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48B26" w14:textId="77777777" w:rsidR="00791243" w:rsidRDefault="00791243" w:rsidP="00791243">
      <w:pPr>
        <w:pStyle w:val="Heading1"/>
        <w:rPr>
          <w:sz w:val="26"/>
          <w:szCs w:val="26"/>
        </w:rPr>
      </w:pPr>
      <w:r>
        <w:rPr>
          <w:sz w:val="26"/>
          <w:szCs w:val="26"/>
        </w:rPr>
        <w:t>TABLE OF CONTENTS</w:t>
      </w:r>
    </w:p>
    <w:p w14:paraId="1C1B1B6E" w14:textId="77777777" w:rsidR="00791243" w:rsidRDefault="00791243" w:rsidP="00791243">
      <w:pPr>
        <w:spacing w:before="60"/>
        <w:rPr>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p>
    <w:tbl>
      <w:tblPr>
        <w:tblpPr w:leftFromText="180" w:rightFromText="180" w:vertAnchor="text"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6390"/>
        <w:gridCol w:w="1620"/>
      </w:tblGrid>
      <w:tr w:rsidR="00791243" w14:paraId="5610F022" w14:textId="77777777" w:rsidTr="00791243">
        <w:trPr>
          <w:cantSplit/>
        </w:trPr>
        <w:tc>
          <w:tcPr>
            <w:tcW w:w="7560" w:type="dxa"/>
            <w:gridSpan w:val="2"/>
            <w:tcBorders>
              <w:top w:val="nil"/>
              <w:left w:val="nil"/>
              <w:bottom w:val="nil"/>
              <w:right w:val="nil"/>
            </w:tcBorders>
          </w:tcPr>
          <w:p w14:paraId="56F810B8" w14:textId="77777777" w:rsidR="00791243" w:rsidRDefault="00791243">
            <w:pPr>
              <w:spacing w:line="360" w:lineRule="auto"/>
              <w:rPr>
                <w:szCs w:val="24"/>
              </w:rPr>
            </w:pPr>
          </w:p>
        </w:tc>
        <w:tc>
          <w:tcPr>
            <w:tcW w:w="1620" w:type="dxa"/>
            <w:tcBorders>
              <w:top w:val="nil"/>
              <w:left w:val="nil"/>
              <w:bottom w:val="nil"/>
              <w:right w:val="nil"/>
            </w:tcBorders>
            <w:hideMark/>
          </w:tcPr>
          <w:p w14:paraId="05A640CF" w14:textId="77777777" w:rsidR="00791243" w:rsidRDefault="00791243">
            <w:pPr>
              <w:tabs>
                <w:tab w:val="right" w:pos="972"/>
              </w:tabs>
              <w:spacing w:line="360" w:lineRule="auto"/>
              <w:ind w:right="72"/>
              <w:jc w:val="right"/>
              <w:rPr>
                <w:szCs w:val="24"/>
              </w:rPr>
            </w:pPr>
            <w:r>
              <w:rPr>
                <w:b/>
                <w:szCs w:val="24"/>
              </w:rPr>
              <w:t xml:space="preserve">      </w:t>
            </w:r>
            <w:r>
              <w:rPr>
                <w:szCs w:val="24"/>
              </w:rPr>
              <w:t>Pages</w:t>
            </w:r>
          </w:p>
        </w:tc>
      </w:tr>
      <w:tr w:rsidR="00791243" w14:paraId="616487DD" w14:textId="77777777" w:rsidTr="00791243">
        <w:trPr>
          <w:cantSplit/>
        </w:trPr>
        <w:tc>
          <w:tcPr>
            <w:tcW w:w="7560" w:type="dxa"/>
            <w:gridSpan w:val="2"/>
            <w:tcBorders>
              <w:top w:val="nil"/>
              <w:left w:val="nil"/>
              <w:bottom w:val="nil"/>
              <w:right w:val="nil"/>
            </w:tcBorders>
            <w:hideMark/>
          </w:tcPr>
          <w:p w14:paraId="62D92543" w14:textId="77777777" w:rsidR="00791243" w:rsidRDefault="00791243">
            <w:pPr>
              <w:rPr>
                <w:szCs w:val="24"/>
              </w:rPr>
            </w:pPr>
            <w:r>
              <w:rPr>
                <w:szCs w:val="24"/>
              </w:rPr>
              <w:t>Introductory</w:t>
            </w:r>
          </w:p>
        </w:tc>
        <w:tc>
          <w:tcPr>
            <w:tcW w:w="1620" w:type="dxa"/>
            <w:tcBorders>
              <w:top w:val="nil"/>
              <w:left w:val="nil"/>
              <w:bottom w:val="nil"/>
              <w:right w:val="nil"/>
            </w:tcBorders>
            <w:hideMark/>
          </w:tcPr>
          <w:p w14:paraId="3F775E2C" w14:textId="77777777" w:rsidR="00791243" w:rsidRDefault="00791243">
            <w:pPr>
              <w:tabs>
                <w:tab w:val="right" w:pos="972"/>
              </w:tabs>
              <w:ind w:right="72"/>
              <w:jc w:val="right"/>
              <w:rPr>
                <w:szCs w:val="24"/>
              </w:rPr>
            </w:pPr>
            <w:r>
              <w:rPr>
                <w:szCs w:val="24"/>
              </w:rPr>
              <w:t>1</w:t>
            </w:r>
          </w:p>
        </w:tc>
      </w:tr>
      <w:tr w:rsidR="00791243" w14:paraId="1C2B4F89" w14:textId="77777777" w:rsidTr="00791243">
        <w:trPr>
          <w:cantSplit/>
        </w:trPr>
        <w:tc>
          <w:tcPr>
            <w:tcW w:w="7560" w:type="dxa"/>
            <w:gridSpan w:val="2"/>
            <w:tcBorders>
              <w:top w:val="nil"/>
              <w:left w:val="nil"/>
              <w:bottom w:val="nil"/>
              <w:right w:val="nil"/>
            </w:tcBorders>
            <w:hideMark/>
          </w:tcPr>
          <w:p w14:paraId="68BD06DE" w14:textId="77777777" w:rsidR="00791243" w:rsidRDefault="00791243">
            <w:pPr>
              <w:rPr>
                <w:szCs w:val="24"/>
              </w:rPr>
            </w:pPr>
            <w:r>
              <w:rPr>
                <w:szCs w:val="24"/>
              </w:rPr>
              <w:t>Summary of Appropriation Accounts</w:t>
            </w:r>
          </w:p>
        </w:tc>
        <w:tc>
          <w:tcPr>
            <w:tcW w:w="1620" w:type="dxa"/>
            <w:tcBorders>
              <w:top w:val="nil"/>
              <w:left w:val="nil"/>
              <w:bottom w:val="nil"/>
              <w:right w:val="nil"/>
            </w:tcBorders>
            <w:hideMark/>
          </w:tcPr>
          <w:p w14:paraId="36BD6DD5" w14:textId="77777777" w:rsidR="00791243" w:rsidRDefault="00791243">
            <w:pPr>
              <w:ind w:right="-18"/>
              <w:jc w:val="right"/>
              <w:rPr>
                <w:szCs w:val="24"/>
              </w:rPr>
            </w:pPr>
            <w:r>
              <w:rPr>
                <w:szCs w:val="24"/>
              </w:rPr>
              <w:t>2-17</w:t>
            </w:r>
          </w:p>
        </w:tc>
      </w:tr>
      <w:tr w:rsidR="00791243" w14:paraId="065C6AF5" w14:textId="77777777" w:rsidTr="00791243">
        <w:trPr>
          <w:cantSplit/>
        </w:trPr>
        <w:tc>
          <w:tcPr>
            <w:tcW w:w="7560" w:type="dxa"/>
            <w:gridSpan w:val="2"/>
            <w:tcBorders>
              <w:top w:val="nil"/>
              <w:left w:val="nil"/>
              <w:bottom w:val="nil"/>
              <w:right w:val="nil"/>
            </w:tcBorders>
            <w:hideMark/>
          </w:tcPr>
          <w:p w14:paraId="4496F55D" w14:textId="77777777" w:rsidR="00791243" w:rsidRDefault="00791243">
            <w:pPr>
              <w:rPr>
                <w:szCs w:val="24"/>
              </w:rPr>
            </w:pPr>
            <w:r>
              <w:rPr>
                <w:szCs w:val="24"/>
              </w:rPr>
              <w:t>Report of the Comptroller and Auditor General of India</w:t>
            </w:r>
          </w:p>
        </w:tc>
        <w:tc>
          <w:tcPr>
            <w:tcW w:w="1620" w:type="dxa"/>
            <w:tcBorders>
              <w:top w:val="nil"/>
              <w:left w:val="nil"/>
              <w:bottom w:val="nil"/>
              <w:right w:val="nil"/>
            </w:tcBorders>
            <w:hideMark/>
          </w:tcPr>
          <w:p w14:paraId="6E4FCC45" w14:textId="77777777" w:rsidR="00791243" w:rsidRDefault="00791243">
            <w:pPr>
              <w:tabs>
                <w:tab w:val="center" w:pos="387"/>
                <w:tab w:val="right" w:pos="774"/>
              </w:tabs>
              <w:jc w:val="right"/>
              <w:rPr>
                <w:szCs w:val="24"/>
              </w:rPr>
            </w:pPr>
            <w:r>
              <w:rPr>
                <w:szCs w:val="24"/>
              </w:rPr>
              <w:t>19-21</w:t>
            </w:r>
          </w:p>
        </w:tc>
      </w:tr>
      <w:tr w:rsidR="00791243" w14:paraId="7FD19D70" w14:textId="77777777" w:rsidTr="00791243">
        <w:trPr>
          <w:cantSplit/>
        </w:trPr>
        <w:tc>
          <w:tcPr>
            <w:tcW w:w="7560" w:type="dxa"/>
            <w:gridSpan w:val="2"/>
            <w:tcBorders>
              <w:top w:val="nil"/>
              <w:left w:val="nil"/>
              <w:bottom w:val="nil"/>
              <w:right w:val="nil"/>
            </w:tcBorders>
            <w:hideMark/>
          </w:tcPr>
          <w:p w14:paraId="227FDE18" w14:textId="77777777" w:rsidR="00791243" w:rsidRDefault="00791243">
            <w:pPr>
              <w:rPr>
                <w:b/>
                <w:szCs w:val="24"/>
              </w:rPr>
            </w:pPr>
            <w:r>
              <w:rPr>
                <w:b/>
                <w:szCs w:val="24"/>
              </w:rPr>
              <w:t>Appropriation Accounts-</w:t>
            </w:r>
          </w:p>
        </w:tc>
        <w:tc>
          <w:tcPr>
            <w:tcW w:w="1620" w:type="dxa"/>
            <w:tcBorders>
              <w:top w:val="nil"/>
              <w:left w:val="nil"/>
              <w:bottom w:val="nil"/>
              <w:right w:val="nil"/>
            </w:tcBorders>
          </w:tcPr>
          <w:p w14:paraId="1E781530" w14:textId="77777777" w:rsidR="00791243" w:rsidRDefault="00791243">
            <w:pPr>
              <w:jc w:val="right"/>
              <w:rPr>
                <w:szCs w:val="24"/>
              </w:rPr>
            </w:pPr>
          </w:p>
        </w:tc>
      </w:tr>
      <w:tr w:rsidR="00791243" w14:paraId="0ACBF29B" w14:textId="77777777" w:rsidTr="00791243">
        <w:tc>
          <w:tcPr>
            <w:tcW w:w="1170" w:type="dxa"/>
            <w:tcBorders>
              <w:top w:val="nil"/>
              <w:left w:val="nil"/>
              <w:bottom w:val="nil"/>
              <w:right w:val="nil"/>
            </w:tcBorders>
            <w:hideMark/>
          </w:tcPr>
          <w:p w14:paraId="2791CB13" w14:textId="77777777" w:rsidR="00791243" w:rsidRDefault="00791243">
            <w:pPr>
              <w:pStyle w:val="Heading2"/>
              <w:spacing w:before="0" w:after="120"/>
              <w:ind w:right="-108"/>
              <w:rPr>
                <w:sz w:val="24"/>
                <w:szCs w:val="24"/>
              </w:rPr>
            </w:pPr>
            <w:r>
              <w:rPr>
                <w:sz w:val="24"/>
                <w:szCs w:val="24"/>
              </w:rPr>
              <w:t>Grant No.</w:t>
            </w:r>
          </w:p>
        </w:tc>
        <w:tc>
          <w:tcPr>
            <w:tcW w:w="6390" w:type="dxa"/>
            <w:tcBorders>
              <w:top w:val="nil"/>
              <w:left w:val="nil"/>
              <w:bottom w:val="nil"/>
              <w:right w:val="nil"/>
            </w:tcBorders>
            <w:hideMark/>
          </w:tcPr>
          <w:p w14:paraId="1F285545" w14:textId="77777777" w:rsidR="00791243" w:rsidRDefault="00791243">
            <w:pPr>
              <w:rPr>
                <w:b/>
                <w:szCs w:val="24"/>
              </w:rPr>
            </w:pPr>
            <w:r>
              <w:rPr>
                <w:b/>
                <w:szCs w:val="24"/>
              </w:rPr>
              <w:t>Name of the grant or appropriation-</w:t>
            </w:r>
          </w:p>
        </w:tc>
        <w:tc>
          <w:tcPr>
            <w:tcW w:w="1620" w:type="dxa"/>
            <w:tcBorders>
              <w:top w:val="nil"/>
              <w:left w:val="nil"/>
              <w:bottom w:val="nil"/>
              <w:right w:val="nil"/>
            </w:tcBorders>
          </w:tcPr>
          <w:p w14:paraId="695C08D6" w14:textId="77777777" w:rsidR="00791243" w:rsidRDefault="00791243">
            <w:pPr>
              <w:jc w:val="right"/>
              <w:rPr>
                <w:szCs w:val="24"/>
              </w:rPr>
            </w:pPr>
          </w:p>
        </w:tc>
      </w:tr>
      <w:tr w:rsidR="00791243" w14:paraId="6019491B" w14:textId="77777777" w:rsidTr="00791243">
        <w:trPr>
          <w:cantSplit/>
        </w:trPr>
        <w:tc>
          <w:tcPr>
            <w:tcW w:w="7560" w:type="dxa"/>
            <w:gridSpan w:val="2"/>
            <w:tcBorders>
              <w:top w:val="nil"/>
              <w:left w:val="nil"/>
              <w:bottom w:val="nil"/>
              <w:right w:val="nil"/>
            </w:tcBorders>
            <w:hideMark/>
          </w:tcPr>
          <w:p w14:paraId="4D26D742" w14:textId="77777777" w:rsidR="00791243" w:rsidRDefault="00791243">
            <w:pPr>
              <w:tabs>
                <w:tab w:val="left" w:pos="1163"/>
                <w:tab w:val="left" w:pos="2951"/>
                <w:tab w:val="center" w:pos="4176"/>
              </w:tabs>
              <w:ind w:left="979" w:right="-1008" w:hanging="979"/>
              <w:rPr>
                <w:szCs w:val="24"/>
              </w:rPr>
            </w:pPr>
            <w:r>
              <w:rPr>
                <w:szCs w:val="24"/>
              </w:rPr>
              <w:t xml:space="preserve">                    Interest Payments and Servicing of Debt</w:t>
            </w:r>
          </w:p>
          <w:p w14:paraId="661CEC98" w14:textId="77777777" w:rsidR="00791243" w:rsidRDefault="00791243">
            <w:pPr>
              <w:tabs>
                <w:tab w:val="left" w:pos="2951"/>
                <w:tab w:val="center" w:pos="4176"/>
              </w:tabs>
              <w:ind w:left="1065" w:right="-1008" w:hanging="979"/>
              <w:rPr>
                <w:szCs w:val="24"/>
              </w:rPr>
            </w:pPr>
            <w:r>
              <w:rPr>
                <w:szCs w:val="24"/>
              </w:rPr>
              <w:t xml:space="preserve">                   (</w:t>
            </w:r>
            <w:r>
              <w:rPr>
                <w:i/>
                <w:iCs/>
                <w:szCs w:val="24"/>
              </w:rPr>
              <w:t>Charged</w:t>
            </w:r>
            <w:r>
              <w:rPr>
                <w:szCs w:val="24"/>
              </w:rPr>
              <w:t xml:space="preserve"> Appropriation)</w:t>
            </w:r>
          </w:p>
        </w:tc>
        <w:tc>
          <w:tcPr>
            <w:tcW w:w="1620" w:type="dxa"/>
            <w:tcBorders>
              <w:top w:val="nil"/>
              <w:left w:val="nil"/>
              <w:bottom w:val="nil"/>
              <w:right w:val="nil"/>
            </w:tcBorders>
            <w:hideMark/>
          </w:tcPr>
          <w:p w14:paraId="7EAD7974" w14:textId="77777777" w:rsidR="00791243" w:rsidRDefault="00791243">
            <w:pPr>
              <w:jc w:val="right"/>
              <w:rPr>
                <w:szCs w:val="24"/>
              </w:rPr>
            </w:pPr>
            <w:r>
              <w:rPr>
                <w:szCs w:val="24"/>
              </w:rPr>
              <w:t>23-27</w:t>
            </w:r>
          </w:p>
        </w:tc>
      </w:tr>
      <w:tr w:rsidR="00791243" w14:paraId="1C1393B0" w14:textId="77777777" w:rsidTr="00791243">
        <w:trPr>
          <w:cantSplit/>
        </w:trPr>
        <w:tc>
          <w:tcPr>
            <w:tcW w:w="7560" w:type="dxa"/>
            <w:gridSpan w:val="2"/>
            <w:tcBorders>
              <w:top w:val="nil"/>
              <w:left w:val="nil"/>
              <w:bottom w:val="nil"/>
              <w:right w:val="nil"/>
            </w:tcBorders>
            <w:hideMark/>
          </w:tcPr>
          <w:p w14:paraId="4516754A" w14:textId="77777777" w:rsidR="00791243" w:rsidRDefault="00791243">
            <w:pPr>
              <w:tabs>
                <w:tab w:val="left" w:pos="0"/>
                <w:tab w:val="left" w:pos="590"/>
                <w:tab w:val="center" w:pos="2736"/>
              </w:tabs>
              <w:ind w:left="-1872"/>
              <w:rPr>
                <w:szCs w:val="24"/>
              </w:rPr>
            </w:pPr>
            <w:r>
              <w:rPr>
                <w:szCs w:val="24"/>
              </w:rPr>
              <w:tab/>
              <w:t xml:space="preserve">                    Public Debt (</w:t>
            </w:r>
            <w:r>
              <w:rPr>
                <w:i/>
                <w:iCs/>
                <w:szCs w:val="24"/>
              </w:rPr>
              <w:t>Charged</w:t>
            </w:r>
            <w:r>
              <w:rPr>
                <w:szCs w:val="24"/>
              </w:rPr>
              <w:t xml:space="preserve"> </w:t>
            </w:r>
            <w:r>
              <w:rPr>
                <w:i/>
                <w:szCs w:val="24"/>
              </w:rPr>
              <w:t>Appropriation</w:t>
            </w:r>
            <w:r>
              <w:rPr>
                <w:szCs w:val="24"/>
              </w:rPr>
              <w:t>)</w:t>
            </w:r>
          </w:p>
        </w:tc>
        <w:tc>
          <w:tcPr>
            <w:tcW w:w="1620" w:type="dxa"/>
            <w:tcBorders>
              <w:top w:val="nil"/>
              <w:left w:val="nil"/>
              <w:bottom w:val="nil"/>
              <w:right w:val="nil"/>
            </w:tcBorders>
            <w:hideMark/>
          </w:tcPr>
          <w:p w14:paraId="099E619E" w14:textId="77777777" w:rsidR="00791243" w:rsidRDefault="00791243">
            <w:pPr>
              <w:jc w:val="right"/>
              <w:rPr>
                <w:szCs w:val="24"/>
              </w:rPr>
            </w:pPr>
            <w:r>
              <w:rPr>
                <w:szCs w:val="24"/>
              </w:rPr>
              <w:t>28-29</w:t>
            </w:r>
          </w:p>
        </w:tc>
      </w:tr>
      <w:tr w:rsidR="00791243" w14:paraId="176AE864" w14:textId="77777777" w:rsidTr="00791243">
        <w:tc>
          <w:tcPr>
            <w:tcW w:w="1170" w:type="dxa"/>
            <w:tcBorders>
              <w:top w:val="nil"/>
              <w:left w:val="nil"/>
              <w:bottom w:val="nil"/>
              <w:right w:val="nil"/>
            </w:tcBorders>
            <w:hideMark/>
          </w:tcPr>
          <w:p w14:paraId="36157DA3" w14:textId="77777777" w:rsidR="00791243" w:rsidRDefault="00791243">
            <w:pPr>
              <w:rPr>
                <w:szCs w:val="24"/>
              </w:rPr>
            </w:pPr>
            <w:r>
              <w:rPr>
                <w:szCs w:val="24"/>
              </w:rPr>
              <w:t>01</w:t>
            </w:r>
          </w:p>
        </w:tc>
        <w:tc>
          <w:tcPr>
            <w:tcW w:w="6390" w:type="dxa"/>
            <w:tcBorders>
              <w:top w:val="nil"/>
              <w:left w:val="nil"/>
              <w:bottom w:val="nil"/>
              <w:right w:val="nil"/>
            </w:tcBorders>
            <w:hideMark/>
          </w:tcPr>
          <w:p w14:paraId="7181A09E" w14:textId="77777777" w:rsidR="00791243" w:rsidRDefault="00791243">
            <w:pPr>
              <w:rPr>
                <w:szCs w:val="24"/>
              </w:rPr>
            </w:pPr>
            <w:r>
              <w:rPr>
                <w:szCs w:val="24"/>
              </w:rPr>
              <w:t>General Administration</w:t>
            </w:r>
          </w:p>
        </w:tc>
        <w:tc>
          <w:tcPr>
            <w:tcW w:w="1620" w:type="dxa"/>
            <w:tcBorders>
              <w:top w:val="nil"/>
              <w:left w:val="nil"/>
              <w:bottom w:val="nil"/>
              <w:right w:val="nil"/>
            </w:tcBorders>
            <w:hideMark/>
          </w:tcPr>
          <w:p w14:paraId="14FBB567" w14:textId="77777777" w:rsidR="00791243" w:rsidRDefault="00791243">
            <w:pPr>
              <w:jc w:val="right"/>
              <w:rPr>
                <w:szCs w:val="24"/>
              </w:rPr>
            </w:pPr>
            <w:r>
              <w:rPr>
                <w:szCs w:val="24"/>
              </w:rPr>
              <w:t>30-33</w:t>
            </w:r>
          </w:p>
        </w:tc>
      </w:tr>
      <w:tr w:rsidR="00791243" w14:paraId="7B941427" w14:textId="77777777" w:rsidTr="00791243">
        <w:tc>
          <w:tcPr>
            <w:tcW w:w="1170" w:type="dxa"/>
            <w:tcBorders>
              <w:top w:val="nil"/>
              <w:left w:val="nil"/>
              <w:bottom w:val="nil"/>
              <w:right w:val="nil"/>
            </w:tcBorders>
            <w:hideMark/>
          </w:tcPr>
          <w:p w14:paraId="7B62121A" w14:textId="77777777" w:rsidR="00791243" w:rsidRDefault="00791243">
            <w:pPr>
              <w:rPr>
                <w:szCs w:val="24"/>
              </w:rPr>
            </w:pPr>
            <w:r>
              <w:rPr>
                <w:szCs w:val="24"/>
              </w:rPr>
              <w:t>02</w:t>
            </w:r>
          </w:p>
        </w:tc>
        <w:tc>
          <w:tcPr>
            <w:tcW w:w="6390" w:type="dxa"/>
            <w:tcBorders>
              <w:top w:val="nil"/>
              <w:left w:val="nil"/>
              <w:bottom w:val="nil"/>
              <w:right w:val="nil"/>
            </w:tcBorders>
            <w:hideMark/>
          </w:tcPr>
          <w:p w14:paraId="7C5D5E1C" w14:textId="77777777" w:rsidR="00791243" w:rsidRDefault="00791243">
            <w:pPr>
              <w:rPr>
                <w:szCs w:val="24"/>
              </w:rPr>
            </w:pPr>
            <w:r>
              <w:rPr>
                <w:szCs w:val="24"/>
              </w:rPr>
              <w:t xml:space="preserve">Other expenditure pertaining to General </w:t>
            </w:r>
          </w:p>
          <w:p w14:paraId="24F06351" w14:textId="77777777" w:rsidR="00791243" w:rsidRDefault="00791243">
            <w:pPr>
              <w:pStyle w:val="Header"/>
              <w:tabs>
                <w:tab w:val="left" w:pos="720"/>
              </w:tabs>
              <w:rPr>
                <w:sz w:val="24"/>
                <w:szCs w:val="24"/>
              </w:rPr>
            </w:pPr>
            <w:r>
              <w:rPr>
                <w:sz w:val="24"/>
                <w:szCs w:val="24"/>
              </w:rPr>
              <w:t>Administration Department</w:t>
            </w:r>
          </w:p>
        </w:tc>
        <w:tc>
          <w:tcPr>
            <w:tcW w:w="1620" w:type="dxa"/>
            <w:tcBorders>
              <w:top w:val="nil"/>
              <w:left w:val="nil"/>
              <w:bottom w:val="nil"/>
              <w:right w:val="nil"/>
            </w:tcBorders>
            <w:hideMark/>
          </w:tcPr>
          <w:p w14:paraId="351ED9BE" w14:textId="77777777" w:rsidR="00791243" w:rsidRDefault="00791243">
            <w:pPr>
              <w:jc w:val="right"/>
              <w:rPr>
                <w:szCs w:val="24"/>
              </w:rPr>
            </w:pPr>
            <w:r>
              <w:rPr>
                <w:szCs w:val="24"/>
              </w:rPr>
              <w:t>34-35</w:t>
            </w:r>
          </w:p>
        </w:tc>
      </w:tr>
      <w:tr w:rsidR="00791243" w14:paraId="617ECCD7" w14:textId="77777777" w:rsidTr="00791243">
        <w:tc>
          <w:tcPr>
            <w:tcW w:w="1170" w:type="dxa"/>
            <w:tcBorders>
              <w:top w:val="nil"/>
              <w:left w:val="nil"/>
              <w:bottom w:val="nil"/>
              <w:right w:val="nil"/>
            </w:tcBorders>
            <w:hideMark/>
          </w:tcPr>
          <w:p w14:paraId="7AD61CF7" w14:textId="77777777" w:rsidR="00791243" w:rsidRDefault="00791243">
            <w:pPr>
              <w:tabs>
                <w:tab w:val="left" w:pos="639"/>
              </w:tabs>
              <w:rPr>
                <w:szCs w:val="24"/>
              </w:rPr>
            </w:pPr>
            <w:r>
              <w:rPr>
                <w:szCs w:val="24"/>
              </w:rPr>
              <w:t>03</w:t>
            </w:r>
            <w:r>
              <w:rPr>
                <w:szCs w:val="24"/>
              </w:rPr>
              <w:tab/>
            </w:r>
          </w:p>
        </w:tc>
        <w:tc>
          <w:tcPr>
            <w:tcW w:w="6390" w:type="dxa"/>
            <w:tcBorders>
              <w:top w:val="nil"/>
              <w:left w:val="nil"/>
              <w:bottom w:val="nil"/>
              <w:right w:val="nil"/>
            </w:tcBorders>
            <w:hideMark/>
          </w:tcPr>
          <w:p w14:paraId="0322393A" w14:textId="77777777" w:rsidR="00791243" w:rsidRDefault="00791243">
            <w:pPr>
              <w:rPr>
                <w:szCs w:val="24"/>
              </w:rPr>
            </w:pPr>
            <w:r>
              <w:rPr>
                <w:szCs w:val="24"/>
              </w:rPr>
              <w:t>Police</w:t>
            </w:r>
          </w:p>
        </w:tc>
        <w:tc>
          <w:tcPr>
            <w:tcW w:w="1620" w:type="dxa"/>
            <w:tcBorders>
              <w:top w:val="nil"/>
              <w:left w:val="nil"/>
              <w:bottom w:val="nil"/>
              <w:right w:val="nil"/>
            </w:tcBorders>
            <w:hideMark/>
          </w:tcPr>
          <w:p w14:paraId="52FA2589" w14:textId="77777777" w:rsidR="00791243" w:rsidRDefault="00791243">
            <w:pPr>
              <w:jc w:val="right"/>
              <w:rPr>
                <w:szCs w:val="24"/>
              </w:rPr>
            </w:pPr>
            <w:r>
              <w:rPr>
                <w:szCs w:val="24"/>
              </w:rPr>
              <w:t>36-41</w:t>
            </w:r>
          </w:p>
        </w:tc>
      </w:tr>
      <w:tr w:rsidR="00791243" w14:paraId="773E6AE4" w14:textId="77777777" w:rsidTr="00791243">
        <w:tc>
          <w:tcPr>
            <w:tcW w:w="1170" w:type="dxa"/>
            <w:tcBorders>
              <w:top w:val="nil"/>
              <w:left w:val="nil"/>
              <w:bottom w:val="nil"/>
              <w:right w:val="nil"/>
            </w:tcBorders>
            <w:hideMark/>
          </w:tcPr>
          <w:p w14:paraId="58853D4E" w14:textId="77777777" w:rsidR="00791243" w:rsidRDefault="00791243">
            <w:pPr>
              <w:rPr>
                <w:szCs w:val="24"/>
              </w:rPr>
            </w:pPr>
            <w:r>
              <w:rPr>
                <w:szCs w:val="24"/>
              </w:rPr>
              <w:t>04</w:t>
            </w:r>
          </w:p>
        </w:tc>
        <w:tc>
          <w:tcPr>
            <w:tcW w:w="6390" w:type="dxa"/>
            <w:tcBorders>
              <w:top w:val="nil"/>
              <w:left w:val="nil"/>
              <w:bottom w:val="nil"/>
              <w:right w:val="nil"/>
            </w:tcBorders>
            <w:hideMark/>
          </w:tcPr>
          <w:p w14:paraId="0A8DB414" w14:textId="77777777" w:rsidR="00791243" w:rsidRDefault="00791243">
            <w:pPr>
              <w:rPr>
                <w:szCs w:val="24"/>
              </w:rPr>
            </w:pPr>
            <w:r>
              <w:rPr>
                <w:szCs w:val="24"/>
              </w:rPr>
              <w:t xml:space="preserve">Other expenditure pertaining to Home Department </w:t>
            </w:r>
          </w:p>
        </w:tc>
        <w:tc>
          <w:tcPr>
            <w:tcW w:w="1620" w:type="dxa"/>
            <w:tcBorders>
              <w:top w:val="nil"/>
              <w:left w:val="nil"/>
              <w:bottom w:val="nil"/>
              <w:right w:val="nil"/>
            </w:tcBorders>
            <w:hideMark/>
          </w:tcPr>
          <w:p w14:paraId="79421577" w14:textId="77777777" w:rsidR="00791243" w:rsidRDefault="00791243">
            <w:pPr>
              <w:jc w:val="right"/>
              <w:rPr>
                <w:szCs w:val="24"/>
              </w:rPr>
            </w:pPr>
            <w:r>
              <w:rPr>
                <w:szCs w:val="24"/>
              </w:rPr>
              <w:t>42-44</w:t>
            </w:r>
          </w:p>
        </w:tc>
      </w:tr>
      <w:tr w:rsidR="00791243" w14:paraId="7E2AD395" w14:textId="77777777" w:rsidTr="00791243">
        <w:tc>
          <w:tcPr>
            <w:tcW w:w="1170" w:type="dxa"/>
            <w:tcBorders>
              <w:top w:val="nil"/>
              <w:left w:val="nil"/>
              <w:bottom w:val="nil"/>
              <w:right w:val="nil"/>
            </w:tcBorders>
            <w:hideMark/>
          </w:tcPr>
          <w:p w14:paraId="3097A5FD" w14:textId="77777777" w:rsidR="00791243" w:rsidRDefault="00791243">
            <w:pPr>
              <w:rPr>
                <w:szCs w:val="24"/>
              </w:rPr>
            </w:pPr>
            <w:r>
              <w:rPr>
                <w:szCs w:val="24"/>
              </w:rPr>
              <w:t>05</w:t>
            </w:r>
          </w:p>
        </w:tc>
        <w:tc>
          <w:tcPr>
            <w:tcW w:w="6390" w:type="dxa"/>
            <w:tcBorders>
              <w:top w:val="nil"/>
              <w:left w:val="nil"/>
              <w:bottom w:val="nil"/>
              <w:right w:val="nil"/>
            </w:tcBorders>
            <w:hideMark/>
          </w:tcPr>
          <w:p w14:paraId="44C7A9CF" w14:textId="77777777" w:rsidR="00791243" w:rsidRDefault="00791243">
            <w:pPr>
              <w:rPr>
                <w:szCs w:val="24"/>
              </w:rPr>
            </w:pPr>
            <w:r>
              <w:rPr>
                <w:szCs w:val="24"/>
              </w:rPr>
              <w:t>Jail</w:t>
            </w:r>
          </w:p>
        </w:tc>
        <w:tc>
          <w:tcPr>
            <w:tcW w:w="1620" w:type="dxa"/>
            <w:tcBorders>
              <w:top w:val="nil"/>
              <w:left w:val="nil"/>
              <w:bottom w:val="nil"/>
              <w:right w:val="nil"/>
            </w:tcBorders>
            <w:hideMark/>
          </w:tcPr>
          <w:p w14:paraId="3ACA4E4E" w14:textId="77777777" w:rsidR="00791243" w:rsidRDefault="00791243">
            <w:pPr>
              <w:jc w:val="right"/>
              <w:rPr>
                <w:szCs w:val="24"/>
              </w:rPr>
            </w:pPr>
            <w:r>
              <w:rPr>
                <w:szCs w:val="24"/>
              </w:rPr>
              <w:t>45-46</w:t>
            </w:r>
          </w:p>
        </w:tc>
      </w:tr>
      <w:tr w:rsidR="00791243" w14:paraId="38A6EC3A" w14:textId="77777777" w:rsidTr="00791243">
        <w:tc>
          <w:tcPr>
            <w:tcW w:w="1170" w:type="dxa"/>
            <w:tcBorders>
              <w:top w:val="nil"/>
              <w:left w:val="nil"/>
              <w:bottom w:val="nil"/>
              <w:right w:val="nil"/>
            </w:tcBorders>
            <w:hideMark/>
          </w:tcPr>
          <w:p w14:paraId="4C0405BF" w14:textId="77777777" w:rsidR="00791243" w:rsidRDefault="00791243">
            <w:pPr>
              <w:rPr>
                <w:szCs w:val="24"/>
              </w:rPr>
            </w:pPr>
            <w:r>
              <w:rPr>
                <w:szCs w:val="24"/>
              </w:rPr>
              <w:t>06</w:t>
            </w:r>
          </w:p>
        </w:tc>
        <w:tc>
          <w:tcPr>
            <w:tcW w:w="6390" w:type="dxa"/>
            <w:tcBorders>
              <w:top w:val="nil"/>
              <w:left w:val="nil"/>
              <w:bottom w:val="nil"/>
              <w:right w:val="nil"/>
            </w:tcBorders>
            <w:hideMark/>
          </w:tcPr>
          <w:p w14:paraId="515D4BB9" w14:textId="77777777" w:rsidR="00791243" w:rsidRDefault="00791243">
            <w:pPr>
              <w:rPr>
                <w:szCs w:val="24"/>
              </w:rPr>
            </w:pPr>
            <w:r>
              <w:rPr>
                <w:szCs w:val="24"/>
              </w:rPr>
              <w:t>Expenditure pertaining to Finance Department</w:t>
            </w:r>
          </w:p>
        </w:tc>
        <w:tc>
          <w:tcPr>
            <w:tcW w:w="1620" w:type="dxa"/>
            <w:tcBorders>
              <w:top w:val="nil"/>
              <w:left w:val="nil"/>
              <w:bottom w:val="nil"/>
              <w:right w:val="nil"/>
            </w:tcBorders>
            <w:hideMark/>
          </w:tcPr>
          <w:p w14:paraId="032EE229" w14:textId="77777777" w:rsidR="00791243" w:rsidRDefault="00791243">
            <w:pPr>
              <w:jc w:val="right"/>
              <w:rPr>
                <w:szCs w:val="24"/>
              </w:rPr>
            </w:pPr>
            <w:r>
              <w:rPr>
                <w:szCs w:val="24"/>
              </w:rPr>
              <w:t>47-51</w:t>
            </w:r>
          </w:p>
        </w:tc>
      </w:tr>
      <w:tr w:rsidR="00791243" w14:paraId="65CC8E86" w14:textId="77777777" w:rsidTr="00791243">
        <w:tc>
          <w:tcPr>
            <w:tcW w:w="1170" w:type="dxa"/>
            <w:tcBorders>
              <w:top w:val="nil"/>
              <w:left w:val="nil"/>
              <w:bottom w:val="nil"/>
              <w:right w:val="nil"/>
            </w:tcBorders>
            <w:hideMark/>
          </w:tcPr>
          <w:p w14:paraId="76C142CA" w14:textId="77777777" w:rsidR="00791243" w:rsidRDefault="00791243">
            <w:pPr>
              <w:rPr>
                <w:szCs w:val="24"/>
              </w:rPr>
            </w:pPr>
            <w:r>
              <w:rPr>
                <w:szCs w:val="24"/>
              </w:rPr>
              <w:t>07</w:t>
            </w:r>
          </w:p>
        </w:tc>
        <w:tc>
          <w:tcPr>
            <w:tcW w:w="6390" w:type="dxa"/>
            <w:tcBorders>
              <w:top w:val="nil"/>
              <w:left w:val="nil"/>
              <w:bottom w:val="nil"/>
              <w:right w:val="nil"/>
            </w:tcBorders>
            <w:hideMark/>
          </w:tcPr>
          <w:p w14:paraId="6F2C286E" w14:textId="77777777" w:rsidR="00791243" w:rsidRDefault="00791243">
            <w:pPr>
              <w:rPr>
                <w:szCs w:val="24"/>
              </w:rPr>
            </w:pPr>
            <w:r>
              <w:rPr>
                <w:szCs w:val="24"/>
              </w:rPr>
              <w:t xml:space="preserve">Expenditure pertaining to Commercial Tax </w:t>
            </w:r>
          </w:p>
          <w:p w14:paraId="0C17F747" w14:textId="77777777" w:rsidR="00791243" w:rsidRDefault="00791243">
            <w:pPr>
              <w:pStyle w:val="Header"/>
              <w:tabs>
                <w:tab w:val="left" w:pos="720"/>
              </w:tabs>
              <w:rPr>
                <w:sz w:val="24"/>
                <w:szCs w:val="24"/>
              </w:rPr>
            </w:pPr>
            <w:r>
              <w:rPr>
                <w:sz w:val="24"/>
                <w:szCs w:val="24"/>
              </w:rPr>
              <w:t>Department</w:t>
            </w:r>
          </w:p>
        </w:tc>
        <w:tc>
          <w:tcPr>
            <w:tcW w:w="1620" w:type="dxa"/>
            <w:tcBorders>
              <w:top w:val="nil"/>
              <w:left w:val="nil"/>
              <w:bottom w:val="nil"/>
              <w:right w:val="nil"/>
            </w:tcBorders>
            <w:hideMark/>
          </w:tcPr>
          <w:p w14:paraId="0E762741" w14:textId="77777777" w:rsidR="00791243" w:rsidRDefault="00791243">
            <w:pPr>
              <w:jc w:val="right"/>
              <w:rPr>
                <w:szCs w:val="24"/>
              </w:rPr>
            </w:pPr>
            <w:r>
              <w:rPr>
                <w:szCs w:val="24"/>
              </w:rPr>
              <w:t>52-55</w:t>
            </w:r>
          </w:p>
        </w:tc>
      </w:tr>
      <w:tr w:rsidR="00791243" w14:paraId="15D4B8B1" w14:textId="77777777" w:rsidTr="00791243">
        <w:tc>
          <w:tcPr>
            <w:tcW w:w="1170" w:type="dxa"/>
            <w:tcBorders>
              <w:top w:val="nil"/>
              <w:left w:val="nil"/>
              <w:bottom w:val="nil"/>
              <w:right w:val="nil"/>
            </w:tcBorders>
            <w:hideMark/>
          </w:tcPr>
          <w:p w14:paraId="7384A76F" w14:textId="77777777" w:rsidR="00791243" w:rsidRDefault="00791243">
            <w:pPr>
              <w:rPr>
                <w:szCs w:val="24"/>
              </w:rPr>
            </w:pPr>
            <w:r>
              <w:rPr>
                <w:szCs w:val="24"/>
              </w:rPr>
              <w:t>08</w:t>
            </w:r>
          </w:p>
        </w:tc>
        <w:tc>
          <w:tcPr>
            <w:tcW w:w="6390" w:type="dxa"/>
            <w:tcBorders>
              <w:top w:val="nil"/>
              <w:left w:val="nil"/>
              <w:bottom w:val="nil"/>
              <w:right w:val="nil"/>
            </w:tcBorders>
            <w:hideMark/>
          </w:tcPr>
          <w:p w14:paraId="431837B9" w14:textId="77777777" w:rsidR="00791243" w:rsidRDefault="00791243">
            <w:pPr>
              <w:rPr>
                <w:szCs w:val="24"/>
              </w:rPr>
            </w:pPr>
            <w:r>
              <w:rPr>
                <w:szCs w:val="24"/>
              </w:rPr>
              <w:t>Land Revenue and District Administration</w:t>
            </w:r>
          </w:p>
        </w:tc>
        <w:tc>
          <w:tcPr>
            <w:tcW w:w="1620" w:type="dxa"/>
            <w:tcBorders>
              <w:top w:val="nil"/>
              <w:left w:val="nil"/>
              <w:bottom w:val="nil"/>
              <w:right w:val="nil"/>
            </w:tcBorders>
            <w:hideMark/>
          </w:tcPr>
          <w:p w14:paraId="131E8B5A" w14:textId="77777777" w:rsidR="00791243" w:rsidRDefault="00791243">
            <w:pPr>
              <w:tabs>
                <w:tab w:val="center" w:pos="387"/>
                <w:tab w:val="right" w:pos="774"/>
              </w:tabs>
              <w:jc w:val="right"/>
              <w:rPr>
                <w:szCs w:val="24"/>
              </w:rPr>
            </w:pPr>
            <w:r>
              <w:rPr>
                <w:szCs w:val="24"/>
              </w:rPr>
              <w:t>56-60</w:t>
            </w:r>
          </w:p>
        </w:tc>
      </w:tr>
      <w:tr w:rsidR="00791243" w14:paraId="6ABCDD7B" w14:textId="77777777" w:rsidTr="00791243">
        <w:tc>
          <w:tcPr>
            <w:tcW w:w="1170" w:type="dxa"/>
            <w:tcBorders>
              <w:top w:val="nil"/>
              <w:left w:val="nil"/>
              <w:bottom w:val="nil"/>
              <w:right w:val="nil"/>
            </w:tcBorders>
            <w:hideMark/>
          </w:tcPr>
          <w:p w14:paraId="1CBE0C3C" w14:textId="77777777" w:rsidR="00791243" w:rsidRDefault="00791243">
            <w:pPr>
              <w:rPr>
                <w:szCs w:val="24"/>
              </w:rPr>
            </w:pPr>
            <w:r>
              <w:rPr>
                <w:szCs w:val="24"/>
              </w:rPr>
              <w:t>09</w:t>
            </w:r>
          </w:p>
        </w:tc>
        <w:tc>
          <w:tcPr>
            <w:tcW w:w="6390" w:type="dxa"/>
            <w:tcBorders>
              <w:top w:val="nil"/>
              <w:left w:val="nil"/>
              <w:bottom w:val="nil"/>
              <w:right w:val="nil"/>
            </w:tcBorders>
            <w:hideMark/>
          </w:tcPr>
          <w:p w14:paraId="41E81A89" w14:textId="77777777" w:rsidR="00791243" w:rsidRDefault="00791243">
            <w:pPr>
              <w:rPr>
                <w:szCs w:val="24"/>
              </w:rPr>
            </w:pPr>
            <w:r>
              <w:rPr>
                <w:szCs w:val="24"/>
              </w:rPr>
              <w:t>Expenditure pertaining to Revenue Department</w:t>
            </w:r>
          </w:p>
        </w:tc>
        <w:tc>
          <w:tcPr>
            <w:tcW w:w="1620" w:type="dxa"/>
            <w:tcBorders>
              <w:top w:val="nil"/>
              <w:left w:val="nil"/>
              <w:bottom w:val="nil"/>
              <w:right w:val="nil"/>
            </w:tcBorders>
            <w:hideMark/>
          </w:tcPr>
          <w:p w14:paraId="004ED137" w14:textId="77777777" w:rsidR="00791243" w:rsidRDefault="00791243">
            <w:pPr>
              <w:jc w:val="right"/>
              <w:rPr>
                <w:szCs w:val="24"/>
              </w:rPr>
            </w:pPr>
            <w:r>
              <w:rPr>
                <w:szCs w:val="24"/>
              </w:rPr>
              <w:t>61-62</w:t>
            </w:r>
          </w:p>
        </w:tc>
      </w:tr>
      <w:tr w:rsidR="00791243" w14:paraId="21CB7A6E" w14:textId="77777777" w:rsidTr="00791243">
        <w:tc>
          <w:tcPr>
            <w:tcW w:w="1170" w:type="dxa"/>
            <w:tcBorders>
              <w:top w:val="nil"/>
              <w:left w:val="nil"/>
              <w:bottom w:val="nil"/>
              <w:right w:val="nil"/>
            </w:tcBorders>
            <w:hideMark/>
          </w:tcPr>
          <w:p w14:paraId="6A89A1DB" w14:textId="77777777" w:rsidR="00791243" w:rsidRDefault="00791243">
            <w:pPr>
              <w:rPr>
                <w:szCs w:val="24"/>
              </w:rPr>
            </w:pPr>
            <w:r>
              <w:rPr>
                <w:szCs w:val="24"/>
              </w:rPr>
              <w:t>10</w:t>
            </w:r>
          </w:p>
        </w:tc>
        <w:tc>
          <w:tcPr>
            <w:tcW w:w="6390" w:type="dxa"/>
            <w:tcBorders>
              <w:top w:val="nil"/>
              <w:left w:val="nil"/>
              <w:bottom w:val="nil"/>
              <w:right w:val="nil"/>
            </w:tcBorders>
            <w:hideMark/>
          </w:tcPr>
          <w:p w14:paraId="3D13458C" w14:textId="77777777" w:rsidR="00791243" w:rsidRDefault="00791243">
            <w:pPr>
              <w:rPr>
                <w:szCs w:val="24"/>
              </w:rPr>
            </w:pPr>
            <w:r>
              <w:rPr>
                <w:szCs w:val="24"/>
              </w:rPr>
              <w:t>Forest</w:t>
            </w:r>
          </w:p>
        </w:tc>
        <w:tc>
          <w:tcPr>
            <w:tcW w:w="1620" w:type="dxa"/>
            <w:tcBorders>
              <w:top w:val="nil"/>
              <w:left w:val="nil"/>
              <w:bottom w:val="nil"/>
              <w:right w:val="nil"/>
            </w:tcBorders>
            <w:hideMark/>
          </w:tcPr>
          <w:p w14:paraId="275FD06C" w14:textId="77777777" w:rsidR="00791243" w:rsidRDefault="00791243">
            <w:pPr>
              <w:jc w:val="right"/>
              <w:rPr>
                <w:szCs w:val="24"/>
              </w:rPr>
            </w:pPr>
            <w:r>
              <w:rPr>
                <w:szCs w:val="24"/>
              </w:rPr>
              <w:t>63-70</w:t>
            </w:r>
          </w:p>
        </w:tc>
      </w:tr>
      <w:tr w:rsidR="00791243" w14:paraId="5DCBBADC" w14:textId="77777777" w:rsidTr="00791243">
        <w:tc>
          <w:tcPr>
            <w:tcW w:w="1170" w:type="dxa"/>
            <w:tcBorders>
              <w:top w:val="nil"/>
              <w:left w:val="nil"/>
              <w:bottom w:val="nil"/>
              <w:right w:val="nil"/>
            </w:tcBorders>
            <w:hideMark/>
          </w:tcPr>
          <w:p w14:paraId="16249479" w14:textId="77777777" w:rsidR="00791243" w:rsidRDefault="00791243">
            <w:pPr>
              <w:rPr>
                <w:szCs w:val="24"/>
              </w:rPr>
            </w:pPr>
            <w:r>
              <w:rPr>
                <w:szCs w:val="24"/>
              </w:rPr>
              <w:t>11</w:t>
            </w:r>
          </w:p>
        </w:tc>
        <w:tc>
          <w:tcPr>
            <w:tcW w:w="6390" w:type="dxa"/>
            <w:tcBorders>
              <w:top w:val="nil"/>
              <w:left w:val="nil"/>
              <w:bottom w:val="nil"/>
              <w:right w:val="nil"/>
            </w:tcBorders>
            <w:hideMark/>
          </w:tcPr>
          <w:p w14:paraId="14609683" w14:textId="77777777" w:rsidR="00791243" w:rsidRDefault="00791243">
            <w:pPr>
              <w:pStyle w:val="Header"/>
              <w:tabs>
                <w:tab w:val="left" w:pos="720"/>
              </w:tabs>
              <w:rPr>
                <w:sz w:val="24"/>
                <w:szCs w:val="24"/>
              </w:rPr>
            </w:pPr>
            <w:r>
              <w:rPr>
                <w:sz w:val="24"/>
                <w:szCs w:val="24"/>
              </w:rPr>
              <w:t xml:space="preserve">Expenditure pertaining to Commerce </w:t>
            </w:r>
          </w:p>
          <w:p w14:paraId="587AEE0A" w14:textId="77777777" w:rsidR="00791243" w:rsidRDefault="00791243">
            <w:pPr>
              <w:pStyle w:val="Header"/>
              <w:tabs>
                <w:tab w:val="left" w:pos="720"/>
              </w:tabs>
              <w:rPr>
                <w:sz w:val="24"/>
                <w:szCs w:val="24"/>
              </w:rPr>
            </w:pPr>
            <w:r>
              <w:rPr>
                <w:sz w:val="24"/>
                <w:szCs w:val="24"/>
              </w:rPr>
              <w:t>and Industry Department</w:t>
            </w:r>
          </w:p>
        </w:tc>
        <w:tc>
          <w:tcPr>
            <w:tcW w:w="1620" w:type="dxa"/>
            <w:tcBorders>
              <w:top w:val="nil"/>
              <w:left w:val="nil"/>
              <w:bottom w:val="nil"/>
              <w:right w:val="nil"/>
            </w:tcBorders>
            <w:hideMark/>
          </w:tcPr>
          <w:p w14:paraId="7F0AD649" w14:textId="77777777" w:rsidR="00791243" w:rsidRDefault="00791243">
            <w:pPr>
              <w:jc w:val="right"/>
              <w:rPr>
                <w:szCs w:val="24"/>
              </w:rPr>
            </w:pPr>
            <w:r>
              <w:rPr>
                <w:szCs w:val="24"/>
              </w:rPr>
              <w:t>71-75</w:t>
            </w:r>
          </w:p>
        </w:tc>
      </w:tr>
      <w:tr w:rsidR="00791243" w14:paraId="679EFCB6" w14:textId="77777777" w:rsidTr="00791243">
        <w:tc>
          <w:tcPr>
            <w:tcW w:w="1170" w:type="dxa"/>
            <w:tcBorders>
              <w:top w:val="nil"/>
              <w:left w:val="nil"/>
              <w:bottom w:val="nil"/>
              <w:right w:val="nil"/>
            </w:tcBorders>
            <w:hideMark/>
          </w:tcPr>
          <w:p w14:paraId="6BCC6C00" w14:textId="77777777" w:rsidR="00791243" w:rsidRDefault="00791243">
            <w:pPr>
              <w:rPr>
                <w:szCs w:val="24"/>
              </w:rPr>
            </w:pPr>
            <w:r>
              <w:rPr>
                <w:szCs w:val="24"/>
              </w:rPr>
              <w:t>12</w:t>
            </w:r>
          </w:p>
        </w:tc>
        <w:tc>
          <w:tcPr>
            <w:tcW w:w="6390" w:type="dxa"/>
            <w:tcBorders>
              <w:top w:val="nil"/>
              <w:left w:val="nil"/>
              <w:bottom w:val="nil"/>
              <w:right w:val="nil"/>
            </w:tcBorders>
            <w:hideMark/>
          </w:tcPr>
          <w:p w14:paraId="1C58334A" w14:textId="77777777" w:rsidR="00791243" w:rsidRDefault="00791243">
            <w:pPr>
              <w:rPr>
                <w:szCs w:val="24"/>
              </w:rPr>
            </w:pPr>
            <w:r>
              <w:rPr>
                <w:szCs w:val="24"/>
              </w:rPr>
              <w:t>Expenditure pertaining to Energy Department</w:t>
            </w:r>
          </w:p>
        </w:tc>
        <w:tc>
          <w:tcPr>
            <w:tcW w:w="1620" w:type="dxa"/>
            <w:tcBorders>
              <w:top w:val="nil"/>
              <w:left w:val="nil"/>
              <w:bottom w:val="nil"/>
              <w:right w:val="nil"/>
            </w:tcBorders>
            <w:hideMark/>
          </w:tcPr>
          <w:p w14:paraId="7EB457F3" w14:textId="77777777" w:rsidR="00791243" w:rsidRDefault="00791243">
            <w:pPr>
              <w:jc w:val="right"/>
              <w:rPr>
                <w:szCs w:val="24"/>
              </w:rPr>
            </w:pPr>
            <w:r>
              <w:rPr>
                <w:szCs w:val="24"/>
              </w:rPr>
              <w:t>76-78</w:t>
            </w:r>
          </w:p>
        </w:tc>
      </w:tr>
      <w:tr w:rsidR="00791243" w14:paraId="2852775A" w14:textId="77777777" w:rsidTr="00791243">
        <w:tc>
          <w:tcPr>
            <w:tcW w:w="1170" w:type="dxa"/>
            <w:tcBorders>
              <w:top w:val="nil"/>
              <w:left w:val="nil"/>
              <w:bottom w:val="nil"/>
              <w:right w:val="nil"/>
            </w:tcBorders>
            <w:hideMark/>
          </w:tcPr>
          <w:p w14:paraId="5951C0A3" w14:textId="77777777" w:rsidR="00791243" w:rsidRDefault="00791243">
            <w:pPr>
              <w:rPr>
                <w:szCs w:val="24"/>
              </w:rPr>
            </w:pPr>
            <w:r>
              <w:rPr>
                <w:szCs w:val="24"/>
              </w:rPr>
              <w:t>13</w:t>
            </w:r>
          </w:p>
        </w:tc>
        <w:tc>
          <w:tcPr>
            <w:tcW w:w="6390" w:type="dxa"/>
            <w:tcBorders>
              <w:top w:val="nil"/>
              <w:left w:val="nil"/>
              <w:bottom w:val="nil"/>
              <w:right w:val="nil"/>
            </w:tcBorders>
            <w:hideMark/>
          </w:tcPr>
          <w:p w14:paraId="305803FC" w14:textId="77777777" w:rsidR="00791243" w:rsidRDefault="00791243">
            <w:pPr>
              <w:rPr>
                <w:szCs w:val="24"/>
              </w:rPr>
            </w:pPr>
            <w:r>
              <w:rPr>
                <w:szCs w:val="24"/>
              </w:rPr>
              <w:t>Agriculture</w:t>
            </w:r>
          </w:p>
        </w:tc>
        <w:tc>
          <w:tcPr>
            <w:tcW w:w="1620" w:type="dxa"/>
            <w:tcBorders>
              <w:top w:val="nil"/>
              <w:left w:val="nil"/>
              <w:bottom w:val="nil"/>
              <w:right w:val="nil"/>
            </w:tcBorders>
            <w:hideMark/>
          </w:tcPr>
          <w:p w14:paraId="3B9D9B10" w14:textId="77777777" w:rsidR="00791243" w:rsidRDefault="00791243">
            <w:pPr>
              <w:jc w:val="right"/>
              <w:rPr>
                <w:szCs w:val="24"/>
              </w:rPr>
            </w:pPr>
            <w:r>
              <w:rPr>
                <w:szCs w:val="24"/>
              </w:rPr>
              <w:t>79-91</w:t>
            </w:r>
          </w:p>
        </w:tc>
      </w:tr>
      <w:tr w:rsidR="00791243" w14:paraId="1760357E" w14:textId="77777777" w:rsidTr="00791243">
        <w:tc>
          <w:tcPr>
            <w:tcW w:w="1170" w:type="dxa"/>
            <w:tcBorders>
              <w:top w:val="nil"/>
              <w:left w:val="nil"/>
              <w:bottom w:val="nil"/>
              <w:right w:val="nil"/>
            </w:tcBorders>
            <w:hideMark/>
          </w:tcPr>
          <w:p w14:paraId="7EB9768F" w14:textId="77777777" w:rsidR="00791243" w:rsidRDefault="00791243">
            <w:pPr>
              <w:rPr>
                <w:szCs w:val="24"/>
              </w:rPr>
            </w:pPr>
            <w:r>
              <w:rPr>
                <w:szCs w:val="24"/>
              </w:rPr>
              <w:lastRenderedPageBreak/>
              <w:t>14</w:t>
            </w:r>
          </w:p>
        </w:tc>
        <w:tc>
          <w:tcPr>
            <w:tcW w:w="6390" w:type="dxa"/>
            <w:tcBorders>
              <w:top w:val="nil"/>
              <w:left w:val="nil"/>
              <w:bottom w:val="nil"/>
              <w:right w:val="nil"/>
            </w:tcBorders>
            <w:hideMark/>
          </w:tcPr>
          <w:p w14:paraId="2C063500" w14:textId="77777777" w:rsidR="00791243" w:rsidRDefault="00791243">
            <w:pPr>
              <w:rPr>
                <w:szCs w:val="24"/>
              </w:rPr>
            </w:pPr>
            <w:r>
              <w:rPr>
                <w:szCs w:val="24"/>
              </w:rPr>
              <w:t xml:space="preserve">Expenditure pertaining to Animal Husbandry </w:t>
            </w:r>
          </w:p>
          <w:p w14:paraId="052C0DF5" w14:textId="77777777" w:rsidR="00791243" w:rsidRDefault="00791243">
            <w:pPr>
              <w:rPr>
                <w:szCs w:val="24"/>
              </w:rPr>
            </w:pPr>
            <w:r>
              <w:rPr>
                <w:szCs w:val="24"/>
              </w:rPr>
              <w:t>Department</w:t>
            </w:r>
          </w:p>
        </w:tc>
        <w:tc>
          <w:tcPr>
            <w:tcW w:w="1620" w:type="dxa"/>
            <w:tcBorders>
              <w:top w:val="nil"/>
              <w:left w:val="nil"/>
              <w:bottom w:val="nil"/>
              <w:right w:val="nil"/>
            </w:tcBorders>
            <w:hideMark/>
          </w:tcPr>
          <w:p w14:paraId="06201206" w14:textId="77777777" w:rsidR="00791243" w:rsidRDefault="00791243">
            <w:pPr>
              <w:jc w:val="right"/>
              <w:rPr>
                <w:szCs w:val="24"/>
              </w:rPr>
            </w:pPr>
            <w:r>
              <w:rPr>
                <w:szCs w:val="24"/>
              </w:rPr>
              <w:t>92-96</w:t>
            </w:r>
          </w:p>
        </w:tc>
      </w:tr>
      <w:tr w:rsidR="00791243" w14:paraId="16B23CAE" w14:textId="77777777" w:rsidTr="00791243">
        <w:tc>
          <w:tcPr>
            <w:tcW w:w="1170" w:type="dxa"/>
            <w:tcBorders>
              <w:top w:val="nil"/>
              <w:left w:val="nil"/>
              <w:bottom w:val="nil"/>
              <w:right w:val="nil"/>
            </w:tcBorders>
            <w:hideMark/>
          </w:tcPr>
          <w:p w14:paraId="60F0D6EC" w14:textId="77777777" w:rsidR="00791243" w:rsidRDefault="00791243">
            <w:pPr>
              <w:rPr>
                <w:szCs w:val="24"/>
              </w:rPr>
            </w:pPr>
            <w:r>
              <w:rPr>
                <w:szCs w:val="24"/>
              </w:rPr>
              <w:t>15</w:t>
            </w:r>
          </w:p>
        </w:tc>
        <w:tc>
          <w:tcPr>
            <w:tcW w:w="6390" w:type="dxa"/>
            <w:tcBorders>
              <w:top w:val="nil"/>
              <w:left w:val="nil"/>
              <w:bottom w:val="nil"/>
              <w:right w:val="nil"/>
            </w:tcBorders>
            <w:hideMark/>
          </w:tcPr>
          <w:p w14:paraId="127205C3" w14:textId="77777777" w:rsidR="00791243" w:rsidRDefault="00791243">
            <w:pPr>
              <w:pStyle w:val="Header"/>
              <w:tabs>
                <w:tab w:val="left" w:pos="720"/>
              </w:tabs>
              <w:rPr>
                <w:sz w:val="24"/>
                <w:szCs w:val="24"/>
              </w:rPr>
            </w:pPr>
            <w:r>
              <w:rPr>
                <w:sz w:val="24"/>
                <w:szCs w:val="24"/>
              </w:rPr>
              <w:t>Financial Assistance to Three Tier Panchayati Raj Institutions under Special Component Plan for Scheduled Castes</w:t>
            </w:r>
          </w:p>
        </w:tc>
        <w:tc>
          <w:tcPr>
            <w:tcW w:w="1620" w:type="dxa"/>
            <w:tcBorders>
              <w:top w:val="nil"/>
              <w:left w:val="nil"/>
              <w:bottom w:val="nil"/>
              <w:right w:val="nil"/>
            </w:tcBorders>
            <w:hideMark/>
          </w:tcPr>
          <w:p w14:paraId="3B53BE24" w14:textId="77777777" w:rsidR="00791243" w:rsidRDefault="00791243">
            <w:pPr>
              <w:jc w:val="right"/>
              <w:rPr>
                <w:szCs w:val="24"/>
              </w:rPr>
            </w:pPr>
            <w:r>
              <w:rPr>
                <w:szCs w:val="24"/>
              </w:rPr>
              <w:t>97-98</w:t>
            </w:r>
          </w:p>
        </w:tc>
      </w:tr>
      <w:tr w:rsidR="00791243" w14:paraId="235C94F7" w14:textId="77777777" w:rsidTr="00791243">
        <w:tc>
          <w:tcPr>
            <w:tcW w:w="1170" w:type="dxa"/>
            <w:tcBorders>
              <w:top w:val="nil"/>
              <w:left w:val="nil"/>
              <w:bottom w:val="nil"/>
              <w:right w:val="nil"/>
            </w:tcBorders>
            <w:hideMark/>
          </w:tcPr>
          <w:p w14:paraId="4ECE8B45" w14:textId="77777777" w:rsidR="00791243" w:rsidRDefault="00791243">
            <w:pPr>
              <w:rPr>
                <w:szCs w:val="24"/>
              </w:rPr>
            </w:pPr>
            <w:r>
              <w:rPr>
                <w:szCs w:val="24"/>
              </w:rPr>
              <w:t>16</w:t>
            </w:r>
          </w:p>
        </w:tc>
        <w:tc>
          <w:tcPr>
            <w:tcW w:w="6390" w:type="dxa"/>
            <w:tcBorders>
              <w:top w:val="nil"/>
              <w:left w:val="nil"/>
              <w:bottom w:val="nil"/>
              <w:right w:val="nil"/>
            </w:tcBorders>
            <w:hideMark/>
          </w:tcPr>
          <w:p w14:paraId="64C1A869" w14:textId="77777777" w:rsidR="00791243" w:rsidRDefault="00791243">
            <w:pPr>
              <w:rPr>
                <w:szCs w:val="24"/>
              </w:rPr>
            </w:pPr>
            <w:r>
              <w:rPr>
                <w:szCs w:val="24"/>
              </w:rPr>
              <w:t>Fisheries</w:t>
            </w:r>
          </w:p>
        </w:tc>
        <w:tc>
          <w:tcPr>
            <w:tcW w:w="1620" w:type="dxa"/>
            <w:tcBorders>
              <w:top w:val="nil"/>
              <w:left w:val="nil"/>
              <w:bottom w:val="nil"/>
              <w:right w:val="nil"/>
            </w:tcBorders>
            <w:hideMark/>
          </w:tcPr>
          <w:p w14:paraId="7466B5E2" w14:textId="77777777" w:rsidR="00791243" w:rsidRDefault="00791243">
            <w:pPr>
              <w:jc w:val="right"/>
              <w:rPr>
                <w:szCs w:val="24"/>
              </w:rPr>
            </w:pPr>
            <w:r>
              <w:rPr>
                <w:szCs w:val="24"/>
              </w:rPr>
              <w:t>99-100</w:t>
            </w:r>
          </w:p>
        </w:tc>
      </w:tr>
      <w:tr w:rsidR="00791243" w14:paraId="1462F6A9" w14:textId="77777777" w:rsidTr="00791243">
        <w:tc>
          <w:tcPr>
            <w:tcW w:w="1170" w:type="dxa"/>
            <w:tcBorders>
              <w:top w:val="nil"/>
              <w:left w:val="nil"/>
              <w:bottom w:val="nil"/>
              <w:right w:val="nil"/>
            </w:tcBorders>
            <w:hideMark/>
          </w:tcPr>
          <w:p w14:paraId="31CB96EE" w14:textId="77777777" w:rsidR="00791243" w:rsidRDefault="00791243">
            <w:pPr>
              <w:rPr>
                <w:szCs w:val="24"/>
              </w:rPr>
            </w:pPr>
            <w:r>
              <w:rPr>
                <w:szCs w:val="24"/>
              </w:rPr>
              <w:t>17</w:t>
            </w:r>
          </w:p>
        </w:tc>
        <w:tc>
          <w:tcPr>
            <w:tcW w:w="6390" w:type="dxa"/>
            <w:tcBorders>
              <w:top w:val="nil"/>
              <w:left w:val="nil"/>
              <w:bottom w:val="nil"/>
              <w:right w:val="nil"/>
            </w:tcBorders>
            <w:hideMark/>
          </w:tcPr>
          <w:p w14:paraId="6A6A0213" w14:textId="77777777" w:rsidR="00791243" w:rsidRDefault="00791243">
            <w:pPr>
              <w:rPr>
                <w:szCs w:val="24"/>
              </w:rPr>
            </w:pPr>
            <w:r>
              <w:rPr>
                <w:szCs w:val="24"/>
              </w:rPr>
              <w:t>Co-operation</w:t>
            </w:r>
          </w:p>
        </w:tc>
        <w:tc>
          <w:tcPr>
            <w:tcW w:w="1620" w:type="dxa"/>
            <w:tcBorders>
              <w:top w:val="nil"/>
              <w:left w:val="nil"/>
              <w:bottom w:val="nil"/>
              <w:right w:val="nil"/>
            </w:tcBorders>
            <w:hideMark/>
          </w:tcPr>
          <w:p w14:paraId="7FDE7607" w14:textId="77777777" w:rsidR="00791243" w:rsidRDefault="00791243">
            <w:pPr>
              <w:jc w:val="right"/>
              <w:rPr>
                <w:szCs w:val="24"/>
              </w:rPr>
            </w:pPr>
            <w:r>
              <w:rPr>
                <w:szCs w:val="24"/>
              </w:rPr>
              <w:t>101-103</w:t>
            </w:r>
          </w:p>
        </w:tc>
      </w:tr>
      <w:tr w:rsidR="00791243" w14:paraId="556731B5" w14:textId="77777777" w:rsidTr="00791243">
        <w:tc>
          <w:tcPr>
            <w:tcW w:w="1170" w:type="dxa"/>
            <w:tcBorders>
              <w:top w:val="nil"/>
              <w:left w:val="nil"/>
              <w:bottom w:val="nil"/>
              <w:right w:val="nil"/>
            </w:tcBorders>
            <w:hideMark/>
          </w:tcPr>
          <w:p w14:paraId="339D7EA6" w14:textId="77777777" w:rsidR="00791243" w:rsidRDefault="00791243">
            <w:pPr>
              <w:rPr>
                <w:szCs w:val="24"/>
              </w:rPr>
            </w:pPr>
            <w:r>
              <w:rPr>
                <w:szCs w:val="24"/>
              </w:rPr>
              <w:t>18</w:t>
            </w:r>
          </w:p>
        </w:tc>
        <w:tc>
          <w:tcPr>
            <w:tcW w:w="6390" w:type="dxa"/>
            <w:tcBorders>
              <w:top w:val="nil"/>
              <w:left w:val="nil"/>
              <w:bottom w:val="nil"/>
              <w:right w:val="nil"/>
            </w:tcBorders>
            <w:hideMark/>
          </w:tcPr>
          <w:p w14:paraId="3C106432" w14:textId="77777777" w:rsidR="00791243" w:rsidRDefault="00791243">
            <w:pPr>
              <w:rPr>
                <w:szCs w:val="24"/>
              </w:rPr>
            </w:pPr>
            <w:r>
              <w:rPr>
                <w:szCs w:val="24"/>
              </w:rPr>
              <w:t>Labour</w:t>
            </w:r>
          </w:p>
        </w:tc>
        <w:tc>
          <w:tcPr>
            <w:tcW w:w="1620" w:type="dxa"/>
            <w:tcBorders>
              <w:top w:val="nil"/>
              <w:left w:val="nil"/>
              <w:bottom w:val="nil"/>
              <w:right w:val="nil"/>
            </w:tcBorders>
            <w:hideMark/>
          </w:tcPr>
          <w:p w14:paraId="5BE0AD5A" w14:textId="77777777" w:rsidR="00791243" w:rsidRDefault="00791243">
            <w:pPr>
              <w:jc w:val="right"/>
              <w:rPr>
                <w:szCs w:val="24"/>
              </w:rPr>
            </w:pPr>
            <w:r>
              <w:rPr>
                <w:szCs w:val="24"/>
              </w:rPr>
              <w:t>104-106</w:t>
            </w:r>
          </w:p>
        </w:tc>
      </w:tr>
      <w:tr w:rsidR="00791243" w14:paraId="2B9061FD" w14:textId="77777777" w:rsidTr="00791243">
        <w:tc>
          <w:tcPr>
            <w:tcW w:w="1170" w:type="dxa"/>
            <w:tcBorders>
              <w:top w:val="nil"/>
              <w:left w:val="nil"/>
              <w:bottom w:val="nil"/>
              <w:right w:val="nil"/>
            </w:tcBorders>
            <w:hideMark/>
          </w:tcPr>
          <w:p w14:paraId="72EAC8B0" w14:textId="77777777" w:rsidR="00791243" w:rsidRDefault="00791243">
            <w:pPr>
              <w:rPr>
                <w:szCs w:val="24"/>
              </w:rPr>
            </w:pPr>
            <w:r>
              <w:rPr>
                <w:szCs w:val="24"/>
              </w:rPr>
              <w:t>19</w:t>
            </w:r>
          </w:p>
        </w:tc>
        <w:tc>
          <w:tcPr>
            <w:tcW w:w="6390" w:type="dxa"/>
            <w:tcBorders>
              <w:top w:val="nil"/>
              <w:left w:val="nil"/>
              <w:bottom w:val="nil"/>
              <w:right w:val="nil"/>
            </w:tcBorders>
            <w:hideMark/>
          </w:tcPr>
          <w:p w14:paraId="34220345" w14:textId="77777777" w:rsidR="00791243" w:rsidRDefault="00791243">
            <w:pPr>
              <w:rPr>
                <w:szCs w:val="24"/>
              </w:rPr>
            </w:pPr>
            <w:r>
              <w:rPr>
                <w:szCs w:val="24"/>
              </w:rPr>
              <w:t>Public Health and Family Welfare</w:t>
            </w:r>
          </w:p>
        </w:tc>
        <w:tc>
          <w:tcPr>
            <w:tcW w:w="1620" w:type="dxa"/>
            <w:tcBorders>
              <w:top w:val="nil"/>
              <w:left w:val="nil"/>
              <w:bottom w:val="nil"/>
              <w:right w:val="nil"/>
            </w:tcBorders>
            <w:hideMark/>
          </w:tcPr>
          <w:p w14:paraId="17E4474F" w14:textId="77777777" w:rsidR="00791243" w:rsidRDefault="00791243">
            <w:pPr>
              <w:jc w:val="right"/>
              <w:rPr>
                <w:szCs w:val="24"/>
              </w:rPr>
            </w:pPr>
            <w:r>
              <w:rPr>
                <w:szCs w:val="24"/>
              </w:rPr>
              <w:t>107-116</w:t>
            </w:r>
          </w:p>
        </w:tc>
      </w:tr>
    </w:tbl>
    <w:p w14:paraId="5D0BFAE7" w14:textId="77777777" w:rsidR="00791243" w:rsidRDefault="00791243" w:rsidP="00791243">
      <w:pPr>
        <w:ind w:right="115"/>
      </w:pPr>
    </w:p>
    <w:p w14:paraId="2FA56183" w14:textId="77777777" w:rsidR="00791243" w:rsidRDefault="00791243" w:rsidP="00791243">
      <w:pPr>
        <w:ind w:right="115"/>
      </w:pPr>
    </w:p>
    <w:p w14:paraId="769AA026" w14:textId="77777777" w:rsidR="00791243" w:rsidRDefault="00791243" w:rsidP="00791243">
      <w:pPr>
        <w:ind w:right="115"/>
      </w:pPr>
    </w:p>
    <w:p w14:paraId="24FECF89" w14:textId="77777777" w:rsidR="00791243" w:rsidRDefault="00791243" w:rsidP="00791243">
      <w:pPr>
        <w:ind w:right="115"/>
      </w:pPr>
    </w:p>
    <w:p w14:paraId="5E6C8CD1" w14:textId="77777777" w:rsidR="00791243" w:rsidRDefault="00791243" w:rsidP="00791243">
      <w:pPr>
        <w:ind w:right="115"/>
      </w:pPr>
    </w:p>
    <w:tbl>
      <w:tblPr>
        <w:tblpPr w:leftFromText="180" w:rightFromText="180" w:vertAnchor="text" w:horzAnchor="margin" w:tblpY="37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6750"/>
        <w:gridCol w:w="18"/>
        <w:gridCol w:w="1242"/>
      </w:tblGrid>
      <w:tr w:rsidR="00791243" w14:paraId="36ECE7AF" w14:textId="77777777" w:rsidTr="00791243">
        <w:trPr>
          <w:trHeight w:val="180"/>
        </w:trPr>
        <w:tc>
          <w:tcPr>
            <w:tcW w:w="1170" w:type="dxa"/>
            <w:tcBorders>
              <w:top w:val="nil"/>
              <w:left w:val="nil"/>
              <w:bottom w:val="nil"/>
              <w:right w:val="nil"/>
            </w:tcBorders>
          </w:tcPr>
          <w:p w14:paraId="056303CC" w14:textId="77777777" w:rsidR="00791243" w:rsidRDefault="00791243">
            <w:pPr>
              <w:spacing w:line="360" w:lineRule="auto"/>
              <w:rPr>
                <w:szCs w:val="24"/>
              </w:rPr>
            </w:pPr>
          </w:p>
        </w:tc>
        <w:tc>
          <w:tcPr>
            <w:tcW w:w="6768" w:type="dxa"/>
            <w:gridSpan w:val="2"/>
            <w:tcBorders>
              <w:top w:val="nil"/>
              <w:left w:val="nil"/>
              <w:bottom w:val="nil"/>
              <w:right w:val="nil"/>
            </w:tcBorders>
          </w:tcPr>
          <w:p w14:paraId="429562BB" w14:textId="77777777" w:rsidR="00791243" w:rsidRDefault="00791243">
            <w:pPr>
              <w:spacing w:line="360" w:lineRule="auto"/>
              <w:rPr>
                <w:szCs w:val="24"/>
              </w:rPr>
            </w:pPr>
          </w:p>
        </w:tc>
        <w:tc>
          <w:tcPr>
            <w:tcW w:w="1242" w:type="dxa"/>
            <w:tcBorders>
              <w:top w:val="nil"/>
              <w:left w:val="nil"/>
              <w:bottom w:val="nil"/>
              <w:right w:val="nil"/>
            </w:tcBorders>
            <w:hideMark/>
          </w:tcPr>
          <w:p w14:paraId="77F96D8E" w14:textId="77777777" w:rsidR="00791243" w:rsidRDefault="00791243">
            <w:pPr>
              <w:spacing w:line="360" w:lineRule="auto"/>
              <w:jc w:val="right"/>
              <w:rPr>
                <w:szCs w:val="24"/>
              </w:rPr>
            </w:pPr>
            <w:r>
              <w:rPr>
                <w:szCs w:val="24"/>
              </w:rPr>
              <w:t>Pages</w:t>
            </w:r>
          </w:p>
        </w:tc>
      </w:tr>
      <w:tr w:rsidR="00791243" w14:paraId="1982CFC4" w14:textId="77777777" w:rsidTr="00791243">
        <w:trPr>
          <w:trHeight w:val="180"/>
        </w:trPr>
        <w:tc>
          <w:tcPr>
            <w:tcW w:w="1170" w:type="dxa"/>
            <w:tcBorders>
              <w:top w:val="nil"/>
              <w:left w:val="nil"/>
              <w:bottom w:val="nil"/>
              <w:right w:val="nil"/>
            </w:tcBorders>
            <w:hideMark/>
          </w:tcPr>
          <w:p w14:paraId="3980EB3B" w14:textId="77777777" w:rsidR="00791243" w:rsidRDefault="00791243">
            <w:pPr>
              <w:rPr>
                <w:szCs w:val="24"/>
              </w:rPr>
            </w:pPr>
            <w:r>
              <w:rPr>
                <w:szCs w:val="24"/>
              </w:rPr>
              <w:t>20</w:t>
            </w:r>
          </w:p>
        </w:tc>
        <w:tc>
          <w:tcPr>
            <w:tcW w:w="6768" w:type="dxa"/>
            <w:gridSpan w:val="2"/>
            <w:tcBorders>
              <w:top w:val="nil"/>
              <w:left w:val="nil"/>
              <w:bottom w:val="nil"/>
              <w:right w:val="nil"/>
            </w:tcBorders>
            <w:hideMark/>
          </w:tcPr>
          <w:p w14:paraId="21CD1B4A" w14:textId="77777777" w:rsidR="00791243" w:rsidRDefault="00791243">
            <w:pPr>
              <w:rPr>
                <w:szCs w:val="24"/>
              </w:rPr>
            </w:pPr>
            <w:r>
              <w:rPr>
                <w:szCs w:val="24"/>
              </w:rPr>
              <w:t>Public Health Engineering</w:t>
            </w:r>
          </w:p>
        </w:tc>
        <w:tc>
          <w:tcPr>
            <w:tcW w:w="1242" w:type="dxa"/>
            <w:tcBorders>
              <w:top w:val="nil"/>
              <w:left w:val="nil"/>
              <w:bottom w:val="nil"/>
              <w:right w:val="nil"/>
            </w:tcBorders>
            <w:hideMark/>
          </w:tcPr>
          <w:p w14:paraId="549CAC17" w14:textId="77777777" w:rsidR="00791243" w:rsidRDefault="00791243">
            <w:pPr>
              <w:jc w:val="right"/>
              <w:rPr>
                <w:szCs w:val="24"/>
              </w:rPr>
            </w:pPr>
            <w:r>
              <w:rPr>
                <w:szCs w:val="24"/>
              </w:rPr>
              <w:t>117-123</w:t>
            </w:r>
          </w:p>
        </w:tc>
      </w:tr>
      <w:tr w:rsidR="00791243" w14:paraId="5AC868D8" w14:textId="77777777" w:rsidTr="00791243">
        <w:tc>
          <w:tcPr>
            <w:tcW w:w="1170" w:type="dxa"/>
            <w:tcBorders>
              <w:top w:val="nil"/>
              <w:left w:val="nil"/>
              <w:bottom w:val="nil"/>
              <w:right w:val="nil"/>
            </w:tcBorders>
            <w:hideMark/>
          </w:tcPr>
          <w:p w14:paraId="4A694AC6" w14:textId="77777777" w:rsidR="00791243" w:rsidRDefault="00791243">
            <w:pPr>
              <w:rPr>
                <w:szCs w:val="24"/>
              </w:rPr>
            </w:pPr>
            <w:r>
              <w:rPr>
                <w:szCs w:val="24"/>
              </w:rPr>
              <w:t>21</w:t>
            </w:r>
          </w:p>
        </w:tc>
        <w:tc>
          <w:tcPr>
            <w:tcW w:w="6768" w:type="dxa"/>
            <w:gridSpan w:val="2"/>
            <w:tcBorders>
              <w:top w:val="nil"/>
              <w:left w:val="nil"/>
              <w:bottom w:val="nil"/>
              <w:right w:val="nil"/>
            </w:tcBorders>
            <w:hideMark/>
          </w:tcPr>
          <w:p w14:paraId="44666D17" w14:textId="77777777" w:rsidR="00791243" w:rsidRDefault="00791243">
            <w:pPr>
              <w:pStyle w:val="Header"/>
              <w:tabs>
                <w:tab w:val="left" w:pos="720"/>
              </w:tabs>
              <w:rPr>
                <w:sz w:val="24"/>
                <w:szCs w:val="24"/>
              </w:rPr>
            </w:pPr>
            <w:r>
              <w:rPr>
                <w:sz w:val="24"/>
                <w:szCs w:val="24"/>
              </w:rPr>
              <w:t xml:space="preserve">Expenditure pertaining to Housing and </w:t>
            </w:r>
          </w:p>
          <w:p w14:paraId="2873D90F" w14:textId="77777777" w:rsidR="00791243" w:rsidRDefault="00791243">
            <w:pPr>
              <w:pStyle w:val="Header"/>
              <w:tabs>
                <w:tab w:val="left" w:pos="720"/>
              </w:tabs>
              <w:rPr>
                <w:sz w:val="24"/>
                <w:szCs w:val="24"/>
              </w:rPr>
            </w:pPr>
            <w:r>
              <w:rPr>
                <w:sz w:val="24"/>
                <w:szCs w:val="24"/>
              </w:rPr>
              <w:t>Environment Department</w:t>
            </w:r>
          </w:p>
        </w:tc>
        <w:tc>
          <w:tcPr>
            <w:tcW w:w="1242" w:type="dxa"/>
            <w:tcBorders>
              <w:top w:val="nil"/>
              <w:left w:val="nil"/>
              <w:bottom w:val="nil"/>
              <w:right w:val="nil"/>
            </w:tcBorders>
            <w:hideMark/>
          </w:tcPr>
          <w:p w14:paraId="7F5AD5C8" w14:textId="77777777" w:rsidR="00791243" w:rsidRDefault="00791243">
            <w:pPr>
              <w:jc w:val="right"/>
              <w:rPr>
                <w:szCs w:val="24"/>
              </w:rPr>
            </w:pPr>
            <w:r>
              <w:rPr>
                <w:szCs w:val="24"/>
              </w:rPr>
              <w:t>124-128</w:t>
            </w:r>
          </w:p>
        </w:tc>
      </w:tr>
      <w:tr w:rsidR="00791243" w14:paraId="5481C14F" w14:textId="77777777" w:rsidTr="00791243">
        <w:tc>
          <w:tcPr>
            <w:tcW w:w="1170" w:type="dxa"/>
            <w:tcBorders>
              <w:top w:val="nil"/>
              <w:left w:val="nil"/>
              <w:bottom w:val="nil"/>
              <w:right w:val="nil"/>
            </w:tcBorders>
            <w:hideMark/>
          </w:tcPr>
          <w:p w14:paraId="556B04CD" w14:textId="77777777" w:rsidR="00791243" w:rsidRDefault="00791243">
            <w:pPr>
              <w:rPr>
                <w:szCs w:val="24"/>
              </w:rPr>
            </w:pPr>
            <w:r>
              <w:rPr>
                <w:szCs w:val="24"/>
              </w:rPr>
              <w:t>22</w:t>
            </w:r>
          </w:p>
        </w:tc>
        <w:tc>
          <w:tcPr>
            <w:tcW w:w="6750" w:type="dxa"/>
            <w:tcBorders>
              <w:top w:val="nil"/>
              <w:left w:val="nil"/>
              <w:bottom w:val="nil"/>
              <w:right w:val="nil"/>
            </w:tcBorders>
            <w:hideMark/>
          </w:tcPr>
          <w:p w14:paraId="05A4209E" w14:textId="77777777" w:rsidR="00791243" w:rsidRDefault="00791243">
            <w:pPr>
              <w:pStyle w:val="Header"/>
              <w:tabs>
                <w:tab w:val="left" w:pos="720"/>
              </w:tabs>
              <w:rPr>
                <w:sz w:val="24"/>
                <w:szCs w:val="24"/>
              </w:rPr>
            </w:pPr>
            <w:r>
              <w:rPr>
                <w:sz w:val="24"/>
                <w:szCs w:val="24"/>
              </w:rPr>
              <w:t xml:space="preserve">Urban Administration and Development </w:t>
            </w:r>
            <w:r>
              <w:rPr>
                <w:sz w:val="24"/>
                <w:szCs w:val="24"/>
              </w:rPr>
              <w:br/>
              <w:t>Department - Urban Bodies</w:t>
            </w:r>
          </w:p>
        </w:tc>
        <w:tc>
          <w:tcPr>
            <w:tcW w:w="1260" w:type="dxa"/>
            <w:gridSpan w:val="2"/>
            <w:tcBorders>
              <w:top w:val="nil"/>
              <w:left w:val="nil"/>
              <w:bottom w:val="nil"/>
              <w:right w:val="nil"/>
            </w:tcBorders>
            <w:hideMark/>
          </w:tcPr>
          <w:p w14:paraId="0483EF58" w14:textId="77777777" w:rsidR="00791243" w:rsidRDefault="00791243">
            <w:pPr>
              <w:jc w:val="right"/>
              <w:rPr>
                <w:szCs w:val="24"/>
              </w:rPr>
            </w:pPr>
            <w:r>
              <w:rPr>
                <w:szCs w:val="24"/>
              </w:rPr>
              <w:t>129</w:t>
            </w:r>
          </w:p>
        </w:tc>
      </w:tr>
      <w:tr w:rsidR="00791243" w14:paraId="46FC1C46" w14:textId="77777777" w:rsidTr="00791243">
        <w:tc>
          <w:tcPr>
            <w:tcW w:w="1170" w:type="dxa"/>
            <w:tcBorders>
              <w:top w:val="nil"/>
              <w:left w:val="nil"/>
              <w:bottom w:val="nil"/>
              <w:right w:val="nil"/>
            </w:tcBorders>
            <w:hideMark/>
          </w:tcPr>
          <w:p w14:paraId="10E1D256" w14:textId="77777777" w:rsidR="00791243" w:rsidRDefault="00791243">
            <w:pPr>
              <w:rPr>
                <w:szCs w:val="24"/>
              </w:rPr>
            </w:pPr>
            <w:r>
              <w:rPr>
                <w:szCs w:val="24"/>
              </w:rPr>
              <w:t>23</w:t>
            </w:r>
          </w:p>
        </w:tc>
        <w:tc>
          <w:tcPr>
            <w:tcW w:w="6750" w:type="dxa"/>
            <w:tcBorders>
              <w:top w:val="nil"/>
              <w:left w:val="nil"/>
              <w:bottom w:val="nil"/>
              <w:right w:val="nil"/>
            </w:tcBorders>
            <w:hideMark/>
          </w:tcPr>
          <w:p w14:paraId="424EF087" w14:textId="77777777" w:rsidR="00791243" w:rsidRDefault="00791243">
            <w:pPr>
              <w:rPr>
                <w:szCs w:val="24"/>
              </w:rPr>
            </w:pPr>
            <w:r>
              <w:rPr>
                <w:szCs w:val="24"/>
              </w:rPr>
              <w:t>Water Resources Department</w:t>
            </w:r>
          </w:p>
        </w:tc>
        <w:tc>
          <w:tcPr>
            <w:tcW w:w="1260" w:type="dxa"/>
            <w:gridSpan w:val="2"/>
            <w:tcBorders>
              <w:top w:val="nil"/>
              <w:left w:val="nil"/>
              <w:bottom w:val="nil"/>
              <w:right w:val="nil"/>
            </w:tcBorders>
            <w:hideMark/>
          </w:tcPr>
          <w:p w14:paraId="696E493A" w14:textId="77777777" w:rsidR="00791243" w:rsidRDefault="00791243">
            <w:pPr>
              <w:jc w:val="right"/>
              <w:rPr>
                <w:szCs w:val="24"/>
              </w:rPr>
            </w:pPr>
            <w:r>
              <w:rPr>
                <w:szCs w:val="24"/>
              </w:rPr>
              <w:t>130-140</w:t>
            </w:r>
          </w:p>
        </w:tc>
      </w:tr>
      <w:tr w:rsidR="00791243" w14:paraId="0DCEDACF" w14:textId="77777777" w:rsidTr="00791243">
        <w:tc>
          <w:tcPr>
            <w:tcW w:w="1170" w:type="dxa"/>
            <w:tcBorders>
              <w:top w:val="nil"/>
              <w:left w:val="nil"/>
              <w:bottom w:val="nil"/>
              <w:right w:val="nil"/>
            </w:tcBorders>
            <w:hideMark/>
          </w:tcPr>
          <w:p w14:paraId="50D579FA" w14:textId="77777777" w:rsidR="00791243" w:rsidRDefault="00791243">
            <w:pPr>
              <w:rPr>
                <w:szCs w:val="24"/>
              </w:rPr>
            </w:pPr>
            <w:r>
              <w:rPr>
                <w:szCs w:val="24"/>
              </w:rPr>
              <w:t>24</w:t>
            </w:r>
          </w:p>
        </w:tc>
        <w:tc>
          <w:tcPr>
            <w:tcW w:w="6750" w:type="dxa"/>
            <w:tcBorders>
              <w:top w:val="nil"/>
              <w:left w:val="nil"/>
              <w:bottom w:val="nil"/>
              <w:right w:val="nil"/>
            </w:tcBorders>
            <w:hideMark/>
          </w:tcPr>
          <w:p w14:paraId="28B54FC7" w14:textId="77777777" w:rsidR="00791243" w:rsidRDefault="00791243">
            <w:pPr>
              <w:rPr>
                <w:szCs w:val="24"/>
              </w:rPr>
            </w:pPr>
            <w:r>
              <w:rPr>
                <w:szCs w:val="24"/>
              </w:rPr>
              <w:t>Public Works-Roads and Bridges</w:t>
            </w:r>
          </w:p>
        </w:tc>
        <w:tc>
          <w:tcPr>
            <w:tcW w:w="1260" w:type="dxa"/>
            <w:gridSpan w:val="2"/>
            <w:tcBorders>
              <w:top w:val="nil"/>
              <w:left w:val="nil"/>
              <w:bottom w:val="nil"/>
              <w:right w:val="nil"/>
            </w:tcBorders>
            <w:hideMark/>
          </w:tcPr>
          <w:p w14:paraId="4EC2449B" w14:textId="77777777" w:rsidR="00791243" w:rsidRDefault="00791243">
            <w:pPr>
              <w:jc w:val="right"/>
              <w:rPr>
                <w:szCs w:val="24"/>
              </w:rPr>
            </w:pPr>
            <w:r>
              <w:rPr>
                <w:szCs w:val="24"/>
              </w:rPr>
              <w:t>141-149</w:t>
            </w:r>
          </w:p>
        </w:tc>
      </w:tr>
      <w:tr w:rsidR="00791243" w14:paraId="32DE7A9A" w14:textId="77777777" w:rsidTr="00791243">
        <w:tc>
          <w:tcPr>
            <w:tcW w:w="1170" w:type="dxa"/>
            <w:tcBorders>
              <w:top w:val="nil"/>
              <w:left w:val="nil"/>
              <w:bottom w:val="nil"/>
              <w:right w:val="nil"/>
            </w:tcBorders>
            <w:hideMark/>
          </w:tcPr>
          <w:p w14:paraId="53ACEB46" w14:textId="77777777" w:rsidR="00791243" w:rsidRDefault="00791243">
            <w:pPr>
              <w:rPr>
                <w:szCs w:val="24"/>
              </w:rPr>
            </w:pPr>
            <w:r>
              <w:rPr>
                <w:szCs w:val="24"/>
              </w:rPr>
              <w:t>25</w:t>
            </w:r>
          </w:p>
        </w:tc>
        <w:tc>
          <w:tcPr>
            <w:tcW w:w="6750" w:type="dxa"/>
            <w:tcBorders>
              <w:top w:val="nil"/>
              <w:left w:val="nil"/>
              <w:bottom w:val="nil"/>
              <w:right w:val="nil"/>
            </w:tcBorders>
            <w:hideMark/>
          </w:tcPr>
          <w:p w14:paraId="2BCABF7D" w14:textId="77777777" w:rsidR="00791243" w:rsidRDefault="00791243">
            <w:pPr>
              <w:rPr>
                <w:szCs w:val="24"/>
              </w:rPr>
            </w:pPr>
            <w:r>
              <w:rPr>
                <w:szCs w:val="24"/>
              </w:rPr>
              <w:t>Expenditure pertaining to Mineral Resources Department</w:t>
            </w:r>
          </w:p>
        </w:tc>
        <w:tc>
          <w:tcPr>
            <w:tcW w:w="1260" w:type="dxa"/>
            <w:gridSpan w:val="2"/>
            <w:tcBorders>
              <w:top w:val="nil"/>
              <w:left w:val="nil"/>
              <w:bottom w:val="nil"/>
              <w:right w:val="nil"/>
            </w:tcBorders>
            <w:hideMark/>
          </w:tcPr>
          <w:p w14:paraId="1C20D6D5" w14:textId="77777777" w:rsidR="00791243" w:rsidRDefault="00791243">
            <w:pPr>
              <w:jc w:val="right"/>
              <w:rPr>
                <w:szCs w:val="24"/>
              </w:rPr>
            </w:pPr>
            <w:r>
              <w:rPr>
                <w:szCs w:val="24"/>
              </w:rPr>
              <w:t>150-152</w:t>
            </w:r>
          </w:p>
        </w:tc>
      </w:tr>
      <w:tr w:rsidR="00791243" w14:paraId="778837FB" w14:textId="77777777" w:rsidTr="00791243">
        <w:tc>
          <w:tcPr>
            <w:tcW w:w="1170" w:type="dxa"/>
            <w:tcBorders>
              <w:top w:val="nil"/>
              <w:left w:val="nil"/>
              <w:bottom w:val="nil"/>
              <w:right w:val="nil"/>
            </w:tcBorders>
            <w:hideMark/>
          </w:tcPr>
          <w:p w14:paraId="1C123BE4" w14:textId="77777777" w:rsidR="00791243" w:rsidRDefault="00791243">
            <w:pPr>
              <w:rPr>
                <w:szCs w:val="24"/>
              </w:rPr>
            </w:pPr>
            <w:r>
              <w:rPr>
                <w:szCs w:val="24"/>
              </w:rPr>
              <w:t>26</w:t>
            </w:r>
          </w:p>
        </w:tc>
        <w:tc>
          <w:tcPr>
            <w:tcW w:w="6750" w:type="dxa"/>
            <w:tcBorders>
              <w:top w:val="nil"/>
              <w:left w:val="nil"/>
              <w:bottom w:val="nil"/>
              <w:right w:val="nil"/>
            </w:tcBorders>
            <w:hideMark/>
          </w:tcPr>
          <w:p w14:paraId="02905A6C" w14:textId="77777777" w:rsidR="00791243" w:rsidRDefault="00791243">
            <w:pPr>
              <w:rPr>
                <w:szCs w:val="24"/>
              </w:rPr>
            </w:pPr>
            <w:r>
              <w:rPr>
                <w:szCs w:val="24"/>
              </w:rPr>
              <w:t>Expenditure pertaining to Culture Department</w:t>
            </w:r>
          </w:p>
        </w:tc>
        <w:tc>
          <w:tcPr>
            <w:tcW w:w="1260" w:type="dxa"/>
            <w:gridSpan w:val="2"/>
            <w:tcBorders>
              <w:top w:val="nil"/>
              <w:left w:val="nil"/>
              <w:bottom w:val="nil"/>
              <w:right w:val="nil"/>
            </w:tcBorders>
            <w:hideMark/>
          </w:tcPr>
          <w:p w14:paraId="76E9845F" w14:textId="77777777" w:rsidR="00791243" w:rsidRDefault="00791243">
            <w:pPr>
              <w:jc w:val="right"/>
              <w:rPr>
                <w:szCs w:val="24"/>
              </w:rPr>
            </w:pPr>
            <w:r>
              <w:rPr>
                <w:szCs w:val="24"/>
              </w:rPr>
              <w:t>153-155</w:t>
            </w:r>
          </w:p>
        </w:tc>
      </w:tr>
      <w:tr w:rsidR="00791243" w14:paraId="05863864" w14:textId="77777777" w:rsidTr="00791243">
        <w:tc>
          <w:tcPr>
            <w:tcW w:w="1170" w:type="dxa"/>
            <w:tcBorders>
              <w:top w:val="nil"/>
              <w:left w:val="nil"/>
              <w:bottom w:val="nil"/>
              <w:right w:val="nil"/>
            </w:tcBorders>
            <w:hideMark/>
          </w:tcPr>
          <w:p w14:paraId="3FD898B0" w14:textId="77777777" w:rsidR="00791243" w:rsidRDefault="00791243">
            <w:pPr>
              <w:rPr>
                <w:szCs w:val="24"/>
              </w:rPr>
            </w:pPr>
            <w:r>
              <w:rPr>
                <w:szCs w:val="24"/>
              </w:rPr>
              <w:t>27</w:t>
            </w:r>
          </w:p>
        </w:tc>
        <w:tc>
          <w:tcPr>
            <w:tcW w:w="6750" w:type="dxa"/>
            <w:tcBorders>
              <w:top w:val="nil"/>
              <w:left w:val="nil"/>
              <w:bottom w:val="nil"/>
              <w:right w:val="nil"/>
            </w:tcBorders>
            <w:hideMark/>
          </w:tcPr>
          <w:p w14:paraId="73665F31" w14:textId="77777777" w:rsidR="00791243" w:rsidRDefault="00791243">
            <w:pPr>
              <w:rPr>
                <w:szCs w:val="24"/>
              </w:rPr>
            </w:pPr>
            <w:r>
              <w:rPr>
                <w:szCs w:val="24"/>
              </w:rPr>
              <w:t>School Education</w:t>
            </w:r>
          </w:p>
        </w:tc>
        <w:tc>
          <w:tcPr>
            <w:tcW w:w="1260" w:type="dxa"/>
            <w:gridSpan w:val="2"/>
            <w:tcBorders>
              <w:top w:val="nil"/>
              <w:left w:val="nil"/>
              <w:bottom w:val="nil"/>
              <w:right w:val="nil"/>
            </w:tcBorders>
            <w:hideMark/>
          </w:tcPr>
          <w:p w14:paraId="395ED10A" w14:textId="77777777" w:rsidR="00791243" w:rsidRDefault="00791243">
            <w:pPr>
              <w:jc w:val="right"/>
              <w:rPr>
                <w:szCs w:val="24"/>
              </w:rPr>
            </w:pPr>
            <w:r>
              <w:rPr>
                <w:szCs w:val="24"/>
              </w:rPr>
              <w:t>156-165</w:t>
            </w:r>
          </w:p>
        </w:tc>
      </w:tr>
      <w:tr w:rsidR="00791243" w14:paraId="2ED05D1D" w14:textId="77777777" w:rsidTr="00791243">
        <w:tc>
          <w:tcPr>
            <w:tcW w:w="1170" w:type="dxa"/>
            <w:tcBorders>
              <w:top w:val="nil"/>
              <w:left w:val="nil"/>
              <w:bottom w:val="nil"/>
              <w:right w:val="nil"/>
            </w:tcBorders>
            <w:hideMark/>
          </w:tcPr>
          <w:p w14:paraId="092DF9F2" w14:textId="77777777" w:rsidR="00791243" w:rsidRDefault="00791243">
            <w:pPr>
              <w:rPr>
                <w:szCs w:val="24"/>
              </w:rPr>
            </w:pPr>
            <w:r>
              <w:rPr>
                <w:szCs w:val="24"/>
              </w:rPr>
              <w:t>28</w:t>
            </w:r>
          </w:p>
        </w:tc>
        <w:tc>
          <w:tcPr>
            <w:tcW w:w="6750" w:type="dxa"/>
            <w:tcBorders>
              <w:top w:val="nil"/>
              <w:left w:val="nil"/>
              <w:bottom w:val="nil"/>
              <w:right w:val="nil"/>
            </w:tcBorders>
            <w:hideMark/>
          </w:tcPr>
          <w:p w14:paraId="43DA736F" w14:textId="77777777" w:rsidR="00791243" w:rsidRDefault="00791243">
            <w:pPr>
              <w:rPr>
                <w:szCs w:val="24"/>
              </w:rPr>
            </w:pPr>
            <w:r>
              <w:rPr>
                <w:szCs w:val="24"/>
              </w:rPr>
              <w:t>State Legislature</w:t>
            </w:r>
          </w:p>
        </w:tc>
        <w:tc>
          <w:tcPr>
            <w:tcW w:w="1260" w:type="dxa"/>
            <w:gridSpan w:val="2"/>
            <w:tcBorders>
              <w:top w:val="nil"/>
              <w:left w:val="nil"/>
              <w:bottom w:val="nil"/>
              <w:right w:val="nil"/>
            </w:tcBorders>
            <w:hideMark/>
          </w:tcPr>
          <w:p w14:paraId="2E8B3DD8" w14:textId="77777777" w:rsidR="00791243" w:rsidRDefault="00791243">
            <w:pPr>
              <w:jc w:val="right"/>
              <w:rPr>
                <w:szCs w:val="24"/>
              </w:rPr>
            </w:pPr>
            <w:r>
              <w:rPr>
                <w:szCs w:val="24"/>
              </w:rPr>
              <w:t>166-167</w:t>
            </w:r>
          </w:p>
        </w:tc>
      </w:tr>
      <w:tr w:rsidR="00791243" w14:paraId="75CB6C87" w14:textId="77777777" w:rsidTr="00791243">
        <w:tc>
          <w:tcPr>
            <w:tcW w:w="1170" w:type="dxa"/>
            <w:tcBorders>
              <w:top w:val="nil"/>
              <w:left w:val="nil"/>
              <w:bottom w:val="nil"/>
              <w:right w:val="nil"/>
            </w:tcBorders>
            <w:hideMark/>
          </w:tcPr>
          <w:p w14:paraId="0A90EC9E" w14:textId="77777777" w:rsidR="00791243" w:rsidRDefault="00791243">
            <w:pPr>
              <w:rPr>
                <w:szCs w:val="24"/>
              </w:rPr>
            </w:pPr>
            <w:r>
              <w:rPr>
                <w:szCs w:val="24"/>
              </w:rPr>
              <w:t>29</w:t>
            </w:r>
          </w:p>
        </w:tc>
        <w:tc>
          <w:tcPr>
            <w:tcW w:w="6750" w:type="dxa"/>
            <w:tcBorders>
              <w:top w:val="nil"/>
              <w:left w:val="nil"/>
              <w:bottom w:val="nil"/>
              <w:right w:val="nil"/>
            </w:tcBorders>
            <w:hideMark/>
          </w:tcPr>
          <w:p w14:paraId="74D21D05" w14:textId="77777777" w:rsidR="00791243" w:rsidRDefault="00791243">
            <w:pPr>
              <w:rPr>
                <w:szCs w:val="24"/>
              </w:rPr>
            </w:pPr>
            <w:r>
              <w:rPr>
                <w:szCs w:val="24"/>
              </w:rPr>
              <w:t>Administration of Justice and Elections</w:t>
            </w:r>
          </w:p>
        </w:tc>
        <w:tc>
          <w:tcPr>
            <w:tcW w:w="1260" w:type="dxa"/>
            <w:gridSpan w:val="2"/>
            <w:tcBorders>
              <w:top w:val="nil"/>
              <w:left w:val="nil"/>
              <w:bottom w:val="nil"/>
              <w:right w:val="nil"/>
            </w:tcBorders>
            <w:hideMark/>
          </w:tcPr>
          <w:p w14:paraId="3BB04ECA" w14:textId="77777777" w:rsidR="00791243" w:rsidRDefault="00791243">
            <w:pPr>
              <w:jc w:val="right"/>
              <w:rPr>
                <w:szCs w:val="24"/>
              </w:rPr>
            </w:pPr>
            <w:r>
              <w:rPr>
                <w:szCs w:val="24"/>
              </w:rPr>
              <w:t>168-172</w:t>
            </w:r>
          </w:p>
        </w:tc>
      </w:tr>
      <w:tr w:rsidR="00791243" w14:paraId="32CDA609" w14:textId="77777777" w:rsidTr="00791243">
        <w:tc>
          <w:tcPr>
            <w:tcW w:w="1170" w:type="dxa"/>
            <w:tcBorders>
              <w:top w:val="nil"/>
              <w:left w:val="nil"/>
              <w:bottom w:val="nil"/>
              <w:right w:val="nil"/>
            </w:tcBorders>
            <w:hideMark/>
          </w:tcPr>
          <w:p w14:paraId="180F6C62" w14:textId="77777777" w:rsidR="00791243" w:rsidRDefault="00791243">
            <w:pPr>
              <w:rPr>
                <w:szCs w:val="24"/>
              </w:rPr>
            </w:pPr>
            <w:r>
              <w:rPr>
                <w:szCs w:val="24"/>
              </w:rPr>
              <w:t>30</w:t>
            </w:r>
          </w:p>
        </w:tc>
        <w:tc>
          <w:tcPr>
            <w:tcW w:w="6750" w:type="dxa"/>
            <w:tcBorders>
              <w:top w:val="nil"/>
              <w:left w:val="nil"/>
              <w:bottom w:val="nil"/>
              <w:right w:val="nil"/>
            </w:tcBorders>
            <w:hideMark/>
          </w:tcPr>
          <w:p w14:paraId="22BDB076" w14:textId="77777777" w:rsidR="00791243" w:rsidRDefault="00791243">
            <w:pPr>
              <w:pStyle w:val="Header"/>
              <w:tabs>
                <w:tab w:val="left" w:pos="720"/>
              </w:tabs>
              <w:rPr>
                <w:sz w:val="24"/>
                <w:szCs w:val="24"/>
              </w:rPr>
            </w:pPr>
            <w:r>
              <w:rPr>
                <w:sz w:val="24"/>
                <w:szCs w:val="24"/>
              </w:rPr>
              <w:t xml:space="preserve">Expenditure pertaining to Panchayat and Rural </w:t>
            </w:r>
          </w:p>
          <w:p w14:paraId="622775EF" w14:textId="77777777" w:rsidR="00791243" w:rsidRDefault="00791243">
            <w:pPr>
              <w:pStyle w:val="Header"/>
              <w:tabs>
                <w:tab w:val="left" w:pos="720"/>
              </w:tabs>
              <w:rPr>
                <w:sz w:val="24"/>
                <w:szCs w:val="24"/>
              </w:rPr>
            </w:pPr>
            <w:r>
              <w:rPr>
                <w:sz w:val="24"/>
                <w:szCs w:val="24"/>
              </w:rPr>
              <w:t>Development Department</w:t>
            </w:r>
          </w:p>
        </w:tc>
        <w:tc>
          <w:tcPr>
            <w:tcW w:w="1260" w:type="dxa"/>
            <w:gridSpan w:val="2"/>
            <w:tcBorders>
              <w:top w:val="nil"/>
              <w:left w:val="nil"/>
              <w:bottom w:val="nil"/>
              <w:right w:val="nil"/>
            </w:tcBorders>
            <w:hideMark/>
          </w:tcPr>
          <w:p w14:paraId="1EE42E37" w14:textId="77777777" w:rsidR="00791243" w:rsidRDefault="00791243">
            <w:pPr>
              <w:jc w:val="right"/>
              <w:rPr>
                <w:szCs w:val="24"/>
              </w:rPr>
            </w:pPr>
            <w:r>
              <w:rPr>
                <w:szCs w:val="24"/>
              </w:rPr>
              <w:t>173-179</w:t>
            </w:r>
          </w:p>
        </w:tc>
      </w:tr>
      <w:tr w:rsidR="00791243" w14:paraId="13A8F11A" w14:textId="77777777" w:rsidTr="00791243">
        <w:tc>
          <w:tcPr>
            <w:tcW w:w="1170" w:type="dxa"/>
            <w:tcBorders>
              <w:top w:val="nil"/>
              <w:left w:val="nil"/>
              <w:bottom w:val="nil"/>
              <w:right w:val="nil"/>
            </w:tcBorders>
            <w:hideMark/>
          </w:tcPr>
          <w:p w14:paraId="166767A3" w14:textId="77777777" w:rsidR="00791243" w:rsidRDefault="00791243">
            <w:pPr>
              <w:rPr>
                <w:szCs w:val="24"/>
              </w:rPr>
            </w:pPr>
            <w:r>
              <w:rPr>
                <w:szCs w:val="24"/>
              </w:rPr>
              <w:t>31</w:t>
            </w:r>
          </w:p>
        </w:tc>
        <w:tc>
          <w:tcPr>
            <w:tcW w:w="6750" w:type="dxa"/>
            <w:tcBorders>
              <w:top w:val="nil"/>
              <w:left w:val="nil"/>
              <w:bottom w:val="nil"/>
              <w:right w:val="nil"/>
            </w:tcBorders>
            <w:hideMark/>
          </w:tcPr>
          <w:p w14:paraId="17FF8CD1" w14:textId="77777777" w:rsidR="00791243" w:rsidRDefault="00791243">
            <w:pPr>
              <w:pStyle w:val="Header"/>
              <w:tabs>
                <w:tab w:val="left" w:pos="720"/>
              </w:tabs>
              <w:rPr>
                <w:sz w:val="24"/>
                <w:szCs w:val="24"/>
              </w:rPr>
            </w:pPr>
            <w:r>
              <w:rPr>
                <w:sz w:val="24"/>
                <w:szCs w:val="24"/>
              </w:rPr>
              <w:t xml:space="preserve">Expenditure pertaining to Planning, Economics </w:t>
            </w:r>
          </w:p>
          <w:p w14:paraId="41C9F508" w14:textId="77777777" w:rsidR="00791243" w:rsidRDefault="00791243">
            <w:pPr>
              <w:pStyle w:val="Header"/>
              <w:tabs>
                <w:tab w:val="left" w:pos="720"/>
              </w:tabs>
              <w:rPr>
                <w:sz w:val="24"/>
                <w:szCs w:val="24"/>
              </w:rPr>
            </w:pPr>
            <w:r>
              <w:rPr>
                <w:sz w:val="24"/>
                <w:szCs w:val="24"/>
              </w:rPr>
              <w:t>and Statistics Department</w:t>
            </w:r>
          </w:p>
        </w:tc>
        <w:tc>
          <w:tcPr>
            <w:tcW w:w="1260" w:type="dxa"/>
            <w:gridSpan w:val="2"/>
            <w:tcBorders>
              <w:top w:val="nil"/>
              <w:left w:val="nil"/>
              <w:bottom w:val="nil"/>
              <w:right w:val="nil"/>
            </w:tcBorders>
            <w:hideMark/>
          </w:tcPr>
          <w:p w14:paraId="7BCA1C34" w14:textId="77777777" w:rsidR="00791243" w:rsidRDefault="00791243">
            <w:pPr>
              <w:jc w:val="right"/>
              <w:rPr>
                <w:szCs w:val="24"/>
              </w:rPr>
            </w:pPr>
            <w:r>
              <w:rPr>
                <w:szCs w:val="24"/>
              </w:rPr>
              <w:t>180-181</w:t>
            </w:r>
          </w:p>
        </w:tc>
      </w:tr>
      <w:tr w:rsidR="00791243" w14:paraId="48B9B3F9" w14:textId="77777777" w:rsidTr="00791243">
        <w:tc>
          <w:tcPr>
            <w:tcW w:w="1170" w:type="dxa"/>
            <w:tcBorders>
              <w:top w:val="nil"/>
              <w:left w:val="nil"/>
              <w:bottom w:val="nil"/>
              <w:right w:val="nil"/>
            </w:tcBorders>
            <w:hideMark/>
          </w:tcPr>
          <w:p w14:paraId="53362FD0" w14:textId="77777777" w:rsidR="00791243" w:rsidRDefault="00791243">
            <w:pPr>
              <w:rPr>
                <w:szCs w:val="24"/>
              </w:rPr>
            </w:pPr>
            <w:r>
              <w:rPr>
                <w:szCs w:val="24"/>
              </w:rPr>
              <w:t>32</w:t>
            </w:r>
          </w:p>
        </w:tc>
        <w:tc>
          <w:tcPr>
            <w:tcW w:w="6750" w:type="dxa"/>
            <w:tcBorders>
              <w:top w:val="nil"/>
              <w:left w:val="nil"/>
              <w:bottom w:val="nil"/>
              <w:right w:val="nil"/>
            </w:tcBorders>
            <w:hideMark/>
          </w:tcPr>
          <w:p w14:paraId="60D50F55" w14:textId="77777777" w:rsidR="00791243" w:rsidRDefault="00791243">
            <w:pPr>
              <w:rPr>
                <w:szCs w:val="24"/>
              </w:rPr>
            </w:pPr>
            <w:r>
              <w:rPr>
                <w:szCs w:val="24"/>
              </w:rPr>
              <w:t>Expenditure pertaining to Public Relations Department</w:t>
            </w:r>
          </w:p>
        </w:tc>
        <w:tc>
          <w:tcPr>
            <w:tcW w:w="1260" w:type="dxa"/>
            <w:gridSpan w:val="2"/>
            <w:tcBorders>
              <w:top w:val="nil"/>
              <w:left w:val="nil"/>
              <w:bottom w:val="nil"/>
              <w:right w:val="nil"/>
            </w:tcBorders>
            <w:hideMark/>
          </w:tcPr>
          <w:p w14:paraId="68BA28BC" w14:textId="77777777" w:rsidR="00791243" w:rsidRDefault="00791243">
            <w:pPr>
              <w:jc w:val="right"/>
              <w:rPr>
                <w:szCs w:val="24"/>
              </w:rPr>
            </w:pPr>
            <w:r>
              <w:rPr>
                <w:szCs w:val="24"/>
              </w:rPr>
              <w:t>182-183</w:t>
            </w:r>
          </w:p>
        </w:tc>
      </w:tr>
      <w:tr w:rsidR="00791243" w14:paraId="592A479D" w14:textId="77777777" w:rsidTr="00791243">
        <w:tc>
          <w:tcPr>
            <w:tcW w:w="1170" w:type="dxa"/>
            <w:tcBorders>
              <w:top w:val="nil"/>
              <w:left w:val="nil"/>
              <w:bottom w:val="nil"/>
              <w:right w:val="nil"/>
            </w:tcBorders>
            <w:hideMark/>
          </w:tcPr>
          <w:p w14:paraId="173A4514" w14:textId="77777777" w:rsidR="00791243" w:rsidRDefault="00791243">
            <w:pPr>
              <w:rPr>
                <w:szCs w:val="24"/>
              </w:rPr>
            </w:pPr>
            <w:r>
              <w:rPr>
                <w:szCs w:val="24"/>
              </w:rPr>
              <w:t>33</w:t>
            </w:r>
          </w:p>
        </w:tc>
        <w:tc>
          <w:tcPr>
            <w:tcW w:w="6750" w:type="dxa"/>
            <w:tcBorders>
              <w:top w:val="nil"/>
              <w:left w:val="nil"/>
              <w:bottom w:val="nil"/>
              <w:right w:val="nil"/>
            </w:tcBorders>
            <w:hideMark/>
          </w:tcPr>
          <w:p w14:paraId="3178E024" w14:textId="77777777" w:rsidR="00791243" w:rsidRDefault="00791243">
            <w:pPr>
              <w:rPr>
                <w:szCs w:val="24"/>
              </w:rPr>
            </w:pPr>
            <w:r>
              <w:rPr>
                <w:szCs w:val="24"/>
              </w:rPr>
              <w:t>Tribal Welfare</w:t>
            </w:r>
          </w:p>
        </w:tc>
        <w:tc>
          <w:tcPr>
            <w:tcW w:w="1260" w:type="dxa"/>
            <w:gridSpan w:val="2"/>
            <w:tcBorders>
              <w:top w:val="nil"/>
              <w:left w:val="nil"/>
              <w:bottom w:val="nil"/>
              <w:right w:val="nil"/>
            </w:tcBorders>
            <w:hideMark/>
          </w:tcPr>
          <w:p w14:paraId="053B90AF" w14:textId="77777777" w:rsidR="00791243" w:rsidRDefault="00791243">
            <w:pPr>
              <w:jc w:val="right"/>
              <w:rPr>
                <w:szCs w:val="24"/>
              </w:rPr>
            </w:pPr>
            <w:r>
              <w:rPr>
                <w:szCs w:val="24"/>
              </w:rPr>
              <w:t>184-187</w:t>
            </w:r>
          </w:p>
        </w:tc>
      </w:tr>
      <w:tr w:rsidR="00791243" w14:paraId="71170056" w14:textId="77777777" w:rsidTr="00791243">
        <w:tc>
          <w:tcPr>
            <w:tcW w:w="1170" w:type="dxa"/>
            <w:tcBorders>
              <w:top w:val="nil"/>
              <w:left w:val="nil"/>
              <w:bottom w:val="nil"/>
              <w:right w:val="nil"/>
            </w:tcBorders>
            <w:hideMark/>
          </w:tcPr>
          <w:p w14:paraId="460A3B29" w14:textId="77777777" w:rsidR="00791243" w:rsidRDefault="00791243">
            <w:pPr>
              <w:rPr>
                <w:szCs w:val="24"/>
              </w:rPr>
            </w:pPr>
            <w:r>
              <w:rPr>
                <w:szCs w:val="24"/>
              </w:rPr>
              <w:t>3</w:t>
            </w:r>
            <w:r>
              <w:rPr>
                <w:szCs w:val="24"/>
              </w:rPr>
              <w:lastRenderedPageBreak/>
              <w:t>4</w:t>
            </w:r>
          </w:p>
        </w:tc>
        <w:tc>
          <w:tcPr>
            <w:tcW w:w="6750" w:type="dxa"/>
            <w:tcBorders>
              <w:top w:val="nil"/>
              <w:left w:val="nil"/>
              <w:bottom w:val="nil"/>
              <w:right w:val="nil"/>
            </w:tcBorders>
            <w:hideMark/>
          </w:tcPr>
          <w:p w14:paraId="118C67AB" w14:textId="77777777" w:rsidR="00791243" w:rsidRDefault="00791243">
            <w:pPr>
              <w:rPr>
                <w:szCs w:val="24"/>
              </w:rPr>
            </w:pPr>
            <w:r>
              <w:rPr>
                <w:szCs w:val="24"/>
              </w:rPr>
              <w:lastRenderedPageBreak/>
              <w:t>Social Welfare</w:t>
            </w:r>
          </w:p>
        </w:tc>
        <w:tc>
          <w:tcPr>
            <w:tcW w:w="1260" w:type="dxa"/>
            <w:gridSpan w:val="2"/>
            <w:tcBorders>
              <w:top w:val="nil"/>
              <w:left w:val="nil"/>
              <w:bottom w:val="nil"/>
              <w:right w:val="nil"/>
            </w:tcBorders>
            <w:hideMark/>
          </w:tcPr>
          <w:p w14:paraId="5271C171" w14:textId="77777777" w:rsidR="00791243" w:rsidRDefault="00791243">
            <w:pPr>
              <w:jc w:val="right"/>
              <w:rPr>
                <w:szCs w:val="24"/>
              </w:rPr>
            </w:pPr>
            <w:r>
              <w:rPr>
                <w:szCs w:val="24"/>
              </w:rPr>
              <w:t>1</w:t>
            </w:r>
            <w:r>
              <w:rPr>
                <w:szCs w:val="24"/>
              </w:rPr>
              <w:lastRenderedPageBreak/>
              <w:t>88-190</w:t>
            </w:r>
          </w:p>
        </w:tc>
      </w:tr>
      <w:tr w:rsidR="00791243" w14:paraId="4B141CFC" w14:textId="77777777" w:rsidTr="00791243">
        <w:tc>
          <w:tcPr>
            <w:tcW w:w="1170" w:type="dxa"/>
            <w:tcBorders>
              <w:top w:val="nil"/>
              <w:left w:val="nil"/>
              <w:bottom w:val="nil"/>
              <w:right w:val="nil"/>
            </w:tcBorders>
            <w:hideMark/>
          </w:tcPr>
          <w:p w14:paraId="1A74DFDA" w14:textId="77777777" w:rsidR="00791243" w:rsidRDefault="00791243">
            <w:pPr>
              <w:rPr>
                <w:szCs w:val="24"/>
              </w:rPr>
            </w:pPr>
            <w:r>
              <w:rPr>
                <w:szCs w:val="24"/>
              </w:rPr>
              <w:lastRenderedPageBreak/>
              <w:t>35</w:t>
            </w:r>
          </w:p>
        </w:tc>
        <w:tc>
          <w:tcPr>
            <w:tcW w:w="6750" w:type="dxa"/>
            <w:tcBorders>
              <w:top w:val="nil"/>
              <w:left w:val="nil"/>
              <w:bottom w:val="nil"/>
              <w:right w:val="nil"/>
            </w:tcBorders>
            <w:hideMark/>
          </w:tcPr>
          <w:p w14:paraId="10BC645F" w14:textId="77777777" w:rsidR="00791243" w:rsidRDefault="00791243">
            <w:pPr>
              <w:rPr>
                <w:szCs w:val="24"/>
              </w:rPr>
            </w:pPr>
            <w:r>
              <w:rPr>
                <w:szCs w:val="24"/>
              </w:rPr>
              <w:t>Rehabilitation</w:t>
            </w:r>
          </w:p>
        </w:tc>
        <w:tc>
          <w:tcPr>
            <w:tcW w:w="1260" w:type="dxa"/>
            <w:gridSpan w:val="2"/>
            <w:tcBorders>
              <w:top w:val="nil"/>
              <w:left w:val="nil"/>
              <w:bottom w:val="nil"/>
              <w:right w:val="nil"/>
            </w:tcBorders>
            <w:hideMark/>
          </w:tcPr>
          <w:p w14:paraId="26635081" w14:textId="77777777" w:rsidR="00791243" w:rsidRDefault="00791243">
            <w:pPr>
              <w:jc w:val="right"/>
              <w:rPr>
                <w:szCs w:val="24"/>
              </w:rPr>
            </w:pPr>
            <w:r>
              <w:rPr>
                <w:szCs w:val="24"/>
              </w:rPr>
              <w:t>191</w:t>
            </w:r>
          </w:p>
        </w:tc>
      </w:tr>
      <w:tr w:rsidR="00791243" w14:paraId="7ADB579A" w14:textId="77777777" w:rsidTr="00791243">
        <w:trPr>
          <w:trHeight w:val="432"/>
        </w:trPr>
        <w:tc>
          <w:tcPr>
            <w:tcW w:w="1170" w:type="dxa"/>
            <w:tcBorders>
              <w:top w:val="nil"/>
              <w:left w:val="nil"/>
              <w:bottom w:val="nil"/>
              <w:right w:val="nil"/>
            </w:tcBorders>
            <w:hideMark/>
          </w:tcPr>
          <w:p w14:paraId="5DA8CB42" w14:textId="77777777" w:rsidR="00791243" w:rsidRDefault="00791243">
            <w:pPr>
              <w:rPr>
                <w:szCs w:val="24"/>
              </w:rPr>
            </w:pPr>
            <w:r>
              <w:rPr>
                <w:szCs w:val="24"/>
              </w:rPr>
              <w:t>36</w:t>
            </w:r>
          </w:p>
        </w:tc>
        <w:tc>
          <w:tcPr>
            <w:tcW w:w="6750" w:type="dxa"/>
            <w:tcBorders>
              <w:top w:val="nil"/>
              <w:left w:val="nil"/>
              <w:bottom w:val="nil"/>
              <w:right w:val="nil"/>
            </w:tcBorders>
            <w:hideMark/>
          </w:tcPr>
          <w:p w14:paraId="2F8A8968" w14:textId="77777777" w:rsidR="00791243" w:rsidRDefault="00791243">
            <w:pPr>
              <w:rPr>
                <w:szCs w:val="24"/>
              </w:rPr>
            </w:pPr>
            <w:r>
              <w:rPr>
                <w:szCs w:val="24"/>
              </w:rPr>
              <w:t>Transport</w:t>
            </w:r>
          </w:p>
        </w:tc>
        <w:tc>
          <w:tcPr>
            <w:tcW w:w="1260" w:type="dxa"/>
            <w:gridSpan w:val="2"/>
            <w:tcBorders>
              <w:top w:val="nil"/>
              <w:left w:val="nil"/>
              <w:bottom w:val="nil"/>
              <w:right w:val="nil"/>
            </w:tcBorders>
            <w:hideMark/>
          </w:tcPr>
          <w:p w14:paraId="70C619DE" w14:textId="77777777" w:rsidR="00791243" w:rsidRDefault="00791243">
            <w:pPr>
              <w:jc w:val="right"/>
              <w:rPr>
                <w:szCs w:val="24"/>
              </w:rPr>
            </w:pPr>
            <w:r>
              <w:rPr>
                <w:szCs w:val="24"/>
              </w:rPr>
              <w:t>192-195</w:t>
            </w:r>
          </w:p>
        </w:tc>
      </w:tr>
      <w:tr w:rsidR="00791243" w14:paraId="7188DCB2" w14:textId="77777777" w:rsidTr="00791243">
        <w:tc>
          <w:tcPr>
            <w:tcW w:w="1170" w:type="dxa"/>
            <w:tcBorders>
              <w:top w:val="nil"/>
              <w:left w:val="nil"/>
              <w:bottom w:val="nil"/>
              <w:right w:val="nil"/>
            </w:tcBorders>
            <w:hideMark/>
          </w:tcPr>
          <w:p w14:paraId="4BBC95D2" w14:textId="77777777" w:rsidR="00791243" w:rsidRDefault="00791243">
            <w:pPr>
              <w:rPr>
                <w:szCs w:val="24"/>
              </w:rPr>
            </w:pPr>
            <w:r>
              <w:rPr>
                <w:szCs w:val="24"/>
              </w:rPr>
              <w:t>37</w:t>
            </w:r>
          </w:p>
        </w:tc>
        <w:tc>
          <w:tcPr>
            <w:tcW w:w="6750" w:type="dxa"/>
            <w:tcBorders>
              <w:top w:val="nil"/>
              <w:left w:val="nil"/>
              <w:bottom w:val="nil"/>
              <w:right w:val="nil"/>
            </w:tcBorders>
            <w:hideMark/>
          </w:tcPr>
          <w:p w14:paraId="1CCC8244" w14:textId="77777777" w:rsidR="00791243" w:rsidRDefault="00791243">
            <w:pPr>
              <w:rPr>
                <w:szCs w:val="24"/>
              </w:rPr>
            </w:pPr>
            <w:r>
              <w:rPr>
                <w:szCs w:val="24"/>
              </w:rPr>
              <w:t>Tourism</w:t>
            </w:r>
          </w:p>
        </w:tc>
        <w:tc>
          <w:tcPr>
            <w:tcW w:w="1260" w:type="dxa"/>
            <w:gridSpan w:val="2"/>
            <w:tcBorders>
              <w:top w:val="nil"/>
              <w:left w:val="nil"/>
              <w:bottom w:val="nil"/>
              <w:right w:val="nil"/>
            </w:tcBorders>
            <w:hideMark/>
          </w:tcPr>
          <w:p w14:paraId="6CAE3089" w14:textId="77777777" w:rsidR="00791243" w:rsidRDefault="00791243">
            <w:pPr>
              <w:jc w:val="right"/>
              <w:rPr>
                <w:szCs w:val="24"/>
              </w:rPr>
            </w:pPr>
            <w:r>
              <w:rPr>
                <w:szCs w:val="24"/>
              </w:rPr>
              <w:t>196-198</w:t>
            </w:r>
          </w:p>
        </w:tc>
      </w:tr>
      <w:tr w:rsidR="00791243" w14:paraId="6C086826" w14:textId="77777777" w:rsidTr="00791243">
        <w:tc>
          <w:tcPr>
            <w:tcW w:w="1170" w:type="dxa"/>
            <w:tcBorders>
              <w:top w:val="nil"/>
              <w:left w:val="nil"/>
              <w:bottom w:val="nil"/>
              <w:right w:val="nil"/>
            </w:tcBorders>
            <w:hideMark/>
          </w:tcPr>
          <w:p w14:paraId="2A878C48" w14:textId="77777777" w:rsidR="00791243" w:rsidRDefault="00791243">
            <w:pPr>
              <w:rPr>
                <w:szCs w:val="24"/>
              </w:rPr>
            </w:pPr>
            <w:r>
              <w:rPr>
                <w:szCs w:val="24"/>
              </w:rPr>
              <w:t>39</w:t>
            </w:r>
          </w:p>
        </w:tc>
        <w:tc>
          <w:tcPr>
            <w:tcW w:w="6750" w:type="dxa"/>
            <w:tcBorders>
              <w:top w:val="nil"/>
              <w:left w:val="nil"/>
              <w:bottom w:val="nil"/>
              <w:right w:val="nil"/>
            </w:tcBorders>
            <w:hideMark/>
          </w:tcPr>
          <w:p w14:paraId="2D1D6420" w14:textId="77777777" w:rsidR="00791243" w:rsidRDefault="00791243">
            <w:pPr>
              <w:rPr>
                <w:szCs w:val="24"/>
              </w:rPr>
            </w:pPr>
            <w:r>
              <w:rPr>
                <w:szCs w:val="24"/>
              </w:rPr>
              <w:t xml:space="preserve">Expenditure pertaining to Food, Civil Supplies </w:t>
            </w:r>
          </w:p>
          <w:p w14:paraId="5B96DB6B" w14:textId="77777777" w:rsidR="00791243" w:rsidRDefault="00791243">
            <w:pPr>
              <w:rPr>
                <w:szCs w:val="24"/>
              </w:rPr>
            </w:pPr>
            <w:r>
              <w:rPr>
                <w:szCs w:val="24"/>
              </w:rPr>
              <w:t>and Consumer Protection Department</w:t>
            </w:r>
          </w:p>
        </w:tc>
        <w:tc>
          <w:tcPr>
            <w:tcW w:w="1260" w:type="dxa"/>
            <w:gridSpan w:val="2"/>
            <w:tcBorders>
              <w:top w:val="nil"/>
              <w:left w:val="nil"/>
              <w:bottom w:val="nil"/>
              <w:right w:val="nil"/>
            </w:tcBorders>
            <w:hideMark/>
          </w:tcPr>
          <w:p w14:paraId="456C6FC3" w14:textId="77777777" w:rsidR="00791243" w:rsidRDefault="00791243">
            <w:pPr>
              <w:jc w:val="right"/>
              <w:rPr>
                <w:szCs w:val="24"/>
              </w:rPr>
            </w:pPr>
            <w:r>
              <w:rPr>
                <w:szCs w:val="24"/>
              </w:rPr>
              <w:t>199-202</w:t>
            </w:r>
          </w:p>
        </w:tc>
      </w:tr>
      <w:tr w:rsidR="00791243" w14:paraId="59DA80D2" w14:textId="77777777" w:rsidTr="00791243">
        <w:tc>
          <w:tcPr>
            <w:tcW w:w="1170" w:type="dxa"/>
            <w:tcBorders>
              <w:top w:val="nil"/>
              <w:left w:val="nil"/>
              <w:bottom w:val="nil"/>
              <w:right w:val="nil"/>
            </w:tcBorders>
            <w:hideMark/>
          </w:tcPr>
          <w:p w14:paraId="1990719E" w14:textId="77777777" w:rsidR="00791243" w:rsidRDefault="00791243">
            <w:pPr>
              <w:rPr>
                <w:szCs w:val="24"/>
              </w:rPr>
            </w:pPr>
            <w:r>
              <w:rPr>
                <w:szCs w:val="24"/>
              </w:rPr>
              <w:t>41</w:t>
            </w:r>
          </w:p>
        </w:tc>
        <w:tc>
          <w:tcPr>
            <w:tcW w:w="6750" w:type="dxa"/>
            <w:tcBorders>
              <w:top w:val="nil"/>
              <w:left w:val="nil"/>
              <w:bottom w:val="nil"/>
              <w:right w:val="nil"/>
            </w:tcBorders>
            <w:hideMark/>
          </w:tcPr>
          <w:p w14:paraId="55637EF5" w14:textId="77777777" w:rsidR="00791243" w:rsidRDefault="00791243">
            <w:pPr>
              <w:rPr>
                <w:szCs w:val="24"/>
              </w:rPr>
            </w:pPr>
            <w:r>
              <w:rPr>
                <w:szCs w:val="24"/>
              </w:rPr>
              <w:t>Tribal Area Sub-Plan</w:t>
            </w:r>
          </w:p>
        </w:tc>
        <w:tc>
          <w:tcPr>
            <w:tcW w:w="1260" w:type="dxa"/>
            <w:gridSpan w:val="2"/>
            <w:tcBorders>
              <w:top w:val="nil"/>
              <w:left w:val="nil"/>
              <w:bottom w:val="nil"/>
              <w:right w:val="nil"/>
            </w:tcBorders>
            <w:hideMark/>
          </w:tcPr>
          <w:p w14:paraId="650A5E8F" w14:textId="77777777" w:rsidR="00791243" w:rsidRDefault="00791243">
            <w:pPr>
              <w:jc w:val="center"/>
              <w:rPr>
                <w:szCs w:val="24"/>
              </w:rPr>
            </w:pPr>
            <w:r>
              <w:rPr>
                <w:szCs w:val="24"/>
              </w:rPr>
              <w:t xml:space="preserve">    203-255</w:t>
            </w:r>
          </w:p>
        </w:tc>
      </w:tr>
      <w:tr w:rsidR="00791243" w14:paraId="7FA9E67C" w14:textId="77777777" w:rsidTr="00791243">
        <w:tc>
          <w:tcPr>
            <w:tcW w:w="1170" w:type="dxa"/>
            <w:tcBorders>
              <w:top w:val="nil"/>
              <w:left w:val="nil"/>
              <w:bottom w:val="nil"/>
              <w:right w:val="nil"/>
            </w:tcBorders>
            <w:hideMark/>
          </w:tcPr>
          <w:p w14:paraId="2E8CCF35" w14:textId="77777777" w:rsidR="00791243" w:rsidRDefault="00791243">
            <w:pPr>
              <w:rPr>
                <w:szCs w:val="24"/>
              </w:rPr>
            </w:pPr>
            <w:r>
              <w:rPr>
                <w:szCs w:val="24"/>
              </w:rPr>
              <w:t>42</w:t>
            </w:r>
          </w:p>
        </w:tc>
        <w:tc>
          <w:tcPr>
            <w:tcW w:w="6750" w:type="dxa"/>
            <w:tcBorders>
              <w:top w:val="nil"/>
              <w:left w:val="nil"/>
              <w:bottom w:val="nil"/>
              <w:right w:val="nil"/>
            </w:tcBorders>
            <w:hideMark/>
          </w:tcPr>
          <w:p w14:paraId="6AF5F2B4" w14:textId="77777777" w:rsidR="00791243" w:rsidRDefault="00791243">
            <w:pPr>
              <w:pStyle w:val="Header"/>
              <w:tabs>
                <w:tab w:val="left" w:pos="720"/>
              </w:tabs>
              <w:rPr>
                <w:sz w:val="24"/>
                <w:szCs w:val="24"/>
              </w:rPr>
            </w:pPr>
            <w:r>
              <w:rPr>
                <w:sz w:val="24"/>
                <w:szCs w:val="24"/>
              </w:rPr>
              <w:t>Public Works relating to Tribal Area Sub-Plan Roads and Bridges</w:t>
            </w:r>
          </w:p>
        </w:tc>
        <w:tc>
          <w:tcPr>
            <w:tcW w:w="1260" w:type="dxa"/>
            <w:gridSpan w:val="2"/>
            <w:tcBorders>
              <w:top w:val="nil"/>
              <w:left w:val="nil"/>
              <w:bottom w:val="nil"/>
              <w:right w:val="nil"/>
            </w:tcBorders>
            <w:hideMark/>
          </w:tcPr>
          <w:p w14:paraId="786CC40C" w14:textId="77777777" w:rsidR="00791243" w:rsidRDefault="00791243">
            <w:pPr>
              <w:jc w:val="right"/>
              <w:rPr>
                <w:szCs w:val="24"/>
              </w:rPr>
            </w:pPr>
            <w:r>
              <w:rPr>
                <w:szCs w:val="24"/>
              </w:rPr>
              <w:t>256-259</w:t>
            </w:r>
          </w:p>
        </w:tc>
      </w:tr>
      <w:tr w:rsidR="00791243" w14:paraId="0946A9F2" w14:textId="77777777" w:rsidTr="00791243">
        <w:tc>
          <w:tcPr>
            <w:tcW w:w="1170" w:type="dxa"/>
            <w:tcBorders>
              <w:top w:val="nil"/>
              <w:left w:val="nil"/>
              <w:bottom w:val="nil"/>
              <w:right w:val="nil"/>
            </w:tcBorders>
            <w:hideMark/>
          </w:tcPr>
          <w:p w14:paraId="33FC1311" w14:textId="77777777" w:rsidR="00791243" w:rsidRDefault="00791243">
            <w:pPr>
              <w:rPr>
                <w:szCs w:val="24"/>
              </w:rPr>
            </w:pPr>
            <w:r>
              <w:rPr>
                <w:szCs w:val="24"/>
              </w:rPr>
              <w:t>43</w:t>
            </w:r>
          </w:p>
        </w:tc>
        <w:tc>
          <w:tcPr>
            <w:tcW w:w="6750" w:type="dxa"/>
            <w:tcBorders>
              <w:top w:val="nil"/>
              <w:left w:val="nil"/>
              <w:bottom w:val="nil"/>
              <w:right w:val="nil"/>
            </w:tcBorders>
            <w:hideMark/>
          </w:tcPr>
          <w:p w14:paraId="68743BEE" w14:textId="77777777" w:rsidR="00791243" w:rsidRDefault="00791243">
            <w:pPr>
              <w:rPr>
                <w:szCs w:val="24"/>
              </w:rPr>
            </w:pPr>
            <w:r>
              <w:rPr>
                <w:szCs w:val="24"/>
              </w:rPr>
              <w:t>Sports and Youth Welfare</w:t>
            </w:r>
          </w:p>
        </w:tc>
        <w:tc>
          <w:tcPr>
            <w:tcW w:w="1260" w:type="dxa"/>
            <w:gridSpan w:val="2"/>
            <w:tcBorders>
              <w:top w:val="nil"/>
              <w:left w:val="nil"/>
              <w:bottom w:val="nil"/>
              <w:right w:val="nil"/>
            </w:tcBorders>
            <w:hideMark/>
          </w:tcPr>
          <w:p w14:paraId="4E2C019C" w14:textId="77777777" w:rsidR="00791243" w:rsidRDefault="00791243">
            <w:pPr>
              <w:tabs>
                <w:tab w:val="left" w:pos="702"/>
              </w:tabs>
              <w:jc w:val="right"/>
              <w:rPr>
                <w:szCs w:val="24"/>
              </w:rPr>
            </w:pPr>
            <w:r>
              <w:rPr>
                <w:szCs w:val="24"/>
              </w:rPr>
              <w:t>260-262</w:t>
            </w:r>
          </w:p>
        </w:tc>
      </w:tr>
      <w:tr w:rsidR="00791243" w14:paraId="725D8A4A" w14:textId="77777777" w:rsidTr="00791243">
        <w:tc>
          <w:tcPr>
            <w:tcW w:w="1170" w:type="dxa"/>
            <w:tcBorders>
              <w:top w:val="nil"/>
              <w:left w:val="nil"/>
              <w:bottom w:val="nil"/>
              <w:right w:val="nil"/>
            </w:tcBorders>
            <w:hideMark/>
          </w:tcPr>
          <w:p w14:paraId="76F26E72" w14:textId="77777777" w:rsidR="00791243" w:rsidRDefault="00791243">
            <w:pPr>
              <w:rPr>
                <w:szCs w:val="24"/>
              </w:rPr>
            </w:pPr>
            <w:r>
              <w:rPr>
                <w:szCs w:val="24"/>
              </w:rPr>
              <w:t>44</w:t>
            </w:r>
          </w:p>
        </w:tc>
        <w:tc>
          <w:tcPr>
            <w:tcW w:w="6750" w:type="dxa"/>
            <w:tcBorders>
              <w:top w:val="nil"/>
              <w:left w:val="nil"/>
              <w:bottom w:val="nil"/>
              <w:right w:val="nil"/>
            </w:tcBorders>
            <w:hideMark/>
          </w:tcPr>
          <w:p w14:paraId="4D83FAD5" w14:textId="77777777" w:rsidR="00791243" w:rsidRDefault="00791243">
            <w:pPr>
              <w:rPr>
                <w:szCs w:val="24"/>
              </w:rPr>
            </w:pPr>
            <w:r>
              <w:rPr>
                <w:szCs w:val="24"/>
              </w:rPr>
              <w:t>Higher Education</w:t>
            </w:r>
          </w:p>
        </w:tc>
        <w:tc>
          <w:tcPr>
            <w:tcW w:w="1260" w:type="dxa"/>
            <w:gridSpan w:val="2"/>
            <w:tcBorders>
              <w:top w:val="nil"/>
              <w:left w:val="nil"/>
              <w:bottom w:val="nil"/>
              <w:right w:val="nil"/>
            </w:tcBorders>
            <w:hideMark/>
          </w:tcPr>
          <w:p w14:paraId="5B3A9B1D" w14:textId="77777777" w:rsidR="00791243" w:rsidRDefault="00791243">
            <w:pPr>
              <w:jc w:val="right"/>
              <w:rPr>
                <w:szCs w:val="24"/>
              </w:rPr>
            </w:pPr>
            <w:r>
              <w:rPr>
                <w:szCs w:val="24"/>
              </w:rPr>
              <w:t>263-267</w:t>
            </w:r>
          </w:p>
        </w:tc>
      </w:tr>
      <w:tr w:rsidR="00791243" w14:paraId="7CC314DF" w14:textId="77777777" w:rsidTr="00791243">
        <w:tc>
          <w:tcPr>
            <w:tcW w:w="1170" w:type="dxa"/>
            <w:tcBorders>
              <w:top w:val="nil"/>
              <w:left w:val="nil"/>
              <w:bottom w:val="nil"/>
              <w:right w:val="nil"/>
            </w:tcBorders>
            <w:hideMark/>
          </w:tcPr>
          <w:p w14:paraId="098F2229" w14:textId="77777777" w:rsidR="00791243" w:rsidRDefault="00791243">
            <w:pPr>
              <w:rPr>
                <w:szCs w:val="24"/>
              </w:rPr>
            </w:pPr>
            <w:r>
              <w:rPr>
                <w:szCs w:val="24"/>
              </w:rPr>
              <w:t>45</w:t>
            </w:r>
          </w:p>
        </w:tc>
        <w:tc>
          <w:tcPr>
            <w:tcW w:w="6750" w:type="dxa"/>
            <w:tcBorders>
              <w:top w:val="nil"/>
              <w:left w:val="nil"/>
              <w:bottom w:val="nil"/>
              <w:right w:val="nil"/>
            </w:tcBorders>
            <w:hideMark/>
          </w:tcPr>
          <w:p w14:paraId="531E3A50" w14:textId="77777777" w:rsidR="00791243" w:rsidRDefault="00791243">
            <w:pPr>
              <w:rPr>
                <w:szCs w:val="24"/>
              </w:rPr>
            </w:pPr>
            <w:r>
              <w:rPr>
                <w:szCs w:val="24"/>
              </w:rPr>
              <w:t>Minor Irrigation Works</w:t>
            </w:r>
          </w:p>
        </w:tc>
        <w:tc>
          <w:tcPr>
            <w:tcW w:w="1260" w:type="dxa"/>
            <w:gridSpan w:val="2"/>
            <w:tcBorders>
              <w:top w:val="nil"/>
              <w:left w:val="nil"/>
              <w:bottom w:val="nil"/>
              <w:right w:val="nil"/>
            </w:tcBorders>
            <w:hideMark/>
          </w:tcPr>
          <w:p w14:paraId="49AFEA7A" w14:textId="77777777" w:rsidR="00791243" w:rsidRDefault="00791243">
            <w:pPr>
              <w:jc w:val="right"/>
              <w:rPr>
                <w:szCs w:val="24"/>
              </w:rPr>
            </w:pPr>
            <w:r>
              <w:rPr>
                <w:szCs w:val="24"/>
              </w:rPr>
              <w:t>268-270</w:t>
            </w:r>
          </w:p>
        </w:tc>
      </w:tr>
      <w:tr w:rsidR="00791243" w14:paraId="053287AE" w14:textId="77777777" w:rsidTr="00791243">
        <w:tc>
          <w:tcPr>
            <w:tcW w:w="1170" w:type="dxa"/>
            <w:tcBorders>
              <w:top w:val="nil"/>
              <w:left w:val="nil"/>
              <w:bottom w:val="nil"/>
              <w:right w:val="nil"/>
            </w:tcBorders>
            <w:hideMark/>
          </w:tcPr>
          <w:p w14:paraId="6304A4F2" w14:textId="77777777" w:rsidR="00791243" w:rsidRDefault="00791243">
            <w:pPr>
              <w:rPr>
                <w:szCs w:val="24"/>
              </w:rPr>
            </w:pPr>
            <w:r>
              <w:rPr>
                <w:szCs w:val="24"/>
              </w:rPr>
              <w:t>46</w:t>
            </w:r>
          </w:p>
        </w:tc>
        <w:tc>
          <w:tcPr>
            <w:tcW w:w="6750" w:type="dxa"/>
            <w:tcBorders>
              <w:top w:val="nil"/>
              <w:left w:val="nil"/>
              <w:bottom w:val="nil"/>
              <w:right w:val="nil"/>
            </w:tcBorders>
            <w:hideMark/>
          </w:tcPr>
          <w:p w14:paraId="4438D485" w14:textId="77777777" w:rsidR="00791243" w:rsidRDefault="00791243">
            <w:pPr>
              <w:rPr>
                <w:szCs w:val="24"/>
              </w:rPr>
            </w:pPr>
            <w:r>
              <w:rPr>
                <w:szCs w:val="24"/>
              </w:rPr>
              <w:t>Science and Technology</w:t>
            </w:r>
          </w:p>
        </w:tc>
        <w:tc>
          <w:tcPr>
            <w:tcW w:w="1260" w:type="dxa"/>
            <w:gridSpan w:val="2"/>
            <w:tcBorders>
              <w:top w:val="nil"/>
              <w:left w:val="nil"/>
              <w:bottom w:val="nil"/>
              <w:right w:val="nil"/>
            </w:tcBorders>
            <w:hideMark/>
          </w:tcPr>
          <w:p w14:paraId="533DCEC7" w14:textId="77777777" w:rsidR="00791243" w:rsidRDefault="00791243">
            <w:pPr>
              <w:jc w:val="right"/>
              <w:rPr>
                <w:szCs w:val="24"/>
              </w:rPr>
            </w:pPr>
            <w:r>
              <w:rPr>
                <w:szCs w:val="24"/>
              </w:rPr>
              <w:t>271-272</w:t>
            </w:r>
          </w:p>
        </w:tc>
      </w:tr>
      <w:tr w:rsidR="00791243" w14:paraId="35A12773" w14:textId="77777777" w:rsidTr="00791243">
        <w:tc>
          <w:tcPr>
            <w:tcW w:w="1170" w:type="dxa"/>
            <w:tcBorders>
              <w:top w:val="nil"/>
              <w:left w:val="nil"/>
              <w:bottom w:val="nil"/>
              <w:right w:val="nil"/>
            </w:tcBorders>
            <w:hideMark/>
          </w:tcPr>
          <w:p w14:paraId="7E8BDA73" w14:textId="77777777" w:rsidR="00791243" w:rsidRDefault="00791243">
            <w:pPr>
              <w:rPr>
                <w:szCs w:val="24"/>
              </w:rPr>
            </w:pPr>
            <w:r>
              <w:rPr>
                <w:szCs w:val="24"/>
              </w:rPr>
              <w:t>47</w:t>
            </w:r>
          </w:p>
        </w:tc>
        <w:tc>
          <w:tcPr>
            <w:tcW w:w="6750" w:type="dxa"/>
            <w:tcBorders>
              <w:top w:val="nil"/>
              <w:left w:val="nil"/>
              <w:bottom w:val="nil"/>
              <w:right w:val="nil"/>
            </w:tcBorders>
            <w:hideMark/>
          </w:tcPr>
          <w:p w14:paraId="56486F7A" w14:textId="77777777" w:rsidR="00791243" w:rsidRDefault="00791243">
            <w:pPr>
              <w:pStyle w:val="Header"/>
              <w:tabs>
                <w:tab w:val="left" w:pos="720"/>
              </w:tabs>
              <w:rPr>
                <w:sz w:val="24"/>
                <w:szCs w:val="24"/>
              </w:rPr>
            </w:pPr>
            <w:r>
              <w:rPr>
                <w:sz w:val="24"/>
                <w:szCs w:val="24"/>
              </w:rPr>
              <w:t xml:space="preserve">Technical Education and Manpower </w:t>
            </w:r>
          </w:p>
          <w:p w14:paraId="33E98558" w14:textId="77777777" w:rsidR="00791243" w:rsidRDefault="00791243">
            <w:pPr>
              <w:pStyle w:val="Header"/>
              <w:tabs>
                <w:tab w:val="left" w:pos="720"/>
              </w:tabs>
              <w:rPr>
                <w:sz w:val="24"/>
                <w:szCs w:val="24"/>
              </w:rPr>
            </w:pPr>
            <w:r>
              <w:rPr>
                <w:sz w:val="24"/>
                <w:szCs w:val="24"/>
              </w:rPr>
              <w:t>Planning Department</w:t>
            </w:r>
          </w:p>
        </w:tc>
        <w:tc>
          <w:tcPr>
            <w:tcW w:w="1260" w:type="dxa"/>
            <w:gridSpan w:val="2"/>
            <w:tcBorders>
              <w:top w:val="nil"/>
              <w:left w:val="nil"/>
              <w:bottom w:val="nil"/>
              <w:right w:val="nil"/>
            </w:tcBorders>
            <w:hideMark/>
          </w:tcPr>
          <w:p w14:paraId="20AD5BA2" w14:textId="77777777" w:rsidR="00791243" w:rsidRDefault="00791243">
            <w:pPr>
              <w:jc w:val="right"/>
              <w:rPr>
                <w:szCs w:val="24"/>
              </w:rPr>
            </w:pPr>
            <w:r>
              <w:rPr>
                <w:szCs w:val="24"/>
              </w:rPr>
              <w:t>273-278</w:t>
            </w:r>
          </w:p>
        </w:tc>
      </w:tr>
      <w:tr w:rsidR="00791243" w14:paraId="50A0019D" w14:textId="77777777" w:rsidTr="00791243">
        <w:tc>
          <w:tcPr>
            <w:tcW w:w="1170" w:type="dxa"/>
            <w:tcBorders>
              <w:top w:val="nil"/>
              <w:left w:val="nil"/>
              <w:bottom w:val="nil"/>
              <w:right w:val="nil"/>
            </w:tcBorders>
            <w:hideMark/>
          </w:tcPr>
          <w:p w14:paraId="02733934" w14:textId="77777777" w:rsidR="00791243" w:rsidRDefault="00791243">
            <w:pPr>
              <w:rPr>
                <w:szCs w:val="24"/>
              </w:rPr>
            </w:pPr>
            <w:r>
              <w:rPr>
                <w:szCs w:val="24"/>
              </w:rPr>
              <w:t>49</w:t>
            </w:r>
          </w:p>
        </w:tc>
        <w:tc>
          <w:tcPr>
            <w:tcW w:w="6750" w:type="dxa"/>
            <w:tcBorders>
              <w:top w:val="nil"/>
              <w:left w:val="nil"/>
              <w:bottom w:val="nil"/>
              <w:right w:val="nil"/>
            </w:tcBorders>
            <w:hideMark/>
          </w:tcPr>
          <w:p w14:paraId="19662BE0" w14:textId="77777777" w:rsidR="00791243" w:rsidRDefault="00791243">
            <w:pPr>
              <w:jc w:val="both"/>
              <w:rPr>
                <w:szCs w:val="24"/>
              </w:rPr>
            </w:pPr>
            <w:r>
              <w:rPr>
                <w:szCs w:val="24"/>
              </w:rPr>
              <w:t>Scheduled Castes Welfare</w:t>
            </w:r>
          </w:p>
        </w:tc>
        <w:tc>
          <w:tcPr>
            <w:tcW w:w="1260" w:type="dxa"/>
            <w:gridSpan w:val="2"/>
            <w:tcBorders>
              <w:top w:val="nil"/>
              <w:left w:val="nil"/>
              <w:bottom w:val="nil"/>
              <w:right w:val="nil"/>
            </w:tcBorders>
            <w:hideMark/>
          </w:tcPr>
          <w:p w14:paraId="7FADFBC0" w14:textId="77777777" w:rsidR="00791243" w:rsidRDefault="00791243">
            <w:pPr>
              <w:jc w:val="right"/>
              <w:rPr>
                <w:szCs w:val="24"/>
              </w:rPr>
            </w:pPr>
            <w:r>
              <w:rPr>
                <w:szCs w:val="24"/>
              </w:rPr>
              <w:t>279</w:t>
            </w:r>
          </w:p>
        </w:tc>
      </w:tr>
      <w:tr w:rsidR="00791243" w14:paraId="36AF1616" w14:textId="77777777" w:rsidTr="00791243">
        <w:tc>
          <w:tcPr>
            <w:tcW w:w="1170" w:type="dxa"/>
            <w:tcBorders>
              <w:top w:val="nil"/>
              <w:left w:val="nil"/>
              <w:bottom w:val="nil"/>
              <w:right w:val="nil"/>
            </w:tcBorders>
            <w:hideMark/>
          </w:tcPr>
          <w:p w14:paraId="256AD075" w14:textId="77777777" w:rsidR="00791243" w:rsidRDefault="00791243">
            <w:pPr>
              <w:rPr>
                <w:szCs w:val="24"/>
              </w:rPr>
            </w:pPr>
            <w:r>
              <w:rPr>
                <w:szCs w:val="24"/>
              </w:rPr>
              <w:t>50</w:t>
            </w:r>
          </w:p>
        </w:tc>
        <w:tc>
          <w:tcPr>
            <w:tcW w:w="6750" w:type="dxa"/>
            <w:tcBorders>
              <w:top w:val="nil"/>
              <w:left w:val="nil"/>
              <w:bottom w:val="nil"/>
              <w:right w:val="nil"/>
            </w:tcBorders>
            <w:hideMark/>
          </w:tcPr>
          <w:p w14:paraId="0DCBEBFA" w14:textId="77777777" w:rsidR="00791243" w:rsidRDefault="00791243">
            <w:pPr>
              <w:rPr>
                <w:szCs w:val="24"/>
              </w:rPr>
            </w:pPr>
            <w:r>
              <w:rPr>
                <w:szCs w:val="24"/>
              </w:rPr>
              <w:t>Expenditure pertaining to the Departments Implementing</w:t>
            </w:r>
          </w:p>
          <w:p w14:paraId="632896A2" w14:textId="77777777" w:rsidR="00791243" w:rsidRDefault="00791243">
            <w:pPr>
              <w:rPr>
                <w:szCs w:val="24"/>
              </w:rPr>
            </w:pPr>
            <w:r>
              <w:rPr>
                <w:szCs w:val="24"/>
              </w:rPr>
              <w:t>20 Point Programmes</w:t>
            </w:r>
          </w:p>
        </w:tc>
        <w:tc>
          <w:tcPr>
            <w:tcW w:w="1260" w:type="dxa"/>
            <w:gridSpan w:val="2"/>
            <w:tcBorders>
              <w:top w:val="nil"/>
              <w:left w:val="nil"/>
              <w:bottom w:val="nil"/>
              <w:right w:val="nil"/>
            </w:tcBorders>
            <w:hideMark/>
          </w:tcPr>
          <w:p w14:paraId="2727A343" w14:textId="77777777" w:rsidR="00791243" w:rsidRDefault="00791243">
            <w:pPr>
              <w:jc w:val="right"/>
              <w:rPr>
                <w:szCs w:val="24"/>
              </w:rPr>
            </w:pPr>
            <w:r>
              <w:rPr>
                <w:szCs w:val="24"/>
              </w:rPr>
              <w:t>280</w:t>
            </w:r>
          </w:p>
        </w:tc>
      </w:tr>
    </w:tbl>
    <w:p w14:paraId="75EF0E2D" w14:textId="77777777" w:rsidR="00791243" w:rsidRDefault="00791243" w:rsidP="00791243">
      <w:pPr>
        <w:spacing w:before="120"/>
        <w:ind w:right="202"/>
        <w:jc w:val="right"/>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p>
    <w:p w14:paraId="6EFFB96C" w14:textId="77777777" w:rsidR="00791243" w:rsidRDefault="00791243" w:rsidP="00791243">
      <w:pPr>
        <w:ind w:right="202"/>
        <w:jc w:val="right"/>
        <w:rPr>
          <w:szCs w:val="24"/>
        </w:rPr>
      </w:pPr>
    </w:p>
    <w:p w14:paraId="637965C9" w14:textId="77777777" w:rsidR="00791243" w:rsidRDefault="00791243" w:rsidP="00791243">
      <w:pPr>
        <w:ind w:right="385"/>
        <w:jc w:val="right"/>
        <w:rPr>
          <w:szCs w:val="24"/>
        </w:rPr>
      </w:pPr>
    </w:p>
    <w:p w14:paraId="4342AC1B" w14:textId="77777777" w:rsidR="00791243" w:rsidRDefault="00791243" w:rsidP="00791243">
      <w:pPr>
        <w:spacing w:line="360" w:lineRule="auto"/>
        <w:ind w:right="202"/>
        <w:jc w:val="right"/>
        <w:rPr>
          <w:sz w:val="2"/>
          <w:szCs w:val="24"/>
        </w:rPr>
      </w:pPr>
    </w:p>
    <w:tbl>
      <w:tblPr>
        <w:tblpPr w:leftFromText="180" w:rightFromText="180" w:vertAnchor="text"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6876"/>
        <w:gridCol w:w="1224"/>
      </w:tblGrid>
      <w:tr w:rsidR="00791243" w14:paraId="6C749C3F" w14:textId="77777777" w:rsidTr="00791243">
        <w:tc>
          <w:tcPr>
            <w:tcW w:w="1170" w:type="dxa"/>
            <w:tcBorders>
              <w:top w:val="nil"/>
              <w:left w:val="nil"/>
              <w:bottom w:val="nil"/>
              <w:right w:val="nil"/>
            </w:tcBorders>
          </w:tcPr>
          <w:p w14:paraId="6FD16AB6" w14:textId="77777777" w:rsidR="00791243" w:rsidRDefault="00791243">
            <w:pPr>
              <w:spacing w:line="360" w:lineRule="auto"/>
              <w:rPr>
                <w:szCs w:val="24"/>
              </w:rPr>
            </w:pPr>
          </w:p>
        </w:tc>
        <w:tc>
          <w:tcPr>
            <w:tcW w:w="6876" w:type="dxa"/>
            <w:tcBorders>
              <w:top w:val="nil"/>
              <w:left w:val="nil"/>
              <w:bottom w:val="nil"/>
              <w:right w:val="nil"/>
            </w:tcBorders>
          </w:tcPr>
          <w:p w14:paraId="4FF7BF54" w14:textId="77777777" w:rsidR="00791243" w:rsidRDefault="00791243">
            <w:pPr>
              <w:spacing w:line="360" w:lineRule="auto"/>
              <w:rPr>
                <w:szCs w:val="24"/>
              </w:rPr>
            </w:pPr>
          </w:p>
        </w:tc>
        <w:tc>
          <w:tcPr>
            <w:tcW w:w="1224" w:type="dxa"/>
            <w:tcBorders>
              <w:top w:val="nil"/>
              <w:left w:val="nil"/>
              <w:bottom w:val="nil"/>
              <w:right w:val="nil"/>
            </w:tcBorders>
            <w:hideMark/>
          </w:tcPr>
          <w:p w14:paraId="6E73D30D" w14:textId="77777777" w:rsidR="00791243" w:rsidRDefault="00791243">
            <w:pPr>
              <w:spacing w:line="360" w:lineRule="auto"/>
              <w:ind w:right="60"/>
              <w:jc w:val="right"/>
              <w:rPr>
                <w:szCs w:val="24"/>
              </w:rPr>
            </w:pPr>
            <w:r>
              <w:rPr>
                <w:szCs w:val="24"/>
              </w:rPr>
              <w:t>Pages</w:t>
            </w:r>
          </w:p>
        </w:tc>
      </w:tr>
      <w:tr w:rsidR="00791243" w14:paraId="43ED72EC" w14:textId="77777777" w:rsidTr="00791243">
        <w:tc>
          <w:tcPr>
            <w:tcW w:w="1170" w:type="dxa"/>
            <w:tcBorders>
              <w:top w:val="nil"/>
              <w:left w:val="nil"/>
              <w:bottom w:val="nil"/>
              <w:right w:val="nil"/>
            </w:tcBorders>
            <w:hideMark/>
          </w:tcPr>
          <w:p w14:paraId="509B06E9" w14:textId="77777777" w:rsidR="00791243" w:rsidRDefault="00791243">
            <w:pPr>
              <w:rPr>
                <w:szCs w:val="24"/>
              </w:rPr>
            </w:pPr>
            <w:r>
              <w:rPr>
                <w:szCs w:val="24"/>
              </w:rPr>
              <w:t>51</w:t>
            </w:r>
          </w:p>
        </w:tc>
        <w:tc>
          <w:tcPr>
            <w:tcW w:w="6876" w:type="dxa"/>
            <w:tcBorders>
              <w:top w:val="nil"/>
              <w:left w:val="nil"/>
              <w:bottom w:val="nil"/>
              <w:right w:val="nil"/>
            </w:tcBorders>
            <w:hideMark/>
          </w:tcPr>
          <w:p w14:paraId="6664F361" w14:textId="77777777" w:rsidR="00791243" w:rsidRDefault="00791243">
            <w:pPr>
              <w:rPr>
                <w:szCs w:val="24"/>
              </w:rPr>
            </w:pPr>
            <w:r>
              <w:rPr>
                <w:szCs w:val="24"/>
              </w:rPr>
              <w:t>Religious Trusts and Endowments</w:t>
            </w:r>
          </w:p>
        </w:tc>
        <w:tc>
          <w:tcPr>
            <w:tcW w:w="1224" w:type="dxa"/>
            <w:tcBorders>
              <w:top w:val="nil"/>
              <w:left w:val="nil"/>
              <w:bottom w:val="nil"/>
              <w:right w:val="nil"/>
            </w:tcBorders>
            <w:hideMark/>
          </w:tcPr>
          <w:p w14:paraId="49D9CF2B" w14:textId="77777777" w:rsidR="00791243" w:rsidRDefault="00791243">
            <w:pPr>
              <w:jc w:val="right"/>
              <w:rPr>
                <w:szCs w:val="24"/>
              </w:rPr>
            </w:pPr>
            <w:r>
              <w:rPr>
                <w:szCs w:val="24"/>
              </w:rPr>
              <w:t>281-282</w:t>
            </w:r>
          </w:p>
        </w:tc>
      </w:tr>
      <w:tr w:rsidR="00791243" w14:paraId="40187835" w14:textId="77777777" w:rsidTr="00791243">
        <w:tc>
          <w:tcPr>
            <w:tcW w:w="1170" w:type="dxa"/>
            <w:tcBorders>
              <w:top w:val="nil"/>
              <w:left w:val="nil"/>
              <w:bottom w:val="nil"/>
              <w:right w:val="nil"/>
            </w:tcBorders>
            <w:hideMark/>
          </w:tcPr>
          <w:p w14:paraId="075E9A76" w14:textId="77777777" w:rsidR="00791243" w:rsidRDefault="00791243">
            <w:pPr>
              <w:rPr>
                <w:szCs w:val="24"/>
              </w:rPr>
            </w:pPr>
            <w:r>
              <w:rPr>
                <w:szCs w:val="24"/>
              </w:rPr>
              <w:t>53</w:t>
            </w:r>
          </w:p>
        </w:tc>
        <w:tc>
          <w:tcPr>
            <w:tcW w:w="6876" w:type="dxa"/>
            <w:tcBorders>
              <w:top w:val="nil"/>
              <w:left w:val="nil"/>
              <w:bottom w:val="nil"/>
              <w:right w:val="nil"/>
            </w:tcBorders>
            <w:hideMark/>
          </w:tcPr>
          <w:p w14:paraId="5358425C" w14:textId="77777777" w:rsidR="00791243" w:rsidRDefault="00791243">
            <w:pPr>
              <w:rPr>
                <w:szCs w:val="24"/>
              </w:rPr>
            </w:pPr>
            <w:r>
              <w:rPr>
                <w:szCs w:val="24"/>
              </w:rPr>
              <w:t xml:space="preserve">Financial Assistance to Urban Bodies under </w:t>
            </w:r>
            <w:r>
              <w:rPr>
                <w:szCs w:val="24"/>
              </w:rPr>
              <w:br/>
              <w:t>Special Component Plan for Scheduled Castes</w:t>
            </w:r>
          </w:p>
        </w:tc>
        <w:tc>
          <w:tcPr>
            <w:tcW w:w="1224" w:type="dxa"/>
            <w:tcBorders>
              <w:top w:val="nil"/>
              <w:left w:val="nil"/>
              <w:bottom w:val="nil"/>
              <w:right w:val="nil"/>
            </w:tcBorders>
            <w:hideMark/>
          </w:tcPr>
          <w:p w14:paraId="7BF6A4AD" w14:textId="77777777" w:rsidR="00791243" w:rsidRDefault="00791243">
            <w:pPr>
              <w:jc w:val="right"/>
              <w:rPr>
                <w:szCs w:val="24"/>
              </w:rPr>
            </w:pPr>
            <w:r>
              <w:rPr>
                <w:szCs w:val="24"/>
              </w:rPr>
              <w:t>283-284</w:t>
            </w:r>
          </w:p>
        </w:tc>
      </w:tr>
      <w:tr w:rsidR="00791243" w14:paraId="258AF00D" w14:textId="77777777" w:rsidTr="00791243">
        <w:tc>
          <w:tcPr>
            <w:tcW w:w="1170" w:type="dxa"/>
            <w:tcBorders>
              <w:top w:val="nil"/>
              <w:left w:val="nil"/>
              <w:bottom w:val="nil"/>
              <w:right w:val="nil"/>
            </w:tcBorders>
            <w:hideMark/>
          </w:tcPr>
          <w:p w14:paraId="05C870BC" w14:textId="77777777" w:rsidR="00791243" w:rsidRDefault="00791243">
            <w:pPr>
              <w:rPr>
                <w:szCs w:val="24"/>
              </w:rPr>
            </w:pPr>
            <w:r>
              <w:rPr>
                <w:szCs w:val="24"/>
              </w:rPr>
              <w:t>54</w:t>
            </w:r>
          </w:p>
        </w:tc>
        <w:tc>
          <w:tcPr>
            <w:tcW w:w="6876" w:type="dxa"/>
            <w:tcBorders>
              <w:top w:val="nil"/>
              <w:left w:val="nil"/>
              <w:bottom w:val="nil"/>
              <w:right w:val="nil"/>
            </w:tcBorders>
            <w:hideMark/>
          </w:tcPr>
          <w:p w14:paraId="759989DA" w14:textId="77777777" w:rsidR="00791243" w:rsidRDefault="00791243">
            <w:pPr>
              <w:pStyle w:val="Header"/>
              <w:tabs>
                <w:tab w:val="left" w:pos="720"/>
              </w:tabs>
              <w:rPr>
                <w:sz w:val="24"/>
                <w:szCs w:val="24"/>
              </w:rPr>
            </w:pPr>
            <w:r>
              <w:rPr>
                <w:sz w:val="24"/>
                <w:szCs w:val="24"/>
              </w:rPr>
              <w:t>Expenditure pertaining to Agricultural  Research and Education</w:t>
            </w:r>
          </w:p>
        </w:tc>
        <w:tc>
          <w:tcPr>
            <w:tcW w:w="1224" w:type="dxa"/>
            <w:tcBorders>
              <w:top w:val="nil"/>
              <w:left w:val="nil"/>
              <w:bottom w:val="nil"/>
              <w:right w:val="nil"/>
            </w:tcBorders>
            <w:hideMark/>
          </w:tcPr>
          <w:p w14:paraId="1E4A5AD2" w14:textId="77777777" w:rsidR="00791243" w:rsidRDefault="00791243">
            <w:pPr>
              <w:jc w:val="right"/>
              <w:rPr>
                <w:szCs w:val="24"/>
              </w:rPr>
            </w:pPr>
            <w:r>
              <w:rPr>
                <w:szCs w:val="24"/>
              </w:rPr>
              <w:t>285-287</w:t>
            </w:r>
          </w:p>
        </w:tc>
      </w:tr>
      <w:tr w:rsidR="00791243" w14:paraId="71BA7DBF" w14:textId="77777777" w:rsidTr="00791243">
        <w:tc>
          <w:tcPr>
            <w:tcW w:w="1170" w:type="dxa"/>
            <w:tcBorders>
              <w:top w:val="nil"/>
              <w:left w:val="nil"/>
              <w:bottom w:val="nil"/>
              <w:right w:val="nil"/>
            </w:tcBorders>
            <w:hideMark/>
          </w:tcPr>
          <w:p w14:paraId="5E27DA51" w14:textId="77777777" w:rsidR="00791243" w:rsidRDefault="00791243">
            <w:pPr>
              <w:rPr>
                <w:szCs w:val="24"/>
              </w:rPr>
            </w:pPr>
            <w:r>
              <w:rPr>
                <w:szCs w:val="24"/>
              </w:rPr>
              <w:t>55</w:t>
            </w:r>
          </w:p>
        </w:tc>
        <w:tc>
          <w:tcPr>
            <w:tcW w:w="6876" w:type="dxa"/>
            <w:tcBorders>
              <w:top w:val="nil"/>
              <w:left w:val="nil"/>
              <w:bottom w:val="nil"/>
              <w:right w:val="nil"/>
            </w:tcBorders>
            <w:hideMark/>
          </w:tcPr>
          <w:p w14:paraId="39EF4D16" w14:textId="77777777" w:rsidR="00791243" w:rsidRDefault="00791243">
            <w:pPr>
              <w:rPr>
                <w:szCs w:val="24"/>
              </w:rPr>
            </w:pPr>
            <w:r>
              <w:rPr>
                <w:szCs w:val="24"/>
              </w:rPr>
              <w:t>Expenditure pertaining to Women and Child Welfare</w:t>
            </w:r>
          </w:p>
        </w:tc>
        <w:tc>
          <w:tcPr>
            <w:tcW w:w="1224" w:type="dxa"/>
            <w:tcBorders>
              <w:top w:val="nil"/>
              <w:left w:val="nil"/>
              <w:bottom w:val="nil"/>
              <w:right w:val="nil"/>
            </w:tcBorders>
            <w:hideMark/>
          </w:tcPr>
          <w:p w14:paraId="2C6D21E8" w14:textId="77777777" w:rsidR="00791243" w:rsidRDefault="00791243">
            <w:pPr>
              <w:jc w:val="right"/>
              <w:rPr>
                <w:szCs w:val="24"/>
              </w:rPr>
            </w:pPr>
            <w:r>
              <w:rPr>
                <w:szCs w:val="24"/>
              </w:rPr>
              <w:t>288-297</w:t>
            </w:r>
          </w:p>
        </w:tc>
      </w:tr>
      <w:tr w:rsidR="00791243" w14:paraId="1FB97725" w14:textId="77777777" w:rsidTr="00791243">
        <w:trPr>
          <w:trHeight w:val="345"/>
        </w:trPr>
        <w:tc>
          <w:tcPr>
            <w:tcW w:w="1170" w:type="dxa"/>
            <w:tcBorders>
              <w:top w:val="nil"/>
              <w:left w:val="nil"/>
              <w:bottom w:val="nil"/>
              <w:right w:val="nil"/>
            </w:tcBorders>
            <w:hideMark/>
          </w:tcPr>
          <w:p w14:paraId="1A76F8A2" w14:textId="77777777" w:rsidR="00791243" w:rsidRDefault="00791243">
            <w:pPr>
              <w:rPr>
                <w:szCs w:val="24"/>
              </w:rPr>
            </w:pPr>
            <w:r>
              <w:rPr>
                <w:szCs w:val="24"/>
              </w:rPr>
              <w:t>56</w:t>
            </w:r>
          </w:p>
        </w:tc>
        <w:tc>
          <w:tcPr>
            <w:tcW w:w="6876" w:type="dxa"/>
            <w:tcBorders>
              <w:top w:val="nil"/>
              <w:left w:val="nil"/>
              <w:bottom w:val="nil"/>
              <w:right w:val="nil"/>
            </w:tcBorders>
            <w:hideMark/>
          </w:tcPr>
          <w:p w14:paraId="612D1639" w14:textId="77777777" w:rsidR="00791243" w:rsidRDefault="00791243">
            <w:pPr>
              <w:rPr>
                <w:szCs w:val="24"/>
              </w:rPr>
            </w:pPr>
            <w:r>
              <w:rPr>
                <w:szCs w:val="24"/>
              </w:rPr>
              <w:t>Rural Industries</w:t>
            </w:r>
          </w:p>
        </w:tc>
        <w:tc>
          <w:tcPr>
            <w:tcW w:w="1224" w:type="dxa"/>
            <w:tcBorders>
              <w:top w:val="nil"/>
              <w:left w:val="nil"/>
              <w:bottom w:val="nil"/>
              <w:right w:val="nil"/>
            </w:tcBorders>
            <w:hideMark/>
          </w:tcPr>
          <w:p w14:paraId="19BA6B77" w14:textId="77777777" w:rsidR="00791243" w:rsidRDefault="00791243">
            <w:pPr>
              <w:spacing w:line="276" w:lineRule="auto"/>
              <w:jc w:val="right"/>
              <w:rPr>
                <w:szCs w:val="24"/>
              </w:rPr>
            </w:pPr>
            <w:r>
              <w:rPr>
                <w:szCs w:val="24"/>
              </w:rPr>
              <w:t>298-299</w:t>
            </w:r>
          </w:p>
        </w:tc>
      </w:tr>
      <w:tr w:rsidR="00791243" w14:paraId="10EFB89D" w14:textId="77777777" w:rsidTr="00791243">
        <w:trPr>
          <w:trHeight w:val="615"/>
        </w:trPr>
        <w:tc>
          <w:tcPr>
            <w:tcW w:w="1170" w:type="dxa"/>
            <w:tcBorders>
              <w:top w:val="nil"/>
              <w:left w:val="nil"/>
              <w:bottom w:val="nil"/>
              <w:right w:val="nil"/>
            </w:tcBorders>
            <w:hideMark/>
          </w:tcPr>
          <w:p w14:paraId="291C81C9" w14:textId="77777777" w:rsidR="00791243" w:rsidRDefault="00791243">
            <w:pPr>
              <w:rPr>
                <w:szCs w:val="24"/>
              </w:rPr>
            </w:pPr>
            <w:r>
              <w:rPr>
                <w:szCs w:val="24"/>
              </w:rPr>
              <w:t>57</w:t>
            </w:r>
          </w:p>
        </w:tc>
        <w:tc>
          <w:tcPr>
            <w:tcW w:w="6876" w:type="dxa"/>
            <w:tcBorders>
              <w:top w:val="nil"/>
              <w:left w:val="nil"/>
              <w:bottom w:val="nil"/>
              <w:right w:val="nil"/>
            </w:tcBorders>
            <w:hideMark/>
          </w:tcPr>
          <w:p w14:paraId="45ABD077" w14:textId="77777777" w:rsidR="00791243" w:rsidRDefault="00791243">
            <w:pPr>
              <w:rPr>
                <w:szCs w:val="24"/>
              </w:rPr>
            </w:pPr>
            <w:r>
              <w:rPr>
                <w:szCs w:val="24"/>
              </w:rPr>
              <w:t xml:space="preserve">Externally Aided Projects Pertaining to </w:t>
            </w:r>
          </w:p>
          <w:p w14:paraId="6B6933E7" w14:textId="77777777" w:rsidR="00791243" w:rsidRDefault="00791243">
            <w:pPr>
              <w:rPr>
                <w:szCs w:val="24"/>
              </w:rPr>
            </w:pPr>
            <w:r>
              <w:rPr>
                <w:szCs w:val="24"/>
              </w:rPr>
              <w:t xml:space="preserve">Water Resources Department </w:t>
            </w:r>
          </w:p>
        </w:tc>
        <w:tc>
          <w:tcPr>
            <w:tcW w:w="1224" w:type="dxa"/>
            <w:tcBorders>
              <w:top w:val="nil"/>
              <w:left w:val="nil"/>
              <w:bottom w:val="nil"/>
              <w:right w:val="nil"/>
            </w:tcBorders>
          </w:tcPr>
          <w:p w14:paraId="3DF91A7B" w14:textId="77777777" w:rsidR="00791243" w:rsidRDefault="00791243">
            <w:pPr>
              <w:jc w:val="right"/>
              <w:rPr>
                <w:szCs w:val="24"/>
              </w:rPr>
            </w:pPr>
            <w:r>
              <w:rPr>
                <w:szCs w:val="24"/>
              </w:rPr>
              <w:t>300-301</w:t>
            </w:r>
          </w:p>
          <w:p w14:paraId="1879BA60" w14:textId="77777777" w:rsidR="00791243" w:rsidRDefault="00791243">
            <w:pPr>
              <w:jc w:val="right"/>
              <w:rPr>
                <w:szCs w:val="24"/>
              </w:rPr>
            </w:pPr>
          </w:p>
        </w:tc>
      </w:tr>
      <w:tr w:rsidR="00791243" w14:paraId="30B79F06" w14:textId="77777777" w:rsidTr="00791243">
        <w:tc>
          <w:tcPr>
            <w:tcW w:w="1170" w:type="dxa"/>
            <w:tcBorders>
              <w:top w:val="nil"/>
              <w:left w:val="nil"/>
              <w:bottom w:val="nil"/>
              <w:right w:val="nil"/>
            </w:tcBorders>
            <w:hideMark/>
          </w:tcPr>
          <w:p w14:paraId="578A1A4D" w14:textId="77777777" w:rsidR="00791243" w:rsidRDefault="00791243">
            <w:pPr>
              <w:rPr>
                <w:szCs w:val="24"/>
              </w:rPr>
            </w:pPr>
            <w:r>
              <w:rPr>
                <w:szCs w:val="24"/>
              </w:rPr>
              <w:t>5</w:t>
            </w:r>
            <w:r>
              <w:rPr>
                <w:szCs w:val="24"/>
              </w:rPr>
              <w:lastRenderedPageBreak/>
              <w:t>8</w:t>
            </w:r>
          </w:p>
        </w:tc>
        <w:tc>
          <w:tcPr>
            <w:tcW w:w="6876" w:type="dxa"/>
            <w:tcBorders>
              <w:top w:val="nil"/>
              <w:left w:val="nil"/>
              <w:bottom w:val="nil"/>
              <w:right w:val="nil"/>
            </w:tcBorders>
            <w:hideMark/>
          </w:tcPr>
          <w:p w14:paraId="681FEFCF" w14:textId="77777777" w:rsidR="00791243" w:rsidRDefault="00791243">
            <w:pPr>
              <w:rPr>
                <w:szCs w:val="24"/>
              </w:rPr>
            </w:pPr>
            <w:r>
              <w:rPr>
                <w:szCs w:val="24"/>
              </w:rPr>
              <w:lastRenderedPageBreak/>
              <w:t xml:space="preserve">Expenditure on Relief on account of </w:t>
            </w:r>
          </w:p>
          <w:p w14:paraId="2C3FD15C" w14:textId="77777777" w:rsidR="00791243" w:rsidRDefault="00791243">
            <w:pPr>
              <w:rPr>
                <w:szCs w:val="24"/>
              </w:rPr>
            </w:pPr>
            <w:r>
              <w:rPr>
                <w:szCs w:val="24"/>
              </w:rPr>
              <w:lastRenderedPageBreak/>
              <w:t>Natural Calamities and Scarcity</w:t>
            </w:r>
          </w:p>
        </w:tc>
        <w:tc>
          <w:tcPr>
            <w:tcW w:w="1224" w:type="dxa"/>
            <w:tcBorders>
              <w:top w:val="nil"/>
              <w:left w:val="nil"/>
              <w:bottom w:val="nil"/>
              <w:right w:val="nil"/>
            </w:tcBorders>
            <w:hideMark/>
          </w:tcPr>
          <w:p w14:paraId="274F8540" w14:textId="77777777" w:rsidR="00791243" w:rsidRDefault="00791243">
            <w:pPr>
              <w:jc w:val="right"/>
              <w:rPr>
                <w:szCs w:val="24"/>
              </w:rPr>
            </w:pPr>
            <w:r>
              <w:rPr>
                <w:szCs w:val="24"/>
              </w:rPr>
              <w:lastRenderedPageBreak/>
              <w:t>3</w:t>
            </w:r>
            <w:r>
              <w:rPr>
                <w:szCs w:val="24"/>
              </w:rPr>
              <w:lastRenderedPageBreak/>
              <w:t>02-308</w:t>
            </w:r>
          </w:p>
        </w:tc>
      </w:tr>
      <w:tr w:rsidR="00791243" w14:paraId="2DC74BC9" w14:textId="77777777" w:rsidTr="00791243">
        <w:tc>
          <w:tcPr>
            <w:tcW w:w="1170" w:type="dxa"/>
            <w:tcBorders>
              <w:top w:val="nil"/>
              <w:left w:val="nil"/>
              <w:bottom w:val="nil"/>
              <w:right w:val="nil"/>
            </w:tcBorders>
            <w:hideMark/>
          </w:tcPr>
          <w:p w14:paraId="0F5C7A8E" w14:textId="77777777" w:rsidR="00791243" w:rsidRDefault="00791243">
            <w:pPr>
              <w:rPr>
                <w:szCs w:val="24"/>
              </w:rPr>
            </w:pPr>
            <w:r>
              <w:rPr>
                <w:szCs w:val="24"/>
              </w:rPr>
              <w:lastRenderedPageBreak/>
              <w:t>60</w:t>
            </w:r>
          </w:p>
        </w:tc>
        <w:tc>
          <w:tcPr>
            <w:tcW w:w="6876" w:type="dxa"/>
            <w:tcBorders>
              <w:top w:val="nil"/>
              <w:left w:val="nil"/>
              <w:bottom w:val="nil"/>
              <w:right w:val="nil"/>
            </w:tcBorders>
            <w:hideMark/>
          </w:tcPr>
          <w:p w14:paraId="69D6571A" w14:textId="77777777" w:rsidR="00791243" w:rsidRDefault="00791243">
            <w:pPr>
              <w:rPr>
                <w:szCs w:val="24"/>
              </w:rPr>
            </w:pPr>
            <w:r>
              <w:rPr>
                <w:szCs w:val="24"/>
              </w:rPr>
              <w:t>Expenditure pertaining to District Plan Schemes</w:t>
            </w:r>
          </w:p>
        </w:tc>
        <w:tc>
          <w:tcPr>
            <w:tcW w:w="1224" w:type="dxa"/>
            <w:tcBorders>
              <w:top w:val="nil"/>
              <w:left w:val="nil"/>
              <w:bottom w:val="nil"/>
              <w:right w:val="nil"/>
            </w:tcBorders>
            <w:hideMark/>
          </w:tcPr>
          <w:p w14:paraId="5ED85F27" w14:textId="77777777" w:rsidR="00791243" w:rsidRDefault="00791243">
            <w:pPr>
              <w:jc w:val="right"/>
              <w:rPr>
                <w:szCs w:val="24"/>
              </w:rPr>
            </w:pPr>
            <w:r>
              <w:rPr>
                <w:szCs w:val="24"/>
              </w:rPr>
              <w:t>309</w:t>
            </w:r>
          </w:p>
        </w:tc>
      </w:tr>
      <w:tr w:rsidR="00791243" w14:paraId="568A2381" w14:textId="77777777" w:rsidTr="00791243">
        <w:tc>
          <w:tcPr>
            <w:tcW w:w="1170" w:type="dxa"/>
            <w:tcBorders>
              <w:top w:val="nil"/>
              <w:left w:val="nil"/>
              <w:bottom w:val="nil"/>
              <w:right w:val="nil"/>
            </w:tcBorders>
            <w:hideMark/>
          </w:tcPr>
          <w:p w14:paraId="51B33815" w14:textId="77777777" w:rsidR="00791243" w:rsidRDefault="00791243">
            <w:pPr>
              <w:rPr>
                <w:szCs w:val="24"/>
              </w:rPr>
            </w:pPr>
            <w:r>
              <w:rPr>
                <w:szCs w:val="24"/>
              </w:rPr>
              <w:t>64</w:t>
            </w:r>
          </w:p>
        </w:tc>
        <w:tc>
          <w:tcPr>
            <w:tcW w:w="6876" w:type="dxa"/>
            <w:tcBorders>
              <w:top w:val="nil"/>
              <w:left w:val="nil"/>
              <w:bottom w:val="nil"/>
              <w:right w:val="nil"/>
            </w:tcBorders>
            <w:hideMark/>
          </w:tcPr>
          <w:p w14:paraId="637B6434" w14:textId="77777777" w:rsidR="00791243" w:rsidRDefault="00791243">
            <w:pPr>
              <w:rPr>
                <w:szCs w:val="24"/>
              </w:rPr>
            </w:pPr>
            <w:r>
              <w:rPr>
                <w:szCs w:val="24"/>
              </w:rPr>
              <w:t>Special Component Plan for Scheduled Castes</w:t>
            </w:r>
          </w:p>
        </w:tc>
        <w:tc>
          <w:tcPr>
            <w:tcW w:w="1224" w:type="dxa"/>
            <w:tcBorders>
              <w:top w:val="nil"/>
              <w:left w:val="nil"/>
              <w:bottom w:val="nil"/>
              <w:right w:val="nil"/>
            </w:tcBorders>
            <w:hideMark/>
          </w:tcPr>
          <w:p w14:paraId="0FC01249" w14:textId="77777777" w:rsidR="00791243" w:rsidRDefault="00791243">
            <w:pPr>
              <w:jc w:val="right"/>
              <w:rPr>
                <w:szCs w:val="24"/>
              </w:rPr>
            </w:pPr>
            <w:r>
              <w:rPr>
                <w:szCs w:val="24"/>
              </w:rPr>
              <w:t>310-343</w:t>
            </w:r>
          </w:p>
        </w:tc>
      </w:tr>
      <w:tr w:rsidR="00791243" w14:paraId="670FAD38" w14:textId="77777777" w:rsidTr="00791243">
        <w:trPr>
          <w:trHeight w:val="451"/>
        </w:trPr>
        <w:tc>
          <w:tcPr>
            <w:tcW w:w="1170" w:type="dxa"/>
            <w:tcBorders>
              <w:top w:val="nil"/>
              <w:left w:val="nil"/>
              <w:bottom w:val="nil"/>
              <w:right w:val="nil"/>
            </w:tcBorders>
            <w:hideMark/>
          </w:tcPr>
          <w:p w14:paraId="0C80F36B" w14:textId="77777777" w:rsidR="00791243" w:rsidRDefault="00791243">
            <w:pPr>
              <w:rPr>
                <w:szCs w:val="24"/>
              </w:rPr>
            </w:pPr>
            <w:r>
              <w:rPr>
                <w:szCs w:val="24"/>
              </w:rPr>
              <w:t>65</w:t>
            </w:r>
          </w:p>
        </w:tc>
        <w:tc>
          <w:tcPr>
            <w:tcW w:w="6876" w:type="dxa"/>
            <w:tcBorders>
              <w:top w:val="nil"/>
              <w:left w:val="nil"/>
              <w:bottom w:val="nil"/>
              <w:right w:val="nil"/>
            </w:tcBorders>
            <w:hideMark/>
          </w:tcPr>
          <w:p w14:paraId="4A070465" w14:textId="77777777" w:rsidR="00791243" w:rsidRDefault="00791243">
            <w:pPr>
              <w:rPr>
                <w:szCs w:val="24"/>
              </w:rPr>
            </w:pPr>
            <w:r>
              <w:rPr>
                <w:szCs w:val="24"/>
              </w:rPr>
              <w:t>Aviation Department</w:t>
            </w:r>
          </w:p>
        </w:tc>
        <w:tc>
          <w:tcPr>
            <w:tcW w:w="1224" w:type="dxa"/>
            <w:tcBorders>
              <w:top w:val="nil"/>
              <w:left w:val="nil"/>
              <w:bottom w:val="nil"/>
              <w:right w:val="nil"/>
            </w:tcBorders>
            <w:hideMark/>
          </w:tcPr>
          <w:p w14:paraId="0A407D32" w14:textId="77777777" w:rsidR="00791243" w:rsidRDefault="00791243">
            <w:pPr>
              <w:jc w:val="right"/>
              <w:rPr>
                <w:szCs w:val="24"/>
              </w:rPr>
            </w:pPr>
            <w:r>
              <w:rPr>
                <w:szCs w:val="24"/>
              </w:rPr>
              <w:t>344-345</w:t>
            </w:r>
          </w:p>
        </w:tc>
      </w:tr>
      <w:tr w:rsidR="00791243" w14:paraId="7D9A2E19" w14:textId="77777777" w:rsidTr="00791243">
        <w:tc>
          <w:tcPr>
            <w:tcW w:w="1170" w:type="dxa"/>
            <w:tcBorders>
              <w:top w:val="nil"/>
              <w:left w:val="nil"/>
              <w:bottom w:val="nil"/>
              <w:right w:val="nil"/>
            </w:tcBorders>
            <w:hideMark/>
          </w:tcPr>
          <w:p w14:paraId="5F75372D" w14:textId="77777777" w:rsidR="00791243" w:rsidRDefault="00791243">
            <w:pPr>
              <w:rPr>
                <w:szCs w:val="24"/>
              </w:rPr>
            </w:pPr>
            <w:r>
              <w:rPr>
                <w:szCs w:val="24"/>
              </w:rPr>
              <w:t>66</w:t>
            </w:r>
          </w:p>
        </w:tc>
        <w:tc>
          <w:tcPr>
            <w:tcW w:w="6876" w:type="dxa"/>
            <w:tcBorders>
              <w:top w:val="nil"/>
              <w:left w:val="nil"/>
              <w:bottom w:val="nil"/>
              <w:right w:val="nil"/>
            </w:tcBorders>
            <w:hideMark/>
          </w:tcPr>
          <w:p w14:paraId="2ED2A086" w14:textId="77777777" w:rsidR="00791243" w:rsidRDefault="00791243">
            <w:pPr>
              <w:rPr>
                <w:szCs w:val="24"/>
              </w:rPr>
            </w:pPr>
            <w:r>
              <w:rPr>
                <w:szCs w:val="24"/>
              </w:rPr>
              <w:t>Welfare of Backward Classes</w:t>
            </w:r>
          </w:p>
        </w:tc>
        <w:tc>
          <w:tcPr>
            <w:tcW w:w="1224" w:type="dxa"/>
            <w:tcBorders>
              <w:top w:val="nil"/>
              <w:left w:val="nil"/>
              <w:bottom w:val="nil"/>
              <w:right w:val="nil"/>
            </w:tcBorders>
            <w:hideMark/>
          </w:tcPr>
          <w:p w14:paraId="61651316" w14:textId="77777777" w:rsidR="00791243" w:rsidRDefault="00791243">
            <w:pPr>
              <w:jc w:val="right"/>
              <w:rPr>
                <w:szCs w:val="24"/>
              </w:rPr>
            </w:pPr>
            <w:r>
              <w:rPr>
                <w:szCs w:val="24"/>
              </w:rPr>
              <w:t>346-348</w:t>
            </w:r>
          </w:p>
        </w:tc>
      </w:tr>
      <w:tr w:rsidR="00791243" w14:paraId="7EE4D734" w14:textId="77777777" w:rsidTr="00791243">
        <w:tc>
          <w:tcPr>
            <w:tcW w:w="1170" w:type="dxa"/>
            <w:tcBorders>
              <w:top w:val="nil"/>
              <w:left w:val="nil"/>
              <w:bottom w:val="nil"/>
              <w:right w:val="nil"/>
            </w:tcBorders>
            <w:hideMark/>
          </w:tcPr>
          <w:p w14:paraId="1EE75FA2" w14:textId="77777777" w:rsidR="00791243" w:rsidRDefault="00791243">
            <w:pPr>
              <w:rPr>
                <w:szCs w:val="24"/>
              </w:rPr>
            </w:pPr>
            <w:r>
              <w:rPr>
                <w:szCs w:val="24"/>
              </w:rPr>
              <w:t>67</w:t>
            </w:r>
          </w:p>
        </w:tc>
        <w:tc>
          <w:tcPr>
            <w:tcW w:w="6876" w:type="dxa"/>
            <w:tcBorders>
              <w:top w:val="nil"/>
              <w:left w:val="nil"/>
              <w:bottom w:val="nil"/>
              <w:right w:val="nil"/>
            </w:tcBorders>
            <w:hideMark/>
          </w:tcPr>
          <w:p w14:paraId="2D4C88B8" w14:textId="77777777" w:rsidR="00791243" w:rsidRDefault="00791243">
            <w:pPr>
              <w:rPr>
                <w:szCs w:val="24"/>
              </w:rPr>
            </w:pPr>
            <w:r>
              <w:rPr>
                <w:szCs w:val="24"/>
              </w:rPr>
              <w:t>Public Works – Buildings</w:t>
            </w:r>
          </w:p>
        </w:tc>
        <w:tc>
          <w:tcPr>
            <w:tcW w:w="1224" w:type="dxa"/>
            <w:tcBorders>
              <w:top w:val="nil"/>
              <w:left w:val="nil"/>
              <w:bottom w:val="nil"/>
              <w:right w:val="nil"/>
            </w:tcBorders>
            <w:hideMark/>
          </w:tcPr>
          <w:p w14:paraId="6C25BD87" w14:textId="77777777" w:rsidR="00791243" w:rsidRDefault="00791243">
            <w:pPr>
              <w:jc w:val="right"/>
              <w:rPr>
                <w:szCs w:val="24"/>
              </w:rPr>
            </w:pPr>
            <w:r>
              <w:rPr>
                <w:szCs w:val="24"/>
              </w:rPr>
              <w:t>349-359</w:t>
            </w:r>
          </w:p>
        </w:tc>
      </w:tr>
      <w:tr w:rsidR="00791243" w14:paraId="50A85705" w14:textId="77777777" w:rsidTr="00791243">
        <w:tc>
          <w:tcPr>
            <w:tcW w:w="1170" w:type="dxa"/>
            <w:tcBorders>
              <w:top w:val="nil"/>
              <w:left w:val="nil"/>
              <w:bottom w:val="nil"/>
              <w:right w:val="nil"/>
            </w:tcBorders>
            <w:hideMark/>
          </w:tcPr>
          <w:p w14:paraId="2C20ED23" w14:textId="77777777" w:rsidR="00791243" w:rsidRDefault="00791243">
            <w:pPr>
              <w:rPr>
                <w:szCs w:val="24"/>
              </w:rPr>
            </w:pPr>
            <w:r>
              <w:rPr>
                <w:szCs w:val="24"/>
              </w:rPr>
              <w:t>68</w:t>
            </w:r>
          </w:p>
        </w:tc>
        <w:tc>
          <w:tcPr>
            <w:tcW w:w="6876" w:type="dxa"/>
            <w:tcBorders>
              <w:top w:val="nil"/>
              <w:left w:val="nil"/>
              <w:bottom w:val="nil"/>
              <w:right w:val="nil"/>
            </w:tcBorders>
            <w:hideMark/>
          </w:tcPr>
          <w:p w14:paraId="06362C50" w14:textId="77777777" w:rsidR="00791243" w:rsidRDefault="00791243">
            <w:pPr>
              <w:rPr>
                <w:szCs w:val="24"/>
              </w:rPr>
            </w:pPr>
            <w:r>
              <w:rPr>
                <w:szCs w:val="24"/>
              </w:rPr>
              <w:t>Public Works relating to Tribal Area Sub-Plan – Buildings</w:t>
            </w:r>
          </w:p>
        </w:tc>
        <w:tc>
          <w:tcPr>
            <w:tcW w:w="1224" w:type="dxa"/>
            <w:tcBorders>
              <w:top w:val="nil"/>
              <w:left w:val="nil"/>
              <w:bottom w:val="nil"/>
              <w:right w:val="nil"/>
            </w:tcBorders>
            <w:hideMark/>
          </w:tcPr>
          <w:p w14:paraId="674EAF4F" w14:textId="77777777" w:rsidR="00791243" w:rsidRDefault="00791243">
            <w:pPr>
              <w:jc w:val="right"/>
              <w:rPr>
                <w:szCs w:val="24"/>
              </w:rPr>
            </w:pPr>
            <w:r>
              <w:rPr>
                <w:szCs w:val="24"/>
              </w:rPr>
              <w:t>360-362</w:t>
            </w:r>
          </w:p>
        </w:tc>
      </w:tr>
      <w:tr w:rsidR="00791243" w14:paraId="1463C771" w14:textId="77777777" w:rsidTr="00791243">
        <w:tc>
          <w:tcPr>
            <w:tcW w:w="1170" w:type="dxa"/>
            <w:tcBorders>
              <w:top w:val="nil"/>
              <w:left w:val="nil"/>
              <w:bottom w:val="nil"/>
              <w:right w:val="nil"/>
            </w:tcBorders>
            <w:hideMark/>
          </w:tcPr>
          <w:p w14:paraId="651F352E" w14:textId="77777777" w:rsidR="00791243" w:rsidRDefault="00791243">
            <w:pPr>
              <w:rPr>
                <w:szCs w:val="24"/>
              </w:rPr>
            </w:pPr>
            <w:r>
              <w:rPr>
                <w:szCs w:val="24"/>
              </w:rPr>
              <w:t>69</w:t>
            </w:r>
          </w:p>
        </w:tc>
        <w:tc>
          <w:tcPr>
            <w:tcW w:w="6876" w:type="dxa"/>
            <w:tcBorders>
              <w:top w:val="nil"/>
              <w:left w:val="nil"/>
              <w:bottom w:val="nil"/>
              <w:right w:val="nil"/>
            </w:tcBorders>
            <w:hideMark/>
          </w:tcPr>
          <w:p w14:paraId="794801CB" w14:textId="77777777" w:rsidR="00791243" w:rsidRDefault="00791243">
            <w:pPr>
              <w:pStyle w:val="Header"/>
              <w:tabs>
                <w:tab w:val="left" w:pos="720"/>
              </w:tabs>
              <w:rPr>
                <w:sz w:val="24"/>
                <w:szCs w:val="24"/>
              </w:rPr>
            </w:pPr>
            <w:r>
              <w:rPr>
                <w:sz w:val="24"/>
                <w:szCs w:val="24"/>
              </w:rPr>
              <w:t xml:space="preserve">Urban Administration and Development </w:t>
            </w:r>
          </w:p>
          <w:p w14:paraId="5A79D203" w14:textId="77777777" w:rsidR="00791243" w:rsidRDefault="00791243">
            <w:pPr>
              <w:rPr>
                <w:szCs w:val="24"/>
              </w:rPr>
            </w:pPr>
            <w:r>
              <w:rPr>
                <w:szCs w:val="24"/>
              </w:rPr>
              <w:t>Department - Urban Welfare</w:t>
            </w:r>
          </w:p>
        </w:tc>
        <w:tc>
          <w:tcPr>
            <w:tcW w:w="1224" w:type="dxa"/>
            <w:tcBorders>
              <w:top w:val="nil"/>
              <w:left w:val="nil"/>
              <w:bottom w:val="nil"/>
              <w:right w:val="nil"/>
            </w:tcBorders>
            <w:hideMark/>
          </w:tcPr>
          <w:p w14:paraId="0E7AB44E" w14:textId="77777777" w:rsidR="00791243" w:rsidRDefault="00791243">
            <w:pPr>
              <w:jc w:val="right"/>
              <w:rPr>
                <w:szCs w:val="24"/>
              </w:rPr>
            </w:pPr>
            <w:r>
              <w:rPr>
                <w:szCs w:val="24"/>
              </w:rPr>
              <w:t>363-373</w:t>
            </w:r>
          </w:p>
        </w:tc>
      </w:tr>
      <w:tr w:rsidR="00791243" w14:paraId="2C0AEABE" w14:textId="77777777" w:rsidTr="00791243">
        <w:tc>
          <w:tcPr>
            <w:tcW w:w="1170" w:type="dxa"/>
            <w:tcBorders>
              <w:top w:val="nil"/>
              <w:left w:val="nil"/>
              <w:bottom w:val="nil"/>
              <w:right w:val="nil"/>
            </w:tcBorders>
            <w:hideMark/>
          </w:tcPr>
          <w:p w14:paraId="52E6E8E1" w14:textId="77777777" w:rsidR="00791243" w:rsidRDefault="00791243">
            <w:pPr>
              <w:rPr>
                <w:szCs w:val="24"/>
              </w:rPr>
            </w:pPr>
            <w:r>
              <w:rPr>
                <w:szCs w:val="24"/>
              </w:rPr>
              <w:t>71</w:t>
            </w:r>
          </w:p>
        </w:tc>
        <w:tc>
          <w:tcPr>
            <w:tcW w:w="6876" w:type="dxa"/>
            <w:tcBorders>
              <w:top w:val="nil"/>
              <w:left w:val="nil"/>
              <w:bottom w:val="nil"/>
              <w:right w:val="nil"/>
            </w:tcBorders>
            <w:hideMark/>
          </w:tcPr>
          <w:p w14:paraId="7F80EDBB" w14:textId="77777777" w:rsidR="00791243" w:rsidRDefault="00791243">
            <w:pPr>
              <w:pStyle w:val="Header"/>
              <w:tabs>
                <w:tab w:val="left" w:pos="720"/>
              </w:tabs>
              <w:rPr>
                <w:sz w:val="24"/>
                <w:szCs w:val="24"/>
              </w:rPr>
            </w:pPr>
            <w:r>
              <w:rPr>
                <w:sz w:val="24"/>
                <w:szCs w:val="24"/>
              </w:rPr>
              <w:t>Information Technology and Biotechnology</w:t>
            </w:r>
          </w:p>
        </w:tc>
        <w:tc>
          <w:tcPr>
            <w:tcW w:w="1224" w:type="dxa"/>
            <w:tcBorders>
              <w:top w:val="nil"/>
              <w:left w:val="nil"/>
              <w:bottom w:val="nil"/>
              <w:right w:val="nil"/>
            </w:tcBorders>
            <w:hideMark/>
          </w:tcPr>
          <w:p w14:paraId="102D11A7" w14:textId="77777777" w:rsidR="00791243" w:rsidRDefault="00791243">
            <w:pPr>
              <w:jc w:val="right"/>
              <w:rPr>
                <w:szCs w:val="24"/>
              </w:rPr>
            </w:pPr>
            <w:r>
              <w:rPr>
                <w:szCs w:val="24"/>
              </w:rPr>
              <w:t>374-377</w:t>
            </w:r>
          </w:p>
        </w:tc>
      </w:tr>
      <w:tr w:rsidR="00791243" w14:paraId="3885A9C5" w14:textId="77777777" w:rsidTr="00791243">
        <w:tc>
          <w:tcPr>
            <w:tcW w:w="1170" w:type="dxa"/>
            <w:tcBorders>
              <w:top w:val="nil"/>
              <w:left w:val="nil"/>
              <w:bottom w:val="nil"/>
              <w:right w:val="nil"/>
            </w:tcBorders>
            <w:hideMark/>
          </w:tcPr>
          <w:p w14:paraId="39DC41E8" w14:textId="77777777" w:rsidR="00791243" w:rsidRDefault="00791243">
            <w:pPr>
              <w:rPr>
                <w:szCs w:val="24"/>
              </w:rPr>
            </w:pPr>
            <w:r>
              <w:rPr>
                <w:szCs w:val="24"/>
              </w:rPr>
              <w:t>75</w:t>
            </w:r>
          </w:p>
        </w:tc>
        <w:tc>
          <w:tcPr>
            <w:tcW w:w="6876" w:type="dxa"/>
            <w:tcBorders>
              <w:top w:val="nil"/>
              <w:left w:val="nil"/>
              <w:bottom w:val="nil"/>
              <w:right w:val="nil"/>
            </w:tcBorders>
            <w:hideMark/>
          </w:tcPr>
          <w:p w14:paraId="51D934AD" w14:textId="77777777" w:rsidR="00791243" w:rsidRDefault="00791243">
            <w:pPr>
              <w:pStyle w:val="Header"/>
              <w:tabs>
                <w:tab w:val="left" w:pos="720"/>
              </w:tabs>
              <w:rPr>
                <w:sz w:val="24"/>
                <w:szCs w:val="24"/>
              </w:rPr>
            </w:pPr>
            <w:r>
              <w:rPr>
                <w:sz w:val="24"/>
                <w:szCs w:val="24"/>
              </w:rPr>
              <w:t>NABARD Aided Projects pertaining to</w:t>
            </w:r>
          </w:p>
          <w:p w14:paraId="14C6B10F" w14:textId="77777777" w:rsidR="00791243" w:rsidRDefault="00791243">
            <w:pPr>
              <w:pStyle w:val="Header"/>
              <w:tabs>
                <w:tab w:val="left" w:pos="720"/>
              </w:tabs>
              <w:rPr>
                <w:sz w:val="24"/>
                <w:szCs w:val="24"/>
              </w:rPr>
            </w:pPr>
            <w:r>
              <w:rPr>
                <w:sz w:val="24"/>
                <w:szCs w:val="24"/>
              </w:rPr>
              <w:t>Water Resources Department</w:t>
            </w:r>
          </w:p>
        </w:tc>
        <w:tc>
          <w:tcPr>
            <w:tcW w:w="1224" w:type="dxa"/>
            <w:tcBorders>
              <w:top w:val="nil"/>
              <w:left w:val="nil"/>
              <w:bottom w:val="nil"/>
              <w:right w:val="nil"/>
            </w:tcBorders>
            <w:hideMark/>
          </w:tcPr>
          <w:p w14:paraId="2583489E" w14:textId="77777777" w:rsidR="00791243" w:rsidRDefault="00791243">
            <w:pPr>
              <w:jc w:val="right"/>
              <w:rPr>
                <w:szCs w:val="24"/>
              </w:rPr>
            </w:pPr>
            <w:r>
              <w:rPr>
                <w:szCs w:val="24"/>
              </w:rPr>
              <w:t>378-382</w:t>
            </w:r>
          </w:p>
        </w:tc>
      </w:tr>
      <w:tr w:rsidR="00791243" w14:paraId="511CE84E" w14:textId="77777777" w:rsidTr="00791243">
        <w:tc>
          <w:tcPr>
            <w:tcW w:w="1170" w:type="dxa"/>
            <w:tcBorders>
              <w:top w:val="nil"/>
              <w:left w:val="nil"/>
              <w:bottom w:val="nil"/>
              <w:right w:val="nil"/>
            </w:tcBorders>
            <w:hideMark/>
          </w:tcPr>
          <w:p w14:paraId="7ACEB245" w14:textId="77777777" w:rsidR="00791243" w:rsidRDefault="00791243">
            <w:pPr>
              <w:rPr>
                <w:szCs w:val="24"/>
              </w:rPr>
            </w:pPr>
            <w:r>
              <w:rPr>
                <w:szCs w:val="24"/>
              </w:rPr>
              <w:t>76</w:t>
            </w:r>
          </w:p>
        </w:tc>
        <w:tc>
          <w:tcPr>
            <w:tcW w:w="6876" w:type="dxa"/>
            <w:tcBorders>
              <w:top w:val="nil"/>
              <w:left w:val="nil"/>
              <w:bottom w:val="nil"/>
              <w:right w:val="nil"/>
            </w:tcBorders>
            <w:hideMark/>
          </w:tcPr>
          <w:p w14:paraId="6699FABF" w14:textId="77777777" w:rsidR="00791243" w:rsidRDefault="00791243">
            <w:pPr>
              <w:pStyle w:val="Header"/>
              <w:tabs>
                <w:tab w:val="left" w:pos="720"/>
              </w:tabs>
              <w:rPr>
                <w:sz w:val="24"/>
                <w:szCs w:val="24"/>
              </w:rPr>
            </w:pPr>
            <w:r>
              <w:rPr>
                <w:sz w:val="24"/>
                <w:szCs w:val="24"/>
              </w:rPr>
              <w:t xml:space="preserve">Externally Aided Projects pertaining to </w:t>
            </w:r>
          </w:p>
          <w:p w14:paraId="3C3570FD" w14:textId="77777777" w:rsidR="00791243" w:rsidRDefault="00791243">
            <w:pPr>
              <w:pStyle w:val="Header"/>
              <w:tabs>
                <w:tab w:val="left" w:pos="720"/>
              </w:tabs>
              <w:rPr>
                <w:sz w:val="24"/>
                <w:szCs w:val="24"/>
              </w:rPr>
            </w:pPr>
            <w:r>
              <w:rPr>
                <w:sz w:val="24"/>
                <w:szCs w:val="24"/>
              </w:rPr>
              <w:t>Public Works Department</w:t>
            </w:r>
          </w:p>
        </w:tc>
        <w:tc>
          <w:tcPr>
            <w:tcW w:w="1224" w:type="dxa"/>
            <w:tcBorders>
              <w:top w:val="nil"/>
              <w:left w:val="nil"/>
              <w:bottom w:val="nil"/>
              <w:right w:val="nil"/>
            </w:tcBorders>
            <w:hideMark/>
          </w:tcPr>
          <w:p w14:paraId="693C808F" w14:textId="77777777" w:rsidR="00791243" w:rsidRDefault="00791243">
            <w:pPr>
              <w:jc w:val="right"/>
              <w:rPr>
                <w:szCs w:val="24"/>
              </w:rPr>
            </w:pPr>
            <w:r>
              <w:rPr>
                <w:szCs w:val="24"/>
              </w:rPr>
              <w:t>383-385</w:t>
            </w:r>
          </w:p>
        </w:tc>
      </w:tr>
      <w:tr w:rsidR="00791243" w14:paraId="7822CEC1" w14:textId="77777777" w:rsidTr="00791243">
        <w:trPr>
          <w:trHeight w:val="530"/>
        </w:trPr>
        <w:tc>
          <w:tcPr>
            <w:tcW w:w="1170" w:type="dxa"/>
            <w:tcBorders>
              <w:top w:val="nil"/>
              <w:left w:val="nil"/>
              <w:bottom w:val="nil"/>
              <w:right w:val="nil"/>
            </w:tcBorders>
            <w:hideMark/>
          </w:tcPr>
          <w:p w14:paraId="5D08E9ED" w14:textId="77777777" w:rsidR="00791243" w:rsidRDefault="00791243">
            <w:pPr>
              <w:rPr>
                <w:szCs w:val="24"/>
              </w:rPr>
            </w:pPr>
            <w:r>
              <w:rPr>
                <w:szCs w:val="24"/>
              </w:rPr>
              <w:t>79</w:t>
            </w:r>
          </w:p>
        </w:tc>
        <w:tc>
          <w:tcPr>
            <w:tcW w:w="6876" w:type="dxa"/>
            <w:tcBorders>
              <w:top w:val="nil"/>
              <w:left w:val="nil"/>
              <w:bottom w:val="nil"/>
              <w:right w:val="nil"/>
            </w:tcBorders>
            <w:hideMark/>
          </w:tcPr>
          <w:p w14:paraId="3A031106" w14:textId="77777777" w:rsidR="00791243" w:rsidRDefault="00791243">
            <w:pPr>
              <w:pStyle w:val="Header"/>
              <w:tabs>
                <w:tab w:val="left" w:pos="720"/>
              </w:tabs>
              <w:rPr>
                <w:sz w:val="24"/>
                <w:szCs w:val="24"/>
              </w:rPr>
            </w:pPr>
            <w:r>
              <w:rPr>
                <w:sz w:val="24"/>
                <w:szCs w:val="24"/>
              </w:rPr>
              <w:t>Expenditure pertaining to Medical Education Department</w:t>
            </w:r>
          </w:p>
        </w:tc>
        <w:tc>
          <w:tcPr>
            <w:tcW w:w="1224" w:type="dxa"/>
            <w:tcBorders>
              <w:top w:val="nil"/>
              <w:left w:val="nil"/>
              <w:bottom w:val="nil"/>
              <w:right w:val="nil"/>
            </w:tcBorders>
            <w:hideMark/>
          </w:tcPr>
          <w:p w14:paraId="22B0EA8C" w14:textId="77777777" w:rsidR="00791243" w:rsidRDefault="00791243">
            <w:pPr>
              <w:jc w:val="right"/>
              <w:rPr>
                <w:szCs w:val="24"/>
              </w:rPr>
            </w:pPr>
            <w:r>
              <w:rPr>
                <w:szCs w:val="24"/>
              </w:rPr>
              <w:t>386-391</w:t>
            </w:r>
          </w:p>
        </w:tc>
      </w:tr>
      <w:tr w:rsidR="00791243" w14:paraId="726E6EB8" w14:textId="77777777" w:rsidTr="00791243">
        <w:tc>
          <w:tcPr>
            <w:tcW w:w="1170" w:type="dxa"/>
            <w:tcBorders>
              <w:top w:val="nil"/>
              <w:left w:val="nil"/>
              <w:bottom w:val="nil"/>
              <w:right w:val="nil"/>
            </w:tcBorders>
            <w:hideMark/>
          </w:tcPr>
          <w:p w14:paraId="6A62B068" w14:textId="77777777" w:rsidR="00791243" w:rsidRDefault="00791243">
            <w:pPr>
              <w:rPr>
                <w:szCs w:val="24"/>
              </w:rPr>
            </w:pPr>
            <w:r>
              <w:rPr>
                <w:szCs w:val="24"/>
              </w:rPr>
              <w:t>80</w:t>
            </w:r>
          </w:p>
        </w:tc>
        <w:tc>
          <w:tcPr>
            <w:tcW w:w="6876" w:type="dxa"/>
            <w:tcBorders>
              <w:top w:val="nil"/>
              <w:left w:val="nil"/>
              <w:bottom w:val="nil"/>
              <w:right w:val="nil"/>
            </w:tcBorders>
            <w:hideMark/>
          </w:tcPr>
          <w:p w14:paraId="67166E01" w14:textId="77777777" w:rsidR="00791243" w:rsidRDefault="00791243">
            <w:pPr>
              <w:pStyle w:val="Header"/>
              <w:tabs>
                <w:tab w:val="left" w:pos="720"/>
              </w:tabs>
              <w:rPr>
                <w:sz w:val="24"/>
                <w:szCs w:val="24"/>
              </w:rPr>
            </w:pPr>
            <w:r>
              <w:rPr>
                <w:sz w:val="24"/>
                <w:szCs w:val="24"/>
              </w:rPr>
              <w:t>Financial Assistance to Three Tier Panchayati Raj Institutions</w:t>
            </w:r>
          </w:p>
        </w:tc>
        <w:tc>
          <w:tcPr>
            <w:tcW w:w="1224" w:type="dxa"/>
            <w:tcBorders>
              <w:top w:val="nil"/>
              <w:left w:val="nil"/>
              <w:bottom w:val="nil"/>
              <w:right w:val="nil"/>
            </w:tcBorders>
            <w:hideMark/>
          </w:tcPr>
          <w:p w14:paraId="62870F9A" w14:textId="77777777" w:rsidR="00791243" w:rsidRDefault="00791243">
            <w:pPr>
              <w:jc w:val="right"/>
              <w:rPr>
                <w:szCs w:val="24"/>
              </w:rPr>
            </w:pPr>
            <w:r>
              <w:rPr>
                <w:szCs w:val="24"/>
              </w:rPr>
              <w:t>392-396</w:t>
            </w:r>
          </w:p>
        </w:tc>
      </w:tr>
      <w:tr w:rsidR="00791243" w14:paraId="1BDEAC95" w14:textId="77777777" w:rsidTr="00791243">
        <w:tc>
          <w:tcPr>
            <w:tcW w:w="1170" w:type="dxa"/>
            <w:tcBorders>
              <w:top w:val="nil"/>
              <w:left w:val="nil"/>
              <w:bottom w:val="nil"/>
              <w:right w:val="nil"/>
            </w:tcBorders>
            <w:hideMark/>
          </w:tcPr>
          <w:p w14:paraId="119A78A4" w14:textId="77777777" w:rsidR="00791243" w:rsidRDefault="00791243">
            <w:pPr>
              <w:rPr>
                <w:szCs w:val="24"/>
              </w:rPr>
            </w:pPr>
            <w:r>
              <w:rPr>
                <w:szCs w:val="24"/>
              </w:rPr>
              <w:t>81</w:t>
            </w:r>
          </w:p>
        </w:tc>
        <w:tc>
          <w:tcPr>
            <w:tcW w:w="6876" w:type="dxa"/>
            <w:tcBorders>
              <w:top w:val="nil"/>
              <w:left w:val="nil"/>
              <w:bottom w:val="nil"/>
              <w:right w:val="nil"/>
            </w:tcBorders>
            <w:hideMark/>
          </w:tcPr>
          <w:p w14:paraId="6E12DF5A" w14:textId="77777777" w:rsidR="00791243" w:rsidRDefault="00791243">
            <w:pPr>
              <w:pStyle w:val="Header"/>
              <w:tabs>
                <w:tab w:val="left" w:pos="720"/>
              </w:tabs>
              <w:rPr>
                <w:sz w:val="24"/>
                <w:szCs w:val="24"/>
              </w:rPr>
            </w:pPr>
            <w:r>
              <w:rPr>
                <w:sz w:val="24"/>
                <w:szCs w:val="24"/>
              </w:rPr>
              <w:t>Financial Assistance to Urban Bodies</w:t>
            </w:r>
          </w:p>
        </w:tc>
        <w:tc>
          <w:tcPr>
            <w:tcW w:w="1224" w:type="dxa"/>
            <w:tcBorders>
              <w:top w:val="nil"/>
              <w:left w:val="nil"/>
              <w:bottom w:val="nil"/>
              <w:right w:val="nil"/>
            </w:tcBorders>
            <w:hideMark/>
          </w:tcPr>
          <w:p w14:paraId="650F6D3D" w14:textId="77777777" w:rsidR="00791243" w:rsidRDefault="00791243">
            <w:pPr>
              <w:jc w:val="right"/>
              <w:rPr>
                <w:szCs w:val="24"/>
              </w:rPr>
            </w:pPr>
            <w:r>
              <w:rPr>
                <w:szCs w:val="24"/>
              </w:rPr>
              <w:t>397-401</w:t>
            </w:r>
          </w:p>
        </w:tc>
      </w:tr>
      <w:tr w:rsidR="00791243" w14:paraId="365D0523" w14:textId="77777777" w:rsidTr="00791243">
        <w:tc>
          <w:tcPr>
            <w:tcW w:w="1170" w:type="dxa"/>
            <w:tcBorders>
              <w:top w:val="nil"/>
              <w:left w:val="nil"/>
              <w:bottom w:val="nil"/>
              <w:right w:val="nil"/>
            </w:tcBorders>
            <w:hideMark/>
          </w:tcPr>
          <w:p w14:paraId="488F876D" w14:textId="77777777" w:rsidR="00791243" w:rsidRDefault="00791243">
            <w:pPr>
              <w:rPr>
                <w:szCs w:val="24"/>
              </w:rPr>
            </w:pPr>
            <w:r>
              <w:rPr>
                <w:szCs w:val="24"/>
              </w:rPr>
              <w:t>82</w:t>
            </w:r>
          </w:p>
        </w:tc>
        <w:tc>
          <w:tcPr>
            <w:tcW w:w="6876" w:type="dxa"/>
            <w:tcBorders>
              <w:top w:val="nil"/>
              <w:left w:val="nil"/>
              <w:bottom w:val="nil"/>
              <w:right w:val="nil"/>
            </w:tcBorders>
            <w:hideMark/>
          </w:tcPr>
          <w:p w14:paraId="454B3C63" w14:textId="77777777" w:rsidR="00791243" w:rsidRDefault="00791243">
            <w:pPr>
              <w:pStyle w:val="Header"/>
              <w:tabs>
                <w:tab w:val="left" w:pos="720"/>
              </w:tabs>
              <w:rPr>
                <w:sz w:val="24"/>
                <w:szCs w:val="24"/>
              </w:rPr>
            </w:pPr>
            <w:r>
              <w:rPr>
                <w:sz w:val="24"/>
                <w:szCs w:val="24"/>
              </w:rPr>
              <w:t xml:space="preserve">Financial Assistance to Three Tier Panchayati </w:t>
            </w:r>
          </w:p>
          <w:p w14:paraId="725868FE" w14:textId="77777777" w:rsidR="00791243" w:rsidRDefault="00791243">
            <w:pPr>
              <w:pStyle w:val="Header"/>
              <w:tabs>
                <w:tab w:val="left" w:pos="720"/>
              </w:tabs>
              <w:rPr>
                <w:sz w:val="24"/>
                <w:szCs w:val="24"/>
              </w:rPr>
            </w:pPr>
            <w:r>
              <w:rPr>
                <w:sz w:val="24"/>
                <w:szCs w:val="24"/>
              </w:rPr>
              <w:t>Raj Institutions under Tribal Area Sub-Plan</w:t>
            </w:r>
          </w:p>
        </w:tc>
        <w:tc>
          <w:tcPr>
            <w:tcW w:w="1224" w:type="dxa"/>
            <w:tcBorders>
              <w:top w:val="nil"/>
              <w:left w:val="nil"/>
              <w:bottom w:val="nil"/>
              <w:right w:val="nil"/>
            </w:tcBorders>
            <w:hideMark/>
          </w:tcPr>
          <w:p w14:paraId="44C0DFF8" w14:textId="77777777" w:rsidR="00791243" w:rsidRDefault="00791243">
            <w:pPr>
              <w:jc w:val="right"/>
              <w:rPr>
                <w:szCs w:val="24"/>
              </w:rPr>
            </w:pPr>
            <w:r>
              <w:rPr>
                <w:szCs w:val="24"/>
              </w:rPr>
              <w:t>402-404</w:t>
            </w:r>
          </w:p>
        </w:tc>
      </w:tr>
      <w:tr w:rsidR="00791243" w14:paraId="1E6E9E84" w14:textId="77777777" w:rsidTr="00791243">
        <w:tc>
          <w:tcPr>
            <w:tcW w:w="1170" w:type="dxa"/>
            <w:tcBorders>
              <w:top w:val="nil"/>
              <w:left w:val="nil"/>
              <w:bottom w:val="nil"/>
              <w:right w:val="nil"/>
            </w:tcBorders>
            <w:hideMark/>
          </w:tcPr>
          <w:p w14:paraId="299AD39A" w14:textId="77777777" w:rsidR="00791243" w:rsidRDefault="00791243">
            <w:pPr>
              <w:rPr>
                <w:szCs w:val="24"/>
              </w:rPr>
            </w:pPr>
            <w:r>
              <w:rPr>
                <w:szCs w:val="24"/>
              </w:rPr>
              <w:t>83</w:t>
            </w:r>
          </w:p>
        </w:tc>
        <w:tc>
          <w:tcPr>
            <w:tcW w:w="6876" w:type="dxa"/>
            <w:tcBorders>
              <w:top w:val="nil"/>
              <w:left w:val="nil"/>
              <w:bottom w:val="nil"/>
              <w:right w:val="nil"/>
            </w:tcBorders>
            <w:hideMark/>
          </w:tcPr>
          <w:p w14:paraId="33B48427" w14:textId="77777777" w:rsidR="00791243" w:rsidRDefault="00791243">
            <w:pPr>
              <w:pStyle w:val="Header"/>
              <w:tabs>
                <w:tab w:val="left" w:pos="720"/>
              </w:tabs>
              <w:ind w:left="-17" w:right="-198"/>
              <w:rPr>
                <w:sz w:val="24"/>
                <w:szCs w:val="24"/>
              </w:rPr>
            </w:pPr>
            <w:r>
              <w:rPr>
                <w:sz w:val="24"/>
                <w:szCs w:val="24"/>
              </w:rPr>
              <w:t xml:space="preserve">Financial Assistance to Urban Bodies under </w:t>
            </w:r>
          </w:p>
          <w:p w14:paraId="2F3E9167" w14:textId="77777777" w:rsidR="00791243" w:rsidRDefault="00791243">
            <w:pPr>
              <w:pStyle w:val="Header"/>
              <w:tabs>
                <w:tab w:val="left" w:pos="720"/>
              </w:tabs>
              <w:ind w:left="-17" w:right="-198"/>
              <w:rPr>
                <w:sz w:val="24"/>
                <w:szCs w:val="24"/>
              </w:rPr>
            </w:pPr>
            <w:r>
              <w:rPr>
                <w:sz w:val="24"/>
                <w:szCs w:val="24"/>
              </w:rPr>
              <w:t>Tribal Area Sub-plan</w:t>
            </w:r>
          </w:p>
        </w:tc>
        <w:tc>
          <w:tcPr>
            <w:tcW w:w="1224" w:type="dxa"/>
            <w:tcBorders>
              <w:top w:val="nil"/>
              <w:left w:val="nil"/>
              <w:bottom w:val="nil"/>
              <w:right w:val="nil"/>
            </w:tcBorders>
            <w:hideMark/>
          </w:tcPr>
          <w:p w14:paraId="0E5CEFF7" w14:textId="77777777" w:rsidR="00791243" w:rsidRDefault="00791243">
            <w:pPr>
              <w:jc w:val="right"/>
              <w:rPr>
                <w:szCs w:val="24"/>
              </w:rPr>
            </w:pPr>
            <w:r>
              <w:rPr>
                <w:szCs w:val="24"/>
              </w:rPr>
              <w:t>405-406</w:t>
            </w:r>
          </w:p>
        </w:tc>
      </w:tr>
    </w:tbl>
    <w:p w14:paraId="14C3E1E2" w14:textId="77777777" w:rsidR="00791243" w:rsidRDefault="00791243" w:rsidP="00791243">
      <w:pPr>
        <w:pStyle w:val="Heading1"/>
        <w:tabs>
          <w:tab w:val="left" w:pos="4140"/>
          <w:tab w:val="center" w:pos="5400"/>
        </w:tabs>
        <w:spacing w:after="240"/>
        <w:rPr>
          <w:szCs w:val="24"/>
          <w:lang w:eastAsia="x-none"/>
        </w:rPr>
      </w:pPr>
    </w:p>
    <w:p w14:paraId="39BD49DC" w14:textId="77777777" w:rsidR="00791243" w:rsidRDefault="00791243" w:rsidP="00791243">
      <w:pPr>
        <w:rPr>
          <w:lang w:eastAsia="x-none"/>
        </w:rPr>
      </w:pPr>
    </w:p>
    <w:p w14:paraId="2DC73D96" w14:textId="77777777" w:rsidR="00791243" w:rsidRDefault="00791243" w:rsidP="00791243">
      <w:pPr>
        <w:rPr>
          <w:lang w:eastAsia="x-none"/>
        </w:rPr>
      </w:pPr>
    </w:p>
    <w:p w14:paraId="4F9273F7" w14:textId="77777777" w:rsidR="00791243" w:rsidRDefault="00791243" w:rsidP="00791243">
      <w:pPr>
        <w:rPr>
          <w:lang w:eastAsia="x-none"/>
        </w:rPr>
      </w:pPr>
    </w:p>
    <w:p w14:paraId="4077A7B7" w14:textId="77777777" w:rsidR="00791243" w:rsidRDefault="00791243" w:rsidP="00791243">
      <w:pPr>
        <w:rPr>
          <w:lang w:eastAsia="x-none"/>
        </w:rPr>
      </w:pPr>
    </w:p>
    <w:p w14:paraId="496A0147" w14:textId="77777777" w:rsidR="00791243" w:rsidRDefault="00791243" w:rsidP="00791243">
      <w:pPr>
        <w:rPr>
          <w:lang w:eastAsia="x-none"/>
        </w:rPr>
      </w:pPr>
    </w:p>
    <w:p w14:paraId="02BFECEB" w14:textId="77777777" w:rsidR="00791243" w:rsidRDefault="00791243" w:rsidP="00791243">
      <w:pPr>
        <w:rPr>
          <w:lang w:eastAsia="x-none"/>
        </w:rPr>
      </w:pPr>
    </w:p>
    <w:p w14:paraId="17F0AAF8" w14:textId="77777777" w:rsidR="00791243" w:rsidRDefault="00791243" w:rsidP="00791243">
      <w:pPr>
        <w:pStyle w:val="Heading1"/>
        <w:tabs>
          <w:tab w:val="left" w:pos="4140"/>
          <w:tab w:val="center" w:pos="5400"/>
        </w:tabs>
        <w:spacing w:after="240"/>
        <w:rPr>
          <w:sz w:val="26"/>
          <w:szCs w:val="26"/>
          <w:lang w:eastAsia="x-none"/>
        </w:rPr>
      </w:pPr>
      <w:r>
        <w:rPr>
          <w:sz w:val="26"/>
          <w:szCs w:val="26"/>
        </w:rPr>
        <w:t>APPENDICES</w:t>
      </w:r>
    </w:p>
    <w:p w14:paraId="06DBBD66" w14:textId="77777777" w:rsidR="00791243" w:rsidRDefault="00791243" w:rsidP="00791243">
      <w:pPr>
        <w:jc w:val="right"/>
        <w:rPr>
          <w:szCs w:val="24"/>
        </w:rPr>
      </w:pPr>
      <w:r>
        <w:tab/>
      </w:r>
    </w:p>
    <w:tbl>
      <w:tblPr>
        <w:tblW w:w="0" w:type="dxa"/>
        <w:tblInd w:w="288" w:type="dxa"/>
        <w:tblLayout w:type="fixed"/>
        <w:tblLook w:val="04A0" w:firstRow="1" w:lastRow="0" w:firstColumn="1" w:lastColumn="0" w:noHBand="0" w:noVBand="1"/>
      </w:tblPr>
      <w:tblGrid>
        <w:gridCol w:w="1620"/>
        <w:gridCol w:w="6120"/>
        <w:gridCol w:w="1440"/>
      </w:tblGrid>
      <w:tr w:rsidR="00791243" w14:paraId="44A85601" w14:textId="77777777" w:rsidTr="00791243">
        <w:tc>
          <w:tcPr>
            <w:tcW w:w="1620" w:type="dxa"/>
          </w:tcPr>
          <w:p w14:paraId="36FD993E" w14:textId="77777777" w:rsidR="00791243" w:rsidRDefault="00791243">
            <w:pPr>
              <w:spacing w:before="60" w:after="60" w:line="360" w:lineRule="auto"/>
              <w:rPr>
                <w:szCs w:val="24"/>
              </w:rPr>
            </w:pPr>
          </w:p>
        </w:tc>
        <w:tc>
          <w:tcPr>
            <w:tcW w:w="6120" w:type="dxa"/>
          </w:tcPr>
          <w:p w14:paraId="39ECB94A" w14:textId="77777777" w:rsidR="00791243" w:rsidRDefault="00791243">
            <w:pPr>
              <w:spacing w:before="60" w:after="60" w:line="360" w:lineRule="auto"/>
              <w:jc w:val="both"/>
              <w:rPr>
                <w:szCs w:val="24"/>
              </w:rPr>
            </w:pPr>
          </w:p>
        </w:tc>
        <w:tc>
          <w:tcPr>
            <w:tcW w:w="1440" w:type="dxa"/>
            <w:hideMark/>
          </w:tcPr>
          <w:p w14:paraId="498D1696" w14:textId="77777777" w:rsidR="00791243" w:rsidRDefault="00791243">
            <w:pPr>
              <w:spacing w:before="60" w:after="60" w:line="360" w:lineRule="auto"/>
              <w:jc w:val="right"/>
              <w:rPr>
                <w:szCs w:val="24"/>
              </w:rPr>
            </w:pPr>
            <w:r>
              <w:rPr>
                <w:szCs w:val="24"/>
              </w:rPr>
              <w:t>Pages</w:t>
            </w:r>
          </w:p>
        </w:tc>
      </w:tr>
      <w:tr w:rsidR="00791243" w14:paraId="18C8F22D" w14:textId="77777777" w:rsidTr="00791243">
        <w:tc>
          <w:tcPr>
            <w:tcW w:w="1620" w:type="dxa"/>
            <w:hideMark/>
          </w:tcPr>
          <w:p w14:paraId="08F83238" w14:textId="77777777" w:rsidR="00791243" w:rsidRDefault="00791243">
            <w:pPr>
              <w:spacing w:before="60" w:after="60"/>
              <w:rPr>
                <w:b/>
                <w:bCs/>
                <w:szCs w:val="24"/>
              </w:rPr>
            </w:pPr>
            <w:r>
              <w:rPr>
                <w:b/>
                <w:bCs/>
                <w:szCs w:val="24"/>
              </w:rPr>
              <w:t xml:space="preserve">Appendix-I   </w:t>
            </w:r>
          </w:p>
        </w:tc>
        <w:tc>
          <w:tcPr>
            <w:tcW w:w="6120" w:type="dxa"/>
            <w:hideMark/>
          </w:tcPr>
          <w:p w14:paraId="34AB3741" w14:textId="77777777" w:rsidR="00791243" w:rsidRDefault="00791243">
            <w:pPr>
              <w:spacing w:before="60" w:after="60"/>
              <w:jc w:val="both"/>
              <w:rPr>
                <w:szCs w:val="24"/>
              </w:rPr>
            </w:pPr>
            <w:r>
              <w:rPr>
                <w:szCs w:val="24"/>
              </w:rPr>
              <w:t>Expenditure met out of advances from the Contingency Fund sanctioned during 2023-24 and not recouped to the Fund during the year.</w:t>
            </w:r>
          </w:p>
        </w:tc>
        <w:tc>
          <w:tcPr>
            <w:tcW w:w="1440" w:type="dxa"/>
            <w:hideMark/>
          </w:tcPr>
          <w:p w14:paraId="27739933" w14:textId="77777777" w:rsidR="00791243" w:rsidRDefault="00791243">
            <w:pPr>
              <w:spacing w:before="60" w:after="60"/>
              <w:jc w:val="right"/>
              <w:rPr>
                <w:szCs w:val="24"/>
              </w:rPr>
            </w:pPr>
            <w:r>
              <w:rPr>
                <w:szCs w:val="24"/>
              </w:rPr>
              <w:t>409</w:t>
            </w:r>
          </w:p>
        </w:tc>
      </w:tr>
      <w:tr w:rsidR="00791243" w14:paraId="35B8FFB8" w14:textId="77777777" w:rsidTr="00791243">
        <w:tc>
          <w:tcPr>
            <w:tcW w:w="1620" w:type="dxa"/>
            <w:hideMark/>
          </w:tcPr>
          <w:p w14:paraId="6FFF681C" w14:textId="77777777" w:rsidR="00791243" w:rsidRDefault="00791243">
            <w:pPr>
              <w:spacing w:before="60" w:after="60"/>
              <w:ind w:left="-18"/>
              <w:rPr>
                <w:b/>
                <w:bCs/>
                <w:szCs w:val="24"/>
              </w:rPr>
            </w:pPr>
            <w:r>
              <w:rPr>
                <w:b/>
                <w:bCs/>
                <w:szCs w:val="24"/>
              </w:rPr>
              <w:t>Appendix-II</w:t>
            </w:r>
          </w:p>
        </w:tc>
        <w:tc>
          <w:tcPr>
            <w:tcW w:w="6120" w:type="dxa"/>
            <w:hideMark/>
          </w:tcPr>
          <w:p w14:paraId="3449EA1E" w14:textId="77777777" w:rsidR="00791243" w:rsidRDefault="00791243">
            <w:pPr>
              <w:spacing w:before="60" w:after="60"/>
              <w:jc w:val="both"/>
              <w:rPr>
                <w:szCs w:val="24"/>
              </w:rPr>
            </w:pPr>
            <w:r>
              <w:rPr>
                <w:szCs w:val="24"/>
              </w:rPr>
              <w:t>Grant wise details of estimates and actuals in respect of recoveries adjusted in reduction of expenditure.</w:t>
            </w:r>
          </w:p>
        </w:tc>
        <w:tc>
          <w:tcPr>
            <w:tcW w:w="1440" w:type="dxa"/>
            <w:hideMark/>
          </w:tcPr>
          <w:p w14:paraId="12A742C3" w14:textId="77777777" w:rsidR="00791243" w:rsidRDefault="00791243">
            <w:pPr>
              <w:spacing w:before="60" w:after="60"/>
              <w:jc w:val="right"/>
              <w:rPr>
                <w:szCs w:val="24"/>
              </w:rPr>
            </w:pPr>
            <w:r>
              <w:rPr>
                <w:szCs w:val="24"/>
              </w:rPr>
              <w:t>410-412</w:t>
            </w:r>
          </w:p>
        </w:tc>
      </w:tr>
    </w:tbl>
    <w:p w14:paraId="1536F742" w14:textId="77777777" w:rsidR="00791243" w:rsidRDefault="00791243" w:rsidP="00791243">
      <w:pPr>
        <w:spacing w:before="60" w:after="60"/>
        <w:rPr>
          <w:b/>
          <w:szCs w:val="24"/>
        </w:rPr>
      </w:pPr>
      <w:r>
        <w:rPr>
          <w:b/>
          <w:szCs w:val="24"/>
        </w:rPr>
        <w:tab/>
      </w:r>
      <w:r>
        <w:rPr>
          <w:b/>
          <w:szCs w:val="24"/>
        </w:rPr>
        <w:tab/>
      </w:r>
    </w:p>
    <w:p w14:paraId="78B86867" w14:textId="77777777" w:rsidR="00791243" w:rsidRDefault="00791243" w:rsidP="00791243">
      <w:pPr>
        <w:spacing w:before="60" w:after="60"/>
        <w:jc w:val="both"/>
        <w:rPr>
          <w:b/>
          <w:szCs w:val="24"/>
        </w:rPr>
      </w:pPr>
    </w:p>
    <w:p w14:paraId="558A37EB" w14:textId="77777777" w:rsidR="00791243" w:rsidRDefault="00791243" w:rsidP="00791243">
      <w:pPr>
        <w:spacing w:before="30" w:afterLines="30" w:after="72"/>
        <w:jc w:val="both"/>
        <w:rPr>
          <w:rFonts w:ascii="Arial" w:hAnsi="Arial" w:cs="Arial"/>
          <w:b/>
          <w:sz w:val="22"/>
          <w:szCs w:val="22"/>
        </w:rPr>
      </w:pPr>
    </w:p>
    <w:p w14:paraId="32901FFE" w14:textId="77777777" w:rsidR="00791243" w:rsidRDefault="00791243" w:rsidP="00791243">
      <w:pPr>
        <w:spacing w:before="30" w:afterLines="30" w:after="72"/>
        <w:jc w:val="both"/>
        <w:rPr>
          <w:rFonts w:ascii="Arial" w:hAnsi="Arial" w:cs="Arial"/>
          <w:b/>
          <w:sz w:val="22"/>
          <w:szCs w:val="22"/>
        </w:rPr>
      </w:pPr>
    </w:p>
    <w:p w14:paraId="5E282325" w14:textId="77777777" w:rsidR="00791243" w:rsidRDefault="00791243" w:rsidP="00791243">
      <w:pPr>
        <w:spacing w:before="30" w:afterLines="30" w:after="72"/>
        <w:jc w:val="both"/>
        <w:rPr>
          <w:rFonts w:ascii="Arial" w:hAnsi="Arial" w:cs="Arial"/>
          <w:b/>
          <w:sz w:val="22"/>
          <w:szCs w:val="22"/>
        </w:rPr>
      </w:pPr>
    </w:p>
    <w:p w14:paraId="44D93468" w14:textId="77777777" w:rsidR="00791243" w:rsidRDefault="00791243" w:rsidP="00791243">
      <w:pPr>
        <w:spacing w:before="30" w:afterLines="30" w:after="72"/>
        <w:ind w:left="720"/>
        <w:rPr>
          <w:rFonts w:ascii="Arial" w:hAnsi="Arial" w:cs="Arial"/>
          <w:b/>
          <w:sz w:val="22"/>
          <w:szCs w:val="22"/>
        </w:rPr>
      </w:pPr>
    </w:p>
    <w:p w14:paraId="5F146254" w14:textId="77777777" w:rsidR="00791243" w:rsidRDefault="00791243" w:rsidP="00993E1D">
      <w:pPr>
        <w:spacing w:before="30" w:after="240"/>
        <w:ind w:right="58" w:firstLine="0"/>
        <w:jc w:val="center"/>
        <w:rPr>
          <w:b/>
          <w:szCs w:val="24"/>
        </w:rPr>
      </w:pPr>
      <w:bookmarkStart w:id="0" w:name="_GoBack"/>
      <w:bookmarkEnd w:id="0"/>
    </w:p>
    <w:p w14:paraId="2C0D1A04" w14:textId="77777777" w:rsidR="00791243" w:rsidRDefault="00791243" w:rsidP="00993E1D">
      <w:pPr>
        <w:spacing w:before="30" w:after="240"/>
        <w:ind w:right="58" w:firstLine="0"/>
        <w:jc w:val="center"/>
        <w:rPr>
          <w:b/>
          <w:szCs w:val="24"/>
        </w:rPr>
      </w:pPr>
    </w:p>
    <w:p w14:paraId="0DABDBB4" w14:textId="77777777" w:rsidR="00791243" w:rsidRDefault="00791243" w:rsidP="00993E1D">
      <w:pPr>
        <w:spacing w:before="30" w:after="240"/>
        <w:ind w:right="58" w:firstLine="0"/>
        <w:jc w:val="center"/>
        <w:rPr>
          <w:b/>
          <w:szCs w:val="24"/>
        </w:rPr>
      </w:pPr>
    </w:p>
    <w:p w14:paraId="15185079" w14:textId="77777777" w:rsidR="00791243" w:rsidRDefault="00791243" w:rsidP="00993E1D">
      <w:pPr>
        <w:spacing w:before="30" w:after="240"/>
        <w:ind w:right="58" w:firstLine="0"/>
        <w:jc w:val="center"/>
        <w:rPr>
          <w:b/>
          <w:szCs w:val="24"/>
        </w:rPr>
      </w:pPr>
    </w:p>
    <w:p w14:paraId="60D401C1" w14:textId="77777777" w:rsidR="00791243" w:rsidRDefault="00791243" w:rsidP="00993E1D">
      <w:pPr>
        <w:spacing w:before="30" w:after="240"/>
        <w:ind w:right="58" w:firstLine="0"/>
        <w:jc w:val="center"/>
        <w:rPr>
          <w:b/>
          <w:szCs w:val="24"/>
        </w:rPr>
      </w:pPr>
    </w:p>
    <w:p w14:paraId="346E344C" w14:textId="77777777" w:rsidR="00071849" w:rsidRPr="00F05E74" w:rsidRDefault="000136EE" w:rsidP="00993E1D">
      <w:pPr>
        <w:spacing w:before="30" w:after="240"/>
        <w:ind w:right="58" w:firstLine="0"/>
        <w:jc w:val="center"/>
        <w:rPr>
          <w:b/>
          <w:szCs w:val="24"/>
        </w:rPr>
      </w:pPr>
      <w:r w:rsidRPr="00F05E74">
        <w:rPr>
          <w:b/>
          <w:szCs w:val="24"/>
        </w:rPr>
        <w:t>INTRODUCTORY TO APPROPRIATION ACCOUNTS</w:t>
      </w:r>
    </w:p>
    <w:p w14:paraId="02D90548" w14:textId="29FE7152" w:rsidR="00DF6D9B" w:rsidRPr="00F05E74" w:rsidRDefault="00DF6D9B" w:rsidP="00DF6D9B">
      <w:pPr>
        <w:spacing w:before="30" w:afterLines="30" w:after="72"/>
        <w:ind w:firstLine="720"/>
        <w:jc w:val="both"/>
        <w:rPr>
          <w:szCs w:val="24"/>
        </w:rPr>
      </w:pPr>
      <w:r w:rsidRPr="00F05E74">
        <w:rPr>
          <w:szCs w:val="24"/>
        </w:rPr>
        <w:t>This compilation containing the Appropriation Accounts of the Government of Chhattisgarh for the year 202</w:t>
      </w:r>
      <w:r w:rsidR="00B86178" w:rsidRPr="00F05E74">
        <w:rPr>
          <w:szCs w:val="24"/>
        </w:rPr>
        <w:t>3</w:t>
      </w:r>
      <w:r w:rsidRPr="00F05E74">
        <w:rPr>
          <w:szCs w:val="24"/>
        </w:rPr>
        <w:t>-2</w:t>
      </w:r>
      <w:r w:rsidR="00B86178" w:rsidRPr="00F05E74">
        <w:rPr>
          <w:szCs w:val="24"/>
        </w:rPr>
        <w:t>4</w:t>
      </w:r>
      <w:r w:rsidRPr="00F05E74">
        <w:rPr>
          <w:szCs w:val="24"/>
        </w:rPr>
        <w:t xml:space="preserve"> presents the accounts of sums expended in the year ended 31 March 202</w:t>
      </w:r>
      <w:r w:rsidR="00B86178" w:rsidRPr="00F05E74">
        <w:rPr>
          <w:szCs w:val="24"/>
        </w:rPr>
        <w:t>4</w:t>
      </w:r>
      <w:r w:rsidR="00A408CD" w:rsidRPr="00F05E74">
        <w:rPr>
          <w:szCs w:val="24"/>
        </w:rPr>
        <w:t>,</w:t>
      </w:r>
      <w:r w:rsidRPr="00F05E74">
        <w:rPr>
          <w:szCs w:val="24"/>
        </w:rPr>
        <w:t xml:space="preserve"> compared with the sums specified in the Schedules appended to the Appropriation Act passed under Articles 204 and 205 of the Constitution of India.</w:t>
      </w:r>
    </w:p>
    <w:p w14:paraId="5AAC3B13" w14:textId="1E855709" w:rsidR="00DF6D9B" w:rsidRPr="00F05E74" w:rsidRDefault="00DF6D9B" w:rsidP="00DF6D9B">
      <w:pPr>
        <w:spacing w:before="30" w:afterLines="30" w:after="72"/>
        <w:ind w:firstLine="709"/>
        <w:jc w:val="both"/>
        <w:rPr>
          <w:szCs w:val="24"/>
        </w:rPr>
      </w:pPr>
      <w:r w:rsidRPr="00F05E74">
        <w:rPr>
          <w:szCs w:val="24"/>
        </w:rPr>
        <w:t xml:space="preserve">In these Accounts– </w:t>
      </w:r>
    </w:p>
    <w:p w14:paraId="1C633048" w14:textId="77777777" w:rsidR="00DF6D9B" w:rsidRPr="00F05E74" w:rsidRDefault="00DF6D9B" w:rsidP="00DF6D9B">
      <w:pPr>
        <w:spacing w:before="30" w:afterLines="30" w:after="72"/>
        <w:ind w:firstLine="709"/>
        <w:jc w:val="both"/>
        <w:rPr>
          <w:szCs w:val="24"/>
        </w:rPr>
      </w:pPr>
      <w:r w:rsidRPr="00F05E74">
        <w:rPr>
          <w:szCs w:val="24"/>
        </w:rPr>
        <w:t>‘O’ stands for original grant or appropriation.</w:t>
      </w:r>
    </w:p>
    <w:p w14:paraId="2440059C" w14:textId="77777777" w:rsidR="00DF6D9B" w:rsidRPr="00F05E74" w:rsidRDefault="00DF6D9B" w:rsidP="00DF6D9B">
      <w:pPr>
        <w:spacing w:before="30" w:afterLines="30" w:after="72"/>
        <w:ind w:firstLine="709"/>
        <w:jc w:val="both"/>
        <w:rPr>
          <w:szCs w:val="24"/>
        </w:rPr>
      </w:pPr>
      <w:r w:rsidRPr="00F05E74">
        <w:rPr>
          <w:szCs w:val="24"/>
        </w:rPr>
        <w:t>‘S’ stands for supplementary grant or appropriation.</w:t>
      </w:r>
    </w:p>
    <w:p w14:paraId="47240824" w14:textId="77777777" w:rsidR="00DF6D9B" w:rsidRPr="00F05E74" w:rsidRDefault="00DF6D9B" w:rsidP="00DF6D9B">
      <w:pPr>
        <w:pStyle w:val="BodyTextIndent"/>
        <w:spacing w:before="30"/>
        <w:ind w:left="0" w:firstLine="709"/>
        <w:jc w:val="both"/>
        <w:rPr>
          <w:szCs w:val="24"/>
        </w:rPr>
      </w:pPr>
      <w:r w:rsidRPr="00F05E74">
        <w:rPr>
          <w:szCs w:val="24"/>
        </w:rPr>
        <w:t>‘R’</w:t>
      </w:r>
      <w:r w:rsidRPr="00F05E74">
        <w:rPr>
          <w:b/>
          <w:szCs w:val="24"/>
        </w:rPr>
        <w:t xml:space="preserve"> </w:t>
      </w:r>
      <w:r w:rsidRPr="00F05E74">
        <w:rPr>
          <w:szCs w:val="24"/>
        </w:rPr>
        <w:t>stands for re-appropriation, withdrawals or surrenders sanctioned by the competent authority.</w:t>
      </w:r>
    </w:p>
    <w:p w14:paraId="4C591815" w14:textId="77777777" w:rsidR="00DF6D9B" w:rsidRPr="00F05E74" w:rsidRDefault="00DF6D9B" w:rsidP="00DF6D9B">
      <w:pPr>
        <w:ind w:firstLine="709"/>
        <w:jc w:val="both"/>
        <w:rPr>
          <w:szCs w:val="24"/>
        </w:rPr>
      </w:pPr>
      <w:r w:rsidRPr="00F05E74">
        <w:rPr>
          <w:iCs/>
          <w:szCs w:val="24"/>
        </w:rPr>
        <w:t>Charged</w:t>
      </w:r>
      <w:r w:rsidRPr="00F05E74">
        <w:rPr>
          <w:szCs w:val="24"/>
        </w:rPr>
        <w:t xml:space="preserve"> appropriations and expenditure are shown in </w:t>
      </w:r>
      <w:r w:rsidRPr="00F05E74">
        <w:rPr>
          <w:i/>
          <w:szCs w:val="24"/>
        </w:rPr>
        <w:t>italics</w:t>
      </w:r>
      <w:r w:rsidRPr="00F05E74">
        <w:rPr>
          <w:szCs w:val="24"/>
        </w:rPr>
        <w:t>.</w:t>
      </w:r>
    </w:p>
    <w:p w14:paraId="10FDB0A7" w14:textId="77777777" w:rsidR="00DF6D9B" w:rsidRPr="00F05E74" w:rsidRDefault="00DF6D9B" w:rsidP="00DF6D9B">
      <w:pPr>
        <w:ind w:firstLine="709"/>
        <w:jc w:val="both"/>
        <w:rPr>
          <w:szCs w:val="24"/>
        </w:rPr>
      </w:pPr>
    </w:p>
    <w:p w14:paraId="6F6EB408" w14:textId="77777777" w:rsidR="00DF6D9B" w:rsidRPr="00F05E74" w:rsidRDefault="00DF6D9B" w:rsidP="00DF6D9B">
      <w:pPr>
        <w:spacing w:before="120"/>
        <w:ind w:firstLine="720"/>
        <w:jc w:val="both"/>
        <w:rPr>
          <w:szCs w:val="24"/>
        </w:rPr>
      </w:pPr>
      <w:r w:rsidRPr="00F05E74">
        <w:rPr>
          <w:szCs w:val="24"/>
        </w:rPr>
        <w:t>The following norms approved by the Public Accounts Committee of Combined Madhya Pradesh Legislature have been adopted for comments on the Appropriation Accounts by Chhattisgarh State Legislature.</w:t>
      </w:r>
    </w:p>
    <w:p w14:paraId="04FD8E0C" w14:textId="77777777" w:rsidR="005D7566" w:rsidRPr="00F05E74" w:rsidRDefault="005D7566" w:rsidP="005D7566">
      <w:pPr>
        <w:spacing w:before="120"/>
        <w:ind w:firstLine="0"/>
        <w:jc w:val="center"/>
        <w:rPr>
          <w:b/>
          <w:bCs/>
          <w:szCs w:val="24"/>
        </w:rPr>
      </w:pPr>
      <w:r w:rsidRPr="00F05E74">
        <w:rPr>
          <w:b/>
          <w:bCs/>
          <w:szCs w:val="24"/>
        </w:rPr>
        <w:t>SAVING</w:t>
      </w:r>
    </w:p>
    <w:p w14:paraId="0E3F0EA5" w14:textId="77777777" w:rsidR="00DF6D9B" w:rsidRPr="00F05E74" w:rsidRDefault="005D7566" w:rsidP="005D7566">
      <w:pPr>
        <w:spacing w:before="120"/>
        <w:ind w:firstLine="714"/>
        <w:rPr>
          <w:szCs w:val="24"/>
        </w:rPr>
      </w:pPr>
      <w:r w:rsidRPr="00F05E74">
        <w:rPr>
          <w:szCs w:val="24"/>
        </w:rPr>
        <w:t xml:space="preserve">In case of </w:t>
      </w:r>
      <w:r w:rsidR="003B2116" w:rsidRPr="00F05E74">
        <w:rPr>
          <w:szCs w:val="24"/>
        </w:rPr>
        <w:t>savings, c</w:t>
      </w:r>
      <w:r w:rsidRPr="00F05E74">
        <w:rPr>
          <w:szCs w:val="24"/>
        </w:rPr>
        <w:t>omments may be made if:</w:t>
      </w:r>
    </w:p>
    <w:p w14:paraId="242190D5" w14:textId="77777777" w:rsidR="00DF6D9B" w:rsidRPr="00F05E74" w:rsidRDefault="00DF6D9B" w:rsidP="00DF6D9B">
      <w:pPr>
        <w:pStyle w:val="ListParagraph"/>
        <w:numPr>
          <w:ilvl w:val="0"/>
          <w:numId w:val="26"/>
        </w:numPr>
        <w:spacing w:before="120"/>
        <w:ind w:left="714" w:right="125" w:hanging="714"/>
        <w:contextualSpacing w:val="0"/>
        <w:jc w:val="both"/>
        <w:rPr>
          <w:szCs w:val="24"/>
        </w:rPr>
      </w:pPr>
      <w:r w:rsidRPr="00F05E74">
        <w:rPr>
          <w:szCs w:val="24"/>
        </w:rPr>
        <w:t xml:space="preserve">Comments are to be made for overall saving exceeding 2% of the total provision </w:t>
      </w:r>
      <w:r w:rsidRPr="00F05E74">
        <w:rPr>
          <w:szCs w:val="24"/>
        </w:rPr>
        <w:br/>
        <w:t>(Original Plus Supplementary).</w:t>
      </w:r>
    </w:p>
    <w:p w14:paraId="36BDFA65" w14:textId="77777777" w:rsidR="00DF6D9B" w:rsidRPr="00F05E74" w:rsidRDefault="00DF6D9B" w:rsidP="00DF6D9B">
      <w:pPr>
        <w:pStyle w:val="ListParagraph"/>
        <w:numPr>
          <w:ilvl w:val="0"/>
          <w:numId w:val="26"/>
        </w:numPr>
        <w:spacing w:before="120"/>
        <w:ind w:left="714" w:right="125" w:hanging="714"/>
        <w:contextualSpacing w:val="0"/>
        <w:jc w:val="both"/>
        <w:rPr>
          <w:szCs w:val="24"/>
        </w:rPr>
      </w:pPr>
      <w:r w:rsidRPr="00F05E74">
        <w:rPr>
          <w:szCs w:val="24"/>
        </w:rPr>
        <w:t xml:space="preserve">Comments are to be made in individual sub-heads for saving exceeding </w:t>
      </w:r>
      <w:r w:rsidRPr="00F05E74">
        <w:rPr>
          <w:rFonts w:ascii="Rupee Foradian" w:hAnsi="Rupee Foradian"/>
          <w:szCs w:val="24"/>
        </w:rPr>
        <w:t>`</w:t>
      </w:r>
      <w:r w:rsidRPr="00F05E74">
        <w:rPr>
          <w:szCs w:val="24"/>
        </w:rPr>
        <w:t xml:space="preserve"> 5 lakh in case of Grants less than </w:t>
      </w:r>
      <w:r w:rsidRPr="00F05E74">
        <w:rPr>
          <w:rFonts w:ascii="Rupee Foradian" w:hAnsi="Rupee Foradian"/>
          <w:szCs w:val="24"/>
        </w:rPr>
        <w:t>`</w:t>
      </w:r>
      <w:r w:rsidRPr="00F05E74">
        <w:rPr>
          <w:szCs w:val="24"/>
        </w:rPr>
        <w:t xml:space="preserve"> 10 crore.</w:t>
      </w:r>
    </w:p>
    <w:p w14:paraId="313BC551" w14:textId="77777777" w:rsidR="00DF6D9B" w:rsidRPr="00F05E74" w:rsidRDefault="00DF6D9B" w:rsidP="00DF6D9B">
      <w:pPr>
        <w:pStyle w:val="ListParagraph"/>
        <w:numPr>
          <w:ilvl w:val="0"/>
          <w:numId w:val="26"/>
        </w:numPr>
        <w:spacing w:before="120"/>
        <w:ind w:left="714" w:right="125" w:hanging="714"/>
        <w:contextualSpacing w:val="0"/>
        <w:jc w:val="both"/>
        <w:rPr>
          <w:szCs w:val="24"/>
        </w:rPr>
      </w:pPr>
      <w:r w:rsidRPr="00F05E74">
        <w:rPr>
          <w:szCs w:val="24"/>
        </w:rPr>
        <w:t xml:space="preserve">Comments are to be made in individual sub-heads for saving exceeding </w:t>
      </w:r>
      <w:r w:rsidRPr="00F05E74">
        <w:rPr>
          <w:rFonts w:ascii="Rupee Foradian" w:hAnsi="Rupee Foradian"/>
          <w:szCs w:val="24"/>
        </w:rPr>
        <w:t>`</w:t>
      </w:r>
      <w:r w:rsidRPr="00F05E74">
        <w:rPr>
          <w:szCs w:val="24"/>
        </w:rPr>
        <w:t xml:space="preserve"> 10 lakh in case of Grants between </w:t>
      </w:r>
      <w:r w:rsidRPr="00F05E74">
        <w:rPr>
          <w:rFonts w:ascii="Rupee Foradian" w:hAnsi="Rupee Foradian"/>
          <w:szCs w:val="24"/>
        </w:rPr>
        <w:t>`</w:t>
      </w:r>
      <w:r w:rsidRPr="00F05E74">
        <w:rPr>
          <w:szCs w:val="24"/>
        </w:rPr>
        <w:t xml:space="preserve"> 10 crore and </w:t>
      </w:r>
      <w:r w:rsidRPr="00F05E74">
        <w:rPr>
          <w:rFonts w:ascii="Rupee Foradian" w:hAnsi="Rupee Foradian"/>
          <w:szCs w:val="24"/>
        </w:rPr>
        <w:t xml:space="preserve">` </w:t>
      </w:r>
      <w:r w:rsidRPr="00F05E74">
        <w:rPr>
          <w:szCs w:val="24"/>
        </w:rPr>
        <w:t>30 crore.</w:t>
      </w:r>
    </w:p>
    <w:p w14:paraId="5D0D78FC" w14:textId="77777777" w:rsidR="00DF6D9B" w:rsidRPr="00F05E74" w:rsidRDefault="00DF6D9B" w:rsidP="00DF6D9B">
      <w:pPr>
        <w:pStyle w:val="ListParagraph"/>
        <w:numPr>
          <w:ilvl w:val="0"/>
          <w:numId w:val="26"/>
        </w:numPr>
        <w:spacing w:before="120"/>
        <w:ind w:left="709" w:right="125" w:hanging="709"/>
        <w:jc w:val="both"/>
        <w:rPr>
          <w:szCs w:val="24"/>
        </w:rPr>
      </w:pPr>
      <w:r w:rsidRPr="00F05E74">
        <w:rPr>
          <w:szCs w:val="24"/>
        </w:rPr>
        <w:t xml:space="preserve">Comments are to be made in individual sub-heads for saving exceeding </w:t>
      </w:r>
      <w:r w:rsidRPr="00F05E74">
        <w:rPr>
          <w:rFonts w:ascii="Rupee Foradian" w:hAnsi="Rupee Foradian"/>
          <w:szCs w:val="24"/>
        </w:rPr>
        <w:t xml:space="preserve">` </w:t>
      </w:r>
      <w:r w:rsidRPr="00F05E74">
        <w:rPr>
          <w:szCs w:val="24"/>
        </w:rPr>
        <w:t xml:space="preserve">20 lakh in case of Grants exceeding </w:t>
      </w:r>
      <w:r w:rsidRPr="00F05E74">
        <w:rPr>
          <w:rFonts w:ascii="Rupee Foradian" w:hAnsi="Rupee Foradian"/>
          <w:szCs w:val="24"/>
        </w:rPr>
        <w:t xml:space="preserve">` </w:t>
      </w:r>
      <w:r w:rsidRPr="00F05E74">
        <w:rPr>
          <w:szCs w:val="24"/>
        </w:rPr>
        <w:t>30 crore.</w:t>
      </w:r>
    </w:p>
    <w:p w14:paraId="68E73D1A" w14:textId="77777777" w:rsidR="00DF6D9B" w:rsidRPr="00F05E74" w:rsidRDefault="00DF6D9B" w:rsidP="00DF6D9B">
      <w:pPr>
        <w:spacing w:before="120"/>
        <w:ind w:firstLine="0"/>
        <w:jc w:val="both"/>
        <w:rPr>
          <w:szCs w:val="24"/>
        </w:rPr>
      </w:pPr>
      <w:r w:rsidRPr="00F05E74">
        <w:rPr>
          <w:b/>
          <w:bCs/>
          <w:i/>
          <w:szCs w:val="24"/>
        </w:rPr>
        <w:t>Charged Appropriation</w:t>
      </w:r>
      <w:r w:rsidRPr="00F05E74">
        <w:rPr>
          <w:b/>
          <w:bCs/>
          <w:szCs w:val="24"/>
        </w:rPr>
        <w:t>:</w:t>
      </w:r>
    </w:p>
    <w:p w14:paraId="0A1FFB52" w14:textId="77777777" w:rsidR="00DF6D9B" w:rsidRPr="00F05E74" w:rsidRDefault="00DF6D9B" w:rsidP="00DF6D9B">
      <w:pPr>
        <w:spacing w:before="120"/>
        <w:ind w:firstLine="709"/>
        <w:jc w:val="both"/>
        <w:rPr>
          <w:szCs w:val="24"/>
        </w:rPr>
      </w:pPr>
      <w:r w:rsidRPr="00F05E74">
        <w:rPr>
          <w:szCs w:val="24"/>
        </w:rPr>
        <w:t xml:space="preserve">Comments are to be made in all sub-heads where the variation is more than </w:t>
      </w:r>
      <w:r w:rsidRPr="00F05E74">
        <w:rPr>
          <w:rFonts w:ascii="Rupee Foradian" w:hAnsi="Rupee Foradian"/>
          <w:szCs w:val="24"/>
        </w:rPr>
        <w:t xml:space="preserve">` </w:t>
      </w:r>
      <w:r w:rsidRPr="00F05E74">
        <w:rPr>
          <w:szCs w:val="24"/>
        </w:rPr>
        <w:t>5 lakh.</w:t>
      </w:r>
    </w:p>
    <w:p w14:paraId="07F92959" w14:textId="77777777" w:rsidR="00DF6D9B" w:rsidRPr="00F05E74" w:rsidRDefault="00DF6D9B" w:rsidP="00DF6D9B">
      <w:pPr>
        <w:spacing w:before="120"/>
        <w:ind w:firstLine="0"/>
        <w:jc w:val="center"/>
        <w:rPr>
          <w:b/>
          <w:bCs/>
          <w:szCs w:val="24"/>
        </w:rPr>
      </w:pPr>
      <w:r w:rsidRPr="00F05E74">
        <w:rPr>
          <w:b/>
          <w:bCs/>
          <w:szCs w:val="24"/>
        </w:rPr>
        <w:t>EXCESS</w:t>
      </w:r>
    </w:p>
    <w:p w14:paraId="7CB3E36A" w14:textId="77777777" w:rsidR="00DF6D9B" w:rsidRPr="00F05E74" w:rsidRDefault="00DF6D9B" w:rsidP="005D7566">
      <w:pPr>
        <w:spacing w:before="120"/>
        <w:ind w:firstLine="0"/>
        <w:rPr>
          <w:szCs w:val="24"/>
        </w:rPr>
      </w:pPr>
      <w:r w:rsidRPr="00F05E74">
        <w:rPr>
          <w:b/>
          <w:bCs/>
          <w:szCs w:val="24"/>
        </w:rPr>
        <w:tab/>
      </w:r>
      <w:r w:rsidR="005D7566" w:rsidRPr="00F05E74">
        <w:rPr>
          <w:szCs w:val="24"/>
        </w:rPr>
        <w:t xml:space="preserve">In case of </w:t>
      </w:r>
      <w:r w:rsidR="003B2116" w:rsidRPr="00F05E74">
        <w:rPr>
          <w:szCs w:val="24"/>
        </w:rPr>
        <w:t>excess expenditure, c</w:t>
      </w:r>
      <w:r w:rsidR="005D7566" w:rsidRPr="00F05E74">
        <w:rPr>
          <w:szCs w:val="24"/>
        </w:rPr>
        <w:t>omments may be made if:</w:t>
      </w:r>
    </w:p>
    <w:p w14:paraId="1C286088" w14:textId="77777777" w:rsidR="00DF6D9B" w:rsidRPr="00F05E74" w:rsidRDefault="00DF6D9B" w:rsidP="00DF6D9B">
      <w:pPr>
        <w:pStyle w:val="ListParagraph"/>
        <w:numPr>
          <w:ilvl w:val="0"/>
          <w:numId w:val="27"/>
        </w:numPr>
        <w:spacing w:before="120"/>
        <w:ind w:right="125" w:hanging="720"/>
        <w:contextualSpacing w:val="0"/>
        <w:jc w:val="both"/>
        <w:rPr>
          <w:szCs w:val="24"/>
        </w:rPr>
      </w:pPr>
      <w:r w:rsidRPr="00F05E74">
        <w:rPr>
          <w:szCs w:val="24"/>
        </w:rPr>
        <w:t xml:space="preserve">General comments would be made for regularisation of excess over the provision in all cases where there is overall excess (any amount) in Grant. </w:t>
      </w:r>
    </w:p>
    <w:p w14:paraId="540C012B" w14:textId="77777777" w:rsidR="00DF6D9B" w:rsidRPr="00F05E74" w:rsidRDefault="00DF6D9B" w:rsidP="00DF6D9B">
      <w:pPr>
        <w:pStyle w:val="ListParagraph"/>
        <w:numPr>
          <w:ilvl w:val="0"/>
          <w:numId w:val="27"/>
        </w:numPr>
        <w:spacing w:before="120"/>
        <w:ind w:right="125" w:hanging="720"/>
        <w:contextualSpacing w:val="0"/>
        <w:jc w:val="both"/>
        <w:rPr>
          <w:szCs w:val="24"/>
        </w:rPr>
      </w:pPr>
      <w:r w:rsidRPr="00F05E74">
        <w:rPr>
          <w:szCs w:val="24"/>
        </w:rPr>
        <w:t xml:space="preserve">Comments are to be made in individual sub-heads for excess exceeding </w:t>
      </w:r>
      <w:r w:rsidRPr="00F05E74">
        <w:rPr>
          <w:rFonts w:ascii="Rupee Foradian" w:hAnsi="Rupee Foradian"/>
          <w:szCs w:val="24"/>
        </w:rPr>
        <w:t>`</w:t>
      </w:r>
      <w:r w:rsidRPr="00F05E74">
        <w:rPr>
          <w:szCs w:val="24"/>
        </w:rPr>
        <w:t xml:space="preserve"> 5 lakh in case of </w:t>
      </w:r>
      <w:r w:rsidRPr="00F05E74">
        <w:rPr>
          <w:szCs w:val="24"/>
        </w:rPr>
        <w:br/>
        <w:t xml:space="preserve">Grants less than </w:t>
      </w:r>
      <w:r w:rsidRPr="00F05E74">
        <w:rPr>
          <w:rFonts w:ascii="Rupee Foradian" w:hAnsi="Rupee Foradian"/>
          <w:szCs w:val="24"/>
        </w:rPr>
        <w:t>`</w:t>
      </w:r>
      <w:r w:rsidRPr="00F05E74">
        <w:rPr>
          <w:szCs w:val="24"/>
        </w:rPr>
        <w:t xml:space="preserve"> 10 crore.</w:t>
      </w:r>
    </w:p>
    <w:p w14:paraId="6B95BE90" w14:textId="77777777" w:rsidR="00DF6D9B" w:rsidRPr="00F05E74" w:rsidRDefault="00DF6D9B" w:rsidP="00DF6D9B">
      <w:pPr>
        <w:pStyle w:val="ListParagraph"/>
        <w:numPr>
          <w:ilvl w:val="0"/>
          <w:numId w:val="27"/>
        </w:numPr>
        <w:spacing w:before="120"/>
        <w:ind w:right="125" w:hanging="720"/>
        <w:contextualSpacing w:val="0"/>
        <w:jc w:val="both"/>
        <w:rPr>
          <w:szCs w:val="24"/>
        </w:rPr>
      </w:pPr>
      <w:r w:rsidRPr="00F05E74">
        <w:rPr>
          <w:szCs w:val="24"/>
        </w:rPr>
        <w:t xml:space="preserve">Comments are to be made in individual sub-heads for excess exceeding </w:t>
      </w:r>
      <w:r w:rsidRPr="00F05E74">
        <w:rPr>
          <w:rFonts w:ascii="Rupee Foradian" w:hAnsi="Rupee Foradian"/>
          <w:szCs w:val="24"/>
        </w:rPr>
        <w:t>`</w:t>
      </w:r>
      <w:r w:rsidRPr="00F05E74">
        <w:rPr>
          <w:szCs w:val="24"/>
        </w:rPr>
        <w:t xml:space="preserve"> 10 lakh in case of Grants between </w:t>
      </w:r>
      <w:r w:rsidRPr="00F05E74">
        <w:rPr>
          <w:rFonts w:ascii="Rupee Foradian" w:hAnsi="Rupee Foradian"/>
          <w:szCs w:val="24"/>
        </w:rPr>
        <w:t>`</w:t>
      </w:r>
      <w:r w:rsidRPr="00F05E74">
        <w:rPr>
          <w:szCs w:val="24"/>
        </w:rPr>
        <w:t xml:space="preserve"> 10 crore and </w:t>
      </w:r>
      <w:r w:rsidRPr="00F05E74">
        <w:rPr>
          <w:rFonts w:ascii="Rupee Foradian" w:hAnsi="Rupee Foradian"/>
          <w:szCs w:val="24"/>
        </w:rPr>
        <w:t xml:space="preserve">` </w:t>
      </w:r>
      <w:r w:rsidRPr="00F05E74">
        <w:rPr>
          <w:szCs w:val="24"/>
        </w:rPr>
        <w:t>30 crore.</w:t>
      </w:r>
    </w:p>
    <w:p w14:paraId="6ABC8263" w14:textId="77777777" w:rsidR="00DF6D9B" w:rsidRPr="00F05E74" w:rsidRDefault="00DF6D9B" w:rsidP="00DF6D9B">
      <w:pPr>
        <w:pStyle w:val="ListParagraph"/>
        <w:numPr>
          <w:ilvl w:val="0"/>
          <w:numId w:val="27"/>
        </w:numPr>
        <w:spacing w:before="120"/>
        <w:ind w:right="125" w:hanging="720"/>
        <w:contextualSpacing w:val="0"/>
        <w:jc w:val="both"/>
        <w:rPr>
          <w:szCs w:val="24"/>
        </w:rPr>
      </w:pPr>
      <w:r w:rsidRPr="00F05E74">
        <w:rPr>
          <w:szCs w:val="24"/>
        </w:rPr>
        <w:lastRenderedPageBreak/>
        <w:t xml:space="preserve">Comments are to be made in individual sub-heads for excess exceeding </w:t>
      </w:r>
      <w:r w:rsidRPr="00F05E74">
        <w:rPr>
          <w:rFonts w:ascii="Rupee Foradian" w:hAnsi="Rupee Foradian"/>
          <w:szCs w:val="24"/>
        </w:rPr>
        <w:t xml:space="preserve">` </w:t>
      </w:r>
      <w:r w:rsidRPr="00F05E74">
        <w:rPr>
          <w:szCs w:val="24"/>
        </w:rPr>
        <w:t xml:space="preserve">20 lakh in case of Grants exceeding </w:t>
      </w:r>
      <w:r w:rsidRPr="00F05E74">
        <w:rPr>
          <w:rFonts w:ascii="Rupee Foradian" w:hAnsi="Rupee Foradian"/>
          <w:szCs w:val="24"/>
        </w:rPr>
        <w:t xml:space="preserve">` </w:t>
      </w:r>
      <w:r w:rsidRPr="00F05E74">
        <w:rPr>
          <w:szCs w:val="24"/>
        </w:rPr>
        <w:t>30 crore.</w:t>
      </w:r>
    </w:p>
    <w:p w14:paraId="5CE2F557" w14:textId="77777777" w:rsidR="00DF6D9B" w:rsidRPr="00F05E74" w:rsidRDefault="00DF6D9B" w:rsidP="00DF6D9B">
      <w:pPr>
        <w:spacing w:before="120"/>
        <w:ind w:firstLine="0"/>
        <w:jc w:val="both"/>
        <w:rPr>
          <w:szCs w:val="24"/>
        </w:rPr>
      </w:pPr>
      <w:r w:rsidRPr="00F05E74">
        <w:rPr>
          <w:b/>
          <w:bCs/>
          <w:i/>
          <w:szCs w:val="24"/>
        </w:rPr>
        <w:t xml:space="preserve">Charged </w:t>
      </w:r>
      <w:r w:rsidRPr="00F05E74">
        <w:rPr>
          <w:b/>
          <w:bCs/>
          <w:szCs w:val="24"/>
        </w:rPr>
        <w:t>Appropriation:</w:t>
      </w:r>
    </w:p>
    <w:p w14:paraId="09EB0198" w14:textId="77777777" w:rsidR="00DF6D9B" w:rsidRPr="00F05E74" w:rsidRDefault="00DF6D9B" w:rsidP="00DF6D9B">
      <w:pPr>
        <w:ind w:firstLine="709"/>
        <w:jc w:val="both"/>
        <w:rPr>
          <w:szCs w:val="24"/>
        </w:rPr>
      </w:pPr>
      <w:r w:rsidRPr="00F05E74">
        <w:rPr>
          <w:szCs w:val="24"/>
        </w:rPr>
        <w:t xml:space="preserve">Comments are to be made in all sub-heads where the variation is more than </w:t>
      </w:r>
      <w:r w:rsidRPr="00F05E74">
        <w:rPr>
          <w:rFonts w:ascii="Rupee Foradian" w:hAnsi="Rupee Foradian"/>
          <w:szCs w:val="24"/>
        </w:rPr>
        <w:t xml:space="preserve">` </w:t>
      </w:r>
      <w:r w:rsidRPr="00F05E74">
        <w:rPr>
          <w:szCs w:val="24"/>
        </w:rPr>
        <w:t>5 lakh.</w:t>
      </w:r>
    </w:p>
    <w:p w14:paraId="17A8E8C8" w14:textId="77777777" w:rsidR="00DF6D9B" w:rsidRPr="00F05E74" w:rsidRDefault="00DF6D9B" w:rsidP="00CB116A">
      <w:pPr>
        <w:ind w:right="0" w:firstLine="0"/>
        <w:jc w:val="right"/>
        <w:outlineLvl w:val="0"/>
        <w:rPr>
          <w:b/>
          <w:szCs w:val="24"/>
        </w:rPr>
      </w:pPr>
    </w:p>
    <w:p w14:paraId="45F6FBD9" w14:textId="77777777" w:rsidR="00DF6D9B" w:rsidRPr="00F05E74" w:rsidRDefault="00DF6D9B">
      <w:pPr>
        <w:ind w:right="-28" w:firstLine="0"/>
        <w:rPr>
          <w:b/>
          <w:szCs w:val="24"/>
        </w:rPr>
      </w:pPr>
      <w:r w:rsidRPr="00F05E74">
        <w:rPr>
          <w:b/>
          <w:szCs w:val="24"/>
        </w:rPr>
        <w:br w:type="page"/>
      </w:r>
    </w:p>
    <w:p w14:paraId="4045AF0B" w14:textId="67D4226C" w:rsidR="00555A85" w:rsidRPr="00F05E74" w:rsidRDefault="00555A85" w:rsidP="00555A85">
      <w:pPr>
        <w:ind w:right="0" w:firstLine="0"/>
        <w:jc w:val="right"/>
        <w:outlineLvl w:val="0"/>
        <w:rPr>
          <w:b/>
          <w:szCs w:val="24"/>
        </w:rPr>
      </w:pPr>
      <w:r w:rsidRPr="00F05E74">
        <w:rPr>
          <w:b/>
          <w:szCs w:val="24"/>
        </w:rPr>
        <w:lastRenderedPageBreak/>
        <w:t>SUMMARY OF APPROPRIATION</w:t>
      </w:r>
    </w:p>
    <w:tbl>
      <w:tblPr>
        <w:tblStyle w:val="TableGrid"/>
        <w:tblW w:w="10080" w:type="dxa"/>
        <w:tblInd w:w="108" w:type="dxa"/>
        <w:tblLayout w:type="fixed"/>
        <w:tblLook w:val="04A0" w:firstRow="1" w:lastRow="0" w:firstColumn="1" w:lastColumn="0" w:noHBand="0" w:noVBand="1"/>
      </w:tblPr>
      <w:tblGrid>
        <w:gridCol w:w="5760"/>
        <w:gridCol w:w="2250"/>
        <w:gridCol w:w="2070"/>
      </w:tblGrid>
      <w:tr w:rsidR="00F05E74" w:rsidRPr="00F05E74" w14:paraId="519B4002" w14:textId="77777777" w:rsidTr="00FC7EF6">
        <w:tc>
          <w:tcPr>
            <w:tcW w:w="5760" w:type="dxa"/>
            <w:vMerge w:val="restart"/>
          </w:tcPr>
          <w:p w14:paraId="4C590366" w14:textId="77777777" w:rsidR="00555A85" w:rsidRPr="00F05E74" w:rsidRDefault="00555A85" w:rsidP="00FC7EF6">
            <w:pPr>
              <w:tabs>
                <w:tab w:val="right" w:pos="10044"/>
              </w:tabs>
              <w:spacing w:before="80" w:after="80"/>
              <w:ind w:right="-9"/>
              <w:rPr>
                <w:bCs/>
                <w:szCs w:val="24"/>
              </w:rPr>
            </w:pPr>
          </w:p>
          <w:p w14:paraId="0DE4480F" w14:textId="77777777" w:rsidR="00555A85" w:rsidRPr="00F05E74" w:rsidRDefault="00555A85" w:rsidP="00FC7EF6">
            <w:pPr>
              <w:tabs>
                <w:tab w:val="right" w:pos="10044"/>
              </w:tabs>
              <w:spacing w:before="80" w:after="80"/>
              <w:ind w:right="-9" w:firstLine="0"/>
              <w:rPr>
                <w:bCs/>
                <w:szCs w:val="24"/>
              </w:rPr>
            </w:pPr>
            <w:r w:rsidRPr="00F05E74">
              <w:rPr>
                <w:bCs/>
                <w:szCs w:val="24"/>
              </w:rPr>
              <w:t>Number and Name of Grant or Appropriation</w:t>
            </w:r>
          </w:p>
        </w:tc>
        <w:tc>
          <w:tcPr>
            <w:tcW w:w="4320" w:type="dxa"/>
            <w:gridSpan w:val="2"/>
          </w:tcPr>
          <w:p w14:paraId="09AD1F6D"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Amount of Grant/Appropriation</w:t>
            </w:r>
          </w:p>
        </w:tc>
      </w:tr>
      <w:tr w:rsidR="00F05E74" w:rsidRPr="00F05E74" w14:paraId="64719CCD" w14:textId="77777777" w:rsidTr="00FC7EF6">
        <w:tc>
          <w:tcPr>
            <w:tcW w:w="5760" w:type="dxa"/>
            <w:vMerge/>
          </w:tcPr>
          <w:p w14:paraId="4BF37B65" w14:textId="77777777" w:rsidR="00555A85" w:rsidRPr="00F05E74" w:rsidRDefault="00555A85" w:rsidP="00FC7EF6">
            <w:pPr>
              <w:tabs>
                <w:tab w:val="right" w:pos="10044"/>
              </w:tabs>
              <w:spacing w:before="80" w:after="80"/>
              <w:ind w:right="-9"/>
              <w:rPr>
                <w:bCs/>
                <w:szCs w:val="24"/>
              </w:rPr>
            </w:pPr>
          </w:p>
        </w:tc>
        <w:tc>
          <w:tcPr>
            <w:tcW w:w="2250" w:type="dxa"/>
          </w:tcPr>
          <w:p w14:paraId="56D1B665"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Revenue</w:t>
            </w:r>
          </w:p>
        </w:tc>
        <w:tc>
          <w:tcPr>
            <w:tcW w:w="2070" w:type="dxa"/>
          </w:tcPr>
          <w:p w14:paraId="464F1F53" w14:textId="77777777" w:rsidR="00555A85" w:rsidRPr="00F05E74" w:rsidRDefault="00555A85" w:rsidP="00FC7EF6">
            <w:pPr>
              <w:tabs>
                <w:tab w:val="right" w:pos="10044"/>
              </w:tabs>
              <w:spacing w:before="80" w:after="80"/>
              <w:ind w:right="42" w:firstLine="104"/>
              <w:jc w:val="center"/>
              <w:rPr>
                <w:bCs/>
                <w:szCs w:val="24"/>
              </w:rPr>
            </w:pPr>
            <w:r w:rsidRPr="00F05E74">
              <w:rPr>
                <w:bCs/>
                <w:szCs w:val="24"/>
              </w:rPr>
              <w:t>Capital</w:t>
            </w:r>
          </w:p>
        </w:tc>
      </w:tr>
      <w:tr w:rsidR="00F05E74" w:rsidRPr="00F05E74" w14:paraId="57CB8758" w14:textId="77777777" w:rsidTr="00FC7EF6">
        <w:tc>
          <w:tcPr>
            <w:tcW w:w="5760" w:type="dxa"/>
            <w:vMerge/>
          </w:tcPr>
          <w:p w14:paraId="759942A8" w14:textId="77777777" w:rsidR="00555A85" w:rsidRPr="00F05E74" w:rsidRDefault="00555A85" w:rsidP="00FC7EF6">
            <w:pPr>
              <w:tabs>
                <w:tab w:val="right" w:pos="10044"/>
              </w:tabs>
              <w:spacing w:before="80" w:after="80"/>
              <w:ind w:right="-9"/>
              <w:rPr>
                <w:bCs/>
                <w:szCs w:val="24"/>
              </w:rPr>
            </w:pPr>
          </w:p>
        </w:tc>
        <w:tc>
          <w:tcPr>
            <w:tcW w:w="4320" w:type="dxa"/>
            <w:gridSpan w:val="2"/>
          </w:tcPr>
          <w:p w14:paraId="139F0D3D"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 xml:space="preserve">   (</w:t>
            </w:r>
            <w:r w:rsidRPr="00F05E74">
              <w:rPr>
                <w:rFonts w:ascii="Rupee Foradian" w:hAnsi="Rupee Foradian"/>
                <w:sz w:val="23"/>
                <w:szCs w:val="23"/>
              </w:rPr>
              <w:t xml:space="preserve">` </w:t>
            </w:r>
            <w:r w:rsidRPr="00F05E74">
              <w:rPr>
                <w:bCs/>
                <w:szCs w:val="24"/>
              </w:rPr>
              <w:t>in thousand)</w:t>
            </w:r>
          </w:p>
        </w:tc>
      </w:tr>
    </w:tbl>
    <w:p w14:paraId="36141EED" w14:textId="77777777" w:rsidR="00555A85" w:rsidRPr="00F05E74" w:rsidRDefault="00555A85" w:rsidP="00555A85">
      <w:pPr>
        <w:tabs>
          <w:tab w:val="left" w:pos="450"/>
          <w:tab w:val="right" w:pos="10044"/>
        </w:tabs>
        <w:spacing w:before="120" w:after="0"/>
        <w:ind w:right="-9" w:hanging="86"/>
        <w:rPr>
          <w:szCs w:val="24"/>
        </w:rPr>
      </w:pPr>
      <w:r w:rsidRPr="00F05E74">
        <w:rPr>
          <w:szCs w:val="24"/>
        </w:rPr>
        <w:tab/>
        <w:t>(.)</w:t>
      </w:r>
      <w:r w:rsidRPr="00F05E74">
        <w:rPr>
          <w:szCs w:val="24"/>
        </w:rPr>
        <w:tab/>
        <w:t>Interest Payments and</w:t>
      </w:r>
    </w:p>
    <w:p w14:paraId="3CF3296A" w14:textId="77777777" w:rsidR="00555A85" w:rsidRPr="00F05E74" w:rsidRDefault="00555A85" w:rsidP="00555A85">
      <w:pPr>
        <w:tabs>
          <w:tab w:val="left" w:pos="450"/>
          <w:tab w:val="right" w:pos="10044"/>
        </w:tabs>
        <w:spacing w:after="60"/>
        <w:ind w:right="-9" w:hanging="90"/>
        <w:rPr>
          <w:szCs w:val="24"/>
        </w:rPr>
      </w:pPr>
      <w:r w:rsidRPr="00F05E74">
        <w:rPr>
          <w:szCs w:val="24"/>
        </w:rPr>
        <w:tab/>
      </w:r>
      <w:r w:rsidRPr="00F05E74">
        <w:rPr>
          <w:szCs w:val="24"/>
        </w:rPr>
        <w:tab/>
        <w:t>Servicing of Debt</w:t>
      </w:r>
    </w:p>
    <w:p w14:paraId="57888DA4" w14:textId="77777777" w:rsidR="00555A85" w:rsidRPr="00F05E74" w:rsidRDefault="00555A85" w:rsidP="00555A85">
      <w:pPr>
        <w:tabs>
          <w:tab w:val="left" w:pos="450"/>
          <w:tab w:val="right" w:pos="10044"/>
        </w:tabs>
        <w:spacing w:after="60"/>
        <w:ind w:right="-9" w:hanging="90"/>
        <w:rPr>
          <w:i/>
          <w:szCs w:val="24"/>
        </w:rPr>
      </w:pPr>
      <w:r w:rsidRPr="00F05E74">
        <w:rPr>
          <w:i/>
          <w:szCs w:val="24"/>
        </w:rPr>
        <w:tab/>
      </w:r>
      <w:r w:rsidRPr="00F05E74">
        <w:rPr>
          <w:i/>
          <w:szCs w:val="24"/>
        </w:rPr>
        <w:tab/>
        <w:t>(Charged Appropriation)</w:t>
      </w:r>
    </w:p>
    <w:p w14:paraId="2CAEA705" w14:textId="77777777" w:rsidR="00555A85" w:rsidRPr="00F05E74" w:rsidRDefault="00555A85" w:rsidP="00555A85">
      <w:pPr>
        <w:tabs>
          <w:tab w:val="right" w:pos="1530"/>
          <w:tab w:val="right" w:pos="7560"/>
          <w:tab w:val="right" w:pos="10044"/>
        </w:tabs>
        <w:ind w:right="-9" w:firstLine="810"/>
        <w:rPr>
          <w:i/>
          <w:szCs w:val="24"/>
        </w:rPr>
      </w:pPr>
      <w:r w:rsidRPr="00F05E74">
        <w:rPr>
          <w:i/>
          <w:szCs w:val="24"/>
        </w:rPr>
        <w:tab/>
        <w:t>Charged</w:t>
      </w:r>
      <w:r w:rsidRPr="00F05E74">
        <w:rPr>
          <w:i/>
          <w:szCs w:val="24"/>
        </w:rPr>
        <w:tab/>
      </w:r>
      <w:r w:rsidRPr="00F05E74">
        <w:rPr>
          <w:i/>
          <w:szCs w:val="24"/>
          <w:lang w:bidi="hi-IN"/>
        </w:rPr>
        <w:t xml:space="preserve">67,62,43,07 </w:t>
      </w:r>
      <w:r w:rsidRPr="00F05E74">
        <w:rPr>
          <w:i/>
          <w:szCs w:val="24"/>
        </w:rPr>
        <w:tab/>
        <w:t xml:space="preserve">00 </w:t>
      </w:r>
    </w:p>
    <w:p w14:paraId="434A2782" w14:textId="77777777" w:rsidR="00555A85" w:rsidRPr="00F05E74" w:rsidRDefault="00555A85" w:rsidP="00555A85">
      <w:pPr>
        <w:tabs>
          <w:tab w:val="left" w:pos="450"/>
          <w:tab w:val="right" w:pos="1440"/>
          <w:tab w:val="right" w:pos="7560"/>
          <w:tab w:val="right" w:pos="10044"/>
          <w:tab w:val="right" w:pos="10170"/>
        </w:tabs>
        <w:spacing w:after="0"/>
        <w:ind w:right="-9" w:firstLine="0"/>
        <w:rPr>
          <w:iCs/>
          <w:szCs w:val="24"/>
        </w:rPr>
      </w:pPr>
      <w:r w:rsidRPr="00F05E74">
        <w:rPr>
          <w:szCs w:val="24"/>
        </w:rPr>
        <w:t>(..)</w:t>
      </w:r>
      <w:r w:rsidRPr="00F05E74">
        <w:rPr>
          <w:szCs w:val="24"/>
        </w:rPr>
        <w:tab/>
      </w:r>
      <w:r w:rsidRPr="00F05E74">
        <w:rPr>
          <w:iCs/>
          <w:szCs w:val="24"/>
        </w:rPr>
        <w:t>Public Debt</w:t>
      </w:r>
    </w:p>
    <w:p w14:paraId="0EDA8504" w14:textId="77777777" w:rsidR="00555A85" w:rsidRPr="00F05E74" w:rsidRDefault="00555A85" w:rsidP="00555A85">
      <w:pPr>
        <w:tabs>
          <w:tab w:val="left" w:pos="450"/>
          <w:tab w:val="right" w:pos="1440"/>
          <w:tab w:val="right" w:pos="7560"/>
          <w:tab w:val="right" w:pos="10044"/>
          <w:tab w:val="right" w:pos="10170"/>
        </w:tabs>
        <w:ind w:right="-9" w:firstLine="0"/>
        <w:rPr>
          <w:i/>
          <w:szCs w:val="24"/>
        </w:rPr>
      </w:pPr>
      <w:r w:rsidRPr="00F05E74">
        <w:rPr>
          <w:i/>
          <w:szCs w:val="24"/>
        </w:rPr>
        <w:tab/>
        <w:t xml:space="preserve">(Charged Appropriation) </w:t>
      </w:r>
    </w:p>
    <w:p w14:paraId="702D954F" w14:textId="77777777" w:rsidR="00555A85" w:rsidRPr="00F05E74" w:rsidRDefault="00555A85" w:rsidP="00555A85">
      <w:pPr>
        <w:tabs>
          <w:tab w:val="right" w:pos="1440"/>
          <w:tab w:val="right" w:pos="7560"/>
          <w:tab w:val="right" w:pos="10044"/>
        </w:tabs>
        <w:spacing w:after="160"/>
        <w:ind w:right="-14" w:firstLine="806"/>
        <w:rPr>
          <w:i/>
          <w:szCs w:val="24"/>
        </w:rPr>
      </w:pPr>
      <w:r w:rsidRPr="00F05E74">
        <w:rPr>
          <w:i/>
          <w:szCs w:val="24"/>
        </w:rPr>
        <w:tab/>
        <w:t>Charged</w:t>
      </w:r>
      <w:r w:rsidRPr="00F05E74">
        <w:rPr>
          <w:i/>
          <w:szCs w:val="24"/>
        </w:rPr>
        <w:tab/>
        <w:t>00</w:t>
      </w:r>
      <w:r w:rsidRPr="00F05E74">
        <w:rPr>
          <w:i/>
          <w:szCs w:val="24"/>
        </w:rPr>
        <w:tab/>
      </w:r>
      <w:r w:rsidRPr="00F05E74">
        <w:rPr>
          <w:i/>
          <w:iCs/>
          <w:szCs w:val="24"/>
          <w:lang w:bidi="hi-IN"/>
        </w:rPr>
        <w:t>75,41,92,40</w:t>
      </w:r>
    </w:p>
    <w:p w14:paraId="376F6723" w14:textId="77777777" w:rsidR="00BA4A48" w:rsidRPr="00F05E74" w:rsidRDefault="00BA4A48" w:rsidP="00555A85">
      <w:pPr>
        <w:tabs>
          <w:tab w:val="left" w:pos="450"/>
          <w:tab w:val="right" w:pos="1440"/>
          <w:tab w:val="right" w:pos="7560"/>
          <w:tab w:val="right" w:pos="10044"/>
          <w:tab w:val="right" w:pos="10170"/>
        </w:tabs>
        <w:spacing w:after="60"/>
        <w:ind w:right="-9" w:firstLine="0"/>
        <w:rPr>
          <w:iCs/>
          <w:sz w:val="14"/>
          <w:szCs w:val="14"/>
        </w:rPr>
      </w:pPr>
    </w:p>
    <w:p w14:paraId="1FC5F402" w14:textId="2727A847" w:rsidR="00555A85" w:rsidRPr="00F05E74" w:rsidRDefault="00555A85" w:rsidP="00555A85">
      <w:pPr>
        <w:tabs>
          <w:tab w:val="left" w:pos="450"/>
          <w:tab w:val="right" w:pos="1440"/>
          <w:tab w:val="right" w:pos="7560"/>
          <w:tab w:val="right" w:pos="10044"/>
          <w:tab w:val="right" w:pos="10170"/>
        </w:tabs>
        <w:spacing w:after="60"/>
        <w:ind w:right="-9" w:firstLine="0"/>
        <w:rPr>
          <w:iCs/>
          <w:szCs w:val="24"/>
        </w:rPr>
      </w:pPr>
      <w:r w:rsidRPr="00F05E74">
        <w:rPr>
          <w:iCs/>
          <w:szCs w:val="24"/>
        </w:rPr>
        <w:t>01</w:t>
      </w:r>
      <w:r w:rsidRPr="00F05E74">
        <w:rPr>
          <w:iCs/>
          <w:szCs w:val="24"/>
        </w:rPr>
        <w:tab/>
        <w:t>General Administration</w:t>
      </w:r>
    </w:p>
    <w:p w14:paraId="082EB165" w14:textId="77777777" w:rsidR="00555A85" w:rsidRPr="00F05E74" w:rsidRDefault="00555A85" w:rsidP="00555A85">
      <w:pPr>
        <w:tabs>
          <w:tab w:val="right" w:pos="1620"/>
          <w:tab w:val="right" w:pos="7560"/>
          <w:tab w:val="right" w:pos="10044"/>
        </w:tabs>
        <w:spacing w:after="60"/>
        <w:ind w:left="43" w:right="-9"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3,90,05,45</w:t>
      </w:r>
      <w:r w:rsidRPr="00F05E74">
        <w:rPr>
          <w:iCs/>
          <w:szCs w:val="24"/>
        </w:rPr>
        <w:tab/>
      </w:r>
      <w:r w:rsidRPr="00F05E74">
        <w:rPr>
          <w:szCs w:val="24"/>
          <w:lang w:bidi="hi-IN"/>
        </w:rPr>
        <w:t>1,58,10,10</w:t>
      </w:r>
    </w:p>
    <w:p w14:paraId="025819CE" w14:textId="77777777" w:rsidR="00555A85" w:rsidRPr="00F05E74" w:rsidRDefault="00555A85" w:rsidP="00555A85">
      <w:pPr>
        <w:tabs>
          <w:tab w:val="right" w:pos="1620"/>
          <w:tab w:val="right" w:pos="7560"/>
          <w:tab w:val="right" w:pos="10044"/>
        </w:tabs>
        <w:spacing w:after="60"/>
        <w:ind w:left="43" w:right="-9" w:hanging="486"/>
        <w:rPr>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45,84,34</w:t>
      </w:r>
      <w:r w:rsidRPr="00F05E74">
        <w:rPr>
          <w:i/>
          <w:szCs w:val="24"/>
        </w:rPr>
        <w:tab/>
        <w:t>2,14,77</w:t>
      </w:r>
    </w:p>
    <w:p w14:paraId="08E2AA76" w14:textId="77777777" w:rsidR="00555A85" w:rsidRPr="00F05E74" w:rsidRDefault="00555A85" w:rsidP="00555A85">
      <w:pPr>
        <w:tabs>
          <w:tab w:val="left" w:pos="423"/>
          <w:tab w:val="right" w:pos="1440"/>
          <w:tab w:val="right" w:pos="7560"/>
          <w:tab w:val="right" w:pos="10044"/>
          <w:tab w:val="right" w:pos="10170"/>
        </w:tabs>
        <w:spacing w:after="0"/>
        <w:ind w:left="29" w:right="-9" w:hanging="29"/>
        <w:rPr>
          <w:iCs/>
          <w:szCs w:val="24"/>
        </w:rPr>
      </w:pPr>
      <w:r w:rsidRPr="00F05E74">
        <w:rPr>
          <w:iCs/>
          <w:szCs w:val="24"/>
        </w:rPr>
        <w:t>02</w:t>
      </w:r>
      <w:r w:rsidRPr="00F05E74">
        <w:rPr>
          <w:iCs/>
          <w:szCs w:val="24"/>
        </w:rPr>
        <w:tab/>
        <w:t>Other expenditure pertaining to General</w:t>
      </w:r>
    </w:p>
    <w:p w14:paraId="7AB2344D" w14:textId="77777777" w:rsidR="00555A85" w:rsidRPr="00F05E74" w:rsidRDefault="00555A85" w:rsidP="00555A85">
      <w:pPr>
        <w:tabs>
          <w:tab w:val="left" w:pos="423"/>
          <w:tab w:val="right" w:pos="1440"/>
          <w:tab w:val="right" w:pos="7560"/>
          <w:tab w:val="right" w:pos="10044"/>
          <w:tab w:val="right" w:pos="10170"/>
        </w:tabs>
        <w:spacing w:after="60"/>
        <w:ind w:left="87" w:right="-9" w:hanging="418"/>
        <w:rPr>
          <w:iCs/>
          <w:szCs w:val="24"/>
        </w:rPr>
      </w:pPr>
      <w:r w:rsidRPr="00F05E74">
        <w:rPr>
          <w:iCs/>
          <w:szCs w:val="24"/>
        </w:rPr>
        <w:tab/>
      </w:r>
      <w:r w:rsidRPr="00F05E74">
        <w:rPr>
          <w:iCs/>
          <w:szCs w:val="24"/>
        </w:rPr>
        <w:tab/>
        <w:t>Administration Department</w:t>
      </w:r>
    </w:p>
    <w:p w14:paraId="218D7117" w14:textId="77777777" w:rsidR="00555A85" w:rsidRPr="00F05E74" w:rsidRDefault="00555A85" w:rsidP="00555A85">
      <w:pPr>
        <w:tabs>
          <w:tab w:val="right" w:pos="1620"/>
          <w:tab w:val="right" w:pos="7560"/>
          <w:tab w:val="right" w:pos="10044"/>
        </w:tabs>
        <w:spacing w:after="6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3,51,40,08</w:t>
      </w:r>
      <w:r w:rsidRPr="00F05E74">
        <w:rPr>
          <w:iCs/>
          <w:szCs w:val="24"/>
        </w:rPr>
        <w:tab/>
      </w:r>
      <w:r w:rsidRPr="00F05E74">
        <w:rPr>
          <w:szCs w:val="24"/>
          <w:lang w:bidi="hi-IN"/>
        </w:rPr>
        <w:t>80,30,00</w:t>
      </w:r>
    </w:p>
    <w:p w14:paraId="4A38451D" w14:textId="77777777" w:rsidR="00555A85" w:rsidRPr="00F05E74" w:rsidRDefault="00555A85" w:rsidP="00555A85">
      <w:pPr>
        <w:tabs>
          <w:tab w:val="left" w:pos="423"/>
          <w:tab w:val="left" w:pos="990"/>
          <w:tab w:val="right" w:pos="7560"/>
          <w:tab w:val="right" w:pos="10044"/>
          <w:tab w:val="right" w:pos="10170"/>
        </w:tabs>
        <w:spacing w:after="60"/>
        <w:ind w:right="-9" w:firstLine="0"/>
        <w:rPr>
          <w:iCs/>
          <w:szCs w:val="24"/>
        </w:rPr>
      </w:pPr>
      <w:r w:rsidRPr="00F05E74">
        <w:rPr>
          <w:iCs/>
          <w:szCs w:val="24"/>
        </w:rPr>
        <w:t>03</w:t>
      </w:r>
      <w:r w:rsidRPr="00F05E74">
        <w:rPr>
          <w:iCs/>
          <w:szCs w:val="24"/>
        </w:rPr>
        <w:tab/>
        <w:t>Police</w:t>
      </w:r>
    </w:p>
    <w:p w14:paraId="1098DF25" w14:textId="77777777" w:rsidR="00BA4A48" w:rsidRPr="00F05E74" w:rsidRDefault="00555A85" w:rsidP="00BA4A48">
      <w:pPr>
        <w:tabs>
          <w:tab w:val="right" w:pos="1620"/>
          <w:tab w:val="right" w:pos="7560"/>
          <w:tab w:val="right" w:pos="10044"/>
        </w:tabs>
        <w:spacing w:after="60"/>
        <w:ind w:left="44" w:right="-14" w:hanging="490"/>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63,25,05,71</w:t>
      </w:r>
      <w:r w:rsidRPr="00F05E74">
        <w:rPr>
          <w:iCs/>
          <w:szCs w:val="24"/>
        </w:rPr>
        <w:tab/>
      </w:r>
      <w:r w:rsidRPr="00F05E74">
        <w:rPr>
          <w:szCs w:val="24"/>
          <w:lang w:bidi="hi-IN"/>
        </w:rPr>
        <w:t>2,50,78,06</w:t>
      </w:r>
    </w:p>
    <w:p w14:paraId="6BC0477E" w14:textId="53B558EB" w:rsidR="00555A85" w:rsidRPr="00F05E74" w:rsidRDefault="00BA4A48" w:rsidP="00BA4A48">
      <w:pPr>
        <w:tabs>
          <w:tab w:val="right" w:pos="1620"/>
          <w:tab w:val="right" w:pos="7560"/>
          <w:tab w:val="right" w:pos="10044"/>
        </w:tabs>
        <w:spacing w:after="60"/>
        <w:ind w:left="44" w:right="-14" w:hanging="490"/>
        <w:rPr>
          <w:i/>
          <w:iCs/>
          <w:szCs w:val="24"/>
        </w:rPr>
      </w:pPr>
      <w:r w:rsidRPr="00F05E74">
        <w:rPr>
          <w:szCs w:val="24"/>
          <w:lang w:bidi="hi-IN"/>
        </w:rPr>
        <w:tab/>
      </w:r>
      <w:r w:rsidR="00555A85" w:rsidRPr="00F05E74">
        <w:rPr>
          <w:i/>
          <w:iCs/>
          <w:szCs w:val="24"/>
        </w:rPr>
        <w:tab/>
        <w:t>Charged</w:t>
      </w:r>
      <w:r w:rsidR="00555A85" w:rsidRPr="00F05E74">
        <w:rPr>
          <w:i/>
          <w:iCs/>
          <w:szCs w:val="24"/>
        </w:rPr>
        <w:tab/>
        <w:t>1,26,00</w:t>
      </w:r>
      <w:r w:rsidR="00555A85" w:rsidRPr="00F05E74">
        <w:rPr>
          <w:i/>
          <w:szCs w:val="24"/>
        </w:rPr>
        <w:tab/>
        <w:t>00</w:t>
      </w:r>
    </w:p>
    <w:p w14:paraId="4A83A46F" w14:textId="77777777" w:rsidR="00555A85" w:rsidRPr="00F05E74" w:rsidRDefault="00555A85" w:rsidP="00555A85">
      <w:pPr>
        <w:tabs>
          <w:tab w:val="left" w:pos="423"/>
          <w:tab w:val="right" w:pos="1440"/>
          <w:tab w:val="right" w:pos="7560"/>
          <w:tab w:val="right" w:pos="10044"/>
          <w:tab w:val="right" w:pos="10170"/>
        </w:tabs>
        <w:spacing w:after="0"/>
        <w:ind w:right="-9" w:firstLine="0"/>
        <w:rPr>
          <w:iCs/>
          <w:szCs w:val="24"/>
        </w:rPr>
      </w:pPr>
      <w:r w:rsidRPr="00F05E74">
        <w:rPr>
          <w:iCs/>
          <w:szCs w:val="24"/>
        </w:rPr>
        <w:t xml:space="preserve">04  </w:t>
      </w:r>
      <w:r w:rsidRPr="00F05E74">
        <w:rPr>
          <w:iCs/>
          <w:szCs w:val="24"/>
        </w:rPr>
        <w:tab/>
        <w:t>Other expenditure pertaining</w:t>
      </w:r>
    </w:p>
    <w:p w14:paraId="37481350" w14:textId="77777777" w:rsidR="00555A85" w:rsidRPr="00F05E74" w:rsidRDefault="00555A85" w:rsidP="00555A85">
      <w:pPr>
        <w:tabs>
          <w:tab w:val="left" w:pos="423"/>
          <w:tab w:val="right" w:pos="1440"/>
          <w:tab w:val="right" w:pos="7560"/>
          <w:tab w:val="right" w:pos="10044"/>
          <w:tab w:val="right" w:pos="10170"/>
        </w:tabs>
        <w:spacing w:after="60"/>
        <w:ind w:right="-9" w:hanging="414"/>
        <w:rPr>
          <w:iCs/>
          <w:szCs w:val="24"/>
        </w:rPr>
      </w:pPr>
      <w:r w:rsidRPr="00F05E74">
        <w:rPr>
          <w:iCs/>
          <w:szCs w:val="24"/>
        </w:rPr>
        <w:tab/>
        <w:t xml:space="preserve">       to Home Department</w:t>
      </w:r>
    </w:p>
    <w:p w14:paraId="6319A77F" w14:textId="77777777" w:rsidR="00555A85" w:rsidRPr="00F05E74" w:rsidRDefault="00555A85" w:rsidP="00555A85">
      <w:pPr>
        <w:tabs>
          <w:tab w:val="right" w:pos="1620"/>
          <w:tab w:val="right" w:pos="7560"/>
          <w:tab w:val="right" w:pos="10044"/>
        </w:tabs>
        <w:spacing w:after="60"/>
        <w:ind w:left="36" w:right="-9" w:hanging="486"/>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1,02,71,95</w:t>
      </w:r>
      <w:r w:rsidRPr="00F05E74">
        <w:rPr>
          <w:iCs/>
          <w:szCs w:val="24"/>
        </w:rPr>
        <w:tab/>
      </w:r>
      <w:r w:rsidRPr="00F05E74">
        <w:rPr>
          <w:szCs w:val="24"/>
          <w:lang w:bidi="hi-IN"/>
        </w:rPr>
        <w:t>14,72,75</w:t>
      </w:r>
    </w:p>
    <w:p w14:paraId="6A3B9F42" w14:textId="77777777" w:rsidR="00555A85" w:rsidRPr="00F05E74" w:rsidRDefault="00555A85" w:rsidP="00555A85">
      <w:pPr>
        <w:tabs>
          <w:tab w:val="right" w:pos="1620"/>
          <w:tab w:val="right" w:pos="7560"/>
          <w:tab w:val="right" w:pos="10044"/>
        </w:tabs>
        <w:spacing w:after="60"/>
        <w:ind w:left="36" w:right="-9" w:hanging="486"/>
        <w:rPr>
          <w:iCs/>
          <w:szCs w:val="24"/>
        </w:rPr>
      </w:pPr>
      <w:r w:rsidRPr="00F05E74">
        <w:rPr>
          <w:szCs w:val="24"/>
          <w:lang w:bidi="hi-IN"/>
        </w:rPr>
        <w:tab/>
      </w:r>
      <w:r w:rsidRPr="00F05E74">
        <w:rPr>
          <w:iCs/>
          <w:szCs w:val="24"/>
        </w:rPr>
        <w:t xml:space="preserve">05  Jail </w:t>
      </w:r>
    </w:p>
    <w:p w14:paraId="0C5984F1" w14:textId="77777777" w:rsidR="00555A85" w:rsidRPr="00F05E74" w:rsidRDefault="00555A85" w:rsidP="00555A85">
      <w:pPr>
        <w:tabs>
          <w:tab w:val="right" w:pos="1620"/>
          <w:tab w:val="right" w:pos="7560"/>
          <w:tab w:val="right" w:pos="10044"/>
        </w:tabs>
        <w:spacing w:after="6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2,17,78,70</w:t>
      </w:r>
      <w:r w:rsidRPr="00F05E74">
        <w:rPr>
          <w:iCs/>
          <w:szCs w:val="24"/>
        </w:rPr>
        <w:tab/>
      </w:r>
      <w:r w:rsidRPr="00F05E74">
        <w:rPr>
          <w:szCs w:val="24"/>
          <w:lang w:bidi="hi-IN"/>
        </w:rPr>
        <w:t>3,01,66</w:t>
      </w:r>
    </w:p>
    <w:p w14:paraId="614DBC7C" w14:textId="77777777" w:rsidR="00555A85" w:rsidRPr="00F05E74" w:rsidRDefault="00555A85" w:rsidP="00555A85">
      <w:pPr>
        <w:tabs>
          <w:tab w:val="right" w:pos="1620"/>
          <w:tab w:val="right" w:pos="7560"/>
          <w:tab w:val="right" w:pos="10044"/>
        </w:tabs>
        <w:spacing w:after="60"/>
        <w:ind w:left="36" w:right="-9" w:hanging="486"/>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szCs w:val="24"/>
        </w:rPr>
        <w:t>10</w:t>
      </w:r>
      <w:r w:rsidRPr="00F05E74">
        <w:rPr>
          <w:i/>
          <w:szCs w:val="24"/>
        </w:rPr>
        <w:tab/>
        <w:t>00</w:t>
      </w:r>
    </w:p>
    <w:p w14:paraId="7E44BDF4" w14:textId="77777777" w:rsidR="00555A85" w:rsidRPr="00F05E74" w:rsidRDefault="00555A85" w:rsidP="00555A85">
      <w:pPr>
        <w:tabs>
          <w:tab w:val="left" w:pos="423"/>
          <w:tab w:val="right" w:pos="1440"/>
          <w:tab w:val="right" w:pos="7560"/>
          <w:tab w:val="right" w:pos="10044"/>
          <w:tab w:val="right" w:pos="10170"/>
        </w:tabs>
        <w:spacing w:after="0"/>
        <w:ind w:left="36" w:right="-9" w:hanging="36"/>
        <w:rPr>
          <w:iCs/>
          <w:szCs w:val="24"/>
        </w:rPr>
      </w:pPr>
      <w:r w:rsidRPr="00F05E74">
        <w:rPr>
          <w:iCs/>
          <w:szCs w:val="24"/>
        </w:rPr>
        <w:t xml:space="preserve">06 </w:t>
      </w:r>
      <w:r w:rsidRPr="00F05E74">
        <w:rPr>
          <w:iCs/>
          <w:szCs w:val="24"/>
        </w:rPr>
        <w:tab/>
        <w:t>Expenditure pertaining</w:t>
      </w:r>
    </w:p>
    <w:p w14:paraId="2E3842D6" w14:textId="77777777" w:rsidR="00555A85" w:rsidRPr="00F05E74" w:rsidRDefault="00555A85" w:rsidP="00555A85">
      <w:pPr>
        <w:tabs>
          <w:tab w:val="left" w:pos="423"/>
          <w:tab w:val="right" w:pos="1440"/>
          <w:tab w:val="right" w:pos="7560"/>
          <w:tab w:val="right" w:pos="10044"/>
          <w:tab w:val="right" w:pos="10170"/>
        </w:tabs>
        <w:spacing w:after="60"/>
        <w:ind w:left="36" w:right="-9" w:hanging="360"/>
        <w:rPr>
          <w:iCs/>
          <w:szCs w:val="24"/>
        </w:rPr>
      </w:pPr>
      <w:r w:rsidRPr="00F05E74">
        <w:rPr>
          <w:iCs/>
          <w:szCs w:val="24"/>
        </w:rPr>
        <w:tab/>
      </w:r>
      <w:r w:rsidRPr="00F05E74">
        <w:rPr>
          <w:iCs/>
          <w:szCs w:val="24"/>
        </w:rPr>
        <w:tab/>
        <w:t>to Finance Department</w:t>
      </w:r>
    </w:p>
    <w:p w14:paraId="3F68D5B2" w14:textId="77777777" w:rsidR="00555A85" w:rsidRPr="00F05E74" w:rsidRDefault="00555A85" w:rsidP="00BA4A48">
      <w:pPr>
        <w:tabs>
          <w:tab w:val="right" w:pos="1620"/>
          <w:tab w:val="right" w:pos="7560"/>
          <w:tab w:val="right" w:pos="10044"/>
        </w:tabs>
        <w:spacing w:after="440"/>
        <w:ind w:left="44" w:right="-14" w:hanging="490"/>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75,78,59,51</w:t>
      </w:r>
      <w:r w:rsidRPr="00F05E74">
        <w:rPr>
          <w:iCs/>
          <w:szCs w:val="24"/>
        </w:rPr>
        <w:tab/>
      </w:r>
      <w:r w:rsidRPr="00F05E74">
        <w:rPr>
          <w:szCs w:val="24"/>
          <w:lang w:bidi="hi-IN"/>
        </w:rPr>
        <w:t>11,00,34</w:t>
      </w:r>
    </w:p>
    <w:p w14:paraId="33DAF238" w14:textId="77777777" w:rsidR="00555A85" w:rsidRPr="00F05E74" w:rsidRDefault="00555A85" w:rsidP="00555A85">
      <w:pPr>
        <w:tabs>
          <w:tab w:val="right" w:pos="1620"/>
          <w:tab w:val="right" w:pos="7560"/>
          <w:tab w:val="right" w:pos="10044"/>
        </w:tabs>
        <w:ind w:left="40" w:right="-11" w:hanging="488"/>
        <w:rPr>
          <w:i/>
          <w:szCs w:val="24"/>
        </w:rPr>
      </w:pPr>
      <w:r w:rsidRPr="00F05E74">
        <w:rPr>
          <w:i/>
          <w:iCs/>
          <w:szCs w:val="24"/>
        </w:rPr>
        <w:tab/>
      </w:r>
      <w:r w:rsidRPr="00F05E74">
        <w:rPr>
          <w:i/>
          <w:iCs/>
          <w:szCs w:val="24"/>
        </w:rPr>
        <w:tab/>
        <w:t>Charged</w:t>
      </w:r>
      <w:r w:rsidRPr="00F05E74">
        <w:rPr>
          <w:i/>
          <w:iCs/>
          <w:szCs w:val="24"/>
        </w:rPr>
        <w:tab/>
        <w:t>2,20,41</w:t>
      </w:r>
      <w:r w:rsidRPr="00F05E74">
        <w:rPr>
          <w:i/>
          <w:szCs w:val="24"/>
        </w:rPr>
        <w:tab/>
        <w:t>00</w:t>
      </w:r>
    </w:p>
    <w:p w14:paraId="718B1F0A" w14:textId="77777777" w:rsidR="00555A85" w:rsidRPr="00F05E74" w:rsidRDefault="00555A85" w:rsidP="00555A85">
      <w:pPr>
        <w:tabs>
          <w:tab w:val="left" w:pos="423"/>
          <w:tab w:val="right" w:pos="1440"/>
          <w:tab w:val="right" w:pos="7560"/>
          <w:tab w:val="right" w:pos="10044"/>
          <w:tab w:val="right" w:pos="10170"/>
        </w:tabs>
        <w:spacing w:after="0"/>
        <w:ind w:left="29" w:right="-9" w:hanging="29"/>
        <w:rPr>
          <w:iCs/>
          <w:szCs w:val="24"/>
        </w:rPr>
      </w:pPr>
      <w:r w:rsidRPr="00F05E74">
        <w:rPr>
          <w:iCs/>
          <w:szCs w:val="24"/>
        </w:rPr>
        <w:t xml:space="preserve">07 </w:t>
      </w:r>
      <w:r w:rsidRPr="00F05E74">
        <w:rPr>
          <w:iCs/>
          <w:szCs w:val="24"/>
        </w:rPr>
        <w:tab/>
        <w:t>Expenditure pertaining to Commercial</w:t>
      </w:r>
    </w:p>
    <w:p w14:paraId="0132B487" w14:textId="77777777" w:rsidR="00555A85" w:rsidRPr="00F05E74" w:rsidRDefault="00555A85" w:rsidP="00555A85">
      <w:pPr>
        <w:tabs>
          <w:tab w:val="left" w:pos="423"/>
          <w:tab w:val="right" w:pos="1440"/>
          <w:tab w:val="right" w:pos="7560"/>
          <w:tab w:val="right" w:pos="10044"/>
          <w:tab w:val="right" w:pos="10170"/>
        </w:tabs>
        <w:spacing w:after="60"/>
        <w:ind w:left="43" w:right="-9" w:hanging="403"/>
        <w:rPr>
          <w:iCs/>
          <w:szCs w:val="24"/>
        </w:rPr>
      </w:pPr>
      <w:r w:rsidRPr="00F05E74">
        <w:rPr>
          <w:iCs/>
          <w:szCs w:val="24"/>
        </w:rPr>
        <w:tab/>
      </w:r>
      <w:r w:rsidRPr="00F05E74">
        <w:rPr>
          <w:iCs/>
          <w:szCs w:val="24"/>
        </w:rPr>
        <w:tab/>
      </w:r>
      <w:r w:rsidRPr="00F05E74">
        <w:rPr>
          <w:iCs/>
          <w:szCs w:val="24"/>
        </w:rPr>
        <w:tab/>
        <w:t>Tax Department</w:t>
      </w:r>
    </w:p>
    <w:p w14:paraId="1144561E" w14:textId="77777777" w:rsidR="00555A85" w:rsidRPr="00F05E74" w:rsidRDefault="00555A85" w:rsidP="00555A85">
      <w:pPr>
        <w:tabs>
          <w:tab w:val="right" w:pos="1620"/>
          <w:tab w:val="right" w:pos="7560"/>
          <w:tab w:val="right" w:pos="10044"/>
        </w:tabs>
        <w:spacing w:before="120"/>
        <w:ind w:left="40" w:right="-11" w:hanging="488"/>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3,46,44,13</w:t>
      </w:r>
      <w:r w:rsidRPr="00F05E74">
        <w:rPr>
          <w:iCs/>
          <w:szCs w:val="24"/>
        </w:rPr>
        <w:tab/>
      </w:r>
      <w:r w:rsidRPr="00F05E74">
        <w:rPr>
          <w:szCs w:val="24"/>
          <w:lang w:bidi="hi-IN"/>
        </w:rPr>
        <w:t>5,98,50</w:t>
      </w:r>
    </w:p>
    <w:p w14:paraId="05A883C9" w14:textId="77777777" w:rsidR="00555A85" w:rsidRPr="00F05E74" w:rsidRDefault="00555A85" w:rsidP="00555A85">
      <w:pPr>
        <w:tabs>
          <w:tab w:val="right" w:pos="1620"/>
          <w:tab w:val="right" w:pos="7560"/>
          <w:tab w:val="right" w:pos="10044"/>
        </w:tabs>
        <w:spacing w:before="120"/>
        <w:ind w:left="40" w:right="-11" w:hanging="488"/>
        <w:rPr>
          <w:i/>
          <w:szCs w:val="24"/>
        </w:rPr>
      </w:pPr>
      <w:r w:rsidRPr="00F05E74">
        <w:rPr>
          <w:szCs w:val="24"/>
          <w:lang w:bidi="hi-IN"/>
        </w:rPr>
        <w:tab/>
      </w:r>
      <w:r w:rsidRPr="00F05E74">
        <w:rPr>
          <w:iCs/>
          <w:szCs w:val="24"/>
        </w:rPr>
        <w:tab/>
      </w:r>
      <w:r w:rsidRPr="00F05E74">
        <w:rPr>
          <w:i/>
          <w:iCs/>
          <w:szCs w:val="24"/>
        </w:rPr>
        <w:t>Charged</w:t>
      </w:r>
      <w:r w:rsidRPr="00F05E74">
        <w:rPr>
          <w:iCs/>
          <w:szCs w:val="24"/>
        </w:rPr>
        <w:tab/>
      </w:r>
      <w:r w:rsidRPr="00F05E74">
        <w:rPr>
          <w:i/>
          <w:iCs/>
          <w:szCs w:val="24"/>
          <w:lang w:bidi="hi-IN"/>
        </w:rPr>
        <w:t>70,18,35</w:t>
      </w:r>
      <w:r w:rsidRPr="00F05E74">
        <w:rPr>
          <w:i/>
          <w:szCs w:val="24"/>
        </w:rPr>
        <w:tab/>
        <w:t>00</w:t>
      </w:r>
    </w:p>
    <w:p w14:paraId="2CD46E8E" w14:textId="77777777" w:rsidR="00555A85" w:rsidRPr="00F05E74" w:rsidRDefault="00555A85" w:rsidP="00555A85">
      <w:pPr>
        <w:tabs>
          <w:tab w:val="left" w:pos="423"/>
          <w:tab w:val="right" w:pos="1440"/>
          <w:tab w:val="right" w:pos="7560"/>
          <w:tab w:val="right" w:pos="10044"/>
          <w:tab w:val="right" w:pos="10170"/>
        </w:tabs>
        <w:spacing w:after="0"/>
        <w:ind w:left="36" w:right="-9" w:hanging="36"/>
        <w:rPr>
          <w:iCs/>
          <w:szCs w:val="24"/>
        </w:rPr>
      </w:pPr>
      <w:r w:rsidRPr="00F05E74">
        <w:rPr>
          <w:iCs/>
          <w:szCs w:val="24"/>
        </w:rPr>
        <w:t xml:space="preserve">08 </w:t>
      </w:r>
      <w:r w:rsidRPr="00F05E74">
        <w:rPr>
          <w:iCs/>
          <w:szCs w:val="24"/>
        </w:rPr>
        <w:tab/>
        <w:t>Land Revenue and District</w:t>
      </w:r>
    </w:p>
    <w:p w14:paraId="6CA20614" w14:textId="77777777" w:rsidR="00555A85" w:rsidRPr="00F05E74" w:rsidRDefault="00555A85" w:rsidP="00555A85">
      <w:pPr>
        <w:tabs>
          <w:tab w:val="left" w:pos="423"/>
          <w:tab w:val="right" w:pos="1440"/>
          <w:tab w:val="right" w:pos="7560"/>
          <w:tab w:val="right" w:pos="10044"/>
          <w:tab w:val="right" w:pos="10170"/>
        </w:tabs>
        <w:spacing w:after="60"/>
        <w:ind w:left="45" w:right="-9" w:hanging="405"/>
        <w:rPr>
          <w:iCs/>
          <w:szCs w:val="24"/>
        </w:rPr>
      </w:pPr>
      <w:r w:rsidRPr="00F05E74">
        <w:rPr>
          <w:iCs/>
          <w:szCs w:val="24"/>
        </w:rPr>
        <w:tab/>
      </w:r>
      <w:r w:rsidRPr="00F05E74">
        <w:rPr>
          <w:iCs/>
          <w:szCs w:val="24"/>
        </w:rPr>
        <w:tab/>
        <w:t>Administration</w:t>
      </w:r>
    </w:p>
    <w:p w14:paraId="1ED01036" w14:textId="0E355C5C" w:rsidR="00555A85" w:rsidRPr="00F05E74" w:rsidRDefault="00555A85" w:rsidP="00555A85">
      <w:pPr>
        <w:tabs>
          <w:tab w:val="right" w:pos="1620"/>
          <w:tab w:val="right" w:pos="7560"/>
          <w:tab w:val="right" w:pos="10044"/>
        </w:tabs>
        <w:ind w:left="-51" w:right="-11" w:hanging="397"/>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15,27,33,4</w:t>
      </w:r>
      <w:r w:rsidR="00874D94" w:rsidRPr="00F05E74">
        <w:rPr>
          <w:szCs w:val="24"/>
          <w:lang w:bidi="hi-IN"/>
        </w:rPr>
        <w:t>2</w:t>
      </w:r>
      <w:r w:rsidRPr="00F05E74">
        <w:rPr>
          <w:iCs/>
          <w:szCs w:val="24"/>
        </w:rPr>
        <w:tab/>
      </w:r>
      <w:r w:rsidRPr="00F05E74">
        <w:rPr>
          <w:szCs w:val="24"/>
          <w:lang w:bidi="hi-IN"/>
        </w:rPr>
        <w:t>3,58,84,10</w:t>
      </w:r>
    </w:p>
    <w:p w14:paraId="2F0AA8E2" w14:textId="77777777" w:rsidR="00555A85" w:rsidRPr="00F05E74" w:rsidRDefault="00555A85" w:rsidP="00555A85">
      <w:pPr>
        <w:tabs>
          <w:tab w:val="right" w:pos="1620"/>
          <w:tab w:val="right" w:pos="7560"/>
          <w:tab w:val="right" w:pos="10044"/>
        </w:tabs>
        <w:ind w:left="-51" w:right="-11" w:hanging="397"/>
        <w:rPr>
          <w:i/>
          <w:szCs w:val="24"/>
        </w:rPr>
      </w:pPr>
      <w:r w:rsidRPr="00F05E74">
        <w:rPr>
          <w:szCs w:val="24"/>
          <w:lang w:bidi="hi-IN"/>
        </w:rPr>
        <w:tab/>
      </w:r>
      <w:r w:rsidRPr="00F05E74">
        <w:rPr>
          <w:iCs/>
          <w:szCs w:val="24"/>
        </w:rPr>
        <w:tab/>
      </w:r>
      <w:r w:rsidRPr="00F05E74">
        <w:rPr>
          <w:i/>
          <w:iCs/>
          <w:szCs w:val="24"/>
        </w:rPr>
        <w:t>Charged</w:t>
      </w:r>
      <w:r w:rsidRPr="00F05E74">
        <w:rPr>
          <w:iCs/>
          <w:szCs w:val="24"/>
        </w:rPr>
        <w:tab/>
      </w:r>
      <w:r w:rsidRPr="00F05E74">
        <w:rPr>
          <w:i/>
          <w:iCs/>
          <w:szCs w:val="24"/>
          <w:lang w:bidi="hi-IN"/>
        </w:rPr>
        <w:t>21,14</w:t>
      </w:r>
      <w:r w:rsidRPr="00F05E74">
        <w:rPr>
          <w:i/>
          <w:szCs w:val="24"/>
        </w:rPr>
        <w:tab/>
        <w:t>00</w:t>
      </w:r>
    </w:p>
    <w:p w14:paraId="46FDA198" w14:textId="77777777" w:rsidR="00555A85" w:rsidRPr="00F05E74" w:rsidRDefault="00555A85" w:rsidP="00555A85">
      <w:pPr>
        <w:tabs>
          <w:tab w:val="left" w:pos="423"/>
          <w:tab w:val="right" w:pos="1440"/>
          <w:tab w:val="right" w:pos="7560"/>
          <w:tab w:val="right" w:pos="10044"/>
          <w:tab w:val="right" w:pos="10170"/>
        </w:tabs>
        <w:spacing w:after="0"/>
        <w:ind w:left="45" w:right="-9" w:hanging="45"/>
        <w:rPr>
          <w:iCs/>
          <w:szCs w:val="24"/>
        </w:rPr>
      </w:pPr>
      <w:r w:rsidRPr="00F05E74">
        <w:rPr>
          <w:iCs/>
          <w:szCs w:val="24"/>
        </w:rPr>
        <w:t xml:space="preserve">09  </w:t>
      </w:r>
      <w:r w:rsidRPr="00F05E74">
        <w:rPr>
          <w:iCs/>
          <w:szCs w:val="24"/>
        </w:rPr>
        <w:tab/>
        <w:t>Expenditure pertaining</w:t>
      </w:r>
    </w:p>
    <w:p w14:paraId="0B2D269A" w14:textId="77777777" w:rsidR="00555A85" w:rsidRPr="00F05E74" w:rsidRDefault="00555A85" w:rsidP="00555A85">
      <w:pPr>
        <w:tabs>
          <w:tab w:val="left" w:pos="423"/>
          <w:tab w:val="right" w:pos="1440"/>
          <w:tab w:val="right" w:pos="7560"/>
          <w:tab w:val="right" w:pos="10044"/>
          <w:tab w:val="right" w:pos="10170"/>
        </w:tabs>
        <w:spacing w:after="60"/>
        <w:ind w:left="45" w:right="-9" w:hanging="45"/>
        <w:rPr>
          <w:iCs/>
          <w:caps/>
          <w:szCs w:val="24"/>
        </w:rPr>
      </w:pPr>
      <w:r w:rsidRPr="00F05E74">
        <w:rPr>
          <w:iCs/>
          <w:szCs w:val="24"/>
        </w:rPr>
        <w:tab/>
      </w:r>
      <w:r w:rsidRPr="00F05E74">
        <w:rPr>
          <w:iCs/>
          <w:szCs w:val="24"/>
        </w:rPr>
        <w:tab/>
        <w:t>to Revenue Department</w:t>
      </w:r>
    </w:p>
    <w:p w14:paraId="5E2EA860" w14:textId="77777777" w:rsidR="00555A85" w:rsidRPr="00F05E74" w:rsidRDefault="00555A85" w:rsidP="00BA4A48">
      <w:pPr>
        <w:tabs>
          <w:tab w:val="right" w:pos="1620"/>
          <w:tab w:val="right" w:pos="7560"/>
          <w:tab w:val="right" w:pos="10044"/>
          <w:tab w:val="right" w:pos="10170"/>
        </w:tabs>
        <w:spacing w:after="60"/>
        <w:ind w:left="44" w:right="-14" w:hanging="490"/>
        <w:rPr>
          <w:iCs/>
          <w:szCs w:val="24"/>
        </w:rPr>
      </w:pPr>
      <w:r w:rsidRPr="00F05E74">
        <w:rPr>
          <w:iCs/>
          <w:szCs w:val="24"/>
        </w:rPr>
        <w:tab/>
      </w:r>
      <w:r w:rsidRPr="00F05E74">
        <w:rPr>
          <w:iCs/>
          <w:szCs w:val="24"/>
        </w:rPr>
        <w:tab/>
        <w:t>Voted</w:t>
      </w:r>
      <w:r w:rsidRPr="00F05E74">
        <w:rPr>
          <w:iCs/>
          <w:szCs w:val="24"/>
        </w:rPr>
        <w:tab/>
      </w:r>
      <w:r w:rsidRPr="00F05E74">
        <w:rPr>
          <w:szCs w:val="24"/>
          <w:lang w:bidi="hi-IN"/>
        </w:rPr>
        <w:t>25,64,69</w:t>
      </w:r>
      <w:r w:rsidRPr="00F05E74">
        <w:rPr>
          <w:iCs/>
          <w:szCs w:val="24"/>
        </w:rPr>
        <w:tab/>
        <w:t>3,60,00</w:t>
      </w:r>
    </w:p>
    <w:p w14:paraId="3EFE6130" w14:textId="77777777" w:rsidR="00555A85" w:rsidRPr="00F05E74" w:rsidRDefault="00555A85" w:rsidP="00555A85">
      <w:pPr>
        <w:tabs>
          <w:tab w:val="right" w:pos="1620"/>
          <w:tab w:val="right" w:pos="7560"/>
          <w:tab w:val="right" w:pos="10044"/>
          <w:tab w:val="right" w:pos="10170"/>
        </w:tabs>
        <w:spacing w:after="60"/>
        <w:ind w:left="44" w:right="-14" w:hanging="490"/>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szCs w:val="24"/>
        </w:rPr>
        <w:t>10</w:t>
      </w:r>
      <w:r w:rsidRPr="00F05E74">
        <w:rPr>
          <w:i/>
          <w:szCs w:val="24"/>
        </w:rPr>
        <w:tab/>
        <w:t xml:space="preserve">00 </w:t>
      </w:r>
    </w:p>
    <w:p w14:paraId="0C41CA03" w14:textId="7145450F" w:rsidR="00555A85" w:rsidRPr="00F05E74" w:rsidRDefault="00555A85" w:rsidP="00555A85">
      <w:pPr>
        <w:tabs>
          <w:tab w:val="right" w:pos="1620"/>
          <w:tab w:val="right" w:pos="7560"/>
          <w:tab w:val="right" w:pos="10044"/>
          <w:tab w:val="right" w:pos="10170"/>
        </w:tabs>
        <w:ind w:left="44" w:right="-14" w:hanging="44"/>
        <w:outlineLvl w:val="0"/>
        <w:rPr>
          <w:i/>
          <w:szCs w:val="24"/>
        </w:rPr>
      </w:pPr>
      <w:r w:rsidRPr="00F05E74">
        <w:rPr>
          <w:b/>
          <w:szCs w:val="24"/>
        </w:rPr>
        <w:lastRenderedPageBreak/>
        <w:t>ACCOUNTS</w:t>
      </w:r>
    </w:p>
    <w:tbl>
      <w:tblPr>
        <w:tblStyle w:val="TableGrid"/>
        <w:tblW w:w="10080" w:type="dxa"/>
        <w:tblInd w:w="108" w:type="dxa"/>
        <w:tblLayout w:type="fixed"/>
        <w:tblLook w:val="04A0" w:firstRow="1" w:lastRow="0" w:firstColumn="1" w:lastColumn="0" w:noHBand="0" w:noVBand="1"/>
      </w:tblPr>
      <w:tblGrid>
        <w:gridCol w:w="1800"/>
        <w:gridCol w:w="1800"/>
        <w:gridCol w:w="1620"/>
        <w:gridCol w:w="1710"/>
        <w:gridCol w:w="1590"/>
        <w:gridCol w:w="1560"/>
      </w:tblGrid>
      <w:tr w:rsidR="00F05E74" w:rsidRPr="00F05E74" w14:paraId="0C6546E0" w14:textId="77777777" w:rsidTr="00FC7EF6">
        <w:trPr>
          <w:trHeight w:val="390"/>
        </w:trPr>
        <w:tc>
          <w:tcPr>
            <w:tcW w:w="3600" w:type="dxa"/>
            <w:gridSpan w:val="2"/>
            <w:vMerge w:val="restart"/>
            <w:tcBorders>
              <w:right w:val="single" w:sz="4" w:space="0" w:color="auto"/>
            </w:tcBorders>
            <w:vAlign w:val="center"/>
          </w:tcPr>
          <w:p w14:paraId="52EF983A"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w:t>
            </w:r>
          </w:p>
        </w:tc>
        <w:tc>
          <w:tcPr>
            <w:tcW w:w="6480" w:type="dxa"/>
            <w:gridSpan w:val="4"/>
            <w:tcBorders>
              <w:left w:val="single" w:sz="4" w:space="0" w:color="auto"/>
              <w:bottom w:val="single" w:sz="4" w:space="0" w:color="auto"/>
            </w:tcBorders>
          </w:tcPr>
          <w:p w14:paraId="4CAFB951"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 compared with Grant/Appropriation</w:t>
            </w:r>
          </w:p>
        </w:tc>
      </w:tr>
      <w:tr w:rsidR="00F05E74" w:rsidRPr="00F05E74" w14:paraId="5F730EB0" w14:textId="77777777" w:rsidTr="00FC7EF6">
        <w:trPr>
          <w:trHeight w:val="354"/>
        </w:trPr>
        <w:tc>
          <w:tcPr>
            <w:tcW w:w="3600" w:type="dxa"/>
            <w:gridSpan w:val="2"/>
            <w:vMerge/>
            <w:tcBorders>
              <w:bottom w:val="single" w:sz="4" w:space="0" w:color="auto"/>
              <w:right w:val="single" w:sz="4" w:space="0" w:color="auto"/>
            </w:tcBorders>
          </w:tcPr>
          <w:p w14:paraId="245CA8D0" w14:textId="77777777" w:rsidR="00555A85" w:rsidRPr="00F05E74" w:rsidRDefault="00555A85" w:rsidP="00FC7EF6">
            <w:pPr>
              <w:tabs>
                <w:tab w:val="right" w:pos="10044"/>
              </w:tabs>
              <w:spacing w:after="0"/>
              <w:ind w:right="-9"/>
              <w:jc w:val="center"/>
              <w:rPr>
                <w:bCs/>
                <w:szCs w:val="24"/>
              </w:rPr>
            </w:pPr>
          </w:p>
        </w:tc>
        <w:tc>
          <w:tcPr>
            <w:tcW w:w="3330" w:type="dxa"/>
            <w:gridSpan w:val="2"/>
            <w:tcBorders>
              <w:left w:val="single" w:sz="4" w:space="0" w:color="auto"/>
              <w:bottom w:val="single" w:sz="4" w:space="0" w:color="auto"/>
            </w:tcBorders>
          </w:tcPr>
          <w:p w14:paraId="11C4F833" w14:textId="77777777" w:rsidR="00555A85" w:rsidRPr="00F05E74" w:rsidRDefault="00555A85" w:rsidP="00FC7EF6">
            <w:pPr>
              <w:tabs>
                <w:tab w:val="right" w:pos="10044"/>
              </w:tabs>
              <w:spacing w:after="0"/>
              <w:ind w:right="-9" w:firstLine="72"/>
              <w:jc w:val="center"/>
              <w:rPr>
                <w:bCs/>
                <w:szCs w:val="24"/>
              </w:rPr>
            </w:pPr>
            <w:r w:rsidRPr="00F05E74">
              <w:rPr>
                <w:bCs/>
                <w:szCs w:val="24"/>
              </w:rPr>
              <w:t>Saving</w:t>
            </w:r>
          </w:p>
        </w:tc>
        <w:tc>
          <w:tcPr>
            <w:tcW w:w="3150" w:type="dxa"/>
            <w:gridSpan w:val="2"/>
            <w:tcBorders>
              <w:bottom w:val="single" w:sz="4" w:space="0" w:color="auto"/>
            </w:tcBorders>
          </w:tcPr>
          <w:p w14:paraId="4C727EB0" w14:textId="77777777" w:rsidR="00555A85" w:rsidRPr="00F05E74" w:rsidRDefault="00555A85" w:rsidP="00FC7EF6">
            <w:pPr>
              <w:tabs>
                <w:tab w:val="right" w:pos="10044"/>
              </w:tabs>
              <w:spacing w:after="0"/>
              <w:ind w:right="-9" w:firstLine="0"/>
              <w:jc w:val="center"/>
              <w:rPr>
                <w:bCs/>
                <w:szCs w:val="24"/>
              </w:rPr>
            </w:pPr>
            <w:r w:rsidRPr="00F05E74">
              <w:rPr>
                <w:bCs/>
                <w:szCs w:val="24"/>
              </w:rPr>
              <w:t>Excess</w:t>
            </w:r>
          </w:p>
        </w:tc>
      </w:tr>
      <w:tr w:rsidR="00F05E74" w:rsidRPr="00F05E74" w14:paraId="46FFDD4C" w14:textId="77777777" w:rsidTr="00FC7EF6">
        <w:tc>
          <w:tcPr>
            <w:tcW w:w="1800" w:type="dxa"/>
            <w:tcBorders>
              <w:top w:val="single" w:sz="4" w:space="0" w:color="auto"/>
              <w:bottom w:val="single" w:sz="4" w:space="0" w:color="auto"/>
              <w:right w:val="single" w:sz="4" w:space="0" w:color="auto"/>
            </w:tcBorders>
          </w:tcPr>
          <w:p w14:paraId="5C074D3A"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800" w:type="dxa"/>
            <w:tcBorders>
              <w:top w:val="single" w:sz="4" w:space="0" w:color="auto"/>
              <w:bottom w:val="single" w:sz="4" w:space="0" w:color="auto"/>
              <w:right w:val="single" w:sz="4" w:space="0" w:color="auto"/>
            </w:tcBorders>
          </w:tcPr>
          <w:p w14:paraId="1F2A9B5D"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620" w:type="dxa"/>
            <w:tcBorders>
              <w:top w:val="single" w:sz="4" w:space="0" w:color="auto"/>
              <w:left w:val="single" w:sz="4" w:space="0" w:color="auto"/>
              <w:bottom w:val="single" w:sz="4" w:space="0" w:color="auto"/>
              <w:right w:val="single" w:sz="4" w:space="0" w:color="auto"/>
            </w:tcBorders>
          </w:tcPr>
          <w:p w14:paraId="40970AD6"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710" w:type="dxa"/>
            <w:tcBorders>
              <w:top w:val="single" w:sz="4" w:space="0" w:color="auto"/>
              <w:left w:val="single" w:sz="4" w:space="0" w:color="auto"/>
              <w:bottom w:val="single" w:sz="4" w:space="0" w:color="auto"/>
            </w:tcBorders>
          </w:tcPr>
          <w:p w14:paraId="7D879B97"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590" w:type="dxa"/>
            <w:tcBorders>
              <w:top w:val="single" w:sz="4" w:space="0" w:color="auto"/>
              <w:bottom w:val="single" w:sz="4" w:space="0" w:color="auto"/>
            </w:tcBorders>
          </w:tcPr>
          <w:p w14:paraId="5668E69E"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560" w:type="dxa"/>
          </w:tcPr>
          <w:p w14:paraId="1164117F" w14:textId="77777777" w:rsidR="00555A85" w:rsidRPr="00F05E74" w:rsidRDefault="00555A85" w:rsidP="00FC7EF6">
            <w:pPr>
              <w:tabs>
                <w:tab w:val="right" w:pos="10044"/>
              </w:tabs>
              <w:spacing w:after="0"/>
              <w:ind w:right="-9" w:firstLine="12"/>
              <w:jc w:val="right"/>
              <w:rPr>
                <w:bCs/>
                <w:szCs w:val="24"/>
              </w:rPr>
            </w:pPr>
            <w:r w:rsidRPr="00F05E74">
              <w:rPr>
                <w:bCs/>
                <w:szCs w:val="24"/>
              </w:rPr>
              <w:t>Capital</w:t>
            </w:r>
          </w:p>
        </w:tc>
      </w:tr>
      <w:tr w:rsidR="00F05E74" w:rsidRPr="00F05E74" w14:paraId="3F195928" w14:textId="77777777" w:rsidTr="00FC7EF6">
        <w:trPr>
          <w:trHeight w:val="291"/>
        </w:trPr>
        <w:tc>
          <w:tcPr>
            <w:tcW w:w="3600" w:type="dxa"/>
            <w:gridSpan w:val="2"/>
            <w:tcBorders>
              <w:top w:val="single" w:sz="4" w:space="0" w:color="auto"/>
              <w:right w:val="single" w:sz="4" w:space="0" w:color="auto"/>
            </w:tcBorders>
          </w:tcPr>
          <w:p w14:paraId="60D9943C"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330" w:type="dxa"/>
            <w:gridSpan w:val="2"/>
            <w:tcBorders>
              <w:top w:val="single" w:sz="4" w:space="0" w:color="auto"/>
              <w:left w:val="single" w:sz="4" w:space="0" w:color="auto"/>
            </w:tcBorders>
          </w:tcPr>
          <w:p w14:paraId="1618A3A8" w14:textId="77777777" w:rsidR="00555A85" w:rsidRPr="00F05E74" w:rsidRDefault="00555A85" w:rsidP="00FC7EF6">
            <w:pPr>
              <w:tabs>
                <w:tab w:val="right" w:pos="10044"/>
              </w:tabs>
              <w:spacing w:after="0"/>
              <w:ind w:right="-9" w:firstLine="0"/>
              <w:jc w:val="center"/>
              <w:rPr>
                <w:bCs/>
                <w:szCs w:val="24"/>
              </w:rPr>
            </w:pPr>
            <w:r w:rsidRPr="00F05E74">
              <w:rPr>
                <w:bCs/>
                <w:szCs w:val="24"/>
              </w:rPr>
              <w:t>(</w:t>
            </w:r>
            <w:r w:rsidRPr="00F05E74">
              <w:rPr>
                <w:rFonts w:ascii="Rupee Foradian" w:hAnsi="Rupee Foradian"/>
                <w:sz w:val="23"/>
                <w:szCs w:val="23"/>
              </w:rPr>
              <w:t xml:space="preserve">` </w:t>
            </w:r>
            <w:r w:rsidRPr="00F05E74">
              <w:rPr>
                <w:bCs/>
                <w:szCs w:val="24"/>
              </w:rPr>
              <w:t>in thousand)</w:t>
            </w:r>
          </w:p>
        </w:tc>
        <w:tc>
          <w:tcPr>
            <w:tcW w:w="3150" w:type="dxa"/>
            <w:gridSpan w:val="2"/>
          </w:tcPr>
          <w:p w14:paraId="4A4B200C"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r>
    </w:tbl>
    <w:p w14:paraId="4A7E237B" w14:textId="77777777" w:rsidR="00555A85" w:rsidRPr="00F05E74" w:rsidRDefault="00555A85" w:rsidP="00555A85">
      <w:pPr>
        <w:tabs>
          <w:tab w:val="right" w:pos="1710"/>
          <w:tab w:val="right" w:pos="3510"/>
          <w:tab w:val="right" w:pos="5130"/>
          <w:tab w:val="right" w:pos="6930"/>
          <w:tab w:val="right" w:pos="8190"/>
          <w:tab w:val="right" w:pos="10044"/>
        </w:tabs>
        <w:ind w:left="86" w:right="-9" w:hanging="86"/>
        <w:rPr>
          <w:szCs w:val="24"/>
        </w:rPr>
      </w:pPr>
      <w:r w:rsidRPr="00F05E74">
        <w:rPr>
          <w:szCs w:val="24"/>
        </w:rPr>
        <w:tab/>
      </w:r>
    </w:p>
    <w:p w14:paraId="6423F841" w14:textId="77777777" w:rsidR="00555A85" w:rsidRPr="00F05E74" w:rsidRDefault="00555A85" w:rsidP="00555A85">
      <w:pPr>
        <w:tabs>
          <w:tab w:val="right" w:pos="1710"/>
          <w:tab w:val="right" w:pos="3510"/>
          <w:tab w:val="right" w:pos="5130"/>
          <w:tab w:val="right" w:pos="6930"/>
          <w:tab w:val="right" w:pos="8190"/>
          <w:tab w:val="right" w:pos="10044"/>
        </w:tabs>
        <w:ind w:left="86" w:right="-9" w:hanging="86"/>
        <w:rPr>
          <w:sz w:val="32"/>
          <w:szCs w:val="24"/>
        </w:rPr>
      </w:pPr>
      <w:r w:rsidRPr="00F05E74">
        <w:rPr>
          <w:szCs w:val="24"/>
        </w:rPr>
        <w:tab/>
      </w:r>
    </w:p>
    <w:p w14:paraId="52F7B5E5" w14:textId="77777777" w:rsidR="00555A85" w:rsidRPr="00F05E74" w:rsidRDefault="00555A85" w:rsidP="00555A85">
      <w:pPr>
        <w:tabs>
          <w:tab w:val="right" w:pos="1710"/>
          <w:tab w:val="right" w:pos="3510"/>
          <w:tab w:val="right" w:pos="5130"/>
          <w:tab w:val="right" w:pos="6930"/>
          <w:tab w:val="right" w:pos="8640"/>
          <w:tab w:val="right" w:pos="9960"/>
          <w:tab w:val="right" w:pos="10044"/>
        </w:tabs>
        <w:spacing w:before="240" w:after="100"/>
        <w:ind w:right="-9" w:hanging="86"/>
        <w:rPr>
          <w:i/>
          <w:iCs/>
          <w:szCs w:val="24"/>
        </w:rPr>
      </w:pPr>
      <w:r w:rsidRPr="00F05E74">
        <w:rPr>
          <w:i/>
          <w:szCs w:val="24"/>
        </w:rPr>
        <w:tab/>
      </w:r>
      <w:r w:rsidRPr="00F05E74">
        <w:rPr>
          <w:i/>
          <w:szCs w:val="24"/>
        </w:rPr>
        <w:tab/>
      </w:r>
      <w:r w:rsidRPr="00F05E74">
        <w:rPr>
          <w:i/>
          <w:szCs w:val="24"/>
          <w:lang w:bidi="hi-IN"/>
        </w:rPr>
        <w:t>64,71,18,43</w:t>
      </w:r>
      <w:r w:rsidRPr="00F05E74">
        <w:rPr>
          <w:i/>
          <w:szCs w:val="24"/>
        </w:rPr>
        <w:tab/>
      </w:r>
      <w:r w:rsidRPr="00F05E74">
        <w:rPr>
          <w:i/>
          <w:iCs/>
          <w:szCs w:val="24"/>
        </w:rPr>
        <w:t>00</w:t>
      </w:r>
      <w:r w:rsidRPr="00F05E74">
        <w:rPr>
          <w:i/>
          <w:iCs/>
          <w:szCs w:val="24"/>
        </w:rPr>
        <w:tab/>
      </w:r>
      <w:r w:rsidRPr="00F05E74">
        <w:rPr>
          <w:i/>
          <w:szCs w:val="24"/>
          <w:lang w:bidi="hi-IN"/>
        </w:rPr>
        <w:t>2,91,24,64</w:t>
      </w:r>
      <w:r w:rsidRPr="00F05E74">
        <w:rPr>
          <w:i/>
          <w:iCs/>
          <w:szCs w:val="24"/>
        </w:rPr>
        <w:tab/>
        <w:t>00</w:t>
      </w:r>
      <w:r w:rsidRPr="00F05E74">
        <w:rPr>
          <w:i/>
          <w:iCs/>
          <w:szCs w:val="24"/>
        </w:rPr>
        <w:tab/>
        <w:t>00</w:t>
      </w:r>
      <w:r w:rsidRPr="00F05E74">
        <w:rPr>
          <w:i/>
          <w:iCs/>
          <w:szCs w:val="24"/>
        </w:rPr>
        <w:tab/>
        <w:t xml:space="preserve">00 </w:t>
      </w:r>
    </w:p>
    <w:p w14:paraId="0409FBB2" w14:textId="77777777" w:rsidR="00555A85" w:rsidRPr="00F05E74" w:rsidRDefault="00555A85" w:rsidP="00555A85">
      <w:pPr>
        <w:tabs>
          <w:tab w:val="right" w:pos="1710"/>
          <w:tab w:val="right" w:pos="3510"/>
          <w:tab w:val="right" w:pos="5130"/>
          <w:tab w:val="right" w:pos="6930"/>
          <w:tab w:val="right" w:pos="8640"/>
          <w:tab w:val="right" w:pos="10044"/>
        </w:tabs>
        <w:spacing w:after="160"/>
        <w:ind w:right="-14" w:firstLine="994"/>
        <w:rPr>
          <w:i/>
          <w:iCs/>
          <w:sz w:val="22"/>
          <w:szCs w:val="24"/>
        </w:rPr>
      </w:pPr>
    </w:p>
    <w:p w14:paraId="0E09858D" w14:textId="77777777" w:rsidR="00555A85" w:rsidRPr="00F05E74" w:rsidRDefault="00555A85" w:rsidP="00555A85">
      <w:pPr>
        <w:tabs>
          <w:tab w:val="right" w:pos="1710"/>
          <w:tab w:val="right" w:pos="3510"/>
          <w:tab w:val="right" w:pos="5130"/>
          <w:tab w:val="right" w:pos="6930"/>
          <w:tab w:val="right" w:pos="8640"/>
          <w:tab w:val="right" w:pos="10044"/>
        </w:tabs>
        <w:spacing w:after="160"/>
        <w:ind w:right="-14" w:firstLine="994"/>
        <w:rPr>
          <w:i/>
          <w:iCs/>
          <w:sz w:val="10"/>
          <w:szCs w:val="24"/>
        </w:rPr>
      </w:pPr>
      <w:r w:rsidRPr="00F05E74">
        <w:rPr>
          <w:i/>
          <w:iCs/>
          <w:sz w:val="10"/>
          <w:szCs w:val="24"/>
        </w:rPr>
        <w:t xml:space="preserve"> </w:t>
      </w:r>
    </w:p>
    <w:p w14:paraId="1E553A4E" w14:textId="77777777" w:rsidR="00555A85" w:rsidRPr="00F05E74" w:rsidRDefault="00555A85" w:rsidP="00555A85">
      <w:pPr>
        <w:tabs>
          <w:tab w:val="right" w:pos="1710"/>
          <w:tab w:val="right" w:pos="3510"/>
          <w:tab w:val="right" w:pos="5130"/>
          <w:tab w:val="right" w:pos="6930"/>
          <w:tab w:val="right" w:pos="8640"/>
          <w:tab w:val="right" w:pos="10044"/>
        </w:tabs>
        <w:spacing w:after="0"/>
        <w:ind w:right="-9" w:firstLine="0"/>
        <w:rPr>
          <w:i/>
          <w:iCs/>
          <w:szCs w:val="24"/>
        </w:rPr>
      </w:pPr>
      <w:r w:rsidRPr="00F05E74">
        <w:rPr>
          <w:i/>
          <w:szCs w:val="24"/>
        </w:rPr>
        <w:tab/>
      </w:r>
      <w:r w:rsidRPr="00F05E74">
        <w:rPr>
          <w:i/>
          <w:szCs w:val="24"/>
          <w:lang w:bidi="hi-IN"/>
        </w:rPr>
        <w:t>00</w:t>
      </w:r>
      <w:r w:rsidRPr="00F05E74">
        <w:rPr>
          <w:i/>
          <w:iCs/>
          <w:szCs w:val="24"/>
        </w:rPr>
        <w:tab/>
      </w:r>
      <w:r w:rsidRPr="00F05E74">
        <w:rPr>
          <w:i/>
          <w:iCs/>
          <w:szCs w:val="24"/>
          <w:lang w:bidi="hi-IN"/>
        </w:rPr>
        <w:t>2,41,12,96,13</w:t>
      </w:r>
      <w:r w:rsidRPr="00F05E74">
        <w:rPr>
          <w:i/>
          <w:iCs/>
          <w:szCs w:val="24"/>
        </w:rPr>
        <w:tab/>
        <w:t>00</w:t>
      </w:r>
      <w:r w:rsidRPr="00F05E74">
        <w:rPr>
          <w:i/>
          <w:iCs/>
          <w:szCs w:val="24"/>
        </w:rPr>
        <w:tab/>
        <w:t>00</w:t>
      </w:r>
      <w:r w:rsidRPr="00F05E74">
        <w:rPr>
          <w:i/>
          <w:iCs/>
          <w:szCs w:val="24"/>
        </w:rPr>
        <w:tab/>
        <w:t>00</w:t>
      </w:r>
      <w:r w:rsidRPr="00F05E74">
        <w:rPr>
          <w:i/>
          <w:iCs/>
          <w:szCs w:val="24"/>
        </w:rPr>
        <w:tab/>
        <w:t>1,65,71,03,73</w:t>
      </w:r>
    </w:p>
    <w:p w14:paraId="46AA9222" w14:textId="3CD36577" w:rsidR="00555A85" w:rsidRPr="00F05E74" w:rsidRDefault="00555A85" w:rsidP="00555A85">
      <w:pPr>
        <w:tabs>
          <w:tab w:val="right" w:pos="1710"/>
          <w:tab w:val="right" w:pos="3510"/>
          <w:tab w:val="right" w:pos="5130"/>
          <w:tab w:val="right" w:pos="6930"/>
          <w:tab w:val="right" w:pos="8640"/>
          <w:tab w:val="right" w:pos="10044"/>
        </w:tabs>
        <w:spacing w:after="0"/>
        <w:ind w:right="-9" w:firstLine="0"/>
        <w:rPr>
          <w:szCs w:val="24"/>
        </w:rPr>
      </w:pPr>
      <w:r w:rsidRPr="00F05E74">
        <w:rPr>
          <w:i/>
          <w:iCs/>
          <w:szCs w:val="24"/>
        </w:rPr>
        <w:tab/>
      </w:r>
      <w:r w:rsidRPr="00F05E74">
        <w:rPr>
          <w:i/>
          <w:iCs/>
          <w:szCs w:val="24"/>
        </w:rPr>
        <w:tab/>
      </w:r>
      <w:r w:rsidRPr="00F05E74">
        <w:rPr>
          <w:i/>
          <w:iCs/>
          <w:szCs w:val="24"/>
        </w:rPr>
        <w:tab/>
      </w:r>
      <w:r w:rsidRPr="00F05E74">
        <w:rPr>
          <w:i/>
          <w:iCs/>
          <w:szCs w:val="24"/>
        </w:rPr>
        <w:tab/>
      </w:r>
      <w:r w:rsidRPr="00F05E74">
        <w:rPr>
          <w:i/>
          <w:iCs/>
          <w:szCs w:val="24"/>
        </w:rPr>
        <w:tab/>
        <w:t xml:space="preserve">                  </w:t>
      </w:r>
      <w:r w:rsidRPr="00F05E74">
        <w:rPr>
          <w:szCs w:val="24"/>
        </w:rPr>
        <w:t>(</w:t>
      </w:r>
      <w:r w:rsidR="00780928" w:rsidRPr="00F05E74">
        <w:rPr>
          <w:rFonts w:ascii="Rupee Foradian" w:hAnsi="Rupee Foradian"/>
          <w:sz w:val="23"/>
          <w:szCs w:val="23"/>
        </w:rPr>
        <w:t>`</w:t>
      </w:r>
      <w:r w:rsidRPr="00F05E74">
        <w:rPr>
          <w:szCs w:val="24"/>
        </w:rPr>
        <w:t>1,65,71,03,73,475)</w:t>
      </w:r>
    </w:p>
    <w:p w14:paraId="18B50D5A" w14:textId="77777777" w:rsidR="00555A85" w:rsidRPr="00B12B94" w:rsidRDefault="00555A85" w:rsidP="00555A85">
      <w:pPr>
        <w:tabs>
          <w:tab w:val="right" w:pos="1710"/>
          <w:tab w:val="right" w:pos="3510"/>
          <w:tab w:val="right" w:pos="5130"/>
          <w:tab w:val="right" w:pos="8080"/>
          <w:tab w:val="right" w:pos="8222"/>
          <w:tab w:val="right" w:pos="10044"/>
        </w:tabs>
        <w:spacing w:after="200"/>
        <w:ind w:right="-14" w:firstLine="994"/>
        <w:rPr>
          <w:i/>
          <w:iCs/>
          <w:sz w:val="22"/>
          <w:szCs w:val="22"/>
        </w:rPr>
      </w:pPr>
      <w:r w:rsidRPr="00B12B94">
        <w:rPr>
          <w:sz w:val="22"/>
          <w:szCs w:val="22"/>
        </w:rPr>
        <w:tab/>
      </w:r>
      <w:r w:rsidRPr="00B12B94">
        <w:rPr>
          <w:sz w:val="22"/>
          <w:szCs w:val="22"/>
        </w:rPr>
        <w:tab/>
      </w:r>
      <w:r w:rsidRPr="00B12B94">
        <w:rPr>
          <w:sz w:val="22"/>
          <w:szCs w:val="22"/>
        </w:rPr>
        <w:tab/>
      </w:r>
      <w:r w:rsidRPr="00B12B94">
        <w:rPr>
          <w:sz w:val="22"/>
          <w:szCs w:val="22"/>
        </w:rPr>
        <w:tab/>
      </w:r>
    </w:p>
    <w:p w14:paraId="74CDF7DB" w14:textId="332C76CB" w:rsidR="00555A85" w:rsidRPr="00F05E74" w:rsidRDefault="00555A85" w:rsidP="00555A85">
      <w:pPr>
        <w:tabs>
          <w:tab w:val="right" w:pos="1710"/>
          <w:tab w:val="right" w:pos="3510"/>
          <w:tab w:val="right" w:pos="5130"/>
          <w:tab w:val="right" w:pos="6930"/>
          <w:tab w:val="right" w:pos="8640"/>
          <w:tab w:val="right" w:pos="10044"/>
        </w:tabs>
        <w:spacing w:after="60"/>
        <w:ind w:right="-14" w:firstLine="0"/>
        <w:rPr>
          <w:szCs w:val="24"/>
        </w:rPr>
      </w:pPr>
      <w:r w:rsidRPr="00F05E74">
        <w:rPr>
          <w:szCs w:val="24"/>
        </w:rPr>
        <w:tab/>
      </w:r>
      <w:r w:rsidRPr="00F05E74">
        <w:rPr>
          <w:szCs w:val="24"/>
          <w:lang w:bidi="hi-IN"/>
        </w:rPr>
        <w:t>2,90,16,</w:t>
      </w:r>
      <w:r w:rsidR="00E82C3E" w:rsidRPr="00F05E74">
        <w:rPr>
          <w:szCs w:val="24"/>
          <w:lang w:bidi="hi-IN"/>
        </w:rPr>
        <w:t>2</w:t>
      </w:r>
      <w:r w:rsidRPr="00F05E74">
        <w:rPr>
          <w:szCs w:val="24"/>
          <w:lang w:bidi="hi-IN"/>
        </w:rPr>
        <w:t>7</w:t>
      </w:r>
      <w:r w:rsidRPr="00F05E74">
        <w:rPr>
          <w:szCs w:val="24"/>
        </w:rPr>
        <w:tab/>
      </w:r>
      <w:r w:rsidRPr="00F05E74">
        <w:rPr>
          <w:szCs w:val="24"/>
          <w:lang w:bidi="hi-IN"/>
        </w:rPr>
        <w:t>1,25,79,96</w:t>
      </w:r>
      <w:r w:rsidRPr="00F05E74">
        <w:rPr>
          <w:szCs w:val="24"/>
        </w:rPr>
        <w:tab/>
      </w:r>
      <w:r w:rsidRPr="00F05E74">
        <w:rPr>
          <w:szCs w:val="24"/>
          <w:lang w:bidi="hi-IN"/>
        </w:rPr>
        <w:t>99,89,</w:t>
      </w:r>
      <w:r w:rsidR="00E82C3E" w:rsidRPr="00F05E74">
        <w:rPr>
          <w:szCs w:val="24"/>
          <w:lang w:bidi="hi-IN"/>
        </w:rPr>
        <w:t>1</w:t>
      </w:r>
      <w:r w:rsidRPr="00F05E74">
        <w:rPr>
          <w:szCs w:val="24"/>
          <w:lang w:bidi="hi-IN"/>
        </w:rPr>
        <w:t>8</w:t>
      </w:r>
      <w:r w:rsidRPr="00F05E74">
        <w:rPr>
          <w:szCs w:val="24"/>
        </w:rPr>
        <w:tab/>
      </w:r>
      <w:r w:rsidRPr="00F05E74">
        <w:rPr>
          <w:szCs w:val="24"/>
          <w:lang w:bidi="hi-IN"/>
        </w:rPr>
        <w:t>32,30,14</w:t>
      </w:r>
      <w:r w:rsidRPr="00F05E74">
        <w:rPr>
          <w:szCs w:val="24"/>
        </w:rPr>
        <w:tab/>
        <w:t>00</w:t>
      </w:r>
      <w:r w:rsidRPr="00F05E74">
        <w:rPr>
          <w:szCs w:val="24"/>
        </w:rPr>
        <w:tab/>
        <w:t>00</w:t>
      </w:r>
    </w:p>
    <w:p w14:paraId="1CAA7550" w14:textId="3D2837B0" w:rsidR="00555A85" w:rsidRPr="00F05E74" w:rsidRDefault="00555A85" w:rsidP="00555A85">
      <w:pPr>
        <w:tabs>
          <w:tab w:val="right" w:pos="1710"/>
          <w:tab w:val="right" w:pos="3510"/>
          <w:tab w:val="right" w:pos="5130"/>
          <w:tab w:val="right" w:pos="6930"/>
          <w:tab w:val="right" w:pos="8640"/>
          <w:tab w:val="right" w:pos="10044"/>
        </w:tabs>
        <w:spacing w:after="80"/>
        <w:ind w:right="-9" w:firstLine="0"/>
        <w:rPr>
          <w:i/>
          <w:iCs/>
          <w:szCs w:val="24"/>
        </w:rPr>
      </w:pPr>
      <w:r w:rsidRPr="00F05E74">
        <w:rPr>
          <w:szCs w:val="24"/>
        </w:rPr>
        <w:tab/>
      </w:r>
      <w:r w:rsidRPr="00F05E74">
        <w:rPr>
          <w:i/>
          <w:iCs/>
          <w:szCs w:val="24"/>
          <w:lang w:bidi="hi-IN"/>
        </w:rPr>
        <w:t>33,81,</w:t>
      </w:r>
      <w:r w:rsidR="00114855" w:rsidRPr="00F05E74">
        <w:rPr>
          <w:i/>
          <w:iCs/>
          <w:szCs w:val="24"/>
          <w:lang w:bidi="hi-IN"/>
        </w:rPr>
        <w:t>77</w:t>
      </w:r>
      <w:r w:rsidRPr="00F05E74">
        <w:rPr>
          <w:i/>
          <w:iCs/>
          <w:szCs w:val="24"/>
        </w:rPr>
        <w:tab/>
        <w:t>2,14,36</w:t>
      </w:r>
      <w:r w:rsidRPr="00F05E74">
        <w:rPr>
          <w:i/>
          <w:iCs/>
          <w:szCs w:val="24"/>
        </w:rPr>
        <w:tab/>
      </w:r>
      <w:r w:rsidRPr="00F05E74">
        <w:rPr>
          <w:i/>
          <w:iCs/>
          <w:szCs w:val="24"/>
          <w:lang w:bidi="hi-IN"/>
        </w:rPr>
        <w:t>12,02,57</w:t>
      </w:r>
      <w:r w:rsidRPr="00F05E74">
        <w:rPr>
          <w:i/>
          <w:iCs/>
          <w:szCs w:val="24"/>
        </w:rPr>
        <w:tab/>
        <w:t>41</w:t>
      </w:r>
      <w:r w:rsidRPr="00F05E74">
        <w:rPr>
          <w:i/>
          <w:iCs/>
          <w:szCs w:val="24"/>
        </w:rPr>
        <w:tab/>
        <w:t>00</w:t>
      </w:r>
      <w:r w:rsidRPr="00F05E74">
        <w:rPr>
          <w:i/>
          <w:iCs/>
          <w:szCs w:val="24"/>
        </w:rPr>
        <w:tab/>
        <w:t>00</w:t>
      </w:r>
    </w:p>
    <w:p w14:paraId="52632F24" w14:textId="77777777" w:rsidR="00555A85" w:rsidRPr="00F05E74" w:rsidRDefault="00555A85" w:rsidP="00555A85">
      <w:pPr>
        <w:tabs>
          <w:tab w:val="right" w:pos="1710"/>
          <w:tab w:val="right" w:pos="3510"/>
          <w:tab w:val="right" w:pos="5130"/>
          <w:tab w:val="right" w:pos="6930"/>
          <w:tab w:val="right" w:pos="8190"/>
          <w:tab w:val="right" w:pos="10044"/>
        </w:tabs>
        <w:ind w:right="-9" w:firstLine="994"/>
        <w:rPr>
          <w:i/>
          <w:iCs/>
          <w:sz w:val="40"/>
          <w:szCs w:val="22"/>
        </w:rPr>
      </w:pPr>
    </w:p>
    <w:p w14:paraId="421450F1" w14:textId="77777777" w:rsidR="00555A85" w:rsidRPr="00F05E74" w:rsidRDefault="00555A85" w:rsidP="00555A85">
      <w:pPr>
        <w:tabs>
          <w:tab w:val="right" w:pos="1710"/>
          <w:tab w:val="right" w:pos="3510"/>
          <w:tab w:val="right" w:pos="5130"/>
          <w:tab w:val="right" w:pos="6930"/>
          <w:tab w:val="right" w:pos="8640"/>
          <w:tab w:val="right" w:pos="10044"/>
        </w:tabs>
        <w:spacing w:after="80"/>
        <w:ind w:right="-9" w:firstLine="0"/>
        <w:rPr>
          <w:szCs w:val="24"/>
        </w:rPr>
      </w:pPr>
      <w:r w:rsidRPr="00F05E74">
        <w:rPr>
          <w:szCs w:val="24"/>
        </w:rPr>
        <w:tab/>
      </w:r>
      <w:r w:rsidRPr="00F05E74">
        <w:rPr>
          <w:szCs w:val="24"/>
          <w:lang w:bidi="hi-IN"/>
        </w:rPr>
        <w:t>2,27,05,85</w:t>
      </w:r>
      <w:r w:rsidRPr="00F05E74">
        <w:rPr>
          <w:szCs w:val="24"/>
        </w:rPr>
        <w:tab/>
        <w:t>72,42,32</w:t>
      </w:r>
      <w:r w:rsidRPr="00F05E74">
        <w:rPr>
          <w:szCs w:val="24"/>
        </w:rPr>
        <w:tab/>
      </w:r>
      <w:r w:rsidRPr="00F05E74">
        <w:rPr>
          <w:szCs w:val="24"/>
          <w:lang w:bidi="hi-IN"/>
        </w:rPr>
        <w:t>1,24,34,23</w:t>
      </w:r>
      <w:r w:rsidRPr="00F05E74">
        <w:rPr>
          <w:szCs w:val="24"/>
        </w:rPr>
        <w:tab/>
      </w:r>
      <w:r w:rsidRPr="00F05E74">
        <w:rPr>
          <w:szCs w:val="24"/>
          <w:lang w:bidi="hi-IN"/>
        </w:rPr>
        <w:t>7,87,68</w:t>
      </w:r>
      <w:r w:rsidRPr="00F05E74">
        <w:rPr>
          <w:szCs w:val="24"/>
        </w:rPr>
        <w:tab/>
        <w:t>00</w:t>
      </w:r>
      <w:r w:rsidRPr="00F05E74">
        <w:rPr>
          <w:szCs w:val="24"/>
        </w:rPr>
        <w:tab/>
        <w:t>00</w:t>
      </w:r>
    </w:p>
    <w:p w14:paraId="207217BA"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994"/>
        <w:rPr>
          <w:sz w:val="18"/>
          <w:szCs w:val="24"/>
        </w:rPr>
      </w:pPr>
    </w:p>
    <w:p w14:paraId="5404FCCE" w14:textId="77777777" w:rsidR="00555A85" w:rsidRPr="00F05E74" w:rsidRDefault="00555A85" w:rsidP="00555A85">
      <w:pPr>
        <w:tabs>
          <w:tab w:val="right" w:pos="1710"/>
          <w:tab w:val="right" w:pos="3510"/>
          <w:tab w:val="right" w:pos="5130"/>
          <w:tab w:val="right" w:pos="6930"/>
          <w:tab w:val="right" w:pos="8640"/>
          <w:tab w:val="right" w:pos="10044"/>
        </w:tabs>
        <w:spacing w:after="60"/>
        <w:ind w:right="-9" w:firstLine="0"/>
        <w:rPr>
          <w:szCs w:val="24"/>
        </w:rPr>
      </w:pPr>
      <w:r w:rsidRPr="00F05E74">
        <w:rPr>
          <w:szCs w:val="24"/>
        </w:rPr>
        <w:tab/>
      </w:r>
      <w:r w:rsidRPr="00F05E74">
        <w:rPr>
          <w:szCs w:val="24"/>
          <w:lang w:bidi="hi-IN"/>
        </w:rPr>
        <w:t>53,84,31,21</w:t>
      </w:r>
      <w:r w:rsidRPr="00F05E74">
        <w:rPr>
          <w:szCs w:val="24"/>
        </w:rPr>
        <w:tab/>
      </w:r>
      <w:r w:rsidRPr="00F05E74">
        <w:rPr>
          <w:szCs w:val="24"/>
          <w:lang w:bidi="hi-IN"/>
        </w:rPr>
        <w:t>1,63,50,79</w:t>
      </w:r>
      <w:r w:rsidRPr="00F05E74">
        <w:rPr>
          <w:szCs w:val="24"/>
        </w:rPr>
        <w:tab/>
      </w:r>
      <w:r w:rsidRPr="00F05E74">
        <w:rPr>
          <w:szCs w:val="24"/>
          <w:lang w:bidi="hi-IN"/>
        </w:rPr>
        <w:t>9,40,74,50</w:t>
      </w:r>
      <w:r w:rsidRPr="00F05E74">
        <w:rPr>
          <w:szCs w:val="24"/>
        </w:rPr>
        <w:tab/>
      </w:r>
      <w:r w:rsidRPr="00F05E74">
        <w:rPr>
          <w:szCs w:val="24"/>
          <w:lang w:bidi="hi-IN"/>
        </w:rPr>
        <w:t>87,27,27</w:t>
      </w:r>
      <w:r w:rsidRPr="00F05E74">
        <w:rPr>
          <w:szCs w:val="24"/>
        </w:rPr>
        <w:tab/>
        <w:t>00</w:t>
      </w:r>
      <w:r w:rsidRPr="00F05E74">
        <w:rPr>
          <w:szCs w:val="24"/>
        </w:rPr>
        <w:tab/>
        <w:t>00</w:t>
      </w:r>
    </w:p>
    <w:p w14:paraId="5E635A8D" w14:textId="77777777" w:rsidR="00555A85" w:rsidRPr="00F05E74" w:rsidRDefault="00555A85" w:rsidP="00555A85">
      <w:pPr>
        <w:tabs>
          <w:tab w:val="right" w:pos="1710"/>
          <w:tab w:val="right" w:pos="3510"/>
          <w:tab w:val="right" w:pos="5130"/>
          <w:tab w:val="right" w:pos="6930"/>
          <w:tab w:val="right" w:pos="8640"/>
          <w:tab w:val="right" w:pos="10044"/>
        </w:tabs>
        <w:spacing w:after="80"/>
        <w:ind w:right="-9" w:firstLine="0"/>
        <w:rPr>
          <w:i/>
          <w:szCs w:val="24"/>
        </w:rPr>
      </w:pPr>
      <w:r w:rsidRPr="00F05E74">
        <w:rPr>
          <w:i/>
          <w:szCs w:val="24"/>
        </w:rPr>
        <w:tab/>
      </w:r>
      <w:r w:rsidRPr="00F05E74">
        <w:rPr>
          <w:i/>
          <w:szCs w:val="24"/>
          <w:lang w:bidi="hi-IN"/>
        </w:rPr>
        <w:t>95,78</w:t>
      </w:r>
      <w:r w:rsidRPr="00F05E74">
        <w:rPr>
          <w:i/>
          <w:iCs/>
          <w:szCs w:val="24"/>
        </w:rPr>
        <w:tab/>
        <w:t>00</w:t>
      </w:r>
      <w:r w:rsidRPr="00F05E74">
        <w:rPr>
          <w:i/>
          <w:iCs/>
          <w:szCs w:val="24"/>
        </w:rPr>
        <w:tab/>
      </w:r>
      <w:r w:rsidRPr="00F05E74">
        <w:rPr>
          <w:i/>
          <w:szCs w:val="24"/>
          <w:lang w:bidi="hi-IN"/>
        </w:rPr>
        <w:t>30,22</w:t>
      </w:r>
      <w:r w:rsidRPr="00F05E74">
        <w:rPr>
          <w:i/>
          <w:szCs w:val="24"/>
        </w:rPr>
        <w:tab/>
      </w:r>
      <w:r w:rsidRPr="00F05E74">
        <w:rPr>
          <w:i/>
          <w:iCs/>
          <w:szCs w:val="24"/>
        </w:rPr>
        <w:t>00</w:t>
      </w:r>
      <w:r w:rsidRPr="00F05E74">
        <w:rPr>
          <w:i/>
          <w:iCs/>
          <w:szCs w:val="24"/>
        </w:rPr>
        <w:tab/>
        <w:t>00</w:t>
      </w:r>
      <w:r w:rsidRPr="00F05E74">
        <w:rPr>
          <w:i/>
          <w:iCs/>
          <w:szCs w:val="24"/>
        </w:rPr>
        <w:tab/>
        <w:t>00</w:t>
      </w:r>
    </w:p>
    <w:p w14:paraId="2495CCC2" w14:textId="77777777" w:rsidR="00555A85" w:rsidRPr="00F05E74" w:rsidRDefault="00555A85" w:rsidP="00555A85">
      <w:pPr>
        <w:tabs>
          <w:tab w:val="right" w:pos="1710"/>
          <w:tab w:val="right" w:pos="3510"/>
          <w:tab w:val="right" w:pos="5130"/>
          <w:tab w:val="right" w:pos="6930"/>
          <w:tab w:val="right" w:pos="8190"/>
          <w:tab w:val="right" w:pos="10044"/>
        </w:tabs>
        <w:ind w:right="-9" w:firstLine="994"/>
        <w:rPr>
          <w:sz w:val="44"/>
          <w:szCs w:val="32"/>
        </w:rPr>
      </w:pPr>
    </w:p>
    <w:p w14:paraId="21DCF9C8" w14:textId="77777777" w:rsidR="00555A85" w:rsidRPr="00F05E74" w:rsidRDefault="00555A85" w:rsidP="00555A85">
      <w:pPr>
        <w:tabs>
          <w:tab w:val="right" w:pos="1710"/>
          <w:tab w:val="right" w:pos="3510"/>
          <w:tab w:val="right" w:pos="5130"/>
          <w:tab w:val="right" w:pos="6930"/>
          <w:tab w:val="right" w:pos="8640"/>
          <w:tab w:val="right" w:pos="10044"/>
        </w:tabs>
        <w:spacing w:after="80"/>
        <w:ind w:right="-9" w:firstLine="0"/>
        <w:rPr>
          <w:szCs w:val="24"/>
        </w:rPr>
      </w:pPr>
      <w:r w:rsidRPr="00F05E74">
        <w:rPr>
          <w:szCs w:val="24"/>
        </w:rPr>
        <w:tab/>
      </w:r>
      <w:r w:rsidRPr="00F05E74">
        <w:rPr>
          <w:szCs w:val="24"/>
          <w:lang w:bidi="hi-IN"/>
        </w:rPr>
        <w:t>73,14,54</w:t>
      </w:r>
      <w:r w:rsidRPr="00F05E74">
        <w:rPr>
          <w:szCs w:val="24"/>
        </w:rPr>
        <w:tab/>
      </w:r>
      <w:r w:rsidRPr="00F05E74">
        <w:rPr>
          <w:szCs w:val="24"/>
          <w:lang w:bidi="hi-IN"/>
        </w:rPr>
        <w:t>9,63,51</w:t>
      </w:r>
      <w:r w:rsidRPr="00F05E74">
        <w:rPr>
          <w:szCs w:val="24"/>
        </w:rPr>
        <w:tab/>
      </w:r>
      <w:r w:rsidRPr="00F05E74">
        <w:rPr>
          <w:szCs w:val="24"/>
          <w:lang w:bidi="hi-IN"/>
        </w:rPr>
        <w:t>29,57,41</w:t>
      </w:r>
      <w:r w:rsidRPr="00F05E74">
        <w:rPr>
          <w:szCs w:val="24"/>
        </w:rPr>
        <w:tab/>
      </w:r>
      <w:r w:rsidRPr="00F05E74">
        <w:rPr>
          <w:szCs w:val="24"/>
          <w:lang w:bidi="hi-IN"/>
        </w:rPr>
        <w:t>5,09,24</w:t>
      </w:r>
      <w:r w:rsidRPr="00F05E74">
        <w:rPr>
          <w:szCs w:val="24"/>
        </w:rPr>
        <w:tab/>
        <w:t>00</w:t>
      </w:r>
      <w:r w:rsidRPr="00F05E74">
        <w:rPr>
          <w:szCs w:val="24"/>
        </w:rPr>
        <w:tab/>
        <w:t>00</w:t>
      </w:r>
    </w:p>
    <w:p w14:paraId="35673630" w14:textId="77777777" w:rsidR="00555A85" w:rsidRPr="00F05E74" w:rsidRDefault="00555A85" w:rsidP="00555A85">
      <w:pPr>
        <w:tabs>
          <w:tab w:val="right" w:pos="1710"/>
          <w:tab w:val="right" w:pos="3510"/>
          <w:tab w:val="right" w:pos="5130"/>
          <w:tab w:val="right" w:pos="6930"/>
          <w:tab w:val="right" w:pos="8640"/>
          <w:tab w:val="right" w:pos="10044"/>
        </w:tabs>
        <w:spacing w:after="80"/>
        <w:ind w:right="-9" w:firstLine="0"/>
        <w:rPr>
          <w:sz w:val="20"/>
          <w:szCs w:val="24"/>
        </w:rPr>
      </w:pPr>
    </w:p>
    <w:p w14:paraId="5396A2AF" w14:textId="77777777" w:rsidR="00555A85" w:rsidRPr="00F05E74" w:rsidRDefault="00555A85" w:rsidP="00555A85">
      <w:pPr>
        <w:tabs>
          <w:tab w:val="right" w:pos="1710"/>
          <w:tab w:val="right" w:pos="3510"/>
          <w:tab w:val="right" w:pos="5130"/>
          <w:tab w:val="right" w:pos="6930"/>
          <w:tab w:val="right" w:pos="8640"/>
          <w:tab w:val="right" w:pos="10044"/>
        </w:tabs>
        <w:spacing w:after="80"/>
        <w:ind w:right="-9" w:firstLine="0"/>
        <w:rPr>
          <w:szCs w:val="24"/>
        </w:rPr>
      </w:pPr>
      <w:r w:rsidRPr="00F05E74">
        <w:rPr>
          <w:szCs w:val="24"/>
        </w:rPr>
        <w:tab/>
      </w:r>
      <w:r w:rsidRPr="00F05E74">
        <w:rPr>
          <w:szCs w:val="24"/>
          <w:lang w:bidi="hi-IN"/>
        </w:rPr>
        <w:t>1,82,51,55</w:t>
      </w:r>
      <w:r w:rsidRPr="00F05E74">
        <w:rPr>
          <w:szCs w:val="24"/>
        </w:rPr>
        <w:tab/>
      </w:r>
      <w:r w:rsidRPr="00F05E74">
        <w:rPr>
          <w:szCs w:val="24"/>
          <w:lang w:bidi="hi-IN"/>
        </w:rPr>
        <w:t>2,35,04</w:t>
      </w:r>
      <w:r w:rsidRPr="00F05E74">
        <w:rPr>
          <w:szCs w:val="24"/>
        </w:rPr>
        <w:tab/>
      </w:r>
      <w:r w:rsidRPr="00F05E74">
        <w:rPr>
          <w:szCs w:val="24"/>
          <w:lang w:bidi="hi-IN"/>
        </w:rPr>
        <w:t>35,27,15</w:t>
      </w:r>
      <w:r w:rsidRPr="00F05E74">
        <w:rPr>
          <w:szCs w:val="24"/>
        </w:rPr>
        <w:tab/>
      </w:r>
      <w:r w:rsidRPr="00F05E74">
        <w:rPr>
          <w:szCs w:val="24"/>
          <w:lang w:bidi="hi-IN"/>
        </w:rPr>
        <w:t>66,62</w:t>
      </w:r>
      <w:r w:rsidRPr="00F05E74">
        <w:rPr>
          <w:szCs w:val="24"/>
        </w:rPr>
        <w:tab/>
        <w:t>00</w:t>
      </w:r>
      <w:r w:rsidRPr="00F05E74">
        <w:rPr>
          <w:szCs w:val="24"/>
        </w:rPr>
        <w:tab/>
        <w:t>00</w:t>
      </w:r>
    </w:p>
    <w:p w14:paraId="54EBE5D8" w14:textId="77777777" w:rsidR="00555A85" w:rsidRPr="00F05E74" w:rsidRDefault="00555A85" w:rsidP="00555A85">
      <w:pPr>
        <w:tabs>
          <w:tab w:val="right" w:pos="1710"/>
          <w:tab w:val="right" w:pos="3510"/>
          <w:tab w:val="right" w:pos="5130"/>
          <w:tab w:val="right" w:pos="6930"/>
          <w:tab w:val="right" w:pos="8640"/>
          <w:tab w:val="right" w:pos="10044"/>
        </w:tabs>
        <w:ind w:right="-9" w:firstLine="0"/>
        <w:rPr>
          <w:szCs w:val="24"/>
        </w:rPr>
      </w:pPr>
      <w:r w:rsidRPr="00F05E74">
        <w:rPr>
          <w:szCs w:val="24"/>
        </w:rPr>
        <w:tab/>
      </w:r>
      <w:r w:rsidRPr="00F05E74">
        <w:rPr>
          <w:i/>
          <w:iCs/>
          <w:szCs w:val="24"/>
        </w:rPr>
        <w:t>00</w:t>
      </w:r>
      <w:r w:rsidRPr="00F05E74">
        <w:rPr>
          <w:i/>
          <w:iCs/>
          <w:szCs w:val="24"/>
        </w:rPr>
        <w:tab/>
        <w:t>00</w:t>
      </w:r>
      <w:r w:rsidRPr="00F05E74">
        <w:rPr>
          <w:i/>
          <w:iCs/>
          <w:szCs w:val="24"/>
        </w:rPr>
        <w:tab/>
        <w:t>10</w:t>
      </w:r>
      <w:r w:rsidRPr="00F05E74">
        <w:rPr>
          <w:szCs w:val="24"/>
        </w:rPr>
        <w:tab/>
      </w:r>
      <w:r w:rsidRPr="00F05E74">
        <w:rPr>
          <w:i/>
          <w:iCs/>
          <w:szCs w:val="24"/>
        </w:rPr>
        <w:t>00</w:t>
      </w:r>
      <w:r w:rsidRPr="00F05E74">
        <w:rPr>
          <w:i/>
          <w:iCs/>
          <w:szCs w:val="24"/>
        </w:rPr>
        <w:tab/>
        <w:t>00</w:t>
      </w:r>
      <w:r w:rsidRPr="00F05E74">
        <w:rPr>
          <w:i/>
          <w:iCs/>
          <w:szCs w:val="24"/>
        </w:rPr>
        <w:tab/>
        <w:t xml:space="preserve">00 </w:t>
      </w:r>
    </w:p>
    <w:p w14:paraId="78DD7A3D" w14:textId="77777777" w:rsidR="00555A85" w:rsidRPr="00B12B94" w:rsidRDefault="00555A85" w:rsidP="00555A85">
      <w:pPr>
        <w:tabs>
          <w:tab w:val="right" w:pos="1710"/>
          <w:tab w:val="right" w:pos="3510"/>
          <w:tab w:val="right" w:pos="5130"/>
          <w:tab w:val="right" w:pos="6930"/>
          <w:tab w:val="right" w:pos="8190"/>
          <w:tab w:val="right" w:pos="10044"/>
        </w:tabs>
        <w:spacing w:after="80"/>
        <w:ind w:right="-9" w:firstLine="0"/>
        <w:rPr>
          <w:sz w:val="40"/>
          <w:szCs w:val="24"/>
        </w:rPr>
      </w:pPr>
    </w:p>
    <w:p w14:paraId="63A77024" w14:textId="2DACCF54" w:rsidR="00555A85" w:rsidRPr="00F05E74" w:rsidRDefault="00555A85" w:rsidP="00555A85">
      <w:pPr>
        <w:tabs>
          <w:tab w:val="right" w:pos="1710"/>
          <w:tab w:val="right" w:pos="3510"/>
          <w:tab w:val="right" w:pos="5130"/>
          <w:tab w:val="right" w:pos="6930"/>
          <w:tab w:val="right" w:pos="8640"/>
          <w:tab w:val="right" w:pos="10044"/>
        </w:tabs>
        <w:spacing w:after="60"/>
        <w:ind w:right="-9" w:firstLine="0"/>
        <w:rPr>
          <w:szCs w:val="24"/>
        </w:rPr>
      </w:pPr>
      <w:r w:rsidRPr="00F05E74">
        <w:rPr>
          <w:szCs w:val="24"/>
        </w:rPr>
        <w:tab/>
      </w:r>
      <w:r w:rsidRPr="00F05E74">
        <w:rPr>
          <w:szCs w:val="24"/>
          <w:lang w:bidi="hi-IN"/>
        </w:rPr>
        <w:t>92,34,04,82</w:t>
      </w:r>
      <w:r w:rsidRPr="00F05E74">
        <w:rPr>
          <w:szCs w:val="24"/>
        </w:rPr>
        <w:tab/>
      </w:r>
      <w:r w:rsidRPr="00F05E74">
        <w:rPr>
          <w:szCs w:val="24"/>
          <w:lang w:bidi="hi-IN"/>
        </w:rPr>
        <w:t>3,31,4</w:t>
      </w:r>
      <w:r w:rsidR="000122B4" w:rsidRPr="00F05E74">
        <w:rPr>
          <w:szCs w:val="24"/>
          <w:lang w:bidi="hi-IN"/>
        </w:rPr>
        <w:t>0</w:t>
      </w:r>
      <w:r w:rsidRPr="00F05E74">
        <w:rPr>
          <w:szCs w:val="24"/>
        </w:rPr>
        <w:tab/>
        <w:t>00</w:t>
      </w:r>
      <w:r w:rsidRPr="00F05E74">
        <w:rPr>
          <w:szCs w:val="24"/>
        </w:rPr>
        <w:tab/>
      </w:r>
      <w:r w:rsidRPr="00F05E74">
        <w:rPr>
          <w:szCs w:val="24"/>
          <w:lang w:bidi="hi-IN"/>
        </w:rPr>
        <w:t>7,68,94</w:t>
      </w:r>
      <w:r w:rsidRPr="00F05E74">
        <w:rPr>
          <w:szCs w:val="24"/>
        </w:rPr>
        <w:tab/>
      </w:r>
      <w:r w:rsidRPr="00F05E74">
        <w:rPr>
          <w:szCs w:val="24"/>
          <w:lang w:bidi="hi-IN"/>
        </w:rPr>
        <w:t>16,55,45,32</w:t>
      </w:r>
      <w:r w:rsidRPr="00F05E74">
        <w:rPr>
          <w:szCs w:val="24"/>
        </w:rPr>
        <w:tab/>
        <w:t>00</w:t>
      </w:r>
    </w:p>
    <w:p w14:paraId="29860A31" w14:textId="77777777" w:rsidR="00555A85" w:rsidRPr="00F05E74" w:rsidRDefault="00555A85" w:rsidP="00BA4A48">
      <w:pPr>
        <w:tabs>
          <w:tab w:val="right" w:pos="1710"/>
          <w:tab w:val="right" w:pos="3510"/>
          <w:tab w:val="right" w:pos="5130"/>
          <w:tab w:val="right" w:pos="6930"/>
          <w:tab w:val="right" w:pos="8640"/>
          <w:tab w:val="right" w:pos="10044"/>
        </w:tabs>
        <w:ind w:right="-14" w:firstLine="0"/>
        <w:rPr>
          <w:szCs w:val="24"/>
        </w:rPr>
      </w:pP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lang w:bidi="hi-IN"/>
        </w:rPr>
        <w:t>16,55,45,31,839</w:t>
      </w:r>
      <w:r w:rsidRPr="00F05E74">
        <w:rPr>
          <w:szCs w:val="24"/>
        </w:rPr>
        <w:t>)</w:t>
      </w:r>
    </w:p>
    <w:p w14:paraId="1641CFF9" w14:textId="77777777" w:rsidR="00555A85" w:rsidRPr="00F05E74" w:rsidRDefault="00555A85" w:rsidP="00555A85">
      <w:pPr>
        <w:tabs>
          <w:tab w:val="right" w:pos="1710"/>
          <w:tab w:val="right" w:pos="3510"/>
          <w:tab w:val="right" w:pos="5130"/>
          <w:tab w:val="right" w:pos="6930"/>
          <w:tab w:val="right" w:pos="8640"/>
          <w:tab w:val="right" w:pos="10044"/>
        </w:tabs>
        <w:spacing w:after="60"/>
        <w:ind w:right="-9" w:firstLine="0"/>
        <w:rPr>
          <w:szCs w:val="24"/>
        </w:rPr>
      </w:pPr>
      <w:r w:rsidRPr="00F05E74">
        <w:rPr>
          <w:szCs w:val="24"/>
        </w:rPr>
        <w:tab/>
      </w:r>
      <w:r w:rsidRPr="00F05E74">
        <w:rPr>
          <w:i/>
          <w:iCs/>
          <w:szCs w:val="24"/>
        </w:rPr>
        <w:t>3,92,10</w:t>
      </w:r>
      <w:r w:rsidRPr="00F05E74">
        <w:rPr>
          <w:i/>
          <w:iCs/>
          <w:szCs w:val="24"/>
        </w:rPr>
        <w:tab/>
        <w:t>00</w:t>
      </w:r>
      <w:r w:rsidRPr="00F05E74">
        <w:rPr>
          <w:i/>
          <w:iCs/>
          <w:szCs w:val="24"/>
        </w:rPr>
        <w:tab/>
        <w:t>00</w:t>
      </w:r>
      <w:r w:rsidRPr="00F05E74">
        <w:rPr>
          <w:szCs w:val="24"/>
        </w:rPr>
        <w:tab/>
      </w:r>
      <w:r w:rsidRPr="00F05E74">
        <w:rPr>
          <w:i/>
          <w:iCs/>
          <w:szCs w:val="24"/>
        </w:rPr>
        <w:t>00</w:t>
      </w:r>
      <w:r w:rsidRPr="00F05E74">
        <w:rPr>
          <w:i/>
          <w:iCs/>
          <w:szCs w:val="24"/>
        </w:rPr>
        <w:tab/>
        <w:t>1,71,69</w:t>
      </w:r>
      <w:r w:rsidRPr="00F05E74">
        <w:rPr>
          <w:i/>
          <w:iCs/>
          <w:szCs w:val="24"/>
        </w:rPr>
        <w:tab/>
        <w:t>00</w:t>
      </w:r>
    </w:p>
    <w:p w14:paraId="75D43295" w14:textId="77777777" w:rsidR="00555A85" w:rsidRPr="00F05E74" w:rsidRDefault="00555A85" w:rsidP="00555A85">
      <w:pPr>
        <w:tabs>
          <w:tab w:val="right" w:pos="1710"/>
          <w:tab w:val="right" w:pos="3510"/>
          <w:tab w:val="right" w:pos="5130"/>
          <w:tab w:val="right" w:pos="6930"/>
          <w:tab w:val="right" w:pos="8640"/>
          <w:tab w:val="right" w:pos="10044"/>
        </w:tabs>
        <w:ind w:right="-14" w:firstLine="0"/>
        <w:rPr>
          <w:szCs w:val="24"/>
        </w:rPr>
      </w:pP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lang w:bidi="hi-IN"/>
        </w:rPr>
        <w:t>1,71,68,731</w:t>
      </w:r>
      <w:r w:rsidRPr="00F05E74">
        <w:rPr>
          <w:szCs w:val="24"/>
        </w:rPr>
        <w:t>)</w:t>
      </w:r>
      <w:r w:rsidRPr="00F05E74">
        <w:rPr>
          <w:i/>
          <w:iCs/>
          <w:szCs w:val="24"/>
        </w:rPr>
        <w:tab/>
      </w:r>
    </w:p>
    <w:p w14:paraId="3DF8B992" w14:textId="77777777" w:rsidR="00BA4A48" w:rsidRPr="00F05E74" w:rsidRDefault="00555A85" w:rsidP="00555A85">
      <w:pPr>
        <w:tabs>
          <w:tab w:val="right" w:pos="1710"/>
          <w:tab w:val="right" w:pos="3510"/>
          <w:tab w:val="right" w:pos="5130"/>
          <w:tab w:val="right" w:pos="6930"/>
          <w:tab w:val="right" w:pos="8640"/>
          <w:tab w:val="right" w:pos="10044"/>
        </w:tabs>
        <w:ind w:right="-9" w:firstLine="0"/>
        <w:rPr>
          <w:sz w:val="20"/>
        </w:rPr>
      </w:pPr>
      <w:r w:rsidRPr="00F05E74">
        <w:rPr>
          <w:sz w:val="20"/>
        </w:rPr>
        <w:tab/>
      </w:r>
    </w:p>
    <w:p w14:paraId="68A587FF" w14:textId="09F3E53E" w:rsidR="00555A85" w:rsidRPr="00F05E74" w:rsidRDefault="00BA4A48" w:rsidP="00555A85">
      <w:pPr>
        <w:tabs>
          <w:tab w:val="right" w:pos="1710"/>
          <w:tab w:val="right" w:pos="3510"/>
          <w:tab w:val="right" w:pos="5130"/>
          <w:tab w:val="right" w:pos="6930"/>
          <w:tab w:val="right" w:pos="8640"/>
          <w:tab w:val="right" w:pos="10044"/>
        </w:tabs>
        <w:ind w:right="-9" w:firstLine="0"/>
        <w:rPr>
          <w:szCs w:val="24"/>
        </w:rPr>
      </w:pPr>
      <w:r w:rsidRPr="00F05E74">
        <w:rPr>
          <w:szCs w:val="24"/>
        </w:rPr>
        <w:tab/>
      </w:r>
      <w:r w:rsidR="00555A85" w:rsidRPr="00F05E74">
        <w:rPr>
          <w:szCs w:val="24"/>
          <w:lang w:bidi="hi-IN"/>
        </w:rPr>
        <w:t>2,85,67,11</w:t>
      </w:r>
      <w:r w:rsidR="00555A85" w:rsidRPr="00F05E74">
        <w:rPr>
          <w:szCs w:val="24"/>
        </w:rPr>
        <w:tab/>
      </w:r>
      <w:r w:rsidR="00555A85" w:rsidRPr="00F05E74">
        <w:rPr>
          <w:szCs w:val="24"/>
          <w:lang w:bidi="hi-IN"/>
        </w:rPr>
        <w:t>5,27,22</w:t>
      </w:r>
      <w:r w:rsidR="00555A85" w:rsidRPr="00F05E74">
        <w:rPr>
          <w:szCs w:val="24"/>
        </w:rPr>
        <w:tab/>
      </w:r>
      <w:r w:rsidR="00555A85" w:rsidRPr="00F05E74">
        <w:rPr>
          <w:szCs w:val="24"/>
          <w:lang w:bidi="hi-IN"/>
        </w:rPr>
        <w:t>60,77,02</w:t>
      </w:r>
      <w:r w:rsidR="00555A85" w:rsidRPr="00F05E74">
        <w:rPr>
          <w:szCs w:val="24"/>
        </w:rPr>
        <w:tab/>
      </w:r>
      <w:r w:rsidR="00555A85" w:rsidRPr="00F05E74">
        <w:rPr>
          <w:szCs w:val="24"/>
          <w:lang w:bidi="hi-IN"/>
        </w:rPr>
        <w:t>71,28</w:t>
      </w:r>
      <w:r w:rsidR="00555A85" w:rsidRPr="00F05E74">
        <w:rPr>
          <w:szCs w:val="24"/>
        </w:rPr>
        <w:tab/>
        <w:t>00</w:t>
      </w:r>
      <w:r w:rsidR="00555A85" w:rsidRPr="00F05E74">
        <w:rPr>
          <w:szCs w:val="24"/>
        </w:rPr>
        <w:tab/>
        <w:t>00</w:t>
      </w:r>
    </w:p>
    <w:p w14:paraId="315F23DE" w14:textId="77777777" w:rsidR="00555A85" w:rsidRPr="00F05E74" w:rsidRDefault="00555A85" w:rsidP="00555A85">
      <w:pPr>
        <w:tabs>
          <w:tab w:val="right" w:pos="1710"/>
          <w:tab w:val="right" w:pos="3510"/>
          <w:tab w:val="right" w:pos="5130"/>
          <w:tab w:val="right" w:pos="6930"/>
          <w:tab w:val="right" w:pos="8640"/>
          <w:tab w:val="right" w:pos="10044"/>
        </w:tabs>
        <w:spacing w:after="160"/>
        <w:ind w:right="-9" w:firstLine="0"/>
        <w:rPr>
          <w:i/>
          <w:iCs/>
          <w:szCs w:val="24"/>
        </w:rPr>
      </w:pPr>
      <w:r w:rsidRPr="00F05E74">
        <w:rPr>
          <w:szCs w:val="24"/>
        </w:rPr>
        <w:tab/>
      </w:r>
      <w:r w:rsidRPr="00F05E74">
        <w:rPr>
          <w:i/>
          <w:iCs/>
          <w:szCs w:val="24"/>
          <w:lang w:bidi="hi-IN"/>
        </w:rPr>
        <w:t>70,09,90</w:t>
      </w:r>
      <w:r w:rsidRPr="00F05E74">
        <w:rPr>
          <w:i/>
          <w:iCs/>
          <w:szCs w:val="24"/>
        </w:rPr>
        <w:tab/>
        <w:t>00</w:t>
      </w:r>
      <w:r w:rsidRPr="00F05E74">
        <w:rPr>
          <w:i/>
          <w:iCs/>
          <w:szCs w:val="24"/>
        </w:rPr>
        <w:tab/>
      </w:r>
      <w:r w:rsidRPr="00F05E74">
        <w:rPr>
          <w:i/>
          <w:iCs/>
          <w:szCs w:val="24"/>
          <w:lang w:bidi="hi-IN"/>
        </w:rPr>
        <w:t>8,45</w:t>
      </w:r>
      <w:r w:rsidRPr="00F05E74">
        <w:rPr>
          <w:i/>
          <w:iCs/>
          <w:szCs w:val="24"/>
        </w:rPr>
        <w:tab/>
        <w:t>00</w:t>
      </w:r>
      <w:r w:rsidRPr="00F05E74">
        <w:rPr>
          <w:i/>
          <w:iCs/>
          <w:szCs w:val="24"/>
        </w:rPr>
        <w:tab/>
        <w:t>00</w:t>
      </w:r>
      <w:r w:rsidRPr="00F05E74">
        <w:rPr>
          <w:i/>
          <w:iCs/>
          <w:szCs w:val="24"/>
        </w:rPr>
        <w:tab/>
        <w:t>00</w:t>
      </w:r>
    </w:p>
    <w:p w14:paraId="29EFDA82" w14:textId="77777777" w:rsidR="00555A85" w:rsidRPr="00B12B94" w:rsidRDefault="00555A85" w:rsidP="00555A85">
      <w:pPr>
        <w:tabs>
          <w:tab w:val="right" w:pos="1710"/>
          <w:tab w:val="right" w:pos="3510"/>
          <w:tab w:val="right" w:pos="5130"/>
          <w:tab w:val="right" w:pos="6930"/>
          <w:tab w:val="right" w:pos="8640"/>
          <w:tab w:val="right" w:pos="10044"/>
        </w:tabs>
        <w:spacing w:after="160"/>
        <w:ind w:right="-9" w:firstLine="0"/>
        <w:rPr>
          <w:i/>
          <w:iCs/>
          <w:sz w:val="32"/>
          <w:szCs w:val="36"/>
        </w:rPr>
      </w:pPr>
    </w:p>
    <w:p w14:paraId="719E856A" w14:textId="12444A08" w:rsidR="00555A85" w:rsidRPr="00F05E74" w:rsidRDefault="00555A85" w:rsidP="00555A85">
      <w:pPr>
        <w:tabs>
          <w:tab w:val="right" w:pos="1710"/>
          <w:tab w:val="right" w:pos="3510"/>
          <w:tab w:val="right" w:pos="5130"/>
          <w:tab w:val="right" w:pos="6930"/>
          <w:tab w:val="right" w:pos="8640"/>
          <w:tab w:val="right" w:pos="10044"/>
        </w:tabs>
        <w:spacing w:before="120"/>
        <w:ind w:right="-11" w:firstLine="0"/>
        <w:rPr>
          <w:szCs w:val="24"/>
        </w:rPr>
      </w:pPr>
      <w:r w:rsidRPr="00F05E74">
        <w:rPr>
          <w:szCs w:val="24"/>
        </w:rPr>
        <w:tab/>
      </w:r>
      <w:r w:rsidRPr="00F05E74">
        <w:rPr>
          <w:szCs w:val="24"/>
          <w:lang w:bidi="hi-IN"/>
        </w:rPr>
        <w:t>13,27,03,52</w:t>
      </w:r>
      <w:r w:rsidRPr="00F05E74">
        <w:rPr>
          <w:szCs w:val="24"/>
        </w:rPr>
        <w:tab/>
      </w:r>
      <w:r w:rsidRPr="00F05E74">
        <w:rPr>
          <w:szCs w:val="24"/>
          <w:lang w:bidi="hi-IN"/>
        </w:rPr>
        <w:t>1,89,42,15</w:t>
      </w:r>
      <w:r w:rsidRPr="00F05E74">
        <w:rPr>
          <w:szCs w:val="24"/>
        </w:rPr>
        <w:tab/>
      </w:r>
      <w:r w:rsidRPr="00F05E74">
        <w:rPr>
          <w:szCs w:val="24"/>
          <w:lang w:bidi="hi-IN"/>
        </w:rPr>
        <w:t>2,00,29,</w:t>
      </w:r>
      <w:r w:rsidR="00874D94" w:rsidRPr="00F05E74">
        <w:rPr>
          <w:szCs w:val="24"/>
          <w:lang w:bidi="hi-IN"/>
        </w:rPr>
        <w:t>90</w:t>
      </w:r>
      <w:r w:rsidRPr="00F05E74">
        <w:rPr>
          <w:szCs w:val="24"/>
        </w:rPr>
        <w:tab/>
      </w:r>
      <w:r w:rsidRPr="00F05E74">
        <w:rPr>
          <w:szCs w:val="24"/>
          <w:lang w:bidi="hi-IN"/>
        </w:rPr>
        <w:t>1,69,41,95</w:t>
      </w:r>
      <w:r w:rsidRPr="00F05E74">
        <w:rPr>
          <w:szCs w:val="24"/>
        </w:rPr>
        <w:tab/>
        <w:t>00</w:t>
      </w:r>
      <w:r w:rsidRPr="00F05E74">
        <w:rPr>
          <w:szCs w:val="24"/>
        </w:rPr>
        <w:tab/>
        <w:t>00</w:t>
      </w:r>
    </w:p>
    <w:p w14:paraId="69712BB1" w14:textId="77777777" w:rsidR="00555A85" w:rsidRPr="00F05E74" w:rsidRDefault="00555A85" w:rsidP="00555A85">
      <w:pPr>
        <w:tabs>
          <w:tab w:val="right" w:pos="1710"/>
          <w:tab w:val="right" w:pos="3510"/>
          <w:tab w:val="right" w:pos="5130"/>
          <w:tab w:val="right" w:pos="6930"/>
          <w:tab w:val="right" w:pos="8640"/>
          <w:tab w:val="right" w:pos="10044"/>
        </w:tabs>
        <w:ind w:right="-9"/>
        <w:rPr>
          <w:i/>
          <w:iCs/>
          <w:szCs w:val="24"/>
        </w:rPr>
      </w:pPr>
      <w:r w:rsidRPr="00F05E74">
        <w:rPr>
          <w:i/>
          <w:szCs w:val="24"/>
        </w:rPr>
        <w:tab/>
      </w:r>
      <w:r w:rsidRPr="00F05E74">
        <w:rPr>
          <w:i/>
          <w:szCs w:val="24"/>
          <w:lang w:bidi="hi-IN"/>
        </w:rPr>
        <w:t>6,79</w:t>
      </w:r>
      <w:r w:rsidRPr="00F05E74">
        <w:rPr>
          <w:i/>
          <w:iCs/>
          <w:szCs w:val="24"/>
        </w:rPr>
        <w:tab/>
        <w:t>00</w:t>
      </w:r>
      <w:r w:rsidRPr="00F05E74">
        <w:rPr>
          <w:i/>
          <w:iCs/>
          <w:szCs w:val="24"/>
        </w:rPr>
        <w:tab/>
      </w:r>
      <w:r w:rsidRPr="00F05E74">
        <w:rPr>
          <w:i/>
          <w:szCs w:val="24"/>
          <w:lang w:bidi="hi-IN"/>
        </w:rPr>
        <w:t>14,35</w:t>
      </w:r>
      <w:r w:rsidRPr="00F05E74">
        <w:rPr>
          <w:i/>
          <w:szCs w:val="24"/>
        </w:rPr>
        <w:tab/>
      </w:r>
      <w:r w:rsidRPr="00F05E74">
        <w:rPr>
          <w:i/>
          <w:iCs/>
          <w:szCs w:val="24"/>
        </w:rPr>
        <w:t>00</w:t>
      </w:r>
      <w:r w:rsidRPr="00F05E74">
        <w:rPr>
          <w:i/>
          <w:iCs/>
          <w:szCs w:val="24"/>
        </w:rPr>
        <w:tab/>
        <w:t>00</w:t>
      </w:r>
      <w:r w:rsidRPr="00F05E74">
        <w:rPr>
          <w:i/>
          <w:iCs/>
          <w:szCs w:val="24"/>
        </w:rPr>
        <w:tab/>
        <w:t>00</w:t>
      </w:r>
    </w:p>
    <w:p w14:paraId="35A60CA1" w14:textId="77777777" w:rsidR="00555A85" w:rsidRPr="00F05E74" w:rsidRDefault="00555A85" w:rsidP="00555A85">
      <w:pPr>
        <w:tabs>
          <w:tab w:val="right" w:pos="1710"/>
          <w:tab w:val="right" w:pos="3510"/>
          <w:tab w:val="right" w:pos="5130"/>
          <w:tab w:val="right" w:pos="6930"/>
          <w:tab w:val="right" w:pos="8640"/>
          <w:tab w:val="right" w:pos="10044"/>
        </w:tabs>
        <w:ind w:right="-9"/>
        <w:rPr>
          <w:sz w:val="22"/>
          <w:szCs w:val="22"/>
        </w:rPr>
      </w:pPr>
    </w:p>
    <w:p w14:paraId="3E3F4279" w14:textId="77777777" w:rsidR="00555A85" w:rsidRPr="00F05E74" w:rsidRDefault="00555A85" w:rsidP="00555A85">
      <w:pPr>
        <w:tabs>
          <w:tab w:val="right" w:pos="1710"/>
          <w:tab w:val="right" w:pos="3510"/>
          <w:tab w:val="right" w:pos="5130"/>
          <w:tab w:val="right" w:pos="6930"/>
          <w:tab w:val="right" w:pos="8640"/>
          <w:tab w:val="right" w:pos="10044"/>
        </w:tabs>
        <w:ind w:right="-9"/>
        <w:rPr>
          <w:sz w:val="8"/>
          <w:szCs w:val="24"/>
        </w:rPr>
      </w:pPr>
    </w:p>
    <w:p w14:paraId="1BE5E876" w14:textId="77777777" w:rsidR="00555A85" w:rsidRPr="00F05E74" w:rsidRDefault="00555A85" w:rsidP="00BA4A48">
      <w:pPr>
        <w:tabs>
          <w:tab w:val="right" w:pos="1710"/>
          <w:tab w:val="right" w:pos="3510"/>
          <w:tab w:val="right" w:pos="5130"/>
          <w:tab w:val="right" w:pos="6930"/>
          <w:tab w:val="right" w:pos="8640"/>
          <w:tab w:val="right" w:pos="10044"/>
        </w:tabs>
        <w:spacing w:before="80" w:after="60"/>
        <w:ind w:right="-14" w:firstLine="0"/>
        <w:rPr>
          <w:szCs w:val="24"/>
        </w:rPr>
      </w:pPr>
      <w:r w:rsidRPr="00F05E74">
        <w:rPr>
          <w:szCs w:val="24"/>
        </w:rPr>
        <w:tab/>
      </w:r>
      <w:r w:rsidRPr="00F05E74">
        <w:rPr>
          <w:szCs w:val="24"/>
          <w:lang w:bidi="hi-IN"/>
        </w:rPr>
        <w:t>10,19,64</w:t>
      </w:r>
      <w:r w:rsidRPr="00F05E74">
        <w:rPr>
          <w:szCs w:val="24"/>
        </w:rPr>
        <w:tab/>
        <w:t>11,58</w:t>
      </w:r>
      <w:r w:rsidRPr="00F05E74">
        <w:rPr>
          <w:szCs w:val="24"/>
        </w:rPr>
        <w:tab/>
      </w:r>
      <w:r w:rsidRPr="00F05E74">
        <w:rPr>
          <w:szCs w:val="24"/>
          <w:lang w:bidi="hi-IN"/>
        </w:rPr>
        <w:t>15,45,05</w:t>
      </w:r>
      <w:r w:rsidRPr="00F05E74">
        <w:rPr>
          <w:szCs w:val="24"/>
        </w:rPr>
        <w:tab/>
        <w:t>3,48,42</w:t>
      </w:r>
      <w:r w:rsidRPr="00F05E74">
        <w:rPr>
          <w:szCs w:val="24"/>
        </w:rPr>
        <w:tab/>
        <w:t>00</w:t>
      </w:r>
      <w:r w:rsidRPr="00F05E74">
        <w:rPr>
          <w:szCs w:val="24"/>
        </w:rPr>
        <w:tab/>
        <w:t>00</w:t>
      </w:r>
    </w:p>
    <w:p w14:paraId="5E13BBCD" w14:textId="77777777" w:rsidR="00555A85" w:rsidRPr="00F05E74" w:rsidRDefault="00555A85" w:rsidP="00555A85">
      <w:pPr>
        <w:tabs>
          <w:tab w:val="right" w:pos="1710"/>
          <w:tab w:val="right" w:pos="3510"/>
          <w:tab w:val="right" w:pos="5130"/>
          <w:tab w:val="right" w:pos="6930"/>
          <w:tab w:val="right" w:pos="8640"/>
          <w:tab w:val="right" w:pos="10044"/>
        </w:tabs>
        <w:spacing w:before="80" w:after="80"/>
        <w:ind w:right="-9" w:firstLine="994"/>
        <w:rPr>
          <w:i/>
          <w:iCs/>
          <w:szCs w:val="24"/>
        </w:rPr>
      </w:pPr>
      <w:r w:rsidRPr="00F05E74">
        <w:rPr>
          <w:szCs w:val="24"/>
        </w:rPr>
        <w:tab/>
      </w:r>
      <w:r w:rsidRPr="00F05E74">
        <w:rPr>
          <w:i/>
          <w:iCs/>
          <w:szCs w:val="24"/>
        </w:rPr>
        <w:t>00</w:t>
      </w:r>
      <w:r w:rsidRPr="00F05E74">
        <w:rPr>
          <w:i/>
          <w:iCs/>
          <w:szCs w:val="24"/>
        </w:rPr>
        <w:tab/>
        <w:t>00</w:t>
      </w:r>
      <w:r w:rsidRPr="00F05E74">
        <w:rPr>
          <w:i/>
          <w:iCs/>
          <w:szCs w:val="24"/>
        </w:rPr>
        <w:tab/>
        <w:t>10</w:t>
      </w:r>
      <w:r w:rsidRPr="00F05E74">
        <w:rPr>
          <w:szCs w:val="24"/>
        </w:rPr>
        <w:tab/>
      </w:r>
      <w:r w:rsidRPr="00F05E74">
        <w:rPr>
          <w:i/>
          <w:iCs/>
          <w:szCs w:val="24"/>
        </w:rPr>
        <w:t>00</w:t>
      </w:r>
      <w:r w:rsidRPr="00F05E74">
        <w:rPr>
          <w:i/>
          <w:iCs/>
          <w:szCs w:val="24"/>
        </w:rPr>
        <w:tab/>
        <w:t>00</w:t>
      </w:r>
      <w:r w:rsidRPr="00F05E74">
        <w:rPr>
          <w:i/>
          <w:iCs/>
          <w:szCs w:val="24"/>
        </w:rPr>
        <w:tab/>
        <w:t>00</w:t>
      </w:r>
    </w:p>
    <w:p w14:paraId="65C6A47D" w14:textId="6CAE2EC6" w:rsidR="00555A85" w:rsidRPr="00F05E74" w:rsidRDefault="00555A85" w:rsidP="00555A85">
      <w:pPr>
        <w:tabs>
          <w:tab w:val="right" w:pos="10044"/>
        </w:tabs>
        <w:ind w:right="-9" w:firstLine="0"/>
        <w:jc w:val="right"/>
        <w:outlineLvl w:val="0"/>
        <w:rPr>
          <w:b/>
          <w:szCs w:val="24"/>
        </w:rPr>
      </w:pPr>
      <w:r w:rsidRPr="00F05E74">
        <w:rPr>
          <w:b/>
          <w:szCs w:val="24"/>
        </w:rPr>
        <w:lastRenderedPageBreak/>
        <w:t>SUMMARY OF APPROPRIATION</w:t>
      </w:r>
    </w:p>
    <w:tbl>
      <w:tblPr>
        <w:tblStyle w:val="TableGrid"/>
        <w:tblW w:w="10044" w:type="dxa"/>
        <w:tblInd w:w="108" w:type="dxa"/>
        <w:tblLayout w:type="fixed"/>
        <w:tblLook w:val="04A0" w:firstRow="1" w:lastRow="0" w:firstColumn="1" w:lastColumn="0" w:noHBand="0" w:noVBand="1"/>
      </w:tblPr>
      <w:tblGrid>
        <w:gridCol w:w="5760"/>
        <w:gridCol w:w="2250"/>
        <w:gridCol w:w="2034"/>
      </w:tblGrid>
      <w:tr w:rsidR="00F05E74" w:rsidRPr="00F05E74" w14:paraId="7BC10ED3" w14:textId="77777777" w:rsidTr="00FC7EF6">
        <w:tc>
          <w:tcPr>
            <w:tcW w:w="5760" w:type="dxa"/>
            <w:vMerge w:val="restart"/>
          </w:tcPr>
          <w:p w14:paraId="10A14E91" w14:textId="77777777" w:rsidR="00555A85" w:rsidRPr="00F05E74" w:rsidRDefault="00555A85" w:rsidP="00FC7EF6">
            <w:pPr>
              <w:tabs>
                <w:tab w:val="right" w:pos="10044"/>
              </w:tabs>
              <w:spacing w:before="80" w:after="80"/>
              <w:ind w:right="-9"/>
              <w:rPr>
                <w:bCs/>
                <w:szCs w:val="24"/>
              </w:rPr>
            </w:pPr>
          </w:p>
          <w:p w14:paraId="174FCD85" w14:textId="77777777" w:rsidR="00555A85" w:rsidRPr="00F05E74" w:rsidRDefault="00555A85" w:rsidP="00FC7EF6">
            <w:pPr>
              <w:tabs>
                <w:tab w:val="right" w:pos="10044"/>
              </w:tabs>
              <w:spacing w:before="80" w:after="80"/>
              <w:ind w:right="-9" w:firstLine="0"/>
              <w:rPr>
                <w:bCs/>
                <w:szCs w:val="24"/>
              </w:rPr>
            </w:pPr>
            <w:r w:rsidRPr="00F05E74">
              <w:rPr>
                <w:bCs/>
                <w:szCs w:val="24"/>
              </w:rPr>
              <w:t>Number and Name of Grant or Appropriation</w:t>
            </w:r>
          </w:p>
        </w:tc>
        <w:tc>
          <w:tcPr>
            <w:tcW w:w="4284" w:type="dxa"/>
            <w:gridSpan w:val="2"/>
          </w:tcPr>
          <w:p w14:paraId="6B8C2DAC"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Amount of Grant/Appropriation</w:t>
            </w:r>
          </w:p>
        </w:tc>
      </w:tr>
      <w:tr w:rsidR="00F05E74" w:rsidRPr="00F05E74" w14:paraId="4C40BDA8" w14:textId="77777777" w:rsidTr="00FC7EF6">
        <w:tc>
          <w:tcPr>
            <w:tcW w:w="5760" w:type="dxa"/>
            <w:vMerge/>
          </w:tcPr>
          <w:p w14:paraId="3862B1DC" w14:textId="77777777" w:rsidR="00555A85" w:rsidRPr="00F05E74" w:rsidRDefault="00555A85" w:rsidP="00FC7EF6">
            <w:pPr>
              <w:tabs>
                <w:tab w:val="right" w:pos="10044"/>
              </w:tabs>
              <w:spacing w:before="80" w:after="80"/>
              <w:ind w:right="-9"/>
              <w:rPr>
                <w:bCs/>
                <w:szCs w:val="24"/>
              </w:rPr>
            </w:pPr>
          </w:p>
        </w:tc>
        <w:tc>
          <w:tcPr>
            <w:tcW w:w="2250" w:type="dxa"/>
          </w:tcPr>
          <w:p w14:paraId="3D4E0C7B"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Revenue</w:t>
            </w:r>
          </w:p>
        </w:tc>
        <w:tc>
          <w:tcPr>
            <w:tcW w:w="2034" w:type="dxa"/>
          </w:tcPr>
          <w:p w14:paraId="76419010"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Capital</w:t>
            </w:r>
          </w:p>
        </w:tc>
      </w:tr>
      <w:tr w:rsidR="00F05E74" w:rsidRPr="00F05E74" w14:paraId="559E4840" w14:textId="77777777" w:rsidTr="00FC7EF6">
        <w:tc>
          <w:tcPr>
            <w:tcW w:w="5760" w:type="dxa"/>
            <w:vMerge/>
          </w:tcPr>
          <w:p w14:paraId="6AB8BC02" w14:textId="77777777" w:rsidR="00555A85" w:rsidRPr="00F05E74" w:rsidRDefault="00555A85" w:rsidP="00FC7EF6">
            <w:pPr>
              <w:tabs>
                <w:tab w:val="right" w:pos="10044"/>
              </w:tabs>
              <w:spacing w:before="80" w:after="80"/>
              <w:ind w:right="-9"/>
              <w:rPr>
                <w:bCs/>
                <w:szCs w:val="24"/>
              </w:rPr>
            </w:pPr>
          </w:p>
        </w:tc>
        <w:tc>
          <w:tcPr>
            <w:tcW w:w="4284" w:type="dxa"/>
            <w:gridSpan w:val="2"/>
          </w:tcPr>
          <w:p w14:paraId="4C117ABB"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 xml:space="preserve">   (</w:t>
            </w:r>
            <w:r w:rsidRPr="00F05E74">
              <w:rPr>
                <w:rFonts w:ascii="Rupee Foradian" w:hAnsi="Rupee Foradian"/>
                <w:sz w:val="23"/>
                <w:szCs w:val="23"/>
              </w:rPr>
              <w:t>`</w:t>
            </w:r>
            <w:r w:rsidRPr="00F05E74">
              <w:rPr>
                <w:bCs/>
                <w:szCs w:val="24"/>
              </w:rPr>
              <w:t xml:space="preserve"> in thousand)</w:t>
            </w:r>
          </w:p>
        </w:tc>
      </w:tr>
    </w:tbl>
    <w:p w14:paraId="3446A3CE" w14:textId="77777777" w:rsidR="00555A85" w:rsidRPr="00F05E74" w:rsidRDefault="00555A85" w:rsidP="00555A85">
      <w:pPr>
        <w:tabs>
          <w:tab w:val="left" w:pos="423"/>
          <w:tab w:val="left" w:pos="540"/>
          <w:tab w:val="right" w:pos="1440"/>
          <w:tab w:val="right" w:pos="7560"/>
          <w:tab w:val="right" w:pos="10044"/>
        </w:tabs>
        <w:spacing w:before="120" w:after="0"/>
        <w:ind w:left="43" w:right="-9" w:hanging="43"/>
        <w:rPr>
          <w:iCs/>
          <w:szCs w:val="24"/>
        </w:rPr>
      </w:pPr>
      <w:r w:rsidRPr="00F05E74">
        <w:rPr>
          <w:iCs/>
          <w:szCs w:val="24"/>
        </w:rPr>
        <w:t>10  Forest</w:t>
      </w:r>
    </w:p>
    <w:p w14:paraId="1506E689" w14:textId="77777777" w:rsidR="00555A85" w:rsidRPr="00F05E74" w:rsidRDefault="00555A85" w:rsidP="00555A85">
      <w:pPr>
        <w:tabs>
          <w:tab w:val="right" w:pos="1440"/>
          <w:tab w:val="right" w:pos="7560"/>
          <w:tab w:val="right" w:pos="10044"/>
        </w:tabs>
        <w:spacing w:after="60"/>
        <w:ind w:left="40" w:right="-11" w:hanging="488"/>
        <w:rPr>
          <w:iCs/>
          <w:szCs w:val="24"/>
        </w:rPr>
      </w:pPr>
      <w:r w:rsidRPr="00F05E74">
        <w:rPr>
          <w:iCs/>
          <w:szCs w:val="24"/>
        </w:rPr>
        <w:tab/>
      </w:r>
      <w:r w:rsidRPr="00F05E74">
        <w:rPr>
          <w:iCs/>
          <w:szCs w:val="24"/>
        </w:rPr>
        <w:tab/>
        <w:t>Voted</w:t>
      </w:r>
      <w:r w:rsidRPr="00F05E74">
        <w:rPr>
          <w:iCs/>
          <w:szCs w:val="24"/>
        </w:rPr>
        <w:tab/>
      </w:r>
      <w:r w:rsidRPr="00F05E74">
        <w:rPr>
          <w:szCs w:val="24"/>
          <w:lang w:bidi="hi-IN"/>
        </w:rPr>
        <w:t>27,04,02,28</w:t>
      </w:r>
      <w:r w:rsidRPr="00F05E74">
        <w:rPr>
          <w:iCs/>
          <w:szCs w:val="24"/>
        </w:rPr>
        <w:tab/>
      </w:r>
      <w:r w:rsidRPr="00F05E74">
        <w:rPr>
          <w:szCs w:val="24"/>
          <w:lang w:bidi="hi-IN"/>
        </w:rPr>
        <w:t>24,32,20</w:t>
      </w:r>
    </w:p>
    <w:p w14:paraId="44C6E14C" w14:textId="77777777" w:rsidR="00555A85" w:rsidRPr="00F05E74" w:rsidRDefault="00555A85" w:rsidP="00555A85">
      <w:pPr>
        <w:tabs>
          <w:tab w:val="right" w:pos="1440"/>
          <w:tab w:val="right" w:pos="7560"/>
          <w:tab w:val="right" w:pos="10044"/>
        </w:tabs>
        <w:spacing w:after="80"/>
        <w:ind w:left="36" w:right="-9" w:hanging="486"/>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4,56,50</w:t>
      </w:r>
      <w:r w:rsidRPr="00F05E74">
        <w:rPr>
          <w:i/>
          <w:szCs w:val="24"/>
        </w:rPr>
        <w:tab/>
        <w:t>00</w:t>
      </w:r>
    </w:p>
    <w:p w14:paraId="1CBDFE0C" w14:textId="77777777" w:rsidR="00555A85" w:rsidRPr="00F05E74" w:rsidRDefault="00555A85" w:rsidP="00555A85">
      <w:pPr>
        <w:tabs>
          <w:tab w:val="left" w:pos="423"/>
          <w:tab w:val="right" w:pos="7560"/>
          <w:tab w:val="right" w:pos="10044"/>
        </w:tabs>
        <w:spacing w:after="0"/>
        <w:ind w:left="45" w:right="-9" w:hanging="45"/>
        <w:rPr>
          <w:iCs/>
          <w:szCs w:val="24"/>
        </w:rPr>
      </w:pPr>
      <w:r w:rsidRPr="00F05E74">
        <w:rPr>
          <w:iCs/>
          <w:szCs w:val="24"/>
        </w:rPr>
        <w:t xml:space="preserve">11 </w:t>
      </w:r>
      <w:r w:rsidRPr="00F05E74">
        <w:rPr>
          <w:iCs/>
          <w:szCs w:val="24"/>
        </w:rPr>
        <w:tab/>
        <w:t>Expenditure pertaining to</w:t>
      </w:r>
    </w:p>
    <w:p w14:paraId="3FC7D93E" w14:textId="77777777" w:rsidR="00555A85" w:rsidRPr="00F05E74" w:rsidRDefault="00555A85" w:rsidP="00555A85">
      <w:pPr>
        <w:tabs>
          <w:tab w:val="left" w:pos="423"/>
          <w:tab w:val="right" w:pos="1440"/>
          <w:tab w:val="right" w:pos="7560"/>
          <w:tab w:val="right" w:pos="10044"/>
        </w:tabs>
        <w:spacing w:after="80"/>
        <w:ind w:left="-36" w:right="-9" w:hanging="486"/>
        <w:rPr>
          <w:iCs/>
          <w:szCs w:val="24"/>
        </w:rPr>
      </w:pPr>
      <w:r w:rsidRPr="00F05E74">
        <w:rPr>
          <w:iCs/>
          <w:szCs w:val="24"/>
        </w:rPr>
        <w:tab/>
      </w:r>
      <w:r w:rsidRPr="00F05E74">
        <w:rPr>
          <w:iCs/>
          <w:szCs w:val="24"/>
        </w:rPr>
        <w:tab/>
        <w:t>Commerce and Industry Department</w:t>
      </w:r>
    </w:p>
    <w:p w14:paraId="70E5F2EA" w14:textId="77777777" w:rsidR="00555A85" w:rsidRPr="00F05E74" w:rsidRDefault="00555A85" w:rsidP="00555A85">
      <w:pPr>
        <w:tabs>
          <w:tab w:val="right" w:pos="1440"/>
          <w:tab w:val="right" w:pos="7560"/>
          <w:tab w:val="right" w:pos="10044"/>
        </w:tabs>
        <w:spacing w:after="80"/>
        <w:ind w:left="40" w:right="-11" w:hanging="488"/>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5,10,51,49</w:t>
      </w:r>
      <w:r w:rsidRPr="00F05E74">
        <w:rPr>
          <w:iCs/>
          <w:szCs w:val="24"/>
        </w:rPr>
        <w:tab/>
      </w:r>
      <w:r w:rsidRPr="00F05E74">
        <w:rPr>
          <w:szCs w:val="24"/>
          <w:lang w:bidi="hi-IN"/>
        </w:rPr>
        <w:t>1,73,82,00</w:t>
      </w:r>
    </w:p>
    <w:p w14:paraId="40A50194" w14:textId="77777777" w:rsidR="00555A85" w:rsidRPr="00F05E74" w:rsidRDefault="00555A85" w:rsidP="00555A85">
      <w:pPr>
        <w:tabs>
          <w:tab w:val="right" w:pos="1440"/>
          <w:tab w:val="right" w:pos="7560"/>
          <w:tab w:val="right" w:pos="10044"/>
        </w:tabs>
        <w:spacing w:after="80"/>
        <w:ind w:left="40" w:right="-11" w:hanging="488"/>
        <w:rPr>
          <w:iCs/>
          <w:szCs w:val="24"/>
        </w:rPr>
      </w:pPr>
      <w:r w:rsidRPr="00F05E74">
        <w:rPr>
          <w:szCs w:val="24"/>
          <w:lang w:bidi="hi-IN"/>
        </w:rPr>
        <w:tab/>
      </w:r>
      <w:r w:rsidRPr="00F05E74">
        <w:rPr>
          <w:iCs/>
          <w:szCs w:val="24"/>
        </w:rPr>
        <w:tab/>
      </w:r>
      <w:r w:rsidRPr="00F05E74">
        <w:rPr>
          <w:i/>
          <w:iCs/>
          <w:szCs w:val="24"/>
        </w:rPr>
        <w:t>Charged</w:t>
      </w:r>
      <w:r w:rsidRPr="00F05E74">
        <w:rPr>
          <w:iCs/>
          <w:szCs w:val="24"/>
        </w:rPr>
        <w:tab/>
      </w:r>
      <w:r w:rsidRPr="00F05E74">
        <w:rPr>
          <w:i/>
          <w:iCs/>
          <w:szCs w:val="24"/>
          <w:lang w:bidi="hi-IN"/>
        </w:rPr>
        <w:t>7,85</w:t>
      </w:r>
      <w:r w:rsidRPr="00F05E74">
        <w:rPr>
          <w:i/>
          <w:szCs w:val="24"/>
        </w:rPr>
        <w:tab/>
        <w:t>5,00</w:t>
      </w:r>
    </w:p>
    <w:p w14:paraId="153A6D4D" w14:textId="77777777" w:rsidR="00555A85" w:rsidRPr="00F05E74" w:rsidRDefault="00555A85" w:rsidP="00555A85">
      <w:pPr>
        <w:tabs>
          <w:tab w:val="left" w:pos="423"/>
          <w:tab w:val="right" w:pos="1440"/>
          <w:tab w:val="right" w:pos="7560"/>
          <w:tab w:val="right" w:pos="10044"/>
        </w:tabs>
        <w:spacing w:after="0"/>
        <w:ind w:left="45" w:right="-9" w:hanging="36"/>
        <w:rPr>
          <w:iCs/>
          <w:szCs w:val="24"/>
        </w:rPr>
      </w:pPr>
      <w:r w:rsidRPr="00F05E74">
        <w:rPr>
          <w:iCs/>
          <w:szCs w:val="24"/>
        </w:rPr>
        <w:t xml:space="preserve">12 </w:t>
      </w:r>
      <w:r w:rsidRPr="00F05E74">
        <w:rPr>
          <w:iCs/>
          <w:szCs w:val="24"/>
        </w:rPr>
        <w:tab/>
        <w:t>Expenditure pertaining</w:t>
      </w:r>
    </w:p>
    <w:p w14:paraId="7D7FD0FA" w14:textId="77777777" w:rsidR="00555A85" w:rsidRPr="00F05E74" w:rsidRDefault="00555A85" w:rsidP="00555A85">
      <w:pPr>
        <w:tabs>
          <w:tab w:val="left" w:pos="423"/>
          <w:tab w:val="right" w:pos="1440"/>
          <w:tab w:val="right" w:pos="7560"/>
          <w:tab w:val="right" w:pos="10044"/>
        </w:tabs>
        <w:spacing w:after="0"/>
        <w:ind w:left="44" w:right="-9" w:firstLine="316"/>
        <w:rPr>
          <w:iCs/>
          <w:szCs w:val="24"/>
        </w:rPr>
      </w:pPr>
      <w:r w:rsidRPr="00F05E74">
        <w:rPr>
          <w:iCs/>
          <w:szCs w:val="24"/>
        </w:rPr>
        <w:tab/>
        <w:t>to Energy Department</w:t>
      </w:r>
    </w:p>
    <w:p w14:paraId="2B80F4E4" w14:textId="77777777" w:rsidR="00555A85" w:rsidRPr="00F05E74" w:rsidRDefault="00555A85" w:rsidP="00555A85">
      <w:pPr>
        <w:tabs>
          <w:tab w:val="right" w:pos="1440"/>
          <w:tab w:val="right" w:pos="7560"/>
          <w:tab w:val="right" w:pos="10044"/>
        </w:tabs>
        <w:spacing w:after="80"/>
        <w:ind w:left="44" w:right="-9" w:hanging="490"/>
        <w:rPr>
          <w:iCs/>
          <w:szCs w:val="24"/>
        </w:rPr>
      </w:pPr>
      <w:r w:rsidRPr="00F05E74">
        <w:rPr>
          <w:iCs/>
          <w:szCs w:val="24"/>
        </w:rPr>
        <w:tab/>
      </w:r>
      <w:r w:rsidRPr="00F05E74">
        <w:rPr>
          <w:iCs/>
          <w:szCs w:val="24"/>
        </w:rPr>
        <w:tab/>
        <w:t>Voted</w:t>
      </w:r>
      <w:r w:rsidRPr="00F05E74">
        <w:rPr>
          <w:iCs/>
          <w:szCs w:val="24"/>
        </w:rPr>
        <w:tab/>
      </w:r>
      <w:r w:rsidRPr="00F05E74">
        <w:rPr>
          <w:szCs w:val="24"/>
          <w:lang w:bidi="hi-IN"/>
        </w:rPr>
        <w:t>37,62,48,07</w:t>
      </w:r>
      <w:r w:rsidRPr="00F05E74">
        <w:rPr>
          <w:iCs/>
          <w:szCs w:val="24"/>
        </w:rPr>
        <w:tab/>
      </w:r>
      <w:r w:rsidRPr="00F05E74">
        <w:rPr>
          <w:szCs w:val="24"/>
          <w:lang w:bidi="hi-IN"/>
        </w:rPr>
        <w:t>8,63,25,62</w:t>
      </w:r>
    </w:p>
    <w:p w14:paraId="0D3FA23A" w14:textId="77777777" w:rsidR="00555A85" w:rsidRPr="00F05E74" w:rsidRDefault="00555A85" w:rsidP="00555A85">
      <w:pPr>
        <w:tabs>
          <w:tab w:val="right" w:pos="1440"/>
          <w:tab w:val="right" w:pos="7560"/>
          <w:tab w:val="right" w:pos="10044"/>
        </w:tabs>
        <w:ind w:left="44" w:right="-9" w:hanging="490"/>
        <w:rPr>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3,84,29,34</w:t>
      </w:r>
      <w:r w:rsidRPr="00F05E74">
        <w:rPr>
          <w:i/>
          <w:szCs w:val="24"/>
        </w:rPr>
        <w:tab/>
        <w:t>00</w:t>
      </w:r>
    </w:p>
    <w:p w14:paraId="5D3F44EA" w14:textId="77777777" w:rsidR="00555A85" w:rsidRPr="00F05E74" w:rsidRDefault="00555A85" w:rsidP="00555A85">
      <w:pPr>
        <w:tabs>
          <w:tab w:val="left" w:pos="423"/>
          <w:tab w:val="right" w:pos="1440"/>
          <w:tab w:val="right" w:pos="7560"/>
          <w:tab w:val="right" w:pos="10044"/>
        </w:tabs>
        <w:spacing w:after="60"/>
        <w:ind w:left="57" w:right="-9" w:hanging="43"/>
        <w:rPr>
          <w:iCs/>
          <w:caps/>
          <w:szCs w:val="24"/>
        </w:rPr>
      </w:pPr>
      <w:r w:rsidRPr="00F05E74">
        <w:rPr>
          <w:iCs/>
          <w:szCs w:val="24"/>
        </w:rPr>
        <w:t xml:space="preserve">13  </w:t>
      </w:r>
      <w:r w:rsidRPr="00F05E74">
        <w:rPr>
          <w:iCs/>
          <w:szCs w:val="24"/>
        </w:rPr>
        <w:tab/>
        <w:t>Agriculture</w:t>
      </w:r>
    </w:p>
    <w:p w14:paraId="5F43A789" w14:textId="77777777" w:rsidR="00555A85" w:rsidRPr="00F05E74" w:rsidRDefault="00555A85" w:rsidP="00555A85">
      <w:pPr>
        <w:tabs>
          <w:tab w:val="right" w:pos="1440"/>
          <w:tab w:val="right" w:pos="7560"/>
          <w:tab w:val="right" w:pos="10044"/>
        </w:tabs>
        <w:spacing w:after="8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1,34,38,83,55</w:t>
      </w:r>
      <w:r w:rsidRPr="00F05E74">
        <w:rPr>
          <w:iCs/>
          <w:szCs w:val="24"/>
        </w:rPr>
        <w:tab/>
      </w:r>
      <w:r w:rsidRPr="00F05E74">
        <w:rPr>
          <w:szCs w:val="24"/>
          <w:lang w:bidi="hi-IN"/>
        </w:rPr>
        <w:t>32,12,60</w:t>
      </w:r>
    </w:p>
    <w:p w14:paraId="417F2D81" w14:textId="77777777" w:rsidR="00555A85" w:rsidRPr="00F05E74" w:rsidRDefault="00555A85" w:rsidP="00555A85">
      <w:pPr>
        <w:tabs>
          <w:tab w:val="right" w:pos="1440"/>
          <w:tab w:val="right" w:pos="7560"/>
          <w:tab w:val="right" w:pos="10044"/>
        </w:tabs>
        <w:spacing w:after="80"/>
        <w:ind w:left="36" w:right="-9" w:hanging="486"/>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22,50</w:t>
      </w:r>
      <w:r w:rsidRPr="00F05E74">
        <w:rPr>
          <w:i/>
          <w:szCs w:val="24"/>
        </w:rPr>
        <w:tab/>
        <w:t>00</w:t>
      </w:r>
    </w:p>
    <w:p w14:paraId="47017592" w14:textId="77777777" w:rsidR="00555A85" w:rsidRPr="00F05E74" w:rsidRDefault="00555A85" w:rsidP="00555A85">
      <w:pPr>
        <w:tabs>
          <w:tab w:val="left" w:pos="423"/>
          <w:tab w:val="right" w:pos="1440"/>
          <w:tab w:val="right" w:pos="7560"/>
          <w:tab w:val="right" w:pos="10044"/>
        </w:tabs>
        <w:spacing w:after="0"/>
        <w:ind w:left="45" w:right="-9" w:hanging="36"/>
        <w:rPr>
          <w:iCs/>
          <w:szCs w:val="24"/>
        </w:rPr>
      </w:pPr>
      <w:r w:rsidRPr="00F05E74">
        <w:rPr>
          <w:iCs/>
          <w:szCs w:val="24"/>
        </w:rPr>
        <w:t xml:space="preserve">14  </w:t>
      </w:r>
      <w:r w:rsidRPr="00F05E74">
        <w:rPr>
          <w:iCs/>
          <w:szCs w:val="24"/>
        </w:rPr>
        <w:tab/>
        <w:t>Expenditure pertaining to Animal</w:t>
      </w:r>
    </w:p>
    <w:p w14:paraId="1E08355D" w14:textId="77777777" w:rsidR="00555A85" w:rsidRPr="00F05E74" w:rsidRDefault="00555A85" w:rsidP="00555A85">
      <w:pPr>
        <w:tabs>
          <w:tab w:val="left" w:pos="423"/>
          <w:tab w:val="right" w:pos="1440"/>
          <w:tab w:val="right" w:pos="7560"/>
          <w:tab w:val="right" w:pos="10044"/>
        </w:tabs>
        <w:spacing w:after="80"/>
        <w:ind w:left="360" w:right="-9" w:hanging="36"/>
        <w:rPr>
          <w:iCs/>
          <w:szCs w:val="24"/>
        </w:rPr>
      </w:pPr>
      <w:r w:rsidRPr="00F05E74">
        <w:rPr>
          <w:iCs/>
          <w:szCs w:val="24"/>
        </w:rPr>
        <w:tab/>
      </w:r>
      <w:r w:rsidRPr="00F05E74">
        <w:rPr>
          <w:iCs/>
          <w:szCs w:val="24"/>
        </w:rPr>
        <w:tab/>
        <w:t>Husbandry Department</w:t>
      </w:r>
    </w:p>
    <w:p w14:paraId="3BF3E3A9" w14:textId="77777777" w:rsidR="00555A85" w:rsidRPr="00F05E74" w:rsidRDefault="00555A85" w:rsidP="00555A85">
      <w:pPr>
        <w:tabs>
          <w:tab w:val="right" w:pos="1440"/>
          <w:tab w:val="right" w:pos="7560"/>
          <w:tab w:val="right" w:pos="10044"/>
        </w:tabs>
        <w:spacing w:after="8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5,19,62,64</w:t>
      </w:r>
      <w:r w:rsidRPr="00F05E74">
        <w:rPr>
          <w:iCs/>
          <w:szCs w:val="24"/>
        </w:rPr>
        <w:tab/>
      </w:r>
      <w:r w:rsidRPr="00F05E74">
        <w:rPr>
          <w:szCs w:val="24"/>
          <w:lang w:bidi="hi-IN"/>
        </w:rPr>
        <w:t>8,71,00</w:t>
      </w:r>
    </w:p>
    <w:p w14:paraId="1671B10D" w14:textId="77777777" w:rsidR="00555A85" w:rsidRPr="00F05E74" w:rsidRDefault="00555A85" w:rsidP="00555A85">
      <w:pPr>
        <w:tabs>
          <w:tab w:val="right" w:pos="1440"/>
          <w:tab w:val="right" w:pos="7560"/>
          <w:tab w:val="right" w:pos="10044"/>
        </w:tabs>
        <w:spacing w:after="80"/>
        <w:ind w:left="36" w:right="-9" w:hanging="486"/>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10,00</w:t>
      </w:r>
      <w:r w:rsidRPr="00F05E74">
        <w:rPr>
          <w:i/>
          <w:szCs w:val="24"/>
        </w:rPr>
        <w:tab/>
        <w:t>00</w:t>
      </w:r>
    </w:p>
    <w:p w14:paraId="22A1ED5B" w14:textId="77777777" w:rsidR="00555A85" w:rsidRPr="00F05E74" w:rsidRDefault="00555A85" w:rsidP="00555A85">
      <w:pPr>
        <w:tabs>
          <w:tab w:val="left" w:pos="423"/>
          <w:tab w:val="right" w:pos="1440"/>
          <w:tab w:val="right" w:pos="7560"/>
          <w:tab w:val="right" w:pos="10044"/>
        </w:tabs>
        <w:spacing w:after="0"/>
        <w:ind w:left="44" w:right="-9" w:hanging="490"/>
        <w:rPr>
          <w:i/>
          <w:szCs w:val="24"/>
        </w:rPr>
      </w:pPr>
      <w:r w:rsidRPr="00F05E74">
        <w:rPr>
          <w:i/>
          <w:szCs w:val="24"/>
        </w:rPr>
        <w:tab/>
      </w:r>
      <w:r w:rsidRPr="00F05E74">
        <w:rPr>
          <w:iCs/>
          <w:szCs w:val="24"/>
        </w:rPr>
        <w:t xml:space="preserve">15 </w:t>
      </w:r>
      <w:r w:rsidRPr="00F05E74">
        <w:rPr>
          <w:iCs/>
          <w:szCs w:val="24"/>
        </w:rPr>
        <w:tab/>
        <w:t xml:space="preserve">Financial Assistance to Three Tier </w:t>
      </w:r>
    </w:p>
    <w:p w14:paraId="391B874A" w14:textId="77777777" w:rsidR="00555A85" w:rsidRPr="00F05E74" w:rsidRDefault="00555A85" w:rsidP="00555A85">
      <w:pPr>
        <w:tabs>
          <w:tab w:val="left" w:pos="360"/>
          <w:tab w:val="right" w:pos="1440"/>
          <w:tab w:val="right" w:pos="7560"/>
          <w:tab w:val="right" w:pos="10044"/>
        </w:tabs>
        <w:spacing w:after="0"/>
        <w:ind w:left="36" w:right="-9" w:firstLine="360"/>
        <w:rPr>
          <w:iCs/>
          <w:szCs w:val="24"/>
        </w:rPr>
      </w:pPr>
      <w:r w:rsidRPr="00F05E74">
        <w:rPr>
          <w:iCs/>
          <w:szCs w:val="24"/>
        </w:rPr>
        <w:tab/>
        <w:t xml:space="preserve">Panchayati Raj Institutions under </w:t>
      </w:r>
    </w:p>
    <w:p w14:paraId="7021E371" w14:textId="77777777" w:rsidR="00555A85" w:rsidRPr="00F05E74" w:rsidRDefault="00555A85" w:rsidP="00555A85">
      <w:pPr>
        <w:tabs>
          <w:tab w:val="left" w:pos="360"/>
          <w:tab w:val="right" w:pos="1440"/>
          <w:tab w:val="right" w:pos="7560"/>
          <w:tab w:val="right" w:pos="10044"/>
        </w:tabs>
        <w:spacing w:after="0"/>
        <w:ind w:left="44" w:right="-9" w:firstLine="360"/>
        <w:rPr>
          <w:iCs/>
          <w:szCs w:val="24"/>
        </w:rPr>
      </w:pPr>
      <w:r w:rsidRPr="00F05E74">
        <w:rPr>
          <w:iCs/>
          <w:szCs w:val="24"/>
        </w:rPr>
        <w:tab/>
        <w:t xml:space="preserve">Special Component Plan for </w:t>
      </w:r>
    </w:p>
    <w:p w14:paraId="5F1F63C7" w14:textId="77777777" w:rsidR="00555A85" w:rsidRPr="00F05E74" w:rsidRDefault="00555A85" w:rsidP="00555A85">
      <w:pPr>
        <w:tabs>
          <w:tab w:val="left" w:pos="360"/>
          <w:tab w:val="right" w:pos="1440"/>
          <w:tab w:val="right" w:pos="7560"/>
          <w:tab w:val="right" w:pos="10044"/>
        </w:tabs>
        <w:spacing w:after="80"/>
        <w:ind w:left="36" w:right="-9" w:firstLine="360"/>
        <w:rPr>
          <w:iCs/>
          <w:szCs w:val="24"/>
        </w:rPr>
      </w:pPr>
      <w:r w:rsidRPr="00F05E74">
        <w:rPr>
          <w:iCs/>
          <w:szCs w:val="24"/>
        </w:rPr>
        <w:tab/>
        <w:t>Scheduled Castes</w:t>
      </w:r>
    </w:p>
    <w:p w14:paraId="5243C1B4" w14:textId="77777777" w:rsidR="00555A85" w:rsidRPr="00F05E74" w:rsidRDefault="00555A85" w:rsidP="00555A85">
      <w:pPr>
        <w:tabs>
          <w:tab w:val="right" w:pos="1440"/>
          <w:tab w:val="right" w:pos="7560"/>
          <w:tab w:val="right" w:pos="10044"/>
        </w:tabs>
        <w:spacing w:after="8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1,30,03,44</w:t>
      </w:r>
      <w:r w:rsidRPr="00F05E74">
        <w:rPr>
          <w:iCs/>
          <w:szCs w:val="24"/>
        </w:rPr>
        <w:tab/>
      </w:r>
      <w:r w:rsidRPr="00F05E74">
        <w:rPr>
          <w:szCs w:val="24"/>
          <w:lang w:bidi="hi-IN"/>
        </w:rPr>
        <w:t>96,43,20</w:t>
      </w:r>
    </w:p>
    <w:p w14:paraId="0C6AEC43" w14:textId="77777777" w:rsidR="00555A85" w:rsidRPr="00F05E74" w:rsidRDefault="00555A85" w:rsidP="00555A85">
      <w:pPr>
        <w:tabs>
          <w:tab w:val="left" w:pos="360"/>
          <w:tab w:val="right" w:pos="1440"/>
          <w:tab w:val="right" w:pos="7560"/>
          <w:tab w:val="right" w:pos="10044"/>
        </w:tabs>
        <w:spacing w:after="80"/>
        <w:ind w:left="450" w:right="-9" w:hanging="450"/>
        <w:outlineLvl w:val="0"/>
        <w:rPr>
          <w:iCs/>
          <w:szCs w:val="24"/>
        </w:rPr>
      </w:pPr>
      <w:r w:rsidRPr="00F05E74">
        <w:rPr>
          <w:iCs/>
          <w:szCs w:val="24"/>
        </w:rPr>
        <w:t>16  Fisheries</w:t>
      </w:r>
    </w:p>
    <w:p w14:paraId="7CF67FF5" w14:textId="77777777" w:rsidR="00555A85" w:rsidRPr="00F05E74" w:rsidRDefault="00555A85" w:rsidP="00555A85">
      <w:pPr>
        <w:tabs>
          <w:tab w:val="right" w:pos="1440"/>
          <w:tab w:val="right" w:pos="7560"/>
          <w:tab w:val="right" w:pos="10044"/>
        </w:tabs>
        <w:spacing w:after="80"/>
        <w:ind w:left="-43" w:right="-9" w:hanging="403"/>
        <w:rPr>
          <w:iCs/>
          <w:szCs w:val="24"/>
        </w:rPr>
      </w:pPr>
      <w:r w:rsidRPr="00F05E74">
        <w:rPr>
          <w:iCs/>
          <w:szCs w:val="24"/>
        </w:rPr>
        <w:tab/>
      </w:r>
      <w:r w:rsidRPr="00F05E74">
        <w:rPr>
          <w:iCs/>
          <w:szCs w:val="24"/>
        </w:rPr>
        <w:tab/>
        <w:t>Voted</w:t>
      </w:r>
      <w:r w:rsidRPr="00F05E74">
        <w:rPr>
          <w:iCs/>
          <w:szCs w:val="24"/>
        </w:rPr>
        <w:tab/>
      </w:r>
      <w:r w:rsidRPr="00F05E74">
        <w:rPr>
          <w:szCs w:val="24"/>
          <w:lang w:bidi="hi-IN"/>
        </w:rPr>
        <w:t>92,08,51</w:t>
      </w:r>
      <w:r w:rsidRPr="00F05E74">
        <w:rPr>
          <w:iCs/>
          <w:szCs w:val="24"/>
        </w:rPr>
        <w:tab/>
        <w:t>1,14,00</w:t>
      </w:r>
    </w:p>
    <w:p w14:paraId="1797CDFF" w14:textId="77777777" w:rsidR="00555A85" w:rsidRPr="00F05E74" w:rsidRDefault="00555A85" w:rsidP="00555A85">
      <w:pPr>
        <w:tabs>
          <w:tab w:val="right" w:pos="1440"/>
          <w:tab w:val="right" w:pos="7560"/>
          <w:tab w:val="right" w:pos="10044"/>
        </w:tabs>
        <w:spacing w:after="80"/>
        <w:ind w:left="-43" w:right="-9" w:hanging="403"/>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20</w:t>
      </w:r>
      <w:r w:rsidRPr="00F05E74">
        <w:rPr>
          <w:i/>
          <w:szCs w:val="24"/>
        </w:rPr>
        <w:tab/>
        <w:t>00</w:t>
      </w:r>
    </w:p>
    <w:p w14:paraId="35C66A02" w14:textId="77777777" w:rsidR="00555A85" w:rsidRPr="00F05E74" w:rsidRDefault="00555A85" w:rsidP="00555A85">
      <w:pPr>
        <w:tabs>
          <w:tab w:val="left" w:pos="360"/>
          <w:tab w:val="right" w:pos="1440"/>
          <w:tab w:val="right" w:pos="7560"/>
          <w:tab w:val="right" w:pos="10044"/>
        </w:tabs>
        <w:spacing w:after="80"/>
        <w:ind w:left="45" w:right="-9" w:hanging="36"/>
        <w:rPr>
          <w:iCs/>
          <w:szCs w:val="24"/>
        </w:rPr>
      </w:pPr>
      <w:r w:rsidRPr="00F05E74">
        <w:rPr>
          <w:iCs/>
          <w:szCs w:val="24"/>
        </w:rPr>
        <w:t>17  Co-operation</w:t>
      </w:r>
    </w:p>
    <w:p w14:paraId="17DD9550" w14:textId="77777777" w:rsidR="00555A85" w:rsidRPr="00F05E74" w:rsidRDefault="00555A85" w:rsidP="00555A85">
      <w:pPr>
        <w:tabs>
          <w:tab w:val="right" w:pos="1440"/>
          <w:tab w:val="right" w:pos="7560"/>
          <w:tab w:val="right" w:pos="10044"/>
        </w:tabs>
        <w:spacing w:after="80"/>
        <w:ind w:left="-54" w:right="-9" w:hanging="396"/>
        <w:rPr>
          <w:iCs/>
          <w:szCs w:val="24"/>
        </w:rPr>
      </w:pPr>
      <w:r w:rsidRPr="00F05E74">
        <w:rPr>
          <w:iCs/>
          <w:szCs w:val="24"/>
        </w:rPr>
        <w:tab/>
      </w:r>
      <w:r w:rsidRPr="00F05E74">
        <w:rPr>
          <w:iCs/>
          <w:szCs w:val="24"/>
        </w:rPr>
        <w:tab/>
        <w:t>Voted</w:t>
      </w:r>
      <w:r w:rsidRPr="00F05E74">
        <w:rPr>
          <w:iCs/>
          <w:szCs w:val="24"/>
        </w:rPr>
        <w:tab/>
      </w:r>
      <w:r w:rsidRPr="00F05E74">
        <w:rPr>
          <w:szCs w:val="24"/>
          <w:lang w:bidi="hi-IN"/>
        </w:rPr>
        <w:t>2,41,40,12</w:t>
      </w:r>
      <w:r w:rsidRPr="00F05E74">
        <w:rPr>
          <w:iCs/>
          <w:szCs w:val="24"/>
        </w:rPr>
        <w:tab/>
      </w:r>
      <w:r w:rsidRPr="00F05E74">
        <w:rPr>
          <w:szCs w:val="24"/>
          <w:lang w:bidi="hi-IN"/>
        </w:rPr>
        <w:t>55,87,11</w:t>
      </w:r>
    </w:p>
    <w:p w14:paraId="2AB5D596" w14:textId="77777777" w:rsidR="00555A85" w:rsidRPr="00F05E74" w:rsidRDefault="00555A85" w:rsidP="00555A85">
      <w:pPr>
        <w:tabs>
          <w:tab w:val="right" w:pos="1440"/>
          <w:tab w:val="right" w:pos="7560"/>
          <w:tab w:val="right" w:pos="10044"/>
        </w:tabs>
        <w:spacing w:after="80"/>
        <w:ind w:left="-54" w:right="-9" w:hanging="396"/>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15</w:t>
      </w:r>
      <w:r w:rsidRPr="00F05E74">
        <w:rPr>
          <w:i/>
          <w:szCs w:val="24"/>
        </w:rPr>
        <w:tab/>
        <w:t>00</w:t>
      </w:r>
    </w:p>
    <w:p w14:paraId="1CCFA5D3" w14:textId="77777777" w:rsidR="00555A85" w:rsidRPr="00F05E74" w:rsidRDefault="00555A85" w:rsidP="00555A85">
      <w:pPr>
        <w:tabs>
          <w:tab w:val="left" w:pos="360"/>
          <w:tab w:val="right" w:pos="1440"/>
          <w:tab w:val="right" w:pos="7560"/>
          <w:tab w:val="right" w:pos="10044"/>
        </w:tabs>
        <w:spacing w:after="40"/>
        <w:ind w:left="36" w:right="-9" w:hanging="36"/>
        <w:rPr>
          <w:iCs/>
          <w:szCs w:val="24"/>
        </w:rPr>
      </w:pPr>
      <w:r w:rsidRPr="00F05E74">
        <w:rPr>
          <w:iCs/>
          <w:szCs w:val="24"/>
        </w:rPr>
        <w:t>18  Labour</w:t>
      </w:r>
    </w:p>
    <w:p w14:paraId="65194A52" w14:textId="77777777" w:rsidR="00555A85" w:rsidRPr="00F05E74" w:rsidRDefault="00555A85" w:rsidP="00555A85">
      <w:pPr>
        <w:tabs>
          <w:tab w:val="right" w:pos="1440"/>
          <w:tab w:val="right" w:pos="7560"/>
          <w:tab w:val="right" w:pos="10044"/>
        </w:tabs>
        <w:spacing w:after="40"/>
        <w:ind w:left="-54" w:right="-9" w:hanging="396"/>
        <w:rPr>
          <w:iCs/>
          <w:szCs w:val="24"/>
        </w:rPr>
      </w:pPr>
      <w:r w:rsidRPr="00F05E74">
        <w:rPr>
          <w:iCs/>
          <w:szCs w:val="24"/>
        </w:rPr>
        <w:tab/>
      </w:r>
      <w:r w:rsidRPr="00F05E74">
        <w:rPr>
          <w:iCs/>
          <w:szCs w:val="24"/>
        </w:rPr>
        <w:tab/>
        <w:t>Voted</w:t>
      </w:r>
      <w:r w:rsidRPr="00F05E74">
        <w:rPr>
          <w:iCs/>
          <w:szCs w:val="24"/>
        </w:rPr>
        <w:tab/>
      </w:r>
      <w:r w:rsidRPr="00F05E74">
        <w:rPr>
          <w:szCs w:val="24"/>
          <w:lang w:bidi="hi-IN"/>
        </w:rPr>
        <w:t>2,03,96,46</w:t>
      </w:r>
      <w:r w:rsidRPr="00F05E74">
        <w:rPr>
          <w:iCs/>
          <w:szCs w:val="24"/>
        </w:rPr>
        <w:tab/>
        <w:t>52,50</w:t>
      </w:r>
    </w:p>
    <w:p w14:paraId="16450E3F" w14:textId="77777777" w:rsidR="00555A85" w:rsidRPr="00F05E74" w:rsidRDefault="00555A85" w:rsidP="00555A85">
      <w:pPr>
        <w:tabs>
          <w:tab w:val="right" w:pos="1440"/>
          <w:tab w:val="right" w:pos="7560"/>
          <w:tab w:val="right" w:pos="10044"/>
        </w:tabs>
        <w:spacing w:after="40"/>
        <w:ind w:left="-54" w:right="-9" w:hanging="396"/>
        <w:rPr>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szCs w:val="24"/>
        </w:rPr>
        <w:t>10</w:t>
      </w:r>
      <w:r w:rsidRPr="00F05E74">
        <w:rPr>
          <w:i/>
          <w:szCs w:val="24"/>
        </w:rPr>
        <w:tab/>
        <w:t>00</w:t>
      </w:r>
    </w:p>
    <w:p w14:paraId="72405449" w14:textId="77777777" w:rsidR="00555A85" w:rsidRPr="00F05E74" w:rsidRDefault="00555A85" w:rsidP="00555A85">
      <w:pPr>
        <w:tabs>
          <w:tab w:val="left" w:pos="360"/>
          <w:tab w:val="right" w:pos="1440"/>
          <w:tab w:val="right" w:pos="7560"/>
          <w:tab w:val="right" w:pos="10044"/>
        </w:tabs>
        <w:spacing w:after="40"/>
        <w:ind w:left="36" w:right="-9" w:hanging="36"/>
        <w:rPr>
          <w:iCs/>
          <w:szCs w:val="24"/>
        </w:rPr>
      </w:pPr>
      <w:r w:rsidRPr="00F05E74">
        <w:rPr>
          <w:iCs/>
          <w:szCs w:val="24"/>
        </w:rPr>
        <w:t xml:space="preserve">19 </w:t>
      </w:r>
      <w:r w:rsidRPr="00F05E74">
        <w:rPr>
          <w:iCs/>
          <w:szCs w:val="24"/>
        </w:rPr>
        <w:tab/>
        <w:t>Public Health and Family Welfare</w:t>
      </w:r>
    </w:p>
    <w:p w14:paraId="28EE66B6" w14:textId="77777777" w:rsidR="00555A85" w:rsidRPr="00F05E74" w:rsidRDefault="00555A85" w:rsidP="00555A85">
      <w:pPr>
        <w:tabs>
          <w:tab w:val="right" w:pos="1440"/>
          <w:tab w:val="right" w:pos="7560"/>
          <w:tab w:val="right" w:pos="10044"/>
        </w:tabs>
        <w:spacing w:after="4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36,99,81,87</w:t>
      </w:r>
      <w:r w:rsidRPr="00F05E74">
        <w:rPr>
          <w:iCs/>
          <w:szCs w:val="24"/>
        </w:rPr>
        <w:tab/>
      </w:r>
      <w:r w:rsidRPr="00F05E74">
        <w:rPr>
          <w:szCs w:val="24"/>
          <w:lang w:bidi="hi-IN"/>
        </w:rPr>
        <w:t>1,38,49,60</w:t>
      </w:r>
    </w:p>
    <w:p w14:paraId="5CE72710" w14:textId="77777777" w:rsidR="00555A85" w:rsidRPr="00F05E74" w:rsidRDefault="00555A85" w:rsidP="00555A85">
      <w:pPr>
        <w:tabs>
          <w:tab w:val="right" w:pos="1440"/>
          <w:tab w:val="right" w:pos="7560"/>
          <w:tab w:val="right" w:pos="10044"/>
        </w:tabs>
        <w:spacing w:after="40"/>
        <w:ind w:left="36" w:right="-9" w:hanging="486"/>
        <w:rPr>
          <w:i/>
          <w:szCs w:val="24"/>
        </w:rPr>
      </w:pPr>
      <w:r w:rsidRPr="00F05E74">
        <w:rPr>
          <w:i/>
          <w:iCs/>
          <w:szCs w:val="24"/>
        </w:rPr>
        <w:tab/>
      </w:r>
      <w:r w:rsidRPr="00F05E74">
        <w:rPr>
          <w:i/>
          <w:iCs/>
          <w:szCs w:val="24"/>
        </w:rPr>
        <w:tab/>
        <w:t>Charged</w:t>
      </w:r>
      <w:r w:rsidRPr="00F05E74">
        <w:rPr>
          <w:i/>
          <w:iCs/>
          <w:szCs w:val="24"/>
        </w:rPr>
        <w:tab/>
      </w:r>
      <w:r w:rsidRPr="00F05E74">
        <w:rPr>
          <w:i/>
          <w:szCs w:val="24"/>
          <w:lang w:bidi="hi-IN"/>
        </w:rPr>
        <w:t>55,50</w:t>
      </w:r>
      <w:r w:rsidRPr="00F05E74">
        <w:rPr>
          <w:i/>
          <w:szCs w:val="24"/>
        </w:rPr>
        <w:tab/>
        <w:t>00</w:t>
      </w:r>
    </w:p>
    <w:p w14:paraId="2AD26D93" w14:textId="77777777" w:rsidR="00555A85" w:rsidRPr="00F05E74" w:rsidRDefault="00555A85" w:rsidP="00555A85">
      <w:pPr>
        <w:tabs>
          <w:tab w:val="left" w:pos="360"/>
          <w:tab w:val="right" w:pos="1440"/>
          <w:tab w:val="right" w:pos="7560"/>
          <w:tab w:val="right" w:pos="10044"/>
        </w:tabs>
        <w:spacing w:after="40"/>
        <w:ind w:left="36" w:right="-9" w:hanging="36"/>
        <w:rPr>
          <w:iCs/>
          <w:szCs w:val="24"/>
        </w:rPr>
      </w:pPr>
      <w:r w:rsidRPr="00F05E74">
        <w:rPr>
          <w:iCs/>
          <w:szCs w:val="24"/>
        </w:rPr>
        <w:t xml:space="preserve">20  </w:t>
      </w:r>
      <w:r w:rsidRPr="00F05E74">
        <w:rPr>
          <w:iCs/>
          <w:szCs w:val="24"/>
        </w:rPr>
        <w:tab/>
        <w:t>Public Health Engineering</w:t>
      </w:r>
    </w:p>
    <w:p w14:paraId="65C2754B" w14:textId="77777777" w:rsidR="00555A85" w:rsidRPr="00F05E74" w:rsidRDefault="00555A85" w:rsidP="00555A85">
      <w:pPr>
        <w:tabs>
          <w:tab w:val="right" w:pos="1440"/>
          <w:tab w:val="right" w:pos="7560"/>
          <w:tab w:val="right" w:pos="10044"/>
        </w:tabs>
        <w:spacing w:after="4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3,46,91,03</w:t>
      </w:r>
      <w:r w:rsidRPr="00F05E74">
        <w:rPr>
          <w:iCs/>
          <w:szCs w:val="24"/>
        </w:rPr>
        <w:tab/>
      </w:r>
      <w:r w:rsidRPr="00F05E74">
        <w:rPr>
          <w:szCs w:val="24"/>
          <w:lang w:bidi="hi-IN"/>
        </w:rPr>
        <w:t>23,43,85,29</w:t>
      </w:r>
    </w:p>
    <w:p w14:paraId="701AB6BA" w14:textId="77777777" w:rsidR="00555A85" w:rsidRPr="00F05E74" w:rsidRDefault="00555A85" w:rsidP="00555A85">
      <w:pPr>
        <w:tabs>
          <w:tab w:val="right" w:pos="1440"/>
          <w:tab w:val="right" w:pos="7560"/>
          <w:tab w:val="right" w:pos="10044"/>
        </w:tabs>
        <w:spacing w:after="40"/>
        <w:ind w:left="36" w:right="-9" w:hanging="486"/>
        <w:rPr>
          <w:i/>
          <w:szCs w:val="24"/>
        </w:rPr>
      </w:pPr>
      <w:r w:rsidRPr="00F05E74">
        <w:rPr>
          <w:i/>
          <w:iCs/>
          <w:szCs w:val="24"/>
        </w:rPr>
        <w:tab/>
      </w:r>
      <w:r w:rsidRPr="00F05E74">
        <w:rPr>
          <w:i/>
          <w:iCs/>
          <w:szCs w:val="24"/>
        </w:rPr>
        <w:tab/>
        <w:t>Charged</w:t>
      </w:r>
      <w:r w:rsidRPr="00F05E74">
        <w:rPr>
          <w:i/>
          <w:iCs/>
          <w:szCs w:val="24"/>
        </w:rPr>
        <w:tab/>
      </w:r>
      <w:r w:rsidRPr="00F05E74">
        <w:rPr>
          <w:i/>
          <w:szCs w:val="24"/>
          <w:lang w:bidi="hi-IN"/>
        </w:rPr>
        <w:t>16,00</w:t>
      </w:r>
      <w:r w:rsidRPr="00F05E74">
        <w:rPr>
          <w:i/>
          <w:szCs w:val="24"/>
        </w:rPr>
        <w:tab/>
        <w:t>00</w:t>
      </w:r>
    </w:p>
    <w:p w14:paraId="4BE100C5" w14:textId="77777777" w:rsidR="00555A85" w:rsidRPr="00F05E74" w:rsidRDefault="00555A85" w:rsidP="00555A85">
      <w:pPr>
        <w:tabs>
          <w:tab w:val="right" w:pos="1440"/>
          <w:tab w:val="right" w:pos="7560"/>
          <w:tab w:val="right" w:pos="10044"/>
        </w:tabs>
        <w:spacing w:after="40"/>
        <w:ind w:left="36" w:right="-9" w:hanging="486"/>
        <w:rPr>
          <w:i/>
          <w:szCs w:val="24"/>
        </w:rPr>
      </w:pPr>
    </w:p>
    <w:p w14:paraId="11E76182" w14:textId="77777777" w:rsidR="00555A85" w:rsidRPr="00F05E74" w:rsidRDefault="00555A85" w:rsidP="00555A85">
      <w:pPr>
        <w:tabs>
          <w:tab w:val="right" w:pos="10044"/>
        </w:tabs>
        <w:ind w:right="-9" w:hanging="29"/>
        <w:rPr>
          <w:b/>
          <w:szCs w:val="24"/>
        </w:rPr>
      </w:pPr>
    </w:p>
    <w:p w14:paraId="749466D4" w14:textId="77777777" w:rsidR="00555A85" w:rsidRPr="00F05E74" w:rsidRDefault="00555A85" w:rsidP="00555A85">
      <w:pPr>
        <w:tabs>
          <w:tab w:val="right" w:pos="10044"/>
        </w:tabs>
        <w:ind w:right="-9" w:hanging="29"/>
        <w:rPr>
          <w:b/>
          <w:szCs w:val="24"/>
        </w:rPr>
      </w:pPr>
    </w:p>
    <w:p w14:paraId="514C1E62" w14:textId="77777777" w:rsidR="00555A85" w:rsidRPr="00F05E74" w:rsidRDefault="00555A85" w:rsidP="00555A85">
      <w:pPr>
        <w:tabs>
          <w:tab w:val="right" w:pos="10044"/>
        </w:tabs>
        <w:ind w:right="-9" w:hanging="29"/>
        <w:rPr>
          <w:b/>
          <w:szCs w:val="24"/>
        </w:rPr>
      </w:pPr>
      <w:r w:rsidRPr="00F05E74">
        <w:rPr>
          <w:b/>
          <w:szCs w:val="24"/>
        </w:rPr>
        <w:lastRenderedPageBreak/>
        <w:t>ACCOUNTS-</w:t>
      </w:r>
      <w:r w:rsidRPr="00F05E74">
        <w:rPr>
          <w:szCs w:val="24"/>
        </w:rPr>
        <w:t>contd.</w:t>
      </w:r>
    </w:p>
    <w:tbl>
      <w:tblPr>
        <w:tblStyle w:val="TableGrid"/>
        <w:tblW w:w="9999" w:type="dxa"/>
        <w:tblInd w:w="108" w:type="dxa"/>
        <w:tblLayout w:type="fixed"/>
        <w:tblLook w:val="04A0" w:firstRow="1" w:lastRow="0" w:firstColumn="1" w:lastColumn="0" w:noHBand="0" w:noVBand="1"/>
      </w:tblPr>
      <w:tblGrid>
        <w:gridCol w:w="1800"/>
        <w:gridCol w:w="1800"/>
        <w:gridCol w:w="1620"/>
        <w:gridCol w:w="1710"/>
        <w:gridCol w:w="1590"/>
        <w:gridCol w:w="1479"/>
      </w:tblGrid>
      <w:tr w:rsidR="00F05E74" w:rsidRPr="00F05E74" w14:paraId="41CF97D2" w14:textId="77777777" w:rsidTr="00FC7EF6">
        <w:trPr>
          <w:trHeight w:val="390"/>
        </w:trPr>
        <w:tc>
          <w:tcPr>
            <w:tcW w:w="3600" w:type="dxa"/>
            <w:gridSpan w:val="2"/>
            <w:vMerge w:val="restart"/>
            <w:tcBorders>
              <w:right w:val="single" w:sz="4" w:space="0" w:color="auto"/>
            </w:tcBorders>
            <w:vAlign w:val="center"/>
          </w:tcPr>
          <w:p w14:paraId="703678E1"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w:t>
            </w:r>
          </w:p>
        </w:tc>
        <w:tc>
          <w:tcPr>
            <w:tcW w:w="6399" w:type="dxa"/>
            <w:gridSpan w:val="4"/>
            <w:tcBorders>
              <w:left w:val="single" w:sz="4" w:space="0" w:color="auto"/>
              <w:bottom w:val="single" w:sz="4" w:space="0" w:color="auto"/>
            </w:tcBorders>
          </w:tcPr>
          <w:p w14:paraId="74C8436D"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 compared with Grant/Appropriation</w:t>
            </w:r>
          </w:p>
        </w:tc>
      </w:tr>
      <w:tr w:rsidR="00F05E74" w:rsidRPr="00F05E74" w14:paraId="64E79DF1" w14:textId="77777777" w:rsidTr="00FC7EF6">
        <w:trPr>
          <w:trHeight w:val="354"/>
        </w:trPr>
        <w:tc>
          <w:tcPr>
            <w:tcW w:w="3600" w:type="dxa"/>
            <w:gridSpan w:val="2"/>
            <w:vMerge/>
            <w:tcBorders>
              <w:bottom w:val="single" w:sz="4" w:space="0" w:color="auto"/>
              <w:right w:val="single" w:sz="4" w:space="0" w:color="auto"/>
            </w:tcBorders>
          </w:tcPr>
          <w:p w14:paraId="54002A6E" w14:textId="77777777" w:rsidR="00555A85" w:rsidRPr="00F05E74" w:rsidRDefault="00555A85" w:rsidP="00FC7EF6">
            <w:pPr>
              <w:tabs>
                <w:tab w:val="right" w:pos="10044"/>
              </w:tabs>
              <w:spacing w:after="0"/>
              <w:ind w:right="-9"/>
              <w:jc w:val="center"/>
              <w:rPr>
                <w:bCs/>
                <w:szCs w:val="24"/>
              </w:rPr>
            </w:pPr>
          </w:p>
        </w:tc>
        <w:tc>
          <w:tcPr>
            <w:tcW w:w="3330" w:type="dxa"/>
            <w:gridSpan w:val="2"/>
            <w:tcBorders>
              <w:left w:val="single" w:sz="4" w:space="0" w:color="auto"/>
              <w:bottom w:val="single" w:sz="4" w:space="0" w:color="auto"/>
            </w:tcBorders>
          </w:tcPr>
          <w:p w14:paraId="2568A151" w14:textId="77777777" w:rsidR="00555A85" w:rsidRPr="00F05E74" w:rsidRDefault="00555A85" w:rsidP="00FC7EF6">
            <w:pPr>
              <w:tabs>
                <w:tab w:val="right" w:pos="10044"/>
              </w:tabs>
              <w:spacing w:after="0"/>
              <w:ind w:right="-9" w:firstLine="72"/>
              <w:jc w:val="center"/>
              <w:rPr>
                <w:bCs/>
                <w:szCs w:val="24"/>
              </w:rPr>
            </w:pPr>
            <w:r w:rsidRPr="00F05E74">
              <w:rPr>
                <w:bCs/>
                <w:szCs w:val="24"/>
              </w:rPr>
              <w:t>Saving</w:t>
            </w:r>
          </w:p>
        </w:tc>
        <w:tc>
          <w:tcPr>
            <w:tcW w:w="3069" w:type="dxa"/>
            <w:gridSpan w:val="2"/>
            <w:tcBorders>
              <w:bottom w:val="single" w:sz="4" w:space="0" w:color="auto"/>
            </w:tcBorders>
          </w:tcPr>
          <w:p w14:paraId="3A0174B9" w14:textId="77777777" w:rsidR="00555A85" w:rsidRPr="00F05E74" w:rsidRDefault="00555A85" w:rsidP="00FC7EF6">
            <w:pPr>
              <w:tabs>
                <w:tab w:val="right" w:pos="10044"/>
              </w:tabs>
              <w:spacing w:after="0"/>
              <w:ind w:right="-9" w:firstLine="0"/>
              <w:jc w:val="center"/>
              <w:rPr>
                <w:bCs/>
                <w:szCs w:val="24"/>
              </w:rPr>
            </w:pPr>
            <w:r w:rsidRPr="00F05E74">
              <w:rPr>
                <w:bCs/>
                <w:szCs w:val="24"/>
              </w:rPr>
              <w:t>Excess</w:t>
            </w:r>
          </w:p>
        </w:tc>
      </w:tr>
      <w:tr w:rsidR="00F05E74" w:rsidRPr="00F05E74" w14:paraId="5AEB9C26" w14:textId="77777777" w:rsidTr="00FC7EF6">
        <w:tc>
          <w:tcPr>
            <w:tcW w:w="1800" w:type="dxa"/>
            <w:tcBorders>
              <w:top w:val="single" w:sz="4" w:space="0" w:color="auto"/>
              <w:bottom w:val="single" w:sz="4" w:space="0" w:color="auto"/>
              <w:right w:val="single" w:sz="4" w:space="0" w:color="auto"/>
            </w:tcBorders>
          </w:tcPr>
          <w:p w14:paraId="24A3245B"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800" w:type="dxa"/>
            <w:tcBorders>
              <w:top w:val="single" w:sz="4" w:space="0" w:color="auto"/>
              <w:bottom w:val="single" w:sz="4" w:space="0" w:color="auto"/>
              <w:right w:val="single" w:sz="4" w:space="0" w:color="auto"/>
            </w:tcBorders>
          </w:tcPr>
          <w:p w14:paraId="21B68FED"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620" w:type="dxa"/>
            <w:tcBorders>
              <w:top w:val="single" w:sz="4" w:space="0" w:color="auto"/>
              <w:left w:val="single" w:sz="4" w:space="0" w:color="auto"/>
              <w:bottom w:val="single" w:sz="4" w:space="0" w:color="auto"/>
              <w:right w:val="single" w:sz="4" w:space="0" w:color="auto"/>
            </w:tcBorders>
          </w:tcPr>
          <w:p w14:paraId="73BC3AE8"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710" w:type="dxa"/>
            <w:tcBorders>
              <w:top w:val="single" w:sz="4" w:space="0" w:color="auto"/>
              <w:left w:val="single" w:sz="4" w:space="0" w:color="auto"/>
              <w:bottom w:val="single" w:sz="4" w:space="0" w:color="auto"/>
            </w:tcBorders>
          </w:tcPr>
          <w:p w14:paraId="172CBEE2"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590" w:type="dxa"/>
            <w:tcBorders>
              <w:top w:val="single" w:sz="4" w:space="0" w:color="auto"/>
              <w:bottom w:val="single" w:sz="4" w:space="0" w:color="auto"/>
            </w:tcBorders>
          </w:tcPr>
          <w:p w14:paraId="2AA3AD75"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479" w:type="dxa"/>
          </w:tcPr>
          <w:p w14:paraId="644234AC" w14:textId="77777777" w:rsidR="00555A85" w:rsidRPr="00F05E74" w:rsidRDefault="00555A85" w:rsidP="00FC7EF6">
            <w:pPr>
              <w:tabs>
                <w:tab w:val="right" w:pos="10044"/>
              </w:tabs>
              <w:spacing w:after="0"/>
              <w:ind w:right="-9" w:firstLine="12"/>
              <w:jc w:val="right"/>
              <w:rPr>
                <w:bCs/>
                <w:szCs w:val="24"/>
              </w:rPr>
            </w:pPr>
            <w:r w:rsidRPr="00F05E74">
              <w:rPr>
                <w:bCs/>
                <w:szCs w:val="24"/>
              </w:rPr>
              <w:t>Capital</w:t>
            </w:r>
          </w:p>
        </w:tc>
      </w:tr>
      <w:tr w:rsidR="00F05E74" w:rsidRPr="00F05E74" w14:paraId="548442F3" w14:textId="77777777" w:rsidTr="00FC7EF6">
        <w:trPr>
          <w:trHeight w:val="291"/>
        </w:trPr>
        <w:tc>
          <w:tcPr>
            <w:tcW w:w="3600" w:type="dxa"/>
            <w:gridSpan w:val="2"/>
            <w:tcBorders>
              <w:top w:val="single" w:sz="4" w:space="0" w:color="auto"/>
              <w:right w:val="single" w:sz="4" w:space="0" w:color="auto"/>
            </w:tcBorders>
          </w:tcPr>
          <w:p w14:paraId="1BD24CB3"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330" w:type="dxa"/>
            <w:gridSpan w:val="2"/>
            <w:tcBorders>
              <w:top w:val="single" w:sz="4" w:space="0" w:color="auto"/>
              <w:left w:val="single" w:sz="4" w:space="0" w:color="auto"/>
            </w:tcBorders>
          </w:tcPr>
          <w:p w14:paraId="6DD54245" w14:textId="77777777" w:rsidR="00555A85" w:rsidRPr="00F05E74" w:rsidRDefault="00555A85" w:rsidP="00FC7EF6">
            <w:pPr>
              <w:tabs>
                <w:tab w:val="right" w:pos="10044"/>
              </w:tabs>
              <w:spacing w:after="0"/>
              <w:ind w:right="-9" w:firstLine="0"/>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069" w:type="dxa"/>
            <w:gridSpan w:val="2"/>
          </w:tcPr>
          <w:p w14:paraId="295C49B4"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r>
    </w:tbl>
    <w:p w14:paraId="710945D5" w14:textId="77777777" w:rsidR="00555A85" w:rsidRPr="00F05E74" w:rsidRDefault="00555A85" w:rsidP="00555A85">
      <w:pPr>
        <w:tabs>
          <w:tab w:val="right" w:pos="1440"/>
          <w:tab w:val="right" w:pos="7560"/>
          <w:tab w:val="right" w:pos="10044"/>
          <w:tab w:val="right" w:pos="10170"/>
        </w:tabs>
        <w:spacing w:after="0"/>
        <w:ind w:left="44" w:right="-9" w:hanging="490"/>
        <w:rPr>
          <w:sz w:val="32"/>
          <w:szCs w:val="24"/>
        </w:rPr>
      </w:pPr>
      <w:r w:rsidRPr="00F05E74">
        <w:rPr>
          <w:szCs w:val="24"/>
        </w:rPr>
        <w:tab/>
      </w:r>
    </w:p>
    <w:p w14:paraId="0BC8E941" w14:textId="77777777" w:rsidR="00555A85" w:rsidRPr="00F05E74" w:rsidRDefault="00555A85" w:rsidP="00555A85">
      <w:pPr>
        <w:tabs>
          <w:tab w:val="right" w:pos="1710"/>
          <w:tab w:val="right" w:pos="3510"/>
          <w:tab w:val="right" w:pos="5130"/>
          <w:tab w:val="right" w:pos="6930"/>
          <w:tab w:val="right" w:pos="8190"/>
          <w:tab w:val="right" w:pos="10044"/>
        </w:tabs>
        <w:spacing w:after="60"/>
        <w:ind w:right="-11" w:firstLine="0"/>
        <w:rPr>
          <w:szCs w:val="24"/>
        </w:rPr>
      </w:pPr>
      <w:r w:rsidRPr="00F05E74">
        <w:rPr>
          <w:szCs w:val="24"/>
        </w:rPr>
        <w:tab/>
      </w:r>
      <w:r w:rsidRPr="00F05E74">
        <w:rPr>
          <w:szCs w:val="24"/>
          <w:lang w:bidi="hi-IN"/>
        </w:rPr>
        <w:t>22,43,40,08</w:t>
      </w:r>
      <w:r w:rsidRPr="00F05E74">
        <w:rPr>
          <w:szCs w:val="24"/>
        </w:rPr>
        <w:tab/>
      </w:r>
      <w:r w:rsidRPr="00F05E74">
        <w:rPr>
          <w:szCs w:val="24"/>
          <w:lang w:bidi="hi-IN"/>
        </w:rPr>
        <w:t>11,40,04</w:t>
      </w:r>
      <w:r w:rsidRPr="00F05E74">
        <w:rPr>
          <w:szCs w:val="24"/>
        </w:rPr>
        <w:tab/>
      </w:r>
      <w:r w:rsidRPr="00F05E74">
        <w:rPr>
          <w:szCs w:val="24"/>
          <w:lang w:bidi="hi-IN"/>
        </w:rPr>
        <w:t>4,60,62,20</w:t>
      </w:r>
      <w:r w:rsidRPr="00F05E74">
        <w:rPr>
          <w:szCs w:val="24"/>
        </w:rPr>
        <w:tab/>
      </w:r>
      <w:r w:rsidRPr="00F05E74">
        <w:rPr>
          <w:szCs w:val="24"/>
          <w:lang w:bidi="hi-IN"/>
        </w:rPr>
        <w:t>12,92,16</w:t>
      </w:r>
      <w:r w:rsidRPr="00F05E74">
        <w:rPr>
          <w:szCs w:val="24"/>
        </w:rPr>
        <w:tab/>
        <w:t>00</w:t>
      </w:r>
      <w:r w:rsidRPr="00F05E74">
        <w:rPr>
          <w:szCs w:val="24"/>
        </w:rPr>
        <w:tab/>
        <w:t>00</w:t>
      </w:r>
    </w:p>
    <w:p w14:paraId="35A9133E" w14:textId="77777777" w:rsidR="00555A85" w:rsidRPr="00F05E74" w:rsidRDefault="00555A85" w:rsidP="00555A85">
      <w:pPr>
        <w:tabs>
          <w:tab w:val="right" w:pos="1710"/>
          <w:tab w:val="right" w:pos="3510"/>
          <w:tab w:val="right" w:pos="5130"/>
          <w:tab w:val="right" w:pos="6930"/>
          <w:tab w:val="right" w:pos="8190"/>
          <w:tab w:val="right" w:pos="10044"/>
        </w:tabs>
        <w:spacing w:after="80"/>
        <w:ind w:right="-14" w:firstLine="0"/>
        <w:rPr>
          <w:i/>
          <w:iCs/>
          <w:szCs w:val="24"/>
        </w:rPr>
      </w:pPr>
      <w:r w:rsidRPr="00F05E74">
        <w:rPr>
          <w:szCs w:val="24"/>
        </w:rPr>
        <w:tab/>
      </w:r>
      <w:r w:rsidRPr="00F05E74">
        <w:rPr>
          <w:i/>
          <w:iCs/>
          <w:szCs w:val="24"/>
          <w:lang w:bidi="hi-IN"/>
        </w:rPr>
        <w:t>4,53,04</w:t>
      </w:r>
      <w:r w:rsidRPr="00F05E74">
        <w:rPr>
          <w:i/>
          <w:iCs/>
          <w:szCs w:val="24"/>
        </w:rPr>
        <w:tab/>
        <w:t>00</w:t>
      </w:r>
      <w:r w:rsidRPr="00F05E74">
        <w:rPr>
          <w:i/>
          <w:iCs/>
          <w:szCs w:val="24"/>
        </w:rPr>
        <w:tab/>
      </w:r>
      <w:r w:rsidRPr="00F05E74">
        <w:rPr>
          <w:i/>
          <w:iCs/>
          <w:szCs w:val="24"/>
          <w:lang w:bidi="hi-IN"/>
        </w:rPr>
        <w:t>3,46</w:t>
      </w:r>
      <w:r w:rsidRPr="00F05E74">
        <w:rPr>
          <w:i/>
          <w:iCs/>
          <w:szCs w:val="24"/>
        </w:rPr>
        <w:tab/>
        <w:t>00</w:t>
      </w:r>
      <w:r w:rsidRPr="00F05E74">
        <w:rPr>
          <w:i/>
          <w:iCs/>
          <w:szCs w:val="24"/>
        </w:rPr>
        <w:tab/>
        <w:t>00</w:t>
      </w:r>
      <w:r w:rsidRPr="00F05E74">
        <w:rPr>
          <w:i/>
          <w:iCs/>
          <w:szCs w:val="24"/>
        </w:rPr>
        <w:tab/>
        <w:t>00</w:t>
      </w:r>
    </w:p>
    <w:p w14:paraId="325406F1" w14:textId="77777777" w:rsidR="00555A85" w:rsidRPr="00F05E74" w:rsidRDefault="00555A85" w:rsidP="00555A85">
      <w:pPr>
        <w:tabs>
          <w:tab w:val="right" w:pos="1710"/>
          <w:tab w:val="right" w:pos="3510"/>
          <w:tab w:val="right" w:pos="5130"/>
          <w:tab w:val="right" w:pos="6930"/>
          <w:tab w:val="right" w:pos="8190"/>
          <w:tab w:val="right" w:pos="10044"/>
        </w:tabs>
        <w:spacing w:before="80" w:after="0"/>
        <w:ind w:right="-9" w:firstLine="994"/>
        <w:rPr>
          <w:szCs w:val="24"/>
        </w:rPr>
      </w:pPr>
    </w:p>
    <w:p w14:paraId="5C9B2816" w14:textId="77777777" w:rsidR="00555A85" w:rsidRPr="00F05E74" w:rsidRDefault="00555A85" w:rsidP="00555A85">
      <w:pPr>
        <w:tabs>
          <w:tab w:val="right" w:pos="1710"/>
          <w:tab w:val="right" w:pos="3510"/>
          <w:tab w:val="right" w:pos="5130"/>
          <w:tab w:val="right" w:pos="6930"/>
          <w:tab w:val="right" w:pos="8190"/>
          <w:tab w:val="right" w:pos="10044"/>
        </w:tabs>
        <w:spacing w:before="80" w:after="0"/>
        <w:ind w:right="-9" w:firstLine="994"/>
        <w:rPr>
          <w:sz w:val="16"/>
          <w:szCs w:val="24"/>
        </w:rPr>
      </w:pPr>
    </w:p>
    <w:p w14:paraId="475DBA58" w14:textId="77777777" w:rsidR="00555A85" w:rsidRPr="00F05E74" w:rsidRDefault="00555A85" w:rsidP="00555A85">
      <w:pPr>
        <w:tabs>
          <w:tab w:val="right" w:pos="1710"/>
          <w:tab w:val="right" w:pos="3510"/>
          <w:tab w:val="right" w:pos="5130"/>
          <w:tab w:val="right" w:pos="6930"/>
          <w:tab w:val="right" w:pos="8190"/>
          <w:tab w:val="right" w:pos="10044"/>
        </w:tabs>
        <w:spacing w:before="80" w:after="100"/>
        <w:ind w:right="-9" w:firstLine="0"/>
        <w:rPr>
          <w:szCs w:val="24"/>
        </w:rPr>
      </w:pPr>
      <w:r w:rsidRPr="00F05E74">
        <w:rPr>
          <w:szCs w:val="24"/>
        </w:rPr>
        <w:tab/>
      </w:r>
      <w:r w:rsidRPr="00F05E74">
        <w:rPr>
          <w:szCs w:val="24"/>
          <w:lang w:bidi="hi-IN"/>
        </w:rPr>
        <w:t>2,93,50,31</w:t>
      </w:r>
      <w:r w:rsidRPr="00F05E74">
        <w:rPr>
          <w:szCs w:val="24"/>
        </w:rPr>
        <w:tab/>
      </w:r>
      <w:r w:rsidRPr="00F05E74">
        <w:rPr>
          <w:szCs w:val="24"/>
          <w:lang w:bidi="hi-IN"/>
        </w:rPr>
        <w:t>63,61,96</w:t>
      </w:r>
      <w:r w:rsidRPr="00F05E74">
        <w:rPr>
          <w:szCs w:val="24"/>
        </w:rPr>
        <w:tab/>
      </w:r>
      <w:r w:rsidRPr="00F05E74">
        <w:rPr>
          <w:szCs w:val="24"/>
          <w:lang w:bidi="hi-IN"/>
        </w:rPr>
        <w:t>2,17,01,18</w:t>
      </w:r>
      <w:r w:rsidRPr="00F05E74">
        <w:rPr>
          <w:szCs w:val="24"/>
        </w:rPr>
        <w:tab/>
      </w:r>
      <w:r w:rsidRPr="00F05E74">
        <w:rPr>
          <w:szCs w:val="24"/>
          <w:lang w:bidi="hi-IN"/>
        </w:rPr>
        <w:t>1,10,20,04</w:t>
      </w:r>
      <w:r w:rsidRPr="00F05E74">
        <w:rPr>
          <w:szCs w:val="24"/>
        </w:rPr>
        <w:tab/>
        <w:t>00</w:t>
      </w:r>
      <w:r w:rsidRPr="00F05E74">
        <w:rPr>
          <w:szCs w:val="24"/>
        </w:rPr>
        <w:tab/>
        <w:t>00</w:t>
      </w:r>
    </w:p>
    <w:p w14:paraId="71C2A073" w14:textId="77777777" w:rsidR="00555A85" w:rsidRPr="00F05E74" w:rsidRDefault="00555A85" w:rsidP="00555A85">
      <w:pPr>
        <w:tabs>
          <w:tab w:val="right" w:pos="1710"/>
          <w:tab w:val="right" w:pos="3510"/>
          <w:tab w:val="right" w:pos="5130"/>
          <w:tab w:val="right" w:pos="6930"/>
          <w:tab w:val="right" w:pos="8190"/>
          <w:tab w:val="right" w:pos="10044"/>
        </w:tabs>
        <w:spacing w:before="80" w:after="80"/>
        <w:ind w:right="-9" w:firstLine="994"/>
        <w:rPr>
          <w:i/>
          <w:iCs/>
          <w:szCs w:val="24"/>
        </w:rPr>
      </w:pPr>
      <w:r w:rsidRPr="00F05E74">
        <w:rPr>
          <w:szCs w:val="24"/>
        </w:rPr>
        <w:tab/>
      </w:r>
      <w:r w:rsidRPr="00F05E74">
        <w:rPr>
          <w:i/>
          <w:iCs/>
          <w:szCs w:val="24"/>
        </w:rPr>
        <w:t>00</w:t>
      </w:r>
      <w:r w:rsidRPr="00F05E74">
        <w:rPr>
          <w:i/>
          <w:iCs/>
          <w:szCs w:val="24"/>
        </w:rPr>
        <w:tab/>
        <w:t>00</w:t>
      </w:r>
      <w:r w:rsidRPr="00F05E74">
        <w:rPr>
          <w:i/>
          <w:iCs/>
          <w:szCs w:val="24"/>
        </w:rPr>
        <w:tab/>
      </w:r>
      <w:r w:rsidRPr="00F05E74">
        <w:rPr>
          <w:i/>
          <w:iCs/>
          <w:szCs w:val="24"/>
          <w:lang w:bidi="hi-IN"/>
        </w:rPr>
        <w:t>7,85</w:t>
      </w:r>
      <w:r w:rsidRPr="00F05E74">
        <w:rPr>
          <w:i/>
          <w:iCs/>
          <w:szCs w:val="24"/>
        </w:rPr>
        <w:tab/>
        <w:t>5,00</w:t>
      </w:r>
      <w:r w:rsidRPr="00F05E74">
        <w:rPr>
          <w:i/>
          <w:iCs/>
          <w:szCs w:val="24"/>
        </w:rPr>
        <w:tab/>
        <w:t>00</w:t>
      </w:r>
      <w:r w:rsidRPr="00F05E74">
        <w:rPr>
          <w:i/>
          <w:iCs/>
          <w:szCs w:val="24"/>
        </w:rPr>
        <w:tab/>
        <w:t>00</w:t>
      </w:r>
    </w:p>
    <w:p w14:paraId="52925DDA" w14:textId="77777777" w:rsidR="00555A85" w:rsidRPr="00F05E74" w:rsidRDefault="00555A85" w:rsidP="00555A85">
      <w:pPr>
        <w:tabs>
          <w:tab w:val="right" w:pos="1710"/>
          <w:tab w:val="right" w:pos="3510"/>
          <w:tab w:val="right" w:pos="5130"/>
          <w:tab w:val="right" w:pos="6930"/>
          <w:tab w:val="right" w:pos="8190"/>
          <w:tab w:val="right" w:pos="10044"/>
        </w:tabs>
        <w:ind w:right="-9" w:firstLine="994"/>
        <w:rPr>
          <w:i/>
          <w:iCs/>
          <w:sz w:val="36"/>
          <w:szCs w:val="24"/>
        </w:rPr>
      </w:pPr>
    </w:p>
    <w:p w14:paraId="54275A9F" w14:textId="77777777" w:rsidR="00555A85" w:rsidRPr="00F05E74" w:rsidRDefault="00555A85" w:rsidP="00555A85">
      <w:pPr>
        <w:tabs>
          <w:tab w:val="right" w:pos="1710"/>
          <w:tab w:val="right" w:pos="3510"/>
          <w:tab w:val="right" w:pos="5130"/>
          <w:tab w:val="right" w:pos="6930"/>
          <w:tab w:val="right" w:pos="8190"/>
          <w:tab w:val="right" w:pos="10044"/>
        </w:tabs>
        <w:spacing w:before="120" w:after="0"/>
        <w:ind w:right="-14" w:firstLine="0"/>
        <w:rPr>
          <w:i/>
          <w:szCs w:val="24"/>
        </w:rPr>
      </w:pPr>
      <w:r w:rsidRPr="00F05E74">
        <w:rPr>
          <w:szCs w:val="24"/>
        </w:rPr>
        <w:tab/>
      </w:r>
      <w:r w:rsidRPr="00F05E74">
        <w:rPr>
          <w:szCs w:val="24"/>
          <w:lang w:bidi="hi-IN"/>
        </w:rPr>
        <w:t>37,40,68,78</w:t>
      </w:r>
      <w:r w:rsidRPr="00F05E74">
        <w:rPr>
          <w:szCs w:val="24"/>
        </w:rPr>
        <w:tab/>
      </w:r>
      <w:r w:rsidRPr="00F05E74">
        <w:rPr>
          <w:szCs w:val="24"/>
          <w:lang w:bidi="hi-IN"/>
        </w:rPr>
        <w:t>8,20,32,75</w:t>
      </w:r>
      <w:r w:rsidRPr="00F05E74">
        <w:rPr>
          <w:szCs w:val="24"/>
        </w:rPr>
        <w:tab/>
      </w:r>
      <w:r w:rsidRPr="00F05E74">
        <w:rPr>
          <w:szCs w:val="24"/>
          <w:lang w:bidi="hi-IN"/>
        </w:rPr>
        <w:t>21,79,29</w:t>
      </w:r>
      <w:r w:rsidRPr="00F05E74">
        <w:rPr>
          <w:szCs w:val="24"/>
        </w:rPr>
        <w:tab/>
      </w:r>
      <w:r w:rsidRPr="00F05E74">
        <w:rPr>
          <w:szCs w:val="24"/>
          <w:lang w:bidi="hi-IN"/>
        </w:rPr>
        <w:t>42,92,87</w:t>
      </w:r>
      <w:r w:rsidRPr="00F05E74">
        <w:rPr>
          <w:szCs w:val="24"/>
        </w:rPr>
        <w:tab/>
        <w:t>00</w:t>
      </w:r>
      <w:r w:rsidRPr="00F05E74">
        <w:rPr>
          <w:szCs w:val="24"/>
        </w:rPr>
        <w:tab/>
      </w:r>
      <w:r w:rsidRPr="00F05E74">
        <w:rPr>
          <w:iCs/>
          <w:szCs w:val="24"/>
        </w:rPr>
        <w:t>00</w:t>
      </w:r>
    </w:p>
    <w:p w14:paraId="04CC6B38" w14:textId="77777777" w:rsidR="00555A85" w:rsidRPr="00F05E74" w:rsidRDefault="00555A85" w:rsidP="00555A85">
      <w:pPr>
        <w:tabs>
          <w:tab w:val="right" w:pos="1710"/>
          <w:tab w:val="right" w:pos="3510"/>
          <w:tab w:val="right" w:pos="5130"/>
          <w:tab w:val="right" w:pos="6930"/>
          <w:tab w:val="right" w:pos="8190"/>
          <w:tab w:val="right" w:pos="10044"/>
        </w:tabs>
        <w:spacing w:before="80" w:after="0"/>
        <w:ind w:right="-9" w:firstLine="0"/>
        <w:rPr>
          <w:i/>
          <w:iCs/>
          <w:szCs w:val="24"/>
        </w:rPr>
      </w:pPr>
      <w:r w:rsidRPr="00F05E74">
        <w:rPr>
          <w:i/>
          <w:szCs w:val="24"/>
        </w:rPr>
        <w:tab/>
      </w:r>
      <w:r w:rsidRPr="00F05E74">
        <w:rPr>
          <w:i/>
          <w:iCs/>
          <w:szCs w:val="24"/>
          <w:lang w:bidi="hi-IN"/>
        </w:rPr>
        <w:t>3,84,29,24</w:t>
      </w:r>
      <w:r w:rsidRPr="00F05E74">
        <w:rPr>
          <w:i/>
          <w:iCs/>
          <w:szCs w:val="24"/>
        </w:rPr>
        <w:tab/>
        <w:t>00</w:t>
      </w:r>
      <w:r w:rsidRPr="00F05E74">
        <w:rPr>
          <w:i/>
          <w:iCs/>
          <w:szCs w:val="24"/>
        </w:rPr>
        <w:tab/>
      </w:r>
      <w:r w:rsidRPr="00F05E74">
        <w:rPr>
          <w:i/>
          <w:iCs/>
          <w:szCs w:val="24"/>
          <w:lang w:bidi="hi-IN"/>
        </w:rPr>
        <w:t>10</w:t>
      </w:r>
      <w:r w:rsidRPr="00F05E74">
        <w:rPr>
          <w:i/>
          <w:iCs/>
          <w:szCs w:val="24"/>
        </w:rPr>
        <w:tab/>
        <w:t>00</w:t>
      </w:r>
      <w:r w:rsidRPr="00F05E74">
        <w:rPr>
          <w:i/>
          <w:iCs/>
          <w:szCs w:val="24"/>
        </w:rPr>
        <w:tab/>
        <w:t>00</w:t>
      </w:r>
      <w:r w:rsidRPr="00F05E74">
        <w:rPr>
          <w:i/>
          <w:iCs/>
          <w:szCs w:val="24"/>
        </w:rPr>
        <w:tab/>
        <w:t>00</w:t>
      </w:r>
    </w:p>
    <w:p w14:paraId="3139F493" w14:textId="77777777" w:rsidR="00555A85" w:rsidRPr="00F05E74" w:rsidRDefault="00555A85" w:rsidP="00555A85">
      <w:pPr>
        <w:tabs>
          <w:tab w:val="right" w:pos="1710"/>
          <w:tab w:val="right" w:pos="3510"/>
          <w:tab w:val="right" w:pos="5130"/>
          <w:tab w:val="right" w:pos="6930"/>
          <w:tab w:val="right" w:pos="8190"/>
          <w:tab w:val="right" w:pos="10044"/>
        </w:tabs>
        <w:spacing w:before="80" w:after="20"/>
        <w:ind w:right="-9" w:firstLine="0"/>
        <w:rPr>
          <w:i/>
          <w:iCs/>
          <w:szCs w:val="24"/>
        </w:rPr>
      </w:pPr>
      <w:r w:rsidRPr="00F05E74">
        <w:rPr>
          <w:i/>
          <w:iCs/>
          <w:szCs w:val="24"/>
        </w:rPr>
        <w:tab/>
      </w:r>
    </w:p>
    <w:p w14:paraId="17686BD8" w14:textId="77777777" w:rsidR="00555A85" w:rsidRPr="00F05E74" w:rsidRDefault="00555A85" w:rsidP="00555A85">
      <w:pPr>
        <w:tabs>
          <w:tab w:val="right" w:pos="1710"/>
          <w:tab w:val="right" w:pos="3510"/>
          <w:tab w:val="right" w:pos="5130"/>
          <w:tab w:val="right" w:pos="6930"/>
          <w:tab w:val="right" w:pos="8190"/>
          <w:tab w:val="right" w:pos="10044"/>
        </w:tabs>
        <w:spacing w:before="80" w:after="80"/>
        <w:ind w:right="-9" w:firstLine="0"/>
        <w:rPr>
          <w:szCs w:val="24"/>
        </w:rPr>
      </w:pPr>
      <w:r w:rsidRPr="00F05E74">
        <w:rPr>
          <w:szCs w:val="24"/>
        </w:rPr>
        <w:tab/>
      </w:r>
      <w:r w:rsidRPr="00F05E74">
        <w:rPr>
          <w:szCs w:val="24"/>
          <w:lang w:bidi="hi-IN"/>
        </w:rPr>
        <w:t>1,29,88,44,33</w:t>
      </w:r>
      <w:r w:rsidRPr="00F05E74">
        <w:rPr>
          <w:szCs w:val="24"/>
        </w:rPr>
        <w:tab/>
      </w:r>
      <w:r w:rsidRPr="00F05E74">
        <w:rPr>
          <w:szCs w:val="24"/>
          <w:lang w:bidi="hi-IN"/>
        </w:rPr>
        <w:t>4,50,42</w:t>
      </w:r>
      <w:r w:rsidRPr="00F05E74">
        <w:rPr>
          <w:szCs w:val="24"/>
        </w:rPr>
        <w:tab/>
      </w:r>
      <w:r w:rsidRPr="00F05E74">
        <w:rPr>
          <w:szCs w:val="24"/>
          <w:lang w:bidi="hi-IN"/>
        </w:rPr>
        <w:t>4,50,39,22</w:t>
      </w:r>
      <w:r w:rsidRPr="00F05E74">
        <w:rPr>
          <w:szCs w:val="24"/>
        </w:rPr>
        <w:tab/>
      </w:r>
      <w:r w:rsidRPr="00F05E74">
        <w:rPr>
          <w:szCs w:val="24"/>
          <w:lang w:bidi="hi-IN"/>
        </w:rPr>
        <w:t>27,62,18</w:t>
      </w:r>
      <w:r w:rsidRPr="00F05E74">
        <w:rPr>
          <w:szCs w:val="24"/>
        </w:rPr>
        <w:tab/>
        <w:t>00</w:t>
      </w:r>
      <w:r w:rsidRPr="00F05E74">
        <w:rPr>
          <w:szCs w:val="24"/>
        </w:rPr>
        <w:tab/>
        <w:t>00</w:t>
      </w:r>
    </w:p>
    <w:p w14:paraId="1BFDF90A" w14:textId="77777777" w:rsidR="00555A85" w:rsidRPr="00F05E74" w:rsidRDefault="00555A85" w:rsidP="00555A85">
      <w:pPr>
        <w:tabs>
          <w:tab w:val="right" w:pos="1710"/>
          <w:tab w:val="right" w:pos="3510"/>
          <w:tab w:val="right" w:pos="5130"/>
          <w:tab w:val="right" w:pos="6930"/>
          <w:tab w:val="right" w:pos="8190"/>
          <w:tab w:val="right" w:pos="10044"/>
        </w:tabs>
        <w:spacing w:before="80" w:after="0"/>
        <w:ind w:right="-9" w:firstLine="0"/>
        <w:rPr>
          <w:i/>
          <w:iCs/>
          <w:szCs w:val="24"/>
        </w:rPr>
      </w:pPr>
      <w:r w:rsidRPr="00F05E74">
        <w:rPr>
          <w:szCs w:val="24"/>
        </w:rPr>
        <w:tab/>
      </w:r>
      <w:r w:rsidRPr="00F05E74">
        <w:rPr>
          <w:i/>
          <w:iCs/>
          <w:szCs w:val="24"/>
          <w:lang w:bidi="hi-IN"/>
        </w:rPr>
        <w:t>00</w:t>
      </w:r>
      <w:r w:rsidRPr="00F05E74">
        <w:rPr>
          <w:i/>
          <w:iCs/>
          <w:szCs w:val="24"/>
        </w:rPr>
        <w:tab/>
        <w:t>00</w:t>
      </w:r>
      <w:r w:rsidRPr="00F05E74">
        <w:rPr>
          <w:i/>
          <w:iCs/>
          <w:szCs w:val="24"/>
        </w:rPr>
        <w:tab/>
      </w:r>
      <w:r w:rsidRPr="00F05E74">
        <w:rPr>
          <w:i/>
          <w:iCs/>
          <w:szCs w:val="24"/>
          <w:lang w:bidi="hi-IN"/>
        </w:rPr>
        <w:t>22,50</w:t>
      </w:r>
      <w:r w:rsidRPr="00F05E74">
        <w:rPr>
          <w:i/>
          <w:iCs/>
          <w:szCs w:val="24"/>
        </w:rPr>
        <w:tab/>
        <w:t>00</w:t>
      </w:r>
      <w:r w:rsidRPr="00F05E74">
        <w:rPr>
          <w:i/>
          <w:iCs/>
          <w:szCs w:val="24"/>
        </w:rPr>
        <w:tab/>
        <w:t>00</w:t>
      </w:r>
      <w:r w:rsidRPr="00F05E74">
        <w:rPr>
          <w:i/>
          <w:iCs/>
          <w:szCs w:val="24"/>
        </w:rPr>
        <w:tab/>
        <w:t>00</w:t>
      </w:r>
    </w:p>
    <w:p w14:paraId="7947B79E" w14:textId="77777777" w:rsidR="00555A85" w:rsidRPr="00F05E74" w:rsidRDefault="00555A85" w:rsidP="00555A85">
      <w:pPr>
        <w:tabs>
          <w:tab w:val="right" w:pos="1710"/>
          <w:tab w:val="right" w:pos="3510"/>
          <w:tab w:val="right" w:pos="5130"/>
          <w:tab w:val="right" w:pos="6930"/>
          <w:tab w:val="right" w:pos="8190"/>
          <w:tab w:val="right" w:pos="10044"/>
        </w:tabs>
        <w:ind w:right="-9"/>
        <w:rPr>
          <w:i/>
          <w:iCs/>
          <w:sz w:val="22"/>
          <w:szCs w:val="22"/>
        </w:rPr>
      </w:pPr>
    </w:p>
    <w:p w14:paraId="4F5C1113" w14:textId="77777777" w:rsidR="00555A85" w:rsidRPr="00F05E74" w:rsidRDefault="00555A85" w:rsidP="00555A85">
      <w:pPr>
        <w:tabs>
          <w:tab w:val="right" w:pos="1710"/>
          <w:tab w:val="right" w:pos="3510"/>
          <w:tab w:val="right" w:pos="5130"/>
          <w:tab w:val="right" w:pos="6930"/>
          <w:tab w:val="right" w:pos="8190"/>
          <w:tab w:val="right" w:pos="10044"/>
        </w:tabs>
        <w:spacing w:before="80" w:after="100"/>
        <w:ind w:right="-14" w:firstLine="994"/>
        <w:rPr>
          <w:szCs w:val="24"/>
        </w:rPr>
      </w:pPr>
    </w:p>
    <w:p w14:paraId="1A07D64E" w14:textId="77777777" w:rsidR="00555A85" w:rsidRPr="00F05E74" w:rsidRDefault="00555A85" w:rsidP="00555A85">
      <w:pPr>
        <w:tabs>
          <w:tab w:val="right" w:pos="1710"/>
          <w:tab w:val="right" w:pos="3510"/>
          <w:tab w:val="right" w:pos="5130"/>
          <w:tab w:val="right" w:pos="6930"/>
          <w:tab w:val="right" w:pos="8190"/>
          <w:tab w:val="right" w:pos="10044"/>
        </w:tabs>
        <w:spacing w:before="80" w:after="0"/>
        <w:ind w:right="-9" w:firstLine="0"/>
        <w:rPr>
          <w:szCs w:val="24"/>
        </w:rPr>
      </w:pPr>
      <w:r w:rsidRPr="00F05E74">
        <w:rPr>
          <w:szCs w:val="24"/>
        </w:rPr>
        <w:tab/>
      </w:r>
      <w:r w:rsidRPr="00F05E74">
        <w:rPr>
          <w:szCs w:val="24"/>
          <w:lang w:bidi="hi-IN"/>
        </w:rPr>
        <w:t>3,97,70,05</w:t>
      </w:r>
      <w:r w:rsidRPr="00F05E74">
        <w:rPr>
          <w:szCs w:val="24"/>
        </w:rPr>
        <w:tab/>
      </w:r>
      <w:r w:rsidRPr="00F05E74">
        <w:rPr>
          <w:szCs w:val="24"/>
          <w:lang w:bidi="hi-IN"/>
        </w:rPr>
        <w:t>1,65,29</w:t>
      </w:r>
      <w:r w:rsidRPr="00F05E74">
        <w:rPr>
          <w:szCs w:val="24"/>
        </w:rPr>
        <w:tab/>
      </w:r>
      <w:r w:rsidRPr="00F05E74">
        <w:rPr>
          <w:szCs w:val="24"/>
          <w:lang w:bidi="hi-IN"/>
        </w:rPr>
        <w:t>1,21,92,59</w:t>
      </w:r>
      <w:r w:rsidRPr="00F05E74">
        <w:rPr>
          <w:szCs w:val="24"/>
        </w:rPr>
        <w:tab/>
      </w:r>
      <w:r w:rsidRPr="00F05E74">
        <w:rPr>
          <w:szCs w:val="24"/>
          <w:lang w:bidi="hi-IN"/>
        </w:rPr>
        <w:t>7,05,71</w:t>
      </w:r>
      <w:r w:rsidRPr="00F05E74">
        <w:rPr>
          <w:szCs w:val="24"/>
        </w:rPr>
        <w:tab/>
        <w:t>00</w:t>
      </w:r>
      <w:r w:rsidRPr="00F05E74">
        <w:rPr>
          <w:szCs w:val="24"/>
        </w:rPr>
        <w:tab/>
        <w:t>00</w:t>
      </w:r>
    </w:p>
    <w:p w14:paraId="39B51DFE" w14:textId="77777777" w:rsidR="00555A85" w:rsidRPr="00F05E74" w:rsidRDefault="00555A85" w:rsidP="00555A85">
      <w:pPr>
        <w:tabs>
          <w:tab w:val="right" w:pos="1710"/>
          <w:tab w:val="right" w:pos="3510"/>
          <w:tab w:val="right" w:pos="5130"/>
          <w:tab w:val="right" w:pos="6930"/>
          <w:tab w:val="right" w:pos="8190"/>
          <w:tab w:val="right" w:pos="10044"/>
        </w:tabs>
        <w:spacing w:before="60" w:after="80"/>
        <w:ind w:right="-9" w:firstLine="994"/>
        <w:rPr>
          <w:i/>
          <w:iCs/>
          <w:szCs w:val="24"/>
        </w:rPr>
      </w:pPr>
      <w:r w:rsidRPr="00F05E74">
        <w:rPr>
          <w:szCs w:val="24"/>
        </w:rPr>
        <w:tab/>
      </w:r>
      <w:r w:rsidRPr="00F05E74">
        <w:rPr>
          <w:i/>
          <w:iCs/>
          <w:szCs w:val="24"/>
          <w:lang w:bidi="hi-IN"/>
        </w:rPr>
        <w:t>1,88</w:t>
      </w:r>
      <w:r w:rsidRPr="00F05E74">
        <w:rPr>
          <w:i/>
          <w:iCs/>
          <w:szCs w:val="24"/>
        </w:rPr>
        <w:tab/>
        <w:t>00</w:t>
      </w:r>
      <w:r w:rsidRPr="00F05E74">
        <w:rPr>
          <w:i/>
          <w:iCs/>
          <w:szCs w:val="24"/>
        </w:rPr>
        <w:tab/>
      </w:r>
      <w:r w:rsidRPr="00F05E74">
        <w:rPr>
          <w:i/>
          <w:iCs/>
          <w:szCs w:val="24"/>
          <w:lang w:bidi="hi-IN"/>
        </w:rPr>
        <w:t>8,12</w:t>
      </w:r>
      <w:r w:rsidRPr="00F05E74">
        <w:rPr>
          <w:i/>
          <w:iCs/>
          <w:szCs w:val="24"/>
        </w:rPr>
        <w:tab/>
        <w:t>00</w:t>
      </w:r>
      <w:r w:rsidRPr="00F05E74">
        <w:rPr>
          <w:i/>
          <w:iCs/>
          <w:szCs w:val="24"/>
        </w:rPr>
        <w:tab/>
        <w:t>00</w:t>
      </w:r>
      <w:r w:rsidRPr="00F05E74">
        <w:rPr>
          <w:i/>
          <w:iCs/>
          <w:szCs w:val="24"/>
        </w:rPr>
        <w:tab/>
        <w:t>00</w:t>
      </w:r>
    </w:p>
    <w:p w14:paraId="2B794658" w14:textId="77777777" w:rsidR="00BA4A48" w:rsidRPr="00F05E74" w:rsidRDefault="00BA4A48" w:rsidP="00555A85">
      <w:pPr>
        <w:tabs>
          <w:tab w:val="right" w:pos="1710"/>
          <w:tab w:val="right" w:pos="3510"/>
          <w:tab w:val="right" w:pos="5130"/>
          <w:tab w:val="right" w:pos="6930"/>
          <w:tab w:val="right" w:pos="8190"/>
          <w:tab w:val="right" w:pos="10044"/>
        </w:tabs>
        <w:spacing w:before="80" w:after="100"/>
        <w:ind w:right="-14" w:firstLine="0"/>
        <w:rPr>
          <w:sz w:val="30"/>
          <w:szCs w:val="30"/>
        </w:rPr>
      </w:pPr>
    </w:p>
    <w:p w14:paraId="33816D08" w14:textId="77777777" w:rsidR="00BA4A48" w:rsidRPr="00F05E74" w:rsidRDefault="00BA4A48" w:rsidP="00555A85">
      <w:pPr>
        <w:tabs>
          <w:tab w:val="right" w:pos="1710"/>
          <w:tab w:val="right" w:pos="3510"/>
          <w:tab w:val="right" w:pos="5130"/>
          <w:tab w:val="right" w:pos="6930"/>
          <w:tab w:val="right" w:pos="8190"/>
          <w:tab w:val="right" w:pos="10044"/>
        </w:tabs>
        <w:spacing w:before="80" w:after="100"/>
        <w:ind w:right="-14" w:firstLine="0"/>
        <w:rPr>
          <w:sz w:val="30"/>
          <w:szCs w:val="30"/>
        </w:rPr>
      </w:pPr>
    </w:p>
    <w:p w14:paraId="53888010" w14:textId="77777777" w:rsidR="00BA4A48" w:rsidRPr="00F05E74" w:rsidRDefault="00BA4A48" w:rsidP="00555A85">
      <w:pPr>
        <w:tabs>
          <w:tab w:val="right" w:pos="1710"/>
          <w:tab w:val="right" w:pos="3510"/>
          <w:tab w:val="right" w:pos="5130"/>
          <w:tab w:val="right" w:pos="6930"/>
          <w:tab w:val="right" w:pos="8190"/>
          <w:tab w:val="right" w:pos="10044"/>
        </w:tabs>
        <w:spacing w:before="80" w:after="100"/>
        <w:ind w:right="-14" w:firstLine="0"/>
        <w:rPr>
          <w:sz w:val="16"/>
          <w:szCs w:val="16"/>
        </w:rPr>
      </w:pPr>
    </w:p>
    <w:p w14:paraId="312B90C4" w14:textId="0740945E" w:rsidR="00555A85" w:rsidRPr="00F05E74" w:rsidRDefault="00555A85" w:rsidP="00555A85">
      <w:pPr>
        <w:tabs>
          <w:tab w:val="right" w:pos="1710"/>
          <w:tab w:val="right" w:pos="3510"/>
          <w:tab w:val="right" w:pos="5130"/>
          <w:tab w:val="right" w:pos="6930"/>
          <w:tab w:val="right" w:pos="8190"/>
          <w:tab w:val="right" w:pos="10044"/>
        </w:tabs>
        <w:spacing w:before="80" w:after="100"/>
        <w:ind w:right="-14" w:firstLine="0"/>
        <w:rPr>
          <w:szCs w:val="24"/>
        </w:rPr>
      </w:pPr>
      <w:r w:rsidRPr="00F05E74">
        <w:rPr>
          <w:szCs w:val="24"/>
        </w:rPr>
        <w:tab/>
      </w:r>
      <w:r w:rsidRPr="00F05E74">
        <w:rPr>
          <w:szCs w:val="24"/>
          <w:lang w:bidi="hi-IN"/>
        </w:rPr>
        <w:t>1,07,62,18</w:t>
      </w:r>
      <w:r w:rsidRPr="00F05E74">
        <w:rPr>
          <w:szCs w:val="24"/>
        </w:rPr>
        <w:tab/>
      </w:r>
      <w:r w:rsidRPr="00F05E74">
        <w:rPr>
          <w:szCs w:val="24"/>
          <w:lang w:bidi="hi-IN"/>
        </w:rPr>
        <w:t>83,30,32</w:t>
      </w:r>
      <w:r w:rsidRPr="00F05E74">
        <w:rPr>
          <w:szCs w:val="24"/>
        </w:rPr>
        <w:tab/>
      </w:r>
      <w:r w:rsidRPr="00F05E74">
        <w:rPr>
          <w:szCs w:val="24"/>
          <w:lang w:bidi="hi-IN"/>
        </w:rPr>
        <w:t>22,41,26</w:t>
      </w:r>
      <w:r w:rsidRPr="00F05E74">
        <w:rPr>
          <w:szCs w:val="24"/>
        </w:rPr>
        <w:tab/>
      </w:r>
      <w:r w:rsidRPr="00F05E74">
        <w:rPr>
          <w:szCs w:val="24"/>
          <w:lang w:bidi="hi-IN"/>
        </w:rPr>
        <w:t>13,12,88</w:t>
      </w:r>
      <w:r w:rsidRPr="00F05E74">
        <w:rPr>
          <w:szCs w:val="24"/>
        </w:rPr>
        <w:tab/>
        <w:t>00</w:t>
      </w:r>
      <w:r w:rsidRPr="00F05E74">
        <w:rPr>
          <w:szCs w:val="24"/>
        </w:rPr>
        <w:tab/>
        <w:t>00</w:t>
      </w:r>
    </w:p>
    <w:p w14:paraId="6DCA716E" w14:textId="77777777" w:rsidR="00555A85" w:rsidRPr="00F05E74" w:rsidRDefault="00555A85" w:rsidP="00AE35C2">
      <w:pPr>
        <w:tabs>
          <w:tab w:val="right" w:pos="1710"/>
          <w:tab w:val="right" w:pos="3510"/>
          <w:tab w:val="right" w:pos="5130"/>
          <w:tab w:val="right" w:pos="6930"/>
          <w:tab w:val="right" w:pos="8190"/>
          <w:tab w:val="right" w:pos="10044"/>
        </w:tabs>
        <w:spacing w:before="80" w:after="80"/>
        <w:ind w:right="-9" w:firstLine="0"/>
        <w:rPr>
          <w:sz w:val="22"/>
          <w:szCs w:val="22"/>
        </w:rPr>
      </w:pPr>
    </w:p>
    <w:p w14:paraId="0A6E8246" w14:textId="77777777" w:rsidR="00555A85" w:rsidRPr="00F05E74" w:rsidRDefault="00555A85" w:rsidP="00555A85">
      <w:pPr>
        <w:tabs>
          <w:tab w:val="right" w:pos="1710"/>
          <w:tab w:val="right" w:pos="3510"/>
          <w:tab w:val="right" w:pos="5130"/>
          <w:tab w:val="right" w:pos="6930"/>
          <w:tab w:val="right" w:pos="8190"/>
          <w:tab w:val="right" w:pos="10044"/>
        </w:tabs>
        <w:spacing w:before="80" w:after="80"/>
        <w:ind w:right="-9" w:firstLine="0"/>
        <w:rPr>
          <w:szCs w:val="24"/>
        </w:rPr>
      </w:pPr>
      <w:r w:rsidRPr="00F05E74">
        <w:rPr>
          <w:szCs w:val="24"/>
        </w:rPr>
        <w:tab/>
      </w:r>
      <w:r w:rsidRPr="00F05E74">
        <w:rPr>
          <w:szCs w:val="24"/>
          <w:lang w:bidi="hi-IN"/>
        </w:rPr>
        <w:t>70,62,47</w:t>
      </w:r>
      <w:r w:rsidRPr="00F05E74">
        <w:rPr>
          <w:szCs w:val="24"/>
        </w:rPr>
        <w:tab/>
      </w:r>
      <w:r w:rsidRPr="00F05E74">
        <w:rPr>
          <w:szCs w:val="24"/>
          <w:lang w:bidi="hi-IN"/>
        </w:rPr>
        <w:t>99,59</w:t>
      </w:r>
      <w:r w:rsidRPr="00F05E74">
        <w:rPr>
          <w:szCs w:val="24"/>
        </w:rPr>
        <w:tab/>
      </w:r>
      <w:r w:rsidRPr="00F05E74">
        <w:rPr>
          <w:szCs w:val="24"/>
          <w:lang w:bidi="hi-IN"/>
        </w:rPr>
        <w:t>21,46,04</w:t>
      </w:r>
      <w:r w:rsidRPr="00F05E74">
        <w:rPr>
          <w:szCs w:val="24"/>
        </w:rPr>
        <w:tab/>
      </w:r>
      <w:r w:rsidRPr="00F05E74">
        <w:rPr>
          <w:szCs w:val="24"/>
          <w:lang w:bidi="hi-IN"/>
        </w:rPr>
        <w:t>14,41</w:t>
      </w:r>
      <w:r w:rsidRPr="00F05E74">
        <w:rPr>
          <w:szCs w:val="24"/>
        </w:rPr>
        <w:tab/>
        <w:t>00</w:t>
      </w:r>
      <w:r w:rsidRPr="00F05E74">
        <w:rPr>
          <w:szCs w:val="24"/>
        </w:rPr>
        <w:tab/>
        <w:t>00</w:t>
      </w:r>
    </w:p>
    <w:p w14:paraId="4C886DE7" w14:textId="77777777" w:rsidR="00555A85" w:rsidRPr="00F05E74" w:rsidRDefault="00555A85" w:rsidP="00555A85">
      <w:pPr>
        <w:tabs>
          <w:tab w:val="right" w:pos="1710"/>
          <w:tab w:val="right" w:pos="3510"/>
          <w:tab w:val="right" w:pos="5130"/>
          <w:tab w:val="right" w:pos="6930"/>
          <w:tab w:val="right" w:pos="8190"/>
          <w:tab w:val="right" w:pos="10044"/>
        </w:tabs>
        <w:spacing w:before="80" w:after="80"/>
        <w:ind w:right="-9" w:firstLine="0"/>
        <w:rPr>
          <w:i/>
          <w:iCs/>
          <w:szCs w:val="24"/>
        </w:rPr>
      </w:pPr>
      <w:r w:rsidRPr="00F05E74">
        <w:rPr>
          <w:szCs w:val="24"/>
        </w:rPr>
        <w:tab/>
      </w:r>
      <w:r w:rsidRPr="00F05E74">
        <w:rPr>
          <w:i/>
          <w:iCs/>
          <w:szCs w:val="24"/>
          <w:lang w:bidi="hi-IN"/>
        </w:rPr>
        <w:t>00</w:t>
      </w:r>
      <w:r w:rsidRPr="00F05E74">
        <w:rPr>
          <w:i/>
          <w:iCs/>
          <w:szCs w:val="24"/>
        </w:rPr>
        <w:tab/>
        <w:t>00</w:t>
      </w:r>
      <w:r w:rsidRPr="00F05E74">
        <w:rPr>
          <w:i/>
          <w:iCs/>
          <w:szCs w:val="24"/>
        </w:rPr>
        <w:tab/>
        <w:t>20</w:t>
      </w:r>
      <w:r w:rsidRPr="00F05E74">
        <w:rPr>
          <w:i/>
          <w:iCs/>
          <w:szCs w:val="24"/>
        </w:rPr>
        <w:tab/>
        <w:t>00</w:t>
      </w:r>
      <w:r w:rsidRPr="00F05E74">
        <w:rPr>
          <w:i/>
          <w:iCs/>
          <w:szCs w:val="24"/>
        </w:rPr>
        <w:tab/>
        <w:t>00</w:t>
      </w:r>
      <w:r w:rsidRPr="00F05E74">
        <w:rPr>
          <w:i/>
          <w:iCs/>
          <w:szCs w:val="24"/>
        </w:rPr>
        <w:tab/>
        <w:t>00</w:t>
      </w:r>
    </w:p>
    <w:p w14:paraId="28ED12C8" w14:textId="77777777" w:rsidR="00555A85" w:rsidRPr="00F05E74" w:rsidRDefault="00555A85" w:rsidP="00555A85">
      <w:pPr>
        <w:tabs>
          <w:tab w:val="right" w:pos="1710"/>
          <w:tab w:val="right" w:pos="3510"/>
          <w:tab w:val="right" w:pos="5130"/>
          <w:tab w:val="right" w:pos="6930"/>
          <w:tab w:val="right" w:pos="8190"/>
          <w:tab w:val="right" w:pos="10044"/>
        </w:tabs>
        <w:ind w:right="-9"/>
        <w:rPr>
          <w:i/>
          <w:iCs/>
          <w:sz w:val="20"/>
        </w:rPr>
      </w:pPr>
    </w:p>
    <w:p w14:paraId="29F650A9" w14:textId="207D78C4" w:rsidR="00555A85" w:rsidRPr="00F05E74" w:rsidRDefault="00555A85" w:rsidP="00555A85">
      <w:pPr>
        <w:tabs>
          <w:tab w:val="right" w:pos="1710"/>
          <w:tab w:val="right" w:pos="3510"/>
          <w:tab w:val="right" w:pos="5130"/>
          <w:tab w:val="right" w:pos="6930"/>
          <w:tab w:val="right" w:pos="8190"/>
          <w:tab w:val="right" w:pos="10044"/>
        </w:tabs>
        <w:spacing w:before="80" w:after="40"/>
        <w:ind w:right="-9" w:firstLine="0"/>
        <w:rPr>
          <w:szCs w:val="24"/>
        </w:rPr>
      </w:pPr>
      <w:r w:rsidRPr="00F05E74">
        <w:rPr>
          <w:szCs w:val="24"/>
        </w:rPr>
        <w:tab/>
        <w:t>1,87,13,33</w:t>
      </w:r>
      <w:r w:rsidRPr="00F05E74">
        <w:rPr>
          <w:szCs w:val="24"/>
        </w:rPr>
        <w:tab/>
      </w:r>
      <w:r w:rsidRPr="00F05E74">
        <w:rPr>
          <w:szCs w:val="24"/>
          <w:lang w:bidi="hi-IN"/>
        </w:rPr>
        <w:t>50,65,00</w:t>
      </w:r>
      <w:r w:rsidRPr="00F05E74">
        <w:rPr>
          <w:szCs w:val="24"/>
        </w:rPr>
        <w:tab/>
      </w:r>
      <w:r w:rsidRPr="00F05E74">
        <w:rPr>
          <w:szCs w:val="24"/>
          <w:lang w:bidi="hi-IN"/>
        </w:rPr>
        <w:t>54,26,</w:t>
      </w:r>
      <w:r w:rsidR="00850E47" w:rsidRPr="00F05E74">
        <w:rPr>
          <w:szCs w:val="24"/>
          <w:lang w:bidi="hi-IN"/>
        </w:rPr>
        <w:t>79</w:t>
      </w:r>
      <w:r w:rsidRPr="00F05E74">
        <w:rPr>
          <w:szCs w:val="24"/>
        </w:rPr>
        <w:tab/>
      </w:r>
      <w:r w:rsidRPr="00F05E74">
        <w:rPr>
          <w:szCs w:val="24"/>
          <w:lang w:bidi="hi-IN"/>
        </w:rPr>
        <w:t>5,22,11</w:t>
      </w:r>
      <w:r w:rsidRPr="00F05E74">
        <w:rPr>
          <w:szCs w:val="24"/>
        </w:rPr>
        <w:tab/>
        <w:t>00</w:t>
      </w:r>
      <w:r w:rsidRPr="00F05E74">
        <w:rPr>
          <w:szCs w:val="24"/>
        </w:rPr>
        <w:tab/>
        <w:t>00</w:t>
      </w:r>
    </w:p>
    <w:p w14:paraId="69811A3D" w14:textId="77777777" w:rsidR="00555A85" w:rsidRPr="00F05E74" w:rsidRDefault="00555A85" w:rsidP="00555A85">
      <w:pPr>
        <w:tabs>
          <w:tab w:val="right" w:pos="1710"/>
          <w:tab w:val="right" w:pos="3510"/>
          <w:tab w:val="right" w:pos="5130"/>
          <w:tab w:val="right" w:pos="6930"/>
          <w:tab w:val="right" w:pos="8190"/>
          <w:tab w:val="right" w:pos="10044"/>
        </w:tabs>
        <w:spacing w:before="80" w:after="80"/>
        <w:ind w:right="-9" w:firstLine="994"/>
        <w:rPr>
          <w:i/>
          <w:iCs/>
          <w:szCs w:val="24"/>
        </w:rPr>
      </w:pPr>
      <w:r w:rsidRPr="00F05E74">
        <w:rPr>
          <w:szCs w:val="24"/>
        </w:rPr>
        <w:tab/>
      </w:r>
      <w:r w:rsidRPr="00F05E74">
        <w:rPr>
          <w:i/>
          <w:iCs/>
          <w:szCs w:val="24"/>
          <w:lang w:bidi="hi-IN"/>
        </w:rPr>
        <w:t>00</w:t>
      </w:r>
      <w:r w:rsidRPr="00F05E74">
        <w:rPr>
          <w:i/>
          <w:iCs/>
          <w:szCs w:val="24"/>
        </w:rPr>
        <w:tab/>
        <w:t>00</w:t>
      </w:r>
      <w:r w:rsidRPr="00F05E74">
        <w:rPr>
          <w:i/>
          <w:iCs/>
          <w:szCs w:val="24"/>
        </w:rPr>
        <w:tab/>
        <w:t>15</w:t>
      </w:r>
      <w:r w:rsidRPr="00F05E74">
        <w:rPr>
          <w:i/>
          <w:iCs/>
          <w:szCs w:val="24"/>
        </w:rPr>
        <w:tab/>
        <w:t>00</w:t>
      </w:r>
      <w:r w:rsidRPr="00F05E74">
        <w:rPr>
          <w:i/>
          <w:iCs/>
          <w:szCs w:val="24"/>
        </w:rPr>
        <w:tab/>
        <w:t>00</w:t>
      </w:r>
      <w:r w:rsidRPr="00F05E74">
        <w:rPr>
          <w:i/>
          <w:iCs/>
          <w:szCs w:val="24"/>
        </w:rPr>
        <w:tab/>
        <w:t>00</w:t>
      </w:r>
    </w:p>
    <w:p w14:paraId="18D894DE" w14:textId="77777777" w:rsidR="00555A85" w:rsidRPr="00F05E74" w:rsidRDefault="00555A85" w:rsidP="00555A85">
      <w:pPr>
        <w:tabs>
          <w:tab w:val="right" w:pos="1710"/>
          <w:tab w:val="right" w:pos="3510"/>
          <w:tab w:val="right" w:pos="5130"/>
          <w:tab w:val="right" w:pos="6930"/>
          <w:tab w:val="right" w:pos="8190"/>
          <w:tab w:val="right" w:pos="10044"/>
        </w:tabs>
        <w:spacing w:before="80" w:after="80"/>
        <w:ind w:right="-14" w:firstLine="994"/>
        <w:rPr>
          <w:i/>
          <w:iCs/>
          <w:sz w:val="22"/>
          <w:szCs w:val="28"/>
        </w:rPr>
      </w:pPr>
    </w:p>
    <w:p w14:paraId="47D3C20B" w14:textId="77777777" w:rsidR="00555A85" w:rsidRPr="00F05E74" w:rsidRDefault="00555A85" w:rsidP="00555A85">
      <w:pPr>
        <w:tabs>
          <w:tab w:val="right" w:pos="1710"/>
          <w:tab w:val="right" w:pos="3510"/>
          <w:tab w:val="right" w:pos="5130"/>
          <w:tab w:val="right" w:pos="6930"/>
          <w:tab w:val="right" w:pos="8190"/>
          <w:tab w:val="right" w:pos="10044"/>
        </w:tabs>
        <w:spacing w:after="40"/>
        <w:ind w:right="-9" w:firstLine="0"/>
        <w:rPr>
          <w:szCs w:val="24"/>
        </w:rPr>
      </w:pPr>
      <w:r w:rsidRPr="00F05E74">
        <w:rPr>
          <w:szCs w:val="24"/>
        </w:rPr>
        <w:tab/>
      </w:r>
      <w:r w:rsidRPr="00F05E74">
        <w:rPr>
          <w:szCs w:val="24"/>
          <w:lang w:bidi="hi-IN"/>
        </w:rPr>
        <w:t>1,62,03,49</w:t>
      </w:r>
      <w:r w:rsidRPr="00F05E74">
        <w:rPr>
          <w:szCs w:val="24"/>
        </w:rPr>
        <w:tab/>
        <w:t>32,00</w:t>
      </w:r>
      <w:r w:rsidRPr="00F05E74">
        <w:rPr>
          <w:szCs w:val="24"/>
        </w:rPr>
        <w:tab/>
      </w:r>
      <w:r w:rsidRPr="00F05E74">
        <w:rPr>
          <w:szCs w:val="24"/>
          <w:lang w:bidi="hi-IN"/>
        </w:rPr>
        <w:t>41,92,97</w:t>
      </w:r>
      <w:r w:rsidRPr="00F05E74">
        <w:rPr>
          <w:szCs w:val="24"/>
        </w:rPr>
        <w:tab/>
        <w:t>20,50</w:t>
      </w:r>
      <w:r w:rsidRPr="00F05E74">
        <w:rPr>
          <w:szCs w:val="24"/>
        </w:rPr>
        <w:tab/>
        <w:t>00</w:t>
      </w:r>
      <w:r w:rsidRPr="00F05E74">
        <w:rPr>
          <w:szCs w:val="24"/>
        </w:rPr>
        <w:tab/>
        <w:t>00</w:t>
      </w:r>
    </w:p>
    <w:p w14:paraId="21C7FF15"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r w:rsidRPr="00F05E74">
        <w:rPr>
          <w:szCs w:val="24"/>
        </w:rPr>
        <w:tab/>
      </w:r>
      <w:r w:rsidRPr="00F05E74">
        <w:rPr>
          <w:i/>
          <w:iCs/>
          <w:szCs w:val="24"/>
          <w:lang w:bidi="hi-IN"/>
        </w:rPr>
        <w:t>00</w:t>
      </w:r>
      <w:r w:rsidRPr="00F05E74">
        <w:rPr>
          <w:i/>
          <w:iCs/>
          <w:szCs w:val="24"/>
        </w:rPr>
        <w:tab/>
        <w:t>00</w:t>
      </w:r>
      <w:r w:rsidRPr="00F05E74">
        <w:rPr>
          <w:i/>
          <w:iCs/>
          <w:szCs w:val="24"/>
        </w:rPr>
        <w:tab/>
        <w:t>10</w:t>
      </w:r>
      <w:r w:rsidRPr="00F05E74">
        <w:rPr>
          <w:i/>
          <w:iCs/>
          <w:szCs w:val="24"/>
        </w:rPr>
        <w:tab/>
        <w:t>00</w:t>
      </w:r>
      <w:r w:rsidRPr="00F05E74">
        <w:rPr>
          <w:i/>
          <w:iCs/>
          <w:szCs w:val="24"/>
        </w:rPr>
        <w:tab/>
        <w:t>00</w:t>
      </w:r>
      <w:r w:rsidRPr="00F05E74">
        <w:rPr>
          <w:i/>
          <w:iCs/>
          <w:szCs w:val="24"/>
        </w:rPr>
        <w:tab/>
        <w:t>00</w:t>
      </w:r>
    </w:p>
    <w:p w14:paraId="10918F5D" w14:textId="77777777" w:rsidR="00555A85" w:rsidRPr="00B12B94" w:rsidRDefault="00555A85" w:rsidP="00555A85">
      <w:pPr>
        <w:tabs>
          <w:tab w:val="right" w:pos="1710"/>
          <w:tab w:val="right" w:pos="3510"/>
          <w:tab w:val="right" w:pos="5130"/>
          <w:tab w:val="right" w:pos="6930"/>
          <w:tab w:val="right" w:pos="8190"/>
          <w:tab w:val="right" w:pos="10044"/>
        </w:tabs>
        <w:spacing w:after="0"/>
        <w:ind w:right="-9" w:firstLine="994"/>
        <w:rPr>
          <w:sz w:val="22"/>
          <w:szCs w:val="22"/>
        </w:rPr>
      </w:pPr>
    </w:p>
    <w:p w14:paraId="3B35A83F" w14:textId="77777777" w:rsidR="00555A85" w:rsidRPr="00F05E74" w:rsidRDefault="00555A85" w:rsidP="00555A85">
      <w:pPr>
        <w:tabs>
          <w:tab w:val="right" w:pos="1710"/>
          <w:tab w:val="right" w:pos="3510"/>
          <w:tab w:val="right" w:pos="5130"/>
          <w:tab w:val="right" w:pos="6930"/>
          <w:tab w:val="right" w:pos="8190"/>
          <w:tab w:val="right" w:pos="10044"/>
        </w:tabs>
        <w:spacing w:after="40"/>
        <w:ind w:right="-9" w:firstLine="0"/>
        <w:rPr>
          <w:szCs w:val="24"/>
        </w:rPr>
      </w:pPr>
      <w:r w:rsidRPr="00F05E74">
        <w:rPr>
          <w:szCs w:val="24"/>
        </w:rPr>
        <w:tab/>
      </w:r>
      <w:r w:rsidRPr="00F05E74">
        <w:rPr>
          <w:szCs w:val="24"/>
          <w:lang w:bidi="hi-IN"/>
        </w:rPr>
        <w:t>29,24,11,55</w:t>
      </w:r>
      <w:r w:rsidRPr="00F05E74">
        <w:rPr>
          <w:szCs w:val="24"/>
        </w:rPr>
        <w:tab/>
      </w:r>
      <w:r w:rsidRPr="00F05E74">
        <w:rPr>
          <w:lang w:bidi="hi-IN"/>
        </w:rPr>
        <w:t>95,58,51</w:t>
      </w:r>
      <w:r w:rsidRPr="00F05E74">
        <w:rPr>
          <w:szCs w:val="24"/>
        </w:rPr>
        <w:tab/>
      </w:r>
      <w:r w:rsidRPr="00F05E74">
        <w:rPr>
          <w:szCs w:val="24"/>
          <w:lang w:bidi="hi-IN"/>
        </w:rPr>
        <w:t>7,75,70,32</w:t>
      </w:r>
      <w:r w:rsidRPr="00F05E74">
        <w:rPr>
          <w:szCs w:val="24"/>
        </w:rPr>
        <w:tab/>
      </w:r>
      <w:r w:rsidRPr="00F05E74">
        <w:rPr>
          <w:szCs w:val="24"/>
          <w:lang w:bidi="hi-IN"/>
        </w:rPr>
        <w:t>42,91,09</w:t>
      </w:r>
      <w:r w:rsidRPr="00F05E74">
        <w:rPr>
          <w:szCs w:val="24"/>
        </w:rPr>
        <w:tab/>
        <w:t>00</w:t>
      </w:r>
      <w:r w:rsidRPr="00F05E74">
        <w:rPr>
          <w:szCs w:val="24"/>
        </w:rPr>
        <w:tab/>
        <w:t>00</w:t>
      </w:r>
    </w:p>
    <w:p w14:paraId="14843AFA"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1134"/>
        <w:rPr>
          <w:i/>
          <w:iCs/>
          <w:szCs w:val="24"/>
        </w:rPr>
      </w:pPr>
      <w:r w:rsidRPr="00F05E74">
        <w:rPr>
          <w:i/>
          <w:iCs/>
          <w:szCs w:val="24"/>
          <w:lang w:bidi="hi-IN"/>
        </w:rPr>
        <w:t>17,46</w:t>
      </w:r>
      <w:r w:rsidRPr="00F05E74">
        <w:rPr>
          <w:i/>
          <w:iCs/>
          <w:szCs w:val="24"/>
          <w:lang w:bidi="hi-IN"/>
        </w:rPr>
        <w:tab/>
      </w:r>
      <w:r w:rsidRPr="00F05E74">
        <w:rPr>
          <w:i/>
          <w:iCs/>
          <w:szCs w:val="24"/>
        </w:rPr>
        <w:tab/>
        <w:t>00</w:t>
      </w:r>
      <w:r w:rsidRPr="00F05E74">
        <w:rPr>
          <w:i/>
          <w:iCs/>
          <w:szCs w:val="24"/>
        </w:rPr>
        <w:tab/>
      </w:r>
      <w:r w:rsidRPr="00F05E74">
        <w:rPr>
          <w:i/>
          <w:iCs/>
          <w:szCs w:val="24"/>
          <w:lang w:bidi="hi-IN"/>
        </w:rPr>
        <w:t>38,04</w:t>
      </w:r>
      <w:r w:rsidRPr="00F05E74">
        <w:rPr>
          <w:i/>
          <w:iCs/>
          <w:szCs w:val="24"/>
        </w:rPr>
        <w:tab/>
        <w:t>00</w:t>
      </w:r>
      <w:r w:rsidRPr="00F05E74">
        <w:rPr>
          <w:i/>
          <w:iCs/>
          <w:szCs w:val="24"/>
        </w:rPr>
        <w:tab/>
        <w:t>00</w:t>
      </w:r>
      <w:r w:rsidRPr="00F05E74">
        <w:rPr>
          <w:i/>
          <w:iCs/>
          <w:szCs w:val="24"/>
        </w:rPr>
        <w:tab/>
        <w:t>00</w:t>
      </w:r>
    </w:p>
    <w:p w14:paraId="2FD7443D" w14:textId="77777777" w:rsidR="00555A85" w:rsidRPr="00F05E74" w:rsidRDefault="00555A85" w:rsidP="00555A85">
      <w:pPr>
        <w:tabs>
          <w:tab w:val="right" w:pos="1710"/>
          <w:tab w:val="right" w:pos="3510"/>
          <w:tab w:val="right" w:pos="5130"/>
          <w:tab w:val="right" w:pos="6930"/>
          <w:tab w:val="right" w:pos="8190"/>
          <w:tab w:val="right" w:pos="10044"/>
        </w:tabs>
        <w:spacing w:after="60"/>
        <w:ind w:right="-9" w:firstLine="994"/>
        <w:rPr>
          <w:sz w:val="18"/>
          <w:szCs w:val="24"/>
        </w:rPr>
      </w:pPr>
    </w:p>
    <w:p w14:paraId="7061B392" w14:textId="77777777" w:rsidR="00555A85" w:rsidRPr="00F05E74" w:rsidRDefault="00555A85" w:rsidP="00555A85">
      <w:pPr>
        <w:tabs>
          <w:tab w:val="right" w:pos="1710"/>
          <w:tab w:val="right" w:pos="3510"/>
          <w:tab w:val="right" w:pos="5130"/>
          <w:tab w:val="right" w:pos="6930"/>
          <w:tab w:val="right" w:pos="8190"/>
          <w:tab w:val="right" w:pos="10044"/>
        </w:tabs>
        <w:spacing w:after="40"/>
        <w:ind w:right="-9" w:firstLine="0"/>
        <w:rPr>
          <w:szCs w:val="24"/>
        </w:rPr>
      </w:pPr>
      <w:r w:rsidRPr="00F05E74">
        <w:rPr>
          <w:szCs w:val="24"/>
        </w:rPr>
        <w:tab/>
      </w:r>
      <w:r w:rsidRPr="00F05E74">
        <w:rPr>
          <w:szCs w:val="24"/>
          <w:lang w:bidi="hi-IN"/>
        </w:rPr>
        <w:t>2,23,41,19</w:t>
      </w:r>
      <w:r w:rsidRPr="00F05E74">
        <w:rPr>
          <w:szCs w:val="24"/>
        </w:rPr>
        <w:tab/>
      </w:r>
      <w:r w:rsidRPr="00F05E74">
        <w:rPr>
          <w:szCs w:val="24"/>
          <w:lang w:bidi="hi-IN"/>
        </w:rPr>
        <w:t>15,92,81,48</w:t>
      </w:r>
      <w:r w:rsidRPr="00F05E74">
        <w:rPr>
          <w:szCs w:val="24"/>
        </w:rPr>
        <w:tab/>
      </w:r>
      <w:r w:rsidRPr="00F05E74">
        <w:rPr>
          <w:szCs w:val="24"/>
          <w:lang w:bidi="hi-IN"/>
        </w:rPr>
        <w:t>1,23,49,84</w:t>
      </w:r>
      <w:r w:rsidRPr="00F05E74">
        <w:rPr>
          <w:szCs w:val="24"/>
        </w:rPr>
        <w:tab/>
      </w:r>
      <w:r w:rsidRPr="00F05E74">
        <w:rPr>
          <w:szCs w:val="24"/>
          <w:lang w:bidi="hi-IN"/>
        </w:rPr>
        <w:t>7,51,03,81</w:t>
      </w:r>
      <w:r w:rsidRPr="00F05E74">
        <w:rPr>
          <w:szCs w:val="24"/>
        </w:rPr>
        <w:tab/>
        <w:t>00</w:t>
      </w:r>
      <w:r w:rsidRPr="00F05E74">
        <w:rPr>
          <w:szCs w:val="24"/>
        </w:rPr>
        <w:tab/>
        <w:t>00</w:t>
      </w:r>
    </w:p>
    <w:p w14:paraId="6F32D8F4" w14:textId="77777777" w:rsidR="00555A85" w:rsidRPr="00F05E74" w:rsidRDefault="00555A85" w:rsidP="00555A85">
      <w:pPr>
        <w:tabs>
          <w:tab w:val="right" w:pos="1710"/>
          <w:tab w:val="right" w:pos="3510"/>
          <w:tab w:val="right" w:pos="5130"/>
          <w:tab w:val="right" w:pos="6930"/>
          <w:tab w:val="right" w:pos="8190"/>
          <w:tab w:val="right" w:pos="10044"/>
        </w:tabs>
        <w:spacing w:after="40"/>
        <w:ind w:right="-9" w:firstLine="0"/>
        <w:rPr>
          <w:i/>
          <w:iCs/>
          <w:szCs w:val="24"/>
        </w:rPr>
      </w:pPr>
      <w:r w:rsidRPr="00F05E74">
        <w:rPr>
          <w:szCs w:val="24"/>
        </w:rPr>
        <w:tab/>
      </w:r>
      <w:r w:rsidRPr="00F05E74">
        <w:rPr>
          <w:i/>
          <w:iCs/>
          <w:szCs w:val="24"/>
          <w:lang w:bidi="hi-IN"/>
        </w:rPr>
        <w:t>11,50</w:t>
      </w:r>
      <w:r w:rsidRPr="00F05E74">
        <w:rPr>
          <w:i/>
          <w:iCs/>
          <w:szCs w:val="24"/>
        </w:rPr>
        <w:tab/>
        <w:t>00</w:t>
      </w:r>
      <w:r w:rsidRPr="00F05E74">
        <w:rPr>
          <w:i/>
          <w:iCs/>
          <w:szCs w:val="24"/>
        </w:rPr>
        <w:tab/>
      </w:r>
      <w:r w:rsidRPr="00F05E74">
        <w:rPr>
          <w:i/>
          <w:iCs/>
          <w:szCs w:val="24"/>
          <w:lang w:bidi="hi-IN"/>
        </w:rPr>
        <w:t>4,50</w:t>
      </w:r>
      <w:r w:rsidRPr="00F05E74">
        <w:rPr>
          <w:i/>
          <w:iCs/>
          <w:szCs w:val="24"/>
        </w:rPr>
        <w:tab/>
        <w:t>00</w:t>
      </w:r>
      <w:r w:rsidRPr="00F05E74">
        <w:rPr>
          <w:i/>
          <w:iCs/>
          <w:szCs w:val="24"/>
        </w:rPr>
        <w:tab/>
        <w:t>00</w:t>
      </w:r>
      <w:r w:rsidRPr="00F05E74">
        <w:rPr>
          <w:i/>
          <w:iCs/>
          <w:szCs w:val="24"/>
        </w:rPr>
        <w:tab/>
        <w:t>00</w:t>
      </w:r>
    </w:p>
    <w:p w14:paraId="0CB9FEA8" w14:textId="77777777" w:rsidR="00555A85" w:rsidRPr="00F05E74" w:rsidRDefault="00555A85" w:rsidP="00555A85">
      <w:pPr>
        <w:tabs>
          <w:tab w:val="right" w:pos="10044"/>
        </w:tabs>
        <w:ind w:right="-9" w:firstLine="0"/>
        <w:jc w:val="right"/>
        <w:outlineLvl w:val="0"/>
        <w:rPr>
          <w:b/>
          <w:szCs w:val="24"/>
        </w:rPr>
      </w:pPr>
      <w:r w:rsidRPr="00F05E74">
        <w:rPr>
          <w:b/>
          <w:i/>
          <w:iCs/>
          <w:szCs w:val="24"/>
        </w:rPr>
        <w:br w:type="page"/>
      </w:r>
      <w:r w:rsidRPr="00F05E74">
        <w:rPr>
          <w:b/>
          <w:szCs w:val="24"/>
        </w:rPr>
        <w:lastRenderedPageBreak/>
        <w:t>SUMMARY OF APPROPRIATION</w:t>
      </w:r>
    </w:p>
    <w:tbl>
      <w:tblPr>
        <w:tblStyle w:val="TableGrid"/>
        <w:tblW w:w="10080" w:type="dxa"/>
        <w:tblInd w:w="108" w:type="dxa"/>
        <w:tblLayout w:type="fixed"/>
        <w:tblLook w:val="04A0" w:firstRow="1" w:lastRow="0" w:firstColumn="1" w:lastColumn="0" w:noHBand="0" w:noVBand="1"/>
      </w:tblPr>
      <w:tblGrid>
        <w:gridCol w:w="5760"/>
        <w:gridCol w:w="2250"/>
        <w:gridCol w:w="2070"/>
      </w:tblGrid>
      <w:tr w:rsidR="00F05E74" w:rsidRPr="00F05E74" w14:paraId="229E5510" w14:textId="77777777" w:rsidTr="00FC7EF6">
        <w:tc>
          <w:tcPr>
            <w:tcW w:w="5760" w:type="dxa"/>
            <w:vMerge w:val="restart"/>
          </w:tcPr>
          <w:p w14:paraId="566B29CE" w14:textId="77777777" w:rsidR="00555A85" w:rsidRPr="00F05E74" w:rsidRDefault="00555A85" w:rsidP="00FC7EF6">
            <w:pPr>
              <w:tabs>
                <w:tab w:val="right" w:pos="10044"/>
              </w:tabs>
              <w:spacing w:before="80" w:after="80"/>
              <w:ind w:right="-9"/>
              <w:rPr>
                <w:bCs/>
                <w:szCs w:val="24"/>
              </w:rPr>
            </w:pPr>
          </w:p>
          <w:p w14:paraId="682F9535" w14:textId="77777777" w:rsidR="00555A85" w:rsidRPr="00F05E74" w:rsidRDefault="00555A85" w:rsidP="00FC7EF6">
            <w:pPr>
              <w:tabs>
                <w:tab w:val="right" w:pos="10044"/>
              </w:tabs>
              <w:spacing w:before="80" w:after="80"/>
              <w:ind w:right="-9" w:firstLine="0"/>
              <w:rPr>
                <w:bCs/>
                <w:szCs w:val="24"/>
              </w:rPr>
            </w:pPr>
            <w:r w:rsidRPr="00F05E74">
              <w:rPr>
                <w:bCs/>
                <w:szCs w:val="24"/>
              </w:rPr>
              <w:t>Number and Name of Grant or Appropriation</w:t>
            </w:r>
          </w:p>
        </w:tc>
        <w:tc>
          <w:tcPr>
            <w:tcW w:w="4320" w:type="dxa"/>
            <w:gridSpan w:val="2"/>
          </w:tcPr>
          <w:p w14:paraId="047BF623"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Amount of Grant/Appropriation</w:t>
            </w:r>
          </w:p>
        </w:tc>
      </w:tr>
      <w:tr w:rsidR="00F05E74" w:rsidRPr="00F05E74" w14:paraId="7B4E2CAF" w14:textId="77777777" w:rsidTr="00FC7EF6">
        <w:tc>
          <w:tcPr>
            <w:tcW w:w="5760" w:type="dxa"/>
            <w:vMerge/>
          </w:tcPr>
          <w:p w14:paraId="2F321111" w14:textId="77777777" w:rsidR="00555A85" w:rsidRPr="00F05E74" w:rsidRDefault="00555A85" w:rsidP="00FC7EF6">
            <w:pPr>
              <w:tabs>
                <w:tab w:val="right" w:pos="10044"/>
              </w:tabs>
              <w:spacing w:before="80" w:after="80"/>
              <w:ind w:right="-9"/>
              <w:rPr>
                <w:bCs/>
                <w:szCs w:val="24"/>
              </w:rPr>
            </w:pPr>
          </w:p>
        </w:tc>
        <w:tc>
          <w:tcPr>
            <w:tcW w:w="2250" w:type="dxa"/>
          </w:tcPr>
          <w:p w14:paraId="2EC5933E"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Revenue</w:t>
            </w:r>
          </w:p>
        </w:tc>
        <w:tc>
          <w:tcPr>
            <w:tcW w:w="2070" w:type="dxa"/>
          </w:tcPr>
          <w:p w14:paraId="6CAE71BC"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Capital</w:t>
            </w:r>
          </w:p>
        </w:tc>
      </w:tr>
      <w:tr w:rsidR="00F05E74" w:rsidRPr="00F05E74" w14:paraId="0C29A84D" w14:textId="77777777" w:rsidTr="00FC7EF6">
        <w:tc>
          <w:tcPr>
            <w:tcW w:w="5760" w:type="dxa"/>
            <w:vMerge/>
          </w:tcPr>
          <w:p w14:paraId="01152B4A" w14:textId="77777777" w:rsidR="00555A85" w:rsidRPr="00F05E74" w:rsidRDefault="00555A85" w:rsidP="00FC7EF6">
            <w:pPr>
              <w:tabs>
                <w:tab w:val="right" w:pos="10044"/>
              </w:tabs>
              <w:spacing w:before="80" w:after="80"/>
              <w:ind w:right="-9"/>
              <w:rPr>
                <w:bCs/>
                <w:szCs w:val="24"/>
              </w:rPr>
            </w:pPr>
          </w:p>
        </w:tc>
        <w:tc>
          <w:tcPr>
            <w:tcW w:w="4320" w:type="dxa"/>
            <w:gridSpan w:val="2"/>
          </w:tcPr>
          <w:p w14:paraId="242A7726"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 xml:space="preserve">   (</w:t>
            </w:r>
            <w:r w:rsidRPr="00F05E74">
              <w:rPr>
                <w:rFonts w:ascii="Rupee Foradian" w:hAnsi="Rupee Foradian"/>
                <w:sz w:val="23"/>
                <w:szCs w:val="23"/>
              </w:rPr>
              <w:t>`</w:t>
            </w:r>
            <w:r w:rsidRPr="00F05E74">
              <w:rPr>
                <w:bCs/>
                <w:szCs w:val="24"/>
              </w:rPr>
              <w:t xml:space="preserve"> in thousand)</w:t>
            </w:r>
          </w:p>
        </w:tc>
      </w:tr>
    </w:tbl>
    <w:p w14:paraId="352A597E" w14:textId="77777777" w:rsidR="00555A85" w:rsidRPr="00F05E74" w:rsidRDefault="00555A85" w:rsidP="00555A85">
      <w:pPr>
        <w:tabs>
          <w:tab w:val="left" w:pos="360"/>
          <w:tab w:val="right" w:pos="1440"/>
          <w:tab w:val="right" w:pos="7560"/>
          <w:tab w:val="right" w:pos="10044"/>
          <w:tab w:val="right" w:pos="10170"/>
        </w:tabs>
        <w:spacing w:before="120" w:after="0"/>
        <w:ind w:left="43" w:right="-9" w:hanging="43"/>
        <w:rPr>
          <w:iCs/>
          <w:szCs w:val="24"/>
        </w:rPr>
      </w:pPr>
      <w:r w:rsidRPr="00F05E74">
        <w:rPr>
          <w:iCs/>
          <w:szCs w:val="24"/>
        </w:rPr>
        <w:t xml:space="preserve">21  </w:t>
      </w:r>
      <w:r w:rsidRPr="00F05E74">
        <w:rPr>
          <w:iCs/>
          <w:szCs w:val="24"/>
        </w:rPr>
        <w:tab/>
        <w:t>Expenditure pertaining to Housing</w:t>
      </w:r>
    </w:p>
    <w:p w14:paraId="34B80BDB" w14:textId="77777777" w:rsidR="00555A85" w:rsidRPr="00F05E74" w:rsidRDefault="00555A85" w:rsidP="00555A85">
      <w:pPr>
        <w:tabs>
          <w:tab w:val="left" w:pos="360"/>
          <w:tab w:val="right" w:pos="1440"/>
          <w:tab w:val="right" w:pos="7560"/>
          <w:tab w:val="right" w:pos="10044"/>
          <w:tab w:val="right" w:pos="10170"/>
        </w:tabs>
        <w:spacing w:after="80"/>
        <w:ind w:left="360" w:right="-9" w:hanging="441"/>
        <w:rPr>
          <w:iCs/>
          <w:szCs w:val="24"/>
        </w:rPr>
      </w:pPr>
      <w:r w:rsidRPr="00F05E74">
        <w:rPr>
          <w:iCs/>
          <w:szCs w:val="24"/>
        </w:rPr>
        <w:tab/>
        <w:t>and Environment Department</w:t>
      </w:r>
    </w:p>
    <w:p w14:paraId="13ABA0EC" w14:textId="77777777" w:rsidR="00555A85" w:rsidRPr="00F05E74" w:rsidRDefault="00555A85" w:rsidP="00555A85">
      <w:pPr>
        <w:tabs>
          <w:tab w:val="right" w:pos="1440"/>
          <w:tab w:val="right" w:pos="7560"/>
          <w:tab w:val="right" w:pos="10044"/>
        </w:tabs>
        <w:spacing w:after="8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2,40,72,67</w:t>
      </w:r>
      <w:r w:rsidRPr="00F05E74">
        <w:rPr>
          <w:iCs/>
          <w:szCs w:val="24"/>
        </w:rPr>
        <w:tab/>
      </w:r>
      <w:r w:rsidRPr="00F05E74">
        <w:rPr>
          <w:szCs w:val="24"/>
          <w:lang w:bidi="hi-IN"/>
        </w:rPr>
        <w:t>8,13,27,48</w:t>
      </w:r>
    </w:p>
    <w:p w14:paraId="3A493D16" w14:textId="77777777" w:rsidR="00555A85" w:rsidRPr="00F05E74" w:rsidRDefault="00555A85" w:rsidP="00555A85">
      <w:pPr>
        <w:tabs>
          <w:tab w:val="left" w:pos="360"/>
          <w:tab w:val="right" w:pos="1440"/>
          <w:tab w:val="right" w:pos="7560"/>
          <w:tab w:val="right" w:pos="10044"/>
          <w:tab w:val="right" w:pos="10170"/>
        </w:tabs>
        <w:spacing w:after="0"/>
        <w:ind w:left="44" w:right="-9" w:hanging="44"/>
        <w:rPr>
          <w:iCs/>
          <w:szCs w:val="24"/>
        </w:rPr>
      </w:pPr>
      <w:r w:rsidRPr="00F05E74">
        <w:rPr>
          <w:iCs/>
          <w:szCs w:val="24"/>
        </w:rPr>
        <w:t xml:space="preserve">22  </w:t>
      </w:r>
      <w:r w:rsidRPr="00F05E74">
        <w:rPr>
          <w:iCs/>
          <w:szCs w:val="24"/>
        </w:rPr>
        <w:tab/>
        <w:t>Urban Administration and Development</w:t>
      </w:r>
    </w:p>
    <w:p w14:paraId="26B951CB" w14:textId="77777777" w:rsidR="00555A85" w:rsidRPr="00F05E74" w:rsidRDefault="00555A85" w:rsidP="00555A85">
      <w:pPr>
        <w:tabs>
          <w:tab w:val="left" w:pos="360"/>
          <w:tab w:val="right" w:pos="1440"/>
          <w:tab w:val="right" w:pos="7560"/>
          <w:tab w:val="right" w:pos="10044"/>
          <w:tab w:val="right" w:pos="10170"/>
        </w:tabs>
        <w:spacing w:after="80"/>
        <w:ind w:left="360" w:right="-9" w:hanging="450"/>
        <w:rPr>
          <w:iCs/>
          <w:caps/>
          <w:szCs w:val="24"/>
        </w:rPr>
      </w:pPr>
      <w:r w:rsidRPr="00F05E74">
        <w:rPr>
          <w:iCs/>
          <w:szCs w:val="24"/>
        </w:rPr>
        <w:tab/>
      </w:r>
      <w:r w:rsidRPr="00F05E74">
        <w:rPr>
          <w:iCs/>
          <w:szCs w:val="24"/>
        </w:rPr>
        <w:tab/>
        <w:t>Department-Urban Bodies</w:t>
      </w:r>
    </w:p>
    <w:p w14:paraId="2E839DFB" w14:textId="77777777" w:rsidR="00555A85" w:rsidRPr="00F05E74" w:rsidRDefault="00555A85" w:rsidP="00555A85">
      <w:pPr>
        <w:tabs>
          <w:tab w:val="right" w:pos="1440"/>
          <w:tab w:val="right" w:pos="7560"/>
          <w:tab w:val="right" w:pos="10044"/>
          <w:tab w:val="right" w:pos="10170"/>
        </w:tabs>
        <w:spacing w:after="8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15,34,00</w:t>
      </w:r>
      <w:r w:rsidRPr="00F05E74">
        <w:rPr>
          <w:iCs/>
          <w:szCs w:val="24"/>
        </w:rPr>
        <w:tab/>
        <w:t>00</w:t>
      </w:r>
    </w:p>
    <w:p w14:paraId="0A5079BB" w14:textId="77777777" w:rsidR="00555A85" w:rsidRPr="00F05E74" w:rsidRDefault="00555A85" w:rsidP="00555A85">
      <w:pPr>
        <w:tabs>
          <w:tab w:val="right" w:pos="1440"/>
          <w:tab w:val="right" w:pos="7560"/>
          <w:tab w:val="right" w:pos="10044"/>
          <w:tab w:val="right" w:pos="10170"/>
        </w:tabs>
        <w:spacing w:after="80"/>
        <w:ind w:left="36" w:right="-9" w:hanging="486"/>
        <w:rPr>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szCs w:val="24"/>
        </w:rPr>
        <w:t>5</w:t>
      </w:r>
      <w:r w:rsidRPr="00F05E74">
        <w:rPr>
          <w:i/>
          <w:iCs/>
          <w:szCs w:val="24"/>
        </w:rPr>
        <w:tab/>
        <w:t>00</w:t>
      </w:r>
    </w:p>
    <w:p w14:paraId="4C5AC2B7" w14:textId="77777777" w:rsidR="00555A85" w:rsidRPr="00F05E74" w:rsidRDefault="00555A85" w:rsidP="00555A85">
      <w:pPr>
        <w:tabs>
          <w:tab w:val="left" w:pos="360"/>
          <w:tab w:val="right" w:pos="1440"/>
          <w:tab w:val="right" w:pos="7560"/>
          <w:tab w:val="right" w:pos="10044"/>
          <w:tab w:val="right" w:pos="10170"/>
        </w:tabs>
        <w:spacing w:after="80"/>
        <w:ind w:left="36" w:right="-9" w:hanging="36"/>
        <w:rPr>
          <w:iCs/>
          <w:szCs w:val="24"/>
        </w:rPr>
      </w:pPr>
      <w:r w:rsidRPr="00F05E74">
        <w:rPr>
          <w:iCs/>
          <w:szCs w:val="24"/>
        </w:rPr>
        <w:t xml:space="preserve">23  </w:t>
      </w:r>
      <w:r w:rsidRPr="00F05E74">
        <w:rPr>
          <w:iCs/>
          <w:szCs w:val="24"/>
        </w:rPr>
        <w:tab/>
        <w:t>Water Resources Department</w:t>
      </w:r>
    </w:p>
    <w:p w14:paraId="50ECC0C5" w14:textId="77777777" w:rsidR="00555A85" w:rsidRPr="00F05E74" w:rsidRDefault="00555A85" w:rsidP="00555A85">
      <w:pPr>
        <w:tabs>
          <w:tab w:val="right" w:pos="1440"/>
          <w:tab w:val="right" w:pos="7560"/>
          <w:tab w:val="right" w:pos="10044"/>
          <w:tab w:val="right" w:pos="10170"/>
        </w:tabs>
        <w:spacing w:after="80"/>
        <w:ind w:left="36" w:right="-9" w:hanging="486"/>
        <w:rPr>
          <w:iCs/>
          <w:szCs w:val="24"/>
        </w:rPr>
      </w:pPr>
      <w:r w:rsidRPr="00F05E74">
        <w:rPr>
          <w:iCs/>
          <w:szCs w:val="24"/>
        </w:rPr>
        <w:tab/>
      </w:r>
      <w:r w:rsidRPr="00F05E74">
        <w:rPr>
          <w:iCs/>
          <w:szCs w:val="24"/>
        </w:rPr>
        <w:tab/>
        <w:t>Voted</w:t>
      </w:r>
      <w:r w:rsidRPr="00F05E74">
        <w:rPr>
          <w:iCs/>
          <w:szCs w:val="24"/>
        </w:rPr>
        <w:tab/>
      </w:r>
      <w:r w:rsidRPr="00F05E74">
        <w:rPr>
          <w:szCs w:val="24"/>
          <w:lang w:bidi="hi-IN"/>
        </w:rPr>
        <w:t>6,66,93,09</w:t>
      </w:r>
      <w:r w:rsidRPr="00F05E74">
        <w:rPr>
          <w:iCs/>
          <w:szCs w:val="24"/>
        </w:rPr>
        <w:tab/>
      </w:r>
      <w:r w:rsidRPr="00F05E74">
        <w:rPr>
          <w:szCs w:val="24"/>
          <w:lang w:bidi="hi-IN"/>
        </w:rPr>
        <w:t>5,95,09,60</w:t>
      </w:r>
    </w:p>
    <w:p w14:paraId="25AC1AB0" w14:textId="77777777" w:rsidR="00555A85" w:rsidRPr="00F05E74" w:rsidRDefault="00555A85" w:rsidP="00555A85">
      <w:pPr>
        <w:tabs>
          <w:tab w:val="right" w:pos="1440"/>
          <w:tab w:val="right" w:pos="7560"/>
          <w:tab w:val="right" w:pos="10044"/>
          <w:tab w:val="right" w:pos="10170"/>
        </w:tabs>
        <w:spacing w:after="80"/>
        <w:ind w:left="36" w:right="-9" w:hanging="486"/>
        <w:rPr>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1,10</w:t>
      </w:r>
      <w:r w:rsidRPr="00F05E74">
        <w:rPr>
          <w:i/>
          <w:iCs/>
          <w:szCs w:val="24"/>
        </w:rPr>
        <w:tab/>
      </w:r>
      <w:r w:rsidRPr="00F05E74">
        <w:rPr>
          <w:i/>
          <w:szCs w:val="24"/>
          <w:lang w:bidi="hi-IN"/>
        </w:rPr>
        <w:t>16,23,05</w:t>
      </w:r>
    </w:p>
    <w:p w14:paraId="56889299" w14:textId="77777777" w:rsidR="00555A85" w:rsidRPr="00F05E74" w:rsidRDefault="00555A85" w:rsidP="00555A85">
      <w:pPr>
        <w:tabs>
          <w:tab w:val="left" w:pos="360"/>
          <w:tab w:val="right" w:pos="1440"/>
          <w:tab w:val="right" w:pos="7560"/>
          <w:tab w:val="right" w:pos="10044"/>
          <w:tab w:val="right" w:pos="10170"/>
        </w:tabs>
        <w:spacing w:after="80"/>
        <w:ind w:left="36" w:right="-9" w:hanging="486"/>
        <w:rPr>
          <w:iCs/>
          <w:szCs w:val="24"/>
        </w:rPr>
      </w:pPr>
      <w:r w:rsidRPr="00F05E74">
        <w:rPr>
          <w:iCs/>
          <w:szCs w:val="24"/>
        </w:rPr>
        <w:tab/>
        <w:t xml:space="preserve">24 </w:t>
      </w:r>
      <w:r w:rsidRPr="00F05E74">
        <w:rPr>
          <w:iCs/>
          <w:szCs w:val="24"/>
        </w:rPr>
        <w:tab/>
        <w:t xml:space="preserve"> Public Works-Roads and Bridges</w:t>
      </w:r>
    </w:p>
    <w:p w14:paraId="506CEE6B" w14:textId="77777777" w:rsidR="00555A85" w:rsidRPr="00F05E74" w:rsidRDefault="00555A85" w:rsidP="00555A85">
      <w:pPr>
        <w:tabs>
          <w:tab w:val="right" w:pos="1440"/>
          <w:tab w:val="right" w:pos="7560"/>
          <w:tab w:val="right" w:pos="10044"/>
          <w:tab w:val="right" w:pos="10170"/>
        </w:tabs>
        <w:spacing w:after="80"/>
        <w:ind w:left="36" w:right="-9" w:hanging="486"/>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14,30,24,04</w:t>
      </w:r>
      <w:r w:rsidRPr="00F05E74">
        <w:rPr>
          <w:iCs/>
          <w:szCs w:val="24"/>
        </w:rPr>
        <w:tab/>
      </w:r>
      <w:r w:rsidRPr="00F05E74">
        <w:rPr>
          <w:szCs w:val="24"/>
          <w:lang w:bidi="hi-IN"/>
        </w:rPr>
        <w:t>22,13,85,05</w:t>
      </w:r>
    </w:p>
    <w:p w14:paraId="7E035BDB" w14:textId="77777777" w:rsidR="00555A85" w:rsidRPr="00F05E74" w:rsidRDefault="00555A85" w:rsidP="00555A85">
      <w:pPr>
        <w:tabs>
          <w:tab w:val="right" w:pos="1440"/>
          <w:tab w:val="right" w:pos="7560"/>
          <w:tab w:val="right" w:pos="10044"/>
          <w:tab w:val="right" w:pos="10170"/>
        </w:tabs>
        <w:spacing w:after="80"/>
        <w:ind w:left="36" w:right="-9" w:hanging="486"/>
        <w:rPr>
          <w:i/>
          <w:szCs w:val="24"/>
        </w:rPr>
      </w:pPr>
      <w:r w:rsidRPr="00F05E74">
        <w:rPr>
          <w:i/>
          <w:iCs/>
          <w:szCs w:val="24"/>
        </w:rPr>
        <w:tab/>
      </w:r>
      <w:r w:rsidRPr="00F05E74">
        <w:rPr>
          <w:i/>
          <w:iCs/>
          <w:szCs w:val="24"/>
        </w:rPr>
        <w:tab/>
        <w:t>Charged</w:t>
      </w:r>
      <w:r w:rsidRPr="00F05E74">
        <w:rPr>
          <w:i/>
          <w:iCs/>
          <w:szCs w:val="24"/>
        </w:rPr>
        <w:tab/>
      </w:r>
      <w:r w:rsidRPr="00F05E74">
        <w:rPr>
          <w:i/>
          <w:szCs w:val="24"/>
        </w:rPr>
        <w:t>00</w:t>
      </w:r>
      <w:r w:rsidRPr="00F05E74">
        <w:rPr>
          <w:i/>
          <w:szCs w:val="24"/>
        </w:rPr>
        <w:tab/>
      </w:r>
      <w:r w:rsidRPr="00F05E74">
        <w:rPr>
          <w:i/>
          <w:szCs w:val="24"/>
          <w:lang w:bidi="hi-IN"/>
        </w:rPr>
        <w:t>11,10,00</w:t>
      </w:r>
    </w:p>
    <w:p w14:paraId="61E7CA5B" w14:textId="77777777" w:rsidR="00555A85" w:rsidRPr="00F05E74" w:rsidRDefault="00555A85" w:rsidP="00555A85">
      <w:pPr>
        <w:tabs>
          <w:tab w:val="left" w:pos="360"/>
          <w:tab w:val="right" w:pos="1440"/>
          <w:tab w:val="right" w:pos="7560"/>
          <w:tab w:val="right" w:pos="10044"/>
          <w:tab w:val="right" w:pos="10170"/>
        </w:tabs>
        <w:spacing w:after="0"/>
        <w:ind w:left="44" w:right="-9" w:hanging="490"/>
        <w:rPr>
          <w:iCs/>
          <w:szCs w:val="24"/>
        </w:rPr>
      </w:pPr>
      <w:r w:rsidRPr="00F05E74">
        <w:rPr>
          <w:iCs/>
          <w:szCs w:val="24"/>
        </w:rPr>
        <w:tab/>
        <w:t xml:space="preserve">25  </w:t>
      </w:r>
      <w:r w:rsidRPr="00F05E74">
        <w:rPr>
          <w:iCs/>
          <w:szCs w:val="24"/>
        </w:rPr>
        <w:tab/>
        <w:t xml:space="preserve">Expenditure pertaining to </w:t>
      </w:r>
    </w:p>
    <w:p w14:paraId="144AF12F" w14:textId="77777777" w:rsidR="00555A85" w:rsidRPr="00F05E74" w:rsidRDefault="00555A85" w:rsidP="00555A85">
      <w:pPr>
        <w:tabs>
          <w:tab w:val="left" w:pos="360"/>
          <w:tab w:val="right" w:pos="1440"/>
          <w:tab w:val="right" w:pos="7560"/>
          <w:tab w:val="right" w:pos="10044"/>
          <w:tab w:val="right" w:pos="10170"/>
        </w:tabs>
        <w:spacing w:after="0"/>
        <w:ind w:left="44" w:right="-9" w:hanging="490"/>
        <w:rPr>
          <w:iCs/>
          <w:szCs w:val="24"/>
        </w:rPr>
      </w:pPr>
      <w:r w:rsidRPr="00F05E74">
        <w:rPr>
          <w:iCs/>
          <w:szCs w:val="24"/>
        </w:rPr>
        <w:tab/>
      </w:r>
      <w:r w:rsidRPr="00F05E74">
        <w:rPr>
          <w:iCs/>
          <w:szCs w:val="24"/>
        </w:rPr>
        <w:tab/>
        <w:t>Mineral Resources Department</w:t>
      </w:r>
    </w:p>
    <w:p w14:paraId="1A134FAC" w14:textId="77777777" w:rsidR="00555A85" w:rsidRPr="00F05E74" w:rsidRDefault="00555A85" w:rsidP="00555A85">
      <w:pPr>
        <w:tabs>
          <w:tab w:val="right" w:pos="1440"/>
          <w:tab w:val="right" w:pos="7560"/>
          <w:tab w:val="right" w:pos="10044"/>
          <w:tab w:val="right" w:pos="10170"/>
        </w:tabs>
        <w:spacing w:after="80"/>
        <w:ind w:left="36" w:right="-9" w:hanging="486"/>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4,57,22,76</w:t>
      </w:r>
      <w:r w:rsidRPr="00F05E74">
        <w:rPr>
          <w:iCs/>
          <w:szCs w:val="24"/>
        </w:rPr>
        <w:tab/>
      </w:r>
      <w:r w:rsidRPr="00F05E74">
        <w:rPr>
          <w:szCs w:val="24"/>
          <w:lang w:bidi="hi-IN"/>
        </w:rPr>
        <w:t>3,50,54,45</w:t>
      </w:r>
    </w:p>
    <w:p w14:paraId="71E44AC7" w14:textId="77777777" w:rsidR="00555A85" w:rsidRPr="00F05E74" w:rsidRDefault="00555A85" w:rsidP="00555A85">
      <w:pPr>
        <w:tabs>
          <w:tab w:val="right" w:pos="1440"/>
          <w:tab w:val="right" w:pos="7560"/>
          <w:tab w:val="right" w:pos="10044"/>
          <w:tab w:val="right" w:pos="10170"/>
        </w:tabs>
        <w:spacing w:after="80"/>
        <w:ind w:left="36" w:right="-9" w:hanging="486"/>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5,00</w:t>
      </w:r>
      <w:r w:rsidRPr="00F05E74">
        <w:rPr>
          <w:i/>
          <w:iCs/>
          <w:szCs w:val="24"/>
        </w:rPr>
        <w:tab/>
        <w:t>00</w:t>
      </w:r>
    </w:p>
    <w:p w14:paraId="5E15B791" w14:textId="77777777" w:rsidR="00555A85" w:rsidRPr="00F05E74" w:rsidRDefault="00555A85" w:rsidP="00555A85">
      <w:pPr>
        <w:tabs>
          <w:tab w:val="left" w:pos="360"/>
          <w:tab w:val="right" w:pos="1440"/>
          <w:tab w:val="right" w:pos="7560"/>
          <w:tab w:val="right" w:pos="10044"/>
          <w:tab w:val="right" w:pos="10170"/>
        </w:tabs>
        <w:spacing w:after="0"/>
        <w:ind w:left="44" w:right="-9" w:hanging="490"/>
        <w:rPr>
          <w:iCs/>
          <w:szCs w:val="24"/>
        </w:rPr>
      </w:pPr>
      <w:r w:rsidRPr="00F05E74">
        <w:rPr>
          <w:iCs/>
          <w:szCs w:val="24"/>
        </w:rPr>
        <w:tab/>
        <w:t xml:space="preserve">26  </w:t>
      </w:r>
      <w:r w:rsidRPr="00F05E74">
        <w:rPr>
          <w:iCs/>
          <w:szCs w:val="24"/>
        </w:rPr>
        <w:tab/>
        <w:t xml:space="preserve">Expenditure pertaining to </w:t>
      </w:r>
    </w:p>
    <w:p w14:paraId="02301883" w14:textId="77777777" w:rsidR="00555A85" w:rsidRPr="00F05E74" w:rsidRDefault="00555A85" w:rsidP="00555A85">
      <w:pPr>
        <w:tabs>
          <w:tab w:val="left" w:pos="360"/>
          <w:tab w:val="right" w:pos="1440"/>
          <w:tab w:val="right" w:pos="7560"/>
          <w:tab w:val="right" w:pos="10044"/>
          <w:tab w:val="right" w:pos="10170"/>
        </w:tabs>
        <w:spacing w:after="60"/>
        <w:ind w:left="396" w:right="-9" w:hanging="504"/>
        <w:rPr>
          <w:iCs/>
          <w:szCs w:val="24"/>
        </w:rPr>
      </w:pPr>
      <w:r w:rsidRPr="00F05E74">
        <w:rPr>
          <w:iCs/>
          <w:szCs w:val="24"/>
        </w:rPr>
        <w:tab/>
      </w:r>
      <w:r w:rsidRPr="00F05E74">
        <w:rPr>
          <w:iCs/>
          <w:szCs w:val="24"/>
        </w:rPr>
        <w:tab/>
        <w:t>Culture Department</w:t>
      </w:r>
      <w:r w:rsidRPr="00F05E74">
        <w:rPr>
          <w:iCs/>
          <w:szCs w:val="24"/>
        </w:rPr>
        <w:tab/>
      </w:r>
    </w:p>
    <w:p w14:paraId="0A28FD1C" w14:textId="77777777" w:rsidR="00555A85" w:rsidRPr="00F05E74" w:rsidRDefault="00555A85" w:rsidP="00555A85">
      <w:pPr>
        <w:tabs>
          <w:tab w:val="right" w:pos="1440"/>
          <w:tab w:val="right" w:pos="7560"/>
          <w:tab w:val="right" w:pos="10044"/>
          <w:tab w:val="right" w:pos="10170"/>
        </w:tabs>
        <w:spacing w:after="60"/>
        <w:ind w:left="36" w:right="-9" w:hanging="486"/>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1,06,52,34</w:t>
      </w:r>
      <w:r w:rsidRPr="00F05E74">
        <w:rPr>
          <w:iCs/>
          <w:szCs w:val="24"/>
        </w:rPr>
        <w:tab/>
      </w:r>
      <w:r w:rsidRPr="00F05E74">
        <w:rPr>
          <w:szCs w:val="24"/>
          <w:lang w:bidi="hi-IN"/>
        </w:rPr>
        <w:t>8,44,00</w:t>
      </w:r>
    </w:p>
    <w:p w14:paraId="6182D265" w14:textId="77777777" w:rsidR="00555A85" w:rsidRPr="00F05E74" w:rsidRDefault="00555A85" w:rsidP="00555A85">
      <w:pPr>
        <w:tabs>
          <w:tab w:val="right" w:pos="1440"/>
          <w:tab w:val="right" w:pos="7560"/>
          <w:tab w:val="right" w:pos="10044"/>
          <w:tab w:val="right" w:pos="10170"/>
        </w:tabs>
        <w:spacing w:after="60"/>
        <w:ind w:left="36" w:right="-9" w:hanging="486"/>
        <w:rPr>
          <w:iCs/>
          <w:szCs w:val="24"/>
        </w:rPr>
      </w:pPr>
      <w:r w:rsidRPr="00F05E74">
        <w:rPr>
          <w:iCs/>
          <w:szCs w:val="24"/>
        </w:rPr>
        <w:tab/>
        <w:t>27  School Education</w:t>
      </w:r>
    </w:p>
    <w:p w14:paraId="72CE5880" w14:textId="77777777" w:rsidR="00555A85" w:rsidRPr="00F05E74" w:rsidRDefault="00555A85" w:rsidP="00555A85">
      <w:pPr>
        <w:tabs>
          <w:tab w:val="right" w:pos="1440"/>
          <w:tab w:val="right" w:pos="7560"/>
          <w:tab w:val="right" w:pos="10044"/>
          <w:tab w:val="right" w:pos="10170"/>
        </w:tabs>
        <w:spacing w:after="60"/>
        <w:ind w:left="-54" w:right="-9" w:hanging="396"/>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67,66,64,10</w:t>
      </w:r>
      <w:r w:rsidRPr="00F05E74">
        <w:rPr>
          <w:iCs/>
          <w:szCs w:val="24"/>
        </w:rPr>
        <w:tab/>
      </w:r>
      <w:r w:rsidRPr="00F05E74">
        <w:rPr>
          <w:szCs w:val="24"/>
          <w:lang w:bidi="hi-IN"/>
        </w:rPr>
        <w:t>7,45,46,70</w:t>
      </w:r>
    </w:p>
    <w:p w14:paraId="71262606" w14:textId="77777777" w:rsidR="00555A85" w:rsidRPr="00F05E74" w:rsidRDefault="00555A85" w:rsidP="00555A85">
      <w:pPr>
        <w:tabs>
          <w:tab w:val="right" w:pos="1440"/>
          <w:tab w:val="right" w:pos="7560"/>
          <w:tab w:val="right" w:pos="10044"/>
          <w:tab w:val="right" w:pos="10170"/>
        </w:tabs>
        <w:spacing w:after="60"/>
        <w:ind w:left="-54" w:right="-9" w:hanging="396"/>
        <w:rPr>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30,00</w:t>
      </w:r>
      <w:r w:rsidRPr="00F05E74">
        <w:rPr>
          <w:i/>
          <w:szCs w:val="24"/>
        </w:rPr>
        <w:tab/>
        <w:t>00</w:t>
      </w:r>
    </w:p>
    <w:p w14:paraId="5F8DBA60" w14:textId="77777777" w:rsidR="00555A85" w:rsidRPr="00F05E74" w:rsidRDefault="00555A85" w:rsidP="00555A85">
      <w:pPr>
        <w:tabs>
          <w:tab w:val="left" w:pos="360"/>
          <w:tab w:val="right" w:pos="1440"/>
          <w:tab w:val="right" w:pos="7560"/>
          <w:tab w:val="right" w:pos="10044"/>
          <w:tab w:val="right" w:pos="10170"/>
        </w:tabs>
        <w:spacing w:after="60"/>
        <w:ind w:left="36" w:right="-9" w:hanging="486"/>
        <w:rPr>
          <w:iCs/>
          <w:caps/>
          <w:szCs w:val="24"/>
        </w:rPr>
      </w:pPr>
      <w:r w:rsidRPr="00F05E74">
        <w:rPr>
          <w:szCs w:val="24"/>
        </w:rPr>
        <w:tab/>
        <w:t>28</w:t>
      </w:r>
      <w:r w:rsidRPr="00F05E74">
        <w:rPr>
          <w:iCs/>
          <w:szCs w:val="24"/>
        </w:rPr>
        <w:t xml:space="preserve">  State Legislature</w:t>
      </w:r>
    </w:p>
    <w:p w14:paraId="5B33DB00" w14:textId="77777777" w:rsidR="00555A85" w:rsidRPr="00F05E74" w:rsidRDefault="00555A85" w:rsidP="00555A85">
      <w:pPr>
        <w:tabs>
          <w:tab w:val="right" w:pos="1440"/>
          <w:tab w:val="right" w:pos="7560"/>
          <w:tab w:val="right" w:pos="10044"/>
          <w:tab w:val="right" w:pos="10170"/>
        </w:tabs>
        <w:spacing w:after="60"/>
        <w:ind w:left="-54" w:right="-9" w:hanging="396"/>
        <w:rPr>
          <w:iCs/>
          <w:szCs w:val="24"/>
        </w:rPr>
      </w:pPr>
      <w:r w:rsidRPr="00F05E74">
        <w:rPr>
          <w:iCs/>
          <w:szCs w:val="24"/>
        </w:rPr>
        <w:tab/>
      </w:r>
      <w:r w:rsidRPr="00F05E74">
        <w:rPr>
          <w:iCs/>
          <w:szCs w:val="24"/>
        </w:rPr>
        <w:tab/>
        <w:t>Voted</w:t>
      </w:r>
      <w:r w:rsidRPr="00F05E74">
        <w:rPr>
          <w:iCs/>
          <w:szCs w:val="24"/>
        </w:rPr>
        <w:tab/>
      </w:r>
      <w:r w:rsidRPr="00F05E74">
        <w:rPr>
          <w:szCs w:val="24"/>
          <w:lang w:bidi="hi-IN"/>
        </w:rPr>
        <w:t>80,41,47</w:t>
      </w:r>
      <w:r w:rsidRPr="00F05E74">
        <w:rPr>
          <w:iCs/>
          <w:szCs w:val="24"/>
        </w:rPr>
        <w:tab/>
        <w:t>1,10,00</w:t>
      </w:r>
    </w:p>
    <w:p w14:paraId="6F657EF1" w14:textId="77777777" w:rsidR="00555A85" w:rsidRPr="00F05E74" w:rsidRDefault="00555A85" w:rsidP="00555A85">
      <w:pPr>
        <w:tabs>
          <w:tab w:val="right" w:pos="1440"/>
          <w:tab w:val="right" w:pos="7560"/>
          <w:tab w:val="right" w:pos="10044"/>
        </w:tabs>
        <w:spacing w:after="60"/>
        <w:ind w:left="-54" w:right="-9" w:hanging="396"/>
        <w:rPr>
          <w:i/>
          <w:szCs w:val="24"/>
        </w:rPr>
      </w:pPr>
      <w:r w:rsidRPr="00F05E74">
        <w:rPr>
          <w:i/>
          <w:iCs/>
          <w:szCs w:val="24"/>
        </w:rPr>
        <w:tab/>
      </w:r>
      <w:r w:rsidRPr="00F05E74">
        <w:rPr>
          <w:i/>
          <w:iCs/>
          <w:szCs w:val="24"/>
        </w:rPr>
        <w:tab/>
        <w:t>Charged</w:t>
      </w:r>
      <w:r w:rsidRPr="00F05E74">
        <w:rPr>
          <w:i/>
          <w:iCs/>
          <w:szCs w:val="24"/>
        </w:rPr>
        <w:tab/>
      </w:r>
      <w:r w:rsidRPr="00F05E74">
        <w:rPr>
          <w:rStyle w:val="FooterChar1"/>
        </w:rPr>
        <w:t>1,18,00</w:t>
      </w:r>
      <w:r w:rsidRPr="00F05E74">
        <w:rPr>
          <w:i/>
          <w:szCs w:val="24"/>
        </w:rPr>
        <w:tab/>
        <w:t>00</w:t>
      </w:r>
    </w:p>
    <w:p w14:paraId="23C3CBA1" w14:textId="77777777" w:rsidR="00555A85" w:rsidRPr="00F05E74" w:rsidRDefault="00555A85" w:rsidP="00555A85">
      <w:pPr>
        <w:tabs>
          <w:tab w:val="left" w:pos="360"/>
          <w:tab w:val="right" w:pos="1440"/>
          <w:tab w:val="right" w:pos="7560"/>
          <w:tab w:val="right" w:pos="10044"/>
          <w:tab w:val="right" w:pos="10170"/>
        </w:tabs>
        <w:spacing w:after="0"/>
        <w:ind w:left="44" w:right="-14" w:hanging="490"/>
        <w:rPr>
          <w:iCs/>
          <w:szCs w:val="24"/>
        </w:rPr>
      </w:pPr>
      <w:r w:rsidRPr="00F05E74">
        <w:rPr>
          <w:iCs/>
          <w:szCs w:val="24"/>
        </w:rPr>
        <w:tab/>
        <w:t xml:space="preserve">29  </w:t>
      </w:r>
      <w:r w:rsidRPr="00F05E74">
        <w:rPr>
          <w:iCs/>
          <w:szCs w:val="24"/>
        </w:rPr>
        <w:tab/>
        <w:t>Administration of Justice and Elections</w:t>
      </w:r>
    </w:p>
    <w:p w14:paraId="29679E81" w14:textId="3FD3065E" w:rsidR="00555A85" w:rsidRPr="00F05E74" w:rsidRDefault="00555A85" w:rsidP="00555A85">
      <w:pPr>
        <w:tabs>
          <w:tab w:val="right" w:pos="1440"/>
          <w:tab w:val="right" w:pos="7560"/>
          <w:tab w:val="right" w:pos="10044"/>
        </w:tabs>
        <w:ind w:left="40" w:right="-11" w:hanging="488"/>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7,97,02,6</w:t>
      </w:r>
      <w:r w:rsidR="00837384" w:rsidRPr="00F05E74">
        <w:rPr>
          <w:szCs w:val="24"/>
          <w:lang w:bidi="hi-IN"/>
        </w:rPr>
        <w:t>7</w:t>
      </w:r>
      <w:r w:rsidRPr="00F05E74">
        <w:rPr>
          <w:iCs/>
          <w:szCs w:val="24"/>
        </w:rPr>
        <w:tab/>
      </w:r>
      <w:r w:rsidRPr="00F05E74">
        <w:rPr>
          <w:szCs w:val="24"/>
          <w:lang w:bidi="hi-IN"/>
        </w:rPr>
        <w:t>11,81,00</w:t>
      </w:r>
    </w:p>
    <w:p w14:paraId="07388B7D" w14:textId="77777777" w:rsidR="00555A85" w:rsidRPr="00F05E74" w:rsidRDefault="00555A85" w:rsidP="00555A85">
      <w:pPr>
        <w:tabs>
          <w:tab w:val="right" w:pos="1440"/>
          <w:tab w:val="right" w:pos="7560"/>
          <w:tab w:val="right" w:pos="10044"/>
        </w:tabs>
        <w:ind w:left="36" w:right="-9" w:hanging="486"/>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1,05,50,92</w:t>
      </w:r>
      <w:r w:rsidRPr="00F05E74">
        <w:rPr>
          <w:i/>
          <w:szCs w:val="24"/>
        </w:rPr>
        <w:tab/>
      </w:r>
      <w:r w:rsidRPr="00F05E74">
        <w:rPr>
          <w:i/>
          <w:szCs w:val="24"/>
          <w:lang w:bidi="hi-IN"/>
        </w:rPr>
        <w:t>6,38,50</w:t>
      </w:r>
    </w:p>
    <w:p w14:paraId="1F4BFEF9" w14:textId="77777777" w:rsidR="00555A85" w:rsidRPr="00F05E74" w:rsidRDefault="00555A85" w:rsidP="00555A85">
      <w:pPr>
        <w:tabs>
          <w:tab w:val="left" w:pos="360"/>
          <w:tab w:val="right" w:pos="1440"/>
          <w:tab w:val="right" w:pos="7560"/>
          <w:tab w:val="right" w:pos="10044"/>
          <w:tab w:val="right" w:pos="10170"/>
        </w:tabs>
        <w:spacing w:after="0" w:line="20" w:lineRule="atLeast"/>
        <w:ind w:left="44" w:right="-9" w:hanging="490"/>
        <w:rPr>
          <w:iCs/>
          <w:szCs w:val="24"/>
        </w:rPr>
      </w:pPr>
      <w:r w:rsidRPr="00F05E74">
        <w:rPr>
          <w:iCs/>
          <w:szCs w:val="24"/>
        </w:rPr>
        <w:tab/>
        <w:t xml:space="preserve">30  </w:t>
      </w:r>
      <w:r w:rsidRPr="00F05E74">
        <w:rPr>
          <w:iCs/>
          <w:szCs w:val="24"/>
        </w:rPr>
        <w:tab/>
        <w:t xml:space="preserve">Expenditure pertaining to Panchayat </w:t>
      </w:r>
    </w:p>
    <w:p w14:paraId="418151A7" w14:textId="77777777" w:rsidR="00555A85" w:rsidRPr="00F05E74" w:rsidRDefault="00555A85" w:rsidP="00555A85">
      <w:pPr>
        <w:tabs>
          <w:tab w:val="left" w:pos="360"/>
          <w:tab w:val="right" w:pos="7560"/>
          <w:tab w:val="right" w:pos="10044"/>
          <w:tab w:val="right" w:pos="10170"/>
        </w:tabs>
        <w:spacing w:after="0" w:line="20" w:lineRule="atLeast"/>
        <w:ind w:left="63" w:right="-14" w:hanging="490"/>
        <w:rPr>
          <w:iCs/>
          <w:szCs w:val="24"/>
        </w:rPr>
      </w:pPr>
      <w:r w:rsidRPr="00F05E74">
        <w:rPr>
          <w:iCs/>
          <w:szCs w:val="24"/>
        </w:rPr>
        <w:tab/>
      </w:r>
      <w:r w:rsidRPr="00F05E74">
        <w:rPr>
          <w:iCs/>
          <w:szCs w:val="24"/>
        </w:rPr>
        <w:tab/>
        <w:t>and Rural Development Department</w:t>
      </w:r>
    </w:p>
    <w:p w14:paraId="19263A2E" w14:textId="7B0FE0CB" w:rsidR="00555A85" w:rsidRPr="00F05E74" w:rsidRDefault="00555A85" w:rsidP="00555A85">
      <w:pPr>
        <w:tabs>
          <w:tab w:val="right" w:pos="1440"/>
          <w:tab w:val="right" w:pos="7560"/>
          <w:tab w:val="right" w:pos="10044"/>
        </w:tabs>
        <w:spacing w:after="80"/>
        <w:ind w:left="34" w:right="-11" w:hanging="488"/>
        <w:rPr>
          <w:iCs/>
          <w:szCs w:val="24"/>
        </w:rPr>
      </w:pPr>
      <w:r w:rsidRPr="00F05E74">
        <w:rPr>
          <w:iCs/>
          <w:szCs w:val="24"/>
        </w:rPr>
        <w:tab/>
      </w:r>
      <w:r w:rsidRPr="00F05E74">
        <w:rPr>
          <w:iCs/>
          <w:szCs w:val="24"/>
        </w:rPr>
        <w:tab/>
        <w:t>Voted</w:t>
      </w:r>
      <w:r w:rsidRPr="00F05E74">
        <w:rPr>
          <w:iCs/>
          <w:szCs w:val="24"/>
        </w:rPr>
        <w:tab/>
      </w:r>
      <w:r w:rsidRPr="00F05E74">
        <w:rPr>
          <w:szCs w:val="24"/>
          <w:lang w:bidi="hi-IN"/>
        </w:rPr>
        <w:t>64,50,57,2</w:t>
      </w:r>
      <w:r w:rsidR="00874D94" w:rsidRPr="00F05E74">
        <w:rPr>
          <w:szCs w:val="24"/>
          <w:lang w:bidi="hi-IN"/>
        </w:rPr>
        <w:t>9</w:t>
      </w:r>
      <w:r w:rsidRPr="00F05E74">
        <w:rPr>
          <w:iCs/>
          <w:szCs w:val="24"/>
        </w:rPr>
        <w:tab/>
      </w:r>
      <w:r w:rsidRPr="00F05E74">
        <w:rPr>
          <w:szCs w:val="24"/>
          <w:lang w:bidi="hi-IN"/>
        </w:rPr>
        <w:t>3,66,10,04</w:t>
      </w:r>
    </w:p>
    <w:p w14:paraId="6A92A743" w14:textId="77777777" w:rsidR="00555A85" w:rsidRPr="00F05E74" w:rsidRDefault="00555A85" w:rsidP="00555A85">
      <w:pPr>
        <w:tabs>
          <w:tab w:val="right" w:pos="1440"/>
          <w:tab w:val="right" w:pos="7560"/>
          <w:tab w:val="right" w:pos="10044"/>
        </w:tabs>
        <w:ind w:left="36" w:right="-9" w:hanging="486"/>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24,00</w:t>
      </w:r>
      <w:r w:rsidRPr="00F05E74">
        <w:rPr>
          <w:i/>
          <w:szCs w:val="24"/>
        </w:rPr>
        <w:tab/>
        <w:t>00</w:t>
      </w:r>
    </w:p>
    <w:p w14:paraId="1727AA28" w14:textId="77777777" w:rsidR="00555A85" w:rsidRPr="00F05E74" w:rsidRDefault="00555A85" w:rsidP="00555A85">
      <w:pPr>
        <w:tabs>
          <w:tab w:val="left" w:pos="360"/>
          <w:tab w:val="right" w:pos="1440"/>
          <w:tab w:val="right" w:pos="7560"/>
          <w:tab w:val="right" w:pos="10044"/>
          <w:tab w:val="right" w:pos="10170"/>
        </w:tabs>
        <w:spacing w:after="0" w:line="20" w:lineRule="atLeast"/>
        <w:ind w:left="44" w:right="-9" w:hanging="44"/>
        <w:rPr>
          <w:iCs/>
          <w:caps/>
          <w:szCs w:val="24"/>
        </w:rPr>
      </w:pPr>
      <w:r w:rsidRPr="00F05E74">
        <w:rPr>
          <w:iCs/>
          <w:szCs w:val="24"/>
        </w:rPr>
        <w:t xml:space="preserve">31  </w:t>
      </w:r>
      <w:r w:rsidRPr="00F05E74">
        <w:rPr>
          <w:iCs/>
          <w:szCs w:val="24"/>
        </w:rPr>
        <w:tab/>
        <w:t>Expenditure pertaining to Planning,</w:t>
      </w:r>
    </w:p>
    <w:p w14:paraId="67B77AD3" w14:textId="77777777" w:rsidR="00555A85" w:rsidRPr="00F05E74" w:rsidRDefault="00555A85" w:rsidP="00555A85">
      <w:pPr>
        <w:tabs>
          <w:tab w:val="left" w:pos="360"/>
          <w:tab w:val="right" w:pos="1440"/>
          <w:tab w:val="right" w:pos="7560"/>
          <w:tab w:val="right" w:pos="10044"/>
          <w:tab w:val="right" w:pos="10170"/>
        </w:tabs>
        <w:spacing w:after="0" w:line="20" w:lineRule="atLeast"/>
        <w:ind w:left="45" w:right="-9" w:hanging="490"/>
        <w:rPr>
          <w:iCs/>
          <w:szCs w:val="24"/>
        </w:rPr>
      </w:pPr>
      <w:r w:rsidRPr="00F05E74">
        <w:rPr>
          <w:iCs/>
          <w:caps/>
          <w:szCs w:val="24"/>
        </w:rPr>
        <w:tab/>
      </w:r>
      <w:r w:rsidRPr="00F05E74">
        <w:rPr>
          <w:iCs/>
          <w:caps/>
          <w:szCs w:val="24"/>
        </w:rPr>
        <w:tab/>
      </w:r>
      <w:r w:rsidRPr="00F05E74">
        <w:rPr>
          <w:iCs/>
          <w:szCs w:val="24"/>
        </w:rPr>
        <w:t>Economics and Statistics Department</w:t>
      </w:r>
    </w:p>
    <w:p w14:paraId="04EFD6A2" w14:textId="77777777" w:rsidR="00555A85" w:rsidRPr="00F05E74" w:rsidRDefault="00555A85" w:rsidP="00555A85">
      <w:pPr>
        <w:tabs>
          <w:tab w:val="right" w:pos="1440"/>
          <w:tab w:val="right" w:pos="7560"/>
          <w:tab w:val="right" w:pos="10044"/>
        </w:tabs>
        <w:ind w:left="29" w:right="-11" w:hanging="488"/>
        <w:rPr>
          <w:iCs/>
          <w:szCs w:val="24"/>
        </w:rPr>
      </w:pPr>
      <w:r w:rsidRPr="00F05E74">
        <w:rPr>
          <w:iCs/>
          <w:szCs w:val="24"/>
        </w:rPr>
        <w:tab/>
      </w:r>
      <w:r w:rsidRPr="00F05E74">
        <w:rPr>
          <w:iCs/>
          <w:szCs w:val="24"/>
        </w:rPr>
        <w:tab/>
        <w:t>Voted</w:t>
      </w:r>
      <w:r w:rsidRPr="00F05E74">
        <w:rPr>
          <w:iCs/>
          <w:szCs w:val="24"/>
        </w:rPr>
        <w:tab/>
      </w:r>
      <w:r w:rsidRPr="00F05E74">
        <w:rPr>
          <w:szCs w:val="24"/>
          <w:lang w:bidi="hi-IN"/>
        </w:rPr>
        <w:t>62,41,37</w:t>
      </w:r>
      <w:r w:rsidRPr="00F05E74">
        <w:rPr>
          <w:iCs/>
          <w:szCs w:val="24"/>
        </w:rPr>
        <w:tab/>
        <w:t>21,50</w:t>
      </w:r>
    </w:p>
    <w:p w14:paraId="0009C080" w14:textId="77777777" w:rsidR="00555A85" w:rsidRPr="00F05E74" w:rsidRDefault="00555A85" w:rsidP="00555A85">
      <w:pPr>
        <w:tabs>
          <w:tab w:val="right" w:pos="1440"/>
          <w:tab w:val="right" w:pos="7560"/>
          <w:tab w:val="right" w:pos="10044"/>
        </w:tabs>
        <w:ind w:left="36" w:right="-9" w:hanging="490"/>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40</w:t>
      </w:r>
      <w:r w:rsidRPr="00F05E74">
        <w:rPr>
          <w:i/>
          <w:szCs w:val="24"/>
        </w:rPr>
        <w:tab/>
        <w:t>00</w:t>
      </w:r>
    </w:p>
    <w:p w14:paraId="112A9218" w14:textId="77777777" w:rsidR="00555A85" w:rsidRPr="00F05E74" w:rsidRDefault="00555A85" w:rsidP="00555A85">
      <w:pPr>
        <w:tabs>
          <w:tab w:val="right" w:pos="1440"/>
          <w:tab w:val="right" w:pos="7560"/>
          <w:tab w:val="right" w:pos="10044"/>
        </w:tabs>
        <w:ind w:left="36" w:right="-9" w:hanging="490"/>
        <w:rPr>
          <w:i/>
          <w:szCs w:val="24"/>
        </w:rPr>
      </w:pPr>
    </w:p>
    <w:p w14:paraId="293360EA" w14:textId="77777777" w:rsidR="00555A85" w:rsidRPr="00F05E74" w:rsidRDefault="00555A85" w:rsidP="00555A85">
      <w:pPr>
        <w:tabs>
          <w:tab w:val="right" w:pos="1440"/>
          <w:tab w:val="right" w:pos="7560"/>
          <w:tab w:val="right" w:pos="10044"/>
        </w:tabs>
        <w:ind w:left="36" w:right="-9" w:hanging="490"/>
        <w:rPr>
          <w:i/>
          <w:szCs w:val="24"/>
        </w:rPr>
      </w:pPr>
    </w:p>
    <w:p w14:paraId="3319A900" w14:textId="77777777" w:rsidR="00555A85" w:rsidRPr="00F05E74" w:rsidRDefault="00555A85" w:rsidP="00555A85">
      <w:pPr>
        <w:tabs>
          <w:tab w:val="right" w:pos="10044"/>
        </w:tabs>
        <w:ind w:right="-9" w:hanging="29"/>
        <w:rPr>
          <w:b/>
          <w:szCs w:val="24"/>
        </w:rPr>
      </w:pPr>
    </w:p>
    <w:p w14:paraId="7A752AE8" w14:textId="77777777" w:rsidR="00555A85" w:rsidRPr="00F05E74" w:rsidRDefault="00555A85" w:rsidP="00555A85">
      <w:pPr>
        <w:tabs>
          <w:tab w:val="right" w:pos="10044"/>
        </w:tabs>
        <w:ind w:right="-9" w:hanging="29"/>
        <w:rPr>
          <w:b/>
          <w:szCs w:val="24"/>
        </w:rPr>
      </w:pPr>
      <w:r w:rsidRPr="00F05E74">
        <w:rPr>
          <w:b/>
          <w:szCs w:val="24"/>
        </w:rPr>
        <w:lastRenderedPageBreak/>
        <w:t>ACCOUNTS-</w:t>
      </w:r>
      <w:r w:rsidRPr="00F05E74">
        <w:rPr>
          <w:szCs w:val="24"/>
        </w:rPr>
        <w:t>contd.</w:t>
      </w:r>
    </w:p>
    <w:tbl>
      <w:tblPr>
        <w:tblStyle w:val="TableGrid"/>
        <w:tblW w:w="10044" w:type="dxa"/>
        <w:tblInd w:w="108" w:type="dxa"/>
        <w:tblLayout w:type="fixed"/>
        <w:tblLook w:val="04A0" w:firstRow="1" w:lastRow="0" w:firstColumn="1" w:lastColumn="0" w:noHBand="0" w:noVBand="1"/>
      </w:tblPr>
      <w:tblGrid>
        <w:gridCol w:w="1800"/>
        <w:gridCol w:w="1800"/>
        <w:gridCol w:w="1620"/>
        <w:gridCol w:w="1710"/>
        <w:gridCol w:w="1590"/>
        <w:gridCol w:w="1524"/>
      </w:tblGrid>
      <w:tr w:rsidR="00F05E74" w:rsidRPr="00F05E74" w14:paraId="457917F0" w14:textId="77777777" w:rsidTr="00FC7EF6">
        <w:trPr>
          <w:trHeight w:val="390"/>
        </w:trPr>
        <w:tc>
          <w:tcPr>
            <w:tcW w:w="3600" w:type="dxa"/>
            <w:gridSpan w:val="2"/>
            <w:vMerge w:val="restart"/>
            <w:tcBorders>
              <w:right w:val="single" w:sz="4" w:space="0" w:color="auto"/>
            </w:tcBorders>
            <w:vAlign w:val="center"/>
          </w:tcPr>
          <w:p w14:paraId="7BFBF22D"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w:t>
            </w:r>
          </w:p>
        </w:tc>
        <w:tc>
          <w:tcPr>
            <w:tcW w:w="6444" w:type="dxa"/>
            <w:gridSpan w:val="4"/>
            <w:tcBorders>
              <w:left w:val="single" w:sz="4" w:space="0" w:color="auto"/>
              <w:bottom w:val="single" w:sz="4" w:space="0" w:color="auto"/>
            </w:tcBorders>
          </w:tcPr>
          <w:p w14:paraId="0B8697C5"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 compared with Grant/Appropriation</w:t>
            </w:r>
          </w:p>
        </w:tc>
      </w:tr>
      <w:tr w:rsidR="00F05E74" w:rsidRPr="00F05E74" w14:paraId="76C9D7DD" w14:textId="77777777" w:rsidTr="00FC7EF6">
        <w:trPr>
          <w:trHeight w:val="354"/>
        </w:trPr>
        <w:tc>
          <w:tcPr>
            <w:tcW w:w="3600" w:type="dxa"/>
            <w:gridSpan w:val="2"/>
            <w:vMerge/>
            <w:tcBorders>
              <w:bottom w:val="single" w:sz="4" w:space="0" w:color="auto"/>
              <w:right w:val="single" w:sz="4" w:space="0" w:color="auto"/>
            </w:tcBorders>
          </w:tcPr>
          <w:p w14:paraId="519834F1" w14:textId="77777777" w:rsidR="00555A85" w:rsidRPr="00F05E74" w:rsidRDefault="00555A85" w:rsidP="00FC7EF6">
            <w:pPr>
              <w:tabs>
                <w:tab w:val="right" w:pos="10044"/>
              </w:tabs>
              <w:spacing w:after="0"/>
              <w:ind w:right="-9"/>
              <w:jc w:val="center"/>
              <w:rPr>
                <w:bCs/>
                <w:szCs w:val="24"/>
              </w:rPr>
            </w:pPr>
          </w:p>
        </w:tc>
        <w:tc>
          <w:tcPr>
            <w:tcW w:w="3330" w:type="dxa"/>
            <w:gridSpan w:val="2"/>
            <w:tcBorders>
              <w:left w:val="single" w:sz="4" w:space="0" w:color="auto"/>
              <w:bottom w:val="single" w:sz="4" w:space="0" w:color="auto"/>
            </w:tcBorders>
          </w:tcPr>
          <w:p w14:paraId="5733EAD3" w14:textId="77777777" w:rsidR="00555A85" w:rsidRPr="00F05E74" w:rsidRDefault="00555A85" w:rsidP="00FC7EF6">
            <w:pPr>
              <w:tabs>
                <w:tab w:val="right" w:pos="10044"/>
              </w:tabs>
              <w:spacing w:after="0"/>
              <w:ind w:right="-9" w:firstLine="72"/>
              <w:jc w:val="center"/>
              <w:rPr>
                <w:bCs/>
                <w:szCs w:val="24"/>
              </w:rPr>
            </w:pPr>
            <w:r w:rsidRPr="00F05E74">
              <w:rPr>
                <w:bCs/>
                <w:szCs w:val="24"/>
              </w:rPr>
              <w:t>Saving</w:t>
            </w:r>
          </w:p>
        </w:tc>
        <w:tc>
          <w:tcPr>
            <w:tcW w:w="3114" w:type="dxa"/>
            <w:gridSpan w:val="2"/>
            <w:tcBorders>
              <w:bottom w:val="single" w:sz="4" w:space="0" w:color="auto"/>
            </w:tcBorders>
          </w:tcPr>
          <w:p w14:paraId="7DC4825B" w14:textId="77777777" w:rsidR="00555A85" w:rsidRPr="00F05E74" w:rsidRDefault="00555A85" w:rsidP="00FC7EF6">
            <w:pPr>
              <w:tabs>
                <w:tab w:val="right" w:pos="10044"/>
              </w:tabs>
              <w:spacing w:after="0"/>
              <w:ind w:right="-9" w:firstLine="0"/>
              <w:jc w:val="center"/>
              <w:rPr>
                <w:bCs/>
                <w:szCs w:val="24"/>
              </w:rPr>
            </w:pPr>
            <w:r w:rsidRPr="00F05E74">
              <w:rPr>
                <w:bCs/>
                <w:szCs w:val="24"/>
              </w:rPr>
              <w:t>Excess</w:t>
            </w:r>
          </w:p>
        </w:tc>
      </w:tr>
      <w:tr w:rsidR="00F05E74" w:rsidRPr="00F05E74" w14:paraId="25CD3DCE" w14:textId="77777777" w:rsidTr="00FC7EF6">
        <w:tc>
          <w:tcPr>
            <w:tcW w:w="1800" w:type="dxa"/>
            <w:tcBorders>
              <w:top w:val="single" w:sz="4" w:space="0" w:color="auto"/>
              <w:bottom w:val="single" w:sz="4" w:space="0" w:color="auto"/>
              <w:right w:val="single" w:sz="4" w:space="0" w:color="auto"/>
            </w:tcBorders>
          </w:tcPr>
          <w:p w14:paraId="386B2E66"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800" w:type="dxa"/>
            <w:tcBorders>
              <w:top w:val="single" w:sz="4" w:space="0" w:color="auto"/>
              <w:bottom w:val="single" w:sz="4" w:space="0" w:color="auto"/>
              <w:right w:val="single" w:sz="4" w:space="0" w:color="auto"/>
            </w:tcBorders>
          </w:tcPr>
          <w:p w14:paraId="02DFD54D"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620" w:type="dxa"/>
            <w:tcBorders>
              <w:top w:val="single" w:sz="4" w:space="0" w:color="auto"/>
              <w:left w:val="single" w:sz="4" w:space="0" w:color="auto"/>
              <w:bottom w:val="single" w:sz="4" w:space="0" w:color="auto"/>
              <w:right w:val="single" w:sz="4" w:space="0" w:color="auto"/>
            </w:tcBorders>
          </w:tcPr>
          <w:p w14:paraId="6006A112"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710" w:type="dxa"/>
            <w:tcBorders>
              <w:top w:val="single" w:sz="4" w:space="0" w:color="auto"/>
              <w:left w:val="single" w:sz="4" w:space="0" w:color="auto"/>
              <w:bottom w:val="single" w:sz="4" w:space="0" w:color="auto"/>
            </w:tcBorders>
          </w:tcPr>
          <w:p w14:paraId="795E0EEC"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590" w:type="dxa"/>
            <w:tcBorders>
              <w:top w:val="single" w:sz="4" w:space="0" w:color="auto"/>
              <w:bottom w:val="single" w:sz="4" w:space="0" w:color="auto"/>
            </w:tcBorders>
          </w:tcPr>
          <w:p w14:paraId="286F6D58"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524" w:type="dxa"/>
          </w:tcPr>
          <w:p w14:paraId="55C29B50" w14:textId="77777777" w:rsidR="00555A85" w:rsidRPr="00F05E74" w:rsidRDefault="00555A85" w:rsidP="00FC7EF6">
            <w:pPr>
              <w:tabs>
                <w:tab w:val="right" w:pos="10044"/>
              </w:tabs>
              <w:spacing w:after="0"/>
              <w:ind w:right="-9" w:firstLine="12"/>
              <w:jc w:val="right"/>
              <w:rPr>
                <w:bCs/>
                <w:szCs w:val="24"/>
              </w:rPr>
            </w:pPr>
            <w:r w:rsidRPr="00F05E74">
              <w:rPr>
                <w:bCs/>
                <w:szCs w:val="24"/>
              </w:rPr>
              <w:t>Capital</w:t>
            </w:r>
          </w:p>
        </w:tc>
      </w:tr>
      <w:tr w:rsidR="00555A85" w:rsidRPr="00F05E74" w14:paraId="21DC9000" w14:textId="77777777" w:rsidTr="00FC7EF6">
        <w:trPr>
          <w:trHeight w:val="291"/>
        </w:trPr>
        <w:tc>
          <w:tcPr>
            <w:tcW w:w="3600" w:type="dxa"/>
            <w:gridSpan w:val="2"/>
            <w:tcBorders>
              <w:top w:val="single" w:sz="4" w:space="0" w:color="auto"/>
              <w:right w:val="single" w:sz="4" w:space="0" w:color="auto"/>
            </w:tcBorders>
          </w:tcPr>
          <w:p w14:paraId="4DC8D756"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330" w:type="dxa"/>
            <w:gridSpan w:val="2"/>
            <w:tcBorders>
              <w:top w:val="single" w:sz="4" w:space="0" w:color="auto"/>
              <w:left w:val="single" w:sz="4" w:space="0" w:color="auto"/>
            </w:tcBorders>
          </w:tcPr>
          <w:p w14:paraId="2CF9CD5E" w14:textId="77777777" w:rsidR="00555A85" w:rsidRPr="00F05E74" w:rsidRDefault="00555A85" w:rsidP="00FC7EF6">
            <w:pPr>
              <w:tabs>
                <w:tab w:val="right" w:pos="10044"/>
              </w:tabs>
              <w:spacing w:after="0"/>
              <w:ind w:right="-9" w:firstLine="0"/>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114" w:type="dxa"/>
            <w:gridSpan w:val="2"/>
          </w:tcPr>
          <w:p w14:paraId="064861CC"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r>
    </w:tbl>
    <w:p w14:paraId="258D0F04" w14:textId="77777777" w:rsidR="00555A85" w:rsidRPr="00F05E74" w:rsidRDefault="00555A85" w:rsidP="00555A85">
      <w:pPr>
        <w:tabs>
          <w:tab w:val="right" w:pos="10044"/>
        </w:tabs>
        <w:ind w:right="-9" w:hanging="29"/>
        <w:rPr>
          <w:szCs w:val="24"/>
        </w:rPr>
      </w:pPr>
    </w:p>
    <w:p w14:paraId="2F85DD14" w14:textId="77777777" w:rsidR="00555A85" w:rsidRPr="00F05E74" w:rsidRDefault="00555A85" w:rsidP="00555A85">
      <w:pPr>
        <w:tabs>
          <w:tab w:val="right" w:pos="1710"/>
          <w:tab w:val="right" w:pos="3510"/>
          <w:tab w:val="right" w:pos="5130"/>
          <w:tab w:val="right" w:pos="6930"/>
          <w:tab w:val="right" w:pos="8190"/>
          <w:tab w:val="right" w:pos="10044"/>
        </w:tabs>
        <w:spacing w:after="20"/>
        <w:ind w:right="-9" w:firstLine="994"/>
        <w:rPr>
          <w:szCs w:val="24"/>
        </w:rPr>
      </w:pPr>
    </w:p>
    <w:p w14:paraId="3D7F0CD3" w14:textId="197D0E22" w:rsidR="00555A85" w:rsidRPr="00F05E74" w:rsidRDefault="00555A85" w:rsidP="00555A85">
      <w:pPr>
        <w:tabs>
          <w:tab w:val="right" w:pos="1710"/>
          <w:tab w:val="right" w:pos="3510"/>
          <w:tab w:val="right" w:pos="5130"/>
          <w:tab w:val="right" w:pos="6930"/>
          <w:tab w:val="right" w:pos="8460"/>
          <w:tab w:val="right" w:pos="10044"/>
        </w:tabs>
        <w:ind w:right="-9" w:firstLine="0"/>
        <w:rPr>
          <w:szCs w:val="24"/>
        </w:rPr>
      </w:pPr>
      <w:r w:rsidRPr="00F05E74">
        <w:rPr>
          <w:szCs w:val="24"/>
        </w:rPr>
        <w:tab/>
      </w:r>
      <w:r w:rsidRPr="00F05E74">
        <w:rPr>
          <w:szCs w:val="24"/>
          <w:lang w:bidi="hi-IN"/>
        </w:rPr>
        <w:t>1,99,66,18</w:t>
      </w:r>
      <w:r w:rsidRPr="00F05E74">
        <w:rPr>
          <w:szCs w:val="24"/>
        </w:rPr>
        <w:tab/>
      </w:r>
      <w:r w:rsidRPr="00F05E74">
        <w:rPr>
          <w:szCs w:val="24"/>
          <w:lang w:bidi="hi-IN"/>
        </w:rPr>
        <w:t>7,34,68,8</w:t>
      </w:r>
      <w:r w:rsidR="000122B4" w:rsidRPr="00F05E74">
        <w:rPr>
          <w:szCs w:val="24"/>
          <w:lang w:bidi="hi-IN"/>
        </w:rPr>
        <w:t>5</w:t>
      </w:r>
      <w:r w:rsidRPr="00F05E74">
        <w:rPr>
          <w:szCs w:val="24"/>
        </w:rPr>
        <w:tab/>
      </w:r>
      <w:r w:rsidRPr="00F05E74">
        <w:rPr>
          <w:szCs w:val="24"/>
          <w:lang w:bidi="hi-IN"/>
        </w:rPr>
        <w:t>41,06,49</w:t>
      </w:r>
      <w:r w:rsidRPr="00F05E74">
        <w:rPr>
          <w:szCs w:val="24"/>
        </w:rPr>
        <w:tab/>
      </w:r>
      <w:r w:rsidRPr="00F05E74">
        <w:rPr>
          <w:szCs w:val="24"/>
          <w:lang w:bidi="hi-IN"/>
        </w:rPr>
        <w:t>78,58,63</w:t>
      </w:r>
      <w:r w:rsidRPr="00F05E74">
        <w:rPr>
          <w:szCs w:val="24"/>
        </w:rPr>
        <w:tab/>
        <w:t>00</w:t>
      </w:r>
      <w:r w:rsidRPr="00F05E74">
        <w:rPr>
          <w:szCs w:val="24"/>
        </w:rPr>
        <w:tab/>
        <w:t>00</w:t>
      </w:r>
    </w:p>
    <w:p w14:paraId="4E1BDC35" w14:textId="77777777" w:rsidR="00555A85" w:rsidRPr="00B12B94" w:rsidRDefault="00555A85" w:rsidP="00555A85">
      <w:pPr>
        <w:tabs>
          <w:tab w:val="right" w:pos="1710"/>
          <w:tab w:val="right" w:pos="3510"/>
          <w:tab w:val="right" w:pos="5130"/>
          <w:tab w:val="right" w:pos="6930"/>
          <w:tab w:val="right" w:pos="8190"/>
          <w:tab w:val="right" w:pos="10044"/>
        </w:tabs>
        <w:ind w:right="-9" w:firstLine="994"/>
        <w:rPr>
          <w:sz w:val="40"/>
          <w:szCs w:val="40"/>
        </w:rPr>
      </w:pPr>
      <w:r w:rsidRPr="00B12B94">
        <w:rPr>
          <w:i/>
          <w:iCs/>
          <w:sz w:val="40"/>
          <w:szCs w:val="40"/>
          <w:lang w:bidi="hi-IN"/>
        </w:rPr>
        <w:tab/>
      </w:r>
    </w:p>
    <w:p w14:paraId="1DDBCA21" w14:textId="77777777" w:rsidR="00555A85" w:rsidRPr="00F05E74" w:rsidRDefault="00555A85" w:rsidP="00555A85">
      <w:pPr>
        <w:tabs>
          <w:tab w:val="right" w:pos="1710"/>
          <w:tab w:val="right" w:pos="3510"/>
          <w:tab w:val="right" w:pos="5130"/>
          <w:tab w:val="right" w:pos="6930"/>
          <w:tab w:val="right" w:pos="8460"/>
          <w:tab w:val="right" w:pos="10044"/>
        </w:tabs>
        <w:spacing w:after="80"/>
        <w:ind w:right="-9" w:firstLine="0"/>
        <w:rPr>
          <w:szCs w:val="24"/>
        </w:rPr>
      </w:pPr>
      <w:r w:rsidRPr="00F05E74">
        <w:rPr>
          <w:szCs w:val="24"/>
        </w:rPr>
        <w:tab/>
      </w:r>
      <w:r w:rsidRPr="00F05E74">
        <w:rPr>
          <w:szCs w:val="24"/>
          <w:lang w:bidi="hi-IN"/>
        </w:rPr>
        <w:t>10,28,27</w:t>
      </w:r>
      <w:r w:rsidRPr="00F05E74">
        <w:rPr>
          <w:szCs w:val="24"/>
        </w:rPr>
        <w:tab/>
        <w:t>00</w:t>
      </w:r>
      <w:r w:rsidRPr="00F05E74">
        <w:rPr>
          <w:szCs w:val="24"/>
        </w:rPr>
        <w:tab/>
      </w:r>
      <w:r w:rsidRPr="00F05E74">
        <w:rPr>
          <w:szCs w:val="24"/>
          <w:lang w:bidi="hi-IN"/>
        </w:rPr>
        <w:t>5,05,73</w:t>
      </w:r>
      <w:r w:rsidRPr="00F05E74">
        <w:rPr>
          <w:szCs w:val="24"/>
        </w:rPr>
        <w:tab/>
        <w:t>00</w:t>
      </w:r>
      <w:r w:rsidRPr="00F05E74">
        <w:rPr>
          <w:szCs w:val="24"/>
        </w:rPr>
        <w:tab/>
        <w:t>00</w:t>
      </w:r>
      <w:r w:rsidRPr="00F05E74">
        <w:rPr>
          <w:szCs w:val="24"/>
        </w:rPr>
        <w:tab/>
        <w:t>00</w:t>
      </w:r>
    </w:p>
    <w:p w14:paraId="13E6048B" w14:textId="77777777" w:rsidR="00555A85" w:rsidRPr="00F05E74" w:rsidRDefault="00555A85" w:rsidP="00555A85">
      <w:pPr>
        <w:tabs>
          <w:tab w:val="right" w:pos="1710"/>
          <w:tab w:val="right" w:pos="3510"/>
          <w:tab w:val="right" w:pos="5130"/>
          <w:tab w:val="right" w:pos="6930"/>
          <w:tab w:val="right" w:pos="8460"/>
          <w:tab w:val="right" w:pos="10044"/>
        </w:tabs>
        <w:spacing w:after="80"/>
        <w:ind w:right="-9"/>
        <w:rPr>
          <w:i/>
          <w:iCs/>
          <w:szCs w:val="24"/>
        </w:rPr>
      </w:pPr>
      <w:r w:rsidRPr="00F05E74">
        <w:rPr>
          <w:szCs w:val="24"/>
        </w:rPr>
        <w:tab/>
      </w:r>
      <w:r w:rsidRPr="00F05E74">
        <w:rPr>
          <w:i/>
          <w:iCs/>
          <w:szCs w:val="24"/>
          <w:lang w:bidi="hi-IN"/>
        </w:rPr>
        <w:t>00</w:t>
      </w:r>
      <w:r w:rsidRPr="00F05E74">
        <w:rPr>
          <w:i/>
          <w:iCs/>
          <w:szCs w:val="24"/>
        </w:rPr>
        <w:tab/>
        <w:t>00</w:t>
      </w:r>
      <w:r w:rsidRPr="00F05E74">
        <w:rPr>
          <w:i/>
          <w:iCs/>
          <w:szCs w:val="24"/>
        </w:rPr>
        <w:tab/>
        <w:t>5</w:t>
      </w:r>
      <w:r w:rsidRPr="00F05E74">
        <w:rPr>
          <w:i/>
          <w:iCs/>
          <w:szCs w:val="24"/>
        </w:rPr>
        <w:tab/>
        <w:t>00</w:t>
      </w:r>
      <w:r w:rsidRPr="00F05E74">
        <w:rPr>
          <w:i/>
          <w:iCs/>
          <w:szCs w:val="24"/>
        </w:rPr>
        <w:tab/>
        <w:t>00</w:t>
      </w:r>
      <w:r w:rsidRPr="00F05E74">
        <w:rPr>
          <w:i/>
          <w:iCs/>
          <w:szCs w:val="24"/>
        </w:rPr>
        <w:tab/>
        <w:t>00</w:t>
      </w:r>
    </w:p>
    <w:p w14:paraId="7A4916F1" w14:textId="77777777" w:rsidR="00555A85" w:rsidRPr="00F05E74" w:rsidRDefault="00555A85" w:rsidP="00555A85">
      <w:pPr>
        <w:tabs>
          <w:tab w:val="right" w:pos="1710"/>
          <w:tab w:val="right" w:pos="3510"/>
          <w:tab w:val="right" w:pos="5130"/>
          <w:tab w:val="right" w:pos="6930"/>
          <w:tab w:val="right" w:pos="8460"/>
          <w:tab w:val="right" w:pos="10044"/>
        </w:tabs>
        <w:ind w:right="-9"/>
        <w:rPr>
          <w:sz w:val="20"/>
          <w:szCs w:val="24"/>
        </w:rPr>
      </w:pPr>
    </w:p>
    <w:p w14:paraId="61022292" w14:textId="77777777" w:rsidR="00555A85" w:rsidRPr="00F05E74" w:rsidRDefault="00555A85" w:rsidP="00555A85">
      <w:pPr>
        <w:tabs>
          <w:tab w:val="right" w:pos="1710"/>
          <w:tab w:val="right" w:pos="3510"/>
          <w:tab w:val="right" w:pos="5130"/>
          <w:tab w:val="right" w:pos="6930"/>
          <w:tab w:val="right" w:pos="8460"/>
          <w:tab w:val="right" w:pos="10044"/>
        </w:tabs>
        <w:spacing w:after="80"/>
        <w:ind w:right="-9" w:firstLine="0"/>
        <w:rPr>
          <w:szCs w:val="24"/>
        </w:rPr>
      </w:pPr>
      <w:r w:rsidRPr="00F05E74">
        <w:rPr>
          <w:szCs w:val="24"/>
        </w:rPr>
        <w:tab/>
      </w:r>
      <w:r w:rsidRPr="00F05E74">
        <w:rPr>
          <w:szCs w:val="24"/>
          <w:lang w:bidi="hi-IN"/>
        </w:rPr>
        <w:t>5,11,47,13</w:t>
      </w:r>
      <w:r w:rsidRPr="00F05E74">
        <w:rPr>
          <w:szCs w:val="24"/>
        </w:rPr>
        <w:tab/>
      </w:r>
      <w:r w:rsidRPr="00F05E74">
        <w:rPr>
          <w:szCs w:val="24"/>
          <w:lang w:bidi="hi-IN"/>
        </w:rPr>
        <w:t>4,12,65,30</w:t>
      </w:r>
      <w:r w:rsidRPr="00F05E74">
        <w:rPr>
          <w:szCs w:val="24"/>
        </w:rPr>
        <w:tab/>
        <w:t>1,55,45,96</w:t>
      </w:r>
      <w:r w:rsidRPr="00F05E74">
        <w:rPr>
          <w:szCs w:val="24"/>
        </w:rPr>
        <w:tab/>
      </w:r>
      <w:r w:rsidRPr="00F05E74">
        <w:rPr>
          <w:szCs w:val="24"/>
          <w:lang w:bidi="hi-IN"/>
        </w:rPr>
        <w:t>1,82,44,30</w:t>
      </w:r>
      <w:r w:rsidRPr="00F05E74">
        <w:rPr>
          <w:szCs w:val="24"/>
        </w:rPr>
        <w:tab/>
        <w:t>00</w:t>
      </w:r>
      <w:r w:rsidRPr="00F05E74">
        <w:rPr>
          <w:szCs w:val="24"/>
        </w:rPr>
        <w:tab/>
        <w:t>00</w:t>
      </w:r>
    </w:p>
    <w:p w14:paraId="29F5212B" w14:textId="77777777" w:rsidR="00555A85" w:rsidRPr="00F05E74" w:rsidRDefault="00555A85" w:rsidP="00555A85">
      <w:pPr>
        <w:tabs>
          <w:tab w:val="right" w:pos="1710"/>
          <w:tab w:val="right" w:pos="3510"/>
          <w:tab w:val="right" w:pos="5130"/>
          <w:tab w:val="right" w:pos="6930"/>
          <w:tab w:val="right" w:pos="8460"/>
          <w:tab w:val="right" w:pos="10044"/>
        </w:tabs>
        <w:ind w:right="-9"/>
        <w:rPr>
          <w:i/>
          <w:szCs w:val="24"/>
        </w:rPr>
      </w:pPr>
      <w:r w:rsidRPr="00F05E74">
        <w:rPr>
          <w:i/>
          <w:szCs w:val="24"/>
        </w:rPr>
        <w:tab/>
      </w:r>
      <w:r w:rsidRPr="00F05E74">
        <w:rPr>
          <w:i/>
          <w:szCs w:val="24"/>
          <w:lang w:bidi="hi-IN"/>
        </w:rPr>
        <w:t>00</w:t>
      </w:r>
      <w:r w:rsidRPr="00F05E74">
        <w:rPr>
          <w:i/>
          <w:iCs/>
          <w:szCs w:val="24"/>
        </w:rPr>
        <w:tab/>
      </w:r>
      <w:r w:rsidRPr="00F05E74">
        <w:rPr>
          <w:i/>
          <w:szCs w:val="24"/>
          <w:lang w:bidi="hi-IN"/>
        </w:rPr>
        <w:t>15,83,34</w:t>
      </w:r>
      <w:r w:rsidRPr="00F05E74">
        <w:rPr>
          <w:i/>
          <w:iCs/>
          <w:szCs w:val="24"/>
        </w:rPr>
        <w:tab/>
        <w:t>1,10</w:t>
      </w:r>
      <w:r w:rsidRPr="00F05E74">
        <w:rPr>
          <w:i/>
          <w:iCs/>
          <w:szCs w:val="24"/>
        </w:rPr>
        <w:tab/>
      </w:r>
      <w:r w:rsidRPr="00F05E74">
        <w:rPr>
          <w:i/>
          <w:szCs w:val="24"/>
          <w:lang w:bidi="hi-IN"/>
        </w:rPr>
        <w:t>39,71</w:t>
      </w:r>
      <w:r w:rsidRPr="00F05E74">
        <w:rPr>
          <w:i/>
          <w:iCs/>
          <w:szCs w:val="24"/>
        </w:rPr>
        <w:tab/>
        <w:t>00</w:t>
      </w:r>
      <w:r w:rsidRPr="00F05E74">
        <w:rPr>
          <w:i/>
          <w:iCs/>
          <w:szCs w:val="24"/>
        </w:rPr>
        <w:tab/>
        <w:t>00</w:t>
      </w:r>
    </w:p>
    <w:p w14:paraId="3C063834" w14:textId="77777777" w:rsidR="00555A85" w:rsidRPr="00F05E74" w:rsidRDefault="00555A85" w:rsidP="00555A85">
      <w:pPr>
        <w:tabs>
          <w:tab w:val="right" w:pos="1710"/>
          <w:tab w:val="right" w:pos="3510"/>
          <w:tab w:val="right" w:pos="5130"/>
          <w:tab w:val="right" w:pos="6930"/>
          <w:tab w:val="right" w:pos="8460"/>
          <w:tab w:val="right" w:pos="10044"/>
        </w:tabs>
        <w:ind w:right="-9"/>
        <w:rPr>
          <w:sz w:val="18"/>
          <w:szCs w:val="36"/>
        </w:rPr>
      </w:pPr>
    </w:p>
    <w:p w14:paraId="55A6E49A" w14:textId="77777777" w:rsidR="00555A85" w:rsidRPr="00F05E74" w:rsidRDefault="00555A85" w:rsidP="00555A85">
      <w:pPr>
        <w:tabs>
          <w:tab w:val="right" w:pos="1710"/>
          <w:tab w:val="right" w:pos="3510"/>
          <w:tab w:val="right" w:pos="5130"/>
          <w:tab w:val="right" w:pos="6930"/>
          <w:tab w:val="right" w:pos="8460"/>
          <w:tab w:val="right" w:pos="10044"/>
        </w:tabs>
        <w:spacing w:after="80"/>
        <w:ind w:right="-9" w:firstLine="0"/>
        <w:rPr>
          <w:szCs w:val="24"/>
        </w:rPr>
      </w:pPr>
      <w:r w:rsidRPr="00F05E74">
        <w:rPr>
          <w:szCs w:val="24"/>
        </w:rPr>
        <w:tab/>
      </w:r>
      <w:r w:rsidRPr="00F05E74">
        <w:rPr>
          <w:szCs w:val="24"/>
          <w:lang w:bidi="hi-IN"/>
        </w:rPr>
        <w:t>12,59,01,29</w:t>
      </w:r>
      <w:r w:rsidRPr="00F05E74">
        <w:rPr>
          <w:szCs w:val="24"/>
        </w:rPr>
        <w:tab/>
      </w:r>
      <w:r w:rsidRPr="00F05E74">
        <w:rPr>
          <w:szCs w:val="24"/>
          <w:lang w:bidi="hi-IN"/>
        </w:rPr>
        <w:t>16,73,25,70</w:t>
      </w:r>
      <w:r w:rsidRPr="00F05E74">
        <w:rPr>
          <w:szCs w:val="24"/>
        </w:rPr>
        <w:tab/>
      </w:r>
      <w:r w:rsidRPr="00F05E74">
        <w:rPr>
          <w:szCs w:val="24"/>
          <w:lang w:bidi="hi-IN"/>
        </w:rPr>
        <w:t>1,71,22,75</w:t>
      </w:r>
      <w:r w:rsidRPr="00F05E74">
        <w:rPr>
          <w:szCs w:val="24"/>
        </w:rPr>
        <w:tab/>
      </w:r>
      <w:r w:rsidRPr="00F05E74">
        <w:rPr>
          <w:szCs w:val="24"/>
          <w:lang w:bidi="hi-IN"/>
        </w:rPr>
        <w:t>5,40,59,35</w:t>
      </w:r>
      <w:r w:rsidRPr="00F05E74">
        <w:rPr>
          <w:szCs w:val="24"/>
        </w:rPr>
        <w:tab/>
        <w:t>00</w:t>
      </w:r>
      <w:r w:rsidRPr="00F05E74">
        <w:rPr>
          <w:szCs w:val="24"/>
        </w:rPr>
        <w:tab/>
        <w:t>00</w:t>
      </w:r>
    </w:p>
    <w:p w14:paraId="7E9CCD3F" w14:textId="77777777" w:rsidR="00555A85" w:rsidRPr="00F05E74" w:rsidRDefault="00555A85" w:rsidP="00555A85">
      <w:pPr>
        <w:tabs>
          <w:tab w:val="right" w:pos="1710"/>
          <w:tab w:val="right" w:pos="3510"/>
          <w:tab w:val="right" w:pos="5130"/>
          <w:tab w:val="right" w:pos="6930"/>
          <w:tab w:val="right" w:pos="8460"/>
          <w:tab w:val="right" w:pos="10044"/>
        </w:tabs>
        <w:spacing w:after="80"/>
        <w:ind w:right="-9"/>
        <w:rPr>
          <w:i/>
          <w:iCs/>
          <w:szCs w:val="24"/>
        </w:rPr>
      </w:pPr>
      <w:r w:rsidRPr="00F05E74">
        <w:rPr>
          <w:szCs w:val="24"/>
        </w:rPr>
        <w:tab/>
      </w:r>
      <w:r w:rsidRPr="00F05E74">
        <w:rPr>
          <w:i/>
          <w:iCs/>
          <w:szCs w:val="24"/>
        </w:rPr>
        <w:t>00</w:t>
      </w:r>
      <w:r w:rsidRPr="00F05E74">
        <w:rPr>
          <w:i/>
          <w:iCs/>
          <w:szCs w:val="24"/>
        </w:rPr>
        <w:tab/>
      </w:r>
      <w:r w:rsidRPr="00F05E74">
        <w:rPr>
          <w:i/>
          <w:iCs/>
          <w:szCs w:val="24"/>
          <w:lang w:bidi="hi-IN"/>
        </w:rPr>
        <w:t>4,65,80</w:t>
      </w:r>
      <w:r w:rsidRPr="00F05E74">
        <w:rPr>
          <w:i/>
          <w:iCs/>
          <w:szCs w:val="24"/>
        </w:rPr>
        <w:tab/>
        <w:t>00</w:t>
      </w:r>
      <w:r w:rsidRPr="00F05E74">
        <w:rPr>
          <w:i/>
          <w:iCs/>
          <w:szCs w:val="24"/>
        </w:rPr>
        <w:tab/>
      </w:r>
      <w:r w:rsidRPr="00F05E74">
        <w:rPr>
          <w:i/>
          <w:iCs/>
          <w:szCs w:val="24"/>
          <w:lang w:bidi="hi-IN"/>
        </w:rPr>
        <w:t>6,44,20</w:t>
      </w:r>
      <w:r w:rsidRPr="00F05E74">
        <w:rPr>
          <w:i/>
          <w:iCs/>
          <w:szCs w:val="24"/>
        </w:rPr>
        <w:tab/>
        <w:t>00</w:t>
      </w:r>
      <w:r w:rsidRPr="00F05E74">
        <w:rPr>
          <w:i/>
          <w:iCs/>
          <w:szCs w:val="24"/>
        </w:rPr>
        <w:tab/>
        <w:t>00</w:t>
      </w:r>
    </w:p>
    <w:p w14:paraId="607AD9E7" w14:textId="77777777" w:rsidR="00555A85" w:rsidRPr="008F1329" w:rsidRDefault="00555A85" w:rsidP="00555A85">
      <w:pPr>
        <w:tabs>
          <w:tab w:val="right" w:pos="1710"/>
          <w:tab w:val="right" w:pos="3510"/>
          <w:tab w:val="right" w:pos="5130"/>
          <w:tab w:val="right" w:pos="6930"/>
          <w:tab w:val="right" w:pos="8460"/>
          <w:tab w:val="right" w:pos="10044"/>
        </w:tabs>
        <w:ind w:right="-9"/>
        <w:rPr>
          <w:b/>
          <w:sz w:val="40"/>
          <w:szCs w:val="28"/>
        </w:rPr>
      </w:pPr>
    </w:p>
    <w:p w14:paraId="64066209" w14:textId="77777777" w:rsidR="00555A85" w:rsidRPr="00F05E74" w:rsidRDefault="00555A85" w:rsidP="00555A85">
      <w:pPr>
        <w:tabs>
          <w:tab w:val="right" w:pos="1710"/>
          <w:tab w:val="right" w:pos="3510"/>
          <w:tab w:val="right" w:pos="5130"/>
          <w:tab w:val="right" w:pos="6930"/>
          <w:tab w:val="right" w:pos="8460"/>
          <w:tab w:val="right" w:pos="10044"/>
        </w:tabs>
        <w:spacing w:after="60"/>
        <w:ind w:right="-14" w:firstLine="0"/>
        <w:rPr>
          <w:szCs w:val="24"/>
        </w:rPr>
      </w:pPr>
      <w:r w:rsidRPr="00F05E74">
        <w:rPr>
          <w:szCs w:val="24"/>
        </w:rPr>
        <w:tab/>
      </w:r>
      <w:r w:rsidRPr="00F05E74">
        <w:rPr>
          <w:szCs w:val="24"/>
          <w:lang w:bidi="hi-IN"/>
        </w:rPr>
        <w:t>4,41,69,74</w:t>
      </w:r>
      <w:r w:rsidRPr="00F05E74">
        <w:rPr>
          <w:szCs w:val="24"/>
        </w:rPr>
        <w:tab/>
      </w:r>
      <w:r w:rsidRPr="00F05E74">
        <w:rPr>
          <w:szCs w:val="24"/>
          <w:lang w:bidi="hi-IN"/>
        </w:rPr>
        <w:t>2,59,02,09</w:t>
      </w:r>
      <w:r w:rsidRPr="00F05E74">
        <w:rPr>
          <w:szCs w:val="24"/>
        </w:rPr>
        <w:tab/>
      </w:r>
      <w:r w:rsidRPr="00F05E74">
        <w:rPr>
          <w:szCs w:val="24"/>
          <w:lang w:bidi="hi-IN"/>
        </w:rPr>
        <w:t>15,53,02</w:t>
      </w:r>
      <w:r w:rsidRPr="00F05E74">
        <w:rPr>
          <w:szCs w:val="24"/>
        </w:rPr>
        <w:tab/>
      </w:r>
      <w:r w:rsidRPr="00F05E74">
        <w:rPr>
          <w:szCs w:val="24"/>
          <w:lang w:bidi="hi-IN"/>
        </w:rPr>
        <w:t>91,52,36</w:t>
      </w:r>
      <w:r w:rsidRPr="00F05E74">
        <w:rPr>
          <w:szCs w:val="24"/>
        </w:rPr>
        <w:tab/>
        <w:t>00</w:t>
      </w:r>
      <w:r w:rsidRPr="00F05E74">
        <w:rPr>
          <w:szCs w:val="24"/>
        </w:rPr>
        <w:tab/>
        <w:t>00</w:t>
      </w:r>
    </w:p>
    <w:p w14:paraId="63EBDB6B" w14:textId="77777777" w:rsidR="00555A85" w:rsidRPr="00F05E74" w:rsidRDefault="00555A85" w:rsidP="00555A85">
      <w:pPr>
        <w:tabs>
          <w:tab w:val="right" w:pos="1710"/>
          <w:tab w:val="right" w:pos="3510"/>
          <w:tab w:val="right" w:pos="5130"/>
          <w:tab w:val="right" w:pos="6930"/>
          <w:tab w:val="right" w:pos="8460"/>
          <w:tab w:val="right" w:pos="10044"/>
        </w:tabs>
        <w:ind w:right="-9"/>
        <w:rPr>
          <w:szCs w:val="24"/>
        </w:rPr>
      </w:pPr>
      <w:r w:rsidRPr="00F05E74">
        <w:rPr>
          <w:szCs w:val="24"/>
        </w:rPr>
        <w:tab/>
      </w:r>
      <w:r w:rsidRPr="00F05E74">
        <w:rPr>
          <w:i/>
          <w:iCs/>
          <w:szCs w:val="24"/>
        </w:rPr>
        <w:t>5,00</w:t>
      </w:r>
      <w:r w:rsidRPr="00F05E74">
        <w:rPr>
          <w:i/>
          <w:iCs/>
          <w:szCs w:val="24"/>
        </w:rPr>
        <w:tab/>
        <w:t>00</w:t>
      </w:r>
      <w:r w:rsidRPr="00F05E74">
        <w:rPr>
          <w:i/>
          <w:iCs/>
          <w:szCs w:val="24"/>
        </w:rPr>
        <w:tab/>
        <w:t>00</w:t>
      </w:r>
      <w:r w:rsidRPr="00F05E74">
        <w:rPr>
          <w:szCs w:val="24"/>
        </w:rPr>
        <w:tab/>
      </w:r>
      <w:r w:rsidRPr="00F05E74">
        <w:rPr>
          <w:i/>
          <w:iCs/>
          <w:szCs w:val="24"/>
        </w:rPr>
        <w:t>00</w:t>
      </w:r>
      <w:r w:rsidRPr="00F05E74">
        <w:rPr>
          <w:i/>
          <w:iCs/>
          <w:szCs w:val="24"/>
        </w:rPr>
        <w:tab/>
        <w:t>00</w:t>
      </w:r>
      <w:r w:rsidRPr="00F05E74">
        <w:rPr>
          <w:i/>
          <w:iCs/>
          <w:szCs w:val="24"/>
        </w:rPr>
        <w:tab/>
        <w:t>00</w:t>
      </w:r>
    </w:p>
    <w:p w14:paraId="6A4D8424" w14:textId="77777777" w:rsidR="00555A85" w:rsidRPr="008F1329" w:rsidRDefault="00555A85" w:rsidP="00555A85">
      <w:pPr>
        <w:tabs>
          <w:tab w:val="right" w:pos="1710"/>
          <w:tab w:val="right" w:pos="3510"/>
          <w:tab w:val="right" w:pos="5130"/>
          <w:tab w:val="right" w:pos="6930"/>
          <w:tab w:val="right" w:pos="8460"/>
          <w:tab w:val="right" w:pos="10044"/>
        </w:tabs>
        <w:spacing w:after="0"/>
        <w:ind w:right="-14" w:firstLine="994"/>
        <w:rPr>
          <w:sz w:val="52"/>
          <w:szCs w:val="24"/>
        </w:rPr>
      </w:pPr>
    </w:p>
    <w:p w14:paraId="3AD344FA" w14:textId="77777777" w:rsidR="00555A85" w:rsidRPr="00F05E74" w:rsidRDefault="00555A85" w:rsidP="00555A85">
      <w:pPr>
        <w:tabs>
          <w:tab w:val="right" w:pos="1710"/>
          <w:tab w:val="right" w:pos="3510"/>
          <w:tab w:val="right" w:pos="5130"/>
          <w:tab w:val="right" w:pos="6930"/>
          <w:tab w:val="right" w:pos="8460"/>
          <w:tab w:val="right" w:pos="10044"/>
        </w:tabs>
        <w:ind w:right="-9" w:firstLine="0"/>
        <w:rPr>
          <w:szCs w:val="24"/>
        </w:rPr>
      </w:pPr>
      <w:r w:rsidRPr="00F05E74">
        <w:rPr>
          <w:szCs w:val="24"/>
        </w:rPr>
        <w:tab/>
      </w:r>
      <w:r w:rsidRPr="00F05E74">
        <w:rPr>
          <w:szCs w:val="24"/>
          <w:lang w:bidi="hi-IN"/>
        </w:rPr>
        <w:t>75,58,01</w:t>
      </w:r>
      <w:r w:rsidRPr="00F05E74">
        <w:rPr>
          <w:szCs w:val="24"/>
        </w:rPr>
        <w:tab/>
      </w:r>
      <w:r w:rsidRPr="00F05E74">
        <w:rPr>
          <w:szCs w:val="24"/>
          <w:lang w:bidi="hi-IN"/>
        </w:rPr>
        <w:t>5,06</w:t>
      </w:r>
      <w:r w:rsidRPr="00F05E74">
        <w:rPr>
          <w:szCs w:val="24"/>
          <w:lang w:bidi="hi-IN"/>
        </w:rPr>
        <w:tab/>
        <w:t>30,94,33</w:t>
      </w:r>
      <w:r w:rsidRPr="00F05E74">
        <w:rPr>
          <w:szCs w:val="24"/>
        </w:rPr>
        <w:tab/>
      </w:r>
      <w:r w:rsidRPr="00F05E74">
        <w:rPr>
          <w:szCs w:val="24"/>
          <w:lang w:bidi="hi-IN"/>
        </w:rPr>
        <w:t>8,38,94</w:t>
      </w:r>
      <w:r w:rsidRPr="00F05E74">
        <w:rPr>
          <w:szCs w:val="24"/>
        </w:rPr>
        <w:tab/>
        <w:t>00</w:t>
      </w:r>
      <w:r w:rsidRPr="00F05E74">
        <w:rPr>
          <w:szCs w:val="24"/>
        </w:rPr>
        <w:tab/>
        <w:t>00</w:t>
      </w:r>
    </w:p>
    <w:p w14:paraId="5609F3E0" w14:textId="77777777" w:rsidR="00555A85" w:rsidRPr="00F05E74" w:rsidRDefault="00555A85" w:rsidP="00555A85">
      <w:pPr>
        <w:tabs>
          <w:tab w:val="right" w:pos="1710"/>
          <w:tab w:val="right" w:pos="3510"/>
          <w:tab w:val="right" w:pos="5130"/>
          <w:tab w:val="right" w:pos="6930"/>
          <w:tab w:val="right" w:pos="8460"/>
          <w:tab w:val="right" w:pos="10044"/>
        </w:tabs>
        <w:ind w:right="-9"/>
        <w:rPr>
          <w:sz w:val="14"/>
          <w:szCs w:val="24"/>
        </w:rPr>
      </w:pPr>
    </w:p>
    <w:p w14:paraId="56DDB609" w14:textId="55B16805" w:rsidR="00555A85" w:rsidRPr="00F05E74" w:rsidRDefault="00555A85" w:rsidP="00555A85">
      <w:pPr>
        <w:tabs>
          <w:tab w:val="right" w:pos="1710"/>
          <w:tab w:val="right" w:pos="3510"/>
          <w:tab w:val="right" w:pos="5130"/>
          <w:tab w:val="right" w:pos="6930"/>
          <w:tab w:val="right" w:pos="8460"/>
          <w:tab w:val="right" w:pos="10044"/>
        </w:tabs>
        <w:spacing w:after="40"/>
        <w:ind w:right="-9" w:firstLine="0"/>
        <w:rPr>
          <w:szCs w:val="24"/>
        </w:rPr>
      </w:pPr>
      <w:r w:rsidRPr="00F05E74">
        <w:rPr>
          <w:szCs w:val="24"/>
        </w:rPr>
        <w:tab/>
      </w:r>
      <w:r w:rsidR="00BA5A7D" w:rsidRPr="00F05E74">
        <w:rPr>
          <w:szCs w:val="24"/>
          <w:lang w:bidi="hi-IN"/>
        </w:rPr>
        <w:t>59,38,97,86</w:t>
      </w:r>
      <w:r w:rsidRPr="00F05E74">
        <w:rPr>
          <w:szCs w:val="24"/>
        </w:rPr>
        <w:tab/>
      </w:r>
      <w:r w:rsidRPr="00F05E74">
        <w:rPr>
          <w:szCs w:val="24"/>
          <w:lang w:bidi="hi-IN"/>
        </w:rPr>
        <w:t>3,34,65,14</w:t>
      </w:r>
      <w:r w:rsidRPr="00F05E74">
        <w:rPr>
          <w:szCs w:val="24"/>
        </w:rPr>
        <w:tab/>
      </w:r>
      <w:r w:rsidR="00BA5A7D" w:rsidRPr="00F05E74">
        <w:rPr>
          <w:szCs w:val="24"/>
          <w:lang w:bidi="hi-IN"/>
        </w:rPr>
        <w:t>8,27,66,24</w:t>
      </w:r>
      <w:r w:rsidRPr="00F05E74">
        <w:rPr>
          <w:szCs w:val="24"/>
        </w:rPr>
        <w:tab/>
      </w:r>
      <w:r w:rsidRPr="00F05E74">
        <w:rPr>
          <w:szCs w:val="24"/>
          <w:lang w:bidi="hi-IN"/>
        </w:rPr>
        <w:t>4,10,81,56</w:t>
      </w:r>
      <w:r w:rsidRPr="00F05E74">
        <w:rPr>
          <w:szCs w:val="24"/>
        </w:rPr>
        <w:tab/>
        <w:t>00</w:t>
      </w:r>
      <w:r w:rsidRPr="00F05E74">
        <w:rPr>
          <w:szCs w:val="24"/>
        </w:rPr>
        <w:tab/>
        <w:t>00</w:t>
      </w:r>
    </w:p>
    <w:p w14:paraId="129D530F" w14:textId="77777777" w:rsidR="00555A85" w:rsidRPr="00F05E74" w:rsidRDefault="00555A85" w:rsidP="008F1329">
      <w:pPr>
        <w:tabs>
          <w:tab w:val="right" w:pos="1710"/>
          <w:tab w:val="right" w:pos="3510"/>
          <w:tab w:val="right" w:pos="5130"/>
          <w:tab w:val="right" w:pos="6930"/>
          <w:tab w:val="right" w:pos="8460"/>
          <w:tab w:val="right" w:pos="10044"/>
        </w:tabs>
        <w:spacing w:after="360"/>
        <w:ind w:right="-14" w:firstLine="994"/>
        <w:rPr>
          <w:i/>
          <w:iCs/>
          <w:szCs w:val="24"/>
        </w:rPr>
      </w:pPr>
      <w:r w:rsidRPr="00F05E74">
        <w:rPr>
          <w:szCs w:val="24"/>
        </w:rPr>
        <w:tab/>
      </w:r>
      <w:r w:rsidRPr="00F05E74">
        <w:rPr>
          <w:i/>
          <w:iCs/>
          <w:szCs w:val="24"/>
        </w:rPr>
        <w:t>13,37</w:t>
      </w:r>
      <w:r w:rsidRPr="00F05E74">
        <w:rPr>
          <w:i/>
          <w:iCs/>
          <w:szCs w:val="24"/>
        </w:rPr>
        <w:tab/>
        <w:t>00</w:t>
      </w:r>
      <w:r w:rsidRPr="00F05E74">
        <w:rPr>
          <w:i/>
          <w:iCs/>
          <w:szCs w:val="24"/>
        </w:rPr>
        <w:tab/>
      </w:r>
      <w:r w:rsidRPr="00F05E74">
        <w:rPr>
          <w:i/>
          <w:iCs/>
          <w:szCs w:val="24"/>
          <w:lang w:bidi="hi-IN"/>
        </w:rPr>
        <w:t>16,63</w:t>
      </w:r>
      <w:r w:rsidRPr="00F05E74">
        <w:rPr>
          <w:i/>
          <w:iCs/>
          <w:szCs w:val="24"/>
        </w:rPr>
        <w:tab/>
        <w:t>00</w:t>
      </w:r>
      <w:r w:rsidRPr="00F05E74">
        <w:rPr>
          <w:i/>
          <w:iCs/>
          <w:szCs w:val="24"/>
        </w:rPr>
        <w:tab/>
        <w:t>00</w:t>
      </w:r>
      <w:r w:rsidRPr="00F05E74">
        <w:rPr>
          <w:i/>
          <w:iCs/>
          <w:szCs w:val="24"/>
        </w:rPr>
        <w:tab/>
        <w:t>00</w:t>
      </w:r>
    </w:p>
    <w:p w14:paraId="38882D7B" w14:textId="77777777" w:rsidR="00555A85" w:rsidRPr="00F05E74" w:rsidRDefault="00555A85" w:rsidP="00A60165">
      <w:pPr>
        <w:tabs>
          <w:tab w:val="right" w:pos="1710"/>
          <w:tab w:val="right" w:pos="3510"/>
          <w:tab w:val="right" w:pos="5130"/>
          <w:tab w:val="right" w:pos="6930"/>
          <w:tab w:val="right" w:pos="8460"/>
          <w:tab w:val="right" w:pos="10044"/>
        </w:tabs>
        <w:spacing w:after="60"/>
        <w:ind w:right="-14" w:firstLine="0"/>
        <w:rPr>
          <w:szCs w:val="24"/>
        </w:rPr>
      </w:pPr>
      <w:r w:rsidRPr="00F05E74">
        <w:rPr>
          <w:szCs w:val="24"/>
        </w:rPr>
        <w:tab/>
      </w:r>
      <w:r w:rsidRPr="00F05E74">
        <w:rPr>
          <w:szCs w:val="24"/>
          <w:lang w:bidi="hi-IN"/>
        </w:rPr>
        <w:t>59,04,60</w:t>
      </w:r>
      <w:r w:rsidRPr="00F05E74">
        <w:rPr>
          <w:szCs w:val="24"/>
        </w:rPr>
        <w:tab/>
        <w:t>95,37</w:t>
      </w:r>
      <w:r w:rsidRPr="00F05E74">
        <w:rPr>
          <w:szCs w:val="24"/>
        </w:rPr>
        <w:tab/>
      </w:r>
      <w:r w:rsidRPr="00F05E74">
        <w:rPr>
          <w:szCs w:val="24"/>
          <w:lang w:bidi="hi-IN"/>
        </w:rPr>
        <w:t>21,36,87</w:t>
      </w:r>
      <w:r w:rsidRPr="00F05E74">
        <w:rPr>
          <w:szCs w:val="24"/>
        </w:rPr>
        <w:tab/>
        <w:t>14,63</w:t>
      </w:r>
      <w:r w:rsidRPr="00F05E74">
        <w:rPr>
          <w:szCs w:val="24"/>
        </w:rPr>
        <w:tab/>
        <w:t>00</w:t>
      </w:r>
      <w:r w:rsidRPr="00F05E74">
        <w:rPr>
          <w:szCs w:val="24"/>
        </w:rPr>
        <w:tab/>
        <w:t>00</w:t>
      </w:r>
    </w:p>
    <w:p w14:paraId="5B45A904" w14:textId="77777777" w:rsidR="00555A85" w:rsidRPr="00F05E74" w:rsidRDefault="00555A85" w:rsidP="00555A85">
      <w:pPr>
        <w:tabs>
          <w:tab w:val="right" w:pos="1710"/>
          <w:tab w:val="right" w:pos="3510"/>
          <w:tab w:val="right" w:pos="5130"/>
          <w:tab w:val="right" w:pos="6930"/>
          <w:tab w:val="right" w:pos="8460"/>
          <w:tab w:val="right" w:pos="10044"/>
        </w:tabs>
        <w:spacing w:after="60"/>
        <w:ind w:right="-11"/>
        <w:rPr>
          <w:i/>
          <w:iCs/>
          <w:szCs w:val="24"/>
        </w:rPr>
      </w:pPr>
      <w:r w:rsidRPr="00F05E74">
        <w:rPr>
          <w:i/>
          <w:iCs/>
          <w:szCs w:val="24"/>
        </w:rPr>
        <w:tab/>
      </w:r>
      <w:r w:rsidRPr="00F05E74">
        <w:rPr>
          <w:i/>
          <w:iCs/>
          <w:szCs w:val="24"/>
          <w:lang w:bidi="hi-IN"/>
        </w:rPr>
        <w:t>26,75</w:t>
      </w:r>
      <w:r w:rsidRPr="00F05E74">
        <w:rPr>
          <w:i/>
          <w:iCs/>
          <w:szCs w:val="24"/>
        </w:rPr>
        <w:tab/>
        <w:t>00</w:t>
      </w:r>
      <w:r w:rsidRPr="00F05E74">
        <w:rPr>
          <w:i/>
          <w:iCs/>
          <w:szCs w:val="24"/>
        </w:rPr>
        <w:tab/>
      </w:r>
      <w:r w:rsidRPr="00F05E74">
        <w:rPr>
          <w:i/>
          <w:iCs/>
          <w:szCs w:val="24"/>
          <w:lang w:bidi="hi-IN"/>
        </w:rPr>
        <w:t>91,25</w:t>
      </w:r>
      <w:r w:rsidRPr="00F05E74">
        <w:rPr>
          <w:i/>
          <w:iCs/>
          <w:szCs w:val="24"/>
        </w:rPr>
        <w:tab/>
        <w:t>00</w:t>
      </w:r>
      <w:r w:rsidRPr="00F05E74">
        <w:rPr>
          <w:i/>
          <w:iCs/>
          <w:szCs w:val="24"/>
        </w:rPr>
        <w:tab/>
        <w:t>00</w:t>
      </w:r>
      <w:r w:rsidRPr="00F05E74">
        <w:rPr>
          <w:i/>
          <w:iCs/>
          <w:szCs w:val="24"/>
        </w:rPr>
        <w:tab/>
        <w:t>00</w:t>
      </w:r>
    </w:p>
    <w:p w14:paraId="1A71D66C" w14:textId="77777777" w:rsidR="00555A85" w:rsidRPr="008F1329" w:rsidRDefault="00555A85" w:rsidP="00555A85">
      <w:pPr>
        <w:tabs>
          <w:tab w:val="right" w:pos="1710"/>
          <w:tab w:val="right" w:pos="3510"/>
          <w:tab w:val="right" w:pos="5130"/>
          <w:tab w:val="right" w:pos="6930"/>
          <w:tab w:val="right" w:pos="8460"/>
          <w:tab w:val="right" w:pos="10044"/>
        </w:tabs>
        <w:spacing w:after="20"/>
        <w:ind w:right="-14" w:firstLine="0"/>
        <w:rPr>
          <w:sz w:val="22"/>
          <w:szCs w:val="22"/>
        </w:rPr>
      </w:pPr>
      <w:r w:rsidRPr="008F1329">
        <w:rPr>
          <w:sz w:val="22"/>
          <w:szCs w:val="22"/>
        </w:rPr>
        <w:tab/>
      </w:r>
    </w:p>
    <w:p w14:paraId="1C3BAA27" w14:textId="2D0A458C" w:rsidR="00555A85" w:rsidRPr="00F05E74" w:rsidRDefault="00555A85" w:rsidP="008F1329">
      <w:pPr>
        <w:tabs>
          <w:tab w:val="right" w:pos="1710"/>
          <w:tab w:val="right" w:pos="3510"/>
          <w:tab w:val="right" w:pos="5130"/>
          <w:tab w:val="right" w:pos="6930"/>
          <w:tab w:val="right" w:pos="8460"/>
          <w:tab w:val="right" w:pos="10044"/>
        </w:tabs>
        <w:spacing w:line="240" w:lineRule="auto"/>
        <w:ind w:right="-14" w:firstLine="0"/>
        <w:rPr>
          <w:szCs w:val="24"/>
        </w:rPr>
      </w:pPr>
      <w:r w:rsidRPr="00F05E74">
        <w:rPr>
          <w:szCs w:val="24"/>
        </w:rPr>
        <w:tab/>
      </w:r>
      <w:r w:rsidRPr="00F05E74">
        <w:rPr>
          <w:szCs w:val="24"/>
          <w:lang w:bidi="hi-IN"/>
        </w:rPr>
        <w:t>7,79,64,</w:t>
      </w:r>
      <w:r w:rsidR="00B653AB" w:rsidRPr="00F05E74">
        <w:rPr>
          <w:szCs w:val="24"/>
          <w:lang w:bidi="hi-IN"/>
        </w:rPr>
        <w:t>47</w:t>
      </w:r>
      <w:r w:rsidRPr="00F05E74">
        <w:rPr>
          <w:szCs w:val="24"/>
        </w:rPr>
        <w:tab/>
      </w:r>
      <w:r w:rsidRPr="00F05E74">
        <w:rPr>
          <w:szCs w:val="24"/>
          <w:lang w:bidi="hi-IN"/>
        </w:rPr>
        <w:t>2,08,62</w:t>
      </w:r>
      <w:r w:rsidRPr="00F05E74">
        <w:rPr>
          <w:szCs w:val="24"/>
        </w:rPr>
        <w:tab/>
      </w:r>
      <w:r w:rsidRPr="00F05E74">
        <w:rPr>
          <w:szCs w:val="24"/>
          <w:lang w:bidi="hi-IN"/>
        </w:rPr>
        <w:t>17,38,</w:t>
      </w:r>
      <w:r w:rsidR="00B653AB" w:rsidRPr="00F05E74">
        <w:rPr>
          <w:szCs w:val="24"/>
          <w:lang w:bidi="hi-IN"/>
        </w:rPr>
        <w:t>2</w:t>
      </w:r>
      <w:r w:rsidRPr="00F05E74">
        <w:rPr>
          <w:szCs w:val="24"/>
          <w:lang w:bidi="hi-IN"/>
        </w:rPr>
        <w:t>0</w:t>
      </w:r>
      <w:r w:rsidRPr="00F05E74">
        <w:rPr>
          <w:szCs w:val="24"/>
        </w:rPr>
        <w:tab/>
      </w:r>
      <w:r w:rsidRPr="00F05E74">
        <w:rPr>
          <w:szCs w:val="24"/>
          <w:lang w:bidi="hi-IN"/>
        </w:rPr>
        <w:t>9,72,38</w:t>
      </w:r>
      <w:r w:rsidRPr="00F05E74">
        <w:rPr>
          <w:szCs w:val="24"/>
        </w:rPr>
        <w:tab/>
        <w:t>00</w:t>
      </w:r>
      <w:r w:rsidRPr="00F05E74">
        <w:rPr>
          <w:szCs w:val="24"/>
        </w:rPr>
        <w:tab/>
        <w:t>00</w:t>
      </w:r>
    </w:p>
    <w:p w14:paraId="37FB677F" w14:textId="77777777" w:rsidR="00555A85" w:rsidRPr="00F05E74" w:rsidRDefault="00555A85" w:rsidP="00555A85">
      <w:pPr>
        <w:tabs>
          <w:tab w:val="right" w:pos="1710"/>
          <w:tab w:val="right" w:pos="3510"/>
          <w:tab w:val="right" w:pos="5130"/>
          <w:tab w:val="right" w:pos="6930"/>
          <w:tab w:val="right" w:pos="8460"/>
          <w:tab w:val="right" w:pos="10044"/>
        </w:tabs>
        <w:spacing w:after="280"/>
        <w:ind w:right="-11" w:firstLine="0"/>
        <w:rPr>
          <w:i/>
          <w:iCs/>
          <w:szCs w:val="24"/>
        </w:rPr>
      </w:pPr>
      <w:r w:rsidRPr="00F05E74">
        <w:rPr>
          <w:szCs w:val="24"/>
        </w:rPr>
        <w:tab/>
      </w:r>
      <w:r w:rsidRPr="00F05E74">
        <w:rPr>
          <w:i/>
          <w:iCs/>
          <w:szCs w:val="24"/>
          <w:lang w:bidi="hi-IN"/>
        </w:rPr>
        <w:t>98,91,21</w:t>
      </w:r>
      <w:r w:rsidRPr="00F05E74">
        <w:rPr>
          <w:i/>
          <w:iCs/>
          <w:szCs w:val="24"/>
        </w:rPr>
        <w:tab/>
      </w:r>
      <w:r w:rsidRPr="00F05E74">
        <w:rPr>
          <w:i/>
          <w:iCs/>
          <w:szCs w:val="24"/>
          <w:lang w:bidi="hi-IN"/>
        </w:rPr>
        <w:t>6,00,60</w:t>
      </w:r>
      <w:r w:rsidRPr="00F05E74">
        <w:rPr>
          <w:i/>
          <w:iCs/>
          <w:szCs w:val="24"/>
        </w:rPr>
        <w:tab/>
      </w:r>
      <w:r w:rsidRPr="00F05E74">
        <w:rPr>
          <w:i/>
          <w:iCs/>
          <w:szCs w:val="24"/>
          <w:lang w:bidi="hi-IN"/>
        </w:rPr>
        <w:t>6,59,72</w:t>
      </w:r>
      <w:r w:rsidRPr="00F05E74">
        <w:rPr>
          <w:i/>
          <w:iCs/>
          <w:szCs w:val="24"/>
        </w:rPr>
        <w:tab/>
      </w:r>
      <w:r w:rsidRPr="00F05E74">
        <w:rPr>
          <w:i/>
          <w:iCs/>
          <w:szCs w:val="24"/>
          <w:lang w:bidi="hi-IN"/>
        </w:rPr>
        <w:t>37,90</w:t>
      </w:r>
      <w:r w:rsidRPr="00F05E74">
        <w:rPr>
          <w:i/>
          <w:iCs/>
          <w:szCs w:val="24"/>
        </w:rPr>
        <w:tab/>
        <w:t>00</w:t>
      </w:r>
      <w:r w:rsidRPr="00F05E74">
        <w:rPr>
          <w:i/>
          <w:iCs/>
          <w:szCs w:val="24"/>
        </w:rPr>
        <w:tab/>
        <w:t>00</w:t>
      </w:r>
    </w:p>
    <w:p w14:paraId="42BE37FF" w14:textId="77777777" w:rsidR="00555A85" w:rsidRPr="008F1329" w:rsidRDefault="00555A85" w:rsidP="00555A85">
      <w:pPr>
        <w:tabs>
          <w:tab w:val="right" w:pos="1710"/>
          <w:tab w:val="right" w:pos="3510"/>
          <w:tab w:val="right" w:pos="5130"/>
          <w:tab w:val="right" w:pos="6930"/>
          <w:tab w:val="right" w:pos="8460"/>
          <w:tab w:val="right" w:pos="10044"/>
        </w:tabs>
        <w:spacing w:before="120" w:after="0"/>
        <w:ind w:right="-14" w:firstLine="994"/>
        <w:rPr>
          <w:szCs w:val="24"/>
        </w:rPr>
      </w:pPr>
      <w:r w:rsidRPr="008F1329">
        <w:rPr>
          <w:szCs w:val="24"/>
        </w:rPr>
        <w:tab/>
      </w:r>
    </w:p>
    <w:p w14:paraId="167708B5" w14:textId="6009C521" w:rsidR="00555A85" w:rsidRPr="00F05E74" w:rsidRDefault="00555A85" w:rsidP="00555A85">
      <w:pPr>
        <w:tabs>
          <w:tab w:val="right" w:pos="1710"/>
          <w:tab w:val="right" w:pos="3510"/>
          <w:tab w:val="right" w:pos="5130"/>
          <w:tab w:val="right" w:pos="6930"/>
          <w:tab w:val="right" w:pos="8460"/>
          <w:tab w:val="right" w:pos="10044"/>
        </w:tabs>
        <w:spacing w:before="120" w:after="80"/>
        <w:ind w:right="-11" w:firstLine="0"/>
        <w:rPr>
          <w:szCs w:val="24"/>
        </w:rPr>
      </w:pPr>
      <w:r w:rsidRPr="00F05E74">
        <w:rPr>
          <w:szCs w:val="24"/>
        </w:rPr>
        <w:tab/>
      </w:r>
      <w:r w:rsidRPr="00F05E74">
        <w:rPr>
          <w:szCs w:val="24"/>
          <w:lang w:bidi="hi-IN"/>
        </w:rPr>
        <w:t>45,61,86,98</w:t>
      </w:r>
      <w:r w:rsidRPr="00F05E74">
        <w:rPr>
          <w:szCs w:val="24"/>
        </w:rPr>
        <w:tab/>
      </w:r>
      <w:r w:rsidRPr="00F05E74">
        <w:rPr>
          <w:szCs w:val="24"/>
          <w:lang w:bidi="hi-IN"/>
        </w:rPr>
        <w:t>2,78,67,28</w:t>
      </w:r>
      <w:r w:rsidRPr="00F05E74">
        <w:rPr>
          <w:szCs w:val="24"/>
        </w:rPr>
        <w:tab/>
      </w:r>
      <w:r w:rsidRPr="00F05E74">
        <w:rPr>
          <w:szCs w:val="24"/>
          <w:lang w:bidi="hi-IN"/>
        </w:rPr>
        <w:t>18,88,70,3</w:t>
      </w:r>
      <w:r w:rsidR="00874D94" w:rsidRPr="00F05E74">
        <w:rPr>
          <w:szCs w:val="24"/>
          <w:lang w:bidi="hi-IN"/>
        </w:rPr>
        <w:t>1</w:t>
      </w:r>
      <w:r w:rsidRPr="00F05E74">
        <w:rPr>
          <w:szCs w:val="24"/>
        </w:rPr>
        <w:tab/>
      </w:r>
      <w:r w:rsidRPr="00F05E74">
        <w:rPr>
          <w:szCs w:val="24"/>
          <w:lang w:bidi="hi-IN"/>
        </w:rPr>
        <w:t>87,42,76</w:t>
      </w:r>
      <w:r w:rsidRPr="00F05E74">
        <w:rPr>
          <w:szCs w:val="24"/>
        </w:rPr>
        <w:tab/>
        <w:t>00</w:t>
      </w:r>
      <w:r w:rsidRPr="00F05E74">
        <w:rPr>
          <w:szCs w:val="24"/>
        </w:rPr>
        <w:tab/>
        <w:t>00</w:t>
      </w:r>
    </w:p>
    <w:p w14:paraId="6F95BDC6" w14:textId="77777777" w:rsidR="00555A85" w:rsidRPr="00F05E74" w:rsidRDefault="00555A85" w:rsidP="00555A85">
      <w:pPr>
        <w:tabs>
          <w:tab w:val="right" w:pos="1710"/>
          <w:tab w:val="right" w:pos="3510"/>
          <w:tab w:val="right" w:pos="5130"/>
          <w:tab w:val="right" w:pos="6930"/>
          <w:tab w:val="right" w:pos="8460"/>
          <w:tab w:val="right" w:pos="10044"/>
        </w:tabs>
        <w:ind w:right="-9" w:firstLine="0"/>
        <w:rPr>
          <w:i/>
          <w:iCs/>
          <w:szCs w:val="24"/>
        </w:rPr>
      </w:pPr>
      <w:r w:rsidRPr="00F05E74">
        <w:rPr>
          <w:szCs w:val="24"/>
        </w:rPr>
        <w:tab/>
      </w:r>
      <w:r w:rsidRPr="00F05E74">
        <w:rPr>
          <w:i/>
          <w:iCs/>
          <w:szCs w:val="24"/>
        </w:rPr>
        <w:t>3,38</w:t>
      </w:r>
      <w:r w:rsidRPr="00F05E74">
        <w:rPr>
          <w:i/>
          <w:iCs/>
          <w:szCs w:val="24"/>
        </w:rPr>
        <w:tab/>
        <w:t>00</w:t>
      </w:r>
      <w:r w:rsidRPr="00F05E74">
        <w:rPr>
          <w:i/>
          <w:iCs/>
          <w:szCs w:val="24"/>
        </w:rPr>
        <w:tab/>
      </w:r>
      <w:r w:rsidRPr="00F05E74">
        <w:rPr>
          <w:i/>
          <w:iCs/>
          <w:szCs w:val="24"/>
          <w:lang w:bidi="hi-IN"/>
        </w:rPr>
        <w:t>20,62</w:t>
      </w:r>
      <w:r w:rsidRPr="00F05E74">
        <w:rPr>
          <w:i/>
          <w:iCs/>
          <w:szCs w:val="24"/>
        </w:rPr>
        <w:tab/>
        <w:t>00</w:t>
      </w:r>
      <w:r w:rsidRPr="00F05E74">
        <w:rPr>
          <w:i/>
          <w:iCs/>
          <w:szCs w:val="24"/>
        </w:rPr>
        <w:tab/>
        <w:t>00</w:t>
      </w:r>
      <w:r w:rsidRPr="00F05E74">
        <w:rPr>
          <w:i/>
          <w:iCs/>
          <w:szCs w:val="24"/>
        </w:rPr>
        <w:tab/>
        <w:t>00</w:t>
      </w:r>
    </w:p>
    <w:p w14:paraId="5E9E53B5" w14:textId="77777777" w:rsidR="00555A85" w:rsidRPr="00F05E74" w:rsidRDefault="00555A85" w:rsidP="00555A85">
      <w:pPr>
        <w:tabs>
          <w:tab w:val="right" w:pos="1710"/>
          <w:tab w:val="right" w:pos="3510"/>
          <w:tab w:val="right" w:pos="5130"/>
          <w:tab w:val="right" w:pos="6930"/>
          <w:tab w:val="right" w:pos="8460"/>
          <w:tab w:val="right" w:pos="10044"/>
        </w:tabs>
        <w:ind w:right="-9" w:firstLine="994"/>
        <w:rPr>
          <w:sz w:val="40"/>
          <w:szCs w:val="28"/>
        </w:rPr>
      </w:pPr>
    </w:p>
    <w:p w14:paraId="7AFE2D7A" w14:textId="77777777" w:rsidR="00555A85" w:rsidRPr="00F05E74" w:rsidRDefault="00555A85" w:rsidP="00555A85">
      <w:pPr>
        <w:tabs>
          <w:tab w:val="right" w:pos="1710"/>
          <w:tab w:val="right" w:pos="3510"/>
          <w:tab w:val="right" w:pos="5130"/>
          <w:tab w:val="right" w:pos="6930"/>
          <w:tab w:val="right" w:pos="8460"/>
          <w:tab w:val="right" w:pos="10044"/>
        </w:tabs>
        <w:spacing w:before="120"/>
        <w:ind w:right="-11" w:firstLine="0"/>
        <w:rPr>
          <w:szCs w:val="24"/>
        </w:rPr>
      </w:pPr>
      <w:r w:rsidRPr="00F05E74">
        <w:rPr>
          <w:szCs w:val="24"/>
        </w:rPr>
        <w:tab/>
      </w:r>
      <w:r w:rsidRPr="00F05E74">
        <w:rPr>
          <w:szCs w:val="24"/>
          <w:lang w:bidi="hi-IN"/>
        </w:rPr>
        <w:t>37,83,83</w:t>
      </w:r>
      <w:r w:rsidRPr="00F05E74">
        <w:rPr>
          <w:szCs w:val="24"/>
        </w:rPr>
        <w:tab/>
        <w:t>19,44</w:t>
      </w:r>
      <w:r w:rsidRPr="00F05E74">
        <w:rPr>
          <w:szCs w:val="24"/>
        </w:rPr>
        <w:tab/>
      </w:r>
      <w:r w:rsidRPr="00F05E74">
        <w:rPr>
          <w:szCs w:val="24"/>
          <w:lang w:bidi="hi-IN"/>
        </w:rPr>
        <w:t>24,57,54</w:t>
      </w:r>
      <w:r w:rsidRPr="00F05E74">
        <w:rPr>
          <w:szCs w:val="24"/>
        </w:rPr>
        <w:tab/>
        <w:t>2,06</w:t>
      </w:r>
      <w:r w:rsidRPr="00F05E74">
        <w:rPr>
          <w:szCs w:val="24"/>
        </w:rPr>
        <w:tab/>
        <w:t>00</w:t>
      </w:r>
      <w:r w:rsidRPr="00F05E74">
        <w:rPr>
          <w:szCs w:val="24"/>
        </w:rPr>
        <w:tab/>
        <w:t>00</w:t>
      </w:r>
    </w:p>
    <w:p w14:paraId="0423A2A7" w14:textId="77777777" w:rsidR="00555A85" w:rsidRPr="00F05E74" w:rsidRDefault="00555A85" w:rsidP="00555A85">
      <w:pPr>
        <w:tabs>
          <w:tab w:val="right" w:pos="1710"/>
          <w:tab w:val="right" w:pos="3510"/>
          <w:tab w:val="right" w:pos="5130"/>
          <w:tab w:val="right" w:pos="6930"/>
          <w:tab w:val="right" w:pos="8460"/>
          <w:tab w:val="right" w:pos="10044"/>
        </w:tabs>
        <w:spacing w:before="120"/>
        <w:ind w:right="-9" w:firstLine="0"/>
        <w:rPr>
          <w:i/>
          <w:iCs/>
          <w:szCs w:val="24"/>
        </w:rPr>
      </w:pPr>
      <w:r w:rsidRPr="00F05E74">
        <w:rPr>
          <w:szCs w:val="24"/>
        </w:rPr>
        <w:tab/>
      </w:r>
      <w:r w:rsidRPr="00F05E74">
        <w:rPr>
          <w:i/>
          <w:iCs/>
          <w:szCs w:val="24"/>
        </w:rPr>
        <w:t>00</w:t>
      </w:r>
      <w:r w:rsidRPr="00F05E74">
        <w:rPr>
          <w:i/>
          <w:iCs/>
          <w:szCs w:val="24"/>
        </w:rPr>
        <w:tab/>
        <w:t>00</w:t>
      </w:r>
      <w:r w:rsidRPr="00F05E74">
        <w:rPr>
          <w:i/>
          <w:iCs/>
          <w:szCs w:val="24"/>
        </w:rPr>
        <w:tab/>
        <w:t>40</w:t>
      </w:r>
      <w:r w:rsidRPr="00F05E74">
        <w:rPr>
          <w:i/>
          <w:iCs/>
          <w:szCs w:val="24"/>
        </w:rPr>
        <w:tab/>
        <w:t>00</w:t>
      </w:r>
      <w:r w:rsidRPr="00F05E74">
        <w:rPr>
          <w:i/>
          <w:iCs/>
          <w:szCs w:val="24"/>
        </w:rPr>
        <w:tab/>
        <w:t>00</w:t>
      </w:r>
      <w:r w:rsidRPr="00F05E74">
        <w:rPr>
          <w:i/>
          <w:iCs/>
          <w:szCs w:val="24"/>
        </w:rPr>
        <w:tab/>
        <w:t>00</w:t>
      </w:r>
    </w:p>
    <w:p w14:paraId="6623818F" w14:textId="77777777" w:rsidR="00555A85" w:rsidRPr="00F05E74" w:rsidRDefault="00555A85" w:rsidP="00555A85">
      <w:pPr>
        <w:tabs>
          <w:tab w:val="right" w:pos="1710"/>
          <w:tab w:val="right" w:pos="3510"/>
          <w:tab w:val="right" w:pos="5130"/>
          <w:tab w:val="right" w:pos="6930"/>
          <w:tab w:val="right" w:pos="8460"/>
          <w:tab w:val="right" w:pos="10044"/>
        </w:tabs>
        <w:spacing w:before="120"/>
        <w:ind w:right="-9" w:firstLine="0"/>
        <w:rPr>
          <w:i/>
          <w:iCs/>
          <w:szCs w:val="24"/>
        </w:rPr>
      </w:pPr>
    </w:p>
    <w:p w14:paraId="7B2E412F" w14:textId="77777777" w:rsidR="00555A85" w:rsidRPr="00F05E74" w:rsidRDefault="00555A85" w:rsidP="00555A85">
      <w:pPr>
        <w:tabs>
          <w:tab w:val="right" w:pos="1710"/>
          <w:tab w:val="right" w:pos="3510"/>
          <w:tab w:val="right" w:pos="5130"/>
          <w:tab w:val="right" w:pos="6930"/>
          <w:tab w:val="right" w:pos="8460"/>
          <w:tab w:val="right" w:pos="10044"/>
        </w:tabs>
        <w:spacing w:before="120"/>
        <w:ind w:right="-9" w:firstLine="0"/>
        <w:rPr>
          <w:i/>
          <w:iCs/>
          <w:szCs w:val="24"/>
        </w:rPr>
      </w:pPr>
    </w:p>
    <w:p w14:paraId="38879A0A" w14:textId="77777777" w:rsidR="00555A85" w:rsidRPr="00F05E74" w:rsidRDefault="00555A85" w:rsidP="00555A85">
      <w:pPr>
        <w:tabs>
          <w:tab w:val="right" w:pos="10044"/>
        </w:tabs>
        <w:spacing w:line="235" w:lineRule="auto"/>
        <w:ind w:right="-9" w:firstLine="0"/>
        <w:jc w:val="right"/>
        <w:outlineLvl w:val="0"/>
        <w:rPr>
          <w:b/>
          <w:szCs w:val="24"/>
        </w:rPr>
      </w:pPr>
    </w:p>
    <w:p w14:paraId="452D561D" w14:textId="77777777" w:rsidR="00555A85" w:rsidRPr="00F05E74" w:rsidRDefault="00555A85" w:rsidP="00555A85">
      <w:pPr>
        <w:tabs>
          <w:tab w:val="right" w:pos="10044"/>
        </w:tabs>
        <w:spacing w:line="235" w:lineRule="auto"/>
        <w:ind w:right="-9" w:firstLine="0"/>
        <w:jc w:val="right"/>
        <w:outlineLvl w:val="0"/>
        <w:rPr>
          <w:b/>
          <w:szCs w:val="24"/>
        </w:rPr>
      </w:pPr>
      <w:r w:rsidRPr="00F05E74">
        <w:rPr>
          <w:b/>
          <w:szCs w:val="24"/>
        </w:rPr>
        <w:lastRenderedPageBreak/>
        <w:t>SUMMARY OF APPROPRIATION</w:t>
      </w:r>
    </w:p>
    <w:tbl>
      <w:tblPr>
        <w:tblStyle w:val="TableGrid"/>
        <w:tblW w:w="10080" w:type="dxa"/>
        <w:tblInd w:w="108" w:type="dxa"/>
        <w:tblLayout w:type="fixed"/>
        <w:tblLook w:val="04A0" w:firstRow="1" w:lastRow="0" w:firstColumn="1" w:lastColumn="0" w:noHBand="0" w:noVBand="1"/>
      </w:tblPr>
      <w:tblGrid>
        <w:gridCol w:w="5760"/>
        <w:gridCol w:w="2250"/>
        <w:gridCol w:w="2070"/>
      </w:tblGrid>
      <w:tr w:rsidR="00F05E74" w:rsidRPr="00F05E74" w14:paraId="0486F1D4" w14:textId="77777777" w:rsidTr="00FC7EF6">
        <w:tc>
          <w:tcPr>
            <w:tcW w:w="5760" w:type="dxa"/>
            <w:vMerge w:val="restart"/>
          </w:tcPr>
          <w:p w14:paraId="774D6043" w14:textId="77777777" w:rsidR="00555A85" w:rsidRPr="00F05E74" w:rsidRDefault="00555A85" w:rsidP="00FC7EF6">
            <w:pPr>
              <w:tabs>
                <w:tab w:val="right" w:pos="10044"/>
              </w:tabs>
              <w:spacing w:before="80" w:after="80" w:line="235" w:lineRule="auto"/>
              <w:ind w:right="-9"/>
              <w:rPr>
                <w:bCs/>
                <w:szCs w:val="24"/>
              </w:rPr>
            </w:pPr>
          </w:p>
          <w:p w14:paraId="6E72E059" w14:textId="77777777" w:rsidR="00555A85" w:rsidRPr="00F05E74" w:rsidRDefault="00555A85" w:rsidP="00FC7EF6">
            <w:pPr>
              <w:tabs>
                <w:tab w:val="right" w:pos="10044"/>
              </w:tabs>
              <w:spacing w:before="80" w:after="80" w:line="235" w:lineRule="auto"/>
              <w:ind w:right="-9" w:firstLine="0"/>
              <w:rPr>
                <w:bCs/>
                <w:szCs w:val="24"/>
              </w:rPr>
            </w:pPr>
            <w:r w:rsidRPr="00F05E74">
              <w:rPr>
                <w:bCs/>
                <w:szCs w:val="24"/>
              </w:rPr>
              <w:t>Number and Name of Grant or Appropriation</w:t>
            </w:r>
          </w:p>
        </w:tc>
        <w:tc>
          <w:tcPr>
            <w:tcW w:w="4320" w:type="dxa"/>
            <w:gridSpan w:val="2"/>
          </w:tcPr>
          <w:p w14:paraId="4815B9D5"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Amount of Grant/Appropriation</w:t>
            </w:r>
          </w:p>
        </w:tc>
      </w:tr>
      <w:tr w:rsidR="00F05E74" w:rsidRPr="00F05E74" w14:paraId="5DD4E516" w14:textId="77777777" w:rsidTr="00FC7EF6">
        <w:tc>
          <w:tcPr>
            <w:tcW w:w="5760" w:type="dxa"/>
            <w:vMerge/>
          </w:tcPr>
          <w:p w14:paraId="47F81680" w14:textId="77777777" w:rsidR="00555A85" w:rsidRPr="00F05E74" w:rsidRDefault="00555A85" w:rsidP="00FC7EF6">
            <w:pPr>
              <w:tabs>
                <w:tab w:val="right" w:pos="10044"/>
              </w:tabs>
              <w:spacing w:before="80" w:after="80" w:line="235" w:lineRule="auto"/>
              <w:ind w:right="-9"/>
              <w:rPr>
                <w:bCs/>
                <w:szCs w:val="24"/>
              </w:rPr>
            </w:pPr>
          </w:p>
        </w:tc>
        <w:tc>
          <w:tcPr>
            <w:tcW w:w="2250" w:type="dxa"/>
          </w:tcPr>
          <w:p w14:paraId="13840717"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Revenue</w:t>
            </w:r>
          </w:p>
        </w:tc>
        <w:tc>
          <w:tcPr>
            <w:tcW w:w="2070" w:type="dxa"/>
          </w:tcPr>
          <w:p w14:paraId="4B10C7FC"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Capital</w:t>
            </w:r>
          </w:p>
        </w:tc>
      </w:tr>
      <w:tr w:rsidR="00F05E74" w:rsidRPr="00F05E74" w14:paraId="1D5E549D" w14:textId="77777777" w:rsidTr="00FC7EF6">
        <w:tc>
          <w:tcPr>
            <w:tcW w:w="5760" w:type="dxa"/>
            <w:vMerge/>
          </w:tcPr>
          <w:p w14:paraId="4B657554" w14:textId="77777777" w:rsidR="00555A85" w:rsidRPr="00F05E74" w:rsidRDefault="00555A85" w:rsidP="00FC7EF6">
            <w:pPr>
              <w:tabs>
                <w:tab w:val="right" w:pos="10044"/>
              </w:tabs>
              <w:spacing w:before="80" w:after="80" w:line="235" w:lineRule="auto"/>
              <w:ind w:right="-9"/>
              <w:rPr>
                <w:bCs/>
                <w:szCs w:val="24"/>
              </w:rPr>
            </w:pPr>
          </w:p>
        </w:tc>
        <w:tc>
          <w:tcPr>
            <w:tcW w:w="4320" w:type="dxa"/>
            <w:gridSpan w:val="2"/>
          </w:tcPr>
          <w:p w14:paraId="0E52E66B" w14:textId="77777777" w:rsidR="00555A85" w:rsidRPr="00F05E74" w:rsidRDefault="00555A85" w:rsidP="00FC7EF6">
            <w:pPr>
              <w:tabs>
                <w:tab w:val="right" w:pos="10044"/>
              </w:tabs>
              <w:spacing w:before="80" w:after="80" w:line="235" w:lineRule="auto"/>
              <w:ind w:right="-9" w:firstLine="0"/>
              <w:jc w:val="center"/>
              <w:rPr>
                <w:bCs/>
                <w:szCs w:val="24"/>
              </w:rPr>
            </w:pPr>
            <w:r w:rsidRPr="00F05E74">
              <w:rPr>
                <w:bCs/>
                <w:szCs w:val="24"/>
              </w:rPr>
              <w:t xml:space="preserve">   (</w:t>
            </w:r>
            <w:r w:rsidRPr="00F05E74">
              <w:rPr>
                <w:rFonts w:ascii="Rupee Foradian" w:hAnsi="Rupee Foradian"/>
                <w:sz w:val="23"/>
                <w:szCs w:val="23"/>
              </w:rPr>
              <w:t>`</w:t>
            </w:r>
            <w:r w:rsidRPr="00F05E74">
              <w:rPr>
                <w:bCs/>
                <w:szCs w:val="24"/>
              </w:rPr>
              <w:t xml:space="preserve"> in thousand)</w:t>
            </w:r>
          </w:p>
        </w:tc>
      </w:tr>
    </w:tbl>
    <w:p w14:paraId="46E0D849" w14:textId="77777777" w:rsidR="00555A85" w:rsidRPr="00F05E74" w:rsidRDefault="00555A85" w:rsidP="00555A85">
      <w:pPr>
        <w:tabs>
          <w:tab w:val="left" w:pos="360"/>
          <w:tab w:val="right" w:pos="1440"/>
          <w:tab w:val="right" w:pos="7560"/>
          <w:tab w:val="right" w:pos="10044"/>
          <w:tab w:val="right" w:pos="10170"/>
        </w:tabs>
        <w:spacing w:before="120" w:after="0" w:line="235" w:lineRule="auto"/>
        <w:ind w:left="43" w:right="-9" w:hanging="43"/>
        <w:rPr>
          <w:iCs/>
          <w:szCs w:val="24"/>
        </w:rPr>
      </w:pPr>
      <w:r w:rsidRPr="00F05E74">
        <w:rPr>
          <w:iCs/>
          <w:szCs w:val="24"/>
        </w:rPr>
        <w:t xml:space="preserve">32  </w:t>
      </w:r>
      <w:r w:rsidRPr="00F05E74">
        <w:rPr>
          <w:iCs/>
          <w:szCs w:val="24"/>
        </w:rPr>
        <w:tab/>
        <w:t xml:space="preserve">Expenditure pertaining to Public </w:t>
      </w:r>
    </w:p>
    <w:p w14:paraId="3AD64CC6" w14:textId="77777777" w:rsidR="00555A85" w:rsidRPr="00F05E74" w:rsidRDefault="00555A85" w:rsidP="00555A85">
      <w:pPr>
        <w:tabs>
          <w:tab w:val="left" w:pos="360"/>
          <w:tab w:val="right" w:pos="1440"/>
          <w:tab w:val="right" w:pos="7560"/>
          <w:tab w:val="right" w:pos="10044"/>
          <w:tab w:val="right" w:pos="10170"/>
        </w:tabs>
        <w:spacing w:after="0" w:line="235" w:lineRule="auto"/>
        <w:ind w:left="-27" w:right="-14" w:hanging="43"/>
        <w:rPr>
          <w:iCs/>
          <w:szCs w:val="24"/>
        </w:rPr>
      </w:pPr>
      <w:r w:rsidRPr="00F05E74">
        <w:rPr>
          <w:iCs/>
          <w:szCs w:val="24"/>
        </w:rPr>
        <w:tab/>
      </w:r>
      <w:r w:rsidRPr="00F05E74">
        <w:rPr>
          <w:iCs/>
          <w:szCs w:val="24"/>
        </w:rPr>
        <w:tab/>
        <w:t>Relations Department</w:t>
      </w:r>
    </w:p>
    <w:p w14:paraId="4A4C231E" w14:textId="77777777" w:rsidR="00555A85" w:rsidRPr="00F05E74" w:rsidRDefault="00555A85" w:rsidP="00555A85">
      <w:pPr>
        <w:tabs>
          <w:tab w:val="right" w:pos="1440"/>
          <w:tab w:val="right" w:pos="7560"/>
          <w:tab w:val="right" w:pos="10044"/>
        </w:tabs>
        <w:spacing w:after="60" w:line="235" w:lineRule="auto"/>
        <w:ind w:left="39" w:right="-11" w:hanging="45"/>
        <w:rPr>
          <w:iCs/>
          <w:szCs w:val="24"/>
        </w:rPr>
      </w:pPr>
      <w:r w:rsidRPr="00F05E74">
        <w:rPr>
          <w:iCs/>
          <w:szCs w:val="24"/>
        </w:rPr>
        <w:tab/>
      </w:r>
      <w:r w:rsidRPr="00F05E74">
        <w:rPr>
          <w:iCs/>
          <w:szCs w:val="24"/>
        </w:rPr>
        <w:tab/>
        <w:t>Voted</w:t>
      </w:r>
      <w:r w:rsidRPr="00F05E74">
        <w:rPr>
          <w:iCs/>
          <w:szCs w:val="24"/>
        </w:rPr>
        <w:tab/>
      </w:r>
      <w:r w:rsidRPr="00F05E74">
        <w:rPr>
          <w:szCs w:val="24"/>
          <w:lang w:bidi="hi-IN"/>
        </w:rPr>
        <w:t>8,60,40,50</w:t>
      </w:r>
      <w:r w:rsidRPr="00F05E74">
        <w:rPr>
          <w:iCs/>
          <w:szCs w:val="24"/>
        </w:rPr>
        <w:tab/>
        <w:t>84,00</w:t>
      </w:r>
    </w:p>
    <w:p w14:paraId="65EC11E9" w14:textId="77777777" w:rsidR="00555A85" w:rsidRPr="00F05E74" w:rsidRDefault="00555A85" w:rsidP="00555A85">
      <w:pPr>
        <w:tabs>
          <w:tab w:val="right" w:pos="1440"/>
          <w:tab w:val="right" w:pos="7560"/>
          <w:tab w:val="right" w:pos="10044"/>
        </w:tabs>
        <w:spacing w:line="235" w:lineRule="auto"/>
        <w:ind w:left="36" w:right="-9" w:hanging="44"/>
        <w:rPr>
          <w:i/>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szCs w:val="24"/>
        </w:rPr>
        <w:t>10</w:t>
      </w:r>
      <w:r w:rsidRPr="00F05E74">
        <w:rPr>
          <w:i/>
          <w:szCs w:val="24"/>
        </w:rPr>
        <w:tab/>
        <w:t>00</w:t>
      </w:r>
    </w:p>
    <w:p w14:paraId="2C77F395" w14:textId="77777777" w:rsidR="00555A85" w:rsidRPr="00F05E74" w:rsidRDefault="00555A85" w:rsidP="00555A85">
      <w:pPr>
        <w:tabs>
          <w:tab w:val="left" w:pos="360"/>
          <w:tab w:val="right" w:pos="1440"/>
          <w:tab w:val="right" w:pos="7560"/>
          <w:tab w:val="right" w:pos="10044"/>
          <w:tab w:val="right" w:pos="10170"/>
        </w:tabs>
        <w:spacing w:line="235" w:lineRule="auto"/>
        <w:ind w:left="36" w:right="-9" w:hanging="44"/>
        <w:rPr>
          <w:iCs/>
          <w:szCs w:val="24"/>
        </w:rPr>
      </w:pPr>
      <w:r w:rsidRPr="00F05E74">
        <w:rPr>
          <w:iCs/>
          <w:szCs w:val="24"/>
        </w:rPr>
        <w:t xml:space="preserve">33  </w:t>
      </w:r>
      <w:r w:rsidRPr="00F05E74">
        <w:rPr>
          <w:iCs/>
          <w:szCs w:val="24"/>
        </w:rPr>
        <w:tab/>
        <w:t>Tribal Welfare</w:t>
      </w:r>
    </w:p>
    <w:p w14:paraId="10C8701A" w14:textId="77777777" w:rsidR="00555A85" w:rsidRPr="00F05E74" w:rsidRDefault="00555A85" w:rsidP="00555A85">
      <w:pPr>
        <w:tabs>
          <w:tab w:val="right" w:pos="1440"/>
          <w:tab w:val="right" w:pos="7560"/>
          <w:tab w:val="right" w:pos="10044"/>
        </w:tabs>
        <w:spacing w:line="235" w:lineRule="auto"/>
        <w:ind w:left="36"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58,78,85,63</w:t>
      </w:r>
      <w:r w:rsidRPr="00F05E74">
        <w:rPr>
          <w:iCs/>
          <w:szCs w:val="24"/>
        </w:rPr>
        <w:tab/>
      </w:r>
      <w:r w:rsidRPr="00F05E74">
        <w:rPr>
          <w:szCs w:val="24"/>
          <w:lang w:bidi="hi-IN"/>
        </w:rPr>
        <w:t>8,15,00</w:t>
      </w:r>
    </w:p>
    <w:p w14:paraId="7481482B" w14:textId="77777777" w:rsidR="00555A85" w:rsidRPr="00F05E74" w:rsidRDefault="00555A85" w:rsidP="00555A85">
      <w:pPr>
        <w:tabs>
          <w:tab w:val="right" w:pos="1440"/>
          <w:tab w:val="right" w:pos="7560"/>
          <w:tab w:val="right" w:pos="10044"/>
        </w:tabs>
        <w:spacing w:line="235" w:lineRule="auto"/>
        <w:ind w:left="36" w:right="-9" w:hanging="44"/>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34,00</w:t>
      </w:r>
      <w:r w:rsidRPr="00F05E74">
        <w:rPr>
          <w:i/>
          <w:iCs/>
          <w:szCs w:val="24"/>
        </w:rPr>
        <w:tab/>
        <w:t>00</w:t>
      </w:r>
    </w:p>
    <w:p w14:paraId="1EBA98B4" w14:textId="77777777" w:rsidR="00555A85" w:rsidRPr="00F05E74" w:rsidRDefault="00555A85" w:rsidP="00555A85">
      <w:pPr>
        <w:tabs>
          <w:tab w:val="left" w:pos="360"/>
          <w:tab w:val="right" w:pos="1440"/>
          <w:tab w:val="right" w:pos="7560"/>
          <w:tab w:val="right" w:pos="10044"/>
          <w:tab w:val="right" w:pos="10170"/>
        </w:tabs>
        <w:spacing w:line="235" w:lineRule="auto"/>
        <w:ind w:left="36" w:right="-9" w:hanging="44"/>
        <w:rPr>
          <w:iCs/>
          <w:szCs w:val="24"/>
        </w:rPr>
      </w:pPr>
      <w:r w:rsidRPr="00F05E74">
        <w:rPr>
          <w:iCs/>
          <w:szCs w:val="24"/>
        </w:rPr>
        <w:t xml:space="preserve">34  </w:t>
      </w:r>
      <w:r w:rsidRPr="00F05E74">
        <w:rPr>
          <w:iCs/>
          <w:szCs w:val="24"/>
        </w:rPr>
        <w:tab/>
        <w:t>Social Welfare</w:t>
      </w:r>
    </w:p>
    <w:p w14:paraId="7780E743" w14:textId="77777777" w:rsidR="00555A85" w:rsidRPr="00F05E74" w:rsidRDefault="00555A85" w:rsidP="00555A85">
      <w:pPr>
        <w:tabs>
          <w:tab w:val="right" w:pos="1440"/>
          <w:tab w:val="right" w:pos="7560"/>
          <w:tab w:val="right" w:pos="10044"/>
        </w:tabs>
        <w:spacing w:line="235" w:lineRule="auto"/>
        <w:ind w:left="44"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1,15,07,28</w:t>
      </w:r>
      <w:r w:rsidRPr="00F05E74">
        <w:rPr>
          <w:iCs/>
          <w:szCs w:val="24"/>
        </w:rPr>
        <w:tab/>
        <w:t>4,52,00</w:t>
      </w:r>
    </w:p>
    <w:p w14:paraId="2734E62F" w14:textId="77777777" w:rsidR="00555A85" w:rsidRPr="00F05E74" w:rsidRDefault="00555A85" w:rsidP="00555A85">
      <w:pPr>
        <w:tabs>
          <w:tab w:val="right" w:pos="1440"/>
          <w:tab w:val="right" w:pos="7560"/>
          <w:tab w:val="right" w:pos="10044"/>
        </w:tabs>
        <w:spacing w:line="235" w:lineRule="auto"/>
        <w:ind w:left="44" w:right="-9" w:hanging="44"/>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40</w:t>
      </w:r>
      <w:r w:rsidRPr="00F05E74">
        <w:rPr>
          <w:i/>
          <w:iCs/>
          <w:szCs w:val="24"/>
        </w:rPr>
        <w:tab/>
        <w:t>00</w:t>
      </w:r>
    </w:p>
    <w:p w14:paraId="336F61D5" w14:textId="77777777" w:rsidR="00555A85" w:rsidRPr="00F05E74" w:rsidRDefault="00555A85" w:rsidP="00555A85">
      <w:pPr>
        <w:tabs>
          <w:tab w:val="left" w:pos="360"/>
          <w:tab w:val="right" w:pos="1440"/>
          <w:tab w:val="right" w:pos="7560"/>
          <w:tab w:val="right" w:pos="10044"/>
          <w:tab w:val="right" w:pos="10170"/>
        </w:tabs>
        <w:spacing w:line="235" w:lineRule="auto"/>
        <w:ind w:left="36" w:right="-9" w:hanging="44"/>
        <w:rPr>
          <w:iCs/>
          <w:caps/>
          <w:szCs w:val="24"/>
        </w:rPr>
      </w:pPr>
      <w:r w:rsidRPr="00F05E74">
        <w:rPr>
          <w:iCs/>
          <w:szCs w:val="24"/>
        </w:rPr>
        <w:t xml:space="preserve">35  </w:t>
      </w:r>
      <w:r w:rsidRPr="00F05E74">
        <w:rPr>
          <w:iCs/>
          <w:szCs w:val="24"/>
        </w:rPr>
        <w:tab/>
        <w:t>Rehabilitation</w:t>
      </w:r>
    </w:p>
    <w:p w14:paraId="5308EA2A" w14:textId="77777777" w:rsidR="00555A85" w:rsidRPr="00F05E74" w:rsidRDefault="00555A85" w:rsidP="00555A85">
      <w:pPr>
        <w:tabs>
          <w:tab w:val="right" w:pos="1440"/>
          <w:tab w:val="right" w:pos="7560"/>
          <w:tab w:val="right" w:pos="10044"/>
        </w:tabs>
        <w:spacing w:line="235" w:lineRule="auto"/>
        <w:ind w:left="36"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2,53,40</w:t>
      </w:r>
      <w:r w:rsidRPr="00F05E74">
        <w:rPr>
          <w:iCs/>
          <w:szCs w:val="24"/>
        </w:rPr>
        <w:tab/>
        <w:t>00</w:t>
      </w:r>
    </w:p>
    <w:p w14:paraId="180C3988" w14:textId="77777777" w:rsidR="00555A85" w:rsidRPr="00F05E74" w:rsidRDefault="00555A85" w:rsidP="00555A85">
      <w:pPr>
        <w:tabs>
          <w:tab w:val="left" w:pos="360"/>
          <w:tab w:val="right" w:pos="1440"/>
          <w:tab w:val="right" w:pos="7560"/>
          <w:tab w:val="right" w:pos="10044"/>
          <w:tab w:val="right" w:pos="10170"/>
        </w:tabs>
        <w:spacing w:after="80" w:line="235" w:lineRule="auto"/>
        <w:ind w:left="36" w:right="-9" w:hanging="44"/>
        <w:rPr>
          <w:iCs/>
          <w:szCs w:val="24"/>
        </w:rPr>
      </w:pPr>
      <w:r w:rsidRPr="00F05E74">
        <w:rPr>
          <w:iCs/>
          <w:szCs w:val="24"/>
        </w:rPr>
        <w:t xml:space="preserve">36  </w:t>
      </w:r>
      <w:r w:rsidRPr="00F05E74">
        <w:rPr>
          <w:iCs/>
          <w:szCs w:val="24"/>
        </w:rPr>
        <w:tab/>
        <w:t>Transport</w:t>
      </w:r>
    </w:p>
    <w:p w14:paraId="2807DBF1" w14:textId="77777777" w:rsidR="00555A85" w:rsidRPr="00F05E74" w:rsidRDefault="00555A85" w:rsidP="00A60165">
      <w:pPr>
        <w:tabs>
          <w:tab w:val="right" w:pos="1440"/>
          <w:tab w:val="right" w:pos="7560"/>
          <w:tab w:val="right" w:pos="10044"/>
          <w:tab w:val="right" w:pos="10170"/>
        </w:tabs>
        <w:spacing w:line="235" w:lineRule="auto"/>
        <w:ind w:left="-58" w:right="-14"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1,16,43,95</w:t>
      </w:r>
      <w:r w:rsidRPr="00F05E74">
        <w:rPr>
          <w:iCs/>
          <w:szCs w:val="24"/>
        </w:rPr>
        <w:tab/>
      </w:r>
      <w:r w:rsidRPr="00F05E74">
        <w:rPr>
          <w:szCs w:val="24"/>
          <w:lang w:bidi="hi-IN"/>
        </w:rPr>
        <w:t>11,91,10</w:t>
      </w:r>
    </w:p>
    <w:p w14:paraId="508D759B" w14:textId="77777777" w:rsidR="00555A85" w:rsidRPr="00F05E74" w:rsidRDefault="00555A85" w:rsidP="00555A85">
      <w:pPr>
        <w:tabs>
          <w:tab w:val="right" w:pos="1440"/>
          <w:tab w:val="right" w:pos="7560"/>
          <w:tab w:val="right" w:pos="10044"/>
          <w:tab w:val="right" w:pos="10170"/>
        </w:tabs>
        <w:spacing w:after="80" w:line="235" w:lineRule="auto"/>
        <w:ind w:left="36" w:right="-9" w:hanging="44"/>
        <w:rPr>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lang w:bidi="hi-IN"/>
        </w:rPr>
        <w:t>2,20,00</w:t>
      </w:r>
      <w:r w:rsidRPr="00F05E74">
        <w:rPr>
          <w:i/>
          <w:iCs/>
          <w:szCs w:val="24"/>
        </w:rPr>
        <w:tab/>
        <w:t>00</w:t>
      </w:r>
      <w:r w:rsidRPr="00F05E74">
        <w:rPr>
          <w:iCs/>
          <w:szCs w:val="24"/>
        </w:rPr>
        <w:tab/>
      </w:r>
    </w:p>
    <w:p w14:paraId="5DE598F8" w14:textId="77777777" w:rsidR="00555A85" w:rsidRPr="00F05E74" w:rsidRDefault="00555A85" w:rsidP="00555A85">
      <w:pPr>
        <w:tabs>
          <w:tab w:val="left" w:pos="360"/>
          <w:tab w:val="right" w:pos="1440"/>
          <w:tab w:val="right" w:pos="7560"/>
          <w:tab w:val="right" w:pos="10044"/>
          <w:tab w:val="right" w:pos="10170"/>
        </w:tabs>
        <w:spacing w:after="80" w:line="235" w:lineRule="auto"/>
        <w:ind w:right="-9" w:hanging="44"/>
        <w:rPr>
          <w:iCs/>
          <w:szCs w:val="24"/>
        </w:rPr>
      </w:pPr>
      <w:r w:rsidRPr="00F05E74">
        <w:rPr>
          <w:iCs/>
          <w:szCs w:val="24"/>
        </w:rPr>
        <w:t xml:space="preserve">37  </w:t>
      </w:r>
      <w:r w:rsidRPr="00F05E74">
        <w:rPr>
          <w:iCs/>
          <w:szCs w:val="24"/>
        </w:rPr>
        <w:tab/>
        <w:t>Tourism</w:t>
      </w:r>
    </w:p>
    <w:p w14:paraId="4C2A3DE1" w14:textId="77777777" w:rsidR="00555A85" w:rsidRPr="00F05E74" w:rsidRDefault="00555A85" w:rsidP="00555A85">
      <w:pPr>
        <w:tabs>
          <w:tab w:val="right" w:pos="1440"/>
          <w:tab w:val="right" w:pos="7560"/>
          <w:tab w:val="right" w:pos="10044"/>
          <w:tab w:val="right" w:pos="10170"/>
        </w:tabs>
        <w:spacing w:after="80" w:line="235" w:lineRule="auto"/>
        <w:ind w:left="-54" w:right="-9" w:hanging="44"/>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68,71,00</w:t>
      </w:r>
      <w:r w:rsidRPr="00F05E74">
        <w:rPr>
          <w:iCs/>
          <w:szCs w:val="24"/>
        </w:rPr>
        <w:tab/>
      </w:r>
      <w:r w:rsidRPr="00F05E74">
        <w:rPr>
          <w:szCs w:val="24"/>
          <w:lang w:bidi="hi-IN"/>
        </w:rPr>
        <w:t>1,05,69,50</w:t>
      </w:r>
    </w:p>
    <w:p w14:paraId="0B94CE23" w14:textId="77777777" w:rsidR="00555A85" w:rsidRPr="00F05E74" w:rsidRDefault="00555A85" w:rsidP="00555A85">
      <w:pPr>
        <w:tabs>
          <w:tab w:val="left" w:pos="426"/>
          <w:tab w:val="right" w:pos="1440"/>
          <w:tab w:val="right" w:pos="7560"/>
          <w:tab w:val="right" w:pos="10044"/>
          <w:tab w:val="right" w:pos="10170"/>
        </w:tabs>
        <w:spacing w:after="80" w:line="235" w:lineRule="auto"/>
        <w:ind w:left="-54" w:right="-9" w:hanging="44"/>
        <w:rPr>
          <w:iCs/>
          <w:szCs w:val="24"/>
        </w:rPr>
      </w:pPr>
      <w:r w:rsidRPr="00F05E74">
        <w:rPr>
          <w:iCs/>
          <w:szCs w:val="24"/>
        </w:rPr>
        <w:t xml:space="preserve">39   Expenditure pertaining to Food, </w:t>
      </w:r>
    </w:p>
    <w:p w14:paraId="66B4CFAE" w14:textId="77777777" w:rsidR="00555A85" w:rsidRPr="00F05E74" w:rsidRDefault="00555A85" w:rsidP="00555A85">
      <w:pPr>
        <w:tabs>
          <w:tab w:val="left" w:pos="284"/>
          <w:tab w:val="right" w:pos="1440"/>
          <w:tab w:val="right" w:pos="7560"/>
          <w:tab w:val="right" w:pos="10044"/>
          <w:tab w:val="right" w:pos="10170"/>
        </w:tabs>
        <w:spacing w:after="0" w:line="235" w:lineRule="auto"/>
        <w:ind w:left="-28" w:right="-9" w:hanging="44"/>
        <w:rPr>
          <w:iCs/>
          <w:szCs w:val="24"/>
        </w:rPr>
      </w:pPr>
      <w:r w:rsidRPr="00F05E74">
        <w:rPr>
          <w:iCs/>
          <w:szCs w:val="24"/>
        </w:rPr>
        <w:tab/>
      </w:r>
      <w:r w:rsidRPr="00F05E74">
        <w:rPr>
          <w:iCs/>
          <w:szCs w:val="24"/>
        </w:rPr>
        <w:tab/>
        <w:t xml:space="preserve">Civil Supplies and Consumer </w:t>
      </w:r>
    </w:p>
    <w:p w14:paraId="4190448A" w14:textId="77777777" w:rsidR="00555A85" w:rsidRPr="00F05E74" w:rsidRDefault="00555A85" w:rsidP="00555A85">
      <w:pPr>
        <w:tabs>
          <w:tab w:val="left" w:pos="284"/>
          <w:tab w:val="right" w:pos="1440"/>
          <w:tab w:val="right" w:pos="7560"/>
          <w:tab w:val="right" w:pos="10044"/>
          <w:tab w:val="right" w:pos="10170"/>
        </w:tabs>
        <w:spacing w:line="235" w:lineRule="auto"/>
        <w:ind w:left="-43" w:right="-9" w:hanging="43"/>
        <w:rPr>
          <w:iCs/>
          <w:szCs w:val="24"/>
        </w:rPr>
      </w:pPr>
      <w:r w:rsidRPr="00F05E74">
        <w:rPr>
          <w:iCs/>
          <w:szCs w:val="24"/>
        </w:rPr>
        <w:tab/>
      </w:r>
      <w:r w:rsidRPr="00F05E74">
        <w:rPr>
          <w:iCs/>
          <w:szCs w:val="24"/>
        </w:rPr>
        <w:tab/>
        <w:t>Protection Department</w:t>
      </w:r>
    </w:p>
    <w:p w14:paraId="56A24569" w14:textId="65C0752A" w:rsidR="00555A85" w:rsidRPr="00F05E74" w:rsidRDefault="00555A85" w:rsidP="00555A85">
      <w:pPr>
        <w:tabs>
          <w:tab w:val="right" w:pos="1440"/>
          <w:tab w:val="right" w:pos="7560"/>
          <w:tab w:val="right" w:pos="10044"/>
          <w:tab w:val="right" w:pos="10170"/>
        </w:tabs>
        <w:spacing w:line="235" w:lineRule="auto"/>
        <w:ind w:left="-54"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31,17,87,1</w:t>
      </w:r>
      <w:r w:rsidR="00850E47" w:rsidRPr="00F05E74">
        <w:rPr>
          <w:szCs w:val="24"/>
          <w:lang w:bidi="hi-IN"/>
        </w:rPr>
        <w:t>7</w:t>
      </w:r>
      <w:r w:rsidRPr="00F05E74">
        <w:rPr>
          <w:iCs/>
          <w:szCs w:val="24"/>
        </w:rPr>
        <w:tab/>
      </w:r>
      <w:r w:rsidRPr="00F05E74">
        <w:rPr>
          <w:szCs w:val="24"/>
          <w:lang w:bidi="hi-IN"/>
        </w:rPr>
        <w:t>39,51,50</w:t>
      </w:r>
    </w:p>
    <w:p w14:paraId="2A4DC0D6" w14:textId="77777777" w:rsidR="00555A85" w:rsidRPr="00F05E74" w:rsidRDefault="00555A85" w:rsidP="00555A85">
      <w:pPr>
        <w:tabs>
          <w:tab w:val="right" w:pos="1440"/>
          <w:tab w:val="right" w:pos="7560"/>
          <w:tab w:val="right" w:pos="10044"/>
        </w:tabs>
        <w:spacing w:line="235" w:lineRule="auto"/>
        <w:ind w:left="-54" w:right="-9" w:hanging="44"/>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50</w:t>
      </w:r>
      <w:r w:rsidRPr="00F05E74">
        <w:rPr>
          <w:i/>
          <w:iCs/>
          <w:szCs w:val="24"/>
        </w:rPr>
        <w:tab/>
        <w:t>00</w:t>
      </w:r>
    </w:p>
    <w:p w14:paraId="03EB969B" w14:textId="77777777" w:rsidR="00555A85" w:rsidRPr="00F05E74" w:rsidRDefault="00555A85" w:rsidP="00555A85">
      <w:pPr>
        <w:tabs>
          <w:tab w:val="right" w:pos="1440"/>
          <w:tab w:val="right" w:pos="7560"/>
          <w:tab w:val="right" w:pos="10044"/>
          <w:tab w:val="right" w:pos="10170"/>
        </w:tabs>
        <w:spacing w:after="80" w:line="235" w:lineRule="auto"/>
        <w:ind w:left="36" w:right="-9" w:hanging="44"/>
        <w:rPr>
          <w:iCs/>
          <w:szCs w:val="24"/>
        </w:rPr>
      </w:pPr>
      <w:r w:rsidRPr="00F05E74">
        <w:rPr>
          <w:iCs/>
          <w:szCs w:val="24"/>
        </w:rPr>
        <w:t xml:space="preserve">41  </w:t>
      </w:r>
      <w:r w:rsidRPr="00F05E74">
        <w:rPr>
          <w:iCs/>
          <w:szCs w:val="24"/>
        </w:rPr>
        <w:tab/>
        <w:t>Tribal Area Sub-Plan</w:t>
      </w:r>
    </w:p>
    <w:p w14:paraId="7FFD6902" w14:textId="77777777" w:rsidR="00555A85" w:rsidRPr="00F05E74" w:rsidRDefault="00555A85" w:rsidP="00555A85">
      <w:pPr>
        <w:tabs>
          <w:tab w:val="right" w:pos="1440"/>
          <w:tab w:val="right" w:pos="7560"/>
          <w:tab w:val="right" w:pos="10044"/>
        </w:tabs>
        <w:spacing w:after="80" w:line="235" w:lineRule="auto"/>
        <w:ind w:left="36"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2,93,84,63,36</w:t>
      </w:r>
      <w:r w:rsidRPr="00F05E74">
        <w:rPr>
          <w:iCs/>
          <w:szCs w:val="24"/>
        </w:rPr>
        <w:tab/>
      </w:r>
      <w:r w:rsidRPr="00F05E74">
        <w:rPr>
          <w:szCs w:val="24"/>
          <w:lang w:bidi="hi-IN"/>
        </w:rPr>
        <w:t>50,59,72,86</w:t>
      </w:r>
    </w:p>
    <w:p w14:paraId="37B2747A" w14:textId="77777777" w:rsidR="00555A85" w:rsidRPr="00F05E74" w:rsidRDefault="00555A85" w:rsidP="00555A85">
      <w:pPr>
        <w:tabs>
          <w:tab w:val="right" w:pos="1440"/>
          <w:tab w:val="right" w:pos="7560"/>
          <w:tab w:val="right" w:pos="10044"/>
        </w:tabs>
        <w:spacing w:line="235" w:lineRule="auto"/>
        <w:ind w:left="43" w:right="-9" w:hanging="43"/>
        <w:rPr>
          <w:szCs w:val="24"/>
          <w:lang w:bidi="hi-IN"/>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20</w:t>
      </w:r>
      <w:r w:rsidRPr="00F05E74">
        <w:rPr>
          <w:i/>
          <w:iCs/>
          <w:szCs w:val="24"/>
        </w:rPr>
        <w:tab/>
      </w:r>
      <w:r w:rsidRPr="00F05E74">
        <w:rPr>
          <w:i/>
          <w:szCs w:val="24"/>
          <w:lang w:bidi="hi-IN"/>
        </w:rPr>
        <w:t>1,10,00</w:t>
      </w:r>
    </w:p>
    <w:p w14:paraId="542B44CF" w14:textId="77777777" w:rsidR="00555A85" w:rsidRPr="00F05E74" w:rsidRDefault="00555A85" w:rsidP="00555A85">
      <w:pPr>
        <w:tabs>
          <w:tab w:val="right" w:pos="1440"/>
          <w:tab w:val="right" w:pos="7560"/>
          <w:tab w:val="right" w:pos="10044"/>
        </w:tabs>
        <w:spacing w:line="235" w:lineRule="auto"/>
        <w:ind w:left="43" w:right="-9" w:hanging="43"/>
        <w:rPr>
          <w:iCs/>
          <w:szCs w:val="24"/>
        </w:rPr>
      </w:pPr>
      <w:r w:rsidRPr="00F05E74">
        <w:rPr>
          <w:iCs/>
          <w:szCs w:val="24"/>
        </w:rPr>
        <w:t xml:space="preserve">42  </w:t>
      </w:r>
      <w:r w:rsidRPr="00F05E74">
        <w:rPr>
          <w:iCs/>
          <w:szCs w:val="24"/>
        </w:rPr>
        <w:tab/>
        <w:t>Public Works relating to Tribal Area</w:t>
      </w:r>
    </w:p>
    <w:p w14:paraId="1AFBA6E6" w14:textId="77777777" w:rsidR="00555A85" w:rsidRPr="00F05E74" w:rsidRDefault="00555A85" w:rsidP="00555A85">
      <w:pPr>
        <w:tabs>
          <w:tab w:val="left" w:pos="360"/>
          <w:tab w:val="right" w:pos="1440"/>
          <w:tab w:val="right" w:pos="7560"/>
          <w:tab w:val="right" w:pos="10044"/>
          <w:tab w:val="right" w:pos="10170"/>
        </w:tabs>
        <w:spacing w:line="235" w:lineRule="auto"/>
        <w:ind w:left="63" w:right="-9" w:hanging="44"/>
        <w:rPr>
          <w:iCs/>
          <w:szCs w:val="24"/>
        </w:rPr>
      </w:pPr>
      <w:r w:rsidRPr="00F05E74">
        <w:rPr>
          <w:iCs/>
          <w:szCs w:val="24"/>
        </w:rPr>
        <w:tab/>
      </w:r>
      <w:r w:rsidRPr="00F05E74">
        <w:rPr>
          <w:iCs/>
          <w:szCs w:val="24"/>
        </w:rPr>
        <w:tab/>
        <w:t>Sub-Plan Roads and Bridges</w:t>
      </w:r>
    </w:p>
    <w:p w14:paraId="433E7609" w14:textId="60872E71" w:rsidR="00555A85" w:rsidRPr="00F05E74" w:rsidRDefault="00555A85" w:rsidP="00A60165">
      <w:pPr>
        <w:tabs>
          <w:tab w:val="right" w:pos="1440"/>
          <w:tab w:val="right" w:pos="7560"/>
          <w:tab w:val="right" w:pos="10044"/>
        </w:tabs>
        <w:spacing w:line="276" w:lineRule="auto"/>
        <w:ind w:left="29" w:right="-14" w:hanging="43"/>
        <w:rPr>
          <w:szCs w:val="24"/>
          <w:lang w:bidi="hi-IN"/>
        </w:rPr>
      </w:pPr>
      <w:r w:rsidRPr="00F05E74">
        <w:rPr>
          <w:iCs/>
          <w:szCs w:val="24"/>
        </w:rPr>
        <w:tab/>
      </w:r>
      <w:r w:rsidRPr="00F05E74">
        <w:rPr>
          <w:iCs/>
          <w:szCs w:val="24"/>
        </w:rPr>
        <w:tab/>
        <w:t>Voted</w:t>
      </w:r>
      <w:r w:rsidRPr="00F05E74">
        <w:rPr>
          <w:iCs/>
          <w:szCs w:val="24"/>
        </w:rPr>
        <w:tab/>
        <w:t>00</w:t>
      </w:r>
      <w:r w:rsidRPr="00F05E74">
        <w:rPr>
          <w:iCs/>
          <w:szCs w:val="24"/>
        </w:rPr>
        <w:tab/>
      </w:r>
      <w:r w:rsidRPr="00F05E74">
        <w:rPr>
          <w:szCs w:val="24"/>
          <w:lang w:bidi="hi-IN"/>
        </w:rPr>
        <w:t>12,80,70,0</w:t>
      </w:r>
      <w:r w:rsidR="000122B4" w:rsidRPr="00F05E74">
        <w:rPr>
          <w:szCs w:val="24"/>
          <w:lang w:bidi="hi-IN"/>
        </w:rPr>
        <w:t>7</w:t>
      </w:r>
      <w:r w:rsidRPr="00F05E74">
        <w:rPr>
          <w:iCs/>
          <w:szCs w:val="24"/>
        </w:rPr>
        <w:tab/>
      </w:r>
      <w:r w:rsidRPr="00F05E74">
        <w:rPr>
          <w:i/>
          <w:iCs/>
          <w:szCs w:val="24"/>
        </w:rPr>
        <w:t>Charged</w:t>
      </w:r>
      <w:r w:rsidRPr="00F05E74">
        <w:rPr>
          <w:iCs/>
          <w:szCs w:val="24"/>
        </w:rPr>
        <w:tab/>
      </w:r>
      <w:r w:rsidRPr="00F05E74">
        <w:rPr>
          <w:i/>
          <w:iCs/>
          <w:szCs w:val="24"/>
        </w:rPr>
        <w:t>00</w:t>
      </w:r>
      <w:r w:rsidRPr="00F05E74">
        <w:rPr>
          <w:i/>
          <w:iCs/>
          <w:szCs w:val="24"/>
        </w:rPr>
        <w:tab/>
      </w:r>
      <w:r w:rsidRPr="00F05E74">
        <w:rPr>
          <w:i/>
          <w:szCs w:val="24"/>
          <w:lang w:bidi="hi-IN"/>
        </w:rPr>
        <w:t>2,00,00</w:t>
      </w:r>
    </w:p>
    <w:p w14:paraId="4E42FEC0" w14:textId="77777777" w:rsidR="00555A85" w:rsidRPr="00F05E74" w:rsidRDefault="00555A85" w:rsidP="00555A85">
      <w:pPr>
        <w:tabs>
          <w:tab w:val="right" w:pos="1440"/>
          <w:tab w:val="right" w:pos="7560"/>
          <w:tab w:val="right" w:pos="10044"/>
        </w:tabs>
        <w:spacing w:after="60" w:line="235" w:lineRule="auto"/>
        <w:ind w:left="29" w:right="-9" w:hanging="43"/>
        <w:rPr>
          <w:iCs/>
          <w:szCs w:val="24"/>
        </w:rPr>
      </w:pPr>
      <w:r w:rsidRPr="00F05E74">
        <w:rPr>
          <w:iCs/>
          <w:szCs w:val="24"/>
        </w:rPr>
        <w:t xml:space="preserve">43  </w:t>
      </w:r>
      <w:r w:rsidRPr="00F05E74">
        <w:rPr>
          <w:iCs/>
          <w:szCs w:val="24"/>
        </w:rPr>
        <w:tab/>
        <w:t>Sport and Youth Welfare</w:t>
      </w:r>
    </w:p>
    <w:p w14:paraId="7B33F086" w14:textId="77777777" w:rsidR="00555A85" w:rsidRPr="00F05E74" w:rsidRDefault="00555A85" w:rsidP="00555A85">
      <w:pPr>
        <w:tabs>
          <w:tab w:val="right" w:pos="1440"/>
          <w:tab w:val="right" w:pos="7560"/>
          <w:tab w:val="right" w:pos="10044"/>
        </w:tabs>
        <w:spacing w:line="235" w:lineRule="auto"/>
        <w:ind w:left="36" w:right="-9" w:hanging="490"/>
        <w:rPr>
          <w:iCs/>
          <w:szCs w:val="24"/>
        </w:rPr>
      </w:pPr>
      <w:r w:rsidRPr="00F05E74">
        <w:rPr>
          <w:iCs/>
          <w:szCs w:val="24"/>
        </w:rPr>
        <w:tab/>
      </w:r>
      <w:r w:rsidRPr="00F05E74">
        <w:rPr>
          <w:iCs/>
          <w:szCs w:val="24"/>
        </w:rPr>
        <w:tab/>
        <w:t>Voted</w:t>
      </w:r>
      <w:r w:rsidRPr="00F05E74">
        <w:rPr>
          <w:iCs/>
          <w:szCs w:val="24"/>
        </w:rPr>
        <w:tab/>
      </w:r>
      <w:r w:rsidRPr="00F05E74">
        <w:rPr>
          <w:szCs w:val="24"/>
          <w:lang w:bidi="hi-IN"/>
        </w:rPr>
        <w:t>1,22,08,11</w:t>
      </w:r>
      <w:r w:rsidRPr="00F05E74">
        <w:rPr>
          <w:iCs/>
          <w:szCs w:val="24"/>
        </w:rPr>
        <w:tab/>
      </w:r>
      <w:r w:rsidRPr="00F05E74">
        <w:rPr>
          <w:szCs w:val="24"/>
          <w:lang w:bidi="hi-IN"/>
        </w:rPr>
        <w:t>2,06,50</w:t>
      </w:r>
    </w:p>
    <w:p w14:paraId="129F50A6" w14:textId="77777777" w:rsidR="00555A85" w:rsidRPr="00F05E74" w:rsidRDefault="00555A85" w:rsidP="00555A85">
      <w:pPr>
        <w:tabs>
          <w:tab w:val="right" w:pos="1440"/>
          <w:tab w:val="right" w:pos="7560"/>
          <w:tab w:val="right" w:pos="10044"/>
        </w:tabs>
        <w:ind w:left="36" w:right="-9" w:hanging="490"/>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30</w:t>
      </w:r>
      <w:r w:rsidRPr="00F05E74">
        <w:rPr>
          <w:i/>
          <w:iCs/>
          <w:szCs w:val="24"/>
        </w:rPr>
        <w:tab/>
        <w:t>00</w:t>
      </w:r>
    </w:p>
    <w:p w14:paraId="04E5AF79" w14:textId="77777777" w:rsidR="00555A85" w:rsidRPr="00F05E74" w:rsidRDefault="00555A85" w:rsidP="00555A85">
      <w:pPr>
        <w:tabs>
          <w:tab w:val="right" w:pos="1440"/>
          <w:tab w:val="right" w:pos="7560"/>
          <w:tab w:val="right" w:pos="10044"/>
        </w:tabs>
        <w:ind w:left="36" w:right="-9" w:hanging="490"/>
        <w:rPr>
          <w:i/>
          <w:iCs/>
          <w:szCs w:val="24"/>
        </w:rPr>
      </w:pPr>
    </w:p>
    <w:p w14:paraId="7A896D26" w14:textId="77777777" w:rsidR="00555A85" w:rsidRPr="00F05E74" w:rsidRDefault="00555A85" w:rsidP="00555A85">
      <w:pPr>
        <w:tabs>
          <w:tab w:val="right" w:pos="1440"/>
          <w:tab w:val="right" w:pos="7560"/>
          <w:tab w:val="right" w:pos="10044"/>
        </w:tabs>
        <w:ind w:left="36" w:right="-9" w:hanging="490"/>
        <w:rPr>
          <w:i/>
          <w:iCs/>
          <w:szCs w:val="24"/>
        </w:rPr>
      </w:pPr>
    </w:p>
    <w:p w14:paraId="052D53DA" w14:textId="77777777" w:rsidR="00555A85" w:rsidRPr="00F05E74" w:rsidRDefault="00555A85" w:rsidP="00555A85">
      <w:pPr>
        <w:tabs>
          <w:tab w:val="right" w:pos="1440"/>
          <w:tab w:val="right" w:pos="7560"/>
          <w:tab w:val="right" w:pos="10044"/>
        </w:tabs>
        <w:ind w:left="36" w:right="-9" w:hanging="490"/>
        <w:rPr>
          <w:i/>
          <w:iCs/>
          <w:szCs w:val="24"/>
        </w:rPr>
      </w:pPr>
    </w:p>
    <w:p w14:paraId="2BBA9A6A" w14:textId="77777777" w:rsidR="00555A85" w:rsidRPr="00F05E74" w:rsidRDefault="00555A85" w:rsidP="00555A85">
      <w:pPr>
        <w:tabs>
          <w:tab w:val="right" w:pos="1440"/>
          <w:tab w:val="right" w:pos="7560"/>
          <w:tab w:val="right" w:pos="10044"/>
        </w:tabs>
        <w:ind w:left="36" w:right="-9" w:hanging="490"/>
        <w:rPr>
          <w:b/>
          <w:szCs w:val="24"/>
        </w:rPr>
      </w:pPr>
      <w:r w:rsidRPr="00F05E74">
        <w:rPr>
          <w:b/>
          <w:szCs w:val="24"/>
        </w:rPr>
        <w:lastRenderedPageBreak/>
        <w:tab/>
        <w:t>ACCOUNTS-</w:t>
      </w:r>
      <w:r w:rsidRPr="00F05E74">
        <w:rPr>
          <w:szCs w:val="24"/>
        </w:rPr>
        <w:t>contd.</w:t>
      </w:r>
    </w:p>
    <w:tbl>
      <w:tblPr>
        <w:tblStyle w:val="TableGrid"/>
        <w:tblW w:w="10044" w:type="dxa"/>
        <w:tblInd w:w="108" w:type="dxa"/>
        <w:tblLayout w:type="fixed"/>
        <w:tblLook w:val="04A0" w:firstRow="1" w:lastRow="0" w:firstColumn="1" w:lastColumn="0" w:noHBand="0" w:noVBand="1"/>
      </w:tblPr>
      <w:tblGrid>
        <w:gridCol w:w="1800"/>
        <w:gridCol w:w="1800"/>
        <w:gridCol w:w="1620"/>
        <w:gridCol w:w="1710"/>
        <w:gridCol w:w="1590"/>
        <w:gridCol w:w="1524"/>
      </w:tblGrid>
      <w:tr w:rsidR="00F05E74" w:rsidRPr="00F05E74" w14:paraId="4E7F8C2F" w14:textId="77777777" w:rsidTr="00FC7EF6">
        <w:trPr>
          <w:trHeight w:val="390"/>
        </w:trPr>
        <w:tc>
          <w:tcPr>
            <w:tcW w:w="3600" w:type="dxa"/>
            <w:gridSpan w:val="2"/>
            <w:vMerge w:val="restart"/>
            <w:tcBorders>
              <w:right w:val="single" w:sz="4" w:space="0" w:color="auto"/>
            </w:tcBorders>
            <w:vAlign w:val="center"/>
          </w:tcPr>
          <w:p w14:paraId="30C2A475"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w:t>
            </w:r>
          </w:p>
        </w:tc>
        <w:tc>
          <w:tcPr>
            <w:tcW w:w="6444" w:type="dxa"/>
            <w:gridSpan w:val="4"/>
            <w:tcBorders>
              <w:left w:val="single" w:sz="4" w:space="0" w:color="auto"/>
              <w:bottom w:val="single" w:sz="4" w:space="0" w:color="auto"/>
            </w:tcBorders>
          </w:tcPr>
          <w:p w14:paraId="362BEF13"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 compared with Grant/Appropriation</w:t>
            </w:r>
          </w:p>
        </w:tc>
      </w:tr>
      <w:tr w:rsidR="00F05E74" w:rsidRPr="00F05E74" w14:paraId="26084A8D" w14:textId="77777777" w:rsidTr="00FC7EF6">
        <w:trPr>
          <w:trHeight w:val="512"/>
        </w:trPr>
        <w:tc>
          <w:tcPr>
            <w:tcW w:w="3600" w:type="dxa"/>
            <w:gridSpan w:val="2"/>
            <w:vMerge/>
            <w:tcBorders>
              <w:bottom w:val="single" w:sz="4" w:space="0" w:color="auto"/>
              <w:right w:val="single" w:sz="4" w:space="0" w:color="auto"/>
            </w:tcBorders>
          </w:tcPr>
          <w:p w14:paraId="0E31D094" w14:textId="77777777" w:rsidR="00555A85" w:rsidRPr="00F05E74" w:rsidRDefault="00555A85" w:rsidP="00FC7EF6">
            <w:pPr>
              <w:tabs>
                <w:tab w:val="right" w:pos="10044"/>
              </w:tabs>
              <w:spacing w:after="0"/>
              <w:ind w:right="-9"/>
              <w:jc w:val="center"/>
              <w:rPr>
                <w:bCs/>
                <w:szCs w:val="24"/>
              </w:rPr>
            </w:pPr>
          </w:p>
        </w:tc>
        <w:tc>
          <w:tcPr>
            <w:tcW w:w="3330" w:type="dxa"/>
            <w:gridSpan w:val="2"/>
            <w:tcBorders>
              <w:left w:val="single" w:sz="4" w:space="0" w:color="auto"/>
              <w:bottom w:val="single" w:sz="4" w:space="0" w:color="auto"/>
            </w:tcBorders>
          </w:tcPr>
          <w:p w14:paraId="281B67A7" w14:textId="77777777" w:rsidR="00555A85" w:rsidRPr="00F05E74" w:rsidRDefault="00555A85" w:rsidP="00FC7EF6">
            <w:pPr>
              <w:tabs>
                <w:tab w:val="right" w:pos="10044"/>
              </w:tabs>
              <w:spacing w:after="0"/>
              <w:ind w:right="-9" w:firstLine="72"/>
              <w:jc w:val="center"/>
              <w:rPr>
                <w:bCs/>
                <w:szCs w:val="24"/>
              </w:rPr>
            </w:pPr>
            <w:r w:rsidRPr="00F05E74">
              <w:rPr>
                <w:bCs/>
                <w:szCs w:val="24"/>
              </w:rPr>
              <w:t>Saving</w:t>
            </w:r>
          </w:p>
        </w:tc>
        <w:tc>
          <w:tcPr>
            <w:tcW w:w="3114" w:type="dxa"/>
            <w:gridSpan w:val="2"/>
            <w:tcBorders>
              <w:bottom w:val="single" w:sz="4" w:space="0" w:color="auto"/>
            </w:tcBorders>
          </w:tcPr>
          <w:p w14:paraId="3E6439C0" w14:textId="77777777" w:rsidR="00555A85" w:rsidRPr="00F05E74" w:rsidRDefault="00555A85" w:rsidP="00FC7EF6">
            <w:pPr>
              <w:tabs>
                <w:tab w:val="right" w:pos="10044"/>
              </w:tabs>
              <w:spacing w:after="0"/>
              <w:ind w:right="-9" w:firstLine="0"/>
              <w:jc w:val="center"/>
              <w:rPr>
                <w:bCs/>
                <w:szCs w:val="24"/>
              </w:rPr>
            </w:pPr>
            <w:r w:rsidRPr="00F05E74">
              <w:rPr>
                <w:bCs/>
                <w:szCs w:val="24"/>
              </w:rPr>
              <w:t>Excess</w:t>
            </w:r>
          </w:p>
        </w:tc>
      </w:tr>
      <w:tr w:rsidR="00F05E74" w:rsidRPr="00F05E74" w14:paraId="3B053319" w14:textId="77777777" w:rsidTr="00FC7EF6">
        <w:tc>
          <w:tcPr>
            <w:tcW w:w="1800" w:type="dxa"/>
            <w:tcBorders>
              <w:top w:val="single" w:sz="4" w:space="0" w:color="auto"/>
              <w:bottom w:val="single" w:sz="4" w:space="0" w:color="auto"/>
              <w:right w:val="single" w:sz="4" w:space="0" w:color="auto"/>
            </w:tcBorders>
          </w:tcPr>
          <w:p w14:paraId="2720C7DC"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800" w:type="dxa"/>
            <w:tcBorders>
              <w:top w:val="single" w:sz="4" w:space="0" w:color="auto"/>
              <w:bottom w:val="single" w:sz="4" w:space="0" w:color="auto"/>
              <w:right w:val="single" w:sz="4" w:space="0" w:color="auto"/>
            </w:tcBorders>
          </w:tcPr>
          <w:p w14:paraId="2FA00516"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620" w:type="dxa"/>
            <w:tcBorders>
              <w:top w:val="single" w:sz="4" w:space="0" w:color="auto"/>
              <w:left w:val="single" w:sz="4" w:space="0" w:color="auto"/>
              <w:bottom w:val="single" w:sz="4" w:space="0" w:color="auto"/>
              <w:right w:val="single" w:sz="4" w:space="0" w:color="auto"/>
            </w:tcBorders>
          </w:tcPr>
          <w:p w14:paraId="28EFDF61"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710" w:type="dxa"/>
            <w:tcBorders>
              <w:top w:val="single" w:sz="4" w:space="0" w:color="auto"/>
              <w:left w:val="single" w:sz="4" w:space="0" w:color="auto"/>
              <w:bottom w:val="single" w:sz="4" w:space="0" w:color="auto"/>
            </w:tcBorders>
          </w:tcPr>
          <w:p w14:paraId="15596388"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590" w:type="dxa"/>
            <w:tcBorders>
              <w:top w:val="single" w:sz="4" w:space="0" w:color="auto"/>
              <w:bottom w:val="single" w:sz="4" w:space="0" w:color="auto"/>
            </w:tcBorders>
          </w:tcPr>
          <w:p w14:paraId="214C2356"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524" w:type="dxa"/>
          </w:tcPr>
          <w:p w14:paraId="00F4664C" w14:textId="77777777" w:rsidR="00555A85" w:rsidRPr="00F05E74" w:rsidRDefault="00555A85" w:rsidP="00FC7EF6">
            <w:pPr>
              <w:tabs>
                <w:tab w:val="right" w:pos="10044"/>
              </w:tabs>
              <w:spacing w:after="0"/>
              <w:ind w:right="-9" w:firstLine="12"/>
              <w:jc w:val="right"/>
              <w:rPr>
                <w:bCs/>
                <w:szCs w:val="24"/>
              </w:rPr>
            </w:pPr>
            <w:r w:rsidRPr="00F05E74">
              <w:rPr>
                <w:bCs/>
                <w:szCs w:val="24"/>
              </w:rPr>
              <w:t>Capital</w:t>
            </w:r>
          </w:p>
        </w:tc>
      </w:tr>
      <w:tr w:rsidR="00555A85" w:rsidRPr="00F05E74" w14:paraId="5EC60AEE" w14:textId="77777777" w:rsidTr="00FC7EF6">
        <w:trPr>
          <w:trHeight w:val="291"/>
        </w:trPr>
        <w:tc>
          <w:tcPr>
            <w:tcW w:w="3600" w:type="dxa"/>
            <w:gridSpan w:val="2"/>
            <w:tcBorders>
              <w:top w:val="single" w:sz="4" w:space="0" w:color="auto"/>
              <w:right w:val="single" w:sz="4" w:space="0" w:color="auto"/>
            </w:tcBorders>
          </w:tcPr>
          <w:p w14:paraId="5186167B"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330" w:type="dxa"/>
            <w:gridSpan w:val="2"/>
            <w:tcBorders>
              <w:top w:val="single" w:sz="4" w:space="0" w:color="auto"/>
              <w:left w:val="single" w:sz="4" w:space="0" w:color="auto"/>
            </w:tcBorders>
          </w:tcPr>
          <w:p w14:paraId="20194E2B" w14:textId="77777777" w:rsidR="00555A85" w:rsidRPr="00F05E74" w:rsidRDefault="00555A85" w:rsidP="00FC7EF6">
            <w:pPr>
              <w:tabs>
                <w:tab w:val="right" w:pos="10044"/>
              </w:tabs>
              <w:spacing w:after="0"/>
              <w:ind w:right="-9" w:firstLine="0"/>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114" w:type="dxa"/>
            <w:gridSpan w:val="2"/>
          </w:tcPr>
          <w:p w14:paraId="05D8872A"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r>
    </w:tbl>
    <w:p w14:paraId="6E9E40E6" w14:textId="77777777" w:rsidR="00555A85" w:rsidRPr="008F1329" w:rsidRDefault="00555A85" w:rsidP="00555A85">
      <w:pPr>
        <w:tabs>
          <w:tab w:val="left" w:pos="1324"/>
          <w:tab w:val="right" w:pos="1710"/>
          <w:tab w:val="right" w:pos="3510"/>
          <w:tab w:val="right" w:pos="5130"/>
          <w:tab w:val="right" w:pos="6930"/>
          <w:tab w:val="right" w:pos="8190"/>
          <w:tab w:val="right" w:pos="10044"/>
        </w:tabs>
        <w:ind w:right="-14" w:firstLine="0"/>
        <w:rPr>
          <w:sz w:val="34"/>
          <w:szCs w:val="34"/>
        </w:rPr>
      </w:pPr>
    </w:p>
    <w:p w14:paraId="482C9BBC" w14:textId="77777777" w:rsidR="00555A85" w:rsidRPr="00F05E74" w:rsidRDefault="00555A85" w:rsidP="00555A85">
      <w:pPr>
        <w:tabs>
          <w:tab w:val="right" w:pos="1710"/>
          <w:tab w:val="right" w:pos="3510"/>
          <w:tab w:val="right" w:pos="5130"/>
          <w:tab w:val="right" w:pos="6930"/>
          <w:tab w:val="right" w:pos="8190"/>
          <w:tab w:val="right" w:pos="10044"/>
        </w:tabs>
        <w:spacing w:after="60"/>
        <w:ind w:right="-11" w:firstLine="0"/>
        <w:rPr>
          <w:szCs w:val="24"/>
        </w:rPr>
      </w:pPr>
      <w:r w:rsidRPr="00F05E74">
        <w:rPr>
          <w:szCs w:val="24"/>
        </w:rPr>
        <w:tab/>
      </w:r>
      <w:r w:rsidRPr="00F05E74">
        <w:rPr>
          <w:szCs w:val="24"/>
          <w:lang w:bidi="hi-IN"/>
        </w:rPr>
        <w:t>7,24,38,62</w:t>
      </w:r>
      <w:r w:rsidRPr="00F05E74">
        <w:rPr>
          <w:szCs w:val="24"/>
        </w:rPr>
        <w:tab/>
        <w:t>71,92</w:t>
      </w:r>
      <w:r w:rsidRPr="00F05E74">
        <w:rPr>
          <w:szCs w:val="24"/>
        </w:rPr>
        <w:tab/>
      </w:r>
      <w:r w:rsidRPr="00F05E74">
        <w:rPr>
          <w:szCs w:val="24"/>
          <w:lang w:bidi="hi-IN"/>
        </w:rPr>
        <w:t>1,36,01,88</w:t>
      </w:r>
      <w:r w:rsidRPr="00F05E74">
        <w:rPr>
          <w:szCs w:val="24"/>
        </w:rPr>
        <w:tab/>
        <w:t>12,08</w:t>
      </w:r>
      <w:r w:rsidRPr="00F05E74">
        <w:rPr>
          <w:szCs w:val="24"/>
        </w:rPr>
        <w:tab/>
        <w:t>00</w:t>
      </w:r>
      <w:r w:rsidRPr="00F05E74">
        <w:rPr>
          <w:szCs w:val="24"/>
        </w:rPr>
        <w:tab/>
        <w:t>00</w:t>
      </w:r>
    </w:p>
    <w:p w14:paraId="725F4F97"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i/>
          <w:iCs/>
          <w:szCs w:val="24"/>
        </w:rPr>
        <w:t>00</w:t>
      </w:r>
      <w:r w:rsidRPr="00F05E74">
        <w:rPr>
          <w:i/>
          <w:iCs/>
          <w:szCs w:val="24"/>
        </w:rPr>
        <w:tab/>
        <w:t>00</w:t>
      </w:r>
      <w:r w:rsidRPr="00F05E74">
        <w:rPr>
          <w:i/>
          <w:iCs/>
          <w:szCs w:val="24"/>
        </w:rPr>
        <w:tab/>
        <w:t>10</w:t>
      </w:r>
      <w:r w:rsidRPr="00F05E74">
        <w:rPr>
          <w:szCs w:val="24"/>
        </w:rPr>
        <w:tab/>
      </w:r>
      <w:r w:rsidRPr="00F05E74">
        <w:rPr>
          <w:i/>
          <w:iCs/>
          <w:szCs w:val="24"/>
        </w:rPr>
        <w:t>00</w:t>
      </w:r>
      <w:r w:rsidRPr="00F05E74">
        <w:rPr>
          <w:i/>
          <w:iCs/>
          <w:szCs w:val="24"/>
        </w:rPr>
        <w:tab/>
        <w:t>00</w:t>
      </w:r>
      <w:r w:rsidRPr="00F05E74">
        <w:rPr>
          <w:i/>
          <w:iCs/>
          <w:szCs w:val="24"/>
        </w:rPr>
        <w:tab/>
        <w:t>00</w:t>
      </w:r>
    </w:p>
    <w:p w14:paraId="4D7D3AF5" w14:textId="77777777" w:rsidR="00555A85" w:rsidRPr="008F1329" w:rsidRDefault="00555A85" w:rsidP="00555A85">
      <w:pPr>
        <w:tabs>
          <w:tab w:val="right" w:pos="1710"/>
          <w:tab w:val="right" w:pos="3510"/>
          <w:tab w:val="right" w:pos="5130"/>
          <w:tab w:val="right" w:pos="6930"/>
          <w:tab w:val="right" w:pos="8190"/>
          <w:tab w:val="right" w:pos="10044"/>
        </w:tabs>
        <w:spacing w:after="0"/>
        <w:ind w:right="-14" w:firstLine="994"/>
        <w:rPr>
          <w:szCs w:val="22"/>
        </w:rPr>
      </w:pPr>
    </w:p>
    <w:p w14:paraId="584BA072" w14:textId="77777777" w:rsidR="00555A85" w:rsidRPr="00F05E74" w:rsidRDefault="00555A85" w:rsidP="00555A85">
      <w:pPr>
        <w:tabs>
          <w:tab w:val="right" w:pos="1710"/>
          <w:tab w:val="right" w:pos="3510"/>
          <w:tab w:val="right" w:pos="5130"/>
          <w:tab w:val="right" w:pos="6930"/>
          <w:tab w:val="right" w:pos="8190"/>
          <w:tab w:val="right" w:pos="10044"/>
        </w:tabs>
        <w:spacing w:before="120"/>
        <w:ind w:right="-11" w:firstLine="0"/>
        <w:rPr>
          <w:szCs w:val="24"/>
        </w:rPr>
      </w:pPr>
      <w:r w:rsidRPr="00F05E74">
        <w:rPr>
          <w:szCs w:val="24"/>
        </w:rPr>
        <w:tab/>
      </w:r>
      <w:r w:rsidRPr="00F05E74">
        <w:rPr>
          <w:szCs w:val="24"/>
          <w:lang w:bidi="hi-IN"/>
        </w:rPr>
        <w:t>58,05,98,88</w:t>
      </w:r>
      <w:r w:rsidRPr="00F05E74">
        <w:rPr>
          <w:szCs w:val="24"/>
        </w:rPr>
        <w:tab/>
      </w:r>
      <w:r w:rsidRPr="00F05E74">
        <w:rPr>
          <w:szCs w:val="24"/>
          <w:lang w:bidi="hi-IN"/>
        </w:rPr>
        <w:t>40,14</w:t>
      </w:r>
      <w:r w:rsidRPr="00F05E74">
        <w:rPr>
          <w:szCs w:val="24"/>
        </w:rPr>
        <w:tab/>
      </w:r>
      <w:r w:rsidRPr="00F05E74">
        <w:rPr>
          <w:szCs w:val="24"/>
          <w:lang w:bidi="hi-IN"/>
        </w:rPr>
        <w:t>72,86,75</w:t>
      </w:r>
      <w:r w:rsidRPr="00F05E74">
        <w:rPr>
          <w:szCs w:val="24"/>
        </w:rPr>
        <w:tab/>
      </w:r>
      <w:r w:rsidRPr="00F05E74">
        <w:rPr>
          <w:szCs w:val="24"/>
          <w:lang w:bidi="hi-IN"/>
        </w:rPr>
        <w:t>7,74,86</w:t>
      </w:r>
      <w:r w:rsidRPr="00F05E74">
        <w:rPr>
          <w:szCs w:val="24"/>
        </w:rPr>
        <w:tab/>
        <w:t>00</w:t>
      </w:r>
      <w:r w:rsidRPr="00F05E74">
        <w:rPr>
          <w:szCs w:val="24"/>
        </w:rPr>
        <w:tab/>
        <w:t>00</w:t>
      </w:r>
    </w:p>
    <w:p w14:paraId="68570E47" w14:textId="77777777" w:rsidR="00555A85" w:rsidRPr="00F05E74" w:rsidRDefault="00555A85" w:rsidP="00555A85">
      <w:pPr>
        <w:tabs>
          <w:tab w:val="right" w:pos="1710"/>
          <w:tab w:val="right" w:pos="3510"/>
          <w:tab w:val="right" w:pos="5130"/>
          <w:tab w:val="right" w:pos="6930"/>
          <w:tab w:val="right" w:pos="8190"/>
          <w:tab w:val="right" w:pos="10044"/>
        </w:tabs>
        <w:spacing w:before="60"/>
        <w:ind w:right="-14" w:firstLine="0"/>
        <w:rPr>
          <w:i/>
          <w:iCs/>
          <w:szCs w:val="24"/>
        </w:rPr>
      </w:pPr>
      <w:r w:rsidRPr="00F05E74">
        <w:rPr>
          <w:szCs w:val="24"/>
        </w:rPr>
        <w:tab/>
      </w:r>
      <w:r w:rsidRPr="00F05E74">
        <w:rPr>
          <w:i/>
          <w:iCs/>
          <w:szCs w:val="24"/>
        </w:rPr>
        <w:t>00</w:t>
      </w:r>
      <w:r w:rsidRPr="00F05E74">
        <w:rPr>
          <w:i/>
          <w:iCs/>
          <w:szCs w:val="24"/>
        </w:rPr>
        <w:tab/>
        <w:t>00</w:t>
      </w:r>
      <w:r w:rsidRPr="00F05E74">
        <w:rPr>
          <w:i/>
          <w:iCs/>
          <w:szCs w:val="24"/>
        </w:rPr>
        <w:tab/>
        <w:t>34,00</w:t>
      </w:r>
      <w:r w:rsidRPr="00F05E74">
        <w:rPr>
          <w:i/>
          <w:iCs/>
          <w:szCs w:val="24"/>
        </w:rPr>
        <w:tab/>
        <w:t>00</w:t>
      </w:r>
      <w:r w:rsidRPr="00F05E74">
        <w:rPr>
          <w:i/>
          <w:iCs/>
          <w:szCs w:val="24"/>
        </w:rPr>
        <w:tab/>
        <w:t>00</w:t>
      </w:r>
      <w:r w:rsidRPr="00F05E74">
        <w:rPr>
          <w:i/>
          <w:iCs/>
          <w:szCs w:val="24"/>
        </w:rPr>
        <w:tab/>
        <w:t>00</w:t>
      </w:r>
    </w:p>
    <w:p w14:paraId="6ECBA3F7" w14:textId="77777777" w:rsidR="00555A85" w:rsidRPr="00F05E74" w:rsidRDefault="00555A85" w:rsidP="00555A85">
      <w:pPr>
        <w:tabs>
          <w:tab w:val="right" w:pos="1710"/>
          <w:tab w:val="right" w:pos="3510"/>
          <w:tab w:val="right" w:pos="5130"/>
          <w:tab w:val="right" w:pos="6930"/>
          <w:tab w:val="right" w:pos="8190"/>
          <w:tab w:val="right" w:pos="10044"/>
        </w:tabs>
        <w:spacing w:before="60"/>
        <w:ind w:right="-14" w:firstLine="0"/>
        <w:rPr>
          <w:sz w:val="28"/>
          <w:szCs w:val="28"/>
        </w:rPr>
      </w:pPr>
    </w:p>
    <w:p w14:paraId="155E2355"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i/>
          <w:iCs/>
          <w:szCs w:val="24"/>
        </w:rPr>
      </w:pPr>
      <w:r w:rsidRPr="00F05E74">
        <w:rPr>
          <w:i/>
          <w:iCs/>
          <w:szCs w:val="24"/>
        </w:rPr>
        <w:tab/>
      </w:r>
      <w:r w:rsidRPr="00F05E74">
        <w:rPr>
          <w:szCs w:val="24"/>
          <w:lang w:bidi="hi-IN"/>
        </w:rPr>
        <w:t>93,13,64</w:t>
      </w:r>
      <w:r w:rsidRPr="00F05E74">
        <w:rPr>
          <w:i/>
          <w:iCs/>
          <w:szCs w:val="24"/>
        </w:rPr>
        <w:tab/>
      </w:r>
      <w:r w:rsidRPr="00F05E74">
        <w:rPr>
          <w:szCs w:val="24"/>
          <w:lang w:bidi="hi-IN"/>
        </w:rPr>
        <w:t>3,14,13</w:t>
      </w:r>
      <w:r w:rsidRPr="00F05E74">
        <w:rPr>
          <w:i/>
          <w:iCs/>
          <w:szCs w:val="24"/>
        </w:rPr>
        <w:tab/>
      </w:r>
      <w:r w:rsidRPr="00F05E74">
        <w:rPr>
          <w:szCs w:val="24"/>
          <w:lang w:bidi="hi-IN"/>
        </w:rPr>
        <w:t>21,93,64</w:t>
      </w:r>
      <w:r w:rsidRPr="00F05E74">
        <w:rPr>
          <w:szCs w:val="24"/>
        </w:rPr>
        <w:tab/>
      </w:r>
      <w:r w:rsidRPr="00F05E74">
        <w:rPr>
          <w:i/>
          <w:iCs/>
          <w:szCs w:val="24"/>
        </w:rPr>
        <w:t>1,37,87</w:t>
      </w:r>
      <w:r w:rsidRPr="00F05E74">
        <w:rPr>
          <w:i/>
          <w:iCs/>
          <w:szCs w:val="24"/>
        </w:rPr>
        <w:tab/>
        <w:t>00</w:t>
      </w:r>
      <w:r w:rsidRPr="00F05E74">
        <w:rPr>
          <w:i/>
          <w:iCs/>
          <w:szCs w:val="24"/>
        </w:rPr>
        <w:tab/>
        <w:t>00</w:t>
      </w:r>
    </w:p>
    <w:p w14:paraId="577E3D3C" w14:textId="77777777" w:rsidR="00555A85" w:rsidRPr="00F05E74" w:rsidRDefault="00555A85" w:rsidP="00623031">
      <w:pPr>
        <w:tabs>
          <w:tab w:val="right" w:pos="1710"/>
          <w:tab w:val="right" w:pos="3510"/>
          <w:tab w:val="right" w:pos="5130"/>
          <w:tab w:val="right" w:pos="6930"/>
          <w:tab w:val="right" w:pos="8190"/>
          <w:tab w:val="right" w:pos="10044"/>
        </w:tabs>
        <w:spacing w:after="0"/>
        <w:ind w:right="-14" w:firstLine="1440"/>
        <w:rPr>
          <w:i/>
          <w:iCs/>
          <w:szCs w:val="24"/>
        </w:rPr>
      </w:pPr>
      <w:r w:rsidRPr="00F05E74">
        <w:rPr>
          <w:i/>
          <w:iCs/>
          <w:szCs w:val="24"/>
        </w:rPr>
        <w:t>00</w:t>
      </w:r>
      <w:r w:rsidRPr="00F05E74">
        <w:rPr>
          <w:i/>
          <w:iCs/>
          <w:szCs w:val="24"/>
        </w:rPr>
        <w:tab/>
      </w:r>
      <w:r w:rsidRPr="00F05E74">
        <w:rPr>
          <w:i/>
          <w:iCs/>
          <w:szCs w:val="24"/>
        </w:rPr>
        <w:tab/>
        <w:t>00</w:t>
      </w:r>
      <w:r w:rsidRPr="00F05E74">
        <w:rPr>
          <w:i/>
          <w:iCs/>
          <w:szCs w:val="24"/>
        </w:rPr>
        <w:tab/>
        <w:t>40</w:t>
      </w:r>
      <w:r w:rsidRPr="00F05E74">
        <w:rPr>
          <w:i/>
          <w:iCs/>
          <w:szCs w:val="24"/>
        </w:rPr>
        <w:tab/>
        <w:t>00</w:t>
      </w:r>
      <w:r w:rsidRPr="00F05E74">
        <w:rPr>
          <w:i/>
          <w:iCs/>
          <w:szCs w:val="24"/>
        </w:rPr>
        <w:tab/>
        <w:t>00</w:t>
      </w:r>
      <w:r w:rsidRPr="00F05E74">
        <w:rPr>
          <w:i/>
          <w:iCs/>
          <w:szCs w:val="24"/>
        </w:rPr>
        <w:tab/>
        <w:t>00</w:t>
      </w:r>
    </w:p>
    <w:p w14:paraId="20FFF9F8" w14:textId="77777777" w:rsidR="00555A85" w:rsidRPr="00F05E74" w:rsidRDefault="00555A85" w:rsidP="00555A85">
      <w:pPr>
        <w:tabs>
          <w:tab w:val="right" w:pos="1710"/>
          <w:tab w:val="right" w:pos="3510"/>
          <w:tab w:val="right" w:pos="5130"/>
          <w:tab w:val="right" w:pos="6930"/>
          <w:tab w:val="right" w:pos="8190"/>
          <w:tab w:val="right" w:pos="10044"/>
        </w:tabs>
        <w:ind w:right="-14" w:firstLine="994"/>
        <w:rPr>
          <w:i/>
          <w:iCs/>
          <w:sz w:val="40"/>
          <w:szCs w:val="24"/>
        </w:rPr>
      </w:pPr>
    </w:p>
    <w:p w14:paraId="17256A66"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1,24,61</w:t>
      </w:r>
      <w:r w:rsidRPr="00F05E74">
        <w:rPr>
          <w:szCs w:val="24"/>
        </w:rPr>
        <w:tab/>
        <w:t>00</w:t>
      </w:r>
      <w:r w:rsidRPr="00F05E74">
        <w:rPr>
          <w:szCs w:val="24"/>
        </w:rPr>
        <w:tab/>
      </w:r>
      <w:r w:rsidRPr="00F05E74">
        <w:rPr>
          <w:szCs w:val="24"/>
          <w:lang w:bidi="hi-IN"/>
        </w:rPr>
        <w:t>1,28,79</w:t>
      </w:r>
      <w:r w:rsidRPr="00F05E74">
        <w:rPr>
          <w:szCs w:val="24"/>
        </w:rPr>
        <w:tab/>
        <w:t>00</w:t>
      </w:r>
      <w:r w:rsidRPr="00F05E74">
        <w:rPr>
          <w:szCs w:val="24"/>
        </w:rPr>
        <w:tab/>
        <w:t>00</w:t>
      </w:r>
      <w:r w:rsidRPr="00F05E74">
        <w:rPr>
          <w:szCs w:val="24"/>
        </w:rPr>
        <w:tab/>
        <w:t>00</w:t>
      </w:r>
    </w:p>
    <w:p w14:paraId="116F9397"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 w:val="20"/>
        </w:rPr>
      </w:pPr>
      <w:r w:rsidRPr="00F05E74">
        <w:rPr>
          <w:sz w:val="20"/>
        </w:rPr>
        <w:tab/>
      </w:r>
    </w:p>
    <w:p w14:paraId="007DB4BE" w14:textId="0F8F6CC8"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73,45,4</w:t>
      </w:r>
      <w:r w:rsidR="00850E47" w:rsidRPr="00F05E74">
        <w:rPr>
          <w:szCs w:val="24"/>
          <w:lang w:bidi="hi-IN"/>
        </w:rPr>
        <w:t>4</w:t>
      </w:r>
      <w:r w:rsidRPr="00F05E74">
        <w:rPr>
          <w:szCs w:val="24"/>
        </w:rPr>
        <w:tab/>
      </w:r>
      <w:r w:rsidRPr="00F05E74">
        <w:rPr>
          <w:szCs w:val="24"/>
          <w:lang w:bidi="hi-IN"/>
        </w:rPr>
        <w:t>7,19,07</w:t>
      </w:r>
      <w:r w:rsidRPr="00F05E74">
        <w:rPr>
          <w:szCs w:val="24"/>
        </w:rPr>
        <w:tab/>
      </w:r>
      <w:r w:rsidRPr="00F05E74">
        <w:rPr>
          <w:szCs w:val="24"/>
          <w:lang w:bidi="hi-IN"/>
        </w:rPr>
        <w:t>42,98,51</w:t>
      </w:r>
      <w:r w:rsidRPr="00F05E74">
        <w:rPr>
          <w:szCs w:val="24"/>
        </w:rPr>
        <w:tab/>
      </w:r>
      <w:r w:rsidRPr="00F05E74">
        <w:rPr>
          <w:szCs w:val="24"/>
          <w:lang w:bidi="hi-IN"/>
        </w:rPr>
        <w:t>4,72,03</w:t>
      </w:r>
      <w:r w:rsidRPr="00F05E74">
        <w:rPr>
          <w:szCs w:val="24"/>
        </w:rPr>
        <w:tab/>
        <w:t>00</w:t>
      </w:r>
      <w:r w:rsidRPr="00F05E74">
        <w:rPr>
          <w:szCs w:val="24"/>
        </w:rPr>
        <w:tab/>
        <w:t>00</w:t>
      </w:r>
    </w:p>
    <w:p w14:paraId="718B88EE"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i/>
          <w:iCs/>
          <w:szCs w:val="24"/>
        </w:rPr>
      </w:pPr>
      <w:r w:rsidRPr="00F05E74">
        <w:rPr>
          <w:i/>
          <w:iCs/>
          <w:szCs w:val="24"/>
        </w:rPr>
        <w:tab/>
        <w:t>5,00</w:t>
      </w:r>
      <w:r w:rsidRPr="00F05E74">
        <w:rPr>
          <w:i/>
          <w:iCs/>
          <w:szCs w:val="24"/>
        </w:rPr>
        <w:tab/>
        <w:t>00</w:t>
      </w:r>
      <w:r w:rsidRPr="00F05E74">
        <w:rPr>
          <w:i/>
          <w:iCs/>
          <w:szCs w:val="24"/>
        </w:rPr>
        <w:tab/>
      </w:r>
      <w:r w:rsidRPr="00F05E74">
        <w:rPr>
          <w:i/>
          <w:iCs/>
          <w:szCs w:val="24"/>
          <w:lang w:bidi="hi-IN"/>
        </w:rPr>
        <w:t>2,15,00</w:t>
      </w:r>
      <w:r w:rsidRPr="00F05E74">
        <w:rPr>
          <w:i/>
          <w:iCs/>
          <w:szCs w:val="24"/>
        </w:rPr>
        <w:tab/>
        <w:t>00</w:t>
      </w:r>
      <w:r w:rsidRPr="00F05E74">
        <w:rPr>
          <w:i/>
          <w:iCs/>
          <w:szCs w:val="24"/>
        </w:rPr>
        <w:tab/>
        <w:t>00</w:t>
      </w:r>
      <w:r w:rsidRPr="00F05E74">
        <w:rPr>
          <w:i/>
          <w:iCs/>
          <w:szCs w:val="24"/>
        </w:rPr>
        <w:tab/>
        <w:t>00</w:t>
      </w:r>
    </w:p>
    <w:p w14:paraId="1110FD3D" w14:textId="77777777" w:rsidR="00555A85" w:rsidRPr="00F05E74" w:rsidRDefault="00555A85" w:rsidP="00555A85">
      <w:pPr>
        <w:tabs>
          <w:tab w:val="right" w:pos="1710"/>
          <w:tab w:val="right" w:pos="3510"/>
          <w:tab w:val="right" w:pos="5130"/>
          <w:tab w:val="right" w:pos="6930"/>
          <w:tab w:val="right" w:pos="8190"/>
          <w:tab w:val="right" w:pos="10044"/>
        </w:tabs>
        <w:spacing w:after="100"/>
        <w:ind w:right="-9" w:firstLine="994"/>
        <w:rPr>
          <w:sz w:val="20"/>
        </w:rPr>
      </w:pPr>
    </w:p>
    <w:p w14:paraId="53CFC608" w14:textId="77777777" w:rsidR="00555A85" w:rsidRPr="00F05E74" w:rsidRDefault="00555A85" w:rsidP="00555A85">
      <w:pPr>
        <w:tabs>
          <w:tab w:val="right" w:pos="1710"/>
          <w:tab w:val="right" w:pos="3510"/>
          <w:tab w:val="right" w:pos="5130"/>
          <w:tab w:val="right" w:pos="6930"/>
          <w:tab w:val="right" w:pos="8190"/>
          <w:tab w:val="right" w:pos="10044"/>
        </w:tabs>
        <w:spacing w:after="100"/>
        <w:ind w:right="-9" w:firstLine="0"/>
        <w:rPr>
          <w:szCs w:val="24"/>
        </w:rPr>
      </w:pPr>
      <w:r w:rsidRPr="00F05E74">
        <w:rPr>
          <w:szCs w:val="24"/>
        </w:rPr>
        <w:tab/>
      </w:r>
      <w:r w:rsidRPr="00F05E74">
        <w:rPr>
          <w:szCs w:val="24"/>
          <w:lang w:bidi="hi-IN"/>
        </w:rPr>
        <w:t>55,57,75</w:t>
      </w:r>
      <w:r w:rsidRPr="00F05E74">
        <w:rPr>
          <w:szCs w:val="24"/>
        </w:rPr>
        <w:tab/>
      </w:r>
      <w:r w:rsidRPr="00F05E74">
        <w:rPr>
          <w:szCs w:val="24"/>
          <w:lang w:bidi="hi-IN"/>
        </w:rPr>
        <w:t>60,97,00</w:t>
      </w:r>
      <w:r w:rsidRPr="00F05E74">
        <w:rPr>
          <w:szCs w:val="24"/>
        </w:rPr>
        <w:tab/>
      </w:r>
      <w:r w:rsidRPr="00F05E74">
        <w:rPr>
          <w:szCs w:val="24"/>
          <w:lang w:bidi="hi-IN"/>
        </w:rPr>
        <w:t>13,13,25</w:t>
      </w:r>
      <w:r w:rsidRPr="00F05E74">
        <w:rPr>
          <w:szCs w:val="24"/>
        </w:rPr>
        <w:tab/>
      </w:r>
      <w:r w:rsidRPr="00F05E74">
        <w:rPr>
          <w:szCs w:val="24"/>
          <w:lang w:bidi="hi-IN"/>
        </w:rPr>
        <w:t>44,72,50</w:t>
      </w:r>
      <w:r w:rsidRPr="00F05E74">
        <w:rPr>
          <w:szCs w:val="24"/>
        </w:rPr>
        <w:tab/>
        <w:t>00</w:t>
      </w:r>
      <w:r w:rsidRPr="00F05E74">
        <w:rPr>
          <w:szCs w:val="24"/>
        </w:rPr>
        <w:tab/>
        <w:t>00</w:t>
      </w:r>
    </w:p>
    <w:p w14:paraId="64ECF593" w14:textId="77777777" w:rsidR="00555A85" w:rsidRPr="00F05E74" w:rsidRDefault="00555A85" w:rsidP="00555A85">
      <w:pPr>
        <w:tabs>
          <w:tab w:val="right" w:pos="1710"/>
          <w:tab w:val="right" w:pos="3510"/>
          <w:tab w:val="right" w:pos="5130"/>
          <w:tab w:val="right" w:pos="6930"/>
          <w:tab w:val="right" w:pos="8190"/>
          <w:tab w:val="right" w:pos="10044"/>
        </w:tabs>
        <w:spacing w:after="100"/>
        <w:ind w:right="-9" w:firstLine="0"/>
        <w:rPr>
          <w:szCs w:val="24"/>
        </w:rPr>
      </w:pPr>
    </w:p>
    <w:p w14:paraId="7195EBFB" w14:textId="77777777" w:rsidR="00555A85" w:rsidRPr="008F1329" w:rsidRDefault="00555A85" w:rsidP="00555A85">
      <w:pPr>
        <w:tabs>
          <w:tab w:val="right" w:pos="1710"/>
          <w:tab w:val="right" w:pos="3510"/>
          <w:tab w:val="right" w:pos="5130"/>
          <w:tab w:val="right" w:pos="6930"/>
          <w:tab w:val="right" w:pos="8190"/>
          <w:tab w:val="right" w:pos="10044"/>
        </w:tabs>
        <w:ind w:right="-9" w:firstLine="0"/>
        <w:rPr>
          <w:sz w:val="44"/>
          <w:szCs w:val="28"/>
        </w:rPr>
      </w:pPr>
      <w:r w:rsidRPr="008F1329">
        <w:rPr>
          <w:sz w:val="28"/>
          <w:szCs w:val="28"/>
        </w:rPr>
        <w:tab/>
      </w:r>
    </w:p>
    <w:p w14:paraId="1F8AE563" w14:textId="7DC58E45" w:rsidR="00555A85" w:rsidRPr="00F05E74" w:rsidRDefault="00555A85" w:rsidP="008F1329">
      <w:pPr>
        <w:tabs>
          <w:tab w:val="right" w:pos="1710"/>
          <w:tab w:val="right" w:pos="3510"/>
          <w:tab w:val="right" w:pos="5130"/>
          <w:tab w:val="right" w:pos="6930"/>
          <w:tab w:val="right" w:pos="8190"/>
          <w:tab w:val="right" w:pos="10044"/>
        </w:tabs>
        <w:spacing w:after="160"/>
        <w:ind w:right="-14" w:firstLine="0"/>
        <w:rPr>
          <w:szCs w:val="24"/>
        </w:rPr>
      </w:pPr>
      <w:r w:rsidRPr="00F05E74">
        <w:rPr>
          <w:szCs w:val="24"/>
        </w:rPr>
        <w:tab/>
      </w:r>
      <w:r w:rsidRPr="00F05E74">
        <w:rPr>
          <w:szCs w:val="24"/>
          <w:lang w:bidi="hi-IN"/>
        </w:rPr>
        <w:t>26,55,85,9</w:t>
      </w:r>
      <w:r w:rsidR="00850E47" w:rsidRPr="00F05E74">
        <w:rPr>
          <w:szCs w:val="24"/>
          <w:lang w:bidi="hi-IN"/>
        </w:rPr>
        <w:t>8</w:t>
      </w:r>
      <w:r w:rsidRPr="00F05E74">
        <w:rPr>
          <w:szCs w:val="24"/>
        </w:rPr>
        <w:tab/>
        <w:t>24,23,07</w:t>
      </w:r>
      <w:r w:rsidRPr="00F05E74">
        <w:rPr>
          <w:szCs w:val="24"/>
        </w:rPr>
        <w:tab/>
      </w:r>
      <w:r w:rsidRPr="00F05E74">
        <w:rPr>
          <w:szCs w:val="24"/>
          <w:lang w:bidi="hi-IN"/>
        </w:rPr>
        <w:t>4,62,01,19</w:t>
      </w:r>
      <w:r w:rsidRPr="00F05E74">
        <w:rPr>
          <w:szCs w:val="24"/>
        </w:rPr>
        <w:tab/>
      </w:r>
      <w:r w:rsidRPr="00F05E74">
        <w:rPr>
          <w:szCs w:val="24"/>
          <w:lang w:bidi="hi-IN"/>
        </w:rPr>
        <w:t>15,28,43</w:t>
      </w:r>
      <w:r w:rsidRPr="00F05E74">
        <w:rPr>
          <w:szCs w:val="24"/>
        </w:rPr>
        <w:tab/>
        <w:t>00</w:t>
      </w:r>
      <w:r w:rsidRPr="00F05E74">
        <w:rPr>
          <w:szCs w:val="24"/>
        </w:rPr>
        <w:tab/>
        <w:t>00</w:t>
      </w:r>
    </w:p>
    <w:p w14:paraId="2E8EBB57"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Cs w:val="24"/>
        </w:rPr>
      </w:pPr>
      <w:r w:rsidRPr="00F05E74">
        <w:rPr>
          <w:i/>
          <w:iCs/>
          <w:szCs w:val="24"/>
        </w:rPr>
        <w:tab/>
        <w:t>00</w:t>
      </w:r>
      <w:r w:rsidRPr="00F05E74">
        <w:rPr>
          <w:i/>
          <w:iCs/>
          <w:szCs w:val="24"/>
        </w:rPr>
        <w:tab/>
        <w:t>00</w:t>
      </w:r>
      <w:r w:rsidRPr="00F05E74">
        <w:rPr>
          <w:i/>
          <w:iCs/>
          <w:szCs w:val="24"/>
        </w:rPr>
        <w:tab/>
        <w:t>50</w:t>
      </w:r>
      <w:r w:rsidRPr="00F05E74">
        <w:rPr>
          <w:szCs w:val="24"/>
        </w:rPr>
        <w:tab/>
      </w:r>
      <w:r w:rsidRPr="00F05E74">
        <w:rPr>
          <w:i/>
          <w:iCs/>
          <w:szCs w:val="24"/>
        </w:rPr>
        <w:t>00</w:t>
      </w:r>
      <w:r w:rsidRPr="00F05E74">
        <w:rPr>
          <w:i/>
          <w:iCs/>
          <w:szCs w:val="24"/>
        </w:rPr>
        <w:tab/>
        <w:t>00</w:t>
      </w:r>
      <w:r w:rsidRPr="00F05E74">
        <w:rPr>
          <w:i/>
          <w:iCs/>
          <w:szCs w:val="24"/>
        </w:rPr>
        <w:tab/>
        <w:t>00</w:t>
      </w:r>
    </w:p>
    <w:p w14:paraId="34B5D12C"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 w:val="32"/>
          <w:szCs w:val="24"/>
        </w:rPr>
      </w:pPr>
      <w:r w:rsidRPr="00F05E74">
        <w:rPr>
          <w:szCs w:val="24"/>
        </w:rPr>
        <w:tab/>
      </w:r>
      <w:r w:rsidRPr="00F05E74">
        <w:rPr>
          <w:szCs w:val="24"/>
        </w:rPr>
        <w:tab/>
      </w:r>
    </w:p>
    <w:p w14:paraId="3E265349" w14:textId="5DF88552"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007935D8" w:rsidRPr="00F05E74">
        <w:rPr>
          <w:szCs w:val="24"/>
          <w:lang w:bidi="hi-IN"/>
        </w:rPr>
        <w:t>2,53,82,67,2</w:t>
      </w:r>
      <w:r w:rsidR="007D7A82">
        <w:rPr>
          <w:szCs w:val="24"/>
          <w:lang w:bidi="hi-IN"/>
        </w:rPr>
        <w:t>8</w:t>
      </w:r>
      <w:r w:rsidRPr="00F05E74">
        <w:rPr>
          <w:szCs w:val="24"/>
        </w:rPr>
        <w:tab/>
      </w:r>
      <w:r w:rsidRPr="00F05E74">
        <w:rPr>
          <w:szCs w:val="24"/>
          <w:lang w:bidi="hi-IN"/>
        </w:rPr>
        <w:t>32,50,82,92</w:t>
      </w:r>
      <w:r w:rsidRPr="00F05E74">
        <w:rPr>
          <w:szCs w:val="24"/>
        </w:rPr>
        <w:tab/>
      </w:r>
      <w:r w:rsidR="007935D8" w:rsidRPr="00F05E74">
        <w:rPr>
          <w:szCs w:val="24"/>
          <w:lang w:bidi="hi-IN"/>
        </w:rPr>
        <w:t>40,01,96,08</w:t>
      </w:r>
      <w:r w:rsidRPr="00F05E74">
        <w:rPr>
          <w:szCs w:val="24"/>
        </w:rPr>
        <w:tab/>
      </w:r>
      <w:r w:rsidRPr="00F05E74">
        <w:rPr>
          <w:szCs w:val="24"/>
          <w:lang w:bidi="hi-IN"/>
        </w:rPr>
        <w:t>18,08,89,9</w:t>
      </w:r>
      <w:r w:rsidR="00850E47" w:rsidRPr="00F05E74">
        <w:rPr>
          <w:szCs w:val="24"/>
          <w:lang w:bidi="hi-IN"/>
        </w:rPr>
        <w:t>4</w:t>
      </w:r>
      <w:r w:rsidRPr="00F05E74">
        <w:rPr>
          <w:szCs w:val="24"/>
        </w:rPr>
        <w:tab/>
        <w:t>00</w:t>
      </w:r>
      <w:r w:rsidRPr="00F05E74">
        <w:rPr>
          <w:szCs w:val="24"/>
        </w:rPr>
        <w:tab/>
        <w:t>00</w:t>
      </w:r>
    </w:p>
    <w:p w14:paraId="5F55EA3D"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i/>
          <w:iCs/>
          <w:szCs w:val="24"/>
        </w:rPr>
      </w:pPr>
      <w:r w:rsidRPr="00F05E74">
        <w:rPr>
          <w:i/>
          <w:iCs/>
          <w:szCs w:val="24"/>
        </w:rPr>
        <w:tab/>
        <w:t>00</w:t>
      </w:r>
      <w:r w:rsidRPr="00F05E74">
        <w:rPr>
          <w:i/>
          <w:iCs/>
          <w:szCs w:val="24"/>
        </w:rPr>
        <w:tab/>
        <w:t>00</w:t>
      </w:r>
      <w:r w:rsidRPr="00F05E74">
        <w:rPr>
          <w:i/>
          <w:iCs/>
          <w:szCs w:val="24"/>
        </w:rPr>
        <w:tab/>
        <w:t>20</w:t>
      </w:r>
      <w:r w:rsidRPr="00F05E74">
        <w:rPr>
          <w:i/>
          <w:iCs/>
          <w:szCs w:val="24"/>
        </w:rPr>
        <w:tab/>
      </w:r>
      <w:r w:rsidRPr="00F05E74">
        <w:rPr>
          <w:i/>
          <w:iCs/>
          <w:szCs w:val="24"/>
          <w:lang w:bidi="hi-IN"/>
        </w:rPr>
        <w:t>1,10,00</w:t>
      </w:r>
      <w:r w:rsidRPr="00F05E74">
        <w:rPr>
          <w:i/>
          <w:iCs/>
          <w:szCs w:val="24"/>
        </w:rPr>
        <w:tab/>
        <w:t>00</w:t>
      </w:r>
      <w:r w:rsidRPr="00F05E74">
        <w:rPr>
          <w:i/>
          <w:iCs/>
          <w:szCs w:val="24"/>
        </w:rPr>
        <w:tab/>
        <w:t>00</w:t>
      </w:r>
    </w:p>
    <w:p w14:paraId="7E081460"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p>
    <w:p w14:paraId="1702AE7F" w14:textId="77777777" w:rsidR="00555A85" w:rsidRPr="00F05E74" w:rsidRDefault="00555A85" w:rsidP="00555A85">
      <w:pPr>
        <w:tabs>
          <w:tab w:val="right" w:pos="1710"/>
          <w:tab w:val="right" w:pos="3510"/>
          <w:tab w:val="right" w:pos="5130"/>
          <w:tab w:val="right" w:pos="6930"/>
          <w:tab w:val="right" w:pos="8190"/>
          <w:tab w:val="right" w:pos="10044"/>
        </w:tabs>
        <w:ind w:right="-14" w:firstLine="0"/>
        <w:rPr>
          <w:i/>
          <w:iCs/>
          <w:sz w:val="40"/>
          <w:szCs w:val="24"/>
        </w:rPr>
      </w:pPr>
      <w:r w:rsidRPr="00F05E74">
        <w:rPr>
          <w:i/>
          <w:iCs/>
          <w:szCs w:val="24"/>
        </w:rPr>
        <w:tab/>
      </w:r>
      <w:r w:rsidRPr="00F05E74">
        <w:rPr>
          <w:i/>
          <w:iCs/>
          <w:szCs w:val="24"/>
        </w:rPr>
        <w:tab/>
      </w:r>
    </w:p>
    <w:p w14:paraId="5CED0F48" w14:textId="34D79BBB" w:rsidR="00555A85" w:rsidRPr="00F05E74" w:rsidRDefault="00555A85" w:rsidP="00555A85">
      <w:pPr>
        <w:tabs>
          <w:tab w:val="right" w:pos="1710"/>
          <w:tab w:val="right" w:pos="3510"/>
          <w:tab w:val="right" w:pos="5130"/>
          <w:tab w:val="right" w:pos="6930"/>
          <w:tab w:val="right" w:pos="8190"/>
          <w:tab w:val="right" w:pos="10044"/>
        </w:tabs>
        <w:spacing w:after="60"/>
        <w:ind w:right="-14" w:firstLine="0"/>
        <w:rPr>
          <w:szCs w:val="24"/>
        </w:rPr>
      </w:pPr>
      <w:r w:rsidRPr="00F05E74">
        <w:rPr>
          <w:szCs w:val="24"/>
        </w:rPr>
        <w:tab/>
        <w:t>00</w:t>
      </w:r>
      <w:r w:rsidRPr="00F05E74">
        <w:rPr>
          <w:szCs w:val="24"/>
        </w:rPr>
        <w:tab/>
      </w:r>
      <w:r w:rsidRPr="00F05E74">
        <w:rPr>
          <w:szCs w:val="24"/>
          <w:lang w:bidi="hi-IN"/>
        </w:rPr>
        <w:t>8,58,38,57</w:t>
      </w:r>
      <w:r w:rsidRPr="00F05E74">
        <w:rPr>
          <w:szCs w:val="24"/>
        </w:rPr>
        <w:tab/>
        <w:t>00</w:t>
      </w:r>
      <w:r w:rsidRPr="00F05E74">
        <w:rPr>
          <w:szCs w:val="24"/>
        </w:rPr>
        <w:tab/>
        <w:t>4,22,31,</w:t>
      </w:r>
      <w:r w:rsidR="000122B4" w:rsidRPr="00F05E74">
        <w:rPr>
          <w:szCs w:val="24"/>
        </w:rPr>
        <w:t>50</w:t>
      </w:r>
      <w:r w:rsidRPr="00F05E74">
        <w:rPr>
          <w:szCs w:val="24"/>
        </w:rPr>
        <w:tab/>
        <w:t>00</w:t>
      </w:r>
      <w:r w:rsidRPr="00F05E74">
        <w:rPr>
          <w:szCs w:val="24"/>
        </w:rPr>
        <w:tab/>
        <w:t>00</w:t>
      </w:r>
    </w:p>
    <w:p w14:paraId="0D70327F"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r w:rsidRPr="00F05E74">
        <w:rPr>
          <w:i/>
          <w:iCs/>
          <w:szCs w:val="24"/>
        </w:rPr>
        <w:tab/>
        <w:t>00</w:t>
      </w:r>
      <w:r w:rsidRPr="00F05E74">
        <w:rPr>
          <w:i/>
          <w:iCs/>
          <w:szCs w:val="24"/>
        </w:rPr>
        <w:tab/>
      </w:r>
      <w:r w:rsidRPr="00F05E74">
        <w:rPr>
          <w:i/>
          <w:iCs/>
          <w:szCs w:val="24"/>
          <w:lang w:bidi="hi-IN"/>
        </w:rPr>
        <w:t>00</w:t>
      </w:r>
      <w:r w:rsidRPr="00F05E74">
        <w:rPr>
          <w:i/>
          <w:iCs/>
          <w:szCs w:val="24"/>
        </w:rPr>
        <w:tab/>
        <w:t>00</w:t>
      </w:r>
      <w:r w:rsidRPr="00F05E74">
        <w:rPr>
          <w:i/>
          <w:iCs/>
          <w:szCs w:val="24"/>
        </w:rPr>
        <w:tab/>
        <w:t>2,00,00</w:t>
      </w:r>
      <w:r w:rsidRPr="00F05E74">
        <w:rPr>
          <w:i/>
          <w:iCs/>
          <w:szCs w:val="24"/>
        </w:rPr>
        <w:tab/>
        <w:t>00</w:t>
      </w:r>
      <w:r w:rsidRPr="00F05E74">
        <w:rPr>
          <w:i/>
          <w:iCs/>
          <w:szCs w:val="24"/>
        </w:rPr>
        <w:tab/>
        <w:t>00</w:t>
      </w:r>
    </w:p>
    <w:p w14:paraId="244DF6D9" w14:textId="77777777" w:rsidR="00555A85" w:rsidRPr="008F1329" w:rsidRDefault="00555A85" w:rsidP="00555A85">
      <w:pPr>
        <w:tabs>
          <w:tab w:val="right" w:pos="1710"/>
          <w:tab w:val="right" w:pos="3510"/>
          <w:tab w:val="right" w:pos="5130"/>
          <w:tab w:val="right" w:pos="6930"/>
          <w:tab w:val="right" w:pos="8190"/>
          <w:tab w:val="right" w:pos="10044"/>
        </w:tabs>
        <w:spacing w:after="0"/>
        <w:ind w:right="-9" w:firstLine="994"/>
        <w:rPr>
          <w:i/>
          <w:iCs/>
          <w:sz w:val="36"/>
          <w:szCs w:val="28"/>
        </w:rPr>
      </w:pPr>
    </w:p>
    <w:p w14:paraId="5E03ABF6" w14:textId="2F66113B"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77,54,3</w:t>
      </w:r>
      <w:r w:rsidR="00874D94" w:rsidRPr="00F05E74">
        <w:rPr>
          <w:szCs w:val="24"/>
          <w:lang w:bidi="hi-IN"/>
        </w:rPr>
        <w:t>7</w:t>
      </w:r>
      <w:r w:rsidRPr="00F05E74">
        <w:rPr>
          <w:szCs w:val="24"/>
        </w:rPr>
        <w:tab/>
      </w:r>
      <w:r w:rsidRPr="00F05E74">
        <w:rPr>
          <w:szCs w:val="24"/>
          <w:lang w:bidi="hi-IN"/>
        </w:rPr>
        <w:t>1,40,40</w:t>
      </w:r>
      <w:r w:rsidRPr="00F05E74">
        <w:rPr>
          <w:szCs w:val="24"/>
        </w:rPr>
        <w:tab/>
      </w:r>
      <w:r w:rsidRPr="00F05E74">
        <w:rPr>
          <w:szCs w:val="24"/>
          <w:lang w:bidi="hi-IN"/>
        </w:rPr>
        <w:t>44,53,74</w:t>
      </w:r>
      <w:r w:rsidRPr="00F05E74">
        <w:rPr>
          <w:szCs w:val="24"/>
        </w:rPr>
        <w:tab/>
      </w:r>
      <w:r w:rsidRPr="00F05E74">
        <w:rPr>
          <w:szCs w:val="24"/>
          <w:lang w:bidi="hi-IN"/>
        </w:rPr>
        <w:t>66,10</w:t>
      </w:r>
      <w:r w:rsidRPr="00F05E74">
        <w:rPr>
          <w:szCs w:val="24"/>
        </w:rPr>
        <w:tab/>
        <w:t>00</w:t>
      </w:r>
      <w:r w:rsidRPr="00F05E74">
        <w:rPr>
          <w:szCs w:val="24"/>
        </w:rPr>
        <w:tab/>
        <w:t>00</w:t>
      </w:r>
    </w:p>
    <w:p w14:paraId="4DE8E0FF"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r w:rsidRPr="00F05E74">
        <w:rPr>
          <w:szCs w:val="24"/>
        </w:rPr>
        <w:tab/>
      </w:r>
      <w:r w:rsidRPr="00F05E74">
        <w:rPr>
          <w:i/>
          <w:iCs/>
          <w:szCs w:val="24"/>
        </w:rPr>
        <w:t>00</w:t>
      </w:r>
      <w:r w:rsidRPr="00F05E74">
        <w:rPr>
          <w:i/>
          <w:iCs/>
          <w:szCs w:val="24"/>
        </w:rPr>
        <w:tab/>
        <w:t>00</w:t>
      </w:r>
      <w:r w:rsidRPr="00F05E74">
        <w:rPr>
          <w:i/>
          <w:iCs/>
          <w:szCs w:val="24"/>
        </w:rPr>
        <w:tab/>
        <w:t>30</w:t>
      </w:r>
      <w:r w:rsidRPr="00F05E74">
        <w:rPr>
          <w:i/>
          <w:iCs/>
          <w:szCs w:val="24"/>
        </w:rPr>
        <w:tab/>
        <w:t>00</w:t>
      </w:r>
      <w:r w:rsidRPr="00F05E74">
        <w:rPr>
          <w:i/>
          <w:iCs/>
          <w:szCs w:val="24"/>
        </w:rPr>
        <w:tab/>
        <w:t>00</w:t>
      </w:r>
      <w:r w:rsidRPr="00F05E74">
        <w:rPr>
          <w:i/>
          <w:iCs/>
          <w:szCs w:val="24"/>
        </w:rPr>
        <w:tab/>
        <w:t>00</w:t>
      </w:r>
    </w:p>
    <w:p w14:paraId="7A0C6E4D"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p>
    <w:p w14:paraId="49F06DBE"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p>
    <w:p w14:paraId="27AEEFE9"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p>
    <w:p w14:paraId="7D3687F8" w14:textId="77777777" w:rsidR="00555A85" w:rsidRPr="00F05E74" w:rsidRDefault="00555A85" w:rsidP="00555A85">
      <w:pPr>
        <w:tabs>
          <w:tab w:val="right" w:pos="1710"/>
          <w:tab w:val="right" w:pos="3510"/>
          <w:tab w:val="right" w:pos="5130"/>
          <w:tab w:val="right" w:pos="6930"/>
          <w:tab w:val="right" w:pos="8190"/>
          <w:tab w:val="right" w:pos="10044"/>
        </w:tabs>
        <w:spacing w:after="80"/>
        <w:ind w:right="-9" w:firstLine="0"/>
        <w:rPr>
          <w:i/>
          <w:iCs/>
          <w:szCs w:val="24"/>
        </w:rPr>
      </w:pPr>
    </w:p>
    <w:p w14:paraId="300B3C7E" w14:textId="77777777" w:rsidR="00555A85" w:rsidRPr="00F05E74" w:rsidRDefault="00555A85" w:rsidP="00555A85">
      <w:pPr>
        <w:tabs>
          <w:tab w:val="right" w:pos="10044"/>
        </w:tabs>
        <w:ind w:right="-9" w:firstLine="0"/>
        <w:jc w:val="right"/>
        <w:outlineLvl w:val="0"/>
        <w:rPr>
          <w:b/>
          <w:szCs w:val="24"/>
        </w:rPr>
      </w:pPr>
      <w:r w:rsidRPr="00F05E74">
        <w:rPr>
          <w:b/>
          <w:szCs w:val="24"/>
        </w:rPr>
        <w:lastRenderedPageBreak/>
        <w:t>SUMMARY OF APPROPRIATION</w:t>
      </w:r>
    </w:p>
    <w:tbl>
      <w:tblPr>
        <w:tblStyle w:val="TableGrid"/>
        <w:tblW w:w="10080" w:type="dxa"/>
        <w:tblInd w:w="108" w:type="dxa"/>
        <w:tblLayout w:type="fixed"/>
        <w:tblLook w:val="04A0" w:firstRow="1" w:lastRow="0" w:firstColumn="1" w:lastColumn="0" w:noHBand="0" w:noVBand="1"/>
      </w:tblPr>
      <w:tblGrid>
        <w:gridCol w:w="5760"/>
        <w:gridCol w:w="2250"/>
        <w:gridCol w:w="2070"/>
      </w:tblGrid>
      <w:tr w:rsidR="00F05E74" w:rsidRPr="00F05E74" w14:paraId="4B097972" w14:textId="77777777" w:rsidTr="00FC7EF6">
        <w:tc>
          <w:tcPr>
            <w:tcW w:w="5760" w:type="dxa"/>
            <w:vMerge w:val="restart"/>
          </w:tcPr>
          <w:p w14:paraId="3A1C69F1" w14:textId="77777777" w:rsidR="00555A85" w:rsidRPr="00F05E74" w:rsidRDefault="00555A85" w:rsidP="00FC7EF6">
            <w:pPr>
              <w:tabs>
                <w:tab w:val="right" w:pos="10044"/>
              </w:tabs>
              <w:spacing w:before="80" w:after="80"/>
              <w:ind w:right="-9"/>
              <w:rPr>
                <w:bCs/>
                <w:szCs w:val="24"/>
              </w:rPr>
            </w:pPr>
          </w:p>
          <w:p w14:paraId="6F1916EB" w14:textId="77777777" w:rsidR="00555A85" w:rsidRPr="00F05E74" w:rsidRDefault="00555A85" w:rsidP="00FC7EF6">
            <w:pPr>
              <w:tabs>
                <w:tab w:val="right" w:pos="10044"/>
              </w:tabs>
              <w:spacing w:before="80" w:after="80"/>
              <w:ind w:right="-9" w:firstLine="0"/>
              <w:rPr>
                <w:bCs/>
                <w:szCs w:val="24"/>
              </w:rPr>
            </w:pPr>
            <w:r w:rsidRPr="00F05E74">
              <w:rPr>
                <w:bCs/>
                <w:szCs w:val="24"/>
              </w:rPr>
              <w:t>Number and Name of Grant or Appropriation</w:t>
            </w:r>
          </w:p>
        </w:tc>
        <w:tc>
          <w:tcPr>
            <w:tcW w:w="4320" w:type="dxa"/>
            <w:gridSpan w:val="2"/>
          </w:tcPr>
          <w:p w14:paraId="30912371"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Amount of Grant/Appropriation</w:t>
            </w:r>
          </w:p>
        </w:tc>
      </w:tr>
      <w:tr w:rsidR="00F05E74" w:rsidRPr="00F05E74" w14:paraId="4A021A1B" w14:textId="77777777" w:rsidTr="00FC7EF6">
        <w:tc>
          <w:tcPr>
            <w:tcW w:w="5760" w:type="dxa"/>
            <w:vMerge/>
          </w:tcPr>
          <w:p w14:paraId="4584EA9F" w14:textId="77777777" w:rsidR="00555A85" w:rsidRPr="00F05E74" w:rsidRDefault="00555A85" w:rsidP="00FC7EF6">
            <w:pPr>
              <w:tabs>
                <w:tab w:val="right" w:pos="10044"/>
              </w:tabs>
              <w:spacing w:before="80" w:after="80"/>
              <w:ind w:right="-9"/>
              <w:rPr>
                <w:bCs/>
                <w:szCs w:val="24"/>
              </w:rPr>
            </w:pPr>
          </w:p>
        </w:tc>
        <w:tc>
          <w:tcPr>
            <w:tcW w:w="2250" w:type="dxa"/>
          </w:tcPr>
          <w:p w14:paraId="1729B84C"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Revenue</w:t>
            </w:r>
          </w:p>
        </w:tc>
        <w:tc>
          <w:tcPr>
            <w:tcW w:w="2070" w:type="dxa"/>
          </w:tcPr>
          <w:p w14:paraId="368FE99E"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Capital</w:t>
            </w:r>
          </w:p>
        </w:tc>
      </w:tr>
      <w:tr w:rsidR="00F05E74" w:rsidRPr="00F05E74" w14:paraId="2EEAEFB9" w14:textId="77777777" w:rsidTr="00FC7EF6">
        <w:tc>
          <w:tcPr>
            <w:tcW w:w="5760" w:type="dxa"/>
            <w:vMerge/>
          </w:tcPr>
          <w:p w14:paraId="4DB05121" w14:textId="77777777" w:rsidR="00555A85" w:rsidRPr="00F05E74" w:rsidRDefault="00555A85" w:rsidP="00FC7EF6">
            <w:pPr>
              <w:tabs>
                <w:tab w:val="right" w:pos="10044"/>
              </w:tabs>
              <w:spacing w:before="80" w:after="80"/>
              <w:ind w:right="-9"/>
              <w:rPr>
                <w:bCs/>
                <w:szCs w:val="24"/>
              </w:rPr>
            </w:pPr>
          </w:p>
        </w:tc>
        <w:tc>
          <w:tcPr>
            <w:tcW w:w="4320" w:type="dxa"/>
            <w:gridSpan w:val="2"/>
          </w:tcPr>
          <w:p w14:paraId="0025383B"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 xml:space="preserve">   (</w:t>
            </w:r>
            <w:r w:rsidRPr="00F05E74">
              <w:rPr>
                <w:rFonts w:ascii="Rupee Foradian" w:hAnsi="Rupee Foradian"/>
                <w:sz w:val="23"/>
                <w:szCs w:val="23"/>
              </w:rPr>
              <w:t>`</w:t>
            </w:r>
            <w:r w:rsidRPr="00F05E74">
              <w:rPr>
                <w:bCs/>
                <w:szCs w:val="24"/>
              </w:rPr>
              <w:t xml:space="preserve"> in thousand)</w:t>
            </w:r>
          </w:p>
        </w:tc>
      </w:tr>
    </w:tbl>
    <w:p w14:paraId="05FB6035" w14:textId="77777777" w:rsidR="00555A85" w:rsidRPr="00F05E74" w:rsidRDefault="00555A85" w:rsidP="00555A85">
      <w:pPr>
        <w:tabs>
          <w:tab w:val="left" w:pos="360"/>
          <w:tab w:val="right" w:pos="1440"/>
          <w:tab w:val="right" w:pos="7560"/>
          <w:tab w:val="right" w:pos="10044"/>
          <w:tab w:val="right" w:pos="10170"/>
        </w:tabs>
        <w:spacing w:before="120"/>
        <w:ind w:left="43" w:right="-9" w:hanging="43"/>
        <w:rPr>
          <w:iCs/>
          <w:szCs w:val="24"/>
        </w:rPr>
      </w:pPr>
      <w:r w:rsidRPr="00F05E74">
        <w:rPr>
          <w:iCs/>
          <w:szCs w:val="24"/>
        </w:rPr>
        <w:t xml:space="preserve">44  </w:t>
      </w:r>
      <w:r w:rsidRPr="00F05E74">
        <w:rPr>
          <w:iCs/>
          <w:szCs w:val="24"/>
        </w:rPr>
        <w:tab/>
        <w:t>Higher Education</w:t>
      </w:r>
    </w:p>
    <w:p w14:paraId="17A68482" w14:textId="77777777" w:rsidR="00555A85" w:rsidRPr="00F05E74" w:rsidRDefault="00555A85" w:rsidP="00555A85">
      <w:pPr>
        <w:tabs>
          <w:tab w:val="right" w:pos="1440"/>
          <w:tab w:val="right" w:pos="7560"/>
          <w:tab w:val="right" w:pos="10044"/>
        </w:tabs>
        <w:ind w:left="45" w:right="-11" w:hanging="45"/>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9,32,45,71</w:t>
      </w:r>
      <w:r w:rsidRPr="00F05E74">
        <w:rPr>
          <w:iCs/>
          <w:szCs w:val="24"/>
        </w:rPr>
        <w:tab/>
      </w:r>
      <w:r w:rsidRPr="00F05E74">
        <w:rPr>
          <w:szCs w:val="24"/>
          <w:lang w:bidi="hi-IN"/>
        </w:rPr>
        <w:t>36,97,50</w:t>
      </w:r>
    </w:p>
    <w:p w14:paraId="6A362BFE" w14:textId="77777777" w:rsidR="00555A85" w:rsidRPr="00F05E74" w:rsidRDefault="00555A85" w:rsidP="00555A85">
      <w:pPr>
        <w:tabs>
          <w:tab w:val="right" w:pos="1440"/>
          <w:tab w:val="right" w:pos="7560"/>
          <w:tab w:val="right" w:pos="10044"/>
        </w:tabs>
        <w:spacing w:after="240"/>
        <w:ind w:left="43" w:right="-14" w:hanging="43"/>
        <w:rPr>
          <w:i/>
          <w:iCs/>
          <w:szCs w:val="24"/>
        </w:rPr>
      </w:pPr>
      <w:r w:rsidRPr="00F05E74">
        <w:rPr>
          <w:szCs w:val="24"/>
          <w:lang w:bidi="hi-IN"/>
        </w:rPr>
        <w:tab/>
      </w:r>
      <w:r w:rsidRPr="00F05E74">
        <w:rPr>
          <w:iCs/>
          <w:szCs w:val="24"/>
        </w:rPr>
        <w:tab/>
      </w:r>
      <w:r w:rsidRPr="00F05E74">
        <w:rPr>
          <w:i/>
          <w:iCs/>
          <w:szCs w:val="24"/>
        </w:rPr>
        <w:t>Charged</w:t>
      </w:r>
      <w:r w:rsidRPr="00F05E74">
        <w:rPr>
          <w:iCs/>
          <w:szCs w:val="24"/>
        </w:rPr>
        <w:tab/>
      </w:r>
      <w:r w:rsidRPr="00F05E74">
        <w:rPr>
          <w:i/>
          <w:iCs/>
          <w:szCs w:val="24"/>
        </w:rPr>
        <w:t>1,10</w:t>
      </w:r>
      <w:r w:rsidRPr="00F05E74">
        <w:rPr>
          <w:i/>
          <w:iCs/>
          <w:szCs w:val="24"/>
        </w:rPr>
        <w:tab/>
        <w:t>00</w:t>
      </w:r>
    </w:p>
    <w:p w14:paraId="3B429507" w14:textId="77777777" w:rsidR="00555A85" w:rsidRPr="00F05E74" w:rsidRDefault="00555A85" w:rsidP="00555A85">
      <w:pPr>
        <w:tabs>
          <w:tab w:val="left" w:pos="360"/>
          <w:tab w:val="right" w:pos="1440"/>
          <w:tab w:val="right" w:pos="7560"/>
          <w:tab w:val="right" w:pos="10044"/>
          <w:tab w:val="right" w:pos="10170"/>
        </w:tabs>
        <w:ind w:left="43" w:right="-9" w:hanging="43"/>
        <w:rPr>
          <w:iCs/>
          <w:szCs w:val="24"/>
        </w:rPr>
      </w:pPr>
      <w:r w:rsidRPr="00F05E74">
        <w:rPr>
          <w:iCs/>
          <w:szCs w:val="24"/>
        </w:rPr>
        <w:t xml:space="preserve">45  </w:t>
      </w:r>
      <w:r w:rsidRPr="00F05E74">
        <w:rPr>
          <w:iCs/>
          <w:szCs w:val="24"/>
        </w:rPr>
        <w:tab/>
        <w:t>Minor Irrigation Works</w:t>
      </w:r>
    </w:p>
    <w:p w14:paraId="045BFAA6" w14:textId="77777777" w:rsidR="00555A85" w:rsidRPr="00F05E74" w:rsidRDefault="00555A85" w:rsidP="00555A85">
      <w:pPr>
        <w:tabs>
          <w:tab w:val="right" w:pos="1440"/>
          <w:tab w:val="right" w:pos="7560"/>
          <w:tab w:val="right" w:pos="10044"/>
        </w:tabs>
        <w:ind w:left="43" w:right="-9"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83,63,23</w:t>
      </w:r>
      <w:r w:rsidRPr="00F05E74">
        <w:rPr>
          <w:iCs/>
          <w:szCs w:val="24"/>
        </w:rPr>
        <w:tab/>
      </w:r>
      <w:r w:rsidRPr="00F05E74">
        <w:rPr>
          <w:szCs w:val="24"/>
          <w:lang w:bidi="hi-IN"/>
        </w:rPr>
        <w:t>7,58,21,10</w:t>
      </w:r>
    </w:p>
    <w:p w14:paraId="57AB6242" w14:textId="77777777" w:rsidR="00555A85" w:rsidRPr="00F05E74" w:rsidRDefault="00555A85" w:rsidP="00555A85">
      <w:pPr>
        <w:tabs>
          <w:tab w:val="left" w:pos="360"/>
          <w:tab w:val="right" w:pos="1440"/>
          <w:tab w:val="right" w:pos="7560"/>
          <w:tab w:val="right" w:pos="10044"/>
          <w:tab w:val="right" w:pos="10170"/>
        </w:tabs>
        <w:ind w:left="43" w:right="-9" w:hanging="43"/>
        <w:rPr>
          <w:iCs/>
          <w:szCs w:val="24"/>
        </w:rPr>
      </w:pPr>
      <w:r w:rsidRPr="00F05E74">
        <w:rPr>
          <w:iCs/>
          <w:szCs w:val="24"/>
        </w:rPr>
        <w:t>46  Science and Technology</w:t>
      </w:r>
    </w:p>
    <w:p w14:paraId="64E56168" w14:textId="77777777" w:rsidR="00555A85" w:rsidRPr="00F05E74" w:rsidRDefault="00555A85" w:rsidP="00555A85">
      <w:pPr>
        <w:tabs>
          <w:tab w:val="right" w:pos="1440"/>
          <w:tab w:val="right" w:pos="7560"/>
          <w:tab w:val="right" w:pos="10044"/>
        </w:tabs>
        <w:ind w:left="43" w:right="-9"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22,95,00</w:t>
      </w:r>
      <w:r w:rsidRPr="00F05E74">
        <w:rPr>
          <w:iCs/>
          <w:szCs w:val="24"/>
        </w:rPr>
        <w:tab/>
        <w:t>3,74,00</w:t>
      </w:r>
    </w:p>
    <w:p w14:paraId="4ED6AE0B" w14:textId="77777777" w:rsidR="00555A85" w:rsidRPr="00F05E74" w:rsidRDefault="00555A85" w:rsidP="00555A85">
      <w:pPr>
        <w:tabs>
          <w:tab w:val="right" w:pos="1440"/>
          <w:tab w:val="right" w:pos="7560"/>
          <w:tab w:val="right" w:pos="10044"/>
        </w:tabs>
        <w:ind w:left="43" w:right="-9" w:hanging="43"/>
        <w:rPr>
          <w:iCs/>
          <w:szCs w:val="24"/>
        </w:rPr>
      </w:pPr>
      <w:r w:rsidRPr="00F05E74">
        <w:rPr>
          <w:iCs/>
          <w:szCs w:val="24"/>
        </w:rPr>
        <w:tab/>
      </w:r>
      <w:r w:rsidRPr="00F05E74">
        <w:rPr>
          <w:iCs/>
          <w:szCs w:val="24"/>
        </w:rPr>
        <w:tab/>
        <w:t xml:space="preserve">47  Technical Education and Manpower </w:t>
      </w:r>
    </w:p>
    <w:p w14:paraId="1CDFBEFB" w14:textId="77777777" w:rsidR="00555A85" w:rsidRPr="00F05E74" w:rsidRDefault="00555A85" w:rsidP="00555A85">
      <w:pPr>
        <w:tabs>
          <w:tab w:val="left" w:pos="360"/>
          <w:tab w:val="right" w:pos="1440"/>
          <w:tab w:val="right" w:pos="7560"/>
          <w:tab w:val="right" w:pos="10044"/>
          <w:tab w:val="right" w:pos="10170"/>
        </w:tabs>
        <w:spacing w:after="80"/>
        <w:ind w:left="-27" w:right="-9" w:hanging="43"/>
        <w:rPr>
          <w:iCs/>
          <w:caps/>
          <w:szCs w:val="24"/>
        </w:rPr>
      </w:pPr>
      <w:r w:rsidRPr="00F05E74">
        <w:rPr>
          <w:iCs/>
          <w:szCs w:val="24"/>
        </w:rPr>
        <w:tab/>
      </w:r>
      <w:r w:rsidRPr="00F05E74">
        <w:rPr>
          <w:iCs/>
          <w:szCs w:val="24"/>
        </w:rPr>
        <w:tab/>
        <w:t>Planning Department</w:t>
      </w:r>
    </w:p>
    <w:p w14:paraId="4EAE54A3" w14:textId="77777777" w:rsidR="00555A85" w:rsidRPr="00F05E74" w:rsidRDefault="00555A85" w:rsidP="00555A85">
      <w:pPr>
        <w:tabs>
          <w:tab w:val="right" w:pos="1440"/>
          <w:tab w:val="right" w:pos="7560"/>
          <w:tab w:val="right" w:pos="10044"/>
        </w:tabs>
        <w:spacing w:after="80"/>
        <w:ind w:left="-54" w:right="-9" w:hanging="43"/>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6,74,84,09</w:t>
      </w:r>
      <w:r w:rsidRPr="00F05E74">
        <w:rPr>
          <w:iCs/>
          <w:szCs w:val="24"/>
        </w:rPr>
        <w:tab/>
      </w:r>
      <w:r w:rsidRPr="00F05E74">
        <w:rPr>
          <w:szCs w:val="24"/>
          <w:lang w:bidi="hi-IN"/>
        </w:rPr>
        <w:t>69,76,52</w:t>
      </w:r>
    </w:p>
    <w:p w14:paraId="10F1C690" w14:textId="77777777" w:rsidR="00555A85" w:rsidRPr="00F05E74" w:rsidRDefault="00555A85" w:rsidP="00555A85">
      <w:pPr>
        <w:tabs>
          <w:tab w:val="right" w:pos="1440"/>
          <w:tab w:val="right" w:pos="7560"/>
          <w:tab w:val="right" w:pos="10044"/>
        </w:tabs>
        <w:spacing w:after="80"/>
        <w:ind w:left="-54" w:right="-9" w:hanging="43"/>
        <w:rPr>
          <w:i/>
          <w:iCs/>
          <w:szCs w:val="24"/>
        </w:rPr>
      </w:pPr>
      <w:r w:rsidRPr="00F05E74">
        <w:rPr>
          <w:szCs w:val="24"/>
          <w:lang w:bidi="hi-IN"/>
        </w:rPr>
        <w:tab/>
      </w:r>
      <w:r w:rsidRPr="00F05E74">
        <w:rPr>
          <w:i/>
          <w:iCs/>
          <w:szCs w:val="24"/>
        </w:rPr>
        <w:tab/>
        <w:t>Charged</w:t>
      </w:r>
      <w:r w:rsidRPr="00F05E74">
        <w:rPr>
          <w:i/>
          <w:iCs/>
          <w:szCs w:val="24"/>
        </w:rPr>
        <w:tab/>
        <w:t>20</w:t>
      </w:r>
      <w:r w:rsidRPr="00F05E74">
        <w:rPr>
          <w:i/>
          <w:iCs/>
          <w:szCs w:val="24"/>
        </w:rPr>
        <w:tab/>
        <w:t>00</w:t>
      </w:r>
    </w:p>
    <w:p w14:paraId="265B3185" w14:textId="77777777" w:rsidR="00555A85" w:rsidRPr="00F05E74" w:rsidRDefault="00555A85" w:rsidP="00555A85">
      <w:pPr>
        <w:tabs>
          <w:tab w:val="left" w:pos="360"/>
          <w:tab w:val="right" w:pos="1440"/>
          <w:tab w:val="right" w:pos="7560"/>
          <w:tab w:val="right" w:pos="10044"/>
          <w:tab w:val="right" w:pos="10170"/>
        </w:tabs>
        <w:spacing w:after="0"/>
        <w:ind w:left="44" w:right="-9" w:hanging="43"/>
        <w:outlineLvl w:val="0"/>
        <w:rPr>
          <w:iCs/>
          <w:szCs w:val="24"/>
        </w:rPr>
      </w:pPr>
      <w:r w:rsidRPr="00F05E74">
        <w:rPr>
          <w:iCs/>
          <w:szCs w:val="24"/>
        </w:rPr>
        <w:t>49  Scheduled Castes Welfare</w:t>
      </w:r>
    </w:p>
    <w:p w14:paraId="13877F6E" w14:textId="77777777" w:rsidR="00555A85" w:rsidRPr="00F05E74" w:rsidRDefault="00555A85" w:rsidP="00555A85">
      <w:pPr>
        <w:tabs>
          <w:tab w:val="right" w:pos="1440"/>
          <w:tab w:val="right" w:pos="7560"/>
          <w:tab w:val="right" w:pos="10044"/>
        </w:tabs>
        <w:spacing w:after="80"/>
        <w:ind w:left="-54" w:right="-9"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2,74,80</w:t>
      </w:r>
      <w:r w:rsidRPr="00F05E74">
        <w:rPr>
          <w:iCs/>
          <w:szCs w:val="24"/>
        </w:rPr>
        <w:tab/>
        <w:t>00</w:t>
      </w:r>
    </w:p>
    <w:p w14:paraId="503056B5" w14:textId="77777777" w:rsidR="00555A85" w:rsidRPr="00F05E74" w:rsidRDefault="00555A85" w:rsidP="00555A85">
      <w:pPr>
        <w:tabs>
          <w:tab w:val="left" w:pos="360"/>
          <w:tab w:val="right" w:pos="1440"/>
          <w:tab w:val="right" w:pos="7560"/>
          <w:tab w:val="right" w:pos="10044"/>
          <w:tab w:val="right" w:pos="10170"/>
        </w:tabs>
        <w:spacing w:after="0"/>
        <w:ind w:left="44" w:right="-9" w:hanging="43"/>
        <w:rPr>
          <w:iCs/>
          <w:szCs w:val="24"/>
        </w:rPr>
      </w:pPr>
      <w:r w:rsidRPr="00F05E74">
        <w:rPr>
          <w:iCs/>
          <w:szCs w:val="24"/>
        </w:rPr>
        <w:t xml:space="preserve">50  </w:t>
      </w:r>
      <w:r w:rsidRPr="00F05E74">
        <w:rPr>
          <w:iCs/>
          <w:szCs w:val="24"/>
        </w:rPr>
        <w:tab/>
        <w:t>Expenditure pertaining to the Departments</w:t>
      </w:r>
    </w:p>
    <w:p w14:paraId="697B3CFC" w14:textId="77777777" w:rsidR="00555A85" w:rsidRPr="00F05E74" w:rsidRDefault="00555A85" w:rsidP="00555A85">
      <w:pPr>
        <w:tabs>
          <w:tab w:val="left" w:pos="360"/>
          <w:tab w:val="right" w:pos="1440"/>
          <w:tab w:val="right" w:pos="7560"/>
          <w:tab w:val="right" w:pos="10044"/>
          <w:tab w:val="right" w:pos="10170"/>
        </w:tabs>
        <w:spacing w:after="0"/>
        <w:ind w:left="45" w:right="-9" w:hanging="43"/>
        <w:rPr>
          <w:iCs/>
          <w:szCs w:val="24"/>
        </w:rPr>
      </w:pPr>
      <w:r w:rsidRPr="00F05E74">
        <w:rPr>
          <w:iCs/>
          <w:szCs w:val="24"/>
        </w:rPr>
        <w:tab/>
      </w:r>
      <w:r w:rsidRPr="00F05E74">
        <w:rPr>
          <w:iCs/>
          <w:szCs w:val="24"/>
        </w:rPr>
        <w:tab/>
        <w:t>implementing 20 Point Programmes</w:t>
      </w:r>
    </w:p>
    <w:p w14:paraId="37DF8A94" w14:textId="77777777" w:rsidR="00555A85" w:rsidRPr="00F05E74" w:rsidRDefault="00555A85" w:rsidP="00A60165">
      <w:pPr>
        <w:tabs>
          <w:tab w:val="right" w:pos="1440"/>
          <w:tab w:val="right" w:pos="7560"/>
          <w:tab w:val="right" w:pos="10044"/>
        </w:tabs>
        <w:ind w:left="-58" w:right="-14"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4,13,15</w:t>
      </w:r>
      <w:r w:rsidRPr="00F05E74">
        <w:rPr>
          <w:iCs/>
          <w:szCs w:val="24"/>
        </w:rPr>
        <w:tab/>
        <w:t>00</w:t>
      </w:r>
    </w:p>
    <w:p w14:paraId="15D43359" w14:textId="77777777" w:rsidR="00555A85" w:rsidRPr="00F05E74" w:rsidRDefault="00555A85" w:rsidP="00555A85">
      <w:pPr>
        <w:tabs>
          <w:tab w:val="left" w:pos="360"/>
          <w:tab w:val="right" w:pos="1440"/>
          <w:tab w:val="right" w:pos="7560"/>
          <w:tab w:val="right" w:pos="10044"/>
          <w:tab w:val="right" w:pos="10170"/>
        </w:tabs>
        <w:spacing w:after="80"/>
        <w:ind w:left="36" w:right="-9" w:hanging="43"/>
        <w:rPr>
          <w:iCs/>
          <w:szCs w:val="24"/>
        </w:rPr>
      </w:pPr>
      <w:r w:rsidRPr="00F05E74">
        <w:rPr>
          <w:iCs/>
          <w:szCs w:val="24"/>
        </w:rPr>
        <w:t xml:space="preserve">51  </w:t>
      </w:r>
      <w:r w:rsidRPr="00F05E74">
        <w:rPr>
          <w:iCs/>
          <w:szCs w:val="24"/>
        </w:rPr>
        <w:tab/>
        <w:t>Religious Trusts and Endowments</w:t>
      </w:r>
    </w:p>
    <w:p w14:paraId="08C2A02C" w14:textId="77777777" w:rsidR="00555A85" w:rsidRPr="00F05E74" w:rsidRDefault="00555A85" w:rsidP="00555A85">
      <w:pPr>
        <w:tabs>
          <w:tab w:val="right" w:pos="1440"/>
          <w:tab w:val="right" w:pos="7560"/>
          <w:tab w:val="right" w:pos="10044"/>
        </w:tabs>
        <w:spacing w:after="80"/>
        <w:ind w:left="-54" w:right="-9" w:hanging="43"/>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17,00,00</w:t>
      </w:r>
      <w:r w:rsidRPr="00F05E74">
        <w:rPr>
          <w:iCs/>
          <w:szCs w:val="24"/>
        </w:rPr>
        <w:tab/>
      </w:r>
      <w:r w:rsidRPr="00F05E74">
        <w:rPr>
          <w:szCs w:val="24"/>
          <w:lang w:bidi="hi-IN"/>
        </w:rPr>
        <w:t>28,08,00</w:t>
      </w:r>
    </w:p>
    <w:p w14:paraId="2D876C5C" w14:textId="77777777" w:rsidR="00555A85" w:rsidRPr="00F05E74" w:rsidRDefault="00555A85" w:rsidP="00555A85">
      <w:pPr>
        <w:tabs>
          <w:tab w:val="right" w:pos="1440"/>
          <w:tab w:val="right" w:pos="7560"/>
          <w:tab w:val="right" w:pos="10044"/>
        </w:tabs>
        <w:spacing w:after="80"/>
        <w:ind w:left="-54" w:right="-9" w:hanging="43"/>
        <w:rPr>
          <w:iCs/>
          <w:szCs w:val="24"/>
        </w:rPr>
      </w:pPr>
    </w:p>
    <w:p w14:paraId="3F54DDFD" w14:textId="77777777" w:rsidR="00555A85" w:rsidRPr="00F05E74" w:rsidRDefault="00555A85" w:rsidP="00555A85">
      <w:pPr>
        <w:tabs>
          <w:tab w:val="left" w:pos="360"/>
          <w:tab w:val="right" w:pos="1440"/>
          <w:tab w:val="right" w:pos="7560"/>
          <w:tab w:val="right" w:pos="10044"/>
          <w:tab w:val="right" w:pos="10170"/>
        </w:tabs>
        <w:spacing w:after="0"/>
        <w:ind w:left="36" w:right="-9" w:hanging="43"/>
        <w:rPr>
          <w:iCs/>
          <w:szCs w:val="24"/>
        </w:rPr>
      </w:pPr>
      <w:r w:rsidRPr="00F05E74">
        <w:rPr>
          <w:iCs/>
          <w:szCs w:val="24"/>
        </w:rPr>
        <w:t xml:space="preserve">53  </w:t>
      </w:r>
      <w:r w:rsidRPr="00F05E74">
        <w:rPr>
          <w:iCs/>
          <w:szCs w:val="24"/>
        </w:rPr>
        <w:tab/>
        <w:t xml:space="preserve">Financial Assistance to Urban Bodies </w:t>
      </w:r>
    </w:p>
    <w:p w14:paraId="35D50136" w14:textId="77777777" w:rsidR="00555A85" w:rsidRPr="00F05E74" w:rsidRDefault="00555A85" w:rsidP="00555A85">
      <w:pPr>
        <w:tabs>
          <w:tab w:val="left" w:pos="360"/>
          <w:tab w:val="right" w:pos="1440"/>
          <w:tab w:val="right" w:pos="7560"/>
          <w:tab w:val="right" w:pos="10044"/>
          <w:tab w:val="right" w:pos="10170"/>
        </w:tabs>
        <w:spacing w:after="0"/>
        <w:ind w:left="45" w:right="-9" w:hanging="43"/>
        <w:rPr>
          <w:iCs/>
          <w:szCs w:val="24"/>
        </w:rPr>
      </w:pPr>
      <w:r w:rsidRPr="00F05E74">
        <w:rPr>
          <w:iCs/>
          <w:szCs w:val="24"/>
        </w:rPr>
        <w:tab/>
      </w:r>
      <w:r w:rsidRPr="00F05E74">
        <w:rPr>
          <w:iCs/>
          <w:szCs w:val="24"/>
        </w:rPr>
        <w:tab/>
        <w:t xml:space="preserve">under Special Component Plan </w:t>
      </w:r>
    </w:p>
    <w:p w14:paraId="479C4756" w14:textId="77777777" w:rsidR="00555A85" w:rsidRPr="00F05E74" w:rsidRDefault="00555A85" w:rsidP="00555A85">
      <w:pPr>
        <w:tabs>
          <w:tab w:val="left" w:pos="360"/>
          <w:tab w:val="right" w:pos="1440"/>
          <w:tab w:val="right" w:pos="7560"/>
          <w:tab w:val="right" w:pos="10044"/>
          <w:tab w:val="right" w:pos="10170"/>
        </w:tabs>
        <w:ind w:left="45" w:right="-9" w:hanging="43"/>
        <w:rPr>
          <w:iCs/>
          <w:szCs w:val="24"/>
        </w:rPr>
      </w:pPr>
      <w:r w:rsidRPr="00F05E74">
        <w:rPr>
          <w:iCs/>
          <w:szCs w:val="24"/>
        </w:rPr>
        <w:tab/>
      </w:r>
      <w:r w:rsidRPr="00F05E74">
        <w:rPr>
          <w:iCs/>
          <w:szCs w:val="24"/>
        </w:rPr>
        <w:tab/>
        <w:t>for Scheduled Castes</w:t>
      </w:r>
    </w:p>
    <w:p w14:paraId="51699C76" w14:textId="77777777" w:rsidR="00555A85" w:rsidRPr="00F05E74" w:rsidRDefault="00555A85" w:rsidP="00555A85">
      <w:pPr>
        <w:tabs>
          <w:tab w:val="right" w:pos="1440"/>
          <w:tab w:val="right" w:pos="7560"/>
          <w:tab w:val="right" w:pos="10044"/>
        </w:tabs>
        <w:ind w:left="-54" w:right="-9"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25,20,08</w:t>
      </w:r>
      <w:r w:rsidRPr="00F05E74">
        <w:rPr>
          <w:iCs/>
          <w:szCs w:val="24"/>
        </w:rPr>
        <w:tab/>
      </w:r>
      <w:r w:rsidRPr="00F05E74">
        <w:rPr>
          <w:szCs w:val="24"/>
          <w:lang w:bidi="hi-IN"/>
        </w:rPr>
        <w:t>1,34,22,48</w:t>
      </w:r>
    </w:p>
    <w:p w14:paraId="5BA43C1F" w14:textId="77777777" w:rsidR="00555A85" w:rsidRPr="00F05E74" w:rsidRDefault="00555A85" w:rsidP="00555A85">
      <w:pPr>
        <w:tabs>
          <w:tab w:val="left" w:pos="360"/>
          <w:tab w:val="right" w:pos="1440"/>
          <w:tab w:val="right" w:pos="7560"/>
          <w:tab w:val="right" w:pos="10044"/>
          <w:tab w:val="right" w:pos="10170"/>
        </w:tabs>
        <w:spacing w:after="0"/>
        <w:ind w:left="44" w:right="-9" w:hanging="43"/>
        <w:rPr>
          <w:iCs/>
          <w:szCs w:val="24"/>
        </w:rPr>
      </w:pPr>
      <w:r w:rsidRPr="00F05E74">
        <w:rPr>
          <w:iCs/>
          <w:szCs w:val="24"/>
        </w:rPr>
        <w:t xml:space="preserve">54  </w:t>
      </w:r>
      <w:r w:rsidRPr="00F05E74">
        <w:rPr>
          <w:iCs/>
          <w:szCs w:val="24"/>
        </w:rPr>
        <w:tab/>
        <w:t xml:space="preserve">Expenditure pertaining to Agriculture </w:t>
      </w:r>
    </w:p>
    <w:p w14:paraId="46A3689F" w14:textId="77777777" w:rsidR="00555A85" w:rsidRPr="00F05E74" w:rsidRDefault="00555A85" w:rsidP="00555A85">
      <w:pPr>
        <w:tabs>
          <w:tab w:val="left" w:pos="360"/>
          <w:tab w:val="right" w:pos="1440"/>
          <w:tab w:val="right" w:pos="7560"/>
          <w:tab w:val="right" w:pos="10044"/>
          <w:tab w:val="right" w:pos="10170"/>
        </w:tabs>
        <w:ind w:left="45" w:right="-9" w:hanging="43"/>
        <w:rPr>
          <w:iCs/>
          <w:szCs w:val="24"/>
        </w:rPr>
      </w:pPr>
      <w:r w:rsidRPr="00F05E74">
        <w:rPr>
          <w:iCs/>
          <w:szCs w:val="24"/>
        </w:rPr>
        <w:tab/>
      </w:r>
      <w:r w:rsidRPr="00F05E74">
        <w:rPr>
          <w:iCs/>
          <w:szCs w:val="24"/>
        </w:rPr>
        <w:tab/>
        <w:t>Research and Education</w:t>
      </w:r>
    </w:p>
    <w:p w14:paraId="05F1832B" w14:textId="77777777" w:rsidR="00555A85" w:rsidRPr="00F05E74" w:rsidRDefault="00555A85" w:rsidP="00555A85">
      <w:pPr>
        <w:tabs>
          <w:tab w:val="right" w:pos="1440"/>
          <w:tab w:val="right" w:pos="7560"/>
          <w:tab w:val="right" w:pos="10044"/>
        </w:tabs>
        <w:ind w:left="-54" w:right="-9" w:hanging="43"/>
        <w:rPr>
          <w:iCs/>
          <w:szCs w:val="24"/>
        </w:rPr>
      </w:pPr>
      <w:r w:rsidRPr="00F05E74">
        <w:rPr>
          <w:iCs/>
          <w:szCs w:val="24"/>
        </w:rPr>
        <w:tab/>
      </w:r>
      <w:r w:rsidRPr="00F05E74">
        <w:rPr>
          <w:iCs/>
          <w:szCs w:val="24"/>
        </w:rPr>
        <w:tab/>
        <w:t>Voted</w:t>
      </w:r>
      <w:r w:rsidRPr="00F05E74">
        <w:rPr>
          <w:iCs/>
          <w:szCs w:val="24"/>
        </w:rPr>
        <w:tab/>
      </w:r>
      <w:r w:rsidRPr="00F05E74">
        <w:rPr>
          <w:szCs w:val="24"/>
          <w:lang w:bidi="hi-IN"/>
        </w:rPr>
        <w:t>2,35,50,10</w:t>
      </w:r>
      <w:r w:rsidRPr="00F05E74">
        <w:rPr>
          <w:iCs/>
          <w:szCs w:val="24"/>
        </w:rPr>
        <w:tab/>
      </w:r>
      <w:r w:rsidRPr="00F05E74">
        <w:rPr>
          <w:szCs w:val="24"/>
          <w:lang w:bidi="hi-IN"/>
        </w:rPr>
        <w:t>89,59,00</w:t>
      </w:r>
    </w:p>
    <w:p w14:paraId="1D41AF36" w14:textId="77777777" w:rsidR="00555A85" w:rsidRPr="00F05E74" w:rsidRDefault="00555A85" w:rsidP="00555A85">
      <w:pPr>
        <w:tabs>
          <w:tab w:val="left" w:pos="360"/>
          <w:tab w:val="right" w:pos="1440"/>
          <w:tab w:val="right" w:pos="7560"/>
          <w:tab w:val="right" w:pos="10044"/>
          <w:tab w:val="right" w:pos="10170"/>
        </w:tabs>
        <w:spacing w:after="0"/>
        <w:ind w:left="36" w:right="-9" w:hanging="43"/>
        <w:rPr>
          <w:iCs/>
          <w:szCs w:val="24"/>
        </w:rPr>
      </w:pPr>
      <w:r w:rsidRPr="00F05E74">
        <w:rPr>
          <w:iCs/>
          <w:szCs w:val="24"/>
        </w:rPr>
        <w:t xml:space="preserve">55  </w:t>
      </w:r>
      <w:r w:rsidRPr="00F05E74">
        <w:rPr>
          <w:iCs/>
          <w:szCs w:val="24"/>
        </w:rPr>
        <w:tab/>
        <w:t xml:space="preserve">Expenditure pertaining to Women </w:t>
      </w:r>
    </w:p>
    <w:p w14:paraId="7BEB72FF" w14:textId="77777777" w:rsidR="00555A85" w:rsidRPr="00F05E74" w:rsidRDefault="00555A85" w:rsidP="00555A85">
      <w:pPr>
        <w:tabs>
          <w:tab w:val="left" w:pos="360"/>
          <w:tab w:val="right" w:pos="1440"/>
          <w:tab w:val="right" w:pos="7560"/>
          <w:tab w:val="right" w:pos="10044"/>
          <w:tab w:val="right" w:pos="10170"/>
        </w:tabs>
        <w:ind w:left="44" w:right="-9" w:hanging="43"/>
        <w:rPr>
          <w:iCs/>
          <w:szCs w:val="24"/>
        </w:rPr>
      </w:pPr>
      <w:r w:rsidRPr="00F05E74">
        <w:rPr>
          <w:iCs/>
          <w:szCs w:val="24"/>
        </w:rPr>
        <w:tab/>
      </w:r>
      <w:r w:rsidRPr="00F05E74">
        <w:rPr>
          <w:iCs/>
          <w:szCs w:val="24"/>
        </w:rPr>
        <w:tab/>
        <w:t>and Child Welfare</w:t>
      </w:r>
    </w:p>
    <w:p w14:paraId="1C0BDB59" w14:textId="77777777" w:rsidR="00826E49" w:rsidRDefault="00555A85" w:rsidP="00717BD4">
      <w:pPr>
        <w:tabs>
          <w:tab w:val="right" w:pos="1440"/>
          <w:tab w:val="right" w:pos="7560"/>
          <w:tab w:val="right" w:pos="10044"/>
        </w:tabs>
        <w:spacing w:line="240" w:lineRule="auto"/>
        <w:ind w:left="43" w:right="-14" w:hanging="43"/>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20,63,98,85</w:t>
      </w:r>
      <w:r w:rsidRPr="00F05E74">
        <w:rPr>
          <w:iCs/>
          <w:szCs w:val="24"/>
        </w:rPr>
        <w:tab/>
      </w:r>
      <w:r w:rsidRPr="00F05E74">
        <w:rPr>
          <w:szCs w:val="24"/>
          <w:lang w:bidi="hi-IN"/>
        </w:rPr>
        <w:t>1,13,30,61</w:t>
      </w:r>
    </w:p>
    <w:p w14:paraId="12A78C50" w14:textId="0DEA998F" w:rsidR="00555A85" w:rsidRPr="00F05E74" w:rsidRDefault="00826E49" w:rsidP="00717BD4">
      <w:pPr>
        <w:tabs>
          <w:tab w:val="right" w:pos="1440"/>
          <w:tab w:val="right" w:pos="7560"/>
          <w:tab w:val="right" w:pos="10044"/>
        </w:tabs>
        <w:spacing w:line="240" w:lineRule="auto"/>
        <w:ind w:left="43" w:right="-14" w:hanging="43"/>
        <w:rPr>
          <w:i/>
          <w:iCs/>
          <w:szCs w:val="24"/>
        </w:rPr>
      </w:pPr>
      <w:r>
        <w:rPr>
          <w:szCs w:val="24"/>
          <w:lang w:bidi="hi-IN"/>
        </w:rPr>
        <w:tab/>
      </w:r>
      <w:r w:rsidR="00555A85" w:rsidRPr="00F05E74">
        <w:rPr>
          <w:iCs/>
          <w:szCs w:val="24"/>
        </w:rPr>
        <w:tab/>
      </w:r>
      <w:r w:rsidR="00555A85" w:rsidRPr="00F05E74">
        <w:rPr>
          <w:i/>
          <w:iCs/>
          <w:szCs w:val="24"/>
        </w:rPr>
        <w:t>Charged</w:t>
      </w:r>
      <w:r w:rsidR="00555A85" w:rsidRPr="00F05E74">
        <w:rPr>
          <w:iCs/>
          <w:szCs w:val="24"/>
        </w:rPr>
        <w:tab/>
      </w:r>
      <w:r w:rsidR="00555A85" w:rsidRPr="00F05E74">
        <w:rPr>
          <w:i/>
          <w:iCs/>
          <w:szCs w:val="24"/>
        </w:rPr>
        <w:t>10</w:t>
      </w:r>
      <w:r w:rsidR="00555A85" w:rsidRPr="00F05E74">
        <w:rPr>
          <w:i/>
          <w:iCs/>
          <w:szCs w:val="24"/>
        </w:rPr>
        <w:tab/>
        <w:t>00</w:t>
      </w:r>
    </w:p>
    <w:p w14:paraId="40BE8D4A" w14:textId="77777777" w:rsidR="00555A85" w:rsidRPr="00F05E74" w:rsidRDefault="00555A85" w:rsidP="00717BD4">
      <w:pPr>
        <w:tabs>
          <w:tab w:val="left" w:pos="360"/>
          <w:tab w:val="right" w:pos="1440"/>
          <w:tab w:val="right" w:pos="7560"/>
          <w:tab w:val="right" w:pos="10044"/>
          <w:tab w:val="right" w:pos="10170"/>
        </w:tabs>
        <w:ind w:left="43" w:right="-14" w:hanging="43"/>
        <w:rPr>
          <w:iCs/>
          <w:szCs w:val="24"/>
        </w:rPr>
      </w:pPr>
      <w:r w:rsidRPr="00F05E74">
        <w:rPr>
          <w:iCs/>
          <w:szCs w:val="24"/>
        </w:rPr>
        <w:t xml:space="preserve">56  </w:t>
      </w:r>
      <w:r w:rsidRPr="00F05E74">
        <w:rPr>
          <w:iCs/>
          <w:szCs w:val="24"/>
        </w:rPr>
        <w:tab/>
        <w:t>Rural Industries</w:t>
      </w:r>
    </w:p>
    <w:p w14:paraId="693F1A82" w14:textId="77777777" w:rsidR="00555A85" w:rsidRPr="00F05E74" w:rsidRDefault="00555A85" w:rsidP="00555A85">
      <w:pPr>
        <w:tabs>
          <w:tab w:val="right" w:pos="1440"/>
          <w:tab w:val="right" w:pos="7560"/>
          <w:tab w:val="right" w:pos="10044"/>
          <w:tab w:val="right" w:pos="10170"/>
        </w:tabs>
        <w:ind w:left="44" w:right="-9" w:hanging="43"/>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1,34,90,59</w:t>
      </w:r>
      <w:r w:rsidRPr="00F05E74">
        <w:rPr>
          <w:iCs/>
          <w:szCs w:val="24"/>
        </w:rPr>
        <w:tab/>
      </w:r>
      <w:r w:rsidRPr="00F05E74">
        <w:rPr>
          <w:szCs w:val="24"/>
          <w:lang w:bidi="hi-IN"/>
        </w:rPr>
        <w:t>30,08,70</w:t>
      </w:r>
    </w:p>
    <w:p w14:paraId="34E8EA22" w14:textId="77777777" w:rsidR="00555A85" w:rsidRPr="00F05E74" w:rsidRDefault="00555A85" w:rsidP="00555A85">
      <w:pPr>
        <w:autoSpaceDE w:val="0"/>
        <w:autoSpaceDN w:val="0"/>
        <w:adjustRightInd w:val="0"/>
        <w:spacing w:after="0"/>
        <w:ind w:right="0" w:firstLine="0"/>
        <w:rPr>
          <w:szCs w:val="24"/>
          <w:lang w:bidi="hi-IN"/>
        </w:rPr>
      </w:pPr>
      <w:r w:rsidRPr="00F05E74">
        <w:rPr>
          <w:szCs w:val="24"/>
          <w:lang w:bidi="hi-IN"/>
        </w:rPr>
        <w:t>57  Externally Aided Projects</w:t>
      </w:r>
    </w:p>
    <w:p w14:paraId="666AEC52" w14:textId="77777777" w:rsidR="00555A85" w:rsidRPr="00F05E74" w:rsidRDefault="00555A85" w:rsidP="00555A85">
      <w:pPr>
        <w:autoSpaceDE w:val="0"/>
        <w:autoSpaceDN w:val="0"/>
        <w:adjustRightInd w:val="0"/>
        <w:spacing w:after="0"/>
        <w:ind w:right="0" w:firstLine="0"/>
        <w:rPr>
          <w:szCs w:val="24"/>
          <w:lang w:bidi="hi-IN"/>
        </w:rPr>
      </w:pPr>
      <w:r w:rsidRPr="00F05E74">
        <w:rPr>
          <w:szCs w:val="24"/>
          <w:lang w:bidi="hi-IN"/>
        </w:rPr>
        <w:t xml:space="preserve">      pertaining to Water</w:t>
      </w:r>
    </w:p>
    <w:p w14:paraId="2EF8FB0E" w14:textId="77777777" w:rsidR="00555A85" w:rsidRPr="00F05E74" w:rsidRDefault="00555A85" w:rsidP="00555A85">
      <w:pPr>
        <w:autoSpaceDE w:val="0"/>
        <w:autoSpaceDN w:val="0"/>
        <w:adjustRightInd w:val="0"/>
        <w:spacing w:after="0"/>
        <w:ind w:right="0" w:firstLine="0"/>
        <w:rPr>
          <w:szCs w:val="24"/>
          <w:lang w:bidi="hi-IN"/>
        </w:rPr>
      </w:pPr>
      <w:r w:rsidRPr="00F05E74">
        <w:rPr>
          <w:szCs w:val="24"/>
          <w:lang w:bidi="hi-IN"/>
        </w:rPr>
        <w:t xml:space="preserve">      Resources Department </w:t>
      </w:r>
    </w:p>
    <w:p w14:paraId="20C405D4" w14:textId="77777777" w:rsidR="00555A85" w:rsidRPr="00F05E74" w:rsidRDefault="00555A85" w:rsidP="00555A85">
      <w:pPr>
        <w:tabs>
          <w:tab w:val="right" w:pos="1440"/>
          <w:tab w:val="right" w:pos="7560"/>
          <w:tab w:val="right" w:pos="10044"/>
          <w:tab w:val="right" w:pos="10170"/>
        </w:tabs>
        <w:ind w:left="44" w:right="-9" w:hanging="43"/>
        <w:rPr>
          <w:szCs w:val="24"/>
          <w:lang w:bidi="hi-IN"/>
        </w:rPr>
      </w:pPr>
      <w:r w:rsidRPr="00F05E74">
        <w:rPr>
          <w:szCs w:val="24"/>
          <w:lang w:bidi="hi-IN"/>
        </w:rPr>
        <w:tab/>
      </w:r>
      <w:r w:rsidRPr="00F05E74">
        <w:rPr>
          <w:szCs w:val="24"/>
          <w:lang w:bidi="hi-IN"/>
        </w:rPr>
        <w:tab/>
      </w:r>
      <w:r w:rsidRPr="00F05E74">
        <w:rPr>
          <w:iCs/>
          <w:szCs w:val="24"/>
        </w:rPr>
        <w:t>Voted</w:t>
      </w:r>
      <w:r w:rsidRPr="00F05E74">
        <w:rPr>
          <w:iCs/>
          <w:szCs w:val="24"/>
        </w:rPr>
        <w:tab/>
      </w:r>
      <w:r w:rsidRPr="00F05E74">
        <w:rPr>
          <w:szCs w:val="24"/>
          <w:lang w:bidi="hi-IN"/>
        </w:rPr>
        <w:t>00</w:t>
      </w:r>
      <w:r w:rsidRPr="00F05E74">
        <w:rPr>
          <w:iCs/>
          <w:szCs w:val="24"/>
        </w:rPr>
        <w:tab/>
      </w:r>
      <w:r w:rsidRPr="00F05E74">
        <w:rPr>
          <w:szCs w:val="24"/>
          <w:lang w:bidi="hi-IN"/>
        </w:rPr>
        <w:t>76,20,00</w:t>
      </w:r>
      <w:r w:rsidRPr="00F05E74">
        <w:rPr>
          <w:szCs w:val="24"/>
          <w:lang w:bidi="hi-IN"/>
        </w:rPr>
        <w:tab/>
      </w:r>
    </w:p>
    <w:p w14:paraId="1B206345" w14:textId="77777777" w:rsidR="00555A85" w:rsidRPr="00F05E74" w:rsidRDefault="00555A85" w:rsidP="00555A85">
      <w:pPr>
        <w:tabs>
          <w:tab w:val="right" w:pos="1440"/>
          <w:tab w:val="right" w:pos="7560"/>
          <w:tab w:val="right" w:pos="10044"/>
          <w:tab w:val="right" w:pos="10170"/>
        </w:tabs>
        <w:ind w:left="44" w:right="-9" w:hanging="43"/>
        <w:rPr>
          <w:szCs w:val="24"/>
          <w:lang w:bidi="hi-IN"/>
        </w:rPr>
      </w:pPr>
    </w:p>
    <w:p w14:paraId="72109130" w14:textId="77777777" w:rsidR="00555A85" w:rsidRPr="00F05E74" w:rsidRDefault="00555A85" w:rsidP="00555A85">
      <w:pPr>
        <w:tabs>
          <w:tab w:val="right" w:pos="1440"/>
          <w:tab w:val="right" w:pos="7560"/>
          <w:tab w:val="right" w:pos="10044"/>
          <w:tab w:val="right" w:pos="10170"/>
        </w:tabs>
        <w:ind w:left="44" w:right="-9" w:hanging="43"/>
        <w:rPr>
          <w:b/>
          <w:szCs w:val="24"/>
        </w:rPr>
      </w:pPr>
      <w:r w:rsidRPr="00F05E74">
        <w:rPr>
          <w:iCs/>
          <w:szCs w:val="24"/>
        </w:rPr>
        <w:lastRenderedPageBreak/>
        <w:tab/>
      </w:r>
      <w:r w:rsidRPr="00F05E74">
        <w:rPr>
          <w:b/>
          <w:szCs w:val="24"/>
        </w:rPr>
        <w:t>ACCOUNTS-</w:t>
      </w:r>
      <w:r w:rsidRPr="00F05E74">
        <w:rPr>
          <w:szCs w:val="24"/>
        </w:rPr>
        <w:t>contd.</w:t>
      </w:r>
    </w:p>
    <w:tbl>
      <w:tblPr>
        <w:tblStyle w:val="TableGrid"/>
        <w:tblW w:w="10044" w:type="dxa"/>
        <w:tblInd w:w="108" w:type="dxa"/>
        <w:tblLayout w:type="fixed"/>
        <w:tblLook w:val="04A0" w:firstRow="1" w:lastRow="0" w:firstColumn="1" w:lastColumn="0" w:noHBand="0" w:noVBand="1"/>
      </w:tblPr>
      <w:tblGrid>
        <w:gridCol w:w="1800"/>
        <w:gridCol w:w="1800"/>
        <w:gridCol w:w="1620"/>
        <w:gridCol w:w="1710"/>
        <w:gridCol w:w="1590"/>
        <w:gridCol w:w="1524"/>
      </w:tblGrid>
      <w:tr w:rsidR="00F05E74" w:rsidRPr="00F05E74" w14:paraId="6B466E78" w14:textId="77777777" w:rsidTr="00FC7EF6">
        <w:trPr>
          <w:trHeight w:val="390"/>
        </w:trPr>
        <w:tc>
          <w:tcPr>
            <w:tcW w:w="3600" w:type="dxa"/>
            <w:gridSpan w:val="2"/>
            <w:vMerge w:val="restart"/>
            <w:tcBorders>
              <w:right w:val="single" w:sz="4" w:space="0" w:color="auto"/>
            </w:tcBorders>
            <w:vAlign w:val="center"/>
          </w:tcPr>
          <w:p w14:paraId="009EE0D1"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w:t>
            </w:r>
          </w:p>
        </w:tc>
        <w:tc>
          <w:tcPr>
            <w:tcW w:w="6444" w:type="dxa"/>
            <w:gridSpan w:val="4"/>
            <w:tcBorders>
              <w:left w:val="single" w:sz="4" w:space="0" w:color="auto"/>
              <w:bottom w:val="single" w:sz="4" w:space="0" w:color="auto"/>
            </w:tcBorders>
          </w:tcPr>
          <w:p w14:paraId="6A23677F"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 compared with Grant/Appropriation</w:t>
            </w:r>
          </w:p>
        </w:tc>
      </w:tr>
      <w:tr w:rsidR="00F05E74" w:rsidRPr="00F05E74" w14:paraId="71F28D8B" w14:textId="77777777" w:rsidTr="00FC7EF6">
        <w:trPr>
          <w:trHeight w:val="354"/>
        </w:trPr>
        <w:tc>
          <w:tcPr>
            <w:tcW w:w="3600" w:type="dxa"/>
            <w:gridSpan w:val="2"/>
            <w:vMerge/>
            <w:tcBorders>
              <w:bottom w:val="single" w:sz="4" w:space="0" w:color="auto"/>
              <w:right w:val="single" w:sz="4" w:space="0" w:color="auto"/>
            </w:tcBorders>
          </w:tcPr>
          <w:p w14:paraId="0808D627" w14:textId="77777777" w:rsidR="00555A85" w:rsidRPr="00F05E74" w:rsidRDefault="00555A85" w:rsidP="00FC7EF6">
            <w:pPr>
              <w:tabs>
                <w:tab w:val="right" w:pos="10044"/>
              </w:tabs>
              <w:spacing w:after="0"/>
              <w:ind w:right="-9"/>
              <w:jc w:val="center"/>
              <w:rPr>
                <w:bCs/>
                <w:szCs w:val="24"/>
              </w:rPr>
            </w:pPr>
          </w:p>
        </w:tc>
        <w:tc>
          <w:tcPr>
            <w:tcW w:w="3330" w:type="dxa"/>
            <w:gridSpan w:val="2"/>
            <w:tcBorders>
              <w:left w:val="single" w:sz="4" w:space="0" w:color="auto"/>
              <w:bottom w:val="single" w:sz="4" w:space="0" w:color="auto"/>
            </w:tcBorders>
          </w:tcPr>
          <w:p w14:paraId="560C40A7" w14:textId="77777777" w:rsidR="00555A85" w:rsidRPr="00F05E74" w:rsidRDefault="00555A85" w:rsidP="00FC7EF6">
            <w:pPr>
              <w:tabs>
                <w:tab w:val="right" w:pos="10044"/>
              </w:tabs>
              <w:spacing w:after="0"/>
              <w:ind w:right="-9" w:firstLine="72"/>
              <w:jc w:val="center"/>
              <w:rPr>
                <w:bCs/>
                <w:szCs w:val="24"/>
              </w:rPr>
            </w:pPr>
            <w:r w:rsidRPr="00F05E74">
              <w:rPr>
                <w:bCs/>
                <w:szCs w:val="24"/>
              </w:rPr>
              <w:t>Saving</w:t>
            </w:r>
          </w:p>
        </w:tc>
        <w:tc>
          <w:tcPr>
            <w:tcW w:w="3114" w:type="dxa"/>
            <w:gridSpan w:val="2"/>
            <w:tcBorders>
              <w:bottom w:val="single" w:sz="4" w:space="0" w:color="auto"/>
            </w:tcBorders>
          </w:tcPr>
          <w:p w14:paraId="2F192022" w14:textId="77777777" w:rsidR="00555A85" w:rsidRPr="00F05E74" w:rsidRDefault="00555A85" w:rsidP="00FC7EF6">
            <w:pPr>
              <w:tabs>
                <w:tab w:val="right" w:pos="10044"/>
              </w:tabs>
              <w:spacing w:after="0"/>
              <w:ind w:right="-9" w:firstLine="0"/>
              <w:jc w:val="center"/>
              <w:rPr>
                <w:bCs/>
                <w:szCs w:val="24"/>
              </w:rPr>
            </w:pPr>
            <w:r w:rsidRPr="00F05E74">
              <w:rPr>
                <w:bCs/>
                <w:szCs w:val="24"/>
              </w:rPr>
              <w:t>Excess</w:t>
            </w:r>
          </w:p>
        </w:tc>
      </w:tr>
      <w:tr w:rsidR="00F05E74" w:rsidRPr="00F05E74" w14:paraId="4A435837" w14:textId="77777777" w:rsidTr="00FC7EF6">
        <w:tc>
          <w:tcPr>
            <w:tcW w:w="1800" w:type="dxa"/>
            <w:tcBorders>
              <w:top w:val="single" w:sz="4" w:space="0" w:color="auto"/>
              <w:bottom w:val="single" w:sz="4" w:space="0" w:color="auto"/>
              <w:right w:val="single" w:sz="4" w:space="0" w:color="auto"/>
            </w:tcBorders>
          </w:tcPr>
          <w:p w14:paraId="012CFB7F"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800" w:type="dxa"/>
            <w:tcBorders>
              <w:top w:val="single" w:sz="4" w:space="0" w:color="auto"/>
              <w:bottom w:val="single" w:sz="4" w:space="0" w:color="auto"/>
              <w:right w:val="single" w:sz="4" w:space="0" w:color="auto"/>
            </w:tcBorders>
          </w:tcPr>
          <w:p w14:paraId="35B8DD20"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620" w:type="dxa"/>
            <w:tcBorders>
              <w:top w:val="single" w:sz="4" w:space="0" w:color="auto"/>
              <w:left w:val="single" w:sz="4" w:space="0" w:color="auto"/>
              <w:bottom w:val="single" w:sz="4" w:space="0" w:color="auto"/>
              <w:right w:val="single" w:sz="4" w:space="0" w:color="auto"/>
            </w:tcBorders>
          </w:tcPr>
          <w:p w14:paraId="1007F1FD"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710" w:type="dxa"/>
            <w:tcBorders>
              <w:top w:val="single" w:sz="4" w:space="0" w:color="auto"/>
              <w:left w:val="single" w:sz="4" w:space="0" w:color="auto"/>
              <w:bottom w:val="single" w:sz="4" w:space="0" w:color="auto"/>
            </w:tcBorders>
          </w:tcPr>
          <w:p w14:paraId="1BDB424A"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590" w:type="dxa"/>
            <w:tcBorders>
              <w:top w:val="single" w:sz="4" w:space="0" w:color="auto"/>
              <w:bottom w:val="single" w:sz="4" w:space="0" w:color="auto"/>
            </w:tcBorders>
          </w:tcPr>
          <w:p w14:paraId="458AE062"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524" w:type="dxa"/>
          </w:tcPr>
          <w:p w14:paraId="7BCEDEB9" w14:textId="77777777" w:rsidR="00555A85" w:rsidRPr="00F05E74" w:rsidRDefault="00555A85" w:rsidP="00FC7EF6">
            <w:pPr>
              <w:tabs>
                <w:tab w:val="right" w:pos="10044"/>
              </w:tabs>
              <w:spacing w:after="0"/>
              <w:ind w:right="-9" w:firstLine="12"/>
              <w:jc w:val="right"/>
              <w:rPr>
                <w:bCs/>
                <w:szCs w:val="24"/>
              </w:rPr>
            </w:pPr>
            <w:r w:rsidRPr="00F05E74">
              <w:rPr>
                <w:bCs/>
                <w:szCs w:val="24"/>
              </w:rPr>
              <w:t>Capital</w:t>
            </w:r>
          </w:p>
        </w:tc>
      </w:tr>
      <w:tr w:rsidR="00555A85" w:rsidRPr="00F05E74" w14:paraId="5D53FF33" w14:textId="77777777" w:rsidTr="00FC7EF6">
        <w:trPr>
          <w:trHeight w:val="291"/>
        </w:trPr>
        <w:tc>
          <w:tcPr>
            <w:tcW w:w="3600" w:type="dxa"/>
            <w:gridSpan w:val="2"/>
            <w:tcBorders>
              <w:top w:val="single" w:sz="4" w:space="0" w:color="auto"/>
              <w:right w:val="single" w:sz="4" w:space="0" w:color="auto"/>
            </w:tcBorders>
          </w:tcPr>
          <w:p w14:paraId="149C1D4F"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330" w:type="dxa"/>
            <w:gridSpan w:val="2"/>
            <w:tcBorders>
              <w:top w:val="single" w:sz="4" w:space="0" w:color="auto"/>
              <w:left w:val="single" w:sz="4" w:space="0" w:color="auto"/>
            </w:tcBorders>
          </w:tcPr>
          <w:p w14:paraId="441D25AF" w14:textId="77777777" w:rsidR="00555A85" w:rsidRPr="00F05E74" w:rsidRDefault="00555A85" w:rsidP="00FC7EF6">
            <w:pPr>
              <w:tabs>
                <w:tab w:val="right" w:pos="10044"/>
              </w:tabs>
              <w:spacing w:after="0"/>
              <w:ind w:right="-9" w:firstLine="0"/>
              <w:jc w:val="center"/>
              <w:rPr>
                <w:bCs/>
                <w:szCs w:val="24"/>
              </w:rPr>
            </w:pPr>
            <w:r w:rsidRPr="00F05E74">
              <w:rPr>
                <w:bCs/>
                <w:szCs w:val="24"/>
              </w:rPr>
              <w:t>(</w:t>
            </w:r>
            <w:r w:rsidRPr="00F05E74">
              <w:rPr>
                <w:rFonts w:ascii="Rupee Foradian" w:hAnsi="Rupee Foradian"/>
                <w:sz w:val="23"/>
                <w:szCs w:val="23"/>
              </w:rPr>
              <w:t xml:space="preserve">` </w:t>
            </w:r>
            <w:r w:rsidRPr="00F05E74">
              <w:rPr>
                <w:bCs/>
                <w:szCs w:val="24"/>
              </w:rPr>
              <w:t>in thousand)</w:t>
            </w:r>
          </w:p>
        </w:tc>
        <w:tc>
          <w:tcPr>
            <w:tcW w:w="3114" w:type="dxa"/>
            <w:gridSpan w:val="2"/>
          </w:tcPr>
          <w:p w14:paraId="2D3B7714"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r>
    </w:tbl>
    <w:p w14:paraId="7A72258F" w14:textId="77777777" w:rsidR="00555A85" w:rsidRPr="00F05E74" w:rsidRDefault="00555A85" w:rsidP="00555A85">
      <w:pPr>
        <w:tabs>
          <w:tab w:val="right" w:pos="1440"/>
          <w:tab w:val="right" w:pos="7560"/>
          <w:tab w:val="right" w:pos="10044"/>
        </w:tabs>
        <w:spacing w:after="0"/>
        <w:ind w:left="44" w:right="-14" w:hanging="490"/>
        <w:rPr>
          <w:szCs w:val="24"/>
        </w:rPr>
      </w:pPr>
    </w:p>
    <w:p w14:paraId="0817DD95" w14:textId="77777777" w:rsidR="00555A85" w:rsidRPr="00F05E74" w:rsidRDefault="00555A85" w:rsidP="00555A85">
      <w:pPr>
        <w:tabs>
          <w:tab w:val="right" w:pos="1440"/>
          <w:tab w:val="right" w:pos="7560"/>
          <w:tab w:val="right" w:pos="10044"/>
        </w:tabs>
        <w:spacing w:after="0"/>
        <w:ind w:left="44" w:right="-14" w:hanging="490"/>
        <w:rPr>
          <w:sz w:val="20"/>
          <w:szCs w:val="24"/>
        </w:rPr>
      </w:pPr>
    </w:p>
    <w:p w14:paraId="169C4FB5" w14:textId="77777777" w:rsidR="00555A85" w:rsidRPr="00F05E74" w:rsidRDefault="00555A85" w:rsidP="00555A85">
      <w:pPr>
        <w:tabs>
          <w:tab w:val="right" w:pos="1710"/>
          <w:tab w:val="right" w:pos="3510"/>
          <w:tab w:val="right" w:pos="5130"/>
          <w:tab w:val="right" w:pos="6930"/>
          <w:tab w:val="right" w:pos="8190"/>
          <w:tab w:val="right" w:pos="10044"/>
        </w:tabs>
        <w:ind w:right="-11" w:firstLine="0"/>
        <w:rPr>
          <w:szCs w:val="24"/>
        </w:rPr>
      </w:pPr>
      <w:r w:rsidRPr="00F05E74">
        <w:rPr>
          <w:szCs w:val="24"/>
        </w:rPr>
        <w:tab/>
      </w:r>
      <w:r w:rsidRPr="00F05E74">
        <w:rPr>
          <w:szCs w:val="24"/>
          <w:lang w:bidi="hi-IN"/>
        </w:rPr>
        <w:t>8,06,31,68</w:t>
      </w:r>
      <w:r w:rsidRPr="00F05E74">
        <w:rPr>
          <w:szCs w:val="24"/>
        </w:rPr>
        <w:tab/>
      </w:r>
      <w:r w:rsidRPr="00F05E74">
        <w:rPr>
          <w:szCs w:val="24"/>
          <w:lang w:bidi="hi-IN"/>
        </w:rPr>
        <w:t>3,95,98</w:t>
      </w:r>
      <w:r w:rsidRPr="00F05E74">
        <w:rPr>
          <w:szCs w:val="24"/>
        </w:rPr>
        <w:tab/>
      </w:r>
      <w:r w:rsidRPr="00F05E74">
        <w:rPr>
          <w:szCs w:val="24"/>
          <w:lang w:bidi="hi-IN"/>
        </w:rPr>
        <w:t>1,26,14,03</w:t>
      </w:r>
      <w:r w:rsidRPr="00F05E74">
        <w:rPr>
          <w:szCs w:val="24"/>
        </w:rPr>
        <w:tab/>
      </w:r>
      <w:r w:rsidRPr="00F05E74">
        <w:rPr>
          <w:szCs w:val="24"/>
          <w:lang w:bidi="hi-IN"/>
        </w:rPr>
        <w:t>33,01,52</w:t>
      </w:r>
      <w:r w:rsidRPr="00F05E74">
        <w:rPr>
          <w:szCs w:val="24"/>
        </w:rPr>
        <w:tab/>
        <w:t>00</w:t>
      </w:r>
      <w:r w:rsidRPr="00F05E74">
        <w:rPr>
          <w:szCs w:val="24"/>
        </w:rPr>
        <w:tab/>
        <w:t>00</w:t>
      </w:r>
    </w:p>
    <w:p w14:paraId="05AA9D89" w14:textId="77777777" w:rsidR="00555A85" w:rsidRPr="00F05E74" w:rsidRDefault="00555A85" w:rsidP="00555A85">
      <w:pPr>
        <w:tabs>
          <w:tab w:val="right" w:pos="1710"/>
          <w:tab w:val="right" w:pos="3510"/>
          <w:tab w:val="right" w:pos="5130"/>
          <w:tab w:val="right" w:pos="6930"/>
          <w:tab w:val="right" w:pos="8190"/>
          <w:tab w:val="right" w:pos="10044"/>
        </w:tabs>
        <w:spacing w:after="0" w:line="240" w:lineRule="auto"/>
        <w:ind w:right="-9" w:firstLine="0"/>
        <w:rPr>
          <w:i/>
          <w:szCs w:val="24"/>
        </w:rPr>
      </w:pPr>
      <w:r w:rsidRPr="00F05E74">
        <w:rPr>
          <w:szCs w:val="24"/>
        </w:rPr>
        <w:tab/>
      </w:r>
      <w:r w:rsidRPr="00F05E74">
        <w:rPr>
          <w:i/>
          <w:szCs w:val="24"/>
        </w:rPr>
        <w:t>00</w:t>
      </w:r>
      <w:r w:rsidRPr="00F05E74">
        <w:rPr>
          <w:i/>
          <w:szCs w:val="24"/>
        </w:rPr>
        <w:tab/>
        <w:t>00</w:t>
      </w:r>
      <w:r w:rsidRPr="00F05E74">
        <w:rPr>
          <w:i/>
          <w:szCs w:val="24"/>
        </w:rPr>
        <w:tab/>
        <w:t>1,10</w:t>
      </w:r>
      <w:r w:rsidRPr="00F05E74">
        <w:rPr>
          <w:i/>
          <w:szCs w:val="24"/>
        </w:rPr>
        <w:tab/>
        <w:t>00</w:t>
      </w:r>
      <w:r w:rsidRPr="00F05E74">
        <w:rPr>
          <w:i/>
          <w:szCs w:val="24"/>
        </w:rPr>
        <w:tab/>
        <w:t>00</w:t>
      </w:r>
      <w:r w:rsidRPr="00F05E74">
        <w:rPr>
          <w:i/>
          <w:szCs w:val="24"/>
        </w:rPr>
        <w:tab/>
        <w:t>00</w:t>
      </w:r>
    </w:p>
    <w:p w14:paraId="7D6A4EE2" w14:textId="77777777" w:rsidR="00555A85" w:rsidRPr="00F05E74" w:rsidRDefault="00555A85" w:rsidP="00555A85">
      <w:pPr>
        <w:tabs>
          <w:tab w:val="right" w:pos="1710"/>
          <w:tab w:val="right" w:pos="3510"/>
          <w:tab w:val="right" w:pos="5130"/>
          <w:tab w:val="right" w:pos="6930"/>
          <w:tab w:val="right" w:pos="8190"/>
          <w:tab w:val="right" w:pos="10044"/>
        </w:tabs>
        <w:spacing w:after="160"/>
        <w:ind w:right="-14" w:firstLine="0"/>
        <w:rPr>
          <w:sz w:val="36"/>
          <w:szCs w:val="24"/>
        </w:rPr>
      </w:pPr>
      <w:r w:rsidRPr="00F05E74">
        <w:rPr>
          <w:szCs w:val="24"/>
        </w:rPr>
        <w:tab/>
      </w:r>
    </w:p>
    <w:p w14:paraId="72612431"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67,42,41</w:t>
      </w:r>
      <w:r w:rsidRPr="00F05E74">
        <w:rPr>
          <w:szCs w:val="24"/>
        </w:rPr>
        <w:tab/>
      </w:r>
      <w:r w:rsidRPr="00F05E74">
        <w:rPr>
          <w:szCs w:val="24"/>
          <w:lang w:bidi="hi-IN"/>
        </w:rPr>
        <w:t>4,63,26,74</w:t>
      </w:r>
      <w:r w:rsidRPr="00F05E74">
        <w:rPr>
          <w:szCs w:val="24"/>
        </w:rPr>
        <w:tab/>
      </w:r>
      <w:r w:rsidRPr="00F05E74">
        <w:rPr>
          <w:szCs w:val="24"/>
          <w:lang w:bidi="hi-IN"/>
        </w:rPr>
        <w:t>16,20,82</w:t>
      </w:r>
      <w:r w:rsidRPr="00F05E74">
        <w:rPr>
          <w:szCs w:val="24"/>
        </w:rPr>
        <w:tab/>
      </w:r>
      <w:r w:rsidRPr="00F05E74">
        <w:rPr>
          <w:szCs w:val="24"/>
          <w:lang w:bidi="hi-IN"/>
        </w:rPr>
        <w:t>2,94,94,36</w:t>
      </w:r>
      <w:r w:rsidRPr="00F05E74">
        <w:rPr>
          <w:szCs w:val="24"/>
        </w:rPr>
        <w:tab/>
        <w:t>00</w:t>
      </w:r>
      <w:r w:rsidRPr="00F05E74">
        <w:rPr>
          <w:i/>
          <w:iCs/>
          <w:szCs w:val="24"/>
        </w:rPr>
        <w:tab/>
      </w:r>
      <w:r w:rsidRPr="00F05E74">
        <w:rPr>
          <w:iCs/>
          <w:szCs w:val="24"/>
        </w:rPr>
        <w:t>00</w:t>
      </w:r>
    </w:p>
    <w:p w14:paraId="13B661D1" w14:textId="77777777" w:rsidR="00555A85" w:rsidRPr="00F05E74" w:rsidRDefault="00555A85" w:rsidP="00555A85">
      <w:pPr>
        <w:tabs>
          <w:tab w:val="right" w:pos="1710"/>
          <w:tab w:val="right" w:pos="3510"/>
          <w:tab w:val="right" w:pos="5130"/>
          <w:tab w:val="right" w:pos="6930"/>
          <w:tab w:val="right" w:pos="8190"/>
          <w:tab w:val="right" w:pos="10044"/>
        </w:tabs>
        <w:spacing w:before="120" w:after="80"/>
        <w:ind w:right="-9" w:firstLine="0"/>
        <w:rPr>
          <w:sz w:val="28"/>
          <w:szCs w:val="24"/>
        </w:rPr>
      </w:pPr>
    </w:p>
    <w:p w14:paraId="56D345B3" w14:textId="530BB945" w:rsidR="00555A85" w:rsidRPr="00F05E74" w:rsidRDefault="00555A85" w:rsidP="00555A85">
      <w:pPr>
        <w:tabs>
          <w:tab w:val="right" w:pos="1710"/>
          <w:tab w:val="right" w:pos="3510"/>
          <w:tab w:val="right" w:pos="5130"/>
          <w:tab w:val="right" w:pos="6930"/>
          <w:tab w:val="right" w:pos="8190"/>
          <w:tab w:val="right" w:pos="10044"/>
        </w:tabs>
        <w:spacing w:before="120"/>
        <w:ind w:right="-11" w:firstLine="0"/>
        <w:rPr>
          <w:szCs w:val="24"/>
        </w:rPr>
      </w:pPr>
      <w:r w:rsidRPr="00F05E74">
        <w:rPr>
          <w:szCs w:val="24"/>
        </w:rPr>
        <w:tab/>
      </w:r>
      <w:r w:rsidRPr="00F05E74">
        <w:rPr>
          <w:szCs w:val="24"/>
          <w:lang w:bidi="hi-IN"/>
        </w:rPr>
        <w:t>11,78,20</w:t>
      </w:r>
      <w:r w:rsidRPr="00F05E74">
        <w:rPr>
          <w:szCs w:val="24"/>
        </w:rPr>
        <w:tab/>
        <w:t>6,50</w:t>
      </w:r>
      <w:r w:rsidRPr="00F05E74">
        <w:rPr>
          <w:szCs w:val="24"/>
        </w:rPr>
        <w:tab/>
      </w:r>
      <w:r w:rsidRPr="00F05E74">
        <w:rPr>
          <w:szCs w:val="24"/>
          <w:lang w:bidi="hi-IN"/>
        </w:rPr>
        <w:t>11,16,80</w:t>
      </w:r>
      <w:r w:rsidRPr="00F05E74">
        <w:rPr>
          <w:szCs w:val="24"/>
        </w:rPr>
        <w:tab/>
        <w:t>3,67,50</w:t>
      </w:r>
      <w:r w:rsidRPr="00F05E74">
        <w:rPr>
          <w:szCs w:val="24"/>
        </w:rPr>
        <w:tab/>
        <w:t xml:space="preserve">00 </w:t>
      </w:r>
      <w:r w:rsidRPr="00F05E74">
        <w:rPr>
          <w:szCs w:val="24"/>
        </w:rPr>
        <w:tab/>
        <w:t>00</w:t>
      </w:r>
      <w:r w:rsidRPr="00F05E74">
        <w:rPr>
          <w:szCs w:val="24"/>
        </w:rPr>
        <w:tab/>
      </w:r>
    </w:p>
    <w:p w14:paraId="0225B567" w14:textId="77777777" w:rsidR="00555A85" w:rsidRPr="00826E49" w:rsidRDefault="00555A85" w:rsidP="00555A85">
      <w:pPr>
        <w:tabs>
          <w:tab w:val="right" w:pos="1710"/>
          <w:tab w:val="right" w:pos="3510"/>
          <w:tab w:val="right" w:pos="5130"/>
          <w:tab w:val="right" w:pos="6930"/>
          <w:tab w:val="right" w:pos="8190"/>
          <w:tab w:val="right" w:pos="10044"/>
        </w:tabs>
        <w:ind w:right="-9" w:firstLine="0"/>
        <w:rPr>
          <w:sz w:val="28"/>
          <w:szCs w:val="36"/>
        </w:rPr>
      </w:pPr>
    </w:p>
    <w:p w14:paraId="7BACEDEE" w14:textId="5A312F76" w:rsidR="00555A85" w:rsidRPr="00F05E74" w:rsidRDefault="00555A85" w:rsidP="00555A85">
      <w:pPr>
        <w:tabs>
          <w:tab w:val="right" w:pos="1710"/>
          <w:tab w:val="right" w:pos="3510"/>
          <w:tab w:val="right" w:pos="5130"/>
          <w:tab w:val="right" w:pos="6930"/>
          <w:tab w:val="right" w:pos="8190"/>
          <w:tab w:val="right" w:pos="10044"/>
        </w:tabs>
        <w:ind w:right="-11" w:firstLine="0"/>
        <w:rPr>
          <w:szCs w:val="24"/>
        </w:rPr>
      </w:pPr>
      <w:r w:rsidRPr="00F05E74">
        <w:rPr>
          <w:szCs w:val="24"/>
        </w:rPr>
        <w:tab/>
      </w:r>
      <w:r w:rsidRPr="00F05E74">
        <w:rPr>
          <w:szCs w:val="24"/>
          <w:lang w:bidi="hi-IN"/>
        </w:rPr>
        <w:t>3,97,95,63</w:t>
      </w:r>
      <w:r w:rsidRPr="00F05E74">
        <w:rPr>
          <w:szCs w:val="24"/>
        </w:rPr>
        <w:tab/>
      </w:r>
      <w:r w:rsidRPr="00F05E74">
        <w:rPr>
          <w:szCs w:val="24"/>
          <w:lang w:bidi="hi-IN"/>
        </w:rPr>
        <w:t>56,07,08</w:t>
      </w:r>
      <w:r w:rsidRPr="00F05E74">
        <w:rPr>
          <w:szCs w:val="24"/>
        </w:rPr>
        <w:tab/>
      </w:r>
      <w:r w:rsidRPr="00F05E74">
        <w:rPr>
          <w:szCs w:val="24"/>
          <w:lang w:bidi="hi-IN"/>
        </w:rPr>
        <w:t>2,76,88,46</w:t>
      </w:r>
      <w:r w:rsidRPr="00F05E74">
        <w:rPr>
          <w:szCs w:val="24"/>
        </w:rPr>
        <w:tab/>
      </w:r>
      <w:r w:rsidRPr="00F05E74">
        <w:rPr>
          <w:szCs w:val="24"/>
          <w:lang w:bidi="hi-IN"/>
        </w:rPr>
        <w:t>13,69,4</w:t>
      </w:r>
      <w:r w:rsidR="000122B4" w:rsidRPr="00F05E74">
        <w:rPr>
          <w:szCs w:val="24"/>
          <w:lang w:bidi="hi-IN"/>
        </w:rPr>
        <w:t>4</w:t>
      </w:r>
      <w:r w:rsidRPr="00F05E74">
        <w:rPr>
          <w:szCs w:val="24"/>
        </w:rPr>
        <w:tab/>
        <w:t>00</w:t>
      </w:r>
      <w:r w:rsidRPr="00F05E74">
        <w:rPr>
          <w:szCs w:val="24"/>
        </w:rPr>
        <w:tab/>
        <w:t>00</w:t>
      </w:r>
    </w:p>
    <w:p w14:paraId="3430C889"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i/>
          <w:szCs w:val="24"/>
        </w:rPr>
      </w:pPr>
      <w:r w:rsidRPr="00F05E74">
        <w:rPr>
          <w:szCs w:val="24"/>
        </w:rPr>
        <w:tab/>
      </w:r>
      <w:r w:rsidRPr="00F05E74">
        <w:rPr>
          <w:i/>
          <w:szCs w:val="24"/>
        </w:rPr>
        <w:t>00</w:t>
      </w:r>
      <w:r w:rsidRPr="00F05E74">
        <w:rPr>
          <w:i/>
          <w:szCs w:val="24"/>
        </w:rPr>
        <w:tab/>
        <w:t>00</w:t>
      </w:r>
      <w:r w:rsidRPr="00F05E74">
        <w:rPr>
          <w:i/>
          <w:szCs w:val="24"/>
        </w:rPr>
        <w:tab/>
        <w:t>20</w:t>
      </w:r>
      <w:r w:rsidRPr="00F05E74">
        <w:rPr>
          <w:i/>
          <w:szCs w:val="24"/>
        </w:rPr>
        <w:tab/>
        <w:t>00</w:t>
      </w:r>
      <w:r w:rsidRPr="00F05E74">
        <w:rPr>
          <w:i/>
          <w:szCs w:val="24"/>
        </w:rPr>
        <w:tab/>
        <w:t>00</w:t>
      </w:r>
      <w:r w:rsidRPr="00F05E74">
        <w:rPr>
          <w:i/>
          <w:szCs w:val="24"/>
        </w:rPr>
        <w:tab/>
        <w:t>00</w:t>
      </w:r>
    </w:p>
    <w:p w14:paraId="456E737F" w14:textId="77777777" w:rsidR="00A60165" w:rsidRPr="00F05E74" w:rsidRDefault="00A60165" w:rsidP="00555A85">
      <w:pPr>
        <w:tabs>
          <w:tab w:val="right" w:pos="1710"/>
          <w:tab w:val="right" w:pos="3510"/>
          <w:tab w:val="right" w:pos="5130"/>
          <w:tab w:val="right" w:pos="6930"/>
          <w:tab w:val="right" w:pos="8190"/>
          <w:tab w:val="right" w:pos="10044"/>
        </w:tabs>
        <w:spacing w:after="0"/>
        <w:ind w:right="-9" w:firstLine="0"/>
        <w:rPr>
          <w:i/>
          <w:sz w:val="8"/>
          <w:szCs w:val="8"/>
        </w:rPr>
      </w:pPr>
    </w:p>
    <w:p w14:paraId="0F251577" w14:textId="77777777" w:rsidR="00A60165" w:rsidRPr="00F05E74" w:rsidRDefault="00A60165" w:rsidP="00555A85">
      <w:pPr>
        <w:tabs>
          <w:tab w:val="right" w:pos="1710"/>
          <w:tab w:val="right" w:pos="3510"/>
          <w:tab w:val="right" w:pos="5130"/>
          <w:tab w:val="right" w:pos="6930"/>
          <w:tab w:val="right" w:pos="8190"/>
          <w:tab w:val="right" w:pos="10044"/>
        </w:tabs>
        <w:spacing w:after="0"/>
        <w:ind w:right="-9" w:firstLine="0"/>
        <w:rPr>
          <w:i/>
          <w:szCs w:val="24"/>
        </w:rPr>
      </w:pPr>
    </w:p>
    <w:p w14:paraId="4E8A111A" w14:textId="3951B8A3"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i/>
          <w:szCs w:val="24"/>
        </w:rPr>
      </w:pPr>
      <w:r w:rsidRPr="00F05E74">
        <w:rPr>
          <w:i/>
          <w:szCs w:val="24"/>
        </w:rPr>
        <w:tab/>
        <w:t>1,42,53</w:t>
      </w:r>
      <w:r w:rsidRPr="00F05E74">
        <w:rPr>
          <w:i/>
          <w:szCs w:val="24"/>
        </w:rPr>
        <w:tab/>
        <w:t>00</w:t>
      </w:r>
      <w:r w:rsidRPr="00F05E74">
        <w:rPr>
          <w:i/>
          <w:szCs w:val="24"/>
        </w:rPr>
        <w:tab/>
        <w:t>1,32,27</w:t>
      </w:r>
      <w:r w:rsidRPr="00F05E74">
        <w:rPr>
          <w:i/>
          <w:szCs w:val="24"/>
        </w:rPr>
        <w:tab/>
        <w:t>00</w:t>
      </w:r>
      <w:r w:rsidRPr="00F05E74">
        <w:rPr>
          <w:i/>
          <w:szCs w:val="24"/>
        </w:rPr>
        <w:tab/>
        <w:t>00</w:t>
      </w:r>
      <w:r w:rsidRPr="00F05E74">
        <w:rPr>
          <w:i/>
          <w:szCs w:val="24"/>
        </w:rPr>
        <w:tab/>
        <w:t>00</w:t>
      </w:r>
    </w:p>
    <w:p w14:paraId="21BEEA6A" w14:textId="77777777" w:rsidR="00555A85" w:rsidRPr="00F05E74" w:rsidRDefault="00555A85" w:rsidP="00555A85">
      <w:pPr>
        <w:tabs>
          <w:tab w:val="right" w:pos="1710"/>
          <w:tab w:val="right" w:pos="3510"/>
          <w:tab w:val="right" w:pos="5130"/>
          <w:tab w:val="right" w:pos="6930"/>
          <w:tab w:val="right" w:pos="8190"/>
          <w:tab w:val="right" w:pos="10044"/>
        </w:tabs>
        <w:spacing w:after="0"/>
        <w:ind w:right="-14" w:firstLine="0"/>
        <w:rPr>
          <w:szCs w:val="24"/>
        </w:rPr>
      </w:pPr>
    </w:p>
    <w:p w14:paraId="702452DC" w14:textId="77777777" w:rsidR="00A60165" w:rsidRPr="00F05E74" w:rsidRDefault="00A60165" w:rsidP="00555A85">
      <w:pPr>
        <w:tabs>
          <w:tab w:val="right" w:pos="1710"/>
          <w:tab w:val="right" w:pos="3510"/>
          <w:tab w:val="right" w:pos="5130"/>
          <w:tab w:val="right" w:pos="6930"/>
          <w:tab w:val="right" w:pos="8190"/>
          <w:tab w:val="right" w:pos="10044"/>
        </w:tabs>
        <w:spacing w:after="0"/>
        <w:ind w:right="-14" w:firstLine="0"/>
        <w:rPr>
          <w:sz w:val="28"/>
          <w:szCs w:val="28"/>
        </w:rPr>
      </w:pPr>
    </w:p>
    <w:p w14:paraId="3433A16D" w14:textId="10C3D872" w:rsidR="00555A85" w:rsidRPr="00F05E74" w:rsidRDefault="00555A85" w:rsidP="00555A85">
      <w:pPr>
        <w:tabs>
          <w:tab w:val="right" w:pos="1710"/>
          <w:tab w:val="right" w:pos="3510"/>
          <w:tab w:val="right" w:pos="5130"/>
          <w:tab w:val="right" w:pos="6930"/>
          <w:tab w:val="right" w:pos="8190"/>
          <w:tab w:val="right" w:pos="10044"/>
        </w:tabs>
        <w:spacing w:after="0"/>
        <w:ind w:right="-14" w:firstLine="0"/>
        <w:rPr>
          <w:szCs w:val="24"/>
        </w:rPr>
      </w:pPr>
      <w:r w:rsidRPr="00F05E74">
        <w:rPr>
          <w:szCs w:val="24"/>
        </w:rPr>
        <w:tab/>
      </w:r>
      <w:r w:rsidRPr="00F05E74">
        <w:rPr>
          <w:szCs w:val="24"/>
          <w:lang w:bidi="hi-IN"/>
        </w:rPr>
        <w:t>1,90,87</w:t>
      </w:r>
      <w:r w:rsidRPr="00F05E74">
        <w:rPr>
          <w:szCs w:val="24"/>
        </w:rPr>
        <w:tab/>
        <w:t>00</w:t>
      </w:r>
      <w:r w:rsidRPr="00F05E74">
        <w:rPr>
          <w:szCs w:val="24"/>
        </w:rPr>
        <w:tab/>
      </w:r>
      <w:r w:rsidRPr="00F05E74">
        <w:rPr>
          <w:szCs w:val="24"/>
          <w:lang w:bidi="hi-IN"/>
        </w:rPr>
        <w:t>2,22,28</w:t>
      </w:r>
      <w:r w:rsidRPr="00F05E74">
        <w:rPr>
          <w:szCs w:val="24"/>
        </w:rPr>
        <w:tab/>
        <w:t>00</w:t>
      </w:r>
      <w:r w:rsidRPr="00F05E74">
        <w:rPr>
          <w:szCs w:val="24"/>
        </w:rPr>
        <w:tab/>
        <w:t>00</w:t>
      </w:r>
      <w:r w:rsidRPr="00F05E74">
        <w:rPr>
          <w:szCs w:val="24"/>
        </w:rPr>
        <w:tab/>
        <w:t>00</w:t>
      </w:r>
    </w:p>
    <w:p w14:paraId="3BC49FED" w14:textId="77777777" w:rsidR="00555A85" w:rsidRPr="00F05E74" w:rsidRDefault="00555A85" w:rsidP="00555A85">
      <w:pPr>
        <w:tabs>
          <w:tab w:val="right" w:pos="1710"/>
          <w:tab w:val="right" w:pos="3510"/>
          <w:tab w:val="right" w:pos="5130"/>
          <w:tab w:val="right" w:pos="6930"/>
          <w:tab w:val="right" w:pos="8190"/>
          <w:tab w:val="right" w:pos="10044"/>
        </w:tabs>
        <w:spacing w:after="0"/>
        <w:ind w:right="-14" w:firstLine="994"/>
        <w:rPr>
          <w:sz w:val="44"/>
          <w:szCs w:val="36"/>
        </w:rPr>
      </w:pPr>
    </w:p>
    <w:p w14:paraId="01380BF6"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13,49,04</w:t>
      </w:r>
      <w:r w:rsidRPr="00F05E74">
        <w:rPr>
          <w:szCs w:val="24"/>
        </w:rPr>
        <w:tab/>
        <w:t>5,89,68</w:t>
      </w:r>
      <w:r w:rsidRPr="00F05E74">
        <w:rPr>
          <w:szCs w:val="24"/>
        </w:rPr>
        <w:tab/>
      </w:r>
      <w:r w:rsidRPr="00F05E74">
        <w:rPr>
          <w:szCs w:val="24"/>
          <w:lang w:bidi="hi-IN"/>
        </w:rPr>
        <w:t>3,50,96</w:t>
      </w:r>
      <w:r w:rsidRPr="00F05E74">
        <w:rPr>
          <w:szCs w:val="24"/>
        </w:rPr>
        <w:tab/>
        <w:t>22,18,32</w:t>
      </w:r>
      <w:r w:rsidRPr="00F05E74">
        <w:rPr>
          <w:szCs w:val="24"/>
        </w:rPr>
        <w:tab/>
        <w:t>00</w:t>
      </w:r>
      <w:r w:rsidRPr="00F05E74">
        <w:rPr>
          <w:szCs w:val="24"/>
        </w:rPr>
        <w:tab/>
        <w:t>00</w:t>
      </w:r>
    </w:p>
    <w:p w14:paraId="5E2F8D12" w14:textId="77777777" w:rsidR="00555A85" w:rsidRPr="00F05E74" w:rsidRDefault="00555A85" w:rsidP="00555A85">
      <w:pPr>
        <w:tabs>
          <w:tab w:val="right" w:pos="1710"/>
          <w:tab w:val="right" w:pos="3510"/>
          <w:tab w:val="right" w:pos="5130"/>
          <w:tab w:val="right" w:pos="6930"/>
          <w:tab w:val="right" w:pos="8190"/>
          <w:tab w:val="right" w:pos="10044"/>
        </w:tabs>
        <w:spacing w:after="0"/>
        <w:ind w:right="-14" w:firstLine="0"/>
        <w:rPr>
          <w:szCs w:val="24"/>
        </w:rPr>
      </w:pPr>
    </w:p>
    <w:p w14:paraId="5009CDA5" w14:textId="77777777" w:rsidR="00717BD4" w:rsidRPr="00F05E74" w:rsidRDefault="00717BD4" w:rsidP="00555A85">
      <w:pPr>
        <w:tabs>
          <w:tab w:val="right" w:pos="1710"/>
          <w:tab w:val="right" w:pos="3510"/>
          <w:tab w:val="right" w:pos="5130"/>
          <w:tab w:val="right" w:pos="6930"/>
          <w:tab w:val="right" w:pos="8190"/>
          <w:tab w:val="right" w:pos="10044"/>
        </w:tabs>
        <w:ind w:right="-9" w:firstLine="0"/>
        <w:rPr>
          <w:szCs w:val="24"/>
        </w:rPr>
      </w:pPr>
    </w:p>
    <w:p w14:paraId="123E0B60" w14:textId="77777777" w:rsidR="00717BD4" w:rsidRPr="00F05E74" w:rsidRDefault="00717BD4" w:rsidP="00555A85">
      <w:pPr>
        <w:tabs>
          <w:tab w:val="right" w:pos="1710"/>
          <w:tab w:val="right" w:pos="3510"/>
          <w:tab w:val="right" w:pos="5130"/>
          <w:tab w:val="right" w:pos="6930"/>
          <w:tab w:val="right" w:pos="8190"/>
          <w:tab w:val="right" w:pos="10044"/>
        </w:tabs>
        <w:ind w:right="-9" w:firstLine="0"/>
        <w:rPr>
          <w:sz w:val="40"/>
          <w:szCs w:val="40"/>
        </w:rPr>
      </w:pPr>
    </w:p>
    <w:p w14:paraId="6143C7ED" w14:textId="232309DC"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21,51,20</w:t>
      </w:r>
      <w:r w:rsidRPr="00F05E74">
        <w:rPr>
          <w:szCs w:val="24"/>
        </w:rPr>
        <w:tab/>
      </w:r>
      <w:r w:rsidRPr="00F05E74">
        <w:rPr>
          <w:szCs w:val="24"/>
          <w:lang w:bidi="hi-IN"/>
        </w:rPr>
        <w:t>1,31,21,38</w:t>
      </w:r>
      <w:r w:rsidRPr="00F05E74">
        <w:rPr>
          <w:szCs w:val="24"/>
        </w:rPr>
        <w:tab/>
      </w:r>
      <w:r w:rsidRPr="00F05E74">
        <w:rPr>
          <w:szCs w:val="24"/>
          <w:lang w:bidi="hi-IN"/>
        </w:rPr>
        <w:t>3,68,88</w:t>
      </w:r>
      <w:r w:rsidRPr="00F05E74">
        <w:rPr>
          <w:szCs w:val="24"/>
        </w:rPr>
        <w:tab/>
      </w:r>
      <w:r w:rsidRPr="00F05E74">
        <w:rPr>
          <w:szCs w:val="24"/>
          <w:lang w:bidi="hi-IN"/>
        </w:rPr>
        <w:t xml:space="preserve">3,01,10 </w:t>
      </w:r>
      <w:r w:rsidRPr="00F05E74">
        <w:rPr>
          <w:szCs w:val="24"/>
        </w:rPr>
        <w:tab/>
        <w:t>00</w:t>
      </w:r>
      <w:r w:rsidRPr="00F05E74">
        <w:rPr>
          <w:szCs w:val="24"/>
        </w:rPr>
        <w:tab/>
        <w:t>00</w:t>
      </w:r>
    </w:p>
    <w:p w14:paraId="41DECEA9"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rPr>
          <w:sz w:val="28"/>
          <w:szCs w:val="14"/>
        </w:rPr>
      </w:pPr>
    </w:p>
    <w:p w14:paraId="50108399" w14:textId="77777777" w:rsidR="00717BD4" w:rsidRPr="00F05E74" w:rsidRDefault="00717BD4" w:rsidP="00555A85">
      <w:pPr>
        <w:tabs>
          <w:tab w:val="right" w:pos="1710"/>
          <w:tab w:val="right" w:pos="3510"/>
          <w:tab w:val="right" w:pos="5130"/>
          <w:tab w:val="right" w:pos="6930"/>
          <w:tab w:val="right" w:pos="8190"/>
          <w:tab w:val="right" w:pos="10044"/>
        </w:tabs>
        <w:spacing w:after="0"/>
        <w:ind w:right="-9"/>
        <w:rPr>
          <w:sz w:val="32"/>
          <w:szCs w:val="16"/>
        </w:rPr>
      </w:pPr>
    </w:p>
    <w:p w14:paraId="1BAB11D6"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2,27,92,80</w:t>
      </w:r>
      <w:r w:rsidRPr="00F05E74">
        <w:rPr>
          <w:szCs w:val="24"/>
        </w:rPr>
        <w:tab/>
      </w:r>
      <w:r w:rsidRPr="00F05E74">
        <w:rPr>
          <w:szCs w:val="24"/>
          <w:lang w:bidi="hi-IN"/>
        </w:rPr>
        <w:t>51,95,25</w:t>
      </w:r>
      <w:r w:rsidRPr="00F05E74">
        <w:rPr>
          <w:szCs w:val="24"/>
        </w:rPr>
        <w:tab/>
      </w:r>
      <w:r w:rsidRPr="00F05E74">
        <w:rPr>
          <w:szCs w:val="24"/>
          <w:lang w:bidi="hi-IN"/>
        </w:rPr>
        <w:t>7,57,30</w:t>
      </w:r>
      <w:r w:rsidRPr="00F05E74">
        <w:rPr>
          <w:szCs w:val="24"/>
        </w:rPr>
        <w:tab/>
        <w:t>37,63,75</w:t>
      </w:r>
      <w:r w:rsidRPr="00F05E74">
        <w:rPr>
          <w:szCs w:val="24"/>
        </w:rPr>
        <w:tab/>
        <w:t>00</w:t>
      </w:r>
      <w:r w:rsidRPr="00F05E74">
        <w:rPr>
          <w:szCs w:val="24"/>
        </w:rPr>
        <w:tab/>
        <w:t>00</w:t>
      </w:r>
    </w:p>
    <w:p w14:paraId="0CD8113E"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p>
    <w:p w14:paraId="581A2A79"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Cs w:val="22"/>
        </w:rPr>
      </w:pPr>
    </w:p>
    <w:p w14:paraId="7EDC5193" w14:textId="77777777" w:rsidR="00555A85" w:rsidRPr="00F05E74" w:rsidRDefault="00555A85" w:rsidP="00717BD4">
      <w:pPr>
        <w:tabs>
          <w:tab w:val="right" w:pos="1710"/>
          <w:tab w:val="right" w:pos="3510"/>
          <w:tab w:val="right" w:pos="5130"/>
          <w:tab w:val="right" w:pos="6930"/>
          <w:tab w:val="right" w:pos="8190"/>
          <w:tab w:val="right" w:pos="10044"/>
        </w:tabs>
        <w:spacing w:line="240" w:lineRule="auto"/>
        <w:ind w:right="-14" w:firstLine="0"/>
        <w:rPr>
          <w:szCs w:val="24"/>
        </w:rPr>
      </w:pPr>
      <w:r w:rsidRPr="00F05E74">
        <w:rPr>
          <w:szCs w:val="24"/>
        </w:rPr>
        <w:tab/>
      </w:r>
      <w:r w:rsidRPr="00F05E74">
        <w:rPr>
          <w:szCs w:val="24"/>
          <w:lang w:bidi="hi-IN"/>
        </w:rPr>
        <w:t>18,01,58,75</w:t>
      </w:r>
      <w:r w:rsidRPr="00F05E74">
        <w:rPr>
          <w:szCs w:val="24"/>
        </w:rPr>
        <w:tab/>
      </w:r>
      <w:r w:rsidRPr="00F05E74">
        <w:rPr>
          <w:szCs w:val="24"/>
          <w:lang w:bidi="hi-IN"/>
        </w:rPr>
        <w:t>57,89,77</w:t>
      </w:r>
      <w:r w:rsidRPr="00F05E74">
        <w:rPr>
          <w:szCs w:val="24"/>
        </w:rPr>
        <w:tab/>
      </w:r>
      <w:r w:rsidRPr="00F05E74">
        <w:rPr>
          <w:szCs w:val="24"/>
          <w:lang w:bidi="hi-IN"/>
        </w:rPr>
        <w:t>2,62,40,10</w:t>
      </w:r>
      <w:r w:rsidRPr="00F05E74">
        <w:rPr>
          <w:szCs w:val="24"/>
        </w:rPr>
        <w:tab/>
      </w:r>
      <w:r w:rsidRPr="00F05E74">
        <w:rPr>
          <w:szCs w:val="24"/>
          <w:lang w:bidi="hi-IN"/>
        </w:rPr>
        <w:t>55,40,84</w:t>
      </w:r>
      <w:r w:rsidRPr="00F05E74">
        <w:rPr>
          <w:szCs w:val="24"/>
        </w:rPr>
        <w:tab/>
        <w:t>00</w:t>
      </w:r>
      <w:r w:rsidRPr="00F05E74">
        <w:rPr>
          <w:szCs w:val="24"/>
        </w:rPr>
        <w:tab/>
        <w:t>00</w:t>
      </w:r>
    </w:p>
    <w:p w14:paraId="65326AA3" w14:textId="1B8DD336" w:rsidR="00555A85" w:rsidRPr="00F05E74" w:rsidRDefault="00555A85" w:rsidP="00555A85">
      <w:pPr>
        <w:tabs>
          <w:tab w:val="right" w:pos="1710"/>
          <w:tab w:val="right" w:pos="3510"/>
          <w:tab w:val="right" w:pos="5130"/>
          <w:tab w:val="right" w:pos="6930"/>
          <w:tab w:val="right" w:pos="8190"/>
          <w:tab w:val="right" w:pos="10044"/>
        </w:tabs>
        <w:spacing w:after="0" w:line="240" w:lineRule="auto"/>
        <w:ind w:right="-14" w:firstLine="0"/>
        <w:rPr>
          <w:i/>
          <w:iCs/>
          <w:szCs w:val="24"/>
        </w:rPr>
      </w:pPr>
      <w:r w:rsidRPr="00F05E74">
        <w:rPr>
          <w:szCs w:val="24"/>
        </w:rPr>
        <w:tab/>
      </w:r>
      <w:r w:rsidRPr="00F05E74">
        <w:rPr>
          <w:i/>
          <w:iCs/>
          <w:szCs w:val="24"/>
        </w:rPr>
        <w:t>00</w:t>
      </w:r>
      <w:r w:rsidRPr="00F05E74">
        <w:rPr>
          <w:i/>
          <w:iCs/>
          <w:szCs w:val="24"/>
        </w:rPr>
        <w:tab/>
        <w:t>00</w:t>
      </w:r>
      <w:r w:rsidRPr="00F05E74">
        <w:rPr>
          <w:i/>
          <w:iCs/>
          <w:szCs w:val="24"/>
        </w:rPr>
        <w:tab/>
      </w:r>
      <w:r w:rsidRPr="00F05E74">
        <w:rPr>
          <w:szCs w:val="24"/>
          <w:lang w:bidi="hi-IN"/>
        </w:rPr>
        <w:t>10</w:t>
      </w:r>
      <w:r w:rsidRPr="00F05E74">
        <w:rPr>
          <w:i/>
          <w:iCs/>
          <w:szCs w:val="24"/>
        </w:rPr>
        <w:tab/>
        <w:t>00</w:t>
      </w:r>
      <w:r w:rsidRPr="00F05E74">
        <w:rPr>
          <w:i/>
          <w:iCs/>
          <w:szCs w:val="24"/>
        </w:rPr>
        <w:tab/>
      </w:r>
      <w:r w:rsidR="00114855" w:rsidRPr="00F05E74">
        <w:rPr>
          <w:i/>
          <w:iCs/>
          <w:szCs w:val="24"/>
        </w:rPr>
        <w:t>00</w:t>
      </w:r>
      <w:r w:rsidRPr="00F05E74">
        <w:rPr>
          <w:i/>
          <w:iCs/>
          <w:szCs w:val="24"/>
        </w:rPr>
        <w:tab/>
        <w:t>00</w:t>
      </w:r>
    </w:p>
    <w:p w14:paraId="2F04C19E" w14:textId="77777777" w:rsidR="00717BD4" w:rsidRPr="00826E49" w:rsidRDefault="00717BD4" w:rsidP="00555A85">
      <w:pPr>
        <w:tabs>
          <w:tab w:val="right" w:pos="1710"/>
          <w:tab w:val="right" w:pos="3510"/>
          <w:tab w:val="right" w:pos="5130"/>
          <w:tab w:val="right" w:pos="6930"/>
          <w:tab w:val="right" w:pos="8190"/>
          <w:tab w:val="right" w:pos="10044"/>
        </w:tabs>
        <w:spacing w:after="0" w:line="240" w:lineRule="auto"/>
        <w:ind w:right="-14" w:firstLine="0"/>
        <w:rPr>
          <w:i/>
          <w:iCs/>
          <w:sz w:val="44"/>
          <w:szCs w:val="44"/>
        </w:rPr>
      </w:pPr>
    </w:p>
    <w:p w14:paraId="5A31E154"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iCs/>
          <w:szCs w:val="24"/>
        </w:rPr>
      </w:pPr>
      <w:r w:rsidRPr="00F05E74">
        <w:rPr>
          <w:i/>
          <w:iCs/>
          <w:szCs w:val="24"/>
        </w:rPr>
        <w:tab/>
      </w:r>
      <w:r w:rsidRPr="00F05E74">
        <w:rPr>
          <w:szCs w:val="24"/>
          <w:lang w:bidi="hi-IN"/>
        </w:rPr>
        <w:t>1,10,72,95</w:t>
      </w:r>
      <w:r w:rsidRPr="00F05E74">
        <w:rPr>
          <w:iCs/>
          <w:szCs w:val="24"/>
        </w:rPr>
        <w:tab/>
      </w:r>
      <w:r w:rsidRPr="00F05E74">
        <w:rPr>
          <w:szCs w:val="24"/>
          <w:lang w:bidi="hi-IN"/>
        </w:rPr>
        <w:t>4,31,91</w:t>
      </w:r>
      <w:r w:rsidRPr="00F05E74">
        <w:rPr>
          <w:iCs/>
          <w:szCs w:val="24"/>
        </w:rPr>
        <w:tab/>
      </w:r>
      <w:r w:rsidRPr="00F05E74">
        <w:rPr>
          <w:szCs w:val="24"/>
          <w:lang w:bidi="hi-IN"/>
        </w:rPr>
        <w:t>24,17,64</w:t>
      </w:r>
      <w:r w:rsidRPr="00F05E74">
        <w:rPr>
          <w:iCs/>
          <w:szCs w:val="24"/>
        </w:rPr>
        <w:tab/>
      </w:r>
      <w:r w:rsidRPr="00F05E74">
        <w:rPr>
          <w:szCs w:val="24"/>
          <w:lang w:bidi="hi-IN"/>
        </w:rPr>
        <w:t>25,76,79</w:t>
      </w:r>
      <w:r w:rsidRPr="00F05E74">
        <w:rPr>
          <w:iCs/>
          <w:szCs w:val="24"/>
        </w:rPr>
        <w:tab/>
        <w:t>00</w:t>
      </w:r>
      <w:r w:rsidRPr="00F05E74">
        <w:rPr>
          <w:iCs/>
          <w:szCs w:val="24"/>
        </w:rPr>
        <w:tab/>
        <w:t>00</w:t>
      </w:r>
    </w:p>
    <w:p w14:paraId="469E45DB"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i/>
          <w:iCs/>
          <w:szCs w:val="24"/>
        </w:rPr>
      </w:pPr>
      <w:r w:rsidRPr="00F05E74">
        <w:rPr>
          <w:i/>
          <w:iCs/>
          <w:szCs w:val="24"/>
        </w:rPr>
        <w:tab/>
      </w:r>
    </w:p>
    <w:p w14:paraId="40EAC371"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i/>
          <w:iCs/>
          <w:szCs w:val="24"/>
        </w:rPr>
      </w:pPr>
    </w:p>
    <w:p w14:paraId="09589A93"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i/>
          <w:iCs/>
          <w:szCs w:val="24"/>
        </w:rPr>
      </w:pPr>
    </w:p>
    <w:p w14:paraId="272EA8AF"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iCs/>
          <w:szCs w:val="24"/>
        </w:rPr>
      </w:pPr>
      <w:r w:rsidRPr="00F05E74">
        <w:rPr>
          <w:iCs/>
          <w:szCs w:val="24"/>
        </w:rPr>
        <w:tab/>
        <w:t>00</w:t>
      </w:r>
      <w:r w:rsidRPr="00F05E74">
        <w:rPr>
          <w:iCs/>
          <w:szCs w:val="24"/>
        </w:rPr>
        <w:tab/>
      </w:r>
      <w:r w:rsidRPr="00F05E74">
        <w:rPr>
          <w:szCs w:val="24"/>
          <w:lang w:bidi="hi-IN"/>
        </w:rPr>
        <w:t>9,44,00</w:t>
      </w:r>
      <w:r w:rsidRPr="00F05E74">
        <w:rPr>
          <w:iCs/>
          <w:szCs w:val="24"/>
        </w:rPr>
        <w:tab/>
        <w:t>00</w:t>
      </w:r>
      <w:r w:rsidRPr="00F05E74">
        <w:rPr>
          <w:iCs/>
          <w:szCs w:val="24"/>
        </w:rPr>
        <w:tab/>
      </w:r>
      <w:r w:rsidRPr="00F05E74">
        <w:rPr>
          <w:szCs w:val="24"/>
          <w:lang w:bidi="hi-IN"/>
        </w:rPr>
        <w:t>66,76,00</w:t>
      </w:r>
      <w:r w:rsidRPr="00F05E74">
        <w:rPr>
          <w:iCs/>
          <w:szCs w:val="24"/>
        </w:rPr>
        <w:tab/>
        <w:t>00</w:t>
      </w:r>
      <w:r w:rsidRPr="00F05E74">
        <w:rPr>
          <w:iCs/>
          <w:szCs w:val="24"/>
        </w:rPr>
        <w:tab/>
        <w:t>00</w:t>
      </w:r>
    </w:p>
    <w:p w14:paraId="440A0CA7"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iCs/>
          <w:szCs w:val="24"/>
        </w:rPr>
      </w:pPr>
    </w:p>
    <w:p w14:paraId="1C33B192" w14:textId="77777777" w:rsidR="00555A85" w:rsidRPr="00F05E74" w:rsidRDefault="00555A85" w:rsidP="00555A85">
      <w:pPr>
        <w:tabs>
          <w:tab w:val="right" w:pos="10044"/>
        </w:tabs>
        <w:ind w:right="-9" w:firstLine="0"/>
        <w:jc w:val="right"/>
        <w:outlineLvl w:val="0"/>
        <w:rPr>
          <w:b/>
          <w:szCs w:val="24"/>
        </w:rPr>
      </w:pPr>
      <w:r w:rsidRPr="00F05E74">
        <w:rPr>
          <w:b/>
          <w:szCs w:val="24"/>
        </w:rPr>
        <w:lastRenderedPageBreak/>
        <w:t>SUMMARY OF APPROPRIATION</w:t>
      </w:r>
    </w:p>
    <w:tbl>
      <w:tblPr>
        <w:tblStyle w:val="TableGrid"/>
        <w:tblW w:w="10080" w:type="dxa"/>
        <w:tblInd w:w="108" w:type="dxa"/>
        <w:tblLayout w:type="fixed"/>
        <w:tblLook w:val="04A0" w:firstRow="1" w:lastRow="0" w:firstColumn="1" w:lastColumn="0" w:noHBand="0" w:noVBand="1"/>
      </w:tblPr>
      <w:tblGrid>
        <w:gridCol w:w="5760"/>
        <w:gridCol w:w="2250"/>
        <w:gridCol w:w="2070"/>
      </w:tblGrid>
      <w:tr w:rsidR="00F05E74" w:rsidRPr="00F05E74" w14:paraId="263E4DEE" w14:textId="77777777" w:rsidTr="00FC7EF6">
        <w:tc>
          <w:tcPr>
            <w:tcW w:w="5760" w:type="dxa"/>
            <w:vMerge w:val="restart"/>
          </w:tcPr>
          <w:p w14:paraId="062FF72C" w14:textId="77777777" w:rsidR="00555A85" w:rsidRPr="00F05E74" w:rsidRDefault="00555A85" w:rsidP="00FC7EF6">
            <w:pPr>
              <w:tabs>
                <w:tab w:val="right" w:pos="10044"/>
              </w:tabs>
              <w:spacing w:before="80" w:after="80"/>
              <w:ind w:right="-9"/>
              <w:rPr>
                <w:bCs/>
                <w:szCs w:val="24"/>
              </w:rPr>
            </w:pPr>
          </w:p>
          <w:p w14:paraId="792A113F" w14:textId="77777777" w:rsidR="00555A85" w:rsidRPr="00F05E74" w:rsidRDefault="00555A85" w:rsidP="00FC7EF6">
            <w:pPr>
              <w:tabs>
                <w:tab w:val="right" w:pos="10044"/>
              </w:tabs>
              <w:spacing w:before="80" w:after="80"/>
              <w:ind w:right="-9" w:firstLine="0"/>
              <w:rPr>
                <w:bCs/>
                <w:szCs w:val="24"/>
              </w:rPr>
            </w:pPr>
            <w:r w:rsidRPr="00F05E74">
              <w:rPr>
                <w:bCs/>
                <w:szCs w:val="24"/>
              </w:rPr>
              <w:t>Number and Name of Grant or Appropriation</w:t>
            </w:r>
          </w:p>
        </w:tc>
        <w:tc>
          <w:tcPr>
            <w:tcW w:w="4320" w:type="dxa"/>
            <w:gridSpan w:val="2"/>
          </w:tcPr>
          <w:p w14:paraId="5DE49BEA"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Amount of Grant/Appropriation</w:t>
            </w:r>
          </w:p>
        </w:tc>
      </w:tr>
      <w:tr w:rsidR="00F05E74" w:rsidRPr="00F05E74" w14:paraId="52694EBF" w14:textId="77777777" w:rsidTr="00FC7EF6">
        <w:tc>
          <w:tcPr>
            <w:tcW w:w="5760" w:type="dxa"/>
            <w:vMerge/>
          </w:tcPr>
          <w:p w14:paraId="3F4068D8" w14:textId="77777777" w:rsidR="00555A85" w:rsidRPr="00F05E74" w:rsidRDefault="00555A85" w:rsidP="00FC7EF6">
            <w:pPr>
              <w:tabs>
                <w:tab w:val="right" w:pos="10044"/>
              </w:tabs>
              <w:spacing w:before="80" w:after="80"/>
              <w:ind w:right="-9"/>
              <w:rPr>
                <w:bCs/>
                <w:szCs w:val="24"/>
              </w:rPr>
            </w:pPr>
          </w:p>
        </w:tc>
        <w:tc>
          <w:tcPr>
            <w:tcW w:w="2250" w:type="dxa"/>
          </w:tcPr>
          <w:p w14:paraId="250307F4"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Revenue</w:t>
            </w:r>
          </w:p>
        </w:tc>
        <w:tc>
          <w:tcPr>
            <w:tcW w:w="2070" w:type="dxa"/>
          </w:tcPr>
          <w:p w14:paraId="0054DB2F"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Capital</w:t>
            </w:r>
          </w:p>
        </w:tc>
      </w:tr>
      <w:tr w:rsidR="00F05E74" w:rsidRPr="00F05E74" w14:paraId="74F5D1C4" w14:textId="77777777" w:rsidTr="00FC7EF6">
        <w:tc>
          <w:tcPr>
            <w:tcW w:w="5760" w:type="dxa"/>
            <w:vMerge/>
          </w:tcPr>
          <w:p w14:paraId="2CFEE9D4" w14:textId="77777777" w:rsidR="00555A85" w:rsidRPr="00F05E74" w:rsidRDefault="00555A85" w:rsidP="00FC7EF6">
            <w:pPr>
              <w:tabs>
                <w:tab w:val="right" w:pos="10044"/>
              </w:tabs>
              <w:spacing w:before="80" w:after="80"/>
              <w:ind w:right="-9"/>
              <w:rPr>
                <w:bCs/>
                <w:szCs w:val="24"/>
              </w:rPr>
            </w:pPr>
          </w:p>
        </w:tc>
        <w:tc>
          <w:tcPr>
            <w:tcW w:w="4320" w:type="dxa"/>
            <w:gridSpan w:val="2"/>
          </w:tcPr>
          <w:p w14:paraId="4A5D3638"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 xml:space="preserve">   ( </w:t>
            </w:r>
            <w:r w:rsidRPr="00F05E74">
              <w:rPr>
                <w:rFonts w:ascii="Rupee Foradian" w:hAnsi="Rupee Foradian"/>
                <w:sz w:val="23"/>
                <w:szCs w:val="23"/>
              </w:rPr>
              <w:t>`</w:t>
            </w:r>
            <w:r w:rsidRPr="00F05E74">
              <w:rPr>
                <w:bCs/>
                <w:szCs w:val="24"/>
              </w:rPr>
              <w:t xml:space="preserve"> in thousand)</w:t>
            </w:r>
          </w:p>
        </w:tc>
      </w:tr>
    </w:tbl>
    <w:p w14:paraId="157D3ABA" w14:textId="77777777" w:rsidR="00555A85" w:rsidRPr="00F05E74" w:rsidRDefault="00555A85" w:rsidP="00555A85">
      <w:pPr>
        <w:tabs>
          <w:tab w:val="left" w:pos="360"/>
          <w:tab w:val="right" w:pos="1440"/>
          <w:tab w:val="right" w:pos="7560"/>
          <w:tab w:val="right" w:pos="10044"/>
          <w:tab w:val="right" w:pos="10170"/>
        </w:tabs>
        <w:spacing w:before="120" w:after="0"/>
        <w:ind w:left="43" w:right="-9" w:hanging="43"/>
        <w:rPr>
          <w:iCs/>
          <w:szCs w:val="24"/>
        </w:rPr>
      </w:pPr>
      <w:r w:rsidRPr="00F05E74">
        <w:rPr>
          <w:iCs/>
          <w:szCs w:val="24"/>
        </w:rPr>
        <w:t xml:space="preserve">58  </w:t>
      </w:r>
      <w:r w:rsidRPr="00F05E74">
        <w:rPr>
          <w:iCs/>
          <w:szCs w:val="24"/>
        </w:rPr>
        <w:tab/>
        <w:t xml:space="preserve">Expenditure on Relief on account of </w:t>
      </w:r>
      <w:r w:rsidRPr="00F05E74">
        <w:rPr>
          <w:iCs/>
          <w:szCs w:val="24"/>
        </w:rPr>
        <w:tab/>
      </w:r>
      <w:r w:rsidRPr="00F05E74">
        <w:rPr>
          <w:iCs/>
          <w:szCs w:val="24"/>
        </w:rPr>
        <w:tab/>
      </w:r>
    </w:p>
    <w:p w14:paraId="0042A20E" w14:textId="77777777" w:rsidR="00555A85" w:rsidRPr="00F05E74" w:rsidRDefault="00555A85" w:rsidP="00555A85">
      <w:pPr>
        <w:tabs>
          <w:tab w:val="left" w:pos="360"/>
          <w:tab w:val="right" w:pos="1440"/>
          <w:tab w:val="right" w:pos="7560"/>
          <w:tab w:val="right" w:pos="10044"/>
          <w:tab w:val="right" w:pos="10170"/>
        </w:tabs>
        <w:ind w:left="43" w:right="-9" w:hanging="43"/>
        <w:rPr>
          <w:iCs/>
          <w:szCs w:val="24"/>
        </w:rPr>
      </w:pPr>
      <w:r w:rsidRPr="00F05E74">
        <w:rPr>
          <w:iCs/>
          <w:szCs w:val="24"/>
        </w:rPr>
        <w:tab/>
      </w:r>
      <w:r w:rsidRPr="00F05E74">
        <w:rPr>
          <w:iCs/>
          <w:szCs w:val="24"/>
        </w:rPr>
        <w:tab/>
        <w:t>Natural Calamities and Scarcity</w:t>
      </w:r>
    </w:p>
    <w:p w14:paraId="174F9435" w14:textId="77777777" w:rsidR="00555A85" w:rsidRPr="00F05E74" w:rsidRDefault="00555A85" w:rsidP="00555A85">
      <w:pPr>
        <w:tabs>
          <w:tab w:val="left" w:pos="360"/>
          <w:tab w:val="right" w:pos="1440"/>
          <w:tab w:val="right" w:pos="7560"/>
          <w:tab w:val="right" w:pos="10044"/>
          <w:tab w:val="right" w:pos="10170"/>
        </w:tabs>
        <w:spacing w:after="0"/>
        <w:ind w:left="43" w:right="-9" w:hanging="43"/>
        <w:rPr>
          <w:szCs w:val="24"/>
          <w:lang w:bidi="hi-IN"/>
        </w:rPr>
      </w:pPr>
      <w:r w:rsidRPr="00F05E74">
        <w:rPr>
          <w:iCs/>
          <w:szCs w:val="24"/>
        </w:rPr>
        <w:tab/>
      </w:r>
      <w:r w:rsidRPr="00F05E74">
        <w:rPr>
          <w:iCs/>
          <w:szCs w:val="24"/>
        </w:rPr>
        <w:tab/>
      </w:r>
      <w:r w:rsidRPr="00F05E74">
        <w:rPr>
          <w:iCs/>
          <w:szCs w:val="24"/>
        </w:rPr>
        <w:tab/>
        <w:t>Voted</w:t>
      </w:r>
      <w:r w:rsidRPr="00F05E74">
        <w:rPr>
          <w:iCs/>
          <w:szCs w:val="24"/>
        </w:rPr>
        <w:tab/>
        <w:t>13,70,24,71</w:t>
      </w:r>
      <w:r w:rsidRPr="00F05E74">
        <w:rPr>
          <w:iCs/>
          <w:szCs w:val="24"/>
        </w:rPr>
        <w:tab/>
      </w:r>
      <w:r w:rsidRPr="00F05E74">
        <w:rPr>
          <w:szCs w:val="24"/>
          <w:lang w:bidi="hi-IN"/>
        </w:rPr>
        <w:t>20,00</w:t>
      </w:r>
    </w:p>
    <w:p w14:paraId="62F573AB" w14:textId="77777777" w:rsidR="00555A85" w:rsidRPr="00F05E74" w:rsidRDefault="00555A85" w:rsidP="00555A85">
      <w:pPr>
        <w:tabs>
          <w:tab w:val="left" w:pos="360"/>
          <w:tab w:val="right" w:pos="1440"/>
          <w:tab w:val="right" w:pos="7560"/>
          <w:tab w:val="right" w:pos="10044"/>
          <w:tab w:val="right" w:pos="10170"/>
        </w:tabs>
        <w:spacing w:after="0"/>
        <w:ind w:left="43" w:right="-9" w:hanging="43"/>
        <w:rPr>
          <w:iCs/>
          <w:szCs w:val="24"/>
        </w:rPr>
      </w:pPr>
    </w:p>
    <w:p w14:paraId="7D635B17" w14:textId="77777777" w:rsidR="00555A85" w:rsidRPr="00F05E74" w:rsidRDefault="00555A85" w:rsidP="00555A85">
      <w:pPr>
        <w:tabs>
          <w:tab w:val="left" w:pos="360"/>
          <w:tab w:val="right" w:pos="1440"/>
          <w:tab w:val="right" w:pos="7560"/>
          <w:tab w:val="right" w:pos="10044"/>
          <w:tab w:val="right" w:pos="10170"/>
        </w:tabs>
        <w:spacing w:before="120" w:after="0"/>
        <w:ind w:left="43" w:right="-9" w:hanging="43"/>
        <w:rPr>
          <w:iCs/>
          <w:szCs w:val="24"/>
        </w:rPr>
      </w:pPr>
      <w:r w:rsidRPr="00F05E74">
        <w:rPr>
          <w:iCs/>
          <w:szCs w:val="24"/>
        </w:rPr>
        <w:t xml:space="preserve">60 </w:t>
      </w:r>
      <w:r w:rsidRPr="00F05E74">
        <w:rPr>
          <w:iCs/>
          <w:szCs w:val="24"/>
        </w:rPr>
        <w:tab/>
        <w:t xml:space="preserve">Expenditure pertaining to District </w:t>
      </w:r>
    </w:p>
    <w:p w14:paraId="67AA69F4" w14:textId="77777777" w:rsidR="00555A85" w:rsidRPr="00F05E74" w:rsidRDefault="00555A85" w:rsidP="00555A85">
      <w:pPr>
        <w:tabs>
          <w:tab w:val="left" w:pos="360"/>
          <w:tab w:val="right" w:pos="1440"/>
          <w:tab w:val="right" w:pos="7560"/>
          <w:tab w:val="right" w:pos="10044"/>
          <w:tab w:val="right" w:pos="10170"/>
        </w:tabs>
        <w:spacing w:after="0"/>
        <w:ind w:left="43" w:right="-9" w:hanging="43"/>
        <w:rPr>
          <w:iCs/>
          <w:szCs w:val="24"/>
        </w:rPr>
      </w:pPr>
      <w:r w:rsidRPr="00F05E74">
        <w:rPr>
          <w:iCs/>
          <w:szCs w:val="24"/>
        </w:rPr>
        <w:tab/>
      </w:r>
      <w:r w:rsidRPr="00F05E74">
        <w:rPr>
          <w:iCs/>
          <w:szCs w:val="24"/>
        </w:rPr>
        <w:tab/>
        <w:t>Plan Schemes</w:t>
      </w:r>
    </w:p>
    <w:p w14:paraId="0FAFA55D" w14:textId="77777777" w:rsidR="00555A85" w:rsidRPr="00F05E74" w:rsidRDefault="00555A85" w:rsidP="00555A85">
      <w:pPr>
        <w:tabs>
          <w:tab w:val="right" w:pos="1440"/>
          <w:tab w:val="right" w:pos="7560"/>
          <w:tab w:val="right" w:pos="10044"/>
          <w:tab w:val="right" w:pos="10170"/>
        </w:tabs>
        <w:spacing w:line="276" w:lineRule="auto"/>
        <w:ind w:left="44" w:right="-9" w:hanging="44"/>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65,00</w:t>
      </w:r>
      <w:r w:rsidRPr="00F05E74">
        <w:rPr>
          <w:iCs/>
          <w:szCs w:val="24"/>
        </w:rPr>
        <w:tab/>
      </w:r>
      <w:r w:rsidRPr="00F05E74">
        <w:rPr>
          <w:szCs w:val="24"/>
          <w:lang w:bidi="hi-IN"/>
        </w:rPr>
        <w:t>2,08,00,00</w:t>
      </w:r>
    </w:p>
    <w:p w14:paraId="60678D97" w14:textId="77777777" w:rsidR="00555A85" w:rsidRPr="00F05E74" w:rsidRDefault="00555A85" w:rsidP="00555A85">
      <w:pPr>
        <w:tabs>
          <w:tab w:val="right" w:pos="1440"/>
          <w:tab w:val="right" w:pos="7560"/>
          <w:tab w:val="right" w:pos="10044"/>
          <w:tab w:val="right" w:pos="10170"/>
        </w:tabs>
        <w:spacing w:after="0"/>
        <w:ind w:left="45" w:right="-11" w:hanging="45"/>
        <w:rPr>
          <w:iCs/>
          <w:szCs w:val="24"/>
        </w:rPr>
      </w:pPr>
      <w:r w:rsidRPr="00F05E74">
        <w:rPr>
          <w:iCs/>
          <w:szCs w:val="24"/>
        </w:rPr>
        <w:t xml:space="preserve">64 </w:t>
      </w:r>
      <w:r w:rsidRPr="00F05E74">
        <w:rPr>
          <w:iCs/>
          <w:szCs w:val="24"/>
        </w:rPr>
        <w:tab/>
        <w:t xml:space="preserve">Special Component Plan for </w:t>
      </w:r>
    </w:p>
    <w:p w14:paraId="7FAFCB85" w14:textId="77777777" w:rsidR="00555A85" w:rsidRPr="00F05E74" w:rsidRDefault="00555A85" w:rsidP="00555A85">
      <w:pPr>
        <w:tabs>
          <w:tab w:val="left" w:pos="360"/>
          <w:tab w:val="right" w:pos="1440"/>
          <w:tab w:val="right" w:pos="7560"/>
          <w:tab w:val="right" w:pos="10044"/>
          <w:tab w:val="right" w:pos="10170"/>
        </w:tabs>
        <w:spacing w:after="100" w:line="276" w:lineRule="auto"/>
        <w:ind w:left="44" w:right="-9" w:hanging="44"/>
        <w:rPr>
          <w:iCs/>
          <w:szCs w:val="24"/>
        </w:rPr>
      </w:pPr>
      <w:r w:rsidRPr="00F05E74">
        <w:rPr>
          <w:iCs/>
          <w:szCs w:val="24"/>
        </w:rPr>
        <w:tab/>
      </w:r>
      <w:r w:rsidRPr="00F05E74">
        <w:rPr>
          <w:iCs/>
          <w:szCs w:val="24"/>
        </w:rPr>
        <w:tab/>
        <w:t>Scheduled Castes</w:t>
      </w:r>
    </w:p>
    <w:p w14:paraId="161F9C37" w14:textId="77777777" w:rsidR="00555A85" w:rsidRPr="00F05E74" w:rsidRDefault="00555A85" w:rsidP="00555A85">
      <w:pPr>
        <w:tabs>
          <w:tab w:val="right" w:pos="1440"/>
          <w:tab w:val="right" w:pos="7560"/>
          <w:tab w:val="right" w:pos="10044"/>
          <w:tab w:val="right" w:pos="10170"/>
        </w:tabs>
        <w:spacing w:after="100"/>
        <w:ind w:left="44"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97,61,77,76</w:t>
      </w:r>
      <w:r w:rsidRPr="00F05E74">
        <w:rPr>
          <w:iCs/>
          <w:szCs w:val="24"/>
        </w:rPr>
        <w:tab/>
      </w:r>
      <w:r w:rsidRPr="00F05E74">
        <w:rPr>
          <w:szCs w:val="24"/>
          <w:lang w:bidi="hi-IN"/>
        </w:rPr>
        <w:t>21,11,08,88</w:t>
      </w:r>
    </w:p>
    <w:p w14:paraId="55B896DD" w14:textId="77777777" w:rsidR="00555A85" w:rsidRPr="00F05E74" w:rsidRDefault="00555A85" w:rsidP="00555A85">
      <w:pPr>
        <w:tabs>
          <w:tab w:val="right" w:pos="1440"/>
          <w:tab w:val="right" w:pos="7560"/>
          <w:tab w:val="right" w:pos="10044"/>
          <w:tab w:val="right" w:pos="10170"/>
        </w:tabs>
        <w:spacing w:after="100"/>
        <w:ind w:left="36" w:right="-9" w:hanging="44"/>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10</w:t>
      </w:r>
      <w:r w:rsidRPr="00F05E74">
        <w:rPr>
          <w:i/>
          <w:iCs/>
          <w:szCs w:val="24"/>
        </w:rPr>
        <w:tab/>
        <w:t>00</w:t>
      </w:r>
    </w:p>
    <w:p w14:paraId="25806E8F" w14:textId="77777777" w:rsidR="00555A85" w:rsidRPr="00F05E74" w:rsidRDefault="00555A85" w:rsidP="00555A85">
      <w:pPr>
        <w:tabs>
          <w:tab w:val="left" w:pos="360"/>
          <w:tab w:val="right" w:pos="1440"/>
          <w:tab w:val="right" w:pos="7560"/>
          <w:tab w:val="right" w:pos="10044"/>
          <w:tab w:val="right" w:pos="10170"/>
        </w:tabs>
        <w:spacing w:after="100"/>
        <w:ind w:left="36" w:right="-9" w:hanging="44"/>
        <w:rPr>
          <w:iCs/>
          <w:szCs w:val="24"/>
        </w:rPr>
      </w:pPr>
      <w:r w:rsidRPr="00F05E74">
        <w:rPr>
          <w:iCs/>
          <w:szCs w:val="24"/>
        </w:rPr>
        <w:t xml:space="preserve">65  </w:t>
      </w:r>
      <w:r w:rsidRPr="00F05E74">
        <w:rPr>
          <w:iCs/>
          <w:szCs w:val="24"/>
        </w:rPr>
        <w:tab/>
        <w:t>Aviation Department</w:t>
      </w:r>
    </w:p>
    <w:p w14:paraId="4B1E285C" w14:textId="77777777" w:rsidR="00555A85" w:rsidRPr="00F05E74" w:rsidRDefault="00555A85" w:rsidP="00555A85">
      <w:pPr>
        <w:tabs>
          <w:tab w:val="right" w:pos="1440"/>
          <w:tab w:val="right" w:pos="7560"/>
          <w:tab w:val="right" w:pos="10044"/>
          <w:tab w:val="right" w:pos="10170"/>
        </w:tabs>
        <w:spacing w:after="100"/>
        <w:ind w:left="-54"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1,44,36,66</w:t>
      </w:r>
      <w:r w:rsidRPr="00F05E74">
        <w:rPr>
          <w:iCs/>
          <w:szCs w:val="24"/>
        </w:rPr>
        <w:tab/>
      </w:r>
      <w:r w:rsidRPr="00F05E74">
        <w:rPr>
          <w:szCs w:val="24"/>
          <w:lang w:bidi="hi-IN"/>
        </w:rPr>
        <w:t>9,00,30</w:t>
      </w:r>
    </w:p>
    <w:p w14:paraId="5EFF250A" w14:textId="77777777" w:rsidR="00555A85" w:rsidRPr="00F05E74" w:rsidRDefault="00555A85" w:rsidP="00555A85">
      <w:pPr>
        <w:tabs>
          <w:tab w:val="right" w:pos="1440"/>
          <w:tab w:val="right" w:pos="7560"/>
          <w:tab w:val="right" w:pos="10044"/>
          <w:tab w:val="right" w:pos="10170"/>
        </w:tabs>
        <w:spacing w:after="100"/>
        <w:ind w:left="-54" w:right="-9" w:hanging="44"/>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iCs/>
          <w:szCs w:val="24"/>
        </w:rPr>
        <w:t>10</w:t>
      </w:r>
      <w:r w:rsidRPr="00F05E74">
        <w:rPr>
          <w:i/>
          <w:iCs/>
          <w:szCs w:val="24"/>
        </w:rPr>
        <w:tab/>
        <w:t>00</w:t>
      </w:r>
    </w:p>
    <w:p w14:paraId="7D3CE5BE" w14:textId="77777777" w:rsidR="00555A85" w:rsidRPr="00F05E74" w:rsidRDefault="00555A85" w:rsidP="00555A85">
      <w:pPr>
        <w:tabs>
          <w:tab w:val="left" w:pos="360"/>
          <w:tab w:val="right" w:pos="1440"/>
          <w:tab w:val="right" w:pos="7560"/>
          <w:tab w:val="right" w:pos="10044"/>
          <w:tab w:val="right" w:pos="10170"/>
        </w:tabs>
        <w:spacing w:after="100"/>
        <w:ind w:left="36" w:right="-9" w:hanging="44"/>
        <w:rPr>
          <w:iCs/>
          <w:szCs w:val="24"/>
        </w:rPr>
      </w:pPr>
      <w:r w:rsidRPr="00F05E74">
        <w:rPr>
          <w:iCs/>
          <w:szCs w:val="24"/>
        </w:rPr>
        <w:t xml:space="preserve">66  </w:t>
      </w:r>
      <w:r w:rsidRPr="00F05E74">
        <w:rPr>
          <w:iCs/>
          <w:szCs w:val="24"/>
        </w:rPr>
        <w:tab/>
        <w:t>Welfare of Backward Classes</w:t>
      </w:r>
    </w:p>
    <w:p w14:paraId="2446A68E" w14:textId="37DB2DD8" w:rsidR="00555A85" w:rsidRPr="00F05E74" w:rsidRDefault="00555A85" w:rsidP="00555A85">
      <w:pPr>
        <w:tabs>
          <w:tab w:val="right" w:pos="1440"/>
          <w:tab w:val="left" w:pos="6030"/>
          <w:tab w:val="right" w:pos="7560"/>
          <w:tab w:val="right" w:pos="10044"/>
          <w:tab w:val="right" w:pos="10170"/>
        </w:tabs>
        <w:spacing w:after="100"/>
        <w:ind w:left="-54" w:right="-9" w:hanging="44"/>
        <w:rPr>
          <w:iCs/>
          <w:szCs w:val="24"/>
        </w:rPr>
      </w:pPr>
      <w:r w:rsidRPr="00F05E74">
        <w:rPr>
          <w:iCs/>
          <w:szCs w:val="24"/>
        </w:rPr>
        <w:tab/>
      </w:r>
      <w:r w:rsidRPr="00F05E74">
        <w:rPr>
          <w:iCs/>
          <w:szCs w:val="24"/>
        </w:rPr>
        <w:tab/>
        <w:t>Voted</w:t>
      </w:r>
      <w:r w:rsidRPr="00F05E74">
        <w:rPr>
          <w:iCs/>
          <w:szCs w:val="24"/>
        </w:rPr>
        <w:tab/>
      </w:r>
      <w:r w:rsidRPr="00F05E74">
        <w:rPr>
          <w:iCs/>
          <w:szCs w:val="24"/>
        </w:rPr>
        <w:tab/>
      </w:r>
      <w:r w:rsidRPr="00F05E74">
        <w:rPr>
          <w:szCs w:val="24"/>
          <w:lang w:bidi="hi-IN"/>
        </w:rPr>
        <w:t>5,85,91,0</w:t>
      </w:r>
      <w:r w:rsidR="00874D94" w:rsidRPr="00F05E74">
        <w:rPr>
          <w:szCs w:val="24"/>
          <w:lang w:bidi="hi-IN"/>
        </w:rPr>
        <w:t>3</w:t>
      </w:r>
      <w:r w:rsidRPr="00F05E74">
        <w:rPr>
          <w:iCs/>
          <w:szCs w:val="24"/>
        </w:rPr>
        <w:tab/>
      </w:r>
      <w:r w:rsidRPr="00F05E74">
        <w:rPr>
          <w:szCs w:val="24"/>
          <w:lang w:bidi="hi-IN"/>
        </w:rPr>
        <w:t>29,19,00</w:t>
      </w:r>
    </w:p>
    <w:p w14:paraId="45706B3B" w14:textId="77777777" w:rsidR="00555A85" w:rsidRPr="00F05E74" w:rsidRDefault="00555A85" w:rsidP="00555A85">
      <w:pPr>
        <w:tabs>
          <w:tab w:val="left" w:pos="360"/>
          <w:tab w:val="right" w:pos="1440"/>
          <w:tab w:val="right" w:pos="7560"/>
          <w:tab w:val="right" w:pos="10044"/>
          <w:tab w:val="right" w:pos="10170"/>
        </w:tabs>
        <w:spacing w:after="100"/>
        <w:ind w:left="36" w:right="-9" w:hanging="44"/>
        <w:rPr>
          <w:iCs/>
          <w:szCs w:val="24"/>
        </w:rPr>
      </w:pPr>
      <w:r w:rsidRPr="00F05E74">
        <w:rPr>
          <w:iCs/>
          <w:szCs w:val="24"/>
        </w:rPr>
        <w:t xml:space="preserve">67  </w:t>
      </w:r>
      <w:r w:rsidRPr="00F05E74">
        <w:rPr>
          <w:iCs/>
          <w:szCs w:val="24"/>
        </w:rPr>
        <w:tab/>
        <w:t>Public Works-Buildings</w:t>
      </w:r>
    </w:p>
    <w:p w14:paraId="04CE8184" w14:textId="77777777" w:rsidR="00555A85" w:rsidRPr="00F05E74" w:rsidRDefault="00555A85" w:rsidP="00555A85">
      <w:pPr>
        <w:tabs>
          <w:tab w:val="right" w:pos="1440"/>
          <w:tab w:val="right" w:pos="7560"/>
          <w:tab w:val="right" w:pos="10044"/>
          <w:tab w:val="right" w:pos="10170"/>
        </w:tabs>
        <w:spacing w:after="100"/>
        <w:ind w:left="-54"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7,86,75,49</w:t>
      </w:r>
      <w:r w:rsidRPr="00F05E74">
        <w:rPr>
          <w:iCs/>
          <w:szCs w:val="24"/>
        </w:rPr>
        <w:tab/>
        <w:t>7,97,18,03</w:t>
      </w:r>
    </w:p>
    <w:p w14:paraId="014B5895" w14:textId="77777777" w:rsidR="00555A85" w:rsidRPr="00F05E74" w:rsidRDefault="00555A85" w:rsidP="00555A85">
      <w:pPr>
        <w:tabs>
          <w:tab w:val="right" w:pos="1440"/>
          <w:tab w:val="right" w:pos="7560"/>
          <w:tab w:val="right" w:pos="10044"/>
          <w:tab w:val="right" w:pos="10170"/>
        </w:tabs>
        <w:spacing w:after="100"/>
        <w:ind w:left="-54" w:right="-9" w:hanging="44"/>
        <w:rPr>
          <w:i/>
          <w:iCs/>
          <w:szCs w:val="24"/>
        </w:rPr>
      </w:pPr>
      <w:r w:rsidRPr="00F05E74">
        <w:rPr>
          <w:iCs/>
          <w:szCs w:val="24"/>
        </w:rPr>
        <w:tab/>
      </w:r>
      <w:r w:rsidRPr="00F05E74">
        <w:rPr>
          <w:iCs/>
          <w:szCs w:val="24"/>
        </w:rPr>
        <w:tab/>
      </w:r>
      <w:r w:rsidRPr="00F05E74">
        <w:rPr>
          <w:i/>
          <w:iCs/>
          <w:szCs w:val="24"/>
        </w:rPr>
        <w:t>Charged</w:t>
      </w:r>
      <w:r w:rsidRPr="00F05E74">
        <w:rPr>
          <w:iCs/>
          <w:szCs w:val="24"/>
        </w:rPr>
        <w:tab/>
      </w:r>
      <w:r w:rsidRPr="00F05E74">
        <w:rPr>
          <w:i/>
          <w:szCs w:val="24"/>
          <w:lang w:bidi="hi-IN"/>
        </w:rPr>
        <w:t>2,83,00</w:t>
      </w:r>
      <w:r w:rsidRPr="00F05E74">
        <w:rPr>
          <w:i/>
          <w:iCs/>
          <w:szCs w:val="24"/>
        </w:rPr>
        <w:tab/>
        <w:t>00</w:t>
      </w:r>
    </w:p>
    <w:p w14:paraId="42920560" w14:textId="77777777" w:rsidR="00555A85" w:rsidRPr="00F05E74" w:rsidRDefault="00555A85" w:rsidP="00555A85">
      <w:pPr>
        <w:tabs>
          <w:tab w:val="left" w:pos="360"/>
          <w:tab w:val="right" w:pos="1440"/>
          <w:tab w:val="right" w:pos="7560"/>
          <w:tab w:val="right" w:pos="10044"/>
          <w:tab w:val="right" w:pos="10170"/>
        </w:tabs>
        <w:spacing w:after="0"/>
        <w:ind w:left="44" w:right="-9" w:hanging="44"/>
        <w:rPr>
          <w:iCs/>
          <w:szCs w:val="24"/>
        </w:rPr>
      </w:pPr>
      <w:r w:rsidRPr="00F05E74">
        <w:rPr>
          <w:iCs/>
          <w:szCs w:val="24"/>
        </w:rPr>
        <w:t xml:space="preserve">68  </w:t>
      </w:r>
      <w:r w:rsidRPr="00F05E74">
        <w:rPr>
          <w:iCs/>
          <w:szCs w:val="24"/>
        </w:rPr>
        <w:tab/>
        <w:t xml:space="preserve">Public Works relating to Tribal </w:t>
      </w:r>
    </w:p>
    <w:p w14:paraId="76E50505" w14:textId="77777777" w:rsidR="00555A85" w:rsidRPr="00F05E74" w:rsidRDefault="00555A85" w:rsidP="00555A85">
      <w:pPr>
        <w:tabs>
          <w:tab w:val="left" w:pos="360"/>
          <w:tab w:val="right" w:pos="1440"/>
          <w:tab w:val="right" w:pos="7560"/>
          <w:tab w:val="right" w:pos="10044"/>
          <w:tab w:val="right" w:pos="10170"/>
        </w:tabs>
        <w:ind w:left="36" w:right="-9" w:hanging="44"/>
        <w:rPr>
          <w:iCs/>
          <w:szCs w:val="24"/>
        </w:rPr>
      </w:pPr>
      <w:r w:rsidRPr="00F05E74">
        <w:rPr>
          <w:iCs/>
          <w:szCs w:val="24"/>
        </w:rPr>
        <w:tab/>
      </w:r>
      <w:r w:rsidRPr="00F05E74">
        <w:rPr>
          <w:iCs/>
          <w:szCs w:val="24"/>
        </w:rPr>
        <w:tab/>
        <w:t>Area Sub-Plan-Buildings</w:t>
      </w:r>
    </w:p>
    <w:p w14:paraId="4AFE919E" w14:textId="77777777" w:rsidR="00555A85" w:rsidRPr="00F05E74" w:rsidRDefault="00555A85" w:rsidP="00555A85">
      <w:pPr>
        <w:tabs>
          <w:tab w:val="right" w:pos="1440"/>
          <w:tab w:val="right" w:pos="7560"/>
          <w:tab w:val="right" w:pos="10044"/>
          <w:tab w:val="right" w:pos="10170"/>
        </w:tabs>
        <w:ind w:left="-54" w:right="-9" w:hanging="44"/>
        <w:rPr>
          <w:szCs w:val="24"/>
          <w:lang w:bidi="hi-IN"/>
        </w:rPr>
      </w:pPr>
      <w:r w:rsidRPr="00F05E74">
        <w:rPr>
          <w:iCs/>
          <w:szCs w:val="24"/>
        </w:rPr>
        <w:tab/>
      </w:r>
      <w:r w:rsidRPr="00F05E74">
        <w:rPr>
          <w:iCs/>
          <w:szCs w:val="24"/>
        </w:rPr>
        <w:tab/>
        <w:t>Voted</w:t>
      </w:r>
      <w:r w:rsidRPr="00F05E74">
        <w:rPr>
          <w:iCs/>
          <w:szCs w:val="24"/>
        </w:rPr>
        <w:tab/>
        <w:t>00</w:t>
      </w:r>
      <w:r w:rsidRPr="00F05E74">
        <w:rPr>
          <w:iCs/>
          <w:szCs w:val="24"/>
        </w:rPr>
        <w:tab/>
      </w:r>
      <w:r w:rsidRPr="00F05E74">
        <w:rPr>
          <w:szCs w:val="24"/>
          <w:lang w:bidi="hi-IN"/>
        </w:rPr>
        <w:t>1,33,62,25</w:t>
      </w:r>
    </w:p>
    <w:p w14:paraId="23253D88" w14:textId="77777777" w:rsidR="00555A85" w:rsidRPr="00F05E74" w:rsidRDefault="00555A85" w:rsidP="00555A85">
      <w:pPr>
        <w:tabs>
          <w:tab w:val="right" w:pos="1440"/>
          <w:tab w:val="right" w:pos="7560"/>
          <w:tab w:val="right" w:pos="10044"/>
          <w:tab w:val="right" w:pos="10170"/>
        </w:tabs>
        <w:spacing w:after="0"/>
        <w:ind w:left="-51" w:right="-11" w:hanging="45"/>
        <w:rPr>
          <w:iCs/>
          <w:szCs w:val="24"/>
        </w:rPr>
      </w:pPr>
      <w:r w:rsidRPr="00F05E74">
        <w:rPr>
          <w:iCs/>
          <w:szCs w:val="24"/>
        </w:rPr>
        <w:t xml:space="preserve">69  </w:t>
      </w:r>
      <w:r w:rsidRPr="00F05E74">
        <w:rPr>
          <w:iCs/>
          <w:szCs w:val="24"/>
        </w:rPr>
        <w:tab/>
        <w:t>Urban Administration and Development</w:t>
      </w:r>
    </w:p>
    <w:p w14:paraId="66B649CB" w14:textId="77777777" w:rsidR="00555A85" w:rsidRPr="00F05E74" w:rsidRDefault="00555A85" w:rsidP="00555A85">
      <w:pPr>
        <w:tabs>
          <w:tab w:val="left" w:pos="360"/>
          <w:tab w:val="right" w:pos="1440"/>
          <w:tab w:val="right" w:pos="7560"/>
          <w:tab w:val="right" w:pos="10044"/>
          <w:tab w:val="right" w:pos="10170"/>
        </w:tabs>
        <w:spacing w:after="100"/>
        <w:ind w:left="44" w:right="-9" w:hanging="44"/>
        <w:rPr>
          <w:iCs/>
          <w:szCs w:val="24"/>
        </w:rPr>
      </w:pPr>
      <w:r w:rsidRPr="00F05E74">
        <w:rPr>
          <w:iCs/>
          <w:szCs w:val="24"/>
        </w:rPr>
        <w:tab/>
      </w:r>
      <w:r w:rsidRPr="00F05E74">
        <w:rPr>
          <w:iCs/>
          <w:szCs w:val="24"/>
        </w:rPr>
        <w:tab/>
        <w:t>Department-Urban Welfare</w:t>
      </w:r>
    </w:p>
    <w:p w14:paraId="7A39E435" w14:textId="77777777" w:rsidR="00555A85" w:rsidRPr="00F05E74" w:rsidRDefault="00555A85" w:rsidP="00555A85">
      <w:pPr>
        <w:tabs>
          <w:tab w:val="right" w:pos="1440"/>
          <w:tab w:val="right" w:pos="7560"/>
          <w:tab w:val="right" w:pos="10044"/>
        </w:tabs>
        <w:spacing w:after="100"/>
        <w:ind w:left="44" w:right="-9" w:hanging="44"/>
        <w:rPr>
          <w:iCs/>
          <w:szCs w:val="24"/>
        </w:rPr>
      </w:pPr>
      <w:r w:rsidRPr="00F05E74">
        <w:rPr>
          <w:iCs/>
          <w:szCs w:val="24"/>
        </w:rPr>
        <w:tab/>
      </w:r>
      <w:r w:rsidRPr="00F05E74">
        <w:rPr>
          <w:iCs/>
          <w:szCs w:val="24"/>
        </w:rPr>
        <w:tab/>
        <w:t xml:space="preserve">Voted </w:t>
      </w:r>
      <w:r w:rsidRPr="00F05E74">
        <w:rPr>
          <w:iCs/>
          <w:szCs w:val="24"/>
        </w:rPr>
        <w:tab/>
      </w:r>
      <w:r w:rsidRPr="00F05E74">
        <w:rPr>
          <w:szCs w:val="24"/>
          <w:lang w:bidi="hi-IN"/>
        </w:rPr>
        <w:t>15,74,36,94</w:t>
      </w:r>
      <w:r w:rsidRPr="00F05E74">
        <w:rPr>
          <w:iCs/>
          <w:szCs w:val="24"/>
        </w:rPr>
        <w:tab/>
        <w:t>2,57,02,38</w:t>
      </w:r>
    </w:p>
    <w:p w14:paraId="19F4C1F0" w14:textId="77777777" w:rsidR="00555A85" w:rsidRPr="00F05E74" w:rsidRDefault="00555A85" w:rsidP="00555A85">
      <w:pPr>
        <w:tabs>
          <w:tab w:val="left" w:pos="360"/>
          <w:tab w:val="right" w:pos="1440"/>
          <w:tab w:val="right" w:pos="7560"/>
          <w:tab w:val="right" w:pos="10044"/>
          <w:tab w:val="right" w:pos="10170"/>
        </w:tabs>
        <w:spacing w:after="0"/>
        <w:ind w:left="44" w:right="-9" w:hanging="44"/>
        <w:rPr>
          <w:iCs/>
          <w:szCs w:val="24"/>
        </w:rPr>
      </w:pPr>
      <w:r w:rsidRPr="00F05E74">
        <w:rPr>
          <w:iCs/>
          <w:szCs w:val="24"/>
        </w:rPr>
        <w:t xml:space="preserve">71  </w:t>
      </w:r>
      <w:r w:rsidRPr="00F05E74">
        <w:rPr>
          <w:iCs/>
          <w:szCs w:val="24"/>
        </w:rPr>
        <w:tab/>
        <w:t xml:space="preserve">Information Technology </w:t>
      </w:r>
    </w:p>
    <w:p w14:paraId="5DC0D141" w14:textId="77777777" w:rsidR="00555A85" w:rsidRPr="00F05E74" w:rsidRDefault="00555A85" w:rsidP="00555A85">
      <w:pPr>
        <w:tabs>
          <w:tab w:val="left" w:pos="360"/>
          <w:tab w:val="right" w:pos="1440"/>
          <w:tab w:val="right" w:pos="7560"/>
          <w:tab w:val="right" w:pos="10044"/>
          <w:tab w:val="right" w:pos="10170"/>
        </w:tabs>
        <w:spacing w:after="100"/>
        <w:ind w:left="44" w:right="-9" w:hanging="44"/>
        <w:rPr>
          <w:iCs/>
          <w:szCs w:val="24"/>
        </w:rPr>
      </w:pPr>
      <w:r w:rsidRPr="00F05E74">
        <w:rPr>
          <w:iCs/>
          <w:szCs w:val="24"/>
        </w:rPr>
        <w:tab/>
      </w:r>
      <w:r w:rsidRPr="00F05E74">
        <w:rPr>
          <w:iCs/>
          <w:szCs w:val="24"/>
        </w:rPr>
        <w:tab/>
        <w:t>and Bio-Technology</w:t>
      </w:r>
    </w:p>
    <w:p w14:paraId="492885E0" w14:textId="77777777" w:rsidR="00555A85" w:rsidRPr="00F05E74" w:rsidRDefault="00555A85" w:rsidP="00555A85">
      <w:pPr>
        <w:tabs>
          <w:tab w:val="right" w:pos="1440"/>
          <w:tab w:val="right" w:pos="7560"/>
          <w:tab w:val="right" w:pos="10044"/>
        </w:tabs>
        <w:spacing w:after="100"/>
        <w:ind w:left="44"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1,36,86,57</w:t>
      </w:r>
      <w:r w:rsidRPr="00F05E74">
        <w:rPr>
          <w:iCs/>
          <w:szCs w:val="24"/>
        </w:rPr>
        <w:tab/>
      </w:r>
      <w:r w:rsidRPr="00F05E74">
        <w:rPr>
          <w:szCs w:val="24"/>
          <w:lang w:bidi="hi-IN"/>
        </w:rPr>
        <w:t>19,78,02</w:t>
      </w:r>
    </w:p>
    <w:p w14:paraId="32A4C55B" w14:textId="77777777" w:rsidR="00555A85" w:rsidRPr="00F05E74" w:rsidRDefault="00555A85" w:rsidP="00555A85">
      <w:pPr>
        <w:tabs>
          <w:tab w:val="left" w:pos="360"/>
          <w:tab w:val="right" w:pos="1440"/>
          <w:tab w:val="right" w:pos="7560"/>
          <w:tab w:val="right" w:pos="10044"/>
          <w:tab w:val="right" w:pos="10170"/>
        </w:tabs>
        <w:spacing w:after="0"/>
        <w:ind w:left="36" w:right="-9" w:hanging="44"/>
        <w:rPr>
          <w:iCs/>
          <w:szCs w:val="24"/>
        </w:rPr>
      </w:pPr>
      <w:r w:rsidRPr="00F05E74">
        <w:rPr>
          <w:iCs/>
          <w:szCs w:val="24"/>
        </w:rPr>
        <w:t xml:space="preserve">75  </w:t>
      </w:r>
      <w:r w:rsidRPr="00F05E74">
        <w:rPr>
          <w:iCs/>
          <w:szCs w:val="24"/>
        </w:rPr>
        <w:tab/>
        <w:t xml:space="preserve">NABARD Aided Projects pertaining </w:t>
      </w:r>
    </w:p>
    <w:p w14:paraId="76340BDF" w14:textId="77777777" w:rsidR="00555A85" w:rsidRPr="00F05E74" w:rsidRDefault="00555A85" w:rsidP="00555A85">
      <w:pPr>
        <w:tabs>
          <w:tab w:val="left" w:pos="360"/>
          <w:tab w:val="right" w:pos="1440"/>
          <w:tab w:val="right" w:pos="7560"/>
          <w:tab w:val="right" w:pos="10044"/>
          <w:tab w:val="right" w:pos="10170"/>
        </w:tabs>
        <w:spacing w:after="100"/>
        <w:ind w:left="36" w:right="-9" w:hanging="44"/>
        <w:rPr>
          <w:iCs/>
          <w:szCs w:val="24"/>
        </w:rPr>
      </w:pPr>
      <w:r w:rsidRPr="00F05E74">
        <w:rPr>
          <w:iCs/>
          <w:szCs w:val="24"/>
        </w:rPr>
        <w:tab/>
      </w:r>
      <w:r w:rsidRPr="00F05E74">
        <w:rPr>
          <w:iCs/>
          <w:szCs w:val="24"/>
        </w:rPr>
        <w:tab/>
        <w:t>to Water Resources Department</w:t>
      </w:r>
    </w:p>
    <w:p w14:paraId="45B865B8" w14:textId="77777777" w:rsidR="00555A85" w:rsidRPr="00F05E74" w:rsidRDefault="00555A85" w:rsidP="00555A85">
      <w:pPr>
        <w:tabs>
          <w:tab w:val="right" w:pos="1440"/>
          <w:tab w:val="right" w:pos="7560"/>
          <w:tab w:val="right" w:pos="10044"/>
        </w:tabs>
        <w:spacing w:after="100"/>
        <w:ind w:left="36" w:right="-9" w:hanging="44"/>
        <w:rPr>
          <w:szCs w:val="24"/>
          <w:lang w:bidi="hi-IN"/>
        </w:rPr>
      </w:pPr>
      <w:r w:rsidRPr="00F05E74">
        <w:rPr>
          <w:iCs/>
          <w:szCs w:val="24"/>
        </w:rPr>
        <w:tab/>
      </w:r>
      <w:r w:rsidRPr="00F05E74">
        <w:rPr>
          <w:iCs/>
          <w:szCs w:val="24"/>
        </w:rPr>
        <w:tab/>
        <w:t>Voted</w:t>
      </w:r>
      <w:r w:rsidRPr="00F05E74">
        <w:rPr>
          <w:iCs/>
          <w:szCs w:val="24"/>
        </w:rPr>
        <w:tab/>
        <w:t>00</w:t>
      </w:r>
      <w:r w:rsidRPr="00F05E74">
        <w:rPr>
          <w:iCs/>
          <w:szCs w:val="24"/>
        </w:rPr>
        <w:tab/>
      </w:r>
      <w:r w:rsidRPr="00F05E74">
        <w:rPr>
          <w:szCs w:val="24"/>
          <w:lang w:bidi="hi-IN"/>
        </w:rPr>
        <w:t>6,14,71,00</w:t>
      </w:r>
    </w:p>
    <w:p w14:paraId="4E23197C" w14:textId="77777777" w:rsidR="00555A85" w:rsidRPr="00F05E74" w:rsidRDefault="00555A85" w:rsidP="00555A85">
      <w:pPr>
        <w:tabs>
          <w:tab w:val="right" w:pos="1440"/>
          <w:tab w:val="right" w:pos="7560"/>
          <w:tab w:val="right" w:pos="10044"/>
        </w:tabs>
        <w:spacing w:after="0"/>
        <w:ind w:left="39" w:right="-11" w:hanging="45"/>
        <w:rPr>
          <w:iCs/>
          <w:szCs w:val="24"/>
        </w:rPr>
      </w:pPr>
      <w:r w:rsidRPr="00F05E74">
        <w:rPr>
          <w:iCs/>
          <w:szCs w:val="24"/>
        </w:rPr>
        <w:t xml:space="preserve">76  </w:t>
      </w:r>
      <w:r w:rsidRPr="00F05E74">
        <w:rPr>
          <w:iCs/>
          <w:szCs w:val="24"/>
        </w:rPr>
        <w:tab/>
        <w:t xml:space="preserve">Externally Aided Projects pertaining </w:t>
      </w:r>
    </w:p>
    <w:p w14:paraId="33959B7D" w14:textId="77777777" w:rsidR="00555A85" w:rsidRPr="00F05E74" w:rsidRDefault="00555A85" w:rsidP="00555A85">
      <w:pPr>
        <w:tabs>
          <w:tab w:val="left" w:pos="360"/>
          <w:tab w:val="right" w:pos="1440"/>
          <w:tab w:val="right" w:pos="7560"/>
          <w:tab w:val="right" w:pos="10044"/>
          <w:tab w:val="right" w:pos="10170"/>
        </w:tabs>
        <w:spacing w:after="60"/>
        <w:ind w:left="29" w:right="-9" w:hanging="43"/>
        <w:rPr>
          <w:iCs/>
          <w:szCs w:val="24"/>
        </w:rPr>
      </w:pPr>
      <w:r w:rsidRPr="00F05E74">
        <w:rPr>
          <w:iCs/>
          <w:szCs w:val="24"/>
        </w:rPr>
        <w:tab/>
      </w:r>
      <w:r w:rsidRPr="00F05E74">
        <w:rPr>
          <w:iCs/>
          <w:szCs w:val="24"/>
        </w:rPr>
        <w:tab/>
        <w:t>to Public Works Department</w:t>
      </w:r>
    </w:p>
    <w:p w14:paraId="0D7AE467" w14:textId="77777777" w:rsidR="00555A85" w:rsidRPr="00F05E74" w:rsidRDefault="00555A85" w:rsidP="00555A85">
      <w:pPr>
        <w:tabs>
          <w:tab w:val="right" w:pos="1440"/>
          <w:tab w:val="right" w:pos="7560"/>
          <w:tab w:val="right" w:pos="10044"/>
        </w:tabs>
        <w:spacing w:after="100"/>
        <w:ind w:left="36" w:right="-9" w:hanging="44"/>
        <w:rPr>
          <w:szCs w:val="24"/>
          <w:lang w:bidi="hi-IN"/>
        </w:rPr>
      </w:pPr>
      <w:r w:rsidRPr="00F05E74">
        <w:rPr>
          <w:iCs/>
          <w:szCs w:val="24"/>
        </w:rPr>
        <w:tab/>
      </w:r>
      <w:r w:rsidRPr="00F05E74">
        <w:rPr>
          <w:iCs/>
          <w:szCs w:val="24"/>
        </w:rPr>
        <w:tab/>
        <w:t>Voted</w:t>
      </w:r>
      <w:r w:rsidRPr="00F05E74">
        <w:rPr>
          <w:iCs/>
          <w:szCs w:val="24"/>
        </w:rPr>
        <w:tab/>
        <w:t>00</w:t>
      </w:r>
      <w:r w:rsidRPr="00F05E74">
        <w:rPr>
          <w:iCs/>
          <w:szCs w:val="24"/>
        </w:rPr>
        <w:tab/>
      </w:r>
      <w:r w:rsidRPr="00F05E74">
        <w:rPr>
          <w:szCs w:val="24"/>
          <w:lang w:bidi="hi-IN"/>
        </w:rPr>
        <w:t>8,36,75,88</w:t>
      </w:r>
    </w:p>
    <w:p w14:paraId="3E98FCAA" w14:textId="77777777" w:rsidR="00555A85" w:rsidRPr="00F05E74" w:rsidRDefault="00555A85" w:rsidP="00555A85">
      <w:pPr>
        <w:tabs>
          <w:tab w:val="right" w:pos="1440"/>
          <w:tab w:val="right" w:pos="7560"/>
          <w:tab w:val="right" w:pos="10044"/>
        </w:tabs>
        <w:spacing w:after="100"/>
        <w:ind w:left="36" w:right="-9" w:hanging="44"/>
        <w:rPr>
          <w:szCs w:val="24"/>
          <w:lang w:bidi="hi-IN"/>
        </w:rPr>
      </w:pPr>
    </w:p>
    <w:p w14:paraId="0E21D6E9" w14:textId="77777777" w:rsidR="00555A85" w:rsidRPr="00F05E74" w:rsidRDefault="00555A85" w:rsidP="00555A85">
      <w:pPr>
        <w:tabs>
          <w:tab w:val="right" w:pos="1440"/>
          <w:tab w:val="right" w:pos="7560"/>
          <w:tab w:val="right" w:pos="10044"/>
        </w:tabs>
        <w:spacing w:after="100"/>
        <w:ind w:left="36" w:right="-9" w:hanging="44"/>
        <w:rPr>
          <w:szCs w:val="24"/>
          <w:lang w:bidi="hi-IN"/>
        </w:rPr>
      </w:pPr>
    </w:p>
    <w:p w14:paraId="433E5141" w14:textId="77777777" w:rsidR="00555A85" w:rsidRPr="00F05E74" w:rsidRDefault="00555A85" w:rsidP="00555A85">
      <w:pPr>
        <w:tabs>
          <w:tab w:val="right" w:pos="10044"/>
        </w:tabs>
        <w:ind w:right="-9" w:hanging="29"/>
        <w:rPr>
          <w:b/>
          <w:szCs w:val="24"/>
        </w:rPr>
      </w:pPr>
    </w:p>
    <w:p w14:paraId="48C015B0" w14:textId="77777777" w:rsidR="00555A85" w:rsidRPr="00F05E74" w:rsidRDefault="00555A85" w:rsidP="00555A85">
      <w:pPr>
        <w:tabs>
          <w:tab w:val="right" w:pos="10044"/>
        </w:tabs>
        <w:ind w:right="-9" w:hanging="29"/>
        <w:rPr>
          <w:b/>
          <w:szCs w:val="24"/>
        </w:rPr>
      </w:pPr>
    </w:p>
    <w:p w14:paraId="0C0CCA12" w14:textId="77777777" w:rsidR="00555A85" w:rsidRPr="00F05E74" w:rsidRDefault="00555A85" w:rsidP="00555A85">
      <w:pPr>
        <w:tabs>
          <w:tab w:val="right" w:pos="10044"/>
        </w:tabs>
        <w:ind w:right="-9" w:hanging="29"/>
        <w:rPr>
          <w:b/>
          <w:szCs w:val="24"/>
        </w:rPr>
      </w:pPr>
      <w:r w:rsidRPr="00F05E74">
        <w:rPr>
          <w:b/>
          <w:szCs w:val="24"/>
        </w:rPr>
        <w:lastRenderedPageBreak/>
        <w:t>ACCOUNTS-</w:t>
      </w:r>
      <w:r w:rsidRPr="00F05E74">
        <w:rPr>
          <w:szCs w:val="24"/>
        </w:rPr>
        <w:t>contd.</w:t>
      </w:r>
    </w:p>
    <w:tbl>
      <w:tblPr>
        <w:tblStyle w:val="TableGrid"/>
        <w:tblW w:w="10044" w:type="dxa"/>
        <w:tblInd w:w="108" w:type="dxa"/>
        <w:tblLayout w:type="fixed"/>
        <w:tblLook w:val="04A0" w:firstRow="1" w:lastRow="0" w:firstColumn="1" w:lastColumn="0" w:noHBand="0" w:noVBand="1"/>
      </w:tblPr>
      <w:tblGrid>
        <w:gridCol w:w="1800"/>
        <w:gridCol w:w="1800"/>
        <w:gridCol w:w="1620"/>
        <w:gridCol w:w="1710"/>
        <w:gridCol w:w="1590"/>
        <w:gridCol w:w="1524"/>
      </w:tblGrid>
      <w:tr w:rsidR="00F05E74" w:rsidRPr="00F05E74" w14:paraId="63E41C45" w14:textId="77777777" w:rsidTr="00FC7EF6">
        <w:trPr>
          <w:trHeight w:val="390"/>
        </w:trPr>
        <w:tc>
          <w:tcPr>
            <w:tcW w:w="3600" w:type="dxa"/>
            <w:gridSpan w:val="2"/>
            <w:vMerge w:val="restart"/>
            <w:tcBorders>
              <w:right w:val="single" w:sz="4" w:space="0" w:color="auto"/>
            </w:tcBorders>
            <w:vAlign w:val="center"/>
          </w:tcPr>
          <w:p w14:paraId="61B0D2CE"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w:t>
            </w:r>
          </w:p>
        </w:tc>
        <w:tc>
          <w:tcPr>
            <w:tcW w:w="6444" w:type="dxa"/>
            <w:gridSpan w:val="4"/>
            <w:tcBorders>
              <w:left w:val="single" w:sz="4" w:space="0" w:color="auto"/>
              <w:bottom w:val="single" w:sz="4" w:space="0" w:color="auto"/>
            </w:tcBorders>
          </w:tcPr>
          <w:p w14:paraId="57940080"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 compared with Grant/Appropriation</w:t>
            </w:r>
          </w:p>
        </w:tc>
      </w:tr>
      <w:tr w:rsidR="00F05E74" w:rsidRPr="00F05E74" w14:paraId="2E59E6E1" w14:textId="77777777" w:rsidTr="00FC7EF6">
        <w:trPr>
          <w:trHeight w:val="354"/>
        </w:trPr>
        <w:tc>
          <w:tcPr>
            <w:tcW w:w="3600" w:type="dxa"/>
            <w:gridSpan w:val="2"/>
            <w:vMerge/>
            <w:tcBorders>
              <w:bottom w:val="single" w:sz="4" w:space="0" w:color="auto"/>
              <w:right w:val="single" w:sz="4" w:space="0" w:color="auto"/>
            </w:tcBorders>
          </w:tcPr>
          <w:p w14:paraId="411D60E0" w14:textId="77777777" w:rsidR="00555A85" w:rsidRPr="00F05E74" w:rsidRDefault="00555A85" w:rsidP="00FC7EF6">
            <w:pPr>
              <w:tabs>
                <w:tab w:val="right" w:pos="10044"/>
              </w:tabs>
              <w:spacing w:after="0"/>
              <w:ind w:right="-9"/>
              <w:jc w:val="center"/>
              <w:rPr>
                <w:bCs/>
                <w:szCs w:val="24"/>
              </w:rPr>
            </w:pPr>
          </w:p>
        </w:tc>
        <w:tc>
          <w:tcPr>
            <w:tcW w:w="3330" w:type="dxa"/>
            <w:gridSpan w:val="2"/>
            <w:tcBorders>
              <w:left w:val="single" w:sz="4" w:space="0" w:color="auto"/>
              <w:bottom w:val="single" w:sz="4" w:space="0" w:color="auto"/>
            </w:tcBorders>
          </w:tcPr>
          <w:p w14:paraId="1F1A5B1A" w14:textId="77777777" w:rsidR="00555A85" w:rsidRPr="00F05E74" w:rsidRDefault="00555A85" w:rsidP="00FC7EF6">
            <w:pPr>
              <w:tabs>
                <w:tab w:val="right" w:pos="10044"/>
              </w:tabs>
              <w:spacing w:after="0"/>
              <w:ind w:right="-9" w:firstLine="72"/>
              <w:jc w:val="center"/>
              <w:rPr>
                <w:bCs/>
                <w:szCs w:val="24"/>
              </w:rPr>
            </w:pPr>
            <w:r w:rsidRPr="00F05E74">
              <w:rPr>
                <w:bCs/>
                <w:szCs w:val="24"/>
              </w:rPr>
              <w:t>Saving</w:t>
            </w:r>
          </w:p>
        </w:tc>
        <w:tc>
          <w:tcPr>
            <w:tcW w:w="3114" w:type="dxa"/>
            <w:gridSpan w:val="2"/>
            <w:tcBorders>
              <w:bottom w:val="single" w:sz="4" w:space="0" w:color="auto"/>
            </w:tcBorders>
          </w:tcPr>
          <w:p w14:paraId="5125B33C" w14:textId="77777777" w:rsidR="00555A85" w:rsidRPr="00F05E74" w:rsidRDefault="00555A85" w:rsidP="00FC7EF6">
            <w:pPr>
              <w:tabs>
                <w:tab w:val="right" w:pos="10044"/>
              </w:tabs>
              <w:spacing w:after="0"/>
              <w:ind w:right="-9" w:firstLine="0"/>
              <w:jc w:val="center"/>
              <w:rPr>
                <w:bCs/>
                <w:szCs w:val="24"/>
              </w:rPr>
            </w:pPr>
            <w:r w:rsidRPr="00F05E74">
              <w:rPr>
                <w:bCs/>
                <w:szCs w:val="24"/>
              </w:rPr>
              <w:t>Excess</w:t>
            </w:r>
          </w:p>
        </w:tc>
      </w:tr>
      <w:tr w:rsidR="00F05E74" w:rsidRPr="00F05E74" w14:paraId="13B2839E" w14:textId="77777777" w:rsidTr="00FC7EF6">
        <w:tc>
          <w:tcPr>
            <w:tcW w:w="1800" w:type="dxa"/>
            <w:tcBorders>
              <w:top w:val="single" w:sz="4" w:space="0" w:color="auto"/>
              <w:bottom w:val="single" w:sz="4" w:space="0" w:color="auto"/>
              <w:right w:val="single" w:sz="4" w:space="0" w:color="auto"/>
            </w:tcBorders>
          </w:tcPr>
          <w:p w14:paraId="49FB16A9"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800" w:type="dxa"/>
            <w:tcBorders>
              <w:top w:val="single" w:sz="4" w:space="0" w:color="auto"/>
              <w:bottom w:val="single" w:sz="4" w:space="0" w:color="auto"/>
              <w:right w:val="single" w:sz="4" w:space="0" w:color="auto"/>
            </w:tcBorders>
          </w:tcPr>
          <w:p w14:paraId="40A131D4"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620" w:type="dxa"/>
            <w:tcBorders>
              <w:top w:val="single" w:sz="4" w:space="0" w:color="auto"/>
              <w:left w:val="single" w:sz="4" w:space="0" w:color="auto"/>
              <w:bottom w:val="single" w:sz="4" w:space="0" w:color="auto"/>
              <w:right w:val="single" w:sz="4" w:space="0" w:color="auto"/>
            </w:tcBorders>
          </w:tcPr>
          <w:p w14:paraId="03016318"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710" w:type="dxa"/>
            <w:tcBorders>
              <w:top w:val="single" w:sz="4" w:space="0" w:color="auto"/>
              <w:left w:val="single" w:sz="4" w:space="0" w:color="auto"/>
              <w:bottom w:val="single" w:sz="4" w:space="0" w:color="auto"/>
            </w:tcBorders>
          </w:tcPr>
          <w:p w14:paraId="6743315C"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590" w:type="dxa"/>
            <w:tcBorders>
              <w:top w:val="single" w:sz="4" w:space="0" w:color="auto"/>
              <w:bottom w:val="single" w:sz="4" w:space="0" w:color="auto"/>
            </w:tcBorders>
          </w:tcPr>
          <w:p w14:paraId="17C9859F"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524" w:type="dxa"/>
          </w:tcPr>
          <w:p w14:paraId="2917DE29" w14:textId="77777777" w:rsidR="00555A85" w:rsidRPr="00F05E74" w:rsidRDefault="00555A85" w:rsidP="00FC7EF6">
            <w:pPr>
              <w:tabs>
                <w:tab w:val="right" w:pos="10044"/>
              </w:tabs>
              <w:spacing w:after="0"/>
              <w:ind w:right="-9" w:firstLine="12"/>
              <w:jc w:val="right"/>
              <w:rPr>
                <w:bCs/>
                <w:szCs w:val="24"/>
              </w:rPr>
            </w:pPr>
            <w:r w:rsidRPr="00F05E74">
              <w:rPr>
                <w:bCs/>
                <w:szCs w:val="24"/>
              </w:rPr>
              <w:t>Capital</w:t>
            </w:r>
          </w:p>
        </w:tc>
      </w:tr>
      <w:tr w:rsidR="00555A85" w:rsidRPr="00F05E74" w14:paraId="39409716" w14:textId="77777777" w:rsidTr="00FC7EF6">
        <w:trPr>
          <w:trHeight w:val="291"/>
        </w:trPr>
        <w:tc>
          <w:tcPr>
            <w:tcW w:w="3600" w:type="dxa"/>
            <w:gridSpan w:val="2"/>
            <w:tcBorders>
              <w:top w:val="single" w:sz="4" w:space="0" w:color="auto"/>
              <w:right w:val="single" w:sz="4" w:space="0" w:color="auto"/>
            </w:tcBorders>
          </w:tcPr>
          <w:p w14:paraId="42700B22" w14:textId="77777777" w:rsidR="00555A85" w:rsidRPr="00F05E74" w:rsidRDefault="00555A85" w:rsidP="00FC7EF6">
            <w:pPr>
              <w:tabs>
                <w:tab w:val="right" w:pos="10044"/>
              </w:tabs>
              <w:spacing w:after="0"/>
              <w:ind w:right="-9" w:firstLine="12"/>
              <w:jc w:val="center"/>
              <w:rPr>
                <w:bCs/>
                <w:szCs w:val="24"/>
              </w:rPr>
            </w:pPr>
            <w:r w:rsidRPr="00F05E74">
              <w:rPr>
                <w:bCs/>
                <w:szCs w:val="24"/>
              </w:rPr>
              <w:t xml:space="preserve">( </w:t>
            </w:r>
            <w:r w:rsidRPr="00F05E74">
              <w:rPr>
                <w:rFonts w:ascii="Rupee Foradian" w:hAnsi="Rupee Foradian"/>
                <w:sz w:val="23"/>
                <w:szCs w:val="23"/>
              </w:rPr>
              <w:t>`</w:t>
            </w:r>
            <w:r w:rsidRPr="00F05E74">
              <w:rPr>
                <w:bCs/>
                <w:szCs w:val="24"/>
              </w:rPr>
              <w:t xml:space="preserve"> in thousand)</w:t>
            </w:r>
          </w:p>
        </w:tc>
        <w:tc>
          <w:tcPr>
            <w:tcW w:w="3330" w:type="dxa"/>
            <w:gridSpan w:val="2"/>
            <w:tcBorders>
              <w:top w:val="single" w:sz="4" w:space="0" w:color="auto"/>
              <w:left w:val="single" w:sz="4" w:space="0" w:color="auto"/>
            </w:tcBorders>
          </w:tcPr>
          <w:p w14:paraId="5F67DCCF" w14:textId="77777777" w:rsidR="00555A85" w:rsidRPr="00F05E74" w:rsidRDefault="00555A85" w:rsidP="00FC7EF6">
            <w:pPr>
              <w:tabs>
                <w:tab w:val="right" w:pos="10044"/>
              </w:tabs>
              <w:spacing w:after="0"/>
              <w:ind w:right="-9" w:firstLine="0"/>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114" w:type="dxa"/>
            <w:gridSpan w:val="2"/>
          </w:tcPr>
          <w:p w14:paraId="2E8ED9A7"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r>
    </w:tbl>
    <w:p w14:paraId="7DF10267" w14:textId="77777777" w:rsidR="00555A85" w:rsidRPr="00F05E74" w:rsidRDefault="00555A85" w:rsidP="00555A85">
      <w:pPr>
        <w:tabs>
          <w:tab w:val="right" w:pos="1440"/>
          <w:tab w:val="right" w:pos="7560"/>
          <w:tab w:val="right" w:pos="10044"/>
        </w:tabs>
        <w:ind w:left="44" w:right="-14" w:hanging="490"/>
        <w:rPr>
          <w:szCs w:val="24"/>
        </w:rPr>
      </w:pPr>
    </w:p>
    <w:p w14:paraId="21F61A56" w14:textId="77777777" w:rsidR="00555A85" w:rsidRPr="00826E49" w:rsidRDefault="00555A85" w:rsidP="00555A85">
      <w:pPr>
        <w:tabs>
          <w:tab w:val="right" w:pos="1440"/>
          <w:tab w:val="right" w:pos="7560"/>
          <w:tab w:val="right" w:pos="10044"/>
        </w:tabs>
        <w:ind w:left="44" w:right="-14" w:hanging="490"/>
        <w:rPr>
          <w:sz w:val="20"/>
          <w:szCs w:val="22"/>
        </w:rPr>
      </w:pPr>
    </w:p>
    <w:p w14:paraId="795D24E3"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iCs/>
          <w:szCs w:val="24"/>
        </w:rPr>
      </w:pPr>
      <w:r w:rsidRPr="00F05E74">
        <w:rPr>
          <w:szCs w:val="24"/>
        </w:rPr>
        <w:tab/>
      </w:r>
      <w:r w:rsidRPr="00F05E74">
        <w:rPr>
          <w:szCs w:val="24"/>
          <w:lang w:bidi="hi-IN"/>
        </w:rPr>
        <w:t>8,14,03,73</w:t>
      </w:r>
      <w:r w:rsidRPr="00F05E74">
        <w:rPr>
          <w:iCs/>
          <w:szCs w:val="24"/>
        </w:rPr>
        <w:tab/>
      </w:r>
      <w:r w:rsidRPr="00F05E74">
        <w:rPr>
          <w:szCs w:val="24"/>
          <w:lang w:bidi="hi-IN"/>
        </w:rPr>
        <w:t>00</w:t>
      </w:r>
      <w:r w:rsidRPr="00F05E74">
        <w:rPr>
          <w:iCs/>
          <w:szCs w:val="24"/>
        </w:rPr>
        <w:tab/>
      </w:r>
      <w:r w:rsidRPr="00F05E74">
        <w:rPr>
          <w:szCs w:val="24"/>
          <w:lang w:bidi="hi-IN"/>
        </w:rPr>
        <w:t>5,56,20,98</w:t>
      </w:r>
      <w:r w:rsidRPr="00F05E74">
        <w:rPr>
          <w:iCs/>
          <w:szCs w:val="24"/>
        </w:rPr>
        <w:tab/>
      </w:r>
      <w:r w:rsidRPr="00F05E74">
        <w:rPr>
          <w:szCs w:val="24"/>
          <w:lang w:bidi="hi-IN"/>
        </w:rPr>
        <w:t>20,00</w:t>
      </w:r>
      <w:r w:rsidRPr="00F05E74">
        <w:rPr>
          <w:iCs/>
          <w:szCs w:val="24"/>
        </w:rPr>
        <w:tab/>
        <w:t>00</w:t>
      </w:r>
      <w:r w:rsidRPr="00F05E74">
        <w:rPr>
          <w:iCs/>
          <w:szCs w:val="24"/>
        </w:rPr>
        <w:tab/>
        <w:t>00</w:t>
      </w:r>
    </w:p>
    <w:p w14:paraId="055D1BE5"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p>
    <w:p w14:paraId="6003C461"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 w:val="28"/>
          <w:szCs w:val="28"/>
        </w:rPr>
      </w:pPr>
    </w:p>
    <w:p w14:paraId="0B91B32E"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Cs w:val="24"/>
        </w:rPr>
      </w:pPr>
      <w:r w:rsidRPr="00F05E74">
        <w:rPr>
          <w:szCs w:val="24"/>
        </w:rPr>
        <w:tab/>
      </w:r>
      <w:r w:rsidRPr="00F05E74">
        <w:rPr>
          <w:szCs w:val="24"/>
          <w:lang w:bidi="hi-IN"/>
        </w:rPr>
        <w:t>18,77</w:t>
      </w:r>
      <w:r w:rsidRPr="00F05E74">
        <w:rPr>
          <w:szCs w:val="24"/>
        </w:rPr>
        <w:tab/>
        <w:t>2,01,98,81</w:t>
      </w:r>
      <w:r w:rsidRPr="00F05E74">
        <w:rPr>
          <w:szCs w:val="24"/>
        </w:rPr>
        <w:tab/>
      </w:r>
      <w:r w:rsidRPr="00F05E74">
        <w:rPr>
          <w:szCs w:val="24"/>
          <w:lang w:bidi="hi-IN"/>
        </w:rPr>
        <w:t>46,23</w:t>
      </w:r>
      <w:r w:rsidRPr="00F05E74">
        <w:rPr>
          <w:szCs w:val="24"/>
        </w:rPr>
        <w:tab/>
      </w:r>
      <w:r w:rsidRPr="00F05E74">
        <w:rPr>
          <w:szCs w:val="24"/>
          <w:lang w:bidi="hi-IN"/>
        </w:rPr>
        <w:t>6,01,19</w:t>
      </w:r>
      <w:r w:rsidRPr="00F05E74">
        <w:rPr>
          <w:szCs w:val="24"/>
        </w:rPr>
        <w:tab/>
        <w:t>00</w:t>
      </w:r>
      <w:r w:rsidRPr="00F05E74">
        <w:rPr>
          <w:szCs w:val="24"/>
        </w:rPr>
        <w:tab/>
        <w:t>00</w:t>
      </w:r>
    </w:p>
    <w:p w14:paraId="6F939B70"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Cs w:val="24"/>
        </w:rPr>
      </w:pPr>
    </w:p>
    <w:p w14:paraId="0CBF0C94"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 w:val="18"/>
          <w:szCs w:val="18"/>
        </w:rPr>
      </w:pPr>
    </w:p>
    <w:p w14:paraId="18524B08" w14:textId="77777777" w:rsidR="00555A85" w:rsidRPr="00F05E74" w:rsidRDefault="00555A85" w:rsidP="00555A85">
      <w:pPr>
        <w:tabs>
          <w:tab w:val="right" w:pos="1710"/>
          <w:tab w:val="right" w:pos="3510"/>
          <w:tab w:val="right" w:pos="5130"/>
          <w:tab w:val="right" w:pos="6930"/>
          <w:tab w:val="right" w:pos="8190"/>
          <w:tab w:val="right" w:pos="10044"/>
        </w:tabs>
        <w:spacing w:line="276" w:lineRule="auto"/>
        <w:ind w:right="-14" w:firstLine="0"/>
        <w:rPr>
          <w:sz w:val="20"/>
          <w:szCs w:val="24"/>
        </w:rPr>
      </w:pPr>
    </w:p>
    <w:p w14:paraId="28152D67" w14:textId="718C3F23" w:rsidR="00555A85" w:rsidRPr="00F05E74" w:rsidRDefault="00555A85" w:rsidP="00555A85">
      <w:pPr>
        <w:tabs>
          <w:tab w:val="right" w:pos="1710"/>
          <w:tab w:val="right" w:pos="3510"/>
          <w:tab w:val="right" w:pos="5130"/>
          <w:tab w:val="right" w:pos="6930"/>
          <w:tab w:val="right" w:pos="8190"/>
          <w:tab w:val="right" w:pos="10044"/>
        </w:tabs>
        <w:spacing w:after="80"/>
        <w:ind w:right="-11" w:firstLine="0"/>
        <w:rPr>
          <w:szCs w:val="24"/>
        </w:rPr>
      </w:pPr>
      <w:r w:rsidRPr="00F05E74">
        <w:rPr>
          <w:szCs w:val="24"/>
        </w:rPr>
        <w:tab/>
      </w:r>
      <w:r w:rsidR="007935D8" w:rsidRPr="00F05E74">
        <w:rPr>
          <w:szCs w:val="24"/>
        </w:rPr>
        <w:t>84,70,68,06</w:t>
      </w:r>
      <w:r w:rsidRPr="00F05E74">
        <w:rPr>
          <w:szCs w:val="24"/>
        </w:rPr>
        <w:tab/>
      </w:r>
      <w:r w:rsidRPr="00F05E74">
        <w:rPr>
          <w:szCs w:val="24"/>
          <w:lang w:bidi="hi-IN"/>
        </w:rPr>
        <w:t>14,81,73,08</w:t>
      </w:r>
      <w:r w:rsidRPr="00F05E74">
        <w:rPr>
          <w:szCs w:val="24"/>
        </w:rPr>
        <w:tab/>
      </w:r>
      <w:r w:rsidR="007935D8" w:rsidRPr="00F05E74">
        <w:rPr>
          <w:szCs w:val="24"/>
          <w:lang w:bidi="hi-IN"/>
        </w:rPr>
        <w:t>12,91,09,70</w:t>
      </w:r>
      <w:r w:rsidRPr="00F05E74">
        <w:rPr>
          <w:szCs w:val="24"/>
        </w:rPr>
        <w:tab/>
      </w:r>
      <w:r w:rsidRPr="00F05E74">
        <w:rPr>
          <w:szCs w:val="24"/>
          <w:lang w:bidi="hi-IN"/>
        </w:rPr>
        <w:t>6,29,35,80</w:t>
      </w:r>
      <w:r w:rsidRPr="00F05E74">
        <w:rPr>
          <w:szCs w:val="24"/>
        </w:rPr>
        <w:tab/>
        <w:t>00</w:t>
      </w:r>
      <w:r w:rsidRPr="00F05E74">
        <w:rPr>
          <w:szCs w:val="24"/>
        </w:rPr>
        <w:tab/>
        <w:t>00</w:t>
      </w:r>
    </w:p>
    <w:p w14:paraId="4F7B846F" w14:textId="77777777" w:rsidR="00555A85" w:rsidRPr="00F05E74" w:rsidRDefault="00555A85" w:rsidP="00555A85">
      <w:pPr>
        <w:tabs>
          <w:tab w:val="right" w:pos="1710"/>
          <w:tab w:val="right" w:pos="3510"/>
          <w:tab w:val="right" w:pos="5130"/>
          <w:tab w:val="right" w:pos="6930"/>
          <w:tab w:val="right" w:pos="8190"/>
          <w:tab w:val="right" w:pos="10044"/>
        </w:tabs>
        <w:spacing w:after="240"/>
        <w:ind w:right="-9" w:firstLine="0"/>
        <w:rPr>
          <w:i/>
          <w:iCs/>
          <w:szCs w:val="24"/>
        </w:rPr>
      </w:pPr>
      <w:r w:rsidRPr="00F05E74">
        <w:rPr>
          <w:szCs w:val="24"/>
        </w:rPr>
        <w:tab/>
      </w:r>
      <w:r w:rsidRPr="00F05E74">
        <w:rPr>
          <w:i/>
          <w:iCs/>
          <w:szCs w:val="24"/>
        </w:rPr>
        <w:t>00</w:t>
      </w:r>
      <w:r w:rsidRPr="00F05E74">
        <w:rPr>
          <w:i/>
          <w:iCs/>
          <w:szCs w:val="24"/>
        </w:rPr>
        <w:tab/>
        <w:t>00</w:t>
      </w:r>
      <w:r w:rsidRPr="00F05E74">
        <w:rPr>
          <w:i/>
          <w:iCs/>
          <w:szCs w:val="24"/>
        </w:rPr>
        <w:tab/>
        <w:t>10</w:t>
      </w:r>
      <w:r w:rsidRPr="00F05E74">
        <w:rPr>
          <w:i/>
          <w:iCs/>
          <w:szCs w:val="24"/>
        </w:rPr>
        <w:tab/>
        <w:t>00</w:t>
      </w:r>
      <w:r w:rsidRPr="00F05E74">
        <w:rPr>
          <w:i/>
          <w:iCs/>
          <w:szCs w:val="24"/>
        </w:rPr>
        <w:tab/>
        <w:t>00</w:t>
      </w:r>
      <w:r w:rsidRPr="00F05E74">
        <w:rPr>
          <w:i/>
          <w:iCs/>
          <w:szCs w:val="24"/>
        </w:rPr>
        <w:tab/>
        <w:t>00</w:t>
      </w:r>
    </w:p>
    <w:p w14:paraId="5094831F" w14:textId="77777777" w:rsidR="00555A85" w:rsidRPr="00F05E74" w:rsidRDefault="00555A85" w:rsidP="00555A85">
      <w:pPr>
        <w:tabs>
          <w:tab w:val="right" w:pos="1710"/>
          <w:tab w:val="right" w:pos="3510"/>
          <w:tab w:val="right" w:pos="5130"/>
          <w:tab w:val="right" w:pos="6930"/>
          <w:tab w:val="right" w:pos="8190"/>
          <w:tab w:val="right" w:pos="10044"/>
        </w:tabs>
        <w:spacing w:before="120" w:after="80"/>
        <w:ind w:right="-9" w:firstLine="0"/>
        <w:rPr>
          <w:sz w:val="8"/>
          <w:szCs w:val="22"/>
        </w:rPr>
      </w:pPr>
    </w:p>
    <w:p w14:paraId="6C770C35" w14:textId="77777777" w:rsidR="00555A85" w:rsidRPr="00F05E74" w:rsidRDefault="00555A85" w:rsidP="00555A85">
      <w:pPr>
        <w:tabs>
          <w:tab w:val="right" w:pos="1710"/>
          <w:tab w:val="right" w:pos="3510"/>
          <w:tab w:val="right" w:pos="5130"/>
          <w:tab w:val="right" w:pos="6930"/>
          <w:tab w:val="right" w:pos="8190"/>
          <w:tab w:val="right" w:pos="10044"/>
        </w:tabs>
        <w:spacing w:before="120"/>
        <w:ind w:right="-11" w:firstLine="0"/>
        <w:rPr>
          <w:szCs w:val="24"/>
        </w:rPr>
      </w:pPr>
      <w:r w:rsidRPr="00F05E74">
        <w:rPr>
          <w:szCs w:val="24"/>
        </w:rPr>
        <w:tab/>
      </w:r>
      <w:r w:rsidRPr="00F05E74">
        <w:rPr>
          <w:szCs w:val="24"/>
          <w:lang w:bidi="hi-IN"/>
        </w:rPr>
        <w:t>1,39,31,41</w:t>
      </w:r>
      <w:r w:rsidRPr="00F05E74">
        <w:rPr>
          <w:szCs w:val="24"/>
        </w:rPr>
        <w:tab/>
      </w:r>
      <w:r w:rsidRPr="00F05E74">
        <w:rPr>
          <w:szCs w:val="24"/>
          <w:lang w:bidi="hi-IN"/>
        </w:rPr>
        <w:t>67,62</w:t>
      </w:r>
      <w:r w:rsidRPr="00F05E74">
        <w:rPr>
          <w:szCs w:val="24"/>
        </w:rPr>
        <w:tab/>
      </w:r>
      <w:r w:rsidRPr="00F05E74">
        <w:rPr>
          <w:szCs w:val="24"/>
          <w:lang w:bidi="hi-IN"/>
        </w:rPr>
        <w:t>5,05,25</w:t>
      </w:r>
      <w:r w:rsidRPr="00F05E74">
        <w:rPr>
          <w:szCs w:val="24"/>
        </w:rPr>
        <w:tab/>
      </w:r>
      <w:r w:rsidRPr="00F05E74">
        <w:rPr>
          <w:szCs w:val="24"/>
          <w:lang w:bidi="hi-IN"/>
        </w:rPr>
        <w:t>8,32,68</w:t>
      </w:r>
      <w:r w:rsidRPr="00F05E74">
        <w:rPr>
          <w:szCs w:val="24"/>
        </w:rPr>
        <w:tab/>
        <w:t>00</w:t>
      </w:r>
      <w:r w:rsidRPr="00F05E74">
        <w:rPr>
          <w:szCs w:val="24"/>
        </w:rPr>
        <w:tab/>
        <w:t>00</w:t>
      </w:r>
    </w:p>
    <w:p w14:paraId="2E1C4631"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i/>
          <w:iCs/>
          <w:szCs w:val="24"/>
        </w:rPr>
        <w:t>00</w:t>
      </w:r>
      <w:r w:rsidRPr="00F05E74">
        <w:rPr>
          <w:i/>
          <w:iCs/>
          <w:szCs w:val="24"/>
        </w:rPr>
        <w:tab/>
        <w:t>00</w:t>
      </w:r>
      <w:r w:rsidRPr="00F05E74">
        <w:rPr>
          <w:i/>
          <w:iCs/>
          <w:szCs w:val="24"/>
        </w:rPr>
        <w:tab/>
        <w:t>10</w:t>
      </w:r>
      <w:r w:rsidRPr="00F05E74">
        <w:rPr>
          <w:szCs w:val="24"/>
        </w:rPr>
        <w:tab/>
      </w:r>
      <w:r w:rsidRPr="00F05E74">
        <w:rPr>
          <w:i/>
          <w:iCs/>
          <w:szCs w:val="24"/>
        </w:rPr>
        <w:t>00</w:t>
      </w:r>
      <w:r w:rsidRPr="00F05E74">
        <w:rPr>
          <w:i/>
          <w:iCs/>
          <w:szCs w:val="24"/>
        </w:rPr>
        <w:tab/>
        <w:t>00</w:t>
      </w:r>
      <w:r w:rsidRPr="00F05E74">
        <w:rPr>
          <w:i/>
          <w:iCs/>
          <w:szCs w:val="24"/>
        </w:rPr>
        <w:tab/>
        <w:t>00</w:t>
      </w:r>
    </w:p>
    <w:p w14:paraId="0DBD7FE0"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 w:val="18"/>
          <w:szCs w:val="24"/>
        </w:rPr>
      </w:pPr>
    </w:p>
    <w:p w14:paraId="39DF5F16" w14:textId="67FDD6FC"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Cs w:val="24"/>
        </w:rPr>
      </w:pPr>
      <w:r w:rsidRPr="00F05E74">
        <w:rPr>
          <w:szCs w:val="24"/>
        </w:rPr>
        <w:tab/>
      </w:r>
      <w:r w:rsidRPr="00F05E74">
        <w:rPr>
          <w:szCs w:val="24"/>
          <w:lang w:bidi="hi-IN"/>
        </w:rPr>
        <w:t>3,21,82,69</w:t>
      </w:r>
      <w:r w:rsidRPr="00F05E74">
        <w:rPr>
          <w:szCs w:val="24"/>
        </w:rPr>
        <w:tab/>
      </w:r>
      <w:r w:rsidRPr="00F05E74">
        <w:rPr>
          <w:szCs w:val="24"/>
          <w:lang w:bidi="hi-IN"/>
        </w:rPr>
        <w:t>13,79,86</w:t>
      </w:r>
      <w:r w:rsidRPr="00F05E74">
        <w:rPr>
          <w:szCs w:val="24"/>
        </w:rPr>
        <w:tab/>
      </w:r>
      <w:r w:rsidRPr="00F05E74">
        <w:rPr>
          <w:szCs w:val="24"/>
          <w:lang w:bidi="hi-IN"/>
        </w:rPr>
        <w:t>2,64,08,3</w:t>
      </w:r>
      <w:r w:rsidR="00874D94" w:rsidRPr="00F05E74">
        <w:rPr>
          <w:szCs w:val="24"/>
          <w:lang w:bidi="hi-IN"/>
        </w:rPr>
        <w:t>4</w:t>
      </w:r>
      <w:r w:rsidRPr="00F05E74">
        <w:rPr>
          <w:szCs w:val="24"/>
        </w:rPr>
        <w:tab/>
      </w:r>
      <w:r w:rsidRPr="00F05E74">
        <w:rPr>
          <w:szCs w:val="24"/>
          <w:lang w:bidi="hi-IN"/>
        </w:rPr>
        <w:t>15,39,14</w:t>
      </w:r>
      <w:r w:rsidRPr="00F05E74">
        <w:rPr>
          <w:szCs w:val="24"/>
        </w:rPr>
        <w:tab/>
        <w:t>00</w:t>
      </w:r>
      <w:r w:rsidRPr="00F05E74">
        <w:rPr>
          <w:szCs w:val="24"/>
        </w:rPr>
        <w:tab/>
        <w:t>00</w:t>
      </w:r>
    </w:p>
    <w:p w14:paraId="494F96FF" w14:textId="77777777" w:rsidR="00555A85" w:rsidRPr="00F05E74" w:rsidRDefault="00555A85" w:rsidP="00555A85">
      <w:pPr>
        <w:tabs>
          <w:tab w:val="right" w:pos="1710"/>
          <w:tab w:val="right" w:pos="3510"/>
          <w:tab w:val="right" w:pos="5130"/>
          <w:tab w:val="right" w:pos="6930"/>
          <w:tab w:val="right" w:pos="8190"/>
          <w:tab w:val="right" w:pos="10044"/>
        </w:tabs>
        <w:ind w:right="-9"/>
        <w:rPr>
          <w:sz w:val="32"/>
          <w:szCs w:val="24"/>
        </w:rPr>
      </w:pPr>
    </w:p>
    <w:p w14:paraId="0D60A3D5"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6,43,58,72</w:t>
      </w:r>
      <w:r w:rsidRPr="00F05E74">
        <w:rPr>
          <w:szCs w:val="24"/>
        </w:rPr>
        <w:tab/>
      </w:r>
      <w:r w:rsidRPr="00F05E74">
        <w:rPr>
          <w:szCs w:val="24"/>
          <w:lang w:bidi="hi-IN"/>
        </w:rPr>
        <w:t>5,07,02,45</w:t>
      </w:r>
      <w:r w:rsidRPr="00F05E74">
        <w:rPr>
          <w:szCs w:val="24"/>
        </w:rPr>
        <w:tab/>
      </w:r>
      <w:r w:rsidRPr="00F05E74">
        <w:rPr>
          <w:szCs w:val="24"/>
          <w:lang w:bidi="hi-IN"/>
        </w:rPr>
        <w:t>1,43,16,77</w:t>
      </w:r>
      <w:r w:rsidRPr="00F05E74">
        <w:rPr>
          <w:szCs w:val="24"/>
        </w:rPr>
        <w:tab/>
      </w:r>
      <w:r w:rsidRPr="00F05E74">
        <w:rPr>
          <w:szCs w:val="24"/>
          <w:lang w:bidi="hi-IN"/>
        </w:rPr>
        <w:t>2,90,15,58</w:t>
      </w:r>
      <w:r w:rsidRPr="00F05E74">
        <w:rPr>
          <w:szCs w:val="24"/>
        </w:rPr>
        <w:tab/>
        <w:t>00</w:t>
      </w:r>
      <w:r w:rsidRPr="00F05E74">
        <w:rPr>
          <w:szCs w:val="24"/>
        </w:rPr>
        <w:tab/>
        <w:t>00</w:t>
      </w:r>
    </w:p>
    <w:p w14:paraId="4F79EB22"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i/>
          <w:szCs w:val="24"/>
        </w:rPr>
        <w:tab/>
      </w:r>
      <w:r w:rsidRPr="00F05E74">
        <w:rPr>
          <w:i/>
          <w:szCs w:val="24"/>
          <w:lang w:bidi="hi-IN"/>
        </w:rPr>
        <w:t>2,45,29</w:t>
      </w:r>
      <w:r w:rsidRPr="00F05E74">
        <w:rPr>
          <w:i/>
          <w:iCs/>
          <w:szCs w:val="24"/>
        </w:rPr>
        <w:tab/>
        <w:t>00</w:t>
      </w:r>
      <w:r w:rsidRPr="00F05E74">
        <w:rPr>
          <w:i/>
          <w:iCs/>
          <w:szCs w:val="24"/>
        </w:rPr>
        <w:tab/>
      </w:r>
      <w:r w:rsidRPr="00F05E74">
        <w:rPr>
          <w:i/>
          <w:szCs w:val="24"/>
          <w:lang w:bidi="hi-IN"/>
        </w:rPr>
        <w:t>37,71</w:t>
      </w:r>
      <w:r w:rsidRPr="00F05E74">
        <w:rPr>
          <w:i/>
          <w:iCs/>
          <w:szCs w:val="24"/>
        </w:rPr>
        <w:tab/>
        <w:t>00</w:t>
      </w:r>
      <w:r w:rsidRPr="00F05E74">
        <w:rPr>
          <w:i/>
          <w:szCs w:val="24"/>
        </w:rPr>
        <w:tab/>
      </w:r>
      <w:r w:rsidRPr="00F05E74">
        <w:rPr>
          <w:i/>
          <w:iCs/>
          <w:szCs w:val="24"/>
        </w:rPr>
        <w:t>00</w:t>
      </w:r>
      <w:r w:rsidRPr="00F05E74">
        <w:rPr>
          <w:i/>
          <w:iCs/>
          <w:szCs w:val="24"/>
        </w:rPr>
        <w:tab/>
        <w:t>00</w:t>
      </w:r>
    </w:p>
    <w:p w14:paraId="133E5F81" w14:textId="77777777" w:rsidR="00555A85" w:rsidRPr="00826E49" w:rsidRDefault="00555A85" w:rsidP="00555A85">
      <w:pPr>
        <w:tabs>
          <w:tab w:val="right" w:pos="1710"/>
          <w:tab w:val="right" w:pos="3510"/>
          <w:tab w:val="right" w:pos="5130"/>
          <w:tab w:val="right" w:pos="6930"/>
          <w:tab w:val="right" w:pos="8190"/>
          <w:tab w:val="right" w:pos="10044"/>
        </w:tabs>
        <w:ind w:right="-9" w:firstLine="0"/>
        <w:rPr>
          <w:sz w:val="26"/>
          <w:szCs w:val="26"/>
        </w:rPr>
      </w:pPr>
    </w:p>
    <w:p w14:paraId="5AE29DC5" w14:textId="77777777" w:rsidR="00555A85" w:rsidRPr="00F05E74" w:rsidRDefault="00555A85" w:rsidP="00555A85">
      <w:pPr>
        <w:tabs>
          <w:tab w:val="right" w:pos="1710"/>
          <w:tab w:val="right" w:pos="3510"/>
          <w:tab w:val="right" w:pos="5130"/>
          <w:tab w:val="right" w:pos="6930"/>
          <w:tab w:val="right" w:pos="8190"/>
          <w:tab w:val="right" w:pos="10044"/>
        </w:tabs>
        <w:spacing w:after="0"/>
        <w:ind w:right="-14" w:firstLine="0"/>
        <w:rPr>
          <w:sz w:val="22"/>
          <w:szCs w:val="24"/>
        </w:rPr>
      </w:pPr>
      <w:r w:rsidRPr="00F05E74">
        <w:rPr>
          <w:sz w:val="22"/>
          <w:szCs w:val="24"/>
        </w:rPr>
        <w:t xml:space="preserve"> </w:t>
      </w:r>
    </w:p>
    <w:p w14:paraId="42CB7A77"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00</w:t>
      </w:r>
      <w:r w:rsidRPr="00F05E74">
        <w:rPr>
          <w:szCs w:val="24"/>
        </w:rPr>
        <w:tab/>
        <w:t>37,73,96</w:t>
      </w:r>
      <w:r w:rsidRPr="00F05E74">
        <w:rPr>
          <w:szCs w:val="24"/>
        </w:rPr>
        <w:tab/>
      </w:r>
      <w:r w:rsidRPr="00F05E74">
        <w:rPr>
          <w:szCs w:val="24"/>
          <w:lang w:bidi="hi-IN"/>
        </w:rPr>
        <w:t>00</w:t>
      </w:r>
      <w:r w:rsidRPr="00F05E74">
        <w:rPr>
          <w:szCs w:val="24"/>
        </w:rPr>
        <w:tab/>
        <w:t>95,88,29</w:t>
      </w:r>
      <w:r w:rsidRPr="00F05E74">
        <w:rPr>
          <w:szCs w:val="24"/>
        </w:rPr>
        <w:tab/>
        <w:t>00</w:t>
      </w:r>
      <w:r w:rsidRPr="00F05E74">
        <w:rPr>
          <w:szCs w:val="24"/>
        </w:rPr>
        <w:tab/>
        <w:t>00</w:t>
      </w:r>
    </w:p>
    <w:p w14:paraId="1325F04A" w14:textId="77777777" w:rsidR="00555A85" w:rsidRPr="00F05E74" w:rsidRDefault="00555A85" w:rsidP="00555A85">
      <w:pPr>
        <w:tabs>
          <w:tab w:val="right" w:pos="1710"/>
          <w:tab w:val="right" w:pos="3510"/>
          <w:tab w:val="right" w:pos="5130"/>
          <w:tab w:val="right" w:pos="6930"/>
          <w:tab w:val="right" w:pos="8190"/>
          <w:tab w:val="right" w:pos="10044"/>
        </w:tabs>
        <w:ind w:right="-9"/>
        <w:rPr>
          <w:szCs w:val="24"/>
        </w:rPr>
      </w:pPr>
    </w:p>
    <w:p w14:paraId="317FFE2E"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rPr>
          <w:sz w:val="20"/>
        </w:rPr>
      </w:pPr>
      <w:r w:rsidRPr="00F05E74">
        <w:rPr>
          <w:sz w:val="20"/>
        </w:rPr>
        <w:t xml:space="preserve"> </w:t>
      </w:r>
    </w:p>
    <w:p w14:paraId="16470680" w14:textId="4DE45D3E"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r w:rsidRPr="00F05E74">
        <w:rPr>
          <w:szCs w:val="24"/>
          <w:lang w:bidi="hi-IN"/>
        </w:rPr>
        <w:t>11,02,26,33</w:t>
      </w:r>
      <w:r w:rsidRPr="00F05E74">
        <w:rPr>
          <w:szCs w:val="24"/>
        </w:rPr>
        <w:tab/>
      </w:r>
      <w:r w:rsidRPr="00F05E74">
        <w:rPr>
          <w:szCs w:val="24"/>
          <w:lang w:bidi="hi-IN"/>
        </w:rPr>
        <w:t>00</w:t>
      </w:r>
      <w:r w:rsidRPr="00F05E74">
        <w:rPr>
          <w:szCs w:val="24"/>
        </w:rPr>
        <w:tab/>
      </w:r>
      <w:r w:rsidRPr="00F05E74">
        <w:rPr>
          <w:szCs w:val="24"/>
          <w:lang w:bidi="hi-IN"/>
        </w:rPr>
        <w:t>4,72,10,6</w:t>
      </w:r>
      <w:r w:rsidR="00114855" w:rsidRPr="00F05E74">
        <w:rPr>
          <w:szCs w:val="24"/>
          <w:lang w:bidi="hi-IN"/>
        </w:rPr>
        <w:t>1</w:t>
      </w:r>
      <w:r w:rsidRPr="00F05E74">
        <w:rPr>
          <w:szCs w:val="24"/>
        </w:rPr>
        <w:tab/>
      </w:r>
      <w:r w:rsidRPr="00F05E74">
        <w:rPr>
          <w:szCs w:val="24"/>
          <w:lang w:bidi="hi-IN"/>
        </w:rPr>
        <w:t>2,57,02,38</w:t>
      </w:r>
      <w:r w:rsidRPr="00F05E74">
        <w:rPr>
          <w:szCs w:val="24"/>
        </w:rPr>
        <w:tab/>
        <w:t>00</w:t>
      </w:r>
      <w:r w:rsidRPr="00F05E74">
        <w:rPr>
          <w:szCs w:val="24"/>
        </w:rPr>
        <w:tab/>
        <w:t>00</w:t>
      </w:r>
    </w:p>
    <w:p w14:paraId="3DD12388" w14:textId="77777777" w:rsidR="00555A85" w:rsidRPr="00826E49" w:rsidRDefault="00555A85" w:rsidP="00555A85">
      <w:pPr>
        <w:tabs>
          <w:tab w:val="right" w:pos="1710"/>
          <w:tab w:val="right" w:pos="3510"/>
          <w:tab w:val="right" w:pos="5130"/>
          <w:tab w:val="right" w:pos="6930"/>
          <w:tab w:val="right" w:pos="8190"/>
          <w:tab w:val="right" w:pos="10044"/>
        </w:tabs>
        <w:ind w:right="-9"/>
        <w:rPr>
          <w:sz w:val="26"/>
          <w:szCs w:val="26"/>
        </w:rPr>
      </w:pPr>
    </w:p>
    <w:p w14:paraId="1B4CF9BE"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 w:val="20"/>
          <w:szCs w:val="24"/>
        </w:rPr>
      </w:pPr>
    </w:p>
    <w:p w14:paraId="73159FA0"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0"/>
        <w:rPr>
          <w:szCs w:val="24"/>
        </w:rPr>
      </w:pPr>
      <w:r w:rsidRPr="00F05E74">
        <w:rPr>
          <w:szCs w:val="24"/>
        </w:rPr>
        <w:tab/>
        <w:t>56,46,92</w:t>
      </w:r>
      <w:r w:rsidRPr="00F05E74">
        <w:rPr>
          <w:szCs w:val="24"/>
        </w:rPr>
        <w:tab/>
      </w:r>
      <w:r w:rsidRPr="00F05E74">
        <w:rPr>
          <w:szCs w:val="24"/>
          <w:lang w:bidi="hi-IN"/>
        </w:rPr>
        <w:t>00</w:t>
      </w:r>
      <w:r w:rsidRPr="00F05E74">
        <w:rPr>
          <w:szCs w:val="24"/>
        </w:rPr>
        <w:tab/>
        <w:t>80,39,65</w:t>
      </w:r>
      <w:r w:rsidRPr="00F05E74">
        <w:rPr>
          <w:szCs w:val="24"/>
        </w:rPr>
        <w:tab/>
      </w:r>
      <w:r w:rsidRPr="00F05E74">
        <w:rPr>
          <w:szCs w:val="24"/>
          <w:lang w:bidi="hi-IN"/>
        </w:rPr>
        <w:t>19,78,02</w:t>
      </w:r>
      <w:r w:rsidRPr="00F05E74">
        <w:rPr>
          <w:szCs w:val="24"/>
        </w:rPr>
        <w:tab/>
        <w:t>00</w:t>
      </w:r>
      <w:r w:rsidRPr="00F05E74">
        <w:rPr>
          <w:szCs w:val="24"/>
        </w:rPr>
        <w:tab/>
        <w:t>00</w:t>
      </w:r>
    </w:p>
    <w:p w14:paraId="1F99A068" w14:textId="77777777" w:rsidR="00555A85" w:rsidRPr="00F05E74" w:rsidRDefault="00555A85" w:rsidP="00555A85">
      <w:pPr>
        <w:tabs>
          <w:tab w:val="right" w:pos="1710"/>
          <w:tab w:val="right" w:pos="3510"/>
          <w:tab w:val="right" w:pos="5130"/>
          <w:tab w:val="right" w:pos="6930"/>
          <w:tab w:val="right" w:pos="8190"/>
          <w:tab w:val="right" w:pos="10044"/>
        </w:tabs>
        <w:ind w:right="-9" w:firstLine="994"/>
        <w:rPr>
          <w:szCs w:val="24"/>
        </w:rPr>
      </w:pPr>
    </w:p>
    <w:p w14:paraId="63AB832E"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994"/>
        <w:rPr>
          <w:sz w:val="32"/>
          <w:szCs w:val="24"/>
        </w:rPr>
      </w:pPr>
    </w:p>
    <w:p w14:paraId="45D46DE7" w14:textId="52D6E63C"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t>00</w:t>
      </w:r>
      <w:r w:rsidRPr="00F05E74">
        <w:rPr>
          <w:szCs w:val="24"/>
        </w:rPr>
        <w:tab/>
      </w:r>
      <w:r w:rsidRPr="00F05E74">
        <w:rPr>
          <w:szCs w:val="24"/>
          <w:lang w:bidi="hi-IN"/>
        </w:rPr>
        <w:t>2,02,71,80</w:t>
      </w:r>
      <w:r w:rsidRPr="00F05E74">
        <w:rPr>
          <w:szCs w:val="24"/>
        </w:rPr>
        <w:tab/>
        <w:t>00</w:t>
      </w:r>
      <w:r w:rsidRPr="00F05E74">
        <w:rPr>
          <w:szCs w:val="24"/>
        </w:rPr>
        <w:tab/>
      </w:r>
      <w:r w:rsidRPr="00F05E74">
        <w:rPr>
          <w:szCs w:val="24"/>
          <w:lang w:bidi="hi-IN"/>
        </w:rPr>
        <w:t>4,11,99</w:t>
      </w:r>
      <w:r w:rsidR="00971DFA" w:rsidRPr="00F05E74">
        <w:rPr>
          <w:szCs w:val="24"/>
          <w:lang w:bidi="hi-IN"/>
        </w:rPr>
        <w:t>,20</w:t>
      </w:r>
      <w:r w:rsidRPr="00F05E74">
        <w:rPr>
          <w:szCs w:val="24"/>
        </w:rPr>
        <w:tab/>
        <w:t>00</w:t>
      </w:r>
      <w:r w:rsidRPr="00F05E74">
        <w:rPr>
          <w:szCs w:val="24"/>
        </w:rPr>
        <w:tab/>
        <w:t>00</w:t>
      </w:r>
    </w:p>
    <w:p w14:paraId="018909DE"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 w:val="40"/>
          <w:szCs w:val="40"/>
        </w:rPr>
      </w:pPr>
    </w:p>
    <w:p w14:paraId="014C400D"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i/>
          <w:iCs/>
          <w:szCs w:val="24"/>
        </w:rPr>
        <w:tab/>
      </w:r>
      <w:r w:rsidRPr="00F05E74">
        <w:rPr>
          <w:szCs w:val="24"/>
        </w:rPr>
        <w:t>00</w:t>
      </w:r>
      <w:r w:rsidRPr="00F05E74">
        <w:rPr>
          <w:szCs w:val="24"/>
        </w:rPr>
        <w:tab/>
      </w:r>
      <w:r w:rsidRPr="00F05E74">
        <w:rPr>
          <w:szCs w:val="24"/>
          <w:lang w:bidi="hi-IN"/>
        </w:rPr>
        <w:t>4,97,49,04</w:t>
      </w:r>
      <w:r w:rsidRPr="00F05E74">
        <w:rPr>
          <w:szCs w:val="24"/>
        </w:rPr>
        <w:tab/>
        <w:t>00</w:t>
      </w:r>
      <w:r w:rsidRPr="00F05E74">
        <w:rPr>
          <w:szCs w:val="24"/>
        </w:rPr>
        <w:tab/>
      </w:r>
      <w:r w:rsidRPr="00F05E74">
        <w:rPr>
          <w:szCs w:val="24"/>
          <w:lang w:bidi="hi-IN"/>
        </w:rPr>
        <w:t>3,39,26,84</w:t>
      </w:r>
      <w:r w:rsidRPr="00F05E74">
        <w:rPr>
          <w:szCs w:val="24"/>
        </w:rPr>
        <w:tab/>
        <w:t>00</w:t>
      </w:r>
      <w:r w:rsidRPr="00F05E74">
        <w:rPr>
          <w:szCs w:val="24"/>
        </w:rPr>
        <w:tab/>
        <w:t>00</w:t>
      </w:r>
    </w:p>
    <w:p w14:paraId="6541E141"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p>
    <w:p w14:paraId="2B6B583C"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p>
    <w:p w14:paraId="5024CA51" w14:textId="77777777" w:rsidR="00555A85" w:rsidRPr="00F05E74" w:rsidRDefault="00555A85" w:rsidP="00555A85">
      <w:pPr>
        <w:tabs>
          <w:tab w:val="right" w:pos="1710"/>
          <w:tab w:val="right" w:pos="3510"/>
          <w:tab w:val="right" w:pos="5130"/>
          <w:tab w:val="right" w:pos="6930"/>
          <w:tab w:val="right" w:pos="8190"/>
          <w:tab w:val="right" w:pos="10044"/>
        </w:tabs>
        <w:ind w:right="-9" w:firstLine="0"/>
        <w:rPr>
          <w:szCs w:val="24"/>
        </w:rPr>
      </w:pPr>
      <w:r w:rsidRPr="00F05E74">
        <w:rPr>
          <w:szCs w:val="24"/>
        </w:rPr>
        <w:tab/>
      </w:r>
    </w:p>
    <w:p w14:paraId="2E725B12" w14:textId="77777777" w:rsidR="00555A85" w:rsidRPr="00F05E74" w:rsidRDefault="00555A85" w:rsidP="00555A85">
      <w:pPr>
        <w:tabs>
          <w:tab w:val="right" w:pos="10044"/>
        </w:tabs>
        <w:ind w:right="-9" w:firstLine="0"/>
        <w:jc w:val="right"/>
        <w:outlineLvl w:val="0"/>
        <w:rPr>
          <w:b/>
          <w:szCs w:val="24"/>
        </w:rPr>
      </w:pPr>
    </w:p>
    <w:p w14:paraId="741C8C9D" w14:textId="77777777" w:rsidR="00555A85" w:rsidRPr="00F05E74" w:rsidRDefault="00555A85" w:rsidP="00555A85">
      <w:pPr>
        <w:tabs>
          <w:tab w:val="right" w:pos="10044"/>
        </w:tabs>
        <w:ind w:right="-9" w:firstLine="0"/>
        <w:jc w:val="right"/>
        <w:outlineLvl w:val="0"/>
        <w:rPr>
          <w:b/>
          <w:szCs w:val="24"/>
        </w:rPr>
      </w:pPr>
      <w:r w:rsidRPr="00F05E74">
        <w:rPr>
          <w:b/>
          <w:szCs w:val="24"/>
        </w:rPr>
        <w:lastRenderedPageBreak/>
        <w:t>SUMMARY OF APPROPRIATION</w:t>
      </w:r>
    </w:p>
    <w:tbl>
      <w:tblPr>
        <w:tblStyle w:val="TableGrid"/>
        <w:tblW w:w="10080" w:type="dxa"/>
        <w:tblInd w:w="108" w:type="dxa"/>
        <w:tblLayout w:type="fixed"/>
        <w:tblLook w:val="04A0" w:firstRow="1" w:lastRow="0" w:firstColumn="1" w:lastColumn="0" w:noHBand="0" w:noVBand="1"/>
      </w:tblPr>
      <w:tblGrid>
        <w:gridCol w:w="5760"/>
        <w:gridCol w:w="2250"/>
        <w:gridCol w:w="2070"/>
      </w:tblGrid>
      <w:tr w:rsidR="00F05E74" w:rsidRPr="00F05E74" w14:paraId="7753DE16" w14:textId="77777777" w:rsidTr="00FC7EF6">
        <w:tc>
          <w:tcPr>
            <w:tcW w:w="5760" w:type="dxa"/>
            <w:vMerge w:val="restart"/>
          </w:tcPr>
          <w:p w14:paraId="064B6364" w14:textId="77777777" w:rsidR="00555A85" w:rsidRPr="00F05E74" w:rsidRDefault="00555A85" w:rsidP="00FC7EF6">
            <w:pPr>
              <w:tabs>
                <w:tab w:val="right" w:pos="10044"/>
              </w:tabs>
              <w:spacing w:before="80" w:after="80"/>
              <w:ind w:right="-9"/>
              <w:rPr>
                <w:bCs/>
                <w:szCs w:val="24"/>
              </w:rPr>
            </w:pPr>
          </w:p>
          <w:p w14:paraId="1530ACA7" w14:textId="77777777" w:rsidR="00555A85" w:rsidRPr="00F05E74" w:rsidRDefault="00555A85" w:rsidP="00FC7EF6">
            <w:pPr>
              <w:tabs>
                <w:tab w:val="right" w:pos="10044"/>
              </w:tabs>
              <w:spacing w:before="80" w:after="80"/>
              <w:ind w:right="-9" w:firstLine="0"/>
              <w:rPr>
                <w:bCs/>
                <w:szCs w:val="24"/>
              </w:rPr>
            </w:pPr>
            <w:r w:rsidRPr="00F05E74">
              <w:rPr>
                <w:bCs/>
                <w:szCs w:val="24"/>
              </w:rPr>
              <w:t>Number and Name of Grant or Appropriation</w:t>
            </w:r>
          </w:p>
        </w:tc>
        <w:tc>
          <w:tcPr>
            <w:tcW w:w="4320" w:type="dxa"/>
            <w:gridSpan w:val="2"/>
          </w:tcPr>
          <w:p w14:paraId="075C346D"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Amount of Grant/Appropriation</w:t>
            </w:r>
          </w:p>
        </w:tc>
      </w:tr>
      <w:tr w:rsidR="00F05E74" w:rsidRPr="00F05E74" w14:paraId="73001230" w14:textId="77777777" w:rsidTr="00FC7EF6">
        <w:tc>
          <w:tcPr>
            <w:tcW w:w="5760" w:type="dxa"/>
            <w:vMerge/>
          </w:tcPr>
          <w:p w14:paraId="677BDD70" w14:textId="77777777" w:rsidR="00555A85" w:rsidRPr="00F05E74" w:rsidRDefault="00555A85" w:rsidP="00FC7EF6">
            <w:pPr>
              <w:tabs>
                <w:tab w:val="right" w:pos="10044"/>
              </w:tabs>
              <w:spacing w:before="80" w:after="80"/>
              <w:ind w:right="-9"/>
              <w:rPr>
                <w:bCs/>
                <w:szCs w:val="24"/>
              </w:rPr>
            </w:pPr>
          </w:p>
        </w:tc>
        <w:tc>
          <w:tcPr>
            <w:tcW w:w="2250" w:type="dxa"/>
          </w:tcPr>
          <w:p w14:paraId="15EAFDD0"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Revenue</w:t>
            </w:r>
          </w:p>
        </w:tc>
        <w:tc>
          <w:tcPr>
            <w:tcW w:w="2070" w:type="dxa"/>
          </w:tcPr>
          <w:p w14:paraId="7317CC28" w14:textId="77777777" w:rsidR="00555A85" w:rsidRPr="00F05E74" w:rsidRDefault="00555A85" w:rsidP="00FC7EF6">
            <w:pPr>
              <w:tabs>
                <w:tab w:val="right" w:pos="10044"/>
              </w:tabs>
              <w:spacing w:before="80" w:after="80"/>
              <w:ind w:right="247" w:hanging="108"/>
              <w:jc w:val="right"/>
              <w:rPr>
                <w:bCs/>
                <w:szCs w:val="24"/>
              </w:rPr>
            </w:pPr>
            <w:r w:rsidRPr="00F05E74">
              <w:rPr>
                <w:bCs/>
                <w:szCs w:val="24"/>
              </w:rPr>
              <w:t>Capital</w:t>
            </w:r>
          </w:p>
        </w:tc>
      </w:tr>
      <w:tr w:rsidR="00F05E74" w:rsidRPr="00F05E74" w14:paraId="795233EA" w14:textId="77777777" w:rsidTr="00FC7EF6">
        <w:tc>
          <w:tcPr>
            <w:tcW w:w="5760" w:type="dxa"/>
            <w:vMerge/>
          </w:tcPr>
          <w:p w14:paraId="64C6BEC9" w14:textId="77777777" w:rsidR="00555A85" w:rsidRPr="00F05E74" w:rsidRDefault="00555A85" w:rsidP="00FC7EF6">
            <w:pPr>
              <w:tabs>
                <w:tab w:val="right" w:pos="10044"/>
              </w:tabs>
              <w:spacing w:before="80" w:after="80"/>
              <w:ind w:right="-9"/>
              <w:rPr>
                <w:bCs/>
                <w:szCs w:val="24"/>
              </w:rPr>
            </w:pPr>
          </w:p>
        </w:tc>
        <w:tc>
          <w:tcPr>
            <w:tcW w:w="4320" w:type="dxa"/>
            <w:gridSpan w:val="2"/>
          </w:tcPr>
          <w:p w14:paraId="37920EE5" w14:textId="77777777" w:rsidR="00555A85" w:rsidRPr="00F05E74" w:rsidRDefault="00555A85" w:rsidP="00FC7EF6">
            <w:pPr>
              <w:tabs>
                <w:tab w:val="right" w:pos="10044"/>
              </w:tabs>
              <w:spacing w:before="80" w:after="80"/>
              <w:ind w:right="-9" w:firstLine="0"/>
              <w:jc w:val="center"/>
              <w:rPr>
                <w:bCs/>
                <w:szCs w:val="24"/>
              </w:rPr>
            </w:pPr>
            <w:r w:rsidRPr="00F05E74">
              <w:rPr>
                <w:bCs/>
                <w:szCs w:val="24"/>
              </w:rPr>
              <w:t xml:space="preserve">   (</w:t>
            </w:r>
            <w:r w:rsidRPr="00F05E74">
              <w:rPr>
                <w:rFonts w:ascii="Rupee Foradian" w:hAnsi="Rupee Foradian"/>
                <w:sz w:val="23"/>
                <w:szCs w:val="23"/>
              </w:rPr>
              <w:t>`</w:t>
            </w:r>
            <w:r w:rsidRPr="00F05E74">
              <w:rPr>
                <w:bCs/>
                <w:szCs w:val="24"/>
              </w:rPr>
              <w:t xml:space="preserve"> in thousand)</w:t>
            </w:r>
          </w:p>
        </w:tc>
      </w:tr>
    </w:tbl>
    <w:p w14:paraId="619E9835" w14:textId="77777777" w:rsidR="00555A85" w:rsidRPr="00F05E74" w:rsidRDefault="00555A85" w:rsidP="00555A85">
      <w:pPr>
        <w:tabs>
          <w:tab w:val="left" w:pos="360"/>
          <w:tab w:val="right" w:pos="1440"/>
          <w:tab w:val="right" w:pos="7560"/>
          <w:tab w:val="right" w:pos="10044"/>
          <w:tab w:val="right" w:pos="10170"/>
        </w:tabs>
        <w:spacing w:before="120" w:after="0"/>
        <w:ind w:left="39" w:right="-11" w:hanging="45"/>
        <w:rPr>
          <w:iCs/>
          <w:szCs w:val="24"/>
        </w:rPr>
      </w:pPr>
      <w:r w:rsidRPr="00F05E74">
        <w:rPr>
          <w:iCs/>
          <w:szCs w:val="24"/>
        </w:rPr>
        <w:t xml:space="preserve">79  </w:t>
      </w:r>
      <w:r w:rsidRPr="00F05E74">
        <w:rPr>
          <w:iCs/>
          <w:szCs w:val="24"/>
        </w:rPr>
        <w:tab/>
        <w:t xml:space="preserve">Expenditure pertaining to Medical </w:t>
      </w:r>
    </w:p>
    <w:p w14:paraId="1C42215E" w14:textId="77777777" w:rsidR="00555A85" w:rsidRPr="00F05E74" w:rsidRDefault="00555A85" w:rsidP="00555A85">
      <w:pPr>
        <w:tabs>
          <w:tab w:val="left" w:pos="360"/>
          <w:tab w:val="right" w:pos="1440"/>
          <w:tab w:val="right" w:pos="7560"/>
          <w:tab w:val="right" w:pos="10044"/>
          <w:tab w:val="right" w:pos="10170"/>
        </w:tabs>
        <w:spacing w:after="60"/>
        <w:ind w:left="29" w:right="-9" w:hanging="43"/>
        <w:rPr>
          <w:iCs/>
          <w:szCs w:val="24"/>
        </w:rPr>
      </w:pPr>
      <w:r w:rsidRPr="00F05E74">
        <w:rPr>
          <w:iCs/>
          <w:szCs w:val="24"/>
        </w:rPr>
        <w:tab/>
      </w:r>
      <w:r w:rsidRPr="00F05E74">
        <w:rPr>
          <w:iCs/>
          <w:szCs w:val="24"/>
        </w:rPr>
        <w:tab/>
        <w:t>Education Department</w:t>
      </w:r>
    </w:p>
    <w:p w14:paraId="3006CD25" w14:textId="77777777" w:rsidR="00555A85" w:rsidRPr="00F05E74" w:rsidRDefault="00555A85" w:rsidP="00555A85">
      <w:pPr>
        <w:tabs>
          <w:tab w:val="right" w:pos="1440"/>
          <w:tab w:val="right" w:pos="7560"/>
          <w:tab w:val="right" w:pos="10044"/>
        </w:tabs>
        <w:ind w:left="34" w:right="-11" w:hanging="45"/>
        <w:rPr>
          <w:iCs/>
          <w:szCs w:val="24"/>
        </w:rPr>
      </w:pPr>
      <w:r w:rsidRPr="00F05E74">
        <w:rPr>
          <w:iCs/>
          <w:szCs w:val="24"/>
        </w:rPr>
        <w:tab/>
      </w:r>
      <w:r w:rsidRPr="00F05E74">
        <w:rPr>
          <w:iCs/>
          <w:szCs w:val="24"/>
        </w:rPr>
        <w:tab/>
        <w:t>Voted</w:t>
      </w:r>
      <w:r w:rsidRPr="00F05E74">
        <w:rPr>
          <w:iCs/>
          <w:szCs w:val="24"/>
        </w:rPr>
        <w:tab/>
      </w:r>
      <w:r w:rsidRPr="00F05E74">
        <w:rPr>
          <w:szCs w:val="24"/>
          <w:lang w:bidi="hi-IN"/>
        </w:rPr>
        <w:t>12,40,38,97</w:t>
      </w:r>
      <w:r w:rsidRPr="00F05E74">
        <w:rPr>
          <w:iCs/>
          <w:szCs w:val="24"/>
        </w:rPr>
        <w:tab/>
      </w:r>
      <w:r w:rsidRPr="00F05E74">
        <w:rPr>
          <w:szCs w:val="24"/>
          <w:lang w:bidi="hi-IN"/>
        </w:rPr>
        <w:t>3,67,88,06</w:t>
      </w:r>
    </w:p>
    <w:p w14:paraId="0FF8CE8C" w14:textId="77777777" w:rsidR="00555A85" w:rsidRPr="00F05E74" w:rsidRDefault="00555A85" w:rsidP="00555A85">
      <w:pPr>
        <w:tabs>
          <w:tab w:val="right" w:pos="1440"/>
          <w:tab w:val="right" w:pos="7560"/>
          <w:tab w:val="right" w:pos="10044"/>
        </w:tabs>
        <w:spacing w:after="100"/>
        <w:ind w:left="36" w:right="-9" w:hanging="44"/>
        <w:rPr>
          <w:i/>
          <w:iCs/>
          <w:szCs w:val="24"/>
        </w:rPr>
      </w:pPr>
      <w:r w:rsidRPr="00F05E74">
        <w:rPr>
          <w:iCs/>
          <w:szCs w:val="24"/>
        </w:rPr>
        <w:tab/>
      </w:r>
      <w:r w:rsidRPr="00F05E74">
        <w:rPr>
          <w:iCs/>
          <w:szCs w:val="24"/>
        </w:rPr>
        <w:tab/>
      </w:r>
      <w:r w:rsidRPr="00F05E74">
        <w:rPr>
          <w:i/>
          <w:szCs w:val="24"/>
        </w:rPr>
        <w:t>Charged</w:t>
      </w:r>
      <w:r w:rsidRPr="00F05E74">
        <w:rPr>
          <w:iCs/>
          <w:szCs w:val="24"/>
        </w:rPr>
        <w:tab/>
      </w:r>
      <w:r w:rsidRPr="00F05E74">
        <w:rPr>
          <w:i/>
          <w:szCs w:val="24"/>
          <w:lang w:bidi="hi-IN"/>
        </w:rPr>
        <w:t>3,20</w:t>
      </w:r>
      <w:r w:rsidRPr="00F05E74">
        <w:rPr>
          <w:i/>
          <w:iCs/>
          <w:szCs w:val="24"/>
        </w:rPr>
        <w:tab/>
        <w:t>00</w:t>
      </w:r>
    </w:p>
    <w:p w14:paraId="57189CFC" w14:textId="77777777" w:rsidR="00555A85" w:rsidRPr="00F05E74" w:rsidRDefault="00555A85" w:rsidP="00555A85">
      <w:pPr>
        <w:tabs>
          <w:tab w:val="right" w:pos="1710"/>
          <w:tab w:val="right" w:pos="3510"/>
          <w:tab w:val="right" w:pos="5130"/>
          <w:tab w:val="right" w:pos="6930"/>
          <w:tab w:val="right" w:pos="8190"/>
          <w:tab w:val="right" w:pos="10044"/>
        </w:tabs>
        <w:spacing w:before="120" w:after="0"/>
        <w:ind w:right="-9" w:firstLine="0"/>
        <w:rPr>
          <w:iCs/>
          <w:szCs w:val="24"/>
        </w:rPr>
      </w:pPr>
      <w:r w:rsidRPr="00F05E74">
        <w:rPr>
          <w:iCs/>
          <w:szCs w:val="24"/>
        </w:rPr>
        <w:t xml:space="preserve">80  </w:t>
      </w:r>
      <w:r w:rsidRPr="00F05E74">
        <w:rPr>
          <w:iCs/>
          <w:szCs w:val="24"/>
        </w:rPr>
        <w:tab/>
        <w:t xml:space="preserve">Financial Assistance to Three Tier </w:t>
      </w:r>
    </w:p>
    <w:p w14:paraId="664B5E5D" w14:textId="77777777" w:rsidR="00555A85" w:rsidRPr="00F05E74" w:rsidRDefault="00555A85" w:rsidP="00555A85">
      <w:pPr>
        <w:tabs>
          <w:tab w:val="left" w:pos="360"/>
          <w:tab w:val="right" w:pos="1440"/>
          <w:tab w:val="right" w:pos="7560"/>
          <w:tab w:val="right" w:pos="10044"/>
          <w:tab w:val="right" w:pos="10170"/>
        </w:tabs>
        <w:spacing w:after="100"/>
        <w:ind w:left="36" w:right="-9" w:hanging="44"/>
        <w:rPr>
          <w:iCs/>
          <w:szCs w:val="24"/>
        </w:rPr>
      </w:pPr>
      <w:r w:rsidRPr="00F05E74">
        <w:rPr>
          <w:iCs/>
          <w:szCs w:val="24"/>
        </w:rPr>
        <w:tab/>
      </w:r>
      <w:r w:rsidRPr="00F05E74">
        <w:rPr>
          <w:iCs/>
          <w:szCs w:val="24"/>
        </w:rPr>
        <w:tab/>
        <w:t>Panchayati Raj Institutions</w:t>
      </w:r>
    </w:p>
    <w:p w14:paraId="7470086C" w14:textId="77777777" w:rsidR="00555A85" w:rsidRPr="00F05E74" w:rsidRDefault="00555A85" w:rsidP="00555A85">
      <w:pPr>
        <w:tabs>
          <w:tab w:val="left" w:pos="360"/>
          <w:tab w:val="right" w:pos="1440"/>
          <w:tab w:val="right" w:pos="7560"/>
          <w:tab w:val="right" w:pos="10044"/>
        </w:tabs>
        <w:spacing w:before="120" w:after="0"/>
        <w:ind w:left="43" w:right="-9" w:hanging="43"/>
        <w:rPr>
          <w:szCs w:val="24"/>
          <w:lang w:bidi="hi-IN"/>
        </w:rPr>
      </w:pPr>
      <w:r w:rsidRPr="00F05E74">
        <w:rPr>
          <w:iCs/>
          <w:szCs w:val="24"/>
        </w:rPr>
        <w:tab/>
      </w:r>
      <w:r w:rsidRPr="00F05E74">
        <w:rPr>
          <w:iCs/>
          <w:szCs w:val="24"/>
        </w:rPr>
        <w:tab/>
      </w:r>
      <w:r w:rsidRPr="00F05E74">
        <w:rPr>
          <w:iCs/>
          <w:szCs w:val="24"/>
        </w:rPr>
        <w:tab/>
        <w:t>Voted</w:t>
      </w:r>
      <w:r w:rsidRPr="00F05E74">
        <w:rPr>
          <w:iCs/>
          <w:szCs w:val="24"/>
        </w:rPr>
        <w:tab/>
      </w:r>
      <w:r w:rsidRPr="00F05E74">
        <w:rPr>
          <w:szCs w:val="24"/>
          <w:lang w:bidi="hi-IN"/>
        </w:rPr>
        <w:t>34,37,56,74</w:t>
      </w:r>
      <w:r w:rsidRPr="00F05E74">
        <w:rPr>
          <w:iCs/>
          <w:szCs w:val="24"/>
        </w:rPr>
        <w:tab/>
      </w:r>
      <w:r w:rsidRPr="00F05E74">
        <w:rPr>
          <w:szCs w:val="24"/>
          <w:lang w:bidi="hi-IN"/>
        </w:rPr>
        <w:t>2,84,20,00</w:t>
      </w:r>
    </w:p>
    <w:p w14:paraId="090013FE" w14:textId="77777777" w:rsidR="00555A85" w:rsidRPr="00F05E74" w:rsidRDefault="00555A85" w:rsidP="00555A85">
      <w:pPr>
        <w:tabs>
          <w:tab w:val="left" w:pos="360"/>
          <w:tab w:val="right" w:pos="1440"/>
          <w:tab w:val="right" w:pos="7560"/>
          <w:tab w:val="right" w:pos="10044"/>
        </w:tabs>
        <w:spacing w:before="120" w:after="0"/>
        <w:ind w:left="43" w:right="-9" w:hanging="43"/>
        <w:rPr>
          <w:iCs/>
          <w:szCs w:val="24"/>
        </w:rPr>
      </w:pPr>
      <w:r w:rsidRPr="00F05E74">
        <w:rPr>
          <w:iCs/>
          <w:szCs w:val="24"/>
        </w:rPr>
        <w:t xml:space="preserve">81  </w:t>
      </w:r>
      <w:r w:rsidRPr="00F05E74">
        <w:rPr>
          <w:iCs/>
          <w:szCs w:val="24"/>
        </w:rPr>
        <w:tab/>
        <w:t xml:space="preserve">Financial Assistance </w:t>
      </w:r>
    </w:p>
    <w:p w14:paraId="630BBB62" w14:textId="77777777" w:rsidR="00555A85" w:rsidRPr="00F05E74" w:rsidRDefault="00555A85" w:rsidP="00555A85">
      <w:pPr>
        <w:tabs>
          <w:tab w:val="left" w:pos="360"/>
          <w:tab w:val="right" w:pos="1440"/>
          <w:tab w:val="right" w:pos="7560"/>
          <w:tab w:val="right" w:pos="10044"/>
          <w:tab w:val="right" w:pos="10170"/>
        </w:tabs>
        <w:spacing w:after="100"/>
        <w:ind w:left="36" w:right="-9" w:hanging="44"/>
        <w:rPr>
          <w:iCs/>
          <w:szCs w:val="24"/>
        </w:rPr>
      </w:pPr>
      <w:r w:rsidRPr="00F05E74">
        <w:rPr>
          <w:iCs/>
          <w:szCs w:val="24"/>
        </w:rPr>
        <w:tab/>
      </w:r>
      <w:r w:rsidRPr="00F05E74">
        <w:rPr>
          <w:iCs/>
          <w:szCs w:val="24"/>
        </w:rPr>
        <w:tab/>
        <w:t>to Urban Bodies</w:t>
      </w:r>
    </w:p>
    <w:p w14:paraId="54207CB6" w14:textId="77777777" w:rsidR="00555A85" w:rsidRPr="00F05E74" w:rsidRDefault="00555A85" w:rsidP="00555A85">
      <w:pPr>
        <w:tabs>
          <w:tab w:val="right" w:pos="1440"/>
          <w:tab w:val="right" w:pos="7560"/>
          <w:tab w:val="right" w:pos="10044"/>
        </w:tabs>
        <w:ind w:left="-51" w:right="-11" w:hanging="45"/>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22,20,20,62</w:t>
      </w:r>
      <w:r w:rsidRPr="00F05E74">
        <w:rPr>
          <w:iCs/>
          <w:szCs w:val="24"/>
        </w:rPr>
        <w:tab/>
      </w:r>
      <w:r w:rsidRPr="00F05E74">
        <w:rPr>
          <w:szCs w:val="24"/>
          <w:lang w:bidi="hi-IN"/>
        </w:rPr>
        <w:t>13,03,68,34</w:t>
      </w:r>
    </w:p>
    <w:p w14:paraId="7D5D3159" w14:textId="77777777" w:rsidR="00555A85" w:rsidRPr="00F05E74" w:rsidRDefault="00555A85" w:rsidP="00555A85">
      <w:pPr>
        <w:tabs>
          <w:tab w:val="right" w:pos="1440"/>
          <w:tab w:val="right" w:pos="7560"/>
          <w:tab w:val="right" w:pos="10044"/>
        </w:tabs>
        <w:ind w:left="-51" w:right="-11" w:hanging="45"/>
        <w:rPr>
          <w:i/>
          <w:iCs/>
          <w:szCs w:val="24"/>
        </w:rPr>
      </w:pPr>
      <w:r w:rsidRPr="00F05E74">
        <w:rPr>
          <w:szCs w:val="24"/>
          <w:lang w:bidi="hi-IN"/>
        </w:rPr>
        <w:tab/>
      </w:r>
      <w:r w:rsidRPr="00F05E74">
        <w:rPr>
          <w:iCs/>
          <w:szCs w:val="24"/>
        </w:rPr>
        <w:tab/>
      </w:r>
      <w:r w:rsidRPr="00F05E74">
        <w:rPr>
          <w:i/>
          <w:iCs/>
          <w:szCs w:val="24"/>
        </w:rPr>
        <w:t>Charged</w:t>
      </w:r>
      <w:r w:rsidRPr="00F05E74">
        <w:rPr>
          <w:iCs/>
          <w:szCs w:val="24"/>
        </w:rPr>
        <w:tab/>
      </w:r>
      <w:r w:rsidRPr="00F05E74">
        <w:rPr>
          <w:i/>
          <w:szCs w:val="24"/>
          <w:lang w:bidi="hi-IN"/>
        </w:rPr>
        <w:t>40,25,59</w:t>
      </w:r>
      <w:r w:rsidRPr="00F05E74">
        <w:rPr>
          <w:i/>
          <w:iCs/>
          <w:szCs w:val="24"/>
        </w:rPr>
        <w:tab/>
        <w:t>00</w:t>
      </w:r>
    </w:p>
    <w:p w14:paraId="7B3B1E5C" w14:textId="77777777" w:rsidR="00555A85" w:rsidRPr="00F05E74" w:rsidRDefault="00555A85" w:rsidP="00555A85">
      <w:pPr>
        <w:tabs>
          <w:tab w:val="left" w:pos="360"/>
          <w:tab w:val="right" w:pos="1440"/>
          <w:tab w:val="right" w:pos="7560"/>
          <w:tab w:val="right" w:pos="10044"/>
          <w:tab w:val="right" w:pos="10170"/>
        </w:tabs>
        <w:spacing w:after="0"/>
        <w:ind w:left="45" w:right="-9" w:hanging="44"/>
        <w:rPr>
          <w:iCs/>
          <w:szCs w:val="24"/>
        </w:rPr>
      </w:pPr>
      <w:r w:rsidRPr="00F05E74">
        <w:rPr>
          <w:iCs/>
          <w:szCs w:val="24"/>
        </w:rPr>
        <w:t>82  Financial Assistance to Three Tier Panchayati</w:t>
      </w:r>
    </w:p>
    <w:p w14:paraId="2608B984" w14:textId="77777777" w:rsidR="00555A85" w:rsidRPr="00F05E74" w:rsidRDefault="00555A85" w:rsidP="00555A85">
      <w:pPr>
        <w:tabs>
          <w:tab w:val="left" w:pos="360"/>
          <w:tab w:val="right" w:pos="1440"/>
          <w:tab w:val="right" w:pos="7560"/>
          <w:tab w:val="right" w:pos="10044"/>
          <w:tab w:val="right" w:pos="10170"/>
        </w:tabs>
        <w:spacing w:after="100"/>
        <w:ind w:left="45" w:right="-9" w:hanging="44"/>
        <w:outlineLvl w:val="0"/>
        <w:rPr>
          <w:iCs/>
          <w:szCs w:val="24"/>
        </w:rPr>
      </w:pPr>
      <w:r w:rsidRPr="00F05E74">
        <w:rPr>
          <w:iCs/>
          <w:szCs w:val="24"/>
        </w:rPr>
        <w:tab/>
      </w:r>
      <w:r w:rsidRPr="00F05E74">
        <w:rPr>
          <w:iCs/>
          <w:szCs w:val="24"/>
        </w:rPr>
        <w:tab/>
      </w:r>
      <w:r w:rsidRPr="00F05E74">
        <w:rPr>
          <w:iCs/>
          <w:szCs w:val="24"/>
        </w:rPr>
        <w:tab/>
        <w:t>Raj Institutions under Tribal Area Sub-Plan</w:t>
      </w:r>
    </w:p>
    <w:p w14:paraId="37C1CDCD" w14:textId="77777777" w:rsidR="00555A85" w:rsidRPr="00F05E74" w:rsidRDefault="00555A85" w:rsidP="00555A85">
      <w:pPr>
        <w:tabs>
          <w:tab w:val="right" w:pos="1440"/>
          <w:tab w:val="right" w:pos="7560"/>
          <w:tab w:val="right" w:pos="10044"/>
        </w:tabs>
        <w:spacing w:after="100"/>
        <w:ind w:left="-54" w:right="-9" w:hanging="44"/>
        <w:rPr>
          <w:szCs w:val="24"/>
          <w:lang w:bidi="hi-IN"/>
        </w:rPr>
      </w:pPr>
      <w:r w:rsidRPr="00F05E74">
        <w:rPr>
          <w:iCs/>
          <w:szCs w:val="24"/>
        </w:rPr>
        <w:tab/>
      </w:r>
      <w:r w:rsidRPr="00F05E74">
        <w:rPr>
          <w:iCs/>
          <w:szCs w:val="24"/>
        </w:rPr>
        <w:tab/>
        <w:t>Voted</w:t>
      </w:r>
      <w:r w:rsidRPr="00F05E74">
        <w:rPr>
          <w:iCs/>
          <w:szCs w:val="24"/>
        </w:rPr>
        <w:tab/>
      </w:r>
      <w:r w:rsidRPr="00F05E74">
        <w:rPr>
          <w:szCs w:val="24"/>
          <w:lang w:bidi="hi-IN"/>
        </w:rPr>
        <w:t>2,11,18,24</w:t>
      </w:r>
      <w:r w:rsidRPr="00F05E74">
        <w:rPr>
          <w:iCs/>
          <w:szCs w:val="24"/>
        </w:rPr>
        <w:tab/>
      </w:r>
      <w:r w:rsidRPr="00F05E74">
        <w:rPr>
          <w:szCs w:val="24"/>
          <w:lang w:bidi="hi-IN"/>
        </w:rPr>
        <w:t>2,01,76,80</w:t>
      </w:r>
    </w:p>
    <w:p w14:paraId="21010AF0" w14:textId="77777777" w:rsidR="00555A85" w:rsidRPr="00F05E74" w:rsidRDefault="00555A85" w:rsidP="00874D94">
      <w:pPr>
        <w:tabs>
          <w:tab w:val="right" w:pos="1440"/>
          <w:tab w:val="right" w:pos="7560"/>
          <w:tab w:val="right" w:pos="10044"/>
        </w:tabs>
        <w:spacing w:after="0"/>
        <w:ind w:left="-51" w:right="-11" w:firstLine="51"/>
        <w:outlineLvl w:val="0"/>
        <w:rPr>
          <w:iCs/>
          <w:szCs w:val="24"/>
        </w:rPr>
      </w:pPr>
      <w:r w:rsidRPr="00F05E74">
        <w:rPr>
          <w:iCs/>
          <w:szCs w:val="24"/>
        </w:rPr>
        <w:t xml:space="preserve">83 Financial Assistance Tribal Area </w:t>
      </w:r>
    </w:p>
    <w:p w14:paraId="400D6E62" w14:textId="77777777" w:rsidR="00555A85" w:rsidRPr="00F05E74" w:rsidRDefault="00555A85" w:rsidP="00555A85">
      <w:pPr>
        <w:spacing w:after="0"/>
        <w:ind w:left="-51" w:right="-11" w:firstLine="321"/>
        <w:outlineLvl w:val="0"/>
        <w:rPr>
          <w:iCs/>
          <w:szCs w:val="24"/>
        </w:rPr>
      </w:pPr>
      <w:r w:rsidRPr="00F05E74">
        <w:rPr>
          <w:iCs/>
          <w:szCs w:val="24"/>
        </w:rPr>
        <w:t>Sub-Plan- Urban Bodies</w:t>
      </w:r>
    </w:p>
    <w:p w14:paraId="5E506D3B" w14:textId="77777777" w:rsidR="00555A85" w:rsidRPr="00F05E74" w:rsidRDefault="00555A85" w:rsidP="00555A85">
      <w:pPr>
        <w:tabs>
          <w:tab w:val="right" w:pos="1440"/>
          <w:tab w:val="right" w:pos="7560"/>
          <w:tab w:val="right" w:pos="10044"/>
        </w:tabs>
        <w:ind w:left="-43" w:right="-9" w:hanging="44"/>
        <w:rPr>
          <w:iCs/>
          <w:szCs w:val="24"/>
        </w:rPr>
      </w:pPr>
      <w:r w:rsidRPr="00F05E74">
        <w:rPr>
          <w:iCs/>
          <w:szCs w:val="24"/>
        </w:rPr>
        <w:tab/>
      </w:r>
      <w:r w:rsidRPr="00F05E74">
        <w:rPr>
          <w:iCs/>
          <w:szCs w:val="24"/>
        </w:rPr>
        <w:tab/>
        <w:t>Voted</w:t>
      </w:r>
      <w:r w:rsidRPr="00F05E74">
        <w:rPr>
          <w:iCs/>
          <w:szCs w:val="24"/>
        </w:rPr>
        <w:tab/>
      </w:r>
      <w:r w:rsidRPr="00F05E74">
        <w:rPr>
          <w:szCs w:val="24"/>
          <w:lang w:bidi="hi-IN"/>
        </w:rPr>
        <w:t>58,18,92</w:t>
      </w:r>
      <w:r w:rsidRPr="00F05E74">
        <w:rPr>
          <w:iCs/>
          <w:szCs w:val="24"/>
        </w:rPr>
        <w:tab/>
      </w:r>
      <w:r w:rsidRPr="00F05E74">
        <w:rPr>
          <w:szCs w:val="24"/>
          <w:lang w:bidi="hi-IN"/>
        </w:rPr>
        <w:t>1,36,22,48</w:t>
      </w:r>
    </w:p>
    <w:tbl>
      <w:tblPr>
        <w:tblpPr w:leftFromText="180" w:rightFromText="180" w:vertAnchor="text" w:tblpX="125" w:tblpY="181"/>
        <w:tblW w:w="1009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10098"/>
      </w:tblGrid>
      <w:tr w:rsidR="00F05E74" w:rsidRPr="00F05E74" w14:paraId="6E97862A" w14:textId="77777777" w:rsidTr="00FC7EF6">
        <w:trPr>
          <w:trHeight w:val="397"/>
        </w:trPr>
        <w:tc>
          <w:tcPr>
            <w:tcW w:w="10098" w:type="dxa"/>
          </w:tcPr>
          <w:p w14:paraId="4E7B6326" w14:textId="77777777" w:rsidR="00555A85" w:rsidRPr="00F05E74" w:rsidRDefault="00555A85" w:rsidP="00FC7EF6">
            <w:pPr>
              <w:tabs>
                <w:tab w:val="right" w:pos="1440"/>
                <w:tab w:val="right" w:pos="7470"/>
                <w:tab w:val="right" w:pos="9918"/>
              </w:tabs>
              <w:spacing w:before="120"/>
              <w:ind w:right="-9" w:hanging="86"/>
              <w:rPr>
                <w:b/>
                <w:iCs/>
                <w:szCs w:val="24"/>
              </w:rPr>
            </w:pPr>
            <w:r w:rsidRPr="00F05E74">
              <w:rPr>
                <w:b/>
                <w:iCs/>
                <w:szCs w:val="24"/>
              </w:rPr>
              <w:t>Total Voted  :</w:t>
            </w:r>
            <w:r w:rsidRPr="00F05E74">
              <w:rPr>
                <w:b/>
                <w:iCs/>
                <w:szCs w:val="24"/>
              </w:rPr>
              <w:tab/>
            </w:r>
            <w:r w:rsidRPr="00F05E74">
              <w:rPr>
                <w:b/>
                <w:iCs/>
                <w:szCs w:val="24"/>
              </w:rPr>
              <w:tab/>
            </w:r>
            <w:r w:rsidRPr="00F05E74">
              <w:rPr>
                <w:b/>
                <w:bCs/>
                <w:szCs w:val="24"/>
                <w:lang w:bidi="hi-IN"/>
              </w:rPr>
              <w:t>12,49,81,22,53</w:t>
            </w:r>
            <w:r w:rsidRPr="00F05E74">
              <w:rPr>
                <w:b/>
                <w:iCs/>
                <w:szCs w:val="24"/>
              </w:rPr>
              <w:tab/>
            </w:r>
            <w:r w:rsidRPr="00F05E74">
              <w:rPr>
                <w:b/>
                <w:bCs/>
                <w:szCs w:val="24"/>
                <w:lang w:bidi="hi-IN"/>
              </w:rPr>
              <w:t>2,48,94,42,34</w:t>
            </w:r>
          </w:p>
        </w:tc>
      </w:tr>
      <w:tr w:rsidR="00F05E74" w:rsidRPr="00F05E74" w14:paraId="7746625C" w14:textId="77777777" w:rsidTr="00FC7EF6">
        <w:trPr>
          <w:trHeight w:val="356"/>
        </w:trPr>
        <w:tc>
          <w:tcPr>
            <w:tcW w:w="10098" w:type="dxa"/>
          </w:tcPr>
          <w:p w14:paraId="4602DF89" w14:textId="77777777" w:rsidR="00555A85" w:rsidRPr="00F05E74" w:rsidRDefault="00555A85" w:rsidP="00FC7EF6">
            <w:pPr>
              <w:tabs>
                <w:tab w:val="right" w:pos="1620"/>
                <w:tab w:val="right" w:pos="7470"/>
                <w:tab w:val="right" w:pos="9927"/>
              </w:tabs>
              <w:spacing w:before="120"/>
              <w:ind w:right="-9" w:hanging="86"/>
              <w:rPr>
                <w:b/>
                <w:i/>
                <w:iCs/>
                <w:szCs w:val="24"/>
              </w:rPr>
            </w:pPr>
            <w:r w:rsidRPr="00F05E74">
              <w:rPr>
                <w:b/>
                <w:i/>
                <w:szCs w:val="24"/>
              </w:rPr>
              <w:t>Total Charged</w:t>
            </w:r>
            <w:r w:rsidRPr="00F05E74">
              <w:rPr>
                <w:b/>
                <w:i/>
                <w:iCs/>
                <w:szCs w:val="24"/>
              </w:rPr>
              <w:tab/>
              <w:t>:</w:t>
            </w:r>
            <w:r w:rsidRPr="00F05E74">
              <w:rPr>
                <w:b/>
                <w:i/>
                <w:iCs/>
                <w:szCs w:val="24"/>
              </w:rPr>
              <w:tab/>
            </w:r>
            <w:r w:rsidRPr="00F05E74">
              <w:rPr>
                <w:b/>
                <w:bCs/>
                <w:i/>
                <w:szCs w:val="24"/>
                <w:lang w:bidi="hi-IN"/>
              </w:rPr>
              <w:t>74,25,10,01</w:t>
            </w:r>
            <w:r w:rsidRPr="00F05E74">
              <w:rPr>
                <w:b/>
                <w:i/>
                <w:szCs w:val="24"/>
              </w:rPr>
              <w:tab/>
            </w:r>
            <w:r w:rsidRPr="00F05E74">
              <w:rPr>
                <w:b/>
                <w:bCs/>
                <w:i/>
                <w:szCs w:val="24"/>
              </w:rPr>
              <w:t>75,80,93,72</w:t>
            </w:r>
          </w:p>
        </w:tc>
      </w:tr>
      <w:tr w:rsidR="00F05E74" w:rsidRPr="00F05E74" w14:paraId="24844EA4" w14:textId="77777777" w:rsidTr="00FC7EF6">
        <w:trPr>
          <w:trHeight w:val="392"/>
        </w:trPr>
        <w:tc>
          <w:tcPr>
            <w:tcW w:w="10098" w:type="dxa"/>
          </w:tcPr>
          <w:p w14:paraId="62384A39" w14:textId="77777777" w:rsidR="00555A85" w:rsidRPr="00F05E74" w:rsidRDefault="00555A85" w:rsidP="00FC7EF6">
            <w:pPr>
              <w:tabs>
                <w:tab w:val="right" w:pos="1440"/>
                <w:tab w:val="right" w:pos="7470"/>
                <w:tab w:val="right" w:pos="9954"/>
              </w:tabs>
              <w:spacing w:before="120"/>
              <w:ind w:right="-9" w:firstLine="0"/>
              <w:rPr>
                <w:b/>
                <w:bCs/>
                <w:iCs/>
                <w:szCs w:val="24"/>
              </w:rPr>
            </w:pPr>
            <w:r w:rsidRPr="00F05E74">
              <w:rPr>
                <w:b/>
                <w:bCs/>
                <w:iCs/>
                <w:szCs w:val="24"/>
              </w:rPr>
              <w:t>Grand Total</w:t>
            </w:r>
            <w:r w:rsidRPr="00F05E74">
              <w:rPr>
                <w:b/>
                <w:bCs/>
                <w:szCs w:val="24"/>
              </w:rPr>
              <w:tab/>
              <w:t>:</w:t>
            </w:r>
            <w:r w:rsidRPr="00F05E74">
              <w:rPr>
                <w:b/>
                <w:bCs/>
                <w:szCs w:val="24"/>
              </w:rPr>
              <w:tab/>
              <w:t>13,24,06,32,54</w:t>
            </w:r>
            <w:r w:rsidRPr="00F05E74">
              <w:rPr>
                <w:b/>
                <w:bCs/>
                <w:szCs w:val="24"/>
              </w:rPr>
              <w:tab/>
            </w:r>
            <w:r w:rsidRPr="00F05E74">
              <w:rPr>
                <w:b/>
                <w:bCs/>
                <w:szCs w:val="24"/>
                <w:lang w:bidi="hi-IN"/>
              </w:rPr>
              <w:t>3,24,75,36,06</w:t>
            </w:r>
          </w:p>
        </w:tc>
      </w:tr>
    </w:tbl>
    <w:p w14:paraId="02C9AC91" w14:textId="77777777" w:rsidR="00555A85" w:rsidRPr="00F05E74" w:rsidRDefault="00555A85" w:rsidP="00555A85">
      <w:pPr>
        <w:tabs>
          <w:tab w:val="right" w:pos="10044"/>
        </w:tabs>
        <w:spacing w:before="40" w:after="40"/>
        <w:ind w:right="-9" w:firstLine="0"/>
        <w:rPr>
          <w:b/>
          <w:szCs w:val="24"/>
        </w:rPr>
      </w:pPr>
    </w:p>
    <w:p w14:paraId="0DEDF8FE" w14:textId="77777777" w:rsidR="00555A85" w:rsidRPr="00F05E74" w:rsidRDefault="00555A85" w:rsidP="00555A85">
      <w:pPr>
        <w:tabs>
          <w:tab w:val="right" w:pos="10044"/>
        </w:tabs>
        <w:spacing w:before="40" w:after="40"/>
        <w:ind w:right="-9" w:firstLine="0"/>
        <w:rPr>
          <w:b/>
          <w:szCs w:val="24"/>
        </w:rPr>
      </w:pPr>
    </w:p>
    <w:p w14:paraId="7D75D23B" w14:textId="77777777" w:rsidR="00555A85" w:rsidRPr="00F05E74" w:rsidRDefault="00555A85" w:rsidP="00555A85">
      <w:pPr>
        <w:tabs>
          <w:tab w:val="right" w:pos="10044"/>
        </w:tabs>
        <w:spacing w:before="40" w:after="40"/>
        <w:ind w:right="-9" w:firstLine="0"/>
        <w:rPr>
          <w:b/>
          <w:szCs w:val="24"/>
        </w:rPr>
      </w:pPr>
    </w:p>
    <w:p w14:paraId="2C0F2DDA" w14:textId="77777777" w:rsidR="00555A85" w:rsidRPr="00F05E74" w:rsidRDefault="00555A85" w:rsidP="00555A85">
      <w:pPr>
        <w:tabs>
          <w:tab w:val="right" w:pos="10044"/>
        </w:tabs>
        <w:spacing w:before="40" w:after="40"/>
        <w:ind w:right="-9" w:firstLine="0"/>
        <w:rPr>
          <w:b/>
          <w:szCs w:val="24"/>
        </w:rPr>
      </w:pPr>
    </w:p>
    <w:p w14:paraId="5D5EC6F4" w14:textId="77777777" w:rsidR="00555A85" w:rsidRPr="00F05E74" w:rsidRDefault="00555A85" w:rsidP="00555A85">
      <w:pPr>
        <w:tabs>
          <w:tab w:val="right" w:pos="10044"/>
        </w:tabs>
        <w:spacing w:before="40" w:after="40"/>
        <w:ind w:right="-9" w:firstLine="0"/>
        <w:rPr>
          <w:b/>
          <w:szCs w:val="24"/>
        </w:rPr>
      </w:pPr>
    </w:p>
    <w:p w14:paraId="180378C7" w14:textId="77777777" w:rsidR="00555A85" w:rsidRPr="00F05E74" w:rsidRDefault="00555A85" w:rsidP="00555A85">
      <w:pPr>
        <w:tabs>
          <w:tab w:val="right" w:pos="10044"/>
        </w:tabs>
        <w:spacing w:before="40" w:after="40"/>
        <w:ind w:right="-9" w:firstLine="0"/>
        <w:rPr>
          <w:b/>
          <w:szCs w:val="24"/>
        </w:rPr>
      </w:pPr>
    </w:p>
    <w:p w14:paraId="583D209D" w14:textId="77777777" w:rsidR="00555A85" w:rsidRPr="00F05E74" w:rsidRDefault="00555A85" w:rsidP="00555A85">
      <w:pPr>
        <w:tabs>
          <w:tab w:val="right" w:pos="10044"/>
        </w:tabs>
        <w:spacing w:before="40" w:after="40"/>
        <w:ind w:right="-9" w:firstLine="0"/>
        <w:rPr>
          <w:b/>
          <w:szCs w:val="24"/>
        </w:rPr>
      </w:pPr>
    </w:p>
    <w:p w14:paraId="3C191B53" w14:textId="77777777" w:rsidR="00555A85" w:rsidRPr="00F05E74" w:rsidRDefault="00555A85" w:rsidP="00555A85">
      <w:pPr>
        <w:tabs>
          <w:tab w:val="right" w:pos="10044"/>
        </w:tabs>
        <w:spacing w:before="40" w:after="40"/>
        <w:ind w:right="-9" w:firstLine="0"/>
        <w:rPr>
          <w:b/>
          <w:szCs w:val="24"/>
        </w:rPr>
      </w:pPr>
      <w:r w:rsidRPr="00F05E74">
        <w:rPr>
          <w:b/>
          <w:szCs w:val="24"/>
        </w:rPr>
        <w:t xml:space="preserve"> </w:t>
      </w:r>
    </w:p>
    <w:p w14:paraId="2A3A1565" w14:textId="77777777" w:rsidR="00555A85" w:rsidRPr="00F05E74" w:rsidRDefault="00555A85" w:rsidP="00555A85">
      <w:pPr>
        <w:tabs>
          <w:tab w:val="right" w:pos="10044"/>
        </w:tabs>
        <w:spacing w:before="40" w:after="40"/>
        <w:ind w:right="-9" w:firstLine="0"/>
        <w:rPr>
          <w:b/>
          <w:szCs w:val="24"/>
        </w:rPr>
      </w:pPr>
    </w:p>
    <w:p w14:paraId="1153A028" w14:textId="77777777" w:rsidR="00555A85" w:rsidRPr="00F05E74" w:rsidRDefault="00555A85" w:rsidP="00555A85">
      <w:pPr>
        <w:tabs>
          <w:tab w:val="right" w:pos="10044"/>
        </w:tabs>
        <w:spacing w:before="40" w:after="40"/>
        <w:ind w:right="-9" w:firstLine="0"/>
        <w:rPr>
          <w:b/>
          <w:szCs w:val="24"/>
        </w:rPr>
      </w:pPr>
      <w:r w:rsidRPr="00F05E74">
        <w:rPr>
          <w:b/>
          <w:szCs w:val="24"/>
        </w:rPr>
        <w:t xml:space="preserve"> </w:t>
      </w:r>
    </w:p>
    <w:p w14:paraId="5033D78D" w14:textId="77777777" w:rsidR="00555A85" w:rsidRPr="00F05E74" w:rsidRDefault="00555A85" w:rsidP="00555A85">
      <w:pPr>
        <w:tabs>
          <w:tab w:val="right" w:pos="10044"/>
        </w:tabs>
        <w:spacing w:before="40" w:after="40"/>
        <w:ind w:right="-9" w:firstLine="0"/>
        <w:rPr>
          <w:b/>
          <w:szCs w:val="24"/>
        </w:rPr>
      </w:pPr>
    </w:p>
    <w:p w14:paraId="6FE11ED3" w14:textId="77777777" w:rsidR="00555A85" w:rsidRPr="00F05E74" w:rsidRDefault="00555A85" w:rsidP="00555A85">
      <w:pPr>
        <w:tabs>
          <w:tab w:val="right" w:pos="10044"/>
        </w:tabs>
        <w:spacing w:before="40" w:after="40"/>
        <w:ind w:right="-9" w:firstLine="0"/>
        <w:rPr>
          <w:b/>
          <w:szCs w:val="24"/>
        </w:rPr>
      </w:pPr>
    </w:p>
    <w:p w14:paraId="2A68865B" w14:textId="77777777" w:rsidR="00555A85" w:rsidRPr="00F05E74" w:rsidRDefault="00555A85" w:rsidP="00555A85">
      <w:pPr>
        <w:tabs>
          <w:tab w:val="right" w:pos="10044"/>
        </w:tabs>
        <w:spacing w:before="40" w:after="40"/>
        <w:ind w:right="-9" w:firstLine="0"/>
        <w:rPr>
          <w:b/>
          <w:szCs w:val="24"/>
        </w:rPr>
      </w:pPr>
    </w:p>
    <w:p w14:paraId="06F714B9" w14:textId="77777777" w:rsidR="00555A85" w:rsidRPr="00F05E74" w:rsidRDefault="00555A85" w:rsidP="00555A85">
      <w:pPr>
        <w:tabs>
          <w:tab w:val="right" w:pos="10044"/>
        </w:tabs>
        <w:spacing w:before="40" w:after="40"/>
        <w:ind w:right="-9" w:firstLine="0"/>
        <w:rPr>
          <w:b/>
          <w:szCs w:val="24"/>
        </w:rPr>
      </w:pPr>
    </w:p>
    <w:p w14:paraId="4FE2B182" w14:textId="77777777" w:rsidR="00555A85" w:rsidRPr="00F05E74" w:rsidRDefault="00555A85" w:rsidP="00555A85">
      <w:pPr>
        <w:tabs>
          <w:tab w:val="right" w:pos="10044"/>
        </w:tabs>
        <w:spacing w:before="40" w:after="40"/>
        <w:ind w:right="-9" w:firstLine="0"/>
        <w:rPr>
          <w:b/>
          <w:szCs w:val="24"/>
        </w:rPr>
      </w:pPr>
    </w:p>
    <w:p w14:paraId="46C099D3" w14:textId="77777777" w:rsidR="00555A85" w:rsidRPr="00F05E74" w:rsidRDefault="00555A85" w:rsidP="00555A85">
      <w:pPr>
        <w:tabs>
          <w:tab w:val="right" w:pos="10044"/>
        </w:tabs>
        <w:spacing w:before="40" w:after="40"/>
        <w:ind w:right="-9" w:firstLine="0"/>
        <w:rPr>
          <w:b/>
          <w:szCs w:val="24"/>
        </w:rPr>
      </w:pPr>
    </w:p>
    <w:p w14:paraId="65DA0612" w14:textId="77777777" w:rsidR="00555A85" w:rsidRPr="00F05E74" w:rsidRDefault="00555A85" w:rsidP="00555A85">
      <w:pPr>
        <w:tabs>
          <w:tab w:val="right" w:pos="10044"/>
        </w:tabs>
        <w:ind w:right="-9" w:hanging="29"/>
        <w:rPr>
          <w:b/>
          <w:szCs w:val="24"/>
        </w:rPr>
      </w:pPr>
    </w:p>
    <w:p w14:paraId="7827D93F" w14:textId="77777777" w:rsidR="00555A85" w:rsidRPr="00F05E74" w:rsidRDefault="00555A85" w:rsidP="00555A85">
      <w:pPr>
        <w:tabs>
          <w:tab w:val="right" w:pos="10044"/>
        </w:tabs>
        <w:ind w:right="-9" w:hanging="29"/>
        <w:rPr>
          <w:b/>
          <w:szCs w:val="24"/>
        </w:rPr>
      </w:pPr>
    </w:p>
    <w:p w14:paraId="2BC637A1" w14:textId="77777777" w:rsidR="00555A85" w:rsidRPr="00F05E74" w:rsidRDefault="00555A85" w:rsidP="00555A85">
      <w:pPr>
        <w:tabs>
          <w:tab w:val="right" w:pos="10044"/>
        </w:tabs>
        <w:ind w:right="-9" w:hanging="29"/>
        <w:rPr>
          <w:b/>
          <w:szCs w:val="24"/>
        </w:rPr>
      </w:pPr>
      <w:r w:rsidRPr="00F05E74">
        <w:rPr>
          <w:b/>
          <w:szCs w:val="24"/>
        </w:rPr>
        <w:lastRenderedPageBreak/>
        <w:tab/>
        <w:t>ACCOUNTS-</w:t>
      </w:r>
      <w:r w:rsidRPr="00F05E74">
        <w:rPr>
          <w:szCs w:val="24"/>
        </w:rPr>
        <w:t>contd.</w:t>
      </w:r>
    </w:p>
    <w:tbl>
      <w:tblPr>
        <w:tblStyle w:val="TableGrid"/>
        <w:tblW w:w="10044" w:type="dxa"/>
        <w:tblInd w:w="108" w:type="dxa"/>
        <w:tblLayout w:type="fixed"/>
        <w:tblLook w:val="04A0" w:firstRow="1" w:lastRow="0" w:firstColumn="1" w:lastColumn="0" w:noHBand="0" w:noVBand="1"/>
      </w:tblPr>
      <w:tblGrid>
        <w:gridCol w:w="1800"/>
        <w:gridCol w:w="1800"/>
        <w:gridCol w:w="1620"/>
        <w:gridCol w:w="1710"/>
        <w:gridCol w:w="1590"/>
        <w:gridCol w:w="1524"/>
      </w:tblGrid>
      <w:tr w:rsidR="00F05E74" w:rsidRPr="00F05E74" w14:paraId="50C7EED9" w14:textId="77777777" w:rsidTr="00FC7EF6">
        <w:trPr>
          <w:trHeight w:val="390"/>
        </w:trPr>
        <w:tc>
          <w:tcPr>
            <w:tcW w:w="3600" w:type="dxa"/>
            <w:gridSpan w:val="2"/>
            <w:vMerge w:val="restart"/>
            <w:tcBorders>
              <w:right w:val="single" w:sz="4" w:space="0" w:color="auto"/>
            </w:tcBorders>
            <w:vAlign w:val="center"/>
          </w:tcPr>
          <w:p w14:paraId="6E50EB22"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w:t>
            </w:r>
          </w:p>
        </w:tc>
        <w:tc>
          <w:tcPr>
            <w:tcW w:w="6444" w:type="dxa"/>
            <w:gridSpan w:val="4"/>
            <w:tcBorders>
              <w:left w:val="single" w:sz="4" w:space="0" w:color="auto"/>
              <w:bottom w:val="single" w:sz="4" w:space="0" w:color="auto"/>
            </w:tcBorders>
          </w:tcPr>
          <w:p w14:paraId="31597AC7" w14:textId="77777777" w:rsidR="00555A85" w:rsidRPr="00F05E74" w:rsidRDefault="00555A85" w:rsidP="00FC7EF6">
            <w:pPr>
              <w:tabs>
                <w:tab w:val="right" w:pos="10044"/>
              </w:tabs>
              <w:spacing w:after="0"/>
              <w:ind w:right="-9" w:firstLine="0"/>
              <w:jc w:val="center"/>
              <w:rPr>
                <w:bCs/>
                <w:szCs w:val="24"/>
              </w:rPr>
            </w:pPr>
            <w:r w:rsidRPr="00F05E74">
              <w:rPr>
                <w:bCs/>
                <w:szCs w:val="24"/>
              </w:rPr>
              <w:t>Expenditure compared with Grant/Appropriation</w:t>
            </w:r>
          </w:p>
        </w:tc>
      </w:tr>
      <w:tr w:rsidR="00F05E74" w:rsidRPr="00F05E74" w14:paraId="47EED72E" w14:textId="77777777" w:rsidTr="00FC7EF6">
        <w:trPr>
          <w:trHeight w:val="354"/>
        </w:trPr>
        <w:tc>
          <w:tcPr>
            <w:tcW w:w="3600" w:type="dxa"/>
            <w:gridSpan w:val="2"/>
            <w:vMerge/>
            <w:tcBorders>
              <w:bottom w:val="single" w:sz="4" w:space="0" w:color="auto"/>
              <w:right w:val="single" w:sz="4" w:space="0" w:color="auto"/>
            </w:tcBorders>
          </w:tcPr>
          <w:p w14:paraId="2122CA68" w14:textId="77777777" w:rsidR="00555A85" w:rsidRPr="00F05E74" w:rsidRDefault="00555A85" w:rsidP="00FC7EF6">
            <w:pPr>
              <w:tabs>
                <w:tab w:val="right" w:pos="10044"/>
              </w:tabs>
              <w:spacing w:after="0"/>
              <w:ind w:right="-9"/>
              <w:jc w:val="center"/>
              <w:rPr>
                <w:bCs/>
                <w:szCs w:val="24"/>
              </w:rPr>
            </w:pPr>
          </w:p>
        </w:tc>
        <w:tc>
          <w:tcPr>
            <w:tcW w:w="3330" w:type="dxa"/>
            <w:gridSpan w:val="2"/>
            <w:tcBorders>
              <w:left w:val="single" w:sz="4" w:space="0" w:color="auto"/>
              <w:bottom w:val="single" w:sz="4" w:space="0" w:color="auto"/>
            </w:tcBorders>
          </w:tcPr>
          <w:p w14:paraId="4EBBCDE0" w14:textId="77777777" w:rsidR="00555A85" w:rsidRPr="00F05E74" w:rsidRDefault="00555A85" w:rsidP="00FC7EF6">
            <w:pPr>
              <w:tabs>
                <w:tab w:val="right" w:pos="10044"/>
              </w:tabs>
              <w:spacing w:after="0"/>
              <w:ind w:right="-9" w:firstLine="72"/>
              <w:jc w:val="center"/>
              <w:rPr>
                <w:bCs/>
                <w:szCs w:val="24"/>
              </w:rPr>
            </w:pPr>
            <w:r w:rsidRPr="00F05E74">
              <w:rPr>
                <w:bCs/>
                <w:szCs w:val="24"/>
              </w:rPr>
              <w:t>Saving</w:t>
            </w:r>
          </w:p>
        </w:tc>
        <w:tc>
          <w:tcPr>
            <w:tcW w:w="3114" w:type="dxa"/>
            <w:gridSpan w:val="2"/>
            <w:tcBorders>
              <w:bottom w:val="single" w:sz="4" w:space="0" w:color="auto"/>
            </w:tcBorders>
          </w:tcPr>
          <w:p w14:paraId="15D5D8E7" w14:textId="77777777" w:rsidR="00555A85" w:rsidRPr="00F05E74" w:rsidRDefault="00555A85" w:rsidP="00FC7EF6">
            <w:pPr>
              <w:tabs>
                <w:tab w:val="right" w:pos="10044"/>
              </w:tabs>
              <w:spacing w:after="0"/>
              <w:ind w:right="-9" w:firstLine="0"/>
              <w:jc w:val="center"/>
              <w:rPr>
                <w:bCs/>
                <w:szCs w:val="24"/>
              </w:rPr>
            </w:pPr>
            <w:r w:rsidRPr="00F05E74">
              <w:rPr>
                <w:bCs/>
                <w:szCs w:val="24"/>
              </w:rPr>
              <w:t>Excess</w:t>
            </w:r>
          </w:p>
        </w:tc>
      </w:tr>
      <w:tr w:rsidR="00F05E74" w:rsidRPr="00F05E74" w14:paraId="4371278B" w14:textId="77777777" w:rsidTr="00FC7EF6">
        <w:tc>
          <w:tcPr>
            <w:tcW w:w="1800" w:type="dxa"/>
            <w:tcBorders>
              <w:top w:val="single" w:sz="4" w:space="0" w:color="auto"/>
              <w:bottom w:val="single" w:sz="4" w:space="0" w:color="auto"/>
              <w:right w:val="single" w:sz="4" w:space="0" w:color="auto"/>
            </w:tcBorders>
          </w:tcPr>
          <w:p w14:paraId="30C1E192"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800" w:type="dxa"/>
            <w:tcBorders>
              <w:top w:val="single" w:sz="4" w:space="0" w:color="auto"/>
              <w:bottom w:val="single" w:sz="4" w:space="0" w:color="auto"/>
              <w:right w:val="single" w:sz="4" w:space="0" w:color="auto"/>
            </w:tcBorders>
          </w:tcPr>
          <w:p w14:paraId="18F75A0F"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620" w:type="dxa"/>
            <w:tcBorders>
              <w:top w:val="single" w:sz="4" w:space="0" w:color="auto"/>
              <w:left w:val="single" w:sz="4" w:space="0" w:color="auto"/>
              <w:bottom w:val="single" w:sz="4" w:space="0" w:color="auto"/>
              <w:right w:val="single" w:sz="4" w:space="0" w:color="auto"/>
            </w:tcBorders>
          </w:tcPr>
          <w:p w14:paraId="6446B7E1"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710" w:type="dxa"/>
            <w:tcBorders>
              <w:top w:val="single" w:sz="4" w:space="0" w:color="auto"/>
              <w:left w:val="single" w:sz="4" w:space="0" w:color="auto"/>
              <w:bottom w:val="single" w:sz="4" w:space="0" w:color="auto"/>
            </w:tcBorders>
          </w:tcPr>
          <w:p w14:paraId="0809290E" w14:textId="77777777" w:rsidR="00555A85" w:rsidRPr="00F05E74" w:rsidRDefault="00555A85" w:rsidP="00FC7EF6">
            <w:pPr>
              <w:tabs>
                <w:tab w:val="right" w:pos="10044"/>
              </w:tabs>
              <w:spacing w:after="0"/>
              <w:ind w:right="-9" w:firstLine="0"/>
              <w:jc w:val="right"/>
              <w:rPr>
                <w:bCs/>
                <w:szCs w:val="24"/>
              </w:rPr>
            </w:pPr>
            <w:r w:rsidRPr="00F05E74">
              <w:rPr>
                <w:bCs/>
                <w:szCs w:val="24"/>
              </w:rPr>
              <w:t>Capital</w:t>
            </w:r>
          </w:p>
        </w:tc>
        <w:tc>
          <w:tcPr>
            <w:tcW w:w="1590" w:type="dxa"/>
            <w:tcBorders>
              <w:top w:val="single" w:sz="4" w:space="0" w:color="auto"/>
              <w:bottom w:val="single" w:sz="4" w:space="0" w:color="auto"/>
            </w:tcBorders>
          </w:tcPr>
          <w:p w14:paraId="6278AA4B" w14:textId="77777777" w:rsidR="00555A85" w:rsidRPr="00F05E74" w:rsidRDefault="00555A85" w:rsidP="00FC7EF6">
            <w:pPr>
              <w:tabs>
                <w:tab w:val="right" w:pos="10044"/>
              </w:tabs>
              <w:spacing w:after="0"/>
              <w:ind w:right="-9" w:firstLine="0"/>
              <w:jc w:val="right"/>
              <w:rPr>
                <w:bCs/>
                <w:szCs w:val="24"/>
              </w:rPr>
            </w:pPr>
            <w:r w:rsidRPr="00F05E74">
              <w:rPr>
                <w:bCs/>
                <w:szCs w:val="24"/>
              </w:rPr>
              <w:t>Revenue</w:t>
            </w:r>
          </w:p>
        </w:tc>
        <w:tc>
          <w:tcPr>
            <w:tcW w:w="1524" w:type="dxa"/>
          </w:tcPr>
          <w:p w14:paraId="4A29DF87" w14:textId="77777777" w:rsidR="00555A85" w:rsidRPr="00F05E74" w:rsidRDefault="00555A85" w:rsidP="00FC7EF6">
            <w:pPr>
              <w:tabs>
                <w:tab w:val="right" w:pos="10044"/>
              </w:tabs>
              <w:spacing w:after="0"/>
              <w:ind w:right="-9" w:firstLine="12"/>
              <w:jc w:val="right"/>
              <w:rPr>
                <w:bCs/>
                <w:szCs w:val="24"/>
              </w:rPr>
            </w:pPr>
            <w:r w:rsidRPr="00F05E74">
              <w:rPr>
                <w:bCs/>
                <w:szCs w:val="24"/>
              </w:rPr>
              <w:t>Capital</w:t>
            </w:r>
          </w:p>
        </w:tc>
      </w:tr>
      <w:tr w:rsidR="00F05E74" w:rsidRPr="00F05E74" w14:paraId="36D49054" w14:textId="77777777" w:rsidTr="00FC7EF6">
        <w:trPr>
          <w:trHeight w:val="291"/>
        </w:trPr>
        <w:tc>
          <w:tcPr>
            <w:tcW w:w="3600" w:type="dxa"/>
            <w:gridSpan w:val="2"/>
            <w:tcBorders>
              <w:top w:val="single" w:sz="4" w:space="0" w:color="auto"/>
              <w:right w:val="single" w:sz="4" w:space="0" w:color="auto"/>
            </w:tcBorders>
          </w:tcPr>
          <w:p w14:paraId="6706CFBE"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330" w:type="dxa"/>
            <w:gridSpan w:val="2"/>
            <w:tcBorders>
              <w:top w:val="single" w:sz="4" w:space="0" w:color="auto"/>
              <w:left w:val="single" w:sz="4" w:space="0" w:color="auto"/>
            </w:tcBorders>
          </w:tcPr>
          <w:p w14:paraId="0B5C9A79" w14:textId="77777777" w:rsidR="00555A85" w:rsidRPr="00F05E74" w:rsidRDefault="00555A85" w:rsidP="00FC7EF6">
            <w:pPr>
              <w:tabs>
                <w:tab w:val="right" w:pos="10044"/>
              </w:tabs>
              <w:spacing w:after="0"/>
              <w:ind w:right="-9" w:firstLine="0"/>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c>
          <w:tcPr>
            <w:tcW w:w="3114" w:type="dxa"/>
            <w:gridSpan w:val="2"/>
          </w:tcPr>
          <w:p w14:paraId="7A9EBD64" w14:textId="77777777" w:rsidR="00555A85" w:rsidRPr="00F05E74" w:rsidRDefault="00555A85" w:rsidP="00FC7EF6">
            <w:pPr>
              <w:tabs>
                <w:tab w:val="right" w:pos="10044"/>
              </w:tabs>
              <w:spacing w:after="0"/>
              <w:ind w:right="-9" w:firstLine="12"/>
              <w:jc w:val="center"/>
              <w:rPr>
                <w:bCs/>
                <w:szCs w:val="24"/>
              </w:rPr>
            </w:pPr>
            <w:r w:rsidRPr="00F05E74">
              <w:rPr>
                <w:bCs/>
                <w:szCs w:val="24"/>
              </w:rPr>
              <w:t>(</w:t>
            </w:r>
            <w:r w:rsidRPr="00F05E74">
              <w:rPr>
                <w:rFonts w:ascii="Rupee Foradian" w:hAnsi="Rupee Foradian"/>
                <w:sz w:val="23"/>
                <w:szCs w:val="23"/>
              </w:rPr>
              <w:t>`</w:t>
            </w:r>
            <w:r w:rsidRPr="00F05E74">
              <w:rPr>
                <w:bCs/>
                <w:szCs w:val="24"/>
              </w:rPr>
              <w:t xml:space="preserve"> in thousand)</w:t>
            </w:r>
          </w:p>
        </w:tc>
      </w:tr>
    </w:tbl>
    <w:p w14:paraId="13B1A8AE" w14:textId="77777777" w:rsidR="00555A85" w:rsidRPr="00F05E74" w:rsidRDefault="00555A85" w:rsidP="00555A85">
      <w:pPr>
        <w:tabs>
          <w:tab w:val="left" w:pos="1402"/>
          <w:tab w:val="right" w:pos="1755"/>
          <w:tab w:val="right" w:pos="3510"/>
          <w:tab w:val="right" w:pos="5130"/>
          <w:tab w:val="right" w:pos="6930"/>
          <w:tab w:val="right" w:pos="8280"/>
          <w:tab w:val="right" w:pos="10044"/>
        </w:tabs>
        <w:spacing w:after="60"/>
        <w:ind w:right="-14" w:firstLine="0"/>
        <w:rPr>
          <w:b/>
          <w:sz w:val="40"/>
          <w:szCs w:val="32"/>
        </w:rPr>
      </w:pPr>
      <w:r w:rsidRPr="00F05E74">
        <w:rPr>
          <w:b/>
          <w:sz w:val="32"/>
          <w:szCs w:val="32"/>
        </w:rPr>
        <w:tab/>
      </w:r>
      <w:r w:rsidRPr="00F05E74">
        <w:rPr>
          <w:b/>
          <w:sz w:val="32"/>
          <w:szCs w:val="32"/>
        </w:rPr>
        <w:tab/>
      </w:r>
    </w:p>
    <w:p w14:paraId="21A0DD99" w14:textId="77777777" w:rsidR="00555A85" w:rsidRPr="00F05E74" w:rsidRDefault="00555A85" w:rsidP="00555A85">
      <w:pPr>
        <w:tabs>
          <w:tab w:val="right" w:pos="1755"/>
          <w:tab w:val="right" w:pos="3510"/>
          <w:tab w:val="right" w:pos="5130"/>
          <w:tab w:val="right" w:pos="6930"/>
          <w:tab w:val="right" w:pos="8280"/>
          <w:tab w:val="right" w:pos="10044"/>
        </w:tabs>
        <w:spacing w:before="220"/>
        <w:ind w:right="-14" w:firstLine="0"/>
        <w:rPr>
          <w:szCs w:val="24"/>
        </w:rPr>
      </w:pPr>
      <w:r w:rsidRPr="00F05E74">
        <w:rPr>
          <w:b/>
          <w:szCs w:val="24"/>
        </w:rPr>
        <w:tab/>
      </w:r>
      <w:r w:rsidRPr="00F05E74">
        <w:rPr>
          <w:szCs w:val="24"/>
          <w:lang w:bidi="hi-IN"/>
        </w:rPr>
        <w:t>9,05,83,05</w:t>
      </w:r>
      <w:r w:rsidRPr="00F05E74">
        <w:rPr>
          <w:szCs w:val="24"/>
        </w:rPr>
        <w:tab/>
      </w:r>
      <w:r w:rsidRPr="00F05E74">
        <w:rPr>
          <w:szCs w:val="24"/>
          <w:lang w:bidi="hi-IN"/>
        </w:rPr>
        <w:t>2,75,54,86</w:t>
      </w:r>
      <w:r w:rsidRPr="00F05E74">
        <w:rPr>
          <w:szCs w:val="24"/>
        </w:rPr>
        <w:tab/>
      </w:r>
      <w:r w:rsidRPr="00F05E74">
        <w:rPr>
          <w:szCs w:val="24"/>
          <w:lang w:bidi="hi-IN"/>
        </w:rPr>
        <w:t>3,34,55,92</w:t>
      </w:r>
      <w:r w:rsidRPr="00F05E74">
        <w:rPr>
          <w:szCs w:val="24"/>
        </w:rPr>
        <w:tab/>
      </w:r>
      <w:r w:rsidRPr="00F05E74">
        <w:rPr>
          <w:szCs w:val="24"/>
          <w:lang w:bidi="hi-IN"/>
        </w:rPr>
        <w:t>92,33,20</w:t>
      </w:r>
      <w:r w:rsidRPr="00F05E74">
        <w:rPr>
          <w:szCs w:val="24"/>
        </w:rPr>
        <w:tab/>
        <w:t>00</w:t>
      </w:r>
      <w:r w:rsidRPr="00F05E74">
        <w:rPr>
          <w:szCs w:val="24"/>
        </w:rPr>
        <w:tab/>
        <w:t>00</w:t>
      </w:r>
    </w:p>
    <w:p w14:paraId="33620DE0" w14:textId="77777777" w:rsidR="00555A85" w:rsidRPr="00F05E74" w:rsidRDefault="00555A85" w:rsidP="00555A85">
      <w:pPr>
        <w:tabs>
          <w:tab w:val="right" w:pos="1755"/>
          <w:tab w:val="right" w:pos="3510"/>
          <w:tab w:val="right" w:pos="5130"/>
          <w:tab w:val="right" w:pos="6930"/>
          <w:tab w:val="right" w:pos="8280"/>
          <w:tab w:val="right" w:pos="10044"/>
        </w:tabs>
        <w:ind w:right="-9" w:firstLine="0"/>
        <w:rPr>
          <w:i/>
          <w:szCs w:val="24"/>
        </w:rPr>
      </w:pPr>
      <w:r w:rsidRPr="00F05E74">
        <w:rPr>
          <w:i/>
          <w:szCs w:val="24"/>
        </w:rPr>
        <w:tab/>
        <w:t>00</w:t>
      </w:r>
      <w:r w:rsidRPr="00F05E74">
        <w:rPr>
          <w:i/>
          <w:szCs w:val="24"/>
        </w:rPr>
        <w:tab/>
        <w:t>00</w:t>
      </w:r>
      <w:r w:rsidRPr="00F05E74">
        <w:rPr>
          <w:i/>
          <w:szCs w:val="24"/>
        </w:rPr>
        <w:tab/>
      </w:r>
      <w:r w:rsidRPr="00F05E74">
        <w:rPr>
          <w:i/>
          <w:szCs w:val="24"/>
          <w:lang w:bidi="hi-IN"/>
        </w:rPr>
        <w:t>3,20</w:t>
      </w:r>
      <w:r w:rsidRPr="00F05E74">
        <w:rPr>
          <w:i/>
          <w:szCs w:val="24"/>
        </w:rPr>
        <w:tab/>
        <w:t>00</w:t>
      </w:r>
      <w:r w:rsidRPr="00F05E74">
        <w:rPr>
          <w:i/>
          <w:szCs w:val="24"/>
        </w:rPr>
        <w:tab/>
        <w:t>00</w:t>
      </w:r>
      <w:r w:rsidRPr="00F05E74">
        <w:rPr>
          <w:i/>
          <w:szCs w:val="24"/>
        </w:rPr>
        <w:tab/>
        <w:t>00</w:t>
      </w:r>
    </w:p>
    <w:p w14:paraId="53BB154D" w14:textId="77777777" w:rsidR="00555A85" w:rsidRPr="00F05E74" w:rsidRDefault="00555A85" w:rsidP="00555A85">
      <w:pPr>
        <w:tabs>
          <w:tab w:val="right" w:pos="1755"/>
          <w:tab w:val="right" w:pos="3510"/>
          <w:tab w:val="right" w:pos="5130"/>
          <w:tab w:val="right" w:pos="6930"/>
          <w:tab w:val="right" w:pos="8280"/>
          <w:tab w:val="right" w:pos="10044"/>
        </w:tabs>
        <w:spacing w:after="0"/>
        <w:ind w:right="-9" w:firstLine="0"/>
        <w:rPr>
          <w:b/>
          <w:szCs w:val="24"/>
        </w:rPr>
      </w:pPr>
    </w:p>
    <w:p w14:paraId="4B2D1D63" w14:textId="77777777" w:rsidR="00555A85" w:rsidRPr="00F05E74" w:rsidRDefault="00555A85" w:rsidP="00555A85">
      <w:pPr>
        <w:tabs>
          <w:tab w:val="right" w:pos="1755"/>
          <w:tab w:val="right" w:pos="3510"/>
          <w:tab w:val="right" w:pos="5130"/>
          <w:tab w:val="right" w:pos="6930"/>
          <w:tab w:val="right" w:pos="8280"/>
          <w:tab w:val="right" w:pos="10044"/>
        </w:tabs>
        <w:spacing w:after="0"/>
        <w:ind w:right="-9" w:firstLine="0"/>
        <w:rPr>
          <w:b/>
          <w:sz w:val="36"/>
          <w:szCs w:val="28"/>
        </w:rPr>
      </w:pPr>
      <w:r w:rsidRPr="00F05E74">
        <w:rPr>
          <w:b/>
          <w:sz w:val="28"/>
          <w:szCs w:val="28"/>
        </w:rPr>
        <w:tab/>
        <w:t xml:space="preserve"> </w:t>
      </w:r>
    </w:p>
    <w:p w14:paraId="1CCD46D1" w14:textId="77777777" w:rsidR="00555A85" w:rsidRPr="00F05E74" w:rsidRDefault="00555A85" w:rsidP="00555A85">
      <w:pPr>
        <w:tabs>
          <w:tab w:val="right" w:pos="1746"/>
          <w:tab w:val="right" w:pos="3510"/>
          <w:tab w:val="right" w:pos="5130"/>
          <w:tab w:val="right" w:pos="6930"/>
          <w:tab w:val="right" w:pos="8280"/>
          <w:tab w:val="right" w:pos="10044"/>
        </w:tabs>
        <w:spacing w:after="80"/>
        <w:ind w:right="-9" w:firstLine="0"/>
        <w:rPr>
          <w:szCs w:val="24"/>
        </w:rPr>
      </w:pPr>
      <w:r w:rsidRPr="00F05E74">
        <w:rPr>
          <w:szCs w:val="24"/>
        </w:rPr>
        <w:tab/>
      </w:r>
      <w:r w:rsidRPr="00F05E74">
        <w:rPr>
          <w:szCs w:val="24"/>
          <w:lang w:bidi="hi-IN"/>
        </w:rPr>
        <w:t>33,34,58,40</w:t>
      </w:r>
      <w:r w:rsidRPr="00F05E74">
        <w:rPr>
          <w:szCs w:val="24"/>
        </w:rPr>
        <w:tab/>
      </w:r>
      <w:r w:rsidRPr="00F05E74">
        <w:rPr>
          <w:szCs w:val="24"/>
          <w:lang w:bidi="hi-IN"/>
        </w:rPr>
        <w:t>2,47,12,79</w:t>
      </w:r>
      <w:r w:rsidRPr="00F05E74">
        <w:rPr>
          <w:szCs w:val="24"/>
        </w:rPr>
        <w:tab/>
      </w:r>
      <w:r w:rsidRPr="00F05E74">
        <w:rPr>
          <w:szCs w:val="24"/>
          <w:lang w:bidi="hi-IN"/>
        </w:rPr>
        <w:t>1,02,98,34</w:t>
      </w:r>
      <w:r w:rsidRPr="00F05E74">
        <w:rPr>
          <w:szCs w:val="24"/>
        </w:rPr>
        <w:tab/>
      </w:r>
      <w:r w:rsidRPr="00F05E74">
        <w:rPr>
          <w:szCs w:val="24"/>
          <w:lang w:bidi="hi-IN"/>
        </w:rPr>
        <w:t>37,07,21</w:t>
      </w:r>
      <w:r w:rsidRPr="00F05E74">
        <w:rPr>
          <w:szCs w:val="24"/>
        </w:rPr>
        <w:tab/>
        <w:t>00</w:t>
      </w:r>
      <w:r w:rsidRPr="00F05E74">
        <w:rPr>
          <w:szCs w:val="24"/>
        </w:rPr>
        <w:tab/>
        <w:t>00</w:t>
      </w:r>
    </w:p>
    <w:p w14:paraId="0A229054" w14:textId="77777777" w:rsidR="00555A85" w:rsidRPr="00F05E74" w:rsidRDefault="00555A85" w:rsidP="00555A85">
      <w:pPr>
        <w:tabs>
          <w:tab w:val="right" w:pos="1746"/>
          <w:tab w:val="right" w:pos="3510"/>
          <w:tab w:val="right" w:pos="5130"/>
          <w:tab w:val="right" w:pos="6930"/>
          <w:tab w:val="right" w:pos="8280"/>
          <w:tab w:val="right" w:pos="10044"/>
        </w:tabs>
        <w:spacing w:after="80"/>
        <w:ind w:right="-9" w:firstLine="0"/>
        <w:rPr>
          <w:szCs w:val="24"/>
        </w:rPr>
      </w:pPr>
    </w:p>
    <w:p w14:paraId="6B07962B" w14:textId="77777777" w:rsidR="00555A85" w:rsidRPr="00F05E74" w:rsidRDefault="00555A85" w:rsidP="00555A85">
      <w:pPr>
        <w:tabs>
          <w:tab w:val="right" w:pos="1746"/>
          <w:tab w:val="right" w:pos="3510"/>
          <w:tab w:val="right" w:pos="5130"/>
          <w:tab w:val="right" w:pos="6930"/>
          <w:tab w:val="right" w:pos="8280"/>
          <w:tab w:val="right" w:pos="10044"/>
        </w:tabs>
        <w:spacing w:after="80"/>
        <w:ind w:right="-9" w:firstLine="0"/>
        <w:rPr>
          <w:sz w:val="22"/>
          <w:szCs w:val="22"/>
        </w:rPr>
      </w:pPr>
    </w:p>
    <w:p w14:paraId="1D18DD8B" w14:textId="438B59A2" w:rsidR="00555A85" w:rsidRPr="00F05E74" w:rsidRDefault="00555A85" w:rsidP="00555A85">
      <w:pPr>
        <w:tabs>
          <w:tab w:val="right" w:pos="1710"/>
          <w:tab w:val="right" w:pos="3510"/>
          <w:tab w:val="right" w:pos="5130"/>
          <w:tab w:val="right" w:pos="6930"/>
          <w:tab w:val="right" w:pos="8280"/>
          <w:tab w:val="right" w:pos="10044"/>
        </w:tabs>
        <w:ind w:right="-9" w:firstLine="0"/>
        <w:rPr>
          <w:szCs w:val="24"/>
        </w:rPr>
      </w:pPr>
      <w:r w:rsidRPr="00F05E74">
        <w:rPr>
          <w:iCs/>
          <w:szCs w:val="24"/>
        </w:rPr>
        <w:tab/>
      </w:r>
      <w:r w:rsidRPr="00F05E74">
        <w:rPr>
          <w:szCs w:val="24"/>
          <w:lang w:bidi="hi-IN"/>
        </w:rPr>
        <w:t>18,73,95,32</w:t>
      </w:r>
      <w:r w:rsidRPr="00F05E74">
        <w:rPr>
          <w:iCs/>
          <w:szCs w:val="24"/>
        </w:rPr>
        <w:tab/>
      </w:r>
      <w:r w:rsidRPr="00F05E74">
        <w:rPr>
          <w:szCs w:val="24"/>
          <w:lang w:bidi="hi-IN"/>
        </w:rPr>
        <w:t>9,18,82,24</w:t>
      </w:r>
      <w:r w:rsidRPr="00F05E74">
        <w:rPr>
          <w:iCs/>
          <w:szCs w:val="24"/>
        </w:rPr>
        <w:tab/>
      </w:r>
      <w:r w:rsidRPr="00F05E74">
        <w:rPr>
          <w:szCs w:val="24"/>
          <w:lang w:bidi="hi-IN"/>
        </w:rPr>
        <w:t>3,46,25,3</w:t>
      </w:r>
      <w:r w:rsidR="00996557" w:rsidRPr="00F05E74">
        <w:rPr>
          <w:szCs w:val="24"/>
          <w:lang w:bidi="hi-IN"/>
        </w:rPr>
        <w:t>0</w:t>
      </w:r>
      <w:r w:rsidRPr="00F05E74">
        <w:rPr>
          <w:szCs w:val="24"/>
        </w:rPr>
        <w:tab/>
      </w:r>
      <w:r w:rsidRPr="00F05E74">
        <w:rPr>
          <w:szCs w:val="24"/>
          <w:lang w:bidi="hi-IN"/>
        </w:rPr>
        <w:t>3,84,86,10</w:t>
      </w:r>
      <w:r w:rsidRPr="00F05E74">
        <w:rPr>
          <w:iCs/>
          <w:szCs w:val="24"/>
        </w:rPr>
        <w:tab/>
        <w:t>00</w:t>
      </w:r>
      <w:r w:rsidRPr="00F05E74">
        <w:rPr>
          <w:iCs/>
          <w:szCs w:val="24"/>
        </w:rPr>
        <w:tab/>
        <w:t>00</w:t>
      </w:r>
    </w:p>
    <w:p w14:paraId="5DF7E2F4" w14:textId="1F9C9877" w:rsidR="00555A85" w:rsidRPr="00F05E74" w:rsidRDefault="00555A85" w:rsidP="00114855">
      <w:pPr>
        <w:tabs>
          <w:tab w:val="right" w:pos="1710"/>
          <w:tab w:val="right" w:pos="3510"/>
          <w:tab w:val="right" w:pos="5130"/>
          <w:tab w:val="right" w:pos="6930"/>
          <w:tab w:val="right" w:pos="8222"/>
          <w:tab w:val="right" w:pos="10044"/>
        </w:tabs>
        <w:ind w:right="-9" w:firstLine="900"/>
        <w:rPr>
          <w:i/>
          <w:szCs w:val="24"/>
          <w:lang w:bidi="hi-IN"/>
        </w:rPr>
      </w:pPr>
      <w:r w:rsidRPr="00F05E74">
        <w:rPr>
          <w:i/>
          <w:szCs w:val="24"/>
          <w:lang w:bidi="hi-IN"/>
        </w:rPr>
        <w:t>40,25,59</w:t>
      </w:r>
      <w:r w:rsidR="00114855" w:rsidRPr="00F05E74">
        <w:rPr>
          <w:i/>
          <w:szCs w:val="24"/>
          <w:lang w:bidi="hi-IN"/>
        </w:rPr>
        <w:tab/>
      </w:r>
      <w:r w:rsidRPr="00F05E74">
        <w:rPr>
          <w:i/>
          <w:szCs w:val="24"/>
          <w:lang w:bidi="hi-IN"/>
        </w:rPr>
        <w:t>00</w:t>
      </w:r>
      <w:r w:rsidRPr="00F05E74">
        <w:rPr>
          <w:i/>
          <w:szCs w:val="24"/>
          <w:lang w:bidi="hi-IN"/>
        </w:rPr>
        <w:tab/>
        <w:t>00</w:t>
      </w:r>
      <w:r w:rsidRPr="00F05E74">
        <w:rPr>
          <w:i/>
          <w:szCs w:val="24"/>
          <w:lang w:bidi="hi-IN"/>
        </w:rPr>
        <w:tab/>
        <w:t>00</w:t>
      </w:r>
      <w:r w:rsidRPr="00F05E74">
        <w:rPr>
          <w:i/>
          <w:szCs w:val="24"/>
          <w:lang w:bidi="hi-IN"/>
        </w:rPr>
        <w:tab/>
        <w:t>00</w:t>
      </w:r>
      <w:r w:rsidRPr="00F05E74">
        <w:rPr>
          <w:i/>
          <w:szCs w:val="24"/>
          <w:lang w:bidi="hi-IN"/>
        </w:rPr>
        <w:tab/>
        <w:t>00</w:t>
      </w:r>
    </w:p>
    <w:p w14:paraId="09CA9318" w14:textId="77777777" w:rsidR="00555A85" w:rsidRPr="00F05E74" w:rsidRDefault="00555A85" w:rsidP="00555A85">
      <w:pPr>
        <w:tabs>
          <w:tab w:val="right" w:pos="1710"/>
          <w:tab w:val="right" w:pos="3510"/>
          <w:tab w:val="right" w:pos="5130"/>
          <w:tab w:val="right" w:pos="6930"/>
          <w:tab w:val="right" w:pos="8190"/>
          <w:tab w:val="right" w:pos="10044"/>
        </w:tabs>
        <w:ind w:right="-9"/>
        <w:rPr>
          <w:szCs w:val="24"/>
          <w:lang w:bidi="hi-IN"/>
        </w:rPr>
      </w:pPr>
    </w:p>
    <w:p w14:paraId="3B79BB23"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994"/>
        <w:rPr>
          <w:sz w:val="20"/>
          <w:szCs w:val="24"/>
        </w:rPr>
      </w:pPr>
    </w:p>
    <w:p w14:paraId="480D0921" w14:textId="77777777" w:rsidR="00555A85" w:rsidRPr="00F05E74" w:rsidRDefault="00555A85" w:rsidP="00555A85">
      <w:pPr>
        <w:tabs>
          <w:tab w:val="right" w:pos="1710"/>
          <w:tab w:val="right" w:pos="3510"/>
          <w:tab w:val="right" w:pos="5130"/>
          <w:tab w:val="right" w:pos="6930"/>
          <w:tab w:val="right" w:pos="8280"/>
          <w:tab w:val="right" w:pos="10044"/>
        </w:tabs>
        <w:ind w:right="-9" w:firstLine="0"/>
        <w:rPr>
          <w:szCs w:val="24"/>
        </w:rPr>
      </w:pPr>
      <w:r w:rsidRPr="00F05E74">
        <w:rPr>
          <w:szCs w:val="24"/>
        </w:rPr>
        <w:tab/>
      </w:r>
      <w:r w:rsidRPr="00F05E74">
        <w:rPr>
          <w:szCs w:val="24"/>
          <w:lang w:bidi="hi-IN"/>
        </w:rPr>
        <w:t>1,82,09,34</w:t>
      </w:r>
      <w:r w:rsidRPr="00F05E74">
        <w:rPr>
          <w:szCs w:val="24"/>
        </w:rPr>
        <w:tab/>
      </w:r>
      <w:r w:rsidRPr="00F05E74">
        <w:rPr>
          <w:szCs w:val="24"/>
          <w:lang w:bidi="hi-IN"/>
        </w:rPr>
        <w:t>1,78,40,49</w:t>
      </w:r>
      <w:r w:rsidRPr="00F05E74">
        <w:rPr>
          <w:szCs w:val="24"/>
        </w:rPr>
        <w:tab/>
      </w:r>
      <w:r w:rsidRPr="00F05E74">
        <w:rPr>
          <w:szCs w:val="24"/>
          <w:lang w:bidi="hi-IN"/>
        </w:rPr>
        <w:t>29,08,90</w:t>
      </w:r>
      <w:r w:rsidRPr="00F05E74">
        <w:rPr>
          <w:szCs w:val="24"/>
        </w:rPr>
        <w:tab/>
      </w:r>
      <w:r w:rsidRPr="00F05E74">
        <w:rPr>
          <w:szCs w:val="24"/>
          <w:lang w:bidi="hi-IN"/>
        </w:rPr>
        <w:t>23,36,31</w:t>
      </w:r>
      <w:r w:rsidRPr="00F05E74">
        <w:rPr>
          <w:szCs w:val="24"/>
        </w:rPr>
        <w:tab/>
        <w:t>00</w:t>
      </w:r>
      <w:r w:rsidRPr="00F05E74">
        <w:rPr>
          <w:szCs w:val="24"/>
        </w:rPr>
        <w:tab/>
        <w:t>00</w:t>
      </w:r>
    </w:p>
    <w:p w14:paraId="3724018B" w14:textId="77777777" w:rsidR="00555A85" w:rsidRPr="00F05E74" w:rsidRDefault="00555A85" w:rsidP="00555A85">
      <w:pPr>
        <w:tabs>
          <w:tab w:val="right" w:pos="1710"/>
          <w:tab w:val="right" w:pos="3510"/>
          <w:tab w:val="right" w:pos="5130"/>
          <w:tab w:val="right" w:pos="6930"/>
          <w:tab w:val="right" w:pos="8190"/>
          <w:tab w:val="right" w:pos="10044"/>
        </w:tabs>
        <w:ind w:right="-9"/>
        <w:rPr>
          <w:szCs w:val="24"/>
        </w:rPr>
      </w:pPr>
      <w:r w:rsidRPr="00F05E74">
        <w:rPr>
          <w:szCs w:val="24"/>
        </w:rPr>
        <w:t xml:space="preserve"> </w:t>
      </w:r>
    </w:p>
    <w:p w14:paraId="7B5C0111" w14:textId="77777777" w:rsidR="00555A85" w:rsidRPr="00F05E74" w:rsidRDefault="00555A85" w:rsidP="00555A85">
      <w:pPr>
        <w:tabs>
          <w:tab w:val="right" w:pos="1710"/>
          <w:tab w:val="right" w:pos="3510"/>
          <w:tab w:val="right" w:pos="5130"/>
          <w:tab w:val="right" w:pos="6930"/>
          <w:tab w:val="right" w:pos="8190"/>
          <w:tab w:val="right" w:pos="10044"/>
        </w:tabs>
        <w:spacing w:after="0"/>
        <w:ind w:right="-9" w:firstLine="994"/>
        <w:rPr>
          <w:sz w:val="14"/>
          <w:szCs w:val="12"/>
        </w:rPr>
      </w:pPr>
    </w:p>
    <w:p w14:paraId="13A1E5A2" w14:textId="4AE0B4B4" w:rsidR="00555A85" w:rsidRPr="00F05E74" w:rsidRDefault="00555A85" w:rsidP="00555A85">
      <w:pPr>
        <w:tabs>
          <w:tab w:val="right" w:pos="1710"/>
          <w:tab w:val="right" w:pos="3510"/>
          <w:tab w:val="right" w:pos="5130"/>
          <w:tab w:val="right" w:pos="6930"/>
          <w:tab w:val="right" w:pos="8280"/>
          <w:tab w:val="right" w:pos="10044"/>
        </w:tabs>
        <w:spacing w:after="20"/>
        <w:ind w:right="-14" w:firstLine="0"/>
        <w:rPr>
          <w:szCs w:val="24"/>
          <w:lang w:bidi="hi-IN"/>
        </w:rPr>
      </w:pPr>
      <w:r w:rsidRPr="00F05E74">
        <w:rPr>
          <w:szCs w:val="24"/>
        </w:rPr>
        <w:tab/>
      </w:r>
      <w:r w:rsidRPr="00F05E74">
        <w:rPr>
          <w:szCs w:val="24"/>
          <w:lang w:bidi="hi-IN"/>
        </w:rPr>
        <w:t>51,38,9</w:t>
      </w:r>
      <w:r w:rsidR="00971DFA" w:rsidRPr="00F05E74">
        <w:rPr>
          <w:szCs w:val="24"/>
          <w:lang w:bidi="hi-IN"/>
        </w:rPr>
        <w:t>8</w:t>
      </w:r>
      <w:r w:rsidRPr="00F05E74">
        <w:rPr>
          <w:szCs w:val="24"/>
        </w:rPr>
        <w:tab/>
      </w:r>
      <w:r w:rsidRPr="00F05E74">
        <w:rPr>
          <w:szCs w:val="24"/>
          <w:lang w:bidi="hi-IN"/>
        </w:rPr>
        <w:t>1,31,21,38</w:t>
      </w:r>
      <w:r w:rsidRPr="00F05E74">
        <w:rPr>
          <w:szCs w:val="24"/>
        </w:rPr>
        <w:tab/>
        <w:t>6,79,9</w:t>
      </w:r>
      <w:r w:rsidR="00996557" w:rsidRPr="00F05E74">
        <w:rPr>
          <w:szCs w:val="24"/>
        </w:rPr>
        <w:t>4</w:t>
      </w:r>
      <w:r w:rsidRPr="00F05E74">
        <w:rPr>
          <w:szCs w:val="24"/>
        </w:rPr>
        <w:tab/>
        <w:t>5,01,10</w:t>
      </w:r>
      <w:r w:rsidRPr="00F05E74">
        <w:rPr>
          <w:szCs w:val="24"/>
        </w:rPr>
        <w:tab/>
      </w:r>
      <w:r w:rsidRPr="00F05E74">
        <w:rPr>
          <w:szCs w:val="24"/>
          <w:lang w:bidi="hi-IN"/>
        </w:rPr>
        <w:t>00</w:t>
      </w:r>
      <w:r w:rsidRPr="00F05E74">
        <w:rPr>
          <w:szCs w:val="24"/>
        </w:rPr>
        <w:tab/>
        <w:t>00</w:t>
      </w:r>
    </w:p>
    <w:p w14:paraId="44F34674" w14:textId="77777777" w:rsidR="00555A85" w:rsidRPr="00F05E74" w:rsidRDefault="00555A85" w:rsidP="00555A85">
      <w:pPr>
        <w:tabs>
          <w:tab w:val="right" w:pos="1710"/>
          <w:tab w:val="right" w:pos="3510"/>
          <w:tab w:val="right" w:pos="5130"/>
          <w:tab w:val="right" w:pos="6930"/>
          <w:tab w:val="right" w:pos="8280"/>
          <w:tab w:val="right" w:pos="10044"/>
        </w:tabs>
        <w:spacing w:after="20"/>
        <w:ind w:right="-14" w:firstLine="0"/>
        <w:rPr>
          <w:szCs w:val="24"/>
        </w:rPr>
      </w:pPr>
      <w:r w:rsidRPr="00F05E74">
        <w:rPr>
          <w:szCs w:val="24"/>
        </w:rPr>
        <w:tab/>
      </w:r>
      <w:r w:rsidRPr="00F05E74">
        <w:rPr>
          <w:szCs w:val="24"/>
        </w:rPr>
        <w:tab/>
      </w:r>
      <w:r w:rsidRPr="00F05E74">
        <w:rPr>
          <w:szCs w:val="24"/>
        </w:rPr>
        <w:tab/>
      </w:r>
      <w:r w:rsidRPr="00F05E74">
        <w:rPr>
          <w:szCs w:val="24"/>
        </w:rPr>
        <w:tab/>
      </w:r>
    </w:p>
    <w:tbl>
      <w:tblPr>
        <w:tblW w:w="9707" w:type="dxa"/>
        <w:tblInd w:w="434"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9707"/>
      </w:tblGrid>
      <w:tr w:rsidR="00F05E74" w:rsidRPr="00F05E74" w14:paraId="66FC523F" w14:textId="77777777" w:rsidTr="00FC7EF6">
        <w:trPr>
          <w:trHeight w:val="344"/>
        </w:trPr>
        <w:tc>
          <w:tcPr>
            <w:tcW w:w="9707" w:type="dxa"/>
          </w:tcPr>
          <w:p w14:paraId="43E2985F" w14:textId="61DAD965" w:rsidR="00555A85" w:rsidRPr="00F05E74" w:rsidRDefault="00476590" w:rsidP="00476590">
            <w:pPr>
              <w:tabs>
                <w:tab w:val="right" w:pos="1097"/>
                <w:tab w:val="right" w:pos="6512"/>
                <w:tab w:val="right" w:pos="7930"/>
                <w:tab w:val="right" w:pos="9556"/>
              </w:tabs>
              <w:spacing w:before="120"/>
              <w:ind w:left="-78" w:right="-9" w:firstLine="0"/>
              <w:rPr>
                <w:szCs w:val="24"/>
              </w:rPr>
            </w:pPr>
            <w:r w:rsidRPr="00F05E74">
              <w:rPr>
                <w:b/>
                <w:bCs/>
                <w:szCs w:val="24"/>
                <w:lang w:bidi="hi-IN"/>
              </w:rPr>
              <w:t>11,04,56,04,98</w:t>
            </w:r>
            <w:r w:rsidR="00555A85" w:rsidRPr="00F05E74">
              <w:rPr>
                <w:b/>
                <w:bCs/>
                <w:szCs w:val="24"/>
                <w:lang w:bidi="hi-IN"/>
              </w:rPr>
              <w:t xml:space="preserve">        1,66,78,88,07     </w:t>
            </w:r>
            <w:r w:rsidR="00B05DD0" w:rsidRPr="00F05E74">
              <w:rPr>
                <w:b/>
                <w:bCs/>
                <w:szCs w:val="24"/>
              </w:rPr>
              <w:t>1,61,</w:t>
            </w:r>
            <w:r w:rsidR="00F6351F" w:rsidRPr="00F05E74">
              <w:rPr>
                <w:b/>
                <w:bCs/>
                <w:szCs w:val="24"/>
              </w:rPr>
              <w:t>80</w:t>
            </w:r>
            <w:r w:rsidR="00B05DD0" w:rsidRPr="00F05E74">
              <w:rPr>
                <w:b/>
                <w:bCs/>
                <w:szCs w:val="24"/>
              </w:rPr>
              <w:t>,6</w:t>
            </w:r>
            <w:r w:rsidR="00F6351F" w:rsidRPr="00F05E74">
              <w:rPr>
                <w:b/>
                <w:bCs/>
                <w:szCs w:val="24"/>
              </w:rPr>
              <w:t>2</w:t>
            </w:r>
            <w:r w:rsidR="00B05DD0" w:rsidRPr="00F05E74">
              <w:rPr>
                <w:b/>
                <w:bCs/>
                <w:szCs w:val="24"/>
              </w:rPr>
              <w:t>,</w:t>
            </w:r>
            <w:r w:rsidR="00F6351F" w:rsidRPr="00F05E74">
              <w:rPr>
                <w:b/>
                <w:bCs/>
                <w:szCs w:val="24"/>
              </w:rPr>
              <w:t>87</w:t>
            </w:r>
            <w:r w:rsidR="00555A85" w:rsidRPr="00F05E74">
              <w:rPr>
                <w:szCs w:val="24"/>
              </w:rPr>
              <w:tab/>
            </w:r>
            <w:r w:rsidR="00555A85" w:rsidRPr="00F05E74">
              <w:rPr>
                <w:b/>
                <w:bCs/>
                <w:szCs w:val="24"/>
                <w:lang w:bidi="hi-IN"/>
              </w:rPr>
              <w:t>82,15,54,2</w:t>
            </w:r>
            <w:r w:rsidR="00B05DD0" w:rsidRPr="00F05E74">
              <w:rPr>
                <w:b/>
                <w:bCs/>
                <w:szCs w:val="24"/>
                <w:lang w:bidi="hi-IN"/>
              </w:rPr>
              <w:t>7</w:t>
            </w:r>
            <w:r w:rsidR="00555A85" w:rsidRPr="00F05E74">
              <w:rPr>
                <w:szCs w:val="24"/>
              </w:rPr>
              <w:tab/>
            </w:r>
            <w:r w:rsidR="00555A85" w:rsidRPr="00F05E74">
              <w:rPr>
                <w:b/>
                <w:bCs/>
                <w:szCs w:val="24"/>
                <w:lang w:bidi="hi-IN"/>
              </w:rPr>
              <w:t>16,55,45,32</w:t>
            </w:r>
            <w:r w:rsidR="00555A85" w:rsidRPr="00F05E74">
              <w:rPr>
                <w:szCs w:val="24"/>
              </w:rPr>
              <w:tab/>
            </w:r>
            <w:r w:rsidR="00555A85" w:rsidRPr="00F05E74">
              <w:rPr>
                <w:b/>
                <w:bCs/>
                <w:szCs w:val="24"/>
                <w:lang w:bidi="hi-IN"/>
              </w:rPr>
              <w:t>00</w:t>
            </w:r>
          </w:p>
        </w:tc>
      </w:tr>
      <w:tr w:rsidR="00F05E74" w:rsidRPr="00F05E74" w14:paraId="153A05DB" w14:textId="77777777" w:rsidTr="00FC7EF6">
        <w:trPr>
          <w:trHeight w:val="503"/>
        </w:trPr>
        <w:tc>
          <w:tcPr>
            <w:tcW w:w="9707" w:type="dxa"/>
          </w:tcPr>
          <w:p w14:paraId="78EC1DA4" w14:textId="08374CE7" w:rsidR="00555A85" w:rsidRPr="00F05E74" w:rsidRDefault="00555A85" w:rsidP="00047DF2">
            <w:pPr>
              <w:tabs>
                <w:tab w:val="right" w:pos="1362"/>
                <w:tab w:val="right" w:pos="3110"/>
                <w:tab w:val="right" w:pos="4782"/>
                <w:tab w:val="right" w:pos="6512"/>
                <w:tab w:val="right" w:pos="7936"/>
                <w:tab w:val="right" w:pos="9556"/>
                <w:tab w:val="right" w:pos="10044"/>
              </w:tabs>
              <w:spacing w:before="120" w:after="80"/>
              <w:ind w:right="-14" w:firstLine="0"/>
              <w:rPr>
                <w:i/>
                <w:iCs/>
                <w:szCs w:val="24"/>
              </w:rPr>
            </w:pPr>
            <w:r w:rsidRPr="00F05E74">
              <w:rPr>
                <w:i/>
                <w:iCs/>
                <w:szCs w:val="24"/>
              </w:rPr>
              <w:tab/>
            </w:r>
            <w:r w:rsidRPr="00F05E74">
              <w:rPr>
                <w:b/>
                <w:bCs/>
                <w:i/>
                <w:iCs/>
                <w:szCs w:val="24"/>
              </w:rPr>
              <w:t>71,11,33,47</w:t>
            </w:r>
            <w:r w:rsidRPr="00F05E74">
              <w:rPr>
                <w:i/>
                <w:iCs/>
                <w:szCs w:val="24"/>
              </w:rPr>
              <w:tab/>
            </w:r>
            <w:r w:rsidRPr="00F05E74">
              <w:rPr>
                <w:b/>
                <w:bCs/>
                <w:i/>
                <w:szCs w:val="24"/>
                <w:lang w:bidi="hi-IN"/>
              </w:rPr>
              <w:t>2,41,41,60,23</w:t>
            </w:r>
            <w:r w:rsidRPr="00F05E74">
              <w:rPr>
                <w:i/>
                <w:iCs/>
                <w:szCs w:val="24"/>
              </w:rPr>
              <w:tab/>
            </w:r>
            <w:r w:rsidRPr="00F05E74">
              <w:rPr>
                <w:b/>
                <w:bCs/>
                <w:i/>
                <w:szCs w:val="24"/>
                <w:lang w:bidi="hi-IN"/>
              </w:rPr>
              <w:t>3,15,48,23</w:t>
            </w:r>
            <w:r w:rsidRPr="00F05E74">
              <w:rPr>
                <w:i/>
                <w:iCs/>
                <w:szCs w:val="24"/>
              </w:rPr>
              <w:tab/>
            </w:r>
            <w:r w:rsidRPr="00F05E74">
              <w:rPr>
                <w:b/>
                <w:bCs/>
                <w:i/>
                <w:szCs w:val="24"/>
                <w:lang w:bidi="hi-IN"/>
              </w:rPr>
              <w:t>10,37,22</w:t>
            </w:r>
            <w:r w:rsidRPr="00F05E74">
              <w:rPr>
                <w:i/>
                <w:iCs/>
                <w:szCs w:val="24"/>
              </w:rPr>
              <w:tab/>
            </w:r>
            <w:r w:rsidRPr="00F05E74">
              <w:rPr>
                <w:b/>
                <w:bCs/>
                <w:i/>
                <w:szCs w:val="24"/>
                <w:lang w:bidi="hi-IN"/>
              </w:rPr>
              <w:t>1,71,69</w:t>
            </w:r>
            <w:r w:rsidRPr="00F05E74">
              <w:rPr>
                <w:i/>
                <w:iCs/>
                <w:szCs w:val="24"/>
              </w:rPr>
              <w:tab/>
            </w:r>
            <w:r w:rsidR="00C45AE4" w:rsidRPr="00F05E74">
              <w:rPr>
                <w:b/>
                <w:bCs/>
                <w:i/>
                <w:szCs w:val="24"/>
                <w:lang w:bidi="hi-IN"/>
              </w:rPr>
              <w:t>1,65,71,03,73</w:t>
            </w:r>
          </w:p>
        </w:tc>
      </w:tr>
      <w:tr w:rsidR="00F05E74" w:rsidRPr="00F05E74" w14:paraId="78C51B3B" w14:textId="77777777" w:rsidTr="00FC7EF6">
        <w:trPr>
          <w:trHeight w:val="444"/>
        </w:trPr>
        <w:tc>
          <w:tcPr>
            <w:tcW w:w="9707" w:type="dxa"/>
          </w:tcPr>
          <w:p w14:paraId="6DFF5DF9" w14:textId="7EE2CC2A" w:rsidR="00555A85" w:rsidRPr="00F05E74" w:rsidRDefault="00555A85" w:rsidP="00047DF2">
            <w:pPr>
              <w:tabs>
                <w:tab w:val="right" w:pos="1182"/>
                <w:tab w:val="right" w:pos="3162"/>
                <w:tab w:val="right" w:pos="4782"/>
                <w:tab w:val="right" w:pos="6512"/>
                <w:tab w:val="right" w:pos="7936"/>
                <w:tab w:val="right" w:pos="9556"/>
                <w:tab w:val="right" w:pos="10044"/>
              </w:tabs>
              <w:spacing w:before="120"/>
              <w:ind w:right="-14" w:firstLine="0"/>
              <w:rPr>
                <w:szCs w:val="24"/>
              </w:rPr>
            </w:pPr>
            <w:r w:rsidRPr="00F05E74">
              <w:rPr>
                <w:szCs w:val="24"/>
              </w:rPr>
              <w:tab/>
            </w:r>
            <w:r w:rsidR="00047DF2" w:rsidRPr="00F05E74">
              <w:rPr>
                <w:b/>
                <w:bCs/>
                <w:szCs w:val="24"/>
                <w:lang w:bidi="hi-IN"/>
              </w:rPr>
              <w:t>11,7</w:t>
            </w:r>
            <w:r w:rsidR="00476590" w:rsidRPr="00F05E74">
              <w:rPr>
                <w:b/>
                <w:bCs/>
                <w:szCs w:val="24"/>
                <w:lang w:bidi="hi-IN"/>
              </w:rPr>
              <w:t>5</w:t>
            </w:r>
            <w:r w:rsidR="00047DF2" w:rsidRPr="00F05E74">
              <w:rPr>
                <w:b/>
                <w:bCs/>
                <w:szCs w:val="24"/>
                <w:lang w:bidi="hi-IN"/>
              </w:rPr>
              <w:t>,</w:t>
            </w:r>
            <w:r w:rsidR="00476590" w:rsidRPr="00F05E74">
              <w:rPr>
                <w:b/>
                <w:bCs/>
                <w:szCs w:val="24"/>
                <w:lang w:bidi="hi-IN"/>
              </w:rPr>
              <w:t>67</w:t>
            </w:r>
            <w:r w:rsidR="00047DF2" w:rsidRPr="00F05E74">
              <w:rPr>
                <w:b/>
                <w:bCs/>
                <w:szCs w:val="24"/>
                <w:lang w:bidi="hi-IN"/>
              </w:rPr>
              <w:t>,3</w:t>
            </w:r>
            <w:r w:rsidR="00476590" w:rsidRPr="00F05E74">
              <w:rPr>
                <w:b/>
                <w:bCs/>
                <w:szCs w:val="24"/>
                <w:lang w:bidi="hi-IN"/>
              </w:rPr>
              <w:t>8</w:t>
            </w:r>
            <w:r w:rsidR="00047DF2" w:rsidRPr="00F05E74">
              <w:rPr>
                <w:b/>
                <w:bCs/>
                <w:szCs w:val="24"/>
                <w:lang w:bidi="hi-IN"/>
              </w:rPr>
              <w:t>,</w:t>
            </w:r>
            <w:r w:rsidR="00476590" w:rsidRPr="00F05E74">
              <w:rPr>
                <w:b/>
                <w:bCs/>
                <w:szCs w:val="24"/>
                <w:lang w:bidi="hi-IN"/>
              </w:rPr>
              <w:t>45</w:t>
            </w:r>
            <w:r w:rsidRPr="00F05E74">
              <w:rPr>
                <w:b/>
                <w:bCs/>
                <w:szCs w:val="24"/>
              </w:rPr>
              <w:tab/>
            </w:r>
            <w:r w:rsidRPr="00F05E74">
              <w:rPr>
                <w:b/>
                <w:bCs/>
                <w:szCs w:val="24"/>
                <w:lang w:bidi="hi-IN"/>
              </w:rPr>
              <w:t>4,08,20,48,3</w:t>
            </w:r>
            <w:r w:rsidR="00B279F6" w:rsidRPr="00F05E74">
              <w:rPr>
                <w:b/>
                <w:bCs/>
                <w:szCs w:val="24"/>
                <w:lang w:bidi="hi-IN"/>
              </w:rPr>
              <w:t>0</w:t>
            </w:r>
            <w:r w:rsidRPr="00F05E74">
              <w:rPr>
                <w:b/>
                <w:bCs/>
                <w:szCs w:val="24"/>
              </w:rPr>
              <w:tab/>
            </w:r>
            <w:r w:rsidR="00B05DD0" w:rsidRPr="00F05E74">
              <w:rPr>
                <w:b/>
                <w:bCs/>
                <w:szCs w:val="24"/>
              </w:rPr>
              <w:t>1,64</w:t>
            </w:r>
            <w:r w:rsidR="0095446B">
              <w:rPr>
                <w:b/>
                <w:bCs/>
                <w:szCs w:val="24"/>
              </w:rPr>
              <w:t>,</w:t>
            </w:r>
            <w:r w:rsidR="00F6351F" w:rsidRPr="00F05E74">
              <w:rPr>
                <w:b/>
                <w:bCs/>
                <w:szCs w:val="24"/>
              </w:rPr>
              <w:t>96</w:t>
            </w:r>
            <w:r w:rsidR="00B05DD0" w:rsidRPr="00F05E74">
              <w:rPr>
                <w:b/>
                <w:bCs/>
                <w:szCs w:val="24"/>
              </w:rPr>
              <w:t>,</w:t>
            </w:r>
            <w:r w:rsidR="00F6351F" w:rsidRPr="00F05E74">
              <w:rPr>
                <w:b/>
                <w:bCs/>
                <w:szCs w:val="24"/>
              </w:rPr>
              <w:t>11</w:t>
            </w:r>
            <w:r w:rsidR="00B05DD0" w:rsidRPr="00F05E74">
              <w:rPr>
                <w:b/>
                <w:bCs/>
                <w:szCs w:val="24"/>
              </w:rPr>
              <w:t>,</w:t>
            </w:r>
            <w:r w:rsidR="00F6351F" w:rsidRPr="00F05E74">
              <w:rPr>
                <w:b/>
                <w:bCs/>
                <w:szCs w:val="24"/>
              </w:rPr>
              <w:t>10</w:t>
            </w:r>
            <w:r w:rsidRPr="00F05E74">
              <w:rPr>
                <w:b/>
                <w:bCs/>
                <w:szCs w:val="24"/>
              </w:rPr>
              <w:tab/>
            </w:r>
            <w:r w:rsidRPr="00F05E74">
              <w:rPr>
                <w:b/>
                <w:bCs/>
                <w:szCs w:val="24"/>
                <w:lang w:bidi="hi-IN"/>
              </w:rPr>
              <w:t>82,25,91,4</w:t>
            </w:r>
            <w:r w:rsidR="00B05DD0" w:rsidRPr="00F05E74">
              <w:rPr>
                <w:b/>
                <w:bCs/>
                <w:szCs w:val="24"/>
                <w:lang w:bidi="hi-IN"/>
              </w:rPr>
              <w:t>9</w:t>
            </w:r>
            <w:r w:rsidRPr="00F05E74">
              <w:rPr>
                <w:b/>
                <w:bCs/>
                <w:szCs w:val="24"/>
              </w:rPr>
              <w:tab/>
            </w:r>
            <w:r w:rsidRPr="00F05E74">
              <w:rPr>
                <w:b/>
                <w:bCs/>
                <w:szCs w:val="24"/>
                <w:lang w:bidi="hi-IN"/>
              </w:rPr>
              <w:t>16,57,17,01</w:t>
            </w:r>
            <w:r w:rsidRPr="00F05E74">
              <w:rPr>
                <w:b/>
                <w:bCs/>
                <w:szCs w:val="24"/>
              </w:rPr>
              <w:tab/>
            </w:r>
            <w:r w:rsidR="00C45AE4" w:rsidRPr="00F05E74">
              <w:rPr>
                <w:b/>
                <w:bCs/>
                <w:szCs w:val="24"/>
                <w:lang w:bidi="hi-IN"/>
              </w:rPr>
              <w:t>1,65,71,03,73</w:t>
            </w:r>
          </w:p>
        </w:tc>
      </w:tr>
    </w:tbl>
    <w:p w14:paraId="6F665510" w14:textId="3CB2975A" w:rsidR="005B4E17" w:rsidRPr="00F05E74" w:rsidRDefault="00555A85" w:rsidP="005B4E17">
      <w:pPr>
        <w:tabs>
          <w:tab w:val="left" w:pos="720"/>
          <w:tab w:val="left" w:pos="1152"/>
          <w:tab w:val="right" w:pos="4320"/>
          <w:tab w:val="right" w:pos="6480"/>
          <w:tab w:val="right" w:pos="8280"/>
          <w:tab w:val="right" w:pos="9923"/>
          <w:tab w:val="right" w:pos="10044"/>
        </w:tabs>
        <w:ind w:right="-9" w:firstLine="0"/>
        <w:jc w:val="center"/>
        <w:outlineLvl w:val="0"/>
        <w:rPr>
          <w:szCs w:val="24"/>
        </w:rPr>
      </w:pPr>
      <w:r w:rsidRPr="00F05E74">
        <w:rPr>
          <w:b/>
          <w:szCs w:val="24"/>
        </w:rPr>
        <w:t xml:space="preserve">       </w:t>
      </w:r>
      <w:r w:rsidRPr="00F05E74">
        <w:rPr>
          <w:b/>
          <w:szCs w:val="24"/>
        </w:rPr>
        <w:br w:type="page"/>
      </w:r>
      <w:r w:rsidR="005B4E17" w:rsidRPr="00F05E74">
        <w:rPr>
          <w:b/>
          <w:szCs w:val="24"/>
        </w:rPr>
        <w:lastRenderedPageBreak/>
        <w:t xml:space="preserve">SUMMARY OF APPROPRIATION ACCOUNTS- </w:t>
      </w:r>
      <w:r w:rsidR="005B4E17" w:rsidRPr="00F05E74">
        <w:rPr>
          <w:szCs w:val="24"/>
        </w:rPr>
        <w:t>contd.</w:t>
      </w:r>
    </w:p>
    <w:p w14:paraId="43DA40B9" w14:textId="77777777" w:rsidR="005B4E17" w:rsidRPr="00F05E74" w:rsidRDefault="005B4E17" w:rsidP="005B4E17">
      <w:pPr>
        <w:pStyle w:val="BodyText2"/>
        <w:tabs>
          <w:tab w:val="right" w:pos="9923"/>
          <w:tab w:val="right" w:pos="10044"/>
        </w:tabs>
        <w:spacing w:after="0" w:line="240" w:lineRule="auto"/>
        <w:ind w:right="-9" w:firstLine="720"/>
        <w:rPr>
          <w:bCs/>
          <w:szCs w:val="24"/>
        </w:rPr>
      </w:pPr>
      <w:r w:rsidRPr="00F05E74">
        <w:rPr>
          <w:bCs/>
          <w:szCs w:val="24"/>
        </w:rPr>
        <w:t xml:space="preserve">The expenditure exceeded the voted Grants and </w:t>
      </w:r>
      <w:r w:rsidRPr="00F05E74">
        <w:rPr>
          <w:bCs/>
          <w:i/>
          <w:szCs w:val="24"/>
        </w:rPr>
        <w:t xml:space="preserve">Charged </w:t>
      </w:r>
      <w:r w:rsidRPr="00F05E74">
        <w:rPr>
          <w:bCs/>
          <w:szCs w:val="24"/>
        </w:rPr>
        <w:t>Appropriation in the following cases. The excess requires regularisation.</w:t>
      </w:r>
    </w:p>
    <w:tbl>
      <w:tblPr>
        <w:tblpPr w:leftFromText="180" w:rightFromText="180" w:vertAnchor="text" w:horzAnchor="margin" w:tblpX="108" w:tblpY="110"/>
        <w:tblW w:w="10035" w:type="dxa"/>
        <w:tblLayout w:type="fixed"/>
        <w:tblLook w:val="0000" w:firstRow="0" w:lastRow="0" w:firstColumn="0" w:lastColumn="0" w:noHBand="0" w:noVBand="0"/>
      </w:tblPr>
      <w:tblGrid>
        <w:gridCol w:w="611"/>
        <w:gridCol w:w="23"/>
        <w:gridCol w:w="7485"/>
        <w:gridCol w:w="1916"/>
      </w:tblGrid>
      <w:tr w:rsidR="00F05E74" w:rsidRPr="00F05E74" w14:paraId="71208A2B" w14:textId="77777777" w:rsidTr="00EC0505">
        <w:trPr>
          <w:cantSplit/>
          <w:trHeight w:val="537"/>
        </w:trPr>
        <w:tc>
          <w:tcPr>
            <w:tcW w:w="8119" w:type="dxa"/>
            <w:gridSpan w:val="3"/>
          </w:tcPr>
          <w:p w14:paraId="26F1C111" w14:textId="77777777" w:rsidR="005B4E17" w:rsidRPr="00F05E74" w:rsidRDefault="005B4E17" w:rsidP="00EC0505">
            <w:pPr>
              <w:pStyle w:val="Header"/>
              <w:tabs>
                <w:tab w:val="clear" w:pos="4320"/>
                <w:tab w:val="left" w:pos="600"/>
                <w:tab w:val="center" w:pos="6240"/>
                <w:tab w:val="left" w:pos="7110"/>
                <w:tab w:val="center" w:pos="8640"/>
                <w:tab w:val="right" w:pos="9923"/>
                <w:tab w:val="right" w:pos="10044"/>
              </w:tabs>
              <w:spacing w:after="0"/>
              <w:ind w:right="-11" w:firstLine="0"/>
              <w:rPr>
                <w:b/>
                <w:bCs/>
                <w:sz w:val="24"/>
                <w:szCs w:val="24"/>
              </w:rPr>
            </w:pPr>
            <w:r w:rsidRPr="00F05E74">
              <w:rPr>
                <w:b/>
                <w:bCs/>
                <w:sz w:val="24"/>
                <w:szCs w:val="24"/>
              </w:rPr>
              <w:t>Grant Number and Name:-</w:t>
            </w:r>
          </w:p>
          <w:p w14:paraId="23886412" w14:textId="77777777" w:rsidR="005B4E17" w:rsidRPr="00F05E74" w:rsidRDefault="005B4E17" w:rsidP="00EC0505">
            <w:pPr>
              <w:pStyle w:val="Header"/>
              <w:tabs>
                <w:tab w:val="clear" w:pos="4320"/>
                <w:tab w:val="left" w:pos="600"/>
                <w:tab w:val="center" w:pos="6240"/>
                <w:tab w:val="left" w:pos="7110"/>
                <w:tab w:val="center" w:pos="8640"/>
                <w:tab w:val="right" w:pos="9923"/>
                <w:tab w:val="right" w:pos="10044"/>
              </w:tabs>
              <w:ind w:right="-11" w:firstLine="0"/>
              <w:rPr>
                <w:b/>
                <w:bCs/>
                <w:sz w:val="24"/>
                <w:szCs w:val="24"/>
              </w:rPr>
            </w:pPr>
            <w:r w:rsidRPr="00F05E74">
              <w:rPr>
                <w:b/>
                <w:bCs/>
                <w:sz w:val="24"/>
                <w:szCs w:val="24"/>
              </w:rPr>
              <w:t xml:space="preserve">Voted-Grants </w:t>
            </w:r>
          </w:p>
        </w:tc>
        <w:tc>
          <w:tcPr>
            <w:tcW w:w="1916" w:type="dxa"/>
          </w:tcPr>
          <w:p w14:paraId="4273D789" w14:textId="77777777" w:rsidR="005B4E17" w:rsidRPr="00F05E74" w:rsidRDefault="005B4E17" w:rsidP="00EC0505">
            <w:pPr>
              <w:pStyle w:val="Header"/>
              <w:tabs>
                <w:tab w:val="clear" w:pos="4320"/>
                <w:tab w:val="left" w:pos="600"/>
                <w:tab w:val="center" w:pos="6240"/>
                <w:tab w:val="left" w:pos="7110"/>
                <w:tab w:val="center" w:pos="8640"/>
                <w:tab w:val="right" w:pos="9923"/>
                <w:tab w:val="right" w:pos="10044"/>
              </w:tabs>
              <w:spacing w:after="0"/>
              <w:ind w:right="-11" w:firstLine="0"/>
              <w:jc w:val="center"/>
              <w:rPr>
                <w:b/>
                <w:sz w:val="24"/>
                <w:szCs w:val="24"/>
              </w:rPr>
            </w:pPr>
            <w:r w:rsidRPr="00F05E74">
              <w:rPr>
                <w:b/>
                <w:sz w:val="24"/>
                <w:szCs w:val="24"/>
              </w:rPr>
              <w:t>Section</w:t>
            </w:r>
          </w:p>
        </w:tc>
      </w:tr>
      <w:tr w:rsidR="00F05E74" w:rsidRPr="00F05E74" w14:paraId="2D7B7DBD" w14:textId="77777777" w:rsidTr="00EC0505">
        <w:trPr>
          <w:trHeight w:val="477"/>
        </w:trPr>
        <w:tc>
          <w:tcPr>
            <w:tcW w:w="611" w:type="dxa"/>
          </w:tcPr>
          <w:p w14:paraId="086186F1" w14:textId="77777777" w:rsidR="005B4E17" w:rsidRPr="00F05E74" w:rsidRDefault="005B4E17" w:rsidP="00EC0505">
            <w:pPr>
              <w:pStyle w:val="Header"/>
              <w:tabs>
                <w:tab w:val="clear" w:pos="4320"/>
                <w:tab w:val="left" w:pos="600"/>
                <w:tab w:val="center" w:pos="6240"/>
                <w:tab w:val="left" w:pos="7110"/>
                <w:tab w:val="center" w:pos="8640"/>
                <w:tab w:val="right" w:pos="9923"/>
                <w:tab w:val="right" w:pos="10044"/>
              </w:tabs>
              <w:spacing w:before="120"/>
              <w:ind w:right="-11" w:firstLine="0"/>
              <w:rPr>
                <w:sz w:val="24"/>
                <w:szCs w:val="24"/>
              </w:rPr>
            </w:pPr>
            <w:r w:rsidRPr="00F05E74">
              <w:rPr>
                <w:sz w:val="24"/>
                <w:szCs w:val="24"/>
              </w:rPr>
              <w:t>06</w:t>
            </w:r>
          </w:p>
        </w:tc>
        <w:tc>
          <w:tcPr>
            <w:tcW w:w="7508" w:type="dxa"/>
            <w:gridSpan w:val="2"/>
          </w:tcPr>
          <w:p w14:paraId="20826DA5" w14:textId="77777777" w:rsidR="005B4E17" w:rsidRPr="00F05E74" w:rsidRDefault="005B4E17" w:rsidP="00EC0505">
            <w:pPr>
              <w:pStyle w:val="BodyText"/>
              <w:tabs>
                <w:tab w:val="clear" w:pos="9792"/>
                <w:tab w:val="right" w:pos="9923"/>
                <w:tab w:val="right" w:pos="10044"/>
              </w:tabs>
              <w:spacing w:before="120" w:after="120" w:line="240" w:lineRule="auto"/>
              <w:ind w:right="-11" w:firstLine="0"/>
              <w:rPr>
                <w:rFonts w:ascii="Times New Roman" w:hAnsi="Times New Roman"/>
                <w:sz w:val="24"/>
                <w:szCs w:val="24"/>
              </w:rPr>
            </w:pPr>
            <w:r w:rsidRPr="00F05E74">
              <w:rPr>
                <w:rFonts w:ascii="Times New Roman" w:hAnsi="Times New Roman"/>
                <w:sz w:val="24"/>
                <w:szCs w:val="24"/>
              </w:rPr>
              <w:t xml:space="preserve">Expenditure pertaining </w:t>
            </w:r>
            <w:r w:rsidRPr="00F05E74">
              <w:rPr>
                <w:rFonts w:ascii="Times New Roman" w:hAnsi="Times New Roman"/>
                <w:sz w:val="24"/>
                <w:szCs w:val="24"/>
              </w:rPr>
              <w:tab/>
              <w:t>to Finance Department</w:t>
            </w:r>
          </w:p>
        </w:tc>
        <w:tc>
          <w:tcPr>
            <w:tcW w:w="1916" w:type="dxa"/>
          </w:tcPr>
          <w:p w14:paraId="46B51F38" w14:textId="77777777" w:rsidR="005B4E17" w:rsidRPr="00F05E74" w:rsidRDefault="005B4E17" w:rsidP="00EC0505">
            <w:pPr>
              <w:pStyle w:val="Header"/>
              <w:tabs>
                <w:tab w:val="clear" w:pos="4320"/>
                <w:tab w:val="center" w:pos="6240"/>
                <w:tab w:val="left" w:pos="7110"/>
                <w:tab w:val="center" w:pos="8640"/>
                <w:tab w:val="right" w:pos="9923"/>
                <w:tab w:val="right" w:pos="10044"/>
              </w:tabs>
              <w:spacing w:before="120"/>
              <w:ind w:right="-11" w:firstLine="0"/>
              <w:jc w:val="center"/>
              <w:rPr>
                <w:sz w:val="24"/>
                <w:szCs w:val="24"/>
              </w:rPr>
            </w:pPr>
            <w:r w:rsidRPr="00F05E74">
              <w:rPr>
                <w:sz w:val="24"/>
                <w:szCs w:val="24"/>
              </w:rPr>
              <w:t>Revenue</w:t>
            </w:r>
          </w:p>
        </w:tc>
      </w:tr>
      <w:tr w:rsidR="00F05E74" w:rsidRPr="00F05E74" w14:paraId="3696A6CE" w14:textId="77777777" w:rsidTr="00EC0505">
        <w:trPr>
          <w:trHeight w:val="380"/>
        </w:trPr>
        <w:tc>
          <w:tcPr>
            <w:tcW w:w="10035" w:type="dxa"/>
            <w:gridSpan w:val="4"/>
          </w:tcPr>
          <w:p w14:paraId="75937FB1" w14:textId="77777777" w:rsidR="005B4E17" w:rsidRPr="00F05E74" w:rsidRDefault="005B4E17" w:rsidP="00EC0505">
            <w:pPr>
              <w:pStyle w:val="Header"/>
              <w:tabs>
                <w:tab w:val="clear" w:pos="4320"/>
                <w:tab w:val="center" w:pos="6240"/>
                <w:tab w:val="left" w:pos="7110"/>
                <w:tab w:val="center" w:pos="8640"/>
                <w:tab w:val="right" w:pos="9923"/>
                <w:tab w:val="right" w:pos="10044"/>
              </w:tabs>
              <w:spacing w:before="120" w:after="0"/>
              <w:ind w:right="-11" w:firstLine="0"/>
              <w:rPr>
                <w:b/>
                <w:bCs/>
                <w:sz w:val="24"/>
                <w:szCs w:val="24"/>
              </w:rPr>
            </w:pPr>
            <w:r w:rsidRPr="00F05E74">
              <w:rPr>
                <w:b/>
                <w:bCs/>
                <w:i/>
                <w:sz w:val="24"/>
                <w:szCs w:val="24"/>
              </w:rPr>
              <w:t>Charged</w:t>
            </w:r>
            <w:r w:rsidRPr="00F05E74">
              <w:rPr>
                <w:b/>
                <w:bCs/>
                <w:sz w:val="24"/>
                <w:szCs w:val="24"/>
              </w:rPr>
              <w:t>-Appropriation</w:t>
            </w:r>
          </w:p>
        </w:tc>
      </w:tr>
      <w:tr w:rsidR="00F05E74" w:rsidRPr="00F05E74" w14:paraId="6CD59EEE" w14:textId="77777777" w:rsidTr="00EC0505">
        <w:trPr>
          <w:cantSplit/>
          <w:trHeight w:val="437"/>
        </w:trPr>
        <w:tc>
          <w:tcPr>
            <w:tcW w:w="634" w:type="dxa"/>
            <w:gridSpan w:val="2"/>
          </w:tcPr>
          <w:p w14:paraId="4C8A1044" w14:textId="77777777" w:rsidR="005B4E17" w:rsidRPr="00F05E74" w:rsidRDefault="005B4E17" w:rsidP="00EC0505">
            <w:pPr>
              <w:pStyle w:val="Header"/>
              <w:tabs>
                <w:tab w:val="center" w:pos="6240"/>
                <w:tab w:val="left" w:pos="7110"/>
                <w:tab w:val="center" w:pos="8640"/>
                <w:tab w:val="right" w:pos="9923"/>
                <w:tab w:val="right" w:pos="10044"/>
              </w:tabs>
              <w:spacing w:before="120"/>
              <w:ind w:right="-14" w:firstLine="0"/>
              <w:rPr>
                <w:sz w:val="24"/>
                <w:szCs w:val="24"/>
              </w:rPr>
            </w:pPr>
            <w:r w:rsidRPr="00F05E74">
              <w:rPr>
                <w:sz w:val="24"/>
                <w:szCs w:val="24"/>
              </w:rPr>
              <w:t>(..)</w:t>
            </w:r>
          </w:p>
        </w:tc>
        <w:tc>
          <w:tcPr>
            <w:tcW w:w="7485" w:type="dxa"/>
          </w:tcPr>
          <w:p w14:paraId="679EDBF7" w14:textId="77777777" w:rsidR="005B4E17" w:rsidRPr="00F05E74" w:rsidRDefault="005B4E17" w:rsidP="00EC0505">
            <w:pPr>
              <w:pStyle w:val="Header"/>
              <w:tabs>
                <w:tab w:val="center" w:pos="6240"/>
                <w:tab w:val="left" w:pos="7110"/>
                <w:tab w:val="center" w:pos="8640"/>
                <w:tab w:val="right" w:pos="9923"/>
                <w:tab w:val="right" w:pos="10044"/>
              </w:tabs>
              <w:spacing w:before="120"/>
              <w:ind w:left="-4" w:right="-14" w:firstLine="0"/>
              <w:rPr>
                <w:sz w:val="24"/>
                <w:szCs w:val="24"/>
              </w:rPr>
            </w:pPr>
            <w:r w:rsidRPr="00F05E74">
              <w:rPr>
                <w:sz w:val="24"/>
                <w:szCs w:val="24"/>
              </w:rPr>
              <w:t>Public Debt</w:t>
            </w:r>
          </w:p>
        </w:tc>
        <w:tc>
          <w:tcPr>
            <w:tcW w:w="1916" w:type="dxa"/>
          </w:tcPr>
          <w:p w14:paraId="546975B6" w14:textId="77777777" w:rsidR="005B4E17" w:rsidRPr="00F05E74" w:rsidRDefault="005B4E17" w:rsidP="00EC0505">
            <w:pPr>
              <w:pStyle w:val="Header"/>
              <w:tabs>
                <w:tab w:val="center" w:pos="6240"/>
                <w:tab w:val="left" w:pos="7110"/>
                <w:tab w:val="center" w:pos="8640"/>
                <w:tab w:val="right" w:pos="9923"/>
                <w:tab w:val="right" w:pos="10044"/>
              </w:tabs>
              <w:spacing w:before="120"/>
              <w:ind w:right="-11" w:firstLine="0"/>
              <w:jc w:val="center"/>
              <w:rPr>
                <w:sz w:val="24"/>
                <w:szCs w:val="24"/>
              </w:rPr>
            </w:pPr>
            <w:r w:rsidRPr="00F05E74">
              <w:rPr>
                <w:sz w:val="24"/>
                <w:szCs w:val="24"/>
              </w:rPr>
              <w:t>Capital</w:t>
            </w:r>
          </w:p>
        </w:tc>
      </w:tr>
      <w:tr w:rsidR="00F05E74" w:rsidRPr="00F05E74" w14:paraId="221E11C8" w14:textId="77777777" w:rsidTr="00EC0505">
        <w:trPr>
          <w:cantSplit/>
          <w:trHeight w:val="437"/>
        </w:trPr>
        <w:tc>
          <w:tcPr>
            <w:tcW w:w="634" w:type="dxa"/>
            <w:gridSpan w:val="2"/>
          </w:tcPr>
          <w:p w14:paraId="04AE4574" w14:textId="0E38CC58" w:rsidR="00114855" w:rsidRPr="00F05E74" w:rsidRDefault="00114855" w:rsidP="00114855">
            <w:pPr>
              <w:pStyle w:val="Header"/>
              <w:tabs>
                <w:tab w:val="center" w:pos="6240"/>
                <w:tab w:val="left" w:pos="7110"/>
                <w:tab w:val="center" w:pos="8640"/>
                <w:tab w:val="right" w:pos="9923"/>
                <w:tab w:val="right" w:pos="10044"/>
              </w:tabs>
              <w:spacing w:before="120"/>
              <w:ind w:right="-14" w:firstLine="0"/>
              <w:rPr>
                <w:sz w:val="24"/>
                <w:szCs w:val="24"/>
              </w:rPr>
            </w:pPr>
            <w:r w:rsidRPr="00F05E74">
              <w:rPr>
                <w:sz w:val="24"/>
                <w:szCs w:val="24"/>
              </w:rPr>
              <w:t>06</w:t>
            </w:r>
          </w:p>
        </w:tc>
        <w:tc>
          <w:tcPr>
            <w:tcW w:w="7485" w:type="dxa"/>
          </w:tcPr>
          <w:p w14:paraId="2CAB16F5" w14:textId="31336218" w:rsidR="00114855" w:rsidRPr="00F05E74" w:rsidRDefault="00114855" w:rsidP="00114855">
            <w:pPr>
              <w:pStyle w:val="Header"/>
              <w:tabs>
                <w:tab w:val="center" w:pos="6240"/>
                <w:tab w:val="left" w:pos="7110"/>
                <w:tab w:val="center" w:pos="8640"/>
                <w:tab w:val="right" w:pos="9923"/>
                <w:tab w:val="right" w:pos="10044"/>
              </w:tabs>
              <w:spacing w:before="120"/>
              <w:ind w:left="-4" w:right="-14" w:firstLine="0"/>
              <w:rPr>
                <w:sz w:val="24"/>
                <w:szCs w:val="24"/>
              </w:rPr>
            </w:pPr>
            <w:r w:rsidRPr="00F05E74">
              <w:rPr>
                <w:sz w:val="24"/>
                <w:szCs w:val="24"/>
              </w:rPr>
              <w:t>Expenditure pertaining to Finance Department</w:t>
            </w:r>
          </w:p>
        </w:tc>
        <w:tc>
          <w:tcPr>
            <w:tcW w:w="1916" w:type="dxa"/>
          </w:tcPr>
          <w:p w14:paraId="3A9C881A" w14:textId="1ACFCE8B" w:rsidR="00114855" w:rsidRPr="00F05E74" w:rsidRDefault="00114855" w:rsidP="00114855">
            <w:pPr>
              <w:pStyle w:val="Header"/>
              <w:tabs>
                <w:tab w:val="center" w:pos="6240"/>
                <w:tab w:val="left" w:pos="7110"/>
                <w:tab w:val="center" w:pos="8640"/>
                <w:tab w:val="right" w:pos="9923"/>
                <w:tab w:val="right" w:pos="10044"/>
              </w:tabs>
              <w:spacing w:before="120"/>
              <w:ind w:right="-11" w:firstLine="0"/>
              <w:jc w:val="center"/>
              <w:rPr>
                <w:sz w:val="24"/>
                <w:szCs w:val="24"/>
              </w:rPr>
            </w:pPr>
            <w:r w:rsidRPr="00F05E74">
              <w:rPr>
                <w:sz w:val="24"/>
                <w:szCs w:val="24"/>
              </w:rPr>
              <w:t>Revenue</w:t>
            </w:r>
          </w:p>
        </w:tc>
      </w:tr>
    </w:tbl>
    <w:p w14:paraId="7D5F258C" w14:textId="5B6EB685" w:rsidR="005B4E17" w:rsidRPr="00F05E74" w:rsidRDefault="00EE1E40" w:rsidP="005B4E17">
      <w:pPr>
        <w:tabs>
          <w:tab w:val="right" w:pos="9923"/>
          <w:tab w:val="right" w:pos="10044"/>
        </w:tabs>
        <w:spacing w:before="240"/>
        <w:ind w:right="-14" w:firstLine="720"/>
        <w:jc w:val="both"/>
        <w:rPr>
          <w:szCs w:val="24"/>
        </w:rPr>
      </w:pPr>
      <w:r w:rsidRPr="00F05E74">
        <w:rPr>
          <w:szCs w:val="24"/>
        </w:rPr>
        <w:t xml:space="preserve">The Expenditure shown in summary of Appropriation Accounts </w:t>
      </w:r>
      <w:r w:rsidR="00B012AE" w:rsidRPr="00F05E74">
        <w:rPr>
          <w:szCs w:val="24"/>
        </w:rPr>
        <w:t xml:space="preserve">does not </w:t>
      </w:r>
      <w:r w:rsidRPr="00F05E74">
        <w:rPr>
          <w:szCs w:val="24"/>
        </w:rPr>
        <w:t>include</w:t>
      </w:r>
      <w:r w:rsidR="00B012AE" w:rsidRPr="00F05E74">
        <w:rPr>
          <w:szCs w:val="24"/>
        </w:rPr>
        <w:t xml:space="preserve"> an amount of</w:t>
      </w:r>
      <w:r w:rsidRPr="00F05E74">
        <w:rPr>
          <w:szCs w:val="24"/>
        </w:rPr>
        <w:t xml:space="preserve"> </w:t>
      </w:r>
      <w:r w:rsidR="00B012AE" w:rsidRPr="00F05E74">
        <w:rPr>
          <w:szCs w:val="24"/>
        </w:rPr>
        <w:br/>
      </w:r>
      <w:r w:rsidRPr="00F05E74">
        <w:rPr>
          <w:rFonts w:ascii="Rupee Foradian" w:hAnsi="Rupee Foradian"/>
          <w:sz w:val="22"/>
          <w:szCs w:val="23"/>
        </w:rPr>
        <w:t xml:space="preserve">` </w:t>
      </w:r>
      <w:r w:rsidR="00B012AE" w:rsidRPr="00F05E74">
        <w:rPr>
          <w:szCs w:val="24"/>
        </w:rPr>
        <w:t>13,47,0</w:t>
      </w:r>
      <w:r w:rsidR="006C3965">
        <w:rPr>
          <w:szCs w:val="24"/>
        </w:rPr>
        <w:t>5</w:t>
      </w:r>
      <w:r w:rsidR="00065D66" w:rsidRPr="00F05E74">
        <w:rPr>
          <w:szCs w:val="24"/>
        </w:rPr>
        <w:t xml:space="preserve"> thousand </w:t>
      </w:r>
      <w:r w:rsidR="00B012AE" w:rsidRPr="00F05E74">
        <w:rPr>
          <w:szCs w:val="24"/>
        </w:rPr>
        <w:t>met by</w:t>
      </w:r>
      <w:r w:rsidRPr="00F05E74">
        <w:rPr>
          <w:szCs w:val="24"/>
        </w:rPr>
        <w:t xml:space="preserve"> advances from the Contingency Fund sanctioned during the year 202</w:t>
      </w:r>
      <w:r w:rsidR="0061642A" w:rsidRPr="00F05E74">
        <w:rPr>
          <w:szCs w:val="24"/>
        </w:rPr>
        <w:t>3</w:t>
      </w:r>
      <w:r w:rsidRPr="00F05E74">
        <w:rPr>
          <w:szCs w:val="24"/>
        </w:rPr>
        <w:t>-2</w:t>
      </w:r>
      <w:r w:rsidR="0061642A" w:rsidRPr="00F05E74">
        <w:rPr>
          <w:szCs w:val="24"/>
        </w:rPr>
        <w:t>4</w:t>
      </w:r>
      <w:r w:rsidR="00B012AE" w:rsidRPr="00F05E74">
        <w:rPr>
          <w:szCs w:val="24"/>
        </w:rPr>
        <w:t xml:space="preserve"> which were not </w:t>
      </w:r>
      <w:r w:rsidRPr="00F05E74">
        <w:rPr>
          <w:szCs w:val="24"/>
        </w:rPr>
        <w:t xml:space="preserve">recouped to the fund </w:t>
      </w:r>
      <w:r w:rsidR="00B012AE" w:rsidRPr="00F05E74">
        <w:rPr>
          <w:szCs w:val="24"/>
        </w:rPr>
        <w:t>before the closing of</w:t>
      </w:r>
      <w:r w:rsidRPr="00F05E74">
        <w:rPr>
          <w:szCs w:val="24"/>
        </w:rPr>
        <w:t xml:space="preserve"> the year</w:t>
      </w:r>
      <w:r w:rsidR="00B012AE" w:rsidRPr="00F05E74">
        <w:rPr>
          <w:szCs w:val="24"/>
        </w:rPr>
        <w:t>.</w:t>
      </w:r>
      <w:r w:rsidR="00630FE7" w:rsidRPr="00F05E74">
        <w:rPr>
          <w:szCs w:val="24"/>
        </w:rPr>
        <w:t xml:space="preserve"> </w:t>
      </w:r>
      <w:r w:rsidR="000028F8" w:rsidRPr="00F05E74">
        <w:rPr>
          <w:szCs w:val="24"/>
        </w:rPr>
        <w:t xml:space="preserve">The details of the unrecouped </w:t>
      </w:r>
      <w:r w:rsidR="00B012AE" w:rsidRPr="00F05E74">
        <w:rPr>
          <w:szCs w:val="24"/>
        </w:rPr>
        <w:t>F</w:t>
      </w:r>
      <w:r w:rsidR="000028F8" w:rsidRPr="00F05E74">
        <w:rPr>
          <w:szCs w:val="24"/>
        </w:rPr>
        <w:t xml:space="preserve">und are given in </w:t>
      </w:r>
      <w:r w:rsidR="000028F8" w:rsidRPr="00F05E74">
        <w:rPr>
          <w:b/>
          <w:szCs w:val="24"/>
        </w:rPr>
        <w:t>Appendix-I</w:t>
      </w:r>
    </w:p>
    <w:p w14:paraId="4630635F" w14:textId="77777777" w:rsidR="005B4E17" w:rsidRPr="00F05E74" w:rsidRDefault="005B4E17" w:rsidP="005B4E17">
      <w:pPr>
        <w:tabs>
          <w:tab w:val="right" w:pos="9923"/>
          <w:tab w:val="right" w:pos="10044"/>
        </w:tabs>
        <w:spacing w:before="240"/>
        <w:ind w:right="-14" w:firstLine="720"/>
        <w:jc w:val="both"/>
        <w:rPr>
          <w:szCs w:val="24"/>
        </w:rPr>
      </w:pPr>
      <w:r w:rsidRPr="00F05E74">
        <w:rPr>
          <w:szCs w:val="24"/>
        </w:rPr>
        <w:t>As the Grants and Appropriations are for gross amounts required for expenditure</w:t>
      </w:r>
      <w:r w:rsidR="00D6368F" w:rsidRPr="00F05E74">
        <w:rPr>
          <w:szCs w:val="24"/>
        </w:rPr>
        <w:t>,</w:t>
      </w:r>
      <w:r w:rsidRPr="00F05E74">
        <w:rPr>
          <w:szCs w:val="24"/>
        </w:rPr>
        <w:t xml:space="preserve"> the expenditure figures shown against them do not in</w:t>
      </w:r>
      <w:r w:rsidR="00D6368F" w:rsidRPr="00F05E74">
        <w:rPr>
          <w:szCs w:val="24"/>
        </w:rPr>
        <w:t>clude recoveries adjusted in the</w:t>
      </w:r>
      <w:r w:rsidRPr="00F05E74">
        <w:rPr>
          <w:szCs w:val="24"/>
        </w:rPr>
        <w:t xml:space="preserve"> accounts in reduction of expenditure. The net expenditure figures are shown in the Finance Accounts.</w:t>
      </w:r>
    </w:p>
    <w:p w14:paraId="49610290" w14:textId="581D8E46" w:rsidR="005B4E17" w:rsidRPr="00F05E74" w:rsidRDefault="005B4E17" w:rsidP="005B4E17">
      <w:pPr>
        <w:tabs>
          <w:tab w:val="right" w:pos="9923"/>
          <w:tab w:val="right" w:pos="10044"/>
        </w:tabs>
        <w:spacing w:after="240"/>
        <w:ind w:right="-9" w:firstLine="720"/>
        <w:jc w:val="both"/>
        <w:rPr>
          <w:szCs w:val="24"/>
        </w:rPr>
      </w:pPr>
      <w:r w:rsidRPr="00F05E74">
        <w:rPr>
          <w:szCs w:val="24"/>
        </w:rPr>
        <w:t>The reconciliation between the total expenditure according to the Appropriation Accounts for 202</w:t>
      </w:r>
      <w:r w:rsidR="000028F8" w:rsidRPr="00F05E74">
        <w:rPr>
          <w:szCs w:val="24"/>
        </w:rPr>
        <w:t>3</w:t>
      </w:r>
      <w:r w:rsidR="00561803" w:rsidRPr="00F05E74">
        <w:rPr>
          <w:szCs w:val="24"/>
        </w:rPr>
        <w:t>-2</w:t>
      </w:r>
      <w:r w:rsidR="000028F8" w:rsidRPr="00F05E74">
        <w:rPr>
          <w:szCs w:val="24"/>
        </w:rPr>
        <w:t>4</w:t>
      </w:r>
      <w:r w:rsidRPr="00F05E74">
        <w:rPr>
          <w:szCs w:val="24"/>
        </w:rPr>
        <w:t xml:space="preserve"> and that shown in the Finance Accounts for that year is given below:-</w:t>
      </w:r>
    </w:p>
    <w:tbl>
      <w:tblPr>
        <w:tblW w:w="10458" w:type="dxa"/>
        <w:tblLook w:val="04A0" w:firstRow="1" w:lastRow="0" w:firstColumn="1" w:lastColumn="0" w:noHBand="0" w:noVBand="1"/>
      </w:tblPr>
      <w:tblGrid>
        <w:gridCol w:w="3317"/>
        <w:gridCol w:w="1645"/>
        <w:gridCol w:w="1464"/>
        <w:gridCol w:w="78"/>
        <w:gridCol w:w="2295"/>
        <w:gridCol w:w="1659"/>
      </w:tblGrid>
      <w:tr w:rsidR="00F05E74" w:rsidRPr="00F05E74" w14:paraId="22B6460B" w14:textId="77777777" w:rsidTr="00EC0505">
        <w:trPr>
          <w:trHeight w:val="433"/>
        </w:trPr>
        <w:tc>
          <w:tcPr>
            <w:tcW w:w="3348" w:type="dxa"/>
          </w:tcPr>
          <w:p w14:paraId="29AC19FE" w14:textId="77777777" w:rsidR="005B4E17" w:rsidRPr="00F05E74" w:rsidRDefault="005B4E17" w:rsidP="00EC0505">
            <w:pPr>
              <w:tabs>
                <w:tab w:val="right" w:pos="9923"/>
                <w:tab w:val="right" w:pos="10044"/>
              </w:tabs>
              <w:ind w:right="-9" w:firstLine="0"/>
              <w:rPr>
                <w:szCs w:val="24"/>
              </w:rPr>
            </w:pPr>
          </w:p>
        </w:tc>
        <w:tc>
          <w:tcPr>
            <w:tcW w:w="3060" w:type="dxa"/>
            <w:gridSpan w:val="2"/>
          </w:tcPr>
          <w:p w14:paraId="4A6DEA48" w14:textId="77777777" w:rsidR="005B4E17" w:rsidRPr="00F05E74" w:rsidRDefault="005B4E17" w:rsidP="00EC0505">
            <w:pPr>
              <w:tabs>
                <w:tab w:val="right" w:pos="9923"/>
                <w:tab w:val="right" w:pos="10044"/>
              </w:tabs>
              <w:ind w:right="-9" w:firstLine="0"/>
              <w:jc w:val="center"/>
              <w:rPr>
                <w:b/>
                <w:szCs w:val="24"/>
              </w:rPr>
            </w:pPr>
            <w:r w:rsidRPr="00F05E74">
              <w:rPr>
                <w:b/>
                <w:szCs w:val="24"/>
              </w:rPr>
              <w:t>Revenue</w:t>
            </w:r>
          </w:p>
        </w:tc>
        <w:tc>
          <w:tcPr>
            <w:tcW w:w="4050" w:type="dxa"/>
            <w:gridSpan w:val="3"/>
          </w:tcPr>
          <w:p w14:paraId="75C1B128" w14:textId="77777777" w:rsidR="005B4E17" w:rsidRPr="00F05E74" w:rsidRDefault="005B4E17" w:rsidP="00EC0505">
            <w:pPr>
              <w:tabs>
                <w:tab w:val="right" w:pos="9923"/>
                <w:tab w:val="right" w:pos="10044"/>
              </w:tabs>
              <w:ind w:right="-9" w:firstLine="0"/>
              <w:jc w:val="center"/>
              <w:rPr>
                <w:b/>
                <w:szCs w:val="24"/>
              </w:rPr>
            </w:pPr>
            <w:r w:rsidRPr="00F05E74">
              <w:rPr>
                <w:b/>
                <w:szCs w:val="24"/>
              </w:rPr>
              <w:t>Capital</w:t>
            </w:r>
          </w:p>
        </w:tc>
      </w:tr>
      <w:tr w:rsidR="00F05E74" w:rsidRPr="00F05E74" w14:paraId="141264C7" w14:textId="77777777" w:rsidTr="00EC0505">
        <w:trPr>
          <w:trHeight w:val="277"/>
        </w:trPr>
        <w:tc>
          <w:tcPr>
            <w:tcW w:w="3348" w:type="dxa"/>
          </w:tcPr>
          <w:p w14:paraId="45A9C6DF" w14:textId="77777777" w:rsidR="005B4E17" w:rsidRPr="00F05E74" w:rsidRDefault="005B4E17" w:rsidP="00EC0505">
            <w:pPr>
              <w:tabs>
                <w:tab w:val="right" w:pos="9923"/>
                <w:tab w:val="right" w:pos="10044"/>
              </w:tabs>
              <w:spacing w:after="0"/>
              <w:ind w:right="-9" w:firstLine="0"/>
              <w:rPr>
                <w:szCs w:val="24"/>
              </w:rPr>
            </w:pPr>
          </w:p>
        </w:tc>
        <w:tc>
          <w:tcPr>
            <w:tcW w:w="1594" w:type="dxa"/>
          </w:tcPr>
          <w:p w14:paraId="1D3F3FAA" w14:textId="77777777" w:rsidR="005B4E17" w:rsidRPr="00F05E74" w:rsidRDefault="005B4E17" w:rsidP="00EC0505">
            <w:pPr>
              <w:tabs>
                <w:tab w:val="right" w:pos="9923"/>
                <w:tab w:val="right" w:pos="10044"/>
              </w:tabs>
              <w:spacing w:after="0"/>
              <w:ind w:left="-630" w:right="-9" w:firstLine="0"/>
              <w:jc w:val="center"/>
              <w:rPr>
                <w:szCs w:val="24"/>
              </w:rPr>
            </w:pPr>
            <w:r w:rsidRPr="00F05E74">
              <w:rPr>
                <w:szCs w:val="24"/>
              </w:rPr>
              <w:t>Voted</w:t>
            </w:r>
          </w:p>
        </w:tc>
        <w:tc>
          <w:tcPr>
            <w:tcW w:w="1466" w:type="dxa"/>
          </w:tcPr>
          <w:p w14:paraId="1E7A30C1" w14:textId="77777777" w:rsidR="005B4E17" w:rsidRPr="00F05E74" w:rsidRDefault="005B4E17" w:rsidP="00EC0505">
            <w:pPr>
              <w:tabs>
                <w:tab w:val="right" w:pos="9923"/>
                <w:tab w:val="right" w:pos="10044"/>
              </w:tabs>
              <w:spacing w:after="0"/>
              <w:ind w:right="-9" w:firstLine="0"/>
              <w:jc w:val="center"/>
              <w:rPr>
                <w:i/>
                <w:szCs w:val="24"/>
              </w:rPr>
            </w:pPr>
            <w:r w:rsidRPr="00F05E74">
              <w:rPr>
                <w:i/>
                <w:szCs w:val="24"/>
              </w:rPr>
              <w:t>Charged</w:t>
            </w:r>
          </w:p>
        </w:tc>
        <w:tc>
          <w:tcPr>
            <w:tcW w:w="2388" w:type="dxa"/>
            <w:gridSpan w:val="2"/>
          </w:tcPr>
          <w:p w14:paraId="50AD2757" w14:textId="77777777" w:rsidR="005B4E17" w:rsidRPr="00F05E74" w:rsidRDefault="005B4E17" w:rsidP="00EC0505">
            <w:pPr>
              <w:tabs>
                <w:tab w:val="right" w:pos="9923"/>
                <w:tab w:val="right" w:pos="10044"/>
              </w:tabs>
              <w:spacing w:after="0"/>
              <w:ind w:right="-9" w:firstLine="0"/>
              <w:jc w:val="center"/>
              <w:rPr>
                <w:szCs w:val="24"/>
              </w:rPr>
            </w:pPr>
            <w:r w:rsidRPr="00F05E74">
              <w:rPr>
                <w:szCs w:val="24"/>
              </w:rPr>
              <w:t>Voted</w:t>
            </w:r>
          </w:p>
        </w:tc>
        <w:tc>
          <w:tcPr>
            <w:tcW w:w="1662" w:type="dxa"/>
          </w:tcPr>
          <w:p w14:paraId="1DCB1C89" w14:textId="77777777" w:rsidR="005B4E17" w:rsidRPr="00F05E74" w:rsidRDefault="005B4E17" w:rsidP="00EC0505">
            <w:pPr>
              <w:tabs>
                <w:tab w:val="right" w:pos="9923"/>
                <w:tab w:val="right" w:pos="10044"/>
              </w:tabs>
              <w:ind w:right="-9" w:firstLine="0"/>
              <w:jc w:val="center"/>
              <w:rPr>
                <w:i/>
                <w:szCs w:val="24"/>
              </w:rPr>
            </w:pPr>
            <w:r w:rsidRPr="00F05E74">
              <w:rPr>
                <w:i/>
                <w:szCs w:val="24"/>
              </w:rPr>
              <w:t>Charged</w:t>
            </w:r>
          </w:p>
        </w:tc>
      </w:tr>
      <w:tr w:rsidR="00F05E74" w:rsidRPr="00F05E74" w14:paraId="4CDB2E6A" w14:textId="77777777" w:rsidTr="00F16910">
        <w:trPr>
          <w:trHeight w:val="414"/>
        </w:trPr>
        <w:tc>
          <w:tcPr>
            <w:tcW w:w="3348" w:type="dxa"/>
          </w:tcPr>
          <w:p w14:paraId="20B0D1D4" w14:textId="77777777" w:rsidR="005B4E17" w:rsidRPr="00F05E74" w:rsidRDefault="005B4E17" w:rsidP="00EC0505">
            <w:pPr>
              <w:tabs>
                <w:tab w:val="right" w:pos="9923"/>
                <w:tab w:val="right" w:pos="10044"/>
              </w:tabs>
              <w:spacing w:after="0"/>
              <w:ind w:right="-9" w:firstLine="0"/>
              <w:rPr>
                <w:szCs w:val="24"/>
              </w:rPr>
            </w:pPr>
          </w:p>
        </w:tc>
        <w:tc>
          <w:tcPr>
            <w:tcW w:w="1594" w:type="dxa"/>
          </w:tcPr>
          <w:p w14:paraId="3A6E79F3" w14:textId="77777777" w:rsidR="005B4E17" w:rsidRPr="00F05E74" w:rsidRDefault="005B4E17" w:rsidP="00EC0505">
            <w:pPr>
              <w:tabs>
                <w:tab w:val="right" w:pos="9923"/>
                <w:tab w:val="right" w:pos="10044"/>
              </w:tabs>
              <w:spacing w:after="0"/>
              <w:ind w:right="-9" w:firstLine="0"/>
              <w:rPr>
                <w:szCs w:val="24"/>
              </w:rPr>
            </w:pPr>
          </w:p>
        </w:tc>
        <w:tc>
          <w:tcPr>
            <w:tcW w:w="3854" w:type="dxa"/>
            <w:gridSpan w:val="3"/>
          </w:tcPr>
          <w:p w14:paraId="3B492124" w14:textId="77777777" w:rsidR="005B4E17" w:rsidRPr="00F05E74" w:rsidRDefault="005B4E17" w:rsidP="00EC0505">
            <w:pPr>
              <w:tabs>
                <w:tab w:val="right" w:pos="9923"/>
                <w:tab w:val="right" w:pos="10044"/>
              </w:tabs>
              <w:spacing w:after="0"/>
              <w:ind w:right="-9" w:firstLine="0"/>
              <w:jc w:val="center"/>
              <w:rPr>
                <w:szCs w:val="24"/>
              </w:rPr>
            </w:pPr>
            <w:r w:rsidRPr="00F05E74">
              <w:rPr>
                <w:szCs w:val="24"/>
              </w:rPr>
              <w:t>(</w:t>
            </w:r>
            <w:r w:rsidRPr="00F05E74">
              <w:rPr>
                <w:rFonts w:ascii="Rupee Foradian" w:hAnsi="Rupee Foradian"/>
                <w:sz w:val="23"/>
                <w:szCs w:val="23"/>
              </w:rPr>
              <w:t>`</w:t>
            </w:r>
            <w:r w:rsidRPr="00F05E74">
              <w:rPr>
                <w:szCs w:val="24"/>
              </w:rPr>
              <w:t xml:space="preserve"> in thousand)</w:t>
            </w:r>
          </w:p>
        </w:tc>
        <w:tc>
          <w:tcPr>
            <w:tcW w:w="1662" w:type="dxa"/>
          </w:tcPr>
          <w:p w14:paraId="7F892EF3" w14:textId="77777777" w:rsidR="005B4E17" w:rsidRPr="00F05E74" w:rsidRDefault="005B4E17" w:rsidP="00EC0505">
            <w:pPr>
              <w:tabs>
                <w:tab w:val="right" w:pos="9923"/>
                <w:tab w:val="right" w:pos="10044"/>
              </w:tabs>
              <w:spacing w:after="0"/>
              <w:ind w:right="-9" w:firstLine="0"/>
              <w:rPr>
                <w:szCs w:val="24"/>
              </w:rPr>
            </w:pPr>
          </w:p>
        </w:tc>
      </w:tr>
      <w:tr w:rsidR="00F05E74" w:rsidRPr="00F05E74" w14:paraId="50FE03E4" w14:textId="77777777" w:rsidTr="00EC0505">
        <w:trPr>
          <w:trHeight w:val="567"/>
        </w:trPr>
        <w:tc>
          <w:tcPr>
            <w:tcW w:w="3348" w:type="dxa"/>
          </w:tcPr>
          <w:p w14:paraId="0F908861" w14:textId="6F4E05F5" w:rsidR="005B4E17" w:rsidRPr="00F05E74" w:rsidRDefault="005B4E17" w:rsidP="00EC0505">
            <w:pPr>
              <w:tabs>
                <w:tab w:val="right" w:pos="9923"/>
                <w:tab w:val="right" w:pos="10044"/>
              </w:tabs>
              <w:ind w:right="-14" w:firstLine="0"/>
              <w:rPr>
                <w:b/>
                <w:szCs w:val="24"/>
              </w:rPr>
            </w:pPr>
            <w:r w:rsidRPr="00F05E74">
              <w:rPr>
                <w:b/>
                <w:szCs w:val="24"/>
              </w:rPr>
              <w:t>Total Expenditure according to the Appropriation Accounts</w:t>
            </w:r>
          </w:p>
        </w:tc>
        <w:tc>
          <w:tcPr>
            <w:tcW w:w="1594" w:type="dxa"/>
          </w:tcPr>
          <w:p w14:paraId="36CCABFC" w14:textId="379BEB7A" w:rsidR="005B4E17" w:rsidRPr="00F05E74" w:rsidRDefault="00D75F3B" w:rsidP="00F16910">
            <w:pPr>
              <w:tabs>
                <w:tab w:val="right" w:pos="9923"/>
                <w:tab w:val="right" w:pos="10044"/>
              </w:tabs>
              <w:spacing w:after="0"/>
              <w:ind w:right="-11" w:firstLine="0"/>
              <w:jc w:val="right"/>
              <w:rPr>
                <w:szCs w:val="24"/>
              </w:rPr>
            </w:pPr>
            <w:r w:rsidRPr="00F05E74">
              <w:rPr>
                <w:b/>
                <w:bCs/>
                <w:szCs w:val="24"/>
              </w:rPr>
              <w:t>11,04,56,04,98</w:t>
            </w:r>
          </w:p>
        </w:tc>
        <w:tc>
          <w:tcPr>
            <w:tcW w:w="1545" w:type="dxa"/>
            <w:gridSpan w:val="2"/>
          </w:tcPr>
          <w:p w14:paraId="64EEA59B" w14:textId="046050D9" w:rsidR="005B4E17" w:rsidRPr="00F05E74" w:rsidRDefault="0002590C" w:rsidP="00EC0505">
            <w:pPr>
              <w:tabs>
                <w:tab w:val="right" w:pos="9923"/>
                <w:tab w:val="right" w:pos="10044"/>
              </w:tabs>
              <w:spacing w:after="0"/>
              <w:ind w:right="-11" w:firstLine="0"/>
              <w:jc w:val="right"/>
              <w:rPr>
                <w:b/>
                <w:bCs/>
                <w:i/>
                <w:szCs w:val="24"/>
              </w:rPr>
            </w:pPr>
            <w:r w:rsidRPr="00F05E74">
              <w:rPr>
                <w:b/>
                <w:bCs/>
                <w:i/>
                <w:iCs/>
                <w:szCs w:val="24"/>
              </w:rPr>
              <w:t>71,11,33,47</w:t>
            </w:r>
          </w:p>
        </w:tc>
        <w:tc>
          <w:tcPr>
            <w:tcW w:w="2309" w:type="dxa"/>
          </w:tcPr>
          <w:p w14:paraId="32541AF4" w14:textId="0E998DD2" w:rsidR="005B4E17" w:rsidRPr="00F05E74" w:rsidRDefault="0002590C" w:rsidP="00EC0505">
            <w:pPr>
              <w:tabs>
                <w:tab w:val="right" w:pos="9923"/>
                <w:tab w:val="right" w:pos="10044"/>
              </w:tabs>
              <w:spacing w:after="0"/>
              <w:ind w:right="-11" w:firstLine="0"/>
              <w:jc w:val="right"/>
              <w:rPr>
                <w:b/>
                <w:bCs/>
                <w:szCs w:val="24"/>
              </w:rPr>
            </w:pPr>
            <w:r w:rsidRPr="00F05E74">
              <w:rPr>
                <w:b/>
                <w:bCs/>
                <w:szCs w:val="24"/>
              </w:rPr>
              <w:t>1,66,78,88,07</w:t>
            </w:r>
          </w:p>
        </w:tc>
        <w:tc>
          <w:tcPr>
            <w:tcW w:w="1662" w:type="dxa"/>
          </w:tcPr>
          <w:p w14:paraId="5F9ACED7" w14:textId="1D032CD9" w:rsidR="005B4E17" w:rsidRPr="00F05E74" w:rsidRDefault="0002590C" w:rsidP="00EC0505">
            <w:pPr>
              <w:tabs>
                <w:tab w:val="right" w:pos="9923"/>
                <w:tab w:val="right" w:pos="10044"/>
              </w:tabs>
              <w:spacing w:after="0"/>
              <w:ind w:right="-11" w:firstLine="0"/>
              <w:jc w:val="right"/>
              <w:rPr>
                <w:b/>
                <w:bCs/>
                <w:i/>
                <w:szCs w:val="24"/>
              </w:rPr>
            </w:pPr>
            <w:r w:rsidRPr="00F05E74">
              <w:rPr>
                <w:b/>
                <w:bCs/>
                <w:i/>
                <w:iCs/>
                <w:szCs w:val="24"/>
              </w:rPr>
              <w:t>2,41,41,60,23</w:t>
            </w:r>
          </w:p>
        </w:tc>
      </w:tr>
      <w:tr w:rsidR="00F05E74" w:rsidRPr="005B5B00" w14:paraId="0F09487F" w14:textId="77777777" w:rsidTr="00EC0505">
        <w:trPr>
          <w:trHeight w:val="341"/>
        </w:trPr>
        <w:tc>
          <w:tcPr>
            <w:tcW w:w="3348" w:type="dxa"/>
          </w:tcPr>
          <w:p w14:paraId="3BE83059" w14:textId="77777777" w:rsidR="005B4E17" w:rsidRPr="005B5B00" w:rsidRDefault="005B4E17" w:rsidP="00EC0505">
            <w:pPr>
              <w:tabs>
                <w:tab w:val="right" w:pos="9923"/>
                <w:tab w:val="right" w:pos="10044"/>
              </w:tabs>
              <w:spacing w:after="0"/>
              <w:ind w:right="-11" w:firstLine="0"/>
              <w:rPr>
                <w:b/>
                <w:bCs/>
                <w:szCs w:val="24"/>
              </w:rPr>
            </w:pPr>
            <w:r w:rsidRPr="005B5B00">
              <w:rPr>
                <w:b/>
                <w:bCs/>
                <w:szCs w:val="24"/>
              </w:rPr>
              <w:t>Deduct-Total of recoveries</w:t>
            </w:r>
          </w:p>
        </w:tc>
        <w:tc>
          <w:tcPr>
            <w:tcW w:w="1594" w:type="dxa"/>
          </w:tcPr>
          <w:p w14:paraId="55939D19" w14:textId="389F53F9" w:rsidR="005B4E17" w:rsidRPr="005B5B00" w:rsidRDefault="00384EA0" w:rsidP="00EC0505">
            <w:pPr>
              <w:tabs>
                <w:tab w:val="right" w:pos="9923"/>
                <w:tab w:val="right" w:pos="10044"/>
              </w:tabs>
              <w:spacing w:after="0"/>
              <w:ind w:right="-11" w:firstLine="0"/>
              <w:jc w:val="right"/>
              <w:rPr>
                <w:b/>
                <w:bCs/>
                <w:szCs w:val="24"/>
              </w:rPr>
            </w:pPr>
            <w:r w:rsidRPr="005B5B00">
              <w:rPr>
                <w:b/>
                <w:bCs/>
                <w:szCs w:val="24"/>
              </w:rPr>
              <w:t>28,26,42,69</w:t>
            </w:r>
          </w:p>
        </w:tc>
        <w:tc>
          <w:tcPr>
            <w:tcW w:w="1545" w:type="dxa"/>
            <w:gridSpan w:val="2"/>
          </w:tcPr>
          <w:p w14:paraId="1AFEAEF6" w14:textId="77777777" w:rsidR="005B4E17" w:rsidRPr="005B5B00" w:rsidRDefault="005B4E17" w:rsidP="00EC0505">
            <w:pPr>
              <w:tabs>
                <w:tab w:val="right" w:pos="9923"/>
                <w:tab w:val="right" w:pos="10044"/>
              </w:tabs>
              <w:spacing w:after="0"/>
              <w:ind w:right="-11" w:firstLine="0"/>
              <w:jc w:val="right"/>
              <w:rPr>
                <w:b/>
                <w:bCs/>
                <w:i/>
                <w:iCs/>
                <w:szCs w:val="24"/>
              </w:rPr>
            </w:pPr>
            <w:r w:rsidRPr="005B5B00">
              <w:rPr>
                <w:b/>
                <w:bCs/>
                <w:i/>
                <w:iCs/>
                <w:szCs w:val="24"/>
              </w:rPr>
              <w:t>00</w:t>
            </w:r>
          </w:p>
        </w:tc>
        <w:tc>
          <w:tcPr>
            <w:tcW w:w="2309" w:type="dxa"/>
          </w:tcPr>
          <w:p w14:paraId="378AD5E8" w14:textId="4924EE61" w:rsidR="005B4E17" w:rsidRPr="005B5B00" w:rsidRDefault="0002590C" w:rsidP="00EC0505">
            <w:pPr>
              <w:tabs>
                <w:tab w:val="right" w:pos="9923"/>
                <w:tab w:val="right" w:pos="10044"/>
              </w:tabs>
              <w:spacing w:after="0"/>
              <w:ind w:right="-11" w:firstLine="0"/>
              <w:jc w:val="right"/>
              <w:rPr>
                <w:b/>
                <w:bCs/>
                <w:szCs w:val="24"/>
              </w:rPr>
            </w:pPr>
            <w:r w:rsidRPr="005B5B00">
              <w:rPr>
                <w:b/>
                <w:bCs/>
                <w:szCs w:val="24"/>
              </w:rPr>
              <w:t>9,76,64,01</w:t>
            </w:r>
          </w:p>
        </w:tc>
        <w:tc>
          <w:tcPr>
            <w:tcW w:w="1662" w:type="dxa"/>
          </w:tcPr>
          <w:p w14:paraId="643CE425" w14:textId="77777777" w:rsidR="005B4E17" w:rsidRPr="005B5B00" w:rsidRDefault="005B4E17" w:rsidP="00EC0505">
            <w:pPr>
              <w:tabs>
                <w:tab w:val="right" w:pos="9923"/>
                <w:tab w:val="right" w:pos="10044"/>
              </w:tabs>
              <w:spacing w:after="0"/>
              <w:ind w:right="-11" w:firstLine="0"/>
              <w:jc w:val="right"/>
              <w:rPr>
                <w:b/>
                <w:bCs/>
                <w:i/>
                <w:iCs/>
                <w:szCs w:val="24"/>
              </w:rPr>
            </w:pPr>
            <w:r w:rsidRPr="005B5B00">
              <w:rPr>
                <w:b/>
                <w:bCs/>
                <w:i/>
                <w:iCs/>
                <w:szCs w:val="24"/>
              </w:rPr>
              <w:t xml:space="preserve">00 </w:t>
            </w:r>
          </w:p>
        </w:tc>
      </w:tr>
      <w:tr w:rsidR="00F05E74" w:rsidRPr="00F05E74" w14:paraId="5E207FB4" w14:textId="77777777" w:rsidTr="00EC0505">
        <w:trPr>
          <w:trHeight w:val="341"/>
        </w:trPr>
        <w:tc>
          <w:tcPr>
            <w:tcW w:w="3348" w:type="dxa"/>
          </w:tcPr>
          <w:p w14:paraId="722ED692" w14:textId="77777777" w:rsidR="005B4E17" w:rsidRPr="00F05E74" w:rsidRDefault="005B4E17" w:rsidP="00EC0505">
            <w:pPr>
              <w:tabs>
                <w:tab w:val="right" w:pos="9923"/>
                <w:tab w:val="right" w:pos="10044"/>
              </w:tabs>
              <w:spacing w:after="0"/>
              <w:ind w:right="-11" w:firstLine="0"/>
              <w:rPr>
                <w:sz w:val="18"/>
                <w:szCs w:val="18"/>
              </w:rPr>
            </w:pPr>
          </w:p>
        </w:tc>
        <w:tc>
          <w:tcPr>
            <w:tcW w:w="1594" w:type="dxa"/>
          </w:tcPr>
          <w:p w14:paraId="09EAA637" w14:textId="77777777" w:rsidR="005B4E17" w:rsidRPr="00F05E74" w:rsidRDefault="005B4E17" w:rsidP="00EC0505">
            <w:pPr>
              <w:tabs>
                <w:tab w:val="right" w:pos="9923"/>
                <w:tab w:val="right" w:pos="10044"/>
              </w:tabs>
              <w:spacing w:after="0"/>
              <w:ind w:right="-11" w:firstLine="0"/>
              <w:jc w:val="right"/>
              <w:rPr>
                <w:b/>
                <w:szCs w:val="24"/>
              </w:rPr>
            </w:pPr>
          </w:p>
        </w:tc>
        <w:tc>
          <w:tcPr>
            <w:tcW w:w="1545" w:type="dxa"/>
            <w:gridSpan w:val="2"/>
          </w:tcPr>
          <w:p w14:paraId="09F7332C" w14:textId="77777777" w:rsidR="005B4E17" w:rsidRPr="00F05E74" w:rsidRDefault="005B4E17" w:rsidP="00EC0505">
            <w:pPr>
              <w:tabs>
                <w:tab w:val="right" w:pos="9923"/>
                <w:tab w:val="right" w:pos="10044"/>
              </w:tabs>
              <w:spacing w:after="0"/>
              <w:ind w:right="-11" w:firstLine="0"/>
              <w:jc w:val="right"/>
              <w:rPr>
                <w:b/>
                <w:szCs w:val="24"/>
              </w:rPr>
            </w:pPr>
          </w:p>
        </w:tc>
        <w:tc>
          <w:tcPr>
            <w:tcW w:w="2309" w:type="dxa"/>
          </w:tcPr>
          <w:p w14:paraId="6B72D262" w14:textId="77777777" w:rsidR="005B4E17" w:rsidRPr="00F05E74" w:rsidRDefault="005B4E17" w:rsidP="00EC0505">
            <w:pPr>
              <w:tabs>
                <w:tab w:val="right" w:pos="9923"/>
                <w:tab w:val="right" w:pos="10044"/>
              </w:tabs>
              <w:spacing w:after="0"/>
              <w:ind w:right="-11" w:firstLine="0"/>
              <w:jc w:val="right"/>
              <w:rPr>
                <w:b/>
                <w:bCs/>
                <w:szCs w:val="24"/>
              </w:rPr>
            </w:pPr>
          </w:p>
        </w:tc>
        <w:tc>
          <w:tcPr>
            <w:tcW w:w="1662" w:type="dxa"/>
          </w:tcPr>
          <w:p w14:paraId="2EFDEAAB" w14:textId="77777777" w:rsidR="005B4E17" w:rsidRPr="00F05E74" w:rsidRDefault="005B4E17" w:rsidP="00EC0505">
            <w:pPr>
              <w:tabs>
                <w:tab w:val="right" w:pos="9923"/>
                <w:tab w:val="right" w:pos="10044"/>
              </w:tabs>
              <w:spacing w:after="0"/>
              <w:ind w:right="-11" w:firstLine="0"/>
              <w:jc w:val="right"/>
              <w:rPr>
                <w:szCs w:val="24"/>
              </w:rPr>
            </w:pPr>
          </w:p>
        </w:tc>
      </w:tr>
      <w:tr w:rsidR="00F05E74" w:rsidRPr="00F05E74" w14:paraId="02913CE7" w14:textId="77777777" w:rsidTr="00EC0505">
        <w:trPr>
          <w:trHeight w:val="567"/>
        </w:trPr>
        <w:tc>
          <w:tcPr>
            <w:tcW w:w="3348" w:type="dxa"/>
          </w:tcPr>
          <w:p w14:paraId="1FD01793" w14:textId="77777777" w:rsidR="005B4E17" w:rsidRPr="00F05E74" w:rsidRDefault="005B4E17" w:rsidP="00EC0505">
            <w:pPr>
              <w:tabs>
                <w:tab w:val="right" w:pos="9923"/>
                <w:tab w:val="right" w:pos="10044"/>
              </w:tabs>
              <w:spacing w:after="0"/>
              <w:ind w:right="-11" w:firstLine="0"/>
              <w:rPr>
                <w:b/>
                <w:bCs/>
                <w:szCs w:val="24"/>
              </w:rPr>
            </w:pPr>
            <w:r w:rsidRPr="00F05E74">
              <w:rPr>
                <w:b/>
                <w:szCs w:val="24"/>
              </w:rPr>
              <w:t xml:space="preserve">Net Total Expenditure as shown in </w:t>
            </w:r>
            <w:r w:rsidRPr="00F05E74">
              <w:rPr>
                <w:b/>
                <w:bCs/>
                <w:szCs w:val="24"/>
              </w:rPr>
              <w:t>Statement No. 11</w:t>
            </w:r>
          </w:p>
          <w:p w14:paraId="0D252D8F" w14:textId="77777777" w:rsidR="005B4E17" w:rsidRPr="00F05E74" w:rsidRDefault="005B4E17" w:rsidP="00EC0505">
            <w:pPr>
              <w:tabs>
                <w:tab w:val="right" w:pos="9923"/>
                <w:tab w:val="right" w:pos="10044"/>
              </w:tabs>
              <w:spacing w:after="0"/>
              <w:ind w:right="-11" w:firstLine="0"/>
              <w:rPr>
                <w:b/>
                <w:bCs/>
                <w:szCs w:val="24"/>
              </w:rPr>
            </w:pPr>
            <w:r w:rsidRPr="00F05E74">
              <w:rPr>
                <w:b/>
                <w:bCs/>
                <w:szCs w:val="24"/>
              </w:rPr>
              <w:t>of the Finance Accounts</w:t>
            </w:r>
          </w:p>
          <w:p w14:paraId="6651818B" w14:textId="77777777" w:rsidR="005B4E17" w:rsidRPr="00F05E74" w:rsidRDefault="005B4E17" w:rsidP="00EC0505">
            <w:pPr>
              <w:tabs>
                <w:tab w:val="right" w:pos="9923"/>
                <w:tab w:val="right" w:pos="10044"/>
              </w:tabs>
              <w:spacing w:after="0"/>
              <w:ind w:right="-11" w:firstLine="0"/>
              <w:rPr>
                <w:b/>
                <w:szCs w:val="24"/>
              </w:rPr>
            </w:pPr>
          </w:p>
        </w:tc>
        <w:tc>
          <w:tcPr>
            <w:tcW w:w="1594" w:type="dxa"/>
          </w:tcPr>
          <w:p w14:paraId="5FE38CFB" w14:textId="77777777" w:rsidR="005B4E17" w:rsidRPr="00F05E74" w:rsidRDefault="005B4E17" w:rsidP="00EC0505">
            <w:pPr>
              <w:tabs>
                <w:tab w:val="right" w:pos="9923"/>
                <w:tab w:val="right" w:pos="10044"/>
              </w:tabs>
              <w:spacing w:after="0"/>
              <w:ind w:right="-11" w:firstLine="0"/>
              <w:jc w:val="right"/>
              <w:rPr>
                <w:b/>
                <w:szCs w:val="24"/>
              </w:rPr>
            </w:pPr>
          </w:p>
          <w:p w14:paraId="37A47112" w14:textId="77777777" w:rsidR="005B4E17" w:rsidRPr="00F05E74" w:rsidRDefault="005B4E17" w:rsidP="00EC0505">
            <w:pPr>
              <w:tabs>
                <w:tab w:val="right" w:pos="9923"/>
                <w:tab w:val="right" w:pos="10044"/>
              </w:tabs>
              <w:spacing w:after="0"/>
              <w:ind w:right="-11" w:firstLine="0"/>
              <w:jc w:val="right"/>
              <w:rPr>
                <w:b/>
                <w:szCs w:val="24"/>
              </w:rPr>
            </w:pPr>
          </w:p>
          <w:p w14:paraId="3A928AFE" w14:textId="6B8289B3" w:rsidR="005B4E17" w:rsidRPr="00F05E74" w:rsidRDefault="00861C24" w:rsidP="00EC0505">
            <w:pPr>
              <w:tabs>
                <w:tab w:val="right" w:pos="9923"/>
                <w:tab w:val="right" w:pos="10044"/>
              </w:tabs>
              <w:spacing w:after="0"/>
              <w:ind w:right="-11" w:firstLine="0"/>
              <w:jc w:val="right"/>
              <w:rPr>
                <w:b/>
                <w:szCs w:val="24"/>
              </w:rPr>
            </w:pPr>
            <w:r w:rsidRPr="00F05E74">
              <w:rPr>
                <w:b/>
                <w:szCs w:val="24"/>
              </w:rPr>
              <w:t>10,76,</w:t>
            </w:r>
            <w:r w:rsidR="00D75F3B" w:rsidRPr="00F05E74">
              <w:rPr>
                <w:b/>
                <w:szCs w:val="24"/>
              </w:rPr>
              <w:t>29,62,29</w:t>
            </w:r>
          </w:p>
        </w:tc>
        <w:tc>
          <w:tcPr>
            <w:tcW w:w="1545" w:type="dxa"/>
            <w:gridSpan w:val="2"/>
          </w:tcPr>
          <w:p w14:paraId="22EB08BE" w14:textId="77777777" w:rsidR="005B4E17" w:rsidRPr="00F05E74" w:rsidRDefault="005B4E17" w:rsidP="00EC0505">
            <w:pPr>
              <w:tabs>
                <w:tab w:val="right" w:pos="9923"/>
                <w:tab w:val="right" w:pos="10044"/>
              </w:tabs>
              <w:spacing w:after="0"/>
              <w:ind w:right="-11" w:firstLine="0"/>
              <w:jc w:val="right"/>
              <w:rPr>
                <w:b/>
                <w:bCs/>
                <w:i/>
                <w:iCs/>
                <w:szCs w:val="24"/>
              </w:rPr>
            </w:pPr>
          </w:p>
          <w:p w14:paraId="2DBB2C07" w14:textId="77777777" w:rsidR="005B4E17" w:rsidRPr="00F05E74" w:rsidRDefault="005B4E17" w:rsidP="00EC0505">
            <w:pPr>
              <w:tabs>
                <w:tab w:val="right" w:pos="9923"/>
                <w:tab w:val="right" w:pos="10044"/>
              </w:tabs>
              <w:spacing w:after="0"/>
              <w:ind w:right="-11" w:firstLine="0"/>
              <w:jc w:val="right"/>
              <w:rPr>
                <w:b/>
                <w:bCs/>
                <w:i/>
                <w:iCs/>
                <w:szCs w:val="24"/>
              </w:rPr>
            </w:pPr>
          </w:p>
          <w:p w14:paraId="0094DB91" w14:textId="590359C2" w:rsidR="005B4E17" w:rsidRPr="00F05E74" w:rsidRDefault="00C45AE4" w:rsidP="00EC0505">
            <w:pPr>
              <w:tabs>
                <w:tab w:val="right" w:pos="9923"/>
                <w:tab w:val="right" w:pos="10044"/>
              </w:tabs>
              <w:spacing w:after="0"/>
              <w:ind w:right="-11" w:firstLine="0"/>
              <w:jc w:val="right"/>
              <w:rPr>
                <w:b/>
                <w:i/>
                <w:szCs w:val="24"/>
              </w:rPr>
            </w:pPr>
            <w:r w:rsidRPr="00F05E74">
              <w:rPr>
                <w:b/>
                <w:bCs/>
                <w:i/>
                <w:iCs/>
                <w:szCs w:val="24"/>
              </w:rPr>
              <w:t>71,11,33,47</w:t>
            </w:r>
          </w:p>
        </w:tc>
        <w:tc>
          <w:tcPr>
            <w:tcW w:w="2309" w:type="dxa"/>
          </w:tcPr>
          <w:p w14:paraId="69B8070A" w14:textId="77777777" w:rsidR="005B4E17" w:rsidRPr="00F05E74" w:rsidRDefault="005B4E17" w:rsidP="00EC0505">
            <w:pPr>
              <w:tabs>
                <w:tab w:val="right" w:pos="9923"/>
                <w:tab w:val="right" w:pos="10044"/>
              </w:tabs>
              <w:spacing w:after="0"/>
              <w:ind w:right="-11" w:firstLine="0"/>
              <w:jc w:val="right"/>
              <w:rPr>
                <w:b/>
                <w:bCs/>
                <w:szCs w:val="24"/>
              </w:rPr>
            </w:pPr>
          </w:p>
          <w:p w14:paraId="53F301C5" w14:textId="77777777" w:rsidR="005B4E17" w:rsidRPr="00F05E74" w:rsidRDefault="005B4E17" w:rsidP="00EC0505">
            <w:pPr>
              <w:tabs>
                <w:tab w:val="right" w:pos="9923"/>
                <w:tab w:val="right" w:pos="10044"/>
              </w:tabs>
              <w:spacing w:after="0"/>
              <w:ind w:right="-11" w:firstLine="0"/>
              <w:jc w:val="right"/>
              <w:rPr>
                <w:b/>
                <w:bCs/>
                <w:szCs w:val="24"/>
              </w:rPr>
            </w:pPr>
          </w:p>
          <w:p w14:paraId="2C97C087" w14:textId="716D6212" w:rsidR="005B4E17" w:rsidRPr="00F05E74" w:rsidRDefault="00C45AE4" w:rsidP="00EC0505">
            <w:pPr>
              <w:tabs>
                <w:tab w:val="right" w:pos="9923"/>
                <w:tab w:val="right" w:pos="10044"/>
              </w:tabs>
              <w:spacing w:after="0"/>
              <w:ind w:right="-11" w:firstLine="0"/>
              <w:jc w:val="right"/>
              <w:rPr>
                <w:b/>
                <w:bCs/>
                <w:szCs w:val="24"/>
              </w:rPr>
            </w:pPr>
            <w:r w:rsidRPr="00F05E74">
              <w:rPr>
                <w:b/>
                <w:bCs/>
                <w:szCs w:val="24"/>
              </w:rPr>
              <w:t>1,57,02,24,06</w:t>
            </w:r>
          </w:p>
        </w:tc>
        <w:tc>
          <w:tcPr>
            <w:tcW w:w="1662" w:type="dxa"/>
          </w:tcPr>
          <w:p w14:paraId="54C1CC57" w14:textId="77777777" w:rsidR="005B4E17" w:rsidRPr="00F05E74" w:rsidRDefault="005B4E17" w:rsidP="00EC0505">
            <w:pPr>
              <w:tabs>
                <w:tab w:val="right" w:pos="9923"/>
                <w:tab w:val="right" w:pos="10044"/>
              </w:tabs>
              <w:spacing w:after="0"/>
              <w:ind w:right="-11" w:firstLine="0"/>
              <w:jc w:val="right"/>
              <w:rPr>
                <w:b/>
                <w:bCs/>
                <w:i/>
                <w:iCs/>
                <w:szCs w:val="24"/>
              </w:rPr>
            </w:pPr>
          </w:p>
          <w:p w14:paraId="29C90285" w14:textId="77777777" w:rsidR="005B4E17" w:rsidRPr="00F05E74" w:rsidRDefault="005B4E17" w:rsidP="00EC0505">
            <w:pPr>
              <w:tabs>
                <w:tab w:val="right" w:pos="9923"/>
                <w:tab w:val="right" w:pos="10044"/>
              </w:tabs>
              <w:spacing w:after="0"/>
              <w:ind w:right="-11" w:firstLine="0"/>
              <w:jc w:val="right"/>
              <w:rPr>
                <w:b/>
                <w:bCs/>
                <w:i/>
                <w:iCs/>
                <w:szCs w:val="24"/>
              </w:rPr>
            </w:pPr>
          </w:p>
          <w:p w14:paraId="1F7264C9" w14:textId="6A847D8D" w:rsidR="005B4E17" w:rsidRPr="00F05E74" w:rsidRDefault="00C45AE4" w:rsidP="00CB5A03">
            <w:pPr>
              <w:tabs>
                <w:tab w:val="right" w:pos="9923"/>
                <w:tab w:val="right" w:pos="10044"/>
              </w:tabs>
              <w:spacing w:after="0"/>
              <w:ind w:right="-11" w:firstLine="0"/>
              <w:jc w:val="center"/>
              <w:rPr>
                <w:b/>
                <w:i/>
                <w:szCs w:val="24"/>
              </w:rPr>
            </w:pPr>
            <w:r w:rsidRPr="00F05E74">
              <w:rPr>
                <w:b/>
                <w:bCs/>
                <w:i/>
                <w:iCs/>
                <w:szCs w:val="24"/>
              </w:rPr>
              <w:t>2,41,41,60,23</w:t>
            </w:r>
          </w:p>
        </w:tc>
      </w:tr>
    </w:tbl>
    <w:p w14:paraId="18DA2125" w14:textId="77777777" w:rsidR="005B4E17" w:rsidRPr="00F05E74" w:rsidRDefault="005B4E17" w:rsidP="005B4E17">
      <w:pPr>
        <w:tabs>
          <w:tab w:val="left" w:pos="720"/>
          <w:tab w:val="right" w:pos="3816"/>
          <w:tab w:val="right" w:pos="5670"/>
          <w:tab w:val="right" w:pos="7560"/>
          <w:tab w:val="right" w:pos="9360"/>
          <w:tab w:val="right" w:pos="9923"/>
          <w:tab w:val="right" w:pos="10044"/>
          <w:tab w:val="right" w:pos="10680"/>
        </w:tabs>
        <w:spacing w:after="0"/>
        <w:ind w:right="-9" w:firstLine="0"/>
        <w:rPr>
          <w:b/>
          <w:szCs w:val="24"/>
        </w:rPr>
      </w:pPr>
      <w:r w:rsidRPr="00F05E74">
        <w:rPr>
          <w:b/>
          <w:szCs w:val="24"/>
        </w:rPr>
        <w:tab/>
      </w:r>
    </w:p>
    <w:p w14:paraId="033636E7" w14:textId="77777777" w:rsidR="005B4E17" w:rsidRPr="00F05E74" w:rsidRDefault="005B4E17" w:rsidP="005B4E17">
      <w:pPr>
        <w:tabs>
          <w:tab w:val="left" w:pos="720"/>
          <w:tab w:val="right" w:pos="3816"/>
          <w:tab w:val="right" w:pos="5670"/>
          <w:tab w:val="right" w:pos="7560"/>
          <w:tab w:val="right" w:pos="9360"/>
          <w:tab w:val="right" w:pos="9923"/>
          <w:tab w:val="right" w:pos="10044"/>
          <w:tab w:val="right" w:pos="10680"/>
        </w:tabs>
        <w:spacing w:after="0"/>
        <w:ind w:right="-9" w:firstLine="0"/>
        <w:rPr>
          <w:szCs w:val="24"/>
        </w:rPr>
      </w:pPr>
      <w:r w:rsidRPr="00F05E74">
        <w:rPr>
          <w:b/>
          <w:szCs w:val="24"/>
        </w:rPr>
        <w:tab/>
      </w:r>
      <w:r w:rsidRPr="00F05E74">
        <w:rPr>
          <w:szCs w:val="24"/>
        </w:rPr>
        <w:t xml:space="preserve">The details of the recoveries referred to above are given in </w:t>
      </w:r>
      <w:r w:rsidRPr="00F05E74">
        <w:rPr>
          <w:b/>
          <w:szCs w:val="24"/>
        </w:rPr>
        <w:t>Appendix-II.</w:t>
      </w:r>
    </w:p>
    <w:p w14:paraId="51E4F7B6" w14:textId="77777777" w:rsidR="005B4E17" w:rsidRPr="00F05E74" w:rsidRDefault="005B4E17" w:rsidP="005B4E17">
      <w:pPr>
        <w:tabs>
          <w:tab w:val="right" w:pos="9923"/>
          <w:tab w:val="right" w:pos="10044"/>
        </w:tabs>
        <w:ind w:right="-9" w:firstLine="0"/>
        <w:jc w:val="center"/>
        <w:rPr>
          <w:b/>
          <w:szCs w:val="24"/>
        </w:rPr>
      </w:pPr>
    </w:p>
    <w:p w14:paraId="3849B4ED" w14:textId="759BF1E6" w:rsidR="00B012AE" w:rsidRPr="00F05E74" w:rsidRDefault="00B012AE" w:rsidP="005B4E17">
      <w:pPr>
        <w:tabs>
          <w:tab w:val="right" w:pos="9923"/>
          <w:tab w:val="right" w:pos="10044"/>
        </w:tabs>
        <w:ind w:right="-9" w:firstLine="0"/>
        <w:jc w:val="center"/>
        <w:outlineLvl w:val="0"/>
        <w:rPr>
          <w:b/>
          <w:szCs w:val="24"/>
        </w:rPr>
      </w:pPr>
    </w:p>
    <w:p w14:paraId="7A9BE8BB" w14:textId="77777777" w:rsidR="00B012AE" w:rsidRPr="00F05E74" w:rsidRDefault="00B012AE">
      <w:pPr>
        <w:ind w:right="-28" w:firstLine="0"/>
        <w:rPr>
          <w:b/>
          <w:szCs w:val="24"/>
        </w:rPr>
      </w:pPr>
      <w:r w:rsidRPr="00F05E74">
        <w:rPr>
          <w:b/>
          <w:szCs w:val="24"/>
        </w:rPr>
        <w:br w:type="page"/>
      </w:r>
    </w:p>
    <w:p w14:paraId="6FC60283" w14:textId="77777777" w:rsidR="005B4E17" w:rsidRPr="00F05E74" w:rsidRDefault="005B4E17" w:rsidP="005B4E17">
      <w:pPr>
        <w:tabs>
          <w:tab w:val="right" w:pos="9923"/>
          <w:tab w:val="right" w:pos="10044"/>
        </w:tabs>
        <w:ind w:right="-9" w:firstLine="0"/>
        <w:jc w:val="center"/>
        <w:outlineLvl w:val="0"/>
        <w:rPr>
          <w:szCs w:val="24"/>
        </w:rPr>
      </w:pPr>
      <w:r w:rsidRPr="00F05E74">
        <w:rPr>
          <w:b/>
          <w:szCs w:val="24"/>
        </w:rPr>
        <w:lastRenderedPageBreak/>
        <w:t>SUMMARY OF APPROPRIATION ACCOUNTS-</w:t>
      </w:r>
      <w:r w:rsidRPr="00F05E74">
        <w:rPr>
          <w:szCs w:val="24"/>
        </w:rPr>
        <w:t>concld.</w:t>
      </w:r>
    </w:p>
    <w:p w14:paraId="1A5B586C" w14:textId="77777777" w:rsidR="005B4E17" w:rsidRPr="00F05E74" w:rsidRDefault="005B4E17" w:rsidP="005B4E17">
      <w:pPr>
        <w:pStyle w:val="Header"/>
        <w:tabs>
          <w:tab w:val="clear" w:pos="4320"/>
          <w:tab w:val="center" w:pos="7488"/>
          <w:tab w:val="right" w:pos="9923"/>
          <w:tab w:val="right" w:pos="10044"/>
        </w:tabs>
        <w:ind w:right="-9" w:firstLine="720"/>
        <w:jc w:val="both"/>
        <w:rPr>
          <w:sz w:val="24"/>
          <w:szCs w:val="24"/>
        </w:rPr>
      </w:pPr>
      <w:r w:rsidRPr="00F05E74">
        <w:rPr>
          <w:b/>
          <w:sz w:val="24"/>
          <w:szCs w:val="24"/>
        </w:rPr>
        <w:t xml:space="preserve">Excess of more than 10 </w:t>
      </w:r>
      <w:r w:rsidRPr="00F05E74">
        <w:rPr>
          <w:b/>
          <w:i/>
          <w:iCs/>
          <w:sz w:val="24"/>
          <w:szCs w:val="24"/>
        </w:rPr>
        <w:t>per cent</w:t>
      </w:r>
      <w:r w:rsidRPr="00F05E74">
        <w:rPr>
          <w:b/>
          <w:sz w:val="24"/>
          <w:szCs w:val="24"/>
        </w:rPr>
        <w:t xml:space="preserve"> of the provision occurred in following Voted Grants and </w:t>
      </w:r>
      <w:r w:rsidRPr="00F05E74">
        <w:rPr>
          <w:b/>
          <w:i/>
          <w:sz w:val="24"/>
          <w:szCs w:val="24"/>
        </w:rPr>
        <w:t xml:space="preserve">Charged </w:t>
      </w:r>
      <w:r w:rsidRPr="00F05E74">
        <w:rPr>
          <w:b/>
          <w:sz w:val="24"/>
          <w:szCs w:val="24"/>
        </w:rPr>
        <w:t>Appropriations</w:t>
      </w:r>
      <w:r w:rsidRPr="00F05E74">
        <w:rPr>
          <w:sz w:val="24"/>
          <w:szCs w:val="24"/>
        </w:rPr>
        <w:t xml:space="preserve"> :-</w:t>
      </w:r>
    </w:p>
    <w:p w14:paraId="3D5BF263" w14:textId="77777777" w:rsidR="005B4E17" w:rsidRPr="00F05E74" w:rsidRDefault="005B4E17" w:rsidP="005B4E17">
      <w:pPr>
        <w:pStyle w:val="Header"/>
        <w:tabs>
          <w:tab w:val="clear" w:pos="4320"/>
          <w:tab w:val="left" w:pos="720"/>
          <w:tab w:val="center" w:pos="7488"/>
          <w:tab w:val="right" w:pos="9923"/>
          <w:tab w:val="right" w:pos="10044"/>
        </w:tabs>
        <w:ind w:right="-9" w:firstLine="0"/>
        <w:rPr>
          <w:sz w:val="24"/>
          <w:szCs w:val="24"/>
        </w:rPr>
      </w:pPr>
      <w:r w:rsidRPr="00F05E74">
        <w:rPr>
          <w:b/>
          <w:sz w:val="24"/>
          <w:szCs w:val="24"/>
        </w:rPr>
        <w:t>(A) VOTED GRANTS</w:t>
      </w:r>
      <w:r w:rsidRPr="00F05E74">
        <w:rPr>
          <w:sz w:val="24"/>
          <w:szCs w:val="24"/>
        </w:rPr>
        <w:t xml:space="preserve"> :</w:t>
      </w:r>
    </w:p>
    <w:p w14:paraId="0B6EA0ED" w14:textId="77777777" w:rsidR="005B4E17" w:rsidRPr="00F05E74" w:rsidRDefault="005B4E17" w:rsidP="005B4E17">
      <w:pPr>
        <w:pStyle w:val="Header"/>
        <w:tabs>
          <w:tab w:val="clear" w:pos="4320"/>
          <w:tab w:val="left" w:pos="720"/>
          <w:tab w:val="left" w:pos="1440"/>
          <w:tab w:val="center" w:pos="7488"/>
          <w:tab w:val="right" w:pos="9923"/>
          <w:tab w:val="right" w:pos="10044"/>
        </w:tabs>
        <w:ind w:right="-9" w:firstLine="0"/>
        <w:rPr>
          <w:sz w:val="24"/>
          <w:szCs w:val="24"/>
        </w:rPr>
      </w:pPr>
      <w:r w:rsidRPr="00F05E74">
        <w:rPr>
          <w:sz w:val="24"/>
          <w:szCs w:val="24"/>
        </w:rPr>
        <w:tab/>
        <w:t>Revenue :- 06</w:t>
      </w:r>
    </w:p>
    <w:p w14:paraId="2E205939" w14:textId="77777777" w:rsidR="005B4E17" w:rsidRPr="00F05E74" w:rsidRDefault="005B4E17" w:rsidP="005B4E17">
      <w:pPr>
        <w:pStyle w:val="Header"/>
        <w:tabs>
          <w:tab w:val="clear" w:pos="4320"/>
          <w:tab w:val="left" w:pos="720"/>
          <w:tab w:val="left" w:pos="1530"/>
          <w:tab w:val="center" w:pos="7488"/>
          <w:tab w:val="right" w:pos="9923"/>
          <w:tab w:val="right" w:pos="10044"/>
        </w:tabs>
        <w:ind w:right="-9" w:firstLine="0"/>
        <w:rPr>
          <w:sz w:val="24"/>
          <w:szCs w:val="24"/>
        </w:rPr>
      </w:pPr>
      <w:r w:rsidRPr="00F05E74">
        <w:rPr>
          <w:sz w:val="24"/>
          <w:szCs w:val="24"/>
        </w:rPr>
        <w:tab/>
        <w:t>Capital :- Nil</w:t>
      </w:r>
    </w:p>
    <w:p w14:paraId="2A0BB13B" w14:textId="77777777" w:rsidR="005B4E17" w:rsidRPr="00F05E74" w:rsidRDefault="005B4E17" w:rsidP="005B4E17">
      <w:pPr>
        <w:pStyle w:val="Header"/>
        <w:tabs>
          <w:tab w:val="clear" w:pos="4320"/>
          <w:tab w:val="left" w:pos="720"/>
          <w:tab w:val="center" w:pos="7488"/>
          <w:tab w:val="right" w:pos="9923"/>
          <w:tab w:val="right" w:pos="10044"/>
        </w:tabs>
        <w:ind w:right="-9" w:firstLine="0"/>
        <w:rPr>
          <w:sz w:val="24"/>
          <w:szCs w:val="24"/>
        </w:rPr>
      </w:pPr>
      <w:r w:rsidRPr="00F05E74">
        <w:rPr>
          <w:b/>
          <w:sz w:val="24"/>
          <w:szCs w:val="24"/>
        </w:rPr>
        <w:t>(B</w:t>
      </w:r>
      <w:r w:rsidRPr="00F05E74">
        <w:rPr>
          <w:b/>
          <w:i/>
          <w:sz w:val="24"/>
          <w:szCs w:val="24"/>
        </w:rPr>
        <w:t xml:space="preserve">)  CHARGED </w:t>
      </w:r>
      <w:r w:rsidRPr="00F05E74">
        <w:rPr>
          <w:b/>
          <w:sz w:val="24"/>
          <w:szCs w:val="24"/>
        </w:rPr>
        <w:t>APPROPRIATION</w:t>
      </w:r>
      <w:r w:rsidRPr="00F05E74">
        <w:rPr>
          <w:sz w:val="24"/>
          <w:szCs w:val="24"/>
        </w:rPr>
        <w:t xml:space="preserve"> :</w:t>
      </w:r>
    </w:p>
    <w:p w14:paraId="1D9AEFE4" w14:textId="3E5670C8" w:rsidR="005B4E17" w:rsidRPr="00F05E74" w:rsidRDefault="002E6823" w:rsidP="005B4E17">
      <w:pPr>
        <w:tabs>
          <w:tab w:val="right" w:pos="1800"/>
          <w:tab w:val="right" w:pos="7560"/>
          <w:tab w:val="right" w:pos="10044"/>
          <w:tab w:val="right" w:pos="10170"/>
        </w:tabs>
        <w:ind w:left="709" w:right="-9" w:hanging="490"/>
        <w:outlineLvl w:val="0"/>
        <w:rPr>
          <w:iCs/>
          <w:szCs w:val="24"/>
        </w:rPr>
      </w:pPr>
      <w:r w:rsidRPr="00F05E74">
        <w:rPr>
          <w:iCs/>
          <w:szCs w:val="24"/>
        </w:rPr>
        <w:tab/>
      </w:r>
      <w:r w:rsidRPr="00F05E74">
        <w:rPr>
          <w:iCs/>
          <w:szCs w:val="24"/>
        </w:rPr>
        <w:tab/>
        <w:t xml:space="preserve">Revenue:- </w:t>
      </w:r>
      <w:r w:rsidR="00F27EF6" w:rsidRPr="00F05E74">
        <w:rPr>
          <w:iCs/>
          <w:szCs w:val="24"/>
        </w:rPr>
        <w:t>06</w:t>
      </w:r>
      <w:r w:rsidR="005B4E17" w:rsidRPr="00F05E74">
        <w:rPr>
          <w:iCs/>
          <w:szCs w:val="24"/>
        </w:rPr>
        <w:t xml:space="preserve"> </w:t>
      </w:r>
    </w:p>
    <w:p w14:paraId="5BF1ADEE" w14:textId="77777777" w:rsidR="005B4E17" w:rsidRPr="00F05E74" w:rsidRDefault="005B4E17" w:rsidP="005B4E17">
      <w:pPr>
        <w:pStyle w:val="Header"/>
        <w:tabs>
          <w:tab w:val="clear" w:pos="4320"/>
          <w:tab w:val="left" w:pos="720"/>
          <w:tab w:val="left" w:pos="1530"/>
          <w:tab w:val="center" w:pos="7488"/>
          <w:tab w:val="right" w:pos="9923"/>
          <w:tab w:val="right" w:pos="10044"/>
        </w:tabs>
        <w:ind w:right="-9" w:firstLine="0"/>
        <w:rPr>
          <w:sz w:val="24"/>
          <w:szCs w:val="24"/>
        </w:rPr>
      </w:pPr>
      <w:r w:rsidRPr="00F05E74">
        <w:rPr>
          <w:iCs/>
          <w:szCs w:val="24"/>
        </w:rPr>
        <w:tab/>
      </w:r>
      <w:r w:rsidR="002E6823" w:rsidRPr="00F05E74">
        <w:rPr>
          <w:sz w:val="24"/>
          <w:szCs w:val="24"/>
        </w:rPr>
        <w:t>Capital :- Public Debt.</w:t>
      </w:r>
    </w:p>
    <w:p w14:paraId="61AA74D3" w14:textId="77777777" w:rsidR="005B4E17" w:rsidRPr="00F05E74" w:rsidRDefault="005B4E17" w:rsidP="005B4E17">
      <w:pPr>
        <w:tabs>
          <w:tab w:val="left" w:pos="720"/>
          <w:tab w:val="right" w:pos="1800"/>
          <w:tab w:val="right" w:pos="7560"/>
          <w:tab w:val="right" w:pos="10044"/>
          <w:tab w:val="right" w:pos="10170"/>
        </w:tabs>
        <w:ind w:left="44" w:right="-9" w:hanging="490"/>
        <w:jc w:val="both"/>
        <w:rPr>
          <w:b/>
          <w:bCs/>
          <w:szCs w:val="24"/>
        </w:rPr>
      </w:pPr>
      <w:r w:rsidRPr="00F05E74">
        <w:rPr>
          <w:iCs/>
          <w:szCs w:val="24"/>
        </w:rPr>
        <w:tab/>
      </w:r>
      <w:r w:rsidRPr="00F05E74">
        <w:rPr>
          <w:iCs/>
          <w:szCs w:val="24"/>
        </w:rPr>
        <w:tab/>
      </w:r>
      <w:r w:rsidRPr="00F05E74">
        <w:rPr>
          <w:szCs w:val="24"/>
        </w:rPr>
        <w:tab/>
      </w:r>
      <w:r w:rsidRPr="00F05E74">
        <w:rPr>
          <w:b/>
          <w:szCs w:val="24"/>
        </w:rPr>
        <w:t xml:space="preserve">Saving of more than 10 </w:t>
      </w:r>
      <w:r w:rsidRPr="00F05E74">
        <w:rPr>
          <w:b/>
          <w:i/>
          <w:iCs/>
          <w:szCs w:val="24"/>
        </w:rPr>
        <w:t>per cent</w:t>
      </w:r>
      <w:r w:rsidRPr="00F05E74">
        <w:rPr>
          <w:b/>
          <w:szCs w:val="24"/>
        </w:rPr>
        <w:t xml:space="preserve"> of the provision occurred in the following Voted Grants and </w:t>
      </w:r>
      <w:r w:rsidRPr="00F05E74">
        <w:rPr>
          <w:b/>
          <w:i/>
          <w:szCs w:val="24"/>
        </w:rPr>
        <w:t xml:space="preserve">Charged </w:t>
      </w:r>
      <w:r w:rsidRPr="00F05E74">
        <w:rPr>
          <w:b/>
          <w:szCs w:val="24"/>
        </w:rPr>
        <w:t>Appropriations</w:t>
      </w:r>
      <w:r w:rsidRPr="00F05E74">
        <w:rPr>
          <w:b/>
          <w:bCs/>
          <w:szCs w:val="24"/>
        </w:rPr>
        <w:t>:-</w:t>
      </w:r>
    </w:p>
    <w:p w14:paraId="6350BC09" w14:textId="77777777" w:rsidR="005B4E17" w:rsidRPr="00F05E74" w:rsidRDefault="005B4E17" w:rsidP="005B4E17">
      <w:pPr>
        <w:pStyle w:val="Header"/>
        <w:tabs>
          <w:tab w:val="clear" w:pos="4320"/>
          <w:tab w:val="left" w:pos="720"/>
          <w:tab w:val="center" w:pos="7488"/>
          <w:tab w:val="right" w:pos="9923"/>
          <w:tab w:val="right" w:pos="10044"/>
        </w:tabs>
        <w:ind w:right="-9" w:firstLine="0"/>
        <w:rPr>
          <w:sz w:val="24"/>
          <w:szCs w:val="24"/>
        </w:rPr>
      </w:pPr>
      <w:r w:rsidRPr="00F05E74">
        <w:rPr>
          <w:b/>
          <w:sz w:val="24"/>
          <w:szCs w:val="24"/>
        </w:rPr>
        <w:t>(A)  VOTED GRANTS</w:t>
      </w:r>
      <w:r w:rsidRPr="00F05E74">
        <w:rPr>
          <w:sz w:val="24"/>
          <w:szCs w:val="24"/>
        </w:rPr>
        <w:t xml:space="preserve"> :</w:t>
      </w:r>
    </w:p>
    <w:p w14:paraId="2B4A8900" w14:textId="0B633C1C" w:rsidR="005B4E17" w:rsidRPr="00F05E74" w:rsidRDefault="005B4E17" w:rsidP="005B4E17">
      <w:pPr>
        <w:pStyle w:val="Header"/>
        <w:tabs>
          <w:tab w:val="clear" w:pos="4320"/>
          <w:tab w:val="left" w:pos="720"/>
          <w:tab w:val="left" w:pos="3119"/>
          <w:tab w:val="center" w:pos="7488"/>
          <w:tab w:val="right" w:pos="10044"/>
        </w:tabs>
        <w:ind w:left="3119" w:right="-14" w:hanging="3119"/>
        <w:jc w:val="both"/>
        <w:rPr>
          <w:sz w:val="24"/>
          <w:szCs w:val="24"/>
        </w:rPr>
      </w:pPr>
      <w:r w:rsidRPr="00F05E74">
        <w:rPr>
          <w:sz w:val="24"/>
          <w:szCs w:val="24"/>
        </w:rPr>
        <w:tab/>
        <w:t>(I) Revenue:-Grant Nos. 01, 02, 03,</w:t>
      </w:r>
      <w:r w:rsidR="00F01922" w:rsidRPr="00F05E74">
        <w:rPr>
          <w:sz w:val="24"/>
          <w:szCs w:val="24"/>
        </w:rPr>
        <w:t xml:space="preserve"> 04, 05, 07, 08, 09, 10, 11,</w:t>
      </w:r>
      <w:r w:rsidRPr="00F05E74">
        <w:rPr>
          <w:sz w:val="24"/>
          <w:szCs w:val="24"/>
        </w:rPr>
        <w:t xml:space="preserve"> 14, 15, 16, 17, 18, </w:t>
      </w:r>
      <w:r w:rsidR="00F01922" w:rsidRPr="00F05E74">
        <w:rPr>
          <w:sz w:val="24"/>
          <w:szCs w:val="24"/>
        </w:rPr>
        <w:t xml:space="preserve">19, 20, 21, </w:t>
      </w:r>
      <w:r w:rsidRPr="00F05E74">
        <w:rPr>
          <w:sz w:val="24"/>
          <w:szCs w:val="24"/>
        </w:rPr>
        <w:t>22, 23, 24,</w:t>
      </w:r>
      <w:r w:rsidRPr="00F05E74">
        <w:rPr>
          <w:sz w:val="24"/>
          <w:szCs w:val="24"/>
        </w:rPr>
        <w:tab/>
        <w:t xml:space="preserve">  26, </w:t>
      </w:r>
      <w:r w:rsidR="00334104" w:rsidRPr="00F05E74">
        <w:rPr>
          <w:sz w:val="24"/>
          <w:szCs w:val="24"/>
        </w:rPr>
        <w:t xml:space="preserve">27, </w:t>
      </w:r>
      <w:r w:rsidRPr="00F05E74">
        <w:rPr>
          <w:sz w:val="24"/>
          <w:szCs w:val="24"/>
        </w:rPr>
        <w:t xml:space="preserve">28, 30, 31, </w:t>
      </w:r>
      <w:r w:rsidR="00334104" w:rsidRPr="00F05E74">
        <w:rPr>
          <w:sz w:val="24"/>
          <w:szCs w:val="24"/>
        </w:rPr>
        <w:t xml:space="preserve">32, </w:t>
      </w:r>
      <w:r w:rsidRPr="00F05E74">
        <w:rPr>
          <w:sz w:val="24"/>
          <w:szCs w:val="24"/>
        </w:rPr>
        <w:t xml:space="preserve">34, 35, 36, </w:t>
      </w:r>
      <w:r w:rsidR="00F01922" w:rsidRPr="00F05E74">
        <w:rPr>
          <w:sz w:val="24"/>
          <w:szCs w:val="24"/>
        </w:rPr>
        <w:t xml:space="preserve">37, </w:t>
      </w:r>
      <w:r w:rsidR="00334104" w:rsidRPr="00F05E74">
        <w:rPr>
          <w:sz w:val="24"/>
          <w:szCs w:val="24"/>
        </w:rPr>
        <w:t xml:space="preserve">39, </w:t>
      </w:r>
      <w:r w:rsidR="000B2379" w:rsidRPr="00F05E74">
        <w:rPr>
          <w:sz w:val="24"/>
          <w:szCs w:val="24"/>
        </w:rPr>
        <w:t xml:space="preserve">41, 43, </w:t>
      </w:r>
      <w:r w:rsidR="00334104" w:rsidRPr="00F05E74">
        <w:rPr>
          <w:sz w:val="24"/>
          <w:szCs w:val="24"/>
        </w:rPr>
        <w:t xml:space="preserve">44, </w:t>
      </w:r>
      <w:r w:rsidR="000B2379" w:rsidRPr="00F05E74">
        <w:rPr>
          <w:sz w:val="24"/>
          <w:szCs w:val="24"/>
        </w:rPr>
        <w:t xml:space="preserve">45, </w:t>
      </w:r>
      <w:r w:rsidR="00F01922" w:rsidRPr="00F05E74">
        <w:rPr>
          <w:sz w:val="24"/>
          <w:szCs w:val="24"/>
        </w:rPr>
        <w:t xml:space="preserve">46, </w:t>
      </w:r>
      <w:r w:rsidRPr="00F05E74">
        <w:rPr>
          <w:sz w:val="24"/>
          <w:szCs w:val="24"/>
        </w:rPr>
        <w:t xml:space="preserve">47, 49, 50, 51, </w:t>
      </w:r>
      <w:r w:rsidR="00334104" w:rsidRPr="00F05E74">
        <w:rPr>
          <w:sz w:val="24"/>
          <w:szCs w:val="24"/>
        </w:rPr>
        <w:t xml:space="preserve">53, </w:t>
      </w:r>
      <w:r w:rsidRPr="00F05E74">
        <w:rPr>
          <w:sz w:val="24"/>
          <w:szCs w:val="24"/>
        </w:rPr>
        <w:t xml:space="preserve">55, 56, 58, 60, 64, 66, </w:t>
      </w:r>
      <w:r w:rsidR="00334104" w:rsidRPr="00F05E74">
        <w:rPr>
          <w:sz w:val="24"/>
          <w:szCs w:val="24"/>
        </w:rPr>
        <w:t xml:space="preserve">67, </w:t>
      </w:r>
      <w:r w:rsidRPr="00F05E74">
        <w:rPr>
          <w:sz w:val="24"/>
          <w:szCs w:val="24"/>
        </w:rPr>
        <w:t>69, 71, 79</w:t>
      </w:r>
      <w:r w:rsidR="00334104" w:rsidRPr="00F05E74">
        <w:rPr>
          <w:sz w:val="24"/>
          <w:szCs w:val="24"/>
        </w:rPr>
        <w:t>, 81, 82</w:t>
      </w:r>
      <w:r w:rsidRPr="00F05E74">
        <w:rPr>
          <w:sz w:val="24"/>
          <w:szCs w:val="24"/>
        </w:rPr>
        <w:t xml:space="preserve"> and 8</w:t>
      </w:r>
      <w:r w:rsidR="00334104" w:rsidRPr="00F05E74">
        <w:rPr>
          <w:sz w:val="24"/>
          <w:szCs w:val="24"/>
        </w:rPr>
        <w:t>3</w:t>
      </w:r>
      <w:r w:rsidRPr="00F05E74">
        <w:rPr>
          <w:sz w:val="24"/>
          <w:szCs w:val="24"/>
        </w:rPr>
        <w:t>.</w:t>
      </w:r>
    </w:p>
    <w:p w14:paraId="657695C5" w14:textId="1A658B89" w:rsidR="005B4E17" w:rsidRPr="00F05E74" w:rsidRDefault="00EE16D0" w:rsidP="005B4E17">
      <w:pPr>
        <w:pStyle w:val="Header"/>
        <w:tabs>
          <w:tab w:val="clear" w:pos="4320"/>
          <w:tab w:val="left" w:pos="720"/>
          <w:tab w:val="left" w:pos="3119"/>
          <w:tab w:val="center" w:pos="7488"/>
          <w:tab w:val="right" w:pos="10044"/>
        </w:tabs>
        <w:ind w:left="3119" w:right="-14" w:hanging="3119"/>
        <w:jc w:val="both"/>
        <w:rPr>
          <w:sz w:val="24"/>
          <w:szCs w:val="24"/>
        </w:rPr>
      </w:pPr>
      <w:r w:rsidRPr="00F05E74">
        <w:rPr>
          <w:sz w:val="24"/>
          <w:szCs w:val="24"/>
        </w:rPr>
        <w:tab/>
        <w:t>(II) Capital:-Grant Nos.</w:t>
      </w:r>
      <w:r w:rsidRPr="00F05E74">
        <w:rPr>
          <w:sz w:val="24"/>
          <w:szCs w:val="24"/>
        </w:rPr>
        <w:tab/>
      </w:r>
      <w:r w:rsidR="00527427" w:rsidRPr="00F05E74">
        <w:rPr>
          <w:sz w:val="24"/>
          <w:szCs w:val="24"/>
        </w:rPr>
        <w:t>0</w:t>
      </w:r>
      <w:r w:rsidR="00F27EF6" w:rsidRPr="00F05E74">
        <w:rPr>
          <w:sz w:val="24"/>
          <w:szCs w:val="24"/>
        </w:rPr>
        <w:t>1</w:t>
      </w:r>
      <w:r w:rsidR="00527427" w:rsidRPr="00F05E74">
        <w:rPr>
          <w:sz w:val="24"/>
          <w:szCs w:val="24"/>
        </w:rPr>
        <w:t xml:space="preserve">, </w:t>
      </w:r>
      <w:r w:rsidR="00F27EF6" w:rsidRPr="00F05E74">
        <w:rPr>
          <w:sz w:val="24"/>
          <w:szCs w:val="24"/>
        </w:rPr>
        <w:t xml:space="preserve">03, </w:t>
      </w:r>
      <w:r w:rsidR="00527427" w:rsidRPr="00F05E74">
        <w:rPr>
          <w:sz w:val="24"/>
          <w:szCs w:val="24"/>
        </w:rPr>
        <w:t xml:space="preserve">04, 05, 06, 07, 08, </w:t>
      </w:r>
      <w:r w:rsidR="00F27EF6" w:rsidRPr="00F05E74">
        <w:rPr>
          <w:sz w:val="24"/>
          <w:szCs w:val="24"/>
        </w:rPr>
        <w:t xml:space="preserve">09, </w:t>
      </w:r>
      <w:r w:rsidR="00527427" w:rsidRPr="00F05E74">
        <w:rPr>
          <w:sz w:val="24"/>
          <w:szCs w:val="24"/>
        </w:rPr>
        <w:t>10, 11,</w:t>
      </w:r>
      <w:r w:rsidR="005B4E17" w:rsidRPr="00F05E74">
        <w:rPr>
          <w:sz w:val="24"/>
          <w:szCs w:val="24"/>
        </w:rPr>
        <w:t xml:space="preserve"> 13, 14, 15, 16, </w:t>
      </w:r>
      <w:r w:rsidR="00527427" w:rsidRPr="00F05E74">
        <w:rPr>
          <w:sz w:val="24"/>
          <w:szCs w:val="24"/>
        </w:rPr>
        <w:t>18, 19,</w:t>
      </w:r>
      <w:r w:rsidR="005B4E17" w:rsidRPr="00F05E74">
        <w:rPr>
          <w:sz w:val="24"/>
          <w:szCs w:val="24"/>
        </w:rPr>
        <w:t xml:space="preserve"> </w:t>
      </w:r>
      <w:r w:rsidR="00F27EF6" w:rsidRPr="00F05E74">
        <w:rPr>
          <w:sz w:val="24"/>
          <w:szCs w:val="24"/>
        </w:rPr>
        <w:t xml:space="preserve">20, </w:t>
      </w:r>
      <w:r w:rsidR="005B4E17" w:rsidRPr="00F05E74">
        <w:rPr>
          <w:sz w:val="24"/>
          <w:szCs w:val="24"/>
        </w:rPr>
        <w:t xml:space="preserve">23, </w:t>
      </w:r>
      <w:r w:rsidR="00527427" w:rsidRPr="00F05E74">
        <w:rPr>
          <w:sz w:val="24"/>
          <w:szCs w:val="24"/>
        </w:rPr>
        <w:t xml:space="preserve">24, 25, 26, </w:t>
      </w:r>
      <w:r w:rsidR="00F27EF6" w:rsidRPr="00F05E74">
        <w:rPr>
          <w:sz w:val="24"/>
          <w:szCs w:val="24"/>
        </w:rPr>
        <w:t xml:space="preserve">27, 28, </w:t>
      </w:r>
      <w:r w:rsidR="00527427" w:rsidRPr="00F05E74">
        <w:rPr>
          <w:sz w:val="24"/>
          <w:szCs w:val="24"/>
        </w:rPr>
        <w:t xml:space="preserve">29, </w:t>
      </w:r>
      <w:r w:rsidR="00F27EF6" w:rsidRPr="00F05E74">
        <w:rPr>
          <w:sz w:val="24"/>
          <w:szCs w:val="24"/>
        </w:rPr>
        <w:t xml:space="preserve">30, </w:t>
      </w:r>
      <w:r w:rsidR="00527427" w:rsidRPr="00F05E74">
        <w:rPr>
          <w:sz w:val="24"/>
          <w:szCs w:val="24"/>
        </w:rPr>
        <w:t xml:space="preserve">32, </w:t>
      </w:r>
      <w:r w:rsidR="005B4E17" w:rsidRPr="00F05E74">
        <w:rPr>
          <w:sz w:val="24"/>
          <w:szCs w:val="24"/>
        </w:rPr>
        <w:t xml:space="preserve">33, 34, 36, 37, 39, 41, 42, </w:t>
      </w:r>
      <w:r w:rsidR="00527427" w:rsidRPr="00F05E74">
        <w:rPr>
          <w:sz w:val="24"/>
          <w:szCs w:val="24"/>
        </w:rPr>
        <w:t>43, 44, 45, 46, 47,</w:t>
      </w:r>
      <w:r w:rsidR="00F27EF6" w:rsidRPr="00F05E74">
        <w:rPr>
          <w:sz w:val="24"/>
          <w:szCs w:val="24"/>
        </w:rPr>
        <w:t xml:space="preserve"> 51,</w:t>
      </w:r>
      <w:r w:rsidR="00527427" w:rsidRPr="00F05E74">
        <w:rPr>
          <w:sz w:val="24"/>
          <w:szCs w:val="24"/>
        </w:rPr>
        <w:t xml:space="preserve"> 54, 55, </w:t>
      </w:r>
      <w:r w:rsidR="00F27EF6" w:rsidRPr="00F05E74">
        <w:rPr>
          <w:sz w:val="24"/>
          <w:szCs w:val="24"/>
        </w:rPr>
        <w:t xml:space="preserve">56, </w:t>
      </w:r>
      <w:r w:rsidR="00527427" w:rsidRPr="00F05E74">
        <w:rPr>
          <w:sz w:val="24"/>
          <w:szCs w:val="24"/>
        </w:rPr>
        <w:t>57,</w:t>
      </w:r>
      <w:r w:rsidR="005B4E17" w:rsidRPr="00F05E74">
        <w:rPr>
          <w:sz w:val="24"/>
          <w:szCs w:val="24"/>
        </w:rPr>
        <w:t xml:space="preserve"> 58, 64, 65, 66, 67, 68, </w:t>
      </w:r>
      <w:r w:rsidR="00527427" w:rsidRPr="00F05E74">
        <w:rPr>
          <w:sz w:val="24"/>
          <w:szCs w:val="24"/>
        </w:rPr>
        <w:t>69, 71, 75, 76,</w:t>
      </w:r>
      <w:r w:rsidR="005B4E17" w:rsidRPr="00F05E74">
        <w:rPr>
          <w:sz w:val="24"/>
          <w:szCs w:val="24"/>
        </w:rPr>
        <w:t xml:space="preserve"> </w:t>
      </w:r>
      <w:r w:rsidR="00F27EF6" w:rsidRPr="00F05E74">
        <w:rPr>
          <w:sz w:val="24"/>
          <w:szCs w:val="24"/>
        </w:rPr>
        <w:t xml:space="preserve">79, </w:t>
      </w:r>
      <w:r w:rsidR="005B4E17" w:rsidRPr="00F05E74">
        <w:rPr>
          <w:sz w:val="24"/>
          <w:szCs w:val="24"/>
        </w:rPr>
        <w:t>80</w:t>
      </w:r>
      <w:r w:rsidR="00527427" w:rsidRPr="00F05E74">
        <w:rPr>
          <w:sz w:val="24"/>
          <w:szCs w:val="24"/>
        </w:rPr>
        <w:t>, 81</w:t>
      </w:r>
      <w:r w:rsidR="005B4E17" w:rsidRPr="00F05E74">
        <w:rPr>
          <w:sz w:val="24"/>
          <w:szCs w:val="24"/>
        </w:rPr>
        <w:t xml:space="preserve"> and 82.</w:t>
      </w:r>
      <w:r w:rsidR="005B4E17" w:rsidRPr="00F05E74">
        <w:rPr>
          <w:sz w:val="24"/>
          <w:szCs w:val="24"/>
        </w:rPr>
        <w:tab/>
      </w:r>
    </w:p>
    <w:p w14:paraId="115C9F6E" w14:textId="77777777" w:rsidR="005B4E17" w:rsidRPr="00F05E74" w:rsidRDefault="005B4E17" w:rsidP="005B4E17">
      <w:pPr>
        <w:pStyle w:val="Header"/>
        <w:tabs>
          <w:tab w:val="clear" w:pos="4320"/>
          <w:tab w:val="left" w:pos="720"/>
          <w:tab w:val="center" w:pos="7488"/>
          <w:tab w:val="right" w:pos="9923"/>
          <w:tab w:val="right" w:pos="10044"/>
        </w:tabs>
        <w:ind w:right="-9" w:firstLine="0"/>
        <w:rPr>
          <w:sz w:val="24"/>
          <w:szCs w:val="24"/>
        </w:rPr>
      </w:pPr>
      <w:r w:rsidRPr="00F05E74">
        <w:rPr>
          <w:b/>
          <w:sz w:val="24"/>
          <w:szCs w:val="24"/>
        </w:rPr>
        <w:t xml:space="preserve">(B)  </w:t>
      </w:r>
      <w:r w:rsidRPr="00F05E74">
        <w:rPr>
          <w:b/>
          <w:i/>
          <w:sz w:val="24"/>
          <w:szCs w:val="24"/>
        </w:rPr>
        <w:t xml:space="preserve">CHARGED </w:t>
      </w:r>
      <w:r w:rsidRPr="00F05E74">
        <w:rPr>
          <w:b/>
          <w:sz w:val="24"/>
          <w:szCs w:val="24"/>
        </w:rPr>
        <w:t>APPROPRIATIONS</w:t>
      </w:r>
      <w:r w:rsidRPr="00F05E74">
        <w:rPr>
          <w:sz w:val="24"/>
          <w:szCs w:val="24"/>
        </w:rPr>
        <w:t xml:space="preserve"> :</w:t>
      </w:r>
    </w:p>
    <w:p w14:paraId="295CF1EA" w14:textId="7D491937" w:rsidR="005B4E17" w:rsidRPr="00F05E74" w:rsidRDefault="00EE16D0" w:rsidP="005B4E17">
      <w:pPr>
        <w:pStyle w:val="Header"/>
        <w:tabs>
          <w:tab w:val="clear" w:pos="4320"/>
          <w:tab w:val="left" w:pos="720"/>
          <w:tab w:val="left" w:pos="3119"/>
          <w:tab w:val="center" w:pos="7488"/>
          <w:tab w:val="right" w:pos="10044"/>
        </w:tabs>
        <w:ind w:left="3119" w:right="-14" w:hanging="3119"/>
        <w:jc w:val="both"/>
        <w:rPr>
          <w:sz w:val="24"/>
          <w:szCs w:val="24"/>
        </w:rPr>
      </w:pPr>
      <w:r w:rsidRPr="00F05E74">
        <w:rPr>
          <w:sz w:val="24"/>
          <w:szCs w:val="24"/>
        </w:rPr>
        <w:tab/>
        <w:t xml:space="preserve">(I) Revenue:-Grant Nos. </w:t>
      </w:r>
      <w:r w:rsidR="000F1D98" w:rsidRPr="00F05E74">
        <w:rPr>
          <w:sz w:val="24"/>
          <w:szCs w:val="24"/>
        </w:rPr>
        <w:t xml:space="preserve">01, </w:t>
      </w:r>
      <w:r w:rsidR="00334104" w:rsidRPr="00F05E74">
        <w:rPr>
          <w:sz w:val="24"/>
          <w:szCs w:val="24"/>
        </w:rPr>
        <w:t xml:space="preserve">03, </w:t>
      </w:r>
      <w:r w:rsidR="005B4E17" w:rsidRPr="00F05E74">
        <w:rPr>
          <w:sz w:val="24"/>
          <w:szCs w:val="24"/>
        </w:rPr>
        <w:t>05,</w:t>
      </w:r>
      <w:r w:rsidRPr="00F05E74">
        <w:rPr>
          <w:sz w:val="24"/>
          <w:szCs w:val="24"/>
        </w:rPr>
        <w:t xml:space="preserve"> 08, </w:t>
      </w:r>
      <w:r w:rsidR="000F1D98" w:rsidRPr="00F05E74">
        <w:rPr>
          <w:sz w:val="24"/>
          <w:szCs w:val="24"/>
        </w:rPr>
        <w:t>09, 11, 13, 14,</w:t>
      </w:r>
      <w:r w:rsidRPr="00F05E74">
        <w:rPr>
          <w:sz w:val="24"/>
          <w:szCs w:val="24"/>
        </w:rPr>
        <w:t xml:space="preserve"> 16,</w:t>
      </w:r>
      <w:r w:rsidRPr="00F05E74">
        <w:rPr>
          <w:sz w:val="24"/>
          <w:szCs w:val="24"/>
        </w:rPr>
        <w:tab/>
        <w:t xml:space="preserve"> 17, 18, 19, </w:t>
      </w:r>
      <w:r w:rsidR="000F1D98" w:rsidRPr="00F05E74">
        <w:rPr>
          <w:sz w:val="24"/>
          <w:szCs w:val="24"/>
        </w:rPr>
        <w:t xml:space="preserve">20, 22, </w:t>
      </w:r>
      <w:r w:rsidR="005B4E17" w:rsidRPr="00F05E74">
        <w:rPr>
          <w:sz w:val="24"/>
          <w:szCs w:val="24"/>
        </w:rPr>
        <w:t xml:space="preserve">23, </w:t>
      </w:r>
      <w:r w:rsidR="000F1D98" w:rsidRPr="00F05E74">
        <w:rPr>
          <w:sz w:val="24"/>
          <w:szCs w:val="24"/>
        </w:rPr>
        <w:t>27, 28,</w:t>
      </w:r>
      <w:r w:rsidR="005B4E17" w:rsidRPr="00F05E74">
        <w:rPr>
          <w:sz w:val="24"/>
          <w:szCs w:val="24"/>
        </w:rPr>
        <w:t xml:space="preserve"> </w:t>
      </w:r>
      <w:r w:rsidR="000F1D98" w:rsidRPr="00F05E74">
        <w:rPr>
          <w:sz w:val="24"/>
          <w:szCs w:val="24"/>
        </w:rPr>
        <w:t xml:space="preserve">30, </w:t>
      </w:r>
      <w:r w:rsidR="005B4E17" w:rsidRPr="00F05E74">
        <w:rPr>
          <w:sz w:val="24"/>
          <w:szCs w:val="24"/>
        </w:rPr>
        <w:t xml:space="preserve">31, 32, 33, 34, 36, </w:t>
      </w:r>
      <w:r w:rsidR="000F1D98" w:rsidRPr="00F05E74">
        <w:rPr>
          <w:sz w:val="24"/>
          <w:szCs w:val="24"/>
        </w:rPr>
        <w:t xml:space="preserve">39, </w:t>
      </w:r>
      <w:r w:rsidR="00367A6E" w:rsidRPr="00F05E74">
        <w:rPr>
          <w:sz w:val="24"/>
          <w:szCs w:val="24"/>
        </w:rPr>
        <w:t xml:space="preserve">41, </w:t>
      </w:r>
      <w:r w:rsidR="000F1D98" w:rsidRPr="00F05E74">
        <w:rPr>
          <w:sz w:val="24"/>
          <w:szCs w:val="24"/>
        </w:rPr>
        <w:t>43, 44,</w:t>
      </w:r>
      <w:r w:rsidRPr="00F05E74">
        <w:rPr>
          <w:sz w:val="24"/>
          <w:szCs w:val="24"/>
        </w:rPr>
        <w:t xml:space="preserve"> </w:t>
      </w:r>
      <w:r w:rsidR="005B4E17" w:rsidRPr="00F05E74">
        <w:rPr>
          <w:sz w:val="24"/>
          <w:szCs w:val="24"/>
        </w:rPr>
        <w:t>47,</w:t>
      </w:r>
      <w:r w:rsidR="00367A6E" w:rsidRPr="00F05E74">
        <w:rPr>
          <w:sz w:val="24"/>
          <w:szCs w:val="24"/>
        </w:rPr>
        <w:t xml:space="preserve"> 55,</w:t>
      </w:r>
      <w:r w:rsidR="005B4E17" w:rsidRPr="00F05E74">
        <w:rPr>
          <w:sz w:val="24"/>
          <w:szCs w:val="24"/>
        </w:rPr>
        <w:t xml:space="preserve"> 64, 65, 67</w:t>
      </w:r>
      <w:r w:rsidR="000F1D98" w:rsidRPr="00F05E74">
        <w:rPr>
          <w:sz w:val="24"/>
          <w:szCs w:val="24"/>
        </w:rPr>
        <w:t xml:space="preserve"> </w:t>
      </w:r>
      <w:r w:rsidR="005B4E17" w:rsidRPr="00F05E74">
        <w:rPr>
          <w:sz w:val="24"/>
          <w:szCs w:val="24"/>
        </w:rPr>
        <w:t>and 79.</w:t>
      </w:r>
    </w:p>
    <w:p w14:paraId="6DB96543" w14:textId="433A3F19" w:rsidR="005B4E17" w:rsidRPr="00F05E74" w:rsidRDefault="005B4E17" w:rsidP="005B4E17">
      <w:pPr>
        <w:pStyle w:val="Header"/>
        <w:tabs>
          <w:tab w:val="clear" w:pos="4320"/>
          <w:tab w:val="left" w:pos="720"/>
          <w:tab w:val="center" w:pos="7488"/>
          <w:tab w:val="right" w:pos="9923"/>
          <w:tab w:val="right" w:pos="10044"/>
        </w:tabs>
        <w:spacing w:after="240"/>
        <w:ind w:right="-14" w:firstLine="0"/>
        <w:rPr>
          <w:sz w:val="24"/>
          <w:szCs w:val="24"/>
        </w:rPr>
      </w:pPr>
      <w:r w:rsidRPr="00F05E74">
        <w:rPr>
          <w:sz w:val="24"/>
          <w:szCs w:val="24"/>
        </w:rPr>
        <w:tab/>
        <w:t xml:space="preserve">(II) Capital:- </w:t>
      </w:r>
      <w:r w:rsidR="000F1D98" w:rsidRPr="00F05E74">
        <w:rPr>
          <w:sz w:val="24"/>
          <w:szCs w:val="24"/>
        </w:rPr>
        <w:t xml:space="preserve">Grant Nos. 11, 24, </w:t>
      </w:r>
      <w:r w:rsidR="00EB2000" w:rsidRPr="00F05E74">
        <w:rPr>
          <w:sz w:val="24"/>
          <w:szCs w:val="24"/>
        </w:rPr>
        <w:t>41</w:t>
      </w:r>
      <w:r w:rsidR="000F1D98" w:rsidRPr="00F05E74">
        <w:rPr>
          <w:sz w:val="24"/>
          <w:szCs w:val="24"/>
        </w:rPr>
        <w:t xml:space="preserve"> and 42</w:t>
      </w:r>
      <w:r w:rsidRPr="00F05E74">
        <w:rPr>
          <w:sz w:val="24"/>
          <w:szCs w:val="24"/>
        </w:rPr>
        <w:t>.</w:t>
      </w:r>
    </w:p>
    <w:p w14:paraId="7C6EB193" w14:textId="77777777" w:rsidR="00AE5E25" w:rsidRPr="00F05E74" w:rsidRDefault="005B4E17" w:rsidP="005B4E17">
      <w:pPr>
        <w:tabs>
          <w:tab w:val="left" w:pos="720"/>
          <w:tab w:val="left" w:pos="1152"/>
          <w:tab w:val="right" w:pos="4320"/>
          <w:tab w:val="right" w:pos="6480"/>
          <w:tab w:val="right" w:pos="8280"/>
          <w:tab w:val="right" w:pos="9923"/>
          <w:tab w:val="right" w:pos="10044"/>
        </w:tabs>
        <w:ind w:right="-9" w:firstLine="0"/>
        <w:jc w:val="both"/>
        <w:rPr>
          <w:szCs w:val="24"/>
        </w:rPr>
      </w:pPr>
      <w:r w:rsidRPr="00F05E74">
        <w:rPr>
          <w:b/>
          <w:szCs w:val="24"/>
        </w:rPr>
        <w:tab/>
      </w:r>
      <w:r w:rsidRPr="00F05E74">
        <w:rPr>
          <w:szCs w:val="24"/>
        </w:rPr>
        <w:t xml:space="preserve">Minimum limit fixed by the Public Accounts Committee for commenting the excesses and savings at sub-head level is </w:t>
      </w:r>
      <w:r w:rsidRPr="00F05E74">
        <w:rPr>
          <w:rFonts w:ascii="Rupee Foradian" w:hAnsi="Rupee Foradian"/>
          <w:sz w:val="23"/>
          <w:szCs w:val="23"/>
        </w:rPr>
        <w:t>`</w:t>
      </w:r>
      <w:r w:rsidRPr="00F05E74">
        <w:rPr>
          <w:szCs w:val="24"/>
        </w:rPr>
        <w:t xml:space="preserve"> 5.00 lakh.</w:t>
      </w:r>
    </w:p>
    <w:p w14:paraId="3D9F4685" w14:textId="77777777" w:rsidR="005428C8" w:rsidRPr="00F05E74" w:rsidRDefault="00AE5E25">
      <w:pPr>
        <w:ind w:right="0" w:firstLine="0"/>
        <w:rPr>
          <w:szCs w:val="24"/>
        </w:rPr>
      </w:pPr>
      <w:r w:rsidRPr="00F05E74">
        <w:rPr>
          <w:szCs w:val="24"/>
        </w:rPr>
        <w:br w:type="page"/>
      </w:r>
      <w:r w:rsidR="005428C8" w:rsidRPr="00F05E74">
        <w:rPr>
          <w:szCs w:val="24"/>
        </w:rPr>
        <w:lastRenderedPageBreak/>
        <w:br w:type="page"/>
      </w:r>
    </w:p>
    <w:p w14:paraId="443EF8C7" w14:textId="77777777" w:rsidR="00CA6C42" w:rsidRPr="00F05E74" w:rsidRDefault="00CA6C42" w:rsidP="00CA6C42">
      <w:pPr>
        <w:spacing w:line="276" w:lineRule="auto"/>
        <w:ind w:firstLine="0"/>
        <w:jc w:val="center"/>
        <w:rPr>
          <w:b/>
          <w:szCs w:val="24"/>
        </w:rPr>
      </w:pPr>
      <w:r w:rsidRPr="00F05E74">
        <w:rPr>
          <w:b/>
          <w:szCs w:val="24"/>
        </w:rPr>
        <w:lastRenderedPageBreak/>
        <w:t>Report of the Comptroller and Auditor General of India</w:t>
      </w:r>
    </w:p>
    <w:p w14:paraId="3EDAB812" w14:textId="77777777" w:rsidR="00CA6C42" w:rsidRPr="00F05E74" w:rsidRDefault="00CA6C42" w:rsidP="00CA6C42">
      <w:pPr>
        <w:autoSpaceDE w:val="0"/>
        <w:autoSpaceDN w:val="0"/>
        <w:adjustRightInd w:val="0"/>
        <w:spacing w:after="0" w:line="276" w:lineRule="auto"/>
        <w:ind w:firstLine="360"/>
        <w:rPr>
          <w:b/>
          <w:szCs w:val="24"/>
        </w:rPr>
      </w:pPr>
      <w:r w:rsidRPr="00F05E74">
        <w:rPr>
          <w:b/>
          <w:szCs w:val="24"/>
        </w:rPr>
        <w:t>Audit of the Appropriation Accounts of the Government of Chhattisgarh</w:t>
      </w:r>
    </w:p>
    <w:p w14:paraId="67D452D8" w14:textId="77777777" w:rsidR="00CA6C42" w:rsidRPr="00F05E74" w:rsidRDefault="00CA6C42" w:rsidP="00CA6C42">
      <w:pPr>
        <w:autoSpaceDE w:val="0"/>
        <w:autoSpaceDN w:val="0"/>
        <w:adjustRightInd w:val="0"/>
        <w:spacing w:before="240" w:after="240" w:line="276" w:lineRule="auto"/>
        <w:ind w:firstLine="360"/>
        <w:jc w:val="both"/>
        <w:rPr>
          <w:b/>
          <w:szCs w:val="24"/>
        </w:rPr>
      </w:pPr>
      <w:r w:rsidRPr="00F05E74">
        <w:rPr>
          <w:b/>
          <w:szCs w:val="24"/>
        </w:rPr>
        <w:t>Opinion</w:t>
      </w:r>
    </w:p>
    <w:p w14:paraId="577B0D2C" w14:textId="70B1BC3D" w:rsidR="00CA6C42" w:rsidRPr="00F05E74" w:rsidRDefault="00CA6C42" w:rsidP="00CA6C42">
      <w:pPr>
        <w:autoSpaceDE w:val="0"/>
        <w:autoSpaceDN w:val="0"/>
        <w:adjustRightInd w:val="0"/>
        <w:spacing w:before="120" w:line="360" w:lineRule="auto"/>
        <w:ind w:left="360" w:right="328" w:firstLine="0"/>
        <w:jc w:val="both"/>
        <w:rPr>
          <w:szCs w:val="24"/>
        </w:rPr>
      </w:pPr>
      <w:r w:rsidRPr="00F05E74">
        <w:rPr>
          <w:szCs w:val="24"/>
        </w:rPr>
        <w:t xml:space="preserve">The Appropriation Accounts of the Government of </w:t>
      </w:r>
      <w:r w:rsidRPr="00F05E74">
        <w:rPr>
          <w:bCs/>
          <w:szCs w:val="24"/>
        </w:rPr>
        <w:t xml:space="preserve">Chhattisgarh </w:t>
      </w:r>
      <w:r w:rsidRPr="00F05E74">
        <w:rPr>
          <w:szCs w:val="24"/>
        </w:rPr>
        <w:t>for the year ended 31 March 202</w:t>
      </w:r>
      <w:r w:rsidR="002A5CB4" w:rsidRPr="00F05E74">
        <w:rPr>
          <w:szCs w:val="24"/>
        </w:rPr>
        <w:t>4</w:t>
      </w:r>
      <w:r w:rsidRPr="00F05E74">
        <w:rPr>
          <w:szCs w:val="24"/>
        </w:rPr>
        <w:t xml:space="preserve"> present the accounts of the sums expended in the year compared with the sums specified in the schedules appended to the Appropriation Acts passed under Article 204 and 205 of the Constitution of India. The Finance Accounts of the Government for the year showing the financial position along with the accounts of the receipts and disbursements of the Government for the year are presented separately.</w:t>
      </w:r>
    </w:p>
    <w:p w14:paraId="26B52F9F" w14:textId="33CAC677" w:rsidR="00CA6C42" w:rsidRPr="00F05E74" w:rsidRDefault="00CA6C42" w:rsidP="00CA6C42">
      <w:pPr>
        <w:autoSpaceDE w:val="0"/>
        <w:autoSpaceDN w:val="0"/>
        <w:adjustRightInd w:val="0"/>
        <w:spacing w:before="120" w:line="360" w:lineRule="auto"/>
        <w:ind w:left="360" w:right="328" w:firstLine="0"/>
        <w:jc w:val="both"/>
        <w:rPr>
          <w:szCs w:val="24"/>
        </w:rPr>
      </w:pPr>
      <w:r w:rsidRPr="00F05E74">
        <w:rPr>
          <w:szCs w:val="24"/>
        </w:rPr>
        <w:t>On the basis of the information and explanations that my officers required and have obtained and as a result of test audit of the accounts, in my opinion, the Appropriation Accounts read with the observations in this compilation present fairly the accounts of the sums expended in the year ended 31 March 202</w:t>
      </w:r>
      <w:r w:rsidR="002A5CB4" w:rsidRPr="00F05E74">
        <w:rPr>
          <w:szCs w:val="24"/>
        </w:rPr>
        <w:t>4</w:t>
      </w:r>
      <w:r w:rsidRPr="00F05E74">
        <w:rPr>
          <w:szCs w:val="24"/>
        </w:rPr>
        <w:t xml:space="preserve"> compared with the sums specified in the schedules appended to the Appropriation Acts passed by the State Legislature under Article 204 and 205 of the Constitution of India.</w:t>
      </w:r>
    </w:p>
    <w:p w14:paraId="0FF0AA0D" w14:textId="692BB60F" w:rsidR="00CA6C42" w:rsidRPr="00F05E74" w:rsidRDefault="00CA6C42" w:rsidP="00CA6C42">
      <w:pPr>
        <w:autoSpaceDE w:val="0"/>
        <w:autoSpaceDN w:val="0"/>
        <w:adjustRightInd w:val="0"/>
        <w:spacing w:before="120" w:line="360" w:lineRule="auto"/>
        <w:ind w:left="360" w:right="328" w:firstLine="0"/>
        <w:jc w:val="both"/>
        <w:rPr>
          <w:szCs w:val="24"/>
        </w:rPr>
      </w:pPr>
      <w:r w:rsidRPr="00F05E74">
        <w:rPr>
          <w:szCs w:val="24"/>
        </w:rPr>
        <w:t xml:space="preserve">Observations arising from audit of these accounts as well as audit conducted during the year or earlier years are contained in my Financial, Compliance and Performance Audit Reports on the Government of </w:t>
      </w:r>
      <w:r w:rsidRPr="00F05E74">
        <w:rPr>
          <w:bCs/>
          <w:szCs w:val="24"/>
        </w:rPr>
        <w:t>Chhattisgarh</w:t>
      </w:r>
      <w:r w:rsidRPr="00F05E74">
        <w:rPr>
          <w:szCs w:val="24"/>
        </w:rPr>
        <w:t xml:space="preserve"> being presented separately for the year ended 31 March 202</w:t>
      </w:r>
      <w:r w:rsidR="00A3569F">
        <w:rPr>
          <w:szCs w:val="24"/>
        </w:rPr>
        <w:t>4</w:t>
      </w:r>
      <w:r w:rsidRPr="00F05E74">
        <w:rPr>
          <w:szCs w:val="24"/>
        </w:rPr>
        <w:t>.</w:t>
      </w:r>
    </w:p>
    <w:p w14:paraId="1EB86C8C" w14:textId="77777777" w:rsidR="00CA6C42" w:rsidRPr="00F05E74" w:rsidRDefault="00CA6C42" w:rsidP="00CA6C42">
      <w:pPr>
        <w:autoSpaceDE w:val="0"/>
        <w:autoSpaceDN w:val="0"/>
        <w:adjustRightInd w:val="0"/>
        <w:spacing w:before="240" w:after="200" w:line="276" w:lineRule="auto"/>
        <w:ind w:firstLine="360"/>
        <w:jc w:val="both"/>
        <w:rPr>
          <w:b/>
          <w:szCs w:val="24"/>
        </w:rPr>
      </w:pPr>
      <w:r w:rsidRPr="00F05E74">
        <w:rPr>
          <w:b/>
          <w:szCs w:val="24"/>
        </w:rPr>
        <w:t xml:space="preserve">Basis for Opinion </w:t>
      </w:r>
    </w:p>
    <w:p w14:paraId="2428F6B3" w14:textId="77777777" w:rsidR="00CA6C42" w:rsidRPr="00F05E74" w:rsidRDefault="00CA6C42" w:rsidP="00CA6C42">
      <w:pPr>
        <w:autoSpaceDE w:val="0"/>
        <w:autoSpaceDN w:val="0"/>
        <w:adjustRightInd w:val="0"/>
        <w:spacing w:before="120" w:line="360" w:lineRule="auto"/>
        <w:ind w:left="360" w:right="328" w:firstLine="0"/>
        <w:jc w:val="both"/>
        <w:rPr>
          <w:szCs w:val="24"/>
        </w:rPr>
      </w:pPr>
      <w:r w:rsidRPr="00F05E74">
        <w:rPr>
          <w:szCs w:val="24"/>
        </w:rPr>
        <w:t>The conduct of audit is in accordance with the CAG’s Auditing Standards. These Standards require that we plan and perform audits to obtain reasonable assurance that the accounts are free from material misstatement. An audit includes examination, on a test basis, of evidence relevant to the amounts and disclosures in the financial statements. The audit evidence that we have obtained provides a basis for my opinion.</w:t>
      </w:r>
    </w:p>
    <w:p w14:paraId="2396CBF4" w14:textId="77777777" w:rsidR="00554A62" w:rsidRDefault="00554A62" w:rsidP="00CA6C42">
      <w:pPr>
        <w:autoSpaceDE w:val="0"/>
        <w:autoSpaceDN w:val="0"/>
        <w:adjustRightInd w:val="0"/>
        <w:spacing w:before="240" w:after="200" w:line="276" w:lineRule="auto"/>
        <w:ind w:firstLine="360"/>
        <w:jc w:val="both"/>
        <w:rPr>
          <w:b/>
          <w:szCs w:val="24"/>
        </w:rPr>
      </w:pPr>
    </w:p>
    <w:p w14:paraId="0ABFF49F" w14:textId="77777777" w:rsidR="00554A62" w:rsidRDefault="00554A62">
      <w:pPr>
        <w:ind w:right="-28" w:firstLine="0"/>
        <w:rPr>
          <w:b/>
          <w:szCs w:val="24"/>
        </w:rPr>
      </w:pPr>
      <w:r>
        <w:rPr>
          <w:b/>
          <w:szCs w:val="24"/>
        </w:rPr>
        <w:br w:type="page"/>
      </w:r>
    </w:p>
    <w:p w14:paraId="528D0193" w14:textId="65EE6393" w:rsidR="00CA6C42" w:rsidRPr="00F05E74" w:rsidRDefault="00CA6C42" w:rsidP="00CA6C42">
      <w:pPr>
        <w:autoSpaceDE w:val="0"/>
        <w:autoSpaceDN w:val="0"/>
        <w:adjustRightInd w:val="0"/>
        <w:spacing w:before="240" w:after="200" w:line="276" w:lineRule="auto"/>
        <w:ind w:firstLine="360"/>
        <w:jc w:val="both"/>
        <w:rPr>
          <w:b/>
          <w:szCs w:val="24"/>
        </w:rPr>
      </w:pPr>
      <w:r w:rsidRPr="00F05E74">
        <w:rPr>
          <w:b/>
          <w:szCs w:val="24"/>
        </w:rPr>
        <w:lastRenderedPageBreak/>
        <w:t>Responsibilities for Preparation of the Initial and Subsidiary Accounts</w:t>
      </w:r>
    </w:p>
    <w:p w14:paraId="29B12E30" w14:textId="4E2F98D1" w:rsidR="00CA6C42" w:rsidRPr="00F05E74" w:rsidRDefault="00CA6C42" w:rsidP="00554A62">
      <w:pPr>
        <w:autoSpaceDE w:val="0"/>
        <w:autoSpaceDN w:val="0"/>
        <w:adjustRightInd w:val="0"/>
        <w:spacing w:before="120" w:line="360" w:lineRule="auto"/>
        <w:ind w:left="360" w:right="328" w:firstLine="0"/>
        <w:jc w:val="both"/>
        <w:rPr>
          <w:szCs w:val="24"/>
        </w:rPr>
      </w:pPr>
      <w:r w:rsidRPr="00F05E74">
        <w:rPr>
          <w:szCs w:val="24"/>
        </w:rPr>
        <w:t xml:space="preserve">The State Government is responsible for obtaining authorisation of budget from the State Legislature. The State Government and those responsible for execution of budget such as treasuries, offices and departments of the Government of </w:t>
      </w:r>
      <w:r w:rsidRPr="00F05E74">
        <w:rPr>
          <w:bCs/>
          <w:szCs w:val="24"/>
        </w:rPr>
        <w:t>Chhattisgarh</w:t>
      </w:r>
      <w:r w:rsidRPr="00F05E74">
        <w:rPr>
          <w:szCs w:val="24"/>
        </w:rPr>
        <w:t xml:space="preserve"> are responsible for preparation and correctness of the initial and subsidiary accounts as well as for ensuring the regularity of transactions in accordance with the applicable laws, standards, rules and regulations.</w:t>
      </w:r>
    </w:p>
    <w:p w14:paraId="0D45A422" w14:textId="77777777" w:rsidR="00CA6C42" w:rsidRPr="00F05E74" w:rsidRDefault="00CA6C42" w:rsidP="00662F3E">
      <w:pPr>
        <w:autoSpaceDE w:val="0"/>
        <w:autoSpaceDN w:val="0"/>
        <w:adjustRightInd w:val="0"/>
        <w:spacing w:before="120" w:line="360" w:lineRule="auto"/>
        <w:ind w:left="360" w:right="331" w:firstLine="0"/>
        <w:jc w:val="both"/>
        <w:rPr>
          <w:rFonts w:ascii="Arial" w:hAnsi="Arial" w:cs="Arial"/>
          <w:b/>
          <w:sz w:val="21"/>
          <w:szCs w:val="21"/>
        </w:rPr>
      </w:pPr>
      <w:r w:rsidRPr="00F05E74">
        <w:rPr>
          <w:szCs w:val="24"/>
        </w:rPr>
        <w:t xml:space="preserve">Also, they are responsible for rendering the initial and subsidiary accounts and information related thereto to the Office of the Principal Accountant General (Accounts and Entitlements) of </w:t>
      </w:r>
      <w:r w:rsidRPr="00F05E74">
        <w:rPr>
          <w:bCs/>
          <w:szCs w:val="24"/>
        </w:rPr>
        <w:t xml:space="preserve">Chhattisgarh </w:t>
      </w:r>
      <w:r w:rsidRPr="00F05E74">
        <w:rPr>
          <w:szCs w:val="24"/>
        </w:rPr>
        <w:t xml:space="preserve">for compilation and preparation of the Appropriation Accounts. </w:t>
      </w:r>
    </w:p>
    <w:p w14:paraId="43B664C6" w14:textId="77777777" w:rsidR="00CA6C42" w:rsidRPr="00F05E74" w:rsidRDefault="00CA6C42" w:rsidP="00662F3E">
      <w:pPr>
        <w:autoSpaceDE w:val="0"/>
        <w:autoSpaceDN w:val="0"/>
        <w:adjustRightInd w:val="0"/>
        <w:spacing w:before="160" w:after="200" w:line="240" w:lineRule="auto"/>
        <w:ind w:right="-58" w:firstLine="360"/>
        <w:jc w:val="both"/>
        <w:rPr>
          <w:b/>
          <w:szCs w:val="24"/>
        </w:rPr>
      </w:pPr>
      <w:r w:rsidRPr="00F05E74">
        <w:rPr>
          <w:b/>
          <w:szCs w:val="24"/>
        </w:rPr>
        <w:t xml:space="preserve">Responsibilities for Compilation of Annual Accounts </w:t>
      </w:r>
    </w:p>
    <w:p w14:paraId="4744D127" w14:textId="77777777" w:rsidR="00CA6C42" w:rsidRPr="00F05E74" w:rsidRDefault="00CA6C42" w:rsidP="00CA6C42">
      <w:pPr>
        <w:autoSpaceDE w:val="0"/>
        <w:autoSpaceDN w:val="0"/>
        <w:adjustRightInd w:val="0"/>
        <w:spacing w:before="240" w:line="360" w:lineRule="auto"/>
        <w:ind w:left="360" w:right="331" w:firstLine="0"/>
        <w:jc w:val="both"/>
        <w:rPr>
          <w:szCs w:val="24"/>
        </w:rPr>
      </w:pPr>
      <w:r w:rsidRPr="00F05E74">
        <w:rPr>
          <w:szCs w:val="24"/>
        </w:rPr>
        <w:t xml:space="preserve">The Office of the Principal Accountant General (Accounts and Entitlements) of </w:t>
      </w:r>
      <w:r w:rsidRPr="00F05E74">
        <w:rPr>
          <w:bCs/>
          <w:szCs w:val="24"/>
        </w:rPr>
        <w:t>Chhattisgarh</w:t>
      </w:r>
      <w:r w:rsidRPr="00F05E74">
        <w:rPr>
          <w:szCs w:val="24"/>
        </w:rPr>
        <w:t xml:space="preserve"> functioning under my control is responsible for compilation and preparation of Annual Accounts of the State Government. This is in accordance with the requirements of the Comptroller and Auditor General's (Duties, Powers and Conditions of Service) Act, 1971. </w:t>
      </w:r>
    </w:p>
    <w:p w14:paraId="36189B1D" w14:textId="77777777" w:rsidR="00CA6C42" w:rsidRPr="00F05E74" w:rsidRDefault="00CA6C42" w:rsidP="00CA6C42">
      <w:pPr>
        <w:autoSpaceDE w:val="0"/>
        <w:autoSpaceDN w:val="0"/>
        <w:adjustRightInd w:val="0"/>
        <w:spacing w:before="120" w:after="200" w:line="360" w:lineRule="auto"/>
        <w:ind w:left="360" w:right="331" w:firstLine="0"/>
        <w:jc w:val="both"/>
        <w:rPr>
          <w:szCs w:val="24"/>
        </w:rPr>
      </w:pPr>
      <w:r w:rsidRPr="00F05E74">
        <w:rPr>
          <w:szCs w:val="24"/>
        </w:rPr>
        <w:t xml:space="preserve">The Annual Accounts have been compiled from the vouchers, challans and initial and subsidiary accounts as received from the treasuries, offices and departments of the Government of </w:t>
      </w:r>
      <w:r w:rsidRPr="00F05E74">
        <w:rPr>
          <w:bCs/>
          <w:szCs w:val="24"/>
        </w:rPr>
        <w:t>Chhattisgarh</w:t>
      </w:r>
      <w:r w:rsidRPr="00F05E74">
        <w:rPr>
          <w:szCs w:val="24"/>
        </w:rPr>
        <w:t xml:space="preserve"> and the statements received from the Reserve Bank of India.</w:t>
      </w:r>
    </w:p>
    <w:p w14:paraId="6903681F" w14:textId="77777777" w:rsidR="00CA6C42" w:rsidRPr="00F05E74" w:rsidRDefault="00CA6C42" w:rsidP="00CA6C42">
      <w:pPr>
        <w:autoSpaceDE w:val="0"/>
        <w:autoSpaceDN w:val="0"/>
        <w:adjustRightInd w:val="0"/>
        <w:spacing w:before="240" w:after="200" w:line="240" w:lineRule="auto"/>
        <w:ind w:left="360" w:firstLine="0"/>
        <w:jc w:val="both"/>
        <w:rPr>
          <w:b/>
          <w:szCs w:val="24"/>
        </w:rPr>
      </w:pPr>
      <w:r w:rsidRPr="00F05E74">
        <w:rPr>
          <w:b/>
          <w:szCs w:val="24"/>
        </w:rPr>
        <w:t xml:space="preserve">Responsibilities for the Audit of the Annual Accounts </w:t>
      </w:r>
    </w:p>
    <w:p w14:paraId="42BE5D21" w14:textId="77777777" w:rsidR="00CA6C42" w:rsidRPr="00F05E74" w:rsidRDefault="00CA6C42" w:rsidP="00CA6C42">
      <w:pPr>
        <w:autoSpaceDE w:val="0"/>
        <w:autoSpaceDN w:val="0"/>
        <w:adjustRightInd w:val="0"/>
        <w:spacing w:before="120" w:line="360" w:lineRule="auto"/>
        <w:ind w:left="360" w:right="331" w:firstLine="0"/>
        <w:jc w:val="both"/>
        <w:rPr>
          <w:szCs w:val="24"/>
        </w:rPr>
      </w:pPr>
      <w:r w:rsidRPr="00F05E74">
        <w:rPr>
          <w:szCs w:val="24"/>
        </w:rPr>
        <w:t xml:space="preserve">The audit of the Annual Accounts is conducted through the Office of the Principal Accountant General (Audit) in accordance with the requirements of Articles 149 and 151 of the Constitution of India and the Comptroller and Auditor General's (Duties, Powers and Conditions of Service) Act, 1971 for expressing an opinion on these Accounts based on the results of such audit. </w:t>
      </w:r>
    </w:p>
    <w:p w14:paraId="1C079C19" w14:textId="682058E1" w:rsidR="00544EB6" w:rsidRDefault="00CA6C42" w:rsidP="00CA6C42">
      <w:pPr>
        <w:autoSpaceDE w:val="0"/>
        <w:autoSpaceDN w:val="0"/>
        <w:adjustRightInd w:val="0"/>
        <w:spacing w:before="120" w:line="360" w:lineRule="auto"/>
        <w:ind w:left="360" w:right="331" w:firstLine="0"/>
        <w:jc w:val="both"/>
        <w:rPr>
          <w:szCs w:val="24"/>
        </w:rPr>
      </w:pPr>
      <w:r w:rsidRPr="00F05E74">
        <w:rPr>
          <w:szCs w:val="24"/>
        </w:rPr>
        <w:t>The Office of the Principal Accountant General (Audit) and the Office of the Principal Accountant General (Accounts and Entitlements) are independent organisations with distinct cadres, separate reporting lines and management structure.</w:t>
      </w:r>
    </w:p>
    <w:p w14:paraId="3BFEAF1E" w14:textId="77777777" w:rsidR="00544EB6" w:rsidRDefault="00544EB6">
      <w:pPr>
        <w:ind w:right="-28" w:firstLine="0"/>
        <w:rPr>
          <w:szCs w:val="24"/>
        </w:rPr>
      </w:pPr>
      <w:r>
        <w:rPr>
          <w:szCs w:val="24"/>
        </w:rPr>
        <w:br w:type="page"/>
      </w:r>
    </w:p>
    <w:p w14:paraId="6AFC2E24" w14:textId="77777777" w:rsidR="00CA6C42" w:rsidRPr="00F05E74" w:rsidRDefault="00CA6C42" w:rsidP="00CA6C42">
      <w:pPr>
        <w:autoSpaceDE w:val="0"/>
        <w:autoSpaceDN w:val="0"/>
        <w:adjustRightInd w:val="0"/>
        <w:spacing w:before="120" w:line="276" w:lineRule="auto"/>
        <w:ind w:left="360" w:firstLine="0"/>
        <w:jc w:val="both"/>
        <w:rPr>
          <w:b/>
          <w:szCs w:val="24"/>
        </w:rPr>
      </w:pPr>
      <w:r w:rsidRPr="00F05E74">
        <w:rPr>
          <w:b/>
          <w:szCs w:val="24"/>
        </w:rPr>
        <w:lastRenderedPageBreak/>
        <w:t>Emphasis of Matter</w:t>
      </w:r>
    </w:p>
    <w:p w14:paraId="67830AB8" w14:textId="77777777" w:rsidR="00CA6C42" w:rsidRPr="00F05E74" w:rsidRDefault="00CA6C42" w:rsidP="00CA6C42">
      <w:pPr>
        <w:autoSpaceDE w:val="0"/>
        <w:autoSpaceDN w:val="0"/>
        <w:adjustRightInd w:val="0"/>
        <w:spacing w:before="120" w:line="276" w:lineRule="auto"/>
        <w:ind w:left="360" w:firstLine="0"/>
        <w:jc w:val="both"/>
        <w:rPr>
          <w:szCs w:val="24"/>
        </w:rPr>
      </w:pPr>
      <w:r w:rsidRPr="00F05E74">
        <w:rPr>
          <w:szCs w:val="24"/>
        </w:rPr>
        <w:t>I want to draw attention to:</w:t>
      </w:r>
    </w:p>
    <w:p w14:paraId="293F2790" w14:textId="7BD3B320" w:rsidR="00CA6C42" w:rsidRPr="00F05E74" w:rsidRDefault="00CA6C42" w:rsidP="00CA6C42">
      <w:pPr>
        <w:pStyle w:val="ListParagraph"/>
        <w:spacing w:line="360" w:lineRule="auto"/>
        <w:ind w:left="1260" w:right="328" w:firstLine="0"/>
        <w:contextualSpacing w:val="0"/>
        <w:jc w:val="both"/>
        <w:rPr>
          <w:szCs w:val="24"/>
        </w:rPr>
      </w:pPr>
      <w:r w:rsidRPr="00F05E74">
        <w:rPr>
          <w:szCs w:val="24"/>
        </w:rPr>
        <w:t xml:space="preserve">There was an excess disbursement of ₹ </w:t>
      </w:r>
      <w:r w:rsidR="002A5CB4" w:rsidRPr="00F05E74">
        <w:rPr>
          <w:szCs w:val="24"/>
        </w:rPr>
        <w:t>18,228.21</w:t>
      </w:r>
      <w:r w:rsidRPr="00F05E74">
        <w:rPr>
          <w:szCs w:val="24"/>
        </w:rPr>
        <w:t xml:space="preserve"> crore over the authorization made by the State Legislature under one Grant and two Appropriations during the financial year </w:t>
      </w:r>
      <w:r w:rsidRPr="00F05E74">
        <w:rPr>
          <w:szCs w:val="24"/>
        </w:rPr>
        <w:br/>
        <w:t>202</w:t>
      </w:r>
      <w:r w:rsidR="002A5CB4" w:rsidRPr="00F05E74">
        <w:rPr>
          <w:szCs w:val="24"/>
        </w:rPr>
        <w:t>3</w:t>
      </w:r>
      <w:r w:rsidRPr="00F05E74">
        <w:rPr>
          <w:szCs w:val="24"/>
        </w:rPr>
        <w:t>-2</w:t>
      </w:r>
      <w:r w:rsidR="002A5CB4" w:rsidRPr="00F05E74">
        <w:rPr>
          <w:szCs w:val="24"/>
        </w:rPr>
        <w:t>4</w:t>
      </w:r>
      <w:r w:rsidRPr="00F05E74">
        <w:rPr>
          <w:szCs w:val="24"/>
        </w:rPr>
        <w:t xml:space="preserve">. An excess disbursement of ₹ </w:t>
      </w:r>
      <w:r w:rsidR="002A5CB4" w:rsidRPr="00F05E74">
        <w:rPr>
          <w:szCs w:val="24"/>
        </w:rPr>
        <w:t>21,066.99</w:t>
      </w:r>
      <w:r w:rsidRPr="00F05E74">
        <w:rPr>
          <w:szCs w:val="24"/>
        </w:rPr>
        <w:t xml:space="preserve"> crore pertaining to the period from the year 2000-01 to 202</w:t>
      </w:r>
      <w:r w:rsidR="002A5CB4" w:rsidRPr="00F05E74">
        <w:rPr>
          <w:szCs w:val="24"/>
        </w:rPr>
        <w:t>2</w:t>
      </w:r>
      <w:r w:rsidRPr="00F05E74">
        <w:rPr>
          <w:szCs w:val="24"/>
        </w:rPr>
        <w:t>-2</w:t>
      </w:r>
      <w:r w:rsidR="002A5CB4" w:rsidRPr="00F05E74">
        <w:rPr>
          <w:szCs w:val="24"/>
        </w:rPr>
        <w:t>3</w:t>
      </w:r>
      <w:r w:rsidRPr="00F05E74">
        <w:rPr>
          <w:szCs w:val="24"/>
        </w:rPr>
        <w:t xml:space="preserve"> is yet to be regularized by the State Legislature. </w:t>
      </w:r>
    </w:p>
    <w:p w14:paraId="76DD764F" w14:textId="76B096DA" w:rsidR="00CA6C42" w:rsidRPr="00F05E74" w:rsidRDefault="00CA6C42" w:rsidP="00CA6C42">
      <w:pPr>
        <w:spacing w:before="120" w:line="276" w:lineRule="auto"/>
        <w:ind w:right="328"/>
        <w:jc w:val="right"/>
        <w:rPr>
          <w:rFonts w:ascii="Arial" w:hAnsi="Arial" w:cs="Arial"/>
          <w:sz w:val="21"/>
          <w:szCs w:val="21"/>
        </w:rPr>
      </w:pPr>
      <w:r w:rsidRPr="00F05E74">
        <w:rPr>
          <w:szCs w:val="24"/>
        </w:rPr>
        <w:t xml:space="preserve">    [Reference to Grant No. 06</w:t>
      </w:r>
      <w:r w:rsidR="002A5CB4" w:rsidRPr="00F05E74">
        <w:rPr>
          <w:szCs w:val="24"/>
        </w:rPr>
        <w:t xml:space="preserve"> </w:t>
      </w:r>
      <w:r w:rsidRPr="00F05E74">
        <w:rPr>
          <w:szCs w:val="24"/>
        </w:rPr>
        <w:t>and Public Debt.]</w:t>
      </w:r>
    </w:p>
    <w:p w14:paraId="29109AFA" w14:textId="77777777" w:rsidR="00CA6C42" w:rsidRPr="00F05E74" w:rsidRDefault="00CA6C42" w:rsidP="00CA6C42">
      <w:pPr>
        <w:autoSpaceDE w:val="0"/>
        <w:autoSpaceDN w:val="0"/>
        <w:adjustRightInd w:val="0"/>
        <w:spacing w:before="120" w:line="276" w:lineRule="auto"/>
        <w:ind w:left="360" w:right="328" w:firstLine="0"/>
        <w:jc w:val="both"/>
        <w:rPr>
          <w:szCs w:val="24"/>
        </w:rPr>
      </w:pPr>
      <w:r w:rsidRPr="00F05E74">
        <w:rPr>
          <w:szCs w:val="24"/>
        </w:rPr>
        <w:t>My opinion on the Appropriation Accounts is not modified due to Emphasis of Matter section.</w:t>
      </w:r>
    </w:p>
    <w:p w14:paraId="7D164068" w14:textId="77777777" w:rsidR="00CA6C42" w:rsidRPr="00F05E74" w:rsidRDefault="00CA6C42" w:rsidP="00CA6C42">
      <w:pPr>
        <w:spacing w:line="276" w:lineRule="auto"/>
        <w:jc w:val="both"/>
        <w:rPr>
          <w:rFonts w:ascii="Arial" w:hAnsi="Arial" w:cs="Arial"/>
          <w:sz w:val="21"/>
          <w:szCs w:val="21"/>
        </w:rPr>
      </w:pPr>
    </w:p>
    <w:p w14:paraId="59B1E2F2" w14:textId="77777777" w:rsidR="00CA6C42" w:rsidRPr="00F05E74" w:rsidRDefault="00CA6C42" w:rsidP="00CA6C42">
      <w:pPr>
        <w:spacing w:line="276" w:lineRule="auto"/>
        <w:jc w:val="both"/>
        <w:rPr>
          <w:rFonts w:ascii="Arial" w:hAnsi="Arial" w:cs="Arial"/>
          <w:sz w:val="21"/>
          <w:szCs w:val="21"/>
        </w:rPr>
      </w:pPr>
    </w:p>
    <w:p w14:paraId="185C3FD9" w14:textId="77777777" w:rsidR="00CA6C42" w:rsidRPr="00F05E74" w:rsidRDefault="00CA6C42" w:rsidP="00CA6C42">
      <w:pPr>
        <w:autoSpaceDE w:val="0"/>
        <w:autoSpaceDN w:val="0"/>
        <w:adjustRightInd w:val="0"/>
        <w:spacing w:after="0" w:line="360" w:lineRule="auto"/>
        <w:ind w:firstLine="0"/>
        <w:jc w:val="both"/>
        <w:rPr>
          <w:sz w:val="56"/>
          <w:szCs w:val="32"/>
        </w:rPr>
      </w:pPr>
    </w:p>
    <w:p w14:paraId="260A2AD2" w14:textId="2466808A" w:rsidR="00CA6C42" w:rsidRPr="00F05E74" w:rsidRDefault="00CA6C42" w:rsidP="00CA6C42">
      <w:pPr>
        <w:autoSpaceDE w:val="0"/>
        <w:autoSpaceDN w:val="0"/>
        <w:adjustRightInd w:val="0"/>
        <w:spacing w:after="0" w:line="360" w:lineRule="auto"/>
        <w:ind w:left="360" w:right="328" w:firstLine="0"/>
        <w:rPr>
          <w:b/>
          <w:szCs w:val="21"/>
        </w:rPr>
      </w:pPr>
      <w:r w:rsidRPr="00F05E74">
        <w:rPr>
          <w:b/>
          <w:szCs w:val="21"/>
        </w:rPr>
        <w:t>Date:</w:t>
      </w:r>
      <w:r w:rsidRPr="00F05E74">
        <w:rPr>
          <w:b/>
          <w:szCs w:val="21"/>
        </w:rPr>
        <w:tab/>
      </w:r>
      <w:r w:rsidRPr="00F05E74">
        <w:rPr>
          <w:b/>
          <w:szCs w:val="21"/>
        </w:rPr>
        <w:tab/>
      </w:r>
      <w:r w:rsidRPr="00F05E74">
        <w:rPr>
          <w:b/>
          <w:szCs w:val="21"/>
        </w:rPr>
        <w:tab/>
      </w:r>
      <w:r w:rsidRPr="00F05E74">
        <w:rPr>
          <w:b/>
          <w:szCs w:val="21"/>
        </w:rPr>
        <w:tab/>
      </w:r>
      <w:r w:rsidRPr="00F05E74">
        <w:rPr>
          <w:b/>
          <w:szCs w:val="21"/>
        </w:rPr>
        <w:tab/>
      </w:r>
      <w:r w:rsidRPr="00F05E74">
        <w:rPr>
          <w:b/>
          <w:szCs w:val="21"/>
        </w:rPr>
        <w:tab/>
        <w:t xml:space="preserve"> </w:t>
      </w:r>
      <w:r w:rsidRPr="00F05E74">
        <w:rPr>
          <w:b/>
          <w:szCs w:val="21"/>
        </w:rPr>
        <w:tab/>
        <w:t xml:space="preserve">    (GlRISH CHANDRA MURMU)</w:t>
      </w:r>
    </w:p>
    <w:p w14:paraId="6F197C99" w14:textId="77777777" w:rsidR="00CA6C42" w:rsidRPr="00F05E74" w:rsidRDefault="00CA6C42" w:rsidP="00CA6C42">
      <w:pPr>
        <w:autoSpaceDE w:val="0"/>
        <w:autoSpaceDN w:val="0"/>
        <w:adjustRightInd w:val="0"/>
        <w:spacing w:after="0" w:line="360" w:lineRule="auto"/>
        <w:ind w:left="360" w:right="328" w:firstLine="0"/>
        <w:jc w:val="both"/>
        <w:rPr>
          <w:b/>
          <w:szCs w:val="21"/>
        </w:rPr>
      </w:pPr>
      <w:r w:rsidRPr="00F05E74">
        <w:rPr>
          <w:b/>
          <w:szCs w:val="21"/>
        </w:rPr>
        <w:t>Place: New Delhi</w:t>
      </w:r>
      <w:r w:rsidRPr="00F05E74">
        <w:rPr>
          <w:szCs w:val="21"/>
        </w:rPr>
        <w:tab/>
      </w:r>
      <w:r w:rsidRPr="00F05E74">
        <w:rPr>
          <w:szCs w:val="21"/>
        </w:rPr>
        <w:tab/>
      </w:r>
      <w:r w:rsidRPr="00F05E74">
        <w:rPr>
          <w:szCs w:val="21"/>
        </w:rPr>
        <w:tab/>
      </w:r>
      <w:r w:rsidRPr="00F05E74">
        <w:rPr>
          <w:szCs w:val="21"/>
        </w:rPr>
        <w:tab/>
      </w:r>
      <w:r w:rsidRPr="00F05E74">
        <w:rPr>
          <w:szCs w:val="21"/>
        </w:rPr>
        <w:tab/>
        <w:t xml:space="preserve">     C</w:t>
      </w:r>
      <w:r w:rsidRPr="00F05E74">
        <w:rPr>
          <w:b/>
          <w:szCs w:val="21"/>
        </w:rPr>
        <w:t>omptroller and Auditor General of India</w:t>
      </w:r>
    </w:p>
    <w:p w14:paraId="7D1089BF" w14:textId="77777777" w:rsidR="0058419F" w:rsidRPr="00F05E74" w:rsidRDefault="0058419F" w:rsidP="00A063BF">
      <w:pPr>
        <w:pStyle w:val="Heading1"/>
        <w:tabs>
          <w:tab w:val="right" w:pos="1890"/>
          <w:tab w:val="center" w:pos="4860"/>
          <w:tab w:val="right" w:pos="10044"/>
        </w:tabs>
        <w:spacing w:before="0" w:after="120" w:line="233" w:lineRule="auto"/>
        <w:ind w:right="-9" w:firstLine="0"/>
        <w:jc w:val="center"/>
        <w:rPr>
          <w:rFonts w:ascii="Times New Roman" w:hAnsi="Times New Roman"/>
          <w:sz w:val="24"/>
          <w:szCs w:val="24"/>
        </w:rPr>
      </w:pPr>
    </w:p>
    <w:p w14:paraId="5B75E337" w14:textId="77777777" w:rsidR="00544EB6" w:rsidRDefault="00544EB6" w:rsidP="0007569E">
      <w:pPr>
        <w:pStyle w:val="Heading1"/>
        <w:tabs>
          <w:tab w:val="right" w:pos="1890"/>
          <w:tab w:val="center" w:pos="4860"/>
          <w:tab w:val="right" w:pos="10044"/>
        </w:tabs>
        <w:spacing w:before="0" w:after="120" w:line="233" w:lineRule="auto"/>
        <w:ind w:right="-9" w:firstLine="0"/>
        <w:jc w:val="center"/>
        <w:rPr>
          <w:rFonts w:ascii="Times New Roman" w:hAnsi="Times New Roman"/>
          <w:sz w:val="24"/>
          <w:szCs w:val="24"/>
        </w:rPr>
      </w:pPr>
    </w:p>
    <w:p w14:paraId="47FE649E" w14:textId="77777777" w:rsidR="00544EB6" w:rsidRDefault="00544EB6">
      <w:pPr>
        <w:ind w:right="-28" w:firstLine="0"/>
        <w:rPr>
          <w:b/>
          <w:bCs/>
          <w:kern w:val="32"/>
          <w:szCs w:val="24"/>
        </w:rPr>
      </w:pPr>
      <w:r>
        <w:rPr>
          <w:szCs w:val="24"/>
        </w:rPr>
        <w:br w:type="page"/>
      </w:r>
    </w:p>
    <w:p w14:paraId="5520CE67" w14:textId="77777777" w:rsidR="00544EB6" w:rsidRDefault="00544EB6" w:rsidP="0007569E">
      <w:pPr>
        <w:pStyle w:val="Heading1"/>
        <w:tabs>
          <w:tab w:val="right" w:pos="1890"/>
          <w:tab w:val="center" w:pos="4860"/>
          <w:tab w:val="right" w:pos="10044"/>
        </w:tabs>
        <w:spacing w:before="0" w:after="120" w:line="233" w:lineRule="auto"/>
        <w:ind w:right="-9" w:firstLine="0"/>
        <w:jc w:val="center"/>
        <w:rPr>
          <w:rFonts w:ascii="Times New Roman" w:hAnsi="Times New Roman"/>
          <w:sz w:val="24"/>
          <w:szCs w:val="24"/>
        </w:rPr>
      </w:pPr>
    </w:p>
    <w:p w14:paraId="67AEFCC9" w14:textId="77777777" w:rsidR="00544EB6" w:rsidRDefault="00544EB6">
      <w:pPr>
        <w:ind w:right="-28" w:firstLine="0"/>
        <w:rPr>
          <w:b/>
          <w:bCs/>
          <w:kern w:val="32"/>
          <w:szCs w:val="24"/>
        </w:rPr>
      </w:pPr>
      <w:r>
        <w:rPr>
          <w:szCs w:val="24"/>
        </w:rPr>
        <w:br w:type="page"/>
      </w:r>
    </w:p>
    <w:p w14:paraId="72C2AA4B" w14:textId="669B1CDB" w:rsidR="0007569E" w:rsidRPr="00F05E74" w:rsidRDefault="0007569E" w:rsidP="0007569E">
      <w:pPr>
        <w:pStyle w:val="Heading1"/>
        <w:tabs>
          <w:tab w:val="right" w:pos="1890"/>
          <w:tab w:val="center" w:pos="4860"/>
          <w:tab w:val="right" w:pos="10044"/>
        </w:tabs>
        <w:spacing w:before="0" w:after="120" w:line="233" w:lineRule="auto"/>
        <w:ind w:right="-9" w:firstLine="0"/>
        <w:jc w:val="center"/>
        <w:rPr>
          <w:rFonts w:ascii="Rupees fore" w:hAnsi="Rupees fore"/>
          <w:sz w:val="24"/>
          <w:szCs w:val="24"/>
        </w:rPr>
      </w:pPr>
      <w:r w:rsidRPr="00F05E74">
        <w:rPr>
          <w:rFonts w:ascii="Times New Roman" w:hAnsi="Times New Roman"/>
          <w:sz w:val="24"/>
          <w:szCs w:val="24"/>
        </w:rPr>
        <w:lastRenderedPageBreak/>
        <w:t>INTEREST PAYMENTS AND SERVICING OF DEBT</w:t>
      </w:r>
    </w:p>
    <w:p w14:paraId="310BF123" w14:textId="77777777" w:rsidR="0007569E" w:rsidRPr="00F05E74" w:rsidRDefault="0007569E" w:rsidP="0007569E">
      <w:pPr>
        <w:tabs>
          <w:tab w:val="right" w:pos="10044"/>
        </w:tabs>
        <w:spacing w:line="233" w:lineRule="auto"/>
        <w:ind w:right="-9" w:firstLine="0"/>
        <w:jc w:val="center"/>
        <w:rPr>
          <w:szCs w:val="24"/>
        </w:rPr>
      </w:pPr>
      <w:r w:rsidRPr="00F05E74">
        <w:rPr>
          <w:szCs w:val="24"/>
        </w:rPr>
        <w:t>(</w:t>
      </w:r>
      <w:r w:rsidRPr="00F05E74">
        <w:rPr>
          <w:i/>
          <w:szCs w:val="24"/>
        </w:rPr>
        <w:t>Charged</w:t>
      </w:r>
      <w:r w:rsidRPr="00F05E74">
        <w:rPr>
          <w:szCs w:val="24"/>
        </w:rPr>
        <w:t xml:space="preserve"> Appropriation)</w:t>
      </w:r>
    </w:p>
    <w:p w14:paraId="322EA927" w14:textId="77777777" w:rsidR="0007569E" w:rsidRPr="00F05E74" w:rsidRDefault="0007569E" w:rsidP="0007569E">
      <w:pPr>
        <w:tabs>
          <w:tab w:val="left" w:pos="5760"/>
          <w:tab w:val="left" w:pos="7380"/>
          <w:tab w:val="right" w:pos="10044"/>
        </w:tabs>
        <w:spacing w:after="0" w:line="233" w:lineRule="auto"/>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431C040D" w14:textId="77777777" w:rsidR="0007569E" w:rsidRPr="00F05E74" w:rsidRDefault="0007569E" w:rsidP="0007569E">
      <w:pPr>
        <w:pStyle w:val="Header"/>
        <w:tabs>
          <w:tab w:val="clear" w:pos="4320"/>
          <w:tab w:val="clear" w:pos="8640"/>
          <w:tab w:val="left" w:pos="5310"/>
          <w:tab w:val="left" w:pos="6300"/>
          <w:tab w:val="left" w:pos="7200"/>
          <w:tab w:val="left" w:pos="7650"/>
          <w:tab w:val="right" w:pos="10044"/>
        </w:tabs>
        <w:spacing w:after="0" w:line="233" w:lineRule="auto"/>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24D43A1F" w14:textId="77777777" w:rsidR="0007569E" w:rsidRPr="00F05E74" w:rsidRDefault="0007569E" w:rsidP="0007569E">
      <w:pPr>
        <w:tabs>
          <w:tab w:val="left" w:pos="7020"/>
          <w:tab w:val="right" w:pos="8010"/>
          <w:tab w:val="right" w:pos="10044"/>
        </w:tabs>
        <w:spacing w:after="0" w:line="233" w:lineRule="auto"/>
        <w:ind w:right="-9"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p>
    <w:p w14:paraId="7CC6711A" w14:textId="77777777" w:rsidR="0007569E" w:rsidRPr="00F05E74" w:rsidRDefault="0007569E" w:rsidP="0007569E">
      <w:pPr>
        <w:tabs>
          <w:tab w:val="left" w:pos="4500"/>
          <w:tab w:val="left" w:pos="6660"/>
          <w:tab w:val="left" w:pos="8910"/>
          <w:tab w:val="right" w:pos="10044"/>
        </w:tabs>
        <w:spacing w:after="60" w:line="233" w:lineRule="auto"/>
        <w:ind w:right="-9" w:firstLine="0"/>
        <w:rPr>
          <w:b/>
          <w:szCs w:val="24"/>
        </w:rPr>
      </w:pPr>
      <w:r w:rsidRPr="00F05E74">
        <w:rPr>
          <w:b/>
          <w:szCs w:val="24"/>
        </w:rPr>
        <w:t>MAJOR HEADS-</w:t>
      </w:r>
    </w:p>
    <w:p w14:paraId="63EDFB56" w14:textId="77777777" w:rsidR="0007569E" w:rsidRPr="00F05E74" w:rsidRDefault="0007569E" w:rsidP="0007569E">
      <w:pPr>
        <w:pStyle w:val="BodyText"/>
        <w:tabs>
          <w:tab w:val="right" w:pos="10044"/>
        </w:tabs>
        <w:spacing w:after="0" w:line="233" w:lineRule="auto"/>
        <w:ind w:right="-9" w:firstLine="0"/>
        <w:rPr>
          <w:rFonts w:ascii="Times New Roman" w:hAnsi="Times New Roman"/>
          <w:b/>
          <w:sz w:val="24"/>
          <w:szCs w:val="24"/>
        </w:rPr>
      </w:pPr>
      <w:r w:rsidRPr="00F05E74">
        <w:rPr>
          <w:rFonts w:ascii="Times New Roman" w:hAnsi="Times New Roman"/>
          <w:b/>
          <w:sz w:val="24"/>
          <w:szCs w:val="24"/>
        </w:rPr>
        <w:t xml:space="preserve">2048-APPROPRIATION FOR REDUCTION OR </w:t>
      </w:r>
    </w:p>
    <w:p w14:paraId="3BD00D0D" w14:textId="77777777" w:rsidR="0007569E" w:rsidRPr="00F05E74" w:rsidRDefault="0007569E" w:rsidP="0007569E">
      <w:pPr>
        <w:pStyle w:val="BodyText"/>
        <w:tabs>
          <w:tab w:val="clear" w:pos="720"/>
          <w:tab w:val="left" w:pos="612"/>
          <w:tab w:val="right" w:pos="10044"/>
        </w:tabs>
        <w:spacing w:after="120" w:line="240" w:lineRule="auto"/>
        <w:ind w:right="-14" w:firstLine="0"/>
        <w:rPr>
          <w:rFonts w:ascii="Times New Roman" w:hAnsi="Times New Roman"/>
          <w:b/>
          <w:sz w:val="24"/>
          <w:szCs w:val="24"/>
        </w:rPr>
      </w:pPr>
      <w:r w:rsidRPr="00F05E74">
        <w:rPr>
          <w:rFonts w:ascii="Times New Roman" w:hAnsi="Times New Roman"/>
          <w:b/>
          <w:sz w:val="24"/>
          <w:szCs w:val="24"/>
        </w:rPr>
        <w:tab/>
        <w:t>AVOIDANCE OF DEBT</w:t>
      </w:r>
    </w:p>
    <w:p w14:paraId="37917A66" w14:textId="77777777" w:rsidR="0007569E" w:rsidRPr="00F05E74" w:rsidRDefault="0007569E" w:rsidP="0007569E">
      <w:pPr>
        <w:pStyle w:val="BodyText"/>
        <w:tabs>
          <w:tab w:val="right" w:pos="10044"/>
        </w:tabs>
        <w:spacing w:after="120" w:line="233" w:lineRule="auto"/>
        <w:ind w:right="-9" w:firstLine="0"/>
        <w:rPr>
          <w:rFonts w:ascii="Times New Roman" w:hAnsi="Times New Roman"/>
          <w:b/>
          <w:sz w:val="24"/>
          <w:szCs w:val="24"/>
        </w:rPr>
      </w:pPr>
      <w:r w:rsidRPr="00F05E74">
        <w:rPr>
          <w:rFonts w:ascii="Times New Roman" w:hAnsi="Times New Roman"/>
          <w:b/>
          <w:sz w:val="24"/>
          <w:szCs w:val="24"/>
        </w:rPr>
        <w:t>2049-INTEREST PAYMENTS</w:t>
      </w:r>
    </w:p>
    <w:p w14:paraId="63116A41" w14:textId="77777777" w:rsidR="0007569E" w:rsidRPr="00F05E74" w:rsidRDefault="0007569E" w:rsidP="0007569E">
      <w:pPr>
        <w:pStyle w:val="Header"/>
        <w:tabs>
          <w:tab w:val="clear" w:pos="4320"/>
          <w:tab w:val="clear" w:pos="8640"/>
          <w:tab w:val="left" w:pos="2387"/>
          <w:tab w:val="right" w:pos="10044"/>
        </w:tabs>
        <w:spacing w:after="60" w:line="233" w:lineRule="auto"/>
        <w:ind w:right="-9" w:firstLine="0"/>
        <w:rPr>
          <w:b/>
          <w:sz w:val="24"/>
          <w:szCs w:val="24"/>
        </w:rPr>
      </w:pPr>
      <w:r w:rsidRPr="00F05E74">
        <w:rPr>
          <w:b/>
          <w:sz w:val="24"/>
          <w:szCs w:val="24"/>
        </w:rPr>
        <w:t>REVENUE:</w:t>
      </w:r>
    </w:p>
    <w:p w14:paraId="06A2A934" w14:textId="77777777" w:rsidR="0007569E" w:rsidRPr="00F05E74" w:rsidRDefault="0007569E" w:rsidP="0007569E">
      <w:pPr>
        <w:pStyle w:val="Header"/>
        <w:tabs>
          <w:tab w:val="right" w:pos="4320"/>
          <w:tab w:val="right" w:pos="6570"/>
          <w:tab w:val="right" w:pos="10044"/>
          <w:tab w:val="right" w:pos="10620"/>
        </w:tabs>
        <w:spacing w:after="0" w:line="233" w:lineRule="auto"/>
        <w:ind w:right="-9" w:firstLine="0"/>
        <w:rPr>
          <w:i/>
          <w:sz w:val="24"/>
          <w:szCs w:val="24"/>
        </w:rPr>
      </w:pPr>
      <w:r w:rsidRPr="00F05E74">
        <w:rPr>
          <w:i/>
          <w:sz w:val="24"/>
          <w:szCs w:val="24"/>
        </w:rPr>
        <w:t>Original</w:t>
      </w:r>
      <w:r w:rsidRPr="00F05E74">
        <w:rPr>
          <w:i/>
          <w:sz w:val="24"/>
          <w:szCs w:val="24"/>
        </w:rPr>
        <w:tab/>
        <w:t>66,84,36,07</w:t>
      </w:r>
    </w:p>
    <w:p w14:paraId="2941EF48" w14:textId="77777777" w:rsidR="0007569E" w:rsidRPr="00F05E74" w:rsidRDefault="0007569E" w:rsidP="0007569E">
      <w:pPr>
        <w:pStyle w:val="Header"/>
        <w:tabs>
          <w:tab w:val="clear" w:pos="8640"/>
          <w:tab w:val="right" w:pos="4320"/>
          <w:tab w:val="right" w:pos="6570"/>
          <w:tab w:val="right" w:pos="8190"/>
          <w:tab w:val="right" w:pos="10044"/>
        </w:tabs>
        <w:spacing w:after="0" w:line="233" w:lineRule="auto"/>
        <w:ind w:right="-9" w:firstLine="0"/>
        <w:rPr>
          <w:i/>
          <w:sz w:val="24"/>
          <w:szCs w:val="24"/>
        </w:rPr>
      </w:pPr>
      <w:r w:rsidRPr="00F05E74">
        <w:rPr>
          <w:i/>
          <w:sz w:val="24"/>
          <w:szCs w:val="24"/>
        </w:rPr>
        <w:t>Supplementary</w:t>
      </w:r>
      <w:r w:rsidRPr="00F05E74">
        <w:rPr>
          <w:i/>
          <w:sz w:val="24"/>
          <w:szCs w:val="24"/>
        </w:rPr>
        <w:tab/>
        <w:t>78,07,00</w:t>
      </w:r>
      <w:r w:rsidRPr="00F05E74">
        <w:rPr>
          <w:i/>
          <w:sz w:val="24"/>
          <w:szCs w:val="24"/>
        </w:rPr>
        <w:tab/>
        <w:t>67,62,43,07</w:t>
      </w:r>
      <w:r w:rsidRPr="00F05E74">
        <w:rPr>
          <w:i/>
          <w:sz w:val="24"/>
          <w:szCs w:val="24"/>
        </w:rPr>
        <w:tab/>
        <w:t>64,71,18,43</w:t>
      </w:r>
      <w:r w:rsidRPr="00F05E74">
        <w:rPr>
          <w:i/>
          <w:sz w:val="24"/>
          <w:szCs w:val="24"/>
        </w:rPr>
        <w:tab/>
        <w:t>(-)2,91,24,64</w:t>
      </w:r>
    </w:p>
    <w:p w14:paraId="61856A41" w14:textId="77777777" w:rsidR="0007569E" w:rsidRPr="00F05E74" w:rsidRDefault="0007569E" w:rsidP="0007569E">
      <w:pPr>
        <w:pStyle w:val="Header"/>
        <w:tabs>
          <w:tab w:val="right" w:pos="4320"/>
          <w:tab w:val="right" w:pos="6570"/>
          <w:tab w:val="right" w:pos="10044"/>
        </w:tabs>
        <w:spacing w:after="0" w:line="233" w:lineRule="auto"/>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4,30,74,64</w:t>
      </w:r>
    </w:p>
    <w:p w14:paraId="564A3C4B" w14:textId="77777777" w:rsidR="0007569E" w:rsidRPr="00F05E74" w:rsidRDefault="0007569E" w:rsidP="0007569E">
      <w:pPr>
        <w:pStyle w:val="Header"/>
        <w:tabs>
          <w:tab w:val="right" w:pos="4320"/>
          <w:tab w:val="right" w:pos="6570"/>
          <w:tab w:val="right" w:pos="10044"/>
        </w:tabs>
        <w:spacing w:after="0" w:line="233" w:lineRule="auto"/>
        <w:ind w:right="-9" w:firstLine="0"/>
        <w:rPr>
          <w:i/>
          <w:sz w:val="24"/>
          <w:szCs w:val="24"/>
        </w:rPr>
      </w:pPr>
      <w:r w:rsidRPr="00F05E74">
        <w:rPr>
          <w:i/>
          <w:sz w:val="24"/>
          <w:szCs w:val="24"/>
        </w:rPr>
        <w:t>(31 March 2024)</w:t>
      </w:r>
    </w:p>
    <w:p w14:paraId="78F7ECAC" w14:textId="77777777" w:rsidR="0007569E" w:rsidRPr="00F05E74" w:rsidRDefault="0007569E" w:rsidP="0007569E">
      <w:pPr>
        <w:pStyle w:val="Header"/>
        <w:tabs>
          <w:tab w:val="right" w:pos="4320"/>
          <w:tab w:val="right" w:pos="6570"/>
          <w:tab w:val="right" w:pos="10044"/>
          <w:tab w:val="right" w:pos="10620"/>
        </w:tabs>
        <w:spacing w:before="120" w:line="233" w:lineRule="auto"/>
        <w:ind w:right="-9" w:firstLine="0"/>
        <w:rPr>
          <w:sz w:val="24"/>
          <w:szCs w:val="24"/>
        </w:rPr>
      </w:pPr>
      <w:r w:rsidRPr="00F05E74">
        <w:rPr>
          <w:sz w:val="24"/>
          <w:szCs w:val="24"/>
        </w:rPr>
        <w:t>Notes and Comments</w:t>
      </w:r>
    </w:p>
    <w:p w14:paraId="5A3F841C" w14:textId="77777777" w:rsidR="0007569E" w:rsidRPr="00F05E74" w:rsidRDefault="0007569E" w:rsidP="0007569E">
      <w:pPr>
        <w:pStyle w:val="Header"/>
        <w:tabs>
          <w:tab w:val="right" w:pos="4320"/>
          <w:tab w:val="right" w:pos="6570"/>
          <w:tab w:val="right" w:pos="10044"/>
          <w:tab w:val="right" w:pos="10620"/>
        </w:tabs>
        <w:spacing w:after="0" w:line="233" w:lineRule="auto"/>
        <w:ind w:right="-9" w:firstLine="0"/>
        <w:rPr>
          <w:b/>
          <w:sz w:val="24"/>
          <w:szCs w:val="24"/>
        </w:rPr>
      </w:pPr>
      <w:r w:rsidRPr="00F05E74">
        <w:rPr>
          <w:b/>
          <w:sz w:val="24"/>
          <w:szCs w:val="24"/>
        </w:rPr>
        <w:t>REVENUE:</w:t>
      </w:r>
    </w:p>
    <w:p w14:paraId="51BC094D" w14:textId="066CA2A8" w:rsidR="0007569E" w:rsidRPr="00F05E74" w:rsidRDefault="0007569E" w:rsidP="008B2D7B">
      <w:pPr>
        <w:tabs>
          <w:tab w:val="left" w:pos="1418"/>
          <w:tab w:val="right" w:pos="10044"/>
        </w:tabs>
        <w:ind w:right="-9" w:firstLine="0"/>
        <w:jc w:val="both"/>
        <w:rPr>
          <w:b/>
          <w:szCs w:val="24"/>
        </w:rPr>
      </w:pPr>
      <w:r w:rsidRPr="00F05E74">
        <w:rPr>
          <w:b/>
          <w:szCs w:val="24"/>
        </w:rPr>
        <w:tab/>
        <w:t xml:space="preserve">(i) As the actual expenditure was less than the original </w:t>
      </w:r>
      <w:r w:rsidR="004650D9">
        <w:rPr>
          <w:b/>
          <w:szCs w:val="24"/>
        </w:rPr>
        <w:t>appropriation</w:t>
      </w:r>
      <w:r w:rsidRPr="00F05E74">
        <w:rPr>
          <w:b/>
          <w:szCs w:val="24"/>
        </w:rPr>
        <w:t xml:space="preserve">, the supplementary </w:t>
      </w:r>
      <w:r w:rsidR="004650D9">
        <w:rPr>
          <w:b/>
          <w:szCs w:val="24"/>
        </w:rPr>
        <w:t>appropriation</w:t>
      </w:r>
      <w:r w:rsidR="004650D9" w:rsidRPr="00F05E74">
        <w:rPr>
          <w:b/>
          <w:szCs w:val="24"/>
        </w:rPr>
        <w:t xml:space="preserve"> </w:t>
      </w:r>
      <w:r w:rsidRPr="00F05E74">
        <w:rPr>
          <w:b/>
          <w:szCs w:val="24"/>
        </w:rPr>
        <w:t xml:space="preserve">of </w:t>
      </w:r>
      <w:r w:rsidRPr="00F05E74">
        <w:rPr>
          <w:rFonts w:ascii="Rupee Foradian" w:hAnsi="Rupee Foradian"/>
          <w:b/>
          <w:sz w:val="23"/>
          <w:szCs w:val="23"/>
        </w:rPr>
        <w:t xml:space="preserve">` </w:t>
      </w:r>
      <w:r w:rsidRPr="00F05E74">
        <w:rPr>
          <w:b/>
          <w:szCs w:val="24"/>
        </w:rPr>
        <w:t>7,807.00 lakh obtained in July 2023 (Token</w:t>
      </w:r>
      <w:r w:rsidR="00C62EF5">
        <w:rPr>
          <w:b/>
          <w:szCs w:val="24"/>
        </w:rPr>
        <w:t xml:space="preserve">, </w:t>
      </w:r>
      <w:r w:rsidR="00C62EF5" w:rsidRPr="00F05E74">
        <w:rPr>
          <w:rFonts w:ascii="Rupee Foradian" w:hAnsi="Rupee Foradian"/>
          <w:b/>
          <w:sz w:val="23"/>
          <w:szCs w:val="23"/>
        </w:rPr>
        <w:t>`</w:t>
      </w:r>
      <w:r w:rsidR="00C62EF5">
        <w:rPr>
          <w:b/>
          <w:sz w:val="23"/>
          <w:szCs w:val="23"/>
        </w:rPr>
        <w:t>400</w:t>
      </w:r>
      <w:r w:rsidRPr="00F05E74">
        <w:rPr>
          <w:b/>
          <w:szCs w:val="24"/>
        </w:rPr>
        <w:t>) and in February 2024 (</w:t>
      </w:r>
      <w:r w:rsidRPr="00F05E74">
        <w:rPr>
          <w:rFonts w:ascii="Rupee Foradian" w:hAnsi="Rupee Foradian"/>
          <w:b/>
          <w:sz w:val="23"/>
          <w:szCs w:val="23"/>
        </w:rPr>
        <w:t>`</w:t>
      </w:r>
      <w:r w:rsidR="008B2D7B">
        <w:rPr>
          <w:rFonts w:ascii="Rupee Foradian" w:hAnsi="Rupee Foradian"/>
          <w:b/>
          <w:sz w:val="23"/>
          <w:szCs w:val="23"/>
        </w:rPr>
        <w:t xml:space="preserve"> </w:t>
      </w:r>
      <w:r w:rsidRPr="00F05E74">
        <w:rPr>
          <w:b/>
          <w:szCs w:val="24"/>
        </w:rPr>
        <w:t xml:space="preserve">7,807.00 lakh) proved unnecessary and is indicative of improper assessment of requirement of fund at the time of supplementary budget. </w:t>
      </w:r>
    </w:p>
    <w:p w14:paraId="35BDB4BA" w14:textId="77777777" w:rsidR="0007569E" w:rsidRPr="00F05E74" w:rsidRDefault="0007569E" w:rsidP="0007569E">
      <w:pPr>
        <w:tabs>
          <w:tab w:val="left" w:pos="1418"/>
          <w:tab w:val="right" w:pos="10044"/>
        </w:tabs>
        <w:ind w:right="-9" w:firstLine="0"/>
        <w:jc w:val="both"/>
        <w:rPr>
          <w:b/>
          <w:szCs w:val="24"/>
        </w:rPr>
      </w:pPr>
      <w:r w:rsidRPr="00F05E74">
        <w:rPr>
          <w:b/>
          <w:szCs w:val="24"/>
        </w:rPr>
        <w:tab/>
        <w:t xml:space="preserve">(ii) Against the available saving of </w:t>
      </w:r>
      <w:r w:rsidRPr="00F05E74">
        <w:rPr>
          <w:rFonts w:ascii="Rupee Foradian" w:hAnsi="Rupee Foradian"/>
          <w:b/>
          <w:sz w:val="23"/>
          <w:szCs w:val="23"/>
        </w:rPr>
        <w:t xml:space="preserve">` </w:t>
      </w:r>
      <w:r w:rsidRPr="00F05E74">
        <w:rPr>
          <w:b/>
          <w:szCs w:val="24"/>
        </w:rPr>
        <w:t xml:space="preserve">29,124.64 lakh, surrender of </w:t>
      </w:r>
      <w:r w:rsidRPr="00F05E74">
        <w:rPr>
          <w:rFonts w:ascii="Rupee Foradian" w:hAnsi="Rupee Foradian"/>
          <w:b/>
          <w:sz w:val="23"/>
          <w:szCs w:val="23"/>
        </w:rPr>
        <w:t xml:space="preserve">` </w:t>
      </w:r>
      <w:r w:rsidRPr="00F05E74">
        <w:rPr>
          <w:b/>
          <w:szCs w:val="24"/>
        </w:rPr>
        <w:t>43,074.64 lakh on 31 March 2024 was unrealistic and injudicious.</w:t>
      </w:r>
    </w:p>
    <w:p w14:paraId="49CB10AC" w14:textId="47CA5AE6" w:rsidR="0007569E" w:rsidRPr="00F05E74" w:rsidRDefault="0007569E" w:rsidP="0007569E">
      <w:pPr>
        <w:tabs>
          <w:tab w:val="left" w:pos="1418"/>
          <w:tab w:val="right" w:pos="10044"/>
        </w:tabs>
        <w:ind w:right="-9" w:firstLine="0"/>
        <w:jc w:val="both"/>
        <w:rPr>
          <w:b/>
          <w:szCs w:val="24"/>
        </w:rPr>
      </w:pPr>
      <w:r w:rsidRPr="00F05E74">
        <w:rPr>
          <w:b/>
          <w:szCs w:val="24"/>
        </w:rPr>
        <w:tab/>
        <w:t>(ii</w:t>
      </w:r>
      <w:r w:rsidR="00844FD0">
        <w:rPr>
          <w:b/>
          <w:szCs w:val="24"/>
        </w:rPr>
        <w:t>i</w:t>
      </w:r>
      <w:r w:rsidRPr="00F05E74">
        <w:rPr>
          <w:b/>
          <w:szCs w:val="24"/>
        </w:rPr>
        <w:t>) Saving in the appropriation occurred mainly under:-</w:t>
      </w:r>
    </w:p>
    <w:p w14:paraId="0E4B6CCE" w14:textId="77777777" w:rsidR="0007569E" w:rsidRPr="00F05E74" w:rsidRDefault="0007569E" w:rsidP="0007569E">
      <w:pPr>
        <w:pStyle w:val="Header"/>
        <w:tabs>
          <w:tab w:val="clear" w:pos="4320"/>
          <w:tab w:val="clear" w:pos="8640"/>
          <w:tab w:val="left" w:pos="1440"/>
          <w:tab w:val="left" w:pos="5760"/>
          <w:tab w:val="left" w:pos="7560"/>
          <w:tab w:val="right" w:pos="10044"/>
        </w:tabs>
        <w:spacing w:after="0" w:line="233"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E99D7E6" w14:textId="77777777" w:rsidR="0007569E" w:rsidRPr="00F05E74" w:rsidRDefault="0007569E" w:rsidP="0007569E">
      <w:pPr>
        <w:pStyle w:val="Header"/>
        <w:tabs>
          <w:tab w:val="clear" w:pos="4320"/>
          <w:tab w:val="clear" w:pos="8640"/>
          <w:tab w:val="left" w:pos="5400"/>
          <w:tab w:val="left" w:pos="6300"/>
          <w:tab w:val="left" w:pos="7200"/>
          <w:tab w:val="left" w:pos="7650"/>
          <w:tab w:val="right" w:pos="10044"/>
        </w:tabs>
        <w:spacing w:after="0" w:line="233" w:lineRule="auto"/>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6EFC942E" w14:textId="77777777" w:rsidR="0007569E" w:rsidRPr="00F05E74" w:rsidRDefault="0007569E" w:rsidP="0007569E">
      <w:pPr>
        <w:pStyle w:val="Header"/>
        <w:tabs>
          <w:tab w:val="clear" w:pos="4320"/>
          <w:tab w:val="clear" w:pos="8640"/>
          <w:tab w:val="center" w:pos="1440"/>
          <w:tab w:val="right" w:pos="6120"/>
          <w:tab w:val="left" w:pos="7290"/>
          <w:tab w:val="right" w:pos="8100"/>
          <w:tab w:val="right" w:pos="10044"/>
        </w:tabs>
        <w:spacing w:after="0" w:line="233" w:lineRule="auto"/>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ACD8BD7"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(1) 2049-01-101-2199-New </w:t>
      </w:r>
      <w:r w:rsidRPr="00F05E74">
        <w:rPr>
          <w:sz w:val="24"/>
          <w:szCs w:val="24"/>
        </w:rPr>
        <w:tab/>
      </w:r>
    </w:p>
    <w:p w14:paraId="6A7A9CEE"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Market Loan- </w:t>
      </w:r>
      <w:r w:rsidRPr="00F05E74">
        <w:rPr>
          <w:sz w:val="24"/>
          <w:szCs w:val="24"/>
        </w:rPr>
        <w:tab/>
      </w:r>
    </w:p>
    <w:p w14:paraId="7CE350F7"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O.</w:t>
      </w:r>
      <w:r w:rsidRPr="00F05E74">
        <w:rPr>
          <w:i/>
          <w:iCs/>
          <w:sz w:val="24"/>
          <w:szCs w:val="24"/>
        </w:rPr>
        <w:tab/>
        <w:t>27,500.00</w:t>
      </w:r>
      <w:r w:rsidRPr="00F05E74">
        <w:rPr>
          <w:i/>
          <w:iCs/>
          <w:sz w:val="24"/>
          <w:szCs w:val="24"/>
        </w:rPr>
        <w:tab/>
      </w:r>
    </w:p>
    <w:p w14:paraId="37A61342"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(-)27,500.00</w:t>
      </w:r>
      <w:r w:rsidRPr="00F05E74">
        <w:rPr>
          <w:i/>
          <w:iCs/>
          <w:sz w:val="24"/>
          <w:szCs w:val="24"/>
        </w:rPr>
        <w:tab/>
        <w:t>0.00</w:t>
      </w:r>
      <w:r w:rsidRPr="00F05E74">
        <w:rPr>
          <w:i/>
          <w:iCs/>
          <w:sz w:val="24"/>
          <w:szCs w:val="24"/>
        </w:rPr>
        <w:tab/>
        <w:t>0.00</w:t>
      </w:r>
      <w:r w:rsidRPr="00F05E74">
        <w:rPr>
          <w:i/>
          <w:iCs/>
          <w:sz w:val="24"/>
          <w:szCs w:val="24"/>
        </w:rPr>
        <w:tab/>
        <w:t>0.00</w:t>
      </w:r>
      <w:r w:rsidRPr="00F05E74">
        <w:rPr>
          <w:b/>
          <w:bCs/>
          <w:i/>
          <w:iCs/>
          <w:sz w:val="24"/>
          <w:szCs w:val="24"/>
        </w:rPr>
        <w:tab/>
      </w:r>
    </w:p>
    <w:p w14:paraId="793DAACF"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Non-utilisation of entire</w:t>
      </w:r>
      <w:r w:rsidRPr="00F05E74">
        <w:rPr>
          <w:b/>
          <w:sz w:val="24"/>
          <w:szCs w:val="24"/>
        </w:rPr>
        <w:t xml:space="preserve"> appropriation was attributed to opening of another head for new market loan. Persistent saving under this head had also been noticed during 2005-06 to 2022-23.</w:t>
      </w:r>
    </w:p>
    <w:p w14:paraId="4DCEAD40"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(2) 2049-01-101-6446-7.35% Chhattisgarh State </w:t>
      </w:r>
    </w:p>
    <w:p w14:paraId="73B41D4A" w14:textId="77777777" w:rsidR="00BB194A"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Development </w:t>
      </w:r>
    </w:p>
    <w:p w14:paraId="0CD95961" w14:textId="5FD49BE3" w:rsidR="0007569E" w:rsidRPr="00F05E74" w:rsidRDefault="00BB194A"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Pr>
          <w:sz w:val="24"/>
          <w:szCs w:val="24"/>
        </w:rPr>
        <w:tab/>
      </w:r>
      <w:r w:rsidR="0007569E" w:rsidRPr="00F05E74">
        <w:rPr>
          <w:sz w:val="24"/>
          <w:szCs w:val="24"/>
        </w:rPr>
        <w:t xml:space="preserve">Loan 2029- </w:t>
      </w:r>
      <w:r w:rsidR="0007569E" w:rsidRPr="00F05E74">
        <w:rPr>
          <w:sz w:val="24"/>
          <w:szCs w:val="24"/>
        </w:rPr>
        <w:tab/>
      </w:r>
    </w:p>
    <w:p w14:paraId="09468BA6"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O.</w:t>
      </w:r>
      <w:r w:rsidRPr="00F05E74">
        <w:rPr>
          <w:i/>
          <w:iCs/>
          <w:sz w:val="24"/>
          <w:szCs w:val="24"/>
        </w:rPr>
        <w:tab/>
        <w:t>19,698.00</w:t>
      </w:r>
      <w:r w:rsidRPr="00F05E74">
        <w:rPr>
          <w:i/>
          <w:iCs/>
          <w:sz w:val="24"/>
          <w:szCs w:val="24"/>
        </w:rPr>
        <w:tab/>
      </w:r>
    </w:p>
    <w:p w14:paraId="726815A0"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(-)9,849.00</w:t>
      </w:r>
      <w:r w:rsidRPr="00F05E74">
        <w:rPr>
          <w:i/>
          <w:iCs/>
          <w:sz w:val="24"/>
          <w:szCs w:val="24"/>
        </w:rPr>
        <w:tab/>
        <w:t>9,849.00</w:t>
      </w:r>
      <w:r w:rsidRPr="00F05E74">
        <w:rPr>
          <w:i/>
          <w:iCs/>
          <w:sz w:val="24"/>
          <w:szCs w:val="24"/>
        </w:rPr>
        <w:tab/>
        <w:t>9,849.00</w:t>
      </w:r>
      <w:r w:rsidRPr="00F05E74">
        <w:rPr>
          <w:i/>
          <w:iCs/>
          <w:sz w:val="24"/>
          <w:szCs w:val="24"/>
        </w:rPr>
        <w:tab/>
        <w:t>0.00</w:t>
      </w:r>
      <w:r w:rsidRPr="00F05E74">
        <w:rPr>
          <w:b/>
          <w:bCs/>
          <w:i/>
          <w:iCs/>
          <w:sz w:val="24"/>
          <w:szCs w:val="24"/>
        </w:rPr>
        <w:tab/>
      </w:r>
    </w:p>
    <w:p w14:paraId="1E128F6B"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Reasons for 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9,849.00 lakh from the appropriation by way of surrender have not been intimated (July 2024). </w:t>
      </w:r>
    </w:p>
    <w:p w14:paraId="4914ABC0"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(3) 2049-01-101-6459-5.09% Chhattisgarh State </w:t>
      </w:r>
    </w:p>
    <w:p w14:paraId="4CFC3224" w14:textId="77777777" w:rsidR="00BB194A"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Development </w:t>
      </w:r>
    </w:p>
    <w:p w14:paraId="390DC136" w14:textId="021C6AB8" w:rsidR="0007569E" w:rsidRPr="00F05E74" w:rsidRDefault="00BB194A"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Pr>
          <w:sz w:val="24"/>
          <w:szCs w:val="24"/>
        </w:rPr>
        <w:tab/>
      </w:r>
      <w:r w:rsidR="0007569E" w:rsidRPr="00F05E74">
        <w:rPr>
          <w:sz w:val="24"/>
          <w:szCs w:val="24"/>
        </w:rPr>
        <w:t xml:space="preserve">Loan 2023- </w:t>
      </w:r>
      <w:r w:rsidR="0007569E" w:rsidRPr="00F05E74">
        <w:rPr>
          <w:sz w:val="24"/>
          <w:szCs w:val="24"/>
        </w:rPr>
        <w:tab/>
      </w:r>
    </w:p>
    <w:p w14:paraId="5FBA1400"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O.</w:t>
      </w:r>
      <w:r w:rsidRPr="00F05E74">
        <w:rPr>
          <w:i/>
          <w:iCs/>
          <w:sz w:val="24"/>
          <w:szCs w:val="24"/>
        </w:rPr>
        <w:tab/>
        <w:t>3,563.00</w:t>
      </w:r>
      <w:r w:rsidRPr="00F05E74">
        <w:rPr>
          <w:i/>
          <w:iCs/>
          <w:sz w:val="24"/>
          <w:szCs w:val="24"/>
        </w:rPr>
        <w:tab/>
      </w:r>
    </w:p>
    <w:p w14:paraId="009E269C"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(-)1,781.50</w:t>
      </w:r>
      <w:r w:rsidRPr="00F05E74">
        <w:rPr>
          <w:i/>
          <w:iCs/>
          <w:sz w:val="24"/>
          <w:szCs w:val="24"/>
        </w:rPr>
        <w:tab/>
        <w:t>1,781.50</w:t>
      </w:r>
      <w:r w:rsidRPr="00F05E74">
        <w:rPr>
          <w:i/>
          <w:iCs/>
          <w:sz w:val="24"/>
          <w:szCs w:val="24"/>
        </w:rPr>
        <w:tab/>
        <w:t>1,781.50</w:t>
      </w:r>
      <w:r w:rsidRPr="00F05E74">
        <w:rPr>
          <w:i/>
          <w:iCs/>
          <w:sz w:val="24"/>
          <w:szCs w:val="24"/>
        </w:rPr>
        <w:tab/>
        <w:t>0.00</w:t>
      </w:r>
      <w:r w:rsidRPr="00F05E74">
        <w:rPr>
          <w:b/>
          <w:bCs/>
          <w:i/>
          <w:iCs/>
          <w:sz w:val="24"/>
          <w:szCs w:val="24"/>
        </w:rPr>
        <w:tab/>
      </w:r>
    </w:p>
    <w:p w14:paraId="4E3BE3A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Reasons for 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1,781.50 lakh from the appropriation by way of surrender have not been intimated (July 2024). </w:t>
      </w:r>
    </w:p>
    <w:p w14:paraId="6A991AE4"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p>
    <w:p w14:paraId="0EA97BFE"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p>
    <w:p w14:paraId="1706669D" w14:textId="2EA28C46"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s>
        <w:ind w:right="-14" w:firstLine="0"/>
        <w:jc w:val="center"/>
        <w:rPr>
          <w:b/>
          <w:sz w:val="24"/>
          <w:szCs w:val="24"/>
        </w:rPr>
      </w:pPr>
      <w:r w:rsidRPr="00F05E74">
        <w:rPr>
          <w:b/>
          <w:sz w:val="24"/>
          <w:szCs w:val="24"/>
        </w:rPr>
        <w:lastRenderedPageBreak/>
        <w:t>INTEREST PAYMENT AND SERVICING OF DEBT-</w:t>
      </w:r>
      <w:r w:rsidRPr="00F05E74">
        <w:rPr>
          <w:sz w:val="24"/>
          <w:szCs w:val="24"/>
        </w:rPr>
        <w:t xml:space="preserve">contd. </w:t>
      </w:r>
    </w:p>
    <w:p w14:paraId="6B9B565F" w14:textId="77777777" w:rsidR="0007569E" w:rsidRPr="00F05E74" w:rsidRDefault="0007569E" w:rsidP="0007569E">
      <w:pPr>
        <w:pStyle w:val="Header"/>
        <w:tabs>
          <w:tab w:val="clear" w:pos="4320"/>
          <w:tab w:val="clear" w:pos="8640"/>
          <w:tab w:val="left" w:pos="1080"/>
          <w:tab w:val="left" w:pos="5760"/>
          <w:tab w:val="left" w:pos="7560"/>
          <w:tab w:val="right" w:pos="10044"/>
        </w:tabs>
        <w:spacing w:after="0" w:line="216" w:lineRule="auto"/>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414D6356" w14:textId="77777777" w:rsidR="0007569E" w:rsidRPr="00F05E74" w:rsidRDefault="0007569E" w:rsidP="0007569E">
      <w:pPr>
        <w:pStyle w:val="Header"/>
        <w:tabs>
          <w:tab w:val="clear" w:pos="4320"/>
          <w:tab w:val="clear" w:pos="8640"/>
          <w:tab w:val="left" w:pos="5310"/>
          <w:tab w:val="left" w:pos="6300"/>
          <w:tab w:val="left" w:pos="7290"/>
          <w:tab w:val="left" w:pos="7650"/>
          <w:tab w:val="right" w:pos="10044"/>
        </w:tabs>
        <w:spacing w:after="0" w:line="216" w:lineRule="auto"/>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50E8B894" w14:textId="77777777" w:rsidR="0007569E" w:rsidRPr="00F05E74" w:rsidRDefault="0007569E" w:rsidP="0007569E">
      <w:pPr>
        <w:pStyle w:val="Header"/>
        <w:tabs>
          <w:tab w:val="clear" w:pos="4320"/>
          <w:tab w:val="clear" w:pos="8640"/>
          <w:tab w:val="center" w:pos="0"/>
          <w:tab w:val="left" w:pos="900"/>
          <w:tab w:val="right" w:pos="3600"/>
          <w:tab w:val="right" w:pos="8280"/>
          <w:tab w:val="right" w:pos="10044"/>
        </w:tabs>
        <w:ind w:right="-9"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AFDD38B"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 xml:space="preserve"> (4) 2049-01-101-7758-Grant to Chhattisgarh Electricity </w:t>
      </w:r>
    </w:p>
    <w:p w14:paraId="46A943CD"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11" w:firstLine="0"/>
        <w:rPr>
          <w:sz w:val="24"/>
          <w:szCs w:val="24"/>
        </w:rPr>
      </w:pPr>
      <w:r w:rsidRPr="00F05E74">
        <w:rPr>
          <w:sz w:val="24"/>
          <w:szCs w:val="24"/>
        </w:rPr>
        <w:tab/>
        <w:t xml:space="preserve">Distribution Company </w:t>
      </w:r>
    </w:p>
    <w:p w14:paraId="669AF42D"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ab/>
        <w:t>under ‘UDAY’-</w:t>
      </w:r>
    </w:p>
    <w:p w14:paraId="619640FB"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10,000.00</w:t>
      </w:r>
    </w:p>
    <w:p w14:paraId="5C47C6D5"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(-)4,050.99</w:t>
      </w:r>
      <w:r w:rsidRPr="00F05E74">
        <w:rPr>
          <w:i/>
          <w:iCs/>
          <w:sz w:val="24"/>
          <w:szCs w:val="24"/>
        </w:rPr>
        <w:tab/>
        <w:t>5,949.01</w:t>
      </w:r>
      <w:r w:rsidRPr="00F05E74">
        <w:rPr>
          <w:i/>
          <w:iCs/>
          <w:sz w:val="24"/>
          <w:szCs w:val="24"/>
        </w:rPr>
        <w:tab/>
        <w:t>5,949.01</w:t>
      </w:r>
      <w:r w:rsidRPr="00F05E74">
        <w:rPr>
          <w:i/>
          <w:iCs/>
          <w:sz w:val="24"/>
          <w:szCs w:val="24"/>
        </w:rPr>
        <w:tab/>
        <w:t>0.00</w:t>
      </w:r>
    </w:p>
    <w:p w14:paraId="48A3B790"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4,050.99 lakh from the appropriation was the combined effect of </w:t>
      </w:r>
      <w:r w:rsidRPr="00F05E74">
        <w:rPr>
          <w:b/>
          <w:sz w:val="24"/>
          <w:szCs w:val="24"/>
        </w:rPr>
        <w:br/>
        <w:t xml:space="preserve">re-appropriation of </w:t>
      </w:r>
      <w:r w:rsidRPr="00F05E74">
        <w:rPr>
          <w:rFonts w:ascii="Rupee Foradian" w:hAnsi="Rupee Foradian"/>
          <w:b/>
          <w:sz w:val="23"/>
          <w:szCs w:val="23"/>
        </w:rPr>
        <w:t xml:space="preserve">` </w:t>
      </w:r>
      <w:r w:rsidRPr="00F05E74">
        <w:rPr>
          <w:b/>
          <w:sz w:val="24"/>
          <w:szCs w:val="24"/>
        </w:rPr>
        <w:t xml:space="preserve">76.29 lakh and surrender of </w:t>
      </w:r>
      <w:r w:rsidRPr="00F05E74">
        <w:rPr>
          <w:rFonts w:ascii="Rupee Foradian" w:hAnsi="Rupee Foradian"/>
          <w:b/>
          <w:sz w:val="23"/>
          <w:szCs w:val="23"/>
        </w:rPr>
        <w:t xml:space="preserve">` </w:t>
      </w:r>
      <w:r w:rsidRPr="00F05E74">
        <w:rPr>
          <w:b/>
          <w:sz w:val="24"/>
          <w:szCs w:val="24"/>
        </w:rPr>
        <w:t>3,974.70 lakh. Re-appropriation was attributed to huge amount of anticipated estimate expenditure. Reasons of surrender have not been intimated (July 2024).  Saving had occurred under this head during 2019-20 to 2022-23 also.</w:t>
      </w:r>
    </w:p>
    <w:p w14:paraId="4BC5F584"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 xml:space="preserve">(5) 2049-01-101-8138-8.12%Chhattisgarh State </w:t>
      </w:r>
    </w:p>
    <w:p w14:paraId="2C8759C4" w14:textId="77777777" w:rsidR="00BB194A"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Development </w:t>
      </w:r>
    </w:p>
    <w:p w14:paraId="04689981" w14:textId="5F8B7C0F" w:rsidR="0007569E" w:rsidRPr="00F05E74"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Pr>
          <w:sz w:val="24"/>
          <w:szCs w:val="24"/>
        </w:rPr>
        <w:tab/>
      </w:r>
      <w:r w:rsidR="0007569E" w:rsidRPr="00F05E74">
        <w:rPr>
          <w:sz w:val="24"/>
          <w:szCs w:val="24"/>
        </w:rPr>
        <w:t>Loan 2023-</w:t>
      </w:r>
    </w:p>
    <w:p w14:paraId="3BD5A774"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6,496.00</w:t>
      </w:r>
    </w:p>
    <w:p w14:paraId="0E85F2D2"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(-)3,248.00</w:t>
      </w:r>
      <w:r w:rsidRPr="00F05E74">
        <w:rPr>
          <w:i/>
          <w:iCs/>
          <w:sz w:val="24"/>
          <w:szCs w:val="24"/>
        </w:rPr>
        <w:tab/>
        <w:t>3,248.00</w:t>
      </w:r>
      <w:r w:rsidRPr="00F05E74">
        <w:rPr>
          <w:i/>
          <w:iCs/>
          <w:sz w:val="24"/>
          <w:szCs w:val="24"/>
        </w:rPr>
        <w:tab/>
        <w:t>3,248.00</w:t>
      </w:r>
      <w:r w:rsidRPr="00F05E74">
        <w:rPr>
          <w:i/>
          <w:iCs/>
          <w:sz w:val="24"/>
          <w:szCs w:val="24"/>
        </w:rPr>
        <w:tab/>
        <w:t>0.00</w:t>
      </w:r>
    </w:p>
    <w:p w14:paraId="43C1286C"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Reasons for 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3,248.00 lakh from the appropriation by way of surrender have not been intimated (July 2024). </w:t>
      </w:r>
    </w:p>
    <w:p w14:paraId="643891AC"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before="240" w:after="0"/>
        <w:ind w:right="-9" w:firstLine="0"/>
        <w:jc w:val="both"/>
        <w:rPr>
          <w:sz w:val="24"/>
          <w:szCs w:val="24"/>
        </w:rPr>
      </w:pPr>
      <w:r w:rsidRPr="00F05E74">
        <w:rPr>
          <w:sz w:val="24"/>
          <w:szCs w:val="24"/>
        </w:rPr>
        <w:t xml:space="preserve">(6) 2049-01-101-8685-8.02%Chhattisgarh State </w:t>
      </w:r>
    </w:p>
    <w:p w14:paraId="3176ECC1" w14:textId="77777777" w:rsidR="00BB194A"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Development </w:t>
      </w:r>
    </w:p>
    <w:p w14:paraId="6939568A" w14:textId="3A656927" w:rsidR="0007569E" w:rsidRPr="00F05E74"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Pr>
          <w:sz w:val="24"/>
          <w:szCs w:val="24"/>
        </w:rPr>
        <w:tab/>
      </w:r>
      <w:r w:rsidR="0007569E" w:rsidRPr="00F05E74">
        <w:rPr>
          <w:sz w:val="24"/>
          <w:szCs w:val="24"/>
        </w:rPr>
        <w:t>Loan 2023-</w:t>
      </w:r>
    </w:p>
    <w:p w14:paraId="57B9CAEA"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5,614.00</w:t>
      </w:r>
    </w:p>
    <w:p w14:paraId="0DAA6A99"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(-)2,807.00</w:t>
      </w:r>
      <w:r w:rsidRPr="00F05E74">
        <w:rPr>
          <w:i/>
          <w:iCs/>
          <w:sz w:val="24"/>
          <w:szCs w:val="24"/>
        </w:rPr>
        <w:tab/>
        <w:t>2,807.00</w:t>
      </w:r>
      <w:r w:rsidRPr="00F05E74">
        <w:rPr>
          <w:i/>
          <w:iCs/>
          <w:sz w:val="24"/>
          <w:szCs w:val="24"/>
        </w:rPr>
        <w:tab/>
        <w:t>2,807.00</w:t>
      </w:r>
      <w:r w:rsidRPr="00F05E74">
        <w:rPr>
          <w:i/>
          <w:iCs/>
          <w:sz w:val="24"/>
          <w:szCs w:val="24"/>
        </w:rPr>
        <w:tab/>
        <w:t>0.00</w:t>
      </w:r>
    </w:p>
    <w:p w14:paraId="5DC81F29"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Reasons for 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2,807.00 lakh from the appropriation by way of surrender have not been intimated (July 2024). </w:t>
      </w:r>
    </w:p>
    <w:p w14:paraId="61604ED8"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before="240" w:after="0"/>
        <w:ind w:right="-9" w:firstLine="0"/>
        <w:jc w:val="both"/>
        <w:rPr>
          <w:sz w:val="24"/>
          <w:szCs w:val="24"/>
        </w:rPr>
      </w:pPr>
      <w:r w:rsidRPr="00F05E74">
        <w:rPr>
          <w:sz w:val="24"/>
          <w:szCs w:val="24"/>
        </w:rPr>
        <w:t xml:space="preserve">(7) 2049-01-123-4854-Interest on National Small </w:t>
      </w:r>
    </w:p>
    <w:p w14:paraId="46BDA456"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Savings Fund of Central </w:t>
      </w:r>
    </w:p>
    <w:p w14:paraId="74565859"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Government-</w:t>
      </w:r>
    </w:p>
    <w:p w14:paraId="2F8837C2"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35,000.00</w:t>
      </w:r>
    </w:p>
    <w:p w14:paraId="17CFD6D6"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(-)6,580.29</w:t>
      </w:r>
      <w:r w:rsidRPr="00F05E74">
        <w:rPr>
          <w:i/>
          <w:iCs/>
          <w:sz w:val="24"/>
          <w:szCs w:val="24"/>
        </w:rPr>
        <w:tab/>
        <w:t>28,419.71</w:t>
      </w:r>
      <w:r w:rsidRPr="00F05E74">
        <w:rPr>
          <w:i/>
          <w:iCs/>
          <w:sz w:val="24"/>
          <w:szCs w:val="24"/>
        </w:rPr>
        <w:tab/>
        <w:t>28,419.71</w:t>
      </w:r>
      <w:r w:rsidRPr="00F05E74">
        <w:rPr>
          <w:i/>
          <w:iCs/>
          <w:sz w:val="24"/>
          <w:szCs w:val="24"/>
        </w:rPr>
        <w:tab/>
        <w:t>0.00</w:t>
      </w:r>
      <w:r w:rsidRPr="00F05E74">
        <w:rPr>
          <w:i/>
          <w:iCs/>
          <w:sz w:val="24"/>
          <w:szCs w:val="24"/>
        </w:rPr>
        <w:tab/>
      </w:r>
      <w:r w:rsidRPr="00F05E74">
        <w:rPr>
          <w:i/>
          <w:iCs/>
          <w:sz w:val="24"/>
          <w:szCs w:val="24"/>
        </w:rPr>
        <w:tab/>
      </w:r>
      <w:r w:rsidRPr="00F05E74">
        <w:rPr>
          <w:i/>
          <w:iCs/>
          <w:sz w:val="24"/>
          <w:szCs w:val="24"/>
        </w:rPr>
        <w:tab/>
      </w:r>
    </w:p>
    <w:p w14:paraId="1B717C8D"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6,580.29 lakh from the appropriation was the combined effect of </w:t>
      </w:r>
      <w:r w:rsidRPr="00F05E74">
        <w:rPr>
          <w:b/>
          <w:sz w:val="24"/>
          <w:szCs w:val="24"/>
        </w:rPr>
        <w:br/>
        <w:t xml:space="preserve">re-appropriation of </w:t>
      </w:r>
      <w:r w:rsidRPr="00F05E74">
        <w:rPr>
          <w:rFonts w:ascii="Rupee Foradian" w:hAnsi="Rupee Foradian"/>
          <w:b/>
          <w:sz w:val="23"/>
          <w:szCs w:val="23"/>
        </w:rPr>
        <w:t xml:space="preserve">` </w:t>
      </w:r>
      <w:r w:rsidRPr="00F05E74">
        <w:rPr>
          <w:b/>
          <w:sz w:val="24"/>
          <w:szCs w:val="24"/>
        </w:rPr>
        <w:t xml:space="preserve">6,580.00 lakh and surrender of </w:t>
      </w:r>
      <w:r w:rsidRPr="00F05E74">
        <w:rPr>
          <w:rFonts w:ascii="Rupee Foradian" w:hAnsi="Rupee Foradian"/>
          <w:b/>
          <w:sz w:val="23"/>
          <w:szCs w:val="23"/>
        </w:rPr>
        <w:t xml:space="preserve">` </w:t>
      </w:r>
      <w:r w:rsidRPr="00F05E74">
        <w:rPr>
          <w:b/>
          <w:sz w:val="24"/>
          <w:szCs w:val="24"/>
        </w:rPr>
        <w:t>0.29 lakh. Re-appropriation was attributed to huge amount of anticipated estimate expenditure. Reasons of surrender have not been intimated (July 2024).  Persistent saving under this head had also been noticed during 2017-18 to 2022-23.</w:t>
      </w:r>
    </w:p>
    <w:p w14:paraId="6BC3F886"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 xml:space="preserve">(8) 2049-01-200-3087-Interest on Loan </w:t>
      </w:r>
    </w:p>
    <w:p w14:paraId="58221B93"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from Life Insurance </w:t>
      </w:r>
    </w:p>
    <w:p w14:paraId="2F88A9A6"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Corporation </w:t>
      </w:r>
    </w:p>
    <w:p w14:paraId="28E11794"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of India-</w:t>
      </w:r>
    </w:p>
    <w:p w14:paraId="5E524D2C"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500.00</w:t>
      </w:r>
    </w:p>
    <w:p w14:paraId="16678AF8"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(-)500.00</w:t>
      </w:r>
      <w:r w:rsidRPr="00F05E74">
        <w:rPr>
          <w:i/>
          <w:iCs/>
          <w:sz w:val="24"/>
          <w:szCs w:val="24"/>
        </w:rPr>
        <w:tab/>
        <w:t>0.00</w:t>
      </w:r>
      <w:r w:rsidRPr="00F05E74">
        <w:rPr>
          <w:i/>
          <w:iCs/>
          <w:sz w:val="24"/>
          <w:szCs w:val="24"/>
        </w:rPr>
        <w:tab/>
        <w:t>0.00</w:t>
      </w:r>
      <w:r w:rsidRPr="00F05E74">
        <w:rPr>
          <w:i/>
          <w:iCs/>
          <w:sz w:val="24"/>
          <w:szCs w:val="24"/>
        </w:rPr>
        <w:tab/>
        <w:t>0.00</w:t>
      </w:r>
      <w:r w:rsidRPr="00F05E74">
        <w:rPr>
          <w:i/>
          <w:iCs/>
          <w:sz w:val="24"/>
          <w:szCs w:val="24"/>
        </w:rPr>
        <w:tab/>
      </w:r>
    </w:p>
    <w:p w14:paraId="1D4B1AD9"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r w:rsidRPr="00F05E74">
        <w:rPr>
          <w:sz w:val="24"/>
          <w:szCs w:val="24"/>
        </w:rPr>
        <w:tab/>
      </w:r>
      <w:r w:rsidRPr="00F05E74">
        <w:rPr>
          <w:sz w:val="24"/>
          <w:szCs w:val="24"/>
        </w:rPr>
        <w:tab/>
      </w:r>
      <w:r w:rsidRPr="00F05E74">
        <w:rPr>
          <w:b/>
          <w:sz w:val="24"/>
          <w:szCs w:val="24"/>
        </w:rPr>
        <w:t>Reasons for non-utilisation of entire appropriation have not been intimated (July 2024). Persistent saving under this head had also been noticed during 2005-06 to 2022-23.</w:t>
      </w:r>
    </w:p>
    <w:p w14:paraId="6551A6A2"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p>
    <w:p w14:paraId="087290B6"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p>
    <w:p w14:paraId="2E265343"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p>
    <w:p w14:paraId="1827D5BA"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s>
        <w:ind w:right="-14" w:firstLine="0"/>
        <w:jc w:val="center"/>
        <w:rPr>
          <w:b/>
          <w:sz w:val="24"/>
          <w:szCs w:val="24"/>
        </w:rPr>
      </w:pPr>
      <w:r w:rsidRPr="00F05E74">
        <w:rPr>
          <w:b/>
          <w:sz w:val="24"/>
          <w:szCs w:val="24"/>
        </w:rPr>
        <w:lastRenderedPageBreak/>
        <w:t>INTEREST PAYMENT AND SERVICING OF DEBT-</w:t>
      </w:r>
      <w:r w:rsidRPr="00F05E74">
        <w:rPr>
          <w:sz w:val="24"/>
          <w:szCs w:val="24"/>
        </w:rPr>
        <w:t xml:space="preserve">contd. </w:t>
      </w:r>
    </w:p>
    <w:p w14:paraId="4B3F1264" w14:textId="77777777" w:rsidR="0007569E" w:rsidRPr="00F05E74" w:rsidRDefault="0007569E" w:rsidP="0007569E">
      <w:pPr>
        <w:pStyle w:val="Header"/>
        <w:tabs>
          <w:tab w:val="clear" w:pos="4320"/>
          <w:tab w:val="clear" w:pos="8640"/>
          <w:tab w:val="left" w:pos="1080"/>
          <w:tab w:val="left" w:pos="5760"/>
          <w:tab w:val="left" w:pos="7560"/>
          <w:tab w:val="right" w:pos="10044"/>
        </w:tabs>
        <w:spacing w:after="0" w:line="216" w:lineRule="auto"/>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4DB16DA7" w14:textId="77777777" w:rsidR="0007569E" w:rsidRPr="00F05E74" w:rsidRDefault="0007569E" w:rsidP="0007569E">
      <w:pPr>
        <w:pStyle w:val="Header"/>
        <w:tabs>
          <w:tab w:val="clear" w:pos="4320"/>
          <w:tab w:val="clear" w:pos="8640"/>
          <w:tab w:val="left" w:pos="5310"/>
          <w:tab w:val="left" w:pos="6300"/>
          <w:tab w:val="left" w:pos="7290"/>
          <w:tab w:val="left" w:pos="7650"/>
          <w:tab w:val="right" w:pos="10044"/>
        </w:tabs>
        <w:spacing w:after="0" w:line="216" w:lineRule="auto"/>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2AC88C04" w14:textId="77777777" w:rsidR="0007569E" w:rsidRPr="00F05E74" w:rsidRDefault="0007569E" w:rsidP="0007569E">
      <w:pPr>
        <w:pStyle w:val="Header"/>
        <w:tabs>
          <w:tab w:val="clear" w:pos="4320"/>
          <w:tab w:val="clear" w:pos="8640"/>
          <w:tab w:val="center" w:pos="0"/>
          <w:tab w:val="left" w:pos="900"/>
          <w:tab w:val="right" w:pos="3600"/>
          <w:tab w:val="right" w:pos="8280"/>
          <w:tab w:val="right" w:pos="10044"/>
        </w:tabs>
        <w:ind w:right="-9"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AB041F4"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(9) 2049-01-200-3732-Interest on Loan from</w:t>
      </w:r>
    </w:p>
    <w:p w14:paraId="06DF18F1"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The National Agricultural Credit </w:t>
      </w:r>
    </w:p>
    <w:p w14:paraId="37CC8D39"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Fund</w:t>
      </w:r>
      <w:r w:rsidRPr="00F05E74">
        <w:rPr>
          <w:sz w:val="24"/>
          <w:szCs w:val="24"/>
        </w:rPr>
        <w:tab/>
        <w:t xml:space="preserve">of the National Bank for </w:t>
      </w:r>
    </w:p>
    <w:p w14:paraId="3D529BF9"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Agriculture and Rural </w:t>
      </w:r>
    </w:p>
    <w:p w14:paraId="25367840"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Development-</w:t>
      </w:r>
    </w:p>
    <w:p w14:paraId="35AFEC18"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30,400.00</w:t>
      </w:r>
    </w:p>
    <w:p w14:paraId="39011B14"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iCs/>
          <w:sz w:val="24"/>
          <w:szCs w:val="24"/>
        </w:rPr>
      </w:pPr>
      <w:r w:rsidRPr="00F05E74">
        <w:rPr>
          <w:i/>
          <w:iCs/>
          <w:sz w:val="24"/>
          <w:szCs w:val="24"/>
        </w:rPr>
        <w:tab/>
        <w:t>R.</w:t>
      </w:r>
      <w:r w:rsidRPr="00F05E74">
        <w:rPr>
          <w:i/>
          <w:iCs/>
          <w:sz w:val="24"/>
          <w:szCs w:val="24"/>
        </w:rPr>
        <w:tab/>
        <w:t>(-)7,873.05</w:t>
      </w:r>
      <w:r w:rsidRPr="00F05E74">
        <w:rPr>
          <w:i/>
          <w:iCs/>
          <w:sz w:val="24"/>
          <w:szCs w:val="24"/>
        </w:rPr>
        <w:tab/>
        <w:t>22,526.95</w:t>
      </w:r>
      <w:r w:rsidRPr="00F05E74">
        <w:rPr>
          <w:i/>
          <w:iCs/>
          <w:sz w:val="24"/>
          <w:szCs w:val="24"/>
        </w:rPr>
        <w:tab/>
        <w:t>22,526.95</w:t>
      </w:r>
      <w:r w:rsidRPr="00F05E74">
        <w:rPr>
          <w:i/>
          <w:iCs/>
          <w:sz w:val="24"/>
          <w:szCs w:val="24"/>
        </w:rPr>
        <w:tab/>
        <w:t>0.00</w:t>
      </w:r>
    </w:p>
    <w:p w14:paraId="7A78973E"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sz w:val="24"/>
          <w:szCs w:val="24"/>
        </w:rPr>
        <w:tab/>
      </w:r>
      <w:r w:rsidRPr="00F05E74">
        <w:rPr>
          <w:b/>
          <w:bCs/>
          <w:iCs/>
          <w:sz w:val="24"/>
          <w:szCs w:val="24"/>
        </w:rPr>
        <w:t xml:space="preserve">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7,873.05 lakh from the appropriation was the combined effect of </w:t>
      </w:r>
      <w:r w:rsidRPr="00F05E74">
        <w:rPr>
          <w:b/>
          <w:sz w:val="24"/>
          <w:szCs w:val="24"/>
        </w:rPr>
        <w:br/>
        <w:t xml:space="preserve">re-appropriation of </w:t>
      </w:r>
      <w:r w:rsidRPr="00F05E74">
        <w:rPr>
          <w:rFonts w:ascii="Rupee Foradian" w:hAnsi="Rupee Foradian"/>
          <w:b/>
          <w:sz w:val="23"/>
          <w:szCs w:val="23"/>
        </w:rPr>
        <w:t xml:space="preserve">` </w:t>
      </w:r>
      <w:r w:rsidRPr="00F05E74">
        <w:rPr>
          <w:b/>
          <w:sz w:val="24"/>
          <w:szCs w:val="24"/>
        </w:rPr>
        <w:t xml:space="preserve">3,749.19 lakh and surrender of </w:t>
      </w:r>
      <w:r w:rsidRPr="00F05E74">
        <w:rPr>
          <w:rFonts w:ascii="Rupee Foradian" w:hAnsi="Rupee Foradian"/>
          <w:b/>
          <w:sz w:val="23"/>
          <w:szCs w:val="23"/>
        </w:rPr>
        <w:t xml:space="preserve">` </w:t>
      </w:r>
      <w:r w:rsidRPr="00F05E74">
        <w:rPr>
          <w:b/>
          <w:sz w:val="24"/>
          <w:szCs w:val="24"/>
        </w:rPr>
        <w:t>4,123.86 lakh. Re-appropriation was attributed to huge amount of anticipated estimate expenditure. Reasons of surrender have not been intimated (July 2024). Saving had occurred under this head during 2020-21 to 2022-23 also.</w:t>
      </w:r>
      <w:r w:rsidRPr="00F05E74">
        <w:rPr>
          <w:i/>
          <w:sz w:val="24"/>
          <w:szCs w:val="24"/>
        </w:rPr>
        <w:tab/>
      </w:r>
    </w:p>
    <w:p w14:paraId="7F4F229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 xml:space="preserve">(10) 2049-03-104-4033-Interest on Departmental </w:t>
      </w:r>
    </w:p>
    <w:p w14:paraId="19EE67C0"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Provident Fund-</w:t>
      </w:r>
    </w:p>
    <w:p w14:paraId="6A0EFE73"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5,103.00</w:t>
      </w:r>
    </w:p>
    <w:p w14:paraId="5C44697A"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iCs/>
          <w:sz w:val="24"/>
          <w:szCs w:val="24"/>
        </w:rPr>
      </w:pPr>
      <w:r w:rsidRPr="00F05E74">
        <w:rPr>
          <w:i/>
          <w:iCs/>
          <w:sz w:val="24"/>
          <w:szCs w:val="24"/>
        </w:rPr>
        <w:tab/>
        <w:t>R.</w:t>
      </w:r>
      <w:r w:rsidRPr="00F05E74">
        <w:rPr>
          <w:i/>
          <w:iCs/>
          <w:sz w:val="24"/>
          <w:szCs w:val="24"/>
        </w:rPr>
        <w:tab/>
        <w:t>(-)311.42</w:t>
      </w:r>
      <w:r w:rsidRPr="00F05E74">
        <w:rPr>
          <w:i/>
          <w:iCs/>
          <w:sz w:val="24"/>
          <w:szCs w:val="24"/>
        </w:rPr>
        <w:tab/>
        <w:t>4,791.58</w:t>
      </w:r>
      <w:r w:rsidRPr="00F05E74">
        <w:rPr>
          <w:i/>
          <w:iCs/>
          <w:sz w:val="24"/>
          <w:szCs w:val="24"/>
        </w:rPr>
        <w:tab/>
        <w:t>4,791.58</w:t>
      </w:r>
      <w:r w:rsidRPr="00F05E74">
        <w:rPr>
          <w:i/>
          <w:iCs/>
          <w:sz w:val="24"/>
          <w:szCs w:val="24"/>
        </w:rPr>
        <w:tab/>
        <w:t>0.00</w:t>
      </w:r>
    </w:p>
    <w:p w14:paraId="478F562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bCs/>
          <w:sz w:val="22"/>
          <w:szCs w:val="22"/>
        </w:rPr>
        <w:t xml:space="preserve">` </w:t>
      </w:r>
      <w:r w:rsidRPr="00F05E74">
        <w:rPr>
          <w:b/>
          <w:bCs/>
          <w:sz w:val="24"/>
          <w:szCs w:val="24"/>
        </w:rPr>
        <w:t>311.42 lakh from the appropriation by way of surrender have not been intimated (July 2024).</w:t>
      </w:r>
      <w:r w:rsidRPr="00F05E74">
        <w:rPr>
          <w:b/>
          <w:sz w:val="24"/>
          <w:szCs w:val="24"/>
        </w:rPr>
        <w:t xml:space="preserve"> Saving had occurred under this head during 2020-21 and 2022-23 also.</w:t>
      </w:r>
    </w:p>
    <w:p w14:paraId="60E8A7B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(11) 2049-03-104-4487-Interest on General</w:t>
      </w:r>
    </w:p>
    <w:p w14:paraId="58766B32"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ab/>
        <w:t>Provident Fund-</w:t>
      </w:r>
    </w:p>
    <w:p w14:paraId="51FB4FF4"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56,500.00</w:t>
      </w:r>
    </w:p>
    <w:p w14:paraId="313727F9"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iCs/>
          <w:sz w:val="24"/>
          <w:szCs w:val="24"/>
        </w:rPr>
      </w:pPr>
      <w:r w:rsidRPr="00F05E74">
        <w:rPr>
          <w:i/>
          <w:iCs/>
          <w:sz w:val="24"/>
          <w:szCs w:val="24"/>
        </w:rPr>
        <w:tab/>
        <w:t>R.</w:t>
      </w:r>
      <w:r w:rsidRPr="00F05E74">
        <w:rPr>
          <w:i/>
          <w:iCs/>
          <w:sz w:val="24"/>
          <w:szCs w:val="24"/>
        </w:rPr>
        <w:tab/>
        <w:t>(-)6,235.76</w:t>
      </w:r>
      <w:r w:rsidRPr="00F05E74">
        <w:rPr>
          <w:i/>
          <w:iCs/>
          <w:sz w:val="24"/>
          <w:szCs w:val="24"/>
        </w:rPr>
        <w:tab/>
        <w:t>50,264.24</w:t>
      </w:r>
      <w:r w:rsidRPr="00F05E74">
        <w:rPr>
          <w:i/>
          <w:iCs/>
          <w:sz w:val="24"/>
          <w:szCs w:val="24"/>
        </w:rPr>
        <w:tab/>
        <w:t>50,264.24</w:t>
      </w:r>
      <w:r w:rsidRPr="00F05E74">
        <w:rPr>
          <w:i/>
          <w:iCs/>
          <w:sz w:val="24"/>
          <w:szCs w:val="24"/>
        </w:rPr>
        <w:tab/>
        <w:t>0.00</w:t>
      </w:r>
      <w:r w:rsidRPr="00F05E74">
        <w:rPr>
          <w:i/>
          <w:iCs/>
          <w:sz w:val="24"/>
          <w:szCs w:val="24"/>
        </w:rPr>
        <w:tab/>
      </w:r>
    </w:p>
    <w:p w14:paraId="2C053740" w14:textId="5F7FCA1E"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bCs/>
          <w:sz w:val="22"/>
          <w:szCs w:val="22"/>
        </w:rPr>
        <w:t xml:space="preserve">` </w:t>
      </w:r>
      <w:r w:rsidRPr="00F05E74">
        <w:rPr>
          <w:b/>
          <w:bCs/>
          <w:sz w:val="24"/>
          <w:szCs w:val="24"/>
        </w:rPr>
        <w:t>6,235.76 lakh from the appropriation by way of surrender have not been intimated (July 2024).</w:t>
      </w:r>
      <w:r w:rsidRPr="00F05E74">
        <w:rPr>
          <w:b/>
          <w:sz w:val="24"/>
          <w:szCs w:val="24"/>
        </w:rPr>
        <w:t xml:space="preserve"> Saving had occurred under this head during 2020-21 to </w:t>
      </w:r>
      <w:r w:rsidR="00BB194A">
        <w:rPr>
          <w:b/>
          <w:sz w:val="24"/>
          <w:szCs w:val="24"/>
        </w:rPr>
        <w:br/>
      </w:r>
      <w:r w:rsidRPr="00F05E74">
        <w:rPr>
          <w:b/>
          <w:sz w:val="24"/>
          <w:szCs w:val="24"/>
        </w:rPr>
        <w:t>2022-23 also.</w:t>
      </w:r>
      <w:r w:rsidRPr="00F05E74">
        <w:rPr>
          <w:sz w:val="24"/>
          <w:szCs w:val="24"/>
        </w:rPr>
        <w:tab/>
      </w:r>
      <w:r w:rsidRPr="00F05E74">
        <w:rPr>
          <w:sz w:val="24"/>
          <w:szCs w:val="24"/>
        </w:rPr>
        <w:tab/>
      </w:r>
      <w:r w:rsidRPr="00F05E74">
        <w:rPr>
          <w:sz w:val="24"/>
          <w:szCs w:val="24"/>
        </w:rPr>
        <w:tab/>
      </w:r>
      <w:r w:rsidRPr="00F05E74">
        <w:rPr>
          <w:i/>
          <w:sz w:val="24"/>
          <w:szCs w:val="24"/>
        </w:rPr>
        <w:tab/>
      </w:r>
    </w:p>
    <w:p w14:paraId="5F256A24"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(12) 2049-04-101-6721-Interest on Consolidated</w:t>
      </w:r>
    </w:p>
    <w:p w14:paraId="3965C364"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loan as per terms of Recommendation </w:t>
      </w:r>
    </w:p>
    <w:p w14:paraId="1005A4C7"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of the 12</w:t>
      </w:r>
      <w:r w:rsidRPr="00F05E74">
        <w:rPr>
          <w:sz w:val="24"/>
          <w:szCs w:val="24"/>
          <w:vertAlign w:val="superscript"/>
        </w:rPr>
        <w:t>th</w:t>
      </w:r>
      <w:r w:rsidRPr="00F05E74">
        <w:rPr>
          <w:sz w:val="24"/>
          <w:szCs w:val="24"/>
        </w:rPr>
        <w:t xml:space="preserve"> Finance </w:t>
      </w:r>
    </w:p>
    <w:p w14:paraId="438F2AC7"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ab/>
        <w:t>Commission-</w:t>
      </w:r>
    </w:p>
    <w:p w14:paraId="6668EEE1"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7,022.81</w:t>
      </w:r>
    </w:p>
    <w:p w14:paraId="62A11EBA"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iCs/>
          <w:sz w:val="24"/>
          <w:szCs w:val="24"/>
        </w:rPr>
      </w:pPr>
      <w:r w:rsidRPr="00F05E74">
        <w:rPr>
          <w:i/>
          <w:iCs/>
          <w:sz w:val="24"/>
          <w:szCs w:val="24"/>
        </w:rPr>
        <w:tab/>
        <w:t>R.</w:t>
      </w:r>
      <w:r w:rsidRPr="00F05E74">
        <w:rPr>
          <w:i/>
          <w:iCs/>
          <w:sz w:val="24"/>
          <w:szCs w:val="24"/>
        </w:rPr>
        <w:tab/>
        <w:t>(-)6,315.89</w:t>
      </w:r>
      <w:r w:rsidRPr="00F05E74">
        <w:rPr>
          <w:i/>
          <w:iCs/>
          <w:sz w:val="24"/>
          <w:szCs w:val="24"/>
        </w:rPr>
        <w:tab/>
        <w:t>706.92</w:t>
      </w:r>
      <w:r w:rsidRPr="00F05E74">
        <w:rPr>
          <w:i/>
          <w:iCs/>
          <w:sz w:val="24"/>
          <w:szCs w:val="24"/>
        </w:rPr>
        <w:tab/>
        <w:t>706.92</w:t>
      </w:r>
      <w:r w:rsidRPr="00F05E74">
        <w:rPr>
          <w:i/>
          <w:iCs/>
          <w:sz w:val="24"/>
          <w:szCs w:val="24"/>
        </w:rPr>
        <w:tab/>
        <w:t>0.00</w:t>
      </w:r>
    </w:p>
    <w:p w14:paraId="5A24C279"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bCs/>
          <w:sz w:val="22"/>
          <w:szCs w:val="22"/>
        </w:rPr>
        <w:t xml:space="preserve">` </w:t>
      </w:r>
      <w:r w:rsidRPr="00F05E74">
        <w:rPr>
          <w:b/>
          <w:bCs/>
          <w:sz w:val="24"/>
          <w:szCs w:val="24"/>
        </w:rPr>
        <w:t xml:space="preserve">6,315.89 lakh from the appropriation by way of surrender have not been intimated (July 2024). </w:t>
      </w:r>
      <w:r w:rsidRPr="00F05E74">
        <w:rPr>
          <w:b/>
          <w:sz w:val="24"/>
          <w:szCs w:val="24"/>
        </w:rPr>
        <w:t>Persistent saving under this head had also been noticed during 2016-17 to 2022-23.</w:t>
      </w:r>
      <w:r w:rsidRPr="00F05E74">
        <w:rPr>
          <w:sz w:val="24"/>
          <w:szCs w:val="24"/>
        </w:rPr>
        <w:tab/>
      </w:r>
      <w:r w:rsidRPr="00F05E74">
        <w:rPr>
          <w:sz w:val="24"/>
          <w:szCs w:val="24"/>
        </w:rPr>
        <w:tab/>
      </w:r>
    </w:p>
    <w:p w14:paraId="4F45944B"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 xml:space="preserve"> (13) 2049-60-701-4198-Government </w:t>
      </w:r>
    </w:p>
    <w:p w14:paraId="3B56D025"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Employee Group </w:t>
      </w:r>
      <w:r w:rsidRPr="00F05E74">
        <w:rPr>
          <w:sz w:val="24"/>
          <w:szCs w:val="24"/>
        </w:rPr>
        <w:tab/>
        <w:t xml:space="preserve">Insurance </w:t>
      </w:r>
    </w:p>
    <w:p w14:paraId="0C7BFF8D"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Scheme (Interest on </w:t>
      </w:r>
    </w:p>
    <w:p w14:paraId="0C076B1D"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Saving Fund)-</w:t>
      </w:r>
    </w:p>
    <w:p w14:paraId="13A4F56E"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6,200.00</w:t>
      </w:r>
    </w:p>
    <w:p w14:paraId="3A6831C9"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(-)2,710.64</w:t>
      </w:r>
      <w:r w:rsidRPr="00F05E74">
        <w:rPr>
          <w:i/>
          <w:iCs/>
          <w:sz w:val="24"/>
          <w:szCs w:val="24"/>
        </w:rPr>
        <w:tab/>
        <w:t>3,489.36</w:t>
      </w:r>
      <w:r w:rsidRPr="00F05E74">
        <w:rPr>
          <w:i/>
          <w:iCs/>
          <w:sz w:val="24"/>
          <w:szCs w:val="24"/>
        </w:rPr>
        <w:tab/>
        <w:t>3,489.36</w:t>
      </w:r>
      <w:r w:rsidRPr="00F05E74">
        <w:rPr>
          <w:i/>
          <w:iCs/>
          <w:sz w:val="24"/>
          <w:szCs w:val="24"/>
        </w:rPr>
        <w:tab/>
        <w:t>0.00</w:t>
      </w:r>
    </w:p>
    <w:p w14:paraId="4A4AC808" w14:textId="4479CFA4"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r w:rsidRPr="00F05E74">
        <w:rPr>
          <w:i/>
          <w:iCs/>
          <w:sz w:val="24"/>
          <w:szCs w:val="24"/>
        </w:rPr>
        <w:tab/>
      </w:r>
      <w:r w:rsidRPr="00F05E74">
        <w:rPr>
          <w:b/>
          <w:bCs/>
          <w:iCs/>
          <w:sz w:val="24"/>
          <w:szCs w:val="24"/>
        </w:rPr>
        <w:t xml:space="preserve">Reduction </w:t>
      </w:r>
      <w:r w:rsidRPr="00F05E74">
        <w:rPr>
          <w:b/>
          <w:bCs/>
          <w:sz w:val="24"/>
          <w:szCs w:val="24"/>
        </w:rPr>
        <w:t xml:space="preserve">of </w:t>
      </w:r>
      <w:r w:rsidRPr="00F05E74">
        <w:rPr>
          <w:rFonts w:ascii="Rupee Foradian" w:hAnsi="Rupee Foradian"/>
          <w:b/>
          <w:sz w:val="23"/>
          <w:szCs w:val="23"/>
        </w:rPr>
        <w:t xml:space="preserve">` </w:t>
      </w:r>
      <w:r w:rsidRPr="00F05E74">
        <w:rPr>
          <w:b/>
          <w:sz w:val="24"/>
          <w:szCs w:val="24"/>
        </w:rPr>
        <w:t xml:space="preserve">2,710.64 lakh from the appropriation was the combined effect of </w:t>
      </w:r>
      <w:r w:rsidRPr="00F05E74">
        <w:rPr>
          <w:b/>
          <w:sz w:val="24"/>
          <w:szCs w:val="24"/>
        </w:rPr>
        <w:br/>
        <w:t xml:space="preserve">re-appropriation of </w:t>
      </w:r>
      <w:r w:rsidRPr="00F05E74">
        <w:rPr>
          <w:rFonts w:ascii="Rupee Foradian" w:hAnsi="Rupee Foradian"/>
          <w:b/>
          <w:sz w:val="23"/>
          <w:szCs w:val="23"/>
        </w:rPr>
        <w:t xml:space="preserve">` </w:t>
      </w:r>
      <w:r w:rsidRPr="00F05E74">
        <w:rPr>
          <w:b/>
          <w:sz w:val="24"/>
          <w:szCs w:val="24"/>
        </w:rPr>
        <w:t xml:space="preserve">177.14 lakh and surrender of </w:t>
      </w:r>
      <w:r w:rsidRPr="00F05E74">
        <w:rPr>
          <w:rFonts w:ascii="Rupee Foradian" w:hAnsi="Rupee Foradian"/>
          <w:b/>
          <w:sz w:val="23"/>
          <w:szCs w:val="23"/>
        </w:rPr>
        <w:t xml:space="preserve">` </w:t>
      </w:r>
      <w:r w:rsidRPr="00F05E74">
        <w:rPr>
          <w:b/>
          <w:sz w:val="24"/>
          <w:szCs w:val="24"/>
        </w:rPr>
        <w:t xml:space="preserve">2,533.50 lakh. Re-appropriation was attributed to huge amount of anticipated estimate expenditure. Reasons of surrender have not been intimated (July 2024). Persistent saving under this head had also been noticed during </w:t>
      </w:r>
      <w:r w:rsidR="00BB194A">
        <w:rPr>
          <w:b/>
          <w:sz w:val="24"/>
          <w:szCs w:val="24"/>
        </w:rPr>
        <w:br/>
      </w:r>
      <w:r w:rsidRPr="00F05E74">
        <w:rPr>
          <w:b/>
          <w:sz w:val="24"/>
          <w:szCs w:val="24"/>
        </w:rPr>
        <w:t>2011-12 to 2022-23.</w:t>
      </w:r>
    </w:p>
    <w:p w14:paraId="31E8B6D8"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p>
    <w:p w14:paraId="47BB5170"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s>
        <w:ind w:right="-14" w:firstLine="0"/>
        <w:jc w:val="center"/>
        <w:rPr>
          <w:b/>
          <w:sz w:val="24"/>
          <w:szCs w:val="24"/>
        </w:rPr>
      </w:pPr>
      <w:r w:rsidRPr="00F05E74">
        <w:rPr>
          <w:b/>
          <w:sz w:val="24"/>
          <w:szCs w:val="24"/>
        </w:rPr>
        <w:lastRenderedPageBreak/>
        <w:t>INTEREST PAYMENT AND SERVICING OF DEBT-</w:t>
      </w:r>
      <w:r w:rsidRPr="00F05E74">
        <w:rPr>
          <w:sz w:val="24"/>
          <w:szCs w:val="24"/>
        </w:rPr>
        <w:t xml:space="preserve">contd. </w:t>
      </w:r>
    </w:p>
    <w:p w14:paraId="78300EC6" w14:textId="77777777" w:rsidR="0007569E" w:rsidRPr="00F05E74" w:rsidRDefault="0007569E" w:rsidP="0007569E">
      <w:pPr>
        <w:pStyle w:val="Header"/>
        <w:tabs>
          <w:tab w:val="clear" w:pos="4320"/>
          <w:tab w:val="clear" w:pos="8640"/>
          <w:tab w:val="left" w:pos="1080"/>
          <w:tab w:val="left" w:pos="5760"/>
          <w:tab w:val="left" w:pos="7560"/>
          <w:tab w:val="right" w:pos="10044"/>
        </w:tabs>
        <w:spacing w:after="0" w:line="216" w:lineRule="auto"/>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66B3C102" w14:textId="77777777" w:rsidR="0007569E" w:rsidRPr="00F05E74" w:rsidRDefault="0007569E" w:rsidP="0007569E">
      <w:pPr>
        <w:pStyle w:val="Header"/>
        <w:tabs>
          <w:tab w:val="clear" w:pos="4320"/>
          <w:tab w:val="clear" w:pos="8640"/>
          <w:tab w:val="left" w:pos="5310"/>
          <w:tab w:val="left" w:pos="6300"/>
          <w:tab w:val="left" w:pos="7290"/>
          <w:tab w:val="left" w:pos="7650"/>
          <w:tab w:val="right" w:pos="10044"/>
        </w:tabs>
        <w:spacing w:after="0" w:line="216" w:lineRule="auto"/>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190045F7" w14:textId="77777777" w:rsidR="0007569E" w:rsidRPr="00F05E74" w:rsidRDefault="0007569E" w:rsidP="0007569E">
      <w:pPr>
        <w:pStyle w:val="Header"/>
        <w:tabs>
          <w:tab w:val="clear" w:pos="4320"/>
          <w:tab w:val="clear" w:pos="8640"/>
          <w:tab w:val="center" w:pos="0"/>
          <w:tab w:val="left" w:pos="900"/>
          <w:tab w:val="right" w:pos="3600"/>
          <w:tab w:val="right" w:pos="8280"/>
          <w:tab w:val="right" w:pos="10044"/>
        </w:tabs>
        <w:ind w:right="-9"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A88DF36"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 xml:space="preserve">(14) 2049-60-701-5413-Expenditure on Management </w:t>
      </w:r>
    </w:p>
    <w:p w14:paraId="2B061BC4" w14:textId="77777777" w:rsidR="00BB194A"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Related to Consolidated </w:t>
      </w:r>
    </w:p>
    <w:p w14:paraId="2FE7E339" w14:textId="294285F3" w:rsidR="0007569E" w:rsidRPr="00F05E74" w:rsidRDefault="00BB194A"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Pr>
          <w:sz w:val="24"/>
          <w:szCs w:val="24"/>
        </w:rPr>
        <w:tab/>
      </w:r>
      <w:r w:rsidR="0007569E" w:rsidRPr="00F05E74">
        <w:rPr>
          <w:sz w:val="24"/>
          <w:szCs w:val="24"/>
        </w:rPr>
        <w:t>Sinking Fund</w:t>
      </w:r>
      <w:r>
        <w:rPr>
          <w:sz w:val="24"/>
          <w:szCs w:val="24"/>
        </w:rPr>
        <w:t>-</w:t>
      </w:r>
    </w:p>
    <w:p w14:paraId="6E04DBEB"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100.00</w:t>
      </w:r>
    </w:p>
    <w:p w14:paraId="4B75BAE2"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(-)98.49</w:t>
      </w:r>
      <w:r w:rsidRPr="00F05E74">
        <w:rPr>
          <w:i/>
          <w:iCs/>
          <w:sz w:val="24"/>
          <w:szCs w:val="24"/>
        </w:rPr>
        <w:tab/>
        <w:t>1.51</w:t>
      </w:r>
      <w:r w:rsidRPr="00F05E74">
        <w:rPr>
          <w:i/>
          <w:iCs/>
          <w:sz w:val="24"/>
          <w:szCs w:val="24"/>
        </w:rPr>
        <w:tab/>
        <w:t>1.51</w:t>
      </w:r>
      <w:r w:rsidRPr="00F05E74">
        <w:rPr>
          <w:i/>
          <w:iCs/>
          <w:sz w:val="24"/>
          <w:szCs w:val="24"/>
        </w:rPr>
        <w:tab/>
        <w:t>0.00</w:t>
      </w:r>
    </w:p>
    <w:p w14:paraId="7E8F5B52"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r w:rsidRPr="00F05E74">
        <w:rPr>
          <w:i/>
          <w:iCs/>
          <w:sz w:val="24"/>
          <w:szCs w:val="24"/>
        </w:rPr>
        <w:tab/>
      </w:r>
      <w:r w:rsidRPr="00F05E74">
        <w:rPr>
          <w:b/>
          <w:bCs/>
          <w:sz w:val="24"/>
          <w:szCs w:val="24"/>
        </w:rPr>
        <w:t xml:space="preserve">Reasons for reduction of </w:t>
      </w:r>
      <w:r w:rsidRPr="00F05E74">
        <w:rPr>
          <w:rFonts w:ascii="Rupee Foradian" w:hAnsi="Rupee Foradian"/>
          <w:b/>
          <w:bCs/>
          <w:sz w:val="22"/>
          <w:szCs w:val="22"/>
        </w:rPr>
        <w:t xml:space="preserve">` </w:t>
      </w:r>
      <w:r w:rsidRPr="00F05E74">
        <w:rPr>
          <w:b/>
          <w:bCs/>
          <w:sz w:val="24"/>
          <w:szCs w:val="24"/>
        </w:rPr>
        <w:t xml:space="preserve">98.49 lakh from the appropriation by way of surrender have not been intimated (July 2024). </w:t>
      </w:r>
      <w:r w:rsidRPr="00F05E74">
        <w:rPr>
          <w:b/>
          <w:sz w:val="24"/>
          <w:szCs w:val="24"/>
        </w:rPr>
        <w:t>Saving had occurred under this head during 2022-23 also.</w:t>
      </w:r>
      <w:r w:rsidRPr="00F05E74">
        <w:rPr>
          <w:sz w:val="24"/>
          <w:szCs w:val="24"/>
        </w:rPr>
        <w:tab/>
      </w:r>
      <w:r w:rsidRPr="00F05E74">
        <w:rPr>
          <w:sz w:val="24"/>
          <w:szCs w:val="24"/>
        </w:rPr>
        <w:tab/>
      </w:r>
    </w:p>
    <w:p w14:paraId="5CAF5638" w14:textId="1A0AFD99"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b/>
          <w:sz w:val="24"/>
          <w:szCs w:val="24"/>
        </w:rPr>
      </w:pPr>
      <w:r w:rsidRPr="00F05E74">
        <w:rPr>
          <w:i/>
          <w:sz w:val="24"/>
          <w:szCs w:val="24"/>
        </w:rPr>
        <w:tab/>
      </w:r>
      <w:r w:rsidRPr="00F05E74">
        <w:rPr>
          <w:b/>
          <w:sz w:val="24"/>
          <w:szCs w:val="24"/>
        </w:rPr>
        <w:tab/>
        <w:t xml:space="preserve">(iv) Saving mentioned at note (iii) above was partly offset by the excess </w:t>
      </w:r>
      <w:r w:rsidR="00347516">
        <w:rPr>
          <w:b/>
          <w:sz w:val="24"/>
          <w:szCs w:val="24"/>
        </w:rPr>
        <w:t xml:space="preserve">mainly </w:t>
      </w:r>
      <w:r w:rsidRPr="00F05E74">
        <w:rPr>
          <w:b/>
          <w:sz w:val="24"/>
          <w:szCs w:val="24"/>
        </w:rPr>
        <w:t>under:-</w:t>
      </w:r>
    </w:p>
    <w:p w14:paraId="4D8B7EE1" w14:textId="77777777" w:rsidR="0007569E" w:rsidRPr="00F05E74" w:rsidRDefault="0007569E" w:rsidP="0007569E">
      <w:pPr>
        <w:pStyle w:val="Header"/>
        <w:tabs>
          <w:tab w:val="clear" w:pos="4320"/>
          <w:tab w:val="clear" w:pos="8640"/>
          <w:tab w:val="left" w:pos="1080"/>
          <w:tab w:val="left"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B8F6416" w14:textId="77777777" w:rsidR="0007569E" w:rsidRPr="00F05E74" w:rsidRDefault="0007569E" w:rsidP="0007569E">
      <w:pPr>
        <w:pStyle w:val="Header"/>
        <w:tabs>
          <w:tab w:val="clear" w:pos="4320"/>
          <w:tab w:val="clear" w:pos="8640"/>
          <w:tab w:val="left" w:pos="5310"/>
          <w:tab w:val="left" w:pos="6300"/>
          <w:tab w:val="left" w:pos="7290"/>
          <w:tab w:val="left" w:pos="7650"/>
          <w:tab w:val="right" w:pos="10044"/>
        </w:tabs>
        <w:spacing w:after="0" w:line="216" w:lineRule="auto"/>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46FFA4D7" w14:textId="77777777" w:rsidR="0007569E" w:rsidRPr="00F05E74" w:rsidRDefault="0007569E" w:rsidP="0007569E">
      <w:pPr>
        <w:pStyle w:val="Header"/>
        <w:tabs>
          <w:tab w:val="clear" w:pos="4320"/>
          <w:tab w:val="clear" w:pos="8640"/>
          <w:tab w:val="center" w:pos="1440"/>
          <w:tab w:val="right" w:pos="6120"/>
          <w:tab w:val="left" w:pos="7380"/>
          <w:tab w:val="right" w:pos="810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863A7E4"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(1) 2049-01-101-7025-7.75%</w:t>
      </w:r>
      <w:r w:rsidRPr="00F05E74">
        <w:rPr>
          <w:sz w:val="24"/>
          <w:szCs w:val="24"/>
        </w:rPr>
        <w:tab/>
        <w:t xml:space="preserve">Chhattisgarh State </w:t>
      </w:r>
    </w:p>
    <w:p w14:paraId="073E3FCD" w14:textId="77777777" w:rsidR="00BB194A"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Development </w:t>
      </w:r>
    </w:p>
    <w:p w14:paraId="022CC33A" w14:textId="7A224774" w:rsidR="0007569E" w:rsidRPr="00F05E74"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Pr>
          <w:sz w:val="24"/>
          <w:szCs w:val="24"/>
        </w:rPr>
        <w:tab/>
      </w:r>
      <w:r w:rsidR="0007569E" w:rsidRPr="00F05E74">
        <w:rPr>
          <w:sz w:val="24"/>
          <w:szCs w:val="24"/>
        </w:rPr>
        <w:t>Loan 2031-</w:t>
      </w:r>
    </w:p>
    <w:p w14:paraId="0A4A430B" w14:textId="14A60E1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S.</w:t>
      </w:r>
      <w:r w:rsidRPr="00F05E74">
        <w:rPr>
          <w:i/>
          <w:iCs/>
          <w:sz w:val="24"/>
          <w:szCs w:val="24"/>
        </w:rPr>
        <w:tab/>
      </w:r>
      <w:r w:rsidRPr="00F10875">
        <w:rPr>
          <w:i/>
          <w:iCs/>
          <w:sz w:val="24"/>
          <w:szCs w:val="24"/>
        </w:rPr>
        <w:t>Token</w:t>
      </w:r>
      <w:r w:rsidR="00F10875" w:rsidRPr="00F10875">
        <w:rPr>
          <w:i/>
          <w:iCs/>
          <w:sz w:val="24"/>
          <w:szCs w:val="24"/>
        </w:rPr>
        <w:t xml:space="preserve"> </w:t>
      </w:r>
      <w:r w:rsidR="00F10875" w:rsidRPr="00F10875">
        <w:rPr>
          <w:rFonts w:ascii="Rupee Foradian" w:hAnsi="Rupee Foradian"/>
          <w:i/>
          <w:iCs/>
          <w:sz w:val="22"/>
          <w:szCs w:val="22"/>
        </w:rPr>
        <w:t>(`</w:t>
      </w:r>
      <w:r w:rsidR="00F10875" w:rsidRPr="00F10875">
        <w:rPr>
          <w:i/>
          <w:iCs/>
          <w:sz w:val="22"/>
          <w:szCs w:val="22"/>
        </w:rPr>
        <w:t>100</w:t>
      </w:r>
      <w:r w:rsidR="00F10875" w:rsidRPr="00F10875">
        <w:rPr>
          <w:rFonts w:ascii="Rupee Foradian" w:hAnsi="Rupee Foradian"/>
          <w:i/>
          <w:iCs/>
          <w:sz w:val="22"/>
          <w:szCs w:val="22"/>
        </w:rPr>
        <w:t>)</w:t>
      </w:r>
      <w:r w:rsidRPr="00F05E74">
        <w:rPr>
          <w:i/>
          <w:iCs/>
          <w:sz w:val="24"/>
          <w:szCs w:val="24"/>
        </w:rPr>
        <w:tab/>
      </w:r>
    </w:p>
    <w:p w14:paraId="5DFAAE99"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1,550.00</w:t>
      </w:r>
      <w:r w:rsidRPr="00F05E74">
        <w:rPr>
          <w:i/>
          <w:iCs/>
          <w:sz w:val="24"/>
          <w:szCs w:val="24"/>
        </w:rPr>
        <w:tab/>
        <w:t>1,550.00</w:t>
      </w:r>
      <w:r w:rsidRPr="00F05E74">
        <w:rPr>
          <w:i/>
          <w:iCs/>
          <w:sz w:val="24"/>
          <w:szCs w:val="24"/>
        </w:rPr>
        <w:tab/>
        <w:t>15,500.00</w:t>
      </w:r>
      <w:r w:rsidRPr="00F05E74">
        <w:rPr>
          <w:i/>
          <w:iCs/>
          <w:sz w:val="24"/>
          <w:szCs w:val="24"/>
        </w:rPr>
        <w:tab/>
        <w:t>+13,950.00</w:t>
      </w:r>
      <w:r w:rsidRPr="00F05E74">
        <w:rPr>
          <w:b/>
          <w:bCs/>
          <w:i/>
          <w:iCs/>
          <w:sz w:val="24"/>
          <w:szCs w:val="24"/>
        </w:rPr>
        <w:tab/>
      </w:r>
    </w:p>
    <w:p w14:paraId="75091DDA"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In view of the final excess, the requirement of fund was not properly assessed at the time of re-appropriation. 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1,550.00 lakh</w:t>
      </w:r>
      <w:r w:rsidRPr="00F05E74">
        <w:rPr>
          <w:b/>
          <w:sz w:val="24"/>
          <w:szCs w:val="24"/>
        </w:rPr>
        <w:t xml:space="preserve"> through re-appropriation was attributed to opening of another head for new market loan. Reasons for huge amount of final excess have not been intimated (July 2024).</w:t>
      </w:r>
    </w:p>
    <w:p w14:paraId="79CB35E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(2) 2049-01-101-7026-7.29%</w:t>
      </w:r>
      <w:r w:rsidRPr="00F05E74">
        <w:rPr>
          <w:sz w:val="24"/>
          <w:szCs w:val="24"/>
        </w:rPr>
        <w:tab/>
        <w:t xml:space="preserve">Chhattisgarh State </w:t>
      </w:r>
    </w:p>
    <w:p w14:paraId="21D993C1" w14:textId="77777777" w:rsidR="00BB194A"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Development </w:t>
      </w:r>
    </w:p>
    <w:p w14:paraId="03DF7C38" w14:textId="330609D0" w:rsidR="0007569E" w:rsidRPr="00F05E74"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Pr>
          <w:sz w:val="24"/>
          <w:szCs w:val="24"/>
        </w:rPr>
        <w:tab/>
      </w:r>
      <w:r w:rsidR="0007569E" w:rsidRPr="00F05E74">
        <w:rPr>
          <w:sz w:val="24"/>
          <w:szCs w:val="24"/>
        </w:rPr>
        <w:t xml:space="preserve">Loan 2030- </w:t>
      </w:r>
      <w:r w:rsidR="0007569E" w:rsidRPr="00F05E74">
        <w:rPr>
          <w:sz w:val="24"/>
          <w:szCs w:val="24"/>
        </w:rPr>
        <w:tab/>
      </w:r>
    </w:p>
    <w:p w14:paraId="2FAD24B8" w14:textId="4E821961"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S.</w:t>
      </w:r>
      <w:r w:rsidRPr="00F05E74">
        <w:rPr>
          <w:i/>
          <w:iCs/>
          <w:sz w:val="24"/>
          <w:szCs w:val="24"/>
        </w:rPr>
        <w:tab/>
      </w:r>
      <w:r w:rsidRPr="00F10875">
        <w:rPr>
          <w:i/>
          <w:iCs/>
          <w:sz w:val="24"/>
          <w:szCs w:val="24"/>
        </w:rPr>
        <w:t>Token</w:t>
      </w:r>
      <w:r w:rsidR="00F10875" w:rsidRPr="00F10875">
        <w:rPr>
          <w:i/>
          <w:iCs/>
          <w:sz w:val="24"/>
          <w:szCs w:val="24"/>
        </w:rPr>
        <w:t xml:space="preserve"> </w:t>
      </w:r>
      <w:r w:rsidR="00F10875" w:rsidRPr="00F10875">
        <w:rPr>
          <w:rFonts w:ascii="Rupee Foradian" w:hAnsi="Rupee Foradian"/>
          <w:i/>
          <w:iCs/>
          <w:sz w:val="22"/>
          <w:szCs w:val="22"/>
        </w:rPr>
        <w:t>(`</w:t>
      </w:r>
      <w:r w:rsidR="00F10875" w:rsidRPr="00F10875">
        <w:rPr>
          <w:i/>
          <w:iCs/>
          <w:sz w:val="22"/>
          <w:szCs w:val="22"/>
        </w:rPr>
        <w:t>100</w:t>
      </w:r>
      <w:r w:rsidR="00F10875" w:rsidRPr="00F10875">
        <w:rPr>
          <w:rFonts w:ascii="Rupee Foradian" w:hAnsi="Rupee Foradian"/>
          <w:i/>
          <w:iCs/>
          <w:sz w:val="22"/>
          <w:szCs w:val="22"/>
        </w:rPr>
        <w:t>)</w:t>
      </w:r>
      <w:r w:rsidRPr="00F05E74">
        <w:rPr>
          <w:i/>
          <w:iCs/>
          <w:sz w:val="24"/>
          <w:szCs w:val="24"/>
        </w:rPr>
        <w:tab/>
      </w:r>
    </w:p>
    <w:p w14:paraId="20667F69"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3,645.00</w:t>
      </w:r>
      <w:r w:rsidRPr="00F05E74">
        <w:rPr>
          <w:i/>
          <w:iCs/>
          <w:sz w:val="24"/>
          <w:szCs w:val="24"/>
        </w:rPr>
        <w:tab/>
        <w:t>3,645.00</w:t>
      </w:r>
      <w:r w:rsidRPr="00F05E74">
        <w:rPr>
          <w:i/>
          <w:iCs/>
          <w:sz w:val="24"/>
          <w:szCs w:val="24"/>
        </w:rPr>
        <w:tab/>
        <w:t>3,645.00</w:t>
      </w:r>
      <w:r w:rsidRPr="00F05E74">
        <w:rPr>
          <w:i/>
          <w:iCs/>
          <w:sz w:val="24"/>
          <w:szCs w:val="24"/>
        </w:rPr>
        <w:tab/>
        <w:t>0.00</w:t>
      </w:r>
      <w:r w:rsidRPr="00F05E74">
        <w:rPr>
          <w:b/>
          <w:bCs/>
          <w:i/>
          <w:iCs/>
          <w:sz w:val="24"/>
          <w:szCs w:val="24"/>
        </w:rPr>
        <w:tab/>
      </w:r>
    </w:p>
    <w:p w14:paraId="1732AD7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3,645.00 lakh</w:t>
      </w:r>
      <w:r w:rsidRPr="00F05E74">
        <w:rPr>
          <w:b/>
          <w:sz w:val="24"/>
          <w:szCs w:val="24"/>
        </w:rPr>
        <w:t xml:space="preserve"> through re-appropriation was attributed to opening of another head for new market loan. </w:t>
      </w:r>
    </w:p>
    <w:p w14:paraId="0E34C12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(3) 2049-01-101-7027-7.40%</w:t>
      </w:r>
      <w:r w:rsidRPr="00F05E74">
        <w:rPr>
          <w:sz w:val="24"/>
          <w:szCs w:val="24"/>
        </w:rPr>
        <w:tab/>
        <w:t xml:space="preserve">Chhattisgarh State </w:t>
      </w:r>
    </w:p>
    <w:p w14:paraId="3BE9FDBB" w14:textId="77777777" w:rsidR="00BB194A"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Development </w:t>
      </w:r>
    </w:p>
    <w:p w14:paraId="18E22393" w14:textId="1AB7CD45" w:rsidR="0007569E" w:rsidRPr="00F05E74"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Pr>
          <w:sz w:val="24"/>
          <w:szCs w:val="24"/>
        </w:rPr>
        <w:tab/>
      </w:r>
      <w:r w:rsidR="0007569E" w:rsidRPr="00F05E74">
        <w:rPr>
          <w:sz w:val="24"/>
          <w:szCs w:val="24"/>
        </w:rPr>
        <w:t xml:space="preserve">Loan 2030- </w:t>
      </w:r>
      <w:r w:rsidR="0007569E" w:rsidRPr="00F05E74">
        <w:rPr>
          <w:sz w:val="24"/>
          <w:szCs w:val="24"/>
        </w:rPr>
        <w:tab/>
      </w:r>
    </w:p>
    <w:p w14:paraId="367B794C" w14:textId="5B74F2C4"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S.</w:t>
      </w:r>
      <w:r w:rsidRPr="00F05E74">
        <w:rPr>
          <w:i/>
          <w:iCs/>
          <w:sz w:val="24"/>
          <w:szCs w:val="24"/>
        </w:rPr>
        <w:tab/>
      </w:r>
      <w:r w:rsidRPr="00F10875">
        <w:rPr>
          <w:i/>
          <w:iCs/>
          <w:sz w:val="24"/>
          <w:szCs w:val="24"/>
        </w:rPr>
        <w:t>Token</w:t>
      </w:r>
      <w:r w:rsidR="00F10875" w:rsidRPr="00F10875">
        <w:rPr>
          <w:i/>
          <w:iCs/>
          <w:sz w:val="24"/>
          <w:szCs w:val="24"/>
        </w:rPr>
        <w:t xml:space="preserve"> </w:t>
      </w:r>
      <w:r w:rsidR="00F10875" w:rsidRPr="00F10875">
        <w:rPr>
          <w:rFonts w:ascii="Rupee Foradian" w:hAnsi="Rupee Foradian"/>
          <w:i/>
          <w:iCs/>
          <w:sz w:val="22"/>
          <w:szCs w:val="22"/>
        </w:rPr>
        <w:t>(`</w:t>
      </w:r>
      <w:r w:rsidR="00F10875" w:rsidRPr="00F10875">
        <w:rPr>
          <w:i/>
          <w:iCs/>
          <w:sz w:val="22"/>
          <w:szCs w:val="22"/>
        </w:rPr>
        <w:t>100</w:t>
      </w:r>
      <w:r w:rsidR="00F10875" w:rsidRPr="00F10875">
        <w:rPr>
          <w:rFonts w:ascii="Rupee Foradian" w:hAnsi="Rupee Foradian"/>
          <w:i/>
          <w:iCs/>
          <w:sz w:val="22"/>
          <w:szCs w:val="22"/>
        </w:rPr>
        <w:t>)</w:t>
      </w:r>
      <w:r w:rsidRPr="00F05E74">
        <w:rPr>
          <w:i/>
          <w:iCs/>
          <w:sz w:val="24"/>
          <w:szCs w:val="24"/>
        </w:rPr>
        <w:tab/>
      </w:r>
    </w:p>
    <w:p w14:paraId="39E9299C"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3,700.00</w:t>
      </w:r>
      <w:r w:rsidRPr="00F05E74">
        <w:rPr>
          <w:i/>
          <w:iCs/>
          <w:sz w:val="24"/>
          <w:szCs w:val="24"/>
        </w:rPr>
        <w:tab/>
        <w:t>3,700.00</w:t>
      </w:r>
      <w:r w:rsidRPr="00F05E74">
        <w:rPr>
          <w:i/>
          <w:iCs/>
          <w:sz w:val="24"/>
          <w:szCs w:val="24"/>
        </w:rPr>
        <w:tab/>
        <w:t>3,700.00</w:t>
      </w:r>
      <w:r w:rsidRPr="00F05E74">
        <w:rPr>
          <w:i/>
          <w:iCs/>
          <w:sz w:val="24"/>
          <w:szCs w:val="24"/>
        </w:rPr>
        <w:tab/>
        <w:t>0.00</w:t>
      </w:r>
      <w:r w:rsidRPr="00F05E74">
        <w:rPr>
          <w:b/>
          <w:bCs/>
          <w:i/>
          <w:iCs/>
          <w:sz w:val="24"/>
          <w:szCs w:val="24"/>
        </w:rPr>
        <w:tab/>
      </w:r>
    </w:p>
    <w:p w14:paraId="40EE06B6"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3,700.00 lakh</w:t>
      </w:r>
      <w:r w:rsidRPr="00F05E74">
        <w:rPr>
          <w:b/>
          <w:sz w:val="24"/>
          <w:szCs w:val="24"/>
        </w:rPr>
        <w:t xml:space="preserve"> through re-appropriation was attributed to opening of another head for new market loan. </w:t>
      </w:r>
    </w:p>
    <w:p w14:paraId="0684411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(4) 2049-01-101-7028-7.42%</w:t>
      </w:r>
      <w:r w:rsidRPr="00F05E74">
        <w:rPr>
          <w:sz w:val="24"/>
          <w:szCs w:val="24"/>
        </w:rPr>
        <w:tab/>
        <w:t xml:space="preserve">Chhattisgarh State </w:t>
      </w:r>
    </w:p>
    <w:p w14:paraId="01962FC7" w14:textId="77777777" w:rsidR="00BB194A"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Development </w:t>
      </w:r>
    </w:p>
    <w:p w14:paraId="1AC117EC" w14:textId="79B3A3A1" w:rsidR="0007569E" w:rsidRPr="00F05E74"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Pr>
          <w:sz w:val="24"/>
          <w:szCs w:val="24"/>
        </w:rPr>
        <w:tab/>
      </w:r>
      <w:r w:rsidR="0007569E" w:rsidRPr="00F05E74">
        <w:rPr>
          <w:sz w:val="24"/>
          <w:szCs w:val="24"/>
        </w:rPr>
        <w:t xml:space="preserve">Loan 2030- </w:t>
      </w:r>
      <w:r w:rsidR="0007569E" w:rsidRPr="00F05E74">
        <w:rPr>
          <w:sz w:val="24"/>
          <w:szCs w:val="24"/>
        </w:rPr>
        <w:tab/>
      </w:r>
    </w:p>
    <w:p w14:paraId="7CBF7E0A" w14:textId="723D2452"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S.</w:t>
      </w:r>
      <w:r w:rsidRPr="00F05E74">
        <w:rPr>
          <w:i/>
          <w:iCs/>
          <w:sz w:val="24"/>
          <w:szCs w:val="24"/>
        </w:rPr>
        <w:tab/>
      </w:r>
      <w:r w:rsidRPr="00F10875">
        <w:rPr>
          <w:i/>
          <w:iCs/>
          <w:sz w:val="24"/>
          <w:szCs w:val="24"/>
        </w:rPr>
        <w:t>Token</w:t>
      </w:r>
      <w:r w:rsidR="00F10875" w:rsidRPr="00F10875">
        <w:rPr>
          <w:i/>
          <w:iCs/>
          <w:sz w:val="24"/>
          <w:szCs w:val="24"/>
        </w:rPr>
        <w:t xml:space="preserve"> </w:t>
      </w:r>
      <w:r w:rsidR="00F10875" w:rsidRPr="00F10875">
        <w:rPr>
          <w:rFonts w:ascii="Rupee Foradian" w:hAnsi="Rupee Foradian"/>
          <w:i/>
          <w:iCs/>
          <w:sz w:val="22"/>
          <w:szCs w:val="22"/>
        </w:rPr>
        <w:t>(`</w:t>
      </w:r>
      <w:r w:rsidR="00F10875" w:rsidRPr="00F10875">
        <w:rPr>
          <w:i/>
          <w:iCs/>
          <w:sz w:val="22"/>
          <w:szCs w:val="22"/>
        </w:rPr>
        <w:t>100</w:t>
      </w:r>
      <w:r w:rsidR="00F10875" w:rsidRPr="00F10875">
        <w:rPr>
          <w:rFonts w:ascii="Rupee Foradian" w:hAnsi="Rupee Foradian"/>
          <w:i/>
          <w:iCs/>
          <w:sz w:val="22"/>
          <w:szCs w:val="22"/>
        </w:rPr>
        <w:t>)</w:t>
      </w:r>
      <w:r w:rsidRPr="00F05E74">
        <w:rPr>
          <w:i/>
          <w:iCs/>
          <w:sz w:val="24"/>
          <w:szCs w:val="24"/>
        </w:rPr>
        <w:tab/>
      </w:r>
    </w:p>
    <w:p w14:paraId="59534682"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3,710.00</w:t>
      </w:r>
      <w:r w:rsidRPr="00F05E74">
        <w:rPr>
          <w:i/>
          <w:iCs/>
          <w:sz w:val="24"/>
          <w:szCs w:val="24"/>
        </w:rPr>
        <w:tab/>
        <w:t>3,710.00</w:t>
      </w:r>
      <w:r w:rsidRPr="00F05E74">
        <w:rPr>
          <w:i/>
          <w:iCs/>
          <w:sz w:val="24"/>
          <w:szCs w:val="24"/>
        </w:rPr>
        <w:tab/>
        <w:t>3,710.00</w:t>
      </w:r>
      <w:r w:rsidRPr="00F05E74">
        <w:rPr>
          <w:i/>
          <w:iCs/>
          <w:sz w:val="24"/>
          <w:szCs w:val="24"/>
        </w:rPr>
        <w:tab/>
        <w:t>0.00</w:t>
      </w:r>
      <w:r w:rsidRPr="00F05E74">
        <w:rPr>
          <w:b/>
          <w:bCs/>
          <w:i/>
          <w:iCs/>
          <w:sz w:val="24"/>
          <w:szCs w:val="24"/>
        </w:rPr>
        <w:tab/>
      </w:r>
    </w:p>
    <w:p w14:paraId="6AC4D33F" w14:textId="77777777" w:rsidR="0007569E"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3,710.00 lakh</w:t>
      </w:r>
      <w:r w:rsidRPr="00F05E74">
        <w:rPr>
          <w:b/>
          <w:sz w:val="24"/>
          <w:szCs w:val="24"/>
        </w:rPr>
        <w:t xml:space="preserve"> through re-appropriation was attributed to opening of another head for new market loan. </w:t>
      </w:r>
    </w:p>
    <w:p w14:paraId="609BD96A" w14:textId="77777777" w:rsidR="00BB194A"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p>
    <w:p w14:paraId="091BD3F9" w14:textId="77777777" w:rsidR="00BB194A"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p>
    <w:p w14:paraId="082B1BF7" w14:textId="77777777" w:rsidR="00BB194A"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p>
    <w:p w14:paraId="3E7FF7A7" w14:textId="77777777" w:rsidR="00BB194A" w:rsidRPr="00F05E74" w:rsidRDefault="00BB194A"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p>
    <w:p w14:paraId="27FC25AE" w14:textId="77777777" w:rsidR="00BB194A" w:rsidRPr="00F05E74" w:rsidRDefault="00BB194A" w:rsidP="00BB194A">
      <w:pPr>
        <w:pStyle w:val="Header"/>
        <w:tabs>
          <w:tab w:val="clear" w:pos="4320"/>
          <w:tab w:val="clear" w:pos="8640"/>
          <w:tab w:val="right" w:pos="0"/>
          <w:tab w:val="left" w:pos="900"/>
          <w:tab w:val="left" w:pos="1440"/>
          <w:tab w:val="right" w:pos="3600"/>
          <w:tab w:val="right" w:pos="6120"/>
          <w:tab w:val="right" w:pos="8280"/>
          <w:tab w:val="right" w:pos="10044"/>
        </w:tabs>
        <w:ind w:right="-14" w:firstLine="0"/>
        <w:jc w:val="center"/>
        <w:rPr>
          <w:b/>
          <w:sz w:val="24"/>
          <w:szCs w:val="24"/>
        </w:rPr>
      </w:pPr>
      <w:r w:rsidRPr="00F05E74">
        <w:rPr>
          <w:b/>
          <w:sz w:val="24"/>
          <w:szCs w:val="24"/>
        </w:rPr>
        <w:lastRenderedPageBreak/>
        <w:t>INTEREST PAYMENT AND SERVICING OF DEBT-</w:t>
      </w:r>
      <w:r w:rsidRPr="00F05E74">
        <w:rPr>
          <w:sz w:val="24"/>
          <w:szCs w:val="24"/>
        </w:rPr>
        <w:t xml:space="preserve">concld.  </w:t>
      </w:r>
    </w:p>
    <w:p w14:paraId="0F3E5CDB" w14:textId="77777777" w:rsidR="00BB194A" w:rsidRPr="00F05E74" w:rsidRDefault="00BB194A" w:rsidP="00BB194A">
      <w:pPr>
        <w:pStyle w:val="Header"/>
        <w:tabs>
          <w:tab w:val="clear" w:pos="4320"/>
          <w:tab w:val="clear" w:pos="8640"/>
          <w:tab w:val="left" w:pos="1080"/>
          <w:tab w:val="left"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67CEC76" w14:textId="77777777" w:rsidR="00BB194A" w:rsidRPr="00F05E74" w:rsidRDefault="00BB194A" w:rsidP="00BB194A">
      <w:pPr>
        <w:pStyle w:val="Header"/>
        <w:tabs>
          <w:tab w:val="clear" w:pos="4320"/>
          <w:tab w:val="clear" w:pos="8640"/>
          <w:tab w:val="left" w:pos="5310"/>
          <w:tab w:val="left" w:pos="6300"/>
          <w:tab w:val="left" w:pos="7290"/>
          <w:tab w:val="left" w:pos="7650"/>
          <w:tab w:val="right" w:pos="10044"/>
        </w:tabs>
        <w:spacing w:after="0" w:line="216" w:lineRule="auto"/>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61885FD4" w14:textId="77777777" w:rsidR="00BB194A" w:rsidRPr="00F05E74" w:rsidRDefault="00BB194A" w:rsidP="00BB194A">
      <w:pPr>
        <w:pStyle w:val="Header"/>
        <w:tabs>
          <w:tab w:val="clear" w:pos="4320"/>
          <w:tab w:val="clear" w:pos="8640"/>
          <w:tab w:val="center" w:pos="0"/>
          <w:tab w:val="left" w:pos="900"/>
          <w:tab w:val="right" w:pos="3600"/>
          <w:tab w:val="right" w:pos="8280"/>
          <w:tab w:val="right" w:pos="10044"/>
        </w:tabs>
        <w:ind w:right="-9"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788CCE6" w14:textId="77777777" w:rsidR="00BB194A" w:rsidRDefault="0007569E" w:rsidP="00BB194A">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 xml:space="preserve">(5) 2049-01-131-6471- Special Withdrawal </w:t>
      </w:r>
    </w:p>
    <w:p w14:paraId="1BE918EA" w14:textId="66297782" w:rsidR="0007569E" w:rsidRPr="00F05E74" w:rsidRDefault="00BB194A" w:rsidP="00BB194A">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14" w:firstLine="0"/>
        <w:jc w:val="both"/>
        <w:rPr>
          <w:b/>
          <w:sz w:val="24"/>
          <w:szCs w:val="24"/>
        </w:rPr>
      </w:pPr>
      <w:r>
        <w:rPr>
          <w:sz w:val="24"/>
          <w:szCs w:val="24"/>
        </w:rPr>
        <w:tab/>
      </w:r>
      <w:r w:rsidR="0007569E" w:rsidRPr="00F05E74">
        <w:rPr>
          <w:sz w:val="24"/>
          <w:szCs w:val="24"/>
        </w:rPr>
        <w:t>Facility-</w:t>
      </w:r>
      <w:r w:rsidR="0007569E" w:rsidRPr="00F05E74">
        <w:rPr>
          <w:sz w:val="24"/>
          <w:szCs w:val="24"/>
        </w:rPr>
        <w:tab/>
      </w:r>
    </w:p>
    <w:p w14:paraId="586D9AC1"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O.</w:t>
      </w:r>
      <w:r w:rsidRPr="00F05E74">
        <w:rPr>
          <w:i/>
          <w:iCs/>
          <w:sz w:val="24"/>
          <w:szCs w:val="24"/>
        </w:rPr>
        <w:tab/>
        <w:t>150.00</w:t>
      </w:r>
      <w:r w:rsidRPr="00F05E74">
        <w:rPr>
          <w:i/>
          <w:iCs/>
          <w:sz w:val="24"/>
          <w:szCs w:val="24"/>
        </w:rPr>
        <w:tab/>
      </w:r>
    </w:p>
    <w:p w14:paraId="7FD6BE78"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2,061.13</w:t>
      </w:r>
      <w:r w:rsidRPr="00F05E74">
        <w:rPr>
          <w:i/>
          <w:iCs/>
          <w:sz w:val="24"/>
          <w:szCs w:val="24"/>
        </w:rPr>
        <w:tab/>
        <w:t>2,211.13</w:t>
      </w:r>
      <w:r w:rsidRPr="00F05E74">
        <w:rPr>
          <w:i/>
          <w:iCs/>
          <w:sz w:val="24"/>
          <w:szCs w:val="24"/>
        </w:rPr>
        <w:tab/>
        <w:t>2,211.13</w:t>
      </w:r>
      <w:r w:rsidRPr="00F05E74">
        <w:rPr>
          <w:i/>
          <w:iCs/>
          <w:sz w:val="24"/>
          <w:szCs w:val="24"/>
        </w:rPr>
        <w:tab/>
        <w:t>0.00</w:t>
      </w:r>
      <w:r w:rsidRPr="00F05E74">
        <w:rPr>
          <w:b/>
          <w:bCs/>
          <w:i/>
          <w:iCs/>
          <w:sz w:val="24"/>
          <w:szCs w:val="24"/>
        </w:rPr>
        <w:tab/>
      </w:r>
    </w:p>
    <w:p w14:paraId="6C55F20F"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2,061.13 lakh</w:t>
      </w:r>
      <w:r w:rsidRPr="00F05E74">
        <w:rPr>
          <w:b/>
          <w:sz w:val="24"/>
          <w:szCs w:val="24"/>
        </w:rPr>
        <w:t xml:space="preserve"> through re-appropriation was attributed to opening of another head for new market loan.</w:t>
      </w:r>
    </w:p>
    <w:p w14:paraId="6BF31656" w14:textId="18AFB695"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(6) 2049-01-305-2205-Operations Related </w:t>
      </w:r>
    </w:p>
    <w:p w14:paraId="4028DC68" w14:textId="77777777" w:rsidR="00BB194A"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Expenditure of New </w:t>
      </w:r>
    </w:p>
    <w:p w14:paraId="67ACC352" w14:textId="7A9C6489" w:rsidR="0007569E" w:rsidRPr="00F05E74" w:rsidRDefault="00BB194A"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Pr>
          <w:sz w:val="24"/>
          <w:szCs w:val="24"/>
        </w:rPr>
        <w:tab/>
      </w:r>
      <w:r w:rsidR="0007569E" w:rsidRPr="00F05E74">
        <w:rPr>
          <w:sz w:val="24"/>
          <w:szCs w:val="24"/>
        </w:rPr>
        <w:t xml:space="preserve">Loans- </w:t>
      </w:r>
      <w:r w:rsidR="0007569E" w:rsidRPr="00F05E74">
        <w:rPr>
          <w:sz w:val="24"/>
          <w:szCs w:val="24"/>
        </w:rPr>
        <w:tab/>
      </w:r>
    </w:p>
    <w:p w14:paraId="69CE1826"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O.</w:t>
      </w:r>
      <w:r w:rsidRPr="00F05E74">
        <w:rPr>
          <w:i/>
          <w:iCs/>
          <w:sz w:val="24"/>
          <w:szCs w:val="24"/>
        </w:rPr>
        <w:tab/>
        <w:t>1,300.00</w:t>
      </w:r>
      <w:r w:rsidRPr="00F05E74">
        <w:rPr>
          <w:i/>
          <w:iCs/>
          <w:sz w:val="24"/>
          <w:szCs w:val="24"/>
        </w:rPr>
        <w:tab/>
      </w:r>
    </w:p>
    <w:p w14:paraId="2281513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159.43</w:t>
      </w:r>
      <w:r w:rsidRPr="00F05E74">
        <w:rPr>
          <w:i/>
          <w:iCs/>
          <w:sz w:val="24"/>
          <w:szCs w:val="24"/>
        </w:rPr>
        <w:tab/>
        <w:t>1,459.43</w:t>
      </w:r>
      <w:r w:rsidRPr="00F05E74">
        <w:rPr>
          <w:i/>
          <w:iCs/>
          <w:sz w:val="24"/>
          <w:szCs w:val="24"/>
        </w:rPr>
        <w:tab/>
        <w:t>1,459.43</w:t>
      </w:r>
      <w:r w:rsidRPr="00F05E74">
        <w:rPr>
          <w:i/>
          <w:iCs/>
          <w:sz w:val="24"/>
          <w:szCs w:val="24"/>
        </w:rPr>
        <w:tab/>
        <w:t>0.00</w:t>
      </w:r>
      <w:r w:rsidRPr="00F05E74">
        <w:rPr>
          <w:b/>
          <w:bCs/>
          <w:i/>
          <w:iCs/>
          <w:sz w:val="24"/>
          <w:szCs w:val="24"/>
        </w:rPr>
        <w:tab/>
      </w:r>
    </w:p>
    <w:p w14:paraId="56152B34"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159.43 lakh</w:t>
      </w:r>
      <w:r w:rsidRPr="00F05E74">
        <w:rPr>
          <w:b/>
          <w:sz w:val="24"/>
          <w:szCs w:val="24"/>
        </w:rPr>
        <w:t xml:space="preserve"> through re-appropriation was attributed to opening of another head for new market loan. </w:t>
      </w:r>
    </w:p>
    <w:p w14:paraId="439918C7" w14:textId="77777777" w:rsidR="00BB194A" w:rsidRDefault="0007569E" w:rsidP="00BB194A">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 xml:space="preserve">(7) 2049-01-305-2624-Management of </w:t>
      </w:r>
    </w:p>
    <w:p w14:paraId="052758A3" w14:textId="635865B4" w:rsidR="0007569E" w:rsidRPr="00F05E74" w:rsidRDefault="00BB194A" w:rsidP="00BB194A">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14" w:firstLine="0"/>
        <w:jc w:val="both"/>
        <w:rPr>
          <w:sz w:val="24"/>
          <w:szCs w:val="24"/>
        </w:rPr>
      </w:pPr>
      <w:r>
        <w:rPr>
          <w:sz w:val="24"/>
          <w:szCs w:val="24"/>
        </w:rPr>
        <w:tab/>
      </w:r>
      <w:r w:rsidR="0007569E" w:rsidRPr="00F05E74">
        <w:rPr>
          <w:sz w:val="24"/>
          <w:szCs w:val="24"/>
        </w:rPr>
        <w:t>Old Loans-</w:t>
      </w:r>
      <w:r w:rsidR="0007569E" w:rsidRPr="00F05E74">
        <w:rPr>
          <w:sz w:val="24"/>
          <w:szCs w:val="24"/>
        </w:rPr>
        <w:tab/>
      </w:r>
    </w:p>
    <w:p w14:paraId="51802A86"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
          <w:iCs/>
          <w:sz w:val="24"/>
          <w:szCs w:val="24"/>
        </w:rPr>
      </w:pPr>
      <w:r w:rsidRPr="00F05E74">
        <w:rPr>
          <w:i/>
          <w:iCs/>
          <w:sz w:val="24"/>
          <w:szCs w:val="24"/>
        </w:rPr>
        <w:tab/>
        <w:t>O.</w:t>
      </w:r>
      <w:r w:rsidRPr="00F05E74">
        <w:rPr>
          <w:i/>
          <w:iCs/>
          <w:sz w:val="24"/>
          <w:szCs w:val="24"/>
        </w:rPr>
        <w:tab/>
        <w:t>300.00</w:t>
      </w:r>
      <w:r w:rsidRPr="00F05E74">
        <w:rPr>
          <w:i/>
          <w:iCs/>
          <w:sz w:val="24"/>
          <w:szCs w:val="24"/>
        </w:rPr>
        <w:tab/>
      </w:r>
    </w:p>
    <w:p w14:paraId="3CEC3132"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rPr>
          <w:i/>
          <w:iCs/>
          <w:sz w:val="24"/>
          <w:szCs w:val="24"/>
        </w:rPr>
      </w:pPr>
      <w:r w:rsidRPr="00F05E74">
        <w:rPr>
          <w:i/>
          <w:iCs/>
          <w:sz w:val="24"/>
          <w:szCs w:val="24"/>
        </w:rPr>
        <w:tab/>
        <w:t>R.</w:t>
      </w:r>
      <w:r w:rsidRPr="00F05E74">
        <w:rPr>
          <w:i/>
          <w:iCs/>
          <w:sz w:val="24"/>
          <w:szCs w:val="24"/>
        </w:rPr>
        <w:tab/>
        <w:t>221.56</w:t>
      </w:r>
      <w:r w:rsidRPr="00F05E74">
        <w:rPr>
          <w:i/>
          <w:iCs/>
          <w:sz w:val="24"/>
          <w:szCs w:val="24"/>
        </w:rPr>
        <w:tab/>
        <w:t>521.56</w:t>
      </w:r>
      <w:r w:rsidRPr="00F05E74">
        <w:rPr>
          <w:i/>
          <w:iCs/>
          <w:sz w:val="24"/>
          <w:szCs w:val="24"/>
        </w:rPr>
        <w:tab/>
        <w:t>521.56</w:t>
      </w:r>
      <w:r w:rsidRPr="00F05E74">
        <w:rPr>
          <w:i/>
          <w:iCs/>
          <w:sz w:val="24"/>
          <w:szCs w:val="24"/>
        </w:rPr>
        <w:tab/>
        <w:t>0.00</w:t>
      </w:r>
      <w:r w:rsidRPr="00F05E74">
        <w:rPr>
          <w:b/>
          <w:bCs/>
          <w:i/>
          <w:iCs/>
          <w:sz w:val="24"/>
          <w:szCs w:val="24"/>
        </w:rPr>
        <w:tab/>
      </w:r>
    </w:p>
    <w:p w14:paraId="4C280ED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221.56 lakh</w:t>
      </w:r>
      <w:r w:rsidRPr="00F05E74">
        <w:rPr>
          <w:b/>
          <w:sz w:val="24"/>
          <w:szCs w:val="24"/>
        </w:rPr>
        <w:t xml:space="preserve"> through re-appropriation was attributed to opening of another head for new market loan.</w:t>
      </w:r>
    </w:p>
    <w:p w14:paraId="37CD8F51"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 xml:space="preserve"> (8) 2049-03-104-6689-Interest on Chhattisgarh General</w:t>
      </w:r>
    </w:p>
    <w:p w14:paraId="63FFE80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ab/>
        <w:t>Provident Fund-</w:t>
      </w:r>
    </w:p>
    <w:p w14:paraId="6B750099"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5,000.00</w:t>
      </w:r>
    </w:p>
    <w:p w14:paraId="02A4E64C"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iCs/>
          <w:sz w:val="24"/>
          <w:szCs w:val="24"/>
        </w:rPr>
      </w:pPr>
      <w:r w:rsidRPr="00F05E74">
        <w:rPr>
          <w:i/>
          <w:iCs/>
          <w:sz w:val="24"/>
          <w:szCs w:val="24"/>
        </w:rPr>
        <w:tab/>
        <w:t>R.</w:t>
      </w:r>
      <w:r w:rsidRPr="00F05E74">
        <w:rPr>
          <w:i/>
          <w:iCs/>
          <w:sz w:val="24"/>
          <w:szCs w:val="24"/>
        </w:rPr>
        <w:tab/>
        <w:t>10,329.19</w:t>
      </w:r>
      <w:r w:rsidRPr="00F05E74">
        <w:rPr>
          <w:i/>
          <w:iCs/>
          <w:sz w:val="24"/>
          <w:szCs w:val="24"/>
        </w:rPr>
        <w:tab/>
        <w:t>15,329.19</w:t>
      </w:r>
      <w:r w:rsidRPr="00F05E74">
        <w:rPr>
          <w:i/>
          <w:iCs/>
          <w:sz w:val="24"/>
          <w:szCs w:val="24"/>
        </w:rPr>
        <w:tab/>
        <w:t>15,329.19</w:t>
      </w:r>
      <w:r w:rsidRPr="00F05E74">
        <w:rPr>
          <w:i/>
          <w:iCs/>
          <w:sz w:val="24"/>
          <w:szCs w:val="24"/>
        </w:rPr>
        <w:tab/>
        <w:t>0.00</w:t>
      </w:r>
      <w:r w:rsidRPr="00F05E74">
        <w:rPr>
          <w:i/>
          <w:iCs/>
          <w:sz w:val="24"/>
          <w:szCs w:val="24"/>
        </w:rPr>
        <w:tab/>
      </w:r>
    </w:p>
    <w:p w14:paraId="0B2396B4" w14:textId="20DBFD50"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line="233" w:lineRule="auto"/>
        <w:ind w:right="-14" w:firstLine="0"/>
        <w:jc w:val="both"/>
        <w:rPr>
          <w:sz w:val="24"/>
          <w:szCs w:val="24"/>
        </w:rPr>
      </w:pPr>
      <w:r w:rsidRPr="00F05E74">
        <w:rPr>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10,329.19 lakh</w:t>
      </w:r>
      <w:r w:rsidRPr="00F05E74">
        <w:rPr>
          <w:b/>
          <w:sz w:val="24"/>
          <w:szCs w:val="24"/>
        </w:rPr>
        <w:t xml:space="preserve"> through re-appropriation was attributed to </w:t>
      </w:r>
      <w:r w:rsidR="00AC2B82">
        <w:rPr>
          <w:b/>
          <w:sz w:val="24"/>
          <w:szCs w:val="24"/>
        </w:rPr>
        <w:t>less</w:t>
      </w:r>
      <w:r w:rsidRPr="00F05E74">
        <w:rPr>
          <w:b/>
          <w:sz w:val="24"/>
          <w:szCs w:val="24"/>
        </w:rPr>
        <w:t xml:space="preserve"> amount of anticipated estimate expenditure. </w:t>
      </w:r>
      <w:r w:rsidR="00BB194A">
        <w:rPr>
          <w:b/>
          <w:sz w:val="24"/>
          <w:szCs w:val="24"/>
        </w:rPr>
        <w:t>Excess</w:t>
      </w:r>
      <w:r w:rsidRPr="00F05E74">
        <w:rPr>
          <w:b/>
          <w:sz w:val="24"/>
          <w:szCs w:val="24"/>
        </w:rPr>
        <w:t xml:space="preserve"> had occurred under this head during 2022-23 also.</w:t>
      </w:r>
    </w:p>
    <w:p w14:paraId="6F59277F"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14" w:firstLine="0"/>
        <w:jc w:val="both"/>
        <w:rPr>
          <w:sz w:val="24"/>
          <w:szCs w:val="24"/>
        </w:rPr>
      </w:pPr>
      <w:r w:rsidRPr="00F05E74">
        <w:rPr>
          <w:sz w:val="24"/>
          <w:szCs w:val="24"/>
        </w:rPr>
        <w:t xml:space="preserve">(9) 2049-04-101-3707-Interest on </w:t>
      </w:r>
    </w:p>
    <w:p w14:paraId="4A4D1522"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Loans for State/Union </w:t>
      </w:r>
    </w:p>
    <w:p w14:paraId="0A309A8A"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Territory Plan </w:t>
      </w:r>
    </w:p>
    <w:p w14:paraId="05A543CD"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Schemes-</w:t>
      </w:r>
    </w:p>
    <w:p w14:paraId="3026D4A2"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13,608.00</w:t>
      </w:r>
    </w:p>
    <w:p w14:paraId="5CB8176D"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i/>
          <w:iCs/>
          <w:sz w:val="24"/>
          <w:szCs w:val="24"/>
        </w:rPr>
      </w:pPr>
      <w:r w:rsidRPr="00F05E74">
        <w:rPr>
          <w:i/>
          <w:iCs/>
          <w:sz w:val="24"/>
          <w:szCs w:val="24"/>
        </w:rPr>
        <w:tab/>
        <w:t>R.</w:t>
      </w:r>
      <w:r w:rsidRPr="00F05E74">
        <w:rPr>
          <w:i/>
          <w:iCs/>
          <w:sz w:val="24"/>
          <w:szCs w:val="24"/>
        </w:rPr>
        <w:tab/>
        <w:t>11,640.25</w:t>
      </w:r>
      <w:r w:rsidRPr="00F05E74">
        <w:rPr>
          <w:i/>
          <w:iCs/>
          <w:sz w:val="24"/>
          <w:szCs w:val="24"/>
        </w:rPr>
        <w:tab/>
        <w:t>25,248.25</w:t>
      </w:r>
      <w:r w:rsidRPr="00F05E74">
        <w:rPr>
          <w:i/>
          <w:iCs/>
          <w:sz w:val="24"/>
          <w:szCs w:val="24"/>
        </w:rPr>
        <w:tab/>
        <w:t>25,248.25</w:t>
      </w:r>
      <w:r w:rsidRPr="00F05E74">
        <w:rPr>
          <w:i/>
          <w:iCs/>
          <w:sz w:val="24"/>
          <w:szCs w:val="24"/>
        </w:rPr>
        <w:tab/>
        <w:t>0.00</w:t>
      </w:r>
    </w:p>
    <w:p w14:paraId="1D67A2DE"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line="233" w:lineRule="auto"/>
        <w:ind w:right="-14" w:firstLine="0"/>
        <w:jc w:val="both"/>
        <w:rPr>
          <w:sz w:val="24"/>
          <w:szCs w:val="24"/>
        </w:rPr>
      </w:pPr>
      <w:r w:rsidRPr="00F05E74">
        <w:rPr>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11,640.25 lakh</w:t>
      </w:r>
      <w:r w:rsidRPr="00F05E74">
        <w:rPr>
          <w:b/>
          <w:sz w:val="24"/>
          <w:szCs w:val="24"/>
        </w:rPr>
        <w:t xml:space="preserve"> through re-appropriation was attributed to opening of another head for new market loan. </w:t>
      </w:r>
    </w:p>
    <w:p w14:paraId="2BDFD233"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 xml:space="preserve">(10) 2049-60-701-4192-Government Employee Group </w:t>
      </w:r>
    </w:p>
    <w:p w14:paraId="448FC72B"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 xml:space="preserve">Insurance Scheme (Interest on </w:t>
      </w:r>
    </w:p>
    <w:p w14:paraId="5AD891E3" w14:textId="77777777"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233" w:lineRule="auto"/>
        <w:ind w:right="-9" w:firstLine="0"/>
        <w:rPr>
          <w:sz w:val="24"/>
          <w:szCs w:val="24"/>
        </w:rPr>
      </w:pPr>
      <w:r w:rsidRPr="00F05E74">
        <w:rPr>
          <w:sz w:val="24"/>
          <w:szCs w:val="24"/>
        </w:rPr>
        <w:tab/>
        <w:t>Insurance Fund)-</w:t>
      </w:r>
    </w:p>
    <w:p w14:paraId="4161A66E"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t>2,600.00</w:t>
      </w:r>
    </w:p>
    <w:p w14:paraId="5A3A9231"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s>
        <w:ind w:right="-14" w:firstLine="0"/>
        <w:jc w:val="both"/>
        <w:rPr>
          <w:i/>
          <w:iCs/>
          <w:sz w:val="24"/>
          <w:szCs w:val="24"/>
        </w:rPr>
      </w:pPr>
      <w:r w:rsidRPr="00F05E74">
        <w:rPr>
          <w:i/>
          <w:iCs/>
          <w:sz w:val="24"/>
          <w:szCs w:val="24"/>
        </w:rPr>
        <w:tab/>
        <w:t>R.</w:t>
      </w:r>
      <w:r w:rsidRPr="00F05E74">
        <w:rPr>
          <w:i/>
          <w:iCs/>
          <w:sz w:val="24"/>
          <w:szCs w:val="24"/>
        </w:rPr>
        <w:tab/>
        <w:t>177.14</w:t>
      </w:r>
      <w:r w:rsidRPr="00F05E74">
        <w:rPr>
          <w:i/>
          <w:iCs/>
          <w:sz w:val="24"/>
          <w:szCs w:val="24"/>
        </w:rPr>
        <w:tab/>
        <w:t>2,777.14</w:t>
      </w:r>
      <w:r w:rsidRPr="00F05E74">
        <w:rPr>
          <w:i/>
          <w:iCs/>
          <w:sz w:val="24"/>
          <w:szCs w:val="24"/>
        </w:rPr>
        <w:tab/>
        <w:t>2,777.14</w:t>
      </w:r>
      <w:r w:rsidRPr="00F05E74">
        <w:rPr>
          <w:i/>
          <w:iCs/>
          <w:sz w:val="24"/>
          <w:szCs w:val="24"/>
        </w:rPr>
        <w:tab/>
        <w:t>0.00</w:t>
      </w:r>
    </w:p>
    <w:p w14:paraId="14073F8A" w14:textId="0DC3BD70" w:rsidR="0007569E" w:rsidRPr="00F05E74" w:rsidRDefault="0007569E" w:rsidP="0007569E">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line="233" w:lineRule="auto"/>
        <w:ind w:right="-14" w:firstLine="0"/>
        <w:jc w:val="both"/>
        <w:rPr>
          <w:sz w:val="24"/>
          <w:szCs w:val="24"/>
        </w:rPr>
      </w:pPr>
      <w:r w:rsidRPr="00F05E74">
        <w:rPr>
          <w:sz w:val="24"/>
          <w:szCs w:val="24"/>
        </w:rPr>
        <w:tab/>
      </w:r>
      <w:r w:rsidRPr="00F05E74">
        <w:rPr>
          <w:b/>
          <w:bCs/>
          <w:iCs/>
          <w:sz w:val="24"/>
          <w:szCs w:val="24"/>
        </w:rPr>
        <w:t xml:space="preserve">Augmentation in </w:t>
      </w:r>
      <w:r w:rsidRPr="00F05E74">
        <w:rPr>
          <w:b/>
          <w:sz w:val="24"/>
          <w:szCs w:val="24"/>
        </w:rPr>
        <w:t xml:space="preserve">appropriation by </w:t>
      </w:r>
      <w:r w:rsidRPr="00F05E74">
        <w:rPr>
          <w:rFonts w:ascii="Rupee Foradian" w:hAnsi="Rupee Foradian"/>
          <w:b/>
          <w:bCs/>
          <w:sz w:val="22"/>
          <w:szCs w:val="22"/>
        </w:rPr>
        <w:t xml:space="preserve">` </w:t>
      </w:r>
      <w:r w:rsidRPr="00F05E74">
        <w:rPr>
          <w:b/>
          <w:bCs/>
          <w:sz w:val="24"/>
          <w:szCs w:val="24"/>
        </w:rPr>
        <w:t>177.14 lakh</w:t>
      </w:r>
      <w:r w:rsidRPr="00F05E74">
        <w:rPr>
          <w:b/>
          <w:sz w:val="24"/>
          <w:szCs w:val="24"/>
        </w:rPr>
        <w:t xml:space="preserve"> through re-appropriation was attributed to </w:t>
      </w:r>
      <w:r w:rsidR="00AC2B82">
        <w:rPr>
          <w:b/>
          <w:sz w:val="24"/>
          <w:szCs w:val="24"/>
        </w:rPr>
        <w:t>less</w:t>
      </w:r>
      <w:r w:rsidRPr="00F05E74">
        <w:rPr>
          <w:b/>
          <w:sz w:val="24"/>
          <w:szCs w:val="24"/>
        </w:rPr>
        <w:t xml:space="preserve"> amount of anticipated estimate expenditure. </w:t>
      </w:r>
      <w:r w:rsidR="00BB194A">
        <w:rPr>
          <w:b/>
          <w:sz w:val="24"/>
          <w:szCs w:val="24"/>
        </w:rPr>
        <w:t>Excess</w:t>
      </w:r>
      <w:r w:rsidRPr="00F05E74">
        <w:rPr>
          <w:b/>
          <w:sz w:val="24"/>
          <w:szCs w:val="24"/>
        </w:rPr>
        <w:t xml:space="preserve"> had occurred under this head during 2022-23 also.</w:t>
      </w:r>
    </w:p>
    <w:p w14:paraId="50E1550B" w14:textId="77777777" w:rsidR="00421968" w:rsidRPr="00F05E74" w:rsidRDefault="00421968" w:rsidP="0007569E">
      <w:pPr>
        <w:tabs>
          <w:tab w:val="right" w:pos="10044"/>
        </w:tabs>
        <w:ind w:right="-9" w:firstLine="0"/>
        <w:jc w:val="center"/>
        <w:rPr>
          <w:b/>
          <w:szCs w:val="24"/>
        </w:rPr>
      </w:pPr>
    </w:p>
    <w:p w14:paraId="5D79491A" w14:textId="77777777" w:rsidR="00421968" w:rsidRPr="00F05E74" w:rsidRDefault="00421968">
      <w:pPr>
        <w:ind w:right="-28" w:firstLine="0"/>
        <w:rPr>
          <w:b/>
          <w:szCs w:val="24"/>
        </w:rPr>
      </w:pPr>
      <w:r w:rsidRPr="00F05E74">
        <w:rPr>
          <w:b/>
          <w:szCs w:val="24"/>
        </w:rPr>
        <w:br w:type="page"/>
      </w:r>
    </w:p>
    <w:p w14:paraId="29DE0642" w14:textId="5C4946F4" w:rsidR="0007569E" w:rsidRPr="00F05E74" w:rsidRDefault="0007569E" w:rsidP="0007569E">
      <w:pPr>
        <w:tabs>
          <w:tab w:val="right" w:pos="10044"/>
        </w:tabs>
        <w:ind w:right="-9" w:firstLine="0"/>
        <w:jc w:val="center"/>
        <w:rPr>
          <w:b/>
          <w:szCs w:val="24"/>
        </w:rPr>
      </w:pPr>
      <w:r w:rsidRPr="00F05E74">
        <w:rPr>
          <w:b/>
          <w:szCs w:val="24"/>
        </w:rPr>
        <w:lastRenderedPageBreak/>
        <w:t>PUBLIC DEBT</w:t>
      </w:r>
    </w:p>
    <w:p w14:paraId="45A2CA53" w14:textId="77777777" w:rsidR="0007569E" w:rsidRPr="00F05E74" w:rsidRDefault="0007569E" w:rsidP="0007569E">
      <w:pPr>
        <w:tabs>
          <w:tab w:val="right" w:pos="10044"/>
        </w:tabs>
        <w:ind w:right="-9" w:firstLine="0"/>
        <w:jc w:val="center"/>
        <w:rPr>
          <w:b/>
          <w:szCs w:val="24"/>
        </w:rPr>
      </w:pPr>
      <w:r w:rsidRPr="00F05E74">
        <w:rPr>
          <w:szCs w:val="24"/>
        </w:rPr>
        <w:t>(</w:t>
      </w:r>
      <w:r w:rsidRPr="00F05E74">
        <w:rPr>
          <w:i/>
          <w:szCs w:val="24"/>
        </w:rPr>
        <w:t xml:space="preserve">Charged </w:t>
      </w:r>
      <w:r w:rsidRPr="00F05E74">
        <w:rPr>
          <w:szCs w:val="24"/>
        </w:rPr>
        <w:t>Appropriation)</w:t>
      </w:r>
    </w:p>
    <w:p w14:paraId="11389C69" w14:textId="77777777" w:rsidR="0007569E" w:rsidRPr="00F05E74" w:rsidRDefault="0007569E" w:rsidP="0007569E">
      <w:pPr>
        <w:tabs>
          <w:tab w:val="left" w:pos="5670"/>
          <w:tab w:val="left" w:pos="7380"/>
          <w:tab w:val="right" w:pos="10044"/>
        </w:tabs>
        <w:spacing w:after="4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43D51BD8" w14:textId="77777777" w:rsidR="0007569E" w:rsidRPr="00F05E74" w:rsidRDefault="0007569E" w:rsidP="0007569E">
      <w:pPr>
        <w:pStyle w:val="Header"/>
        <w:tabs>
          <w:tab w:val="clear" w:pos="4320"/>
          <w:tab w:val="clear" w:pos="8640"/>
          <w:tab w:val="left" w:pos="5220"/>
          <w:tab w:val="left" w:pos="6300"/>
          <w:tab w:val="left" w:pos="7200"/>
          <w:tab w:val="left" w:pos="7650"/>
          <w:tab w:val="right" w:pos="10044"/>
        </w:tabs>
        <w:spacing w:after="4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619A140B" w14:textId="77777777" w:rsidR="0007569E" w:rsidRPr="00F05E74" w:rsidRDefault="0007569E" w:rsidP="0007569E">
      <w:pPr>
        <w:tabs>
          <w:tab w:val="left" w:pos="6930"/>
          <w:tab w:val="right" w:pos="8010"/>
          <w:tab w:val="right" w:pos="10044"/>
        </w:tabs>
        <w:spacing w:after="0"/>
        <w:ind w:right="-14"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p>
    <w:p w14:paraId="6EFFDD62" w14:textId="77777777" w:rsidR="0007569E" w:rsidRPr="00F05E74" w:rsidRDefault="0007569E" w:rsidP="0007569E">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68DCEE50" w14:textId="77777777" w:rsidR="0007569E" w:rsidRPr="00F05E74" w:rsidRDefault="0007569E" w:rsidP="0007569E">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6003-INTERNAL DEBT OF THE STATE GOVERNMENT</w:t>
      </w:r>
      <w:r w:rsidRPr="00F05E74">
        <w:rPr>
          <w:rFonts w:ascii="Times New Roman" w:hAnsi="Times New Roman"/>
          <w:b/>
          <w:sz w:val="24"/>
          <w:szCs w:val="24"/>
        </w:rPr>
        <w:tab/>
      </w:r>
      <w:r w:rsidRPr="00F05E74">
        <w:rPr>
          <w:rFonts w:ascii="Times New Roman" w:hAnsi="Times New Roman"/>
          <w:b/>
          <w:sz w:val="24"/>
          <w:szCs w:val="24"/>
        </w:rPr>
        <w:tab/>
      </w:r>
    </w:p>
    <w:p w14:paraId="7EAF5AAF" w14:textId="77777777" w:rsidR="0007569E" w:rsidRPr="00F05E74" w:rsidRDefault="0007569E" w:rsidP="0007569E">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6004-LOANS AND ADVANCES FROM </w:t>
      </w:r>
    </w:p>
    <w:p w14:paraId="2836F3CC" w14:textId="77777777" w:rsidR="0007569E" w:rsidRPr="00F05E74" w:rsidRDefault="0007569E" w:rsidP="0007569E">
      <w:pPr>
        <w:pStyle w:val="BodyText"/>
        <w:tabs>
          <w:tab w:val="clear" w:pos="720"/>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 xml:space="preserve">THE CENTRAL GOVERNMENT </w:t>
      </w:r>
    </w:p>
    <w:p w14:paraId="58F29929" w14:textId="3328A4D1" w:rsidR="0007569E" w:rsidRPr="00442C53" w:rsidRDefault="0007569E" w:rsidP="00442C53">
      <w:pPr>
        <w:pStyle w:val="Header"/>
        <w:tabs>
          <w:tab w:val="clear" w:pos="4320"/>
          <w:tab w:val="clear" w:pos="8640"/>
          <w:tab w:val="right" w:pos="6480"/>
          <w:tab w:val="right" w:pos="8190"/>
          <w:tab w:val="right" w:pos="10044"/>
        </w:tabs>
        <w:spacing w:after="40"/>
        <w:ind w:right="-9" w:firstLine="0"/>
        <w:rPr>
          <w:b/>
          <w:sz w:val="24"/>
          <w:szCs w:val="24"/>
        </w:rPr>
      </w:pPr>
      <w:r w:rsidRPr="00F05E74">
        <w:rPr>
          <w:b/>
          <w:sz w:val="24"/>
          <w:szCs w:val="24"/>
        </w:rPr>
        <w:t>CAPITAL:</w:t>
      </w:r>
      <w:r w:rsidR="00442C53">
        <w:rPr>
          <w:b/>
          <w:sz w:val="24"/>
          <w:szCs w:val="24"/>
        </w:rPr>
        <w:tab/>
      </w:r>
      <w:r w:rsidRPr="00F05E74">
        <w:rPr>
          <w:i/>
          <w:iCs/>
          <w:sz w:val="24"/>
          <w:szCs w:val="24"/>
        </w:rPr>
        <w:t>75,41,92,40</w:t>
      </w:r>
      <w:r w:rsidRPr="00F05E74">
        <w:rPr>
          <w:i/>
          <w:iCs/>
          <w:sz w:val="24"/>
          <w:szCs w:val="24"/>
        </w:rPr>
        <w:tab/>
        <w:t>2,41,12,96,13</w:t>
      </w:r>
      <w:r w:rsidRPr="00F05E74">
        <w:rPr>
          <w:i/>
          <w:iCs/>
          <w:sz w:val="24"/>
          <w:szCs w:val="24"/>
        </w:rPr>
        <w:tab/>
        <w:t>+1,65,71,03,73</w:t>
      </w:r>
      <w:r w:rsidRPr="00F05E74">
        <w:rPr>
          <w:i/>
          <w:iCs/>
          <w:sz w:val="24"/>
          <w:szCs w:val="24"/>
        </w:rPr>
        <w:br/>
        <w:t>Amount surrendered during the year</w:t>
      </w:r>
      <w:r w:rsidRPr="00F05E74">
        <w:rPr>
          <w:i/>
          <w:iCs/>
          <w:sz w:val="24"/>
          <w:szCs w:val="24"/>
        </w:rPr>
        <w:tab/>
      </w:r>
      <w:r w:rsidRPr="00F05E74">
        <w:rPr>
          <w:i/>
          <w:iCs/>
          <w:sz w:val="24"/>
          <w:szCs w:val="24"/>
        </w:rPr>
        <w:tab/>
      </w:r>
      <w:r w:rsidRPr="00F05E74">
        <w:rPr>
          <w:i/>
          <w:iCs/>
          <w:sz w:val="24"/>
          <w:szCs w:val="24"/>
        </w:rPr>
        <w:tab/>
        <w:t>89,90,70</w:t>
      </w:r>
    </w:p>
    <w:p w14:paraId="6DEAA7F6" w14:textId="77777777" w:rsidR="0007569E" w:rsidRPr="00F05E74" w:rsidRDefault="0007569E" w:rsidP="0007569E">
      <w:pPr>
        <w:pStyle w:val="Header"/>
        <w:tabs>
          <w:tab w:val="clear" w:pos="8640"/>
          <w:tab w:val="right" w:pos="4320"/>
          <w:tab w:val="right" w:pos="6570"/>
          <w:tab w:val="right" w:pos="8280"/>
          <w:tab w:val="right" w:pos="10044"/>
        </w:tabs>
        <w:ind w:right="-9" w:firstLine="0"/>
        <w:rPr>
          <w:i/>
          <w:iCs/>
          <w:sz w:val="24"/>
          <w:szCs w:val="24"/>
        </w:rPr>
      </w:pPr>
      <w:r w:rsidRPr="00F05E74">
        <w:rPr>
          <w:i/>
          <w:iCs/>
          <w:sz w:val="24"/>
          <w:szCs w:val="24"/>
        </w:rPr>
        <w:t>(31 March 2024)</w:t>
      </w:r>
    </w:p>
    <w:p w14:paraId="5E3A820D" w14:textId="77777777" w:rsidR="0007569E" w:rsidRPr="00F05E74" w:rsidRDefault="0007569E" w:rsidP="0007569E">
      <w:pPr>
        <w:pStyle w:val="Header"/>
        <w:tabs>
          <w:tab w:val="right" w:pos="4320"/>
          <w:tab w:val="right" w:pos="6570"/>
          <w:tab w:val="right" w:pos="10044"/>
          <w:tab w:val="right" w:pos="10620"/>
        </w:tabs>
        <w:ind w:right="-9" w:firstLine="0"/>
        <w:rPr>
          <w:sz w:val="24"/>
          <w:szCs w:val="24"/>
        </w:rPr>
      </w:pPr>
      <w:r w:rsidRPr="00F05E74">
        <w:rPr>
          <w:sz w:val="24"/>
          <w:szCs w:val="24"/>
        </w:rPr>
        <w:t>Notes and Comments</w:t>
      </w:r>
    </w:p>
    <w:p w14:paraId="059C05F7" w14:textId="77777777" w:rsidR="0007569E" w:rsidRPr="00F05E74" w:rsidRDefault="0007569E" w:rsidP="0007569E">
      <w:pPr>
        <w:pStyle w:val="Header"/>
        <w:tabs>
          <w:tab w:val="right" w:pos="4320"/>
          <w:tab w:val="right" w:pos="6570"/>
          <w:tab w:val="right" w:pos="10044"/>
          <w:tab w:val="right" w:pos="10620"/>
        </w:tabs>
        <w:ind w:right="-9" w:firstLine="0"/>
        <w:rPr>
          <w:b/>
          <w:sz w:val="24"/>
          <w:szCs w:val="24"/>
        </w:rPr>
      </w:pPr>
      <w:r w:rsidRPr="00F05E74">
        <w:rPr>
          <w:b/>
          <w:sz w:val="24"/>
          <w:szCs w:val="24"/>
        </w:rPr>
        <w:t>CAPITAL:</w:t>
      </w:r>
    </w:p>
    <w:p w14:paraId="4D9D9505" w14:textId="77777777" w:rsidR="0007569E" w:rsidRPr="00F05E74" w:rsidRDefault="0007569E" w:rsidP="0007569E">
      <w:pPr>
        <w:pStyle w:val="Header"/>
        <w:tabs>
          <w:tab w:val="clear" w:pos="4320"/>
          <w:tab w:val="clear" w:pos="8640"/>
          <w:tab w:val="left" w:pos="1440"/>
          <w:tab w:val="right" w:pos="10044"/>
        </w:tabs>
        <w:ind w:right="-9" w:firstLine="0"/>
        <w:jc w:val="both"/>
        <w:rPr>
          <w:b/>
          <w:sz w:val="24"/>
          <w:szCs w:val="24"/>
        </w:rPr>
      </w:pPr>
      <w:r w:rsidRPr="00F05E74">
        <w:rPr>
          <w:b/>
          <w:sz w:val="24"/>
          <w:szCs w:val="24"/>
        </w:rPr>
        <w:tab/>
        <w:t xml:space="preserve">(i) Excess expenditure of </w:t>
      </w:r>
      <w:r w:rsidRPr="00F05E74">
        <w:rPr>
          <w:rFonts w:ascii="Rupee Foradian" w:hAnsi="Rupee Foradian"/>
          <w:b/>
          <w:sz w:val="24"/>
          <w:szCs w:val="24"/>
        </w:rPr>
        <w:t xml:space="preserve">` </w:t>
      </w:r>
      <w:r w:rsidRPr="00F05E74">
        <w:rPr>
          <w:b/>
          <w:sz w:val="24"/>
          <w:szCs w:val="24"/>
        </w:rPr>
        <w:t>1,65,71,03,73,475 over the charged appropriation requires regularisation.</w:t>
      </w:r>
    </w:p>
    <w:p w14:paraId="316AB4D0" w14:textId="77777777" w:rsidR="0007569E" w:rsidRPr="00F05E74" w:rsidRDefault="0007569E" w:rsidP="0007569E">
      <w:pPr>
        <w:pStyle w:val="Header"/>
        <w:tabs>
          <w:tab w:val="clear" w:pos="4320"/>
          <w:tab w:val="clear" w:pos="8640"/>
          <w:tab w:val="left" w:pos="1440"/>
          <w:tab w:val="right" w:pos="10044"/>
        </w:tabs>
        <w:ind w:right="-14" w:firstLine="0"/>
        <w:jc w:val="both"/>
        <w:rPr>
          <w:b/>
          <w:sz w:val="24"/>
          <w:szCs w:val="24"/>
        </w:rPr>
      </w:pPr>
      <w:r w:rsidRPr="00F05E74">
        <w:rPr>
          <w:b/>
          <w:sz w:val="24"/>
          <w:szCs w:val="24"/>
        </w:rPr>
        <w:tab/>
        <w:t xml:space="preserve">(ii) In view of excess expenditure of </w:t>
      </w:r>
      <w:r w:rsidRPr="00F05E74">
        <w:rPr>
          <w:rFonts w:ascii="Rupee Foradian" w:hAnsi="Rupee Foradian"/>
          <w:b/>
          <w:sz w:val="24"/>
          <w:szCs w:val="24"/>
        </w:rPr>
        <w:t xml:space="preserve">` </w:t>
      </w:r>
      <w:r w:rsidRPr="00F05E74">
        <w:rPr>
          <w:b/>
          <w:sz w:val="24"/>
          <w:szCs w:val="24"/>
        </w:rPr>
        <w:t xml:space="preserve">16,57,103.73 lakh, surrender of </w:t>
      </w:r>
      <w:r w:rsidRPr="00F05E74">
        <w:rPr>
          <w:rFonts w:ascii="Rupee Foradian" w:hAnsi="Rupee Foradian"/>
          <w:b/>
          <w:sz w:val="24"/>
          <w:szCs w:val="24"/>
        </w:rPr>
        <w:t xml:space="preserve">` </w:t>
      </w:r>
      <w:r w:rsidRPr="00F05E74">
        <w:rPr>
          <w:b/>
          <w:sz w:val="24"/>
          <w:szCs w:val="24"/>
        </w:rPr>
        <w:t>8,990.70 lakh on 31 March 2024 was unrealistic and injudicious. This is indicative of poor budgetary management.</w:t>
      </w:r>
    </w:p>
    <w:p w14:paraId="65A75ACA" w14:textId="77777777" w:rsidR="0007569E" w:rsidRPr="00F05E74" w:rsidRDefault="0007569E" w:rsidP="0007569E">
      <w:pPr>
        <w:pStyle w:val="Header"/>
        <w:tabs>
          <w:tab w:val="clear" w:pos="4320"/>
          <w:tab w:val="clear" w:pos="8640"/>
          <w:tab w:val="left" w:pos="1440"/>
          <w:tab w:val="right" w:pos="10044"/>
        </w:tabs>
        <w:ind w:right="-9" w:firstLine="0"/>
        <w:jc w:val="both"/>
        <w:rPr>
          <w:b/>
          <w:sz w:val="24"/>
          <w:szCs w:val="24"/>
        </w:rPr>
      </w:pPr>
      <w:r w:rsidRPr="00F05E74">
        <w:rPr>
          <w:b/>
          <w:sz w:val="24"/>
          <w:szCs w:val="24"/>
        </w:rPr>
        <w:tab/>
        <w:t>(iii) Saving in the appropriation occurred mainly under :-</w:t>
      </w:r>
    </w:p>
    <w:p w14:paraId="6052DF4F" w14:textId="77777777" w:rsidR="0007569E" w:rsidRPr="00F05E74" w:rsidRDefault="0007569E" w:rsidP="0007569E">
      <w:pPr>
        <w:pStyle w:val="Header"/>
        <w:tabs>
          <w:tab w:val="clear" w:pos="4320"/>
          <w:tab w:val="clear" w:pos="8640"/>
          <w:tab w:val="left" w:pos="1440"/>
          <w:tab w:val="left"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64DB110" w14:textId="77777777" w:rsidR="0007569E" w:rsidRPr="00F05E74" w:rsidRDefault="0007569E" w:rsidP="0007569E">
      <w:pPr>
        <w:pStyle w:val="Header"/>
        <w:tabs>
          <w:tab w:val="clear" w:pos="4320"/>
          <w:tab w:val="clear" w:pos="8640"/>
          <w:tab w:val="left" w:pos="5310"/>
          <w:tab w:val="left" w:pos="6300"/>
          <w:tab w:val="left" w:pos="7200"/>
          <w:tab w:val="left" w:pos="7650"/>
          <w:tab w:val="right" w:pos="10044"/>
        </w:tabs>
        <w:spacing w:after="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4D8EAB12" w14:textId="77777777" w:rsidR="0007569E" w:rsidRPr="00F05E74" w:rsidRDefault="0007569E" w:rsidP="0007569E">
      <w:pPr>
        <w:pStyle w:val="Header"/>
        <w:tabs>
          <w:tab w:val="clear" w:pos="4320"/>
          <w:tab w:val="clear" w:pos="8640"/>
          <w:tab w:val="center" w:pos="1440"/>
          <w:tab w:val="right" w:pos="6120"/>
          <w:tab w:val="left" w:pos="7290"/>
          <w:tab w:val="right" w:pos="801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545BFD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11" w:firstLine="0"/>
        <w:rPr>
          <w:sz w:val="24"/>
          <w:szCs w:val="24"/>
        </w:rPr>
      </w:pPr>
      <w:r w:rsidRPr="00F05E74">
        <w:rPr>
          <w:sz w:val="24"/>
          <w:szCs w:val="24"/>
        </w:rPr>
        <w:t xml:space="preserve">(1) 6003-105-3731-Loans from the National </w:t>
      </w:r>
    </w:p>
    <w:p w14:paraId="0FDD369C"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11" w:firstLine="0"/>
        <w:rPr>
          <w:sz w:val="24"/>
          <w:szCs w:val="24"/>
        </w:rPr>
      </w:pPr>
      <w:r w:rsidRPr="00F05E74">
        <w:rPr>
          <w:sz w:val="24"/>
          <w:szCs w:val="24"/>
        </w:rPr>
        <w:tab/>
        <w:t xml:space="preserve">Bank of Agriculture and </w:t>
      </w:r>
    </w:p>
    <w:p w14:paraId="3484A54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Rural Development-</w:t>
      </w:r>
    </w:p>
    <w:p w14:paraId="5FC4C3B8"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sz w:val="24"/>
          <w:szCs w:val="24"/>
        </w:rPr>
        <w:tab/>
      </w:r>
      <w:r w:rsidRPr="00F05E74">
        <w:rPr>
          <w:i/>
          <w:iCs/>
          <w:sz w:val="24"/>
          <w:szCs w:val="24"/>
        </w:rPr>
        <w:t>O.</w:t>
      </w:r>
      <w:r w:rsidRPr="00F05E74">
        <w:rPr>
          <w:i/>
          <w:iCs/>
          <w:sz w:val="24"/>
          <w:szCs w:val="24"/>
        </w:rPr>
        <w:tab/>
        <w:t>96,142.20</w:t>
      </w:r>
    </w:p>
    <w:p w14:paraId="1A955585"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(-)222.46</w:t>
      </w:r>
      <w:r w:rsidRPr="00F05E74">
        <w:rPr>
          <w:i/>
          <w:iCs/>
          <w:sz w:val="24"/>
          <w:szCs w:val="24"/>
        </w:rPr>
        <w:tab/>
        <w:t>95,919.74</w:t>
      </w:r>
      <w:r w:rsidRPr="00F05E74">
        <w:rPr>
          <w:i/>
          <w:iCs/>
          <w:sz w:val="24"/>
          <w:szCs w:val="24"/>
        </w:rPr>
        <w:tab/>
        <w:t>95,919.74</w:t>
      </w:r>
      <w:r w:rsidRPr="00F05E74">
        <w:rPr>
          <w:i/>
          <w:iCs/>
          <w:sz w:val="24"/>
          <w:szCs w:val="24"/>
        </w:rPr>
        <w:tab/>
        <w:t>0.00</w:t>
      </w:r>
    </w:p>
    <w:p w14:paraId="6DFE8377"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4" w:firstLine="0"/>
        <w:jc w:val="both"/>
        <w:rPr>
          <w:b/>
          <w:sz w:val="24"/>
          <w:szCs w:val="24"/>
        </w:rPr>
      </w:pPr>
      <w:r w:rsidRPr="00F05E74">
        <w:rPr>
          <w:b/>
          <w:sz w:val="24"/>
          <w:szCs w:val="24"/>
        </w:rPr>
        <w:tab/>
        <w:t xml:space="preserve">Reasons for reduction of </w:t>
      </w:r>
      <w:r w:rsidRPr="00F05E74">
        <w:rPr>
          <w:rFonts w:ascii="Rupee Foradian" w:hAnsi="Rupee Foradian"/>
          <w:b/>
          <w:sz w:val="24"/>
          <w:szCs w:val="24"/>
        </w:rPr>
        <w:t xml:space="preserve">` </w:t>
      </w:r>
      <w:r w:rsidRPr="00F05E74">
        <w:rPr>
          <w:b/>
          <w:sz w:val="24"/>
          <w:szCs w:val="24"/>
        </w:rPr>
        <w:t>222.46 lakh from the appropriation by way of surrender have not been intimated (July 2024). Saving had occurred under this head during 2020-21 to 2022-23 also.</w:t>
      </w:r>
    </w:p>
    <w:p w14:paraId="58065641"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(2) 6003-110-637-Ways and </w:t>
      </w:r>
    </w:p>
    <w:p w14:paraId="0627D65B"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Means Advances-</w:t>
      </w:r>
    </w:p>
    <w:p w14:paraId="41571343"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sz w:val="24"/>
          <w:szCs w:val="24"/>
        </w:rPr>
        <w:tab/>
      </w:r>
      <w:r w:rsidRPr="00F05E74">
        <w:rPr>
          <w:i/>
          <w:iCs/>
          <w:sz w:val="24"/>
          <w:szCs w:val="24"/>
        </w:rPr>
        <w:t>O.</w:t>
      </w:r>
      <w:r w:rsidRPr="00F05E74">
        <w:rPr>
          <w:i/>
          <w:iCs/>
          <w:sz w:val="24"/>
          <w:szCs w:val="24"/>
        </w:rPr>
        <w:tab/>
      </w:r>
      <w:r w:rsidRPr="00F05E74">
        <w:rPr>
          <w:i/>
          <w:sz w:val="24"/>
          <w:szCs w:val="24"/>
        </w:rPr>
        <w:t>6,000.00</w:t>
      </w:r>
    </w:p>
    <w:p w14:paraId="448ABFA4"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w:t>
      </w:r>
      <w:r w:rsidRPr="00F05E74">
        <w:rPr>
          <w:i/>
          <w:sz w:val="24"/>
          <w:szCs w:val="24"/>
        </w:rPr>
        <w:t>5,999.80</w:t>
      </w:r>
      <w:r w:rsidRPr="00F05E74">
        <w:rPr>
          <w:i/>
          <w:iCs/>
          <w:sz w:val="24"/>
          <w:szCs w:val="24"/>
        </w:rPr>
        <w:tab/>
      </w:r>
      <w:r w:rsidRPr="00F05E74">
        <w:rPr>
          <w:i/>
          <w:sz w:val="24"/>
          <w:szCs w:val="24"/>
        </w:rPr>
        <w:t>0.20</w:t>
      </w:r>
      <w:r w:rsidRPr="00F05E74">
        <w:rPr>
          <w:i/>
          <w:iCs/>
          <w:sz w:val="24"/>
          <w:szCs w:val="24"/>
        </w:rPr>
        <w:tab/>
      </w:r>
      <w:r w:rsidRPr="00F05E74">
        <w:rPr>
          <w:i/>
          <w:sz w:val="24"/>
          <w:szCs w:val="24"/>
        </w:rPr>
        <w:t>0.00</w:t>
      </w:r>
      <w:r w:rsidRPr="00F05E74">
        <w:rPr>
          <w:i/>
          <w:iCs/>
          <w:sz w:val="24"/>
          <w:szCs w:val="24"/>
        </w:rPr>
        <w:tab/>
        <w:t>(-)0.20</w:t>
      </w:r>
    </w:p>
    <w:p w14:paraId="19E6C94D"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sz w:val="24"/>
          <w:szCs w:val="24"/>
        </w:rPr>
        <w:t xml:space="preserve">5,999.80 lakh from the appropriation was the combined effect of </w:t>
      </w:r>
      <w:r w:rsidRPr="00F05E74">
        <w:rPr>
          <w:b/>
          <w:sz w:val="24"/>
          <w:szCs w:val="24"/>
        </w:rPr>
        <w:br/>
        <w:t xml:space="preserve">re-appropriation of </w:t>
      </w:r>
      <w:r w:rsidRPr="00F05E74">
        <w:rPr>
          <w:rFonts w:ascii="Rupee Foradian" w:hAnsi="Rupee Foradian"/>
          <w:b/>
          <w:sz w:val="24"/>
          <w:szCs w:val="24"/>
        </w:rPr>
        <w:t xml:space="preserve">` </w:t>
      </w:r>
      <w:r w:rsidRPr="00F05E74">
        <w:rPr>
          <w:b/>
          <w:sz w:val="24"/>
          <w:szCs w:val="24"/>
        </w:rPr>
        <w:t xml:space="preserve">4,341.19 lakh and surrender of </w:t>
      </w:r>
      <w:r w:rsidRPr="00F05E74">
        <w:rPr>
          <w:rFonts w:ascii="Rupee Foradian" w:hAnsi="Rupee Foradian"/>
          <w:b/>
          <w:sz w:val="24"/>
          <w:szCs w:val="24"/>
        </w:rPr>
        <w:t xml:space="preserve">` </w:t>
      </w:r>
      <w:r w:rsidRPr="00F05E74">
        <w:rPr>
          <w:b/>
          <w:sz w:val="24"/>
          <w:szCs w:val="24"/>
        </w:rPr>
        <w:t>1,658.61 lakh. Re-appropriation was attributed to expenditure as per estimate of anticipated expenditure. Reasons for surrender have not been intimated (July 2024). Persistent saving under this head had also been noticed during 2007-08 to 2022-23.</w:t>
      </w:r>
    </w:p>
    <w:p w14:paraId="45C556D4"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(3) 6003-110-779-Advance to </w:t>
      </w:r>
    </w:p>
    <w:p w14:paraId="3EA0E446"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Meet Shortfall-</w:t>
      </w:r>
    </w:p>
    <w:p w14:paraId="3D62226D"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sz w:val="24"/>
          <w:szCs w:val="24"/>
        </w:rPr>
        <w:tab/>
      </w:r>
      <w:r w:rsidRPr="00F05E74">
        <w:rPr>
          <w:i/>
          <w:iCs/>
          <w:sz w:val="24"/>
          <w:szCs w:val="24"/>
        </w:rPr>
        <w:t>O.</w:t>
      </w:r>
      <w:r w:rsidRPr="00F05E74">
        <w:rPr>
          <w:i/>
          <w:iCs/>
          <w:sz w:val="24"/>
          <w:szCs w:val="24"/>
        </w:rPr>
        <w:tab/>
      </w:r>
      <w:r w:rsidRPr="00F05E74">
        <w:rPr>
          <w:i/>
          <w:sz w:val="24"/>
          <w:szCs w:val="24"/>
        </w:rPr>
        <w:t>4,000.00</w:t>
      </w:r>
    </w:p>
    <w:p w14:paraId="78CF96FF"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w:t>
      </w:r>
      <w:r w:rsidRPr="00F05E74">
        <w:rPr>
          <w:i/>
          <w:sz w:val="24"/>
          <w:szCs w:val="24"/>
        </w:rPr>
        <w:t>4,000.00</w:t>
      </w:r>
      <w:r w:rsidRPr="00F05E74">
        <w:rPr>
          <w:i/>
          <w:iCs/>
          <w:sz w:val="24"/>
          <w:szCs w:val="24"/>
        </w:rPr>
        <w:tab/>
      </w:r>
      <w:r w:rsidRPr="00F05E74">
        <w:rPr>
          <w:i/>
          <w:sz w:val="24"/>
          <w:szCs w:val="24"/>
        </w:rPr>
        <w:t>0.00</w:t>
      </w:r>
      <w:r w:rsidRPr="00F05E74">
        <w:rPr>
          <w:i/>
          <w:iCs/>
          <w:sz w:val="24"/>
          <w:szCs w:val="24"/>
        </w:rPr>
        <w:tab/>
      </w:r>
      <w:r w:rsidRPr="00F05E74">
        <w:rPr>
          <w:i/>
          <w:sz w:val="24"/>
          <w:szCs w:val="24"/>
        </w:rPr>
        <w:t>0.00</w:t>
      </w:r>
      <w:r w:rsidRPr="00F05E74">
        <w:rPr>
          <w:i/>
          <w:iCs/>
          <w:sz w:val="24"/>
          <w:szCs w:val="24"/>
        </w:rPr>
        <w:tab/>
        <w:t>0.00</w:t>
      </w:r>
    </w:p>
    <w:p w14:paraId="4EE0A7F3"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9" w:firstLine="0"/>
        <w:jc w:val="both"/>
        <w:rPr>
          <w:b/>
          <w:sz w:val="24"/>
          <w:szCs w:val="24"/>
        </w:rPr>
      </w:pPr>
      <w:r w:rsidRPr="00F05E74">
        <w:rPr>
          <w:i/>
          <w:sz w:val="24"/>
          <w:szCs w:val="24"/>
        </w:rPr>
        <w:tab/>
      </w:r>
      <w:r w:rsidRPr="00F05E74">
        <w:rPr>
          <w:b/>
          <w:sz w:val="24"/>
          <w:szCs w:val="24"/>
        </w:rPr>
        <w:t>Reasons for non-utilisation of entire appropriation have not been intimated (July 2024). Persistent saving under this head had also been noticed during 2016-17 to 2022-23.</w:t>
      </w:r>
    </w:p>
    <w:p w14:paraId="1B980419"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1" w:firstLine="0"/>
        <w:jc w:val="center"/>
        <w:rPr>
          <w:b/>
          <w:sz w:val="24"/>
          <w:szCs w:val="24"/>
        </w:rPr>
      </w:pPr>
    </w:p>
    <w:p w14:paraId="31E1FF5C"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1" w:firstLine="0"/>
        <w:jc w:val="center"/>
        <w:rPr>
          <w:sz w:val="24"/>
          <w:szCs w:val="24"/>
        </w:rPr>
      </w:pPr>
      <w:r w:rsidRPr="00F05E74">
        <w:rPr>
          <w:b/>
          <w:sz w:val="24"/>
          <w:szCs w:val="24"/>
        </w:rPr>
        <w:lastRenderedPageBreak/>
        <w:t>PUBLIC DEBT-</w:t>
      </w:r>
      <w:r w:rsidRPr="00F05E74">
        <w:rPr>
          <w:sz w:val="24"/>
          <w:szCs w:val="24"/>
        </w:rPr>
        <w:t>concld.</w:t>
      </w:r>
    </w:p>
    <w:p w14:paraId="460E42D0" w14:textId="77777777" w:rsidR="0007569E" w:rsidRPr="00F05E74" w:rsidRDefault="0007569E" w:rsidP="0007569E">
      <w:pPr>
        <w:pStyle w:val="Header"/>
        <w:tabs>
          <w:tab w:val="clear" w:pos="4320"/>
          <w:tab w:val="clear" w:pos="8640"/>
          <w:tab w:val="left" w:pos="1134"/>
          <w:tab w:val="left"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C260FF6" w14:textId="77777777" w:rsidR="0007569E" w:rsidRPr="00F05E74" w:rsidRDefault="0007569E" w:rsidP="0007569E">
      <w:pPr>
        <w:pStyle w:val="Header"/>
        <w:tabs>
          <w:tab w:val="clear" w:pos="4320"/>
          <w:tab w:val="clear" w:pos="8640"/>
          <w:tab w:val="left" w:pos="5220"/>
          <w:tab w:val="left" w:pos="6300"/>
          <w:tab w:val="left" w:pos="7200"/>
          <w:tab w:val="left" w:pos="7650"/>
          <w:tab w:val="right" w:pos="10044"/>
        </w:tabs>
        <w:spacing w:after="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4B3F2782"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50DB899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(4) 6003-111-5670-Special Securities Issued to  </w:t>
      </w:r>
    </w:p>
    <w:p w14:paraId="1139ED6D"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National Small Saving Fund of Central</w:t>
      </w:r>
    </w:p>
    <w:p w14:paraId="76562F55" w14:textId="77777777" w:rsidR="0007569E" w:rsidRPr="00F05E74" w:rsidRDefault="0007569E" w:rsidP="0007569E">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Government </w:t>
      </w:r>
    </w:p>
    <w:p w14:paraId="6362CDAF"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sz w:val="24"/>
          <w:szCs w:val="24"/>
        </w:rPr>
        <w:tab/>
      </w:r>
      <w:r w:rsidRPr="00F05E74">
        <w:rPr>
          <w:i/>
          <w:iCs/>
          <w:sz w:val="24"/>
          <w:szCs w:val="24"/>
        </w:rPr>
        <w:t>O.</w:t>
      </w:r>
      <w:r w:rsidRPr="00F05E74">
        <w:rPr>
          <w:i/>
          <w:iCs/>
          <w:sz w:val="24"/>
          <w:szCs w:val="24"/>
        </w:rPr>
        <w:tab/>
        <w:t>4</w:t>
      </w:r>
      <w:r w:rsidRPr="00F05E74">
        <w:rPr>
          <w:i/>
          <w:sz w:val="24"/>
          <w:szCs w:val="24"/>
        </w:rPr>
        <w:t>6,000.00</w:t>
      </w:r>
    </w:p>
    <w:p w14:paraId="60798B83"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w:t>
      </w:r>
      <w:r w:rsidRPr="00F05E74">
        <w:rPr>
          <w:i/>
          <w:sz w:val="24"/>
          <w:szCs w:val="24"/>
        </w:rPr>
        <w:t>412.47</w:t>
      </w:r>
      <w:r w:rsidRPr="00F05E74">
        <w:rPr>
          <w:i/>
          <w:iCs/>
          <w:sz w:val="24"/>
          <w:szCs w:val="24"/>
        </w:rPr>
        <w:tab/>
      </w:r>
      <w:r w:rsidRPr="00F05E74">
        <w:rPr>
          <w:i/>
          <w:sz w:val="24"/>
          <w:szCs w:val="24"/>
        </w:rPr>
        <w:t>45,587.53</w:t>
      </w:r>
      <w:r w:rsidRPr="00F05E74">
        <w:rPr>
          <w:i/>
          <w:iCs/>
          <w:sz w:val="24"/>
          <w:szCs w:val="24"/>
        </w:rPr>
        <w:tab/>
      </w:r>
      <w:r w:rsidRPr="00F05E74">
        <w:rPr>
          <w:i/>
          <w:sz w:val="24"/>
          <w:szCs w:val="24"/>
        </w:rPr>
        <w:t>45,587.53</w:t>
      </w:r>
      <w:r w:rsidRPr="00F05E74">
        <w:rPr>
          <w:i/>
          <w:iCs/>
          <w:sz w:val="24"/>
          <w:szCs w:val="24"/>
        </w:rPr>
        <w:tab/>
        <w:t>0.00</w:t>
      </w:r>
    </w:p>
    <w:p w14:paraId="31EA11BC" w14:textId="77777777" w:rsidR="0007569E" w:rsidRPr="00F05E74" w:rsidRDefault="0007569E" w:rsidP="0007569E">
      <w:pPr>
        <w:pStyle w:val="Header"/>
        <w:tabs>
          <w:tab w:val="clear" w:pos="4320"/>
          <w:tab w:val="clear" w:pos="8640"/>
          <w:tab w:val="center" w:pos="0"/>
          <w:tab w:val="left" w:pos="900"/>
          <w:tab w:val="right" w:pos="3600"/>
          <w:tab w:val="right" w:pos="6300"/>
          <w:tab w:val="right" w:pos="8280"/>
          <w:tab w:val="right" w:pos="10044"/>
        </w:tabs>
        <w:ind w:right="-9" w:firstLine="0"/>
        <w:jc w:val="both"/>
        <w:rPr>
          <w:b/>
          <w:sz w:val="24"/>
          <w:szCs w:val="24"/>
        </w:rPr>
      </w:pPr>
      <w:r w:rsidRPr="00F05E74">
        <w:rPr>
          <w:i/>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sz w:val="24"/>
          <w:szCs w:val="24"/>
        </w:rPr>
        <w:t>412.47 lakh from the appropriation by way of surrender have not been intimated (July 2024). Saving had occurred under this head during 2022-23 also.</w:t>
      </w:r>
    </w:p>
    <w:p w14:paraId="7BB71769" w14:textId="77777777" w:rsidR="0007569E" w:rsidRPr="00F05E74" w:rsidRDefault="0007569E" w:rsidP="0007569E">
      <w:pPr>
        <w:pStyle w:val="Header"/>
        <w:tabs>
          <w:tab w:val="clear" w:pos="4320"/>
          <w:tab w:val="clear" w:pos="8640"/>
          <w:tab w:val="center" w:pos="0"/>
          <w:tab w:val="left" w:pos="1062"/>
          <w:tab w:val="right" w:pos="2880"/>
          <w:tab w:val="right" w:pos="6120"/>
          <w:tab w:val="right" w:pos="8280"/>
          <w:tab w:val="right" w:pos="10044"/>
        </w:tabs>
        <w:spacing w:before="120"/>
        <w:ind w:right="-9" w:firstLine="0"/>
        <w:rPr>
          <w:b/>
          <w:sz w:val="24"/>
          <w:szCs w:val="24"/>
        </w:rPr>
      </w:pPr>
      <w:r w:rsidRPr="00F05E74">
        <w:rPr>
          <w:b/>
          <w:sz w:val="24"/>
          <w:szCs w:val="24"/>
        </w:rPr>
        <w:tab/>
        <w:t>(iv) Saving mentioned at note (iii) above was partly offset by the excess mainly under :-</w:t>
      </w:r>
    </w:p>
    <w:p w14:paraId="3A0A073D" w14:textId="77777777" w:rsidR="0007569E" w:rsidRPr="00F05E74" w:rsidRDefault="0007569E" w:rsidP="0007569E">
      <w:pPr>
        <w:pStyle w:val="Header"/>
        <w:tabs>
          <w:tab w:val="clear" w:pos="4320"/>
          <w:tab w:val="clear" w:pos="8640"/>
          <w:tab w:val="left" w:pos="1134"/>
          <w:tab w:val="left"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DC47ECF" w14:textId="77777777" w:rsidR="0007569E" w:rsidRPr="00F05E74" w:rsidRDefault="0007569E" w:rsidP="0007569E">
      <w:pPr>
        <w:pStyle w:val="Header"/>
        <w:tabs>
          <w:tab w:val="clear" w:pos="4320"/>
          <w:tab w:val="clear" w:pos="8640"/>
          <w:tab w:val="left" w:pos="5220"/>
          <w:tab w:val="left" w:pos="6300"/>
          <w:tab w:val="left" w:pos="7200"/>
          <w:tab w:val="left" w:pos="7650"/>
          <w:tab w:val="right" w:pos="10044"/>
        </w:tabs>
        <w:spacing w:after="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6641A842" w14:textId="77777777" w:rsidR="0007569E" w:rsidRPr="00F05E74" w:rsidRDefault="0007569E" w:rsidP="0007569E">
      <w:pPr>
        <w:pStyle w:val="Header"/>
        <w:tabs>
          <w:tab w:val="clear" w:pos="4320"/>
          <w:tab w:val="clear" w:pos="8640"/>
          <w:tab w:val="left" w:pos="5220"/>
          <w:tab w:val="left" w:pos="6300"/>
          <w:tab w:val="left" w:pos="7200"/>
          <w:tab w:val="left" w:pos="765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FE0DCBD"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spacing w:after="0"/>
        <w:ind w:right="-11" w:firstLine="0"/>
        <w:rPr>
          <w:sz w:val="24"/>
          <w:szCs w:val="24"/>
        </w:rPr>
      </w:pPr>
      <w:r w:rsidRPr="00F05E74">
        <w:rPr>
          <w:sz w:val="24"/>
          <w:szCs w:val="24"/>
        </w:rPr>
        <w:t xml:space="preserve"> (1) 6003-112-6471-Special Withdrawal </w:t>
      </w:r>
    </w:p>
    <w:p w14:paraId="70814D05" w14:textId="77777777" w:rsidR="0007569E" w:rsidRPr="00F05E74" w:rsidRDefault="0007569E" w:rsidP="0007569E">
      <w:pPr>
        <w:pStyle w:val="Header"/>
        <w:tabs>
          <w:tab w:val="clear" w:pos="4320"/>
          <w:tab w:val="clear" w:pos="8640"/>
          <w:tab w:val="center" w:pos="0"/>
          <w:tab w:val="left" w:pos="900"/>
          <w:tab w:val="right" w:pos="2880"/>
          <w:tab w:val="right" w:pos="6120"/>
          <w:tab w:val="right" w:pos="8280"/>
          <w:tab w:val="right" w:pos="10044"/>
          <w:tab w:val="right" w:pos="10440"/>
          <w:tab w:val="right" w:pos="10620"/>
        </w:tabs>
        <w:ind w:right="-11" w:firstLine="0"/>
        <w:rPr>
          <w:i/>
          <w:sz w:val="24"/>
          <w:szCs w:val="24"/>
        </w:rPr>
      </w:pPr>
      <w:r w:rsidRPr="00F05E74">
        <w:rPr>
          <w:sz w:val="24"/>
          <w:szCs w:val="24"/>
        </w:rPr>
        <w:tab/>
        <w:t>Facility</w:t>
      </w:r>
      <w:r w:rsidRPr="00F05E74">
        <w:rPr>
          <w:i/>
          <w:sz w:val="24"/>
          <w:szCs w:val="24"/>
        </w:rPr>
        <w:tab/>
      </w:r>
      <w:r w:rsidRPr="00F05E74">
        <w:rPr>
          <w:i/>
          <w:sz w:val="24"/>
          <w:szCs w:val="24"/>
        </w:rPr>
        <w:tab/>
        <w:t>1,000.00</w:t>
      </w:r>
      <w:r w:rsidRPr="00F05E74">
        <w:rPr>
          <w:i/>
          <w:sz w:val="24"/>
          <w:szCs w:val="24"/>
        </w:rPr>
        <w:tab/>
        <w:t>16,67,101.00</w:t>
      </w:r>
      <w:r w:rsidRPr="00F05E74">
        <w:rPr>
          <w:i/>
          <w:sz w:val="24"/>
          <w:szCs w:val="24"/>
        </w:rPr>
        <w:tab/>
        <w:t>+16,66,101.00</w:t>
      </w:r>
    </w:p>
    <w:p w14:paraId="2B74BD84" w14:textId="77777777" w:rsidR="0007569E" w:rsidRPr="00F05E74" w:rsidRDefault="0007569E" w:rsidP="0007569E">
      <w:pPr>
        <w:pStyle w:val="Header"/>
        <w:tabs>
          <w:tab w:val="clear" w:pos="4320"/>
          <w:tab w:val="clear" w:pos="8640"/>
          <w:tab w:val="center" w:pos="0"/>
          <w:tab w:val="left" w:pos="900"/>
          <w:tab w:val="right" w:pos="3598"/>
          <w:tab w:val="right" w:pos="6120"/>
          <w:tab w:val="right" w:pos="8280"/>
          <w:tab w:val="right" w:pos="10044"/>
          <w:tab w:val="right" w:pos="10440"/>
          <w:tab w:val="right" w:pos="10620"/>
        </w:tabs>
        <w:ind w:right="-14" w:firstLine="0"/>
        <w:jc w:val="both"/>
        <w:rPr>
          <w:b/>
          <w:sz w:val="24"/>
          <w:szCs w:val="24"/>
        </w:rPr>
      </w:pPr>
      <w:r w:rsidRPr="00F05E74">
        <w:rPr>
          <w:b/>
          <w:bCs/>
          <w:iCs/>
          <w:sz w:val="24"/>
          <w:szCs w:val="24"/>
        </w:rPr>
        <w:tab/>
        <w:t xml:space="preserve">In view of the final excess, the requirement of fund was not properly assessed at the time of Budget Appropriation. </w:t>
      </w:r>
      <w:r w:rsidRPr="00F05E74">
        <w:rPr>
          <w:b/>
          <w:sz w:val="24"/>
          <w:szCs w:val="24"/>
        </w:rPr>
        <w:t>Reasons for huge amount of excess over the appropriation have not been intimated (July 2024). Excess had occurred under this head during 2021-22 and 2022-23 also.</w:t>
      </w:r>
    </w:p>
    <w:p w14:paraId="38973ECE" w14:textId="77777777" w:rsidR="0007569E" w:rsidRPr="00F05E74" w:rsidRDefault="0007569E" w:rsidP="0007569E">
      <w:pPr>
        <w:pStyle w:val="Header"/>
        <w:tabs>
          <w:tab w:val="clear" w:pos="4320"/>
          <w:tab w:val="clear" w:pos="8640"/>
          <w:tab w:val="center" w:pos="0"/>
          <w:tab w:val="left" w:pos="900"/>
          <w:tab w:val="right" w:pos="3598"/>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 xml:space="preserve">(2) 6004-02-101-3052-Block </w:t>
      </w:r>
    </w:p>
    <w:p w14:paraId="1D51341D" w14:textId="77777777" w:rsidR="0007569E" w:rsidRPr="00F05E74" w:rsidRDefault="0007569E" w:rsidP="0007569E">
      <w:pPr>
        <w:pStyle w:val="Header"/>
        <w:tabs>
          <w:tab w:val="clear" w:pos="4320"/>
          <w:tab w:val="clear" w:pos="8640"/>
          <w:tab w:val="center" w:pos="0"/>
          <w:tab w:val="left" w:pos="900"/>
          <w:tab w:val="right" w:pos="3598"/>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Loans-</w:t>
      </w:r>
    </w:p>
    <w:p w14:paraId="4F48F6C1"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sz w:val="24"/>
          <w:szCs w:val="24"/>
        </w:rPr>
        <w:tab/>
      </w:r>
      <w:r w:rsidRPr="00F05E74">
        <w:rPr>
          <w:i/>
          <w:iCs/>
          <w:sz w:val="24"/>
          <w:szCs w:val="24"/>
        </w:rPr>
        <w:t>O.</w:t>
      </w:r>
      <w:r w:rsidRPr="00F05E74">
        <w:rPr>
          <w:i/>
          <w:iCs/>
          <w:sz w:val="24"/>
          <w:szCs w:val="24"/>
        </w:rPr>
        <w:tab/>
      </w:r>
      <w:r w:rsidRPr="00F05E74">
        <w:rPr>
          <w:sz w:val="24"/>
          <w:szCs w:val="24"/>
        </w:rPr>
        <w:t>13,000.00</w:t>
      </w:r>
    </w:p>
    <w:p w14:paraId="3D2F291F" w14:textId="77777777" w:rsidR="0007569E" w:rsidRPr="00F05E74" w:rsidRDefault="0007569E" w:rsidP="0007569E">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i/>
          <w:iCs/>
          <w:sz w:val="24"/>
          <w:szCs w:val="24"/>
        </w:rPr>
      </w:pPr>
      <w:r w:rsidRPr="00F05E74">
        <w:rPr>
          <w:i/>
          <w:iCs/>
          <w:sz w:val="24"/>
          <w:szCs w:val="24"/>
        </w:rPr>
        <w:tab/>
        <w:t>R.</w:t>
      </w:r>
      <w:r w:rsidRPr="00F05E74">
        <w:rPr>
          <w:i/>
          <w:iCs/>
          <w:sz w:val="24"/>
          <w:szCs w:val="24"/>
        </w:rPr>
        <w:tab/>
        <w:t>1,658.61</w:t>
      </w:r>
      <w:r w:rsidRPr="00F05E74">
        <w:rPr>
          <w:i/>
          <w:iCs/>
          <w:sz w:val="24"/>
          <w:szCs w:val="24"/>
        </w:rPr>
        <w:tab/>
      </w:r>
      <w:r w:rsidRPr="00F05E74">
        <w:rPr>
          <w:sz w:val="24"/>
          <w:szCs w:val="24"/>
        </w:rPr>
        <w:t>14,658.61</w:t>
      </w:r>
      <w:r w:rsidRPr="00F05E74">
        <w:rPr>
          <w:i/>
          <w:iCs/>
          <w:sz w:val="24"/>
          <w:szCs w:val="24"/>
        </w:rPr>
        <w:tab/>
      </w:r>
      <w:r w:rsidRPr="00F05E74">
        <w:rPr>
          <w:sz w:val="24"/>
          <w:szCs w:val="24"/>
        </w:rPr>
        <w:t>14,658.61</w:t>
      </w:r>
      <w:r w:rsidRPr="00F05E74">
        <w:rPr>
          <w:i/>
          <w:iCs/>
          <w:sz w:val="24"/>
          <w:szCs w:val="24"/>
        </w:rPr>
        <w:tab/>
        <w:t>0.00</w:t>
      </w:r>
    </w:p>
    <w:p w14:paraId="6F905911" w14:textId="50741623" w:rsidR="00370F9C" w:rsidRPr="00F05E74" w:rsidRDefault="0007569E" w:rsidP="00370F9C">
      <w:pPr>
        <w:pStyle w:val="Header"/>
        <w:tabs>
          <w:tab w:val="clear" w:pos="4320"/>
          <w:tab w:val="clear" w:pos="8640"/>
          <w:tab w:val="center" w:pos="0"/>
          <w:tab w:val="left" w:pos="900"/>
          <w:tab w:val="right" w:pos="3598"/>
          <w:tab w:val="right" w:pos="6120"/>
          <w:tab w:val="right" w:pos="8280"/>
          <w:tab w:val="right" w:pos="10044"/>
          <w:tab w:val="right" w:pos="10440"/>
          <w:tab w:val="right" w:pos="10620"/>
        </w:tabs>
        <w:ind w:right="-14" w:firstLine="0"/>
        <w:jc w:val="both"/>
        <w:rPr>
          <w:b/>
          <w:sz w:val="24"/>
          <w:szCs w:val="24"/>
        </w:rPr>
      </w:pPr>
      <w:r w:rsidRPr="00F05E74">
        <w:rPr>
          <w:b/>
          <w:bCs/>
          <w:iCs/>
          <w:sz w:val="24"/>
          <w:szCs w:val="24"/>
        </w:rPr>
        <w:tab/>
        <w:t xml:space="preserve">Adequate reasons for augmentation in the </w:t>
      </w:r>
      <w:r w:rsidR="00347516">
        <w:rPr>
          <w:b/>
          <w:bCs/>
          <w:iCs/>
          <w:sz w:val="24"/>
          <w:szCs w:val="24"/>
        </w:rPr>
        <w:t>appropriation</w:t>
      </w:r>
      <w:r w:rsidRPr="00F05E74">
        <w:rPr>
          <w:b/>
          <w:bCs/>
          <w:iCs/>
          <w:sz w:val="24"/>
          <w:szCs w:val="24"/>
        </w:rPr>
        <w:t xml:space="preserve"> by </w:t>
      </w:r>
      <w:r w:rsidRPr="00F05E74">
        <w:rPr>
          <w:rFonts w:ascii="Rupee Foradian" w:hAnsi="Rupee Foradian"/>
          <w:b/>
          <w:bCs/>
          <w:iCs/>
          <w:sz w:val="24"/>
          <w:szCs w:val="24"/>
        </w:rPr>
        <w:t>`</w:t>
      </w:r>
      <w:r w:rsidRPr="00F05E74">
        <w:rPr>
          <w:rFonts w:ascii="Rupee Foradian" w:hAnsi="Rupee Foradian"/>
          <w:b/>
          <w:iCs/>
          <w:sz w:val="24"/>
          <w:szCs w:val="24"/>
        </w:rPr>
        <w:t xml:space="preserve"> </w:t>
      </w:r>
      <w:r w:rsidRPr="00F05E74">
        <w:rPr>
          <w:b/>
          <w:iCs/>
          <w:sz w:val="24"/>
          <w:szCs w:val="24"/>
        </w:rPr>
        <w:t xml:space="preserve">1,658.61 lakh through </w:t>
      </w:r>
      <w:r w:rsidRPr="00F05E74">
        <w:rPr>
          <w:b/>
          <w:iCs/>
          <w:sz w:val="24"/>
          <w:szCs w:val="24"/>
        </w:rPr>
        <w:br/>
        <w:t xml:space="preserve">re-appropriation </w:t>
      </w:r>
      <w:r w:rsidRPr="00F05E74">
        <w:rPr>
          <w:b/>
          <w:sz w:val="24"/>
          <w:szCs w:val="24"/>
        </w:rPr>
        <w:t>have not been intimated (July 2024)</w:t>
      </w:r>
      <w:r w:rsidRPr="00F05E74">
        <w:rPr>
          <w:b/>
          <w:iCs/>
          <w:sz w:val="24"/>
          <w:szCs w:val="24"/>
        </w:rPr>
        <w:t>.</w:t>
      </w:r>
      <w:r w:rsidRPr="00F05E74">
        <w:rPr>
          <w:b/>
          <w:sz w:val="24"/>
          <w:szCs w:val="24"/>
        </w:rPr>
        <w:t xml:space="preserve"> Persistent excess had also been noticed under this head during 2014-15 to 2022-23.</w:t>
      </w:r>
    </w:p>
    <w:p w14:paraId="3AEFA920" w14:textId="77777777" w:rsidR="00370F9C" w:rsidRPr="00F05E74" w:rsidRDefault="00370F9C">
      <w:pPr>
        <w:ind w:right="-28" w:firstLine="0"/>
        <w:rPr>
          <w:b/>
          <w:szCs w:val="24"/>
        </w:rPr>
      </w:pPr>
      <w:r w:rsidRPr="00F05E74">
        <w:rPr>
          <w:b/>
          <w:szCs w:val="24"/>
        </w:rPr>
        <w:br w:type="page"/>
      </w:r>
    </w:p>
    <w:p w14:paraId="107C7413" w14:textId="77777777" w:rsidR="00EA2E63" w:rsidRPr="00F05E74" w:rsidRDefault="00EA2E63" w:rsidP="00EA2E63">
      <w:pPr>
        <w:pStyle w:val="Header"/>
        <w:tabs>
          <w:tab w:val="clear" w:pos="4320"/>
          <w:tab w:val="clear" w:pos="8640"/>
          <w:tab w:val="center" w:pos="0"/>
          <w:tab w:val="left" w:pos="900"/>
          <w:tab w:val="right" w:pos="3600"/>
          <w:tab w:val="right" w:pos="6120"/>
          <w:tab w:val="right" w:pos="8280"/>
          <w:tab w:val="right" w:pos="10044"/>
          <w:tab w:val="right" w:pos="10440"/>
          <w:tab w:val="right" w:pos="10620"/>
        </w:tabs>
        <w:ind w:right="-11" w:firstLine="0"/>
        <w:jc w:val="center"/>
        <w:rPr>
          <w:b/>
          <w:sz w:val="24"/>
          <w:szCs w:val="24"/>
        </w:rPr>
      </w:pPr>
      <w:r w:rsidRPr="00F05E74">
        <w:rPr>
          <w:b/>
          <w:sz w:val="24"/>
          <w:szCs w:val="24"/>
        </w:rPr>
        <w:lastRenderedPageBreak/>
        <w:t>GRANT NO. 01–GENERAL ADMINISTRATION</w:t>
      </w:r>
    </w:p>
    <w:p w14:paraId="117DC01E" w14:textId="77777777" w:rsidR="00EA2E63" w:rsidRPr="00F05E74" w:rsidRDefault="00EA2E63" w:rsidP="00EA2E63">
      <w:pPr>
        <w:tabs>
          <w:tab w:val="center" w:pos="5760"/>
          <w:tab w:val="left" w:pos="7380"/>
          <w:tab w:val="right" w:pos="10044"/>
        </w:tabs>
        <w:spacing w:before="120" w:after="0"/>
        <w:ind w:right="-9" w:firstLine="0"/>
        <w:rPr>
          <w:szCs w:val="24"/>
        </w:rPr>
      </w:pPr>
      <w:r w:rsidRPr="00F05E74">
        <w:rPr>
          <w:b/>
          <w:szCs w:val="24"/>
        </w:rPr>
        <w:tab/>
      </w:r>
      <w:r w:rsidRPr="00F05E74">
        <w:rPr>
          <w:szCs w:val="24"/>
        </w:rPr>
        <w:t>Total Grant</w:t>
      </w:r>
      <w:r w:rsidRPr="00F05E74">
        <w:rPr>
          <w:szCs w:val="24"/>
        </w:rPr>
        <w:tab/>
        <w:t xml:space="preserve">   Actual </w:t>
      </w:r>
      <w:r w:rsidRPr="00F05E74">
        <w:rPr>
          <w:szCs w:val="24"/>
        </w:rPr>
        <w:tab/>
        <w:t>Excess+</w:t>
      </w:r>
    </w:p>
    <w:p w14:paraId="203FEFC1" w14:textId="77777777" w:rsidR="00EA2E63" w:rsidRPr="00F05E74" w:rsidRDefault="00EA2E63" w:rsidP="00EA2E63">
      <w:pPr>
        <w:pStyle w:val="Header"/>
        <w:tabs>
          <w:tab w:val="clear" w:pos="4320"/>
          <w:tab w:val="clear" w:pos="8640"/>
          <w:tab w:val="center" w:pos="5760"/>
          <w:tab w:val="left" w:pos="6300"/>
          <w:tab w:val="right" w:pos="8550"/>
          <w:tab w:val="left" w:pos="9000"/>
          <w:tab w:val="right" w:pos="10044"/>
        </w:tabs>
        <w:spacing w:after="160"/>
        <w:ind w:right="-14"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2"/>
          <w:szCs w:val="22"/>
        </w:rPr>
        <w:t>`</w:t>
      </w:r>
      <w:r w:rsidRPr="00F05E74">
        <w:rPr>
          <w:sz w:val="24"/>
          <w:szCs w:val="24"/>
        </w:rPr>
        <w:t xml:space="preserve"> in thousand)</w:t>
      </w:r>
    </w:p>
    <w:p w14:paraId="4FDD8313" w14:textId="77777777" w:rsidR="00EA2E63" w:rsidRPr="00F05E74" w:rsidRDefault="00EA2E63" w:rsidP="00EA2E63">
      <w:pPr>
        <w:pStyle w:val="BodyText"/>
        <w:tabs>
          <w:tab w:val="right" w:pos="10044"/>
        </w:tabs>
        <w:spacing w:after="120" w:line="240" w:lineRule="auto"/>
        <w:ind w:right="-14" w:firstLine="0"/>
        <w:rPr>
          <w:rFonts w:ascii="Times New Roman" w:hAnsi="Times New Roman"/>
          <w:b/>
          <w:sz w:val="24"/>
          <w:szCs w:val="24"/>
        </w:rPr>
      </w:pPr>
      <w:r w:rsidRPr="00F05E74">
        <w:rPr>
          <w:rFonts w:ascii="Times New Roman" w:hAnsi="Times New Roman"/>
          <w:b/>
          <w:sz w:val="24"/>
          <w:szCs w:val="24"/>
        </w:rPr>
        <w:t>MAJOR HEADS-</w:t>
      </w:r>
    </w:p>
    <w:p w14:paraId="7FFA4012" w14:textId="77777777" w:rsidR="00EA2E63" w:rsidRPr="00F05E74" w:rsidRDefault="00EA2E63" w:rsidP="00EA2E63">
      <w:pPr>
        <w:pStyle w:val="BodyText"/>
        <w:tabs>
          <w:tab w:val="right" w:pos="10044"/>
        </w:tabs>
        <w:spacing w:before="40" w:after="0" w:line="240" w:lineRule="auto"/>
        <w:ind w:right="-11" w:firstLine="0"/>
        <w:rPr>
          <w:rFonts w:ascii="Times New Roman" w:hAnsi="Times New Roman"/>
          <w:b/>
          <w:sz w:val="24"/>
          <w:szCs w:val="24"/>
        </w:rPr>
      </w:pPr>
      <w:r w:rsidRPr="00F05E74">
        <w:rPr>
          <w:rFonts w:ascii="Times New Roman" w:hAnsi="Times New Roman"/>
          <w:b/>
          <w:sz w:val="24"/>
          <w:szCs w:val="24"/>
        </w:rPr>
        <w:t>2012-PRESIDENT, VICE-PRESIDENT/GOVERNOR/</w:t>
      </w:r>
    </w:p>
    <w:p w14:paraId="3E790061" w14:textId="77777777" w:rsidR="00EA2E63" w:rsidRPr="00F05E74" w:rsidRDefault="00EA2E63" w:rsidP="00EA2E63">
      <w:pPr>
        <w:pStyle w:val="BodyText"/>
        <w:tabs>
          <w:tab w:val="clear" w:pos="720"/>
          <w:tab w:val="left" w:pos="558"/>
          <w:tab w:val="right" w:pos="10044"/>
        </w:tabs>
        <w:spacing w:before="40" w:after="60" w:line="240" w:lineRule="auto"/>
        <w:ind w:right="-14" w:firstLine="0"/>
        <w:rPr>
          <w:rFonts w:ascii="Times New Roman" w:hAnsi="Times New Roman"/>
          <w:b/>
          <w:sz w:val="24"/>
          <w:szCs w:val="24"/>
        </w:rPr>
      </w:pPr>
      <w:r w:rsidRPr="00F05E74">
        <w:rPr>
          <w:rFonts w:ascii="Times New Roman" w:hAnsi="Times New Roman"/>
          <w:b/>
          <w:sz w:val="24"/>
          <w:szCs w:val="24"/>
        </w:rPr>
        <w:tab/>
        <w:t>ADMINISTRATOR OF UNION TERRITORIES</w:t>
      </w:r>
    </w:p>
    <w:p w14:paraId="43105D3C" w14:textId="77777777" w:rsidR="00EA2E63" w:rsidRPr="00F05E74" w:rsidRDefault="00EA2E63" w:rsidP="00EA2E63">
      <w:pPr>
        <w:pStyle w:val="BodyText"/>
        <w:tabs>
          <w:tab w:val="left" w:pos="450"/>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2013-COUNCIL OF MINISTERS</w:t>
      </w:r>
    </w:p>
    <w:p w14:paraId="65D59206" w14:textId="77777777" w:rsidR="00EA2E63" w:rsidRPr="00F05E74" w:rsidRDefault="00EA2E63" w:rsidP="00EA2E63">
      <w:pPr>
        <w:pStyle w:val="BodyText"/>
        <w:tabs>
          <w:tab w:val="left" w:pos="450"/>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2015-ELECTIONS</w:t>
      </w:r>
    </w:p>
    <w:p w14:paraId="4D4FD81B"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 xml:space="preserve">2051-PUBLIC SERVICE COMMISSION  </w:t>
      </w:r>
    </w:p>
    <w:p w14:paraId="0B225B2E" w14:textId="77777777" w:rsidR="00EA2E63" w:rsidRPr="00F05E74" w:rsidRDefault="00EA2E63" w:rsidP="00EA2E63">
      <w:pPr>
        <w:pStyle w:val="BodyText"/>
        <w:tabs>
          <w:tab w:val="left" w:pos="450"/>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2052-SECRETARIAT-GENERAL SERVICES</w:t>
      </w:r>
    </w:p>
    <w:p w14:paraId="40109F3F"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2055-POLICE</w:t>
      </w:r>
    </w:p>
    <w:p w14:paraId="58B9FBD1"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 xml:space="preserve">2059-PUBLIC WORKS </w:t>
      </w:r>
    </w:p>
    <w:p w14:paraId="71FE6926"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2062-VIGILANCE</w:t>
      </w:r>
    </w:p>
    <w:p w14:paraId="4814CA0B"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2070-OTHER ADMINISTRATIVE SERVICES</w:t>
      </w:r>
    </w:p>
    <w:p w14:paraId="6097EFEC"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2235-SOCIAL SECURITY AND WELFARE</w:t>
      </w:r>
    </w:p>
    <w:p w14:paraId="3FDC081A"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 xml:space="preserve">2251-SECRETARIAT-SOCIAL SERVICES </w:t>
      </w:r>
    </w:p>
    <w:p w14:paraId="772F9F57"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3451-SECRETARIAT-ECONOMIC SERVICES</w:t>
      </w:r>
    </w:p>
    <w:p w14:paraId="7900BAE6"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4055-CAPITAL OUTLAY ON POLICE</w:t>
      </w:r>
    </w:p>
    <w:p w14:paraId="2C0EF1C8"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4059-CAPITAL OUTLAY ON PUBLIC WORKS</w:t>
      </w:r>
    </w:p>
    <w:p w14:paraId="545E529B"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4070-CAPITAL OUTLAY ON OTHER ADMINISTRATIVE SERVICES</w:t>
      </w:r>
    </w:p>
    <w:p w14:paraId="4193F30E" w14:textId="77777777" w:rsidR="00EA2E63" w:rsidRPr="00F05E74" w:rsidRDefault="00EA2E63" w:rsidP="00EA2E63">
      <w:pPr>
        <w:pStyle w:val="BodyText"/>
        <w:tabs>
          <w:tab w:val="right" w:pos="10044"/>
        </w:tabs>
        <w:spacing w:before="40" w:after="40" w:line="240" w:lineRule="auto"/>
        <w:ind w:right="-11" w:firstLine="0"/>
        <w:rPr>
          <w:rFonts w:ascii="Times New Roman" w:hAnsi="Times New Roman"/>
          <w:b/>
          <w:sz w:val="24"/>
          <w:szCs w:val="24"/>
        </w:rPr>
      </w:pPr>
      <w:r w:rsidRPr="00F05E74">
        <w:rPr>
          <w:rFonts w:ascii="Times New Roman" w:hAnsi="Times New Roman"/>
          <w:b/>
          <w:sz w:val="24"/>
          <w:szCs w:val="24"/>
        </w:rPr>
        <w:t>7610-LOANS TO GOVERNMENT SERVANTS ETC.</w:t>
      </w:r>
    </w:p>
    <w:p w14:paraId="63E02565" w14:textId="77777777" w:rsidR="00EA2E63" w:rsidRPr="00F05E74" w:rsidRDefault="00EA2E63" w:rsidP="00EA2E63">
      <w:pPr>
        <w:pStyle w:val="Header"/>
        <w:tabs>
          <w:tab w:val="clear" w:pos="4320"/>
          <w:tab w:val="right" w:pos="6570"/>
          <w:tab w:val="right" w:pos="10044"/>
          <w:tab w:val="right" w:pos="10620"/>
        </w:tabs>
        <w:spacing w:line="240" w:lineRule="auto"/>
        <w:ind w:right="-11" w:firstLine="0"/>
        <w:rPr>
          <w:b/>
          <w:sz w:val="24"/>
          <w:szCs w:val="24"/>
        </w:rPr>
      </w:pPr>
      <w:r w:rsidRPr="00F05E74">
        <w:rPr>
          <w:b/>
          <w:sz w:val="24"/>
          <w:szCs w:val="24"/>
        </w:rPr>
        <w:t>REVENUE:</w:t>
      </w:r>
    </w:p>
    <w:p w14:paraId="29076E35" w14:textId="77777777" w:rsidR="00EA2E63" w:rsidRPr="00F05E74" w:rsidRDefault="00EA2E63" w:rsidP="00EA2E63">
      <w:pPr>
        <w:pStyle w:val="Header"/>
        <w:tabs>
          <w:tab w:val="clear" w:pos="4320"/>
          <w:tab w:val="right" w:pos="6570"/>
          <w:tab w:val="right" w:pos="10044"/>
          <w:tab w:val="right" w:pos="10620"/>
        </w:tabs>
        <w:spacing w:after="0"/>
        <w:ind w:right="-14" w:firstLine="0"/>
        <w:rPr>
          <w:b/>
          <w:sz w:val="24"/>
          <w:szCs w:val="24"/>
        </w:rPr>
      </w:pPr>
      <w:r w:rsidRPr="00F05E74">
        <w:rPr>
          <w:sz w:val="24"/>
          <w:szCs w:val="24"/>
        </w:rPr>
        <w:t>Voted-</w:t>
      </w:r>
    </w:p>
    <w:p w14:paraId="1D1BAAEB" w14:textId="77777777" w:rsidR="00EA2E63" w:rsidRPr="00F05E74" w:rsidRDefault="00EA2E63" w:rsidP="00EA2E63">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3,89,45,45</w:t>
      </w:r>
    </w:p>
    <w:p w14:paraId="4978ADAC" w14:textId="77777777" w:rsidR="00EA2E63" w:rsidRPr="00F05E74" w:rsidRDefault="00EA2E63" w:rsidP="00EA2E63">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60,00</w:t>
      </w:r>
      <w:r w:rsidRPr="00F05E74">
        <w:rPr>
          <w:sz w:val="24"/>
          <w:szCs w:val="24"/>
        </w:rPr>
        <w:tab/>
        <w:t>3,90,05,45</w:t>
      </w:r>
      <w:r w:rsidRPr="00F05E74">
        <w:rPr>
          <w:sz w:val="24"/>
          <w:szCs w:val="24"/>
        </w:rPr>
        <w:tab/>
        <w:t>2,90,16,27</w:t>
      </w:r>
      <w:r w:rsidRPr="00F05E74">
        <w:rPr>
          <w:sz w:val="24"/>
          <w:szCs w:val="24"/>
        </w:rPr>
        <w:tab/>
        <w:t>(-)99,89,18</w:t>
      </w:r>
    </w:p>
    <w:p w14:paraId="35AB7115" w14:textId="77777777" w:rsidR="00EA2E63" w:rsidRPr="00F05E74" w:rsidRDefault="00EA2E63" w:rsidP="00EA2E63">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iCs/>
          <w:sz w:val="24"/>
          <w:szCs w:val="24"/>
        </w:rPr>
        <w:t>96,55,68</w:t>
      </w:r>
    </w:p>
    <w:p w14:paraId="0D1E050E" w14:textId="77777777" w:rsidR="00EA2E63" w:rsidRPr="00F05E74" w:rsidRDefault="00EA2E63" w:rsidP="00EA2E63">
      <w:pPr>
        <w:pStyle w:val="Header"/>
        <w:tabs>
          <w:tab w:val="right" w:pos="4320"/>
          <w:tab w:val="right" w:pos="6570"/>
          <w:tab w:val="right" w:pos="10044"/>
        </w:tabs>
        <w:spacing w:after="160"/>
        <w:ind w:right="-14" w:firstLine="0"/>
        <w:rPr>
          <w:sz w:val="24"/>
          <w:szCs w:val="24"/>
        </w:rPr>
      </w:pPr>
      <w:r w:rsidRPr="00F05E74">
        <w:rPr>
          <w:sz w:val="24"/>
          <w:szCs w:val="24"/>
        </w:rPr>
        <w:t>(31 March 2024)</w:t>
      </w:r>
    </w:p>
    <w:p w14:paraId="53B49611" w14:textId="77777777" w:rsidR="00EA2E63" w:rsidRPr="00F05E74" w:rsidRDefault="00EA2E63" w:rsidP="00EA2E63">
      <w:pPr>
        <w:pStyle w:val="Header"/>
        <w:tabs>
          <w:tab w:val="clear" w:pos="4320"/>
          <w:tab w:val="clear" w:pos="8640"/>
          <w:tab w:val="right" w:pos="6570"/>
          <w:tab w:val="right" w:pos="8222"/>
          <w:tab w:val="right" w:pos="10044"/>
          <w:tab w:val="right" w:pos="10620"/>
        </w:tabs>
        <w:spacing w:after="0"/>
        <w:ind w:right="-14" w:firstLine="0"/>
        <w:rPr>
          <w:b/>
          <w:i/>
          <w:iCs/>
          <w:sz w:val="24"/>
          <w:szCs w:val="24"/>
        </w:rPr>
      </w:pPr>
      <w:r w:rsidRPr="00F05E74">
        <w:rPr>
          <w:i/>
          <w:iCs/>
          <w:sz w:val="24"/>
          <w:szCs w:val="24"/>
        </w:rPr>
        <w:t>Charged</w:t>
      </w:r>
      <w:r w:rsidRPr="00F05E74">
        <w:rPr>
          <w:i/>
          <w:iCs/>
          <w:sz w:val="24"/>
          <w:szCs w:val="24"/>
        </w:rPr>
        <w:tab/>
        <w:t>45,84,34</w:t>
      </w:r>
      <w:r w:rsidRPr="00F05E74">
        <w:rPr>
          <w:i/>
          <w:iCs/>
          <w:sz w:val="24"/>
          <w:szCs w:val="24"/>
        </w:rPr>
        <w:tab/>
        <w:t>33,81,77</w:t>
      </w:r>
      <w:r w:rsidRPr="00F05E74">
        <w:rPr>
          <w:i/>
          <w:iCs/>
          <w:sz w:val="24"/>
          <w:szCs w:val="24"/>
        </w:rPr>
        <w:tab/>
        <w:t>(-)12,02,57</w:t>
      </w:r>
      <w:r w:rsidRPr="00F05E74">
        <w:rPr>
          <w:i/>
          <w:iCs/>
          <w:sz w:val="24"/>
          <w:szCs w:val="24"/>
        </w:rPr>
        <w:tab/>
      </w:r>
    </w:p>
    <w:p w14:paraId="51EDFBEB" w14:textId="77777777" w:rsidR="00EA2E63" w:rsidRPr="00F05E74" w:rsidRDefault="00EA2E63" w:rsidP="00EA2E63">
      <w:pPr>
        <w:pStyle w:val="Header"/>
        <w:tabs>
          <w:tab w:val="right" w:pos="4320"/>
          <w:tab w:val="right" w:pos="6570"/>
          <w:tab w:val="right" w:pos="10044"/>
        </w:tabs>
        <w:spacing w:after="0"/>
        <w:ind w:right="-9"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t>12,02,07</w:t>
      </w:r>
    </w:p>
    <w:p w14:paraId="31E635DF" w14:textId="77777777" w:rsidR="00EA2E63" w:rsidRPr="00F05E74" w:rsidRDefault="00EA2E63" w:rsidP="00EA2E63">
      <w:pPr>
        <w:pStyle w:val="Header"/>
        <w:tabs>
          <w:tab w:val="right" w:pos="4320"/>
          <w:tab w:val="right" w:pos="6570"/>
          <w:tab w:val="right" w:pos="10044"/>
        </w:tabs>
        <w:spacing w:after="160"/>
        <w:ind w:right="-14" w:firstLine="0"/>
        <w:rPr>
          <w:i/>
          <w:iCs/>
          <w:sz w:val="24"/>
          <w:szCs w:val="24"/>
        </w:rPr>
      </w:pPr>
      <w:r w:rsidRPr="00F05E74">
        <w:rPr>
          <w:i/>
          <w:iCs/>
          <w:sz w:val="24"/>
          <w:szCs w:val="24"/>
        </w:rPr>
        <w:t>(31 March 2024)</w:t>
      </w:r>
    </w:p>
    <w:p w14:paraId="67AD7B22" w14:textId="77777777" w:rsidR="00EA2E63" w:rsidRPr="00F05E74" w:rsidRDefault="00EA2E63" w:rsidP="00EA2E63">
      <w:pPr>
        <w:pStyle w:val="Header"/>
        <w:tabs>
          <w:tab w:val="clear" w:pos="8640"/>
          <w:tab w:val="right" w:pos="4320"/>
          <w:tab w:val="right" w:pos="6570"/>
          <w:tab w:val="right" w:pos="8280"/>
          <w:tab w:val="right" w:pos="10044"/>
          <w:tab w:val="right" w:pos="10620"/>
        </w:tabs>
        <w:spacing w:after="60"/>
        <w:ind w:right="-9" w:firstLine="0"/>
        <w:rPr>
          <w:b/>
          <w:sz w:val="24"/>
          <w:szCs w:val="24"/>
        </w:rPr>
      </w:pPr>
      <w:r w:rsidRPr="00F05E74">
        <w:rPr>
          <w:b/>
          <w:sz w:val="24"/>
          <w:szCs w:val="24"/>
        </w:rPr>
        <w:t>CAPITAL:</w:t>
      </w:r>
    </w:p>
    <w:p w14:paraId="0559C05D" w14:textId="77777777" w:rsidR="00EA2E63" w:rsidRPr="00F05E74" w:rsidRDefault="00EA2E63" w:rsidP="00EA2E63">
      <w:pPr>
        <w:pStyle w:val="Header"/>
        <w:tabs>
          <w:tab w:val="clear" w:pos="4320"/>
          <w:tab w:val="right" w:pos="6570"/>
          <w:tab w:val="right" w:pos="10044"/>
          <w:tab w:val="right" w:pos="10620"/>
        </w:tabs>
        <w:spacing w:after="0"/>
        <w:ind w:right="-14" w:firstLine="0"/>
        <w:rPr>
          <w:b/>
          <w:sz w:val="24"/>
          <w:szCs w:val="24"/>
        </w:rPr>
      </w:pPr>
      <w:r w:rsidRPr="00F05E74">
        <w:rPr>
          <w:sz w:val="24"/>
          <w:szCs w:val="24"/>
        </w:rPr>
        <w:t>Voted-</w:t>
      </w:r>
    </w:p>
    <w:p w14:paraId="5F3570AC" w14:textId="77777777" w:rsidR="00EA2E63" w:rsidRPr="00F05E74" w:rsidRDefault="00EA2E63" w:rsidP="00EA2E63">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1,30,37,10</w:t>
      </w:r>
    </w:p>
    <w:p w14:paraId="20305BDD" w14:textId="77777777" w:rsidR="00EA2E63" w:rsidRPr="00F05E74" w:rsidRDefault="00EA2E63" w:rsidP="00EA2E63">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27,73,00</w:t>
      </w:r>
      <w:r w:rsidRPr="00F05E74">
        <w:rPr>
          <w:sz w:val="24"/>
          <w:szCs w:val="24"/>
        </w:rPr>
        <w:tab/>
        <w:t>1,58,10,10</w:t>
      </w:r>
      <w:r w:rsidRPr="00F05E74">
        <w:rPr>
          <w:sz w:val="24"/>
          <w:szCs w:val="24"/>
        </w:rPr>
        <w:tab/>
        <w:t>1,25,79,96</w:t>
      </w:r>
      <w:r w:rsidRPr="00F05E74">
        <w:rPr>
          <w:sz w:val="24"/>
          <w:szCs w:val="24"/>
        </w:rPr>
        <w:tab/>
        <w:t>(-)32,30,14</w:t>
      </w:r>
    </w:p>
    <w:p w14:paraId="7A40FDE8" w14:textId="77777777" w:rsidR="00EA2E63" w:rsidRPr="00F05E74" w:rsidRDefault="00EA2E63" w:rsidP="00EA2E63">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iCs/>
          <w:sz w:val="24"/>
          <w:szCs w:val="24"/>
        </w:rPr>
        <w:t>1,47,50</w:t>
      </w:r>
    </w:p>
    <w:p w14:paraId="2A599835" w14:textId="647E3ED7" w:rsidR="00EA2E63" w:rsidRPr="00F05E74" w:rsidRDefault="00EA2E63" w:rsidP="00EA2E63">
      <w:pPr>
        <w:pStyle w:val="Header"/>
        <w:tabs>
          <w:tab w:val="right" w:pos="4320"/>
          <w:tab w:val="right" w:pos="6570"/>
          <w:tab w:val="right" w:pos="10044"/>
        </w:tabs>
        <w:spacing w:after="160"/>
        <w:ind w:right="-14" w:firstLine="0"/>
        <w:rPr>
          <w:sz w:val="24"/>
          <w:szCs w:val="24"/>
        </w:rPr>
      </w:pPr>
      <w:r w:rsidRPr="00F05E74">
        <w:rPr>
          <w:sz w:val="24"/>
          <w:szCs w:val="24"/>
        </w:rPr>
        <w:t>(31 March 202</w:t>
      </w:r>
      <w:r w:rsidR="003C5693">
        <w:rPr>
          <w:sz w:val="24"/>
          <w:szCs w:val="24"/>
        </w:rPr>
        <w:t>4</w:t>
      </w:r>
      <w:r w:rsidRPr="00F05E74">
        <w:rPr>
          <w:sz w:val="24"/>
          <w:szCs w:val="24"/>
        </w:rPr>
        <w:t>)</w:t>
      </w:r>
    </w:p>
    <w:p w14:paraId="4A30E486" w14:textId="5A3D9D30" w:rsidR="00EA2E63" w:rsidRPr="00F05E74" w:rsidRDefault="00EA2E63" w:rsidP="005C4801">
      <w:pPr>
        <w:pStyle w:val="Header"/>
        <w:tabs>
          <w:tab w:val="clear" w:pos="8640"/>
          <w:tab w:val="right" w:pos="4320"/>
          <w:tab w:val="right" w:pos="6570"/>
          <w:tab w:val="right" w:pos="8280"/>
          <w:tab w:val="right" w:pos="10044"/>
        </w:tabs>
        <w:spacing w:after="0"/>
        <w:ind w:right="-14" w:firstLine="0"/>
        <w:rPr>
          <w:i/>
          <w:iCs/>
          <w:sz w:val="24"/>
          <w:szCs w:val="24"/>
        </w:rPr>
      </w:pPr>
      <w:r w:rsidRPr="00F05E74">
        <w:rPr>
          <w:i/>
          <w:iCs/>
          <w:sz w:val="24"/>
          <w:szCs w:val="24"/>
        </w:rPr>
        <w:t>Charged</w:t>
      </w:r>
      <w:r w:rsidRPr="00F05E74">
        <w:rPr>
          <w:i/>
          <w:iCs/>
          <w:sz w:val="24"/>
          <w:szCs w:val="24"/>
        </w:rPr>
        <w:tab/>
      </w:r>
      <w:r w:rsidRPr="00F05E74">
        <w:rPr>
          <w:i/>
          <w:iCs/>
          <w:sz w:val="24"/>
          <w:szCs w:val="24"/>
        </w:rPr>
        <w:tab/>
        <w:t>2,14,77</w:t>
      </w:r>
      <w:r w:rsidRPr="00F05E74">
        <w:rPr>
          <w:i/>
          <w:iCs/>
          <w:sz w:val="24"/>
          <w:szCs w:val="24"/>
        </w:rPr>
        <w:tab/>
        <w:t>2,14,36</w:t>
      </w:r>
      <w:r w:rsidRPr="00F05E74">
        <w:rPr>
          <w:i/>
          <w:iCs/>
          <w:sz w:val="24"/>
          <w:szCs w:val="24"/>
        </w:rPr>
        <w:tab/>
        <w:t>(-)41</w:t>
      </w:r>
    </w:p>
    <w:p w14:paraId="50BBB628" w14:textId="7F1A8945" w:rsidR="00EA2E63" w:rsidRPr="00F05E74" w:rsidRDefault="00EA2E63" w:rsidP="00EA2E63">
      <w:pPr>
        <w:pStyle w:val="Header"/>
        <w:tabs>
          <w:tab w:val="right" w:pos="4320"/>
          <w:tab w:val="right" w:pos="6570"/>
          <w:tab w:val="right" w:pos="10044"/>
        </w:tabs>
        <w:spacing w:after="0"/>
        <w:ind w:right="-9"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t>41</w:t>
      </w:r>
    </w:p>
    <w:p w14:paraId="4C47EF54" w14:textId="77777777" w:rsidR="00EA2E63" w:rsidRPr="00F05E74" w:rsidRDefault="00EA2E63" w:rsidP="009E7FCD">
      <w:pPr>
        <w:pStyle w:val="Header"/>
        <w:tabs>
          <w:tab w:val="right" w:pos="4320"/>
          <w:tab w:val="right" w:pos="6570"/>
          <w:tab w:val="right" w:pos="10044"/>
        </w:tabs>
        <w:ind w:right="-14" w:firstLine="0"/>
        <w:rPr>
          <w:i/>
          <w:iCs/>
          <w:sz w:val="24"/>
          <w:szCs w:val="24"/>
        </w:rPr>
      </w:pPr>
      <w:r w:rsidRPr="00F05E74">
        <w:rPr>
          <w:i/>
          <w:iCs/>
          <w:sz w:val="24"/>
          <w:szCs w:val="24"/>
        </w:rPr>
        <w:t>(31 March 2024)</w:t>
      </w:r>
    </w:p>
    <w:p w14:paraId="2B15B7A2" w14:textId="22E56983" w:rsidR="009E7FCD" w:rsidRPr="00F05E74" w:rsidRDefault="009E7FCD" w:rsidP="009E7FCD">
      <w:pPr>
        <w:pStyle w:val="Header"/>
        <w:tabs>
          <w:tab w:val="right" w:pos="4320"/>
          <w:tab w:val="right" w:pos="6570"/>
          <w:tab w:val="right" w:pos="10044"/>
        </w:tabs>
        <w:ind w:right="-14" w:firstLine="0"/>
        <w:rPr>
          <w:sz w:val="24"/>
          <w:szCs w:val="24"/>
        </w:rPr>
      </w:pPr>
      <w:r w:rsidRPr="00F05E74">
        <w:rPr>
          <w:sz w:val="24"/>
          <w:szCs w:val="24"/>
        </w:rPr>
        <w:t>Notes and Comments</w:t>
      </w:r>
    </w:p>
    <w:p w14:paraId="7EB53856" w14:textId="77777777" w:rsidR="00EA2E63" w:rsidRPr="00F05E74" w:rsidRDefault="00EA2E63" w:rsidP="00EA2E63">
      <w:pPr>
        <w:pStyle w:val="Header"/>
        <w:tabs>
          <w:tab w:val="right" w:pos="4320"/>
          <w:tab w:val="right" w:pos="6570"/>
          <w:tab w:val="right" w:pos="10044"/>
          <w:tab w:val="right" w:pos="10620"/>
        </w:tabs>
        <w:spacing w:line="240" w:lineRule="auto"/>
        <w:ind w:right="-11" w:firstLine="0"/>
        <w:rPr>
          <w:b/>
          <w:sz w:val="24"/>
          <w:szCs w:val="24"/>
        </w:rPr>
      </w:pPr>
      <w:r w:rsidRPr="00F05E74">
        <w:rPr>
          <w:b/>
          <w:sz w:val="24"/>
          <w:szCs w:val="24"/>
        </w:rPr>
        <w:t>REVENUE:</w:t>
      </w:r>
    </w:p>
    <w:p w14:paraId="093F3EBF" w14:textId="77777777" w:rsidR="00EA2E63" w:rsidRPr="00F05E74" w:rsidRDefault="00EA2E63" w:rsidP="00EA2E63">
      <w:pPr>
        <w:pStyle w:val="Header"/>
        <w:tabs>
          <w:tab w:val="right" w:pos="4320"/>
          <w:tab w:val="right" w:pos="6570"/>
          <w:tab w:val="right" w:pos="10044"/>
          <w:tab w:val="right" w:pos="10620"/>
        </w:tabs>
        <w:spacing w:after="0"/>
        <w:ind w:right="-11" w:firstLine="0"/>
        <w:jc w:val="both"/>
        <w:rPr>
          <w:sz w:val="24"/>
          <w:szCs w:val="24"/>
        </w:rPr>
      </w:pPr>
      <w:r w:rsidRPr="00F05E74">
        <w:rPr>
          <w:sz w:val="24"/>
          <w:szCs w:val="24"/>
        </w:rPr>
        <w:t>Voted-</w:t>
      </w:r>
    </w:p>
    <w:p w14:paraId="5A56D078" w14:textId="758ABF23" w:rsidR="00EA2E63" w:rsidRPr="00F05E74" w:rsidRDefault="00EA2E63" w:rsidP="005D071A">
      <w:pPr>
        <w:pStyle w:val="Header"/>
        <w:tabs>
          <w:tab w:val="clear" w:pos="4320"/>
          <w:tab w:val="right" w:pos="1530"/>
          <w:tab w:val="right" w:pos="6570"/>
          <w:tab w:val="right" w:pos="10044"/>
          <w:tab w:val="right" w:pos="10620"/>
        </w:tabs>
        <w:ind w:right="-11" w:firstLine="0"/>
        <w:jc w:val="both"/>
        <w:rPr>
          <w:b/>
          <w:sz w:val="24"/>
          <w:szCs w:val="24"/>
        </w:rPr>
      </w:pPr>
      <w:r w:rsidRPr="00F05E74">
        <w:rPr>
          <w:sz w:val="24"/>
          <w:szCs w:val="24"/>
        </w:rPr>
        <w:t xml:space="preserve">            </w:t>
      </w:r>
      <w:r w:rsidRPr="00F05E74">
        <w:rPr>
          <w:b/>
          <w:bCs/>
          <w:sz w:val="24"/>
          <w:szCs w:val="24"/>
        </w:rPr>
        <w:tab/>
      </w:r>
      <w:r w:rsidR="005D071A" w:rsidRPr="00F05E74">
        <w:rPr>
          <w:b/>
          <w:bCs/>
          <w:sz w:val="24"/>
          <w:szCs w:val="24"/>
        </w:rPr>
        <w:tab/>
      </w:r>
      <w:r w:rsidRPr="00F05E74">
        <w:rPr>
          <w:b/>
          <w:bCs/>
          <w:sz w:val="24"/>
          <w:szCs w:val="24"/>
        </w:rPr>
        <w:t>(i)</w:t>
      </w:r>
      <w:r w:rsidR="005D071A" w:rsidRPr="00F05E74">
        <w:rPr>
          <w:b/>
          <w:bCs/>
          <w:sz w:val="24"/>
          <w:szCs w:val="24"/>
        </w:rPr>
        <w:t xml:space="preserve"> </w:t>
      </w:r>
      <w:r w:rsidRPr="00F05E74">
        <w:rPr>
          <w:b/>
          <w:bCs/>
          <w:sz w:val="24"/>
          <w:szCs w:val="24"/>
        </w:rPr>
        <w:t>As</w:t>
      </w:r>
      <w:r w:rsidRPr="00F05E74">
        <w:rPr>
          <w:b/>
          <w:sz w:val="24"/>
          <w:szCs w:val="24"/>
        </w:rPr>
        <w:t xml:space="preserve"> the actual expenditure being less than the original provision, the supplementary provision of </w:t>
      </w:r>
      <w:r w:rsidRPr="00F05E74">
        <w:rPr>
          <w:rFonts w:ascii="Rupee Foradian" w:hAnsi="Rupee Foradian"/>
          <w:b/>
          <w:sz w:val="23"/>
          <w:szCs w:val="23"/>
        </w:rPr>
        <w:t xml:space="preserve">` </w:t>
      </w:r>
      <w:r w:rsidRPr="00F05E74">
        <w:rPr>
          <w:b/>
          <w:sz w:val="24"/>
          <w:szCs w:val="24"/>
        </w:rPr>
        <w:t>60.00 lakh obtained in July 2023 proved unnecessary and is indicative of improper assessment of requirement of funds at the time of supplementary budget.</w:t>
      </w:r>
    </w:p>
    <w:p w14:paraId="54A463C0" w14:textId="77777777" w:rsidR="005D071A" w:rsidRPr="00F05E74" w:rsidRDefault="00EA2E63" w:rsidP="00EA2E63">
      <w:pPr>
        <w:pStyle w:val="Header"/>
        <w:tabs>
          <w:tab w:val="clear" w:pos="4320"/>
          <w:tab w:val="clear" w:pos="8640"/>
          <w:tab w:val="left" w:pos="1276"/>
          <w:tab w:val="right" w:pos="10044"/>
        </w:tabs>
        <w:ind w:right="-11" w:firstLine="0"/>
        <w:jc w:val="both"/>
        <w:rPr>
          <w:b/>
          <w:bCs/>
          <w:sz w:val="24"/>
          <w:szCs w:val="24"/>
        </w:rPr>
      </w:pPr>
      <w:r w:rsidRPr="00F05E74">
        <w:rPr>
          <w:b/>
          <w:bCs/>
          <w:sz w:val="24"/>
          <w:szCs w:val="24"/>
        </w:rPr>
        <w:t xml:space="preserve">           </w:t>
      </w:r>
    </w:p>
    <w:p w14:paraId="0AA0655F" w14:textId="7DB80DED" w:rsidR="005D071A" w:rsidRPr="00F05E74" w:rsidRDefault="005D071A" w:rsidP="005D071A">
      <w:pPr>
        <w:pStyle w:val="Header"/>
        <w:tabs>
          <w:tab w:val="clear" w:pos="4320"/>
          <w:tab w:val="clear" w:pos="8640"/>
          <w:tab w:val="left" w:pos="1276"/>
          <w:tab w:val="right" w:pos="10044"/>
        </w:tabs>
        <w:ind w:right="-11" w:firstLine="0"/>
        <w:jc w:val="center"/>
        <w:rPr>
          <w:sz w:val="24"/>
          <w:szCs w:val="24"/>
        </w:rPr>
      </w:pPr>
      <w:r w:rsidRPr="00F05E74">
        <w:rPr>
          <w:b/>
          <w:sz w:val="24"/>
          <w:szCs w:val="24"/>
        </w:rPr>
        <w:lastRenderedPageBreak/>
        <w:t>Grant No. 01</w:t>
      </w:r>
      <w:r w:rsidRPr="00F05E74">
        <w:rPr>
          <w:sz w:val="24"/>
          <w:szCs w:val="24"/>
        </w:rPr>
        <w:t>-contd.</w:t>
      </w:r>
    </w:p>
    <w:p w14:paraId="4F887671" w14:textId="601338B2" w:rsidR="00EA2E63" w:rsidRPr="00F05E74" w:rsidRDefault="005D071A" w:rsidP="005D071A">
      <w:pPr>
        <w:pStyle w:val="Header"/>
        <w:tabs>
          <w:tab w:val="clear" w:pos="4320"/>
          <w:tab w:val="clear" w:pos="8640"/>
          <w:tab w:val="left" w:pos="1440"/>
          <w:tab w:val="right" w:pos="10044"/>
        </w:tabs>
        <w:ind w:right="-11" w:firstLine="0"/>
        <w:jc w:val="both"/>
        <w:rPr>
          <w:b/>
          <w:sz w:val="24"/>
          <w:szCs w:val="24"/>
        </w:rPr>
      </w:pPr>
      <w:r w:rsidRPr="00F05E74">
        <w:rPr>
          <w:b/>
          <w:bCs/>
          <w:sz w:val="24"/>
          <w:szCs w:val="24"/>
        </w:rPr>
        <w:tab/>
      </w:r>
      <w:r w:rsidRPr="00F05E74">
        <w:rPr>
          <w:b/>
          <w:bCs/>
          <w:sz w:val="24"/>
          <w:szCs w:val="24"/>
        </w:rPr>
        <w:tab/>
      </w:r>
      <w:r w:rsidR="00EA2E63" w:rsidRPr="00F05E74">
        <w:rPr>
          <w:b/>
          <w:bCs/>
          <w:sz w:val="24"/>
          <w:szCs w:val="24"/>
        </w:rPr>
        <w:t>(ii)</w:t>
      </w:r>
      <w:r w:rsidRPr="00F05E74">
        <w:rPr>
          <w:b/>
          <w:bCs/>
          <w:sz w:val="24"/>
          <w:szCs w:val="24"/>
        </w:rPr>
        <w:t xml:space="preserve"> </w:t>
      </w:r>
      <w:r w:rsidR="00EA2E63" w:rsidRPr="00F05E74">
        <w:rPr>
          <w:b/>
          <w:bCs/>
          <w:sz w:val="24"/>
          <w:szCs w:val="24"/>
        </w:rPr>
        <w:t>Against</w:t>
      </w:r>
      <w:r w:rsidR="00EA2E63" w:rsidRPr="00F05E74">
        <w:rPr>
          <w:b/>
          <w:sz w:val="24"/>
          <w:szCs w:val="24"/>
        </w:rPr>
        <w:t xml:space="preserve"> the available saving of </w:t>
      </w:r>
      <w:r w:rsidR="00EA2E63" w:rsidRPr="00F05E74">
        <w:rPr>
          <w:rFonts w:ascii="Rupee Foradian" w:hAnsi="Rupee Foradian"/>
          <w:b/>
          <w:sz w:val="22"/>
          <w:szCs w:val="22"/>
        </w:rPr>
        <w:t xml:space="preserve">` </w:t>
      </w:r>
      <w:r w:rsidR="00EA2E63" w:rsidRPr="00F05E74">
        <w:rPr>
          <w:b/>
          <w:sz w:val="24"/>
          <w:szCs w:val="24"/>
        </w:rPr>
        <w:t xml:space="preserve">9,989.18 lakh, a sum of </w:t>
      </w:r>
      <w:r w:rsidR="00EA2E63" w:rsidRPr="00F05E74">
        <w:rPr>
          <w:rFonts w:ascii="Rupee Foradian" w:hAnsi="Rupee Foradian"/>
          <w:b/>
          <w:sz w:val="22"/>
          <w:szCs w:val="22"/>
        </w:rPr>
        <w:t xml:space="preserve">` </w:t>
      </w:r>
      <w:r w:rsidR="00EA2E63" w:rsidRPr="00F05E74">
        <w:rPr>
          <w:b/>
          <w:sz w:val="24"/>
          <w:szCs w:val="24"/>
        </w:rPr>
        <w:t>9,655.68 lakh only was surrendered on 31 March 202</w:t>
      </w:r>
      <w:r w:rsidR="009E7FCD" w:rsidRPr="00F05E74">
        <w:rPr>
          <w:b/>
          <w:sz w:val="24"/>
          <w:szCs w:val="24"/>
        </w:rPr>
        <w:t>4</w:t>
      </w:r>
      <w:r w:rsidR="00EA2E63" w:rsidRPr="00F05E74">
        <w:rPr>
          <w:b/>
          <w:sz w:val="24"/>
          <w:szCs w:val="24"/>
        </w:rPr>
        <w:t>.</w:t>
      </w:r>
    </w:p>
    <w:p w14:paraId="1C100936" w14:textId="1689660F" w:rsidR="00EA2E63" w:rsidRPr="00F05E74" w:rsidRDefault="00EA2E63" w:rsidP="00EA2E63">
      <w:pPr>
        <w:pStyle w:val="Header"/>
        <w:tabs>
          <w:tab w:val="left" w:pos="1418"/>
          <w:tab w:val="right" w:pos="4320"/>
          <w:tab w:val="right" w:pos="6570"/>
          <w:tab w:val="right" w:pos="10044"/>
          <w:tab w:val="right" w:pos="10620"/>
        </w:tabs>
        <w:spacing w:before="120"/>
        <w:ind w:right="-9" w:firstLine="0"/>
        <w:rPr>
          <w:sz w:val="24"/>
          <w:szCs w:val="24"/>
        </w:rPr>
      </w:pPr>
      <w:r w:rsidRPr="00F05E74">
        <w:rPr>
          <w:b/>
          <w:sz w:val="24"/>
          <w:szCs w:val="24"/>
        </w:rPr>
        <w:tab/>
        <w:t>(ii</w:t>
      </w:r>
      <w:r w:rsidR="005D071A" w:rsidRPr="00F05E74">
        <w:rPr>
          <w:b/>
          <w:sz w:val="24"/>
          <w:szCs w:val="24"/>
        </w:rPr>
        <w:t>i</w:t>
      </w:r>
      <w:r w:rsidRPr="00F05E74">
        <w:rPr>
          <w:b/>
          <w:sz w:val="24"/>
          <w:szCs w:val="24"/>
        </w:rPr>
        <w:t>) Saving in the provision occurred mainly under:-</w:t>
      </w:r>
    </w:p>
    <w:p w14:paraId="2E3E0CCC" w14:textId="77777777" w:rsidR="00EA2E63" w:rsidRPr="00F05E74" w:rsidRDefault="00EA2E63" w:rsidP="00EA2E63">
      <w:pPr>
        <w:pStyle w:val="Header"/>
        <w:tabs>
          <w:tab w:val="clear" w:pos="4320"/>
          <w:tab w:val="clear" w:pos="8640"/>
          <w:tab w:val="left" w:pos="1440"/>
          <w:tab w:val="left" w:pos="5400"/>
          <w:tab w:val="left" w:pos="7447"/>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D7DC015" w14:textId="77777777" w:rsidR="00EA2E63" w:rsidRPr="00F05E74" w:rsidRDefault="00EA2E63" w:rsidP="00EA2E63">
      <w:pPr>
        <w:pStyle w:val="Header"/>
        <w:tabs>
          <w:tab w:val="clear" w:pos="4320"/>
          <w:tab w:val="clear" w:pos="8640"/>
          <w:tab w:val="left" w:pos="540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 xml:space="preserve">Expenditure </w:t>
      </w:r>
      <w:r w:rsidRPr="00F05E74">
        <w:rPr>
          <w:sz w:val="24"/>
          <w:szCs w:val="24"/>
        </w:rPr>
        <w:tab/>
        <w:t>Saving(-)</w:t>
      </w:r>
    </w:p>
    <w:p w14:paraId="7C3EB486" w14:textId="77777777" w:rsidR="00EA2E63" w:rsidRPr="00F05E74" w:rsidRDefault="00EA2E63" w:rsidP="00EA2E63">
      <w:pPr>
        <w:pStyle w:val="Header"/>
        <w:tabs>
          <w:tab w:val="clear" w:pos="4320"/>
          <w:tab w:val="clear" w:pos="8640"/>
          <w:tab w:val="center" w:pos="1440"/>
          <w:tab w:val="right" w:pos="6120"/>
          <w:tab w:val="right" w:pos="8217"/>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CA08327"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(1) 2013-102-3282-Salary of Ministers-</w:t>
      </w:r>
    </w:p>
    <w:p w14:paraId="04D4160F"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500.00</w:t>
      </w:r>
      <w:r w:rsidRPr="00F05E74">
        <w:rPr>
          <w:sz w:val="24"/>
          <w:szCs w:val="24"/>
        </w:rPr>
        <w:tab/>
      </w:r>
    </w:p>
    <w:p w14:paraId="575EFB57" w14:textId="77777777" w:rsidR="00EA2E63" w:rsidRPr="00F05E74" w:rsidRDefault="00EA2E63" w:rsidP="00EA2E63">
      <w:pPr>
        <w:pStyle w:val="Header"/>
        <w:tabs>
          <w:tab w:val="clear" w:pos="4320"/>
          <w:tab w:val="clear" w:pos="8640"/>
          <w:tab w:val="right" w:pos="0"/>
          <w:tab w:val="left" w:pos="900"/>
          <w:tab w:val="right" w:pos="3600"/>
          <w:tab w:val="right" w:pos="6120"/>
          <w:tab w:val="right" w:pos="8190"/>
          <w:tab w:val="right" w:pos="10044"/>
          <w:tab w:val="right" w:pos="10170"/>
        </w:tabs>
        <w:ind w:right="-9" w:firstLine="0"/>
        <w:jc w:val="both"/>
        <w:rPr>
          <w:b/>
          <w:sz w:val="24"/>
          <w:szCs w:val="24"/>
        </w:rPr>
      </w:pPr>
      <w:r w:rsidRPr="00F05E74">
        <w:rPr>
          <w:sz w:val="24"/>
          <w:szCs w:val="24"/>
        </w:rPr>
        <w:tab/>
        <w:t>R.</w:t>
      </w:r>
      <w:r w:rsidRPr="00F05E74">
        <w:rPr>
          <w:sz w:val="24"/>
          <w:szCs w:val="24"/>
        </w:rPr>
        <w:tab/>
        <w:t>(-)154.48</w:t>
      </w:r>
      <w:r w:rsidRPr="00F05E74">
        <w:rPr>
          <w:sz w:val="24"/>
          <w:szCs w:val="24"/>
        </w:rPr>
        <w:tab/>
        <w:t>345.52</w:t>
      </w:r>
      <w:r w:rsidRPr="00F05E74">
        <w:rPr>
          <w:sz w:val="24"/>
          <w:szCs w:val="24"/>
        </w:rPr>
        <w:tab/>
        <w:t>342.60</w:t>
      </w:r>
      <w:r w:rsidRPr="00F05E74">
        <w:rPr>
          <w:sz w:val="24"/>
          <w:szCs w:val="24"/>
        </w:rPr>
        <w:tab/>
        <w:t>(-)2.92</w:t>
      </w:r>
    </w:p>
    <w:p w14:paraId="71DD13CA" w14:textId="0AB28FD5"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154.48 lakh from the provision by way of surrender was attributed to </w:t>
      </w:r>
      <w:r w:rsidRPr="00F05E74">
        <w:rPr>
          <w:b/>
          <w:sz w:val="24"/>
          <w:szCs w:val="24"/>
        </w:rPr>
        <w:br/>
      </w:r>
      <w:r w:rsidR="00947F28">
        <w:rPr>
          <w:b/>
          <w:sz w:val="24"/>
          <w:szCs w:val="24"/>
        </w:rPr>
        <w:t xml:space="preserve">incurring of </w:t>
      </w:r>
      <w:r w:rsidRPr="00F05E74">
        <w:rPr>
          <w:b/>
          <w:sz w:val="24"/>
          <w:szCs w:val="24"/>
        </w:rPr>
        <w:t>expenditure as p</w:t>
      </w:r>
      <w:r w:rsidR="00947F28">
        <w:rPr>
          <w:b/>
          <w:sz w:val="24"/>
          <w:szCs w:val="24"/>
        </w:rPr>
        <w:t>e</w:t>
      </w:r>
      <w:r w:rsidRPr="00F05E74">
        <w:rPr>
          <w:b/>
          <w:sz w:val="24"/>
          <w:szCs w:val="24"/>
        </w:rPr>
        <w:t xml:space="preserve">r actual requirement. </w:t>
      </w:r>
    </w:p>
    <w:p w14:paraId="5F69F8A8" w14:textId="77777777" w:rsidR="005D071A"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 xml:space="preserve"> (2) 2013-105-9064-Discretionary </w:t>
      </w:r>
    </w:p>
    <w:p w14:paraId="494D2EC2" w14:textId="7F753E09" w:rsidR="00EA2E63" w:rsidRPr="00F05E74" w:rsidRDefault="005D071A"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r>
      <w:r w:rsidR="00EA2E63" w:rsidRPr="00F05E74">
        <w:rPr>
          <w:sz w:val="24"/>
          <w:szCs w:val="24"/>
        </w:rPr>
        <w:t>Grants by Ministers-</w:t>
      </w:r>
    </w:p>
    <w:p w14:paraId="3107A46A"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12,800.00</w:t>
      </w:r>
    </w:p>
    <w:p w14:paraId="0D3B4B7B"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sz w:val="24"/>
          <w:szCs w:val="24"/>
        </w:rPr>
      </w:pPr>
      <w:r w:rsidRPr="00F05E74">
        <w:rPr>
          <w:sz w:val="24"/>
          <w:szCs w:val="24"/>
        </w:rPr>
        <w:tab/>
        <w:t>R.</w:t>
      </w:r>
      <w:r w:rsidRPr="00F05E74">
        <w:rPr>
          <w:sz w:val="24"/>
          <w:szCs w:val="24"/>
        </w:rPr>
        <w:tab/>
        <w:t>(-)2,826.02</w:t>
      </w:r>
      <w:r w:rsidRPr="00F05E74">
        <w:rPr>
          <w:sz w:val="24"/>
          <w:szCs w:val="24"/>
        </w:rPr>
        <w:tab/>
        <w:t>9,973.98</w:t>
      </w:r>
      <w:r w:rsidRPr="00F05E74">
        <w:rPr>
          <w:sz w:val="24"/>
          <w:szCs w:val="24"/>
        </w:rPr>
        <w:tab/>
        <w:t>9,973.98</w:t>
      </w:r>
      <w:r w:rsidRPr="00F05E74">
        <w:rPr>
          <w:sz w:val="24"/>
          <w:szCs w:val="24"/>
        </w:rPr>
        <w:tab/>
        <w:t>0.00</w:t>
      </w:r>
    </w:p>
    <w:p w14:paraId="36CB6069" w14:textId="470F3AF0"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ind w:right="-9"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2,826.02 lakh from the provision by way of surrender was attributed to </w:t>
      </w:r>
      <w:r w:rsidRPr="00F05E74">
        <w:rPr>
          <w:b/>
          <w:sz w:val="24"/>
          <w:szCs w:val="24"/>
        </w:rPr>
        <w:br/>
      </w:r>
      <w:r w:rsidR="00947F28">
        <w:rPr>
          <w:b/>
          <w:sz w:val="24"/>
          <w:szCs w:val="24"/>
        </w:rPr>
        <w:t xml:space="preserve">incurring of </w:t>
      </w:r>
      <w:r w:rsidR="00947F28" w:rsidRPr="00F05E74">
        <w:rPr>
          <w:b/>
          <w:sz w:val="24"/>
          <w:szCs w:val="24"/>
        </w:rPr>
        <w:t>expenditure as p</w:t>
      </w:r>
      <w:r w:rsidR="00947F28">
        <w:rPr>
          <w:b/>
          <w:sz w:val="24"/>
          <w:szCs w:val="24"/>
        </w:rPr>
        <w:t>e</w:t>
      </w:r>
      <w:r w:rsidR="00947F28" w:rsidRPr="00F05E74">
        <w:rPr>
          <w:b/>
          <w:sz w:val="24"/>
          <w:szCs w:val="24"/>
        </w:rPr>
        <w:t xml:space="preserve">r </w:t>
      </w:r>
      <w:r w:rsidRPr="00F05E74">
        <w:rPr>
          <w:b/>
          <w:sz w:val="24"/>
          <w:szCs w:val="24"/>
        </w:rPr>
        <w:t xml:space="preserve">receipt of proposal from Ministers. </w:t>
      </w:r>
    </w:p>
    <w:p w14:paraId="333E74DC"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170"/>
        </w:tabs>
        <w:spacing w:after="0"/>
        <w:ind w:right="-14" w:firstLine="0"/>
        <w:jc w:val="both"/>
        <w:rPr>
          <w:sz w:val="24"/>
          <w:szCs w:val="24"/>
        </w:rPr>
      </w:pPr>
      <w:r w:rsidRPr="00F05E74">
        <w:rPr>
          <w:sz w:val="24"/>
          <w:szCs w:val="24"/>
        </w:rPr>
        <w:t xml:space="preserve"> (3) 2015-101-6262-State Election </w:t>
      </w:r>
      <w:r w:rsidRPr="00F05E74">
        <w:rPr>
          <w:sz w:val="24"/>
          <w:szCs w:val="24"/>
        </w:rPr>
        <w:tab/>
      </w:r>
    </w:p>
    <w:p w14:paraId="7E15F828"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170"/>
        </w:tabs>
        <w:spacing w:after="0"/>
        <w:ind w:right="-14" w:firstLine="0"/>
        <w:jc w:val="both"/>
        <w:rPr>
          <w:sz w:val="24"/>
          <w:szCs w:val="24"/>
        </w:rPr>
      </w:pPr>
      <w:r w:rsidRPr="00F05E74">
        <w:rPr>
          <w:sz w:val="24"/>
          <w:szCs w:val="24"/>
        </w:rPr>
        <w:tab/>
        <w:t>Commission-</w:t>
      </w:r>
    </w:p>
    <w:p w14:paraId="2BDE0760"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2,200.60</w:t>
      </w:r>
    </w:p>
    <w:p w14:paraId="7FCDB6A0"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sz w:val="24"/>
          <w:szCs w:val="24"/>
        </w:rPr>
      </w:pPr>
      <w:r w:rsidRPr="00F05E74">
        <w:rPr>
          <w:sz w:val="24"/>
          <w:szCs w:val="24"/>
        </w:rPr>
        <w:tab/>
        <w:t>R.</w:t>
      </w:r>
      <w:r w:rsidRPr="00F05E74">
        <w:rPr>
          <w:sz w:val="24"/>
          <w:szCs w:val="24"/>
        </w:rPr>
        <w:tab/>
        <w:t>(-)1,310.05</w:t>
      </w:r>
      <w:r w:rsidRPr="00F05E74">
        <w:rPr>
          <w:sz w:val="24"/>
          <w:szCs w:val="24"/>
        </w:rPr>
        <w:tab/>
        <w:t>890.55</w:t>
      </w:r>
      <w:r w:rsidRPr="00F05E74">
        <w:rPr>
          <w:sz w:val="24"/>
          <w:szCs w:val="24"/>
        </w:rPr>
        <w:tab/>
        <w:t>889.89</w:t>
      </w:r>
      <w:r w:rsidRPr="00F05E74">
        <w:rPr>
          <w:sz w:val="24"/>
          <w:szCs w:val="24"/>
        </w:rPr>
        <w:tab/>
        <w:t>(-)0.66</w:t>
      </w:r>
    </w:p>
    <w:p w14:paraId="11E426A4"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Adequate reasons for reduction of </w:t>
      </w:r>
      <w:r w:rsidRPr="00F05E74">
        <w:rPr>
          <w:rFonts w:ascii="Rupee Foradian" w:hAnsi="Rupee Foradian"/>
          <w:b/>
          <w:sz w:val="22"/>
          <w:szCs w:val="22"/>
        </w:rPr>
        <w:t xml:space="preserve">` </w:t>
      </w:r>
      <w:r w:rsidRPr="00F05E74">
        <w:rPr>
          <w:b/>
          <w:sz w:val="24"/>
          <w:szCs w:val="24"/>
        </w:rPr>
        <w:t>1,310.05 lakh from the provision by way of surrender have not been intimated (July 2024). Persistent saving under this head had also been noticed during 2013-14 to 2022-23.</w:t>
      </w:r>
    </w:p>
    <w:p w14:paraId="78AB27A2"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(4) 2052-090-4327-Secretariat-</w:t>
      </w:r>
    </w:p>
    <w:p w14:paraId="591C6BAF"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9,270.02</w:t>
      </w:r>
    </w:p>
    <w:p w14:paraId="325BFFE7"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60.00</w:t>
      </w:r>
    </w:p>
    <w:p w14:paraId="0E7506E8" w14:textId="77777777" w:rsidR="00EA2E63" w:rsidRPr="00F05E74" w:rsidRDefault="00EA2E63" w:rsidP="00EA2E63">
      <w:pPr>
        <w:pStyle w:val="Header"/>
        <w:tabs>
          <w:tab w:val="clear" w:pos="4320"/>
          <w:tab w:val="clear" w:pos="8640"/>
          <w:tab w:val="right" w:pos="0"/>
          <w:tab w:val="left" w:pos="900"/>
          <w:tab w:val="right" w:pos="3600"/>
          <w:tab w:val="right" w:pos="6120"/>
          <w:tab w:val="right" w:pos="8190"/>
          <w:tab w:val="right" w:pos="10044"/>
          <w:tab w:val="right" w:pos="10170"/>
        </w:tabs>
        <w:ind w:right="-9" w:firstLine="0"/>
        <w:jc w:val="both"/>
        <w:rPr>
          <w:b/>
          <w:sz w:val="24"/>
          <w:szCs w:val="24"/>
        </w:rPr>
      </w:pPr>
      <w:r w:rsidRPr="00F05E74">
        <w:rPr>
          <w:sz w:val="24"/>
          <w:szCs w:val="24"/>
        </w:rPr>
        <w:tab/>
        <w:t>R.</w:t>
      </w:r>
      <w:r w:rsidRPr="00F05E74">
        <w:rPr>
          <w:sz w:val="24"/>
          <w:szCs w:val="24"/>
        </w:rPr>
        <w:tab/>
        <w:t>(-)1,265.10</w:t>
      </w:r>
      <w:r w:rsidRPr="00F05E74">
        <w:rPr>
          <w:sz w:val="24"/>
          <w:szCs w:val="24"/>
        </w:rPr>
        <w:tab/>
        <w:t>8,064.92</w:t>
      </w:r>
      <w:r w:rsidRPr="00F05E74">
        <w:rPr>
          <w:sz w:val="24"/>
          <w:szCs w:val="24"/>
        </w:rPr>
        <w:tab/>
        <w:t>8,103.13</w:t>
      </w:r>
      <w:r w:rsidRPr="00F05E74">
        <w:rPr>
          <w:sz w:val="24"/>
          <w:szCs w:val="24"/>
        </w:rPr>
        <w:tab/>
        <w:t>+38.21</w:t>
      </w:r>
    </w:p>
    <w:p w14:paraId="3A96986C"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b/>
          <w:bCs/>
          <w:sz w:val="24"/>
          <w:szCs w:val="24"/>
        </w:rPr>
        <w:tab/>
      </w:r>
      <w:r w:rsidRPr="00F05E74">
        <w:rPr>
          <w:b/>
          <w:sz w:val="24"/>
          <w:szCs w:val="24"/>
        </w:rPr>
        <w:t xml:space="preserve">Adequate reasons for reduction of provision by </w:t>
      </w:r>
      <w:r w:rsidRPr="00F05E74">
        <w:rPr>
          <w:rFonts w:ascii="Rupee Foradian" w:hAnsi="Rupee Foradian"/>
          <w:b/>
          <w:sz w:val="22"/>
          <w:szCs w:val="22"/>
        </w:rPr>
        <w:t xml:space="preserve">` </w:t>
      </w:r>
      <w:r w:rsidRPr="00F05E74">
        <w:rPr>
          <w:b/>
          <w:bCs/>
          <w:sz w:val="24"/>
          <w:szCs w:val="24"/>
        </w:rPr>
        <w:t>1,265.10 lakh</w:t>
      </w:r>
      <w:r w:rsidRPr="00F05E74">
        <w:rPr>
          <w:b/>
          <w:sz w:val="24"/>
          <w:szCs w:val="24"/>
        </w:rPr>
        <w:t xml:space="preserve"> through re-appropriation of </w:t>
      </w:r>
      <w:r w:rsidRPr="00F05E74">
        <w:rPr>
          <w:rFonts w:ascii="Rupee Foradian" w:hAnsi="Rupee Foradian"/>
          <w:b/>
          <w:sz w:val="22"/>
          <w:szCs w:val="22"/>
        </w:rPr>
        <w:t xml:space="preserve">` </w:t>
      </w:r>
      <w:r w:rsidRPr="00F05E74">
        <w:rPr>
          <w:b/>
          <w:bCs/>
          <w:sz w:val="24"/>
          <w:szCs w:val="24"/>
        </w:rPr>
        <w:t xml:space="preserve">40.00 </w:t>
      </w:r>
      <w:r w:rsidRPr="00F05E74">
        <w:rPr>
          <w:b/>
          <w:sz w:val="24"/>
          <w:szCs w:val="24"/>
        </w:rPr>
        <w:t xml:space="preserve">lakh and surrender of </w:t>
      </w:r>
      <w:r w:rsidRPr="00F05E74">
        <w:rPr>
          <w:rFonts w:ascii="Rupee Foradian" w:hAnsi="Rupee Foradian"/>
          <w:b/>
          <w:sz w:val="22"/>
          <w:szCs w:val="22"/>
        </w:rPr>
        <w:t xml:space="preserve">` </w:t>
      </w:r>
      <w:r w:rsidRPr="00F05E74">
        <w:rPr>
          <w:b/>
          <w:bCs/>
          <w:sz w:val="24"/>
          <w:szCs w:val="24"/>
        </w:rPr>
        <w:t xml:space="preserve">1,305.10 </w:t>
      </w:r>
      <w:r w:rsidRPr="00F05E74">
        <w:rPr>
          <w:b/>
          <w:sz w:val="24"/>
          <w:szCs w:val="24"/>
        </w:rPr>
        <w:t>lakh have not been intimated (July 2024). Saving had occurred under this head during 2021-22 and 2022-23 also.</w:t>
      </w:r>
    </w:p>
    <w:p w14:paraId="3E622C2B"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 xml:space="preserve"> (5) 2052-090-5053-State Formation </w:t>
      </w:r>
    </w:p>
    <w:p w14:paraId="57454BA8" w14:textId="51B13005" w:rsidR="00EA2E63" w:rsidRPr="00F05E74" w:rsidRDefault="00EA2E63" w:rsidP="005D071A">
      <w:pPr>
        <w:pStyle w:val="Header"/>
        <w:tabs>
          <w:tab w:val="clear" w:pos="4320"/>
          <w:tab w:val="clear" w:pos="8640"/>
          <w:tab w:val="right" w:pos="0"/>
          <w:tab w:val="left" w:pos="900"/>
          <w:tab w:val="left" w:pos="1440"/>
          <w:tab w:val="right" w:pos="2880"/>
          <w:tab w:val="right" w:pos="6120"/>
          <w:tab w:val="right" w:pos="8280"/>
          <w:tab w:val="right" w:pos="10044"/>
        </w:tabs>
        <w:ind w:right="-14" w:firstLine="0"/>
        <w:jc w:val="both"/>
        <w:rPr>
          <w:b/>
          <w:sz w:val="24"/>
          <w:szCs w:val="24"/>
        </w:rPr>
      </w:pPr>
      <w:r w:rsidRPr="00F05E74">
        <w:rPr>
          <w:sz w:val="24"/>
          <w:szCs w:val="24"/>
        </w:rPr>
        <w:tab/>
        <w:t xml:space="preserve">Day </w:t>
      </w:r>
      <w:r w:rsidR="00347516" w:rsidRPr="00F05E74">
        <w:rPr>
          <w:sz w:val="24"/>
          <w:szCs w:val="24"/>
        </w:rPr>
        <w:t>Celebration</w:t>
      </w:r>
      <w:r w:rsidR="00347516">
        <w:rPr>
          <w:sz w:val="24"/>
          <w:szCs w:val="24"/>
        </w:rPr>
        <w:tab/>
      </w:r>
      <w:r w:rsidRPr="00F05E74">
        <w:rPr>
          <w:sz w:val="24"/>
          <w:szCs w:val="24"/>
        </w:rPr>
        <w:tab/>
        <w:t>350.00</w:t>
      </w:r>
      <w:r w:rsidRPr="00F05E74">
        <w:rPr>
          <w:sz w:val="24"/>
          <w:szCs w:val="24"/>
        </w:rPr>
        <w:tab/>
        <w:t>0.00</w:t>
      </w:r>
      <w:r w:rsidRPr="00F05E74">
        <w:rPr>
          <w:sz w:val="24"/>
          <w:szCs w:val="24"/>
        </w:rPr>
        <w:tab/>
        <w:t>(-)350.00</w:t>
      </w:r>
    </w:p>
    <w:p w14:paraId="1874444D" w14:textId="7ED27585"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b/>
          <w:bCs/>
          <w:sz w:val="24"/>
          <w:szCs w:val="24"/>
        </w:rPr>
        <w:tab/>
      </w:r>
      <w:r w:rsidRPr="00F05E74">
        <w:rPr>
          <w:b/>
          <w:sz w:val="24"/>
          <w:szCs w:val="24"/>
        </w:rPr>
        <w:t xml:space="preserve">Reasons for </w:t>
      </w:r>
      <w:r w:rsidR="009E7FCD" w:rsidRPr="00F05E74">
        <w:rPr>
          <w:b/>
          <w:sz w:val="24"/>
          <w:szCs w:val="24"/>
        </w:rPr>
        <w:t>non-utilisation of entire provision</w:t>
      </w:r>
      <w:r w:rsidRPr="00F05E74">
        <w:rPr>
          <w:b/>
          <w:sz w:val="24"/>
          <w:szCs w:val="24"/>
        </w:rPr>
        <w:t xml:space="preserve"> have not been intimated (July 202</w:t>
      </w:r>
      <w:r w:rsidR="009E7FCD" w:rsidRPr="00F05E74">
        <w:rPr>
          <w:b/>
          <w:sz w:val="24"/>
          <w:szCs w:val="24"/>
        </w:rPr>
        <w:t>4</w:t>
      </w:r>
      <w:r w:rsidRPr="00F05E74">
        <w:rPr>
          <w:b/>
          <w:sz w:val="24"/>
          <w:szCs w:val="24"/>
        </w:rPr>
        <w:t xml:space="preserve">). </w:t>
      </w:r>
    </w:p>
    <w:p w14:paraId="3F6CF066" w14:textId="77777777" w:rsidR="00EA2E63" w:rsidRPr="00F05E74" w:rsidRDefault="00EA2E63" w:rsidP="00EA2E63">
      <w:pPr>
        <w:pStyle w:val="Header"/>
        <w:tabs>
          <w:tab w:val="clear" w:pos="4320"/>
          <w:tab w:val="clear" w:pos="8640"/>
          <w:tab w:val="left" w:pos="900"/>
          <w:tab w:val="right" w:pos="10044"/>
        </w:tabs>
        <w:spacing w:after="0"/>
        <w:ind w:right="-14" w:firstLine="0"/>
        <w:jc w:val="both"/>
        <w:rPr>
          <w:sz w:val="24"/>
          <w:szCs w:val="24"/>
        </w:rPr>
      </w:pPr>
      <w:r w:rsidRPr="00F05E74">
        <w:rPr>
          <w:sz w:val="24"/>
          <w:szCs w:val="24"/>
        </w:rPr>
        <w:t>(6) 2052-091-458-Office of the Commissioner</w:t>
      </w:r>
      <w:r w:rsidRPr="00F05E74">
        <w:rPr>
          <w:sz w:val="24"/>
          <w:szCs w:val="24"/>
        </w:rPr>
        <w:tab/>
      </w:r>
    </w:p>
    <w:p w14:paraId="514F5C42" w14:textId="77777777" w:rsidR="00EA2E63" w:rsidRPr="00F05E74" w:rsidRDefault="00EA2E63" w:rsidP="00EA2E63">
      <w:pPr>
        <w:pStyle w:val="Header"/>
        <w:tabs>
          <w:tab w:val="clear" w:pos="4320"/>
          <w:tab w:val="clear" w:pos="8640"/>
          <w:tab w:val="left" w:pos="900"/>
          <w:tab w:val="right" w:pos="3600"/>
          <w:tab w:val="right" w:pos="10044"/>
        </w:tabs>
        <w:spacing w:after="0"/>
        <w:ind w:right="-9" w:firstLine="0"/>
        <w:jc w:val="both"/>
        <w:rPr>
          <w:sz w:val="24"/>
          <w:szCs w:val="24"/>
        </w:rPr>
      </w:pPr>
      <w:r w:rsidRPr="00F05E74">
        <w:rPr>
          <w:sz w:val="24"/>
          <w:szCs w:val="24"/>
        </w:rPr>
        <w:tab/>
        <w:t>Chhattisgarh Bhawan,</w:t>
      </w:r>
    </w:p>
    <w:p w14:paraId="6C933CB2" w14:textId="77777777" w:rsidR="00EA2E63" w:rsidRPr="00F05E74" w:rsidRDefault="00EA2E63" w:rsidP="00EA2E63">
      <w:pPr>
        <w:pStyle w:val="Header"/>
        <w:tabs>
          <w:tab w:val="clear" w:pos="4320"/>
          <w:tab w:val="left" w:pos="900"/>
          <w:tab w:val="right" w:pos="6096"/>
          <w:tab w:val="right" w:pos="8222"/>
        </w:tabs>
        <w:spacing w:after="0"/>
        <w:ind w:right="-11" w:firstLine="0"/>
        <w:jc w:val="both"/>
        <w:rPr>
          <w:sz w:val="24"/>
          <w:szCs w:val="24"/>
        </w:rPr>
      </w:pPr>
      <w:r w:rsidRPr="00F05E74">
        <w:rPr>
          <w:sz w:val="24"/>
          <w:szCs w:val="24"/>
        </w:rPr>
        <w:tab/>
        <w:t>New Delhi-</w:t>
      </w:r>
    </w:p>
    <w:p w14:paraId="678C6801"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1,576.09</w:t>
      </w:r>
    </w:p>
    <w:p w14:paraId="107EEB92" w14:textId="6252931C"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t>Token</w:t>
      </w:r>
      <w:r w:rsidR="00F10875">
        <w:rPr>
          <w:sz w:val="24"/>
          <w:szCs w:val="24"/>
        </w:rPr>
        <w:t xml:space="preserve"> </w:t>
      </w:r>
      <w:r w:rsidR="00F10875" w:rsidRPr="00F10875">
        <w:rPr>
          <w:rFonts w:ascii="Rupee Foradian" w:hAnsi="Rupee Foradian"/>
          <w:sz w:val="22"/>
          <w:szCs w:val="22"/>
        </w:rPr>
        <w:t>(`</w:t>
      </w:r>
      <w:r w:rsidR="00F10875" w:rsidRPr="00F10875">
        <w:rPr>
          <w:sz w:val="22"/>
          <w:szCs w:val="22"/>
        </w:rPr>
        <w:t>100</w:t>
      </w:r>
      <w:r w:rsidR="00F10875" w:rsidRPr="00F10875">
        <w:rPr>
          <w:rFonts w:ascii="Rupee Foradian" w:hAnsi="Rupee Foradian"/>
          <w:sz w:val="22"/>
          <w:szCs w:val="22"/>
        </w:rPr>
        <w:t>)</w:t>
      </w:r>
    </w:p>
    <w:p w14:paraId="70200785"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(-)596.91</w:t>
      </w:r>
      <w:r w:rsidRPr="00F05E74">
        <w:rPr>
          <w:sz w:val="24"/>
          <w:szCs w:val="24"/>
        </w:rPr>
        <w:tab/>
        <w:t>979.18</w:t>
      </w:r>
      <w:r w:rsidRPr="00F05E74">
        <w:rPr>
          <w:sz w:val="24"/>
          <w:szCs w:val="24"/>
        </w:rPr>
        <w:tab/>
        <w:t>978.10</w:t>
      </w:r>
      <w:r w:rsidRPr="00F05E74">
        <w:rPr>
          <w:sz w:val="24"/>
          <w:szCs w:val="24"/>
        </w:rPr>
        <w:tab/>
        <w:t>(-)1.08</w:t>
      </w:r>
    </w:p>
    <w:p w14:paraId="17CD5E19" w14:textId="3E473D11" w:rsidR="00EA2E63" w:rsidRPr="00F05E74" w:rsidRDefault="00EA2E63" w:rsidP="00EA2E63">
      <w:pPr>
        <w:pStyle w:val="Header"/>
        <w:tabs>
          <w:tab w:val="clear" w:pos="4320"/>
          <w:tab w:val="left" w:pos="900"/>
          <w:tab w:val="right" w:pos="6096"/>
          <w:tab w:val="right" w:pos="8222"/>
        </w:tabs>
        <w:ind w:right="-11" w:firstLine="0"/>
        <w:jc w:val="both"/>
        <w:rPr>
          <w:b/>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596.91 lakh from the provision by way of surrender was attributed </w:t>
      </w:r>
      <w:r w:rsidR="00947F28">
        <w:rPr>
          <w:b/>
          <w:sz w:val="24"/>
          <w:szCs w:val="24"/>
        </w:rPr>
        <w:t xml:space="preserve">incurring of </w:t>
      </w:r>
      <w:r w:rsidR="00947F28" w:rsidRPr="00F05E74">
        <w:rPr>
          <w:b/>
          <w:sz w:val="24"/>
          <w:szCs w:val="24"/>
        </w:rPr>
        <w:t>expenditure as p</w:t>
      </w:r>
      <w:r w:rsidR="00947F28">
        <w:rPr>
          <w:b/>
          <w:sz w:val="24"/>
          <w:szCs w:val="24"/>
        </w:rPr>
        <w:t>e</w:t>
      </w:r>
      <w:r w:rsidR="00947F28" w:rsidRPr="00F05E74">
        <w:rPr>
          <w:b/>
          <w:sz w:val="24"/>
          <w:szCs w:val="24"/>
        </w:rPr>
        <w:t>r actual requirement</w:t>
      </w:r>
      <w:r w:rsidRPr="00F05E74">
        <w:rPr>
          <w:b/>
          <w:sz w:val="24"/>
          <w:szCs w:val="24"/>
        </w:rPr>
        <w:t>. Persistent saving under this head had also been noticed during 2015-16 to 2022-23.</w:t>
      </w:r>
    </w:p>
    <w:p w14:paraId="67E0E5EB" w14:textId="77777777" w:rsidR="005D071A" w:rsidRPr="00F05E74" w:rsidRDefault="005D071A" w:rsidP="00EA2E63">
      <w:pPr>
        <w:pStyle w:val="Header"/>
        <w:tabs>
          <w:tab w:val="clear" w:pos="4320"/>
          <w:tab w:val="left" w:pos="900"/>
          <w:tab w:val="right" w:pos="6096"/>
          <w:tab w:val="right" w:pos="8222"/>
        </w:tabs>
        <w:ind w:right="-11" w:firstLine="0"/>
        <w:jc w:val="both"/>
        <w:rPr>
          <w:b/>
          <w:sz w:val="24"/>
          <w:szCs w:val="24"/>
        </w:rPr>
      </w:pPr>
    </w:p>
    <w:p w14:paraId="131A5341" w14:textId="77777777" w:rsidR="005D071A" w:rsidRPr="00F05E74" w:rsidRDefault="005D071A" w:rsidP="00EA2E63">
      <w:pPr>
        <w:pStyle w:val="Header"/>
        <w:tabs>
          <w:tab w:val="clear" w:pos="4320"/>
          <w:tab w:val="left" w:pos="900"/>
          <w:tab w:val="right" w:pos="6096"/>
          <w:tab w:val="right" w:pos="8222"/>
        </w:tabs>
        <w:ind w:right="-11" w:firstLine="0"/>
        <w:jc w:val="both"/>
        <w:rPr>
          <w:b/>
          <w:sz w:val="24"/>
          <w:szCs w:val="24"/>
        </w:rPr>
      </w:pPr>
    </w:p>
    <w:p w14:paraId="26C68FCD" w14:textId="77777777" w:rsidR="005D071A" w:rsidRPr="00F05E74" w:rsidRDefault="005D071A" w:rsidP="00EA2E63">
      <w:pPr>
        <w:pStyle w:val="Header"/>
        <w:tabs>
          <w:tab w:val="clear" w:pos="4320"/>
          <w:tab w:val="left" w:pos="900"/>
          <w:tab w:val="right" w:pos="6096"/>
          <w:tab w:val="right" w:pos="8222"/>
        </w:tabs>
        <w:ind w:right="-11" w:firstLine="0"/>
        <w:jc w:val="both"/>
        <w:rPr>
          <w:b/>
          <w:sz w:val="24"/>
          <w:szCs w:val="24"/>
        </w:rPr>
      </w:pPr>
    </w:p>
    <w:p w14:paraId="27C25166" w14:textId="77777777" w:rsidR="005D071A" w:rsidRPr="00F05E74" w:rsidRDefault="005D071A" w:rsidP="00EA2E63">
      <w:pPr>
        <w:pStyle w:val="Header"/>
        <w:tabs>
          <w:tab w:val="clear" w:pos="4320"/>
          <w:tab w:val="left" w:pos="900"/>
          <w:tab w:val="right" w:pos="6096"/>
          <w:tab w:val="right" w:pos="8222"/>
        </w:tabs>
        <w:ind w:right="-11" w:firstLine="0"/>
        <w:jc w:val="both"/>
        <w:rPr>
          <w:b/>
          <w:sz w:val="24"/>
          <w:szCs w:val="24"/>
        </w:rPr>
      </w:pPr>
    </w:p>
    <w:p w14:paraId="52CFD1BF" w14:textId="7C3E664A" w:rsidR="005D071A" w:rsidRPr="00F05E74" w:rsidRDefault="005D071A" w:rsidP="005D071A">
      <w:pPr>
        <w:pStyle w:val="Header"/>
        <w:tabs>
          <w:tab w:val="clear" w:pos="4320"/>
          <w:tab w:val="clear" w:pos="8640"/>
          <w:tab w:val="right" w:pos="0"/>
          <w:tab w:val="left" w:pos="900"/>
          <w:tab w:val="left" w:pos="1440"/>
          <w:tab w:val="right" w:pos="2880"/>
          <w:tab w:val="right" w:pos="6120"/>
          <w:tab w:val="right" w:pos="8280"/>
          <w:tab w:val="right" w:pos="10044"/>
          <w:tab w:val="right" w:pos="10620"/>
        </w:tabs>
        <w:ind w:right="-9" w:firstLine="0"/>
        <w:jc w:val="center"/>
        <w:rPr>
          <w:b/>
          <w:sz w:val="24"/>
          <w:szCs w:val="24"/>
        </w:rPr>
      </w:pPr>
      <w:r w:rsidRPr="00F05E74">
        <w:rPr>
          <w:b/>
          <w:sz w:val="24"/>
          <w:szCs w:val="24"/>
        </w:rPr>
        <w:lastRenderedPageBreak/>
        <w:t>Grant No. 01</w:t>
      </w:r>
      <w:r w:rsidRPr="00F05E74">
        <w:rPr>
          <w:sz w:val="24"/>
          <w:szCs w:val="24"/>
        </w:rPr>
        <w:t>-contd.</w:t>
      </w:r>
    </w:p>
    <w:p w14:paraId="09AE6A80" w14:textId="77777777" w:rsidR="005D071A" w:rsidRPr="00F05E74" w:rsidRDefault="005D071A" w:rsidP="005D071A">
      <w:pPr>
        <w:pStyle w:val="Header"/>
        <w:tabs>
          <w:tab w:val="clear" w:pos="4320"/>
          <w:tab w:val="clear" w:pos="8640"/>
          <w:tab w:val="left" w:pos="1440"/>
          <w:tab w:val="left" w:pos="5529"/>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3386960" w14:textId="77777777" w:rsidR="005D071A" w:rsidRPr="00F05E74" w:rsidRDefault="005D071A" w:rsidP="005D071A">
      <w:pPr>
        <w:pStyle w:val="Header"/>
        <w:tabs>
          <w:tab w:val="clear" w:pos="4320"/>
          <w:tab w:val="clear" w:pos="8640"/>
          <w:tab w:val="left" w:pos="5400"/>
          <w:tab w:val="left" w:pos="7200"/>
          <w:tab w:val="left" w:pos="7650"/>
          <w:tab w:val="right" w:pos="10044"/>
        </w:tabs>
        <w:spacing w:after="0"/>
        <w:ind w:right="-9" w:firstLine="0"/>
        <w:jc w:val="both"/>
        <w:rPr>
          <w:sz w:val="24"/>
          <w:szCs w:val="24"/>
        </w:rPr>
      </w:pPr>
      <w:r w:rsidRPr="00F05E74">
        <w:rPr>
          <w:sz w:val="24"/>
          <w:szCs w:val="24"/>
        </w:rPr>
        <w:tab/>
        <w:t xml:space="preserve">  Grant</w:t>
      </w:r>
      <w:r w:rsidRPr="00F05E74">
        <w:rPr>
          <w:sz w:val="24"/>
          <w:szCs w:val="24"/>
        </w:rPr>
        <w:tab/>
        <w:t>Expenditure</w:t>
      </w:r>
      <w:r w:rsidRPr="00F05E74">
        <w:rPr>
          <w:sz w:val="24"/>
          <w:szCs w:val="24"/>
        </w:rPr>
        <w:tab/>
        <w:t>Saving(-)</w:t>
      </w:r>
    </w:p>
    <w:p w14:paraId="262F362F" w14:textId="77777777" w:rsidR="005D071A" w:rsidRPr="00F05E74" w:rsidRDefault="005D071A" w:rsidP="005D071A">
      <w:pPr>
        <w:pStyle w:val="Header"/>
        <w:tabs>
          <w:tab w:val="clear" w:pos="4320"/>
          <w:tab w:val="clear" w:pos="8640"/>
          <w:tab w:val="right" w:pos="0"/>
          <w:tab w:val="left" w:pos="900"/>
          <w:tab w:val="right" w:pos="3600"/>
          <w:tab w:val="right" w:pos="8273"/>
          <w:tab w:val="right" w:pos="10044"/>
          <w:tab w:val="right" w:pos="10170"/>
        </w:tabs>
        <w:ind w:right="-9"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C9FA466"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 xml:space="preserve">(7) 2055-101-4544-C.I.D. (Economic </w:t>
      </w:r>
    </w:p>
    <w:p w14:paraId="5372A330"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Offences)-</w:t>
      </w:r>
    </w:p>
    <w:p w14:paraId="6FEB42E0"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1,780.70</w:t>
      </w:r>
    </w:p>
    <w:p w14:paraId="2F716E6E"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(-)1,005.29</w:t>
      </w:r>
      <w:r w:rsidRPr="00F05E74">
        <w:rPr>
          <w:sz w:val="24"/>
          <w:szCs w:val="24"/>
        </w:rPr>
        <w:tab/>
        <w:t>775.41</w:t>
      </w:r>
      <w:r w:rsidRPr="00F05E74">
        <w:rPr>
          <w:sz w:val="24"/>
          <w:szCs w:val="24"/>
        </w:rPr>
        <w:tab/>
        <w:t>775.93</w:t>
      </w:r>
      <w:r w:rsidRPr="00F05E74">
        <w:rPr>
          <w:sz w:val="24"/>
          <w:szCs w:val="24"/>
        </w:rPr>
        <w:tab/>
        <w:t>+0.52</w:t>
      </w:r>
    </w:p>
    <w:p w14:paraId="2DA650E6" w14:textId="77777777" w:rsidR="00EA2E63" w:rsidRPr="00F05E74" w:rsidRDefault="00EA2E63" w:rsidP="00EA2E63">
      <w:pPr>
        <w:pStyle w:val="Header"/>
        <w:tabs>
          <w:tab w:val="clear" w:pos="4320"/>
          <w:tab w:val="clear" w:pos="8640"/>
          <w:tab w:val="right" w:pos="0"/>
          <w:tab w:val="left" w:pos="900"/>
          <w:tab w:val="right" w:pos="3600"/>
          <w:tab w:val="right" w:pos="6120"/>
          <w:tab w:val="right" w:pos="8190"/>
          <w:tab w:val="right" w:pos="10044"/>
          <w:tab w:val="right" w:pos="10170"/>
        </w:tabs>
        <w:ind w:right="-9" w:firstLine="0"/>
        <w:jc w:val="both"/>
        <w:rPr>
          <w:b/>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1,005.29 lakh from the provision by way of surrender was attributed to non-filling up of the vacant posts, non-receipt of demand for fund and adoption of economy in expenditure. Persistent saving under this head had also been noticed during 2009-10 to 2022-23.</w:t>
      </w:r>
    </w:p>
    <w:p w14:paraId="2DAB09C5" w14:textId="77777777" w:rsidR="00EA2E63" w:rsidRPr="00F05E74" w:rsidRDefault="00EA2E63" w:rsidP="00EA2E63">
      <w:pPr>
        <w:pStyle w:val="Header"/>
        <w:tabs>
          <w:tab w:val="clear" w:pos="4320"/>
          <w:tab w:val="clear" w:pos="8640"/>
          <w:tab w:val="left" w:pos="900"/>
          <w:tab w:val="right" w:pos="3600"/>
          <w:tab w:val="right" w:pos="10044"/>
        </w:tabs>
        <w:spacing w:after="0"/>
        <w:ind w:right="-9" w:firstLine="0"/>
        <w:jc w:val="both"/>
        <w:rPr>
          <w:sz w:val="24"/>
          <w:szCs w:val="24"/>
        </w:rPr>
      </w:pPr>
      <w:r w:rsidRPr="00F05E74">
        <w:rPr>
          <w:sz w:val="24"/>
          <w:szCs w:val="24"/>
        </w:rPr>
        <w:t xml:space="preserve">(8) 2055-101-5461-Anti-Corruption </w:t>
      </w:r>
    </w:p>
    <w:p w14:paraId="15A296FF" w14:textId="77777777" w:rsidR="00EA2E63" w:rsidRPr="00F05E74" w:rsidRDefault="00EA2E63" w:rsidP="00EA2E63">
      <w:pPr>
        <w:pStyle w:val="Header"/>
        <w:tabs>
          <w:tab w:val="clear" w:pos="4320"/>
          <w:tab w:val="clear" w:pos="8640"/>
          <w:tab w:val="left" w:pos="900"/>
          <w:tab w:val="right" w:pos="3600"/>
          <w:tab w:val="right" w:pos="10044"/>
        </w:tabs>
        <w:spacing w:after="0"/>
        <w:ind w:right="-9" w:firstLine="0"/>
        <w:jc w:val="both"/>
        <w:rPr>
          <w:b/>
          <w:sz w:val="24"/>
          <w:szCs w:val="24"/>
        </w:rPr>
      </w:pPr>
      <w:r w:rsidRPr="00F05E74">
        <w:rPr>
          <w:sz w:val="24"/>
          <w:szCs w:val="24"/>
        </w:rPr>
        <w:tab/>
        <w:t>Bureau-</w:t>
      </w:r>
    </w:p>
    <w:p w14:paraId="1987729B"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1,264.88</w:t>
      </w:r>
    </w:p>
    <w:p w14:paraId="7C446019"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(-)394.08</w:t>
      </w:r>
      <w:r w:rsidRPr="00F05E74">
        <w:rPr>
          <w:sz w:val="24"/>
          <w:szCs w:val="24"/>
        </w:rPr>
        <w:tab/>
        <w:t>870.80</w:t>
      </w:r>
      <w:r w:rsidRPr="00F05E74">
        <w:rPr>
          <w:sz w:val="24"/>
          <w:szCs w:val="24"/>
        </w:rPr>
        <w:tab/>
        <w:t>870.23</w:t>
      </w:r>
      <w:r w:rsidRPr="00F05E74">
        <w:rPr>
          <w:sz w:val="24"/>
          <w:szCs w:val="24"/>
        </w:rPr>
        <w:tab/>
        <w:t>(-)0.57</w:t>
      </w:r>
    </w:p>
    <w:p w14:paraId="66279D56"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 xml:space="preserve">394.08 lakh from the provision by way of surrender was attributed to </w:t>
      </w:r>
      <w:r w:rsidRPr="00F05E74">
        <w:rPr>
          <w:b/>
          <w:sz w:val="24"/>
          <w:szCs w:val="24"/>
        </w:rPr>
        <w:br/>
        <w:t>non-filling up of the vacant posts, non-receipt of demand for funds and adoption of economic measures. Persistent saving under this head had also been noticed during 2009-10 to 2022-23.</w:t>
      </w:r>
    </w:p>
    <w:p w14:paraId="18CBC8A2" w14:textId="77777777" w:rsidR="00EA2E63" w:rsidRPr="00F05E74" w:rsidRDefault="00EA2E63" w:rsidP="00EA2E63">
      <w:pPr>
        <w:pStyle w:val="Header"/>
        <w:tabs>
          <w:tab w:val="clear" w:pos="4320"/>
          <w:tab w:val="clear" w:pos="8640"/>
          <w:tab w:val="left" w:pos="900"/>
          <w:tab w:val="right" w:pos="10044"/>
        </w:tabs>
        <w:spacing w:after="0"/>
        <w:ind w:right="-11" w:firstLine="0"/>
        <w:jc w:val="both"/>
        <w:rPr>
          <w:sz w:val="24"/>
          <w:szCs w:val="24"/>
        </w:rPr>
      </w:pPr>
      <w:r w:rsidRPr="00F05E74">
        <w:rPr>
          <w:sz w:val="24"/>
          <w:szCs w:val="24"/>
        </w:rPr>
        <w:t xml:space="preserve"> (9) 2059-80-001-3541-Office of the </w:t>
      </w:r>
    </w:p>
    <w:p w14:paraId="26B82E3A" w14:textId="77777777" w:rsidR="005D071A" w:rsidRPr="00F05E74" w:rsidRDefault="00EA2E63" w:rsidP="00EA2E63">
      <w:pPr>
        <w:pStyle w:val="Header"/>
        <w:tabs>
          <w:tab w:val="clear" w:pos="4320"/>
          <w:tab w:val="clear" w:pos="8640"/>
          <w:tab w:val="left" w:pos="900"/>
          <w:tab w:val="right" w:pos="10044"/>
        </w:tabs>
        <w:spacing w:after="0"/>
        <w:ind w:right="-11" w:firstLine="0"/>
        <w:jc w:val="both"/>
        <w:rPr>
          <w:sz w:val="24"/>
          <w:szCs w:val="24"/>
        </w:rPr>
      </w:pPr>
      <w:r w:rsidRPr="00F05E74">
        <w:rPr>
          <w:sz w:val="24"/>
          <w:szCs w:val="24"/>
        </w:rPr>
        <w:tab/>
        <w:t xml:space="preserve">Chief Technical </w:t>
      </w:r>
    </w:p>
    <w:p w14:paraId="5CDCA0E7" w14:textId="02D22DBB" w:rsidR="00EA2E63" w:rsidRPr="00F05E74" w:rsidRDefault="005D071A" w:rsidP="00EA2E63">
      <w:pPr>
        <w:pStyle w:val="Header"/>
        <w:tabs>
          <w:tab w:val="clear" w:pos="4320"/>
          <w:tab w:val="clear" w:pos="8640"/>
          <w:tab w:val="left" w:pos="900"/>
          <w:tab w:val="right" w:pos="10044"/>
        </w:tabs>
        <w:spacing w:after="0"/>
        <w:ind w:right="-11" w:firstLine="0"/>
        <w:jc w:val="both"/>
        <w:rPr>
          <w:b/>
          <w:sz w:val="24"/>
          <w:szCs w:val="24"/>
        </w:rPr>
      </w:pPr>
      <w:r w:rsidRPr="00F05E74">
        <w:rPr>
          <w:sz w:val="24"/>
          <w:szCs w:val="24"/>
        </w:rPr>
        <w:tab/>
      </w:r>
      <w:r w:rsidR="00EA2E63" w:rsidRPr="00F05E74">
        <w:rPr>
          <w:sz w:val="24"/>
          <w:szCs w:val="24"/>
        </w:rPr>
        <w:t>Examiner-</w:t>
      </w:r>
    </w:p>
    <w:p w14:paraId="1715A4A6"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11" w:firstLine="0"/>
        <w:jc w:val="both"/>
        <w:rPr>
          <w:sz w:val="24"/>
          <w:szCs w:val="24"/>
        </w:rPr>
      </w:pPr>
      <w:r w:rsidRPr="00F05E74">
        <w:rPr>
          <w:sz w:val="24"/>
          <w:szCs w:val="24"/>
        </w:rPr>
        <w:tab/>
        <w:t>O.</w:t>
      </w:r>
      <w:r w:rsidRPr="00F05E74">
        <w:rPr>
          <w:sz w:val="24"/>
          <w:szCs w:val="24"/>
        </w:rPr>
        <w:tab/>
        <w:t>228.15</w:t>
      </w:r>
    </w:p>
    <w:p w14:paraId="345A28E8"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(-)101.36</w:t>
      </w:r>
      <w:r w:rsidRPr="00F05E74">
        <w:rPr>
          <w:sz w:val="24"/>
          <w:szCs w:val="24"/>
        </w:rPr>
        <w:tab/>
        <w:t>126.79</w:t>
      </w:r>
      <w:r w:rsidRPr="00F05E74">
        <w:rPr>
          <w:sz w:val="24"/>
          <w:szCs w:val="24"/>
        </w:rPr>
        <w:tab/>
        <w:t>126.79</w:t>
      </w:r>
      <w:r w:rsidRPr="00F05E74">
        <w:rPr>
          <w:sz w:val="24"/>
          <w:szCs w:val="24"/>
        </w:rPr>
        <w:tab/>
        <w:t>0.00</w:t>
      </w:r>
    </w:p>
    <w:p w14:paraId="01E01364"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b/>
          <w:sz w:val="24"/>
          <w:szCs w:val="24"/>
        </w:rPr>
        <w:tab/>
        <w:t xml:space="preserve">Adequate reasons for reduction of </w:t>
      </w:r>
      <w:r w:rsidRPr="00F05E74">
        <w:rPr>
          <w:rFonts w:ascii="Rupee Foradian" w:hAnsi="Rupee Foradian"/>
          <w:b/>
          <w:sz w:val="22"/>
          <w:szCs w:val="22"/>
        </w:rPr>
        <w:t xml:space="preserve">` </w:t>
      </w:r>
      <w:r w:rsidRPr="00F05E74">
        <w:rPr>
          <w:b/>
          <w:sz w:val="24"/>
          <w:szCs w:val="24"/>
        </w:rPr>
        <w:t>101.36 lakh from the provision by way of surrender have not been intimated (July 2024).</w:t>
      </w:r>
      <w:r w:rsidRPr="00F05E74">
        <w:rPr>
          <w:sz w:val="24"/>
          <w:szCs w:val="24"/>
        </w:rPr>
        <w:t xml:space="preserve"> </w:t>
      </w:r>
    </w:p>
    <w:p w14:paraId="0C54A545" w14:textId="3E868EBD" w:rsidR="00EA2E63" w:rsidRPr="00F05E74" w:rsidRDefault="00EA2E63" w:rsidP="005D071A">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b/>
          <w:sz w:val="24"/>
          <w:szCs w:val="24"/>
        </w:rPr>
      </w:pPr>
      <w:r w:rsidRPr="00F05E74">
        <w:rPr>
          <w:sz w:val="24"/>
          <w:szCs w:val="24"/>
        </w:rPr>
        <w:t>(10) 2062-104-5405-Lok Ayog-</w:t>
      </w:r>
    </w:p>
    <w:p w14:paraId="2654F58D"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11" w:firstLine="0"/>
        <w:jc w:val="both"/>
        <w:rPr>
          <w:sz w:val="24"/>
          <w:szCs w:val="24"/>
        </w:rPr>
      </w:pPr>
      <w:r w:rsidRPr="00F05E74">
        <w:rPr>
          <w:sz w:val="24"/>
          <w:szCs w:val="24"/>
        </w:rPr>
        <w:tab/>
        <w:t>O.</w:t>
      </w:r>
      <w:r w:rsidRPr="00F05E74">
        <w:rPr>
          <w:sz w:val="24"/>
          <w:szCs w:val="24"/>
        </w:rPr>
        <w:tab/>
        <w:t>600.45</w:t>
      </w:r>
    </w:p>
    <w:p w14:paraId="245CF682"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(-)176.66</w:t>
      </w:r>
      <w:r w:rsidRPr="00F05E74">
        <w:rPr>
          <w:sz w:val="24"/>
          <w:szCs w:val="24"/>
        </w:rPr>
        <w:tab/>
        <w:t>423.79</w:t>
      </w:r>
      <w:r w:rsidRPr="00F05E74">
        <w:rPr>
          <w:sz w:val="24"/>
          <w:szCs w:val="24"/>
        </w:rPr>
        <w:tab/>
        <w:t>423.84</w:t>
      </w:r>
      <w:r w:rsidRPr="00F05E74">
        <w:rPr>
          <w:sz w:val="24"/>
          <w:szCs w:val="24"/>
        </w:rPr>
        <w:tab/>
        <w:t>+0.05</w:t>
      </w:r>
    </w:p>
    <w:p w14:paraId="1D69B115" w14:textId="5C3FBB48"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 xml:space="preserve">176.66 lakh from the provision by way of surrender was attributed to </w:t>
      </w:r>
      <w:r w:rsidR="00347516">
        <w:rPr>
          <w:b/>
          <w:sz w:val="24"/>
          <w:szCs w:val="24"/>
        </w:rPr>
        <w:t>incurring of expenditure as per</w:t>
      </w:r>
      <w:r w:rsidRPr="00F05E74">
        <w:rPr>
          <w:b/>
          <w:sz w:val="24"/>
          <w:szCs w:val="24"/>
        </w:rPr>
        <w:t xml:space="preserve"> actual requirement.</w:t>
      </w:r>
      <w:r w:rsidRPr="00F05E74">
        <w:rPr>
          <w:sz w:val="24"/>
          <w:szCs w:val="24"/>
        </w:rPr>
        <w:t xml:space="preserve"> </w:t>
      </w:r>
      <w:r w:rsidRPr="00F05E74">
        <w:rPr>
          <w:b/>
          <w:sz w:val="24"/>
          <w:szCs w:val="24"/>
        </w:rPr>
        <w:t>Saving had occurred under this head during 2021-22 and 2022-23 also.</w:t>
      </w:r>
    </w:p>
    <w:p w14:paraId="7ABB3846" w14:textId="77777777" w:rsidR="00EA2E63" w:rsidRPr="00F05E74" w:rsidRDefault="00EA2E63" w:rsidP="00EA2E63">
      <w:pPr>
        <w:pStyle w:val="Header"/>
        <w:tabs>
          <w:tab w:val="clear" w:pos="4320"/>
          <w:tab w:val="clear" w:pos="8640"/>
          <w:tab w:val="right" w:pos="0"/>
          <w:tab w:val="left" w:pos="902"/>
          <w:tab w:val="right" w:pos="3600"/>
          <w:tab w:val="right" w:pos="6120"/>
          <w:tab w:val="right" w:pos="8190"/>
          <w:tab w:val="right" w:pos="10044"/>
          <w:tab w:val="right" w:pos="10170"/>
        </w:tabs>
        <w:spacing w:after="0"/>
        <w:ind w:right="-9" w:firstLine="0"/>
        <w:jc w:val="both"/>
        <w:rPr>
          <w:sz w:val="24"/>
          <w:szCs w:val="24"/>
        </w:rPr>
      </w:pPr>
      <w:r w:rsidRPr="00F05E74">
        <w:rPr>
          <w:sz w:val="24"/>
          <w:szCs w:val="24"/>
        </w:rPr>
        <w:t xml:space="preserve">(11) 2070-003-5435-Administration </w:t>
      </w:r>
    </w:p>
    <w:p w14:paraId="7B6ABC1E" w14:textId="77777777" w:rsidR="00EA2E63" w:rsidRPr="00F05E74" w:rsidRDefault="00EA2E63" w:rsidP="00EA2E63">
      <w:pPr>
        <w:pStyle w:val="Header"/>
        <w:tabs>
          <w:tab w:val="clear" w:pos="4320"/>
          <w:tab w:val="clear" w:pos="8640"/>
          <w:tab w:val="left" w:pos="902"/>
          <w:tab w:val="right" w:pos="3600"/>
          <w:tab w:val="right" w:pos="10044"/>
        </w:tabs>
        <w:spacing w:after="0"/>
        <w:ind w:right="-9" w:firstLine="0"/>
        <w:jc w:val="both"/>
        <w:rPr>
          <w:sz w:val="24"/>
          <w:szCs w:val="24"/>
        </w:rPr>
      </w:pPr>
      <w:r w:rsidRPr="00F05E74">
        <w:rPr>
          <w:sz w:val="24"/>
          <w:szCs w:val="24"/>
        </w:rPr>
        <w:tab/>
        <w:t>Academy-</w:t>
      </w:r>
    </w:p>
    <w:p w14:paraId="48BFB5AC"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1,227.95</w:t>
      </w:r>
    </w:p>
    <w:p w14:paraId="760B5301" w14:textId="1B3AD33D"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1" w:firstLine="0"/>
        <w:jc w:val="both"/>
        <w:rPr>
          <w:sz w:val="24"/>
          <w:szCs w:val="24"/>
        </w:rPr>
      </w:pPr>
      <w:r w:rsidRPr="00F05E74">
        <w:rPr>
          <w:sz w:val="24"/>
          <w:szCs w:val="24"/>
        </w:rPr>
        <w:tab/>
        <w:t>R.</w:t>
      </w:r>
      <w:r w:rsidRPr="00F05E74">
        <w:rPr>
          <w:sz w:val="24"/>
          <w:szCs w:val="24"/>
        </w:rPr>
        <w:tab/>
        <w:t>(-)371.59</w:t>
      </w:r>
      <w:r w:rsidRPr="00F05E74">
        <w:rPr>
          <w:sz w:val="24"/>
          <w:szCs w:val="24"/>
        </w:rPr>
        <w:tab/>
        <w:t>856.36</w:t>
      </w:r>
      <w:r w:rsidRPr="00F05E74">
        <w:rPr>
          <w:sz w:val="24"/>
          <w:szCs w:val="24"/>
        </w:rPr>
        <w:tab/>
        <w:t>852.69</w:t>
      </w:r>
      <w:r w:rsidRPr="00F05E74">
        <w:rPr>
          <w:sz w:val="24"/>
          <w:szCs w:val="24"/>
        </w:rPr>
        <w:tab/>
        <w:t>(-)3.67</w:t>
      </w:r>
    </w:p>
    <w:p w14:paraId="2B7C4999"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Adequate reasons for reduction of </w:t>
      </w:r>
      <w:r w:rsidRPr="00F05E74">
        <w:rPr>
          <w:rFonts w:ascii="Rupee Foradian" w:hAnsi="Rupee Foradian"/>
          <w:b/>
          <w:sz w:val="22"/>
          <w:szCs w:val="22"/>
        </w:rPr>
        <w:t xml:space="preserve">` </w:t>
      </w:r>
      <w:r w:rsidRPr="00F05E74">
        <w:rPr>
          <w:b/>
          <w:sz w:val="24"/>
          <w:szCs w:val="24"/>
        </w:rPr>
        <w:t>371.59 lakh from the provision by way of surrender have not been intimated (July 2024). Persistent saving under this head had also been noticed during 2016-17 to 2022-23.</w:t>
      </w:r>
    </w:p>
    <w:p w14:paraId="5A202C5A" w14:textId="77777777" w:rsidR="00EA2E63" w:rsidRPr="00F05E74" w:rsidRDefault="00EA2E63" w:rsidP="00EA2E63">
      <w:pPr>
        <w:pStyle w:val="Header"/>
        <w:tabs>
          <w:tab w:val="clear" w:pos="4320"/>
          <w:tab w:val="left" w:pos="900"/>
          <w:tab w:val="right" w:pos="3600"/>
          <w:tab w:val="right" w:pos="6120"/>
        </w:tabs>
        <w:spacing w:after="0"/>
        <w:ind w:right="-9" w:firstLine="0"/>
        <w:jc w:val="both"/>
        <w:rPr>
          <w:sz w:val="24"/>
          <w:szCs w:val="24"/>
        </w:rPr>
      </w:pPr>
      <w:r w:rsidRPr="00F05E74">
        <w:rPr>
          <w:sz w:val="24"/>
          <w:szCs w:val="24"/>
        </w:rPr>
        <w:t>(12) 2251-090-4329-Secretariat-</w:t>
      </w:r>
    </w:p>
    <w:p w14:paraId="1F525443"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2,487.40</w:t>
      </w:r>
    </w:p>
    <w:p w14:paraId="34774078"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(-)507.14</w:t>
      </w:r>
      <w:r w:rsidRPr="00F05E74">
        <w:rPr>
          <w:sz w:val="24"/>
          <w:szCs w:val="24"/>
        </w:rPr>
        <w:tab/>
        <w:t>1,980.26</w:t>
      </w:r>
      <w:r w:rsidRPr="00F05E74">
        <w:rPr>
          <w:sz w:val="24"/>
          <w:szCs w:val="24"/>
        </w:rPr>
        <w:tab/>
        <w:t>1,930.62</w:t>
      </w:r>
      <w:r w:rsidRPr="00F05E74">
        <w:rPr>
          <w:sz w:val="24"/>
          <w:szCs w:val="24"/>
        </w:rPr>
        <w:tab/>
        <w:t>(-)49.64</w:t>
      </w:r>
    </w:p>
    <w:p w14:paraId="5DF102ED" w14:textId="14DCDDD2" w:rsidR="00EA2E63" w:rsidRPr="00F05E74" w:rsidRDefault="00EA2E63" w:rsidP="009E7FCD">
      <w:pPr>
        <w:ind w:firstLine="720"/>
        <w:jc w:val="both"/>
        <w:rPr>
          <w:b/>
          <w:szCs w:val="24"/>
        </w:rPr>
      </w:pPr>
      <w:r w:rsidRPr="00F05E74">
        <w:rPr>
          <w:b/>
          <w:szCs w:val="24"/>
        </w:rPr>
        <w:t xml:space="preserve">Adequate reasons for reduction of provision by </w:t>
      </w:r>
      <w:r w:rsidRPr="00F05E74">
        <w:rPr>
          <w:rFonts w:ascii="Rupee Foradian" w:hAnsi="Rupee Foradian"/>
          <w:b/>
          <w:sz w:val="22"/>
          <w:szCs w:val="22"/>
        </w:rPr>
        <w:t xml:space="preserve">` </w:t>
      </w:r>
      <w:r w:rsidRPr="00F05E74">
        <w:rPr>
          <w:b/>
          <w:bCs/>
          <w:szCs w:val="24"/>
        </w:rPr>
        <w:t>507.14 lakh</w:t>
      </w:r>
      <w:r w:rsidRPr="00F05E74">
        <w:rPr>
          <w:b/>
          <w:szCs w:val="24"/>
        </w:rPr>
        <w:t xml:space="preserve"> through re-appropriation of </w:t>
      </w:r>
      <w:r w:rsidR="009E7FCD" w:rsidRPr="00F05E74">
        <w:rPr>
          <w:b/>
          <w:szCs w:val="24"/>
        </w:rPr>
        <w:br/>
      </w:r>
      <w:r w:rsidRPr="00F05E74">
        <w:rPr>
          <w:rFonts w:ascii="Rupee Foradian" w:hAnsi="Rupee Foradian"/>
          <w:b/>
          <w:sz w:val="22"/>
          <w:szCs w:val="22"/>
        </w:rPr>
        <w:t xml:space="preserve">` </w:t>
      </w:r>
      <w:r w:rsidRPr="00F05E74">
        <w:rPr>
          <w:b/>
          <w:bCs/>
          <w:szCs w:val="24"/>
        </w:rPr>
        <w:t xml:space="preserve">40.00 </w:t>
      </w:r>
      <w:r w:rsidRPr="00F05E74">
        <w:rPr>
          <w:b/>
          <w:szCs w:val="24"/>
        </w:rPr>
        <w:t xml:space="preserve">lakh and surrender of </w:t>
      </w:r>
      <w:r w:rsidRPr="00F05E74">
        <w:rPr>
          <w:rFonts w:ascii="Rupee Foradian" w:hAnsi="Rupee Foradian"/>
          <w:b/>
          <w:sz w:val="22"/>
          <w:szCs w:val="22"/>
        </w:rPr>
        <w:t xml:space="preserve">` </w:t>
      </w:r>
      <w:r w:rsidRPr="00F05E74">
        <w:rPr>
          <w:b/>
          <w:bCs/>
          <w:szCs w:val="24"/>
        </w:rPr>
        <w:t xml:space="preserve">467.14 </w:t>
      </w:r>
      <w:r w:rsidRPr="00F05E74">
        <w:rPr>
          <w:b/>
          <w:szCs w:val="24"/>
        </w:rPr>
        <w:t xml:space="preserve">lakh </w:t>
      </w:r>
      <w:r w:rsidR="009E7FCD" w:rsidRPr="00F05E74">
        <w:rPr>
          <w:b/>
          <w:szCs w:val="24"/>
        </w:rPr>
        <w:t xml:space="preserve">as well as final saving </w:t>
      </w:r>
      <w:r w:rsidRPr="00F05E74">
        <w:rPr>
          <w:b/>
          <w:szCs w:val="24"/>
        </w:rPr>
        <w:t xml:space="preserve">have not been intimated </w:t>
      </w:r>
      <w:r w:rsidR="009E7FCD" w:rsidRPr="00F05E74">
        <w:rPr>
          <w:b/>
          <w:szCs w:val="24"/>
        </w:rPr>
        <w:br/>
      </w:r>
      <w:r w:rsidRPr="00F05E74">
        <w:rPr>
          <w:b/>
          <w:szCs w:val="24"/>
        </w:rPr>
        <w:t>(July 2024). Persistent saving under this head had also been noticed during 2014-15 to 2022-23.</w:t>
      </w:r>
      <w:r w:rsidR="009E7FCD" w:rsidRPr="00F05E74">
        <w:rPr>
          <w:b/>
          <w:szCs w:val="24"/>
        </w:rPr>
        <w:t xml:space="preserve"> </w:t>
      </w:r>
    </w:p>
    <w:p w14:paraId="7B42A4CE" w14:textId="77777777" w:rsidR="005D071A" w:rsidRPr="00F05E74" w:rsidRDefault="005D071A" w:rsidP="00EA2E63">
      <w:pPr>
        <w:ind w:firstLine="720"/>
        <w:rPr>
          <w:b/>
          <w:szCs w:val="24"/>
        </w:rPr>
      </w:pPr>
    </w:p>
    <w:p w14:paraId="525425D4" w14:textId="77777777" w:rsidR="005D071A" w:rsidRPr="00F05E74" w:rsidRDefault="005D071A" w:rsidP="00EA2E63">
      <w:pPr>
        <w:ind w:firstLine="720"/>
        <w:rPr>
          <w:b/>
          <w:szCs w:val="24"/>
        </w:rPr>
      </w:pPr>
    </w:p>
    <w:p w14:paraId="7A301F98" w14:textId="77777777" w:rsidR="005D071A" w:rsidRPr="00F05E74" w:rsidRDefault="005D071A" w:rsidP="00EA2E63">
      <w:pPr>
        <w:ind w:firstLine="720"/>
        <w:rPr>
          <w:b/>
          <w:szCs w:val="24"/>
        </w:rPr>
      </w:pPr>
    </w:p>
    <w:p w14:paraId="5F6881E6" w14:textId="77777777" w:rsidR="005D071A" w:rsidRPr="00F05E74" w:rsidRDefault="005D071A" w:rsidP="00EA2E63">
      <w:pPr>
        <w:ind w:firstLine="720"/>
      </w:pPr>
    </w:p>
    <w:p w14:paraId="162E7697" w14:textId="3712D029" w:rsidR="005D071A" w:rsidRPr="00F05E74" w:rsidRDefault="005D071A" w:rsidP="005D071A">
      <w:pPr>
        <w:pStyle w:val="Header"/>
        <w:tabs>
          <w:tab w:val="clear" w:pos="4320"/>
          <w:tab w:val="clear" w:pos="8640"/>
          <w:tab w:val="right" w:pos="0"/>
          <w:tab w:val="left" w:pos="900"/>
          <w:tab w:val="left" w:pos="1440"/>
          <w:tab w:val="right" w:pos="2880"/>
          <w:tab w:val="right" w:pos="6120"/>
          <w:tab w:val="right" w:pos="8280"/>
          <w:tab w:val="right" w:pos="10044"/>
          <w:tab w:val="right" w:pos="10620"/>
        </w:tabs>
        <w:ind w:right="-9" w:firstLine="0"/>
        <w:jc w:val="center"/>
        <w:rPr>
          <w:b/>
          <w:sz w:val="24"/>
          <w:szCs w:val="24"/>
        </w:rPr>
      </w:pPr>
      <w:r w:rsidRPr="00F05E74">
        <w:rPr>
          <w:b/>
          <w:sz w:val="24"/>
          <w:szCs w:val="24"/>
        </w:rPr>
        <w:lastRenderedPageBreak/>
        <w:t>Grant No. 01</w:t>
      </w:r>
      <w:r w:rsidRPr="00F05E74">
        <w:rPr>
          <w:sz w:val="24"/>
          <w:szCs w:val="24"/>
        </w:rPr>
        <w:t>-concld.</w:t>
      </w:r>
    </w:p>
    <w:p w14:paraId="55445976" w14:textId="77777777" w:rsidR="005D071A" w:rsidRPr="00F05E74" w:rsidRDefault="005D071A" w:rsidP="005D071A">
      <w:pPr>
        <w:pStyle w:val="Header"/>
        <w:tabs>
          <w:tab w:val="clear" w:pos="4320"/>
          <w:tab w:val="clear" w:pos="8640"/>
          <w:tab w:val="left" w:pos="1440"/>
          <w:tab w:val="left" w:pos="5529"/>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A28F4C9" w14:textId="77777777" w:rsidR="005D071A" w:rsidRPr="00F05E74" w:rsidRDefault="005D071A" w:rsidP="005D071A">
      <w:pPr>
        <w:pStyle w:val="Header"/>
        <w:tabs>
          <w:tab w:val="clear" w:pos="4320"/>
          <w:tab w:val="clear" w:pos="8640"/>
          <w:tab w:val="left" w:pos="5400"/>
          <w:tab w:val="left" w:pos="7200"/>
          <w:tab w:val="left" w:pos="7650"/>
          <w:tab w:val="right" w:pos="10044"/>
        </w:tabs>
        <w:spacing w:after="0"/>
        <w:ind w:right="-9" w:firstLine="0"/>
        <w:jc w:val="both"/>
        <w:rPr>
          <w:sz w:val="24"/>
          <w:szCs w:val="24"/>
        </w:rPr>
      </w:pPr>
      <w:r w:rsidRPr="00F05E74">
        <w:rPr>
          <w:sz w:val="24"/>
          <w:szCs w:val="24"/>
        </w:rPr>
        <w:tab/>
        <w:t xml:space="preserve">  Grant</w:t>
      </w:r>
      <w:r w:rsidRPr="00F05E74">
        <w:rPr>
          <w:sz w:val="24"/>
          <w:szCs w:val="24"/>
        </w:rPr>
        <w:tab/>
        <w:t>Expenditure</w:t>
      </w:r>
      <w:r w:rsidRPr="00F05E74">
        <w:rPr>
          <w:sz w:val="24"/>
          <w:szCs w:val="24"/>
        </w:rPr>
        <w:tab/>
        <w:t>Saving(-)</w:t>
      </w:r>
    </w:p>
    <w:p w14:paraId="50439298" w14:textId="77777777" w:rsidR="005D071A" w:rsidRPr="00F05E74" w:rsidRDefault="005D071A" w:rsidP="005D071A">
      <w:pPr>
        <w:pStyle w:val="Header"/>
        <w:tabs>
          <w:tab w:val="clear" w:pos="4320"/>
          <w:tab w:val="clear" w:pos="8640"/>
          <w:tab w:val="right" w:pos="0"/>
          <w:tab w:val="left" w:pos="900"/>
          <w:tab w:val="right" w:pos="3600"/>
          <w:tab w:val="right" w:pos="8273"/>
          <w:tab w:val="right" w:pos="10044"/>
          <w:tab w:val="right" w:pos="10170"/>
        </w:tabs>
        <w:ind w:right="-9"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20A14F2"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(13) 3451-090-4327-Secretariat-</w:t>
      </w:r>
    </w:p>
    <w:p w14:paraId="57D22908"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11" w:firstLine="0"/>
        <w:jc w:val="both"/>
        <w:rPr>
          <w:sz w:val="24"/>
          <w:szCs w:val="24"/>
        </w:rPr>
      </w:pPr>
      <w:r w:rsidRPr="00F05E74">
        <w:rPr>
          <w:sz w:val="24"/>
          <w:szCs w:val="24"/>
        </w:rPr>
        <w:tab/>
        <w:t>O.</w:t>
      </w:r>
      <w:r w:rsidRPr="00F05E74">
        <w:rPr>
          <w:sz w:val="24"/>
          <w:szCs w:val="24"/>
        </w:rPr>
        <w:tab/>
        <w:t>2,480.20</w:t>
      </w:r>
    </w:p>
    <w:p w14:paraId="347CFCB0"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(-)450.88</w:t>
      </w:r>
      <w:r w:rsidRPr="00F05E74">
        <w:rPr>
          <w:sz w:val="24"/>
          <w:szCs w:val="24"/>
        </w:rPr>
        <w:tab/>
        <w:t>2,029.32</w:t>
      </w:r>
      <w:r w:rsidRPr="00F05E74">
        <w:rPr>
          <w:sz w:val="24"/>
          <w:szCs w:val="24"/>
        </w:rPr>
        <w:tab/>
        <w:t>2,027.72</w:t>
      </w:r>
      <w:r w:rsidRPr="00F05E74">
        <w:rPr>
          <w:sz w:val="24"/>
          <w:szCs w:val="24"/>
        </w:rPr>
        <w:tab/>
        <w:t>(-)1.60</w:t>
      </w:r>
    </w:p>
    <w:p w14:paraId="39F6C22E" w14:textId="1400B0D2" w:rsidR="00EA2E63" w:rsidRPr="00F05E74" w:rsidRDefault="00EA2E63" w:rsidP="00EA2E63">
      <w:pPr>
        <w:pStyle w:val="Header"/>
        <w:tabs>
          <w:tab w:val="clear" w:pos="4320"/>
          <w:tab w:val="clear" w:pos="8640"/>
          <w:tab w:val="left" w:pos="900"/>
          <w:tab w:val="right" w:pos="10044"/>
        </w:tabs>
        <w:ind w:right="-9" w:firstLine="0"/>
        <w:jc w:val="both"/>
        <w:rPr>
          <w:b/>
          <w:sz w:val="24"/>
          <w:szCs w:val="24"/>
        </w:rPr>
      </w:pPr>
      <w:r w:rsidRPr="00F05E74">
        <w:rPr>
          <w:sz w:val="24"/>
          <w:szCs w:val="24"/>
        </w:rPr>
        <w:tab/>
      </w:r>
      <w:r w:rsidRPr="00F05E74">
        <w:rPr>
          <w:b/>
          <w:sz w:val="24"/>
          <w:szCs w:val="24"/>
        </w:rPr>
        <w:t xml:space="preserve">Adequate reasons for reduction of </w:t>
      </w:r>
      <w:r w:rsidRPr="00F05E74">
        <w:rPr>
          <w:rFonts w:ascii="Rupee Foradian" w:hAnsi="Rupee Foradian"/>
          <w:b/>
          <w:sz w:val="24"/>
          <w:szCs w:val="24"/>
        </w:rPr>
        <w:t xml:space="preserve">` </w:t>
      </w:r>
      <w:r w:rsidRPr="00F05E74">
        <w:rPr>
          <w:b/>
          <w:bCs/>
          <w:sz w:val="24"/>
          <w:szCs w:val="24"/>
        </w:rPr>
        <w:t>450.88 lakh</w:t>
      </w:r>
      <w:r w:rsidRPr="00F05E74">
        <w:rPr>
          <w:b/>
          <w:sz w:val="24"/>
          <w:szCs w:val="24"/>
        </w:rPr>
        <w:t xml:space="preserve"> from the provision by way of surrender have not been intimated (July 2024). Persistent saving under this head had also been noticed during 2011-12 to 2022-23.</w:t>
      </w:r>
    </w:p>
    <w:p w14:paraId="4A843B2C" w14:textId="3CB7A3FD"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32"/>
        </w:rPr>
      </w:pPr>
      <w:r w:rsidRPr="00F05E74">
        <w:rPr>
          <w:i/>
          <w:sz w:val="24"/>
          <w:szCs w:val="32"/>
        </w:rPr>
        <w:t>Charged-</w:t>
      </w:r>
    </w:p>
    <w:p w14:paraId="4DDEE65E" w14:textId="521E957C" w:rsidR="00EA2E63" w:rsidRPr="00F05E74" w:rsidRDefault="00EA2E63" w:rsidP="00EA2E63">
      <w:pPr>
        <w:pStyle w:val="Header"/>
        <w:tabs>
          <w:tab w:val="clear" w:pos="4320"/>
          <w:tab w:val="clear" w:pos="8640"/>
          <w:tab w:val="left" w:pos="1440"/>
          <w:tab w:val="right" w:pos="10044"/>
        </w:tabs>
        <w:ind w:right="-9" w:firstLine="0"/>
        <w:jc w:val="both"/>
        <w:rPr>
          <w:b/>
          <w:sz w:val="24"/>
          <w:szCs w:val="24"/>
        </w:rPr>
      </w:pPr>
      <w:r w:rsidRPr="00F05E74">
        <w:rPr>
          <w:i/>
          <w:sz w:val="24"/>
          <w:szCs w:val="24"/>
        </w:rPr>
        <w:tab/>
      </w:r>
      <w:r w:rsidRPr="00F05E74">
        <w:rPr>
          <w:b/>
          <w:sz w:val="24"/>
          <w:szCs w:val="24"/>
        </w:rPr>
        <w:t>(</w:t>
      </w:r>
      <w:r w:rsidR="00947F28">
        <w:rPr>
          <w:b/>
          <w:sz w:val="24"/>
          <w:szCs w:val="24"/>
        </w:rPr>
        <w:t>iv</w:t>
      </w:r>
      <w:r w:rsidRPr="00F05E74">
        <w:rPr>
          <w:b/>
          <w:sz w:val="24"/>
          <w:szCs w:val="24"/>
        </w:rPr>
        <w:t xml:space="preserve">) Against the available saving of </w:t>
      </w:r>
      <w:r w:rsidRPr="00F05E74">
        <w:rPr>
          <w:rFonts w:ascii="Rupee Foradian" w:hAnsi="Rupee Foradian"/>
          <w:b/>
          <w:sz w:val="22"/>
          <w:szCs w:val="22"/>
        </w:rPr>
        <w:t xml:space="preserve">` </w:t>
      </w:r>
      <w:r w:rsidRPr="00F05E74">
        <w:rPr>
          <w:b/>
          <w:sz w:val="24"/>
          <w:szCs w:val="24"/>
        </w:rPr>
        <w:t>1</w:t>
      </w:r>
      <w:r w:rsidR="000022C4" w:rsidRPr="00F05E74">
        <w:rPr>
          <w:b/>
          <w:sz w:val="24"/>
          <w:szCs w:val="24"/>
        </w:rPr>
        <w:t>,</w:t>
      </w:r>
      <w:r w:rsidRPr="00F05E74">
        <w:rPr>
          <w:b/>
          <w:sz w:val="24"/>
          <w:szCs w:val="24"/>
        </w:rPr>
        <w:t xml:space="preserve">202.57 lakh, surrender of </w:t>
      </w:r>
      <w:r w:rsidRPr="00F05E74">
        <w:rPr>
          <w:rFonts w:ascii="Rupee Foradian" w:hAnsi="Rupee Foradian"/>
          <w:b/>
          <w:sz w:val="22"/>
          <w:szCs w:val="22"/>
        </w:rPr>
        <w:t xml:space="preserve">` </w:t>
      </w:r>
      <w:r w:rsidRPr="00F05E74">
        <w:rPr>
          <w:b/>
          <w:sz w:val="24"/>
          <w:szCs w:val="24"/>
        </w:rPr>
        <w:t>1</w:t>
      </w:r>
      <w:r w:rsidR="000022C4" w:rsidRPr="00F05E74">
        <w:rPr>
          <w:b/>
          <w:sz w:val="24"/>
          <w:szCs w:val="24"/>
        </w:rPr>
        <w:t>,</w:t>
      </w:r>
      <w:r w:rsidRPr="00F05E74">
        <w:rPr>
          <w:b/>
          <w:sz w:val="24"/>
          <w:szCs w:val="24"/>
        </w:rPr>
        <w:t>202.07 lakh was made on 31 March 2024.</w:t>
      </w:r>
    </w:p>
    <w:p w14:paraId="7B3886C0" w14:textId="7A598984" w:rsidR="00EA2E63" w:rsidRPr="00F05E74" w:rsidRDefault="005D071A" w:rsidP="005D071A">
      <w:pPr>
        <w:pStyle w:val="Header"/>
        <w:tabs>
          <w:tab w:val="clear" w:pos="4320"/>
          <w:tab w:val="clear" w:pos="8640"/>
          <w:tab w:val="left" w:pos="1440"/>
          <w:tab w:val="right" w:pos="10044"/>
        </w:tabs>
        <w:ind w:right="-9" w:firstLine="0"/>
        <w:jc w:val="both"/>
        <w:rPr>
          <w:b/>
          <w:sz w:val="24"/>
          <w:szCs w:val="24"/>
        </w:rPr>
      </w:pPr>
      <w:r w:rsidRPr="00F05E74">
        <w:rPr>
          <w:b/>
          <w:sz w:val="24"/>
          <w:szCs w:val="24"/>
        </w:rPr>
        <w:tab/>
        <w:t xml:space="preserve">(v) </w:t>
      </w:r>
      <w:r w:rsidR="00EA2E63" w:rsidRPr="00F05E74">
        <w:rPr>
          <w:b/>
          <w:sz w:val="24"/>
          <w:szCs w:val="24"/>
        </w:rPr>
        <w:t>Saving in the appropriation occurred under: -</w:t>
      </w:r>
    </w:p>
    <w:p w14:paraId="161FE124" w14:textId="77777777" w:rsidR="00EA2E63" w:rsidRPr="00F05E74" w:rsidRDefault="00EA2E63" w:rsidP="00EA2E63">
      <w:pPr>
        <w:pStyle w:val="Header"/>
        <w:tabs>
          <w:tab w:val="clear" w:pos="4320"/>
          <w:tab w:val="clear" w:pos="8640"/>
          <w:tab w:val="left" w:pos="1440"/>
          <w:tab w:val="left"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00CCD4F" w14:textId="77777777" w:rsidR="00EA2E63" w:rsidRPr="00F05E74" w:rsidRDefault="00EA2E63" w:rsidP="00EA2E63">
      <w:pPr>
        <w:pStyle w:val="Header"/>
        <w:tabs>
          <w:tab w:val="clear" w:pos="4320"/>
          <w:tab w:val="clear" w:pos="8640"/>
          <w:tab w:val="left" w:pos="5400"/>
          <w:tab w:val="left" w:pos="7200"/>
          <w:tab w:val="left" w:pos="7650"/>
          <w:tab w:val="right" w:pos="10044"/>
        </w:tabs>
        <w:spacing w:after="0"/>
        <w:ind w:right="-9" w:firstLine="0"/>
        <w:jc w:val="both"/>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662D487B" w14:textId="77777777" w:rsidR="00EA2E63" w:rsidRPr="00F05E74" w:rsidRDefault="00EA2E63" w:rsidP="00EA2E63">
      <w:pPr>
        <w:pStyle w:val="Header"/>
        <w:tabs>
          <w:tab w:val="clear" w:pos="4320"/>
          <w:tab w:val="clear" w:pos="8640"/>
          <w:tab w:val="center" w:pos="1440"/>
          <w:tab w:val="right" w:pos="6120"/>
          <w:tab w:val="left" w:pos="7290"/>
          <w:tab w:val="right" w:pos="8100"/>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2428F64"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 xml:space="preserve">2012-03-090-4330-Secretariat </w:t>
      </w:r>
    </w:p>
    <w:p w14:paraId="7E83E111"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(Charged)-</w:t>
      </w:r>
    </w:p>
    <w:p w14:paraId="245E3F31"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620"/>
        </w:tabs>
        <w:spacing w:after="0"/>
        <w:ind w:right="-9" w:firstLine="0"/>
        <w:jc w:val="both"/>
        <w:rPr>
          <w:i/>
          <w:iCs/>
          <w:sz w:val="24"/>
          <w:szCs w:val="24"/>
        </w:rPr>
      </w:pPr>
      <w:r w:rsidRPr="00F05E74">
        <w:rPr>
          <w:i/>
          <w:iCs/>
          <w:sz w:val="24"/>
          <w:szCs w:val="24"/>
        </w:rPr>
        <w:tab/>
        <w:t>O.</w:t>
      </w:r>
      <w:r w:rsidRPr="00F05E74">
        <w:rPr>
          <w:i/>
          <w:iCs/>
          <w:sz w:val="24"/>
          <w:szCs w:val="24"/>
        </w:rPr>
        <w:tab/>
      </w:r>
      <w:r w:rsidRPr="00F05E74">
        <w:rPr>
          <w:i/>
          <w:iCs/>
          <w:sz w:val="24"/>
          <w:szCs w:val="24"/>
        </w:rPr>
        <w:tab/>
        <w:t>808.41</w:t>
      </w:r>
    </w:p>
    <w:p w14:paraId="4EAAF193"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i/>
          <w:iCs/>
          <w:sz w:val="24"/>
          <w:szCs w:val="24"/>
        </w:rPr>
      </w:pPr>
      <w:r w:rsidRPr="00F05E74">
        <w:rPr>
          <w:i/>
          <w:iCs/>
          <w:sz w:val="24"/>
          <w:szCs w:val="24"/>
        </w:rPr>
        <w:tab/>
        <w:t>R.</w:t>
      </w:r>
      <w:r w:rsidRPr="00F05E74">
        <w:rPr>
          <w:i/>
          <w:iCs/>
          <w:sz w:val="24"/>
          <w:szCs w:val="24"/>
        </w:rPr>
        <w:tab/>
        <w:t>(-)227.22</w:t>
      </w:r>
      <w:r w:rsidRPr="00F05E74">
        <w:rPr>
          <w:i/>
          <w:iCs/>
          <w:sz w:val="24"/>
          <w:szCs w:val="24"/>
        </w:rPr>
        <w:tab/>
        <w:t>581.19</w:t>
      </w:r>
      <w:r w:rsidRPr="00F05E74">
        <w:rPr>
          <w:i/>
          <w:iCs/>
          <w:sz w:val="24"/>
          <w:szCs w:val="24"/>
        </w:rPr>
        <w:tab/>
        <w:t>580.82</w:t>
      </w:r>
      <w:r w:rsidRPr="00F05E74">
        <w:rPr>
          <w:i/>
          <w:iCs/>
          <w:sz w:val="24"/>
          <w:szCs w:val="24"/>
        </w:rPr>
        <w:tab/>
        <w:t>(-)0.37</w:t>
      </w:r>
    </w:p>
    <w:p w14:paraId="0F0265C7" w14:textId="4F08B6DF" w:rsidR="00EA2E63" w:rsidRPr="00F05E74" w:rsidRDefault="00EA2E63" w:rsidP="005D071A">
      <w:pPr>
        <w:pStyle w:val="Header"/>
        <w:tabs>
          <w:tab w:val="clear" w:pos="4320"/>
          <w:tab w:val="clear" w:pos="8640"/>
          <w:tab w:val="right" w:pos="0"/>
          <w:tab w:val="left" w:pos="900"/>
          <w:tab w:val="right" w:pos="3600"/>
          <w:tab w:val="right" w:pos="6120"/>
          <w:tab w:val="right" w:pos="8280"/>
          <w:tab w:val="right" w:pos="10044"/>
          <w:tab w:val="right" w:pos="10620"/>
        </w:tabs>
        <w:spacing w:after="160"/>
        <w:ind w:right="-14" w:firstLine="0"/>
        <w:jc w:val="both"/>
        <w:rPr>
          <w:sz w:val="24"/>
          <w:szCs w:val="24"/>
        </w:rPr>
      </w:pPr>
      <w:r w:rsidRPr="00F05E74">
        <w:rPr>
          <w:b/>
          <w:i/>
          <w:iCs/>
          <w:sz w:val="24"/>
          <w:szCs w:val="24"/>
        </w:rPr>
        <w:tab/>
      </w:r>
      <w:r w:rsidRPr="00F05E74">
        <w:rPr>
          <w:b/>
          <w:bCs/>
          <w:sz w:val="24"/>
          <w:szCs w:val="24"/>
        </w:rPr>
        <w:t>Reduction</w:t>
      </w:r>
      <w:r w:rsidRPr="00F05E74">
        <w:rPr>
          <w:b/>
          <w:sz w:val="24"/>
          <w:szCs w:val="24"/>
        </w:rPr>
        <w:t xml:space="preserve"> of </w:t>
      </w:r>
      <w:r w:rsidRPr="00F05E74">
        <w:rPr>
          <w:rFonts w:ascii="Rupee Foradian" w:hAnsi="Rupee Foradian"/>
          <w:b/>
          <w:sz w:val="22"/>
          <w:szCs w:val="22"/>
        </w:rPr>
        <w:t xml:space="preserve">` </w:t>
      </w:r>
      <w:r w:rsidRPr="00F05E74">
        <w:rPr>
          <w:b/>
          <w:sz w:val="24"/>
          <w:szCs w:val="24"/>
        </w:rPr>
        <w:t xml:space="preserve">227.22 lakh from the provision through re-appropriation of  </w:t>
      </w:r>
      <w:r w:rsidRPr="00F05E74">
        <w:rPr>
          <w:rFonts w:ascii="Rupee Foradian" w:hAnsi="Rupee Foradian"/>
          <w:b/>
          <w:sz w:val="24"/>
          <w:szCs w:val="24"/>
        </w:rPr>
        <w:t xml:space="preserve">` </w:t>
      </w:r>
      <w:r w:rsidRPr="00F05E74">
        <w:rPr>
          <w:b/>
          <w:bCs/>
          <w:sz w:val="24"/>
          <w:szCs w:val="24"/>
        </w:rPr>
        <w:t xml:space="preserve">23.00 </w:t>
      </w:r>
      <w:r w:rsidRPr="00F05E74">
        <w:rPr>
          <w:b/>
          <w:sz w:val="24"/>
          <w:szCs w:val="24"/>
        </w:rPr>
        <w:t xml:space="preserve">lakh and surrender of </w:t>
      </w:r>
      <w:r w:rsidRPr="00F05E74">
        <w:rPr>
          <w:rFonts w:ascii="Rupee Foradian" w:hAnsi="Rupee Foradian"/>
          <w:b/>
          <w:sz w:val="24"/>
          <w:szCs w:val="24"/>
        </w:rPr>
        <w:t xml:space="preserve">` </w:t>
      </w:r>
      <w:r w:rsidRPr="00F05E74">
        <w:rPr>
          <w:b/>
          <w:bCs/>
          <w:sz w:val="24"/>
          <w:szCs w:val="24"/>
        </w:rPr>
        <w:t xml:space="preserve">204.22 </w:t>
      </w:r>
      <w:r w:rsidRPr="00F05E74">
        <w:rPr>
          <w:b/>
          <w:sz w:val="24"/>
          <w:szCs w:val="24"/>
        </w:rPr>
        <w:t>lakh respectively on account of non-filling up of the vacant posts, non-receipt of demand for funds and expenditure incurred as p</w:t>
      </w:r>
      <w:r w:rsidR="005D071A" w:rsidRPr="00F05E74">
        <w:rPr>
          <w:b/>
          <w:sz w:val="24"/>
          <w:szCs w:val="24"/>
        </w:rPr>
        <w:t>er</w:t>
      </w:r>
      <w:r w:rsidRPr="00F05E74">
        <w:rPr>
          <w:b/>
          <w:sz w:val="24"/>
          <w:szCs w:val="24"/>
        </w:rPr>
        <w:t xml:space="preserve"> actual requirement. Persistent saving under this head had also been noticed during 2015-16 to 2022-23.</w:t>
      </w:r>
    </w:p>
    <w:p w14:paraId="334E23E9" w14:textId="77777777" w:rsidR="00EA2E63" w:rsidRPr="00F05E74" w:rsidRDefault="00EA2E63" w:rsidP="00EA2E63">
      <w:pPr>
        <w:pStyle w:val="Header"/>
        <w:tabs>
          <w:tab w:val="clear" w:pos="4320"/>
          <w:tab w:val="clear" w:pos="8640"/>
          <w:tab w:val="right" w:pos="0"/>
          <w:tab w:val="left" w:pos="900"/>
          <w:tab w:val="right" w:pos="2880"/>
          <w:tab w:val="right" w:pos="6120"/>
          <w:tab w:val="right" w:pos="8280"/>
          <w:tab w:val="right" w:pos="10044"/>
          <w:tab w:val="right" w:pos="10620"/>
        </w:tabs>
        <w:spacing w:after="80"/>
        <w:ind w:right="-9" w:firstLine="0"/>
        <w:jc w:val="both"/>
        <w:rPr>
          <w:b/>
          <w:sz w:val="24"/>
          <w:szCs w:val="24"/>
        </w:rPr>
      </w:pPr>
      <w:r w:rsidRPr="00F05E74">
        <w:rPr>
          <w:b/>
          <w:sz w:val="24"/>
          <w:szCs w:val="24"/>
        </w:rPr>
        <w:t>CAPITAL:</w:t>
      </w:r>
    </w:p>
    <w:p w14:paraId="57C46BE6" w14:textId="77777777" w:rsidR="00EA2E63" w:rsidRPr="00F05E74" w:rsidRDefault="00EA2E63" w:rsidP="00EA2E63">
      <w:pPr>
        <w:pStyle w:val="Header"/>
        <w:tabs>
          <w:tab w:val="clear" w:pos="4320"/>
          <w:tab w:val="clear" w:pos="8640"/>
          <w:tab w:val="right" w:pos="0"/>
          <w:tab w:val="left" w:pos="900"/>
          <w:tab w:val="right" w:pos="2880"/>
          <w:tab w:val="right" w:pos="6120"/>
          <w:tab w:val="right" w:pos="8280"/>
          <w:tab w:val="right" w:pos="10044"/>
          <w:tab w:val="right" w:pos="10620"/>
        </w:tabs>
        <w:spacing w:after="80"/>
        <w:ind w:right="-9" w:firstLine="0"/>
        <w:jc w:val="both"/>
        <w:rPr>
          <w:b/>
          <w:sz w:val="24"/>
          <w:szCs w:val="24"/>
        </w:rPr>
      </w:pPr>
      <w:r w:rsidRPr="00F05E74">
        <w:rPr>
          <w:sz w:val="24"/>
          <w:szCs w:val="24"/>
        </w:rPr>
        <w:t>Voted-</w:t>
      </w:r>
      <w:r w:rsidRPr="00F05E74">
        <w:rPr>
          <w:sz w:val="24"/>
          <w:szCs w:val="24"/>
        </w:rPr>
        <w:tab/>
      </w:r>
      <w:r w:rsidRPr="00F05E74">
        <w:rPr>
          <w:sz w:val="24"/>
          <w:szCs w:val="24"/>
        </w:rPr>
        <w:tab/>
      </w:r>
    </w:p>
    <w:p w14:paraId="256C309F" w14:textId="57FD7421" w:rsidR="00EA2E63" w:rsidRPr="00F05E74" w:rsidRDefault="00EA2E63" w:rsidP="00EA2E63">
      <w:pPr>
        <w:pStyle w:val="Header"/>
        <w:tabs>
          <w:tab w:val="clear" w:pos="4320"/>
          <w:tab w:val="clear" w:pos="8640"/>
          <w:tab w:val="left" w:pos="1440"/>
          <w:tab w:val="right" w:pos="10044"/>
        </w:tabs>
        <w:ind w:right="-9" w:firstLine="0"/>
        <w:jc w:val="both"/>
        <w:rPr>
          <w:b/>
          <w:sz w:val="24"/>
          <w:szCs w:val="24"/>
        </w:rPr>
      </w:pPr>
      <w:r w:rsidRPr="00F05E74">
        <w:rPr>
          <w:b/>
          <w:sz w:val="24"/>
          <w:szCs w:val="24"/>
        </w:rPr>
        <w:tab/>
        <w:t>(v</w:t>
      </w:r>
      <w:r w:rsidR="00947F28">
        <w:rPr>
          <w:b/>
          <w:sz w:val="24"/>
          <w:szCs w:val="24"/>
        </w:rPr>
        <w:t>i</w:t>
      </w:r>
      <w:r w:rsidRPr="00F05E74">
        <w:rPr>
          <w:b/>
          <w:sz w:val="24"/>
          <w:szCs w:val="24"/>
        </w:rPr>
        <w:t xml:space="preserve">) Against the available saving of </w:t>
      </w:r>
      <w:r w:rsidRPr="00F05E74">
        <w:rPr>
          <w:rFonts w:ascii="Rupee Foradian" w:hAnsi="Rupee Foradian"/>
          <w:b/>
          <w:sz w:val="22"/>
          <w:szCs w:val="22"/>
        </w:rPr>
        <w:t xml:space="preserve">` </w:t>
      </w:r>
      <w:r w:rsidRPr="00F05E74">
        <w:rPr>
          <w:b/>
          <w:bCs/>
          <w:iCs/>
          <w:sz w:val="24"/>
          <w:szCs w:val="24"/>
        </w:rPr>
        <w:t xml:space="preserve">3,230.14 </w:t>
      </w:r>
      <w:r w:rsidRPr="00F05E74">
        <w:rPr>
          <w:b/>
          <w:sz w:val="24"/>
          <w:szCs w:val="24"/>
        </w:rPr>
        <w:t xml:space="preserve">lakh, a sum of </w:t>
      </w:r>
      <w:r w:rsidRPr="00F05E74">
        <w:rPr>
          <w:rFonts w:ascii="Rupee Foradian" w:hAnsi="Rupee Foradian"/>
          <w:b/>
          <w:sz w:val="22"/>
          <w:szCs w:val="22"/>
        </w:rPr>
        <w:t xml:space="preserve">` </w:t>
      </w:r>
      <w:r w:rsidRPr="00F05E74">
        <w:rPr>
          <w:b/>
          <w:bCs/>
          <w:iCs/>
          <w:sz w:val="24"/>
          <w:szCs w:val="24"/>
        </w:rPr>
        <w:t xml:space="preserve">147.50 </w:t>
      </w:r>
      <w:r w:rsidRPr="00F05E74">
        <w:rPr>
          <w:b/>
          <w:sz w:val="24"/>
          <w:szCs w:val="24"/>
        </w:rPr>
        <w:t>lakh only was surrendered on 31 March 2024. This is indicative of poor budgetary management.</w:t>
      </w:r>
    </w:p>
    <w:p w14:paraId="429203FA" w14:textId="315CF479" w:rsidR="00EA2E63" w:rsidRPr="00F05E74" w:rsidRDefault="00EA2E63" w:rsidP="00EA2E63">
      <w:pPr>
        <w:pStyle w:val="Header"/>
        <w:tabs>
          <w:tab w:val="clear" w:pos="4320"/>
          <w:tab w:val="clear" w:pos="8640"/>
          <w:tab w:val="left" w:pos="1440"/>
          <w:tab w:val="right" w:pos="10044"/>
        </w:tabs>
        <w:ind w:right="-9" w:firstLine="0"/>
        <w:jc w:val="both"/>
        <w:rPr>
          <w:b/>
          <w:sz w:val="24"/>
          <w:szCs w:val="24"/>
        </w:rPr>
      </w:pPr>
      <w:r w:rsidRPr="00F05E74">
        <w:rPr>
          <w:b/>
          <w:sz w:val="24"/>
          <w:szCs w:val="24"/>
        </w:rPr>
        <w:tab/>
        <w:t>(vi</w:t>
      </w:r>
      <w:r w:rsidR="00947F28">
        <w:rPr>
          <w:b/>
          <w:sz w:val="24"/>
          <w:szCs w:val="24"/>
        </w:rPr>
        <w:t>i</w:t>
      </w:r>
      <w:r w:rsidRPr="00F05E74">
        <w:rPr>
          <w:b/>
          <w:sz w:val="24"/>
          <w:szCs w:val="24"/>
        </w:rPr>
        <w:t xml:space="preserve">) Saving in the provision occurred mainly under:- </w:t>
      </w:r>
    </w:p>
    <w:p w14:paraId="76AF5AD8" w14:textId="77777777" w:rsidR="00EA2E63" w:rsidRPr="00F05E74" w:rsidRDefault="00EA2E63" w:rsidP="00EA2E63">
      <w:pPr>
        <w:pStyle w:val="Header"/>
        <w:tabs>
          <w:tab w:val="clear" w:pos="4320"/>
          <w:tab w:val="clear" w:pos="8640"/>
          <w:tab w:val="left" w:pos="1440"/>
          <w:tab w:val="left"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03D062E" w14:textId="77777777" w:rsidR="00EA2E63" w:rsidRPr="00F05E74" w:rsidRDefault="00EA2E63" w:rsidP="00EA2E63">
      <w:pPr>
        <w:pStyle w:val="Header"/>
        <w:tabs>
          <w:tab w:val="clear" w:pos="4320"/>
          <w:tab w:val="clear" w:pos="8640"/>
          <w:tab w:val="left" w:pos="5760"/>
          <w:tab w:val="left" w:pos="6300"/>
          <w:tab w:val="left" w:pos="7200"/>
          <w:tab w:val="right" w:pos="10044"/>
        </w:tabs>
        <w:spacing w:after="0"/>
        <w:ind w:right="-9" w:firstLine="0"/>
        <w:jc w:val="both"/>
        <w:rPr>
          <w:sz w:val="24"/>
          <w:szCs w:val="24"/>
        </w:rPr>
      </w:pPr>
      <w:r w:rsidRPr="00F05E74">
        <w:rPr>
          <w:sz w:val="24"/>
          <w:szCs w:val="24"/>
        </w:rPr>
        <w:tab/>
        <w:t>Grant</w:t>
      </w:r>
      <w:r w:rsidRPr="00F05E74">
        <w:rPr>
          <w:sz w:val="24"/>
          <w:szCs w:val="24"/>
        </w:rPr>
        <w:tab/>
        <w:t>Expenditure</w:t>
      </w:r>
      <w:r w:rsidRPr="00F05E74">
        <w:rPr>
          <w:sz w:val="24"/>
          <w:szCs w:val="24"/>
        </w:rPr>
        <w:tab/>
        <w:t>Saving(-)</w:t>
      </w:r>
    </w:p>
    <w:p w14:paraId="0022FA57" w14:textId="77777777" w:rsidR="00EA2E63" w:rsidRPr="00F05E74" w:rsidRDefault="00EA2E63" w:rsidP="00EA2E63">
      <w:pPr>
        <w:pStyle w:val="Header"/>
        <w:tabs>
          <w:tab w:val="clear" w:pos="4320"/>
          <w:tab w:val="clear" w:pos="8640"/>
          <w:tab w:val="center" w:pos="1440"/>
          <w:tab w:val="right" w:pos="6120"/>
          <w:tab w:val="right" w:pos="8217"/>
          <w:tab w:val="right" w:pos="10044"/>
        </w:tabs>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8EA9719"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b/>
          <w:sz w:val="24"/>
          <w:szCs w:val="24"/>
        </w:rPr>
      </w:pPr>
      <w:r w:rsidRPr="00F05E74">
        <w:rPr>
          <w:sz w:val="24"/>
          <w:szCs w:val="24"/>
        </w:rPr>
        <w:t>(1) 4059-01-051-0101-State Plan Schemes(Normal)-</w:t>
      </w:r>
    </w:p>
    <w:p w14:paraId="7071495A" w14:textId="77777777" w:rsidR="005D071A"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t xml:space="preserve">4485-General Administration </w:t>
      </w:r>
    </w:p>
    <w:p w14:paraId="3AB37C77" w14:textId="4517ED71" w:rsidR="00EA2E63" w:rsidRPr="00F05E74" w:rsidRDefault="005D071A"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r>
      <w:r w:rsidR="00EA2E63" w:rsidRPr="00F05E74">
        <w:rPr>
          <w:sz w:val="24"/>
          <w:szCs w:val="24"/>
        </w:rPr>
        <w:t>Department-Building-</w:t>
      </w:r>
    </w:p>
    <w:p w14:paraId="12BAB60D" w14:textId="77777777" w:rsidR="00EA2E63" w:rsidRPr="00F05E74" w:rsidRDefault="00EA2E63" w:rsidP="00EA2E63">
      <w:pPr>
        <w:pStyle w:val="Header"/>
        <w:tabs>
          <w:tab w:val="clear" w:pos="4320"/>
          <w:tab w:val="clear" w:pos="8640"/>
          <w:tab w:val="right"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10.00</w:t>
      </w:r>
      <w:r w:rsidRPr="00F05E74">
        <w:rPr>
          <w:sz w:val="24"/>
          <w:szCs w:val="24"/>
        </w:rPr>
        <w:tab/>
      </w:r>
    </w:p>
    <w:p w14:paraId="768E0154" w14:textId="678EDDB1" w:rsidR="00EA2E63" w:rsidRPr="00F05E74" w:rsidRDefault="00EA2E63" w:rsidP="00EA2E63">
      <w:pPr>
        <w:pStyle w:val="Header"/>
        <w:tabs>
          <w:tab w:val="clear" w:pos="4320"/>
          <w:tab w:val="clear" w:pos="8640"/>
          <w:tab w:val="right" w:pos="0"/>
          <w:tab w:val="left" w:pos="900"/>
          <w:tab w:val="right" w:pos="3686"/>
          <w:tab w:val="right" w:pos="6120"/>
          <w:tab w:val="right" w:pos="8280"/>
          <w:tab w:val="right" w:pos="10044"/>
        </w:tabs>
        <w:spacing w:line="240" w:lineRule="auto"/>
        <w:ind w:right="-11" w:firstLine="0"/>
        <w:jc w:val="both"/>
        <w:rPr>
          <w:sz w:val="24"/>
          <w:szCs w:val="24"/>
        </w:rPr>
      </w:pPr>
      <w:r w:rsidRPr="00F05E74">
        <w:rPr>
          <w:sz w:val="24"/>
          <w:szCs w:val="24"/>
        </w:rPr>
        <w:tab/>
        <w:t>S.</w:t>
      </w:r>
      <w:r w:rsidRPr="00F05E74">
        <w:rPr>
          <w:sz w:val="24"/>
          <w:szCs w:val="24"/>
        </w:rPr>
        <w:tab/>
        <w:t>247.00</w:t>
      </w:r>
      <w:r w:rsidRPr="00F05E74">
        <w:rPr>
          <w:sz w:val="24"/>
          <w:szCs w:val="24"/>
        </w:rPr>
        <w:tab/>
        <w:t>257.00</w:t>
      </w:r>
      <w:r w:rsidRPr="00F05E74">
        <w:rPr>
          <w:sz w:val="24"/>
          <w:szCs w:val="24"/>
        </w:rPr>
        <w:tab/>
        <w:t>14.57</w:t>
      </w:r>
      <w:r w:rsidRPr="00F05E74">
        <w:rPr>
          <w:sz w:val="24"/>
          <w:szCs w:val="24"/>
        </w:rPr>
        <w:tab/>
        <w:t>(-)242.43</w:t>
      </w:r>
    </w:p>
    <w:p w14:paraId="40D5F55E"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sz w:val="24"/>
          <w:szCs w:val="24"/>
        </w:rPr>
      </w:pPr>
      <w:r w:rsidRPr="00F05E74">
        <w:rPr>
          <w:sz w:val="24"/>
          <w:szCs w:val="24"/>
        </w:rPr>
        <w:tab/>
      </w:r>
      <w:r w:rsidRPr="00F05E74">
        <w:rPr>
          <w:b/>
          <w:bCs/>
          <w:sz w:val="24"/>
          <w:szCs w:val="24"/>
        </w:rPr>
        <w:t>Reasons for huge amount of final saving have</w:t>
      </w:r>
      <w:r w:rsidRPr="00F05E74">
        <w:rPr>
          <w:b/>
          <w:sz w:val="24"/>
          <w:szCs w:val="24"/>
        </w:rPr>
        <w:t xml:space="preserve"> not been intimated (July 2024). </w:t>
      </w:r>
    </w:p>
    <w:p w14:paraId="6B32E8BE" w14:textId="77777777" w:rsidR="00EA2E63" w:rsidRPr="00F05E74" w:rsidRDefault="00EA2E63" w:rsidP="00EA2E63">
      <w:pPr>
        <w:pStyle w:val="Header"/>
        <w:tabs>
          <w:tab w:val="clear" w:pos="4320"/>
          <w:tab w:val="clear" w:pos="8640"/>
          <w:tab w:val="left" w:pos="900"/>
          <w:tab w:val="right" w:pos="10044"/>
        </w:tabs>
        <w:spacing w:after="0"/>
        <w:ind w:right="-14" w:firstLine="0"/>
        <w:jc w:val="both"/>
        <w:rPr>
          <w:sz w:val="24"/>
          <w:szCs w:val="24"/>
        </w:rPr>
      </w:pPr>
      <w:r w:rsidRPr="00F05E74">
        <w:rPr>
          <w:sz w:val="24"/>
          <w:szCs w:val="24"/>
        </w:rPr>
        <w:t xml:space="preserve"> (2) 4070-800-458-Office of the Commissioner</w:t>
      </w:r>
      <w:r w:rsidRPr="00F05E74">
        <w:rPr>
          <w:sz w:val="24"/>
          <w:szCs w:val="24"/>
        </w:rPr>
        <w:tab/>
      </w:r>
    </w:p>
    <w:p w14:paraId="1B17B9CF" w14:textId="77777777" w:rsidR="00EA2E63" w:rsidRPr="00F05E74" w:rsidRDefault="00EA2E63" w:rsidP="00EA2E63">
      <w:pPr>
        <w:pStyle w:val="Header"/>
        <w:tabs>
          <w:tab w:val="clear" w:pos="4320"/>
          <w:tab w:val="clear" w:pos="8640"/>
          <w:tab w:val="left" w:pos="900"/>
          <w:tab w:val="right" w:pos="3600"/>
          <w:tab w:val="right" w:pos="10044"/>
        </w:tabs>
        <w:spacing w:after="0"/>
        <w:ind w:right="-9" w:firstLine="0"/>
        <w:jc w:val="both"/>
        <w:rPr>
          <w:sz w:val="24"/>
          <w:szCs w:val="24"/>
        </w:rPr>
      </w:pPr>
      <w:r w:rsidRPr="00F05E74">
        <w:rPr>
          <w:sz w:val="24"/>
          <w:szCs w:val="24"/>
        </w:rPr>
        <w:tab/>
        <w:t>Chhattisgarh Bhawan,</w:t>
      </w:r>
      <w:r w:rsidRPr="00F05E74">
        <w:rPr>
          <w:sz w:val="24"/>
          <w:szCs w:val="24"/>
        </w:rPr>
        <w:tab/>
      </w:r>
      <w:r w:rsidRPr="00F05E74">
        <w:rPr>
          <w:sz w:val="24"/>
          <w:szCs w:val="24"/>
        </w:rPr>
        <w:tab/>
      </w:r>
    </w:p>
    <w:p w14:paraId="78400C8B" w14:textId="724754B3" w:rsidR="00EA2E63" w:rsidRPr="00F05E74" w:rsidRDefault="00EA2E63" w:rsidP="005D071A">
      <w:pPr>
        <w:pStyle w:val="Header"/>
        <w:tabs>
          <w:tab w:val="clear" w:pos="4320"/>
          <w:tab w:val="left" w:pos="900"/>
          <w:tab w:val="right" w:pos="6120"/>
          <w:tab w:val="right" w:pos="8222"/>
        </w:tabs>
        <w:ind w:right="-14" w:firstLine="0"/>
        <w:jc w:val="both"/>
        <w:rPr>
          <w:sz w:val="24"/>
          <w:szCs w:val="24"/>
        </w:rPr>
      </w:pPr>
      <w:r w:rsidRPr="00F05E74">
        <w:rPr>
          <w:sz w:val="24"/>
          <w:szCs w:val="24"/>
        </w:rPr>
        <w:tab/>
        <w:t>New Delhi</w:t>
      </w:r>
      <w:r w:rsidRPr="00F05E74">
        <w:rPr>
          <w:sz w:val="24"/>
          <w:szCs w:val="24"/>
        </w:rPr>
        <w:tab/>
        <w:t>2,826.60</w:t>
      </w:r>
      <w:r w:rsidRPr="00F05E74">
        <w:rPr>
          <w:sz w:val="24"/>
          <w:szCs w:val="24"/>
        </w:rPr>
        <w:tab/>
        <w:t>0.00</w:t>
      </w:r>
      <w:r w:rsidRPr="00F05E74">
        <w:rPr>
          <w:sz w:val="24"/>
          <w:szCs w:val="24"/>
        </w:rPr>
        <w:tab/>
        <w:t xml:space="preserve">            (-)2,826.60</w:t>
      </w:r>
    </w:p>
    <w:p w14:paraId="20E44DD0" w14:textId="4964BDB9" w:rsidR="00EA2E63" w:rsidRPr="00F05E74" w:rsidRDefault="00EA2E63" w:rsidP="00EA2E63">
      <w:pPr>
        <w:pStyle w:val="Header"/>
        <w:tabs>
          <w:tab w:val="clear" w:pos="4320"/>
          <w:tab w:val="left" w:pos="900"/>
          <w:tab w:val="right" w:pos="6096"/>
          <w:tab w:val="right" w:pos="8222"/>
        </w:tabs>
        <w:ind w:right="-11" w:firstLine="0"/>
        <w:jc w:val="both"/>
        <w:rPr>
          <w:b/>
          <w:bCs/>
          <w:sz w:val="24"/>
          <w:szCs w:val="24"/>
        </w:rPr>
      </w:pPr>
      <w:r w:rsidRPr="00F05E74">
        <w:rPr>
          <w:sz w:val="24"/>
          <w:szCs w:val="24"/>
        </w:rPr>
        <w:tab/>
      </w:r>
      <w:r w:rsidRPr="00F05E74">
        <w:rPr>
          <w:b/>
          <w:bCs/>
          <w:sz w:val="24"/>
          <w:szCs w:val="24"/>
        </w:rPr>
        <w:t xml:space="preserve">Reasons for </w:t>
      </w:r>
      <w:r w:rsidR="000022C4" w:rsidRPr="00F05E74">
        <w:rPr>
          <w:b/>
          <w:bCs/>
          <w:sz w:val="24"/>
          <w:szCs w:val="24"/>
        </w:rPr>
        <w:t>non-utilisation of entire provision</w:t>
      </w:r>
      <w:r w:rsidRPr="00F05E74">
        <w:rPr>
          <w:b/>
          <w:bCs/>
          <w:sz w:val="24"/>
          <w:szCs w:val="24"/>
        </w:rPr>
        <w:t xml:space="preserve"> have not been intimated (July 2024). </w:t>
      </w:r>
    </w:p>
    <w:p w14:paraId="602B3E00" w14:textId="77777777" w:rsidR="00EA2E63" w:rsidRPr="00F05E74" w:rsidRDefault="00EA2E63" w:rsidP="00EA2E63">
      <w:pPr>
        <w:pStyle w:val="Header"/>
        <w:tabs>
          <w:tab w:val="center" w:pos="0"/>
          <w:tab w:val="left" w:pos="900"/>
          <w:tab w:val="left" w:pos="1440"/>
          <w:tab w:val="right" w:pos="3600"/>
          <w:tab w:val="right" w:pos="6120"/>
          <w:tab w:val="right" w:pos="8280"/>
          <w:tab w:val="right" w:pos="10044"/>
          <w:tab w:val="right" w:pos="10620"/>
        </w:tabs>
        <w:ind w:right="-9"/>
        <w:jc w:val="both"/>
        <w:rPr>
          <w:b/>
          <w:sz w:val="24"/>
          <w:szCs w:val="24"/>
        </w:rPr>
      </w:pPr>
    </w:p>
    <w:p w14:paraId="75F65FE9"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b/>
          <w:sz w:val="24"/>
          <w:szCs w:val="24"/>
        </w:rPr>
        <w:tab/>
      </w:r>
    </w:p>
    <w:p w14:paraId="07CA6CA7" w14:textId="77777777" w:rsidR="00EA2E63" w:rsidRPr="00F05E74" w:rsidRDefault="00EA2E63" w:rsidP="00EA2E63">
      <w:pPr>
        <w:tabs>
          <w:tab w:val="right" w:pos="10044"/>
        </w:tabs>
        <w:spacing w:after="0"/>
        <w:ind w:right="-11" w:firstLine="0"/>
        <w:jc w:val="center"/>
        <w:rPr>
          <w:b/>
          <w:szCs w:val="24"/>
        </w:rPr>
      </w:pPr>
    </w:p>
    <w:p w14:paraId="7BB6F1A5" w14:textId="77777777" w:rsidR="00EA2E63" w:rsidRPr="00F05E74" w:rsidRDefault="00EA2E63" w:rsidP="00EA2E63">
      <w:pPr>
        <w:tabs>
          <w:tab w:val="right" w:pos="10044"/>
        </w:tabs>
        <w:spacing w:after="0"/>
        <w:ind w:right="-11" w:firstLine="0"/>
        <w:jc w:val="center"/>
        <w:rPr>
          <w:b/>
          <w:szCs w:val="24"/>
        </w:rPr>
      </w:pPr>
      <w:r w:rsidRPr="00F05E74">
        <w:rPr>
          <w:b/>
          <w:szCs w:val="24"/>
        </w:rPr>
        <w:br w:type="page"/>
      </w:r>
      <w:r w:rsidRPr="00F05E74">
        <w:rPr>
          <w:b/>
          <w:szCs w:val="24"/>
        </w:rPr>
        <w:lastRenderedPageBreak/>
        <w:t>GRANT NO. 02–OTHER EXPENDITURE PERTAINING TO GENERAL</w:t>
      </w:r>
    </w:p>
    <w:p w14:paraId="346142E0" w14:textId="77777777" w:rsidR="00EA2E63" w:rsidRPr="00F05E74" w:rsidRDefault="00EA2E63" w:rsidP="00EA2E63">
      <w:pPr>
        <w:pStyle w:val="Header"/>
        <w:tabs>
          <w:tab w:val="clear" w:pos="4320"/>
          <w:tab w:val="clear" w:pos="8640"/>
          <w:tab w:val="left" w:pos="1620"/>
          <w:tab w:val="right" w:pos="10044"/>
        </w:tabs>
        <w:spacing w:after="60"/>
        <w:ind w:right="-11" w:firstLine="0"/>
        <w:jc w:val="center"/>
        <w:rPr>
          <w:b/>
          <w:sz w:val="24"/>
          <w:szCs w:val="24"/>
        </w:rPr>
      </w:pPr>
      <w:r w:rsidRPr="00F05E74">
        <w:rPr>
          <w:b/>
          <w:sz w:val="24"/>
          <w:szCs w:val="24"/>
        </w:rPr>
        <w:t>ADMINISTRATION DEPARTMENT</w:t>
      </w:r>
    </w:p>
    <w:p w14:paraId="124F4FA3" w14:textId="77777777" w:rsidR="00EA2E63" w:rsidRPr="00F05E74" w:rsidRDefault="00EA2E63" w:rsidP="00EA2E63">
      <w:pPr>
        <w:tabs>
          <w:tab w:val="right" w:pos="10044"/>
        </w:tabs>
        <w:spacing w:after="80"/>
        <w:ind w:right="-9" w:firstLine="0"/>
        <w:jc w:val="center"/>
        <w:rPr>
          <w:szCs w:val="24"/>
        </w:rPr>
      </w:pPr>
      <w:r w:rsidRPr="00F05E74">
        <w:rPr>
          <w:szCs w:val="24"/>
        </w:rPr>
        <w:t>(All Voted)</w:t>
      </w:r>
    </w:p>
    <w:p w14:paraId="07AEE5E7" w14:textId="77777777" w:rsidR="00EA2E63" w:rsidRPr="00F05E74" w:rsidRDefault="00EA2E63" w:rsidP="00EA2E63">
      <w:pPr>
        <w:tabs>
          <w:tab w:val="center" w:pos="5760"/>
          <w:tab w:val="left" w:pos="7200"/>
          <w:tab w:val="right" w:pos="10044"/>
        </w:tabs>
        <w:spacing w:after="0"/>
        <w:ind w:right="-9" w:firstLine="0"/>
        <w:jc w:val="both"/>
        <w:rPr>
          <w:szCs w:val="24"/>
        </w:rPr>
      </w:pPr>
      <w:r w:rsidRPr="00F05E74">
        <w:rPr>
          <w:b/>
          <w:szCs w:val="24"/>
        </w:rPr>
        <w:tab/>
      </w:r>
      <w:r w:rsidRPr="00F05E74">
        <w:rPr>
          <w:szCs w:val="24"/>
        </w:rPr>
        <w:t>Total</w:t>
      </w:r>
      <w:r w:rsidRPr="00F05E74">
        <w:rPr>
          <w:szCs w:val="24"/>
        </w:rPr>
        <w:tab/>
        <w:t xml:space="preserve"> Actual </w:t>
      </w:r>
      <w:r w:rsidRPr="00F05E74">
        <w:rPr>
          <w:szCs w:val="24"/>
        </w:rPr>
        <w:tab/>
        <w:t>Excess+</w:t>
      </w:r>
    </w:p>
    <w:p w14:paraId="5BB67F8C" w14:textId="77777777" w:rsidR="00EA2E63" w:rsidRPr="00F05E74" w:rsidRDefault="00EA2E63" w:rsidP="00EA2E63">
      <w:pPr>
        <w:pStyle w:val="Header"/>
        <w:tabs>
          <w:tab w:val="clear" w:pos="4320"/>
          <w:tab w:val="clear" w:pos="8640"/>
          <w:tab w:val="center" w:pos="5760"/>
          <w:tab w:val="left" w:pos="6300"/>
          <w:tab w:val="left" w:pos="6840"/>
          <w:tab w:val="right" w:pos="8370"/>
          <w:tab w:val="right" w:pos="10044"/>
        </w:tabs>
        <w:spacing w:after="4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r>
      <w:r w:rsidRPr="00F05E74">
        <w:rPr>
          <w:sz w:val="24"/>
          <w:szCs w:val="24"/>
        </w:rPr>
        <w:tab/>
        <w:t>Saving(-)</w:t>
      </w:r>
      <w:r w:rsidRPr="00F05E74">
        <w:rPr>
          <w:sz w:val="24"/>
          <w:szCs w:val="24"/>
        </w:rPr>
        <w:br/>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thousand)</w:t>
      </w:r>
    </w:p>
    <w:p w14:paraId="0347F348" w14:textId="77777777" w:rsidR="00EA2E63" w:rsidRPr="00F05E74" w:rsidRDefault="00EA2E63" w:rsidP="00746176">
      <w:pPr>
        <w:pStyle w:val="BodyText"/>
        <w:tabs>
          <w:tab w:val="right" w:pos="10044"/>
        </w:tabs>
        <w:spacing w:after="120" w:line="240" w:lineRule="auto"/>
        <w:ind w:right="-14" w:firstLine="0"/>
        <w:jc w:val="both"/>
        <w:rPr>
          <w:rFonts w:ascii="Times New Roman" w:hAnsi="Times New Roman"/>
          <w:b/>
          <w:sz w:val="24"/>
          <w:szCs w:val="24"/>
        </w:rPr>
      </w:pPr>
      <w:r w:rsidRPr="00F05E74">
        <w:rPr>
          <w:rFonts w:ascii="Times New Roman" w:hAnsi="Times New Roman"/>
          <w:b/>
          <w:sz w:val="24"/>
          <w:szCs w:val="24"/>
        </w:rPr>
        <w:t>MAJOR HEADS-</w:t>
      </w:r>
    </w:p>
    <w:p w14:paraId="7A4CC754" w14:textId="77777777" w:rsidR="00EA2E63" w:rsidRPr="00F05E74" w:rsidRDefault="00EA2E63" w:rsidP="00746176">
      <w:pPr>
        <w:pStyle w:val="BodyText"/>
        <w:tabs>
          <w:tab w:val="right" w:pos="10044"/>
        </w:tabs>
        <w:spacing w:after="80" w:line="240" w:lineRule="auto"/>
        <w:ind w:right="-9" w:firstLine="0"/>
        <w:jc w:val="both"/>
        <w:rPr>
          <w:rFonts w:ascii="Times New Roman" w:hAnsi="Times New Roman"/>
          <w:b/>
          <w:sz w:val="24"/>
          <w:szCs w:val="24"/>
        </w:rPr>
      </w:pPr>
      <w:r w:rsidRPr="00F05E74">
        <w:rPr>
          <w:rFonts w:ascii="Times New Roman" w:hAnsi="Times New Roman"/>
          <w:b/>
          <w:sz w:val="24"/>
          <w:szCs w:val="24"/>
        </w:rPr>
        <w:t>2052-SECRETARIAT-GENERAL SERVICES</w:t>
      </w:r>
      <w:r w:rsidRPr="00F05E74">
        <w:rPr>
          <w:rFonts w:ascii="Times New Roman" w:hAnsi="Times New Roman"/>
          <w:b/>
          <w:sz w:val="24"/>
          <w:szCs w:val="24"/>
        </w:rPr>
        <w:tab/>
      </w:r>
      <w:r w:rsidRPr="00F05E74">
        <w:rPr>
          <w:rFonts w:ascii="Times New Roman" w:hAnsi="Times New Roman"/>
          <w:b/>
          <w:sz w:val="24"/>
          <w:szCs w:val="24"/>
        </w:rPr>
        <w:tab/>
      </w:r>
    </w:p>
    <w:p w14:paraId="6E87C7DE" w14:textId="77777777" w:rsidR="00EA2E63" w:rsidRPr="00F05E74" w:rsidRDefault="00EA2E63" w:rsidP="00746176">
      <w:pPr>
        <w:pStyle w:val="BodyText"/>
        <w:tabs>
          <w:tab w:val="right" w:pos="10044"/>
        </w:tabs>
        <w:spacing w:after="80" w:line="240" w:lineRule="auto"/>
        <w:ind w:right="-9" w:firstLine="0"/>
        <w:jc w:val="both"/>
        <w:rPr>
          <w:rFonts w:ascii="Times New Roman" w:hAnsi="Times New Roman"/>
          <w:b/>
          <w:sz w:val="24"/>
          <w:szCs w:val="24"/>
        </w:rPr>
      </w:pPr>
      <w:r w:rsidRPr="00F05E74">
        <w:rPr>
          <w:rFonts w:ascii="Times New Roman" w:hAnsi="Times New Roman"/>
          <w:b/>
          <w:sz w:val="24"/>
          <w:szCs w:val="24"/>
        </w:rPr>
        <w:t>2053-DISTRICT ADMINISTRATION</w:t>
      </w:r>
    </w:p>
    <w:p w14:paraId="6A0B8535" w14:textId="77777777" w:rsidR="00EA2E63" w:rsidRPr="00F05E74" w:rsidRDefault="00EA2E63" w:rsidP="00746176">
      <w:pPr>
        <w:pStyle w:val="BodyText"/>
        <w:tabs>
          <w:tab w:val="right" w:pos="10044"/>
        </w:tabs>
        <w:spacing w:after="80" w:line="240" w:lineRule="auto"/>
        <w:ind w:right="-9" w:firstLine="0"/>
        <w:jc w:val="both"/>
        <w:rPr>
          <w:rFonts w:ascii="Times New Roman" w:hAnsi="Times New Roman"/>
          <w:b/>
          <w:sz w:val="24"/>
          <w:szCs w:val="24"/>
        </w:rPr>
      </w:pPr>
      <w:r w:rsidRPr="00F05E74">
        <w:rPr>
          <w:rFonts w:ascii="Times New Roman" w:hAnsi="Times New Roman"/>
          <w:b/>
          <w:sz w:val="24"/>
          <w:szCs w:val="24"/>
        </w:rPr>
        <w:t>2070-OTHER ADMINISTRATIVE SERVICES</w:t>
      </w:r>
    </w:p>
    <w:p w14:paraId="5702424E" w14:textId="77777777" w:rsidR="00EA2E63" w:rsidRPr="00F05E74" w:rsidRDefault="00EA2E63" w:rsidP="00746176">
      <w:pPr>
        <w:pStyle w:val="BodyText"/>
        <w:tabs>
          <w:tab w:val="right" w:pos="10044"/>
        </w:tabs>
        <w:spacing w:after="80" w:line="240" w:lineRule="auto"/>
        <w:ind w:right="-9" w:firstLine="0"/>
        <w:jc w:val="both"/>
        <w:rPr>
          <w:rFonts w:ascii="Times New Roman" w:hAnsi="Times New Roman"/>
          <w:b/>
          <w:sz w:val="24"/>
          <w:szCs w:val="24"/>
        </w:rPr>
      </w:pPr>
      <w:r w:rsidRPr="00F05E74">
        <w:rPr>
          <w:rFonts w:ascii="Times New Roman" w:hAnsi="Times New Roman"/>
          <w:b/>
          <w:sz w:val="24"/>
          <w:szCs w:val="24"/>
        </w:rPr>
        <w:t>2235-SOCIAL SECURITY AND WELFARE</w:t>
      </w:r>
    </w:p>
    <w:p w14:paraId="0CB69470" w14:textId="77777777" w:rsidR="00EA2E63" w:rsidRPr="00F05E74" w:rsidRDefault="00EA2E63" w:rsidP="00746176">
      <w:pPr>
        <w:pStyle w:val="BodyText"/>
        <w:tabs>
          <w:tab w:val="right" w:pos="10044"/>
        </w:tabs>
        <w:spacing w:after="80" w:line="240" w:lineRule="auto"/>
        <w:ind w:right="-14" w:firstLine="0"/>
        <w:jc w:val="both"/>
        <w:rPr>
          <w:rFonts w:ascii="Times New Roman" w:hAnsi="Times New Roman"/>
          <w:b/>
          <w:sz w:val="24"/>
          <w:szCs w:val="24"/>
        </w:rPr>
      </w:pPr>
      <w:r w:rsidRPr="00F05E74">
        <w:rPr>
          <w:rFonts w:ascii="Times New Roman" w:hAnsi="Times New Roman"/>
          <w:b/>
          <w:sz w:val="24"/>
          <w:szCs w:val="24"/>
        </w:rPr>
        <w:t>2250-OTHER SOCIAL SERVICES</w:t>
      </w:r>
    </w:p>
    <w:p w14:paraId="536947F4" w14:textId="77777777" w:rsidR="00EA2E63" w:rsidRPr="00F05E74" w:rsidRDefault="00EA2E63" w:rsidP="00EA2E63">
      <w:pPr>
        <w:pStyle w:val="BodyText"/>
        <w:tabs>
          <w:tab w:val="right" w:pos="10044"/>
        </w:tabs>
        <w:spacing w:after="0" w:line="240" w:lineRule="auto"/>
        <w:ind w:right="-14" w:firstLine="0"/>
        <w:jc w:val="both"/>
        <w:rPr>
          <w:rFonts w:ascii="Times New Roman" w:hAnsi="Times New Roman"/>
          <w:b/>
          <w:sz w:val="24"/>
          <w:szCs w:val="24"/>
        </w:rPr>
      </w:pPr>
      <w:r w:rsidRPr="00F05E74">
        <w:rPr>
          <w:rFonts w:ascii="Times New Roman" w:hAnsi="Times New Roman"/>
          <w:b/>
          <w:sz w:val="24"/>
          <w:szCs w:val="24"/>
        </w:rPr>
        <w:t xml:space="preserve">4070-CAPITAL OUTLAY ON OTHER </w:t>
      </w:r>
    </w:p>
    <w:p w14:paraId="08FA4F7C" w14:textId="77777777" w:rsidR="00EA2E63" w:rsidRPr="00F05E74" w:rsidRDefault="00EA2E63" w:rsidP="00EA2E63">
      <w:pPr>
        <w:pStyle w:val="BodyText"/>
        <w:tabs>
          <w:tab w:val="right" w:pos="10044"/>
        </w:tabs>
        <w:spacing w:after="120" w:line="240" w:lineRule="auto"/>
        <w:ind w:left="547" w:right="-14" w:firstLine="0"/>
        <w:rPr>
          <w:rFonts w:ascii="Times New Roman" w:hAnsi="Times New Roman"/>
          <w:b/>
          <w:sz w:val="24"/>
          <w:szCs w:val="24"/>
        </w:rPr>
      </w:pPr>
      <w:r w:rsidRPr="00F05E74">
        <w:rPr>
          <w:rFonts w:ascii="Times New Roman" w:hAnsi="Times New Roman"/>
          <w:b/>
          <w:sz w:val="24"/>
          <w:szCs w:val="24"/>
        </w:rPr>
        <w:t xml:space="preserve">ADMINISTRATIVE SERVICES </w:t>
      </w:r>
    </w:p>
    <w:p w14:paraId="62FAE182" w14:textId="64B678E9" w:rsidR="00EA2E63" w:rsidRPr="00F05E74" w:rsidRDefault="00EA2E63" w:rsidP="000022C4">
      <w:pPr>
        <w:pStyle w:val="Header"/>
        <w:tabs>
          <w:tab w:val="clear" w:pos="4320"/>
          <w:tab w:val="clear" w:pos="8640"/>
          <w:tab w:val="right" w:pos="6120"/>
          <w:tab w:val="right" w:pos="8080"/>
          <w:tab w:val="right" w:pos="10044"/>
        </w:tabs>
        <w:spacing w:after="0"/>
        <w:ind w:right="-9" w:firstLine="0"/>
        <w:jc w:val="both"/>
        <w:rPr>
          <w:b/>
          <w:sz w:val="24"/>
          <w:szCs w:val="24"/>
        </w:rPr>
      </w:pPr>
      <w:r w:rsidRPr="00F05E74">
        <w:rPr>
          <w:b/>
          <w:sz w:val="24"/>
          <w:szCs w:val="24"/>
        </w:rPr>
        <w:t>REVENUE</w:t>
      </w:r>
      <w:r w:rsidRPr="00F05E74">
        <w:rPr>
          <w:sz w:val="24"/>
          <w:szCs w:val="24"/>
        </w:rPr>
        <w:tab/>
        <w:t>3,51,40,08</w:t>
      </w:r>
      <w:r w:rsidRPr="00F05E74">
        <w:rPr>
          <w:sz w:val="24"/>
          <w:szCs w:val="24"/>
        </w:rPr>
        <w:tab/>
        <w:t>2,27,05,85</w:t>
      </w:r>
      <w:r w:rsidRPr="00F05E74">
        <w:rPr>
          <w:sz w:val="24"/>
          <w:szCs w:val="24"/>
        </w:rPr>
        <w:tab/>
        <w:t>(-)1,24,34,23</w:t>
      </w:r>
    </w:p>
    <w:p w14:paraId="4DAA155D" w14:textId="77777777" w:rsidR="00EA2E63" w:rsidRPr="00F05E74" w:rsidRDefault="00EA2E63" w:rsidP="00EA2E63">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1,04,11,07</w:t>
      </w:r>
    </w:p>
    <w:p w14:paraId="11026229" w14:textId="77777777" w:rsidR="00EA2E63" w:rsidRPr="00F05E74" w:rsidRDefault="00EA2E63" w:rsidP="00EA2E63">
      <w:pPr>
        <w:pStyle w:val="Header"/>
        <w:tabs>
          <w:tab w:val="right" w:pos="4320"/>
          <w:tab w:val="right" w:pos="6570"/>
          <w:tab w:val="right" w:pos="10044"/>
        </w:tabs>
        <w:ind w:right="-9" w:firstLine="0"/>
        <w:rPr>
          <w:sz w:val="24"/>
          <w:szCs w:val="24"/>
        </w:rPr>
      </w:pPr>
      <w:r w:rsidRPr="00F05E74">
        <w:rPr>
          <w:sz w:val="24"/>
          <w:szCs w:val="24"/>
        </w:rPr>
        <w:t>(31 March 2024)</w:t>
      </w:r>
    </w:p>
    <w:p w14:paraId="79BDA6DA" w14:textId="5E0FE98E" w:rsidR="00EA2E63" w:rsidRPr="00F05E74" w:rsidRDefault="00EA2E63" w:rsidP="000022C4">
      <w:pPr>
        <w:pStyle w:val="Header"/>
        <w:tabs>
          <w:tab w:val="clear" w:pos="4320"/>
          <w:tab w:val="clear" w:pos="8640"/>
          <w:tab w:val="right" w:pos="6120"/>
          <w:tab w:val="right" w:pos="8100"/>
          <w:tab w:val="right" w:pos="10044"/>
        </w:tabs>
        <w:spacing w:after="0"/>
        <w:ind w:right="-9" w:firstLine="0"/>
        <w:jc w:val="both"/>
        <w:rPr>
          <w:sz w:val="24"/>
          <w:szCs w:val="24"/>
        </w:rPr>
      </w:pPr>
      <w:r w:rsidRPr="00F05E74">
        <w:rPr>
          <w:b/>
          <w:sz w:val="24"/>
          <w:szCs w:val="24"/>
        </w:rPr>
        <w:t>CAPITAL</w:t>
      </w:r>
      <w:r w:rsidRPr="00F05E74">
        <w:rPr>
          <w:sz w:val="24"/>
          <w:szCs w:val="24"/>
        </w:rPr>
        <w:tab/>
        <w:t>80,30,00</w:t>
      </w:r>
      <w:r w:rsidRPr="00F05E74">
        <w:rPr>
          <w:sz w:val="24"/>
          <w:szCs w:val="24"/>
        </w:rPr>
        <w:tab/>
        <w:t>72,42,32</w:t>
      </w:r>
      <w:r w:rsidRPr="00F05E74">
        <w:rPr>
          <w:sz w:val="24"/>
          <w:szCs w:val="24"/>
        </w:rPr>
        <w:tab/>
        <w:t>(-)7,87,68</w:t>
      </w:r>
    </w:p>
    <w:p w14:paraId="7BB6E9CF" w14:textId="77777777" w:rsidR="00EA2E63" w:rsidRPr="00F05E74" w:rsidRDefault="00EA2E63" w:rsidP="00EA2E63">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22,57</w:t>
      </w:r>
    </w:p>
    <w:p w14:paraId="3334AAB4" w14:textId="77777777" w:rsidR="00EA2E63" w:rsidRPr="00F05E74" w:rsidRDefault="00EA2E63" w:rsidP="00EA2E63">
      <w:pPr>
        <w:pStyle w:val="Header"/>
        <w:tabs>
          <w:tab w:val="right" w:pos="4320"/>
          <w:tab w:val="right" w:pos="6570"/>
          <w:tab w:val="right" w:pos="10044"/>
        </w:tabs>
        <w:ind w:right="-9" w:firstLine="0"/>
        <w:rPr>
          <w:sz w:val="24"/>
          <w:szCs w:val="24"/>
        </w:rPr>
      </w:pPr>
      <w:r w:rsidRPr="00F05E74">
        <w:rPr>
          <w:sz w:val="24"/>
          <w:szCs w:val="24"/>
        </w:rPr>
        <w:t>(31 March 2024)</w:t>
      </w:r>
    </w:p>
    <w:p w14:paraId="068582A7" w14:textId="77777777" w:rsidR="00EA2E63" w:rsidRPr="00F05E74" w:rsidRDefault="00EA2E63" w:rsidP="00EA2E63">
      <w:pPr>
        <w:pStyle w:val="Header"/>
        <w:tabs>
          <w:tab w:val="right" w:pos="4320"/>
          <w:tab w:val="right" w:pos="6570"/>
          <w:tab w:val="right" w:pos="10044"/>
          <w:tab w:val="right" w:pos="10620"/>
        </w:tabs>
        <w:ind w:right="-9" w:firstLine="0"/>
        <w:jc w:val="both"/>
        <w:rPr>
          <w:sz w:val="24"/>
          <w:szCs w:val="24"/>
        </w:rPr>
      </w:pPr>
      <w:r w:rsidRPr="00F05E74">
        <w:rPr>
          <w:sz w:val="24"/>
          <w:szCs w:val="24"/>
        </w:rPr>
        <w:t>Notes and Comments</w:t>
      </w:r>
      <w:r w:rsidRPr="00F05E74">
        <w:rPr>
          <w:szCs w:val="24"/>
        </w:rPr>
        <w:tab/>
      </w:r>
      <w:r w:rsidRPr="00F05E74">
        <w:rPr>
          <w:szCs w:val="24"/>
        </w:rPr>
        <w:tab/>
      </w:r>
    </w:p>
    <w:p w14:paraId="4AF1EA2E" w14:textId="77777777" w:rsidR="00EA2E63" w:rsidRPr="00F05E74" w:rsidRDefault="00EA2E63" w:rsidP="00EA2E63">
      <w:pPr>
        <w:pStyle w:val="Header"/>
        <w:tabs>
          <w:tab w:val="right" w:pos="4320"/>
          <w:tab w:val="right" w:pos="6570"/>
          <w:tab w:val="right" w:pos="10044"/>
          <w:tab w:val="right" w:pos="10620"/>
        </w:tabs>
        <w:spacing w:after="40"/>
        <w:ind w:right="-9" w:firstLine="0"/>
        <w:jc w:val="both"/>
        <w:rPr>
          <w:b/>
          <w:sz w:val="24"/>
          <w:szCs w:val="24"/>
        </w:rPr>
      </w:pPr>
      <w:r w:rsidRPr="00F05E74">
        <w:rPr>
          <w:b/>
          <w:sz w:val="24"/>
          <w:szCs w:val="24"/>
        </w:rPr>
        <w:t>REVENUE:</w:t>
      </w:r>
    </w:p>
    <w:p w14:paraId="3DB1B250" w14:textId="77777777" w:rsidR="00EA2E63" w:rsidRPr="00F05E74" w:rsidRDefault="00EA2E63" w:rsidP="00EA2E63">
      <w:pPr>
        <w:tabs>
          <w:tab w:val="left" w:pos="1260"/>
          <w:tab w:val="right" w:pos="10044"/>
        </w:tabs>
        <w:ind w:right="-9" w:firstLine="0"/>
        <w:jc w:val="both"/>
        <w:rPr>
          <w:b/>
          <w:szCs w:val="24"/>
          <w:lang w:val="en-GB"/>
        </w:rPr>
      </w:pPr>
      <w:r w:rsidRPr="00F05E74">
        <w:rPr>
          <w:szCs w:val="24"/>
        </w:rPr>
        <w:tab/>
      </w:r>
      <w:r w:rsidRPr="00F05E74">
        <w:rPr>
          <w:b/>
          <w:szCs w:val="24"/>
          <w:lang w:val="en-GB"/>
        </w:rPr>
        <w:tab/>
        <w:t xml:space="preserve">(i) Against the available saving of </w:t>
      </w:r>
      <w:r w:rsidRPr="00F05E74">
        <w:rPr>
          <w:rFonts w:ascii="Rupee Foradian" w:hAnsi="Rupee Foradian"/>
          <w:b/>
          <w:sz w:val="22"/>
          <w:szCs w:val="22"/>
          <w:lang w:val="en-GB"/>
        </w:rPr>
        <w:t xml:space="preserve">` </w:t>
      </w:r>
      <w:r w:rsidRPr="00F05E74">
        <w:rPr>
          <w:b/>
          <w:szCs w:val="24"/>
          <w:lang w:val="en-GB"/>
        </w:rPr>
        <w:t xml:space="preserve">12,434.23 lakh, a sum of </w:t>
      </w:r>
      <w:r w:rsidRPr="00F05E74">
        <w:rPr>
          <w:rFonts w:ascii="Rupee Foradian" w:hAnsi="Rupee Foradian"/>
          <w:b/>
          <w:sz w:val="22"/>
          <w:szCs w:val="22"/>
          <w:lang w:val="en-GB"/>
        </w:rPr>
        <w:t xml:space="preserve">` </w:t>
      </w:r>
      <w:r w:rsidRPr="00F05E74">
        <w:rPr>
          <w:b/>
          <w:szCs w:val="24"/>
          <w:lang w:val="en-GB"/>
        </w:rPr>
        <w:t>10,411.07 lakh only was surrendered on 31 March 2024. This trend shows poor budgeting management.</w:t>
      </w:r>
    </w:p>
    <w:p w14:paraId="65128B77" w14:textId="77777777" w:rsidR="00EA2E63" w:rsidRPr="00F05E74" w:rsidRDefault="00EA2E63" w:rsidP="00EA2E63">
      <w:pPr>
        <w:pStyle w:val="Header"/>
        <w:tabs>
          <w:tab w:val="clear" w:pos="4320"/>
          <w:tab w:val="clear" w:pos="8640"/>
          <w:tab w:val="left" w:pos="1260"/>
          <w:tab w:val="right" w:pos="10044"/>
        </w:tabs>
        <w:ind w:right="-9" w:firstLine="0"/>
        <w:jc w:val="both"/>
        <w:rPr>
          <w:b/>
          <w:sz w:val="24"/>
          <w:szCs w:val="24"/>
        </w:rPr>
      </w:pPr>
      <w:r w:rsidRPr="00F05E74">
        <w:rPr>
          <w:b/>
          <w:sz w:val="24"/>
          <w:szCs w:val="24"/>
          <w:lang w:val="en-GB"/>
        </w:rPr>
        <w:tab/>
      </w:r>
      <w:r w:rsidRPr="00F05E74">
        <w:rPr>
          <w:b/>
          <w:sz w:val="24"/>
          <w:szCs w:val="24"/>
        </w:rPr>
        <w:t>(ii) Saving in the provision occurred mainly under:-</w:t>
      </w:r>
    </w:p>
    <w:p w14:paraId="137D3D5C" w14:textId="77777777" w:rsidR="00EA2E63" w:rsidRPr="00F05E74" w:rsidRDefault="00EA2E63" w:rsidP="00EA2E63">
      <w:pPr>
        <w:pStyle w:val="Header"/>
        <w:tabs>
          <w:tab w:val="clear" w:pos="4320"/>
          <w:tab w:val="clear" w:pos="8640"/>
          <w:tab w:val="left" w:pos="1260"/>
          <w:tab w:val="left" w:pos="5400"/>
          <w:tab w:val="left" w:pos="729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6A79FD4" w14:textId="77777777" w:rsidR="00EA2E63" w:rsidRPr="00F05E74" w:rsidRDefault="00EA2E63" w:rsidP="00EA2E63">
      <w:pPr>
        <w:pStyle w:val="Header"/>
        <w:tabs>
          <w:tab w:val="clear" w:pos="4320"/>
          <w:tab w:val="clear" w:pos="8640"/>
          <w:tab w:val="left" w:pos="5400"/>
          <w:tab w:val="left" w:pos="6300"/>
          <w:tab w:val="left" w:pos="702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7AB64B4" w14:textId="77777777" w:rsidR="00EA2E63" w:rsidRPr="00F05E74" w:rsidRDefault="00EA2E63" w:rsidP="00EA2E63">
      <w:pPr>
        <w:pStyle w:val="Header"/>
        <w:tabs>
          <w:tab w:val="clear" w:pos="4320"/>
          <w:tab w:val="clear" w:pos="8640"/>
          <w:tab w:val="left" w:pos="5400"/>
          <w:tab w:val="left" w:pos="6300"/>
          <w:tab w:val="left" w:pos="7020"/>
          <w:tab w:val="left" w:pos="7650"/>
          <w:tab w:val="right" w:pos="10044"/>
        </w:tabs>
        <w:spacing w:after="40"/>
        <w:ind w:right="-9" w:firstLine="0"/>
        <w:jc w:val="both"/>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75431B50"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(1) 2052-090-6452-Chief Minister Infrastructure</w:t>
      </w:r>
    </w:p>
    <w:p w14:paraId="2A7BC8AB"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Maintenance and Up-gradation</w:t>
      </w:r>
    </w:p>
    <w:p w14:paraId="69CE24A8"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Authority-</w:t>
      </w:r>
    </w:p>
    <w:p w14:paraId="24612763" w14:textId="77777777" w:rsidR="00EA2E63" w:rsidRPr="00F05E74" w:rsidRDefault="00EA2E63" w:rsidP="00EA2E63">
      <w:pPr>
        <w:pStyle w:val="Header"/>
        <w:tabs>
          <w:tab w:val="clear" w:pos="4320"/>
          <w:tab w:val="clear" w:pos="8640"/>
          <w:tab w:val="right" w:pos="0"/>
          <w:tab w:val="left" w:pos="900"/>
          <w:tab w:val="right" w:pos="3600"/>
          <w:tab w:val="center" w:pos="504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32,400.00</w:t>
      </w:r>
    </w:p>
    <w:p w14:paraId="3E30B916" w14:textId="77777777" w:rsidR="00EA2E63" w:rsidRPr="00F05E74" w:rsidRDefault="00EA2E63" w:rsidP="00EA2E63">
      <w:pPr>
        <w:pStyle w:val="Header"/>
        <w:tabs>
          <w:tab w:val="clear" w:pos="4320"/>
          <w:tab w:val="clear" w:pos="8640"/>
          <w:tab w:val="right" w:pos="0"/>
          <w:tab w:val="left" w:pos="900"/>
          <w:tab w:val="right" w:pos="3600"/>
          <w:tab w:val="center" w:pos="5040"/>
          <w:tab w:val="right" w:pos="6120"/>
          <w:tab w:val="right" w:pos="8280"/>
          <w:tab w:val="right" w:pos="10044"/>
          <w:tab w:val="right" w:pos="10620"/>
        </w:tabs>
        <w:ind w:right="-11" w:firstLine="0"/>
        <w:jc w:val="both"/>
        <w:rPr>
          <w:sz w:val="24"/>
          <w:szCs w:val="24"/>
        </w:rPr>
      </w:pPr>
      <w:r w:rsidRPr="00F05E74">
        <w:rPr>
          <w:sz w:val="24"/>
          <w:szCs w:val="24"/>
        </w:rPr>
        <w:tab/>
        <w:t>R.</w:t>
      </w:r>
      <w:r w:rsidRPr="00F05E74">
        <w:rPr>
          <w:sz w:val="24"/>
          <w:szCs w:val="24"/>
        </w:rPr>
        <w:tab/>
        <w:t>(-)9,534.63</w:t>
      </w:r>
      <w:r w:rsidRPr="00F05E74">
        <w:rPr>
          <w:sz w:val="24"/>
          <w:szCs w:val="24"/>
        </w:rPr>
        <w:tab/>
      </w:r>
      <w:r w:rsidRPr="00F05E74">
        <w:rPr>
          <w:sz w:val="24"/>
          <w:szCs w:val="24"/>
        </w:rPr>
        <w:tab/>
        <w:t>22,865.37</w:t>
      </w:r>
      <w:r w:rsidRPr="00F05E74">
        <w:rPr>
          <w:sz w:val="24"/>
          <w:szCs w:val="24"/>
        </w:rPr>
        <w:tab/>
        <w:t>21,001.09</w:t>
      </w:r>
      <w:r w:rsidRPr="00F05E74">
        <w:rPr>
          <w:sz w:val="24"/>
          <w:szCs w:val="24"/>
        </w:rPr>
        <w:tab/>
        <w:t>(-)1,864.28</w:t>
      </w:r>
    </w:p>
    <w:p w14:paraId="6E395CB4" w14:textId="77777777" w:rsidR="00EA2E63" w:rsidRPr="00F05E74" w:rsidRDefault="00EA2E63" w:rsidP="0053548E">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5" w:lineRule="auto"/>
        <w:ind w:right="-14"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Pr="00F05E74">
        <w:rPr>
          <w:b/>
          <w:sz w:val="24"/>
          <w:szCs w:val="24"/>
        </w:rPr>
        <w:t xml:space="preserve">9,534.63 lakh </w:t>
      </w:r>
      <w:r w:rsidRPr="00F05E74">
        <w:rPr>
          <w:b/>
          <w:bCs/>
          <w:sz w:val="24"/>
          <w:szCs w:val="24"/>
        </w:rPr>
        <w:t xml:space="preserve">from the provision </w:t>
      </w:r>
      <w:r w:rsidRPr="00F05E74">
        <w:rPr>
          <w:b/>
          <w:sz w:val="24"/>
          <w:szCs w:val="24"/>
        </w:rPr>
        <w:t>by way of surrender was attributed to expenditure incurred as per actual requirement. Reasons for huge amount of final saving have not been intimated (July 2024). Saving had occurred under this head during 2021-22 and 2022-23 also.</w:t>
      </w:r>
    </w:p>
    <w:p w14:paraId="29A64BD2"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line="235" w:lineRule="auto"/>
        <w:ind w:right="-11" w:firstLine="0"/>
        <w:jc w:val="both"/>
        <w:rPr>
          <w:sz w:val="24"/>
          <w:szCs w:val="24"/>
        </w:rPr>
      </w:pPr>
      <w:r w:rsidRPr="00F05E74">
        <w:rPr>
          <w:sz w:val="24"/>
          <w:szCs w:val="24"/>
        </w:rPr>
        <w:t xml:space="preserve">(2) 2052-092-6705-State Information </w:t>
      </w:r>
    </w:p>
    <w:p w14:paraId="6BB77674" w14:textId="77777777" w:rsidR="00EA2E63" w:rsidRPr="00F05E74" w:rsidRDefault="00EA2E63" w:rsidP="0037087A">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Commission-</w:t>
      </w:r>
    </w:p>
    <w:p w14:paraId="78481EB2" w14:textId="77777777" w:rsidR="00EA2E63" w:rsidRPr="00F05E74" w:rsidRDefault="00EA2E63" w:rsidP="00EA2E63">
      <w:pPr>
        <w:pStyle w:val="Header"/>
        <w:tabs>
          <w:tab w:val="clear" w:pos="4320"/>
          <w:tab w:val="clear" w:pos="8640"/>
          <w:tab w:val="right" w:pos="0"/>
          <w:tab w:val="left" w:pos="900"/>
          <w:tab w:val="right" w:pos="3600"/>
          <w:tab w:val="center" w:pos="504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857.82</w:t>
      </w:r>
    </w:p>
    <w:p w14:paraId="01CE9BDD" w14:textId="77777777" w:rsidR="00EA2E63" w:rsidRPr="00F05E74" w:rsidRDefault="00EA2E63" w:rsidP="00EA2E63">
      <w:pPr>
        <w:pStyle w:val="Header"/>
        <w:tabs>
          <w:tab w:val="clear" w:pos="4320"/>
          <w:tab w:val="clear" w:pos="8640"/>
          <w:tab w:val="right" w:pos="0"/>
          <w:tab w:val="left" w:pos="900"/>
          <w:tab w:val="right" w:pos="3600"/>
          <w:tab w:val="center" w:pos="5040"/>
          <w:tab w:val="right" w:pos="6120"/>
          <w:tab w:val="right" w:pos="8280"/>
          <w:tab w:val="right" w:pos="10044"/>
          <w:tab w:val="right" w:pos="10620"/>
        </w:tabs>
        <w:ind w:right="-11" w:firstLine="0"/>
        <w:jc w:val="both"/>
        <w:rPr>
          <w:b/>
          <w:sz w:val="32"/>
          <w:szCs w:val="24"/>
        </w:rPr>
      </w:pPr>
      <w:r w:rsidRPr="00F05E74">
        <w:rPr>
          <w:sz w:val="24"/>
          <w:szCs w:val="24"/>
        </w:rPr>
        <w:tab/>
        <w:t>R.</w:t>
      </w:r>
      <w:r w:rsidRPr="00F05E74">
        <w:rPr>
          <w:sz w:val="24"/>
          <w:szCs w:val="24"/>
        </w:rPr>
        <w:tab/>
        <w:t>(-)374.58</w:t>
      </w:r>
      <w:r w:rsidRPr="00F05E74">
        <w:rPr>
          <w:sz w:val="24"/>
          <w:szCs w:val="24"/>
        </w:rPr>
        <w:tab/>
      </w:r>
      <w:r w:rsidRPr="00F05E74">
        <w:rPr>
          <w:sz w:val="24"/>
          <w:szCs w:val="24"/>
        </w:rPr>
        <w:tab/>
        <w:t>483.24</w:t>
      </w:r>
      <w:r w:rsidRPr="00F05E74">
        <w:rPr>
          <w:sz w:val="24"/>
          <w:szCs w:val="24"/>
        </w:rPr>
        <w:tab/>
        <w:t>483.01</w:t>
      </w:r>
      <w:r w:rsidRPr="00F05E74">
        <w:rPr>
          <w:sz w:val="24"/>
          <w:szCs w:val="24"/>
        </w:rPr>
        <w:tab/>
        <w:t>(-)0.23</w:t>
      </w:r>
      <w:r w:rsidRPr="00F05E74">
        <w:rPr>
          <w:sz w:val="24"/>
          <w:szCs w:val="24"/>
        </w:rPr>
        <w:tab/>
      </w:r>
    </w:p>
    <w:p w14:paraId="6E3E10E0" w14:textId="0C093A75"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4"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sz w:val="24"/>
          <w:szCs w:val="24"/>
        </w:rPr>
        <w:t xml:space="preserve">374.58 lakh </w:t>
      </w:r>
      <w:r w:rsidRPr="00F05E74">
        <w:rPr>
          <w:b/>
          <w:bCs/>
          <w:sz w:val="24"/>
          <w:szCs w:val="24"/>
        </w:rPr>
        <w:t xml:space="preserve">from the provision </w:t>
      </w:r>
      <w:r w:rsidRPr="00F05E74">
        <w:rPr>
          <w:b/>
          <w:sz w:val="24"/>
          <w:szCs w:val="24"/>
        </w:rPr>
        <w:t>by way of surrender was attributed to less number of regular employees and incurring of expenditure as per actual requirement. Persistent saving under this head had also been noticed during 2016-17 to 2022-23.</w:t>
      </w:r>
    </w:p>
    <w:p w14:paraId="1773710F" w14:textId="77777777" w:rsidR="0053548E" w:rsidRPr="00F05E74" w:rsidRDefault="0053548E"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4" w:firstLine="0"/>
        <w:jc w:val="both"/>
        <w:rPr>
          <w:b/>
          <w:sz w:val="24"/>
          <w:szCs w:val="24"/>
        </w:rPr>
      </w:pPr>
    </w:p>
    <w:p w14:paraId="1D249B8B" w14:textId="77777777" w:rsidR="0053548E" w:rsidRPr="00F05E74" w:rsidRDefault="0053548E"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4" w:firstLine="0"/>
        <w:jc w:val="both"/>
        <w:rPr>
          <w:sz w:val="24"/>
          <w:szCs w:val="24"/>
        </w:rPr>
      </w:pPr>
    </w:p>
    <w:p w14:paraId="7A4E2FDF" w14:textId="77777777" w:rsidR="00C7150B" w:rsidRPr="00F05E74" w:rsidRDefault="00C7150B"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14" w:firstLine="0"/>
        <w:jc w:val="both"/>
        <w:rPr>
          <w:sz w:val="24"/>
          <w:szCs w:val="24"/>
        </w:rPr>
      </w:pPr>
    </w:p>
    <w:p w14:paraId="75FFFE21" w14:textId="77777777" w:rsidR="00C7150B" w:rsidRPr="00F05E74" w:rsidRDefault="00C7150B" w:rsidP="00C7150B">
      <w:pPr>
        <w:pStyle w:val="Header"/>
        <w:tabs>
          <w:tab w:val="clear" w:pos="4320"/>
          <w:tab w:val="clear" w:pos="8640"/>
          <w:tab w:val="center" w:pos="0"/>
          <w:tab w:val="left" w:pos="900"/>
          <w:tab w:val="right" w:pos="3600"/>
          <w:tab w:val="right" w:pos="6120"/>
          <w:tab w:val="right" w:pos="8190"/>
          <w:tab w:val="right" w:pos="10044"/>
          <w:tab w:val="right" w:pos="10620"/>
        </w:tabs>
        <w:ind w:right="-14" w:firstLine="0"/>
        <w:jc w:val="center"/>
        <w:rPr>
          <w:sz w:val="24"/>
          <w:szCs w:val="24"/>
        </w:rPr>
      </w:pPr>
      <w:r w:rsidRPr="00F05E74">
        <w:rPr>
          <w:b/>
          <w:sz w:val="24"/>
          <w:szCs w:val="24"/>
        </w:rPr>
        <w:lastRenderedPageBreak/>
        <w:t>Grant No. 02</w:t>
      </w:r>
      <w:r w:rsidRPr="00F05E74">
        <w:rPr>
          <w:sz w:val="24"/>
          <w:szCs w:val="24"/>
        </w:rPr>
        <w:t>-concld.</w:t>
      </w:r>
    </w:p>
    <w:p w14:paraId="0EE7E124" w14:textId="77777777" w:rsidR="00C7150B" w:rsidRPr="00F05E74" w:rsidRDefault="00C7150B" w:rsidP="00C7150B">
      <w:pPr>
        <w:pStyle w:val="Header"/>
        <w:tabs>
          <w:tab w:val="clear" w:pos="4320"/>
          <w:tab w:val="clear" w:pos="8640"/>
          <w:tab w:val="left" w:pos="1260"/>
          <w:tab w:val="left" w:pos="5400"/>
          <w:tab w:val="left" w:pos="729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0B4E6EF" w14:textId="77777777" w:rsidR="00C7150B" w:rsidRPr="00F05E74" w:rsidRDefault="00C7150B" w:rsidP="00C7150B">
      <w:pPr>
        <w:pStyle w:val="Header"/>
        <w:tabs>
          <w:tab w:val="clear" w:pos="4320"/>
          <w:tab w:val="clear" w:pos="8640"/>
          <w:tab w:val="left" w:pos="5400"/>
          <w:tab w:val="left" w:pos="6300"/>
          <w:tab w:val="left" w:pos="702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70C5C41" w14:textId="77777777" w:rsidR="00C7150B" w:rsidRPr="00F05E74" w:rsidRDefault="00C7150B" w:rsidP="00C7150B">
      <w:pPr>
        <w:pStyle w:val="Header"/>
        <w:tabs>
          <w:tab w:val="clear" w:pos="4320"/>
          <w:tab w:val="clear" w:pos="8640"/>
          <w:tab w:val="left" w:pos="5400"/>
          <w:tab w:val="left" w:pos="6300"/>
          <w:tab w:val="left" w:pos="7020"/>
          <w:tab w:val="left" w:pos="7650"/>
          <w:tab w:val="right" w:pos="10044"/>
        </w:tabs>
        <w:spacing w:after="40"/>
        <w:ind w:right="-9" w:firstLine="0"/>
        <w:jc w:val="both"/>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5E1A45EE" w14:textId="381CDEE8" w:rsidR="00EA2E63" w:rsidRPr="00F05E74" w:rsidRDefault="00EA2E63" w:rsidP="00EA2E63">
      <w:pPr>
        <w:tabs>
          <w:tab w:val="right" w:pos="10044"/>
        </w:tabs>
        <w:spacing w:after="0"/>
        <w:ind w:right="-14" w:firstLine="0"/>
        <w:rPr>
          <w:b/>
          <w:szCs w:val="24"/>
        </w:rPr>
      </w:pPr>
      <w:r w:rsidRPr="00F05E74">
        <w:rPr>
          <w:szCs w:val="24"/>
        </w:rPr>
        <w:t>(3) 2070-105-5079-Special Investigation</w:t>
      </w:r>
    </w:p>
    <w:p w14:paraId="30F9A33D"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Commission-</w:t>
      </w:r>
    </w:p>
    <w:p w14:paraId="73F82496"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t>159.00</w:t>
      </w:r>
      <w:r w:rsidRPr="00F05E74">
        <w:rPr>
          <w:sz w:val="24"/>
          <w:szCs w:val="24"/>
        </w:rPr>
        <w:tab/>
      </w:r>
    </w:p>
    <w:p w14:paraId="11A08EFF" w14:textId="77777777" w:rsidR="00EA2E63" w:rsidRPr="00F05E74" w:rsidRDefault="00EA2E63" w:rsidP="00EA2E63">
      <w:pPr>
        <w:pStyle w:val="Header"/>
        <w:tabs>
          <w:tab w:val="clear" w:pos="4320"/>
          <w:tab w:val="clear" w:pos="8640"/>
          <w:tab w:val="center" w:pos="0"/>
          <w:tab w:val="left" w:pos="900"/>
          <w:tab w:val="right" w:pos="3600"/>
          <w:tab w:val="right" w:pos="6120"/>
          <w:tab w:val="right" w:pos="8190"/>
          <w:tab w:val="right" w:pos="10044"/>
          <w:tab w:val="right" w:pos="10620"/>
        </w:tabs>
        <w:ind w:right="-14" w:firstLine="0"/>
        <w:jc w:val="both"/>
        <w:rPr>
          <w:sz w:val="24"/>
          <w:szCs w:val="24"/>
        </w:rPr>
      </w:pPr>
      <w:r w:rsidRPr="00F05E74">
        <w:rPr>
          <w:sz w:val="24"/>
          <w:szCs w:val="24"/>
        </w:rPr>
        <w:tab/>
        <w:t>R.</w:t>
      </w:r>
      <w:r w:rsidRPr="00F05E74">
        <w:rPr>
          <w:sz w:val="24"/>
          <w:szCs w:val="24"/>
        </w:rPr>
        <w:tab/>
        <w:t>(-)113.00</w:t>
      </w:r>
      <w:r w:rsidRPr="00F05E74">
        <w:rPr>
          <w:sz w:val="24"/>
          <w:szCs w:val="24"/>
        </w:rPr>
        <w:tab/>
        <w:t>46.00</w:t>
      </w:r>
      <w:r w:rsidRPr="00F05E74">
        <w:rPr>
          <w:sz w:val="24"/>
          <w:szCs w:val="24"/>
        </w:rPr>
        <w:tab/>
        <w:t>42.00</w:t>
      </w:r>
      <w:r w:rsidRPr="00F05E74">
        <w:rPr>
          <w:sz w:val="24"/>
          <w:szCs w:val="24"/>
        </w:rPr>
        <w:tab/>
        <w:t>(-)4.00</w:t>
      </w:r>
    </w:p>
    <w:p w14:paraId="60288810"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5" w:lineRule="auto"/>
        <w:ind w:right="-11" w:firstLine="0"/>
        <w:jc w:val="both"/>
        <w:rPr>
          <w:b/>
          <w:sz w:val="24"/>
          <w:szCs w:val="24"/>
        </w:rPr>
      </w:pPr>
      <w:r w:rsidRPr="00F05E74">
        <w:rPr>
          <w:b/>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113.00 </w:t>
      </w:r>
      <w:r w:rsidRPr="00F05E74">
        <w:rPr>
          <w:b/>
          <w:sz w:val="24"/>
          <w:szCs w:val="24"/>
        </w:rPr>
        <w:t xml:space="preserve">lakh from the provision through re-appropriation of </w:t>
      </w:r>
      <w:r w:rsidRPr="00F05E74">
        <w:rPr>
          <w:rFonts w:ascii="Rupee Foradian" w:hAnsi="Rupee Foradian"/>
          <w:b/>
          <w:sz w:val="23"/>
          <w:szCs w:val="23"/>
        </w:rPr>
        <w:t xml:space="preserve">` </w:t>
      </w:r>
      <w:r w:rsidRPr="00F05E74">
        <w:rPr>
          <w:b/>
          <w:bCs/>
          <w:sz w:val="24"/>
          <w:szCs w:val="24"/>
        </w:rPr>
        <w:t xml:space="preserve">30.00 </w:t>
      </w:r>
      <w:r w:rsidRPr="00F05E74">
        <w:rPr>
          <w:b/>
          <w:sz w:val="24"/>
          <w:szCs w:val="24"/>
        </w:rPr>
        <w:t xml:space="preserve">lakh and surrender of </w:t>
      </w:r>
      <w:r w:rsidRPr="00F05E74">
        <w:rPr>
          <w:rFonts w:ascii="Rupee Foradian" w:hAnsi="Rupee Foradian"/>
          <w:b/>
          <w:sz w:val="23"/>
          <w:szCs w:val="23"/>
        </w:rPr>
        <w:t xml:space="preserve">` </w:t>
      </w:r>
      <w:r w:rsidRPr="00F05E74">
        <w:rPr>
          <w:b/>
          <w:bCs/>
          <w:sz w:val="24"/>
          <w:szCs w:val="24"/>
        </w:rPr>
        <w:t xml:space="preserve">83.00 </w:t>
      </w:r>
      <w:r w:rsidRPr="00F05E74">
        <w:rPr>
          <w:b/>
          <w:sz w:val="24"/>
          <w:szCs w:val="24"/>
        </w:rPr>
        <w:t>lakh was attributed to expenditure incurred as per actual requirement. Saving had occurred under this head during 2022-23 also.</w:t>
      </w:r>
    </w:p>
    <w:p w14:paraId="0DF8BFC8" w14:textId="77777777" w:rsidR="00EA2E63" w:rsidRPr="00F05E74" w:rsidRDefault="00EA2E63" w:rsidP="00EA2E63">
      <w:pPr>
        <w:pStyle w:val="Header"/>
        <w:tabs>
          <w:tab w:val="clear" w:pos="4320"/>
          <w:tab w:val="clear" w:pos="8640"/>
          <w:tab w:val="right" w:pos="0"/>
          <w:tab w:val="left" w:pos="900"/>
          <w:tab w:val="left" w:pos="1440"/>
          <w:tab w:val="right" w:pos="3600"/>
          <w:tab w:val="right" w:pos="5760"/>
          <w:tab w:val="right" w:pos="7920"/>
          <w:tab w:val="right" w:pos="10044"/>
        </w:tabs>
        <w:spacing w:after="0"/>
        <w:ind w:right="-11" w:firstLine="0"/>
        <w:jc w:val="both"/>
        <w:rPr>
          <w:sz w:val="24"/>
          <w:szCs w:val="24"/>
        </w:rPr>
      </w:pPr>
      <w:r w:rsidRPr="00F05E74">
        <w:rPr>
          <w:sz w:val="24"/>
          <w:szCs w:val="24"/>
        </w:rPr>
        <w:t xml:space="preserve">(4) 2235-60-800-1982-Financial Assistance </w:t>
      </w:r>
    </w:p>
    <w:p w14:paraId="1AE219B3"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11" w:firstLine="0"/>
        <w:jc w:val="both"/>
        <w:rPr>
          <w:sz w:val="24"/>
          <w:szCs w:val="24"/>
        </w:rPr>
      </w:pPr>
      <w:r w:rsidRPr="00F05E74">
        <w:rPr>
          <w:sz w:val="24"/>
          <w:szCs w:val="24"/>
        </w:rPr>
        <w:tab/>
        <w:t xml:space="preserve">to the families of injured and </w:t>
      </w:r>
    </w:p>
    <w:p w14:paraId="6F00AAC9" w14:textId="77777777" w:rsidR="00EA2E63" w:rsidRPr="00F05E74" w:rsidRDefault="00EA2E63" w:rsidP="00EA2E63">
      <w:pPr>
        <w:pStyle w:val="Header"/>
        <w:tabs>
          <w:tab w:val="clear" w:pos="4320"/>
          <w:tab w:val="clear" w:pos="8640"/>
          <w:tab w:val="right" w:pos="0"/>
          <w:tab w:val="left" w:pos="900"/>
          <w:tab w:val="right" w:pos="3600"/>
          <w:tab w:val="right" w:pos="6096"/>
          <w:tab w:val="right" w:pos="8190"/>
          <w:tab w:val="right" w:pos="10044"/>
          <w:tab w:val="right" w:pos="10440"/>
          <w:tab w:val="right" w:pos="10620"/>
        </w:tabs>
        <w:ind w:right="-9" w:firstLine="0"/>
        <w:jc w:val="both"/>
        <w:rPr>
          <w:sz w:val="24"/>
          <w:szCs w:val="24"/>
        </w:rPr>
      </w:pPr>
      <w:r w:rsidRPr="00F05E74">
        <w:rPr>
          <w:sz w:val="24"/>
          <w:szCs w:val="24"/>
        </w:rPr>
        <w:tab/>
        <w:t xml:space="preserve">death due to Accident </w:t>
      </w:r>
      <w:r w:rsidRPr="00F05E74">
        <w:rPr>
          <w:sz w:val="24"/>
          <w:szCs w:val="24"/>
        </w:rPr>
        <w:tab/>
      </w:r>
      <w:r w:rsidRPr="00F05E74">
        <w:rPr>
          <w:sz w:val="24"/>
          <w:szCs w:val="24"/>
        </w:rPr>
        <w:tab/>
        <w:t>525.00</w:t>
      </w:r>
      <w:r w:rsidRPr="00F05E74">
        <w:rPr>
          <w:sz w:val="24"/>
          <w:szCs w:val="24"/>
        </w:rPr>
        <w:tab/>
        <w:t>329.57</w:t>
      </w:r>
      <w:r w:rsidRPr="00F05E74">
        <w:rPr>
          <w:sz w:val="24"/>
          <w:szCs w:val="24"/>
        </w:rPr>
        <w:tab/>
        <w:t>(-)195.43</w:t>
      </w:r>
    </w:p>
    <w:p w14:paraId="07A4DB28" w14:textId="77777777" w:rsidR="00EA2E63" w:rsidRPr="00F05E74" w:rsidRDefault="00EA2E63" w:rsidP="00EA2E63">
      <w:pPr>
        <w:pStyle w:val="Header"/>
        <w:tabs>
          <w:tab w:val="clear" w:pos="4320"/>
          <w:tab w:val="clear" w:pos="8640"/>
          <w:tab w:val="right" w:pos="0"/>
          <w:tab w:val="left" w:pos="900"/>
          <w:tab w:val="right" w:pos="2880"/>
          <w:tab w:val="right" w:pos="6120"/>
          <w:tab w:val="right" w:pos="8280"/>
          <w:tab w:val="right" w:pos="10044"/>
          <w:tab w:val="right" w:pos="10440"/>
          <w:tab w:val="right" w:pos="10620"/>
        </w:tabs>
        <w:ind w:right="-9" w:firstLine="0"/>
        <w:jc w:val="both"/>
        <w:rPr>
          <w:sz w:val="24"/>
          <w:szCs w:val="24"/>
        </w:rPr>
      </w:pPr>
      <w:r w:rsidRPr="00F05E74">
        <w:rPr>
          <w:b/>
          <w:bCs/>
          <w:sz w:val="24"/>
          <w:szCs w:val="24"/>
        </w:rPr>
        <w:tab/>
        <w:t xml:space="preserve">Out of the total saving of </w:t>
      </w:r>
      <w:r w:rsidRPr="00F05E74">
        <w:rPr>
          <w:rFonts w:ascii="Rupee Foradian" w:hAnsi="Rupee Foradian"/>
          <w:b/>
          <w:sz w:val="22"/>
          <w:szCs w:val="22"/>
        </w:rPr>
        <w:t>`</w:t>
      </w:r>
      <w:r w:rsidRPr="00F05E74">
        <w:rPr>
          <w:b/>
          <w:sz w:val="24"/>
          <w:szCs w:val="24"/>
        </w:rPr>
        <w:t xml:space="preserve"> 195.43 lakh, no amount was surrendered during the year. </w:t>
      </w:r>
      <w:r w:rsidRPr="00F05E74">
        <w:rPr>
          <w:b/>
          <w:bCs/>
          <w:sz w:val="24"/>
          <w:szCs w:val="24"/>
        </w:rPr>
        <w:t xml:space="preserve">Reasons for saving </w:t>
      </w:r>
      <w:r w:rsidRPr="00F05E74">
        <w:rPr>
          <w:b/>
          <w:sz w:val="24"/>
          <w:szCs w:val="24"/>
        </w:rPr>
        <w:t>have not been intimated (July 2024). Persistent saving under this head had also been noticed during 2017-18 to 2022-23.</w:t>
      </w:r>
    </w:p>
    <w:p w14:paraId="5A784401" w14:textId="77777777" w:rsidR="00EA2E63" w:rsidRPr="00F05E74" w:rsidRDefault="00EA2E63" w:rsidP="00EA2E63">
      <w:pPr>
        <w:pStyle w:val="Header"/>
        <w:tabs>
          <w:tab w:val="clear" w:pos="4320"/>
          <w:tab w:val="clear" w:pos="8640"/>
          <w:tab w:val="right" w:pos="0"/>
          <w:tab w:val="left" w:pos="900"/>
          <w:tab w:val="right" w:pos="288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 xml:space="preserve">(5) 2250-800-6368-Junior Staff </w:t>
      </w:r>
    </w:p>
    <w:p w14:paraId="52D5B639" w14:textId="77777777" w:rsidR="00EA2E63" w:rsidRPr="00F05E74" w:rsidRDefault="00EA2E63" w:rsidP="00EA2E63">
      <w:pPr>
        <w:pStyle w:val="Header"/>
        <w:tabs>
          <w:tab w:val="clear" w:pos="4320"/>
          <w:tab w:val="clear" w:pos="8640"/>
          <w:tab w:val="right" w:pos="0"/>
          <w:tab w:val="left" w:pos="900"/>
          <w:tab w:val="right" w:pos="288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Selection Board-</w:t>
      </w:r>
    </w:p>
    <w:p w14:paraId="6BBC9D11" w14:textId="77777777" w:rsidR="00EA2E63" w:rsidRPr="00F05E74" w:rsidRDefault="00EA2E63" w:rsidP="00EA2E63">
      <w:pPr>
        <w:pStyle w:val="Header"/>
        <w:tabs>
          <w:tab w:val="clear" w:pos="4320"/>
          <w:tab w:val="clear" w:pos="8640"/>
          <w:tab w:val="left" w:pos="900"/>
          <w:tab w:val="right" w:pos="3600"/>
          <w:tab w:val="center" w:pos="504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327.85</w:t>
      </w:r>
    </w:p>
    <w:p w14:paraId="3DE298C0" w14:textId="77777777" w:rsidR="00EA2E63" w:rsidRPr="00F05E74" w:rsidRDefault="00EA2E63" w:rsidP="00EA2E63">
      <w:pPr>
        <w:pStyle w:val="Header"/>
        <w:tabs>
          <w:tab w:val="clear" w:pos="4320"/>
          <w:tab w:val="clear" w:pos="8640"/>
          <w:tab w:val="left" w:pos="900"/>
          <w:tab w:val="right" w:pos="3600"/>
          <w:tab w:val="center" w:pos="5040"/>
          <w:tab w:val="right" w:pos="6120"/>
          <w:tab w:val="right" w:pos="8280"/>
          <w:tab w:val="right" w:pos="10044"/>
          <w:tab w:val="right" w:pos="10620"/>
        </w:tabs>
        <w:ind w:right="-9" w:firstLine="0"/>
        <w:jc w:val="both"/>
        <w:rPr>
          <w:sz w:val="24"/>
          <w:szCs w:val="24"/>
        </w:rPr>
      </w:pPr>
      <w:r w:rsidRPr="00F05E74">
        <w:rPr>
          <w:sz w:val="24"/>
          <w:szCs w:val="24"/>
        </w:rPr>
        <w:tab/>
        <w:t>R.</w:t>
      </w:r>
      <w:r w:rsidRPr="00F05E74">
        <w:rPr>
          <w:sz w:val="24"/>
          <w:szCs w:val="24"/>
        </w:rPr>
        <w:tab/>
        <w:t>(-)300.94</w:t>
      </w:r>
      <w:r w:rsidRPr="00F05E74">
        <w:rPr>
          <w:sz w:val="24"/>
          <w:szCs w:val="24"/>
        </w:rPr>
        <w:tab/>
      </w:r>
      <w:r w:rsidRPr="00F05E74">
        <w:rPr>
          <w:sz w:val="24"/>
          <w:szCs w:val="24"/>
        </w:rPr>
        <w:tab/>
        <w:t>26.91</w:t>
      </w:r>
      <w:r w:rsidRPr="00F05E74">
        <w:rPr>
          <w:sz w:val="24"/>
          <w:szCs w:val="24"/>
        </w:rPr>
        <w:tab/>
        <w:t>28.41</w:t>
      </w:r>
      <w:r w:rsidRPr="00F05E74">
        <w:rPr>
          <w:sz w:val="24"/>
          <w:szCs w:val="24"/>
        </w:rPr>
        <w:tab/>
        <w:t>+1.50</w:t>
      </w:r>
      <w:r w:rsidRPr="00F05E74">
        <w:rPr>
          <w:sz w:val="24"/>
          <w:szCs w:val="24"/>
        </w:rPr>
        <w:tab/>
      </w:r>
      <w:r w:rsidRPr="00F05E74">
        <w:rPr>
          <w:sz w:val="24"/>
          <w:szCs w:val="24"/>
        </w:rPr>
        <w:tab/>
      </w:r>
    </w:p>
    <w:p w14:paraId="390AD617" w14:textId="75AE3B11" w:rsidR="00EA2E63" w:rsidRPr="00F05E74" w:rsidRDefault="00EA2E63" w:rsidP="00EA2E63">
      <w:pPr>
        <w:pStyle w:val="Header"/>
        <w:tabs>
          <w:tab w:val="clear" w:pos="4320"/>
          <w:tab w:val="clear" w:pos="8640"/>
          <w:tab w:val="right" w:pos="0"/>
          <w:tab w:val="left" w:pos="900"/>
          <w:tab w:val="right" w:pos="3600"/>
          <w:tab w:val="right" w:pos="6120"/>
          <w:tab w:val="right" w:pos="8190"/>
          <w:tab w:val="right" w:pos="10044"/>
          <w:tab w:val="right" w:pos="10620"/>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300.94 lakh from the provision by way of surrender was attributed to non-posting of official, non-</w:t>
      </w:r>
      <w:r w:rsidR="00C7150B" w:rsidRPr="00F05E74">
        <w:rPr>
          <w:b/>
          <w:sz w:val="24"/>
          <w:szCs w:val="24"/>
        </w:rPr>
        <w:t>conduction</w:t>
      </w:r>
      <w:r w:rsidRPr="00F05E74">
        <w:rPr>
          <w:b/>
          <w:sz w:val="24"/>
          <w:szCs w:val="24"/>
        </w:rPr>
        <w:t xml:space="preserve"> of examination, no claim on tour and incurring of expenditure as per actual requirement. Persistent saving under this head had also been noticed during 2016-17 to 2022-23.</w:t>
      </w:r>
    </w:p>
    <w:p w14:paraId="6FC4101C" w14:textId="77777777" w:rsidR="00EA2E63" w:rsidRPr="00F05E74" w:rsidRDefault="00EA2E63" w:rsidP="00EA2E63">
      <w:pPr>
        <w:pStyle w:val="Header"/>
        <w:tabs>
          <w:tab w:val="right" w:pos="4320"/>
          <w:tab w:val="right" w:pos="6570"/>
          <w:tab w:val="right" w:pos="10044"/>
          <w:tab w:val="right" w:pos="10620"/>
        </w:tabs>
        <w:spacing w:after="40"/>
        <w:ind w:right="-9" w:firstLine="0"/>
        <w:jc w:val="both"/>
        <w:rPr>
          <w:b/>
          <w:sz w:val="24"/>
          <w:szCs w:val="24"/>
        </w:rPr>
      </w:pPr>
      <w:r w:rsidRPr="00F05E74">
        <w:rPr>
          <w:b/>
          <w:sz w:val="24"/>
          <w:szCs w:val="24"/>
        </w:rPr>
        <w:t>CAPITAL:</w:t>
      </w:r>
    </w:p>
    <w:p w14:paraId="4FAB079E" w14:textId="0431D016" w:rsidR="00EA2E63" w:rsidRPr="00F05E74" w:rsidRDefault="00EA2E63" w:rsidP="00EA2E63">
      <w:pPr>
        <w:pStyle w:val="Header"/>
        <w:tabs>
          <w:tab w:val="clear" w:pos="4320"/>
          <w:tab w:val="clear" w:pos="8640"/>
          <w:tab w:val="left" w:pos="1260"/>
          <w:tab w:val="right" w:pos="10044"/>
        </w:tabs>
        <w:ind w:right="-9" w:firstLine="0"/>
        <w:jc w:val="both"/>
        <w:rPr>
          <w:b/>
          <w:sz w:val="24"/>
          <w:szCs w:val="24"/>
          <w:lang w:val="en-GB"/>
        </w:rPr>
      </w:pPr>
      <w:r w:rsidRPr="00F05E74">
        <w:rPr>
          <w:b/>
          <w:sz w:val="24"/>
          <w:szCs w:val="24"/>
        </w:rPr>
        <w:tab/>
      </w:r>
      <w:r w:rsidRPr="00F05E74">
        <w:rPr>
          <w:b/>
          <w:sz w:val="24"/>
          <w:szCs w:val="24"/>
          <w:lang w:val="en-GB"/>
        </w:rPr>
        <w:t>(i</w:t>
      </w:r>
      <w:r w:rsidR="0037087A" w:rsidRPr="00F05E74">
        <w:rPr>
          <w:b/>
          <w:sz w:val="24"/>
          <w:szCs w:val="24"/>
          <w:lang w:val="en-GB"/>
        </w:rPr>
        <w:t>ii</w:t>
      </w:r>
      <w:r w:rsidRPr="00F05E74">
        <w:rPr>
          <w:b/>
          <w:sz w:val="24"/>
          <w:szCs w:val="24"/>
          <w:lang w:val="en-GB"/>
        </w:rPr>
        <w:t xml:space="preserve">) Against the available saving of </w:t>
      </w:r>
      <w:r w:rsidRPr="00F05E74">
        <w:rPr>
          <w:rFonts w:ascii="Rupee Foradian" w:hAnsi="Rupee Foradian"/>
          <w:b/>
          <w:sz w:val="22"/>
          <w:szCs w:val="22"/>
          <w:lang w:val="en-GB"/>
        </w:rPr>
        <w:t>`</w:t>
      </w:r>
      <w:r w:rsidRPr="00F05E74">
        <w:rPr>
          <w:rFonts w:ascii="Rupee Foradian" w:hAnsi="Rupee Foradian"/>
          <w:b/>
          <w:sz w:val="24"/>
          <w:szCs w:val="24"/>
          <w:lang w:val="en-GB"/>
        </w:rPr>
        <w:t xml:space="preserve"> </w:t>
      </w:r>
      <w:r w:rsidRPr="00F05E74">
        <w:rPr>
          <w:b/>
          <w:sz w:val="24"/>
          <w:szCs w:val="24"/>
          <w:lang w:val="en-GB"/>
        </w:rPr>
        <w:t xml:space="preserve">787.68 lakh, a sum of </w:t>
      </w:r>
      <w:r w:rsidRPr="00F05E74">
        <w:rPr>
          <w:rFonts w:ascii="Rupee Foradian" w:hAnsi="Rupee Foradian"/>
          <w:b/>
          <w:sz w:val="24"/>
          <w:szCs w:val="24"/>
          <w:lang w:val="en-GB"/>
        </w:rPr>
        <w:t xml:space="preserve">` </w:t>
      </w:r>
      <w:r w:rsidRPr="00F05E74">
        <w:rPr>
          <w:b/>
          <w:sz w:val="24"/>
          <w:szCs w:val="24"/>
          <w:lang w:val="en-GB"/>
        </w:rPr>
        <w:t>22.57 lakh only was surrendered on 31 March 2024. This trend shows poor budgeting management</w:t>
      </w:r>
      <w:r w:rsidR="0037087A" w:rsidRPr="00F05E74">
        <w:rPr>
          <w:b/>
          <w:sz w:val="24"/>
          <w:szCs w:val="24"/>
          <w:lang w:val="en-GB"/>
        </w:rPr>
        <w:t>.</w:t>
      </w:r>
    </w:p>
    <w:p w14:paraId="6F502591" w14:textId="06089491" w:rsidR="00EA2E63" w:rsidRPr="00F05E74" w:rsidRDefault="00EA2E63" w:rsidP="00EA2E63">
      <w:pPr>
        <w:pStyle w:val="Header"/>
        <w:tabs>
          <w:tab w:val="clear" w:pos="4320"/>
          <w:tab w:val="clear" w:pos="8640"/>
          <w:tab w:val="left" w:pos="1260"/>
          <w:tab w:val="right" w:pos="10044"/>
        </w:tabs>
        <w:ind w:right="-9" w:firstLine="0"/>
        <w:jc w:val="both"/>
        <w:rPr>
          <w:b/>
          <w:sz w:val="24"/>
          <w:szCs w:val="24"/>
        </w:rPr>
      </w:pPr>
      <w:r w:rsidRPr="00F05E74">
        <w:rPr>
          <w:b/>
          <w:sz w:val="24"/>
          <w:szCs w:val="24"/>
        </w:rPr>
        <w:tab/>
        <w:t>(</w:t>
      </w:r>
      <w:r w:rsidR="0037087A" w:rsidRPr="00F05E74">
        <w:rPr>
          <w:b/>
          <w:sz w:val="24"/>
          <w:szCs w:val="24"/>
        </w:rPr>
        <w:t>i</w:t>
      </w:r>
      <w:r w:rsidRPr="00F05E74">
        <w:rPr>
          <w:b/>
          <w:sz w:val="24"/>
          <w:szCs w:val="24"/>
        </w:rPr>
        <w:t>v) Saving in the provision occurred under:-</w:t>
      </w:r>
    </w:p>
    <w:p w14:paraId="70BE1E77" w14:textId="77777777" w:rsidR="00EA2E63" w:rsidRPr="00F05E74" w:rsidRDefault="00EA2E63" w:rsidP="00EA2E63">
      <w:pPr>
        <w:pStyle w:val="Header"/>
        <w:tabs>
          <w:tab w:val="clear" w:pos="4320"/>
          <w:tab w:val="clear" w:pos="8640"/>
          <w:tab w:val="left" w:pos="1260"/>
          <w:tab w:val="left" w:pos="5400"/>
          <w:tab w:val="left" w:pos="729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8A39F8F" w14:textId="77777777" w:rsidR="00EA2E63" w:rsidRPr="00F05E74" w:rsidRDefault="00EA2E63" w:rsidP="00EA2E63">
      <w:pPr>
        <w:pStyle w:val="Header"/>
        <w:tabs>
          <w:tab w:val="clear" w:pos="4320"/>
          <w:tab w:val="clear" w:pos="8640"/>
          <w:tab w:val="left" w:pos="5400"/>
          <w:tab w:val="left" w:pos="6300"/>
          <w:tab w:val="left" w:pos="702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82D132E" w14:textId="77777777" w:rsidR="00EA2E63" w:rsidRPr="00F05E74" w:rsidRDefault="00EA2E63" w:rsidP="00EA2E63">
      <w:pPr>
        <w:pStyle w:val="Header"/>
        <w:tabs>
          <w:tab w:val="clear" w:pos="4320"/>
          <w:tab w:val="clear" w:pos="8640"/>
          <w:tab w:val="left" w:pos="5400"/>
          <w:tab w:val="left" w:pos="6300"/>
          <w:tab w:val="left" w:pos="7020"/>
          <w:tab w:val="left" w:pos="7650"/>
          <w:tab w:val="right" w:pos="10044"/>
        </w:tabs>
        <w:spacing w:after="40"/>
        <w:ind w:right="-9" w:firstLine="0"/>
        <w:jc w:val="both"/>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0445AA93"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 xml:space="preserve">    4070-800-0101-State Plan Schemes (Normal)-</w:t>
      </w:r>
    </w:p>
    <w:p w14:paraId="7FAD7B3A"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6452-Chief Minister Infrastructure </w:t>
      </w:r>
    </w:p>
    <w:p w14:paraId="3D5D5841"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 xml:space="preserve">Maintenance Up-gradation </w:t>
      </w:r>
    </w:p>
    <w:p w14:paraId="410F9CF1" w14:textId="77777777" w:rsidR="00EA2E63" w:rsidRPr="00F05E74" w:rsidRDefault="00EA2E63" w:rsidP="00EA2E63">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Authority-</w:t>
      </w:r>
    </w:p>
    <w:p w14:paraId="0F048F8A" w14:textId="77777777" w:rsidR="00EA2E63" w:rsidRPr="00F05E74" w:rsidRDefault="00EA2E63" w:rsidP="00EA2E63">
      <w:pPr>
        <w:pStyle w:val="Header"/>
        <w:tabs>
          <w:tab w:val="clear" w:pos="4320"/>
          <w:tab w:val="clear" w:pos="8640"/>
          <w:tab w:val="right" w:pos="0"/>
          <w:tab w:val="left" w:pos="900"/>
          <w:tab w:val="right" w:pos="3600"/>
          <w:tab w:val="center" w:pos="504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8,000.00</w:t>
      </w:r>
    </w:p>
    <w:p w14:paraId="3D034746" w14:textId="77777777" w:rsidR="00EA2E63" w:rsidRPr="00F05E74" w:rsidRDefault="00EA2E63" w:rsidP="00EA2E63">
      <w:pPr>
        <w:pStyle w:val="Header"/>
        <w:tabs>
          <w:tab w:val="clear" w:pos="4320"/>
          <w:tab w:val="clear" w:pos="8640"/>
          <w:tab w:val="right" w:pos="0"/>
          <w:tab w:val="left" w:pos="900"/>
          <w:tab w:val="right" w:pos="3600"/>
          <w:tab w:val="center" w:pos="5040"/>
          <w:tab w:val="right" w:pos="6120"/>
          <w:tab w:val="right" w:pos="8280"/>
          <w:tab w:val="right" w:pos="10044"/>
          <w:tab w:val="right" w:pos="10620"/>
        </w:tabs>
        <w:ind w:right="-9" w:firstLine="0"/>
        <w:jc w:val="both"/>
        <w:rPr>
          <w:sz w:val="24"/>
          <w:szCs w:val="24"/>
        </w:rPr>
      </w:pPr>
      <w:r w:rsidRPr="00F05E74">
        <w:rPr>
          <w:sz w:val="24"/>
          <w:szCs w:val="24"/>
        </w:rPr>
        <w:t xml:space="preserve">               R.                    </w:t>
      </w:r>
      <w:r w:rsidRPr="00F05E74">
        <w:rPr>
          <w:sz w:val="24"/>
          <w:szCs w:val="24"/>
        </w:rPr>
        <w:tab/>
        <w:t>(-)6.98</w:t>
      </w:r>
      <w:r w:rsidRPr="00F05E74">
        <w:rPr>
          <w:sz w:val="24"/>
          <w:szCs w:val="24"/>
        </w:rPr>
        <w:tab/>
      </w:r>
      <w:r w:rsidRPr="00F05E74">
        <w:rPr>
          <w:sz w:val="24"/>
          <w:szCs w:val="24"/>
        </w:rPr>
        <w:tab/>
        <w:t>7,993.02</w:t>
      </w:r>
      <w:r w:rsidRPr="00F05E74">
        <w:rPr>
          <w:sz w:val="24"/>
          <w:szCs w:val="24"/>
        </w:rPr>
        <w:tab/>
        <w:t>7,227.91</w:t>
      </w:r>
      <w:r w:rsidRPr="00F05E74">
        <w:rPr>
          <w:sz w:val="24"/>
          <w:szCs w:val="24"/>
        </w:rPr>
        <w:tab/>
        <w:t>(-)765.11</w:t>
      </w:r>
    </w:p>
    <w:p w14:paraId="3A4D85D1" w14:textId="4DD7F58E" w:rsidR="00C7150B" w:rsidRPr="00F05E74" w:rsidRDefault="00EA2E63" w:rsidP="00C7150B">
      <w:pPr>
        <w:pStyle w:val="Header"/>
        <w:tabs>
          <w:tab w:val="clear" w:pos="4320"/>
          <w:tab w:val="clear" w:pos="8640"/>
          <w:tab w:val="right" w:pos="0"/>
          <w:tab w:val="left" w:pos="900"/>
          <w:tab w:val="right" w:pos="2880"/>
          <w:tab w:val="right" w:pos="6120"/>
          <w:tab w:val="right" w:pos="8280"/>
          <w:tab w:val="right" w:pos="10044"/>
          <w:tab w:val="right" w:pos="10440"/>
          <w:tab w:val="right" w:pos="10620"/>
        </w:tabs>
        <w:ind w:right="-9" w:firstLine="0"/>
        <w:jc w:val="both"/>
        <w:rPr>
          <w:b/>
          <w:sz w:val="24"/>
          <w:szCs w:val="24"/>
        </w:rPr>
      </w:pPr>
      <w:r w:rsidRPr="00F05E74">
        <w:rPr>
          <w:b/>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Pr="00F05E74">
        <w:rPr>
          <w:b/>
          <w:sz w:val="24"/>
          <w:szCs w:val="24"/>
        </w:rPr>
        <w:t xml:space="preserve">6.98 lakh </w:t>
      </w:r>
      <w:r w:rsidRPr="00F05E74">
        <w:rPr>
          <w:b/>
          <w:bCs/>
          <w:sz w:val="24"/>
          <w:szCs w:val="24"/>
        </w:rPr>
        <w:t xml:space="preserve">from the provision </w:t>
      </w:r>
      <w:r w:rsidRPr="00F05E74">
        <w:rPr>
          <w:b/>
          <w:sz w:val="24"/>
          <w:szCs w:val="24"/>
        </w:rPr>
        <w:t>by way of surrender was attributed to expenditure incurred as per actual requirement. Reasons for huge amount of final saving have not been intimated (July 2024). Saving had occurred under this head during 2021-22 and 2022-23 also.</w:t>
      </w:r>
    </w:p>
    <w:p w14:paraId="70F429EA" w14:textId="77777777" w:rsidR="00C7150B" w:rsidRPr="00F05E74" w:rsidRDefault="00C7150B">
      <w:pPr>
        <w:ind w:right="-28" w:firstLine="0"/>
        <w:rPr>
          <w:b/>
          <w:szCs w:val="24"/>
        </w:rPr>
      </w:pPr>
      <w:r w:rsidRPr="00F05E74">
        <w:rPr>
          <w:b/>
          <w:szCs w:val="24"/>
        </w:rPr>
        <w:br w:type="page"/>
      </w:r>
    </w:p>
    <w:p w14:paraId="4B1369BC" w14:textId="77777777" w:rsidR="00EA2E63" w:rsidRPr="00F05E74" w:rsidRDefault="00EA2E63" w:rsidP="00EA2E63">
      <w:pPr>
        <w:tabs>
          <w:tab w:val="right" w:pos="10044"/>
        </w:tabs>
        <w:ind w:right="-9" w:firstLine="0"/>
        <w:jc w:val="center"/>
        <w:rPr>
          <w:b/>
          <w:caps/>
          <w:szCs w:val="24"/>
        </w:rPr>
      </w:pPr>
      <w:r w:rsidRPr="00F05E74">
        <w:rPr>
          <w:b/>
          <w:caps/>
          <w:szCs w:val="24"/>
        </w:rPr>
        <w:lastRenderedPageBreak/>
        <w:t>Grant No.</w:t>
      </w:r>
      <w:r w:rsidRPr="00F05E74">
        <w:rPr>
          <w:b/>
          <w:szCs w:val="24"/>
        </w:rPr>
        <w:t xml:space="preserve"> 03 –POLICE</w:t>
      </w:r>
    </w:p>
    <w:p w14:paraId="42CC1DB9" w14:textId="77777777" w:rsidR="00EA2E63" w:rsidRPr="00F05E74" w:rsidRDefault="00EA2E63" w:rsidP="00EA2E63">
      <w:pPr>
        <w:tabs>
          <w:tab w:val="center" w:pos="5760"/>
          <w:tab w:val="left" w:pos="7380"/>
          <w:tab w:val="right" w:pos="10044"/>
        </w:tabs>
        <w:spacing w:after="0"/>
        <w:ind w:right="-11" w:firstLine="0"/>
        <w:rPr>
          <w:szCs w:val="24"/>
        </w:rPr>
      </w:pPr>
      <w:r w:rsidRPr="00F05E74">
        <w:rPr>
          <w:b/>
          <w:szCs w:val="24"/>
        </w:rPr>
        <w:tab/>
      </w:r>
      <w:r w:rsidRPr="00F05E74">
        <w:rPr>
          <w:szCs w:val="24"/>
        </w:rPr>
        <w:t>Total Grant</w:t>
      </w:r>
      <w:r w:rsidRPr="00F05E74">
        <w:rPr>
          <w:szCs w:val="24"/>
        </w:rPr>
        <w:tab/>
        <w:t xml:space="preserve"> Actual </w:t>
      </w:r>
      <w:r w:rsidRPr="00F05E74">
        <w:rPr>
          <w:szCs w:val="24"/>
        </w:rPr>
        <w:tab/>
        <w:t>Excess+</w:t>
      </w:r>
    </w:p>
    <w:p w14:paraId="2B9D268A" w14:textId="77777777" w:rsidR="00EA2E63" w:rsidRPr="00F05E74" w:rsidRDefault="00EA2E63" w:rsidP="00EA2E63">
      <w:pPr>
        <w:pStyle w:val="Header"/>
        <w:tabs>
          <w:tab w:val="clear" w:pos="4320"/>
          <w:tab w:val="clear" w:pos="8640"/>
          <w:tab w:val="center" w:pos="5760"/>
          <w:tab w:val="left" w:pos="6300"/>
          <w:tab w:val="right" w:pos="8460"/>
          <w:tab w:val="left" w:pos="9000"/>
          <w:tab w:val="right" w:pos="10044"/>
        </w:tabs>
        <w:spacing w:after="0"/>
        <w:ind w:right="-11"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3"/>
          <w:szCs w:val="23"/>
        </w:rPr>
        <w:t>`</w:t>
      </w:r>
      <w:r w:rsidRPr="00F05E74">
        <w:rPr>
          <w:sz w:val="24"/>
          <w:szCs w:val="24"/>
        </w:rPr>
        <w:t xml:space="preserve"> in thousand)</w:t>
      </w:r>
    </w:p>
    <w:p w14:paraId="46DC37ED" w14:textId="77777777" w:rsidR="00EA2E63" w:rsidRPr="00F05E74" w:rsidRDefault="00EA2E63" w:rsidP="00EA2E63">
      <w:pPr>
        <w:pStyle w:val="Header"/>
        <w:tabs>
          <w:tab w:val="clear" w:pos="4320"/>
          <w:tab w:val="clear" w:pos="8640"/>
          <w:tab w:val="center" w:pos="5760"/>
          <w:tab w:val="left" w:pos="6300"/>
          <w:tab w:val="right" w:pos="8280"/>
          <w:tab w:val="right" w:pos="10044"/>
        </w:tabs>
        <w:spacing w:after="0"/>
        <w:ind w:right="-9" w:firstLine="0"/>
        <w:rPr>
          <w:b/>
          <w:bCs/>
          <w:sz w:val="24"/>
          <w:szCs w:val="24"/>
        </w:rPr>
      </w:pPr>
      <w:r w:rsidRPr="00F05E74">
        <w:rPr>
          <w:b/>
          <w:bCs/>
          <w:sz w:val="24"/>
          <w:szCs w:val="24"/>
        </w:rPr>
        <w:tab/>
      </w:r>
    </w:p>
    <w:p w14:paraId="095A56FE" w14:textId="77777777" w:rsidR="00EA2E63" w:rsidRPr="00F05E74" w:rsidRDefault="00EA2E63" w:rsidP="00EA2E63">
      <w:pPr>
        <w:pStyle w:val="Header"/>
        <w:tabs>
          <w:tab w:val="clear" w:pos="4320"/>
          <w:tab w:val="center" w:pos="5760"/>
          <w:tab w:val="left" w:pos="6300"/>
          <w:tab w:val="right" w:pos="10044"/>
        </w:tabs>
        <w:ind w:right="-9" w:firstLine="0"/>
        <w:rPr>
          <w:b/>
          <w:sz w:val="24"/>
          <w:szCs w:val="24"/>
        </w:rPr>
      </w:pPr>
      <w:r w:rsidRPr="00F05E74">
        <w:rPr>
          <w:b/>
          <w:sz w:val="24"/>
          <w:szCs w:val="24"/>
        </w:rPr>
        <w:t>MAJOR HEADS-</w:t>
      </w:r>
    </w:p>
    <w:p w14:paraId="69C80438" w14:textId="77777777" w:rsidR="00EA2E63" w:rsidRPr="00F05E74" w:rsidRDefault="00EA2E63" w:rsidP="00EA2E63">
      <w:pPr>
        <w:pStyle w:val="Header"/>
        <w:tabs>
          <w:tab w:val="clear" w:pos="4320"/>
          <w:tab w:val="center" w:pos="5760"/>
          <w:tab w:val="left" w:pos="6300"/>
          <w:tab w:val="right" w:pos="10044"/>
        </w:tabs>
        <w:spacing w:after="40"/>
        <w:ind w:right="-9" w:firstLine="0"/>
        <w:rPr>
          <w:b/>
          <w:sz w:val="24"/>
          <w:szCs w:val="24"/>
        </w:rPr>
      </w:pPr>
      <w:r w:rsidRPr="00F05E74">
        <w:rPr>
          <w:b/>
          <w:sz w:val="24"/>
          <w:szCs w:val="24"/>
        </w:rPr>
        <w:t>2049-INTEREST PAYMENT</w:t>
      </w:r>
    </w:p>
    <w:p w14:paraId="3956D028" w14:textId="77777777" w:rsidR="00EA2E63" w:rsidRPr="00F05E74" w:rsidRDefault="00EA2E63" w:rsidP="00EA2E6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2055-POLICE</w:t>
      </w:r>
    </w:p>
    <w:p w14:paraId="527C5304" w14:textId="77777777" w:rsidR="00EA2E63" w:rsidRPr="00F05E74" w:rsidRDefault="00EA2E63" w:rsidP="00EA2E6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2070-OTHER ADMINISTRATIVE SERVICES</w:t>
      </w:r>
    </w:p>
    <w:p w14:paraId="06899B0C" w14:textId="77777777" w:rsidR="00EA2E63" w:rsidRPr="00F05E74" w:rsidRDefault="00EA2E63" w:rsidP="00EA2E63">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4055-CAPITAL OUTLAY ON POLICE</w:t>
      </w:r>
    </w:p>
    <w:p w14:paraId="680DBF9F" w14:textId="77777777" w:rsidR="00EA2E63" w:rsidRPr="00F05E74" w:rsidRDefault="00EA2E63" w:rsidP="00EA2E63">
      <w:pPr>
        <w:pStyle w:val="Header"/>
        <w:tabs>
          <w:tab w:val="clear" w:pos="4320"/>
          <w:tab w:val="right" w:pos="6570"/>
          <w:tab w:val="right" w:pos="10044"/>
          <w:tab w:val="right" w:pos="10620"/>
        </w:tabs>
        <w:spacing w:after="0" w:line="232" w:lineRule="auto"/>
        <w:ind w:right="-9" w:firstLine="0"/>
        <w:rPr>
          <w:b/>
          <w:sz w:val="24"/>
          <w:szCs w:val="24"/>
        </w:rPr>
      </w:pPr>
      <w:r w:rsidRPr="00F05E74">
        <w:rPr>
          <w:b/>
          <w:sz w:val="24"/>
          <w:szCs w:val="24"/>
        </w:rPr>
        <w:t>REVENUE:</w:t>
      </w:r>
    </w:p>
    <w:p w14:paraId="727D33AA" w14:textId="77777777" w:rsidR="00EA2E63" w:rsidRPr="00F05E74" w:rsidRDefault="00EA2E63" w:rsidP="00EA2E63">
      <w:pPr>
        <w:pStyle w:val="Header"/>
        <w:tabs>
          <w:tab w:val="clear" w:pos="4320"/>
          <w:tab w:val="right" w:pos="6570"/>
          <w:tab w:val="right" w:pos="10044"/>
          <w:tab w:val="right" w:pos="10620"/>
        </w:tabs>
        <w:spacing w:before="60" w:after="0" w:line="233" w:lineRule="auto"/>
        <w:ind w:right="-11" w:firstLine="0"/>
        <w:rPr>
          <w:b/>
          <w:sz w:val="24"/>
          <w:szCs w:val="24"/>
        </w:rPr>
      </w:pPr>
      <w:r w:rsidRPr="00F05E74">
        <w:rPr>
          <w:sz w:val="24"/>
          <w:szCs w:val="24"/>
        </w:rPr>
        <w:t>Voted-</w:t>
      </w:r>
    </w:p>
    <w:p w14:paraId="4833F918" w14:textId="77777777" w:rsidR="00EA2E63" w:rsidRPr="00F05E74" w:rsidRDefault="00EA2E63" w:rsidP="00EA2E63">
      <w:pPr>
        <w:pStyle w:val="Header"/>
        <w:tabs>
          <w:tab w:val="clear" w:pos="8640"/>
          <w:tab w:val="right" w:pos="4320"/>
          <w:tab w:val="right" w:pos="6570"/>
          <w:tab w:val="right" w:pos="8280"/>
          <w:tab w:val="right" w:pos="10044"/>
        </w:tabs>
        <w:spacing w:after="0" w:line="232" w:lineRule="auto"/>
        <w:ind w:right="-9" w:firstLine="0"/>
        <w:rPr>
          <w:sz w:val="24"/>
          <w:szCs w:val="24"/>
        </w:rPr>
      </w:pPr>
      <w:r w:rsidRPr="00F05E74">
        <w:rPr>
          <w:sz w:val="24"/>
          <w:szCs w:val="24"/>
        </w:rPr>
        <w:t>Original</w:t>
      </w:r>
      <w:r w:rsidRPr="00F05E74">
        <w:rPr>
          <w:sz w:val="24"/>
          <w:szCs w:val="24"/>
        </w:rPr>
        <w:tab/>
        <w:t>61,52,10,78</w:t>
      </w:r>
    </w:p>
    <w:p w14:paraId="0CE7DCC6" w14:textId="77777777" w:rsidR="00EA2E63" w:rsidRPr="00F05E74" w:rsidRDefault="00EA2E63" w:rsidP="00EA2E63">
      <w:pPr>
        <w:pStyle w:val="Header"/>
        <w:tabs>
          <w:tab w:val="clear" w:pos="8640"/>
          <w:tab w:val="right" w:pos="4320"/>
          <w:tab w:val="right" w:pos="6570"/>
          <w:tab w:val="right" w:pos="8280"/>
          <w:tab w:val="right" w:pos="10044"/>
        </w:tabs>
        <w:spacing w:after="0" w:line="232" w:lineRule="auto"/>
        <w:ind w:right="-9" w:firstLine="0"/>
        <w:rPr>
          <w:sz w:val="24"/>
          <w:szCs w:val="24"/>
        </w:rPr>
      </w:pPr>
      <w:r w:rsidRPr="00F05E74">
        <w:rPr>
          <w:sz w:val="24"/>
          <w:szCs w:val="24"/>
        </w:rPr>
        <w:t>Supplementary</w:t>
      </w:r>
      <w:r w:rsidRPr="00F05E74">
        <w:rPr>
          <w:sz w:val="24"/>
          <w:szCs w:val="24"/>
        </w:rPr>
        <w:tab/>
        <w:t>1,72,94,93</w:t>
      </w:r>
      <w:r w:rsidRPr="00F05E74">
        <w:rPr>
          <w:sz w:val="24"/>
          <w:szCs w:val="24"/>
        </w:rPr>
        <w:tab/>
        <w:t>63,25,05,71</w:t>
      </w:r>
      <w:r w:rsidRPr="00F05E74">
        <w:rPr>
          <w:sz w:val="24"/>
          <w:szCs w:val="24"/>
        </w:rPr>
        <w:tab/>
        <w:t>53,84,31,21</w:t>
      </w:r>
      <w:r w:rsidRPr="00F05E74">
        <w:rPr>
          <w:sz w:val="24"/>
          <w:szCs w:val="24"/>
        </w:rPr>
        <w:tab/>
        <w:t>(-)9,40,74,50</w:t>
      </w:r>
    </w:p>
    <w:p w14:paraId="360D3D3F" w14:textId="77777777" w:rsidR="00EA2E63" w:rsidRPr="00F05E74" w:rsidRDefault="00EA2E63" w:rsidP="00EA2E63">
      <w:pPr>
        <w:pStyle w:val="Header"/>
        <w:tabs>
          <w:tab w:val="right" w:pos="4320"/>
          <w:tab w:val="right" w:pos="6570"/>
          <w:tab w:val="right" w:pos="10044"/>
        </w:tabs>
        <w:spacing w:after="0" w:line="232" w:lineRule="auto"/>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8,92,82,40</w:t>
      </w:r>
    </w:p>
    <w:p w14:paraId="34F35EE6" w14:textId="77777777" w:rsidR="00EA2E63" w:rsidRPr="00F05E74" w:rsidRDefault="00EA2E63" w:rsidP="00EA2E63">
      <w:pPr>
        <w:pStyle w:val="Header"/>
        <w:tabs>
          <w:tab w:val="right" w:pos="4320"/>
          <w:tab w:val="right" w:pos="6570"/>
          <w:tab w:val="right" w:pos="10044"/>
        </w:tabs>
        <w:spacing w:line="232" w:lineRule="auto"/>
        <w:ind w:right="-9" w:firstLine="0"/>
        <w:rPr>
          <w:sz w:val="24"/>
          <w:szCs w:val="24"/>
        </w:rPr>
      </w:pPr>
      <w:r w:rsidRPr="00F05E74">
        <w:rPr>
          <w:sz w:val="24"/>
          <w:szCs w:val="24"/>
        </w:rPr>
        <w:t>(31 March 2024)</w:t>
      </w:r>
    </w:p>
    <w:p w14:paraId="778C5C31" w14:textId="77777777" w:rsidR="00EA2E63" w:rsidRPr="00F05E74" w:rsidRDefault="00EA2E63" w:rsidP="00EA2E63">
      <w:pPr>
        <w:pStyle w:val="Header"/>
        <w:tabs>
          <w:tab w:val="clear" w:pos="4320"/>
          <w:tab w:val="clear" w:pos="8640"/>
          <w:tab w:val="right" w:pos="6210"/>
          <w:tab w:val="right" w:pos="8190"/>
          <w:tab w:val="right" w:pos="10044"/>
        </w:tabs>
        <w:spacing w:after="0"/>
        <w:ind w:right="-9" w:firstLine="0"/>
        <w:rPr>
          <w:i/>
          <w:sz w:val="24"/>
          <w:szCs w:val="24"/>
        </w:rPr>
      </w:pPr>
      <w:r w:rsidRPr="00F05E74">
        <w:rPr>
          <w:i/>
          <w:sz w:val="24"/>
          <w:szCs w:val="24"/>
        </w:rPr>
        <w:t>Charged</w:t>
      </w:r>
      <w:r w:rsidRPr="00F05E74">
        <w:rPr>
          <w:i/>
          <w:sz w:val="24"/>
          <w:szCs w:val="24"/>
        </w:rPr>
        <w:tab/>
        <w:t xml:space="preserve">    1,26,00</w:t>
      </w:r>
      <w:r w:rsidRPr="00F05E74">
        <w:rPr>
          <w:i/>
          <w:sz w:val="24"/>
          <w:szCs w:val="24"/>
        </w:rPr>
        <w:tab/>
        <w:t>95,78</w:t>
      </w:r>
      <w:r w:rsidRPr="00F05E74">
        <w:rPr>
          <w:i/>
          <w:sz w:val="24"/>
          <w:szCs w:val="24"/>
        </w:rPr>
        <w:tab/>
      </w:r>
      <w:r w:rsidRPr="00F05E74">
        <w:rPr>
          <w:sz w:val="24"/>
          <w:szCs w:val="24"/>
        </w:rPr>
        <w:t>(-)</w:t>
      </w:r>
      <w:r w:rsidRPr="00F05E74">
        <w:rPr>
          <w:i/>
          <w:sz w:val="24"/>
          <w:szCs w:val="24"/>
        </w:rPr>
        <w:t>30,22</w:t>
      </w:r>
    </w:p>
    <w:p w14:paraId="5EB9BE4F" w14:textId="77777777" w:rsidR="00EA2E63" w:rsidRPr="00F05E74" w:rsidRDefault="00EA2E63" w:rsidP="00EA2E63">
      <w:pPr>
        <w:pStyle w:val="Header"/>
        <w:tabs>
          <w:tab w:val="right" w:pos="432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30,22</w:t>
      </w:r>
    </w:p>
    <w:p w14:paraId="16C6B5F1" w14:textId="77777777" w:rsidR="00EA2E63" w:rsidRPr="00F05E74" w:rsidRDefault="00EA2E63" w:rsidP="00EA2E63">
      <w:pPr>
        <w:pStyle w:val="Header"/>
        <w:tabs>
          <w:tab w:val="left" w:pos="1440"/>
          <w:tab w:val="right" w:pos="4320"/>
          <w:tab w:val="right" w:pos="6570"/>
          <w:tab w:val="right" w:pos="10044"/>
        </w:tabs>
        <w:ind w:right="-9" w:firstLine="0"/>
        <w:rPr>
          <w:i/>
          <w:sz w:val="24"/>
          <w:szCs w:val="24"/>
        </w:rPr>
      </w:pPr>
      <w:r w:rsidRPr="00F05E74">
        <w:rPr>
          <w:i/>
          <w:sz w:val="24"/>
          <w:szCs w:val="24"/>
        </w:rPr>
        <w:t>(31 March 2024)</w:t>
      </w:r>
    </w:p>
    <w:p w14:paraId="603E9ED6" w14:textId="77777777" w:rsidR="00EA2E63" w:rsidRPr="00F05E74" w:rsidRDefault="00EA2E63" w:rsidP="00EA2E63">
      <w:pPr>
        <w:pStyle w:val="Header"/>
        <w:tabs>
          <w:tab w:val="right" w:pos="4320"/>
          <w:tab w:val="right" w:pos="6570"/>
          <w:tab w:val="right" w:pos="10044"/>
          <w:tab w:val="right" w:pos="10620"/>
        </w:tabs>
        <w:spacing w:after="0" w:line="232" w:lineRule="auto"/>
        <w:ind w:right="-14" w:firstLine="0"/>
        <w:rPr>
          <w:b/>
          <w:sz w:val="24"/>
          <w:szCs w:val="24"/>
        </w:rPr>
      </w:pPr>
      <w:r w:rsidRPr="00F05E74">
        <w:rPr>
          <w:b/>
          <w:sz w:val="24"/>
          <w:szCs w:val="24"/>
        </w:rPr>
        <w:t>CAPITAL:</w:t>
      </w:r>
    </w:p>
    <w:p w14:paraId="5D607219" w14:textId="77777777" w:rsidR="00EA2E63" w:rsidRPr="00F05E74" w:rsidRDefault="00EA2E63" w:rsidP="00EA2E63">
      <w:pPr>
        <w:pStyle w:val="Header"/>
        <w:tabs>
          <w:tab w:val="clear" w:pos="8640"/>
          <w:tab w:val="right" w:pos="4320"/>
          <w:tab w:val="right" w:pos="6570"/>
          <w:tab w:val="right" w:pos="8280"/>
          <w:tab w:val="right" w:pos="10044"/>
        </w:tabs>
        <w:spacing w:after="0" w:line="232" w:lineRule="auto"/>
        <w:ind w:right="-14" w:firstLine="0"/>
        <w:rPr>
          <w:sz w:val="24"/>
          <w:szCs w:val="24"/>
        </w:rPr>
      </w:pPr>
      <w:r w:rsidRPr="00F05E74">
        <w:rPr>
          <w:sz w:val="24"/>
          <w:szCs w:val="24"/>
        </w:rPr>
        <w:t>Voted-</w:t>
      </w:r>
    </w:p>
    <w:p w14:paraId="58061AAC" w14:textId="77777777" w:rsidR="00EA2E63" w:rsidRPr="00F05E74" w:rsidRDefault="00EA2E63" w:rsidP="00EA2E63">
      <w:pPr>
        <w:pStyle w:val="Header"/>
        <w:tabs>
          <w:tab w:val="clear" w:pos="8640"/>
          <w:tab w:val="right" w:pos="4320"/>
          <w:tab w:val="right" w:pos="6570"/>
          <w:tab w:val="right" w:pos="8280"/>
          <w:tab w:val="right" w:pos="10044"/>
        </w:tabs>
        <w:spacing w:after="0" w:line="232" w:lineRule="auto"/>
        <w:ind w:right="-14" w:firstLine="0"/>
        <w:rPr>
          <w:sz w:val="24"/>
          <w:szCs w:val="24"/>
        </w:rPr>
      </w:pPr>
      <w:r w:rsidRPr="00F05E74">
        <w:rPr>
          <w:sz w:val="24"/>
          <w:szCs w:val="24"/>
        </w:rPr>
        <w:t>Original</w:t>
      </w:r>
      <w:r w:rsidRPr="00F05E74">
        <w:rPr>
          <w:sz w:val="24"/>
          <w:szCs w:val="24"/>
        </w:rPr>
        <w:tab/>
        <w:t>2,49,58,06</w:t>
      </w:r>
    </w:p>
    <w:p w14:paraId="7D3A2068" w14:textId="77777777" w:rsidR="00EA2E63" w:rsidRPr="00F05E74" w:rsidRDefault="00EA2E63" w:rsidP="00EA2E63">
      <w:pPr>
        <w:pStyle w:val="Header"/>
        <w:tabs>
          <w:tab w:val="clear" w:pos="8640"/>
          <w:tab w:val="right" w:pos="4320"/>
          <w:tab w:val="right" w:pos="6570"/>
          <w:tab w:val="right" w:pos="8280"/>
          <w:tab w:val="right" w:pos="10044"/>
        </w:tabs>
        <w:spacing w:after="0" w:line="232" w:lineRule="auto"/>
        <w:ind w:right="-9" w:firstLine="0"/>
        <w:rPr>
          <w:sz w:val="24"/>
          <w:szCs w:val="24"/>
        </w:rPr>
      </w:pPr>
      <w:r w:rsidRPr="00F05E74">
        <w:rPr>
          <w:sz w:val="24"/>
          <w:szCs w:val="24"/>
        </w:rPr>
        <w:t>Supplementary</w:t>
      </w:r>
      <w:r w:rsidRPr="00F05E74">
        <w:rPr>
          <w:sz w:val="24"/>
          <w:szCs w:val="24"/>
        </w:rPr>
        <w:tab/>
        <w:t>1,20,00</w:t>
      </w:r>
      <w:r w:rsidRPr="00F05E74">
        <w:rPr>
          <w:sz w:val="24"/>
          <w:szCs w:val="24"/>
        </w:rPr>
        <w:tab/>
        <w:t>2,50,78,06</w:t>
      </w:r>
      <w:r w:rsidRPr="00F05E74">
        <w:rPr>
          <w:sz w:val="24"/>
          <w:szCs w:val="24"/>
        </w:rPr>
        <w:tab/>
        <w:t>1,63,50,79</w:t>
      </w:r>
      <w:r w:rsidRPr="00F05E74">
        <w:rPr>
          <w:sz w:val="24"/>
          <w:szCs w:val="24"/>
        </w:rPr>
        <w:tab/>
        <w:t>(-)87,27,27</w:t>
      </w:r>
    </w:p>
    <w:p w14:paraId="39FA3383" w14:textId="77777777" w:rsidR="00EA2E63" w:rsidRPr="00F05E74" w:rsidRDefault="00EA2E63" w:rsidP="00EA2E63">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87,27,27</w:t>
      </w:r>
    </w:p>
    <w:p w14:paraId="4E96FAA3" w14:textId="77777777" w:rsidR="00EA2E63" w:rsidRPr="00F05E74" w:rsidRDefault="00EA2E63" w:rsidP="00EA2E63">
      <w:pPr>
        <w:pStyle w:val="Header"/>
        <w:tabs>
          <w:tab w:val="right" w:pos="4320"/>
          <w:tab w:val="right" w:pos="6570"/>
          <w:tab w:val="right" w:pos="10044"/>
        </w:tabs>
        <w:spacing w:line="232" w:lineRule="auto"/>
        <w:ind w:right="-9" w:firstLine="0"/>
        <w:rPr>
          <w:sz w:val="24"/>
          <w:szCs w:val="24"/>
        </w:rPr>
      </w:pPr>
      <w:r w:rsidRPr="00F05E74">
        <w:rPr>
          <w:sz w:val="24"/>
          <w:szCs w:val="24"/>
        </w:rPr>
        <w:t xml:space="preserve">(31 March 2024) </w:t>
      </w:r>
    </w:p>
    <w:p w14:paraId="111A1516" w14:textId="77777777" w:rsidR="00EA2E63" w:rsidRPr="00F05E74" w:rsidRDefault="00EA2E63" w:rsidP="00EA2E63">
      <w:pPr>
        <w:pStyle w:val="Header"/>
        <w:tabs>
          <w:tab w:val="right" w:pos="4320"/>
          <w:tab w:val="right" w:pos="6570"/>
          <w:tab w:val="right" w:pos="10044"/>
          <w:tab w:val="right" w:pos="10620"/>
        </w:tabs>
        <w:spacing w:line="232" w:lineRule="auto"/>
        <w:ind w:right="-9" w:firstLine="0"/>
        <w:rPr>
          <w:sz w:val="24"/>
          <w:szCs w:val="24"/>
        </w:rPr>
      </w:pPr>
      <w:r w:rsidRPr="00F05E74">
        <w:rPr>
          <w:sz w:val="24"/>
          <w:szCs w:val="24"/>
        </w:rPr>
        <w:t>Notes and Comments</w:t>
      </w:r>
    </w:p>
    <w:p w14:paraId="30A7A69D" w14:textId="77777777" w:rsidR="00EA2E63" w:rsidRPr="00F05E74" w:rsidRDefault="00EA2E63" w:rsidP="00EA2E63">
      <w:pPr>
        <w:pStyle w:val="Header"/>
        <w:tabs>
          <w:tab w:val="right" w:pos="4320"/>
          <w:tab w:val="right" w:pos="6570"/>
          <w:tab w:val="right" w:pos="10044"/>
          <w:tab w:val="right" w:pos="10620"/>
        </w:tabs>
        <w:spacing w:after="60"/>
        <w:ind w:right="-9" w:firstLine="0"/>
        <w:rPr>
          <w:b/>
          <w:sz w:val="24"/>
          <w:szCs w:val="24"/>
        </w:rPr>
      </w:pPr>
      <w:r w:rsidRPr="00F05E74">
        <w:rPr>
          <w:b/>
          <w:sz w:val="24"/>
          <w:szCs w:val="24"/>
        </w:rPr>
        <w:t>REVENUE:</w:t>
      </w:r>
    </w:p>
    <w:p w14:paraId="2AAFA2AA" w14:textId="77777777" w:rsidR="00EA2E63" w:rsidRPr="00F05E74" w:rsidRDefault="00EA2E63" w:rsidP="00EA2E63">
      <w:pPr>
        <w:pStyle w:val="Header"/>
        <w:tabs>
          <w:tab w:val="right" w:pos="4320"/>
          <w:tab w:val="right" w:pos="6570"/>
          <w:tab w:val="right" w:pos="10044"/>
          <w:tab w:val="right" w:pos="10620"/>
        </w:tabs>
        <w:spacing w:after="0" w:line="232" w:lineRule="auto"/>
        <w:ind w:right="-9" w:firstLine="0"/>
        <w:rPr>
          <w:sz w:val="24"/>
          <w:szCs w:val="24"/>
        </w:rPr>
      </w:pPr>
      <w:r w:rsidRPr="00F05E74">
        <w:rPr>
          <w:sz w:val="24"/>
          <w:szCs w:val="24"/>
        </w:rPr>
        <w:t>Voted-</w:t>
      </w:r>
    </w:p>
    <w:p w14:paraId="2F000E21" w14:textId="77777777" w:rsidR="00EA2E63" w:rsidRPr="00F05E74" w:rsidRDefault="00EA2E63" w:rsidP="00EA2E63">
      <w:pPr>
        <w:pStyle w:val="Header"/>
        <w:tabs>
          <w:tab w:val="clear" w:pos="4320"/>
          <w:tab w:val="clear" w:pos="8640"/>
          <w:tab w:val="left" w:pos="1440"/>
          <w:tab w:val="right" w:pos="10044"/>
        </w:tabs>
        <w:spacing w:line="232" w:lineRule="auto"/>
        <w:ind w:right="-14" w:firstLine="0"/>
        <w:jc w:val="both"/>
        <w:rPr>
          <w:b/>
          <w:sz w:val="24"/>
          <w:szCs w:val="24"/>
        </w:rPr>
      </w:pPr>
      <w:r w:rsidRPr="00F05E74">
        <w:rPr>
          <w:b/>
          <w:sz w:val="24"/>
          <w:szCs w:val="24"/>
        </w:rPr>
        <w:tab/>
        <w:t xml:space="preserve">(i) As the actual expenditure being less than the original provision, the supplementary provision of </w:t>
      </w:r>
      <w:r w:rsidRPr="00F05E74">
        <w:rPr>
          <w:rFonts w:ascii="Rupee Foradian" w:hAnsi="Rupee Foradian"/>
          <w:b/>
          <w:sz w:val="23"/>
          <w:szCs w:val="23"/>
        </w:rPr>
        <w:t xml:space="preserve">` </w:t>
      </w:r>
      <w:r w:rsidRPr="00F05E74">
        <w:rPr>
          <w:b/>
          <w:sz w:val="24"/>
          <w:szCs w:val="24"/>
        </w:rPr>
        <w:t>17,294.93 lakh obtained in July 2023 (</w:t>
      </w:r>
      <w:r w:rsidRPr="00F05E74">
        <w:rPr>
          <w:rFonts w:ascii="Rupee Foradian" w:hAnsi="Rupee Foradian"/>
          <w:b/>
          <w:sz w:val="24"/>
          <w:szCs w:val="24"/>
        </w:rPr>
        <w:t xml:space="preserve">` </w:t>
      </w:r>
      <w:r w:rsidRPr="00F05E74">
        <w:rPr>
          <w:b/>
          <w:sz w:val="24"/>
          <w:szCs w:val="24"/>
        </w:rPr>
        <w:t>294.93 lakh) and in December 2023 (</w:t>
      </w:r>
      <w:r w:rsidRPr="00F05E74">
        <w:rPr>
          <w:rFonts w:ascii="Rupee Foradian" w:hAnsi="Rupee Foradian"/>
          <w:b/>
          <w:sz w:val="24"/>
          <w:szCs w:val="24"/>
        </w:rPr>
        <w:t xml:space="preserve">` </w:t>
      </w:r>
      <w:r w:rsidRPr="00F05E74">
        <w:rPr>
          <w:b/>
          <w:sz w:val="24"/>
          <w:szCs w:val="24"/>
        </w:rPr>
        <w:t xml:space="preserve">17,000.00 lakh) proved unnecessary and is indicative of improper assessment of requirement of funds at the time of supplementary budget. </w:t>
      </w:r>
    </w:p>
    <w:p w14:paraId="302ACE92" w14:textId="77777777" w:rsidR="00EA2E63" w:rsidRPr="00F05E74" w:rsidRDefault="00EA2E63" w:rsidP="00EA2E63">
      <w:pPr>
        <w:pStyle w:val="Header"/>
        <w:tabs>
          <w:tab w:val="clear" w:pos="4320"/>
          <w:tab w:val="clear" w:pos="8640"/>
          <w:tab w:val="left" w:pos="1440"/>
          <w:tab w:val="right" w:pos="10044"/>
        </w:tabs>
        <w:spacing w:line="232" w:lineRule="auto"/>
        <w:ind w:right="-9" w:firstLine="0"/>
        <w:jc w:val="both"/>
        <w:rPr>
          <w:b/>
          <w:sz w:val="24"/>
          <w:szCs w:val="24"/>
        </w:rPr>
      </w:pPr>
      <w:r w:rsidRPr="00F05E74">
        <w:rPr>
          <w:b/>
          <w:sz w:val="24"/>
          <w:szCs w:val="24"/>
        </w:rPr>
        <w:tab/>
        <w:t xml:space="preserve">(ii) Against the available saving of </w:t>
      </w:r>
      <w:r w:rsidRPr="00F05E74">
        <w:rPr>
          <w:rFonts w:ascii="Rupee Foradian" w:hAnsi="Rupee Foradian"/>
          <w:b/>
          <w:sz w:val="23"/>
          <w:szCs w:val="23"/>
        </w:rPr>
        <w:t xml:space="preserve">` </w:t>
      </w:r>
      <w:r w:rsidRPr="00F05E74">
        <w:rPr>
          <w:b/>
          <w:bCs/>
          <w:sz w:val="24"/>
          <w:szCs w:val="24"/>
        </w:rPr>
        <w:t xml:space="preserve">94,074.50 </w:t>
      </w:r>
      <w:r w:rsidRPr="00F05E74">
        <w:rPr>
          <w:b/>
          <w:sz w:val="24"/>
          <w:szCs w:val="24"/>
        </w:rPr>
        <w:t xml:space="preserve">lakh, a sum of </w:t>
      </w:r>
      <w:r w:rsidRPr="00F05E74">
        <w:rPr>
          <w:rFonts w:ascii="Rupee Foradian" w:hAnsi="Rupee Foradian"/>
          <w:b/>
          <w:sz w:val="23"/>
          <w:szCs w:val="23"/>
        </w:rPr>
        <w:t xml:space="preserve">` </w:t>
      </w:r>
      <w:r w:rsidRPr="00F05E74">
        <w:rPr>
          <w:b/>
          <w:bCs/>
          <w:sz w:val="24"/>
          <w:szCs w:val="24"/>
        </w:rPr>
        <w:t xml:space="preserve">89,282.40 </w:t>
      </w:r>
      <w:r w:rsidRPr="00F05E74">
        <w:rPr>
          <w:b/>
          <w:sz w:val="24"/>
          <w:szCs w:val="24"/>
        </w:rPr>
        <w:t>lakh only was surrendered on 31 March 2024</w:t>
      </w:r>
      <w:r w:rsidRPr="00F05E74">
        <w:rPr>
          <w:b/>
          <w:sz w:val="24"/>
          <w:szCs w:val="24"/>
          <w:lang w:val="en-GB"/>
        </w:rPr>
        <w:t>. This is indicative of poor budgetary management.</w:t>
      </w:r>
    </w:p>
    <w:p w14:paraId="754394EC" w14:textId="77777777" w:rsidR="00EA2E63" w:rsidRPr="00F05E74" w:rsidRDefault="00EA2E63" w:rsidP="00EA2E63">
      <w:pPr>
        <w:pStyle w:val="Header"/>
        <w:tabs>
          <w:tab w:val="left" w:pos="0"/>
          <w:tab w:val="left" w:pos="720"/>
          <w:tab w:val="left" w:pos="1440"/>
          <w:tab w:val="right" w:pos="4320"/>
          <w:tab w:val="right" w:pos="6570"/>
          <w:tab w:val="right" w:pos="10044"/>
        </w:tabs>
        <w:spacing w:line="232" w:lineRule="auto"/>
        <w:ind w:right="-9" w:firstLine="0"/>
        <w:rPr>
          <w:sz w:val="24"/>
          <w:szCs w:val="24"/>
        </w:rPr>
      </w:pPr>
      <w:r w:rsidRPr="00F05E74">
        <w:rPr>
          <w:sz w:val="24"/>
          <w:szCs w:val="24"/>
        </w:rPr>
        <w:tab/>
      </w:r>
      <w:r w:rsidRPr="00F05E74">
        <w:rPr>
          <w:sz w:val="24"/>
          <w:szCs w:val="24"/>
        </w:rPr>
        <w:tab/>
      </w:r>
      <w:r w:rsidRPr="00F05E74">
        <w:rPr>
          <w:b/>
          <w:sz w:val="24"/>
          <w:szCs w:val="24"/>
        </w:rPr>
        <w:t>(iii)  Saving in the provision occurred mainly under :-</w:t>
      </w:r>
    </w:p>
    <w:p w14:paraId="3CB5126D" w14:textId="77777777" w:rsidR="00EA2E63" w:rsidRPr="00F05E74" w:rsidRDefault="00EA2E63" w:rsidP="00EA2E63">
      <w:pPr>
        <w:pStyle w:val="Header"/>
        <w:tabs>
          <w:tab w:val="clear" w:pos="4320"/>
          <w:tab w:val="clear" w:pos="8640"/>
          <w:tab w:val="left" w:pos="1440"/>
          <w:tab w:val="left" w:pos="5400"/>
          <w:tab w:val="left" w:pos="7290"/>
          <w:tab w:val="right" w:pos="10044"/>
        </w:tabs>
        <w:spacing w:after="0" w:line="232"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990C0A2" w14:textId="77777777" w:rsidR="00EA2E63" w:rsidRPr="00F05E74" w:rsidRDefault="00EA2E63" w:rsidP="00EA2E63">
      <w:pPr>
        <w:pStyle w:val="Header"/>
        <w:tabs>
          <w:tab w:val="clear" w:pos="4320"/>
          <w:tab w:val="clear" w:pos="8640"/>
          <w:tab w:val="left" w:pos="5400"/>
          <w:tab w:val="left" w:pos="6300"/>
          <w:tab w:val="left" w:pos="7020"/>
          <w:tab w:val="left" w:pos="7650"/>
          <w:tab w:val="right" w:pos="10044"/>
        </w:tabs>
        <w:spacing w:after="0" w:line="232"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13AC2F2" w14:textId="77777777" w:rsidR="00EA2E63" w:rsidRPr="00F05E74" w:rsidRDefault="00EA2E63" w:rsidP="0003022D">
      <w:pPr>
        <w:pStyle w:val="Header"/>
        <w:tabs>
          <w:tab w:val="clear" w:pos="4320"/>
          <w:tab w:val="clear" w:pos="8640"/>
          <w:tab w:val="left" w:pos="5400"/>
          <w:tab w:val="left" w:pos="6300"/>
          <w:tab w:val="left" w:pos="7020"/>
          <w:tab w:val="left" w:pos="7650"/>
          <w:tab w:val="right" w:pos="10044"/>
        </w:tabs>
        <w:spacing w:after="0" w:line="233" w:lineRule="auto"/>
        <w:ind w:right="-14"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16558B51"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s>
        <w:spacing w:after="0" w:line="232" w:lineRule="auto"/>
        <w:ind w:right="-14" w:firstLine="0"/>
        <w:jc w:val="both"/>
        <w:rPr>
          <w:sz w:val="24"/>
          <w:szCs w:val="24"/>
        </w:rPr>
      </w:pPr>
      <w:r w:rsidRPr="00F05E74">
        <w:rPr>
          <w:sz w:val="24"/>
          <w:szCs w:val="24"/>
        </w:rPr>
        <w:t xml:space="preserve"> (1) 2055-001-3680-State </w:t>
      </w:r>
      <w:r w:rsidRPr="00F05E74">
        <w:rPr>
          <w:sz w:val="24"/>
          <w:szCs w:val="24"/>
        </w:rPr>
        <w:tab/>
      </w:r>
    </w:p>
    <w:p w14:paraId="6ACE6E40"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s>
        <w:spacing w:after="0" w:line="232" w:lineRule="auto"/>
        <w:ind w:right="-14" w:firstLine="0"/>
        <w:jc w:val="both"/>
        <w:rPr>
          <w:sz w:val="24"/>
          <w:szCs w:val="24"/>
        </w:rPr>
      </w:pPr>
      <w:r w:rsidRPr="00F05E74">
        <w:rPr>
          <w:sz w:val="24"/>
          <w:szCs w:val="24"/>
        </w:rPr>
        <w:tab/>
        <w:t xml:space="preserve">Headquarters- </w:t>
      </w:r>
    </w:p>
    <w:p w14:paraId="0C688690"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line="232" w:lineRule="auto"/>
        <w:ind w:right="-9" w:firstLine="0"/>
        <w:jc w:val="both"/>
        <w:rPr>
          <w:sz w:val="24"/>
          <w:szCs w:val="24"/>
        </w:rPr>
      </w:pPr>
      <w:r w:rsidRPr="00F05E74">
        <w:rPr>
          <w:sz w:val="24"/>
          <w:szCs w:val="24"/>
        </w:rPr>
        <w:tab/>
        <w:t>O.</w:t>
      </w:r>
      <w:r w:rsidRPr="00F05E74">
        <w:rPr>
          <w:sz w:val="24"/>
          <w:szCs w:val="24"/>
        </w:rPr>
        <w:tab/>
      </w:r>
      <w:r w:rsidRPr="00F05E74">
        <w:rPr>
          <w:sz w:val="24"/>
          <w:szCs w:val="24"/>
        </w:rPr>
        <w:tab/>
        <w:t>12,956.90</w:t>
      </w:r>
    </w:p>
    <w:p w14:paraId="20FEF8CA" w14:textId="3A38A993"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11" w:firstLine="0"/>
        <w:jc w:val="both"/>
        <w:rPr>
          <w:sz w:val="24"/>
          <w:szCs w:val="24"/>
        </w:rPr>
      </w:pPr>
      <w:r w:rsidRPr="00F05E74">
        <w:rPr>
          <w:sz w:val="24"/>
          <w:szCs w:val="24"/>
        </w:rPr>
        <w:tab/>
        <w:t>R.</w:t>
      </w:r>
      <w:r w:rsidRPr="00F05E74">
        <w:rPr>
          <w:sz w:val="24"/>
          <w:szCs w:val="24"/>
        </w:rPr>
        <w:tab/>
      </w:r>
      <w:r w:rsidRPr="00F05E74">
        <w:rPr>
          <w:sz w:val="24"/>
          <w:szCs w:val="24"/>
        </w:rPr>
        <w:tab/>
        <w:t>(-)3,614.86</w:t>
      </w:r>
      <w:r w:rsidRPr="00F05E74">
        <w:rPr>
          <w:sz w:val="24"/>
          <w:szCs w:val="24"/>
        </w:rPr>
        <w:tab/>
        <w:t>9,342.04</w:t>
      </w:r>
      <w:r w:rsidRPr="00F05E74">
        <w:rPr>
          <w:sz w:val="24"/>
          <w:szCs w:val="24"/>
        </w:rPr>
        <w:tab/>
        <w:t>9,301.98</w:t>
      </w:r>
      <w:r w:rsidRPr="00F05E74">
        <w:rPr>
          <w:sz w:val="24"/>
          <w:szCs w:val="24"/>
        </w:rPr>
        <w:tab/>
        <w:t>(-)40.0</w:t>
      </w:r>
      <w:r w:rsidR="0003022D" w:rsidRPr="00F05E74">
        <w:rPr>
          <w:sz w:val="24"/>
          <w:szCs w:val="24"/>
        </w:rPr>
        <w:t>6</w:t>
      </w:r>
    </w:p>
    <w:p w14:paraId="709B12E1"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3" w:lineRule="auto"/>
        <w:ind w:right="-11" w:firstLine="0"/>
        <w:jc w:val="both"/>
        <w:rPr>
          <w:b/>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3,614.86 </w:t>
      </w:r>
      <w:r w:rsidRPr="00F05E74">
        <w:rPr>
          <w:b/>
          <w:sz w:val="24"/>
          <w:szCs w:val="24"/>
        </w:rPr>
        <w:t xml:space="preserve">lakh from the provision through re-appropriation of </w:t>
      </w:r>
      <w:r w:rsidRPr="00F05E74">
        <w:rPr>
          <w:rFonts w:ascii="Rupee Foradian" w:hAnsi="Rupee Foradian"/>
          <w:b/>
          <w:sz w:val="23"/>
          <w:szCs w:val="23"/>
        </w:rPr>
        <w:t xml:space="preserve">` </w:t>
      </w:r>
      <w:r w:rsidRPr="00F05E74">
        <w:rPr>
          <w:b/>
          <w:bCs/>
          <w:sz w:val="24"/>
          <w:szCs w:val="24"/>
        </w:rPr>
        <w:t xml:space="preserve">90.00 </w:t>
      </w:r>
      <w:r w:rsidRPr="00F05E74">
        <w:rPr>
          <w:b/>
          <w:sz w:val="24"/>
          <w:szCs w:val="24"/>
        </w:rPr>
        <w:t xml:space="preserve">lakh and surrender of </w:t>
      </w:r>
      <w:r w:rsidRPr="00F05E74">
        <w:rPr>
          <w:rFonts w:ascii="Rupee Foradian" w:hAnsi="Rupee Foradian"/>
          <w:b/>
          <w:sz w:val="23"/>
          <w:szCs w:val="23"/>
        </w:rPr>
        <w:t xml:space="preserve">` </w:t>
      </w:r>
      <w:r w:rsidRPr="00F05E74">
        <w:rPr>
          <w:b/>
          <w:bCs/>
          <w:sz w:val="24"/>
          <w:szCs w:val="24"/>
        </w:rPr>
        <w:t xml:space="preserve">3,524.86 </w:t>
      </w:r>
      <w:r w:rsidRPr="00F05E74">
        <w:rPr>
          <w:b/>
          <w:sz w:val="24"/>
          <w:szCs w:val="24"/>
        </w:rPr>
        <w:t xml:space="preserve">lakh was attributed to adoption of economic measures.  Reasons for final saving have not been intimated (July 2024). Persistent saving under this head had also been noticed during 2014-15 to 2022-23. </w:t>
      </w:r>
    </w:p>
    <w:p w14:paraId="0830361B"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3" w:lineRule="auto"/>
        <w:ind w:right="-11" w:firstLine="0"/>
        <w:jc w:val="both"/>
        <w:rPr>
          <w:b/>
          <w:sz w:val="24"/>
          <w:szCs w:val="24"/>
        </w:rPr>
      </w:pPr>
    </w:p>
    <w:p w14:paraId="3C9860BB"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3" w:lineRule="auto"/>
        <w:ind w:right="-11" w:firstLine="0"/>
        <w:jc w:val="both"/>
        <w:rPr>
          <w:b/>
          <w:sz w:val="24"/>
          <w:szCs w:val="24"/>
        </w:rPr>
      </w:pPr>
    </w:p>
    <w:p w14:paraId="3D72B729"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center"/>
        <w:rPr>
          <w:b/>
          <w:sz w:val="32"/>
          <w:szCs w:val="24"/>
        </w:rPr>
      </w:pPr>
      <w:r w:rsidRPr="00F05E74">
        <w:rPr>
          <w:b/>
          <w:sz w:val="24"/>
          <w:szCs w:val="24"/>
        </w:rPr>
        <w:lastRenderedPageBreak/>
        <w:t>Grant No. 03</w:t>
      </w:r>
      <w:r w:rsidRPr="00F05E74">
        <w:rPr>
          <w:sz w:val="24"/>
          <w:szCs w:val="24"/>
        </w:rPr>
        <w:t>-contd.</w:t>
      </w:r>
    </w:p>
    <w:p w14:paraId="74E97F5A"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14"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CC78945" w14:textId="77777777" w:rsidR="00EA2E63" w:rsidRPr="00F05E74" w:rsidRDefault="00EA2E63" w:rsidP="00EA2E63">
      <w:pPr>
        <w:pStyle w:val="Header"/>
        <w:tabs>
          <w:tab w:val="clear" w:pos="4320"/>
          <w:tab w:val="clear" w:pos="8640"/>
          <w:tab w:val="left" w:pos="5400"/>
          <w:tab w:val="left" w:pos="6300"/>
          <w:tab w:val="left" w:pos="7200"/>
          <w:tab w:val="left" w:pos="7650"/>
          <w:tab w:val="right" w:pos="10044"/>
        </w:tabs>
        <w:spacing w:after="0"/>
        <w:ind w:right="-14" w:firstLine="0"/>
        <w:jc w:val="both"/>
        <w:rPr>
          <w:sz w:val="24"/>
          <w:szCs w:val="24"/>
        </w:rPr>
      </w:pPr>
      <w:r w:rsidRPr="00F05E74">
        <w:rPr>
          <w:sz w:val="24"/>
          <w:szCs w:val="24"/>
        </w:rPr>
        <w:tab/>
        <w:t xml:space="preserve">   Grant</w:t>
      </w:r>
      <w:r w:rsidRPr="00F05E74">
        <w:rPr>
          <w:sz w:val="24"/>
          <w:szCs w:val="24"/>
        </w:rPr>
        <w:tab/>
      </w:r>
      <w:r w:rsidRPr="00F05E74">
        <w:rPr>
          <w:sz w:val="24"/>
          <w:szCs w:val="24"/>
        </w:rPr>
        <w:tab/>
        <w:t>Expenditure</w:t>
      </w:r>
      <w:r w:rsidRPr="00F05E74">
        <w:rPr>
          <w:sz w:val="24"/>
          <w:szCs w:val="24"/>
        </w:rPr>
        <w:tab/>
        <w:t>Saving(-)</w:t>
      </w:r>
    </w:p>
    <w:p w14:paraId="4DE9F35B"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22"/>
          <w:tab w:val="right" w:pos="10044"/>
          <w:tab w:val="right" w:pos="10440"/>
          <w:tab w:val="right" w:pos="10620"/>
        </w:tabs>
        <w:spacing w:after="0" w:line="233" w:lineRule="auto"/>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2329DB5A"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2" w:lineRule="auto"/>
        <w:ind w:right="-14" w:firstLine="0"/>
        <w:jc w:val="both"/>
        <w:rPr>
          <w:sz w:val="24"/>
          <w:szCs w:val="24"/>
        </w:rPr>
      </w:pPr>
      <w:r w:rsidRPr="00F05E74">
        <w:rPr>
          <w:sz w:val="24"/>
          <w:szCs w:val="24"/>
        </w:rPr>
        <w:t xml:space="preserve"> (2) 2055-001-7811-Dial 100/112-</w:t>
      </w:r>
    </w:p>
    <w:p w14:paraId="17D0D7C0"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6,700.00</w:t>
      </w:r>
      <w:r w:rsidRPr="00F05E74">
        <w:rPr>
          <w:sz w:val="24"/>
          <w:szCs w:val="24"/>
        </w:rPr>
        <w:tab/>
      </w:r>
    </w:p>
    <w:p w14:paraId="41F1A23D"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22"/>
          <w:tab w:val="right" w:pos="10044"/>
        </w:tabs>
        <w:ind w:right="-11" w:firstLine="0"/>
        <w:jc w:val="both"/>
        <w:rPr>
          <w:sz w:val="24"/>
          <w:szCs w:val="24"/>
        </w:rPr>
      </w:pPr>
      <w:r w:rsidRPr="00F05E74">
        <w:rPr>
          <w:sz w:val="24"/>
          <w:szCs w:val="24"/>
        </w:rPr>
        <w:tab/>
        <w:t>R.</w:t>
      </w:r>
      <w:r w:rsidRPr="00F05E74">
        <w:rPr>
          <w:sz w:val="24"/>
          <w:szCs w:val="24"/>
        </w:rPr>
        <w:tab/>
      </w:r>
      <w:r w:rsidRPr="00F05E74">
        <w:rPr>
          <w:sz w:val="24"/>
          <w:szCs w:val="24"/>
        </w:rPr>
        <w:tab/>
        <w:t>(-)1,210.48</w:t>
      </w:r>
      <w:r w:rsidRPr="00F05E74">
        <w:rPr>
          <w:sz w:val="24"/>
          <w:szCs w:val="24"/>
        </w:rPr>
        <w:tab/>
        <w:t>5,489.52</w:t>
      </w:r>
      <w:r w:rsidRPr="00F05E74">
        <w:rPr>
          <w:sz w:val="24"/>
          <w:szCs w:val="24"/>
        </w:rPr>
        <w:tab/>
        <w:t>5,489.52</w:t>
      </w:r>
      <w:r w:rsidRPr="00F05E74">
        <w:rPr>
          <w:sz w:val="24"/>
          <w:szCs w:val="24"/>
        </w:rPr>
        <w:tab/>
        <w:t>0.00</w:t>
      </w:r>
    </w:p>
    <w:p w14:paraId="6DE9CE8E" w14:textId="0F87DA93"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22"/>
          <w:tab w:val="right" w:pos="10044"/>
        </w:tabs>
        <w:ind w:right="-11" w:firstLine="0"/>
        <w:jc w:val="both"/>
        <w:rPr>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1,2</w:t>
      </w:r>
      <w:r w:rsidR="00347516">
        <w:rPr>
          <w:b/>
          <w:bCs/>
          <w:sz w:val="24"/>
          <w:szCs w:val="24"/>
        </w:rPr>
        <w:t>1</w:t>
      </w:r>
      <w:r w:rsidRPr="00F05E74">
        <w:rPr>
          <w:b/>
          <w:bCs/>
          <w:sz w:val="24"/>
          <w:szCs w:val="24"/>
        </w:rPr>
        <w:t xml:space="preserve">0.48 </w:t>
      </w:r>
      <w:r w:rsidRPr="00F05E74">
        <w:rPr>
          <w:b/>
          <w:sz w:val="24"/>
          <w:szCs w:val="24"/>
        </w:rPr>
        <w:t>lakh from the provision by way of surrender was attributed to adoption of economic measures. Persistent saving under this head had also been noticed during 2016-17 to 2022-23.</w:t>
      </w:r>
      <w:r w:rsidRPr="00F05E74">
        <w:rPr>
          <w:sz w:val="24"/>
          <w:szCs w:val="24"/>
        </w:rPr>
        <w:t xml:space="preserve"> </w:t>
      </w:r>
    </w:p>
    <w:p w14:paraId="3DA619F8"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22"/>
          <w:tab w:val="right" w:pos="10044"/>
        </w:tabs>
        <w:spacing w:after="0"/>
        <w:ind w:right="-11" w:firstLine="0"/>
        <w:jc w:val="both"/>
        <w:rPr>
          <w:sz w:val="24"/>
          <w:szCs w:val="24"/>
        </w:rPr>
      </w:pPr>
      <w:r w:rsidRPr="00F05E74">
        <w:rPr>
          <w:sz w:val="24"/>
          <w:szCs w:val="24"/>
        </w:rPr>
        <w:t xml:space="preserve">(3) 2055-003-195-Other Police </w:t>
      </w:r>
    </w:p>
    <w:p w14:paraId="283F06A7"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Training Schools-</w:t>
      </w:r>
    </w:p>
    <w:p w14:paraId="14EEFA0E"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6,673.84</w:t>
      </w:r>
    </w:p>
    <w:p w14:paraId="2EFBA635"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20.00</w:t>
      </w:r>
    </w:p>
    <w:p w14:paraId="0723FECC"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(-)1,461.66</w:t>
      </w:r>
      <w:r w:rsidRPr="00F05E74">
        <w:rPr>
          <w:sz w:val="24"/>
          <w:szCs w:val="24"/>
        </w:rPr>
        <w:tab/>
        <w:t>5,232.18</w:t>
      </w:r>
      <w:r w:rsidRPr="00F05E74">
        <w:rPr>
          <w:sz w:val="24"/>
          <w:szCs w:val="24"/>
        </w:rPr>
        <w:tab/>
        <w:t>5,182.37</w:t>
      </w:r>
      <w:r w:rsidRPr="00F05E74">
        <w:rPr>
          <w:sz w:val="24"/>
          <w:szCs w:val="24"/>
        </w:rPr>
        <w:tab/>
        <w:t>(-)49.81</w:t>
      </w:r>
    </w:p>
    <w:p w14:paraId="0AF28CCA" w14:textId="2A6C012C"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22"/>
          <w:tab w:val="right" w:pos="10044"/>
        </w:tabs>
        <w:ind w:right="-11" w:firstLine="0"/>
        <w:jc w:val="both"/>
        <w:rPr>
          <w:sz w:val="24"/>
          <w:szCs w:val="24"/>
        </w:rPr>
      </w:pPr>
      <w:r w:rsidRPr="00F05E74">
        <w:rPr>
          <w:b/>
          <w:bCs/>
          <w:sz w:val="24"/>
          <w:szCs w:val="24"/>
        </w:rPr>
        <w:tab/>
      </w:r>
      <w:r w:rsidR="0003022D" w:rsidRPr="00F05E74">
        <w:rPr>
          <w:b/>
          <w:bCs/>
          <w:sz w:val="24"/>
          <w:szCs w:val="24"/>
        </w:rPr>
        <w:t xml:space="preserve">Since the actual expenditure was less than the original provision, augmentation in the provision through supplementary provision of </w:t>
      </w:r>
      <w:r w:rsidR="0003022D" w:rsidRPr="00F05E74">
        <w:rPr>
          <w:rFonts w:ascii="Rupee Foradian" w:hAnsi="Rupee Foradian"/>
          <w:b/>
          <w:sz w:val="23"/>
          <w:szCs w:val="23"/>
        </w:rPr>
        <w:t xml:space="preserve">` </w:t>
      </w:r>
      <w:r w:rsidR="0003022D" w:rsidRPr="00F05E74">
        <w:rPr>
          <w:b/>
          <w:bCs/>
          <w:sz w:val="24"/>
          <w:szCs w:val="24"/>
        </w:rPr>
        <w:t xml:space="preserve">20.00 </w:t>
      </w:r>
      <w:r w:rsidR="0003022D" w:rsidRPr="00F05E74">
        <w:rPr>
          <w:b/>
          <w:sz w:val="24"/>
          <w:szCs w:val="24"/>
        </w:rPr>
        <w:t>lakh</w:t>
      </w:r>
      <w:r w:rsidR="0003022D" w:rsidRPr="00F05E74">
        <w:rPr>
          <w:b/>
          <w:bCs/>
          <w:sz w:val="24"/>
          <w:szCs w:val="24"/>
        </w:rPr>
        <w:t xml:space="preserve"> proved unnecessary. </w:t>
      </w:r>
      <w:r w:rsidRPr="00F05E74">
        <w:rPr>
          <w:b/>
          <w:bCs/>
          <w:sz w:val="24"/>
          <w:szCs w:val="24"/>
        </w:rPr>
        <w:t>R</w:t>
      </w:r>
      <w:r w:rsidRPr="00F05E74">
        <w:rPr>
          <w:b/>
          <w:sz w:val="24"/>
          <w:szCs w:val="24"/>
        </w:rPr>
        <w:t xml:space="preserve">eduction of </w:t>
      </w:r>
      <w:r w:rsidR="0003022D" w:rsidRPr="00F05E74">
        <w:rPr>
          <w:b/>
          <w:sz w:val="24"/>
          <w:szCs w:val="24"/>
        </w:rPr>
        <w:br/>
      </w:r>
      <w:r w:rsidRPr="00F05E74">
        <w:rPr>
          <w:rFonts w:ascii="Rupee Foradian" w:hAnsi="Rupee Foradian"/>
          <w:b/>
          <w:sz w:val="23"/>
          <w:szCs w:val="23"/>
        </w:rPr>
        <w:t xml:space="preserve">` </w:t>
      </w:r>
      <w:r w:rsidRPr="00F05E74">
        <w:rPr>
          <w:b/>
          <w:bCs/>
          <w:sz w:val="24"/>
          <w:szCs w:val="24"/>
        </w:rPr>
        <w:t xml:space="preserve">1,461.66 </w:t>
      </w:r>
      <w:r w:rsidRPr="00F05E74">
        <w:rPr>
          <w:b/>
          <w:sz w:val="24"/>
          <w:szCs w:val="24"/>
        </w:rPr>
        <w:t>lakh from the provision by way of surrender was attributed to adoption of economic measures. Reasons for final saving have not been intimated (July 2024). Persistent saving under this head had also been noticed during 2015-16 to 2022-23.</w:t>
      </w:r>
      <w:r w:rsidRPr="00F05E74">
        <w:rPr>
          <w:sz w:val="24"/>
          <w:szCs w:val="24"/>
        </w:rPr>
        <w:t xml:space="preserve"> </w:t>
      </w:r>
    </w:p>
    <w:p w14:paraId="160FC919"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line="232" w:lineRule="auto"/>
        <w:ind w:right="-14" w:firstLine="0"/>
        <w:jc w:val="both"/>
        <w:rPr>
          <w:sz w:val="24"/>
          <w:szCs w:val="24"/>
        </w:rPr>
      </w:pPr>
      <w:r w:rsidRPr="00F05E74">
        <w:rPr>
          <w:sz w:val="24"/>
          <w:szCs w:val="24"/>
        </w:rPr>
        <w:t xml:space="preserve">(4) 2055-101-279-Directorate of  </w:t>
      </w:r>
    </w:p>
    <w:p w14:paraId="76A281E5"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ab/>
        <w:t>Prosecution-</w:t>
      </w:r>
    </w:p>
    <w:p w14:paraId="535E28C6"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3,506.50</w:t>
      </w:r>
    </w:p>
    <w:p w14:paraId="5E4F1410"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14" w:firstLine="0"/>
        <w:jc w:val="both"/>
        <w:rPr>
          <w:sz w:val="24"/>
          <w:szCs w:val="24"/>
        </w:rPr>
      </w:pPr>
      <w:r w:rsidRPr="00F05E74">
        <w:rPr>
          <w:sz w:val="24"/>
          <w:szCs w:val="24"/>
        </w:rPr>
        <w:tab/>
        <w:t>R.</w:t>
      </w:r>
      <w:r w:rsidRPr="00F05E74">
        <w:rPr>
          <w:sz w:val="24"/>
          <w:szCs w:val="24"/>
        </w:rPr>
        <w:tab/>
      </w:r>
      <w:r w:rsidRPr="00F05E74">
        <w:rPr>
          <w:sz w:val="24"/>
          <w:szCs w:val="24"/>
        </w:rPr>
        <w:tab/>
        <w:t>(-)407.05</w:t>
      </w:r>
      <w:r w:rsidRPr="00F05E74">
        <w:rPr>
          <w:sz w:val="24"/>
          <w:szCs w:val="24"/>
        </w:rPr>
        <w:tab/>
        <w:t>3,099.45</w:t>
      </w:r>
      <w:r w:rsidRPr="00F05E74">
        <w:rPr>
          <w:sz w:val="24"/>
          <w:szCs w:val="24"/>
        </w:rPr>
        <w:tab/>
        <w:t>3,099.40</w:t>
      </w:r>
      <w:r w:rsidRPr="00F05E74">
        <w:rPr>
          <w:sz w:val="24"/>
          <w:szCs w:val="24"/>
        </w:rPr>
        <w:tab/>
        <w:t>(-)0.05</w:t>
      </w:r>
    </w:p>
    <w:p w14:paraId="1AC18561"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14" w:firstLine="0"/>
        <w:jc w:val="both"/>
        <w:rPr>
          <w:b/>
          <w:sz w:val="24"/>
          <w:szCs w:val="24"/>
        </w:rPr>
      </w:pPr>
      <w:r w:rsidRPr="00F05E74">
        <w:rPr>
          <w:b/>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407.05 </w:t>
      </w:r>
      <w:r w:rsidRPr="00F05E74">
        <w:rPr>
          <w:b/>
          <w:sz w:val="24"/>
          <w:szCs w:val="24"/>
        </w:rPr>
        <w:t>lakh from the provision by way of surrender was attributed to non-receipt of demand for fund. Persistent saving under this head had also been noticed during 2010-11 to 2022-23.</w:t>
      </w:r>
    </w:p>
    <w:p w14:paraId="0D268C5E"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 xml:space="preserve">(5) 2055-101-7633-Crime and Criminal </w:t>
      </w:r>
    </w:p>
    <w:p w14:paraId="1AE3B97C"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 xml:space="preserve">Tracking Network </w:t>
      </w:r>
    </w:p>
    <w:p w14:paraId="2D4F7A87"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System-</w:t>
      </w:r>
    </w:p>
    <w:p w14:paraId="5D1C5486"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O.</w:t>
      </w:r>
      <w:r w:rsidRPr="00F05E74">
        <w:rPr>
          <w:sz w:val="24"/>
          <w:szCs w:val="24"/>
        </w:rPr>
        <w:tab/>
      </w:r>
      <w:r w:rsidRPr="00F05E74">
        <w:rPr>
          <w:sz w:val="24"/>
          <w:szCs w:val="24"/>
        </w:rPr>
        <w:tab/>
        <w:t>920.00</w:t>
      </w:r>
      <w:r w:rsidRPr="00F05E74">
        <w:rPr>
          <w:sz w:val="24"/>
          <w:szCs w:val="24"/>
        </w:rPr>
        <w:tab/>
      </w:r>
    </w:p>
    <w:p w14:paraId="22E37D76"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(-)462.28</w:t>
      </w:r>
      <w:r w:rsidRPr="00F05E74">
        <w:rPr>
          <w:sz w:val="24"/>
          <w:szCs w:val="24"/>
        </w:rPr>
        <w:tab/>
        <w:t>457.72</w:t>
      </w:r>
      <w:r w:rsidRPr="00F05E74">
        <w:rPr>
          <w:sz w:val="24"/>
          <w:szCs w:val="24"/>
        </w:rPr>
        <w:tab/>
        <w:t>457.72</w:t>
      </w:r>
      <w:r w:rsidRPr="00F05E74">
        <w:rPr>
          <w:sz w:val="24"/>
          <w:szCs w:val="24"/>
        </w:rPr>
        <w:tab/>
        <w:t>0.00</w:t>
      </w:r>
    </w:p>
    <w:p w14:paraId="0C50D71C" w14:textId="3322BB3E"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ind w:right="-9" w:firstLine="0"/>
        <w:jc w:val="both"/>
        <w:rPr>
          <w:b/>
          <w:sz w:val="24"/>
          <w:szCs w:val="24"/>
        </w:rPr>
      </w:pPr>
      <w:r w:rsidRPr="00F05E74">
        <w:rPr>
          <w:sz w:val="24"/>
          <w:szCs w:val="24"/>
        </w:rPr>
        <w:tab/>
      </w:r>
      <w:r w:rsidRPr="00F05E74">
        <w:rPr>
          <w:b/>
          <w:bCs/>
          <w:sz w:val="24"/>
          <w:szCs w:val="24"/>
        </w:rPr>
        <w:t>R</w:t>
      </w:r>
      <w:r w:rsidRPr="00F05E74">
        <w:rPr>
          <w:b/>
          <w:sz w:val="24"/>
          <w:szCs w:val="24"/>
        </w:rPr>
        <w:t>eduction</w:t>
      </w:r>
      <w:r w:rsidR="00534F6C" w:rsidRPr="00F05E74">
        <w:rPr>
          <w:b/>
          <w:sz w:val="24"/>
          <w:szCs w:val="24"/>
        </w:rPr>
        <w:t xml:space="preserve"> </w:t>
      </w:r>
      <w:r w:rsidRPr="00F05E74">
        <w:rPr>
          <w:b/>
          <w:sz w:val="24"/>
          <w:szCs w:val="24"/>
        </w:rPr>
        <w:t xml:space="preserve">of </w:t>
      </w:r>
      <w:r w:rsidRPr="00F05E74">
        <w:rPr>
          <w:rFonts w:ascii="Rupee Foradian" w:hAnsi="Rupee Foradian"/>
          <w:b/>
          <w:sz w:val="23"/>
          <w:szCs w:val="23"/>
        </w:rPr>
        <w:t xml:space="preserve">` </w:t>
      </w:r>
      <w:r w:rsidRPr="00F05E74">
        <w:rPr>
          <w:b/>
          <w:bCs/>
          <w:sz w:val="24"/>
          <w:szCs w:val="24"/>
        </w:rPr>
        <w:t xml:space="preserve">462.28 </w:t>
      </w:r>
      <w:r w:rsidRPr="00F05E74">
        <w:rPr>
          <w:b/>
          <w:sz w:val="24"/>
          <w:szCs w:val="24"/>
        </w:rPr>
        <w:t>lakh from the provision by way of surrender was attributed to adoption of economic measures. Saving had occurred under this head during 2021-22 and 2022-23 also.</w:t>
      </w:r>
    </w:p>
    <w:p w14:paraId="14590C57"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jc w:val="both"/>
        <w:rPr>
          <w:sz w:val="24"/>
          <w:szCs w:val="24"/>
        </w:rPr>
      </w:pPr>
      <w:r w:rsidRPr="00F05E74">
        <w:rPr>
          <w:sz w:val="24"/>
          <w:szCs w:val="24"/>
        </w:rPr>
        <w:t xml:space="preserve">(6) 2055-104-4492-General Expenditure </w:t>
      </w:r>
    </w:p>
    <w:p w14:paraId="373B1DCD"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jc w:val="both"/>
        <w:rPr>
          <w:sz w:val="24"/>
          <w:szCs w:val="24"/>
        </w:rPr>
      </w:pPr>
      <w:r w:rsidRPr="00F05E74">
        <w:rPr>
          <w:sz w:val="24"/>
          <w:szCs w:val="24"/>
        </w:rPr>
        <w:tab/>
        <w:t>(Special Police)-</w:t>
      </w:r>
    </w:p>
    <w:p w14:paraId="71F32427"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1,76,147.72</w:t>
      </w:r>
    </w:p>
    <w:p w14:paraId="17BECE7A"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380.00</w:t>
      </w:r>
    </w:p>
    <w:p w14:paraId="0E03DDCA"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(-)7,086.91</w:t>
      </w:r>
      <w:r w:rsidRPr="00F05E74">
        <w:rPr>
          <w:sz w:val="24"/>
          <w:szCs w:val="24"/>
        </w:rPr>
        <w:tab/>
        <w:t>1,69,440.81</w:t>
      </w:r>
      <w:r w:rsidRPr="00F05E74">
        <w:rPr>
          <w:sz w:val="24"/>
          <w:szCs w:val="24"/>
        </w:rPr>
        <w:tab/>
        <w:t>1,66,905.28</w:t>
      </w:r>
      <w:r w:rsidRPr="00F05E74">
        <w:rPr>
          <w:sz w:val="24"/>
          <w:szCs w:val="24"/>
        </w:rPr>
        <w:tab/>
        <w:t>(-)2,535.53</w:t>
      </w:r>
    </w:p>
    <w:p w14:paraId="45603C17" w14:textId="2FF7EBD7" w:rsidR="00EA2E63" w:rsidRPr="00F05E74" w:rsidRDefault="00EA2E63" w:rsidP="00EA2E63">
      <w:pPr>
        <w:pStyle w:val="Header"/>
        <w:tabs>
          <w:tab w:val="clear" w:pos="4320"/>
          <w:tab w:val="clear" w:pos="8640"/>
          <w:tab w:val="left" w:pos="900"/>
          <w:tab w:val="right" w:pos="3600"/>
          <w:tab w:val="right" w:pos="10044"/>
        </w:tabs>
        <w:spacing w:after="80"/>
        <w:ind w:right="-9" w:firstLine="0"/>
        <w:jc w:val="both"/>
        <w:rPr>
          <w:b/>
          <w:sz w:val="24"/>
          <w:szCs w:val="24"/>
        </w:rPr>
      </w:pPr>
      <w:r w:rsidRPr="00F05E74">
        <w:rPr>
          <w:sz w:val="24"/>
          <w:szCs w:val="24"/>
        </w:rPr>
        <w:tab/>
      </w:r>
      <w:r w:rsidR="00534F6C" w:rsidRPr="00F05E74">
        <w:rPr>
          <w:b/>
          <w:bCs/>
          <w:sz w:val="24"/>
          <w:szCs w:val="24"/>
        </w:rPr>
        <w:t xml:space="preserve">Since the actual expenditure was less than the original provision, augmentation in the provision through supplementary provision of </w:t>
      </w:r>
      <w:r w:rsidR="00534F6C" w:rsidRPr="00F05E74">
        <w:rPr>
          <w:rFonts w:ascii="Rupee Foradian" w:hAnsi="Rupee Foradian"/>
          <w:b/>
          <w:sz w:val="23"/>
          <w:szCs w:val="23"/>
        </w:rPr>
        <w:t xml:space="preserve">` </w:t>
      </w:r>
      <w:r w:rsidR="00534F6C" w:rsidRPr="00F05E74">
        <w:rPr>
          <w:b/>
          <w:bCs/>
          <w:sz w:val="24"/>
          <w:szCs w:val="24"/>
        </w:rPr>
        <w:t xml:space="preserve">380.00 </w:t>
      </w:r>
      <w:r w:rsidR="00534F6C" w:rsidRPr="00F05E74">
        <w:rPr>
          <w:b/>
          <w:sz w:val="24"/>
          <w:szCs w:val="24"/>
        </w:rPr>
        <w:t>lakh</w:t>
      </w:r>
      <w:r w:rsidR="00534F6C" w:rsidRPr="00F05E74">
        <w:rPr>
          <w:b/>
          <w:bCs/>
          <w:sz w:val="24"/>
          <w:szCs w:val="24"/>
        </w:rPr>
        <w:t xml:space="preserve"> proved unnecessary. </w:t>
      </w:r>
      <w:r w:rsidRPr="00F05E74">
        <w:rPr>
          <w:b/>
          <w:bCs/>
          <w:sz w:val="24"/>
          <w:szCs w:val="24"/>
        </w:rPr>
        <w:t>R</w:t>
      </w:r>
      <w:r w:rsidRPr="00F05E74">
        <w:rPr>
          <w:b/>
          <w:sz w:val="24"/>
          <w:szCs w:val="24"/>
        </w:rPr>
        <w:t xml:space="preserve">eduction of </w:t>
      </w:r>
      <w:r w:rsidR="00534F6C" w:rsidRPr="00F05E74">
        <w:rPr>
          <w:b/>
          <w:sz w:val="24"/>
          <w:szCs w:val="24"/>
        </w:rPr>
        <w:br/>
      </w:r>
      <w:r w:rsidRPr="00F05E74">
        <w:rPr>
          <w:rFonts w:ascii="Rupee Foradian" w:hAnsi="Rupee Foradian"/>
          <w:b/>
          <w:sz w:val="23"/>
          <w:szCs w:val="23"/>
        </w:rPr>
        <w:t xml:space="preserve">` </w:t>
      </w:r>
      <w:r w:rsidRPr="00F05E74">
        <w:rPr>
          <w:b/>
          <w:bCs/>
          <w:sz w:val="24"/>
          <w:szCs w:val="24"/>
        </w:rPr>
        <w:t xml:space="preserve">7,086.91 </w:t>
      </w:r>
      <w:r w:rsidRPr="00F05E74">
        <w:rPr>
          <w:b/>
          <w:sz w:val="24"/>
          <w:szCs w:val="24"/>
        </w:rPr>
        <w:t>lakh from the provision by way of surrender was attributed to adoption of economic measures. Reasons for huge amount of final saving have not been intimated (July 2024). Persistent saving under this head had also been noticed during 2016-17 to 2022-23.</w:t>
      </w:r>
    </w:p>
    <w:p w14:paraId="10FB7D11" w14:textId="77777777" w:rsidR="00534F6C" w:rsidRPr="00F05E74" w:rsidRDefault="00534F6C" w:rsidP="00EA2E63">
      <w:pPr>
        <w:pStyle w:val="Header"/>
        <w:tabs>
          <w:tab w:val="clear" w:pos="4320"/>
          <w:tab w:val="clear" w:pos="8640"/>
          <w:tab w:val="left" w:pos="900"/>
          <w:tab w:val="right" w:pos="3600"/>
          <w:tab w:val="right" w:pos="10044"/>
        </w:tabs>
        <w:spacing w:after="80"/>
        <w:ind w:right="-9" w:firstLine="0"/>
        <w:jc w:val="both"/>
        <w:rPr>
          <w:b/>
          <w:sz w:val="24"/>
          <w:szCs w:val="24"/>
        </w:rPr>
      </w:pPr>
    </w:p>
    <w:p w14:paraId="794BC35E" w14:textId="77777777" w:rsidR="00534F6C" w:rsidRPr="00F05E74" w:rsidRDefault="00534F6C" w:rsidP="00EA2E63">
      <w:pPr>
        <w:pStyle w:val="Header"/>
        <w:tabs>
          <w:tab w:val="clear" w:pos="4320"/>
          <w:tab w:val="clear" w:pos="8640"/>
          <w:tab w:val="left" w:pos="900"/>
          <w:tab w:val="right" w:pos="3600"/>
          <w:tab w:val="right" w:pos="10044"/>
        </w:tabs>
        <w:spacing w:after="80"/>
        <w:ind w:right="-9" w:firstLine="0"/>
        <w:jc w:val="both"/>
        <w:rPr>
          <w:b/>
          <w:sz w:val="24"/>
          <w:szCs w:val="24"/>
        </w:rPr>
      </w:pPr>
    </w:p>
    <w:p w14:paraId="213B2C5C" w14:textId="77777777" w:rsidR="00534F6C" w:rsidRPr="00F05E74" w:rsidRDefault="00534F6C" w:rsidP="00EA2E63">
      <w:pPr>
        <w:pStyle w:val="Header"/>
        <w:tabs>
          <w:tab w:val="clear" w:pos="4320"/>
          <w:tab w:val="clear" w:pos="8640"/>
          <w:tab w:val="left" w:pos="900"/>
          <w:tab w:val="right" w:pos="3600"/>
          <w:tab w:val="right" w:pos="10044"/>
        </w:tabs>
        <w:spacing w:after="80"/>
        <w:ind w:right="-9" w:firstLine="0"/>
        <w:jc w:val="both"/>
        <w:rPr>
          <w:b/>
          <w:sz w:val="24"/>
          <w:szCs w:val="24"/>
        </w:rPr>
      </w:pPr>
    </w:p>
    <w:p w14:paraId="7E9AB08A" w14:textId="77777777" w:rsidR="00534F6C" w:rsidRPr="00F05E74" w:rsidRDefault="00534F6C" w:rsidP="00EA2E63">
      <w:pPr>
        <w:pStyle w:val="Header"/>
        <w:tabs>
          <w:tab w:val="clear" w:pos="4320"/>
          <w:tab w:val="clear" w:pos="8640"/>
          <w:tab w:val="left" w:pos="900"/>
          <w:tab w:val="right" w:pos="3600"/>
          <w:tab w:val="right" w:pos="10044"/>
        </w:tabs>
        <w:spacing w:after="80"/>
        <w:ind w:right="-9" w:firstLine="0"/>
        <w:jc w:val="both"/>
        <w:rPr>
          <w:b/>
          <w:sz w:val="24"/>
          <w:szCs w:val="24"/>
        </w:rPr>
      </w:pPr>
    </w:p>
    <w:p w14:paraId="62519231" w14:textId="77777777" w:rsidR="00534F6C" w:rsidRPr="00F05E74" w:rsidRDefault="00534F6C" w:rsidP="00EA2E63">
      <w:pPr>
        <w:pStyle w:val="Header"/>
        <w:tabs>
          <w:tab w:val="clear" w:pos="4320"/>
          <w:tab w:val="clear" w:pos="8640"/>
          <w:tab w:val="left" w:pos="900"/>
          <w:tab w:val="right" w:pos="3600"/>
          <w:tab w:val="right" w:pos="10044"/>
        </w:tabs>
        <w:spacing w:after="80"/>
        <w:ind w:right="-9" w:firstLine="0"/>
        <w:jc w:val="both"/>
        <w:rPr>
          <w:b/>
          <w:sz w:val="24"/>
          <w:szCs w:val="24"/>
        </w:rPr>
      </w:pPr>
    </w:p>
    <w:p w14:paraId="2BD3B397"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center"/>
        <w:rPr>
          <w:b/>
          <w:sz w:val="32"/>
          <w:szCs w:val="24"/>
        </w:rPr>
      </w:pPr>
      <w:r w:rsidRPr="00F05E74">
        <w:rPr>
          <w:b/>
          <w:sz w:val="24"/>
          <w:szCs w:val="24"/>
        </w:rPr>
        <w:lastRenderedPageBreak/>
        <w:t>Grant No. 03</w:t>
      </w:r>
      <w:r w:rsidRPr="00F05E74">
        <w:rPr>
          <w:sz w:val="24"/>
          <w:szCs w:val="24"/>
        </w:rPr>
        <w:t>-contd.</w:t>
      </w:r>
    </w:p>
    <w:p w14:paraId="739D770D"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14"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AED2DB2" w14:textId="77777777" w:rsidR="00534F6C" w:rsidRPr="00F05E74" w:rsidRDefault="00534F6C" w:rsidP="00534F6C">
      <w:pPr>
        <w:pStyle w:val="Header"/>
        <w:tabs>
          <w:tab w:val="clear" w:pos="4320"/>
          <w:tab w:val="clear" w:pos="8640"/>
          <w:tab w:val="left" w:pos="5400"/>
          <w:tab w:val="left" w:pos="6300"/>
          <w:tab w:val="left" w:pos="7200"/>
          <w:tab w:val="left" w:pos="7650"/>
          <w:tab w:val="right" w:pos="10044"/>
        </w:tabs>
        <w:spacing w:after="0"/>
        <w:ind w:right="-14" w:firstLine="0"/>
        <w:jc w:val="both"/>
        <w:rPr>
          <w:sz w:val="24"/>
          <w:szCs w:val="24"/>
        </w:rPr>
      </w:pPr>
      <w:r w:rsidRPr="00F05E74">
        <w:rPr>
          <w:sz w:val="24"/>
          <w:szCs w:val="24"/>
        </w:rPr>
        <w:tab/>
        <w:t xml:space="preserve">   Grant</w:t>
      </w:r>
      <w:r w:rsidRPr="00F05E74">
        <w:rPr>
          <w:sz w:val="24"/>
          <w:szCs w:val="24"/>
        </w:rPr>
        <w:tab/>
      </w:r>
      <w:r w:rsidRPr="00F05E74">
        <w:rPr>
          <w:sz w:val="24"/>
          <w:szCs w:val="24"/>
        </w:rPr>
        <w:tab/>
        <w:t>Expenditure</w:t>
      </w:r>
      <w:r w:rsidRPr="00F05E74">
        <w:rPr>
          <w:sz w:val="24"/>
          <w:szCs w:val="24"/>
        </w:rPr>
        <w:tab/>
        <w:t>Saving(-)</w:t>
      </w:r>
    </w:p>
    <w:p w14:paraId="77FF0F28"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222"/>
          <w:tab w:val="right" w:pos="10044"/>
          <w:tab w:val="right" w:pos="10440"/>
          <w:tab w:val="right" w:pos="10620"/>
        </w:tabs>
        <w:spacing w:after="0" w:line="233" w:lineRule="auto"/>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17EE108E" w14:textId="77777777" w:rsidR="00EA2E63" w:rsidRPr="00F05E74" w:rsidRDefault="00EA2E63" w:rsidP="00EA2E63">
      <w:pPr>
        <w:pStyle w:val="BodyText3"/>
        <w:tabs>
          <w:tab w:val="left" w:pos="1440"/>
          <w:tab w:val="right" w:pos="10044"/>
        </w:tabs>
        <w:spacing w:after="0"/>
        <w:ind w:right="-14" w:firstLine="0"/>
        <w:jc w:val="both"/>
        <w:rPr>
          <w:sz w:val="24"/>
          <w:szCs w:val="24"/>
        </w:rPr>
      </w:pPr>
      <w:r w:rsidRPr="00F05E74">
        <w:rPr>
          <w:sz w:val="24"/>
          <w:szCs w:val="24"/>
        </w:rPr>
        <w:t xml:space="preserve">(7) 2055-104-0704-Centrally Sponsored Schemes </w:t>
      </w:r>
    </w:p>
    <w:p w14:paraId="22FDD507" w14:textId="77777777" w:rsidR="00EA2E63" w:rsidRPr="00F05E74" w:rsidRDefault="00EA2E63" w:rsidP="00EA2E63">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7EE24548"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7936-Special Infrastructure Scheme</w:t>
      </w:r>
    </w:p>
    <w:p w14:paraId="4988CFE5"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with strong construction</w:t>
      </w:r>
    </w:p>
    <w:p w14:paraId="209C5E08"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Police Stations-</w:t>
      </w:r>
    </w:p>
    <w:p w14:paraId="29D02A94"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O.</w:t>
      </w:r>
      <w:r w:rsidRPr="00F05E74">
        <w:rPr>
          <w:sz w:val="24"/>
          <w:szCs w:val="24"/>
        </w:rPr>
        <w:tab/>
      </w:r>
      <w:r w:rsidRPr="00F05E74">
        <w:rPr>
          <w:sz w:val="24"/>
          <w:szCs w:val="24"/>
        </w:rPr>
        <w:tab/>
        <w:t>2,800.00</w:t>
      </w:r>
    </w:p>
    <w:p w14:paraId="31FE4928"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S.</w:t>
      </w:r>
      <w:r w:rsidRPr="00F05E74">
        <w:rPr>
          <w:sz w:val="24"/>
          <w:szCs w:val="24"/>
        </w:rPr>
        <w:tab/>
      </w:r>
      <w:r w:rsidRPr="00F05E74">
        <w:rPr>
          <w:sz w:val="24"/>
          <w:szCs w:val="24"/>
        </w:rPr>
        <w:tab/>
        <w:t>6,000.00</w:t>
      </w:r>
      <w:r w:rsidRPr="00F05E74">
        <w:rPr>
          <w:sz w:val="24"/>
          <w:szCs w:val="24"/>
        </w:rPr>
        <w:tab/>
      </w:r>
    </w:p>
    <w:p w14:paraId="034951C3"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(-)3,842.79</w:t>
      </w:r>
      <w:r w:rsidRPr="00F05E74">
        <w:rPr>
          <w:sz w:val="24"/>
          <w:szCs w:val="24"/>
        </w:rPr>
        <w:tab/>
        <w:t>4,957.21</w:t>
      </w:r>
      <w:r w:rsidRPr="00F05E74">
        <w:rPr>
          <w:sz w:val="24"/>
          <w:szCs w:val="24"/>
        </w:rPr>
        <w:tab/>
        <w:t>4,957.21</w:t>
      </w:r>
      <w:r w:rsidRPr="00F05E74">
        <w:rPr>
          <w:sz w:val="24"/>
          <w:szCs w:val="24"/>
        </w:rPr>
        <w:tab/>
        <w:t>0.00</w:t>
      </w:r>
    </w:p>
    <w:p w14:paraId="549CE26A" w14:textId="77777777" w:rsidR="00EA2E63" w:rsidRPr="00F05E74" w:rsidRDefault="00EA2E63"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14"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3,842.79 </w:t>
      </w:r>
      <w:r w:rsidRPr="00F05E74">
        <w:rPr>
          <w:b/>
          <w:sz w:val="24"/>
          <w:szCs w:val="24"/>
        </w:rPr>
        <w:t xml:space="preserve">lakh from the provision by way of surrender was attributed to adoption of economic measures. </w:t>
      </w:r>
    </w:p>
    <w:p w14:paraId="21A6CE08"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(8) 2055-104-0701-Centrally Sponsored Schemes (Normal)-</w:t>
      </w:r>
    </w:p>
    <w:p w14:paraId="173AD45D"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7936-Special Infrastructure Scheme</w:t>
      </w:r>
    </w:p>
    <w:p w14:paraId="46F1A3E4"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with strong construction</w:t>
      </w:r>
    </w:p>
    <w:p w14:paraId="3F292CD5"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Police Stations-</w:t>
      </w:r>
    </w:p>
    <w:p w14:paraId="29A9BA67"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O.</w:t>
      </w:r>
      <w:r w:rsidRPr="00F05E74">
        <w:rPr>
          <w:sz w:val="24"/>
          <w:szCs w:val="24"/>
        </w:rPr>
        <w:tab/>
      </w:r>
      <w:r w:rsidRPr="00F05E74">
        <w:rPr>
          <w:sz w:val="24"/>
          <w:szCs w:val="24"/>
        </w:rPr>
        <w:tab/>
        <w:t>4,200.00</w:t>
      </w:r>
    </w:p>
    <w:p w14:paraId="6F60BEC8"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14" w:firstLine="0"/>
        <w:jc w:val="both"/>
        <w:rPr>
          <w:sz w:val="24"/>
          <w:szCs w:val="24"/>
        </w:rPr>
      </w:pPr>
      <w:r w:rsidRPr="00F05E74">
        <w:rPr>
          <w:sz w:val="24"/>
          <w:szCs w:val="24"/>
        </w:rPr>
        <w:tab/>
        <w:t>S.</w:t>
      </w:r>
      <w:r w:rsidRPr="00F05E74">
        <w:rPr>
          <w:sz w:val="24"/>
          <w:szCs w:val="24"/>
        </w:rPr>
        <w:tab/>
      </w:r>
      <w:r w:rsidRPr="00F05E74">
        <w:rPr>
          <w:sz w:val="24"/>
          <w:szCs w:val="24"/>
        </w:rPr>
        <w:tab/>
        <w:t>9,000.00</w:t>
      </w:r>
      <w:r w:rsidRPr="00F05E74">
        <w:rPr>
          <w:sz w:val="24"/>
          <w:szCs w:val="24"/>
        </w:rPr>
        <w:tab/>
      </w:r>
    </w:p>
    <w:p w14:paraId="6D83F5CA"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(-)7,366.87</w:t>
      </w:r>
      <w:r w:rsidRPr="00F05E74">
        <w:rPr>
          <w:sz w:val="24"/>
          <w:szCs w:val="24"/>
        </w:rPr>
        <w:tab/>
        <w:t>5,833.13</w:t>
      </w:r>
      <w:r w:rsidRPr="00F05E74">
        <w:rPr>
          <w:sz w:val="24"/>
          <w:szCs w:val="24"/>
        </w:rPr>
        <w:tab/>
        <w:t>5,833.13</w:t>
      </w:r>
      <w:r w:rsidRPr="00F05E74">
        <w:rPr>
          <w:sz w:val="24"/>
          <w:szCs w:val="24"/>
        </w:rPr>
        <w:tab/>
        <w:t>0.00</w:t>
      </w:r>
    </w:p>
    <w:p w14:paraId="7A793F64" w14:textId="4BB31033"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2" w:lineRule="auto"/>
        <w:ind w:right="-9"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7,366.87 </w:t>
      </w:r>
      <w:r w:rsidRPr="00F05E74">
        <w:rPr>
          <w:b/>
          <w:sz w:val="24"/>
          <w:szCs w:val="24"/>
        </w:rPr>
        <w:t xml:space="preserve">lakh from the provision by way of surrender was attributed to adoption of economic measures. </w:t>
      </w:r>
      <w:r w:rsidR="00746176">
        <w:rPr>
          <w:b/>
          <w:sz w:val="24"/>
          <w:szCs w:val="24"/>
        </w:rPr>
        <w:t xml:space="preserve">Persistent saving </w:t>
      </w:r>
      <w:r w:rsidRPr="00F05E74">
        <w:rPr>
          <w:b/>
          <w:sz w:val="24"/>
          <w:szCs w:val="24"/>
        </w:rPr>
        <w:t xml:space="preserve">under this head </w:t>
      </w:r>
      <w:r w:rsidR="00746176">
        <w:rPr>
          <w:b/>
          <w:sz w:val="24"/>
          <w:szCs w:val="24"/>
        </w:rPr>
        <w:t xml:space="preserve">had also been noticed </w:t>
      </w:r>
      <w:r w:rsidRPr="00F05E74">
        <w:rPr>
          <w:b/>
          <w:sz w:val="24"/>
          <w:szCs w:val="24"/>
        </w:rPr>
        <w:t>during 2018-19 to 2022-23.</w:t>
      </w:r>
    </w:p>
    <w:p w14:paraId="1881C6A8"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1" w:firstLine="0"/>
        <w:jc w:val="both"/>
        <w:rPr>
          <w:sz w:val="24"/>
          <w:szCs w:val="24"/>
        </w:rPr>
      </w:pPr>
      <w:r w:rsidRPr="00F05E74">
        <w:rPr>
          <w:sz w:val="24"/>
          <w:szCs w:val="24"/>
        </w:rPr>
        <w:t xml:space="preserve">(9) 2055-108-5067-Forensic </w:t>
      </w:r>
    </w:p>
    <w:p w14:paraId="60FE02D3"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1" w:firstLine="0"/>
        <w:jc w:val="both"/>
        <w:rPr>
          <w:sz w:val="24"/>
          <w:szCs w:val="24"/>
        </w:rPr>
      </w:pPr>
      <w:r w:rsidRPr="00F05E74">
        <w:rPr>
          <w:sz w:val="24"/>
          <w:szCs w:val="24"/>
        </w:rPr>
        <w:tab/>
        <w:t>Science-</w:t>
      </w:r>
    </w:p>
    <w:p w14:paraId="0BBF3FD5"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1,840.74</w:t>
      </w:r>
    </w:p>
    <w:p w14:paraId="4300866D"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10.00</w:t>
      </w:r>
      <w:r w:rsidRPr="00F05E74">
        <w:rPr>
          <w:sz w:val="24"/>
          <w:szCs w:val="24"/>
        </w:rPr>
        <w:tab/>
      </w:r>
      <w:r w:rsidRPr="00F05E74">
        <w:rPr>
          <w:sz w:val="24"/>
          <w:szCs w:val="24"/>
        </w:rPr>
        <w:tab/>
      </w:r>
    </w:p>
    <w:p w14:paraId="0631D858"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(-)418.69</w:t>
      </w:r>
      <w:r w:rsidRPr="00F05E74">
        <w:rPr>
          <w:sz w:val="24"/>
          <w:szCs w:val="24"/>
        </w:rPr>
        <w:tab/>
        <w:t>1,432.05</w:t>
      </w:r>
      <w:r w:rsidRPr="00F05E74">
        <w:rPr>
          <w:sz w:val="24"/>
          <w:szCs w:val="24"/>
        </w:rPr>
        <w:tab/>
        <w:t>1,441.15</w:t>
      </w:r>
      <w:r w:rsidRPr="00F05E74">
        <w:rPr>
          <w:sz w:val="24"/>
          <w:szCs w:val="24"/>
        </w:rPr>
        <w:tab/>
        <w:t>+9.10</w:t>
      </w:r>
    </w:p>
    <w:p w14:paraId="41456C27" w14:textId="7C8D16DD" w:rsidR="00EA2E63" w:rsidRPr="00F05E74" w:rsidRDefault="00EA2E63"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both"/>
        <w:rPr>
          <w:b/>
          <w:sz w:val="24"/>
          <w:szCs w:val="24"/>
        </w:rPr>
      </w:pPr>
      <w:r w:rsidRPr="00F05E74">
        <w:rPr>
          <w:b/>
          <w:sz w:val="24"/>
          <w:szCs w:val="24"/>
        </w:rPr>
        <w:tab/>
      </w:r>
      <w:r w:rsidR="00534F6C" w:rsidRPr="00F05E74">
        <w:rPr>
          <w:b/>
          <w:bCs/>
          <w:sz w:val="24"/>
          <w:szCs w:val="24"/>
        </w:rPr>
        <w:t xml:space="preserve">Since the actual expenditure was less than the original provision, augmentation in the provision through supplementary provision </w:t>
      </w:r>
      <w:r w:rsidR="00243571">
        <w:rPr>
          <w:b/>
          <w:bCs/>
          <w:sz w:val="24"/>
          <w:szCs w:val="24"/>
        </w:rPr>
        <w:t>by</w:t>
      </w:r>
      <w:r w:rsidR="00534F6C" w:rsidRPr="00F05E74">
        <w:rPr>
          <w:b/>
          <w:bCs/>
          <w:sz w:val="24"/>
          <w:szCs w:val="24"/>
        </w:rPr>
        <w:t xml:space="preserve"> </w:t>
      </w:r>
      <w:r w:rsidR="00534F6C" w:rsidRPr="00F05E74">
        <w:rPr>
          <w:rFonts w:ascii="Rupee Foradian" w:hAnsi="Rupee Foradian"/>
          <w:b/>
          <w:sz w:val="23"/>
          <w:szCs w:val="23"/>
        </w:rPr>
        <w:t xml:space="preserve">` </w:t>
      </w:r>
      <w:r w:rsidR="00534F6C" w:rsidRPr="00F05E74">
        <w:rPr>
          <w:b/>
          <w:bCs/>
          <w:sz w:val="24"/>
          <w:szCs w:val="24"/>
        </w:rPr>
        <w:t xml:space="preserve">10.00 </w:t>
      </w:r>
      <w:r w:rsidR="00534F6C" w:rsidRPr="00F05E74">
        <w:rPr>
          <w:b/>
          <w:sz w:val="24"/>
          <w:szCs w:val="24"/>
        </w:rPr>
        <w:t>lakh</w:t>
      </w:r>
      <w:r w:rsidR="00534F6C" w:rsidRPr="00F05E74">
        <w:rPr>
          <w:b/>
          <w:bCs/>
          <w:sz w:val="24"/>
          <w:szCs w:val="24"/>
        </w:rPr>
        <w:t xml:space="preserve"> proved unnecessary. </w:t>
      </w:r>
      <w:r w:rsidRPr="00F05E74">
        <w:rPr>
          <w:b/>
          <w:sz w:val="24"/>
          <w:szCs w:val="24"/>
        </w:rPr>
        <w:t xml:space="preserve">Reasons for reduction of </w:t>
      </w:r>
      <w:r w:rsidRPr="00F05E74">
        <w:rPr>
          <w:rFonts w:ascii="Rupee Foradian" w:hAnsi="Rupee Foradian"/>
          <w:b/>
          <w:sz w:val="23"/>
          <w:szCs w:val="23"/>
        </w:rPr>
        <w:t xml:space="preserve">` </w:t>
      </w:r>
      <w:r w:rsidRPr="00F05E74">
        <w:rPr>
          <w:b/>
          <w:bCs/>
          <w:sz w:val="24"/>
          <w:szCs w:val="24"/>
        </w:rPr>
        <w:t xml:space="preserve">418.69 </w:t>
      </w:r>
      <w:r w:rsidRPr="00F05E74">
        <w:rPr>
          <w:b/>
          <w:sz w:val="24"/>
          <w:szCs w:val="24"/>
        </w:rPr>
        <w:t>lakh from the provision by way of surrender have not been intimated (July 2024). Persistent saving under this head had also been noticed during 2010-11 to 2022-23.</w:t>
      </w:r>
    </w:p>
    <w:p w14:paraId="2A783372" w14:textId="14E6A952" w:rsidR="00534F6C"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(10) 2055-109-121-Deploymen</w:t>
      </w:r>
      <w:r w:rsidR="00746176">
        <w:rPr>
          <w:sz w:val="24"/>
          <w:szCs w:val="24"/>
        </w:rPr>
        <w:t>t</w:t>
      </w:r>
      <w:r w:rsidRPr="00F05E74">
        <w:rPr>
          <w:sz w:val="24"/>
          <w:szCs w:val="24"/>
        </w:rPr>
        <w:t xml:space="preserve"> of Central </w:t>
      </w:r>
    </w:p>
    <w:p w14:paraId="1F52F940" w14:textId="605A76B3" w:rsidR="00EA2E63" w:rsidRPr="00F05E74" w:rsidRDefault="00534F6C"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r>
      <w:r w:rsidR="00EA2E63" w:rsidRPr="00F05E74">
        <w:rPr>
          <w:sz w:val="24"/>
          <w:szCs w:val="24"/>
        </w:rPr>
        <w:t>Police Force-</w:t>
      </w:r>
    </w:p>
    <w:p w14:paraId="4D30C100"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1,100.00</w:t>
      </w:r>
      <w:r w:rsidRPr="00F05E74">
        <w:rPr>
          <w:sz w:val="24"/>
          <w:szCs w:val="24"/>
        </w:rPr>
        <w:tab/>
      </w:r>
    </w:p>
    <w:p w14:paraId="6268F20B"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(-)912.05</w:t>
      </w:r>
      <w:r w:rsidRPr="00F05E74">
        <w:rPr>
          <w:sz w:val="24"/>
          <w:szCs w:val="24"/>
        </w:rPr>
        <w:tab/>
        <w:t>187.95</w:t>
      </w:r>
      <w:r w:rsidRPr="00F05E74">
        <w:rPr>
          <w:sz w:val="24"/>
          <w:szCs w:val="24"/>
        </w:rPr>
        <w:tab/>
        <w:t>187.95</w:t>
      </w:r>
      <w:r w:rsidRPr="00F05E74">
        <w:rPr>
          <w:sz w:val="24"/>
          <w:szCs w:val="24"/>
        </w:rPr>
        <w:tab/>
        <w:t>0.00</w:t>
      </w:r>
    </w:p>
    <w:p w14:paraId="6F1A700D"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line="232" w:lineRule="auto"/>
        <w:ind w:right="-9" w:firstLine="0"/>
        <w:jc w:val="both"/>
        <w:rPr>
          <w:b/>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912.05 </w:t>
      </w:r>
      <w:r w:rsidRPr="00F05E74">
        <w:rPr>
          <w:b/>
          <w:sz w:val="24"/>
          <w:szCs w:val="24"/>
        </w:rPr>
        <w:t xml:space="preserve">lakh from the provision by way of surrender was attributed to adoption of economic measures. </w:t>
      </w:r>
    </w:p>
    <w:p w14:paraId="64499DAE"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 xml:space="preserve">(11) 2055-109-4491-General Expenditure </w:t>
      </w:r>
    </w:p>
    <w:p w14:paraId="7732F8E5"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t>(District Establishment)-</w:t>
      </w:r>
    </w:p>
    <w:p w14:paraId="79835D7A"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3,03,383.96</w:t>
      </w:r>
    </w:p>
    <w:p w14:paraId="3FA60DED"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1,600.00</w:t>
      </w:r>
      <w:r w:rsidRPr="00F05E74">
        <w:rPr>
          <w:sz w:val="24"/>
          <w:szCs w:val="24"/>
        </w:rPr>
        <w:tab/>
      </w:r>
    </w:p>
    <w:p w14:paraId="607119A2"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(-)32,681.14</w:t>
      </w:r>
      <w:r w:rsidRPr="00F05E74">
        <w:rPr>
          <w:sz w:val="24"/>
          <w:szCs w:val="24"/>
        </w:rPr>
        <w:tab/>
        <w:t>2,72,302.82</w:t>
      </w:r>
      <w:r w:rsidRPr="00F05E74">
        <w:rPr>
          <w:sz w:val="24"/>
          <w:szCs w:val="24"/>
        </w:rPr>
        <w:tab/>
        <w:t>2,70,053.44</w:t>
      </w:r>
      <w:r w:rsidRPr="00F05E74">
        <w:rPr>
          <w:sz w:val="24"/>
          <w:szCs w:val="24"/>
        </w:rPr>
        <w:tab/>
        <w:t>(-)2,249.38</w:t>
      </w:r>
    </w:p>
    <w:p w14:paraId="6DF14233" w14:textId="67587AAD" w:rsidR="00EA2E63" w:rsidRPr="00F05E74" w:rsidRDefault="00EA2E63"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both"/>
        <w:rPr>
          <w:sz w:val="24"/>
          <w:szCs w:val="24"/>
        </w:rPr>
      </w:pPr>
      <w:r w:rsidRPr="00F05E74">
        <w:rPr>
          <w:b/>
          <w:bCs/>
          <w:sz w:val="24"/>
          <w:szCs w:val="24"/>
        </w:rPr>
        <w:tab/>
      </w:r>
      <w:r w:rsidR="00534F6C" w:rsidRPr="00F05E74">
        <w:rPr>
          <w:b/>
          <w:bCs/>
          <w:sz w:val="24"/>
          <w:szCs w:val="24"/>
        </w:rPr>
        <w:t xml:space="preserve">Since the actual expenditure was less than the original provision, augmentation in the provision through supplementary provision </w:t>
      </w:r>
      <w:r w:rsidR="00243571">
        <w:rPr>
          <w:b/>
          <w:bCs/>
          <w:sz w:val="24"/>
          <w:szCs w:val="24"/>
        </w:rPr>
        <w:t>by</w:t>
      </w:r>
      <w:r w:rsidR="00534F6C" w:rsidRPr="00F05E74">
        <w:rPr>
          <w:b/>
          <w:bCs/>
          <w:sz w:val="24"/>
          <w:szCs w:val="24"/>
        </w:rPr>
        <w:t xml:space="preserve"> </w:t>
      </w:r>
      <w:r w:rsidR="00534F6C" w:rsidRPr="00F05E74">
        <w:rPr>
          <w:rFonts w:ascii="Rupee Foradian" w:hAnsi="Rupee Foradian"/>
          <w:b/>
          <w:sz w:val="23"/>
          <w:szCs w:val="23"/>
        </w:rPr>
        <w:t xml:space="preserve">` </w:t>
      </w:r>
      <w:r w:rsidR="00534F6C" w:rsidRPr="00F05E74">
        <w:rPr>
          <w:b/>
          <w:bCs/>
          <w:sz w:val="24"/>
          <w:szCs w:val="24"/>
        </w:rPr>
        <w:t xml:space="preserve">1,600.00 </w:t>
      </w:r>
      <w:r w:rsidR="00534F6C" w:rsidRPr="00F05E74">
        <w:rPr>
          <w:b/>
          <w:sz w:val="24"/>
          <w:szCs w:val="24"/>
        </w:rPr>
        <w:t>lakh</w:t>
      </w:r>
      <w:r w:rsidR="00534F6C" w:rsidRPr="00F05E74">
        <w:rPr>
          <w:b/>
          <w:bCs/>
          <w:sz w:val="24"/>
          <w:szCs w:val="24"/>
        </w:rPr>
        <w:t xml:space="preserve"> proved unnecessary. </w:t>
      </w:r>
      <w:r w:rsidRPr="00F05E74">
        <w:rPr>
          <w:b/>
          <w:bCs/>
          <w:sz w:val="24"/>
          <w:szCs w:val="24"/>
        </w:rPr>
        <w:t>R</w:t>
      </w:r>
      <w:r w:rsidRPr="00F05E74">
        <w:rPr>
          <w:b/>
          <w:sz w:val="24"/>
          <w:szCs w:val="24"/>
        </w:rPr>
        <w:t xml:space="preserve">eduction of </w:t>
      </w:r>
      <w:r w:rsidR="00534F6C" w:rsidRPr="00F05E74">
        <w:rPr>
          <w:b/>
          <w:sz w:val="24"/>
          <w:szCs w:val="24"/>
        </w:rPr>
        <w:br/>
      </w:r>
      <w:r w:rsidRPr="00F05E74">
        <w:rPr>
          <w:rFonts w:ascii="Rupee Foradian" w:hAnsi="Rupee Foradian"/>
          <w:b/>
          <w:sz w:val="23"/>
          <w:szCs w:val="23"/>
        </w:rPr>
        <w:t xml:space="preserve">` </w:t>
      </w:r>
      <w:r w:rsidRPr="00F05E74">
        <w:rPr>
          <w:b/>
          <w:bCs/>
          <w:sz w:val="24"/>
          <w:szCs w:val="24"/>
        </w:rPr>
        <w:t xml:space="preserve">32,681.14 </w:t>
      </w:r>
      <w:r w:rsidRPr="00F05E74">
        <w:rPr>
          <w:b/>
          <w:sz w:val="24"/>
          <w:szCs w:val="24"/>
        </w:rPr>
        <w:t xml:space="preserve">lakh from the provision through re-appropriation of </w:t>
      </w:r>
      <w:r w:rsidRPr="00F05E74">
        <w:rPr>
          <w:rFonts w:ascii="Rupee Foradian" w:hAnsi="Rupee Foradian"/>
          <w:b/>
          <w:sz w:val="23"/>
          <w:szCs w:val="23"/>
        </w:rPr>
        <w:t xml:space="preserve">` </w:t>
      </w:r>
      <w:r w:rsidRPr="00F05E74">
        <w:rPr>
          <w:b/>
          <w:bCs/>
          <w:sz w:val="24"/>
          <w:szCs w:val="24"/>
        </w:rPr>
        <w:t xml:space="preserve">2,910.00 </w:t>
      </w:r>
      <w:r w:rsidRPr="00F05E74">
        <w:rPr>
          <w:b/>
          <w:sz w:val="24"/>
          <w:szCs w:val="24"/>
        </w:rPr>
        <w:t xml:space="preserve">lakh </w:t>
      </w:r>
      <w:r w:rsidR="00746176">
        <w:rPr>
          <w:b/>
          <w:sz w:val="24"/>
          <w:szCs w:val="24"/>
        </w:rPr>
        <w:t>and</w:t>
      </w:r>
      <w:r w:rsidRPr="00F05E74">
        <w:rPr>
          <w:b/>
          <w:sz w:val="24"/>
          <w:szCs w:val="24"/>
        </w:rPr>
        <w:t xml:space="preserve"> Surrender of </w:t>
      </w:r>
      <w:r w:rsidRPr="00F05E74">
        <w:rPr>
          <w:rFonts w:ascii="Rupee Foradian" w:hAnsi="Rupee Foradian"/>
          <w:b/>
          <w:sz w:val="23"/>
          <w:szCs w:val="23"/>
        </w:rPr>
        <w:t xml:space="preserve">` </w:t>
      </w:r>
      <w:r w:rsidRPr="00F05E74">
        <w:rPr>
          <w:b/>
          <w:bCs/>
          <w:sz w:val="24"/>
          <w:szCs w:val="24"/>
        </w:rPr>
        <w:t xml:space="preserve">29,771.14 </w:t>
      </w:r>
      <w:r w:rsidRPr="00F05E74">
        <w:rPr>
          <w:b/>
          <w:sz w:val="24"/>
          <w:szCs w:val="24"/>
        </w:rPr>
        <w:t>lakh attributed to adoption of economic measures. Reasons for huge amount of final saving have not been intimated (July 202</w:t>
      </w:r>
      <w:r w:rsidR="0053548E" w:rsidRPr="00F05E74">
        <w:rPr>
          <w:b/>
          <w:sz w:val="24"/>
          <w:szCs w:val="24"/>
        </w:rPr>
        <w:t>4</w:t>
      </w:r>
      <w:r w:rsidRPr="00F05E74">
        <w:rPr>
          <w:b/>
          <w:sz w:val="24"/>
          <w:szCs w:val="24"/>
        </w:rPr>
        <w:t>). Persistent saving under this head had also been noticed during 2015-16 to 2022-23.</w:t>
      </w:r>
      <w:r w:rsidRPr="00F05E74">
        <w:rPr>
          <w:sz w:val="24"/>
          <w:szCs w:val="24"/>
        </w:rPr>
        <w:tab/>
      </w:r>
    </w:p>
    <w:p w14:paraId="5B4EDE40" w14:textId="77777777" w:rsidR="00534F6C" w:rsidRPr="00F05E74" w:rsidRDefault="00534F6C"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both"/>
        <w:rPr>
          <w:sz w:val="24"/>
          <w:szCs w:val="24"/>
        </w:rPr>
      </w:pPr>
    </w:p>
    <w:p w14:paraId="668EB74D"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center"/>
        <w:rPr>
          <w:b/>
          <w:sz w:val="32"/>
          <w:szCs w:val="24"/>
        </w:rPr>
      </w:pPr>
      <w:r w:rsidRPr="00F05E74">
        <w:rPr>
          <w:b/>
          <w:sz w:val="24"/>
          <w:szCs w:val="24"/>
        </w:rPr>
        <w:lastRenderedPageBreak/>
        <w:t>Grant No. 03</w:t>
      </w:r>
      <w:r w:rsidRPr="00F05E74">
        <w:rPr>
          <w:sz w:val="24"/>
          <w:szCs w:val="24"/>
        </w:rPr>
        <w:t>-contd.</w:t>
      </w:r>
    </w:p>
    <w:p w14:paraId="0C1ADF91"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14"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DFF61F0" w14:textId="77777777" w:rsidR="00534F6C" w:rsidRPr="00F05E74" w:rsidRDefault="00534F6C" w:rsidP="00534F6C">
      <w:pPr>
        <w:pStyle w:val="Header"/>
        <w:tabs>
          <w:tab w:val="clear" w:pos="4320"/>
          <w:tab w:val="clear" w:pos="8640"/>
          <w:tab w:val="left" w:pos="5400"/>
          <w:tab w:val="left" w:pos="6300"/>
          <w:tab w:val="left" w:pos="7200"/>
          <w:tab w:val="left" w:pos="7650"/>
          <w:tab w:val="right" w:pos="10044"/>
        </w:tabs>
        <w:spacing w:after="0"/>
        <w:ind w:right="-14" w:firstLine="0"/>
        <w:jc w:val="both"/>
        <w:rPr>
          <w:sz w:val="24"/>
          <w:szCs w:val="24"/>
        </w:rPr>
      </w:pPr>
      <w:r w:rsidRPr="00F05E74">
        <w:rPr>
          <w:sz w:val="24"/>
          <w:szCs w:val="24"/>
        </w:rPr>
        <w:tab/>
        <w:t xml:space="preserve">   Grant</w:t>
      </w:r>
      <w:r w:rsidRPr="00F05E74">
        <w:rPr>
          <w:sz w:val="24"/>
          <w:szCs w:val="24"/>
        </w:rPr>
        <w:tab/>
      </w:r>
      <w:r w:rsidRPr="00F05E74">
        <w:rPr>
          <w:sz w:val="24"/>
          <w:szCs w:val="24"/>
        </w:rPr>
        <w:tab/>
        <w:t>Expenditure</w:t>
      </w:r>
      <w:r w:rsidRPr="00F05E74">
        <w:rPr>
          <w:sz w:val="24"/>
          <w:szCs w:val="24"/>
        </w:rPr>
        <w:tab/>
        <w:t>Saving(-)</w:t>
      </w:r>
    </w:p>
    <w:p w14:paraId="495D3118"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222"/>
          <w:tab w:val="right" w:pos="10044"/>
          <w:tab w:val="right" w:pos="10440"/>
          <w:tab w:val="right" w:pos="10620"/>
        </w:tabs>
        <w:spacing w:after="0" w:line="233" w:lineRule="auto"/>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5B85A360"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rPr>
          <w:sz w:val="24"/>
          <w:szCs w:val="24"/>
        </w:rPr>
      </w:pPr>
      <w:r w:rsidRPr="00F05E74">
        <w:rPr>
          <w:sz w:val="24"/>
          <w:szCs w:val="24"/>
        </w:rPr>
        <w:t xml:space="preserve">(12) 2055-109-6717-Reimbursable Expenditure </w:t>
      </w:r>
    </w:p>
    <w:p w14:paraId="30D975AA"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t>Related to Security-</w:t>
      </w:r>
    </w:p>
    <w:p w14:paraId="2183C1CB"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27,616.50</w:t>
      </w:r>
      <w:r w:rsidRPr="00F05E74">
        <w:rPr>
          <w:sz w:val="24"/>
          <w:szCs w:val="24"/>
        </w:rPr>
        <w:tab/>
      </w:r>
    </w:p>
    <w:p w14:paraId="56AE43B7" w14:textId="77777777" w:rsidR="00EA2E63" w:rsidRPr="00F05E74" w:rsidRDefault="00EA2E63" w:rsidP="00EA2E63">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(-)1,161.06</w:t>
      </w:r>
      <w:r w:rsidRPr="00F05E74">
        <w:rPr>
          <w:sz w:val="24"/>
          <w:szCs w:val="24"/>
        </w:rPr>
        <w:tab/>
        <w:t>26,455.44</w:t>
      </w:r>
      <w:r w:rsidRPr="00F05E74">
        <w:rPr>
          <w:sz w:val="24"/>
          <w:szCs w:val="24"/>
        </w:rPr>
        <w:tab/>
        <w:t>26,455.44</w:t>
      </w:r>
      <w:r w:rsidRPr="00F05E74">
        <w:rPr>
          <w:sz w:val="24"/>
          <w:szCs w:val="24"/>
        </w:rPr>
        <w:tab/>
        <w:t>0.00</w:t>
      </w:r>
    </w:p>
    <w:p w14:paraId="76689B71" w14:textId="6FA0428D"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b/>
          <w:sz w:val="24"/>
          <w:szCs w:val="24"/>
        </w:rPr>
      </w:pPr>
      <w:r w:rsidRPr="00F05E74">
        <w:rPr>
          <w:b/>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1,161.06 </w:t>
      </w:r>
      <w:r w:rsidRPr="00F05E74">
        <w:rPr>
          <w:b/>
          <w:sz w:val="24"/>
          <w:szCs w:val="24"/>
        </w:rPr>
        <w:t xml:space="preserve">lakh from the provision </w:t>
      </w:r>
      <w:r w:rsidR="00840AD4">
        <w:rPr>
          <w:b/>
          <w:sz w:val="24"/>
          <w:szCs w:val="24"/>
        </w:rPr>
        <w:t xml:space="preserve">was </w:t>
      </w:r>
      <w:r w:rsidRPr="00F05E74">
        <w:rPr>
          <w:b/>
          <w:sz w:val="24"/>
          <w:szCs w:val="24"/>
        </w:rPr>
        <w:t xml:space="preserve">through re-appropriation of </w:t>
      </w:r>
      <w:r w:rsidR="00840AD4">
        <w:rPr>
          <w:b/>
          <w:sz w:val="24"/>
          <w:szCs w:val="24"/>
        </w:rPr>
        <w:br/>
      </w:r>
      <w:r w:rsidRPr="00F05E74">
        <w:rPr>
          <w:rFonts w:ascii="Rupee Foradian" w:hAnsi="Rupee Foradian"/>
          <w:b/>
          <w:sz w:val="23"/>
          <w:szCs w:val="23"/>
        </w:rPr>
        <w:t xml:space="preserve">` </w:t>
      </w:r>
      <w:r w:rsidRPr="00F05E74">
        <w:rPr>
          <w:b/>
          <w:bCs/>
          <w:sz w:val="24"/>
          <w:szCs w:val="24"/>
        </w:rPr>
        <w:t xml:space="preserve">3,000.00 lakh </w:t>
      </w:r>
      <w:r w:rsidRPr="00F05E74">
        <w:rPr>
          <w:b/>
          <w:sz w:val="24"/>
          <w:szCs w:val="24"/>
        </w:rPr>
        <w:t>on account of requirement of fund for legisla</w:t>
      </w:r>
      <w:r w:rsidR="00840AD4">
        <w:rPr>
          <w:b/>
          <w:sz w:val="24"/>
          <w:szCs w:val="24"/>
        </w:rPr>
        <w:t>tive</w:t>
      </w:r>
      <w:r w:rsidRPr="00F05E74">
        <w:rPr>
          <w:b/>
          <w:sz w:val="24"/>
          <w:szCs w:val="24"/>
        </w:rPr>
        <w:t xml:space="preserve"> election as well as surrender of </w:t>
      </w:r>
      <w:r w:rsidR="00840AD4">
        <w:rPr>
          <w:b/>
          <w:sz w:val="24"/>
          <w:szCs w:val="24"/>
        </w:rPr>
        <w:br/>
      </w:r>
      <w:r w:rsidRPr="00F05E74">
        <w:rPr>
          <w:rFonts w:ascii="Rupee Foradian" w:hAnsi="Rupee Foradian"/>
          <w:b/>
          <w:sz w:val="23"/>
          <w:szCs w:val="23"/>
        </w:rPr>
        <w:t xml:space="preserve">` </w:t>
      </w:r>
      <w:r w:rsidRPr="00F05E74">
        <w:rPr>
          <w:b/>
          <w:bCs/>
          <w:sz w:val="24"/>
          <w:szCs w:val="24"/>
        </w:rPr>
        <w:t xml:space="preserve">4,161.06 </w:t>
      </w:r>
      <w:r w:rsidRPr="00F05E74">
        <w:rPr>
          <w:b/>
          <w:sz w:val="24"/>
          <w:szCs w:val="24"/>
        </w:rPr>
        <w:t xml:space="preserve">lakh was attributed </w:t>
      </w:r>
      <w:r w:rsidR="00E0117E" w:rsidRPr="00F05E74">
        <w:rPr>
          <w:b/>
          <w:sz w:val="24"/>
          <w:szCs w:val="24"/>
        </w:rPr>
        <w:t xml:space="preserve">to </w:t>
      </w:r>
      <w:r w:rsidRPr="00F05E74">
        <w:rPr>
          <w:b/>
          <w:sz w:val="24"/>
          <w:szCs w:val="24"/>
        </w:rPr>
        <w:t>adoption of economic measures. Persistent saving under this head had also been noticed during 2014-15 to 2022-23.</w:t>
      </w:r>
    </w:p>
    <w:p w14:paraId="6AF256F7" w14:textId="1EACCF05"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sz w:val="24"/>
          <w:szCs w:val="24"/>
        </w:rPr>
      </w:pPr>
      <w:r w:rsidRPr="00F05E74">
        <w:rPr>
          <w:sz w:val="24"/>
          <w:szCs w:val="24"/>
        </w:rPr>
        <w:t>(13) 2055-111-2531-Supervisory Staff</w:t>
      </w:r>
    </w:p>
    <w:p w14:paraId="6DFF2562" w14:textId="77777777" w:rsidR="00EA2E63" w:rsidRPr="00F05E74" w:rsidRDefault="00EA2E63" w:rsidP="00EA2E63">
      <w:pPr>
        <w:pStyle w:val="Header"/>
        <w:tabs>
          <w:tab w:val="clear" w:pos="4320"/>
          <w:tab w:val="clear" w:pos="8640"/>
          <w:tab w:val="left" w:pos="900"/>
          <w:tab w:val="right" w:pos="6120"/>
          <w:tab w:val="right" w:pos="8010"/>
          <w:tab w:val="right" w:pos="10044"/>
        </w:tabs>
        <w:spacing w:after="0"/>
        <w:ind w:right="-14" w:firstLine="0"/>
        <w:jc w:val="both"/>
        <w:rPr>
          <w:sz w:val="24"/>
          <w:szCs w:val="24"/>
        </w:rPr>
      </w:pPr>
      <w:r w:rsidRPr="00F05E74">
        <w:rPr>
          <w:sz w:val="24"/>
          <w:szCs w:val="24"/>
        </w:rPr>
        <w:tab/>
        <w:t xml:space="preserve">(Rail Police-Eastern </w:t>
      </w:r>
    </w:p>
    <w:p w14:paraId="704A10EB" w14:textId="77777777" w:rsidR="00EA2E63" w:rsidRPr="00F05E74" w:rsidRDefault="00EA2E63" w:rsidP="00EA2E63">
      <w:pPr>
        <w:pStyle w:val="Header"/>
        <w:tabs>
          <w:tab w:val="clear" w:pos="4320"/>
          <w:tab w:val="clear" w:pos="8640"/>
          <w:tab w:val="left" w:pos="900"/>
          <w:tab w:val="right" w:pos="6120"/>
          <w:tab w:val="right" w:pos="8010"/>
          <w:tab w:val="right" w:pos="10044"/>
        </w:tabs>
        <w:spacing w:after="0"/>
        <w:ind w:right="-14" w:firstLine="0"/>
        <w:jc w:val="both"/>
        <w:rPr>
          <w:sz w:val="24"/>
          <w:szCs w:val="24"/>
        </w:rPr>
      </w:pPr>
      <w:r w:rsidRPr="00F05E74">
        <w:rPr>
          <w:sz w:val="24"/>
          <w:szCs w:val="24"/>
        </w:rPr>
        <w:tab/>
        <w:t>Section)-</w:t>
      </w:r>
    </w:p>
    <w:p w14:paraId="6477EBFF"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4,808.91</w:t>
      </w:r>
    </w:p>
    <w:p w14:paraId="67A593BD"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(-)1,367.97</w:t>
      </w:r>
      <w:r w:rsidRPr="00F05E74">
        <w:rPr>
          <w:sz w:val="24"/>
          <w:szCs w:val="24"/>
        </w:rPr>
        <w:tab/>
        <w:t>3,440.94</w:t>
      </w:r>
      <w:r w:rsidRPr="00F05E74">
        <w:rPr>
          <w:sz w:val="24"/>
          <w:szCs w:val="24"/>
        </w:rPr>
        <w:tab/>
        <w:t>3,434.84</w:t>
      </w:r>
      <w:r w:rsidRPr="00F05E74">
        <w:rPr>
          <w:sz w:val="24"/>
          <w:szCs w:val="24"/>
        </w:rPr>
        <w:tab/>
        <w:t>(-)6.10</w:t>
      </w:r>
    </w:p>
    <w:p w14:paraId="5621AE66"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1,367.97 </w:t>
      </w:r>
      <w:r w:rsidRPr="00F05E74">
        <w:rPr>
          <w:b/>
          <w:sz w:val="24"/>
          <w:szCs w:val="24"/>
        </w:rPr>
        <w:t>lakh from the provision by way of surrender was attributed to adoption of economic measures.</w:t>
      </w:r>
      <w:r w:rsidRPr="00F05E74">
        <w:rPr>
          <w:b/>
          <w:bCs/>
          <w:sz w:val="24"/>
          <w:szCs w:val="24"/>
        </w:rPr>
        <w:t xml:space="preserve"> Saving had occurred under this head during 2019-20 to 2022-23 also</w:t>
      </w:r>
      <w:r w:rsidRPr="00F05E74">
        <w:t>.</w:t>
      </w:r>
    </w:p>
    <w:p w14:paraId="652C58BE" w14:textId="77777777" w:rsidR="00EA2E63" w:rsidRPr="00F05E74" w:rsidRDefault="00EA2E63" w:rsidP="00EA2E63">
      <w:pPr>
        <w:pStyle w:val="Header"/>
        <w:tabs>
          <w:tab w:val="clear" w:pos="4320"/>
          <w:tab w:val="clear" w:pos="8640"/>
          <w:tab w:val="left" w:pos="900"/>
          <w:tab w:val="right" w:pos="10044"/>
        </w:tabs>
        <w:spacing w:after="0"/>
        <w:ind w:right="-11" w:firstLine="0"/>
        <w:jc w:val="both"/>
        <w:rPr>
          <w:sz w:val="24"/>
          <w:szCs w:val="24"/>
        </w:rPr>
      </w:pPr>
      <w:r w:rsidRPr="00F05E74">
        <w:rPr>
          <w:sz w:val="24"/>
          <w:szCs w:val="24"/>
        </w:rPr>
        <w:t>(14) 2055-114-4155-Wireless Centre,</w:t>
      </w:r>
    </w:p>
    <w:p w14:paraId="71555B1F" w14:textId="77777777" w:rsidR="00EA2E63" w:rsidRPr="00F05E74" w:rsidRDefault="00EA2E63" w:rsidP="00EA2E63">
      <w:pPr>
        <w:pStyle w:val="Header"/>
        <w:tabs>
          <w:tab w:val="clear" w:pos="4320"/>
          <w:tab w:val="clear" w:pos="8640"/>
          <w:tab w:val="left" w:pos="900"/>
          <w:tab w:val="right" w:pos="10044"/>
        </w:tabs>
        <w:spacing w:after="0"/>
        <w:ind w:right="-11" w:firstLine="0"/>
        <w:jc w:val="both"/>
        <w:rPr>
          <w:sz w:val="24"/>
          <w:szCs w:val="24"/>
        </w:rPr>
      </w:pPr>
      <w:r w:rsidRPr="00F05E74">
        <w:rPr>
          <w:sz w:val="24"/>
          <w:szCs w:val="24"/>
        </w:rPr>
        <w:tab/>
        <w:t xml:space="preserve">Raipur- </w:t>
      </w:r>
    </w:p>
    <w:p w14:paraId="729595E4"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6,492.31</w:t>
      </w:r>
    </w:p>
    <w:p w14:paraId="6FA43FBD"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b/>
          <w:sz w:val="24"/>
          <w:szCs w:val="24"/>
        </w:rPr>
      </w:pPr>
      <w:r w:rsidRPr="00F05E74">
        <w:rPr>
          <w:sz w:val="24"/>
          <w:szCs w:val="24"/>
        </w:rPr>
        <w:tab/>
        <w:t>R.</w:t>
      </w:r>
      <w:r w:rsidRPr="00F05E74">
        <w:rPr>
          <w:sz w:val="24"/>
          <w:szCs w:val="24"/>
        </w:rPr>
        <w:tab/>
      </w:r>
      <w:r w:rsidRPr="00F05E74">
        <w:rPr>
          <w:sz w:val="24"/>
          <w:szCs w:val="24"/>
        </w:rPr>
        <w:tab/>
        <w:t>(-)1,304.08</w:t>
      </w:r>
      <w:r w:rsidRPr="00F05E74">
        <w:rPr>
          <w:sz w:val="24"/>
          <w:szCs w:val="24"/>
        </w:rPr>
        <w:tab/>
        <w:t>5,188.23</w:t>
      </w:r>
      <w:r w:rsidRPr="00F05E74">
        <w:rPr>
          <w:sz w:val="24"/>
          <w:szCs w:val="24"/>
        </w:rPr>
        <w:tab/>
        <w:t>5,145.28</w:t>
      </w:r>
      <w:r w:rsidRPr="00F05E74">
        <w:rPr>
          <w:sz w:val="24"/>
          <w:szCs w:val="24"/>
        </w:rPr>
        <w:tab/>
        <w:t>(-)42.95</w:t>
      </w:r>
    </w:p>
    <w:p w14:paraId="0B2E35DE"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b/>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1,304.08 </w:t>
      </w:r>
      <w:r w:rsidRPr="00F05E74">
        <w:rPr>
          <w:b/>
          <w:sz w:val="24"/>
          <w:szCs w:val="24"/>
        </w:rPr>
        <w:t xml:space="preserve">lakh from the provision by way of surrender was attributed to adoption of economic measures. Reasons for final saving have not been intimated (July 2024). Persistent saving under this head had also been noticed during 2015-16 to 2022-23. </w:t>
      </w:r>
    </w:p>
    <w:p w14:paraId="06D53109" w14:textId="77777777" w:rsidR="00EA2E63" w:rsidRPr="00F05E74" w:rsidRDefault="00EA2E63" w:rsidP="00EA2E63">
      <w:pPr>
        <w:pStyle w:val="BodyText3"/>
        <w:tabs>
          <w:tab w:val="left" w:pos="1440"/>
          <w:tab w:val="right" w:pos="10044"/>
        </w:tabs>
        <w:spacing w:after="0"/>
        <w:ind w:right="-14" w:firstLine="0"/>
        <w:jc w:val="both"/>
        <w:rPr>
          <w:sz w:val="24"/>
          <w:szCs w:val="24"/>
        </w:rPr>
      </w:pPr>
      <w:r w:rsidRPr="00F05E74">
        <w:rPr>
          <w:sz w:val="24"/>
          <w:szCs w:val="24"/>
        </w:rPr>
        <w:t xml:space="preserve">(15) 2055-115-0704-Centrally Sponsored Schemes </w:t>
      </w:r>
    </w:p>
    <w:p w14:paraId="3BC6E044" w14:textId="77777777" w:rsidR="00EA2E63" w:rsidRPr="00F05E74" w:rsidRDefault="00EA2E63" w:rsidP="00EA2E63">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57965ACE"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sz w:val="24"/>
          <w:szCs w:val="24"/>
        </w:rPr>
      </w:pPr>
      <w:r w:rsidRPr="00F05E74">
        <w:rPr>
          <w:sz w:val="24"/>
          <w:szCs w:val="24"/>
        </w:rPr>
        <w:tab/>
        <w:t>2643-Modernisation of</w:t>
      </w:r>
    </w:p>
    <w:p w14:paraId="3E268354"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b/>
          <w:sz w:val="24"/>
          <w:szCs w:val="24"/>
        </w:rPr>
      </w:pPr>
      <w:r w:rsidRPr="00F05E74">
        <w:rPr>
          <w:sz w:val="24"/>
          <w:szCs w:val="24"/>
        </w:rPr>
        <w:tab/>
        <w:t>Police Force-</w:t>
      </w:r>
    </w:p>
    <w:p w14:paraId="6688F5F8"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1,000.00</w:t>
      </w:r>
    </w:p>
    <w:p w14:paraId="2F511DBC"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(-)1,000.00</w:t>
      </w:r>
      <w:r w:rsidRPr="00F05E74">
        <w:rPr>
          <w:sz w:val="24"/>
          <w:szCs w:val="24"/>
        </w:rPr>
        <w:tab/>
        <w:t>0.00</w:t>
      </w:r>
      <w:r w:rsidRPr="00F05E74">
        <w:rPr>
          <w:sz w:val="24"/>
          <w:szCs w:val="24"/>
        </w:rPr>
        <w:tab/>
        <w:t>0.00</w:t>
      </w:r>
      <w:r w:rsidRPr="00F05E74">
        <w:rPr>
          <w:sz w:val="24"/>
          <w:szCs w:val="24"/>
        </w:rPr>
        <w:tab/>
        <w:t>0.00</w:t>
      </w:r>
    </w:p>
    <w:p w14:paraId="55EE8BB0" w14:textId="173137C5"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r w:rsidRPr="00F05E74">
        <w:rPr>
          <w:b/>
          <w:bCs/>
          <w:sz w:val="24"/>
          <w:szCs w:val="24"/>
        </w:rPr>
        <w:tab/>
        <w:t xml:space="preserve">Adequate reasons for non-utilisation of entire provision have not been intimated </w:t>
      </w:r>
      <w:r w:rsidRPr="00F05E74">
        <w:rPr>
          <w:b/>
          <w:bCs/>
          <w:sz w:val="24"/>
          <w:szCs w:val="24"/>
        </w:rPr>
        <w:br/>
        <w:t>(July 2024).</w:t>
      </w:r>
    </w:p>
    <w:p w14:paraId="3B71C956"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11" w:firstLine="0"/>
        <w:jc w:val="both"/>
        <w:rPr>
          <w:sz w:val="24"/>
          <w:szCs w:val="24"/>
        </w:rPr>
      </w:pPr>
      <w:r w:rsidRPr="00F05E74">
        <w:rPr>
          <w:sz w:val="24"/>
          <w:szCs w:val="24"/>
        </w:rPr>
        <w:t>(16) 2055-115-0701-Centrally Sponsored Schemes (Normal)-</w:t>
      </w:r>
    </w:p>
    <w:p w14:paraId="1745BF63"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sz w:val="24"/>
          <w:szCs w:val="24"/>
        </w:rPr>
      </w:pPr>
      <w:r w:rsidRPr="00F05E74">
        <w:rPr>
          <w:sz w:val="24"/>
          <w:szCs w:val="24"/>
        </w:rPr>
        <w:tab/>
        <w:t>2643-Modernisation of</w:t>
      </w:r>
    </w:p>
    <w:p w14:paraId="69CBF5F4"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b/>
          <w:sz w:val="24"/>
          <w:szCs w:val="24"/>
        </w:rPr>
      </w:pPr>
      <w:r w:rsidRPr="00F05E74">
        <w:rPr>
          <w:sz w:val="24"/>
          <w:szCs w:val="24"/>
        </w:rPr>
        <w:tab/>
        <w:t>Police Force-</w:t>
      </w:r>
    </w:p>
    <w:p w14:paraId="50A78C4C"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1,500.00</w:t>
      </w:r>
    </w:p>
    <w:p w14:paraId="46BE26B6" w14:textId="5117CC98"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Token</w:t>
      </w:r>
      <w:r w:rsidR="00F10875">
        <w:rPr>
          <w:sz w:val="24"/>
          <w:szCs w:val="24"/>
        </w:rPr>
        <w:t xml:space="preserve"> </w:t>
      </w:r>
      <w:r w:rsidR="00F10875" w:rsidRPr="00F10875">
        <w:rPr>
          <w:rFonts w:ascii="Rupee Foradian" w:hAnsi="Rupee Foradian"/>
          <w:sz w:val="22"/>
          <w:szCs w:val="22"/>
        </w:rPr>
        <w:t>(`</w:t>
      </w:r>
      <w:r w:rsidR="00F10875" w:rsidRPr="00F10875">
        <w:rPr>
          <w:sz w:val="22"/>
          <w:szCs w:val="22"/>
        </w:rPr>
        <w:t>100</w:t>
      </w:r>
      <w:r w:rsidR="00F10875" w:rsidRPr="00F10875">
        <w:rPr>
          <w:rFonts w:ascii="Rupee Foradian" w:hAnsi="Rupee Foradian"/>
          <w:sz w:val="22"/>
          <w:szCs w:val="22"/>
        </w:rPr>
        <w:t>)</w:t>
      </w:r>
    </w:p>
    <w:p w14:paraId="07DFEB90"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(-)1,455.70</w:t>
      </w:r>
      <w:r w:rsidRPr="00F05E74">
        <w:rPr>
          <w:sz w:val="24"/>
          <w:szCs w:val="24"/>
        </w:rPr>
        <w:tab/>
        <w:t>44.30</w:t>
      </w:r>
      <w:r w:rsidRPr="00F05E74">
        <w:rPr>
          <w:sz w:val="24"/>
          <w:szCs w:val="24"/>
        </w:rPr>
        <w:tab/>
        <w:t>44.30</w:t>
      </w:r>
      <w:r w:rsidRPr="00F05E74">
        <w:rPr>
          <w:sz w:val="24"/>
          <w:szCs w:val="24"/>
        </w:rPr>
        <w:tab/>
        <w:t>0.00</w:t>
      </w:r>
    </w:p>
    <w:p w14:paraId="345CA5D1" w14:textId="07FE8415"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1,455.70 </w:t>
      </w:r>
      <w:r w:rsidRPr="00F05E74">
        <w:rPr>
          <w:b/>
          <w:sz w:val="24"/>
          <w:szCs w:val="24"/>
        </w:rPr>
        <w:t xml:space="preserve">lakh from the provision through re-appropriation of </w:t>
      </w:r>
      <w:r w:rsidRPr="00F05E74">
        <w:rPr>
          <w:rFonts w:ascii="Rupee Foradian" w:hAnsi="Rupee Foradian"/>
          <w:b/>
          <w:sz w:val="23"/>
          <w:szCs w:val="23"/>
        </w:rPr>
        <w:t xml:space="preserve">` </w:t>
      </w:r>
      <w:r w:rsidRPr="00F05E74">
        <w:rPr>
          <w:b/>
          <w:bCs/>
          <w:sz w:val="24"/>
          <w:szCs w:val="24"/>
        </w:rPr>
        <w:t xml:space="preserve">86.79 lakh </w:t>
      </w:r>
      <w:r w:rsidRPr="00F05E74">
        <w:rPr>
          <w:b/>
          <w:sz w:val="24"/>
          <w:szCs w:val="24"/>
        </w:rPr>
        <w:t xml:space="preserve">and surrender of </w:t>
      </w:r>
      <w:r w:rsidRPr="00F05E74">
        <w:rPr>
          <w:rFonts w:ascii="Rupee Foradian" w:hAnsi="Rupee Foradian"/>
          <w:b/>
          <w:sz w:val="23"/>
          <w:szCs w:val="23"/>
        </w:rPr>
        <w:t xml:space="preserve">` </w:t>
      </w:r>
      <w:r w:rsidRPr="00F05E74">
        <w:rPr>
          <w:b/>
          <w:bCs/>
          <w:sz w:val="24"/>
          <w:szCs w:val="24"/>
        </w:rPr>
        <w:t xml:space="preserve">1,368.91 </w:t>
      </w:r>
      <w:r w:rsidRPr="00F05E74">
        <w:rPr>
          <w:b/>
          <w:sz w:val="24"/>
          <w:szCs w:val="24"/>
        </w:rPr>
        <w:t xml:space="preserve">lakh was </w:t>
      </w:r>
      <w:r w:rsidR="00B309E1" w:rsidRPr="00F05E74">
        <w:rPr>
          <w:b/>
          <w:sz w:val="24"/>
          <w:szCs w:val="24"/>
        </w:rPr>
        <w:t>attributed to</w:t>
      </w:r>
      <w:r w:rsidRPr="00F05E74">
        <w:rPr>
          <w:b/>
          <w:sz w:val="24"/>
          <w:szCs w:val="24"/>
        </w:rPr>
        <w:t xml:space="preserve"> adoption of economic measures. Reasons for </w:t>
      </w:r>
      <w:r w:rsidRPr="00F05E74">
        <w:rPr>
          <w:b/>
          <w:sz w:val="24"/>
          <w:szCs w:val="24"/>
        </w:rPr>
        <w:br/>
        <w:t xml:space="preserve">re-appropriation have not been intimated. </w:t>
      </w:r>
      <w:r w:rsidRPr="00F05E74">
        <w:rPr>
          <w:b/>
          <w:bCs/>
          <w:sz w:val="24"/>
          <w:szCs w:val="24"/>
        </w:rPr>
        <w:t>Saving had occurred under this head during 2022-23 also.</w:t>
      </w:r>
      <w:r w:rsidRPr="00F05E74">
        <w:rPr>
          <w:sz w:val="24"/>
          <w:szCs w:val="24"/>
        </w:rPr>
        <w:t xml:space="preserve"> </w:t>
      </w:r>
    </w:p>
    <w:p w14:paraId="51820285" w14:textId="77777777" w:rsidR="00534F6C" w:rsidRPr="00F05E74" w:rsidRDefault="00534F6C"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p>
    <w:p w14:paraId="50243D11" w14:textId="77777777" w:rsidR="00534F6C" w:rsidRPr="00F05E74" w:rsidRDefault="00534F6C"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p>
    <w:p w14:paraId="6C235D25" w14:textId="77777777" w:rsidR="00534F6C" w:rsidRPr="00F05E74" w:rsidRDefault="00534F6C"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p>
    <w:p w14:paraId="159E0A63" w14:textId="77777777" w:rsidR="00534F6C" w:rsidRPr="00F05E74" w:rsidRDefault="00534F6C"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p>
    <w:p w14:paraId="0A628724"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center"/>
        <w:rPr>
          <w:b/>
          <w:sz w:val="32"/>
          <w:szCs w:val="24"/>
        </w:rPr>
      </w:pPr>
      <w:r w:rsidRPr="00F05E74">
        <w:rPr>
          <w:b/>
          <w:sz w:val="24"/>
          <w:szCs w:val="24"/>
        </w:rPr>
        <w:lastRenderedPageBreak/>
        <w:t>Grant No. 03</w:t>
      </w:r>
      <w:r w:rsidRPr="00F05E74">
        <w:rPr>
          <w:sz w:val="24"/>
          <w:szCs w:val="24"/>
        </w:rPr>
        <w:t>-contd.</w:t>
      </w:r>
    </w:p>
    <w:p w14:paraId="00E71F4A"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14"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DA7F7A1" w14:textId="77777777" w:rsidR="00534F6C" w:rsidRPr="00F05E74" w:rsidRDefault="00534F6C" w:rsidP="00534F6C">
      <w:pPr>
        <w:pStyle w:val="Header"/>
        <w:tabs>
          <w:tab w:val="clear" w:pos="4320"/>
          <w:tab w:val="clear" w:pos="8640"/>
          <w:tab w:val="left" w:pos="5400"/>
          <w:tab w:val="left" w:pos="6300"/>
          <w:tab w:val="left" w:pos="7200"/>
          <w:tab w:val="left" w:pos="7650"/>
          <w:tab w:val="right" w:pos="10044"/>
        </w:tabs>
        <w:spacing w:after="0"/>
        <w:ind w:right="-14" w:firstLine="0"/>
        <w:jc w:val="both"/>
        <w:rPr>
          <w:sz w:val="24"/>
          <w:szCs w:val="24"/>
        </w:rPr>
      </w:pPr>
      <w:r w:rsidRPr="00F05E74">
        <w:rPr>
          <w:sz w:val="24"/>
          <w:szCs w:val="24"/>
        </w:rPr>
        <w:tab/>
        <w:t xml:space="preserve">   Grant</w:t>
      </w:r>
      <w:r w:rsidRPr="00F05E74">
        <w:rPr>
          <w:sz w:val="24"/>
          <w:szCs w:val="24"/>
        </w:rPr>
        <w:tab/>
      </w:r>
      <w:r w:rsidRPr="00F05E74">
        <w:rPr>
          <w:sz w:val="24"/>
          <w:szCs w:val="24"/>
        </w:rPr>
        <w:tab/>
        <w:t>Expenditure</w:t>
      </w:r>
      <w:r w:rsidRPr="00F05E74">
        <w:rPr>
          <w:sz w:val="24"/>
          <w:szCs w:val="24"/>
        </w:rPr>
        <w:tab/>
        <w:t>Saving(-)</w:t>
      </w:r>
    </w:p>
    <w:p w14:paraId="6FD3B999" w14:textId="77777777"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222"/>
          <w:tab w:val="right" w:pos="10044"/>
          <w:tab w:val="right" w:pos="10440"/>
          <w:tab w:val="right" w:pos="10620"/>
        </w:tabs>
        <w:spacing w:after="0" w:line="233" w:lineRule="auto"/>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615206BC"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sz w:val="24"/>
          <w:szCs w:val="24"/>
        </w:rPr>
      </w:pPr>
      <w:r w:rsidRPr="00F05E74">
        <w:rPr>
          <w:sz w:val="24"/>
          <w:szCs w:val="24"/>
        </w:rPr>
        <w:t>(17) 2055-115-0600-Special Central Assistance-</w:t>
      </w:r>
    </w:p>
    <w:p w14:paraId="22D942E6"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sz w:val="24"/>
          <w:szCs w:val="24"/>
        </w:rPr>
      </w:pPr>
      <w:r w:rsidRPr="00F05E74">
        <w:rPr>
          <w:sz w:val="24"/>
          <w:szCs w:val="24"/>
        </w:rPr>
        <w:tab/>
        <w:t xml:space="preserve">7918-Assistance to Naxal </w:t>
      </w:r>
    </w:p>
    <w:p w14:paraId="03E83AEA"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b/>
          <w:sz w:val="24"/>
          <w:szCs w:val="24"/>
        </w:rPr>
      </w:pPr>
      <w:r w:rsidRPr="00F05E74">
        <w:rPr>
          <w:sz w:val="24"/>
          <w:szCs w:val="24"/>
        </w:rPr>
        <w:tab/>
        <w:t>Affected Districts-</w:t>
      </w:r>
    </w:p>
    <w:p w14:paraId="7F28CFD0"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26,664.00</w:t>
      </w:r>
    </w:p>
    <w:p w14:paraId="5BB9503A"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(-)21,483.00</w:t>
      </w:r>
      <w:r w:rsidRPr="00F05E74">
        <w:rPr>
          <w:sz w:val="24"/>
          <w:szCs w:val="24"/>
        </w:rPr>
        <w:tab/>
        <w:t>5,181.00</w:t>
      </w:r>
      <w:r w:rsidRPr="00F05E74">
        <w:rPr>
          <w:sz w:val="24"/>
          <w:szCs w:val="24"/>
        </w:rPr>
        <w:tab/>
        <w:t>5,181.00</w:t>
      </w:r>
      <w:r w:rsidRPr="00F05E74">
        <w:rPr>
          <w:sz w:val="24"/>
          <w:szCs w:val="24"/>
        </w:rPr>
        <w:tab/>
        <w:t>0.00</w:t>
      </w:r>
    </w:p>
    <w:p w14:paraId="6F47B009" w14:textId="39A0E5A9"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21</w:t>
      </w:r>
      <w:r w:rsidR="00840AD4">
        <w:rPr>
          <w:b/>
          <w:bCs/>
          <w:sz w:val="24"/>
          <w:szCs w:val="24"/>
        </w:rPr>
        <w:t>,</w:t>
      </w:r>
      <w:r w:rsidRPr="00F05E74">
        <w:rPr>
          <w:b/>
          <w:bCs/>
          <w:sz w:val="24"/>
          <w:szCs w:val="24"/>
        </w:rPr>
        <w:t xml:space="preserve">483.00 </w:t>
      </w:r>
      <w:r w:rsidRPr="00F05E74">
        <w:rPr>
          <w:b/>
          <w:sz w:val="24"/>
          <w:szCs w:val="24"/>
        </w:rPr>
        <w:t xml:space="preserve">lakh from the provision by way of surrender was attributed to non-release of fund from the Government of India. </w:t>
      </w:r>
      <w:r w:rsidRPr="00F05E74">
        <w:rPr>
          <w:b/>
          <w:bCs/>
          <w:sz w:val="24"/>
          <w:szCs w:val="24"/>
        </w:rPr>
        <w:t>Saving had occurred under this head during 2020-21 and 2022-23 also</w:t>
      </w:r>
      <w:r w:rsidRPr="00F05E74">
        <w:t>.</w:t>
      </w:r>
    </w:p>
    <w:p w14:paraId="0D81DEEB" w14:textId="1BEA6648" w:rsidR="00EA2E63" w:rsidRPr="00F05E74" w:rsidRDefault="00EA2E63" w:rsidP="00EA2E63">
      <w:pPr>
        <w:pStyle w:val="Header"/>
        <w:tabs>
          <w:tab w:val="clear" w:pos="4320"/>
          <w:tab w:val="clear" w:pos="8640"/>
          <w:tab w:val="right" w:pos="0"/>
          <w:tab w:val="left" w:pos="900"/>
          <w:tab w:val="right" w:pos="3600"/>
          <w:tab w:val="right" w:pos="6120"/>
          <w:tab w:val="right" w:pos="8010"/>
          <w:tab w:val="right" w:pos="10044"/>
        </w:tabs>
        <w:spacing w:after="0"/>
        <w:ind w:right="-9" w:firstLine="0"/>
        <w:jc w:val="both"/>
        <w:rPr>
          <w:sz w:val="24"/>
          <w:szCs w:val="24"/>
        </w:rPr>
      </w:pPr>
      <w:r w:rsidRPr="00F05E74">
        <w:rPr>
          <w:sz w:val="24"/>
          <w:szCs w:val="24"/>
        </w:rPr>
        <w:t xml:space="preserve">(18) 2070-107-2710-Office of the Commandant </w:t>
      </w:r>
    </w:p>
    <w:p w14:paraId="4A51A5E7" w14:textId="77777777" w:rsidR="00EA2E63" w:rsidRPr="00F05E74" w:rsidRDefault="00EA2E63" w:rsidP="00EA2E63">
      <w:pPr>
        <w:pStyle w:val="Header"/>
        <w:tabs>
          <w:tab w:val="clear" w:pos="4320"/>
          <w:tab w:val="clear" w:pos="8640"/>
          <w:tab w:val="right" w:pos="0"/>
          <w:tab w:val="left" w:pos="900"/>
          <w:tab w:val="right" w:pos="3600"/>
          <w:tab w:val="right" w:pos="6120"/>
          <w:tab w:val="right" w:pos="8010"/>
          <w:tab w:val="right" w:pos="10044"/>
        </w:tabs>
        <w:spacing w:after="0"/>
        <w:ind w:right="-9" w:firstLine="0"/>
        <w:jc w:val="both"/>
        <w:rPr>
          <w:sz w:val="24"/>
          <w:szCs w:val="24"/>
        </w:rPr>
      </w:pPr>
      <w:r w:rsidRPr="00F05E74">
        <w:rPr>
          <w:sz w:val="24"/>
          <w:szCs w:val="24"/>
        </w:rPr>
        <w:tab/>
        <w:t>General and other Sub-ordinate</w:t>
      </w:r>
    </w:p>
    <w:p w14:paraId="3956622A" w14:textId="77777777" w:rsidR="00EA2E63" w:rsidRPr="00F05E74" w:rsidRDefault="00EA2E63" w:rsidP="00EA2E63">
      <w:pPr>
        <w:pStyle w:val="Header"/>
        <w:tabs>
          <w:tab w:val="clear" w:pos="4320"/>
          <w:tab w:val="clear" w:pos="8640"/>
          <w:tab w:val="right" w:pos="0"/>
          <w:tab w:val="left" w:pos="900"/>
          <w:tab w:val="right" w:pos="3686"/>
          <w:tab w:val="right" w:pos="6120"/>
          <w:tab w:val="right" w:pos="8010"/>
          <w:tab w:val="right" w:pos="10044"/>
        </w:tabs>
        <w:ind w:right="-14" w:firstLine="0"/>
        <w:jc w:val="both"/>
        <w:rPr>
          <w:sz w:val="24"/>
          <w:szCs w:val="24"/>
        </w:rPr>
      </w:pPr>
      <w:r w:rsidRPr="00F05E74">
        <w:rPr>
          <w:sz w:val="24"/>
          <w:szCs w:val="24"/>
        </w:rPr>
        <w:tab/>
        <w:t>Offices-</w:t>
      </w:r>
    </w:p>
    <w:p w14:paraId="4200B787"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2,767.79</w:t>
      </w:r>
    </w:p>
    <w:p w14:paraId="308DA0D1"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200.00</w:t>
      </w:r>
    </w:p>
    <w:p w14:paraId="445F458C" w14:textId="2FB3003D"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(-)1,379.86</w:t>
      </w:r>
      <w:r w:rsidRPr="00F05E74">
        <w:rPr>
          <w:sz w:val="24"/>
          <w:szCs w:val="24"/>
        </w:rPr>
        <w:tab/>
        <w:t>1,587.93</w:t>
      </w:r>
      <w:r w:rsidRPr="00F05E74">
        <w:rPr>
          <w:sz w:val="24"/>
          <w:szCs w:val="24"/>
        </w:rPr>
        <w:tab/>
        <w:t>1,710.69</w:t>
      </w:r>
      <w:r w:rsidRPr="00F05E74">
        <w:rPr>
          <w:sz w:val="24"/>
          <w:szCs w:val="24"/>
        </w:rPr>
        <w:tab/>
      </w:r>
      <w:r w:rsidR="00746176">
        <w:rPr>
          <w:sz w:val="24"/>
          <w:szCs w:val="24"/>
        </w:rPr>
        <w:t>+</w:t>
      </w:r>
      <w:r w:rsidRPr="00F05E74">
        <w:rPr>
          <w:sz w:val="24"/>
          <w:szCs w:val="24"/>
        </w:rPr>
        <w:t>122.76</w:t>
      </w:r>
    </w:p>
    <w:p w14:paraId="15FBDA9D" w14:textId="14D5E245" w:rsidR="00EA2E63" w:rsidRPr="00F05E74" w:rsidRDefault="00EA2E63" w:rsidP="008B23C2">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b/>
          <w:sz w:val="24"/>
          <w:szCs w:val="24"/>
        </w:rPr>
      </w:pPr>
      <w:r w:rsidRPr="00F05E74">
        <w:rPr>
          <w:b/>
          <w:bCs/>
          <w:sz w:val="24"/>
          <w:szCs w:val="24"/>
        </w:rPr>
        <w:tab/>
      </w:r>
      <w:r w:rsidR="00E0117E" w:rsidRPr="00F05E74">
        <w:rPr>
          <w:b/>
          <w:bCs/>
          <w:sz w:val="24"/>
          <w:szCs w:val="24"/>
        </w:rPr>
        <w:t xml:space="preserve">Since the actual expenditure was less than the original provision, augmentation in the provision through supplementary provision of </w:t>
      </w:r>
      <w:r w:rsidR="00E0117E" w:rsidRPr="00F05E74">
        <w:rPr>
          <w:rFonts w:ascii="Rupee Foradian" w:hAnsi="Rupee Foradian"/>
          <w:b/>
          <w:sz w:val="23"/>
          <w:szCs w:val="23"/>
        </w:rPr>
        <w:t xml:space="preserve">` </w:t>
      </w:r>
      <w:r w:rsidR="00E0117E" w:rsidRPr="00F05E74">
        <w:rPr>
          <w:b/>
          <w:bCs/>
          <w:sz w:val="24"/>
          <w:szCs w:val="24"/>
        </w:rPr>
        <w:t xml:space="preserve">200.00 </w:t>
      </w:r>
      <w:r w:rsidR="00E0117E" w:rsidRPr="00F05E74">
        <w:rPr>
          <w:b/>
          <w:sz w:val="24"/>
          <w:szCs w:val="24"/>
        </w:rPr>
        <w:t>lakh</w:t>
      </w:r>
      <w:r w:rsidR="00E0117E" w:rsidRPr="00F05E74">
        <w:rPr>
          <w:b/>
          <w:bCs/>
          <w:sz w:val="24"/>
          <w:szCs w:val="24"/>
        </w:rPr>
        <w:t xml:space="preserve"> proved unnecessary. </w:t>
      </w:r>
      <w:r w:rsidRPr="00F05E74">
        <w:rPr>
          <w:b/>
          <w:bCs/>
          <w:sz w:val="24"/>
          <w:szCs w:val="24"/>
        </w:rPr>
        <w:t>R</w:t>
      </w:r>
      <w:r w:rsidRPr="00F05E74">
        <w:rPr>
          <w:b/>
          <w:sz w:val="24"/>
          <w:szCs w:val="24"/>
        </w:rPr>
        <w:t xml:space="preserve">eduction of </w:t>
      </w:r>
      <w:r w:rsidR="008B23C2" w:rsidRPr="00F05E74">
        <w:rPr>
          <w:b/>
          <w:sz w:val="24"/>
          <w:szCs w:val="24"/>
        </w:rPr>
        <w:br/>
      </w:r>
      <w:r w:rsidRPr="00F05E74">
        <w:rPr>
          <w:rFonts w:ascii="Rupee Foradian" w:hAnsi="Rupee Foradian"/>
          <w:b/>
          <w:sz w:val="23"/>
          <w:szCs w:val="23"/>
        </w:rPr>
        <w:t xml:space="preserve">` </w:t>
      </w:r>
      <w:r w:rsidRPr="00F05E74">
        <w:rPr>
          <w:b/>
          <w:bCs/>
          <w:sz w:val="24"/>
          <w:szCs w:val="24"/>
        </w:rPr>
        <w:t xml:space="preserve">1,379.86 </w:t>
      </w:r>
      <w:r w:rsidRPr="00F05E74">
        <w:rPr>
          <w:b/>
          <w:sz w:val="24"/>
          <w:szCs w:val="24"/>
        </w:rPr>
        <w:t xml:space="preserve">lakh from the provision by way of surrender was attributed to adoption of economic measures, non-filling up vacant post and non-receipt of bill from the district. </w:t>
      </w:r>
      <w:r w:rsidR="00840AD4">
        <w:rPr>
          <w:b/>
          <w:sz w:val="24"/>
          <w:szCs w:val="24"/>
        </w:rPr>
        <w:t xml:space="preserve">Reasons for final excess have not been intimated (July 2024). </w:t>
      </w:r>
      <w:r w:rsidRPr="00F05E74">
        <w:rPr>
          <w:b/>
          <w:sz w:val="24"/>
          <w:szCs w:val="24"/>
        </w:rPr>
        <w:t xml:space="preserve">Persistent saving under this head had also been noticed during 2019-20 to 2022-23. </w:t>
      </w:r>
    </w:p>
    <w:p w14:paraId="79FE68D6" w14:textId="77777777" w:rsidR="00EA2E63" w:rsidRPr="00F05E74" w:rsidRDefault="00EA2E63" w:rsidP="00EA2E63">
      <w:pPr>
        <w:pStyle w:val="Header"/>
        <w:tabs>
          <w:tab w:val="left" w:pos="900"/>
          <w:tab w:val="right" w:pos="3600"/>
        </w:tabs>
        <w:spacing w:after="0"/>
        <w:ind w:right="-14" w:firstLine="0"/>
        <w:rPr>
          <w:sz w:val="24"/>
          <w:szCs w:val="24"/>
        </w:rPr>
      </w:pPr>
      <w:r w:rsidRPr="00F05E74">
        <w:rPr>
          <w:sz w:val="24"/>
          <w:szCs w:val="24"/>
        </w:rPr>
        <w:t>(19) 2070-107-492-Expenditure on</w:t>
      </w:r>
      <w:r w:rsidRPr="00F05E74">
        <w:rPr>
          <w:sz w:val="24"/>
          <w:szCs w:val="24"/>
        </w:rPr>
        <w:tab/>
      </w:r>
      <w:r w:rsidRPr="00F05E74">
        <w:rPr>
          <w:sz w:val="24"/>
          <w:szCs w:val="24"/>
        </w:rPr>
        <w:tab/>
      </w:r>
    </w:p>
    <w:p w14:paraId="3008D59A" w14:textId="77777777" w:rsidR="00EA2E63" w:rsidRPr="00F05E74" w:rsidRDefault="00EA2E63" w:rsidP="00EA2E63">
      <w:pPr>
        <w:pStyle w:val="Header"/>
        <w:tabs>
          <w:tab w:val="clear" w:pos="4320"/>
          <w:tab w:val="clear" w:pos="8640"/>
          <w:tab w:val="right" w:pos="0"/>
          <w:tab w:val="left" w:pos="900"/>
          <w:tab w:val="right" w:pos="3686"/>
          <w:tab w:val="right" w:pos="6120"/>
          <w:tab w:val="right" w:pos="8010"/>
          <w:tab w:val="right" w:pos="10044"/>
        </w:tabs>
        <w:spacing w:after="0"/>
        <w:ind w:right="-9" w:firstLine="0"/>
        <w:jc w:val="both"/>
        <w:rPr>
          <w:sz w:val="24"/>
          <w:szCs w:val="24"/>
        </w:rPr>
      </w:pPr>
      <w:r w:rsidRPr="00F05E74">
        <w:rPr>
          <w:sz w:val="24"/>
          <w:szCs w:val="24"/>
        </w:rPr>
        <w:tab/>
        <w:t>Callouts-</w:t>
      </w:r>
    </w:p>
    <w:p w14:paraId="5DF73229"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17,133.00</w:t>
      </w:r>
      <w:r w:rsidRPr="00F05E74">
        <w:rPr>
          <w:sz w:val="24"/>
          <w:szCs w:val="24"/>
        </w:rPr>
        <w:tab/>
      </w:r>
    </w:p>
    <w:p w14:paraId="6F4C3817"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(-)569.75</w:t>
      </w:r>
      <w:r w:rsidRPr="00F05E74">
        <w:rPr>
          <w:sz w:val="24"/>
          <w:szCs w:val="24"/>
        </w:rPr>
        <w:tab/>
        <w:t>16,563.25</w:t>
      </w:r>
      <w:r w:rsidRPr="00F05E74">
        <w:rPr>
          <w:sz w:val="24"/>
          <w:szCs w:val="24"/>
        </w:rPr>
        <w:tab/>
        <w:t>16,563.25</w:t>
      </w:r>
      <w:r w:rsidRPr="00F05E74">
        <w:rPr>
          <w:sz w:val="24"/>
          <w:szCs w:val="24"/>
        </w:rPr>
        <w:tab/>
        <w:t>0.00</w:t>
      </w:r>
    </w:p>
    <w:p w14:paraId="5A10CB75" w14:textId="693D88BD"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b/>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569.75 </w:t>
      </w:r>
      <w:r w:rsidRPr="00F05E74">
        <w:rPr>
          <w:b/>
          <w:sz w:val="24"/>
          <w:szCs w:val="24"/>
        </w:rPr>
        <w:t xml:space="preserve">lakh from the provision by way of surrender was attributed to adoption of economic measures, non-filling up </w:t>
      </w:r>
      <w:r w:rsidR="00810A1F">
        <w:rPr>
          <w:b/>
          <w:sz w:val="24"/>
          <w:szCs w:val="24"/>
        </w:rPr>
        <w:t xml:space="preserve">of </w:t>
      </w:r>
      <w:r w:rsidRPr="00F05E74">
        <w:rPr>
          <w:b/>
          <w:sz w:val="24"/>
          <w:szCs w:val="24"/>
        </w:rPr>
        <w:t xml:space="preserve">vacant post and non-receipt of bill of railway warrant. Persistent saving under this head had also been noticed during 2013-14 to 2022-23. </w:t>
      </w:r>
    </w:p>
    <w:p w14:paraId="515A2025" w14:textId="77777777" w:rsidR="00EA2E63" w:rsidRPr="00F05E74" w:rsidRDefault="00EA2E63" w:rsidP="00EA2E63">
      <w:pPr>
        <w:pStyle w:val="Header"/>
        <w:tabs>
          <w:tab w:val="left" w:pos="900"/>
          <w:tab w:val="right" w:pos="3600"/>
        </w:tabs>
        <w:spacing w:after="0"/>
        <w:ind w:right="-14" w:firstLine="0"/>
        <w:rPr>
          <w:sz w:val="8"/>
          <w:szCs w:val="8"/>
        </w:rPr>
      </w:pPr>
      <w:r w:rsidRPr="00F05E74">
        <w:rPr>
          <w:sz w:val="24"/>
          <w:szCs w:val="24"/>
        </w:rPr>
        <w:tab/>
      </w:r>
    </w:p>
    <w:p w14:paraId="099000B7"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both"/>
        <w:rPr>
          <w:i/>
          <w:sz w:val="24"/>
          <w:szCs w:val="24"/>
        </w:rPr>
      </w:pPr>
      <w:r w:rsidRPr="00F05E74">
        <w:rPr>
          <w:i/>
          <w:sz w:val="24"/>
          <w:szCs w:val="24"/>
        </w:rPr>
        <w:t>Charged-</w:t>
      </w:r>
    </w:p>
    <w:p w14:paraId="747814B7" w14:textId="553978A6" w:rsidR="00EA2E63" w:rsidRPr="00F05E74" w:rsidRDefault="00EA2E63" w:rsidP="00EA2E63">
      <w:pPr>
        <w:pStyle w:val="Header"/>
        <w:tabs>
          <w:tab w:val="left" w:pos="1080"/>
          <w:tab w:val="right" w:pos="4320"/>
          <w:tab w:val="right" w:pos="6480"/>
          <w:tab w:val="right" w:pos="8190"/>
          <w:tab w:val="right" w:pos="10044"/>
          <w:tab w:val="right" w:pos="10620"/>
        </w:tabs>
        <w:ind w:right="-9" w:firstLine="0"/>
        <w:jc w:val="both"/>
        <w:rPr>
          <w:b/>
          <w:sz w:val="24"/>
          <w:szCs w:val="24"/>
        </w:rPr>
      </w:pPr>
      <w:r w:rsidRPr="00F05E74">
        <w:rPr>
          <w:b/>
          <w:sz w:val="24"/>
          <w:szCs w:val="24"/>
        </w:rPr>
        <w:tab/>
      </w:r>
      <w:r w:rsidRPr="00F05E74">
        <w:rPr>
          <w:b/>
          <w:sz w:val="24"/>
          <w:szCs w:val="24"/>
        </w:rPr>
        <w:tab/>
        <w:t>(</w:t>
      </w:r>
      <w:r w:rsidR="00C50815">
        <w:rPr>
          <w:b/>
          <w:sz w:val="24"/>
          <w:szCs w:val="24"/>
        </w:rPr>
        <w:t>iv</w:t>
      </w:r>
      <w:r w:rsidRPr="00F05E74">
        <w:rPr>
          <w:b/>
          <w:sz w:val="24"/>
          <w:szCs w:val="24"/>
        </w:rPr>
        <w:t>) Saving in the appropriation occurred mainly under :-</w:t>
      </w:r>
    </w:p>
    <w:p w14:paraId="3DBF9F13" w14:textId="77777777" w:rsidR="00EA2E63" w:rsidRPr="00F05E74" w:rsidRDefault="00EA2E63" w:rsidP="00EA2E63">
      <w:pPr>
        <w:pStyle w:val="Header"/>
        <w:tabs>
          <w:tab w:val="clear" w:pos="4320"/>
          <w:tab w:val="clear" w:pos="8640"/>
          <w:tab w:val="left" w:pos="1080"/>
          <w:tab w:val="center" w:pos="5760"/>
          <w:tab w:val="left" w:pos="7695"/>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B4679A2" w14:textId="77777777" w:rsidR="00EA2E63" w:rsidRPr="00F05E74" w:rsidRDefault="00EA2E63" w:rsidP="00EA2E63">
      <w:pPr>
        <w:pStyle w:val="Header"/>
        <w:tabs>
          <w:tab w:val="clear" w:pos="4320"/>
          <w:tab w:val="clear" w:pos="8640"/>
          <w:tab w:val="center" w:pos="5760"/>
          <w:tab w:val="left" w:pos="6300"/>
          <w:tab w:val="left" w:pos="7380"/>
          <w:tab w:val="right" w:pos="10044"/>
        </w:tabs>
        <w:spacing w:after="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 (-)</w:t>
      </w:r>
    </w:p>
    <w:p w14:paraId="59B544F8" w14:textId="77777777" w:rsidR="00EA2E63" w:rsidRPr="00F05E74" w:rsidRDefault="00EA2E63" w:rsidP="00EA2E63">
      <w:pPr>
        <w:pStyle w:val="Header"/>
        <w:tabs>
          <w:tab w:val="clear" w:pos="4320"/>
          <w:tab w:val="clear" w:pos="8640"/>
          <w:tab w:val="center" w:pos="1440"/>
          <w:tab w:val="right" w:pos="5940"/>
          <w:tab w:val="right" w:pos="846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A23C785"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i/>
          <w:iCs/>
          <w:sz w:val="24"/>
          <w:szCs w:val="24"/>
        </w:rPr>
      </w:pPr>
      <w:r w:rsidRPr="00F05E74">
        <w:rPr>
          <w:i/>
          <w:iCs/>
          <w:sz w:val="24"/>
          <w:szCs w:val="24"/>
        </w:rPr>
        <w:t xml:space="preserve">2055-109-4491-General Expenditure </w:t>
      </w:r>
    </w:p>
    <w:p w14:paraId="69AA0298"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i/>
          <w:iCs/>
          <w:sz w:val="24"/>
          <w:szCs w:val="24"/>
        </w:rPr>
      </w:pPr>
      <w:r w:rsidRPr="00F05E74">
        <w:rPr>
          <w:i/>
          <w:iCs/>
          <w:sz w:val="24"/>
          <w:szCs w:val="24"/>
        </w:rPr>
        <w:tab/>
        <w:t>(District Establishment)-</w:t>
      </w:r>
    </w:p>
    <w:p w14:paraId="3A3273C9"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i/>
          <w:iCs/>
          <w:sz w:val="24"/>
          <w:szCs w:val="24"/>
        </w:rPr>
      </w:pPr>
      <w:r w:rsidRPr="00F05E74">
        <w:rPr>
          <w:i/>
          <w:iCs/>
          <w:sz w:val="24"/>
          <w:szCs w:val="24"/>
        </w:rPr>
        <w:tab/>
        <w:t>O.</w:t>
      </w:r>
      <w:r w:rsidRPr="00F05E74">
        <w:rPr>
          <w:i/>
          <w:iCs/>
          <w:sz w:val="24"/>
          <w:szCs w:val="24"/>
        </w:rPr>
        <w:tab/>
      </w:r>
      <w:r w:rsidRPr="00F05E74">
        <w:rPr>
          <w:i/>
          <w:iCs/>
          <w:sz w:val="24"/>
          <w:szCs w:val="24"/>
        </w:rPr>
        <w:tab/>
        <w:t>120.00</w:t>
      </w:r>
      <w:r w:rsidRPr="00F05E74">
        <w:rPr>
          <w:i/>
          <w:iCs/>
          <w:sz w:val="24"/>
          <w:szCs w:val="24"/>
        </w:rPr>
        <w:tab/>
      </w:r>
      <w:r w:rsidRPr="00F05E74">
        <w:rPr>
          <w:i/>
          <w:iCs/>
          <w:sz w:val="24"/>
          <w:szCs w:val="24"/>
        </w:rPr>
        <w:tab/>
      </w:r>
      <w:r w:rsidRPr="00F05E74">
        <w:rPr>
          <w:i/>
          <w:iCs/>
          <w:sz w:val="24"/>
          <w:szCs w:val="24"/>
        </w:rPr>
        <w:tab/>
      </w:r>
    </w:p>
    <w:p w14:paraId="3C90B572"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i/>
          <w:iCs/>
          <w:sz w:val="24"/>
          <w:szCs w:val="24"/>
        </w:rPr>
      </w:pPr>
      <w:r w:rsidRPr="00F05E74">
        <w:rPr>
          <w:i/>
          <w:iCs/>
          <w:sz w:val="24"/>
          <w:szCs w:val="24"/>
        </w:rPr>
        <w:tab/>
        <w:t>R.</w:t>
      </w:r>
      <w:r w:rsidRPr="00F05E74">
        <w:rPr>
          <w:i/>
          <w:iCs/>
          <w:sz w:val="24"/>
          <w:szCs w:val="24"/>
        </w:rPr>
        <w:tab/>
      </w:r>
      <w:r w:rsidRPr="00F05E74">
        <w:rPr>
          <w:i/>
          <w:iCs/>
          <w:sz w:val="24"/>
          <w:szCs w:val="24"/>
        </w:rPr>
        <w:tab/>
        <w:t>(-)24.22</w:t>
      </w:r>
      <w:r w:rsidRPr="00F05E74">
        <w:rPr>
          <w:i/>
          <w:iCs/>
          <w:sz w:val="24"/>
          <w:szCs w:val="24"/>
        </w:rPr>
        <w:tab/>
        <w:t>95.78</w:t>
      </w:r>
      <w:r w:rsidRPr="00F05E74">
        <w:rPr>
          <w:i/>
          <w:iCs/>
          <w:sz w:val="24"/>
          <w:szCs w:val="24"/>
        </w:rPr>
        <w:tab/>
        <w:t>95.78</w:t>
      </w:r>
      <w:r w:rsidRPr="00F05E74">
        <w:rPr>
          <w:i/>
          <w:iCs/>
          <w:sz w:val="24"/>
          <w:szCs w:val="24"/>
        </w:rPr>
        <w:tab/>
        <w:t>0.00</w:t>
      </w:r>
    </w:p>
    <w:p w14:paraId="168D9E93" w14:textId="56A9C5C8" w:rsidR="00EA2E63" w:rsidRPr="00F05E74" w:rsidRDefault="00EA2E63" w:rsidP="00EA2E63">
      <w:pPr>
        <w:pStyle w:val="Header"/>
        <w:tabs>
          <w:tab w:val="clear" w:pos="4320"/>
          <w:tab w:val="clear" w:pos="8640"/>
          <w:tab w:val="right" w:pos="0"/>
          <w:tab w:val="left" w:pos="900"/>
          <w:tab w:val="right" w:pos="2880"/>
          <w:tab w:val="right" w:pos="6120"/>
          <w:tab w:val="right" w:pos="8100"/>
          <w:tab w:val="right" w:pos="10044"/>
        </w:tabs>
        <w:ind w:right="-14" w:firstLine="0"/>
        <w:jc w:val="both"/>
        <w:rPr>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24.22 </w:t>
      </w:r>
      <w:r w:rsidRPr="00F05E74">
        <w:rPr>
          <w:b/>
          <w:sz w:val="24"/>
          <w:szCs w:val="24"/>
        </w:rPr>
        <w:t xml:space="preserve">lakh from the </w:t>
      </w:r>
      <w:r w:rsidR="0053548E" w:rsidRPr="00F05E74">
        <w:rPr>
          <w:b/>
          <w:sz w:val="24"/>
          <w:szCs w:val="24"/>
        </w:rPr>
        <w:t>appropriation</w:t>
      </w:r>
      <w:r w:rsidRPr="00F05E74">
        <w:rPr>
          <w:b/>
          <w:sz w:val="24"/>
          <w:szCs w:val="24"/>
        </w:rPr>
        <w:t xml:space="preserve"> by way of surrender was attributed to adoption of economic measures.</w:t>
      </w:r>
    </w:p>
    <w:p w14:paraId="42C94EB6" w14:textId="77777777" w:rsidR="00EA2E63" w:rsidRPr="00F05E74" w:rsidRDefault="00EA2E63" w:rsidP="00EA2E63">
      <w:pPr>
        <w:pStyle w:val="Header"/>
        <w:tabs>
          <w:tab w:val="clear" w:pos="4320"/>
          <w:tab w:val="clear" w:pos="8640"/>
          <w:tab w:val="right" w:pos="0"/>
          <w:tab w:val="left" w:pos="900"/>
          <w:tab w:val="right" w:pos="3600"/>
          <w:tab w:val="right" w:pos="6120"/>
          <w:tab w:val="right" w:pos="8100"/>
          <w:tab w:val="right" w:pos="10044"/>
        </w:tabs>
        <w:spacing w:before="120"/>
        <w:ind w:right="-9" w:firstLine="0"/>
        <w:jc w:val="both"/>
        <w:rPr>
          <w:b/>
          <w:sz w:val="24"/>
          <w:szCs w:val="24"/>
        </w:rPr>
      </w:pPr>
      <w:r w:rsidRPr="00F05E74">
        <w:rPr>
          <w:b/>
          <w:sz w:val="24"/>
          <w:szCs w:val="24"/>
        </w:rPr>
        <w:t>CAPITAL:</w:t>
      </w:r>
    </w:p>
    <w:p w14:paraId="3FDD8504"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Voted-</w:t>
      </w:r>
    </w:p>
    <w:p w14:paraId="3044CFAF" w14:textId="18D654D8" w:rsidR="00EA2E63" w:rsidRPr="00F05E74" w:rsidRDefault="00EA2E63" w:rsidP="00EA2E63">
      <w:pPr>
        <w:pStyle w:val="Header"/>
        <w:tabs>
          <w:tab w:val="clear" w:pos="4320"/>
          <w:tab w:val="clear" w:pos="8640"/>
          <w:tab w:val="left" w:pos="1440"/>
          <w:tab w:val="right" w:pos="10044"/>
        </w:tabs>
        <w:spacing w:line="232" w:lineRule="auto"/>
        <w:ind w:right="-9" w:firstLine="0"/>
        <w:jc w:val="both"/>
        <w:rPr>
          <w:b/>
          <w:sz w:val="24"/>
          <w:szCs w:val="24"/>
          <w:lang w:val="en-GB"/>
        </w:rPr>
      </w:pPr>
      <w:r w:rsidRPr="00F05E74">
        <w:rPr>
          <w:b/>
          <w:sz w:val="24"/>
          <w:szCs w:val="24"/>
        </w:rPr>
        <w:tab/>
        <w:t xml:space="preserve">(v) As the actual expenditure being less than the original provision, the supplementary provision of </w:t>
      </w:r>
      <w:r w:rsidRPr="00F05E74">
        <w:rPr>
          <w:rFonts w:ascii="Rupee Foradian" w:hAnsi="Rupee Foradian"/>
          <w:b/>
          <w:sz w:val="22"/>
          <w:szCs w:val="22"/>
        </w:rPr>
        <w:t xml:space="preserve">` </w:t>
      </w:r>
      <w:r w:rsidRPr="00F05E74">
        <w:rPr>
          <w:b/>
          <w:sz w:val="24"/>
          <w:szCs w:val="24"/>
        </w:rPr>
        <w:t xml:space="preserve">120.00 lakh obtained in July 2023 proved unnecessary. </w:t>
      </w:r>
      <w:r w:rsidRPr="00F05E74">
        <w:rPr>
          <w:b/>
          <w:sz w:val="24"/>
          <w:szCs w:val="24"/>
          <w:lang w:val="en-GB"/>
        </w:rPr>
        <w:t>This is indicative of improper assessment of requirement of funds at the time of supplementary Budget.</w:t>
      </w:r>
    </w:p>
    <w:p w14:paraId="6CFE4FCE" w14:textId="77777777" w:rsidR="00534F6C" w:rsidRPr="00F05E74" w:rsidRDefault="00EA2E63" w:rsidP="00EA2E63">
      <w:pPr>
        <w:pStyle w:val="Header"/>
        <w:tabs>
          <w:tab w:val="clear" w:pos="4320"/>
          <w:tab w:val="clear" w:pos="8640"/>
          <w:tab w:val="left" w:pos="1440"/>
          <w:tab w:val="right" w:pos="10044"/>
        </w:tabs>
        <w:spacing w:line="232" w:lineRule="auto"/>
        <w:ind w:right="-9" w:firstLine="0"/>
        <w:jc w:val="both"/>
        <w:rPr>
          <w:b/>
          <w:sz w:val="24"/>
          <w:szCs w:val="24"/>
        </w:rPr>
      </w:pPr>
      <w:r w:rsidRPr="00F05E74">
        <w:rPr>
          <w:b/>
          <w:sz w:val="24"/>
          <w:szCs w:val="24"/>
        </w:rPr>
        <w:t xml:space="preserve"> </w:t>
      </w:r>
      <w:r w:rsidRPr="00F05E74">
        <w:rPr>
          <w:b/>
          <w:sz w:val="24"/>
          <w:szCs w:val="24"/>
        </w:rPr>
        <w:tab/>
      </w:r>
    </w:p>
    <w:p w14:paraId="410C077B" w14:textId="77777777" w:rsidR="00534F6C" w:rsidRPr="00F05E74" w:rsidRDefault="00534F6C" w:rsidP="00EA2E63">
      <w:pPr>
        <w:pStyle w:val="Header"/>
        <w:tabs>
          <w:tab w:val="clear" w:pos="4320"/>
          <w:tab w:val="clear" w:pos="8640"/>
          <w:tab w:val="left" w:pos="1440"/>
          <w:tab w:val="right" w:pos="10044"/>
        </w:tabs>
        <w:spacing w:line="232" w:lineRule="auto"/>
        <w:ind w:right="-9" w:firstLine="0"/>
        <w:jc w:val="both"/>
        <w:rPr>
          <w:b/>
          <w:sz w:val="24"/>
          <w:szCs w:val="24"/>
        </w:rPr>
      </w:pPr>
    </w:p>
    <w:p w14:paraId="5CD88B63" w14:textId="73622056" w:rsidR="00534F6C" w:rsidRPr="00F05E74" w:rsidRDefault="00534F6C" w:rsidP="00534F6C">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center"/>
        <w:rPr>
          <w:sz w:val="24"/>
          <w:szCs w:val="24"/>
        </w:rPr>
      </w:pPr>
      <w:r w:rsidRPr="00F05E74">
        <w:rPr>
          <w:b/>
          <w:sz w:val="24"/>
          <w:szCs w:val="24"/>
        </w:rPr>
        <w:lastRenderedPageBreak/>
        <w:t>Grant No. 03</w:t>
      </w:r>
      <w:r w:rsidRPr="00F05E74">
        <w:rPr>
          <w:sz w:val="24"/>
          <w:szCs w:val="24"/>
        </w:rPr>
        <w:t>-concld.</w:t>
      </w:r>
    </w:p>
    <w:p w14:paraId="5AE02F42" w14:textId="7181A274" w:rsidR="00EA2E63" w:rsidRPr="00F05E74" w:rsidRDefault="00534F6C" w:rsidP="00EA2E63">
      <w:pPr>
        <w:pStyle w:val="Header"/>
        <w:tabs>
          <w:tab w:val="clear" w:pos="4320"/>
          <w:tab w:val="clear" w:pos="8640"/>
          <w:tab w:val="left" w:pos="1440"/>
          <w:tab w:val="right" w:pos="10044"/>
        </w:tabs>
        <w:spacing w:line="232" w:lineRule="auto"/>
        <w:ind w:right="-9" w:firstLine="0"/>
        <w:jc w:val="both"/>
        <w:rPr>
          <w:b/>
          <w:sz w:val="24"/>
          <w:szCs w:val="24"/>
          <w:lang w:val="en-GB"/>
        </w:rPr>
      </w:pPr>
      <w:r w:rsidRPr="00F05E74">
        <w:rPr>
          <w:b/>
          <w:sz w:val="24"/>
          <w:szCs w:val="24"/>
        </w:rPr>
        <w:tab/>
      </w:r>
      <w:r w:rsidR="00EA2E63" w:rsidRPr="00F05E74">
        <w:rPr>
          <w:b/>
          <w:sz w:val="24"/>
          <w:szCs w:val="24"/>
        </w:rPr>
        <w:t>(vi) Saving in the provision occurred mainly under :-</w:t>
      </w:r>
    </w:p>
    <w:p w14:paraId="6581EA24" w14:textId="77777777" w:rsidR="00EA2E63" w:rsidRPr="00F05E74" w:rsidRDefault="00EA2E63" w:rsidP="00EA2E63">
      <w:pPr>
        <w:pStyle w:val="Header"/>
        <w:tabs>
          <w:tab w:val="clear" w:pos="4320"/>
          <w:tab w:val="clear" w:pos="8640"/>
          <w:tab w:val="left" w:pos="1440"/>
          <w:tab w:val="left" w:pos="5400"/>
          <w:tab w:val="left" w:pos="729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40047E3" w14:textId="77777777" w:rsidR="00EA2E63" w:rsidRPr="00F05E74" w:rsidRDefault="00EA2E63" w:rsidP="00EA2E63">
      <w:pPr>
        <w:pStyle w:val="Header"/>
        <w:tabs>
          <w:tab w:val="clear" w:pos="4320"/>
          <w:tab w:val="clear" w:pos="8640"/>
          <w:tab w:val="left" w:pos="5400"/>
          <w:tab w:val="left" w:pos="6300"/>
          <w:tab w:val="left" w:pos="702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9D29D04" w14:textId="77777777" w:rsidR="00EA2E63" w:rsidRPr="00F05E74" w:rsidRDefault="00EA2E63" w:rsidP="00EA2E63">
      <w:pPr>
        <w:pStyle w:val="Header"/>
        <w:tabs>
          <w:tab w:val="clear" w:pos="4320"/>
          <w:tab w:val="clear" w:pos="8640"/>
          <w:tab w:val="left" w:pos="5400"/>
          <w:tab w:val="left" w:pos="6300"/>
          <w:tab w:val="left" w:pos="7020"/>
          <w:tab w:val="left" w:pos="7650"/>
          <w:tab w:val="left" w:pos="7797"/>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FDE7C37"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080"/>
          <w:tab w:val="right" w:pos="10044"/>
          <w:tab w:val="right" w:pos="10620"/>
        </w:tabs>
        <w:spacing w:after="0"/>
        <w:ind w:right="-14" w:firstLine="0"/>
        <w:jc w:val="both"/>
        <w:rPr>
          <w:sz w:val="24"/>
          <w:szCs w:val="24"/>
        </w:rPr>
      </w:pPr>
      <w:r w:rsidRPr="00F05E74">
        <w:rPr>
          <w:sz w:val="24"/>
          <w:szCs w:val="24"/>
        </w:rPr>
        <w:t xml:space="preserve">(1) 4055-207-3680-State </w:t>
      </w:r>
    </w:p>
    <w:p w14:paraId="15503B0D"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080"/>
          <w:tab w:val="right" w:pos="10044"/>
          <w:tab w:val="right" w:pos="10620"/>
        </w:tabs>
        <w:spacing w:after="0"/>
        <w:ind w:right="-14" w:firstLine="0"/>
        <w:jc w:val="both"/>
        <w:rPr>
          <w:sz w:val="24"/>
          <w:szCs w:val="24"/>
        </w:rPr>
      </w:pPr>
      <w:r w:rsidRPr="00F05E74">
        <w:rPr>
          <w:sz w:val="24"/>
          <w:szCs w:val="24"/>
        </w:rPr>
        <w:tab/>
        <w:t>Headquarters-</w:t>
      </w:r>
    </w:p>
    <w:p w14:paraId="41F618F2"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431.02</w:t>
      </w:r>
    </w:p>
    <w:p w14:paraId="1927D0BC"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(-)254.98</w:t>
      </w:r>
      <w:r w:rsidRPr="00F05E74">
        <w:rPr>
          <w:sz w:val="24"/>
          <w:szCs w:val="24"/>
        </w:rPr>
        <w:tab/>
        <w:t>176.04</w:t>
      </w:r>
      <w:r w:rsidRPr="00F05E74">
        <w:rPr>
          <w:sz w:val="24"/>
          <w:szCs w:val="24"/>
        </w:rPr>
        <w:tab/>
        <w:t>176.04</w:t>
      </w:r>
      <w:r w:rsidRPr="00F05E74">
        <w:rPr>
          <w:sz w:val="24"/>
          <w:szCs w:val="24"/>
        </w:rPr>
        <w:tab/>
        <w:t>0.00</w:t>
      </w:r>
    </w:p>
    <w:p w14:paraId="213A6DBF" w14:textId="77777777" w:rsidR="00EA2E63" w:rsidRPr="00F05E74" w:rsidRDefault="00EA2E63" w:rsidP="00EA2E63">
      <w:pPr>
        <w:pStyle w:val="Header"/>
        <w:tabs>
          <w:tab w:val="clear" w:pos="4320"/>
          <w:tab w:val="clear" w:pos="8640"/>
          <w:tab w:val="right" w:pos="0"/>
          <w:tab w:val="left" w:pos="900"/>
          <w:tab w:val="right" w:pos="2880"/>
          <w:tab w:val="right" w:pos="6120"/>
          <w:tab w:val="right" w:pos="8100"/>
          <w:tab w:val="right" w:pos="10044"/>
        </w:tabs>
        <w:ind w:right="-14" w:firstLine="0"/>
        <w:jc w:val="both"/>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254.98 </w:t>
      </w:r>
      <w:r w:rsidRPr="00F05E74">
        <w:rPr>
          <w:b/>
          <w:sz w:val="24"/>
          <w:szCs w:val="24"/>
        </w:rPr>
        <w:t>lakh from the provision by way of surrender was attributed to adoption of economic measures. Persistent saving under this head had also been noticed during 2016-17 to 2022-23</w:t>
      </w:r>
      <w:r w:rsidRPr="00F05E74">
        <w:t>.</w:t>
      </w:r>
    </w:p>
    <w:p w14:paraId="1D07DE96"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 xml:space="preserve">(2) 4055-207-4491-General Expenditure </w:t>
      </w:r>
    </w:p>
    <w:p w14:paraId="51F2F2FD" w14:textId="77777777" w:rsidR="00EA2E63" w:rsidRPr="00F05E74" w:rsidRDefault="00EA2E63" w:rsidP="00EA2E63">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spacing w:after="0"/>
        <w:ind w:right="-9" w:firstLine="0"/>
        <w:jc w:val="both"/>
        <w:rPr>
          <w:i/>
          <w:iCs/>
          <w:sz w:val="24"/>
          <w:szCs w:val="24"/>
        </w:rPr>
      </w:pPr>
      <w:r w:rsidRPr="00F05E74">
        <w:rPr>
          <w:sz w:val="24"/>
          <w:szCs w:val="24"/>
        </w:rPr>
        <w:tab/>
        <w:t>(District Establishment)-</w:t>
      </w:r>
    </w:p>
    <w:p w14:paraId="47E25154"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1,447.00</w:t>
      </w:r>
    </w:p>
    <w:p w14:paraId="5056D377"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(-)166.96</w:t>
      </w:r>
      <w:r w:rsidRPr="00F05E74">
        <w:rPr>
          <w:sz w:val="24"/>
          <w:szCs w:val="24"/>
        </w:rPr>
        <w:tab/>
        <w:t>1,280.04</w:t>
      </w:r>
      <w:r w:rsidRPr="00F05E74">
        <w:rPr>
          <w:sz w:val="24"/>
          <w:szCs w:val="24"/>
        </w:rPr>
        <w:tab/>
        <w:t>1,280.04</w:t>
      </w:r>
      <w:r w:rsidRPr="00F05E74">
        <w:rPr>
          <w:sz w:val="24"/>
          <w:szCs w:val="24"/>
        </w:rPr>
        <w:tab/>
        <w:t>0.00</w:t>
      </w:r>
    </w:p>
    <w:p w14:paraId="2DFB4ECE"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010"/>
          <w:tab w:val="right" w:pos="10044"/>
        </w:tabs>
        <w:ind w:right="-9" w:firstLine="0"/>
        <w:jc w:val="both"/>
        <w:rPr>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166.96 </w:t>
      </w:r>
      <w:r w:rsidRPr="00F05E74">
        <w:rPr>
          <w:b/>
          <w:sz w:val="24"/>
          <w:szCs w:val="24"/>
        </w:rPr>
        <w:t xml:space="preserve">lakh from the provision by way of surrender was attributed to adoption of economic measures. </w:t>
      </w:r>
    </w:p>
    <w:p w14:paraId="2E2B9FB7" w14:textId="77777777" w:rsidR="00534F6C" w:rsidRPr="00F05E74" w:rsidRDefault="00EA2E63" w:rsidP="00EA2E63">
      <w:pPr>
        <w:pStyle w:val="Header"/>
        <w:tabs>
          <w:tab w:val="clear" w:pos="4320"/>
          <w:tab w:val="clear" w:pos="8640"/>
          <w:tab w:val="right" w:pos="0"/>
          <w:tab w:val="left" w:pos="900"/>
          <w:tab w:val="left" w:pos="1440"/>
          <w:tab w:val="right" w:pos="2880"/>
          <w:tab w:val="right" w:pos="6120"/>
          <w:tab w:val="right" w:pos="8080"/>
          <w:tab w:val="right" w:pos="10044"/>
          <w:tab w:val="right" w:pos="10620"/>
        </w:tabs>
        <w:spacing w:after="0"/>
        <w:ind w:right="-14" w:firstLine="0"/>
        <w:jc w:val="both"/>
        <w:rPr>
          <w:sz w:val="24"/>
          <w:szCs w:val="24"/>
        </w:rPr>
      </w:pPr>
      <w:r w:rsidRPr="00F05E74">
        <w:rPr>
          <w:sz w:val="24"/>
          <w:szCs w:val="24"/>
        </w:rPr>
        <w:t xml:space="preserve">(3) 4055-208-4492-General Expenditure </w:t>
      </w:r>
    </w:p>
    <w:p w14:paraId="1D0AEEC2" w14:textId="5A9AE906" w:rsidR="00EA2E63" w:rsidRPr="00F05E74" w:rsidRDefault="00534F6C" w:rsidP="00EA2E63">
      <w:pPr>
        <w:pStyle w:val="Header"/>
        <w:tabs>
          <w:tab w:val="clear" w:pos="4320"/>
          <w:tab w:val="clear" w:pos="8640"/>
          <w:tab w:val="right" w:pos="0"/>
          <w:tab w:val="left" w:pos="900"/>
          <w:tab w:val="left" w:pos="1440"/>
          <w:tab w:val="right" w:pos="2880"/>
          <w:tab w:val="right" w:pos="6120"/>
          <w:tab w:val="right" w:pos="8080"/>
          <w:tab w:val="right" w:pos="10044"/>
          <w:tab w:val="right" w:pos="10620"/>
        </w:tabs>
        <w:spacing w:after="0"/>
        <w:ind w:right="-14" w:firstLine="0"/>
        <w:jc w:val="both"/>
        <w:rPr>
          <w:sz w:val="24"/>
          <w:szCs w:val="24"/>
        </w:rPr>
      </w:pPr>
      <w:r w:rsidRPr="00F05E74">
        <w:rPr>
          <w:sz w:val="24"/>
          <w:szCs w:val="24"/>
        </w:rPr>
        <w:tab/>
      </w:r>
      <w:r w:rsidR="00EA2E63" w:rsidRPr="00F05E74">
        <w:rPr>
          <w:sz w:val="24"/>
          <w:szCs w:val="24"/>
        </w:rPr>
        <w:t>(Special Police)-</w:t>
      </w:r>
    </w:p>
    <w:p w14:paraId="47764B9D"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1,100.20</w:t>
      </w:r>
    </w:p>
    <w:p w14:paraId="203F9649"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(-)835.81</w:t>
      </w:r>
      <w:r w:rsidRPr="00F05E74">
        <w:rPr>
          <w:sz w:val="24"/>
          <w:szCs w:val="24"/>
        </w:rPr>
        <w:tab/>
        <w:t>264.39</w:t>
      </w:r>
      <w:r w:rsidRPr="00F05E74">
        <w:rPr>
          <w:sz w:val="24"/>
          <w:szCs w:val="24"/>
        </w:rPr>
        <w:tab/>
        <w:t>264.39</w:t>
      </w:r>
      <w:r w:rsidRPr="00F05E74">
        <w:rPr>
          <w:sz w:val="24"/>
          <w:szCs w:val="24"/>
        </w:rPr>
        <w:tab/>
        <w:t>0.00</w:t>
      </w:r>
    </w:p>
    <w:p w14:paraId="4275369A"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010"/>
          <w:tab w:val="right" w:pos="10044"/>
        </w:tabs>
        <w:ind w:right="-9" w:firstLine="0"/>
        <w:jc w:val="both"/>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bCs/>
          <w:sz w:val="24"/>
          <w:szCs w:val="24"/>
        </w:rPr>
        <w:t xml:space="preserve">835.81 </w:t>
      </w:r>
      <w:r w:rsidRPr="00F05E74">
        <w:rPr>
          <w:b/>
          <w:sz w:val="24"/>
          <w:szCs w:val="24"/>
        </w:rPr>
        <w:t xml:space="preserve">lakh from the provision by way of surrender was attributed to adoption of economic measures. </w:t>
      </w:r>
    </w:p>
    <w:p w14:paraId="25BC81BF" w14:textId="77777777" w:rsidR="00EA2E63" w:rsidRPr="00F05E74" w:rsidRDefault="00EA2E63" w:rsidP="00EA2E63">
      <w:pPr>
        <w:pStyle w:val="Header"/>
        <w:tabs>
          <w:tab w:val="clear" w:pos="4320"/>
          <w:tab w:val="clear" w:pos="8640"/>
          <w:tab w:val="right" w:pos="0"/>
          <w:tab w:val="left" w:pos="900"/>
          <w:tab w:val="left" w:pos="1440"/>
          <w:tab w:val="right" w:pos="3600"/>
          <w:tab w:val="right" w:pos="6120"/>
          <w:tab w:val="right" w:pos="8010"/>
          <w:tab w:val="right" w:pos="10044"/>
          <w:tab w:val="right" w:pos="10440"/>
          <w:tab w:val="right" w:pos="10620"/>
        </w:tabs>
        <w:spacing w:after="0"/>
        <w:ind w:right="-11" w:firstLine="0"/>
        <w:jc w:val="both"/>
        <w:rPr>
          <w:sz w:val="24"/>
          <w:szCs w:val="24"/>
        </w:rPr>
      </w:pPr>
      <w:r w:rsidRPr="00F05E74">
        <w:rPr>
          <w:sz w:val="24"/>
          <w:szCs w:val="24"/>
        </w:rPr>
        <w:t xml:space="preserve"> (4) 4055-208-0101-State Plan Schemes (Normal)-</w:t>
      </w:r>
    </w:p>
    <w:p w14:paraId="4BCA4105" w14:textId="77777777" w:rsidR="00EA2E63" w:rsidRPr="00F05E74" w:rsidRDefault="00EA2E63" w:rsidP="00EA2E63">
      <w:pPr>
        <w:pStyle w:val="Header"/>
        <w:tabs>
          <w:tab w:val="clear" w:pos="4320"/>
          <w:tab w:val="clear" w:pos="8640"/>
          <w:tab w:val="right" w:pos="0"/>
          <w:tab w:val="left" w:pos="900"/>
          <w:tab w:val="left" w:pos="1440"/>
          <w:tab w:val="right" w:pos="2880"/>
          <w:tab w:val="left" w:pos="5233"/>
          <w:tab w:val="right" w:pos="6120"/>
          <w:tab w:val="right" w:pos="8080"/>
          <w:tab w:val="right" w:pos="10044"/>
          <w:tab w:val="right" w:pos="10620"/>
        </w:tabs>
        <w:spacing w:after="0"/>
        <w:ind w:right="-11" w:firstLine="0"/>
        <w:jc w:val="both"/>
        <w:rPr>
          <w:sz w:val="24"/>
          <w:szCs w:val="24"/>
        </w:rPr>
      </w:pPr>
      <w:r w:rsidRPr="00F05E74">
        <w:rPr>
          <w:sz w:val="24"/>
          <w:szCs w:val="24"/>
        </w:rPr>
        <w:tab/>
        <w:t>2629-Police-</w:t>
      </w:r>
      <w:r w:rsidRPr="00F05E74">
        <w:rPr>
          <w:sz w:val="24"/>
          <w:szCs w:val="24"/>
        </w:rPr>
        <w:tab/>
      </w:r>
    </w:p>
    <w:p w14:paraId="292D4558"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13,841.09</w:t>
      </w:r>
    </w:p>
    <w:p w14:paraId="48CA035B"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120.00</w:t>
      </w:r>
    </w:p>
    <w:p w14:paraId="08EF915B" w14:textId="77777777" w:rsidR="00EA2E63" w:rsidRPr="00F05E74" w:rsidRDefault="00EA2E63" w:rsidP="00EA2E63">
      <w:pPr>
        <w:pStyle w:val="Header"/>
        <w:tabs>
          <w:tab w:val="clear" w:pos="4320"/>
          <w:tab w:val="clear" w:pos="8640"/>
          <w:tab w:val="right" w:pos="0"/>
          <w:tab w:val="left" w:pos="900"/>
          <w:tab w:val="left" w:pos="1440"/>
          <w:tab w:val="right" w:pos="3686"/>
          <w:tab w:val="right" w:pos="6120"/>
          <w:tab w:val="right" w:pos="801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(-)7,309.48</w:t>
      </w:r>
      <w:r w:rsidRPr="00F05E74">
        <w:rPr>
          <w:sz w:val="24"/>
          <w:szCs w:val="24"/>
        </w:rPr>
        <w:tab/>
        <w:t>6,651.61</w:t>
      </w:r>
      <w:r w:rsidRPr="00F05E74">
        <w:rPr>
          <w:sz w:val="24"/>
          <w:szCs w:val="24"/>
        </w:rPr>
        <w:tab/>
        <w:t>6,651.61</w:t>
      </w:r>
      <w:r w:rsidRPr="00F05E74">
        <w:rPr>
          <w:sz w:val="24"/>
          <w:szCs w:val="24"/>
        </w:rPr>
        <w:tab/>
        <w:t>0.00</w:t>
      </w:r>
    </w:p>
    <w:p w14:paraId="69A7F49F" w14:textId="154240FE" w:rsidR="00EA2E63" w:rsidRPr="00F05E74" w:rsidRDefault="00EA2E63" w:rsidP="00EA2E63">
      <w:pPr>
        <w:ind w:right="0" w:firstLine="0"/>
        <w:jc w:val="both"/>
      </w:pPr>
      <w:r w:rsidRPr="00F05E74">
        <w:rPr>
          <w:szCs w:val="24"/>
        </w:rPr>
        <w:tab/>
      </w:r>
      <w:r w:rsidRPr="00F05E74">
        <w:rPr>
          <w:b/>
          <w:bCs/>
          <w:szCs w:val="24"/>
        </w:rPr>
        <w:t>R</w:t>
      </w:r>
      <w:r w:rsidRPr="00F05E74">
        <w:rPr>
          <w:b/>
          <w:szCs w:val="24"/>
        </w:rPr>
        <w:t xml:space="preserve">eduction of </w:t>
      </w:r>
      <w:r w:rsidRPr="00F05E74">
        <w:rPr>
          <w:rFonts w:ascii="Rupee Foradian" w:hAnsi="Rupee Foradian"/>
          <w:b/>
          <w:sz w:val="23"/>
          <w:szCs w:val="23"/>
        </w:rPr>
        <w:t xml:space="preserve">` </w:t>
      </w:r>
      <w:r w:rsidRPr="00F05E74">
        <w:rPr>
          <w:b/>
          <w:bCs/>
          <w:szCs w:val="24"/>
        </w:rPr>
        <w:t xml:space="preserve">7,309.48 </w:t>
      </w:r>
      <w:r w:rsidRPr="00F05E74">
        <w:rPr>
          <w:b/>
          <w:szCs w:val="24"/>
        </w:rPr>
        <w:t xml:space="preserve">lakh from the provision through re-appropriation of </w:t>
      </w:r>
      <w:r w:rsidRPr="00F05E74">
        <w:rPr>
          <w:rFonts w:ascii="Rupee Foradian" w:hAnsi="Rupee Foradian"/>
          <w:b/>
          <w:sz w:val="23"/>
          <w:szCs w:val="23"/>
        </w:rPr>
        <w:t xml:space="preserve">` </w:t>
      </w:r>
      <w:r w:rsidRPr="00F05E74">
        <w:rPr>
          <w:b/>
          <w:bCs/>
          <w:szCs w:val="24"/>
        </w:rPr>
        <w:t xml:space="preserve">40.00 </w:t>
      </w:r>
      <w:r w:rsidRPr="00F05E74">
        <w:rPr>
          <w:b/>
          <w:szCs w:val="24"/>
        </w:rPr>
        <w:t xml:space="preserve">lakh and Surrender of </w:t>
      </w:r>
      <w:r w:rsidRPr="00F05E74">
        <w:rPr>
          <w:rFonts w:ascii="Rupee Foradian" w:hAnsi="Rupee Foradian"/>
          <w:b/>
          <w:sz w:val="23"/>
          <w:szCs w:val="23"/>
        </w:rPr>
        <w:t xml:space="preserve">` </w:t>
      </w:r>
      <w:r w:rsidRPr="00F05E74">
        <w:rPr>
          <w:b/>
          <w:bCs/>
          <w:szCs w:val="24"/>
        </w:rPr>
        <w:t>7</w:t>
      </w:r>
      <w:r w:rsidR="00C50815">
        <w:rPr>
          <w:b/>
          <w:bCs/>
          <w:szCs w:val="24"/>
        </w:rPr>
        <w:t>,</w:t>
      </w:r>
      <w:r w:rsidRPr="00F05E74">
        <w:rPr>
          <w:b/>
          <w:bCs/>
          <w:szCs w:val="24"/>
        </w:rPr>
        <w:t xml:space="preserve">269.48 </w:t>
      </w:r>
      <w:r w:rsidRPr="00F05E74">
        <w:rPr>
          <w:b/>
          <w:szCs w:val="24"/>
        </w:rPr>
        <w:t>lakh was attributed to adoption of economic measures. Reasons for re-appropriation have not been intimated</w:t>
      </w:r>
      <w:r w:rsidR="00B309E1" w:rsidRPr="00F05E74">
        <w:rPr>
          <w:b/>
          <w:szCs w:val="24"/>
        </w:rPr>
        <w:t xml:space="preserve"> (July 2024)</w:t>
      </w:r>
      <w:r w:rsidRPr="00F05E74">
        <w:rPr>
          <w:b/>
          <w:szCs w:val="24"/>
        </w:rPr>
        <w:t>. Persistent saving under this head had also been noticed during 2007-08 to 2022-23</w:t>
      </w:r>
      <w:r w:rsidRPr="00F05E74">
        <w:t>.</w:t>
      </w:r>
    </w:p>
    <w:p w14:paraId="14BD65CE" w14:textId="77777777" w:rsidR="00515014" w:rsidRPr="00F05E74" w:rsidRDefault="00515014" w:rsidP="00F416B2">
      <w:pPr>
        <w:pStyle w:val="Header"/>
        <w:tabs>
          <w:tab w:val="clear" w:pos="4320"/>
          <w:tab w:val="clear" w:pos="8640"/>
          <w:tab w:val="right" w:pos="0"/>
          <w:tab w:val="left" w:pos="900"/>
          <w:tab w:val="right" w:pos="2880"/>
          <w:tab w:val="right" w:pos="6120"/>
          <w:tab w:val="right" w:pos="8280"/>
          <w:tab w:val="right" w:pos="10044"/>
        </w:tabs>
        <w:spacing w:after="0" w:line="230" w:lineRule="auto"/>
        <w:ind w:right="-9" w:firstLine="0"/>
        <w:jc w:val="both"/>
        <w:rPr>
          <w:b/>
          <w:sz w:val="24"/>
          <w:szCs w:val="24"/>
        </w:rPr>
      </w:pPr>
    </w:p>
    <w:p w14:paraId="40F752D2" w14:textId="77777777" w:rsidR="00515014" w:rsidRPr="00F05E74" w:rsidRDefault="00515014" w:rsidP="00F416B2">
      <w:pPr>
        <w:pStyle w:val="Header"/>
        <w:tabs>
          <w:tab w:val="clear" w:pos="4320"/>
          <w:tab w:val="clear" w:pos="8640"/>
          <w:tab w:val="right" w:pos="0"/>
          <w:tab w:val="left" w:pos="900"/>
          <w:tab w:val="right" w:pos="2880"/>
          <w:tab w:val="right" w:pos="6120"/>
          <w:tab w:val="right" w:pos="8280"/>
          <w:tab w:val="right" w:pos="10044"/>
        </w:tabs>
        <w:spacing w:after="0" w:line="230" w:lineRule="auto"/>
        <w:ind w:right="-9" w:firstLine="0"/>
        <w:jc w:val="both"/>
        <w:rPr>
          <w:b/>
          <w:sz w:val="24"/>
          <w:szCs w:val="24"/>
        </w:rPr>
      </w:pPr>
    </w:p>
    <w:p w14:paraId="6B312AF6" w14:textId="77777777" w:rsidR="009E4BAD" w:rsidRPr="00F05E74" w:rsidRDefault="009E4BAD" w:rsidP="00D916C6">
      <w:pPr>
        <w:pStyle w:val="Header"/>
        <w:tabs>
          <w:tab w:val="clear" w:pos="4320"/>
          <w:tab w:val="clear" w:pos="8640"/>
          <w:tab w:val="right" w:pos="0"/>
          <w:tab w:val="left" w:pos="900"/>
          <w:tab w:val="right" w:pos="2880"/>
          <w:tab w:val="right" w:pos="6120"/>
          <w:tab w:val="right" w:pos="8280"/>
          <w:tab w:val="right" w:pos="10044"/>
        </w:tabs>
        <w:spacing w:after="0" w:line="230" w:lineRule="auto"/>
        <w:ind w:right="-9" w:firstLine="0"/>
        <w:jc w:val="center"/>
        <w:rPr>
          <w:b/>
          <w:sz w:val="24"/>
          <w:szCs w:val="24"/>
        </w:rPr>
      </w:pPr>
    </w:p>
    <w:p w14:paraId="584A160D" w14:textId="77777777" w:rsidR="009E4BAD" w:rsidRPr="00F05E74" w:rsidRDefault="009E4BAD">
      <w:pPr>
        <w:ind w:right="-28" w:firstLine="0"/>
        <w:rPr>
          <w:b/>
          <w:szCs w:val="24"/>
        </w:rPr>
      </w:pPr>
      <w:r w:rsidRPr="00F05E74">
        <w:rPr>
          <w:b/>
          <w:szCs w:val="24"/>
        </w:rPr>
        <w:br w:type="page"/>
      </w:r>
    </w:p>
    <w:p w14:paraId="5A77474A" w14:textId="77777777" w:rsidR="00E277E4" w:rsidRPr="00F05E74" w:rsidRDefault="00E277E4" w:rsidP="00E277E4">
      <w:pPr>
        <w:pStyle w:val="Header"/>
        <w:tabs>
          <w:tab w:val="clear" w:pos="4320"/>
          <w:tab w:val="clear" w:pos="8640"/>
          <w:tab w:val="right" w:pos="0"/>
          <w:tab w:val="left" w:pos="900"/>
          <w:tab w:val="right" w:pos="2880"/>
          <w:tab w:val="right" w:pos="6120"/>
          <w:tab w:val="right" w:pos="8280"/>
          <w:tab w:val="right" w:pos="10044"/>
        </w:tabs>
        <w:spacing w:after="0" w:line="230" w:lineRule="auto"/>
        <w:ind w:right="-9" w:firstLine="0"/>
        <w:jc w:val="center"/>
        <w:rPr>
          <w:b/>
          <w:sz w:val="24"/>
          <w:szCs w:val="24"/>
        </w:rPr>
      </w:pPr>
      <w:r w:rsidRPr="00F05E74">
        <w:rPr>
          <w:b/>
          <w:sz w:val="24"/>
          <w:szCs w:val="24"/>
        </w:rPr>
        <w:lastRenderedPageBreak/>
        <w:t>GRANT NO. 04-OTHER EXPENDITURE PERTAINING TO HOME DEPARTMENT</w:t>
      </w:r>
    </w:p>
    <w:p w14:paraId="2CF6C457" w14:textId="77777777" w:rsidR="00E277E4" w:rsidRPr="00F05E74" w:rsidRDefault="00E277E4" w:rsidP="00E277E4">
      <w:pPr>
        <w:tabs>
          <w:tab w:val="right" w:pos="10044"/>
        </w:tabs>
        <w:spacing w:before="60" w:after="60"/>
        <w:ind w:right="-11" w:firstLine="0"/>
        <w:jc w:val="center"/>
        <w:rPr>
          <w:b/>
          <w:szCs w:val="24"/>
        </w:rPr>
      </w:pPr>
      <w:r w:rsidRPr="00F05E74">
        <w:rPr>
          <w:szCs w:val="24"/>
        </w:rPr>
        <w:t>(All Voted</w:t>
      </w:r>
      <w:r w:rsidRPr="00F05E74">
        <w:rPr>
          <w:b/>
          <w:szCs w:val="24"/>
        </w:rPr>
        <w:t>)</w:t>
      </w:r>
    </w:p>
    <w:p w14:paraId="11D70B02" w14:textId="77777777" w:rsidR="00E277E4" w:rsidRPr="00F05E74" w:rsidRDefault="00E277E4" w:rsidP="00E277E4">
      <w:pPr>
        <w:tabs>
          <w:tab w:val="left" w:pos="5760"/>
          <w:tab w:val="left" w:pos="7380"/>
          <w:tab w:val="right" w:pos="10044"/>
        </w:tabs>
        <w:spacing w:after="0" w:line="230" w:lineRule="auto"/>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01CE178F" w14:textId="77777777" w:rsidR="00E277E4" w:rsidRPr="00F05E74" w:rsidRDefault="00E277E4" w:rsidP="00E277E4">
      <w:pPr>
        <w:pStyle w:val="Header"/>
        <w:tabs>
          <w:tab w:val="clear" w:pos="4320"/>
          <w:tab w:val="clear" w:pos="8640"/>
          <w:tab w:val="center" w:pos="6030"/>
          <w:tab w:val="left" w:pos="6300"/>
          <w:tab w:val="left" w:pos="7200"/>
          <w:tab w:val="right" w:pos="10044"/>
        </w:tabs>
        <w:spacing w:after="0" w:line="230" w:lineRule="auto"/>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5A6A7588" w14:textId="77777777" w:rsidR="00E277E4" w:rsidRPr="00F05E74" w:rsidRDefault="00E277E4" w:rsidP="00E277E4">
      <w:pPr>
        <w:pStyle w:val="Header"/>
        <w:tabs>
          <w:tab w:val="clear" w:pos="4320"/>
          <w:tab w:val="clear" w:pos="8640"/>
          <w:tab w:val="right" w:pos="8460"/>
          <w:tab w:val="right" w:pos="10044"/>
        </w:tabs>
        <w:spacing w:after="0" w:line="230" w:lineRule="auto"/>
        <w:ind w:right="-9" w:firstLine="0"/>
        <w:rPr>
          <w:sz w:val="24"/>
          <w:szCs w:val="24"/>
        </w:rPr>
      </w:pPr>
      <w:r w:rsidRPr="00F05E74">
        <w:rPr>
          <w:sz w:val="24"/>
          <w:szCs w:val="24"/>
        </w:rPr>
        <w:tab/>
        <w:t xml:space="preserve">                                                                                           (</w:t>
      </w:r>
      <w:r w:rsidRPr="00F05E74">
        <w:rPr>
          <w:rFonts w:ascii="Rupee Foradian" w:hAnsi="Rupee Foradian"/>
          <w:sz w:val="22"/>
          <w:szCs w:val="22"/>
        </w:rPr>
        <w:t>`</w:t>
      </w:r>
      <w:r w:rsidRPr="00F05E74">
        <w:rPr>
          <w:sz w:val="24"/>
          <w:szCs w:val="24"/>
        </w:rPr>
        <w:t xml:space="preserve"> in thousand)</w:t>
      </w:r>
    </w:p>
    <w:p w14:paraId="412BBF2C" w14:textId="77777777" w:rsidR="00E277E4" w:rsidRPr="00F05E74" w:rsidRDefault="00E277E4" w:rsidP="00E277E4">
      <w:pPr>
        <w:pStyle w:val="BodyText"/>
        <w:tabs>
          <w:tab w:val="clear" w:pos="4320"/>
          <w:tab w:val="clear" w:pos="6480"/>
          <w:tab w:val="clear" w:pos="8280"/>
          <w:tab w:val="clear" w:pos="9792"/>
          <w:tab w:val="left" w:pos="4620"/>
          <w:tab w:val="right" w:pos="10044"/>
        </w:tabs>
        <w:spacing w:after="120" w:line="230" w:lineRule="auto"/>
        <w:ind w:right="-9" w:firstLine="0"/>
        <w:rPr>
          <w:rFonts w:ascii="Times New Roman" w:hAnsi="Times New Roman"/>
          <w:b/>
          <w:sz w:val="24"/>
          <w:szCs w:val="24"/>
        </w:rPr>
      </w:pPr>
      <w:r w:rsidRPr="00F05E74">
        <w:rPr>
          <w:rFonts w:ascii="Times New Roman" w:hAnsi="Times New Roman"/>
          <w:b/>
          <w:sz w:val="24"/>
          <w:szCs w:val="24"/>
        </w:rPr>
        <w:t>MAJOR HEADS-</w:t>
      </w:r>
      <w:r w:rsidRPr="00F05E74">
        <w:rPr>
          <w:rFonts w:ascii="Times New Roman" w:hAnsi="Times New Roman"/>
          <w:b/>
          <w:sz w:val="24"/>
          <w:szCs w:val="24"/>
        </w:rPr>
        <w:tab/>
      </w:r>
    </w:p>
    <w:p w14:paraId="4651C085" w14:textId="77777777" w:rsidR="00E277E4" w:rsidRPr="00F05E74" w:rsidRDefault="00E277E4" w:rsidP="00E277E4">
      <w:pPr>
        <w:pStyle w:val="BodyText"/>
        <w:tabs>
          <w:tab w:val="right" w:pos="10044"/>
        </w:tabs>
        <w:spacing w:after="40" w:line="19" w:lineRule="atLeast"/>
        <w:ind w:right="-9" w:firstLine="0"/>
        <w:rPr>
          <w:rFonts w:ascii="Times New Roman" w:hAnsi="Times New Roman"/>
          <w:b/>
          <w:sz w:val="24"/>
          <w:szCs w:val="24"/>
        </w:rPr>
      </w:pPr>
      <w:r w:rsidRPr="00F05E74">
        <w:rPr>
          <w:rFonts w:ascii="Times New Roman" w:hAnsi="Times New Roman"/>
          <w:b/>
          <w:sz w:val="24"/>
          <w:szCs w:val="24"/>
        </w:rPr>
        <w:t>2013-COUNCIL OF MINISTERS</w:t>
      </w:r>
    </w:p>
    <w:p w14:paraId="4953775F" w14:textId="77777777" w:rsidR="00E277E4" w:rsidRPr="00F05E74" w:rsidRDefault="00E277E4" w:rsidP="00E277E4">
      <w:pPr>
        <w:pStyle w:val="BodyText"/>
        <w:tabs>
          <w:tab w:val="right" w:pos="10044"/>
        </w:tabs>
        <w:spacing w:after="40" w:line="19" w:lineRule="atLeast"/>
        <w:ind w:right="-9" w:firstLine="0"/>
        <w:rPr>
          <w:rFonts w:ascii="Times New Roman" w:hAnsi="Times New Roman"/>
          <w:b/>
          <w:sz w:val="24"/>
          <w:szCs w:val="24"/>
        </w:rPr>
      </w:pPr>
      <w:r w:rsidRPr="00F05E74">
        <w:rPr>
          <w:rFonts w:ascii="Times New Roman" w:hAnsi="Times New Roman"/>
          <w:b/>
          <w:sz w:val="24"/>
          <w:szCs w:val="24"/>
        </w:rPr>
        <w:t>2070-OTHER ADMINISTRATIVE SERVICES</w:t>
      </w:r>
    </w:p>
    <w:p w14:paraId="2217552D" w14:textId="77777777" w:rsidR="00E277E4" w:rsidRPr="00F05E74" w:rsidRDefault="00E277E4" w:rsidP="00E277E4">
      <w:pPr>
        <w:pStyle w:val="BodyText"/>
        <w:tabs>
          <w:tab w:val="right" w:pos="10044"/>
        </w:tabs>
        <w:spacing w:after="40" w:line="19" w:lineRule="atLeast"/>
        <w:ind w:right="-9" w:firstLine="0"/>
        <w:rPr>
          <w:rFonts w:ascii="Times New Roman" w:hAnsi="Times New Roman"/>
          <w:b/>
          <w:sz w:val="24"/>
          <w:szCs w:val="24"/>
        </w:rPr>
      </w:pPr>
      <w:r w:rsidRPr="00F05E74">
        <w:rPr>
          <w:rFonts w:ascii="Times New Roman" w:hAnsi="Times New Roman"/>
          <w:b/>
          <w:sz w:val="24"/>
          <w:szCs w:val="24"/>
        </w:rPr>
        <w:t>2216-HOUSING</w:t>
      </w:r>
    </w:p>
    <w:p w14:paraId="742B54C5" w14:textId="77777777" w:rsidR="00E277E4" w:rsidRPr="00F05E74" w:rsidRDefault="00E277E4" w:rsidP="00E277E4">
      <w:pPr>
        <w:pStyle w:val="BodyText"/>
        <w:tabs>
          <w:tab w:val="right" w:pos="10044"/>
        </w:tabs>
        <w:spacing w:after="40" w:line="19" w:lineRule="atLeast"/>
        <w:ind w:right="-9" w:firstLine="0"/>
        <w:rPr>
          <w:rFonts w:ascii="Times New Roman" w:hAnsi="Times New Roman"/>
          <w:b/>
          <w:sz w:val="24"/>
          <w:szCs w:val="24"/>
        </w:rPr>
      </w:pPr>
      <w:r w:rsidRPr="00F05E74">
        <w:rPr>
          <w:rFonts w:ascii="Times New Roman" w:hAnsi="Times New Roman"/>
          <w:b/>
          <w:sz w:val="24"/>
          <w:szCs w:val="24"/>
        </w:rPr>
        <w:t>2235-SOCIAL SECURITY AND WELFARE</w:t>
      </w:r>
    </w:p>
    <w:p w14:paraId="3D5FF6F6" w14:textId="77777777" w:rsidR="00E277E4" w:rsidRPr="00F05E74" w:rsidRDefault="00E277E4" w:rsidP="00E277E4">
      <w:pPr>
        <w:pStyle w:val="BodyText"/>
        <w:tabs>
          <w:tab w:val="right" w:pos="10044"/>
        </w:tabs>
        <w:spacing w:after="120" w:line="19" w:lineRule="atLeast"/>
        <w:ind w:right="-9" w:firstLine="0"/>
        <w:rPr>
          <w:rFonts w:ascii="Times New Roman" w:hAnsi="Times New Roman"/>
          <w:b/>
          <w:sz w:val="24"/>
          <w:szCs w:val="24"/>
        </w:rPr>
      </w:pPr>
      <w:r w:rsidRPr="00F05E74">
        <w:rPr>
          <w:rFonts w:ascii="Times New Roman" w:hAnsi="Times New Roman"/>
          <w:b/>
          <w:sz w:val="24"/>
          <w:szCs w:val="24"/>
        </w:rPr>
        <w:t>4070-CAPITAL OUTLAY ON OTHER ADMINISTRATIVE SERVICES</w:t>
      </w:r>
    </w:p>
    <w:p w14:paraId="25921CB3" w14:textId="77777777" w:rsidR="00E277E4" w:rsidRPr="00F05E74" w:rsidRDefault="00E277E4" w:rsidP="00E277E4">
      <w:pPr>
        <w:pStyle w:val="Header"/>
        <w:tabs>
          <w:tab w:val="clear" w:pos="4320"/>
          <w:tab w:val="right" w:pos="6570"/>
          <w:tab w:val="right" w:pos="10044"/>
        </w:tabs>
        <w:spacing w:after="0"/>
        <w:ind w:right="-11" w:firstLine="0"/>
        <w:rPr>
          <w:b/>
          <w:sz w:val="24"/>
          <w:szCs w:val="24"/>
        </w:rPr>
      </w:pPr>
      <w:r w:rsidRPr="00F05E74">
        <w:rPr>
          <w:b/>
          <w:sz w:val="24"/>
          <w:szCs w:val="24"/>
        </w:rPr>
        <w:t>REVENUE:</w:t>
      </w:r>
    </w:p>
    <w:p w14:paraId="1E3BB18E" w14:textId="77777777" w:rsidR="00E277E4" w:rsidRPr="00F05E74" w:rsidRDefault="00E277E4" w:rsidP="00E277E4">
      <w:pPr>
        <w:pStyle w:val="Header"/>
        <w:tabs>
          <w:tab w:val="clear" w:pos="8640"/>
          <w:tab w:val="right" w:pos="4320"/>
          <w:tab w:val="right" w:pos="6480"/>
          <w:tab w:val="right" w:pos="8280"/>
          <w:tab w:val="right" w:pos="10044"/>
        </w:tabs>
        <w:spacing w:after="0" w:line="19" w:lineRule="atLeast"/>
        <w:ind w:right="-9" w:firstLine="0"/>
        <w:rPr>
          <w:sz w:val="24"/>
          <w:szCs w:val="24"/>
        </w:rPr>
      </w:pPr>
      <w:r w:rsidRPr="00F05E74">
        <w:rPr>
          <w:sz w:val="24"/>
          <w:szCs w:val="24"/>
        </w:rPr>
        <w:t>Original</w:t>
      </w:r>
      <w:r w:rsidRPr="00F05E74">
        <w:rPr>
          <w:sz w:val="24"/>
          <w:szCs w:val="24"/>
        </w:rPr>
        <w:tab/>
        <w:t>1,02,19,81</w:t>
      </w:r>
    </w:p>
    <w:p w14:paraId="731761FC" w14:textId="77777777" w:rsidR="00E277E4" w:rsidRPr="00F05E74" w:rsidRDefault="00E277E4" w:rsidP="00E277E4">
      <w:pPr>
        <w:pStyle w:val="Header"/>
        <w:tabs>
          <w:tab w:val="clear" w:pos="8640"/>
          <w:tab w:val="right" w:pos="4320"/>
          <w:tab w:val="right" w:pos="6480"/>
          <w:tab w:val="right" w:pos="8190"/>
          <w:tab w:val="right" w:pos="10044"/>
        </w:tabs>
        <w:spacing w:after="0" w:line="19" w:lineRule="atLeast"/>
        <w:ind w:right="-9" w:firstLine="0"/>
        <w:rPr>
          <w:sz w:val="24"/>
          <w:szCs w:val="24"/>
        </w:rPr>
      </w:pPr>
      <w:r w:rsidRPr="00F05E74">
        <w:rPr>
          <w:sz w:val="24"/>
          <w:szCs w:val="24"/>
        </w:rPr>
        <w:t>Supplementary</w:t>
      </w:r>
      <w:r w:rsidRPr="00F05E74">
        <w:rPr>
          <w:sz w:val="24"/>
          <w:szCs w:val="24"/>
        </w:rPr>
        <w:tab/>
        <w:t>52,14</w:t>
      </w:r>
      <w:r w:rsidRPr="00F05E74">
        <w:rPr>
          <w:sz w:val="24"/>
          <w:szCs w:val="24"/>
        </w:rPr>
        <w:tab/>
        <w:t>1,02,71,95</w:t>
      </w:r>
      <w:r w:rsidRPr="00F05E74">
        <w:rPr>
          <w:sz w:val="24"/>
          <w:szCs w:val="24"/>
        </w:rPr>
        <w:tab/>
        <w:t>73,14,54</w:t>
      </w:r>
      <w:r w:rsidRPr="00F05E74">
        <w:rPr>
          <w:sz w:val="24"/>
          <w:szCs w:val="24"/>
        </w:rPr>
        <w:tab/>
        <w:t>(-)29,57,41</w:t>
      </w:r>
    </w:p>
    <w:p w14:paraId="6316F2BC" w14:textId="77777777" w:rsidR="00E277E4" w:rsidRPr="00F05E74" w:rsidRDefault="00E277E4" w:rsidP="00E277E4">
      <w:pPr>
        <w:pStyle w:val="Header"/>
        <w:tabs>
          <w:tab w:val="clear" w:pos="4320"/>
          <w:tab w:val="clear" w:pos="8640"/>
          <w:tab w:val="right" w:pos="10044"/>
        </w:tabs>
        <w:spacing w:after="0" w:line="19" w:lineRule="atLeast"/>
        <w:ind w:right="-9" w:firstLine="0"/>
        <w:rPr>
          <w:sz w:val="24"/>
          <w:szCs w:val="24"/>
        </w:rPr>
      </w:pPr>
      <w:r w:rsidRPr="00F05E74">
        <w:rPr>
          <w:sz w:val="24"/>
          <w:szCs w:val="24"/>
        </w:rPr>
        <w:t>Amount surrendered during the year</w:t>
      </w:r>
      <w:r w:rsidRPr="00F05E74">
        <w:rPr>
          <w:sz w:val="24"/>
          <w:szCs w:val="24"/>
        </w:rPr>
        <w:tab/>
        <w:t>27,51,97</w:t>
      </w:r>
    </w:p>
    <w:p w14:paraId="026B0F9C" w14:textId="77777777" w:rsidR="00E277E4" w:rsidRPr="00F05E74" w:rsidRDefault="00E277E4" w:rsidP="00E277E4">
      <w:pPr>
        <w:pStyle w:val="Header"/>
        <w:tabs>
          <w:tab w:val="clear" w:pos="4320"/>
          <w:tab w:val="clear" w:pos="8640"/>
          <w:tab w:val="right" w:pos="10044"/>
        </w:tabs>
        <w:ind w:right="-11" w:firstLine="0"/>
        <w:rPr>
          <w:iCs/>
          <w:sz w:val="24"/>
          <w:szCs w:val="24"/>
        </w:rPr>
      </w:pPr>
      <w:r w:rsidRPr="00F05E74">
        <w:rPr>
          <w:iCs/>
          <w:sz w:val="24"/>
          <w:szCs w:val="24"/>
        </w:rPr>
        <w:t xml:space="preserve">(31 March 2024) </w:t>
      </w:r>
    </w:p>
    <w:p w14:paraId="60428A11" w14:textId="77777777" w:rsidR="00E277E4" w:rsidRPr="00F05E74" w:rsidRDefault="00E277E4" w:rsidP="00E277E4">
      <w:pPr>
        <w:pStyle w:val="Header"/>
        <w:tabs>
          <w:tab w:val="right" w:pos="4320"/>
          <w:tab w:val="right" w:pos="6480"/>
          <w:tab w:val="right" w:pos="8190"/>
          <w:tab w:val="right" w:pos="10044"/>
          <w:tab w:val="right" w:pos="10620"/>
        </w:tabs>
        <w:spacing w:after="0"/>
        <w:ind w:right="-9" w:firstLine="0"/>
        <w:rPr>
          <w:sz w:val="24"/>
          <w:szCs w:val="24"/>
        </w:rPr>
      </w:pPr>
      <w:r w:rsidRPr="00F05E74">
        <w:rPr>
          <w:b/>
          <w:sz w:val="24"/>
          <w:szCs w:val="24"/>
        </w:rPr>
        <w:t>CAPITAL</w:t>
      </w:r>
      <w:r w:rsidRPr="00F05E74">
        <w:rPr>
          <w:bCs/>
          <w:sz w:val="24"/>
          <w:szCs w:val="24"/>
        </w:rPr>
        <w:tab/>
      </w:r>
      <w:r w:rsidRPr="00F05E74">
        <w:rPr>
          <w:bCs/>
          <w:sz w:val="24"/>
          <w:szCs w:val="24"/>
        </w:rPr>
        <w:tab/>
      </w:r>
      <w:r w:rsidRPr="00F05E74">
        <w:rPr>
          <w:sz w:val="24"/>
          <w:szCs w:val="24"/>
        </w:rPr>
        <w:t>14,72,75</w:t>
      </w:r>
      <w:r w:rsidRPr="00F05E74">
        <w:rPr>
          <w:sz w:val="24"/>
          <w:szCs w:val="24"/>
        </w:rPr>
        <w:tab/>
        <w:t>9,63,51</w:t>
      </w:r>
      <w:r w:rsidRPr="00F05E74">
        <w:rPr>
          <w:sz w:val="24"/>
          <w:szCs w:val="24"/>
        </w:rPr>
        <w:tab/>
      </w:r>
      <w:r w:rsidRPr="00F05E74">
        <w:rPr>
          <w:sz w:val="24"/>
          <w:szCs w:val="24"/>
        </w:rPr>
        <w:tab/>
        <w:t>(-)5,09,24</w:t>
      </w:r>
    </w:p>
    <w:p w14:paraId="73B7A96F" w14:textId="77777777" w:rsidR="00E277E4" w:rsidRPr="00F05E74" w:rsidRDefault="00E277E4" w:rsidP="00E277E4">
      <w:pPr>
        <w:pStyle w:val="Header"/>
        <w:tabs>
          <w:tab w:val="clear" w:pos="4320"/>
          <w:tab w:val="clear" w:pos="8640"/>
          <w:tab w:val="right" w:pos="10044"/>
        </w:tabs>
        <w:spacing w:after="0" w:line="19" w:lineRule="atLeast"/>
        <w:ind w:right="-14" w:firstLine="0"/>
        <w:rPr>
          <w:sz w:val="24"/>
          <w:szCs w:val="24"/>
        </w:rPr>
      </w:pPr>
      <w:r w:rsidRPr="00F05E74">
        <w:rPr>
          <w:sz w:val="24"/>
          <w:szCs w:val="24"/>
        </w:rPr>
        <w:t>Amount surrendered during the year</w:t>
      </w:r>
      <w:r w:rsidRPr="00F05E74">
        <w:rPr>
          <w:sz w:val="24"/>
          <w:szCs w:val="24"/>
        </w:rPr>
        <w:tab/>
        <w:t>5,07,12</w:t>
      </w:r>
    </w:p>
    <w:p w14:paraId="67EBF072" w14:textId="77777777" w:rsidR="00E277E4" w:rsidRPr="00F05E74" w:rsidRDefault="00E277E4" w:rsidP="00E277E4">
      <w:pPr>
        <w:pStyle w:val="Header"/>
        <w:tabs>
          <w:tab w:val="clear" w:pos="4320"/>
          <w:tab w:val="clear" w:pos="8640"/>
          <w:tab w:val="right" w:pos="10044"/>
        </w:tabs>
        <w:spacing w:after="0"/>
        <w:ind w:right="-11" w:firstLine="0"/>
        <w:rPr>
          <w:iCs/>
          <w:sz w:val="24"/>
          <w:szCs w:val="24"/>
        </w:rPr>
      </w:pPr>
      <w:r w:rsidRPr="00F05E74">
        <w:rPr>
          <w:iCs/>
          <w:sz w:val="24"/>
          <w:szCs w:val="24"/>
        </w:rPr>
        <w:t xml:space="preserve">(31 March 2024) </w:t>
      </w:r>
    </w:p>
    <w:p w14:paraId="61743F9F" w14:textId="77777777" w:rsidR="00E277E4" w:rsidRPr="00F05E74" w:rsidRDefault="00E277E4" w:rsidP="00E277E4">
      <w:pPr>
        <w:pStyle w:val="Header"/>
        <w:tabs>
          <w:tab w:val="clear" w:pos="4320"/>
          <w:tab w:val="clear" w:pos="8640"/>
          <w:tab w:val="right" w:pos="10044"/>
        </w:tabs>
        <w:spacing w:line="19" w:lineRule="atLeast"/>
        <w:ind w:right="-14" w:firstLine="0"/>
        <w:rPr>
          <w:sz w:val="2"/>
          <w:szCs w:val="2"/>
        </w:rPr>
      </w:pPr>
    </w:p>
    <w:p w14:paraId="43B99A6B" w14:textId="77777777" w:rsidR="00E277E4" w:rsidRPr="00F05E74" w:rsidRDefault="00E277E4" w:rsidP="00E277E4">
      <w:pPr>
        <w:pStyle w:val="Header"/>
        <w:tabs>
          <w:tab w:val="clear" w:pos="4320"/>
          <w:tab w:val="clear" w:pos="8640"/>
          <w:tab w:val="right" w:pos="10044"/>
        </w:tabs>
        <w:spacing w:after="0" w:line="19" w:lineRule="atLeast"/>
        <w:ind w:right="-9" w:firstLine="0"/>
        <w:rPr>
          <w:iCs/>
          <w:sz w:val="24"/>
          <w:szCs w:val="24"/>
        </w:rPr>
      </w:pPr>
      <w:r w:rsidRPr="00F05E74">
        <w:rPr>
          <w:iCs/>
          <w:sz w:val="24"/>
          <w:szCs w:val="24"/>
        </w:rPr>
        <w:t>Notes and Comments</w:t>
      </w:r>
    </w:p>
    <w:p w14:paraId="4265C4AD" w14:textId="77777777" w:rsidR="00E277E4" w:rsidRPr="00F05E74" w:rsidRDefault="00E277E4" w:rsidP="00E277E4">
      <w:pPr>
        <w:pStyle w:val="Header"/>
        <w:tabs>
          <w:tab w:val="right" w:pos="4320"/>
          <w:tab w:val="right" w:pos="6480"/>
          <w:tab w:val="right" w:pos="8190"/>
          <w:tab w:val="right" w:pos="10044"/>
          <w:tab w:val="right" w:pos="10620"/>
        </w:tabs>
        <w:spacing w:after="0"/>
        <w:ind w:right="-9" w:firstLine="0"/>
        <w:rPr>
          <w:b/>
          <w:sz w:val="12"/>
          <w:szCs w:val="24"/>
        </w:rPr>
      </w:pPr>
    </w:p>
    <w:p w14:paraId="5536F777" w14:textId="77777777" w:rsidR="00E277E4" w:rsidRPr="00F05E74" w:rsidRDefault="00E277E4" w:rsidP="00E277E4">
      <w:pPr>
        <w:pStyle w:val="Header"/>
        <w:tabs>
          <w:tab w:val="right" w:pos="4320"/>
          <w:tab w:val="right" w:pos="6570"/>
          <w:tab w:val="right" w:pos="10044"/>
          <w:tab w:val="right" w:pos="10620"/>
        </w:tabs>
        <w:spacing w:line="19" w:lineRule="atLeast"/>
        <w:ind w:right="-9" w:firstLine="0"/>
        <w:rPr>
          <w:b/>
          <w:sz w:val="24"/>
          <w:szCs w:val="24"/>
        </w:rPr>
      </w:pPr>
      <w:r w:rsidRPr="00F05E74">
        <w:rPr>
          <w:b/>
          <w:sz w:val="24"/>
          <w:szCs w:val="24"/>
        </w:rPr>
        <w:t>REVENUE:</w:t>
      </w:r>
    </w:p>
    <w:p w14:paraId="38C0692C" w14:textId="2EA6490C" w:rsidR="00E277E4" w:rsidRPr="00F05E74" w:rsidRDefault="00E277E4" w:rsidP="00E277E4">
      <w:pPr>
        <w:tabs>
          <w:tab w:val="left" w:pos="1440"/>
          <w:tab w:val="right" w:pos="10044"/>
        </w:tabs>
        <w:spacing w:line="19" w:lineRule="atLeast"/>
        <w:ind w:right="-9" w:firstLine="0"/>
        <w:jc w:val="both"/>
        <w:rPr>
          <w:b/>
          <w:szCs w:val="24"/>
        </w:rPr>
      </w:pPr>
      <w:r w:rsidRPr="00F05E74">
        <w:rPr>
          <w:b/>
          <w:szCs w:val="24"/>
        </w:rPr>
        <w:tab/>
        <w:t xml:space="preserve">(i) As the actual expenditure </w:t>
      </w:r>
      <w:r w:rsidR="00D26654">
        <w:rPr>
          <w:b/>
          <w:szCs w:val="24"/>
        </w:rPr>
        <w:t>was</w:t>
      </w:r>
      <w:r w:rsidRPr="00F05E74">
        <w:rPr>
          <w:b/>
          <w:szCs w:val="24"/>
        </w:rPr>
        <w:t xml:space="preserve"> less than the original provision, the supplementary provision of </w:t>
      </w:r>
      <w:r w:rsidRPr="00F05E74">
        <w:rPr>
          <w:rFonts w:ascii="Rupee Foradian" w:hAnsi="Rupee Foradian"/>
          <w:b/>
          <w:sz w:val="22"/>
          <w:szCs w:val="22"/>
        </w:rPr>
        <w:t>`</w:t>
      </w:r>
      <w:r w:rsidRPr="00F05E74">
        <w:rPr>
          <w:rFonts w:ascii="Rupee Foradian" w:hAnsi="Rupee Foradian"/>
          <w:b/>
          <w:szCs w:val="24"/>
        </w:rPr>
        <w:t xml:space="preserve"> </w:t>
      </w:r>
      <w:r w:rsidRPr="00F05E74">
        <w:rPr>
          <w:b/>
          <w:szCs w:val="24"/>
        </w:rPr>
        <w:t>52.14 lakh obtained in July 2023 proved unnecessary and is indicative of improper assessment of requirement of funds at the time of supplementary budget.</w:t>
      </w:r>
    </w:p>
    <w:p w14:paraId="488F87C3" w14:textId="77777777" w:rsidR="00E277E4" w:rsidRPr="00F05E74" w:rsidRDefault="00E277E4" w:rsidP="00E277E4">
      <w:pPr>
        <w:tabs>
          <w:tab w:val="left" w:pos="1440"/>
          <w:tab w:val="right" w:pos="10044"/>
        </w:tabs>
        <w:spacing w:line="19" w:lineRule="atLeast"/>
        <w:ind w:right="-9" w:firstLine="0"/>
        <w:jc w:val="both"/>
        <w:rPr>
          <w:b/>
          <w:bCs/>
          <w:szCs w:val="24"/>
        </w:rPr>
      </w:pPr>
      <w:r w:rsidRPr="00F05E74">
        <w:rPr>
          <w:b/>
          <w:szCs w:val="24"/>
        </w:rPr>
        <w:tab/>
        <w:t xml:space="preserve">(ii) Against the available saving of </w:t>
      </w:r>
      <w:r w:rsidRPr="00F05E74">
        <w:rPr>
          <w:rFonts w:ascii="Rupee Foradian" w:hAnsi="Rupee Foradian"/>
          <w:b/>
          <w:sz w:val="22"/>
          <w:szCs w:val="22"/>
        </w:rPr>
        <w:t>`</w:t>
      </w:r>
      <w:r w:rsidRPr="00F05E74">
        <w:rPr>
          <w:rFonts w:ascii="Rupee Foradian" w:hAnsi="Rupee Foradian"/>
          <w:b/>
          <w:szCs w:val="24"/>
        </w:rPr>
        <w:t xml:space="preserve"> </w:t>
      </w:r>
      <w:r w:rsidRPr="00F05E74">
        <w:rPr>
          <w:b/>
          <w:bCs/>
          <w:szCs w:val="24"/>
        </w:rPr>
        <w:t>2,957.41</w:t>
      </w:r>
      <w:r w:rsidRPr="00F05E74">
        <w:rPr>
          <w:szCs w:val="24"/>
        </w:rPr>
        <w:t xml:space="preserve"> </w:t>
      </w:r>
      <w:r w:rsidRPr="00F05E74">
        <w:rPr>
          <w:b/>
          <w:szCs w:val="24"/>
        </w:rPr>
        <w:t xml:space="preserve">lakh, a sum of </w:t>
      </w:r>
      <w:r w:rsidRPr="00F05E74">
        <w:rPr>
          <w:rFonts w:ascii="Rupee Foradian" w:hAnsi="Rupee Foradian"/>
          <w:b/>
          <w:sz w:val="22"/>
          <w:szCs w:val="22"/>
        </w:rPr>
        <w:t>`</w:t>
      </w:r>
      <w:r w:rsidRPr="00F05E74">
        <w:rPr>
          <w:rFonts w:ascii="Rupee Foradian" w:hAnsi="Rupee Foradian"/>
          <w:b/>
          <w:szCs w:val="24"/>
        </w:rPr>
        <w:t xml:space="preserve"> </w:t>
      </w:r>
      <w:r w:rsidRPr="00F05E74">
        <w:rPr>
          <w:b/>
          <w:bCs/>
          <w:szCs w:val="24"/>
        </w:rPr>
        <w:t>2,751.97</w:t>
      </w:r>
      <w:r w:rsidRPr="00F05E74">
        <w:rPr>
          <w:szCs w:val="24"/>
        </w:rPr>
        <w:t xml:space="preserve"> </w:t>
      </w:r>
      <w:r w:rsidRPr="00F05E74">
        <w:rPr>
          <w:b/>
          <w:szCs w:val="24"/>
        </w:rPr>
        <w:t xml:space="preserve">lakh only was surrendered on 31 March 2024. </w:t>
      </w:r>
      <w:r w:rsidRPr="00F05E74">
        <w:rPr>
          <w:b/>
          <w:szCs w:val="24"/>
          <w:lang w:val="en-GB"/>
        </w:rPr>
        <w:t>This shows poor management of budget</w:t>
      </w:r>
      <w:r w:rsidRPr="00F05E74">
        <w:rPr>
          <w:b/>
          <w:szCs w:val="24"/>
        </w:rPr>
        <w:t>.</w:t>
      </w:r>
    </w:p>
    <w:p w14:paraId="45582852" w14:textId="77777777" w:rsidR="00E277E4" w:rsidRPr="00F05E74" w:rsidRDefault="00E277E4" w:rsidP="00E277E4">
      <w:pPr>
        <w:tabs>
          <w:tab w:val="left" w:pos="1440"/>
          <w:tab w:val="right" w:pos="10044"/>
        </w:tabs>
        <w:spacing w:line="19" w:lineRule="atLeast"/>
        <w:ind w:right="-9" w:firstLine="0"/>
        <w:jc w:val="both"/>
        <w:rPr>
          <w:b/>
          <w:szCs w:val="24"/>
        </w:rPr>
      </w:pPr>
      <w:r w:rsidRPr="00F05E74">
        <w:rPr>
          <w:b/>
          <w:szCs w:val="24"/>
        </w:rPr>
        <w:tab/>
        <w:t>(iii) Saving in the provision occurred mainly under:-</w:t>
      </w:r>
    </w:p>
    <w:p w14:paraId="620F9B84" w14:textId="77777777" w:rsidR="00E277E4" w:rsidRPr="00F05E74" w:rsidRDefault="00E277E4" w:rsidP="00E277E4">
      <w:pPr>
        <w:pStyle w:val="Header"/>
        <w:tabs>
          <w:tab w:val="clear" w:pos="4320"/>
          <w:tab w:val="clear" w:pos="8640"/>
          <w:tab w:val="left" w:pos="1110"/>
          <w:tab w:val="left" w:pos="1440"/>
          <w:tab w:val="center" w:pos="5760"/>
          <w:tab w:val="left" w:pos="7380"/>
          <w:tab w:val="right" w:pos="10044"/>
        </w:tabs>
        <w:spacing w:after="0" w:line="19" w:lineRule="atLeast"/>
        <w:ind w:right="-9" w:firstLine="0"/>
        <w:rPr>
          <w:sz w:val="24"/>
          <w:szCs w:val="24"/>
        </w:rPr>
      </w:pPr>
      <w:r w:rsidRPr="00F05E74">
        <w:rPr>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BCE0CF8" w14:textId="77777777" w:rsidR="00E277E4" w:rsidRPr="00F05E74" w:rsidRDefault="00E277E4" w:rsidP="00E277E4">
      <w:pPr>
        <w:pStyle w:val="Header"/>
        <w:tabs>
          <w:tab w:val="clear" w:pos="4320"/>
          <w:tab w:val="clear" w:pos="8640"/>
          <w:tab w:val="center" w:pos="5760"/>
          <w:tab w:val="left" w:pos="6300"/>
          <w:tab w:val="left" w:pos="7200"/>
          <w:tab w:val="left" w:pos="7650"/>
          <w:tab w:val="right" w:pos="10044"/>
        </w:tabs>
        <w:spacing w:after="0" w:line="19" w:lineRule="atLeast"/>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AD43CCA" w14:textId="77777777" w:rsidR="00E277E4" w:rsidRPr="00F05E74" w:rsidRDefault="00E277E4" w:rsidP="00E277E4">
      <w:pPr>
        <w:pStyle w:val="Header"/>
        <w:tabs>
          <w:tab w:val="clear" w:pos="4320"/>
          <w:tab w:val="clear" w:pos="8640"/>
          <w:tab w:val="center" w:pos="1440"/>
          <w:tab w:val="right" w:pos="5940"/>
          <w:tab w:val="right" w:pos="8222"/>
          <w:tab w:val="right" w:pos="10044"/>
          <w:tab w:val="right" w:pos="10440"/>
          <w:tab w:val="right" w:pos="10620"/>
        </w:tabs>
        <w:spacing w:after="0" w:line="19" w:lineRule="atLeast"/>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B2D0227" w14:textId="77777777" w:rsidR="00E277E4" w:rsidRPr="00F05E74" w:rsidRDefault="00E277E4" w:rsidP="00E277E4">
      <w:pPr>
        <w:pStyle w:val="Header"/>
        <w:tabs>
          <w:tab w:val="clear" w:pos="4320"/>
          <w:tab w:val="clear" w:pos="8640"/>
          <w:tab w:val="right" w:pos="0"/>
          <w:tab w:val="left" w:pos="900"/>
          <w:tab w:val="right" w:pos="2880"/>
          <w:tab w:val="right" w:pos="6120"/>
          <w:tab w:val="right" w:pos="8280"/>
          <w:tab w:val="right" w:pos="10044"/>
        </w:tabs>
        <w:spacing w:after="0" w:line="19" w:lineRule="atLeast"/>
        <w:ind w:right="-9" w:firstLine="0"/>
        <w:rPr>
          <w:sz w:val="24"/>
          <w:szCs w:val="24"/>
        </w:rPr>
      </w:pPr>
      <w:r w:rsidRPr="00F05E74">
        <w:rPr>
          <w:sz w:val="24"/>
          <w:szCs w:val="24"/>
        </w:rPr>
        <w:t xml:space="preserve">(1) 2070-108-7716-Field Offices, Fire </w:t>
      </w:r>
    </w:p>
    <w:p w14:paraId="48B853E1" w14:textId="77777777" w:rsidR="00E277E4" w:rsidRPr="00F05E74" w:rsidRDefault="00E277E4" w:rsidP="00E277E4">
      <w:pPr>
        <w:pStyle w:val="Header"/>
        <w:tabs>
          <w:tab w:val="clear" w:pos="4320"/>
          <w:tab w:val="clear" w:pos="8640"/>
          <w:tab w:val="right" w:pos="0"/>
          <w:tab w:val="left" w:pos="900"/>
          <w:tab w:val="right" w:pos="2880"/>
          <w:tab w:val="right" w:pos="6120"/>
          <w:tab w:val="right" w:pos="8280"/>
          <w:tab w:val="right" w:pos="10044"/>
        </w:tabs>
        <w:spacing w:after="0" w:line="19" w:lineRule="atLeast"/>
        <w:ind w:right="-9" w:firstLine="0"/>
        <w:rPr>
          <w:sz w:val="24"/>
          <w:szCs w:val="24"/>
        </w:rPr>
      </w:pPr>
      <w:r w:rsidRPr="00F05E74">
        <w:rPr>
          <w:sz w:val="24"/>
          <w:szCs w:val="24"/>
        </w:rPr>
        <w:tab/>
        <w:t xml:space="preserve">Control and Emergency </w:t>
      </w:r>
    </w:p>
    <w:p w14:paraId="6276C40A" w14:textId="77777777" w:rsidR="00E277E4" w:rsidRPr="00F05E74" w:rsidRDefault="00E277E4" w:rsidP="00E277E4">
      <w:pPr>
        <w:pStyle w:val="Header"/>
        <w:tabs>
          <w:tab w:val="clear" w:pos="4320"/>
          <w:tab w:val="clear" w:pos="8640"/>
          <w:tab w:val="right" w:pos="0"/>
          <w:tab w:val="left" w:pos="900"/>
          <w:tab w:val="right" w:pos="2880"/>
          <w:tab w:val="right" w:pos="6120"/>
          <w:tab w:val="right" w:pos="8280"/>
          <w:tab w:val="right" w:pos="10044"/>
        </w:tabs>
        <w:spacing w:line="19" w:lineRule="atLeast"/>
        <w:ind w:right="-14" w:firstLine="0"/>
        <w:rPr>
          <w:sz w:val="24"/>
          <w:szCs w:val="24"/>
        </w:rPr>
      </w:pPr>
      <w:r w:rsidRPr="00F05E74">
        <w:rPr>
          <w:sz w:val="24"/>
          <w:szCs w:val="24"/>
        </w:rPr>
        <w:tab/>
        <w:t>Services-</w:t>
      </w:r>
    </w:p>
    <w:p w14:paraId="014BA3A8" w14:textId="77777777" w:rsidR="00E277E4" w:rsidRPr="00F05E74" w:rsidRDefault="00E277E4" w:rsidP="00E277E4">
      <w:pPr>
        <w:pStyle w:val="Header"/>
        <w:tabs>
          <w:tab w:val="clear" w:pos="4320"/>
          <w:tab w:val="clear" w:pos="8640"/>
          <w:tab w:val="right" w:pos="0"/>
          <w:tab w:val="left" w:pos="900"/>
          <w:tab w:val="left" w:pos="1440"/>
          <w:tab w:val="right" w:pos="3544"/>
          <w:tab w:val="right" w:pos="6120"/>
          <w:tab w:val="right" w:pos="8280"/>
          <w:tab w:val="right" w:pos="10044"/>
          <w:tab w:val="right" w:pos="10440"/>
          <w:tab w:val="right" w:pos="10620"/>
        </w:tabs>
        <w:spacing w:after="0" w:line="19" w:lineRule="atLeast"/>
        <w:ind w:right="-14" w:firstLine="0"/>
        <w:jc w:val="both"/>
        <w:rPr>
          <w:sz w:val="24"/>
          <w:szCs w:val="24"/>
        </w:rPr>
      </w:pPr>
      <w:r w:rsidRPr="00F05E74">
        <w:rPr>
          <w:sz w:val="24"/>
          <w:szCs w:val="24"/>
        </w:rPr>
        <w:tab/>
        <w:t>O.</w:t>
      </w:r>
      <w:r w:rsidRPr="00F05E74">
        <w:rPr>
          <w:sz w:val="24"/>
          <w:szCs w:val="24"/>
        </w:rPr>
        <w:tab/>
      </w:r>
      <w:r w:rsidRPr="00F05E74">
        <w:rPr>
          <w:sz w:val="24"/>
          <w:szCs w:val="24"/>
        </w:rPr>
        <w:tab/>
        <w:t>3,302.21</w:t>
      </w:r>
    </w:p>
    <w:p w14:paraId="4DD20659" w14:textId="77777777" w:rsidR="00E277E4" w:rsidRPr="00F05E74" w:rsidRDefault="00E277E4" w:rsidP="00E277E4">
      <w:pPr>
        <w:pStyle w:val="Header"/>
        <w:tabs>
          <w:tab w:val="clear" w:pos="4320"/>
          <w:tab w:val="clear" w:pos="8640"/>
          <w:tab w:val="right" w:pos="0"/>
          <w:tab w:val="left" w:pos="900"/>
          <w:tab w:val="left" w:pos="1440"/>
          <w:tab w:val="right" w:pos="3544"/>
          <w:tab w:val="right" w:pos="6120"/>
          <w:tab w:val="right" w:pos="8280"/>
          <w:tab w:val="right" w:pos="10044"/>
          <w:tab w:val="right" w:pos="10440"/>
          <w:tab w:val="right" w:pos="10620"/>
        </w:tabs>
        <w:spacing w:after="0" w:line="19" w:lineRule="atLeast"/>
        <w:ind w:right="-14" w:firstLine="0"/>
        <w:jc w:val="both"/>
        <w:rPr>
          <w:sz w:val="24"/>
          <w:szCs w:val="24"/>
        </w:rPr>
      </w:pPr>
      <w:r w:rsidRPr="00F05E74">
        <w:rPr>
          <w:sz w:val="24"/>
          <w:szCs w:val="24"/>
        </w:rPr>
        <w:tab/>
        <w:t>S.</w:t>
      </w:r>
      <w:r w:rsidRPr="00F05E74">
        <w:rPr>
          <w:sz w:val="24"/>
          <w:szCs w:val="24"/>
        </w:rPr>
        <w:tab/>
      </w:r>
      <w:r w:rsidRPr="00F05E74">
        <w:rPr>
          <w:sz w:val="24"/>
          <w:szCs w:val="24"/>
        </w:rPr>
        <w:tab/>
        <w:t>45.00</w:t>
      </w:r>
    </w:p>
    <w:p w14:paraId="0D4A6585" w14:textId="77777777" w:rsidR="00E277E4" w:rsidRPr="00F05E74" w:rsidRDefault="00E277E4" w:rsidP="00E277E4">
      <w:pPr>
        <w:pStyle w:val="Header"/>
        <w:tabs>
          <w:tab w:val="clear" w:pos="4320"/>
          <w:tab w:val="clear" w:pos="8640"/>
          <w:tab w:val="right" w:pos="0"/>
          <w:tab w:val="left" w:pos="900"/>
          <w:tab w:val="right" w:pos="3544"/>
          <w:tab w:val="right" w:pos="6120"/>
          <w:tab w:val="right" w:pos="8280"/>
          <w:tab w:val="right" w:pos="10044"/>
        </w:tabs>
        <w:spacing w:line="19" w:lineRule="atLeast"/>
        <w:ind w:right="-14" w:firstLine="0"/>
        <w:rPr>
          <w:sz w:val="24"/>
          <w:szCs w:val="24"/>
        </w:rPr>
      </w:pPr>
      <w:r w:rsidRPr="00F05E74">
        <w:rPr>
          <w:sz w:val="24"/>
          <w:szCs w:val="24"/>
        </w:rPr>
        <w:tab/>
        <w:t>R.</w:t>
      </w:r>
      <w:r w:rsidRPr="00F05E74">
        <w:rPr>
          <w:sz w:val="24"/>
          <w:szCs w:val="24"/>
        </w:rPr>
        <w:tab/>
        <w:t xml:space="preserve">   (-)2,138.00</w:t>
      </w:r>
      <w:r w:rsidRPr="00F05E74">
        <w:rPr>
          <w:sz w:val="24"/>
          <w:szCs w:val="24"/>
        </w:rPr>
        <w:tab/>
        <w:t>1,209.21</w:t>
      </w:r>
      <w:r w:rsidRPr="00F05E74">
        <w:rPr>
          <w:sz w:val="24"/>
          <w:szCs w:val="24"/>
        </w:rPr>
        <w:tab/>
        <w:t>1,182.62</w:t>
      </w:r>
      <w:r w:rsidRPr="00F05E74">
        <w:rPr>
          <w:sz w:val="24"/>
          <w:szCs w:val="24"/>
        </w:rPr>
        <w:tab/>
        <w:t>(-)26.59</w:t>
      </w:r>
    </w:p>
    <w:p w14:paraId="7A254E71" w14:textId="77777777" w:rsidR="00E277E4" w:rsidRPr="00F05E74" w:rsidRDefault="00E277E4" w:rsidP="00E277E4">
      <w:pPr>
        <w:ind w:firstLine="720"/>
        <w:jc w:val="both"/>
        <w:rPr>
          <w:b/>
          <w:szCs w:val="24"/>
        </w:rPr>
      </w:pPr>
      <w:r w:rsidRPr="00F05E74">
        <w:rPr>
          <w:b/>
          <w:szCs w:val="24"/>
        </w:rPr>
        <w:t xml:space="preserve">   </w:t>
      </w:r>
      <w:r w:rsidRPr="00F05E74">
        <w:rPr>
          <w:b/>
          <w:bCs/>
          <w:szCs w:val="24"/>
        </w:rPr>
        <w:t xml:space="preserve">As the actual expenditure was less than the original provision, augmentation of the provision by </w:t>
      </w:r>
      <w:r w:rsidRPr="00F05E74">
        <w:rPr>
          <w:rFonts w:ascii="Rupee Foradian" w:hAnsi="Rupee Foradian"/>
          <w:b/>
          <w:sz w:val="22"/>
          <w:szCs w:val="22"/>
        </w:rPr>
        <w:t xml:space="preserve">` </w:t>
      </w:r>
      <w:r w:rsidRPr="00F05E74">
        <w:rPr>
          <w:b/>
          <w:bCs/>
          <w:szCs w:val="24"/>
          <w:lang w:val="en-IE"/>
        </w:rPr>
        <w:t>45.00</w:t>
      </w:r>
      <w:r w:rsidRPr="00F05E74">
        <w:rPr>
          <w:b/>
          <w:bCs/>
          <w:szCs w:val="24"/>
        </w:rPr>
        <w:t xml:space="preserve"> lakh through supplementary budget proved unnecessary.</w:t>
      </w:r>
      <w:r w:rsidRPr="00F05E74">
        <w:rPr>
          <w:b/>
          <w:szCs w:val="24"/>
        </w:rPr>
        <w:t xml:space="preserve"> </w:t>
      </w:r>
      <w:r w:rsidRPr="00F05E74">
        <w:rPr>
          <w:b/>
          <w:bCs/>
          <w:szCs w:val="24"/>
        </w:rPr>
        <w:t xml:space="preserve">Reduction of </w:t>
      </w:r>
      <w:r w:rsidRPr="00F05E74">
        <w:rPr>
          <w:b/>
          <w:bCs/>
          <w:szCs w:val="24"/>
        </w:rPr>
        <w:br/>
      </w:r>
      <w:r w:rsidRPr="00F05E74">
        <w:rPr>
          <w:rFonts w:ascii="Rupee Foradian" w:hAnsi="Rupee Foradian"/>
          <w:b/>
          <w:sz w:val="22"/>
          <w:szCs w:val="22"/>
        </w:rPr>
        <w:t xml:space="preserve">` </w:t>
      </w:r>
      <w:r w:rsidRPr="00F05E74">
        <w:rPr>
          <w:b/>
          <w:bCs/>
          <w:szCs w:val="24"/>
        </w:rPr>
        <w:t xml:space="preserve">2,138.00 lakh from the provision through re-appropriation of </w:t>
      </w:r>
      <w:r w:rsidRPr="00F05E74">
        <w:rPr>
          <w:rFonts w:ascii="Rupee Foradian" w:hAnsi="Rupee Foradian"/>
          <w:b/>
          <w:sz w:val="22"/>
          <w:szCs w:val="22"/>
        </w:rPr>
        <w:t xml:space="preserve">` </w:t>
      </w:r>
      <w:r w:rsidRPr="00F05E74">
        <w:rPr>
          <w:b/>
          <w:bCs/>
          <w:szCs w:val="24"/>
        </w:rPr>
        <w:t xml:space="preserve">63.00 lakh and surrender of </w:t>
      </w:r>
      <w:r w:rsidRPr="00F05E74">
        <w:rPr>
          <w:b/>
          <w:bCs/>
          <w:szCs w:val="24"/>
        </w:rPr>
        <w:br/>
      </w:r>
      <w:r w:rsidRPr="00F05E74">
        <w:rPr>
          <w:rFonts w:ascii="Rupee Foradian" w:hAnsi="Rupee Foradian"/>
          <w:b/>
          <w:sz w:val="22"/>
          <w:szCs w:val="22"/>
        </w:rPr>
        <w:t xml:space="preserve">` </w:t>
      </w:r>
      <w:r w:rsidRPr="00F05E74">
        <w:rPr>
          <w:b/>
          <w:bCs/>
          <w:szCs w:val="24"/>
        </w:rPr>
        <w:t xml:space="preserve">2,075.00 lakh was attributed to non-filling up of the vacant posts and adoption of economic measures. Reasons for re-appropriation have not been intimated (July 2024). </w:t>
      </w:r>
      <w:r w:rsidRPr="00F05E74">
        <w:rPr>
          <w:b/>
          <w:szCs w:val="24"/>
        </w:rPr>
        <w:t>Persistent saving under this head had also been noticed during 2016-17 to 2022-23.</w:t>
      </w:r>
    </w:p>
    <w:p w14:paraId="043F4EEC" w14:textId="77777777" w:rsidR="00E277E4" w:rsidRPr="00F05E74" w:rsidRDefault="00E277E4" w:rsidP="00E277E4">
      <w:pPr>
        <w:ind w:firstLine="720"/>
        <w:jc w:val="both"/>
        <w:rPr>
          <w:b/>
          <w:szCs w:val="24"/>
        </w:rPr>
      </w:pPr>
    </w:p>
    <w:p w14:paraId="0BC36F9B" w14:textId="77777777" w:rsidR="00E277E4" w:rsidRPr="00F05E74" w:rsidRDefault="00E277E4" w:rsidP="00E277E4">
      <w:pPr>
        <w:ind w:firstLine="720"/>
        <w:jc w:val="both"/>
        <w:rPr>
          <w:b/>
          <w:szCs w:val="24"/>
        </w:rPr>
      </w:pPr>
    </w:p>
    <w:p w14:paraId="639D45CD" w14:textId="77777777" w:rsidR="00E277E4" w:rsidRPr="00F05E74" w:rsidRDefault="00E277E4" w:rsidP="00E277E4">
      <w:pPr>
        <w:ind w:firstLine="720"/>
        <w:jc w:val="both"/>
        <w:rPr>
          <w:b/>
          <w:szCs w:val="24"/>
        </w:rPr>
      </w:pPr>
    </w:p>
    <w:p w14:paraId="238BC807" w14:textId="77777777" w:rsidR="00E277E4" w:rsidRPr="00F05E74" w:rsidRDefault="00E277E4" w:rsidP="00E277E4">
      <w:pPr>
        <w:ind w:firstLine="720"/>
        <w:jc w:val="both"/>
        <w:rPr>
          <w:b/>
          <w:bCs/>
          <w:szCs w:val="24"/>
        </w:rPr>
      </w:pPr>
    </w:p>
    <w:p w14:paraId="4485865D" w14:textId="77777777" w:rsidR="00E277E4" w:rsidRPr="00F05E74" w:rsidRDefault="00E277E4" w:rsidP="00E277E4">
      <w:pPr>
        <w:pStyle w:val="Header"/>
        <w:tabs>
          <w:tab w:val="clear" w:pos="4320"/>
          <w:tab w:val="clear" w:pos="8640"/>
          <w:tab w:val="right" w:pos="0"/>
          <w:tab w:val="left" w:pos="900"/>
          <w:tab w:val="right" w:pos="3600"/>
          <w:tab w:val="right" w:pos="6120"/>
          <w:tab w:val="right" w:pos="8280"/>
          <w:tab w:val="right" w:pos="10044"/>
        </w:tabs>
        <w:spacing w:line="19" w:lineRule="atLeast"/>
        <w:ind w:right="-14" w:firstLine="0"/>
        <w:jc w:val="center"/>
        <w:rPr>
          <w:sz w:val="24"/>
          <w:szCs w:val="24"/>
        </w:rPr>
      </w:pPr>
      <w:r w:rsidRPr="00F05E74">
        <w:rPr>
          <w:b/>
          <w:bCs/>
          <w:sz w:val="24"/>
          <w:szCs w:val="24"/>
        </w:rPr>
        <w:lastRenderedPageBreak/>
        <w:t>Grant No.04</w:t>
      </w:r>
      <w:r w:rsidRPr="00F05E74">
        <w:rPr>
          <w:sz w:val="24"/>
          <w:szCs w:val="24"/>
        </w:rPr>
        <w:t>-contd.</w:t>
      </w:r>
    </w:p>
    <w:p w14:paraId="5180851C" w14:textId="77777777" w:rsidR="00E277E4" w:rsidRPr="00F05E74" w:rsidRDefault="00E277E4" w:rsidP="00E277E4">
      <w:pPr>
        <w:pStyle w:val="Header"/>
        <w:tabs>
          <w:tab w:val="clear" w:pos="4320"/>
          <w:tab w:val="clear" w:pos="8640"/>
          <w:tab w:val="left" w:pos="1080"/>
          <w:tab w:val="center" w:pos="5760"/>
          <w:tab w:val="left" w:pos="7290"/>
          <w:tab w:val="right" w:pos="8100"/>
          <w:tab w:val="right" w:pos="10044"/>
        </w:tabs>
        <w:spacing w:after="0" w:line="22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4A7F6F85" w14:textId="77777777" w:rsidR="00E277E4" w:rsidRPr="00F05E74" w:rsidRDefault="00E277E4" w:rsidP="00E277E4">
      <w:pPr>
        <w:pStyle w:val="Header"/>
        <w:tabs>
          <w:tab w:val="clear" w:pos="4320"/>
          <w:tab w:val="clear" w:pos="8640"/>
          <w:tab w:val="center" w:pos="5760"/>
          <w:tab w:val="left" w:pos="6300"/>
          <w:tab w:val="left" w:pos="7020"/>
          <w:tab w:val="left" w:pos="7200"/>
          <w:tab w:val="left" w:pos="7650"/>
          <w:tab w:val="right" w:pos="8100"/>
          <w:tab w:val="right" w:pos="10044"/>
        </w:tabs>
        <w:spacing w:after="0" w:line="22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5E60DD2"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80" w:line="20" w:lineRule="atLeast"/>
        <w:ind w:right="-14" w:firstLine="0"/>
        <w:jc w:val="both"/>
        <w:rPr>
          <w:sz w:val="24"/>
          <w:szCs w:val="24"/>
        </w:rPr>
      </w:pPr>
      <w:r w:rsidRPr="00F05E74">
        <w:rPr>
          <w:sz w:val="24"/>
          <w:szCs w:val="24"/>
        </w:rPr>
        <w:tab/>
      </w:r>
      <w:r w:rsidRPr="00F05E74">
        <w:rPr>
          <w:sz w:val="24"/>
          <w:szCs w:val="24"/>
        </w:rPr>
        <w:tab/>
        <w:t xml:space="preserve">     </w:t>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35ACF639"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line="20" w:lineRule="atLeast"/>
        <w:ind w:right="-11" w:firstLine="0"/>
        <w:jc w:val="both"/>
        <w:rPr>
          <w:sz w:val="24"/>
          <w:szCs w:val="24"/>
        </w:rPr>
      </w:pPr>
      <w:r w:rsidRPr="00F05E74">
        <w:rPr>
          <w:sz w:val="24"/>
          <w:szCs w:val="24"/>
        </w:rPr>
        <w:t xml:space="preserve">(2) 2070-108-7717-Training Centre, Fire </w:t>
      </w:r>
    </w:p>
    <w:p w14:paraId="476EC6BE"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line="20" w:lineRule="atLeast"/>
        <w:ind w:right="-11" w:firstLine="0"/>
        <w:jc w:val="both"/>
        <w:rPr>
          <w:sz w:val="24"/>
          <w:szCs w:val="24"/>
        </w:rPr>
      </w:pPr>
      <w:r w:rsidRPr="00F05E74">
        <w:rPr>
          <w:sz w:val="24"/>
          <w:szCs w:val="24"/>
        </w:rPr>
        <w:tab/>
        <w:t xml:space="preserve">and Emergency </w:t>
      </w:r>
    </w:p>
    <w:p w14:paraId="7FCB3F49" w14:textId="77777777" w:rsidR="00E277E4" w:rsidRPr="00F05E74" w:rsidRDefault="00E277E4" w:rsidP="00E277E4">
      <w:pPr>
        <w:pStyle w:val="Header"/>
        <w:tabs>
          <w:tab w:val="clear" w:pos="4320"/>
          <w:tab w:val="clear" w:pos="8640"/>
          <w:tab w:val="right" w:pos="0"/>
          <w:tab w:val="left" w:pos="900"/>
          <w:tab w:val="right" w:pos="3600"/>
          <w:tab w:val="right" w:pos="6120"/>
          <w:tab w:val="right" w:pos="8280"/>
          <w:tab w:val="right" w:pos="10044"/>
        </w:tabs>
        <w:spacing w:after="0" w:line="19" w:lineRule="atLeast"/>
        <w:ind w:right="-14" w:firstLine="0"/>
        <w:jc w:val="both"/>
        <w:rPr>
          <w:sz w:val="24"/>
          <w:szCs w:val="24"/>
        </w:rPr>
      </w:pPr>
      <w:r w:rsidRPr="00F05E74">
        <w:rPr>
          <w:sz w:val="24"/>
          <w:szCs w:val="24"/>
        </w:rPr>
        <w:tab/>
        <w:t>Services-</w:t>
      </w:r>
    </w:p>
    <w:p w14:paraId="3347D2AD"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19" w:lineRule="atLeast"/>
        <w:ind w:right="-14" w:firstLine="0"/>
        <w:jc w:val="both"/>
        <w:rPr>
          <w:sz w:val="24"/>
          <w:szCs w:val="24"/>
        </w:rPr>
      </w:pPr>
      <w:r w:rsidRPr="00F05E74">
        <w:rPr>
          <w:sz w:val="24"/>
          <w:szCs w:val="24"/>
        </w:rPr>
        <w:tab/>
        <w:t>O.</w:t>
      </w:r>
      <w:r w:rsidRPr="00F05E74">
        <w:rPr>
          <w:sz w:val="24"/>
          <w:szCs w:val="24"/>
        </w:rPr>
        <w:tab/>
      </w:r>
      <w:r w:rsidRPr="00F05E74">
        <w:rPr>
          <w:sz w:val="24"/>
          <w:szCs w:val="24"/>
        </w:rPr>
        <w:tab/>
        <w:t>170.60</w:t>
      </w:r>
    </w:p>
    <w:p w14:paraId="6569F3C3"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rPr>
          <w:sz w:val="24"/>
          <w:szCs w:val="24"/>
        </w:rPr>
      </w:pPr>
      <w:r w:rsidRPr="00F05E74">
        <w:rPr>
          <w:sz w:val="24"/>
          <w:szCs w:val="24"/>
        </w:rPr>
        <w:tab/>
        <w:t>R.</w:t>
      </w:r>
      <w:r w:rsidRPr="00F05E74">
        <w:rPr>
          <w:sz w:val="24"/>
          <w:szCs w:val="24"/>
        </w:rPr>
        <w:tab/>
      </w:r>
      <w:r w:rsidRPr="00F05E74">
        <w:rPr>
          <w:sz w:val="24"/>
          <w:szCs w:val="24"/>
        </w:rPr>
        <w:tab/>
        <w:t>(-)108.95</w:t>
      </w:r>
      <w:r w:rsidRPr="00F05E74">
        <w:rPr>
          <w:sz w:val="24"/>
          <w:szCs w:val="24"/>
        </w:rPr>
        <w:tab/>
        <w:t>61.65</w:t>
      </w:r>
      <w:r w:rsidRPr="00F05E74">
        <w:rPr>
          <w:sz w:val="24"/>
          <w:szCs w:val="24"/>
        </w:rPr>
        <w:tab/>
        <w:t>61.55</w:t>
      </w:r>
      <w:r w:rsidRPr="00F05E74">
        <w:rPr>
          <w:sz w:val="24"/>
          <w:szCs w:val="24"/>
        </w:rPr>
        <w:tab/>
        <w:t>(-)0.10</w:t>
      </w:r>
    </w:p>
    <w:p w14:paraId="2CB97388" w14:textId="77777777" w:rsidR="00E277E4" w:rsidRPr="00F05E74" w:rsidRDefault="00E277E4" w:rsidP="00E277E4">
      <w:pPr>
        <w:ind w:firstLine="720"/>
        <w:jc w:val="both"/>
        <w:rPr>
          <w:b/>
          <w:bCs/>
          <w:szCs w:val="24"/>
        </w:rPr>
      </w:pPr>
      <w:r w:rsidRPr="00F05E74">
        <w:rPr>
          <w:b/>
          <w:bCs/>
          <w:szCs w:val="24"/>
        </w:rPr>
        <w:t xml:space="preserve">Reduction of </w:t>
      </w:r>
      <w:r w:rsidRPr="00F05E74">
        <w:rPr>
          <w:rFonts w:ascii="Rupee Foradian" w:hAnsi="Rupee Foradian"/>
          <w:b/>
          <w:szCs w:val="24"/>
        </w:rPr>
        <w:t xml:space="preserve">` </w:t>
      </w:r>
      <w:r w:rsidRPr="00F05E74">
        <w:rPr>
          <w:b/>
          <w:bCs/>
          <w:szCs w:val="24"/>
        </w:rPr>
        <w:t>108.95 lakh from the provision by way of surrender was attributed to non-filling up of the vacant posts and adoption of economic measures.</w:t>
      </w:r>
      <w:r w:rsidRPr="00F05E74">
        <w:rPr>
          <w:b/>
          <w:szCs w:val="24"/>
        </w:rPr>
        <w:t xml:space="preserve"> Persistent saving under this head had also been noticed during 2016-17 to 2022-23.</w:t>
      </w:r>
    </w:p>
    <w:p w14:paraId="6191ED43"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80" w:line="20" w:lineRule="atLeast"/>
        <w:ind w:right="-14" w:firstLine="0"/>
        <w:jc w:val="both"/>
        <w:rPr>
          <w:b/>
          <w:bCs/>
          <w:sz w:val="8"/>
          <w:szCs w:val="8"/>
        </w:rPr>
      </w:pPr>
    </w:p>
    <w:p w14:paraId="364820C5"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line="19" w:lineRule="atLeast"/>
        <w:ind w:right="-14" w:firstLine="0"/>
        <w:jc w:val="both"/>
        <w:rPr>
          <w:sz w:val="24"/>
          <w:szCs w:val="24"/>
        </w:rPr>
      </w:pPr>
      <w:r w:rsidRPr="00F05E74">
        <w:rPr>
          <w:sz w:val="24"/>
          <w:szCs w:val="24"/>
        </w:rPr>
        <w:t xml:space="preserve">(3) 2070-108-7718-Emergency </w:t>
      </w:r>
    </w:p>
    <w:p w14:paraId="081E01F5"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line="19" w:lineRule="atLeast"/>
        <w:ind w:right="-14" w:firstLine="0"/>
        <w:jc w:val="both"/>
        <w:rPr>
          <w:sz w:val="24"/>
          <w:szCs w:val="24"/>
        </w:rPr>
      </w:pPr>
      <w:r w:rsidRPr="00F05E74">
        <w:rPr>
          <w:sz w:val="24"/>
          <w:szCs w:val="24"/>
        </w:rPr>
        <w:tab/>
        <w:t>Services-</w:t>
      </w:r>
    </w:p>
    <w:p w14:paraId="023DC60F"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19" w:lineRule="atLeast"/>
        <w:ind w:right="-14" w:firstLine="0"/>
        <w:jc w:val="both"/>
        <w:rPr>
          <w:sz w:val="24"/>
          <w:szCs w:val="24"/>
        </w:rPr>
      </w:pPr>
      <w:r w:rsidRPr="00F05E74">
        <w:rPr>
          <w:sz w:val="24"/>
          <w:szCs w:val="24"/>
        </w:rPr>
        <w:tab/>
        <w:t>O.</w:t>
      </w:r>
      <w:r w:rsidRPr="00F05E74">
        <w:rPr>
          <w:sz w:val="24"/>
          <w:szCs w:val="24"/>
        </w:rPr>
        <w:tab/>
      </w:r>
      <w:r w:rsidRPr="00F05E74">
        <w:rPr>
          <w:sz w:val="24"/>
          <w:szCs w:val="24"/>
        </w:rPr>
        <w:tab/>
        <w:t>868.11</w:t>
      </w:r>
    </w:p>
    <w:p w14:paraId="16E3EDD1"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rPr>
          <w:sz w:val="24"/>
          <w:szCs w:val="24"/>
        </w:rPr>
      </w:pPr>
      <w:r w:rsidRPr="00F05E74">
        <w:rPr>
          <w:sz w:val="24"/>
          <w:szCs w:val="24"/>
        </w:rPr>
        <w:tab/>
        <w:t>R.</w:t>
      </w:r>
      <w:r w:rsidRPr="00F05E74">
        <w:rPr>
          <w:sz w:val="24"/>
          <w:szCs w:val="24"/>
        </w:rPr>
        <w:tab/>
      </w:r>
      <w:r w:rsidRPr="00F05E74">
        <w:rPr>
          <w:sz w:val="24"/>
          <w:szCs w:val="24"/>
        </w:rPr>
        <w:tab/>
        <w:t>(-)90.75</w:t>
      </w:r>
      <w:r w:rsidRPr="00F05E74">
        <w:rPr>
          <w:sz w:val="24"/>
          <w:szCs w:val="24"/>
        </w:rPr>
        <w:tab/>
        <w:t>777.36</w:t>
      </w:r>
      <w:r w:rsidRPr="00F05E74">
        <w:rPr>
          <w:sz w:val="24"/>
          <w:szCs w:val="24"/>
        </w:rPr>
        <w:tab/>
        <w:t>777.32</w:t>
      </w:r>
      <w:r w:rsidRPr="00F05E74">
        <w:rPr>
          <w:sz w:val="24"/>
          <w:szCs w:val="24"/>
        </w:rPr>
        <w:tab/>
        <w:t>(-)0.04</w:t>
      </w:r>
    </w:p>
    <w:p w14:paraId="41271F87" w14:textId="20A00DC9"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80" w:line="20" w:lineRule="atLeast"/>
        <w:ind w:right="-14" w:firstLine="0"/>
        <w:jc w:val="both"/>
        <w:rPr>
          <w:b/>
          <w:bCs/>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4"/>
          <w:szCs w:val="24"/>
        </w:rPr>
        <w:t>`</w:t>
      </w:r>
      <w:r w:rsidRPr="00F05E74">
        <w:rPr>
          <w:b/>
          <w:bCs/>
          <w:sz w:val="24"/>
          <w:szCs w:val="24"/>
        </w:rPr>
        <w:t xml:space="preserve"> 90.75 lakh from the provision was the net effect of re-appropriation of </w:t>
      </w:r>
      <w:r w:rsidRPr="00F05E74">
        <w:rPr>
          <w:b/>
          <w:bCs/>
          <w:sz w:val="24"/>
          <w:szCs w:val="24"/>
        </w:rPr>
        <w:br/>
      </w:r>
      <w:r w:rsidRPr="00F05E74">
        <w:rPr>
          <w:rFonts w:ascii="Rupee Foradian" w:hAnsi="Rupee Foradian"/>
          <w:b/>
          <w:sz w:val="24"/>
          <w:szCs w:val="24"/>
        </w:rPr>
        <w:t>`</w:t>
      </w:r>
      <w:r w:rsidRPr="00F05E74">
        <w:rPr>
          <w:b/>
          <w:bCs/>
          <w:sz w:val="24"/>
          <w:szCs w:val="24"/>
        </w:rPr>
        <w:t xml:space="preserve"> 63.00 lakh as well as surrender of </w:t>
      </w:r>
      <w:r w:rsidRPr="00F05E74">
        <w:rPr>
          <w:rFonts w:ascii="Rupee Foradian" w:hAnsi="Rupee Foradian"/>
          <w:b/>
          <w:sz w:val="24"/>
          <w:szCs w:val="24"/>
        </w:rPr>
        <w:t>`</w:t>
      </w:r>
      <w:r w:rsidRPr="00F05E74">
        <w:rPr>
          <w:b/>
          <w:bCs/>
          <w:sz w:val="24"/>
          <w:szCs w:val="24"/>
        </w:rPr>
        <w:t xml:space="preserve"> 153.75 lakh attributed to non-filling up of the vacant posts and adoption of economic measures</w:t>
      </w:r>
      <w:r w:rsidRPr="00F05E74">
        <w:rPr>
          <w:b/>
          <w:sz w:val="24"/>
          <w:szCs w:val="24"/>
        </w:rPr>
        <w:t xml:space="preserve">. </w:t>
      </w:r>
      <w:r w:rsidR="00AC18B8">
        <w:rPr>
          <w:b/>
          <w:sz w:val="24"/>
          <w:szCs w:val="24"/>
        </w:rPr>
        <w:t xml:space="preserve">Reasons for re-appropriation have not been intimated </w:t>
      </w:r>
      <w:r w:rsidR="00AC18B8">
        <w:rPr>
          <w:b/>
          <w:sz w:val="24"/>
          <w:szCs w:val="24"/>
        </w:rPr>
        <w:br/>
        <w:t xml:space="preserve">(July 2024). </w:t>
      </w:r>
      <w:r w:rsidRPr="00F05E74">
        <w:rPr>
          <w:b/>
          <w:sz w:val="24"/>
          <w:szCs w:val="24"/>
        </w:rPr>
        <w:t>Persistent saving under this head had also been noticed during 2016-17 to 2022-23.</w:t>
      </w:r>
      <w:r w:rsidRPr="00F05E74">
        <w:rPr>
          <w:b/>
          <w:sz w:val="24"/>
          <w:szCs w:val="24"/>
        </w:rPr>
        <w:tab/>
      </w:r>
      <w:r w:rsidRPr="00F05E74">
        <w:rPr>
          <w:sz w:val="24"/>
          <w:szCs w:val="24"/>
        </w:rPr>
        <w:t xml:space="preserve"> </w:t>
      </w:r>
    </w:p>
    <w:p w14:paraId="14F15C28"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ind w:right="-11" w:firstLine="0"/>
        <w:jc w:val="both"/>
        <w:rPr>
          <w:sz w:val="24"/>
          <w:szCs w:val="24"/>
        </w:rPr>
      </w:pPr>
      <w:r w:rsidRPr="00F05E74">
        <w:rPr>
          <w:sz w:val="24"/>
          <w:szCs w:val="24"/>
        </w:rPr>
        <w:t xml:space="preserve">(4) 2235-60-200-6704-Public Awareness </w:t>
      </w:r>
    </w:p>
    <w:p w14:paraId="0A692368"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080"/>
          <w:tab w:val="right" w:pos="10044"/>
        </w:tabs>
        <w:spacing w:after="0"/>
        <w:ind w:right="-14" w:firstLine="0"/>
        <w:jc w:val="both"/>
        <w:rPr>
          <w:sz w:val="24"/>
          <w:szCs w:val="24"/>
        </w:rPr>
      </w:pPr>
      <w:r w:rsidRPr="00F05E74">
        <w:rPr>
          <w:sz w:val="24"/>
          <w:szCs w:val="24"/>
        </w:rPr>
        <w:tab/>
        <w:t>Drive-</w:t>
      </w:r>
    </w:p>
    <w:p w14:paraId="7E7FFB15"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19" w:lineRule="atLeast"/>
        <w:ind w:right="-14" w:firstLine="0"/>
        <w:jc w:val="both"/>
        <w:rPr>
          <w:sz w:val="24"/>
          <w:szCs w:val="24"/>
        </w:rPr>
      </w:pPr>
      <w:r w:rsidRPr="00F05E74">
        <w:rPr>
          <w:sz w:val="24"/>
          <w:szCs w:val="24"/>
        </w:rPr>
        <w:tab/>
        <w:t>O.</w:t>
      </w:r>
      <w:r w:rsidRPr="00F05E74">
        <w:rPr>
          <w:sz w:val="24"/>
          <w:szCs w:val="24"/>
        </w:rPr>
        <w:tab/>
      </w:r>
      <w:r w:rsidRPr="00F05E74">
        <w:rPr>
          <w:sz w:val="24"/>
          <w:szCs w:val="24"/>
        </w:rPr>
        <w:tab/>
        <w:t>100.00</w:t>
      </w:r>
    </w:p>
    <w:p w14:paraId="0ED05E93"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6AC8F050"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ind w:right="-11" w:firstLine="0"/>
        <w:jc w:val="both"/>
        <w:rPr>
          <w:sz w:val="24"/>
          <w:szCs w:val="24"/>
        </w:rPr>
      </w:pPr>
      <w:r w:rsidRPr="00F05E74">
        <w:rPr>
          <w:b/>
          <w:bCs/>
          <w:sz w:val="24"/>
          <w:szCs w:val="24"/>
        </w:rPr>
        <w:tab/>
        <w:t xml:space="preserve">Non-utilisation of entire provision was attributed to non-receipt of demand for the fund from the districts. </w:t>
      </w:r>
      <w:r w:rsidRPr="00F05E74">
        <w:rPr>
          <w:b/>
          <w:sz w:val="24"/>
          <w:szCs w:val="24"/>
        </w:rPr>
        <w:t>Saving had occurred under this head during 2021-22 and 2022-23 also.</w:t>
      </w:r>
    </w:p>
    <w:p w14:paraId="39B80EC5"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line="20" w:lineRule="atLeast"/>
        <w:ind w:right="-14" w:firstLine="0"/>
        <w:jc w:val="both"/>
        <w:rPr>
          <w:sz w:val="24"/>
          <w:szCs w:val="24"/>
        </w:rPr>
      </w:pPr>
      <w:r w:rsidRPr="00F05E74">
        <w:rPr>
          <w:sz w:val="24"/>
          <w:szCs w:val="24"/>
        </w:rPr>
        <w:t xml:space="preserve">(5) 2235-60-200-7495-Victim Compensation </w:t>
      </w:r>
    </w:p>
    <w:p w14:paraId="651B7002"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080"/>
          <w:tab w:val="right" w:pos="10044"/>
        </w:tabs>
        <w:spacing w:after="0"/>
        <w:ind w:right="-14" w:firstLine="0"/>
        <w:jc w:val="both"/>
        <w:rPr>
          <w:sz w:val="24"/>
          <w:szCs w:val="24"/>
        </w:rPr>
      </w:pPr>
      <w:r w:rsidRPr="00F05E74">
        <w:rPr>
          <w:sz w:val="24"/>
          <w:szCs w:val="24"/>
        </w:rPr>
        <w:tab/>
        <w:t xml:space="preserve">for Crime Victim </w:t>
      </w:r>
    </w:p>
    <w:p w14:paraId="68A4F1C3"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080"/>
          <w:tab w:val="right" w:pos="10044"/>
        </w:tabs>
        <w:spacing w:after="0"/>
        <w:ind w:right="-14" w:firstLine="0"/>
        <w:jc w:val="both"/>
        <w:rPr>
          <w:sz w:val="24"/>
          <w:szCs w:val="24"/>
        </w:rPr>
      </w:pPr>
      <w:r w:rsidRPr="00F05E74">
        <w:rPr>
          <w:sz w:val="24"/>
          <w:szCs w:val="24"/>
        </w:rPr>
        <w:tab/>
        <w:t>Persons-</w:t>
      </w:r>
    </w:p>
    <w:p w14:paraId="1ADBBB68"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19" w:lineRule="atLeast"/>
        <w:ind w:right="-14" w:firstLine="0"/>
        <w:jc w:val="both"/>
        <w:rPr>
          <w:sz w:val="24"/>
          <w:szCs w:val="24"/>
        </w:rPr>
      </w:pPr>
      <w:r w:rsidRPr="00F05E74">
        <w:rPr>
          <w:sz w:val="24"/>
          <w:szCs w:val="24"/>
        </w:rPr>
        <w:tab/>
        <w:t>O.</w:t>
      </w:r>
      <w:r w:rsidRPr="00F05E74">
        <w:rPr>
          <w:sz w:val="24"/>
          <w:szCs w:val="24"/>
        </w:rPr>
        <w:tab/>
      </w:r>
      <w:r w:rsidRPr="00F05E74">
        <w:rPr>
          <w:sz w:val="24"/>
          <w:szCs w:val="24"/>
        </w:rPr>
        <w:tab/>
        <w:t>800.00</w:t>
      </w:r>
    </w:p>
    <w:p w14:paraId="7AB13807"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rPr>
          <w:sz w:val="24"/>
          <w:szCs w:val="24"/>
        </w:rPr>
      </w:pPr>
      <w:r w:rsidRPr="00F05E74">
        <w:rPr>
          <w:sz w:val="24"/>
          <w:szCs w:val="24"/>
        </w:rPr>
        <w:tab/>
        <w:t>R.</w:t>
      </w:r>
      <w:r w:rsidRPr="00F05E74">
        <w:rPr>
          <w:sz w:val="24"/>
          <w:szCs w:val="24"/>
        </w:rPr>
        <w:tab/>
      </w:r>
      <w:r w:rsidRPr="00F05E74">
        <w:rPr>
          <w:sz w:val="24"/>
          <w:szCs w:val="24"/>
        </w:rPr>
        <w:tab/>
        <w:t>(-)352.49</w:t>
      </w:r>
      <w:r w:rsidRPr="00F05E74">
        <w:rPr>
          <w:sz w:val="24"/>
          <w:szCs w:val="24"/>
        </w:rPr>
        <w:tab/>
        <w:t>447.51</w:t>
      </w:r>
      <w:r w:rsidRPr="00F05E74">
        <w:rPr>
          <w:sz w:val="24"/>
          <w:szCs w:val="24"/>
        </w:rPr>
        <w:tab/>
        <w:t>399.46</w:t>
      </w:r>
      <w:r w:rsidRPr="00F05E74">
        <w:rPr>
          <w:sz w:val="24"/>
          <w:szCs w:val="24"/>
        </w:rPr>
        <w:tab/>
        <w:t>(-)48.05</w:t>
      </w:r>
    </w:p>
    <w:p w14:paraId="7BBF6E08" w14:textId="1432E805" w:rsidR="00E277E4" w:rsidRPr="00F05E74" w:rsidRDefault="00E277E4" w:rsidP="00E277E4">
      <w:pPr>
        <w:ind w:firstLine="720"/>
        <w:jc w:val="both"/>
        <w:rPr>
          <w:b/>
          <w:bCs/>
          <w:szCs w:val="24"/>
        </w:rPr>
      </w:pPr>
      <w:r w:rsidRPr="00F05E74">
        <w:rPr>
          <w:szCs w:val="24"/>
        </w:rPr>
        <w:t xml:space="preserve">  </w:t>
      </w:r>
      <w:r w:rsidRPr="00F05E74">
        <w:rPr>
          <w:b/>
          <w:bCs/>
          <w:szCs w:val="24"/>
        </w:rPr>
        <w:t xml:space="preserve">Reduction of </w:t>
      </w:r>
      <w:r w:rsidRPr="00F05E74">
        <w:rPr>
          <w:rFonts w:ascii="Rupee Foradian" w:hAnsi="Rupee Foradian"/>
          <w:b/>
          <w:szCs w:val="24"/>
        </w:rPr>
        <w:t xml:space="preserve">` </w:t>
      </w:r>
      <w:r w:rsidRPr="00F05E74">
        <w:rPr>
          <w:b/>
          <w:bCs/>
          <w:szCs w:val="24"/>
        </w:rPr>
        <w:t xml:space="preserve">352.49 lakh from the provision through re-appropriation of </w:t>
      </w:r>
      <w:r w:rsidRPr="00F05E74">
        <w:rPr>
          <w:rFonts w:ascii="Rupee Foradian" w:hAnsi="Rupee Foradian"/>
          <w:b/>
          <w:szCs w:val="24"/>
        </w:rPr>
        <w:t>`</w:t>
      </w:r>
      <w:r w:rsidRPr="00F05E74">
        <w:rPr>
          <w:b/>
          <w:bCs/>
          <w:szCs w:val="24"/>
        </w:rPr>
        <w:t xml:space="preserve"> 350.00 lakh and surrender of </w:t>
      </w:r>
      <w:r w:rsidRPr="00F05E74">
        <w:rPr>
          <w:rFonts w:ascii="Rupee Foradian" w:hAnsi="Rupee Foradian"/>
          <w:b/>
          <w:szCs w:val="24"/>
        </w:rPr>
        <w:t>`</w:t>
      </w:r>
      <w:r w:rsidRPr="00F05E74">
        <w:rPr>
          <w:b/>
          <w:bCs/>
          <w:szCs w:val="24"/>
        </w:rPr>
        <w:t xml:space="preserve"> 2.49 lakh was attributed to non-receipt of demand for the fund from the districts. </w:t>
      </w:r>
      <w:r w:rsidR="00F44A63" w:rsidRPr="00F05E74">
        <w:rPr>
          <w:b/>
          <w:szCs w:val="24"/>
        </w:rPr>
        <w:t xml:space="preserve">Reasons for final saving have not been intimated (July 2024). </w:t>
      </w:r>
      <w:r w:rsidRPr="00F05E74">
        <w:rPr>
          <w:b/>
          <w:szCs w:val="24"/>
        </w:rPr>
        <w:t>Saving had occurred under this head during 2019-20 to 2022-23 also.</w:t>
      </w:r>
      <w:r w:rsidR="0053548E" w:rsidRPr="00F05E74">
        <w:rPr>
          <w:b/>
          <w:szCs w:val="24"/>
        </w:rPr>
        <w:t xml:space="preserve"> </w:t>
      </w:r>
    </w:p>
    <w:p w14:paraId="79ED3518"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line="20" w:lineRule="atLeast"/>
        <w:ind w:right="-14" w:firstLine="0"/>
        <w:jc w:val="both"/>
        <w:rPr>
          <w:sz w:val="24"/>
          <w:szCs w:val="24"/>
        </w:rPr>
      </w:pPr>
      <w:r w:rsidRPr="00F05E74">
        <w:rPr>
          <w:sz w:val="24"/>
          <w:szCs w:val="24"/>
        </w:rPr>
        <w:t xml:space="preserve">(6) 2235-60-200-9262-District </w:t>
      </w:r>
      <w:r w:rsidRPr="00F05E74">
        <w:rPr>
          <w:i/>
          <w:iCs/>
          <w:sz w:val="24"/>
          <w:szCs w:val="24"/>
        </w:rPr>
        <w:t>Sainik</w:t>
      </w:r>
      <w:r w:rsidRPr="00F05E74">
        <w:rPr>
          <w:sz w:val="24"/>
          <w:szCs w:val="24"/>
        </w:rPr>
        <w:t xml:space="preserve"> </w:t>
      </w:r>
    </w:p>
    <w:p w14:paraId="26219E64" w14:textId="77777777" w:rsidR="008410B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0" w:line="20" w:lineRule="atLeast"/>
        <w:ind w:right="-14" w:firstLine="0"/>
        <w:jc w:val="both"/>
        <w:rPr>
          <w:sz w:val="24"/>
          <w:szCs w:val="24"/>
        </w:rPr>
      </w:pPr>
      <w:r w:rsidRPr="00F05E74">
        <w:rPr>
          <w:sz w:val="24"/>
          <w:szCs w:val="24"/>
        </w:rPr>
        <w:tab/>
        <w:t>Board-</w:t>
      </w:r>
    </w:p>
    <w:p w14:paraId="5B178892" w14:textId="5A1936EC" w:rsidR="008410B4" w:rsidRPr="00F05E74" w:rsidRDefault="008410B4" w:rsidP="008410B4">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line="19" w:lineRule="atLeast"/>
        <w:ind w:right="-14" w:firstLine="0"/>
        <w:jc w:val="both"/>
        <w:rPr>
          <w:sz w:val="24"/>
          <w:szCs w:val="24"/>
        </w:rPr>
      </w:pPr>
      <w:r w:rsidRPr="00F05E74">
        <w:rPr>
          <w:sz w:val="24"/>
          <w:szCs w:val="24"/>
        </w:rPr>
        <w:tab/>
        <w:t>O.</w:t>
      </w:r>
      <w:r w:rsidRPr="00F05E74">
        <w:rPr>
          <w:sz w:val="24"/>
          <w:szCs w:val="24"/>
        </w:rPr>
        <w:tab/>
      </w:r>
      <w:r w:rsidRPr="00F05E74">
        <w:rPr>
          <w:sz w:val="24"/>
          <w:szCs w:val="24"/>
        </w:rPr>
        <w:tab/>
        <w:t>797.33</w:t>
      </w:r>
    </w:p>
    <w:p w14:paraId="30DF2846" w14:textId="424CF21C" w:rsidR="008410B4" w:rsidRPr="00F05E74" w:rsidRDefault="008410B4" w:rsidP="008410B4">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rPr>
          <w:sz w:val="24"/>
          <w:szCs w:val="24"/>
        </w:rPr>
      </w:pPr>
      <w:r w:rsidRPr="00F05E74">
        <w:rPr>
          <w:sz w:val="24"/>
          <w:szCs w:val="24"/>
        </w:rPr>
        <w:tab/>
        <w:t>S.</w:t>
      </w:r>
      <w:r w:rsidRPr="00F05E74">
        <w:rPr>
          <w:sz w:val="24"/>
          <w:szCs w:val="24"/>
        </w:rPr>
        <w:tab/>
      </w:r>
      <w:r w:rsidRPr="00F05E74">
        <w:rPr>
          <w:sz w:val="24"/>
          <w:szCs w:val="24"/>
        </w:rPr>
        <w:tab/>
        <w:t>7.14</w:t>
      </w:r>
      <w:r w:rsidRPr="00F05E74">
        <w:rPr>
          <w:sz w:val="24"/>
          <w:szCs w:val="24"/>
        </w:rPr>
        <w:tab/>
        <w:t>804.47</w:t>
      </w:r>
      <w:r w:rsidRPr="00F05E74">
        <w:rPr>
          <w:sz w:val="24"/>
          <w:szCs w:val="24"/>
        </w:rPr>
        <w:tab/>
        <w:t>656.22</w:t>
      </w:r>
      <w:r w:rsidRPr="00F05E74">
        <w:rPr>
          <w:sz w:val="24"/>
          <w:szCs w:val="24"/>
        </w:rPr>
        <w:tab/>
        <w:t>(-)148.25</w:t>
      </w:r>
    </w:p>
    <w:p w14:paraId="4C4C8E4F" w14:textId="27D3C6DB"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80" w:line="20" w:lineRule="atLeast"/>
        <w:ind w:right="-14" w:firstLine="0"/>
        <w:jc w:val="both"/>
        <w:rPr>
          <w:b/>
          <w:sz w:val="24"/>
          <w:szCs w:val="24"/>
        </w:rPr>
      </w:pPr>
      <w:r w:rsidRPr="00F05E74">
        <w:rPr>
          <w:sz w:val="24"/>
          <w:szCs w:val="24"/>
        </w:rPr>
        <w:tab/>
      </w:r>
      <w:r w:rsidR="008410B4" w:rsidRPr="00F05E74">
        <w:rPr>
          <w:b/>
          <w:bCs/>
          <w:sz w:val="24"/>
          <w:szCs w:val="24"/>
        </w:rPr>
        <w:t xml:space="preserve">Since the actual expenditure was less than the original provision, augmentation in the provision </w:t>
      </w:r>
      <w:r w:rsidR="00D26654" w:rsidRPr="00D26654">
        <w:rPr>
          <w:rFonts w:ascii="Rupee Foradian" w:hAnsi="Rupee Foradian"/>
          <w:b/>
          <w:sz w:val="24"/>
          <w:szCs w:val="32"/>
        </w:rPr>
        <w:t>`</w:t>
      </w:r>
      <w:r w:rsidR="00D26654" w:rsidRPr="00D26654">
        <w:rPr>
          <w:b/>
          <w:bCs/>
          <w:sz w:val="24"/>
          <w:szCs w:val="32"/>
        </w:rPr>
        <w:t xml:space="preserve"> 7.14 lakh </w:t>
      </w:r>
      <w:r w:rsidR="008410B4" w:rsidRPr="00F05E74">
        <w:rPr>
          <w:b/>
          <w:bCs/>
          <w:sz w:val="24"/>
          <w:szCs w:val="24"/>
        </w:rPr>
        <w:t>through supplementary provision proved unnecessary.</w:t>
      </w:r>
      <w:r w:rsidR="008410B4" w:rsidRPr="00F05E74">
        <w:rPr>
          <w:sz w:val="24"/>
          <w:szCs w:val="24"/>
        </w:rPr>
        <w:t xml:space="preserve"> </w:t>
      </w:r>
      <w:r w:rsidRPr="00F05E74">
        <w:rPr>
          <w:b/>
          <w:bCs/>
          <w:sz w:val="24"/>
          <w:szCs w:val="24"/>
        </w:rPr>
        <w:t xml:space="preserve">Reasons for </w:t>
      </w:r>
      <w:r w:rsidR="00D26654">
        <w:rPr>
          <w:b/>
          <w:bCs/>
          <w:sz w:val="24"/>
          <w:szCs w:val="24"/>
        </w:rPr>
        <w:t xml:space="preserve">final </w:t>
      </w:r>
      <w:r w:rsidRPr="00F05E74">
        <w:rPr>
          <w:b/>
          <w:bCs/>
          <w:sz w:val="24"/>
          <w:szCs w:val="24"/>
        </w:rPr>
        <w:t xml:space="preserve">saving </w:t>
      </w:r>
      <w:r w:rsidRPr="00F05E74">
        <w:rPr>
          <w:b/>
          <w:sz w:val="24"/>
          <w:szCs w:val="24"/>
        </w:rPr>
        <w:t xml:space="preserve">have not been </w:t>
      </w:r>
      <w:r w:rsidR="008410B4" w:rsidRPr="00F05E74">
        <w:rPr>
          <w:b/>
          <w:sz w:val="24"/>
          <w:szCs w:val="24"/>
        </w:rPr>
        <w:t>intimated</w:t>
      </w:r>
      <w:r w:rsidRPr="00F05E74">
        <w:rPr>
          <w:b/>
          <w:sz w:val="24"/>
          <w:szCs w:val="24"/>
        </w:rPr>
        <w:t xml:space="preserve"> (July 2024).</w:t>
      </w:r>
    </w:p>
    <w:p w14:paraId="2FFC535A"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80" w:line="20" w:lineRule="atLeast"/>
        <w:ind w:right="-14" w:firstLine="0"/>
        <w:jc w:val="both"/>
        <w:rPr>
          <w:sz w:val="14"/>
          <w:szCs w:val="14"/>
        </w:rPr>
      </w:pPr>
    </w:p>
    <w:p w14:paraId="2CFB76BB" w14:textId="77777777" w:rsidR="00A04EA1" w:rsidRPr="00F05E74" w:rsidRDefault="00E277E4" w:rsidP="00E277E4">
      <w:pPr>
        <w:pStyle w:val="Header"/>
        <w:tabs>
          <w:tab w:val="clear" w:pos="4320"/>
          <w:tab w:val="clear" w:pos="8640"/>
          <w:tab w:val="left" w:pos="1134"/>
          <w:tab w:val="right" w:pos="3600"/>
          <w:tab w:val="right" w:pos="6120"/>
          <w:tab w:val="right" w:pos="8100"/>
          <w:tab w:val="right" w:pos="10044"/>
        </w:tabs>
        <w:ind w:right="-9" w:firstLine="0"/>
        <w:jc w:val="both"/>
        <w:rPr>
          <w:b/>
          <w:sz w:val="24"/>
          <w:szCs w:val="24"/>
        </w:rPr>
      </w:pPr>
      <w:r w:rsidRPr="00F05E74">
        <w:rPr>
          <w:b/>
          <w:sz w:val="24"/>
          <w:szCs w:val="24"/>
        </w:rPr>
        <w:tab/>
      </w:r>
    </w:p>
    <w:p w14:paraId="0BE4A405" w14:textId="77777777" w:rsidR="00A04EA1" w:rsidRPr="00F05E74" w:rsidRDefault="00A04EA1" w:rsidP="00E277E4">
      <w:pPr>
        <w:pStyle w:val="Header"/>
        <w:tabs>
          <w:tab w:val="clear" w:pos="4320"/>
          <w:tab w:val="clear" w:pos="8640"/>
          <w:tab w:val="left" w:pos="1134"/>
          <w:tab w:val="right" w:pos="3600"/>
          <w:tab w:val="right" w:pos="6120"/>
          <w:tab w:val="right" w:pos="8100"/>
          <w:tab w:val="right" w:pos="10044"/>
        </w:tabs>
        <w:ind w:right="-9" w:firstLine="0"/>
        <w:jc w:val="both"/>
        <w:rPr>
          <w:b/>
          <w:sz w:val="24"/>
          <w:szCs w:val="24"/>
        </w:rPr>
      </w:pPr>
    </w:p>
    <w:p w14:paraId="6CB9E485" w14:textId="77777777" w:rsidR="00A04EA1" w:rsidRPr="00F05E74" w:rsidRDefault="00A04EA1" w:rsidP="00E277E4">
      <w:pPr>
        <w:pStyle w:val="Header"/>
        <w:tabs>
          <w:tab w:val="clear" w:pos="4320"/>
          <w:tab w:val="clear" w:pos="8640"/>
          <w:tab w:val="left" w:pos="1134"/>
          <w:tab w:val="right" w:pos="3600"/>
          <w:tab w:val="right" w:pos="6120"/>
          <w:tab w:val="right" w:pos="8100"/>
          <w:tab w:val="right" w:pos="10044"/>
        </w:tabs>
        <w:ind w:right="-9" w:firstLine="0"/>
        <w:jc w:val="both"/>
        <w:rPr>
          <w:b/>
          <w:sz w:val="24"/>
          <w:szCs w:val="24"/>
        </w:rPr>
      </w:pPr>
    </w:p>
    <w:p w14:paraId="0F884784" w14:textId="77777777" w:rsidR="00A04EA1" w:rsidRPr="00F05E74" w:rsidRDefault="00A04EA1" w:rsidP="00E277E4">
      <w:pPr>
        <w:pStyle w:val="Header"/>
        <w:tabs>
          <w:tab w:val="clear" w:pos="4320"/>
          <w:tab w:val="clear" w:pos="8640"/>
          <w:tab w:val="left" w:pos="1134"/>
          <w:tab w:val="right" w:pos="3600"/>
          <w:tab w:val="right" w:pos="6120"/>
          <w:tab w:val="right" w:pos="8100"/>
          <w:tab w:val="right" w:pos="10044"/>
        </w:tabs>
        <w:ind w:right="-9" w:firstLine="0"/>
        <w:jc w:val="both"/>
        <w:rPr>
          <w:b/>
          <w:sz w:val="24"/>
          <w:szCs w:val="24"/>
        </w:rPr>
      </w:pPr>
    </w:p>
    <w:p w14:paraId="4A09FDAC" w14:textId="77777777" w:rsidR="00A04EA1" w:rsidRPr="00F05E74" w:rsidRDefault="00A04EA1" w:rsidP="00A04EA1">
      <w:pPr>
        <w:pStyle w:val="Header"/>
        <w:tabs>
          <w:tab w:val="clear" w:pos="4320"/>
          <w:tab w:val="clear" w:pos="8640"/>
          <w:tab w:val="left" w:pos="900"/>
          <w:tab w:val="right" w:pos="3600"/>
          <w:tab w:val="right" w:pos="8010"/>
          <w:tab w:val="right" w:pos="10044"/>
        </w:tabs>
        <w:ind w:right="-14" w:firstLine="0"/>
        <w:jc w:val="center"/>
        <w:rPr>
          <w:sz w:val="24"/>
          <w:szCs w:val="24"/>
        </w:rPr>
      </w:pPr>
      <w:r w:rsidRPr="00F05E74">
        <w:rPr>
          <w:b/>
          <w:bCs/>
          <w:sz w:val="24"/>
          <w:szCs w:val="24"/>
        </w:rPr>
        <w:lastRenderedPageBreak/>
        <w:t>Grant No.04</w:t>
      </w:r>
      <w:r w:rsidRPr="00F05E74">
        <w:rPr>
          <w:sz w:val="24"/>
          <w:szCs w:val="24"/>
        </w:rPr>
        <w:t>-concld.</w:t>
      </w:r>
    </w:p>
    <w:p w14:paraId="7E1677B0" w14:textId="7A5A1600" w:rsidR="00E277E4" w:rsidRPr="00F05E74" w:rsidRDefault="00A04EA1" w:rsidP="00E277E4">
      <w:pPr>
        <w:pStyle w:val="Header"/>
        <w:tabs>
          <w:tab w:val="clear" w:pos="4320"/>
          <w:tab w:val="clear" w:pos="8640"/>
          <w:tab w:val="left" w:pos="1134"/>
          <w:tab w:val="right" w:pos="3600"/>
          <w:tab w:val="right" w:pos="6120"/>
          <w:tab w:val="right" w:pos="8100"/>
          <w:tab w:val="right" w:pos="10044"/>
        </w:tabs>
        <w:ind w:right="-9" w:firstLine="0"/>
        <w:jc w:val="both"/>
        <w:rPr>
          <w:sz w:val="24"/>
          <w:szCs w:val="24"/>
        </w:rPr>
      </w:pPr>
      <w:r w:rsidRPr="00F05E74">
        <w:rPr>
          <w:b/>
          <w:sz w:val="24"/>
          <w:szCs w:val="24"/>
        </w:rPr>
        <w:tab/>
      </w:r>
      <w:r w:rsidR="00E277E4" w:rsidRPr="00F05E74">
        <w:rPr>
          <w:b/>
          <w:sz w:val="24"/>
          <w:szCs w:val="24"/>
        </w:rPr>
        <w:t>(</w:t>
      </w:r>
      <w:r w:rsidRPr="00F05E74">
        <w:rPr>
          <w:b/>
          <w:sz w:val="24"/>
          <w:szCs w:val="24"/>
        </w:rPr>
        <w:t>i</w:t>
      </w:r>
      <w:r w:rsidR="00E277E4" w:rsidRPr="00F05E74">
        <w:rPr>
          <w:b/>
          <w:sz w:val="24"/>
          <w:szCs w:val="24"/>
        </w:rPr>
        <w:t>v) Saving mentioned at note (i</w:t>
      </w:r>
      <w:r w:rsidR="00AC18B8">
        <w:rPr>
          <w:b/>
          <w:sz w:val="24"/>
          <w:szCs w:val="24"/>
        </w:rPr>
        <w:t>ii</w:t>
      </w:r>
      <w:r w:rsidR="00E277E4" w:rsidRPr="00F05E74">
        <w:rPr>
          <w:b/>
          <w:sz w:val="24"/>
          <w:szCs w:val="24"/>
        </w:rPr>
        <w:t>) above was partly offset by the excess under :-</w:t>
      </w:r>
    </w:p>
    <w:p w14:paraId="3EFA8C87" w14:textId="77777777" w:rsidR="00E277E4" w:rsidRPr="00F05E74" w:rsidRDefault="00E277E4" w:rsidP="00E277E4">
      <w:pPr>
        <w:pStyle w:val="Header"/>
        <w:tabs>
          <w:tab w:val="clear" w:pos="4320"/>
          <w:tab w:val="clear" w:pos="8640"/>
          <w:tab w:val="left" w:pos="1080"/>
          <w:tab w:val="center" w:pos="5760"/>
          <w:tab w:val="left" w:pos="7290"/>
          <w:tab w:val="right" w:pos="8100"/>
          <w:tab w:val="right" w:pos="10044"/>
        </w:tabs>
        <w:spacing w:after="0" w:line="226" w:lineRule="auto"/>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2CEDFEF8" w14:textId="77777777" w:rsidR="00E277E4" w:rsidRPr="00F05E74" w:rsidRDefault="00E277E4" w:rsidP="00E277E4">
      <w:pPr>
        <w:pStyle w:val="Header"/>
        <w:tabs>
          <w:tab w:val="clear" w:pos="4320"/>
          <w:tab w:val="clear" w:pos="8640"/>
          <w:tab w:val="center" w:pos="5760"/>
          <w:tab w:val="left" w:pos="6300"/>
          <w:tab w:val="left" w:pos="7020"/>
          <w:tab w:val="left" w:pos="7200"/>
          <w:tab w:val="left" w:pos="7650"/>
          <w:tab w:val="right" w:pos="8100"/>
          <w:tab w:val="right" w:pos="10044"/>
        </w:tabs>
        <w:spacing w:after="0" w:line="22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15B4776" w14:textId="77777777" w:rsidR="00E277E4" w:rsidRPr="00F05E74" w:rsidRDefault="00E277E4" w:rsidP="00E277E4">
      <w:pPr>
        <w:pStyle w:val="Header"/>
        <w:tabs>
          <w:tab w:val="clear" w:pos="4320"/>
          <w:tab w:val="clear" w:pos="8640"/>
          <w:tab w:val="right" w:pos="5940"/>
          <w:tab w:val="right" w:pos="8100"/>
          <w:tab w:val="right" w:pos="8370"/>
          <w:tab w:val="right" w:pos="10044"/>
          <w:tab w:val="right" w:pos="10440"/>
          <w:tab w:val="right" w:pos="10620"/>
        </w:tabs>
        <w:spacing w:after="0" w:line="226" w:lineRule="auto"/>
        <w:ind w:right="-14" w:firstLine="0"/>
        <w:rPr>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05F49884" w14:textId="77777777" w:rsidR="00A04EA1" w:rsidRPr="00F05E74" w:rsidRDefault="00E277E4" w:rsidP="00E277E4">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 xml:space="preserve"> 2013-800-9261-Other </w:t>
      </w:r>
    </w:p>
    <w:p w14:paraId="65D14BC3" w14:textId="138BB8D4" w:rsidR="00E277E4" w:rsidRPr="00F05E74" w:rsidRDefault="00A04EA1" w:rsidP="00E277E4">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r>
      <w:r w:rsidR="00E277E4" w:rsidRPr="00F05E74">
        <w:rPr>
          <w:sz w:val="24"/>
          <w:szCs w:val="24"/>
        </w:rPr>
        <w:t>Expenditure-</w:t>
      </w:r>
    </w:p>
    <w:p w14:paraId="29546623" w14:textId="77777777" w:rsidR="00E277E4" w:rsidRPr="00F05E74" w:rsidRDefault="00E277E4" w:rsidP="00E277E4">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line="226" w:lineRule="auto"/>
        <w:ind w:right="-9" w:firstLine="0"/>
        <w:rPr>
          <w:sz w:val="24"/>
          <w:szCs w:val="24"/>
        </w:rPr>
      </w:pPr>
      <w:r w:rsidRPr="00F05E74">
        <w:rPr>
          <w:sz w:val="24"/>
          <w:szCs w:val="24"/>
        </w:rPr>
        <w:tab/>
        <w:t>O.</w:t>
      </w:r>
      <w:r w:rsidRPr="00F05E74">
        <w:rPr>
          <w:sz w:val="24"/>
          <w:szCs w:val="24"/>
        </w:rPr>
        <w:tab/>
        <w:t>408.00</w:t>
      </w:r>
    </w:p>
    <w:p w14:paraId="25DF0E94" w14:textId="77777777" w:rsidR="00E277E4" w:rsidRPr="00F05E74" w:rsidRDefault="00E277E4" w:rsidP="00E277E4">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line="226" w:lineRule="auto"/>
        <w:ind w:right="-9" w:firstLine="0"/>
        <w:rPr>
          <w:sz w:val="24"/>
          <w:szCs w:val="24"/>
        </w:rPr>
      </w:pPr>
      <w:r w:rsidRPr="00F05E74">
        <w:rPr>
          <w:sz w:val="24"/>
          <w:szCs w:val="24"/>
        </w:rPr>
        <w:tab/>
        <w:t>R.</w:t>
      </w:r>
      <w:r w:rsidRPr="00F05E74">
        <w:rPr>
          <w:sz w:val="24"/>
          <w:szCs w:val="24"/>
        </w:rPr>
        <w:tab/>
        <w:t>340.00</w:t>
      </w:r>
      <w:r w:rsidRPr="00F05E74">
        <w:rPr>
          <w:sz w:val="24"/>
          <w:szCs w:val="24"/>
        </w:rPr>
        <w:tab/>
        <w:t>748.00</w:t>
      </w:r>
      <w:r w:rsidRPr="00F05E74">
        <w:rPr>
          <w:sz w:val="24"/>
          <w:szCs w:val="24"/>
        </w:rPr>
        <w:tab/>
        <w:t>657.00</w:t>
      </w:r>
      <w:r w:rsidRPr="00F05E74">
        <w:rPr>
          <w:sz w:val="24"/>
          <w:szCs w:val="24"/>
        </w:rPr>
        <w:tab/>
        <w:t>(-)91.00</w:t>
      </w:r>
    </w:p>
    <w:p w14:paraId="793F10A4" w14:textId="590EEAEA" w:rsidR="00E277E4" w:rsidRPr="00F05E74" w:rsidRDefault="00E277E4" w:rsidP="00E277E4">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b/>
          <w:bCs/>
          <w:sz w:val="24"/>
          <w:szCs w:val="24"/>
        </w:rPr>
        <w:tab/>
        <w:t xml:space="preserve">Augmentation in the provision by </w:t>
      </w:r>
      <w:r w:rsidRPr="00F05E74">
        <w:rPr>
          <w:rFonts w:ascii="Rupee Foradian" w:hAnsi="Rupee Foradian"/>
          <w:b/>
          <w:sz w:val="23"/>
          <w:szCs w:val="23"/>
        </w:rPr>
        <w:t xml:space="preserve">` </w:t>
      </w:r>
      <w:r w:rsidRPr="00F05E74">
        <w:rPr>
          <w:b/>
          <w:bCs/>
          <w:sz w:val="24"/>
          <w:szCs w:val="24"/>
        </w:rPr>
        <w:t xml:space="preserve">340.00 </w:t>
      </w:r>
      <w:r w:rsidRPr="00F05E74">
        <w:rPr>
          <w:b/>
          <w:sz w:val="24"/>
          <w:szCs w:val="24"/>
        </w:rPr>
        <w:t xml:space="preserve">lakh was the net effect of re-appropriation of </w:t>
      </w:r>
      <w:r w:rsidRPr="00F05E74">
        <w:rPr>
          <w:rFonts w:ascii="Rupee Foradian" w:hAnsi="Rupee Foradian"/>
          <w:b/>
          <w:sz w:val="23"/>
          <w:szCs w:val="23"/>
        </w:rPr>
        <w:t xml:space="preserve">` </w:t>
      </w:r>
      <w:r w:rsidRPr="00F05E74">
        <w:rPr>
          <w:b/>
          <w:bCs/>
          <w:sz w:val="24"/>
          <w:szCs w:val="24"/>
        </w:rPr>
        <w:t xml:space="preserve">350.00 </w:t>
      </w:r>
      <w:r w:rsidRPr="00F05E74">
        <w:rPr>
          <w:b/>
          <w:sz w:val="24"/>
          <w:szCs w:val="24"/>
        </w:rPr>
        <w:t xml:space="preserve">lakh on account of expenditure needed for </w:t>
      </w:r>
      <w:r w:rsidR="0031666C">
        <w:rPr>
          <w:b/>
          <w:sz w:val="24"/>
          <w:szCs w:val="24"/>
        </w:rPr>
        <w:t>e</w:t>
      </w:r>
      <w:r w:rsidRPr="00F05E74">
        <w:rPr>
          <w:b/>
          <w:sz w:val="24"/>
          <w:szCs w:val="24"/>
        </w:rPr>
        <w:t xml:space="preserve">stablishment and surrender of </w:t>
      </w:r>
      <w:r w:rsidRPr="00F05E74">
        <w:rPr>
          <w:rFonts w:ascii="Rupee Foradian" w:hAnsi="Rupee Foradian"/>
          <w:b/>
          <w:sz w:val="23"/>
          <w:szCs w:val="23"/>
        </w:rPr>
        <w:t xml:space="preserve">` </w:t>
      </w:r>
      <w:r w:rsidRPr="00F05E74">
        <w:rPr>
          <w:b/>
          <w:bCs/>
          <w:sz w:val="24"/>
          <w:szCs w:val="24"/>
        </w:rPr>
        <w:t xml:space="preserve">10.00 </w:t>
      </w:r>
      <w:r w:rsidRPr="00F05E74">
        <w:rPr>
          <w:b/>
          <w:sz w:val="24"/>
          <w:szCs w:val="24"/>
        </w:rPr>
        <w:t xml:space="preserve">lakh due to </w:t>
      </w:r>
      <w:r w:rsidRPr="00F05E74">
        <w:rPr>
          <w:b/>
          <w:bCs/>
          <w:sz w:val="24"/>
          <w:szCs w:val="24"/>
        </w:rPr>
        <w:t>non-receipt of demand for the fund from the districts.</w:t>
      </w:r>
      <w:r w:rsidRPr="00F05E74">
        <w:rPr>
          <w:b/>
          <w:sz w:val="24"/>
          <w:szCs w:val="24"/>
        </w:rPr>
        <w:t xml:space="preserve"> Reasons for final saving have not been intimated (July 2024).</w:t>
      </w:r>
    </w:p>
    <w:p w14:paraId="394DAB90" w14:textId="77777777" w:rsidR="00E277E4" w:rsidRPr="00F05E74" w:rsidRDefault="00E277E4" w:rsidP="00E277E4">
      <w:pPr>
        <w:pStyle w:val="Header"/>
        <w:tabs>
          <w:tab w:val="clear" w:pos="4320"/>
          <w:tab w:val="clear" w:pos="8640"/>
          <w:tab w:val="left" w:pos="900"/>
          <w:tab w:val="right" w:pos="3600"/>
          <w:tab w:val="right" w:pos="8010"/>
          <w:tab w:val="right" w:pos="10044"/>
        </w:tabs>
        <w:ind w:right="-14" w:firstLine="0"/>
        <w:jc w:val="both"/>
        <w:rPr>
          <w:b/>
          <w:sz w:val="24"/>
          <w:szCs w:val="24"/>
        </w:rPr>
      </w:pPr>
      <w:r w:rsidRPr="00F05E74">
        <w:rPr>
          <w:b/>
          <w:sz w:val="24"/>
          <w:szCs w:val="24"/>
        </w:rPr>
        <w:t>CAPITAL:</w:t>
      </w:r>
    </w:p>
    <w:p w14:paraId="73BB946B" w14:textId="723E4B52" w:rsidR="00E277E4" w:rsidRPr="00F05E74" w:rsidRDefault="00E277E4" w:rsidP="00E277E4">
      <w:pPr>
        <w:pStyle w:val="Header"/>
        <w:tabs>
          <w:tab w:val="clear" w:pos="4320"/>
          <w:tab w:val="clear" w:pos="8640"/>
          <w:tab w:val="left" w:pos="1080"/>
          <w:tab w:val="right" w:pos="3600"/>
          <w:tab w:val="right" w:pos="8010"/>
          <w:tab w:val="right" w:pos="10044"/>
        </w:tabs>
        <w:spacing w:after="0"/>
        <w:ind w:right="-11" w:firstLine="0"/>
        <w:jc w:val="both"/>
        <w:rPr>
          <w:b/>
          <w:bCs/>
          <w:sz w:val="24"/>
          <w:szCs w:val="24"/>
        </w:rPr>
      </w:pPr>
      <w:r w:rsidRPr="00F05E74">
        <w:rPr>
          <w:b/>
          <w:sz w:val="24"/>
          <w:szCs w:val="24"/>
        </w:rPr>
        <w:tab/>
        <w:t xml:space="preserve">(v) Against the available saving of </w:t>
      </w:r>
      <w:r w:rsidRPr="00F05E74">
        <w:rPr>
          <w:rFonts w:ascii="Rupee Foradian" w:hAnsi="Rupee Foradian"/>
          <w:b/>
          <w:sz w:val="22"/>
          <w:szCs w:val="22"/>
        </w:rPr>
        <w:t>`</w:t>
      </w:r>
      <w:r w:rsidRPr="00F05E74">
        <w:rPr>
          <w:rFonts w:ascii="Rupee Foradian" w:hAnsi="Rupee Foradian"/>
          <w:b/>
          <w:sz w:val="24"/>
          <w:szCs w:val="24"/>
        </w:rPr>
        <w:t xml:space="preserve"> </w:t>
      </w:r>
      <w:r w:rsidRPr="00F05E74">
        <w:rPr>
          <w:b/>
          <w:bCs/>
          <w:sz w:val="24"/>
          <w:szCs w:val="24"/>
        </w:rPr>
        <w:t>509.24</w:t>
      </w:r>
      <w:r w:rsidRPr="00F05E74">
        <w:rPr>
          <w:sz w:val="24"/>
          <w:szCs w:val="24"/>
        </w:rPr>
        <w:t xml:space="preserve"> </w:t>
      </w:r>
      <w:r w:rsidRPr="00F05E74">
        <w:rPr>
          <w:b/>
          <w:sz w:val="24"/>
          <w:szCs w:val="24"/>
        </w:rPr>
        <w:t xml:space="preserve">lakh, an amount of </w:t>
      </w:r>
      <w:r w:rsidRPr="00F05E74">
        <w:rPr>
          <w:rFonts w:ascii="Rupee Foradian" w:hAnsi="Rupee Foradian"/>
          <w:b/>
          <w:sz w:val="23"/>
          <w:szCs w:val="23"/>
        </w:rPr>
        <w:t xml:space="preserve">` </w:t>
      </w:r>
      <w:r w:rsidRPr="00F05E74">
        <w:rPr>
          <w:b/>
          <w:bCs/>
          <w:sz w:val="24"/>
          <w:szCs w:val="24"/>
        </w:rPr>
        <w:t xml:space="preserve">507.12 </w:t>
      </w:r>
      <w:r w:rsidRPr="00F05E74">
        <w:rPr>
          <w:b/>
          <w:sz w:val="24"/>
          <w:szCs w:val="24"/>
        </w:rPr>
        <w:t>lakh</w:t>
      </w:r>
      <w:r w:rsidRPr="00F05E74">
        <w:rPr>
          <w:b/>
          <w:bCs/>
          <w:sz w:val="24"/>
          <w:szCs w:val="24"/>
        </w:rPr>
        <w:t xml:space="preserve"> was surrendered during the year.</w:t>
      </w:r>
    </w:p>
    <w:p w14:paraId="07134AF8" w14:textId="2C56EEA6" w:rsidR="00E277E4" w:rsidRPr="00F05E74" w:rsidRDefault="00E277E4" w:rsidP="00E277E4">
      <w:pPr>
        <w:pStyle w:val="Header"/>
        <w:tabs>
          <w:tab w:val="clear" w:pos="4320"/>
          <w:tab w:val="clear" w:pos="8640"/>
          <w:tab w:val="left" w:pos="900"/>
          <w:tab w:val="right" w:pos="3600"/>
          <w:tab w:val="right" w:pos="8010"/>
          <w:tab w:val="right" w:pos="10044"/>
        </w:tabs>
        <w:spacing w:before="120" w:line="240" w:lineRule="auto"/>
        <w:ind w:right="-11" w:firstLine="0"/>
        <w:rPr>
          <w:b/>
          <w:sz w:val="24"/>
          <w:szCs w:val="24"/>
        </w:rPr>
      </w:pPr>
      <w:r w:rsidRPr="00F05E74">
        <w:rPr>
          <w:b/>
          <w:sz w:val="24"/>
          <w:szCs w:val="24"/>
        </w:rPr>
        <w:tab/>
        <w:t xml:space="preserve">   (v</w:t>
      </w:r>
      <w:r w:rsidR="00A04EA1" w:rsidRPr="00F05E74">
        <w:rPr>
          <w:b/>
          <w:sz w:val="24"/>
          <w:szCs w:val="24"/>
        </w:rPr>
        <w:t>i</w:t>
      </w:r>
      <w:r w:rsidRPr="00F05E74">
        <w:rPr>
          <w:b/>
          <w:sz w:val="24"/>
          <w:szCs w:val="24"/>
        </w:rPr>
        <w:t>) Saving in the provision occurred under:-</w:t>
      </w:r>
    </w:p>
    <w:p w14:paraId="0A2FB8FB" w14:textId="77777777" w:rsidR="00E277E4" w:rsidRPr="00F05E74" w:rsidRDefault="00E277E4" w:rsidP="00E277E4">
      <w:pPr>
        <w:pStyle w:val="Header"/>
        <w:tabs>
          <w:tab w:val="clear" w:pos="4320"/>
          <w:tab w:val="clear" w:pos="8640"/>
          <w:tab w:val="left" w:pos="993"/>
          <w:tab w:val="center" w:pos="5760"/>
          <w:tab w:val="left" w:pos="7200"/>
          <w:tab w:val="right" w:pos="10044"/>
        </w:tabs>
        <w:spacing w:after="0" w:line="19" w:lineRule="atLeast"/>
        <w:ind w:right="-14"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3D82117" w14:textId="77777777" w:rsidR="00E277E4" w:rsidRPr="00F05E74" w:rsidRDefault="00E277E4" w:rsidP="00E277E4">
      <w:pPr>
        <w:pStyle w:val="Header"/>
        <w:tabs>
          <w:tab w:val="clear" w:pos="4320"/>
          <w:tab w:val="clear" w:pos="8640"/>
          <w:tab w:val="center" w:pos="5760"/>
          <w:tab w:val="left" w:pos="6300"/>
          <w:tab w:val="left" w:pos="6930"/>
          <w:tab w:val="left" w:pos="7650"/>
          <w:tab w:val="right" w:pos="10044"/>
        </w:tabs>
        <w:spacing w:after="0" w:line="19" w:lineRule="atLeast"/>
        <w:ind w:right="-14"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57A5A20" w14:textId="77777777" w:rsidR="00E277E4" w:rsidRPr="00F05E74" w:rsidRDefault="00E277E4" w:rsidP="00E277E4">
      <w:pPr>
        <w:pStyle w:val="Header"/>
        <w:tabs>
          <w:tab w:val="clear" w:pos="4320"/>
          <w:tab w:val="clear" w:pos="8640"/>
          <w:tab w:val="center" w:pos="1440"/>
          <w:tab w:val="right" w:pos="5940"/>
          <w:tab w:val="right" w:pos="792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1E0779B" w14:textId="77777777" w:rsidR="00E277E4" w:rsidRPr="00F05E74" w:rsidRDefault="00E277E4" w:rsidP="00E277E4">
      <w:pPr>
        <w:pStyle w:val="Header"/>
        <w:tabs>
          <w:tab w:val="clear" w:pos="4320"/>
          <w:tab w:val="clear" w:pos="8640"/>
          <w:tab w:val="right" w:pos="0"/>
          <w:tab w:val="left" w:pos="426"/>
          <w:tab w:val="right" w:pos="2880"/>
          <w:tab w:val="right" w:pos="6120"/>
          <w:tab w:val="right" w:pos="8080"/>
          <w:tab w:val="right" w:pos="10044"/>
        </w:tabs>
        <w:spacing w:after="0"/>
        <w:ind w:left="360" w:right="-11" w:firstLine="0"/>
        <w:rPr>
          <w:sz w:val="24"/>
          <w:szCs w:val="24"/>
        </w:rPr>
      </w:pPr>
      <w:r w:rsidRPr="00F05E74">
        <w:rPr>
          <w:sz w:val="24"/>
          <w:szCs w:val="24"/>
        </w:rPr>
        <w:t xml:space="preserve">4070-800-7716-Field Office, Fire </w:t>
      </w:r>
    </w:p>
    <w:p w14:paraId="4B596A6C" w14:textId="77777777" w:rsidR="00E277E4" w:rsidRPr="00F05E74" w:rsidRDefault="00E277E4" w:rsidP="00E277E4">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rPr>
          <w:sz w:val="24"/>
          <w:szCs w:val="24"/>
        </w:rPr>
      </w:pPr>
      <w:r w:rsidRPr="00F05E74">
        <w:rPr>
          <w:sz w:val="24"/>
          <w:szCs w:val="24"/>
        </w:rPr>
        <w:tab/>
        <w:t>Control and Emergency</w:t>
      </w:r>
    </w:p>
    <w:p w14:paraId="4054877A" w14:textId="77777777" w:rsidR="00E277E4" w:rsidRPr="00F05E74" w:rsidRDefault="00E277E4" w:rsidP="00E277E4">
      <w:pPr>
        <w:pStyle w:val="Header"/>
        <w:tabs>
          <w:tab w:val="clear" w:pos="4320"/>
          <w:tab w:val="clear" w:pos="8640"/>
          <w:tab w:val="right" w:pos="0"/>
          <w:tab w:val="left" w:pos="900"/>
          <w:tab w:val="left" w:pos="1440"/>
          <w:tab w:val="right" w:pos="2880"/>
          <w:tab w:val="right" w:pos="6120"/>
          <w:tab w:val="right" w:pos="8280"/>
          <w:tab w:val="right" w:pos="10044"/>
        </w:tabs>
        <w:ind w:right="-14" w:firstLine="0"/>
        <w:rPr>
          <w:sz w:val="24"/>
          <w:szCs w:val="24"/>
        </w:rPr>
      </w:pPr>
      <w:r w:rsidRPr="00F05E74">
        <w:rPr>
          <w:sz w:val="24"/>
          <w:szCs w:val="24"/>
        </w:rPr>
        <w:tab/>
        <w:t>Services-</w:t>
      </w:r>
    </w:p>
    <w:p w14:paraId="05DE2FC9" w14:textId="77777777" w:rsidR="00E277E4" w:rsidRPr="00F05E74" w:rsidRDefault="00E277E4" w:rsidP="00E277E4">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line="226" w:lineRule="auto"/>
        <w:ind w:right="-9" w:firstLine="0"/>
        <w:rPr>
          <w:sz w:val="24"/>
          <w:szCs w:val="24"/>
        </w:rPr>
      </w:pPr>
      <w:r w:rsidRPr="00F05E74">
        <w:rPr>
          <w:sz w:val="24"/>
          <w:szCs w:val="24"/>
        </w:rPr>
        <w:tab/>
        <w:t>O.</w:t>
      </w:r>
      <w:r w:rsidRPr="00F05E74">
        <w:rPr>
          <w:sz w:val="24"/>
          <w:szCs w:val="24"/>
        </w:rPr>
        <w:tab/>
        <w:t>1,445.38</w:t>
      </w:r>
    </w:p>
    <w:p w14:paraId="37DBEB0A" w14:textId="77777777" w:rsidR="00E277E4" w:rsidRPr="00F05E74" w:rsidRDefault="00E277E4" w:rsidP="00E277E4">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line="226" w:lineRule="auto"/>
        <w:ind w:right="-9" w:firstLine="0"/>
        <w:rPr>
          <w:sz w:val="24"/>
          <w:szCs w:val="24"/>
        </w:rPr>
      </w:pPr>
      <w:r w:rsidRPr="00F05E74">
        <w:rPr>
          <w:sz w:val="24"/>
          <w:szCs w:val="24"/>
        </w:rPr>
        <w:tab/>
        <w:t>R.</w:t>
      </w:r>
      <w:r w:rsidRPr="00F05E74">
        <w:rPr>
          <w:sz w:val="24"/>
          <w:szCs w:val="24"/>
        </w:rPr>
        <w:tab/>
        <w:t>(-)500.00</w:t>
      </w:r>
      <w:r w:rsidRPr="00F05E74">
        <w:rPr>
          <w:sz w:val="24"/>
          <w:szCs w:val="24"/>
        </w:rPr>
        <w:tab/>
        <w:t>945.38</w:t>
      </w:r>
      <w:r w:rsidRPr="00F05E74">
        <w:rPr>
          <w:sz w:val="24"/>
          <w:szCs w:val="24"/>
        </w:rPr>
        <w:tab/>
        <w:t>945.38</w:t>
      </w:r>
      <w:r w:rsidRPr="00F05E74">
        <w:rPr>
          <w:sz w:val="24"/>
          <w:szCs w:val="24"/>
        </w:rPr>
        <w:tab/>
        <w:t>0.00</w:t>
      </w:r>
      <w:r w:rsidRPr="00F05E74">
        <w:rPr>
          <w:sz w:val="24"/>
          <w:szCs w:val="24"/>
        </w:rPr>
        <w:tab/>
      </w:r>
      <w:r w:rsidRPr="00F05E74">
        <w:rPr>
          <w:sz w:val="24"/>
          <w:szCs w:val="24"/>
        </w:rPr>
        <w:tab/>
      </w:r>
    </w:p>
    <w:p w14:paraId="0AD4C13E" w14:textId="09EC8E5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80" w:line="20" w:lineRule="atLeast"/>
        <w:ind w:right="-14"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2"/>
          <w:szCs w:val="22"/>
        </w:rPr>
        <w:t>`</w:t>
      </w:r>
      <w:r w:rsidRPr="00F05E74">
        <w:rPr>
          <w:rFonts w:ascii="Rupee Foradian" w:hAnsi="Rupee Foradian"/>
          <w:b/>
          <w:sz w:val="24"/>
          <w:szCs w:val="24"/>
        </w:rPr>
        <w:t xml:space="preserve"> </w:t>
      </w:r>
      <w:r w:rsidRPr="00F05E74">
        <w:rPr>
          <w:b/>
          <w:bCs/>
          <w:sz w:val="24"/>
          <w:szCs w:val="24"/>
        </w:rPr>
        <w:t>500.00</w:t>
      </w:r>
      <w:r w:rsidRPr="00F05E74">
        <w:rPr>
          <w:sz w:val="24"/>
          <w:szCs w:val="24"/>
        </w:rPr>
        <w:t xml:space="preserve"> </w:t>
      </w:r>
      <w:r w:rsidRPr="00F05E74">
        <w:rPr>
          <w:b/>
          <w:sz w:val="24"/>
          <w:szCs w:val="24"/>
        </w:rPr>
        <w:t>lakh from the provision by way of surrender have not been intimated (July 2024). Saving had occurred under this head during 2019-20 to 202</w:t>
      </w:r>
      <w:r w:rsidR="00AC18B8">
        <w:rPr>
          <w:b/>
          <w:sz w:val="24"/>
          <w:szCs w:val="24"/>
        </w:rPr>
        <w:t>2</w:t>
      </w:r>
      <w:r w:rsidRPr="00F05E74">
        <w:rPr>
          <w:b/>
          <w:sz w:val="24"/>
          <w:szCs w:val="24"/>
        </w:rPr>
        <w:t>-23 also.</w:t>
      </w:r>
    </w:p>
    <w:p w14:paraId="1F061C80" w14:textId="77777777" w:rsidR="00E277E4" w:rsidRPr="00F05E74" w:rsidRDefault="00E277E4" w:rsidP="00E277E4">
      <w:pPr>
        <w:pStyle w:val="Header"/>
        <w:tabs>
          <w:tab w:val="clear" w:pos="4320"/>
          <w:tab w:val="clear" w:pos="8640"/>
          <w:tab w:val="right" w:pos="0"/>
          <w:tab w:val="left" w:pos="900"/>
          <w:tab w:val="left" w:pos="1440"/>
          <w:tab w:val="right" w:pos="3600"/>
          <w:tab w:val="right" w:pos="6120"/>
          <w:tab w:val="right" w:pos="8280"/>
          <w:tab w:val="right" w:pos="10044"/>
        </w:tabs>
        <w:spacing w:after="80" w:line="20" w:lineRule="atLeast"/>
        <w:ind w:right="-14" w:firstLine="0"/>
        <w:jc w:val="both"/>
        <w:rPr>
          <w:b/>
          <w:sz w:val="24"/>
          <w:szCs w:val="24"/>
        </w:rPr>
      </w:pPr>
    </w:p>
    <w:p w14:paraId="14FD14B3" w14:textId="77777777" w:rsidR="00E277E4" w:rsidRPr="00F05E74" w:rsidRDefault="00E277E4" w:rsidP="00E277E4">
      <w:pPr>
        <w:rPr>
          <w:b/>
          <w:bCs/>
        </w:rPr>
      </w:pPr>
    </w:p>
    <w:p w14:paraId="4C0FD1B2" w14:textId="77777777" w:rsidR="00E277E4" w:rsidRPr="00F05E74" w:rsidRDefault="00E277E4" w:rsidP="00E277E4">
      <w:pPr>
        <w:jc w:val="right"/>
        <w:rPr>
          <w:b/>
          <w:bCs/>
        </w:rPr>
      </w:pPr>
    </w:p>
    <w:p w14:paraId="0E3BA8C4" w14:textId="77777777" w:rsidR="00283165" w:rsidRPr="00F05E74" w:rsidRDefault="00283165" w:rsidP="002444C3">
      <w:pPr>
        <w:tabs>
          <w:tab w:val="right" w:pos="10044"/>
        </w:tabs>
        <w:ind w:right="-9" w:firstLine="0"/>
        <w:jc w:val="center"/>
        <w:rPr>
          <w:b/>
          <w:caps/>
          <w:szCs w:val="24"/>
        </w:rPr>
      </w:pPr>
    </w:p>
    <w:p w14:paraId="21C61BE1" w14:textId="77777777" w:rsidR="00283165" w:rsidRPr="00F05E74" w:rsidRDefault="00283165">
      <w:pPr>
        <w:ind w:right="-28" w:firstLine="0"/>
        <w:rPr>
          <w:b/>
          <w:caps/>
          <w:szCs w:val="24"/>
        </w:rPr>
      </w:pPr>
      <w:r w:rsidRPr="00F05E74">
        <w:rPr>
          <w:b/>
          <w:caps/>
          <w:szCs w:val="24"/>
        </w:rPr>
        <w:br w:type="page"/>
      </w:r>
    </w:p>
    <w:p w14:paraId="18F4EDC5" w14:textId="77777777" w:rsidR="00BE459C" w:rsidRPr="00F05E74" w:rsidRDefault="00BE459C" w:rsidP="00BE459C">
      <w:pPr>
        <w:tabs>
          <w:tab w:val="right" w:pos="10044"/>
        </w:tabs>
        <w:ind w:right="-9" w:firstLine="0"/>
        <w:jc w:val="center"/>
        <w:rPr>
          <w:b/>
          <w:caps/>
          <w:szCs w:val="24"/>
        </w:rPr>
      </w:pPr>
      <w:r w:rsidRPr="00F05E74">
        <w:rPr>
          <w:b/>
          <w:caps/>
          <w:szCs w:val="24"/>
        </w:rPr>
        <w:lastRenderedPageBreak/>
        <w:t>Grant No.</w:t>
      </w:r>
      <w:r w:rsidRPr="00F05E74">
        <w:rPr>
          <w:b/>
          <w:szCs w:val="24"/>
        </w:rPr>
        <w:t xml:space="preserve"> 05-JAIL</w:t>
      </w:r>
    </w:p>
    <w:p w14:paraId="07526EAB" w14:textId="77777777" w:rsidR="00BE459C" w:rsidRPr="00F05E74" w:rsidRDefault="00BE459C" w:rsidP="00BE459C">
      <w:pPr>
        <w:tabs>
          <w:tab w:val="center" w:pos="5760"/>
          <w:tab w:val="left" w:pos="738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   Actual </w:t>
      </w:r>
      <w:r w:rsidRPr="00F05E74">
        <w:rPr>
          <w:szCs w:val="24"/>
        </w:rPr>
        <w:tab/>
        <w:t>Excess+</w:t>
      </w:r>
    </w:p>
    <w:p w14:paraId="006C5045" w14:textId="77777777" w:rsidR="00BE459C" w:rsidRPr="00F05E74" w:rsidRDefault="00BE459C" w:rsidP="00BE459C">
      <w:pPr>
        <w:pStyle w:val="Header"/>
        <w:tabs>
          <w:tab w:val="clear" w:pos="4320"/>
          <w:tab w:val="clear" w:pos="8640"/>
          <w:tab w:val="center" w:pos="5760"/>
          <w:tab w:val="left" w:pos="6300"/>
          <w:tab w:val="right" w:pos="8460"/>
          <w:tab w:val="left" w:pos="900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r>
      <w:r w:rsidRPr="00F05E74">
        <w:rPr>
          <w:sz w:val="24"/>
          <w:szCs w:val="24"/>
        </w:rPr>
        <w:tab/>
        <w:t>Saving(-)</w:t>
      </w:r>
      <w:r w:rsidRPr="00F05E74">
        <w:rPr>
          <w:sz w:val="24"/>
          <w:szCs w:val="24"/>
        </w:rPr>
        <w:br/>
      </w:r>
      <w:r w:rsidRPr="00F05E74">
        <w:rPr>
          <w:sz w:val="24"/>
          <w:szCs w:val="24"/>
        </w:rPr>
        <w:tab/>
        <w:t xml:space="preserve">Appropriation </w:t>
      </w:r>
      <w:r w:rsidRPr="00F05E74">
        <w:rPr>
          <w:sz w:val="24"/>
          <w:szCs w:val="24"/>
        </w:rPr>
        <w:tab/>
        <w:t xml:space="preserve">           (</w:t>
      </w:r>
      <w:r w:rsidRPr="00F05E74">
        <w:rPr>
          <w:rFonts w:ascii="Rupee Foradian" w:hAnsi="Rupee Foradian"/>
          <w:sz w:val="22"/>
          <w:szCs w:val="22"/>
        </w:rPr>
        <w:t>`</w:t>
      </w:r>
      <w:r w:rsidRPr="00F05E74">
        <w:rPr>
          <w:sz w:val="24"/>
          <w:szCs w:val="24"/>
        </w:rPr>
        <w:t xml:space="preserve"> in thousand)</w:t>
      </w:r>
    </w:p>
    <w:p w14:paraId="565018BE" w14:textId="77777777" w:rsidR="00BE459C" w:rsidRPr="00F05E74" w:rsidRDefault="00BE459C" w:rsidP="00BE459C">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59D21B46" w14:textId="77777777" w:rsidR="00BE459C" w:rsidRPr="00F05E74" w:rsidRDefault="00BE459C" w:rsidP="00BE459C">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2056-JAILS</w:t>
      </w:r>
    </w:p>
    <w:p w14:paraId="6C6D2119" w14:textId="77777777" w:rsidR="00BE459C" w:rsidRPr="00F05E74" w:rsidRDefault="00BE459C" w:rsidP="00BE459C">
      <w:pPr>
        <w:pStyle w:val="BodyText"/>
        <w:tabs>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4070-CAPITAL OUTLAY ON OTHER</w:t>
      </w:r>
    </w:p>
    <w:p w14:paraId="319B9FAA" w14:textId="77777777" w:rsidR="00BE459C" w:rsidRPr="00F05E74" w:rsidRDefault="00BE459C" w:rsidP="00BE459C">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ADMINISTRATIVE SERVICES</w:t>
      </w:r>
    </w:p>
    <w:p w14:paraId="3A48FFAB" w14:textId="77777777" w:rsidR="00BE459C" w:rsidRPr="00F05E74" w:rsidRDefault="00BE459C" w:rsidP="00BE459C">
      <w:pPr>
        <w:pStyle w:val="Header"/>
        <w:tabs>
          <w:tab w:val="clear" w:pos="4320"/>
          <w:tab w:val="right" w:pos="6570"/>
          <w:tab w:val="right" w:pos="10044"/>
        </w:tabs>
        <w:spacing w:after="0"/>
        <w:ind w:right="-11" w:firstLine="0"/>
        <w:rPr>
          <w:b/>
          <w:sz w:val="24"/>
          <w:szCs w:val="24"/>
        </w:rPr>
      </w:pPr>
      <w:r w:rsidRPr="00F05E74">
        <w:rPr>
          <w:b/>
          <w:sz w:val="24"/>
          <w:szCs w:val="24"/>
        </w:rPr>
        <w:t>REVENUE:</w:t>
      </w:r>
    </w:p>
    <w:p w14:paraId="1D8524D4" w14:textId="77777777" w:rsidR="00BE459C" w:rsidRPr="00F05E74" w:rsidRDefault="00BE459C" w:rsidP="00BE459C">
      <w:pPr>
        <w:pStyle w:val="Header"/>
        <w:tabs>
          <w:tab w:val="clear" w:pos="4320"/>
          <w:tab w:val="clear" w:pos="8640"/>
          <w:tab w:val="right" w:pos="6570"/>
          <w:tab w:val="right" w:pos="8190"/>
          <w:tab w:val="right" w:pos="10044"/>
        </w:tabs>
        <w:spacing w:after="0"/>
        <w:ind w:right="-11" w:firstLine="0"/>
        <w:rPr>
          <w:bCs/>
          <w:sz w:val="24"/>
          <w:szCs w:val="24"/>
        </w:rPr>
      </w:pPr>
      <w:r w:rsidRPr="00F05E74">
        <w:rPr>
          <w:bCs/>
          <w:sz w:val="24"/>
          <w:szCs w:val="24"/>
        </w:rPr>
        <w:t>Voted-</w:t>
      </w:r>
      <w:r w:rsidRPr="00F05E74">
        <w:rPr>
          <w:bCs/>
          <w:sz w:val="24"/>
          <w:szCs w:val="24"/>
        </w:rPr>
        <w:tab/>
        <w:t>2,17,78,70</w:t>
      </w:r>
      <w:r w:rsidRPr="00F05E74">
        <w:rPr>
          <w:sz w:val="24"/>
          <w:szCs w:val="24"/>
        </w:rPr>
        <w:tab/>
        <w:t>1,82,51,55</w:t>
      </w:r>
      <w:r w:rsidRPr="00F05E74">
        <w:rPr>
          <w:sz w:val="24"/>
          <w:szCs w:val="24"/>
        </w:rPr>
        <w:tab/>
        <w:t>(-)35,27,15</w:t>
      </w:r>
    </w:p>
    <w:p w14:paraId="17E2AD76" w14:textId="77777777" w:rsidR="00BE459C" w:rsidRPr="00F05E74" w:rsidRDefault="00BE459C" w:rsidP="00BE459C">
      <w:pPr>
        <w:pStyle w:val="Header"/>
        <w:tabs>
          <w:tab w:val="clear" w:pos="4320"/>
          <w:tab w:val="clear" w:pos="8640"/>
          <w:tab w:val="right" w:pos="10044"/>
        </w:tabs>
        <w:spacing w:after="0" w:line="19" w:lineRule="atLeast"/>
        <w:ind w:right="-9" w:firstLine="0"/>
        <w:rPr>
          <w:sz w:val="24"/>
          <w:szCs w:val="24"/>
        </w:rPr>
      </w:pPr>
      <w:r w:rsidRPr="00F05E74">
        <w:rPr>
          <w:sz w:val="24"/>
          <w:szCs w:val="24"/>
        </w:rPr>
        <w:t>Amount surrendered during the year</w:t>
      </w:r>
      <w:r w:rsidRPr="00F05E74">
        <w:rPr>
          <w:sz w:val="24"/>
          <w:szCs w:val="24"/>
        </w:rPr>
        <w:tab/>
        <w:t>35,25,42</w:t>
      </w:r>
    </w:p>
    <w:p w14:paraId="6E25568A" w14:textId="77777777" w:rsidR="00BE459C" w:rsidRPr="00F05E74" w:rsidRDefault="00BE459C" w:rsidP="00BE459C">
      <w:pPr>
        <w:pStyle w:val="Header"/>
        <w:tabs>
          <w:tab w:val="left" w:pos="1440"/>
          <w:tab w:val="right" w:pos="4320"/>
          <w:tab w:val="right" w:pos="6570"/>
          <w:tab w:val="right" w:pos="10065"/>
        </w:tabs>
        <w:ind w:right="-9" w:firstLine="0"/>
        <w:rPr>
          <w:sz w:val="24"/>
          <w:szCs w:val="24"/>
        </w:rPr>
      </w:pPr>
      <w:r w:rsidRPr="00F05E74">
        <w:rPr>
          <w:sz w:val="24"/>
          <w:szCs w:val="24"/>
        </w:rPr>
        <w:t>(31 March 2024)</w:t>
      </w:r>
      <w:r w:rsidRPr="00F05E74">
        <w:rPr>
          <w:sz w:val="24"/>
          <w:szCs w:val="24"/>
        </w:rPr>
        <w:tab/>
      </w:r>
      <w:r w:rsidRPr="00F05E74">
        <w:rPr>
          <w:sz w:val="24"/>
          <w:szCs w:val="24"/>
        </w:rPr>
        <w:tab/>
      </w:r>
      <w:r w:rsidRPr="00F05E74">
        <w:rPr>
          <w:sz w:val="24"/>
          <w:szCs w:val="24"/>
        </w:rPr>
        <w:tab/>
      </w:r>
      <w:r w:rsidRPr="00F05E74">
        <w:rPr>
          <w:sz w:val="24"/>
          <w:szCs w:val="24"/>
        </w:rPr>
        <w:tab/>
      </w:r>
    </w:p>
    <w:p w14:paraId="2975E1B2" w14:textId="77777777" w:rsidR="00BE459C" w:rsidRPr="00F05E74" w:rsidRDefault="00BE459C" w:rsidP="00BE459C">
      <w:pPr>
        <w:pStyle w:val="Header"/>
        <w:tabs>
          <w:tab w:val="clear" w:pos="4320"/>
          <w:tab w:val="clear" w:pos="8640"/>
          <w:tab w:val="right" w:pos="6210"/>
          <w:tab w:val="right" w:pos="8190"/>
          <w:tab w:val="right" w:pos="10044"/>
        </w:tabs>
        <w:spacing w:after="0"/>
        <w:ind w:right="-9" w:firstLine="0"/>
        <w:rPr>
          <w:i/>
          <w:sz w:val="24"/>
          <w:szCs w:val="24"/>
        </w:rPr>
      </w:pPr>
      <w:r w:rsidRPr="00F05E74">
        <w:rPr>
          <w:i/>
          <w:sz w:val="24"/>
          <w:szCs w:val="24"/>
        </w:rPr>
        <w:t>Charged</w:t>
      </w:r>
      <w:r w:rsidRPr="00F05E74">
        <w:rPr>
          <w:i/>
          <w:sz w:val="24"/>
          <w:szCs w:val="24"/>
        </w:rPr>
        <w:tab/>
        <w:t xml:space="preserve">    10</w:t>
      </w:r>
      <w:r w:rsidRPr="00F05E74">
        <w:rPr>
          <w:i/>
          <w:sz w:val="24"/>
          <w:szCs w:val="24"/>
        </w:rPr>
        <w:tab/>
        <w:t>00</w:t>
      </w:r>
      <w:r w:rsidRPr="00F05E74">
        <w:rPr>
          <w:i/>
          <w:sz w:val="24"/>
          <w:szCs w:val="24"/>
        </w:rPr>
        <w:tab/>
      </w:r>
      <w:r w:rsidRPr="00F05E74">
        <w:rPr>
          <w:sz w:val="24"/>
          <w:szCs w:val="24"/>
        </w:rPr>
        <w:t>(-)</w:t>
      </w:r>
      <w:r w:rsidRPr="00F05E74">
        <w:rPr>
          <w:i/>
          <w:sz w:val="24"/>
          <w:szCs w:val="24"/>
        </w:rPr>
        <w:t>10</w:t>
      </w:r>
    </w:p>
    <w:p w14:paraId="2A60435B" w14:textId="77777777" w:rsidR="00BE459C" w:rsidRPr="00F05E74" w:rsidRDefault="00BE459C" w:rsidP="00BE459C">
      <w:pPr>
        <w:pStyle w:val="Header"/>
        <w:tabs>
          <w:tab w:val="right" w:pos="432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10</w:t>
      </w:r>
    </w:p>
    <w:p w14:paraId="4A04BDCB" w14:textId="77777777" w:rsidR="00BE459C" w:rsidRPr="00F05E74" w:rsidRDefault="00BE459C" w:rsidP="00BE459C">
      <w:pPr>
        <w:pStyle w:val="Header"/>
        <w:tabs>
          <w:tab w:val="left" w:pos="1440"/>
          <w:tab w:val="right" w:pos="4320"/>
          <w:tab w:val="right" w:pos="6570"/>
          <w:tab w:val="right" w:pos="10044"/>
        </w:tabs>
        <w:ind w:right="-9" w:firstLine="0"/>
        <w:rPr>
          <w:i/>
          <w:sz w:val="24"/>
          <w:szCs w:val="24"/>
        </w:rPr>
      </w:pPr>
      <w:r w:rsidRPr="00F05E74">
        <w:rPr>
          <w:i/>
          <w:sz w:val="24"/>
          <w:szCs w:val="24"/>
        </w:rPr>
        <w:t>(31 March 2024)</w:t>
      </w:r>
    </w:p>
    <w:p w14:paraId="32F1F661" w14:textId="77777777" w:rsidR="00BE459C" w:rsidRPr="00F05E74" w:rsidRDefault="00BE459C" w:rsidP="00BE459C">
      <w:pPr>
        <w:pStyle w:val="Header"/>
        <w:tabs>
          <w:tab w:val="right" w:pos="4320"/>
          <w:tab w:val="right" w:pos="6480"/>
          <w:tab w:val="right" w:pos="8190"/>
          <w:tab w:val="right" w:pos="10044"/>
          <w:tab w:val="right" w:pos="10620"/>
        </w:tabs>
        <w:spacing w:after="40"/>
        <w:ind w:right="-11" w:firstLine="0"/>
        <w:rPr>
          <w:b/>
          <w:sz w:val="24"/>
          <w:szCs w:val="24"/>
        </w:rPr>
      </w:pPr>
      <w:r w:rsidRPr="00F05E74">
        <w:rPr>
          <w:b/>
          <w:sz w:val="24"/>
          <w:szCs w:val="24"/>
        </w:rPr>
        <w:t>CAPITAL:</w:t>
      </w:r>
    </w:p>
    <w:p w14:paraId="0785B4B8" w14:textId="77777777" w:rsidR="00BE459C" w:rsidRPr="00F05E74" w:rsidRDefault="00BE459C" w:rsidP="00BE459C">
      <w:pPr>
        <w:pStyle w:val="Header"/>
        <w:tabs>
          <w:tab w:val="right" w:pos="4320"/>
          <w:tab w:val="right" w:pos="6480"/>
          <w:tab w:val="right" w:pos="8190"/>
          <w:tab w:val="right" w:pos="10044"/>
          <w:tab w:val="right" w:pos="10620"/>
        </w:tabs>
        <w:spacing w:after="0"/>
        <w:ind w:right="-9" w:firstLine="0"/>
        <w:rPr>
          <w:sz w:val="24"/>
          <w:szCs w:val="24"/>
        </w:rPr>
      </w:pPr>
      <w:r w:rsidRPr="00F05E74">
        <w:rPr>
          <w:bCs/>
          <w:sz w:val="24"/>
          <w:szCs w:val="24"/>
        </w:rPr>
        <w:t>Voted</w:t>
      </w:r>
      <w:r w:rsidRPr="00F05E74">
        <w:rPr>
          <w:b/>
          <w:sz w:val="24"/>
          <w:szCs w:val="24"/>
        </w:rPr>
        <w:tab/>
      </w:r>
      <w:r w:rsidRPr="00F05E74">
        <w:rPr>
          <w:sz w:val="24"/>
          <w:szCs w:val="24"/>
        </w:rPr>
        <w:tab/>
        <w:t>3,01,66</w:t>
      </w:r>
      <w:r w:rsidRPr="00F05E74">
        <w:rPr>
          <w:sz w:val="24"/>
          <w:szCs w:val="24"/>
        </w:rPr>
        <w:tab/>
        <w:t>2,35,04</w:t>
      </w:r>
      <w:r w:rsidRPr="00F05E74">
        <w:rPr>
          <w:sz w:val="24"/>
          <w:szCs w:val="24"/>
        </w:rPr>
        <w:tab/>
      </w:r>
      <w:r w:rsidRPr="00F05E74">
        <w:rPr>
          <w:sz w:val="24"/>
          <w:szCs w:val="24"/>
        </w:rPr>
        <w:tab/>
        <w:t>(-)66,62</w:t>
      </w:r>
    </w:p>
    <w:p w14:paraId="2F72A347" w14:textId="77777777" w:rsidR="00BE459C" w:rsidRPr="00F05E74" w:rsidRDefault="00BE459C" w:rsidP="00BE459C">
      <w:pPr>
        <w:pStyle w:val="Header"/>
        <w:tabs>
          <w:tab w:val="clear" w:pos="8640"/>
          <w:tab w:val="right" w:pos="4320"/>
          <w:tab w:val="right" w:pos="6480"/>
          <w:tab w:val="right" w:pos="8190"/>
          <w:tab w:val="right" w:pos="10044"/>
        </w:tabs>
        <w:spacing w:after="0"/>
        <w:ind w:right="-9" w:firstLine="0"/>
        <w:rPr>
          <w:i/>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66,62</w:t>
      </w:r>
    </w:p>
    <w:p w14:paraId="5BEEA99E" w14:textId="77777777" w:rsidR="00BE459C" w:rsidRPr="00F05E74" w:rsidRDefault="00BE459C" w:rsidP="00BE459C">
      <w:pPr>
        <w:pStyle w:val="Header"/>
        <w:tabs>
          <w:tab w:val="clear" w:pos="4320"/>
          <w:tab w:val="clear" w:pos="8640"/>
          <w:tab w:val="left" w:pos="3623"/>
          <w:tab w:val="left" w:pos="5865"/>
          <w:tab w:val="left" w:pos="7734"/>
          <w:tab w:val="right" w:pos="10044"/>
        </w:tabs>
        <w:spacing w:line="19" w:lineRule="atLeast"/>
        <w:ind w:right="-11" w:firstLine="0"/>
        <w:rPr>
          <w:iCs/>
          <w:sz w:val="24"/>
          <w:szCs w:val="24"/>
        </w:rPr>
      </w:pPr>
      <w:r w:rsidRPr="00F05E74">
        <w:rPr>
          <w:iCs/>
          <w:sz w:val="24"/>
          <w:szCs w:val="24"/>
        </w:rPr>
        <w:t>(31 March 2024)</w:t>
      </w:r>
    </w:p>
    <w:p w14:paraId="6DEDEF88" w14:textId="77777777" w:rsidR="00BE459C" w:rsidRPr="00F05E74" w:rsidRDefault="00BE459C" w:rsidP="00BE459C">
      <w:pPr>
        <w:pStyle w:val="Header"/>
        <w:tabs>
          <w:tab w:val="right" w:pos="4320"/>
          <w:tab w:val="right" w:pos="6570"/>
          <w:tab w:val="right" w:pos="10044"/>
          <w:tab w:val="right" w:pos="10620"/>
        </w:tabs>
        <w:ind w:right="-9" w:firstLine="0"/>
        <w:rPr>
          <w:sz w:val="24"/>
          <w:szCs w:val="24"/>
        </w:rPr>
      </w:pPr>
      <w:r w:rsidRPr="00F05E74">
        <w:rPr>
          <w:sz w:val="24"/>
          <w:szCs w:val="24"/>
        </w:rPr>
        <w:t>Notes and Comments</w:t>
      </w:r>
    </w:p>
    <w:p w14:paraId="5C0B2C24" w14:textId="77777777" w:rsidR="00BE459C" w:rsidRPr="00F05E74" w:rsidRDefault="00BE459C" w:rsidP="00BE459C">
      <w:pPr>
        <w:pStyle w:val="Header"/>
        <w:tabs>
          <w:tab w:val="right" w:pos="4320"/>
          <w:tab w:val="right" w:pos="6570"/>
          <w:tab w:val="right" w:pos="10044"/>
          <w:tab w:val="right" w:pos="10620"/>
        </w:tabs>
        <w:ind w:right="-9" w:firstLine="0"/>
        <w:rPr>
          <w:b/>
          <w:sz w:val="24"/>
          <w:szCs w:val="24"/>
        </w:rPr>
      </w:pPr>
      <w:r w:rsidRPr="00F05E74">
        <w:rPr>
          <w:b/>
          <w:sz w:val="24"/>
          <w:szCs w:val="24"/>
        </w:rPr>
        <w:t>REVENUE:</w:t>
      </w:r>
    </w:p>
    <w:p w14:paraId="33A9451C" w14:textId="77777777" w:rsidR="00BE459C" w:rsidRPr="00F05E74" w:rsidRDefault="00BE459C" w:rsidP="00BE459C">
      <w:pPr>
        <w:pStyle w:val="Header"/>
        <w:tabs>
          <w:tab w:val="right" w:pos="4320"/>
          <w:tab w:val="right" w:pos="6570"/>
          <w:tab w:val="right" w:pos="10044"/>
          <w:tab w:val="right" w:pos="10620"/>
        </w:tabs>
        <w:spacing w:after="0"/>
        <w:ind w:right="-9" w:firstLine="0"/>
        <w:rPr>
          <w:sz w:val="14"/>
          <w:szCs w:val="14"/>
        </w:rPr>
      </w:pPr>
      <w:r w:rsidRPr="00F05E74">
        <w:rPr>
          <w:sz w:val="24"/>
          <w:szCs w:val="24"/>
        </w:rPr>
        <w:t>Voted-</w:t>
      </w:r>
    </w:p>
    <w:p w14:paraId="7FCD0973" w14:textId="41E6B476" w:rsidR="00BE459C" w:rsidRPr="00F05E74" w:rsidRDefault="00BE459C" w:rsidP="00BE459C">
      <w:pPr>
        <w:pStyle w:val="Header"/>
        <w:tabs>
          <w:tab w:val="clear" w:pos="4320"/>
          <w:tab w:val="clear" w:pos="8640"/>
          <w:tab w:val="left" w:pos="1440"/>
          <w:tab w:val="right" w:pos="6120"/>
          <w:tab w:val="right" w:pos="10044"/>
        </w:tabs>
        <w:ind w:right="-9" w:firstLine="0"/>
        <w:jc w:val="both"/>
        <w:rPr>
          <w:b/>
          <w:sz w:val="24"/>
          <w:szCs w:val="24"/>
        </w:rPr>
      </w:pPr>
      <w:r w:rsidRPr="00F05E74">
        <w:rPr>
          <w:b/>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Pr="00F05E74">
        <w:rPr>
          <w:b/>
          <w:sz w:val="24"/>
          <w:szCs w:val="24"/>
        </w:rPr>
        <w:t>3</w:t>
      </w:r>
      <w:r w:rsidR="00674F0E">
        <w:rPr>
          <w:b/>
          <w:sz w:val="24"/>
          <w:szCs w:val="24"/>
        </w:rPr>
        <w:t>,</w:t>
      </w:r>
      <w:r w:rsidRPr="00F05E74">
        <w:rPr>
          <w:b/>
          <w:sz w:val="24"/>
          <w:szCs w:val="24"/>
        </w:rPr>
        <w:t>5</w:t>
      </w:r>
      <w:r w:rsidR="00674F0E">
        <w:rPr>
          <w:b/>
          <w:sz w:val="24"/>
          <w:szCs w:val="24"/>
        </w:rPr>
        <w:t>27</w:t>
      </w:r>
      <w:r w:rsidRPr="00F05E74">
        <w:rPr>
          <w:b/>
          <w:sz w:val="24"/>
          <w:szCs w:val="24"/>
        </w:rPr>
        <w:t>.</w:t>
      </w:r>
      <w:r w:rsidR="00674F0E">
        <w:rPr>
          <w:b/>
          <w:sz w:val="24"/>
          <w:szCs w:val="24"/>
        </w:rPr>
        <w:t>15</w:t>
      </w:r>
      <w:r w:rsidRPr="00F05E74">
        <w:rPr>
          <w:b/>
          <w:sz w:val="24"/>
          <w:szCs w:val="24"/>
        </w:rPr>
        <w:t xml:space="preserve"> lakh, an amount of </w:t>
      </w:r>
      <w:r w:rsidRPr="00F05E74">
        <w:rPr>
          <w:rFonts w:ascii="Rupee Foradian" w:hAnsi="Rupee Foradian"/>
          <w:b/>
          <w:sz w:val="22"/>
          <w:szCs w:val="22"/>
        </w:rPr>
        <w:t xml:space="preserve">` </w:t>
      </w:r>
      <w:r w:rsidR="00674F0E">
        <w:rPr>
          <w:b/>
          <w:sz w:val="24"/>
          <w:szCs w:val="24"/>
        </w:rPr>
        <w:t>3,525.42</w:t>
      </w:r>
      <w:r w:rsidRPr="00F05E74">
        <w:rPr>
          <w:b/>
          <w:sz w:val="24"/>
          <w:szCs w:val="24"/>
        </w:rPr>
        <w:t xml:space="preserve"> lakh was surrendered on 31 March 2024. </w:t>
      </w:r>
    </w:p>
    <w:p w14:paraId="77F08F83" w14:textId="77777777" w:rsidR="00BE459C" w:rsidRPr="00F05E74" w:rsidRDefault="00BE459C" w:rsidP="00BE459C">
      <w:pPr>
        <w:pStyle w:val="Header"/>
        <w:tabs>
          <w:tab w:val="clear" w:pos="4320"/>
          <w:tab w:val="clear" w:pos="8640"/>
          <w:tab w:val="left" w:pos="1440"/>
          <w:tab w:val="right" w:pos="10044"/>
        </w:tabs>
        <w:ind w:right="-9"/>
        <w:jc w:val="both"/>
        <w:rPr>
          <w:b/>
          <w:sz w:val="24"/>
          <w:szCs w:val="24"/>
        </w:rPr>
      </w:pPr>
      <w:r w:rsidRPr="00F05E74">
        <w:rPr>
          <w:b/>
          <w:sz w:val="24"/>
          <w:szCs w:val="24"/>
        </w:rPr>
        <w:tab/>
        <w:t>(ii) Saving in the provision occurred mainly under :-</w:t>
      </w:r>
    </w:p>
    <w:p w14:paraId="62BE95D7" w14:textId="77777777" w:rsidR="00BE459C" w:rsidRPr="00F05E74" w:rsidRDefault="00BE459C" w:rsidP="00BE459C">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4873FAF" w14:textId="77777777" w:rsidR="00BE459C" w:rsidRPr="00F05E74" w:rsidRDefault="00BE459C" w:rsidP="00BE459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3A2E99B" w14:textId="77777777" w:rsidR="00BE459C" w:rsidRPr="00F05E74" w:rsidRDefault="00BE459C" w:rsidP="00BE459C">
      <w:pPr>
        <w:pStyle w:val="Header"/>
        <w:tabs>
          <w:tab w:val="clear" w:pos="4320"/>
          <w:tab w:val="clear" w:pos="8640"/>
          <w:tab w:val="center" w:pos="1440"/>
          <w:tab w:val="right" w:pos="5940"/>
          <w:tab w:val="right" w:pos="8460"/>
          <w:tab w:val="right" w:pos="10044"/>
          <w:tab w:val="right" w:pos="10440"/>
          <w:tab w:val="right" w:pos="10620"/>
        </w:tabs>
        <w:ind w:right="-9"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6BE8884B" w14:textId="77777777" w:rsidR="00BE459C" w:rsidRPr="00F05E74" w:rsidRDefault="00BE459C" w:rsidP="00BE459C">
      <w:pPr>
        <w:pStyle w:val="Header"/>
        <w:tabs>
          <w:tab w:val="clear" w:pos="4320"/>
          <w:tab w:val="clear" w:pos="8640"/>
          <w:tab w:val="right" w:pos="6120"/>
          <w:tab w:val="right" w:pos="8280"/>
          <w:tab w:val="right" w:pos="10044"/>
          <w:tab w:val="right" w:pos="10440"/>
          <w:tab w:val="right" w:pos="10620"/>
        </w:tabs>
        <w:spacing w:after="0"/>
        <w:ind w:right="-9" w:firstLine="0"/>
        <w:rPr>
          <w:sz w:val="24"/>
          <w:szCs w:val="24"/>
        </w:rPr>
      </w:pPr>
      <w:r w:rsidRPr="00F05E74">
        <w:rPr>
          <w:sz w:val="24"/>
          <w:szCs w:val="24"/>
        </w:rPr>
        <w:t xml:space="preserve">(1) 2056-001-2272-Direction and </w:t>
      </w:r>
    </w:p>
    <w:p w14:paraId="52C18CCC" w14:textId="77777777" w:rsidR="00BE459C" w:rsidRPr="00F05E74" w:rsidRDefault="00BE459C" w:rsidP="00BE459C">
      <w:pPr>
        <w:pStyle w:val="Header"/>
        <w:tabs>
          <w:tab w:val="clear" w:pos="4320"/>
          <w:tab w:val="clear" w:pos="8640"/>
          <w:tab w:val="right" w:pos="2430"/>
          <w:tab w:val="right" w:pos="8280"/>
          <w:tab w:val="right" w:pos="10044"/>
          <w:tab w:val="right" w:pos="10440"/>
          <w:tab w:val="right" w:pos="10620"/>
        </w:tabs>
        <w:spacing w:after="0"/>
        <w:ind w:right="-9" w:firstLine="0"/>
        <w:rPr>
          <w:sz w:val="24"/>
          <w:szCs w:val="24"/>
        </w:rPr>
      </w:pPr>
      <w:r w:rsidRPr="00F05E74">
        <w:rPr>
          <w:sz w:val="24"/>
          <w:szCs w:val="24"/>
        </w:rPr>
        <w:tab/>
        <w:t>Administration-</w:t>
      </w:r>
    </w:p>
    <w:p w14:paraId="66434925" w14:textId="77777777" w:rsidR="00BE459C" w:rsidRPr="00F05E74" w:rsidRDefault="00BE459C" w:rsidP="00BE459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585.20</w:t>
      </w:r>
      <w:r w:rsidRPr="00F05E74">
        <w:rPr>
          <w:sz w:val="24"/>
          <w:szCs w:val="24"/>
        </w:rPr>
        <w:tab/>
      </w:r>
    </w:p>
    <w:p w14:paraId="3E5A04E1"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(-)197.37</w:t>
      </w:r>
      <w:r w:rsidRPr="00F05E74">
        <w:rPr>
          <w:sz w:val="24"/>
          <w:szCs w:val="24"/>
        </w:rPr>
        <w:tab/>
        <w:t>387.83</w:t>
      </w:r>
      <w:r w:rsidRPr="00F05E74">
        <w:rPr>
          <w:sz w:val="24"/>
          <w:szCs w:val="24"/>
        </w:rPr>
        <w:tab/>
        <w:t>387.67</w:t>
      </w:r>
      <w:r w:rsidRPr="00F05E74">
        <w:rPr>
          <w:sz w:val="24"/>
          <w:szCs w:val="24"/>
        </w:rPr>
        <w:tab/>
        <w:t>(-)0.16</w:t>
      </w:r>
    </w:p>
    <w:p w14:paraId="1E7A0FEB" w14:textId="77777777" w:rsidR="00BE459C" w:rsidRPr="00F05E74" w:rsidRDefault="00BE459C" w:rsidP="00BE459C">
      <w:pPr>
        <w:pStyle w:val="Header"/>
        <w:tabs>
          <w:tab w:val="clear" w:pos="4320"/>
          <w:tab w:val="clear" w:pos="8640"/>
          <w:tab w:val="left" w:pos="900"/>
          <w:tab w:val="right" w:pos="3600"/>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197.37 </w:t>
      </w:r>
      <w:r w:rsidRPr="00F05E74">
        <w:rPr>
          <w:b/>
          <w:sz w:val="24"/>
          <w:szCs w:val="24"/>
        </w:rPr>
        <w:t xml:space="preserve">lakh from the provision by way of surrender was attributed to non-filling up of vacant posts and incurring of expenditure as per actual requirement. Persistent saving under this head had also been noticed during </w:t>
      </w:r>
      <w:r w:rsidRPr="00F05E74">
        <w:rPr>
          <w:b/>
          <w:bCs/>
          <w:sz w:val="24"/>
          <w:szCs w:val="24"/>
        </w:rPr>
        <w:t>2013-14 to 2022-23.</w:t>
      </w:r>
    </w:p>
    <w:p w14:paraId="4BC17E97" w14:textId="77777777" w:rsidR="00BE459C" w:rsidRPr="00F05E74" w:rsidRDefault="00BE459C" w:rsidP="00BE459C">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 xml:space="preserve">(2) 2056-101-938-Central and </w:t>
      </w:r>
    </w:p>
    <w:p w14:paraId="592246FD" w14:textId="77777777" w:rsidR="00BE459C" w:rsidRPr="00F05E74" w:rsidRDefault="00BE459C" w:rsidP="00BE459C">
      <w:pPr>
        <w:pStyle w:val="Header"/>
        <w:tabs>
          <w:tab w:val="clear" w:pos="4320"/>
          <w:tab w:val="clear" w:pos="8640"/>
          <w:tab w:val="left" w:pos="900"/>
          <w:tab w:val="right" w:pos="10044"/>
        </w:tabs>
        <w:spacing w:after="0"/>
        <w:ind w:right="-9" w:firstLine="0"/>
        <w:jc w:val="both"/>
        <w:rPr>
          <w:b/>
          <w:sz w:val="24"/>
          <w:szCs w:val="24"/>
        </w:rPr>
      </w:pPr>
      <w:r w:rsidRPr="00F05E74">
        <w:rPr>
          <w:sz w:val="24"/>
          <w:szCs w:val="24"/>
        </w:rPr>
        <w:tab/>
        <w:t>District Jails-</w:t>
      </w:r>
    </w:p>
    <w:p w14:paraId="130A337A"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20,443.50</w:t>
      </w:r>
    </w:p>
    <w:p w14:paraId="09658173"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ind w:right="-11" w:firstLine="0"/>
        <w:rPr>
          <w:sz w:val="24"/>
          <w:szCs w:val="24"/>
        </w:rPr>
      </w:pPr>
      <w:r w:rsidRPr="00F05E74">
        <w:rPr>
          <w:sz w:val="24"/>
          <w:szCs w:val="24"/>
        </w:rPr>
        <w:tab/>
        <w:t>R.</w:t>
      </w:r>
      <w:r w:rsidRPr="00F05E74">
        <w:rPr>
          <w:sz w:val="24"/>
          <w:szCs w:val="24"/>
        </w:rPr>
        <w:tab/>
      </w:r>
      <w:r w:rsidRPr="00F05E74">
        <w:rPr>
          <w:sz w:val="24"/>
          <w:szCs w:val="24"/>
        </w:rPr>
        <w:tab/>
        <w:t>(-)2,975.94</w:t>
      </w:r>
      <w:r w:rsidRPr="00F05E74">
        <w:rPr>
          <w:sz w:val="24"/>
          <w:szCs w:val="24"/>
        </w:rPr>
        <w:tab/>
        <w:t>17,467.56</w:t>
      </w:r>
      <w:r w:rsidRPr="00F05E74">
        <w:rPr>
          <w:sz w:val="24"/>
          <w:szCs w:val="24"/>
        </w:rPr>
        <w:tab/>
        <w:t>17,466.00</w:t>
      </w:r>
      <w:r w:rsidRPr="00F05E74">
        <w:rPr>
          <w:sz w:val="24"/>
          <w:szCs w:val="24"/>
        </w:rPr>
        <w:tab/>
        <w:t>(-)1.56</w:t>
      </w:r>
    </w:p>
    <w:p w14:paraId="1623E01D"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jc w:val="both"/>
        <w:rPr>
          <w:b/>
          <w:bCs/>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2,975.94 </w:t>
      </w:r>
      <w:r w:rsidRPr="00F05E74">
        <w:rPr>
          <w:b/>
          <w:sz w:val="24"/>
          <w:szCs w:val="24"/>
        </w:rPr>
        <w:t>lakh from the provision by way of surrender was attributed to non-filling up of vacant posts in the field offices, less number of prisoners and incurring of expenditure as per actual requirement. Persistent saving under this head had been noticed during</w:t>
      </w:r>
      <w:r w:rsidRPr="00F05E74">
        <w:rPr>
          <w:b/>
          <w:bCs/>
          <w:sz w:val="24"/>
          <w:szCs w:val="24"/>
        </w:rPr>
        <w:t xml:space="preserve"> 2006-07 to 2022-23.</w:t>
      </w:r>
    </w:p>
    <w:p w14:paraId="79596903"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jc w:val="both"/>
        <w:rPr>
          <w:b/>
          <w:bCs/>
          <w:sz w:val="24"/>
          <w:szCs w:val="24"/>
        </w:rPr>
      </w:pPr>
    </w:p>
    <w:p w14:paraId="761E85EF"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jc w:val="both"/>
        <w:rPr>
          <w:sz w:val="24"/>
          <w:szCs w:val="24"/>
        </w:rPr>
      </w:pPr>
    </w:p>
    <w:p w14:paraId="0C0506C2"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jc w:val="both"/>
        <w:rPr>
          <w:sz w:val="24"/>
          <w:szCs w:val="24"/>
        </w:rPr>
      </w:pPr>
    </w:p>
    <w:p w14:paraId="37E0E75D" w14:textId="77777777" w:rsidR="00BE459C" w:rsidRPr="00F05E74" w:rsidRDefault="00BE459C" w:rsidP="00BE459C">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rPr>
          <w:b/>
          <w:sz w:val="24"/>
          <w:szCs w:val="24"/>
        </w:rPr>
      </w:pPr>
    </w:p>
    <w:p w14:paraId="4A18BF0A" w14:textId="77777777" w:rsidR="00BE459C" w:rsidRPr="00F05E74" w:rsidRDefault="00BE459C" w:rsidP="00BE459C">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center"/>
        <w:rPr>
          <w:sz w:val="24"/>
          <w:szCs w:val="24"/>
        </w:rPr>
      </w:pPr>
      <w:r w:rsidRPr="00F05E74">
        <w:rPr>
          <w:b/>
          <w:sz w:val="24"/>
          <w:szCs w:val="24"/>
        </w:rPr>
        <w:lastRenderedPageBreak/>
        <w:t xml:space="preserve">Grant No. </w:t>
      </w:r>
      <w:r w:rsidRPr="00F05E74">
        <w:rPr>
          <w:b/>
          <w:caps/>
          <w:sz w:val="24"/>
          <w:szCs w:val="24"/>
        </w:rPr>
        <w:t>05</w:t>
      </w:r>
      <w:r w:rsidRPr="00F05E74">
        <w:rPr>
          <w:b/>
          <w:sz w:val="24"/>
          <w:szCs w:val="24"/>
        </w:rPr>
        <w:t>-</w:t>
      </w:r>
      <w:r w:rsidRPr="00F05E74">
        <w:rPr>
          <w:sz w:val="24"/>
          <w:szCs w:val="24"/>
        </w:rPr>
        <w:t>concld.</w:t>
      </w:r>
    </w:p>
    <w:p w14:paraId="3265BDD2" w14:textId="77777777" w:rsidR="00BE459C" w:rsidRPr="00F05E74" w:rsidRDefault="00BE459C" w:rsidP="00BE459C">
      <w:pPr>
        <w:pStyle w:val="Header"/>
        <w:tabs>
          <w:tab w:val="clear" w:pos="4320"/>
          <w:tab w:val="clear" w:pos="8640"/>
          <w:tab w:val="left" w:pos="1080"/>
          <w:tab w:val="center" w:pos="5760"/>
          <w:tab w:val="left" w:pos="7695"/>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42FFD4E" w14:textId="77777777" w:rsidR="00BE459C" w:rsidRPr="00F05E74" w:rsidRDefault="00BE459C" w:rsidP="00BE459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0154EE9" w14:textId="77777777" w:rsidR="00BE459C" w:rsidRPr="00F05E74" w:rsidRDefault="00BE459C" w:rsidP="00BE459C">
      <w:pPr>
        <w:pStyle w:val="Header"/>
        <w:tabs>
          <w:tab w:val="clear" w:pos="4320"/>
          <w:tab w:val="clear" w:pos="8640"/>
          <w:tab w:val="center" w:pos="1440"/>
          <w:tab w:val="right" w:pos="5940"/>
          <w:tab w:val="right" w:pos="846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0C81159E" w14:textId="77777777" w:rsidR="00BE459C" w:rsidRPr="00F05E74" w:rsidRDefault="00BE459C" w:rsidP="00BE459C">
      <w:pPr>
        <w:pStyle w:val="Header"/>
        <w:tabs>
          <w:tab w:val="clear" w:pos="4320"/>
          <w:tab w:val="clear" w:pos="8640"/>
          <w:tab w:val="right" w:pos="0"/>
          <w:tab w:val="left" w:pos="900"/>
          <w:tab w:val="right" w:pos="3600"/>
          <w:tab w:val="right" w:pos="6120"/>
          <w:tab w:val="right" w:pos="8280"/>
          <w:tab w:val="right" w:pos="10044"/>
        </w:tabs>
        <w:spacing w:after="0"/>
        <w:ind w:right="-14" w:firstLine="0"/>
        <w:rPr>
          <w:sz w:val="24"/>
          <w:szCs w:val="24"/>
        </w:rPr>
      </w:pPr>
      <w:r w:rsidRPr="00F05E74">
        <w:rPr>
          <w:sz w:val="24"/>
          <w:szCs w:val="24"/>
        </w:rPr>
        <w:t xml:space="preserve">(3) 2056-102-1524-Jail </w:t>
      </w:r>
    </w:p>
    <w:p w14:paraId="4F270120" w14:textId="77777777" w:rsidR="00BE459C" w:rsidRPr="00F05E74" w:rsidRDefault="00BE459C" w:rsidP="00BE459C">
      <w:pPr>
        <w:pStyle w:val="Header"/>
        <w:tabs>
          <w:tab w:val="clear" w:pos="4320"/>
          <w:tab w:val="clear" w:pos="8640"/>
          <w:tab w:val="right" w:pos="0"/>
          <w:tab w:val="left" w:pos="900"/>
          <w:tab w:val="right" w:pos="3600"/>
          <w:tab w:val="right" w:pos="6120"/>
          <w:tab w:val="right" w:pos="8280"/>
          <w:tab w:val="right" w:pos="10044"/>
        </w:tabs>
        <w:spacing w:after="0"/>
        <w:ind w:right="-14" w:firstLine="0"/>
        <w:rPr>
          <w:sz w:val="24"/>
          <w:szCs w:val="24"/>
        </w:rPr>
      </w:pPr>
      <w:r w:rsidRPr="00F05E74">
        <w:rPr>
          <w:sz w:val="24"/>
          <w:szCs w:val="24"/>
        </w:rPr>
        <w:tab/>
        <w:t>Manufactures-</w:t>
      </w:r>
    </w:p>
    <w:p w14:paraId="26630158" w14:textId="77777777" w:rsidR="00BE459C" w:rsidRPr="00F05E74" w:rsidRDefault="00BE459C" w:rsidP="00BE459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14" w:firstLine="0"/>
        <w:rPr>
          <w:sz w:val="24"/>
          <w:szCs w:val="24"/>
        </w:rPr>
      </w:pPr>
      <w:r w:rsidRPr="00F05E74">
        <w:rPr>
          <w:sz w:val="24"/>
          <w:szCs w:val="24"/>
        </w:rPr>
        <w:tab/>
        <w:t>O.</w:t>
      </w:r>
      <w:r w:rsidRPr="00F05E74">
        <w:rPr>
          <w:sz w:val="24"/>
          <w:szCs w:val="24"/>
        </w:rPr>
        <w:tab/>
        <w:t>750.00</w:t>
      </w:r>
      <w:r w:rsidRPr="00F05E74">
        <w:rPr>
          <w:sz w:val="24"/>
          <w:szCs w:val="24"/>
        </w:rPr>
        <w:tab/>
      </w:r>
    </w:p>
    <w:p w14:paraId="3F3742D8"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(-)352.12</w:t>
      </w:r>
      <w:r w:rsidRPr="00F05E74">
        <w:rPr>
          <w:sz w:val="24"/>
          <w:szCs w:val="24"/>
        </w:rPr>
        <w:tab/>
        <w:t>397.88</w:t>
      </w:r>
      <w:r w:rsidRPr="00F05E74">
        <w:rPr>
          <w:sz w:val="24"/>
          <w:szCs w:val="24"/>
        </w:rPr>
        <w:tab/>
        <w:t>397.88</w:t>
      </w:r>
      <w:r w:rsidRPr="00F05E74">
        <w:rPr>
          <w:sz w:val="24"/>
          <w:szCs w:val="24"/>
        </w:rPr>
        <w:tab/>
        <w:t>0.00</w:t>
      </w:r>
    </w:p>
    <w:p w14:paraId="460C22F3"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jc w:val="both"/>
        <w:rPr>
          <w:b/>
          <w:bCs/>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352.12 </w:t>
      </w:r>
      <w:r w:rsidRPr="00F05E74">
        <w:rPr>
          <w:b/>
          <w:sz w:val="24"/>
          <w:szCs w:val="24"/>
        </w:rPr>
        <w:t>lakh from the provision by way of surrender was attributed to incurring of expenditure as per actual requirement. Persistent saving under this head had been noticed during</w:t>
      </w:r>
      <w:r w:rsidRPr="00F05E74">
        <w:rPr>
          <w:b/>
          <w:bCs/>
          <w:sz w:val="24"/>
          <w:szCs w:val="24"/>
        </w:rPr>
        <w:t xml:space="preserve"> 2018-19 to 2022-23 also.</w:t>
      </w:r>
    </w:p>
    <w:p w14:paraId="5AA58CE2"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jc w:val="both"/>
        <w:rPr>
          <w:b/>
          <w:i/>
          <w:sz w:val="24"/>
          <w:szCs w:val="24"/>
        </w:rPr>
      </w:pPr>
      <w:r w:rsidRPr="00F05E74">
        <w:rPr>
          <w:i/>
          <w:sz w:val="24"/>
          <w:szCs w:val="24"/>
        </w:rPr>
        <w:t>Charged-</w:t>
      </w:r>
    </w:p>
    <w:p w14:paraId="1C1A9451" w14:textId="77777777" w:rsidR="00BE459C" w:rsidRPr="00F05E74" w:rsidRDefault="00BE459C" w:rsidP="00B309E1">
      <w:pPr>
        <w:spacing w:after="160"/>
        <w:ind w:right="-58" w:firstLine="994"/>
        <w:jc w:val="both"/>
        <w:rPr>
          <w:b/>
          <w:szCs w:val="24"/>
        </w:rPr>
      </w:pPr>
      <w:r w:rsidRPr="00F05E74">
        <w:rPr>
          <w:b/>
          <w:szCs w:val="24"/>
        </w:rPr>
        <w:tab/>
        <w:t xml:space="preserve">(iii) Entire appropriation of </w:t>
      </w:r>
      <w:r w:rsidRPr="00F05E74">
        <w:rPr>
          <w:rFonts w:ascii="Rupee Foradian" w:hAnsi="Rupee Foradian"/>
          <w:b/>
          <w:sz w:val="22"/>
          <w:szCs w:val="22"/>
        </w:rPr>
        <w:t xml:space="preserve">` </w:t>
      </w:r>
      <w:r w:rsidRPr="00F05E74">
        <w:rPr>
          <w:b/>
          <w:szCs w:val="24"/>
        </w:rPr>
        <w:t>0.10 lakh remained unutilised during the year and was surrendered on 31 March 2024. Entire appropriation had remained unutilised during 2010-11 to 2022-23 also.</w:t>
      </w:r>
    </w:p>
    <w:p w14:paraId="431AB38D" w14:textId="77777777" w:rsidR="00BE459C" w:rsidRPr="00F05E74" w:rsidRDefault="00BE459C" w:rsidP="00BE459C">
      <w:pPr>
        <w:pStyle w:val="Header"/>
        <w:tabs>
          <w:tab w:val="right" w:pos="4320"/>
          <w:tab w:val="right" w:pos="6570"/>
          <w:tab w:val="right" w:pos="10044"/>
          <w:tab w:val="right" w:pos="10620"/>
        </w:tabs>
        <w:ind w:right="-9" w:firstLine="0"/>
        <w:rPr>
          <w:b/>
          <w:sz w:val="24"/>
          <w:szCs w:val="24"/>
        </w:rPr>
      </w:pPr>
      <w:r w:rsidRPr="00F05E74">
        <w:rPr>
          <w:b/>
          <w:sz w:val="24"/>
          <w:szCs w:val="24"/>
        </w:rPr>
        <w:t>CAPITAL:</w:t>
      </w:r>
    </w:p>
    <w:p w14:paraId="7266F851" w14:textId="77777777" w:rsidR="00BE459C" w:rsidRPr="00F05E74" w:rsidRDefault="00BE459C" w:rsidP="00BE459C">
      <w:pPr>
        <w:pStyle w:val="Header"/>
        <w:tabs>
          <w:tab w:val="right" w:pos="4320"/>
          <w:tab w:val="right" w:pos="6570"/>
          <w:tab w:val="right" w:pos="10044"/>
          <w:tab w:val="right" w:pos="10620"/>
        </w:tabs>
        <w:spacing w:after="0"/>
        <w:ind w:right="-9" w:firstLine="0"/>
        <w:rPr>
          <w:sz w:val="14"/>
          <w:szCs w:val="14"/>
        </w:rPr>
      </w:pPr>
      <w:r w:rsidRPr="00F05E74">
        <w:rPr>
          <w:sz w:val="24"/>
          <w:szCs w:val="24"/>
        </w:rPr>
        <w:t>Voted-</w:t>
      </w:r>
    </w:p>
    <w:p w14:paraId="7351424B" w14:textId="77777777" w:rsidR="00BE459C" w:rsidRPr="00F05E74" w:rsidRDefault="00BE459C" w:rsidP="00BE459C">
      <w:pPr>
        <w:pStyle w:val="Header"/>
        <w:tabs>
          <w:tab w:val="clear" w:pos="4320"/>
          <w:tab w:val="clear" w:pos="8640"/>
          <w:tab w:val="left" w:pos="1440"/>
          <w:tab w:val="right" w:pos="6120"/>
          <w:tab w:val="right" w:pos="10044"/>
        </w:tabs>
        <w:ind w:right="-9" w:firstLine="0"/>
        <w:jc w:val="both"/>
        <w:rPr>
          <w:b/>
          <w:sz w:val="24"/>
          <w:szCs w:val="24"/>
        </w:rPr>
      </w:pPr>
      <w:r w:rsidRPr="00F05E74">
        <w:rPr>
          <w:b/>
          <w:sz w:val="24"/>
          <w:szCs w:val="24"/>
        </w:rPr>
        <w:tab/>
        <w:t>(iv) Saving in the provision occurred under :-</w:t>
      </w:r>
    </w:p>
    <w:p w14:paraId="0F6935A7" w14:textId="77777777" w:rsidR="00BE459C" w:rsidRPr="00F05E74" w:rsidRDefault="00BE459C" w:rsidP="00BE459C">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23C0BA1" w14:textId="77777777" w:rsidR="00BE459C" w:rsidRPr="00F05E74" w:rsidRDefault="00BE459C" w:rsidP="00BE459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496EFA9" w14:textId="77777777" w:rsidR="00BE459C" w:rsidRPr="00F05E74" w:rsidRDefault="00BE459C" w:rsidP="00BE459C">
      <w:pPr>
        <w:rPr>
          <w:szCs w:val="24"/>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2"/>
          <w:szCs w:val="22"/>
        </w:rPr>
        <w:t>`</w:t>
      </w:r>
      <w:r w:rsidRPr="00F05E74">
        <w:rPr>
          <w:szCs w:val="24"/>
        </w:rPr>
        <w:t xml:space="preserve"> in lakh)</w:t>
      </w:r>
    </w:p>
    <w:p w14:paraId="0D750DE0" w14:textId="77777777" w:rsidR="00BE459C" w:rsidRPr="00F05E74" w:rsidRDefault="00BE459C" w:rsidP="00BE459C">
      <w:pPr>
        <w:pStyle w:val="Header"/>
        <w:tabs>
          <w:tab w:val="clear" w:pos="4320"/>
          <w:tab w:val="clear" w:pos="8640"/>
          <w:tab w:val="right" w:pos="0"/>
          <w:tab w:val="left" w:pos="900"/>
          <w:tab w:val="right" w:pos="3600"/>
          <w:tab w:val="right" w:pos="6120"/>
          <w:tab w:val="right" w:pos="8280"/>
          <w:tab w:val="right" w:pos="10044"/>
        </w:tabs>
        <w:spacing w:after="0"/>
        <w:ind w:right="-14" w:firstLine="0"/>
        <w:rPr>
          <w:sz w:val="24"/>
          <w:szCs w:val="24"/>
        </w:rPr>
      </w:pPr>
      <w:r w:rsidRPr="00F05E74">
        <w:rPr>
          <w:sz w:val="24"/>
          <w:szCs w:val="24"/>
        </w:rPr>
        <w:t xml:space="preserve">   4070-800-938-Central and District </w:t>
      </w:r>
    </w:p>
    <w:p w14:paraId="5EA1F7EE" w14:textId="77777777" w:rsidR="00BE459C" w:rsidRPr="00F05E74" w:rsidRDefault="00BE459C" w:rsidP="00BE459C">
      <w:pPr>
        <w:pStyle w:val="Header"/>
        <w:tabs>
          <w:tab w:val="clear" w:pos="4320"/>
          <w:tab w:val="clear" w:pos="8640"/>
          <w:tab w:val="right" w:pos="0"/>
          <w:tab w:val="left" w:pos="900"/>
          <w:tab w:val="right" w:pos="3600"/>
          <w:tab w:val="right" w:pos="6120"/>
          <w:tab w:val="right" w:pos="8280"/>
          <w:tab w:val="right" w:pos="10044"/>
        </w:tabs>
        <w:spacing w:after="0"/>
        <w:ind w:right="-14" w:firstLine="0"/>
        <w:rPr>
          <w:sz w:val="24"/>
          <w:szCs w:val="24"/>
        </w:rPr>
      </w:pPr>
      <w:r w:rsidRPr="00F05E74">
        <w:rPr>
          <w:sz w:val="24"/>
          <w:szCs w:val="24"/>
        </w:rPr>
        <w:tab/>
        <w:t>Jails-</w:t>
      </w:r>
    </w:p>
    <w:p w14:paraId="06B15016" w14:textId="77777777" w:rsidR="00BE459C" w:rsidRPr="00F05E74" w:rsidRDefault="00BE459C" w:rsidP="00BE459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14" w:firstLine="0"/>
        <w:rPr>
          <w:sz w:val="24"/>
          <w:szCs w:val="24"/>
        </w:rPr>
      </w:pPr>
      <w:r w:rsidRPr="00F05E74">
        <w:rPr>
          <w:sz w:val="24"/>
          <w:szCs w:val="24"/>
        </w:rPr>
        <w:tab/>
        <w:t>O.</w:t>
      </w:r>
      <w:r w:rsidRPr="00F05E74">
        <w:rPr>
          <w:sz w:val="24"/>
          <w:szCs w:val="24"/>
        </w:rPr>
        <w:tab/>
        <w:t>296.66</w:t>
      </w:r>
      <w:r w:rsidRPr="00F05E74">
        <w:rPr>
          <w:sz w:val="24"/>
          <w:szCs w:val="24"/>
        </w:rPr>
        <w:tab/>
      </w:r>
    </w:p>
    <w:p w14:paraId="5B5A21AD"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(-)61.62</w:t>
      </w:r>
      <w:r w:rsidRPr="00F05E74">
        <w:rPr>
          <w:sz w:val="24"/>
          <w:szCs w:val="24"/>
        </w:rPr>
        <w:tab/>
        <w:t>235.04</w:t>
      </w:r>
      <w:r w:rsidRPr="00F05E74">
        <w:rPr>
          <w:sz w:val="24"/>
          <w:szCs w:val="24"/>
        </w:rPr>
        <w:tab/>
        <w:t>235.04</w:t>
      </w:r>
      <w:r w:rsidRPr="00F05E74">
        <w:rPr>
          <w:sz w:val="24"/>
          <w:szCs w:val="24"/>
        </w:rPr>
        <w:tab/>
        <w:t>0.00</w:t>
      </w:r>
    </w:p>
    <w:p w14:paraId="2BCAC0D7" w14:textId="77777777" w:rsidR="00BE459C" w:rsidRPr="00F05E74" w:rsidRDefault="00BE459C" w:rsidP="00BE459C">
      <w:pPr>
        <w:pStyle w:val="Header"/>
        <w:tabs>
          <w:tab w:val="clear" w:pos="4320"/>
          <w:tab w:val="clear" w:pos="8640"/>
          <w:tab w:val="right" w:pos="0"/>
          <w:tab w:val="left" w:pos="900"/>
          <w:tab w:val="left" w:pos="1440"/>
          <w:tab w:val="right" w:pos="3600"/>
          <w:tab w:val="right" w:pos="6120"/>
          <w:tab w:val="right" w:pos="8280"/>
          <w:tab w:val="right" w:pos="10044"/>
        </w:tabs>
        <w:ind w:right="-9" w:firstLine="0"/>
        <w:jc w:val="both"/>
        <w:rPr>
          <w:b/>
          <w:sz w:val="24"/>
          <w:szCs w:val="24"/>
        </w:rPr>
      </w:pPr>
      <w:r w:rsidRPr="00F05E74">
        <w:rPr>
          <w:b/>
          <w:sz w:val="24"/>
          <w:szCs w:val="24"/>
        </w:rPr>
        <w:tab/>
        <w:t xml:space="preserve">Reasons for reduction of </w:t>
      </w:r>
      <w:r w:rsidRPr="00F05E74">
        <w:rPr>
          <w:rFonts w:ascii="Rupee Foradian" w:hAnsi="Rupee Foradian"/>
          <w:b/>
          <w:sz w:val="22"/>
          <w:szCs w:val="22"/>
        </w:rPr>
        <w:t xml:space="preserve">` </w:t>
      </w:r>
      <w:r w:rsidRPr="00F05E74">
        <w:rPr>
          <w:b/>
          <w:bCs/>
          <w:sz w:val="24"/>
          <w:szCs w:val="24"/>
        </w:rPr>
        <w:t>61.62</w:t>
      </w:r>
      <w:r w:rsidRPr="00F05E74">
        <w:rPr>
          <w:b/>
          <w:sz w:val="24"/>
          <w:szCs w:val="24"/>
        </w:rPr>
        <w:t xml:space="preserve"> lakh from the provision by way of surrender have not been furnished (July 2024).</w:t>
      </w:r>
    </w:p>
    <w:p w14:paraId="4E2EE45E" w14:textId="77777777" w:rsidR="008358F2" w:rsidRPr="00F05E74" w:rsidRDefault="008358F2" w:rsidP="007109F3">
      <w:pPr>
        <w:ind w:right="-28" w:firstLine="0"/>
        <w:jc w:val="center"/>
        <w:rPr>
          <w:b/>
          <w:bCs/>
          <w:szCs w:val="24"/>
        </w:rPr>
      </w:pPr>
    </w:p>
    <w:p w14:paraId="10B4716C" w14:textId="77777777" w:rsidR="008358F2" w:rsidRPr="00F05E74" w:rsidRDefault="008358F2">
      <w:pPr>
        <w:ind w:right="-28" w:firstLine="0"/>
        <w:rPr>
          <w:b/>
          <w:bCs/>
          <w:szCs w:val="24"/>
        </w:rPr>
      </w:pPr>
      <w:r w:rsidRPr="00F05E74">
        <w:rPr>
          <w:b/>
          <w:bCs/>
          <w:szCs w:val="24"/>
        </w:rPr>
        <w:br w:type="page"/>
      </w:r>
    </w:p>
    <w:p w14:paraId="3A6AE9AF" w14:textId="40C8179C" w:rsidR="007109F3" w:rsidRPr="00F05E74" w:rsidRDefault="007109F3" w:rsidP="007109F3">
      <w:pPr>
        <w:ind w:right="-28" w:firstLine="0"/>
        <w:jc w:val="center"/>
        <w:rPr>
          <w:b/>
          <w:bCs/>
          <w:szCs w:val="24"/>
        </w:rPr>
      </w:pPr>
      <w:r w:rsidRPr="00F05E74">
        <w:rPr>
          <w:b/>
          <w:bCs/>
          <w:szCs w:val="24"/>
        </w:rPr>
        <w:lastRenderedPageBreak/>
        <w:t>GRANT NO. 06-EXPENDITURE PERTAINING TO FINANCE DEPARTMENT</w:t>
      </w:r>
    </w:p>
    <w:p w14:paraId="3293A263" w14:textId="77777777" w:rsidR="007109F3" w:rsidRPr="00F05E74" w:rsidRDefault="007109F3" w:rsidP="007109F3">
      <w:pPr>
        <w:tabs>
          <w:tab w:val="center" w:pos="5760"/>
          <w:tab w:val="left" w:pos="756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64C97233" w14:textId="77777777" w:rsidR="007109F3" w:rsidRPr="00F05E74" w:rsidRDefault="007109F3" w:rsidP="007109F3">
      <w:pPr>
        <w:pStyle w:val="Header"/>
        <w:tabs>
          <w:tab w:val="clear" w:pos="4320"/>
          <w:tab w:val="clear" w:pos="8640"/>
          <w:tab w:val="center" w:pos="5760"/>
          <w:tab w:val="left" w:pos="6300"/>
          <w:tab w:val="left" w:pos="723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r>
      <w:r w:rsidRPr="00F05E74">
        <w:rPr>
          <w:sz w:val="23"/>
          <w:szCs w:val="23"/>
        </w:rPr>
        <w:t>(</w:t>
      </w:r>
      <w:r w:rsidRPr="00F05E74">
        <w:rPr>
          <w:rFonts w:ascii="Rupee Foradian" w:hAnsi="Rupee Foradian"/>
          <w:sz w:val="23"/>
          <w:szCs w:val="23"/>
        </w:rPr>
        <w:t>`</w:t>
      </w:r>
      <w:r w:rsidRPr="00F05E74">
        <w:rPr>
          <w:sz w:val="23"/>
          <w:szCs w:val="23"/>
        </w:rPr>
        <w:t xml:space="preserve"> in thousand)</w:t>
      </w:r>
    </w:p>
    <w:p w14:paraId="1F2EFE3F" w14:textId="77777777" w:rsidR="007109F3" w:rsidRPr="00F05E74" w:rsidRDefault="007109F3" w:rsidP="007109F3">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68DC8A0E" w14:textId="77777777" w:rsidR="007109F3" w:rsidRPr="00F05E74" w:rsidRDefault="007109F3" w:rsidP="007109F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2052-SECRETARIAT-GENERAL SERVICES</w:t>
      </w:r>
    </w:p>
    <w:p w14:paraId="6FA92CC0" w14:textId="77777777" w:rsidR="007109F3" w:rsidRPr="00F05E74" w:rsidRDefault="007109F3" w:rsidP="007109F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2054-TREASURY AND ACCOUNTS </w:t>
      </w:r>
    </w:p>
    <w:p w14:paraId="4826B0A5" w14:textId="77777777" w:rsidR="007109F3" w:rsidRPr="00F05E74" w:rsidRDefault="007109F3" w:rsidP="007109F3">
      <w:pPr>
        <w:pStyle w:val="BodyText"/>
        <w:tabs>
          <w:tab w:val="clear" w:pos="720"/>
          <w:tab w:val="clear" w:pos="4320"/>
          <w:tab w:val="clear" w:pos="6480"/>
          <w:tab w:val="clear" w:pos="8280"/>
          <w:tab w:val="clear" w:pos="9792"/>
          <w:tab w:val="left" w:pos="540"/>
          <w:tab w:val="left" w:pos="7032"/>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ab/>
        <w:t>ADMINISTRATION</w:t>
      </w:r>
      <w:r w:rsidRPr="00F05E74">
        <w:rPr>
          <w:rFonts w:ascii="Times New Roman" w:hAnsi="Times New Roman"/>
          <w:b/>
          <w:sz w:val="24"/>
          <w:szCs w:val="24"/>
        </w:rPr>
        <w:tab/>
      </w:r>
    </w:p>
    <w:p w14:paraId="0F537D31" w14:textId="77777777" w:rsidR="007109F3" w:rsidRPr="00F05E74" w:rsidRDefault="007109F3" w:rsidP="007109F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2071-PENSIONS AND OTHER </w:t>
      </w:r>
    </w:p>
    <w:p w14:paraId="10F66CB6" w14:textId="77777777" w:rsidR="007109F3" w:rsidRPr="00F05E74" w:rsidRDefault="007109F3" w:rsidP="007109F3">
      <w:pPr>
        <w:pStyle w:val="BodyText"/>
        <w:tabs>
          <w:tab w:val="clear" w:pos="720"/>
          <w:tab w:val="left" w:pos="54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ab/>
        <w:t>RETIREMENT BENEFITS</w:t>
      </w:r>
    </w:p>
    <w:p w14:paraId="58B54687" w14:textId="77777777" w:rsidR="007109F3" w:rsidRPr="00F05E74" w:rsidRDefault="007109F3" w:rsidP="007109F3">
      <w:pPr>
        <w:pStyle w:val="BodyText"/>
        <w:tabs>
          <w:tab w:val="clear" w:pos="720"/>
          <w:tab w:val="left" w:pos="54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2075-MISCELLANEOUS GENERAL SERVICES</w:t>
      </w:r>
    </w:p>
    <w:p w14:paraId="3D5F7CAA" w14:textId="77777777" w:rsidR="007109F3" w:rsidRPr="00F05E74" w:rsidRDefault="007109F3" w:rsidP="007109F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2235-SOCIAL SECURITY AND WELFARE</w:t>
      </w:r>
    </w:p>
    <w:p w14:paraId="133E5483" w14:textId="77777777" w:rsidR="007109F3" w:rsidRPr="00F05E74" w:rsidRDefault="007109F3" w:rsidP="007109F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2435-OTHER AGRICULTURAL PROGRAMMES</w:t>
      </w:r>
    </w:p>
    <w:p w14:paraId="593CD565" w14:textId="77777777" w:rsidR="007109F3" w:rsidRPr="00F05E74" w:rsidRDefault="007109F3" w:rsidP="007109F3">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4070-CAPITAL OUTLAY ON OTHER </w:t>
      </w:r>
    </w:p>
    <w:p w14:paraId="0DD35930" w14:textId="77777777" w:rsidR="007109F3" w:rsidRPr="00F05E74" w:rsidRDefault="007109F3" w:rsidP="007109F3">
      <w:pPr>
        <w:pStyle w:val="BodyText"/>
        <w:tabs>
          <w:tab w:val="clear" w:pos="720"/>
          <w:tab w:val="left" w:pos="567"/>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ab/>
        <w:t xml:space="preserve">ADMINISTRATIVE SERVICES </w:t>
      </w:r>
    </w:p>
    <w:p w14:paraId="00114395" w14:textId="77777777" w:rsidR="007109F3" w:rsidRPr="00F05E74" w:rsidRDefault="007109F3" w:rsidP="007109F3">
      <w:pPr>
        <w:pStyle w:val="BodyText"/>
        <w:tabs>
          <w:tab w:val="right" w:pos="10044"/>
        </w:tabs>
        <w:spacing w:after="40" w:line="240" w:lineRule="auto"/>
        <w:ind w:right="-14" w:firstLine="0"/>
        <w:rPr>
          <w:rFonts w:ascii="Times New Roman" w:hAnsi="Times New Roman"/>
          <w:b/>
          <w:sz w:val="24"/>
          <w:szCs w:val="24"/>
        </w:rPr>
      </w:pPr>
      <w:r w:rsidRPr="00F05E74">
        <w:rPr>
          <w:rFonts w:ascii="Times New Roman" w:hAnsi="Times New Roman"/>
          <w:b/>
          <w:sz w:val="24"/>
          <w:szCs w:val="24"/>
        </w:rPr>
        <w:t>7810-INTER-STATE SETTLEMENT</w:t>
      </w:r>
    </w:p>
    <w:p w14:paraId="315A66FF" w14:textId="77777777" w:rsidR="007109F3" w:rsidRPr="00F05E74" w:rsidRDefault="007109F3" w:rsidP="007109F3">
      <w:pPr>
        <w:pStyle w:val="BodyText"/>
        <w:tabs>
          <w:tab w:val="right" w:pos="10044"/>
        </w:tabs>
        <w:spacing w:after="40" w:line="240" w:lineRule="auto"/>
        <w:ind w:right="-9" w:firstLine="0"/>
        <w:rPr>
          <w:rFonts w:ascii="Times New Roman" w:hAnsi="Times New Roman"/>
          <w:b/>
          <w:sz w:val="2"/>
          <w:szCs w:val="2"/>
        </w:rPr>
      </w:pPr>
    </w:p>
    <w:p w14:paraId="742E237F" w14:textId="77777777" w:rsidR="007109F3" w:rsidRPr="00F05E74" w:rsidRDefault="007109F3" w:rsidP="007109F3">
      <w:pPr>
        <w:pStyle w:val="Header"/>
        <w:tabs>
          <w:tab w:val="clear" w:pos="4320"/>
          <w:tab w:val="right" w:pos="6570"/>
          <w:tab w:val="right" w:pos="10044"/>
          <w:tab w:val="right" w:pos="10620"/>
        </w:tabs>
        <w:spacing w:after="0"/>
        <w:ind w:right="-14" w:firstLine="0"/>
        <w:rPr>
          <w:b/>
          <w:sz w:val="24"/>
          <w:szCs w:val="24"/>
        </w:rPr>
      </w:pPr>
      <w:r w:rsidRPr="00F05E74">
        <w:rPr>
          <w:b/>
          <w:sz w:val="24"/>
          <w:szCs w:val="24"/>
        </w:rPr>
        <w:t>REVENUE:</w:t>
      </w:r>
    </w:p>
    <w:p w14:paraId="2914A4F7" w14:textId="77777777" w:rsidR="007109F3" w:rsidRPr="00F05E74" w:rsidRDefault="007109F3" w:rsidP="007109F3">
      <w:pPr>
        <w:pStyle w:val="Header"/>
        <w:tabs>
          <w:tab w:val="clear" w:pos="4320"/>
          <w:tab w:val="right" w:pos="6570"/>
          <w:tab w:val="right" w:pos="10044"/>
          <w:tab w:val="right" w:pos="10620"/>
        </w:tabs>
        <w:spacing w:before="60" w:after="40"/>
        <w:ind w:right="-9" w:firstLine="0"/>
        <w:rPr>
          <w:b/>
          <w:sz w:val="24"/>
          <w:szCs w:val="24"/>
        </w:rPr>
      </w:pPr>
      <w:r w:rsidRPr="00F05E74">
        <w:rPr>
          <w:sz w:val="24"/>
          <w:szCs w:val="24"/>
        </w:rPr>
        <w:t>Voted-</w:t>
      </w:r>
    </w:p>
    <w:p w14:paraId="18096BE1" w14:textId="77777777" w:rsidR="007109F3" w:rsidRPr="00F05E74" w:rsidRDefault="007109F3" w:rsidP="007109F3">
      <w:pPr>
        <w:pStyle w:val="Header"/>
        <w:tabs>
          <w:tab w:val="clear" w:pos="8640"/>
          <w:tab w:val="right" w:pos="4320"/>
          <w:tab w:val="right" w:pos="6480"/>
          <w:tab w:val="right" w:pos="8190"/>
          <w:tab w:val="right" w:pos="10044"/>
        </w:tabs>
        <w:spacing w:after="0"/>
        <w:ind w:right="-9" w:firstLine="0"/>
        <w:rPr>
          <w:sz w:val="24"/>
          <w:szCs w:val="24"/>
        </w:rPr>
      </w:pPr>
      <w:r w:rsidRPr="00F05E74">
        <w:rPr>
          <w:sz w:val="24"/>
          <w:szCs w:val="24"/>
        </w:rPr>
        <w:t>Original</w:t>
      </w:r>
      <w:r w:rsidRPr="00F05E74">
        <w:rPr>
          <w:sz w:val="24"/>
          <w:szCs w:val="24"/>
        </w:rPr>
        <w:tab/>
        <w:t>75,49,13,05</w:t>
      </w:r>
    </w:p>
    <w:p w14:paraId="3C7C498A" w14:textId="77777777" w:rsidR="007109F3" w:rsidRPr="00F05E74" w:rsidRDefault="007109F3" w:rsidP="007109F3">
      <w:pPr>
        <w:pStyle w:val="Header"/>
        <w:tabs>
          <w:tab w:val="clear" w:pos="8640"/>
          <w:tab w:val="right" w:pos="4320"/>
          <w:tab w:val="right" w:pos="6480"/>
          <w:tab w:val="right" w:pos="8190"/>
          <w:tab w:val="right" w:pos="10044"/>
        </w:tabs>
        <w:spacing w:after="0"/>
        <w:ind w:right="-9" w:firstLine="0"/>
        <w:rPr>
          <w:sz w:val="24"/>
          <w:szCs w:val="24"/>
        </w:rPr>
      </w:pPr>
      <w:r w:rsidRPr="00F05E74">
        <w:rPr>
          <w:sz w:val="24"/>
          <w:szCs w:val="24"/>
        </w:rPr>
        <w:t>Supplementary</w:t>
      </w:r>
      <w:r w:rsidRPr="00F05E74">
        <w:rPr>
          <w:sz w:val="24"/>
          <w:szCs w:val="24"/>
        </w:rPr>
        <w:tab/>
        <w:t>29,46,46</w:t>
      </w:r>
      <w:r w:rsidRPr="00F05E74">
        <w:rPr>
          <w:sz w:val="24"/>
          <w:szCs w:val="24"/>
        </w:rPr>
        <w:tab/>
        <w:t>75,78,59,51</w:t>
      </w:r>
      <w:r w:rsidRPr="00F05E74">
        <w:rPr>
          <w:sz w:val="24"/>
          <w:szCs w:val="24"/>
        </w:rPr>
        <w:tab/>
        <w:t>92,34,04,82</w:t>
      </w:r>
      <w:r w:rsidRPr="00F05E74">
        <w:rPr>
          <w:sz w:val="24"/>
          <w:szCs w:val="24"/>
        </w:rPr>
        <w:tab/>
        <w:t>+16,55,45,32</w:t>
      </w:r>
    </w:p>
    <w:p w14:paraId="071E12D2" w14:textId="77777777" w:rsidR="007109F3" w:rsidRPr="00F05E74" w:rsidRDefault="007109F3" w:rsidP="007109F3">
      <w:pPr>
        <w:pStyle w:val="Header"/>
        <w:tabs>
          <w:tab w:val="clear" w:pos="8640"/>
          <w:tab w:val="right" w:pos="4320"/>
          <w:tab w:val="right" w:pos="6480"/>
          <w:tab w:val="right" w:pos="8190"/>
          <w:tab w:val="right" w:pos="10044"/>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41,95,57</w:t>
      </w:r>
    </w:p>
    <w:p w14:paraId="27C4B40B" w14:textId="77777777" w:rsidR="007109F3" w:rsidRPr="00F05E74" w:rsidRDefault="007109F3" w:rsidP="007109F3">
      <w:pPr>
        <w:pStyle w:val="Header"/>
        <w:tabs>
          <w:tab w:val="clear" w:pos="8640"/>
          <w:tab w:val="right" w:pos="4320"/>
          <w:tab w:val="right" w:pos="6480"/>
          <w:tab w:val="right" w:pos="8190"/>
          <w:tab w:val="right" w:pos="10044"/>
        </w:tabs>
        <w:spacing w:after="0"/>
        <w:ind w:right="-11" w:firstLine="0"/>
        <w:rPr>
          <w:sz w:val="24"/>
          <w:szCs w:val="24"/>
        </w:rPr>
      </w:pPr>
      <w:r w:rsidRPr="00F05E74">
        <w:rPr>
          <w:i/>
          <w:sz w:val="24"/>
          <w:szCs w:val="24"/>
        </w:rPr>
        <w:t>(31 March 2024)</w:t>
      </w:r>
    </w:p>
    <w:p w14:paraId="403BD4DA" w14:textId="77777777" w:rsidR="007109F3" w:rsidRPr="00F05E74" w:rsidRDefault="007109F3" w:rsidP="007109F3">
      <w:pPr>
        <w:pStyle w:val="Header"/>
        <w:tabs>
          <w:tab w:val="clear" w:pos="8640"/>
          <w:tab w:val="right" w:pos="4320"/>
          <w:tab w:val="right" w:pos="6480"/>
          <w:tab w:val="right" w:pos="8190"/>
          <w:tab w:val="right" w:pos="10044"/>
        </w:tabs>
        <w:spacing w:after="0"/>
        <w:ind w:right="-11" w:firstLine="0"/>
        <w:rPr>
          <w:iCs/>
          <w:sz w:val="10"/>
          <w:szCs w:val="10"/>
        </w:rPr>
      </w:pPr>
    </w:p>
    <w:p w14:paraId="52617447" w14:textId="77777777" w:rsidR="007109F3" w:rsidRPr="00F05E74" w:rsidRDefault="007109F3" w:rsidP="007109F3">
      <w:pPr>
        <w:pStyle w:val="Header"/>
        <w:tabs>
          <w:tab w:val="clear" w:pos="8640"/>
          <w:tab w:val="right" w:pos="4320"/>
          <w:tab w:val="right" w:pos="6480"/>
          <w:tab w:val="right" w:pos="819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2,20,41</w:t>
      </w:r>
      <w:r w:rsidRPr="00F05E74">
        <w:rPr>
          <w:i/>
          <w:sz w:val="24"/>
          <w:szCs w:val="24"/>
        </w:rPr>
        <w:tab/>
        <w:t>3,92,10</w:t>
      </w:r>
      <w:r w:rsidRPr="00F05E74">
        <w:rPr>
          <w:i/>
          <w:sz w:val="24"/>
          <w:szCs w:val="24"/>
        </w:rPr>
        <w:tab/>
        <w:t>+1,71,69</w:t>
      </w:r>
    </w:p>
    <w:p w14:paraId="7FB6B3C3" w14:textId="77777777" w:rsidR="007109F3" w:rsidRPr="00F05E74" w:rsidRDefault="007109F3" w:rsidP="007109F3">
      <w:pPr>
        <w:pStyle w:val="Header"/>
        <w:tabs>
          <w:tab w:val="clear" w:pos="8640"/>
          <w:tab w:val="right" w:pos="4320"/>
          <w:tab w:val="right" w:pos="6480"/>
          <w:tab w:val="right" w:pos="8190"/>
          <w:tab w:val="right" w:pos="10044"/>
        </w:tabs>
        <w:spacing w:after="0"/>
        <w:ind w:right="-11" w:firstLine="0"/>
        <w:rPr>
          <w:i/>
          <w:iCs/>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i/>
          <w:iCs/>
          <w:sz w:val="24"/>
          <w:szCs w:val="24"/>
        </w:rPr>
        <w:t>41</w:t>
      </w:r>
    </w:p>
    <w:p w14:paraId="1F1B363B" w14:textId="77777777" w:rsidR="007109F3" w:rsidRPr="00F05E74" w:rsidRDefault="007109F3" w:rsidP="007109F3">
      <w:pPr>
        <w:pStyle w:val="Header"/>
        <w:tabs>
          <w:tab w:val="clear" w:pos="4320"/>
          <w:tab w:val="clear" w:pos="8640"/>
          <w:tab w:val="left" w:pos="3623"/>
          <w:tab w:val="left" w:pos="5865"/>
          <w:tab w:val="left" w:pos="7734"/>
          <w:tab w:val="right" w:pos="10044"/>
        </w:tabs>
        <w:spacing w:line="19" w:lineRule="atLeast"/>
        <w:ind w:right="-11" w:firstLine="0"/>
        <w:rPr>
          <w:i/>
          <w:sz w:val="24"/>
          <w:szCs w:val="24"/>
        </w:rPr>
      </w:pPr>
      <w:r w:rsidRPr="00F05E74">
        <w:rPr>
          <w:i/>
          <w:sz w:val="24"/>
          <w:szCs w:val="24"/>
        </w:rPr>
        <w:t>(31 March 2024)</w:t>
      </w:r>
    </w:p>
    <w:p w14:paraId="71FC289B" w14:textId="77777777" w:rsidR="007109F3" w:rsidRPr="00F05E74" w:rsidRDefault="007109F3" w:rsidP="007109F3">
      <w:pPr>
        <w:pStyle w:val="Header"/>
        <w:tabs>
          <w:tab w:val="right" w:pos="4320"/>
          <w:tab w:val="right" w:pos="6480"/>
          <w:tab w:val="right" w:pos="8190"/>
          <w:tab w:val="right" w:pos="10044"/>
          <w:tab w:val="right" w:pos="10620"/>
        </w:tabs>
        <w:spacing w:after="0"/>
        <w:ind w:right="-9" w:firstLine="0"/>
        <w:rPr>
          <w:b/>
          <w:sz w:val="24"/>
          <w:szCs w:val="24"/>
        </w:rPr>
      </w:pPr>
      <w:r w:rsidRPr="00F05E74">
        <w:rPr>
          <w:b/>
          <w:sz w:val="24"/>
          <w:szCs w:val="24"/>
        </w:rPr>
        <w:t>CAPITAL:</w:t>
      </w:r>
    </w:p>
    <w:p w14:paraId="71AEC4D5" w14:textId="77777777" w:rsidR="007109F3" w:rsidRPr="00F05E74" w:rsidRDefault="007109F3" w:rsidP="007109F3">
      <w:pPr>
        <w:pStyle w:val="Header"/>
        <w:tabs>
          <w:tab w:val="clear" w:pos="4320"/>
          <w:tab w:val="right" w:pos="6570"/>
          <w:tab w:val="right" w:pos="10044"/>
          <w:tab w:val="right" w:pos="10620"/>
        </w:tabs>
        <w:spacing w:before="60" w:after="40"/>
        <w:ind w:right="-9" w:firstLine="0"/>
        <w:rPr>
          <w:b/>
          <w:sz w:val="24"/>
          <w:szCs w:val="24"/>
        </w:rPr>
      </w:pPr>
      <w:r w:rsidRPr="00F05E74">
        <w:rPr>
          <w:sz w:val="24"/>
          <w:szCs w:val="24"/>
        </w:rPr>
        <w:t>Voted-</w:t>
      </w:r>
    </w:p>
    <w:p w14:paraId="58C20967" w14:textId="77777777" w:rsidR="007109F3" w:rsidRPr="00F05E74" w:rsidRDefault="007109F3" w:rsidP="007109F3">
      <w:pPr>
        <w:pStyle w:val="Header"/>
        <w:tabs>
          <w:tab w:val="clear" w:pos="8640"/>
          <w:tab w:val="right" w:pos="4320"/>
          <w:tab w:val="right" w:pos="6480"/>
          <w:tab w:val="right" w:pos="8190"/>
          <w:tab w:val="right" w:pos="10044"/>
        </w:tabs>
        <w:spacing w:after="0"/>
        <w:ind w:right="-9" w:firstLine="0"/>
        <w:rPr>
          <w:sz w:val="24"/>
          <w:szCs w:val="24"/>
        </w:rPr>
      </w:pPr>
      <w:r w:rsidRPr="00F05E74">
        <w:rPr>
          <w:sz w:val="24"/>
          <w:szCs w:val="24"/>
        </w:rPr>
        <w:t>Original</w:t>
      </w:r>
      <w:r w:rsidRPr="00F05E74">
        <w:rPr>
          <w:sz w:val="24"/>
          <w:szCs w:val="24"/>
        </w:rPr>
        <w:tab/>
        <w:t>9,10,11</w:t>
      </w:r>
    </w:p>
    <w:p w14:paraId="26EF8F28" w14:textId="5DC818FD" w:rsidR="007109F3" w:rsidRPr="00F05E74" w:rsidRDefault="007109F3" w:rsidP="007109F3">
      <w:pPr>
        <w:pStyle w:val="Header"/>
        <w:tabs>
          <w:tab w:val="clear" w:pos="8640"/>
          <w:tab w:val="right" w:pos="4320"/>
          <w:tab w:val="right" w:pos="6480"/>
          <w:tab w:val="right" w:pos="8190"/>
          <w:tab w:val="right" w:pos="10044"/>
        </w:tabs>
        <w:spacing w:after="0"/>
        <w:ind w:right="-9" w:firstLine="0"/>
        <w:rPr>
          <w:sz w:val="24"/>
          <w:szCs w:val="24"/>
        </w:rPr>
      </w:pPr>
      <w:r w:rsidRPr="00F05E74">
        <w:rPr>
          <w:sz w:val="24"/>
          <w:szCs w:val="24"/>
        </w:rPr>
        <w:t>Supplementary</w:t>
      </w:r>
      <w:r w:rsidRPr="00F05E74">
        <w:rPr>
          <w:sz w:val="24"/>
          <w:szCs w:val="24"/>
        </w:rPr>
        <w:tab/>
        <w:t>1,90,23</w:t>
      </w:r>
      <w:r w:rsidRPr="00F05E74">
        <w:rPr>
          <w:sz w:val="24"/>
          <w:szCs w:val="24"/>
        </w:rPr>
        <w:tab/>
        <w:t>11,00,34</w:t>
      </w:r>
      <w:r w:rsidRPr="00F05E74">
        <w:rPr>
          <w:sz w:val="24"/>
          <w:szCs w:val="24"/>
        </w:rPr>
        <w:tab/>
        <w:t>3,31,4</w:t>
      </w:r>
      <w:r w:rsidR="00BA1DA9">
        <w:rPr>
          <w:sz w:val="24"/>
          <w:szCs w:val="24"/>
        </w:rPr>
        <w:t>0</w:t>
      </w:r>
      <w:r w:rsidRPr="00F05E74">
        <w:rPr>
          <w:sz w:val="24"/>
          <w:szCs w:val="24"/>
        </w:rPr>
        <w:tab/>
        <w:t>(-)7,68,94</w:t>
      </w:r>
    </w:p>
    <w:p w14:paraId="4F53CA19" w14:textId="77777777" w:rsidR="007109F3" w:rsidRPr="00F05E74" w:rsidRDefault="007109F3" w:rsidP="007109F3">
      <w:pPr>
        <w:pStyle w:val="Header"/>
        <w:tabs>
          <w:tab w:val="clear" w:pos="8640"/>
          <w:tab w:val="right" w:pos="4320"/>
          <w:tab w:val="right" w:pos="6480"/>
          <w:tab w:val="right" w:pos="8190"/>
          <w:tab w:val="right" w:pos="10044"/>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2,70,19</w:t>
      </w:r>
    </w:p>
    <w:p w14:paraId="5C7CEF61" w14:textId="77777777" w:rsidR="007109F3" w:rsidRPr="00F05E74" w:rsidRDefault="007109F3" w:rsidP="007109F3">
      <w:pPr>
        <w:pStyle w:val="Header"/>
        <w:tabs>
          <w:tab w:val="clear" w:pos="4320"/>
          <w:tab w:val="clear" w:pos="8640"/>
          <w:tab w:val="left" w:pos="3623"/>
          <w:tab w:val="left" w:pos="5865"/>
          <w:tab w:val="left" w:pos="7734"/>
          <w:tab w:val="right" w:pos="10044"/>
        </w:tabs>
        <w:spacing w:line="19" w:lineRule="atLeast"/>
        <w:ind w:right="-11" w:firstLine="0"/>
        <w:rPr>
          <w:iCs/>
          <w:sz w:val="24"/>
          <w:szCs w:val="24"/>
        </w:rPr>
      </w:pPr>
      <w:r w:rsidRPr="00F05E74">
        <w:rPr>
          <w:iCs/>
          <w:sz w:val="24"/>
          <w:szCs w:val="24"/>
        </w:rPr>
        <w:t>(31 March 2024)</w:t>
      </w:r>
    </w:p>
    <w:p w14:paraId="3FF85553" w14:textId="77777777" w:rsidR="007109F3" w:rsidRPr="00F05E74" w:rsidRDefault="007109F3" w:rsidP="007109F3">
      <w:pPr>
        <w:pStyle w:val="Header"/>
        <w:tabs>
          <w:tab w:val="right" w:pos="4320"/>
          <w:tab w:val="right" w:pos="6480"/>
          <w:tab w:val="right" w:pos="8190"/>
          <w:tab w:val="right" w:pos="10044"/>
          <w:tab w:val="right" w:pos="10620"/>
        </w:tabs>
        <w:ind w:right="-14" w:firstLine="0"/>
        <w:rPr>
          <w:sz w:val="24"/>
          <w:szCs w:val="24"/>
        </w:rPr>
      </w:pPr>
      <w:r w:rsidRPr="00F05E74">
        <w:rPr>
          <w:sz w:val="24"/>
          <w:szCs w:val="24"/>
        </w:rPr>
        <w:t>Notes and Comments</w:t>
      </w:r>
    </w:p>
    <w:p w14:paraId="34EE1902" w14:textId="77777777" w:rsidR="007109F3" w:rsidRPr="00F05E74" w:rsidRDefault="007109F3" w:rsidP="007109F3">
      <w:pPr>
        <w:pStyle w:val="Header"/>
        <w:tabs>
          <w:tab w:val="right" w:pos="4320"/>
          <w:tab w:val="right" w:pos="6480"/>
          <w:tab w:val="right" w:pos="8190"/>
          <w:tab w:val="right" w:pos="10044"/>
          <w:tab w:val="right" w:pos="10620"/>
        </w:tabs>
        <w:spacing w:after="60"/>
        <w:ind w:right="-9" w:firstLine="0"/>
        <w:rPr>
          <w:b/>
          <w:sz w:val="24"/>
          <w:szCs w:val="24"/>
        </w:rPr>
      </w:pPr>
      <w:r w:rsidRPr="00F05E74">
        <w:rPr>
          <w:b/>
          <w:sz w:val="24"/>
          <w:szCs w:val="24"/>
        </w:rPr>
        <w:t>REVENUE:</w:t>
      </w:r>
    </w:p>
    <w:p w14:paraId="2D4242FC" w14:textId="77777777" w:rsidR="007109F3" w:rsidRPr="00F05E74" w:rsidRDefault="007109F3" w:rsidP="007109F3">
      <w:pPr>
        <w:pStyle w:val="Header"/>
        <w:tabs>
          <w:tab w:val="right" w:pos="4320"/>
          <w:tab w:val="right" w:pos="6480"/>
          <w:tab w:val="right" w:pos="8190"/>
          <w:tab w:val="right" w:pos="10044"/>
          <w:tab w:val="right" w:pos="10620"/>
        </w:tabs>
        <w:spacing w:after="0"/>
        <w:ind w:right="-9" w:firstLine="0"/>
        <w:rPr>
          <w:sz w:val="24"/>
          <w:szCs w:val="24"/>
        </w:rPr>
      </w:pPr>
      <w:r w:rsidRPr="00F05E74">
        <w:rPr>
          <w:sz w:val="24"/>
          <w:szCs w:val="24"/>
        </w:rPr>
        <w:t>Voted-</w:t>
      </w:r>
    </w:p>
    <w:p w14:paraId="62108E8B" w14:textId="77777777" w:rsidR="007109F3" w:rsidRPr="00F05E74" w:rsidRDefault="007109F3" w:rsidP="007109F3">
      <w:pPr>
        <w:pStyle w:val="Header"/>
        <w:tabs>
          <w:tab w:val="left" w:pos="1080"/>
          <w:tab w:val="right" w:pos="4320"/>
          <w:tab w:val="right" w:pos="6480"/>
          <w:tab w:val="right" w:pos="8190"/>
          <w:tab w:val="right" w:pos="10044"/>
          <w:tab w:val="right" w:pos="10620"/>
        </w:tabs>
        <w:ind w:right="-11" w:firstLine="0"/>
        <w:jc w:val="both"/>
        <w:rPr>
          <w:b/>
          <w:sz w:val="24"/>
          <w:szCs w:val="24"/>
        </w:rPr>
      </w:pPr>
      <w:r w:rsidRPr="00F05E74">
        <w:rPr>
          <w:b/>
          <w:sz w:val="24"/>
          <w:szCs w:val="24"/>
        </w:rPr>
        <w:tab/>
      </w:r>
      <w:r w:rsidRPr="00F05E74">
        <w:rPr>
          <w:b/>
          <w:sz w:val="24"/>
          <w:szCs w:val="24"/>
        </w:rPr>
        <w:tab/>
        <w:t xml:space="preserve">(i) Excess expenditure of </w:t>
      </w:r>
      <w:r w:rsidRPr="00F05E74">
        <w:rPr>
          <w:rFonts w:ascii="Rupee Foradian" w:hAnsi="Rupee Foradian"/>
          <w:b/>
          <w:sz w:val="24"/>
          <w:szCs w:val="24"/>
        </w:rPr>
        <w:t>`</w:t>
      </w:r>
      <w:r w:rsidRPr="00F05E74">
        <w:rPr>
          <w:b/>
          <w:sz w:val="24"/>
          <w:szCs w:val="24"/>
        </w:rPr>
        <w:t xml:space="preserve"> 16,55,45,31,839 over the voted grant requires regularisation.</w:t>
      </w:r>
    </w:p>
    <w:p w14:paraId="303951E6" w14:textId="25542B81" w:rsidR="007109F3" w:rsidRPr="00F05E74" w:rsidRDefault="007109F3" w:rsidP="007109F3">
      <w:pPr>
        <w:pStyle w:val="Header"/>
        <w:tabs>
          <w:tab w:val="left" w:pos="1080"/>
          <w:tab w:val="right" w:pos="4320"/>
          <w:tab w:val="right" w:pos="6480"/>
          <w:tab w:val="right" w:pos="8190"/>
          <w:tab w:val="right" w:pos="10044"/>
          <w:tab w:val="right" w:pos="10620"/>
        </w:tabs>
        <w:ind w:right="-11" w:firstLine="0"/>
        <w:jc w:val="both"/>
        <w:rPr>
          <w:b/>
          <w:sz w:val="24"/>
          <w:szCs w:val="24"/>
        </w:rPr>
      </w:pPr>
      <w:r w:rsidRPr="00F05E74">
        <w:rPr>
          <w:b/>
          <w:sz w:val="24"/>
          <w:szCs w:val="24"/>
        </w:rPr>
        <w:tab/>
      </w:r>
      <w:r w:rsidRPr="00F05E74">
        <w:rPr>
          <w:b/>
          <w:sz w:val="24"/>
          <w:szCs w:val="24"/>
        </w:rPr>
        <w:tab/>
        <w:t xml:space="preserve">(ii) In view of excess expenditure of </w:t>
      </w:r>
      <w:r w:rsidRPr="00F05E74">
        <w:rPr>
          <w:rFonts w:ascii="Rupee Foradian" w:hAnsi="Rupee Foradian"/>
          <w:b/>
          <w:sz w:val="24"/>
          <w:szCs w:val="24"/>
        </w:rPr>
        <w:t xml:space="preserve">` </w:t>
      </w:r>
      <w:r w:rsidRPr="00F05E74">
        <w:rPr>
          <w:b/>
          <w:bCs/>
          <w:sz w:val="24"/>
          <w:szCs w:val="24"/>
        </w:rPr>
        <w:t>1,65,545.32</w:t>
      </w:r>
      <w:r w:rsidRPr="00F05E74">
        <w:rPr>
          <w:sz w:val="24"/>
          <w:szCs w:val="24"/>
        </w:rPr>
        <w:t xml:space="preserve"> </w:t>
      </w:r>
      <w:r w:rsidRPr="00F05E74">
        <w:rPr>
          <w:b/>
          <w:sz w:val="24"/>
          <w:szCs w:val="24"/>
        </w:rPr>
        <w:t xml:space="preserve">lakh, surrender of </w:t>
      </w:r>
      <w:r w:rsidRPr="00F05E74">
        <w:rPr>
          <w:rFonts w:ascii="Rupee Foradian" w:hAnsi="Rupee Foradian"/>
          <w:b/>
          <w:sz w:val="24"/>
          <w:szCs w:val="24"/>
        </w:rPr>
        <w:t xml:space="preserve">` </w:t>
      </w:r>
      <w:r w:rsidR="00D259A5">
        <w:rPr>
          <w:b/>
          <w:sz w:val="24"/>
          <w:szCs w:val="24"/>
        </w:rPr>
        <w:t>4,195.57</w:t>
      </w:r>
      <w:r w:rsidRPr="00F05E74">
        <w:rPr>
          <w:b/>
          <w:sz w:val="24"/>
          <w:szCs w:val="24"/>
        </w:rPr>
        <w:t xml:space="preserve"> lakh on 31 March 2024 was unrealistic and injudicious. This is indicative of poor budgetary management.</w:t>
      </w:r>
    </w:p>
    <w:p w14:paraId="2207B182" w14:textId="77777777" w:rsidR="007109F3" w:rsidRPr="00F05E74" w:rsidRDefault="007109F3" w:rsidP="007109F3">
      <w:pPr>
        <w:pStyle w:val="Header"/>
        <w:tabs>
          <w:tab w:val="left" w:pos="1080"/>
          <w:tab w:val="right" w:pos="4320"/>
          <w:tab w:val="right" w:pos="6480"/>
          <w:tab w:val="right" w:pos="8190"/>
          <w:tab w:val="right" w:pos="10044"/>
          <w:tab w:val="right" w:pos="10620"/>
        </w:tabs>
        <w:ind w:right="-11" w:firstLine="0"/>
        <w:jc w:val="both"/>
        <w:rPr>
          <w:b/>
          <w:sz w:val="24"/>
          <w:szCs w:val="24"/>
        </w:rPr>
      </w:pPr>
      <w:r w:rsidRPr="00F05E74">
        <w:rPr>
          <w:b/>
          <w:sz w:val="24"/>
          <w:szCs w:val="24"/>
        </w:rPr>
        <w:tab/>
        <w:t>(iii) Saving in the provision occurred mainly under :-</w:t>
      </w:r>
    </w:p>
    <w:p w14:paraId="1C31909C" w14:textId="77777777" w:rsidR="007109F3" w:rsidRPr="00F05E74" w:rsidRDefault="007109F3" w:rsidP="007109F3">
      <w:pPr>
        <w:pStyle w:val="Header"/>
        <w:tabs>
          <w:tab w:val="clear" w:pos="4320"/>
          <w:tab w:val="clear" w:pos="8640"/>
          <w:tab w:val="left" w:pos="1080"/>
          <w:tab w:val="center" w:pos="5760"/>
          <w:tab w:val="left" w:pos="7695"/>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48575FB" w14:textId="77777777" w:rsidR="007109F3" w:rsidRPr="00F05E74" w:rsidRDefault="007109F3" w:rsidP="007109F3">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950AEB1" w14:textId="6671169D" w:rsidR="007109F3" w:rsidRPr="00F05E74" w:rsidRDefault="007109F3" w:rsidP="00882058">
      <w:pPr>
        <w:pStyle w:val="Header"/>
        <w:tabs>
          <w:tab w:val="clear" w:pos="4320"/>
          <w:tab w:val="clear" w:pos="8640"/>
          <w:tab w:val="center" w:pos="1440"/>
          <w:tab w:val="right" w:pos="5940"/>
          <w:tab w:val="right" w:pos="846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774A70AC" w14:textId="77777777" w:rsidR="007109F3" w:rsidRPr="00F05E74" w:rsidRDefault="007109F3" w:rsidP="007109F3">
      <w:pPr>
        <w:pStyle w:val="Header"/>
        <w:tabs>
          <w:tab w:val="clear" w:pos="4320"/>
          <w:tab w:val="clear" w:pos="8640"/>
          <w:tab w:val="right" w:pos="5940"/>
          <w:tab w:val="right" w:pos="8100"/>
          <w:tab w:val="right" w:pos="8370"/>
          <w:tab w:val="right" w:pos="10044"/>
        </w:tabs>
        <w:spacing w:after="0"/>
        <w:ind w:right="-9" w:firstLine="0"/>
        <w:rPr>
          <w:sz w:val="24"/>
          <w:szCs w:val="24"/>
        </w:rPr>
      </w:pPr>
      <w:r w:rsidRPr="00F05E74">
        <w:rPr>
          <w:sz w:val="24"/>
          <w:szCs w:val="24"/>
        </w:rPr>
        <w:t xml:space="preserve">(1) 2052-091-4295-Directorate of Finance </w:t>
      </w:r>
    </w:p>
    <w:p w14:paraId="7DD17569" w14:textId="77777777" w:rsidR="007109F3" w:rsidRPr="00F05E74" w:rsidRDefault="007109F3" w:rsidP="007109F3">
      <w:pPr>
        <w:pStyle w:val="Header"/>
        <w:tabs>
          <w:tab w:val="clear" w:pos="4320"/>
          <w:tab w:val="clear" w:pos="8640"/>
          <w:tab w:val="right" w:pos="5940"/>
          <w:tab w:val="right" w:pos="8100"/>
          <w:tab w:val="right" w:pos="8370"/>
          <w:tab w:val="right" w:pos="10044"/>
        </w:tabs>
        <w:spacing w:after="0"/>
        <w:ind w:right="-9" w:firstLine="0"/>
        <w:rPr>
          <w:sz w:val="24"/>
          <w:szCs w:val="24"/>
        </w:rPr>
      </w:pPr>
      <w:r w:rsidRPr="00F05E74">
        <w:rPr>
          <w:sz w:val="24"/>
          <w:szCs w:val="24"/>
        </w:rPr>
        <w:t xml:space="preserve">               Management Information </w:t>
      </w:r>
    </w:p>
    <w:p w14:paraId="679231F5" w14:textId="77777777" w:rsidR="007109F3" w:rsidRPr="00F05E74" w:rsidRDefault="007109F3" w:rsidP="007109F3">
      <w:pPr>
        <w:pStyle w:val="Header"/>
        <w:tabs>
          <w:tab w:val="clear" w:pos="4320"/>
          <w:tab w:val="clear" w:pos="8640"/>
          <w:tab w:val="right" w:pos="5940"/>
          <w:tab w:val="right" w:pos="8100"/>
          <w:tab w:val="right" w:pos="8370"/>
          <w:tab w:val="right" w:pos="10044"/>
        </w:tabs>
        <w:spacing w:after="0"/>
        <w:ind w:right="-9" w:firstLine="0"/>
        <w:rPr>
          <w:sz w:val="24"/>
          <w:szCs w:val="24"/>
        </w:rPr>
      </w:pPr>
      <w:r w:rsidRPr="00F05E74">
        <w:rPr>
          <w:sz w:val="24"/>
          <w:szCs w:val="24"/>
        </w:rPr>
        <w:t xml:space="preserve">               System-</w:t>
      </w:r>
      <w:r w:rsidRPr="00F05E74">
        <w:rPr>
          <w:sz w:val="24"/>
          <w:szCs w:val="24"/>
        </w:rPr>
        <w:tab/>
      </w:r>
    </w:p>
    <w:p w14:paraId="6E9364BC"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658.43</w:t>
      </w:r>
    </w:p>
    <w:p w14:paraId="278C6D3F"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1" w:firstLine="0"/>
        <w:rPr>
          <w:sz w:val="24"/>
          <w:szCs w:val="24"/>
        </w:rPr>
      </w:pPr>
      <w:r w:rsidRPr="00F05E74">
        <w:rPr>
          <w:sz w:val="24"/>
          <w:szCs w:val="24"/>
        </w:rPr>
        <w:tab/>
        <w:t>R.</w:t>
      </w:r>
      <w:r w:rsidRPr="00F05E74">
        <w:rPr>
          <w:sz w:val="24"/>
          <w:szCs w:val="24"/>
        </w:rPr>
        <w:tab/>
        <w:t>(-)296.04</w:t>
      </w:r>
      <w:r w:rsidRPr="00F05E74">
        <w:rPr>
          <w:sz w:val="24"/>
          <w:szCs w:val="24"/>
        </w:rPr>
        <w:tab/>
        <w:t>362.39</w:t>
      </w:r>
      <w:r w:rsidRPr="00F05E74">
        <w:rPr>
          <w:sz w:val="24"/>
          <w:szCs w:val="24"/>
        </w:rPr>
        <w:tab/>
        <w:t>362.55</w:t>
      </w:r>
      <w:r w:rsidRPr="00F05E74">
        <w:rPr>
          <w:sz w:val="24"/>
          <w:szCs w:val="24"/>
        </w:rPr>
        <w:tab/>
        <w:t>+0.16</w:t>
      </w:r>
    </w:p>
    <w:p w14:paraId="5147C18F" w14:textId="77777777" w:rsidR="007109F3" w:rsidRPr="00F05E74" w:rsidRDefault="007109F3" w:rsidP="007109F3">
      <w:pPr>
        <w:pStyle w:val="Header"/>
        <w:tabs>
          <w:tab w:val="clear" w:pos="4320"/>
          <w:tab w:val="clear" w:pos="8640"/>
          <w:tab w:val="left" w:pos="795"/>
          <w:tab w:val="right" w:pos="6120"/>
          <w:tab w:val="right" w:pos="8370"/>
          <w:tab w:val="right" w:pos="10044"/>
        </w:tabs>
        <w:ind w:right="-11" w:firstLine="0"/>
        <w:jc w:val="center"/>
        <w:rPr>
          <w:b/>
          <w:sz w:val="24"/>
          <w:szCs w:val="24"/>
        </w:rPr>
      </w:pPr>
      <w:r w:rsidRPr="00F05E74">
        <w:rPr>
          <w:b/>
          <w:sz w:val="24"/>
          <w:szCs w:val="24"/>
        </w:rPr>
        <w:tab/>
      </w:r>
    </w:p>
    <w:p w14:paraId="35319797" w14:textId="77777777" w:rsidR="00882058" w:rsidRPr="00F05E74" w:rsidRDefault="00882058" w:rsidP="007109F3">
      <w:pPr>
        <w:pStyle w:val="Header"/>
        <w:tabs>
          <w:tab w:val="clear" w:pos="4320"/>
          <w:tab w:val="clear" w:pos="8640"/>
          <w:tab w:val="left" w:pos="795"/>
          <w:tab w:val="right" w:pos="6120"/>
          <w:tab w:val="right" w:pos="8370"/>
          <w:tab w:val="right" w:pos="10044"/>
        </w:tabs>
        <w:ind w:right="-11" w:firstLine="0"/>
        <w:jc w:val="center"/>
        <w:rPr>
          <w:b/>
          <w:sz w:val="24"/>
          <w:szCs w:val="24"/>
        </w:rPr>
      </w:pPr>
    </w:p>
    <w:p w14:paraId="48D96337" w14:textId="4A9141FD" w:rsidR="007109F3" w:rsidRPr="00F05E74" w:rsidRDefault="007109F3" w:rsidP="007109F3">
      <w:pPr>
        <w:pStyle w:val="Header"/>
        <w:tabs>
          <w:tab w:val="clear" w:pos="4320"/>
          <w:tab w:val="clear" w:pos="8640"/>
          <w:tab w:val="left" w:pos="795"/>
          <w:tab w:val="right" w:pos="6120"/>
          <w:tab w:val="right" w:pos="8370"/>
          <w:tab w:val="right" w:pos="10044"/>
        </w:tabs>
        <w:ind w:right="-11" w:firstLine="0"/>
        <w:jc w:val="center"/>
        <w:rPr>
          <w:sz w:val="24"/>
          <w:szCs w:val="24"/>
        </w:rPr>
      </w:pPr>
      <w:r w:rsidRPr="00F05E74">
        <w:rPr>
          <w:b/>
          <w:sz w:val="24"/>
          <w:szCs w:val="24"/>
        </w:rPr>
        <w:lastRenderedPageBreak/>
        <w:t xml:space="preserve">Grant No. </w:t>
      </w:r>
      <w:r w:rsidRPr="00F05E74">
        <w:rPr>
          <w:b/>
          <w:caps/>
          <w:sz w:val="24"/>
          <w:szCs w:val="24"/>
        </w:rPr>
        <w:t>06</w:t>
      </w:r>
      <w:r w:rsidRPr="00F05E74">
        <w:rPr>
          <w:b/>
          <w:sz w:val="24"/>
          <w:szCs w:val="24"/>
        </w:rPr>
        <w:t>-</w:t>
      </w:r>
      <w:r w:rsidRPr="00F05E74">
        <w:rPr>
          <w:sz w:val="24"/>
          <w:szCs w:val="24"/>
        </w:rPr>
        <w:t>contd.</w:t>
      </w:r>
    </w:p>
    <w:p w14:paraId="56C00DC5" w14:textId="77777777" w:rsidR="007109F3" w:rsidRPr="00F05E74" w:rsidRDefault="007109F3" w:rsidP="007109F3">
      <w:pPr>
        <w:pStyle w:val="Header"/>
        <w:tabs>
          <w:tab w:val="clear" w:pos="4320"/>
          <w:tab w:val="clear" w:pos="8640"/>
          <w:tab w:val="left" w:pos="795"/>
          <w:tab w:val="right" w:pos="6120"/>
          <w:tab w:val="right" w:pos="8370"/>
          <w:tab w:val="right" w:pos="10044"/>
        </w:tabs>
        <w:ind w:right="-11" w:firstLine="0"/>
        <w:jc w:val="both"/>
        <w:rPr>
          <w:b/>
          <w:sz w:val="24"/>
          <w:szCs w:val="24"/>
        </w:rPr>
      </w:pPr>
      <w:r w:rsidRPr="00F05E74">
        <w:rPr>
          <w:b/>
          <w:sz w:val="24"/>
          <w:szCs w:val="24"/>
        </w:rPr>
        <w:tab/>
        <w:t>R</w:t>
      </w:r>
      <w:r w:rsidRPr="00F05E74">
        <w:rPr>
          <w:b/>
          <w:bCs/>
          <w:sz w:val="24"/>
          <w:szCs w:val="24"/>
        </w:rPr>
        <w:t xml:space="preserve">eduction of </w:t>
      </w:r>
      <w:r w:rsidRPr="00F05E74">
        <w:rPr>
          <w:rFonts w:ascii="Rupee Foradian" w:hAnsi="Rupee Foradian"/>
          <w:b/>
          <w:sz w:val="22"/>
          <w:szCs w:val="22"/>
        </w:rPr>
        <w:t xml:space="preserve">` </w:t>
      </w:r>
      <w:r w:rsidRPr="00F05E74">
        <w:rPr>
          <w:b/>
          <w:sz w:val="24"/>
          <w:szCs w:val="24"/>
        </w:rPr>
        <w:t>296.04 lakh from the provision by way of surrender was attributed to non-filling up of the vacant posts, non-purchase of books and magazines for library, non-conduction of training, non-requirement of funds and less expenditure on vehicle, machines and instruments. Saving had occurred under this head during 2022-23 also.</w:t>
      </w:r>
    </w:p>
    <w:p w14:paraId="20DD21C6" w14:textId="77777777" w:rsidR="007109F3" w:rsidRPr="00F05E74" w:rsidRDefault="007109F3" w:rsidP="007109F3">
      <w:pPr>
        <w:pStyle w:val="Header"/>
        <w:tabs>
          <w:tab w:val="clear" w:pos="4320"/>
          <w:tab w:val="clear" w:pos="8640"/>
          <w:tab w:val="left" w:pos="1440"/>
          <w:tab w:val="center" w:pos="5760"/>
          <w:tab w:val="left" w:pos="7290"/>
          <w:tab w:val="right" w:pos="8100"/>
          <w:tab w:val="right" w:pos="10044"/>
        </w:tabs>
        <w:spacing w:after="0" w:line="22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5E656F49" w14:textId="77777777" w:rsidR="007109F3" w:rsidRPr="00F05E74" w:rsidRDefault="007109F3" w:rsidP="007109F3">
      <w:pPr>
        <w:pStyle w:val="Header"/>
        <w:tabs>
          <w:tab w:val="clear" w:pos="4320"/>
          <w:tab w:val="clear" w:pos="8640"/>
          <w:tab w:val="center" w:pos="5760"/>
          <w:tab w:val="left" w:pos="6300"/>
          <w:tab w:val="left" w:pos="7020"/>
          <w:tab w:val="left" w:pos="7200"/>
          <w:tab w:val="left" w:pos="7650"/>
          <w:tab w:val="right" w:pos="8100"/>
          <w:tab w:val="right" w:pos="10044"/>
        </w:tabs>
        <w:spacing w:after="0" w:line="226" w:lineRule="auto"/>
        <w:ind w:right="-14"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46B32DC" w14:textId="77777777" w:rsidR="007109F3" w:rsidRPr="00F05E74" w:rsidRDefault="007109F3" w:rsidP="007109F3">
      <w:pPr>
        <w:pStyle w:val="Header"/>
        <w:tabs>
          <w:tab w:val="clear" w:pos="4320"/>
          <w:tab w:val="clear" w:pos="8640"/>
          <w:tab w:val="left" w:pos="1440"/>
          <w:tab w:val="right" w:pos="8100"/>
          <w:tab w:val="right" w:pos="10044"/>
          <w:tab w:val="right" w:pos="10620"/>
        </w:tabs>
        <w:spacing w:after="0"/>
        <w:ind w:right="-14" w:firstLine="0"/>
        <w:rPr>
          <w:b/>
          <w:bCs/>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F8B1EFA"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(2) 2052-091-1201-Externally Aided Projects (Normal)-</w:t>
      </w:r>
    </w:p>
    <w:p w14:paraId="27303CCE"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 xml:space="preserve">7919-Chhattisgarh Public Finance </w:t>
      </w:r>
    </w:p>
    <w:p w14:paraId="189CCC45" w14:textId="77777777" w:rsidR="00882058"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11" w:firstLine="0"/>
        <w:jc w:val="both"/>
        <w:rPr>
          <w:sz w:val="24"/>
          <w:szCs w:val="24"/>
        </w:rPr>
      </w:pPr>
      <w:r w:rsidRPr="00F05E74">
        <w:rPr>
          <w:sz w:val="24"/>
          <w:szCs w:val="24"/>
        </w:rPr>
        <w:tab/>
        <w:t xml:space="preserve">Management </w:t>
      </w:r>
    </w:p>
    <w:p w14:paraId="00997877" w14:textId="52552724" w:rsidR="007109F3" w:rsidRPr="00F05E74" w:rsidRDefault="00882058"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11" w:firstLine="0"/>
        <w:jc w:val="both"/>
        <w:rPr>
          <w:sz w:val="24"/>
          <w:szCs w:val="24"/>
        </w:rPr>
      </w:pPr>
      <w:r w:rsidRPr="00F05E74">
        <w:rPr>
          <w:sz w:val="24"/>
          <w:szCs w:val="24"/>
        </w:rPr>
        <w:tab/>
      </w:r>
      <w:r w:rsidR="007109F3" w:rsidRPr="00F05E74">
        <w:rPr>
          <w:sz w:val="24"/>
          <w:szCs w:val="24"/>
        </w:rPr>
        <w:t>Project-</w:t>
      </w:r>
      <w:r w:rsidR="007109F3" w:rsidRPr="00F05E74">
        <w:rPr>
          <w:sz w:val="24"/>
          <w:szCs w:val="24"/>
        </w:rPr>
        <w:tab/>
      </w:r>
      <w:r w:rsidR="007109F3" w:rsidRPr="00F05E74">
        <w:rPr>
          <w:sz w:val="24"/>
          <w:szCs w:val="24"/>
        </w:rPr>
        <w:tab/>
      </w:r>
    </w:p>
    <w:p w14:paraId="1AAF279A"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433.50</w:t>
      </w:r>
      <w:r w:rsidRPr="00F05E74">
        <w:rPr>
          <w:sz w:val="24"/>
          <w:szCs w:val="24"/>
        </w:rPr>
        <w:tab/>
      </w:r>
    </w:p>
    <w:p w14:paraId="4C8F0587"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1" w:firstLine="0"/>
        <w:rPr>
          <w:sz w:val="24"/>
          <w:szCs w:val="24"/>
        </w:rPr>
      </w:pPr>
      <w:r w:rsidRPr="00F05E74">
        <w:rPr>
          <w:sz w:val="24"/>
          <w:szCs w:val="24"/>
        </w:rPr>
        <w:tab/>
        <w:t>R.</w:t>
      </w:r>
      <w:r w:rsidRPr="00F05E74">
        <w:rPr>
          <w:sz w:val="24"/>
          <w:szCs w:val="24"/>
        </w:rPr>
        <w:tab/>
        <w:t>(-)124.07</w:t>
      </w:r>
      <w:r w:rsidRPr="00F05E74">
        <w:rPr>
          <w:sz w:val="24"/>
          <w:szCs w:val="24"/>
        </w:rPr>
        <w:tab/>
        <w:t>309.43</w:t>
      </w:r>
      <w:r w:rsidRPr="00F05E74">
        <w:rPr>
          <w:sz w:val="24"/>
          <w:szCs w:val="24"/>
        </w:rPr>
        <w:tab/>
        <w:t>309.43</w:t>
      </w:r>
      <w:r w:rsidRPr="00F05E74">
        <w:rPr>
          <w:sz w:val="24"/>
          <w:szCs w:val="24"/>
        </w:rPr>
        <w:tab/>
        <w:t>0.00</w:t>
      </w:r>
    </w:p>
    <w:p w14:paraId="25D3F56E" w14:textId="419D6159"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both"/>
        <w:rPr>
          <w:b/>
          <w:sz w:val="24"/>
          <w:szCs w:val="24"/>
        </w:rPr>
      </w:pPr>
      <w:r w:rsidRPr="00F05E74">
        <w:rPr>
          <w:b/>
          <w:sz w:val="24"/>
          <w:szCs w:val="24"/>
        </w:rPr>
        <w:tab/>
        <w:t>R</w:t>
      </w:r>
      <w:r w:rsidRPr="00F05E74">
        <w:rPr>
          <w:b/>
          <w:bCs/>
          <w:sz w:val="24"/>
          <w:szCs w:val="24"/>
        </w:rPr>
        <w:t xml:space="preserve">eduction of </w:t>
      </w:r>
      <w:r w:rsidRPr="00F05E74">
        <w:rPr>
          <w:rFonts w:ascii="Rupee Foradian" w:hAnsi="Rupee Foradian"/>
          <w:b/>
          <w:bCs/>
          <w:sz w:val="22"/>
          <w:szCs w:val="22"/>
        </w:rPr>
        <w:t xml:space="preserve">` </w:t>
      </w:r>
      <w:r w:rsidRPr="00F05E74">
        <w:rPr>
          <w:b/>
          <w:bCs/>
          <w:sz w:val="24"/>
          <w:szCs w:val="24"/>
        </w:rPr>
        <w:t>124.07 lakh from the provision by way of surrender was attributed to</w:t>
      </w:r>
      <w:r w:rsidRPr="00F05E74">
        <w:rPr>
          <w:b/>
          <w:sz w:val="24"/>
          <w:szCs w:val="24"/>
        </w:rPr>
        <w:t xml:space="preserve"> non-receipt of bills by the Finance Department as well as adoption of economic measures.</w:t>
      </w:r>
    </w:p>
    <w:p w14:paraId="4F7B55FA"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9" w:firstLine="0"/>
        <w:jc w:val="both"/>
        <w:rPr>
          <w:sz w:val="24"/>
          <w:szCs w:val="24"/>
        </w:rPr>
      </w:pPr>
      <w:r w:rsidRPr="00F05E74">
        <w:rPr>
          <w:sz w:val="24"/>
          <w:szCs w:val="24"/>
        </w:rPr>
        <w:t xml:space="preserve">(3) 2054-095-2274-Direction and </w:t>
      </w:r>
    </w:p>
    <w:p w14:paraId="499E2991"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Administration-</w:t>
      </w:r>
      <w:r w:rsidRPr="00F05E74">
        <w:rPr>
          <w:sz w:val="24"/>
          <w:szCs w:val="24"/>
        </w:rPr>
        <w:tab/>
      </w:r>
      <w:r w:rsidRPr="00F05E74">
        <w:rPr>
          <w:sz w:val="24"/>
          <w:szCs w:val="24"/>
        </w:rPr>
        <w:tab/>
      </w:r>
    </w:p>
    <w:p w14:paraId="53AD8008"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2,138.10</w:t>
      </w:r>
    </w:p>
    <w:p w14:paraId="4215A360" w14:textId="5DDC870B"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1" w:firstLine="0"/>
        <w:rPr>
          <w:sz w:val="24"/>
          <w:szCs w:val="24"/>
        </w:rPr>
      </w:pPr>
      <w:r w:rsidRPr="00F05E74">
        <w:rPr>
          <w:sz w:val="24"/>
          <w:szCs w:val="24"/>
        </w:rPr>
        <w:tab/>
        <w:t>R.</w:t>
      </w:r>
      <w:r w:rsidRPr="00F05E74">
        <w:rPr>
          <w:sz w:val="24"/>
          <w:szCs w:val="24"/>
        </w:rPr>
        <w:tab/>
        <w:t>(-)826.52</w:t>
      </w:r>
      <w:r w:rsidRPr="00F05E74">
        <w:rPr>
          <w:sz w:val="24"/>
          <w:szCs w:val="24"/>
        </w:rPr>
        <w:tab/>
        <w:t>1,311.58</w:t>
      </w:r>
      <w:r w:rsidRPr="00F05E74">
        <w:rPr>
          <w:sz w:val="24"/>
          <w:szCs w:val="24"/>
        </w:rPr>
        <w:tab/>
        <w:t>1,046.87</w:t>
      </w:r>
      <w:r w:rsidRPr="00F05E74">
        <w:rPr>
          <w:sz w:val="24"/>
          <w:szCs w:val="24"/>
        </w:rPr>
        <w:tab/>
        <w:t>(-)264.7</w:t>
      </w:r>
      <w:r w:rsidR="005C658C" w:rsidRPr="00F05E74">
        <w:rPr>
          <w:sz w:val="24"/>
          <w:szCs w:val="24"/>
        </w:rPr>
        <w:t>1</w:t>
      </w:r>
    </w:p>
    <w:p w14:paraId="53296600" w14:textId="7314675E" w:rsidR="007109F3" w:rsidRPr="00F05E74" w:rsidRDefault="007109F3" w:rsidP="007109F3">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r>
      <w:r w:rsidR="0045595C" w:rsidRPr="00F05E74">
        <w:rPr>
          <w:b/>
          <w:sz w:val="24"/>
          <w:szCs w:val="24"/>
        </w:rPr>
        <w:t>R</w:t>
      </w:r>
      <w:r w:rsidRPr="00F05E74">
        <w:rPr>
          <w:b/>
          <w:bCs/>
          <w:sz w:val="24"/>
          <w:szCs w:val="24"/>
        </w:rPr>
        <w:t xml:space="preserve">eduction of </w:t>
      </w:r>
      <w:r w:rsidRPr="00F05E74">
        <w:rPr>
          <w:rFonts w:ascii="Rupee Foradian" w:hAnsi="Rupee Foradian"/>
          <w:b/>
          <w:bCs/>
          <w:sz w:val="22"/>
          <w:szCs w:val="22"/>
        </w:rPr>
        <w:t xml:space="preserve">` </w:t>
      </w:r>
      <w:r w:rsidRPr="00F05E74">
        <w:rPr>
          <w:b/>
          <w:bCs/>
          <w:sz w:val="24"/>
          <w:szCs w:val="24"/>
        </w:rPr>
        <w:t xml:space="preserve">826.52 lakh from the provision </w:t>
      </w:r>
      <w:r w:rsidR="0045595C" w:rsidRPr="00F05E74">
        <w:rPr>
          <w:b/>
          <w:bCs/>
          <w:sz w:val="24"/>
          <w:szCs w:val="24"/>
        </w:rPr>
        <w:t xml:space="preserve">was the net effect of re-appropriation of </w:t>
      </w:r>
      <w:r w:rsidR="0045595C" w:rsidRPr="00F05E74">
        <w:rPr>
          <w:b/>
          <w:bCs/>
          <w:sz w:val="24"/>
          <w:szCs w:val="24"/>
        </w:rPr>
        <w:br/>
      </w:r>
      <w:r w:rsidR="0045595C" w:rsidRPr="00F05E74">
        <w:rPr>
          <w:rFonts w:ascii="Rupee Foradian" w:hAnsi="Rupee Foradian"/>
          <w:b/>
          <w:bCs/>
          <w:sz w:val="22"/>
          <w:szCs w:val="22"/>
        </w:rPr>
        <w:t xml:space="preserve">` </w:t>
      </w:r>
      <w:r w:rsidR="0045595C" w:rsidRPr="00F05E74">
        <w:rPr>
          <w:b/>
          <w:bCs/>
          <w:sz w:val="24"/>
          <w:szCs w:val="24"/>
        </w:rPr>
        <w:t xml:space="preserve">2.00 lakh owing to requirement of additional fund for payment of pending bills and surrender of </w:t>
      </w:r>
      <w:r w:rsidR="0045595C" w:rsidRPr="00F05E74">
        <w:rPr>
          <w:rFonts w:ascii="Rupee Foradian" w:hAnsi="Rupee Foradian"/>
          <w:b/>
          <w:bCs/>
          <w:sz w:val="22"/>
          <w:szCs w:val="22"/>
        </w:rPr>
        <w:t xml:space="preserve">` </w:t>
      </w:r>
      <w:r w:rsidR="0045595C" w:rsidRPr="00F05E74">
        <w:rPr>
          <w:b/>
          <w:bCs/>
          <w:sz w:val="24"/>
          <w:szCs w:val="24"/>
        </w:rPr>
        <w:t>828.52 lakh. Reasons for</w:t>
      </w:r>
      <w:r w:rsidRPr="00F05E74">
        <w:rPr>
          <w:b/>
          <w:bCs/>
          <w:sz w:val="24"/>
          <w:szCs w:val="24"/>
        </w:rPr>
        <w:t xml:space="preserve"> surrender as well huge amount of final saving have not been intimated (July 2024).</w:t>
      </w:r>
      <w:r w:rsidRPr="00F05E74">
        <w:rPr>
          <w:b/>
          <w:szCs w:val="24"/>
        </w:rPr>
        <w:t xml:space="preserve"> </w:t>
      </w:r>
      <w:r w:rsidRPr="00F05E74">
        <w:rPr>
          <w:b/>
          <w:sz w:val="24"/>
          <w:szCs w:val="24"/>
        </w:rPr>
        <w:t>Persistent saving under this head had been noticed during 2011-12 to 2022-23.</w:t>
      </w:r>
    </w:p>
    <w:p w14:paraId="763AFCD1"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14" w:firstLine="0"/>
        <w:jc w:val="both"/>
        <w:rPr>
          <w:sz w:val="24"/>
          <w:szCs w:val="24"/>
        </w:rPr>
      </w:pPr>
      <w:r w:rsidRPr="00F05E74">
        <w:rPr>
          <w:sz w:val="24"/>
          <w:szCs w:val="24"/>
        </w:rPr>
        <w:t xml:space="preserve">(4) 2054-095-4307-Divisional </w:t>
      </w:r>
    </w:p>
    <w:p w14:paraId="5001D091"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Establishment-</w:t>
      </w:r>
    </w:p>
    <w:p w14:paraId="70AB2137"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1,099.40</w:t>
      </w:r>
    </w:p>
    <w:p w14:paraId="70263350"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1" w:firstLine="0"/>
        <w:rPr>
          <w:sz w:val="24"/>
          <w:szCs w:val="24"/>
        </w:rPr>
      </w:pPr>
      <w:r w:rsidRPr="00F05E74">
        <w:rPr>
          <w:sz w:val="24"/>
          <w:szCs w:val="24"/>
        </w:rPr>
        <w:tab/>
        <w:t>R.</w:t>
      </w:r>
      <w:r w:rsidRPr="00F05E74">
        <w:rPr>
          <w:sz w:val="24"/>
          <w:szCs w:val="24"/>
        </w:rPr>
        <w:tab/>
        <w:t>(-)307.52</w:t>
      </w:r>
      <w:r w:rsidRPr="00F05E74">
        <w:rPr>
          <w:sz w:val="24"/>
          <w:szCs w:val="24"/>
        </w:rPr>
        <w:tab/>
        <w:t>791.88</w:t>
      </w:r>
      <w:r w:rsidRPr="00F05E74">
        <w:rPr>
          <w:sz w:val="24"/>
          <w:szCs w:val="24"/>
        </w:rPr>
        <w:tab/>
        <w:t>792.01</w:t>
      </w:r>
      <w:r w:rsidRPr="00F05E74">
        <w:rPr>
          <w:sz w:val="24"/>
          <w:szCs w:val="24"/>
        </w:rPr>
        <w:tab/>
        <w:t>+0.13</w:t>
      </w:r>
    </w:p>
    <w:p w14:paraId="048B797B" w14:textId="77777777" w:rsidR="007109F3" w:rsidRPr="00F05E74" w:rsidRDefault="007109F3" w:rsidP="007109F3">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t>R</w:t>
      </w:r>
      <w:r w:rsidRPr="00F05E74">
        <w:rPr>
          <w:b/>
          <w:bCs/>
          <w:sz w:val="24"/>
          <w:szCs w:val="24"/>
        </w:rPr>
        <w:t xml:space="preserve">easons for reduction of </w:t>
      </w:r>
      <w:r w:rsidRPr="00F05E74">
        <w:rPr>
          <w:rFonts w:ascii="Rupee Foradian" w:hAnsi="Rupee Foradian"/>
          <w:b/>
          <w:bCs/>
          <w:sz w:val="22"/>
          <w:szCs w:val="22"/>
        </w:rPr>
        <w:t xml:space="preserve">` </w:t>
      </w:r>
      <w:r w:rsidRPr="00F05E74">
        <w:rPr>
          <w:b/>
          <w:bCs/>
          <w:sz w:val="24"/>
          <w:szCs w:val="24"/>
        </w:rPr>
        <w:t>307.52 lakh from the provision by way of surrender have not been intimated (July 2024).</w:t>
      </w:r>
      <w:r w:rsidRPr="00F05E74">
        <w:rPr>
          <w:b/>
          <w:szCs w:val="24"/>
        </w:rPr>
        <w:t xml:space="preserve"> </w:t>
      </w:r>
      <w:r w:rsidRPr="00F05E74">
        <w:rPr>
          <w:b/>
          <w:sz w:val="24"/>
          <w:szCs w:val="24"/>
        </w:rPr>
        <w:t xml:space="preserve">Persistent saving under this head had also been noticed during </w:t>
      </w:r>
      <w:r w:rsidRPr="00F05E74">
        <w:rPr>
          <w:b/>
          <w:sz w:val="24"/>
          <w:szCs w:val="24"/>
        </w:rPr>
        <w:br/>
        <w:t>2008-09 to 2022-23.</w:t>
      </w:r>
    </w:p>
    <w:p w14:paraId="75C00912" w14:textId="7BF18A2B"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14" w:firstLine="0"/>
        <w:jc w:val="both"/>
        <w:rPr>
          <w:sz w:val="24"/>
          <w:szCs w:val="24"/>
        </w:rPr>
      </w:pPr>
      <w:r w:rsidRPr="00F05E74">
        <w:rPr>
          <w:sz w:val="24"/>
          <w:szCs w:val="24"/>
        </w:rPr>
        <w:t xml:space="preserve">(5) 2054-095-8904-Audit </w:t>
      </w:r>
    </w:p>
    <w:p w14:paraId="6328E9E1"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14" w:firstLine="0"/>
        <w:jc w:val="both"/>
        <w:rPr>
          <w:sz w:val="24"/>
          <w:szCs w:val="24"/>
        </w:rPr>
      </w:pPr>
      <w:r w:rsidRPr="00F05E74">
        <w:rPr>
          <w:sz w:val="24"/>
          <w:szCs w:val="24"/>
        </w:rPr>
        <w:tab/>
        <w:t>Cell-</w:t>
      </w:r>
    </w:p>
    <w:p w14:paraId="33A13DC6"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494.50</w:t>
      </w:r>
    </w:p>
    <w:p w14:paraId="4BCB9106"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(-)196.15</w:t>
      </w:r>
      <w:r w:rsidRPr="00F05E74">
        <w:rPr>
          <w:sz w:val="24"/>
          <w:szCs w:val="24"/>
        </w:rPr>
        <w:tab/>
        <w:t>298.35</w:t>
      </w:r>
      <w:r w:rsidRPr="00F05E74">
        <w:rPr>
          <w:sz w:val="24"/>
          <w:szCs w:val="24"/>
        </w:rPr>
        <w:tab/>
        <w:t>298.27</w:t>
      </w:r>
      <w:r w:rsidRPr="00F05E74">
        <w:rPr>
          <w:sz w:val="24"/>
          <w:szCs w:val="24"/>
        </w:rPr>
        <w:tab/>
        <w:t>(-)0.08</w:t>
      </w:r>
    </w:p>
    <w:p w14:paraId="5B876094" w14:textId="0305AE7C"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both"/>
        <w:rPr>
          <w:b/>
          <w:sz w:val="24"/>
          <w:szCs w:val="24"/>
        </w:rPr>
      </w:pPr>
      <w:r w:rsidRPr="00F05E74">
        <w:rPr>
          <w:sz w:val="24"/>
          <w:szCs w:val="24"/>
        </w:rPr>
        <w:tab/>
      </w:r>
      <w:r w:rsidRPr="00F05E74">
        <w:rPr>
          <w:b/>
          <w:bCs/>
          <w:sz w:val="24"/>
          <w:szCs w:val="24"/>
        </w:rPr>
        <w:t xml:space="preserve">Adequate reasons for reduction of </w:t>
      </w:r>
      <w:r w:rsidRPr="00F05E74">
        <w:rPr>
          <w:rFonts w:ascii="Rupee Foradian" w:hAnsi="Rupee Foradian"/>
          <w:b/>
          <w:bCs/>
          <w:sz w:val="22"/>
          <w:szCs w:val="22"/>
        </w:rPr>
        <w:t>`</w:t>
      </w:r>
      <w:r w:rsidRPr="00F05E74">
        <w:rPr>
          <w:b/>
          <w:bCs/>
          <w:sz w:val="24"/>
          <w:szCs w:val="24"/>
        </w:rPr>
        <w:t xml:space="preserve"> 196.15 lakh through re-appropriation of </w:t>
      </w:r>
      <w:r w:rsidRPr="00F05E74">
        <w:rPr>
          <w:rFonts w:ascii="Rupee Foradian" w:hAnsi="Rupee Foradian"/>
          <w:b/>
          <w:bCs/>
          <w:sz w:val="22"/>
          <w:szCs w:val="22"/>
        </w:rPr>
        <w:t>`</w:t>
      </w:r>
      <w:r w:rsidRPr="00F05E74">
        <w:rPr>
          <w:b/>
          <w:bCs/>
          <w:sz w:val="24"/>
          <w:szCs w:val="24"/>
        </w:rPr>
        <w:t xml:space="preserve"> 2.00 lakh and surrender of </w:t>
      </w:r>
      <w:r w:rsidRPr="00F05E74">
        <w:rPr>
          <w:rFonts w:ascii="Rupee Foradian" w:hAnsi="Rupee Foradian"/>
          <w:b/>
          <w:bCs/>
          <w:sz w:val="22"/>
          <w:szCs w:val="22"/>
        </w:rPr>
        <w:t>`</w:t>
      </w:r>
      <w:r w:rsidRPr="00F05E74">
        <w:rPr>
          <w:b/>
          <w:bCs/>
          <w:sz w:val="24"/>
          <w:szCs w:val="24"/>
        </w:rPr>
        <w:t xml:space="preserve"> 194.15 lakh have not been intimated</w:t>
      </w:r>
      <w:r w:rsidR="0031666C">
        <w:rPr>
          <w:b/>
          <w:bCs/>
          <w:sz w:val="24"/>
          <w:szCs w:val="24"/>
        </w:rPr>
        <w:t xml:space="preserve"> (July 2024)</w:t>
      </w:r>
      <w:r w:rsidRPr="00F05E74">
        <w:rPr>
          <w:b/>
          <w:bCs/>
          <w:sz w:val="24"/>
          <w:szCs w:val="24"/>
        </w:rPr>
        <w:t>. Saving had occurred under this head during 2021-22 and 2022-23 also.</w:t>
      </w:r>
    </w:p>
    <w:p w14:paraId="7390FFF4"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14" w:firstLine="0"/>
        <w:jc w:val="both"/>
        <w:rPr>
          <w:sz w:val="24"/>
          <w:szCs w:val="24"/>
        </w:rPr>
      </w:pPr>
      <w:r w:rsidRPr="00F05E74">
        <w:rPr>
          <w:sz w:val="24"/>
          <w:szCs w:val="24"/>
        </w:rPr>
        <w:t>(6) 2054-095-1201-Externally Aided Projects (Normal)-</w:t>
      </w:r>
    </w:p>
    <w:p w14:paraId="1CB82CF4"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 xml:space="preserve">7919-Chhattisgarh Public Finance </w:t>
      </w:r>
    </w:p>
    <w:p w14:paraId="5B942D78" w14:textId="77777777" w:rsidR="00882058"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 xml:space="preserve">Management </w:t>
      </w:r>
    </w:p>
    <w:p w14:paraId="60A1431D" w14:textId="5EA1388C" w:rsidR="007109F3" w:rsidRPr="00F05E74" w:rsidRDefault="00882058"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r>
      <w:r w:rsidR="007109F3" w:rsidRPr="00F05E74">
        <w:rPr>
          <w:sz w:val="24"/>
          <w:szCs w:val="24"/>
        </w:rPr>
        <w:t>Project-</w:t>
      </w:r>
    </w:p>
    <w:p w14:paraId="25988B66"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1,251.10</w:t>
      </w:r>
    </w:p>
    <w:p w14:paraId="6828960E" w14:textId="32C4538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S.</w:t>
      </w:r>
      <w:r w:rsidRPr="00F05E74">
        <w:rPr>
          <w:sz w:val="24"/>
          <w:szCs w:val="24"/>
        </w:rPr>
        <w:tab/>
        <w:t>Token</w:t>
      </w:r>
      <w:r w:rsidR="00F10875">
        <w:rPr>
          <w:sz w:val="24"/>
          <w:szCs w:val="24"/>
        </w:rPr>
        <w:t xml:space="preserve"> </w:t>
      </w:r>
      <w:r w:rsidR="00F10875" w:rsidRPr="00F10875">
        <w:rPr>
          <w:rFonts w:ascii="Rupee Foradian" w:hAnsi="Rupee Foradian"/>
          <w:sz w:val="22"/>
          <w:szCs w:val="22"/>
        </w:rPr>
        <w:t>(`</w:t>
      </w:r>
      <w:r w:rsidR="00F10875" w:rsidRPr="00F10875">
        <w:rPr>
          <w:sz w:val="22"/>
          <w:szCs w:val="22"/>
        </w:rPr>
        <w:t>100</w:t>
      </w:r>
      <w:r w:rsidR="00F10875" w:rsidRPr="00F10875">
        <w:rPr>
          <w:rFonts w:ascii="Rupee Foradian" w:hAnsi="Rupee Foradian"/>
          <w:sz w:val="22"/>
          <w:szCs w:val="22"/>
        </w:rPr>
        <w:t>)</w:t>
      </w:r>
    </w:p>
    <w:p w14:paraId="7811744B"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(-)864.55</w:t>
      </w:r>
      <w:r w:rsidRPr="00F05E74">
        <w:rPr>
          <w:sz w:val="24"/>
          <w:szCs w:val="24"/>
        </w:rPr>
        <w:tab/>
        <w:t>386.55</w:t>
      </w:r>
      <w:r w:rsidRPr="00F05E74">
        <w:rPr>
          <w:sz w:val="24"/>
          <w:szCs w:val="24"/>
        </w:rPr>
        <w:tab/>
        <w:t>386.55</w:t>
      </w:r>
      <w:r w:rsidRPr="00F05E74">
        <w:rPr>
          <w:sz w:val="24"/>
          <w:szCs w:val="24"/>
        </w:rPr>
        <w:tab/>
        <w:t>0.00</w:t>
      </w:r>
    </w:p>
    <w:p w14:paraId="50A75FF3" w14:textId="2D3348E1" w:rsidR="007109F3" w:rsidRPr="00F05E74" w:rsidRDefault="007109F3" w:rsidP="00D259A5">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both"/>
        <w:rPr>
          <w:b/>
          <w:sz w:val="24"/>
          <w:szCs w:val="24"/>
        </w:rPr>
      </w:pPr>
      <w:r w:rsidRPr="00F05E74">
        <w:rPr>
          <w:sz w:val="24"/>
          <w:szCs w:val="24"/>
        </w:rPr>
        <w:tab/>
      </w:r>
      <w:r w:rsidRPr="00F05E74">
        <w:rPr>
          <w:b/>
          <w:bCs/>
          <w:sz w:val="24"/>
          <w:szCs w:val="24"/>
        </w:rPr>
        <w:t xml:space="preserve">Adequate reasons for reduction of </w:t>
      </w:r>
      <w:r w:rsidRPr="00F05E74">
        <w:rPr>
          <w:rFonts w:ascii="Rupee Foradian" w:hAnsi="Rupee Foradian"/>
          <w:b/>
          <w:bCs/>
          <w:sz w:val="22"/>
          <w:szCs w:val="22"/>
        </w:rPr>
        <w:t>`</w:t>
      </w:r>
      <w:r w:rsidRPr="00F05E74">
        <w:rPr>
          <w:b/>
          <w:bCs/>
          <w:sz w:val="24"/>
          <w:szCs w:val="24"/>
        </w:rPr>
        <w:t xml:space="preserve"> 864.55 lakh by way of surrender have not been intimated (July 2024). </w:t>
      </w:r>
      <w:r w:rsidR="00D259A5">
        <w:rPr>
          <w:b/>
          <w:sz w:val="24"/>
          <w:szCs w:val="24"/>
        </w:rPr>
        <w:t xml:space="preserve">Saving had occurred </w:t>
      </w:r>
      <w:r w:rsidRPr="00F05E74">
        <w:rPr>
          <w:b/>
          <w:sz w:val="24"/>
          <w:szCs w:val="24"/>
        </w:rPr>
        <w:t xml:space="preserve">under this head had during </w:t>
      </w:r>
      <w:r w:rsidR="00D259A5">
        <w:rPr>
          <w:b/>
          <w:sz w:val="24"/>
          <w:szCs w:val="24"/>
        </w:rPr>
        <w:t>2019-20</w:t>
      </w:r>
      <w:r w:rsidRPr="00F05E74">
        <w:rPr>
          <w:b/>
          <w:sz w:val="24"/>
          <w:szCs w:val="24"/>
        </w:rPr>
        <w:t xml:space="preserve"> to 2022-23</w:t>
      </w:r>
      <w:r w:rsidR="00D259A5">
        <w:rPr>
          <w:b/>
          <w:sz w:val="24"/>
          <w:szCs w:val="24"/>
        </w:rPr>
        <w:t xml:space="preserve"> also</w:t>
      </w:r>
      <w:r w:rsidRPr="00F05E74">
        <w:rPr>
          <w:b/>
          <w:sz w:val="24"/>
          <w:szCs w:val="24"/>
        </w:rPr>
        <w:t>.</w:t>
      </w:r>
    </w:p>
    <w:p w14:paraId="6C4692BF" w14:textId="77777777" w:rsidR="00882058" w:rsidRPr="00F05E74" w:rsidRDefault="00882058"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both"/>
        <w:rPr>
          <w:b/>
          <w:sz w:val="24"/>
          <w:szCs w:val="24"/>
        </w:rPr>
      </w:pPr>
    </w:p>
    <w:p w14:paraId="30C44667" w14:textId="77777777" w:rsidR="00882058" w:rsidRPr="00F05E74" w:rsidRDefault="00882058"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both"/>
        <w:rPr>
          <w:b/>
          <w:sz w:val="24"/>
          <w:szCs w:val="24"/>
        </w:rPr>
      </w:pPr>
    </w:p>
    <w:p w14:paraId="71B525D6" w14:textId="77777777" w:rsidR="00D259A5" w:rsidRDefault="00D259A5" w:rsidP="00882058">
      <w:pPr>
        <w:pStyle w:val="Header"/>
        <w:tabs>
          <w:tab w:val="clear" w:pos="4320"/>
          <w:tab w:val="clear" w:pos="8640"/>
          <w:tab w:val="left" w:pos="795"/>
          <w:tab w:val="right" w:pos="6120"/>
          <w:tab w:val="right" w:pos="8370"/>
          <w:tab w:val="right" w:pos="10044"/>
        </w:tabs>
        <w:ind w:right="-11" w:firstLine="0"/>
        <w:jc w:val="center"/>
        <w:rPr>
          <w:b/>
          <w:sz w:val="24"/>
          <w:szCs w:val="24"/>
        </w:rPr>
      </w:pPr>
    </w:p>
    <w:p w14:paraId="756D809C" w14:textId="237F9CF5" w:rsidR="00882058" w:rsidRPr="00F05E74" w:rsidRDefault="00882058" w:rsidP="00882058">
      <w:pPr>
        <w:pStyle w:val="Header"/>
        <w:tabs>
          <w:tab w:val="clear" w:pos="4320"/>
          <w:tab w:val="clear" w:pos="8640"/>
          <w:tab w:val="left" w:pos="795"/>
          <w:tab w:val="right" w:pos="6120"/>
          <w:tab w:val="right" w:pos="8370"/>
          <w:tab w:val="right" w:pos="10044"/>
        </w:tabs>
        <w:ind w:right="-11" w:firstLine="0"/>
        <w:jc w:val="center"/>
        <w:rPr>
          <w:b/>
          <w:sz w:val="24"/>
          <w:szCs w:val="24"/>
        </w:rPr>
      </w:pPr>
      <w:r w:rsidRPr="00F05E74">
        <w:rPr>
          <w:b/>
          <w:sz w:val="24"/>
          <w:szCs w:val="24"/>
        </w:rPr>
        <w:lastRenderedPageBreak/>
        <w:t xml:space="preserve">Grant No. </w:t>
      </w:r>
      <w:r w:rsidRPr="00F05E74">
        <w:rPr>
          <w:b/>
          <w:caps/>
          <w:sz w:val="24"/>
          <w:szCs w:val="24"/>
        </w:rPr>
        <w:t>06</w:t>
      </w:r>
      <w:r w:rsidRPr="00F05E74">
        <w:rPr>
          <w:b/>
          <w:sz w:val="24"/>
          <w:szCs w:val="24"/>
        </w:rPr>
        <w:t>-</w:t>
      </w:r>
      <w:r w:rsidRPr="00F05E74">
        <w:rPr>
          <w:sz w:val="24"/>
          <w:szCs w:val="24"/>
        </w:rPr>
        <w:t>contd.</w:t>
      </w:r>
    </w:p>
    <w:p w14:paraId="0EA70B74" w14:textId="77777777" w:rsidR="00882058" w:rsidRPr="00F05E74" w:rsidRDefault="00882058" w:rsidP="00882058">
      <w:pPr>
        <w:pStyle w:val="Header"/>
        <w:tabs>
          <w:tab w:val="clear" w:pos="4320"/>
          <w:tab w:val="clear" w:pos="8640"/>
          <w:tab w:val="left" w:pos="1080"/>
          <w:tab w:val="center" w:pos="5760"/>
          <w:tab w:val="left" w:pos="7290"/>
          <w:tab w:val="right" w:pos="8100"/>
          <w:tab w:val="right" w:pos="10044"/>
        </w:tabs>
        <w:spacing w:after="0" w:line="22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396F246D" w14:textId="77777777" w:rsidR="00882058" w:rsidRPr="00F05E74" w:rsidRDefault="00882058" w:rsidP="00882058">
      <w:pPr>
        <w:pStyle w:val="Header"/>
        <w:tabs>
          <w:tab w:val="clear" w:pos="4320"/>
          <w:tab w:val="clear" w:pos="8640"/>
          <w:tab w:val="center" w:pos="5760"/>
          <w:tab w:val="left" w:pos="6300"/>
          <w:tab w:val="left" w:pos="7020"/>
          <w:tab w:val="left" w:pos="7200"/>
          <w:tab w:val="left" w:pos="7650"/>
          <w:tab w:val="right" w:pos="8100"/>
          <w:tab w:val="right" w:pos="10044"/>
        </w:tabs>
        <w:spacing w:after="0" w:line="22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7D547C8" w14:textId="77777777" w:rsidR="00882058" w:rsidRPr="00F05E74" w:rsidRDefault="00882058" w:rsidP="00882058">
      <w:pPr>
        <w:pStyle w:val="Header"/>
        <w:tabs>
          <w:tab w:val="clear" w:pos="4320"/>
          <w:tab w:val="clear" w:pos="8640"/>
          <w:tab w:val="right" w:pos="5940"/>
          <w:tab w:val="right" w:pos="8100"/>
          <w:tab w:val="right" w:pos="8370"/>
          <w:tab w:val="right" w:pos="10044"/>
          <w:tab w:val="right" w:pos="10440"/>
          <w:tab w:val="right" w:pos="10620"/>
        </w:tabs>
        <w:spacing w:after="0" w:line="226" w:lineRule="auto"/>
        <w:ind w:right="-14" w:firstLine="0"/>
        <w:rPr>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4018CD1C"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 xml:space="preserve">(7) 2054-097-1026-Treasury </w:t>
      </w:r>
    </w:p>
    <w:p w14:paraId="1281913A"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11" w:firstLine="0"/>
        <w:rPr>
          <w:sz w:val="24"/>
          <w:szCs w:val="24"/>
        </w:rPr>
      </w:pPr>
      <w:r w:rsidRPr="00F05E74">
        <w:rPr>
          <w:sz w:val="24"/>
          <w:szCs w:val="24"/>
        </w:rPr>
        <w:tab/>
        <w:t>Establishment-</w:t>
      </w:r>
      <w:r w:rsidRPr="00F05E74">
        <w:rPr>
          <w:sz w:val="24"/>
          <w:szCs w:val="24"/>
        </w:rPr>
        <w:tab/>
      </w:r>
    </w:p>
    <w:p w14:paraId="0FAD20AF"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4,036.30</w:t>
      </w:r>
    </w:p>
    <w:p w14:paraId="7FCB9F67"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S.</w:t>
      </w:r>
      <w:r w:rsidRPr="00F05E74">
        <w:rPr>
          <w:sz w:val="24"/>
          <w:szCs w:val="24"/>
        </w:rPr>
        <w:tab/>
        <w:t>30.00</w:t>
      </w:r>
    </w:p>
    <w:p w14:paraId="41AF3DB6"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4" w:firstLine="0"/>
        <w:rPr>
          <w:sz w:val="24"/>
          <w:szCs w:val="24"/>
        </w:rPr>
      </w:pPr>
      <w:r w:rsidRPr="00F05E74">
        <w:rPr>
          <w:sz w:val="24"/>
          <w:szCs w:val="24"/>
        </w:rPr>
        <w:tab/>
        <w:t>R.</w:t>
      </w:r>
      <w:r w:rsidRPr="00F05E74">
        <w:rPr>
          <w:sz w:val="24"/>
          <w:szCs w:val="24"/>
        </w:rPr>
        <w:tab/>
        <w:t>(-)191.88</w:t>
      </w:r>
      <w:r w:rsidRPr="00F05E74">
        <w:rPr>
          <w:sz w:val="24"/>
          <w:szCs w:val="24"/>
        </w:rPr>
        <w:tab/>
        <w:t>3,874.42</w:t>
      </w:r>
      <w:r w:rsidRPr="00F05E74">
        <w:rPr>
          <w:sz w:val="24"/>
          <w:szCs w:val="24"/>
        </w:rPr>
        <w:tab/>
        <w:t>3,874.08</w:t>
      </w:r>
      <w:r w:rsidRPr="00F05E74">
        <w:rPr>
          <w:sz w:val="24"/>
          <w:szCs w:val="24"/>
        </w:rPr>
        <w:tab/>
        <w:t>(-)0.34</w:t>
      </w:r>
    </w:p>
    <w:p w14:paraId="611BC667" w14:textId="47E0347F" w:rsidR="007109F3" w:rsidRPr="00F05E74" w:rsidRDefault="007109F3" w:rsidP="00344998">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r>
      <w:r w:rsidR="00344998" w:rsidRPr="00F05E74">
        <w:rPr>
          <w:b/>
          <w:bCs/>
          <w:sz w:val="24"/>
          <w:szCs w:val="24"/>
        </w:rPr>
        <w:t xml:space="preserve">As the actual expenditure was less than the original provision, augmentation of the provision by </w:t>
      </w:r>
      <w:r w:rsidR="00344998" w:rsidRPr="00F05E74">
        <w:rPr>
          <w:rFonts w:ascii="Rupee Foradian" w:hAnsi="Rupee Foradian"/>
          <w:b/>
          <w:bCs/>
          <w:sz w:val="22"/>
          <w:szCs w:val="22"/>
        </w:rPr>
        <w:t xml:space="preserve">` </w:t>
      </w:r>
      <w:r w:rsidR="00344998" w:rsidRPr="00F05E74">
        <w:rPr>
          <w:b/>
          <w:bCs/>
          <w:sz w:val="24"/>
          <w:szCs w:val="24"/>
          <w:lang w:val="en-IE"/>
        </w:rPr>
        <w:t>30.00</w:t>
      </w:r>
      <w:r w:rsidR="00344998" w:rsidRPr="00F05E74">
        <w:rPr>
          <w:b/>
          <w:bCs/>
          <w:sz w:val="24"/>
          <w:szCs w:val="24"/>
        </w:rPr>
        <w:t xml:space="preserve"> lakh through supplementary budget proved unnecessary.</w:t>
      </w:r>
      <w:r w:rsidR="00344998">
        <w:rPr>
          <w:b/>
          <w:bCs/>
          <w:sz w:val="24"/>
          <w:szCs w:val="24"/>
        </w:rPr>
        <w:t xml:space="preserve"> </w:t>
      </w:r>
      <w:r w:rsidRPr="00F05E74">
        <w:rPr>
          <w:b/>
          <w:sz w:val="24"/>
          <w:szCs w:val="24"/>
        </w:rPr>
        <w:t>R</w:t>
      </w:r>
      <w:r w:rsidRPr="00F05E74">
        <w:rPr>
          <w:b/>
          <w:bCs/>
          <w:sz w:val="24"/>
          <w:szCs w:val="24"/>
        </w:rPr>
        <w:t xml:space="preserve">easons for </w:t>
      </w:r>
      <w:r w:rsidR="00344998">
        <w:rPr>
          <w:b/>
          <w:bCs/>
          <w:sz w:val="24"/>
          <w:szCs w:val="24"/>
        </w:rPr>
        <w:t>r</w:t>
      </w:r>
      <w:r w:rsidRPr="00F05E74">
        <w:rPr>
          <w:b/>
          <w:bCs/>
          <w:sz w:val="24"/>
          <w:szCs w:val="24"/>
        </w:rPr>
        <w:t xml:space="preserve">eduction of </w:t>
      </w:r>
      <w:r w:rsidRPr="00F05E74">
        <w:rPr>
          <w:rFonts w:ascii="Rupee Foradian" w:hAnsi="Rupee Foradian"/>
          <w:b/>
          <w:bCs/>
          <w:sz w:val="22"/>
          <w:szCs w:val="22"/>
        </w:rPr>
        <w:t xml:space="preserve">` </w:t>
      </w:r>
      <w:r w:rsidRPr="00F05E74">
        <w:rPr>
          <w:b/>
          <w:bCs/>
          <w:sz w:val="24"/>
          <w:szCs w:val="24"/>
        </w:rPr>
        <w:t>191.88</w:t>
      </w:r>
      <w:r w:rsidRPr="00F05E74">
        <w:rPr>
          <w:sz w:val="24"/>
          <w:szCs w:val="24"/>
        </w:rPr>
        <w:t xml:space="preserve"> </w:t>
      </w:r>
      <w:r w:rsidRPr="00F05E74">
        <w:rPr>
          <w:b/>
          <w:bCs/>
          <w:sz w:val="24"/>
          <w:szCs w:val="24"/>
        </w:rPr>
        <w:t>lakh from the provision by way of surrender have not been intimated (July 2024).</w:t>
      </w:r>
      <w:r w:rsidRPr="00F05E74">
        <w:rPr>
          <w:b/>
          <w:sz w:val="24"/>
          <w:szCs w:val="24"/>
        </w:rPr>
        <w:t xml:space="preserve"> Persistent saving under this head had also been noticed during 2010-11 to 2022-23.</w:t>
      </w:r>
    </w:p>
    <w:p w14:paraId="6E416E21" w14:textId="77777777" w:rsidR="00882058"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11" w:firstLine="0"/>
        <w:rPr>
          <w:sz w:val="24"/>
          <w:szCs w:val="24"/>
        </w:rPr>
      </w:pPr>
      <w:r w:rsidRPr="00F05E74">
        <w:rPr>
          <w:sz w:val="24"/>
          <w:szCs w:val="24"/>
        </w:rPr>
        <w:t xml:space="preserve">(8) 2054-098-4361-Local Fund </w:t>
      </w:r>
    </w:p>
    <w:p w14:paraId="66A92F72" w14:textId="5F2ACEF0" w:rsidR="007109F3" w:rsidRPr="00F05E74" w:rsidRDefault="00882058" w:rsidP="007109F3">
      <w:pPr>
        <w:pStyle w:val="Header"/>
        <w:tabs>
          <w:tab w:val="clear" w:pos="4320"/>
          <w:tab w:val="clear" w:pos="8640"/>
          <w:tab w:val="left" w:pos="900"/>
          <w:tab w:val="right" w:pos="3600"/>
          <w:tab w:val="right" w:pos="6120"/>
          <w:tab w:val="right" w:pos="8100"/>
          <w:tab w:val="right" w:pos="10044"/>
        </w:tabs>
        <w:spacing w:after="0"/>
        <w:ind w:right="-11" w:firstLine="0"/>
        <w:rPr>
          <w:sz w:val="24"/>
          <w:szCs w:val="24"/>
        </w:rPr>
      </w:pPr>
      <w:r w:rsidRPr="00F05E74">
        <w:rPr>
          <w:sz w:val="24"/>
          <w:szCs w:val="24"/>
        </w:rPr>
        <w:tab/>
      </w:r>
      <w:r w:rsidR="007109F3" w:rsidRPr="00F05E74">
        <w:rPr>
          <w:sz w:val="24"/>
          <w:szCs w:val="24"/>
        </w:rPr>
        <w:t>Accounts-</w:t>
      </w:r>
      <w:r w:rsidR="007109F3" w:rsidRPr="00F05E74">
        <w:rPr>
          <w:sz w:val="24"/>
          <w:szCs w:val="24"/>
        </w:rPr>
        <w:tab/>
      </w:r>
      <w:r w:rsidR="007109F3" w:rsidRPr="00F05E74">
        <w:rPr>
          <w:sz w:val="24"/>
          <w:szCs w:val="24"/>
        </w:rPr>
        <w:tab/>
      </w:r>
      <w:r w:rsidR="007109F3" w:rsidRPr="00F05E74">
        <w:rPr>
          <w:sz w:val="24"/>
          <w:szCs w:val="24"/>
        </w:rPr>
        <w:tab/>
      </w:r>
    </w:p>
    <w:p w14:paraId="038E0913"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b/>
          <w:sz w:val="24"/>
          <w:szCs w:val="24"/>
        </w:rPr>
        <w:tab/>
      </w:r>
      <w:r w:rsidRPr="00F05E74">
        <w:rPr>
          <w:sz w:val="24"/>
          <w:szCs w:val="24"/>
        </w:rPr>
        <w:t>O.</w:t>
      </w:r>
      <w:r w:rsidRPr="00F05E74">
        <w:rPr>
          <w:sz w:val="24"/>
          <w:szCs w:val="24"/>
        </w:rPr>
        <w:tab/>
        <w:t>2,506.38</w:t>
      </w:r>
    </w:p>
    <w:p w14:paraId="7AFEDD83"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S.</w:t>
      </w:r>
      <w:r w:rsidRPr="00F05E74">
        <w:rPr>
          <w:sz w:val="24"/>
          <w:szCs w:val="24"/>
        </w:rPr>
        <w:tab/>
        <w:t>30.00</w:t>
      </w:r>
    </w:p>
    <w:p w14:paraId="1E84F2F6"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4" w:firstLine="0"/>
        <w:rPr>
          <w:sz w:val="24"/>
          <w:szCs w:val="24"/>
        </w:rPr>
      </w:pPr>
      <w:r w:rsidRPr="00F05E74">
        <w:rPr>
          <w:sz w:val="24"/>
          <w:szCs w:val="24"/>
        </w:rPr>
        <w:tab/>
        <w:t>R.</w:t>
      </w:r>
      <w:r w:rsidRPr="00F05E74">
        <w:rPr>
          <w:sz w:val="24"/>
          <w:szCs w:val="24"/>
        </w:rPr>
        <w:tab/>
        <w:t>(-)697.35</w:t>
      </w:r>
      <w:r w:rsidRPr="00F05E74">
        <w:rPr>
          <w:sz w:val="24"/>
          <w:szCs w:val="24"/>
        </w:rPr>
        <w:tab/>
        <w:t>1,839.03</w:t>
      </w:r>
      <w:r w:rsidRPr="00F05E74">
        <w:rPr>
          <w:sz w:val="24"/>
          <w:szCs w:val="24"/>
        </w:rPr>
        <w:tab/>
        <w:t>1,833.73</w:t>
      </w:r>
      <w:r w:rsidRPr="00F05E74">
        <w:rPr>
          <w:sz w:val="24"/>
          <w:szCs w:val="24"/>
        </w:rPr>
        <w:tab/>
        <w:t>(-)5.30</w:t>
      </w:r>
    </w:p>
    <w:p w14:paraId="6D699152" w14:textId="77777777" w:rsidR="007109F3" w:rsidRPr="00F05E74" w:rsidRDefault="007109F3" w:rsidP="007109F3">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r>
      <w:r w:rsidRPr="00F05E74">
        <w:rPr>
          <w:b/>
          <w:bCs/>
          <w:sz w:val="24"/>
          <w:szCs w:val="24"/>
        </w:rPr>
        <w:t xml:space="preserve">As the actual expenditure was less than the original provision, augmentation of the provision by </w:t>
      </w:r>
      <w:r w:rsidRPr="00F05E74">
        <w:rPr>
          <w:rFonts w:ascii="Rupee Foradian" w:hAnsi="Rupee Foradian"/>
          <w:b/>
          <w:bCs/>
          <w:sz w:val="22"/>
          <w:szCs w:val="22"/>
        </w:rPr>
        <w:t xml:space="preserve">` </w:t>
      </w:r>
      <w:r w:rsidRPr="00F05E74">
        <w:rPr>
          <w:b/>
          <w:bCs/>
          <w:sz w:val="24"/>
          <w:szCs w:val="24"/>
          <w:lang w:val="en-IE"/>
        </w:rPr>
        <w:t>30.00</w:t>
      </w:r>
      <w:r w:rsidRPr="00F05E74">
        <w:rPr>
          <w:b/>
          <w:bCs/>
          <w:sz w:val="24"/>
          <w:szCs w:val="24"/>
        </w:rPr>
        <w:t xml:space="preserve"> lakh through supplementary budget proved unnecessary. </w:t>
      </w:r>
      <w:r w:rsidRPr="00F05E74">
        <w:rPr>
          <w:b/>
          <w:sz w:val="24"/>
          <w:szCs w:val="24"/>
        </w:rPr>
        <w:t>R</w:t>
      </w:r>
      <w:r w:rsidRPr="00F05E74">
        <w:rPr>
          <w:b/>
          <w:bCs/>
          <w:sz w:val="24"/>
          <w:szCs w:val="24"/>
        </w:rPr>
        <w:t xml:space="preserve">easons for reduction of </w:t>
      </w:r>
      <w:r w:rsidRPr="00F05E74">
        <w:rPr>
          <w:rFonts w:ascii="Rupee Foradian" w:hAnsi="Rupee Foradian"/>
          <w:b/>
          <w:bCs/>
          <w:sz w:val="22"/>
          <w:szCs w:val="22"/>
        </w:rPr>
        <w:t xml:space="preserve">` </w:t>
      </w:r>
      <w:r w:rsidRPr="00F05E74">
        <w:rPr>
          <w:b/>
          <w:bCs/>
          <w:sz w:val="24"/>
          <w:szCs w:val="24"/>
        </w:rPr>
        <w:t>697.35 lakh from the provision by way of surrender have not been intimated (July 2024).</w:t>
      </w:r>
      <w:r w:rsidRPr="00F05E74">
        <w:rPr>
          <w:b/>
          <w:sz w:val="24"/>
          <w:szCs w:val="24"/>
        </w:rPr>
        <w:t xml:space="preserve"> Persistent saving under this head had also been noticed during 2010-11 to 2022-23.</w:t>
      </w:r>
    </w:p>
    <w:p w14:paraId="05F8DB59"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spacing w:after="0"/>
        <w:ind w:right="-14" w:firstLine="0"/>
        <w:jc w:val="both"/>
        <w:rPr>
          <w:sz w:val="24"/>
          <w:szCs w:val="24"/>
        </w:rPr>
      </w:pPr>
      <w:r w:rsidRPr="00F05E74">
        <w:rPr>
          <w:sz w:val="24"/>
          <w:szCs w:val="24"/>
        </w:rPr>
        <w:t>(9) 2054-098-1201-Externally Aided Projects (Normal)-</w:t>
      </w:r>
    </w:p>
    <w:p w14:paraId="37038FD1"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 xml:space="preserve">7919-Chhattisgarh Public Finance </w:t>
      </w:r>
    </w:p>
    <w:p w14:paraId="42D462EF" w14:textId="77777777" w:rsidR="00882058"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 xml:space="preserve">Management </w:t>
      </w:r>
    </w:p>
    <w:p w14:paraId="1EB11E64" w14:textId="68E44C01" w:rsidR="007109F3" w:rsidRPr="00F05E74" w:rsidRDefault="00882058"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r>
      <w:r w:rsidR="007109F3" w:rsidRPr="00F05E74">
        <w:rPr>
          <w:sz w:val="24"/>
          <w:szCs w:val="24"/>
        </w:rPr>
        <w:t>Project-</w:t>
      </w:r>
    </w:p>
    <w:p w14:paraId="0BE7B786"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110.00</w:t>
      </w:r>
    </w:p>
    <w:p w14:paraId="5378574F"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ind w:right="-9" w:firstLine="0"/>
        <w:jc w:val="both"/>
        <w:rPr>
          <w:sz w:val="24"/>
          <w:szCs w:val="24"/>
        </w:rPr>
      </w:pPr>
      <w:r w:rsidRPr="00F05E74">
        <w:rPr>
          <w:sz w:val="24"/>
          <w:szCs w:val="24"/>
        </w:rPr>
        <w:tab/>
        <w:t>S.</w:t>
      </w:r>
      <w:r w:rsidRPr="00F05E74">
        <w:rPr>
          <w:sz w:val="24"/>
          <w:szCs w:val="24"/>
        </w:rPr>
        <w:tab/>
        <w:t>659.45</w:t>
      </w:r>
      <w:r w:rsidRPr="00F05E74">
        <w:rPr>
          <w:sz w:val="24"/>
          <w:szCs w:val="24"/>
        </w:rPr>
        <w:tab/>
        <w:t>769.45</w:t>
      </w:r>
      <w:r w:rsidRPr="00F05E74">
        <w:rPr>
          <w:sz w:val="24"/>
          <w:szCs w:val="24"/>
        </w:rPr>
        <w:tab/>
        <w:t>154.79</w:t>
      </w:r>
      <w:r w:rsidRPr="00F05E74">
        <w:rPr>
          <w:sz w:val="24"/>
          <w:szCs w:val="24"/>
        </w:rPr>
        <w:tab/>
        <w:t>(-)614.66</w:t>
      </w:r>
    </w:p>
    <w:p w14:paraId="4ABA646A" w14:textId="5C0BE2FC"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both"/>
        <w:rPr>
          <w:b/>
          <w:sz w:val="24"/>
          <w:szCs w:val="24"/>
        </w:rPr>
      </w:pPr>
      <w:r w:rsidRPr="00F05E74">
        <w:rPr>
          <w:sz w:val="24"/>
          <w:szCs w:val="24"/>
        </w:rPr>
        <w:tab/>
      </w:r>
      <w:r w:rsidRPr="00F05E74">
        <w:rPr>
          <w:b/>
          <w:bCs/>
          <w:sz w:val="24"/>
          <w:szCs w:val="24"/>
        </w:rPr>
        <w:t>Reasons for saving have not been intimated (July 2024).</w:t>
      </w:r>
    </w:p>
    <w:p w14:paraId="6BAB13DE" w14:textId="77777777" w:rsidR="007109F3" w:rsidRPr="00F05E74" w:rsidRDefault="007109F3" w:rsidP="007109F3">
      <w:pPr>
        <w:pStyle w:val="BodyText2"/>
        <w:tabs>
          <w:tab w:val="left" w:pos="0"/>
          <w:tab w:val="left" w:pos="1440"/>
          <w:tab w:val="right" w:pos="2880"/>
          <w:tab w:val="right" w:pos="6030"/>
          <w:tab w:val="right" w:pos="8100"/>
          <w:tab w:val="right" w:pos="10044"/>
        </w:tabs>
        <w:spacing w:after="0" w:line="240" w:lineRule="auto"/>
        <w:ind w:right="-14" w:firstLine="0"/>
        <w:jc w:val="both"/>
        <w:rPr>
          <w:b/>
          <w:szCs w:val="24"/>
        </w:rPr>
      </w:pPr>
      <w:r w:rsidRPr="00F05E74">
        <w:rPr>
          <w:szCs w:val="24"/>
        </w:rPr>
        <w:t>(10) 2435-60-101-0101-State Plan Schemes (Normal)-</w:t>
      </w:r>
    </w:p>
    <w:p w14:paraId="7B8A81A2" w14:textId="77777777" w:rsidR="00882058" w:rsidRPr="00F05E74" w:rsidRDefault="007109F3" w:rsidP="007109F3">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5628-Interest Grant for Farmer </w:t>
      </w:r>
    </w:p>
    <w:p w14:paraId="00B83FEB" w14:textId="3201DE0C" w:rsidR="00882058" w:rsidRPr="00F05E74" w:rsidRDefault="00882058" w:rsidP="007109F3">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r>
      <w:r w:rsidR="007109F3" w:rsidRPr="00F05E74">
        <w:rPr>
          <w:szCs w:val="24"/>
        </w:rPr>
        <w:t xml:space="preserve">Loan Interest </w:t>
      </w:r>
    </w:p>
    <w:p w14:paraId="588A88B0" w14:textId="3778D7F7" w:rsidR="007109F3" w:rsidRPr="00F05E74" w:rsidRDefault="00882058" w:rsidP="007109F3">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r>
      <w:r w:rsidR="007109F3" w:rsidRPr="00F05E74">
        <w:rPr>
          <w:szCs w:val="24"/>
        </w:rPr>
        <w:t xml:space="preserve">Rationalisation- </w:t>
      </w:r>
      <w:r w:rsidR="007109F3" w:rsidRPr="00F05E74">
        <w:rPr>
          <w:szCs w:val="24"/>
        </w:rPr>
        <w:tab/>
      </w:r>
      <w:r w:rsidR="007109F3" w:rsidRPr="00F05E74">
        <w:rPr>
          <w:szCs w:val="24"/>
        </w:rPr>
        <w:tab/>
      </w:r>
    </w:p>
    <w:p w14:paraId="55AAAEBD"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2,200.00</w:t>
      </w:r>
    </w:p>
    <w:p w14:paraId="0FFE6A98" w14:textId="77777777" w:rsidR="007109F3" w:rsidRPr="00F05E74" w:rsidRDefault="007109F3" w:rsidP="007109F3">
      <w:pPr>
        <w:pStyle w:val="Header"/>
        <w:tabs>
          <w:tab w:val="clear" w:pos="4320"/>
          <w:tab w:val="clear" w:pos="864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(-)503.32</w:t>
      </w:r>
      <w:r w:rsidRPr="00F05E74">
        <w:rPr>
          <w:sz w:val="24"/>
          <w:szCs w:val="24"/>
        </w:rPr>
        <w:tab/>
        <w:t>1,696.68</w:t>
      </w:r>
      <w:r w:rsidRPr="00F05E74">
        <w:rPr>
          <w:sz w:val="24"/>
          <w:szCs w:val="24"/>
        </w:rPr>
        <w:tab/>
        <w:t>1,696.68</w:t>
      </w:r>
      <w:r w:rsidRPr="00F05E74">
        <w:rPr>
          <w:sz w:val="24"/>
          <w:szCs w:val="24"/>
        </w:rPr>
        <w:tab/>
        <w:t>0.00</w:t>
      </w:r>
    </w:p>
    <w:p w14:paraId="2E4C0C35"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9"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bCs/>
          <w:sz w:val="22"/>
          <w:szCs w:val="22"/>
        </w:rPr>
        <w:t xml:space="preserve">` </w:t>
      </w:r>
      <w:r w:rsidRPr="00F05E74">
        <w:rPr>
          <w:b/>
          <w:bCs/>
          <w:sz w:val="24"/>
          <w:szCs w:val="24"/>
        </w:rPr>
        <w:t>503.32 lakh from the provision by way of surrender was attributed to incurring of expenditure as per actual requirement.</w:t>
      </w:r>
    </w:p>
    <w:p w14:paraId="367D0F91" w14:textId="77777777" w:rsidR="007109F3" w:rsidRPr="00F05E74" w:rsidRDefault="007109F3" w:rsidP="007109F3">
      <w:pPr>
        <w:pStyle w:val="Header"/>
        <w:tabs>
          <w:tab w:val="clear" w:pos="4320"/>
          <w:tab w:val="clear" w:pos="8640"/>
          <w:tab w:val="left" w:pos="1134"/>
          <w:tab w:val="right" w:pos="3600"/>
          <w:tab w:val="right" w:pos="6120"/>
          <w:tab w:val="right" w:pos="8100"/>
          <w:tab w:val="right" w:pos="10044"/>
        </w:tabs>
        <w:ind w:right="-9" w:firstLine="0"/>
        <w:jc w:val="both"/>
        <w:rPr>
          <w:sz w:val="24"/>
          <w:szCs w:val="24"/>
        </w:rPr>
      </w:pPr>
      <w:r w:rsidRPr="00F05E74">
        <w:rPr>
          <w:b/>
          <w:sz w:val="24"/>
          <w:szCs w:val="24"/>
        </w:rPr>
        <w:tab/>
        <w:t>(iv) Saving mentioned at note (iii) above was partly offset by the excess mainly under :-</w:t>
      </w:r>
    </w:p>
    <w:p w14:paraId="76CAFDFF" w14:textId="77777777" w:rsidR="007109F3" w:rsidRPr="00F05E74" w:rsidRDefault="007109F3" w:rsidP="007109F3">
      <w:pPr>
        <w:pStyle w:val="Header"/>
        <w:tabs>
          <w:tab w:val="clear" w:pos="4320"/>
          <w:tab w:val="clear" w:pos="8640"/>
          <w:tab w:val="left" w:pos="1080"/>
          <w:tab w:val="center" w:pos="5760"/>
          <w:tab w:val="left" w:pos="7290"/>
          <w:tab w:val="right" w:pos="8100"/>
          <w:tab w:val="right" w:pos="10044"/>
        </w:tabs>
        <w:spacing w:after="0" w:line="226" w:lineRule="auto"/>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647F150C" w14:textId="77777777" w:rsidR="007109F3" w:rsidRPr="00F05E74" w:rsidRDefault="007109F3" w:rsidP="007109F3">
      <w:pPr>
        <w:pStyle w:val="Header"/>
        <w:tabs>
          <w:tab w:val="clear" w:pos="4320"/>
          <w:tab w:val="clear" w:pos="8640"/>
          <w:tab w:val="center" w:pos="5760"/>
          <w:tab w:val="left" w:pos="6300"/>
          <w:tab w:val="left" w:pos="7020"/>
          <w:tab w:val="left" w:pos="7200"/>
          <w:tab w:val="left" w:pos="7650"/>
          <w:tab w:val="right" w:pos="8100"/>
          <w:tab w:val="right" w:pos="10044"/>
        </w:tabs>
        <w:spacing w:after="0" w:line="22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A575F79" w14:textId="77777777" w:rsidR="007109F3" w:rsidRPr="00F05E74" w:rsidRDefault="007109F3" w:rsidP="007109F3">
      <w:pPr>
        <w:pStyle w:val="Header"/>
        <w:tabs>
          <w:tab w:val="clear" w:pos="4320"/>
          <w:tab w:val="clear" w:pos="8640"/>
          <w:tab w:val="right" w:pos="5940"/>
          <w:tab w:val="right" w:pos="8100"/>
          <w:tab w:val="right" w:pos="8370"/>
          <w:tab w:val="right" w:pos="10044"/>
          <w:tab w:val="right" w:pos="10440"/>
          <w:tab w:val="right" w:pos="10620"/>
        </w:tabs>
        <w:spacing w:after="0" w:line="226" w:lineRule="auto"/>
        <w:ind w:right="-14" w:firstLine="0"/>
        <w:rPr>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04F6974D"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 xml:space="preserve">(1) 2052-095-6633-Establishment of Directorate </w:t>
      </w:r>
    </w:p>
    <w:p w14:paraId="03171FA5"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ab/>
        <w:t xml:space="preserve">Pension and </w:t>
      </w:r>
      <w:r w:rsidRPr="00F05E74">
        <w:rPr>
          <w:sz w:val="24"/>
          <w:szCs w:val="24"/>
        </w:rPr>
        <w:tab/>
        <w:t>Provident Fund-</w:t>
      </w:r>
    </w:p>
    <w:p w14:paraId="2925B909"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line="226" w:lineRule="auto"/>
        <w:ind w:right="-9" w:firstLine="0"/>
        <w:rPr>
          <w:sz w:val="24"/>
          <w:szCs w:val="24"/>
        </w:rPr>
      </w:pPr>
      <w:r w:rsidRPr="00F05E74">
        <w:rPr>
          <w:sz w:val="24"/>
          <w:szCs w:val="24"/>
        </w:rPr>
        <w:tab/>
        <w:t>O.</w:t>
      </w:r>
      <w:r w:rsidRPr="00F05E74">
        <w:rPr>
          <w:sz w:val="24"/>
          <w:szCs w:val="24"/>
        </w:rPr>
        <w:tab/>
        <w:t>150.51</w:t>
      </w:r>
    </w:p>
    <w:p w14:paraId="27385BAD" w14:textId="1843541F"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line="226" w:lineRule="auto"/>
        <w:ind w:right="-9" w:firstLine="0"/>
        <w:rPr>
          <w:sz w:val="24"/>
          <w:szCs w:val="24"/>
        </w:rPr>
      </w:pPr>
      <w:r w:rsidRPr="00F05E74">
        <w:rPr>
          <w:sz w:val="24"/>
          <w:szCs w:val="24"/>
        </w:rPr>
        <w:tab/>
        <w:t>S.</w:t>
      </w:r>
      <w:r w:rsidRPr="00F05E74">
        <w:rPr>
          <w:sz w:val="24"/>
          <w:szCs w:val="24"/>
        </w:rPr>
        <w:tab/>
        <w:t>Token</w:t>
      </w:r>
      <w:r w:rsidR="00F10875">
        <w:rPr>
          <w:sz w:val="24"/>
          <w:szCs w:val="24"/>
        </w:rPr>
        <w:t xml:space="preserve"> </w:t>
      </w:r>
      <w:r w:rsidR="00F10875" w:rsidRPr="00F10875">
        <w:rPr>
          <w:rFonts w:ascii="Rupee Foradian" w:hAnsi="Rupee Foradian"/>
          <w:sz w:val="22"/>
          <w:szCs w:val="22"/>
        </w:rPr>
        <w:t>(`</w:t>
      </w:r>
      <w:r w:rsidR="00F10875">
        <w:rPr>
          <w:sz w:val="22"/>
          <w:szCs w:val="22"/>
        </w:rPr>
        <w:t>2</w:t>
      </w:r>
      <w:r w:rsidR="00F10875" w:rsidRPr="00F10875">
        <w:rPr>
          <w:sz w:val="22"/>
          <w:szCs w:val="22"/>
        </w:rPr>
        <w:t>00</w:t>
      </w:r>
      <w:r w:rsidR="00F10875" w:rsidRPr="00F10875">
        <w:rPr>
          <w:rFonts w:ascii="Rupee Foradian" w:hAnsi="Rupee Foradian"/>
          <w:sz w:val="22"/>
          <w:szCs w:val="22"/>
        </w:rPr>
        <w:t>)</w:t>
      </w:r>
    </w:p>
    <w:p w14:paraId="3821B851"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line="226" w:lineRule="auto"/>
        <w:ind w:right="-9" w:firstLine="0"/>
        <w:rPr>
          <w:sz w:val="24"/>
          <w:szCs w:val="24"/>
        </w:rPr>
      </w:pPr>
      <w:r w:rsidRPr="00F05E74">
        <w:rPr>
          <w:sz w:val="24"/>
          <w:szCs w:val="24"/>
        </w:rPr>
        <w:tab/>
        <w:t>R.</w:t>
      </w:r>
      <w:r w:rsidRPr="00F05E74">
        <w:rPr>
          <w:sz w:val="24"/>
          <w:szCs w:val="24"/>
        </w:rPr>
        <w:tab/>
        <w:t>(-)68.45</w:t>
      </w:r>
      <w:r w:rsidRPr="00F05E74">
        <w:rPr>
          <w:sz w:val="24"/>
          <w:szCs w:val="24"/>
        </w:rPr>
        <w:tab/>
        <w:t>82.06</w:t>
      </w:r>
      <w:r w:rsidRPr="00F05E74">
        <w:rPr>
          <w:sz w:val="24"/>
          <w:szCs w:val="24"/>
        </w:rPr>
        <w:tab/>
        <w:t>328.58</w:t>
      </w:r>
      <w:r w:rsidRPr="00F05E74">
        <w:rPr>
          <w:sz w:val="24"/>
          <w:szCs w:val="24"/>
        </w:rPr>
        <w:tab/>
        <w:t>+246.52</w:t>
      </w:r>
      <w:r w:rsidRPr="00F05E74">
        <w:rPr>
          <w:b/>
          <w:bCs/>
          <w:sz w:val="24"/>
          <w:szCs w:val="24"/>
        </w:rPr>
        <w:tab/>
      </w:r>
    </w:p>
    <w:p w14:paraId="00A8C54F"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b/>
          <w:bCs/>
          <w:sz w:val="24"/>
          <w:szCs w:val="24"/>
        </w:rPr>
        <w:tab/>
        <w:t xml:space="preserve">In view of the excess expenditure of </w:t>
      </w:r>
      <w:r w:rsidRPr="00F05E74">
        <w:rPr>
          <w:rFonts w:ascii="Rupee Foradian" w:hAnsi="Rupee Foradian"/>
          <w:b/>
          <w:bCs/>
          <w:sz w:val="22"/>
          <w:szCs w:val="22"/>
        </w:rPr>
        <w:t xml:space="preserve">` </w:t>
      </w:r>
      <w:r w:rsidRPr="00F05E74">
        <w:rPr>
          <w:b/>
          <w:bCs/>
          <w:sz w:val="24"/>
          <w:szCs w:val="24"/>
        </w:rPr>
        <w:t xml:space="preserve">246.52 lakh, the requirement of funds was not properly assessed at the time of supplementary budget. This is indicative of poor budget management. Reasons for reduction of </w:t>
      </w:r>
      <w:r w:rsidRPr="00F05E74">
        <w:rPr>
          <w:rFonts w:ascii="Rupee Foradian" w:hAnsi="Rupee Foradian"/>
          <w:b/>
          <w:bCs/>
          <w:sz w:val="22"/>
          <w:szCs w:val="22"/>
        </w:rPr>
        <w:t xml:space="preserve">` </w:t>
      </w:r>
      <w:r w:rsidRPr="00F05E74">
        <w:rPr>
          <w:b/>
          <w:bCs/>
          <w:sz w:val="24"/>
          <w:szCs w:val="24"/>
        </w:rPr>
        <w:t>68.45 lakh from the provision by way of surrender as well as huge final excess have not been intimated (July 2024).</w:t>
      </w:r>
    </w:p>
    <w:p w14:paraId="612BE06C" w14:textId="77777777" w:rsidR="00882058" w:rsidRPr="00F05E74" w:rsidRDefault="00882058"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p>
    <w:p w14:paraId="5B152C2A" w14:textId="77777777" w:rsidR="00882058" w:rsidRPr="00F05E74" w:rsidRDefault="00882058" w:rsidP="00882058">
      <w:pPr>
        <w:pStyle w:val="Header"/>
        <w:tabs>
          <w:tab w:val="clear" w:pos="4320"/>
          <w:tab w:val="clear" w:pos="8640"/>
          <w:tab w:val="left" w:pos="795"/>
          <w:tab w:val="right" w:pos="6120"/>
          <w:tab w:val="right" w:pos="8370"/>
          <w:tab w:val="right" w:pos="10044"/>
        </w:tabs>
        <w:ind w:right="-11" w:firstLine="0"/>
        <w:jc w:val="center"/>
        <w:rPr>
          <w:b/>
          <w:sz w:val="24"/>
          <w:szCs w:val="24"/>
        </w:rPr>
      </w:pPr>
      <w:r w:rsidRPr="00F05E74">
        <w:rPr>
          <w:b/>
          <w:sz w:val="24"/>
          <w:szCs w:val="24"/>
        </w:rPr>
        <w:lastRenderedPageBreak/>
        <w:t xml:space="preserve">Grant No. </w:t>
      </w:r>
      <w:r w:rsidRPr="00F05E74">
        <w:rPr>
          <w:b/>
          <w:caps/>
          <w:sz w:val="24"/>
          <w:szCs w:val="24"/>
        </w:rPr>
        <w:t>06</w:t>
      </w:r>
      <w:r w:rsidRPr="00F05E74">
        <w:rPr>
          <w:b/>
          <w:sz w:val="24"/>
          <w:szCs w:val="24"/>
        </w:rPr>
        <w:t>-</w:t>
      </w:r>
      <w:r w:rsidRPr="00F05E74">
        <w:rPr>
          <w:sz w:val="24"/>
          <w:szCs w:val="24"/>
        </w:rPr>
        <w:t>contd.</w:t>
      </w:r>
    </w:p>
    <w:p w14:paraId="564C3D32" w14:textId="77777777" w:rsidR="00882058" w:rsidRPr="00F05E74" w:rsidRDefault="00882058" w:rsidP="00882058">
      <w:pPr>
        <w:pStyle w:val="Header"/>
        <w:tabs>
          <w:tab w:val="clear" w:pos="4320"/>
          <w:tab w:val="clear" w:pos="8640"/>
          <w:tab w:val="left" w:pos="1080"/>
          <w:tab w:val="center" w:pos="5760"/>
          <w:tab w:val="left" w:pos="7290"/>
          <w:tab w:val="right" w:pos="8100"/>
          <w:tab w:val="right" w:pos="10044"/>
        </w:tabs>
        <w:spacing w:after="0" w:line="22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45D47D42" w14:textId="77777777" w:rsidR="00882058" w:rsidRPr="00F05E74" w:rsidRDefault="00882058" w:rsidP="00882058">
      <w:pPr>
        <w:pStyle w:val="Header"/>
        <w:tabs>
          <w:tab w:val="clear" w:pos="4320"/>
          <w:tab w:val="clear" w:pos="8640"/>
          <w:tab w:val="center" w:pos="5760"/>
          <w:tab w:val="left" w:pos="6300"/>
          <w:tab w:val="left" w:pos="7020"/>
          <w:tab w:val="left" w:pos="7200"/>
          <w:tab w:val="left" w:pos="7650"/>
          <w:tab w:val="right" w:pos="8100"/>
          <w:tab w:val="right" w:pos="10044"/>
        </w:tabs>
        <w:spacing w:after="0" w:line="22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3D61B81" w14:textId="77777777" w:rsidR="00882058" w:rsidRPr="00F05E74" w:rsidRDefault="00882058" w:rsidP="00882058">
      <w:pPr>
        <w:pStyle w:val="Header"/>
        <w:tabs>
          <w:tab w:val="clear" w:pos="4320"/>
          <w:tab w:val="clear" w:pos="8640"/>
          <w:tab w:val="right" w:pos="5940"/>
          <w:tab w:val="right" w:pos="8100"/>
          <w:tab w:val="right" w:pos="8370"/>
          <w:tab w:val="right" w:pos="10044"/>
          <w:tab w:val="right" w:pos="10440"/>
          <w:tab w:val="right" w:pos="10620"/>
        </w:tabs>
        <w:spacing w:after="0" w:line="226" w:lineRule="auto"/>
        <w:ind w:right="-14" w:firstLine="0"/>
        <w:rPr>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65A61EEB"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9" w:firstLine="0"/>
        <w:rPr>
          <w:sz w:val="24"/>
          <w:szCs w:val="24"/>
        </w:rPr>
      </w:pPr>
      <w:r w:rsidRPr="00F05E74">
        <w:rPr>
          <w:sz w:val="24"/>
          <w:szCs w:val="24"/>
        </w:rPr>
        <w:t xml:space="preserve">(2) 2071-01-101-2413-Payable to Retired </w:t>
      </w:r>
    </w:p>
    <w:p w14:paraId="30FD188E"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1" w:firstLine="0"/>
        <w:rPr>
          <w:sz w:val="24"/>
          <w:szCs w:val="24"/>
        </w:rPr>
      </w:pPr>
      <w:r w:rsidRPr="00F05E74">
        <w:rPr>
          <w:sz w:val="24"/>
          <w:szCs w:val="24"/>
        </w:rPr>
        <w:tab/>
        <w:t>Salaried Persons</w:t>
      </w:r>
      <w:r w:rsidRPr="00F05E74">
        <w:rPr>
          <w:sz w:val="24"/>
          <w:szCs w:val="24"/>
        </w:rPr>
        <w:tab/>
      </w:r>
      <w:r w:rsidRPr="00F05E74">
        <w:rPr>
          <w:sz w:val="24"/>
          <w:szCs w:val="24"/>
        </w:rPr>
        <w:tab/>
        <w:t>4,31,500.00</w:t>
      </w:r>
      <w:r w:rsidRPr="00F05E74">
        <w:rPr>
          <w:sz w:val="24"/>
          <w:szCs w:val="24"/>
        </w:rPr>
        <w:tab/>
        <w:t>5,34,449.82</w:t>
      </w:r>
      <w:r w:rsidRPr="00F05E74">
        <w:rPr>
          <w:sz w:val="24"/>
          <w:szCs w:val="24"/>
        </w:rPr>
        <w:tab/>
        <w:t>+1,02,949.82</w:t>
      </w:r>
    </w:p>
    <w:p w14:paraId="78A3D633"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b/>
          <w:bCs/>
          <w:sz w:val="24"/>
          <w:szCs w:val="24"/>
        </w:rPr>
        <w:tab/>
        <w:t>Reason for huge e</w:t>
      </w:r>
      <w:r w:rsidRPr="00F05E74">
        <w:rPr>
          <w:b/>
          <w:sz w:val="24"/>
          <w:szCs w:val="24"/>
        </w:rPr>
        <w:t xml:space="preserve">xcess </w:t>
      </w:r>
      <w:r w:rsidRPr="00F05E74">
        <w:rPr>
          <w:b/>
          <w:bCs/>
          <w:sz w:val="24"/>
          <w:szCs w:val="24"/>
        </w:rPr>
        <w:t>have not been intimated (July 2024). Excess had occurred under this head during 2019-20 to 2022-23 also.</w:t>
      </w:r>
    </w:p>
    <w:p w14:paraId="405D61D5"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s>
        <w:spacing w:after="0" w:line="226" w:lineRule="auto"/>
        <w:ind w:right="-9" w:firstLine="0"/>
        <w:rPr>
          <w:sz w:val="24"/>
          <w:szCs w:val="24"/>
        </w:rPr>
      </w:pPr>
      <w:r w:rsidRPr="00F05E74">
        <w:rPr>
          <w:sz w:val="24"/>
          <w:szCs w:val="24"/>
        </w:rPr>
        <w:t xml:space="preserve">(3) 2071-01-102-3080-Payment of Commuted </w:t>
      </w:r>
    </w:p>
    <w:p w14:paraId="597EF33B"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s>
        <w:ind w:right="-14" w:firstLine="0"/>
        <w:rPr>
          <w:sz w:val="24"/>
          <w:szCs w:val="24"/>
        </w:rPr>
      </w:pPr>
      <w:r w:rsidRPr="00F05E74">
        <w:rPr>
          <w:sz w:val="24"/>
          <w:szCs w:val="24"/>
        </w:rPr>
        <w:tab/>
        <w:t>Value of Pension in India</w:t>
      </w:r>
      <w:r w:rsidRPr="00F05E74">
        <w:rPr>
          <w:sz w:val="24"/>
          <w:szCs w:val="24"/>
        </w:rPr>
        <w:tab/>
        <w:t>6,400.00</w:t>
      </w:r>
      <w:r w:rsidRPr="00F05E74">
        <w:rPr>
          <w:sz w:val="24"/>
          <w:szCs w:val="24"/>
        </w:rPr>
        <w:tab/>
        <w:t>8,832.67</w:t>
      </w:r>
      <w:r w:rsidRPr="00F05E74">
        <w:rPr>
          <w:sz w:val="24"/>
          <w:szCs w:val="24"/>
        </w:rPr>
        <w:tab/>
        <w:t>+2,432.67</w:t>
      </w:r>
    </w:p>
    <w:p w14:paraId="40444490" w14:textId="78F93161"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b/>
          <w:bCs/>
          <w:sz w:val="24"/>
          <w:szCs w:val="24"/>
        </w:rPr>
        <w:tab/>
        <w:t>Reason for huge e</w:t>
      </w:r>
      <w:r w:rsidRPr="00F05E74">
        <w:rPr>
          <w:b/>
          <w:sz w:val="24"/>
          <w:szCs w:val="24"/>
        </w:rPr>
        <w:t xml:space="preserve">xcess </w:t>
      </w:r>
      <w:r w:rsidRPr="00F05E74">
        <w:rPr>
          <w:b/>
          <w:bCs/>
          <w:sz w:val="24"/>
          <w:szCs w:val="24"/>
        </w:rPr>
        <w:t>have not been intimated (July 2024). Persistent excess under this head had also been noticed during 2013-14 to 202</w:t>
      </w:r>
      <w:r w:rsidR="002F52F9">
        <w:rPr>
          <w:b/>
          <w:bCs/>
          <w:sz w:val="24"/>
          <w:szCs w:val="24"/>
        </w:rPr>
        <w:t>2</w:t>
      </w:r>
      <w:r w:rsidRPr="00F05E74">
        <w:rPr>
          <w:b/>
          <w:bCs/>
          <w:sz w:val="24"/>
          <w:szCs w:val="24"/>
        </w:rPr>
        <w:t>-2</w:t>
      </w:r>
      <w:r w:rsidR="002F52F9">
        <w:rPr>
          <w:b/>
          <w:bCs/>
          <w:sz w:val="24"/>
          <w:szCs w:val="24"/>
        </w:rPr>
        <w:t>3</w:t>
      </w:r>
      <w:r w:rsidRPr="00F05E74">
        <w:rPr>
          <w:b/>
          <w:bCs/>
          <w:sz w:val="24"/>
          <w:szCs w:val="24"/>
        </w:rPr>
        <w:t>.</w:t>
      </w:r>
    </w:p>
    <w:p w14:paraId="449EEE00" w14:textId="77777777" w:rsidR="007109F3" w:rsidRPr="00F05E74" w:rsidRDefault="007109F3" w:rsidP="00882058">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 xml:space="preserve">(4) 2071-01-104-4590-Service and </w:t>
      </w:r>
    </w:p>
    <w:p w14:paraId="54D8BCEA" w14:textId="77777777" w:rsidR="00882058" w:rsidRPr="00F05E74" w:rsidRDefault="007109F3" w:rsidP="00882058">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 xml:space="preserve">Death-cum-Retirement </w:t>
      </w:r>
    </w:p>
    <w:p w14:paraId="201D3FA8" w14:textId="4DD8F298" w:rsidR="007109F3" w:rsidRPr="00F05E74" w:rsidRDefault="00882058" w:rsidP="007109F3">
      <w:pPr>
        <w:pStyle w:val="Header"/>
        <w:tabs>
          <w:tab w:val="clear" w:pos="4320"/>
          <w:tab w:val="clear" w:pos="8640"/>
          <w:tab w:val="right" w:pos="0"/>
          <w:tab w:val="left" w:pos="900"/>
          <w:tab w:val="right" w:pos="2880"/>
          <w:tab w:val="right" w:pos="6120"/>
          <w:tab w:val="right" w:pos="8100"/>
          <w:tab w:val="right" w:pos="10044"/>
        </w:tabs>
        <w:ind w:right="-14" w:firstLine="0"/>
        <w:rPr>
          <w:sz w:val="24"/>
          <w:szCs w:val="24"/>
        </w:rPr>
      </w:pPr>
      <w:r w:rsidRPr="00F05E74">
        <w:rPr>
          <w:sz w:val="24"/>
          <w:szCs w:val="24"/>
        </w:rPr>
        <w:tab/>
      </w:r>
      <w:r w:rsidR="007109F3" w:rsidRPr="00F05E74">
        <w:rPr>
          <w:sz w:val="24"/>
          <w:szCs w:val="24"/>
        </w:rPr>
        <w:t>Gratuity</w:t>
      </w:r>
      <w:r w:rsidR="007109F3" w:rsidRPr="00F05E74">
        <w:rPr>
          <w:sz w:val="24"/>
          <w:szCs w:val="24"/>
        </w:rPr>
        <w:tab/>
      </w:r>
      <w:r w:rsidRPr="00F05E74">
        <w:rPr>
          <w:sz w:val="24"/>
          <w:szCs w:val="24"/>
        </w:rPr>
        <w:tab/>
      </w:r>
      <w:r w:rsidR="007109F3" w:rsidRPr="00F05E74">
        <w:rPr>
          <w:sz w:val="24"/>
          <w:szCs w:val="24"/>
        </w:rPr>
        <w:t>76,500.00</w:t>
      </w:r>
      <w:r w:rsidR="007109F3" w:rsidRPr="00F05E74">
        <w:rPr>
          <w:sz w:val="24"/>
          <w:szCs w:val="24"/>
        </w:rPr>
        <w:tab/>
        <w:t>1,11,430.12</w:t>
      </w:r>
      <w:r w:rsidR="007109F3" w:rsidRPr="00F05E74">
        <w:rPr>
          <w:sz w:val="24"/>
          <w:szCs w:val="24"/>
        </w:rPr>
        <w:tab/>
        <w:t>+34,930.12</w:t>
      </w:r>
    </w:p>
    <w:p w14:paraId="1D1FD8B7"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b/>
          <w:bCs/>
          <w:sz w:val="24"/>
          <w:szCs w:val="24"/>
        </w:rPr>
        <w:tab/>
        <w:t>Reason for huge e</w:t>
      </w:r>
      <w:r w:rsidRPr="00F05E74">
        <w:rPr>
          <w:b/>
          <w:sz w:val="24"/>
          <w:szCs w:val="24"/>
        </w:rPr>
        <w:t xml:space="preserve">xcess </w:t>
      </w:r>
      <w:r w:rsidRPr="00F05E74">
        <w:rPr>
          <w:b/>
          <w:bCs/>
          <w:sz w:val="24"/>
          <w:szCs w:val="24"/>
        </w:rPr>
        <w:t>have not been intimated (July 2024). Persistent excess under this head had also been noticed during 2018-19 to 2022-23.</w:t>
      </w:r>
    </w:p>
    <w:p w14:paraId="69C99F4C"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1" w:firstLine="0"/>
        <w:rPr>
          <w:sz w:val="24"/>
          <w:szCs w:val="24"/>
        </w:rPr>
      </w:pPr>
      <w:r w:rsidRPr="00F05E74">
        <w:rPr>
          <w:sz w:val="24"/>
          <w:szCs w:val="24"/>
        </w:rPr>
        <w:t>(5) 2071-01-105-2514-Family Pensions</w:t>
      </w:r>
      <w:r w:rsidRPr="00F05E74">
        <w:rPr>
          <w:sz w:val="24"/>
          <w:szCs w:val="24"/>
        </w:rPr>
        <w:tab/>
        <w:t>1,46,420.00</w:t>
      </w:r>
      <w:r w:rsidRPr="00F05E74">
        <w:rPr>
          <w:sz w:val="24"/>
          <w:szCs w:val="24"/>
        </w:rPr>
        <w:tab/>
        <w:t>1,73,165.18</w:t>
      </w:r>
      <w:r w:rsidRPr="00F05E74">
        <w:rPr>
          <w:sz w:val="24"/>
          <w:szCs w:val="24"/>
        </w:rPr>
        <w:tab/>
        <w:t>+26,745.18</w:t>
      </w:r>
    </w:p>
    <w:p w14:paraId="76F11700"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b/>
          <w:bCs/>
          <w:sz w:val="24"/>
          <w:szCs w:val="24"/>
        </w:rPr>
        <w:tab/>
        <w:t>Reason for huge e</w:t>
      </w:r>
      <w:r w:rsidRPr="00F05E74">
        <w:rPr>
          <w:b/>
          <w:sz w:val="24"/>
          <w:szCs w:val="24"/>
        </w:rPr>
        <w:t xml:space="preserve">xcess </w:t>
      </w:r>
      <w:r w:rsidRPr="00F05E74">
        <w:rPr>
          <w:b/>
          <w:bCs/>
          <w:sz w:val="24"/>
          <w:szCs w:val="24"/>
        </w:rPr>
        <w:t>have not been intimated (July 2024). Persistent excess under this head had also been noticed during 2017-18 to 2022-23.</w:t>
      </w:r>
    </w:p>
    <w:p w14:paraId="1A0C4686"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sz w:val="24"/>
          <w:szCs w:val="24"/>
        </w:rPr>
      </w:pPr>
      <w:r w:rsidRPr="00F05E74">
        <w:rPr>
          <w:sz w:val="24"/>
          <w:szCs w:val="24"/>
        </w:rPr>
        <w:t>(6) 2071-01-111-4010-Pension to Legislators</w:t>
      </w:r>
      <w:r w:rsidRPr="00F05E74">
        <w:rPr>
          <w:sz w:val="24"/>
          <w:szCs w:val="24"/>
        </w:rPr>
        <w:tab/>
        <w:t>2,200.00</w:t>
      </w:r>
      <w:r w:rsidRPr="00F05E74">
        <w:rPr>
          <w:sz w:val="24"/>
          <w:szCs w:val="24"/>
        </w:rPr>
        <w:tab/>
        <w:t>2,724.52</w:t>
      </w:r>
      <w:r w:rsidRPr="00F05E74">
        <w:rPr>
          <w:sz w:val="24"/>
          <w:szCs w:val="24"/>
        </w:rPr>
        <w:tab/>
        <w:t>+524.52</w:t>
      </w:r>
    </w:p>
    <w:p w14:paraId="63FA4F54"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b/>
          <w:bCs/>
          <w:sz w:val="24"/>
          <w:szCs w:val="24"/>
        </w:rPr>
        <w:tab/>
        <w:t>Reason for huge e</w:t>
      </w:r>
      <w:r w:rsidRPr="00F05E74">
        <w:rPr>
          <w:b/>
          <w:sz w:val="24"/>
          <w:szCs w:val="24"/>
        </w:rPr>
        <w:t xml:space="preserve">xcess </w:t>
      </w:r>
      <w:r w:rsidRPr="00F05E74">
        <w:rPr>
          <w:b/>
          <w:bCs/>
          <w:sz w:val="24"/>
          <w:szCs w:val="24"/>
        </w:rPr>
        <w:t>have not been intimated (July 2024).</w:t>
      </w:r>
    </w:p>
    <w:p w14:paraId="14C242C1"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s>
        <w:ind w:right="-14" w:firstLine="0"/>
        <w:jc w:val="both"/>
        <w:rPr>
          <w:sz w:val="24"/>
          <w:szCs w:val="24"/>
        </w:rPr>
      </w:pPr>
      <w:r w:rsidRPr="00F05E74">
        <w:rPr>
          <w:sz w:val="24"/>
          <w:szCs w:val="24"/>
        </w:rPr>
        <w:t>(7) 2071-01-115-5438-Leave Encashment</w:t>
      </w:r>
      <w:r w:rsidRPr="00F05E74">
        <w:rPr>
          <w:sz w:val="24"/>
          <w:szCs w:val="24"/>
        </w:rPr>
        <w:tab/>
        <w:t>45,000.00</w:t>
      </w:r>
      <w:r w:rsidRPr="00F05E74">
        <w:rPr>
          <w:sz w:val="24"/>
          <w:szCs w:val="24"/>
        </w:rPr>
        <w:tab/>
        <w:t>47,683.03</w:t>
      </w:r>
      <w:r w:rsidRPr="00F05E74">
        <w:rPr>
          <w:sz w:val="24"/>
          <w:szCs w:val="24"/>
        </w:rPr>
        <w:tab/>
        <w:t>+2,683.03</w:t>
      </w:r>
    </w:p>
    <w:p w14:paraId="7B87958A"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sz w:val="24"/>
          <w:szCs w:val="24"/>
        </w:rPr>
        <w:tab/>
      </w:r>
      <w:r w:rsidRPr="00F05E74">
        <w:rPr>
          <w:b/>
          <w:bCs/>
          <w:sz w:val="24"/>
          <w:szCs w:val="24"/>
        </w:rPr>
        <w:t>Reason for huge e</w:t>
      </w:r>
      <w:r w:rsidRPr="00F05E74">
        <w:rPr>
          <w:b/>
          <w:sz w:val="24"/>
          <w:szCs w:val="24"/>
        </w:rPr>
        <w:t xml:space="preserve">xcess </w:t>
      </w:r>
      <w:r w:rsidRPr="00F05E74">
        <w:rPr>
          <w:b/>
          <w:bCs/>
          <w:sz w:val="24"/>
          <w:szCs w:val="24"/>
        </w:rPr>
        <w:t xml:space="preserve">have not been intimated (July 2024). </w:t>
      </w:r>
      <w:r w:rsidRPr="00F05E74">
        <w:rPr>
          <w:b/>
          <w:sz w:val="24"/>
          <w:szCs w:val="24"/>
        </w:rPr>
        <w:t>Persistent excess under this head had also been noticed during 2016-17 to 2022-23.</w:t>
      </w:r>
      <w:r w:rsidRPr="00F05E74">
        <w:rPr>
          <w:sz w:val="24"/>
          <w:szCs w:val="24"/>
        </w:rPr>
        <w:tab/>
      </w:r>
    </w:p>
    <w:p w14:paraId="1B80CE83"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14" w:firstLine="0"/>
        <w:rPr>
          <w:sz w:val="24"/>
          <w:szCs w:val="24"/>
        </w:rPr>
      </w:pPr>
      <w:r w:rsidRPr="00F05E74">
        <w:rPr>
          <w:sz w:val="24"/>
          <w:szCs w:val="24"/>
        </w:rPr>
        <w:t>(8) 2235-60-200-7000-Recoupment of Pension</w:t>
      </w:r>
    </w:p>
    <w:p w14:paraId="377F4956" w14:textId="77777777" w:rsidR="007109F3" w:rsidRPr="00F05E74" w:rsidRDefault="007109F3" w:rsidP="007630A1">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14" w:firstLine="0"/>
        <w:rPr>
          <w:sz w:val="24"/>
          <w:szCs w:val="24"/>
        </w:rPr>
      </w:pPr>
      <w:r w:rsidRPr="00F05E74">
        <w:rPr>
          <w:sz w:val="24"/>
          <w:szCs w:val="24"/>
        </w:rPr>
        <w:tab/>
        <w:t>Welfare Fund</w:t>
      </w:r>
      <w:r w:rsidRPr="00F05E74">
        <w:rPr>
          <w:sz w:val="24"/>
          <w:szCs w:val="24"/>
        </w:rPr>
        <w:tab/>
      </w:r>
      <w:r w:rsidRPr="00F05E74">
        <w:rPr>
          <w:sz w:val="24"/>
          <w:szCs w:val="24"/>
        </w:rPr>
        <w:tab/>
        <w:t>20.00</w:t>
      </w:r>
      <w:r w:rsidRPr="00F05E74">
        <w:rPr>
          <w:sz w:val="24"/>
          <w:szCs w:val="24"/>
        </w:rPr>
        <w:tab/>
        <w:t>158.33</w:t>
      </w:r>
      <w:r w:rsidRPr="00F05E74">
        <w:rPr>
          <w:sz w:val="24"/>
          <w:szCs w:val="24"/>
        </w:rPr>
        <w:tab/>
        <w:t>+138.33</w:t>
      </w:r>
      <w:r w:rsidRPr="00F05E74">
        <w:rPr>
          <w:sz w:val="24"/>
          <w:szCs w:val="24"/>
        </w:rPr>
        <w:tab/>
      </w:r>
    </w:p>
    <w:p w14:paraId="292D489A"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bCs/>
          <w:sz w:val="24"/>
          <w:szCs w:val="24"/>
        </w:rPr>
      </w:pPr>
      <w:r w:rsidRPr="00F05E74">
        <w:rPr>
          <w:sz w:val="24"/>
          <w:szCs w:val="24"/>
        </w:rPr>
        <w:tab/>
      </w:r>
      <w:r w:rsidRPr="00F05E74">
        <w:rPr>
          <w:b/>
          <w:bCs/>
          <w:sz w:val="24"/>
          <w:szCs w:val="24"/>
        </w:rPr>
        <w:t>Reason for huge e</w:t>
      </w:r>
      <w:r w:rsidRPr="00F05E74">
        <w:rPr>
          <w:b/>
          <w:sz w:val="24"/>
          <w:szCs w:val="24"/>
        </w:rPr>
        <w:t xml:space="preserve">xcess </w:t>
      </w:r>
      <w:r w:rsidRPr="00F05E74">
        <w:rPr>
          <w:b/>
          <w:bCs/>
          <w:sz w:val="24"/>
          <w:szCs w:val="24"/>
        </w:rPr>
        <w:t>have not been intimated (July 2024). Excess had occurred under this head during 2022-23 also.</w:t>
      </w:r>
    </w:p>
    <w:p w14:paraId="44BFECDA" w14:textId="5257FFC9"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i/>
          <w:iCs/>
          <w:sz w:val="24"/>
          <w:szCs w:val="24"/>
        </w:rPr>
      </w:pPr>
      <w:r w:rsidRPr="00F05E74">
        <w:rPr>
          <w:i/>
          <w:iCs/>
          <w:sz w:val="24"/>
          <w:szCs w:val="24"/>
        </w:rPr>
        <w:t>Charged</w:t>
      </w:r>
      <w:r w:rsidR="007630A1" w:rsidRPr="00F05E74">
        <w:rPr>
          <w:i/>
          <w:iCs/>
          <w:sz w:val="24"/>
          <w:szCs w:val="24"/>
        </w:rPr>
        <w:t>-</w:t>
      </w:r>
    </w:p>
    <w:p w14:paraId="11EE2FA7" w14:textId="14FC96FE" w:rsidR="007109F3" w:rsidRPr="00F05E74" w:rsidRDefault="007109F3" w:rsidP="007109F3">
      <w:pPr>
        <w:pStyle w:val="Header"/>
        <w:tabs>
          <w:tab w:val="left" w:pos="1080"/>
          <w:tab w:val="right" w:pos="4320"/>
          <w:tab w:val="right" w:pos="6480"/>
          <w:tab w:val="right" w:pos="8190"/>
          <w:tab w:val="right" w:pos="10044"/>
          <w:tab w:val="right" w:pos="10620"/>
        </w:tabs>
        <w:ind w:right="-11" w:firstLine="0"/>
        <w:jc w:val="both"/>
        <w:rPr>
          <w:b/>
          <w:sz w:val="24"/>
          <w:szCs w:val="24"/>
        </w:rPr>
      </w:pPr>
      <w:r w:rsidRPr="00F05E74">
        <w:rPr>
          <w:b/>
          <w:sz w:val="24"/>
          <w:szCs w:val="24"/>
        </w:rPr>
        <w:t xml:space="preserve">            </w:t>
      </w:r>
      <w:r w:rsidR="007630A1" w:rsidRPr="00F05E74">
        <w:rPr>
          <w:b/>
          <w:sz w:val="24"/>
          <w:szCs w:val="24"/>
        </w:rPr>
        <w:tab/>
      </w:r>
      <w:r w:rsidRPr="00F05E74">
        <w:rPr>
          <w:b/>
          <w:sz w:val="24"/>
          <w:szCs w:val="24"/>
        </w:rPr>
        <w:t xml:space="preserve"> (v) Excess expenditure of </w:t>
      </w:r>
      <w:r w:rsidRPr="00F05E74">
        <w:rPr>
          <w:rFonts w:ascii="Rupee Foradian" w:hAnsi="Rupee Foradian"/>
          <w:b/>
          <w:sz w:val="24"/>
          <w:szCs w:val="24"/>
        </w:rPr>
        <w:t>`</w:t>
      </w:r>
      <w:r w:rsidRPr="00F05E74">
        <w:rPr>
          <w:b/>
          <w:sz w:val="24"/>
          <w:szCs w:val="24"/>
        </w:rPr>
        <w:t xml:space="preserve"> 1,71,68,731 over the charged appropriation requires regularisation.</w:t>
      </w:r>
    </w:p>
    <w:p w14:paraId="79A6E5F1" w14:textId="39394100" w:rsidR="007109F3" w:rsidRPr="00F05E74" w:rsidRDefault="007109F3" w:rsidP="007109F3">
      <w:pPr>
        <w:pStyle w:val="Header"/>
        <w:tabs>
          <w:tab w:val="left" w:pos="1080"/>
          <w:tab w:val="right" w:pos="4320"/>
          <w:tab w:val="right" w:pos="6480"/>
          <w:tab w:val="right" w:pos="8190"/>
          <w:tab w:val="right" w:pos="10044"/>
          <w:tab w:val="right" w:pos="10620"/>
        </w:tabs>
        <w:ind w:right="-11" w:firstLine="0"/>
        <w:jc w:val="both"/>
        <w:rPr>
          <w:b/>
          <w:sz w:val="24"/>
          <w:szCs w:val="24"/>
        </w:rPr>
      </w:pPr>
      <w:r w:rsidRPr="00F05E74">
        <w:rPr>
          <w:b/>
          <w:sz w:val="24"/>
          <w:szCs w:val="24"/>
        </w:rPr>
        <w:t xml:space="preserve">           </w:t>
      </w:r>
      <w:r w:rsidR="007630A1" w:rsidRPr="00F05E74">
        <w:rPr>
          <w:b/>
          <w:sz w:val="24"/>
          <w:szCs w:val="24"/>
        </w:rPr>
        <w:tab/>
      </w:r>
      <w:r w:rsidRPr="00F05E74">
        <w:rPr>
          <w:b/>
          <w:sz w:val="24"/>
          <w:szCs w:val="24"/>
        </w:rPr>
        <w:t xml:space="preserve"> (vi) In view of excess expenditure of </w:t>
      </w:r>
      <w:r w:rsidRPr="00F05E74">
        <w:rPr>
          <w:rFonts w:ascii="Rupee Foradian" w:hAnsi="Rupee Foradian"/>
          <w:b/>
          <w:sz w:val="24"/>
          <w:szCs w:val="24"/>
        </w:rPr>
        <w:t xml:space="preserve">` </w:t>
      </w:r>
      <w:r w:rsidRPr="00F05E74">
        <w:rPr>
          <w:b/>
          <w:bCs/>
          <w:sz w:val="24"/>
          <w:szCs w:val="24"/>
        </w:rPr>
        <w:t>171.69</w:t>
      </w:r>
      <w:r w:rsidRPr="00F05E74">
        <w:rPr>
          <w:sz w:val="24"/>
          <w:szCs w:val="24"/>
        </w:rPr>
        <w:t xml:space="preserve"> </w:t>
      </w:r>
      <w:r w:rsidRPr="00F05E74">
        <w:rPr>
          <w:b/>
          <w:sz w:val="24"/>
          <w:szCs w:val="24"/>
        </w:rPr>
        <w:t xml:space="preserve">lakh, surrender of </w:t>
      </w:r>
      <w:r w:rsidRPr="00F05E74">
        <w:rPr>
          <w:rFonts w:ascii="Rupee Foradian" w:hAnsi="Rupee Foradian"/>
          <w:b/>
          <w:sz w:val="24"/>
          <w:szCs w:val="24"/>
        </w:rPr>
        <w:t xml:space="preserve">` </w:t>
      </w:r>
      <w:r w:rsidRPr="00F05E74">
        <w:rPr>
          <w:b/>
          <w:sz w:val="24"/>
          <w:szCs w:val="24"/>
        </w:rPr>
        <w:t>0.41 lakh on 31 March 2024 was unrealistic and injudicious. This is indicative of poor budgetary management.</w:t>
      </w:r>
    </w:p>
    <w:p w14:paraId="12D04B4F" w14:textId="08D3C9B9" w:rsidR="007109F3" w:rsidRPr="00F05E74" w:rsidRDefault="007109F3" w:rsidP="007109F3">
      <w:pPr>
        <w:pStyle w:val="Header"/>
        <w:tabs>
          <w:tab w:val="left" w:pos="1080"/>
          <w:tab w:val="right" w:pos="4320"/>
          <w:tab w:val="right" w:pos="6480"/>
          <w:tab w:val="right" w:pos="8190"/>
          <w:tab w:val="right" w:pos="10044"/>
          <w:tab w:val="right" w:pos="10620"/>
        </w:tabs>
        <w:ind w:right="-11" w:firstLine="0"/>
        <w:jc w:val="both"/>
        <w:rPr>
          <w:b/>
          <w:sz w:val="24"/>
          <w:szCs w:val="24"/>
        </w:rPr>
      </w:pPr>
      <w:r w:rsidRPr="00F05E74">
        <w:rPr>
          <w:b/>
          <w:sz w:val="24"/>
          <w:szCs w:val="24"/>
        </w:rPr>
        <w:t xml:space="preserve">          </w:t>
      </w:r>
      <w:r w:rsidR="007630A1" w:rsidRPr="00F05E74">
        <w:rPr>
          <w:b/>
          <w:sz w:val="24"/>
          <w:szCs w:val="24"/>
        </w:rPr>
        <w:tab/>
      </w:r>
      <w:r w:rsidRPr="00F05E74">
        <w:rPr>
          <w:b/>
          <w:sz w:val="24"/>
          <w:szCs w:val="24"/>
        </w:rPr>
        <w:t>(vii) Excess in the provision occurred under :-</w:t>
      </w:r>
    </w:p>
    <w:p w14:paraId="5BE5D9CF" w14:textId="77777777" w:rsidR="007109F3" w:rsidRPr="00F05E74" w:rsidRDefault="007109F3" w:rsidP="007109F3">
      <w:pPr>
        <w:pStyle w:val="Header"/>
        <w:tabs>
          <w:tab w:val="clear" w:pos="4320"/>
          <w:tab w:val="clear" w:pos="8640"/>
          <w:tab w:val="left" w:pos="1080"/>
          <w:tab w:val="center" w:pos="5760"/>
          <w:tab w:val="left" w:pos="7695"/>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BE1B850" w14:textId="77777777" w:rsidR="007109F3" w:rsidRPr="00F05E74" w:rsidRDefault="007109F3" w:rsidP="007109F3">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D688DEF" w14:textId="77777777" w:rsidR="007109F3" w:rsidRPr="00F05E74" w:rsidRDefault="007109F3" w:rsidP="007109F3">
      <w:pPr>
        <w:pStyle w:val="Header"/>
        <w:tabs>
          <w:tab w:val="clear" w:pos="4320"/>
          <w:tab w:val="clear" w:pos="8640"/>
          <w:tab w:val="center" w:pos="1440"/>
          <w:tab w:val="right" w:pos="5940"/>
          <w:tab w:val="right" w:pos="846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4E796B5A" w14:textId="77777777" w:rsidR="007109F3" w:rsidRPr="00F05E74" w:rsidRDefault="007109F3" w:rsidP="007630A1">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line="240" w:lineRule="auto"/>
        <w:ind w:right="-14" w:firstLine="0"/>
        <w:rPr>
          <w:sz w:val="24"/>
          <w:szCs w:val="24"/>
        </w:rPr>
      </w:pPr>
      <w:r w:rsidRPr="00F05E74">
        <w:rPr>
          <w:sz w:val="24"/>
          <w:szCs w:val="24"/>
        </w:rPr>
        <w:t>2071-01-106-600-Payable to Retired Judges of</w:t>
      </w:r>
    </w:p>
    <w:p w14:paraId="231844F9" w14:textId="77777777" w:rsidR="007109F3" w:rsidRPr="00F05E74" w:rsidRDefault="007109F3" w:rsidP="007109F3">
      <w:pPr>
        <w:pStyle w:val="Header"/>
        <w:tabs>
          <w:tab w:val="clear" w:pos="4320"/>
          <w:tab w:val="clear" w:pos="8640"/>
          <w:tab w:val="right" w:pos="0"/>
          <w:tab w:val="left" w:pos="900"/>
          <w:tab w:val="right" w:pos="3600"/>
          <w:tab w:val="right" w:pos="6120"/>
          <w:tab w:val="right" w:pos="8100"/>
          <w:tab w:val="right" w:pos="10044"/>
          <w:tab w:val="right" w:pos="10440"/>
          <w:tab w:val="right" w:pos="10620"/>
        </w:tabs>
        <w:ind w:right="-11" w:firstLine="0"/>
        <w:rPr>
          <w:i/>
          <w:iCs/>
          <w:sz w:val="24"/>
          <w:szCs w:val="24"/>
        </w:rPr>
      </w:pPr>
      <w:r w:rsidRPr="00F05E74">
        <w:rPr>
          <w:sz w:val="24"/>
          <w:szCs w:val="24"/>
        </w:rPr>
        <w:tab/>
        <w:t>High Court</w:t>
      </w:r>
      <w:r w:rsidRPr="00F05E74">
        <w:rPr>
          <w:sz w:val="24"/>
          <w:szCs w:val="24"/>
        </w:rPr>
        <w:tab/>
      </w:r>
      <w:r w:rsidRPr="00F05E74">
        <w:rPr>
          <w:sz w:val="24"/>
          <w:szCs w:val="24"/>
        </w:rPr>
        <w:tab/>
      </w:r>
      <w:r w:rsidRPr="00F05E74">
        <w:rPr>
          <w:i/>
          <w:iCs/>
          <w:sz w:val="24"/>
          <w:szCs w:val="24"/>
        </w:rPr>
        <w:t>220.00</w:t>
      </w:r>
      <w:r w:rsidRPr="00F05E74">
        <w:rPr>
          <w:i/>
          <w:iCs/>
          <w:sz w:val="24"/>
          <w:szCs w:val="24"/>
        </w:rPr>
        <w:tab/>
        <w:t xml:space="preserve">  392.10</w:t>
      </w:r>
      <w:r w:rsidRPr="00F05E74">
        <w:rPr>
          <w:i/>
          <w:iCs/>
          <w:sz w:val="24"/>
          <w:szCs w:val="24"/>
        </w:rPr>
        <w:tab/>
        <w:t>+172.10</w:t>
      </w:r>
    </w:p>
    <w:p w14:paraId="751ABFCC"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i/>
          <w:iCs/>
          <w:sz w:val="24"/>
          <w:szCs w:val="24"/>
        </w:rPr>
      </w:pPr>
      <w:r w:rsidRPr="00F05E74">
        <w:rPr>
          <w:b/>
          <w:bCs/>
          <w:sz w:val="24"/>
          <w:szCs w:val="24"/>
        </w:rPr>
        <w:tab/>
        <w:t>Reasons for huge e</w:t>
      </w:r>
      <w:r w:rsidRPr="00F05E74">
        <w:rPr>
          <w:b/>
          <w:sz w:val="24"/>
          <w:szCs w:val="24"/>
        </w:rPr>
        <w:t xml:space="preserve">xcess </w:t>
      </w:r>
      <w:r w:rsidRPr="00F05E74">
        <w:rPr>
          <w:b/>
          <w:bCs/>
          <w:sz w:val="24"/>
          <w:szCs w:val="24"/>
        </w:rPr>
        <w:t>have not been intimated (July 2024).</w:t>
      </w:r>
    </w:p>
    <w:p w14:paraId="1E3CEFEB"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14" w:firstLine="0"/>
        <w:jc w:val="both"/>
        <w:rPr>
          <w:i/>
          <w:sz w:val="6"/>
          <w:szCs w:val="6"/>
        </w:rPr>
      </w:pPr>
    </w:p>
    <w:p w14:paraId="5841CCD8" w14:textId="77777777" w:rsidR="007630A1" w:rsidRPr="00F05E74" w:rsidRDefault="007630A1" w:rsidP="007109F3">
      <w:pPr>
        <w:pStyle w:val="Header"/>
        <w:tabs>
          <w:tab w:val="right" w:pos="4320"/>
          <w:tab w:val="right" w:pos="6480"/>
          <w:tab w:val="right" w:pos="8190"/>
          <w:tab w:val="right" w:pos="10044"/>
          <w:tab w:val="right" w:pos="10620"/>
        </w:tabs>
        <w:spacing w:line="240" w:lineRule="auto"/>
        <w:ind w:right="-11" w:firstLine="0"/>
        <w:rPr>
          <w:b/>
          <w:sz w:val="24"/>
          <w:szCs w:val="24"/>
        </w:rPr>
      </w:pPr>
    </w:p>
    <w:p w14:paraId="475FA6BD" w14:textId="77777777" w:rsidR="007630A1" w:rsidRPr="00F05E74" w:rsidRDefault="007630A1" w:rsidP="007109F3">
      <w:pPr>
        <w:pStyle w:val="Header"/>
        <w:tabs>
          <w:tab w:val="right" w:pos="4320"/>
          <w:tab w:val="right" w:pos="6480"/>
          <w:tab w:val="right" w:pos="8190"/>
          <w:tab w:val="right" w:pos="10044"/>
          <w:tab w:val="right" w:pos="10620"/>
        </w:tabs>
        <w:spacing w:line="240" w:lineRule="auto"/>
        <w:ind w:right="-11" w:firstLine="0"/>
        <w:rPr>
          <w:b/>
          <w:sz w:val="24"/>
          <w:szCs w:val="24"/>
        </w:rPr>
      </w:pPr>
    </w:p>
    <w:p w14:paraId="15B7A406" w14:textId="77777777" w:rsidR="007630A1" w:rsidRPr="00F05E74" w:rsidRDefault="007630A1" w:rsidP="007109F3">
      <w:pPr>
        <w:pStyle w:val="Header"/>
        <w:tabs>
          <w:tab w:val="right" w:pos="4320"/>
          <w:tab w:val="right" w:pos="6480"/>
          <w:tab w:val="right" w:pos="8190"/>
          <w:tab w:val="right" w:pos="10044"/>
          <w:tab w:val="right" w:pos="10620"/>
        </w:tabs>
        <w:spacing w:line="240" w:lineRule="auto"/>
        <w:ind w:right="-11" w:firstLine="0"/>
        <w:rPr>
          <w:b/>
          <w:sz w:val="24"/>
          <w:szCs w:val="24"/>
        </w:rPr>
      </w:pPr>
    </w:p>
    <w:p w14:paraId="643F4C7D" w14:textId="70358B82" w:rsidR="007630A1" w:rsidRPr="00F05E74" w:rsidRDefault="007630A1" w:rsidP="007630A1">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center"/>
        <w:rPr>
          <w:sz w:val="24"/>
          <w:szCs w:val="24"/>
        </w:rPr>
      </w:pPr>
      <w:r w:rsidRPr="00F05E74">
        <w:rPr>
          <w:b/>
          <w:sz w:val="24"/>
          <w:szCs w:val="24"/>
        </w:rPr>
        <w:lastRenderedPageBreak/>
        <w:t>Grant No. 06-</w:t>
      </w:r>
      <w:r w:rsidRPr="00F05E74">
        <w:rPr>
          <w:sz w:val="24"/>
          <w:szCs w:val="24"/>
        </w:rPr>
        <w:t xml:space="preserve"> concld.</w:t>
      </w:r>
    </w:p>
    <w:p w14:paraId="22CCD91F" w14:textId="411C2676" w:rsidR="007109F3" w:rsidRPr="00F05E74" w:rsidRDefault="007109F3" w:rsidP="007109F3">
      <w:pPr>
        <w:pStyle w:val="Header"/>
        <w:tabs>
          <w:tab w:val="right" w:pos="4320"/>
          <w:tab w:val="right" w:pos="6480"/>
          <w:tab w:val="right" w:pos="8190"/>
          <w:tab w:val="right" w:pos="10044"/>
          <w:tab w:val="right" w:pos="10620"/>
        </w:tabs>
        <w:spacing w:line="240" w:lineRule="auto"/>
        <w:ind w:right="-11" w:firstLine="0"/>
        <w:rPr>
          <w:b/>
          <w:sz w:val="24"/>
          <w:szCs w:val="24"/>
        </w:rPr>
      </w:pPr>
      <w:r w:rsidRPr="00F05E74">
        <w:rPr>
          <w:b/>
          <w:sz w:val="24"/>
          <w:szCs w:val="24"/>
        </w:rPr>
        <w:t>CAPITAL:</w:t>
      </w:r>
    </w:p>
    <w:p w14:paraId="27B2506E" w14:textId="77777777" w:rsidR="007109F3" w:rsidRPr="00F05E74" w:rsidRDefault="007109F3" w:rsidP="007109F3">
      <w:pPr>
        <w:pStyle w:val="Header"/>
        <w:tabs>
          <w:tab w:val="clear" w:pos="4320"/>
          <w:tab w:val="clear" w:pos="8640"/>
          <w:tab w:val="right" w:pos="0"/>
          <w:tab w:val="left" w:pos="900"/>
          <w:tab w:val="left" w:pos="1440"/>
          <w:tab w:val="right" w:pos="2880"/>
          <w:tab w:val="right" w:pos="10044"/>
          <w:tab w:val="right" w:pos="10620"/>
        </w:tabs>
        <w:spacing w:after="0"/>
        <w:ind w:right="-9" w:firstLine="0"/>
        <w:rPr>
          <w:sz w:val="24"/>
          <w:szCs w:val="24"/>
        </w:rPr>
      </w:pPr>
      <w:r w:rsidRPr="00F05E74">
        <w:rPr>
          <w:sz w:val="24"/>
          <w:szCs w:val="24"/>
        </w:rPr>
        <w:t>Voted-</w:t>
      </w:r>
    </w:p>
    <w:p w14:paraId="7EC46173" w14:textId="6B66494D" w:rsidR="007109F3" w:rsidRPr="00F05E74" w:rsidRDefault="007109F3" w:rsidP="007630A1">
      <w:pPr>
        <w:pStyle w:val="Header"/>
        <w:tabs>
          <w:tab w:val="clear" w:pos="4320"/>
          <w:tab w:val="clear" w:pos="8640"/>
          <w:tab w:val="left" w:pos="1170"/>
          <w:tab w:val="right" w:pos="10044"/>
        </w:tabs>
        <w:ind w:right="-14" w:firstLine="0"/>
        <w:jc w:val="both"/>
        <w:rPr>
          <w:b/>
          <w:sz w:val="24"/>
          <w:szCs w:val="24"/>
        </w:rPr>
      </w:pPr>
      <w:r w:rsidRPr="00F05E74">
        <w:rPr>
          <w:sz w:val="24"/>
          <w:szCs w:val="24"/>
        </w:rPr>
        <w:t xml:space="preserve">           </w:t>
      </w:r>
      <w:r w:rsidR="007630A1" w:rsidRPr="00F05E74">
        <w:rPr>
          <w:sz w:val="24"/>
          <w:szCs w:val="24"/>
        </w:rPr>
        <w:tab/>
      </w:r>
      <w:r w:rsidRPr="00F05E74">
        <w:rPr>
          <w:b/>
          <w:sz w:val="24"/>
          <w:szCs w:val="24"/>
        </w:rPr>
        <w:t xml:space="preserve">(viii) As the actual expenditure was less than the original provision, the supplementary provision of </w:t>
      </w:r>
      <w:r w:rsidRPr="00F05E74">
        <w:rPr>
          <w:rFonts w:ascii="Rupee Foradian" w:hAnsi="Rupee Foradian"/>
          <w:b/>
          <w:sz w:val="22"/>
          <w:szCs w:val="22"/>
        </w:rPr>
        <w:t xml:space="preserve">` </w:t>
      </w:r>
      <w:r w:rsidRPr="00F05E74">
        <w:rPr>
          <w:b/>
          <w:sz w:val="24"/>
          <w:szCs w:val="24"/>
        </w:rPr>
        <w:t>190.23 lakh obtained in July 2023 proved unnecessary and is indicative of improper assessment of requirement of funds at the time of supplementary budget.</w:t>
      </w:r>
    </w:p>
    <w:p w14:paraId="4EDB82A5" w14:textId="4E16EC68" w:rsidR="007109F3" w:rsidRPr="00F05E74" w:rsidRDefault="007109F3" w:rsidP="007630A1">
      <w:pPr>
        <w:pStyle w:val="Header"/>
        <w:tabs>
          <w:tab w:val="clear" w:pos="4320"/>
          <w:tab w:val="clear" w:pos="8640"/>
          <w:tab w:val="left" w:pos="1260"/>
          <w:tab w:val="left" w:pos="1440"/>
          <w:tab w:val="right" w:pos="10044"/>
        </w:tabs>
        <w:ind w:right="-14" w:firstLine="0"/>
        <w:jc w:val="both"/>
        <w:rPr>
          <w:b/>
          <w:sz w:val="24"/>
          <w:szCs w:val="24"/>
        </w:rPr>
      </w:pPr>
      <w:r w:rsidRPr="00F05E74">
        <w:rPr>
          <w:b/>
          <w:sz w:val="24"/>
          <w:szCs w:val="24"/>
        </w:rPr>
        <w:t xml:space="preserve">           </w:t>
      </w:r>
      <w:r w:rsidR="007630A1" w:rsidRPr="00F05E74">
        <w:rPr>
          <w:b/>
          <w:sz w:val="24"/>
          <w:szCs w:val="24"/>
        </w:rPr>
        <w:tab/>
      </w:r>
      <w:r w:rsidRPr="00F05E74">
        <w:rPr>
          <w:b/>
          <w:sz w:val="24"/>
          <w:szCs w:val="24"/>
        </w:rPr>
        <w:t xml:space="preserve">(ix) Against the available saving of </w:t>
      </w:r>
      <w:r w:rsidRPr="00F05E74">
        <w:rPr>
          <w:rFonts w:ascii="Rupee Foradian" w:hAnsi="Rupee Foradian"/>
          <w:b/>
          <w:sz w:val="22"/>
          <w:szCs w:val="22"/>
        </w:rPr>
        <w:t xml:space="preserve">` </w:t>
      </w:r>
      <w:r w:rsidRPr="00F05E74">
        <w:rPr>
          <w:b/>
          <w:sz w:val="24"/>
          <w:szCs w:val="24"/>
        </w:rPr>
        <w:t xml:space="preserve">768.94 lakh, a sum of only </w:t>
      </w:r>
      <w:r w:rsidRPr="00F05E74">
        <w:rPr>
          <w:rFonts w:ascii="Rupee Foradian" w:hAnsi="Rupee Foradian"/>
          <w:b/>
          <w:sz w:val="22"/>
          <w:szCs w:val="22"/>
        </w:rPr>
        <w:t xml:space="preserve">` </w:t>
      </w:r>
      <w:r w:rsidRPr="00F05E74">
        <w:rPr>
          <w:b/>
          <w:sz w:val="24"/>
          <w:szCs w:val="24"/>
        </w:rPr>
        <w:t>270.19 lakh was surrendered on 31 March 2024. This shows inadequate control over budget.</w:t>
      </w:r>
    </w:p>
    <w:p w14:paraId="562FD62C" w14:textId="5C28C26D" w:rsidR="007109F3" w:rsidRPr="00F05E74" w:rsidRDefault="007109F3" w:rsidP="007630A1">
      <w:pPr>
        <w:pStyle w:val="Header"/>
        <w:tabs>
          <w:tab w:val="left" w:pos="1170"/>
          <w:tab w:val="right" w:pos="4320"/>
          <w:tab w:val="right" w:pos="6480"/>
          <w:tab w:val="right" w:pos="8190"/>
          <w:tab w:val="right" w:pos="10044"/>
          <w:tab w:val="right" w:pos="10620"/>
        </w:tabs>
        <w:ind w:right="-11" w:firstLine="0"/>
        <w:jc w:val="both"/>
        <w:rPr>
          <w:b/>
          <w:sz w:val="24"/>
          <w:szCs w:val="24"/>
        </w:rPr>
      </w:pPr>
      <w:r w:rsidRPr="00F05E74">
        <w:rPr>
          <w:b/>
          <w:sz w:val="24"/>
          <w:szCs w:val="24"/>
        </w:rPr>
        <w:t xml:space="preserve">          </w:t>
      </w:r>
      <w:r w:rsidR="007630A1" w:rsidRPr="00F05E74">
        <w:rPr>
          <w:b/>
          <w:sz w:val="24"/>
          <w:szCs w:val="24"/>
        </w:rPr>
        <w:tab/>
      </w:r>
      <w:r w:rsidR="007630A1" w:rsidRPr="00F05E74">
        <w:rPr>
          <w:b/>
          <w:sz w:val="24"/>
          <w:szCs w:val="24"/>
        </w:rPr>
        <w:tab/>
      </w:r>
      <w:r w:rsidRPr="00F05E74">
        <w:rPr>
          <w:b/>
          <w:sz w:val="24"/>
          <w:szCs w:val="24"/>
        </w:rPr>
        <w:t>(x) Saving in the provision occurred mainly under :-</w:t>
      </w:r>
    </w:p>
    <w:p w14:paraId="4B1B9737" w14:textId="77777777" w:rsidR="007109F3" w:rsidRPr="00F05E74" w:rsidRDefault="007109F3" w:rsidP="007109F3">
      <w:pPr>
        <w:pStyle w:val="Header"/>
        <w:tabs>
          <w:tab w:val="clear" w:pos="4320"/>
          <w:tab w:val="clear" w:pos="8640"/>
          <w:tab w:val="left" w:pos="1080"/>
          <w:tab w:val="center" w:pos="5760"/>
          <w:tab w:val="left" w:pos="7695"/>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C85004E" w14:textId="77777777" w:rsidR="007109F3" w:rsidRPr="00F05E74" w:rsidRDefault="007109F3" w:rsidP="007109F3">
      <w:pPr>
        <w:pStyle w:val="Header"/>
        <w:tabs>
          <w:tab w:val="clear" w:pos="4320"/>
          <w:tab w:val="clear" w:pos="8640"/>
          <w:tab w:val="center" w:pos="5760"/>
          <w:tab w:val="left" w:pos="6300"/>
          <w:tab w:val="left" w:pos="7380"/>
          <w:tab w:val="right" w:pos="10044"/>
        </w:tabs>
        <w:spacing w:after="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15699CAF" w14:textId="77777777" w:rsidR="007109F3" w:rsidRPr="00F05E74" w:rsidRDefault="007109F3" w:rsidP="007109F3">
      <w:pPr>
        <w:pStyle w:val="Header"/>
        <w:tabs>
          <w:tab w:val="clear" w:pos="4320"/>
          <w:tab w:val="clear" w:pos="8640"/>
          <w:tab w:val="center" w:pos="1440"/>
          <w:tab w:val="right" w:pos="5940"/>
          <w:tab w:val="right" w:pos="846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FACB23B" w14:textId="77777777" w:rsidR="007109F3" w:rsidRPr="00F05E74" w:rsidRDefault="007109F3" w:rsidP="007109F3">
      <w:pPr>
        <w:pStyle w:val="Header"/>
        <w:tabs>
          <w:tab w:val="clear" w:pos="4320"/>
          <w:tab w:val="clear" w:pos="8640"/>
          <w:tab w:val="right" w:pos="5940"/>
          <w:tab w:val="right" w:pos="8100"/>
          <w:tab w:val="right" w:pos="8370"/>
          <w:tab w:val="right" w:pos="10044"/>
        </w:tabs>
        <w:spacing w:after="0"/>
        <w:ind w:right="-9" w:firstLine="0"/>
        <w:rPr>
          <w:sz w:val="24"/>
          <w:szCs w:val="24"/>
        </w:rPr>
      </w:pPr>
      <w:r w:rsidRPr="00F05E74">
        <w:rPr>
          <w:sz w:val="24"/>
          <w:szCs w:val="24"/>
        </w:rPr>
        <w:t>(1) 4070-800-4295-Directorate of Financial</w:t>
      </w:r>
    </w:p>
    <w:p w14:paraId="6F3E2DF0" w14:textId="77777777" w:rsidR="007109F3" w:rsidRPr="00F05E74" w:rsidRDefault="007109F3" w:rsidP="007109F3">
      <w:pPr>
        <w:pStyle w:val="Header"/>
        <w:tabs>
          <w:tab w:val="clear" w:pos="4320"/>
          <w:tab w:val="clear" w:pos="8640"/>
          <w:tab w:val="right" w:pos="5940"/>
          <w:tab w:val="right" w:pos="8100"/>
          <w:tab w:val="right" w:pos="8370"/>
          <w:tab w:val="right" w:pos="10044"/>
        </w:tabs>
        <w:spacing w:after="0"/>
        <w:ind w:right="-9" w:firstLine="0"/>
        <w:rPr>
          <w:sz w:val="24"/>
          <w:szCs w:val="24"/>
        </w:rPr>
      </w:pPr>
      <w:r w:rsidRPr="00F05E74">
        <w:rPr>
          <w:sz w:val="24"/>
          <w:szCs w:val="24"/>
        </w:rPr>
        <w:t xml:space="preserve">               Management Information </w:t>
      </w:r>
    </w:p>
    <w:p w14:paraId="3F754C58"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14" w:firstLine="0"/>
        <w:rPr>
          <w:sz w:val="24"/>
          <w:szCs w:val="24"/>
        </w:rPr>
      </w:pPr>
      <w:r w:rsidRPr="00F05E74">
        <w:rPr>
          <w:sz w:val="24"/>
          <w:szCs w:val="24"/>
        </w:rPr>
        <w:t xml:space="preserve">               System-</w:t>
      </w:r>
      <w:r w:rsidRPr="00F05E74">
        <w:rPr>
          <w:sz w:val="24"/>
          <w:szCs w:val="24"/>
        </w:rPr>
        <w:tab/>
      </w:r>
      <w:r w:rsidRPr="00F05E74">
        <w:rPr>
          <w:sz w:val="24"/>
          <w:szCs w:val="24"/>
        </w:rPr>
        <w:tab/>
      </w:r>
    </w:p>
    <w:p w14:paraId="11FEA510" w14:textId="77777777" w:rsidR="007109F3" w:rsidRPr="00F05E74" w:rsidRDefault="007109F3" w:rsidP="007109F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215.00</w:t>
      </w:r>
    </w:p>
    <w:p w14:paraId="710F0929" w14:textId="77777777" w:rsidR="007109F3" w:rsidRPr="00F05E74" w:rsidRDefault="007109F3" w:rsidP="007109F3">
      <w:pPr>
        <w:pStyle w:val="Header"/>
        <w:tabs>
          <w:tab w:val="clear" w:pos="4320"/>
          <w:tab w:val="clear" w:pos="8640"/>
          <w:tab w:val="right" w:pos="0"/>
          <w:tab w:val="left" w:pos="900"/>
          <w:tab w:val="right" w:pos="3600"/>
          <w:tab w:val="right" w:pos="6120"/>
          <w:tab w:val="right" w:pos="8364"/>
          <w:tab w:val="right" w:pos="10044"/>
        </w:tabs>
        <w:ind w:right="-9" w:firstLine="0"/>
        <w:rPr>
          <w:sz w:val="24"/>
          <w:szCs w:val="24"/>
        </w:rPr>
      </w:pPr>
      <w:r w:rsidRPr="00F05E74">
        <w:rPr>
          <w:sz w:val="24"/>
          <w:szCs w:val="24"/>
        </w:rPr>
        <w:tab/>
        <w:t>R.</w:t>
      </w:r>
      <w:r w:rsidRPr="00F05E74">
        <w:rPr>
          <w:sz w:val="24"/>
          <w:szCs w:val="24"/>
        </w:rPr>
        <w:tab/>
        <w:t>(-)207.05</w:t>
      </w:r>
      <w:r w:rsidRPr="00F05E74">
        <w:rPr>
          <w:sz w:val="24"/>
          <w:szCs w:val="24"/>
        </w:rPr>
        <w:tab/>
        <w:t>7.95</w:t>
      </w:r>
      <w:r w:rsidRPr="00F05E74">
        <w:rPr>
          <w:sz w:val="24"/>
          <w:szCs w:val="24"/>
        </w:rPr>
        <w:tab/>
        <w:t>7.95</w:t>
      </w:r>
      <w:r w:rsidRPr="00F05E74">
        <w:rPr>
          <w:sz w:val="24"/>
          <w:szCs w:val="24"/>
        </w:rPr>
        <w:tab/>
        <w:t>0.00</w:t>
      </w:r>
    </w:p>
    <w:p w14:paraId="68DF6C7E"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14"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bCs/>
          <w:sz w:val="24"/>
          <w:szCs w:val="24"/>
        </w:rPr>
        <w:t xml:space="preserve">` </w:t>
      </w:r>
      <w:r w:rsidRPr="00F05E74">
        <w:rPr>
          <w:b/>
          <w:bCs/>
          <w:sz w:val="24"/>
          <w:szCs w:val="24"/>
        </w:rPr>
        <w:t>207.05 lakh from the provision was attributed to non-approval of demand by the Finance Department and non-purchase of vehicles.</w:t>
      </w:r>
    </w:p>
    <w:p w14:paraId="5E520EB0" w14:textId="77777777" w:rsidR="007109F3" w:rsidRPr="00F05E74" w:rsidRDefault="007109F3" w:rsidP="007109F3">
      <w:pPr>
        <w:pStyle w:val="Header"/>
        <w:tabs>
          <w:tab w:val="clear" w:pos="4320"/>
          <w:tab w:val="clear" w:pos="8640"/>
          <w:tab w:val="right" w:pos="5940"/>
          <w:tab w:val="right" w:pos="8100"/>
          <w:tab w:val="right" w:pos="8370"/>
          <w:tab w:val="right" w:pos="10044"/>
        </w:tabs>
        <w:spacing w:after="0"/>
        <w:ind w:right="-9" w:firstLine="0"/>
        <w:rPr>
          <w:sz w:val="24"/>
          <w:szCs w:val="24"/>
        </w:rPr>
      </w:pPr>
      <w:r w:rsidRPr="00F05E74">
        <w:rPr>
          <w:sz w:val="24"/>
          <w:szCs w:val="24"/>
        </w:rPr>
        <w:t xml:space="preserve">(2) 7810-122-5675-Inter State Adjustments </w:t>
      </w:r>
    </w:p>
    <w:p w14:paraId="0D0A6BE1" w14:textId="77777777" w:rsidR="007109F3" w:rsidRPr="00F05E74" w:rsidRDefault="007109F3" w:rsidP="007630A1">
      <w:pPr>
        <w:pStyle w:val="Header"/>
        <w:tabs>
          <w:tab w:val="clear" w:pos="4320"/>
          <w:tab w:val="clear" w:pos="8640"/>
          <w:tab w:val="right" w:pos="6096"/>
          <w:tab w:val="left" w:pos="7371"/>
          <w:tab w:val="right" w:pos="7513"/>
          <w:tab w:val="right" w:pos="8370"/>
          <w:tab w:val="right" w:pos="10044"/>
        </w:tabs>
        <w:ind w:right="-14" w:firstLine="0"/>
        <w:rPr>
          <w:sz w:val="24"/>
          <w:szCs w:val="24"/>
        </w:rPr>
      </w:pPr>
      <w:r w:rsidRPr="00F05E74">
        <w:rPr>
          <w:sz w:val="24"/>
          <w:szCs w:val="24"/>
        </w:rPr>
        <w:t xml:space="preserve">               Between M.P. and C.G.</w:t>
      </w:r>
      <w:r w:rsidRPr="00F05E74">
        <w:rPr>
          <w:sz w:val="24"/>
          <w:szCs w:val="24"/>
        </w:rPr>
        <w:tab/>
        <w:t>544.61</w:t>
      </w:r>
      <w:r w:rsidRPr="00F05E74">
        <w:rPr>
          <w:sz w:val="24"/>
          <w:szCs w:val="24"/>
        </w:rPr>
        <w:tab/>
      </w:r>
      <w:r w:rsidRPr="00F05E74">
        <w:rPr>
          <w:sz w:val="24"/>
          <w:szCs w:val="24"/>
        </w:rPr>
        <w:tab/>
      </w:r>
      <w:r w:rsidRPr="00F05E74">
        <w:rPr>
          <w:sz w:val="24"/>
          <w:szCs w:val="24"/>
        </w:rPr>
        <w:tab/>
        <w:t>45.86</w:t>
      </w:r>
      <w:r w:rsidRPr="00F05E74">
        <w:rPr>
          <w:sz w:val="24"/>
          <w:szCs w:val="24"/>
        </w:rPr>
        <w:tab/>
        <w:t>(-)498.75</w:t>
      </w:r>
    </w:p>
    <w:p w14:paraId="63D94677" w14:textId="77777777" w:rsidR="007109F3" w:rsidRPr="00F05E74" w:rsidRDefault="007109F3" w:rsidP="007109F3">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14" w:firstLine="0"/>
        <w:jc w:val="both"/>
        <w:rPr>
          <w:b/>
          <w:sz w:val="24"/>
          <w:szCs w:val="24"/>
        </w:rPr>
      </w:pPr>
      <w:r w:rsidRPr="00F05E74">
        <w:rPr>
          <w:sz w:val="24"/>
          <w:szCs w:val="24"/>
        </w:rPr>
        <w:tab/>
      </w:r>
      <w:r w:rsidRPr="00F05E74">
        <w:rPr>
          <w:b/>
          <w:bCs/>
          <w:sz w:val="24"/>
          <w:szCs w:val="24"/>
        </w:rPr>
        <w:t>Reasons for huge saving have not been intimated (July 2024).</w:t>
      </w:r>
    </w:p>
    <w:p w14:paraId="1B8245FE" w14:textId="77777777" w:rsidR="005C658C" w:rsidRPr="00F05E74" w:rsidRDefault="005C658C" w:rsidP="005B7A73">
      <w:pPr>
        <w:tabs>
          <w:tab w:val="right" w:pos="10044"/>
        </w:tabs>
        <w:spacing w:after="60"/>
        <w:ind w:right="-14" w:firstLine="0"/>
        <w:jc w:val="center"/>
        <w:rPr>
          <w:b/>
          <w:szCs w:val="24"/>
        </w:rPr>
      </w:pPr>
    </w:p>
    <w:p w14:paraId="4694BD9F" w14:textId="77777777" w:rsidR="005C658C" w:rsidRPr="00F05E74" w:rsidRDefault="005C658C">
      <w:pPr>
        <w:ind w:right="-28" w:firstLine="0"/>
        <w:rPr>
          <w:b/>
          <w:szCs w:val="24"/>
        </w:rPr>
      </w:pPr>
      <w:r w:rsidRPr="00F05E74">
        <w:rPr>
          <w:b/>
          <w:szCs w:val="24"/>
        </w:rPr>
        <w:br w:type="page"/>
      </w:r>
    </w:p>
    <w:p w14:paraId="378EA208" w14:textId="1F665C11" w:rsidR="005B7A73" w:rsidRPr="00F05E74" w:rsidRDefault="005B7A73" w:rsidP="005B7A73">
      <w:pPr>
        <w:tabs>
          <w:tab w:val="right" w:pos="10044"/>
        </w:tabs>
        <w:spacing w:after="60"/>
        <w:ind w:right="-14" w:firstLine="0"/>
        <w:jc w:val="center"/>
        <w:rPr>
          <w:b/>
          <w:bCs/>
          <w:kern w:val="32"/>
          <w:szCs w:val="24"/>
        </w:rPr>
      </w:pPr>
      <w:r w:rsidRPr="00F05E74">
        <w:rPr>
          <w:b/>
          <w:szCs w:val="24"/>
        </w:rPr>
        <w:lastRenderedPageBreak/>
        <w:t>GRANT NO. 07–EXPENDITURE PERTAINING TO COMMERCIAL TAX DEPARTMENT</w:t>
      </w:r>
    </w:p>
    <w:p w14:paraId="75EAEFCF" w14:textId="77777777" w:rsidR="005B7A73" w:rsidRPr="00F05E74" w:rsidRDefault="005B7A73" w:rsidP="005B7A73">
      <w:pPr>
        <w:tabs>
          <w:tab w:val="center" w:pos="5760"/>
          <w:tab w:val="left" w:pos="747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50FECF69" w14:textId="77777777" w:rsidR="005B7A73" w:rsidRPr="00F05E74" w:rsidRDefault="005B7A73" w:rsidP="005B7A73">
      <w:pPr>
        <w:pStyle w:val="Header"/>
        <w:tabs>
          <w:tab w:val="clear" w:pos="4320"/>
          <w:tab w:val="clear" w:pos="8640"/>
          <w:tab w:val="center" w:pos="5760"/>
          <w:tab w:val="left" w:pos="6300"/>
          <w:tab w:val="left" w:pos="7088"/>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2"/>
          <w:szCs w:val="22"/>
        </w:rPr>
        <w:t>`</w:t>
      </w:r>
      <w:r w:rsidRPr="00F05E74">
        <w:rPr>
          <w:sz w:val="24"/>
          <w:szCs w:val="24"/>
        </w:rPr>
        <w:t xml:space="preserve"> in thousand)</w:t>
      </w:r>
    </w:p>
    <w:p w14:paraId="5A67C8AF" w14:textId="77777777" w:rsidR="005B7A73" w:rsidRPr="00F05E74" w:rsidRDefault="005B7A73" w:rsidP="005B7A73">
      <w:pPr>
        <w:pStyle w:val="BodyText"/>
        <w:tabs>
          <w:tab w:val="right" w:pos="10044"/>
        </w:tabs>
        <w:spacing w:after="8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5A8ABDBC" w14:textId="77777777" w:rsidR="005B7A73" w:rsidRPr="00F05E74" w:rsidRDefault="005B7A73" w:rsidP="005B7A73">
      <w:pPr>
        <w:pStyle w:val="BodyText"/>
        <w:tabs>
          <w:tab w:val="left" w:pos="63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2030-STAMPS AND REGISTRATION</w:t>
      </w:r>
    </w:p>
    <w:p w14:paraId="179DBF2C" w14:textId="77777777" w:rsidR="005B7A73" w:rsidRPr="00F05E74" w:rsidRDefault="005B7A73" w:rsidP="005B7A73">
      <w:pPr>
        <w:pStyle w:val="BodyText"/>
        <w:tabs>
          <w:tab w:val="left" w:pos="63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2039-STATE EXCISE</w:t>
      </w:r>
    </w:p>
    <w:p w14:paraId="19BBC7B7" w14:textId="77777777" w:rsidR="005B7A73" w:rsidRPr="00F05E74" w:rsidRDefault="005B7A73" w:rsidP="005B7A73">
      <w:pPr>
        <w:pStyle w:val="BodyText"/>
        <w:tabs>
          <w:tab w:val="left" w:pos="63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2040-TAXES ON SALES, TRADE ETC. </w:t>
      </w:r>
    </w:p>
    <w:p w14:paraId="53E96AF5" w14:textId="77777777" w:rsidR="005B7A73" w:rsidRPr="00F05E74" w:rsidRDefault="005B7A73" w:rsidP="005B7A73">
      <w:pPr>
        <w:pStyle w:val="BodyText"/>
        <w:tabs>
          <w:tab w:val="left" w:pos="630"/>
          <w:tab w:val="right" w:pos="10044"/>
        </w:tabs>
        <w:spacing w:after="40" w:line="240" w:lineRule="auto"/>
        <w:ind w:right="-9" w:firstLine="0"/>
        <w:rPr>
          <w:rFonts w:ascii="Times New Roman" w:hAnsi="Times New Roman"/>
          <w:b/>
          <w:sz w:val="20"/>
          <w:szCs w:val="24"/>
        </w:rPr>
      </w:pPr>
      <w:r w:rsidRPr="00F05E74">
        <w:rPr>
          <w:rFonts w:ascii="Times New Roman" w:hAnsi="Times New Roman"/>
          <w:b/>
          <w:sz w:val="24"/>
          <w:szCs w:val="24"/>
        </w:rPr>
        <w:t>2058-STATIONERY AND PRINTING</w:t>
      </w:r>
    </w:p>
    <w:p w14:paraId="3CB90AAD" w14:textId="77777777" w:rsidR="005B7A73" w:rsidRPr="00F05E74" w:rsidRDefault="005B7A73" w:rsidP="005B7A73">
      <w:pPr>
        <w:pStyle w:val="BodyText"/>
        <w:tabs>
          <w:tab w:val="left" w:pos="630"/>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4059-CAPITAL OUTLAY ON PUBLIC WORKS</w:t>
      </w:r>
    </w:p>
    <w:p w14:paraId="21DB683D" w14:textId="77777777" w:rsidR="005B7A73" w:rsidRPr="00F05E74" w:rsidRDefault="005B7A73" w:rsidP="005B7A73">
      <w:pPr>
        <w:pStyle w:val="BodyText"/>
        <w:tabs>
          <w:tab w:val="left" w:pos="630"/>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 xml:space="preserve">4070-CAPITAL OUTLAY ON OTHER </w:t>
      </w:r>
    </w:p>
    <w:p w14:paraId="793ABA62" w14:textId="77777777" w:rsidR="005B7A73" w:rsidRPr="00F05E74" w:rsidRDefault="005B7A73" w:rsidP="005B7A73">
      <w:pPr>
        <w:pStyle w:val="BodyText"/>
        <w:tabs>
          <w:tab w:val="left" w:pos="630"/>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ab/>
        <w:t xml:space="preserve">ADMINISTRATIVE SERVICES </w:t>
      </w:r>
    </w:p>
    <w:p w14:paraId="5D0D33B7" w14:textId="77777777" w:rsidR="005B7A73" w:rsidRPr="00F05E74" w:rsidRDefault="005B7A73" w:rsidP="005B7A73">
      <w:pPr>
        <w:pStyle w:val="BodyText"/>
        <w:tabs>
          <w:tab w:val="left" w:pos="630"/>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6075-LOANS FOR MISCELLANEOUS GENERAL SERVICES</w:t>
      </w:r>
    </w:p>
    <w:p w14:paraId="5E85E5E5" w14:textId="77777777" w:rsidR="005B7A73" w:rsidRPr="00F05E74" w:rsidRDefault="005B7A73" w:rsidP="005B7A73">
      <w:pPr>
        <w:pStyle w:val="BodyText"/>
        <w:tabs>
          <w:tab w:val="left" w:pos="630"/>
          <w:tab w:val="right" w:pos="10044"/>
        </w:tabs>
        <w:spacing w:after="120" w:line="240" w:lineRule="auto"/>
        <w:ind w:right="-9" w:firstLine="0"/>
        <w:rPr>
          <w:rFonts w:ascii="Times New Roman" w:hAnsi="Times New Roman"/>
          <w:b/>
          <w:sz w:val="2"/>
          <w:szCs w:val="2"/>
        </w:rPr>
      </w:pPr>
    </w:p>
    <w:p w14:paraId="51D16A0B" w14:textId="77777777" w:rsidR="005B7A73" w:rsidRPr="00F05E74" w:rsidRDefault="005B7A73" w:rsidP="005B7A73">
      <w:pPr>
        <w:pStyle w:val="Header"/>
        <w:tabs>
          <w:tab w:val="clear" w:pos="4320"/>
          <w:tab w:val="right" w:pos="6570"/>
          <w:tab w:val="right" w:pos="10044"/>
          <w:tab w:val="right" w:pos="10620"/>
        </w:tabs>
        <w:spacing w:before="60" w:after="60"/>
        <w:ind w:right="-9" w:firstLine="0"/>
        <w:rPr>
          <w:b/>
          <w:sz w:val="24"/>
          <w:szCs w:val="24"/>
        </w:rPr>
      </w:pPr>
      <w:r w:rsidRPr="00F05E74">
        <w:rPr>
          <w:b/>
          <w:sz w:val="24"/>
          <w:szCs w:val="24"/>
        </w:rPr>
        <w:t>REVENUE:</w:t>
      </w:r>
    </w:p>
    <w:p w14:paraId="69DDF864" w14:textId="77777777" w:rsidR="005B7A73" w:rsidRPr="00F05E74" w:rsidRDefault="005B7A73" w:rsidP="005B7A73">
      <w:pPr>
        <w:pStyle w:val="Header"/>
        <w:tabs>
          <w:tab w:val="clear" w:pos="4320"/>
          <w:tab w:val="right" w:pos="6570"/>
          <w:tab w:val="right" w:pos="10044"/>
          <w:tab w:val="right" w:pos="10620"/>
        </w:tabs>
        <w:spacing w:after="0"/>
        <w:ind w:right="-9" w:firstLine="0"/>
        <w:rPr>
          <w:b/>
          <w:sz w:val="24"/>
          <w:szCs w:val="24"/>
        </w:rPr>
      </w:pPr>
      <w:r w:rsidRPr="00F05E74">
        <w:rPr>
          <w:sz w:val="24"/>
          <w:szCs w:val="24"/>
        </w:rPr>
        <w:t>Voted-</w:t>
      </w:r>
    </w:p>
    <w:p w14:paraId="038F10B7" w14:textId="77777777" w:rsidR="005B7A73" w:rsidRPr="00F05E74" w:rsidRDefault="005B7A73" w:rsidP="005B7A73">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3,30,78,13</w:t>
      </w:r>
    </w:p>
    <w:p w14:paraId="2280DDAD" w14:textId="77777777" w:rsidR="005B7A73" w:rsidRPr="00F05E74" w:rsidRDefault="005B7A73" w:rsidP="005B7A73">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15,66,00</w:t>
      </w:r>
      <w:r w:rsidRPr="00F05E74">
        <w:rPr>
          <w:sz w:val="24"/>
          <w:szCs w:val="24"/>
        </w:rPr>
        <w:tab/>
        <w:t>3,46,44,13</w:t>
      </w:r>
      <w:r w:rsidRPr="00F05E74">
        <w:rPr>
          <w:sz w:val="24"/>
          <w:szCs w:val="24"/>
        </w:rPr>
        <w:tab/>
        <w:t>2,85,67,11</w:t>
      </w:r>
      <w:r w:rsidRPr="00F05E74">
        <w:rPr>
          <w:sz w:val="24"/>
          <w:szCs w:val="24"/>
        </w:rPr>
        <w:tab/>
        <w:t>(-)60,77,02</w:t>
      </w:r>
    </w:p>
    <w:p w14:paraId="44C4FB3B" w14:textId="77777777" w:rsidR="005B7A73" w:rsidRPr="00F05E74" w:rsidRDefault="005B7A73" w:rsidP="005B7A73">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sz w:val="24"/>
          <w:szCs w:val="24"/>
        </w:rPr>
        <w:tab/>
        <w:t>70,33,59</w:t>
      </w:r>
    </w:p>
    <w:p w14:paraId="53E6E7EA" w14:textId="77777777" w:rsidR="005B7A73" w:rsidRPr="00F05E74" w:rsidRDefault="005B7A73" w:rsidP="005B7A73">
      <w:pPr>
        <w:pStyle w:val="Header"/>
        <w:tabs>
          <w:tab w:val="right" w:pos="4320"/>
          <w:tab w:val="right" w:pos="6570"/>
          <w:tab w:val="right" w:pos="10044"/>
          <w:tab w:val="right" w:pos="10620"/>
        </w:tabs>
        <w:ind w:right="-9" w:firstLine="0"/>
        <w:rPr>
          <w:sz w:val="24"/>
          <w:szCs w:val="24"/>
        </w:rPr>
      </w:pPr>
      <w:r w:rsidRPr="00F05E74">
        <w:rPr>
          <w:sz w:val="24"/>
          <w:szCs w:val="24"/>
        </w:rPr>
        <w:t>(31 March 2024)</w:t>
      </w:r>
    </w:p>
    <w:p w14:paraId="5C5BE1E9" w14:textId="77777777" w:rsidR="005B7A73" w:rsidRPr="00F05E74" w:rsidRDefault="005B7A73" w:rsidP="005B7A73">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Charged-</w:t>
      </w:r>
    </w:p>
    <w:p w14:paraId="4BF682AF" w14:textId="77777777" w:rsidR="005B7A73" w:rsidRPr="00F05E74" w:rsidRDefault="005B7A73" w:rsidP="005B7A73">
      <w:pPr>
        <w:pStyle w:val="Header"/>
        <w:tabs>
          <w:tab w:val="clear" w:pos="8640"/>
          <w:tab w:val="right" w:pos="4320"/>
          <w:tab w:val="right" w:pos="6570"/>
          <w:tab w:val="right" w:pos="8280"/>
          <w:tab w:val="right" w:pos="10044"/>
        </w:tabs>
        <w:spacing w:after="0"/>
        <w:ind w:right="-9" w:firstLine="0"/>
        <w:rPr>
          <w:i/>
          <w:iCs/>
          <w:sz w:val="24"/>
          <w:szCs w:val="24"/>
        </w:rPr>
      </w:pPr>
      <w:r w:rsidRPr="00F05E74">
        <w:rPr>
          <w:i/>
          <w:iCs/>
          <w:sz w:val="24"/>
          <w:szCs w:val="24"/>
        </w:rPr>
        <w:t>Original</w:t>
      </w:r>
      <w:r w:rsidRPr="00F05E74">
        <w:rPr>
          <w:i/>
          <w:iCs/>
          <w:sz w:val="24"/>
          <w:szCs w:val="24"/>
        </w:rPr>
        <w:tab/>
        <w:t>70,13,35</w:t>
      </w:r>
    </w:p>
    <w:p w14:paraId="4B0041A6" w14:textId="77777777" w:rsidR="005B7A73" w:rsidRPr="00F05E74" w:rsidRDefault="005B7A73" w:rsidP="005B7A73">
      <w:pPr>
        <w:pStyle w:val="Header"/>
        <w:tabs>
          <w:tab w:val="clear" w:pos="8640"/>
          <w:tab w:val="right" w:pos="4320"/>
          <w:tab w:val="right" w:pos="6570"/>
          <w:tab w:val="right" w:pos="8280"/>
          <w:tab w:val="right" w:pos="10044"/>
        </w:tabs>
        <w:spacing w:after="0"/>
        <w:ind w:right="-9" w:firstLine="0"/>
        <w:rPr>
          <w:b/>
          <w:i/>
          <w:iCs/>
          <w:sz w:val="24"/>
          <w:szCs w:val="24"/>
        </w:rPr>
      </w:pPr>
      <w:r w:rsidRPr="00F05E74">
        <w:rPr>
          <w:i/>
          <w:iCs/>
          <w:sz w:val="24"/>
          <w:szCs w:val="24"/>
        </w:rPr>
        <w:t>Supplementary</w:t>
      </w:r>
      <w:r w:rsidRPr="00F05E74">
        <w:rPr>
          <w:i/>
          <w:iCs/>
          <w:sz w:val="24"/>
          <w:szCs w:val="24"/>
        </w:rPr>
        <w:tab/>
        <w:t>5,00</w:t>
      </w:r>
      <w:r w:rsidRPr="00F05E74">
        <w:rPr>
          <w:i/>
          <w:iCs/>
          <w:sz w:val="24"/>
          <w:szCs w:val="24"/>
        </w:rPr>
        <w:tab/>
        <w:t>70,18,35</w:t>
      </w:r>
      <w:r w:rsidRPr="00F05E74">
        <w:rPr>
          <w:i/>
          <w:iCs/>
          <w:sz w:val="24"/>
          <w:szCs w:val="24"/>
        </w:rPr>
        <w:tab/>
        <w:t>70,09,90</w:t>
      </w:r>
      <w:r w:rsidRPr="00F05E74">
        <w:rPr>
          <w:i/>
          <w:iCs/>
          <w:sz w:val="24"/>
          <w:szCs w:val="24"/>
        </w:rPr>
        <w:tab/>
        <w:t>(-)8,45</w:t>
      </w:r>
    </w:p>
    <w:p w14:paraId="63E3617B" w14:textId="77777777" w:rsidR="005B7A73" w:rsidRPr="00F05E74" w:rsidRDefault="005B7A73" w:rsidP="005B7A73">
      <w:pPr>
        <w:pStyle w:val="Header"/>
        <w:tabs>
          <w:tab w:val="right" w:pos="432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1,90</w:t>
      </w:r>
    </w:p>
    <w:p w14:paraId="251FA645" w14:textId="77777777" w:rsidR="005B7A73" w:rsidRPr="00F05E74" w:rsidRDefault="005B7A73" w:rsidP="005B7A73">
      <w:pPr>
        <w:pStyle w:val="Header"/>
        <w:tabs>
          <w:tab w:val="right" w:pos="4320"/>
          <w:tab w:val="right" w:pos="6570"/>
          <w:tab w:val="right" w:pos="10044"/>
          <w:tab w:val="right" w:pos="10620"/>
        </w:tabs>
        <w:ind w:right="-9" w:firstLine="0"/>
        <w:rPr>
          <w:i/>
          <w:sz w:val="24"/>
          <w:szCs w:val="24"/>
        </w:rPr>
      </w:pPr>
      <w:r w:rsidRPr="00F05E74">
        <w:rPr>
          <w:i/>
          <w:sz w:val="24"/>
          <w:szCs w:val="24"/>
        </w:rPr>
        <w:t xml:space="preserve">(31 March 2024) </w:t>
      </w:r>
    </w:p>
    <w:p w14:paraId="4A3A5ED6" w14:textId="77777777" w:rsidR="005B7A73" w:rsidRPr="00F05E74" w:rsidRDefault="005B7A73" w:rsidP="005B7A73">
      <w:pPr>
        <w:pStyle w:val="Header"/>
        <w:tabs>
          <w:tab w:val="clear" w:pos="8640"/>
          <w:tab w:val="right" w:pos="4320"/>
          <w:tab w:val="right" w:pos="6570"/>
          <w:tab w:val="right" w:pos="8280"/>
          <w:tab w:val="right" w:pos="10044"/>
          <w:tab w:val="right" w:pos="10620"/>
        </w:tabs>
        <w:spacing w:line="240" w:lineRule="auto"/>
        <w:ind w:right="-11" w:firstLine="0"/>
        <w:rPr>
          <w:b/>
          <w:sz w:val="24"/>
          <w:szCs w:val="24"/>
        </w:rPr>
      </w:pPr>
      <w:r w:rsidRPr="00F05E74">
        <w:rPr>
          <w:b/>
          <w:sz w:val="24"/>
          <w:szCs w:val="24"/>
        </w:rPr>
        <w:t>CAPITAL:</w:t>
      </w:r>
    </w:p>
    <w:p w14:paraId="3C55134E" w14:textId="77777777" w:rsidR="005B7A73" w:rsidRPr="00F05E74" w:rsidRDefault="005B7A73" w:rsidP="005B7A73">
      <w:pPr>
        <w:pStyle w:val="Header"/>
        <w:tabs>
          <w:tab w:val="clear" w:pos="4320"/>
          <w:tab w:val="right" w:pos="6570"/>
          <w:tab w:val="right" w:pos="10044"/>
          <w:tab w:val="right" w:pos="10620"/>
        </w:tabs>
        <w:spacing w:after="0"/>
        <w:ind w:right="-9" w:firstLine="0"/>
        <w:rPr>
          <w:b/>
          <w:sz w:val="24"/>
          <w:szCs w:val="24"/>
        </w:rPr>
      </w:pPr>
      <w:r w:rsidRPr="00F05E74">
        <w:rPr>
          <w:sz w:val="24"/>
          <w:szCs w:val="24"/>
        </w:rPr>
        <w:t>Voted-</w:t>
      </w:r>
    </w:p>
    <w:p w14:paraId="26D26FD4" w14:textId="77777777" w:rsidR="005B7A73" w:rsidRPr="00F05E74" w:rsidRDefault="005B7A73" w:rsidP="005B7A73">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4,98,50</w:t>
      </w:r>
    </w:p>
    <w:p w14:paraId="7218DF58" w14:textId="77777777" w:rsidR="005B7A73" w:rsidRPr="00F05E74" w:rsidRDefault="005B7A73" w:rsidP="005B7A73">
      <w:pPr>
        <w:pStyle w:val="Header"/>
        <w:tabs>
          <w:tab w:val="clear" w:pos="8640"/>
          <w:tab w:val="right" w:pos="4320"/>
          <w:tab w:val="right" w:pos="6570"/>
          <w:tab w:val="right" w:pos="8280"/>
          <w:tab w:val="right" w:pos="10044"/>
        </w:tabs>
        <w:spacing w:after="0"/>
        <w:ind w:right="-9" w:firstLine="0"/>
        <w:rPr>
          <w:b/>
          <w:sz w:val="24"/>
          <w:szCs w:val="24"/>
        </w:rPr>
      </w:pPr>
      <w:r w:rsidRPr="00F05E74">
        <w:rPr>
          <w:sz w:val="24"/>
          <w:szCs w:val="24"/>
        </w:rPr>
        <w:t>Supplementary</w:t>
      </w:r>
      <w:r w:rsidRPr="00F05E74">
        <w:rPr>
          <w:sz w:val="24"/>
          <w:szCs w:val="24"/>
        </w:rPr>
        <w:tab/>
        <w:t>1,00,00</w:t>
      </w:r>
      <w:r w:rsidRPr="00F05E74">
        <w:rPr>
          <w:sz w:val="24"/>
          <w:szCs w:val="24"/>
        </w:rPr>
        <w:tab/>
        <w:t>5,98,50</w:t>
      </w:r>
      <w:r w:rsidRPr="00F05E74">
        <w:rPr>
          <w:sz w:val="24"/>
          <w:szCs w:val="24"/>
        </w:rPr>
        <w:tab/>
        <w:t>5,27,22</w:t>
      </w:r>
      <w:r w:rsidRPr="00F05E74">
        <w:rPr>
          <w:sz w:val="24"/>
          <w:szCs w:val="24"/>
        </w:rPr>
        <w:tab/>
        <w:t>(-)71,28</w:t>
      </w:r>
    </w:p>
    <w:p w14:paraId="3F3D302D" w14:textId="77777777" w:rsidR="005B7A73" w:rsidRPr="00F05E74" w:rsidRDefault="005B7A73" w:rsidP="005B7A73">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t xml:space="preserve"> </w:t>
      </w:r>
      <w:r w:rsidRPr="00F05E74">
        <w:rPr>
          <w:i/>
          <w:sz w:val="24"/>
          <w:szCs w:val="24"/>
        </w:rPr>
        <w:tab/>
      </w:r>
      <w:r w:rsidRPr="00F05E74">
        <w:rPr>
          <w:sz w:val="24"/>
          <w:szCs w:val="24"/>
        </w:rPr>
        <w:tab/>
        <w:t>71,28</w:t>
      </w:r>
    </w:p>
    <w:p w14:paraId="296DF5E8" w14:textId="77777777" w:rsidR="005B7A73" w:rsidRPr="00F05E74" w:rsidRDefault="005B7A73" w:rsidP="005B7A73">
      <w:pPr>
        <w:pStyle w:val="Header"/>
        <w:tabs>
          <w:tab w:val="right" w:pos="4320"/>
          <w:tab w:val="right" w:pos="6570"/>
          <w:tab w:val="right" w:pos="10044"/>
          <w:tab w:val="right" w:pos="10620"/>
        </w:tabs>
        <w:ind w:right="-9" w:firstLine="0"/>
        <w:rPr>
          <w:sz w:val="24"/>
          <w:szCs w:val="24"/>
        </w:rPr>
      </w:pPr>
      <w:r w:rsidRPr="00F05E74">
        <w:rPr>
          <w:sz w:val="24"/>
          <w:szCs w:val="24"/>
        </w:rPr>
        <w:t>(31 March 2024)</w:t>
      </w:r>
    </w:p>
    <w:p w14:paraId="7A7F8AA9" w14:textId="77777777" w:rsidR="005B7A73" w:rsidRPr="00F05E74" w:rsidRDefault="005B7A73" w:rsidP="005B7A73">
      <w:pPr>
        <w:pStyle w:val="Header"/>
        <w:tabs>
          <w:tab w:val="right" w:pos="4320"/>
          <w:tab w:val="right" w:pos="6570"/>
          <w:tab w:val="right" w:pos="10044"/>
          <w:tab w:val="right" w:pos="10620"/>
        </w:tabs>
        <w:ind w:right="-9" w:firstLine="0"/>
        <w:rPr>
          <w:sz w:val="24"/>
          <w:szCs w:val="24"/>
        </w:rPr>
      </w:pPr>
      <w:r w:rsidRPr="00F05E74">
        <w:rPr>
          <w:sz w:val="24"/>
          <w:szCs w:val="24"/>
        </w:rPr>
        <w:t>Notes and Comments</w:t>
      </w:r>
    </w:p>
    <w:p w14:paraId="636D704E" w14:textId="28104C1D" w:rsidR="008107C2" w:rsidRPr="00F05E74" w:rsidRDefault="008107C2" w:rsidP="008107C2">
      <w:pPr>
        <w:pStyle w:val="Header"/>
        <w:tabs>
          <w:tab w:val="clear" w:pos="4320"/>
          <w:tab w:val="right" w:pos="1440"/>
          <w:tab w:val="right" w:pos="6570"/>
          <w:tab w:val="right" w:pos="10044"/>
          <w:tab w:val="right" w:pos="10620"/>
        </w:tabs>
        <w:ind w:right="-9" w:firstLine="0"/>
        <w:jc w:val="both"/>
        <w:rPr>
          <w:sz w:val="24"/>
          <w:szCs w:val="24"/>
        </w:rPr>
      </w:pPr>
      <w:r w:rsidRPr="00F05E74">
        <w:rPr>
          <w:sz w:val="24"/>
          <w:szCs w:val="24"/>
        </w:rPr>
        <w:tab/>
      </w:r>
      <w:r w:rsidRPr="00F05E74">
        <w:rPr>
          <w:sz w:val="24"/>
          <w:szCs w:val="24"/>
        </w:rPr>
        <w:tab/>
      </w:r>
      <w:r w:rsidRPr="00F05E74">
        <w:rPr>
          <w:bCs/>
          <w:sz w:val="24"/>
          <w:szCs w:val="24"/>
        </w:rPr>
        <w:t xml:space="preserve">The expenditure under the revenue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69,30 thousand spent out of the advances from the Contingency Fund sanctioned and drawn in March 2024 and recouped in March 2024.</w:t>
      </w:r>
    </w:p>
    <w:p w14:paraId="09F77D3E" w14:textId="77777777" w:rsidR="005B7A73" w:rsidRPr="00F05E74" w:rsidRDefault="005B7A73" w:rsidP="005B7A73">
      <w:pPr>
        <w:pStyle w:val="Header"/>
        <w:tabs>
          <w:tab w:val="right" w:pos="4320"/>
          <w:tab w:val="right" w:pos="6570"/>
          <w:tab w:val="right" w:pos="10044"/>
          <w:tab w:val="right" w:pos="10620"/>
        </w:tabs>
        <w:spacing w:after="60"/>
        <w:ind w:right="-9" w:firstLine="0"/>
        <w:rPr>
          <w:b/>
          <w:sz w:val="24"/>
          <w:szCs w:val="24"/>
        </w:rPr>
      </w:pPr>
      <w:r w:rsidRPr="00F05E74">
        <w:rPr>
          <w:b/>
          <w:sz w:val="24"/>
          <w:szCs w:val="24"/>
        </w:rPr>
        <w:t>REVENUE:</w:t>
      </w:r>
    </w:p>
    <w:p w14:paraId="768C7322" w14:textId="77777777" w:rsidR="005B7A73" w:rsidRPr="00F05E74" w:rsidRDefault="005B7A73" w:rsidP="005B7A73">
      <w:pPr>
        <w:pStyle w:val="Header"/>
        <w:tabs>
          <w:tab w:val="right" w:pos="4320"/>
          <w:tab w:val="right" w:pos="6570"/>
          <w:tab w:val="right" w:pos="10044"/>
          <w:tab w:val="right" w:pos="10620"/>
        </w:tabs>
        <w:ind w:right="-9" w:firstLine="0"/>
        <w:rPr>
          <w:sz w:val="24"/>
          <w:szCs w:val="24"/>
        </w:rPr>
      </w:pPr>
      <w:r w:rsidRPr="00F05E74">
        <w:rPr>
          <w:sz w:val="24"/>
          <w:szCs w:val="24"/>
        </w:rPr>
        <w:t>Voted-</w:t>
      </w:r>
    </w:p>
    <w:p w14:paraId="0529E7BA" w14:textId="5827B485" w:rsidR="005B7A73" w:rsidRPr="00F05E74" w:rsidRDefault="005B7A73" w:rsidP="005B7A73">
      <w:pPr>
        <w:pStyle w:val="Header"/>
        <w:tabs>
          <w:tab w:val="clear" w:pos="4320"/>
          <w:tab w:val="clear" w:pos="8640"/>
          <w:tab w:val="left" w:pos="1440"/>
          <w:tab w:val="right" w:pos="10044"/>
        </w:tabs>
        <w:ind w:right="-14" w:firstLine="0"/>
        <w:jc w:val="both"/>
        <w:rPr>
          <w:b/>
          <w:sz w:val="24"/>
          <w:szCs w:val="24"/>
        </w:rPr>
      </w:pPr>
      <w:r w:rsidRPr="00F05E74">
        <w:rPr>
          <w:b/>
          <w:sz w:val="24"/>
          <w:szCs w:val="24"/>
        </w:rPr>
        <w:tab/>
        <w:t xml:space="preserve">(i)  As the actual expenditure being less than the original provision, the supplementary provision of </w:t>
      </w:r>
      <w:r w:rsidRPr="00F05E74">
        <w:rPr>
          <w:rFonts w:ascii="Rupee Foradian" w:hAnsi="Rupee Foradian"/>
          <w:b/>
          <w:sz w:val="22"/>
          <w:szCs w:val="22"/>
        </w:rPr>
        <w:t xml:space="preserve">` </w:t>
      </w:r>
      <w:r w:rsidRPr="00F05E74">
        <w:rPr>
          <w:b/>
          <w:sz w:val="24"/>
          <w:szCs w:val="24"/>
        </w:rPr>
        <w:t>1,566.00 lakh, obtained in July 2023 (</w:t>
      </w:r>
      <w:r w:rsidRPr="00F05E74">
        <w:rPr>
          <w:rFonts w:ascii="Rupee Foradian" w:hAnsi="Rupee Foradian"/>
          <w:b/>
          <w:sz w:val="22"/>
          <w:szCs w:val="22"/>
        </w:rPr>
        <w:t xml:space="preserve">` </w:t>
      </w:r>
      <w:r w:rsidRPr="00F05E74">
        <w:rPr>
          <w:b/>
          <w:sz w:val="24"/>
          <w:szCs w:val="24"/>
        </w:rPr>
        <w:t>360.00 lakh), in December 2023 (</w:t>
      </w:r>
      <w:r w:rsidRPr="00F05E74">
        <w:rPr>
          <w:rFonts w:ascii="Rupee Foradian" w:hAnsi="Rupee Foradian"/>
          <w:b/>
          <w:sz w:val="22"/>
          <w:szCs w:val="22"/>
        </w:rPr>
        <w:t xml:space="preserve">` </w:t>
      </w:r>
      <w:r w:rsidRPr="00F05E74">
        <w:rPr>
          <w:b/>
          <w:sz w:val="24"/>
          <w:szCs w:val="24"/>
        </w:rPr>
        <w:t>500.00 lakh) and in February 202</w:t>
      </w:r>
      <w:r w:rsidR="0001419C" w:rsidRPr="00F05E74">
        <w:rPr>
          <w:b/>
          <w:sz w:val="24"/>
          <w:szCs w:val="24"/>
        </w:rPr>
        <w:t>4</w:t>
      </w:r>
      <w:r w:rsidRPr="00F05E74">
        <w:rPr>
          <w:b/>
          <w:sz w:val="24"/>
          <w:szCs w:val="24"/>
        </w:rPr>
        <w:t xml:space="preserve"> (</w:t>
      </w:r>
      <w:r w:rsidRPr="00F05E74">
        <w:rPr>
          <w:rFonts w:ascii="Rupee Foradian" w:hAnsi="Rupee Foradian"/>
          <w:b/>
          <w:sz w:val="22"/>
          <w:szCs w:val="22"/>
        </w:rPr>
        <w:t xml:space="preserve">` </w:t>
      </w:r>
      <w:r w:rsidRPr="00F05E74">
        <w:rPr>
          <w:b/>
          <w:sz w:val="24"/>
          <w:szCs w:val="24"/>
        </w:rPr>
        <w:t>706.00 lakh) proved unnecessary. This is indicative of improper assessment of requirement of funds at the time of supplementary budget.</w:t>
      </w:r>
    </w:p>
    <w:p w14:paraId="33AB6E2A" w14:textId="77777777" w:rsidR="005B7A73" w:rsidRPr="00F05E74" w:rsidRDefault="005B7A73" w:rsidP="005B7A73">
      <w:pPr>
        <w:pStyle w:val="Header"/>
        <w:tabs>
          <w:tab w:val="clear" w:pos="4320"/>
          <w:tab w:val="clear" w:pos="8640"/>
          <w:tab w:val="left" w:pos="1440"/>
          <w:tab w:val="right" w:pos="10044"/>
        </w:tabs>
        <w:ind w:right="-14" w:firstLine="0"/>
        <w:jc w:val="both"/>
        <w:rPr>
          <w:b/>
          <w:sz w:val="24"/>
          <w:szCs w:val="24"/>
        </w:rPr>
      </w:pPr>
      <w:r w:rsidRPr="00F05E74">
        <w:rPr>
          <w:b/>
          <w:sz w:val="24"/>
          <w:szCs w:val="24"/>
        </w:rPr>
        <w:tab/>
        <w:t xml:space="preserve">(ii) Against the available saving of </w:t>
      </w:r>
      <w:r w:rsidRPr="00F05E74">
        <w:rPr>
          <w:rFonts w:ascii="Rupee Foradian" w:hAnsi="Rupee Foradian"/>
          <w:b/>
          <w:sz w:val="22"/>
          <w:szCs w:val="22"/>
        </w:rPr>
        <w:t xml:space="preserve">` </w:t>
      </w:r>
      <w:r w:rsidRPr="00F05E74">
        <w:rPr>
          <w:b/>
          <w:bCs/>
          <w:sz w:val="24"/>
          <w:szCs w:val="24"/>
        </w:rPr>
        <w:t xml:space="preserve">6,077.02 </w:t>
      </w:r>
      <w:r w:rsidRPr="00F05E74">
        <w:rPr>
          <w:b/>
          <w:sz w:val="24"/>
          <w:szCs w:val="24"/>
        </w:rPr>
        <w:t xml:space="preserve">lakh, surrender of </w:t>
      </w:r>
      <w:r w:rsidRPr="00F05E74">
        <w:rPr>
          <w:rFonts w:ascii="Rupee Foradian" w:hAnsi="Rupee Foradian"/>
          <w:b/>
          <w:sz w:val="22"/>
          <w:szCs w:val="22"/>
        </w:rPr>
        <w:t xml:space="preserve">` </w:t>
      </w:r>
      <w:r w:rsidRPr="00F05E74">
        <w:rPr>
          <w:b/>
          <w:bCs/>
          <w:sz w:val="24"/>
          <w:szCs w:val="24"/>
        </w:rPr>
        <w:t>7,033.59</w:t>
      </w:r>
      <w:r w:rsidRPr="00F05E74">
        <w:rPr>
          <w:sz w:val="24"/>
          <w:szCs w:val="24"/>
        </w:rPr>
        <w:t xml:space="preserve"> </w:t>
      </w:r>
      <w:r w:rsidRPr="00F05E74">
        <w:rPr>
          <w:b/>
          <w:sz w:val="24"/>
          <w:szCs w:val="24"/>
        </w:rPr>
        <w:t>lakh on 31 March 2024 was unrealistic and injudicious.</w:t>
      </w:r>
    </w:p>
    <w:p w14:paraId="3B0EB74D" w14:textId="77777777" w:rsidR="000550BA" w:rsidRPr="00F05E74" w:rsidRDefault="005B7A73" w:rsidP="005B7A73">
      <w:pPr>
        <w:pStyle w:val="Header"/>
        <w:tabs>
          <w:tab w:val="left" w:pos="0"/>
          <w:tab w:val="left" w:pos="1440"/>
          <w:tab w:val="right" w:pos="4320"/>
          <w:tab w:val="right" w:pos="6570"/>
          <w:tab w:val="right" w:pos="10044"/>
        </w:tabs>
        <w:ind w:right="-9" w:firstLine="0"/>
        <w:rPr>
          <w:b/>
          <w:sz w:val="24"/>
          <w:szCs w:val="24"/>
        </w:rPr>
      </w:pPr>
      <w:r w:rsidRPr="00F05E74">
        <w:rPr>
          <w:b/>
          <w:sz w:val="24"/>
          <w:szCs w:val="24"/>
        </w:rPr>
        <w:tab/>
      </w:r>
    </w:p>
    <w:p w14:paraId="5462FA41" w14:textId="77777777" w:rsidR="000550BA" w:rsidRPr="00F05E74" w:rsidRDefault="000550BA" w:rsidP="005B7A73">
      <w:pPr>
        <w:pStyle w:val="Header"/>
        <w:tabs>
          <w:tab w:val="left" w:pos="0"/>
          <w:tab w:val="left" w:pos="1440"/>
          <w:tab w:val="right" w:pos="4320"/>
          <w:tab w:val="right" w:pos="6570"/>
          <w:tab w:val="right" w:pos="10044"/>
        </w:tabs>
        <w:ind w:right="-9" w:firstLine="0"/>
        <w:rPr>
          <w:b/>
          <w:sz w:val="24"/>
          <w:szCs w:val="24"/>
        </w:rPr>
      </w:pPr>
    </w:p>
    <w:p w14:paraId="27A65192" w14:textId="77777777" w:rsidR="000550BA" w:rsidRPr="00F05E74" w:rsidRDefault="000550BA" w:rsidP="005B7A73">
      <w:pPr>
        <w:pStyle w:val="Header"/>
        <w:tabs>
          <w:tab w:val="left" w:pos="0"/>
          <w:tab w:val="left" w:pos="1440"/>
          <w:tab w:val="right" w:pos="4320"/>
          <w:tab w:val="right" w:pos="6570"/>
          <w:tab w:val="right" w:pos="10044"/>
        </w:tabs>
        <w:ind w:right="-9" w:firstLine="0"/>
        <w:rPr>
          <w:b/>
          <w:sz w:val="24"/>
          <w:szCs w:val="24"/>
        </w:rPr>
      </w:pPr>
    </w:p>
    <w:p w14:paraId="78A835F5" w14:textId="77777777" w:rsidR="000550BA" w:rsidRPr="00F05E74" w:rsidRDefault="000550BA" w:rsidP="005B7A73">
      <w:pPr>
        <w:pStyle w:val="Header"/>
        <w:tabs>
          <w:tab w:val="left" w:pos="0"/>
          <w:tab w:val="left" w:pos="1440"/>
          <w:tab w:val="right" w:pos="4320"/>
          <w:tab w:val="right" w:pos="6570"/>
          <w:tab w:val="right" w:pos="10044"/>
        </w:tabs>
        <w:ind w:right="-9" w:firstLine="0"/>
        <w:rPr>
          <w:b/>
          <w:sz w:val="24"/>
          <w:szCs w:val="24"/>
        </w:rPr>
      </w:pPr>
    </w:p>
    <w:p w14:paraId="551908A3" w14:textId="77777777" w:rsidR="000550BA" w:rsidRPr="00F05E74" w:rsidRDefault="000550BA" w:rsidP="005B7A73">
      <w:pPr>
        <w:pStyle w:val="Header"/>
        <w:tabs>
          <w:tab w:val="left" w:pos="0"/>
          <w:tab w:val="left" w:pos="1440"/>
          <w:tab w:val="right" w:pos="4320"/>
          <w:tab w:val="right" w:pos="6570"/>
          <w:tab w:val="right" w:pos="10044"/>
        </w:tabs>
        <w:ind w:right="-9" w:firstLine="0"/>
        <w:rPr>
          <w:b/>
          <w:sz w:val="24"/>
          <w:szCs w:val="24"/>
        </w:rPr>
      </w:pPr>
    </w:p>
    <w:p w14:paraId="35A870FA" w14:textId="77777777" w:rsidR="000550BA" w:rsidRPr="00F05E74" w:rsidRDefault="000550BA" w:rsidP="000550BA">
      <w:pPr>
        <w:pStyle w:val="Header"/>
        <w:tabs>
          <w:tab w:val="clear" w:pos="4320"/>
          <w:tab w:val="clear" w:pos="8640"/>
          <w:tab w:val="left" w:pos="1440"/>
          <w:tab w:val="center" w:pos="5760"/>
          <w:tab w:val="left" w:pos="7200"/>
          <w:tab w:val="right" w:pos="10044"/>
        </w:tabs>
        <w:spacing w:after="80"/>
        <w:ind w:right="-11" w:firstLine="0"/>
        <w:jc w:val="center"/>
        <w:rPr>
          <w:sz w:val="24"/>
          <w:szCs w:val="24"/>
        </w:rPr>
      </w:pPr>
      <w:r w:rsidRPr="00F05E74">
        <w:rPr>
          <w:b/>
          <w:sz w:val="24"/>
          <w:szCs w:val="24"/>
        </w:rPr>
        <w:lastRenderedPageBreak/>
        <w:t>Grant No. 07-</w:t>
      </w:r>
      <w:r w:rsidRPr="00F05E74">
        <w:rPr>
          <w:sz w:val="24"/>
          <w:szCs w:val="24"/>
        </w:rPr>
        <w:t>contd.</w:t>
      </w:r>
    </w:p>
    <w:p w14:paraId="52ADFF73" w14:textId="3C6D2BD5" w:rsidR="005B7A73" w:rsidRPr="00F05E74" w:rsidRDefault="005B7A73" w:rsidP="005B7A73">
      <w:pPr>
        <w:pStyle w:val="Header"/>
        <w:tabs>
          <w:tab w:val="left" w:pos="0"/>
          <w:tab w:val="left" w:pos="1440"/>
          <w:tab w:val="right" w:pos="4320"/>
          <w:tab w:val="right" w:pos="6570"/>
          <w:tab w:val="right" w:pos="10044"/>
        </w:tabs>
        <w:ind w:right="-9" w:firstLine="0"/>
        <w:rPr>
          <w:b/>
          <w:sz w:val="24"/>
          <w:szCs w:val="24"/>
        </w:rPr>
      </w:pPr>
      <w:r w:rsidRPr="00F05E74">
        <w:rPr>
          <w:b/>
          <w:sz w:val="24"/>
          <w:szCs w:val="24"/>
        </w:rPr>
        <w:tab/>
        <w:t>(iii) Saving in the provision occurred mainly under:-</w:t>
      </w:r>
    </w:p>
    <w:p w14:paraId="782DAF79" w14:textId="77777777" w:rsidR="005B7A73" w:rsidRPr="00F05E74" w:rsidRDefault="005B7A73" w:rsidP="005B7A73">
      <w:pPr>
        <w:pStyle w:val="Header"/>
        <w:tabs>
          <w:tab w:val="clear" w:pos="4320"/>
          <w:tab w:val="clear" w:pos="864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BB1A6DA" w14:textId="77777777" w:rsidR="005B7A73" w:rsidRPr="00F05E74" w:rsidRDefault="005B7A73" w:rsidP="005B7A73">
      <w:pPr>
        <w:pStyle w:val="Header"/>
        <w:tabs>
          <w:tab w:val="clear" w:pos="4320"/>
          <w:tab w:val="clear" w:pos="8640"/>
          <w:tab w:val="center" w:pos="5760"/>
          <w:tab w:val="left" w:pos="6300"/>
          <w:tab w:val="left" w:pos="711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395AB045" w14:textId="77777777" w:rsidR="005B7A73" w:rsidRPr="00F05E74" w:rsidRDefault="005B7A73" w:rsidP="005B7A73">
      <w:pPr>
        <w:pStyle w:val="Header"/>
        <w:tabs>
          <w:tab w:val="clear" w:pos="4320"/>
          <w:tab w:val="clear" w:pos="8640"/>
          <w:tab w:val="center" w:pos="1440"/>
          <w:tab w:val="right" w:pos="5940"/>
          <w:tab w:val="right" w:pos="810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67290DF2" w14:textId="77777777" w:rsidR="005B7A73" w:rsidRPr="00F05E74" w:rsidRDefault="005B7A73" w:rsidP="005B7A73">
      <w:pPr>
        <w:pStyle w:val="Header"/>
        <w:tabs>
          <w:tab w:val="clear" w:pos="4320"/>
          <w:tab w:val="clear" w:pos="8640"/>
          <w:tab w:val="left" w:pos="900"/>
          <w:tab w:val="right" w:pos="3600"/>
          <w:tab w:val="right" w:pos="10044"/>
        </w:tabs>
        <w:spacing w:after="0"/>
        <w:ind w:right="-9" w:firstLine="0"/>
        <w:rPr>
          <w:sz w:val="24"/>
          <w:szCs w:val="24"/>
        </w:rPr>
      </w:pPr>
      <w:r w:rsidRPr="00F05E74">
        <w:rPr>
          <w:sz w:val="24"/>
          <w:szCs w:val="24"/>
        </w:rPr>
        <w:t xml:space="preserve">(1) 2030-01-001-6003-Headquarter </w:t>
      </w:r>
    </w:p>
    <w:p w14:paraId="2D08F6AD" w14:textId="77777777" w:rsidR="005B7A73" w:rsidRPr="00F05E74" w:rsidRDefault="005B7A73" w:rsidP="005B7A73">
      <w:pPr>
        <w:pStyle w:val="Header"/>
        <w:tabs>
          <w:tab w:val="clear" w:pos="4320"/>
          <w:tab w:val="clear" w:pos="8640"/>
          <w:tab w:val="left" w:pos="900"/>
          <w:tab w:val="right" w:pos="3600"/>
          <w:tab w:val="right" w:pos="10044"/>
        </w:tabs>
        <w:spacing w:after="0"/>
        <w:ind w:right="-9" w:firstLine="0"/>
        <w:rPr>
          <w:b/>
          <w:sz w:val="24"/>
          <w:szCs w:val="24"/>
        </w:rPr>
      </w:pPr>
      <w:r w:rsidRPr="00F05E74">
        <w:rPr>
          <w:sz w:val="24"/>
          <w:szCs w:val="24"/>
        </w:rPr>
        <w:tab/>
        <w:t>Establishment-</w:t>
      </w:r>
    </w:p>
    <w:p w14:paraId="4BEC04B1"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283.25</w:t>
      </w:r>
    </w:p>
    <w:p w14:paraId="387CDCD5"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4.00</w:t>
      </w:r>
    </w:p>
    <w:p w14:paraId="2930ABC0" w14:textId="79028DBD"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(-)84.56</w:t>
      </w:r>
      <w:r w:rsidRPr="00F05E74">
        <w:rPr>
          <w:sz w:val="24"/>
          <w:szCs w:val="24"/>
        </w:rPr>
        <w:tab/>
        <w:t>202.69</w:t>
      </w:r>
      <w:r w:rsidRPr="00F05E74">
        <w:rPr>
          <w:sz w:val="24"/>
          <w:szCs w:val="24"/>
        </w:rPr>
        <w:tab/>
        <w:t>191.63</w:t>
      </w:r>
      <w:r w:rsidRPr="00F05E74">
        <w:rPr>
          <w:sz w:val="24"/>
          <w:szCs w:val="24"/>
        </w:rPr>
        <w:tab/>
        <w:t>(-)11.0</w:t>
      </w:r>
      <w:r w:rsidR="008920EB" w:rsidRPr="00F05E74">
        <w:rPr>
          <w:sz w:val="24"/>
          <w:szCs w:val="24"/>
        </w:rPr>
        <w:t>6</w:t>
      </w:r>
    </w:p>
    <w:p w14:paraId="6EF992E4" w14:textId="5664D3C6"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r>
      <w:r w:rsidRPr="00F05E74">
        <w:rPr>
          <w:b/>
          <w:bCs/>
          <w:sz w:val="24"/>
          <w:szCs w:val="24"/>
        </w:rPr>
        <w:t xml:space="preserve">As the actual expenditure was less than the original provision, augmentation of the provision by </w:t>
      </w:r>
      <w:r w:rsidR="00A31B71" w:rsidRPr="00F05E74">
        <w:rPr>
          <w:rFonts w:ascii="Rupee Foradian" w:hAnsi="Rupee Foradian"/>
          <w:b/>
          <w:sz w:val="23"/>
          <w:szCs w:val="23"/>
        </w:rPr>
        <w:t>`</w:t>
      </w:r>
      <w:r w:rsidR="00A31B71">
        <w:rPr>
          <w:rFonts w:ascii="Rupee Foradian" w:hAnsi="Rupee Foradian"/>
          <w:b/>
          <w:sz w:val="23"/>
          <w:szCs w:val="23"/>
        </w:rPr>
        <w:t xml:space="preserve"> </w:t>
      </w:r>
      <w:r w:rsidRPr="00F05E74">
        <w:rPr>
          <w:b/>
          <w:bCs/>
          <w:sz w:val="24"/>
          <w:szCs w:val="24"/>
          <w:lang w:val="en-IE"/>
        </w:rPr>
        <w:t>4.00</w:t>
      </w:r>
      <w:r w:rsidRPr="00F05E74">
        <w:rPr>
          <w:b/>
          <w:bCs/>
          <w:sz w:val="24"/>
          <w:szCs w:val="24"/>
        </w:rPr>
        <w:t xml:space="preserve"> lakh through supplementary budget proved unnecessary. </w:t>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84.56 lakh from the provision by way of surrender was attributed to non-filling up of the vacant posts. Saving had occurred under this head during 2022-23 also.</w:t>
      </w:r>
    </w:p>
    <w:p w14:paraId="555F82DD" w14:textId="1A02F593" w:rsidR="005B7A73" w:rsidRPr="00F05E74" w:rsidRDefault="005B7A73" w:rsidP="005B7A73">
      <w:pPr>
        <w:pStyle w:val="Header"/>
        <w:tabs>
          <w:tab w:val="clear" w:pos="4320"/>
          <w:tab w:val="clear" w:pos="8640"/>
          <w:tab w:val="left" w:pos="900"/>
          <w:tab w:val="right" w:pos="3600"/>
          <w:tab w:val="right" w:pos="10044"/>
        </w:tabs>
        <w:spacing w:after="0"/>
        <w:ind w:right="-9" w:firstLine="0"/>
        <w:rPr>
          <w:sz w:val="24"/>
          <w:szCs w:val="24"/>
        </w:rPr>
      </w:pPr>
      <w:r w:rsidRPr="00F05E74">
        <w:rPr>
          <w:sz w:val="24"/>
          <w:szCs w:val="24"/>
        </w:rPr>
        <w:t xml:space="preserve">(2) 2030-03-001-1480-District </w:t>
      </w:r>
    </w:p>
    <w:p w14:paraId="4C2C38CB" w14:textId="77777777" w:rsidR="005B7A73" w:rsidRPr="00F05E74" w:rsidRDefault="005B7A73" w:rsidP="005B7A73">
      <w:pPr>
        <w:pStyle w:val="Header"/>
        <w:tabs>
          <w:tab w:val="clear" w:pos="4320"/>
          <w:tab w:val="clear" w:pos="8640"/>
          <w:tab w:val="left" w:pos="900"/>
          <w:tab w:val="right" w:pos="3600"/>
          <w:tab w:val="right" w:pos="10044"/>
        </w:tabs>
        <w:spacing w:after="0"/>
        <w:ind w:right="-9" w:firstLine="0"/>
        <w:rPr>
          <w:b/>
          <w:sz w:val="24"/>
          <w:szCs w:val="24"/>
        </w:rPr>
      </w:pPr>
      <w:r w:rsidRPr="00F05E74">
        <w:rPr>
          <w:sz w:val="24"/>
          <w:szCs w:val="24"/>
        </w:rPr>
        <w:tab/>
        <w:t>Charges-</w:t>
      </w:r>
    </w:p>
    <w:p w14:paraId="578B9BC9"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2,711.50</w:t>
      </w:r>
    </w:p>
    <w:p w14:paraId="21E45845"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2.00</w:t>
      </w:r>
    </w:p>
    <w:p w14:paraId="501B1845"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(-)1,242.54</w:t>
      </w:r>
      <w:r w:rsidRPr="00F05E74">
        <w:rPr>
          <w:sz w:val="24"/>
          <w:szCs w:val="24"/>
        </w:rPr>
        <w:tab/>
        <w:t>1,470.96</w:t>
      </w:r>
      <w:r w:rsidRPr="00F05E74">
        <w:rPr>
          <w:sz w:val="24"/>
          <w:szCs w:val="24"/>
        </w:rPr>
        <w:tab/>
        <w:t>1,466.39</w:t>
      </w:r>
      <w:r w:rsidRPr="00F05E74">
        <w:rPr>
          <w:sz w:val="24"/>
          <w:szCs w:val="24"/>
        </w:rPr>
        <w:tab/>
        <w:t>(-)4.57</w:t>
      </w:r>
    </w:p>
    <w:p w14:paraId="3A7EFAAA" w14:textId="59C9ADA2"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r>
      <w:r w:rsidR="00A31B71" w:rsidRPr="00F05E74">
        <w:rPr>
          <w:b/>
          <w:bCs/>
          <w:sz w:val="24"/>
          <w:szCs w:val="24"/>
        </w:rPr>
        <w:t xml:space="preserve">As the actual expenditure was less than the original provision, augmentation of the provision by </w:t>
      </w:r>
      <w:r w:rsidR="00A31B71" w:rsidRPr="00F05E74">
        <w:rPr>
          <w:rFonts w:ascii="Rupee Foradian" w:hAnsi="Rupee Foradian"/>
          <w:b/>
          <w:sz w:val="23"/>
          <w:szCs w:val="23"/>
        </w:rPr>
        <w:t>`</w:t>
      </w:r>
      <w:r w:rsidR="00A31B71">
        <w:rPr>
          <w:rFonts w:ascii="Rupee Foradian" w:hAnsi="Rupee Foradian"/>
          <w:b/>
          <w:sz w:val="23"/>
          <w:szCs w:val="23"/>
        </w:rPr>
        <w:t xml:space="preserve"> </w:t>
      </w:r>
      <w:r w:rsidR="00A31B71">
        <w:rPr>
          <w:b/>
          <w:bCs/>
          <w:sz w:val="24"/>
          <w:szCs w:val="24"/>
          <w:lang w:val="en-IE"/>
        </w:rPr>
        <w:t>2</w:t>
      </w:r>
      <w:r w:rsidR="00A31B71" w:rsidRPr="00F05E74">
        <w:rPr>
          <w:b/>
          <w:bCs/>
          <w:sz w:val="24"/>
          <w:szCs w:val="24"/>
          <w:lang w:val="en-IE"/>
        </w:rPr>
        <w:t>.00</w:t>
      </w:r>
      <w:r w:rsidR="00A31B71" w:rsidRPr="00F05E74">
        <w:rPr>
          <w:b/>
          <w:bCs/>
          <w:sz w:val="24"/>
          <w:szCs w:val="24"/>
        </w:rPr>
        <w:t xml:space="preserve"> lakh through supplementary budget proved unnecessary.</w:t>
      </w:r>
      <w:r w:rsidR="00A31B71">
        <w:rPr>
          <w:b/>
          <w:bCs/>
          <w:sz w:val="24"/>
          <w:szCs w:val="24"/>
        </w:rPr>
        <w:t xml:space="preserve"> </w:t>
      </w:r>
      <w:r w:rsidRPr="00F05E74">
        <w:rPr>
          <w:b/>
          <w:sz w:val="24"/>
          <w:szCs w:val="24"/>
        </w:rPr>
        <w:t xml:space="preserve">Reduction of </w:t>
      </w:r>
      <w:r w:rsidR="00A31B71">
        <w:rPr>
          <w:b/>
          <w:sz w:val="24"/>
          <w:szCs w:val="24"/>
        </w:rPr>
        <w:br/>
      </w:r>
      <w:r w:rsidRPr="00F05E74">
        <w:rPr>
          <w:rFonts w:ascii="Rupee Foradian" w:hAnsi="Rupee Foradian"/>
          <w:b/>
          <w:sz w:val="23"/>
          <w:szCs w:val="23"/>
        </w:rPr>
        <w:t xml:space="preserve">` </w:t>
      </w:r>
      <w:r w:rsidRPr="00F05E74">
        <w:rPr>
          <w:b/>
          <w:sz w:val="24"/>
          <w:szCs w:val="24"/>
        </w:rPr>
        <w:t>1,242.54 lakh from the provision by way of surrender was attributed mainly to non-filling up of the vacant posts, incompletion of scanning work of metadata by CH</w:t>
      </w:r>
      <w:r w:rsidRPr="00F05E74">
        <w:rPr>
          <w:b/>
          <w:i/>
          <w:iCs/>
          <w:sz w:val="24"/>
          <w:szCs w:val="24"/>
        </w:rPr>
        <w:t>i</w:t>
      </w:r>
      <w:r w:rsidRPr="00F05E74">
        <w:rPr>
          <w:b/>
          <w:sz w:val="24"/>
          <w:szCs w:val="24"/>
        </w:rPr>
        <w:t>PS and non-submission of claims pertaining to expenditure on tour. Persistent saving under this head had also been noticed during 2015-16 to 2022-23.</w:t>
      </w:r>
    </w:p>
    <w:p w14:paraId="34631F4E"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(3) 2039-001-122-Superintendence-</w:t>
      </w:r>
    </w:p>
    <w:p w14:paraId="59B4BB1E"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4,193.90</w:t>
      </w:r>
    </w:p>
    <w:p w14:paraId="057B4831"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t>500.00</w:t>
      </w:r>
    </w:p>
    <w:p w14:paraId="658D2E8E" w14:textId="77777777" w:rsidR="005B7A73" w:rsidRPr="00F05E74" w:rsidRDefault="005B7A73" w:rsidP="005B7A73">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(-)924.84</w:t>
      </w:r>
      <w:r w:rsidRPr="00F05E74">
        <w:rPr>
          <w:sz w:val="24"/>
          <w:szCs w:val="24"/>
        </w:rPr>
        <w:tab/>
        <w:t>3,769.06</w:t>
      </w:r>
      <w:r w:rsidRPr="00F05E74">
        <w:rPr>
          <w:sz w:val="24"/>
          <w:szCs w:val="24"/>
        </w:rPr>
        <w:tab/>
        <w:t>3,769.21</w:t>
      </w:r>
      <w:r w:rsidRPr="00F05E74">
        <w:rPr>
          <w:sz w:val="24"/>
          <w:szCs w:val="24"/>
        </w:rPr>
        <w:tab/>
        <w:t>+0.15</w:t>
      </w:r>
    </w:p>
    <w:p w14:paraId="743FE49C" w14:textId="22E340CB"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r>
      <w:r w:rsidRPr="00F05E74">
        <w:rPr>
          <w:b/>
          <w:bCs/>
          <w:sz w:val="24"/>
          <w:szCs w:val="24"/>
        </w:rPr>
        <w:t xml:space="preserve">As the actual expenditure was less than the original provision, augmentation of the provision by </w:t>
      </w:r>
      <w:r w:rsidRPr="00F05E74">
        <w:rPr>
          <w:rFonts w:ascii="Rupee Foradian" w:hAnsi="Rupee Foradian"/>
          <w:b/>
          <w:sz w:val="22"/>
          <w:szCs w:val="22"/>
        </w:rPr>
        <w:t xml:space="preserve">` </w:t>
      </w:r>
      <w:r w:rsidRPr="00F05E74">
        <w:rPr>
          <w:b/>
          <w:bCs/>
          <w:sz w:val="24"/>
          <w:szCs w:val="24"/>
          <w:lang w:val="en-IE"/>
        </w:rPr>
        <w:t>500.00</w:t>
      </w:r>
      <w:r w:rsidRPr="00F05E74">
        <w:rPr>
          <w:b/>
          <w:bCs/>
          <w:sz w:val="24"/>
          <w:szCs w:val="24"/>
        </w:rPr>
        <w:t xml:space="preserve"> lakh through supplementary budget proved unnecessary.</w:t>
      </w:r>
      <w:r w:rsidRPr="00F05E74">
        <w:rPr>
          <w:b/>
          <w:sz w:val="24"/>
          <w:szCs w:val="24"/>
        </w:rPr>
        <w:t xml:space="preserve"> Reduction of </w:t>
      </w:r>
      <w:r w:rsidRPr="00F05E74">
        <w:rPr>
          <w:b/>
          <w:sz w:val="24"/>
          <w:szCs w:val="24"/>
        </w:rPr>
        <w:br/>
      </w:r>
      <w:r w:rsidRPr="00F05E74">
        <w:rPr>
          <w:rFonts w:ascii="Rupee Foradian" w:hAnsi="Rupee Foradian"/>
          <w:b/>
          <w:sz w:val="22"/>
          <w:szCs w:val="22"/>
        </w:rPr>
        <w:t xml:space="preserve">` </w:t>
      </w:r>
      <w:r w:rsidRPr="00F05E74">
        <w:rPr>
          <w:b/>
          <w:bCs/>
          <w:sz w:val="24"/>
          <w:szCs w:val="24"/>
        </w:rPr>
        <w:t xml:space="preserve">924.84 </w:t>
      </w:r>
      <w:r w:rsidRPr="00F05E74">
        <w:rPr>
          <w:b/>
          <w:sz w:val="24"/>
          <w:szCs w:val="24"/>
        </w:rPr>
        <w:t>lakh from the provision by way of surrender was attributed to non-receipt of demand for fund</w:t>
      </w:r>
      <w:r w:rsidR="00A31B71">
        <w:rPr>
          <w:b/>
          <w:sz w:val="24"/>
          <w:szCs w:val="24"/>
        </w:rPr>
        <w:t xml:space="preserve"> and</w:t>
      </w:r>
      <w:r w:rsidRPr="00F05E74">
        <w:rPr>
          <w:b/>
          <w:sz w:val="24"/>
          <w:szCs w:val="24"/>
        </w:rPr>
        <w:t xml:space="preserve"> incurring of expenditure as per actual requirements. Persistent saving under this head had also been noticed during 2014-15 to 2022-23.</w:t>
      </w:r>
    </w:p>
    <w:p w14:paraId="52322B82"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sz w:val="24"/>
          <w:szCs w:val="24"/>
        </w:rPr>
      </w:pPr>
      <w:r w:rsidRPr="00F05E74">
        <w:rPr>
          <w:sz w:val="24"/>
          <w:szCs w:val="24"/>
        </w:rPr>
        <w:t>(4) 2039-001-1470-District Executive</w:t>
      </w:r>
    </w:p>
    <w:p w14:paraId="69BBF75C" w14:textId="77777777" w:rsidR="005B7A73" w:rsidRPr="00F05E74" w:rsidRDefault="005B7A73" w:rsidP="005B7A73">
      <w:pPr>
        <w:pStyle w:val="Header"/>
        <w:tabs>
          <w:tab w:val="clear" w:pos="4320"/>
          <w:tab w:val="clear" w:pos="8640"/>
          <w:tab w:val="right" w:pos="0"/>
          <w:tab w:val="left" w:pos="900"/>
          <w:tab w:val="right" w:pos="2880"/>
          <w:tab w:val="right" w:pos="6120"/>
          <w:tab w:val="right" w:pos="8100"/>
          <w:tab w:val="right" w:pos="10044"/>
        </w:tabs>
        <w:spacing w:after="0"/>
        <w:ind w:right="-9" w:firstLine="0"/>
        <w:rPr>
          <w:sz w:val="24"/>
          <w:szCs w:val="24"/>
        </w:rPr>
      </w:pPr>
      <w:r w:rsidRPr="00F05E74">
        <w:rPr>
          <w:sz w:val="24"/>
          <w:szCs w:val="24"/>
        </w:rPr>
        <w:tab/>
        <w:t>Establishment-</w:t>
      </w:r>
    </w:p>
    <w:p w14:paraId="6B0D7C28"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7,703.50</w:t>
      </w:r>
    </w:p>
    <w:p w14:paraId="7F60EE68"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(-)1,296.24</w:t>
      </w:r>
      <w:r w:rsidRPr="00F05E74">
        <w:rPr>
          <w:sz w:val="24"/>
          <w:szCs w:val="24"/>
        </w:rPr>
        <w:tab/>
        <w:t>6,407.26</w:t>
      </w:r>
      <w:r w:rsidRPr="00F05E74">
        <w:rPr>
          <w:sz w:val="24"/>
          <w:szCs w:val="24"/>
        </w:rPr>
        <w:tab/>
        <w:t>5,623.93</w:t>
      </w:r>
      <w:r w:rsidRPr="00F05E74">
        <w:rPr>
          <w:sz w:val="24"/>
          <w:szCs w:val="24"/>
        </w:rPr>
        <w:tab/>
        <w:t>(-)783.33</w:t>
      </w:r>
    </w:p>
    <w:p w14:paraId="44A710EE"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1,296.24</w:t>
      </w:r>
      <w:r w:rsidRPr="00F05E74">
        <w:rPr>
          <w:sz w:val="24"/>
          <w:szCs w:val="24"/>
        </w:rPr>
        <w:t xml:space="preserve"> </w:t>
      </w:r>
      <w:r w:rsidRPr="00F05E74">
        <w:rPr>
          <w:b/>
          <w:sz w:val="24"/>
          <w:szCs w:val="24"/>
        </w:rPr>
        <w:t>lakh from the provision by way of surrender was attributed to non-filling up of the vacant post, non-receipt of demand for fund and incurring of expenditure as per actual requirements. Reasons for huge final saving have not been intimated (July 2024). Persistent saving under this head had also been noticed during 2010-11 to 2022-23.</w:t>
      </w:r>
    </w:p>
    <w:p w14:paraId="58414BC2"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(5) 2040-001-3569-Headquarter Establishment</w:t>
      </w:r>
    </w:p>
    <w:p w14:paraId="5C042E63"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14" w:firstLine="0"/>
        <w:jc w:val="both"/>
        <w:rPr>
          <w:sz w:val="24"/>
          <w:szCs w:val="24"/>
        </w:rPr>
      </w:pPr>
      <w:r w:rsidRPr="00F05E74">
        <w:rPr>
          <w:sz w:val="24"/>
          <w:szCs w:val="24"/>
        </w:rPr>
        <w:tab/>
        <w:t>Expenditure-</w:t>
      </w:r>
    </w:p>
    <w:p w14:paraId="27746ECC"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2,295.52</w:t>
      </w:r>
    </w:p>
    <w:p w14:paraId="38CB51FD" w14:textId="5E35AAD4"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Token</w:t>
      </w:r>
      <w:r w:rsidR="00336308">
        <w:rPr>
          <w:sz w:val="24"/>
          <w:szCs w:val="24"/>
        </w:rPr>
        <w:t xml:space="preserve"> </w:t>
      </w:r>
      <w:r w:rsidR="00336308" w:rsidRPr="00F10875">
        <w:rPr>
          <w:rFonts w:ascii="Rupee Foradian" w:hAnsi="Rupee Foradian"/>
          <w:sz w:val="22"/>
          <w:szCs w:val="22"/>
        </w:rPr>
        <w:t>(`</w:t>
      </w:r>
      <w:r w:rsidR="00336308" w:rsidRPr="00F10875">
        <w:rPr>
          <w:sz w:val="22"/>
          <w:szCs w:val="22"/>
        </w:rPr>
        <w:t>100</w:t>
      </w:r>
      <w:r w:rsidR="00336308" w:rsidRPr="00F10875">
        <w:rPr>
          <w:rFonts w:ascii="Rupee Foradian" w:hAnsi="Rupee Foradian"/>
          <w:sz w:val="22"/>
          <w:szCs w:val="22"/>
        </w:rPr>
        <w:t>)</w:t>
      </w:r>
    </w:p>
    <w:p w14:paraId="6B15347E" w14:textId="77777777" w:rsidR="005B7A73" w:rsidRDefault="005B7A73" w:rsidP="005B7A73">
      <w:pPr>
        <w:pStyle w:val="Header"/>
        <w:tabs>
          <w:tab w:val="clear" w:pos="4320"/>
          <w:tab w:val="clear" w:pos="8640"/>
          <w:tab w:val="right" w:pos="0"/>
          <w:tab w:val="left" w:pos="900"/>
          <w:tab w:val="right" w:pos="3600"/>
          <w:tab w:val="right" w:pos="6120"/>
          <w:tab w:val="right" w:pos="8100"/>
          <w:tab w:val="right" w:pos="9990"/>
        </w:tabs>
        <w:ind w:right="-9" w:firstLine="0"/>
        <w:rPr>
          <w:sz w:val="24"/>
          <w:szCs w:val="24"/>
        </w:rPr>
      </w:pPr>
      <w:r w:rsidRPr="00F05E74">
        <w:rPr>
          <w:sz w:val="24"/>
          <w:szCs w:val="24"/>
        </w:rPr>
        <w:tab/>
        <w:t>R.</w:t>
      </w:r>
      <w:r w:rsidRPr="00F05E74">
        <w:rPr>
          <w:sz w:val="24"/>
          <w:szCs w:val="24"/>
        </w:rPr>
        <w:tab/>
        <w:t>(-)575.99</w:t>
      </w:r>
      <w:r w:rsidRPr="00F05E74">
        <w:rPr>
          <w:sz w:val="24"/>
          <w:szCs w:val="24"/>
        </w:rPr>
        <w:tab/>
        <w:t>1,719.53</w:t>
      </w:r>
      <w:r w:rsidRPr="00F05E74">
        <w:rPr>
          <w:sz w:val="24"/>
          <w:szCs w:val="24"/>
        </w:rPr>
        <w:tab/>
        <w:t>1,684.97</w:t>
      </w:r>
      <w:r w:rsidRPr="00F05E74">
        <w:rPr>
          <w:sz w:val="24"/>
          <w:szCs w:val="24"/>
        </w:rPr>
        <w:tab/>
        <w:t>(-)34.56</w:t>
      </w:r>
    </w:p>
    <w:p w14:paraId="4FA44A3A" w14:textId="77777777" w:rsidR="00A31B71" w:rsidRDefault="00A31B71" w:rsidP="005B7A73">
      <w:pPr>
        <w:pStyle w:val="Header"/>
        <w:tabs>
          <w:tab w:val="clear" w:pos="4320"/>
          <w:tab w:val="clear" w:pos="8640"/>
          <w:tab w:val="right" w:pos="0"/>
          <w:tab w:val="left" w:pos="900"/>
          <w:tab w:val="right" w:pos="3600"/>
          <w:tab w:val="right" w:pos="6120"/>
          <w:tab w:val="right" w:pos="8100"/>
          <w:tab w:val="right" w:pos="9990"/>
        </w:tabs>
        <w:ind w:right="-9" w:firstLine="0"/>
        <w:rPr>
          <w:sz w:val="24"/>
          <w:szCs w:val="24"/>
        </w:rPr>
      </w:pPr>
    </w:p>
    <w:p w14:paraId="2C307A0E" w14:textId="77777777" w:rsidR="00A31B71" w:rsidRDefault="00A31B71" w:rsidP="005B7A73">
      <w:pPr>
        <w:pStyle w:val="Header"/>
        <w:tabs>
          <w:tab w:val="clear" w:pos="4320"/>
          <w:tab w:val="clear" w:pos="8640"/>
          <w:tab w:val="right" w:pos="0"/>
          <w:tab w:val="left" w:pos="900"/>
          <w:tab w:val="right" w:pos="3600"/>
          <w:tab w:val="right" w:pos="6120"/>
          <w:tab w:val="right" w:pos="8100"/>
          <w:tab w:val="right" w:pos="9990"/>
        </w:tabs>
        <w:ind w:right="-9" w:firstLine="0"/>
        <w:rPr>
          <w:sz w:val="24"/>
          <w:szCs w:val="24"/>
        </w:rPr>
      </w:pPr>
    </w:p>
    <w:p w14:paraId="27C91F7F" w14:textId="77777777" w:rsidR="00A31B71" w:rsidRDefault="00A31B71" w:rsidP="005B7A73">
      <w:pPr>
        <w:pStyle w:val="Header"/>
        <w:tabs>
          <w:tab w:val="clear" w:pos="4320"/>
          <w:tab w:val="clear" w:pos="8640"/>
          <w:tab w:val="right" w:pos="0"/>
          <w:tab w:val="left" w:pos="900"/>
          <w:tab w:val="right" w:pos="3600"/>
          <w:tab w:val="right" w:pos="6120"/>
          <w:tab w:val="right" w:pos="8100"/>
          <w:tab w:val="right" w:pos="9990"/>
        </w:tabs>
        <w:ind w:right="-9" w:firstLine="0"/>
        <w:rPr>
          <w:sz w:val="24"/>
          <w:szCs w:val="24"/>
        </w:rPr>
      </w:pPr>
    </w:p>
    <w:p w14:paraId="56CC3971" w14:textId="77777777" w:rsidR="00A31B71" w:rsidRPr="00F05E74" w:rsidRDefault="00A31B71" w:rsidP="00A31B71">
      <w:pPr>
        <w:pStyle w:val="Header"/>
        <w:tabs>
          <w:tab w:val="clear" w:pos="4320"/>
          <w:tab w:val="clear" w:pos="8640"/>
          <w:tab w:val="left" w:pos="1440"/>
          <w:tab w:val="center" w:pos="5760"/>
          <w:tab w:val="left" w:pos="7200"/>
          <w:tab w:val="right" w:pos="10044"/>
        </w:tabs>
        <w:spacing w:after="80"/>
        <w:ind w:right="-11" w:firstLine="0"/>
        <w:jc w:val="center"/>
        <w:rPr>
          <w:sz w:val="24"/>
          <w:szCs w:val="24"/>
        </w:rPr>
      </w:pPr>
      <w:r w:rsidRPr="00F05E74">
        <w:rPr>
          <w:b/>
          <w:sz w:val="24"/>
          <w:szCs w:val="24"/>
        </w:rPr>
        <w:lastRenderedPageBreak/>
        <w:t>Grant No. 07-</w:t>
      </w:r>
      <w:r w:rsidRPr="00F05E74">
        <w:rPr>
          <w:sz w:val="24"/>
          <w:szCs w:val="24"/>
        </w:rPr>
        <w:t>contd.</w:t>
      </w:r>
    </w:p>
    <w:p w14:paraId="278BC0F5" w14:textId="488FA1ED" w:rsidR="005B7A73" w:rsidRPr="00F05E74" w:rsidRDefault="005B7A73" w:rsidP="00354479">
      <w:pPr>
        <w:ind w:firstLine="720"/>
        <w:jc w:val="both"/>
        <w:rPr>
          <w:b/>
          <w:bCs/>
          <w:szCs w:val="24"/>
        </w:rPr>
      </w:pPr>
      <w:r w:rsidRPr="00F05E74">
        <w:rPr>
          <w:szCs w:val="24"/>
        </w:rPr>
        <w:t xml:space="preserve"> </w:t>
      </w:r>
      <w:r w:rsidRPr="00F05E74">
        <w:rPr>
          <w:b/>
          <w:bCs/>
          <w:szCs w:val="24"/>
        </w:rPr>
        <w:t xml:space="preserve">Reduction of </w:t>
      </w:r>
      <w:r w:rsidRPr="00F05E74">
        <w:rPr>
          <w:rFonts w:ascii="Rupee Foradian" w:hAnsi="Rupee Foradian"/>
          <w:b/>
          <w:sz w:val="22"/>
          <w:szCs w:val="22"/>
        </w:rPr>
        <w:t>`</w:t>
      </w:r>
      <w:r w:rsidRPr="00F05E74">
        <w:rPr>
          <w:b/>
          <w:bCs/>
          <w:szCs w:val="24"/>
        </w:rPr>
        <w:t xml:space="preserve"> 575.99 lakh from the provision through re-appropriation of </w:t>
      </w:r>
      <w:r w:rsidRPr="00F05E74">
        <w:rPr>
          <w:rFonts w:ascii="Rupee Foradian" w:hAnsi="Rupee Foradian"/>
          <w:b/>
          <w:sz w:val="22"/>
          <w:szCs w:val="22"/>
        </w:rPr>
        <w:t>`</w:t>
      </w:r>
      <w:r w:rsidRPr="00F05E74">
        <w:rPr>
          <w:b/>
          <w:bCs/>
          <w:szCs w:val="24"/>
        </w:rPr>
        <w:t xml:space="preserve"> 57.00 lakh and surrender of </w:t>
      </w:r>
      <w:r w:rsidRPr="00F05E74">
        <w:rPr>
          <w:rFonts w:ascii="Rupee Foradian" w:hAnsi="Rupee Foradian"/>
          <w:b/>
          <w:sz w:val="22"/>
          <w:szCs w:val="22"/>
        </w:rPr>
        <w:t>`</w:t>
      </w:r>
      <w:r w:rsidRPr="00F05E74">
        <w:rPr>
          <w:b/>
          <w:bCs/>
          <w:szCs w:val="24"/>
        </w:rPr>
        <w:t xml:space="preserve"> 518.99 lakh was attributed mainly to </w:t>
      </w:r>
      <w:r w:rsidRPr="00F05E74">
        <w:rPr>
          <w:b/>
          <w:szCs w:val="24"/>
        </w:rPr>
        <w:t>non-filling up of the vacant post, less expenditure on tour, non-receipt of sanction from the Government, non-receipt of bills from Advocates and non-receipt of sanction for repairs.</w:t>
      </w:r>
      <w:r w:rsidRPr="00F05E74">
        <w:rPr>
          <w:b/>
          <w:bCs/>
          <w:iCs/>
          <w:szCs w:val="24"/>
        </w:rPr>
        <w:t xml:space="preserve"> </w:t>
      </w:r>
      <w:r w:rsidR="0001419C" w:rsidRPr="00F05E74">
        <w:rPr>
          <w:b/>
          <w:bCs/>
          <w:iCs/>
          <w:szCs w:val="24"/>
        </w:rPr>
        <w:t>Reasons for final saving have not been intimated (July 202</w:t>
      </w:r>
      <w:r w:rsidR="00354479" w:rsidRPr="00F05E74">
        <w:rPr>
          <w:b/>
          <w:bCs/>
          <w:iCs/>
          <w:szCs w:val="24"/>
        </w:rPr>
        <w:t>4</w:t>
      </w:r>
      <w:r w:rsidR="0001419C" w:rsidRPr="00F05E74">
        <w:rPr>
          <w:b/>
          <w:bCs/>
          <w:iCs/>
          <w:szCs w:val="24"/>
        </w:rPr>
        <w:t xml:space="preserve">). </w:t>
      </w:r>
      <w:r w:rsidRPr="00F05E74">
        <w:rPr>
          <w:b/>
          <w:szCs w:val="24"/>
        </w:rPr>
        <w:t>Persistent saving under this head had also been noticed during 2012-13 to 2022-23.</w:t>
      </w:r>
    </w:p>
    <w:p w14:paraId="05C1A22C" w14:textId="77777777" w:rsidR="000550BA" w:rsidRPr="00F05E74" w:rsidRDefault="000550BA" w:rsidP="000550BA">
      <w:pPr>
        <w:pStyle w:val="Header"/>
        <w:tabs>
          <w:tab w:val="clear" w:pos="4320"/>
          <w:tab w:val="clear" w:pos="8640"/>
          <w:tab w:val="right" w:pos="0"/>
          <w:tab w:val="left" w:pos="900"/>
          <w:tab w:val="left" w:pos="1418"/>
          <w:tab w:val="right" w:pos="2880"/>
          <w:tab w:val="right" w:pos="6237"/>
          <w:tab w:val="right" w:pos="7938"/>
          <w:tab w:val="right" w:pos="10044"/>
        </w:tabs>
        <w:spacing w:after="0"/>
        <w:ind w:right="-9" w:firstLine="0"/>
        <w:jc w:val="both"/>
        <w:rPr>
          <w:sz w:val="24"/>
          <w:szCs w:val="24"/>
        </w:rPr>
      </w:pPr>
      <w:r w:rsidRPr="00F05E74">
        <w:rPr>
          <w:b/>
          <w:sz w:val="24"/>
          <w:szCs w:val="24"/>
        </w:rPr>
        <w:tab/>
      </w:r>
      <w:r w:rsidRPr="00F05E74">
        <w:rPr>
          <w:b/>
          <w:sz w:val="24"/>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07720E3" w14:textId="77777777" w:rsidR="000550BA" w:rsidRPr="00F05E74" w:rsidRDefault="000550BA" w:rsidP="000550BA">
      <w:pPr>
        <w:pStyle w:val="Header"/>
        <w:tabs>
          <w:tab w:val="clear" w:pos="4320"/>
          <w:tab w:val="clear" w:pos="8640"/>
          <w:tab w:val="left" w:pos="5670"/>
          <w:tab w:val="left" w:pos="6930"/>
          <w:tab w:val="left" w:pos="8080"/>
          <w:tab w:val="right" w:pos="10044"/>
        </w:tabs>
        <w:spacing w:after="0"/>
        <w:ind w:right="-9" w:firstLine="0"/>
        <w:rPr>
          <w:sz w:val="24"/>
          <w:szCs w:val="24"/>
        </w:rPr>
      </w:pPr>
      <w:r w:rsidRPr="00F05E74">
        <w:rPr>
          <w:sz w:val="24"/>
          <w:szCs w:val="24"/>
        </w:rPr>
        <w:tab/>
        <w:t xml:space="preserve">Grant </w:t>
      </w:r>
      <w:r w:rsidRPr="00F05E74">
        <w:rPr>
          <w:sz w:val="24"/>
          <w:szCs w:val="24"/>
        </w:rPr>
        <w:tab/>
        <w:t>Expenditure</w:t>
      </w:r>
      <w:r w:rsidRPr="00F05E74">
        <w:rPr>
          <w:sz w:val="24"/>
          <w:szCs w:val="24"/>
        </w:rPr>
        <w:tab/>
        <w:t>Saving(-)</w:t>
      </w:r>
    </w:p>
    <w:p w14:paraId="2535996E" w14:textId="77777777" w:rsidR="000550BA" w:rsidRPr="00F05E74" w:rsidRDefault="000550BA" w:rsidP="000550BA">
      <w:pPr>
        <w:pStyle w:val="Header"/>
        <w:tabs>
          <w:tab w:val="clear" w:pos="4320"/>
          <w:tab w:val="clear" w:pos="8640"/>
          <w:tab w:val="left" w:pos="900"/>
          <w:tab w:val="right" w:pos="7965"/>
          <w:tab w:val="right" w:pos="10044"/>
        </w:tabs>
        <w:spacing w:after="0"/>
        <w:ind w:right="-9" w:firstLine="0"/>
        <w:rPr>
          <w:b/>
          <w:sz w:val="24"/>
          <w:szCs w:val="24"/>
        </w:rPr>
      </w:pP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7764228"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(6) 2040-001-7042-Business Intelligence</w:t>
      </w:r>
    </w:p>
    <w:p w14:paraId="4ED4D97D"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Unit-</w:t>
      </w:r>
      <w:r w:rsidRPr="00F05E74">
        <w:rPr>
          <w:sz w:val="24"/>
          <w:szCs w:val="24"/>
        </w:rPr>
        <w:tab/>
      </w:r>
    </w:p>
    <w:p w14:paraId="56A86BE6"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100.00</w:t>
      </w:r>
    </w:p>
    <w:p w14:paraId="16402814" w14:textId="77777777" w:rsidR="005B7A73" w:rsidRPr="00F05E74" w:rsidRDefault="005B7A73" w:rsidP="005B7A73">
      <w:pPr>
        <w:pStyle w:val="Header"/>
        <w:tabs>
          <w:tab w:val="clear" w:pos="4320"/>
          <w:tab w:val="clear" w:pos="8640"/>
          <w:tab w:val="right" w:pos="0"/>
          <w:tab w:val="left" w:pos="900"/>
          <w:tab w:val="right" w:pos="3600"/>
          <w:tab w:val="right" w:pos="6120"/>
          <w:tab w:val="right" w:pos="8100"/>
          <w:tab w:val="right" w:pos="9990"/>
        </w:tabs>
        <w:ind w:right="-9" w:firstLine="0"/>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364E52B8" w14:textId="77777777" w:rsidR="005B7A73" w:rsidRPr="00F05E74" w:rsidRDefault="005B7A73" w:rsidP="005B7A73">
      <w:pPr>
        <w:pStyle w:val="Header"/>
        <w:tabs>
          <w:tab w:val="clear" w:pos="4320"/>
          <w:tab w:val="clear" w:pos="8640"/>
          <w:tab w:val="right" w:pos="0"/>
          <w:tab w:val="left" w:pos="900"/>
          <w:tab w:val="left" w:pos="1440"/>
          <w:tab w:val="right" w:pos="3600"/>
          <w:tab w:val="right" w:pos="6120"/>
          <w:tab w:val="right" w:pos="8280"/>
          <w:tab w:val="right" w:pos="10044"/>
          <w:tab w:val="right" w:pos="10440"/>
          <w:tab w:val="right" w:pos="10620"/>
        </w:tabs>
        <w:ind w:right="-11" w:firstLine="0"/>
        <w:jc w:val="both"/>
        <w:rPr>
          <w:b/>
          <w:bCs/>
          <w:sz w:val="24"/>
          <w:szCs w:val="24"/>
        </w:rPr>
      </w:pPr>
      <w:r w:rsidRPr="00F05E74">
        <w:rPr>
          <w:sz w:val="24"/>
          <w:szCs w:val="24"/>
        </w:rPr>
        <w:tab/>
      </w:r>
      <w:r w:rsidRPr="00F05E74">
        <w:rPr>
          <w:b/>
          <w:bCs/>
          <w:sz w:val="24"/>
          <w:szCs w:val="24"/>
        </w:rPr>
        <w:t>Reasons for non-utilisation of entire provision have not been intimated (July 2024).</w:t>
      </w:r>
    </w:p>
    <w:p w14:paraId="5323A66E"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(7) 2040-001-1201-Externally Aided Projects (Normal)-</w:t>
      </w:r>
    </w:p>
    <w:p w14:paraId="19B49FC2"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7919-Chhattisgarh Public Finance</w:t>
      </w:r>
    </w:p>
    <w:p w14:paraId="41618821"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14" w:firstLine="0"/>
        <w:jc w:val="both"/>
        <w:rPr>
          <w:sz w:val="24"/>
          <w:szCs w:val="24"/>
        </w:rPr>
      </w:pPr>
      <w:r w:rsidRPr="00F05E74">
        <w:rPr>
          <w:sz w:val="24"/>
          <w:szCs w:val="24"/>
        </w:rPr>
        <w:tab/>
        <w:t>Management Project-</w:t>
      </w:r>
    </w:p>
    <w:p w14:paraId="55B02BBC"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1,000.00</w:t>
      </w:r>
    </w:p>
    <w:p w14:paraId="628AABA7" w14:textId="77777777" w:rsidR="005B7A73" w:rsidRPr="00F05E74" w:rsidRDefault="005B7A73" w:rsidP="005B7A73">
      <w:pPr>
        <w:pStyle w:val="Header"/>
        <w:tabs>
          <w:tab w:val="clear" w:pos="4320"/>
          <w:tab w:val="clear" w:pos="8640"/>
          <w:tab w:val="right" w:pos="0"/>
          <w:tab w:val="left" w:pos="900"/>
          <w:tab w:val="right" w:pos="3600"/>
          <w:tab w:val="right" w:pos="6120"/>
          <w:tab w:val="right" w:pos="8100"/>
          <w:tab w:val="right" w:pos="9990"/>
        </w:tabs>
        <w:spacing w:line="276" w:lineRule="auto"/>
        <w:ind w:right="-9" w:firstLine="0"/>
        <w:jc w:val="both"/>
        <w:rPr>
          <w:b/>
          <w:sz w:val="24"/>
          <w:szCs w:val="24"/>
        </w:rPr>
      </w:pPr>
      <w:r w:rsidRPr="00F05E74">
        <w:rPr>
          <w:sz w:val="24"/>
          <w:szCs w:val="24"/>
        </w:rPr>
        <w:tab/>
        <w:t>R.</w:t>
      </w:r>
      <w:r w:rsidRPr="00F05E74">
        <w:rPr>
          <w:sz w:val="24"/>
          <w:szCs w:val="24"/>
        </w:rPr>
        <w:tab/>
        <w:t>(-)525.00</w:t>
      </w:r>
      <w:r w:rsidRPr="00F05E74">
        <w:rPr>
          <w:sz w:val="24"/>
          <w:szCs w:val="24"/>
        </w:rPr>
        <w:tab/>
        <w:t>475.00</w:t>
      </w:r>
      <w:r w:rsidRPr="00F05E74">
        <w:rPr>
          <w:sz w:val="24"/>
          <w:szCs w:val="24"/>
        </w:rPr>
        <w:tab/>
        <w:t>475.00</w:t>
      </w:r>
      <w:r w:rsidRPr="00F05E74">
        <w:rPr>
          <w:sz w:val="24"/>
          <w:szCs w:val="24"/>
        </w:rPr>
        <w:tab/>
        <w:t>0.00</w:t>
      </w:r>
      <w:r w:rsidRPr="00F05E74">
        <w:rPr>
          <w:b/>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525.00 </w:t>
      </w:r>
      <w:r w:rsidRPr="00F05E74">
        <w:rPr>
          <w:b/>
          <w:sz w:val="24"/>
          <w:szCs w:val="24"/>
        </w:rPr>
        <w:t xml:space="preserve">lakh from the provision by way of surrender was attributed to non-receipt of sanction from the Government. Saving had occurred under this head during  </w:t>
      </w:r>
      <w:r w:rsidRPr="00F05E74">
        <w:rPr>
          <w:b/>
          <w:sz w:val="24"/>
          <w:szCs w:val="24"/>
        </w:rPr>
        <w:br/>
        <w:t>2021-22 and 2022-23 also.</w:t>
      </w:r>
    </w:p>
    <w:p w14:paraId="7CE81622"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11" w:firstLine="0"/>
        <w:jc w:val="both"/>
        <w:rPr>
          <w:sz w:val="24"/>
          <w:szCs w:val="24"/>
        </w:rPr>
      </w:pPr>
      <w:r w:rsidRPr="00F05E74">
        <w:rPr>
          <w:sz w:val="24"/>
          <w:szCs w:val="24"/>
        </w:rPr>
        <w:t xml:space="preserve">(8) 2040-101-1509-District </w:t>
      </w:r>
    </w:p>
    <w:p w14:paraId="6EA608D7"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14" w:firstLine="0"/>
        <w:jc w:val="both"/>
        <w:rPr>
          <w:sz w:val="24"/>
          <w:szCs w:val="24"/>
        </w:rPr>
      </w:pPr>
      <w:r w:rsidRPr="00F05E74">
        <w:rPr>
          <w:sz w:val="24"/>
          <w:szCs w:val="24"/>
        </w:rPr>
        <w:tab/>
        <w:t>Establishment-</w:t>
      </w:r>
    </w:p>
    <w:p w14:paraId="72AE0EEC"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9,300.16</w:t>
      </w:r>
    </w:p>
    <w:p w14:paraId="1A7F6674"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60.00</w:t>
      </w:r>
    </w:p>
    <w:p w14:paraId="248A2737" w14:textId="77777777" w:rsidR="005B7A73" w:rsidRPr="00F05E74" w:rsidRDefault="005B7A73" w:rsidP="005B7A73">
      <w:pPr>
        <w:pStyle w:val="Header"/>
        <w:tabs>
          <w:tab w:val="clear" w:pos="4320"/>
          <w:tab w:val="clear" w:pos="8640"/>
          <w:tab w:val="right" w:pos="0"/>
          <w:tab w:val="left" w:pos="900"/>
          <w:tab w:val="right" w:pos="3600"/>
          <w:tab w:val="right" w:pos="6120"/>
          <w:tab w:val="right" w:pos="8100"/>
          <w:tab w:val="right" w:pos="9990"/>
        </w:tabs>
        <w:ind w:right="-9" w:firstLine="0"/>
        <w:rPr>
          <w:sz w:val="24"/>
          <w:szCs w:val="24"/>
        </w:rPr>
      </w:pPr>
      <w:r w:rsidRPr="00F05E74">
        <w:rPr>
          <w:sz w:val="24"/>
          <w:szCs w:val="24"/>
        </w:rPr>
        <w:tab/>
        <w:t>R.</w:t>
      </w:r>
      <w:r w:rsidRPr="00F05E74">
        <w:rPr>
          <w:sz w:val="24"/>
          <w:szCs w:val="24"/>
        </w:rPr>
        <w:tab/>
        <w:t>(-)2,105.06</w:t>
      </w:r>
      <w:r w:rsidRPr="00F05E74">
        <w:rPr>
          <w:sz w:val="24"/>
          <w:szCs w:val="24"/>
        </w:rPr>
        <w:tab/>
        <w:t>7,255.10</w:t>
      </w:r>
      <w:r w:rsidRPr="00F05E74">
        <w:rPr>
          <w:sz w:val="24"/>
          <w:szCs w:val="24"/>
        </w:rPr>
        <w:tab/>
        <w:t>7,289.13</w:t>
      </w:r>
      <w:r w:rsidRPr="00F05E74">
        <w:rPr>
          <w:sz w:val="24"/>
          <w:szCs w:val="24"/>
        </w:rPr>
        <w:tab/>
        <w:t>+34.03</w:t>
      </w:r>
    </w:p>
    <w:p w14:paraId="630F2FDC" w14:textId="52B3E0F3" w:rsidR="005B7A73" w:rsidRPr="00F05E74" w:rsidRDefault="005B7A73" w:rsidP="00A31B71">
      <w:pPr>
        <w:pStyle w:val="Header"/>
        <w:tabs>
          <w:tab w:val="clear" w:pos="4320"/>
          <w:tab w:val="clear" w:pos="8640"/>
          <w:tab w:val="right" w:pos="0"/>
          <w:tab w:val="left" w:pos="900"/>
          <w:tab w:val="right" w:pos="3600"/>
          <w:tab w:val="right" w:pos="6120"/>
          <w:tab w:val="right" w:pos="8280"/>
          <w:tab w:val="right" w:pos="10044"/>
        </w:tabs>
        <w:ind w:right="-11" w:firstLine="0"/>
        <w:jc w:val="both"/>
        <w:rPr>
          <w:b/>
          <w:sz w:val="24"/>
          <w:szCs w:val="24"/>
        </w:rPr>
      </w:pPr>
      <w:r w:rsidRPr="00F05E74">
        <w:rPr>
          <w:b/>
          <w:bCs/>
          <w:sz w:val="24"/>
          <w:szCs w:val="24"/>
        </w:rPr>
        <w:tab/>
      </w:r>
      <w:r w:rsidRPr="00F05E74">
        <w:rPr>
          <w:b/>
          <w:sz w:val="24"/>
          <w:szCs w:val="24"/>
        </w:rPr>
        <w:tab/>
      </w:r>
      <w:r w:rsidR="00A31B71" w:rsidRPr="00F05E74">
        <w:rPr>
          <w:b/>
          <w:bCs/>
          <w:sz w:val="24"/>
          <w:szCs w:val="24"/>
        </w:rPr>
        <w:t xml:space="preserve">As the actual expenditure was less than the original provision, augmentation of the provision by </w:t>
      </w:r>
      <w:r w:rsidR="00A31B71" w:rsidRPr="00F05E74">
        <w:rPr>
          <w:rFonts w:ascii="Rupee Foradian" w:hAnsi="Rupee Foradian"/>
          <w:b/>
          <w:sz w:val="23"/>
          <w:szCs w:val="23"/>
        </w:rPr>
        <w:t>`</w:t>
      </w:r>
      <w:r w:rsidR="00A31B71">
        <w:rPr>
          <w:rFonts w:ascii="Rupee Foradian" w:hAnsi="Rupee Foradian"/>
          <w:b/>
          <w:sz w:val="23"/>
          <w:szCs w:val="23"/>
        </w:rPr>
        <w:t xml:space="preserve"> </w:t>
      </w:r>
      <w:r w:rsidR="00A31B71">
        <w:rPr>
          <w:b/>
          <w:bCs/>
          <w:sz w:val="24"/>
          <w:szCs w:val="24"/>
          <w:lang w:val="en-IE"/>
        </w:rPr>
        <w:t>60</w:t>
      </w:r>
      <w:r w:rsidR="00A31B71" w:rsidRPr="00F05E74">
        <w:rPr>
          <w:b/>
          <w:bCs/>
          <w:sz w:val="24"/>
          <w:szCs w:val="24"/>
          <w:lang w:val="en-IE"/>
        </w:rPr>
        <w:t>.00</w:t>
      </w:r>
      <w:r w:rsidR="00A31B71" w:rsidRPr="00F05E74">
        <w:rPr>
          <w:b/>
          <w:bCs/>
          <w:sz w:val="24"/>
          <w:szCs w:val="24"/>
        </w:rPr>
        <w:t xml:space="preserve"> lakh through supplementary budget proved unnecessary.</w:t>
      </w:r>
      <w:r w:rsidR="00A31B71">
        <w:rPr>
          <w:b/>
          <w:bCs/>
          <w:sz w:val="24"/>
          <w:szCs w:val="24"/>
        </w:rPr>
        <w:t xml:space="preserve"> </w:t>
      </w:r>
      <w:r w:rsidRPr="00F05E74">
        <w:rPr>
          <w:b/>
          <w:bCs/>
          <w:sz w:val="24"/>
          <w:szCs w:val="24"/>
        </w:rPr>
        <w:t xml:space="preserve">Reduction of </w:t>
      </w:r>
      <w:r w:rsidR="00A31B71">
        <w:rPr>
          <w:b/>
          <w:bCs/>
          <w:sz w:val="24"/>
          <w:szCs w:val="24"/>
        </w:rPr>
        <w:br/>
      </w:r>
      <w:r w:rsidRPr="00F05E74">
        <w:rPr>
          <w:rFonts w:ascii="Rupee Foradian" w:hAnsi="Rupee Foradian"/>
          <w:b/>
          <w:sz w:val="22"/>
          <w:szCs w:val="22"/>
        </w:rPr>
        <w:t>`</w:t>
      </w:r>
      <w:r w:rsidRPr="00F05E74">
        <w:rPr>
          <w:b/>
          <w:bCs/>
          <w:sz w:val="24"/>
          <w:szCs w:val="24"/>
        </w:rPr>
        <w:t xml:space="preserve"> 2,105.06 lakh from the provision was the net effect of re-appropriation of </w:t>
      </w:r>
      <w:r w:rsidRPr="00F05E74">
        <w:rPr>
          <w:rFonts w:ascii="Rupee Foradian" w:hAnsi="Rupee Foradian"/>
          <w:b/>
          <w:sz w:val="22"/>
          <w:szCs w:val="22"/>
        </w:rPr>
        <w:t>`</w:t>
      </w:r>
      <w:r w:rsidRPr="00F05E74">
        <w:rPr>
          <w:b/>
          <w:bCs/>
          <w:sz w:val="24"/>
          <w:szCs w:val="24"/>
        </w:rPr>
        <w:t xml:space="preserve"> 57.00 lakh on account of payment to the daily wage employees of field offices, as well as surrender of </w:t>
      </w:r>
      <w:r w:rsidRPr="00F05E74">
        <w:rPr>
          <w:rFonts w:ascii="Rupee Foradian" w:hAnsi="Rupee Foradian"/>
          <w:b/>
          <w:sz w:val="22"/>
          <w:szCs w:val="22"/>
        </w:rPr>
        <w:t>`</w:t>
      </w:r>
      <w:r w:rsidRPr="00F05E74">
        <w:rPr>
          <w:b/>
          <w:bCs/>
          <w:sz w:val="24"/>
          <w:szCs w:val="24"/>
        </w:rPr>
        <w:t xml:space="preserve"> 2,162.06 lakh, attributed to </w:t>
      </w:r>
      <w:r w:rsidRPr="00F05E74">
        <w:rPr>
          <w:b/>
          <w:sz w:val="24"/>
          <w:szCs w:val="24"/>
        </w:rPr>
        <w:t xml:space="preserve">non-filling up of the vacant posts and less expenditure on tour. </w:t>
      </w:r>
      <w:r w:rsidR="00354479" w:rsidRPr="00F05E74">
        <w:rPr>
          <w:b/>
          <w:bCs/>
          <w:iCs/>
          <w:sz w:val="24"/>
          <w:szCs w:val="24"/>
        </w:rPr>
        <w:t>Reasons for final excess have not been intimated (July 2024).</w:t>
      </w:r>
      <w:r w:rsidR="00354479" w:rsidRPr="00F05E74">
        <w:rPr>
          <w:b/>
          <w:bCs/>
          <w:iCs/>
          <w:szCs w:val="24"/>
        </w:rPr>
        <w:t xml:space="preserve"> </w:t>
      </w:r>
      <w:r w:rsidRPr="00F05E74">
        <w:rPr>
          <w:b/>
          <w:sz w:val="24"/>
          <w:szCs w:val="24"/>
        </w:rPr>
        <w:t>Persistent saving under this head had also been noticed during 2013-14 to 2022-23.</w:t>
      </w:r>
    </w:p>
    <w:p w14:paraId="58AC04AE" w14:textId="77777777" w:rsidR="005B7A73" w:rsidRPr="00F05E74" w:rsidRDefault="005B7A73" w:rsidP="005B7A73">
      <w:pPr>
        <w:pStyle w:val="Header"/>
        <w:tabs>
          <w:tab w:val="clear" w:pos="4320"/>
          <w:tab w:val="clear" w:pos="8640"/>
          <w:tab w:val="right" w:pos="0"/>
          <w:tab w:val="left" w:pos="1080"/>
          <w:tab w:val="right" w:pos="2880"/>
          <w:tab w:val="right" w:pos="6120"/>
          <w:tab w:val="right" w:pos="8280"/>
          <w:tab w:val="right" w:pos="10044"/>
        </w:tabs>
        <w:ind w:right="-14" w:firstLine="0"/>
        <w:jc w:val="both"/>
        <w:rPr>
          <w:b/>
          <w:sz w:val="24"/>
          <w:szCs w:val="24"/>
        </w:rPr>
      </w:pPr>
      <w:r w:rsidRPr="00F05E74">
        <w:rPr>
          <w:b/>
          <w:sz w:val="24"/>
          <w:szCs w:val="24"/>
        </w:rPr>
        <w:tab/>
      </w:r>
      <w:r w:rsidRPr="00F05E74">
        <w:rPr>
          <w:b/>
          <w:sz w:val="24"/>
          <w:szCs w:val="24"/>
        </w:rPr>
        <w:tab/>
        <w:t>(iv) Saving mentioned at note (iii) above was partly offset by the excess mainly under :-</w:t>
      </w:r>
    </w:p>
    <w:p w14:paraId="5A3C676B" w14:textId="77777777" w:rsidR="005B7A73" w:rsidRPr="00F05E74" w:rsidRDefault="005B7A73" w:rsidP="005B7A73">
      <w:pPr>
        <w:pStyle w:val="Header"/>
        <w:tabs>
          <w:tab w:val="clear" w:pos="4320"/>
          <w:tab w:val="clear" w:pos="8640"/>
          <w:tab w:val="left" w:pos="108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A585667" w14:textId="77777777" w:rsidR="005B7A73" w:rsidRPr="00F05E74" w:rsidRDefault="005B7A73" w:rsidP="005B7A73">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9F781CA" w14:textId="77777777" w:rsidR="005B7A73" w:rsidRPr="00F05E74" w:rsidRDefault="005B7A73" w:rsidP="005B7A73">
      <w:pPr>
        <w:pStyle w:val="Header"/>
        <w:tabs>
          <w:tab w:val="clear" w:pos="4320"/>
          <w:tab w:val="clear" w:pos="8640"/>
          <w:tab w:val="center" w:pos="1440"/>
          <w:tab w:val="right" w:pos="5940"/>
          <w:tab w:val="right" w:pos="819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73AEA16"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(1) 2030-02-101-2456-Cost of</w:t>
      </w:r>
    </w:p>
    <w:p w14:paraId="2A3347AD"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Non-Judicial Stamps-</w:t>
      </w:r>
    </w:p>
    <w:p w14:paraId="0C519117"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800.00 </w:t>
      </w:r>
    </w:p>
    <w:p w14:paraId="3037DFA5"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900.00</w:t>
      </w:r>
    </w:p>
    <w:p w14:paraId="6A8B90EF"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(-)5.85</w:t>
      </w:r>
      <w:r w:rsidRPr="00F05E74">
        <w:rPr>
          <w:sz w:val="24"/>
          <w:szCs w:val="24"/>
        </w:rPr>
        <w:tab/>
        <w:t>1,694.15</w:t>
      </w:r>
      <w:r w:rsidRPr="00F05E74">
        <w:rPr>
          <w:sz w:val="24"/>
          <w:szCs w:val="24"/>
        </w:rPr>
        <w:tab/>
        <w:t>1,731.74</w:t>
      </w:r>
      <w:r w:rsidRPr="00F05E74">
        <w:rPr>
          <w:sz w:val="24"/>
          <w:szCs w:val="24"/>
        </w:rPr>
        <w:tab/>
        <w:t>+37.59</w:t>
      </w:r>
    </w:p>
    <w:p w14:paraId="0744126B" w14:textId="77777777" w:rsidR="005B7A73" w:rsidRDefault="005B7A73" w:rsidP="005B7A73">
      <w:pPr>
        <w:pStyle w:val="Header"/>
        <w:tabs>
          <w:tab w:val="clear" w:pos="4320"/>
          <w:tab w:val="clear" w:pos="8640"/>
          <w:tab w:val="left" w:pos="900"/>
          <w:tab w:val="right" w:pos="3600"/>
          <w:tab w:val="right" w:pos="10044"/>
        </w:tabs>
        <w:ind w:right="-9" w:firstLine="0"/>
        <w:jc w:val="both"/>
        <w:rPr>
          <w:b/>
          <w:sz w:val="24"/>
          <w:szCs w:val="24"/>
        </w:rPr>
      </w:pPr>
      <w:r w:rsidRPr="00F05E74">
        <w:rPr>
          <w:b/>
          <w:sz w:val="24"/>
          <w:szCs w:val="24"/>
        </w:rPr>
        <w:tab/>
      </w:r>
      <w:r w:rsidRPr="00F05E74">
        <w:rPr>
          <w:b/>
          <w:bCs/>
          <w:sz w:val="24"/>
          <w:szCs w:val="24"/>
        </w:rPr>
        <w:t xml:space="preserve">Excess expenditure over budget provision is an indication of improper assessment of requirements for funds at the time of supplementary allocation. </w:t>
      </w:r>
      <w:r w:rsidRPr="00F05E74">
        <w:rPr>
          <w:b/>
          <w:sz w:val="24"/>
          <w:szCs w:val="24"/>
        </w:rPr>
        <w:t xml:space="preserve">Reasons for reduction of </w:t>
      </w:r>
      <w:r w:rsidRPr="00F05E74">
        <w:rPr>
          <w:b/>
          <w:sz w:val="24"/>
          <w:szCs w:val="24"/>
        </w:rPr>
        <w:br/>
      </w:r>
      <w:r w:rsidRPr="00F05E74">
        <w:rPr>
          <w:rFonts w:ascii="Rupee Foradian" w:hAnsi="Rupee Foradian"/>
          <w:b/>
          <w:sz w:val="22"/>
          <w:szCs w:val="22"/>
        </w:rPr>
        <w:t xml:space="preserve">` </w:t>
      </w:r>
      <w:r w:rsidRPr="00F05E74">
        <w:rPr>
          <w:b/>
          <w:bCs/>
          <w:sz w:val="24"/>
          <w:szCs w:val="24"/>
        </w:rPr>
        <w:t>5.85</w:t>
      </w:r>
      <w:r w:rsidRPr="00F05E74">
        <w:rPr>
          <w:sz w:val="24"/>
          <w:szCs w:val="24"/>
        </w:rPr>
        <w:t xml:space="preserve"> </w:t>
      </w:r>
      <w:r w:rsidRPr="00F05E74">
        <w:rPr>
          <w:b/>
          <w:sz w:val="24"/>
          <w:szCs w:val="24"/>
        </w:rPr>
        <w:t>lakh from the provision by way of surrender as well as final excess have not been intimated (July 2024).</w:t>
      </w:r>
      <w:r w:rsidRPr="00F05E74">
        <w:rPr>
          <w:b/>
          <w:bCs/>
          <w:sz w:val="24"/>
          <w:szCs w:val="24"/>
        </w:rPr>
        <w:t xml:space="preserve"> </w:t>
      </w:r>
      <w:r w:rsidRPr="00F05E74">
        <w:rPr>
          <w:b/>
          <w:sz w:val="24"/>
          <w:szCs w:val="24"/>
        </w:rPr>
        <w:t>Persistent Excess under this head had also been noticed during 2017-18 to 2022-23.</w:t>
      </w:r>
    </w:p>
    <w:p w14:paraId="53F34770" w14:textId="77777777" w:rsidR="00A31B71" w:rsidRDefault="00A31B71" w:rsidP="005B7A73">
      <w:pPr>
        <w:pStyle w:val="Header"/>
        <w:tabs>
          <w:tab w:val="clear" w:pos="4320"/>
          <w:tab w:val="clear" w:pos="8640"/>
          <w:tab w:val="left" w:pos="900"/>
          <w:tab w:val="right" w:pos="3600"/>
          <w:tab w:val="right" w:pos="10044"/>
        </w:tabs>
        <w:ind w:right="-9" w:firstLine="0"/>
        <w:jc w:val="both"/>
        <w:rPr>
          <w:b/>
          <w:sz w:val="24"/>
          <w:szCs w:val="24"/>
        </w:rPr>
      </w:pPr>
    </w:p>
    <w:p w14:paraId="5CD3FDE2" w14:textId="77777777" w:rsidR="00A31B71" w:rsidRDefault="00A31B71" w:rsidP="005B7A73">
      <w:pPr>
        <w:pStyle w:val="Header"/>
        <w:tabs>
          <w:tab w:val="clear" w:pos="4320"/>
          <w:tab w:val="clear" w:pos="8640"/>
          <w:tab w:val="left" w:pos="900"/>
          <w:tab w:val="right" w:pos="3600"/>
          <w:tab w:val="right" w:pos="10044"/>
        </w:tabs>
        <w:ind w:right="-9" w:firstLine="0"/>
        <w:jc w:val="both"/>
        <w:rPr>
          <w:b/>
          <w:sz w:val="24"/>
          <w:szCs w:val="24"/>
        </w:rPr>
      </w:pPr>
    </w:p>
    <w:p w14:paraId="28C9DECC" w14:textId="77777777" w:rsidR="00A31B71" w:rsidRDefault="00A31B71" w:rsidP="00A31B71">
      <w:pPr>
        <w:pStyle w:val="Header"/>
        <w:tabs>
          <w:tab w:val="clear" w:pos="4320"/>
          <w:tab w:val="clear" w:pos="8640"/>
          <w:tab w:val="left" w:pos="1440"/>
          <w:tab w:val="center" w:pos="5760"/>
          <w:tab w:val="left" w:pos="7200"/>
          <w:tab w:val="right" w:pos="10044"/>
        </w:tabs>
        <w:spacing w:after="80"/>
        <w:ind w:right="-11" w:firstLine="0"/>
        <w:jc w:val="center"/>
        <w:rPr>
          <w:sz w:val="24"/>
          <w:szCs w:val="24"/>
        </w:rPr>
      </w:pPr>
      <w:r w:rsidRPr="00F05E74">
        <w:rPr>
          <w:b/>
          <w:sz w:val="24"/>
          <w:szCs w:val="24"/>
        </w:rPr>
        <w:lastRenderedPageBreak/>
        <w:t>Grant No. 07-</w:t>
      </w:r>
      <w:r w:rsidRPr="00F05E74">
        <w:rPr>
          <w:sz w:val="24"/>
          <w:szCs w:val="24"/>
        </w:rPr>
        <w:t>concld.</w:t>
      </w:r>
    </w:p>
    <w:p w14:paraId="7B5B8751" w14:textId="77777777" w:rsidR="00A31B71" w:rsidRPr="00F05E74" w:rsidRDefault="00A31B71" w:rsidP="00A31B71">
      <w:pPr>
        <w:pStyle w:val="Header"/>
        <w:tabs>
          <w:tab w:val="clear" w:pos="4320"/>
          <w:tab w:val="clear" w:pos="8640"/>
          <w:tab w:val="left" w:pos="108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1632498" w14:textId="77777777" w:rsidR="00A31B71" w:rsidRPr="00F05E74" w:rsidRDefault="00A31B71" w:rsidP="00A31B7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37F907E" w14:textId="77777777" w:rsidR="00A31B71" w:rsidRPr="00F05E74" w:rsidRDefault="00A31B71" w:rsidP="00A31B71">
      <w:pPr>
        <w:pStyle w:val="Header"/>
        <w:tabs>
          <w:tab w:val="clear" w:pos="4320"/>
          <w:tab w:val="clear" w:pos="8640"/>
          <w:tab w:val="center" w:pos="1440"/>
          <w:tab w:val="right" w:pos="5940"/>
          <w:tab w:val="right" w:pos="819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983546F"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 xml:space="preserve">(2) 2039-102-8629-Promotion of New </w:t>
      </w:r>
    </w:p>
    <w:p w14:paraId="1E4AFDB1"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Cinema Hall/Multiplex </w:t>
      </w:r>
    </w:p>
    <w:p w14:paraId="3DF34133" w14:textId="77777777" w:rsidR="005B7A73" w:rsidRPr="00F05E74" w:rsidRDefault="005B7A73" w:rsidP="005B7A73">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Cinema Hall</w:t>
      </w:r>
    </w:p>
    <w:p w14:paraId="38190976" w14:textId="77777777" w:rsidR="005B7A73" w:rsidRPr="00F05E74" w:rsidRDefault="005B7A73" w:rsidP="005B7A73">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1,000.00</w:t>
      </w:r>
    </w:p>
    <w:p w14:paraId="338CB5BB" w14:textId="77777777" w:rsidR="005B7A73" w:rsidRPr="00F05E74" w:rsidRDefault="005B7A73" w:rsidP="005B7A73">
      <w:pPr>
        <w:pStyle w:val="Header"/>
        <w:tabs>
          <w:tab w:val="clear" w:pos="4320"/>
          <w:tab w:val="clear" w:pos="8640"/>
          <w:tab w:val="center" w:pos="0"/>
          <w:tab w:val="left" w:pos="90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(-)0.56</w:t>
      </w:r>
      <w:r w:rsidRPr="00F05E74">
        <w:rPr>
          <w:sz w:val="24"/>
          <w:szCs w:val="24"/>
        </w:rPr>
        <w:tab/>
        <w:t>999.44</w:t>
      </w:r>
      <w:r w:rsidRPr="00F05E74">
        <w:rPr>
          <w:sz w:val="24"/>
          <w:szCs w:val="24"/>
        </w:rPr>
        <w:tab/>
        <w:t>1,781.44</w:t>
      </w:r>
      <w:r w:rsidRPr="00F05E74">
        <w:rPr>
          <w:sz w:val="24"/>
          <w:szCs w:val="24"/>
        </w:rPr>
        <w:tab/>
        <w:t>+782.00</w:t>
      </w:r>
    </w:p>
    <w:p w14:paraId="2A2207FD" w14:textId="77777777" w:rsidR="005B7A73" w:rsidRPr="00F05E74" w:rsidRDefault="005B7A73" w:rsidP="005B7A73">
      <w:pPr>
        <w:pStyle w:val="Header"/>
        <w:tabs>
          <w:tab w:val="clear" w:pos="4320"/>
          <w:tab w:val="clear" w:pos="8640"/>
          <w:tab w:val="center" w:pos="0"/>
          <w:tab w:val="left" w:pos="900"/>
          <w:tab w:val="right" w:pos="3600"/>
          <w:tab w:val="right" w:pos="6120"/>
          <w:tab w:val="right" w:pos="8100"/>
          <w:tab w:val="right" w:pos="10044"/>
        </w:tabs>
        <w:ind w:right="-14" w:firstLine="0"/>
        <w:jc w:val="both"/>
        <w:rPr>
          <w:b/>
          <w:sz w:val="24"/>
          <w:szCs w:val="24"/>
        </w:rPr>
      </w:pPr>
      <w:r w:rsidRPr="00F05E74">
        <w:rPr>
          <w:b/>
          <w:bCs/>
          <w:sz w:val="24"/>
          <w:szCs w:val="24"/>
        </w:rPr>
        <w:tab/>
        <w:t xml:space="preserve">Excess expenditure of </w:t>
      </w:r>
      <w:r w:rsidRPr="00F05E74">
        <w:rPr>
          <w:rFonts w:ascii="Rupee Foradian" w:hAnsi="Rupee Foradian"/>
          <w:b/>
          <w:sz w:val="22"/>
          <w:szCs w:val="22"/>
        </w:rPr>
        <w:t xml:space="preserve">` </w:t>
      </w:r>
      <w:r w:rsidRPr="00F05E74">
        <w:rPr>
          <w:b/>
          <w:sz w:val="24"/>
          <w:szCs w:val="24"/>
        </w:rPr>
        <w:t>782.00 lakh</w:t>
      </w:r>
      <w:r w:rsidRPr="00F05E74">
        <w:rPr>
          <w:b/>
          <w:bCs/>
          <w:sz w:val="24"/>
          <w:szCs w:val="24"/>
        </w:rPr>
        <w:t xml:space="preserve"> even after surrender of fund is an indication of improper assessment of requirements for funds. Adequate r</w:t>
      </w:r>
      <w:r w:rsidRPr="00F05E74">
        <w:rPr>
          <w:b/>
          <w:sz w:val="24"/>
          <w:szCs w:val="24"/>
        </w:rPr>
        <w:t xml:space="preserve">easons for reduction of </w:t>
      </w:r>
      <w:r w:rsidRPr="00F05E74">
        <w:rPr>
          <w:rFonts w:ascii="Rupee Foradian" w:hAnsi="Rupee Foradian"/>
          <w:b/>
          <w:sz w:val="22"/>
          <w:szCs w:val="22"/>
        </w:rPr>
        <w:t xml:space="preserve">` </w:t>
      </w:r>
      <w:r w:rsidRPr="00F05E74">
        <w:rPr>
          <w:b/>
          <w:bCs/>
          <w:sz w:val="24"/>
          <w:szCs w:val="24"/>
        </w:rPr>
        <w:t>0.56</w:t>
      </w:r>
      <w:r w:rsidRPr="00F05E74">
        <w:rPr>
          <w:sz w:val="24"/>
          <w:szCs w:val="24"/>
        </w:rPr>
        <w:t xml:space="preserve"> </w:t>
      </w:r>
      <w:r w:rsidRPr="00F05E74">
        <w:rPr>
          <w:b/>
          <w:sz w:val="24"/>
          <w:szCs w:val="24"/>
        </w:rPr>
        <w:t>lakh from the provision by way of surrender as well as final excess have not been intimated (July 2024).</w:t>
      </w:r>
    </w:p>
    <w:p w14:paraId="76992E14" w14:textId="355F766B" w:rsidR="005B7A73" w:rsidRPr="00F05E74" w:rsidRDefault="00A125E1" w:rsidP="00A125E1">
      <w:pPr>
        <w:ind w:firstLine="0"/>
        <w:rPr>
          <w:i/>
          <w:iCs/>
        </w:rPr>
      </w:pPr>
      <w:r w:rsidRPr="00F05E74">
        <w:rPr>
          <w:i/>
          <w:iCs/>
        </w:rPr>
        <w:t>Charged-</w:t>
      </w:r>
    </w:p>
    <w:p w14:paraId="0C3921FB" w14:textId="50193FCE" w:rsidR="00A125E1" w:rsidRPr="00F05E74" w:rsidRDefault="00A125E1" w:rsidP="00A125E1">
      <w:pPr>
        <w:pStyle w:val="Header"/>
        <w:tabs>
          <w:tab w:val="clear" w:pos="4320"/>
          <w:tab w:val="clear" w:pos="8640"/>
          <w:tab w:val="left" w:pos="1440"/>
          <w:tab w:val="right" w:pos="10044"/>
        </w:tabs>
        <w:ind w:right="-14" w:firstLine="0"/>
        <w:jc w:val="both"/>
        <w:rPr>
          <w:b/>
          <w:sz w:val="24"/>
          <w:szCs w:val="24"/>
        </w:rPr>
      </w:pPr>
      <w:r w:rsidRPr="00F05E74">
        <w:rPr>
          <w:b/>
          <w:sz w:val="24"/>
          <w:szCs w:val="24"/>
        </w:rPr>
        <w:tab/>
        <w:t xml:space="preserve">(v)  As the actual expenditure being less than the original appropriation, the supplementary appropriation of </w:t>
      </w:r>
      <w:r w:rsidRPr="00F05E74">
        <w:rPr>
          <w:rFonts w:ascii="Rupee Foradian" w:hAnsi="Rupee Foradian"/>
          <w:b/>
          <w:sz w:val="22"/>
          <w:szCs w:val="22"/>
        </w:rPr>
        <w:t xml:space="preserve">` </w:t>
      </w:r>
      <w:r w:rsidRPr="00F05E74">
        <w:rPr>
          <w:b/>
          <w:sz w:val="24"/>
          <w:szCs w:val="24"/>
        </w:rPr>
        <w:t>5.00 lakh obtained in July 2023 proved unnecessary. This is indicative of improper assessment of requirement of funds at the time of supplementary budget.</w:t>
      </w:r>
    </w:p>
    <w:p w14:paraId="6980C602" w14:textId="5EF65A8D" w:rsidR="000550BA" w:rsidRPr="00F05E74" w:rsidRDefault="00A125E1" w:rsidP="000550BA">
      <w:pPr>
        <w:pStyle w:val="Header"/>
        <w:tabs>
          <w:tab w:val="clear" w:pos="4320"/>
          <w:tab w:val="clear" w:pos="8640"/>
          <w:tab w:val="left" w:pos="1440"/>
          <w:tab w:val="right" w:pos="10044"/>
        </w:tabs>
        <w:ind w:right="-14" w:firstLine="0"/>
        <w:jc w:val="both"/>
        <w:rPr>
          <w:b/>
          <w:sz w:val="24"/>
          <w:szCs w:val="24"/>
        </w:rPr>
      </w:pPr>
      <w:r w:rsidRPr="00F05E74">
        <w:rPr>
          <w:b/>
          <w:sz w:val="24"/>
          <w:szCs w:val="24"/>
        </w:rPr>
        <w:tab/>
        <w:t xml:space="preserve">(vi) Against the available saving of </w:t>
      </w:r>
      <w:r w:rsidRPr="00F05E74">
        <w:rPr>
          <w:rFonts w:ascii="Rupee Foradian" w:hAnsi="Rupee Foradian"/>
          <w:b/>
          <w:sz w:val="22"/>
          <w:szCs w:val="22"/>
        </w:rPr>
        <w:t xml:space="preserve">` </w:t>
      </w:r>
      <w:r w:rsidRPr="00F05E74">
        <w:rPr>
          <w:b/>
          <w:bCs/>
          <w:sz w:val="24"/>
          <w:szCs w:val="24"/>
        </w:rPr>
        <w:t xml:space="preserve">8.45 </w:t>
      </w:r>
      <w:r w:rsidRPr="00F05E74">
        <w:rPr>
          <w:b/>
          <w:sz w:val="24"/>
          <w:szCs w:val="24"/>
        </w:rPr>
        <w:t xml:space="preserve">lakh, a sum of </w:t>
      </w:r>
      <w:r w:rsidRPr="00F05E74">
        <w:rPr>
          <w:rFonts w:ascii="Rupee Foradian" w:hAnsi="Rupee Foradian"/>
          <w:b/>
          <w:sz w:val="22"/>
          <w:szCs w:val="22"/>
        </w:rPr>
        <w:t xml:space="preserve">` </w:t>
      </w:r>
      <w:r w:rsidRPr="00F05E74">
        <w:rPr>
          <w:b/>
          <w:bCs/>
          <w:sz w:val="24"/>
          <w:szCs w:val="24"/>
        </w:rPr>
        <w:t>1.90</w:t>
      </w:r>
      <w:r w:rsidRPr="00F05E74">
        <w:rPr>
          <w:sz w:val="24"/>
          <w:szCs w:val="24"/>
        </w:rPr>
        <w:t xml:space="preserve"> </w:t>
      </w:r>
      <w:r w:rsidRPr="00F05E74">
        <w:rPr>
          <w:b/>
          <w:sz w:val="24"/>
          <w:szCs w:val="24"/>
        </w:rPr>
        <w:t>lakh only was surrendered on 31 March 2024.</w:t>
      </w:r>
    </w:p>
    <w:p w14:paraId="2BFCB455" w14:textId="77777777" w:rsidR="000550BA" w:rsidRPr="00F05E74" w:rsidRDefault="000550BA">
      <w:pPr>
        <w:ind w:right="-28" w:firstLine="0"/>
        <w:rPr>
          <w:b/>
          <w:szCs w:val="24"/>
        </w:rPr>
      </w:pPr>
      <w:r w:rsidRPr="00F05E74">
        <w:rPr>
          <w:b/>
          <w:szCs w:val="24"/>
        </w:rPr>
        <w:br w:type="page"/>
      </w:r>
    </w:p>
    <w:p w14:paraId="3DFEB8F9" w14:textId="77777777" w:rsidR="005131C8" w:rsidRPr="00F05E74" w:rsidRDefault="005131C8" w:rsidP="005131C8">
      <w:pPr>
        <w:ind w:left="1440" w:right="0" w:hanging="22"/>
        <w:rPr>
          <w:b/>
          <w:szCs w:val="24"/>
        </w:rPr>
      </w:pPr>
      <w:r w:rsidRPr="00F05E74">
        <w:rPr>
          <w:b/>
          <w:szCs w:val="24"/>
        </w:rPr>
        <w:lastRenderedPageBreak/>
        <w:t>GRANT NO. 08-LAND REVENUE AND DISTRICT ADMINISTRATION</w:t>
      </w:r>
    </w:p>
    <w:p w14:paraId="700AEEF6" w14:textId="77777777" w:rsidR="005131C8" w:rsidRPr="00F05E74" w:rsidRDefault="005131C8" w:rsidP="005131C8">
      <w:pPr>
        <w:tabs>
          <w:tab w:val="center" w:pos="5760"/>
          <w:tab w:val="left" w:pos="747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6E7E50A5" w14:textId="77777777" w:rsidR="005131C8" w:rsidRPr="00F05E74" w:rsidRDefault="005131C8" w:rsidP="005131C8">
      <w:pPr>
        <w:pStyle w:val="Header"/>
        <w:tabs>
          <w:tab w:val="clear" w:pos="4320"/>
          <w:tab w:val="clear" w:pos="8640"/>
          <w:tab w:val="center" w:pos="5760"/>
          <w:tab w:val="left" w:pos="6300"/>
          <w:tab w:val="left" w:pos="7088"/>
          <w:tab w:val="left" w:pos="765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Cs w:val="22"/>
        </w:rPr>
        <w:t>`</w:t>
      </w:r>
      <w:r w:rsidRPr="00F05E74">
        <w:rPr>
          <w:sz w:val="24"/>
          <w:szCs w:val="24"/>
        </w:rPr>
        <w:t xml:space="preserve"> in thousand)</w:t>
      </w:r>
      <w:r w:rsidRPr="00F05E74">
        <w:rPr>
          <w:b/>
          <w:sz w:val="24"/>
          <w:szCs w:val="24"/>
        </w:rPr>
        <w:tab/>
      </w:r>
    </w:p>
    <w:p w14:paraId="7EE8BEC0" w14:textId="77777777" w:rsidR="005131C8" w:rsidRPr="00F05E74" w:rsidRDefault="005131C8" w:rsidP="005131C8">
      <w:pPr>
        <w:pStyle w:val="BodyText"/>
        <w:tabs>
          <w:tab w:val="left" w:pos="315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r w:rsidRPr="00F05E74">
        <w:rPr>
          <w:rFonts w:ascii="Times New Roman" w:hAnsi="Times New Roman"/>
          <w:b/>
          <w:sz w:val="24"/>
          <w:szCs w:val="24"/>
        </w:rPr>
        <w:tab/>
      </w:r>
    </w:p>
    <w:p w14:paraId="41EAD2D9" w14:textId="77777777" w:rsidR="005131C8" w:rsidRPr="00F05E74" w:rsidRDefault="005131C8" w:rsidP="005131C8">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2029-LAND REVENUE</w:t>
      </w:r>
    </w:p>
    <w:p w14:paraId="68A7957D" w14:textId="77777777" w:rsidR="005131C8" w:rsidRPr="00F05E74" w:rsidRDefault="005131C8" w:rsidP="005131C8">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2052-SECRETARIAT-GENERAL SERVICES</w:t>
      </w:r>
    </w:p>
    <w:p w14:paraId="001EC145" w14:textId="77777777" w:rsidR="005131C8" w:rsidRPr="00F05E74" w:rsidRDefault="005131C8" w:rsidP="005131C8">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2053-DISTRICT ADMINISTRATION</w:t>
      </w:r>
    </w:p>
    <w:p w14:paraId="36E913E9" w14:textId="77777777" w:rsidR="005131C8" w:rsidRPr="00F05E74" w:rsidRDefault="005131C8" w:rsidP="005131C8">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2216-HOUSING</w:t>
      </w:r>
    </w:p>
    <w:p w14:paraId="26ADB30E" w14:textId="77777777" w:rsidR="005131C8" w:rsidRPr="00F05E74" w:rsidRDefault="005131C8" w:rsidP="005131C8">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3604-COMPENSATION AND ASSIGNMENTS TO LOCAL </w:t>
      </w:r>
    </w:p>
    <w:p w14:paraId="70BAE70A" w14:textId="77777777" w:rsidR="005131C8" w:rsidRPr="00F05E74" w:rsidRDefault="005131C8" w:rsidP="005131C8">
      <w:pPr>
        <w:pStyle w:val="BodyText"/>
        <w:tabs>
          <w:tab w:val="clear" w:pos="720"/>
          <w:tab w:val="left" w:pos="63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ab/>
        <w:t>BODIES AND PANCHAYATI RAJ INSTITUTIONS</w:t>
      </w:r>
    </w:p>
    <w:p w14:paraId="4D3E6B5C" w14:textId="77777777" w:rsidR="005131C8" w:rsidRPr="00F05E74" w:rsidRDefault="005131C8" w:rsidP="005131C8">
      <w:pPr>
        <w:pStyle w:val="BodyText"/>
        <w:tabs>
          <w:tab w:val="clear" w:pos="720"/>
          <w:tab w:val="left" w:pos="54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4059-CAPITAL OUTLAY ON PUBLIC WORKS</w:t>
      </w:r>
    </w:p>
    <w:p w14:paraId="6EA984A8" w14:textId="77777777" w:rsidR="005131C8" w:rsidRPr="00F05E74" w:rsidRDefault="005131C8" w:rsidP="005131C8">
      <w:pPr>
        <w:pStyle w:val="BodyText"/>
        <w:tabs>
          <w:tab w:val="clear" w:pos="720"/>
          <w:tab w:val="left" w:pos="54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5054-CAPITAL OUTLAY ON ROADS AND BRIDGES</w:t>
      </w:r>
    </w:p>
    <w:p w14:paraId="785311DF" w14:textId="77777777" w:rsidR="005131C8" w:rsidRPr="00F05E74" w:rsidRDefault="005131C8" w:rsidP="005131C8">
      <w:pPr>
        <w:pStyle w:val="BodyText"/>
        <w:tabs>
          <w:tab w:val="left" w:pos="54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6401-LOANS FOR CROP HUSBANDRY</w:t>
      </w:r>
    </w:p>
    <w:p w14:paraId="25E18722" w14:textId="77777777" w:rsidR="005131C8" w:rsidRPr="00F05E74" w:rsidRDefault="005131C8" w:rsidP="005131C8">
      <w:pPr>
        <w:pStyle w:val="BodyText"/>
        <w:tabs>
          <w:tab w:val="left" w:pos="540"/>
          <w:tab w:val="right" w:pos="10044"/>
        </w:tabs>
        <w:spacing w:after="120" w:line="240" w:lineRule="auto"/>
        <w:ind w:right="-9" w:firstLine="0"/>
        <w:rPr>
          <w:rFonts w:ascii="Times New Roman" w:hAnsi="Times New Roman"/>
          <w:b/>
          <w:sz w:val="2"/>
          <w:szCs w:val="2"/>
        </w:rPr>
      </w:pPr>
    </w:p>
    <w:p w14:paraId="5809E536" w14:textId="77777777" w:rsidR="005131C8" w:rsidRPr="00F05E74" w:rsidRDefault="005131C8" w:rsidP="005131C8">
      <w:pPr>
        <w:pStyle w:val="Header"/>
        <w:tabs>
          <w:tab w:val="clear" w:pos="4320"/>
          <w:tab w:val="right" w:pos="6570"/>
          <w:tab w:val="right" w:pos="10044"/>
          <w:tab w:val="right" w:pos="10620"/>
        </w:tabs>
        <w:spacing w:after="80"/>
        <w:ind w:right="-9" w:firstLine="0"/>
        <w:rPr>
          <w:b/>
          <w:sz w:val="24"/>
          <w:szCs w:val="24"/>
        </w:rPr>
      </w:pPr>
      <w:r w:rsidRPr="00F05E74">
        <w:rPr>
          <w:b/>
          <w:sz w:val="24"/>
          <w:szCs w:val="24"/>
        </w:rPr>
        <w:t>REVENUE:</w:t>
      </w:r>
    </w:p>
    <w:p w14:paraId="0EAB3BDC" w14:textId="77777777" w:rsidR="005131C8" w:rsidRPr="00F05E74" w:rsidRDefault="005131C8" w:rsidP="005131C8">
      <w:pPr>
        <w:pStyle w:val="Header"/>
        <w:tabs>
          <w:tab w:val="clear" w:pos="4320"/>
          <w:tab w:val="right" w:pos="6570"/>
          <w:tab w:val="right" w:pos="10044"/>
          <w:tab w:val="right" w:pos="10620"/>
        </w:tabs>
        <w:spacing w:after="0"/>
        <w:ind w:right="-11" w:firstLine="0"/>
        <w:rPr>
          <w:sz w:val="24"/>
          <w:szCs w:val="24"/>
        </w:rPr>
      </w:pPr>
      <w:r w:rsidRPr="00F05E74">
        <w:rPr>
          <w:sz w:val="24"/>
          <w:szCs w:val="24"/>
        </w:rPr>
        <w:t>Voted-</w:t>
      </w:r>
    </w:p>
    <w:p w14:paraId="5A242855" w14:textId="2F1BF902" w:rsidR="005131C8" w:rsidRPr="00F05E74" w:rsidRDefault="005131C8" w:rsidP="005131C8">
      <w:pPr>
        <w:pStyle w:val="Header"/>
        <w:tabs>
          <w:tab w:val="clear" w:pos="4320"/>
          <w:tab w:val="right" w:pos="4536"/>
          <w:tab w:val="right" w:pos="10044"/>
          <w:tab w:val="right" w:pos="10620"/>
        </w:tabs>
        <w:spacing w:after="0"/>
        <w:ind w:right="-11" w:firstLine="0"/>
        <w:rPr>
          <w:sz w:val="24"/>
          <w:szCs w:val="24"/>
        </w:rPr>
      </w:pPr>
      <w:r w:rsidRPr="00F05E74">
        <w:rPr>
          <w:sz w:val="24"/>
          <w:szCs w:val="24"/>
        </w:rPr>
        <w:t>Original</w:t>
      </w:r>
      <w:r w:rsidRPr="00F05E74">
        <w:rPr>
          <w:sz w:val="24"/>
          <w:szCs w:val="24"/>
        </w:rPr>
        <w:tab/>
        <w:t>15,26,73,4</w:t>
      </w:r>
      <w:r w:rsidR="00FD0EEB" w:rsidRPr="00F05E74">
        <w:rPr>
          <w:sz w:val="24"/>
          <w:szCs w:val="24"/>
        </w:rPr>
        <w:t>2</w:t>
      </w:r>
    </w:p>
    <w:p w14:paraId="382C34AC" w14:textId="7BDFC76B" w:rsidR="005131C8" w:rsidRPr="00F05E74" w:rsidRDefault="005131C8" w:rsidP="005131C8">
      <w:pPr>
        <w:pStyle w:val="Header"/>
        <w:tabs>
          <w:tab w:val="clear" w:pos="4320"/>
          <w:tab w:val="clear" w:pos="8640"/>
          <w:tab w:val="right" w:pos="4536"/>
          <w:tab w:val="right" w:pos="6663"/>
          <w:tab w:val="right" w:pos="8080"/>
          <w:tab w:val="right" w:pos="10065"/>
        </w:tabs>
        <w:spacing w:after="0"/>
        <w:ind w:right="-9" w:firstLine="0"/>
        <w:rPr>
          <w:b/>
          <w:sz w:val="24"/>
          <w:szCs w:val="24"/>
        </w:rPr>
      </w:pPr>
      <w:r w:rsidRPr="00F05E74">
        <w:rPr>
          <w:bCs/>
          <w:sz w:val="24"/>
          <w:szCs w:val="24"/>
        </w:rPr>
        <w:t>Supplementary</w:t>
      </w:r>
      <w:r w:rsidRPr="00F05E74">
        <w:rPr>
          <w:bCs/>
          <w:sz w:val="24"/>
          <w:szCs w:val="24"/>
        </w:rPr>
        <w:tab/>
        <w:t>60,00</w:t>
      </w:r>
      <w:r w:rsidRPr="00F05E74">
        <w:rPr>
          <w:bCs/>
          <w:sz w:val="24"/>
          <w:szCs w:val="24"/>
        </w:rPr>
        <w:tab/>
        <w:t>15,27,33,4</w:t>
      </w:r>
      <w:r w:rsidR="00FD0EEB" w:rsidRPr="00F05E74">
        <w:rPr>
          <w:bCs/>
          <w:sz w:val="24"/>
          <w:szCs w:val="24"/>
        </w:rPr>
        <w:t>2</w:t>
      </w:r>
      <w:r w:rsidRPr="00F05E74">
        <w:rPr>
          <w:bCs/>
          <w:sz w:val="24"/>
          <w:szCs w:val="24"/>
        </w:rPr>
        <w:tab/>
        <w:t>13,27,03,52</w:t>
      </w:r>
      <w:r w:rsidRPr="00F05E74">
        <w:rPr>
          <w:bCs/>
          <w:sz w:val="24"/>
          <w:szCs w:val="24"/>
        </w:rPr>
        <w:tab/>
      </w:r>
      <w:r w:rsidRPr="00F05E74">
        <w:rPr>
          <w:sz w:val="24"/>
          <w:szCs w:val="24"/>
        </w:rPr>
        <w:t>(-)</w:t>
      </w:r>
      <w:r w:rsidRPr="00F05E74">
        <w:rPr>
          <w:bCs/>
          <w:sz w:val="24"/>
          <w:szCs w:val="24"/>
        </w:rPr>
        <w:t>2,00,29,</w:t>
      </w:r>
      <w:r w:rsidR="00FD0EEB" w:rsidRPr="00F05E74">
        <w:rPr>
          <w:bCs/>
          <w:sz w:val="24"/>
          <w:szCs w:val="24"/>
        </w:rPr>
        <w:t>90</w:t>
      </w:r>
    </w:p>
    <w:p w14:paraId="12ED84A0" w14:textId="77777777" w:rsidR="005131C8" w:rsidRPr="00F05E74" w:rsidRDefault="005131C8" w:rsidP="005131C8">
      <w:pPr>
        <w:pStyle w:val="Header"/>
        <w:tabs>
          <w:tab w:val="right" w:pos="4320"/>
          <w:tab w:val="right" w:pos="6570"/>
          <w:tab w:val="right" w:pos="10044"/>
        </w:tabs>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1,30,58,78</w:t>
      </w:r>
      <w:r w:rsidRPr="00F05E74">
        <w:rPr>
          <w:sz w:val="24"/>
          <w:szCs w:val="24"/>
        </w:rPr>
        <w:br/>
        <w:t>(31 March 2024)</w:t>
      </w:r>
    </w:p>
    <w:p w14:paraId="3D05B54F" w14:textId="77777777" w:rsidR="005131C8" w:rsidRPr="00A468F5" w:rsidRDefault="005131C8" w:rsidP="005131C8">
      <w:pPr>
        <w:pStyle w:val="Header"/>
        <w:tabs>
          <w:tab w:val="clear" w:pos="4320"/>
          <w:tab w:val="clear" w:pos="8640"/>
          <w:tab w:val="right" w:pos="6570"/>
          <w:tab w:val="right" w:pos="8100"/>
          <w:tab w:val="right" w:pos="10044"/>
        </w:tabs>
        <w:spacing w:after="0"/>
        <w:ind w:right="-9" w:firstLine="0"/>
        <w:rPr>
          <w:i/>
          <w:sz w:val="24"/>
          <w:szCs w:val="24"/>
        </w:rPr>
      </w:pPr>
      <w:r w:rsidRPr="00A468F5">
        <w:rPr>
          <w:i/>
          <w:sz w:val="24"/>
          <w:szCs w:val="24"/>
        </w:rPr>
        <w:t>Charged-</w:t>
      </w:r>
    </w:p>
    <w:p w14:paraId="1F09609B" w14:textId="77777777" w:rsidR="005131C8" w:rsidRPr="00A468F5" w:rsidRDefault="005131C8" w:rsidP="005131C8">
      <w:pPr>
        <w:pStyle w:val="Header"/>
        <w:tabs>
          <w:tab w:val="clear" w:pos="4320"/>
          <w:tab w:val="right" w:pos="4536"/>
          <w:tab w:val="right" w:pos="10044"/>
          <w:tab w:val="right" w:pos="10620"/>
        </w:tabs>
        <w:spacing w:after="0"/>
        <w:ind w:right="-11" w:firstLine="0"/>
        <w:rPr>
          <w:i/>
          <w:sz w:val="24"/>
          <w:szCs w:val="24"/>
        </w:rPr>
      </w:pPr>
      <w:r w:rsidRPr="00A468F5">
        <w:rPr>
          <w:i/>
          <w:sz w:val="24"/>
          <w:szCs w:val="24"/>
        </w:rPr>
        <w:t>Original</w:t>
      </w:r>
      <w:r w:rsidRPr="00A468F5">
        <w:rPr>
          <w:i/>
          <w:sz w:val="24"/>
          <w:szCs w:val="24"/>
        </w:rPr>
        <w:tab/>
        <w:t>15,26</w:t>
      </w:r>
    </w:p>
    <w:p w14:paraId="45CBEA08" w14:textId="77777777" w:rsidR="005131C8" w:rsidRPr="00A468F5" w:rsidRDefault="005131C8" w:rsidP="005131C8">
      <w:pPr>
        <w:pStyle w:val="Header"/>
        <w:tabs>
          <w:tab w:val="clear" w:pos="4320"/>
          <w:tab w:val="clear" w:pos="8640"/>
          <w:tab w:val="right" w:pos="4536"/>
          <w:tab w:val="right" w:pos="6663"/>
          <w:tab w:val="right" w:pos="8080"/>
          <w:tab w:val="right" w:pos="10065"/>
        </w:tabs>
        <w:spacing w:after="0"/>
        <w:ind w:right="-9" w:firstLine="0"/>
        <w:rPr>
          <w:b/>
          <w:i/>
          <w:sz w:val="24"/>
          <w:szCs w:val="24"/>
        </w:rPr>
      </w:pPr>
      <w:r w:rsidRPr="00A468F5">
        <w:rPr>
          <w:bCs/>
          <w:i/>
          <w:sz w:val="24"/>
          <w:szCs w:val="24"/>
        </w:rPr>
        <w:t>Supplementary</w:t>
      </w:r>
      <w:r w:rsidRPr="00A468F5">
        <w:rPr>
          <w:bCs/>
          <w:i/>
          <w:sz w:val="24"/>
          <w:szCs w:val="24"/>
        </w:rPr>
        <w:tab/>
        <w:t>5,88</w:t>
      </w:r>
      <w:r w:rsidRPr="00A468F5">
        <w:rPr>
          <w:bCs/>
          <w:i/>
          <w:sz w:val="24"/>
          <w:szCs w:val="24"/>
        </w:rPr>
        <w:tab/>
        <w:t>21,14</w:t>
      </w:r>
      <w:r w:rsidRPr="00A468F5">
        <w:rPr>
          <w:bCs/>
          <w:i/>
          <w:sz w:val="24"/>
          <w:szCs w:val="24"/>
        </w:rPr>
        <w:tab/>
        <w:t>6,79</w:t>
      </w:r>
      <w:r w:rsidRPr="00A468F5">
        <w:rPr>
          <w:bCs/>
          <w:i/>
          <w:sz w:val="24"/>
          <w:szCs w:val="24"/>
        </w:rPr>
        <w:tab/>
      </w:r>
      <w:r w:rsidRPr="00A468F5">
        <w:rPr>
          <w:i/>
          <w:sz w:val="24"/>
          <w:szCs w:val="24"/>
        </w:rPr>
        <w:t>(-)</w:t>
      </w:r>
      <w:r w:rsidRPr="00A468F5">
        <w:rPr>
          <w:bCs/>
          <w:i/>
          <w:sz w:val="24"/>
          <w:szCs w:val="24"/>
        </w:rPr>
        <w:t>14,35</w:t>
      </w:r>
    </w:p>
    <w:p w14:paraId="3ADE18F0" w14:textId="77777777" w:rsidR="005131C8" w:rsidRPr="00A468F5" w:rsidRDefault="005131C8" w:rsidP="00A468F5">
      <w:pPr>
        <w:pStyle w:val="Header"/>
        <w:tabs>
          <w:tab w:val="right" w:pos="4320"/>
          <w:tab w:val="right" w:pos="6570"/>
          <w:tab w:val="right" w:pos="10044"/>
        </w:tabs>
        <w:ind w:right="-14" w:firstLine="0"/>
        <w:rPr>
          <w:i/>
          <w:sz w:val="24"/>
          <w:szCs w:val="24"/>
        </w:rPr>
      </w:pPr>
      <w:r w:rsidRPr="00A468F5">
        <w:rPr>
          <w:i/>
          <w:sz w:val="24"/>
          <w:szCs w:val="24"/>
        </w:rPr>
        <w:t>Amount surrendered during the year</w:t>
      </w:r>
      <w:r w:rsidRPr="00A468F5">
        <w:rPr>
          <w:i/>
          <w:sz w:val="24"/>
          <w:szCs w:val="24"/>
        </w:rPr>
        <w:tab/>
      </w:r>
      <w:r w:rsidRPr="00A468F5">
        <w:rPr>
          <w:i/>
          <w:sz w:val="24"/>
          <w:szCs w:val="24"/>
        </w:rPr>
        <w:tab/>
      </w:r>
      <w:r w:rsidRPr="00A468F5">
        <w:rPr>
          <w:i/>
          <w:sz w:val="24"/>
          <w:szCs w:val="24"/>
        </w:rPr>
        <w:tab/>
      </w:r>
      <w:r w:rsidRPr="00A468F5">
        <w:rPr>
          <w:i/>
          <w:sz w:val="24"/>
          <w:szCs w:val="24"/>
        </w:rPr>
        <w:tab/>
        <w:t>9,35</w:t>
      </w:r>
      <w:r w:rsidRPr="00A468F5">
        <w:rPr>
          <w:i/>
          <w:sz w:val="24"/>
          <w:szCs w:val="24"/>
        </w:rPr>
        <w:br/>
        <w:t>(31 March 2024)</w:t>
      </w:r>
    </w:p>
    <w:p w14:paraId="013B3220" w14:textId="77777777" w:rsidR="00A468F5" w:rsidRDefault="005131C8" w:rsidP="005131C8">
      <w:pPr>
        <w:pStyle w:val="Header"/>
        <w:tabs>
          <w:tab w:val="clear" w:pos="8640"/>
          <w:tab w:val="right" w:pos="4320"/>
          <w:tab w:val="right" w:pos="6570"/>
          <w:tab w:val="right" w:pos="8222"/>
          <w:tab w:val="right" w:pos="10044"/>
          <w:tab w:val="right" w:pos="10620"/>
        </w:tabs>
        <w:spacing w:after="80"/>
        <w:ind w:right="-11" w:firstLine="0"/>
        <w:rPr>
          <w:b/>
          <w:sz w:val="24"/>
          <w:szCs w:val="24"/>
        </w:rPr>
      </w:pPr>
      <w:r w:rsidRPr="00F05E74">
        <w:rPr>
          <w:b/>
          <w:sz w:val="24"/>
          <w:szCs w:val="24"/>
        </w:rPr>
        <w:t>CAPITAL:</w:t>
      </w:r>
    </w:p>
    <w:p w14:paraId="756F7578" w14:textId="0AF95587" w:rsidR="005131C8" w:rsidRPr="00F05E74" w:rsidRDefault="00A468F5" w:rsidP="00A468F5">
      <w:pPr>
        <w:pStyle w:val="Header"/>
        <w:tabs>
          <w:tab w:val="clear" w:pos="8640"/>
          <w:tab w:val="right" w:pos="4320"/>
          <w:tab w:val="right" w:pos="6570"/>
          <w:tab w:val="right" w:pos="8222"/>
          <w:tab w:val="right" w:pos="10044"/>
          <w:tab w:val="right" w:pos="10620"/>
        </w:tabs>
        <w:spacing w:after="0"/>
        <w:ind w:right="-14" w:firstLine="0"/>
        <w:rPr>
          <w:b/>
          <w:sz w:val="24"/>
          <w:szCs w:val="24"/>
        </w:rPr>
      </w:pPr>
      <w:r w:rsidRPr="00A468F5">
        <w:rPr>
          <w:bCs/>
          <w:sz w:val="24"/>
          <w:szCs w:val="24"/>
        </w:rPr>
        <w:t>Voted</w:t>
      </w:r>
      <w:r w:rsidR="005131C8" w:rsidRPr="00F05E74">
        <w:rPr>
          <w:b/>
          <w:sz w:val="24"/>
          <w:szCs w:val="24"/>
        </w:rPr>
        <w:tab/>
      </w:r>
      <w:r w:rsidR="005131C8" w:rsidRPr="00F05E74">
        <w:rPr>
          <w:b/>
          <w:sz w:val="24"/>
          <w:szCs w:val="24"/>
        </w:rPr>
        <w:tab/>
      </w:r>
      <w:r w:rsidR="005131C8" w:rsidRPr="00F05E74">
        <w:rPr>
          <w:bCs/>
          <w:sz w:val="24"/>
          <w:szCs w:val="24"/>
        </w:rPr>
        <w:t>3,58,84,10</w:t>
      </w:r>
      <w:r w:rsidR="005131C8" w:rsidRPr="00F05E74">
        <w:rPr>
          <w:bCs/>
          <w:sz w:val="24"/>
          <w:szCs w:val="24"/>
        </w:rPr>
        <w:tab/>
        <w:t>1,89,42,15</w:t>
      </w:r>
      <w:r w:rsidR="005131C8" w:rsidRPr="00F05E74">
        <w:rPr>
          <w:bCs/>
          <w:sz w:val="24"/>
          <w:szCs w:val="24"/>
        </w:rPr>
        <w:tab/>
      </w:r>
      <w:r w:rsidR="005131C8" w:rsidRPr="00F05E74">
        <w:rPr>
          <w:sz w:val="24"/>
          <w:szCs w:val="24"/>
        </w:rPr>
        <w:t>(-)</w:t>
      </w:r>
      <w:r w:rsidR="005131C8" w:rsidRPr="00F05E74">
        <w:rPr>
          <w:bCs/>
          <w:sz w:val="24"/>
          <w:szCs w:val="24"/>
        </w:rPr>
        <w:t>1,69,41,95</w:t>
      </w:r>
    </w:p>
    <w:p w14:paraId="4FFA64F8" w14:textId="77777777" w:rsidR="005131C8" w:rsidRPr="00F05E74" w:rsidRDefault="005131C8" w:rsidP="005131C8">
      <w:pPr>
        <w:pStyle w:val="Header"/>
        <w:tabs>
          <w:tab w:val="right" w:pos="4320"/>
          <w:tab w:val="right" w:pos="6570"/>
          <w:tab w:val="right" w:pos="10044"/>
          <w:tab w:val="right" w:pos="10620"/>
        </w:tabs>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1,69,40,66</w:t>
      </w:r>
      <w:r w:rsidRPr="00F05E74">
        <w:rPr>
          <w:sz w:val="24"/>
          <w:szCs w:val="24"/>
        </w:rPr>
        <w:br/>
        <w:t>(31 March 2024)</w:t>
      </w:r>
    </w:p>
    <w:p w14:paraId="540058FB" w14:textId="77777777" w:rsidR="005131C8" w:rsidRPr="00F05E74" w:rsidRDefault="005131C8" w:rsidP="005131C8">
      <w:pPr>
        <w:pStyle w:val="Header"/>
        <w:tabs>
          <w:tab w:val="right" w:pos="4320"/>
          <w:tab w:val="right" w:pos="6570"/>
          <w:tab w:val="right" w:pos="10044"/>
          <w:tab w:val="right" w:pos="10620"/>
        </w:tabs>
        <w:ind w:right="-9" w:firstLine="0"/>
        <w:rPr>
          <w:sz w:val="24"/>
          <w:szCs w:val="24"/>
        </w:rPr>
      </w:pPr>
      <w:r w:rsidRPr="00F05E74">
        <w:rPr>
          <w:sz w:val="24"/>
          <w:szCs w:val="24"/>
        </w:rPr>
        <w:t>Notes and Comments</w:t>
      </w:r>
    </w:p>
    <w:p w14:paraId="2C627BB0" w14:textId="77777777" w:rsidR="005131C8" w:rsidRPr="00F05E74" w:rsidRDefault="005131C8" w:rsidP="005131C8">
      <w:pPr>
        <w:pStyle w:val="Header"/>
        <w:tabs>
          <w:tab w:val="left" w:pos="2505"/>
          <w:tab w:val="right" w:pos="10044"/>
        </w:tabs>
        <w:ind w:right="-9" w:firstLine="0"/>
        <w:rPr>
          <w:b/>
          <w:sz w:val="24"/>
          <w:szCs w:val="24"/>
        </w:rPr>
      </w:pPr>
      <w:r w:rsidRPr="00F05E74">
        <w:rPr>
          <w:b/>
          <w:sz w:val="24"/>
          <w:szCs w:val="24"/>
        </w:rPr>
        <w:t>REVENUE:</w:t>
      </w:r>
      <w:r w:rsidRPr="00F05E74">
        <w:rPr>
          <w:b/>
          <w:sz w:val="24"/>
          <w:szCs w:val="24"/>
        </w:rPr>
        <w:tab/>
      </w:r>
    </w:p>
    <w:p w14:paraId="592FD4FF" w14:textId="77777777" w:rsidR="005131C8" w:rsidRPr="00F05E74" w:rsidRDefault="005131C8" w:rsidP="005131C8">
      <w:pPr>
        <w:pStyle w:val="Header"/>
        <w:tabs>
          <w:tab w:val="right" w:pos="4320"/>
          <w:tab w:val="right" w:pos="6570"/>
          <w:tab w:val="right" w:pos="10044"/>
          <w:tab w:val="right" w:pos="10620"/>
        </w:tabs>
        <w:spacing w:after="0"/>
        <w:ind w:right="-9" w:firstLine="0"/>
        <w:rPr>
          <w:sz w:val="24"/>
          <w:szCs w:val="24"/>
        </w:rPr>
      </w:pPr>
      <w:r w:rsidRPr="00F05E74">
        <w:rPr>
          <w:sz w:val="24"/>
          <w:szCs w:val="24"/>
        </w:rPr>
        <w:t>Voted-</w:t>
      </w:r>
    </w:p>
    <w:p w14:paraId="1B0B0E1C" w14:textId="3BC87E84" w:rsidR="005131C8" w:rsidRPr="00F05E74" w:rsidRDefault="005131C8" w:rsidP="005131C8">
      <w:pPr>
        <w:pStyle w:val="Header"/>
        <w:tabs>
          <w:tab w:val="clear" w:pos="4320"/>
          <w:tab w:val="clear" w:pos="8640"/>
          <w:tab w:val="left" w:pos="1440"/>
          <w:tab w:val="right" w:pos="10044"/>
        </w:tabs>
        <w:ind w:right="-11" w:firstLine="0"/>
        <w:jc w:val="both"/>
        <w:rPr>
          <w:b/>
          <w:sz w:val="24"/>
          <w:szCs w:val="24"/>
        </w:rPr>
      </w:pPr>
      <w:r w:rsidRPr="00F05E74">
        <w:rPr>
          <w:sz w:val="24"/>
          <w:szCs w:val="24"/>
        </w:rPr>
        <w:tab/>
      </w:r>
      <w:r w:rsidRPr="00F05E74">
        <w:rPr>
          <w:b/>
          <w:sz w:val="24"/>
          <w:szCs w:val="24"/>
        </w:rPr>
        <w:tab/>
        <w:t xml:space="preserve">(i) As the actual expenditure being less than the original provision, the supplementary provision of </w:t>
      </w:r>
      <w:r w:rsidRPr="00F05E74">
        <w:rPr>
          <w:rFonts w:ascii="Rupee Foradian" w:hAnsi="Rupee Foradian"/>
          <w:b/>
          <w:sz w:val="22"/>
          <w:szCs w:val="22"/>
        </w:rPr>
        <w:t xml:space="preserve">` </w:t>
      </w:r>
      <w:r w:rsidRPr="00F05E74">
        <w:rPr>
          <w:b/>
          <w:sz w:val="24"/>
          <w:szCs w:val="24"/>
        </w:rPr>
        <w:t>60.00 lakh obtained in July 2023 (</w:t>
      </w:r>
      <w:r w:rsidRPr="00F05E74">
        <w:rPr>
          <w:rFonts w:ascii="Rupee Foradian" w:hAnsi="Rupee Foradian"/>
          <w:b/>
          <w:sz w:val="22"/>
          <w:szCs w:val="22"/>
        </w:rPr>
        <w:t xml:space="preserve">` </w:t>
      </w:r>
      <w:r w:rsidRPr="00F05E74">
        <w:rPr>
          <w:b/>
          <w:sz w:val="24"/>
          <w:szCs w:val="24"/>
        </w:rPr>
        <w:t>60.00 lakh) and in December 2023 (</w:t>
      </w:r>
      <w:r w:rsidRPr="00F05E74">
        <w:rPr>
          <w:b/>
          <w:sz w:val="22"/>
          <w:szCs w:val="22"/>
        </w:rPr>
        <w:t>Token</w:t>
      </w:r>
      <w:r w:rsidR="00663518">
        <w:rPr>
          <w:b/>
          <w:sz w:val="22"/>
          <w:szCs w:val="22"/>
        </w:rPr>
        <w:t>,</w:t>
      </w:r>
      <w:r w:rsidR="00166385">
        <w:rPr>
          <w:b/>
          <w:sz w:val="22"/>
          <w:szCs w:val="22"/>
        </w:rPr>
        <w:t xml:space="preserve"> </w:t>
      </w:r>
      <w:r w:rsidR="00166385" w:rsidRPr="00F05E74">
        <w:rPr>
          <w:rFonts w:ascii="Rupee Foradian" w:hAnsi="Rupee Foradian"/>
          <w:b/>
          <w:sz w:val="23"/>
          <w:szCs w:val="23"/>
        </w:rPr>
        <w:t>`</w:t>
      </w:r>
      <w:r w:rsidR="00166385">
        <w:rPr>
          <w:b/>
          <w:sz w:val="23"/>
          <w:szCs w:val="23"/>
        </w:rPr>
        <w:t>100</w:t>
      </w:r>
      <w:r w:rsidRPr="00F05E74">
        <w:rPr>
          <w:b/>
          <w:sz w:val="24"/>
          <w:szCs w:val="24"/>
        </w:rPr>
        <w:t xml:space="preserve">) proved unnecessary and is indicative of improper assessment of requirement of fund at the time of supplementary budget.  </w:t>
      </w:r>
    </w:p>
    <w:p w14:paraId="122908FD" w14:textId="12B0380C" w:rsidR="005131C8" w:rsidRPr="00F05E74" w:rsidRDefault="005131C8" w:rsidP="005131C8">
      <w:pPr>
        <w:pStyle w:val="Header"/>
        <w:tabs>
          <w:tab w:val="clear" w:pos="4320"/>
          <w:tab w:val="clear" w:pos="8640"/>
          <w:tab w:val="left" w:pos="1440"/>
          <w:tab w:val="right" w:pos="10044"/>
        </w:tabs>
        <w:ind w:right="-11" w:firstLine="0"/>
        <w:jc w:val="both"/>
        <w:rPr>
          <w:b/>
          <w:sz w:val="24"/>
          <w:szCs w:val="24"/>
        </w:rPr>
      </w:pPr>
      <w:r w:rsidRPr="00F05E74">
        <w:rPr>
          <w:b/>
          <w:sz w:val="24"/>
          <w:szCs w:val="24"/>
        </w:rPr>
        <w:tab/>
        <w:t xml:space="preserve">(ii) Against the available saving of </w:t>
      </w:r>
      <w:r w:rsidRPr="00F05E74">
        <w:rPr>
          <w:rFonts w:ascii="Rupee Foradian" w:hAnsi="Rupee Foradian"/>
          <w:b/>
          <w:sz w:val="22"/>
          <w:szCs w:val="22"/>
        </w:rPr>
        <w:t xml:space="preserve">` </w:t>
      </w:r>
      <w:r w:rsidRPr="00F05E74">
        <w:rPr>
          <w:b/>
          <w:sz w:val="24"/>
          <w:szCs w:val="24"/>
        </w:rPr>
        <w:t>20,029.</w:t>
      </w:r>
      <w:r w:rsidR="00732560" w:rsidRPr="00F05E74">
        <w:rPr>
          <w:b/>
          <w:sz w:val="24"/>
          <w:szCs w:val="24"/>
        </w:rPr>
        <w:t>90</w:t>
      </w:r>
      <w:r w:rsidRPr="00F05E74">
        <w:rPr>
          <w:b/>
          <w:sz w:val="24"/>
          <w:szCs w:val="24"/>
        </w:rPr>
        <w:t xml:space="preserve"> lakh, a sum of </w:t>
      </w:r>
      <w:r w:rsidRPr="00F05E74">
        <w:rPr>
          <w:rFonts w:ascii="Rupee Foradian" w:hAnsi="Rupee Foradian"/>
          <w:b/>
          <w:sz w:val="22"/>
          <w:szCs w:val="22"/>
        </w:rPr>
        <w:t xml:space="preserve">` </w:t>
      </w:r>
      <w:r w:rsidRPr="00F05E74">
        <w:rPr>
          <w:b/>
          <w:sz w:val="24"/>
          <w:szCs w:val="24"/>
        </w:rPr>
        <w:t>13,058.78 lakh only was surrendered on 31 March 2024.</w:t>
      </w:r>
    </w:p>
    <w:p w14:paraId="4B4A89F5" w14:textId="77777777" w:rsidR="005131C8" w:rsidRPr="00F05E74" w:rsidRDefault="005131C8" w:rsidP="005131C8">
      <w:pPr>
        <w:pStyle w:val="Header"/>
        <w:tabs>
          <w:tab w:val="clear" w:pos="4320"/>
          <w:tab w:val="clear" w:pos="8640"/>
          <w:tab w:val="left" w:pos="1440"/>
          <w:tab w:val="right" w:pos="10044"/>
        </w:tabs>
        <w:ind w:right="-9" w:firstLine="0"/>
        <w:jc w:val="both"/>
        <w:rPr>
          <w:b/>
          <w:sz w:val="24"/>
          <w:szCs w:val="24"/>
        </w:rPr>
      </w:pPr>
      <w:r w:rsidRPr="00F05E74">
        <w:rPr>
          <w:b/>
          <w:sz w:val="24"/>
          <w:szCs w:val="24"/>
        </w:rPr>
        <w:tab/>
        <w:t>(iii) Saving in the provision occurred mainly under :-</w:t>
      </w:r>
    </w:p>
    <w:p w14:paraId="059B50C0" w14:textId="77777777" w:rsidR="005131C8" w:rsidRPr="00F05E74" w:rsidRDefault="005131C8" w:rsidP="005131C8">
      <w:pPr>
        <w:pStyle w:val="Header"/>
        <w:tabs>
          <w:tab w:val="clear" w:pos="4320"/>
          <w:tab w:val="clear" w:pos="8640"/>
          <w:tab w:val="left" w:pos="1440"/>
          <w:tab w:val="center" w:pos="5760"/>
          <w:tab w:val="left" w:pos="747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27599F0" w14:textId="77777777" w:rsidR="005131C8" w:rsidRPr="00F05E74" w:rsidRDefault="005131C8" w:rsidP="005131C8">
      <w:pPr>
        <w:pStyle w:val="Header"/>
        <w:tabs>
          <w:tab w:val="clear" w:pos="4320"/>
          <w:tab w:val="clear" w:pos="8640"/>
          <w:tab w:val="left" w:pos="345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49F4AE7" w14:textId="77777777" w:rsidR="005131C8" w:rsidRPr="00F05E74" w:rsidRDefault="005131C8" w:rsidP="005131C8">
      <w:pPr>
        <w:pStyle w:val="Header"/>
        <w:tabs>
          <w:tab w:val="clear" w:pos="4320"/>
          <w:tab w:val="clear" w:pos="86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E095B08" w14:textId="77777777" w:rsidR="005131C8" w:rsidRPr="00F05E74" w:rsidRDefault="005131C8" w:rsidP="005131C8">
      <w:pPr>
        <w:pStyle w:val="Header"/>
        <w:tabs>
          <w:tab w:val="clear" w:pos="4320"/>
          <w:tab w:val="clear" w:pos="8640"/>
          <w:tab w:val="left" w:pos="900"/>
          <w:tab w:val="right" w:pos="8100"/>
          <w:tab w:val="right" w:pos="10044"/>
        </w:tabs>
        <w:spacing w:after="0"/>
        <w:ind w:right="-11" w:firstLine="0"/>
        <w:jc w:val="both"/>
        <w:rPr>
          <w:sz w:val="24"/>
          <w:szCs w:val="24"/>
        </w:rPr>
      </w:pPr>
      <w:r w:rsidRPr="00F05E74">
        <w:rPr>
          <w:sz w:val="24"/>
          <w:szCs w:val="24"/>
        </w:rPr>
        <w:t xml:space="preserve"> (1) 2029-102-0101-State Plan Schemes (Normal)-</w:t>
      </w:r>
    </w:p>
    <w:p w14:paraId="57F616F3" w14:textId="77777777" w:rsidR="005131C8" w:rsidRPr="00BC1E2D" w:rsidRDefault="005131C8" w:rsidP="005131C8">
      <w:pPr>
        <w:pStyle w:val="Header"/>
        <w:tabs>
          <w:tab w:val="clear" w:pos="4320"/>
          <w:tab w:val="clear" w:pos="8640"/>
          <w:tab w:val="left" w:pos="851"/>
          <w:tab w:val="left" w:pos="7290"/>
          <w:tab w:val="right" w:pos="10044"/>
        </w:tabs>
        <w:spacing w:after="0"/>
        <w:ind w:right="-9" w:firstLine="0"/>
        <w:jc w:val="both"/>
        <w:rPr>
          <w:sz w:val="24"/>
          <w:szCs w:val="24"/>
        </w:rPr>
      </w:pPr>
      <w:r w:rsidRPr="00F05E74">
        <w:rPr>
          <w:sz w:val="24"/>
          <w:szCs w:val="24"/>
        </w:rPr>
        <w:tab/>
      </w:r>
      <w:r w:rsidRPr="00BC1E2D">
        <w:rPr>
          <w:sz w:val="24"/>
          <w:szCs w:val="24"/>
        </w:rPr>
        <w:t>7787-</w:t>
      </w:r>
      <w:r w:rsidRPr="00BC1E2D">
        <w:rPr>
          <w:i/>
          <w:sz w:val="24"/>
          <w:szCs w:val="24"/>
        </w:rPr>
        <w:t>E-Dharti</w:t>
      </w:r>
      <w:r w:rsidRPr="00BC1E2D">
        <w:rPr>
          <w:sz w:val="24"/>
          <w:szCs w:val="24"/>
        </w:rPr>
        <w:t>-</w:t>
      </w:r>
    </w:p>
    <w:p w14:paraId="16DB4857"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010"/>
          <w:tab w:val="right" w:pos="10044"/>
          <w:tab w:val="right" w:pos="10620"/>
        </w:tabs>
        <w:spacing w:after="0"/>
        <w:ind w:right="-9" w:firstLine="0"/>
        <w:jc w:val="both"/>
        <w:rPr>
          <w:sz w:val="24"/>
          <w:szCs w:val="24"/>
          <w:lang w:val="pt-BR"/>
        </w:rPr>
      </w:pPr>
      <w:r w:rsidRPr="00BC1E2D">
        <w:rPr>
          <w:sz w:val="24"/>
          <w:szCs w:val="24"/>
        </w:rPr>
        <w:tab/>
      </w:r>
      <w:r w:rsidRPr="00F05E74">
        <w:rPr>
          <w:sz w:val="24"/>
          <w:szCs w:val="24"/>
          <w:lang w:val="pt-BR"/>
        </w:rPr>
        <w:t>O.</w:t>
      </w:r>
      <w:r w:rsidRPr="00F05E74">
        <w:rPr>
          <w:sz w:val="24"/>
          <w:szCs w:val="24"/>
          <w:lang w:val="pt-BR"/>
        </w:rPr>
        <w:tab/>
      </w:r>
      <w:r w:rsidRPr="00F05E74">
        <w:rPr>
          <w:sz w:val="24"/>
          <w:szCs w:val="24"/>
          <w:lang w:val="pt-BR"/>
        </w:rPr>
        <w:tab/>
        <w:t>3,470.40</w:t>
      </w:r>
      <w:r w:rsidRPr="00F05E74">
        <w:rPr>
          <w:sz w:val="24"/>
          <w:szCs w:val="24"/>
          <w:lang w:val="pt-BR"/>
        </w:rPr>
        <w:tab/>
      </w:r>
    </w:p>
    <w:p w14:paraId="7572DFD5" w14:textId="77777777" w:rsidR="005131C8" w:rsidRPr="00F05E74" w:rsidRDefault="005131C8" w:rsidP="005131C8">
      <w:pPr>
        <w:pStyle w:val="Header"/>
        <w:tabs>
          <w:tab w:val="clear" w:pos="4320"/>
          <w:tab w:val="clear" w:pos="8640"/>
          <w:tab w:val="right" w:pos="0"/>
          <w:tab w:val="left" w:pos="900"/>
          <w:tab w:val="right" w:pos="3686"/>
          <w:tab w:val="right" w:pos="6120"/>
          <w:tab w:val="right" w:pos="8010"/>
          <w:tab w:val="right" w:pos="10044"/>
        </w:tabs>
        <w:ind w:right="-14" w:firstLine="0"/>
        <w:jc w:val="both"/>
        <w:rPr>
          <w:sz w:val="24"/>
          <w:szCs w:val="24"/>
          <w:lang w:val="pt-BR"/>
        </w:rPr>
      </w:pPr>
      <w:r w:rsidRPr="00F05E74">
        <w:rPr>
          <w:sz w:val="24"/>
          <w:szCs w:val="24"/>
          <w:lang w:val="pt-BR"/>
        </w:rPr>
        <w:tab/>
        <w:t>R.</w:t>
      </w:r>
      <w:r w:rsidRPr="00F05E74">
        <w:rPr>
          <w:sz w:val="24"/>
          <w:szCs w:val="24"/>
          <w:lang w:val="pt-BR"/>
        </w:rPr>
        <w:tab/>
        <w:t>(-)3,107.95</w:t>
      </w:r>
      <w:r w:rsidRPr="00F05E74">
        <w:rPr>
          <w:sz w:val="24"/>
          <w:szCs w:val="24"/>
          <w:lang w:val="pt-BR"/>
        </w:rPr>
        <w:tab/>
        <w:t>362.45</w:t>
      </w:r>
      <w:r w:rsidRPr="00F05E74">
        <w:rPr>
          <w:sz w:val="24"/>
          <w:szCs w:val="24"/>
          <w:lang w:val="pt-BR"/>
        </w:rPr>
        <w:tab/>
        <w:t>362.44</w:t>
      </w:r>
      <w:r w:rsidRPr="00F05E74">
        <w:rPr>
          <w:sz w:val="24"/>
          <w:szCs w:val="24"/>
          <w:lang w:val="pt-BR"/>
        </w:rPr>
        <w:tab/>
        <w:t>(-)0.01</w:t>
      </w:r>
    </w:p>
    <w:p w14:paraId="5301F15A" w14:textId="77777777" w:rsidR="005131C8" w:rsidRPr="00F05E74" w:rsidRDefault="005131C8" w:rsidP="005131C8">
      <w:pPr>
        <w:pStyle w:val="Header"/>
        <w:tabs>
          <w:tab w:val="clear" w:pos="4320"/>
          <w:tab w:val="clear" w:pos="8640"/>
          <w:tab w:val="right" w:pos="0"/>
          <w:tab w:val="left" w:pos="900"/>
          <w:tab w:val="right" w:pos="3686"/>
          <w:tab w:val="right" w:pos="6120"/>
          <w:tab w:val="right" w:pos="8010"/>
          <w:tab w:val="right" w:pos="10044"/>
        </w:tabs>
        <w:ind w:right="-14" w:firstLine="0"/>
        <w:jc w:val="both"/>
        <w:rPr>
          <w:sz w:val="24"/>
          <w:szCs w:val="24"/>
          <w:lang w:val="pt-BR"/>
        </w:rPr>
      </w:pPr>
    </w:p>
    <w:p w14:paraId="0C94F705" w14:textId="77777777" w:rsidR="005131C8" w:rsidRPr="00F05E74" w:rsidRDefault="005131C8" w:rsidP="005131C8">
      <w:pPr>
        <w:pStyle w:val="Header"/>
        <w:tabs>
          <w:tab w:val="clear" w:pos="4320"/>
          <w:tab w:val="clear" w:pos="8640"/>
          <w:tab w:val="right" w:pos="0"/>
          <w:tab w:val="left" w:pos="900"/>
          <w:tab w:val="right" w:pos="3686"/>
          <w:tab w:val="right" w:pos="6120"/>
          <w:tab w:val="right" w:pos="8010"/>
          <w:tab w:val="right" w:pos="10044"/>
        </w:tabs>
        <w:ind w:right="-14" w:firstLine="0"/>
        <w:jc w:val="both"/>
        <w:rPr>
          <w:sz w:val="24"/>
          <w:szCs w:val="24"/>
          <w:lang w:val="pt-BR"/>
        </w:rPr>
      </w:pPr>
    </w:p>
    <w:p w14:paraId="49D52ED1" w14:textId="0D227386" w:rsidR="005131C8" w:rsidRPr="00F05E74" w:rsidRDefault="005131C8" w:rsidP="005131C8">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lang w:val="pt-BR"/>
        </w:rPr>
      </w:pPr>
      <w:r w:rsidRPr="00F05E74">
        <w:rPr>
          <w:b/>
          <w:sz w:val="24"/>
          <w:szCs w:val="24"/>
          <w:lang w:val="pt-BR"/>
        </w:rPr>
        <w:lastRenderedPageBreak/>
        <w:t>Grant No.08-</w:t>
      </w:r>
      <w:r w:rsidRPr="00F05E74">
        <w:rPr>
          <w:sz w:val="24"/>
          <w:szCs w:val="24"/>
          <w:lang w:val="pt-BR"/>
        </w:rPr>
        <w:t>contd.</w:t>
      </w:r>
    </w:p>
    <w:p w14:paraId="1271E404" w14:textId="77777777" w:rsidR="005131C8" w:rsidRPr="00F05E74" w:rsidRDefault="005131C8" w:rsidP="005131C8">
      <w:pPr>
        <w:pStyle w:val="Header"/>
        <w:tabs>
          <w:tab w:val="clear" w:pos="4320"/>
          <w:tab w:val="clear" w:pos="8640"/>
          <w:tab w:val="left" w:pos="900"/>
          <w:tab w:val="right" w:pos="10044"/>
        </w:tabs>
        <w:ind w:right="-14" w:firstLine="0"/>
        <w:jc w:val="both"/>
        <w:rPr>
          <w:sz w:val="24"/>
          <w:szCs w:val="24"/>
        </w:rPr>
      </w:pPr>
      <w:r w:rsidRPr="00F05E74">
        <w:rPr>
          <w:b/>
          <w:sz w:val="24"/>
          <w:szCs w:val="24"/>
          <w:lang w:val="pt-BR"/>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lang w:val="en-IE"/>
        </w:rPr>
        <w:t xml:space="preserve">3,107.95 </w:t>
      </w:r>
      <w:r w:rsidRPr="00F05E74">
        <w:rPr>
          <w:b/>
          <w:sz w:val="24"/>
          <w:szCs w:val="24"/>
        </w:rPr>
        <w:t>lakh from the provision by way of surrender was attributed to non-receipt of approval from the Government and payment made on the basis of completion of works. Persistent saving under this head had also been noticed during 2017-18 to 2022-23.</w:t>
      </w:r>
      <w:r w:rsidRPr="00F05E74">
        <w:rPr>
          <w:sz w:val="24"/>
          <w:szCs w:val="24"/>
        </w:rPr>
        <w:t xml:space="preserve"> </w:t>
      </w:r>
    </w:p>
    <w:p w14:paraId="364529FF" w14:textId="77777777" w:rsidR="005131C8" w:rsidRPr="00F05E74" w:rsidRDefault="005131C8" w:rsidP="005131C8">
      <w:pPr>
        <w:pStyle w:val="Header"/>
        <w:tabs>
          <w:tab w:val="clear" w:pos="4320"/>
          <w:tab w:val="clear" w:pos="8640"/>
          <w:tab w:val="left" w:pos="900"/>
          <w:tab w:val="right" w:pos="10044"/>
        </w:tabs>
        <w:spacing w:after="0"/>
        <w:ind w:right="-14" w:firstLine="0"/>
        <w:jc w:val="both"/>
        <w:rPr>
          <w:sz w:val="24"/>
          <w:szCs w:val="24"/>
        </w:rPr>
      </w:pPr>
      <w:r w:rsidRPr="00F05E74">
        <w:rPr>
          <w:sz w:val="24"/>
          <w:szCs w:val="24"/>
        </w:rPr>
        <w:t xml:space="preserve">(2) 2029-103-1472-District </w:t>
      </w:r>
    </w:p>
    <w:p w14:paraId="1668EC7D" w14:textId="77777777" w:rsidR="005131C8" w:rsidRPr="00F05E74" w:rsidRDefault="005131C8" w:rsidP="005131C8">
      <w:pPr>
        <w:pStyle w:val="Header"/>
        <w:tabs>
          <w:tab w:val="clear" w:pos="4320"/>
          <w:tab w:val="clear" w:pos="8640"/>
          <w:tab w:val="left" w:pos="851"/>
          <w:tab w:val="right" w:pos="3686"/>
          <w:tab w:val="center" w:pos="5760"/>
          <w:tab w:val="left" w:pos="7290"/>
          <w:tab w:val="right" w:pos="10044"/>
        </w:tabs>
        <w:spacing w:after="0"/>
        <w:ind w:right="-9" w:firstLine="0"/>
        <w:jc w:val="both"/>
        <w:rPr>
          <w:sz w:val="24"/>
          <w:szCs w:val="24"/>
        </w:rPr>
      </w:pPr>
      <w:r w:rsidRPr="00F05E74">
        <w:rPr>
          <w:sz w:val="24"/>
          <w:szCs w:val="24"/>
        </w:rPr>
        <w:tab/>
        <w:t xml:space="preserve"> Charges-</w:t>
      </w:r>
    </w:p>
    <w:p w14:paraId="52452A83"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01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44,997.40</w:t>
      </w:r>
    </w:p>
    <w:p w14:paraId="427CB8C9" w14:textId="0B0D6E99"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01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Token</w:t>
      </w:r>
      <w:r w:rsidR="00336308">
        <w:rPr>
          <w:sz w:val="24"/>
          <w:szCs w:val="24"/>
        </w:rPr>
        <w:t xml:space="preserve"> </w:t>
      </w:r>
      <w:r w:rsidR="00336308" w:rsidRPr="00F10875">
        <w:rPr>
          <w:rFonts w:ascii="Rupee Foradian" w:hAnsi="Rupee Foradian"/>
          <w:sz w:val="22"/>
          <w:szCs w:val="22"/>
        </w:rPr>
        <w:t>(`</w:t>
      </w:r>
      <w:r w:rsidR="00336308" w:rsidRPr="00F10875">
        <w:rPr>
          <w:sz w:val="22"/>
          <w:szCs w:val="22"/>
        </w:rPr>
        <w:t>100</w:t>
      </w:r>
      <w:r w:rsidR="00336308" w:rsidRPr="00F10875">
        <w:rPr>
          <w:rFonts w:ascii="Rupee Foradian" w:hAnsi="Rupee Foradian"/>
          <w:sz w:val="22"/>
          <w:szCs w:val="22"/>
        </w:rPr>
        <w:t>)</w:t>
      </w:r>
    </w:p>
    <w:p w14:paraId="45C9BEA7" w14:textId="77777777" w:rsidR="005131C8" w:rsidRPr="00F05E74" w:rsidRDefault="005131C8" w:rsidP="00336308">
      <w:pPr>
        <w:pStyle w:val="Header"/>
        <w:tabs>
          <w:tab w:val="clear" w:pos="4320"/>
          <w:tab w:val="clear" w:pos="8640"/>
          <w:tab w:val="right" w:pos="0"/>
          <w:tab w:val="left" w:pos="900"/>
          <w:tab w:val="left" w:pos="1440"/>
          <w:tab w:val="right" w:pos="3686"/>
          <w:tab w:val="right" w:pos="6120"/>
          <w:tab w:val="right" w:pos="8010"/>
          <w:tab w:val="right" w:pos="10044"/>
          <w:tab w:val="right" w:pos="10620"/>
        </w:tabs>
        <w:spacing w:line="276" w:lineRule="auto"/>
        <w:ind w:right="-14" w:firstLine="0"/>
        <w:jc w:val="both"/>
        <w:rPr>
          <w:sz w:val="24"/>
          <w:szCs w:val="24"/>
        </w:rPr>
      </w:pPr>
      <w:r w:rsidRPr="00F05E74">
        <w:rPr>
          <w:sz w:val="24"/>
          <w:szCs w:val="24"/>
        </w:rPr>
        <w:tab/>
        <w:t>R.</w:t>
      </w:r>
      <w:r w:rsidRPr="00F05E74">
        <w:rPr>
          <w:sz w:val="24"/>
          <w:szCs w:val="24"/>
        </w:rPr>
        <w:tab/>
      </w:r>
      <w:r w:rsidRPr="00F05E74">
        <w:rPr>
          <w:sz w:val="24"/>
          <w:szCs w:val="24"/>
        </w:rPr>
        <w:tab/>
        <w:t>(-)1,751.70</w:t>
      </w:r>
      <w:r w:rsidRPr="00F05E74">
        <w:rPr>
          <w:sz w:val="24"/>
          <w:szCs w:val="24"/>
        </w:rPr>
        <w:tab/>
        <w:t>43,245.70</w:t>
      </w:r>
      <w:r w:rsidRPr="00F05E74">
        <w:rPr>
          <w:sz w:val="24"/>
          <w:szCs w:val="24"/>
        </w:rPr>
        <w:tab/>
        <w:t>39,077.38</w:t>
      </w:r>
      <w:r w:rsidRPr="00F05E74">
        <w:rPr>
          <w:sz w:val="24"/>
          <w:szCs w:val="24"/>
        </w:rPr>
        <w:tab/>
        <w:t>(-)4,168.32</w:t>
      </w:r>
    </w:p>
    <w:p w14:paraId="67A3D905" w14:textId="77777777" w:rsidR="005131C8" w:rsidRPr="00F05E74" w:rsidRDefault="005131C8" w:rsidP="005131C8">
      <w:pPr>
        <w:ind w:firstLine="720"/>
        <w:jc w:val="both"/>
        <w:rPr>
          <w:b/>
          <w:bCs/>
          <w:szCs w:val="24"/>
        </w:rPr>
      </w:pPr>
      <w:r w:rsidRPr="00F05E74">
        <w:rPr>
          <w:b/>
          <w:szCs w:val="24"/>
        </w:rPr>
        <w:t xml:space="preserve"> </w:t>
      </w:r>
      <w:r w:rsidRPr="00F05E74">
        <w:rPr>
          <w:b/>
          <w:bCs/>
          <w:szCs w:val="24"/>
        </w:rPr>
        <w:t xml:space="preserve">Reduction of </w:t>
      </w:r>
      <w:r w:rsidRPr="00F05E74">
        <w:rPr>
          <w:rFonts w:ascii="Rupee Foradian" w:hAnsi="Rupee Foradian"/>
          <w:b/>
          <w:sz w:val="22"/>
          <w:szCs w:val="22"/>
        </w:rPr>
        <w:t>`</w:t>
      </w:r>
      <w:r w:rsidRPr="00F05E74">
        <w:rPr>
          <w:b/>
          <w:bCs/>
          <w:szCs w:val="24"/>
        </w:rPr>
        <w:t xml:space="preserve"> 1,751.70</w:t>
      </w:r>
      <w:r w:rsidRPr="00F05E74">
        <w:rPr>
          <w:szCs w:val="24"/>
        </w:rPr>
        <w:t xml:space="preserve"> </w:t>
      </w:r>
      <w:r w:rsidRPr="00F05E74">
        <w:rPr>
          <w:b/>
          <w:bCs/>
          <w:szCs w:val="24"/>
        </w:rPr>
        <w:t xml:space="preserve">lakh from the provision through re-appropriation of </w:t>
      </w:r>
      <w:r w:rsidRPr="00F05E74">
        <w:rPr>
          <w:rFonts w:ascii="Rupee Foradian" w:hAnsi="Rupee Foradian"/>
          <w:b/>
          <w:sz w:val="22"/>
          <w:szCs w:val="22"/>
        </w:rPr>
        <w:t>`</w:t>
      </w:r>
      <w:r w:rsidRPr="00F05E74">
        <w:rPr>
          <w:b/>
          <w:bCs/>
          <w:szCs w:val="24"/>
        </w:rPr>
        <w:t xml:space="preserve"> 71.30 lakh and surrender of </w:t>
      </w:r>
      <w:r w:rsidRPr="00F05E74">
        <w:rPr>
          <w:rFonts w:ascii="Rupee Foradian" w:hAnsi="Rupee Foradian"/>
          <w:b/>
          <w:sz w:val="22"/>
          <w:szCs w:val="22"/>
        </w:rPr>
        <w:t>`</w:t>
      </w:r>
      <w:r w:rsidRPr="00F05E74">
        <w:rPr>
          <w:b/>
          <w:bCs/>
          <w:szCs w:val="24"/>
        </w:rPr>
        <w:t xml:space="preserve"> 1,680.40 lakh was attributed to</w:t>
      </w:r>
      <w:r w:rsidRPr="00F05E74">
        <w:rPr>
          <w:b/>
          <w:szCs w:val="24"/>
        </w:rPr>
        <w:t xml:space="preserve"> allocation of funds in training as per demand and exercise of economic measures in allocation of funds to the districts. Reasons for huge final saving have not been intimated (July 2024). Persistent saving under this head had also been noticed during 2017-18 to 2022-23.</w:t>
      </w:r>
      <w:r w:rsidRPr="00F05E74">
        <w:rPr>
          <w:szCs w:val="24"/>
        </w:rPr>
        <w:t xml:space="preserve"> </w:t>
      </w:r>
    </w:p>
    <w:p w14:paraId="13C9722E" w14:textId="77777777" w:rsidR="005131C8" w:rsidRPr="00F05E74" w:rsidRDefault="005131C8" w:rsidP="005131C8">
      <w:pPr>
        <w:pStyle w:val="Header"/>
        <w:tabs>
          <w:tab w:val="clear" w:pos="4320"/>
          <w:tab w:val="clear" w:pos="8640"/>
          <w:tab w:val="left" w:pos="1440"/>
          <w:tab w:val="center" w:pos="5760"/>
          <w:tab w:val="left" w:pos="7290"/>
          <w:tab w:val="right" w:pos="10044"/>
        </w:tabs>
        <w:spacing w:after="0"/>
        <w:ind w:right="-9" w:firstLine="0"/>
        <w:jc w:val="both"/>
        <w:rPr>
          <w:sz w:val="24"/>
          <w:szCs w:val="24"/>
        </w:rPr>
      </w:pPr>
      <w:r w:rsidRPr="00F05E74">
        <w:rPr>
          <w:sz w:val="24"/>
          <w:szCs w:val="24"/>
        </w:rPr>
        <w:t>(3) 2029-103-0701-Centrally Sponsored Schemes (Normal)-</w:t>
      </w:r>
    </w:p>
    <w:p w14:paraId="322E0EA0" w14:textId="77777777" w:rsidR="005131C8" w:rsidRPr="00F05E74" w:rsidRDefault="005131C8" w:rsidP="00827E2F">
      <w:pPr>
        <w:pStyle w:val="Header"/>
        <w:tabs>
          <w:tab w:val="clear" w:pos="4320"/>
          <w:tab w:val="clear" w:pos="8640"/>
          <w:tab w:val="left" w:pos="900"/>
          <w:tab w:val="left" w:pos="7290"/>
          <w:tab w:val="right" w:pos="10044"/>
        </w:tabs>
        <w:spacing w:after="0"/>
        <w:ind w:right="-9" w:firstLine="0"/>
        <w:jc w:val="both"/>
        <w:rPr>
          <w:sz w:val="24"/>
          <w:szCs w:val="24"/>
        </w:rPr>
      </w:pPr>
      <w:r w:rsidRPr="00F05E74">
        <w:rPr>
          <w:sz w:val="24"/>
          <w:szCs w:val="24"/>
        </w:rPr>
        <w:tab/>
        <w:t xml:space="preserve">908-Agricultural </w:t>
      </w:r>
    </w:p>
    <w:p w14:paraId="2BF3E7A5" w14:textId="77777777" w:rsidR="005131C8" w:rsidRPr="00F05E74" w:rsidRDefault="005131C8" w:rsidP="00827E2F">
      <w:pPr>
        <w:pStyle w:val="Header"/>
        <w:tabs>
          <w:tab w:val="clear" w:pos="4320"/>
          <w:tab w:val="clear" w:pos="8640"/>
          <w:tab w:val="left" w:pos="900"/>
          <w:tab w:val="left" w:pos="7290"/>
          <w:tab w:val="right" w:pos="10044"/>
        </w:tabs>
        <w:spacing w:after="0"/>
        <w:ind w:right="-9" w:firstLine="0"/>
        <w:jc w:val="both"/>
        <w:rPr>
          <w:sz w:val="24"/>
          <w:szCs w:val="24"/>
        </w:rPr>
      </w:pPr>
      <w:r w:rsidRPr="00F05E74">
        <w:rPr>
          <w:sz w:val="24"/>
          <w:szCs w:val="24"/>
        </w:rPr>
        <w:tab/>
        <w:t>Census-</w:t>
      </w:r>
    </w:p>
    <w:p w14:paraId="470A5E69"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01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186.70</w:t>
      </w:r>
      <w:r w:rsidRPr="00F05E74">
        <w:rPr>
          <w:sz w:val="24"/>
          <w:szCs w:val="24"/>
        </w:rPr>
        <w:tab/>
      </w:r>
    </w:p>
    <w:p w14:paraId="73D4C832" w14:textId="4F182761" w:rsidR="005131C8" w:rsidRPr="00F05E74" w:rsidRDefault="005131C8" w:rsidP="005131C8">
      <w:pPr>
        <w:pStyle w:val="Header"/>
        <w:tabs>
          <w:tab w:val="clear" w:pos="4320"/>
          <w:tab w:val="clear" w:pos="8640"/>
          <w:tab w:val="right" w:pos="0"/>
          <w:tab w:val="left" w:pos="900"/>
          <w:tab w:val="right" w:pos="3686"/>
          <w:tab w:val="right" w:pos="6120"/>
          <w:tab w:val="right" w:pos="8010"/>
          <w:tab w:val="right" w:pos="10044"/>
        </w:tabs>
        <w:spacing w:line="276" w:lineRule="auto"/>
        <w:ind w:right="-14" w:firstLine="0"/>
        <w:jc w:val="both"/>
        <w:rPr>
          <w:sz w:val="24"/>
          <w:szCs w:val="24"/>
        </w:rPr>
      </w:pPr>
      <w:r w:rsidRPr="00F05E74">
        <w:rPr>
          <w:sz w:val="24"/>
          <w:szCs w:val="24"/>
        </w:rPr>
        <w:tab/>
        <w:t>R.</w:t>
      </w:r>
      <w:r w:rsidRPr="00F05E74">
        <w:rPr>
          <w:sz w:val="24"/>
          <w:szCs w:val="24"/>
        </w:rPr>
        <w:tab/>
        <w:t>(-)186.70</w:t>
      </w:r>
      <w:r w:rsidRPr="00F05E74">
        <w:rPr>
          <w:sz w:val="24"/>
          <w:szCs w:val="24"/>
        </w:rPr>
        <w:tab/>
        <w:t>0.00</w:t>
      </w:r>
      <w:r w:rsidRPr="00F05E74">
        <w:rPr>
          <w:sz w:val="24"/>
          <w:szCs w:val="24"/>
        </w:rPr>
        <w:tab/>
        <w:t>0.00</w:t>
      </w:r>
      <w:r w:rsidRPr="00F05E74">
        <w:rPr>
          <w:sz w:val="24"/>
          <w:szCs w:val="24"/>
        </w:rPr>
        <w:tab/>
        <w:t>0.00</w:t>
      </w:r>
      <w:r w:rsidRPr="00F05E74">
        <w:rPr>
          <w:b/>
          <w:sz w:val="24"/>
          <w:szCs w:val="24"/>
        </w:rPr>
        <w:tab/>
        <w:t>Reasons for non-utilisation of entire provision have not been intimated (July 2024).</w:t>
      </w:r>
    </w:p>
    <w:p w14:paraId="45110F23" w14:textId="77777777" w:rsidR="005131C8" w:rsidRPr="00F05E74" w:rsidRDefault="005131C8" w:rsidP="005131C8">
      <w:pPr>
        <w:pStyle w:val="Header"/>
        <w:tabs>
          <w:tab w:val="clear" w:pos="4320"/>
          <w:tab w:val="clear" w:pos="8640"/>
          <w:tab w:val="left" w:pos="900"/>
          <w:tab w:val="right" w:pos="10044"/>
        </w:tabs>
        <w:spacing w:after="0"/>
        <w:ind w:right="-14" w:firstLine="0"/>
        <w:jc w:val="both"/>
        <w:rPr>
          <w:sz w:val="24"/>
          <w:szCs w:val="24"/>
        </w:rPr>
      </w:pPr>
      <w:r w:rsidRPr="00F05E74">
        <w:rPr>
          <w:sz w:val="24"/>
          <w:szCs w:val="24"/>
        </w:rPr>
        <w:t>(4) 2029-103-0701-Centrally Sponsored Schemes (Normal)-</w:t>
      </w:r>
    </w:p>
    <w:p w14:paraId="3A7E9DFD" w14:textId="77777777" w:rsidR="005131C8" w:rsidRPr="00F05E74" w:rsidRDefault="005131C8" w:rsidP="005131C8">
      <w:pPr>
        <w:pStyle w:val="Header"/>
        <w:tabs>
          <w:tab w:val="clear" w:pos="4320"/>
          <w:tab w:val="clear" w:pos="8640"/>
          <w:tab w:val="left" w:pos="990"/>
          <w:tab w:val="center" w:pos="5760"/>
          <w:tab w:val="left" w:pos="7290"/>
          <w:tab w:val="right" w:pos="10044"/>
        </w:tabs>
        <w:spacing w:after="0"/>
        <w:ind w:right="-9" w:firstLine="0"/>
        <w:jc w:val="both"/>
        <w:rPr>
          <w:sz w:val="24"/>
          <w:szCs w:val="24"/>
        </w:rPr>
      </w:pPr>
      <w:r w:rsidRPr="00F05E74">
        <w:rPr>
          <w:sz w:val="24"/>
          <w:szCs w:val="24"/>
        </w:rPr>
        <w:t xml:space="preserve">               9981-Census of Small Irrigation </w:t>
      </w:r>
    </w:p>
    <w:p w14:paraId="267FB872" w14:textId="77777777" w:rsidR="005131C8" w:rsidRPr="00F05E74" w:rsidRDefault="005131C8" w:rsidP="005131C8">
      <w:pPr>
        <w:pStyle w:val="Header"/>
        <w:tabs>
          <w:tab w:val="clear" w:pos="4320"/>
          <w:tab w:val="clear" w:pos="8640"/>
          <w:tab w:val="left" w:pos="900"/>
          <w:tab w:val="center" w:pos="5760"/>
          <w:tab w:val="left" w:pos="7290"/>
          <w:tab w:val="right" w:pos="10044"/>
        </w:tabs>
        <w:spacing w:after="0"/>
        <w:ind w:right="-9" w:firstLine="0"/>
        <w:jc w:val="both"/>
        <w:rPr>
          <w:sz w:val="24"/>
          <w:szCs w:val="24"/>
        </w:rPr>
      </w:pPr>
      <w:r w:rsidRPr="00F05E74">
        <w:rPr>
          <w:sz w:val="24"/>
          <w:szCs w:val="24"/>
        </w:rPr>
        <w:tab/>
        <w:t xml:space="preserve">Schemes Honorarium and </w:t>
      </w:r>
    </w:p>
    <w:p w14:paraId="0CD3B679" w14:textId="77777777" w:rsidR="005131C8" w:rsidRPr="00F05E74" w:rsidRDefault="005131C8" w:rsidP="005131C8">
      <w:pPr>
        <w:pStyle w:val="Header"/>
        <w:tabs>
          <w:tab w:val="clear" w:pos="4320"/>
          <w:tab w:val="clear" w:pos="8640"/>
          <w:tab w:val="left" w:pos="900"/>
          <w:tab w:val="center" w:pos="5760"/>
          <w:tab w:val="left" w:pos="7290"/>
          <w:tab w:val="right" w:pos="10044"/>
        </w:tabs>
        <w:spacing w:after="0"/>
        <w:ind w:right="-9" w:firstLine="0"/>
        <w:jc w:val="both"/>
        <w:rPr>
          <w:sz w:val="24"/>
          <w:szCs w:val="24"/>
        </w:rPr>
      </w:pPr>
      <w:r w:rsidRPr="00F05E74">
        <w:rPr>
          <w:sz w:val="24"/>
          <w:szCs w:val="24"/>
        </w:rPr>
        <w:tab/>
        <w:t>Other Contingency-</w:t>
      </w:r>
    </w:p>
    <w:p w14:paraId="310BF741"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01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164.50</w:t>
      </w:r>
    </w:p>
    <w:p w14:paraId="416A1D03" w14:textId="77777777" w:rsidR="005D7767" w:rsidRPr="00F05E74" w:rsidRDefault="005131C8" w:rsidP="005D7767">
      <w:pPr>
        <w:pStyle w:val="Header"/>
        <w:tabs>
          <w:tab w:val="clear" w:pos="4320"/>
          <w:tab w:val="clear" w:pos="8640"/>
          <w:tab w:val="right" w:pos="0"/>
          <w:tab w:val="left" w:pos="900"/>
          <w:tab w:val="right" w:pos="3686"/>
          <w:tab w:val="right" w:pos="6120"/>
          <w:tab w:val="right" w:pos="8010"/>
          <w:tab w:val="right" w:pos="10044"/>
        </w:tabs>
        <w:ind w:right="-14" w:firstLine="0"/>
        <w:jc w:val="both"/>
        <w:rPr>
          <w:sz w:val="24"/>
          <w:szCs w:val="24"/>
        </w:rPr>
      </w:pPr>
      <w:r w:rsidRPr="00F05E74">
        <w:rPr>
          <w:sz w:val="24"/>
          <w:szCs w:val="24"/>
        </w:rPr>
        <w:tab/>
        <w:t>R.</w:t>
      </w:r>
      <w:r w:rsidRPr="00F05E74">
        <w:rPr>
          <w:sz w:val="24"/>
          <w:szCs w:val="24"/>
        </w:rPr>
        <w:tab/>
        <w:t>(-)164.50</w:t>
      </w:r>
      <w:r w:rsidRPr="00F05E74">
        <w:rPr>
          <w:sz w:val="24"/>
          <w:szCs w:val="24"/>
        </w:rPr>
        <w:tab/>
        <w:t>0.00</w:t>
      </w:r>
      <w:r w:rsidRPr="00F05E74">
        <w:rPr>
          <w:sz w:val="24"/>
          <w:szCs w:val="24"/>
        </w:rPr>
        <w:tab/>
        <w:t>0.00</w:t>
      </w:r>
      <w:r w:rsidRPr="00F05E74">
        <w:rPr>
          <w:sz w:val="24"/>
          <w:szCs w:val="24"/>
        </w:rPr>
        <w:tab/>
        <w:t>0.00</w:t>
      </w:r>
    </w:p>
    <w:p w14:paraId="33195467" w14:textId="6CABA3E1" w:rsidR="005131C8" w:rsidRPr="00F05E74" w:rsidRDefault="005131C8" w:rsidP="005D7767">
      <w:pPr>
        <w:pStyle w:val="Header"/>
        <w:tabs>
          <w:tab w:val="clear" w:pos="4320"/>
          <w:tab w:val="clear" w:pos="8640"/>
          <w:tab w:val="right" w:pos="0"/>
          <w:tab w:val="left" w:pos="900"/>
          <w:tab w:val="right" w:pos="3686"/>
          <w:tab w:val="right" w:pos="6120"/>
          <w:tab w:val="right" w:pos="8010"/>
          <w:tab w:val="right" w:pos="10044"/>
        </w:tabs>
        <w:ind w:right="-14" w:firstLine="0"/>
        <w:jc w:val="both"/>
        <w:rPr>
          <w:b/>
          <w:sz w:val="24"/>
          <w:szCs w:val="24"/>
        </w:rPr>
      </w:pPr>
      <w:r w:rsidRPr="00F05E74">
        <w:rPr>
          <w:b/>
          <w:sz w:val="24"/>
          <w:szCs w:val="24"/>
        </w:rPr>
        <w:tab/>
        <w:t>Reasons for non-utilisation of entire provision have not been intimated (July 2024).</w:t>
      </w:r>
    </w:p>
    <w:p w14:paraId="6DC7BA73" w14:textId="77777777" w:rsidR="005131C8" w:rsidRPr="00F05E74" w:rsidRDefault="005131C8" w:rsidP="005131C8">
      <w:pPr>
        <w:pStyle w:val="Header"/>
        <w:tabs>
          <w:tab w:val="clear" w:pos="4320"/>
          <w:tab w:val="clear" w:pos="8640"/>
          <w:tab w:val="left" w:pos="1440"/>
          <w:tab w:val="center" w:pos="5760"/>
          <w:tab w:val="left" w:pos="7290"/>
          <w:tab w:val="right" w:pos="10044"/>
        </w:tabs>
        <w:spacing w:after="0"/>
        <w:ind w:right="-9" w:firstLine="0"/>
        <w:jc w:val="both"/>
        <w:rPr>
          <w:sz w:val="24"/>
          <w:szCs w:val="24"/>
        </w:rPr>
      </w:pPr>
      <w:r w:rsidRPr="00F05E74">
        <w:rPr>
          <w:sz w:val="24"/>
          <w:szCs w:val="24"/>
        </w:rPr>
        <w:t>(5) 2029-103-0510-Infrastructure Development Fund-</w:t>
      </w:r>
    </w:p>
    <w:p w14:paraId="2248AF1D"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sz w:val="24"/>
          <w:szCs w:val="24"/>
        </w:rPr>
      </w:pPr>
      <w:r w:rsidRPr="00F05E74">
        <w:rPr>
          <w:sz w:val="24"/>
          <w:szCs w:val="24"/>
        </w:rPr>
        <w:tab/>
        <w:t xml:space="preserve">6476-Infrastructure Development </w:t>
      </w:r>
    </w:p>
    <w:p w14:paraId="59729D36"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sz w:val="24"/>
          <w:szCs w:val="24"/>
        </w:rPr>
      </w:pPr>
      <w:r w:rsidRPr="00F05E74">
        <w:rPr>
          <w:sz w:val="24"/>
          <w:szCs w:val="24"/>
        </w:rPr>
        <w:tab/>
        <w:t>Cess Fund-</w:t>
      </w:r>
    </w:p>
    <w:p w14:paraId="1D060ADE"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800.00</w:t>
      </w:r>
    </w:p>
    <w:p w14:paraId="0BDBAFDB" w14:textId="77777777" w:rsidR="005131C8" w:rsidRPr="00F05E74" w:rsidRDefault="005131C8" w:rsidP="005131C8">
      <w:pPr>
        <w:pStyle w:val="Header"/>
        <w:tabs>
          <w:tab w:val="clear" w:pos="4320"/>
          <w:tab w:val="clear" w:pos="8640"/>
          <w:tab w:val="right" w:pos="0"/>
          <w:tab w:val="left" w:pos="900"/>
          <w:tab w:val="right" w:pos="3686"/>
          <w:tab w:val="right" w:pos="6118"/>
          <w:tab w:val="right" w:pos="8100"/>
          <w:tab w:val="right" w:pos="10044"/>
        </w:tabs>
        <w:ind w:right="-14" w:firstLine="0"/>
        <w:jc w:val="both"/>
        <w:rPr>
          <w:sz w:val="24"/>
          <w:szCs w:val="24"/>
        </w:rPr>
      </w:pPr>
      <w:r w:rsidRPr="00F05E74">
        <w:rPr>
          <w:sz w:val="24"/>
          <w:szCs w:val="24"/>
        </w:rPr>
        <w:tab/>
        <w:t>R</w:t>
      </w:r>
      <w:r w:rsidRPr="00F05E74">
        <w:rPr>
          <w:sz w:val="24"/>
          <w:szCs w:val="24"/>
        </w:rPr>
        <w:tab/>
        <w:t>(-)641.73</w:t>
      </w:r>
      <w:r w:rsidRPr="00F05E74">
        <w:rPr>
          <w:sz w:val="24"/>
          <w:szCs w:val="24"/>
        </w:rPr>
        <w:tab/>
        <w:t>158.27</w:t>
      </w:r>
      <w:r w:rsidRPr="00F05E74">
        <w:rPr>
          <w:sz w:val="24"/>
          <w:szCs w:val="24"/>
        </w:rPr>
        <w:tab/>
        <w:t>157.81</w:t>
      </w:r>
      <w:r w:rsidRPr="00F05E74">
        <w:rPr>
          <w:sz w:val="24"/>
          <w:szCs w:val="24"/>
        </w:rPr>
        <w:tab/>
        <w:t>(-)0.46</w:t>
      </w:r>
    </w:p>
    <w:p w14:paraId="05F629CC" w14:textId="77777777" w:rsidR="005131C8" w:rsidRPr="00F05E74" w:rsidRDefault="005131C8" w:rsidP="005131C8">
      <w:pPr>
        <w:pStyle w:val="Header"/>
        <w:tabs>
          <w:tab w:val="clear" w:pos="4320"/>
          <w:tab w:val="clear" w:pos="8640"/>
          <w:tab w:val="left" w:pos="900"/>
          <w:tab w:val="right" w:pos="810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641.73 </w:t>
      </w:r>
      <w:r w:rsidRPr="00F05E74">
        <w:rPr>
          <w:b/>
          <w:sz w:val="24"/>
          <w:szCs w:val="24"/>
        </w:rPr>
        <w:t>lakh from the provision by way of surrender was stated to be due to non-receipt of approval from the Government. Saving had occurred under this head during 2022-23 also.</w:t>
      </w:r>
    </w:p>
    <w:p w14:paraId="4FAE244A" w14:textId="77777777" w:rsidR="005131C8" w:rsidRPr="00F05E74" w:rsidRDefault="005131C8" w:rsidP="005131C8">
      <w:pPr>
        <w:pStyle w:val="Header"/>
        <w:tabs>
          <w:tab w:val="clear" w:pos="4320"/>
          <w:tab w:val="clear" w:pos="8640"/>
          <w:tab w:val="left" w:pos="1440"/>
          <w:tab w:val="center" w:pos="5760"/>
          <w:tab w:val="left" w:pos="7290"/>
          <w:tab w:val="right" w:pos="10044"/>
        </w:tabs>
        <w:spacing w:after="0"/>
        <w:ind w:right="-9" w:firstLine="0"/>
        <w:jc w:val="both"/>
        <w:rPr>
          <w:sz w:val="24"/>
          <w:szCs w:val="24"/>
        </w:rPr>
      </w:pPr>
      <w:r w:rsidRPr="00F05E74">
        <w:rPr>
          <w:sz w:val="24"/>
          <w:szCs w:val="24"/>
        </w:rPr>
        <w:t>(6) 2029-103-0510-Infrastructure Development Fund-</w:t>
      </w:r>
    </w:p>
    <w:p w14:paraId="66B31906"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sz w:val="24"/>
          <w:szCs w:val="24"/>
        </w:rPr>
      </w:pPr>
      <w:r w:rsidRPr="00F05E74">
        <w:rPr>
          <w:sz w:val="24"/>
          <w:szCs w:val="24"/>
        </w:rPr>
        <w:tab/>
        <w:t xml:space="preserve">6477-Environment </w:t>
      </w:r>
    </w:p>
    <w:p w14:paraId="7FD3FBD4"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sz w:val="24"/>
          <w:szCs w:val="24"/>
        </w:rPr>
      </w:pPr>
      <w:r w:rsidRPr="00F05E74">
        <w:rPr>
          <w:sz w:val="24"/>
          <w:szCs w:val="24"/>
        </w:rPr>
        <w:tab/>
        <w:t>Cess Fund-</w:t>
      </w:r>
    </w:p>
    <w:p w14:paraId="0270EF80"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800.00</w:t>
      </w:r>
    </w:p>
    <w:p w14:paraId="41A0C22A" w14:textId="77777777" w:rsidR="005131C8" w:rsidRPr="00F05E74" w:rsidRDefault="005131C8" w:rsidP="005131C8">
      <w:pPr>
        <w:pStyle w:val="Header"/>
        <w:tabs>
          <w:tab w:val="clear" w:pos="4320"/>
          <w:tab w:val="clear" w:pos="8640"/>
          <w:tab w:val="right" w:pos="0"/>
          <w:tab w:val="left" w:pos="900"/>
          <w:tab w:val="right" w:pos="3686"/>
          <w:tab w:val="right" w:pos="6118"/>
          <w:tab w:val="right" w:pos="8100"/>
          <w:tab w:val="right" w:pos="10044"/>
        </w:tabs>
        <w:ind w:right="-14" w:firstLine="0"/>
        <w:jc w:val="both"/>
        <w:rPr>
          <w:sz w:val="24"/>
          <w:szCs w:val="24"/>
        </w:rPr>
      </w:pPr>
      <w:r w:rsidRPr="00F05E74">
        <w:rPr>
          <w:sz w:val="24"/>
          <w:szCs w:val="24"/>
        </w:rPr>
        <w:tab/>
        <w:t>R</w:t>
      </w:r>
      <w:r w:rsidRPr="00F05E74">
        <w:rPr>
          <w:sz w:val="24"/>
          <w:szCs w:val="24"/>
        </w:rPr>
        <w:tab/>
        <w:t>(-)750.00</w:t>
      </w:r>
      <w:r w:rsidRPr="00F05E74">
        <w:rPr>
          <w:sz w:val="24"/>
          <w:szCs w:val="24"/>
        </w:rPr>
        <w:tab/>
        <w:t>50.00</w:t>
      </w:r>
      <w:r w:rsidRPr="00F05E74">
        <w:rPr>
          <w:sz w:val="24"/>
          <w:szCs w:val="24"/>
        </w:rPr>
        <w:tab/>
        <w:t>49.86</w:t>
      </w:r>
      <w:r w:rsidRPr="00F05E74">
        <w:rPr>
          <w:sz w:val="24"/>
          <w:szCs w:val="24"/>
        </w:rPr>
        <w:tab/>
        <w:t>(-)0.14</w:t>
      </w:r>
    </w:p>
    <w:p w14:paraId="4F4595BC" w14:textId="77777777" w:rsidR="005131C8" w:rsidRPr="00F05E74" w:rsidRDefault="005131C8" w:rsidP="005131C8">
      <w:pPr>
        <w:pStyle w:val="Header"/>
        <w:tabs>
          <w:tab w:val="clear" w:pos="4320"/>
          <w:tab w:val="clear" w:pos="8640"/>
          <w:tab w:val="left" w:pos="900"/>
          <w:tab w:val="right" w:pos="810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750.00 lakh from the provision by way of surrender was attributed to non-receipt of approval from the Government. Saving had occurred under this head during 2022-23 also.</w:t>
      </w:r>
    </w:p>
    <w:p w14:paraId="3C82FA1A" w14:textId="77777777" w:rsidR="005D7767" w:rsidRPr="00F05E74" w:rsidRDefault="005D7767" w:rsidP="005131C8">
      <w:pPr>
        <w:pStyle w:val="Header"/>
        <w:tabs>
          <w:tab w:val="clear" w:pos="4320"/>
          <w:tab w:val="clear" w:pos="8640"/>
          <w:tab w:val="left" w:pos="900"/>
          <w:tab w:val="right" w:pos="8100"/>
          <w:tab w:val="right" w:pos="10044"/>
        </w:tabs>
        <w:ind w:right="-14" w:firstLine="0"/>
        <w:jc w:val="both"/>
        <w:rPr>
          <w:b/>
          <w:sz w:val="24"/>
          <w:szCs w:val="24"/>
        </w:rPr>
      </w:pPr>
    </w:p>
    <w:p w14:paraId="283A2BD5" w14:textId="77777777" w:rsidR="005D7767" w:rsidRPr="00F05E74" w:rsidRDefault="005D7767" w:rsidP="005131C8">
      <w:pPr>
        <w:pStyle w:val="Header"/>
        <w:tabs>
          <w:tab w:val="clear" w:pos="4320"/>
          <w:tab w:val="clear" w:pos="8640"/>
          <w:tab w:val="left" w:pos="900"/>
          <w:tab w:val="right" w:pos="8100"/>
          <w:tab w:val="right" w:pos="10044"/>
        </w:tabs>
        <w:ind w:right="-14" w:firstLine="0"/>
        <w:jc w:val="both"/>
        <w:rPr>
          <w:b/>
          <w:sz w:val="24"/>
          <w:szCs w:val="24"/>
        </w:rPr>
      </w:pPr>
    </w:p>
    <w:p w14:paraId="37613F4C" w14:textId="77777777" w:rsidR="005D7767" w:rsidRPr="00F05E74" w:rsidRDefault="005D7767" w:rsidP="005131C8">
      <w:pPr>
        <w:pStyle w:val="Header"/>
        <w:tabs>
          <w:tab w:val="clear" w:pos="4320"/>
          <w:tab w:val="clear" w:pos="8640"/>
          <w:tab w:val="left" w:pos="900"/>
          <w:tab w:val="right" w:pos="8100"/>
          <w:tab w:val="right" w:pos="10044"/>
        </w:tabs>
        <w:ind w:right="-14" w:firstLine="0"/>
        <w:jc w:val="both"/>
        <w:rPr>
          <w:b/>
          <w:sz w:val="24"/>
          <w:szCs w:val="24"/>
        </w:rPr>
      </w:pPr>
    </w:p>
    <w:p w14:paraId="5541DD27" w14:textId="77777777" w:rsidR="005D7767" w:rsidRPr="00F05E74" w:rsidRDefault="005D7767" w:rsidP="005131C8">
      <w:pPr>
        <w:pStyle w:val="Header"/>
        <w:tabs>
          <w:tab w:val="clear" w:pos="4320"/>
          <w:tab w:val="clear" w:pos="8640"/>
          <w:tab w:val="left" w:pos="900"/>
          <w:tab w:val="right" w:pos="8100"/>
          <w:tab w:val="right" w:pos="10044"/>
        </w:tabs>
        <w:ind w:right="-14" w:firstLine="0"/>
        <w:jc w:val="both"/>
        <w:rPr>
          <w:b/>
          <w:sz w:val="24"/>
          <w:szCs w:val="24"/>
        </w:rPr>
      </w:pPr>
    </w:p>
    <w:p w14:paraId="0F623CD7" w14:textId="77777777" w:rsidR="00ED6692" w:rsidRPr="00F05E74" w:rsidRDefault="00ED6692" w:rsidP="005D7767">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rPr>
      </w:pPr>
    </w:p>
    <w:p w14:paraId="3507D3A4" w14:textId="46C4ACDE" w:rsidR="005D7767" w:rsidRPr="00F05E74" w:rsidRDefault="005D7767" w:rsidP="005D7767">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No.08-</w:t>
      </w:r>
      <w:r w:rsidRPr="00F05E74">
        <w:rPr>
          <w:sz w:val="24"/>
          <w:szCs w:val="24"/>
        </w:rPr>
        <w:t>contd.</w:t>
      </w:r>
    </w:p>
    <w:p w14:paraId="50879ECC" w14:textId="77777777" w:rsidR="005D7767" w:rsidRPr="00F05E74" w:rsidRDefault="005D7767" w:rsidP="005D7767">
      <w:pPr>
        <w:pStyle w:val="Header"/>
        <w:tabs>
          <w:tab w:val="clear" w:pos="4320"/>
          <w:tab w:val="clear" w:pos="8640"/>
          <w:tab w:val="left" w:pos="1440"/>
          <w:tab w:val="center" w:pos="5760"/>
          <w:tab w:val="left" w:pos="747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DE3EB92" w14:textId="77777777" w:rsidR="005D7767" w:rsidRPr="00F05E74" w:rsidRDefault="005D7767" w:rsidP="005D7767">
      <w:pPr>
        <w:pStyle w:val="Header"/>
        <w:tabs>
          <w:tab w:val="clear" w:pos="4320"/>
          <w:tab w:val="clear" w:pos="8640"/>
          <w:tab w:val="left" w:pos="345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BD13CB9" w14:textId="77777777" w:rsidR="005D7767" w:rsidRPr="00F05E74" w:rsidRDefault="005D7767" w:rsidP="005D7767">
      <w:pPr>
        <w:pStyle w:val="Header"/>
        <w:tabs>
          <w:tab w:val="clear" w:pos="4320"/>
          <w:tab w:val="clear" w:pos="86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5ABB077" w14:textId="77777777" w:rsidR="005131C8" w:rsidRPr="00F05E74" w:rsidRDefault="005131C8" w:rsidP="005131C8">
      <w:pPr>
        <w:pStyle w:val="Header"/>
        <w:tabs>
          <w:tab w:val="clear" w:pos="4320"/>
          <w:tab w:val="clear" w:pos="8640"/>
          <w:tab w:val="left" w:pos="900"/>
          <w:tab w:val="right" w:pos="8010"/>
          <w:tab w:val="right" w:pos="10044"/>
        </w:tabs>
        <w:spacing w:after="0"/>
        <w:ind w:right="-11" w:firstLine="0"/>
        <w:jc w:val="both"/>
        <w:rPr>
          <w:sz w:val="24"/>
          <w:szCs w:val="24"/>
        </w:rPr>
      </w:pPr>
      <w:r w:rsidRPr="00F05E74">
        <w:rPr>
          <w:sz w:val="24"/>
          <w:szCs w:val="24"/>
        </w:rPr>
        <w:t>(7) 2029-103-0101-State Plan Schemes (Normal)-</w:t>
      </w:r>
    </w:p>
    <w:p w14:paraId="369DB22D"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sz w:val="24"/>
          <w:szCs w:val="24"/>
        </w:rPr>
      </w:pPr>
      <w:r w:rsidRPr="00F05E74">
        <w:rPr>
          <w:sz w:val="24"/>
          <w:szCs w:val="24"/>
        </w:rPr>
        <w:tab/>
        <w:t>6495-Rural Landless Farmer</w:t>
      </w:r>
    </w:p>
    <w:p w14:paraId="5AC9463B"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sz w:val="24"/>
          <w:szCs w:val="24"/>
        </w:rPr>
      </w:pPr>
      <w:r w:rsidRPr="00F05E74">
        <w:rPr>
          <w:sz w:val="24"/>
          <w:szCs w:val="24"/>
        </w:rPr>
        <w:tab/>
        <w:t>Justice Scheme-</w:t>
      </w:r>
    </w:p>
    <w:p w14:paraId="7698361F"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35,000.00</w:t>
      </w:r>
    </w:p>
    <w:p w14:paraId="48614AA8" w14:textId="77777777" w:rsidR="005131C8" w:rsidRPr="00F05E74" w:rsidRDefault="005131C8" w:rsidP="005131C8">
      <w:pPr>
        <w:pStyle w:val="Header"/>
        <w:tabs>
          <w:tab w:val="clear" w:pos="4320"/>
          <w:tab w:val="clear" w:pos="8640"/>
          <w:tab w:val="right" w:pos="0"/>
          <w:tab w:val="left" w:pos="900"/>
          <w:tab w:val="right" w:pos="3686"/>
          <w:tab w:val="right" w:pos="6118"/>
          <w:tab w:val="right" w:pos="8100"/>
          <w:tab w:val="right" w:pos="10044"/>
        </w:tabs>
        <w:ind w:right="-14" w:firstLine="0"/>
        <w:jc w:val="both"/>
        <w:rPr>
          <w:sz w:val="24"/>
          <w:szCs w:val="24"/>
        </w:rPr>
      </w:pPr>
      <w:r w:rsidRPr="00F05E74">
        <w:rPr>
          <w:sz w:val="24"/>
          <w:szCs w:val="24"/>
        </w:rPr>
        <w:tab/>
        <w:t>R</w:t>
      </w:r>
      <w:r w:rsidRPr="00F05E74">
        <w:rPr>
          <w:sz w:val="24"/>
          <w:szCs w:val="24"/>
        </w:rPr>
        <w:tab/>
        <w:t>(-)5,407.67</w:t>
      </w:r>
      <w:r w:rsidRPr="00F05E74">
        <w:rPr>
          <w:sz w:val="24"/>
          <w:szCs w:val="24"/>
        </w:rPr>
        <w:tab/>
        <w:t>29,592.33</w:t>
      </w:r>
      <w:r w:rsidRPr="00F05E74">
        <w:rPr>
          <w:sz w:val="24"/>
          <w:szCs w:val="24"/>
        </w:rPr>
        <w:tab/>
        <w:t>28,168.68</w:t>
      </w:r>
      <w:r w:rsidRPr="00F05E74">
        <w:rPr>
          <w:sz w:val="24"/>
          <w:szCs w:val="24"/>
        </w:rPr>
        <w:tab/>
        <w:t>(-)1,423.65</w:t>
      </w:r>
    </w:p>
    <w:p w14:paraId="16C20249" w14:textId="529EA020" w:rsidR="005131C8" w:rsidRPr="00F05E74" w:rsidRDefault="005131C8" w:rsidP="005131C8">
      <w:pPr>
        <w:pStyle w:val="Header"/>
        <w:tabs>
          <w:tab w:val="clear" w:pos="4320"/>
          <w:tab w:val="clear" w:pos="8640"/>
          <w:tab w:val="right" w:pos="0"/>
          <w:tab w:val="left" w:pos="900"/>
          <w:tab w:val="right" w:pos="3686"/>
          <w:tab w:val="right" w:pos="6118"/>
          <w:tab w:val="right" w:pos="8100"/>
          <w:tab w:val="right" w:pos="10044"/>
        </w:tabs>
        <w:ind w:right="-14"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5,407.67 </w:t>
      </w:r>
      <w:r w:rsidRPr="00F05E74">
        <w:rPr>
          <w:b/>
          <w:sz w:val="24"/>
          <w:szCs w:val="24"/>
        </w:rPr>
        <w:t>lakh from the provision by way of surrender was attributed to incurring of expenditure as per approval of the Government.</w:t>
      </w:r>
      <w:r w:rsidR="00ED6692" w:rsidRPr="00F05E74">
        <w:rPr>
          <w:b/>
          <w:sz w:val="24"/>
          <w:szCs w:val="24"/>
        </w:rPr>
        <w:t xml:space="preserve"> Reasons for final saving have not been intimated (July 2024).</w:t>
      </w:r>
    </w:p>
    <w:p w14:paraId="2BDE578E" w14:textId="77777777" w:rsidR="005131C8" w:rsidRPr="00F05E74" w:rsidRDefault="005131C8" w:rsidP="005131C8">
      <w:pPr>
        <w:pStyle w:val="Header"/>
        <w:tabs>
          <w:tab w:val="clear" w:pos="4320"/>
          <w:tab w:val="clear" w:pos="8640"/>
          <w:tab w:val="right" w:pos="0"/>
          <w:tab w:val="left" w:pos="900"/>
          <w:tab w:val="left" w:pos="1440"/>
          <w:tab w:val="right" w:pos="3600"/>
          <w:tab w:val="right" w:pos="6120"/>
          <w:tab w:val="right" w:pos="8100"/>
          <w:tab w:val="right" w:pos="10044"/>
          <w:tab w:val="right" w:pos="10620"/>
        </w:tabs>
        <w:spacing w:after="0"/>
        <w:ind w:right="-11" w:firstLine="0"/>
        <w:jc w:val="both"/>
        <w:rPr>
          <w:sz w:val="6"/>
          <w:szCs w:val="6"/>
        </w:rPr>
      </w:pPr>
    </w:p>
    <w:p w14:paraId="56084B26" w14:textId="77777777" w:rsidR="005131C8" w:rsidRPr="00F05E74" w:rsidRDefault="005131C8" w:rsidP="005131C8">
      <w:pPr>
        <w:pStyle w:val="Header"/>
        <w:tabs>
          <w:tab w:val="clear" w:pos="4320"/>
          <w:tab w:val="clear" w:pos="8640"/>
          <w:tab w:val="left" w:pos="900"/>
          <w:tab w:val="right" w:pos="8010"/>
          <w:tab w:val="right" w:pos="10044"/>
        </w:tabs>
        <w:spacing w:after="0"/>
        <w:ind w:right="-11" w:firstLine="0"/>
        <w:jc w:val="both"/>
        <w:rPr>
          <w:sz w:val="24"/>
          <w:szCs w:val="24"/>
        </w:rPr>
      </w:pPr>
      <w:r w:rsidRPr="00F05E74">
        <w:rPr>
          <w:sz w:val="24"/>
          <w:szCs w:val="24"/>
        </w:rPr>
        <w:t>(8) 2029-103-0101-State Plan Schemes (Normal)-</w:t>
      </w:r>
    </w:p>
    <w:p w14:paraId="1737C421"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i/>
          <w:iCs/>
          <w:sz w:val="24"/>
          <w:szCs w:val="24"/>
          <w:lang w:val="pt-BR"/>
        </w:rPr>
      </w:pPr>
      <w:r w:rsidRPr="00F05E74">
        <w:rPr>
          <w:sz w:val="24"/>
          <w:szCs w:val="24"/>
        </w:rPr>
        <w:tab/>
      </w:r>
      <w:r w:rsidRPr="00F05E74">
        <w:rPr>
          <w:sz w:val="24"/>
          <w:szCs w:val="24"/>
          <w:lang w:val="pt-BR"/>
        </w:rPr>
        <w:t>7797-</w:t>
      </w:r>
      <w:r w:rsidRPr="00F05E74">
        <w:rPr>
          <w:i/>
          <w:iCs/>
          <w:sz w:val="24"/>
          <w:szCs w:val="24"/>
          <w:lang w:val="pt-BR"/>
        </w:rPr>
        <w:t xml:space="preserve">Pradhan Mantri </w:t>
      </w:r>
    </w:p>
    <w:p w14:paraId="516BD8DD" w14:textId="77777777" w:rsidR="005131C8" w:rsidRPr="00F05E74" w:rsidRDefault="005131C8" w:rsidP="005131C8">
      <w:pPr>
        <w:pStyle w:val="Header"/>
        <w:tabs>
          <w:tab w:val="clear" w:pos="4320"/>
          <w:tab w:val="clear" w:pos="8640"/>
          <w:tab w:val="left" w:pos="900"/>
          <w:tab w:val="right" w:pos="8010"/>
          <w:tab w:val="right" w:pos="10044"/>
        </w:tabs>
        <w:spacing w:after="0"/>
        <w:ind w:right="-9" w:firstLine="0"/>
        <w:jc w:val="both"/>
        <w:rPr>
          <w:sz w:val="24"/>
          <w:szCs w:val="24"/>
          <w:lang w:val="pt-BR"/>
        </w:rPr>
      </w:pPr>
      <w:r w:rsidRPr="00F05E74">
        <w:rPr>
          <w:i/>
          <w:iCs/>
          <w:sz w:val="24"/>
          <w:szCs w:val="24"/>
          <w:lang w:val="pt-BR"/>
        </w:rPr>
        <w:tab/>
        <w:t>Fasal Bima Yojana</w:t>
      </w:r>
      <w:r w:rsidRPr="00F05E74">
        <w:rPr>
          <w:sz w:val="24"/>
          <w:szCs w:val="24"/>
          <w:lang w:val="pt-BR"/>
        </w:rPr>
        <w:t>-</w:t>
      </w:r>
    </w:p>
    <w:p w14:paraId="316B7CF0"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100"/>
          <w:tab w:val="right" w:pos="10044"/>
          <w:tab w:val="right" w:pos="10620"/>
        </w:tabs>
        <w:spacing w:after="0"/>
        <w:ind w:right="-9" w:firstLine="0"/>
        <w:jc w:val="both"/>
        <w:rPr>
          <w:sz w:val="24"/>
          <w:szCs w:val="24"/>
          <w:lang w:val="pt-BR"/>
        </w:rPr>
      </w:pPr>
      <w:r w:rsidRPr="00F05E74">
        <w:rPr>
          <w:sz w:val="24"/>
          <w:szCs w:val="24"/>
          <w:lang w:val="pt-BR"/>
        </w:rPr>
        <w:tab/>
        <w:t>O.</w:t>
      </w:r>
      <w:r w:rsidRPr="00F05E74">
        <w:rPr>
          <w:sz w:val="24"/>
          <w:szCs w:val="24"/>
          <w:lang w:val="pt-BR"/>
        </w:rPr>
        <w:tab/>
      </w:r>
      <w:r w:rsidRPr="00F05E74">
        <w:rPr>
          <w:sz w:val="24"/>
          <w:szCs w:val="24"/>
          <w:lang w:val="pt-BR"/>
        </w:rPr>
        <w:tab/>
        <w:t>136.10</w:t>
      </w:r>
    </w:p>
    <w:p w14:paraId="03A4D730" w14:textId="77777777" w:rsidR="005131C8" w:rsidRPr="00F05E74" w:rsidRDefault="005131C8" w:rsidP="005131C8">
      <w:pPr>
        <w:pStyle w:val="Header"/>
        <w:tabs>
          <w:tab w:val="clear" w:pos="4320"/>
          <w:tab w:val="clear" w:pos="8640"/>
          <w:tab w:val="right" w:pos="0"/>
          <w:tab w:val="left" w:pos="900"/>
          <w:tab w:val="right" w:pos="3686"/>
          <w:tab w:val="right" w:pos="6118"/>
          <w:tab w:val="right" w:pos="8100"/>
          <w:tab w:val="right" w:pos="10044"/>
        </w:tabs>
        <w:ind w:right="-14" w:firstLine="0"/>
        <w:jc w:val="both"/>
        <w:rPr>
          <w:sz w:val="24"/>
          <w:szCs w:val="24"/>
          <w:lang w:val="pt-BR"/>
        </w:rPr>
      </w:pPr>
      <w:r w:rsidRPr="00F05E74">
        <w:rPr>
          <w:sz w:val="24"/>
          <w:szCs w:val="24"/>
          <w:lang w:val="pt-BR"/>
        </w:rPr>
        <w:tab/>
        <w:t>R</w:t>
      </w:r>
      <w:r w:rsidRPr="00F05E74">
        <w:rPr>
          <w:sz w:val="24"/>
          <w:szCs w:val="24"/>
          <w:lang w:val="pt-BR"/>
        </w:rPr>
        <w:tab/>
        <w:t>(-)134.10</w:t>
      </w:r>
      <w:r w:rsidRPr="00F05E74">
        <w:rPr>
          <w:sz w:val="24"/>
          <w:szCs w:val="24"/>
          <w:lang w:val="pt-BR"/>
        </w:rPr>
        <w:tab/>
        <w:t>2.00</w:t>
      </w:r>
      <w:r w:rsidRPr="00F05E74">
        <w:rPr>
          <w:sz w:val="24"/>
          <w:szCs w:val="24"/>
          <w:lang w:val="pt-BR"/>
        </w:rPr>
        <w:tab/>
        <w:t>1.65</w:t>
      </w:r>
      <w:r w:rsidRPr="00F05E74">
        <w:rPr>
          <w:sz w:val="24"/>
          <w:szCs w:val="24"/>
          <w:lang w:val="pt-BR"/>
        </w:rPr>
        <w:tab/>
        <w:t>(-)0.35</w:t>
      </w:r>
    </w:p>
    <w:p w14:paraId="65DFF14D" w14:textId="77777777" w:rsidR="005131C8" w:rsidRPr="00F05E74" w:rsidRDefault="005131C8" w:rsidP="005131C8">
      <w:pPr>
        <w:pStyle w:val="Header"/>
        <w:tabs>
          <w:tab w:val="clear" w:pos="4320"/>
          <w:tab w:val="clear" w:pos="8640"/>
          <w:tab w:val="right" w:pos="0"/>
          <w:tab w:val="left" w:pos="900"/>
          <w:tab w:val="right" w:pos="3686"/>
          <w:tab w:val="right" w:pos="6118"/>
          <w:tab w:val="right" w:pos="8100"/>
          <w:tab w:val="right" w:pos="10044"/>
        </w:tabs>
        <w:ind w:right="-14" w:firstLine="0"/>
        <w:jc w:val="both"/>
        <w:rPr>
          <w:b/>
          <w:sz w:val="24"/>
          <w:szCs w:val="24"/>
        </w:rPr>
      </w:pPr>
      <w:r w:rsidRPr="00F05E74">
        <w:rPr>
          <w:b/>
          <w:sz w:val="24"/>
          <w:szCs w:val="24"/>
          <w:lang w:val="pt-BR"/>
        </w:rPr>
        <w:tab/>
      </w:r>
      <w:r w:rsidRPr="00F05E74">
        <w:rPr>
          <w:b/>
          <w:sz w:val="24"/>
          <w:szCs w:val="24"/>
        </w:rPr>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lang w:val="en-IE"/>
        </w:rPr>
        <w:t xml:space="preserve">134.10 </w:t>
      </w:r>
      <w:r w:rsidRPr="00F05E74">
        <w:rPr>
          <w:b/>
          <w:sz w:val="24"/>
          <w:szCs w:val="24"/>
        </w:rPr>
        <w:t>lakh from the provision by way of surrender was attributed to non-receipt of approval for expenditure from the Government. Saving had occurred under this head during 2022-23 also.</w:t>
      </w:r>
    </w:p>
    <w:p w14:paraId="5B38FEE6" w14:textId="77777777" w:rsidR="005131C8" w:rsidRPr="00F05E74" w:rsidRDefault="005131C8" w:rsidP="005131C8">
      <w:pPr>
        <w:pStyle w:val="Header"/>
        <w:tabs>
          <w:tab w:val="clear" w:pos="4320"/>
          <w:tab w:val="clear" w:pos="8640"/>
          <w:tab w:val="left" w:pos="900"/>
          <w:tab w:val="right" w:pos="3600"/>
          <w:tab w:val="right" w:pos="8010"/>
          <w:tab w:val="right" w:pos="10044"/>
        </w:tabs>
        <w:spacing w:after="0"/>
        <w:ind w:right="-11" w:firstLine="0"/>
        <w:jc w:val="both"/>
        <w:rPr>
          <w:sz w:val="24"/>
          <w:szCs w:val="24"/>
        </w:rPr>
      </w:pPr>
      <w:r w:rsidRPr="00F05E74">
        <w:rPr>
          <w:sz w:val="24"/>
          <w:szCs w:val="24"/>
        </w:rPr>
        <w:t>(9) 2052-099-3657-Board of</w:t>
      </w:r>
    </w:p>
    <w:p w14:paraId="349794EC" w14:textId="77777777" w:rsidR="005131C8" w:rsidRPr="00F05E74" w:rsidRDefault="005131C8" w:rsidP="005131C8">
      <w:pPr>
        <w:pStyle w:val="Header"/>
        <w:tabs>
          <w:tab w:val="clear" w:pos="4320"/>
          <w:tab w:val="clear" w:pos="8640"/>
          <w:tab w:val="left" w:pos="900"/>
          <w:tab w:val="right" w:pos="3600"/>
          <w:tab w:val="right" w:pos="8010"/>
          <w:tab w:val="right" w:pos="10044"/>
        </w:tabs>
        <w:spacing w:after="0"/>
        <w:ind w:right="-11" w:firstLine="0"/>
        <w:jc w:val="both"/>
        <w:rPr>
          <w:sz w:val="24"/>
          <w:szCs w:val="24"/>
        </w:rPr>
      </w:pPr>
      <w:r w:rsidRPr="00F05E74">
        <w:rPr>
          <w:sz w:val="24"/>
          <w:szCs w:val="24"/>
        </w:rPr>
        <w:tab/>
        <w:t>Revenue-</w:t>
      </w:r>
    </w:p>
    <w:p w14:paraId="3638F3A2"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693.01</w:t>
      </w:r>
    </w:p>
    <w:p w14:paraId="41E755C8" w14:textId="06E21DCB"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Token</w:t>
      </w:r>
      <w:r w:rsidR="008D43C4">
        <w:rPr>
          <w:sz w:val="24"/>
          <w:szCs w:val="24"/>
        </w:rPr>
        <w:t xml:space="preserve"> </w:t>
      </w:r>
      <w:r w:rsidR="008D43C4" w:rsidRPr="00F10875">
        <w:rPr>
          <w:rFonts w:ascii="Rupee Foradian" w:hAnsi="Rupee Foradian"/>
          <w:sz w:val="22"/>
          <w:szCs w:val="22"/>
        </w:rPr>
        <w:t>(`</w:t>
      </w:r>
      <w:r w:rsidR="008D43C4" w:rsidRPr="00F10875">
        <w:rPr>
          <w:sz w:val="22"/>
          <w:szCs w:val="22"/>
        </w:rPr>
        <w:t>100</w:t>
      </w:r>
      <w:r w:rsidR="008D43C4" w:rsidRPr="00F10875">
        <w:rPr>
          <w:rFonts w:ascii="Rupee Foradian" w:hAnsi="Rupee Foradian"/>
          <w:sz w:val="22"/>
          <w:szCs w:val="22"/>
        </w:rPr>
        <w:t>)</w:t>
      </w:r>
      <w:r w:rsidRPr="00F05E74">
        <w:rPr>
          <w:sz w:val="24"/>
          <w:szCs w:val="24"/>
        </w:rPr>
        <w:tab/>
      </w:r>
    </w:p>
    <w:p w14:paraId="62D2C1E1" w14:textId="77777777" w:rsidR="005131C8" w:rsidRPr="00F05E74" w:rsidRDefault="005131C8" w:rsidP="005131C8">
      <w:pPr>
        <w:pStyle w:val="Header"/>
        <w:tabs>
          <w:tab w:val="clear" w:pos="4320"/>
          <w:tab w:val="clear" w:pos="8640"/>
          <w:tab w:val="right" w:pos="0"/>
          <w:tab w:val="left" w:pos="900"/>
          <w:tab w:val="left" w:pos="1440"/>
          <w:tab w:val="right" w:pos="3686"/>
          <w:tab w:val="right" w:pos="6120"/>
          <w:tab w:val="right" w:pos="8100"/>
          <w:tab w:val="right" w:pos="10044"/>
        </w:tabs>
        <w:ind w:right="-14" w:firstLine="0"/>
        <w:jc w:val="both"/>
        <w:rPr>
          <w:sz w:val="2"/>
          <w:szCs w:val="2"/>
        </w:rPr>
      </w:pPr>
      <w:r w:rsidRPr="00F05E74">
        <w:rPr>
          <w:sz w:val="24"/>
          <w:szCs w:val="24"/>
        </w:rPr>
        <w:tab/>
        <w:t>R.</w:t>
      </w:r>
      <w:r w:rsidRPr="00F05E74">
        <w:rPr>
          <w:sz w:val="24"/>
          <w:szCs w:val="24"/>
        </w:rPr>
        <w:tab/>
      </w:r>
      <w:r w:rsidRPr="00F05E74">
        <w:rPr>
          <w:sz w:val="24"/>
          <w:szCs w:val="24"/>
        </w:rPr>
        <w:tab/>
        <w:t>(-)240.95</w:t>
      </w:r>
      <w:r w:rsidRPr="00F05E74">
        <w:rPr>
          <w:sz w:val="24"/>
          <w:szCs w:val="24"/>
        </w:rPr>
        <w:tab/>
        <w:t>452.06</w:t>
      </w:r>
      <w:r w:rsidRPr="00F05E74">
        <w:rPr>
          <w:sz w:val="24"/>
          <w:szCs w:val="24"/>
        </w:rPr>
        <w:tab/>
        <w:t>452.04</w:t>
      </w:r>
      <w:r w:rsidRPr="00F05E74">
        <w:rPr>
          <w:sz w:val="24"/>
          <w:szCs w:val="24"/>
        </w:rPr>
        <w:tab/>
        <w:t>(-)0.02</w:t>
      </w:r>
    </w:p>
    <w:p w14:paraId="4A64C7FA" w14:textId="77777777" w:rsidR="005131C8" w:rsidRPr="00F05E74" w:rsidRDefault="005131C8" w:rsidP="005131C8">
      <w:pPr>
        <w:pStyle w:val="Header"/>
        <w:tabs>
          <w:tab w:val="clear" w:pos="4320"/>
          <w:tab w:val="clear" w:pos="8640"/>
          <w:tab w:val="left" w:pos="900"/>
          <w:tab w:val="right" w:pos="3600"/>
          <w:tab w:val="right" w:pos="801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 xml:space="preserve">240.95 </w:t>
      </w:r>
      <w:r w:rsidRPr="00F05E74">
        <w:rPr>
          <w:b/>
          <w:sz w:val="24"/>
          <w:szCs w:val="24"/>
        </w:rPr>
        <w:t>lakh from the provision by way of surrender was attributed to non-filling up of the vacant posts, non-receipt of bills and adoption of economic measures. Persistent saving under this head had also been noticed during 2010-11 to 2022-23.</w:t>
      </w:r>
    </w:p>
    <w:p w14:paraId="1758A999" w14:textId="77777777" w:rsidR="005131C8" w:rsidRPr="00F05E74" w:rsidRDefault="005131C8" w:rsidP="005131C8">
      <w:pPr>
        <w:pStyle w:val="Header"/>
        <w:tabs>
          <w:tab w:val="clear" w:pos="4320"/>
          <w:tab w:val="clear" w:pos="8640"/>
          <w:tab w:val="right" w:pos="0"/>
          <w:tab w:val="left" w:pos="900"/>
          <w:tab w:val="left" w:pos="1440"/>
          <w:tab w:val="right" w:pos="3600"/>
          <w:tab w:val="right" w:pos="6120"/>
          <w:tab w:val="right" w:pos="8100"/>
          <w:tab w:val="right" w:pos="10044"/>
          <w:tab w:val="right" w:pos="10620"/>
        </w:tabs>
        <w:spacing w:after="0"/>
        <w:ind w:right="-11" w:firstLine="0"/>
        <w:jc w:val="both"/>
        <w:rPr>
          <w:sz w:val="24"/>
          <w:szCs w:val="24"/>
        </w:rPr>
      </w:pPr>
      <w:r w:rsidRPr="00F05E74">
        <w:rPr>
          <w:sz w:val="24"/>
          <w:szCs w:val="24"/>
        </w:rPr>
        <w:t>(10) 2053-093-1510-District</w:t>
      </w:r>
    </w:p>
    <w:p w14:paraId="3F6F1C03" w14:textId="77777777" w:rsidR="005131C8" w:rsidRPr="00F05E74" w:rsidRDefault="005131C8" w:rsidP="005131C8">
      <w:pPr>
        <w:pStyle w:val="Header"/>
        <w:tabs>
          <w:tab w:val="clear" w:pos="4320"/>
          <w:tab w:val="clear" w:pos="8640"/>
          <w:tab w:val="right" w:pos="0"/>
          <w:tab w:val="left" w:pos="900"/>
          <w:tab w:val="left" w:pos="1440"/>
          <w:tab w:val="right" w:pos="3600"/>
          <w:tab w:val="right" w:pos="6120"/>
          <w:tab w:val="right" w:pos="8100"/>
          <w:tab w:val="right" w:pos="10044"/>
          <w:tab w:val="right" w:pos="10620"/>
        </w:tabs>
        <w:spacing w:after="0"/>
        <w:ind w:right="-11" w:firstLine="0"/>
        <w:jc w:val="both"/>
        <w:rPr>
          <w:sz w:val="24"/>
          <w:szCs w:val="24"/>
        </w:rPr>
      </w:pPr>
      <w:r w:rsidRPr="00F05E74">
        <w:rPr>
          <w:sz w:val="24"/>
          <w:szCs w:val="24"/>
        </w:rPr>
        <w:tab/>
        <w:t>Establishment-</w:t>
      </w:r>
    </w:p>
    <w:p w14:paraId="2492793B" w14:textId="77777777" w:rsidR="005131C8" w:rsidRPr="00F05E74" w:rsidRDefault="005131C8" w:rsidP="005131C8">
      <w:pPr>
        <w:pStyle w:val="Header"/>
        <w:tabs>
          <w:tab w:val="clear" w:pos="4320"/>
          <w:tab w:val="clear" w:pos="8640"/>
          <w:tab w:val="right" w:pos="0"/>
          <w:tab w:val="left" w:pos="900"/>
          <w:tab w:val="right" w:pos="3686"/>
          <w:tab w:val="right" w:pos="6120"/>
          <w:tab w:val="right" w:pos="8100"/>
          <w:tab w:val="right" w:pos="10044"/>
        </w:tabs>
        <w:spacing w:after="0"/>
        <w:ind w:right="-11" w:firstLine="0"/>
        <w:jc w:val="both"/>
        <w:rPr>
          <w:sz w:val="24"/>
          <w:szCs w:val="24"/>
        </w:rPr>
      </w:pPr>
      <w:r w:rsidRPr="00F05E74">
        <w:rPr>
          <w:sz w:val="24"/>
          <w:szCs w:val="24"/>
        </w:rPr>
        <w:tab/>
        <w:t>O.</w:t>
      </w:r>
      <w:r w:rsidRPr="00F05E74">
        <w:rPr>
          <w:sz w:val="24"/>
          <w:szCs w:val="24"/>
        </w:rPr>
        <w:tab/>
        <w:t>39,237.20</w:t>
      </w:r>
    </w:p>
    <w:p w14:paraId="2241939E" w14:textId="77777777" w:rsidR="005131C8" w:rsidRPr="00F05E74" w:rsidRDefault="005131C8" w:rsidP="005131C8">
      <w:pPr>
        <w:pStyle w:val="Header"/>
        <w:tabs>
          <w:tab w:val="clear" w:pos="4320"/>
          <w:tab w:val="clear" w:pos="8640"/>
          <w:tab w:val="right" w:pos="0"/>
          <w:tab w:val="left" w:pos="900"/>
          <w:tab w:val="right" w:pos="3686"/>
          <w:tab w:val="right" w:pos="6120"/>
          <w:tab w:val="right" w:pos="8100"/>
          <w:tab w:val="right" w:pos="10044"/>
        </w:tabs>
        <w:spacing w:after="0"/>
        <w:ind w:right="-11" w:firstLine="0"/>
        <w:jc w:val="both"/>
        <w:rPr>
          <w:sz w:val="24"/>
          <w:szCs w:val="24"/>
        </w:rPr>
      </w:pPr>
      <w:r w:rsidRPr="00F05E74">
        <w:rPr>
          <w:sz w:val="24"/>
          <w:szCs w:val="24"/>
        </w:rPr>
        <w:tab/>
        <w:t>S.</w:t>
      </w:r>
      <w:r w:rsidRPr="00F05E74">
        <w:rPr>
          <w:sz w:val="24"/>
          <w:szCs w:val="24"/>
        </w:rPr>
        <w:tab/>
        <w:t>60.00</w:t>
      </w:r>
      <w:r w:rsidRPr="00F05E74">
        <w:rPr>
          <w:sz w:val="24"/>
          <w:szCs w:val="24"/>
        </w:rPr>
        <w:tab/>
      </w:r>
    </w:p>
    <w:p w14:paraId="48C8DD4E" w14:textId="0D35CEF9" w:rsidR="005131C8" w:rsidRPr="00F05E74" w:rsidRDefault="005131C8" w:rsidP="005131C8">
      <w:pPr>
        <w:pStyle w:val="Header"/>
        <w:tabs>
          <w:tab w:val="clear" w:pos="4320"/>
          <w:tab w:val="clear" w:pos="8640"/>
          <w:tab w:val="right"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(-)551.86</w:t>
      </w:r>
      <w:r w:rsidRPr="00F05E74">
        <w:rPr>
          <w:sz w:val="24"/>
          <w:szCs w:val="24"/>
        </w:rPr>
        <w:tab/>
        <w:t>38</w:t>
      </w:r>
      <w:r w:rsidR="004820F5" w:rsidRPr="00F05E74">
        <w:rPr>
          <w:sz w:val="24"/>
          <w:szCs w:val="24"/>
        </w:rPr>
        <w:t>,</w:t>
      </w:r>
      <w:r w:rsidRPr="00F05E74">
        <w:rPr>
          <w:sz w:val="24"/>
          <w:szCs w:val="24"/>
        </w:rPr>
        <w:t>745.34</w:t>
      </w:r>
      <w:r w:rsidRPr="00F05E74">
        <w:rPr>
          <w:sz w:val="24"/>
          <w:szCs w:val="24"/>
        </w:rPr>
        <w:tab/>
        <w:t>37,749.79</w:t>
      </w:r>
      <w:r w:rsidRPr="00F05E74">
        <w:rPr>
          <w:sz w:val="24"/>
          <w:szCs w:val="24"/>
        </w:rPr>
        <w:tab/>
        <w:t>(-)995.55</w:t>
      </w:r>
    </w:p>
    <w:p w14:paraId="5CDEC90F" w14:textId="77777777" w:rsidR="005131C8" w:rsidRPr="00F05E74" w:rsidRDefault="005131C8" w:rsidP="005131C8">
      <w:pPr>
        <w:pStyle w:val="Header"/>
        <w:tabs>
          <w:tab w:val="clear" w:pos="4320"/>
          <w:tab w:val="clear" w:pos="8640"/>
          <w:tab w:val="left" w:pos="900"/>
          <w:tab w:val="right" w:pos="3600"/>
          <w:tab w:val="right" w:pos="801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 xml:space="preserve">551.86 </w:t>
      </w:r>
      <w:r w:rsidRPr="00F05E74">
        <w:rPr>
          <w:b/>
          <w:sz w:val="24"/>
          <w:szCs w:val="24"/>
        </w:rPr>
        <w:t>lakh from the provision by way of surrender was attributed mainly to allocation of funds in training as per demand by the Collectors and non-receipt of demand for funds from the district collectors. Reasons for huge final saving have not been intimated (July 2024). Persistent saving under this head had also been noticed during 2010-11 to 2022-23.</w:t>
      </w:r>
    </w:p>
    <w:p w14:paraId="69D4287A" w14:textId="77777777" w:rsidR="005131C8" w:rsidRPr="00F05E74" w:rsidRDefault="005131C8" w:rsidP="005131C8">
      <w:pPr>
        <w:pStyle w:val="Header"/>
        <w:tabs>
          <w:tab w:val="clear" w:pos="4320"/>
          <w:tab w:val="clear" w:pos="8640"/>
          <w:tab w:val="right" w:pos="0"/>
          <w:tab w:val="left" w:pos="900"/>
          <w:tab w:val="left" w:pos="144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 xml:space="preserve">(11) 2053-101-452-Commissioner </w:t>
      </w:r>
    </w:p>
    <w:p w14:paraId="0B21BCF8" w14:textId="77777777" w:rsidR="005131C8" w:rsidRPr="00F05E74" w:rsidRDefault="005131C8" w:rsidP="005131C8">
      <w:pPr>
        <w:pStyle w:val="Header"/>
        <w:tabs>
          <w:tab w:val="clear" w:pos="4320"/>
          <w:tab w:val="clear" w:pos="8640"/>
          <w:tab w:val="right" w:pos="0"/>
          <w:tab w:val="left" w:pos="900"/>
          <w:tab w:val="left" w:pos="144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Divisional Office-</w:t>
      </w:r>
    </w:p>
    <w:p w14:paraId="285B381B" w14:textId="77777777" w:rsidR="005131C8" w:rsidRPr="00F05E74" w:rsidRDefault="005131C8" w:rsidP="005131C8">
      <w:pPr>
        <w:pStyle w:val="Header"/>
        <w:tabs>
          <w:tab w:val="clear" w:pos="4320"/>
          <w:tab w:val="clear" w:pos="8640"/>
          <w:tab w:val="right" w:pos="0"/>
          <w:tab w:val="left" w:pos="90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1,457.10</w:t>
      </w:r>
    </w:p>
    <w:p w14:paraId="4E843E9F" w14:textId="77777777" w:rsidR="005131C8" w:rsidRPr="00F05E74" w:rsidRDefault="005131C8" w:rsidP="005131C8">
      <w:pPr>
        <w:pStyle w:val="Header"/>
        <w:tabs>
          <w:tab w:val="clear" w:pos="4320"/>
          <w:tab w:val="clear" w:pos="8640"/>
          <w:tab w:val="right" w:pos="0"/>
          <w:tab w:val="left" w:pos="900"/>
          <w:tab w:val="right" w:pos="3686"/>
          <w:tab w:val="right" w:pos="6120"/>
          <w:tab w:val="right" w:pos="7938"/>
          <w:tab w:val="right" w:pos="10044"/>
          <w:tab w:val="right" w:pos="10620"/>
        </w:tabs>
        <w:ind w:right="-14" w:firstLine="0"/>
        <w:jc w:val="both"/>
        <w:rPr>
          <w:sz w:val="24"/>
          <w:szCs w:val="24"/>
        </w:rPr>
      </w:pPr>
      <w:r w:rsidRPr="00F05E74">
        <w:rPr>
          <w:sz w:val="24"/>
          <w:szCs w:val="24"/>
        </w:rPr>
        <w:tab/>
        <w:t>R.</w:t>
      </w:r>
      <w:r w:rsidRPr="00F05E74">
        <w:rPr>
          <w:sz w:val="24"/>
          <w:szCs w:val="24"/>
        </w:rPr>
        <w:tab/>
        <w:t>(-)56.00</w:t>
      </w:r>
      <w:r w:rsidRPr="00F05E74">
        <w:rPr>
          <w:sz w:val="24"/>
          <w:szCs w:val="24"/>
        </w:rPr>
        <w:tab/>
        <w:t>1,401.10</w:t>
      </w:r>
      <w:r w:rsidRPr="00F05E74">
        <w:rPr>
          <w:sz w:val="24"/>
          <w:szCs w:val="24"/>
        </w:rPr>
        <w:tab/>
        <w:t>1,143.19</w:t>
      </w:r>
      <w:r w:rsidRPr="00F05E74">
        <w:rPr>
          <w:sz w:val="24"/>
          <w:szCs w:val="24"/>
        </w:rPr>
        <w:tab/>
        <w:t>(-)257.91</w:t>
      </w:r>
    </w:p>
    <w:p w14:paraId="4263394C" w14:textId="77777777" w:rsidR="005131C8" w:rsidRPr="00F05E74" w:rsidRDefault="005131C8" w:rsidP="005131C8">
      <w:pPr>
        <w:pStyle w:val="Header"/>
        <w:tabs>
          <w:tab w:val="clear" w:pos="4320"/>
          <w:tab w:val="clear" w:pos="8640"/>
          <w:tab w:val="right" w:pos="0"/>
          <w:tab w:val="left" w:pos="900"/>
          <w:tab w:val="right" w:pos="3686"/>
          <w:tab w:val="right" w:pos="6118"/>
          <w:tab w:val="right" w:pos="8100"/>
          <w:tab w:val="right" w:pos="10044"/>
        </w:tabs>
        <w:ind w:right="-14" w:firstLine="0"/>
        <w:jc w:val="both"/>
        <w:rPr>
          <w:b/>
          <w:sz w:val="24"/>
          <w:szCs w:val="24"/>
        </w:rPr>
      </w:pPr>
      <w:r w:rsidRPr="00F05E74">
        <w:rPr>
          <w:b/>
          <w:sz w:val="24"/>
          <w:szCs w:val="24"/>
        </w:rPr>
        <w:tab/>
        <w:t xml:space="preserve">Adequate reasons for reduction of </w:t>
      </w:r>
      <w:r w:rsidRPr="00F05E74">
        <w:rPr>
          <w:rFonts w:ascii="Rupee Foradian" w:hAnsi="Rupee Foradian"/>
          <w:b/>
          <w:sz w:val="22"/>
          <w:szCs w:val="22"/>
        </w:rPr>
        <w:t xml:space="preserve">` </w:t>
      </w:r>
      <w:r w:rsidRPr="00F05E74">
        <w:rPr>
          <w:b/>
          <w:sz w:val="24"/>
          <w:szCs w:val="24"/>
        </w:rPr>
        <w:t>56.00 lakh from the provision by way of surrender as well as reasons for final saving have not been intimated (July 2024). Persistent saving under this head had also been noticed during 2014-15 to 2022-23.</w:t>
      </w:r>
    </w:p>
    <w:p w14:paraId="719E327A" w14:textId="77777777" w:rsidR="005131C8" w:rsidRPr="00F05E74" w:rsidRDefault="005131C8" w:rsidP="005131C8">
      <w:pPr>
        <w:pStyle w:val="Header"/>
        <w:tabs>
          <w:tab w:val="clear" w:pos="4320"/>
          <w:tab w:val="clear" w:pos="8640"/>
          <w:tab w:val="left" w:pos="0"/>
          <w:tab w:val="left" w:pos="864"/>
          <w:tab w:val="left" w:pos="1440"/>
          <w:tab w:val="right" w:pos="2880"/>
          <w:tab w:val="right" w:pos="6120"/>
          <w:tab w:val="right" w:pos="8280"/>
          <w:tab w:val="right" w:pos="9923"/>
          <w:tab w:val="right" w:pos="10044"/>
          <w:tab w:val="right" w:pos="10620"/>
        </w:tabs>
        <w:spacing w:after="0"/>
        <w:ind w:right="-9" w:firstLine="0"/>
        <w:rPr>
          <w:i/>
          <w:sz w:val="24"/>
          <w:szCs w:val="24"/>
        </w:rPr>
      </w:pPr>
      <w:r w:rsidRPr="00F05E74">
        <w:rPr>
          <w:i/>
          <w:sz w:val="24"/>
          <w:szCs w:val="24"/>
        </w:rPr>
        <w:t>Charged-</w:t>
      </w:r>
    </w:p>
    <w:p w14:paraId="5D035D17" w14:textId="7E85EE16" w:rsidR="005131C8" w:rsidRPr="00F05E74" w:rsidRDefault="005131C8" w:rsidP="005131C8">
      <w:pPr>
        <w:pStyle w:val="Header"/>
        <w:tabs>
          <w:tab w:val="clear" w:pos="4320"/>
          <w:tab w:val="clear" w:pos="8640"/>
          <w:tab w:val="left" w:pos="1260"/>
          <w:tab w:val="left" w:pos="1440"/>
          <w:tab w:val="right" w:pos="10044"/>
        </w:tabs>
        <w:ind w:right="-11" w:firstLine="0"/>
        <w:jc w:val="both"/>
        <w:rPr>
          <w:b/>
          <w:sz w:val="24"/>
          <w:szCs w:val="24"/>
        </w:rPr>
      </w:pPr>
      <w:r w:rsidRPr="00F05E74">
        <w:rPr>
          <w:b/>
          <w:sz w:val="24"/>
          <w:szCs w:val="24"/>
        </w:rPr>
        <w:tab/>
        <w:t xml:space="preserve"> (iv) As the actual expenditure being less than the original </w:t>
      </w:r>
      <w:r w:rsidR="004820F5" w:rsidRPr="00F05E74">
        <w:rPr>
          <w:b/>
          <w:sz w:val="24"/>
          <w:szCs w:val="24"/>
        </w:rPr>
        <w:t>appropriation</w:t>
      </w:r>
      <w:r w:rsidRPr="00F05E74">
        <w:rPr>
          <w:b/>
          <w:sz w:val="24"/>
          <w:szCs w:val="24"/>
        </w:rPr>
        <w:t xml:space="preserve">, the supplementary appropriation of </w:t>
      </w:r>
      <w:r w:rsidRPr="00F05E74">
        <w:rPr>
          <w:rFonts w:ascii="Rupee Foradian" w:hAnsi="Rupee Foradian"/>
          <w:b/>
          <w:sz w:val="22"/>
          <w:szCs w:val="22"/>
        </w:rPr>
        <w:t xml:space="preserve">` </w:t>
      </w:r>
      <w:r w:rsidRPr="00F05E74">
        <w:rPr>
          <w:b/>
          <w:sz w:val="24"/>
          <w:szCs w:val="24"/>
        </w:rPr>
        <w:t xml:space="preserve">5.88 lakh obtained in July 2023 proved unnecessary and is indicative of improper assessment of requirement of fund at the time of supplementary budget.  </w:t>
      </w:r>
    </w:p>
    <w:p w14:paraId="1EE252B2" w14:textId="77777777" w:rsidR="005D7767" w:rsidRPr="00F05E74" w:rsidRDefault="005D7767" w:rsidP="005131C8">
      <w:pPr>
        <w:pStyle w:val="Header"/>
        <w:tabs>
          <w:tab w:val="clear" w:pos="4320"/>
          <w:tab w:val="clear" w:pos="8640"/>
          <w:tab w:val="left" w:pos="1260"/>
          <w:tab w:val="left" w:pos="1440"/>
          <w:tab w:val="right" w:pos="10044"/>
        </w:tabs>
        <w:ind w:right="-11" w:firstLine="0"/>
        <w:jc w:val="both"/>
        <w:rPr>
          <w:b/>
          <w:sz w:val="24"/>
          <w:szCs w:val="24"/>
        </w:rPr>
      </w:pPr>
    </w:p>
    <w:p w14:paraId="22402B47" w14:textId="77777777" w:rsidR="004820F5" w:rsidRPr="00F05E74" w:rsidRDefault="004820F5" w:rsidP="005D7767">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rPr>
      </w:pPr>
    </w:p>
    <w:p w14:paraId="59FFF325" w14:textId="730BAEDC" w:rsidR="005D7767" w:rsidRPr="00F05E74" w:rsidRDefault="005D7767" w:rsidP="005D7767">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rPr>
      </w:pPr>
      <w:r w:rsidRPr="00F05E74">
        <w:rPr>
          <w:b/>
          <w:sz w:val="24"/>
          <w:szCs w:val="24"/>
        </w:rPr>
        <w:lastRenderedPageBreak/>
        <w:t>Grant No.08-</w:t>
      </w:r>
      <w:r w:rsidRPr="00F05E74">
        <w:rPr>
          <w:sz w:val="24"/>
          <w:szCs w:val="24"/>
        </w:rPr>
        <w:t>contd.</w:t>
      </w:r>
    </w:p>
    <w:p w14:paraId="65173569" w14:textId="1B405F63" w:rsidR="005131C8" w:rsidRPr="00F05E74" w:rsidRDefault="005D7767" w:rsidP="005131C8">
      <w:pPr>
        <w:pStyle w:val="Header"/>
        <w:tabs>
          <w:tab w:val="clear" w:pos="4320"/>
          <w:tab w:val="clear" w:pos="8640"/>
          <w:tab w:val="left" w:pos="0"/>
          <w:tab w:val="left" w:pos="1260"/>
          <w:tab w:val="right" w:pos="6120"/>
          <w:tab w:val="right" w:pos="8280"/>
          <w:tab w:val="right" w:pos="10044"/>
        </w:tabs>
        <w:ind w:right="-9" w:firstLine="0"/>
        <w:jc w:val="both"/>
        <w:rPr>
          <w:b/>
          <w:sz w:val="24"/>
          <w:szCs w:val="24"/>
        </w:rPr>
      </w:pPr>
      <w:r w:rsidRPr="00F05E74">
        <w:rPr>
          <w:b/>
          <w:sz w:val="24"/>
          <w:szCs w:val="24"/>
        </w:rPr>
        <w:tab/>
      </w:r>
      <w:r w:rsidR="005131C8" w:rsidRPr="00F05E74">
        <w:rPr>
          <w:b/>
          <w:sz w:val="24"/>
          <w:szCs w:val="24"/>
        </w:rPr>
        <w:t xml:space="preserve">(v) Against the available saving of </w:t>
      </w:r>
      <w:r w:rsidR="005131C8" w:rsidRPr="00F05E74">
        <w:rPr>
          <w:rFonts w:ascii="Rupee Foradian" w:hAnsi="Rupee Foradian"/>
          <w:b/>
          <w:sz w:val="22"/>
          <w:szCs w:val="23"/>
        </w:rPr>
        <w:t xml:space="preserve">` </w:t>
      </w:r>
      <w:r w:rsidR="005131C8" w:rsidRPr="00F05E74">
        <w:rPr>
          <w:b/>
          <w:bCs/>
          <w:sz w:val="24"/>
          <w:szCs w:val="24"/>
        </w:rPr>
        <w:t>14.35</w:t>
      </w:r>
      <w:r w:rsidR="005131C8" w:rsidRPr="00F05E74">
        <w:rPr>
          <w:b/>
          <w:sz w:val="24"/>
          <w:szCs w:val="24"/>
        </w:rPr>
        <w:t xml:space="preserve"> lakh, an amount of </w:t>
      </w:r>
      <w:r w:rsidR="005131C8" w:rsidRPr="00F05E74">
        <w:rPr>
          <w:rFonts w:ascii="Rupee Foradian" w:hAnsi="Rupee Foradian"/>
          <w:b/>
          <w:sz w:val="22"/>
          <w:szCs w:val="23"/>
        </w:rPr>
        <w:t xml:space="preserve">` </w:t>
      </w:r>
      <w:r w:rsidR="005131C8" w:rsidRPr="00F05E74">
        <w:rPr>
          <w:b/>
          <w:bCs/>
          <w:sz w:val="24"/>
          <w:szCs w:val="24"/>
        </w:rPr>
        <w:t>9.35</w:t>
      </w:r>
      <w:r w:rsidR="005131C8" w:rsidRPr="00F05E74">
        <w:rPr>
          <w:b/>
          <w:sz w:val="24"/>
          <w:szCs w:val="24"/>
        </w:rPr>
        <w:t xml:space="preserve"> lakh only was surrendered on 31 March 2024. This is indicative of poor budgetary management.</w:t>
      </w:r>
    </w:p>
    <w:p w14:paraId="442DF81E" w14:textId="77777777" w:rsidR="005131C8" w:rsidRPr="00F05E74" w:rsidRDefault="005131C8" w:rsidP="005131C8">
      <w:pPr>
        <w:pStyle w:val="Header"/>
        <w:tabs>
          <w:tab w:val="clear" w:pos="4320"/>
          <w:tab w:val="clear" w:pos="8640"/>
          <w:tab w:val="left" w:pos="900"/>
          <w:tab w:val="right" w:pos="10044"/>
        </w:tabs>
        <w:spacing w:after="60"/>
        <w:ind w:right="-9" w:firstLine="0"/>
        <w:jc w:val="both"/>
        <w:rPr>
          <w:b/>
          <w:sz w:val="24"/>
          <w:szCs w:val="24"/>
        </w:rPr>
      </w:pPr>
      <w:r w:rsidRPr="00F05E74">
        <w:rPr>
          <w:b/>
          <w:sz w:val="24"/>
          <w:szCs w:val="24"/>
        </w:rPr>
        <w:t>CAPITAL:</w:t>
      </w:r>
    </w:p>
    <w:p w14:paraId="32946CC4" w14:textId="77777777" w:rsidR="005131C8" w:rsidRPr="00F05E74" w:rsidRDefault="005131C8" w:rsidP="005131C8">
      <w:pPr>
        <w:pStyle w:val="Header"/>
        <w:tabs>
          <w:tab w:val="clear" w:pos="4320"/>
          <w:tab w:val="clear" w:pos="8640"/>
          <w:tab w:val="left" w:pos="900"/>
          <w:tab w:val="right" w:pos="10044"/>
        </w:tabs>
        <w:spacing w:after="0"/>
        <w:ind w:right="-9" w:firstLine="0"/>
        <w:jc w:val="both"/>
        <w:rPr>
          <w:bCs/>
          <w:sz w:val="24"/>
          <w:szCs w:val="24"/>
        </w:rPr>
      </w:pPr>
      <w:r w:rsidRPr="00F05E74">
        <w:rPr>
          <w:bCs/>
          <w:sz w:val="24"/>
          <w:szCs w:val="24"/>
        </w:rPr>
        <w:t>Voted-</w:t>
      </w:r>
    </w:p>
    <w:p w14:paraId="031D7B31" w14:textId="05527460" w:rsidR="005131C8" w:rsidRPr="00F05E74" w:rsidRDefault="005131C8" w:rsidP="005131C8">
      <w:pPr>
        <w:pStyle w:val="Header"/>
        <w:tabs>
          <w:tab w:val="clear" w:pos="4320"/>
          <w:tab w:val="clear" w:pos="8640"/>
          <w:tab w:val="left" w:pos="1134"/>
          <w:tab w:val="right" w:pos="10044"/>
        </w:tabs>
        <w:ind w:right="-11" w:firstLine="0"/>
        <w:jc w:val="both"/>
        <w:rPr>
          <w:b/>
          <w:sz w:val="24"/>
          <w:szCs w:val="24"/>
        </w:rPr>
      </w:pPr>
      <w:r w:rsidRPr="00F05E74">
        <w:rPr>
          <w:b/>
          <w:sz w:val="24"/>
          <w:szCs w:val="24"/>
        </w:rPr>
        <w:tab/>
        <w:t xml:space="preserve">(vi) Against the available saving of </w:t>
      </w:r>
      <w:r w:rsidRPr="00F05E74">
        <w:rPr>
          <w:rFonts w:ascii="Rupee Foradian" w:hAnsi="Rupee Foradian"/>
          <w:b/>
          <w:sz w:val="22"/>
          <w:szCs w:val="22"/>
        </w:rPr>
        <w:t xml:space="preserve">` </w:t>
      </w:r>
      <w:r w:rsidRPr="00F05E74">
        <w:rPr>
          <w:b/>
          <w:sz w:val="24"/>
          <w:szCs w:val="24"/>
        </w:rPr>
        <w:t xml:space="preserve">16,941.95 lakh, surrender of </w:t>
      </w:r>
      <w:r w:rsidRPr="00F05E74">
        <w:rPr>
          <w:rFonts w:ascii="Rupee Foradian" w:hAnsi="Rupee Foradian"/>
          <w:b/>
          <w:sz w:val="22"/>
          <w:szCs w:val="22"/>
        </w:rPr>
        <w:t xml:space="preserve">` </w:t>
      </w:r>
      <w:r w:rsidRPr="00F05E74">
        <w:rPr>
          <w:b/>
          <w:sz w:val="24"/>
          <w:szCs w:val="24"/>
        </w:rPr>
        <w:t>16,940.66 lakh was made on 31 March 2023.</w:t>
      </w:r>
      <w:r w:rsidRPr="00F05E74">
        <w:rPr>
          <w:b/>
          <w:sz w:val="24"/>
          <w:szCs w:val="24"/>
        </w:rPr>
        <w:tab/>
      </w:r>
    </w:p>
    <w:p w14:paraId="64217C8C" w14:textId="77777777" w:rsidR="005131C8" w:rsidRPr="00F05E74" w:rsidRDefault="005131C8" w:rsidP="005131C8">
      <w:pPr>
        <w:pStyle w:val="Header"/>
        <w:tabs>
          <w:tab w:val="clear" w:pos="4320"/>
          <w:tab w:val="clear" w:pos="8640"/>
          <w:tab w:val="left" w:pos="1134"/>
          <w:tab w:val="right" w:pos="10044"/>
        </w:tabs>
        <w:ind w:right="-9" w:firstLine="0"/>
        <w:rPr>
          <w:b/>
          <w:sz w:val="24"/>
          <w:szCs w:val="24"/>
        </w:rPr>
      </w:pPr>
      <w:r w:rsidRPr="00F05E74">
        <w:rPr>
          <w:b/>
          <w:sz w:val="24"/>
          <w:szCs w:val="24"/>
        </w:rPr>
        <w:tab/>
        <w:t>(vii) Saving in the provision occurred mainly under :-</w:t>
      </w:r>
    </w:p>
    <w:p w14:paraId="73B3E471" w14:textId="77777777" w:rsidR="005131C8" w:rsidRPr="00F05E74" w:rsidRDefault="005131C8" w:rsidP="005131C8">
      <w:pPr>
        <w:pStyle w:val="Header"/>
        <w:tabs>
          <w:tab w:val="clear" w:pos="4320"/>
          <w:tab w:val="clear" w:pos="8640"/>
          <w:tab w:val="right" w:pos="0"/>
          <w:tab w:val="left" w:pos="1170"/>
          <w:tab w:val="left" w:pos="1350"/>
          <w:tab w:val="right" w:pos="2880"/>
          <w:tab w:val="left" w:pos="327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74FBE3B" w14:textId="77777777" w:rsidR="005131C8" w:rsidRPr="00F05E74" w:rsidRDefault="005131C8" w:rsidP="005131C8">
      <w:pPr>
        <w:pStyle w:val="Header"/>
        <w:tabs>
          <w:tab w:val="clear" w:pos="4320"/>
          <w:tab w:val="clear" w:pos="8640"/>
          <w:tab w:val="left" w:pos="3450"/>
          <w:tab w:val="center" w:pos="5760"/>
          <w:tab w:val="left" w:pos="6300"/>
          <w:tab w:val="left" w:pos="7020"/>
          <w:tab w:val="left" w:pos="7650"/>
          <w:tab w:val="right" w:pos="8100"/>
          <w:tab w:val="right" w:pos="10044"/>
        </w:tabs>
        <w:spacing w:after="0"/>
        <w:ind w:right="-9" w:firstLine="0"/>
        <w:jc w:val="both"/>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941CEF4" w14:textId="77777777" w:rsidR="005131C8" w:rsidRPr="00F05E74" w:rsidRDefault="005131C8" w:rsidP="005131C8">
      <w:pPr>
        <w:pStyle w:val="Header"/>
        <w:tabs>
          <w:tab w:val="clear" w:pos="4320"/>
          <w:tab w:val="clear" w:pos="8640"/>
          <w:tab w:val="left" w:pos="3450"/>
          <w:tab w:val="center" w:pos="5760"/>
          <w:tab w:val="left" w:pos="6300"/>
          <w:tab w:val="left" w:pos="7020"/>
          <w:tab w:val="right" w:pos="8100"/>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5CAD213C"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9" w:firstLine="0"/>
        <w:jc w:val="both"/>
        <w:rPr>
          <w:sz w:val="24"/>
          <w:szCs w:val="24"/>
        </w:rPr>
      </w:pPr>
      <w:r w:rsidRPr="00F05E74">
        <w:rPr>
          <w:sz w:val="24"/>
          <w:szCs w:val="24"/>
        </w:rPr>
        <w:t>(1) 4059-80-051-0510-Infrastructure Development Fund-</w:t>
      </w:r>
    </w:p>
    <w:p w14:paraId="78E0D648"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9" w:firstLine="0"/>
        <w:jc w:val="both"/>
        <w:rPr>
          <w:sz w:val="24"/>
          <w:szCs w:val="24"/>
        </w:rPr>
      </w:pPr>
      <w:r w:rsidRPr="00F05E74">
        <w:rPr>
          <w:sz w:val="24"/>
          <w:szCs w:val="24"/>
        </w:rPr>
        <w:tab/>
        <w:t xml:space="preserve">6476-Infrastructure Development </w:t>
      </w:r>
    </w:p>
    <w:p w14:paraId="6489800A"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9" w:firstLine="0"/>
        <w:jc w:val="both"/>
        <w:rPr>
          <w:sz w:val="24"/>
          <w:szCs w:val="24"/>
        </w:rPr>
      </w:pPr>
      <w:r w:rsidRPr="00F05E74">
        <w:rPr>
          <w:sz w:val="24"/>
          <w:szCs w:val="24"/>
        </w:rPr>
        <w:tab/>
        <w:t>Cess Fund-</w:t>
      </w:r>
    </w:p>
    <w:p w14:paraId="0A01F174" w14:textId="77777777" w:rsidR="005131C8" w:rsidRPr="00F05E74" w:rsidRDefault="005131C8" w:rsidP="005131C8">
      <w:pPr>
        <w:pStyle w:val="Header"/>
        <w:tabs>
          <w:tab w:val="clear" w:pos="4320"/>
          <w:tab w:val="clear" w:pos="8640"/>
          <w:tab w:val="right" w:pos="0"/>
          <w:tab w:val="left" w:pos="900"/>
          <w:tab w:val="right" w:pos="3686"/>
          <w:tab w:val="right" w:pos="6120"/>
          <w:tab w:val="right" w:pos="7920"/>
          <w:tab w:val="right" w:pos="10044"/>
        </w:tabs>
        <w:spacing w:after="0"/>
        <w:ind w:right="-9" w:firstLine="0"/>
        <w:jc w:val="both"/>
        <w:rPr>
          <w:sz w:val="24"/>
          <w:szCs w:val="24"/>
        </w:rPr>
      </w:pPr>
      <w:r w:rsidRPr="00F05E74">
        <w:rPr>
          <w:sz w:val="24"/>
          <w:szCs w:val="24"/>
        </w:rPr>
        <w:tab/>
        <w:t>O.</w:t>
      </w:r>
      <w:r w:rsidRPr="00F05E74">
        <w:rPr>
          <w:sz w:val="24"/>
          <w:szCs w:val="24"/>
        </w:rPr>
        <w:tab/>
        <w:t>7,475.00</w:t>
      </w:r>
      <w:r w:rsidRPr="00F05E74">
        <w:rPr>
          <w:sz w:val="24"/>
          <w:szCs w:val="24"/>
        </w:rPr>
        <w:tab/>
      </w:r>
    </w:p>
    <w:p w14:paraId="07989F40" w14:textId="77777777" w:rsidR="005131C8" w:rsidRPr="00F05E74" w:rsidRDefault="005131C8" w:rsidP="005131C8">
      <w:pPr>
        <w:pStyle w:val="Header"/>
        <w:tabs>
          <w:tab w:val="clear" w:pos="4320"/>
          <w:tab w:val="clear" w:pos="8640"/>
          <w:tab w:val="right" w:pos="0"/>
          <w:tab w:val="left" w:pos="900"/>
          <w:tab w:val="right" w:pos="3686"/>
          <w:tab w:val="right" w:pos="6120"/>
          <w:tab w:val="right" w:pos="8080"/>
          <w:tab w:val="right" w:pos="10044"/>
        </w:tabs>
        <w:ind w:right="-11" w:firstLine="0"/>
        <w:jc w:val="both"/>
        <w:rPr>
          <w:b/>
          <w:sz w:val="24"/>
          <w:szCs w:val="24"/>
        </w:rPr>
      </w:pPr>
      <w:r w:rsidRPr="00F05E74">
        <w:rPr>
          <w:sz w:val="24"/>
          <w:szCs w:val="24"/>
        </w:rPr>
        <w:tab/>
        <w:t>R.</w:t>
      </w:r>
      <w:r w:rsidRPr="00F05E74">
        <w:rPr>
          <w:sz w:val="24"/>
          <w:szCs w:val="24"/>
        </w:rPr>
        <w:tab/>
        <w:t>(-)3,532.56</w:t>
      </w:r>
      <w:r w:rsidRPr="00F05E74">
        <w:rPr>
          <w:sz w:val="24"/>
          <w:szCs w:val="24"/>
        </w:rPr>
        <w:tab/>
        <w:t>3,942.44</w:t>
      </w:r>
      <w:r w:rsidRPr="00F05E74">
        <w:rPr>
          <w:sz w:val="24"/>
          <w:szCs w:val="24"/>
        </w:rPr>
        <w:tab/>
        <w:t>3,766.36</w:t>
      </w:r>
      <w:r w:rsidRPr="00F05E74">
        <w:rPr>
          <w:sz w:val="24"/>
          <w:szCs w:val="24"/>
        </w:rPr>
        <w:tab/>
        <w:t>(-)176.08</w:t>
      </w:r>
    </w:p>
    <w:p w14:paraId="0521FEE5" w14:textId="77777777" w:rsidR="005131C8" w:rsidRPr="00F05E74" w:rsidRDefault="005131C8" w:rsidP="005131C8">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both"/>
        <w:rPr>
          <w:b/>
          <w:sz w:val="24"/>
          <w:szCs w:val="24"/>
        </w:rPr>
      </w:pPr>
      <w:r w:rsidRPr="00F05E74">
        <w:rPr>
          <w:b/>
          <w:sz w:val="24"/>
          <w:szCs w:val="24"/>
        </w:rPr>
        <w:t xml:space="preserve">          </w:t>
      </w:r>
      <w:r w:rsidRPr="00F05E74">
        <w:rPr>
          <w:b/>
          <w:sz w:val="24"/>
          <w:szCs w:val="24"/>
        </w:rPr>
        <w:tab/>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3,532.56 </w:t>
      </w:r>
      <w:r w:rsidRPr="00F05E74">
        <w:rPr>
          <w:b/>
          <w:sz w:val="24"/>
          <w:szCs w:val="24"/>
        </w:rPr>
        <w:t>lakh from the provision by way of surrender was attributed to allocation of funds as per sanction released by the Government. Saving had occurred under this head during 2021-22 and 2022-23 also.</w:t>
      </w:r>
    </w:p>
    <w:p w14:paraId="043C43DA"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9" w:firstLine="0"/>
        <w:jc w:val="both"/>
        <w:rPr>
          <w:sz w:val="24"/>
          <w:szCs w:val="24"/>
        </w:rPr>
      </w:pPr>
      <w:r w:rsidRPr="00F05E74">
        <w:rPr>
          <w:sz w:val="24"/>
          <w:szCs w:val="24"/>
        </w:rPr>
        <w:t>(2) 4059-80-051-0510-Infrastructure Development Fund-</w:t>
      </w:r>
    </w:p>
    <w:p w14:paraId="1703BF90"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9" w:firstLine="0"/>
        <w:jc w:val="both"/>
        <w:rPr>
          <w:sz w:val="24"/>
          <w:szCs w:val="24"/>
        </w:rPr>
      </w:pPr>
      <w:r w:rsidRPr="00F05E74">
        <w:rPr>
          <w:sz w:val="24"/>
          <w:szCs w:val="24"/>
        </w:rPr>
        <w:tab/>
        <w:t>6477-Environment</w:t>
      </w:r>
    </w:p>
    <w:p w14:paraId="05D8C817"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9" w:firstLine="0"/>
        <w:jc w:val="both"/>
        <w:rPr>
          <w:sz w:val="24"/>
          <w:szCs w:val="24"/>
        </w:rPr>
      </w:pPr>
      <w:r w:rsidRPr="00F05E74">
        <w:rPr>
          <w:sz w:val="24"/>
          <w:szCs w:val="24"/>
        </w:rPr>
        <w:tab/>
        <w:t>Cess Fund-</w:t>
      </w:r>
    </w:p>
    <w:p w14:paraId="6880C67C" w14:textId="77777777" w:rsidR="005131C8" w:rsidRPr="00F05E74" w:rsidRDefault="005131C8" w:rsidP="005131C8">
      <w:pPr>
        <w:pStyle w:val="Header"/>
        <w:tabs>
          <w:tab w:val="clear" w:pos="4320"/>
          <w:tab w:val="clear" w:pos="8640"/>
          <w:tab w:val="right" w:pos="0"/>
          <w:tab w:val="left" w:pos="900"/>
          <w:tab w:val="right" w:pos="3686"/>
          <w:tab w:val="right" w:pos="6120"/>
          <w:tab w:val="right" w:pos="7920"/>
          <w:tab w:val="right" w:pos="10044"/>
        </w:tabs>
        <w:spacing w:after="0"/>
        <w:ind w:right="-9" w:firstLine="0"/>
        <w:jc w:val="both"/>
        <w:rPr>
          <w:sz w:val="24"/>
          <w:szCs w:val="24"/>
        </w:rPr>
      </w:pPr>
      <w:r w:rsidRPr="00F05E74">
        <w:rPr>
          <w:sz w:val="24"/>
          <w:szCs w:val="24"/>
        </w:rPr>
        <w:tab/>
        <w:t>O.</w:t>
      </w:r>
      <w:r w:rsidRPr="00F05E74">
        <w:rPr>
          <w:sz w:val="24"/>
          <w:szCs w:val="24"/>
        </w:rPr>
        <w:tab/>
        <w:t>7,475.00</w:t>
      </w:r>
      <w:r w:rsidRPr="00F05E74">
        <w:rPr>
          <w:sz w:val="24"/>
          <w:szCs w:val="24"/>
        </w:rPr>
        <w:tab/>
      </w:r>
    </w:p>
    <w:p w14:paraId="2F4B82BA" w14:textId="77777777" w:rsidR="005131C8" w:rsidRPr="00F05E74" w:rsidRDefault="005131C8" w:rsidP="005131C8">
      <w:pPr>
        <w:pStyle w:val="Header"/>
        <w:tabs>
          <w:tab w:val="clear" w:pos="4320"/>
          <w:tab w:val="clear" w:pos="8640"/>
          <w:tab w:val="right" w:pos="0"/>
          <w:tab w:val="left" w:pos="900"/>
          <w:tab w:val="right" w:pos="3686"/>
          <w:tab w:val="right" w:pos="6120"/>
          <w:tab w:val="right" w:pos="8080"/>
          <w:tab w:val="right" w:pos="10044"/>
        </w:tabs>
        <w:ind w:right="-11" w:firstLine="0"/>
        <w:jc w:val="both"/>
        <w:rPr>
          <w:sz w:val="24"/>
          <w:szCs w:val="24"/>
        </w:rPr>
      </w:pPr>
      <w:r w:rsidRPr="00F05E74">
        <w:rPr>
          <w:sz w:val="24"/>
          <w:szCs w:val="24"/>
        </w:rPr>
        <w:tab/>
        <w:t>R.</w:t>
      </w:r>
      <w:r w:rsidRPr="00F05E74">
        <w:rPr>
          <w:sz w:val="24"/>
          <w:szCs w:val="24"/>
        </w:rPr>
        <w:tab/>
        <w:t>(-)1,863.50</w:t>
      </w:r>
      <w:r w:rsidRPr="00F05E74">
        <w:rPr>
          <w:sz w:val="24"/>
          <w:szCs w:val="24"/>
        </w:rPr>
        <w:tab/>
        <w:t>5,611.50</w:t>
      </w:r>
      <w:r w:rsidRPr="00F05E74">
        <w:rPr>
          <w:sz w:val="24"/>
          <w:szCs w:val="24"/>
        </w:rPr>
        <w:tab/>
        <w:t>5,610.36</w:t>
      </w:r>
      <w:r w:rsidRPr="00F05E74">
        <w:rPr>
          <w:sz w:val="24"/>
          <w:szCs w:val="24"/>
        </w:rPr>
        <w:tab/>
        <w:t>(-)1.14</w:t>
      </w:r>
    </w:p>
    <w:p w14:paraId="7EE2E0D3"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1,863.50 </w:t>
      </w:r>
      <w:r w:rsidRPr="00F05E74">
        <w:rPr>
          <w:b/>
          <w:sz w:val="24"/>
          <w:szCs w:val="24"/>
        </w:rPr>
        <w:t>lakh from the provision by way of surrender was attributed to allocation of funds as per sanction released by the State Government. Saving had occurred under this head during 2022-23 also.</w:t>
      </w:r>
    </w:p>
    <w:p w14:paraId="60D7F4E3"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(3) 4059-80-052-</w:t>
      </w:r>
      <w:r w:rsidRPr="00F05E74">
        <w:rPr>
          <w:sz w:val="24"/>
          <w:szCs w:val="24"/>
        </w:rPr>
        <w:tab/>
        <w:t xml:space="preserve">1510-District </w:t>
      </w:r>
    </w:p>
    <w:p w14:paraId="57DA9A94"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ab/>
        <w:t xml:space="preserve">Establishment- </w:t>
      </w:r>
    </w:p>
    <w:p w14:paraId="7869121A" w14:textId="77777777" w:rsidR="005131C8" w:rsidRPr="00F05E74" w:rsidRDefault="005131C8" w:rsidP="005131C8">
      <w:pPr>
        <w:pStyle w:val="Header"/>
        <w:tabs>
          <w:tab w:val="clear" w:pos="4320"/>
          <w:tab w:val="clear" w:pos="8640"/>
          <w:tab w:val="right" w:pos="0"/>
          <w:tab w:val="left" w:pos="900"/>
          <w:tab w:val="right" w:pos="3686"/>
          <w:tab w:val="right" w:pos="6120"/>
          <w:tab w:val="right" w:pos="7920"/>
          <w:tab w:val="right" w:pos="10044"/>
        </w:tabs>
        <w:spacing w:after="0"/>
        <w:ind w:right="-9" w:firstLine="0"/>
        <w:jc w:val="both"/>
        <w:rPr>
          <w:sz w:val="24"/>
          <w:szCs w:val="24"/>
        </w:rPr>
      </w:pPr>
      <w:r w:rsidRPr="00F05E74">
        <w:rPr>
          <w:sz w:val="24"/>
          <w:szCs w:val="24"/>
        </w:rPr>
        <w:tab/>
        <w:t>O.</w:t>
      </w:r>
      <w:r w:rsidRPr="00F05E74">
        <w:rPr>
          <w:sz w:val="24"/>
          <w:szCs w:val="24"/>
        </w:rPr>
        <w:tab/>
        <w:t>1,425.50</w:t>
      </w:r>
      <w:r w:rsidRPr="00F05E74">
        <w:rPr>
          <w:sz w:val="24"/>
          <w:szCs w:val="24"/>
        </w:rPr>
        <w:tab/>
      </w:r>
    </w:p>
    <w:p w14:paraId="71E876B0" w14:textId="77777777" w:rsidR="005131C8" w:rsidRPr="00F05E74" w:rsidRDefault="005131C8" w:rsidP="005131C8">
      <w:pPr>
        <w:pStyle w:val="Header"/>
        <w:tabs>
          <w:tab w:val="clear" w:pos="4320"/>
          <w:tab w:val="clear" w:pos="8640"/>
          <w:tab w:val="right" w:pos="0"/>
          <w:tab w:val="left" w:pos="900"/>
          <w:tab w:val="right" w:pos="3686"/>
          <w:tab w:val="right" w:pos="6120"/>
          <w:tab w:val="right" w:pos="8080"/>
          <w:tab w:val="right" w:pos="10044"/>
        </w:tabs>
        <w:ind w:right="-11" w:firstLine="0"/>
        <w:jc w:val="both"/>
        <w:rPr>
          <w:sz w:val="24"/>
          <w:szCs w:val="24"/>
        </w:rPr>
      </w:pPr>
      <w:r w:rsidRPr="00F05E74">
        <w:rPr>
          <w:sz w:val="24"/>
          <w:szCs w:val="24"/>
        </w:rPr>
        <w:tab/>
        <w:t>R.</w:t>
      </w:r>
      <w:r w:rsidRPr="00F05E74">
        <w:rPr>
          <w:sz w:val="24"/>
          <w:szCs w:val="24"/>
        </w:rPr>
        <w:tab/>
        <w:t>(-)981.00</w:t>
      </w:r>
      <w:r w:rsidRPr="00F05E74">
        <w:rPr>
          <w:sz w:val="24"/>
          <w:szCs w:val="24"/>
        </w:rPr>
        <w:tab/>
        <w:t>444.50</w:t>
      </w:r>
      <w:r w:rsidRPr="00F05E74">
        <w:rPr>
          <w:sz w:val="24"/>
          <w:szCs w:val="24"/>
        </w:rPr>
        <w:tab/>
        <w:t>440.10</w:t>
      </w:r>
      <w:r w:rsidRPr="00F05E74">
        <w:rPr>
          <w:sz w:val="24"/>
          <w:szCs w:val="24"/>
        </w:rPr>
        <w:tab/>
        <w:t>(-)4.40</w:t>
      </w:r>
    </w:p>
    <w:p w14:paraId="7E1E38E4"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981.00 </w:t>
      </w:r>
      <w:r w:rsidRPr="00F05E74">
        <w:rPr>
          <w:b/>
          <w:sz w:val="24"/>
          <w:szCs w:val="24"/>
        </w:rPr>
        <w:t>lakh from the provision by way of surrender was attributed to allocation of funds as per sanction released by the State Government. Saving had occurred under this head during 2022-23 also.</w:t>
      </w:r>
    </w:p>
    <w:p w14:paraId="687985E0"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 xml:space="preserve"> (4) 4059-80-052-0101-State Plan Schemes (Normal)-</w:t>
      </w:r>
    </w:p>
    <w:p w14:paraId="1911D6BE"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ab/>
        <w:t xml:space="preserve">7787-E-Dharti </w:t>
      </w:r>
    </w:p>
    <w:p w14:paraId="5C67EDDF" w14:textId="77777777" w:rsidR="005131C8" w:rsidRPr="00F05E74" w:rsidRDefault="005131C8" w:rsidP="005131C8">
      <w:pPr>
        <w:pStyle w:val="Header"/>
        <w:tabs>
          <w:tab w:val="clear" w:pos="4320"/>
          <w:tab w:val="clear" w:pos="8640"/>
          <w:tab w:val="right" w:pos="0"/>
          <w:tab w:val="left" w:pos="900"/>
          <w:tab w:val="right" w:pos="3686"/>
          <w:tab w:val="right" w:pos="6120"/>
          <w:tab w:val="right" w:pos="7920"/>
          <w:tab w:val="right" w:pos="10044"/>
        </w:tabs>
        <w:spacing w:after="0"/>
        <w:ind w:right="-9" w:firstLine="0"/>
        <w:jc w:val="both"/>
        <w:rPr>
          <w:sz w:val="24"/>
          <w:szCs w:val="24"/>
        </w:rPr>
      </w:pPr>
      <w:r w:rsidRPr="00F05E74">
        <w:rPr>
          <w:sz w:val="24"/>
          <w:szCs w:val="24"/>
        </w:rPr>
        <w:tab/>
        <w:t>O.</w:t>
      </w:r>
      <w:r w:rsidRPr="00F05E74">
        <w:rPr>
          <w:sz w:val="24"/>
          <w:szCs w:val="24"/>
        </w:rPr>
        <w:tab/>
        <w:t>2,502.50</w:t>
      </w:r>
      <w:r w:rsidRPr="00F05E74">
        <w:rPr>
          <w:sz w:val="24"/>
          <w:szCs w:val="24"/>
        </w:rPr>
        <w:tab/>
      </w:r>
    </w:p>
    <w:p w14:paraId="1A1D5C5B" w14:textId="77777777" w:rsidR="005131C8" w:rsidRPr="00F05E74" w:rsidRDefault="005131C8" w:rsidP="005131C8">
      <w:pPr>
        <w:pStyle w:val="Header"/>
        <w:tabs>
          <w:tab w:val="clear" w:pos="4320"/>
          <w:tab w:val="clear" w:pos="8640"/>
          <w:tab w:val="right" w:pos="0"/>
          <w:tab w:val="left" w:pos="900"/>
          <w:tab w:val="right" w:pos="3686"/>
          <w:tab w:val="right" w:pos="6120"/>
          <w:tab w:val="right" w:pos="8080"/>
          <w:tab w:val="right" w:pos="10044"/>
        </w:tabs>
        <w:ind w:right="-14" w:firstLine="0"/>
        <w:jc w:val="both"/>
        <w:rPr>
          <w:sz w:val="24"/>
          <w:szCs w:val="24"/>
        </w:rPr>
      </w:pPr>
      <w:r w:rsidRPr="00F05E74">
        <w:rPr>
          <w:sz w:val="24"/>
          <w:szCs w:val="24"/>
        </w:rPr>
        <w:tab/>
        <w:t>R.</w:t>
      </w:r>
      <w:r w:rsidRPr="00F05E74">
        <w:rPr>
          <w:sz w:val="24"/>
          <w:szCs w:val="24"/>
        </w:rPr>
        <w:tab/>
        <w:t>(-)2,502.50</w:t>
      </w:r>
      <w:r w:rsidRPr="00F05E74">
        <w:rPr>
          <w:sz w:val="24"/>
          <w:szCs w:val="24"/>
        </w:rPr>
        <w:tab/>
        <w:t>0.00</w:t>
      </w:r>
      <w:r w:rsidRPr="00F05E74">
        <w:rPr>
          <w:sz w:val="24"/>
          <w:szCs w:val="24"/>
        </w:rPr>
        <w:tab/>
        <w:t>0.00</w:t>
      </w:r>
      <w:r w:rsidRPr="00F05E74">
        <w:rPr>
          <w:sz w:val="24"/>
          <w:szCs w:val="24"/>
        </w:rPr>
        <w:tab/>
        <w:t>0.00</w:t>
      </w:r>
    </w:p>
    <w:p w14:paraId="736CC873" w14:textId="6A23DCEE" w:rsidR="005131C8" w:rsidRPr="00F05E74" w:rsidRDefault="005131C8" w:rsidP="00F27B88">
      <w:pPr>
        <w:pStyle w:val="Header"/>
        <w:tabs>
          <w:tab w:val="clear" w:pos="4320"/>
          <w:tab w:val="clear" w:pos="8640"/>
          <w:tab w:val="right" w:pos="0"/>
          <w:tab w:val="left" w:pos="900"/>
          <w:tab w:val="right" w:pos="3600"/>
          <w:tab w:val="right" w:pos="6120"/>
          <w:tab w:val="right" w:pos="7920"/>
          <w:tab w:val="right" w:pos="10044"/>
        </w:tabs>
        <w:ind w:right="-14" w:firstLine="0"/>
        <w:jc w:val="both"/>
        <w:rPr>
          <w:b/>
          <w:sz w:val="24"/>
          <w:szCs w:val="24"/>
        </w:rPr>
      </w:pPr>
      <w:r w:rsidRPr="00F05E74">
        <w:rPr>
          <w:b/>
          <w:sz w:val="24"/>
          <w:szCs w:val="24"/>
        </w:rPr>
        <w:tab/>
      </w:r>
      <w:r w:rsidR="00633058">
        <w:rPr>
          <w:b/>
          <w:sz w:val="24"/>
          <w:szCs w:val="24"/>
        </w:rPr>
        <w:t>Non-utilisation of entire provision</w:t>
      </w:r>
      <w:r w:rsidRPr="00F05E74">
        <w:rPr>
          <w:b/>
          <w:sz w:val="24"/>
          <w:szCs w:val="24"/>
        </w:rPr>
        <w:t xml:space="preserve"> was attributed to non-receipt of sanction for </w:t>
      </w:r>
      <w:r w:rsidR="00F27B88">
        <w:rPr>
          <w:b/>
          <w:sz w:val="24"/>
          <w:szCs w:val="24"/>
        </w:rPr>
        <w:t>e</w:t>
      </w:r>
      <w:r w:rsidRPr="00F05E74">
        <w:rPr>
          <w:b/>
          <w:sz w:val="24"/>
          <w:szCs w:val="24"/>
        </w:rPr>
        <w:t>xpenditure from the State Government.</w:t>
      </w:r>
    </w:p>
    <w:p w14:paraId="2F52E93A"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9" w:firstLine="0"/>
        <w:jc w:val="both"/>
        <w:rPr>
          <w:sz w:val="24"/>
          <w:szCs w:val="24"/>
        </w:rPr>
      </w:pPr>
      <w:r w:rsidRPr="00F05E74">
        <w:rPr>
          <w:sz w:val="24"/>
          <w:szCs w:val="24"/>
        </w:rPr>
        <w:t>(5) 5054-05-337-0510-Infrastructure Development Fund-</w:t>
      </w:r>
    </w:p>
    <w:p w14:paraId="1ACA1CE1"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ab/>
        <w:t xml:space="preserve">6476-Infrastructure Development </w:t>
      </w:r>
    </w:p>
    <w:p w14:paraId="56C2B02A"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ab/>
        <w:t>Cess Fund-</w:t>
      </w:r>
    </w:p>
    <w:p w14:paraId="05ED1F97" w14:textId="77777777" w:rsidR="005131C8" w:rsidRPr="00F05E74" w:rsidRDefault="005131C8" w:rsidP="005131C8">
      <w:pPr>
        <w:pStyle w:val="Header"/>
        <w:tabs>
          <w:tab w:val="clear" w:pos="4320"/>
          <w:tab w:val="clear" w:pos="8640"/>
          <w:tab w:val="right" w:pos="0"/>
          <w:tab w:val="left" w:pos="900"/>
          <w:tab w:val="right" w:pos="3686"/>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4,000.00</w:t>
      </w:r>
    </w:p>
    <w:p w14:paraId="74E19FA5" w14:textId="77777777" w:rsidR="005131C8" w:rsidRPr="00F05E74" w:rsidRDefault="005131C8" w:rsidP="005131C8">
      <w:pPr>
        <w:pStyle w:val="Header"/>
        <w:tabs>
          <w:tab w:val="clear" w:pos="4320"/>
          <w:tab w:val="clear" w:pos="8640"/>
          <w:tab w:val="right" w:pos="0"/>
          <w:tab w:val="left" w:pos="900"/>
          <w:tab w:val="right" w:pos="3686"/>
          <w:tab w:val="right" w:pos="6120"/>
          <w:tab w:val="right" w:pos="8080"/>
          <w:tab w:val="right" w:pos="10044"/>
        </w:tabs>
        <w:spacing w:after="0" w:line="276" w:lineRule="auto"/>
        <w:ind w:right="-11" w:firstLine="0"/>
        <w:jc w:val="both"/>
        <w:rPr>
          <w:sz w:val="24"/>
          <w:szCs w:val="24"/>
        </w:rPr>
      </w:pPr>
      <w:r w:rsidRPr="00F05E74">
        <w:rPr>
          <w:sz w:val="24"/>
          <w:szCs w:val="24"/>
        </w:rPr>
        <w:tab/>
        <w:t>R.</w:t>
      </w:r>
      <w:r w:rsidRPr="00F05E74">
        <w:rPr>
          <w:sz w:val="24"/>
          <w:szCs w:val="24"/>
        </w:rPr>
        <w:tab/>
        <w:t>(-)4,000.00</w:t>
      </w:r>
      <w:r w:rsidRPr="00F05E74">
        <w:rPr>
          <w:sz w:val="24"/>
          <w:szCs w:val="24"/>
        </w:rPr>
        <w:tab/>
        <w:t>0.00</w:t>
      </w:r>
      <w:r w:rsidRPr="00F05E74">
        <w:rPr>
          <w:sz w:val="24"/>
          <w:szCs w:val="24"/>
        </w:rPr>
        <w:tab/>
        <w:t>193.95</w:t>
      </w:r>
      <w:r w:rsidRPr="00F05E74">
        <w:rPr>
          <w:sz w:val="24"/>
          <w:szCs w:val="24"/>
        </w:rPr>
        <w:tab/>
        <w:t>+193.95</w:t>
      </w:r>
    </w:p>
    <w:p w14:paraId="0EB67B33" w14:textId="3970E53D"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ind w:right="-14" w:firstLine="0"/>
        <w:jc w:val="both"/>
        <w:rPr>
          <w:b/>
          <w:sz w:val="24"/>
          <w:szCs w:val="24"/>
        </w:rPr>
      </w:pPr>
      <w:r w:rsidRPr="00F05E74">
        <w:rPr>
          <w:sz w:val="24"/>
          <w:szCs w:val="24"/>
        </w:rPr>
        <w:tab/>
      </w:r>
      <w:r w:rsidRPr="00F05E74">
        <w:rPr>
          <w:b/>
          <w:sz w:val="24"/>
          <w:szCs w:val="24"/>
        </w:rPr>
        <w:t xml:space="preserve">In view of the excess expenditure of </w:t>
      </w:r>
      <w:r w:rsidRPr="00F05E74">
        <w:rPr>
          <w:rFonts w:ascii="Rupee Foradian" w:hAnsi="Rupee Foradian"/>
          <w:b/>
          <w:sz w:val="24"/>
          <w:szCs w:val="24"/>
        </w:rPr>
        <w:t xml:space="preserve">` </w:t>
      </w:r>
      <w:r w:rsidRPr="00F05E74">
        <w:rPr>
          <w:b/>
          <w:sz w:val="24"/>
          <w:szCs w:val="24"/>
        </w:rPr>
        <w:t xml:space="preserve">193.95 lakh, requirement of fund at the time of </w:t>
      </w:r>
      <w:r w:rsidRPr="00F05E74">
        <w:rPr>
          <w:b/>
          <w:sz w:val="24"/>
          <w:szCs w:val="24"/>
        </w:rPr>
        <w:br/>
        <w:t xml:space="preserve">re-appropriation was not properly assessed and indicates defective budgeting. Non-utilisation of entire provision was stated to be due to non-receipt of sanction from the Government. </w:t>
      </w:r>
      <w:r w:rsidR="00B64381" w:rsidRPr="00F05E74">
        <w:rPr>
          <w:b/>
          <w:sz w:val="24"/>
          <w:szCs w:val="24"/>
        </w:rPr>
        <w:t xml:space="preserve">Reasons for final excess have not been intimated (July 2024). </w:t>
      </w:r>
      <w:r w:rsidRPr="00F05E74">
        <w:rPr>
          <w:b/>
          <w:sz w:val="24"/>
          <w:szCs w:val="24"/>
        </w:rPr>
        <w:t>Saving had occurred under this head during 2022-23 also.</w:t>
      </w:r>
    </w:p>
    <w:p w14:paraId="657953F2" w14:textId="6D939EE7" w:rsidR="005D7767" w:rsidRPr="00F05E74" w:rsidRDefault="005D7767" w:rsidP="005D7767">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No.08-</w:t>
      </w:r>
      <w:r w:rsidRPr="00F05E74">
        <w:rPr>
          <w:sz w:val="24"/>
          <w:szCs w:val="24"/>
        </w:rPr>
        <w:t>concld.</w:t>
      </w:r>
    </w:p>
    <w:p w14:paraId="7A965CBA" w14:textId="77777777" w:rsidR="005D7767" w:rsidRPr="00F05E74" w:rsidRDefault="005D7767" w:rsidP="005D7767">
      <w:pPr>
        <w:pStyle w:val="Header"/>
        <w:tabs>
          <w:tab w:val="clear" w:pos="4320"/>
          <w:tab w:val="clear" w:pos="8640"/>
          <w:tab w:val="left" w:pos="1440"/>
          <w:tab w:val="center" w:pos="5760"/>
          <w:tab w:val="left" w:pos="747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5704866" w14:textId="77777777" w:rsidR="005D7767" w:rsidRPr="00F05E74" w:rsidRDefault="005D7767" w:rsidP="005D7767">
      <w:pPr>
        <w:pStyle w:val="Header"/>
        <w:tabs>
          <w:tab w:val="clear" w:pos="4320"/>
          <w:tab w:val="clear" w:pos="8640"/>
          <w:tab w:val="left" w:pos="345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F966292" w14:textId="77777777" w:rsidR="005D7767" w:rsidRPr="00F05E74" w:rsidRDefault="005D7767" w:rsidP="005D7767">
      <w:pPr>
        <w:pStyle w:val="Header"/>
        <w:tabs>
          <w:tab w:val="clear" w:pos="4320"/>
          <w:tab w:val="clear" w:pos="86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9A1098E"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spacing w:after="0"/>
        <w:ind w:right="-11" w:firstLine="0"/>
        <w:jc w:val="both"/>
        <w:rPr>
          <w:sz w:val="24"/>
          <w:szCs w:val="24"/>
        </w:rPr>
      </w:pPr>
      <w:r w:rsidRPr="00F05E74">
        <w:rPr>
          <w:sz w:val="24"/>
          <w:szCs w:val="24"/>
        </w:rPr>
        <w:t>(6) 5054-05-337-0510-Infrastructure Development Fund-</w:t>
      </w:r>
    </w:p>
    <w:p w14:paraId="01F83EA4"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ab/>
        <w:t xml:space="preserve">6477-Environment    </w:t>
      </w:r>
    </w:p>
    <w:p w14:paraId="2B87D9F1" w14:textId="77777777" w:rsidR="005131C8" w:rsidRPr="00F05E74" w:rsidRDefault="005131C8" w:rsidP="005131C8">
      <w:pPr>
        <w:pStyle w:val="Header"/>
        <w:tabs>
          <w:tab w:val="clear" w:pos="4320"/>
          <w:tab w:val="clear" w:pos="8640"/>
          <w:tab w:val="right" w:pos="0"/>
          <w:tab w:val="left" w:pos="90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ab/>
        <w:t>Cess Fund-</w:t>
      </w:r>
    </w:p>
    <w:p w14:paraId="15C0CD85" w14:textId="77777777" w:rsidR="005131C8" w:rsidRPr="00F05E74" w:rsidRDefault="005131C8" w:rsidP="005131C8">
      <w:pPr>
        <w:pStyle w:val="Header"/>
        <w:tabs>
          <w:tab w:val="clear" w:pos="4320"/>
          <w:tab w:val="clear" w:pos="8640"/>
          <w:tab w:val="right" w:pos="0"/>
          <w:tab w:val="left" w:pos="900"/>
          <w:tab w:val="right" w:pos="3686"/>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4,000.00</w:t>
      </w:r>
    </w:p>
    <w:p w14:paraId="20991F11" w14:textId="77777777" w:rsidR="005131C8" w:rsidRPr="00F05E74" w:rsidRDefault="005131C8" w:rsidP="005131C8">
      <w:pPr>
        <w:pStyle w:val="Header"/>
        <w:tabs>
          <w:tab w:val="clear" w:pos="4320"/>
          <w:tab w:val="clear" w:pos="8640"/>
          <w:tab w:val="right" w:pos="0"/>
          <w:tab w:val="left" w:pos="900"/>
          <w:tab w:val="right" w:pos="3686"/>
          <w:tab w:val="right" w:pos="6120"/>
          <w:tab w:val="right" w:pos="8080"/>
          <w:tab w:val="right" w:pos="10044"/>
        </w:tabs>
        <w:ind w:right="-14" w:firstLine="0"/>
        <w:jc w:val="both"/>
        <w:rPr>
          <w:sz w:val="24"/>
          <w:szCs w:val="24"/>
        </w:rPr>
      </w:pPr>
      <w:r w:rsidRPr="00F05E74">
        <w:rPr>
          <w:sz w:val="24"/>
          <w:szCs w:val="24"/>
        </w:rPr>
        <w:tab/>
        <w:t>R.</w:t>
      </w:r>
      <w:r w:rsidRPr="00F05E74">
        <w:rPr>
          <w:sz w:val="24"/>
          <w:szCs w:val="24"/>
        </w:rPr>
        <w:tab/>
        <w:t>(-)4,000.00</w:t>
      </w:r>
      <w:r w:rsidRPr="00F05E74">
        <w:rPr>
          <w:sz w:val="24"/>
          <w:szCs w:val="24"/>
        </w:rPr>
        <w:tab/>
        <w:t>0.00</w:t>
      </w:r>
      <w:r w:rsidRPr="00F05E74">
        <w:rPr>
          <w:sz w:val="24"/>
          <w:szCs w:val="24"/>
        </w:rPr>
        <w:tab/>
        <w:t>0.00</w:t>
      </w:r>
      <w:r w:rsidRPr="00F05E74">
        <w:rPr>
          <w:sz w:val="24"/>
          <w:szCs w:val="24"/>
        </w:rPr>
        <w:tab/>
        <w:t>0.00</w:t>
      </w:r>
    </w:p>
    <w:p w14:paraId="17CACF8A" w14:textId="77777777" w:rsidR="005131C8" w:rsidRPr="00F05E74" w:rsidRDefault="005131C8" w:rsidP="005131C8">
      <w:pPr>
        <w:pStyle w:val="Header"/>
        <w:tabs>
          <w:tab w:val="clear" w:pos="4320"/>
          <w:tab w:val="clear" w:pos="8640"/>
          <w:tab w:val="right" w:pos="0"/>
          <w:tab w:val="left" w:pos="900"/>
          <w:tab w:val="right" w:pos="3600"/>
          <w:tab w:val="right" w:pos="6120"/>
          <w:tab w:val="right" w:pos="7920"/>
          <w:tab w:val="right" w:pos="10044"/>
        </w:tabs>
        <w:ind w:right="-14" w:firstLine="0"/>
        <w:jc w:val="both"/>
        <w:rPr>
          <w:b/>
          <w:sz w:val="24"/>
          <w:szCs w:val="24"/>
        </w:rPr>
      </w:pPr>
      <w:r w:rsidRPr="00F05E74">
        <w:rPr>
          <w:b/>
          <w:sz w:val="24"/>
          <w:szCs w:val="24"/>
        </w:rPr>
        <w:tab/>
        <w:t>Non-utilisation of entire provision was stated to be due to non-receipt of sanction from the Government. Saving had occurred under this head during 2022-23 also.</w:t>
      </w:r>
    </w:p>
    <w:p w14:paraId="5A889C8D" w14:textId="77777777" w:rsidR="005131C8" w:rsidRPr="00F05E74" w:rsidRDefault="005131C8" w:rsidP="005131C8">
      <w:pPr>
        <w:jc w:val="right"/>
        <w:rPr>
          <w:b/>
          <w:bCs/>
        </w:rPr>
      </w:pPr>
    </w:p>
    <w:p w14:paraId="45EAA8A3" w14:textId="77777777" w:rsidR="005131C8" w:rsidRPr="00F05E74" w:rsidRDefault="005131C8" w:rsidP="005131C8">
      <w:pPr>
        <w:jc w:val="right"/>
        <w:rPr>
          <w:b/>
          <w:bCs/>
        </w:rPr>
      </w:pPr>
    </w:p>
    <w:p w14:paraId="26FBBC7E" w14:textId="77777777" w:rsidR="00944694" w:rsidRPr="00F05E74" w:rsidRDefault="00944694" w:rsidP="00BA31AE">
      <w:pPr>
        <w:ind w:firstLine="0"/>
        <w:rPr>
          <w:kern w:val="32"/>
        </w:rPr>
      </w:pPr>
      <w:r w:rsidRPr="00F05E74">
        <w:br w:type="page"/>
      </w:r>
    </w:p>
    <w:p w14:paraId="08AAA876" w14:textId="77777777" w:rsidR="00AC319C" w:rsidRPr="00F05E74" w:rsidRDefault="00AC319C" w:rsidP="00AC319C">
      <w:pPr>
        <w:pStyle w:val="Heading1"/>
        <w:tabs>
          <w:tab w:val="right" w:pos="10044"/>
        </w:tabs>
        <w:spacing w:before="0"/>
        <w:ind w:right="-14" w:firstLine="0"/>
        <w:jc w:val="center"/>
        <w:rPr>
          <w:rFonts w:ascii="Times New Roman" w:hAnsi="Times New Roman"/>
          <w:sz w:val="24"/>
          <w:szCs w:val="24"/>
        </w:rPr>
      </w:pPr>
      <w:r w:rsidRPr="00F05E74">
        <w:rPr>
          <w:rFonts w:ascii="Times New Roman" w:hAnsi="Times New Roman"/>
          <w:sz w:val="24"/>
          <w:szCs w:val="24"/>
        </w:rPr>
        <w:lastRenderedPageBreak/>
        <w:t>GRANT NO.09-EXPENDITURE PERTAINING TO REVENUE DEPARTMENT</w:t>
      </w:r>
    </w:p>
    <w:p w14:paraId="160D6BEB" w14:textId="77777777" w:rsidR="00AC319C" w:rsidRPr="00F05E74" w:rsidRDefault="00AC319C" w:rsidP="00AC319C">
      <w:pPr>
        <w:tabs>
          <w:tab w:val="center" w:pos="5760"/>
          <w:tab w:val="left" w:pos="738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 Actual </w:t>
      </w:r>
      <w:r w:rsidRPr="00F05E74">
        <w:rPr>
          <w:szCs w:val="24"/>
        </w:rPr>
        <w:tab/>
        <w:t>Excess+</w:t>
      </w:r>
    </w:p>
    <w:p w14:paraId="1BF1E0ED" w14:textId="77777777" w:rsidR="00AC319C" w:rsidRPr="00F05E74" w:rsidRDefault="00AC319C" w:rsidP="00AC319C">
      <w:pPr>
        <w:pStyle w:val="Header"/>
        <w:tabs>
          <w:tab w:val="clear" w:pos="4320"/>
          <w:tab w:val="clear" w:pos="8640"/>
          <w:tab w:val="center" w:pos="5760"/>
          <w:tab w:val="left" w:pos="6300"/>
          <w:tab w:val="left" w:pos="7110"/>
          <w:tab w:val="left" w:pos="765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 xml:space="preserve">  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3"/>
          <w:szCs w:val="23"/>
        </w:rPr>
        <w:t>`</w:t>
      </w:r>
      <w:r w:rsidRPr="00F05E74">
        <w:rPr>
          <w:sz w:val="24"/>
          <w:szCs w:val="24"/>
        </w:rPr>
        <w:t xml:space="preserve"> in thousand)</w:t>
      </w:r>
    </w:p>
    <w:p w14:paraId="294EB3AC" w14:textId="77777777" w:rsidR="00AC319C" w:rsidRPr="00F05E74" w:rsidRDefault="00AC319C" w:rsidP="00AC319C">
      <w:pPr>
        <w:pStyle w:val="BodyText"/>
        <w:tabs>
          <w:tab w:val="right" w:pos="10044"/>
        </w:tabs>
        <w:spacing w:after="80" w:line="240" w:lineRule="auto"/>
        <w:ind w:right="-14" w:firstLine="0"/>
        <w:rPr>
          <w:rFonts w:ascii="Times New Roman" w:hAnsi="Times New Roman"/>
          <w:sz w:val="24"/>
          <w:szCs w:val="24"/>
        </w:rPr>
      </w:pPr>
      <w:r w:rsidRPr="00F05E74">
        <w:rPr>
          <w:rFonts w:ascii="Times New Roman" w:hAnsi="Times New Roman"/>
          <w:b/>
          <w:sz w:val="24"/>
          <w:szCs w:val="24"/>
        </w:rPr>
        <w:t>MAJOR HEADS-</w:t>
      </w:r>
    </w:p>
    <w:p w14:paraId="4B4FA394" w14:textId="77777777" w:rsidR="00AC319C" w:rsidRPr="00F05E74" w:rsidRDefault="00AC319C" w:rsidP="00AC319C">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 xml:space="preserve">2058-STATIONERY AND PRINTING </w:t>
      </w:r>
    </w:p>
    <w:p w14:paraId="4943334A" w14:textId="77777777" w:rsidR="00AC319C" w:rsidRPr="00F05E74" w:rsidRDefault="00AC319C" w:rsidP="00AC319C">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4058-CAPITAL OUTLAY ON STATIONERY </w:t>
      </w:r>
    </w:p>
    <w:p w14:paraId="32138583" w14:textId="77777777" w:rsidR="00AC319C" w:rsidRPr="00F05E74" w:rsidRDefault="00AC319C" w:rsidP="00AC319C">
      <w:pPr>
        <w:pStyle w:val="BodyText"/>
        <w:tabs>
          <w:tab w:val="clear" w:pos="720"/>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AND PRINTING</w:t>
      </w:r>
    </w:p>
    <w:p w14:paraId="31F5AE16" w14:textId="77777777" w:rsidR="00AC319C" w:rsidRPr="00F05E74" w:rsidRDefault="00AC319C" w:rsidP="00AC319C">
      <w:pPr>
        <w:pStyle w:val="Header"/>
        <w:tabs>
          <w:tab w:val="right" w:pos="4320"/>
          <w:tab w:val="right" w:pos="6570"/>
          <w:tab w:val="right" w:pos="10044"/>
          <w:tab w:val="right" w:pos="10620"/>
        </w:tabs>
        <w:spacing w:after="60"/>
        <w:ind w:right="-9" w:firstLine="0"/>
        <w:rPr>
          <w:b/>
          <w:sz w:val="24"/>
          <w:szCs w:val="24"/>
        </w:rPr>
      </w:pPr>
      <w:r w:rsidRPr="00F05E74">
        <w:rPr>
          <w:b/>
          <w:sz w:val="24"/>
          <w:szCs w:val="24"/>
        </w:rPr>
        <w:t>REVENUE:</w:t>
      </w:r>
    </w:p>
    <w:p w14:paraId="39243E03" w14:textId="77777777" w:rsidR="00AC319C" w:rsidRPr="00F05E74" w:rsidRDefault="00AC319C" w:rsidP="00AC319C">
      <w:pPr>
        <w:pStyle w:val="Header"/>
        <w:tabs>
          <w:tab w:val="clear" w:pos="8640"/>
          <w:tab w:val="right" w:pos="4320"/>
          <w:tab w:val="right" w:pos="6120"/>
          <w:tab w:val="right" w:pos="8280"/>
          <w:tab w:val="right" w:pos="10044"/>
        </w:tabs>
        <w:spacing w:after="0"/>
        <w:ind w:right="-9" w:firstLine="0"/>
        <w:rPr>
          <w:sz w:val="24"/>
          <w:szCs w:val="24"/>
        </w:rPr>
      </w:pPr>
      <w:r w:rsidRPr="00F05E74">
        <w:rPr>
          <w:sz w:val="24"/>
          <w:szCs w:val="24"/>
        </w:rPr>
        <w:t>Voted</w:t>
      </w:r>
      <w:r w:rsidRPr="00F05E74">
        <w:rPr>
          <w:sz w:val="24"/>
          <w:szCs w:val="24"/>
        </w:rPr>
        <w:tab/>
      </w:r>
      <w:r w:rsidRPr="00F05E74">
        <w:rPr>
          <w:sz w:val="24"/>
          <w:szCs w:val="24"/>
        </w:rPr>
        <w:tab/>
        <w:t>25,64,69</w:t>
      </w:r>
      <w:r w:rsidRPr="00F05E74">
        <w:rPr>
          <w:sz w:val="24"/>
          <w:szCs w:val="24"/>
        </w:rPr>
        <w:tab/>
        <w:t>10,19,64</w:t>
      </w:r>
      <w:r w:rsidRPr="00F05E74">
        <w:rPr>
          <w:sz w:val="24"/>
          <w:szCs w:val="24"/>
        </w:rPr>
        <w:tab/>
        <w:t>(-)15,45,05</w:t>
      </w:r>
    </w:p>
    <w:p w14:paraId="3E6BBF86" w14:textId="77777777" w:rsidR="00AC319C" w:rsidRPr="00F05E74" w:rsidRDefault="00AC319C" w:rsidP="00AC319C">
      <w:pPr>
        <w:pStyle w:val="Header"/>
        <w:tabs>
          <w:tab w:val="right" w:pos="4320"/>
          <w:tab w:val="right" w:pos="6120"/>
          <w:tab w:val="right" w:pos="6570"/>
          <w:tab w:val="right" w:pos="10044"/>
        </w:tabs>
        <w:spacing w:after="0"/>
        <w:ind w:right="-9" w:firstLine="0"/>
        <w:rPr>
          <w:i/>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ab/>
        <w:t>15,44,82</w:t>
      </w:r>
    </w:p>
    <w:p w14:paraId="469F47A1" w14:textId="77777777" w:rsidR="00AC319C" w:rsidRPr="00F05E74" w:rsidRDefault="00AC319C" w:rsidP="00417BEA">
      <w:pPr>
        <w:pStyle w:val="Header"/>
        <w:tabs>
          <w:tab w:val="right" w:pos="4320"/>
          <w:tab w:val="right" w:pos="6120"/>
          <w:tab w:val="right" w:pos="6570"/>
          <w:tab w:val="right" w:pos="10044"/>
        </w:tabs>
        <w:ind w:right="-14" w:firstLine="0"/>
        <w:rPr>
          <w:sz w:val="24"/>
          <w:szCs w:val="24"/>
        </w:rPr>
      </w:pPr>
      <w:r w:rsidRPr="00F05E74">
        <w:rPr>
          <w:sz w:val="24"/>
          <w:szCs w:val="24"/>
        </w:rPr>
        <w:t>(31 March 2024)</w:t>
      </w:r>
    </w:p>
    <w:p w14:paraId="678BBE0F" w14:textId="77777777" w:rsidR="00AC319C" w:rsidRPr="00F05E74" w:rsidRDefault="00AC319C" w:rsidP="00AC319C">
      <w:pPr>
        <w:pStyle w:val="Header"/>
        <w:tabs>
          <w:tab w:val="clear" w:pos="8640"/>
          <w:tab w:val="right" w:pos="4320"/>
          <w:tab w:val="right" w:pos="6120"/>
          <w:tab w:val="right" w:pos="819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10</w:t>
      </w:r>
      <w:r w:rsidRPr="00F05E74">
        <w:rPr>
          <w:i/>
          <w:sz w:val="24"/>
          <w:szCs w:val="24"/>
        </w:rPr>
        <w:tab/>
        <w:t>00</w:t>
      </w:r>
      <w:r w:rsidRPr="00F05E74">
        <w:rPr>
          <w:i/>
          <w:sz w:val="24"/>
          <w:szCs w:val="24"/>
        </w:rPr>
        <w:tab/>
        <w:t>(-)10</w:t>
      </w:r>
    </w:p>
    <w:p w14:paraId="770725BB" w14:textId="77777777" w:rsidR="00AC319C" w:rsidRPr="00F05E74" w:rsidRDefault="00AC319C" w:rsidP="00AC319C">
      <w:pPr>
        <w:pStyle w:val="Header"/>
        <w:tabs>
          <w:tab w:val="right" w:pos="4320"/>
          <w:tab w:val="right" w:pos="612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i/>
          <w:sz w:val="24"/>
          <w:szCs w:val="24"/>
        </w:rPr>
        <w:tab/>
        <w:t>10</w:t>
      </w:r>
    </w:p>
    <w:p w14:paraId="683F606E" w14:textId="77777777" w:rsidR="00AC319C" w:rsidRPr="00F05E74" w:rsidRDefault="00AC319C" w:rsidP="00417BEA">
      <w:pPr>
        <w:pStyle w:val="Header"/>
        <w:tabs>
          <w:tab w:val="right" w:pos="4320"/>
          <w:tab w:val="right" w:pos="6120"/>
          <w:tab w:val="right" w:pos="6570"/>
          <w:tab w:val="right" w:pos="10044"/>
        </w:tabs>
        <w:ind w:right="-14" w:firstLine="0"/>
        <w:rPr>
          <w:i/>
          <w:sz w:val="24"/>
          <w:szCs w:val="24"/>
        </w:rPr>
      </w:pPr>
      <w:r w:rsidRPr="00F05E74">
        <w:rPr>
          <w:i/>
          <w:sz w:val="24"/>
          <w:szCs w:val="24"/>
        </w:rPr>
        <w:t>(31 March 2024)</w:t>
      </w:r>
    </w:p>
    <w:p w14:paraId="62635292" w14:textId="77777777" w:rsidR="00AC319C" w:rsidRPr="00F05E74" w:rsidRDefault="00AC319C" w:rsidP="00AC319C">
      <w:pPr>
        <w:pStyle w:val="Header"/>
        <w:tabs>
          <w:tab w:val="right" w:pos="4320"/>
          <w:tab w:val="right" w:pos="6120"/>
          <w:tab w:val="right" w:pos="6570"/>
          <w:tab w:val="right" w:pos="10044"/>
        </w:tabs>
        <w:spacing w:after="0"/>
        <w:ind w:right="-9" w:firstLine="0"/>
        <w:rPr>
          <w:i/>
          <w:sz w:val="10"/>
          <w:szCs w:val="10"/>
        </w:rPr>
      </w:pPr>
    </w:p>
    <w:p w14:paraId="36F68E37" w14:textId="77777777" w:rsidR="00DA38AF" w:rsidRDefault="00AC319C" w:rsidP="00417BEA">
      <w:pPr>
        <w:pStyle w:val="Header"/>
        <w:tabs>
          <w:tab w:val="clear" w:pos="8640"/>
          <w:tab w:val="right" w:pos="4320"/>
          <w:tab w:val="right" w:pos="6120"/>
          <w:tab w:val="right" w:pos="6570"/>
          <w:tab w:val="right" w:pos="8190"/>
          <w:tab w:val="right" w:pos="10044"/>
          <w:tab w:val="right" w:pos="10620"/>
        </w:tabs>
        <w:spacing w:after="80"/>
        <w:ind w:right="-14" w:firstLine="0"/>
        <w:rPr>
          <w:b/>
          <w:sz w:val="24"/>
          <w:szCs w:val="24"/>
        </w:rPr>
      </w:pPr>
      <w:r w:rsidRPr="00F05E74">
        <w:rPr>
          <w:b/>
          <w:sz w:val="24"/>
          <w:szCs w:val="24"/>
        </w:rPr>
        <w:t>CAPITAL:</w:t>
      </w:r>
    </w:p>
    <w:p w14:paraId="1763997C" w14:textId="0E31D094" w:rsidR="00AC319C" w:rsidRPr="00F05E74" w:rsidRDefault="00DA38AF" w:rsidP="00AC319C">
      <w:pPr>
        <w:pStyle w:val="Header"/>
        <w:tabs>
          <w:tab w:val="clear" w:pos="8640"/>
          <w:tab w:val="right" w:pos="4320"/>
          <w:tab w:val="right" w:pos="6120"/>
          <w:tab w:val="right" w:pos="6570"/>
          <w:tab w:val="right" w:pos="8190"/>
          <w:tab w:val="right" w:pos="10044"/>
          <w:tab w:val="right" w:pos="10620"/>
        </w:tabs>
        <w:spacing w:after="0"/>
        <w:ind w:right="-14" w:firstLine="0"/>
        <w:rPr>
          <w:b/>
          <w:sz w:val="24"/>
          <w:szCs w:val="24"/>
        </w:rPr>
      </w:pPr>
      <w:r w:rsidRPr="00DA38AF">
        <w:rPr>
          <w:bCs/>
          <w:sz w:val="24"/>
          <w:szCs w:val="24"/>
        </w:rPr>
        <w:t>Voted</w:t>
      </w:r>
      <w:r w:rsidR="00AC319C" w:rsidRPr="00F05E74">
        <w:rPr>
          <w:sz w:val="24"/>
          <w:szCs w:val="24"/>
        </w:rPr>
        <w:tab/>
      </w:r>
      <w:r w:rsidR="00AC319C" w:rsidRPr="00F05E74">
        <w:rPr>
          <w:sz w:val="24"/>
          <w:szCs w:val="24"/>
        </w:rPr>
        <w:tab/>
        <w:t>3,60,00</w:t>
      </w:r>
      <w:r w:rsidR="00AC319C" w:rsidRPr="00F05E74">
        <w:rPr>
          <w:sz w:val="24"/>
          <w:szCs w:val="24"/>
        </w:rPr>
        <w:tab/>
      </w:r>
      <w:r w:rsidR="00AC319C" w:rsidRPr="00F05E74">
        <w:rPr>
          <w:sz w:val="24"/>
          <w:szCs w:val="24"/>
        </w:rPr>
        <w:tab/>
        <w:t>11,58</w:t>
      </w:r>
      <w:r w:rsidR="00AC319C" w:rsidRPr="00F05E74">
        <w:rPr>
          <w:sz w:val="24"/>
          <w:szCs w:val="24"/>
        </w:rPr>
        <w:tab/>
        <w:t>(-)3,48,42</w:t>
      </w:r>
    </w:p>
    <w:p w14:paraId="6303F9D8" w14:textId="77777777" w:rsidR="00AC319C" w:rsidRPr="00F05E74" w:rsidRDefault="00AC319C" w:rsidP="00AC319C">
      <w:pPr>
        <w:pStyle w:val="Header"/>
        <w:tabs>
          <w:tab w:val="clear" w:pos="8640"/>
          <w:tab w:val="left" w:pos="1440"/>
          <w:tab w:val="right" w:pos="4320"/>
          <w:tab w:val="right" w:pos="6120"/>
          <w:tab w:val="right" w:pos="6570"/>
          <w:tab w:val="right" w:pos="10044"/>
        </w:tabs>
        <w:spacing w:after="0"/>
        <w:ind w:right="-14"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3,48,42</w:t>
      </w:r>
    </w:p>
    <w:p w14:paraId="2A94BE78" w14:textId="77777777" w:rsidR="00AC319C" w:rsidRPr="00F05E74" w:rsidRDefault="00AC319C" w:rsidP="00417BEA">
      <w:pPr>
        <w:pStyle w:val="Header"/>
        <w:tabs>
          <w:tab w:val="right" w:pos="4320"/>
          <w:tab w:val="right" w:pos="6120"/>
          <w:tab w:val="right" w:pos="6570"/>
          <w:tab w:val="right" w:pos="10044"/>
        </w:tabs>
        <w:ind w:right="-14" w:firstLine="0"/>
        <w:rPr>
          <w:sz w:val="24"/>
          <w:szCs w:val="24"/>
        </w:rPr>
      </w:pPr>
      <w:r w:rsidRPr="00F05E74">
        <w:rPr>
          <w:sz w:val="24"/>
          <w:szCs w:val="24"/>
        </w:rPr>
        <w:t>(31 March 2024)</w:t>
      </w:r>
    </w:p>
    <w:p w14:paraId="275BC3C2" w14:textId="77777777" w:rsidR="00AC319C" w:rsidRPr="00F05E74" w:rsidRDefault="00AC319C" w:rsidP="00AC319C">
      <w:pPr>
        <w:pStyle w:val="Header"/>
        <w:tabs>
          <w:tab w:val="right" w:pos="4320"/>
          <w:tab w:val="right" w:pos="6120"/>
          <w:tab w:val="right" w:pos="6570"/>
          <w:tab w:val="right" w:pos="10044"/>
        </w:tabs>
        <w:spacing w:after="0"/>
        <w:ind w:right="-9" w:firstLine="0"/>
        <w:rPr>
          <w:sz w:val="8"/>
          <w:szCs w:val="8"/>
        </w:rPr>
      </w:pPr>
    </w:p>
    <w:p w14:paraId="0671ABDE" w14:textId="77777777" w:rsidR="00AC319C" w:rsidRPr="00F05E74" w:rsidRDefault="00AC319C" w:rsidP="00AC319C">
      <w:pPr>
        <w:pStyle w:val="Header"/>
        <w:tabs>
          <w:tab w:val="right" w:pos="4320"/>
          <w:tab w:val="right" w:pos="6120"/>
          <w:tab w:val="right" w:pos="6570"/>
          <w:tab w:val="right" w:pos="10044"/>
        </w:tabs>
        <w:ind w:right="-9" w:firstLine="0"/>
        <w:rPr>
          <w:sz w:val="24"/>
          <w:szCs w:val="24"/>
        </w:rPr>
      </w:pPr>
      <w:r w:rsidRPr="00F05E74">
        <w:rPr>
          <w:sz w:val="24"/>
          <w:szCs w:val="24"/>
        </w:rPr>
        <w:t>Notes and Comments</w:t>
      </w:r>
    </w:p>
    <w:p w14:paraId="51DB1493" w14:textId="77777777" w:rsidR="00AC319C" w:rsidRPr="00F05E74" w:rsidRDefault="00AC319C" w:rsidP="00AC319C">
      <w:pPr>
        <w:pStyle w:val="Header"/>
        <w:tabs>
          <w:tab w:val="right" w:pos="4320"/>
          <w:tab w:val="right" w:pos="6120"/>
          <w:tab w:val="right" w:pos="6570"/>
          <w:tab w:val="right" w:pos="10044"/>
        </w:tabs>
        <w:spacing w:after="0"/>
        <w:ind w:right="-9" w:firstLine="0"/>
        <w:rPr>
          <w:i/>
          <w:sz w:val="8"/>
          <w:szCs w:val="8"/>
        </w:rPr>
      </w:pPr>
    </w:p>
    <w:p w14:paraId="5CB13CB1" w14:textId="77777777" w:rsidR="00AC319C" w:rsidRPr="00F05E74" w:rsidRDefault="00AC319C" w:rsidP="00AC319C">
      <w:pPr>
        <w:pStyle w:val="Header"/>
        <w:tabs>
          <w:tab w:val="left" w:pos="1440"/>
          <w:tab w:val="right" w:pos="4320"/>
          <w:tab w:val="right" w:pos="6120"/>
          <w:tab w:val="right" w:pos="6570"/>
          <w:tab w:val="right" w:pos="10044"/>
        </w:tabs>
        <w:ind w:right="-9" w:firstLine="0"/>
        <w:rPr>
          <w:sz w:val="24"/>
          <w:szCs w:val="24"/>
        </w:rPr>
      </w:pPr>
      <w:r w:rsidRPr="00F05E74">
        <w:rPr>
          <w:b/>
          <w:sz w:val="24"/>
          <w:szCs w:val="24"/>
        </w:rPr>
        <w:t>REVENUE:</w:t>
      </w:r>
    </w:p>
    <w:p w14:paraId="167244B8" w14:textId="77777777" w:rsidR="00AC319C" w:rsidRPr="00F05E74" w:rsidRDefault="00AC319C" w:rsidP="00AC319C">
      <w:pPr>
        <w:pStyle w:val="Header"/>
        <w:tabs>
          <w:tab w:val="right" w:pos="4320"/>
          <w:tab w:val="right" w:pos="6120"/>
          <w:tab w:val="right" w:pos="6570"/>
          <w:tab w:val="right" w:pos="10044"/>
          <w:tab w:val="right" w:pos="10620"/>
        </w:tabs>
        <w:spacing w:after="0"/>
        <w:ind w:right="-9" w:firstLine="0"/>
        <w:rPr>
          <w:sz w:val="24"/>
          <w:szCs w:val="24"/>
        </w:rPr>
      </w:pPr>
      <w:r w:rsidRPr="00F05E74">
        <w:rPr>
          <w:sz w:val="24"/>
          <w:szCs w:val="24"/>
        </w:rPr>
        <w:t>Voted-</w:t>
      </w:r>
      <w:r w:rsidRPr="00F05E74">
        <w:rPr>
          <w:b/>
          <w:sz w:val="24"/>
          <w:szCs w:val="24"/>
        </w:rPr>
        <w:tab/>
      </w:r>
    </w:p>
    <w:p w14:paraId="38C30855" w14:textId="77777777" w:rsidR="00AC319C" w:rsidRPr="00F05E74" w:rsidRDefault="00AC319C" w:rsidP="00AC319C">
      <w:pPr>
        <w:pStyle w:val="Header"/>
        <w:tabs>
          <w:tab w:val="clear" w:pos="4320"/>
          <w:tab w:val="clear" w:pos="8640"/>
          <w:tab w:val="left" w:pos="1440"/>
          <w:tab w:val="right" w:pos="6120"/>
          <w:tab w:val="right" w:pos="10044"/>
        </w:tabs>
        <w:spacing w:after="0"/>
        <w:ind w:right="-14" w:firstLine="0"/>
        <w:jc w:val="both"/>
        <w:rPr>
          <w:b/>
          <w:sz w:val="24"/>
          <w:szCs w:val="24"/>
        </w:rPr>
      </w:pPr>
      <w:r w:rsidRPr="00F05E74">
        <w:rPr>
          <w:b/>
          <w:sz w:val="24"/>
          <w:szCs w:val="24"/>
        </w:rPr>
        <w:tab/>
        <w:t xml:space="preserve">(i) Against the available saving of </w:t>
      </w:r>
      <w:r w:rsidRPr="00F05E74">
        <w:rPr>
          <w:rFonts w:ascii="Rupee Foradian" w:hAnsi="Rupee Foradian"/>
          <w:b/>
          <w:sz w:val="22"/>
          <w:szCs w:val="22"/>
        </w:rPr>
        <w:t>`</w:t>
      </w:r>
      <w:r w:rsidRPr="00F05E74">
        <w:rPr>
          <w:rFonts w:ascii="Rupee Foradian" w:hAnsi="Rupee Foradian"/>
          <w:b/>
          <w:sz w:val="23"/>
          <w:szCs w:val="23"/>
        </w:rPr>
        <w:t xml:space="preserve"> </w:t>
      </w:r>
      <w:r w:rsidRPr="00F05E74">
        <w:rPr>
          <w:b/>
          <w:bCs/>
          <w:sz w:val="24"/>
          <w:szCs w:val="24"/>
        </w:rPr>
        <w:t>1,545.05</w:t>
      </w:r>
      <w:r w:rsidRPr="00F05E74">
        <w:rPr>
          <w:sz w:val="24"/>
          <w:szCs w:val="24"/>
        </w:rPr>
        <w:t xml:space="preserve"> </w:t>
      </w:r>
      <w:r w:rsidRPr="00F05E74">
        <w:rPr>
          <w:b/>
          <w:sz w:val="24"/>
          <w:szCs w:val="24"/>
        </w:rPr>
        <w:t xml:space="preserve">lakh, an amount of </w:t>
      </w:r>
      <w:r w:rsidRPr="00F05E74">
        <w:rPr>
          <w:rFonts w:ascii="Rupee Foradian" w:hAnsi="Rupee Foradian"/>
          <w:b/>
          <w:sz w:val="22"/>
          <w:szCs w:val="22"/>
        </w:rPr>
        <w:t xml:space="preserve">` </w:t>
      </w:r>
      <w:r w:rsidRPr="00F05E74">
        <w:rPr>
          <w:b/>
          <w:bCs/>
          <w:sz w:val="24"/>
          <w:szCs w:val="24"/>
        </w:rPr>
        <w:t>1,544.82</w:t>
      </w:r>
      <w:r w:rsidRPr="00F05E74">
        <w:rPr>
          <w:sz w:val="24"/>
          <w:szCs w:val="24"/>
        </w:rPr>
        <w:t xml:space="preserve"> </w:t>
      </w:r>
      <w:r w:rsidRPr="00F05E74">
        <w:rPr>
          <w:b/>
          <w:sz w:val="24"/>
          <w:szCs w:val="24"/>
        </w:rPr>
        <w:t>lakh was surrendered on 31 March 2024.</w:t>
      </w:r>
    </w:p>
    <w:p w14:paraId="2D237547" w14:textId="77777777" w:rsidR="00AC319C" w:rsidRPr="00F05E74" w:rsidRDefault="00AC319C" w:rsidP="00AC319C">
      <w:pPr>
        <w:pStyle w:val="Header"/>
        <w:tabs>
          <w:tab w:val="clear" w:pos="4320"/>
          <w:tab w:val="clear" w:pos="8640"/>
          <w:tab w:val="left" w:pos="1440"/>
          <w:tab w:val="right" w:pos="6120"/>
          <w:tab w:val="right" w:pos="10044"/>
        </w:tabs>
        <w:spacing w:after="0"/>
        <w:ind w:right="-14" w:firstLine="0"/>
        <w:jc w:val="both"/>
        <w:rPr>
          <w:b/>
          <w:sz w:val="10"/>
          <w:szCs w:val="10"/>
        </w:rPr>
      </w:pPr>
    </w:p>
    <w:p w14:paraId="4456FAD0" w14:textId="77777777" w:rsidR="00AC319C" w:rsidRPr="00F05E74" w:rsidRDefault="00AC319C" w:rsidP="00AC319C">
      <w:pPr>
        <w:pStyle w:val="Header"/>
        <w:tabs>
          <w:tab w:val="clear" w:pos="4320"/>
          <w:tab w:val="clear" w:pos="8640"/>
          <w:tab w:val="left" w:pos="1440"/>
          <w:tab w:val="right" w:pos="6120"/>
          <w:tab w:val="right" w:pos="10044"/>
        </w:tabs>
        <w:ind w:right="-9" w:firstLine="0"/>
        <w:rPr>
          <w:b/>
          <w:sz w:val="24"/>
          <w:szCs w:val="24"/>
        </w:rPr>
      </w:pPr>
      <w:r w:rsidRPr="00F05E74">
        <w:rPr>
          <w:b/>
          <w:sz w:val="24"/>
          <w:szCs w:val="24"/>
        </w:rPr>
        <w:tab/>
        <w:t>(ii) Saving in the provision occurred mainly under:-</w:t>
      </w:r>
    </w:p>
    <w:p w14:paraId="57E0C51E" w14:textId="77777777" w:rsidR="00AC319C" w:rsidRPr="00F05E74" w:rsidRDefault="00AC319C" w:rsidP="00AC319C">
      <w:pPr>
        <w:pStyle w:val="Header"/>
        <w:tabs>
          <w:tab w:val="clear" w:pos="4320"/>
          <w:tab w:val="clear" w:pos="8640"/>
          <w:tab w:val="left" w:pos="1440"/>
          <w:tab w:val="right" w:pos="6120"/>
          <w:tab w:val="right" w:pos="10044"/>
        </w:tabs>
        <w:spacing w:after="0"/>
        <w:ind w:right="-9"/>
        <w:rPr>
          <w:b/>
          <w:sz w:val="6"/>
          <w:szCs w:val="6"/>
        </w:rPr>
      </w:pPr>
    </w:p>
    <w:p w14:paraId="64F6FBA5" w14:textId="77777777" w:rsidR="00AC319C" w:rsidRPr="00F05E74" w:rsidRDefault="00AC319C" w:rsidP="00AC319C">
      <w:pPr>
        <w:pStyle w:val="Header"/>
        <w:tabs>
          <w:tab w:val="clear" w:pos="4320"/>
          <w:tab w:val="clear" w:pos="8640"/>
          <w:tab w:val="right" w:pos="0"/>
          <w:tab w:val="left" w:pos="1440"/>
          <w:tab w:val="right" w:pos="2880"/>
          <w:tab w:val="left" w:pos="3270"/>
          <w:tab w:val="left" w:pos="4180"/>
          <w:tab w:val="right" w:pos="612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220CA6C" w14:textId="77777777" w:rsidR="00AC319C" w:rsidRPr="00F05E74" w:rsidRDefault="00AC319C" w:rsidP="00AC319C">
      <w:pPr>
        <w:pStyle w:val="Header"/>
        <w:tabs>
          <w:tab w:val="clear" w:pos="4320"/>
          <w:tab w:val="clear" w:pos="8640"/>
          <w:tab w:val="left" w:pos="3450"/>
          <w:tab w:val="center" w:pos="5760"/>
          <w:tab w:val="right" w:pos="6120"/>
          <w:tab w:val="left" w:pos="7110"/>
          <w:tab w:val="left" w:pos="720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F027722" w14:textId="77777777" w:rsidR="00AC319C" w:rsidRPr="00F05E74" w:rsidRDefault="00AC319C" w:rsidP="00AC319C">
      <w:pPr>
        <w:pStyle w:val="Header"/>
        <w:tabs>
          <w:tab w:val="clear" w:pos="4320"/>
          <w:tab w:val="clear" w:pos="8640"/>
          <w:tab w:val="center" w:pos="1440"/>
          <w:tab w:val="right" w:pos="5940"/>
          <w:tab w:val="right" w:pos="612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CA154C1" w14:textId="77777777" w:rsidR="00AC319C" w:rsidRPr="00F05E74" w:rsidRDefault="00AC319C" w:rsidP="00AC319C">
      <w:pPr>
        <w:pStyle w:val="BodyText"/>
        <w:tabs>
          <w:tab w:val="clear" w:pos="1152"/>
          <w:tab w:val="clear" w:pos="4320"/>
          <w:tab w:val="clear" w:pos="828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(1) 2058-001-2286-Office of the Controller, Government</w:t>
      </w:r>
    </w:p>
    <w:p w14:paraId="643D3E43" w14:textId="77777777" w:rsidR="00AC319C" w:rsidRPr="00F05E74" w:rsidRDefault="00AC319C" w:rsidP="00AC319C">
      <w:pPr>
        <w:pStyle w:val="BodyText"/>
        <w:tabs>
          <w:tab w:val="clear" w:pos="720"/>
          <w:tab w:val="clear" w:pos="1152"/>
          <w:tab w:val="clear" w:pos="4320"/>
          <w:tab w:val="clear" w:pos="8280"/>
          <w:tab w:val="left" w:pos="90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ab/>
        <w:t xml:space="preserve">Stationery and </w:t>
      </w:r>
    </w:p>
    <w:p w14:paraId="1C8A7B7D" w14:textId="77777777" w:rsidR="00AC319C" w:rsidRPr="00F05E74" w:rsidRDefault="00AC319C" w:rsidP="00AC319C">
      <w:pPr>
        <w:pStyle w:val="BodyText"/>
        <w:tabs>
          <w:tab w:val="clear" w:pos="720"/>
          <w:tab w:val="clear" w:pos="1152"/>
          <w:tab w:val="clear" w:pos="4320"/>
          <w:tab w:val="clear" w:pos="8280"/>
          <w:tab w:val="left" w:pos="90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ab/>
        <w:t>Printing-</w:t>
      </w:r>
    </w:p>
    <w:p w14:paraId="07B03A83" w14:textId="77777777" w:rsidR="00AC319C" w:rsidRPr="00F05E74" w:rsidRDefault="00AC319C" w:rsidP="00AC319C">
      <w:pPr>
        <w:pStyle w:val="Header"/>
        <w:tabs>
          <w:tab w:val="clear" w:pos="4320"/>
          <w:tab w:val="clear" w:pos="8640"/>
          <w:tab w:val="center"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159.80</w:t>
      </w:r>
    </w:p>
    <w:p w14:paraId="0EC16DBD" w14:textId="77777777" w:rsidR="00AC319C" w:rsidRPr="00F05E74" w:rsidRDefault="00AC319C" w:rsidP="00AC319C">
      <w:pPr>
        <w:pStyle w:val="BodyText"/>
        <w:tabs>
          <w:tab w:val="clear" w:pos="720"/>
          <w:tab w:val="clear" w:pos="1152"/>
          <w:tab w:val="clear" w:pos="4320"/>
          <w:tab w:val="clear" w:pos="6480"/>
          <w:tab w:val="clear" w:pos="8280"/>
          <w:tab w:val="clear" w:pos="9792"/>
          <w:tab w:val="left" w:pos="900"/>
          <w:tab w:val="right" w:pos="3600"/>
          <w:tab w:val="right" w:pos="6120"/>
          <w:tab w:val="right" w:pos="8100"/>
          <w:tab w:val="right" w:pos="10044"/>
        </w:tabs>
        <w:spacing w:after="80" w:line="240" w:lineRule="auto"/>
        <w:ind w:right="-9" w:firstLine="0"/>
        <w:rPr>
          <w:sz w:val="24"/>
          <w:szCs w:val="24"/>
          <w:lang w:val="en-US"/>
        </w:rPr>
      </w:pPr>
      <w:r w:rsidRPr="00F05E74">
        <w:rPr>
          <w:sz w:val="24"/>
          <w:szCs w:val="24"/>
        </w:rPr>
        <w:tab/>
        <w:t>R.</w:t>
      </w:r>
      <w:r w:rsidRPr="00F05E74">
        <w:rPr>
          <w:sz w:val="24"/>
          <w:szCs w:val="24"/>
        </w:rPr>
        <w:tab/>
        <w:t>(-)</w:t>
      </w:r>
      <w:r w:rsidRPr="00F05E74">
        <w:rPr>
          <w:sz w:val="24"/>
          <w:szCs w:val="24"/>
          <w:lang w:val="en-US"/>
        </w:rPr>
        <w:t>94.81</w:t>
      </w:r>
      <w:r w:rsidRPr="00F05E74">
        <w:rPr>
          <w:sz w:val="24"/>
          <w:szCs w:val="24"/>
        </w:rPr>
        <w:tab/>
      </w:r>
      <w:r w:rsidRPr="00F05E74">
        <w:rPr>
          <w:sz w:val="24"/>
          <w:szCs w:val="24"/>
          <w:lang w:val="en-US"/>
        </w:rPr>
        <w:t>64.99</w:t>
      </w:r>
      <w:r w:rsidRPr="00F05E74">
        <w:rPr>
          <w:sz w:val="24"/>
          <w:szCs w:val="24"/>
        </w:rPr>
        <w:tab/>
      </w:r>
      <w:r w:rsidRPr="00F05E74">
        <w:rPr>
          <w:sz w:val="24"/>
          <w:szCs w:val="24"/>
          <w:lang w:val="en-US"/>
        </w:rPr>
        <w:t>64.93</w:t>
      </w:r>
      <w:r w:rsidRPr="00F05E74">
        <w:rPr>
          <w:sz w:val="24"/>
          <w:szCs w:val="24"/>
        </w:rPr>
        <w:tab/>
        <w:t>(-)0</w:t>
      </w:r>
      <w:r w:rsidRPr="00F05E74">
        <w:rPr>
          <w:sz w:val="24"/>
          <w:szCs w:val="24"/>
          <w:lang w:val="en-US"/>
        </w:rPr>
        <w:t>.06</w:t>
      </w:r>
    </w:p>
    <w:p w14:paraId="2D9B9D57" w14:textId="77777777" w:rsidR="00AC319C" w:rsidRPr="00F05E74" w:rsidRDefault="00AC319C" w:rsidP="00AC319C">
      <w:pPr>
        <w:pStyle w:val="BodyText"/>
        <w:tabs>
          <w:tab w:val="clear" w:pos="720"/>
          <w:tab w:val="clear" w:pos="1152"/>
          <w:tab w:val="clear" w:pos="4320"/>
          <w:tab w:val="clear" w:pos="6480"/>
          <w:tab w:val="clear" w:pos="8280"/>
          <w:tab w:val="clear" w:pos="9792"/>
          <w:tab w:val="left" w:pos="900"/>
          <w:tab w:val="right" w:pos="3600"/>
          <w:tab w:val="right" w:pos="6120"/>
          <w:tab w:val="right" w:pos="8100"/>
          <w:tab w:val="right" w:pos="10044"/>
        </w:tabs>
        <w:spacing w:after="80" w:line="240" w:lineRule="auto"/>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Cs w:val="22"/>
        </w:rPr>
        <w:t>`</w:t>
      </w:r>
      <w:r w:rsidRPr="00F05E74">
        <w:rPr>
          <w:rFonts w:ascii="Rupee Foradian" w:hAnsi="Rupee Foradian"/>
          <w:b/>
          <w:sz w:val="23"/>
          <w:szCs w:val="23"/>
        </w:rPr>
        <w:t xml:space="preserve"> </w:t>
      </w:r>
      <w:r w:rsidRPr="00F05E74">
        <w:rPr>
          <w:b/>
          <w:bCs/>
          <w:sz w:val="24"/>
          <w:szCs w:val="24"/>
          <w:lang w:val="en-US"/>
        </w:rPr>
        <w:t xml:space="preserve">94.81 </w:t>
      </w:r>
      <w:r w:rsidRPr="00F05E74">
        <w:rPr>
          <w:b/>
          <w:sz w:val="24"/>
          <w:szCs w:val="24"/>
        </w:rPr>
        <w:t xml:space="preserve">lakh from the provision by way of surrender was stated to be mainly due to non-filling up of the vacant posts, non-enhancement of dearness allowance as well as house rent allowance, non-receipt of medical claims from the employees and adoption of economic measures. Persistent saving under this head had been noticed during 2018-19 </w:t>
      </w:r>
      <w:r w:rsidRPr="00F05E74">
        <w:rPr>
          <w:b/>
          <w:sz w:val="24"/>
          <w:szCs w:val="24"/>
          <w:lang w:val="en-US"/>
        </w:rPr>
        <w:t xml:space="preserve">to </w:t>
      </w:r>
      <w:r w:rsidRPr="00F05E74">
        <w:rPr>
          <w:b/>
          <w:sz w:val="24"/>
          <w:szCs w:val="24"/>
        </w:rPr>
        <w:t>20</w:t>
      </w:r>
      <w:r w:rsidRPr="00F05E74">
        <w:rPr>
          <w:b/>
          <w:sz w:val="24"/>
          <w:szCs w:val="24"/>
          <w:lang w:val="en-US"/>
        </w:rPr>
        <w:t>22</w:t>
      </w:r>
      <w:r w:rsidRPr="00F05E74">
        <w:rPr>
          <w:b/>
          <w:sz w:val="24"/>
          <w:szCs w:val="24"/>
        </w:rPr>
        <w:t>-23 also.</w:t>
      </w:r>
    </w:p>
    <w:p w14:paraId="45EFD67E" w14:textId="77777777" w:rsidR="00AC319C" w:rsidRPr="00F05E74" w:rsidRDefault="00AC319C" w:rsidP="00AC319C">
      <w:pPr>
        <w:pStyle w:val="BodyText"/>
        <w:tabs>
          <w:tab w:val="clear" w:pos="720"/>
          <w:tab w:val="clear" w:pos="1152"/>
          <w:tab w:val="clear" w:pos="4320"/>
          <w:tab w:val="clear" w:pos="6480"/>
          <w:tab w:val="clear" w:pos="8280"/>
          <w:tab w:val="clear" w:pos="9792"/>
          <w:tab w:val="left" w:pos="900"/>
          <w:tab w:val="right" w:pos="3600"/>
          <w:tab w:val="right" w:pos="6120"/>
          <w:tab w:val="right" w:pos="8100"/>
          <w:tab w:val="right" w:pos="10044"/>
        </w:tabs>
        <w:spacing w:after="0" w:line="240" w:lineRule="auto"/>
        <w:ind w:right="-9" w:firstLine="0"/>
        <w:rPr>
          <w:sz w:val="6"/>
          <w:szCs w:val="6"/>
        </w:rPr>
      </w:pPr>
    </w:p>
    <w:p w14:paraId="1D0468FB" w14:textId="77777777" w:rsidR="00AC319C" w:rsidRPr="00F05E74" w:rsidRDefault="00AC319C" w:rsidP="00AC319C">
      <w:pPr>
        <w:pStyle w:val="BodyText"/>
        <w:tabs>
          <w:tab w:val="clear" w:pos="1152"/>
          <w:tab w:val="clear" w:pos="4320"/>
          <w:tab w:val="clear" w:pos="828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(2) 2058-102-2820-Printing, Storage and</w:t>
      </w:r>
    </w:p>
    <w:p w14:paraId="4D3C2A6B" w14:textId="77777777" w:rsidR="00AC319C" w:rsidRPr="00F05E74" w:rsidRDefault="00AC319C" w:rsidP="00AC319C">
      <w:pPr>
        <w:pStyle w:val="BodyText"/>
        <w:tabs>
          <w:tab w:val="clear" w:pos="720"/>
          <w:tab w:val="clear" w:pos="1152"/>
          <w:tab w:val="clear" w:pos="4320"/>
          <w:tab w:val="clear" w:pos="8280"/>
          <w:tab w:val="left" w:pos="90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ab/>
        <w:t xml:space="preserve">Distribution of </w:t>
      </w:r>
    </w:p>
    <w:p w14:paraId="18341E6B" w14:textId="77777777" w:rsidR="00AC319C" w:rsidRPr="00F05E74" w:rsidRDefault="00AC319C" w:rsidP="00AC319C">
      <w:pPr>
        <w:pStyle w:val="BodyText"/>
        <w:tabs>
          <w:tab w:val="clear" w:pos="720"/>
          <w:tab w:val="clear" w:pos="1152"/>
          <w:tab w:val="clear" w:pos="4320"/>
          <w:tab w:val="clear" w:pos="8280"/>
          <w:tab w:val="left" w:pos="90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ab/>
        <w:t>Forms-</w:t>
      </w:r>
    </w:p>
    <w:p w14:paraId="227FB6A8" w14:textId="77777777" w:rsidR="00AC319C" w:rsidRPr="00F05E74" w:rsidRDefault="00AC319C" w:rsidP="00AC319C">
      <w:pPr>
        <w:pStyle w:val="Header"/>
        <w:tabs>
          <w:tab w:val="clear" w:pos="4320"/>
          <w:tab w:val="clear" w:pos="8640"/>
          <w:tab w:val="center"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1,537.55</w:t>
      </w:r>
    </w:p>
    <w:p w14:paraId="188EFEF6" w14:textId="77777777" w:rsidR="00AC319C" w:rsidRPr="00F05E74" w:rsidRDefault="00AC319C" w:rsidP="00AC319C">
      <w:pPr>
        <w:pStyle w:val="Header"/>
        <w:tabs>
          <w:tab w:val="clear" w:pos="4320"/>
          <w:tab w:val="clear" w:pos="8640"/>
          <w:tab w:val="center" w:pos="0"/>
          <w:tab w:val="left" w:pos="907"/>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t>(-)1,071.35</w:t>
      </w:r>
      <w:r w:rsidRPr="00F05E74">
        <w:rPr>
          <w:sz w:val="24"/>
          <w:szCs w:val="24"/>
        </w:rPr>
        <w:tab/>
        <w:t>466.20</w:t>
      </w:r>
      <w:r w:rsidRPr="00F05E74">
        <w:rPr>
          <w:sz w:val="24"/>
          <w:szCs w:val="24"/>
        </w:rPr>
        <w:tab/>
        <w:t>466.00</w:t>
      </w:r>
      <w:r w:rsidRPr="00F05E74">
        <w:rPr>
          <w:sz w:val="24"/>
          <w:szCs w:val="24"/>
        </w:rPr>
        <w:tab/>
        <w:t>(-)0.20</w:t>
      </w:r>
    </w:p>
    <w:p w14:paraId="40D7D21F" w14:textId="59CE259F" w:rsidR="00AC319C" w:rsidRPr="00F05E74" w:rsidRDefault="00AC319C" w:rsidP="00AC319C">
      <w:pPr>
        <w:pStyle w:val="Header"/>
        <w:tabs>
          <w:tab w:val="clear" w:pos="4320"/>
          <w:tab w:val="clear" w:pos="8640"/>
          <w:tab w:val="center" w:pos="0"/>
          <w:tab w:val="left" w:pos="907"/>
          <w:tab w:val="right" w:pos="3600"/>
          <w:tab w:val="right" w:pos="6120"/>
          <w:tab w:val="right" w:pos="8100"/>
          <w:tab w:val="right" w:pos="10044"/>
        </w:tabs>
        <w:spacing w:after="0"/>
        <w:ind w:right="-9" w:firstLine="0"/>
        <w:jc w:val="both"/>
        <w:rPr>
          <w:sz w:val="10"/>
          <w:szCs w:val="10"/>
        </w:rPr>
      </w:pPr>
      <w:r w:rsidRPr="00F05E74">
        <w:rPr>
          <w:sz w:val="24"/>
          <w:szCs w:val="24"/>
        </w:rPr>
        <w:tab/>
      </w:r>
      <w:r w:rsidRPr="00F05E74">
        <w:rPr>
          <w:b/>
          <w:sz w:val="24"/>
          <w:szCs w:val="24"/>
        </w:rPr>
        <w:t xml:space="preserve">Reduction of </w:t>
      </w:r>
      <w:r w:rsidRPr="00F05E74">
        <w:rPr>
          <w:rFonts w:ascii="Rupee Foradian" w:hAnsi="Rupee Foradian"/>
          <w:b/>
          <w:sz w:val="22"/>
          <w:szCs w:val="22"/>
        </w:rPr>
        <w:t>`</w:t>
      </w:r>
      <w:r w:rsidRPr="00F05E74">
        <w:rPr>
          <w:rFonts w:ascii="Rupee Foradian" w:hAnsi="Rupee Foradian"/>
          <w:b/>
          <w:sz w:val="23"/>
          <w:szCs w:val="23"/>
        </w:rPr>
        <w:t xml:space="preserve"> </w:t>
      </w:r>
      <w:r w:rsidRPr="00F05E74">
        <w:rPr>
          <w:b/>
          <w:bCs/>
          <w:sz w:val="24"/>
          <w:szCs w:val="24"/>
        </w:rPr>
        <w:t xml:space="preserve">1,071.35 </w:t>
      </w:r>
      <w:r w:rsidRPr="00F05E74">
        <w:rPr>
          <w:b/>
          <w:sz w:val="24"/>
          <w:szCs w:val="24"/>
        </w:rPr>
        <w:t>lakh from the provision by way of surrender was attributed mainly to non-filling up of the vacant posts, non-receipt of claims from the employees, rejection of tender</w:t>
      </w:r>
      <w:r w:rsidR="00177F42">
        <w:rPr>
          <w:b/>
          <w:sz w:val="24"/>
          <w:szCs w:val="24"/>
        </w:rPr>
        <w:t xml:space="preserve"> and</w:t>
      </w:r>
      <w:r w:rsidRPr="00F05E74">
        <w:rPr>
          <w:b/>
          <w:sz w:val="24"/>
          <w:szCs w:val="24"/>
        </w:rPr>
        <w:t xml:space="preserve"> non-requirement of repairing of machines. Persistent saving under this head had been noticed during 2005-06 to 2022-23.</w:t>
      </w:r>
    </w:p>
    <w:p w14:paraId="32A4D64A" w14:textId="77777777" w:rsidR="00AC319C" w:rsidRPr="00F05E74" w:rsidRDefault="00AC319C" w:rsidP="00AC319C">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rPr>
      </w:pPr>
    </w:p>
    <w:p w14:paraId="4D669CDF" w14:textId="77777777" w:rsidR="00AC319C" w:rsidRPr="00F05E74" w:rsidRDefault="00AC319C" w:rsidP="00AC319C">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rPr>
      </w:pPr>
      <w:r w:rsidRPr="00F05E74">
        <w:rPr>
          <w:b/>
          <w:sz w:val="24"/>
          <w:szCs w:val="24"/>
        </w:rPr>
        <w:lastRenderedPageBreak/>
        <w:t>Grant No.09-</w:t>
      </w:r>
      <w:r w:rsidRPr="00F05E74">
        <w:rPr>
          <w:sz w:val="24"/>
          <w:szCs w:val="24"/>
        </w:rPr>
        <w:t>concld.</w:t>
      </w:r>
    </w:p>
    <w:p w14:paraId="749CE3BC" w14:textId="77777777" w:rsidR="00AC319C" w:rsidRPr="00F05E74" w:rsidRDefault="00AC319C" w:rsidP="00AC319C">
      <w:pPr>
        <w:pStyle w:val="Header"/>
        <w:tabs>
          <w:tab w:val="clear" w:pos="4320"/>
          <w:tab w:val="clear" w:pos="8640"/>
          <w:tab w:val="right" w:pos="0"/>
          <w:tab w:val="left" w:pos="1440"/>
          <w:tab w:val="left" w:pos="3270"/>
          <w:tab w:val="right" w:pos="612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1D9A380" w14:textId="77777777" w:rsidR="00AC319C" w:rsidRPr="00F05E74" w:rsidRDefault="00AC319C" w:rsidP="00AC319C">
      <w:pPr>
        <w:pStyle w:val="Header"/>
        <w:tabs>
          <w:tab w:val="clear" w:pos="4320"/>
          <w:tab w:val="clear" w:pos="8640"/>
          <w:tab w:val="left" w:pos="3450"/>
          <w:tab w:val="center" w:pos="5760"/>
          <w:tab w:val="left" w:pos="6300"/>
          <w:tab w:val="left" w:pos="7020"/>
          <w:tab w:val="left" w:pos="7650"/>
          <w:tab w:val="right" w:pos="8100"/>
          <w:tab w:val="right" w:pos="10044"/>
        </w:tabs>
        <w:spacing w:after="0"/>
        <w:ind w:right="-9" w:firstLine="0"/>
        <w:jc w:val="both"/>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562373F" w14:textId="77777777" w:rsidR="00AC319C" w:rsidRPr="00F05E74" w:rsidRDefault="00AC319C" w:rsidP="00AC319C">
      <w:pPr>
        <w:pStyle w:val="Header"/>
        <w:tabs>
          <w:tab w:val="clear" w:pos="4320"/>
          <w:tab w:val="clear" w:pos="8640"/>
          <w:tab w:val="center" w:pos="1440"/>
          <w:tab w:val="right" w:pos="5940"/>
          <w:tab w:val="right" w:pos="8100"/>
          <w:tab w:val="right" w:pos="10044"/>
          <w:tab w:val="right" w:pos="10440"/>
          <w:tab w:val="right" w:pos="10620"/>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3EE4C3F" w14:textId="77777777" w:rsidR="00AC319C" w:rsidRPr="00F05E74" w:rsidRDefault="00AC319C" w:rsidP="00AC319C">
      <w:pPr>
        <w:pStyle w:val="Header"/>
        <w:tabs>
          <w:tab w:val="clear" w:pos="4320"/>
          <w:tab w:val="clear" w:pos="8640"/>
          <w:tab w:val="center" w:pos="0"/>
          <w:tab w:val="left" w:pos="900"/>
          <w:tab w:val="right" w:pos="6120"/>
          <w:tab w:val="right" w:pos="8100"/>
          <w:tab w:val="right" w:pos="10044"/>
        </w:tabs>
        <w:spacing w:after="0"/>
        <w:ind w:right="-14" w:firstLine="0"/>
        <w:jc w:val="both"/>
        <w:rPr>
          <w:sz w:val="24"/>
          <w:szCs w:val="24"/>
        </w:rPr>
      </w:pPr>
      <w:r w:rsidRPr="00F05E74">
        <w:rPr>
          <w:sz w:val="24"/>
          <w:szCs w:val="24"/>
        </w:rPr>
        <w:t>(3) 2058-102-5659-Government Press,</w:t>
      </w:r>
    </w:p>
    <w:p w14:paraId="57EFD6FD" w14:textId="77777777" w:rsidR="00AC319C" w:rsidRPr="00F05E74" w:rsidRDefault="00AC319C" w:rsidP="00AC319C">
      <w:pPr>
        <w:pStyle w:val="Header"/>
        <w:tabs>
          <w:tab w:val="clear" w:pos="4320"/>
          <w:tab w:val="clear" w:pos="8640"/>
          <w:tab w:val="center" w:pos="0"/>
          <w:tab w:val="left" w:pos="900"/>
          <w:tab w:val="right" w:pos="6120"/>
          <w:tab w:val="right" w:pos="8100"/>
          <w:tab w:val="right" w:pos="10044"/>
        </w:tabs>
        <w:spacing w:after="0"/>
        <w:ind w:right="-14" w:firstLine="0"/>
        <w:jc w:val="both"/>
        <w:rPr>
          <w:b/>
          <w:sz w:val="24"/>
          <w:szCs w:val="24"/>
        </w:rPr>
      </w:pPr>
      <w:r w:rsidRPr="00F05E74">
        <w:rPr>
          <w:sz w:val="24"/>
          <w:szCs w:val="24"/>
        </w:rPr>
        <w:tab/>
        <w:t>Raipur-</w:t>
      </w:r>
    </w:p>
    <w:p w14:paraId="27179A67" w14:textId="77777777" w:rsidR="00AC319C" w:rsidRPr="00F05E74" w:rsidRDefault="00AC319C" w:rsidP="00AC319C">
      <w:pPr>
        <w:pStyle w:val="Header"/>
        <w:tabs>
          <w:tab w:val="clear" w:pos="4320"/>
          <w:tab w:val="clear" w:pos="8640"/>
          <w:tab w:val="left" w:pos="900"/>
          <w:tab w:val="right" w:pos="3600"/>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O.</w:t>
      </w:r>
      <w:r w:rsidRPr="00F05E74">
        <w:rPr>
          <w:sz w:val="24"/>
          <w:szCs w:val="24"/>
        </w:rPr>
        <w:tab/>
        <w:t>529.30</w:t>
      </w:r>
    </w:p>
    <w:p w14:paraId="4F8B29DF" w14:textId="77777777" w:rsidR="00AC319C" w:rsidRPr="00F05E74" w:rsidRDefault="00AC319C" w:rsidP="00AC319C">
      <w:pPr>
        <w:tabs>
          <w:tab w:val="left" w:pos="900"/>
          <w:tab w:val="right" w:pos="3600"/>
          <w:tab w:val="right" w:pos="6120"/>
          <w:tab w:val="right" w:pos="8190"/>
          <w:tab w:val="right" w:pos="10044"/>
        </w:tabs>
        <w:ind w:right="-14" w:firstLine="0"/>
        <w:jc w:val="both"/>
        <w:rPr>
          <w:szCs w:val="24"/>
        </w:rPr>
      </w:pPr>
      <w:r w:rsidRPr="00F05E74">
        <w:rPr>
          <w:szCs w:val="24"/>
        </w:rPr>
        <w:tab/>
        <w:t>R.</w:t>
      </w:r>
      <w:r w:rsidRPr="00F05E74">
        <w:rPr>
          <w:szCs w:val="24"/>
        </w:rPr>
        <w:tab/>
        <w:t>(-)289.47</w:t>
      </w:r>
      <w:r w:rsidRPr="00F05E74">
        <w:rPr>
          <w:szCs w:val="24"/>
        </w:rPr>
        <w:tab/>
        <w:t>239.83</w:t>
      </w:r>
      <w:r w:rsidRPr="00F05E74">
        <w:rPr>
          <w:szCs w:val="24"/>
        </w:rPr>
        <w:tab/>
        <w:t>239.85</w:t>
      </w:r>
      <w:r w:rsidRPr="00F05E74">
        <w:rPr>
          <w:szCs w:val="24"/>
        </w:rPr>
        <w:tab/>
        <w:t>+0.02</w:t>
      </w:r>
    </w:p>
    <w:p w14:paraId="28D242A7" w14:textId="77777777" w:rsidR="00AC319C" w:rsidRPr="00F05E74" w:rsidRDefault="00AC319C" w:rsidP="00AC319C">
      <w:pPr>
        <w:pStyle w:val="Header"/>
        <w:tabs>
          <w:tab w:val="clear" w:pos="4320"/>
          <w:tab w:val="clear" w:pos="8640"/>
          <w:tab w:val="center" w:pos="0"/>
          <w:tab w:val="left" w:pos="907"/>
          <w:tab w:val="right" w:pos="3600"/>
          <w:tab w:val="right" w:pos="6120"/>
          <w:tab w:val="right" w:pos="8100"/>
          <w:tab w:val="right" w:pos="10044"/>
        </w:tabs>
        <w:spacing w:after="0"/>
        <w:ind w:right="-9" w:firstLine="0"/>
        <w:jc w:val="both"/>
        <w:rPr>
          <w:sz w:val="10"/>
          <w:szCs w:val="10"/>
        </w:rPr>
      </w:pPr>
      <w:r w:rsidRPr="00F05E74">
        <w:rPr>
          <w:szCs w:val="24"/>
        </w:rPr>
        <w:tab/>
      </w:r>
      <w:r w:rsidRPr="00F05E74">
        <w:rPr>
          <w:b/>
          <w:sz w:val="24"/>
          <w:szCs w:val="24"/>
        </w:rPr>
        <w:t xml:space="preserve">Reduction of </w:t>
      </w:r>
      <w:r w:rsidRPr="00F05E74">
        <w:rPr>
          <w:rFonts w:ascii="Rupee Foradian" w:hAnsi="Rupee Foradian"/>
          <w:b/>
          <w:sz w:val="22"/>
          <w:szCs w:val="22"/>
        </w:rPr>
        <w:t>`</w:t>
      </w:r>
      <w:r w:rsidRPr="00F05E74">
        <w:rPr>
          <w:rFonts w:ascii="Rupee Foradian" w:hAnsi="Rupee Foradian"/>
          <w:b/>
          <w:sz w:val="23"/>
          <w:szCs w:val="23"/>
        </w:rPr>
        <w:t xml:space="preserve"> </w:t>
      </w:r>
      <w:r w:rsidRPr="00F05E74">
        <w:rPr>
          <w:b/>
          <w:bCs/>
          <w:sz w:val="24"/>
          <w:szCs w:val="24"/>
        </w:rPr>
        <w:t xml:space="preserve">289.47 </w:t>
      </w:r>
      <w:r w:rsidRPr="00F05E74">
        <w:rPr>
          <w:b/>
          <w:sz w:val="24"/>
          <w:szCs w:val="24"/>
        </w:rPr>
        <w:t>lakh from the provision by way of surrender was stated to be due to non-filling up of the vacant posts, non-requirement of furniture as well as equipment, non-receipt of claims from the employees and adoption of economic measures. Persistent saving under this head had been noticed during 2005-06 to 2022-23.</w:t>
      </w:r>
    </w:p>
    <w:p w14:paraId="2553D710" w14:textId="77777777" w:rsidR="00AC319C" w:rsidRPr="00F05E74" w:rsidRDefault="00AC319C" w:rsidP="00AC319C">
      <w:pPr>
        <w:pStyle w:val="Header"/>
        <w:tabs>
          <w:tab w:val="clear" w:pos="8640"/>
          <w:tab w:val="left" w:pos="900"/>
          <w:tab w:val="right" w:pos="4320"/>
          <w:tab w:val="right" w:pos="6120"/>
          <w:tab w:val="right" w:pos="8278"/>
          <w:tab w:val="right" w:pos="10044"/>
        </w:tabs>
        <w:spacing w:after="0"/>
        <w:ind w:right="-9" w:firstLine="0"/>
        <w:jc w:val="both"/>
        <w:rPr>
          <w:i/>
          <w:sz w:val="12"/>
          <w:szCs w:val="12"/>
        </w:rPr>
      </w:pPr>
    </w:p>
    <w:p w14:paraId="1C6E44DA" w14:textId="77777777" w:rsidR="00AC319C" w:rsidRPr="00F05E74" w:rsidRDefault="00AC319C" w:rsidP="00AC319C">
      <w:pPr>
        <w:pStyle w:val="Header"/>
        <w:tabs>
          <w:tab w:val="clear" w:pos="8640"/>
          <w:tab w:val="left" w:pos="900"/>
          <w:tab w:val="right" w:pos="4320"/>
          <w:tab w:val="right" w:pos="6120"/>
          <w:tab w:val="right" w:pos="8278"/>
          <w:tab w:val="right" w:pos="10044"/>
        </w:tabs>
        <w:spacing w:after="0"/>
        <w:ind w:right="-9" w:firstLine="0"/>
        <w:jc w:val="both"/>
        <w:rPr>
          <w:i/>
          <w:sz w:val="24"/>
          <w:szCs w:val="24"/>
        </w:rPr>
      </w:pPr>
      <w:r w:rsidRPr="00F05E74">
        <w:rPr>
          <w:i/>
          <w:sz w:val="24"/>
          <w:szCs w:val="24"/>
        </w:rPr>
        <w:t>Charged-</w:t>
      </w:r>
    </w:p>
    <w:p w14:paraId="4D540FF9" w14:textId="77777777" w:rsidR="00AC319C" w:rsidRPr="00F05E74" w:rsidRDefault="00AC319C" w:rsidP="00AC319C">
      <w:pPr>
        <w:jc w:val="both"/>
        <w:rPr>
          <w:b/>
          <w:szCs w:val="24"/>
        </w:rPr>
      </w:pPr>
      <w:r w:rsidRPr="00F05E74">
        <w:rPr>
          <w:b/>
          <w:szCs w:val="24"/>
        </w:rPr>
        <w:tab/>
        <w:t xml:space="preserve">(iii) Entire appropriation of </w:t>
      </w:r>
      <w:r w:rsidRPr="00F05E74">
        <w:rPr>
          <w:rFonts w:ascii="Rupee Foradian" w:hAnsi="Rupee Foradian"/>
          <w:b/>
          <w:sz w:val="22"/>
          <w:szCs w:val="22"/>
        </w:rPr>
        <w:t>`</w:t>
      </w:r>
      <w:r w:rsidRPr="00F05E74">
        <w:rPr>
          <w:b/>
          <w:szCs w:val="24"/>
        </w:rPr>
        <w:t xml:space="preserve"> 0.10 lakh remained unutilised during the year and was surrendered on 31 March 2024. Entire appropriation had remained unutilised during 2013-14 to 2022-23 also.</w:t>
      </w:r>
    </w:p>
    <w:p w14:paraId="670D4DDB" w14:textId="77777777" w:rsidR="00AC319C" w:rsidRPr="00F05E74" w:rsidRDefault="00AC319C" w:rsidP="00AC319C">
      <w:pPr>
        <w:pStyle w:val="Header"/>
        <w:tabs>
          <w:tab w:val="left" w:pos="1440"/>
          <w:tab w:val="right" w:pos="4320"/>
          <w:tab w:val="right" w:pos="6120"/>
          <w:tab w:val="right" w:pos="6570"/>
          <w:tab w:val="right" w:pos="10044"/>
        </w:tabs>
        <w:ind w:right="-9" w:firstLine="0"/>
        <w:rPr>
          <w:sz w:val="24"/>
          <w:szCs w:val="24"/>
        </w:rPr>
      </w:pPr>
      <w:r w:rsidRPr="00F05E74">
        <w:rPr>
          <w:b/>
          <w:sz w:val="24"/>
          <w:szCs w:val="24"/>
        </w:rPr>
        <w:t>CAPITAL:</w:t>
      </w:r>
    </w:p>
    <w:p w14:paraId="0470B1AA" w14:textId="77777777" w:rsidR="00AC319C" w:rsidRPr="00F05E74" w:rsidRDefault="00AC319C" w:rsidP="00AC319C">
      <w:pPr>
        <w:pStyle w:val="Header"/>
        <w:tabs>
          <w:tab w:val="right" w:pos="4320"/>
          <w:tab w:val="right" w:pos="6120"/>
          <w:tab w:val="right" w:pos="6570"/>
          <w:tab w:val="right" w:pos="10044"/>
          <w:tab w:val="right" w:pos="10620"/>
        </w:tabs>
        <w:spacing w:after="0"/>
        <w:ind w:right="-9" w:firstLine="0"/>
        <w:rPr>
          <w:b/>
          <w:sz w:val="24"/>
          <w:szCs w:val="24"/>
        </w:rPr>
      </w:pPr>
      <w:r w:rsidRPr="00F05E74">
        <w:rPr>
          <w:sz w:val="24"/>
          <w:szCs w:val="24"/>
        </w:rPr>
        <w:t>Voted-</w:t>
      </w:r>
    </w:p>
    <w:p w14:paraId="725C77D5" w14:textId="77777777" w:rsidR="00AC319C" w:rsidRPr="00F05E74" w:rsidRDefault="00AC319C" w:rsidP="00AC319C">
      <w:pPr>
        <w:pStyle w:val="Header"/>
        <w:tabs>
          <w:tab w:val="clear" w:pos="4320"/>
          <w:tab w:val="clear" w:pos="8640"/>
          <w:tab w:val="left" w:pos="1440"/>
          <w:tab w:val="right" w:pos="6120"/>
          <w:tab w:val="right" w:pos="10044"/>
        </w:tabs>
        <w:spacing w:after="0"/>
        <w:ind w:right="-14" w:firstLine="0"/>
        <w:jc w:val="both"/>
        <w:rPr>
          <w:b/>
          <w:sz w:val="10"/>
          <w:szCs w:val="10"/>
        </w:rPr>
      </w:pPr>
    </w:p>
    <w:p w14:paraId="606E259B" w14:textId="77777777" w:rsidR="00AC319C" w:rsidRPr="00F05E74" w:rsidRDefault="00AC319C" w:rsidP="00AC319C">
      <w:pPr>
        <w:pStyle w:val="Header"/>
        <w:tabs>
          <w:tab w:val="clear" w:pos="4320"/>
          <w:tab w:val="clear" w:pos="8640"/>
          <w:tab w:val="left" w:pos="1440"/>
          <w:tab w:val="right" w:pos="6120"/>
          <w:tab w:val="right" w:pos="10044"/>
        </w:tabs>
        <w:ind w:right="-9" w:firstLine="0"/>
        <w:rPr>
          <w:b/>
          <w:sz w:val="24"/>
          <w:szCs w:val="24"/>
        </w:rPr>
      </w:pPr>
      <w:r w:rsidRPr="00F05E74">
        <w:rPr>
          <w:b/>
          <w:sz w:val="24"/>
          <w:szCs w:val="24"/>
        </w:rPr>
        <w:tab/>
        <w:t>(iv) Saving in the provision occurred under:-</w:t>
      </w:r>
    </w:p>
    <w:p w14:paraId="7CA595A1" w14:textId="77777777" w:rsidR="00AC319C" w:rsidRPr="00F05E74" w:rsidRDefault="00AC319C" w:rsidP="00AC319C">
      <w:pPr>
        <w:pStyle w:val="Header"/>
        <w:tabs>
          <w:tab w:val="clear" w:pos="4320"/>
          <w:tab w:val="clear" w:pos="8640"/>
          <w:tab w:val="left" w:pos="1440"/>
          <w:tab w:val="right" w:pos="6120"/>
          <w:tab w:val="right" w:pos="10044"/>
        </w:tabs>
        <w:spacing w:after="0"/>
        <w:ind w:right="-9"/>
        <w:rPr>
          <w:b/>
          <w:sz w:val="6"/>
          <w:szCs w:val="6"/>
        </w:rPr>
      </w:pPr>
    </w:p>
    <w:p w14:paraId="776A3806" w14:textId="77777777" w:rsidR="00AC319C" w:rsidRPr="00F05E74" w:rsidRDefault="00AC319C" w:rsidP="00AC319C">
      <w:pPr>
        <w:pStyle w:val="Header"/>
        <w:tabs>
          <w:tab w:val="clear" w:pos="4320"/>
          <w:tab w:val="clear" w:pos="8640"/>
          <w:tab w:val="right" w:pos="0"/>
          <w:tab w:val="left" w:pos="1440"/>
          <w:tab w:val="right" w:pos="2880"/>
          <w:tab w:val="left" w:pos="3270"/>
          <w:tab w:val="left" w:pos="4180"/>
          <w:tab w:val="right" w:pos="612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0F425CE" w14:textId="77777777" w:rsidR="00AC319C" w:rsidRPr="00F05E74" w:rsidRDefault="00AC319C" w:rsidP="00AC319C">
      <w:pPr>
        <w:pStyle w:val="Header"/>
        <w:tabs>
          <w:tab w:val="clear" w:pos="4320"/>
          <w:tab w:val="clear" w:pos="8640"/>
          <w:tab w:val="left" w:pos="3450"/>
          <w:tab w:val="center" w:pos="5760"/>
          <w:tab w:val="right" w:pos="6120"/>
          <w:tab w:val="left" w:pos="7110"/>
          <w:tab w:val="left" w:pos="720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15B31C4" w14:textId="77777777" w:rsidR="00AC319C" w:rsidRPr="00F05E74" w:rsidRDefault="00AC319C" w:rsidP="00AC319C">
      <w:pPr>
        <w:pStyle w:val="Header"/>
        <w:tabs>
          <w:tab w:val="clear" w:pos="4320"/>
          <w:tab w:val="clear" w:pos="8640"/>
          <w:tab w:val="center" w:pos="1440"/>
          <w:tab w:val="right" w:pos="5940"/>
          <w:tab w:val="right" w:pos="612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291158D" w14:textId="77777777" w:rsidR="00AC319C" w:rsidRPr="00F05E74" w:rsidRDefault="00AC319C" w:rsidP="00AC319C">
      <w:pPr>
        <w:pStyle w:val="BodyText"/>
        <w:tabs>
          <w:tab w:val="clear" w:pos="1152"/>
          <w:tab w:val="clear" w:pos="4320"/>
          <w:tab w:val="clear" w:pos="828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 xml:space="preserve">    4058-103-5659-Government Press,</w:t>
      </w:r>
    </w:p>
    <w:p w14:paraId="22F4AB0D" w14:textId="77777777" w:rsidR="00AC319C" w:rsidRPr="00F05E74" w:rsidRDefault="00AC319C" w:rsidP="00AC319C">
      <w:pPr>
        <w:pStyle w:val="BodyText"/>
        <w:tabs>
          <w:tab w:val="clear" w:pos="720"/>
          <w:tab w:val="clear" w:pos="1152"/>
          <w:tab w:val="clear" w:pos="4320"/>
          <w:tab w:val="clear" w:pos="8280"/>
          <w:tab w:val="left" w:pos="900"/>
          <w:tab w:val="left" w:pos="1440"/>
          <w:tab w:val="right" w:pos="6120"/>
          <w:tab w:val="right" w:pos="8100"/>
          <w:tab w:val="right" w:pos="10044"/>
        </w:tabs>
        <w:spacing w:after="0" w:line="240" w:lineRule="auto"/>
        <w:ind w:right="-9" w:firstLine="0"/>
        <w:rPr>
          <w:rFonts w:ascii="Times New Roman" w:hAnsi="Times New Roman"/>
          <w:sz w:val="24"/>
          <w:szCs w:val="24"/>
        </w:rPr>
      </w:pPr>
      <w:r w:rsidRPr="00F05E74">
        <w:rPr>
          <w:rFonts w:ascii="Times New Roman" w:hAnsi="Times New Roman"/>
          <w:sz w:val="24"/>
          <w:szCs w:val="24"/>
        </w:rPr>
        <w:tab/>
        <w:t>Raipur-</w:t>
      </w:r>
    </w:p>
    <w:p w14:paraId="460D9F92" w14:textId="77777777" w:rsidR="00AC319C" w:rsidRPr="00F05E74" w:rsidRDefault="00AC319C" w:rsidP="00AC319C">
      <w:pPr>
        <w:pStyle w:val="Header"/>
        <w:tabs>
          <w:tab w:val="clear" w:pos="4320"/>
          <w:tab w:val="clear" w:pos="8640"/>
          <w:tab w:val="center"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310.00</w:t>
      </w:r>
    </w:p>
    <w:p w14:paraId="13AF7078" w14:textId="77777777" w:rsidR="00AC319C" w:rsidRPr="00F05E74" w:rsidRDefault="00AC319C" w:rsidP="00AC319C">
      <w:pPr>
        <w:pStyle w:val="BodyText"/>
        <w:tabs>
          <w:tab w:val="clear" w:pos="720"/>
          <w:tab w:val="clear" w:pos="1152"/>
          <w:tab w:val="clear" w:pos="4320"/>
          <w:tab w:val="clear" w:pos="6480"/>
          <w:tab w:val="clear" w:pos="8280"/>
          <w:tab w:val="clear" w:pos="9792"/>
          <w:tab w:val="left" w:pos="900"/>
          <w:tab w:val="right" w:pos="3600"/>
          <w:tab w:val="right" w:pos="6120"/>
          <w:tab w:val="right" w:pos="8100"/>
          <w:tab w:val="right" w:pos="10044"/>
        </w:tabs>
        <w:spacing w:after="80" w:line="240" w:lineRule="auto"/>
        <w:ind w:right="-9" w:firstLine="0"/>
        <w:rPr>
          <w:sz w:val="24"/>
          <w:szCs w:val="24"/>
          <w:lang w:val="en-US"/>
        </w:rPr>
      </w:pPr>
      <w:r w:rsidRPr="00F05E74">
        <w:rPr>
          <w:sz w:val="24"/>
          <w:szCs w:val="24"/>
        </w:rPr>
        <w:tab/>
        <w:t>R.</w:t>
      </w:r>
      <w:r w:rsidRPr="00F05E74">
        <w:rPr>
          <w:sz w:val="24"/>
          <w:szCs w:val="24"/>
        </w:rPr>
        <w:tab/>
        <w:t>(-)</w:t>
      </w:r>
      <w:r w:rsidRPr="00F05E74">
        <w:rPr>
          <w:sz w:val="24"/>
          <w:szCs w:val="24"/>
          <w:lang w:val="en-US"/>
        </w:rPr>
        <w:t>300.28</w:t>
      </w:r>
      <w:r w:rsidRPr="00F05E74">
        <w:rPr>
          <w:sz w:val="24"/>
          <w:szCs w:val="24"/>
        </w:rPr>
        <w:tab/>
      </w:r>
      <w:r w:rsidRPr="00F05E74">
        <w:rPr>
          <w:sz w:val="24"/>
          <w:szCs w:val="24"/>
          <w:lang w:val="en-US"/>
        </w:rPr>
        <w:t>9.72</w:t>
      </w:r>
      <w:r w:rsidRPr="00F05E74">
        <w:rPr>
          <w:sz w:val="24"/>
          <w:szCs w:val="24"/>
        </w:rPr>
        <w:tab/>
      </w:r>
      <w:r w:rsidRPr="00F05E74">
        <w:rPr>
          <w:sz w:val="24"/>
          <w:szCs w:val="24"/>
          <w:lang w:val="en-US"/>
        </w:rPr>
        <w:t>9.72</w:t>
      </w:r>
      <w:r w:rsidRPr="00F05E74">
        <w:rPr>
          <w:sz w:val="24"/>
          <w:szCs w:val="24"/>
        </w:rPr>
        <w:tab/>
        <w:t>0</w:t>
      </w:r>
      <w:r w:rsidRPr="00F05E74">
        <w:rPr>
          <w:sz w:val="24"/>
          <w:szCs w:val="24"/>
          <w:lang w:val="en-US"/>
        </w:rPr>
        <w:t>.00</w:t>
      </w:r>
    </w:p>
    <w:p w14:paraId="0F30751C" w14:textId="12FA3B85" w:rsidR="00370F9C" w:rsidRPr="00F05E74" w:rsidRDefault="00AC319C" w:rsidP="00AC319C">
      <w:pPr>
        <w:pStyle w:val="BodyText"/>
        <w:tabs>
          <w:tab w:val="clear" w:pos="720"/>
          <w:tab w:val="clear" w:pos="1152"/>
          <w:tab w:val="clear" w:pos="4320"/>
          <w:tab w:val="clear" w:pos="6480"/>
          <w:tab w:val="clear" w:pos="8280"/>
          <w:tab w:val="clear" w:pos="9792"/>
          <w:tab w:val="left" w:pos="900"/>
          <w:tab w:val="right" w:pos="3600"/>
          <w:tab w:val="right" w:pos="6120"/>
          <w:tab w:val="right" w:pos="8100"/>
          <w:tab w:val="right" w:pos="10044"/>
        </w:tabs>
        <w:spacing w:after="80" w:line="240" w:lineRule="auto"/>
        <w:ind w:right="-9" w:firstLine="0"/>
        <w:jc w:val="both"/>
        <w:rPr>
          <w:b/>
          <w:sz w:val="24"/>
          <w:szCs w:val="24"/>
        </w:rPr>
      </w:pPr>
      <w:r w:rsidRPr="00F05E74">
        <w:rPr>
          <w:b/>
          <w:sz w:val="24"/>
          <w:szCs w:val="24"/>
        </w:rPr>
        <w:tab/>
        <w:t xml:space="preserve">Reduction of </w:t>
      </w:r>
      <w:r w:rsidRPr="00F05E74">
        <w:rPr>
          <w:rFonts w:ascii="Rupee Foradian" w:hAnsi="Rupee Foradian"/>
          <w:b/>
          <w:szCs w:val="22"/>
        </w:rPr>
        <w:t>`</w:t>
      </w:r>
      <w:r w:rsidRPr="00F05E74">
        <w:rPr>
          <w:rFonts w:ascii="Rupee Foradian" w:hAnsi="Rupee Foradian"/>
          <w:b/>
          <w:sz w:val="23"/>
          <w:szCs w:val="23"/>
        </w:rPr>
        <w:t xml:space="preserve"> </w:t>
      </w:r>
      <w:r w:rsidRPr="00F05E74">
        <w:rPr>
          <w:b/>
          <w:bCs/>
          <w:sz w:val="24"/>
          <w:szCs w:val="24"/>
          <w:lang w:val="en-US"/>
        </w:rPr>
        <w:t xml:space="preserve">300.28 </w:t>
      </w:r>
      <w:r w:rsidRPr="00F05E74">
        <w:rPr>
          <w:b/>
          <w:sz w:val="24"/>
          <w:szCs w:val="24"/>
        </w:rPr>
        <w:t>lakh from the provision by way of surrender was stated to be due to non-requirement of printing machines.</w:t>
      </w:r>
    </w:p>
    <w:p w14:paraId="24CA0A93" w14:textId="77777777" w:rsidR="00370F9C" w:rsidRPr="00F05E74" w:rsidRDefault="00370F9C">
      <w:pPr>
        <w:ind w:right="-28" w:firstLine="0"/>
        <w:rPr>
          <w:rFonts w:ascii="Times" w:hAnsi="Times"/>
          <w:b/>
          <w:szCs w:val="24"/>
          <w:lang w:val="en-GB"/>
        </w:rPr>
      </w:pPr>
      <w:r w:rsidRPr="00F05E74">
        <w:rPr>
          <w:b/>
          <w:szCs w:val="24"/>
        </w:rPr>
        <w:br w:type="page"/>
      </w:r>
    </w:p>
    <w:p w14:paraId="4D3AEFFB" w14:textId="77777777" w:rsidR="009B63C1" w:rsidRPr="00F05E74" w:rsidRDefault="009B63C1" w:rsidP="00370F9C">
      <w:pPr>
        <w:ind w:right="-28" w:firstLine="0"/>
        <w:jc w:val="center"/>
        <w:rPr>
          <w:b/>
          <w:szCs w:val="32"/>
        </w:rPr>
      </w:pPr>
      <w:r w:rsidRPr="00F05E74">
        <w:rPr>
          <w:b/>
          <w:szCs w:val="32"/>
        </w:rPr>
        <w:lastRenderedPageBreak/>
        <w:t>GRANT NO.10-FOREST</w:t>
      </w:r>
    </w:p>
    <w:p w14:paraId="69155423" w14:textId="77777777" w:rsidR="009B63C1" w:rsidRPr="00F05E74" w:rsidRDefault="009B63C1" w:rsidP="009B63C1">
      <w:pPr>
        <w:tabs>
          <w:tab w:val="center" w:pos="5760"/>
          <w:tab w:val="left" w:pos="738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7249A864" w14:textId="77777777" w:rsidR="009B63C1" w:rsidRPr="00F05E74" w:rsidRDefault="009B63C1" w:rsidP="009B63C1">
      <w:pPr>
        <w:pStyle w:val="Header"/>
        <w:tabs>
          <w:tab w:val="clear" w:pos="4320"/>
          <w:tab w:val="clear" w:pos="8640"/>
          <w:tab w:val="center" w:pos="5760"/>
          <w:tab w:val="left" w:pos="6946"/>
          <w:tab w:val="right" w:pos="10044"/>
        </w:tabs>
        <w:spacing w:after="0"/>
        <w:ind w:right="-9" w:firstLine="0"/>
        <w:rPr>
          <w:sz w:val="24"/>
          <w:szCs w:val="24"/>
        </w:rPr>
      </w:pPr>
      <w:r w:rsidRPr="00F05E74">
        <w:rPr>
          <w:sz w:val="24"/>
          <w:szCs w:val="24"/>
        </w:rPr>
        <w:tab/>
        <w:t xml:space="preserve">or </w:t>
      </w:r>
      <w:r w:rsidRPr="00F05E74">
        <w:rPr>
          <w:sz w:val="24"/>
          <w:szCs w:val="24"/>
        </w:rPr>
        <w:tab/>
        <w:t xml:space="preserve">   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r w:rsidRPr="00F05E74">
        <w:rPr>
          <w:sz w:val="24"/>
          <w:szCs w:val="24"/>
        </w:rPr>
        <w:tab/>
      </w:r>
    </w:p>
    <w:p w14:paraId="0ECDF0D4" w14:textId="77777777" w:rsidR="009B63C1" w:rsidRPr="00F05E74" w:rsidRDefault="009B63C1" w:rsidP="009B63C1">
      <w:pPr>
        <w:tabs>
          <w:tab w:val="center" w:pos="5184"/>
          <w:tab w:val="center" w:pos="7344"/>
          <w:tab w:val="center" w:pos="9504"/>
          <w:tab w:val="right" w:pos="10044"/>
        </w:tabs>
        <w:ind w:right="-9" w:firstLine="0"/>
        <w:rPr>
          <w:b/>
          <w:szCs w:val="24"/>
        </w:rPr>
      </w:pPr>
    </w:p>
    <w:p w14:paraId="0D9CA918" w14:textId="77777777" w:rsidR="009B63C1" w:rsidRPr="00F05E74" w:rsidRDefault="009B63C1" w:rsidP="009B63C1">
      <w:pPr>
        <w:tabs>
          <w:tab w:val="center" w:pos="5184"/>
          <w:tab w:val="center" w:pos="7344"/>
          <w:tab w:val="center" w:pos="9504"/>
          <w:tab w:val="right" w:pos="10044"/>
        </w:tabs>
        <w:ind w:right="-9" w:firstLine="0"/>
        <w:rPr>
          <w:b/>
          <w:szCs w:val="24"/>
        </w:rPr>
      </w:pPr>
      <w:r w:rsidRPr="00F05E74">
        <w:rPr>
          <w:b/>
          <w:szCs w:val="24"/>
        </w:rPr>
        <w:t>MAJOR HEADS-</w:t>
      </w:r>
    </w:p>
    <w:p w14:paraId="4E0FBA69" w14:textId="454591E5" w:rsidR="009B63C1" w:rsidRPr="00F05E74" w:rsidRDefault="009B63C1" w:rsidP="009B63C1">
      <w:pPr>
        <w:tabs>
          <w:tab w:val="left" w:pos="540"/>
          <w:tab w:val="left" w:pos="864"/>
          <w:tab w:val="right" w:pos="4032"/>
          <w:tab w:val="right" w:pos="6048"/>
          <w:tab w:val="right" w:pos="8064"/>
          <w:tab w:val="right" w:pos="10044"/>
        </w:tabs>
        <w:spacing w:after="40"/>
        <w:ind w:right="-9" w:firstLine="0"/>
        <w:rPr>
          <w:b/>
          <w:szCs w:val="24"/>
        </w:rPr>
      </w:pPr>
      <w:r w:rsidRPr="00F05E74">
        <w:rPr>
          <w:b/>
          <w:szCs w:val="24"/>
        </w:rPr>
        <w:t xml:space="preserve">2406-FORESTRY AND </w:t>
      </w:r>
      <w:r w:rsidR="00434F29" w:rsidRPr="00F05E74">
        <w:rPr>
          <w:b/>
          <w:szCs w:val="24"/>
        </w:rPr>
        <w:t>WILDLIFE</w:t>
      </w:r>
    </w:p>
    <w:p w14:paraId="4C6F2CEE" w14:textId="691949C4" w:rsidR="009B63C1" w:rsidRPr="00F05E74" w:rsidRDefault="009B63C1" w:rsidP="009B63C1">
      <w:pPr>
        <w:tabs>
          <w:tab w:val="left" w:pos="540"/>
          <w:tab w:val="left" w:pos="864"/>
          <w:tab w:val="right" w:pos="4032"/>
          <w:tab w:val="right" w:pos="5580"/>
          <w:tab w:val="right" w:pos="8064"/>
          <w:tab w:val="right" w:pos="10044"/>
        </w:tabs>
        <w:ind w:right="-9" w:firstLine="0"/>
        <w:rPr>
          <w:b/>
          <w:szCs w:val="24"/>
        </w:rPr>
      </w:pPr>
      <w:r w:rsidRPr="00F05E74">
        <w:rPr>
          <w:b/>
          <w:szCs w:val="24"/>
        </w:rPr>
        <w:t xml:space="preserve">4406-CAPITAL OUTLAY ON FORESTRY </w:t>
      </w:r>
      <w:r w:rsidRPr="00F05E74">
        <w:rPr>
          <w:b/>
          <w:szCs w:val="24"/>
        </w:rPr>
        <w:tab/>
        <w:t xml:space="preserve">AND </w:t>
      </w:r>
      <w:r w:rsidR="00434F29" w:rsidRPr="00F05E74">
        <w:rPr>
          <w:b/>
          <w:szCs w:val="24"/>
        </w:rPr>
        <w:t>WILDLIFE</w:t>
      </w:r>
      <w:r w:rsidRPr="00F05E74">
        <w:rPr>
          <w:b/>
          <w:szCs w:val="24"/>
        </w:rPr>
        <w:t xml:space="preserve"> </w:t>
      </w:r>
    </w:p>
    <w:p w14:paraId="601B77AE" w14:textId="77777777" w:rsidR="009B63C1" w:rsidRPr="00F05E74" w:rsidRDefault="009B63C1" w:rsidP="009B63C1">
      <w:pPr>
        <w:tabs>
          <w:tab w:val="left" w:pos="540"/>
          <w:tab w:val="left" w:pos="864"/>
          <w:tab w:val="right" w:pos="4032"/>
          <w:tab w:val="right" w:pos="6048"/>
          <w:tab w:val="right" w:pos="8064"/>
          <w:tab w:val="right" w:pos="10044"/>
        </w:tabs>
        <w:spacing w:after="0"/>
        <w:ind w:right="-9" w:firstLine="0"/>
        <w:rPr>
          <w:b/>
          <w:szCs w:val="24"/>
        </w:rPr>
      </w:pPr>
      <w:r w:rsidRPr="00F05E74">
        <w:rPr>
          <w:b/>
          <w:szCs w:val="24"/>
        </w:rPr>
        <w:t>REVENUE:</w:t>
      </w:r>
    </w:p>
    <w:p w14:paraId="18CB4A85" w14:textId="77777777" w:rsidR="009B63C1" w:rsidRPr="00F05E74" w:rsidRDefault="009B63C1" w:rsidP="009B63C1">
      <w:pPr>
        <w:pStyle w:val="Header"/>
        <w:tabs>
          <w:tab w:val="clear" w:pos="4320"/>
          <w:tab w:val="right" w:pos="6570"/>
          <w:tab w:val="right" w:pos="10044"/>
          <w:tab w:val="right" w:pos="10620"/>
        </w:tabs>
        <w:spacing w:after="0"/>
        <w:ind w:right="-9" w:firstLine="0"/>
        <w:rPr>
          <w:b/>
          <w:sz w:val="24"/>
          <w:szCs w:val="24"/>
        </w:rPr>
      </w:pPr>
      <w:r w:rsidRPr="00F05E74">
        <w:rPr>
          <w:sz w:val="24"/>
          <w:szCs w:val="24"/>
        </w:rPr>
        <w:t>Voted-</w:t>
      </w:r>
    </w:p>
    <w:p w14:paraId="49F690E8" w14:textId="77777777" w:rsidR="009B63C1" w:rsidRPr="00F05E74" w:rsidRDefault="009B63C1" w:rsidP="009B63C1">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t>26,70,89,86</w:t>
      </w:r>
      <w:r w:rsidRPr="00F05E74">
        <w:rPr>
          <w:sz w:val="24"/>
          <w:szCs w:val="24"/>
        </w:rPr>
        <w:br/>
        <w:t>Supplementary</w:t>
      </w:r>
      <w:r w:rsidRPr="00F05E74">
        <w:rPr>
          <w:sz w:val="24"/>
          <w:szCs w:val="24"/>
        </w:rPr>
        <w:tab/>
        <w:t>33,12,42</w:t>
      </w:r>
      <w:r w:rsidRPr="00F05E74">
        <w:rPr>
          <w:sz w:val="24"/>
          <w:szCs w:val="24"/>
        </w:rPr>
        <w:tab/>
        <w:t>27,04,02,28</w:t>
      </w:r>
      <w:r w:rsidRPr="00F05E74">
        <w:rPr>
          <w:sz w:val="24"/>
          <w:szCs w:val="24"/>
        </w:rPr>
        <w:tab/>
        <w:t>22,43,40,08</w:t>
      </w:r>
      <w:r w:rsidRPr="00F05E74">
        <w:rPr>
          <w:sz w:val="24"/>
          <w:szCs w:val="24"/>
        </w:rPr>
        <w:tab/>
        <w:t>(-)4,60,62,20</w:t>
      </w:r>
    </w:p>
    <w:p w14:paraId="1321DDCA" w14:textId="77777777" w:rsidR="009B63C1" w:rsidRPr="00F05E74" w:rsidRDefault="009B63C1" w:rsidP="009B63C1">
      <w:pPr>
        <w:pStyle w:val="Header"/>
        <w:tabs>
          <w:tab w:val="clear" w:pos="4320"/>
          <w:tab w:val="right" w:pos="6570"/>
          <w:tab w:val="right" w:pos="10044"/>
        </w:tabs>
        <w:spacing w:after="0"/>
        <w:ind w:right="-14"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sz w:val="24"/>
          <w:szCs w:val="24"/>
        </w:rPr>
        <w:t>4,64,07,92</w:t>
      </w:r>
    </w:p>
    <w:p w14:paraId="15464921" w14:textId="77777777" w:rsidR="009B63C1" w:rsidRPr="00F05E74" w:rsidRDefault="009B63C1" w:rsidP="009B63C1">
      <w:pPr>
        <w:pStyle w:val="Header"/>
        <w:tabs>
          <w:tab w:val="clear" w:pos="4320"/>
          <w:tab w:val="right" w:pos="6570"/>
          <w:tab w:val="right" w:pos="9990"/>
          <w:tab w:val="right" w:pos="10044"/>
        </w:tabs>
        <w:ind w:right="-9" w:firstLine="0"/>
        <w:rPr>
          <w:sz w:val="24"/>
          <w:szCs w:val="24"/>
        </w:rPr>
      </w:pPr>
      <w:r w:rsidRPr="00F05E74">
        <w:rPr>
          <w:sz w:val="24"/>
          <w:szCs w:val="24"/>
        </w:rPr>
        <w:t xml:space="preserve">(31 March 2024)  </w:t>
      </w:r>
    </w:p>
    <w:p w14:paraId="44703A0D" w14:textId="77777777" w:rsidR="009B63C1" w:rsidRPr="00F05E74" w:rsidRDefault="009B63C1" w:rsidP="009B63C1">
      <w:pPr>
        <w:pStyle w:val="Header"/>
        <w:tabs>
          <w:tab w:val="clear" w:pos="8640"/>
          <w:tab w:val="right" w:pos="4320"/>
          <w:tab w:val="right" w:pos="6570"/>
          <w:tab w:val="right" w:pos="8100"/>
          <w:tab w:val="right" w:pos="10044"/>
        </w:tabs>
        <w:spacing w:after="0"/>
        <w:ind w:right="-9" w:firstLine="0"/>
        <w:rPr>
          <w:i/>
          <w:iCs/>
          <w:sz w:val="24"/>
          <w:szCs w:val="24"/>
        </w:rPr>
      </w:pPr>
      <w:r w:rsidRPr="00F05E74">
        <w:rPr>
          <w:i/>
          <w:sz w:val="24"/>
          <w:szCs w:val="24"/>
        </w:rPr>
        <w:t>Charged</w:t>
      </w:r>
      <w:r w:rsidRPr="00F05E74">
        <w:rPr>
          <w:i/>
          <w:sz w:val="24"/>
          <w:szCs w:val="24"/>
        </w:rPr>
        <w:tab/>
      </w:r>
      <w:r w:rsidRPr="00F05E74">
        <w:rPr>
          <w:i/>
          <w:sz w:val="24"/>
          <w:szCs w:val="24"/>
        </w:rPr>
        <w:tab/>
      </w:r>
      <w:r w:rsidRPr="00F05E74">
        <w:rPr>
          <w:i/>
          <w:iCs/>
          <w:sz w:val="24"/>
          <w:szCs w:val="24"/>
        </w:rPr>
        <w:t>4,56,50</w:t>
      </w:r>
      <w:r w:rsidRPr="00F05E74">
        <w:rPr>
          <w:i/>
          <w:iCs/>
          <w:sz w:val="24"/>
          <w:szCs w:val="24"/>
        </w:rPr>
        <w:tab/>
        <w:t>4,53,04</w:t>
      </w:r>
      <w:r w:rsidRPr="00F05E74">
        <w:rPr>
          <w:i/>
          <w:iCs/>
          <w:sz w:val="24"/>
          <w:szCs w:val="24"/>
        </w:rPr>
        <w:tab/>
        <w:t>(-)3,46</w:t>
      </w:r>
    </w:p>
    <w:p w14:paraId="206FCE01" w14:textId="77777777" w:rsidR="009B63C1" w:rsidRPr="00F05E74" w:rsidRDefault="009B63C1" w:rsidP="009B63C1">
      <w:pPr>
        <w:pStyle w:val="Header"/>
        <w:tabs>
          <w:tab w:val="clear" w:pos="4320"/>
          <w:tab w:val="right" w:pos="6570"/>
          <w:tab w:val="right" w:pos="10044"/>
        </w:tabs>
        <w:spacing w:after="0"/>
        <w:ind w:right="-14"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t>3,49</w:t>
      </w:r>
    </w:p>
    <w:p w14:paraId="7C3EC890" w14:textId="77777777" w:rsidR="009B63C1" w:rsidRPr="00F05E74" w:rsidRDefault="009B63C1" w:rsidP="009B63C1">
      <w:pPr>
        <w:pStyle w:val="Header"/>
        <w:tabs>
          <w:tab w:val="clear" w:pos="4320"/>
          <w:tab w:val="right" w:pos="6570"/>
          <w:tab w:val="right" w:pos="9990"/>
          <w:tab w:val="right" w:pos="10044"/>
        </w:tabs>
        <w:ind w:right="-14" w:firstLine="0"/>
        <w:rPr>
          <w:i/>
          <w:iCs/>
          <w:sz w:val="24"/>
          <w:szCs w:val="24"/>
        </w:rPr>
      </w:pPr>
      <w:r w:rsidRPr="00F05E74">
        <w:rPr>
          <w:i/>
          <w:iCs/>
          <w:sz w:val="24"/>
          <w:szCs w:val="24"/>
        </w:rPr>
        <w:t xml:space="preserve">(31 March 2024)  </w:t>
      </w:r>
    </w:p>
    <w:p w14:paraId="0FA1321A" w14:textId="77777777" w:rsidR="009B63C1" w:rsidRPr="00F05E74" w:rsidRDefault="009B63C1" w:rsidP="009B63C1">
      <w:pPr>
        <w:pStyle w:val="Header"/>
        <w:tabs>
          <w:tab w:val="clear" w:pos="4320"/>
          <w:tab w:val="clear" w:pos="8640"/>
          <w:tab w:val="right" w:pos="6570"/>
          <w:tab w:val="right" w:pos="8280"/>
          <w:tab w:val="right" w:pos="10044"/>
        </w:tabs>
        <w:spacing w:after="0" w:line="240" w:lineRule="auto"/>
        <w:ind w:right="-11" w:firstLine="0"/>
        <w:rPr>
          <w:b/>
          <w:sz w:val="24"/>
          <w:szCs w:val="24"/>
        </w:rPr>
      </w:pPr>
      <w:r w:rsidRPr="00F05E74">
        <w:rPr>
          <w:b/>
          <w:sz w:val="24"/>
          <w:szCs w:val="24"/>
        </w:rPr>
        <w:t>CAPITAL:</w:t>
      </w:r>
    </w:p>
    <w:p w14:paraId="360BD79A" w14:textId="77777777" w:rsidR="009B63C1" w:rsidRPr="00F05E74" w:rsidRDefault="009B63C1" w:rsidP="009B63C1">
      <w:pPr>
        <w:pStyle w:val="Header"/>
        <w:tabs>
          <w:tab w:val="clear" w:pos="4320"/>
          <w:tab w:val="right" w:pos="6570"/>
          <w:tab w:val="right" w:pos="10044"/>
          <w:tab w:val="right" w:pos="10620"/>
        </w:tabs>
        <w:spacing w:after="0"/>
        <w:ind w:right="-9" w:firstLine="0"/>
        <w:rPr>
          <w:b/>
          <w:sz w:val="24"/>
          <w:szCs w:val="24"/>
        </w:rPr>
      </w:pPr>
      <w:r w:rsidRPr="00F05E74">
        <w:rPr>
          <w:sz w:val="24"/>
          <w:szCs w:val="24"/>
        </w:rPr>
        <w:t>Voted-</w:t>
      </w:r>
    </w:p>
    <w:p w14:paraId="7F5B05B5" w14:textId="77777777" w:rsidR="009B63C1" w:rsidRPr="00F05E74" w:rsidRDefault="009B63C1" w:rsidP="009B63C1">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t>23,72,20</w:t>
      </w:r>
      <w:r w:rsidRPr="00F05E74">
        <w:rPr>
          <w:sz w:val="24"/>
          <w:szCs w:val="24"/>
        </w:rPr>
        <w:br/>
        <w:t>Supplementary</w:t>
      </w:r>
      <w:r w:rsidRPr="00F05E74">
        <w:rPr>
          <w:sz w:val="24"/>
          <w:szCs w:val="24"/>
        </w:rPr>
        <w:tab/>
        <w:t>60,00</w:t>
      </w:r>
      <w:r w:rsidRPr="00F05E74">
        <w:rPr>
          <w:sz w:val="24"/>
          <w:szCs w:val="24"/>
        </w:rPr>
        <w:tab/>
        <w:t>24,32,20</w:t>
      </w:r>
      <w:r w:rsidRPr="00F05E74">
        <w:rPr>
          <w:sz w:val="24"/>
          <w:szCs w:val="24"/>
        </w:rPr>
        <w:tab/>
        <w:t>11,40,04</w:t>
      </w:r>
      <w:r w:rsidRPr="00F05E74">
        <w:rPr>
          <w:sz w:val="24"/>
          <w:szCs w:val="24"/>
        </w:rPr>
        <w:tab/>
        <w:t>(-)12,92,16</w:t>
      </w:r>
    </w:p>
    <w:p w14:paraId="61F6FDFE" w14:textId="77777777" w:rsidR="009B63C1" w:rsidRPr="00F05E74" w:rsidRDefault="009B63C1" w:rsidP="009B63C1">
      <w:pPr>
        <w:pStyle w:val="Header"/>
        <w:tabs>
          <w:tab w:val="clear" w:pos="4320"/>
          <w:tab w:val="right" w:pos="6570"/>
          <w:tab w:val="right" w:pos="10044"/>
        </w:tabs>
        <w:spacing w:after="0"/>
        <w:ind w:right="-14"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sz w:val="24"/>
          <w:szCs w:val="24"/>
        </w:rPr>
        <w:t>13,38,92</w:t>
      </w:r>
    </w:p>
    <w:p w14:paraId="5B7AE23F" w14:textId="77777777" w:rsidR="009B63C1" w:rsidRPr="00F05E74" w:rsidRDefault="009B63C1" w:rsidP="009B63C1">
      <w:pPr>
        <w:pStyle w:val="Header"/>
        <w:tabs>
          <w:tab w:val="clear" w:pos="4320"/>
          <w:tab w:val="right" w:pos="6570"/>
          <w:tab w:val="right" w:pos="9990"/>
          <w:tab w:val="right" w:pos="10044"/>
        </w:tabs>
        <w:ind w:right="-9" w:firstLine="0"/>
        <w:rPr>
          <w:sz w:val="24"/>
          <w:szCs w:val="24"/>
        </w:rPr>
      </w:pPr>
      <w:r w:rsidRPr="00F05E74">
        <w:rPr>
          <w:sz w:val="24"/>
          <w:szCs w:val="24"/>
        </w:rPr>
        <w:t xml:space="preserve">(31 March 2024)   </w:t>
      </w:r>
    </w:p>
    <w:p w14:paraId="14467716" w14:textId="77777777" w:rsidR="009B63C1" w:rsidRPr="00F05E74" w:rsidRDefault="009B63C1" w:rsidP="009B63C1">
      <w:pPr>
        <w:pStyle w:val="Header"/>
        <w:tabs>
          <w:tab w:val="clear" w:pos="4320"/>
          <w:tab w:val="left" w:pos="1530"/>
          <w:tab w:val="right" w:pos="6570"/>
          <w:tab w:val="right" w:pos="9990"/>
          <w:tab w:val="right" w:pos="10044"/>
        </w:tabs>
        <w:ind w:right="-14" w:firstLine="0"/>
        <w:rPr>
          <w:sz w:val="24"/>
          <w:szCs w:val="32"/>
        </w:rPr>
      </w:pPr>
      <w:r w:rsidRPr="00F05E74">
        <w:rPr>
          <w:sz w:val="24"/>
          <w:szCs w:val="32"/>
        </w:rPr>
        <w:t>Notes and Comments</w:t>
      </w:r>
    </w:p>
    <w:p w14:paraId="7A0692C3" w14:textId="6C585C58" w:rsidR="00C819BE" w:rsidRPr="00F05E74" w:rsidRDefault="00C819BE" w:rsidP="00B04C34">
      <w:pPr>
        <w:pStyle w:val="Header"/>
        <w:tabs>
          <w:tab w:val="clear" w:pos="4320"/>
          <w:tab w:val="left" w:pos="1530"/>
          <w:tab w:val="right" w:pos="6570"/>
          <w:tab w:val="right" w:pos="9990"/>
          <w:tab w:val="right" w:pos="10044"/>
        </w:tabs>
        <w:ind w:right="-14" w:firstLine="0"/>
        <w:jc w:val="both"/>
        <w:rPr>
          <w:bCs/>
          <w:sz w:val="24"/>
          <w:szCs w:val="24"/>
        </w:rPr>
      </w:pPr>
      <w:r w:rsidRPr="00F05E74">
        <w:rPr>
          <w:sz w:val="24"/>
          <w:szCs w:val="32"/>
        </w:rPr>
        <w:tab/>
      </w:r>
      <w:r w:rsidRPr="00F05E74">
        <w:rPr>
          <w:bCs/>
          <w:sz w:val="24"/>
          <w:szCs w:val="24"/>
        </w:rPr>
        <w:t xml:space="preserve">The expenditure under the revenue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00F92BB8" w:rsidRPr="00F05E74">
        <w:rPr>
          <w:bCs/>
          <w:sz w:val="24"/>
          <w:szCs w:val="24"/>
        </w:rPr>
        <w:t>7,77,51</w:t>
      </w:r>
      <w:r w:rsidRPr="00F05E74">
        <w:rPr>
          <w:bCs/>
          <w:sz w:val="24"/>
          <w:szCs w:val="24"/>
        </w:rPr>
        <w:t xml:space="preserve"> thousand spent out of the advances from the Contingency Fund sanctioned and drawn </w:t>
      </w:r>
      <w:r w:rsidR="00F92BB8" w:rsidRPr="00F05E74">
        <w:rPr>
          <w:bCs/>
          <w:sz w:val="24"/>
          <w:szCs w:val="24"/>
        </w:rPr>
        <w:t xml:space="preserve">during the year. Out of which a total of </w:t>
      </w:r>
      <w:r w:rsidR="00F92BB8" w:rsidRPr="00F05E74">
        <w:rPr>
          <w:rFonts w:ascii="Rupee Foradian" w:hAnsi="Rupee Foradian"/>
          <w:bCs/>
          <w:sz w:val="22"/>
          <w:szCs w:val="22"/>
        </w:rPr>
        <w:t>`</w:t>
      </w:r>
      <w:r w:rsidR="00F92BB8" w:rsidRPr="00F05E74">
        <w:rPr>
          <w:rFonts w:ascii="Rupee Foradian" w:hAnsi="Rupee Foradian"/>
          <w:bCs/>
          <w:sz w:val="24"/>
          <w:szCs w:val="24"/>
        </w:rPr>
        <w:t xml:space="preserve"> </w:t>
      </w:r>
      <w:r w:rsidR="00F92BB8" w:rsidRPr="00F05E74">
        <w:rPr>
          <w:bCs/>
          <w:sz w:val="24"/>
          <w:szCs w:val="24"/>
        </w:rPr>
        <w:t xml:space="preserve">7,67,94 thousand was </w:t>
      </w:r>
      <w:r w:rsidRPr="00F05E74">
        <w:rPr>
          <w:bCs/>
          <w:sz w:val="24"/>
          <w:szCs w:val="24"/>
        </w:rPr>
        <w:t>recouped in March 2024</w:t>
      </w:r>
      <w:r w:rsidR="00F92BB8" w:rsidRPr="00F05E74">
        <w:rPr>
          <w:bCs/>
          <w:sz w:val="24"/>
          <w:szCs w:val="24"/>
        </w:rPr>
        <w:t xml:space="preserve"> and </w:t>
      </w:r>
      <w:r w:rsidR="00F92BB8" w:rsidRPr="00F05E74">
        <w:rPr>
          <w:rFonts w:ascii="Rupee Foradian" w:hAnsi="Rupee Foradian"/>
          <w:bCs/>
          <w:sz w:val="22"/>
          <w:szCs w:val="22"/>
        </w:rPr>
        <w:t>`</w:t>
      </w:r>
      <w:r w:rsidR="00F92BB8" w:rsidRPr="00F05E74">
        <w:rPr>
          <w:rFonts w:ascii="Rupee Foradian" w:hAnsi="Rupee Foradian"/>
          <w:bCs/>
          <w:sz w:val="24"/>
          <w:szCs w:val="24"/>
        </w:rPr>
        <w:t xml:space="preserve"> </w:t>
      </w:r>
      <w:r w:rsidR="00F92BB8" w:rsidRPr="00F05E74">
        <w:rPr>
          <w:bCs/>
          <w:sz w:val="24"/>
          <w:szCs w:val="24"/>
        </w:rPr>
        <w:t xml:space="preserve">9,56 thousand remain </w:t>
      </w:r>
      <w:r w:rsidR="00B04C34" w:rsidRPr="00F05E74">
        <w:rPr>
          <w:bCs/>
          <w:sz w:val="24"/>
          <w:szCs w:val="24"/>
        </w:rPr>
        <w:t>u</w:t>
      </w:r>
      <w:r w:rsidR="00F92BB8" w:rsidRPr="00F05E74">
        <w:rPr>
          <w:bCs/>
          <w:sz w:val="24"/>
          <w:szCs w:val="24"/>
        </w:rPr>
        <w:t>nrecouped</w:t>
      </w:r>
      <w:r w:rsidRPr="00F05E74">
        <w:rPr>
          <w:bCs/>
          <w:sz w:val="24"/>
          <w:szCs w:val="24"/>
        </w:rPr>
        <w:t>.</w:t>
      </w:r>
    </w:p>
    <w:p w14:paraId="583C8FF0" w14:textId="2067B3B8" w:rsidR="00935839" w:rsidRPr="00F05E74" w:rsidRDefault="00935839" w:rsidP="00B04C34">
      <w:pPr>
        <w:pStyle w:val="Header"/>
        <w:tabs>
          <w:tab w:val="clear" w:pos="4320"/>
          <w:tab w:val="left" w:pos="1530"/>
          <w:tab w:val="right" w:pos="6570"/>
          <w:tab w:val="right" w:pos="9990"/>
          <w:tab w:val="right" w:pos="10044"/>
        </w:tabs>
        <w:ind w:right="-14" w:firstLine="0"/>
        <w:jc w:val="both"/>
        <w:rPr>
          <w:sz w:val="24"/>
          <w:szCs w:val="32"/>
        </w:rPr>
      </w:pPr>
      <w:r w:rsidRPr="00F05E74">
        <w:rPr>
          <w:bCs/>
          <w:sz w:val="24"/>
          <w:szCs w:val="24"/>
        </w:rPr>
        <w:tab/>
        <w:t xml:space="preserve">Also, the expenditure under the Capital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54,94 thousand spent out of the advances from the Contingency Fund sanctioned and drawn in March 2024 and recouped in March 2024.</w:t>
      </w:r>
    </w:p>
    <w:p w14:paraId="6E53458E" w14:textId="77777777" w:rsidR="009B63C1" w:rsidRPr="00F05E74" w:rsidRDefault="009B63C1" w:rsidP="009B63C1">
      <w:pPr>
        <w:tabs>
          <w:tab w:val="center" w:pos="5184"/>
          <w:tab w:val="center" w:pos="7344"/>
          <w:tab w:val="center" w:pos="9504"/>
          <w:tab w:val="right" w:pos="10044"/>
        </w:tabs>
        <w:spacing w:after="60"/>
        <w:ind w:right="-14" w:firstLine="0"/>
        <w:rPr>
          <w:b/>
          <w:szCs w:val="24"/>
        </w:rPr>
      </w:pPr>
      <w:r w:rsidRPr="00F05E74">
        <w:rPr>
          <w:b/>
          <w:szCs w:val="24"/>
        </w:rPr>
        <w:t>REVENUE:</w:t>
      </w:r>
    </w:p>
    <w:p w14:paraId="0BA04C21" w14:textId="77777777" w:rsidR="009B63C1" w:rsidRPr="00F05E74" w:rsidRDefault="009B63C1" w:rsidP="009B63C1">
      <w:pPr>
        <w:pStyle w:val="Heading2"/>
        <w:tabs>
          <w:tab w:val="right" w:pos="10044"/>
        </w:tabs>
        <w:spacing w:before="0" w:after="0"/>
        <w:ind w:right="-9" w:firstLine="0"/>
        <w:rPr>
          <w:rFonts w:ascii="Times New Roman" w:hAnsi="Times New Roman"/>
          <w:b w:val="0"/>
          <w:i w:val="0"/>
          <w:sz w:val="24"/>
          <w:szCs w:val="24"/>
        </w:rPr>
      </w:pPr>
      <w:r w:rsidRPr="00F05E74">
        <w:rPr>
          <w:rFonts w:ascii="Times New Roman" w:hAnsi="Times New Roman"/>
          <w:b w:val="0"/>
          <w:i w:val="0"/>
          <w:sz w:val="24"/>
          <w:szCs w:val="24"/>
        </w:rPr>
        <w:t xml:space="preserve">Voted– </w:t>
      </w:r>
    </w:p>
    <w:p w14:paraId="2882D81F" w14:textId="17BF98E3" w:rsidR="00B3757F" w:rsidRPr="00F05E74" w:rsidRDefault="009B63C1" w:rsidP="009B63C1">
      <w:pPr>
        <w:pStyle w:val="BodyText3"/>
        <w:tabs>
          <w:tab w:val="left" w:pos="1440"/>
          <w:tab w:val="right" w:pos="10044"/>
        </w:tabs>
        <w:ind w:right="-11" w:firstLine="0"/>
        <w:jc w:val="both"/>
        <w:rPr>
          <w:b/>
          <w:sz w:val="24"/>
          <w:szCs w:val="24"/>
        </w:rPr>
      </w:pPr>
      <w:r w:rsidRPr="00F05E74">
        <w:rPr>
          <w:b/>
          <w:sz w:val="24"/>
          <w:szCs w:val="24"/>
          <w:lang w:val="en-GB"/>
        </w:rPr>
        <w:tab/>
      </w:r>
      <w:r w:rsidR="00B3757F" w:rsidRPr="00F05E74">
        <w:rPr>
          <w:b/>
          <w:sz w:val="24"/>
          <w:szCs w:val="24"/>
        </w:rPr>
        <w:t xml:space="preserve">(i) As the actual expenditure being less than the original provision, the supplementary provision of </w:t>
      </w:r>
      <w:r w:rsidR="00B3757F" w:rsidRPr="00F05E74">
        <w:rPr>
          <w:rFonts w:ascii="Rupee Foradian" w:hAnsi="Rupee Foradian"/>
          <w:b/>
          <w:sz w:val="22"/>
          <w:szCs w:val="22"/>
        </w:rPr>
        <w:t xml:space="preserve">` </w:t>
      </w:r>
      <w:r w:rsidR="00B3757F" w:rsidRPr="00F05E74">
        <w:rPr>
          <w:b/>
          <w:sz w:val="24"/>
          <w:szCs w:val="24"/>
        </w:rPr>
        <w:t>3,312.42 lakh obtained in July 2023 (</w:t>
      </w:r>
      <w:r w:rsidR="00B3757F" w:rsidRPr="00F05E74">
        <w:rPr>
          <w:rFonts w:ascii="Rupee Foradian" w:hAnsi="Rupee Foradian"/>
          <w:b/>
          <w:sz w:val="22"/>
          <w:szCs w:val="22"/>
        </w:rPr>
        <w:t xml:space="preserve">` </w:t>
      </w:r>
      <w:r w:rsidR="00B3757F" w:rsidRPr="00F05E74">
        <w:rPr>
          <w:b/>
          <w:sz w:val="24"/>
          <w:szCs w:val="24"/>
        </w:rPr>
        <w:t>2,110.02 lakh)</w:t>
      </w:r>
      <w:r w:rsidR="00A8269B" w:rsidRPr="00F05E74">
        <w:rPr>
          <w:b/>
          <w:sz w:val="24"/>
          <w:szCs w:val="24"/>
        </w:rPr>
        <w:t>, December 2023 (</w:t>
      </w:r>
      <w:r w:rsidR="00A8269B" w:rsidRPr="00F05E74">
        <w:rPr>
          <w:rFonts w:ascii="Rupee Foradian" w:hAnsi="Rupee Foradian"/>
          <w:b/>
          <w:sz w:val="22"/>
          <w:szCs w:val="22"/>
        </w:rPr>
        <w:t xml:space="preserve">` </w:t>
      </w:r>
      <w:r w:rsidR="00A8269B" w:rsidRPr="00F05E74">
        <w:rPr>
          <w:b/>
          <w:sz w:val="24"/>
          <w:szCs w:val="24"/>
        </w:rPr>
        <w:t>713.00 lakh)</w:t>
      </w:r>
      <w:r w:rsidR="00B3757F" w:rsidRPr="00F05E74">
        <w:rPr>
          <w:b/>
          <w:sz w:val="24"/>
          <w:szCs w:val="24"/>
        </w:rPr>
        <w:t xml:space="preserve"> and in </w:t>
      </w:r>
      <w:r w:rsidR="00A8269B" w:rsidRPr="00F05E74">
        <w:rPr>
          <w:b/>
          <w:sz w:val="24"/>
          <w:szCs w:val="24"/>
        </w:rPr>
        <w:t>February 2024</w:t>
      </w:r>
      <w:r w:rsidR="00B3757F" w:rsidRPr="00F05E74">
        <w:rPr>
          <w:b/>
          <w:sz w:val="24"/>
          <w:szCs w:val="24"/>
        </w:rPr>
        <w:t xml:space="preserve"> </w:t>
      </w:r>
      <w:r w:rsidR="00A8269B" w:rsidRPr="00F05E74">
        <w:rPr>
          <w:b/>
          <w:sz w:val="24"/>
          <w:szCs w:val="24"/>
        </w:rPr>
        <w:t>(</w:t>
      </w:r>
      <w:r w:rsidR="00A8269B" w:rsidRPr="00F05E74">
        <w:rPr>
          <w:rFonts w:ascii="Rupee Foradian" w:hAnsi="Rupee Foradian"/>
          <w:b/>
          <w:sz w:val="22"/>
          <w:szCs w:val="22"/>
        </w:rPr>
        <w:t xml:space="preserve">` </w:t>
      </w:r>
      <w:r w:rsidR="00A8269B" w:rsidRPr="00F05E74">
        <w:rPr>
          <w:b/>
          <w:sz w:val="24"/>
          <w:szCs w:val="24"/>
        </w:rPr>
        <w:t xml:space="preserve">489.40 lakh) </w:t>
      </w:r>
      <w:r w:rsidR="00B3757F" w:rsidRPr="00F05E74">
        <w:rPr>
          <w:b/>
          <w:sz w:val="24"/>
          <w:szCs w:val="24"/>
        </w:rPr>
        <w:t>proved unnecessary and is indicative of improper assessment of requirement of fund at the time of supplementary budget.</w:t>
      </w:r>
    </w:p>
    <w:p w14:paraId="1F954510" w14:textId="3EA9F800" w:rsidR="009B63C1" w:rsidRPr="00F05E74" w:rsidRDefault="009B63C1" w:rsidP="009B63C1">
      <w:pPr>
        <w:pStyle w:val="BodyText3"/>
        <w:tabs>
          <w:tab w:val="left" w:pos="1440"/>
          <w:tab w:val="right" w:pos="10044"/>
        </w:tabs>
        <w:ind w:right="-11" w:firstLine="0"/>
        <w:jc w:val="both"/>
        <w:rPr>
          <w:b/>
          <w:sz w:val="24"/>
          <w:szCs w:val="24"/>
          <w:lang w:val="en-GB"/>
        </w:rPr>
      </w:pPr>
      <w:r w:rsidRPr="00F05E74">
        <w:rPr>
          <w:sz w:val="24"/>
          <w:szCs w:val="24"/>
          <w:lang w:val="en-GB"/>
        </w:rPr>
        <w:tab/>
      </w:r>
      <w:r w:rsidRPr="00F05E74">
        <w:rPr>
          <w:b/>
          <w:sz w:val="24"/>
          <w:szCs w:val="24"/>
          <w:lang w:val="en-GB"/>
        </w:rPr>
        <w:t>(i</w:t>
      </w:r>
      <w:r w:rsidR="00B3757F" w:rsidRPr="00F05E74">
        <w:rPr>
          <w:b/>
          <w:sz w:val="24"/>
          <w:szCs w:val="24"/>
          <w:lang w:val="en-GB"/>
        </w:rPr>
        <w:t>i</w:t>
      </w:r>
      <w:r w:rsidRPr="00F05E74">
        <w:rPr>
          <w:b/>
          <w:sz w:val="24"/>
          <w:szCs w:val="24"/>
          <w:lang w:val="en-GB"/>
        </w:rPr>
        <w:t xml:space="preserve">) Against the available saving of </w:t>
      </w:r>
      <w:r w:rsidRPr="00F05E74">
        <w:rPr>
          <w:rFonts w:ascii="Rupee Foradian" w:hAnsi="Rupee Foradian"/>
          <w:b/>
          <w:sz w:val="22"/>
          <w:szCs w:val="22"/>
          <w:lang w:val="en-GB"/>
        </w:rPr>
        <w:t xml:space="preserve">` </w:t>
      </w:r>
      <w:r w:rsidRPr="00F05E74">
        <w:rPr>
          <w:b/>
          <w:sz w:val="24"/>
          <w:szCs w:val="24"/>
          <w:lang w:val="en-GB"/>
        </w:rPr>
        <w:t xml:space="preserve">46,062.20 lakh, surrender of </w:t>
      </w:r>
      <w:r w:rsidRPr="00F05E74">
        <w:rPr>
          <w:rFonts w:ascii="Rupee Foradian" w:hAnsi="Rupee Foradian"/>
          <w:b/>
          <w:sz w:val="22"/>
          <w:szCs w:val="22"/>
          <w:lang w:val="en-GB"/>
        </w:rPr>
        <w:t xml:space="preserve">` </w:t>
      </w:r>
      <w:r w:rsidRPr="00F05E74">
        <w:rPr>
          <w:b/>
          <w:sz w:val="24"/>
          <w:szCs w:val="24"/>
          <w:lang w:val="en-GB"/>
        </w:rPr>
        <w:t xml:space="preserve">46,407.92 lakh made on 31 March 2024 was unrealistic and injudicious. </w:t>
      </w:r>
    </w:p>
    <w:p w14:paraId="3C873DB2" w14:textId="199BF091" w:rsidR="009B63C1" w:rsidRPr="00F05E74" w:rsidRDefault="009B63C1" w:rsidP="009B63C1">
      <w:pPr>
        <w:tabs>
          <w:tab w:val="left" w:pos="1440"/>
          <w:tab w:val="right" w:pos="10044"/>
        </w:tabs>
        <w:ind w:right="-9" w:firstLine="0"/>
        <w:rPr>
          <w:b/>
          <w:szCs w:val="24"/>
        </w:rPr>
      </w:pPr>
      <w:r w:rsidRPr="00F05E74">
        <w:rPr>
          <w:b/>
          <w:szCs w:val="24"/>
        </w:rPr>
        <w:tab/>
        <w:t>(i</w:t>
      </w:r>
      <w:r w:rsidR="00B3757F" w:rsidRPr="00F05E74">
        <w:rPr>
          <w:b/>
          <w:szCs w:val="24"/>
        </w:rPr>
        <w:t>i</w:t>
      </w:r>
      <w:r w:rsidRPr="00F05E74">
        <w:rPr>
          <w:b/>
          <w:szCs w:val="24"/>
        </w:rPr>
        <w:t xml:space="preserve">i) Saving in the provision occurred mainly under:- </w:t>
      </w:r>
    </w:p>
    <w:p w14:paraId="2B56A910" w14:textId="77777777" w:rsidR="009B63C1" w:rsidRPr="00F05E74" w:rsidRDefault="009B63C1" w:rsidP="009B63C1">
      <w:pPr>
        <w:pStyle w:val="Header"/>
        <w:tabs>
          <w:tab w:val="clear" w:pos="4320"/>
          <w:tab w:val="clear" w:pos="8640"/>
          <w:tab w:val="right" w:pos="0"/>
          <w:tab w:val="left" w:pos="1440"/>
          <w:tab w:val="right" w:pos="2880"/>
          <w:tab w:val="left" w:pos="3270"/>
          <w:tab w:val="right" w:pos="612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6A084A8" w14:textId="77777777" w:rsidR="009B63C1" w:rsidRPr="00F05E74" w:rsidRDefault="009B63C1" w:rsidP="009B63C1">
      <w:pPr>
        <w:pStyle w:val="Header"/>
        <w:tabs>
          <w:tab w:val="clear" w:pos="4320"/>
          <w:tab w:val="clear" w:pos="8640"/>
          <w:tab w:val="left" w:pos="3450"/>
          <w:tab w:val="center" w:pos="5812"/>
          <w:tab w:val="left" w:pos="6379"/>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70E0390" w14:textId="77777777" w:rsidR="009B63C1" w:rsidRPr="00F05E74" w:rsidRDefault="009B63C1" w:rsidP="009B63C1">
      <w:pPr>
        <w:pStyle w:val="Header"/>
        <w:tabs>
          <w:tab w:val="clear" w:pos="4320"/>
          <w:tab w:val="clear" w:pos="8640"/>
          <w:tab w:val="center" w:pos="1440"/>
          <w:tab w:val="right" w:pos="5940"/>
          <w:tab w:val="right" w:pos="8280"/>
          <w:tab w:val="right" w:pos="10044"/>
          <w:tab w:val="right" w:pos="10440"/>
          <w:tab w:val="right" w:pos="10620"/>
        </w:tabs>
        <w:spacing w:after="0"/>
        <w:ind w:right="14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FAB7FAE" w14:textId="77777777"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 xml:space="preserve">(1) 2406-01-003-4462-Direction of Forest   </w:t>
      </w:r>
    </w:p>
    <w:p w14:paraId="714E2447" w14:textId="1E7D8CB2"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ab/>
        <w:t xml:space="preserve">Training </w:t>
      </w:r>
      <w:r w:rsidR="00B3757F" w:rsidRPr="00F05E74">
        <w:rPr>
          <w:szCs w:val="24"/>
        </w:rPr>
        <w:t>Centers</w:t>
      </w:r>
      <w:r w:rsidRPr="00F05E74">
        <w:rPr>
          <w:szCs w:val="24"/>
        </w:rPr>
        <w:t>-</w:t>
      </w:r>
    </w:p>
    <w:p w14:paraId="5DD2B18D" w14:textId="77777777" w:rsidR="009B63C1" w:rsidRPr="00F05E74" w:rsidRDefault="009B63C1" w:rsidP="009B63C1">
      <w:pPr>
        <w:tabs>
          <w:tab w:val="left" w:pos="864"/>
          <w:tab w:val="right" w:pos="3544"/>
          <w:tab w:val="right" w:pos="8280"/>
          <w:tab w:val="right" w:pos="10044"/>
        </w:tabs>
        <w:spacing w:after="0"/>
        <w:ind w:right="-9" w:firstLine="0"/>
        <w:rPr>
          <w:szCs w:val="24"/>
        </w:rPr>
      </w:pPr>
      <w:r w:rsidRPr="00F05E74">
        <w:rPr>
          <w:szCs w:val="24"/>
        </w:rPr>
        <w:tab/>
        <w:t>O.</w:t>
      </w:r>
      <w:r w:rsidRPr="00F05E74">
        <w:rPr>
          <w:szCs w:val="24"/>
        </w:rPr>
        <w:tab/>
        <w:t>510.22</w:t>
      </w:r>
    </w:p>
    <w:p w14:paraId="76F24E81" w14:textId="77777777" w:rsidR="009B63C1" w:rsidRPr="00F05E74" w:rsidRDefault="009B63C1" w:rsidP="009B63C1">
      <w:pPr>
        <w:tabs>
          <w:tab w:val="left" w:pos="864"/>
          <w:tab w:val="right" w:pos="3544"/>
          <w:tab w:val="right" w:pos="6120"/>
          <w:tab w:val="right" w:pos="8010"/>
          <w:tab w:val="right" w:pos="10044"/>
        </w:tabs>
        <w:ind w:right="-9" w:firstLine="0"/>
        <w:rPr>
          <w:szCs w:val="24"/>
        </w:rPr>
      </w:pPr>
      <w:r w:rsidRPr="00F05E74">
        <w:rPr>
          <w:szCs w:val="24"/>
        </w:rPr>
        <w:tab/>
        <w:t>R.</w:t>
      </w:r>
      <w:r w:rsidRPr="00F05E74">
        <w:rPr>
          <w:szCs w:val="24"/>
        </w:rPr>
        <w:tab/>
        <w:t>(-)131.10</w:t>
      </w:r>
      <w:r w:rsidRPr="00F05E74">
        <w:rPr>
          <w:szCs w:val="24"/>
        </w:rPr>
        <w:tab/>
        <w:t>379.12</w:t>
      </w:r>
      <w:r w:rsidRPr="00F05E74">
        <w:rPr>
          <w:szCs w:val="24"/>
        </w:rPr>
        <w:tab/>
        <w:t>378.99</w:t>
      </w:r>
      <w:r w:rsidRPr="00F05E74">
        <w:rPr>
          <w:szCs w:val="24"/>
        </w:rPr>
        <w:tab/>
        <w:t>(-)0.13</w:t>
      </w:r>
    </w:p>
    <w:p w14:paraId="478D3B1C" w14:textId="77777777" w:rsidR="00B04C34" w:rsidRPr="00F05E74" w:rsidRDefault="009B63C1" w:rsidP="009B63C1">
      <w:pPr>
        <w:tabs>
          <w:tab w:val="left" w:pos="864"/>
          <w:tab w:val="right" w:pos="2880"/>
          <w:tab w:val="right" w:pos="6120"/>
          <w:tab w:val="right" w:pos="8280"/>
          <w:tab w:val="right" w:pos="10044"/>
        </w:tabs>
        <w:ind w:right="-9" w:firstLine="0"/>
        <w:jc w:val="both"/>
        <w:rPr>
          <w:b/>
          <w:szCs w:val="24"/>
          <w:lang w:val="en-GB"/>
        </w:rPr>
      </w:pPr>
      <w:r w:rsidRPr="00F05E74">
        <w:rPr>
          <w:b/>
          <w:bCs/>
          <w:szCs w:val="24"/>
        </w:rPr>
        <w:tab/>
        <w:t xml:space="preserve">Reduction of </w:t>
      </w:r>
      <w:r w:rsidRPr="00F05E74">
        <w:rPr>
          <w:rFonts w:ascii="Rupee Foradian" w:hAnsi="Rupee Foradian"/>
          <w:b/>
          <w:sz w:val="22"/>
          <w:szCs w:val="22"/>
          <w:lang w:val="en-GB"/>
        </w:rPr>
        <w:t xml:space="preserve">` </w:t>
      </w:r>
      <w:r w:rsidRPr="00F05E74">
        <w:rPr>
          <w:b/>
          <w:szCs w:val="24"/>
          <w:lang w:val="en-GB"/>
        </w:rPr>
        <w:t>131.10 lakh from the provision by way of surrender was attributed to non-requirement of funds.</w:t>
      </w:r>
    </w:p>
    <w:p w14:paraId="238F55B7" w14:textId="77777777" w:rsidR="00B04C34" w:rsidRPr="00F05E74" w:rsidRDefault="00B04C34" w:rsidP="00B04C34">
      <w:pPr>
        <w:tabs>
          <w:tab w:val="left" w:pos="864"/>
          <w:tab w:val="right" w:pos="3600"/>
          <w:tab w:val="right" w:pos="6120"/>
          <w:tab w:val="right" w:pos="8190"/>
          <w:tab w:val="right" w:pos="10044"/>
        </w:tabs>
        <w:ind w:right="-14" w:firstLine="0"/>
        <w:jc w:val="center"/>
        <w:rPr>
          <w:szCs w:val="24"/>
        </w:rPr>
      </w:pPr>
      <w:r w:rsidRPr="00F05E74">
        <w:rPr>
          <w:b/>
          <w:szCs w:val="24"/>
        </w:rPr>
        <w:lastRenderedPageBreak/>
        <w:t>Grant No.10-</w:t>
      </w:r>
      <w:r w:rsidRPr="00F05E74">
        <w:rPr>
          <w:szCs w:val="24"/>
        </w:rPr>
        <w:t>contd.</w:t>
      </w:r>
    </w:p>
    <w:p w14:paraId="4CD8224D" w14:textId="77777777" w:rsidR="00B04C34" w:rsidRPr="00F05E74" w:rsidRDefault="00B04C34" w:rsidP="00B04C34">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AA8AF21" w14:textId="77777777" w:rsidR="00B04C34" w:rsidRPr="00F05E74" w:rsidRDefault="00B04C34" w:rsidP="00B04C34">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4533F95" w14:textId="77777777" w:rsidR="00B04C34" w:rsidRPr="00F05E74" w:rsidRDefault="00B04C34" w:rsidP="00B04C34">
      <w:pPr>
        <w:tabs>
          <w:tab w:val="left" w:pos="864"/>
          <w:tab w:val="right" w:pos="3600"/>
          <w:tab w:val="right" w:pos="6120"/>
          <w:tab w:val="right" w:pos="8161"/>
          <w:tab w:val="right" w:pos="10044"/>
        </w:tabs>
        <w:spacing w:after="0"/>
        <w:ind w:right="-14" w:firstLine="0"/>
        <w:jc w:val="both"/>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2"/>
          <w:szCs w:val="22"/>
        </w:rPr>
        <w:t>`</w:t>
      </w:r>
      <w:r w:rsidRPr="00F05E74">
        <w:rPr>
          <w:szCs w:val="24"/>
        </w:rPr>
        <w:t xml:space="preserve"> in lakh)</w:t>
      </w:r>
    </w:p>
    <w:p w14:paraId="38DA8409" w14:textId="18BB129E"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(2) 2406-01-003-0101-State Plan Schemes (Normal)-</w:t>
      </w:r>
    </w:p>
    <w:p w14:paraId="3208155A" w14:textId="77777777"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ab/>
        <w:t xml:space="preserve">1859-Establishment of State </w:t>
      </w:r>
    </w:p>
    <w:p w14:paraId="429347AF" w14:textId="77777777" w:rsidR="00B3757F"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ab/>
        <w:t xml:space="preserve">Forest Research </w:t>
      </w:r>
    </w:p>
    <w:p w14:paraId="7B27ED7E" w14:textId="2731DBF1" w:rsidR="009B63C1" w:rsidRPr="00F05E74" w:rsidRDefault="00B3757F" w:rsidP="009B63C1">
      <w:pPr>
        <w:tabs>
          <w:tab w:val="left" w:pos="864"/>
          <w:tab w:val="right" w:pos="2880"/>
          <w:tab w:val="right" w:pos="6120"/>
          <w:tab w:val="right" w:pos="8280"/>
          <w:tab w:val="right" w:pos="10044"/>
        </w:tabs>
        <w:spacing w:after="0"/>
        <w:ind w:right="-9" w:firstLine="0"/>
        <w:rPr>
          <w:szCs w:val="24"/>
        </w:rPr>
      </w:pPr>
      <w:r w:rsidRPr="00F05E74">
        <w:rPr>
          <w:szCs w:val="24"/>
        </w:rPr>
        <w:tab/>
      </w:r>
      <w:r w:rsidR="009B63C1" w:rsidRPr="00F05E74">
        <w:rPr>
          <w:szCs w:val="24"/>
        </w:rPr>
        <w:t>Institution-</w:t>
      </w:r>
    </w:p>
    <w:p w14:paraId="45CEE5C5" w14:textId="77777777" w:rsidR="009B63C1" w:rsidRPr="00F05E74" w:rsidRDefault="009B63C1" w:rsidP="009B63C1">
      <w:pPr>
        <w:tabs>
          <w:tab w:val="left" w:pos="864"/>
          <w:tab w:val="right" w:pos="3544"/>
          <w:tab w:val="right" w:pos="8280"/>
          <w:tab w:val="right" w:pos="10044"/>
        </w:tabs>
        <w:spacing w:after="0"/>
        <w:ind w:right="-9" w:firstLine="0"/>
        <w:rPr>
          <w:szCs w:val="24"/>
        </w:rPr>
      </w:pPr>
      <w:r w:rsidRPr="00F05E74">
        <w:rPr>
          <w:szCs w:val="24"/>
        </w:rPr>
        <w:tab/>
        <w:t>O.</w:t>
      </w:r>
      <w:r w:rsidRPr="00F05E74">
        <w:rPr>
          <w:szCs w:val="24"/>
        </w:rPr>
        <w:tab/>
        <w:t>455.94</w:t>
      </w:r>
    </w:p>
    <w:p w14:paraId="2D519F18" w14:textId="77777777" w:rsidR="009B63C1" w:rsidRPr="00F05E74" w:rsidRDefault="009B63C1" w:rsidP="00B3757F">
      <w:pPr>
        <w:tabs>
          <w:tab w:val="left" w:pos="864"/>
          <w:tab w:val="right" w:pos="3544"/>
          <w:tab w:val="right" w:pos="6120"/>
          <w:tab w:val="right" w:pos="8010"/>
          <w:tab w:val="right" w:pos="10044"/>
        </w:tabs>
        <w:ind w:right="-14" w:firstLine="0"/>
        <w:rPr>
          <w:szCs w:val="24"/>
        </w:rPr>
      </w:pPr>
      <w:r w:rsidRPr="00F05E74">
        <w:rPr>
          <w:szCs w:val="24"/>
        </w:rPr>
        <w:tab/>
        <w:t>R.</w:t>
      </w:r>
      <w:r w:rsidRPr="00F05E74">
        <w:rPr>
          <w:szCs w:val="24"/>
        </w:rPr>
        <w:tab/>
        <w:t>(-)137.83</w:t>
      </w:r>
      <w:r w:rsidRPr="00F05E74">
        <w:rPr>
          <w:szCs w:val="24"/>
        </w:rPr>
        <w:tab/>
        <w:t>318.11</w:t>
      </w:r>
      <w:r w:rsidRPr="00F05E74">
        <w:rPr>
          <w:szCs w:val="24"/>
        </w:rPr>
        <w:tab/>
        <w:t>314.35</w:t>
      </w:r>
      <w:r w:rsidRPr="00F05E74">
        <w:rPr>
          <w:szCs w:val="24"/>
        </w:rPr>
        <w:tab/>
        <w:t>(-)3.76</w:t>
      </w:r>
    </w:p>
    <w:p w14:paraId="2F511E1B" w14:textId="70D47B63" w:rsidR="009B63C1" w:rsidRPr="00F05E74" w:rsidRDefault="0001159A" w:rsidP="0001159A">
      <w:pPr>
        <w:tabs>
          <w:tab w:val="left" w:pos="864"/>
          <w:tab w:val="right" w:pos="2880"/>
          <w:tab w:val="right" w:pos="6120"/>
          <w:tab w:val="right" w:pos="8280"/>
          <w:tab w:val="right" w:pos="10044"/>
        </w:tabs>
        <w:ind w:right="-14" w:firstLine="0"/>
        <w:jc w:val="both"/>
        <w:rPr>
          <w:b/>
          <w:szCs w:val="24"/>
        </w:rPr>
      </w:pPr>
      <w:r w:rsidRPr="00F05E74">
        <w:rPr>
          <w:b/>
          <w:bCs/>
          <w:szCs w:val="24"/>
        </w:rPr>
        <w:tab/>
      </w:r>
      <w:r w:rsidR="009B63C1" w:rsidRPr="00F05E74">
        <w:rPr>
          <w:b/>
          <w:bCs/>
          <w:szCs w:val="24"/>
        </w:rPr>
        <w:t xml:space="preserve">Reduction of </w:t>
      </w:r>
      <w:r w:rsidR="009B63C1" w:rsidRPr="00F05E74">
        <w:rPr>
          <w:rFonts w:ascii="Rupee Foradian" w:hAnsi="Rupee Foradian"/>
          <w:b/>
          <w:sz w:val="22"/>
          <w:szCs w:val="22"/>
          <w:lang w:val="en-GB"/>
        </w:rPr>
        <w:t xml:space="preserve">` </w:t>
      </w:r>
      <w:r w:rsidR="009B63C1" w:rsidRPr="00F05E74">
        <w:rPr>
          <w:b/>
          <w:szCs w:val="24"/>
          <w:lang w:val="en-GB"/>
        </w:rPr>
        <w:t xml:space="preserve">137.83 lakh from the provision by way of surrender was attributed to non-requirement of funds and incurring of expenditure as per actual requirements. </w:t>
      </w:r>
    </w:p>
    <w:p w14:paraId="53E21045" w14:textId="5BC608EB"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 xml:space="preserve">(3) 2406-01-101-2786-State Division </w:t>
      </w:r>
    </w:p>
    <w:p w14:paraId="22970674" w14:textId="77777777"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ab/>
        <w:t>(Regional Circles)-</w:t>
      </w:r>
    </w:p>
    <w:p w14:paraId="16DF4C63" w14:textId="77777777" w:rsidR="009B63C1" w:rsidRPr="00F05E74" w:rsidRDefault="009B63C1" w:rsidP="009B63C1">
      <w:pPr>
        <w:tabs>
          <w:tab w:val="left" w:pos="864"/>
          <w:tab w:val="right" w:pos="3544"/>
          <w:tab w:val="right" w:pos="8280"/>
          <w:tab w:val="right" w:pos="10044"/>
        </w:tabs>
        <w:spacing w:after="0"/>
        <w:ind w:right="-9" w:firstLine="0"/>
        <w:rPr>
          <w:szCs w:val="24"/>
        </w:rPr>
      </w:pPr>
      <w:r w:rsidRPr="00F05E74">
        <w:rPr>
          <w:szCs w:val="24"/>
        </w:rPr>
        <w:tab/>
        <w:t>O.</w:t>
      </w:r>
      <w:r w:rsidRPr="00F05E74">
        <w:rPr>
          <w:szCs w:val="24"/>
        </w:rPr>
        <w:tab/>
        <w:t>1,694.60</w:t>
      </w:r>
    </w:p>
    <w:p w14:paraId="0F8226F1" w14:textId="77777777" w:rsidR="009B63C1" w:rsidRPr="00F05E74" w:rsidRDefault="009B63C1" w:rsidP="009B63C1">
      <w:pPr>
        <w:tabs>
          <w:tab w:val="left" w:pos="864"/>
          <w:tab w:val="right" w:pos="3544"/>
          <w:tab w:val="right" w:pos="8280"/>
          <w:tab w:val="right" w:pos="10044"/>
        </w:tabs>
        <w:spacing w:after="0"/>
        <w:ind w:right="-9" w:firstLine="0"/>
        <w:rPr>
          <w:szCs w:val="24"/>
        </w:rPr>
      </w:pPr>
      <w:r w:rsidRPr="00F05E74">
        <w:rPr>
          <w:szCs w:val="24"/>
        </w:rPr>
        <w:tab/>
        <w:t>S.</w:t>
      </w:r>
      <w:r w:rsidRPr="00F05E74">
        <w:rPr>
          <w:szCs w:val="24"/>
        </w:rPr>
        <w:tab/>
        <w:t>10.00</w:t>
      </w:r>
    </w:p>
    <w:p w14:paraId="0F1CAF24" w14:textId="77777777" w:rsidR="009B63C1" w:rsidRPr="00F05E74" w:rsidRDefault="009B63C1" w:rsidP="009B63C1">
      <w:pPr>
        <w:tabs>
          <w:tab w:val="left" w:pos="864"/>
          <w:tab w:val="right" w:pos="3544"/>
          <w:tab w:val="right" w:pos="6120"/>
          <w:tab w:val="right" w:pos="8010"/>
          <w:tab w:val="right" w:pos="10044"/>
        </w:tabs>
        <w:ind w:right="-9" w:firstLine="0"/>
        <w:rPr>
          <w:szCs w:val="24"/>
        </w:rPr>
      </w:pPr>
      <w:r w:rsidRPr="00F05E74">
        <w:rPr>
          <w:szCs w:val="24"/>
        </w:rPr>
        <w:tab/>
        <w:t>R.</w:t>
      </w:r>
      <w:r w:rsidRPr="00F05E74">
        <w:rPr>
          <w:szCs w:val="24"/>
        </w:rPr>
        <w:tab/>
        <w:t>(-)198.47</w:t>
      </w:r>
      <w:r w:rsidRPr="00F05E74">
        <w:rPr>
          <w:szCs w:val="24"/>
        </w:rPr>
        <w:tab/>
        <w:t>1,506.13</w:t>
      </w:r>
      <w:r w:rsidRPr="00F05E74">
        <w:rPr>
          <w:szCs w:val="24"/>
        </w:rPr>
        <w:tab/>
        <w:t>1,524.00</w:t>
      </w:r>
      <w:r w:rsidRPr="00F05E74">
        <w:rPr>
          <w:szCs w:val="24"/>
        </w:rPr>
        <w:tab/>
        <w:t>+17.87</w:t>
      </w:r>
    </w:p>
    <w:p w14:paraId="5A77A569" w14:textId="77777777" w:rsidR="009B63C1" w:rsidRPr="00F05E74" w:rsidRDefault="009B63C1" w:rsidP="009B63C1">
      <w:pPr>
        <w:tabs>
          <w:tab w:val="left" w:pos="864"/>
          <w:tab w:val="right" w:pos="2880"/>
          <w:tab w:val="right" w:pos="6120"/>
          <w:tab w:val="right" w:pos="8280"/>
          <w:tab w:val="right" w:pos="10044"/>
        </w:tabs>
        <w:ind w:right="-9" w:firstLine="0"/>
        <w:jc w:val="both"/>
        <w:rPr>
          <w:b/>
          <w:szCs w:val="24"/>
        </w:rPr>
      </w:pPr>
      <w:r w:rsidRPr="00F05E74">
        <w:rPr>
          <w:b/>
          <w:bCs/>
          <w:szCs w:val="24"/>
        </w:rPr>
        <w:tab/>
        <w:t xml:space="preserve">In view of the actual expenditure of </w:t>
      </w:r>
      <w:r w:rsidRPr="00F05E74">
        <w:rPr>
          <w:rFonts w:ascii="Rupee Foradian" w:hAnsi="Rupee Foradian"/>
          <w:b/>
          <w:sz w:val="22"/>
          <w:szCs w:val="22"/>
          <w:lang w:val="en-GB"/>
        </w:rPr>
        <w:t xml:space="preserve">` </w:t>
      </w:r>
      <w:r w:rsidRPr="00F05E74">
        <w:rPr>
          <w:b/>
          <w:szCs w:val="24"/>
          <w:lang w:val="en-GB"/>
        </w:rPr>
        <w:t xml:space="preserve">1,524.00 lakh, the supplementary provision </w:t>
      </w:r>
      <w:r w:rsidRPr="00F05E74">
        <w:rPr>
          <w:b/>
          <w:bCs/>
          <w:szCs w:val="24"/>
        </w:rPr>
        <w:t xml:space="preserve">of </w:t>
      </w:r>
      <w:r w:rsidRPr="00F05E74">
        <w:rPr>
          <w:b/>
          <w:bCs/>
          <w:szCs w:val="24"/>
        </w:rPr>
        <w:br/>
      </w:r>
      <w:r w:rsidRPr="00F05E74">
        <w:rPr>
          <w:rFonts w:ascii="Rupee Foradian" w:hAnsi="Rupee Foradian"/>
          <w:b/>
          <w:sz w:val="22"/>
          <w:szCs w:val="22"/>
          <w:lang w:val="en-GB"/>
        </w:rPr>
        <w:t xml:space="preserve">` </w:t>
      </w:r>
      <w:r w:rsidRPr="00F05E74">
        <w:rPr>
          <w:b/>
          <w:szCs w:val="24"/>
          <w:lang w:val="en-GB"/>
        </w:rPr>
        <w:t xml:space="preserve">10.00 lakh proved unnecessary. </w:t>
      </w:r>
      <w:r w:rsidRPr="00F05E74">
        <w:rPr>
          <w:b/>
          <w:bCs/>
          <w:szCs w:val="24"/>
        </w:rPr>
        <w:t xml:space="preserve">Excess expenditure of </w:t>
      </w:r>
      <w:r w:rsidRPr="00F05E74">
        <w:rPr>
          <w:rFonts w:ascii="Rupee Foradian" w:hAnsi="Rupee Foradian"/>
          <w:b/>
          <w:sz w:val="22"/>
          <w:szCs w:val="22"/>
          <w:lang w:val="en-GB"/>
        </w:rPr>
        <w:t xml:space="preserve">` </w:t>
      </w:r>
      <w:r w:rsidRPr="00F05E74">
        <w:rPr>
          <w:b/>
          <w:szCs w:val="24"/>
          <w:lang w:val="en-GB"/>
        </w:rPr>
        <w:t>17.87 lakh even after surrender of fund is an indication of improper assessment of requirements for funds</w:t>
      </w:r>
      <w:r w:rsidRPr="00F05E74">
        <w:rPr>
          <w:b/>
          <w:bCs/>
          <w:szCs w:val="24"/>
        </w:rPr>
        <w:t xml:space="preserve">. Reduction of </w:t>
      </w:r>
      <w:r w:rsidRPr="00F05E74">
        <w:rPr>
          <w:rFonts w:ascii="Rupee Foradian" w:hAnsi="Rupee Foradian"/>
          <w:b/>
          <w:sz w:val="22"/>
          <w:szCs w:val="22"/>
          <w:lang w:val="en-GB"/>
        </w:rPr>
        <w:t xml:space="preserve">` </w:t>
      </w:r>
      <w:r w:rsidRPr="00F05E74">
        <w:rPr>
          <w:b/>
          <w:szCs w:val="24"/>
          <w:lang w:val="en-GB"/>
        </w:rPr>
        <w:t>198.47 lakh from the provision by way of surrender was attributed to non-requirement of funds.</w:t>
      </w:r>
      <w:r w:rsidRPr="00F05E74">
        <w:rPr>
          <w:b/>
          <w:szCs w:val="24"/>
        </w:rPr>
        <w:t xml:space="preserve"> Persistent saving under this head had also been noticed during 2009-10 to 2022-23.  </w:t>
      </w:r>
    </w:p>
    <w:p w14:paraId="3B1182DD" w14:textId="77777777" w:rsidR="009B63C1" w:rsidRPr="00F05E74" w:rsidRDefault="009B63C1" w:rsidP="009B63C1">
      <w:pPr>
        <w:tabs>
          <w:tab w:val="left" w:pos="864"/>
          <w:tab w:val="right" w:pos="2880"/>
          <w:tab w:val="right" w:pos="6120"/>
          <w:tab w:val="right" w:pos="8280"/>
          <w:tab w:val="right" w:pos="10044"/>
        </w:tabs>
        <w:spacing w:after="0"/>
        <w:ind w:right="-14" w:firstLine="0"/>
        <w:jc w:val="both"/>
        <w:rPr>
          <w:szCs w:val="24"/>
        </w:rPr>
      </w:pPr>
      <w:r w:rsidRPr="00F05E74">
        <w:rPr>
          <w:szCs w:val="24"/>
        </w:rPr>
        <w:t xml:space="preserve">(4) 2406-01-101-3836-Production Forest Circle, </w:t>
      </w:r>
    </w:p>
    <w:p w14:paraId="29D62A55"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Nationalised Timber/ </w:t>
      </w:r>
    </w:p>
    <w:p w14:paraId="1822D4C0"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Khair and Bamboos-</w:t>
      </w:r>
    </w:p>
    <w:p w14:paraId="0B488360" w14:textId="77777777" w:rsidR="009B63C1" w:rsidRPr="00F05E74" w:rsidRDefault="009B63C1" w:rsidP="009B63C1">
      <w:pPr>
        <w:tabs>
          <w:tab w:val="left" w:pos="864"/>
          <w:tab w:val="right" w:pos="6120"/>
          <w:tab w:val="right" w:pos="8280"/>
          <w:tab w:val="right" w:pos="10044"/>
        </w:tabs>
        <w:spacing w:after="0"/>
        <w:ind w:right="-9" w:firstLine="0"/>
        <w:rPr>
          <w:szCs w:val="24"/>
        </w:rPr>
      </w:pPr>
      <w:r w:rsidRPr="00F05E74">
        <w:rPr>
          <w:szCs w:val="24"/>
        </w:rPr>
        <w:tab/>
        <w:t>O.                           3,206.30</w:t>
      </w:r>
    </w:p>
    <w:p w14:paraId="77E4A122" w14:textId="77777777" w:rsidR="009B63C1" w:rsidRPr="00F05E74" w:rsidRDefault="009B63C1" w:rsidP="009B63C1">
      <w:pPr>
        <w:tabs>
          <w:tab w:val="left" w:pos="864"/>
          <w:tab w:val="right" w:pos="3544"/>
          <w:tab w:val="right" w:pos="6120"/>
          <w:tab w:val="right" w:pos="8010"/>
          <w:tab w:val="right" w:pos="10044"/>
        </w:tabs>
        <w:ind w:right="-14" w:firstLine="0"/>
        <w:rPr>
          <w:szCs w:val="24"/>
        </w:rPr>
      </w:pPr>
      <w:r w:rsidRPr="00F05E74">
        <w:rPr>
          <w:szCs w:val="24"/>
        </w:rPr>
        <w:tab/>
        <w:t>R.</w:t>
      </w:r>
      <w:r w:rsidRPr="00F05E74">
        <w:rPr>
          <w:szCs w:val="24"/>
        </w:rPr>
        <w:tab/>
        <w:t>(-)936.27</w:t>
      </w:r>
      <w:r w:rsidRPr="00F05E74">
        <w:rPr>
          <w:szCs w:val="24"/>
        </w:rPr>
        <w:tab/>
        <w:t>2,270.03</w:t>
      </w:r>
      <w:r w:rsidRPr="00F05E74">
        <w:rPr>
          <w:szCs w:val="24"/>
        </w:rPr>
        <w:tab/>
        <w:t>2,270.00</w:t>
      </w:r>
      <w:r w:rsidRPr="00F05E74">
        <w:rPr>
          <w:szCs w:val="24"/>
        </w:rPr>
        <w:tab/>
        <w:t>(-)0.03</w:t>
      </w:r>
    </w:p>
    <w:p w14:paraId="19069C73" w14:textId="77777777" w:rsidR="009B63C1" w:rsidRPr="00F05E74" w:rsidRDefault="009B63C1" w:rsidP="009B63C1">
      <w:pPr>
        <w:tabs>
          <w:tab w:val="left" w:pos="864"/>
          <w:tab w:val="right" w:pos="2880"/>
          <w:tab w:val="right" w:pos="6120"/>
          <w:tab w:val="right" w:pos="8280"/>
          <w:tab w:val="right" w:pos="10044"/>
        </w:tabs>
        <w:ind w:right="-9" w:firstLine="0"/>
        <w:jc w:val="both"/>
        <w:rPr>
          <w:b/>
          <w:szCs w:val="24"/>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936.27 lakh from the provision by way of surrender was attributed to </w:t>
      </w:r>
      <w:r w:rsidRPr="00F05E74">
        <w:rPr>
          <w:b/>
          <w:szCs w:val="24"/>
          <w:lang w:val="en-GB"/>
        </w:rPr>
        <w:br/>
        <w:t>non-requirement of funds</w:t>
      </w:r>
      <w:r w:rsidRPr="00F05E74">
        <w:rPr>
          <w:b/>
          <w:szCs w:val="24"/>
        </w:rPr>
        <w:t>. Persistent saving under this head had also been noticed during 2010-11 to 2022-23.</w:t>
      </w:r>
    </w:p>
    <w:p w14:paraId="2DACAE70" w14:textId="77777777" w:rsidR="009B63C1" w:rsidRPr="00F05E74" w:rsidRDefault="009B63C1" w:rsidP="009B63C1">
      <w:pPr>
        <w:tabs>
          <w:tab w:val="left" w:pos="864"/>
          <w:tab w:val="right" w:pos="2880"/>
          <w:tab w:val="right" w:pos="6120"/>
          <w:tab w:val="right" w:pos="8280"/>
          <w:tab w:val="right" w:pos="10044"/>
        </w:tabs>
        <w:spacing w:after="0"/>
        <w:ind w:right="-14" w:firstLine="0"/>
        <w:jc w:val="both"/>
        <w:rPr>
          <w:szCs w:val="24"/>
        </w:rPr>
      </w:pPr>
      <w:r w:rsidRPr="00F05E74">
        <w:rPr>
          <w:szCs w:val="24"/>
        </w:rPr>
        <w:t xml:space="preserve">(5) 2406-01-101-3877-Regional Forest </w:t>
      </w:r>
    </w:p>
    <w:p w14:paraId="54ACBD2D" w14:textId="77777777" w:rsidR="009B63C1" w:rsidRPr="00F05E74" w:rsidRDefault="009B63C1" w:rsidP="009B63C1">
      <w:pPr>
        <w:tabs>
          <w:tab w:val="left" w:pos="864"/>
          <w:tab w:val="right" w:pos="2880"/>
          <w:tab w:val="right" w:pos="6120"/>
          <w:tab w:val="right" w:pos="8280"/>
          <w:tab w:val="right" w:pos="10044"/>
        </w:tabs>
        <w:spacing w:after="0"/>
        <w:ind w:right="-14" w:firstLine="0"/>
        <w:jc w:val="both"/>
        <w:rPr>
          <w:szCs w:val="24"/>
        </w:rPr>
      </w:pPr>
      <w:r w:rsidRPr="00F05E74">
        <w:rPr>
          <w:szCs w:val="24"/>
        </w:rPr>
        <w:tab/>
        <w:t>Circle-</w:t>
      </w:r>
    </w:p>
    <w:p w14:paraId="01E253EC" w14:textId="77777777" w:rsidR="009B63C1" w:rsidRPr="00F05E74" w:rsidRDefault="009B63C1" w:rsidP="009B63C1">
      <w:pPr>
        <w:tabs>
          <w:tab w:val="left" w:pos="864"/>
          <w:tab w:val="right" w:pos="3600"/>
          <w:tab w:val="right" w:pos="6120"/>
          <w:tab w:val="right" w:pos="8010"/>
          <w:tab w:val="right" w:pos="10044"/>
        </w:tabs>
        <w:spacing w:after="0"/>
        <w:ind w:right="-11" w:firstLine="0"/>
        <w:rPr>
          <w:szCs w:val="24"/>
        </w:rPr>
      </w:pPr>
      <w:r w:rsidRPr="00F05E74">
        <w:rPr>
          <w:szCs w:val="24"/>
        </w:rPr>
        <w:tab/>
        <w:t>O.</w:t>
      </w:r>
      <w:r w:rsidRPr="00F05E74">
        <w:rPr>
          <w:szCs w:val="24"/>
        </w:rPr>
        <w:tab/>
        <w:t>47,961.20</w:t>
      </w:r>
    </w:p>
    <w:p w14:paraId="62BA3FC7" w14:textId="77777777" w:rsidR="009B63C1" w:rsidRPr="00F05E74" w:rsidRDefault="009B63C1" w:rsidP="009B63C1">
      <w:pPr>
        <w:tabs>
          <w:tab w:val="left" w:pos="864"/>
          <w:tab w:val="right" w:pos="3600"/>
          <w:tab w:val="right" w:pos="6120"/>
          <w:tab w:val="right" w:pos="8010"/>
          <w:tab w:val="right" w:pos="10044"/>
        </w:tabs>
        <w:spacing w:after="0"/>
        <w:ind w:right="-11" w:firstLine="0"/>
        <w:rPr>
          <w:szCs w:val="24"/>
        </w:rPr>
      </w:pPr>
      <w:r w:rsidRPr="00F05E74">
        <w:rPr>
          <w:szCs w:val="24"/>
        </w:rPr>
        <w:tab/>
        <w:t>S.</w:t>
      </w:r>
      <w:r w:rsidRPr="00F05E74">
        <w:rPr>
          <w:szCs w:val="24"/>
        </w:rPr>
        <w:tab/>
        <w:t>2,000.00</w:t>
      </w:r>
    </w:p>
    <w:p w14:paraId="1E2D943B" w14:textId="77777777" w:rsidR="009B63C1" w:rsidRPr="00F05E74" w:rsidRDefault="009B63C1" w:rsidP="009B63C1">
      <w:pPr>
        <w:tabs>
          <w:tab w:val="left" w:pos="864"/>
          <w:tab w:val="right" w:pos="3600"/>
          <w:tab w:val="right" w:pos="6120"/>
          <w:tab w:val="right" w:pos="8010"/>
          <w:tab w:val="right" w:pos="10044"/>
        </w:tabs>
        <w:ind w:right="-14" w:firstLine="0"/>
        <w:rPr>
          <w:szCs w:val="24"/>
        </w:rPr>
      </w:pPr>
      <w:r w:rsidRPr="00F05E74">
        <w:rPr>
          <w:szCs w:val="24"/>
        </w:rPr>
        <w:tab/>
        <w:t>R.</w:t>
      </w:r>
      <w:r w:rsidRPr="00F05E74">
        <w:rPr>
          <w:szCs w:val="24"/>
        </w:rPr>
        <w:tab/>
        <w:t>(-)6,395.24</w:t>
      </w:r>
      <w:r w:rsidRPr="00F05E74">
        <w:rPr>
          <w:szCs w:val="24"/>
        </w:rPr>
        <w:tab/>
        <w:t>43,565.96</w:t>
      </w:r>
      <w:r w:rsidRPr="00F05E74">
        <w:rPr>
          <w:szCs w:val="24"/>
        </w:rPr>
        <w:tab/>
        <w:t>43,784.81</w:t>
      </w:r>
      <w:r w:rsidRPr="00F05E74">
        <w:rPr>
          <w:szCs w:val="24"/>
        </w:rPr>
        <w:tab/>
        <w:t>+218.85</w:t>
      </w:r>
    </w:p>
    <w:p w14:paraId="559C6B3B" w14:textId="77777777" w:rsidR="009B63C1" w:rsidRPr="00F05E74" w:rsidRDefault="009B63C1" w:rsidP="009B63C1">
      <w:pPr>
        <w:tabs>
          <w:tab w:val="left" w:pos="864"/>
          <w:tab w:val="right" w:pos="2880"/>
          <w:tab w:val="right" w:pos="6120"/>
          <w:tab w:val="right" w:pos="8280"/>
          <w:tab w:val="right" w:pos="10044"/>
        </w:tabs>
        <w:ind w:right="-9" w:firstLine="0"/>
        <w:jc w:val="both"/>
        <w:rPr>
          <w:szCs w:val="24"/>
        </w:rPr>
      </w:pPr>
      <w:r w:rsidRPr="00F05E74">
        <w:rPr>
          <w:szCs w:val="24"/>
        </w:rPr>
        <w:tab/>
      </w:r>
      <w:r w:rsidRPr="00F05E74">
        <w:rPr>
          <w:b/>
          <w:bCs/>
          <w:szCs w:val="24"/>
        </w:rPr>
        <w:t xml:space="preserve">In view of the actual expenditure of </w:t>
      </w:r>
      <w:r w:rsidRPr="00F05E74">
        <w:rPr>
          <w:rFonts w:ascii="Rupee Foradian" w:hAnsi="Rupee Foradian"/>
          <w:b/>
          <w:sz w:val="22"/>
          <w:szCs w:val="22"/>
          <w:lang w:val="en-GB"/>
        </w:rPr>
        <w:t xml:space="preserve">` </w:t>
      </w:r>
      <w:r w:rsidRPr="00F05E74">
        <w:rPr>
          <w:b/>
          <w:szCs w:val="24"/>
          <w:lang w:val="en-GB"/>
        </w:rPr>
        <w:t xml:space="preserve">43,784.81 lakh, the supplementary provision </w:t>
      </w:r>
      <w:r w:rsidRPr="00F05E74">
        <w:rPr>
          <w:b/>
          <w:bCs/>
          <w:szCs w:val="24"/>
        </w:rPr>
        <w:t xml:space="preserve">of </w:t>
      </w:r>
      <w:r w:rsidRPr="00F05E74">
        <w:rPr>
          <w:b/>
          <w:bCs/>
          <w:szCs w:val="24"/>
        </w:rPr>
        <w:br/>
      </w:r>
      <w:r w:rsidRPr="00F05E74">
        <w:rPr>
          <w:rFonts w:ascii="Rupee Foradian" w:hAnsi="Rupee Foradian"/>
          <w:b/>
          <w:sz w:val="22"/>
          <w:szCs w:val="22"/>
          <w:lang w:val="en-GB"/>
        </w:rPr>
        <w:t xml:space="preserve">` </w:t>
      </w:r>
      <w:r w:rsidRPr="00F05E74">
        <w:rPr>
          <w:b/>
          <w:szCs w:val="24"/>
          <w:lang w:val="en-GB"/>
        </w:rPr>
        <w:t xml:space="preserve">2,000.00 lakh proved unnecessary. </w:t>
      </w:r>
      <w:r w:rsidRPr="00F05E74">
        <w:rPr>
          <w:b/>
          <w:bCs/>
          <w:szCs w:val="24"/>
        </w:rPr>
        <w:t xml:space="preserve">Excess expenditure of </w:t>
      </w:r>
      <w:r w:rsidRPr="00F05E74">
        <w:rPr>
          <w:rFonts w:ascii="Rupee Foradian" w:hAnsi="Rupee Foradian"/>
          <w:b/>
          <w:sz w:val="22"/>
          <w:szCs w:val="22"/>
          <w:lang w:val="en-GB"/>
        </w:rPr>
        <w:t xml:space="preserve">` </w:t>
      </w:r>
      <w:r w:rsidRPr="00F05E74">
        <w:rPr>
          <w:b/>
          <w:szCs w:val="24"/>
          <w:lang w:val="en-GB"/>
        </w:rPr>
        <w:t>218.85 lakh even after surrender of fund is an indication of improper assessment of requirements for funds</w:t>
      </w:r>
      <w:r w:rsidRPr="00F05E74">
        <w:rPr>
          <w:b/>
          <w:bCs/>
          <w:szCs w:val="24"/>
        </w:rPr>
        <w:t xml:space="preserve">. Reduction of </w:t>
      </w:r>
      <w:r w:rsidRPr="00F05E74">
        <w:rPr>
          <w:rFonts w:ascii="Rupee Foradian" w:hAnsi="Rupee Foradian"/>
          <w:b/>
          <w:sz w:val="22"/>
          <w:szCs w:val="22"/>
          <w:lang w:val="en-GB"/>
        </w:rPr>
        <w:t xml:space="preserve">` </w:t>
      </w:r>
      <w:r w:rsidRPr="00F05E74">
        <w:rPr>
          <w:b/>
          <w:szCs w:val="24"/>
          <w:lang w:val="en-GB"/>
        </w:rPr>
        <w:t>6,395.24 lakh from the provision by way of surrender was attributed to non-requirement of funds</w:t>
      </w:r>
      <w:r w:rsidRPr="00F05E74">
        <w:rPr>
          <w:b/>
          <w:szCs w:val="24"/>
        </w:rPr>
        <w:t>. Reasons for final excess have not been intimated (July 2024). Persistent saving under this head had also been noticed during 2010-11 to 2022-23.</w:t>
      </w:r>
    </w:p>
    <w:p w14:paraId="6CCAA16E" w14:textId="77777777" w:rsidR="009B63C1" w:rsidRPr="00F05E74" w:rsidRDefault="009B63C1" w:rsidP="009B63C1">
      <w:pPr>
        <w:tabs>
          <w:tab w:val="left" w:pos="864"/>
          <w:tab w:val="right" w:pos="2880"/>
          <w:tab w:val="right" w:pos="6120"/>
          <w:tab w:val="right" w:pos="8280"/>
          <w:tab w:val="right" w:pos="10044"/>
        </w:tabs>
        <w:spacing w:after="0"/>
        <w:ind w:right="-14" w:firstLine="0"/>
        <w:jc w:val="both"/>
        <w:rPr>
          <w:szCs w:val="24"/>
        </w:rPr>
      </w:pPr>
      <w:r w:rsidRPr="00F05E74">
        <w:rPr>
          <w:szCs w:val="24"/>
        </w:rPr>
        <w:t xml:space="preserve">(6) 2406-01-101-6447-Biodiversity </w:t>
      </w:r>
    </w:p>
    <w:p w14:paraId="349FE17D" w14:textId="77777777" w:rsidR="009B63C1" w:rsidRPr="00F05E74" w:rsidRDefault="009B63C1" w:rsidP="009B63C1">
      <w:pPr>
        <w:tabs>
          <w:tab w:val="left" w:pos="864"/>
          <w:tab w:val="right" w:pos="2880"/>
          <w:tab w:val="right" w:pos="6120"/>
          <w:tab w:val="right" w:pos="8280"/>
          <w:tab w:val="right" w:pos="10044"/>
        </w:tabs>
        <w:spacing w:after="0"/>
        <w:ind w:right="-14" w:firstLine="0"/>
        <w:jc w:val="both"/>
        <w:rPr>
          <w:szCs w:val="24"/>
        </w:rPr>
      </w:pPr>
      <w:r w:rsidRPr="00F05E74">
        <w:rPr>
          <w:szCs w:val="24"/>
        </w:rPr>
        <w:tab/>
        <w:t>Management Committee-</w:t>
      </w:r>
    </w:p>
    <w:p w14:paraId="749A3ADE" w14:textId="77777777" w:rsidR="009B63C1" w:rsidRPr="00F05E74" w:rsidRDefault="009B63C1" w:rsidP="009B63C1">
      <w:pPr>
        <w:tabs>
          <w:tab w:val="left" w:pos="864"/>
          <w:tab w:val="right" w:pos="3600"/>
          <w:tab w:val="right" w:pos="6120"/>
          <w:tab w:val="right" w:pos="8010"/>
          <w:tab w:val="right" w:pos="10044"/>
        </w:tabs>
        <w:spacing w:after="0"/>
        <w:ind w:right="-11" w:firstLine="0"/>
        <w:rPr>
          <w:szCs w:val="24"/>
        </w:rPr>
      </w:pPr>
      <w:r w:rsidRPr="00F05E74">
        <w:rPr>
          <w:szCs w:val="24"/>
        </w:rPr>
        <w:tab/>
        <w:t>O.</w:t>
      </w:r>
      <w:r w:rsidRPr="00F05E74">
        <w:rPr>
          <w:szCs w:val="24"/>
        </w:rPr>
        <w:tab/>
        <w:t>1,300.00</w:t>
      </w:r>
    </w:p>
    <w:p w14:paraId="5BD15B45" w14:textId="77777777" w:rsidR="009B63C1" w:rsidRPr="00F05E74" w:rsidRDefault="009B63C1" w:rsidP="009B63C1">
      <w:pPr>
        <w:tabs>
          <w:tab w:val="left" w:pos="864"/>
          <w:tab w:val="right" w:pos="3600"/>
          <w:tab w:val="right" w:pos="6120"/>
          <w:tab w:val="right" w:pos="8010"/>
          <w:tab w:val="right" w:pos="10044"/>
        </w:tabs>
        <w:ind w:right="-14" w:firstLine="0"/>
        <w:rPr>
          <w:szCs w:val="24"/>
        </w:rPr>
      </w:pPr>
      <w:r w:rsidRPr="00F05E74">
        <w:rPr>
          <w:szCs w:val="24"/>
        </w:rPr>
        <w:tab/>
        <w:t>R.</w:t>
      </w:r>
      <w:r w:rsidRPr="00F05E74">
        <w:rPr>
          <w:szCs w:val="24"/>
        </w:rPr>
        <w:tab/>
        <w:t>(-)390.00</w:t>
      </w:r>
      <w:r w:rsidRPr="00F05E74">
        <w:rPr>
          <w:szCs w:val="24"/>
        </w:rPr>
        <w:tab/>
        <w:t>910.00</w:t>
      </w:r>
      <w:r w:rsidRPr="00F05E74">
        <w:rPr>
          <w:szCs w:val="24"/>
        </w:rPr>
        <w:tab/>
        <w:t>910.00</w:t>
      </w:r>
      <w:r w:rsidRPr="00F05E74">
        <w:rPr>
          <w:szCs w:val="24"/>
        </w:rPr>
        <w:tab/>
        <w:t>0.00</w:t>
      </w:r>
    </w:p>
    <w:p w14:paraId="09A75364" w14:textId="77777777" w:rsidR="009B63C1" w:rsidRPr="00F05E74" w:rsidRDefault="009B63C1" w:rsidP="009B63C1">
      <w:pPr>
        <w:tabs>
          <w:tab w:val="left" w:pos="864"/>
          <w:tab w:val="right" w:pos="2880"/>
          <w:tab w:val="right" w:pos="6120"/>
          <w:tab w:val="right" w:pos="8280"/>
          <w:tab w:val="right" w:pos="10044"/>
        </w:tabs>
        <w:ind w:right="-9" w:firstLine="0"/>
        <w:jc w:val="both"/>
        <w:rPr>
          <w:b/>
          <w:szCs w:val="24"/>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390.00 lakh from the provision by way of surrender was attributed to </w:t>
      </w:r>
      <w:r w:rsidRPr="00F05E74">
        <w:rPr>
          <w:b/>
          <w:szCs w:val="24"/>
          <w:lang w:val="en-GB"/>
        </w:rPr>
        <w:br/>
        <w:t>non-receipt of sanction from the State Government</w:t>
      </w:r>
      <w:r w:rsidRPr="00F05E74">
        <w:rPr>
          <w:b/>
          <w:szCs w:val="24"/>
        </w:rPr>
        <w:t xml:space="preserve">. </w:t>
      </w:r>
    </w:p>
    <w:p w14:paraId="5C0D34E7" w14:textId="77777777" w:rsidR="00B04C34" w:rsidRPr="00F05E74" w:rsidRDefault="00B04C34" w:rsidP="009B63C1">
      <w:pPr>
        <w:tabs>
          <w:tab w:val="left" w:pos="864"/>
          <w:tab w:val="right" w:pos="2880"/>
          <w:tab w:val="right" w:pos="6120"/>
          <w:tab w:val="right" w:pos="8280"/>
          <w:tab w:val="right" w:pos="10044"/>
        </w:tabs>
        <w:ind w:right="-9" w:firstLine="0"/>
        <w:jc w:val="both"/>
        <w:rPr>
          <w:b/>
          <w:szCs w:val="24"/>
        </w:rPr>
      </w:pPr>
    </w:p>
    <w:p w14:paraId="5C5A8A8A" w14:textId="77777777" w:rsidR="00B04C34" w:rsidRPr="00F05E74" w:rsidRDefault="00B04C34" w:rsidP="009B63C1">
      <w:pPr>
        <w:tabs>
          <w:tab w:val="left" w:pos="864"/>
          <w:tab w:val="right" w:pos="2880"/>
          <w:tab w:val="right" w:pos="6120"/>
          <w:tab w:val="right" w:pos="8280"/>
          <w:tab w:val="right" w:pos="10044"/>
        </w:tabs>
        <w:ind w:right="-9" w:firstLine="0"/>
        <w:jc w:val="both"/>
        <w:rPr>
          <w:b/>
          <w:szCs w:val="24"/>
        </w:rPr>
      </w:pPr>
    </w:p>
    <w:p w14:paraId="42DE0D10" w14:textId="77777777" w:rsidR="00B04C34" w:rsidRPr="00F05E74" w:rsidRDefault="00B04C34" w:rsidP="009B63C1">
      <w:pPr>
        <w:tabs>
          <w:tab w:val="left" w:pos="864"/>
          <w:tab w:val="right" w:pos="2880"/>
          <w:tab w:val="right" w:pos="6120"/>
          <w:tab w:val="right" w:pos="8280"/>
          <w:tab w:val="right" w:pos="10044"/>
        </w:tabs>
        <w:ind w:right="-9" w:firstLine="0"/>
        <w:jc w:val="both"/>
        <w:rPr>
          <w:b/>
          <w:szCs w:val="24"/>
        </w:rPr>
      </w:pPr>
    </w:p>
    <w:p w14:paraId="40A67CF1" w14:textId="77777777" w:rsidR="00B04C34" w:rsidRPr="00F05E74" w:rsidRDefault="00B04C34" w:rsidP="00B04C34">
      <w:pPr>
        <w:tabs>
          <w:tab w:val="left" w:pos="864"/>
          <w:tab w:val="right" w:pos="3600"/>
          <w:tab w:val="right" w:pos="6120"/>
          <w:tab w:val="right" w:pos="8190"/>
          <w:tab w:val="right" w:pos="10044"/>
        </w:tabs>
        <w:ind w:right="-14" w:firstLine="0"/>
        <w:jc w:val="center"/>
        <w:rPr>
          <w:szCs w:val="24"/>
        </w:rPr>
      </w:pPr>
      <w:r w:rsidRPr="00F05E74">
        <w:rPr>
          <w:b/>
          <w:szCs w:val="24"/>
        </w:rPr>
        <w:lastRenderedPageBreak/>
        <w:t>Grant No.10-</w:t>
      </w:r>
      <w:r w:rsidRPr="00F05E74">
        <w:rPr>
          <w:szCs w:val="24"/>
        </w:rPr>
        <w:t>contd.</w:t>
      </w:r>
    </w:p>
    <w:p w14:paraId="4E13F275" w14:textId="77777777" w:rsidR="00B04C34" w:rsidRPr="00F05E74" w:rsidRDefault="00B04C34" w:rsidP="00B04C34">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E49423A" w14:textId="77777777" w:rsidR="00B04C34" w:rsidRPr="00F05E74" w:rsidRDefault="00B04C34" w:rsidP="00B04C34">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0B7E8F1A" w14:textId="77777777" w:rsidR="00B04C34" w:rsidRPr="00F05E74" w:rsidRDefault="00B04C34" w:rsidP="00B04C34">
      <w:pPr>
        <w:tabs>
          <w:tab w:val="left" w:pos="864"/>
          <w:tab w:val="right" w:pos="3600"/>
          <w:tab w:val="right" w:pos="6120"/>
          <w:tab w:val="right" w:pos="8161"/>
          <w:tab w:val="right" w:pos="10044"/>
        </w:tabs>
        <w:spacing w:after="0"/>
        <w:ind w:right="-14" w:firstLine="0"/>
        <w:jc w:val="both"/>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2"/>
          <w:szCs w:val="22"/>
        </w:rPr>
        <w:t>`</w:t>
      </w:r>
      <w:r w:rsidRPr="00F05E74">
        <w:rPr>
          <w:szCs w:val="24"/>
        </w:rPr>
        <w:t xml:space="preserve"> in lakh)</w:t>
      </w:r>
    </w:p>
    <w:p w14:paraId="7336D753"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 xml:space="preserve"> (7) 2406-01-101-812-Working Plan Organisation</w:t>
      </w:r>
    </w:p>
    <w:p w14:paraId="19EF8D9B"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and Establishment of Working</w:t>
      </w:r>
    </w:p>
    <w:p w14:paraId="16182FEE"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Forest Circles-</w:t>
      </w:r>
      <w:r w:rsidRPr="00F05E74">
        <w:rPr>
          <w:szCs w:val="24"/>
        </w:rPr>
        <w:tab/>
      </w:r>
    </w:p>
    <w:p w14:paraId="38F36EEA" w14:textId="77777777" w:rsidR="009B63C1" w:rsidRPr="00F05E74" w:rsidRDefault="009B63C1" w:rsidP="009B63C1">
      <w:pPr>
        <w:tabs>
          <w:tab w:val="left" w:pos="864"/>
          <w:tab w:val="right" w:pos="3600"/>
          <w:tab w:val="right" w:pos="6120"/>
          <w:tab w:val="right" w:pos="8010"/>
          <w:tab w:val="right" w:pos="10044"/>
        </w:tabs>
        <w:spacing w:after="0"/>
        <w:ind w:right="-9" w:firstLine="0"/>
        <w:rPr>
          <w:szCs w:val="24"/>
        </w:rPr>
      </w:pPr>
      <w:r w:rsidRPr="00F05E74">
        <w:rPr>
          <w:szCs w:val="24"/>
        </w:rPr>
        <w:tab/>
        <w:t>O.</w:t>
      </w:r>
      <w:r w:rsidRPr="00F05E74">
        <w:rPr>
          <w:szCs w:val="24"/>
        </w:rPr>
        <w:tab/>
        <w:t>1,185.50</w:t>
      </w:r>
    </w:p>
    <w:p w14:paraId="6DF2DC59" w14:textId="77777777" w:rsidR="009B63C1" w:rsidRPr="00F05E74" w:rsidRDefault="009B63C1" w:rsidP="009B63C1">
      <w:pPr>
        <w:tabs>
          <w:tab w:val="left" w:pos="864"/>
          <w:tab w:val="right" w:pos="3600"/>
          <w:tab w:val="right" w:pos="6120"/>
          <w:tab w:val="right" w:pos="8190"/>
          <w:tab w:val="right" w:pos="10044"/>
        </w:tabs>
        <w:ind w:right="-14" w:firstLine="0"/>
        <w:rPr>
          <w:szCs w:val="24"/>
        </w:rPr>
      </w:pPr>
      <w:r w:rsidRPr="00F05E74">
        <w:rPr>
          <w:szCs w:val="24"/>
        </w:rPr>
        <w:tab/>
        <w:t>R.</w:t>
      </w:r>
      <w:r w:rsidRPr="00F05E74">
        <w:rPr>
          <w:szCs w:val="24"/>
        </w:rPr>
        <w:tab/>
        <w:t>(-)177.92</w:t>
      </w:r>
      <w:r w:rsidRPr="00F05E74">
        <w:rPr>
          <w:szCs w:val="24"/>
        </w:rPr>
        <w:tab/>
        <w:t>1,007.58</w:t>
      </w:r>
      <w:r w:rsidRPr="00F05E74">
        <w:rPr>
          <w:szCs w:val="24"/>
        </w:rPr>
        <w:tab/>
        <w:t>1,007.38</w:t>
      </w:r>
      <w:r w:rsidRPr="00F05E74">
        <w:rPr>
          <w:szCs w:val="24"/>
        </w:rPr>
        <w:tab/>
        <w:t>(-)0.20</w:t>
      </w:r>
    </w:p>
    <w:p w14:paraId="18FC3E44" w14:textId="77777777" w:rsidR="009B63C1" w:rsidRPr="00F05E74" w:rsidRDefault="009B63C1" w:rsidP="009B63C1">
      <w:pPr>
        <w:tabs>
          <w:tab w:val="left" w:pos="864"/>
          <w:tab w:val="right" w:pos="2880"/>
          <w:tab w:val="right" w:pos="6120"/>
          <w:tab w:val="right" w:pos="8280"/>
          <w:tab w:val="right" w:pos="10044"/>
        </w:tabs>
        <w:ind w:right="-9" w:firstLine="0"/>
        <w:jc w:val="both"/>
        <w:rPr>
          <w:b/>
          <w:szCs w:val="24"/>
        </w:rPr>
      </w:pPr>
      <w:r w:rsidRPr="00F05E74">
        <w:rPr>
          <w:b/>
          <w:bCs/>
          <w:szCs w:val="24"/>
        </w:rPr>
        <w:tab/>
        <w:t xml:space="preserve">Reduction of </w:t>
      </w:r>
      <w:r w:rsidRPr="00F05E74">
        <w:rPr>
          <w:rFonts w:ascii="Rupee Foradian" w:hAnsi="Rupee Foradian"/>
          <w:b/>
          <w:sz w:val="22"/>
          <w:szCs w:val="22"/>
          <w:lang w:val="en-GB"/>
        </w:rPr>
        <w:t xml:space="preserve">` </w:t>
      </w:r>
      <w:r w:rsidRPr="00F05E74">
        <w:rPr>
          <w:b/>
          <w:szCs w:val="24"/>
          <w:lang w:val="en-GB"/>
        </w:rPr>
        <w:t xml:space="preserve">177.92 lakh from the provision by way of surrender was attributed to </w:t>
      </w:r>
      <w:r w:rsidRPr="00F05E74">
        <w:rPr>
          <w:b/>
          <w:szCs w:val="24"/>
          <w:lang w:val="en-GB"/>
        </w:rPr>
        <w:br/>
        <w:t>non-requirement of funds</w:t>
      </w:r>
      <w:r w:rsidRPr="00F05E74">
        <w:rPr>
          <w:b/>
          <w:szCs w:val="24"/>
        </w:rPr>
        <w:t>. Persistent saving under this head had also been noticed during 2010-11 to 2022-23.</w:t>
      </w:r>
    </w:p>
    <w:p w14:paraId="37A2398A"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 xml:space="preserve">(8) 2406-01-101-813-Working Scheme and </w:t>
      </w:r>
    </w:p>
    <w:p w14:paraId="65863B52"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Settlement Works in </w:t>
      </w:r>
    </w:p>
    <w:p w14:paraId="699EB0F9"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Encroachment-</w:t>
      </w:r>
      <w:r w:rsidRPr="00F05E74">
        <w:rPr>
          <w:szCs w:val="24"/>
        </w:rPr>
        <w:tab/>
      </w:r>
    </w:p>
    <w:p w14:paraId="07F827C9" w14:textId="77777777" w:rsidR="009B63C1" w:rsidRPr="00F05E74" w:rsidRDefault="009B63C1" w:rsidP="009B63C1">
      <w:pPr>
        <w:tabs>
          <w:tab w:val="left" w:pos="864"/>
          <w:tab w:val="right" w:pos="3600"/>
          <w:tab w:val="right" w:pos="6120"/>
          <w:tab w:val="right" w:pos="8010"/>
          <w:tab w:val="right" w:pos="10044"/>
        </w:tabs>
        <w:spacing w:after="0"/>
        <w:ind w:right="-9" w:firstLine="0"/>
        <w:rPr>
          <w:szCs w:val="24"/>
        </w:rPr>
      </w:pPr>
      <w:r w:rsidRPr="00F05E74">
        <w:rPr>
          <w:szCs w:val="24"/>
        </w:rPr>
        <w:tab/>
        <w:t>O.</w:t>
      </w:r>
      <w:r w:rsidRPr="00F05E74">
        <w:rPr>
          <w:szCs w:val="24"/>
        </w:rPr>
        <w:tab/>
        <w:t>518.50</w:t>
      </w:r>
    </w:p>
    <w:p w14:paraId="561B1000" w14:textId="77777777" w:rsidR="009B63C1" w:rsidRPr="00F05E74" w:rsidRDefault="009B63C1" w:rsidP="009B63C1">
      <w:pPr>
        <w:tabs>
          <w:tab w:val="left" w:pos="864"/>
          <w:tab w:val="right" w:pos="3600"/>
          <w:tab w:val="right" w:pos="6120"/>
          <w:tab w:val="right" w:pos="8190"/>
          <w:tab w:val="right" w:pos="10044"/>
        </w:tabs>
        <w:ind w:right="-14" w:firstLine="0"/>
        <w:rPr>
          <w:szCs w:val="24"/>
        </w:rPr>
      </w:pPr>
      <w:r w:rsidRPr="00F05E74">
        <w:rPr>
          <w:szCs w:val="24"/>
        </w:rPr>
        <w:tab/>
        <w:t>R.</w:t>
      </w:r>
      <w:r w:rsidRPr="00F05E74">
        <w:rPr>
          <w:szCs w:val="24"/>
        </w:rPr>
        <w:tab/>
        <w:t>(-)102.13</w:t>
      </w:r>
      <w:r w:rsidRPr="00F05E74">
        <w:rPr>
          <w:szCs w:val="24"/>
        </w:rPr>
        <w:tab/>
        <w:t>416.37</w:t>
      </w:r>
      <w:r w:rsidRPr="00F05E74">
        <w:rPr>
          <w:szCs w:val="24"/>
        </w:rPr>
        <w:tab/>
        <w:t>416.61</w:t>
      </w:r>
      <w:r w:rsidRPr="00F05E74">
        <w:rPr>
          <w:szCs w:val="24"/>
        </w:rPr>
        <w:tab/>
        <w:t>+0.24</w:t>
      </w:r>
    </w:p>
    <w:p w14:paraId="60DD8395" w14:textId="77777777" w:rsidR="009B63C1" w:rsidRPr="00F05E74" w:rsidRDefault="009B63C1" w:rsidP="009B63C1">
      <w:pPr>
        <w:tabs>
          <w:tab w:val="left" w:pos="864"/>
          <w:tab w:val="right" w:pos="2880"/>
          <w:tab w:val="right" w:pos="6120"/>
          <w:tab w:val="right" w:pos="8280"/>
          <w:tab w:val="right" w:pos="10044"/>
        </w:tabs>
        <w:ind w:right="-9" w:firstLine="0"/>
        <w:jc w:val="both"/>
        <w:rPr>
          <w:b/>
          <w:szCs w:val="24"/>
        </w:rPr>
      </w:pPr>
      <w:r w:rsidRPr="00F05E74">
        <w:rPr>
          <w:b/>
          <w:bCs/>
          <w:szCs w:val="24"/>
        </w:rPr>
        <w:tab/>
        <w:t xml:space="preserve">Reduction of </w:t>
      </w:r>
      <w:r w:rsidRPr="00F05E74">
        <w:rPr>
          <w:rFonts w:ascii="Rupee Foradian" w:hAnsi="Rupee Foradian"/>
          <w:b/>
          <w:sz w:val="22"/>
          <w:szCs w:val="22"/>
          <w:lang w:val="en-GB"/>
        </w:rPr>
        <w:t xml:space="preserve">` </w:t>
      </w:r>
      <w:r w:rsidRPr="00F05E74">
        <w:rPr>
          <w:b/>
          <w:szCs w:val="24"/>
          <w:lang w:val="en-GB"/>
        </w:rPr>
        <w:t xml:space="preserve">102.13 lakh from the provision by way of surrender was attributed to </w:t>
      </w:r>
      <w:r w:rsidRPr="00F05E74">
        <w:rPr>
          <w:b/>
          <w:szCs w:val="24"/>
          <w:lang w:val="en-GB"/>
        </w:rPr>
        <w:br/>
        <w:t>non-requirement of funds</w:t>
      </w:r>
      <w:r w:rsidRPr="00F05E74">
        <w:rPr>
          <w:b/>
          <w:szCs w:val="24"/>
        </w:rPr>
        <w:t xml:space="preserve">. </w:t>
      </w:r>
    </w:p>
    <w:p w14:paraId="2D0DC92A"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 xml:space="preserve"> (9) 2406-01-101-0101-State Plan Schemes (Normal)-</w:t>
      </w:r>
    </w:p>
    <w:p w14:paraId="3C9098AC" w14:textId="77777777" w:rsidR="00707948"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2536-Environmental </w:t>
      </w:r>
    </w:p>
    <w:p w14:paraId="04EB2887" w14:textId="123DCA04" w:rsidR="009B63C1" w:rsidRPr="00F05E74" w:rsidRDefault="00707948" w:rsidP="009B63C1">
      <w:pPr>
        <w:tabs>
          <w:tab w:val="left" w:pos="864"/>
          <w:tab w:val="right" w:pos="2880"/>
          <w:tab w:val="right" w:pos="6120"/>
          <w:tab w:val="right" w:pos="8010"/>
          <w:tab w:val="right" w:pos="10044"/>
        </w:tabs>
        <w:spacing w:after="0"/>
        <w:ind w:right="-9" w:firstLine="0"/>
        <w:rPr>
          <w:szCs w:val="24"/>
        </w:rPr>
      </w:pPr>
      <w:r w:rsidRPr="00F05E74">
        <w:rPr>
          <w:szCs w:val="24"/>
        </w:rPr>
        <w:tab/>
      </w:r>
      <w:r w:rsidR="009B63C1" w:rsidRPr="00F05E74">
        <w:rPr>
          <w:szCs w:val="24"/>
        </w:rPr>
        <w:t>Forestry-</w:t>
      </w:r>
      <w:r w:rsidR="009B63C1" w:rsidRPr="00F05E74">
        <w:rPr>
          <w:szCs w:val="24"/>
        </w:rPr>
        <w:tab/>
      </w:r>
    </w:p>
    <w:p w14:paraId="4C7E7578" w14:textId="77777777" w:rsidR="009B63C1" w:rsidRPr="00F05E74" w:rsidRDefault="009B63C1" w:rsidP="009B63C1">
      <w:pPr>
        <w:tabs>
          <w:tab w:val="left" w:pos="864"/>
          <w:tab w:val="right" w:pos="3600"/>
          <w:tab w:val="right" w:pos="6120"/>
          <w:tab w:val="right" w:pos="8010"/>
          <w:tab w:val="right" w:pos="10044"/>
        </w:tabs>
        <w:spacing w:after="0"/>
        <w:ind w:right="-11" w:firstLine="0"/>
        <w:rPr>
          <w:szCs w:val="24"/>
        </w:rPr>
      </w:pPr>
      <w:r w:rsidRPr="00F05E74">
        <w:rPr>
          <w:szCs w:val="24"/>
        </w:rPr>
        <w:tab/>
        <w:t>O.</w:t>
      </w:r>
      <w:r w:rsidRPr="00F05E74">
        <w:rPr>
          <w:szCs w:val="24"/>
        </w:rPr>
        <w:tab/>
        <w:t>2,593.94</w:t>
      </w:r>
    </w:p>
    <w:p w14:paraId="2A6D5FCD" w14:textId="77777777" w:rsidR="009B63C1" w:rsidRPr="00F05E74" w:rsidRDefault="009B63C1" w:rsidP="009B63C1">
      <w:pPr>
        <w:tabs>
          <w:tab w:val="left" w:pos="864"/>
          <w:tab w:val="right" w:pos="3600"/>
          <w:tab w:val="right" w:pos="6120"/>
          <w:tab w:val="right" w:pos="8010"/>
          <w:tab w:val="right" w:pos="10044"/>
        </w:tabs>
        <w:ind w:right="-14" w:firstLine="0"/>
        <w:rPr>
          <w:szCs w:val="24"/>
        </w:rPr>
      </w:pPr>
      <w:r w:rsidRPr="00F05E74">
        <w:rPr>
          <w:szCs w:val="24"/>
        </w:rPr>
        <w:tab/>
        <w:t>R.</w:t>
      </w:r>
      <w:r w:rsidRPr="00F05E74">
        <w:rPr>
          <w:szCs w:val="24"/>
        </w:rPr>
        <w:tab/>
        <w:t>(-)215.04</w:t>
      </w:r>
      <w:r w:rsidRPr="00F05E74">
        <w:rPr>
          <w:szCs w:val="24"/>
        </w:rPr>
        <w:tab/>
        <w:t>2,378.90</w:t>
      </w:r>
      <w:r w:rsidRPr="00F05E74">
        <w:rPr>
          <w:szCs w:val="24"/>
        </w:rPr>
        <w:tab/>
        <w:t>2,378.92</w:t>
      </w:r>
      <w:r w:rsidRPr="00F05E74">
        <w:rPr>
          <w:szCs w:val="24"/>
        </w:rPr>
        <w:tab/>
        <w:t>+0.02</w:t>
      </w:r>
    </w:p>
    <w:p w14:paraId="410101D5" w14:textId="77777777" w:rsidR="009B63C1" w:rsidRPr="00F05E74" w:rsidRDefault="009B63C1" w:rsidP="009B63C1">
      <w:pPr>
        <w:tabs>
          <w:tab w:val="left" w:pos="864"/>
          <w:tab w:val="right" w:pos="2880"/>
          <w:tab w:val="right" w:pos="6120"/>
          <w:tab w:val="right" w:pos="8280"/>
          <w:tab w:val="right" w:pos="10044"/>
        </w:tabs>
        <w:ind w:right="-14" w:firstLine="0"/>
        <w:jc w:val="both"/>
        <w:rPr>
          <w:b/>
          <w:szCs w:val="24"/>
          <w:lang w:val="en-GB"/>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215.04 lakh from the provision by way of surrender was attributed to incurring of expenditure as per actual requirement. </w:t>
      </w:r>
    </w:p>
    <w:p w14:paraId="5EB0115C" w14:textId="1AC714F3"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(10) 2406-01-101-0101-State Plan Schemes (Normal)-</w:t>
      </w:r>
    </w:p>
    <w:p w14:paraId="2396CD1E"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2965-Rehabitation of Degraded </w:t>
      </w:r>
    </w:p>
    <w:p w14:paraId="6B47B171"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Forest including </w:t>
      </w:r>
    </w:p>
    <w:p w14:paraId="386F2912"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Bamboo Forest-</w:t>
      </w:r>
      <w:r w:rsidRPr="00F05E74">
        <w:rPr>
          <w:szCs w:val="24"/>
        </w:rPr>
        <w:tab/>
      </w:r>
    </w:p>
    <w:p w14:paraId="1B877C78" w14:textId="77777777" w:rsidR="009B63C1" w:rsidRPr="00F05E74" w:rsidRDefault="009B63C1" w:rsidP="009B63C1">
      <w:pPr>
        <w:tabs>
          <w:tab w:val="left" w:pos="864"/>
          <w:tab w:val="right" w:pos="3600"/>
          <w:tab w:val="right" w:pos="6120"/>
          <w:tab w:val="right" w:pos="8010"/>
          <w:tab w:val="right" w:pos="10044"/>
        </w:tabs>
        <w:spacing w:after="0"/>
        <w:ind w:right="-11" w:firstLine="0"/>
        <w:rPr>
          <w:szCs w:val="24"/>
        </w:rPr>
      </w:pPr>
      <w:r w:rsidRPr="00F05E74">
        <w:rPr>
          <w:szCs w:val="24"/>
        </w:rPr>
        <w:tab/>
        <w:t>O.</w:t>
      </w:r>
      <w:r w:rsidRPr="00F05E74">
        <w:rPr>
          <w:szCs w:val="24"/>
        </w:rPr>
        <w:tab/>
        <w:t>5,751.00</w:t>
      </w:r>
    </w:p>
    <w:p w14:paraId="37BED4C5" w14:textId="77777777" w:rsidR="009B63C1" w:rsidRPr="00F05E74" w:rsidRDefault="009B63C1" w:rsidP="009B63C1">
      <w:pPr>
        <w:tabs>
          <w:tab w:val="left" w:pos="864"/>
          <w:tab w:val="right" w:pos="3600"/>
          <w:tab w:val="right" w:pos="6120"/>
          <w:tab w:val="right" w:pos="8010"/>
          <w:tab w:val="right" w:pos="10044"/>
        </w:tabs>
        <w:ind w:right="-14" w:firstLine="0"/>
        <w:rPr>
          <w:szCs w:val="24"/>
        </w:rPr>
      </w:pPr>
      <w:r w:rsidRPr="00F05E74">
        <w:rPr>
          <w:szCs w:val="24"/>
        </w:rPr>
        <w:tab/>
        <w:t>R.</w:t>
      </w:r>
      <w:r w:rsidRPr="00F05E74">
        <w:rPr>
          <w:szCs w:val="24"/>
        </w:rPr>
        <w:tab/>
        <w:t>(-)1,686.78</w:t>
      </w:r>
      <w:r w:rsidRPr="00F05E74">
        <w:rPr>
          <w:szCs w:val="24"/>
        </w:rPr>
        <w:tab/>
        <w:t>4,064.22</w:t>
      </w:r>
      <w:r w:rsidRPr="00F05E74">
        <w:rPr>
          <w:szCs w:val="24"/>
        </w:rPr>
        <w:tab/>
        <w:t>4,064.26</w:t>
      </w:r>
      <w:r w:rsidRPr="00F05E74">
        <w:rPr>
          <w:szCs w:val="24"/>
        </w:rPr>
        <w:tab/>
        <w:t>+0.04</w:t>
      </w:r>
    </w:p>
    <w:p w14:paraId="2EF566DA" w14:textId="77777777" w:rsidR="009B63C1" w:rsidRPr="00F05E74" w:rsidRDefault="009B63C1" w:rsidP="00707948">
      <w:pPr>
        <w:tabs>
          <w:tab w:val="left" w:pos="864"/>
          <w:tab w:val="right" w:pos="2880"/>
          <w:tab w:val="right" w:pos="6120"/>
          <w:tab w:val="right" w:pos="8280"/>
          <w:tab w:val="right" w:pos="10044"/>
        </w:tabs>
        <w:ind w:right="-14" w:firstLine="0"/>
        <w:jc w:val="both"/>
        <w:rPr>
          <w:b/>
          <w:szCs w:val="24"/>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1,686.78 lakh from the provision by way of surrender was attributed to non-approval of the new work plan of forest divisions and incurring of expenditure as per actual requirement. </w:t>
      </w:r>
      <w:r w:rsidRPr="00F05E74">
        <w:rPr>
          <w:b/>
          <w:szCs w:val="24"/>
        </w:rPr>
        <w:t>Saving had occurred under this head during 2020-21 to 2022-23 also.</w:t>
      </w:r>
    </w:p>
    <w:p w14:paraId="17779882"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(11) 2406-01-101-0101-State Plan Schemes (Normal)-</w:t>
      </w:r>
    </w:p>
    <w:p w14:paraId="62226880"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6827-Ground Water and </w:t>
      </w:r>
    </w:p>
    <w:p w14:paraId="42A6A4B7" w14:textId="77777777" w:rsidR="00707948"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Water Conservation </w:t>
      </w:r>
    </w:p>
    <w:p w14:paraId="5D0FD5F5" w14:textId="0E09CD10" w:rsidR="009B63C1" w:rsidRPr="00F05E74" w:rsidRDefault="00707948" w:rsidP="009B63C1">
      <w:pPr>
        <w:tabs>
          <w:tab w:val="left" w:pos="864"/>
          <w:tab w:val="right" w:pos="2880"/>
          <w:tab w:val="right" w:pos="6120"/>
          <w:tab w:val="right" w:pos="8010"/>
          <w:tab w:val="right" w:pos="10044"/>
        </w:tabs>
        <w:spacing w:after="0"/>
        <w:ind w:right="-9" w:firstLine="0"/>
        <w:rPr>
          <w:szCs w:val="24"/>
        </w:rPr>
      </w:pPr>
      <w:r w:rsidRPr="00F05E74">
        <w:rPr>
          <w:szCs w:val="24"/>
        </w:rPr>
        <w:tab/>
      </w:r>
      <w:r w:rsidR="009B63C1" w:rsidRPr="00F05E74">
        <w:rPr>
          <w:szCs w:val="24"/>
        </w:rPr>
        <w:t>Work-</w:t>
      </w:r>
      <w:r w:rsidR="009B63C1" w:rsidRPr="00F05E74">
        <w:rPr>
          <w:szCs w:val="24"/>
        </w:rPr>
        <w:tab/>
      </w:r>
    </w:p>
    <w:p w14:paraId="43900194" w14:textId="77777777" w:rsidR="009B63C1" w:rsidRPr="00F05E74" w:rsidRDefault="009B63C1" w:rsidP="009B63C1">
      <w:pPr>
        <w:tabs>
          <w:tab w:val="left" w:pos="864"/>
          <w:tab w:val="right" w:pos="3600"/>
          <w:tab w:val="right" w:pos="6120"/>
          <w:tab w:val="right" w:pos="8010"/>
          <w:tab w:val="right" w:pos="10044"/>
        </w:tabs>
        <w:spacing w:after="0"/>
        <w:ind w:right="-11" w:firstLine="0"/>
        <w:rPr>
          <w:szCs w:val="24"/>
        </w:rPr>
      </w:pPr>
      <w:r w:rsidRPr="00F05E74">
        <w:rPr>
          <w:szCs w:val="24"/>
        </w:rPr>
        <w:tab/>
        <w:t>O.</w:t>
      </w:r>
      <w:r w:rsidRPr="00F05E74">
        <w:rPr>
          <w:szCs w:val="24"/>
        </w:rPr>
        <w:tab/>
        <w:t xml:space="preserve">23,741.31    </w:t>
      </w:r>
    </w:p>
    <w:p w14:paraId="069961FC" w14:textId="77777777" w:rsidR="009B63C1" w:rsidRPr="00F05E74" w:rsidRDefault="009B63C1" w:rsidP="009B63C1">
      <w:pPr>
        <w:tabs>
          <w:tab w:val="left" w:pos="864"/>
          <w:tab w:val="right" w:pos="3600"/>
          <w:tab w:val="right" w:pos="6120"/>
          <w:tab w:val="right" w:pos="8010"/>
          <w:tab w:val="right" w:pos="10044"/>
        </w:tabs>
        <w:ind w:right="-14" w:firstLine="0"/>
        <w:rPr>
          <w:szCs w:val="24"/>
        </w:rPr>
      </w:pPr>
      <w:r w:rsidRPr="00F05E74">
        <w:rPr>
          <w:szCs w:val="24"/>
        </w:rPr>
        <w:tab/>
        <w:t>R.</w:t>
      </w:r>
      <w:r w:rsidRPr="00F05E74">
        <w:rPr>
          <w:szCs w:val="24"/>
        </w:rPr>
        <w:tab/>
        <w:t>(-)18,848.28</w:t>
      </w:r>
      <w:r w:rsidRPr="00F05E74">
        <w:rPr>
          <w:szCs w:val="24"/>
        </w:rPr>
        <w:tab/>
        <w:t>4,893.03</w:t>
      </w:r>
      <w:r w:rsidRPr="00F05E74">
        <w:rPr>
          <w:szCs w:val="24"/>
        </w:rPr>
        <w:tab/>
        <w:t>4,893.01</w:t>
      </w:r>
      <w:r w:rsidRPr="00F05E74">
        <w:rPr>
          <w:szCs w:val="24"/>
        </w:rPr>
        <w:tab/>
        <w:t>(-)0.02</w:t>
      </w:r>
    </w:p>
    <w:p w14:paraId="4550C482" w14:textId="40DB66A6" w:rsidR="009B63C1" w:rsidRPr="00F05E74" w:rsidRDefault="009B63C1" w:rsidP="009B63C1">
      <w:pPr>
        <w:tabs>
          <w:tab w:val="left" w:pos="864"/>
          <w:tab w:val="right" w:pos="2880"/>
          <w:tab w:val="right" w:pos="6120"/>
          <w:tab w:val="right" w:pos="8280"/>
          <w:tab w:val="right" w:pos="10044"/>
        </w:tabs>
        <w:ind w:right="-14" w:firstLine="0"/>
        <w:jc w:val="both"/>
        <w:rPr>
          <w:b/>
          <w:szCs w:val="24"/>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18,848.28 lakh from the provision by way of surrender was attributed to incurring of expenditure as per actual requirement and non-completion of tender work due to delay in receipt</w:t>
      </w:r>
      <w:r w:rsidR="00A877D7">
        <w:rPr>
          <w:b/>
          <w:szCs w:val="24"/>
          <w:lang w:val="en-GB"/>
        </w:rPr>
        <w:t xml:space="preserve"> of </w:t>
      </w:r>
      <w:r w:rsidRPr="00F05E74">
        <w:rPr>
          <w:b/>
          <w:szCs w:val="24"/>
          <w:lang w:val="en-GB"/>
        </w:rPr>
        <w:t xml:space="preserve">approval from the State Government. </w:t>
      </w:r>
    </w:p>
    <w:p w14:paraId="468F7F66" w14:textId="77777777" w:rsidR="009B63C1" w:rsidRPr="00F05E74" w:rsidRDefault="009B63C1" w:rsidP="009B63C1">
      <w:pPr>
        <w:tabs>
          <w:tab w:val="left" w:pos="864"/>
          <w:tab w:val="right" w:pos="2880"/>
          <w:tab w:val="right" w:pos="6120"/>
          <w:tab w:val="right" w:pos="8010"/>
          <w:tab w:val="right" w:pos="10044"/>
        </w:tabs>
        <w:spacing w:after="0"/>
        <w:ind w:right="-11" w:firstLine="0"/>
        <w:rPr>
          <w:szCs w:val="24"/>
        </w:rPr>
      </w:pPr>
      <w:r w:rsidRPr="00F05E74">
        <w:rPr>
          <w:szCs w:val="24"/>
        </w:rPr>
        <w:t>(12) 2406-01-102-4475-Social</w:t>
      </w:r>
    </w:p>
    <w:p w14:paraId="0A175389" w14:textId="77777777" w:rsidR="009B63C1" w:rsidRPr="00F05E74" w:rsidRDefault="009B63C1" w:rsidP="009B63C1">
      <w:pPr>
        <w:tabs>
          <w:tab w:val="left" w:pos="864"/>
          <w:tab w:val="right" w:pos="2880"/>
          <w:tab w:val="right" w:pos="6120"/>
          <w:tab w:val="right" w:pos="8010"/>
          <w:tab w:val="right" w:pos="10044"/>
        </w:tabs>
        <w:spacing w:after="0"/>
        <w:ind w:right="-11" w:firstLine="0"/>
        <w:rPr>
          <w:szCs w:val="24"/>
        </w:rPr>
      </w:pPr>
      <w:r w:rsidRPr="00F05E74">
        <w:rPr>
          <w:szCs w:val="24"/>
        </w:rPr>
        <w:tab/>
        <w:t>Forestry-</w:t>
      </w:r>
      <w:r w:rsidRPr="00F05E74">
        <w:rPr>
          <w:szCs w:val="24"/>
        </w:rPr>
        <w:tab/>
      </w:r>
    </w:p>
    <w:p w14:paraId="3BEC5C54" w14:textId="77777777" w:rsidR="009B63C1" w:rsidRPr="00F05E74" w:rsidRDefault="009B63C1" w:rsidP="009B63C1">
      <w:pPr>
        <w:tabs>
          <w:tab w:val="left" w:pos="864"/>
          <w:tab w:val="right" w:pos="3600"/>
          <w:tab w:val="right" w:pos="6120"/>
          <w:tab w:val="right" w:pos="8010"/>
          <w:tab w:val="right" w:pos="10044"/>
        </w:tabs>
        <w:spacing w:after="0"/>
        <w:ind w:right="-9" w:firstLine="0"/>
        <w:rPr>
          <w:szCs w:val="24"/>
        </w:rPr>
      </w:pPr>
      <w:r w:rsidRPr="00F05E74">
        <w:rPr>
          <w:szCs w:val="24"/>
        </w:rPr>
        <w:tab/>
        <w:t>O.</w:t>
      </w:r>
      <w:r w:rsidRPr="00F05E74">
        <w:rPr>
          <w:szCs w:val="24"/>
        </w:rPr>
        <w:tab/>
        <w:t>1,533.10</w:t>
      </w:r>
    </w:p>
    <w:p w14:paraId="759EC6C6" w14:textId="77777777" w:rsidR="009B63C1" w:rsidRPr="00F05E74" w:rsidRDefault="009B63C1" w:rsidP="009B63C1">
      <w:pPr>
        <w:tabs>
          <w:tab w:val="left" w:pos="864"/>
          <w:tab w:val="right" w:pos="3600"/>
          <w:tab w:val="right" w:pos="6120"/>
          <w:tab w:val="right" w:pos="8010"/>
          <w:tab w:val="right" w:pos="10044"/>
        </w:tabs>
        <w:ind w:right="-9" w:firstLine="0"/>
        <w:jc w:val="both"/>
        <w:rPr>
          <w:szCs w:val="24"/>
        </w:rPr>
      </w:pPr>
      <w:r w:rsidRPr="00F05E74">
        <w:rPr>
          <w:szCs w:val="24"/>
        </w:rPr>
        <w:tab/>
        <w:t>R.</w:t>
      </w:r>
      <w:r w:rsidRPr="00F05E74">
        <w:rPr>
          <w:szCs w:val="24"/>
        </w:rPr>
        <w:tab/>
        <w:t>(-)431.53</w:t>
      </w:r>
      <w:r w:rsidRPr="00F05E74">
        <w:rPr>
          <w:szCs w:val="24"/>
        </w:rPr>
        <w:tab/>
        <w:t>1,101.57</w:t>
      </w:r>
      <w:r w:rsidRPr="00F05E74">
        <w:rPr>
          <w:szCs w:val="24"/>
        </w:rPr>
        <w:tab/>
        <w:t>1,143.76</w:t>
      </w:r>
      <w:r w:rsidRPr="00F05E74">
        <w:rPr>
          <w:szCs w:val="24"/>
        </w:rPr>
        <w:tab/>
        <w:t>+42.19</w:t>
      </w:r>
    </w:p>
    <w:p w14:paraId="673C85F9" w14:textId="1D208C62" w:rsidR="009B63C1" w:rsidRPr="00F05E74" w:rsidRDefault="009B63C1" w:rsidP="009B63C1">
      <w:pPr>
        <w:tabs>
          <w:tab w:val="left" w:pos="864"/>
          <w:tab w:val="right" w:pos="2880"/>
          <w:tab w:val="right" w:pos="6120"/>
          <w:tab w:val="right" w:pos="8280"/>
          <w:tab w:val="right" w:pos="10044"/>
        </w:tabs>
        <w:ind w:right="-9" w:firstLine="0"/>
        <w:jc w:val="both"/>
        <w:rPr>
          <w:b/>
          <w:szCs w:val="24"/>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431.53 lakh from the provision by way of surrender was attributed to </w:t>
      </w:r>
      <w:r w:rsidRPr="00F05E74">
        <w:rPr>
          <w:b/>
          <w:szCs w:val="24"/>
          <w:lang w:val="en-GB"/>
        </w:rPr>
        <w:br/>
        <w:t xml:space="preserve">non-requirement of funds. </w:t>
      </w:r>
      <w:r w:rsidR="00AC0FA7" w:rsidRPr="00F05E74">
        <w:rPr>
          <w:b/>
          <w:szCs w:val="24"/>
          <w:lang w:val="en-GB"/>
        </w:rPr>
        <w:t xml:space="preserve">Reasons for final </w:t>
      </w:r>
      <w:r w:rsidR="00A877D7">
        <w:rPr>
          <w:b/>
          <w:szCs w:val="24"/>
          <w:lang w:val="en-GB"/>
        </w:rPr>
        <w:t>excess</w:t>
      </w:r>
      <w:r w:rsidR="00AC0FA7" w:rsidRPr="00F05E74">
        <w:rPr>
          <w:b/>
          <w:szCs w:val="24"/>
          <w:lang w:val="en-GB"/>
        </w:rPr>
        <w:t xml:space="preserve"> have not been intimated (July 2024). </w:t>
      </w:r>
      <w:r w:rsidRPr="00F05E74">
        <w:rPr>
          <w:b/>
          <w:szCs w:val="24"/>
        </w:rPr>
        <w:t>Persistent saving under this head had also been noticed during 2018-19 to 2022-23.</w:t>
      </w:r>
    </w:p>
    <w:p w14:paraId="676A7F5B" w14:textId="77777777" w:rsidR="00B04C34" w:rsidRPr="00F05E74" w:rsidRDefault="00B04C34" w:rsidP="00B04C34">
      <w:pPr>
        <w:tabs>
          <w:tab w:val="left" w:pos="864"/>
          <w:tab w:val="right" w:pos="2880"/>
          <w:tab w:val="right" w:pos="6120"/>
          <w:tab w:val="right" w:pos="8010"/>
          <w:tab w:val="right" w:pos="10044"/>
        </w:tabs>
        <w:ind w:right="-9" w:firstLine="0"/>
        <w:jc w:val="center"/>
        <w:rPr>
          <w:szCs w:val="24"/>
        </w:rPr>
      </w:pPr>
      <w:r w:rsidRPr="00F05E74">
        <w:rPr>
          <w:b/>
          <w:szCs w:val="24"/>
        </w:rPr>
        <w:lastRenderedPageBreak/>
        <w:t>Grant No.10-</w:t>
      </w:r>
      <w:r w:rsidRPr="00F05E74">
        <w:rPr>
          <w:szCs w:val="24"/>
        </w:rPr>
        <w:t>contd.</w:t>
      </w:r>
    </w:p>
    <w:p w14:paraId="7BA4AAE9" w14:textId="77777777" w:rsidR="00B04C34" w:rsidRPr="00F05E74" w:rsidRDefault="00B04C34" w:rsidP="00B04C34">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73D9936" w14:textId="77777777" w:rsidR="00B04C34" w:rsidRPr="00F05E74" w:rsidRDefault="00B04C34" w:rsidP="00B04C34">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12BB477" w14:textId="77777777" w:rsidR="00B04C34" w:rsidRPr="00F05E74" w:rsidRDefault="00B04C34" w:rsidP="00B04C34">
      <w:pPr>
        <w:tabs>
          <w:tab w:val="left" w:pos="864"/>
          <w:tab w:val="right" w:pos="3600"/>
          <w:tab w:val="right" w:pos="6120"/>
          <w:tab w:val="right" w:pos="8145"/>
          <w:tab w:val="right" w:pos="10044"/>
        </w:tabs>
        <w:spacing w:after="0"/>
        <w:ind w:right="-14" w:firstLine="0"/>
        <w:jc w:val="both"/>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lakh)</w:t>
      </w:r>
    </w:p>
    <w:p w14:paraId="17EC9EF7" w14:textId="77777777"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(13) 2406-01-102-0101-State Plan Schemes (Normal)-</w:t>
      </w:r>
    </w:p>
    <w:p w14:paraId="6B9B26B8" w14:textId="77777777" w:rsidR="009B63C1" w:rsidRPr="00A877D7" w:rsidRDefault="009B63C1" w:rsidP="009B63C1">
      <w:pPr>
        <w:tabs>
          <w:tab w:val="left" w:pos="864"/>
          <w:tab w:val="right" w:pos="2880"/>
          <w:tab w:val="right" w:pos="6120"/>
          <w:tab w:val="right" w:pos="8280"/>
          <w:tab w:val="right" w:pos="10044"/>
        </w:tabs>
        <w:spacing w:after="0"/>
        <w:ind w:right="-9" w:firstLine="0"/>
        <w:rPr>
          <w:i/>
          <w:iCs/>
          <w:szCs w:val="24"/>
        </w:rPr>
      </w:pPr>
      <w:r w:rsidRPr="00F05E74">
        <w:rPr>
          <w:szCs w:val="24"/>
        </w:rPr>
        <w:tab/>
        <w:t>6666-</w:t>
      </w:r>
      <w:r w:rsidRPr="00A877D7">
        <w:rPr>
          <w:i/>
          <w:iCs/>
          <w:szCs w:val="24"/>
        </w:rPr>
        <w:t xml:space="preserve">Mukhya Mantri </w:t>
      </w:r>
    </w:p>
    <w:p w14:paraId="3A295B81" w14:textId="77777777"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A877D7">
        <w:rPr>
          <w:i/>
          <w:iCs/>
          <w:szCs w:val="24"/>
        </w:rPr>
        <w:tab/>
      </w:r>
      <w:r w:rsidRPr="009A4164">
        <w:rPr>
          <w:szCs w:val="24"/>
        </w:rPr>
        <w:t>Tree Estate Scheme</w:t>
      </w:r>
      <w:r w:rsidRPr="00F05E74">
        <w:rPr>
          <w:szCs w:val="24"/>
        </w:rPr>
        <w:t>-</w:t>
      </w:r>
      <w:r w:rsidRPr="00F05E74">
        <w:rPr>
          <w:szCs w:val="24"/>
        </w:rPr>
        <w:tab/>
      </w:r>
      <w:r w:rsidRPr="00F05E74">
        <w:rPr>
          <w:szCs w:val="24"/>
        </w:rPr>
        <w:tab/>
      </w:r>
    </w:p>
    <w:p w14:paraId="5FA824AD" w14:textId="77777777" w:rsidR="009B63C1" w:rsidRPr="00F05E74" w:rsidRDefault="009B63C1" w:rsidP="009B63C1">
      <w:pPr>
        <w:tabs>
          <w:tab w:val="left" w:pos="864"/>
          <w:tab w:val="right" w:pos="3600"/>
          <w:tab w:val="right" w:pos="6120"/>
          <w:tab w:val="right" w:pos="8100"/>
          <w:tab w:val="right" w:pos="10044"/>
        </w:tabs>
        <w:spacing w:after="0"/>
        <w:ind w:right="-14" w:firstLine="0"/>
        <w:rPr>
          <w:szCs w:val="24"/>
        </w:rPr>
      </w:pPr>
      <w:r w:rsidRPr="00F05E74">
        <w:rPr>
          <w:szCs w:val="24"/>
        </w:rPr>
        <w:tab/>
        <w:t>O.</w:t>
      </w:r>
      <w:r w:rsidRPr="00F05E74">
        <w:rPr>
          <w:szCs w:val="24"/>
        </w:rPr>
        <w:tab/>
        <w:t>10,000.00</w:t>
      </w:r>
    </w:p>
    <w:p w14:paraId="5093DF42" w14:textId="0DBFDC29" w:rsidR="009B63C1" w:rsidRPr="00F05E74" w:rsidRDefault="009B63C1" w:rsidP="009B63C1">
      <w:pPr>
        <w:tabs>
          <w:tab w:val="left" w:pos="864"/>
          <w:tab w:val="right" w:pos="3600"/>
          <w:tab w:val="right" w:pos="6120"/>
          <w:tab w:val="right" w:pos="8100"/>
          <w:tab w:val="right" w:pos="10044"/>
        </w:tabs>
        <w:spacing w:after="0"/>
        <w:ind w:right="-14" w:firstLine="0"/>
        <w:rPr>
          <w:szCs w:val="24"/>
        </w:rPr>
      </w:pPr>
      <w:r w:rsidRPr="00F05E74">
        <w:rPr>
          <w:szCs w:val="24"/>
        </w:rPr>
        <w:tab/>
        <w:t>S.</w:t>
      </w:r>
      <w:r w:rsidRPr="00F05E74">
        <w:rPr>
          <w:szCs w:val="24"/>
        </w:rPr>
        <w:tab/>
        <w:t>Token</w:t>
      </w:r>
      <w:r w:rsidR="00553197">
        <w:rPr>
          <w:szCs w:val="24"/>
        </w:rPr>
        <w:t xml:space="preserve"> </w:t>
      </w:r>
      <w:r w:rsidR="00553197" w:rsidRPr="00F10875">
        <w:rPr>
          <w:rFonts w:ascii="Rupee Foradian" w:hAnsi="Rupee Foradian"/>
          <w:sz w:val="22"/>
          <w:szCs w:val="22"/>
        </w:rPr>
        <w:t>(`</w:t>
      </w:r>
      <w:r w:rsidR="00553197">
        <w:rPr>
          <w:sz w:val="22"/>
          <w:szCs w:val="22"/>
        </w:rPr>
        <w:t>3</w:t>
      </w:r>
      <w:r w:rsidR="00553197" w:rsidRPr="00F10875">
        <w:rPr>
          <w:sz w:val="22"/>
          <w:szCs w:val="22"/>
        </w:rPr>
        <w:t>00</w:t>
      </w:r>
      <w:r w:rsidR="00553197" w:rsidRPr="00F10875">
        <w:rPr>
          <w:rFonts w:ascii="Rupee Foradian" w:hAnsi="Rupee Foradian"/>
          <w:sz w:val="22"/>
          <w:szCs w:val="22"/>
        </w:rPr>
        <w:t>)</w:t>
      </w:r>
    </w:p>
    <w:p w14:paraId="53E8BBB8" w14:textId="77777777" w:rsidR="009B63C1" w:rsidRPr="00F05E74" w:rsidRDefault="009B63C1" w:rsidP="009B63C1">
      <w:pPr>
        <w:tabs>
          <w:tab w:val="left" w:pos="864"/>
          <w:tab w:val="right" w:pos="3600"/>
          <w:tab w:val="right" w:pos="6120"/>
          <w:tab w:val="right" w:pos="8100"/>
          <w:tab w:val="right" w:pos="10044"/>
        </w:tabs>
        <w:ind w:right="-9" w:firstLine="0"/>
        <w:rPr>
          <w:szCs w:val="24"/>
        </w:rPr>
      </w:pPr>
      <w:r w:rsidRPr="00F05E74">
        <w:rPr>
          <w:szCs w:val="24"/>
        </w:rPr>
        <w:tab/>
        <w:t>R.</w:t>
      </w:r>
      <w:r w:rsidRPr="00F05E74">
        <w:rPr>
          <w:szCs w:val="24"/>
        </w:rPr>
        <w:tab/>
        <w:t>(-)6,653.21</w:t>
      </w:r>
      <w:r w:rsidRPr="00F05E74">
        <w:rPr>
          <w:szCs w:val="24"/>
        </w:rPr>
        <w:tab/>
        <w:t>3,346.79</w:t>
      </w:r>
      <w:r w:rsidRPr="00F05E74">
        <w:rPr>
          <w:szCs w:val="24"/>
        </w:rPr>
        <w:tab/>
        <w:t>3,344.28</w:t>
      </w:r>
      <w:r w:rsidRPr="00F05E74">
        <w:rPr>
          <w:szCs w:val="24"/>
        </w:rPr>
        <w:tab/>
        <w:t>(-)2.51</w:t>
      </w:r>
    </w:p>
    <w:p w14:paraId="22766C65" w14:textId="77777777" w:rsidR="009B63C1" w:rsidRPr="00F05E74" w:rsidRDefault="009B63C1" w:rsidP="009B63C1">
      <w:pPr>
        <w:tabs>
          <w:tab w:val="left" w:pos="864"/>
          <w:tab w:val="right" w:pos="2880"/>
          <w:tab w:val="right" w:pos="6120"/>
          <w:tab w:val="right" w:pos="8010"/>
          <w:tab w:val="right" w:pos="10044"/>
        </w:tabs>
        <w:ind w:right="-9" w:firstLine="0"/>
        <w:jc w:val="both"/>
        <w:rPr>
          <w:b/>
          <w:szCs w:val="24"/>
          <w:lang w:val="en-GB"/>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6,653.21 lakh from the provision by way of surrender was attributed to incurring of expenditure as per actual requirement.</w:t>
      </w:r>
    </w:p>
    <w:p w14:paraId="0149A228" w14:textId="77777777"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(14) 2406-01-102-0101-State Plan Schemes (Normal)-</w:t>
      </w:r>
    </w:p>
    <w:p w14:paraId="00DE8EC9" w14:textId="77777777" w:rsidR="009B63C1" w:rsidRPr="009A416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ab/>
        <w:t>6724-</w:t>
      </w:r>
      <w:r w:rsidRPr="009A4164">
        <w:rPr>
          <w:szCs w:val="24"/>
        </w:rPr>
        <w:t xml:space="preserve">Regeneration of </w:t>
      </w:r>
    </w:p>
    <w:p w14:paraId="7518559D" w14:textId="77777777" w:rsidR="009B63C1" w:rsidRPr="00F05E74" w:rsidRDefault="009B63C1" w:rsidP="009B63C1">
      <w:pPr>
        <w:tabs>
          <w:tab w:val="left" w:pos="864"/>
          <w:tab w:val="right" w:pos="2880"/>
          <w:tab w:val="right" w:pos="6120"/>
          <w:tab w:val="right" w:pos="8100"/>
          <w:tab w:val="right" w:pos="10044"/>
        </w:tabs>
        <w:spacing w:after="0"/>
        <w:ind w:right="-14" w:firstLine="0"/>
        <w:rPr>
          <w:szCs w:val="24"/>
        </w:rPr>
      </w:pPr>
      <w:r w:rsidRPr="009A4164">
        <w:rPr>
          <w:szCs w:val="24"/>
        </w:rPr>
        <w:tab/>
        <w:t>Bamboo Forest</w:t>
      </w:r>
      <w:r w:rsidRPr="00F05E74">
        <w:rPr>
          <w:szCs w:val="24"/>
        </w:rPr>
        <w:t>-</w:t>
      </w:r>
      <w:r w:rsidRPr="00F05E74">
        <w:rPr>
          <w:szCs w:val="24"/>
        </w:rPr>
        <w:tab/>
      </w:r>
      <w:r w:rsidRPr="00F05E74">
        <w:rPr>
          <w:szCs w:val="24"/>
        </w:rPr>
        <w:tab/>
      </w:r>
    </w:p>
    <w:p w14:paraId="41994DE6" w14:textId="77777777" w:rsidR="009B63C1" w:rsidRPr="00F05E74" w:rsidRDefault="009B63C1" w:rsidP="009B63C1">
      <w:pPr>
        <w:tabs>
          <w:tab w:val="left" w:pos="864"/>
          <w:tab w:val="right" w:pos="3600"/>
          <w:tab w:val="right" w:pos="6120"/>
          <w:tab w:val="right" w:pos="8100"/>
          <w:tab w:val="right" w:pos="10044"/>
        </w:tabs>
        <w:spacing w:after="0"/>
        <w:ind w:right="-14" w:firstLine="0"/>
        <w:rPr>
          <w:szCs w:val="24"/>
        </w:rPr>
      </w:pPr>
      <w:r w:rsidRPr="00F05E74">
        <w:rPr>
          <w:szCs w:val="24"/>
        </w:rPr>
        <w:tab/>
        <w:t>O.</w:t>
      </w:r>
      <w:r w:rsidRPr="00F05E74">
        <w:rPr>
          <w:szCs w:val="24"/>
        </w:rPr>
        <w:tab/>
        <w:t>1,900.00</w:t>
      </w:r>
    </w:p>
    <w:p w14:paraId="314E4467" w14:textId="77777777" w:rsidR="009B63C1" w:rsidRPr="00F05E74" w:rsidRDefault="009B63C1" w:rsidP="009B63C1">
      <w:pPr>
        <w:tabs>
          <w:tab w:val="left" w:pos="864"/>
          <w:tab w:val="right" w:pos="3600"/>
          <w:tab w:val="right" w:pos="6120"/>
          <w:tab w:val="right" w:pos="8100"/>
          <w:tab w:val="right" w:pos="10044"/>
        </w:tabs>
        <w:ind w:right="-9" w:firstLine="0"/>
        <w:rPr>
          <w:szCs w:val="24"/>
        </w:rPr>
      </w:pPr>
      <w:r w:rsidRPr="00F05E74">
        <w:rPr>
          <w:szCs w:val="24"/>
        </w:rPr>
        <w:tab/>
        <w:t>R.</w:t>
      </w:r>
      <w:r w:rsidRPr="00F05E74">
        <w:rPr>
          <w:szCs w:val="24"/>
        </w:rPr>
        <w:tab/>
        <w:t>(-)143.04</w:t>
      </w:r>
      <w:r w:rsidRPr="00F05E74">
        <w:rPr>
          <w:szCs w:val="24"/>
        </w:rPr>
        <w:tab/>
        <w:t>1,756.96</w:t>
      </w:r>
      <w:r w:rsidRPr="00F05E74">
        <w:rPr>
          <w:szCs w:val="24"/>
        </w:rPr>
        <w:tab/>
        <w:t>1,759.58</w:t>
      </w:r>
      <w:r w:rsidRPr="00F05E74">
        <w:rPr>
          <w:szCs w:val="24"/>
        </w:rPr>
        <w:tab/>
        <w:t>+2.62</w:t>
      </w:r>
    </w:p>
    <w:p w14:paraId="22A2E0B6" w14:textId="77777777" w:rsidR="009B63C1" w:rsidRPr="00F05E74" w:rsidRDefault="009B63C1" w:rsidP="009B63C1">
      <w:pPr>
        <w:tabs>
          <w:tab w:val="left" w:pos="864"/>
          <w:tab w:val="right" w:pos="2880"/>
          <w:tab w:val="right" w:pos="6120"/>
          <w:tab w:val="right" w:pos="8010"/>
          <w:tab w:val="right" w:pos="10044"/>
        </w:tabs>
        <w:ind w:right="-9" w:firstLine="0"/>
        <w:jc w:val="both"/>
        <w:rPr>
          <w:b/>
          <w:szCs w:val="24"/>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143.04 lakh from the provision by way of surrender was attributed to incurring of expenditure as per actual requirement. </w:t>
      </w:r>
      <w:r w:rsidRPr="00F05E74">
        <w:rPr>
          <w:b/>
          <w:szCs w:val="24"/>
        </w:rPr>
        <w:t>Persistent saving under this head had also been noticed during 2015-16 to 2022-23.</w:t>
      </w:r>
    </w:p>
    <w:p w14:paraId="5D936FEC" w14:textId="77777777" w:rsidR="009B63C1" w:rsidRPr="009A4164" w:rsidRDefault="009B63C1" w:rsidP="009B63C1">
      <w:pPr>
        <w:tabs>
          <w:tab w:val="left" w:pos="864"/>
          <w:tab w:val="right" w:pos="2880"/>
          <w:tab w:val="right" w:pos="6120"/>
          <w:tab w:val="right" w:pos="8010"/>
          <w:tab w:val="right" w:pos="10044"/>
        </w:tabs>
        <w:spacing w:after="0"/>
        <w:ind w:right="-11" w:firstLine="0"/>
        <w:jc w:val="both"/>
        <w:rPr>
          <w:i/>
          <w:iCs/>
          <w:szCs w:val="24"/>
        </w:rPr>
      </w:pPr>
      <w:r w:rsidRPr="00F05E74">
        <w:rPr>
          <w:szCs w:val="24"/>
        </w:rPr>
        <w:t>(15) 2406-01-105-6456-</w:t>
      </w:r>
      <w:r w:rsidRPr="009A4164">
        <w:rPr>
          <w:i/>
          <w:iCs/>
          <w:szCs w:val="24"/>
        </w:rPr>
        <w:t xml:space="preserve">Tendupatta </w:t>
      </w:r>
    </w:p>
    <w:p w14:paraId="7C398759" w14:textId="77777777" w:rsidR="009B63C1" w:rsidRPr="009A4164" w:rsidRDefault="009B63C1" w:rsidP="009B63C1">
      <w:pPr>
        <w:tabs>
          <w:tab w:val="left" w:pos="864"/>
          <w:tab w:val="right" w:pos="2880"/>
          <w:tab w:val="right" w:pos="6120"/>
          <w:tab w:val="right" w:pos="8010"/>
          <w:tab w:val="right" w:pos="10044"/>
        </w:tabs>
        <w:spacing w:after="0"/>
        <w:ind w:right="-11" w:firstLine="0"/>
        <w:jc w:val="both"/>
        <w:rPr>
          <w:i/>
          <w:iCs/>
          <w:szCs w:val="24"/>
        </w:rPr>
      </w:pPr>
      <w:r w:rsidRPr="009A4164">
        <w:rPr>
          <w:i/>
          <w:iCs/>
          <w:szCs w:val="24"/>
        </w:rPr>
        <w:tab/>
        <w:t xml:space="preserve">Sangrahak Samajik </w:t>
      </w:r>
    </w:p>
    <w:p w14:paraId="460A60A3" w14:textId="77777777" w:rsidR="009B63C1" w:rsidRPr="00F05E74" w:rsidRDefault="009B63C1" w:rsidP="009B63C1">
      <w:pPr>
        <w:tabs>
          <w:tab w:val="left" w:pos="864"/>
          <w:tab w:val="right" w:pos="2880"/>
          <w:tab w:val="right" w:pos="6120"/>
          <w:tab w:val="right" w:pos="8010"/>
          <w:tab w:val="right" w:pos="10044"/>
        </w:tabs>
        <w:spacing w:after="0"/>
        <w:ind w:right="-11" w:firstLine="0"/>
        <w:jc w:val="both"/>
        <w:rPr>
          <w:szCs w:val="24"/>
        </w:rPr>
      </w:pPr>
      <w:r w:rsidRPr="009A4164">
        <w:rPr>
          <w:i/>
          <w:iCs/>
          <w:szCs w:val="24"/>
        </w:rPr>
        <w:tab/>
        <w:t>Surksha</w:t>
      </w:r>
      <w:r w:rsidRPr="00F05E74">
        <w:rPr>
          <w:szCs w:val="24"/>
        </w:rPr>
        <w:t>-</w:t>
      </w:r>
      <w:r w:rsidRPr="00F05E74">
        <w:rPr>
          <w:szCs w:val="24"/>
        </w:rPr>
        <w:tab/>
      </w:r>
      <w:r w:rsidRPr="00F05E74">
        <w:rPr>
          <w:szCs w:val="24"/>
        </w:rPr>
        <w:tab/>
      </w:r>
    </w:p>
    <w:p w14:paraId="172A1812" w14:textId="77777777" w:rsidR="009B63C1" w:rsidRPr="00F05E74" w:rsidRDefault="009B63C1" w:rsidP="009B63C1">
      <w:pPr>
        <w:tabs>
          <w:tab w:val="left" w:pos="864"/>
          <w:tab w:val="right" w:pos="3600"/>
          <w:tab w:val="right" w:pos="6120"/>
          <w:tab w:val="right" w:pos="8100"/>
          <w:tab w:val="right" w:pos="10044"/>
        </w:tabs>
        <w:spacing w:after="0"/>
        <w:ind w:right="-14" w:firstLine="0"/>
        <w:rPr>
          <w:szCs w:val="24"/>
        </w:rPr>
      </w:pPr>
      <w:r w:rsidRPr="00F05E74">
        <w:rPr>
          <w:szCs w:val="24"/>
        </w:rPr>
        <w:tab/>
        <w:t>O.</w:t>
      </w:r>
      <w:r w:rsidRPr="00F05E74">
        <w:rPr>
          <w:szCs w:val="24"/>
        </w:rPr>
        <w:tab/>
        <w:t>2,000.00</w:t>
      </w:r>
    </w:p>
    <w:p w14:paraId="44EA2F9F" w14:textId="77777777" w:rsidR="009B63C1" w:rsidRPr="00F05E74" w:rsidRDefault="009B63C1" w:rsidP="009B63C1">
      <w:pPr>
        <w:tabs>
          <w:tab w:val="left" w:pos="864"/>
          <w:tab w:val="right" w:pos="3600"/>
          <w:tab w:val="right" w:pos="6120"/>
          <w:tab w:val="right" w:pos="8100"/>
          <w:tab w:val="right" w:pos="10044"/>
        </w:tabs>
        <w:ind w:right="-9" w:firstLine="0"/>
        <w:rPr>
          <w:szCs w:val="24"/>
        </w:rPr>
      </w:pPr>
      <w:r w:rsidRPr="00F05E74">
        <w:rPr>
          <w:szCs w:val="24"/>
        </w:rPr>
        <w:tab/>
        <w:t>R.</w:t>
      </w:r>
      <w:r w:rsidRPr="00F05E74">
        <w:rPr>
          <w:szCs w:val="24"/>
        </w:rPr>
        <w:tab/>
        <w:t>(-)1,853.40</w:t>
      </w:r>
      <w:r w:rsidRPr="00F05E74">
        <w:rPr>
          <w:szCs w:val="24"/>
        </w:rPr>
        <w:tab/>
        <w:t>146.60</w:t>
      </w:r>
      <w:r w:rsidRPr="00F05E74">
        <w:rPr>
          <w:szCs w:val="24"/>
        </w:rPr>
        <w:tab/>
        <w:t>146.60</w:t>
      </w:r>
      <w:r w:rsidRPr="00F05E74">
        <w:rPr>
          <w:szCs w:val="24"/>
        </w:rPr>
        <w:tab/>
        <w:t>0.00</w:t>
      </w:r>
    </w:p>
    <w:p w14:paraId="6731D2BB" w14:textId="3DEFBAE0" w:rsidR="009B63C1" w:rsidRPr="00F05E74" w:rsidRDefault="009B63C1" w:rsidP="009B63C1">
      <w:pPr>
        <w:tabs>
          <w:tab w:val="left" w:pos="864"/>
          <w:tab w:val="right" w:pos="2880"/>
          <w:tab w:val="right" w:pos="6120"/>
          <w:tab w:val="right" w:pos="8010"/>
          <w:tab w:val="right" w:pos="10044"/>
        </w:tabs>
        <w:ind w:right="-9" w:firstLine="0"/>
        <w:jc w:val="both"/>
        <w:rPr>
          <w:b/>
          <w:szCs w:val="24"/>
          <w:lang w:val="en-GB"/>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1,853.40 lakh from the provision by way of surrender was attributed to </w:t>
      </w:r>
      <w:r w:rsidRPr="00F05E74">
        <w:rPr>
          <w:b/>
          <w:szCs w:val="24"/>
          <w:lang w:val="en-GB"/>
        </w:rPr>
        <w:br/>
        <w:t>non-receipt of sanction from the State Government</w:t>
      </w:r>
      <w:r w:rsidRPr="00F05E74">
        <w:rPr>
          <w:b/>
          <w:szCs w:val="24"/>
        </w:rPr>
        <w:t xml:space="preserve">. </w:t>
      </w:r>
      <w:r w:rsidRPr="00F05E74">
        <w:rPr>
          <w:b/>
          <w:szCs w:val="24"/>
          <w:lang w:val="en-GB"/>
        </w:rPr>
        <w:t xml:space="preserve"> </w:t>
      </w:r>
    </w:p>
    <w:p w14:paraId="7D6E4651" w14:textId="77777777" w:rsidR="009B63C1" w:rsidRPr="00F05E74" w:rsidRDefault="009B63C1" w:rsidP="009B63C1">
      <w:pPr>
        <w:tabs>
          <w:tab w:val="left" w:pos="864"/>
          <w:tab w:val="right" w:pos="2880"/>
          <w:tab w:val="right" w:pos="6120"/>
          <w:tab w:val="right" w:pos="8280"/>
          <w:tab w:val="right" w:pos="10044"/>
        </w:tabs>
        <w:spacing w:after="0"/>
        <w:ind w:right="-9" w:firstLine="0"/>
        <w:jc w:val="both"/>
        <w:rPr>
          <w:szCs w:val="24"/>
        </w:rPr>
      </w:pPr>
      <w:r w:rsidRPr="00F05E74">
        <w:rPr>
          <w:szCs w:val="24"/>
        </w:rPr>
        <w:t>(16) 2406-01-203-535-Timber-</w:t>
      </w:r>
    </w:p>
    <w:p w14:paraId="0A8C9155"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16,590.00</w:t>
      </w:r>
    </w:p>
    <w:p w14:paraId="4DB01FC0" w14:textId="77777777" w:rsidR="009B63C1" w:rsidRPr="00F05E74" w:rsidRDefault="009B63C1" w:rsidP="009B63C1">
      <w:pPr>
        <w:tabs>
          <w:tab w:val="left" w:pos="864"/>
          <w:tab w:val="right" w:pos="3600"/>
          <w:tab w:val="right" w:pos="6120"/>
          <w:tab w:val="right" w:pos="7920"/>
          <w:tab w:val="right" w:pos="10044"/>
        </w:tabs>
        <w:ind w:right="-9" w:firstLine="0"/>
        <w:rPr>
          <w:szCs w:val="24"/>
        </w:rPr>
      </w:pPr>
      <w:r w:rsidRPr="00F05E74">
        <w:rPr>
          <w:szCs w:val="24"/>
        </w:rPr>
        <w:tab/>
        <w:t>R.</w:t>
      </w:r>
      <w:r w:rsidRPr="00F05E74">
        <w:rPr>
          <w:szCs w:val="24"/>
        </w:rPr>
        <w:tab/>
        <w:t>(-)3,404.23</w:t>
      </w:r>
      <w:r w:rsidRPr="00F05E74">
        <w:rPr>
          <w:szCs w:val="24"/>
        </w:rPr>
        <w:tab/>
        <w:t>13,185.77</w:t>
      </w:r>
      <w:r w:rsidRPr="00F05E74">
        <w:rPr>
          <w:szCs w:val="24"/>
        </w:rPr>
        <w:tab/>
        <w:t>11,031.86</w:t>
      </w:r>
      <w:r w:rsidRPr="00F05E74">
        <w:rPr>
          <w:szCs w:val="24"/>
        </w:rPr>
        <w:tab/>
        <w:t>(-)2,153.91</w:t>
      </w:r>
    </w:p>
    <w:p w14:paraId="78BEF997" w14:textId="04B65722" w:rsidR="009B63C1" w:rsidRPr="00F05E74" w:rsidRDefault="009B63C1" w:rsidP="009B63C1">
      <w:pPr>
        <w:tabs>
          <w:tab w:val="left" w:pos="864"/>
          <w:tab w:val="right" w:pos="3600"/>
          <w:tab w:val="right" w:pos="6120"/>
          <w:tab w:val="right" w:pos="7920"/>
          <w:tab w:val="right" w:pos="10044"/>
        </w:tabs>
        <w:ind w:right="-9" w:firstLine="0"/>
        <w:jc w:val="both"/>
        <w:rPr>
          <w:b/>
          <w:szCs w:val="24"/>
          <w:lang w:val="en-GB"/>
        </w:rPr>
      </w:pPr>
      <w:r w:rsidRPr="00F05E74">
        <w:rPr>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3,404.23 lakh from the provision by way of surrender was attributed to non-requirement of funds. Reasons for huge amount of final saving have not been intimated (July 2024). </w:t>
      </w:r>
      <w:r w:rsidRPr="00F05E74">
        <w:rPr>
          <w:b/>
          <w:szCs w:val="24"/>
        </w:rPr>
        <w:t>Persistent saving under this head had also been noticed during 2013-14 to 2022-23.</w:t>
      </w:r>
    </w:p>
    <w:p w14:paraId="517A04D3" w14:textId="77777777" w:rsidR="009B63C1" w:rsidRPr="00F05E74" w:rsidRDefault="009B63C1" w:rsidP="009B63C1">
      <w:pPr>
        <w:tabs>
          <w:tab w:val="left" w:pos="864"/>
          <w:tab w:val="right" w:pos="2880"/>
          <w:tab w:val="right" w:pos="6120"/>
          <w:tab w:val="right" w:pos="7920"/>
          <w:tab w:val="right" w:pos="10044"/>
        </w:tabs>
        <w:spacing w:after="0"/>
        <w:ind w:right="-9" w:firstLine="0"/>
        <w:rPr>
          <w:szCs w:val="24"/>
        </w:rPr>
      </w:pPr>
      <w:r w:rsidRPr="00F05E74">
        <w:rPr>
          <w:szCs w:val="24"/>
        </w:rPr>
        <w:t xml:space="preserve"> (17) 2406-01-204-2901-Bamboos-</w:t>
      </w:r>
    </w:p>
    <w:p w14:paraId="5117ECF1"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1,470.00</w:t>
      </w:r>
    </w:p>
    <w:p w14:paraId="1DE9AEAC" w14:textId="77777777" w:rsidR="009B63C1" w:rsidRPr="00F05E74" w:rsidRDefault="009B63C1" w:rsidP="009B63C1">
      <w:pPr>
        <w:tabs>
          <w:tab w:val="left" w:pos="864"/>
          <w:tab w:val="right" w:pos="3600"/>
          <w:tab w:val="right" w:pos="6120"/>
          <w:tab w:val="right" w:pos="7920"/>
          <w:tab w:val="right" w:pos="10044"/>
        </w:tabs>
        <w:ind w:right="-9" w:firstLine="0"/>
        <w:rPr>
          <w:szCs w:val="24"/>
        </w:rPr>
      </w:pPr>
      <w:r w:rsidRPr="00F05E74">
        <w:rPr>
          <w:szCs w:val="24"/>
        </w:rPr>
        <w:tab/>
        <w:t>R.</w:t>
      </w:r>
      <w:r w:rsidRPr="00F05E74">
        <w:rPr>
          <w:szCs w:val="24"/>
        </w:rPr>
        <w:tab/>
        <w:t>(-)687.87</w:t>
      </w:r>
      <w:r w:rsidRPr="00F05E74">
        <w:rPr>
          <w:szCs w:val="24"/>
        </w:rPr>
        <w:tab/>
        <w:t>782.13</w:t>
      </w:r>
      <w:r w:rsidRPr="00F05E74">
        <w:rPr>
          <w:szCs w:val="24"/>
        </w:rPr>
        <w:tab/>
        <w:t>782.12</w:t>
      </w:r>
      <w:r w:rsidRPr="00F05E74">
        <w:rPr>
          <w:szCs w:val="24"/>
        </w:rPr>
        <w:tab/>
        <w:t>(-)0.01</w:t>
      </w:r>
    </w:p>
    <w:p w14:paraId="28DEBD26" w14:textId="77777777" w:rsidR="009B63C1" w:rsidRPr="00F05E74" w:rsidRDefault="009B63C1" w:rsidP="009B63C1">
      <w:pPr>
        <w:tabs>
          <w:tab w:val="left" w:pos="868"/>
          <w:tab w:val="right" w:pos="10044"/>
        </w:tabs>
        <w:ind w:right="-14" w:firstLine="0"/>
        <w:jc w:val="both"/>
        <w:rPr>
          <w:b/>
          <w:szCs w:val="24"/>
        </w:rPr>
      </w:pPr>
      <w:r w:rsidRPr="00F05E74">
        <w:rPr>
          <w:szCs w:val="24"/>
        </w:rPr>
        <w:tab/>
      </w:r>
      <w:r w:rsidRPr="00F05E74">
        <w:rPr>
          <w:b/>
          <w:bCs/>
          <w:szCs w:val="24"/>
        </w:rPr>
        <w:t>Reduction</w:t>
      </w:r>
      <w:r w:rsidRPr="00F05E74">
        <w:rPr>
          <w:b/>
          <w:szCs w:val="24"/>
        </w:rPr>
        <w:t xml:space="preserve"> of </w:t>
      </w:r>
      <w:r w:rsidRPr="00F05E74">
        <w:rPr>
          <w:rFonts w:ascii="Rupee Foradian" w:hAnsi="Rupee Foradian"/>
          <w:b/>
          <w:sz w:val="22"/>
          <w:szCs w:val="22"/>
        </w:rPr>
        <w:t xml:space="preserve">` </w:t>
      </w:r>
      <w:r w:rsidRPr="00F05E74">
        <w:rPr>
          <w:b/>
          <w:szCs w:val="24"/>
        </w:rPr>
        <w:t xml:space="preserve">687.87 lakh from the provision by way of surrender was attributed to </w:t>
      </w:r>
      <w:r w:rsidRPr="00F05E74">
        <w:rPr>
          <w:b/>
          <w:szCs w:val="24"/>
        </w:rPr>
        <w:br/>
      </w:r>
      <w:r w:rsidRPr="00F05E74">
        <w:rPr>
          <w:b/>
          <w:szCs w:val="24"/>
          <w:lang w:val="en-GB"/>
        </w:rPr>
        <w:t>non-requirement of funds</w:t>
      </w:r>
      <w:r w:rsidRPr="00F05E74">
        <w:rPr>
          <w:b/>
          <w:szCs w:val="24"/>
        </w:rPr>
        <w:t>. Persistent saving under this head had also been noticed during 2014-15 to 2022-23.</w:t>
      </w:r>
    </w:p>
    <w:p w14:paraId="040B2B48" w14:textId="77777777" w:rsidR="009B63C1" w:rsidRPr="00F05E74" w:rsidRDefault="009B63C1" w:rsidP="009B63C1">
      <w:pPr>
        <w:tabs>
          <w:tab w:val="left" w:pos="864"/>
          <w:tab w:val="right" w:pos="2880"/>
          <w:tab w:val="right" w:pos="6120"/>
          <w:tab w:val="right" w:pos="7920"/>
          <w:tab w:val="right" w:pos="10044"/>
        </w:tabs>
        <w:spacing w:after="0"/>
        <w:ind w:right="-9" w:firstLine="0"/>
        <w:rPr>
          <w:szCs w:val="24"/>
        </w:rPr>
      </w:pPr>
      <w:r w:rsidRPr="00F05E74">
        <w:rPr>
          <w:szCs w:val="24"/>
        </w:rPr>
        <w:t xml:space="preserve">(18) 2406-01-204-5641-Forest </w:t>
      </w:r>
    </w:p>
    <w:p w14:paraId="3B881FC8" w14:textId="77777777" w:rsidR="009B63C1" w:rsidRPr="00F05E74" w:rsidRDefault="009B63C1" w:rsidP="009B63C1">
      <w:pPr>
        <w:tabs>
          <w:tab w:val="left" w:pos="864"/>
          <w:tab w:val="right" w:pos="2880"/>
          <w:tab w:val="right" w:pos="6120"/>
          <w:tab w:val="right" w:pos="7920"/>
          <w:tab w:val="right" w:pos="10044"/>
        </w:tabs>
        <w:spacing w:after="0"/>
        <w:ind w:right="-9" w:firstLine="0"/>
        <w:rPr>
          <w:szCs w:val="24"/>
        </w:rPr>
      </w:pPr>
      <w:r w:rsidRPr="00F05E74">
        <w:rPr>
          <w:szCs w:val="24"/>
        </w:rPr>
        <w:tab/>
        <w:t xml:space="preserve">Management </w:t>
      </w:r>
    </w:p>
    <w:p w14:paraId="7037FF17" w14:textId="77777777" w:rsidR="009B63C1" w:rsidRPr="00F05E74" w:rsidRDefault="009B63C1" w:rsidP="00707948">
      <w:pPr>
        <w:tabs>
          <w:tab w:val="left" w:pos="864"/>
          <w:tab w:val="right" w:pos="2880"/>
          <w:tab w:val="right" w:pos="6120"/>
          <w:tab w:val="right" w:pos="7920"/>
          <w:tab w:val="right" w:pos="10044"/>
        </w:tabs>
        <w:ind w:right="-14" w:firstLine="0"/>
        <w:rPr>
          <w:szCs w:val="24"/>
        </w:rPr>
      </w:pPr>
      <w:r w:rsidRPr="00F05E74">
        <w:rPr>
          <w:szCs w:val="24"/>
        </w:rPr>
        <w:tab/>
        <w:t>Committees</w:t>
      </w:r>
      <w:r w:rsidRPr="00F05E74">
        <w:rPr>
          <w:szCs w:val="24"/>
        </w:rPr>
        <w:tab/>
      </w:r>
      <w:r w:rsidRPr="00F05E74">
        <w:rPr>
          <w:szCs w:val="24"/>
        </w:rPr>
        <w:tab/>
        <w:t>805.80</w:t>
      </w:r>
      <w:r w:rsidRPr="00F05E74">
        <w:rPr>
          <w:szCs w:val="24"/>
        </w:rPr>
        <w:tab/>
        <w:t>711.29</w:t>
      </w:r>
      <w:r w:rsidRPr="00F05E74">
        <w:rPr>
          <w:szCs w:val="24"/>
        </w:rPr>
        <w:tab/>
        <w:t>(-)94.51</w:t>
      </w:r>
    </w:p>
    <w:p w14:paraId="2F42017A" w14:textId="7DE5EFCE" w:rsidR="009B63C1" w:rsidRPr="00F05E74" w:rsidRDefault="009B63C1" w:rsidP="009B63C1">
      <w:pPr>
        <w:tabs>
          <w:tab w:val="left" w:pos="851"/>
          <w:tab w:val="right" w:pos="3600"/>
          <w:tab w:val="right" w:pos="6120"/>
          <w:tab w:val="right" w:pos="7920"/>
          <w:tab w:val="right" w:pos="10044"/>
        </w:tabs>
        <w:ind w:right="-9" w:firstLine="0"/>
        <w:jc w:val="both"/>
        <w:rPr>
          <w:b/>
          <w:szCs w:val="24"/>
        </w:rPr>
      </w:pPr>
      <w:r w:rsidRPr="00F05E74">
        <w:rPr>
          <w:szCs w:val="24"/>
        </w:rPr>
        <w:tab/>
      </w:r>
      <w:r w:rsidRPr="00F05E74">
        <w:rPr>
          <w:b/>
          <w:bCs/>
          <w:szCs w:val="24"/>
        </w:rPr>
        <w:t xml:space="preserve">Out of the total saving of </w:t>
      </w:r>
      <w:r w:rsidRPr="00F05E74">
        <w:rPr>
          <w:rFonts w:ascii="Rupee Foradian" w:hAnsi="Rupee Foradian"/>
          <w:b/>
          <w:sz w:val="22"/>
          <w:szCs w:val="22"/>
          <w:lang w:val="en-GB"/>
        </w:rPr>
        <w:t xml:space="preserve">` </w:t>
      </w:r>
      <w:r w:rsidRPr="00F05E74">
        <w:rPr>
          <w:b/>
          <w:szCs w:val="24"/>
          <w:lang w:val="en-GB"/>
        </w:rPr>
        <w:t>94.51 lakh, no amount was surrendered during the year</w:t>
      </w:r>
      <w:r w:rsidRPr="00F05E74">
        <w:rPr>
          <w:b/>
          <w:szCs w:val="24"/>
        </w:rPr>
        <w:t xml:space="preserve">. </w:t>
      </w:r>
      <w:r w:rsidR="00871A06" w:rsidRPr="00F05E74">
        <w:rPr>
          <w:b/>
          <w:szCs w:val="24"/>
          <w:lang w:val="en-GB"/>
        </w:rPr>
        <w:t xml:space="preserve">Reasons for saving have not been intimated (July 2024). </w:t>
      </w:r>
      <w:r w:rsidRPr="00F05E74">
        <w:rPr>
          <w:b/>
          <w:szCs w:val="24"/>
        </w:rPr>
        <w:t>Saving had occurred under this head during 2022-23 also.</w:t>
      </w:r>
    </w:p>
    <w:p w14:paraId="0A75587B" w14:textId="77777777" w:rsidR="00B04C34" w:rsidRPr="00F05E74" w:rsidRDefault="00B04C34" w:rsidP="009B63C1">
      <w:pPr>
        <w:tabs>
          <w:tab w:val="left" w:pos="851"/>
          <w:tab w:val="right" w:pos="3600"/>
          <w:tab w:val="right" w:pos="6120"/>
          <w:tab w:val="right" w:pos="7920"/>
          <w:tab w:val="right" w:pos="10044"/>
        </w:tabs>
        <w:ind w:right="-9" w:firstLine="0"/>
        <w:jc w:val="both"/>
        <w:rPr>
          <w:b/>
          <w:szCs w:val="24"/>
        </w:rPr>
      </w:pPr>
    </w:p>
    <w:p w14:paraId="122703FD" w14:textId="77777777" w:rsidR="00B04C34" w:rsidRPr="00F05E74" w:rsidRDefault="00B04C34" w:rsidP="009B63C1">
      <w:pPr>
        <w:tabs>
          <w:tab w:val="left" w:pos="851"/>
          <w:tab w:val="right" w:pos="3600"/>
          <w:tab w:val="right" w:pos="6120"/>
          <w:tab w:val="right" w:pos="7920"/>
          <w:tab w:val="right" w:pos="10044"/>
        </w:tabs>
        <w:ind w:right="-9" w:firstLine="0"/>
        <w:jc w:val="both"/>
        <w:rPr>
          <w:b/>
          <w:szCs w:val="24"/>
        </w:rPr>
      </w:pPr>
    </w:p>
    <w:p w14:paraId="49465B6A" w14:textId="77777777" w:rsidR="00B04C34" w:rsidRPr="00F05E74" w:rsidRDefault="00B04C34" w:rsidP="009B63C1">
      <w:pPr>
        <w:tabs>
          <w:tab w:val="left" w:pos="851"/>
          <w:tab w:val="right" w:pos="3600"/>
          <w:tab w:val="right" w:pos="6120"/>
          <w:tab w:val="right" w:pos="7920"/>
          <w:tab w:val="right" w:pos="10044"/>
        </w:tabs>
        <w:ind w:right="-9" w:firstLine="0"/>
        <w:jc w:val="both"/>
        <w:rPr>
          <w:b/>
          <w:szCs w:val="24"/>
        </w:rPr>
      </w:pPr>
    </w:p>
    <w:p w14:paraId="06E87EC3" w14:textId="77777777" w:rsidR="00B04C34" w:rsidRPr="00F05E74" w:rsidRDefault="00B04C34" w:rsidP="00B04C34">
      <w:pPr>
        <w:tabs>
          <w:tab w:val="left" w:pos="864"/>
          <w:tab w:val="right" w:pos="2880"/>
          <w:tab w:val="right" w:pos="6120"/>
          <w:tab w:val="right" w:pos="8010"/>
          <w:tab w:val="right" w:pos="10044"/>
        </w:tabs>
        <w:ind w:right="-9" w:firstLine="0"/>
        <w:jc w:val="center"/>
        <w:rPr>
          <w:b/>
          <w:szCs w:val="24"/>
        </w:rPr>
      </w:pPr>
    </w:p>
    <w:p w14:paraId="2D84C582" w14:textId="3DA53B80" w:rsidR="00B04C34" w:rsidRPr="00F05E74" w:rsidRDefault="00B04C34" w:rsidP="00B04C34">
      <w:pPr>
        <w:tabs>
          <w:tab w:val="left" w:pos="864"/>
          <w:tab w:val="right" w:pos="2880"/>
          <w:tab w:val="right" w:pos="6120"/>
          <w:tab w:val="right" w:pos="8010"/>
          <w:tab w:val="right" w:pos="10044"/>
        </w:tabs>
        <w:ind w:right="-9" w:firstLine="0"/>
        <w:jc w:val="center"/>
        <w:rPr>
          <w:szCs w:val="24"/>
        </w:rPr>
      </w:pPr>
      <w:r w:rsidRPr="00F05E74">
        <w:rPr>
          <w:b/>
          <w:szCs w:val="24"/>
        </w:rPr>
        <w:lastRenderedPageBreak/>
        <w:t>Grant No.10-</w:t>
      </w:r>
      <w:r w:rsidRPr="00F05E74">
        <w:rPr>
          <w:szCs w:val="24"/>
        </w:rPr>
        <w:t>contd.</w:t>
      </w:r>
    </w:p>
    <w:p w14:paraId="5999C612" w14:textId="77777777" w:rsidR="00B04C34" w:rsidRPr="00F05E74" w:rsidRDefault="00B04C34" w:rsidP="00B04C34">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B508311" w14:textId="77777777" w:rsidR="00B04C34" w:rsidRPr="00F05E74" w:rsidRDefault="00B04C34" w:rsidP="00B04C34">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AC11DE8" w14:textId="77777777" w:rsidR="00B04C34" w:rsidRPr="00F05E74" w:rsidRDefault="00B04C34" w:rsidP="00B04C34">
      <w:pPr>
        <w:tabs>
          <w:tab w:val="left" w:pos="864"/>
          <w:tab w:val="right" w:pos="3600"/>
          <w:tab w:val="right" w:pos="6120"/>
          <w:tab w:val="right" w:pos="8145"/>
          <w:tab w:val="right" w:pos="10044"/>
        </w:tabs>
        <w:spacing w:after="0"/>
        <w:ind w:right="-14" w:firstLine="0"/>
        <w:jc w:val="both"/>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lakh)</w:t>
      </w:r>
    </w:p>
    <w:p w14:paraId="123F835C" w14:textId="77777777" w:rsidR="009B63C1" w:rsidRPr="00F05E74" w:rsidRDefault="009B63C1" w:rsidP="009B63C1">
      <w:pPr>
        <w:tabs>
          <w:tab w:val="left" w:pos="864"/>
          <w:tab w:val="right" w:pos="2880"/>
          <w:tab w:val="right" w:pos="6120"/>
          <w:tab w:val="right" w:pos="8010"/>
          <w:tab w:val="right" w:pos="10044"/>
        </w:tabs>
        <w:spacing w:after="0"/>
        <w:ind w:right="-11" w:firstLine="0"/>
        <w:rPr>
          <w:szCs w:val="24"/>
        </w:rPr>
      </w:pPr>
      <w:r w:rsidRPr="00F05E74">
        <w:rPr>
          <w:szCs w:val="24"/>
        </w:rPr>
        <w:t xml:space="preserve">(19) 2406-02-110-2900-Sanctuary </w:t>
      </w:r>
    </w:p>
    <w:p w14:paraId="299F1253" w14:textId="77777777" w:rsidR="009B63C1" w:rsidRPr="00F05E74" w:rsidRDefault="009B63C1" w:rsidP="009B63C1">
      <w:pPr>
        <w:tabs>
          <w:tab w:val="left" w:pos="864"/>
          <w:tab w:val="right" w:pos="2880"/>
          <w:tab w:val="right" w:pos="6120"/>
          <w:tab w:val="right" w:pos="8010"/>
          <w:tab w:val="right" w:pos="10044"/>
        </w:tabs>
        <w:spacing w:after="0"/>
        <w:ind w:right="-11" w:firstLine="0"/>
        <w:rPr>
          <w:szCs w:val="24"/>
        </w:rPr>
      </w:pPr>
      <w:r w:rsidRPr="00F05E74">
        <w:rPr>
          <w:szCs w:val="24"/>
        </w:rPr>
        <w:tab/>
        <w:t>Area-</w:t>
      </w:r>
    </w:p>
    <w:p w14:paraId="568ED2F1"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4,186.01</w:t>
      </w:r>
    </w:p>
    <w:p w14:paraId="403F4AC2"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S.</w:t>
      </w:r>
      <w:r w:rsidRPr="00F05E74">
        <w:rPr>
          <w:szCs w:val="24"/>
        </w:rPr>
        <w:tab/>
        <w:t>407.40</w:t>
      </w:r>
    </w:p>
    <w:p w14:paraId="5723BAD5"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(-)282.74</w:t>
      </w:r>
      <w:r w:rsidRPr="00F05E74">
        <w:rPr>
          <w:szCs w:val="24"/>
        </w:rPr>
        <w:tab/>
        <w:t>4,310.67</w:t>
      </w:r>
      <w:r w:rsidRPr="00F05E74">
        <w:rPr>
          <w:szCs w:val="24"/>
        </w:rPr>
        <w:tab/>
        <w:t>4,314.90</w:t>
      </w:r>
      <w:r w:rsidRPr="00F05E74">
        <w:rPr>
          <w:szCs w:val="24"/>
        </w:rPr>
        <w:tab/>
        <w:t>+4.23</w:t>
      </w:r>
    </w:p>
    <w:p w14:paraId="10C36CBA" w14:textId="77777777" w:rsidR="009B63C1" w:rsidRPr="00F05E74" w:rsidRDefault="009B63C1" w:rsidP="009B63C1">
      <w:pPr>
        <w:tabs>
          <w:tab w:val="left" w:pos="851"/>
          <w:tab w:val="right" w:pos="3600"/>
          <w:tab w:val="right" w:pos="6120"/>
          <w:tab w:val="right" w:pos="7920"/>
          <w:tab w:val="right" w:pos="10044"/>
        </w:tabs>
        <w:ind w:right="-9" w:firstLine="0"/>
        <w:jc w:val="both"/>
        <w:rPr>
          <w:b/>
          <w:szCs w:val="24"/>
        </w:rPr>
      </w:pPr>
      <w:r w:rsidRPr="00F05E74">
        <w:rPr>
          <w:b/>
          <w:bCs/>
          <w:szCs w:val="24"/>
        </w:rPr>
        <w:tab/>
        <w:t xml:space="preserve">Reasons for reduction of </w:t>
      </w:r>
      <w:r w:rsidRPr="00F05E74">
        <w:rPr>
          <w:rFonts w:ascii="Rupee Foradian" w:hAnsi="Rupee Foradian"/>
          <w:b/>
          <w:sz w:val="22"/>
          <w:szCs w:val="22"/>
          <w:lang w:val="en-GB"/>
        </w:rPr>
        <w:t xml:space="preserve">` </w:t>
      </w:r>
      <w:r w:rsidRPr="00F05E74">
        <w:rPr>
          <w:b/>
          <w:szCs w:val="24"/>
          <w:lang w:val="en-GB"/>
        </w:rPr>
        <w:t xml:space="preserve">282.74 lakh from the provision by way of surrender have not been intimated (July 2024). </w:t>
      </w:r>
      <w:r w:rsidRPr="00F05E74">
        <w:rPr>
          <w:b/>
          <w:szCs w:val="24"/>
        </w:rPr>
        <w:t>Saving had occurred under this head during 2020-21 to 2022-23 also.</w:t>
      </w:r>
    </w:p>
    <w:p w14:paraId="342ECBE6" w14:textId="77777777" w:rsidR="009B63C1" w:rsidRPr="00F05E74" w:rsidRDefault="009B63C1" w:rsidP="009B63C1">
      <w:pPr>
        <w:tabs>
          <w:tab w:val="left" w:pos="864"/>
          <w:tab w:val="right" w:pos="2880"/>
          <w:tab w:val="right" w:pos="6120"/>
          <w:tab w:val="right" w:pos="8010"/>
          <w:tab w:val="right" w:pos="10044"/>
        </w:tabs>
        <w:spacing w:before="120" w:after="0"/>
        <w:ind w:right="-9" w:firstLine="0"/>
        <w:rPr>
          <w:szCs w:val="24"/>
        </w:rPr>
      </w:pPr>
      <w:r w:rsidRPr="00F05E74">
        <w:rPr>
          <w:szCs w:val="24"/>
        </w:rPr>
        <w:t xml:space="preserve">(20) 2406-02-110-3896-Compensation for </w:t>
      </w:r>
    </w:p>
    <w:p w14:paraId="02511678" w14:textId="77777777" w:rsidR="009B63C1" w:rsidRPr="00F05E74" w:rsidRDefault="009B63C1" w:rsidP="009B63C1">
      <w:pPr>
        <w:tabs>
          <w:tab w:val="left" w:pos="851"/>
          <w:tab w:val="right" w:pos="2880"/>
          <w:tab w:val="right" w:pos="6120"/>
          <w:tab w:val="right" w:pos="7920"/>
          <w:tab w:val="right" w:pos="10044"/>
        </w:tabs>
        <w:spacing w:after="0"/>
        <w:ind w:right="-14" w:firstLine="0"/>
        <w:rPr>
          <w:szCs w:val="24"/>
        </w:rPr>
      </w:pPr>
      <w:r w:rsidRPr="00F05E74">
        <w:rPr>
          <w:szCs w:val="24"/>
        </w:rPr>
        <w:tab/>
        <w:t xml:space="preserve">Loss of Human Being by </w:t>
      </w:r>
    </w:p>
    <w:p w14:paraId="7BD799E2" w14:textId="77777777" w:rsidR="009B63C1" w:rsidRPr="00F05E74" w:rsidRDefault="009B63C1" w:rsidP="009B63C1">
      <w:pPr>
        <w:tabs>
          <w:tab w:val="left" w:pos="851"/>
          <w:tab w:val="right" w:pos="2880"/>
          <w:tab w:val="right" w:pos="6120"/>
          <w:tab w:val="right" w:pos="7920"/>
          <w:tab w:val="right" w:pos="10044"/>
        </w:tabs>
        <w:spacing w:after="0"/>
        <w:ind w:right="-14" w:firstLine="0"/>
        <w:rPr>
          <w:szCs w:val="24"/>
        </w:rPr>
      </w:pPr>
      <w:r w:rsidRPr="00F05E74">
        <w:rPr>
          <w:szCs w:val="24"/>
        </w:rPr>
        <w:tab/>
        <w:t>Wild Animal-</w:t>
      </w:r>
    </w:p>
    <w:p w14:paraId="19377E53"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2,500.00</w:t>
      </w:r>
    </w:p>
    <w:p w14:paraId="00F5ED14"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(-)447.68</w:t>
      </w:r>
      <w:r w:rsidRPr="00F05E74">
        <w:rPr>
          <w:szCs w:val="24"/>
        </w:rPr>
        <w:tab/>
        <w:t>2,052.32</w:t>
      </w:r>
      <w:r w:rsidRPr="00F05E74">
        <w:rPr>
          <w:szCs w:val="24"/>
        </w:rPr>
        <w:tab/>
        <w:t>2,053.44</w:t>
      </w:r>
      <w:r w:rsidRPr="00F05E74">
        <w:rPr>
          <w:szCs w:val="24"/>
        </w:rPr>
        <w:tab/>
        <w:t>+1.12</w:t>
      </w:r>
    </w:p>
    <w:p w14:paraId="295C1112" w14:textId="77777777" w:rsidR="009B63C1" w:rsidRPr="00F05E74" w:rsidRDefault="009B63C1" w:rsidP="009B63C1">
      <w:pPr>
        <w:tabs>
          <w:tab w:val="left" w:pos="864"/>
          <w:tab w:val="right" w:pos="3600"/>
          <w:tab w:val="right" w:pos="6120"/>
          <w:tab w:val="right" w:pos="7920"/>
          <w:tab w:val="right" w:pos="10044"/>
        </w:tabs>
        <w:ind w:right="-9" w:firstLine="0"/>
        <w:jc w:val="both"/>
        <w:rPr>
          <w:b/>
          <w:szCs w:val="24"/>
        </w:rPr>
      </w:pPr>
      <w:r w:rsidRPr="00F05E74">
        <w:rPr>
          <w:b/>
          <w:bCs/>
          <w:szCs w:val="24"/>
        </w:rPr>
        <w:tab/>
        <w:t xml:space="preserve">Reasons for reduction of </w:t>
      </w:r>
      <w:r w:rsidRPr="00F05E74">
        <w:rPr>
          <w:rFonts w:ascii="Rupee Foradian" w:hAnsi="Rupee Foradian"/>
          <w:b/>
          <w:sz w:val="22"/>
          <w:szCs w:val="22"/>
          <w:lang w:val="en-GB"/>
        </w:rPr>
        <w:t xml:space="preserve">` </w:t>
      </w:r>
      <w:r w:rsidRPr="00F05E74">
        <w:rPr>
          <w:b/>
          <w:szCs w:val="24"/>
          <w:lang w:val="en-GB"/>
        </w:rPr>
        <w:t xml:space="preserve">447.68 lakh from the provision by way of surrender have not been intimated (July 2024). </w:t>
      </w:r>
      <w:r w:rsidRPr="00F05E74">
        <w:rPr>
          <w:b/>
          <w:szCs w:val="24"/>
        </w:rPr>
        <w:t xml:space="preserve">Persistent saving under this head had also been noticed during </w:t>
      </w:r>
      <w:r w:rsidRPr="00F05E74">
        <w:rPr>
          <w:b/>
          <w:szCs w:val="24"/>
        </w:rPr>
        <w:br/>
        <w:t>2007-08 to 2022-23.</w:t>
      </w:r>
    </w:p>
    <w:p w14:paraId="746757E0" w14:textId="77777777" w:rsidR="009B63C1" w:rsidRPr="00F05E74" w:rsidRDefault="009B63C1" w:rsidP="009B63C1">
      <w:pPr>
        <w:tabs>
          <w:tab w:val="left" w:pos="864"/>
          <w:tab w:val="right" w:pos="2880"/>
          <w:tab w:val="right" w:pos="6120"/>
          <w:tab w:val="right" w:pos="8010"/>
          <w:tab w:val="right" w:pos="10044"/>
        </w:tabs>
        <w:spacing w:after="0"/>
        <w:ind w:right="-11" w:firstLine="0"/>
        <w:rPr>
          <w:szCs w:val="24"/>
        </w:rPr>
      </w:pPr>
      <w:r w:rsidRPr="00F05E74">
        <w:rPr>
          <w:szCs w:val="24"/>
        </w:rPr>
        <w:t xml:space="preserve">(21) 2406-02-110-6885-Establishment of Principal </w:t>
      </w:r>
    </w:p>
    <w:p w14:paraId="3BA31619" w14:textId="77777777" w:rsidR="009B63C1" w:rsidRPr="00F05E74" w:rsidRDefault="009B63C1" w:rsidP="009B63C1">
      <w:pPr>
        <w:tabs>
          <w:tab w:val="left" w:pos="864"/>
          <w:tab w:val="right" w:pos="2880"/>
          <w:tab w:val="right" w:pos="6120"/>
          <w:tab w:val="right" w:pos="8010"/>
          <w:tab w:val="right" w:pos="10044"/>
        </w:tabs>
        <w:spacing w:after="0"/>
        <w:ind w:right="-11" w:firstLine="0"/>
        <w:rPr>
          <w:szCs w:val="24"/>
        </w:rPr>
      </w:pPr>
      <w:r w:rsidRPr="00F05E74">
        <w:rPr>
          <w:szCs w:val="24"/>
        </w:rPr>
        <w:tab/>
        <w:t xml:space="preserve">Chief Conservator </w:t>
      </w:r>
    </w:p>
    <w:p w14:paraId="3F376C8C" w14:textId="77777777" w:rsidR="00707948" w:rsidRPr="00F05E74" w:rsidRDefault="009B63C1" w:rsidP="009B63C1">
      <w:pPr>
        <w:tabs>
          <w:tab w:val="left" w:pos="864"/>
          <w:tab w:val="right" w:pos="2880"/>
          <w:tab w:val="right" w:pos="6120"/>
          <w:tab w:val="right" w:pos="8010"/>
          <w:tab w:val="right" w:pos="10044"/>
        </w:tabs>
        <w:spacing w:after="0"/>
        <w:ind w:right="-11" w:firstLine="0"/>
        <w:rPr>
          <w:szCs w:val="24"/>
        </w:rPr>
      </w:pPr>
      <w:r w:rsidRPr="00F05E74">
        <w:rPr>
          <w:szCs w:val="24"/>
        </w:rPr>
        <w:tab/>
        <w:t xml:space="preserve">(Wild Animals) </w:t>
      </w:r>
    </w:p>
    <w:p w14:paraId="7A93A24F" w14:textId="4C4C114C" w:rsidR="009B63C1" w:rsidRPr="00F05E74" w:rsidRDefault="00707948" w:rsidP="009B63C1">
      <w:pPr>
        <w:tabs>
          <w:tab w:val="left" w:pos="864"/>
          <w:tab w:val="right" w:pos="2880"/>
          <w:tab w:val="right" w:pos="6120"/>
          <w:tab w:val="right" w:pos="8010"/>
          <w:tab w:val="right" w:pos="10044"/>
        </w:tabs>
        <w:spacing w:after="0"/>
        <w:ind w:right="-11" w:firstLine="0"/>
        <w:rPr>
          <w:szCs w:val="24"/>
        </w:rPr>
      </w:pPr>
      <w:r w:rsidRPr="00F05E74">
        <w:rPr>
          <w:szCs w:val="24"/>
        </w:rPr>
        <w:tab/>
      </w:r>
      <w:r w:rsidR="009B63C1" w:rsidRPr="00F05E74">
        <w:rPr>
          <w:szCs w:val="24"/>
        </w:rPr>
        <w:t>Office</w:t>
      </w:r>
      <w:r w:rsidRPr="00F05E74">
        <w:rPr>
          <w:szCs w:val="24"/>
        </w:rPr>
        <w:t>-</w:t>
      </w:r>
    </w:p>
    <w:p w14:paraId="0CC699C1"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492.09</w:t>
      </w:r>
    </w:p>
    <w:p w14:paraId="3A0527B4"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(-)146.46</w:t>
      </w:r>
      <w:r w:rsidRPr="00F05E74">
        <w:rPr>
          <w:szCs w:val="24"/>
        </w:rPr>
        <w:tab/>
        <w:t>345.63</w:t>
      </w:r>
      <w:r w:rsidRPr="00F05E74">
        <w:rPr>
          <w:szCs w:val="24"/>
        </w:rPr>
        <w:tab/>
        <w:t>360.10</w:t>
      </w:r>
      <w:r w:rsidRPr="00F05E74">
        <w:rPr>
          <w:szCs w:val="24"/>
        </w:rPr>
        <w:tab/>
        <w:t>+14.47</w:t>
      </w:r>
    </w:p>
    <w:p w14:paraId="72D0ECC5" w14:textId="77777777" w:rsidR="009B63C1" w:rsidRPr="00F05E74" w:rsidRDefault="009B63C1" w:rsidP="009B63C1">
      <w:pPr>
        <w:tabs>
          <w:tab w:val="left" w:pos="864"/>
          <w:tab w:val="right" w:pos="3600"/>
          <w:tab w:val="right" w:pos="6120"/>
          <w:tab w:val="right" w:pos="7920"/>
          <w:tab w:val="right" w:pos="10044"/>
        </w:tabs>
        <w:ind w:right="-9" w:firstLine="0"/>
        <w:jc w:val="both"/>
        <w:rPr>
          <w:b/>
          <w:szCs w:val="24"/>
        </w:rPr>
      </w:pPr>
      <w:r w:rsidRPr="00F05E74">
        <w:rPr>
          <w:szCs w:val="24"/>
        </w:rPr>
        <w:tab/>
      </w:r>
      <w:r w:rsidRPr="00F05E74">
        <w:rPr>
          <w:b/>
          <w:bCs/>
          <w:szCs w:val="24"/>
        </w:rPr>
        <w:tab/>
        <w:t xml:space="preserve">Reasons for reduction of </w:t>
      </w:r>
      <w:r w:rsidRPr="00F05E74">
        <w:rPr>
          <w:rFonts w:ascii="Rupee Foradian" w:hAnsi="Rupee Foradian"/>
          <w:b/>
          <w:sz w:val="22"/>
          <w:szCs w:val="22"/>
          <w:lang w:val="en-GB"/>
        </w:rPr>
        <w:t xml:space="preserve">` </w:t>
      </w:r>
      <w:r w:rsidRPr="00F05E74">
        <w:rPr>
          <w:b/>
          <w:szCs w:val="24"/>
          <w:lang w:val="en-GB"/>
        </w:rPr>
        <w:t xml:space="preserve">146.46 lakh from the provision by way of surrender have not been intimated (July 2024). </w:t>
      </w:r>
    </w:p>
    <w:p w14:paraId="54182D3D" w14:textId="1D4073AB" w:rsidR="009B63C1" w:rsidRPr="00F05E74" w:rsidRDefault="009B63C1" w:rsidP="009B63C1">
      <w:pPr>
        <w:pStyle w:val="BodyText3"/>
        <w:tabs>
          <w:tab w:val="left" w:pos="1440"/>
          <w:tab w:val="right" w:pos="10044"/>
        </w:tabs>
        <w:spacing w:after="0"/>
        <w:ind w:right="-14" w:firstLine="0"/>
        <w:jc w:val="both"/>
        <w:rPr>
          <w:sz w:val="24"/>
          <w:szCs w:val="24"/>
        </w:rPr>
      </w:pPr>
      <w:r w:rsidRPr="00F05E74">
        <w:rPr>
          <w:sz w:val="24"/>
          <w:szCs w:val="24"/>
        </w:rPr>
        <w:t xml:space="preserve">(22) 2406-02-110-0704-Centrally Sponsored Schemes </w:t>
      </w:r>
    </w:p>
    <w:p w14:paraId="3E8C57C0" w14:textId="77777777" w:rsidR="009B63C1" w:rsidRPr="00F05E74" w:rsidRDefault="009B63C1" w:rsidP="009B63C1">
      <w:pPr>
        <w:pStyle w:val="BodyText3"/>
        <w:tabs>
          <w:tab w:val="left" w:pos="1440"/>
          <w:tab w:val="right" w:pos="10044"/>
        </w:tabs>
        <w:spacing w:after="0"/>
        <w:ind w:right="-14" w:firstLine="0"/>
        <w:jc w:val="both"/>
        <w:rPr>
          <w:szCs w:val="24"/>
        </w:rPr>
      </w:pPr>
      <w:r w:rsidRPr="00F05E74">
        <w:rPr>
          <w:sz w:val="24"/>
          <w:szCs w:val="24"/>
        </w:rPr>
        <w:t xml:space="preserve">              (Normal) State Share- </w:t>
      </w:r>
    </w:p>
    <w:p w14:paraId="290F2B61" w14:textId="77777777" w:rsidR="009B63C1" w:rsidRPr="00F05E74" w:rsidRDefault="009B63C1" w:rsidP="009B63C1">
      <w:pPr>
        <w:tabs>
          <w:tab w:val="left" w:pos="851"/>
          <w:tab w:val="right" w:pos="2880"/>
          <w:tab w:val="right" w:pos="6120"/>
          <w:tab w:val="right" w:pos="8280"/>
          <w:tab w:val="right" w:pos="10044"/>
        </w:tabs>
        <w:spacing w:after="0"/>
        <w:ind w:right="-11" w:firstLine="0"/>
        <w:rPr>
          <w:szCs w:val="24"/>
        </w:rPr>
      </w:pPr>
      <w:r w:rsidRPr="00F05E74">
        <w:rPr>
          <w:szCs w:val="24"/>
        </w:rPr>
        <w:tab/>
        <w:t xml:space="preserve">6539-Development of National </w:t>
      </w:r>
    </w:p>
    <w:p w14:paraId="45FFFEC8" w14:textId="77777777" w:rsidR="009B63C1" w:rsidRPr="00F05E74" w:rsidRDefault="009B63C1" w:rsidP="009B63C1">
      <w:pPr>
        <w:tabs>
          <w:tab w:val="left" w:pos="851"/>
          <w:tab w:val="right" w:pos="2880"/>
          <w:tab w:val="right" w:pos="6120"/>
          <w:tab w:val="right" w:pos="8280"/>
          <w:tab w:val="right" w:pos="10044"/>
        </w:tabs>
        <w:spacing w:after="0"/>
        <w:ind w:right="-9" w:firstLine="0"/>
        <w:rPr>
          <w:szCs w:val="24"/>
        </w:rPr>
      </w:pPr>
      <w:r w:rsidRPr="00F05E74">
        <w:rPr>
          <w:szCs w:val="24"/>
        </w:rPr>
        <w:tab/>
        <w:t>Parks and Sanctuaries-</w:t>
      </w:r>
      <w:r w:rsidRPr="00F05E74">
        <w:rPr>
          <w:szCs w:val="24"/>
        </w:rPr>
        <w:tab/>
      </w:r>
      <w:r w:rsidRPr="00F05E74">
        <w:rPr>
          <w:szCs w:val="24"/>
        </w:rPr>
        <w:tab/>
      </w:r>
    </w:p>
    <w:p w14:paraId="08DE10A2" w14:textId="77777777" w:rsidR="009B63C1" w:rsidRPr="00F05E74" w:rsidRDefault="009B63C1" w:rsidP="009B63C1">
      <w:pPr>
        <w:tabs>
          <w:tab w:val="left" w:pos="851"/>
          <w:tab w:val="right" w:pos="3600"/>
          <w:tab w:val="right" w:pos="6120"/>
          <w:tab w:val="right" w:pos="7920"/>
          <w:tab w:val="right" w:pos="10044"/>
        </w:tabs>
        <w:spacing w:after="0"/>
        <w:ind w:right="-14" w:firstLine="0"/>
        <w:rPr>
          <w:szCs w:val="24"/>
        </w:rPr>
      </w:pPr>
      <w:r w:rsidRPr="00F05E74">
        <w:rPr>
          <w:szCs w:val="24"/>
        </w:rPr>
        <w:tab/>
        <w:t>O.</w:t>
      </w:r>
      <w:r w:rsidRPr="00F05E74">
        <w:rPr>
          <w:szCs w:val="24"/>
        </w:rPr>
        <w:tab/>
        <w:t>242.52</w:t>
      </w:r>
      <w:r w:rsidRPr="00F05E74">
        <w:rPr>
          <w:szCs w:val="24"/>
        </w:rPr>
        <w:tab/>
      </w:r>
    </w:p>
    <w:p w14:paraId="4A30BF63"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(-)190.64</w:t>
      </w:r>
      <w:r w:rsidRPr="00F05E74">
        <w:rPr>
          <w:szCs w:val="24"/>
        </w:rPr>
        <w:tab/>
        <w:t>51.88</w:t>
      </w:r>
      <w:r w:rsidRPr="00F05E74">
        <w:rPr>
          <w:szCs w:val="24"/>
        </w:rPr>
        <w:tab/>
        <w:t>21.88</w:t>
      </w:r>
      <w:r w:rsidRPr="00F05E74">
        <w:rPr>
          <w:szCs w:val="24"/>
        </w:rPr>
        <w:tab/>
        <w:t>(-)30.00</w:t>
      </w:r>
    </w:p>
    <w:p w14:paraId="4B2B1D12" w14:textId="77777777" w:rsidR="009B63C1" w:rsidRPr="00F05E74" w:rsidRDefault="009B63C1" w:rsidP="009B63C1">
      <w:pPr>
        <w:tabs>
          <w:tab w:val="left" w:pos="851"/>
          <w:tab w:val="right" w:pos="3600"/>
          <w:tab w:val="right" w:pos="6120"/>
          <w:tab w:val="right" w:pos="7920"/>
          <w:tab w:val="right" w:pos="10044"/>
        </w:tabs>
        <w:ind w:right="-9" w:firstLine="0"/>
        <w:jc w:val="both"/>
        <w:rPr>
          <w:b/>
          <w:szCs w:val="24"/>
          <w:lang w:val="en-GB"/>
        </w:rPr>
      </w:pPr>
      <w:r w:rsidRPr="00F05E74">
        <w:rPr>
          <w:b/>
          <w:szCs w:val="24"/>
        </w:rPr>
        <w:tab/>
      </w:r>
      <w:r w:rsidRPr="00F05E74">
        <w:rPr>
          <w:b/>
          <w:bCs/>
          <w:szCs w:val="24"/>
        </w:rPr>
        <w:t>Reduction</w:t>
      </w:r>
      <w:r w:rsidRPr="00F05E74">
        <w:rPr>
          <w:b/>
          <w:szCs w:val="24"/>
        </w:rPr>
        <w:t xml:space="preserve"> of </w:t>
      </w:r>
      <w:r w:rsidRPr="00F05E74">
        <w:rPr>
          <w:rFonts w:ascii="Rupee Foradian" w:hAnsi="Rupee Foradian"/>
          <w:b/>
          <w:sz w:val="22"/>
          <w:szCs w:val="22"/>
        </w:rPr>
        <w:t xml:space="preserve">` </w:t>
      </w:r>
      <w:r w:rsidRPr="00F05E74">
        <w:rPr>
          <w:b/>
          <w:szCs w:val="24"/>
        </w:rPr>
        <w:t xml:space="preserve">190.64 lakh from the provision was combined effect of re-appropriation of </w:t>
      </w:r>
      <w:r w:rsidRPr="00F05E74">
        <w:rPr>
          <w:b/>
          <w:szCs w:val="24"/>
        </w:rPr>
        <w:br/>
      </w:r>
      <w:r w:rsidRPr="00F05E74">
        <w:rPr>
          <w:rFonts w:ascii="Rupee Foradian" w:hAnsi="Rupee Foradian"/>
          <w:b/>
          <w:sz w:val="22"/>
          <w:szCs w:val="22"/>
        </w:rPr>
        <w:t xml:space="preserve">` </w:t>
      </w:r>
      <w:r w:rsidRPr="00F05E74">
        <w:rPr>
          <w:b/>
          <w:szCs w:val="24"/>
        </w:rPr>
        <w:t xml:space="preserve">37.00 lakh and surrender of </w:t>
      </w:r>
      <w:r w:rsidRPr="00F05E74">
        <w:rPr>
          <w:rFonts w:ascii="Rupee Foradian" w:hAnsi="Rupee Foradian"/>
          <w:b/>
          <w:sz w:val="22"/>
          <w:szCs w:val="22"/>
        </w:rPr>
        <w:t xml:space="preserve">` </w:t>
      </w:r>
      <w:r w:rsidRPr="00F05E74">
        <w:rPr>
          <w:b/>
          <w:szCs w:val="24"/>
        </w:rPr>
        <w:t xml:space="preserve">153.64 lakh. Re-appropriation was attributed to less release of funds by the Government of India. Reasons for surrender have not been intimated (July 2024). </w:t>
      </w:r>
      <w:r w:rsidRPr="00F05E74">
        <w:rPr>
          <w:b/>
          <w:szCs w:val="24"/>
          <w:lang w:val="en-GB"/>
        </w:rPr>
        <w:t>Saving had occurred under this head during 2022-23 also.</w:t>
      </w:r>
    </w:p>
    <w:p w14:paraId="500708CA" w14:textId="77777777" w:rsidR="009B63C1" w:rsidRPr="00F05E74" w:rsidRDefault="009B63C1" w:rsidP="009B63C1">
      <w:pPr>
        <w:tabs>
          <w:tab w:val="left" w:pos="864"/>
          <w:tab w:val="right" w:pos="3600"/>
          <w:tab w:val="right" w:pos="6120"/>
          <w:tab w:val="right" w:pos="7920"/>
          <w:tab w:val="right" w:pos="10044"/>
        </w:tabs>
        <w:spacing w:after="0"/>
        <w:ind w:right="-11" w:firstLine="0"/>
        <w:rPr>
          <w:szCs w:val="24"/>
        </w:rPr>
      </w:pPr>
      <w:r w:rsidRPr="00F05E74">
        <w:rPr>
          <w:szCs w:val="24"/>
        </w:rPr>
        <w:t>(23) 2406-02-110-0701-Centrally Sponsored Schemes (Normal)-</w:t>
      </w:r>
    </w:p>
    <w:p w14:paraId="38E911A3" w14:textId="77777777" w:rsidR="009B63C1" w:rsidRPr="00F05E74" w:rsidRDefault="009B63C1" w:rsidP="009B63C1">
      <w:pPr>
        <w:tabs>
          <w:tab w:val="left" w:pos="851"/>
          <w:tab w:val="right" w:pos="6120"/>
          <w:tab w:val="right" w:pos="7920"/>
          <w:tab w:val="right" w:pos="10044"/>
        </w:tabs>
        <w:spacing w:after="0"/>
        <w:ind w:right="-14" w:firstLine="0"/>
        <w:rPr>
          <w:szCs w:val="24"/>
        </w:rPr>
      </w:pPr>
      <w:r w:rsidRPr="00F05E74">
        <w:rPr>
          <w:szCs w:val="24"/>
        </w:rPr>
        <w:tab/>
        <w:t>5502-Project Elephant-</w:t>
      </w:r>
    </w:p>
    <w:p w14:paraId="60567567" w14:textId="77777777" w:rsidR="009B63C1" w:rsidRPr="00F05E74" w:rsidRDefault="009B63C1" w:rsidP="009B63C1">
      <w:pPr>
        <w:tabs>
          <w:tab w:val="left" w:pos="851"/>
          <w:tab w:val="right" w:pos="3600"/>
          <w:tab w:val="right" w:pos="6120"/>
          <w:tab w:val="right" w:pos="7920"/>
          <w:tab w:val="right" w:pos="10044"/>
        </w:tabs>
        <w:spacing w:after="0"/>
        <w:ind w:right="-14" w:firstLine="0"/>
        <w:rPr>
          <w:szCs w:val="24"/>
        </w:rPr>
      </w:pPr>
      <w:r w:rsidRPr="00F05E74">
        <w:rPr>
          <w:szCs w:val="24"/>
        </w:rPr>
        <w:tab/>
        <w:t>O.</w:t>
      </w:r>
      <w:r w:rsidRPr="00F05E74">
        <w:rPr>
          <w:szCs w:val="24"/>
        </w:rPr>
        <w:tab/>
        <w:t>141.99</w:t>
      </w:r>
      <w:r w:rsidRPr="00F05E74">
        <w:rPr>
          <w:szCs w:val="24"/>
        </w:rPr>
        <w:tab/>
      </w:r>
    </w:p>
    <w:p w14:paraId="6FE2CC6D"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(-)92.76</w:t>
      </w:r>
      <w:r w:rsidRPr="00F05E74">
        <w:rPr>
          <w:szCs w:val="24"/>
        </w:rPr>
        <w:tab/>
        <w:t>49.23</w:t>
      </w:r>
      <w:r w:rsidRPr="00F05E74">
        <w:rPr>
          <w:szCs w:val="24"/>
        </w:rPr>
        <w:tab/>
        <w:t>49.23</w:t>
      </w:r>
      <w:r w:rsidRPr="00F05E74">
        <w:rPr>
          <w:szCs w:val="24"/>
        </w:rPr>
        <w:tab/>
        <w:t>0.00</w:t>
      </w:r>
    </w:p>
    <w:p w14:paraId="6AC973E5" w14:textId="77777777" w:rsidR="009B63C1" w:rsidRPr="00F05E74" w:rsidRDefault="009B63C1" w:rsidP="009B63C1">
      <w:pPr>
        <w:tabs>
          <w:tab w:val="left" w:pos="851"/>
          <w:tab w:val="right" w:pos="3600"/>
          <w:tab w:val="right" w:pos="6120"/>
          <w:tab w:val="right" w:pos="7920"/>
          <w:tab w:val="right" w:pos="10044"/>
        </w:tabs>
        <w:ind w:right="-9" w:firstLine="0"/>
        <w:jc w:val="both"/>
        <w:rPr>
          <w:b/>
          <w:szCs w:val="24"/>
          <w:lang w:val="en-GB"/>
        </w:rPr>
      </w:pPr>
      <w:r w:rsidRPr="00F05E74">
        <w:rPr>
          <w:szCs w:val="24"/>
        </w:rPr>
        <w:tab/>
      </w:r>
      <w:r w:rsidRPr="00F05E74">
        <w:rPr>
          <w:b/>
          <w:bCs/>
          <w:szCs w:val="24"/>
        </w:rPr>
        <w:t xml:space="preserve">Reasons for reduction of </w:t>
      </w:r>
      <w:r w:rsidRPr="00F05E74">
        <w:rPr>
          <w:rFonts w:ascii="Rupee Foradian" w:hAnsi="Rupee Foradian"/>
          <w:b/>
          <w:sz w:val="22"/>
          <w:szCs w:val="22"/>
          <w:lang w:val="en-GB"/>
        </w:rPr>
        <w:t xml:space="preserve">` </w:t>
      </w:r>
      <w:r w:rsidRPr="00F05E74">
        <w:rPr>
          <w:b/>
          <w:szCs w:val="24"/>
          <w:lang w:val="en-GB"/>
        </w:rPr>
        <w:t>92.76 lakh from the provision by way of surrender have not been intimated (July 2024). Saving had occurred under this head during 2022-23 also.</w:t>
      </w:r>
    </w:p>
    <w:p w14:paraId="4D701399"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(24) 2406-02-110-0701-Centrally Sponsored Schemes (Normal)-</w:t>
      </w:r>
    </w:p>
    <w:p w14:paraId="5FACB4B7" w14:textId="77777777" w:rsidR="009B63C1" w:rsidRPr="00F05E74" w:rsidRDefault="009B63C1" w:rsidP="009B63C1">
      <w:pPr>
        <w:tabs>
          <w:tab w:val="left" w:pos="851"/>
          <w:tab w:val="right" w:pos="2880"/>
          <w:tab w:val="right" w:pos="6120"/>
          <w:tab w:val="right" w:pos="8280"/>
          <w:tab w:val="right" w:pos="10044"/>
        </w:tabs>
        <w:spacing w:after="0"/>
        <w:ind w:right="-11" w:firstLine="0"/>
        <w:rPr>
          <w:szCs w:val="24"/>
        </w:rPr>
      </w:pPr>
      <w:r w:rsidRPr="00F05E74">
        <w:rPr>
          <w:szCs w:val="24"/>
        </w:rPr>
        <w:tab/>
        <w:t xml:space="preserve">6539-Development of National </w:t>
      </w:r>
    </w:p>
    <w:p w14:paraId="7F9DAC0A" w14:textId="77777777" w:rsidR="009B63C1" w:rsidRPr="00F05E74" w:rsidRDefault="009B63C1" w:rsidP="009B63C1">
      <w:pPr>
        <w:tabs>
          <w:tab w:val="left" w:pos="851"/>
          <w:tab w:val="right" w:pos="2880"/>
          <w:tab w:val="right" w:pos="6120"/>
          <w:tab w:val="right" w:pos="8280"/>
          <w:tab w:val="right" w:pos="10044"/>
        </w:tabs>
        <w:spacing w:after="0"/>
        <w:ind w:right="-9" w:firstLine="0"/>
        <w:rPr>
          <w:szCs w:val="24"/>
        </w:rPr>
      </w:pPr>
      <w:r w:rsidRPr="00F05E74">
        <w:rPr>
          <w:szCs w:val="24"/>
        </w:rPr>
        <w:tab/>
        <w:t>Parks and Sanctuaries-</w:t>
      </w:r>
      <w:r w:rsidRPr="00F05E74">
        <w:rPr>
          <w:szCs w:val="24"/>
        </w:rPr>
        <w:tab/>
      </w:r>
      <w:r w:rsidRPr="00F05E74">
        <w:rPr>
          <w:szCs w:val="24"/>
        </w:rPr>
        <w:tab/>
      </w:r>
    </w:p>
    <w:p w14:paraId="5EDDFA7C" w14:textId="77777777" w:rsidR="009B63C1" w:rsidRPr="00F05E74" w:rsidRDefault="009B63C1" w:rsidP="009B63C1">
      <w:pPr>
        <w:tabs>
          <w:tab w:val="left" w:pos="851"/>
          <w:tab w:val="right" w:pos="3600"/>
          <w:tab w:val="right" w:pos="6120"/>
          <w:tab w:val="right" w:pos="7920"/>
          <w:tab w:val="right" w:pos="10044"/>
        </w:tabs>
        <w:spacing w:after="0"/>
        <w:ind w:right="-14" w:firstLine="0"/>
        <w:rPr>
          <w:szCs w:val="24"/>
        </w:rPr>
      </w:pPr>
      <w:r w:rsidRPr="00F05E74">
        <w:rPr>
          <w:szCs w:val="24"/>
        </w:rPr>
        <w:tab/>
        <w:t>O.</w:t>
      </w:r>
      <w:r w:rsidRPr="00F05E74">
        <w:rPr>
          <w:szCs w:val="24"/>
        </w:rPr>
        <w:tab/>
        <w:t>363.78</w:t>
      </w:r>
      <w:r w:rsidRPr="00F05E74">
        <w:rPr>
          <w:szCs w:val="24"/>
        </w:rPr>
        <w:tab/>
      </w:r>
    </w:p>
    <w:p w14:paraId="04DF54D2"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(-)330.93</w:t>
      </w:r>
      <w:r w:rsidRPr="00F05E74">
        <w:rPr>
          <w:szCs w:val="24"/>
        </w:rPr>
        <w:tab/>
        <w:t>32.85</w:t>
      </w:r>
      <w:r w:rsidRPr="00F05E74">
        <w:rPr>
          <w:szCs w:val="24"/>
        </w:rPr>
        <w:tab/>
        <w:t>32.85</w:t>
      </w:r>
      <w:r w:rsidRPr="00F05E74">
        <w:rPr>
          <w:szCs w:val="24"/>
        </w:rPr>
        <w:tab/>
        <w:t>0.00</w:t>
      </w:r>
    </w:p>
    <w:p w14:paraId="44996E5C" w14:textId="77777777" w:rsidR="00B04C34" w:rsidRPr="00F05E74" w:rsidRDefault="009B63C1" w:rsidP="009B63C1">
      <w:pPr>
        <w:tabs>
          <w:tab w:val="left" w:pos="864"/>
          <w:tab w:val="right" w:pos="3600"/>
          <w:tab w:val="right" w:pos="6120"/>
          <w:tab w:val="right" w:pos="7920"/>
          <w:tab w:val="right" w:pos="10044"/>
        </w:tabs>
        <w:ind w:right="-9" w:firstLine="0"/>
        <w:jc w:val="both"/>
        <w:rPr>
          <w:b/>
          <w:szCs w:val="24"/>
        </w:rPr>
      </w:pPr>
      <w:r w:rsidRPr="00F05E74">
        <w:rPr>
          <w:b/>
          <w:szCs w:val="24"/>
        </w:rPr>
        <w:tab/>
      </w:r>
    </w:p>
    <w:p w14:paraId="10C73E22" w14:textId="77777777" w:rsidR="00B04C34" w:rsidRPr="00F05E74" w:rsidRDefault="00B04C34" w:rsidP="00B04C34">
      <w:pPr>
        <w:tabs>
          <w:tab w:val="left" w:pos="864"/>
          <w:tab w:val="right" w:pos="2880"/>
          <w:tab w:val="right" w:pos="6120"/>
          <w:tab w:val="right" w:pos="8010"/>
          <w:tab w:val="right" w:pos="10044"/>
        </w:tabs>
        <w:ind w:right="-9" w:firstLine="0"/>
        <w:jc w:val="center"/>
        <w:rPr>
          <w:b/>
          <w:szCs w:val="24"/>
        </w:rPr>
      </w:pPr>
    </w:p>
    <w:p w14:paraId="2DE43449" w14:textId="73795538" w:rsidR="00B04C34" w:rsidRPr="00F05E74" w:rsidRDefault="00B04C34" w:rsidP="00B04C34">
      <w:pPr>
        <w:tabs>
          <w:tab w:val="left" w:pos="864"/>
          <w:tab w:val="right" w:pos="2880"/>
          <w:tab w:val="right" w:pos="6120"/>
          <w:tab w:val="right" w:pos="8010"/>
          <w:tab w:val="right" w:pos="10044"/>
        </w:tabs>
        <w:ind w:right="-9" w:firstLine="0"/>
        <w:jc w:val="center"/>
        <w:rPr>
          <w:szCs w:val="24"/>
        </w:rPr>
      </w:pPr>
      <w:r w:rsidRPr="00F05E74">
        <w:rPr>
          <w:b/>
          <w:szCs w:val="24"/>
        </w:rPr>
        <w:lastRenderedPageBreak/>
        <w:t>Grant No.10-</w:t>
      </w:r>
      <w:r w:rsidRPr="00F05E74">
        <w:rPr>
          <w:szCs w:val="24"/>
        </w:rPr>
        <w:t>contd.</w:t>
      </w:r>
    </w:p>
    <w:p w14:paraId="06C5B3BD" w14:textId="4965AFEE" w:rsidR="009B63C1" w:rsidRPr="00F05E74" w:rsidRDefault="00B04C34" w:rsidP="009B63C1">
      <w:pPr>
        <w:tabs>
          <w:tab w:val="left" w:pos="864"/>
          <w:tab w:val="right" w:pos="3600"/>
          <w:tab w:val="right" w:pos="6120"/>
          <w:tab w:val="right" w:pos="7920"/>
          <w:tab w:val="right" w:pos="10044"/>
        </w:tabs>
        <w:ind w:right="-9" w:firstLine="0"/>
        <w:jc w:val="both"/>
        <w:rPr>
          <w:b/>
          <w:szCs w:val="24"/>
        </w:rPr>
      </w:pPr>
      <w:r w:rsidRPr="00F05E74">
        <w:rPr>
          <w:b/>
          <w:bCs/>
          <w:szCs w:val="24"/>
        </w:rPr>
        <w:tab/>
      </w:r>
      <w:r w:rsidR="009B63C1" w:rsidRPr="00F05E74">
        <w:rPr>
          <w:b/>
          <w:bCs/>
          <w:szCs w:val="24"/>
        </w:rPr>
        <w:t>Reduction</w:t>
      </w:r>
      <w:r w:rsidR="009B63C1" w:rsidRPr="00F05E74">
        <w:rPr>
          <w:b/>
          <w:szCs w:val="24"/>
        </w:rPr>
        <w:t xml:space="preserve"> of </w:t>
      </w:r>
      <w:r w:rsidR="009B63C1" w:rsidRPr="00F05E74">
        <w:rPr>
          <w:rFonts w:ascii="Rupee Foradian" w:hAnsi="Rupee Foradian"/>
          <w:b/>
          <w:sz w:val="22"/>
          <w:szCs w:val="22"/>
        </w:rPr>
        <w:t xml:space="preserve">` </w:t>
      </w:r>
      <w:r w:rsidR="009B63C1" w:rsidRPr="00F05E74">
        <w:rPr>
          <w:b/>
          <w:szCs w:val="24"/>
        </w:rPr>
        <w:t xml:space="preserve">330.93 lakh from the provision was combined effect of re-appropriation of </w:t>
      </w:r>
      <w:r w:rsidR="009B63C1" w:rsidRPr="00F05E74">
        <w:rPr>
          <w:rFonts w:ascii="Rupee Foradian" w:hAnsi="Rupee Foradian"/>
          <w:b/>
          <w:sz w:val="22"/>
          <w:szCs w:val="22"/>
        </w:rPr>
        <w:t xml:space="preserve">` </w:t>
      </w:r>
      <w:r w:rsidR="009B63C1" w:rsidRPr="00F05E74">
        <w:rPr>
          <w:b/>
          <w:szCs w:val="24"/>
        </w:rPr>
        <w:t xml:space="preserve">64.00 lakh and surrender of </w:t>
      </w:r>
      <w:r w:rsidR="009B63C1" w:rsidRPr="00F05E74">
        <w:rPr>
          <w:rFonts w:ascii="Rupee Foradian" w:hAnsi="Rupee Foradian"/>
          <w:b/>
          <w:sz w:val="22"/>
          <w:szCs w:val="22"/>
        </w:rPr>
        <w:t xml:space="preserve">` </w:t>
      </w:r>
      <w:r w:rsidR="009B63C1" w:rsidRPr="00F05E74">
        <w:rPr>
          <w:b/>
          <w:szCs w:val="24"/>
        </w:rPr>
        <w:t>266.93 lakh. Re-appropriation was attributed to less release of funds by the Government of India. Reasons for surrender have not been intimated (July 2024). Persistent saving under this head had also been noticed during 2018-19 to 2022-23.</w:t>
      </w:r>
    </w:p>
    <w:p w14:paraId="645F5A97" w14:textId="77777777" w:rsidR="00707948" w:rsidRPr="00F05E74" w:rsidRDefault="00707948" w:rsidP="00707948">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923317E" w14:textId="77777777" w:rsidR="00707948" w:rsidRPr="00F05E74" w:rsidRDefault="00707948" w:rsidP="00707948">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62E7210" w14:textId="77777777" w:rsidR="00707948" w:rsidRPr="00F05E74" w:rsidRDefault="00707948" w:rsidP="00707948">
      <w:pPr>
        <w:tabs>
          <w:tab w:val="left" w:pos="864"/>
          <w:tab w:val="right" w:pos="2880"/>
          <w:tab w:val="right" w:pos="6120"/>
          <w:tab w:val="right" w:pos="8010"/>
          <w:tab w:val="right" w:pos="10044"/>
        </w:tabs>
        <w:spacing w:after="0"/>
        <w:ind w:right="-11" w:firstLine="0"/>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lakh)</w:t>
      </w:r>
    </w:p>
    <w:p w14:paraId="698D1D05" w14:textId="77777777" w:rsidR="009B63C1" w:rsidRPr="00F05E74" w:rsidRDefault="009B63C1" w:rsidP="009B63C1">
      <w:pPr>
        <w:tabs>
          <w:tab w:val="left" w:pos="864"/>
          <w:tab w:val="right" w:pos="3600"/>
          <w:tab w:val="right" w:pos="6120"/>
          <w:tab w:val="right" w:pos="7920"/>
          <w:tab w:val="right" w:pos="10044"/>
        </w:tabs>
        <w:spacing w:after="0"/>
        <w:ind w:right="-9" w:firstLine="0"/>
        <w:jc w:val="both"/>
        <w:rPr>
          <w:szCs w:val="24"/>
        </w:rPr>
      </w:pPr>
      <w:r w:rsidRPr="00F05E74">
        <w:rPr>
          <w:szCs w:val="24"/>
        </w:rPr>
        <w:t>(25) 2406-02-110-0101-State Plan Schemes (Normal)-</w:t>
      </w:r>
    </w:p>
    <w:p w14:paraId="7092380D" w14:textId="77777777" w:rsidR="00707948" w:rsidRPr="00F05E74" w:rsidRDefault="009B63C1" w:rsidP="009B63C1">
      <w:pPr>
        <w:tabs>
          <w:tab w:val="left" w:pos="851"/>
          <w:tab w:val="right" w:pos="2880"/>
          <w:tab w:val="right" w:pos="6120"/>
          <w:tab w:val="right" w:pos="8280"/>
          <w:tab w:val="right" w:pos="10044"/>
        </w:tabs>
        <w:spacing w:after="0"/>
        <w:ind w:right="-11" w:firstLine="0"/>
        <w:rPr>
          <w:szCs w:val="24"/>
        </w:rPr>
      </w:pPr>
      <w:r w:rsidRPr="00F05E74">
        <w:rPr>
          <w:szCs w:val="24"/>
        </w:rPr>
        <w:tab/>
        <w:t xml:space="preserve">6673-Chhattisgarh State </w:t>
      </w:r>
    </w:p>
    <w:p w14:paraId="659F2DF8" w14:textId="347D41A3" w:rsidR="009B63C1" w:rsidRPr="00F05E74" w:rsidRDefault="00707948" w:rsidP="009B63C1">
      <w:pPr>
        <w:tabs>
          <w:tab w:val="left" w:pos="851"/>
          <w:tab w:val="right" w:pos="2880"/>
          <w:tab w:val="right" w:pos="6120"/>
          <w:tab w:val="right" w:pos="8280"/>
          <w:tab w:val="right" w:pos="10044"/>
        </w:tabs>
        <w:spacing w:after="0"/>
        <w:ind w:right="-11" w:firstLine="0"/>
        <w:rPr>
          <w:szCs w:val="24"/>
        </w:rPr>
      </w:pPr>
      <w:r w:rsidRPr="00F05E74">
        <w:rPr>
          <w:szCs w:val="24"/>
        </w:rPr>
        <w:tab/>
      </w:r>
      <w:r w:rsidR="009B63C1" w:rsidRPr="00F05E74">
        <w:rPr>
          <w:szCs w:val="24"/>
        </w:rPr>
        <w:t>Wetland Authority-</w:t>
      </w:r>
      <w:r w:rsidR="009B63C1" w:rsidRPr="00F05E74">
        <w:rPr>
          <w:szCs w:val="24"/>
        </w:rPr>
        <w:tab/>
      </w:r>
      <w:r w:rsidR="009B63C1" w:rsidRPr="00F05E74">
        <w:rPr>
          <w:szCs w:val="24"/>
        </w:rPr>
        <w:tab/>
      </w:r>
    </w:p>
    <w:p w14:paraId="26B3652D" w14:textId="77777777" w:rsidR="009B63C1" w:rsidRPr="00F05E74" w:rsidRDefault="009B63C1" w:rsidP="009B63C1">
      <w:pPr>
        <w:tabs>
          <w:tab w:val="left" w:pos="851"/>
          <w:tab w:val="right" w:pos="3600"/>
          <w:tab w:val="right" w:pos="6120"/>
          <w:tab w:val="right" w:pos="7920"/>
          <w:tab w:val="right" w:pos="10044"/>
        </w:tabs>
        <w:spacing w:after="0"/>
        <w:ind w:right="-14" w:firstLine="0"/>
        <w:rPr>
          <w:szCs w:val="24"/>
        </w:rPr>
      </w:pPr>
      <w:r w:rsidRPr="00F05E74">
        <w:rPr>
          <w:szCs w:val="24"/>
        </w:rPr>
        <w:tab/>
        <w:t>O.</w:t>
      </w:r>
      <w:r w:rsidRPr="00F05E74">
        <w:rPr>
          <w:szCs w:val="24"/>
        </w:rPr>
        <w:tab/>
        <w:t>1,000.00</w:t>
      </w:r>
      <w:r w:rsidRPr="00F05E74">
        <w:rPr>
          <w:szCs w:val="24"/>
        </w:rPr>
        <w:tab/>
      </w:r>
    </w:p>
    <w:p w14:paraId="4B3D4045"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(-)600.00</w:t>
      </w:r>
      <w:r w:rsidRPr="00F05E74">
        <w:rPr>
          <w:szCs w:val="24"/>
        </w:rPr>
        <w:tab/>
        <w:t>400.00</w:t>
      </w:r>
      <w:r w:rsidRPr="00F05E74">
        <w:rPr>
          <w:szCs w:val="24"/>
        </w:rPr>
        <w:tab/>
        <w:t>400.00</w:t>
      </w:r>
      <w:r w:rsidRPr="00F05E74">
        <w:rPr>
          <w:szCs w:val="24"/>
        </w:rPr>
        <w:tab/>
        <w:t>0.00</w:t>
      </w:r>
    </w:p>
    <w:p w14:paraId="07D77781" w14:textId="77777777" w:rsidR="009B63C1" w:rsidRPr="00F05E74" w:rsidRDefault="009B63C1" w:rsidP="009B63C1">
      <w:pPr>
        <w:tabs>
          <w:tab w:val="left" w:pos="851"/>
          <w:tab w:val="right" w:pos="3600"/>
          <w:tab w:val="right" w:pos="6120"/>
          <w:tab w:val="right" w:pos="7920"/>
          <w:tab w:val="right" w:pos="10044"/>
        </w:tabs>
        <w:ind w:right="-9" w:firstLine="0"/>
        <w:jc w:val="both"/>
        <w:rPr>
          <w:b/>
          <w:szCs w:val="24"/>
          <w:lang w:val="en-GB"/>
        </w:rPr>
      </w:pPr>
      <w:r w:rsidRPr="00F05E74">
        <w:rPr>
          <w:b/>
          <w:szCs w:val="24"/>
        </w:rPr>
        <w:tab/>
      </w:r>
      <w:r w:rsidRPr="00F05E74">
        <w:rPr>
          <w:b/>
          <w:bCs/>
          <w:szCs w:val="24"/>
        </w:rPr>
        <w:t xml:space="preserve">Reasons for reduction of </w:t>
      </w:r>
      <w:r w:rsidRPr="00F05E74">
        <w:rPr>
          <w:rFonts w:ascii="Rupee Foradian" w:hAnsi="Rupee Foradian"/>
          <w:b/>
          <w:sz w:val="22"/>
          <w:szCs w:val="22"/>
          <w:lang w:val="en-GB"/>
        </w:rPr>
        <w:t xml:space="preserve">` </w:t>
      </w:r>
      <w:r w:rsidRPr="00F05E74">
        <w:rPr>
          <w:b/>
          <w:szCs w:val="24"/>
          <w:lang w:val="en-GB"/>
        </w:rPr>
        <w:t xml:space="preserve">600.00 lakh from the provision from the provision by way of surrender have not been intimated (July 2024). </w:t>
      </w:r>
    </w:p>
    <w:p w14:paraId="70103A92" w14:textId="4FB49E7B" w:rsidR="009B63C1" w:rsidRPr="00F05E74" w:rsidRDefault="009B63C1" w:rsidP="009B63C1">
      <w:pPr>
        <w:tabs>
          <w:tab w:val="left" w:pos="864"/>
          <w:tab w:val="right" w:pos="3600"/>
          <w:tab w:val="right" w:pos="6120"/>
          <w:tab w:val="right" w:pos="7920"/>
          <w:tab w:val="right" w:pos="10044"/>
        </w:tabs>
        <w:spacing w:after="0"/>
        <w:ind w:right="-9" w:firstLine="0"/>
        <w:jc w:val="both"/>
        <w:rPr>
          <w:szCs w:val="24"/>
        </w:rPr>
      </w:pPr>
      <w:r w:rsidRPr="00F05E74">
        <w:rPr>
          <w:szCs w:val="24"/>
        </w:rPr>
        <w:t xml:space="preserve">(26) 2406-04-101-0704-Centrally Sponsored Schemes </w:t>
      </w:r>
    </w:p>
    <w:p w14:paraId="39A3E169" w14:textId="77777777" w:rsidR="009B63C1" w:rsidRPr="00F05E74" w:rsidRDefault="009B63C1" w:rsidP="009B63C1">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5F0B420C"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7261-National Forestation </w:t>
      </w:r>
    </w:p>
    <w:p w14:paraId="4DF1BC72"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Programme-</w:t>
      </w:r>
    </w:p>
    <w:p w14:paraId="4DD74571"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140.00</w:t>
      </w:r>
    </w:p>
    <w:p w14:paraId="568FECB2"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(-)140.00</w:t>
      </w:r>
      <w:r w:rsidRPr="00F05E74">
        <w:rPr>
          <w:szCs w:val="24"/>
        </w:rPr>
        <w:tab/>
        <w:t>0.00</w:t>
      </w:r>
      <w:r w:rsidRPr="00F05E74">
        <w:rPr>
          <w:szCs w:val="24"/>
        </w:rPr>
        <w:tab/>
        <w:t>0.00</w:t>
      </w:r>
      <w:r w:rsidRPr="00F05E74">
        <w:rPr>
          <w:szCs w:val="24"/>
        </w:rPr>
        <w:tab/>
        <w:t>0.00</w:t>
      </w:r>
    </w:p>
    <w:p w14:paraId="24C9C773" w14:textId="77777777" w:rsidR="009B63C1" w:rsidRPr="00F05E74" w:rsidRDefault="009B63C1" w:rsidP="009B63C1">
      <w:pPr>
        <w:tabs>
          <w:tab w:val="left" w:pos="851"/>
          <w:tab w:val="right" w:pos="3600"/>
          <w:tab w:val="right" w:pos="6120"/>
          <w:tab w:val="right" w:pos="7920"/>
          <w:tab w:val="right" w:pos="10044"/>
        </w:tabs>
        <w:ind w:right="-9" w:firstLine="0"/>
        <w:jc w:val="both"/>
        <w:rPr>
          <w:b/>
          <w:szCs w:val="24"/>
          <w:lang w:val="en-GB"/>
        </w:rPr>
      </w:pPr>
      <w:r w:rsidRPr="00F05E74">
        <w:rPr>
          <w:b/>
          <w:bCs/>
          <w:szCs w:val="24"/>
        </w:rPr>
        <w:tab/>
        <w:t xml:space="preserve">Non-utilisation of entire provision was </w:t>
      </w:r>
      <w:r w:rsidRPr="00F05E74">
        <w:rPr>
          <w:b/>
          <w:szCs w:val="24"/>
          <w:lang w:val="en-GB"/>
        </w:rPr>
        <w:t>attributed to non-receipt of sanction from the State Government.</w:t>
      </w:r>
    </w:p>
    <w:p w14:paraId="11BAB606" w14:textId="6E08D850" w:rsidR="009B63C1" w:rsidRPr="00F05E74" w:rsidRDefault="009B63C1" w:rsidP="009B63C1">
      <w:pPr>
        <w:tabs>
          <w:tab w:val="left" w:pos="851"/>
          <w:tab w:val="right" w:pos="3600"/>
          <w:tab w:val="right" w:pos="6120"/>
          <w:tab w:val="right" w:pos="7920"/>
          <w:tab w:val="right" w:pos="10044"/>
        </w:tabs>
        <w:spacing w:after="0"/>
        <w:ind w:right="-9" w:firstLine="0"/>
        <w:jc w:val="both"/>
        <w:rPr>
          <w:szCs w:val="24"/>
        </w:rPr>
      </w:pPr>
      <w:r w:rsidRPr="00F05E74">
        <w:rPr>
          <w:szCs w:val="24"/>
        </w:rPr>
        <w:t>(27) 2406-04-101-0701-Centrally Sponsored Schemes (Normal)-</w:t>
      </w:r>
    </w:p>
    <w:p w14:paraId="42E5C897"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7261-National Forestation </w:t>
      </w:r>
    </w:p>
    <w:p w14:paraId="044D1C7B"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Programme-</w:t>
      </w:r>
    </w:p>
    <w:p w14:paraId="1D4A4313"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210.00</w:t>
      </w:r>
    </w:p>
    <w:p w14:paraId="44FBDFB5"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(-)210.00</w:t>
      </w:r>
      <w:r w:rsidRPr="00F05E74">
        <w:rPr>
          <w:szCs w:val="24"/>
        </w:rPr>
        <w:tab/>
        <w:t>0.00</w:t>
      </w:r>
      <w:r w:rsidRPr="00F05E74">
        <w:rPr>
          <w:szCs w:val="24"/>
        </w:rPr>
        <w:tab/>
        <w:t>0.00</w:t>
      </w:r>
      <w:r w:rsidRPr="00F05E74">
        <w:rPr>
          <w:szCs w:val="24"/>
        </w:rPr>
        <w:tab/>
        <w:t>0.00</w:t>
      </w:r>
    </w:p>
    <w:p w14:paraId="0DC1F840" w14:textId="77777777" w:rsidR="009B63C1" w:rsidRPr="00F05E74" w:rsidRDefault="009B63C1" w:rsidP="009B63C1">
      <w:pPr>
        <w:tabs>
          <w:tab w:val="left" w:pos="440"/>
          <w:tab w:val="left" w:pos="851"/>
          <w:tab w:val="right" w:pos="2880"/>
          <w:tab w:val="center" w:pos="5028"/>
          <w:tab w:val="right" w:pos="6120"/>
          <w:tab w:val="right" w:pos="8010"/>
          <w:tab w:val="right" w:pos="10044"/>
        </w:tabs>
        <w:ind w:right="-9" w:firstLine="0"/>
        <w:jc w:val="both"/>
        <w:rPr>
          <w:b/>
          <w:szCs w:val="24"/>
          <w:lang w:val="en-GB"/>
        </w:rPr>
      </w:pPr>
      <w:r w:rsidRPr="00F05E74">
        <w:rPr>
          <w:b/>
          <w:bCs/>
          <w:szCs w:val="24"/>
        </w:rPr>
        <w:tab/>
      </w:r>
      <w:r w:rsidRPr="00F05E74">
        <w:rPr>
          <w:b/>
          <w:bCs/>
          <w:szCs w:val="24"/>
        </w:rPr>
        <w:tab/>
        <w:t>Non-utilisation of entire provision was</w:t>
      </w:r>
      <w:r w:rsidRPr="00F05E74">
        <w:rPr>
          <w:b/>
          <w:szCs w:val="24"/>
          <w:lang w:val="en-GB"/>
        </w:rPr>
        <w:t xml:space="preserve"> attributed to non-receipt of sanction from the State Government.</w:t>
      </w:r>
    </w:p>
    <w:p w14:paraId="655D6C64" w14:textId="77777777" w:rsidR="009B63C1" w:rsidRPr="00F05E74" w:rsidRDefault="009B63C1" w:rsidP="009B63C1">
      <w:pPr>
        <w:tabs>
          <w:tab w:val="left" w:pos="851"/>
          <w:tab w:val="right" w:pos="3600"/>
          <w:tab w:val="right" w:pos="6120"/>
          <w:tab w:val="right" w:pos="7920"/>
          <w:tab w:val="right" w:pos="10044"/>
        </w:tabs>
        <w:spacing w:after="0"/>
        <w:ind w:right="-9" w:firstLine="0"/>
        <w:jc w:val="both"/>
        <w:rPr>
          <w:szCs w:val="24"/>
        </w:rPr>
      </w:pPr>
      <w:r w:rsidRPr="00F05E74">
        <w:rPr>
          <w:szCs w:val="24"/>
        </w:rPr>
        <w:t xml:space="preserve">(28) 2406-04-101-0701-Centrally Sponsored Schemes (Normal)-  </w:t>
      </w:r>
    </w:p>
    <w:p w14:paraId="4C141A8F"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7856-Green India </w:t>
      </w:r>
    </w:p>
    <w:p w14:paraId="3A4BBECF"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Mission-</w:t>
      </w:r>
    </w:p>
    <w:p w14:paraId="06E3E365" w14:textId="77777777" w:rsidR="009B63C1" w:rsidRPr="00F05E74" w:rsidRDefault="009B63C1" w:rsidP="009B63C1">
      <w:pPr>
        <w:tabs>
          <w:tab w:val="left" w:pos="864"/>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t>105.00</w:t>
      </w:r>
    </w:p>
    <w:p w14:paraId="6F974526" w14:textId="77777777" w:rsidR="009B63C1" w:rsidRPr="00F05E74" w:rsidRDefault="009B63C1" w:rsidP="009B63C1">
      <w:pPr>
        <w:tabs>
          <w:tab w:val="left" w:pos="851"/>
          <w:tab w:val="right" w:pos="3600"/>
          <w:tab w:val="right" w:pos="6120"/>
          <w:tab w:val="right" w:pos="7920"/>
          <w:tab w:val="right" w:pos="10044"/>
        </w:tabs>
        <w:ind w:right="-9" w:firstLine="0"/>
        <w:rPr>
          <w:szCs w:val="24"/>
        </w:rPr>
      </w:pPr>
      <w:r w:rsidRPr="00F05E74">
        <w:rPr>
          <w:szCs w:val="24"/>
        </w:rPr>
        <w:tab/>
        <w:t>R.</w:t>
      </w:r>
      <w:r w:rsidRPr="00F05E74">
        <w:rPr>
          <w:szCs w:val="24"/>
        </w:rPr>
        <w:tab/>
        <w:t>(-)105.00</w:t>
      </w:r>
      <w:r w:rsidRPr="00F05E74">
        <w:rPr>
          <w:szCs w:val="24"/>
        </w:rPr>
        <w:tab/>
        <w:t>0.00</w:t>
      </w:r>
      <w:r w:rsidRPr="00F05E74">
        <w:rPr>
          <w:szCs w:val="24"/>
        </w:rPr>
        <w:tab/>
        <w:t>0.00</w:t>
      </w:r>
      <w:r w:rsidRPr="00F05E74">
        <w:rPr>
          <w:szCs w:val="24"/>
        </w:rPr>
        <w:tab/>
        <w:t>0.00</w:t>
      </w:r>
    </w:p>
    <w:p w14:paraId="1944AA22" w14:textId="77777777" w:rsidR="009B63C1" w:rsidRPr="00F05E74" w:rsidRDefault="009B63C1" w:rsidP="009B63C1">
      <w:pPr>
        <w:tabs>
          <w:tab w:val="left" w:pos="851"/>
          <w:tab w:val="right" w:pos="3600"/>
          <w:tab w:val="right" w:pos="6120"/>
          <w:tab w:val="right" w:pos="7920"/>
          <w:tab w:val="right" w:pos="10044"/>
        </w:tabs>
        <w:ind w:right="-9" w:firstLine="0"/>
        <w:jc w:val="both"/>
        <w:rPr>
          <w:b/>
          <w:szCs w:val="24"/>
          <w:lang w:val="en-GB"/>
        </w:rPr>
      </w:pPr>
      <w:r w:rsidRPr="00F05E74">
        <w:rPr>
          <w:b/>
          <w:bCs/>
          <w:szCs w:val="24"/>
        </w:rPr>
        <w:tab/>
        <w:t xml:space="preserve">Non-utilisation of entire provision was </w:t>
      </w:r>
      <w:r w:rsidRPr="00F05E74">
        <w:rPr>
          <w:b/>
          <w:szCs w:val="24"/>
          <w:lang w:val="en-GB"/>
        </w:rPr>
        <w:t>attributed to non-receipt of sanction from the State Government.</w:t>
      </w:r>
    </w:p>
    <w:p w14:paraId="7A3FA068" w14:textId="07C02B98" w:rsidR="009B63C1" w:rsidRPr="00F05E74" w:rsidRDefault="009B63C1" w:rsidP="009B63C1">
      <w:pPr>
        <w:tabs>
          <w:tab w:val="left" w:pos="1080"/>
          <w:tab w:val="right" w:pos="3600"/>
          <w:tab w:val="right" w:pos="6120"/>
          <w:tab w:val="right" w:pos="7920"/>
          <w:tab w:val="right" w:pos="10044"/>
        </w:tabs>
        <w:ind w:right="-14" w:firstLine="0"/>
        <w:rPr>
          <w:b/>
          <w:szCs w:val="24"/>
        </w:rPr>
      </w:pPr>
      <w:r w:rsidRPr="00F05E74">
        <w:rPr>
          <w:b/>
          <w:szCs w:val="24"/>
        </w:rPr>
        <w:tab/>
      </w:r>
      <w:r w:rsidRPr="00F05E74">
        <w:rPr>
          <w:b/>
          <w:szCs w:val="24"/>
        </w:rPr>
        <w:tab/>
        <w:t>(i</w:t>
      </w:r>
      <w:r w:rsidR="0001159A" w:rsidRPr="00F05E74">
        <w:rPr>
          <w:b/>
          <w:szCs w:val="24"/>
        </w:rPr>
        <w:t>v</w:t>
      </w:r>
      <w:r w:rsidRPr="00F05E74">
        <w:rPr>
          <w:b/>
          <w:szCs w:val="24"/>
        </w:rPr>
        <w:t>) Saving mentioned at note (ii</w:t>
      </w:r>
      <w:r w:rsidR="0001159A" w:rsidRPr="00F05E74">
        <w:rPr>
          <w:b/>
          <w:szCs w:val="24"/>
        </w:rPr>
        <w:t>i</w:t>
      </w:r>
      <w:r w:rsidRPr="00F05E74">
        <w:rPr>
          <w:b/>
          <w:szCs w:val="24"/>
        </w:rPr>
        <w:t>) above was partly offset by the excess mainly under:-</w:t>
      </w:r>
    </w:p>
    <w:p w14:paraId="75F9AF9D" w14:textId="77777777" w:rsidR="009B63C1" w:rsidRPr="00F05E74" w:rsidRDefault="009B63C1" w:rsidP="009B63C1">
      <w:pPr>
        <w:pStyle w:val="Header"/>
        <w:tabs>
          <w:tab w:val="clear" w:pos="4320"/>
          <w:tab w:val="clear" w:pos="8640"/>
          <w:tab w:val="right" w:pos="0"/>
          <w:tab w:val="left" w:pos="1134"/>
          <w:tab w:val="right" w:pos="2880"/>
          <w:tab w:val="left" w:pos="3270"/>
          <w:tab w:val="right" w:pos="6120"/>
          <w:tab w:val="right" w:pos="801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6D3015D" w14:textId="77777777" w:rsidR="009B63C1" w:rsidRPr="00F05E74" w:rsidRDefault="009B63C1" w:rsidP="009B63C1">
      <w:pPr>
        <w:pStyle w:val="Header"/>
        <w:tabs>
          <w:tab w:val="clear" w:pos="4320"/>
          <w:tab w:val="clear" w:pos="8640"/>
          <w:tab w:val="left" w:pos="3450"/>
          <w:tab w:val="center" w:pos="5812"/>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7E812D7" w14:textId="77777777" w:rsidR="009B63C1" w:rsidRPr="00F05E74" w:rsidRDefault="009B63C1" w:rsidP="009B63C1">
      <w:pPr>
        <w:pStyle w:val="Header"/>
        <w:tabs>
          <w:tab w:val="clear" w:pos="4320"/>
          <w:tab w:val="clear" w:pos="8640"/>
          <w:tab w:val="left" w:pos="1080"/>
          <w:tab w:val="center" w:pos="5760"/>
          <w:tab w:val="left" w:pos="7110"/>
          <w:tab w:val="right" w:pos="10044"/>
        </w:tabs>
        <w:spacing w:after="0"/>
        <w:ind w:right="-14" w:firstLine="0"/>
        <w:rPr>
          <w:sz w:val="24"/>
          <w:szCs w:val="24"/>
        </w:rPr>
      </w:pPr>
      <w:r w:rsidRPr="00F05E74">
        <w:rPr>
          <w:szCs w:val="24"/>
        </w:rPr>
        <w:tab/>
      </w:r>
      <w:r w:rsidRPr="00F05E74">
        <w:rPr>
          <w:szCs w:val="24"/>
        </w:rPr>
        <w:tab/>
      </w:r>
      <w:r w:rsidRPr="00F05E74">
        <w:rPr>
          <w:szCs w:val="24"/>
        </w:rPr>
        <w:tab/>
      </w:r>
      <w:r w:rsidRPr="00F05E74">
        <w:rPr>
          <w:sz w:val="24"/>
          <w:szCs w:val="24"/>
        </w:rPr>
        <w:t>(</w:t>
      </w:r>
      <w:r w:rsidRPr="00F05E74">
        <w:rPr>
          <w:rFonts w:ascii="Rupee Foradian" w:hAnsi="Rupee Foradian"/>
          <w:sz w:val="23"/>
          <w:szCs w:val="23"/>
        </w:rPr>
        <w:t>`</w:t>
      </w:r>
      <w:r w:rsidRPr="00F05E74">
        <w:rPr>
          <w:sz w:val="24"/>
          <w:szCs w:val="24"/>
        </w:rPr>
        <w:t xml:space="preserve"> in lakh)</w:t>
      </w:r>
    </w:p>
    <w:p w14:paraId="4D27BBF0" w14:textId="77777777" w:rsidR="009B63C1" w:rsidRPr="00F05E74" w:rsidRDefault="009B63C1" w:rsidP="009B63C1">
      <w:pPr>
        <w:tabs>
          <w:tab w:val="left" w:pos="864"/>
          <w:tab w:val="right" w:pos="2880"/>
          <w:tab w:val="right" w:pos="6120"/>
          <w:tab w:val="right" w:pos="8280"/>
          <w:tab w:val="right" w:pos="10044"/>
        </w:tabs>
        <w:spacing w:after="0"/>
        <w:ind w:right="-9" w:firstLine="0"/>
        <w:rPr>
          <w:szCs w:val="24"/>
        </w:rPr>
      </w:pPr>
      <w:r w:rsidRPr="00F05E74">
        <w:rPr>
          <w:szCs w:val="24"/>
        </w:rPr>
        <w:t>(1) 2406-01-001-3555-Headquarter-</w:t>
      </w:r>
    </w:p>
    <w:p w14:paraId="0861CD5E" w14:textId="77777777" w:rsidR="009B63C1" w:rsidRPr="00F05E74" w:rsidRDefault="009B63C1" w:rsidP="009B63C1">
      <w:pPr>
        <w:tabs>
          <w:tab w:val="left" w:pos="864"/>
          <w:tab w:val="right" w:pos="3544"/>
          <w:tab w:val="right" w:pos="6120"/>
          <w:tab w:val="right" w:pos="8280"/>
          <w:tab w:val="right" w:pos="10044"/>
        </w:tabs>
        <w:spacing w:after="0"/>
        <w:ind w:right="-14" w:firstLine="0"/>
        <w:rPr>
          <w:szCs w:val="24"/>
        </w:rPr>
      </w:pPr>
      <w:r w:rsidRPr="00F05E74">
        <w:rPr>
          <w:szCs w:val="24"/>
        </w:rPr>
        <w:tab/>
        <w:t>O.</w:t>
      </w:r>
      <w:r w:rsidRPr="00F05E74">
        <w:rPr>
          <w:szCs w:val="24"/>
        </w:rPr>
        <w:tab/>
        <w:t>3,542.53</w:t>
      </w:r>
    </w:p>
    <w:p w14:paraId="2B104732" w14:textId="77777777" w:rsidR="009B63C1" w:rsidRPr="00F05E74" w:rsidRDefault="009B63C1" w:rsidP="009B63C1">
      <w:pPr>
        <w:tabs>
          <w:tab w:val="left" w:pos="864"/>
          <w:tab w:val="right" w:pos="3544"/>
          <w:tab w:val="right" w:pos="6120"/>
          <w:tab w:val="right" w:pos="8280"/>
          <w:tab w:val="right" w:pos="10044"/>
        </w:tabs>
        <w:spacing w:after="0"/>
        <w:ind w:right="-14" w:firstLine="0"/>
        <w:rPr>
          <w:szCs w:val="24"/>
        </w:rPr>
      </w:pPr>
      <w:r w:rsidRPr="00F05E74">
        <w:rPr>
          <w:szCs w:val="24"/>
        </w:rPr>
        <w:tab/>
        <w:t>R.</w:t>
      </w:r>
      <w:r w:rsidRPr="00F05E74">
        <w:rPr>
          <w:szCs w:val="24"/>
        </w:rPr>
        <w:tab/>
        <w:t>(-)344.84</w:t>
      </w:r>
      <w:r w:rsidRPr="00F05E74">
        <w:rPr>
          <w:szCs w:val="24"/>
        </w:rPr>
        <w:tab/>
        <w:t>3,197.69</w:t>
      </w:r>
      <w:r w:rsidRPr="00F05E74">
        <w:rPr>
          <w:szCs w:val="24"/>
        </w:rPr>
        <w:tab/>
        <w:t>3,973.15</w:t>
      </w:r>
      <w:r w:rsidRPr="00F05E74">
        <w:rPr>
          <w:szCs w:val="24"/>
        </w:rPr>
        <w:tab/>
        <w:t>+755.46</w:t>
      </w:r>
    </w:p>
    <w:p w14:paraId="2A881DE9" w14:textId="77777777" w:rsidR="009B63C1" w:rsidRPr="00F05E74" w:rsidRDefault="009B63C1" w:rsidP="009B63C1">
      <w:pPr>
        <w:tabs>
          <w:tab w:val="left" w:pos="864"/>
          <w:tab w:val="right" w:pos="3544"/>
          <w:tab w:val="right" w:pos="6120"/>
          <w:tab w:val="right" w:pos="8280"/>
          <w:tab w:val="right" w:pos="10044"/>
        </w:tabs>
        <w:spacing w:after="0"/>
        <w:ind w:right="-14" w:firstLine="0"/>
        <w:rPr>
          <w:sz w:val="12"/>
          <w:szCs w:val="12"/>
        </w:rPr>
      </w:pPr>
    </w:p>
    <w:p w14:paraId="42F037D4" w14:textId="6AF14C40" w:rsidR="009B63C1" w:rsidRPr="00F05E74" w:rsidRDefault="009B63C1" w:rsidP="00A84676">
      <w:pPr>
        <w:tabs>
          <w:tab w:val="left" w:pos="864"/>
          <w:tab w:val="right" w:pos="2880"/>
          <w:tab w:val="right" w:pos="6120"/>
          <w:tab w:val="right" w:pos="8280"/>
          <w:tab w:val="right" w:pos="10044"/>
        </w:tabs>
        <w:ind w:right="-9" w:firstLine="0"/>
        <w:jc w:val="both"/>
        <w:rPr>
          <w:b/>
          <w:szCs w:val="24"/>
          <w:lang w:val="en-GB"/>
        </w:rPr>
      </w:pPr>
      <w:r w:rsidRPr="00F05E74">
        <w:rPr>
          <w:szCs w:val="24"/>
        </w:rPr>
        <w:tab/>
      </w:r>
      <w:r w:rsidR="00A84676" w:rsidRPr="00F05E74">
        <w:rPr>
          <w:b/>
          <w:bCs/>
          <w:szCs w:val="24"/>
        </w:rPr>
        <w:t xml:space="preserve">Excess expenditure of </w:t>
      </w:r>
      <w:r w:rsidR="00A84676" w:rsidRPr="00F05E74">
        <w:rPr>
          <w:rFonts w:ascii="Rupee Foradian" w:hAnsi="Rupee Foradian"/>
          <w:b/>
          <w:sz w:val="22"/>
          <w:szCs w:val="22"/>
          <w:lang w:val="en-GB"/>
        </w:rPr>
        <w:t xml:space="preserve">` </w:t>
      </w:r>
      <w:r w:rsidR="00A84676">
        <w:rPr>
          <w:b/>
          <w:szCs w:val="24"/>
          <w:lang w:val="en-GB"/>
        </w:rPr>
        <w:t>755.46</w:t>
      </w:r>
      <w:r w:rsidR="00A84676" w:rsidRPr="00F05E74">
        <w:rPr>
          <w:b/>
          <w:szCs w:val="24"/>
          <w:lang w:val="en-GB"/>
        </w:rPr>
        <w:t xml:space="preserve"> lakh even after surrender of fund is an indication of improper assessment of requirements for funds</w:t>
      </w:r>
      <w:r w:rsidR="00A84676" w:rsidRPr="00F05E74">
        <w:rPr>
          <w:b/>
          <w:bCs/>
          <w:szCs w:val="24"/>
        </w:rPr>
        <w:t>.</w:t>
      </w:r>
      <w:r w:rsidR="00A84676">
        <w:rPr>
          <w:b/>
          <w:bCs/>
          <w:szCs w:val="24"/>
        </w:rPr>
        <w:t xml:space="preserve"> </w:t>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344.84 lakh from the provision by way of surrender was attributed to non-requirement of funds. Reasons for huge amount of final excess have not been intimated (July 2024). </w:t>
      </w:r>
    </w:p>
    <w:p w14:paraId="2A3FEF63" w14:textId="77777777" w:rsidR="00707948" w:rsidRPr="00F05E74" w:rsidRDefault="00707948" w:rsidP="009B63C1">
      <w:pPr>
        <w:tabs>
          <w:tab w:val="left" w:pos="864"/>
          <w:tab w:val="right" w:pos="2880"/>
          <w:tab w:val="right" w:pos="6120"/>
          <w:tab w:val="right" w:pos="8280"/>
          <w:tab w:val="right" w:pos="10044"/>
        </w:tabs>
        <w:ind w:right="-9" w:firstLine="0"/>
        <w:jc w:val="both"/>
        <w:rPr>
          <w:b/>
          <w:szCs w:val="24"/>
          <w:lang w:val="en-GB"/>
        </w:rPr>
      </w:pPr>
    </w:p>
    <w:p w14:paraId="3D47D3A2" w14:textId="77777777" w:rsidR="00707948" w:rsidRPr="00F05E74" w:rsidRDefault="00707948" w:rsidP="009B63C1">
      <w:pPr>
        <w:tabs>
          <w:tab w:val="left" w:pos="864"/>
          <w:tab w:val="right" w:pos="2880"/>
          <w:tab w:val="right" w:pos="6120"/>
          <w:tab w:val="right" w:pos="8280"/>
          <w:tab w:val="right" w:pos="10044"/>
        </w:tabs>
        <w:ind w:right="-9" w:firstLine="0"/>
        <w:jc w:val="both"/>
        <w:rPr>
          <w:b/>
          <w:szCs w:val="24"/>
          <w:lang w:val="en-GB"/>
        </w:rPr>
      </w:pPr>
    </w:p>
    <w:p w14:paraId="7BA96F73" w14:textId="77777777" w:rsidR="00707948" w:rsidRPr="00F05E74" w:rsidRDefault="00707948" w:rsidP="00707948">
      <w:pPr>
        <w:tabs>
          <w:tab w:val="left" w:pos="864"/>
          <w:tab w:val="right" w:pos="2880"/>
          <w:tab w:val="right" w:pos="6120"/>
          <w:tab w:val="right" w:pos="8010"/>
          <w:tab w:val="right" w:pos="10044"/>
        </w:tabs>
        <w:ind w:right="-9" w:firstLine="0"/>
        <w:jc w:val="center"/>
        <w:rPr>
          <w:szCs w:val="24"/>
        </w:rPr>
      </w:pPr>
      <w:r w:rsidRPr="00F05E74">
        <w:rPr>
          <w:b/>
          <w:szCs w:val="24"/>
        </w:rPr>
        <w:lastRenderedPageBreak/>
        <w:t>Grant No.10-</w:t>
      </w:r>
      <w:r w:rsidRPr="00F05E74">
        <w:rPr>
          <w:szCs w:val="24"/>
        </w:rPr>
        <w:t>contd.</w:t>
      </w:r>
    </w:p>
    <w:p w14:paraId="2E258491" w14:textId="77777777" w:rsidR="00707948" w:rsidRPr="00F05E74" w:rsidRDefault="00707948" w:rsidP="00707948">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05B76D4" w14:textId="77777777" w:rsidR="00707948" w:rsidRPr="00F05E74" w:rsidRDefault="00707948" w:rsidP="00707948">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FEAA024" w14:textId="77777777" w:rsidR="00707948" w:rsidRPr="00F05E74" w:rsidRDefault="00707948" w:rsidP="00707948">
      <w:pPr>
        <w:tabs>
          <w:tab w:val="left" w:pos="864"/>
          <w:tab w:val="right" w:pos="2880"/>
          <w:tab w:val="right" w:pos="6120"/>
          <w:tab w:val="right" w:pos="8010"/>
          <w:tab w:val="right" w:pos="10044"/>
        </w:tabs>
        <w:spacing w:after="0"/>
        <w:ind w:right="-11" w:firstLine="0"/>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lakh)</w:t>
      </w:r>
    </w:p>
    <w:p w14:paraId="149AA519" w14:textId="3E70EB60"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 xml:space="preserve">(2) 2406-01-102-3531-Conservation of Natural </w:t>
      </w:r>
    </w:p>
    <w:p w14:paraId="0BBC64D6"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 xml:space="preserve">Reproduction (With </w:t>
      </w:r>
    </w:p>
    <w:p w14:paraId="5575146C" w14:textId="77777777" w:rsidR="009B63C1" w:rsidRPr="00F05E74" w:rsidRDefault="009B63C1" w:rsidP="009B63C1">
      <w:pPr>
        <w:tabs>
          <w:tab w:val="left" w:pos="864"/>
          <w:tab w:val="right" w:pos="2880"/>
          <w:tab w:val="right" w:pos="6120"/>
          <w:tab w:val="right" w:pos="8010"/>
          <w:tab w:val="right" w:pos="10044"/>
        </w:tabs>
        <w:spacing w:after="0"/>
        <w:ind w:right="-9" w:firstLine="0"/>
        <w:rPr>
          <w:szCs w:val="24"/>
        </w:rPr>
      </w:pPr>
      <w:r w:rsidRPr="00F05E74">
        <w:rPr>
          <w:szCs w:val="24"/>
        </w:rPr>
        <w:tab/>
        <w:t>Bamboo Forest)-</w:t>
      </w:r>
      <w:r w:rsidRPr="00F05E74">
        <w:rPr>
          <w:szCs w:val="24"/>
        </w:rPr>
        <w:tab/>
      </w:r>
    </w:p>
    <w:p w14:paraId="079D534C" w14:textId="77777777" w:rsidR="009B63C1" w:rsidRPr="00F05E74" w:rsidRDefault="009B63C1" w:rsidP="009B63C1">
      <w:pPr>
        <w:tabs>
          <w:tab w:val="left" w:pos="864"/>
          <w:tab w:val="right" w:pos="3600"/>
          <w:tab w:val="right" w:pos="6120"/>
          <w:tab w:val="right" w:pos="8010"/>
          <w:tab w:val="right" w:pos="10044"/>
        </w:tabs>
        <w:spacing w:after="0"/>
        <w:ind w:right="-9" w:firstLine="0"/>
        <w:rPr>
          <w:szCs w:val="24"/>
        </w:rPr>
      </w:pPr>
      <w:r w:rsidRPr="00F05E74">
        <w:rPr>
          <w:szCs w:val="24"/>
        </w:rPr>
        <w:tab/>
        <w:t>O.</w:t>
      </w:r>
      <w:r w:rsidRPr="00F05E74">
        <w:rPr>
          <w:szCs w:val="24"/>
        </w:rPr>
        <w:tab/>
        <w:t>12,000.00</w:t>
      </w:r>
    </w:p>
    <w:p w14:paraId="399138D7" w14:textId="77777777" w:rsidR="009B63C1" w:rsidRPr="00F05E74" w:rsidRDefault="009B63C1" w:rsidP="009B63C1">
      <w:pPr>
        <w:tabs>
          <w:tab w:val="left" w:pos="864"/>
          <w:tab w:val="right" w:pos="3600"/>
          <w:tab w:val="right" w:pos="6120"/>
          <w:tab w:val="right" w:pos="8100"/>
          <w:tab w:val="right" w:pos="10044"/>
        </w:tabs>
        <w:ind w:right="-9" w:firstLine="0"/>
        <w:jc w:val="both"/>
        <w:rPr>
          <w:szCs w:val="24"/>
        </w:rPr>
      </w:pPr>
      <w:r w:rsidRPr="00F05E74">
        <w:rPr>
          <w:szCs w:val="24"/>
        </w:rPr>
        <w:tab/>
        <w:t>R.</w:t>
      </w:r>
      <w:r w:rsidRPr="00F05E74">
        <w:rPr>
          <w:szCs w:val="24"/>
        </w:rPr>
        <w:tab/>
        <w:t>(-)320.34</w:t>
      </w:r>
      <w:r w:rsidRPr="00F05E74">
        <w:rPr>
          <w:szCs w:val="24"/>
        </w:rPr>
        <w:tab/>
        <w:t>11,679.66</w:t>
      </w:r>
      <w:r w:rsidRPr="00F05E74">
        <w:rPr>
          <w:szCs w:val="24"/>
        </w:rPr>
        <w:tab/>
        <w:t>13,015.97</w:t>
      </w:r>
      <w:r w:rsidRPr="00F05E74">
        <w:rPr>
          <w:szCs w:val="24"/>
        </w:rPr>
        <w:tab/>
        <w:t>+1,336.31</w:t>
      </w:r>
    </w:p>
    <w:p w14:paraId="133E6CB8" w14:textId="57B10F68" w:rsidR="009B63C1" w:rsidRPr="00F05E74" w:rsidRDefault="009B63C1" w:rsidP="00A84676">
      <w:pPr>
        <w:tabs>
          <w:tab w:val="left" w:pos="864"/>
          <w:tab w:val="right" w:pos="2880"/>
          <w:tab w:val="right" w:pos="6120"/>
          <w:tab w:val="right" w:pos="8280"/>
          <w:tab w:val="right" w:pos="10044"/>
        </w:tabs>
        <w:ind w:right="-9" w:firstLine="0"/>
        <w:jc w:val="both"/>
        <w:rPr>
          <w:b/>
          <w:szCs w:val="24"/>
          <w:lang w:val="en-GB"/>
        </w:rPr>
      </w:pPr>
      <w:r w:rsidRPr="00F05E74">
        <w:rPr>
          <w:b/>
          <w:bCs/>
          <w:szCs w:val="24"/>
        </w:rPr>
        <w:tab/>
      </w:r>
      <w:r w:rsidR="00A84676" w:rsidRPr="00F05E74">
        <w:rPr>
          <w:b/>
          <w:bCs/>
          <w:szCs w:val="24"/>
        </w:rPr>
        <w:t xml:space="preserve">Excess expenditure of </w:t>
      </w:r>
      <w:r w:rsidR="00A84676" w:rsidRPr="00F05E74">
        <w:rPr>
          <w:rFonts w:ascii="Rupee Foradian" w:hAnsi="Rupee Foradian"/>
          <w:b/>
          <w:sz w:val="22"/>
          <w:szCs w:val="22"/>
          <w:lang w:val="en-GB"/>
        </w:rPr>
        <w:t xml:space="preserve">` </w:t>
      </w:r>
      <w:r w:rsidR="00A84676">
        <w:rPr>
          <w:b/>
          <w:szCs w:val="24"/>
          <w:lang w:val="en-GB"/>
        </w:rPr>
        <w:t>1,336.31</w:t>
      </w:r>
      <w:r w:rsidR="00A84676" w:rsidRPr="00F05E74">
        <w:rPr>
          <w:b/>
          <w:szCs w:val="24"/>
          <w:lang w:val="en-GB"/>
        </w:rPr>
        <w:t xml:space="preserve"> lakh even after surrender of fund is an indication of improper assessment of requirements for funds</w:t>
      </w:r>
      <w:r w:rsidR="00A84676" w:rsidRPr="00F05E74">
        <w:rPr>
          <w:b/>
          <w:bCs/>
          <w:szCs w:val="24"/>
        </w:rPr>
        <w:t>.</w:t>
      </w:r>
      <w:r w:rsidR="00A84676">
        <w:rPr>
          <w:b/>
          <w:bCs/>
          <w:szCs w:val="24"/>
        </w:rPr>
        <w:t xml:space="preserve"> </w:t>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320.34 lakh from the provision by way of surrender was attributed to non-requirement of funds. Reasons for huge amount of final excess have not been intimated (July 2024). </w:t>
      </w:r>
    </w:p>
    <w:p w14:paraId="5CDD95CD" w14:textId="670E9277" w:rsidR="009B63C1" w:rsidRPr="00F05E74" w:rsidRDefault="009B63C1" w:rsidP="009B63C1">
      <w:pPr>
        <w:tabs>
          <w:tab w:val="left" w:pos="864"/>
          <w:tab w:val="right" w:pos="10044"/>
        </w:tabs>
        <w:spacing w:after="0"/>
        <w:ind w:right="-11" w:firstLine="0"/>
        <w:jc w:val="both"/>
        <w:rPr>
          <w:szCs w:val="24"/>
        </w:rPr>
      </w:pPr>
      <w:r w:rsidRPr="00F05E74">
        <w:rPr>
          <w:szCs w:val="24"/>
        </w:rPr>
        <w:t>(3) 2406-01-203-5641-Forest Management</w:t>
      </w:r>
    </w:p>
    <w:p w14:paraId="3BC8B3D6" w14:textId="77777777" w:rsidR="009B63C1" w:rsidRPr="00F05E74" w:rsidRDefault="009B63C1" w:rsidP="009B63C1">
      <w:pPr>
        <w:tabs>
          <w:tab w:val="left" w:pos="864"/>
          <w:tab w:val="right" w:pos="2880"/>
          <w:tab w:val="right" w:pos="6120"/>
          <w:tab w:val="right" w:pos="8280"/>
          <w:tab w:val="right" w:pos="10044"/>
        </w:tabs>
        <w:spacing w:after="0"/>
        <w:ind w:right="-11" w:firstLine="0"/>
        <w:rPr>
          <w:szCs w:val="24"/>
        </w:rPr>
      </w:pPr>
      <w:r w:rsidRPr="00F05E74">
        <w:rPr>
          <w:szCs w:val="24"/>
        </w:rPr>
        <w:tab/>
        <w:t>Committee-</w:t>
      </w:r>
    </w:p>
    <w:p w14:paraId="1DA7F4D5" w14:textId="77777777" w:rsidR="009B63C1" w:rsidRPr="00F05E74" w:rsidRDefault="009B63C1" w:rsidP="009B63C1">
      <w:pPr>
        <w:tabs>
          <w:tab w:val="left" w:pos="864"/>
          <w:tab w:val="right" w:pos="3600"/>
          <w:tab w:val="right" w:pos="6120"/>
          <w:tab w:val="right" w:pos="8280"/>
          <w:tab w:val="right" w:pos="10044"/>
        </w:tabs>
        <w:spacing w:after="0"/>
        <w:ind w:right="-11" w:firstLine="0"/>
        <w:rPr>
          <w:szCs w:val="24"/>
        </w:rPr>
      </w:pPr>
      <w:r w:rsidRPr="00F05E74">
        <w:rPr>
          <w:szCs w:val="24"/>
        </w:rPr>
        <w:tab/>
        <w:t>O.</w:t>
      </w:r>
      <w:r w:rsidRPr="00F05E74">
        <w:rPr>
          <w:szCs w:val="24"/>
        </w:rPr>
        <w:tab/>
        <w:t>3,594.20</w:t>
      </w:r>
    </w:p>
    <w:p w14:paraId="4F684BEC" w14:textId="77777777" w:rsidR="009B63C1" w:rsidRPr="00F05E74" w:rsidRDefault="009B63C1" w:rsidP="009B63C1">
      <w:pPr>
        <w:tabs>
          <w:tab w:val="left" w:pos="868"/>
          <w:tab w:val="right" w:pos="3600"/>
          <w:tab w:val="right" w:pos="6120"/>
          <w:tab w:val="right" w:pos="7920"/>
          <w:tab w:val="right" w:pos="10044"/>
        </w:tabs>
        <w:ind w:right="-9" w:firstLine="0"/>
        <w:rPr>
          <w:szCs w:val="24"/>
        </w:rPr>
      </w:pPr>
      <w:r w:rsidRPr="00F05E74">
        <w:rPr>
          <w:szCs w:val="24"/>
        </w:rPr>
        <w:tab/>
        <w:t>R.</w:t>
      </w:r>
      <w:r w:rsidRPr="00F05E74">
        <w:rPr>
          <w:szCs w:val="24"/>
        </w:rPr>
        <w:tab/>
        <w:t>(-)0.01</w:t>
      </w:r>
      <w:r w:rsidRPr="00F05E74">
        <w:rPr>
          <w:szCs w:val="24"/>
        </w:rPr>
        <w:tab/>
        <w:t>3,594.19</w:t>
      </w:r>
      <w:r w:rsidRPr="00F05E74">
        <w:rPr>
          <w:szCs w:val="24"/>
        </w:rPr>
        <w:tab/>
        <w:t>3,688.69</w:t>
      </w:r>
      <w:r w:rsidRPr="00F05E74">
        <w:rPr>
          <w:szCs w:val="24"/>
        </w:rPr>
        <w:tab/>
        <w:t>+94.50</w:t>
      </w:r>
    </w:p>
    <w:p w14:paraId="6F356D94" w14:textId="49E09ED8" w:rsidR="009B63C1" w:rsidRPr="00F05E74" w:rsidRDefault="009B63C1" w:rsidP="009B63C1">
      <w:pPr>
        <w:tabs>
          <w:tab w:val="left" w:pos="864"/>
          <w:tab w:val="right" w:pos="3600"/>
          <w:tab w:val="right" w:pos="6120"/>
          <w:tab w:val="right" w:pos="7920"/>
          <w:tab w:val="right" w:pos="10044"/>
        </w:tabs>
        <w:ind w:right="-9" w:firstLine="0"/>
        <w:jc w:val="both"/>
        <w:rPr>
          <w:b/>
          <w:szCs w:val="24"/>
          <w:lang w:val="en-GB"/>
        </w:rPr>
      </w:pPr>
      <w:r w:rsidRPr="00F05E74">
        <w:rPr>
          <w:szCs w:val="24"/>
        </w:rPr>
        <w:tab/>
      </w:r>
      <w:r w:rsidR="00A84676" w:rsidRPr="00F05E74">
        <w:rPr>
          <w:b/>
          <w:bCs/>
          <w:szCs w:val="24"/>
        </w:rPr>
        <w:t xml:space="preserve">Excess expenditure of </w:t>
      </w:r>
      <w:r w:rsidR="00A84676" w:rsidRPr="00F05E74">
        <w:rPr>
          <w:rFonts w:ascii="Rupee Foradian" w:hAnsi="Rupee Foradian"/>
          <w:b/>
          <w:sz w:val="22"/>
          <w:szCs w:val="22"/>
          <w:lang w:val="en-GB"/>
        </w:rPr>
        <w:t xml:space="preserve">` </w:t>
      </w:r>
      <w:r w:rsidR="00A84676">
        <w:rPr>
          <w:b/>
          <w:szCs w:val="24"/>
          <w:lang w:val="en-GB"/>
        </w:rPr>
        <w:t>94.50</w:t>
      </w:r>
      <w:r w:rsidR="00A84676" w:rsidRPr="00F05E74">
        <w:rPr>
          <w:b/>
          <w:szCs w:val="24"/>
          <w:lang w:val="en-GB"/>
        </w:rPr>
        <w:t xml:space="preserve"> lakh even after surrender of fund is an indication of improper assessment of requirements for funds</w:t>
      </w:r>
      <w:r w:rsidR="00A84676" w:rsidRPr="00F05E74">
        <w:rPr>
          <w:b/>
          <w:bCs/>
          <w:szCs w:val="24"/>
        </w:rPr>
        <w:t>.</w:t>
      </w:r>
      <w:r w:rsidR="00A84676">
        <w:rPr>
          <w:b/>
          <w:bCs/>
          <w:szCs w:val="24"/>
        </w:rPr>
        <w:t xml:space="preserve"> </w:t>
      </w:r>
      <w:r w:rsidRPr="00F05E74">
        <w:rPr>
          <w:b/>
          <w:bCs/>
          <w:szCs w:val="24"/>
        </w:rPr>
        <w:t xml:space="preserve">Reasons for reduction of </w:t>
      </w:r>
      <w:r w:rsidRPr="00F05E74">
        <w:rPr>
          <w:rFonts w:ascii="Rupee Foradian" w:hAnsi="Rupee Foradian"/>
          <w:b/>
          <w:sz w:val="22"/>
          <w:szCs w:val="22"/>
          <w:lang w:val="en-GB"/>
        </w:rPr>
        <w:t xml:space="preserve">` </w:t>
      </w:r>
      <w:r w:rsidRPr="00F05E74">
        <w:rPr>
          <w:b/>
          <w:szCs w:val="24"/>
          <w:lang w:val="en-GB"/>
        </w:rPr>
        <w:t xml:space="preserve">0.01 lakh from the provision by way of surrender as well as final excess have not been intimated (July 2024).  </w:t>
      </w:r>
    </w:p>
    <w:p w14:paraId="6FB9C697" w14:textId="77777777" w:rsidR="009B63C1" w:rsidRPr="00F05E74" w:rsidRDefault="009B63C1" w:rsidP="009B63C1">
      <w:pPr>
        <w:tabs>
          <w:tab w:val="left" w:pos="864"/>
          <w:tab w:val="right" w:pos="3600"/>
          <w:tab w:val="right" w:pos="6120"/>
          <w:tab w:val="right" w:pos="7920"/>
          <w:tab w:val="right" w:pos="10044"/>
        </w:tabs>
        <w:spacing w:before="240"/>
        <w:ind w:right="-9" w:firstLine="0"/>
        <w:jc w:val="both"/>
        <w:rPr>
          <w:i/>
          <w:szCs w:val="24"/>
        </w:rPr>
      </w:pPr>
      <w:r w:rsidRPr="00F05E74">
        <w:rPr>
          <w:i/>
          <w:szCs w:val="24"/>
        </w:rPr>
        <w:t>Charged-</w:t>
      </w:r>
    </w:p>
    <w:p w14:paraId="45048A90" w14:textId="725516C5" w:rsidR="009B63C1" w:rsidRPr="00F05E74" w:rsidRDefault="009B63C1" w:rsidP="009B63C1">
      <w:pPr>
        <w:pStyle w:val="BodyText"/>
        <w:tabs>
          <w:tab w:val="clear" w:pos="720"/>
          <w:tab w:val="clear" w:pos="1152"/>
          <w:tab w:val="clear" w:pos="9792"/>
          <w:tab w:val="left" w:pos="1440"/>
          <w:tab w:val="right" w:pos="4032"/>
          <w:tab w:val="right" w:pos="6048"/>
          <w:tab w:val="right" w:pos="8064"/>
          <w:tab w:val="right" w:pos="10044"/>
        </w:tabs>
        <w:spacing w:after="0" w:line="240" w:lineRule="auto"/>
        <w:ind w:right="-9" w:firstLine="0"/>
        <w:jc w:val="both"/>
        <w:rPr>
          <w:b/>
          <w:sz w:val="24"/>
          <w:szCs w:val="24"/>
        </w:rPr>
      </w:pPr>
      <w:r w:rsidRPr="00F05E74">
        <w:rPr>
          <w:b/>
          <w:sz w:val="24"/>
          <w:szCs w:val="24"/>
        </w:rPr>
        <w:tab/>
        <w:t xml:space="preserve">(v) Against the available saving of </w:t>
      </w:r>
      <w:r w:rsidRPr="00F05E74">
        <w:rPr>
          <w:rFonts w:ascii="Rupee Foradian" w:hAnsi="Rupee Foradian"/>
          <w:b/>
          <w:szCs w:val="22"/>
        </w:rPr>
        <w:t xml:space="preserve">` </w:t>
      </w:r>
      <w:r w:rsidRPr="00F05E74">
        <w:rPr>
          <w:b/>
          <w:sz w:val="24"/>
          <w:szCs w:val="24"/>
        </w:rPr>
        <w:t xml:space="preserve">3.46 lakh, surrender of </w:t>
      </w:r>
      <w:r w:rsidRPr="00F05E74">
        <w:rPr>
          <w:rFonts w:ascii="Rupee Foradian" w:hAnsi="Rupee Foradian"/>
          <w:b/>
          <w:szCs w:val="22"/>
        </w:rPr>
        <w:t xml:space="preserve">` </w:t>
      </w:r>
      <w:r w:rsidRPr="00F05E74">
        <w:rPr>
          <w:b/>
          <w:sz w:val="24"/>
          <w:szCs w:val="24"/>
        </w:rPr>
        <w:t>3.49 lakh made on 31 March 2024 was unrealistic and injudicious.</w:t>
      </w:r>
      <w:r w:rsidRPr="00F05E74">
        <w:rPr>
          <w:b/>
          <w:sz w:val="24"/>
          <w:szCs w:val="24"/>
        </w:rPr>
        <w:tab/>
      </w:r>
    </w:p>
    <w:p w14:paraId="04C85C9F" w14:textId="77777777" w:rsidR="009B63C1" w:rsidRPr="00F05E74" w:rsidRDefault="009B63C1" w:rsidP="009B63C1">
      <w:pPr>
        <w:tabs>
          <w:tab w:val="left" w:pos="864"/>
          <w:tab w:val="right" w:pos="4032"/>
          <w:tab w:val="right" w:pos="6048"/>
          <w:tab w:val="right" w:pos="8064"/>
          <w:tab w:val="right" w:pos="10044"/>
        </w:tabs>
        <w:spacing w:before="240" w:after="60"/>
        <w:ind w:right="-9" w:firstLine="0"/>
        <w:jc w:val="both"/>
        <w:rPr>
          <w:b/>
          <w:szCs w:val="24"/>
        </w:rPr>
      </w:pPr>
      <w:r w:rsidRPr="00F05E74">
        <w:rPr>
          <w:b/>
          <w:szCs w:val="24"/>
        </w:rPr>
        <w:t>CAPITAL:</w:t>
      </w:r>
    </w:p>
    <w:p w14:paraId="1595F903" w14:textId="77777777" w:rsidR="009B63C1" w:rsidRPr="00F05E74" w:rsidRDefault="009B63C1" w:rsidP="009B63C1">
      <w:pPr>
        <w:pStyle w:val="Header"/>
        <w:tabs>
          <w:tab w:val="clear" w:pos="4320"/>
          <w:tab w:val="clear" w:pos="8640"/>
          <w:tab w:val="left" w:pos="864"/>
          <w:tab w:val="left" w:pos="1440"/>
          <w:tab w:val="right" w:pos="4032"/>
          <w:tab w:val="right" w:pos="6048"/>
          <w:tab w:val="right" w:pos="8064"/>
          <w:tab w:val="right" w:pos="10044"/>
        </w:tabs>
        <w:spacing w:after="0"/>
        <w:ind w:right="-9" w:firstLine="0"/>
        <w:jc w:val="both"/>
        <w:rPr>
          <w:sz w:val="24"/>
          <w:szCs w:val="24"/>
        </w:rPr>
      </w:pPr>
      <w:r w:rsidRPr="00F05E74">
        <w:rPr>
          <w:sz w:val="24"/>
          <w:szCs w:val="24"/>
        </w:rPr>
        <w:t>Voted-</w:t>
      </w:r>
    </w:p>
    <w:p w14:paraId="616CC38A" w14:textId="45577861" w:rsidR="0001159A" w:rsidRPr="00F05E74" w:rsidRDefault="009B63C1" w:rsidP="009B63C1">
      <w:pPr>
        <w:pStyle w:val="BodyText"/>
        <w:tabs>
          <w:tab w:val="clear" w:pos="720"/>
          <w:tab w:val="clear" w:pos="1152"/>
          <w:tab w:val="clear" w:pos="9792"/>
          <w:tab w:val="left" w:pos="1440"/>
          <w:tab w:val="right" w:pos="4032"/>
          <w:tab w:val="right" w:pos="6048"/>
          <w:tab w:val="right" w:pos="8064"/>
          <w:tab w:val="right" w:pos="10044"/>
        </w:tabs>
        <w:spacing w:after="80" w:line="240" w:lineRule="auto"/>
        <w:ind w:right="-9" w:firstLine="0"/>
        <w:jc w:val="both"/>
        <w:rPr>
          <w:b/>
          <w:sz w:val="24"/>
          <w:szCs w:val="24"/>
        </w:rPr>
      </w:pPr>
      <w:r w:rsidRPr="00F05E74">
        <w:rPr>
          <w:b/>
          <w:sz w:val="24"/>
          <w:szCs w:val="24"/>
        </w:rPr>
        <w:tab/>
      </w:r>
      <w:r w:rsidR="0001159A" w:rsidRPr="00F05E74">
        <w:rPr>
          <w:b/>
          <w:sz w:val="24"/>
          <w:szCs w:val="24"/>
        </w:rPr>
        <w:t xml:space="preserve">(vi) As the actual expenditure being less than the original provision, the supplementary provision of </w:t>
      </w:r>
      <w:r w:rsidR="0001159A" w:rsidRPr="00F05E74">
        <w:rPr>
          <w:rFonts w:ascii="Rupee Foradian" w:hAnsi="Rupee Foradian"/>
          <w:b/>
          <w:szCs w:val="22"/>
        </w:rPr>
        <w:t xml:space="preserve">` </w:t>
      </w:r>
      <w:r w:rsidR="0001159A" w:rsidRPr="00F05E74">
        <w:rPr>
          <w:b/>
          <w:sz w:val="24"/>
          <w:szCs w:val="24"/>
        </w:rPr>
        <w:t xml:space="preserve">60.00 lakh obtained in December 2023 proved unnecessary and is indicative of improper assessment of requirement of fund at the time of supplementary budget. </w:t>
      </w:r>
    </w:p>
    <w:p w14:paraId="357E92E0" w14:textId="47B201F8" w:rsidR="009B63C1" w:rsidRPr="00F05E74" w:rsidRDefault="0001159A" w:rsidP="009B63C1">
      <w:pPr>
        <w:pStyle w:val="BodyText"/>
        <w:tabs>
          <w:tab w:val="clear" w:pos="720"/>
          <w:tab w:val="clear" w:pos="1152"/>
          <w:tab w:val="clear" w:pos="9792"/>
          <w:tab w:val="left" w:pos="1440"/>
          <w:tab w:val="right" w:pos="4032"/>
          <w:tab w:val="right" w:pos="6048"/>
          <w:tab w:val="right" w:pos="8064"/>
          <w:tab w:val="right" w:pos="10044"/>
        </w:tabs>
        <w:spacing w:after="80" w:line="240" w:lineRule="auto"/>
        <w:ind w:right="-9" w:firstLine="0"/>
        <w:jc w:val="both"/>
        <w:rPr>
          <w:b/>
          <w:sz w:val="24"/>
          <w:szCs w:val="24"/>
        </w:rPr>
      </w:pPr>
      <w:r w:rsidRPr="00F05E74">
        <w:rPr>
          <w:b/>
          <w:sz w:val="24"/>
          <w:szCs w:val="24"/>
        </w:rPr>
        <w:tab/>
      </w:r>
      <w:r w:rsidR="009B63C1" w:rsidRPr="00F05E74">
        <w:rPr>
          <w:b/>
          <w:sz w:val="24"/>
          <w:szCs w:val="24"/>
        </w:rPr>
        <w:t>(v</w:t>
      </w:r>
      <w:r w:rsidRPr="00F05E74">
        <w:rPr>
          <w:b/>
          <w:sz w:val="24"/>
          <w:szCs w:val="24"/>
        </w:rPr>
        <w:t>ii</w:t>
      </w:r>
      <w:r w:rsidR="009B63C1" w:rsidRPr="00F05E74">
        <w:rPr>
          <w:b/>
          <w:sz w:val="24"/>
          <w:szCs w:val="24"/>
        </w:rPr>
        <w:t xml:space="preserve">) Against the available saving of </w:t>
      </w:r>
      <w:r w:rsidR="009B63C1" w:rsidRPr="00F05E74">
        <w:rPr>
          <w:rFonts w:ascii="Rupee Foradian" w:hAnsi="Rupee Foradian"/>
          <w:b/>
          <w:szCs w:val="22"/>
        </w:rPr>
        <w:t xml:space="preserve">` </w:t>
      </w:r>
      <w:r w:rsidR="009B63C1" w:rsidRPr="00F05E74">
        <w:rPr>
          <w:b/>
          <w:sz w:val="24"/>
          <w:szCs w:val="24"/>
        </w:rPr>
        <w:t xml:space="preserve">1,292.16 lakh, surrender of </w:t>
      </w:r>
      <w:r w:rsidR="009B63C1" w:rsidRPr="00F05E74">
        <w:rPr>
          <w:rFonts w:ascii="Rupee Foradian" w:hAnsi="Rupee Foradian"/>
          <w:b/>
          <w:szCs w:val="22"/>
        </w:rPr>
        <w:t xml:space="preserve">` </w:t>
      </w:r>
      <w:r w:rsidR="009B63C1" w:rsidRPr="00F05E74">
        <w:rPr>
          <w:b/>
          <w:sz w:val="24"/>
          <w:szCs w:val="24"/>
        </w:rPr>
        <w:t>1,338.92 lakh made on 31 March 2024 was unrealistic and injudicious.</w:t>
      </w:r>
      <w:r w:rsidR="009B63C1" w:rsidRPr="00F05E74">
        <w:rPr>
          <w:b/>
          <w:sz w:val="24"/>
          <w:szCs w:val="24"/>
        </w:rPr>
        <w:tab/>
      </w:r>
    </w:p>
    <w:p w14:paraId="53D56A59" w14:textId="1302740B" w:rsidR="009B63C1" w:rsidRPr="00F05E74" w:rsidRDefault="009B63C1" w:rsidP="009B63C1">
      <w:pPr>
        <w:pStyle w:val="BodyText"/>
        <w:tabs>
          <w:tab w:val="clear" w:pos="720"/>
          <w:tab w:val="clear" w:pos="1152"/>
          <w:tab w:val="clear" w:pos="9792"/>
          <w:tab w:val="left" w:pos="1440"/>
          <w:tab w:val="right" w:pos="4032"/>
          <w:tab w:val="right" w:pos="6048"/>
          <w:tab w:val="right" w:pos="8064"/>
          <w:tab w:val="right" w:pos="10044"/>
        </w:tabs>
        <w:spacing w:after="80" w:line="240" w:lineRule="auto"/>
        <w:ind w:right="-9" w:firstLine="0"/>
        <w:jc w:val="both"/>
        <w:rPr>
          <w:b/>
          <w:sz w:val="24"/>
          <w:szCs w:val="24"/>
        </w:rPr>
      </w:pPr>
      <w:r w:rsidRPr="00F05E74">
        <w:rPr>
          <w:b/>
          <w:sz w:val="24"/>
          <w:szCs w:val="24"/>
        </w:rPr>
        <w:tab/>
      </w:r>
      <w:r w:rsidRPr="00F05E74">
        <w:rPr>
          <w:b/>
          <w:sz w:val="24"/>
          <w:szCs w:val="24"/>
        </w:rPr>
        <w:tab/>
        <w:t>(vi</w:t>
      </w:r>
      <w:r w:rsidR="0001159A" w:rsidRPr="00F05E74">
        <w:rPr>
          <w:b/>
          <w:sz w:val="24"/>
          <w:szCs w:val="24"/>
        </w:rPr>
        <w:t>ii</w:t>
      </w:r>
      <w:r w:rsidRPr="00F05E74">
        <w:rPr>
          <w:b/>
          <w:sz w:val="24"/>
          <w:szCs w:val="24"/>
        </w:rPr>
        <w:t>) Saving in the provision occurred mainly under:-</w:t>
      </w:r>
    </w:p>
    <w:p w14:paraId="511E35E9" w14:textId="77777777" w:rsidR="009B63C1" w:rsidRPr="00F05E74" w:rsidRDefault="009B63C1" w:rsidP="009B63C1">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F071047" w14:textId="77777777" w:rsidR="009B63C1" w:rsidRPr="00F05E74" w:rsidRDefault="009B63C1" w:rsidP="009B63C1">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D082519"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2"/>
          <w:szCs w:val="22"/>
        </w:rPr>
        <w:t>`</w:t>
      </w:r>
      <w:r w:rsidRPr="00F05E74">
        <w:rPr>
          <w:szCs w:val="24"/>
        </w:rPr>
        <w:t xml:space="preserve"> in lakh)</w:t>
      </w:r>
    </w:p>
    <w:p w14:paraId="4DBA5438"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 xml:space="preserve">(1) 4406-01-101-3877-Regional </w:t>
      </w:r>
    </w:p>
    <w:p w14:paraId="003DD212"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ab/>
        <w:t>Forest Circle-</w:t>
      </w:r>
    </w:p>
    <w:p w14:paraId="5EB0BB54" w14:textId="77777777" w:rsidR="009B63C1" w:rsidRPr="00F05E74" w:rsidRDefault="009B63C1" w:rsidP="009B63C1">
      <w:pPr>
        <w:tabs>
          <w:tab w:val="left" w:pos="864"/>
          <w:tab w:val="right" w:pos="3686"/>
          <w:tab w:val="right" w:pos="6048"/>
          <w:tab w:val="right" w:pos="8064"/>
          <w:tab w:val="right" w:pos="10044"/>
        </w:tabs>
        <w:spacing w:after="0"/>
        <w:ind w:right="-9" w:firstLine="0"/>
        <w:jc w:val="both"/>
        <w:rPr>
          <w:szCs w:val="24"/>
        </w:rPr>
      </w:pPr>
      <w:r w:rsidRPr="00F05E74">
        <w:rPr>
          <w:szCs w:val="24"/>
        </w:rPr>
        <w:tab/>
        <w:t>O.</w:t>
      </w:r>
      <w:r w:rsidRPr="00F05E74">
        <w:rPr>
          <w:szCs w:val="24"/>
        </w:rPr>
        <w:tab/>
        <w:t>330.00</w:t>
      </w:r>
    </w:p>
    <w:p w14:paraId="3D0F6799" w14:textId="77777777" w:rsidR="009B63C1" w:rsidRPr="00F05E74" w:rsidRDefault="009B63C1" w:rsidP="009B63C1">
      <w:pPr>
        <w:tabs>
          <w:tab w:val="left" w:pos="864"/>
          <w:tab w:val="right" w:pos="3686"/>
          <w:tab w:val="right" w:pos="6096"/>
          <w:tab w:val="right" w:pos="8364"/>
          <w:tab w:val="right" w:pos="10044"/>
        </w:tabs>
        <w:ind w:right="-9" w:firstLine="0"/>
        <w:jc w:val="both"/>
        <w:rPr>
          <w:szCs w:val="24"/>
        </w:rPr>
      </w:pPr>
      <w:r w:rsidRPr="00F05E74">
        <w:rPr>
          <w:szCs w:val="24"/>
        </w:rPr>
        <w:tab/>
        <w:t>R.</w:t>
      </w:r>
      <w:r w:rsidRPr="00F05E74">
        <w:rPr>
          <w:szCs w:val="24"/>
        </w:rPr>
        <w:tab/>
        <w:t>(-)271.90</w:t>
      </w:r>
      <w:r w:rsidRPr="00F05E74">
        <w:rPr>
          <w:szCs w:val="24"/>
        </w:rPr>
        <w:tab/>
        <w:t>58.10</w:t>
      </w:r>
      <w:r w:rsidRPr="00F05E74">
        <w:rPr>
          <w:szCs w:val="24"/>
        </w:rPr>
        <w:tab/>
        <w:t>58.10</w:t>
      </w:r>
      <w:r w:rsidRPr="00F05E74">
        <w:rPr>
          <w:szCs w:val="24"/>
        </w:rPr>
        <w:tab/>
        <w:t>0.00</w:t>
      </w:r>
    </w:p>
    <w:p w14:paraId="130637E5" w14:textId="77777777" w:rsidR="009B63C1" w:rsidRPr="00F05E74" w:rsidRDefault="009B63C1" w:rsidP="009B63C1">
      <w:pPr>
        <w:tabs>
          <w:tab w:val="left" w:pos="864"/>
          <w:tab w:val="right" w:pos="3600"/>
          <w:tab w:val="right" w:pos="6048"/>
          <w:tab w:val="right" w:pos="8064"/>
          <w:tab w:val="right" w:pos="10044"/>
        </w:tabs>
        <w:ind w:right="-14" w:firstLine="0"/>
        <w:jc w:val="both"/>
        <w:rPr>
          <w:b/>
          <w:szCs w:val="24"/>
          <w:lang w:val="en-GB"/>
        </w:rPr>
      </w:pPr>
      <w:r w:rsidRPr="00F05E74">
        <w:rPr>
          <w:b/>
          <w:szCs w:val="24"/>
        </w:rPr>
        <w:tab/>
      </w:r>
      <w:r w:rsidRPr="00F05E74">
        <w:rPr>
          <w:b/>
          <w:bCs/>
          <w:szCs w:val="24"/>
        </w:rPr>
        <w:t xml:space="preserve">Reasons for reduction of </w:t>
      </w:r>
      <w:r w:rsidRPr="00F05E74">
        <w:rPr>
          <w:rFonts w:ascii="Rupee Foradian" w:hAnsi="Rupee Foradian"/>
          <w:b/>
          <w:sz w:val="22"/>
          <w:szCs w:val="22"/>
          <w:lang w:val="en-GB"/>
        </w:rPr>
        <w:t xml:space="preserve">` </w:t>
      </w:r>
      <w:r w:rsidRPr="00F05E74">
        <w:rPr>
          <w:b/>
          <w:szCs w:val="24"/>
          <w:lang w:val="en-GB"/>
        </w:rPr>
        <w:t xml:space="preserve">271.90 lakh from the provision by way of surrender have not been intimated (July 2024). </w:t>
      </w:r>
    </w:p>
    <w:p w14:paraId="709B0176" w14:textId="58E7A648" w:rsidR="009B63C1" w:rsidRPr="00F05E74" w:rsidRDefault="009B63C1" w:rsidP="009B63C1">
      <w:pPr>
        <w:tabs>
          <w:tab w:val="left" w:pos="864"/>
          <w:tab w:val="right" w:pos="3600"/>
          <w:tab w:val="right" w:pos="6048"/>
          <w:tab w:val="right" w:pos="8064"/>
          <w:tab w:val="right" w:pos="10044"/>
        </w:tabs>
        <w:spacing w:after="0"/>
        <w:ind w:right="-14" w:firstLine="0"/>
        <w:jc w:val="both"/>
        <w:rPr>
          <w:szCs w:val="24"/>
        </w:rPr>
      </w:pPr>
      <w:r w:rsidRPr="00F05E74">
        <w:rPr>
          <w:szCs w:val="24"/>
        </w:rPr>
        <w:t xml:space="preserve">(2) 4406-01-101-0704-Centrally Sponsored Schemes </w:t>
      </w:r>
    </w:p>
    <w:p w14:paraId="059411B1" w14:textId="77777777" w:rsidR="009B63C1" w:rsidRPr="00F05E74" w:rsidRDefault="009B63C1" w:rsidP="009B63C1">
      <w:pPr>
        <w:pStyle w:val="BodyText3"/>
        <w:tabs>
          <w:tab w:val="left" w:pos="1440"/>
          <w:tab w:val="right" w:pos="10044"/>
        </w:tabs>
        <w:spacing w:after="0"/>
        <w:ind w:right="-14" w:firstLine="0"/>
        <w:jc w:val="both"/>
        <w:rPr>
          <w:szCs w:val="24"/>
        </w:rPr>
      </w:pPr>
      <w:r w:rsidRPr="00F05E74">
        <w:rPr>
          <w:sz w:val="24"/>
          <w:szCs w:val="24"/>
        </w:rPr>
        <w:t xml:space="preserve">              (Normal) State Share-  </w:t>
      </w:r>
    </w:p>
    <w:p w14:paraId="1C7776AA"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ab/>
        <w:t xml:space="preserve">5538-Integrated Forest Safety </w:t>
      </w:r>
    </w:p>
    <w:p w14:paraId="2E10168D"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ab/>
        <w:t>Conservation Scheme-</w:t>
      </w:r>
    </w:p>
    <w:p w14:paraId="3A3DDAF1" w14:textId="77777777" w:rsidR="009B63C1" w:rsidRPr="00F05E74" w:rsidRDefault="009B63C1" w:rsidP="009B63C1">
      <w:pPr>
        <w:tabs>
          <w:tab w:val="left" w:pos="864"/>
          <w:tab w:val="right" w:pos="3686"/>
          <w:tab w:val="right" w:pos="6048"/>
          <w:tab w:val="right" w:pos="8064"/>
          <w:tab w:val="right" w:pos="10044"/>
        </w:tabs>
        <w:spacing w:after="0"/>
        <w:ind w:right="-9" w:firstLine="0"/>
        <w:jc w:val="both"/>
        <w:rPr>
          <w:szCs w:val="24"/>
        </w:rPr>
      </w:pPr>
      <w:r w:rsidRPr="00F05E74">
        <w:rPr>
          <w:szCs w:val="24"/>
        </w:rPr>
        <w:tab/>
        <w:t>O.</w:t>
      </w:r>
      <w:r w:rsidRPr="00F05E74">
        <w:rPr>
          <w:szCs w:val="24"/>
        </w:rPr>
        <w:tab/>
        <w:t>176.06</w:t>
      </w:r>
    </w:p>
    <w:p w14:paraId="72052078" w14:textId="77777777" w:rsidR="009B63C1" w:rsidRPr="00F05E74" w:rsidRDefault="009B63C1" w:rsidP="009B63C1">
      <w:pPr>
        <w:tabs>
          <w:tab w:val="left" w:pos="864"/>
          <w:tab w:val="right" w:pos="3686"/>
          <w:tab w:val="right" w:pos="6096"/>
          <w:tab w:val="right" w:pos="8364"/>
          <w:tab w:val="right" w:pos="10044"/>
        </w:tabs>
        <w:ind w:right="-9" w:firstLine="0"/>
        <w:jc w:val="both"/>
        <w:rPr>
          <w:szCs w:val="24"/>
        </w:rPr>
      </w:pPr>
      <w:r w:rsidRPr="00F05E74">
        <w:rPr>
          <w:szCs w:val="24"/>
        </w:rPr>
        <w:tab/>
        <w:t>R.</w:t>
      </w:r>
      <w:r w:rsidRPr="00F05E74">
        <w:rPr>
          <w:szCs w:val="24"/>
        </w:rPr>
        <w:tab/>
        <w:t>(-)122.19</w:t>
      </w:r>
      <w:r w:rsidRPr="00F05E74">
        <w:rPr>
          <w:szCs w:val="24"/>
        </w:rPr>
        <w:tab/>
        <w:t>53.87</w:t>
      </w:r>
      <w:r w:rsidRPr="00F05E74">
        <w:rPr>
          <w:szCs w:val="24"/>
        </w:rPr>
        <w:tab/>
        <w:t>35.91</w:t>
      </w:r>
      <w:r w:rsidRPr="00F05E74">
        <w:rPr>
          <w:szCs w:val="24"/>
        </w:rPr>
        <w:tab/>
        <w:t>(-)17.96</w:t>
      </w:r>
    </w:p>
    <w:p w14:paraId="49BBA264" w14:textId="77777777" w:rsidR="009B63C1" w:rsidRPr="00F05E74" w:rsidRDefault="009B63C1" w:rsidP="009B63C1">
      <w:pPr>
        <w:tabs>
          <w:tab w:val="left" w:pos="864"/>
          <w:tab w:val="right" w:pos="3600"/>
          <w:tab w:val="right" w:pos="6048"/>
          <w:tab w:val="right" w:pos="8064"/>
          <w:tab w:val="right" w:pos="10044"/>
        </w:tabs>
        <w:ind w:right="-14" w:firstLine="0"/>
        <w:jc w:val="both"/>
        <w:rPr>
          <w:b/>
          <w:szCs w:val="24"/>
        </w:rPr>
      </w:pPr>
      <w:r w:rsidRPr="00F05E74">
        <w:rPr>
          <w:szCs w:val="24"/>
        </w:rPr>
        <w:tab/>
      </w:r>
      <w:r w:rsidRPr="00F05E74">
        <w:rPr>
          <w:b/>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122.19 lakh from the provision by way of surrender was attributed to </w:t>
      </w:r>
      <w:r w:rsidRPr="00F05E74">
        <w:rPr>
          <w:b/>
          <w:szCs w:val="24"/>
        </w:rPr>
        <w:t>less release of funds by the Government of India and incurring of expenditure as per actual requirement.</w:t>
      </w:r>
    </w:p>
    <w:p w14:paraId="6BBB2F9A" w14:textId="77777777" w:rsidR="00707948" w:rsidRPr="00F05E74" w:rsidRDefault="00707948" w:rsidP="00707948">
      <w:pPr>
        <w:tabs>
          <w:tab w:val="left" w:pos="864"/>
          <w:tab w:val="right" w:pos="3600"/>
          <w:tab w:val="right" w:pos="6120"/>
          <w:tab w:val="right" w:pos="7920"/>
          <w:tab w:val="right" w:pos="10044"/>
        </w:tabs>
        <w:ind w:right="-9" w:firstLine="0"/>
        <w:jc w:val="center"/>
        <w:rPr>
          <w:szCs w:val="24"/>
        </w:rPr>
      </w:pPr>
      <w:r w:rsidRPr="00F05E74">
        <w:rPr>
          <w:b/>
          <w:szCs w:val="24"/>
        </w:rPr>
        <w:lastRenderedPageBreak/>
        <w:t>Grant No.10-</w:t>
      </w:r>
      <w:r w:rsidRPr="00F05E74">
        <w:rPr>
          <w:szCs w:val="24"/>
        </w:rPr>
        <w:t>concld.</w:t>
      </w:r>
    </w:p>
    <w:p w14:paraId="0D9AEA5F" w14:textId="77777777" w:rsidR="00707948" w:rsidRPr="00F05E74" w:rsidRDefault="00707948" w:rsidP="00707948">
      <w:pPr>
        <w:pStyle w:val="Header"/>
        <w:tabs>
          <w:tab w:val="clear" w:pos="4320"/>
          <w:tab w:val="clear" w:pos="8640"/>
          <w:tab w:val="right" w:pos="0"/>
          <w:tab w:val="left" w:pos="900"/>
          <w:tab w:val="left" w:pos="1440"/>
          <w:tab w:val="right" w:pos="2880"/>
          <w:tab w:val="left" w:pos="3270"/>
          <w:tab w:val="right" w:pos="6120"/>
          <w:tab w:val="right" w:pos="801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B1DF6F0" w14:textId="77777777" w:rsidR="00707948" w:rsidRPr="00F05E74" w:rsidRDefault="00707948" w:rsidP="00707948">
      <w:pPr>
        <w:pStyle w:val="Header"/>
        <w:tabs>
          <w:tab w:val="clear" w:pos="4320"/>
          <w:tab w:val="clear" w:pos="8640"/>
          <w:tab w:val="left" w:pos="3450"/>
          <w:tab w:val="center" w:pos="5760"/>
          <w:tab w:val="left" w:pos="6300"/>
          <w:tab w:val="left" w:pos="7110"/>
          <w:tab w:val="left" w:pos="7650"/>
          <w:tab w:val="right" w:pos="10044"/>
        </w:tabs>
        <w:spacing w:after="0"/>
        <w:ind w:right="-9" w:firstLine="0"/>
        <w:rPr>
          <w:sz w:val="24"/>
          <w:szCs w:val="24"/>
        </w:rPr>
      </w:pPr>
      <w:r w:rsidRPr="00F05E74">
        <w:rPr>
          <w:sz w:val="24"/>
          <w:szCs w:val="24"/>
        </w:rPr>
        <w:tab/>
      </w: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797000D" w14:textId="77777777" w:rsidR="00707948" w:rsidRPr="00F05E74" w:rsidRDefault="00707948" w:rsidP="00707948">
      <w:pPr>
        <w:tabs>
          <w:tab w:val="left" w:pos="864"/>
          <w:tab w:val="right" w:pos="2880"/>
          <w:tab w:val="right" w:pos="6120"/>
          <w:tab w:val="right" w:pos="8010"/>
          <w:tab w:val="right" w:pos="10044"/>
        </w:tabs>
        <w:spacing w:after="0"/>
        <w:ind w:right="-11" w:firstLine="0"/>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lakh)</w:t>
      </w:r>
    </w:p>
    <w:p w14:paraId="3E51A77A" w14:textId="16E9A24E" w:rsidR="009B63C1" w:rsidRPr="00F05E74" w:rsidRDefault="009B63C1" w:rsidP="009B63C1">
      <w:pPr>
        <w:tabs>
          <w:tab w:val="left" w:pos="864"/>
          <w:tab w:val="right" w:pos="3600"/>
          <w:tab w:val="right" w:pos="6048"/>
          <w:tab w:val="right" w:pos="8064"/>
          <w:tab w:val="right" w:pos="10044"/>
        </w:tabs>
        <w:spacing w:after="0"/>
        <w:ind w:right="-14" w:firstLine="0"/>
        <w:jc w:val="both"/>
        <w:rPr>
          <w:szCs w:val="24"/>
        </w:rPr>
      </w:pPr>
      <w:r w:rsidRPr="00F05E74">
        <w:rPr>
          <w:szCs w:val="24"/>
        </w:rPr>
        <w:t xml:space="preserve">(3) 4406-01-101-0701-Centrally Sponsored </w:t>
      </w:r>
    </w:p>
    <w:p w14:paraId="5D92C24B" w14:textId="77777777" w:rsidR="009B63C1" w:rsidRPr="00F05E74" w:rsidRDefault="009B63C1" w:rsidP="009B63C1">
      <w:pPr>
        <w:tabs>
          <w:tab w:val="left" w:pos="864"/>
          <w:tab w:val="right" w:pos="3600"/>
          <w:tab w:val="right" w:pos="6048"/>
          <w:tab w:val="right" w:pos="8064"/>
          <w:tab w:val="right" w:pos="10044"/>
        </w:tabs>
        <w:spacing w:after="0"/>
        <w:ind w:right="-14" w:firstLine="0"/>
        <w:jc w:val="both"/>
        <w:rPr>
          <w:szCs w:val="24"/>
        </w:rPr>
      </w:pPr>
      <w:r w:rsidRPr="00F05E74">
        <w:rPr>
          <w:szCs w:val="24"/>
        </w:rPr>
        <w:tab/>
        <w:t>Schemes (Normal)-</w:t>
      </w:r>
      <w:r w:rsidRPr="00F05E74">
        <w:rPr>
          <w:szCs w:val="24"/>
        </w:rPr>
        <w:tab/>
      </w:r>
    </w:p>
    <w:p w14:paraId="6234A251" w14:textId="77777777" w:rsidR="009B63C1" w:rsidRPr="00F05E74" w:rsidRDefault="009B63C1" w:rsidP="009B63C1">
      <w:pPr>
        <w:pStyle w:val="BodyText3"/>
        <w:tabs>
          <w:tab w:val="left" w:pos="1440"/>
          <w:tab w:val="right" w:pos="10044"/>
        </w:tabs>
        <w:spacing w:after="0"/>
        <w:ind w:right="-14" w:firstLine="0"/>
        <w:jc w:val="both"/>
        <w:rPr>
          <w:sz w:val="24"/>
          <w:szCs w:val="24"/>
        </w:rPr>
      </w:pPr>
      <w:r w:rsidRPr="00F05E74">
        <w:rPr>
          <w:sz w:val="24"/>
          <w:szCs w:val="24"/>
        </w:rPr>
        <w:t xml:space="preserve">              5538-Integrated Forest Safety </w:t>
      </w:r>
    </w:p>
    <w:p w14:paraId="1843ECEC"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ab/>
        <w:t>Conservation Scheme-</w:t>
      </w:r>
    </w:p>
    <w:p w14:paraId="00E4D801" w14:textId="77777777" w:rsidR="009B63C1" w:rsidRPr="00F05E74" w:rsidRDefault="009B63C1" w:rsidP="009B63C1">
      <w:pPr>
        <w:tabs>
          <w:tab w:val="left" w:pos="864"/>
          <w:tab w:val="right" w:pos="3686"/>
          <w:tab w:val="right" w:pos="6048"/>
          <w:tab w:val="right" w:pos="8064"/>
          <w:tab w:val="right" w:pos="10044"/>
        </w:tabs>
        <w:spacing w:after="0"/>
        <w:ind w:right="-9" w:firstLine="0"/>
        <w:jc w:val="both"/>
        <w:rPr>
          <w:szCs w:val="24"/>
        </w:rPr>
      </w:pPr>
      <w:r w:rsidRPr="00F05E74">
        <w:rPr>
          <w:szCs w:val="24"/>
        </w:rPr>
        <w:tab/>
        <w:t>O.</w:t>
      </w:r>
      <w:r w:rsidRPr="00F05E74">
        <w:rPr>
          <w:szCs w:val="24"/>
        </w:rPr>
        <w:tab/>
        <w:t>264.10</w:t>
      </w:r>
    </w:p>
    <w:p w14:paraId="663F4FAA" w14:textId="77777777" w:rsidR="009B63C1" w:rsidRPr="00F05E74" w:rsidRDefault="009B63C1" w:rsidP="009B63C1">
      <w:pPr>
        <w:tabs>
          <w:tab w:val="left" w:pos="864"/>
          <w:tab w:val="right" w:pos="3686"/>
          <w:tab w:val="right" w:pos="6096"/>
          <w:tab w:val="right" w:pos="8364"/>
          <w:tab w:val="right" w:pos="10044"/>
        </w:tabs>
        <w:ind w:right="-9" w:firstLine="0"/>
        <w:jc w:val="both"/>
        <w:rPr>
          <w:szCs w:val="24"/>
        </w:rPr>
      </w:pPr>
      <w:r w:rsidRPr="00F05E74">
        <w:rPr>
          <w:szCs w:val="24"/>
        </w:rPr>
        <w:tab/>
        <w:t>R.</w:t>
      </w:r>
      <w:r w:rsidRPr="00F05E74">
        <w:rPr>
          <w:szCs w:val="24"/>
        </w:rPr>
        <w:tab/>
        <w:t>(-)228.19</w:t>
      </w:r>
      <w:r w:rsidRPr="00F05E74">
        <w:rPr>
          <w:szCs w:val="24"/>
        </w:rPr>
        <w:tab/>
        <w:t>35.91</w:t>
      </w:r>
      <w:r w:rsidRPr="00F05E74">
        <w:rPr>
          <w:szCs w:val="24"/>
        </w:rPr>
        <w:tab/>
        <w:t>53.87</w:t>
      </w:r>
      <w:r w:rsidRPr="00F05E74">
        <w:rPr>
          <w:szCs w:val="24"/>
        </w:rPr>
        <w:tab/>
        <w:t>+17.96</w:t>
      </w:r>
    </w:p>
    <w:p w14:paraId="25E01A88" w14:textId="77AB9DF5" w:rsidR="009B63C1" w:rsidRPr="00F05E74" w:rsidRDefault="009B63C1" w:rsidP="009B63C1">
      <w:pPr>
        <w:tabs>
          <w:tab w:val="left" w:pos="864"/>
          <w:tab w:val="right" w:pos="3600"/>
          <w:tab w:val="right" w:pos="6048"/>
          <w:tab w:val="right" w:pos="8064"/>
          <w:tab w:val="right" w:pos="10044"/>
        </w:tabs>
        <w:ind w:right="-14" w:firstLine="0"/>
        <w:jc w:val="both"/>
        <w:rPr>
          <w:b/>
          <w:szCs w:val="24"/>
          <w:lang w:val="en-GB"/>
        </w:rPr>
      </w:pPr>
      <w:r w:rsidRPr="00F05E74">
        <w:rPr>
          <w:szCs w:val="24"/>
        </w:rPr>
        <w:tab/>
      </w:r>
      <w:r w:rsidR="00A84676" w:rsidRPr="00F05E74">
        <w:rPr>
          <w:b/>
          <w:bCs/>
          <w:szCs w:val="24"/>
        </w:rPr>
        <w:t xml:space="preserve">Excess expenditure of </w:t>
      </w:r>
      <w:r w:rsidR="00A84676" w:rsidRPr="00F05E74">
        <w:rPr>
          <w:rFonts w:ascii="Rupee Foradian" w:hAnsi="Rupee Foradian"/>
          <w:b/>
          <w:sz w:val="22"/>
          <w:szCs w:val="22"/>
          <w:lang w:val="en-GB"/>
        </w:rPr>
        <w:t xml:space="preserve">` </w:t>
      </w:r>
      <w:r w:rsidR="00A84676">
        <w:rPr>
          <w:b/>
          <w:szCs w:val="24"/>
          <w:lang w:val="en-GB"/>
        </w:rPr>
        <w:t>17.96</w:t>
      </w:r>
      <w:r w:rsidR="00A84676" w:rsidRPr="00F05E74">
        <w:rPr>
          <w:b/>
          <w:szCs w:val="24"/>
          <w:lang w:val="en-GB"/>
        </w:rPr>
        <w:t xml:space="preserve"> lakh even after surrender of fund is an indication of improper assessment of requirements for funds</w:t>
      </w:r>
      <w:r w:rsidR="00A84676" w:rsidRPr="00F05E74">
        <w:rPr>
          <w:b/>
          <w:bCs/>
          <w:szCs w:val="24"/>
        </w:rPr>
        <w:t>.</w:t>
      </w:r>
      <w:r w:rsidR="00A84676">
        <w:rPr>
          <w:b/>
          <w:bCs/>
          <w:szCs w:val="24"/>
        </w:rPr>
        <w:t xml:space="preserve"> </w:t>
      </w:r>
      <w:r w:rsidRPr="00F05E74">
        <w:rPr>
          <w:b/>
          <w:szCs w:val="24"/>
        </w:rPr>
        <w:tab/>
      </w:r>
      <w:r w:rsidRPr="00F05E74">
        <w:rPr>
          <w:b/>
          <w:bCs/>
          <w:szCs w:val="24"/>
        </w:rPr>
        <w:t xml:space="preserve">Reduction of </w:t>
      </w:r>
      <w:r w:rsidRPr="00F05E74">
        <w:rPr>
          <w:rFonts w:ascii="Rupee Foradian" w:hAnsi="Rupee Foradian"/>
          <w:b/>
          <w:sz w:val="22"/>
          <w:szCs w:val="22"/>
          <w:lang w:val="en-GB"/>
        </w:rPr>
        <w:t xml:space="preserve">` </w:t>
      </w:r>
      <w:r w:rsidRPr="00F05E74">
        <w:rPr>
          <w:b/>
          <w:szCs w:val="24"/>
          <w:lang w:val="en-GB"/>
        </w:rPr>
        <w:t xml:space="preserve">228.19 lakh from the provision by way of surrender was attributed to </w:t>
      </w:r>
      <w:r w:rsidRPr="00F05E74">
        <w:rPr>
          <w:b/>
          <w:szCs w:val="24"/>
        </w:rPr>
        <w:t xml:space="preserve">less release of funds by the Government of India </w:t>
      </w:r>
      <w:r w:rsidRPr="00F05E74">
        <w:rPr>
          <w:b/>
          <w:szCs w:val="24"/>
          <w:lang w:val="en-GB"/>
        </w:rPr>
        <w:t xml:space="preserve">and incurring of expenditure as per actual requirement. </w:t>
      </w:r>
    </w:p>
    <w:p w14:paraId="21669652" w14:textId="7C4E8E20"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(4) 4406-02-111-0101-State Plan Schemes (Normal)-</w:t>
      </w:r>
      <w:r w:rsidRPr="00F05E74">
        <w:rPr>
          <w:szCs w:val="24"/>
        </w:rPr>
        <w:br/>
      </w:r>
      <w:r w:rsidRPr="00F05E74">
        <w:rPr>
          <w:szCs w:val="24"/>
        </w:rPr>
        <w:tab/>
        <w:t xml:space="preserve">6540-Upgradation and </w:t>
      </w:r>
    </w:p>
    <w:p w14:paraId="77A18321"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ab/>
        <w:t xml:space="preserve">Development </w:t>
      </w:r>
    </w:p>
    <w:p w14:paraId="0A3083CD" w14:textId="77777777" w:rsidR="009B63C1" w:rsidRPr="00F05E74" w:rsidRDefault="009B63C1" w:rsidP="009B63C1">
      <w:pPr>
        <w:tabs>
          <w:tab w:val="left" w:pos="864"/>
          <w:tab w:val="right" w:pos="4032"/>
          <w:tab w:val="right" w:pos="6048"/>
          <w:tab w:val="right" w:pos="8064"/>
          <w:tab w:val="right" w:pos="10044"/>
        </w:tabs>
        <w:spacing w:after="0"/>
        <w:ind w:right="-9" w:firstLine="0"/>
        <w:rPr>
          <w:szCs w:val="24"/>
        </w:rPr>
      </w:pPr>
      <w:r w:rsidRPr="00F05E74">
        <w:rPr>
          <w:szCs w:val="24"/>
        </w:rPr>
        <w:tab/>
        <w:t>of Zoo’s-</w:t>
      </w:r>
    </w:p>
    <w:p w14:paraId="023CF7DD" w14:textId="77777777" w:rsidR="009B63C1" w:rsidRPr="00F05E74" w:rsidRDefault="009B63C1" w:rsidP="009B63C1">
      <w:pPr>
        <w:tabs>
          <w:tab w:val="left" w:pos="864"/>
          <w:tab w:val="right" w:pos="3686"/>
          <w:tab w:val="right" w:pos="6048"/>
          <w:tab w:val="right" w:pos="8064"/>
          <w:tab w:val="right" w:pos="10044"/>
        </w:tabs>
        <w:spacing w:after="0"/>
        <w:ind w:right="-9" w:firstLine="0"/>
        <w:rPr>
          <w:szCs w:val="24"/>
        </w:rPr>
      </w:pPr>
      <w:r w:rsidRPr="00F05E74">
        <w:rPr>
          <w:szCs w:val="24"/>
        </w:rPr>
        <w:tab/>
        <w:t>O.</w:t>
      </w:r>
      <w:r w:rsidRPr="00F05E74">
        <w:rPr>
          <w:szCs w:val="24"/>
        </w:rPr>
        <w:tab/>
        <w:t>1,300.00</w:t>
      </w:r>
    </w:p>
    <w:p w14:paraId="77FD8916" w14:textId="77777777" w:rsidR="009B63C1" w:rsidRPr="00F05E74" w:rsidRDefault="009B63C1" w:rsidP="009B63C1">
      <w:pPr>
        <w:tabs>
          <w:tab w:val="left" w:pos="864"/>
          <w:tab w:val="right" w:pos="3686"/>
          <w:tab w:val="right" w:pos="6048"/>
          <w:tab w:val="right" w:pos="8064"/>
          <w:tab w:val="right" w:pos="10044"/>
        </w:tabs>
        <w:spacing w:after="0"/>
        <w:ind w:right="-9" w:firstLine="0"/>
        <w:rPr>
          <w:szCs w:val="24"/>
        </w:rPr>
      </w:pPr>
      <w:r w:rsidRPr="00F05E74">
        <w:rPr>
          <w:szCs w:val="24"/>
        </w:rPr>
        <w:tab/>
        <w:t>S.</w:t>
      </w:r>
      <w:r w:rsidRPr="00F05E74">
        <w:rPr>
          <w:szCs w:val="24"/>
        </w:rPr>
        <w:tab/>
        <w:t>60.00</w:t>
      </w:r>
      <w:r w:rsidRPr="00F05E74">
        <w:rPr>
          <w:szCs w:val="24"/>
        </w:rPr>
        <w:tab/>
      </w:r>
    </w:p>
    <w:p w14:paraId="54810CDA" w14:textId="77777777" w:rsidR="009B63C1" w:rsidRPr="00F05E74" w:rsidRDefault="009B63C1" w:rsidP="009B63C1">
      <w:pPr>
        <w:tabs>
          <w:tab w:val="left" w:pos="864"/>
          <w:tab w:val="right" w:pos="3686"/>
          <w:tab w:val="right" w:pos="6096"/>
          <w:tab w:val="right" w:pos="8364"/>
          <w:tab w:val="right" w:pos="10044"/>
        </w:tabs>
        <w:ind w:right="-9" w:firstLine="0"/>
        <w:jc w:val="both"/>
        <w:rPr>
          <w:szCs w:val="24"/>
        </w:rPr>
      </w:pPr>
      <w:r w:rsidRPr="00F05E74">
        <w:rPr>
          <w:szCs w:val="24"/>
        </w:rPr>
        <w:tab/>
        <w:t>R.</w:t>
      </w:r>
      <w:r w:rsidRPr="00F05E74">
        <w:rPr>
          <w:szCs w:val="24"/>
        </w:rPr>
        <w:tab/>
        <w:t>(-)585.78</w:t>
      </w:r>
      <w:r w:rsidRPr="00F05E74">
        <w:rPr>
          <w:szCs w:val="24"/>
        </w:rPr>
        <w:tab/>
        <w:t>774.22</w:t>
      </w:r>
      <w:r w:rsidRPr="00F05E74">
        <w:rPr>
          <w:szCs w:val="24"/>
        </w:rPr>
        <w:tab/>
        <w:t>820.98</w:t>
      </w:r>
      <w:r w:rsidRPr="00F05E74">
        <w:rPr>
          <w:szCs w:val="24"/>
        </w:rPr>
        <w:tab/>
        <w:t>+46.76</w:t>
      </w:r>
    </w:p>
    <w:p w14:paraId="69107AF5" w14:textId="5F30A814" w:rsidR="009B63C1" w:rsidRPr="00F05E74" w:rsidRDefault="009B63C1" w:rsidP="009B63C1">
      <w:pPr>
        <w:tabs>
          <w:tab w:val="left" w:pos="864"/>
          <w:tab w:val="right" w:pos="3600"/>
          <w:tab w:val="right" w:pos="6120"/>
          <w:tab w:val="right" w:pos="7920"/>
          <w:tab w:val="right" w:pos="10044"/>
        </w:tabs>
        <w:ind w:right="-9" w:firstLine="0"/>
        <w:jc w:val="both"/>
        <w:rPr>
          <w:b/>
          <w:szCs w:val="24"/>
        </w:rPr>
      </w:pPr>
      <w:r w:rsidRPr="00F05E74">
        <w:rPr>
          <w:b/>
          <w:bCs/>
          <w:szCs w:val="24"/>
        </w:rPr>
        <w:tab/>
        <w:t xml:space="preserve">In view of the actual expenditure of </w:t>
      </w:r>
      <w:r w:rsidRPr="00F05E74">
        <w:rPr>
          <w:rFonts w:ascii="Rupee Foradian" w:hAnsi="Rupee Foradian"/>
          <w:b/>
          <w:sz w:val="22"/>
          <w:szCs w:val="22"/>
          <w:lang w:val="en-GB"/>
        </w:rPr>
        <w:t xml:space="preserve">` </w:t>
      </w:r>
      <w:r w:rsidRPr="00F05E74">
        <w:rPr>
          <w:b/>
          <w:szCs w:val="24"/>
          <w:lang w:val="en-GB"/>
        </w:rPr>
        <w:t xml:space="preserve">820.98 lakh, the supplementary provision </w:t>
      </w:r>
      <w:r w:rsidRPr="00F05E74">
        <w:rPr>
          <w:b/>
          <w:bCs/>
          <w:szCs w:val="24"/>
        </w:rPr>
        <w:t xml:space="preserve">of </w:t>
      </w:r>
      <w:r w:rsidRPr="00F05E74">
        <w:rPr>
          <w:b/>
          <w:bCs/>
          <w:szCs w:val="24"/>
        </w:rPr>
        <w:br/>
      </w:r>
      <w:r w:rsidRPr="00F05E74">
        <w:rPr>
          <w:rFonts w:ascii="Rupee Foradian" w:hAnsi="Rupee Foradian"/>
          <w:b/>
          <w:sz w:val="22"/>
          <w:szCs w:val="22"/>
          <w:lang w:val="en-GB"/>
        </w:rPr>
        <w:t xml:space="preserve">` </w:t>
      </w:r>
      <w:r w:rsidRPr="00F05E74">
        <w:rPr>
          <w:b/>
          <w:szCs w:val="24"/>
          <w:lang w:val="en-GB"/>
        </w:rPr>
        <w:t xml:space="preserve">60.00 lakh proved unnecessary. </w:t>
      </w:r>
      <w:r w:rsidRPr="00F05E74">
        <w:rPr>
          <w:b/>
          <w:bCs/>
          <w:szCs w:val="24"/>
        </w:rPr>
        <w:t xml:space="preserve">Excess expenditure of </w:t>
      </w:r>
      <w:r w:rsidRPr="00F05E74">
        <w:rPr>
          <w:rFonts w:ascii="Rupee Foradian" w:hAnsi="Rupee Foradian"/>
          <w:b/>
          <w:sz w:val="22"/>
          <w:szCs w:val="22"/>
          <w:lang w:val="en-GB"/>
        </w:rPr>
        <w:t xml:space="preserve">` </w:t>
      </w:r>
      <w:r w:rsidRPr="00F05E74">
        <w:rPr>
          <w:b/>
          <w:szCs w:val="24"/>
          <w:lang w:val="en-GB"/>
        </w:rPr>
        <w:t>46.76 lakh even after surrender of fund is an indication of improper assessment of requirements for funds</w:t>
      </w:r>
      <w:r w:rsidRPr="00F05E74">
        <w:rPr>
          <w:b/>
          <w:bCs/>
          <w:szCs w:val="24"/>
        </w:rPr>
        <w:t xml:space="preserve">. Reasons for reduction of </w:t>
      </w:r>
      <w:r w:rsidR="00A877D7">
        <w:rPr>
          <w:b/>
          <w:bCs/>
          <w:szCs w:val="24"/>
        </w:rPr>
        <w:br/>
      </w:r>
      <w:r w:rsidRPr="00F05E74">
        <w:rPr>
          <w:rFonts w:ascii="Rupee Foradian" w:hAnsi="Rupee Foradian"/>
          <w:b/>
          <w:sz w:val="22"/>
          <w:szCs w:val="22"/>
          <w:lang w:val="en-GB"/>
        </w:rPr>
        <w:t xml:space="preserve">` </w:t>
      </w:r>
      <w:r w:rsidRPr="00F05E74">
        <w:rPr>
          <w:b/>
          <w:szCs w:val="24"/>
          <w:lang w:val="en-GB"/>
        </w:rPr>
        <w:t xml:space="preserve">585.78 lakh from the provision by way of surrender have not been intimated (July 2024). Reasons for final excess have not been intimated (July 2024).  </w:t>
      </w:r>
      <w:r w:rsidRPr="00F05E74">
        <w:rPr>
          <w:b/>
          <w:szCs w:val="24"/>
        </w:rPr>
        <w:t>Persistent saving under this head had also been noticed during 2018-19 to 2022-23.</w:t>
      </w:r>
    </w:p>
    <w:p w14:paraId="2627C426" w14:textId="77777777" w:rsidR="00707948" w:rsidRPr="00F05E74" w:rsidRDefault="00707948" w:rsidP="0086223B">
      <w:pPr>
        <w:spacing w:after="0"/>
        <w:ind w:right="-29" w:firstLine="0"/>
        <w:jc w:val="center"/>
        <w:rPr>
          <w:b/>
          <w:szCs w:val="24"/>
        </w:rPr>
      </w:pPr>
    </w:p>
    <w:p w14:paraId="3BF5AB32" w14:textId="77777777" w:rsidR="00707948" w:rsidRPr="00F05E74" w:rsidRDefault="00707948">
      <w:pPr>
        <w:ind w:right="-28" w:firstLine="0"/>
        <w:rPr>
          <w:b/>
          <w:szCs w:val="24"/>
        </w:rPr>
      </w:pPr>
      <w:r w:rsidRPr="00F05E74">
        <w:rPr>
          <w:b/>
          <w:szCs w:val="24"/>
        </w:rPr>
        <w:br w:type="page"/>
      </w:r>
    </w:p>
    <w:p w14:paraId="40325972" w14:textId="75AE3ADB" w:rsidR="00035EE1" w:rsidRPr="00F05E74" w:rsidRDefault="00035EE1" w:rsidP="0086223B">
      <w:pPr>
        <w:spacing w:after="0"/>
        <w:ind w:right="-29" w:firstLine="0"/>
        <w:jc w:val="center"/>
        <w:rPr>
          <w:b/>
          <w:szCs w:val="24"/>
        </w:rPr>
      </w:pPr>
      <w:r w:rsidRPr="00F05E74">
        <w:rPr>
          <w:b/>
          <w:szCs w:val="24"/>
        </w:rPr>
        <w:lastRenderedPageBreak/>
        <w:t>GRANT NO.11-EXPENDITURE PERTAINING TO COMMERCE AND</w:t>
      </w:r>
    </w:p>
    <w:p w14:paraId="669E5051" w14:textId="77777777" w:rsidR="00035EE1" w:rsidRPr="00F05E74" w:rsidRDefault="00035EE1" w:rsidP="00035EE1">
      <w:pPr>
        <w:tabs>
          <w:tab w:val="left" w:pos="900"/>
          <w:tab w:val="right" w:pos="10044"/>
        </w:tabs>
        <w:spacing w:after="60"/>
        <w:ind w:right="-14" w:firstLine="0"/>
        <w:jc w:val="center"/>
        <w:rPr>
          <w:b/>
          <w:szCs w:val="24"/>
        </w:rPr>
      </w:pPr>
      <w:r w:rsidRPr="00F05E74">
        <w:rPr>
          <w:b/>
          <w:szCs w:val="24"/>
        </w:rPr>
        <w:t>INDUSTRY DEPARTMENT</w:t>
      </w:r>
    </w:p>
    <w:p w14:paraId="627C0E76" w14:textId="77777777" w:rsidR="00035EE1" w:rsidRPr="00F05E74" w:rsidRDefault="00035EE1" w:rsidP="00035EE1">
      <w:pPr>
        <w:tabs>
          <w:tab w:val="center" w:pos="5760"/>
          <w:tab w:val="left" w:pos="7560"/>
          <w:tab w:val="right" w:pos="10044"/>
        </w:tabs>
        <w:spacing w:after="0" w:line="216" w:lineRule="auto"/>
        <w:ind w:right="-14"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4C43B94E" w14:textId="77777777" w:rsidR="00035EE1" w:rsidRPr="00F05E74" w:rsidRDefault="00035EE1" w:rsidP="00035EE1">
      <w:pPr>
        <w:pStyle w:val="Header"/>
        <w:tabs>
          <w:tab w:val="clear" w:pos="4320"/>
          <w:tab w:val="clear" w:pos="8640"/>
          <w:tab w:val="center" w:pos="5760"/>
          <w:tab w:val="left" w:pos="6300"/>
          <w:tab w:val="left" w:pos="7083"/>
          <w:tab w:val="left" w:pos="7650"/>
          <w:tab w:val="right" w:pos="10044"/>
        </w:tabs>
        <w:spacing w:after="0" w:line="216" w:lineRule="auto"/>
        <w:ind w:right="-14" w:firstLine="0"/>
        <w:rPr>
          <w:sz w:val="24"/>
          <w:szCs w:val="24"/>
        </w:rPr>
      </w:pPr>
      <w:r w:rsidRPr="00F05E74">
        <w:rPr>
          <w:sz w:val="24"/>
          <w:szCs w:val="24"/>
        </w:rPr>
        <w:tab/>
        <w:t xml:space="preserve">or </w:t>
      </w:r>
      <w:r w:rsidRPr="00F05E74">
        <w:rPr>
          <w:sz w:val="24"/>
          <w:szCs w:val="24"/>
        </w:rPr>
        <w:tab/>
      </w:r>
      <w:r w:rsidRPr="00F05E74">
        <w:rPr>
          <w:sz w:val="24"/>
          <w:szCs w:val="24"/>
        </w:rPr>
        <w:tab/>
        <w:t xml:space="preserve">    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2"/>
          <w:szCs w:val="22"/>
        </w:rPr>
        <w:t>`</w:t>
      </w:r>
      <w:r w:rsidRPr="00F05E74">
        <w:rPr>
          <w:sz w:val="24"/>
          <w:szCs w:val="24"/>
        </w:rPr>
        <w:t xml:space="preserve"> in thousand)</w:t>
      </w:r>
    </w:p>
    <w:p w14:paraId="5D28C983" w14:textId="77777777" w:rsidR="00035EE1" w:rsidRPr="00F05E74" w:rsidRDefault="00035EE1" w:rsidP="00035EE1">
      <w:pPr>
        <w:pStyle w:val="Header"/>
        <w:tabs>
          <w:tab w:val="clear" w:pos="4320"/>
          <w:tab w:val="right" w:pos="6570"/>
          <w:tab w:val="right" w:pos="10044"/>
          <w:tab w:val="right" w:pos="10620"/>
        </w:tabs>
        <w:ind w:right="-14" w:firstLine="0"/>
        <w:rPr>
          <w:b/>
          <w:sz w:val="24"/>
          <w:szCs w:val="24"/>
        </w:rPr>
      </w:pPr>
      <w:r w:rsidRPr="00F05E74">
        <w:rPr>
          <w:b/>
          <w:sz w:val="24"/>
          <w:szCs w:val="24"/>
        </w:rPr>
        <w:t>MAJOR HEADS-</w:t>
      </w:r>
    </w:p>
    <w:p w14:paraId="00C7A12D" w14:textId="77777777" w:rsidR="00035EE1" w:rsidRPr="00F05E74" w:rsidRDefault="00035EE1" w:rsidP="00035EE1">
      <w:pPr>
        <w:pStyle w:val="Header"/>
        <w:tabs>
          <w:tab w:val="clear" w:pos="4320"/>
          <w:tab w:val="right" w:pos="6570"/>
          <w:tab w:val="right" w:pos="10044"/>
          <w:tab w:val="right" w:pos="10620"/>
        </w:tabs>
        <w:spacing w:after="40"/>
        <w:ind w:right="-9" w:firstLine="0"/>
        <w:rPr>
          <w:b/>
          <w:sz w:val="24"/>
          <w:szCs w:val="24"/>
        </w:rPr>
      </w:pPr>
      <w:r w:rsidRPr="00F05E74">
        <w:rPr>
          <w:b/>
          <w:sz w:val="24"/>
          <w:szCs w:val="24"/>
        </w:rPr>
        <w:t>2230-LABOUR, EMPLOYMENT AND SKILL DEVELOPMENT</w:t>
      </w:r>
    </w:p>
    <w:p w14:paraId="057EF51F" w14:textId="77777777" w:rsidR="00035EE1" w:rsidRPr="00F05E74" w:rsidRDefault="00035EE1" w:rsidP="00035EE1">
      <w:pPr>
        <w:pStyle w:val="Header"/>
        <w:tabs>
          <w:tab w:val="clear" w:pos="4320"/>
          <w:tab w:val="right" w:pos="6570"/>
          <w:tab w:val="right" w:pos="10044"/>
          <w:tab w:val="right" w:pos="10620"/>
        </w:tabs>
        <w:spacing w:after="40"/>
        <w:ind w:right="-9" w:firstLine="0"/>
        <w:rPr>
          <w:b/>
          <w:sz w:val="24"/>
          <w:szCs w:val="24"/>
        </w:rPr>
      </w:pPr>
      <w:r w:rsidRPr="00F05E74">
        <w:rPr>
          <w:b/>
          <w:sz w:val="24"/>
          <w:szCs w:val="24"/>
        </w:rPr>
        <w:t>2851-VILLAGE AND SMALL INDUSTRIES</w:t>
      </w:r>
    </w:p>
    <w:p w14:paraId="728E5B76" w14:textId="77777777" w:rsidR="00035EE1" w:rsidRPr="00F05E74" w:rsidRDefault="00035EE1" w:rsidP="00035EE1">
      <w:pPr>
        <w:pStyle w:val="Header"/>
        <w:tabs>
          <w:tab w:val="clear" w:pos="4320"/>
          <w:tab w:val="right" w:pos="6570"/>
          <w:tab w:val="right" w:pos="10044"/>
          <w:tab w:val="right" w:pos="10620"/>
        </w:tabs>
        <w:spacing w:after="40"/>
        <w:ind w:right="-9" w:firstLine="0"/>
        <w:rPr>
          <w:b/>
          <w:sz w:val="24"/>
          <w:szCs w:val="24"/>
        </w:rPr>
      </w:pPr>
      <w:r w:rsidRPr="00F05E74">
        <w:rPr>
          <w:b/>
          <w:sz w:val="24"/>
          <w:szCs w:val="24"/>
        </w:rPr>
        <w:t>2852-INDUSTRIES</w:t>
      </w:r>
    </w:p>
    <w:p w14:paraId="5A57A1DA" w14:textId="77777777" w:rsidR="00035EE1" w:rsidRPr="00F05E74" w:rsidRDefault="00035EE1" w:rsidP="00035EE1">
      <w:pPr>
        <w:pStyle w:val="Header"/>
        <w:tabs>
          <w:tab w:val="clear" w:pos="4320"/>
          <w:tab w:val="right" w:pos="6570"/>
          <w:tab w:val="right" w:pos="10044"/>
          <w:tab w:val="right" w:pos="10620"/>
        </w:tabs>
        <w:spacing w:after="40"/>
        <w:ind w:right="-9" w:firstLine="0"/>
        <w:rPr>
          <w:b/>
          <w:sz w:val="24"/>
          <w:szCs w:val="24"/>
        </w:rPr>
      </w:pPr>
      <w:r w:rsidRPr="00F05E74">
        <w:rPr>
          <w:b/>
          <w:sz w:val="24"/>
          <w:szCs w:val="24"/>
        </w:rPr>
        <w:t>3475-OTHER GENERAL ECONOMIC SERVICES</w:t>
      </w:r>
    </w:p>
    <w:p w14:paraId="6EE91D02" w14:textId="77777777" w:rsidR="00035EE1" w:rsidRPr="00F05E74" w:rsidRDefault="00035EE1" w:rsidP="00035EE1">
      <w:pPr>
        <w:pStyle w:val="Header"/>
        <w:tabs>
          <w:tab w:val="clear" w:pos="4320"/>
          <w:tab w:val="right" w:pos="6570"/>
          <w:tab w:val="right" w:pos="10044"/>
          <w:tab w:val="right" w:pos="10620"/>
        </w:tabs>
        <w:ind w:right="-14" w:firstLine="0"/>
        <w:rPr>
          <w:b/>
          <w:sz w:val="24"/>
          <w:szCs w:val="24"/>
        </w:rPr>
      </w:pPr>
      <w:r w:rsidRPr="00F05E74">
        <w:rPr>
          <w:b/>
          <w:sz w:val="24"/>
          <w:szCs w:val="24"/>
        </w:rPr>
        <w:t>4851-CAPITAL OUTLAY ON VILLAGE AND SMALL INDUSTRIES</w:t>
      </w:r>
    </w:p>
    <w:p w14:paraId="000AB663" w14:textId="77777777" w:rsidR="00035EE1" w:rsidRPr="00F05E74" w:rsidRDefault="00035EE1" w:rsidP="00035EE1">
      <w:pPr>
        <w:pStyle w:val="Header"/>
        <w:tabs>
          <w:tab w:val="right" w:pos="4320"/>
          <w:tab w:val="right" w:pos="6570"/>
          <w:tab w:val="right" w:pos="10044"/>
        </w:tabs>
        <w:spacing w:after="0"/>
        <w:ind w:right="-11" w:firstLine="0"/>
        <w:rPr>
          <w:b/>
          <w:bCs/>
          <w:sz w:val="24"/>
          <w:szCs w:val="24"/>
        </w:rPr>
      </w:pPr>
      <w:r w:rsidRPr="00F05E74">
        <w:rPr>
          <w:b/>
          <w:sz w:val="24"/>
          <w:szCs w:val="24"/>
        </w:rPr>
        <w:t>REVENUE</w:t>
      </w:r>
      <w:r w:rsidRPr="00F05E74">
        <w:rPr>
          <w:b/>
          <w:bCs/>
          <w:sz w:val="24"/>
          <w:szCs w:val="24"/>
        </w:rPr>
        <w:t>:</w:t>
      </w:r>
    </w:p>
    <w:p w14:paraId="3603B3BB" w14:textId="77777777" w:rsidR="00035EE1" w:rsidRPr="00F05E74" w:rsidRDefault="00035EE1" w:rsidP="00035EE1">
      <w:pPr>
        <w:pStyle w:val="Header"/>
        <w:tabs>
          <w:tab w:val="clear" w:pos="8640"/>
          <w:tab w:val="right" w:pos="4320"/>
          <w:tab w:val="right" w:pos="6570"/>
          <w:tab w:val="right" w:pos="8280"/>
          <w:tab w:val="right" w:pos="10044"/>
        </w:tabs>
        <w:spacing w:after="0"/>
        <w:ind w:right="-14" w:firstLine="0"/>
        <w:rPr>
          <w:sz w:val="24"/>
          <w:szCs w:val="24"/>
        </w:rPr>
      </w:pPr>
      <w:r w:rsidRPr="00F05E74">
        <w:rPr>
          <w:sz w:val="24"/>
          <w:szCs w:val="24"/>
        </w:rPr>
        <w:t>Voted-</w:t>
      </w:r>
    </w:p>
    <w:p w14:paraId="4712D684" w14:textId="77777777" w:rsidR="00035EE1" w:rsidRPr="00F05E74" w:rsidRDefault="00035EE1" w:rsidP="00035EE1">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t>4,39,91,49</w:t>
      </w:r>
      <w:r w:rsidRPr="00F05E74">
        <w:rPr>
          <w:sz w:val="24"/>
          <w:szCs w:val="24"/>
        </w:rPr>
        <w:br/>
        <w:t>Supplementary</w:t>
      </w:r>
      <w:r w:rsidRPr="00F05E74">
        <w:rPr>
          <w:sz w:val="24"/>
          <w:szCs w:val="24"/>
        </w:rPr>
        <w:tab/>
        <w:t>70,60,00</w:t>
      </w:r>
      <w:r w:rsidRPr="00F05E74">
        <w:rPr>
          <w:sz w:val="24"/>
          <w:szCs w:val="24"/>
        </w:rPr>
        <w:tab/>
        <w:t>5,10,51,49</w:t>
      </w:r>
      <w:r w:rsidRPr="00F05E74">
        <w:rPr>
          <w:sz w:val="24"/>
          <w:szCs w:val="24"/>
        </w:rPr>
        <w:tab/>
        <w:t>2,93,50,31</w:t>
      </w:r>
      <w:r w:rsidRPr="00F05E74">
        <w:rPr>
          <w:sz w:val="24"/>
          <w:szCs w:val="24"/>
        </w:rPr>
        <w:tab/>
        <w:t>(-)2,17,01,18</w:t>
      </w:r>
    </w:p>
    <w:p w14:paraId="38BC554E" w14:textId="77777777" w:rsidR="00035EE1" w:rsidRPr="00F05E74" w:rsidRDefault="00035EE1" w:rsidP="00035EE1">
      <w:pPr>
        <w:pStyle w:val="Header"/>
        <w:tabs>
          <w:tab w:val="clear" w:pos="4320"/>
          <w:tab w:val="right" w:pos="6570"/>
          <w:tab w:val="right" w:pos="10044"/>
        </w:tabs>
        <w:spacing w:after="0"/>
        <w:ind w:right="-14"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sz w:val="24"/>
          <w:szCs w:val="24"/>
        </w:rPr>
        <w:t>2,17,30,38</w:t>
      </w:r>
    </w:p>
    <w:p w14:paraId="2C215286" w14:textId="77777777" w:rsidR="00035EE1" w:rsidRPr="00F05E74" w:rsidRDefault="00035EE1" w:rsidP="00035EE1">
      <w:pPr>
        <w:pStyle w:val="Header"/>
        <w:tabs>
          <w:tab w:val="clear" w:pos="4320"/>
          <w:tab w:val="right" w:pos="6570"/>
          <w:tab w:val="right" w:pos="9990"/>
          <w:tab w:val="right" w:pos="10044"/>
        </w:tabs>
        <w:ind w:right="-9" w:firstLine="0"/>
        <w:rPr>
          <w:sz w:val="24"/>
          <w:szCs w:val="24"/>
        </w:rPr>
      </w:pPr>
      <w:r w:rsidRPr="00F05E74">
        <w:rPr>
          <w:sz w:val="24"/>
          <w:szCs w:val="24"/>
        </w:rPr>
        <w:t xml:space="preserve">(31 March 2024)  </w:t>
      </w:r>
    </w:p>
    <w:p w14:paraId="1567B992" w14:textId="77777777" w:rsidR="00035EE1" w:rsidRPr="00F05E74" w:rsidRDefault="00035EE1" w:rsidP="00035EE1">
      <w:pPr>
        <w:pStyle w:val="Header"/>
        <w:tabs>
          <w:tab w:val="clear" w:pos="8640"/>
          <w:tab w:val="right" w:pos="4320"/>
          <w:tab w:val="right" w:pos="6570"/>
          <w:tab w:val="right" w:pos="8100"/>
          <w:tab w:val="right" w:pos="10044"/>
        </w:tabs>
        <w:spacing w:after="0"/>
        <w:ind w:right="-9" w:firstLine="0"/>
        <w:rPr>
          <w:i/>
          <w:iCs/>
          <w:sz w:val="24"/>
          <w:szCs w:val="24"/>
        </w:rPr>
      </w:pPr>
      <w:r w:rsidRPr="00F05E74">
        <w:rPr>
          <w:i/>
          <w:iCs/>
          <w:sz w:val="24"/>
          <w:szCs w:val="24"/>
        </w:rPr>
        <w:t>Charged</w:t>
      </w:r>
      <w:r w:rsidRPr="00F05E74">
        <w:rPr>
          <w:i/>
          <w:iCs/>
          <w:sz w:val="24"/>
          <w:szCs w:val="24"/>
        </w:rPr>
        <w:tab/>
      </w:r>
      <w:r w:rsidRPr="00F05E74">
        <w:rPr>
          <w:i/>
          <w:iCs/>
          <w:sz w:val="24"/>
          <w:szCs w:val="24"/>
        </w:rPr>
        <w:tab/>
        <w:t>7,85</w:t>
      </w:r>
      <w:r w:rsidRPr="00F05E74">
        <w:rPr>
          <w:i/>
          <w:iCs/>
          <w:sz w:val="24"/>
          <w:szCs w:val="24"/>
        </w:rPr>
        <w:tab/>
        <w:t>00</w:t>
      </w:r>
      <w:r w:rsidRPr="00F05E74">
        <w:rPr>
          <w:i/>
          <w:iCs/>
          <w:sz w:val="24"/>
          <w:szCs w:val="24"/>
        </w:rPr>
        <w:tab/>
        <w:t>(-)7,85</w:t>
      </w:r>
    </w:p>
    <w:p w14:paraId="4746D62D" w14:textId="77777777" w:rsidR="00035EE1" w:rsidRPr="00F05E74" w:rsidRDefault="00035EE1" w:rsidP="00035EE1">
      <w:pPr>
        <w:pStyle w:val="Header"/>
        <w:tabs>
          <w:tab w:val="clear" w:pos="4320"/>
          <w:tab w:val="right" w:pos="6570"/>
          <w:tab w:val="right" w:pos="10044"/>
        </w:tabs>
        <w:spacing w:after="0"/>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t>7,75</w:t>
      </w:r>
    </w:p>
    <w:p w14:paraId="039368C6" w14:textId="77777777" w:rsidR="00035EE1" w:rsidRPr="00F05E74" w:rsidRDefault="00035EE1" w:rsidP="00035EE1">
      <w:pPr>
        <w:pStyle w:val="Header"/>
        <w:tabs>
          <w:tab w:val="clear" w:pos="4320"/>
          <w:tab w:val="right" w:pos="6570"/>
          <w:tab w:val="right" w:pos="9990"/>
          <w:tab w:val="right" w:pos="10044"/>
        </w:tabs>
        <w:ind w:right="-11" w:firstLine="0"/>
        <w:rPr>
          <w:i/>
          <w:sz w:val="24"/>
          <w:szCs w:val="24"/>
        </w:rPr>
      </w:pPr>
      <w:r w:rsidRPr="00F05E74">
        <w:rPr>
          <w:i/>
          <w:sz w:val="24"/>
          <w:szCs w:val="24"/>
        </w:rPr>
        <w:t xml:space="preserve">(31 March 2024)  </w:t>
      </w:r>
    </w:p>
    <w:p w14:paraId="49272109" w14:textId="77777777" w:rsidR="00035EE1" w:rsidRPr="00F05E74" w:rsidRDefault="00035EE1" w:rsidP="00035EE1">
      <w:pPr>
        <w:pStyle w:val="Header"/>
        <w:tabs>
          <w:tab w:val="right" w:pos="4320"/>
          <w:tab w:val="right" w:pos="6570"/>
          <w:tab w:val="right" w:pos="10044"/>
          <w:tab w:val="right" w:pos="10620"/>
        </w:tabs>
        <w:spacing w:after="0" w:line="240" w:lineRule="auto"/>
        <w:ind w:right="-11" w:firstLine="0"/>
        <w:rPr>
          <w:b/>
          <w:sz w:val="24"/>
          <w:szCs w:val="24"/>
        </w:rPr>
      </w:pPr>
      <w:r w:rsidRPr="00F05E74">
        <w:rPr>
          <w:b/>
          <w:sz w:val="24"/>
          <w:szCs w:val="24"/>
        </w:rPr>
        <w:t>CAPITAL:</w:t>
      </w:r>
    </w:p>
    <w:p w14:paraId="7D2B3D71" w14:textId="77777777" w:rsidR="00035EE1" w:rsidRPr="00F05E74" w:rsidRDefault="00035EE1" w:rsidP="00035EE1">
      <w:pPr>
        <w:pStyle w:val="Header"/>
        <w:tabs>
          <w:tab w:val="clear" w:pos="8640"/>
          <w:tab w:val="right" w:pos="4320"/>
          <w:tab w:val="right" w:pos="6570"/>
          <w:tab w:val="right" w:pos="8080"/>
          <w:tab w:val="right" w:pos="10044"/>
          <w:tab w:val="right" w:pos="10620"/>
        </w:tabs>
        <w:spacing w:after="0"/>
        <w:ind w:right="-14" w:firstLine="0"/>
        <w:rPr>
          <w:bCs/>
          <w:sz w:val="24"/>
          <w:szCs w:val="24"/>
        </w:rPr>
      </w:pPr>
      <w:r w:rsidRPr="00F05E74">
        <w:rPr>
          <w:bCs/>
          <w:sz w:val="24"/>
          <w:szCs w:val="24"/>
        </w:rPr>
        <w:t>Voted-</w:t>
      </w:r>
    </w:p>
    <w:p w14:paraId="7EE11CD2" w14:textId="77777777" w:rsidR="00035EE1" w:rsidRPr="00F05E74" w:rsidRDefault="00035EE1" w:rsidP="00035EE1">
      <w:pPr>
        <w:pStyle w:val="Header"/>
        <w:tabs>
          <w:tab w:val="clear" w:pos="8640"/>
          <w:tab w:val="right" w:pos="4320"/>
          <w:tab w:val="right" w:pos="6570"/>
          <w:tab w:val="right" w:pos="8080"/>
          <w:tab w:val="right" w:pos="10044"/>
        </w:tabs>
        <w:spacing w:after="0"/>
        <w:ind w:right="-9" w:firstLine="0"/>
        <w:rPr>
          <w:b/>
          <w:sz w:val="24"/>
          <w:szCs w:val="24"/>
        </w:rPr>
      </w:pPr>
      <w:r w:rsidRPr="00F05E74">
        <w:rPr>
          <w:sz w:val="24"/>
          <w:szCs w:val="24"/>
        </w:rPr>
        <w:t>Original</w:t>
      </w:r>
      <w:r w:rsidRPr="00F05E74">
        <w:rPr>
          <w:sz w:val="24"/>
          <w:szCs w:val="24"/>
        </w:rPr>
        <w:tab/>
        <w:t>1,54,82,00</w:t>
      </w:r>
      <w:r w:rsidRPr="00F05E74">
        <w:rPr>
          <w:sz w:val="24"/>
          <w:szCs w:val="24"/>
        </w:rPr>
        <w:br/>
        <w:t>Supplementary</w:t>
      </w:r>
      <w:r w:rsidRPr="00F05E74">
        <w:rPr>
          <w:sz w:val="24"/>
          <w:szCs w:val="24"/>
        </w:rPr>
        <w:tab/>
        <w:t>19,00,00</w:t>
      </w:r>
      <w:r w:rsidRPr="00F05E74">
        <w:rPr>
          <w:sz w:val="24"/>
          <w:szCs w:val="24"/>
        </w:rPr>
        <w:tab/>
        <w:t>1,73,82,00</w:t>
      </w:r>
      <w:r w:rsidRPr="00F05E74">
        <w:rPr>
          <w:sz w:val="24"/>
          <w:szCs w:val="24"/>
        </w:rPr>
        <w:tab/>
        <w:t>63,61,96</w:t>
      </w:r>
      <w:r w:rsidRPr="00F05E74">
        <w:rPr>
          <w:sz w:val="24"/>
          <w:szCs w:val="24"/>
        </w:rPr>
        <w:tab/>
        <w:t>(-)1,10,20,04</w:t>
      </w:r>
    </w:p>
    <w:p w14:paraId="1D1B9F66" w14:textId="77777777" w:rsidR="00035EE1" w:rsidRPr="00F05E74" w:rsidRDefault="00035EE1" w:rsidP="00035EE1">
      <w:pPr>
        <w:pStyle w:val="Header"/>
        <w:tabs>
          <w:tab w:val="right" w:pos="4320"/>
          <w:tab w:val="right" w:pos="6570"/>
          <w:tab w:val="right" w:pos="10044"/>
          <w:tab w:val="right" w:pos="10620"/>
        </w:tabs>
        <w:spacing w:after="0"/>
        <w:ind w:right="-14" w:firstLine="0"/>
        <w:rPr>
          <w:b/>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1,07,20,04</w:t>
      </w:r>
    </w:p>
    <w:p w14:paraId="47BED050" w14:textId="77777777" w:rsidR="00035EE1" w:rsidRPr="00F05E74" w:rsidRDefault="00035EE1" w:rsidP="00035EE1">
      <w:pPr>
        <w:pStyle w:val="Header"/>
        <w:tabs>
          <w:tab w:val="right" w:pos="4320"/>
          <w:tab w:val="right" w:pos="6570"/>
          <w:tab w:val="right" w:pos="10044"/>
          <w:tab w:val="right" w:pos="10620"/>
        </w:tabs>
        <w:ind w:right="-11" w:firstLine="0"/>
        <w:rPr>
          <w:sz w:val="24"/>
          <w:szCs w:val="24"/>
        </w:rPr>
      </w:pPr>
      <w:r w:rsidRPr="00F05E74">
        <w:rPr>
          <w:sz w:val="24"/>
          <w:szCs w:val="24"/>
        </w:rPr>
        <w:t>(31 March 2024)</w:t>
      </w:r>
    </w:p>
    <w:p w14:paraId="7E4A791B" w14:textId="77777777" w:rsidR="00035EE1" w:rsidRPr="00F05E74" w:rsidRDefault="00035EE1" w:rsidP="00035EE1">
      <w:pPr>
        <w:pStyle w:val="Header"/>
        <w:tabs>
          <w:tab w:val="clear" w:pos="8640"/>
          <w:tab w:val="right" w:pos="4320"/>
          <w:tab w:val="right" w:pos="6570"/>
          <w:tab w:val="right" w:pos="8100"/>
          <w:tab w:val="right" w:pos="10044"/>
          <w:tab w:val="right" w:pos="10620"/>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5,00</w:t>
      </w:r>
      <w:r w:rsidRPr="00F05E74">
        <w:rPr>
          <w:i/>
          <w:sz w:val="24"/>
          <w:szCs w:val="24"/>
        </w:rPr>
        <w:tab/>
        <w:t>00</w:t>
      </w:r>
      <w:r w:rsidRPr="00F05E74">
        <w:rPr>
          <w:i/>
          <w:sz w:val="24"/>
          <w:szCs w:val="24"/>
        </w:rPr>
        <w:tab/>
        <w:t>(-)5,00</w:t>
      </w:r>
    </w:p>
    <w:p w14:paraId="0A14FE2B" w14:textId="77777777" w:rsidR="00035EE1" w:rsidRPr="00F05E74" w:rsidRDefault="00035EE1" w:rsidP="00035EE1">
      <w:pPr>
        <w:pStyle w:val="Header"/>
        <w:tabs>
          <w:tab w:val="right" w:pos="432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5,00</w:t>
      </w:r>
    </w:p>
    <w:p w14:paraId="626766C0" w14:textId="77777777" w:rsidR="00035EE1" w:rsidRPr="00F05E74" w:rsidRDefault="00035EE1" w:rsidP="00035EE1">
      <w:pPr>
        <w:pStyle w:val="Header"/>
        <w:tabs>
          <w:tab w:val="right" w:pos="4320"/>
          <w:tab w:val="right" w:pos="6570"/>
          <w:tab w:val="right" w:pos="10044"/>
          <w:tab w:val="right" w:pos="10620"/>
        </w:tabs>
        <w:ind w:right="-11" w:firstLine="0"/>
        <w:rPr>
          <w:i/>
          <w:sz w:val="24"/>
          <w:szCs w:val="24"/>
        </w:rPr>
      </w:pPr>
      <w:r w:rsidRPr="00F05E74">
        <w:rPr>
          <w:i/>
          <w:sz w:val="24"/>
          <w:szCs w:val="24"/>
        </w:rPr>
        <w:t>(31 March 2024)</w:t>
      </w:r>
    </w:p>
    <w:p w14:paraId="33DDB741" w14:textId="77777777" w:rsidR="00035EE1" w:rsidRPr="00F05E74" w:rsidRDefault="00035EE1" w:rsidP="00035EE1">
      <w:pPr>
        <w:pStyle w:val="Header"/>
        <w:tabs>
          <w:tab w:val="right" w:pos="4320"/>
          <w:tab w:val="right" w:pos="6570"/>
          <w:tab w:val="right" w:pos="10044"/>
          <w:tab w:val="right" w:pos="10620"/>
        </w:tabs>
        <w:ind w:right="-11" w:firstLine="0"/>
        <w:rPr>
          <w:sz w:val="24"/>
          <w:szCs w:val="24"/>
        </w:rPr>
      </w:pPr>
      <w:r w:rsidRPr="00F05E74">
        <w:rPr>
          <w:sz w:val="24"/>
          <w:szCs w:val="24"/>
        </w:rPr>
        <w:t xml:space="preserve">Notes and Comments </w:t>
      </w:r>
    </w:p>
    <w:p w14:paraId="5BCC1AD8" w14:textId="77777777" w:rsidR="00035EE1" w:rsidRPr="00F05E74" w:rsidRDefault="00035EE1" w:rsidP="00035EE1">
      <w:pPr>
        <w:pStyle w:val="Header"/>
        <w:tabs>
          <w:tab w:val="right" w:pos="4320"/>
          <w:tab w:val="right" w:pos="6570"/>
          <w:tab w:val="right" w:pos="10044"/>
          <w:tab w:val="right" w:pos="10620"/>
        </w:tabs>
        <w:spacing w:after="60"/>
        <w:ind w:right="-9" w:firstLine="0"/>
        <w:rPr>
          <w:b/>
          <w:sz w:val="24"/>
          <w:szCs w:val="24"/>
        </w:rPr>
      </w:pPr>
      <w:r w:rsidRPr="00F05E74">
        <w:rPr>
          <w:b/>
          <w:sz w:val="24"/>
          <w:szCs w:val="24"/>
        </w:rPr>
        <w:t>REVENUE:</w:t>
      </w:r>
    </w:p>
    <w:p w14:paraId="402EAF54" w14:textId="77777777" w:rsidR="00035EE1" w:rsidRPr="00F05E74" w:rsidRDefault="00035EE1" w:rsidP="00035EE1">
      <w:pPr>
        <w:pStyle w:val="Header"/>
        <w:tabs>
          <w:tab w:val="right" w:pos="4320"/>
          <w:tab w:val="right" w:pos="6570"/>
          <w:tab w:val="right" w:pos="10044"/>
          <w:tab w:val="right" w:pos="10620"/>
        </w:tabs>
        <w:spacing w:after="80"/>
        <w:ind w:right="-9" w:firstLine="0"/>
        <w:rPr>
          <w:sz w:val="24"/>
          <w:szCs w:val="24"/>
        </w:rPr>
      </w:pPr>
      <w:r w:rsidRPr="00F05E74">
        <w:rPr>
          <w:sz w:val="24"/>
          <w:szCs w:val="24"/>
        </w:rPr>
        <w:t>Voted-</w:t>
      </w:r>
    </w:p>
    <w:p w14:paraId="5A0901B4" w14:textId="6681B911" w:rsidR="00035EE1" w:rsidRPr="00F05E74" w:rsidRDefault="00035EE1" w:rsidP="00035EE1">
      <w:pPr>
        <w:pStyle w:val="Header"/>
        <w:tabs>
          <w:tab w:val="clear" w:pos="4320"/>
          <w:tab w:val="clear" w:pos="8640"/>
          <w:tab w:val="left" w:pos="1418"/>
          <w:tab w:val="right" w:pos="10044"/>
        </w:tabs>
        <w:ind w:right="-11" w:firstLine="0"/>
        <w:jc w:val="both"/>
        <w:rPr>
          <w:b/>
          <w:sz w:val="24"/>
          <w:szCs w:val="24"/>
        </w:rPr>
      </w:pPr>
      <w:r w:rsidRPr="00F05E74">
        <w:rPr>
          <w:sz w:val="24"/>
          <w:szCs w:val="24"/>
        </w:rPr>
        <w:tab/>
      </w:r>
      <w:r w:rsidRPr="00F05E74">
        <w:rPr>
          <w:b/>
          <w:sz w:val="24"/>
          <w:szCs w:val="24"/>
        </w:rPr>
        <w:t xml:space="preserve">(i) As the actual expenditure being less than the original provision, the supplementary provision of </w:t>
      </w:r>
      <w:r w:rsidRPr="00F05E74">
        <w:rPr>
          <w:rFonts w:ascii="Rupee Foradian" w:hAnsi="Rupee Foradian"/>
          <w:b/>
          <w:sz w:val="22"/>
          <w:szCs w:val="22"/>
        </w:rPr>
        <w:t xml:space="preserve">` </w:t>
      </w:r>
      <w:r w:rsidR="00847311" w:rsidRPr="00F05E74">
        <w:rPr>
          <w:b/>
          <w:sz w:val="24"/>
          <w:szCs w:val="24"/>
        </w:rPr>
        <w:t>7,060.00</w:t>
      </w:r>
      <w:r w:rsidRPr="00F05E74">
        <w:rPr>
          <w:b/>
          <w:sz w:val="24"/>
          <w:szCs w:val="24"/>
        </w:rPr>
        <w:t xml:space="preserve"> lakh obtained in </w:t>
      </w:r>
      <w:r w:rsidR="00847311" w:rsidRPr="00F05E74">
        <w:rPr>
          <w:b/>
          <w:sz w:val="24"/>
          <w:szCs w:val="24"/>
        </w:rPr>
        <w:t>July 202</w:t>
      </w:r>
      <w:r w:rsidR="00871A06" w:rsidRPr="00F05E74">
        <w:rPr>
          <w:b/>
          <w:sz w:val="24"/>
          <w:szCs w:val="24"/>
        </w:rPr>
        <w:t>3</w:t>
      </w:r>
      <w:r w:rsidRPr="00F05E74">
        <w:rPr>
          <w:b/>
          <w:sz w:val="24"/>
          <w:szCs w:val="24"/>
        </w:rPr>
        <w:t xml:space="preserve"> proved unnecessary and is indicative of improper assessment of requirement of fund at the time of supplementary budget.</w:t>
      </w:r>
    </w:p>
    <w:p w14:paraId="26934E94" w14:textId="61CED931" w:rsidR="00035EE1" w:rsidRPr="00F05E74" w:rsidRDefault="00035EE1" w:rsidP="00035EE1">
      <w:pPr>
        <w:pStyle w:val="Header"/>
        <w:tabs>
          <w:tab w:val="clear" w:pos="4320"/>
          <w:tab w:val="clear" w:pos="8640"/>
          <w:tab w:val="left" w:pos="1418"/>
          <w:tab w:val="right" w:pos="10044"/>
        </w:tabs>
        <w:ind w:right="-9" w:firstLine="0"/>
        <w:jc w:val="both"/>
        <w:rPr>
          <w:b/>
          <w:sz w:val="24"/>
          <w:szCs w:val="24"/>
        </w:rPr>
      </w:pPr>
      <w:r w:rsidRPr="00F05E74">
        <w:rPr>
          <w:b/>
          <w:sz w:val="24"/>
          <w:szCs w:val="24"/>
        </w:rPr>
        <w:t xml:space="preserve"> </w:t>
      </w:r>
      <w:r w:rsidRPr="00F05E74">
        <w:rPr>
          <w:b/>
          <w:sz w:val="24"/>
          <w:szCs w:val="24"/>
        </w:rPr>
        <w:tab/>
        <w:t xml:space="preserve">(ii) Against the available saving of </w:t>
      </w:r>
      <w:r w:rsidRPr="00F05E74">
        <w:rPr>
          <w:rFonts w:ascii="Rupee Foradian" w:hAnsi="Rupee Foradian"/>
          <w:b/>
          <w:sz w:val="22"/>
          <w:szCs w:val="22"/>
        </w:rPr>
        <w:t xml:space="preserve">` </w:t>
      </w:r>
      <w:r w:rsidR="00847311" w:rsidRPr="00F05E74">
        <w:rPr>
          <w:b/>
          <w:sz w:val="24"/>
          <w:szCs w:val="24"/>
        </w:rPr>
        <w:t>21,701.18</w:t>
      </w:r>
      <w:r w:rsidRPr="00F05E74">
        <w:rPr>
          <w:b/>
          <w:sz w:val="24"/>
          <w:szCs w:val="24"/>
        </w:rPr>
        <w:t xml:space="preserve"> lakh, </w:t>
      </w:r>
      <w:r w:rsidR="00847311" w:rsidRPr="00F05E74">
        <w:rPr>
          <w:b/>
          <w:sz w:val="24"/>
          <w:szCs w:val="24"/>
        </w:rPr>
        <w:t>surrender</w:t>
      </w:r>
      <w:r w:rsidRPr="00F05E74">
        <w:rPr>
          <w:b/>
          <w:sz w:val="24"/>
          <w:szCs w:val="24"/>
        </w:rPr>
        <w:t xml:space="preserve"> of </w:t>
      </w:r>
      <w:r w:rsidRPr="00F05E74">
        <w:rPr>
          <w:rFonts w:ascii="Rupee Foradian" w:hAnsi="Rupee Foradian"/>
          <w:b/>
          <w:sz w:val="22"/>
          <w:szCs w:val="22"/>
        </w:rPr>
        <w:t xml:space="preserve">` </w:t>
      </w:r>
      <w:r w:rsidR="00847311" w:rsidRPr="00F05E74">
        <w:rPr>
          <w:b/>
          <w:sz w:val="24"/>
          <w:szCs w:val="24"/>
        </w:rPr>
        <w:t>21,730.38</w:t>
      </w:r>
      <w:r w:rsidRPr="00F05E74">
        <w:rPr>
          <w:b/>
          <w:sz w:val="24"/>
          <w:szCs w:val="24"/>
        </w:rPr>
        <w:t xml:space="preserve"> lakh on 31 March 202</w:t>
      </w:r>
      <w:r w:rsidR="00847311" w:rsidRPr="00F05E74">
        <w:rPr>
          <w:b/>
          <w:sz w:val="24"/>
          <w:szCs w:val="24"/>
        </w:rPr>
        <w:t>4</w:t>
      </w:r>
      <w:r w:rsidR="00C75653" w:rsidRPr="00F05E74">
        <w:rPr>
          <w:b/>
          <w:sz w:val="24"/>
          <w:szCs w:val="24"/>
        </w:rPr>
        <w:t xml:space="preserve"> was unrealistic and injudicious</w:t>
      </w:r>
      <w:r w:rsidRPr="00F05E74">
        <w:rPr>
          <w:b/>
          <w:sz w:val="24"/>
          <w:szCs w:val="24"/>
        </w:rPr>
        <w:t>.</w:t>
      </w:r>
    </w:p>
    <w:p w14:paraId="7C3A44BA" w14:textId="77777777" w:rsidR="00035EE1" w:rsidRPr="00F05E74" w:rsidRDefault="00035EE1" w:rsidP="00035EE1">
      <w:pPr>
        <w:pStyle w:val="Header"/>
        <w:tabs>
          <w:tab w:val="left" w:pos="1350"/>
          <w:tab w:val="right" w:pos="10044"/>
        </w:tabs>
        <w:ind w:right="-14" w:firstLine="0"/>
        <w:rPr>
          <w:b/>
          <w:sz w:val="24"/>
          <w:szCs w:val="24"/>
        </w:rPr>
      </w:pPr>
      <w:r w:rsidRPr="00F05E74">
        <w:rPr>
          <w:b/>
          <w:sz w:val="24"/>
          <w:szCs w:val="24"/>
        </w:rPr>
        <w:tab/>
        <w:t>(iii) Saving in the provision occurred mainly under:-</w:t>
      </w:r>
    </w:p>
    <w:p w14:paraId="626B7FEA" w14:textId="77777777" w:rsidR="00035EE1" w:rsidRPr="00F05E74" w:rsidRDefault="00035EE1" w:rsidP="00035EE1">
      <w:pPr>
        <w:pStyle w:val="Header"/>
        <w:tabs>
          <w:tab w:val="clear" w:pos="4320"/>
          <w:tab w:val="clear" w:pos="8640"/>
          <w:tab w:val="left" w:pos="1350"/>
          <w:tab w:val="center" w:pos="5760"/>
          <w:tab w:val="left" w:pos="7479"/>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1172706" w14:textId="77777777" w:rsidR="00035EE1" w:rsidRPr="00F05E74" w:rsidRDefault="00035EE1" w:rsidP="00035EE1">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040E40E" w14:textId="77777777" w:rsidR="00035EE1" w:rsidRPr="00F05E74" w:rsidRDefault="00035EE1" w:rsidP="00035EE1">
      <w:pPr>
        <w:pStyle w:val="Header"/>
        <w:tabs>
          <w:tab w:val="clear" w:pos="4320"/>
          <w:tab w:val="clear" w:pos="8640"/>
          <w:tab w:val="center" w:pos="1440"/>
          <w:tab w:val="right" w:pos="5940"/>
          <w:tab w:val="right" w:pos="8280"/>
          <w:tab w:val="right" w:pos="10044"/>
          <w:tab w:val="right" w:pos="10440"/>
          <w:tab w:val="right" w:pos="10620"/>
        </w:tabs>
        <w:spacing w:after="0" w:line="216" w:lineRule="auto"/>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4799C84" w14:textId="77777777" w:rsidR="00035EE1" w:rsidRPr="00F05E74" w:rsidRDefault="00035EE1" w:rsidP="00035EE1">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(1) 2851-102-0101-State Plan Schemes (Normal)-</w:t>
      </w:r>
    </w:p>
    <w:p w14:paraId="58764CF8" w14:textId="77777777" w:rsidR="00035EE1" w:rsidRPr="00F05E74" w:rsidRDefault="00035EE1" w:rsidP="00035EE1">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7825-Startup </w:t>
      </w:r>
      <w:r w:rsidRPr="00F05E74">
        <w:rPr>
          <w:sz w:val="24"/>
          <w:szCs w:val="24"/>
        </w:rPr>
        <w:tab/>
      </w:r>
    </w:p>
    <w:p w14:paraId="4D73A63A" w14:textId="77777777" w:rsidR="00035EE1" w:rsidRPr="00F05E74" w:rsidRDefault="00035EE1" w:rsidP="00035EE1">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Chhattisgarh-</w:t>
      </w:r>
    </w:p>
    <w:p w14:paraId="68BCDAA1"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200.00</w:t>
      </w:r>
    </w:p>
    <w:p w14:paraId="301C5158"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(-)107.02</w:t>
      </w:r>
      <w:r w:rsidRPr="00F05E74">
        <w:rPr>
          <w:sz w:val="24"/>
          <w:szCs w:val="24"/>
        </w:rPr>
        <w:tab/>
        <w:t>92.98</w:t>
      </w:r>
      <w:r w:rsidRPr="00F05E74">
        <w:rPr>
          <w:sz w:val="24"/>
          <w:szCs w:val="24"/>
        </w:rPr>
        <w:tab/>
        <w:t>92.98</w:t>
      </w:r>
      <w:r w:rsidRPr="00F05E74">
        <w:rPr>
          <w:sz w:val="24"/>
          <w:szCs w:val="24"/>
        </w:rPr>
        <w:tab/>
        <w:t>0.00</w:t>
      </w:r>
    </w:p>
    <w:p w14:paraId="4969644D" w14:textId="0C5F0240"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2"/>
          <w:szCs w:val="22"/>
        </w:rPr>
        <w:t xml:space="preserve">` </w:t>
      </w:r>
      <w:r w:rsidR="00847311" w:rsidRPr="00F05E74">
        <w:rPr>
          <w:b/>
          <w:sz w:val="24"/>
          <w:szCs w:val="24"/>
        </w:rPr>
        <w:t>107.02</w:t>
      </w:r>
      <w:r w:rsidRPr="00F05E74">
        <w:rPr>
          <w:b/>
          <w:sz w:val="24"/>
          <w:szCs w:val="24"/>
        </w:rPr>
        <w:t xml:space="preserve"> lakh from the provision by way of surrender have </w:t>
      </w:r>
      <w:r w:rsidRPr="00F05E74">
        <w:rPr>
          <w:b/>
          <w:bCs/>
          <w:sz w:val="24"/>
          <w:szCs w:val="24"/>
        </w:rPr>
        <w:t>not been intimated (July 202</w:t>
      </w:r>
      <w:r w:rsidR="00847311" w:rsidRPr="00F05E74">
        <w:rPr>
          <w:b/>
          <w:bCs/>
          <w:sz w:val="24"/>
          <w:szCs w:val="24"/>
        </w:rPr>
        <w:t>4</w:t>
      </w:r>
      <w:r w:rsidRPr="00F05E74">
        <w:rPr>
          <w:b/>
          <w:bCs/>
          <w:sz w:val="24"/>
          <w:szCs w:val="24"/>
        </w:rPr>
        <w:t>).</w:t>
      </w:r>
      <w:r w:rsidRPr="00F05E74">
        <w:rPr>
          <w:b/>
          <w:sz w:val="24"/>
          <w:szCs w:val="24"/>
        </w:rPr>
        <w:t xml:space="preserve"> Persistent saving under this head had also been noticed during </w:t>
      </w:r>
      <w:r w:rsidRPr="00F05E74">
        <w:rPr>
          <w:b/>
          <w:sz w:val="24"/>
          <w:szCs w:val="24"/>
        </w:rPr>
        <w:br/>
        <w:t>2017-18 to 202</w:t>
      </w:r>
      <w:r w:rsidR="00847311" w:rsidRPr="00F05E74">
        <w:rPr>
          <w:b/>
          <w:sz w:val="24"/>
          <w:szCs w:val="24"/>
        </w:rPr>
        <w:t>2</w:t>
      </w:r>
      <w:r w:rsidRPr="00F05E74">
        <w:rPr>
          <w:b/>
          <w:sz w:val="24"/>
          <w:szCs w:val="24"/>
        </w:rPr>
        <w:t>-2</w:t>
      </w:r>
      <w:r w:rsidR="00847311" w:rsidRPr="00F05E74">
        <w:rPr>
          <w:b/>
          <w:sz w:val="24"/>
          <w:szCs w:val="24"/>
        </w:rPr>
        <w:t>3</w:t>
      </w:r>
      <w:r w:rsidRPr="00F05E74">
        <w:rPr>
          <w:b/>
          <w:sz w:val="24"/>
          <w:szCs w:val="24"/>
        </w:rPr>
        <w:t xml:space="preserve">. </w:t>
      </w:r>
    </w:p>
    <w:p w14:paraId="191F72F4" w14:textId="77777777" w:rsidR="00847311" w:rsidRPr="00F05E74" w:rsidRDefault="00847311" w:rsidP="00035EE1">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p>
    <w:p w14:paraId="6B39B4D0" w14:textId="77777777" w:rsidR="00035EE1" w:rsidRPr="00F05E74" w:rsidRDefault="00035EE1" w:rsidP="00035EE1">
      <w:pPr>
        <w:pStyle w:val="Header"/>
        <w:tabs>
          <w:tab w:val="clear" w:pos="4320"/>
          <w:tab w:val="clear" w:pos="8640"/>
          <w:tab w:val="center" w:pos="0"/>
          <w:tab w:val="left" w:pos="900"/>
          <w:tab w:val="right" w:pos="2880"/>
          <w:tab w:val="right" w:pos="6120"/>
          <w:tab w:val="right" w:pos="8280"/>
          <w:tab w:val="right" w:pos="10044"/>
        </w:tabs>
        <w:ind w:right="-11" w:firstLine="0"/>
        <w:jc w:val="center"/>
        <w:rPr>
          <w:sz w:val="24"/>
          <w:szCs w:val="24"/>
        </w:rPr>
      </w:pPr>
      <w:r w:rsidRPr="00F05E74">
        <w:rPr>
          <w:b/>
          <w:sz w:val="24"/>
          <w:szCs w:val="24"/>
        </w:rPr>
        <w:lastRenderedPageBreak/>
        <w:t xml:space="preserve">Grant No. 11- </w:t>
      </w:r>
      <w:r w:rsidRPr="00F05E74">
        <w:rPr>
          <w:sz w:val="24"/>
          <w:szCs w:val="24"/>
        </w:rPr>
        <w:t>contd.</w:t>
      </w:r>
    </w:p>
    <w:p w14:paraId="1FDA7D69" w14:textId="77777777" w:rsidR="00035EE1" w:rsidRPr="00F05E74" w:rsidRDefault="00035EE1" w:rsidP="00035EE1">
      <w:pPr>
        <w:pStyle w:val="Header"/>
        <w:tabs>
          <w:tab w:val="clear" w:pos="4320"/>
          <w:tab w:val="clear" w:pos="8640"/>
          <w:tab w:val="left" w:pos="1701"/>
          <w:tab w:val="center" w:pos="5760"/>
          <w:tab w:val="left" w:pos="7470"/>
          <w:tab w:val="right" w:pos="9923"/>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C09E3B6" w14:textId="77777777" w:rsidR="00035EE1" w:rsidRPr="00F05E74" w:rsidRDefault="00035EE1" w:rsidP="00035EE1">
      <w:pPr>
        <w:pStyle w:val="Header"/>
        <w:tabs>
          <w:tab w:val="clear" w:pos="4320"/>
          <w:tab w:val="clear" w:pos="8640"/>
          <w:tab w:val="center" w:pos="5760"/>
          <w:tab w:val="left" w:pos="6300"/>
          <w:tab w:val="left" w:pos="7200"/>
          <w:tab w:val="left" w:pos="7650"/>
          <w:tab w:val="right" w:pos="9923"/>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2718A4B" w14:textId="77777777" w:rsidR="00035EE1" w:rsidRPr="00F05E74" w:rsidRDefault="00035EE1" w:rsidP="00035EE1">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8D33C89" w14:textId="77777777" w:rsidR="00035EE1" w:rsidRPr="00F05E74" w:rsidRDefault="00035EE1" w:rsidP="00035EE1">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(2) 2851-200-</w:t>
      </w:r>
      <w:r w:rsidRPr="00F05E74">
        <w:rPr>
          <w:sz w:val="24"/>
          <w:szCs w:val="24"/>
        </w:rPr>
        <w:tab/>
        <w:t xml:space="preserve">1464-District Industries </w:t>
      </w:r>
    </w:p>
    <w:p w14:paraId="7AC60CB6" w14:textId="77777777" w:rsidR="00035EE1" w:rsidRPr="00F05E74" w:rsidRDefault="00035EE1" w:rsidP="00035EE1">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Centre-</w:t>
      </w:r>
    </w:p>
    <w:p w14:paraId="1AE2A41F"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3,136.90</w:t>
      </w:r>
    </w:p>
    <w:p w14:paraId="03BEF270"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30.00</w:t>
      </w:r>
    </w:p>
    <w:p w14:paraId="4F675681"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(-)710.83</w:t>
      </w:r>
      <w:r w:rsidRPr="00F05E74">
        <w:rPr>
          <w:sz w:val="24"/>
          <w:szCs w:val="24"/>
        </w:rPr>
        <w:tab/>
        <w:t>2,456.07</w:t>
      </w:r>
      <w:r w:rsidRPr="00F05E74">
        <w:rPr>
          <w:sz w:val="24"/>
          <w:szCs w:val="24"/>
        </w:rPr>
        <w:tab/>
        <w:t>2,468.10</w:t>
      </w:r>
      <w:r w:rsidRPr="00F05E74">
        <w:rPr>
          <w:sz w:val="24"/>
          <w:szCs w:val="24"/>
        </w:rPr>
        <w:tab/>
        <w:t>+12.03</w:t>
      </w:r>
    </w:p>
    <w:p w14:paraId="4A6E65F5" w14:textId="2BCD07D5"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ind w:right="-11" w:firstLine="0"/>
        <w:jc w:val="both"/>
        <w:rPr>
          <w:b/>
          <w:sz w:val="24"/>
          <w:szCs w:val="24"/>
        </w:rPr>
      </w:pPr>
      <w:r w:rsidRPr="00F05E74">
        <w:rPr>
          <w:b/>
          <w:sz w:val="24"/>
          <w:szCs w:val="24"/>
        </w:rPr>
        <w:tab/>
      </w:r>
      <w:r w:rsidR="009A4164">
        <w:rPr>
          <w:b/>
          <w:sz w:val="24"/>
          <w:szCs w:val="24"/>
        </w:rPr>
        <w:t xml:space="preserve">As the actual expenditure being less than the original provision, augmentation in the provision through supplementary budget of </w:t>
      </w:r>
      <w:r w:rsidR="009A4164" w:rsidRPr="00F05E74">
        <w:rPr>
          <w:rFonts w:ascii="Rupee Foradian" w:hAnsi="Rupee Foradian"/>
          <w:b/>
          <w:sz w:val="23"/>
          <w:szCs w:val="23"/>
        </w:rPr>
        <w:t xml:space="preserve">` </w:t>
      </w:r>
      <w:r w:rsidR="009A4164">
        <w:rPr>
          <w:b/>
          <w:sz w:val="24"/>
          <w:szCs w:val="24"/>
        </w:rPr>
        <w:t>30.00</w:t>
      </w:r>
      <w:r w:rsidR="009A4164" w:rsidRPr="00F05E74">
        <w:rPr>
          <w:b/>
          <w:sz w:val="24"/>
          <w:szCs w:val="24"/>
        </w:rPr>
        <w:t xml:space="preserve"> lakh</w:t>
      </w:r>
      <w:r w:rsidR="009A4164">
        <w:rPr>
          <w:b/>
          <w:sz w:val="24"/>
          <w:szCs w:val="24"/>
        </w:rPr>
        <w:t xml:space="preserve"> proved unnecessary. </w:t>
      </w:r>
      <w:r w:rsidRPr="00F05E74">
        <w:rPr>
          <w:b/>
          <w:sz w:val="24"/>
          <w:szCs w:val="24"/>
        </w:rPr>
        <w:t xml:space="preserve">Reasons for reduction of </w:t>
      </w:r>
      <w:r w:rsidRPr="00F05E74">
        <w:rPr>
          <w:rFonts w:ascii="Rupee Foradian" w:hAnsi="Rupee Foradian"/>
          <w:b/>
          <w:sz w:val="23"/>
          <w:szCs w:val="23"/>
        </w:rPr>
        <w:t xml:space="preserve">` </w:t>
      </w:r>
      <w:r w:rsidR="00847311" w:rsidRPr="00F05E74">
        <w:rPr>
          <w:b/>
          <w:sz w:val="24"/>
          <w:szCs w:val="24"/>
        </w:rPr>
        <w:t>710.83</w:t>
      </w:r>
      <w:r w:rsidRPr="00F05E74">
        <w:rPr>
          <w:b/>
          <w:sz w:val="24"/>
          <w:szCs w:val="24"/>
        </w:rPr>
        <w:t xml:space="preserve"> lakh from the provision by way of surrender have not been intimated (July 202</w:t>
      </w:r>
      <w:r w:rsidR="00847311" w:rsidRPr="00F05E74">
        <w:rPr>
          <w:b/>
          <w:sz w:val="24"/>
          <w:szCs w:val="24"/>
        </w:rPr>
        <w:t>4</w:t>
      </w:r>
      <w:r w:rsidRPr="00F05E74">
        <w:rPr>
          <w:b/>
          <w:sz w:val="24"/>
          <w:szCs w:val="24"/>
        </w:rPr>
        <w:t>). Saving had occurred under this head during 2019-20 to 202</w:t>
      </w:r>
      <w:r w:rsidR="00847311" w:rsidRPr="00F05E74">
        <w:rPr>
          <w:b/>
          <w:sz w:val="24"/>
          <w:szCs w:val="24"/>
        </w:rPr>
        <w:t>2</w:t>
      </w:r>
      <w:r w:rsidRPr="00F05E74">
        <w:rPr>
          <w:b/>
          <w:sz w:val="24"/>
          <w:szCs w:val="24"/>
        </w:rPr>
        <w:t>-2</w:t>
      </w:r>
      <w:r w:rsidR="00847311" w:rsidRPr="00F05E74">
        <w:rPr>
          <w:b/>
          <w:sz w:val="24"/>
          <w:szCs w:val="24"/>
        </w:rPr>
        <w:t>3</w:t>
      </w:r>
      <w:r w:rsidRPr="00F05E74">
        <w:rPr>
          <w:b/>
          <w:sz w:val="24"/>
          <w:szCs w:val="24"/>
        </w:rPr>
        <w:t xml:space="preserve"> also.</w:t>
      </w:r>
    </w:p>
    <w:p w14:paraId="084A52B5"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 xml:space="preserve"> (3) 2852-80-001-3370-Directorate of</w:t>
      </w:r>
    </w:p>
    <w:p w14:paraId="2653900B"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Industries-</w:t>
      </w:r>
    </w:p>
    <w:p w14:paraId="6EC9C8DD"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2,094.25</w:t>
      </w:r>
    </w:p>
    <w:p w14:paraId="4E2BC271"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30.00</w:t>
      </w:r>
    </w:p>
    <w:p w14:paraId="7FCF4223"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t>(-)992.18</w:t>
      </w:r>
      <w:r w:rsidRPr="00F05E74">
        <w:rPr>
          <w:sz w:val="24"/>
          <w:szCs w:val="24"/>
        </w:rPr>
        <w:tab/>
        <w:t>1,132.07</w:t>
      </w:r>
      <w:r w:rsidRPr="00F05E74">
        <w:rPr>
          <w:sz w:val="24"/>
          <w:szCs w:val="24"/>
        </w:rPr>
        <w:tab/>
        <w:t>1,149.52</w:t>
      </w:r>
      <w:r w:rsidRPr="00F05E74">
        <w:rPr>
          <w:sz w:val="24"/>
          <w:szCs w:val="24"/>
        </w:rPr>
        <w:tab/>
        <w:t>+17.46</w:t>
      </w:r>
    </w:p>
    <w:p w14:paraId="4D2937CB" w14:textId="19E070E5" w:rsidR="00035EE1" w:rsidRPr="00F05E74" w:rsidRDefault="00035EE1" w:rsidP="009A4164">
      <w:pPr>
        <w:pStyle w:val="Header"/>
        <w:tabs>
          <w:tab w:val="clear" w:pos="4320"/>
          <w:tab w:val="clear" w:pos="8640"/>
          <w:tab w:val="center" w:pos="0"/>
          <w:tab w:val="left" w:pos="900"/>
          <w:tab w:val="right" w:pos="3686"/>
          <w:tab w:val="right" w:pos="6120"/>
          <w:tab w:val="right" w:pos="8280"/>
          <w:tab w:val="right" w:pos="10044"/>
        </w:tabs>
        <w:ind w:right="-9" w:firstLine="0"/>
        <w:jc w:val="both"/>
        <w:rPr>
          <w:b/>
          <w:sz w:val="24"/>
          <w:szCs w:val="24"/>
        </w:rPr>
      </w:pPr>
      <w:r w:rsidRPr="00F05E74">
        <w:rPr>
          <w:sz w:val="24"/>
          <w:szCs w:val="24"/>
        </w:rPr>
        <w:tab/>
      </w:r>
      <w:r w:rsidR="009A4164">
        <w:rPr>
          <w:b/>
          <w:sz w:val="24"/>
          <w:szCs w:val="24"/>
        </w:rPr>
        <w:t xml:space="preserve">As the actual expenditure being less than the original provision, augmentation in the provision through supplementary budget of </w:t>
      </w:r>
      <w:r w:rsidR="009A4164" w:rsidRPr="00F05E74">
        <w:rPr>
          <w:rFonts w:ascii="Rupee Foradian" w:hAnsi="Rupee Foradian"/>
          <w:b/>
          <w:sz w:val="23"/>
          <w:szCs w:val="23"/>
        </w:rPr>
        <w:t xml:space="preserve">` </w:t>
      </w:r>
      <w:r w:rsidR="009A4164">
        <w:rPr>
          <w:b/>
          <w:sz w:val="24"/>
          <w:szCs w:val="24"/>
        </w:rPr>
        <w:t>30.00</w:t>
      </w:r>
      <w:r w:rsidR="009A4164" w:rsidRPr="00F05E74">
        <w:rPr>
          <w:b/>
          <w:sz w:val="24"/>
          <w:szCs w:val="24"/>
        </w:rPr>
        <w:t xml:space="preserve"> lakh</w:t>
      </w:r>
      <w:r w:rsidR="009A4164">
        <w:rPr>
          <w:b/>
          <w:sz w:val="24"/>
          <w:szCs w:val="24"/>
        </w:rPr>
        <w:t xml:space="preserve"> proved unnecessary. </w:t>
      </w:r>
      <w:r w:rsidRPr="00F05E74">
        <w:rPr>
          <w:b/>
          <w:sz w:val="24"/>
          <w:szCs w:val="24"/>
        </w:rPr>
        <w:t xml:space="preserve">Reasons for </w:t>
      </w:r>
      <w:r w:rsidR="009A4164">
        <w:rPr>
          <w:b/>
          <w:sz w:val="24"/>
          <w:szCs w:val="24"/>
        </w:rPr>
        <w:t>r</w:t>
      </w:r>
      <w:r w:rsidRPr="00F05E74">
        <w:rPr>
          <w:b/>
          <w:sz w:val="24"/>
          <w:szCs w:val="24"/>
        </w:rPr>
        <w:t xml:space="preserve">eduction of </w:t>
      </w:r>
      <w:r w:rsidRPr="00F05E74">
        <w:rPr>
          <w:rFonts w:ascii="Rupee Foradian" w:hAnsi="Rupee Foradian"/>
          <w:b/>
          <w:sz w:val="23"/>
          <w:szCs w:val="23"/>
        </w:rPr>
        <w:t xml:space="preserve">` </w:t>
      </w:r>
      <w:r w:rsidR="00847311" w:rsidRPr="00F05E74">
        <w:rPr>
          <w:b/>
          <w:sz w:val="24"/>
          <w:szCs w:val="24"/>
        </w:rPr>
        <w:t>992.18</w:t>
      </w:r>
      <w:r w:rsidRPr="00F05E74">
        <w:rPr>
          <w:b/>
          <w:sz w:val="24"/>
          <w:szCs w:val="24"/>
        </w:rPr>
        <w:t xml:space="preserve"> lakh from the provision by way of surrender have not been intimated (July 202</w:t>
      </w:r>
      <w:r w:rsidR="00847311" w:rsidRPr="00F05E74">
        <w:rPr>
          <w:b/>
          <w:sz w:val="24"/>
          <w:szCs w:val="24"/>
        </w:rPr>
        <w:t>4</w:t>
      </w:r>
      <w:r w:rsidRPr="00F05E74">
        <w:rPr>
          <w:b/>
          <w:sz w:val="24"/>
          <w:szCs w:val="24"/>
        </w:rPr>
        <w:t>). Persistent saving under this head had also been noticed during 2017-18 to 202</w:t>
      </w:r>
      <w:r w:rsidR="00847311" w:rsidRPr="00F05E74">
        <w:rPr>
          <w:b/>
          <w:sz w:val="24"/>
          <w:szCs w:val="24"/>
        </w:rPr>
        <w:t>2</w:t>
      </w:r>
      <w:r w:rsidRPr="00F05E74">
        <w:rPr>
          <w:b/>
          <w:sz w:val="24"/>
          <w:szCs w:val="24"/>
        </w:rPr>
        <w:t>-2</w:t>
      </w:r>
      <w:r w:rsidR="00847311" w:rsidRPr="00F05E74">
        <w:rPr>
          <w:b/>
          <w:sz w:val="24"/>
          <w:szCs w:val="24"/>
        </w:rPr>
        <w:t>3</w:t>
      </w:r>
      <w:r w:rsidRPr="00F05E74">
        <w:rPr>
          <w:b/>
          <w:sz w:val="24"/>
          <w:szCs w:val="24"/>
        </w:rPr>
        <w:t>.</w:t>
      </w:r>
    </w:p>
    <w:p w14:paraId="414E42FC" w14:textId="77777777" w:rsidR="00035EE1" w:rsidRPr="00F05E74" w:rsidRDefault="00035EE1" w:rsidP="00035EE1">
      <w:pPr>
        <w:pStyle w:val="BodyText3"/>
        <w:tabs>
          <w:tab w:val="left" w:pos="1440"/>
          <w:tab w:val="right" w:pos="10044"/>
        </w:tabs>
        <w:spacing w:after="0"/>
        <w:ind w:right="-14" w:firstLine="0"/>
        <w:jc w:val="both"/>
        <w:rPr>
          <w:sz w:val="24"/>
          <w:szCs w:val="24"/>
        </w:rPr>
      </w:pPr>
      <w:r w:rsidRPr="00F05E74">
        <w:rPr>
          <w:sz w:val="24"/>
          <w:szCs w:val="24"/>
        </w:rPr>
        <w:t xml:space="preserve">(4) 2852-80-102-0704-Centrally Sponsored Schemes </w:t>
      </w:r>
    </w:p>
    <w:p w14:paraId="726C8806" w14:textId="4389855B" w:rsidR="00035EE1" w:rsidRPr="00F05E74" w:rsidRDefault="00035EE1" w:rsidP="00035EE1">
      <w:pPr>
        <w:pStyle w:val="BodyText3"/>
        <w:tabs>
          <w:tab w:val="left" w:pos="1440"/>
          <w:tab w:val="right" w:pos="10044"/>
        </w:tabs>
        <w:spacing w:after="0"/>
        <w:ind w:right="-14" w:firstLine="0"/>
        <w:jc w:val="both"/>
        <w:rPr>
          <w:sz w:val="24"/>
          <w:szCs w:val="24"/>
        </w:rPr>
      </w:pPr>
      <w:r w:rsidRPr="00F05E74">
        <w:rPr>
          <w:sz w:val="24"/>
          <w:szCs w:val="24"/>
        </w:rPr>
        <w:t xml:space="preserve">              </w:t>
      </w:r>
      <w:r w:rsidR="00F5075C" w:rsidRPr="00F05E74">
        <w:rPr>
          <w:sz w:val="24"/>
          <w:szCs w:val="24"/>
        </w:rPr>
        <w:t xml:space="preserve"> </w:t>
      </w:r>
      <w:r w:rsidRPr="00F05E74">
        <w:rPr>
          <w:sz w:val="24"/>
          <w:szCs w:val="24"/>
        </w:rPr>
        <w:t xml:space="preserve">(Normal) State Share- </w:t>
      </w:r>
    </w:p>
    <w:p w14:paraId="48AB3D26"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i/>
          <w:iCs/>
          <w:sz w:val="24"/>
          <w:szCs w:val="24"/>
        </w:rPr>
      </w:pPr>
      <w:r w:rsidRPr="00F05E74">
        <w:rPr>
          <w:sz w:val="24"/>
          <w:szCs w:val="24"/>
        </w:rPr>
        <w:tab/>
        <w:t>6455-</w:t>
      </w:r>
      <w:r w:rsidRPr="00F05E74">
        <w:rPr>
          <w:i/>
          <w:iCs/>
          <w:sz w:val="24"/>
          <w:szCs w:val="24"/>
        </w:rPr>
        <w:t xml:space="preserve">Pradhanmantri Sukshm </w:t>
      </w:r>
    </w:p>
    <w:p w14:paraId="6C55B517"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i/>
          <w:iCs/>
          <w:sz w:val="24"/>
          <w:szCs w:val="24"/>
        </w:rPr>
      </w:pPr>
      <w:r w:rsidRPr="00F05E74">
        <w:rPr>
          <w:i/>
          <w:iCs/>
          <w:sz w:val="24"/>
          <w:szCs w:val="24"/>
        </w:rPr>
        <w:tab/>
        <w:t xml:space="preserve">Khadhya Udhyog </w:t>
      </w:r>
    </w:p>
    <w:p w14:paraId="2F112ED7"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sz w:val="24"/>
          <w:szCs w:val="24"/>
        </w:rPr>
      </w:pPr>
      <w:r w:rsidRPr="00F05E74">
        <w:rPr>
          <w:i/>
          <w:iCs/>
          <w:sz w:val="24"/>
          <w:szCs w:val="24"/>
        </w:rPr>
        <w:tab/>
        <w:t>Yojana</w:t>
      </w:r>
      <w:r w:rsidRPr="00F05E74">
        <w:rPr>
          <w:sz w:val="24"/>
          <w:szCs w:val="24"/>
        </w:rPr>
        <w:t>-</w:t>
      </w:r>
    </w:p>
    <w:p w14:paraId="413EAEC5"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1,887.45</w:t>
      </w:r>
    </w:p>
    <w:p w14:paraId="1CC38C0B"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t>(-)1,468.56</w:t>
      </w:r>
      <w:r w:rsidRPr="00F05E74">
        <w:rPr>
          <w:sz w:val="24"/>
          <w:szCs w:val="24"/>
        </w:rPr>
        <w:tab/>
        <w:t>418.89</w:t>
      </w:r>
      <w:r w:rsidRPr="00F05E74">
        <w:rPr>
          <w:sz w:val="24"/>
          <w:szCs w:val="24"/>
        </w:rPr>
        <w:tab/>
        <w:t>418.89</w:t>
      </w:r>
      <w:r w:rsidRPr="00F05E74">
        <w:rPr>
          <w:sz w:val="24"/>
          <w:szCs w:val="24"/>
        </w:rPr>
        <w:tab/>
        <w:t>0.00</w:t>
      </w:r>
    </w:p>
    <w:p w14:paraId="14E0389F" w14:textId="3DC9F444"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b/>
          <w:sz w:val="24"/>
          <w:szCs w:val="24"/>
        </w:rPr>
      </w:pPr>
      <w:r w:rsidRPr="00F05E74">
        <w:rPr>
          <w:sz w:val="24"/>
          <w:szCs w:val="24"/>
        </w:rPr>
        <w:tab/>
      </w:r>
      <w:r w:rsidR="002E5A35" w:rsidRPr="00F05E74">
        <w:rPr>
          <w:b/>
          <w:sz w:val="24"/>
          <w:szCs w:val="24"/>
        </w:rPr>
        <w:t xml:space="preserve">Reasons for reduction of </w:t>
      </w:r>
      <w:r w:rsidR="002E5A35" w:rsidRPr="00F05E74">
        <w:rPr>
          <w:rFonts w:ascii="Rupee Foradian" w:hAnsi="Rupee Foradian"/>
          <w:b/>
          <w:sz w:val="23"/>
          <w:szCs w:val="23"/>
        </w:rPr>
        <w:t xml:space="preserve">` </w:t>
      </w:r>
      <w:r w:rsidR="002E5A35" w:rsidRPr="00F05E74">
        <w:rPr>
          <w:b/>
          <w:sz w:val="24"/>
          <w:szCs w:val="24"/>
        </w:rPr>
        <w:t>1,468.56 lakh from the provision by way of surrender have not been intimated (July 2024).</w:t>
      </w:r>
      <w:r w:rsidRPr="00F05E74">
        <w:rPr>
          <w:b/>
          <w:sz w:val="24"/>
          <w:szCs w:val="24"/>
        </w:rPr>
        <w:t xml:space="preserve"> </w:t>
      </w:r>
      <w:r w:rsidR="002E5A35" w:rsidRPr="00F05E74">
        <w:rPr>
          <w:b/>
          <w:sz w:val="24"/>
          <w:szCs w:val="24"/>
        </w:rPr>
        <w:t>Saving had occurred under this head during 2022-23 also.</w:t>
      </w:r>
    </w:p>
    <w:p w14:paraId="78E8EF32" w14:textId="77777777" w:rsidR="00035EE1" w:rsidRPr="00F05E74" w:rsidRDefault="00035EE1" w:rsidP="00035EE1">
      <w:pPr>
        <w:pStyle w:val="BodyText3"/>
        <w:tabs>
          <w:tab w:val="left" w:pos="1440"/>
          <w:tab w:val="right" w:pos="10044"/>
        </w:tabs>
        <w:spacing w:after="0"/>
        <w:ind w:right="-14" w:firstLine="0"/>
        <w:jc w:val="both"/>
        <w:rPr>
          <w:sz w:val="24"/>
          <w:szCs w:val="24"/>
        </w:rPr>
      </w:pPr>
      <w:r w:rsidRPr="00F05E74">
        <w:rPr>
          <w:sz w:val="24"/>
          <w:szCs w:val="24"/>
        </w:rPr>
        <w:t>(5) 2852-80-102-0701-Centrally Sponsored Schemes (Normal)-</w:t>
      </w:r>
    </w:p>
    <w:p w14:paraId="1B2D3D4A"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i/>
          <w:iCs/>
          <w:sz w:val="24"/>
          <w:szCs w:val="24"/>
        </w:rPr>
      </w:pPr>
      <w:r w:rsidRPr="00F05E74">
        <w:rPr>
          <w:sz w:val="24"/>
          <w:szCs w:val="24"/>
        </w:rPr>
        <w:tab/>
        <w:t>6455-</w:t>
      </w:r>
      <w:r w:rsidRPr="00F05E74">
        <w:rPr>
          <w:i/>
          <w:iCs/>
          <w:sz w:val="24"/>
          <w:szCs w:val="24"/>
        </w:rPr>
        <w:t xml:space="preserve">Pradhanmantri Sukshm </w:t>
      </w:r>
    </w:p>
    <w:p w14:paraId="3194F78E"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i/>
          <w:iCs/>
          <w:sz w:val="24"/>
          <w:szCs w:val="24"/>
        </w:rPr>
      </w:pPr>
      <w:r w:rsidRPr="00F05E74">
        <w:rPr>
          <w:i/>
          <w:iCs/>
          <w:sz w:val="24"/>
          <w:szCs w:val="24"/>
        </w:rPr>
        <w:tab/>
        <w:t xml:space="preserve">Khadhya Udhyog </w:t>
      </w:r>
    </w:p>
    <w:p w14:paraId="3AE9DADA"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sz w:val="24"/>
          <w:szCs w:val="24"/>
        </w:rPr>
      </w:pPr>
      <w:r w:rsidRPr="00F05E74">
        <w:rPr>
          <w:i/>
          <w:iCs/>
          <w:sz w:val="24"/>
          <w:szCs w:val="24"/>
        </w:rPr>
        <w:tab/>
        <w:t>Yojana</w:t>
      </w:r>
      <w:r w:rsidRPr="00F05E74">
        <w:rPr>
          <w:sz w:val="24"/>
          <w:szCs w:val="24"/>
        </w:rPr>
        <w:t>-</w:t>
      </w:r>
    </w:p>
    <w:p w14:paraId="387DB5FC"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2,831.17</w:t>
      </w:r>
    </w:p>
    <w:p w14:paraId="49BB67C0"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t>(-)2,062.48</w:t>
      </w:r>
      <w:r w:rsidRPr="00F05E74">
        <w:rPr>
          <w:sz w:val="24"/>
          <w:szCs w:val="24"/>
        </w:rPr>
        <w:tab/>
        <w:t>768.69</w:t>
      </w:r>
      <w:r w:rsidRPr="00F05E74">
        <w:rPr>
          <w:sz w:val="24"/>
          <w:szCs w:val="24"/>
        </w:rPr>
        <w:tab/>
        <w:t>768.69</w:t>
      </w:r>
      <w:r w:rsidRPr="00F05E74">
        <w:rPr>
          <w:sz w:val="24"/>
          <w:szCs w:val="24"/>
        </w:rPr>
        <w:tab/>
        <w:t>0.00</w:t>
      </w:r>
    </w:p>
    <w:p w14:paraId="35881D79" w14:textId="23528183"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b/>
          <w:sz w:val="24"/>
          <w:szCs w:val="24"/>
        </w:rPr>
      </w:pPr>
      <w:r w:rsidRPr="00F05E74">
        <w:rPr>
          <w:sz w:val="24"/>
          <w:szCs w:val="24"/>
        </w:rPr>
        <w:tab/>
      </w:r>
      <w:r w:rsidR="00114025" w:rsidRPr="00F05E74">
        <w:rPr>
          <w:b/>
          <w:sz w:val="24"/>
          <w:szCs w:val="24"/>
        </w:rPr>
        <w:t xml:space="preserve">Reasons for reduction of </w:t>
      </w:r>
      <w:r w:rsidR="00114025" w:rsidRPr="00F05E74">
        <w:rPr>
          <w:rFonts w:ascii="Rupee Foradian" w:hAnsi="Rupee Foradian"/>
          <w:b/>
          <w:sz w:val="23"/>
          <w:szCs w:val="23"/>
        </w:rPr>
        <w:t xml:space="preserve">` </w:t>
      </w:r>
      <w:r w:rsidR="00114025" w:rsidRPr="00F05E74">
        <w:rPr>
          <w:b/>
          <w:sz w:val="24"/>
          <w:szCs w:val="24"/>
        </w:rPr>
        <w:t>2,062.48 lakh from the provision by way of surrender have not been intimated (July 2024). Saving had occurred under this head during 2022-23 also.</w:t>
      </w:r>
      <w:r w:rsidRPr="00F05E74">
        <w:rPr>
          <w:b/>
          <w:sz w:val="24"/>
          <w:szCs w:val="24"/>
        </w:rPr>
        <w:t xml:space="preserve"> </w:t>
      </w:r>
    </w:p>
    <w:p w14:paraId="41DF73F0" w14:textId="77777777" w:rsidR="00035EE1" w:rsidRPr="00F05E74" w:rsidRDefault="00035EE1" w:rsidP="00035EE1">
      <w:pPr>
        <w:pStyle w:val="Header"/>
        <w:tabs>
          <w:tab w:val="clear" w:pos="4320"/>
          <w:tab w:val="clear" w:pos="8640"/>
          <w:tab w:val="left" w:pos="900"/>
          <w:tab w:val="right" w:pos="3686"/>
          <w:tab w:val="right" w:pos="10044"/>
        </w:tabs>
        <w:spacing w:after="0"/>
        <w:ind w:right="-11" w:firstLine="0"/>
        <w:jc w:val="both"/>
        <w:rPr>
          <w:sz w:val="24"/>
          <w:szCs w:val="24"/>
        </w:rPr>
      </w:pPr>
      <w:r w:rsidRPr="00F05E74">
        <w:rPr>
          <w:sz w:val="24"/>
          <w:szCs w:val="24"/>
        </w:rPr>
        <w:t>(6) 2852-80-102-0101-State Plan Schemes (Normal)-</w:t>
      </w:r>
    </w:p>
    <w:p w14:paraId="346F94E1"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 xml:space="preserve">5385-Establishment of New </w:t>
      </w:r>
    </w:p>
    <w:p w14:paraId="37AF5BA6"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 xml:space="preserve">Industrial </w:t>
      </w:r>
    </w:p>
    <w:p w14:paraId="5D5BB5F6"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Sectors-</w:t>
      </w:r>
    </w:p>
    <w:p w14:paraId="22608339"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1,900.00</w:t>
      </w:r>
    </w:p>
    <w:p w14:paraId="6B96E7EA"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53"/>
        </w:tabs>
        <w:ind w:right="-9" w:firstLine="0"/>
        <w:jc w:val="both"/>
        <w:rPr>
          <w:sz w:val="24"/>
          <w:szCs w:val="24"/>
        </w:rPr>
      </w:pPr>
      <w:r w:rsidRPr="00F05E74">
        <w:rPr>
          <w:sz w:val="24"/>
          <w:szCs w:val="24"/>
        </w:rPr>
        <w:tab/>
        <w:t>R.</w:t>
      </w:r>
      <w:r w:rsidRPr="00F05E74">
        <w:rPr>
          <w:sz w:val="24"/>
          <w:szCs w:val="24"/>
        </w:rPr>
        <w:tab/>
        <w:t>(-)709.45</w:t>
      </w:r>
      <w:r w:rsidRPr="00F05E74">
        <w:rPr>
          <w:sz w:val="24"/>
          <w:szCs w:val="24"/>
        </w:rPr>
        <w:tab/>
        <w:t>1,190.55</w:t>
      </w:r>
      <w:r w:rsidRPr="00F05E74">
        <w:rPr>
          <w:sz w:val="24"/>
          <w:szCs w:val="24"/>
        </w:rPr>
        <w:tab/>
        <w:t>1,190.55</w:t>
      </w:r>
      <w:r w:rsidRPr="00F05E74">
        <w:rPr>
          <w:sz w:val="24"/>
          <w:szCs w:val="24"/>
        </w:rPr>
        <w:tab/>
        <w:t>0.00</w:t>
      </w:r>
    </w:p>
    <w:p w14:paraId="174BDD6B" w14:textId="63D8E675"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b/>
          <w:sz w:val="24"/>
          <w:szCs w:val="24"/>
        </w:rPr>
      </w:pPr>
      <w:r w:rsidRPr="00F05E74">
        <w:rPr>
          <w:b/>
          <w:sz w:val="24"/>
          <w:szCs w:val="24"/>
        </w:rPr>
        <w:tab/>
        <w:t xml:space="preserve">Reasons for reduction of </w:t>
      </w:r>
      <w:r w:rsidRPr="00F05E74">
        <w:rPr>
          <w:rFonts w:ascii="Rupee Foradian" w:hAnsi="Rupee Foradian"/>
          <w:b/>
          <w:sz w:val="23"/>
          <w:szCs w:val="23"/>
        </w:rPr>
        <w:t xml:space="preserve">` </w:t>
      </w:r>
      <w:r w:rsidR="00114025" w:rsidRPr="00F05E74">
        <w:rPr>
          <w:b/>
          <w:sz w:val="24"/>
          <w:szCs w:val="24"/>
        </w:rPr>
        <w:t>709.45</w:t>
      </w:r>
      <w:r w:rsidRPr="00F05E74">
        <w:rPr>
          <w:b/>
          <w:sz w:val="24"/>
          <w:szCs w:val="24"/>
        </w:rPr>
        <w:t xml:space="preserve"> lakh from the provision by way of surrender have not been intimated (July 202</w:t>
      </w:r>
      <w:r w:rsidR="00114025" w:rsidRPr="00F05E74">
        <w:rPr>
          <w:b/>
          <w:sz w:val="24"/>
          <w:szCs w:val="24"/>
        </w:rPr>
        <w:t>4</w:t>
      </w:r>
      <w:r w:rsidRPr="00F05E74">
        <w:rPr>
          <w:b/>
          <w:sz w:val="24"/>
          <w:szCs w:val="24"/>
        </w:rPr>
        <w:t xml:space="preserve">). Persistent saving under this head had also been noticed during </w:t>
      </w:r>
      <w:r w:rsidRPr="00F05E74">
        <w:rPr>
          <w:b/>
          <w:sz w:val="24"/>
          <w:szCs w:val="24"/>
        </w:rPr>
        <w:br/>
        <w:t>2015-16 to 202</w:t>
      </w:r>
      <w:r w:rsidR="00114025" w:rsidRPr="00F05E74">
        <w:rPr>
          <w:b/>
          <w:sz w:val="24"/>
          <w:szCs w:val="24"/>
        </w:rPr>
        <w:t>2</w:t>
      </w:r>
      <w:r w:rsidRPr="00F05E74">
        <w:rPr>
          <w:b/>
          <w:sz w:val="24"/>
          <w:szCs w:val="24"/>
        </w:rPr>
        <w:t>-2</w:t>
      </w:r>
      <w:r w:rsidR="00114025" w:rsidRPr="00F05E74">
        <w:rPr>
          <w:b/>
          <w:sz w:val="24"/>
          <w:szCs w:val="24"/>
        </w:rPr>
        <w:t>3</w:t>
      </w:r>
      <w:r w:rsidRPr="00F05E74">
        <w:rPr>
          <w:b/>
          <w:sz w:val="24"/>
          <w:szCs w:val="24"/>
        </w:rPr>
        <w:t>.</w:t>
      </w:r>
    </w:p>
    <w:p w14:paraId="13845BB7" w14:textId="77777777" w:rsidR="009E7A28" w:rsidRPr="00F05E74" w:rsidRDefault="009E7A28"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b/>
          <w:sz w:val="24"/>
          <w:szCs w:val="24"/>
        </w:rPr>
      </w:pPr>
    </w:p>
    <w:p w14:paraId="5D76334B" w14:textId="77777777" w:rsidR="009E7A28" w:rsidRPr="00F05E74" w:rsidRDefault="009E7A28"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b/>
          <w:sz w:val="24"/>
          <w:szCs w:val="24"/>
        </w:rPr>
      </w:pPr>
    </w:p>
    <w:p w14:paraId="2AA12077" w14:textId="77777777" w:rsidR="009E7A28" w:rsidRPr="00F05E74" w:rsidRDefault="009E7A28" w:rsidP="009E7A28">
      <w:pPr>
        <w:pStyle w:val="Header"/>
        <w:tabs>
          <w:tab w:val="clear" w:pos="4320"/>
          <w:tab w:val="clear" w:pos="8640"/>
          <w:tab w:val="center" w:pos="0"/>
          <w:tab w:val="left" w:pos="900"/>
          <w:tab w:val="right" w:pos="2880"/>
          <w:tab w:val="right" w:pos="6120"/>
          <w:tab w:val="right" w:pos="8280"/>
          <w:tab w:val="right" w:pos="10044"/>
        </w:tabs>
        <w:ind w:right="-11" w:firstLine="0"/>
        <w:jc w:val="center"/>
        <w:rPr>
          <w:sz w:val="24"/>
          <w:szCs w:val="24"/>
        </w:rPr>
      </w:pPr>
      <w:r w:rsidRPr="00F05E74">
        <w:rPr>
          <w:b/>
          <w:sz w:val="24"/>
          <w:szCs w:val="24"/>
        </w:rPr>
        <w:lastRenderedPageBreak/>
        <w:t xml:space="preserve">Grant No. 11- </w:t>
      </w:r>
      <w:r w:rsidRPr="00F05E74">
        <w:rPr>
          <w:sz w:val="24"/>
          <w:szCs w:val="24"/>
        </w:rPr>
        <w:t>contd.</w:t>
      </w:r>
    </w:p>
    <w:p w14:paraId="11E57986" w14:textId="77777777" w:rsidR="009E7A28" w:rsidRPr="00F05E74" w:rsidRDefault="009E7A28" w:rsidP="009E7A28">
      <w:pPr>
        <w:pStyle w:val="Header"/>
        <w:tabs>
          <w:tab w:val="clear" w:pos="4320"/>
          <w:tab w:val="clear" w:pos="8640"/>
          <w:tab w:val="left" w:pos="1701"/>
          <w:tab w:val="center" w:pos="5760"/>
          <w:tab w:val="left" w:pos="7470"/>
          <w:tab w:val="right" w:pos="9923"/>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B73D4E9" w14:textId="77777777" w:rsidR="009E7A28" w:rsidRPr="00F05E74" w:rsidRDefault="009E7A28" w:rsidP="009E7A28">
      <w:pPr>
        <w:pStyle w:val="Header"/>
        <w:tabs>
          <w:tab w:val="clear" w:pos="4320"/>
          <w:tab w:val="clear" w:pos="8640"/>
          <w:tab w:val="center" w:pos="5760"/>
          <w:tab w:val="left" w:pos="6300"/>
          <w:tab w:val="left" w:pos="7200"/>
          <w:tab w:val="left" w:pos="7650"/>
          <w:tab w:val="right" w:pos="9923"/>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5BBB036" w14:textId="77777777" w:rsidR="009E7A28" w:rsidRPr="00F05E74" w:rsidRDefault="009E7A28" w:rsidP="009E7A28">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47A0A71" w14:textId="77777777" w:rsidR="00035EE1" w:rsidRPr="00F05E74" w:rsidRDefault="00035EE1" w:rsidP="00035EE1">
      <w:pPr>
        <w:pStyle w:val="Header"/>
        <w:tabs>
          <w:tab w:val="clear" w:pos="4320"/>
          <w:tab w:val="clear" w:pos="8640"/>
          <w:tab w:val="left" w:pos="900"/>
          <w:tab w:val="right" w:pos="3686"/>
          <w:tab w:val="right" w:pos="10044"/>
        </w:tabs>
        <w:spacing w:after="0"/>
        <w:ind w:right="-11" w:firstLine="0"/>
        <w:jc w:val="both"/>
        <w:rPr>
          <w:sz w:val="24"/>
          <w:szCs w:val="24"/>
        </w:rPr>
      </w:pPr>
      <w:r w:rsidRPr="00F05E74">
        <w:rPr>
          <w:sz w:val="24"/>
          <w:szCs w:val="24"/>
        </w:rPr>
        <w:t>(7) 2852-80-102-0101-State Plan Schemes (Normal)-</w:t>
      </w:r>
    </w:p>
    <w:p w14:paraId="68EF7035" w14:textId="3F4862C8"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6475-Reimbu</w:t>
      </w:r>
      <w:r w:rsidR="00A877D7">
        <w:rPr>
          <w:sz w:val="24"/>
          <w:szCs w:val="24"/>
        </w:rPr>
        <w:t>r</w:t>
      </w:r>
      <w:r w:rsidRPr="00F05E74">
        <w:rPr>
          <w:sz w:val="24"/>
          <w:szCs w:val="24"/>
        </w:rPr>
        <w:t>s</w:t>
      </w:r>
      <w:r w:rsidR="00A877D7">
        <w:rPr>
          <w:sz w:val="24"/>
          <w:szCs w:val="24"/>
        </w:rPr>
        <w:t>e</w:t>
      </w:r>
      <w:r w:rsidRPr="00F05E74">
        <w:rPr>
          <w:sz w:val="24"/>
          <w:szCs w:val="24"/>
        </w:rPr>
        <w:t xml:space="preserve">ment Grant Under </w:t>
      </w:r>
    </w:p>
    <w:p w14:paraId="2C9D83EA" w14:textId="77777777" w:rsidR="009E7A28"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 xml:space="preserve">Chhattisgarh Industrial </w:t>
      </w:r>
    </w:p>
    <w:p w14:paraId="44B09551" w14:textId="31DA798D" w:rsidR="00035EE1" w:rsidRPr="00F05E74" w:rsidRDefault="009E7A28"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r>
      <w:r w:rsidR="00035EE1" w:rsidRPr="00F05E74">
        <w:rPr>
          <w:sz w:val="24"/>
          <w:szCs w:val="24"/>
        </w:rPr>
        <w:t>Planning</w:t>
      </w:r>
      <w:r w:rsidRPr="00F05E74">
        <w:rPr>
          <w:sz w:val="24"/>
          <w:szCs w:val="24"/>
        </w:rPr>
        <w:t>-</w:t>
      </w:r>
    </w:p>
    <w:p w14:paraId="455D2C20"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15,000.00</w:t>
      </w:r>
    </w:p>
    <w:p w14:paraId="2272B074"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53"/>
        </w:tabs>
        <w:ind w:right="-9" w:firstLine="0"/>
        <w:jc w:val="both"/>
        <w:rPr>
          <w:sz w:val="24"/>
          <w:szCs w:val="24"/>
        </w:rPr>
      </w:pPr>
      <w:r w:rsidRPr="00F05E74">
        <w:rPr>
          <w:sz w:val="24"/>
          <w:szCs w:val="24"/>
        </w:rPr>
        <w:tab/>
        <w:t>R.</w:t>
      </w:r>
      <w:r w:rsidRPr="00F05E74">
        <w:rPr>
          <w:sz w:val="24"/>
          <w:szCs w:val="24"/>
        </w:rPr>
        <w:tab/>
        <w:t>(-)15,000.00</w:t>
      </w:r>
      <w:r w:rsidRPr="00F05E74">
        <w:rPr>
          <w:sz w:val="24"/>
          <w:szCs w:val="24"/>
        </w:rPr>
        <w:tab/>
        <w:t>0.00</w:t>
      </w:r>
      <w:r w:rsidRPr="00F05E74">
        <w:rPr>
          <w:sz w:val="24"/>
          <w:szCs w:val="24"/>
        </w:rPr>
        <w:tab/>
        <w:t>0.00</w:t>
      </w:r>
      <w:r w:rsidRPr="00F05E74">
        <w:rPr>
          <w:sz w:val="24"/>
          <w:szCs w:val="24"/>
        </w:rPr>
        <w:tab/>
        <w:t>0.00</w:t>
      </w:r>
    </w:p>
    <w:p w14:paraId="24E80A0A" w14:textId="3D015261" w:rsidR="00035EE1" w:rsidRPr="00F05E74" w:rsidRDefault="009E7A28" w:rsidP="009E7A28">
      <w:pPr>
        <w:pStyle w:val="Header"/>
        <w:tabs>
          <w:tab w:val="clear" w:pos="4320"/>
          <w:tab w:val="clear" w:pos="8640"/>
          <w:tab w:val="center" w:pos="0"/>
          <w:tab w:val="left" w:pos="900"/>
          <w:tab w:val="right" w:pos="3686"/>
          <w:tab w:val="right" w:pos="6120"/>
          <w:tab w:val="right" w:pos="8280"/>
          <w:tab w:val="right" w:pos="10044"/>
        </w:tabs>
        <w:ind w:right="-9" w:firstLine="0"/>
        <w:rPr>
          <w:b/>
          <w:sz w:val="24"/>
          <w:szCs w:val="24"/>
        </w:rPr>
      </w:pPr>
      <w:r w:rsidRPr="00F05E74">
        <w:rPr>
          <w:b/>
          <w:sz w:val="24"/>
          <w:szCs w:val="24"/>
        </w:rPr>
        <w:tab/>
      </w:r>
      <w:r w:rsidR="00035EE1" w:rsidRPr="00F05E74">
        <w:rPr>
          <w:b/>
          <w:sz w:val="24"/>
          <w:szCs w:val="24"/>
        </w:rPr>
        <w:t xml:space="preserve">Reasons for </w:t>
      </w:r>
      <w:r w:rsidRPr="00F05E74">
        <w:rPr>
          <w:b/>
          <w:sz w:val="24"/>
          <w:szCs w:val="24"/>
        </w:rPr>
        <w:t>non-utilisation</w:t>
      </w:r>
      <w:r w:rsidR="00035EE1" w:rsidRPr="00F05E74">
        <w:rPr>
          <w:b/>
          <w:sz w:val="24"/>
          <w:szCs w:val="24"/>
        </w:rPr>
        <w:t xml:space="preserve"> of</w:t>
      </w:r>
      <w:r w:rsidRPr="00F05E74">
        <w:rPr>
          <w:b/>
          <w:sz w:val="24"/>
          <w:szCs w:val="24"/>
        </w:rPr>
        <w:t xml:space="preserve"> entire provision </w:t>
      </w:r>
      <w:r w:rsidR="00035EE1" w:rsidRPr="00F05E74">
        <w:rPr>
          <w:b/>
          <w:sz w:val="24"/>
          <w:szCs w:val="24"/>
        </w:rPr>
        <w:t>have not been intimated (July 202</w:t>
      </w:r>
      <w:r w:rsidRPr="00F05E74">
        <w:rPr>
          <w:b/>
          <w:sz w:val="24"/>
          <w:szCs w:val="24"/>
        </w:rPr>
        <w:t>4</w:t>
      </w:r>
      <w:r w:rsidR="00035EE1" w:rsidRPr="00F05E74">
        <w:rPr>
          <w:b/>
          <w:sz w:val="24"/>
          <w:szCs w:val="24"/>
        </w:rPr>
        <w:t xml:space="preserve">). </w:t>
      </w:r>
    </w:p>
    <w:p w14:paraId="0B3E9BC3" w14:textId="04E2F534" w:rsidR="00035EE1" w:rsidRPr="00F05E74" w:rsidRDefault="00035EE1" w:rsidP="00035EE1">
      <w:pPr>
        <w:pStyle w:val="Header"/>
        <w:tabs>
          <w:tab w:val="clear" w:pos="4320"/>
          <w:tab w:val="clear" w:pos="8640"/>
          <w:tab w:val="left" w:pos="900"/>
          <w:tab w:val="right" w:pos="3686"/>
          <w:tab w:val="right" w:pos="10044"/>
        </w:tabs>
        <w:spacing w:after="0"/>
        <w:ind w:right="-11" w:firstLine="0"/>
        <w:jc w:val="both"/>
        <w:rPr>
          <w:sz w:val="24"/>
          <w:szCs w:val="24"/>
        </w:rPr>
      </w:pPr>
      <w:r w:rsidRPr="00F05E74">
        <w:rPr>
          <w:sz w:val="24"/>
          <w:szCs w:val="24"/>
        </w:rPr>
        <w:t>(8) 2852-80-102-0101-State Plan Schemes (Normal)-</w:t>
      </w:r>
    </w:p>
    <w:p w14:paraId="5CE1D848" w14:textId="77777777" w:rsidR="00F725B5"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 xml:space="preserve">8237-Grant for International </w:t>
      </w:r>
    </w:p>
    <w:p w14:paraId="7BEA3DDC" w14:textId="5F332DD4" w:rsidR="00035EE1" w:rsidRPr="00F05E74" w:rsidRDefault="00F725B5"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r>
      <w:r w:rsidR="00035EE1" w:rsidRPr="00F05E74">
        <w:rPr>
          <w:sz w:val="24"/>
          <w:szCs w:val="24"/>
        </w:rPr>
        <w:t>Trade Fair-</w:t>
      </w:r>
    </w:p>
    <w:p w14:paraId="64541FB3"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200.00</w:t>
      </w:r>
    </w:p>
    <w:p w14:paraId="0A50FCC2"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53"/>
        </w:tabs>
        <w:ind w:right="-9"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5FFD5313" w14:textId="5A76868E" w:rsidR="00035EE1" w:rsidRPr="00F05E74" w:rsidRDefault="00035EE1" w:rsidP="00F725B5">
      <w:pPr>
        <w:pStyle w:val="Header"/>
        <w:tabs>
          <w:tab w:val="clear" w:pos="4320"/>
          <w:tab w:val="clear" w:pos="8640"/>
          <w:tab w:val="center" w:pos="0"/>
          <w:tab w:val="left" w:pos="900"/>
          <w:tab w:val="right" w:pos="3686"/>
          <w:tab w:val="right" w:pos="6120"/>
          <w:tab w:val="right" w:pos="8280"/>
          <w:tab w:val="right" w:pos="10044"/>
        </w:tabs>
        <w:ind w:right="-9" w:firstLine="0"/>
        <w:rPr>
          <w:b/>
          <w:sz w:val="24"/>
          <w:szCs w:val="24"/>
        </w:rPr>
      </w:pPr>
      <w:r w:rsidRPr="00F05E74">
        <w:rPr>
          <w:b/>
          <w:sz w:val="24"/>
          <w:szCs w:val="24"/>
        </w:rPr>
        <w:tab/>
      </w:r>
      <w:r w:rsidR="00F725B5" w:rsidRPr="00F05E74">
        <w:rPr>
          <w:b/>
          <w:sz w:val="24"/>
          <w:szCs w:val="24"/>
        </w:rPr>
        <w:t>Reasons for non-utilisation of entire provision have not been intimated (July 2024).</w:t>
      </w:r>
      <w:r w:rsidRPr="00F05E74">
        <w:rPr>
          <w:b/>
          <w:sz w:val="24"/>
          <w:szCs w:val="24"/>
        </w:rPr>
        <w:t xml:space="preserve"> </w:t>
      </w:r>
    </w:p>
    <w:p w14:paraId="1468ED60" w14:textId="59710643"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 xml:space="preserve">(9) </w:t>
      </w:r>
      <w:r w:rsidR="003E5C4A" w:rsidRPr="00F05E74">
        <w:rPr>
          <w:sz w:val="24"/>
          <w:szCs w:val="24"/>
        </w:rPr>
        <w:t>3475</w:t>
      </w:r>
      <w:r w:rsidRPr="00F05E74">
        <w:rPr>
          <w:sz w:val="24"/>
          <w:szCs w:val="24"/>
        </w:rPr>
        <w:t>-200-</w:t>
      </w:r>
      <w:r w:rsidRPr="00F05E74">
        <w:rPr>
          <w:sz w:val="24"/>
          <w:szCs w:val="24"/>
        </w:rPr>
        <w:tab/>
        <w:t xml:space="preserve">255-Regulation of other </w:t>
      </w:r>
    </w:p>
    <w:p w14:paraId="18673DD1"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ab/>
        <w:t xml:space="preserve">Business Undertakings </w:t>
      </w:r>
    </w:p>
    <w:p w14:paraId="4BBB2868" w14:textId="77777777" w:rsidR="00035EE1" w:rsidRPr="00F05E74" w:rsidRDefault="00035EE1" w:rsidP="00035EE1">
      <w:pPr>
        <w:pStyle w:val="Header"/>
        <w:tabs>
          <w:tab w:val="clear" w:pos="4320"/>
          <w:tab w:val="clear" w:pos="8640"/>
          <w:tab w:val="center"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 xml:space="preserve">Administration of </w:t>
      </w:r>
    </w:p>
    <w:p w14:paraId="660A016F" w14:textId="77777777" w:rsidR="00035EE1" w:rsidRPr="00F05E74" w:rsidRDefault="00035EE1" w:rsidP="00035EE1">
      <w:pPr>
        <w:pStyle w:val="Header"/>
        <w:tabs>
          <w:tab w:val="clear" w:pos="4320"/>
          <w:tab w:val="clear" w:pos="8640"/>
          <w:tab w:val="center"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 xml:space="preserve">Indian Partnership </w:t>
      </w:r>
    </w:p>
    <w:p w14:paraId="28E5EF7E" w14:textId="77777777" w:rsidR="00035EE1" w:rsidRPr="00F05E74" w:rsidRDefault="00035EE1" w:rsidP="00035EE1">
      <w:pPr>
        <w:pStyle w:val="Header"/>
        <w:tabs>
          <w:tab w:val="clear" w:pos="4320"/>
          <w:tab w:val="clear" w:pos="8640"/>
          <w:tab w:val="center" w:pos="0"/>
          <w:tab w:val="left" w:pos="900"/>
          <w:tab w:val="left" w:pos="1440"/>
          <w:tab w:val="right" w:pos="3686"/>
          <w:tab w:val="right" w:pos="6120"/>
          <w:tab w:val="right" w:pos="8280"/>
          <w:tab w:val="right" w:pos="10044"/>
          <w:tab w:val="right" w:pos="10620"/>
        </w:tabs>
        <w:spacing w:after="0"/>
        <w:ind w:right="-14" w:firstLine="0"/>
        <w:jc w:val="both"/>
        <w:rPr>
          <w:sz w:val="24"/>
          <w:szCs w:val="24"/>
        </w:rPr>
      </w:pPr>
      <w:r w:rsidRPr="00F05E74">
        <w:rPr>
          <w:sz w:val="24"/>
          <w:szCs w:val="24"/>
        </w:rPr>
        <w:tab/>
        <w:t>Act</w:t>
      </w:r>
    </w:p>
    <w:p w14:paraId="18218B65"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338.32</w:t>
      </w:r>
    </w:p>
    <w:p w14:paraId="59ED5444"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53"/>
        </w:tabs>
        <w:ind w:right="-9" w:firstLine="0"/>
        <w:jc w:val="both"/>
        <w:rPr>
          <w:sz w:val="24"/>
          <w:szCs w:val="24"/>
        </w:rPr>
      </w:pPr>
      <w:r w:rsidRPr="00F05E74">
        <w:rPr>
          <w:sz w:val="24"/>
          <w:szCs w:val="24"/>
        </w:rPr>
        <w:tab/>
        <w:t>R.</w:t>
      </w:r>
      <w:r w:rsidRPr="00F05E74">
        <w:rPr>
          <w:sz w:val="24"/>
          <w:szCs w:val="24"/>
        </w:rPr>
        <w:tab/>
        <w:t>(-)120.72</w:t>
      </w:r>
      <w:r w:rsidRPr="00F05E74">
        <w:rPr>
          <w:sz w:val="24"/>
          <w:szCs w:val="24"/>
        </w:rPr>
        <w:tab/>
        <w:t>217.60</w:t>
      </w:r>
      <w:r w:rsidRPr="00F05E74">
        <w:rPr>
          <w:sz w:val="24"/>
          <w:szCs w:val="24"/>
        </w:rPr>
        <w:tab/>
        <w:t>217.32</w:t>
      </w:r>
      <w:r w:rsidRPr="00F05E74">
        <w:rPr>
          <w:sz w:val="24"/>
          <w:szCs w:val="24"/>
        </w:rPr>
        <w:tab/>
        <w:t>(-)0.28</w:t>
      </w:r>
    </w:p>
    <w:p w14:paraId="00C6A5D9" w14:textId="749A4923"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1" w:firstLine="0"/>
        <w:jc w:val="both"/>
        <w:rPr>
          <w:b/>
          <w:sz w:val="24"/>
          <w:szCs w:val="24"/>
        </w:rPr>
      </w:pPr>
      <w:r w:rsidRPr="00F05E74">
        <w:rPr>
          <w:sz w:val="24"/>
          <w:szCs w:val="24"/>
        </w:rPr>
        <w:tab/>
      </w:r>
      <w:r w:rsidRPr="00F05E74">
        <w:rPr>
          <w:b/>
          <w:bCs/>
          <w:sz w:val="24"/>
          <w:szCs w:val="24"/>
        </w:rPr>
        <w:tab/>
      </w:r>
      <w:r w:rsidR="008A02C9" w:rsidRPr="00F05E74">
        <w:rPr>
          <w:b/>
          <w:bCs/>
          <w:sz w:val="24"/>
          <w:szCs w:val="24"/>
        </w:rPr>
        <w:t>R</w:t>
      </w:r>
      <w:r w:rsidRPr="00F05E74">
        <w:rPr>
          <w:b/>
          <w:bCs/>
          <w:sz w:val="24"/>
          <w:szCs w:val="24"/>
        </w:rPr>
        <w:t>eduction of</w:t>
      </w:r>
      <w:r w:rsidRPr="00F05E74">
        <w:rPr>
          <w:sz w:val="24"/>
          <w:szCs w:val="24"/>
        </w:rPr>
        <w:t xml:space="preserve"> </w:t>
      </w:r>
      <w:r w:rsidRPr="00F05E74">
        <w:rPr>
          <w:rFonts w:ascii="Rupee Foradian" w:hAnsi="Rupee Foradian"/>
          <w:b/>
          <w:sz w:val="23"/>
          <w:szCs w:val="23"/>
        </w:rPr>
        <w:t xml:space="preserve">` </w:t>
      </w:r>
      <w:r w:rsidR="008A02C9" w:rsidRPr="00F05E74">
        <w:rPr>
          <w:b/>
          <w:sz w:val="24"/>
          <w:szCs w:val="24"/>
        </w:rPr>
        <w:t>120.72</w:t>
      </w:r>
      <w:r w:rsidRPr="00F05E74">
        <w:rPr>
          <w:b/>
          <w:sz w:val="24"/>
          <w:szCs w:val="24"/>
        </w:rPr>
        <w:t xml:space="preserve"> lakh from the provision by way of surrender </w:t>
      </w:r>
      <w:r w:rsidR="008A02C9" w:rsidRPr="00F05E74">
        <w:rPr>
          <w:b/>
          <w:sz w:val="24"/>
          <w:szCs w:val="24"/>
        </w:rPr>
        <w:t xml:space="preserve">was attributed to non-filling up the vacant posts, non-purchase/sale of vehicles, transfer </w:t>
      </w:r>
      <w:r w:rsidR="0088246A">
        <w:rPr>
          <w:b/>
          <w:sz w:val="24"/>
          <w:szCs w:val="24"/>
        </w:rPr>
        <w:t>of</w:t>
      </w:r>
      <w:r w:rsidR="008A02C9" w:rsidRPr="00F05E74">
        <w:rPr>
          <w:b/>
          <w:sz w:val="24"/>
          <w:szCs w:val="24"/>
        </w:rPr>
        <w:t xml:space="preserve"> office to Government buildings, use of vehicle in additional charge by Registrar and less working strength. Saving had occurred under this head during 2022-23 also.</w:t>
      </w:r>
    </w:p>
    <w:p w14:paraId="1136BB03"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1" w:firstLine="0"/>
        <w:jc w:val="both"/>
        <w:rPr>
          <w:bCs/>
          <w:i/>
          <w:iCs/>
          <w:sz w:val="24"/>
          <w:szCs w:val="24"/>
        </w:rPr>
      </w:pPr>
      <w:r w:rsidRPr="00F05E74">
        <w:rPr>
          <w:bCs/>
          <w:i/>
          <w:iCs/>
          <w:sz w:val="24"/>
          <w:szCs w:val="24"/>
        </w:rPr>
        <w:t>Charged-</w:t>
      </w:r>
    </w:p>
    <w:p w14:paraId="7BB116D6" w14:textId="32212D0C" w:rsidR="00035EE1" w:rsidRPr="00F05E74" w:rsidRDefault="00035EE1" w:rsidP="00035EE1">
      <w:pPr>
        <w:pStyle w:val="Header"/>
        <w:tabs>
          <w:tab w:val="clear" w:pos="4320"/>
          <w:tab w:val="clear" w:pos="8640"/>
          <w:tab w:val="center" w:pos="0"/>
          <w:tab w:val="left" w:pos="1530"/>
          <w:tab w:val="right" w:pos="3686"/>
          <w:tab w:val="right" w:pos="6120"/>
          <w:tab w:val="right" w:pos="8280"/>
          <w:tab w:val="right" w:pos="10044"/>
        </w:tabs>
        <w:ind w:right="-11" w:firstLine="0"/>
        <w:jc w:val="both"/>
        <w:rPr>
          <w:b/>
          <w:sz w:val="24"/>
          <w:szCs w:val="24"/>
        </w:rPr>
      </w:pPr>
      <w:r w:rsidRPr="00F05E74">
        <w:rPr>
          <w:b/>
          <w:sz w:val="24"/>
          <w:szCs w:val="24"/>
        </w:rPr>
        <w:tab/>
      </w:r>
      <w:r w:rsidRPr="00F05E74">
        <w:rPr>
          <w:b/>
          <w:sz w:val="24"/>
          <w:szCs w:val="24"/>
        </w:rPr>
        <w:tab/>
        <w:t xml:space="preserve">(iv) Entire appropriation of </w:t>
      </w:r>
      <w:r w:rsidRPr="00F05E74">
        <w:rPr>
          <w:rFonts w:ascii="Rupee Foradian" w:hAnsi="Rupee Foradian"/>
          <w:b/>
          <w:sz w:val="22"/>
          <w:szCs w:val="22"/>
        </w:rPr>
        <w:t xml:space="preserve">` </w:t>
      </w:r>
      <w:r w:rsidRPr="00F05E74">
        <w:rPr>
          <w:b/>
          <w:sz w:val="24"/>
          <w:szCs w:val="24"/>
        </w:rPr>
        <w:t xml:space="preserve">7.85 lakh remained unutilized during the year and </w:t>
      </w:r>
      <w:r w:rsidR="008A02C9" w:rsidRPr="00F05E74">
        <w:rPr>
          <w:b/>
          <w:sz w:val="24"/>
          <w:szCs w:val="24"/>
        </w:rPr>
        <w:t xml:space="preserve">a sum of </w:t>
      </w:r>
      <w:r w:rsidR="008A02C9" w:rsidRPr="00F05E74">
        <w:rPr>
          <w:rFonts w:ascii="Rupee Foradian" w:hAnsi="Rupee Foradian"/>
          <w:b/>
          <w:sz w:val="22"/>
          <w:szCs w:val="22"/>
        </w:rPr>
        <w:t xml:space="preserve">` </w:t>
      </w:r>
      <w:r w:rsidR="008A02C9" w:rsidRPr="00F05E74">
        <w:rPr>
          <w:b/>
          <w:sz w:val="24"/>
          <w:szCs w:val="24"/>
        </w:rPr>
        <w:t xml:space="preserve">7.75 lakh </w:t>
      </w:r>
      <w:r w:rsidRPr="00F05E74">
        <w:rPr>
          <w:b/>
          <w:sz w:val="24"/>
          <w:szCs w:val="24"/>
        </w:rPr>
        <w:t>was surrendered on 31 March 202</w:t>
      </w:r>
      <w:r w:rsidR="008A02C9" w:rsidRPr="00F05E74">
        <w:rPr>
          <w:b/>
          <w:sz w:val="24"/>
          <w:szCs w:val="24"/>
        </w:rPr>
        <w:t>4</w:t>
      </w:r>
      <w:r w:rsidRPr="00F05E74">
        <w:rPr>
          <w:b/>
          <w:sz w:val="24"/>
          <w:szCs w:val="24"/>
        </w:rPr>
        <w:t>.</w:t>
      </w:r>
    </w:p>
    <w:p w14:paraId="53C60B26" w14:textId="77777777" w:rsidR="00035EE1" w:rsidRPr="00F05E74" w:rsidRDefault="00035EE1" w:rsidP="00035EE1">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60"/>
        <w:ind w:right="-9" w:firstLine="0"/>
        <w:jc w:val="both"/>
        <w:rPr>
          <w:b/>
          <w:sz w:val="24"/>
          <w:szCs w:val="24"/>
        </w:rPr>
      </w:pPr>
      <w:r w:rsidRPr="00F05E74">
        <w:rPr>
          <w:b/>
          <w:sz w:val="24"/>
          <w:szCs w:val="24"/>
        </w:rPr>
        <w:t>CAPITAL:</w:t>
      </w:r>
    </w:p>
    <w:p w14:paraId="6FA690EF" w14:textId="77777777" w:rsidR="00035EE1" w:rsidRPr="00F05E74" w:rsidRDefault="00035EE1" w:rsidP="00035EE1">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Voted-</w:t>
      </w:r>
    </w:p>
    <w:p w14:paraId="641322BF" w14:textId="244596B4" w:rsidR="00035EE1" w:rsidRPr="00F05E74" w:rsidRDefault="00035EE1" w:rsidP="00035EE1">
      <w:pPr>
        <w:pStyle w:val="Header"/>
        <w:tabs>
          <w:tab w:val="clear" w:pos="4320"/>
          <w:tab w:val="clear" w:pos="8640"/>
          <w:tab w:val="right" w:pos="0"/>
          <w:tab w:val="left" w:pos="900"/>
          <w:tab w:val="left" w:pos="1440"/>
          <w:tab w:val="right" w:pos="2880"/>
          <w:tab w:val="right" w:pos="6120"/>
          <w:tab w:val="right" w:pos="8280"/>
          <w:tab w:val="right" w:pos="10044"/>
          <w:tab w:val="right" w:pos="10620"/>
        </w:tabs>
        <w:ind w:right="-14" w:firstLine="0"/>
        <w:jc w:val="both"/>
        <w:rPr>
          <w:b/>
          <w:sz w:val="24"/>
          <w:szCs w:val="24"/>
        </w:rPr>
      </w:pPr>
      <w:r w:rsidRPr="00F05E74">
        <w:rPr>
          <w:sz w:val="24"/>
          <w:szCs w:val="24"/>
        </w:rPr>
        <w:tab/>
      </w:r>
      <w:r w:rsidRPr="00F05E74">
        <w:rPr>
          <w:sz w:val="24"/>
          <w:szCs w:val="24"/>
        </w:rPr>
        <w:tab/>
      </w:r>
      <w:r w:rsidRPr="00F05E74">
        <w:rPr>
          <w:b/>
          <w:sz w:val="24"/>
          <w:szCs w:val="24"/>
        </w:rPr>
        <w:tab/>
        <w:t xml:space="preserve">(v) As the actual expenditure being less than the original provision, the supplementary provision of </w:t>
      </w:r>
      <w:r w:rsidRPr="00F05E74">
        <w:rPr>
          <w:rFonts w:ascii="Rupee Foradian" w:hAnsi="Rupee Foradian"/>
          <w:b/>
          <w:sz w:val="22"/>
          <w:szCs w:val="22"/>
        </w:rPr>
        <w:t xml:space="preserve">` </w:t>
      </w:r>
      <w:r w:rsidR="005E47E6" w:rsidRPr="00F05E74">
        <w:rPr>
          <w:b/>
          <w:sz w:val="24"/>
          <w:szCs w:val="24"/>
        </w:rPr>
        <w:t>19</w:t>
      </w:r>
      <w:r w:rsidRPr="00F05E74">
        <w:rPr>
          <w:b/>
          <w:sz w:val="24"/>
          <w:szCs w:val="24"/>
        </w:rPr>
        <w:t xml:space="preserve">.00 lakh obtained in </w:t>
      </w:r>
      <w:r w:rsidR="005E47E6" w:rsidRPr="00F05E74">
        <w:rPr>
          <w:b/>
          <w:sz w:val="24"/>
          <w:szCs w:val="24"/>
        </w:rPr>
        <w:t>July 2023</w:t>
      </w:r>
      <w:r w:rsidRPr="00F05E74">
        <w:rPr>
          <w:b/>
          <w:sz w:val="24"/>
          <w:szCs w:val="24"/>
        </w:rPr>
        <w:t xml:space="preserve"> proved unnecessary and is indicative of improper assessment of requirement of fund at the time of supplementary budget.</w:t>
      </w:r>
    </w:p>
    <w:p w14:paraId="72155978" w14:textId="2EB042E4" w:rsidR="005E47E6" w:rsidRPr="00F05E74" w:rsidRDefault="005E47E6" w:rsidP="00035EE1">
      <w:pPr>
        <w:pStyle w:val="Header"/>
        <w:tabs>
          <w:tab w:val="clear" w:pos="4320"/>
          <w:tab w:val="clear" w:pos="8640"/>
          <w:tab w:val="right" w:pos="0"/>
          <w:tab w:val="left" w:pos="900"/>
          <w:tab w:val="left" w:pos="1440"/>
          <w:tab w:val="right" w:pos="2880"/>
          <w:tab w:val="right" w:pos="6120"/>
          <w:tab w:val="right" w:pos="8280"/>
          <w:tab w:val="right" w:pos="10044"/>
          <w:tab w:val="right" w:pos="10620"/>
        </w:tabs>
        <w:ind w:right="-14" w:firstLine="0"/>
        <w:jc w:val="both"/>
        <w:rPr>
          <w:b/>
          <w:sz w:val="24"/>
          <w:szCs w:val="24"/>
        </w:rPr>
      </w:pPr>
      <w:r w:rsidRPr="00F05E74">
        <w:rPr>
          <w:b/>
          <w:sz w:val="24"/>
          <w:szCs w:val="24"/>
        </w:rPr>
        <w:tab/>
      </w:r>
      <w:r w:rsidRPr="00F05E74">
        <w:rPr>
          <w:b/>
          <w:sz w:val="24"/>
          <w:szCs w:val="24"/>
        </w:rPr>
        <w:tab/>
        <w:t xml:space="preserve">(vi) Against the available saving of </w:t>
      </w:r>
      <w:r w:rsidRPr="00F05E74">
        <w:rPr>
          <w:rFonts w:ascii="Rupee Foradian" w:hAnsi="Rupee Foradian"/>
          <w:b/>
          <w:sz w:val="22"/>
          <w:szCs w:val="22"/>
        </w:rPr>
        <w:t xml:space="preserve">` </w:t>
      </w:r>
      <w:r w:rsidRPr="00F05E74">
        <w:rPr>
          <w:b/>
          <w:sz w:val="24"/>
          <w:szCs w:val="24"/>
        </w:rPr>
        <w:t xml:space="preserve">11,020.04 lakh, a sum of </w:t>
      </w:r>
      <w:r w:rsidRPr="00F05E74">
        <w:rPr>
          <w:rFonts w:ascii="Rupee Foradian" w:hAnsi="Rupee Foradian"/>
          <w:b/>
          <w:sz w:val="22"/>
          <w:szCs w:val="22"/>
        </w:rPr>
        <w:t xml:space="preserve">` </w:t>
      </w:r>
      <w:r w:rsidRPr="00F05E74">
        <w:rPr>
          <w:b/>
          <w:sz w:val="24"/>
          <w:szCs w:val="24"/>
        </w:rPr>
        <w:t>10,720.04 lakh only was surrendered on 31 March 2024.</w:t>
      </w:r>
    </w:p>
    <w:p w14:paraId="4D28F864" w14:textId="19A5BF95" w:rsidR="00035EE1" w:rsidRPr="00F05E74" w:rsidRDefault="00035EE1" w:rsidP="00035EE1">
      <w:pPr>
        <w:pStyle w:val="Header"/>
        <w:tabs>
          <w:tab w:val="clear" w:pos="4320"/>
          <w:tab w:val="clear" w:pos="8640"/>
          <w:tab w:val="right" w:pos="0"/>
          <w:tab w:val="left" w:pos="900"/>
          <w:tab w:val="left" w:pos="1440"/>
          <w:tab w:val="right" w:pos="2880"/>
          <w:tab w:val="right" w:pos="6120"/>
          <w:tab w:val="right" w:pos="8280"/>
          <w:tab w:val="right" w:pos="10044"/>
          <w:tab w:val="right" w:pos="10620"/>
        </w:tabs>
        <w:ind w:right="-14" w:firstLine="0"/>
        <w:jc w:val="both"/>
        <w:rPr>
          <w:b/>
          <w:sz w:val="24"/>
          <w:szCs w:val="24"/>
        </w:rPr>
      </w:pPr>
      <w:r w:rsidRPr="00F05E74">
        <w:rPr>
          <w:b/>
          <w:sz w:val="24"/>
          <w:szCs w:val="24"/>
        </w:rPr>
        <w:tab/>
      </w:r>
      <w:r w:rsidRPr="00F05E74">
        <w:rPr>
          <w:b/>
          <w:sz w:val="24"/>
          <w:szCs w:val="24"/>
        </w:rPr>
        <w:tab/>
        <w:t>(v</w:t>
      </w:r>
      <w:r w:rsidR="00871A06" w:rsidRPr="00F05E74">
        <w:rPr>
          <w:b/>
          <w:sz w:val="24"/>
          <w:szCs w:val="24"/>
        </w:rPr>
        <w:t>i</w:t>
      </w:r>
      <w:r w:rsidRPr="00F05E74">
        <w:rPr>
          <w:b/>
          <w:sz w:val="24"/>
          <w:szCs w:val="24"/>
        </w:rPr>
        <w:t>i) Saving in the provision occurred mainly under:-</w:t>
      </w:r>
    </w:p>
    <w:p w14:paraId="37CDE999" w14:textId="77777777" w:rsidR="00035EE1" w:rsidRPr="00F05E74" w:rsidRDefault="00035EE1" w:rsidP="00035EE1">
      <w:pPr>
        <w:pStyle w:val="Header"/>
        <w:tabs>
          <w:tab w:val="clear" w:pos="4320"/>
          <w:tab w:val="clear" w:pos="8640"/>
          <w:tab w:val="left" w:pos="144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187612E" w14:textId="77777777" w:rsidR="00035EE1" w:rsidRPr="00F05E74" w:rsidRDefault="00035EE1" w:rsidP="00035EE1">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1A8104D" w14:textId="77777777" w:rsidR="00035EE1" w:rsidRPr="00F05E74" w:rsidRDefault="00035EE1" w:rsidP="00035EE1">
      <w:pPr>
        <w:pStyle w:val="Header"/>
        <w:tabs>
          <w:tab w:val="clear" w:pos="4320"/>
          <w:tab w:val="clear" w:pos="8640"/>
          <w:tab w:val="left" w:pos="1440"/>
          <w:tab w:val="center" w:pos="5760"/>
          <w:tab w:val="left" w:pos="7230"/>
          <w:tab w:val="right" w:pos="9923"/>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 xml:space="preserve">` </w:t>
      </w:r>
      <w:r w:rsidRPr="00F05E74">
        <w:rPr>
          <w:sz w:val="24"/>
          <w:szCs w:val="24"/>
        </w:rPr>
        <w:t>in lakh)</w:t>
      </w:r>
    </w:p>
    <w:p w14:paraId="57865E12"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(1) 4851-101-0101-State Plan Schemes (Normal)-</w:t>
      </w:r>
    </w:p>
    <w:p w14:paraId="58D3BB5E"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5385-Establishment of New</w:t>
      </w:r>
    </w:p>
    <w:p w14:paraId="4DC7F564"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Industrial Sectors-</w:t>
      </w:r>
    </w:p>
    <w:p w14:paraId="0B1DDAEB"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O.</w:t>
      </w:r>
      <w:r w:rsidRPr="00F05E74">
        <w:rPr>
          <w:sz w:val="24"/>
          <w:szCs w:val="24"/>
        </w:rPr>
        <w:tab/>
        <w:t>7,000.00</w:t>
      </w:r>
    </w:p>
    <w:p w14:paraId="136417D4" w14:textId="6FB5A23F"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S.</w:t>
      </w:r>
      <w:r w:rsidRPr="00F05E74">
        <w:rPr>
          <w:sz w:val="24"/>
          <w:szCs w:val="24"/>
        </w:rPr>
        <w:tab/>
        <w:t>Token</w:t>
      </w:r>
      <w:r w:rsidR="00452FCA">
        <w:rPr>
          <w:sz w:val="24"/>
          <w:szCs w:val="24"/>
        </w:rPr>
        <w:t xml:space="preserve"> </w:t>
      </w:r>
      <w:r w:rsidR="00452FCA" w:rsidRPr="00F10875">
        <w:rPr>
          <w:rFonts w:ascii="Rupee Foradian" w:hAnsi="Rupee Foradian"/>
          <w:sz w:val="22"/>
          <w:szCs w:val="22"/>
        </w:rPr>
        <w:t>(`</w:t>
      </w:r>
      <w:r w:rsidR="00452FCA" w:rsidRPr="00F10875">
        <w:rPr>
          <w:sz w:val="22"/>
          <w:szCs w:val="22"/>
        </w:rPr>
        <w:t>100</w:t>
      </w:r>
      <w:r w:rsidR="00452FCA" w:rsidRPr="00F10875">
        <w:rPr>
          <w:rFonts w:ascii="Rupee Foradian" w:hAnsi="Rupee Foradian"/>
          <w:sz w:val="22"/>
          <w:szCs w:val="22"/>
        </w:rPr>
        <w:t>)</w:t>
      </w:r>
    </w:p>
    <w:p w14:paraId="01F2EB2C"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(-)5,400.00</w:t>
      </w:r>
      <w:r w:rsidRPr="00F05E74">
        <w:rPr>
          <w:sz w:val="24"/>
          <w:szCs w:val="24"/>
        </w:rPr>
        <w:tab/>
        <w:t>1,600.00</w:t>
      </w:r>
      <w:r w:rsidRPr="00F05E74">
        <w:rPr>
          <w:sz w:val="24"/>
          <w:szCs w:val="24"/>
        </w:rPr>
        <w:tab/>
        <w:t>1,300.00</w:t>
      </w:r>
      <w:r w:rsidRPr="00F05E74">
        <w:rPr>
          <w:sz w:val="24"/>
          <w:szCs w:val="24"/>
        </w:rPr>
        <w:tab/>
        <w:t>(-)300.00</w:t>
      </w:r>
    </w:p>
    <w:p w14:paraId="536E1096" w14:textId="77777777" w:rsidR="005E47E6"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1" w:firstLine="0"/>
        <w:jc w:val="both"/>
        <w:rPr>
          <w:b/>
          <w:bCs/>
          <w:sz w:val="24"/>
          <w:szCs w:val="24"/>
        </w:rPr>
      </w:pPr>
      <w:r w:rsidRPr="00F05E74">
        <w:rPr>
          <w:b/>
          <w:bCs/>
          <w:sz w:val="24"/>
          <w:szCs w:val="24"/>
        </w:rPr>
        <w:tab/>
      </w:r>
    </w:p>
    <w:p w14:paraId="67D58BBB" w14:textId="77777777" w:rsidR="005E47E6" w:rsidRPr="00F05E74" w:rsidRDefault="005E47E6" w:rsidP="00035EE1">
      <w:pPr>
        <w:pStyle w:val="Header"/>
        <w:tabs>
          <w:tab w:val="clear" w:pos="4320"/>
          <w:tab w:val="clear" w:pos="8640"/>
          <w:tab w:val="center" w:pos="0"/>
          <w:tab w:val="left" w:pos="900"/>
          <w:tab w:val="right" w:pos="3686"/>
          <w:tab w:val="right" w:pos="6120"/>
          <w:tab w:val="right" w:pos="8280"/>
          <w:tab w:val="right" w:pos="10044"/>
        </w:tabs>
        <w:ind w:right="-11" w:firstLine="0"/>
        <w:jc w:val="both"/>
        <w:rPr>
          <w:b/>
          <w:bCs/>
          <w:sz w:val="24"/>
          <w:szCs w:val="24"/>
        </w:rPr>
      </w:pPr>
    </w:p>
    <w:p w14:paraId="76803156" w14:textId="147EE309" w:rsidR="005E47E6" w:rsidRPr="00F05E74" w:rsidRDefault="005E47E6" w:rsidP="005E47E6">
      <w:pPr>
        <w:pStyle w:val="Header"/>
        <w:tabs>
          <w:tab w:val="clear" w:pos="4320"/>
          <w:tab w:val="clear" w:pos="8640"/>
          <w:tab w:val="center" w:pos="0"/>
          <w:tab w:val="left" w:pos="900"/>
          <w:tab w:val="right" w:pos="2880"/>
          <w:tab w:val="right" w:pos="6120"/>
          <w:tab w:val="right" w:pos="8280"/>
          <w:tab w:val="right" w:pos="10044"/>
        </w:tabs>
        <w:ind w:right="-11" w:firstLine="0"/>
        <w:jc w:val="center"/>
        <w:rPr>
          <w:sz w:val="24"/>
          <w:szCs w:val="24"/>
        </w:rPr>
      </w:pPr>
      <w:r w:rsidRPr="00F05E74">
        <w:rPr>
          <w:b/>
          <w:sz w:val="24"/>
          <w:szCs w:val="24"/>
        </w:rPr>
        <w:lastRenderedPageBreak/>
        <w:t>Grant No. 11-</w:t>
      </w:r>
      <w:r w:rsidRPr="00F05E74">
        <w:rPr>
          <w:sz w:val="24"/>
          <w:szCs w:val="24"/>
        </w:rPr>
        <w:t>con</w:t>
      </w:r>
      <w:r w:rsidR="00037994" w:rsidRPr="00F05E74">
        <w:rPr>
          <w:sz w:val="24"/>
          <w:szCs w:val="24"/>
        </w:rPr>
        <w:t>td</w:t>
      </w:r>
      <w:r w:rsidRPr="00F05E74">
        <w:rPr>
          <w:sz w:val="24"/>
          <w:szCs w:val="24"/>
        </w:rPr>
        <w:t>.</w:t>
      </w:r>
    </w:p>
    <w:p w14:paraId="5F34B194" w14:textId="57025A5D" w:rsidR="00035EE1" w:rsidRPr="00F05E74" w:rsidRDefault="005E47E6" w:rsidP="00035EE1">
      <w:pPr>
        <w:pStyle w:val="Header"/>
        <w:tabs>
          <w:tab w:val="clear" w:pos="4320"/>
          <w:tab w:val="clear" w:pos="8640"/>
          <w:tab w:val="center" w:pos="0"/>
          <w:tab w:val="left" w:pos="900"/>
          <w:tab w:val="right" w:pos="3686"/>
          <w:tab w:val="right" w:pos="6120"/>
          <w:tab w:val="right" w:pos="8280"/>
          <w:tab w:val="right" w:pos="10044"/>
        </w:tabs>
        <w:ind w:right="-11" w:firstLine="0"/>
        <w:jc w:val="both"/>
        <w:rPr>
          <w:b/>
          <w:sz w:val="24"/>
          <w:szCs w:val="24"/>
        </w:rPr>
      </w:pPr>
      <w:r w:rsidRPr="00F05E74">
        <w:rPr>
          <w:b/>
          <w:sz w:val="24"/>
          <w:szCs w:val="24"/>
        </w:rPr>
        <w:tab/>
        <w:t>R</w:t>
      </w:r>
      <w:r w:rsidR="00035EE1" w:rsidRPr="00F05E74">
        <w:rPr>
          <w:b/>
          <w:sz w:val="24"/>
          <w:szCs w:val="24"/>
        </w:rPr>
        <w:t xml:space="preserve">eduction of </w:t>
      </w:r>
      <w:r w:rsidR="00035EE1" w:rsidRPr="00F05E74">
        <w:rPr>
          <w:rFonts w:ascii="Rupee Foradian" w:hAnsi="Rupee Foradian"/>
          <w:b/>
          <w:sz w:val="23"/>
          <w:szCs w:val="23"/>
        </w:rPr>
        <w:t xml:space="preserve">` </w:t>
      </w:r>
      <w:r w:rsidRPr="00F05E74">
        <w:rPr>
          <w:b/>
          <w:sz w:val="24"/>
          <w:szCs w:val="24"/>
        </w:rPr>
        <w:t>5,400</w:t>
      </w:r>
      <w:r w:rsidR="00035EE1" w:rsidRPr="00F05E74">
        <w:rPr>
          <w:b/>
          <w:sz w:val="24"/>
          <w:szCs w:val="24"/>
        </w:rPr>
        <w:t xml:space="preserve">.00 lakh from the provision </w:t>
      </w:r>
      <w:r w:rsidRPr="00F05E74">
        <w:rPr>
          <w:b/>
          <w:sz w:val="24"/>
          <w:szCs w:val="24"/>
        </w:rPr>
        <w:t xml:space="preserve">was the combined effect of re-appropriation </w:t>
      </w:r>
      <w:r w:rsidRPr="00F05E74">
        <w:rPr>
          <w:rFonts w:ascii="Rupee Foradian" w:hAnsi="Rupee Foradian"/>
          <w:b/>
          <w:sz w:val="23"/>
          <w:szCs w:val="23"/>
        </w:rPr>
        <w:t xml:space="preserve">` </w:t>
      </w:r>
      <w:r w:rsidRPr="00F05E74">
        <w:rPr>
          <w:b/>
          <w:sz w:val="24"/>
          <w:szCs w:val="24"/>
        </w:rPr>
        <w:t xml:space="preserve">2,000.00 lakh and surrender of </w:t>
      </w:r>
      <w:r w:rsidRPr="00F05E74">
        <w:rPr>
          <w:rFonts w:ascii="Rupee Foradian" w:hAnsi="Rupee Foradian"/>
          <w:b/>
          <w:sz w:val="23"/>
          <w:szCs w:val="23"/>
        </w:rPr>
        <w:t xml:space="preserve">` </w:t>
      </w:r>
      <w:r w:rsidRPr="00F05E74">
        <w:rPr>
          <w:b/>
          <w:sz w:val="24"/>
          <w:szCs w:val="24"/>
        </w:rPr>
        <w:t xml:space="preserve">3,400.00 lakh on account of estimation of less expenditure. Reasons for final saving </w:t>
      </w:r>
      <w:r w:rsidR="00035EE1" w:rsidRPr="00F05E74">
        <w:rPr>
          <w:b/>
          <w:sz w:val="24"/>
          <w:szCs w:val="24"/>
        </w:rPr>
        <w:t>have not been intimated (July 202</w:t>
      </w:r>
      <w:r w:rsidRPr="00F05E74">
        <w:rPr>
          <w:b/>
          <w:sz w:val="24"/>
          <w:szCs w:val="24"/>
        </w:rPr>
        <w:t>4</w:t>
      </w:r>
      <w:r w:rsidR="00035EE1" w:rsidRPr="00F05E74">
        <w:rPr>
          <w:b/>
          <w:sz w:val="24"/>
          <w:szCs w:val="24"/>
        </w:rPr>
        <w:t xml:space="preserve">). Saving had occurred under this head during 2020-21 </w:t>
      </w:r>
      <w:r w:rsidRPr="00F05E74">
        <w:rPr>
          <w:b/>
          <w:sz w:val="24"/>
          <w:szCs w:val="24"/>
        </w:rPr>
        <w:t>to</w:t>
      </w:r>
      <w:r w:rsidR="00035EE1" w:rsidRPr="00F05E74">
        <w:rPr>
          <w:b/>
          <w:sz w:val="24"/>
          <w:szCs w:val="24"/>
        </w:rPr>
        <w:t xml:space="preserve"> 202</w:t>
      </w:r>
      <w:r w:rsidRPr="00F05E74">
        <w:rPr>
          <w:b/>
          <w:sz w:val="24"/>
          <w:szCs w:val="24"/>
        </w:rPr>
        <w:t>2</w:t>
      </w:r>
      <w:r w:rsidR="00035EE1" w:rsidRPr="00F05E74">
        <w:rPr>
          <w:b/>
          <w:sz w:val="24"/>
          <w:szCs w:val="24"/>
        </w:rPr>
        <w:t>-2</w:t>
      </w:r>
      <w:r w:rsidRPr="00F05E74">
        <w:rPr>
          <w:b/>
          <w:sz w:val="24"/>
          <w:szCs w:val="24"/>
        </w:rPr>
        <w:t>3</w:t>
      </w:r>
      <w:r w:rsidR="00035EE1" w:rsidRPr="00F05E74">
        <w:rPr>
          <w:b/>
          <w:sz w:val="24"/>
          <w:szCs w:val="24"/>
        </w:rPr>
        <w:t xml:space="preserve"> also.</w:t>
      </w:r>
    </w:p>
    <w:p w14:paraId="274FD323" w14:textId="22243BFE" w:rsidR="005E47E6" w:rsidRPr="00F05E74" w:rsidRDefault="005E47E6" w:rsidP="005E47E6">
      <w:pPr>
        <w:pStyle w:val="Header"/>
        <w:tabs>
          <w:tab w:val="clear" w:pos="4320"/>
          <w:tab w:val="clear" w:pos="8640"/>
          <w:tab w:val="left" w:pos="1701"/>
          <w:tab w:val="center" w:pos="5760"/>
          <w:tab w:val="left" w:pos="7470"/>
          <w:tab w:val="right" w:pos="9923"/>
          <w:tab w:val="right" w:pos="10044"/>
        </w:tabs>
        <w:spacing w:after="0"/>
        <w:ind w:right="-9" w:firstLine="0"/>
        <w:jc w:val="both"/>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3C63BA9C" w14:textId="77777777" w:rsidR="005E47E6" w:rsidRPr="00F05E74" w:rsidRDefault="005E47E6" w:rsidP="005E47E6">
      <w:pPr>
        <w:pStyle w:val="Header"/>
        <w:tabs>
          <w:tab w:val="clear" w:pos="4320"/>
          <w:tab w:val="clear" w:pos="8640"/>
          <w:tab w:val="center" w:pos="5760"/>
          <w:tab w:val="left" w:pos="6300"/>
          <w:tab w:val="left" w:pos="7200"/>
          <w:tab w:val="left" w:pos="7650"/>
          <w:tab w:val="right" w:pos="9923"/>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8FAC4CB" w14:textId="77777777" w:rsidR="005E47E6" w:rsidRPr="00F05E74" w:rsidRDefault="005E47E6" w:rsidP="005E47E6">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38D5642"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(2) 4851-101-0101-State Plan Schemes (Normal)-</w:t>
      </w:r>
    </w:p>
    <w:p w14:paraId="6032E423"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 xml:space="preserve">6377-Establishment of </w:t>
      </w:r>
    </w:p>
    <w:p w14:paraId="1B66FB78"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Food Park-</w:t>
      </w:r>
    </w:p>
    <w:p w14:paraId="58C9DB85"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O.</w:t>
      </w:r>
      <w:r w:rsidRPr="00F05E74">
        <w:rPr>
          <w:sz w:val="24"/>
          <w:szCs w:val="24"/>
        </w:rPr>
        <w:tab/>
        <w:t>5,000.00</w:t>
      </w:r>
    </w:p>
    <w:p w14:paraId="52F76E9B"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(-)3,430.63</w:t>
      </w:r>
      <w:r w:rsidRPr="00F05E74">
        <w:rPr>
          <w:sz w:val="24"/>
          <w:szCs w:val="24"/>
        </w:rPr>
        <w:tab/>
        <w:t>1,569.37</w:t>
      </w:r>
      <w:r w:rsidRPr="00F05E74">
        <w:rPr>
          <w:sz w:val="24"/>
          <w:szCs w:val="24"/>
        </w:rPr>
        <w:tab/>
        <w:t>1,869.37</w:t>
      </w:r>
      <w:r w:rsidRPr="00F05E74">
        <w:rPr>
          <w:sz w:val="24"/>
          <w:szCs w:val="24"/>
        </w:rPr>
        <w:tab/>
        <w:t>+300.00</w:t>
      </w:r>
    </w:p>
    <w:p w14:paraId="795B22B9" w14:textId="0F22BE58"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2"/>
          <w:szCs w:val="22"/>
        </w:rPr>
        <w:t xml:space="preserve">` </w:t>
      </w:r>
      <w:r w:rsidR="00A05A06" w:rsidRPr="00F05E74">
        <w:rPr>
          <w:b/>
          <w:sz w:val="24"/>
          <w:szCs w:val="24"/>
        </w:rPr>
        <w:t>3,430.63</w:t>
      </w:r>
      <w:r w:rsidRPr="00F05E74">
        <w:rPr>
          <w:b/>
          <w:sz w:val="24"/>
          <w:szCs w:val="24"/>
        </w:rPr>
        <w:t xml:space="preserve"> lakh from the provision by way of surrender </w:t>
      </w:r>
      <w:r w:rsidR="00A05A06" w:rsidRPr="00F05E74">
        <w:rPr>
          <w:b/>
          <w:sz w:val="24"/>
          <w:szCs w:val="24"/>
        </w:rPr>
        <w:t xml:space="preserve">as well as final </w:t>
      </w:r>
      <w:r w:rsidR="0088246A">
        <w:rPr>
          <w:b/>
          <w:sz w:val="24"/>
          <w:szCs w:val="24"/>
        </w:rPr>
        <w:t>excess</w:t>
      </w:r>
      <w:r w:rsidR="00A05A06" w:rsidRPr="00F05E74">
        <w:rPr>
          <w:b/>
          <w:sz w:val="24"/>
          <w:szCs w:val="24"/>
        </w:rPr>
        <w:t xml:space="preserve"> </w:t>
      </w:r>
      <w:r w:rsidRPr="00F05E74">
        <w:rPr>
          <w:b/>
          <w:sz w:val="24"/>
          <w:szCs w:val="24"/>
        </w:rPr>
        <w:t>have not been intimated (July 202</w:t>
      </w:r>
      <w:r w:rsidR="00A05A06" w:rsidRPr="00F05E74">
        <w:rPr>
          <w:b/>
          <w:sz w:val="24"/>
          <w:szCs w:val="24"/>
        </w:rPr>
        <w:t>4</w:t>
      </w:r>
      <w:r w:rsidRPr="00F05E74">
        <w:rPr>
          <w:b/>
          <w:sz w:val="24"/>
          <w:szCs w:val="24"/>
        </w:rPr>
        <w:t xml:space="preserve">). Saving had occurred under this head during 2020-21 </w:t>
      </w:r>
      <w:r w:rsidR="00A05A06" w:rsidRPr="00F05E74">
        <w:rPr>
          <w:b/>
          <w:sz w:val="24"/>
          <w:szCs w:val="24"/>
        </w:rPr>
        <w:t xml:space="preserve">to 2022-23 </w:t>
      </w:r>
      <w:r w:rsidRPr="00F05E74">
        <w:rPr>
          <w:b/>
          <w:sz w:val="24"/>
          <w:szCs w:val="24"/>
        </w:rPr>
        <w:t>also.</w:t>
      </w:r>
      <w:r w:rsidRPr="00F05E74">
        <w:rPr>
          <w:sz w:val="24"/>
          <w:szCs w:val="24"/>
        </w:rPr>
        <w:t xml:space="preserve"> </w:t>
      </w:r>
    </w:p>
    <w:p w14:paraId="67905BA4" w14:textId="7436D46C"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(3) 4851-101-0101-State Plan Schemes (Normal)-</w:t>
      </w:r>
    </w:p>
    <w:p w14:paraId="28189B24" w14:textId="0A2E8998" w:rsidR="00035EE1" w:rsidRPr="00F05E74" w:rsidRDefault="00035EE1" w:rsidP="001F1D97">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6621-C-Mart</w:t>
      </w:r>
      <w:r w:rsidRPr="00F05E74">
        <w:rPr>
          <w:sz w:val="24"/>
          <w:szCs w:val="24"/>
        </w:rPr>
        <w:tab/>
      </w:r>
      <w:r w:rsidRPr="00F05E74">
        <w:rPr>
          <w:sz w:val="24"/>
          <w:szCs w:val="24"/>
        </w:rPr>
        <w:tab/>
        <w:t>300.00</w:t>
      </w:r>
      <w:r w:rsidRPr="00F05E74">
        <w:rPr>
          <w:sz w:val="24"/>
          <w:szCs w:val="24"/>
        </w:rPr>
        <w:tab/>
        <w:t>0.00</w:t>
      </w:r>
      <w:r w:rsidRPr="00F05E74">
        <w:rPr>
          <w:sz w:val="24"/>
          <w:szCs w:val="24"/>
        </w:rPr>
        <w:tab/>
      </w:r>
      <w:r w:rsidR="007B45C7" w:rsidRPr="00F05E74">
        <w:rPr>
          <w:sz w:val="24"/>
          <w:szCs w:val="24"/>
        </w:rPr>
        <w:t>(-)</w:t>
      </w:r>
      <w:r w:rsidRPr="00F05E74">
        <w:rPr>
          <w:sz w:val="24"/>
          <w:szCs w:val="24"/>
        </w:rPr>
        <w:t>300.00</w:t>
      </w:r>
    </w:p>
    <w:p w14:paraId="53047185" w14:textId="41F47698"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ind w:right="-11" w:firstLine="0"/>
        <w:jc w:val="both"/>
        <w:rPr>
          <w:sz w:val="24"/>
          <w:szCs w:val="24"/>
        </w:rPr>
      </w:pPr>
      <w:r w:rsidRPr="00F05E74">
        <w:rPr>
          <w:b/>
          <w:bCs/>
          <w:sz w:val="24"/>
          <w:szCs w:val="24"/>
        </w:rPr>
        <w:tab/>
      </w:r>
      <w:r w:rsidR="0088246A">
        <w:rPr>
          <w:b/>
          <w:bCs/>
          <w:sz w:val="24"/>
          <w:szCs w:val="24"/>
        </w:rPr>
        <w:t xml:space="preserve">Out of the total saving of </w:t>
      </w:r>
      <w:r w:rsidR="0088246A" w:rsidRPr="00F05E74">
        <w:rPr>
          <w:rFonts w:ascii="Rupee Foradian" w:hAnsi="Rupee Foradian"/>
          <w:b/>
          <w:sz w:val="22"/>
          <w:szCs w:val="22"/>
        </w:rPr>
        <w:t xml:space="preserve">` </w:t>
      </w:r>
      <w:r w:rsidR="0088246A">
        <w:rPr>
          <w:b/>
          <w:sz w:val="24"/>
          <w:szCs w:val="24"/>
        </w:rPr>
        <w:t>300.00</w:t>
      </w:r>
      <w:r w:rsidR="0088246A" w:rsidRPr="00F05E74">
        <w:rPr>
          <w:b/>
          <w:sz w:val="24"/>
          <w:szCs w:val="24"/>
        </w:rPr>
        <w:t xml:space="preserve"> lakh</w:t>
      </w:r>
      <w:r w:rsidR="0088246A">
        <w:rPr>
          <w:b/>
          <w:sz w:val="24"/>
          <w:szCs w:val="24"/>
        </w:rPr>
        <w:t>, no amount was surrendered during the year.</w:t>
      </w:r>
      <w:r w:rsidR="0088246A" w:rsidRPr="00F05E74">
        <w:rPr>
          <w:b/>
          <w:sz w:val="24"/>
          <w:szCs w:val="24"/>
        </w:rPr>
        <w:t xml:space="preserve"> </w:t>
      </w:r>
      <w:r w:rsidRPr="00F05E74">
        <w:rPr>
          <w:b/>
          <w:sz w:val="24"/>
          <w:szCs w:val="24"/>
        </w:rPr>
        <w:t xml:space="preserve">Reasons for </w:t>
      </w:r>
      <w:r w:rsidR="00871A06" w:rsidRPr="00F05E74">
        <w:rPr>
          <w:b/>
          <w:sz w:val="24"/>
          <w:szCs w:val="24"/>
        </w:rPr>
        <w:t>non-utilisation of entire provision</w:t>
      </w:r>
      <w:r w:rsidRPr="00F05E74">
        <w:rPr>
          <w:b/>
          <w:sz w:val="24"/>
          <w:szCs w:val="24"/>
        </w:rPr>
        <w:t xml:space="preserve"> have not been intimated (July 202</w:t>
      </w:r>
      <w:r w:rsidR="001F1D97" w:rsidRPr="00F05E74">
        <w:rPr>
          <w:b/>
          <w:sz w:val="24"/>
          <w:szCs w:val="24"/>
        </w:rPr>
        <w:t>4</w:t>
      </w:r>
      <w:r w:rsidRPr="00F05E74">
        <w:rPr>
          <w:b/>
          <w:sz w:val="24"/>
          <w:szCs w:val="24"/>
        </w:rPr>
        <w:t>).</w:t>
      </w:r>
      <w:r w:rsidR="001F1D97" w:rsidRPr="00F05E74">
        <w:rPr>
          <w:b/>
          <w:sz w:val="24"/>
          <w:szCs w:val="24"/>
        </w:rPr>
        <w:t xml:space="preserve"> Saving had occurred under this head during 2022-23 also.</w:t>
      </w:r>
    </w:p>
    <w:p w14:paraId="6C83D30E"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(4) 4851-101-0101-State Plan Schemes (Normal)-</w:t>
      </w:r>
    </w:p>
    <w:p w14:paraId="1844B4D4"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 xml:space="preserve">6742-Grant for Industrial </w:t>
      </w:r>
    </w:p>
    <w:p w14:paraId="1ED9DC7E"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 xml:space="preserve">Parks- </w:t>
      </w:r>
    </w:p>
    <w:p w14:paraId="26EC9F72"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O.</w:t>
      </w:r>
      <w:r w:rsidRPr="00F05E74">
        <w:rPr>
          <w:sz w:val="24"/>
          <w:szCs w:val="24"/>
        </w:rPr>
        <w:tab/>
        <w:t>500.00</w:t>
      </w:r>
    </w:p>
    <w:p w14:paraId="5EADB1CD"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S.</w:t>
      </w:r>
      <w:r w:rsidRPr="00F05E74">
        <w:rPr>
          <w:sz w:val="24"/>
          <w:szCs w:val="24"/>
        </w:rPr>
        <w:tab/>
        <w:t>500.00</w:t>
      </w:r>
    </w:p>
    <w:p w14:paraId="488AFA10"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(-)300.00</w:t>
      </w:r>
      <w:r w:rsidRPr="00F05E74">
        <w:rPr>
          <w:sz w:val="24"/>
          <w:szCs w:val="24"/>
        </w:rPr>
        <w:tab/>
        <w:t>700.00</w:t>
      </w:r>
      <w:r w:rsidRPr="00F05E74">
        <w:rPr>
          <w:sz w:val="24"/>
          <w:szCs w:val="24"/>
        </w:rPr>
        <w:tab/>
        <w:t>700.00</w:t>
      </w:r>
      <w:r w:rsidRPr="00F05E74">
        <w:rPr>
          <w:sz w:val="24"/>
          <w:szCs w:val="24"/>
        </w:rPr>
        <w:tab/>
        <w:t>0.00</w:t>
      </w:r>
    </w:p>
    <w:p w14:paraId="16A80391" w14:textId="3EDE2232"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spacing w:line="240" w:lineRule="auto"/>
        <w:ind w:right="-11" w:firstLine="0"/>
        <w:jc w:val="both"/>
        <w:rPr>
          <w:sz w:val="24"/>
          <w:szCs w:val="24"/>
        </w:rPr>
      </w:pPr>
      <w:r w:rsidRPr="00F05E74">
        <w:rPr>
          <w:b/>
          <w:sz w:val="24"/>
          <w:szCs w:val="24"/>
        </w:rPr>
        <w:tab/>
        <w:t xml:space="preserve">Reasons for reduction of </w:t>
      </w:r>
      <w:r w:rsidRPr="00F05E74">
        <w:rPr>
          <w:rFonts w:ascii="Rupee Foradian" w:hAnsi="Rupee Foradian"/>
          <w:b/>
          <w:sz w:val="22"/>
          <w:szCs w:val="22"/>
        </w:rPr>
        <w:t xml:space="preserve">` </w:t>
      </w:r>
      <w:r w:rsidR="001F1D97" w:rsidRPr="00F05E74">
        <w:rPr>
          <w:b/>
          <w:sz w:val="24"/>
          <w:szCs w:val="24"/>
        </w:rPr>
        <w:t>300.00</w:t>
      </w:r>
      <w:r w:rsidRPr="00F05E74">
        <w:rPr>
          <w:b/>
          <w:sz w:val="24"/>
          <w:szCs w:val="24"/>
        </w:rPr>
        <w:t xml:space="preserve"> lakh from the provision by way of surrender have not been intimated (July 202</w:t>
      </w:r>
      <w:r w:rsidR="001F1D97" w:rsidRPr="00F05E74">
        <w:rPr>
          <w:b/>
          <w:sz w:val="24"/>
          <w:szCs w:val="24"/>
        </w:rPr>
        <w:t>4</w:t>
      </w:r>
      <w:r w:rsidRPr="00F05E74">
        <w:rPr>
          <w:b/>
          <w:sz w:val="24"/>
          <w:szCs w:val="24"/>
        </w:rPr>
        <w:t xml:space="preserve">). Persistent saving under this head had also been noticed during </w:t>
      </w:r>
      <w:r w:rsidRPr="00F05E74">
        <w:rPr>
          <w:b/>
          <w:sz w:val="24"/>
          <w:szCs w:val="24"/>
        </w:rPr>
        <w:br/>
        <w:t>2015-16 to 202</w:t>
      </w:r>
      <w:r w:rsidR="001F1D97" w:rsidRPr="00F05E74">
        <w:rPr>
          <w:b/>
          <w:sz w:val="24"/>
          <w:szCs w:val="24"/>
        </w:rPr>
        <w:t>2</w:t>
      </w:r>
      <w:r w:rsidRPr="00F05E74">
        <w:rPr>
          <w:b/>
          <w:sz w:val="24"/>
          <w:szCs w:val="24"/>
        </w:rPr>
        <w:t>-2</w:t>
      </w:r>
      <w:r w:rsidR="001F1D97" w:rsidRPr="00F05E74">
        <w:rPr>
          <w:b/>
          <w:sz w:val="24"/>
          <w:szCs w:val="24"/>
        </w:rPr>
        <w:t>3</w:t>
      </w:r>
      <w:r w:rsidRPr="00F05E74">
        <w:rPr>
          <w:b/>
          <w:sz w:val="24"/>
          <w:szCs w:val="24"/>
        </w:rPr>
        <w:t>.</w:t>
      </w:r>
    </w:p>
    <w:p w14:paraId="469D9DA7"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11" w:firstLine="0"/>
        <w:jc w:val="both"/>
        <w:rPr>
          <w:sz w:val="24"/>
          <w:szCs w:val="24"/>
        </w:rPr>
      </w:pPr>
      <w:r w:rsidRPr="00F05E74">
        <w:rPr>
          <w:sz w:val="24"/>
          <w:szCs w:val="24"/>
        </w:rPr>
        <w:t>(5) 4851-101-0101-State Plan Schemes (Normal)-</w:t>
      </w:r>
    </w:p>
    <w:p w14:paraId="27B5F08D"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7909-Renovation of 26</w:t>
      </w:r>
    </w:p>
    <w:p w14:paraId="09DA25BF"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Industrial Centers-</w:t>
      </w:r>
    </w:p>
    <w:p w14:paraId="10E6BFAB"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O.</w:t>
      </w:r>
      <w:r w:rsidRPr="00F05E74">
        <w:rPr>
          <w:sz w:val="24"/>
          <w:szCs w:val="24"/>
        </w:rPr>
        <w:tab/>
        <w:t>200.00</w:t>
      </w:r>
    </w:p>
    <w:p w14:paraId="7F53CE32"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4D1A5484" w14:textId="304D555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ind w:right="-11" w:firstLine="0"/>
        <w:jc w:val="both"/>
        <w:rPr>
          <w:b/>
          <w:sz w:val="24"/>
          <w:szCs w:val="24"/>
        </w:rPr>
      </w:pPr>
      <w:r w:rsidRPr="00F05E74">
        <w:rPr>
          <w:b/>
          <w:sz w:val="24"/>
          <w:szCs w:val="24"/>
        </w:rPr>
        <w:tab/>
        <w:t xml:space="preserve">Reasons for </w:t>
      </w:r>
      <w:r w:rsidR="001F1D97" w:rsidRPr="00F05E74">
        <w:rPr>
          <w:b/>
          <w:sz w:val="24"/>
          <w:szCs w:val="24"/>
        </w:rPr>
        <w:t>non-utilisation of entire provision</w:t>
      </w:r>
      <w:r w:rsidRPr="00F05E74">
        <w:rPr>
          <w:b/>
          <w:sz w:val="24"/>
          <w:szCs w:val="24"/>
        </w:rPr>
        <w:t xml:space="preserve"> have not been intimated (July 202</w:t>
      </w:r>
      <w:r w:rsidR="001F1D97" w:rsidRPr="00F05E74">
        <w:rPr>
          <w:b/>
          <w:sz w:val="24"/>
          <w:szCs w:val="24"/>
        </w:rPr>
        <w:t>4</w:t>
      </w:r>
      <w:r w:rsidRPr="00F05E74">
        <w:rPr>
          <w:b/>
          <w:sz w:val="24"/>
          <w:szCs w:val="24"/>
        </w:rPr>
        <w:t xml:space="preserve">). </w:t>
      </w:r>
      <w:r w:rsidR="0088246A">
        <w:rPr>
          <w:b/>
          <w:sz w:val="24"/>
          <w:szCs w:val="24"/>
        </w:rPr>
        <w:t>Persistent saving</w:t>
      </w:r>
      <w:r w:rsidRPr="00F05E74">
        <w:rPr>
          <w:b/>
          <w:sz w:val="24"/>
          <w:szCs w:val="24"/>
        </w:rPr>
        <w:t xml:space="preserve"> under this head </w:t>
      </w:r>
      <w:r w:rsidR="0088246A">
        <w:rPr>
          <w:b/>
          <w:sz w:val="24"/>
          <w:szCs w:val="24"/>
        </w:rPr>
        <w:t xml:space="preserve">had also been noticed </w:t>
      </w:r>
      <w:r w:rsidRPr="00F05E74">
        <w:rPr>
          <w:b/>
          <w:sz w:val="24"/>
          <w:szCs w:val="24"/>
        </w:rPr>
        <w:t>during 2018-19 to 202</w:t>
      </w:r>
      <w:r w:rsidR="001F1D97" w:rsidRPr="00F05E74">
        <w:rPr>
          <w:b/>
          <w:sz w:val="24"/>
          <w:szCs w:val="24"/>
        </w:rPr>
        <w:t>2</w:t>
      </w:r>
      <w:r w:rsidRPr="00F05E74">
        <w:rPr>
          <w:b/>
          <w:sz w:val="24"/>
          <w:szCs w:val="24"/>
        </w:rPr>
        <w:t>-2</w:t>
      </w:r>
      <w:r w:rsidR="001F1D97" w:rsidRPr="00F05E74">
        <w:rPr>
          <w:b/>
          <w:sz w:val="24"/>
          <w:szCs w:val="24"/>
        </w:rPr>
        <w:t>3</w:t>
      </w:r>
      <w:r w:rsidRPr="00F05E74">
        <w:rPr>
          <w:b/>
          <w:sz w:val="24"/>
          <w:szCs w:val="24"/>
        </w:rPr>
        <w:t>.</w:t>
      </w:r>
    </w:p>
    <w:p w14:paraId="06292BA4"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(6) 4851-101-0101-State Plan Schemes (Normal)-</w:t>
      </w:r>
    </w:p>
    <w:p w14:paraId="747BE454"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8983-Infrastructural Upgradation</w:t>
      </w:r>
    </w:p>
    <w:p w14:paraId="4FF35BBB"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Work in Industrial Area-</w:t>
      </w:r>
    </w:p>
    <w:p w14:paraId="46130075"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O.</w:t>
      </w:r>
      <w:r w:rsidRPr="00F05E74">
        <w:rPr>
          <w:sz w:val="24"/>
          <w:szCs w:val="24"/>
        </w:rPr>
        <w:tab/>
        <w:t>1,515.00</w:t>
      </w:r>
    </w:p>
    <w:p w14:paraId="62055514"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S.</w:t>
      </w:r>
      <w:r w:rsidRPr="00F05E74">
        <w:rPr>
          <w:sz w:val="24"/>
          <w:szCs w:val="24"/>
        </w:rPr>
        <w:tab/>
        <w:t>500.00</w:t>
      </w:r>
    </w:p>
    <w:p w14:paraId="019DD289"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(-)423.41</w:t>
      </w:r>
      <w:r w:rsidRPr="00F05E74">
        <w:rPr>
          <w:sz w:val="24"/>
          <w:szCs w:val="24"/>
        </w:rPr>
        <w:tab/>
        <w:t>1,591.59</w:t>
      </w:r>
      <w:r w:rsidRPr="00F05E74">
        <w:rPr>
          <w:sz w:val="24"/>
          <w:szCs w:val="24"/>
        </w:rPr>
        <w:tab/>
        <w:t>1,591.59</w:t>
      </w:r>
      <w:r w:rsidRPr="00F05E74">
        <w:rPr>
          <w:sz w:val="24"/>
          <w:szCs w:val="24"/>
        </w:rPr>
        <w:tab/>
        <w:t>0.00</w:t>
      </w:r>
    </w:p>
    <w:p w14:paraId="1EA28553" w14:textId="5493A720"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ind w:right="-11" w:firstLine="0"/>
        <w:jc w:val="both"/>
        <w:rPr>
          <w:b/>
          <w:sz w:val="24"/>
          <w:szCs w:val="24"/>
        </w:rPr>
      </w:pPr>
      <w:r w:rsidRPr="00F05E74">
        <w:rPr>
          <w:b/>
          <w:sz w:val="24"/>
          <w:szCs w:val="24"/>
        </w:rPr>
        <w:tab/>
      </w:r>
      <w:r w:rsidR="002856BC" w:rsidRPr="00F05E74">
        <w:rPr>
          <w:b/>
          <w:sz w:val="24"/>
          <w:szCs w:val="24"/>
        </w:rPr>
        <w:t xml:space="preserve">Reduction of </w:t>
      </w:r>
      <w:r w:rsidR="002856BC" w:rsidRPr="00F05E74">
        <w:rPr>
          <w:rFonts w:ascii="Rupee Foradian" w:hAnsi="Rupee Foradian"/>
          <w:b/>
          <w:sz w:val="23"/>
          <w:szCs w:val="23"/>
        </w:rPr>
        <w:t xml:space="preserve">` </w:t>
      </w:r>
      <w:r w:rsidR="00BD0551" w:rsidRPr="00F05E74">
        <w:rPr>
          <w:b/>
          <w:sz w:val="24"/>
          <w:szCs w:val="24"/>
        </w:rPr>
        <w:t>423.41</w:t>
      </w:r>
      <w:r w:rsidR="002856BC" w:rsidRPr="00F05E74">
        <w:rPr>
          <w:b/>
          <w:sz w:val="24"/>
          <w:szCs w:val="24"/>
        </w:rPr>
        <w:t xml:space="preserve"> lakh from the provision was the net effect of re-appropriation </w:t>
      </w:r>
      <w:r w:rsidR="00723525" w:rsidRPr="00F05E74">
        <w:rPr>
          <w:b/>
          <w:sz w:val="24"/>
          <w:szCs w:val="24"/>
        </w:rPr>
        <w:br/>
      </w:r>
      <w:r w:rsidR="002856BC" w:rsidRPr="00F05E74">
        <w:rPr>
          <w:rFonts w:ascii="Rupee Foradian" w:hAnsi="Rupee Foradian"/>
          <w:b/>
          <w:sz w:val="23"/>
          <w:szCs w:val="23"/>
        </w:rPr>
        <w:t xml:space="preserve">` </w:t>
      </w:r>
      <w:r w:rsidR="002856BC" w:rsidRPr="00F05E74">
        <w:rPr>
          <w:b/>
          <w:sz w:val="24"/>
          <w:szCs w:val="24"/>
        </w:rPr>
        <w:t xml:space="preserve">2,000.00 lakh </w:t>
      </w:r>
      <w:r w:rsidR="00110C17" w:rsidRPr="00F05E74">
        <w:rPr>
          <w:b/>
          <w:sz w:val="24"/>
          <w:szCs w:val="24"/>
        </w:rPr>
        <w:t xml:space="preserve">on accounts of estimation of excess expenditure </w:t>
      </w:r>
      <w:r w:rsidR="002856BC" w:rsidRPr="00F05E74">
        <w:rPr>
          <w:b/>
          <w:sz w:val="24"/>
          <w:szCs w:val="24"/>
        </w:rPr>
        <w:t xml:space="preserve">and surrender of </w:t>
      </w:r>
      <w:r w:rsidR="002856BC" w:rsidRPr="00F05E74">
        <w:rPr>
          <w:rFonts w:ascii="Rupee Foradian" w:hAnsi="Rupee Foradian"/>
          <w:b/>
          <w:sz w:val="23"/>
          <w:szCs w:val="23"/>
        </w:rPr>
        <w:t xml:space="preserve">` </w:t>
      </w:r>
      <w:r w:rsidR="00723525" w:rsidRPr="00F05E74">
        <w:rPr>
          <w:b/>
          <w:sz w:val="24"/>
          <w:szCs w:val="24"/>
        </w:rPr>
        <w:t>2,423.41</w:t>
      </w:r>
      <w:r w:rsidR="002856BC" w:rsidRPr="00F05E74">
        <w:rPr>
          <w:b/>
          <w:sz w:val="24"/>
          <w:szCs w:val="24"/>
        </w:rPr>
        <w:t xml:space="preserve"> lakh</w:t>
      </w:r>
      <w:r w:rsidR="00110C17" w:rsidRPr="00F05E74">
        <w:rPr>
          <w:b/>
          <w:sz w:val="24"/>
          <w:szCs w:val="24"/>
        </w:rPr>
        <w:t>.</w:t>
      </w:r>
      <w:r w:rsidR="002856BC" w:rsidRPr="00F05E74">
        <w:rPr>
          <w:b/>
          <w:sz w:val="24"/>
          <w:szCs w:val="24"/>
        </w:rPr>
        <w:t xml:space="preserve"> Reasons for </w:t>
      </w:r>
      <w:r w:rsidR="00110C17" w:rsidRPr="00F05E74">
        <w:rPr>
          <w:b/>
          <w:sz w:val="24"/>
          <w:szCs w:val="24"/>
        </w:rPr>
        <w:t>surrender</w:t>
      </w:r>
      <w:r w:rsidR="002856BC" w:rsidRPr="00F05E74">
        <w:rPr>
          <w:b/>
          <w:sz w:val="24"/>
          <w:szCs w:val="24"/>
        </w:rPr>
        <w:t xml:space="preserve"> have not been intimated (July 2024). </w:t>
      </w:r>
      <w:r w:rsidR="0088246A">
        <w:rPr>
          <w:b/>
          <w:sz w:val="24"/>
          <w:szCs w:val="24"/>
        </w:rPr>
        <w:t>Persistent saving</w:t>
      </w:r>
      <w:r w:rsidR="0088246A" w:rsidRPr="00F05E74">
        <w:rPr>
          <w:b/>
          <w:sz w:val="24"/>
          <w:szCs w:val="24"/>
        </w:rPr>
        <w:t xml:space="preserve"> under this head </w:t>
      </w:r>
      <w:r w:rsidR="0088246A">
        <w:rPr>
          <w:b/>
          <w:sz w:val="24"/>
          <w:szCs w:val="24"/>
        </w:rPr>
        <w:t xml:space="preserve">had also been noticed </w:t>
      </w:r>
      <w:r w:rsidR="0088246A" w:rsidRPr="00F05E74">
        <w:rPr>
          <w:b/>
          <w:sz w:val="24"/>
          <w:szCs w:val="24"/>
        </w:rPr>
        <w:t>during 2018-19 to 2022-23.</w:t>
      </w:r>
    </w:p>
    <w:p w14:paraId="219A621D" w14:textId="77777777" w:rsidR="00037994" w:rsidRPr="00F05E74" w:rsidRDefault="00037994" w:rsidP="00035EE1">
      <w:pPr>
        <w:pStyle w:val="Header"/>
        <w:tabs>
          <w:tab w:val="clear" w:pos="4320"/>
          <w:tab w:val="clear" w:pos="8640"/>
          <w:tab w:val="center" w:pos="0"/>
          <w:tab w:val="left" w:pos="900"/>
          <w:tab w:val="right" w:pos="3686"/>
          <w:tab w:val="right" w:pos="6120"/>
          <w:tab w:val="right" w:pos="8280"/>
          <w:tab w:val="right" w:pos="9923"/>
          <w:tab w:val="right" w:pos="10044"/>
        </w:tabs>
        <w:ind w:right="-11" w:firstLine="0"/>
        <w:jc w:val="both"/>
        <w:rPr>
          <w:b/>
          <w:sz w:val="24"/>
          <w:szCs w:val="24"/>
        </w:rPr>
      </w:pPr>
    </w:p>
    <w:p w14:paraId="77EFD533" w14:textId="77777777" w:rsidR="00037994" w:rsidRPr="00F05E74" w:rsidRDefault="00037994" w:rsidP="00035EE1">
      <w:pPr>
        <w:pStyle w:val="Header"/>
        <w:tabs>
          <w:tab w:val="clear" w:pos="4320"/>
          <w:tab w:val="clear" w:pos="8640"/>
          <w:tab w:val="center" w:pos="0"/>
          <w:tab w:val="left" w:pos="900"/>
          <w:tab w:val="right" w:pos="3686"/>
          <w:tab w:val="right" w:pos="6120"/>
          <w:tab w:val="right" w:pos="8280"/>
          <w:tab w:val="right" w:pos="9923"/>
          <w:tab w:val="right" w:pos="10044"/>
        </w:tabs>
        <w:ind w:right="-11" w:firstLine="0"/>
        <w:jc w:val="both"/>
        <w:rPr>
          <w:b/>
          <w:sz w:val="24"/>
          <w:szCs w:val="24"/>
        </w:rPr>
      </w:pPr>
    </w:p>
    <w:p w14:paraId="27BAF241" w14:textId="77777777" w:rsidR="00037994" w:rsidRPr="00F05E74" w:rsidRDefault="00037994" w:rsidP="00035EE1">
      <w:pPr>
        <w:pStyle w:val="Header"/>
        <w:tabs>
          <w:tab w:val="clear" w:pos="4320"/>
          <w:tab w:val="clear" w:pos="8640"/>
          <w:tab w:val="center" w:pos="0"/>
          <w:tab w:val="left" w:pos="900"/>
          <w:tab w:val="right" w:pos="3686"/>
          <w:tab w:val="right" w:pos="6120"/>
          <w:tab w:val="right" w:pos="8280"/>
          <w:tab w:val="right" w:pos="9923"/>
          <w:tab w:val="right" w:pos="10044"/>
        </w:tabs>
        <w:ind w:right="-11" w:firstLine="0"/>
        <w:jc w:val="both"/>
        <w:rPr>
          <w:b/>
          <w:sz w:val="24"/>
          <w:szCs w:val="24"/>
        </w:rPr>
      </w:pPr>
    </w:p>
    <w:p w14:paraId="62D87D73" w14:textId="3ABCD8D4" w:rsidR="00037994" w:rsidRPr="00F05E74" w:rsidRDefault="00037994" w:rsidP="00037994">
      <w:pPr>
        <w:pStyle w:val="Header"/>
        <w:tabs>
          <w:tab w:val="clear" w:pos="4320"/>
          <w:tab w:val="clear" w:pos="8640"/>
          <w:tab w:val="center" w:pos="0"/>
          <w:tab w:val="left" w:pos="900"/>
          <w:tab w:val="right" w:pos="2880"/>
          <w:tab w:val="right" w:pos="6120"/>
          <w:tab w:val="right" w:pos="8280"/>
          <w:tab w:val="right" w:pos="10044"/>
        </w:tabs>
        <w:ind w:right="-11" w:firstLine="0"/>
        <w:jc w:val="center"/>
        <w:rPr>
          <w:sz w:val="24"/>
          <w:szCs w:val="24"/>
        </w:rPr>
      </w:pPr>
      <w:r w:rsidRPr="00F05E74">
        <w:rPr>
          <w:b/>
          <w:sz w:val="24"/>
          <w:szCs w:val="24"/>
        </w:rPr>
        <w:lastRenderedPageBreak/>
        <w:t xml:space="preserve">Grant No. 11- </w:t>
      </w:r>
      <w:r w:rsidRPr="00F05E74">
        <w:rPr>
          <w:sz w:val="24"/>
          <w:szCs w:val="24"/>
        </w:rPr>
        <w:t>concld.</w:t>
      </w:r>
    </w:p>
    <w:p w14:paraId="265192EC" w14:textId="77777777" w:rsidR="00037994" w:rsidRPr="00F05E74" w:rsidRDefault="00037994" w:rsidP="00037994">
      <w:pPr>
        <w:pStyle w:val="Header"/>
        <w:tabs>
          <w:tab w:val="clear" w:pos="4320"/>
          <w:tab w:val="clear" w:pos="8640"/>
          <w:tab w:val="left" w:pos="1701"/>
          <w:tab w:val="center" w:pos="5760"/>
          <w:tab w:val="left" w:pos="7470"/>
          <w:tab w:val="right" w:pos="9923"/>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27E4206" w14:textId="77777777" w:rsidR="00037994" w:rsidRPr="00F05E74" w:rsidRDefault="00037994" w:rsidP="00037994">
      <w:pPr>
        <w:pStyle w:val="Header"/>
        <w:tabs>
          <w:tab w:val="clear" w:pos="4320"/>
          <w:tab w:val="clear" w:pos="8640"/>
          <w:tab w:val="center" w:pos="5760"/>
          <w:tab w:val="left" w:pos="6300"/>
          <w:tab w:val="left" w:pos="7200"/>
          <w:tab w:val="left" w:pos="7650"/>
          <w:tab w:val="right" w:pos="9923"/>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0B7B54C" w14:textId="77777777" w:rsidR="00037994" w:rsidRPr="00F05E74" w:rsidRDefault="00037994" w:rsidP="00037994">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BE1736E"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11" w:firstLine="0"/>
        <w:jc w:val="both"/>
        <w:rPr>
          <w:sz w:val="24"/>
          <w:szCs w:val="24"/>
        </w:rPr>
      </w:pPr>
      <w:r w:rsidRPr="00F05E74">
        <w:rPr>
          <w:sz w:val="24"/>
          <w:szCs w:val="24"/>
        </w:rPr>
        <w:t>(7) 4851-101-0101-State Plan Schemes (Normal)-</w:t>
      </w:r>
    </w:p>
    <w:p w14:paraId="731623BA"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11" w:firstLine="0"/>
        <w:jc w:val="both"/>
        <w:rPr>
          <w:sz w:val="24"/>
          <w:szCs w:val="24"/>
        </w:rPr>
      </w:pPr>
      <w:r w:rsidRPr="00F05E74">
        <w:rPr>
          <w:sz w:val="24"/>
          <w:szCs w:val="24"/>
        </w:rPr>
        <w:tab/>
        <w:t>9219-Payments of Compensation For</w:t>
      </w:r>
    </w:p>
    <w:p w14:paraId="33659A25"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Land Acquisition And</w:t>
      </w:r>
    </w:p>
    <w:p w14:paraId="5BD755C8" w14:textId="77777777" w:rsidR="00035EE1" w:rsidRPr="00F05E74" w:rsidRDefault="00035EE1" w:rsidP="00035EE1">
      <w:pPr>
        <w:pStyle w:val="Header"/>
        <w:tabs>
          <w:tab w:val="clear" w:pos="4320"/>
          <w:tab w:val="clear" w:pos="8640"/>
          <w:tab w:val="left" w:pos="864"/>
          <w:tab w:val="center" w:pos="1440"/>
          <w:tab w:val="left" w:pos="2009"/>
          <w:tab w:val="left" w:pos="2277"/>
          <w:tab w:val="left" w:pos="2847"/>
          <w:tab w:val="right" w:pos="3686"/>
          <w:tab w:val="right" w:pos="5940"/>
          <w:tab w:val="right" w:pos="8280"/>
          <w:tab w:val="right" w:pos="9923"/>
          <w:tab w:val="right" w:pos="10044"/>
        </w:tabs>
        <w:spacing w:after="0"/>
        <w:ind w:right="-9" w:firstLine="0"/>
        <w:jc w:val="both"/>
        <w:rPr>
          <w:sz w:val="24"/>
          <w:szCs w:val="24"/>
        </w:rPr>
      </w:pPr>
      <w:r w:rsidRPr="00F05E74">
        <w:rPr>
          <w:sz w:val="24"/>
          <w:szCs w:val="24"/>
        </w:rPr>
        <w:tab/>
        <w:t>Land Development-</w:t>
      </w:r>
    </w:p>
    <w:p w14:paraId="6F02B969"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jc w:val="both"/>
        <w:rPr>
          <w:sz w:val="24"/>
          <w:szCs w:val="24"/>
        </w:rPr>
      </w:pPr>
      <w:r w:rsidRPr="00F05E74">
        <w:rPr>
          <w:sz w:val="24"/>
          <w:szCs w:val="24"/>
        </w:rPr>
        <w:tab/>
        <w:t>O.</w:t>
      </w:r>
      <w:r w:rsidRPr="00F05E74">
        <w:rPr>
          <w:sz w:val="24"/>
          <w:szCs w:val="24"/>
        </w:rPr>
        <w:tab/>
        <w:t>910.00</w:t>
      </w:r>
    </w:p>
    <w:p w14:paraId="568FF697" w14:textId="77777777" w:rsidR="00035EE1" w:rsidRPr="00F05E74" w:rsidRDefault="00035EE1" w:rsidP="00035EE1">
      <w:pPr>
        <w:pStyle w:val="Header"/>
        <w:tabs>
          <w:tab w:val="clear" w:pos="4320"/>
          <w:tab w:val="clear" w:pos="8640"/>
          <w:tab w:val="center" w:pos="0"/>
          <w:tab w:val="left" w:pos="900"/>
          <w:tab w:val="right" w:pos="3686"/>
          <w:tab w:val="right" w:pos="6120"/>
          <w:tab w:val="right" w:pos="8280"/>
          <w:tab w:val="right" w:pos="10044"/>
        </w:tabs>
        <w:ind w:right="-11" w:firstLine="0"/>
        <w:jc w:val="both"/>
        <w:rPr>
          <w:b/>
          <w:sz w:val="24"/>
          <w:szCs w:val="24"/>
        </w:rPr>
      </w:pPr>
      <w:r w:rsidRPr="00F05E74">
        <w:rPr>
          <w:sz w:val="24"/>
          <w:szCs w:val="24"/>
        </w:rPr>
        <w:tab/>
        <w:t>R.</w:t>
      </w:r>
      <w:r w:rsidRPr="00F05E74">
        <w:rPr>
          <w:sz w:val="24"/>
          <w:szCs w:val="24"/>
        </w:rPr>
        <w:tab/>
        <w:t>(-)910.00</w:t>
      </w:r>
      <w:r w:rsidRPr="00F05E74">
        <w:rPr>
          <w:sz w:val="24"/>
          <w:szCs w:val="24"/>
        </w:rPr>
        <w:tab/>
        <w:t>0.00</w:t>
      </w:r>
      <w:r w:rsidRPr="00F05E74">
        <w:rPr>
          <w:sz w:val="24"/>
          <w:szCs w:val="24"/>
        </w:rPr>
        <w:tab/>
        <w:t>0.00</w:t>
      </w:r>
      <w:r w:rsidRPr="00F05E74">
        <w:rPr>
          <w:sz w:val="24"/>
          <w:szCs w:val="24"/>
        </w:rPr>
        <w:tab/>
        <w:t>0.00</w:t>
      </w:r>
    </w:p>
    <w:p w14:paraId="12C64548" w14:textId="32974080" w:rsidR="001818CB" w:rsidRPr="00F05E74" w:rsidRDefault="00035EE1" w:rsidP="00145BD4">
      <w:pPr>
        <w:pStyle w:val="Header"/>
        <w:tabs>
          <w:tab w:val="clear" w:pos="4320"/>
          <w:tab w:val="clear" w:pos="8640"/>
          <w:tab w:val="left" w:pos="851"/>
          <w:tab w:val="right" w:pos="10044"/>
        </w:tabs>
        <w:ind w:right="-9" w:firstLine="0"/>
        <w:jc w:val="both"/>
        <w:rPr>
          <w:b/>
          <w:sz w:val="24"/>
          <w:szCs w:val="24"/>
        </w:rPr>
      </w:pPr>
      <w:r w:rsidRPr="00F05E74">
        <w:rPr>
          <w:sz w:val="24"/>
          <w:szCs w:val="24"/>
        </w:rPr>
        <w:tab/>
      </w:r>
      <w:r w:rsidRPr="00F05E74">
        <w:rPr>
          <w:b/>
          <w:bCs/>
          <w:sz w:val="24"/>
          <w:szCs w:val="24"/>
        </w:rPr>
        <w:t>Reasons for non-utilisation of entire provision have not been intimated (July 202</w:t>
      </w:r>
      <w:r w:rsidR="00037994" w:rsidRPr="00F05E74">
        <w:rPr>
          <w:b/>
          <w:bCs/>
          <w:sz w:val="24"/>
          <w:szCs w:val="24"/>
        </w:rPr>
        <w:t>4</w:t>
      </w:r>
      <w:r w:rsidRPr="00F05E74">
        <w:rPr>
          <w:b/>
          <w:bCs/>
          <w:sz w:val="24"/>
          <w:szCs w:val="24"/>
        </w:rPr>
        <w:t>).</w:t>
      </w:r>
      <w:r w:rsidRPr="00F05E74">
        <w:rPr>
          <w:b/>
          <w:sz w:val="24"/>
          <w:szCs w:val="24"/>
        </w:rPr>
        <w:t xml:space="preserve"> </w:t>
      </w:r>
      <w:r w:rsidR="00871A06" w:rsidRPr="00F05E74">
        <w:rPr>
          <w:b/>
          <w:sz w:val="24"/>
          <w:szCs w:val="24"/>
        </w:rPr>
        <w:t>Persistent saving</w:t>
      </w:r>
      <w:r w:rsidRPr="00F05E74">
        <w:rPr>
          <w:b/>
          <w:sz w:val="24"/>
          <w:szCs w:val="24"/>
        </w:rPr>
        <w:t xml:space="preserve"> under this head </w:t>
      </w:r>
      <w:r w:rsidR="00871A06" w:rsidRPr="00F05E74">
        <w:rPr>
          <w:b/>
          <w:sz w:val="24"/>
          <w:szCs w:val="24"/>
        </w:rPr>
        <w:t xml:space="preserve">had also been noticed </w:t>
      </w:r>
      <w:r w:rsidRPr="00F05E74">
        <w:rPr>
          <w:b/>
          <w:sz w:val="24"/>
          <w:szCs w:val="24"/>
        </w:rPr>
        <w:t>during 2018-19 to 202</w:t>
      </w:r>
      <w:r w:rsidR="00037994" w:rsidRPr="00F05E74">
        <w:rPr>
          <w:b/>
          <w:sz w:val="24"/>
          <w:szCs w:val="24"/>
        </w:rPr>
        <w:t>2</w:t>
      </w:r>
      <w:r w:rsidRPr="00F05E74">
        <w:rPr>
          <w:b/>
          <w:sz w:val="24"/>
          <w:szCs w:val="24"/>
        </w:rPr>
        <w:t>-2</w:t>
      </w:r>
      <w:r w:rsidR="00037994" w:rsidRPr="00F05E74">
        <w:rPr>
          <w:b/>
          <w:sz w:val="24"/>
          <w:szCs w:val="24"/>
        </w:rPr>
        <w:t>3</w:t>
      </w:r>
      <w:r w:rsidRPr="00F05E74">
        <w:rPr>
          <w:b/>
          <w:sz w:val="24"/>
          <w:szCs w:val="24"/>
        </w:rPr>
        <w:t>.</w:t>
      </w:r>
      <w:r w:rsidR="001818CB" w:rsidRPr="00F05E74">
        <w:rPr>
          <w:b/>
          <w:szCs w:val="24"/>
        </w:rPr>
        <w:br w:type="page"/>
      </w:r>
    </w:p>
    <w:p w14:paraId="1761708D" w14:textId="77777777" w:rsidR="00461ECB" w:rsidRPr="00F05E74" w:rsidRDefault="00461ECB" w:rsidP="00461ECB">
      <w:pPr>
        <w:pStyle w:val="Header"/>
        <w:tabs>
          <w:tab w:val="clear" w:pos="4320"/>
          <w:tab w:val="clear" w:pos="8640"/>
          <w:tab w:val="center" w:pos="0"/>
          <w:tab w:val="left" w:pos="900"/>
          <w:tab w:val="left" w:pos="1440"/>
          <w:tab w:val="right" w:pos="6120"/>
          <w:tab w:val="right" w:pos="8280"/>
          <w:tab w:val="right" w:pos="10044"/>
          <w:tab w:val="right" w:pos="10620"/>
        </w:tabs>
        <w:ind w:right="-9" w:firstLine="0"/>
        <w:jc w:val="center"/>
        <w:rPr>
          <w:b/>
          <w:sz w:val="24"/>
          <w:szCs w:val="24"/>
        </w:rPr>
      </w:pPr>
      <w:r w:rsidRPr="00F05E74">
        <w:rPr>
          <w:b/>
          <w:sz w:val="24"/>
          <w:szCs w:val="24"/>
        </w:rPr>
        <w:lastRenderedPageBreak/>
        <w:t>GRANT NO.12-EXPENDITURE PERTAINING TO ENERGY DEPARTMENT</w:t>
      </w:r>
    </w:p>
    <w:p w14:paraId="10279BB4" w14:textId="77777777" w:rsidR="00461ECB" w:rsidRPr="00F05E74" w:rsidRDefault="00461ECB" w:rsidP="00461ECB">
      <w:pPr>
        <w:tabs>
          <w:tab w:val="center" w:pos="5760"/>
          <w:tab w:val="left" w:pos="7560"/>
          <w:tab w:val="right" w:pos="10044"/>
        </w:tabs>
        <w:spacing w:after="0"/>
        <w:ind w:right="-9" w:firstLine="0"/>
        <w:jc w:val="both"/>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5A8D10FF" w14:textId="77777777" w:rsidR="00461ECB" w:rsidRPr="00F05E74" w:rsidRDefault="00461ECB" w:rsidP="00461ECB">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r>
      <w:r w:rsidRPr="00F05E74">
        <w:rPr>
          <w:sz w:val="22"/>
          <w:szCs w:val="22"/>
        </w:rPr>
        <w:t>(</w:t>
      </w:r>
      <w:r w:rsidRPr="00F05E74">
        <w:rPr>
          <w:rFonts w:ascii="Rupee Foradian" w:hAnsi="Rupee Foradian"/>
          <w:sz w:val="22"/>
          <w:szCs w:val="22"/>
        </w:rPr>
        <w:t>`</w:t>
      </w:r>
      <w:r w:rsidRPr="00F05E74">
        <w:rPr>
          <w:sz w:val="22"/>
          <w:szCs w:val="22"/>
        </w:rPr>
        <w:t xml:space="preserve"> in thousand)</w:t>
      </w:r>
      <w:r w:rsidRPr="00F05E74">
        <w:rPr>
          <w:szCs w:val="24"/>
        </w:rPr>
        <w:tab/>
      </w:r>
    </w:p>
    <w:p w14:paraId="70D1E0D9" w14:textId="77777777" w:rsidR="00461ECB" w:rsidRPr="00F05E74" w:rsidRDefault="00461ECB" w:rsidP="00461ECB">
      <w:pPr>
        <w:pStyle w:val="BodyText"/>
        <w:tabs>
          <w:tab w:val="right" w:pos="10044"/>
        </w:tabs>
        <w:spacing w:after="60" w:line="240" w:lineRule="auto"/>
        <w:ind w:right="-14" w:firstLine="0"/>
        <w:jc w:val="both"/>
        <w:rPr>
          <w:rFonts w:ascii="Times New Roman" w:hAnsi="Times New Roman"/>
          <w:sz w:val="24"/>
          <w:szCs w:val="24"/>
        </w:rPr>
      </w:pPr>
      <w:r w:rsidRPr="00F05E74">
        <w:rPr>
          <w:rFonts w:ascii="Times New Roman" w:hAnsi="Times New Roman"/>
          <w:b/>
          <w:sz w:val="24"/>
          <w:szCs w:val="24"/>
        </w:rPr>
        <w:t>MAJOR HEADS-</w:t>
      </w:r>
    </w:p>
    <w:p w14:paraId="3EABD959" w14:textId="77777777" w:rsidR="00461ECB" w:rsidRPr="00F05E74" w:rsidRDefault="00461ECB" w:rsidP="00461ECB">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 xml:space="preserve">2045-OTHER TAXES AND DUTIES ON </w:t>
      </w:r>
      <w:r w:rsidRPr="00F05E74">
        <w:rPr>
          <w:rFonts w:ascii="Times New Roman" w:hAnsi="Times New Roman"/>
          <w:b/>
          <w:sz w:val="24"/>
          <w:szCs w:val="24"/>
        </w:rPr>
        <w:br/>
        <w:t xml:space="preserve">          COMMODITIES AND SERVICES</w:t>
      </w:r>
    </w:p>
    <w:p w14:paraId="61BDF030" w14:textId="77777777" w:rsidR="00461ECB" w:rsidRPr="00F05E74" w:rsidRDefault="00461ECB" w:rsidP="00461ECB">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2049-INTEREST PAYMENTS</w:t>
      </w:r>
    </w:p>
    <w:p w14:paraId="4EB45EDE" w14:textId="77777777" w:rsidR="00461ECB" w:rsidRPr="00F05E74" w:rsidRDefault="00461ECB" w:rsidP="00461ECB">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 xml:space="preserve">2801-POWER </w:t>
      </w:r>
    </w:p>
    <w:p w14:paraId="78A84708" w14:textId="77777777" w:rsidR="00461ECB" w:rsidRPr="00F05E74" w:rsidRDefault="00461ECB" w:rsidP="00461ECB">
      <w:pPr>
        <w:pStyle w:val="Header"/>
        <w:tabs>
          <w:tab w:val="clear" w:pos="4320"/>
          <w:tab w:val="right" w:pos="6570"/>
          <w:tab w:val="right" w:pos="10044"/>
          <w:tab w:val="right" w:pos="10620"/>
        </w:tabs>
        <w:spacing w:after="60"/>
        <w:ind w:right="-14" w:firstLine="0"/>
        <w:rPr>
          <w:b/>
          <w:sz w:val="24"/>
          <w:szCs w:val="24"/>
        </w:rPr>
      </w:pPr>
      <w:r w:rsidRPr="00F05E74">
        <w:rPr>
          <w:b/>
          <w:sz w:val="24"/>
          <w:szCs w:val="24"/>
        </w:rPr>
        <w:t xml:space="preserve">2810-NEW AND RENEWABLE ENERGY  </w:t>
      </w:r>
    </w:p>
    <w:p w14:paraId="6AB9FCAF" w14:textId="77777777" w:rsidR="00461ECB" w:rsidRPr="00F05E74" w:rsidRDefault="00461ECB" w:rsidP="00461ECB">
      <w:pPr>
        <w:pStyle w:val="Header"/>
        <w:tabs>
          <w:tab w:val="clear" w:pos="4320"/>
          <w:tab w:val="right" w:pos="6570"/>
          <w:tab w:val="right" w:pos="10044"/>
          <w:tab w:val="right" w:pos="10620"/>
        </w:tabs>
        <w:spacing w:after="60"/>
        <w:ind w:right="-14" w:firstLine="0"/>
        <w:rPr>
          <w:b/>
          <w:sz w:val="24"/>
          <w:szCs w:val="24"/>
        </w:rPr>
      </w:pPr>
      <w:r w:rsidRPr="00F05E74">
        <w:rPr>
          <w:b/>
          <w:sz w:val="24"/>
          <w:szCs w:val="24"/>
        </w:rPr>
        <w:t>4801-CAPITAL OUTLAY ON POWER PROJECT</w:t>
      </w:r>
    </w:p>
    <w:p w14:paraId="7C1FAC4C" w14:textId="77777777" w:rsidR="00461ECB" w:rsidRPr="00F05E74" w:rsidRDefault="00461ECB" w:rsidP="00461ECB">
      <w:pPr>
        <w:pStyle w:val="Header"/>
        <w:tabs>
          <w:tab w:val="clear" w:pos="4320"/>
          <w:tab w:val="right" w:pos="6570"/>
          <w:tab w:val="right" w:pos="10044"/>
          <w:tab w:val="right" w:pos="10620"/>
        </w:tabs>
        <w:spacing w:after="60"/>
        <w:ind w:right="-14" w:firstLine="0"/>
        <w:rPr>
          <w:b/>
          <w:sz w:val="24"/>
          <w:szCs w:val="24"/>
        </w:rPr>
      </w:pPr>
      <w:r w:rsidRPr="00F05E74">
        <w:rPr>
          <w:b/>
          <w:sz w:val="24"/>
          <w:szCs w:val="24"/>
        </w:rPr>
        <w:t>4810-CAPITAL OUTLAY ON NEW AND RENEWABLE ENERGY</w:t>
      </w:r>
    </w:p>
    <w:p w14:paraId="6621E0EF" w14:textId="77777777" w:rsidR="00461ECB" w:rsidRPr="00F05E74" w:rsidRDefault="00461ECB" w:rsidP="00461ECB">
      <w:pPr>
        <w:pStyle w:val="Header"/>
        <w:tabs>
          <w:tab w:val="right" w:pos="4320"/>
          <w:tab w:val="right" w:pos="6570"/>
          <w:tab w:val="right" w:pos="10044"/>
          <w:tab w:val="right" w:pos="10620"/>
        </w:tabs>
        <w:spacing w:after="60"/>
        <w:ind w:right="-9" w:firstLine="0"/>
        <w:jc w:val="both"/>
        <w:rPr>
          <w:sz w:val="24"/>
          <w:szCs w:val="24"/>
        </w:rPr>
      </w:pPr>
      <w:r w:rsidRPr="00F05E74">
        <w:rPr>
          <w:b/>
          <w:sz w:val="24"/>
          <w:szCs w:val="24"/>
        </w:rPr>
        <w:t>REVENUE</w:t>
      </w:r>
      <w:r w:rsidRPr="00F05E74">
        <w:rPr>
          <w:sz w:val="24"/>
          <w:szCs w:val="24"/>
        </w:rPr>
        <w:t>:</w:t>
      </w:r>
    </w:p>
    <w:p w14:paraId="3CBF1E72" w14:textId="77777777" w:rsidR="00461ECB" w:rsidRPr="00F05E74" w:rsidRDefault="00461ECB" w:rsidP="00461ECB">
      <w:pPr>
        <w:pStyle w:val="Header"/>
        <w:tabs>
          <w:tab w:val="right" w:pos="4320"/>
          <w:tab w:val="right" w:pos="6570"/>
          <w:tab w:val="right" w:pos="10044"/>
          <w:tab w:val="right" w:pos="10620"/>
        </w:tabs>
        <w:spacing w:after="0"/>
        <w:ind w:right="-9" w:firstLine="0"/>
        <w:jc w:val="both"/>
        <w:rPr>
          <w:sz w:val="24"/>
          <w:szCs w:val="24"/>
        </w:rPr>
      </w:pPr>
      <w:r w:rsidRPr="00F05E74">
        <w:rPr>
          <w:sz w:val="24"/>
          <w:szCs w:val="24"/>
        </w:rPr>
        <w:t>Voted-</w:t>
      </w:r>
    </w:p>
    <w:p w14:paraId="0AFFCB4B" w14:textId="77777777" w:rsidR="00461ECB" w:rsidRPr="00F05E74" w:rsidRDefault="00461ECB" w:rsidP="00461ECB">
      <w:pPr>
        <w:pStyle w:val="Header"/>
        <w:tabs>
          <w:tab w:val="clear" w:pos="4320"/>
          <w:tab w:val="right" w:pos="4820"/>
          <w:tab w:val="right" w:pos="6570"/>
          <w:tab w:val="right" w:pos="10044"/>
          <w:tab w:val="right" w:pos="10620"/>
        </w:tabs>
        <w:spacing w:after="0"/>
        <w:ind w:right="-9" w:firstLine="0"/>
        <w:jc w:val="both"/>
        <w:rPr>
          <w:sz w:val="24"/>
          <w:szCs w:val="24"/>
        </w:rPr>
      </w:pPr>
      <w:r w:rsidRPr="00F05E74">
        <w:rPr>
          <w:sz w:val="24"/>
          <w:szCs w:val="24"/>
        </w:rPr>
        <w:t>Original</w:t>
      </w:r>
      <w:r w:rsidRPr="00F05E74">
        <w:rPr>
          <w:sz w:val="24"/>
          <w:szCs w:val="24"/>
        </w:rPr>
        <w:tab/>
        <w:t>28,42,06,87</w:t>
      </w:r>
    </w:p>
    <w:p w14:paraId="1226A17D" w14:textId="77777777" w:rsidR="00461ECB" w:rsidRPr="00F05E74" w:rsidRDefault="00461ECB" w:rsidP="00461ECB">
      <w:pPr>
        <w:pStyle w:val="Header"/>
        <w:tabs>
          <w:tab w:val="clear" w:pos="4320"/>
          <w:tab w:val="clear" w:pos="8640"/>
          <w:tab w:val="right" w:pos="4820"/>
          <w:tab w:val="right" w:pos="6570"/>
          <w:tab w:val="right" w:pos="8280"/>
          <w:tab w:val="right" w:pos="10044"/>
        </w:tabs>
        <w:spacing w:after="0"/>
        <w:ind w:right="-9" w:firstLine="0"/>
        <w:jc w:val="both"/>
        <w:rPr>
          <w:sz w:val="24"/>
          <w:szCs w:val="24"/>
        </w:rPr>
      </w:pPr>
      <w:r w:rsidRPr="00F05E74">
        <w:rPr>
          <w:sz w:val="24"/>
          <w:szCs w:val="24"/>
        </w:rPr>
        <w:t>Supplementary</w:t>
      </w:r>
      <w:r w:rsidRPr="00F05E74">
        <w:rPr>
          <w:sz w:val="24"/>
          <w:szCs w:val="24"/>
        </w:rPr>
        <w:tab/>
        <w:t>9,20,41,20</w:t>
      </w:r>
      <w:r w:rsidRPr="00F05E74">
        <w:rPr>
          <w:sz w:val="24"/>
          <w:szCs w:val="24"/>
        </w:rPr>
        <w:tab/>
        <w:t>37,62,48,07</w:t>
      </w:r>
      <w:r w:rsidRPr="00F05E74">
        <w:rPr>
          <w:sz w:val="24"/>
          <w:szCs w:val="24"/>
        </w:rPr>
        <w:tab/>
        <w:t>37,40,68,78</w:t>
      </w:r>
      <w:r w:rsidRPr="00F05E74">
        <w:rPr>
          <w:sz w:val="24"/>
          <w:szCs w:val="24"/>
        </w:rPr>
        <w:tab/>
        <w:t>(-)21,79,29</w:t>
      </w:r>
    </w:p>
    <w:p w14:paraId="6F0DF673" w14:textId="30F21214" w:rsidR="00461ECB" w:rsidRPr="00F05E74" w:rsidRDefault="00461ECB" w:rsidP="00461ECB">
      <w:pPr>
        <w:pStyle w:val="Header"/>
        <w:tabs>
          <w:tab w:val="right" w:pos="4320"/>
          <w:tab w:val="right" w:pos="6570"/>
          <w:tab w:val="right" w:pos="10044"/>
        </w:tabs>
        <w:spacing w:after="0"/>
        <w:ind w:right="-9" w:firstLine="0"/>
        <w:jc w:val="both"/>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009D0FEA" w:rsidRPr="00F05E74">
        <w:rPr>
          <w:sz w:val="24"/>
          <w:szCs w:val="24"/>
        </w:rPr>
        <w:t>21,78,45</w:t>
      </w:r>
    </w:p>
    <w:p w14:paraId="05B482E8" w14:textId="77777777" w:rsidR="00461ECB" w:rsidRPr="00F05E74" w:rsidRDefault="00461ECB" w:rsidP="00461ECB">
      <w:pPr>
        <w:pStyle w:val="Header"/>
        <w:tabs>
          <w:tab w:val="right" w:pos="4320"/>
          <w:tab w:val="right" w:pos="6570"/>
          <w:tab w:val="right" w:pos="10044"/>
        </w:tabs>
        <w:ind w:right="-9" w:firstLine="0"/>
        <w:jc w:val="both"/>
        <w:rPr>
          <w:sz w:val="24"/>
          <w:szCs w:val="24"/>
        </w:rPr>
      </w:pPr>
      <w:r w:rsidRPr="00F05E74">
        <w:rPr>
          <w:sz w:val="24"/>
          <w:szCs w:val="24"/>
        </w:rPr>
        <w:t>(31 March 2024)</w:t>
      </w:r>
    </w:p>
    <w:p w14:paraId="790EABC2" w14:textId="74701558" w:rsidR="00461ECB" w:rsidRPr="00F05E74" w:rsidRDefault="00461ECB" w:rsidP="00461ECB">
      <w:pPr>
        <w:pStyle w:val="Header"/>
        <w:tabs>
          <w:tab w:val="clear" w:pos="8640"/>
          <w:tab w:val="right" w:pos="4320"/>
          <w:tab w:val="right" w:pos="6570"/>
          <w:tab w:val="right" w:pos="8280"/>
          <w:tab w:val="right" w:pos="10044"/>
        </w:tabs>
        <w:spacing w:after="0"/>
        <w:ind w:right="-14" w:firstLine="0"/>
        <w:jc w:val="both"/>
        <w:rPr>
          <w:i/>
          <w:sz w:val="24"/>
          <w:szCs w:val="24"/>
        </w:rPr>
      </w:pPr>
      <w:r w:rsidRPr="00F05E74">
        <w:rPr>
          <w:i/>
          <w:sz w:val="24"/>
          <w:szCs w:val="24"/>
        </w:rPr>
        <w:t>Charged</w:t>
      </w:r>
      <w:r w:rsidRPr="00F05E74">
        <w:rPr>
          <w:i/>
          <w:sz w:val="24"/>
          <w:szCs w:val="24"/>
        </w:rPr>
        <w:tab/>
      </w:r>
      <w:r w:rsidRPr="00F05E74">
        <w:rPr>
          <w:i/>
          <w:sz w:val="24"/>
          <w:szCs w:val="24"/>
        </w:rPr>
        <w:tab/>
        <w:t>3,84,29,34</w:t>
      </w:r>
      <w:r w:rsidRPr="00F05E74">
        <w:rPr>
          <w:i/>
          <w:sz w:val="24"/>
          <w:szCs w:val="24"/>
        </w:rPr>
        <w:tab/>
        <w:t>3,84,29,24</w:t>
      </w:r>
      <w:r w:rsidRPr="00F05E74">
        <w:rPr>
          <w:i/>
          <w:sz w:val="24"/>
          <w:szCs w:val="24"/>
        </w:rPr>
        <w:tab/>
      </w:r>
      <w:r w:rsidR="00D72FBE" w:rsidRPr="00F05E74">
        <w:rPr>
          <w:i/>
          <w:sz w:val="24"/>
          <w:szCs w:val="24"/>
        </w:rPr>
        <w:t>(-)</w:t>
      </w:r>
      <w:r w:rsidR="00A7174C" w:rsidRPr="00F05E74">
        <w:rPr>
          <w:i/>
          <w:sz w:val="24"/>
          <w:szCs w:val="24"/>
        </w:rPr>
        <w:t>1</w:t>
      </w:r>
      <w:r w:rsidR="00091D13" w:rsidRPr="00F05E74">
        <w:rPr>
          <w:i/>
          <w:sz w:val="24"/>
          <w:szCs w:val="24"/>
        </w:rPr>
        <w:t>0</w:t>
      </w:r>
    </w:p>
    <w:p w14:paraId="42E03B7F" w14:textId="77777777" w:rsidR="00461ECB" w:rsidRPr="00F05E74" w:rsidRDefault="00461ECB" w:rsidP="00461ECB">
      <w:pPr>
        <w:pStyle w:val="Header"/>
        <w:tabs>
          <w:tab w:val="clear" w:pos="8640"/>
          <w:tab w:val="right" w:pos="4320"/>
          <w:tab w:val="right" w:pos="6570"/>
          <w:tab w:val="right" w:pos="8280"/>
          <w:tab w:val="right" w:pos="10044"/>
        </w:tabs>
        <w:ind w:right="-11" w:firstLine="0"/>
        <w:jc w:val="both"/>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00</w:t>
      </w:r>
    </w:p>
    <w:p w14:paraId="2F574118" w14:textId="77777777" w:rsidR="00461ECB" w:rsidRPr="00F05E74" w:rsidRDefault="00461ECB" w:rsidP="00461ECB">
      <w:pPr>
        <w:pStyle w:val="Header"/>
        <w:tabs>
          <w:tab w:val="right" w:pos="4320"/>
          <w:tab w:val="right" w:pos="6570"/>
          <w:tab w:val="right" w:pos="10044"/>
        </w:tabs>
        <w:spacing w:after="60" w:line="240" w:lineRule="auto"/>
        <w:ind w:right="-11" w:firstLine="0"/>
        <w:jc w:val="both"/>
        <w:rPr>
          <w:sz w:val="24"/>
          <w:szCs w:val="24"/>
        </w:rPr>
      </w:pPr>
      <w:r w:rsidRPr="00F05E74">
        <w:rPr>
          <w:b/>
          <w:sz w:val="24"/>
          <w:szCs w:val="24"/>
        </w:rPr>
        <w:t>CAPITAL</w:t>
      </w:r>
      <w:r w:rsidRPr="00F05E74">
        <w:rPr>
          <w:sz w:val="24"/>
          <w:szCs w:val="24"/>
        </w:rPr>
        <w:t>:</w:t>
      </w:r>
    </w:p>
    <w:p w14:paraId="4168F3E9" w14:textId="77777777" w:rsidR="00461ECB" w:rsidRPr="00F05E74" w:rsidRDefault="00461ECB" w:rsidP="00461ECB">
      <w:pPr>
        <w:pStyle w:val="Header"/>
        <w:tabs>
          <w:tab w:val="right" w:pos="4320"/>
          <w:tab w:val="right" w:pos="6570"/>
          <w:tab w:val="right" w:pos="10044"/>
          <w:tab w:val="right" w:pos="10620"/>
        </w:tabs>
        <w:spacing w:before="80" w:after="40"/>
        <w:ind w:right="-9" w:firstLine="0"/>
        <w:jc w:val="both"/>
        <w:rPr>
          <w:sz w:val="24"/>
          <w:szCs w:val="24"/>
        </w:rPr>
      </w:pPr>
      <w:r w:rsidRPr="00F05E74">
        <w:rPr>
          <w:sz w:val="24"/>
          <w:szCs w:val="24"/>
        </w:rPr>
        <w:t xml:space="preserve">Voted- </w:t>
      </w:r>
    </w:p>
    <w:p w14:paraId="72620257" w14:textId="77777777" w:rsidR="00461ECB" w:rsidRPr="00F05E74" w:rsidRDefault="00461ECB" w:rsidP="00461ECB">
      <w:pPr>
        <w:pStyle w:val="Header"/>
        <w:tabs>
          <w:tab w:val="clear" w:pos="4320"/>
          <w:tab w:val="right" w:pos="4820"/>
          <w:tab w:val="right" w:pos="6570"/>
          <w:tab w:val="right" w:pos="10044"/>
          <w:tab w:val="right" w:pos="10620"/>
        </w:tabs>
        <w:spacing w:after="0"/>
        <w:ind w:right="-9" w:firstLine="0"/>
        <w:jc w:val="both"/>
        <w:rPr>
          <w:sz w:val="24"/>
          <w:szCs w:val="24"/>
        </w:rPr>
      </w:pPr>
      <w:r w:rsidRPr="00F05E74">
        <w:rPr>
          <w:sz w:val="24"/>
          <w:szCs w:val="24"/>
        </w:rPr>
        <w:t>Original</w:t>
      </w:r>
      <w:r w:rsidRPr="00F05E74">
        <w:rPr>
          <w:sz w:val="24"/>
          <w:szCs w:val="24"/>
        </w:rPr>
        <w:tab/>
        <w:t>6,15,21,62</w:t>
      </w:r>
    </w:p>
    <w:p w14:paraId="3500B57F" w14:textId="0DF5FF2E" w:rsidR="00461ECB" w:rsidRPr="00F05E74" w:rsidRDefault="00461ECB" w:rsidP="00461ECB">
      <w:pPr>
        <w:pStyle w:val="Header"/>
        <w:tabs>
          <w:tab w:val="clear" w:pos="4320"/>
          <w:tab w:val="clear" w:pos="8640"/>
          <w:tab w:val="right" w:pos="4820"/>
          <w:tab w:val="right" w:pos="6570"/>
          <w:tab w:val="right" w:pos="8280"/>
          <w:tab w:val="right" w:pos="10044"/>
        </w:tabs>
        <w:spacing w:after="0"/>
        <w:ind w:right="-9" w:firstLine="0"/>
        <w:jc w:val="both"/>
        <w:rPr>
          <w:sz w:val="24"/>
          <w:szCs w:val="24"/>
        </w:rPr>
      </w:pPr>
      <w:r w:rsidRPr="00F05E74">
        <w:rPr>
          <w:sz w:val="24"/>
          <w:szCs w:val="24"/>
        </w:rPr>
        <w:t>Supplementary</w:t>
      </w:r>
      <w:r w:rsidRPr="00F05E74">
        <w:rPr>
          <w:sz w:val="24"/>
          <w:szCs w:val="24"/>
        </w:rPr>
        <w:tab/>
        <w:t>2,48,04,00</w:t>
      </w:r>
      <w:r w:rsidRPr="00F05E74">
        <w:rPr>
          <w:sz w:val="24"/>
          <w:szCs w:val="24"/>
        </w:rPr>
        <w:tab/>
        <w:t>8,63,25,62</w:t>
      </w:r>
      <w:r w:rsidRPr="00F05E74">
        <w:rPr>
          <w:sz w:val="24"/>
          <w:szCs w:val="24"/>
        </w:rPr>
        <w:tab/>
        <w:t>8,20,32,75</w:t>
      </w:r>
      <w:r w:rsidRPr="00F05E74">
        <w:rPr>
          <w:sz w:val="24"/>
          <w:szCs w:val="24"/>
        </w:rPr>
        <w:tab/>
        <w:t>(-)42,92,87</w:t>
      </w:r>
    </w:p>
    <w:p w14:paraId="773FA692" w14:textId="64E042D7" w:rsidR="00461ECB" w:rsidRPr="00F05E74" w:rsidRDefault="00461ECB" w:rsidP="00461ECB">
      <w:pPr>
        <w:pStyle w:val="Header"/>
        <w:tabs>
          <w:tab w:val="right" w:pos="4320"/>
          <w:tab w:val="right" w:pos="6570"/>
          <w:tab w:val="right" w:pos="10044"/>
        </w:tabs>
        <w:spacing w:after="0"/>
        <w:ind w:right="-9" w:firstLine="0"/>
        <w:jc w:val="both"/>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42,</w:t>
      </w:r>
      <w:r w:rsidR="00C05FA7" w:rsidRPr="00F05E74">
        <w:rPr>
          <w:sz w:val="24"/>
          <w:szCs w:val="24"/>
        </w:rPr>
        <w:t>92</w:t>
      </w:r>
      <w:r w:rsidRPr="00F05E74">
        <w:rPr>
          <w:sz w:val="24"/>
          <w:szCs w:val="24"/>
        </w:rPr>
        <w:t>,87</w:t>
      </w:r>
    </w:p>
    <w:p w14:paraId="5FE61C48" w14:textId="77777777" w:rsidR="00461ECB" w:rsidRPr="00F05E74" w:rsidRDefault="00461ECB" w:rsidP="00461ECB">
      <w:pPr>
        <w:pStyle w:val="Header"/>
        <w:tabs>
          <w:tab w:val="right" w:pos="4320"/>
          <w:tab w:val="right" w:pos="6570"/>
          <w:tab w:val="right" w:pos="10044"/>
        </w:tabs>
        <w:ind w:right="-9" w:firstLine="0"/>
        <w:jc w:val="both"/>
        <w:rPr>
          <w:sz w:val="24"/>
          <w:szCs w:val="24"/>
        </w:rPr>
      </w:pPr>
      <w:r w:rsidRPr="00F05E74">
        <w:rPr>
          <w:sz w:val="24"/>
          <w:szCs w:val="24"/>
        </w:rPr>
        <w:t>(31 March 2024)</w:t>
      </w:r>
    </w:p>
    <w:p w14:paraId="19D7F011" w14:textId="77777777" w:rsidR="00461ECB" w:rsidRPr="00F05E74" w:rsidRDefault="00461ECB" w:rsidP="00461ECB">
      <w:pPr>
        <w:pStyle w:val="Header"/>
        <w:tabs>
          <w:tab w:val="right" w:pos="4320"/>
          <w:tab w:val="right" w:pos="6570"/>
          <w:tab w:val="right" w:pos="10044"/>
        </w:tabs>
        <w:spacing w:before="80" w:after="80"/>
        <w:ind w:right="-9" w:firstLine="0"/>
        <w:jc w:val="both"/>
        <w:rPr>
          <w:sz w:val="24"/>
          <w:szCs w:val="24"/>
        </w:rPr>
      </w:pPr>
      <w:r w:rsidRPr="00F05E74">
        <w:rPr>
          <w:sz w:val="24"/>
          <w:szCs w:val="24"/>
        </w:rPr>
        <w:t>Notes and Comments</w:t>
      </w:r>
    </w:p>
    <w:p w14:paraId="0C2183F6" w14:textId="77777777" w:rsidR="00461ECB" w:rsidRPr="00F05E74" w:rsidRDefault="00461ECB" w:rsidP="00461ECB">
      <w:pPr>
        <w:pStyle w:val="Header"/>
        <w:tabs>
          <w:tab w:val="right" w:pos="4320"/>
          <w:tab w:val="right" w:pos="6570"/>
          <w:tab w:val="right" w:pos="10044"/>
          <w:tab w:val="right" w:pos="10620"/>
        </w:tabs>
        <w:ind w:right="-9" w:firstLine="0"/>
        <w:jc w:val="both"/>
        <w:rPr>
          <w:b/>
          <w:sz w:val="24"/>
          <w:szCs w:val="24"/>
        </w:rPr>
      </w:pPr>
      <w:r w:rsidRPr="00F05E74">
        <w:rPr>
          <w:b/>
          <w:sz w:val="24"/>
          <w:szCs w:val="24"/>
        </w:rPr>
        <w:t>REVENUE:</w:t>
      </w:r>
    </w:p>
    <w:p w14:paraId="7CD0284A" w14:textId="77777777" w:rsidR="00461ECB" w:rsidRPr="00F05E74" w:rsidRDefault="00461ECB" w:rsidP="00461ECB">
      <w:pPr>
        <w:pStyle w:val="Header"/>
        <w:tabs>
          <w:tab w:val="right" w:pos="4320"/>
          <w:tab w:val="right" w:pos="6570"/>
          <w:tab w:val="right" w:pos="10044"/>
          <w:tab w:val="right" w:pos="10620"/>
        </w:tabs>
        <w:ind w:right="-9" w:firstLine="0"/>
        <w:jc w:val="both"/>
        <w:rPr>
          <w:sz w:val="24"/>
          <w:szCs w:val="24"/>
        </w:rPr>
      </w:pPr>
      <w:r w:rsidRPr="00F05E74">
        <w:rPr>
          <w:sz w:val="24"/>
          <w:szCs w:val="24"/>
        </w:rPr>
        <w:t>Voted-</w:t>
      </w:r>
    </w:p>
    <w:p w14:paraId="58A69A5D" w14:textId="61A9A40A" w:rsidR="00461ECB" w:rsidRPr="00F05E74" w:rsidRDefault="00461ECB" w:rsidP="00461ECB">
      <w:pPr>
        <w:pStyle w:val="Header"/>
        <w:tabs>
          <w:tab w:val="left" w:pos="1134"/>
          <w:tab w:val="left" w:pos="1350"/>
          <w:tab w:val="right" w:pos="10044"/>
        </w:tabs>
        <w:ind w:right="-14" w:firstLine="0"/>
        <w:jc w:val="both"/>
        <w:rPr>
          <w:b/>
          <w:sz w:val="24"/>
          <w:szCs w:val="24"/>
        </w:rPr>
      </w:pPr>
      <w:r w:rsidRPr="00F05E74">
        <w:rPr>
          <w:b/>
          <w:sz w:val="24"/>
          <w:szCs w:val="24"/>
        </w:rPr>
        <w:tab/>
        <w:t xml:space="preserve">(i) Against the available saving of </w:t>
      </w:r>
      <w:r w:rsidRPr="00F05E74">
        <w:rPr>
          <w:rFonts w:ascii="Rupee Foradian" w:hAnsi="Rupee Foradian"/>
          <w:b/>
          <w:sz w:val="23"/>
          <w:szCs w:val="23"/>
        </w:rPr>
        <w:t xml:space="preserve">` </w:t>
      </w:r>
      <w:r w:rsidR="009D0FEA" w:rsidRPr="00F05E74">
        <w:rPr>
          <w:b/>
          <w:sz w:val="24"/>
          <w:szCs w:val="24"/>
        </w:rPr>
        <w:t>2,179.29</w:t>
      </w:r>
      <w:r w:rsidRPr="00F05E74">
        <w:rPr>
          <w:b/>
          <w:sz w:val="24"/>
          <w:szCs w:val="24"/>
        </w:rPr>
        <w:t xml:space="preserve"> lakh, a sum of </w:t>
      </w:r>
      <w:r w:rsidRPr="00F05E74">
        <w:rPr>
          <w:rFonts w:ascii="Rupee Foradian" w:hAnsi="Rupee Foradian"/>
          <w:b/>
          <w:sz w:val="23"/>
          <w:szCs w:val="23"/>
        </w:rPr>
        <w:t xml:space="preserve">` </w:t>
      </w:r>
      <w:r w:rsidR="009D0FEA" w:rsidRPr="00F05E74">
        <w:rPr>
          <w:b/>
          <w:sz w:val="24"/>
          <w:szCs w:val="24"/>
        </w:rPr>
        <w:t>2,178.45</w:t>
      </w:r>
      <w:r w:rsidRPr="00F05E74">
        <w:rPr>
          <w:b/>
          <w:sz w:val="24"/>
          <w:szCs w:val="24"/>
        </w:rPr>
        <w:t xml:space="preserve"> lakh was surrendered on 31 March 202</w:t>
      </w:r>
      <w:r w:rsidR="00917B5E" w:rsidRPr="00F05E74">
        <w:rPr>
          <w:b/>
          <w:sz w:val="24"/>
          <w:szCs w:val="24"/>
        </w:rPr>
        <w:t>4</w:t>
      </w:r>
      <w:r w:rsidRPr="00F05E74">
        <w:rPr>
          <w:b/>
          <w:sz w:val="24"/>
          <w:szCs w:val="24"/>
        </w:rPr>
        <w:t xml:space="preserve">. </w:t>
      </w:r>
    </w:p>
    <w:p w14:paraId="0A7CC8D1" w14:textId="77777777" w:rsidR="00461ECB" w:rsidRPr="00F05E74" w:rsidRDefault="00461ECB" w:rsidP="00461ECB">
      <w:pPr>
        <w:pStyle w:val="BodyText"/>
        <w:tabs>
          <w:tab w:val="clear" w:pos="720"/>
          <w:tab w:val="clear" w:pos="4320"/>
          <w:tab w:val="clear" w:pos="6480"/>
          <w:tab w:val="clear" w:pos="8280"/>
          <w:tab w:val="clear" w:pos="9792"/>
          <w:tab w:val="left" w:pos="1418"/>
          <w:tab w:val="right" w:pos="10044"/>
        </w:tabs>
        <w:spacing w:after="120" w:line="240" w:lineRule="auto"/>
        <w:ind w:right="-9" w:firstLine="0"/>
        <w:jc w:val="both"/>
        <w:rPr>
          <w:b/>
          <w:sz w:val="24"/>
          <w:szCs w:val="24"/>
        </w:rPr>
      </w:pPr>
      <w:r w:rsidRPr="00F05E74">
        <w:rPr>
          <w:b/>
          <w:sz w:val="24"/>
          <w:szCs w:val="24"/>
        </w:rPr>
        <w:tab/>
        <w:t>(ii)  Saving in the provision occurred mainly under :-</w:t>
      </w:r>
    </w:p>
    <w:p w14:paraId="7030A408" w14:textId="77777777" w:rsidR="00461ECB" w:rsidRPr="00F05E74" w:rsidRDefault="00461ECB" w:rsidP="00461ECB">
      <w:pPr>
        <w:pStyle w:val="Header"/>
        <w:tabs>
          <w:tab w:val="clear" w:pos="4320"/>
          <w:tab w:val="clear" w:pos="8640"/>
          <w:tab w:val="left" w:pos="1134"/>
          <w:tab w:val="left" w:pos="1418"/>
          <w:tab w:val="center" w:pos="5760"/>
          <w:tab w:val="left" w:pos="747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511CA42" w14:textId="77777777" w:rsidR="00461ECB" w:rsidRPr="00F05E74" w:rsidRDefault="00461ECB" w:rsidP="00461ECB">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689097C" w14:textId="77777777" w:rsidR="00461ECB" w:rsidRPr="00F05E74" w:rsidRDefault="00461ECB" w:rsidP="00461ECB">
      <w:pPr>
        <w:pStyle w:val="Header"/>
        <w:tabs>
          <w:tab w:val="clear" w:pos="8640"/>
          <w:tab w:val="left" w:pos="0"/>
          <w:tab w:val="left" w:pos="1260"/>
          <w:tab w:val="right" w:pos="4320"/>
          <w:tab w:val="right" w:pos="6570"/>
          <w:tab w:val="right" w:pos="8280"/>
          <w:tab w:val="right" w:pos="10044"/>
          <w:tab w:val="right" w:pos="10620"/>
        </w:tabs>
        <w:spacing w:after="0"/>
        <w:ind w:right="-9"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23DCD23" w14:textId="77777777" w:rsidR="00461ECB" w:rsidRPr="00F05E74" w:rsidRDefault="00461ECB" w:rsidP="00461ECB">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(1) 2045-103-4281-Collection Charges-</w:t>
      </w:r>
    </w:p>
    <w:p w14:paraId="07F3918F" w14:textId="77777777" w:rsidR="00461ECB" w:rsidRPr="00F05E74" w:rsidRDefault="00461ECB" w:rsidP="00461ECB">
      <w:pPr>
        <w:pStyle w:val="Header"/>
        <w:tabs>
          <w:tab w:val="clear" w:pos="4320"/>
          <w:tab w:val="clear" w:pos="8640"/>
          <w:tab w:val="right" w:pos="0"/>
          <w:tab w:val="left" w:pos="900"/>
          <w:tab w:val="left" w:pos="1440"/>
          <w:tab w:val="right" w:pos="2880"/>
          <w:tab w:val="right" w:pos="6120"/>
          <w:tab w:val="right" w:pos="8280"/>
          <w:tab w:val="right" w:pos="9923"/>
          <w:tab w:val="right" w:pos="10044"/>
        </w:tabs>
        <w:spacing w:after="0"/>
        <w:ind w:right="-9" w:firstLine="0"/>
        <w:jc w:val="both"/>
        <w:rPr>
          <w:sz w:val="24"/>
          <w:szCs w:val="24"/>
        </w:rPr>
      </w:pPr>
      <w:r w:rsidRPr="00F05E74">
        <w:rPr>
          <w:sz w:val="24"/>
          <w:szCs w:val="24"/>
        </w:rPr>
        <w:tab/>
        <w:t>Electricity Duty-</w:t>
      </w:r>
    </w:p>
    <w:p w14:paraId="2623C642" w14:textId="77777777" w:rsidR="00461ECB" w:rsidRPr="00F05E74" w:rsidRDefault="00461ECB" w:rsidP="00461ECB">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iCs/>
          <w:sz w:val="24"/>
          <w:szCs w:val="24"/>
        </w:rPr>
      </w:pPr>
      <w:r w:rsidRPr="00F05E74">
        <w:rPr>
          <w:sz w:val="24"/>
          <w:szCs w:val="24"/>
        </w:rPr>
        <w:tab/>
        <w:t>O</w:t>
      </w:r>
      <w:r w:rsidRPr="00F05E74">
        <w:rPr>
          <w:i/>
          <w:sz w:val="24"/>
          <w:szCs w:val="24"/>
        </w:rPr>
        <w:t>.</w:t>
      </w:r>
      <w:r w:rsidRPr="00F05E74">
        <w:rPr>
          <w:i/>
          <w:sz w:val="24"/>
          <w:szCs w:val="24"/>
        </w:rPr>
        <w:tab/>
      </w:r>
      <w:r w:rsidRPr="00F05E74">
        <w:rPr>
          <w:iCs/>
          <w:sz w:val="24"/>
          <w:szCs w:val="24"/>
        </w:rPr>
        <w:t>1,322.12</w:t>
      </w:r>
    </w:p>
    <w:p w14:paraId="166915BC" w14:textId="77777777" w:rsidR="004532A9" w:rsidRPr="00F05E74" w:rsidRDefault="00461ECB" w:rsidP="004532A9">
      <w:pPr>
        <w:pStyle w:val="Header"/>
        <w:tabs>
          <w:tab w:val="clear" w:pos="4320"/>
          <w:tab w:val="clear" w:pos="8640"/>
          <w:tab w:val="center" w:pos="0"/>
          <w:tab w:val="left" w:pos="900"/>
          <w:tab w:val="right" w:pos="3600"/>
          <w:tab w:val="right" w:pos="6120"/>
          <w:tab w:val="right" w:pos="8280"/>
          <w:tab w:val="right" w:pos="10044"/>
        </w:tabs>
        <w:spacing w:after="0"/>
        <w:ind w:right="-14" w:firstLine="0"/>
        <w:jc w:val="both"/>
        <w:rPr>
          <w:sz w:val="24"/>
          <w:szCs w:val="24"/>
        </w:rPr>
      </w:pPr>
      <w:r w:rsidRPr="00F05E74">
        <w:rPr>
          <w:iCs/>
          <w:sz w:val="24"/>
          <w:szCs w:val="24"/>
        </w:rPr>
        <w:tab/>
        <w:t>S</w:t>
      </w:r>
      <w:r w:rsidRPr="00F05E74">
        <w:rPr>
          <w:sz w:val="24"/>
          <w:szCs w:val="24"/>
        </w:rPr>
        <w:t>.</w:t>
      </w:r>
      <w:r w:rsidRPr="00F05E74">
        <w:rPr>
          <w:sz w:val="24"/>
          <w:szCs w:val="24"/>
        </w:rPr>
        <w:tab/>
        <w:t>60.00</w:t>
      </w:r>
    </w:p>
    <w:p w14:paraId="4579AB5E" w14:textId="57246AA4" w:rsidR="00461ECB" w:rsidRPr="00F05E74" w:rsidRDefault="004532A9" w:rsidP="00461ECB">
      <w:pPr>
        <w:pStyle w:val="Header"/>
        <w:tabs>
          <w:tab w:val="clear" w:pos="4320"/>
          <w:tab w:val="clear" w:pos="8640"/>
          <w:tab w:val="center" w:pos="0"/>
          <w:tab w:val="left" w:pos="900"/>
          <w:tab w:val="right" w:pos="3600"/>
          <w:tab w:val="right" w:pos="6120"/>
          <w:tab w:val="right" w:pos="8280"/>
          <w:tab w:val="right" w:pos="10044"/>
        </w:tabs>
        <w:spacing w:after="80"/>
        <w:ind w:right="-14" w:firstLine="0"/>
        <w:jc w:val="both"/>
        <w:rPr>
          <w:sz w:val="24"/>
          <w:szCs w:val="24"/>
        </w:rPr>
      </w:pPr>
      <w:r w:rsidRPr="00F05E74">
        <w:rPr>
          <w:sz w:val="24"/>
          <w:szCs w:val="24"/>
        </w:rPr>
        <w:tab/>
        <w:t>R.</w:t>
      </w:r>
      <w:r w:rsidRPr="00F05E74">
        <w:rPr>
          <w:sz w:val="24"/>
          <w:szCs w:val="24"/>
        </w:rPr>
        <w:tab/>
        <w:t>(-)334.82</w:t>
      </w:r>
      <w:r w:rsidR="00461ECB" w:rsidRPr="00F05E74">
        <w:rPr>
          <w:sz w:val="24"/>
          <w:szCs w:val="24"/>
        </w:rPr>
        <w:tab/>
      </w:r>
      <w:r w:rsidRPr="00F05E74">
        <w:rPr>
          <w:sz w:val="24"/>
          <w:szCs w:val="24"/>
        </w:rPr>
        <w:t>1,047.30</w:t>
      </w:r>
      <w:r w:rsidR="00461ECB" w:rsidRPr="00F05E74">
        <w:rPr>
          <w:sz w:val="24"/>
          <w:szCs w:val="24"/>
        </w:rPr>
        <w:tab/>
        <w:t>1,046.46</w:t>
      </w:r>
      <w:r w:rsidR="00461ECB" w:rsidRPr="00F05E74">
        <w:rPr>
          <w:sz w:val="24"/>
          <w:szCs w:val="24"/>
        </w:rPr>
        <w:tab/>
        <w:t>(-)</w:t>
      </w:r>
      <w:r w:rsidRPr="00F05E74">
        <w:rPr>
          <w:sz w:val="24"/>
          <w:szCs w:val="24"/>
        </w:rPr>
        <w:t>0.84</w:t>
      </w:r>
    </w:p>
    <w:p w14:paraId="67B0035F" w14:textId="5AB26E77" w:rsidR="00461ECB" w:rsidRPr="00F05E74" w:rsidRDefault="00461ECB" w:rsidP="00461ECB">
      <w:pPr>
        <w:pStyle w:val="Header"/>
        <w:tabs>
          <w:tab w:val="clear" w:pos="4320"/>
          <w:tab w:val="clear" w:pos="8640"/>
          <w:tab w:val="center" w:pos="0"/>
          <w:tab w:val="left" w:pos="900"/>
          <w:tab w:val="right" w:pos="3600"/>
          <w:tab w:val="right" w:pos="6120"/>
          <w:tab w:val="right" w:pos="8280"/>
          <w:tab w:val="right" w:pos="10044"/>
        </w:tabs>
        <w:spacing w:after="80"/>
        <w:ind w:right="-14" w:firstLine="0"/>
        <w:jc w:val="both"/>
        <w:rPr>
          <w:b/>
          <w:sz w:val="24"/>
          <w:szCs w:val="24"/>
        </w:rPr>
      </w:pPr>
      <w:r w:rsidRPr="00F05E74">
        <w:rPr>
          <w:b/>
          <w:sz w:val="24"/>
          <w:szCs w:val="24"/>
        </w:rPr>
        <w:tab/>
      </w:r>
      <w:r w:rsidR="004532A9" w:rsidRPr="00F05E74">
        <w:rPr>
          <w:b/>
          <w:sz w:val="24"/>
          <w:szCs w:val="24"/>
        </w:rPr>
        <w:t>Adequate reasons for r</w:t>
      </w:r>
      <w:r w:rsidRPr="00F05E74">
        <w:rPr>
          <w:b/>
          <w:sz w:val="24"/>
          <w:szCs w:val="24"/>
        </w:rPr>
        <w:t xml:space="preserve">eduction of </w:t>
      </w:r>
      <w:r w:rsidRPr="00F05E74">
        <w:rPr>
          <w:rFonts w:ascii="Rupee Foradian" w:hAnsi="Rupee Foradian"/>
          <w:b/>
          <w:sz w:val="23"/>
          <w:szCs w:val="23"/>
        </w:rPr>
        <w:t xml:space="preserve">` </w:t>
      </w:r>
      <w:r w:rsidR="004532A9" w:rsidRPr="00F05E74">
        <w:rPr>
          <w:b/>
          <w:sz w:val="24"/>
          <w:szCs w:val="24"/>
        </w:rPr>
        <w:t xml:space="preserve">334.82 </w:t>
      </w:r>
      <w:r w:rsidRPr="00F05E74">
        <w:rPr>
          <w:b/>
          <w:sz w:val="24"/>
          <w:szCs w:val="24"/>
        </w:rPr>
        <w:t xml:space="preserve">lakh from the provision by way of surrender </w:t>
      </w:r>
      <w:r w:rsidR="004532A9" w:rsidRPr="00F05E74">
        <w:rPr>
          <w:b/>
          <w:sz w:val="24"/>
          <w:szCs w:val="24"/>
        </w:rPr>
        <w:t xml:space="preserve">have not been intimated (July 2024). </w:t>
      </w:r>
      <w:r w:rsidRPr="00F05E74">
        <w:rPr>
          <w:b/>
          <w:sz w:val="24"/>
          <w:szCs w:val="24"/>
        </w:rPr>
        <w:t>Persistent saving under this head had also been noticed during 2010-11 to 202</w:t>
      </w:r>
      <w:r w:rsidR="004532A9" w:rsidRPr="00F05E74">
        <w:rPr>
          <w:b/>
          <w:sz w:val="24"/>
          <w:szCs w:val="24"/>
        </w:rPr>
        <w:t>2</w:t>
      </w:r>
      <w:r w:rsidRPr="00F05E74">
        <w:rPr>
          <w:b/>
          <w:sz w:val="24"/>
          <w:szCs w:val="24"/>
        </w:rPr>
        <w:t>-2</w:t>
      </w:r>
      <w:r w:rsidR="004532A9" w:rsidRPr="00F05E74">
        <w:rPr>
          <w:b/>
          <w:sz w:val="24"/>
          <w:szCs w:val="24"/>
        </w:rPr>
        <w:t>3</w:t>
      </w:r>
      <w:r w:rsidRPr="00F05E74">
        <w:rPr>
          <w:b/>
          <w:sz w:val="24"/>
          <w:szCs w:val="24"/>
        </w:rPr>
        <w:t>.</w:t>
      </w:r>
    </w:p>
    <w:p w14:paraId="667E45A0" w14:textId="77777777"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(2) 2810-101-0101-State Plan Schemes (Normal)-</w:t>
      </w:r>
    </w:p>
    <w:p w14:paraId="25C446C4" w14:textId="77777777" w:rsidR="00AF38AC" w:rsidRPr="00F05E74" w:rsidRDefault="00461ECB"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7694-Grants to Solar Energy </w:t>
      </w:r>
    </w:p>
    <w:p w14:paraId="1541FD78" w14:textId="2006660D" w:rsidR="00461ECB" w:rsidRPr="00F05E74" w:rsidRDefault="00AF38AC"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r>
      <w:r w:rsidR="00461ECB" w:rsidRPr="00F05E74">
        <w:rPr>
          <w:sz w:val="24"/>
          <w:szCs w:val="24"/>
        </w:rPr>
        <w:t xml:space="preserve">Related </w:t>
      </w:r>
      <w:r w:rsidR="00A877D7" w:rsidRPr="00F05E74">
        <w:rPr>
          <w:sz w:val="24"/>
          <w:szCs w:val="24"/>
        </w:rPr>
        <w:t>Schemes</w:t>
      </w:r>
      <w:r w:rsidR="00461ECB" w:rsidRPr="00F05E74">
        <w:rPr>
          <w:sz w:val="24"/>
          <w:szCs w:val="24"/>
        </w:rPr>
        <w:t>-</w:t>
      </w:r>
      <w:r w:rsidR="00461ECB" w:rsidRPr="00F05E74">
        <w:rPr>
          <w:sz w:val="24"/>
          <w:szCs w:val="24"/>
        </w:rPr>
        <w:tab/>
      </w:r>
    </w:p>
    <w:p w14:paraId="1FA59F1D" w14:textId="77777777" w:rsidR="00461ECB" w:rsidRPr="00F05E74" w:rsidRDefault="00461ECB" w:rsidP="00461ECB">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1,000.00</w:t>
      </w:r>
    </w:p>
    <w:p w14:paraId="2FD5F00E" w14:textId="77777777"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500.00</w:t>
      </w:r>
      <w:r w:rsidRPr="00F05E74">
        <w:rPr>
          <w:sz w:val="24"/>
          <w:szCs w:val="24"/>
        </w:rPr>
        <w:tab/>
        <w:t>500.00</w:t>
      </w:r>
      <w:r w:rsidRPr="00F05E74">
        <w:rPr>
          <w:sz w:val="24"/>
          <w:szCs w:val="24"/>
        </w:rPr>
        <w:tab/>
        <w:t>0.00</w:t>
      </w:r>
    </w:p>
    <w:p w14:paraId="5E36A35F" w14:textId="25426241" w:rsidR="00AF38AC" w:rsidRPr="00F05E74" w:rsidRDefault="00AF38AC" w:rsidP="000118AD">
      <w:pPr>
        <w:pStyle w:val="BodyText"/>
        <w:tabs>
          <w:tab w:val="clear" w:pos="720"/>
          <w:tab w:val="clear" w:pos="1152"/>
          <w:tab w:val="clear" w:pos="4320"/>
          <w:tab w:val="clear" w:pos="6480"/>
          <w:tab w:val="clear" w:pos="8280"/>
          <w:tab w:val="clear" w:pos="9792"/>
          <w:tab w:val="left" w:pos="900"/>
          <w:tab w:val="right" w:pos="10044"/>
        </w:tabs>
        <w:spacing w:after="120" w:line="240" w:lineRule="auto"/>
        <w:ind w:right="-14" w:firstLine="0"/>
        <w:jc w:val="center"/>
        <w:rPr>
          <w:sz w:val="24"/>
          <w:szCs w:val="24"/>
        </w:rPr>
      </w:pPr>
      <w:r w:rsidRPr="00F05E74">
        <w:rPr>
          <w:b/>
          <w:sz w:val="24"/>
          <w:szCs w:val="24"/>
        </w:rPr>
        <w:lastRenderedPageBreak/>
        <w:t>Grant No.12</w:t>
      </w:r>
      <w:r w:rsidRPr="00F05E74">
        <w:rPr>
          <w:sz w:val="24"/>
          <w:szCs w:val="24"/>
        </w:rPr>
        <w:t xml:space="preserve">-contd. </w:t>
      </w:r>
    </w:p>
    <w:p w14:paraId="3D671EBB" w14:textId="3085C103" w:rsidR="00461ECB" w:rsidRPr="00F05E74" w:rsidRDefault="00AF38AC"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11" w:firstLine="0"/>
        <w:jc w:val="both"/>
        <w:rPr>
          <w:b/>
          <w:sz w:val="24"/>
          <w:szCs w:val="24"/>
        </w:rPr>
      </w:pPr>
      <w:r w:rsidRPr="00F05E74">
        <w:rPr>
          <w:b/>
          <w:sz w:val="24"/>
          <w:szCs w:val="24"/>
        </w:rPr>
        <w:tab/>
      </w:r>
      <w:r w:rsidR="00461ECB" w:rsidRPr="00F05E74">
        <w:rPr>
          <w:b/>
          <w:sz w:val="24"/>
          <w:szCs w:val="24"/>
        </w:rPr>
        <w:t>R</w:t>
      </w:r>
      <w:r w:rsidRPr="00F05E74">
        <w:rPr>
          <w:b/>
          <w:sz w:val="24"/>
          <w:szCs w:val="24"/>
        </w:rPr>
        <w:t xml:space="preserve">eduction of </w:t>
      </w:r>
      <w:r w:rsidR="00461ECB" w:rsidRPr="00F05E74">
        <w:rPr>
          <w:rFonts w:ascii="Rupee Foradian" w:hAnsi="Rupee Foradian"/>
          <w:b/>
          <w:sz w:val="23"/>
          <w:szCs w:val="23"/>
        </w:rPr>
        <w:t xml:space="preserve">` </w:t>
      </w:r>
      <w:r w:rsidR="00461ECB" w:rsidRPr="00F05E74">
        <w:rPr>
          <w:b/>
          <w:sz w:val="24"/>
          <w:szCs w:val="23"/>
        </w:rPr>
        <w:t>5</w:t>
      </w:r>
      <w:r w:rsidRPr="00F05E74">
        <w:rPr>
          <w:b/>
          <w:sz w:val="24"/>
          <w:szCs w:val="23"/>
        </w:rPr>
        <w:t>0</w:t>
      </w:r>
      <w:r w:rsidR="00461ECB" w:rsidRPr="00F05E74">
        <w:rPr>
          <w:b/>
          <w:sz w:val="24"/>
          <w:szCs w:val="23"/>
        </w:rPr>
        <w:t xml:space="preserve">0.00 </w:t>
      </w:r>
      <w:r w:rsidR="00461ECB" w:rsidRPr="00F05E74">
        <w:rPr>
          <w:b/>
          <w:sz w:val="24"/>
          <w:szCs w:val="24"/>
        </w:rPr>
        <w:t xml:space="preserve">lakh </w:t>
      </w:r>
      <w:r w:rsidRPr="00F05E74">
        <w:rPr>
          <w:b/>
          <w:sz w:val="24"/>
          <w:szCs w:val="24"/>
        </w:rPr>
        <w:t xml:space="preserve">from the provision by way of surrender was attributed to non-approval of proposal by the Finance Department. </w:t>
      </w:r>
    </w:p>
    <w:p w14:paraId="491F86E0" w14:textId="77777777" w:rsidR="00461ECB" w:rsidRPr="00F05E74" w:rsidRDefault="00461ECB" w:rsidP="00461ECB">
      <w:pPr>
        <w:pStyle w:val="Header"/>
        <w:tabs>
          <w:tab w:val="clear" w:pos="4320"/>
          <w:tab w:val="clear" w:pos="8640"/>
          <w:tab w:val="left" w:pos="1080"/>
          <w:tab w:val="center" w:pos="5760"/>
          <w:tab w:val="left" w:pos="6949"/>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r>
      <w:r w:rsidRPr="00F05E74">
        <w:rPr>
          <w:sz w:val="24"/>
          <w:szCs w:val="24"/>
        </w:rPr>
        <w:tab/>
        <w:t xml:space="preserve">Actual </w:t>
      </w:r>
      <w:r w:rsidRPr="00F05E74">
        <w:rPr>
          <w:sz w:val="24"/>
          <w:szCs w:val="24"/>
        </w:rPr>
        <w:tab/>
        <w:t>Excess+</w:t>
      </w:r>
    </w:p>
    <w:p w14:paraId="59861085" w14:textId="77777777" w:rsidR="00461ECB" w:rsidRPr="00F05E74" w:rsidRDefault="00461ECB" w:rsidP="00461ECB">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734B3A8" w14:textId="77777777" w:rsidR="00461ECB" w:rsidRPr="00F05E74" w:rsidRDefault="00461ECB" w:rsidP="00461ECB">
      <w:pPr>
        <w:pStyle w:val="Header"/>
        <w:tabs>
          <w:tab w:val="clear" w:pos="4320"/>
          <w:tab w:val="clear" w:pos="8640"/>
          <w:tab w:val="center" w:pos="0"/>
          <w:tab w:val="left" w:pos="1080"/>
          <w:tab w:val="right" w:pos="6120"/>
          <w:tab w:val="right" w:pos="8280"/>
          <w:tab w:val="right" w:pos="10044"/>
          <w:tab w:val="right" w:pos="10620"/>
        </w:tabs>
        <w:spacing w:after="0"/>
        <w:ind w:right="-14"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0BDCF8BE" w14:textId="77777777"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 xml:space="preserve"> (3) 2810-101-0101-State Plan Schemes (Normal)-</w:t>
      </w:r>
    </w:p>
    <w:p w14:paraId="373F5A28" w14:textId="77777777" w:rsidR="00461ECB" w:rsidRPr="00F05E74" w:rsidRDefault="00461ECB"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7695-Capacity Upgradation </w:t>
      </w:r>
    </w:p>
    <w:p w14:paraId="14726ECD" w14:textId="77777777" w:rsidR="00461ECB" w:rsidRPr="00F05E74" w:rsidRDefault="00461ECB"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and Maintenance of </w:t>
      </w:r>
    </w:p>
    <w:p w14:paraId="05115FC8" w14:textId="77777777" w:rsidR="00461ECB" w:rsidRPr="00F05E74" w:rsidRDefault="00461ECB"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Existing Plants-</w:t>
      </w:r>
      <w:r w:rsidRPr="00F05E74">
        <w:rPr>
          <w:sz w:val="24"/>
          <w:szCs w:val="24"/>
        </w:rPr>
        <w:tab/>
      </w:r>
    </w:p>
    <w:p w14:paraId="06941CB4" w14:textId="77777777" w:rsidR="00461ECB" w:rsidRPr="00F05E74" w:rsidRDefault="00461ECB" w:rsidP="00461ECB">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2,000.00</w:t>
      </w:r>
    </w:p>
    <w:p w14:paraId="7B1DDCD6" w14:textId="77777777"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(-)1,000.00</w:t>
      </w:r>
      <w:r w:rsidRPr="00F05E74">
        <w:rPr>
          <w:sz w:val="24"/>
          <w:szCs w:val="24"/>
        </w:rPr>
        <w:tab/>
        <w:t>1,000.00</w:t>
      </w:r>
      <w:r w:rsidRPr="00F05E74">
        <w:rPr>
          <w:sz w:val="24"/>
          <w:szCs w:val="24"/>
        </w:rPr>
        <w:tab/>
        <w:t>1,000.00</w:t>
      </w:r>
      <w:r w:rsidRPr="00F05E74">
        <w:rPr>
          <w:sz w:val="24"/>
          <w:szCs w:val="24"/>
        </w:rPr>
        <w:tab/>
        <w:t>0.00</w:t>
      </w:r>
    </w:p>
    <w:p w14:paraId="43ADE777" w14:textId="164A6416"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11" w:firstLine="0"/>
        <w:jc w:val="both"/>
        <w:rPr>
          <w:b/>
          <w:sz w:val="24"/>
          <w:szCs w:val="24"/>
        </w:rPr>
      </w:pPr>
      <w:r w:rsidRPr="00F05E74">
        <w:rPr>
          <w:sz w:val="24"/>
          <w:szCs w:val="24"/>
        </w:rPr>
        <w:tab/>
      </w:r>
      <w:r w:rsidR="00457196" w:rsidRPr="00F05E74">
        <w:rPr>
          <w:b/>
          <w:sz w:val="24"/>
          <w:szCs w:val="24"/>
        </w:rPr>
        <w:t xml:space="preserve">Reduction of </w:t>
      </w:r>
      <w:r w:rsidR="00457196" w:rsidRPr="00F05E74">
        <w:rPr>
          <w:rFonts w:ascii="Rupee Foradian" w:hAnsi="Rupee Foradian"/>
          <w:b/>
          <w:sz w:val="23"/>
          <w:szCs w:val="23"/>
        </w:rPr>
        <w:t xml:space="preserve">` </w:t>
      </w:r>
      <w:r w:rsidR="00457196" w:rsidRPr="00F05E74">
        <w:rPr>
          <w:b/>
          <w:sz w:val="24"/>
          <w:szCs w:val="23"/>
        </w:rPr>
        <w:t xml:space="preserve">1,000.00 </w:t>
      </w:r>
      <w:r w:rsidR="00457196" w:rsidRPr="00F05E74">
        <w:rPr>
          <w:b/>
          <w:sz w:val="24"/>
          <w:szCs w:val="24"/>
        </w:rPr>
        <w:t>lakh from the provision by way of surrender was attributed to non-approval of proposal by the Finance Department.</w:t>
      </w:r>
    </w:p>
    <w:p w14:paraId="0195A576" w14:textId="77777777"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(4) 2810-101-0101-State Plan Schemes (Normal)-</w:t>
      </w:r>
    </w:p>
    <w:p w14:paraId="23007CA8" w14:textId="3A5FFFB4" w:rsidR="00457196" w:rsidRPr="00F05E74" w:rsidRDefault="00461ECB"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7698-Gra</w:t>
      </w:r>
      <w:r w:rsidR="00A877D7">
        <w:rPr>
          <w:sz w:val="24"/>
          <w:szCs w:val="24"/>
        </w:rPr>
        <w:t>n</w:t>
      </w:r>
      <w:r w:rsidRPr="00F05E74">
        <w:rPr>
          <w:sz w:val="24"/>
          <w:szCs w:val="24"/>
        </w:rPr>
        <w:t xml:space="preserve">t to Energy </w:t>
      </w:r>
    </w:p>
    <w:p w14:paraId="64F9628D" w14:textId="64BB09A7" w:rsidR="00461ECB" w:rsidRPr="00F05E74" w:rsidRDefault="00457196"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r>
      <w:r w:rsidR="00461ECB" w:rsidRPr="00F05E74">
        <w:rPr>
          <w:sz w:val="24"/>
          <w:szCs w:val="24"/>
        </w:rPr>
        <w:t>Education Park-</w:t>
      </w:r>
      <w:r w:rsidR="00461ECB" w:rsidRPr="00F05E74">
        <w:rPr>
          <w:sz w:val="24"/>
          <w:szCs w:val="24"/>
        </w:rPr>
        <w:tab/>
      </w:r>
    </w:p>
    <w:p w14:paraId="4E46AE63" w14:textId="77777777" w:rsidR="00461ECB" w:rsidRPr="00F05E74" w:rsidRDefault="00461ECB" w:rsidP="00461ECB">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900.00</w:t>
      </w:r>
    </w:p>
    <w:p w14:paraId="089CF83D" w14:textId="77777777"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700.00</w:t>
      </w:r>
      <w:r w:rsidRPr="00F05E74">
        <w:rPr>
          <w:sz w:val="24"/>
          <w:szCs w:val="24"/>
        </w:rPr>
        <w:tab/>
        <w:t>700.00</w:t>
      </w:r>
      <w:r w:rsidRPr="00F05E74">
        <w:rPr>
          <w:sz w:val="24"/>
          <w:szCs w:val="24"/>
        </w:rPr>
        <w:tab/>
        <w:t>0.00</w:t>
      </w:r>
    </w:p>
    <w:p w14:paraId="08EC01B3" w14:textId="0FE17E8D"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11" w:firstLine="0"/>
        <w:jc w:val="both"/>
        <w:rPr>
          <w:b/>
          <w:sz w:val="24"/>
          <w:szCs w:val="24"/>
        </w:rPr>
      </w:pPr>
      <w:r w:rsidRPr="00F05E74">
        <w:rPr>
          <w:sz w:val="24"/>
          <w:szCs w:val="24"/>
        </w:rPr>
        <w:tab/>
      </w:r>
      <w:r w:rsidR="00457196" w:rsidRPr="00F05E74">
        <w:rPr>
          <w:b/>
          <w:sz w:val="24"/>
          <w:szCs w:val="24"/>
        </w:rPr>
        <w:t xml:space="preserve">Reduction of </w:t>
      </w:r>
      <w:r w:rsidR="00457196" w:rsidRPr="00F05E74">
        <w:rPr>
          <w:rFonts w:ascii="Rupee Foradian" w:hAnsi="Rupee Foradian"/>
          <w:b/>
          <w:sz w:val="23"/>
          <w:szCs w:val="23"/>
        </w:rPr>
        <w:t xml:space="preserve">` </w:t>
      </w:r>
      <w:r w:rsidR="00457196" w:rsidRPr="00F05E74">
        <w:rPr>
          <w:b/>
          <w:sz w:val="24"/>
          <w:szCs w:val="23"/>
        </w:rPr>
        <w:t xml:space="preserve">200.00 </w:t>
      </w:r>
      <w:r w:rsidR="00457196" w:rsidRPr="00F05E74">
        <w:rPr>
          <w:b/>
          <w:sz w:val="24"/>
          <w:szCs w:val="24"/>
        </w:rPr>
        <w:t>lakh from the provision by way of surrender was attributed to non-approval of proposal by the Finance Department.</w:t>
      </w:r>
    </w:p>
    <w:p w14:paraId="2027882D" w14:textId="3079FDB1" w:rsidR="00871A06" w:rsidRPr="00F05E74" w:rsidRDefault="00871A06"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11" w:firstLine="0"/>
        <w:jc w:val="both"/>
        <w:rPr>
          <w:bCs/>
          <w:i/>
          <w:iCs/>
          <w:sz w:val="24"/>
          <w:szCs w:val="24"/>
        </w:rPr>
      </w:pPr>
      <w:r w:rsidRPr="00F05E74">
        <w:rPr>
          <w:bCs/>
          <w:i/>
          <w:iCs/>
          <w:sz w:val="24"/>
          <w:szCs w:val="24"/>
        </w:rPr>
        <w:t>Charged-</w:t>
      </w:r>
    </w:p>
    <w:p w14:paraId="32F469F8" w14:textId="7C0F7808" w:rsidR="00871A06" w:rsidRPr="00F05E74" w:rsidRDefault="00871A06"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11" w:firstLine="0"/>
        <w:jc w:val="both"/>
        <w:rPr>
          <w:bCs/>
          <w:i/>
          <w:iCs/>
          <w:sz w:val="24"/>
          <w:szCs w:val="24"/>
        </w:rPr>
      </w:pPr>
      <w:r w:rsidRPr="00F05E74">
        <w:rPr>
          <w:bCs/>
          <w:i/>
          <w:iCs/>
          <w:sz w:val="24"/>
          <w:szCs w:val="24"/>
        </w:rPr>
        <w:tab/>
      </w:r>
      <w:r w:rsidRPr="00F05E74">
        <w:rPr>
          <w:bCs/>
          <w:i/>
          <w:iCs/>
          <w:sz w:val="24"/>
          <w:szCs w:val="24"/>
        </w:rPr>
        <w:tab/>
      </w:r>
      <w:r w:rsidRPr="00F05E74">
        <w:rPr>
          <w:b/>
          <w:sz w:val="24"/>
          <w:szCs w:val="24"/>
        </w:rPr>
        <w:t>(i</w:t>
      </w:r>
      <w:r w:rsidR="00552AAF" w:rsidRPr="00F05E74">
        <w:rPr>
          <w:b/>
          <w:sz w:val="24"/>
          <w:szCs w:val="24"/>
        </w:rPr>
        <w:t>ii</w:t>
      </w:r>
      <w:r w:rsidRPr="00F05E74">
        <w:rPr>
          <w:b/>
          <w:sz w:val="24"/>
          <w:szCs w:val="24"/>
        </w:rPr>
        <w:t xml:space="preserve">) Against the available saving of </w:t>
      </w:r>
      <w:r w:rsidRPr="00F05E74">
        <w:rPr>
          <w:rFonts w:ascii="Rupee Foradian" w:hAnsi="Rupee Foradian"/>
          <w:b/>
          <w:sz w:val="23"/>
          <w:szCs w:val="23"/>
        </w:rPr>
        <w:t xml:space="preserve">` </w:t>
      </w:r>
      <w:r w:rsidRPr="00F05E74">
        <w:rPr>
          <w:b/>
          <w:sz w:val="24"/>
          <w:szCs w:val="24"/>
        </w:rPr>
        <w:t>0.10 lakh, no amount was surrendered during the year.</w:t>
      </w:r>
    </w:p>
    <w:p w14:paraId="50E5BA81" w14:textId="77777777" w:rsidR="00461ECB" w:rsidRPr="00F05E74" w:rsidRDefault="00461ECB" w:rsidP="00461ECB">
      <w:pPr>
        <w:pStyle w:val="Header"/>
        <w:tabs>
          <w:tab w:val="clear" w:pos="4320"/>
          <w:tab w:val="clear" w:pos="8640"/>
          <w:tab w:val="center" w:pos="0"/>
          <w:tab w:val="left" w:pos="900"/>
          <w:tab w:val="right" w:pos="2880"/>
          <w:tab w:val="right" w:pos="6120"/>
          <w:tab w:val="right" w:pos="8280"/>
          <w:tab w:val="right" w:pos="10044"/>
        </w:tabs>
        <w:spacing w:after="60"/>
        <w:ind w:right="-9" w:firstLine="0"/>
        <w:jc w:val="both"/>
        <w:rPr>
          <w:b/>
          <w:sz w:val="24"/>
          <w:szCs w:val="24"/>
        </w:rPr>
      </w:pPr>
      <w:r w:rsidRPr="00F05E74">
        <w:rPr>
          <w:b/>
          <w:sz w:val="24"/>
          <w:szCs w:val="24"/>
        </w:rPr>
        <w:t>CAPITAL:</w:t>
      </w:r>
    </w:p>
    <w:p w14:paraId="1830C2A7" w14:textId="77777777" w:rsidR="00461ECB" w:rsidRPr="00F05E74" w:rsidRDefault="00461ECB" w:rsidP="00461ECB">
      <w:pPr>
        <w:pStyle w:val="Header"/>
        <w:tabs>
          <w:tab w:val="right" w:pos="4320"/>
          <w:tab w:val="right" w:pos="6570"/>
          <w:tab w:val="right" w:pos="10044"/>
          <w:tab w:val="right" w:pos="10620"/>
        </w:tabs>
        <w:spacing w:after="0"/>
        <w:ind w:right="-9" w:firstLine="0"/>
        <w:jc w:val="both"/>
        <w:rPr>
          <w:bCs/>
          <w:sz w:val="24"/>
          <w:szCs w:val="24"/>
        </w:rPr>
      </w:pPr>
      <w:r w:rsidRPr="00F05E74">
        <w:rPr>
          <w:bCs/>
          <w:sz w:val="24"/>
          <w:szCs w:val="24"/>
        </w:rPr>
        <w:t>Voted-</w:t>
      </w:r>
    </w:p>
    <w:p w14:paraId="21A847B4" w14:textId="7686F1F2" w:rsidR="00461ECB" w:rsidRPr="00F05E74" w:rsidRDefault="00461ECB" w:rsidP="00461ECB">
      <w:pPr>
        <w:pStyle w:val="Header"/>
        <w:tabs>
          <w:tab w:val="left" w:pos="990"/>
          <w:tab w:val="left" w:pos="1418"/>
          <w:tab w:val="right" w:pos="4320"/>
          <w:tab w:val="right" w:pos="6570"/>
          <w:tab w:val="right" w:pos="10044"/>
          <w:tab w:val="right" w:pos="10620"/>
        </w:tabs>
        <w:ind w:right="-14" w:firstLine="0"/>
        <w:jc w:val="both"/>
        <w:rPr>
          <w:sz w:val="24"/>
          <w:szCs w:val="24"/>
        </w:rPr>
      </w:pPr>
      <w:r w:rsidRPr="00F05E74">
        <w:rPr>
          <w:bCs/>
          <w:sz w:val="24"/>
          <w:szCs w:val="24"/>
        </w:rPr>
        <w:tab/>
      </w:r>
      <w:r w:rsidRPr="00F05E74">
        <w:rPr>
          <w:bCs/>
          <w:sz w:val="24"/>
          <w:szCs w:val="24"/>
        </w:rPr>
        <w:tab/>
      </w:r>
      <w:r w:rsidRPr="00F05E74">
        <w:rPr>
          <w:b/>
          <w:sz w:val="24"/>
          <w:szCs w:val="24"/>
        </w:rPr>
        <w:tab/>
        <w:t>(i</w:t>
      </w:r>
      <w:r w:rsidR="00552AAF" w:rsidRPr="00F05E74">
        <w:rPr>
          <w:b/>
          <w:sz w:val="24"/>
          <w:szCs w:val="24"/>
        </w:rPr>
        <w:t>v</w:t>
      </w:r>
      <w:r w:rsidRPr="00F05E74">
        <w:rPr>
          <w:b/>
          <w:sz w:val="24"/>
          <w:szCs w:val="24"/>
        </w:rPr>
        <w:t>) Saving in the provision occurred mainly under:-</w:t>
      </w:r>
    </w:p>
    <w:p w14:paraId="4FD37F5C" w14:textId="77777777" w:rsidR="00461ECB" w:rsidRPr="00F05E74" w:rsidRDefault="00461ECB" w:rsidP="00461ECB">
      <w:pPr>
        <w:pStyle w:val="Header"/>
        <w:tabs>
          <w:tab w:val="clear" w:pos="4320"/>
          <w:tab w:val="clear" w:pos="8640"/>
          <w:tab w:val="left" w:pos="1418"/>
          <w:tab w:val="center" w:pos="5760"/>
          <w:tab w:val="left" w:pos="7470"/>
          <w:tab w:val="right" w:pos="9923"/>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FC9C462" w14:textId="77777777" w:rsidR="00461ECB" w:rsidRPr="00F05E74" w:rsidRDefault="00461ECB" w:rsidP="00461ECB">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7A7FED3E" w14:textId="77777777" w:rsidR="00461ECB" w:rsidRPr="00F05E74" w:rsidRDefault="00461ECB" w:rsidP="00461ECB">
      <w:pPr>
        <w:pStyle w:val="Header"/>
        <w:tabs>
          <w:tab w:val="clear" w:pos="4320"/>
          <w:tab w:val="clear" w:pos="8640"/>
          <w:tab w:val="center" w:pos="1440"/>
          <w:tab w:val="right" w:pos="5940"/>
          <w:tab w:val="right" w:pos="8280"/>
          <w:tab w:val="right" w:pos="10044"/>
          <w:tab w:val="right" w:pos="10440"/>
          <w:tab w:val="right" w:pos="10620"/>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8BD574A"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14" w:firstLine="0"/>
        <w:jc w:val="both"/>
        <w:rPr>
          <w:sz w:val="24"/>
          <w:szCs w:val="24"/>
        </w:rPr>
      </w:pPr>
      <w:r w:rsidRPr="00F05E74">
        <w:rPr>
          <w:sz w:val="24"/>
          <w:szCs w:val="24"/>
        </w:rPr>
        <w:t>(1) 4801-02-190-0101-State Plan Schemes (Normal)-</w:t>
      </w:r>
    </w:p>
    <w:p w14:paraId="32CA7DC9" w14:textId="77777777" w:rsidR="00461ECB" w:rsidRPr="00F05E74" w:rsidRDefault="00461ECB" w:rsidP="00461ECB">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 xml:space="preserve">               7498-Capital Expenditure on </w:t>
      </w:r>
    </w:p>
    <w:p w14:paraId="1D4861F0" w14:textId="77777777" w:rsidR="00461ECB" w:rsidRPr="00F05E74" w:rsidRDefault="00461ECB" w:rsidP="00461ECB">
      <w:pPr>
        <w:pStyle w:val="Header"/>
        <w:tabs>
          <w:tab w:val="clear" w:pos="4320"/>
          <w:tab w:val="clear" w:pos="8640"/>
          <w:tab w:val="left" w:pos="900"/>
          <w:tab w:val="center" w:pos="5760"/>
          <w:tab w:val="left" w:pos="7470"/>
          <w:tab w:val="right" w:pos="10044"/>
        </w:tabs>
        <w:spacing w:after="0"/>
        <w:ind w:right="-9" w:firstLine="0"/>
        <w:jc w:val="both"/>
        <w:rPr>
          <w:sz w:val="24"/>
          <w:szCs w:val="24"/>
        </w:rPr>
      </w:pPr>
      <w:r w:rsidRPr="00F05E74">
        <w:rPr>
          <w:sz w:val="24"/>
          <w:szCs w:val="24"/>
        </w:rPr>
        <w:tab/>
        <w:t>Transmission/Production/</w:t>
      </w:r>
    </w:p>
    <w:p w14:paraId="7CE1E676" w14:textId="6FB0DA0F" w:rsidR="00461ECB" w:rsidRPr="00F05E74" w:rsidRDefault="00461ECB" w:rsidP="00461ECB">
      <w:pPr>
        <w:pStyle w:val="Header"/>
        <w:tabs>
          <w:tab w:val="clear" w:pos="4320"/>
          <w:tab w:val="clear" w:pos="8640"/>
          <w:tab w:val="left" w:pos="900"/>
          <w:tab w:val="center" w:pos="5760"/>
          <w:tab w:val="left" w:pos="7470"/>
          <w:tab w:val="right" w:pos="10044"/>
        </w:tabs>
        <w:spacing w:after="0"/>
        <w:ind w:right="-9" w:firstLine="0"/>
        <w:jc w:val="both"/>
        <w:rPr>
          <w:sz w:val="24"/>
          <w:szCs w:val="24"/>
        </w:rPr>
      </w:pPr>
      <w:r w:rsidRPr="00F05E74">
        <w:rPr>
          <w:sz w:val="24"/>
          <w:szCs w:val="24"/>
        </w:rPr>
        <w:tab/>
      </w:r>
      <w:r w:rsidR="00390D00" w:rsidRPr="00F05E74">
        <w:rPr>
          <w:sz w:val="24"/>
          <w:szCs w:val="24"/>
        </w:rPr>
        <w:t>Distribution</w:t>
      </w:r>
      <w:r w:rsidRPr="00F05E74">
        <w:rPr>
          <w:sz w:val="24"/>
          <w:szCs w:val="24"/>
        </w:rPr>
        <w:t xml:space="preserve"> Company-</w:t>
      </w:r>
    </w:p>
    <w:p w14:paraId="01533881"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3,650.00</w:t>
      </w:r>
      <w:r w:rsidRPr="00F05E74">
        <w:rPr>
          <w:sz w:val="24"/>
          <w:szCs w:val="24"/>
        </w:rPr>
        <w:tab/>
      </w:r>
    </w:p>
    <w:p w14:paraId="70AB553F"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r>
      <w:r w:rsidRPr="00F05E74">
        <w:rPr>
          <w:sz w:val="24"/>
          <w:szCs w:val="24"/>
        </w:rPr>
        <w:tab/>
        <w:t>(-)1,250.00</w:t>
      </w:r>
      <w:r w:rsidRPr="00F05E74">
        <w:rPr>
          <w:sz w:val="24"/>
          <w:szCs w:val="24"/>
        </w:rPr>
        <w:tab/>
        <w:t>2,400.00</w:t>
      </w:r>
      <w:r w:rsidRPr="00F05E74">
        <w:rPr>
          <w:sz w:val="24"/>
          <w:szCs w:val="24"/>
        </w:rPr>
        <w:tab/>
        <w:t>2,400.00</w:t>
      </w:r>
      <w:r w:rsidRPr="00F05E74">
        <w:rPr>
          <w:sz w:val="24"/>
          <w:szCs w:val="24"/>
        </w:rPr>
        <w:tab/>
        <w:t>0.00</w:t>
      </w:r>
    </w:p>
    <w:p w14:paraId="77F24E6A" w14:textId="6D255935"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ind w:right="-14" w:firstLine="0"/>
        <w:jc w:val="both"/>
        <w:rPr>
          <w:sz w:val="24"/>
          <w:szCs w:val="24"/>
        </w:rPr>
      </w:pPr>
      <w:r w:rsidRPr="00F05E74">
        <w:rPr>
          <w:b/>
          <w:bCs/>
          <w:sz w:val="24"/>
          <w:szCs w:val="24"/>
        </w:rPr>
        <w:tab/>
      </w:r>
      <w:r w:rsidR="00D01785" w:rsidRPr="00F05E74">
        <w:rPr>
          <w:b/>
          <w:sz w:val="24"/>
          <w:szCs w:val="24"/>
        </w:rPr>
        <w:t xml:space="preserve">Reduction of </w:t>
      </w:r>
      <w:r w:rsidR="00D01785" w:rsidRPr="00F05E74">
        <w:rPr>
          <w:rFonts w:ascii="Rupee Foradian" w:hAnsi="Rupee Foradian"/>
          <w:b/>
          <w:sz w:val="23"/>
          <w:szCs w:val="23"/>
        </w:rPr>
        <w:t xml:space="preserve">` </w:t>
      </w:r>
      <w:r w:rsidR="00D01785" w:rsidRPr="00F05E74">
        <w:rPr>
          <w:b/>
          <w:sz w:val="24"/>
          <w:szCs w:val="23"/>
        </w:rPr>
        <w:t xml:space="preserve">1,250.00 </w:t>
      </w:r>
      <w:r w:rsidR="00D01785" w:rsidRPr="00F05E74">
        <w:rPr>
          <w:b/>
          <w:sz w:val="24"/>
          <w:szCs w:val="24"/>
        </w:rPr>
        <w:t>lakh from the provision by way of surrender was attributed to non-receipt of approval for drawal of funds from the Finance Department.</w:t>
      </w:r>
      <w:r w:rsidRPr="00F05E74">
        <w:rPr>
          <w:b/>
          <w:sz w:val="24"/>
          <w:szCs w:val="24"/>
        </w:rPr>
        <w:t xml:space="preserve"> </w:t>
      </w:r>
      <w:r w:rsidR="00461D0E" w:rsidRPr="00F05E74">
        <w:rPr>
          <w:b/>
          <w:sz w:val="24"/>
          <w:szCs w:val="24"/>
        </w:rPr>
        <w:t>Saving had occurred under this head during 2022-23 also.</w:t>
      </w:r>
    </w:p>
    <w:p w14:paraId="25B73FE8"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14" w:firstLine="0"/>
        <w:jc w:val="both"/>
        <w:rPr>
          <w:sz w:val="24"/>
          <w:szCs w:val="24"/>
        </w:rPr>
      </w:pPr>
      <w:r w:rsidRPr="00F05E74">
        <w:rPr>
          <w:sz w:val="24"/>
          <w:szCs w:val="24"/>
        </w:rPr>
        <w:t>(2) 4801-80-004-0101-State Plan Schemes (Normal)-</w:t>
      </w:r>
    </w:p>
    <w:p w14:paraId="418FAD78" w14:textId="77777777" w:rsidR="00AA1099" w:rsidRPr="00390D00" w:rsidRDefault="00461ECB"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i/>
          <w:iCs/>
          <w:sz w:val="24"/>
          <w:szCs w:val="24"/>
        </w:rPr>
      </w:pPr>
      <w:r w:rsidRPr="00F05E74">
        <w:rPr>
          <w:sz w:val="24"/>
          <w:szCs w:val="24"/>
        </w:rPr>
        <w:tab/>
        <w:t>6415-</w:t>
      </w:r>
      <w:r w:rsidRPr="00390D00">
        <w:rPr>
          <w:i/>
          <w:iCs/>
          <w:sz w:val="24"/>
          <w:szCs w:val="24"/>
        </w:rPr>
        <w:t xml:space="preserve">P.M. Kusum </w:t>
      </w:r>
      <w:r w:rsidRPr="00390D00">
        <w:rPr>
          <w:i/>
          <w:iCs/>
          <w:sz w:val="24"/>
          <w:szCs w:val="24"/>
        </w:rPr>
        <w:tab/>
      </w:r>
    </w:p>
    <w:p w14:paraId="021B6374" w14:textId="3FFE9BB3" w:rsidR="00461ECB" w:rsidRPr="00F05E74" w:rsidRDefault="00AA1099" w:rsidP="00461ECB">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390D00">
        <w:rPr>
          <w:i/>
          <w:iCs/>
          <w:sz w:val="24"/>
          <w:szCs w:val="24"/>
        </w:rPr>
        <w:tab/>
      </w:r>
      <w:r w:rsidR="00461ECB" w:rsidRPr="00390D00">
        <w:rPr>
          <w:i/>
          <w:iCs/>
          <w:sz w:val="24"/>
          <w:szCs w:val="24"/>
        </w:rPr>
        <w:t>Yojana</w:t>
      </w:r>
      <w:r w:rsidR="00461ECB" w:rsidRPr="00F05E74">
        <w:rPr>
          <w:sz w:val="24"/>
          <w:szCs w:val="24"/>
        </w:rPr>
        <w:t>-</w:t>
      </w:r>
    </w:p>
    <w:p w14:paraId="6FC30725"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2,500.00</w:t>
      </w:r>
      <w:r w:rsidRPr="00F05E74">
        <w:rPr>
          <w:sz w:val="24"/>
          <w:szCs w:val="24"/>
        </w:rPr>
        <w:tab/>
      </w:r>
    </w:p>
    <w:p w14:paraId="27F60484"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r>
      <w:r w:rsidRPr="00F05E74">
        <w:rPr>
          <w:sz w:val="24"/>
          <w:szCs w:val="24"/>
        </w:rPr>
        <w:tab/>
        <w:t>(-)2,500.00</w:t>
      </w:r>
      <w:r w:rsidRPr="00F05E74">
        <w:rPr>
          <w:sz w:val="24"/>
          <w:szCs w:val="24"/>
        </w:rPr>
        <w:tab/>
        <w:t>0.00</w:t>
      </w:r>
      <w:r w:rsidRPr="00F05E74">
        <w:rPr>
          <w:sz w:val="24"/>
          <w:szCs w:val="24"/>
        </w:rPr>
        <w:tab/>
        <w:t>0.00</w:t>
      </w:r>
      <w:r w:rsidRPr="00F05E74">
        <w:rPr>
          <w:sz w:val="24"/>
          <w:szCs w:val="24"/>
        </w:rPr>
        <w:tab/>
        <w:t>0.00</w:t>
      </w:r>
    </w:p>
    <w:p w14:paraId="2417FFEA" w14:textId="02559FB1" w:rsidR="00461ECB" w:rsidRPr="00F05E74" w:rsidRDefault="00461ECB"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9" w:firstLine="0"/>
        <w:jc w:val="both"/>
        <w:rPr>
          <w:b/>
          <w:sz w:val="24"/>
          <w:szCs w:val="24"/>
        </w:rPr>
      </w:pPr>
      <w:r w:rsidRPr="00F05E74">
        <w:rPr>
          <w:sz w:val="24"/>
          <w:szCs w:val="24"/>
        </w:rPr>
        <w:tab/>
      </w:r>
      <w:r w:rsidR="00AA1099" w:rsidRPr="00F05E74">
        <w:rPr>
          <w:b/>
          <w:sz w:val="24"/>
          <w:szCs w:val="24"/>
        </w:rPr>
        <w:t>Non-utilisation of entire provision was attributed to non-receipt of approval for drawal of funds from the Finance Department.</w:t>
      </w:r>
      <w:r w:rsidR="00461D0E" w:rsidRPr="00F05E74">
        <w:rPr>
          <w:b/>
          <w:sz w:val="24"/>
          <w:szCs w:val="24"/>
        </w:rPr>
        <w:t xml:space="preserve"> Saving had occurred under this head during 2022-23 also.</w:t>
      </w:r>
    </w:p>
    <w:p w14:paraId="2C6E3E05" w14:textId="77777777" w:rsidR="00552AAF" w:rsidRPr="00F05E74" w:rsidRDefault="00552AAF"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9" w:firstLine="0"/>
        <w:jc w:val="both"/>
        <w:rPr>
          <w:b/>
          <w:sz w:val="24"/>
          <w:szCs w:val="24"/>
        </w:rPr>
      </w:pPr>
    </w:p>
    <w:p w14:paraId="777B373E" w14:textId="77777777" w:rsidR="00552AAF" w:rsidRPr="00F05E74" w:rsidRDefault="00552AAF"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9" w:firstLine="0"/>
        <w:jc w:val="both"/>
        <w:rPr>
          <w:b/>
          <w:sz w:val="24"/>
          <w:szCs w:val="24"/>
        </w:rPr>
      </w:pPr>
    </w:p>
    <w:p w14:paraId="0E7D6604" w14:textId="77777777" w:rsidR="00552AAF" w:rsidRPr="00F05E74" w:rsidRDefault="00552AAF" w:rsidP="00461ECB">
      <w:pPr>
        <w:pStyle w:val="Header"/>
        <w:tabs>
          <w:tab w:val="clear" w:pos="4320"/>
          <w:tab w:val="clear" w:pos="8640"/>
          <w:tab w:val="right" w:pos="0"/>
          <w:tab w:val="left" w:pos="900"/>
          <w:tab w:val="left" w:pos="1440"/>
          <w:tab w:val="right" w:pos="3600"/>
          <w:tab w:val="right" w:pos="6120"/>
          <w:tab w:val="right" w:pos="8280"/>
          <w:tab w:val="right" w:pos="10044"/>
          <w:tab w:val="right" w:pos="10620"/>
        </w:tabs>
        <w:ind w:right="-9" w:firstLine="0"/>
        <w:jc w:val="both"/>
        <w:rPr>
          <w:b/>
          <w:sz w:val="24"/>
          <w:szCs w:val="24"/>
        </w:rPr>
      </w:pPr>
    </w:p>
    <w:p w14:paraId="4FBE5972" w14:textId="77777777" w:rsidR="00552AAF" w:rsidRPr="00F05E74" w:rsidRDefault="00552AAF" w:rsidP="00552AAF">
      <w:pPr>
        <w:pStyle w:val="BodyText"/>
        <w:tabs>
          <w:tab w:val="clear" w:pos="720"/>
          <w:tab w:val="clear" w:pos="1152"/>
          <w:tab w:val="clear" w:pos="4320"/>
          <w:tab w:val="clear" w:pos="6480"/>
          <w:tab w:val="clear" w:pos="8280"/>
          <w:tab w:val="clear" w:pos="9792"/>
          <w:tab w:val="left" w:pos="900"/>
          <w:tab w:val="right" w:pos="10044"/>
        </w:tabs>
        <w:spacing w:after="120" w:line="240" w:lineRule="auto"/>
        <w:ind w:right="-14" w:firstLine="0"/>
        <w:jc w:val="center"/>
        <w:rPr>
          <w:sz w:val="24"/>
          <w:szCs w:val="24"/>
        </w:rPr>
      </w:pPr>
      <w:r w:rsidRPr="00F05E74">
        <w:rPr>
          <w:b/>
          <w:sz w:val="24"/>
          <w:szCs w:val="24"/>
        </w:rPr>
        <w:lastRenderedPageBreak/>
        <w:t>Grant No.12</w:t>
      </w:r>
      <w:r w:rsidRPr="00F05E74">
        <w:rPr>
          <w:sz w:val="24"/>
          <w:szCs w:val="24"/>
        </w:rPr>
        <w:t>-concld.</w:t>
      </w:r>
    </w:p>
    <w:p w14:paraId="74CB277E" w14:textId="77777777" w:rsidR="00552AAF" w:rsidRPr="00F05E74" w:rsidRDefault="00552AAF" w:rsidP="00552AAF">
      <w:pPr>
        <w:pStyle w:val="Header"/>
        <w:tabs>
          <w:tab w:val="clear" w:pos="4320"/>
          <w:tab w:val="clear" w:pos="8640"/>
          <w:tab w:val="left" w:pos="1418"/>
          <w:tab w:val="center" w:pos="5760"/>
          <w:tab w:val="left" w:pos="7470"/>
          <w:tab w:val="right" w:pos="9923"/>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0B6F9B8" w14:textId="77777777" w:rsidR="00552AAF" w:rsidRPr="00F05E74" w:rsidRDefault="00552AAF" w:rsidP="00552AA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7696E5E0" w14:textId="77777777" w:rsidR="00552AAF" w:rsidRPr="00F05E74" w:rsidRDefault="00552AAF" w:rsidP="00552AAF">
      <w:pPr>
        <w:pStyle w:val="Header"/>
        <w:tabs>
          <w:tab w:val="clear" w:pos="4320"/>
          <w:tab w:val="clear" w:pos="8640"/>
          <w:tab w:val="center" w:pos="1440"/>
          <w:tab w:val="right" w:pos="5940"/>
          <w:tab w:val="right" w:pos="8280"/>
          <w:tab w:val="right" w:pos="10044"/>
          <w:tab w:val="right" w:pos="10440"/>
          <w:tab w:val="right" w:pos="10620"/>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7C1842E"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14" w:firstLine="0"/>
        <w:jc w:val="both"/>
        <w:rPr>
          <w:sz w:val="24"/>
          <w:szCs w:val="24"/>
        </w:rPr>
      </w:pPr>
      <w:r w:rsidRPr="00F05E74">
        <w:rPr>
          <w:sz w:val="24"/>
          <w:szCs w:val="24"/>
        </w:rPr>
        <w:t>(3) 4810-101-0101-State Plan Schemes (Normal)-</w:t>
      </w:r>
    </w:p>
    <w:p w14:paraId="65F8C02F" w14:textId="37010E54" w:rsidR="00461ECB" w:rsidRPr="00BC1E2D"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14" w:firstLine="0"/>
        <w:jc w:val="both"/>
        <w:rPr>
          <w:i/>
          <w:iCs/>
          <w:sz w:val="24"/>
          <w:szCs w:val="24"/>
        </w:rPr>
      </w:pPr>
      <w:r w:rsidRPr="00F05E74">
        <w:rPr>
          <w:sz w:val="24"/>
          <w:szCs w:val="24"/>
        </w:rPr>
        <w:tab/>
      </w:r>
      <w:r w:rsidRPr="00BC1E2D">
        <w:rPr>
          <w:sz w:val="24"/>
          <w:szCs w:val="24"/>
        </w:rPr>
        <w:t>6634-</w:t>
      </w:r>
      <w:r w:rsidRPr="00BC1E2D">
        <w:rPr>
          <w:i/>
          <w:iCs/>
          <w:sz w:val="24"/>
          <w:szCs w:val="24"/>
        </w:rPr>
        <w:t>Indira Ga</w:t>
      </w:r>
      <w:r w:rsidR="00055C38" w:rsidRPr="00BC1E2D">
        <w:rPr>
          <w:i/>
          <w:iCs/>
          <w:sz w:val="24"/>
          <w:szCs w:val="24"/>
        </w:rPr>
        <w:t>o</w:t>
      </w:r>
      <w:r w:rsidRPr="00BC1E2D">
        <w:rPr>
          <w:i/>
          <w:iCs/>
          <w:sz w:val="24"/>
          <w:szCs w:val="24"/>
        </w:rPr>
        <w:t xml:space="preserve">n </w:t>
      </w:r>
    </w:p>
    <w:p w14:paraId="12F1C55C" w14:textId="77777777" w:rsidR="00461ECB" w:rsidRPr="00BC1E2D"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14" w:firstLine="0"/>
        <w:jc w:val="both"/>
        <w:rPr>
          <w:i/>
          <w:iCs/>
          <w:sz w:val="24"/>
          <w:szCs w:val="24"/>
        </w:rPr>
      </w:pPr>
      <w:r w:rsidRPr="00BC1E2D">
        <w:rPr>
          <w:i/>
          <w:iCs/>
          <w:sz w:val="24"/>
          <w:szCs w:val="24"/>
        </w:rPr>
        <w:tab/>
        <w:t>Ganga Yojana-</w:t>
      </w:r>
    </w:p>
    <w:p w14:paraId="602D1EAE" w14:textId="77777777"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BC1E2D">
        <w:rPr>
          <w:sz w:val="24"/>
          <w:szCs w:val="24"/>
        </w:rPr>
        <w:tab/>
        <w:t>O.</w:t>
      </w:r>
      <w:r w:rsidRPr="00BC1E2D">
        <w:rPr>
          <w:sz w:val="24"/>
          <w:szCs w:val="24"/>
        </w:rPr>
        <w:tab/>
      </w:r>
      <w:r w:rsidRPr="00BC1E2D">
        <w:rPr>
          <w:sz w:val="24"/>
          <w:szCs w:val="24"/>
        </w:rPr>
        <w:tab/>
      </w:r>
      <w:r w:rsidRPr="00F05E74">
        <w:rPr>
          <w:sz w:val="24"/>
          <w:szCs w:val="24"/>
        </w:rPr>
        <w:t>1,000.00</w:t>
      </w:r>
      <w:r w:rsidRPr="00F05E74">
        <w:rPr>
          <w:sz w:val="24"/>
          <w:szCs w:val="24"/>
        </w:rPr>
        <w:tab/>
      </w:r>
    </w:p>
    <w:p w14:paraId="3DFEE542" w14:textId="5D3F998E" w:rsidR="00461ECB" w:rsidRPr="00F05E74" w:rsidRDefault="00461ECB" w:rsidP="00461ECB">
      <w:pPr>
        <w:pStyle w:val="Header"/>
        <w:tabs>
          <w:tab w:val="clear" w:pos="4320"/>
          <w:tab w:val="clear" w:pos="8640"/>
          <w:tab w:val="right" w:pos="0"/>
          <w:tab w:val="left" w:pos="900"/>
          <w:tab w:val="left" w:pos="1440"/>
          <w:tab w:val="right" w:pos="3686"/>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r>
      <w:r w:rsidRPr="00F05E74">
        <w:rPr>
          <w:sz w:val="24"/>
          <w:szCs w:val="24"/>
        </w:rPr>
        <w:tab/>
        <w:t>(-)500.75</w:t>
      </w:r>
      <w:r w:rsidRPr="00F05E74">
        <w:rPr>
          <w:sz w:val="24"/>
          <w:szCs w:val="24"/>
        </w:rPr>
        <w:tab/>
        <w:t>499.2</w:t>
      </w:r>
      <w:r w:rsidR="00A7174C" w:rsidRPr="00F05E74">
        <w:rPr>
          <w:sz w:val="24"/>
          <w:szCs w:val="24"/>
        </w:rPr>
        <w:t>5</w:t>
      </w:r>
      <w:r w:rsidRPr="00F05E74">
        <w:rPr>
          <w:sz w:val="24"/>
          <w:szCs w:val="24"/>
        </w:rPr>
        <w:tab/>
        <w:t>499.25</w:t>
      </w:r>
      <w:r w:rsidRPr="00F05E74">
        <w:rPr>
          <w:sz w:val="24"/>
          <w:szCs w:val="24"/>
        </w:rPr>
        <w:tab/>
        <w:t>0.00</w:t>
      </w:r>
    </w:p>
    <w:p w14:paraId="09B73D02" w14:textId="5EBDBC47" w:rsidR="00ED5EBD" w:rsidRPr="00F05E74" w:rsidRDefault="00ED5EBD" w:rsidP="00ED5EBD">
      <w:pPr>
        <w:pStyle w:val="Header"/>
        <w:tabs>
          <w:tab w:val="clear" w:pos="4320"/>
          <w:tab w:val="clear" w:pos="8640"/>
          <w:tab w:val="right" w:pos="0"/>
          <w:tab w:val="left" w:pos="900"/>
          <w:tab w:val="left" w:pos="1440"/>
          <w:tab w:val="right" w:pos="3686"/>
          <w:tab w:val="right" w:pos="6120"/>
          <w:tab w:val="right" w:pos="8280"/>
          <w:tab w:val="right" w:pos="10044"/>
          <w:tab w:val="right" w:pos="10620"/>
        </w:tabs>
        <w:ind w:right="-14" w:firstLine="0"/>
        <w:jc w:val="both"/>
        <w:rPr>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3"/>
        </w:rPr>
        <w:t xml:space="preserve">500.75 </w:t>
      </w:r>
      <w:r w:rsidRPr="00F05E74">
        <w:rPr>
          <w:b/>
          <w:sz w:val="24"/>
          <w:szCs w:val="24"/>
        </w:rPr>
        <w:t xml:space="preserve">lakh from the provision by way of surrender was attributed to non-receipt of approval for drawal of funds from the Finance Department. </w:t>
      </w:r>
    </w:p>
    <w:p w14:paraId="6E59A4C9" w14:textId="31FCB7DE" w:rsidR="00461ECB" w:rsidRPr="00F05E74" w:rsidRDefault="00461ECB" w:rsidP="00461ECB">
      <w:pPr>
        <w:pStyle w:val="Header"/>
        <w:tabs>
          <w:tab w:val="clear" w:pos="4320"/>
          <w:tab w:val="clear" w:pos="8640"/>
          <w:tab w:val="right" w:pos="0"/>
          <w:tab w:val="left" w:pos="910"/>
          <w:tab w:val="left" w:pos="1440"/>
          <w:tab w:val="right" w:pos="2880"/>
          <w:tab w:val="right" w:pos="6120"/>
          <w:tab w:val="right" w:pos="8280"/>
          <w:tab w:val="right" w:pos="10044"/>
          <w:tab w:val="right" w:pos="10620"/>
        </w:tabs>
        <w:ind w:right="0" w:firstLine="0"/>
        <w:jc w:val="both"/>
        <w:rPr>
          <w:b/>
          <w:sz w:val="24"/>
          <w:szCs w:val="24"/>
        </w:rPr>
      </w:pPr>
      <w:r w:rsidRPr="00F05E74">
        <w:rPr>
          <w:b/>
          <w:sz w:val="24"/>
          <w:szCs w:val="24"/>
        </w:rPr>
        <w:tab/>
        <w:t>(v) Electricity/Energy Development Fund-</w:t>
      </w:r>
    </w:p>
    <w:p w14:paraId="0013987A" w14:textId="77777777" w:rsidR="00461ECB" w:rsidRPr="00F05E74" w:rsidRDefault="00461ECB" w:rsidP="00461ECB">
      <w:pPr>
        <w:pStyle w:val="Header"/>
        <w:tabs>
          <w:tab w:val="clear" w:pos="4320"/>
          <w:tab w:val="clear" w:pos="8640"/>
          <w:tab w:val="center" w:pos="0"/>
          <w:tab w:val="left" w:pos="900"/>
          <w:tab w:val="right" w:pos="2880"/>
          <w:tab w:val="right" w:pos="6120"/>
          <w:tab w:val="right" w:pos="8280"/>
          <w:tab w:val="right" w:pos="10044"/>
        </w:tabs>
        <w:ind w:right="-11" w:firstLine="0"/>
        <w:jc w:val="both"/>
        <w:rPr>
          <w:b/>
          <w:sz w:val="24"/>
          <w:szCs w:val="24"/>
        </w:rPr>
      </w:pPr>
      <w:r w:rsidRPr="00F05E74">
        <w:rPr>
          <w:b/>
          <w:sz w:val="24"/>
          <w:szCs w:val="24"/>
        </w:rPr>
        <w:tab/>
        <w:t>The Electricity Development Fund was constituted from the Electricity Development cess levied by the Government on the total units of electrical energy sold or supplied to a consumer or consumed by Government itself or its employees at the rate of five paisa per unit and utilised for energy (includes all conventional and non-conventional forms of energy), research and development schemes including improving the efficiency of generation, transmission, distribution and utilisation of energy, survey of energy sources and energy conservation  Programme etc. The cess is credited to Revenue Head “0043-Taxes and Duties on Electricity–800-Other Receipts” and an amount equivalent to proceeds of cess realised by the State Government in the preceding financial year is charged to the Consolidated Fund of the State under the “Major Head- 2045-Other Taxes and Duties on commodities and services, 797-Transfer from/to Reserve Fund, 3218-Transfer of Electricity Development cess to Electricity Development Fund levied under Chhattisgarh Upkar Adhiniyam-1982” under this Grant and credited to the Electricity Development Fund.</w:t>
      </w:r>
    </w:p>
    <w:p w14:paraId="0ACD31B4" w14:textId="3892298E" w:rsidR="00461ECB" w:rsidRPr="00F05E74" w:rsidRDefault="00461ECB" w:rsidP="00461ECB">
      <w:pPr>
        <w:pStyle w:val="BodyText"/>
        <w:tabs>
          <w:tab w:val="clear" w:pos="720"/>
          <w:tab w:val="clear" w:pos="1152"/>
          <w:tab w:val="clear" w:pos="4320"/>
          <w:tab w:val="clear" w:pos="6480"/>
          <w:tab w:val="clear" w:pos="8280"/>
          <w:tab w:val="clear" w:pos="9792"/>
          <w:tab w:val="left" w:pos="900"/>
          <w:tab w:val="right" w:pos="10044"/>
        </w:tabs>
        <w:spacing w:after="120" w:line="240" w:lineRule="auto"/>
        <w:ind w:right="-9" w:firstLine="0"/>
        <w:jc w:val="both"/>
        <w:rPr>
          <w:rFonts w:ascii="Times New Roman" w:hAnsi="Times New Roman"/>
          <w:b/>
          <w:sz w:val="24"/>
          <w:szCs w:val="24"/>
        </w:rPr>
      </w:pPr>
      <w:r w:rsidRPr="00F05E74">
        <w:rPr>
          <w:rFonts w:ascii="Times New Roman" w:hAnsi="Times New Roman"/>
          <w:b/>
          <w:sz w:val="24"/>
          <w:szCs w:val="24"/>
        </w:rPr>
        <w:tab/>
        <w:t>The opening balance of the fund as on 1</w:t>
      </w:r>
      <w:r w:rsidRPr="00F05E74">
        <w:rPr>
          <w:rFonts w:ascii="Times New Roman" w:hAnsi="Times New Roman"/>
          <w:b/>
          <w:sz w:val="24"/>
          <w:szCs w:val="24"/>
          <w:vertAlign w:val="superscript"/>
        </w:rPr>
        <w:t>st</w:t>
      </w:r>
      <w:r w:rsidRPr="00F05E74">
        <w:rPr>
          <w:rFonts w:ascii="Times New Roman" w:hAnsi="Times New Roman"/>
          <w:b/>
          <w:sz w:val="24"/>
          <w:szCs w:val="24"/>
        </w:rPr>
        <w:t xml:space="preserve"> April 202</w:t>
      </w:r>
      <w:r w:rsidR="00493D45" w:rsidRPr="00F05E74">
        <w:rPr>
          <w:rFonts w:ascii="Times New Roman" w:hAnsi="Times New Roman"/>
          <w:b/>
          <w:sz w:val="24"/>
          <w:szCs w:val="24"/>
        </w:rPr>
        <w:t>3</w:t>
      </w:r>
      <w:r w:rsidRPr="00F05E74">
        <w:rPr>
          <w:rFonts w:ascii="Times New Roman" w:hAnsi="Times New Roman"/>
          <w:b/>
          <w:sz w:val="24"/>
          <w:szCs w:val="24"/>
        </w:rPr>
        <w:t xml:space="preserve"> was </w:t>
      </w:r>
      <w:r w:rsidRPr="00F05E74">
        <w:rPr>
          <w:rFonts w:ascii="Rupee Foradian" w:hAnsi="Rupee Foradian"/>
          <w:b/>
          <w:sz w:val="23"/>
          <w:szCs w:val="23"/>
        </w:rPr>
        <w:t xml:space="preserve">` </w:t>
      </w:r>
      <w:r w:rsidR="00C07649" w:rsidRPr="00F05E74">
        <w:rPr>
          <w:rFonts w:ascii="Times New Roman" w:hAnsi="Times New Roman"/>
          <w:b/>
          <w:sz w:val="24"/>
          <w:szCs w:val="24"/>
        </w:rPr>
        <w:t>11,129.02</w:t>
      </w:r>
      <w:r w:rsidRPr="00F05E74">
        <w:rPr>
          <w:rFonts w:ascii="Times New Roman" w:hAnsi="Times New Roman"/>
          <w:b/>
          <w:sz w:val="24"/>
          <w:szCs w:val="24"/>
        </w:rPr>
        <w:t xml:space="preserve"> lakh. During the year, an amount of </w:t>
      </w:r>
      <w:r w:rsidRPr="00F05E74">
        <w:rPr>
          <w:rFonts w:ascii="Rupee Foradian" w:hAnsi="Rupee Foradian"/>
          <w:b/>
          <w:sz w:val="23"/>
          <w:szCs w:val="23"/>
        </w:rPr>
        <w:t xml:space="preserve">` </w:t>
      </w:r>
      <w:r w:rsidR="00C07649" w:rsidRPr="00F05E74">
        <w:rPr>
          <w:rFonts w:ascii="Times New Roman" w:hAnsi="Times New Roman"/>
          <w:b/>
          <w:sz w:val="24"/>
          <w:szCs w:val="24"/>
        </w:rPr>
        <w:t>38,429.24</w:t>
      </w:r>
      <w:r w:rsidRPr="00F05E74">
        <w:rPr>
          <w:rFonts w:ascii="Times New Roman" w:hAnsi="Times New Roman"/>
          <w:b/>
          <w:sz w:val="24"/>
          <w:szCs w:val="24"/>
        </w:rPr>
        <w:t xml:space="preserve"> lakh was credited to the fund by Debit to “Major Head-2045-</w:t>
      </w:r>
      <w:r w:rsidRPr="00F05E74">
        <w:rPr>
          <w:b/>
          <w:sz w:val="24"/>
          <w:szCs w:val="24"/>
        </w:rPr>
        <w:t>797 Transfer from/to Reserve Fund</w:t>
      </w:r>
      <w:r w:rsidRPr="00F05E74">
        <w:rPr>
          <w:rFonts w:ascii="Times New Roman" w:hAnsi="Times New Roman"/>
          <w:b/>
          <w:sz w:val="24"/>
          <w:szCs w:val="24"/>
        </w:rPr>
        <w:t xml:space="preserve">-3218-Transfer of Energy Development cess to Energy Development Fund levied under Chhattisgarh Upkar Adhiniyam-1982” under this Grant and </w:t>
      </w:r>
      <w:r w:rsidRPr="00F05E74">
        <w:rPr>
          <w:rFonts w:ascii="Times New Roman" w:hAnsi="Times New Roman"/>
          <w:b/>
          <w:sz w:val="24"/>
          <w:szCs w:val="24"/>
        </w:rPr>
        <w:br/>
      </w:r>
      <w:r w:rsidRPr="00F05E74">
        <w:rPr>
          <w:rFonts w:ascii="Rupee Foradian" w:hAnsi="Rupee Foradian"/>
          <w:b/>
          <w:sz w:val="23"/>
          <w:szCs w:val="23"/>
        </w:rPr>
        <w:t xml:space="preserve">` </w:t>
      </w:r>
      <w:r w:rsidR="0027082A" w:rsidRPr="00F05E74">
        <w:rPr>
          <w:rFonts w:ascii="Times New Roman" w:hAnsi="Times New Roman"/>
          <w:b/>
          <w:sz w:val="24"/>
          <w:szCs w:val="24"/>
        </w:rPr>
        <w:t>38,319.00</w:t>
      </w:r>
      <w:r w:rsidRPr="00F05E74">
        <w:rPr>
          <w:rFonts w:ascii="Times New Roman" w:hAnsi="Times New Roman"/>
          <w:b/>
          <w:sz w:val="24"/>
          <w:szCs w:val="24"/>
        </w:rPr>
        <w:t xml:space="preserve"> lakh (Dr.) expenditure was incurred during the year from the fund. The closing balance at the credit to the fund was </w:t>
      </w:r>
      <w:r w:rsidRPr="00F05E74">
        <w:rPr>
          <w:rFonts w:ascii="Rupee Foradian" w:hAnsi="Rupee Foradian"/>
          <w:b/>
          <w:sz w:val="23"/>
          <w:szCs w:val="23"/>
        </w:rPr>
        <w:t xml:space="preserve">` </w:t>
      </w:r>
      <w:r w:rsidR="0027082A" w:rsidRPr="00F05E74">
        <w:rPr>
          <w:rFonts w:ascii="Times New Roman" w:hAnsi="Times New Roman"/>
          <w:b/>
          <w:sz w:val="24"/>
          <w:szCs w:val="24"/>
        </w:rPr>
        <w:t>11,239.26</w:t>
      </w:r>
      <w:r w:rsidRPr="00F05E74">
        <w:rPr>
          <w:rFonts w:ascii="Times New Roman" w:hAnsi="Times New Roman"/>
          <w:b/>
          <w:sz w:val="24"/>
          <w:szCs w:val="24"/>
        </w:rPr>
        <w:t xml:space="preserve"> lakh on 31 March 202</w:t>
      </w:r>
      <w:r w:rsidR="00EF4F07" w:rsidRPr="00F05E74">
        <w:rPr>
          <w:rFonts w:ascii="Times New Roman" w:hAnsi="Times New Roman"/>
          <w:b/>
          <w:sz w:val="24"/>
          <w:szCs w:val="24"/>
        </w:rPr>
        <w:t>4</w:t>
      </w:r>
      <w:r w:rsidRPr="00F05E74">
        <w:rPr>
          <w:rFonts w:ascii="Times New Roman" w:hAnsi="Times New Roman"/>
          <w:b/>
          <w:sz w:val="24"/>
          <w:szCs w:val="24"/>
        </w:rPr>
        <w:t>.</w:t>
      </w:r>
    </w:p>
    <w:p w14:paraId="7CF86E66" w14:textId="533CA622" w:rsidR="00461ECB" w:rsidRPr="00F05E74" w:rsidRDefault="00461ECB" w:rsidP="00461ECB">
      <w:pPr>
        <w:tabs>
          <w:tab w:val="right" w:pos="10044"/>
        </w:tabs>
        <w:ind w:right="-9" w:firstLine="0"/>
        <w:rPr>
          <w:b/>
          <w:szCs w:val="24"/>
        </w:rPr>
      </w:pPr>
      <w:r w:rsidRPr="00F05E74">
        <w:rPr>
          <w:b/>
          <w:szCs w:val="24"/>
        </w:rPr>
        <w:tab/>
        <w:t>The transaction of the fund is included under “Major Head-8229-Development and Welfare Fund-110-Electricity Development Funds”, an account of which is given in detail in Statement No. 21 of Finance Accounts 202</w:t>
      </w:r>
      <w:r w:rsidR="00EF4F07" w:rsidRPr="00F05E74">
        <w:rPr>
          <w:b/>
          <w:szCs w:val="24"/>
        </w:rPr>
        <w:t>3</w:t>
      </w:r>
      <w:r w:rsidRPr="00F05E74">
        <w:rPr>
          <w:b/>
          <w:szCs w:val="24"/>
        </w:rPr>
        <w:t>-2</w:t>
      </w:r>
      <w:r w:rsidR="00EF4F07" w:rsidRPr="00F05E74">
        <w:rPr>
          <w:b/>
          <w:szCs w:val="24"/>
        </w:rPr>
        <w:t>4</w:t>
      </w:r>
      <w:r w:rsidRPr="00F05E74">
        <w:rPr>
          <w:b/>
          <w:szCs w:val="24"/>
        </w:rPr>
        <w:t>.</w:t>
      </w:r>
    </w:p>
    <w:p w14:paraId="410A782C" w14:textId="77777777" w:rsidR="00E3744F" w:rsidRPr="00F05E74" w:rsidRDefault="00E3744F" w:rsidP="008C7245">
      <w:pPr>
        <w:tabs>
          <w:tab w:val="right" w:pos="10044"/>
        </w:tabs>
        <w:ind w:right="-9" w:firstLine="0"/>
        <w:jc w:val="center"/>
        <w:rPr>
          <w:b/>
          <w:szCs w:val="24"/>
        </w:rPr>
      </w:pPr>
    </w:p>
    <w:p w14:paraId="28C9EA34" w14:textId="77777777" w:rsidR="00E3744F" w:rsidRPr="00F05E74" w:rsidRDefault="00E3744F">
      <w:pPr>
        <w:ind w:right="-28" w:firstLine="0"/>
        <w:rPr>
          <w:b/>
          <w:szCs w:val="24"/>
        </w:rPr>
      </w:pPr>
      <w:r w:rsidRPr="00F05E74">
        <w:rPr>
          <w:b/>
          <w:szCs w:val="24"/>
        </w:rPr>
        <w:br w:type="page"/>
      </w:r>
    </w:p>
    <w:p w14:paraId="3B6C57B2" w14:textId="2AB992B2" w:rsidR="008C7245" w:rsidRPr="00F05E74" w:rsidRDefault="008C7245" w:rsidP="008C7245">
      <w:pPr>
        <w:tabs>
          <w:tab w:val="right" w:pos="10044"/>
        </w:tabs>
        <w:ind w:right="-9" w:firstLine="0"/>
        <w:jc w:val="center"/>
        <w:rPr>
          <w:b/>
          <w:szCs w:val="24"/>
        </w:rPr>
      </w:pPr>
      <w:r w:rsidRPr="00F05E74">
        <w:rPr>
          <w:b/>
          <w:szCs w:val="24"/>
        </w:rPr>
        <w:lastRenderedPageBreak/>
        <w:t>GRANT NO.13-AGRICULTURE</w:t>
      </w:r>
    </w:p>
    <w:p w14:paraId="466D2D44" w14:textId="77777777" w:rsidR="008C7245" w:rsidRPr="00F05E74" w:rsidRDefault="008C7245" w:rsidP="008C7245">
      <w:pPr>
        <w:tabs>
          <w:tab w:val="center" w:pos="5760"/>
          <w:tab w:val="left" w:pos="738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656E6F3B" w14:textId="77777777" w:rsidR="008C7245" w:rsidRPr="00F05E74" w:rsidRDefault="008C7245" w:rsidP="008C7245">
      <w:pPr>
        <w:pStyle w:val="Header"/>
        <w:tabs>
          <w:tab w:val="clear" w:pos="4320"/>
          <w:tab w:val="clear" w:pos="8640"/>
          <w:tab w:val="center" w:pos="5760"/>
          <w:tab w:val="left" w:pos="6300"/>
          <w:tab w:val="left" w:pos="7110"/>
          <w:tab w:val="left" w:pos="765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p>
    <w:p w14:paraId="58AE08FE" w14:textId="77777777" w:rsidR="008C7245" w:rsidRPr="00F05E74" w:rsidRDefault="008C7245" w:rsidP="008C7245">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279BDAF5" w14:textId="77777777" w:rsidR="008C7245" w:rsidRPr="00F05E74" w:rsidRDefault="008C7245" w:rsidP="008C7245">
      <w:pPr>
        <w:pStyle w:val="Header"/>
        <w:tabs>
          <w:tab w:val="clear" w:pos="4320"/>
          <w:tab w:val="right" w:pos="6570"/>
          <w:tab w:val="right" w:pos="10044"/>
          <w:tab w:val="right" w:pos="10620"/>
        </w:tabs>
        <w:spacing w:after="80"/>
        <w:ind w:right="-9" w:firstLine="0"/>
        <w:rPr>
          <w:b/>
          <w:sz w:val="24"/>
          <w:szCs w:val="24"/>
        </w:rPr>
      </w:pPr>
      <w:r w:rsidRPr="00F05E74">
        <w:rPr>
          <w:b/>
          <w:sz w:val="24"/>
          <w:szCs w:val="24"/>
        </w:rPr>
        <w:t>2401-CROP HUSBANDRY</w:t>
      </w:r>
    </w:p>
    <w:p w14:paraId="212BA4F3" w14:textId="77777777" w:rsidR="008C7245" w:rsidRPr="00F05E74" w:rsidRDefault="008C7245" w:rsidP="008C7245">
      <w:pPr>
        <w:pStyle w:val="Header"/>
        <w:tabs>
          <w:tab w:val="clear" w:pos="4320"/>
          <w:tab w:val="right" w:pos="6570"/>
          <w:tab w:val="right" w:pos="10044"/>
          <w:tab w:val="right" w:pos="10620"/>
        </w:tabs>
        <w:spacing w:after="80"/>
        <w:ind w:right="-9" w:firstLine="0"/>
        <w:rPr>
          <w:b/>
          <w:sz w:val="24"/>
          <w:szCs w:val="24"/>
        </w:rPr>
      </w:pPr>
      <w:r w:rsidRPr="00F05E74">
        <w:rPr>
          <w:b/>
          <w:sz w:val="24"/>
          <w:szCs w:val="24"/>
        </w:rPr>
        <w:t>2402-SOIL AND WATER CONSERVATION</w:t>
      </w:r>
    </w:p>
    <w:p w14:paraId="2263BDBE" w14:textId="77777777" w:rsidR="008C7245" w:rsidRPr="00F05E74" w:rsidRDefault="008C7245" w:rsidP="008C7245">
      <w:pPr>
        <w:pStyle w:val="Header"/>
        <w:tabs>
          <w:tab w:val="clear" w:pos="4320"/>
          <w:tab w:val="right" w:pos="6570"/>
          <w:tab w:val="right" w:pos="10044"/>
          <w:tab w:val="right" w:pos="10620"/>
        </w:tabs>
        <w:spacing w:after="80"/>
        <w:ind w:right="-9" w:firstLine="0"/>
        <w:rPr>
          <w:b/>
          <w:sz w:val="24"/>
          <w:szCs w:val="24"/>
        </w:rPr>
      </w:pPr>
      <w:r w:rsidRPr="00F05E74">
        <w:rPr>
          <w:b/>
          <w:sz w:val="24"/>
          <w:szCs w:val="24"/>
        </w:rPr>
        <w:t>3425-OTHER SCIENTIFIC RESEARCH</w:t>
      </w:r>
    </w:p>
    <w:p w14:paraId="6772F617" w14:textId="77777777" w:rsidR="008C7245" w:rsidRPr="00F05E74" w:rsidRDefault="008C7245" w:rsidP="008C7245">
      <w:pPr>
        <w:pStyle w:val="Header"/>
        <w:tabs>
          <w:tab w:val="clear" w:pos="4320"/>
          <w:tab w:val="right" w:pos="6570"/>
          <w:tab w:val="right" w:pos="10044"/>
          <w:tab w:val="right" w:pos="10620"/>
        </w:tabs>
        <w:spacing w:after="80"/>
        <w:ind w:right="-9" w:firstLine="0"/>
        <w:rPr>
          <w:b/>
          <w:sz w:val="24"/>
          <w:szCs w:val="24"/>
        </w:rPr>
      </w:pPr>
      <w:r w:rsidRPr="00F05E74">
        <w:rPr>
          <w:b/>
          <w:sz w:val="24"/>
          <w:szCs w:val="24"/>
        </w:rPr>
        <w:t>4401-CAPITAL OUTLAY ON CROP HUSBANDRY</w:t>
      </w:r>
    </w:p>
    <w:p w14:paraId="4057C8EA" w14:textId="77777777" w:rsidR="008C7245" w:rsidRPr="00F05E74" w:rsidRDefault="008C7245" w:rsidP="00662A8C">
      <w:pPr>
        <w:pStyle w:val="Header"/>
        <w:tabs>
          <w:tab w:val="clear" w:pos="4320"/>
          <w:tab w:val="right" w:pos="6570"/>
          <w:tab w:val="right" w:pos="10044"/>
          <w:tab w:val="right" w:pos="10620"/>
        </w:tabs>
        <w:spacing w:after="0"/>
        <w:ind w:right="-14" w:firstLine="0"/>
        <w:rPr>
          <w:b/>
          <w:sz w:val="24"/>
          <w:szCs w:val="24"/>
        </w:rPr>
      </w:pPr>
      <w:r w:rsidRPr="00F05E74">
        <w:rPr>
          <w:b/>
          <w:sz w:val="24"/>
          <w:szCs w:val="24"/>
        </w:rPr>
        <w:t>5425- CAPITAL OUTLAY ON OTHER SCIENTIFIC AND</w:t>
      </w:r>
    </w:p>
    <w:p w14:paraId="02C39CD1" w14:textId="77777777" w:rsidR="008C7245" w:rsidRPr="00F05E74" w:rsidRDefault="008C7245" w:rsidP="008C7245">
      <w:pPr>
        <w:pStyle w:val="Header"/>
        <w:tabs>
          <w:tab w:val="clear" w:pos="4320"/>
          <w:tab w:val="right" w:pos="6570"/>
          <w:tab w:val="right" w:pos="10044"/>
          <w:tab w:val="right" w:pos="10620"/>
        </w:tabs>
        <w:spacing w:after="80"/>
        <w:ind w:right="-9" w:firstLine="0"/>
        <w:rPr>
          <w:b/>
          <w:sz w:val="24"/>
          <w:szCs w:val="24"/>
        </w:rPr>
      </w:pPr>
      <w:r w:rsidRPr="00F05E74">
        <w:rPr>
          <w:b/>
          <w:sz w:val="24"/>
          <w:szCs w:val="24"/>
        </w:rPr>
        <w:t xml:space="preserve">          ENVIROMENTAL RESEARCH CROP HUSBANDRY</w:t>
      </w:r>
    </w:p>
    <w:p w14:paraId="2563AF4E" w14:textId="77777777" w:rsidR="008C7245" w:rsidRPr="00F05E74" w:rsidRDefault="008C7245" w:rsidP="008C7245">
      <w:pPr>
        <w:pStyle w:val="Header"/>
        <w:tabs>
          <w:tab w:val="right" w:pos="4320"/>
          <w:tab w:val="right" w:pos="6570"/>
          <w:tab w:val="right" w:pos="10044"/>
          <w:tab w:val="right" w:pos="10620"/>
        </w:tabs>
        <w:spacing w:after="60"/>
        <w:ind w:right="-9" w:firstLine="0"/>
        <w:rPr>
          <w:sz w:val="24"/>
          <w:szCs w:val="24"/>
        </w:rPr>
      </w:pPr>
      <w:r w:rsidRPr="00F05E74">
        <w:rPr>
          <w:b/>
          <w:sz w:val="24"/>
          <w:szCs w:val="24"/>
        </w:rPr>
        <w:t>REVENUE</w:t>
      </w:r>
      <w:r w:rsidRPr="00F05E74">
        <w:rPr>
          <w:sz w:val="24"/>
          <w:szCs w:val="24"/>
        </w:rPr>
        <w:t>:</w:t>
      </w:r>
    </w:p>
    <w:p w14:paraId="7C4911B6" w14:textId="77777777" w:rsidR="008C7245" w:rsidRPr="00F05E74" w:rsidRDefault="008C7245" w:rsidP="008C7245">
      <w:pPr>
        <w:pStyle w:val="Header"/>
        <w:tabs>
          <w:tab w:val="right" w:pos="4320"/>
          <w:tab w:val="right" w:pos="6570"/>
          <w:tab w:val="right" w:pos="10044"/>
          <w:tab w:val="right" w:pos="10620"/>
        </w:tabs>
        <w:spacing w:after="40"/>
        <w:ind w:right="-9" w:firstLine="0"/>
        <w:rPr>
          <w:sz w:val="24"/>
          <w:szCs w:val="24"/>
        </w:rPr>
      </w:pPr>
      <w:r w:rsidRPr="00F05E74">
        <w:rPr>
          <w:sz w:val="24"/>
          <w:szCs w:val="24"/>
        </w:rPr>
        <w:t>Voted-</w:t>
      </w:r>
    </w:p>
    <w:p w14:paraId="1A3963D0" w14:textId="77777777" w:rsidR="008C7245" w:rsidRPr="00F05E74" w:rsidRDefault="008C7245" w:rsidP="008C7245">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53,22,83,53</w:t>
      </w:r>
    </w:p>
    <w:p w14:paraId="26B6DD3C" w14:textId="77777777" w:rsidR="008C7245" w:rsidRPr="00F05E74" w:rsidRDefault="008C7245" w:rsidP="008C7245">
      <w:pPr>
        <w:pStyle w:val="Header"/>
        <w:tabs>
          <w:tab w:val="clear" w:pos="8640"/>
          <w:tab w:val="right" w:pos="4320"/>
          <w:tab w:val="right" w:pos="6570"/>
          <w:tab w:val="right" w:pos="8280"/>
          <w:tab w:val="right" w:pos="10044"/>
        </w:tabs>
        <w:ind w:right="-9" w:firstLine="0"/>
        <w:rPr>
          <w:sz w:val="24"/>
          <w:szCs w:val="24"/>
        </w:rPr>
      </w:pPr>
      <w:r w:rsidRPr="00F05E74">
        <w:rPr>
          <w:sz w:val="24"/>
          <w:szCs w:val="24"/>
        </w:rPr>
        <w:t>Supplementary</w:t>
      </w:r>
      <w:r w:rsidRPr="00F05E74">
        <w:rPr>
          <w:sz w:val="24"/>
          <w:szCs w:val="24"/>
        </w:rPr>
        <w:tab/>
        <w:t>81,16,00,02</w:t>
      </w:r>
      <w:r w:rsidRPr="00F05E74">
        <w:rPr>
          <w:sz w:val="24"/>
          <w:szCs w:val="24"/>
        </w:rPr>
        <w:tab/>
        <w:t>1,34,38,83,55</w:t>
      </w:r>
      <w:r w:rsidRPr="00F05E74">
        <w:rPr>
          <w:sz w:val="24"/>
          <w:szCs w:val="24"/>
        </w:rPr>
        <w:tab/>
        <w:t>1,29,88,44,33</w:t>
      </w:r>
      <w:r w:rsidRPr="00F05E74">
        <w:rPr>
          <w:sz w:val="24"/>
          <w:szCs w:val="24"/>
        </w:rPr>
        <w:tab/>
        <w:t>(-)4,50,39,22</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4,49,96,99</w:t>
      </w:r>
      <w:r w:rsidRPr="00F05E74">
        <w:rPr>
          <w:sz w:val="24"/>
          <w:szCs w:val="24"/>
        </w:rPr>
        <w:br/>
        <w:t>(31 March 2024)</w:t>
      </w:r>
    </w:p>
    <w:p w14:paraId="505202E4" w14:textId="2A993E15" w:rsidR="008C7245" w:rsidRPr="00F05E74" w:rsidRDefault="008C7245" w:rsidP="008C7245">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22,50</w:t>
      </w:r>
      <w:r w:rsidRPr="00F05E74">
        <w:rPr>
          <w:i/>
          <w:sz w:val="24"/>
          <w:szCs w:val="24"/>
        </w:rPr>
        <w:tab/>
      </w:r>
      <w:r w:rsidR="0015451B" w:rsidRPr="00F05E74">
        <w:rPr>
          <w:i/>
          <w:sz w:val="24"/>
          <w:szCs w:val="24"/>
        </w:rPr>
        <w:t>0</w:t>
      </w:r>
      <w:r w:rsidRPr="00F05E74">
        <w:rPr>
          <w:i/>
          <w:sz w:val="24"/>
          <w:szCs w:val="24"/>
        </w:rPr>
        <w:t>0</w:t>
      </w:r>
      <w:r w:rsidRPr="00F05E74">
        <w:rPr>
          <w:i/>
          <w:sz w:val="24"/>
          <w:szCs w:val="24"/>
        </w:rPr>
        <w:tab/>
        <w:t>(-)22,50</w:t>
      </w:r>
    </w:p>
    <w:p w14:paraId="7545B23A" w14:textId="77777777" w:rsidR="008C7245" w:rsidRPr="00F05E74" w:rsidRDefault="008C7245" w:rsidP="008C7245">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22,50</w:t>
      </w:r>
    </w:p>
    <w:p w14:paraId="0DD34D44" w14:textId="77777777" w:rsidR="008C7245" w:rsidRPr="00F05E74" w:rsidRDefault="008C7245" w:rsidP="008C7245">
      <w:pPr>
        <w:pStyle w:val="Header"/>
        <w:tabs>
          <w:tab w:val="clear" w:pos="8640"/>
          <w:tab w:val="right" w:pos="4320"/>
          <w:tab w:val="right" w:pos="6570"/>
          <w:tab w:val="right" w:pos="8280"/>
          <w:tab w:val="right" w:pos="10044"/>
        </w:tabs>
        <w:ind w:right="-9" w:firstLine="0"/>
        <w:rPr>
          <w:i/>
          <w:sz w:val="24"/>
          <w:szCs w:val="24"/>
        </w:rPr>
      </w:pPr>
      <w:r w:rsidRPr="00F05E74">
        <w:rPr>
          <w:i/>
          <w:sz w:val="24"/>
          <w:szCs w:val="24"/>
        </w:rPr>
        <w:t xml:space="preserve">(31 March 2024) </w:t>
      </w:r>
    </w:p>
    <w:p w14:paraId="7E47D648" w14:textId="77777777" w:rsidR="008C7245" w:rsidRPr="00F05E74" w:rsidRDefault="008C7245" w:rsidP="008C7245">
      <w:pPr>
        <w:pStyle w:val="Header"/>
        <w:tabs>
          <w:tab w:val="clear" w:pos="8640"/>
          <w:tab w:val="right" w:pos="4320"/>
          <w:tab w:val="right" w:pos="6570"/>
          <w:tab w:val="right" w:pos="8222"/>
          <w:tab w:val="right" w:pos="10044"/>
          <w:tab w:val="right" w:pos="10620"/>
        </w:tabs>
        <w:spacing w:after="60"/>
        <w:ind w:right="-9" w:firstLine="0"/>
        <w:rPr>
          <w:b/>
          <w:sz w:val="24"/>
          <w:szCs w:val="24"/>
        </w:rPr>
      </w:pPr>
      <w:r w:rsidRPr="00F05E74">
        <w:rPr>
          <w:b/>
          <w:sz w:val="24"/>
          <w:szCs w:val="24"/>
        </w:rPr>
        <w:t>CAPITAL</w:t>
      </w:r>
    </w:p>
    <w:p w14:paraId="24F48B48" w14:textId="77777777" w:rsidR="008C7245" w:rsidRPr="00F05E74" w:rsidRDefault="008C7245" w:rsidP="008C7245">
      <w:pPr>
        <w:pStyle w:val="Header"/>
        <w:tabs>
          <w:tab w:val="right" w:pos="4320"/>
          <w:tab w:val="right" w:pos="6570"/>
          <w:tab w:val="right" w:pos="10044"/>
          <w:tab w:val="right" w:pos="10620"/>
        </w:tabs>
        <w:spacing w:after="40"/>
        <w:ind w:right="-9" w:firstLine="0"/>
        <w:rPr>
          <w:sz w:val="24"/>
          <w:szCs w:val="24"/>
        </w:rPr>
      </w:pPr>
      <w:r w:rsidRPr="00F05E74">
        <w:rPr>
          <w:sz w:val="24"/>
          <w:szCs w:val="24"/>
        </w:rPr>
        <w:t>Voted-</w:t>
      </w:r>
    </w:p>
    <w:p w14:paraId="54901E33" w14:textId="77777777" w:rsidR="008C7245" w:rsidRPr="00F05E74" w:rsidRDefault="008C7245" w:rsidP="008C7245">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32,12,60</w:t>
      </w:r>
    </w:p>
    <w:p w14:paraId="37E36A96" w14:textId="069C8E88" w:rsidR="008C7245" w:rsidRPr="00F05E74" w:rsidRDefault="008C7245" w:rsidP="008C7245">
      <w:pPr>
        <w:pStyle w:val="Header"/>
        <w:tabs>
          <w:tab w:val="clear" w:pos="8640"/>
          <w:tab w:val="right" w:pos="4320"/>
          <w:tab w:val="right" w:pos="6570"/>
          <w:tab w:val="right" w:pos="8280"/>
          <w:tab w:val="right" w:pos="10044"/>
        </w:tabs>
        <w:ind w:right="-9" w:firstLine="0"/>
        <w:rPr>
          <w:sz w:val="24"/>
          <w:szCs w:val="24"/>
        </w:rPr>
      </w:pPr>
      <w:r w:rsidRPr="00F05E74">
        <w:rPr>
          <w:sz w:val="24"/>
          <w:szCs w:val="24"/>
        </w:rPr>
        <w:t>Supplementary</w:t>
      </w:r>
      <w:r w:rsidRPr="00F05E74">
        <w:rPr>
          <w:sz w:val="24"/>
          <w:szCs w:val="24"/>
        </w:rPr>
        <w:tab/>
        <w:t>Token</w:t>
      </w:r>
      <w:r w:rsidR="00B42A95">
        <w:rPr>
          <w:sz w:val="24"/>
          <w:szCs w:val="24"/>
        </w:rPr>
        <w:t xml:space="preserve"> </w:t>
      </w:r>
      <w:r w:rsidR="00B42A95" w:rsidRPr="00B42A95">
        <w:rPr>
          <w:sz w:val="24"/>
          <w:szCs w:val="24"/>
        </w:rPr>
        <w:t>(</w:t>
      </w:r>
      <w:r w:rsidR="00B42A95" w:rsidRPr="00B42A95">
        <w:rPr>
          <w:rFonts w:ascii="Rupee Foradian" w:hAnsi="Rupee Foradian"/>
          <w:sz w:val="23"/>
          <w:szCs w:val="23"/>
        </w:rPr>
        <w:t>`</w:t>
      </w:r>
      <w:r w:rsidR="00B42A95" w:rsidRPr="00B42A95">
        <w:rPr>
          <w:sz w:val="23"/>
          <w:szCs w:val="23"/>
        </w:rPr>
        <w:t>200)</w:t>
      </w:r>
      <w:r w:rsidRPr="00F05E74">
        <w:rPr>
          <w:sz w:val="24"/>
          <w:szCs w:val="24"/>
        </w:rPr>
        <w:tab/>
        <w:t>32,12,60</w:t>
      </w:r>
      <w:r w:rsidRPr="00F05E74">
        <w:rPr>
          <w:sz w:val="24"/>
          <w:szCs w:val="24"/>
        </w:rPr>
        <w:tab/>
        <w:t>4,50,42</w:t>
      </w:r>
      <w:r w:rsidRPr="00F05E74">
        <w:rPr>
          <w:sz w:val="24"/>
          <w:szCs w:val="24"/>
        </w:rPr>
        <w:tab/>
        <w:t>(-)27,62,18</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27,62,18</w:t>
      </w:r>
      <w:r w:rsidRPr="00F05E74">
        <w:rPr>
          <w:sz w:val="24"/>
          <w:szCs w:val="24"/>
        </w:rPr>
        <w:br/>
        <w:t>(31 March 2024)</w:t>
      </w:r>
    </w:p>
    <w:p w14:paraId="2A7CD116" w14:textId="77777777" w:rsidR="008C7245" w:rsidRPr="00F05E74" w:rsidRDefault="008C7245" w:rsidP="008C7245">
      <w:pPr>
        <w:pStyle w:val="Header"/>
        <w:tabs>
          <w:tab w:val="clear" w:pos="4320"/>
          <w:tab w:val="clear" w:pos="8640"/>
          <w:tab w:val="right" w:pos="1418"/>
          <w:tab w:val="right" w:pos="6570"/>
          <w:tab w:val="right" w:pos="8280"/>
          <w:tab w:val="right" w:pos="10044"/>
        </w:tabs>
        <w:ind w:right="-9" w:firstLine="0"/>
        <w:rPr>
          <w:sz w:val="24"/>
          <w:szCs w:val="24"/>
        </w:rPr>
      </w:pPr>
      <w:r w:rsidRPr="00F05E74">
        <w:rPr>
          <w:sz w:val="24"/>
          <w:szCs w:val="32"/>
        </w:rPr>
        <w:tab/>
        <w:t>Notes and Comments</w:t>
      </w:r>
    </w:p>
    <w:p w14:paraId="116E159B" w14:textId="77777777" w:rsidR="008C7245" w:rsidRPr="00F05E74" w:rsidRDefault="008C7245" w:rsidP="008C7245">
      <w:pPr>
        <w:pStyle w:val="Header"/>
        <w:tabs>
          <w:tab w:val="right" w:pos="4320"/>
          <w:tab w:val="right" w:pos="6570"/>
          <w:tab w:val="right" w:pos="10044"/>
          <w:tab w:val="right" w:pos="10620"/>
        </w:tabs>
        <w:spacing w:after="60"/>
        <w:ind w:right="-9" w:firstLine="0"/>
        <w:rPr>
          <w:b/>
          <w:sz w:val="24"/>
          <w:szCs w:val="24"/>
        </w:rPr>
      </w:pPr>
      <w:r w:rsidRPr="00F05E74">
        <w:rPr>
          <w:b/>
          <w:sz w:val="24"/>
          <w:szCs w:val="24"/>
        </w:rPr>
        <w:t>REVENUE:</w:t>
      </w:r>
    </w:p>
    <w:p w14:paraId="473FA244" w14:textId="77777777" w:rsidR="008C7245" w:rsidRPr="00F05E74" w:rsidRDefault="008C7245" w:rsidP="008C7245">
      <w:pPr>
        <w:pStyle w:val="Header"/>
        <w:tabs>
          <w:tab w:val="right" w:pos="4320"/>
          <w:tab w:val="right" w:pos="6570"/>
          <w:tab w:val="right" w:pos="10044"/>
          <w:tab w:val="right" w:pos="10620"/>
        </w:tabs>
        <w:spacing w:after="0"/>
        <w:ind w:right="-9" w:firstLine="0"/>
        <w:rPr>
          <w:sz w:val="24"/>
          <w:szCs w:val="24"/>
        </w:rPr>
      </w:pPr>
      <w:r w:rsidRPr="00F05E74">
        <w:rPr>
          <w:sz w:val="24"/>
          <w:szCs w:val="24"/>
        </w:rPr>
        <w:t>Voted–</w:t>
      </w:r>
    </w:p>
    <w:p w14:paraId="6F40E510" w14:textId="72CF2D9D" w:rsidR="008C7245" w:rsidRPr="00F05E74" w:rsidRDefault="008C7245" w:rsidP="008C7245">
      <w:pPr>
        <w:pStyle w:val="Header"/>
        <w:tabs>
          <w:tab w:val="clear" w:pos="4320"/>
          <w:tab w:val="right" w:pos="1260"/>
          <w:tab w:val="right" w:pos="10044"/>
        </w:tabs>
        <w:ind w:right="-14" w:firstLine="0"/>
        <w:jc w:val="both"/>
        <w:rPr>
          <w:b/>
          <w:sz w:val="24"/>
          <w:szCs w:val="24"/>
        </w:rPr>
      </w:pPr>
      <w:r w:rsidRPr="00F05E74">
        <w:rPr>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Pr="00F05E74">
        <w:rPr>
          <w:b/>
          <w:sz w:val="24"/>
          <w:szCs w:val="24"/>
        </w:rPr>
        <w:t xml:space="preserve">45,039.22 lakh, an amount of </w:t>
      </w:r>
      <w:r w:rsidRPr="00F05E74">
        <w:rPr>
          <w:rFonts w:ascii="Rupee Foradian" w:hAnsi="Rupee Foradian"/>
          <w:b/>
          <w:sz w:val="22"/>
          <w:szCs w:val="22"/>
        </w:rPr>
        <w:t xml:space="preserve">` </w:t>
      </w:r>
      <w:r w:rsidRPr="00F05E74">
        <w:rPr>
          <w:b/>
          <w:sz w:val="24"/>
          <w:szCs w:val="24"/>
        </w:rPr>
        <w:t xml:space="preserve">44,996.99 lakh </w:t>
      </w:r>
      <w:r w:rsidR="00C86864" w:rsidRPr="00F05E74">
        <w:rPr>
          <w:b/>
          <w:sz w:val="24"/>
          <w:szCs w:val="24"/>
        </w:rPr>
        <w:t xml:space="preserve">only </w:t>
      </w:r>
      <w:r w:rsidRPr="00F05E74">
        <w:rPr>
          <w:b/>
          <w:sz w:val="24"/>
          <w:szCs w:val="24"/>
        </w:rPr>
        <w:t>was surrendered on 31 March 2024.</w:t>
      </w:r>
    </w:p>
    <w:p w14:paraId="27A09944" w14:textId="77777777" w:rsidR="008C7245" w:rsidRPr="00F05E74" w:rsidRDefault="008C7245" w:rsidP="008C7245">
      <w:pPr>
        <w:pStyle w:val="BodyText3"/>
        <w:tabs>
          <w:tab w:val="left" w:pos="1260"/>
          <w:tab w:val="right" w:pos="10044"/>
        </w:tabs>
        <w:spacing w:after="0"/>
        <w:ind w:right="-14" w:firstLine="0"/>
        <w:rPr>
          <w:b/>
          <w:sz w:val="24"/>
          <w:szCs w:val="24"/>
        </w:rPr>
      </w:pPr>
      <w:r w:rsidRPr="00F05E74">
        <w:rPr>
          <w:b/>
          <w:sz w:val="24"/>
          <w:szCs w:val="24"/>
        </w:rPr>
        <w:tab/>
        <w:t>(ii) Saving in the provision occurred mainly under:-</w:t>
      </w:r>
    </w:p>
    <w:p w14:paraId="57248252" w14:textId="77777777" w:rsidR="008C7245" w:rsidRPr="00F05E74" w:rsidRDefault="008C7245" w:rsidP="008C7245">
      <w:pPr>
        <w:pStyle w:val="Header"/>
        <w:tabs>
          <w:tab w:val="clear" w:pos="4320"/>
          <w:tab w:val="clear" w:pos="8640"/>
          <w:tab w:val="left" w:pos="1440"/>
          <w:tab w:val="right" w:pos="10044"/>
        </w:tabs>
        <w:spacing w:after="60"/>
        <w:ind w:right="-14" w:firstLine="0"/>
        <w:jc w:val="both"/>
        <w:rPr>
          <w:b/>
          <w:sz w:val="24"/>
          <w:szCs w:val="24"/>
        </w:rPr>
      </w:pPr>
    </w:p>
    <w:p w14:paraId="2EA85B9B" w14:textId="77777777" w:rsidR="008C7245" w:rsidRPr="00F05E74" w:rsidRDefault="008C7245" w:rsidP="008C7245">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BCF1EA8" w14:textId="77777777" w:rsidR="008C7245" w:rsidRPr="00F05E74" w:rsidRDefault="008C7245" w:rsidP="008C7245">
      <w:pPr>
        <w:pStyle w:val="Header"/>
        <w:tabs>
          <w:tab w:val="clear" w:pos="4320"/>
          <w:tab w:val="clear" w:pos="8640"/>
          <w:tab w:val="center" w:pos="5760"/>
          <w:tab w:val="left" w:pos="6300"/>
          <w:tab w:val="left" w:pos="7200"/>
          <w:tab w:val="left" w:pos="723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3D7C23D"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(1) 2401-001-119-Subordinate and Expert Staff</w:t>
      </w:r>
    </w:p>
    <w:p w14:paraId="27436246"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 xml:space="preserve">(District and Subordinate </w:t>
      </w:r>
    </w:p>
    <w:p w14:paraId="5F1DCF2D"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ind w:right="-9" w:firstLine="0"/>
        <w:rPr>
          <w:i/>
          <w:sz w:val="24"/>
          <w:szCs w:val="24"/>
        </w:rPr>
      </w:pPr>
      <w:r w:rsidRPr="00F05E74">
        <w:rPr>
          <w:sz w:val="24"/>
          <w:szCs w:val="24"/>
        </w:rPr>
        <w:tab/>
        <w:t>Level)-</w:t>
      </w:r>
    </w:p>
    <w:p w14:paraId="15A1D096" w14:textId="77777777" w:rsidR="008C7245" w:rsidRPr="00F05E74" w:rsidRDefault="008C7245" w:rsidP="008C7245">
      <w:pPr>
        <w:pStyle w:val="Header"/>
        <w:tabs>
          <w:tab w:val="clear" w:pos="4320"/>
          <w:tab w:val="clear" w:pos="8640"/>
          <w:tab w:val="center" w:pos="0"/>
          <w:tab w:val="left" w:pos="900"/>
          <w:tab w:val="right" w:pos="369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39,384.30</w:t>
      </w:r>
    </w:p>
    <w:p w14:paraId="7BCBB8CB" w14:textId="77777777" w:rsidR="008C7245" w:rsidRPr="00F05E74" w:rsidRDefault="008C7245" w:rsidP="008C7245">
      <w:pPr>
        <w:pStyle w:val="Header"/>
        <w:tabs>
          <w:tab w:val="clear" w:pos="4320"/>
          <w:tab w:val="clear" w:pos="8640"/>
          <w:tab w:val="center" w:pos="0"/>
          <w:tab w:val="left" w:pos="900"/>
          <w:tab w:val="right" w:pos="369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t>800.00</w:t>
      </w:r>
    </w:p>
    <w:p w14:paraId="517D4DB0" w14:textId="5BEE91EE" w:rsidR="008C7245" w:rsidRPr="00F05E74" w:rsidRDefault="008C7245" w:rsidP="008C7245">
      <w:pPr>
        <w:pStyle w:val="Header"/>
        <w:tabs>
          <w:tab w:val="clear" w:pos="4320"/>
          <w:tab w:val="clear" w:pos="8640"/>
          <w:tab w:val="center" w:pos="0"/>
          <w:tab w:val="left" w:pos="900"/>
          <w:tab w:val="right" w:pos="3690"/>
          <w:tab w:val="right" w:pos="6120"/>
          <w:tab w:val="right" w:pos="8280"/>
          <w:tab w:val="right" w:pos="10044"/>
          <w:tab w:val="right" w:pos="10620"/>
        </w:tabs>
        <w:spacing w:after="0" w:line="360" w:lineRule="auto"/>
        <w:ind w:right="-11" w:firstLine="0"/>
        <w:rPr>
          <w:sz w:val="24"/>
          <w:szCs w:val="24"/>
        </w:rPr>
      </w:pPr>
      <w:r w:rsidRPr="00F05E74">
        <w:rPr>
          <w:sz w:val="24"/>
          <w:szCs w:val="24"/>
        </w:rPr>
        <w:tab/>
        <w:t>R.</w:t>
      </w:r>
      <w:r w:rsidRPr="00F05E74">
        <w:rPr>
          <w:sz w:val="24"/>
          <w:szCs w:val="24"/>
        </w:rPr>
        <w:tab/>
        <w:t>(-)8,735.85</w:t>
      </w:r>
      <w:r w:rsidRPr="00F05E74">
        <w:rPr>
          <w:sz w:val="24"/>
          <w:szCs w:val="24"/>
        </w:rPr>
        <w:tab/>
        <w:t>31,448.45</w:t>
      </w:r>
      <w:r w:rsidRPr="00F05E74">
        <w:rPr>
          <w:sz w:val="24"/>
          <w:szCs w:val="24"/>
        </w:rPr>
        <w:tab/>
        <w:t>31,432.76</w:t>
      </w:r>
      <w:r w:rsidRPr="00F05E74">
        <w:rPr>
          <w:sz w:val="24"/>
          <w:szCs w:val="24"/>
        </w:rPr>
        <w:tab/>
        <w:t>(-)15.</w:t>
      </w:r>
      <w:r w:rsidR="00750E6C" w:rsidRPr="00F05E74">
        <w:rPr>
          <w:sz w:val="24"/>
          <w:szCs w:val="24"/>
        </w:rPr>
        <w:t>69</w:t>
      </w:r>
    </w:p>
    <w:p w14:paraId="4F1A4236" w14:textId="12BF804E" w:rsidR="008C7245" w:rsidRPr="00F05E74" w:rsidRDefault="008C7245" w:rsidP="008C7245">
      <w:pPr>
        <w:pStyle w:val="Header"/>
        <w:tabs>
          <w:tab w:val="clear" w:pos="4320"/>
          <w:tab w:val="clear" w:pos="8640"/>
          <w:tab w:val="left" w:pos="900"/>
          <w:tab w:val="right" w:pos="10044"/>
        </w:tabs>
        <w:ind w:right="-14" w:firstLine="0"/>
        <w:jc w:val="both"/>
        <w:rPr>
          <w:b/>
          <w:sz w:val="24"/>
          <w:szCs w:val="24"/>
        </w:rPr>
      </w:pPr>
      <w:r w:rsidRPr="00F05E74">
        <w:rPr>
          <w:sz w:val="24"/>
          <w:szCs w:val="24"/>
        </w:rPr>
        <w:tab/>
      </w:r>
      <w:r w:rsidRPr="00F05E74">
        <w:rPr>
          <w:b/>
          <w:bCs/>
          <w:sz w:val="24"/>
          <w:szCs w:val="24"/>
        </w:rPr>
        <w:t xml:space="preserve">As the actual expenditure was less than the original provision, augmentation of the provision by </w:t>
      </w:r>
      <w:r w:rsidRPr="00F05E74">
        <w:rPr>
          <w:b/>
          <w:bCs/>
          <w:sz w:val="24"/>
          <w:szCs w:val="24"/>
          <w:lang w:val="en-IE"/>
        </w:rPr>
        <w:t>800.00</w:t>
      </w:r>
      <w:r w:rsidRPr="00F05E74">
        <w:rPr>
          <w:b/>
          <w:bCs/>
          <w:sz w:val="24"/>
          <w:szCs w:val="24"/>
        </w:rPr>
        <w:t xml:space="preserve"> lakh through supplementary budget proved unnecessary and is indicative of defective budgeting. </w:t>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8,735.85</w:t>
      </w:r>
      <w:r w:rsidRPr="00F05E74">
        <w:rPr>
          <w:sz w:val="24"/>
          <w:szCs w:val="24"/>
        </w:rPr>
        <w:t xml:space="preserve"> </w:t>
      </w:r>
      <w:r w:rsidRPr="00F05E74">
        <w:rPr>
          <w:b/>
          <w:sz w:val="24"/>
          <w:szCs w:val="24"/>
        </w:rPr>
        <w:t xml:space="preserve">lakh from the provision by way of surrender was </w:t>
      </w:r>
      <w:r w:rsidRPr="00F05E74">
        <w:rPr>
          <w:b/>
          <w:bCs/>
          <w:sz w:val="24"/>
          <w:szCs w:val="24"/>
        </w:rPr>
        <w:t>stated to be due to incurring of expenditure as per actual requirement</w:t>
      </w:r>
      <w:r w:rsidRPr="00F05E74">
        <w:rPr>
          <w:b/>
          <w:sz w:val="24"/>
          <w:szCs w:val="24"/>
        </w:rPr>
        <w:t>. Persistent saving under this head had also been noticed during 2015-16 to 202</w:t>
      </w:r>
      <w:r w:rsidR="0015451B" w:rsidRPr="00F05E74">
        <w:rPr>
          <w:b/>
          <w:sz w:val="24"/>
          <w:szCs w:val="24"/>
        </w:rPr>
        <w:t>2</w:t>
      </w:r>
      <w:r w:rsidRPr="00F05E74">
        <w:rPr>
          <w:b/>
          <w:sz w:val="24"/>
          <w:szCs w:val="24"/>
        </w:rPr>
        <w:t>-2</w:t>
      </w:r>
      <w:r w:rsidR="0015451B" w:rsidRPr="00F05E74">
        <w:rPr>
          <w:b/>
          <w:sz w:val="24"/>
          <w:szCs w:val="24"/>
        </w:rPr>
        <w:t>3</w:t>
      </w:r>
      <w:r w:rsidRPr="00F05E74">
        <w:rPr>
          <w:b/>
          <w:sz w:val="24"/>
          <w:szCs w:val="24"/>
        </w:rPr>
        <w:t xml:space="preserve">.  </w:t>
      </w:r>
    </w:p>
    <w:p w14:paraId="3D6AF353" w14:textId="77777777" w:rsidR="008C7245" w:rsidRPr="00F05E74" w:rsidRDefault="008C7245" w:rsidP="008C7245">
      <w:pPr>
        <w:pStyle w:val="Header"/>
        <w:tabs>
          <w:tab w:val="clear" w:pos="4320"/>
          <w:tab w:val="clear" w:pos="8640"/>
          <w:tab w:val="left" w:pos="900"/>
          <w:tab w:val="right" w:pos="10044"/>
        </w:tabs>
        <w:ind w:right="-14" w:firstLine="0"/>
        <w:jc w:val="both"/>
        <w:rPr>
          <w:b/>
          <w:sz w:val="24"/>
          <w:szCs w:val="24"/>
        </w:rPr>
      </w:pPr>
    </w:p>
    <w:p w14:paraId="25162A46" w14:textId="77777777" w:rsidR="00662A8C" w:rsidRPr="00F05E74" w:rsidRDefault="00662A8C"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b/>
          <w:sz w:val="24"/>
          <w:szCs w:val="24"/>
        </w:rPr>
      </w:pPr>
    </w:p>
    <w:p w14:paraId="4B058B99" w14:textId="4758648C"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2EC93B42" w14:textId="77777777" w:rsidR="008C7245" w:rsidRPr="00F05E74" w:rsidRDefault="008C7245" w:rsidP="008C7245">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8F3222C" w14:textId="77777777" w:rsidR="008C7245" w:rsidRPr="00F05E74" w:rsidRDefault="008C7245" w:rsidP="008C7245">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272F1F7"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2EB94D80"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sz w:val="24"/>
          <w:szCs w:val="24"/>
        </w:rPr>
      </w:pPr>
      <w:r w:rsidRPr="00F05E74">
        <w:rPr>
          <w:sz w:val="24"/>
          <w:szCs w:val="24"/>
        </w:rPr>
        <w:t xml:space="preserve"> (2) 2401-001-124-Superintendent </w:t>
      </w:r>
    </w:p>
    <w:p w14:paraId="15DEE6E4"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sz w:val="24"/>
          <w:szCs w:val="24"/>
        </w:rPr>
      </w:pPr>
      <w:r w:rsidRPr="00F05E74">
        <w:rPr>
          <w:sz w:val="24"/>
          <w:szCs w:val="24"/>
        </w:rPr>
        <w:tab/>
        <w:t xml:space="preserve">(Divisional Level </w:t>
      </w:r>
    </w:p>
    <w:p w14:paraId="234C85EE"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b/>
          <w:sz w:val="24"/>
          <w:szCs w:val="24"/>
        </w:rPr>
      </w:pPr>
      <w:r w:rsidRPr="00F05E74">
        <w:rPr>
          <w:sz w:val="24"/>
          <w:szCs w:val="24"/>
        </w:rPr>
        <w:tab/>
        <w:t>Staff)-</w:t>
      </w:r>
    </w:p>
    <w:p w14:paraId="49BAD1C7"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908.00</w:t>
      </w:r>
    </w:p>
    <w:p w14:paraId="1F0EA2BA"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ind w:right="-9" w:firstLine="0"/>
        <w:rPr>
          <w:b/>
          <w:sz w:val="24"/>
          <w:szCs w:val="24"/>
        </w:rPr>
      </w:pPr>
      <w:r w:rsidRPr="00F05E74">
        <w:rPr>
          <w:sz w:val="24"/>
          <w:szCs w:val="24"/>
        </w:rPr>
        <w:tab/>
        <w:t>R.</w:t>
      </w:r>
      <w:r w:rsidRPr="00F05E74">
        <w:rPr>
          <w:sz w:val="24"/>
          <w:szCs w:val="24"/>
        </w:rPr>
        <w:tab/>
        <w:t>(-)177.33</w:t>
      </w:r>
      <w:r w:rsidRPr="00F05E74">
        <w:rPr>
          <w:sz w:val="24"/>
          <w:szCs w:val="24"/>
        </w:rPr>
        <w:tab/>
        <w:t>730.67</w:t>
      </w:r>
      <w:r w:rsidRPr="00F05E74">
        <w:rPr>
          <w:sz w:val="24"/>
          <w:szCs w:val="24"/>
        </w:rPr>
        <w:tab/>
        <w:t>728.94</w:t>
      </w:r>
      <w:r w:rsidRPr="00F05E74">
        <w:rPr>
          <w:sz w:val="24"/>
          <w:szCs w:val="24"/>
        </w:rPr>
        <w:tab/>
        <w:t>(-)1.73</w:t>
      </w:r>
    </w:p>
    <w:p w14:paraId="0F856E79" w14:textId="0E470FB9"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80"/>
        <w:ind w:right="-9"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177.33 lakh </w:t>
      </w:r>
      <w:r w:rsidRPr="00F05E74">
        <w:rPr>
          <w:b/>
          <w:sz w:val="24"/>
          <w:szCs w:val="24"/>
        </w:rPr>
        <w:t xml:space="preserve">from the provision by way of surrender was </w:t>
      </w:r>
      <w:r w:rsidRPr="00F05E74">
        <w:rPr>
          <w:b/>
          <w:bCs/>
          <w:sz w:val="24"/>
          <w:szCs w:val="24"/>
        </w:rPr>
        <w:t xml:space="preserve">attributed to incurring of expenditure as per actual requirement. </w:t>
      </w:r>
      <w:r w:rsidRPr="00F05E74">
        <w:rPr>
          <w:b/>
          <w:sz w:val="24"/>
          <w:szCs w:val="24"/>
        </w:rPr>
        <w:t>Persistent saving under this head had also been noticed during 2016-17 to 202</w:t>
      </w:r>
      <w:r w:rsidR="0015451B" w:rsidRPr="00F05E74">
        <w:rPr>
          <w:b/>
          <w:sz w:val="24"/>
          <w:szCs w:val="24"/>
        </w:rPr>
        <w:t>2</w:t>
      </w:r>
      <w:r w:rsidRPr="00F05E74">
        <w:rPr>
          <w:b/>
          <w:sz w:val="24"/>
          <w:szCs w:val="24"/>
        </w:rPr>
        <w:t>-2</w:t>
      </w:r>
      <w:r w:rsidR="0015451B" w:rsidRPr="00F05E74">
        <w:rPr>
          <w:b/>
          <w:sz w:val="24"/>
          <w:szCs w:val="24"/>
        </w:rPr>
        <w:t>3</w:t>
      </w:r>
      <w:r w:rsidRPr="00F05E74">
        <w:rPr>
          <w:b/>
          <w:sz w:val="24"/>
          <w:szCs w:val="24"/>
        </w:rPr>
        <w:t>.</w:t>
      </w:r>
      <w:r w:rsidRPr="00F05E74">
        <w:rPr>
          <w:sz w:val="24"/>
          <w:szCs w:val="24"/>
        </w:rPr>
        <w:tab/>
        <w:t xml:space="preserve"> </w:t>
      </w:r>
    </w:p>
    <w:p w14:paraId="0CEBD494"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sz w:val="24"/>
          <w:szCs w:val="24"/>
        </w:rPr>
      </w:pPr>
      <w:r w:rsidRPr="00F05E74">
        <w:rPr>
          <w:sz w:val="24"/>
          <w:szCs w:val="24"/>
        </w:rPr>
        <w:t xml:space="preserve">(3) 2401-001-4288-Directorate </w:t>
      </w:r>
    </w:p>
    <w:p w14:paraId="4E46E338"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b/>
          <w:sz w:val="24"/>
          <w:szCs w:val="24"/>
        </w:rPr>
      </w:pPr>
      <w:r w:rsidRPr="00F05E74">
        <w:rPr>
          <w:sz w:val="24"/>
          <w:szCs w:val="24"/>
        </w:rPr>
        <w:tab/>
        <w:t>(Headquarters Staff)-</w:t>
      </w:r>
    </w:p>
    <w:p w14:paraId="1087B0B1"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1,463.80</w:t>
      </w:r>
      <w:r w:rsidRPr="00F05E74">
        <w:rPr>
          <w:sz w:val="24"/>
          <w:szCs w:val="24"/>
        </w:rPr>
        <w:tab/>
      </w:r>
    </w:p>
    <w:p w14:paraId="40922582"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ind w:right="-9" w:firstLine="0"/>
        <w:rPr>
          <w:sz w:val="24"/>
          <w:szCs w:val="24"/>
        </w:rPr>
      </w:pPr>
      <w:r w:rsidRPr="00F05E74">
        <w:rPr>
          <w:sz w:val="24"/>
          <w:szCs w:val="24"/>
        </w:rPr>
        <w:tab/>
        <w:t>R.</w:t>
      </w:r>
      <w:r w:rsidRPr="00F05E74">
        <w:rPr>
          <w:sz w:val="24"/>
          <w:szCs w:val="24"/>
        </w:rPr>
        <w:tab/>
        <w:t>(-)268.16</w:t>
      </w:r>
      <w:r w:rsidRPr="00F05E74">
        <w:rPr>
          <w:sz w:val="24"/>
          <w:szCs w:val="24"/>
        </w:rPr>
        <w:tab/>
        <w:t>1,195.64</w:t>
      </w:r>
      <w:r w:rsidRPr="00F05E74">
        <w:rPr>
          <w:sz w:val="24"/>
          <w:szCs w:val="24"/>
        </w:rPr>
        <w:tab/>
        <w:t>1,195.35</w:t>
      </w:r>
      <w:r w:rsidRPr="00F05E74">
        <w:rPr>
          <w:sz w:val="24"/>
          <w:szCs w:val="24"/>
        </w:rPr>
        <w:tab/>
        <w:t>(-)0.29</w:t>
      </w:r>
    </w:p>
    <w:p w14:paraId="41B5B056" w14:textId="1A196A93"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268.16 lakh </w:t>
      </w:r>
      <w:r w:rsidRPr="00F05E74">
        <w:rPr>
          <w:b/>
          <w:sz w:val="24"/>
          <w:szCs w:val="24"/>
        </w:rPr>
        <w:t xml:space="preserve">from the provision by way of surrender was </w:t>
      </w:r>
      <w:r w:rsidRPr="00F05E74">
        <w:rPr>
          <w:b/>
          <w:bCs/>
          <w:sz w:val="24"/>
          <w:szCs w:val="24"/>
        </w:rPr>
        <w:t xml:space="preserve">stated to be due to incurring of expenditure as per actual requirement. </w:t>
      </w:r>
      <w:r w:rsidRPr="00F05E74">
        <w:rPr>
          <w:b/>
          <w:sz w:val="24"/>
          <w:szCs w:val="24"/>
        </w:rPr>
        <w:t xml:space="preserve">Saving had occurred under this head during 2020-21 </w:t>
      </w:r>
      <w:r w:rsidR="0015451B" w:rsidRPr="00F05E74">
        <w:rPr>
          <w:b/>
          <w:sz w:val="24"/>
          <w:szCs w:val="24"/>
        </w:rPr>
        <w:t>to</w:t>
      </w:r>
      <w:r w:rsidRPr="00F05E74">
        <w:rPr>
          <w:b/>
          <w:sz w:val="24"/>
          <w:szCs w:val="24"/>
        </w:rPr>
        <w:t xml:space="preserve"> 202</w:t>
      </w:r>
      <w:r w:rsidR="0015451B" w:rsidRPr="00F05E74">
        <w:rPr>
          <w:b/>
          <w:sz w:val="24"/>
          <w:szCs w:val="24"/>
        </w:rPr>
        <w:t>2</w:t>
      </w:r>
      <w:r w:rsidRPr="00F05E74">
        <w:rPr>
          <w:b/>
          <w:sz w:val="24"/>
          <w:szCs w:val="24"/>
        </w:rPr>
        <w:t>-2</w:t>
      </w:r>
      <w:r w:rsidR="0015451B" w:rsidRPr="00F05E74">
        <w:rPr>
          <w:b/>
          <w:sz w:val="24"/>
          <w:szCs w:val="24"/>
        </w:rPr>
        <w:t>3</w:t>
      </w:r>
      <w:r w:rsidRPr="00F05E74">
        <w:rPr>
          <w:b/>
          <w:sz w:val="24"/>
          <w:szCs w:val="24"/>
        </w:rPr>
        <w:t xml:space="preserve"> also.</w:t>
      </w:r>
    </w:p>
    <w:p w14:paraId="723AB159"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spacing w:after="0" w:line="240" w:lineRule="auto"/>
        <w:ind w:right="-11" w:firstLine="0"/>
        <w:jc w:val="both"/>
        <w:rPr>
          <w:sz w:val="24"/>
          <w:szCs w:val="24"/>
        </w:rPr>
      </w:pPr>
      <w:r w:rsidRPr="00F05E74">
        <w:rPr>
          <w:sz w:val="24"/>
          <w:szCs w:val="24"/>
        </w:rPr>
        <w:t>(4) 2401-102-0704-Centrally Sponsored Scheme (Normal)-State Share-</w:t>
      </w:r>
    </w:p>
    <w:p w14:paraId="50B2A8EE"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i/>
          <w:iCs/>
          <w:sz w:val="24"/>
          <w:szCs w:val="24"/>
        </w:rPr>
      </w:pPr>
      <w:r w:rsidRPr="00F05E74">
        <w:rPr>
          <w:sz w:val="24"/>
          <w:szCs w:val="24"/>
        </w:rPr>
        <w:tab/>
      </w:r>
      <w:r w:rsidRPr="00F05E74">
        <w:rPr>
          <w:i/>
          <w:iCs/>
          <w:sz w:val="24"/>
          <w:szCs w:val="24"/>
        </w:rPr>
        <w:t xml:space="preserve">7255-Rashtriya Khadya </w:t>
      </w:r>
    </w:p>
    <w:p w14:paraId="71078734"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b/>
          <w:i/>
          <w:iCs/>
          <w:sz w:val="24"/>
          <w:szCs w:val="24"/>
        </w:rPr>
      </w:pPr>
      <w:r w:rsidRPr="00F05E74">
        <w:rPr>
          <w:i/>
          <w:iCs/>
          <w:sz w:val="24"/>
          <w:szCs w:val="24"/>
        </w:rPr>
        <w:tab/>
        <w:t>Suraksha Mission-</w:t>
      </w:r>
    </w:p>
    <w:p w14:paraId="48DAC070"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3,360.00</w:t>
      </w:r>
      <w:r w:rsidRPr="00F05E74">
        <w:rPr>
          <w:sz w:val="24"/>
          <w:szCs w:val="24"/>
        </w:rPr>
        <w:tab/>
      </w:r>
    </w:p>
    <w:p w14:paraId="0B156DEB"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ind w:right="-9" w:firstLine="0"/>
        <w:rPr>
          <w:sz w:val="24"/>
          <w:szCs w:val="24"/>
        </w:rPr>
      </w:pPr>
      <w:r w:rsidRPr="00F05E74">
        <w:rPr>
          <w:sz w:val="24"/>
          <w:szCs w:val="24"/>
        </w:rPr>
        <w:tab/>
        <w:t>R.</w:t>
      </w:r>
      <w:r w:rsidRPr="00F05E74">
        <w:rPr>
          <w:sz w:val="24"/>
          <w:szCs w:val="24"/>
        </w:rPr>
        <w:tab/>
        <w:t>(-)2,133.72</w:t>
      </w:r>
      <w:r w:rsidRPr="00F05E74">
        <w:rPr>
          <w:sz w:val="24"/>
          <w:szCs w:val="24"/>
        </w:rPr>
        <w:tab/>
        <w:t>1,226.28</w:t>
      </w:r>
      <w:r w:rsidRPr="00F05E74">
        <w:rPr>
          <w:sz w:val="24"/>
          <w:szCs w:val="24"/>
        </w:rPr>
        <w:tab/>
        <w:t>1,226.28</w:t>
      </w:r>
      <w:r w:rsidRPr="00F05E74">
        <w:rPr>
          <w:sz w:val="24"/>
          <w:szCs w:val="24"/>
        </w:rPr>
        <w:tab/>
        <w:t>0.00</w:t>
      </w:r>
    </w:p>
    <w:p w14:paraId="5026930E" w14:textId="6EAA6942" w:rsidR="008C7245" w:rsidRPr="00F05E74" w:rsidRDefault="008C7245" w:rsidP="008C7245">
      <w:pPr>
        <w:ind w:firstLine="720"/>
        <w:jc w:val="both"/>
        <w:rPr>
          <w:b/>
          <w:szCs w:val="24"/>
        </w:rPr>
      </w:pPr>
      <w:r w:rsidRPr="00F05E74">
        <w:rPr>
          <w:b/>
          <w:bCs/>
          <w:szCs w:val="24"/>
        </w:rPr>
        <w:t xml:space="preserve">   Reduction of </w:t>
      </w:r>
      <w:r w:rsidRPr="00F05E74">
        <w:rPr>
          <w:rFonts w:ascii="Rupee Foradian" w:hAnsi="Rupee Foradian"/>
          <w:b/>
          <w:sz w:val="23"/>
          <w:szCs w:val="23"/>
        </w:rPr>
        <w:t>`</w:t>
      </w:r>
      <w:r w:rsidRPr="00F05E74">
        <w:rPr>
          <w:b/>
          <w:bCs/>
          <w:szCs w:val="24"/>
        </w:rPr>
        <w:t xml:space="preserve"> 2,133.72 lakh from the provision through re-appropriation of </w:t>
      </w:r>
      <w:r w:rsidRPr="00F05E74">
        <w:rPr>
          <w:rFonts w:ascii="Rupee Foradian" w:hAnsi="Rupee Foradian"/>
          <w:b/>
          <w:sz w:val="23"/>
          <w:szCs w:val="23"/>
        </w:rPr>
        <w:t>`</w:t>
      </w:r>
      <w:r w:rsidRPr="00F05E74">
        <w:rPr>
          <w:b/>
          <w:bCs/>
          <w:szCs w:val="24"/>
        </w:rPr>
        <w:t xml:space="preserve"> 1</w:t>
      </w:r>
      <w:r w:rsidR="00390D00">
        <w:rPr>
          <w:b/>
          <w:bCs/>
          <w:szCs w:val="24"/>
        </w:rPr>
        <w:t>,</w:t>
      </w:r>
      <w:r w:rsidRPr="00F05E74">
        <w:rPr>
          <w:b/>
          <w:bCs/>
          <w:szCs w:val="24"/>
        </w:rPr>
        <w:t xml:space="preserve">533.34 lakh and surrender of </w:t>
      </w:r>
      <w:r w:rsidRPr="00F05E74">
        <w:rPr>
          <w:rFonts w:ascii="Rupee Foradian" w:hAnsi="Rupee Foradian"/>
          <w:b/>
          <w:sz w:val="23"/>
          <w:szCs w:val="23"/>
        </w:rPr>
        <w:t>`</w:t>
      </w:r>
      <w:r w:rsidRPr="00F05E74">
        <w:rPr>
          <w:b/>
          <w:bCs/>
          <w:szCs w:val="24"/>
        </w:rPr>
        <w:t xml:space="preserve"> 600.38 lakh was attributed to </w:t>
      </w:r>
      <w:r w:rsidRPr="00F05E74">
        <w:rPr>
          <w:b/>
          <w:szCs w:val="24"/>
        </w:rPr>
        <w:t xml:space="preserve">incurring of expenditure on the basis of the fund released by the Government. </w:t>
      </w:r>
      <w:r w:rsidR="000A05FA" w:rsidRPr="00F05E74">
        <w:rPr>
          <w:b/>
          <w:szCs w:val="24"/>
        </w:rPr>
        <w:t>Saving had occurred under this head during 2022-23 also.</w:t>
      </w:r>
    </w:p>
    <w:p w14:paraId="72E4733F"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spacing w:after="0" w:line="240" w:lineRule="auto"/>
        <w:ind w:right="-11" w:firstLine="0"/>
        <w:jc w:val="both"/>
        <w:rPr>
          <w:sz w:val="24"/>
          <w:szCs w:val="24"/>
        </w:rPr>
      </w:pPr>
      <w:r w:rsidRPr="00F05E74">
        <w:rPr>
          <w:sz w:val="24"/>
          <w:szCs w:val="24"/>
        </w:rPr>
        <w:t>(5) 2401-102-0704-Centrally Sponsored Scheme (Normal)-State Share-</w:t>
      </w:r>
    </w:p>
    <w:p w14:paraId="41263F0F" w14:textId="77777777" w:rsidR="008C7245"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t xml:space="preserve">7258-National Mission </w:t>
      </w:r>
    </w:p>
    <w:p w14:paraId="734DEFFF" w14:textId="77777777" w:rsidR="008C7245"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t xml:space="preserve">on Oil Seeds and </w:t>
      </w:r>
    </w:p>
    <w:p w14:paraId="0FFD09C4" w14:textId="77777777" w:rsidR="008C7245"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t>Oil Palm-</w:t>
      </w:r>
    </w:p>
    <w:p w14:paraId="796C6F0E"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303.00</w:t>
      </w:r>
      <w:r w:rsidRPr="00F05E74">
        <w:rPr>
          <w:sz w:val="24"/>
          <w:szCs w:val="24"/>
        </w:rPr>
        <w:tab/>
      </w:r>
    </w:p>
    <w:p w14:paraId="4FED5788"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line="226" w:lineRule="auto"/>
        <w:ind w:right="-9" w:firstLine="0"/>
        <w:jc w:val="both"/>
        <w:rPr>
          <w:sz w:val="24"/>
          <w:szCs w:val="24"/>
        </w:rPr>
      </w:pPr>
      <w:r w:rsidRPr="00F05E74">
        <w:rPr>
          <w:sz w:val="24"/>
          <w:szCs w:val="24"/>
        </w:rPr>
        <w:tab/>
        <w:t>R.</w:t>
      </w:r>
      <w:r w:rsidRPr="00F05E74">
        <w:rPr>
          <w:sz w:val="24"/>
          <w:szCs w:val="24"/>
        </w:rPr>
        <w:tab/>
        <w:t>(-)211.50</w:t>
      </w:r>
      <w:r w:rsidRPr="00F05E74">
        <w:rPr>
          <w:sz w:val="24"/>
          <w:szCs w:val="24"/>
        </w:rPr>
        <w:tab/>
        <w:t>91.50</w:t>
      </w:r>
      <w:r w:rsidRPr="00F05E74">
        <w:rPr>
          <w:sz w:val="24"/>
          <w:szCs w:val="24"/>
        </w:rPr>
        <w:tab/>
        <w:t>91.50</w:t>
      </w:r>
      <w:r w:rsidRPr="00F05E74">
        <w:rPr>
          <w:sz w:val="24"/>
          <w:szCs w:val="24"/>
        </w:rPr>
        <w:tab/>
        <w:t>0.00</w:t>
      </w:r>
    </w:p>
    <w:p w14:paraId="5F43E887" w14:textId="68F0F20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211.50 lakh </w:t>
      </w:r>
      <w:r w:rsidRPr="00F05E74">
        <w:rPr>
          <w:b/>
          <w:sz w:val="24"/>
          <w:szCs w:val="24"/>
        </w:rPr>
        <w:t xml:space="preserve">from the provision by way of surrender was attributed to non-receipt of the third installment of the total funds from the Government of India. </w:t>
      </w:r>
      <w:r w:rsidR="000A05FA" w:rsidRPr="00F05E74">
        <w:rPr>
          <w:b/>
          <w:sz w:val="24"/>
          <w:szCs w:val="24"/>
        </w:rPr>
        <w:t>Saving had occurred under this head during 2022-23 also</w:t>
      </w:r>
      <w:r w:rsidR="000A05FA" w:rsidRPr="00F05E74">
        <w:rPr>
          <w:b/>
          <w:szCs w:val="24"/>
        </w:rPr>
        <w:t>.</w:t>
      </w:r>
    </w:p>
    <w:p w14:paraId="4B3C6101"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spacing w:after="0" w:line="240" w:lineRule="auto"/>
        <w:ind w:right="-11" w:firstLine="0"/>
        <w:jc w:val="both"/>
        <w:rPr>
          <w:sz w:val="24"/>
          <w:szCs w:val="24"/>
        </w:rPr>
      </w:pPr>
      <w:r w:rsidRPr="00F05E74">
        <w:rPr>
          <w:sz w:val="24"/>
          <w:szCs w:val="24"/>
        </w:rPr>
        <w:t>(6) 2401-102-0701-Centrally Sponsored Schemes (Normal)-</w:t>
      </w:r>
    </w:p>
    <w:p w14:paraId="666234A9"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i/>
          <w:iCs/>
          <w:sz w:val="24"/>
          <w:szCs w:val="24"/>
        </w:rPr>
      </w:pPr>
      <w:r w:rsidRPr="00F05E74">
        <w:rPr>
          <w:sz w:val="24"/>
          <w:szCs w:val="24"/>
        </w:rPr>
        <w:tab/>
      </w:r>
      <w:r w:rsidRPr="00F05E74">
        <w:rPr>
          <w:i/>
          <w:iCs/>
          <w:sz w:val="24"/>
          <w:szCs w:val="24"/>
        </w:rPr>
        <w:t xml:space="preserve">7255-Rashtriya Khadya </w:t>
      </w:r>
    </w:p>
    <w:p w14:paraId="608B144E"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9" w:firstLine="0"/>
        <w:jc w:val="both"/>
        <w:rPr>
          <w:b/>
          <w:i/>
          <w:iCs/>
          <w:sz w:val="24"/>
          <w:szCs w:val="24"/>
        </w:rPr>
      </w:pPr>
      <w:r w:rsidRPr="00F05E74">
        <w:rPr>
          <w:i/>
          <w:iCs/>
          <w:sz w:val="24"/>
          <w:szCs w:val="24"/>
        </w:rPr>
        <w:tab/>
        <w:t>Suraksha Mission-</w:t>
      </w:r>
    </w:p>
    <w:p w14:paraId="5296D72A"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5,040.00</w:t>
      </w:r>
      <w:r w:rsidRPr="00F05E74">
        <w:rPr>
          <w:sz w:val="24"/>
          <w:szCs w:val="24"/>
        </w:rPr>
        <w:tab/>
      </w:r>
    </w:p>
    <w:p w14:paraId="7FC9567F" w14:textId="77777777" w:rsidR="008C7245" w:rsidRPr="00F05E74" w:rsidRDefault="008C7245" w:rsidP="008C7245">
      <w:pPr>
        <w:pStyle w:val="Header"/>
        <w:tabs>
          <w:tab w:val="clear" w:pos="4320"/>
          <w:tab w:val="clear" w:pos="8640"/>
          <w:tab w:val="center" w:pos="0"/>
          <w:tab w:val="left" w:pos="900"/>
          <w:tab w:val="right" w:pos="3681"/>
          <w:tab w:val="right" w:pos="6120"/>
          <w:tab w:val="right" w:pos="8280"/>
          <w:tab w:val="right" w:pos="10044"/>
        </w:tabs>
        <w:ind w:right="-9" w:firstLine="0"/>
        <w:rPr>
          <w:sz w:val="24"/>
          <w:szCs w:val="24"/>
        </w:rPr>
      </w:pPr>
      <w:r w:rsidRPr="00F05E74">
        <w:rPr>
          <w:sz w:val="24"/>
          <w:szCs w:val="24"/>
        </w:rPr>
        <w:tab/>
        <w:t>R.</w:t>
      </w:r>
      <w:r w:rsidRPr="00F05E74">
        <w:rPr>
          <w:sz w:val="24"/>
          <w:szCs w:val="24"/>
        </w:rPr>
        <w:tab/>
        <w:t>(-)3,200.57</w:t>
      </w:r>
      <w:r w:rsidRPr="00F05E74">
        <w:rPr>
          <w:sz w:val="24"/>
          <w:szCs w:val="24"/>
        </w:rPr>
        <w:tab/>
        <w:t>1,839.43</w:t>
      </w:r>
      <w:r w:rsidRPr="00F05E74">
        <w:rPr>
          <w:sz w:val="24"/>
          <w:szCs w:val="24"/>
        </w:rPr>
        <w:tab/>
        <w:t>1,839.43</w:t>
      </w:r>
      <w:r w:rsidRPr="00F05E74">
        <w:rPr>
          <w:sz w:val="24"/>
          <w:szCs w:val="24"/>
        </w:rPr>
        <w:tab/>
        <w:t>0.00</w:t>
      </w:r>
    </w:p>
    <w:p w14:paraId="6A084A15" w14:textId="3FE509F8" w:rsidR="008C7245" w:rsidRDefault="008C7245" w:rsidP="008C7245">
      <w:pPr>
        <w:ind w:firstLine="0"/>
        <w:jc w:val="both"/>
        <w:rPr>
          <w:b/>
          <w:szCs w:val="24"/>
        </w:rPr>
      </w:pPr>
      <w:r w:rsidRPr="00F05E74">
        <w:rPr>
          <w:szCs w:val="24"/>
        </w:rPr>
        <w:t xml:space="preserve">   </w:t>
      </w:r>
      <w:r w:rsidRPr="00F05E74">
        <w:rPr>
          <w:szCs w:val="24"/>
        </w:rPr>
        <w:tab/>
        <w:t xml:space="preserve">  </w:t>
      </w:r>
      <w:r w:rsidRPr="00F05E74">
        <w:rPr>
          <w:b/>
          <w:bCs/>
          <w:szCs w:val="24"/>
        </w:rPr>
        <w:t xml:space="preserve">Reduction of </w:t>
      </w:r>
      <w:r w:rsidRPr="00F05E74">
        <w:rPr>
          <w:rFonts w:ascii="Rupee Foradian" w:hAnsi="Rupee Foradian"/>
          <w:b/>
          <w:sz w:val="23"/>
          <w:szCs w:val="23"/>
        </w:rPr>
        <w:t>`</w:t>
      </w:r>
      <w:r w:rsidRPr="00F05E74">
        <w:rPr>
          <w:b/>
          <w:bCs/>
          <w:szCs w:val="24"/>
        </w:rPr>
        <w:t xml:space="preserve"> 3,200.57 lakh from the provision through re-appropriation of </w:t>
      </w:r>
      <w:r w:rsidRPr="00F05E74">
        <w:rPr>
          <w:rFonts w:ascii="Rupee Foradian" w:hAnsi="Rupee Foradian"/>
          <w:b/>
          <w:sz w:val="23"/>
          <w:szCs w:val="23"/>
        </w:rPr>
        <w:t>`</w:t>
      </w:r>
      <w:r w:rsidRPr="00F05E74">
        <w:rPr>
          <w:b/>
          <w:bCs/>
          <w:szCs w:val="24"/>
        </w:rPr>
        <w:t xml:space="preserve"> 2,300.00  lakh and surrender of </w:t>
      </w:r>
      <w:r w:rsidRPr="00F05E74">
        <w:rPr>
          <w:rFonts w:ascii="Rupee Foradian" w:hAnsi="Rupee Foradian"/>
          <w:b/>
          <w:sz w:val="23"/>
          <w:szCs w:val="23"/>
        </w:rPr>
        <w:t>`</w:t>
      </w:r>
      <w:r w:rsidRPr="00F05E74">
        <w:rPr>
          <w:b/>
          <w:bCs/>
          <w:szCs w:val="24"/>
        </w:rPr>
        <w:t xml:space="preserve"> 900.57 lakh was attributed to </w:t>
      </w:r>
      <w:r w:rsidRPr="00F05E74">
        <w:rPr>
          <w:b/>
          <w:szCs w:val="24"/>
        </w:rPr>
        <w:t>incurring of expenditure on the basis of the fund released by the Government. Persistent saving under this head had also been noticed during 2014-15 to 202</w:t>
      </w:r>
      <w:r w:rsidR="0015451B" w:rsidRPr="00F05E74">
        <w:rPr>
          <w:b/>
          <w:szCs w:val="24"/>
        </w:rPr>
        <w:t>2</w:t>
      </w:r>
      <w:r w:rsidRPr="00F05E74">
        <w:rPr>
          <w:b/>
          <w:szCs w:val="24"/>
        </w:rPr>
        <w:t>-2</w:t>
      </w:r>
      <w:r w:rsidR="0015451B" w:rsidRPr="00F05E74">
        <w:rPr>
          <w:b/>
          <w:szCs w:val="24"/>
        </w:rPr>
        <w:t>3</w:t>
      </w:r>
      <w:r w:rsidRPr="00F05E74">
        <w:rPr>
          <w:b/>
          <w:szCs w:val="24"/>
        </w:rPr>
        <w:t>.</w:t>
      </w:r>
    </w:p>
    <w:p w14:paraId="3F72BDFD" w14:textId="77777777" w:rsidR="00582139" w:rsidRDefault="00582139" w:rsidP="008C7245">
      <w:pPr>
        <w:ind w:firstLine="0"/>
        <w:jc w:val="both"/>
        <w:rPr>
          <w:b/>
          <w:szCs w:val="24"/>
        </w:rPr>
      </w:pPr>
    </w:p>
    <w:p w14:paraId="0DE9E1E9" w14:textId="77777777" w:rsidR="00582139" w:rsidRDefault="00582139" w:rsidP="008C7245">
      <w:pPr>
        <w:ind w:firstLine="0"/>
        <w:jc w:val="both"/>
        <w:rPr>
          <w:b/>
          <w:szCs w:val="24"/>
        </w:rPr>
      </w:pPr>
    </w:p>
    <w:p w14:paraId="03AD44A5" w14:textId="77777777" w:rsidR="00582139" w:rsidRDefault="00582139" w:rsidP="008C7245">
      <w:pPr>
        <w:ind w:firstLine="0"/>
        <w:jc w:val="both"/>
        <w:rPr>
          <w:b/>
          <w:szCs w:val="24"/>
        </w:rPr>
      </w:pPr>
    </w:p>
    <w:p w14:paraId="0FA35D3D" w14:textId="77777777" w:rsidR="00582139" w:rsidRDefault="00582139" w:rsidP="008C7245">
      <w:pPr>
        <w:ind w:firstLine="0"/>
        <w:jc w:val="both"/>
        <w:rPr>
          <w:b/>
          <w:szCs w:val="24"/>
        </w:rPr>
      </w:pPr>
    </w:p>
    <w:p w14:paraId="78FDF050" w14:textId="77777777" w:rsidR="00582139" w:rsidRPr="00F05E74" w:rsidRDefault="00582139" w:rsidP="00582139">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40F932A9" w14:textId="77777777" w:rsidR="00582139" w:rsidRPr="00F05E74" w:rsidRDefault="00582139" w:rsidP="00582139">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3195224" w14:textId="77777777" w:rsidR="00582139" w:rsidRPr="00F05E74" w:rsidRDefault="00582139" w:rsidP="00582139">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D70F343" w14:textId="77777777" w:rsidR="00582139" w:rsidRPr="00F05E74" w:rsidRDefault="00582139" w:rsidP="00582139">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5B0F02E2"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1" w:firstLine="0"/>
        <w:jc w:val="both"/>
        <w:rPr>
          <w:sz w:val="24"/>
          <w:szCs w:val="24"/>
        </w:rPr>
      </w:pPr>
      <w:r w:rsidRPr="00F05E74">
        <w:rPr>
          <w:sz w:val="24"/>
          <w:szCs w:val="24"/>
        </w:rPr>
        <w:t>(7) 2401-102-0701-Centrally Sponsored Schemes (Normal)-</w:t>
      </w:r>
    </w:p>
    <w:p w14:paraId="69EE9096" w14:textId="77777777" w:rsidR="008C7245"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t xml:space="preserve">7258-National Mission </w:t>
      </w:r>
    </w:p>
    <w:p w14:paraId="002DA755" w14:textId="77777777" w:rsidR="008C7245"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t xml:space="preserve">on Oil Seeds and </w:t>
      </w:r>
    </w:p>
    <w:p w14:paraId="72791D60" w14:textId="77777777" w:rsidR="008C7245"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t>Oil Palm-</w:t>
      </w:r>
    </w:p>
    <w:p w14:paraId="2B68E03E"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455.00</w:t>
      </w:r>
      <w:r w:rsidRPr="00F05E74">
        <w:rPr>
          <w:sz w:val="24"/>
          <w:szCs w:val="24"/>
        </w:rPr>
        <w:tab/>
      </w:r>
    </w:p>
    <w:p w14:paraId="716F6FD4"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line="226" w:lineRule="auto"/>
        <w:ind w:right="-9" w:firstLine="0"/>
        <w:jc w:val="both"/>
        <w:rPr>
          <w:sz w:val="24"/>
          <w:szCs w:val="24"/>
        </w:rPr>
      </w:pPr>
      <w:r w:rsidRPr="00F05E74">
        <w:rPr>
          <w:sz w:val="24"/>
          <w:szCs w:val="24"/>
        </w:rPr>
        <w:tab/>
        <w:t>R.</w:t>
      </w:r>
      <w:r w:rsidRPr="00F05E74">
        <w:rPr>
          <w:sz w:val="24"/>
          <w:szCs w:val="24"/>
        </w:rPr>
        <w:tab/>
        <w:t>(-)317.76</w:t>
      </w:r>
      <w:r w:rsidRPr="00F05E74">
        <w:rPr>
          <w:sz w:val="24"/>
          <w:szCs w:val="24"/>
        </w:rPr>
        <w:tab/>
        <w:t>137.24</w:t>
      </w:r>
      <w:r w:rsidRPr="00F05E74">
        <w:rPr>
          <w:sz w:val="24"/>
          <w:szCs w:val="24"/>
        </w:rPr>
        <w:tab/>
        <w:t>137.24</w:t>
      </w:r>
      <w:r w:rsidRPr="00F05E74">
        <w:rPr>
          <w:sz w:val="24"/>
          <w:szCs w:val="24"/>
        </w:rPr>
        <w:tab/>
        <w:t>0.00</w:t>
      </w:r>
    </w:p>
    <w:p w14:paraId="19BCA1DC" w14:textId="51249B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317.76 lakh </w:t>
      </w:r>
      <w:r w:rsidRPr="00F05E74">
        <w:rPr>
          <w:b/>
          <w:sz w:val="24"/>
          <w:szCs w:val="24"/>
        </w:rPr>
        <w:t>from the provision by way of surrender was attributed to non-receipt of the third installment of the total funds from the Government of India. Persistent saving under this head had also been noticed during 2014-15 to 202</w:t>
      </w:r>
      <w:r w:rsidR="0015451B" w:rsidRPr="00F05E74">
        <w:rPr>
          <w:b/>
          <w:sz w:val="24"/>
          <w:szCs w:val="24"/>
        </w:rPr>
        <w:t>2</w:t>
      </w:r>
      <w:r w:rsidRPr="00F05E74">
        <w:rPr>
          <w:b/>
          <w:sz w:val="24"/>
          <w:szCs w:val="24"/>
        </w:rPr>
        <w:t>-2</w:t>
      </w:r>
      <w:r w:rsidR="0015451B" w:rsidRPr="00F05E74">
        <w:rPr>
          <w:b/>
          <w:sz w:val="24"/>
          <w:szCs w:val="24"/>
        </w:rPr>
        <w:t>3</w:t>
      </w:r>
      <w:r w:rsidRPr="00F05E74">
        <w:rPr>
          <w:b/>
          <w:sz w:val="24"/>
          <w:szCs w:val="24"/>
        </w:rPr>
        <w:t>.</w:t>
      </w:r>
    </w:p>
    <w:p w14:paraId="4EA7A71B"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14" w:firstLine="0"/>
        <w:jc w:val="both"/>
        <w:rPr>
          <w:sz w:val="24"/>
          <w:szCs w:val="24"/>
        </w:rPr>
      </w:pPr>
      <w:r w:rsidRPr="00F05E74">
        <w:rPr>
          <w:sz w:val="24"/>
          <w:szCs w:val="24"/>
        </w:rPr>
        <w:t>(8) 2401-102-0101-State Plan Schemes (Normal</w:t>
      </w:r>
      <w:r w:rsidRPr="00F05E74">
        <w:rPr>
          <w:szCs w:val="24"/>
        </w:rPr>
        <w:t>)-</w:t>
      </w:r>
    </w:p>
    <w:p w14:paraId="5E4756CD" w14:textId="77777777" w:rsidR="0015451B"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i/>
          <w:iCs/>
          <w:sz w:val="24"/>
          <w:szCs w:val="24"/>
        </w:rPr>
      </w:pPr>
      <w:r w:rsidRPr="00F05E74">
        <w:rPr>
          <w:sz w:val="24"/>
          <w:szCs w:val="24"/>
        </w:rPr>
        <w:tab/>
        <w:t>6438-</w:t>
      </w:r>
      <w:r w:rsidRPr="00F05E74">
        <w:rPr>
          <w:i/>
          <w:iCs/>
          <w:sz w:val="24"/>
          <w:szCs w:val="24"/>
        </w:rPr>
        <w:t xml:space="preserve">Rajiv Gandhi Kisan </w:t>
      </w:r>
    </w:p>
    <w:p w14:paraId="10C28676" w14:textId="71D9ECEE" w:rsidR="008C7245" w:rsidRPr="00F05E74" w:rsidRDefault="0015451B"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i/>
          <w:iCs/>
          <w:sz w:val="24"/>
          <w:szCs w:val="24"/>
        </w:rPr>
        <w:tab/>
      </w:r>
      <w:r w:rsidR="008C7245" w:rsidRPr="00F05E74">
        <w:rPr>
          <w:i/>
          <w:iCs/>
          <w:sz w:val="24"/>
          <w:szCs w:val="24"/>
        </w:rPr>
        <w:t>Nyay Yojana</w:t>
      </w:r>
      <w:r w:rsidR="008C7245" w:rsidRPr="00F05E74">
        <w:rPr>
          <w:sz w:val="24"/>
          <w:szCs w:val="24"/>
        </w:rPr>
        <w:t>-</w:t>
      </w:r>
    </w:p>
    <w:p w14:paraId="11AD1391"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3,40,000.00</w:t>
      </w:r>
      <w:r w:rsidRPr="00F05E74">
        <w:rPr>
          <w:sz w:val="24"/>
          <w:szCs w:val="24"/>
        </w:rPr>
        <w:tab/>
      </w:r>
    </w:p>
    <w:p w14:paraId="37D46C15"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line="226" w:lineRule="auto"/>
        <w:ind w:right="-9" w:firstLine="0"/>
        <w:jc w:val="both"/>
        <w:rPr>
          <w:sz w:val="24"/>
          <w:szCs w:val="24"/>
        </w:rPr>
      </w:pPr>
      <w:r w:rsidRPr="00F05E74">
        <w:rPr>
          <w:sz w:val="24"/>
          <w:szCs w:val="24"/>
        </w:rPr>
        <w:tab/>
        <w:t>R.</w:t>
      </w:r>
      <w:r w:rsidRPr="00F05E74">
        <w:rPr>
          <w:sz w:val="24"/>
          <w:szCs w:val="24"/>
        </w:rPr>
        <w:tab/>
        <w:t>(-)63,415.94</w:t>
      </w:r>
      <w:r w:rsidRPr="00F05E74">
        <w:rPr>
          <w:sz w:val="24"/>
          <w:szCs w:val="24"/>
        </w:rPr>
        <w:tab/>
        <w:t>2,76,584.06</w:t>
      </w:r>
      <w:r w:rsidRPr="00F05E74">
        <w:rPr>
          <w:sz w:val="24"/>
          <w:szCs w:val="24"/>
        </w:rPr>
        <w:tab/>
        <w:t>2,76,584.06</w:t>
      </w:r>
      <w:r w:rsidRPr="00F05E74">
        <w:rPr>
          <w:sz w:val="24"/>
          <w:szCs w:val="24"/>
        </w:rPr>
        <w:tab/>
        <w:t>0.00</w:t>
      </w:r>
    </w:p>
    <w:p w14:paraId="6B432344" w14:textId="0DCCE6FB"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63,415.94 lakh </w:t>
      </w:r>
      <w:r w:rsidRPr="00F05E74">
        <w:rPr>
          <w:b/>
          <w:sz w:val="24"/>
          <w:szCs w:val="24"/>
        </w:rPr>
        <w:t xml:space="preserve">from the provision by way of surrender was attributed to non-payment of fourth installment under </w:t>
      </w:r>
      <w:r w:rsidRPr="00390D00">
        <w:rPr>
          <w:b/>
          <w:i/>
          <w:iCs/>
          <w:sz w:val="24"/>
          <w:szCs w:val="24"/>
        </w:rPr>
        <w:t xml:space="preserve">Rajiv Gandhi Kishan Nyay </w:t>
      </w:r>
      <w:r w:rsidR="00C86864" w:rsidRPr="00390D00">
        <w:rPr>
          <w:b/>
          <w:i/>
          <w:iCs/>
          <w:sz w:val="24"/>
          <w:szCs w:val="24"/>
        </w:rPr>
        <w:t>Y</w:t>
      </w:r>
      <w:r w:rsidRPr="00390D00">
        <w:rPr>
          <w:b/>
          <w:i/>
          <w:iCs/>
          <w:sz w:val="24"/>
          <w:szCs w:val="24"/>
        </w:rPr>
        <w:t>ojana</w:t>
      </w:r>
      <w:r w:rsidRPr="00F05E74">
        <w:rPr>
          <w:b/>
          <w:sz w:val="24"/>
          <w:szCs w:val="24"/>
        </w:rPr>
        <w:t>.</w:t>
      </w:r>
    </w:p>
    <w:p w14:paraId="09ACC60B" w14:textId="1A94F3E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14" w:firstLine="0"/>
        <w:jc w:val="both"/>
        <w:rPr>
          <w:sz w:val="24"/>
          <w:szCs w:val="24"/>
        </w:rPr>
      </w:pPr>
      <w:r w:rsidRPr="00F05E74">
        <w:rPr>
          <w:sz w:val="24"/>
          <w:szCs w:val="24"/>
        </w:rPr>
        <w:t>(9) 2401-102-0101-State Plan Schemes (Normal</w:t>
      </w:r>
      <w:r w:rsidRPr="00F05E74">
        <w:rPr>
          <w:szCs w:val="24"/>
        </w:rPr>
        <w:t>)-</w:t>
      </w:r>
    </w:p>
    <w:p w14:paraId="421C71E5" w14:textId="77777777" w:rsidR="0015451B" w:rsidRPr="00F05E74" w:rsidRDefault="008C7245"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t xml:space="preserve">8972-Incentive Schemes on </w:t>
      </w:r>
    </w:p>
    <w:p w14:paraId="44363B7C" w14:textId="25D71EEA" w:rsidR="008C7245" w:rsidRPr="00F05E74" w:rsidRDefault="0015451B" w:rsidP="008C7245">
      <w:pPr>
        <w:pStyle w:val="Header"/>
        <w:tabs>
          <w:tab w:val="clear" w:pos="4320"/>
          <w:tab w:val="clear" w:pos="8640"/>
          <w:tab w:val="left" w:pos="0"/>
          <w:tab w:val="left" w:pos="900"/>
          <w:tab w:val="right" w:pos="3686"/>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r>
      <w:r w:rsidR="008C7245" w:rsidRPr="00F05E74">
        <w:rPr>
          <w:sz w:val="24"/>
          <w:szCs w:val="24"/>
        </w:rPr>
        <w:t>P</w:t>
      </w:r>
      <w:r w:rsidR="00390D00">
        <w:rPr>
          <w:sz w:val="24"/>
          <w:szCs w:val="24"/>
        </w:rPr>
        <w:t>a</w:t>
      </w:r>
      <w:r w:rsidR="008C7245" w:rsidRPr="00F05E74">
        <w:rPr>
          <w:sz w:val="24"/>
          <w:szCs w:val="24"/>
        </w:rPr>
        <w:t>ddy Production-</w:t>
      </w:r>
    </w:p>
    <w:p w14:paraId="6F94D352"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S.</w:t>
      </w:r>
      <w:r w:rsidRPr="00F05E74">
        <w:rPr>
          <w:sz w:val="24"/>
          <w:szCs w:val="24"/>
        </w:rPr>
        <w:tab/>
        <w:t>2,10,000.00</w:t>
      </w:r>
      <w:r w:rsidRPr="00F05E74">
        <w:rPr>
          <w:sz w:val="24"/>
          <w:szCs w:val="24"/>
        </w:rPr>
        <w:tab/>
      </w:r>
    </w:p>
    <w:p w14:paraId="3B7BD15F"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line="226" w:lineRule="auto"/>
        <w:ind w:right="-9" w:firstLine="0"/>
        <w:jc w:val="both"/>
        <w:rPr>
          <w:sz w:val="24"/>
          <w:szCs w:val="24"/>
        </w:rPr>
      </w:pPr>
      <w:r w:rsidRPr="00F05E74">
        <w:rPr>
          <w:sz w:val="24"/>
          <w:szCs w:val="24"/>
        </w:rPr>
        <w:tab/>
        <w:t>R.</w:t>
      </w:r>
      <w:r w:rsidRPr="00F05E74">
        <w:rPr>
          <w:sz w:val="24"/>
          <w:szCs w:val="24"/>
        </w:rPr>
        <w:tab/>
        <w:t>(-)8,361.00</w:t>
      </w:r>
      <w:r w:rsidRPr="00F05E74">
        <w:rPr>
          <w:sz w:val="24"/>
          <w:szCs w:val="24"/>
        </w:rPr>
        <w:tab/>
        <w:t>2,01,639.00</w:t>
      </w:r>
      <w:r w:rsidRPr="00F05E74">
        <w:rPr>
          <w:sz w:val="24"/>
          <w:szCs w:val="24"/>
        </w:rPr>
        <w:tab/>
        <w:t>2,01,639.00</w:t>
      </w:r>
      <w:r w:rsidRPr="00F05E74">
        <w:rPr>
          <w:sz w:val="24"/>
          <w:szCs w:val="24"/>
        </w:rPr>
        <w:tab/>
        <w:t>0.00</w:t>
      </w:r>
    </w:p>
    <w:p w14:paraId="181C0899" w14:textId="7A19AD14"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8</w:t>
      </w:r>
      <w:r w:rsidR="00390D00">
        <w:rPr>
          <w:b/>
          <w:bCs/>
          <w:sz w:val="24"/>
          <w:szCs w:val="24"/>
        </w:rPr>
        <w:t>,</w:t>
      </w:r>
      <w:r w:rsidRPr="00F05E74">
        <w:rPr>
          <w:b/>
          <w:bCs/>
          <w:sz w:val="24"/>
          <w:szCs w:val="24"/>
        </w:rPr>
        <w:t xml:space="preserve">361.00 lakh </w:t>
      </w:r>
      <w:r w:rsidRPr="00F05E74">
        <w:rPr>
          <w:b/>
          <w:sz w:val="24"/>
          <w:szCs w:val="24"/>
        </w:rPr>
        <w:t xml:space="preserve">from the provision by way of surrender was attributed to incurring of expenditure as per receipt of proposal from </w:t>
      </w:r>
      <w:r w:rsidR="00390D00">
        <w:rPr>
          <w:b/>
          <w:sz w:val="24"/>
          <w:szCs w:val="24"/>
        </w:rPr>
        <w:t>the S</w:t>
      </w:r>
      <w:r w:rsidRPr="00F05E74">
        <w:rPr>
          <w:b/>
          <w:sz w:val="24"/>
          <w:szCs w:val="24"/>
        </w:rPr>
        <w:t xml:space="preserve">eed </w:t>
      </w:r>
      <w:r w:rsidR="00390D00">
        <w:rPr>
          <w:b/>
          <w:sz w:val="24"/>
          <w:szCs w:val="24"/>
        </w:rPr>
        <w:t>C</w:t>
      </w:r>
      <w:r w:rsidRPr="00F05E74">
        <w:rPr>
          <w:b/>
          <w:sz w:val="24"/>
          <w:szCs w:val="24"/>
        </w:rPr>
        <w:t xml:space="preserve">orporation and </w:t>
      </w:r>
      <w:r w:rsidR="00390D00">
        <w:rPr>
          <w:b/>
          <w:sz w:val="24"/>
          <w:szCs w:val="24"/>
        </w:rPr>
        <w:t xml:space="preserve">the </w:t>
      </w:r>
      <w:r w:rsidRPr="00F05E74">
        <w:rPr>
          <w:b/>
          <w:sz w:val="24"/>
          <w:szCs w:val="24"/>
        </w:rPr>
        <w:t>Apex Bank.</w:t>
      </w:r>
    </w:p>
    <w:p w14:paraId="06829C51" w14:textId="17FC7A9F"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(10) 2401-103-898-Agricultural Demonstration</w:t>
      </w:r>
    </w:p>
    <w:p w14:paraId="5BB394E2"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t>and Seed Farms-</w:t>
      </w:r>
    </w:p>
    <w:p w14:paraId="13638A8E"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O.               </w:t>
      </w:r>
      <w:r w:rsidRPr="00F05E74">
        <w:rPr>
          <w:sz w:val="24"/>
          <w:szCs w:val="24"/>
        </w:rPr>
        <w:tab/>
        <w:t>913.25</w:t>
      </w:r>
    </w:p>
    <w:p w14:paraId="6CC7250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(-)211.69</w:t>
      </w:r>
      <w:r w:rsidRPr="00F05E74">
        <w:rPr>
          <w:sz w:val="24"/>
          <w:szCs w:val="24"/>
        </w:rPr>
        <w:tab/>
        <w:t>701.56</w:t>
      </w:r>
      <w:r w:rsidRPr="00F05E74">
        <w:rPr>
          <w:sz w:val="24"/>
          <w:szCs w:val="24"/>
        </w:rPr>
        <w:tab/>
        <w:t>701.45</w:t>
      </w:r>
      <w:r w:rsidRPr="00F05E74">
        <w:rPr>
          <w:sz w:val="24"/>
          <w:szCs w:val="24"/>
        </w:rPr>
        <w:tab/>
        <w:t>(-)0.11</w:t>
      </w:r>
    </w:p>
    <w:p w14:paraId="2EE372C7" w14:textId="2DD47BFF"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211.69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10.32 lakh and </w:t>
      </w:r>
      <w:r w:rsidRPr="00F05E74">
        <w:rPr>
          <w:rFonts w:ascii="Rupee Foradian" w:hAnsi="Rupee Foradian"/>
          <w:b/>
          <w:sz w:val="22"/>
          <w:szCs w:val="22"/>
        </w:rPr>
        <w:t xml:space="preserve">` </w:t>
      </w:r>
      <w:r w:rsidRPr="00F05E74">
        <w:rPr>
          <w:b/>
          <w:bCs/>
          <w:sz w:val="24"/>
          <w:szCs w:val="24"/>
        </w:rPr>
        <w:t>201.37 lakh respectively on account of expenditure incurred as per actual requirement</w:t>
      </w:r>
      <w:r w:rsidRPr="00F05E74">
        <w:rPr>
          <w:b/>
          <w:sz w:val="24"/>
          <w:szCs w:val="24"/>
        </w:rPr>
        <w:t xml:space="preserve">. Saving had occurred under this head during 2020-21 </w:t>
      </w:r>
      <w:r w:rsidR="0015451B" w:rsidRPr="00F05E74">
        <w:rPr>
          <w:b/>
          <w:sz w:val="24"/>
          <w:szCs w:val="24"/>
        </w:rPr>
        <w:t>to</w:t>
      </w:r>
      <w:r w:rsidRPr="00F05E74">
        <w:rPr>
          <w:b/>
          <w:sz w:val="24"/>
          <w:szCs w:val="24"/>
        </w:rPr>
        <w:t xml:space="preserve"> 202</w:t>
      </w:r>
      <w:r w:rsidR="0015451B" w:rsidRPr="00F05E74">
        <w:rPr>
          <w:b/>
          <w:sz w:val="24"/>
          <w:szCs w:val="24"/>
        </w:rPr>
        <w:t>2</w:t>
      </w:r>
      <w:r w:rsidRPr="00F05E74">
        <w:rPr>
          <w:b/>
          <w:sz w:val="24"/>
          <w:szCs w:val="24"/>
        </w:rPr>
        <w:t>-2</w:t>
      </w:r>
      <w:r w:rsidR="0015451B" w:rsidRPr="00F05E74">
        <w:rPr>
          <w:b/>
          <w:sz w:val="24"/>
          <w:szCs w:val="24"/>
        </w:rPr>
        <w:t>3</w:t>
      </w:r>
      <w:r w:rsidRPr="00F05E74">
        <w:rPr>
          <w:b/>
          <w:sz w:val="24"/>
          <w:szCs w:val="24"/>
        </w:rPr>
        <w:t xml:space="preserve"> also.</w:t>
      </w:r>
    </w:p>
    <w:p w14:paraId="66B706D8"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after="0" w:line="226" w:lineRule="auto"/>
        <w:ind w:right="-9" w:firstLine="0"/>
        <w:jc w:val="both"/>
        <w:rPr>
          <w:sz w:val="24"/>
          <w:szCs w:val="24"/>
        </w:rPr>
      </w:pPr>
      <w:r w:rsidRPr="00F05E74">
        <w:rPr>
          <w:sz w:val="24"/>
          <w:szCs w:val="24"/>
        </w:rPr>
        <w:t>(11) 2401-103-0701-Centrally Sponsored Schemes (Normal)-</w:t>
      </w:r>
    </w:p>
    <w:p w14:paraId="168E8269"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t xml:space="preserve">7264-N.M.A.E.T. Submission on </w:t>
      </w:r>
    </w:p>
    <w:p w14:paraId="742DA5DF"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t xml:space="preserve">Seed and Planting </w:t>
      </w:r>
    </w:p>
    <w:p w14:paraId="164150E7" w14:textId="77777777" w:rsidR="008C7245"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t>Material Scheme-</w:t>
      </w:r>
    </w:p>
    <w:p w14:paraId="62C96F2E"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O.               </w:t>
      </w:r>
      <w:r w:rsidRPr="00F05E74">
        <w:rPr>
          <w:sz w:val="24"/>
          <w:szCs w:val="24"/>
        </w:rPr>
        <w:tab/>
        <w:t>780.00</w:t>
      </w:r>
    </w:p>
    <w:p w14:paraId="64BB1991" w14:textId="57A5B132"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(-)145.66</w:t>
      </w:r>
      <w:r w:rsidRPr="00F05E74">
        <w:rPr>
          <w:sz w:val="24"/>
          <w:szCs w:val="24"/>
        </w:rPr>
        <w:tab/>
        <w:t>634.3</w:t>
      </w:r>
      <w:r w:rsidR="00C86864" w:rsidRPr="00F05E74">
        <w:rPr>
          <w:sz w:val="24"/>
          <w:szCs w:val="24"/>
        </w:rPr>
        <w:t>4</w:t>
      </w:r>
      <w:r w:rsidRPr="00F05E74">
        <w:rPr>
          <w:sz w:val="24"/>
          <w:szCs w:val="24"/>
        </w:rPr>
        <w:tab/>
        <w:t>634.3</w:t>
      </w:r>
      <w:r w:rsidR="00C86864" w:rsidRPr="00F05E74">
        <w:rPr>
          <w:sz w:val="24"/>
          <w:szCs w:val="24"/>
        </w:rPr>
        <w:t>4</w:t>
      </w:r>
      <w:r w:rsidRPr="00F05E74">
        <w:rPr>
          <w:sz w:val="24"/>
          <w:szCs w:val="24"/>
        </w:rPr>
        <w:tab/>
        <w:t>0.00</w:t>
      </w:r>
    </w:p>
    <w:p w14:paraId="78D0B20E" w14:textId="1DCE8846"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145.66 lakh from the provision by way of surrender was attributed to</w:t>
      </w:r>
      <w:r w:rsidRPr="00F05E74">
        <w:rPr>
          <w:b/>
          <w:bCs/>
          <w:sz w:val="24"/>
          <w:szCs w:val="24"/>
        </w:rPr>
        <w:t xml:space="preserve"> </w:t>
      </w:r>
      <w:r w:rsidRPr="00F05E74">
        <w:rPr>
          <w:b/>
          <w:sz w:val="24"/>
          <w:szCs w:val="24"/>
        </w:rPr>
        <w:t>non-receipt of the fourth installment of the total funds from the Government of India.</w:t>
      </w:r>
      <w:r w:rsidR="001123DE" w:rsidRPr="00F05E74">
        <w:rPr>
          <w:b/>
          <w:sz w:val="24"/>
          <w:szCs w:val="24"/>
        </w:rPr>
        <w:t xml:space="preserve"> Saving had occurred under this head during </w:t>
      </w:r>
      <w:r w:rsidR="00390D00">
        <w:rPr>
          <w:b/>
          <w:sz w:val="24"/>
          <w:szCs w:val="24"/>
        </w:rPr>
        <w:t xml:space="preserve">2021-22 and </w:t>
      </w:r>
      <w:r w:rsidR="001123DE" w:rsidRPr="00F05E74">
        <w:rPr>
          <w:b/>
          <w:sz w:val="24"/>
          <w:szCs w:val="24"/>
        </w:rPr>
        <w:t>2022-23 also</w:t>
      </w:r>
      <w:r w:rsidR="001123DE" w:rsidRPr="00F05E74">
        <w:rPr>
          <w:b/>
          <w:szCs w:val="24"/>
        </w:rPr>
        <w:t>.</w:t>
      </w:r>
    </w:p>
    <w:p w14:paraId="794BAFE1"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after="0" w:line="226" w:lineRule="auto"/>
        <w:ind w:right="-9" w:firstLine="0"/>
        <w:jc w:val="both"/>
        <w:rPr>
          <w:sz w:val="24"/>
          <w:szCs w:val="24"/>
        </w:rPr>
      </w:pPr>
      <w:r w:rsidRPr="00F05E74">
        <w:rPr>
          <w:sz w:val="24"/>
          <w:szCs w:val="24"/>
        </w:rPr>
        <w:t>(12) 2401-103-0101-State Plan Schemes (Normal</w:t>
      </w:r>
      <w:r w:rsidRPr="00F05E74">
        <w:rPr>
          <w:szCs w:val="24"/>
        </w:rPr>
        <w:t>)-</w:t>
      </w:r>
    </w:p>
    <w:p w14:paraId="3B4C1FA3" w14:textId="77777777" w:rsidR="0015451B" w:rsidRPr="00F05E74" w:rsidRDefault="008C7245"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i/>
          <w:iCs/>
          <w:sz w:val="24"/>
          <w:szCs w:val="24"/>
        </w:rPr>
      </w:pPr>
      <w:r w:rsidRPr="00F05E74">
        <w:rPr>
          <w:sz w:val="24"/>
          <w:szCs w:val="24"/>
        </w:rPr>
        <w:tab/>
        <w:t>6820-</w:t>
      </w:r>
      <w:r w:rsidRPr="00F05E74">
        <w:rPr>
          <w:i/>
          <w:iCs/>
          <w:sz w:val="24"/>
          <w:szCs w:val="24"/>
        </w:rPr>
        <w:t xml:space="preserve">Krishak Samagra </w:t>
      </w:r>
    </w:p>
    <w:p w14:paraId="67A7410C" w14:textId="72668E3F" w:rsidR="008C7245" w:rsidRPr="00F05E74" w:rsidRDefault="0015451B" w:rsidP="008C7245">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i/>
          <w:iCs/>
          <w:sz w:val="24"/>
          <w:szCs w:val="24"/>
        </w:rPr>
        <w:tab/>
      </w:r>
      <w:r w:rsidR="008C7245" w:rsidRPr="00F05E74">
        <w:rPr>
          <w:i/>
          <w:iCs/>
          <w:sz w:val="24"/>
          <w:szCs w:val="24"/>
        </w:rPr>
        <w:t>Vikas Yojana</w:t>
      </w:r>
      <w:r w:rsidR="008C7245" w:rsidRPr="00F05E74">
        <w:rPr>
          <w:sz w:val="24"/>
          <w:szCs w:val="24"/>
        </w:rPr>
        <w:t>-</w:t>
      </w:r>
    </w:p>
    <w:p w14:paraId="1677625F" w14:textId="340D8546"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O.               </w:t>
      </w:r>
      <w:r w:rsidRPr="00F05E74">
        <w:rPr>
          <w:sz w:val="24"/>
          <w:szCs w:val="24"/>
        </w:rPr>
        <w:tab/>
        <w:t>6,792.</w:t>
      </w:r>
      <w:r w:rsidR="00BA6A72" w:rsidRPr="00F05E74">
        <w:rPr>
          <w:sz w:val="24"/>
          <w:szCs w:val="24"/>
        </w:rPr>
        <w:t>0</w:t>
      </w:r>
      <w:r w:rsidRPr="00F05E74">
        <w:rPr>
          <w:sz w:val="24"/>
          <w:szCs w:val="24"/>
        </w:rPr>
        <w:t>0</w:t>
      </w:r>
    </w:p>
    <w:p w14:paraId="7D059765"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(-)269.17</w:t>
      </w:r>
      <w:r w:rsidRPr="00F05E74">
        <w:rPr>
          <w:sz w:val="24"/>
          <w:szCs w:val="24"/>
        </w:rPr>
        <w:tab/>
        <w:t>6,522.83</w:t>
      </w:r>
      <w:r w:rsidRPr="00F05E74">
        <w:rPr>
          <w:sz w:val="24"/>
          <w:szCs w:val="24"/>
        </w:rPr>
        <w:tab/>
        <w:t>6,522.83</w:t>
      </w:r>
      <w:r w:rsidRPr="00F05E74">
        <w:rPr>
          <w:sz w:val="24"/>
          <w:szCs w:val="24"/>
        </w:rPr>
        <w:tab/>
        <w:t>0.00</w:t>
      </w:r>
    </w:p>
    <w:p w14:paraId="5A8E096E" w14:textId="6AC49AD4"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269.17 lakh from the provision by way of surrender was attributed to</w:t>
      </w:r>
      <w:r w:rsidRPr="00F05E74">
        <w:rPr>
          <w:b/>
          <w:bCs/>
          <w:sz w:val="24"/>
          <w:szCs w:val="24"/>
        </w:rPr>
        <w:t xml:space="preserve"> non-</w:t>
      </w:r>
      <w:r w:rsidR="00C86864" w:rsidRPr="00F05E74">
        <w:rPr>
          <w:b/>
          <w:bCs/>
          <w:sz w:val="24"/>
          <w:szCs w:val="24"/>
        </w:rPr>
        <w:t>submission</w:t>
      </w:r>
      <w:r w:rsidRPr="00F05E74">
        <w:rPr>
          <w:b/>
          <w:bCs/>
          <w:sz w:val="24"/>
          <w:szCs w:val="24"/>
        </w:rPr>
        <w:t xml:space="preserve"> of bill in treasury due to temporary clos</w:t>
      </w:r>
      <w:r w:rsidR="00C86864" w:rsidRPr="00F05E74">
        <w:rPr>
          <w:b/>
          <w:bCs/>
          <w:sz w:val="24"/>
          <w:szCs w:val="24"/>
        </w:rPr>
        <w:t>u</w:t>
      </w:r>
      <w:r w:rsidRPr="00F05E74">
        <w:rPr>
          <w:b/>
          <w:bCs/>
          <w:sz w:val="24"/>
          <w:szCs w:val="24"/>
        </w:rPr>
        <w:t>r</w:t>
      </w:r>
      <w:r w:rsidR="00C86864" w:rsidRPr="00F05E74">
        <w:rPr>
          <w:b/>
          <w:bCs/>
          <w:sz w:val="24"/>
          <w:szCs w:val="24"/>
        </w:rPr>
        <w:t>e</w:t>
      </w:r>
      <w:r w:rsidRPr="00F05E74">
        <w:rPr>
          <w:b/>
          <w:bCs/>
          <w:sz w:val="24"/>
          <w:szCs w:val="24"/>
        </w:rPr>
        <w:t xml:space="preserve"> of DDO code.</w:t>
      </w:r>
    </w:p>
    <w:p w14:paraId="1C8481A6" w14:textId="77777777" w:rsidR="001123DE" w:rsidRPr="00F05E74" w:rsidRDefault="001123DE" w:rsidP="001123DE">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3832F026" w14:textId="77777777" w:rsidR="001123DE" w:rsidRPr="00F05E74" w:rsidRDefault="001123DE" w:rsidP="001123DE">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533C29D" w14:textId="77777777" w:rsidR="001123DE" w:rsidRPr="00F05E74" w:rsidRDefault="001123DE" w:rsidP="001123DE">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7DBDCE95" w14:textId="77777777" w:rsidR="001123DE" w:rsidRPr="00F05E74" w:rsidRDefault="001123DE" w:rsidP="001123DE">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160CB806" w14:textId="226E8264"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after="0" w:line="226" w:lineRule="auto"/>
        <w:ind w:right="-9" w:firstLine="0"/>
        <w:jc w:val="both"/>
        <w:rPr>
          <w:sz w:val="24"/>
          <w:szCs w:val="24"/>
        </w:rPr>
      </w:pPr>
      <w:r w:rsidRPr="00F05E74">
        <w:rPr>
          <w:sz w:val="24"/>
          <w:szCs w:val="24"/>
        </w:rPr>
        <w:t xml:space="preserve">(13) 2401-105-1060-Establishment of </w:t>
      </w:r>
    </w:p>
    <w:p w14:paraId="00FC89B6"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Manures Quality Control</w:t>
      </w:r>
    </w:p>
    <w:p w14:paraId="733BC23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Laboratory-</w:t>
      </w:r>
    </w:p>
    <w:p w14:paraId="569598AF"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 w:val="right" w:pos="10620"/>
        </w:tabs>
        <w:spacing w:after="0" w:line="226" w:lineRule="auto"/>
        <w:ind w:right="-9" w:firstLine="0"/>
        <w:jc w:val="both"/>
        <w:rPr>
          <w:sz w:val="24"/>
          <w:szCs w:val="24"/>
        </w:rPr>
      </w:pPr>
      <w:r w:rsidRPr="00F05E74">
        <w:rPr>
          <w:sz w:val="24"/>
          <w:szCs w:val="24"/>
        </w:rPr>
        <w:tab/>
        <w:t xml:space="preserve">O.               </w:t>
      </w:r>
      <w:r w:rsidRPr="00F05E74">
        <w:rPr>
          <w:sz w:val="24"/>
          <w:szCs w:val="24"/>
        </w:rPr>
        <w:tab/>
        <w:t>444.26</w:t>
      </w:r>
    </w:p>
    <w:p w14:paraId="440F5082"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ind w:right="-14" w:firstLine="0"/>
        <w:jc w:val="both"/>
        <w:rPr>
          <w:sz w:val="24"/>
          <w:szCs w:val="24"/>
        </w:rPr>
      </w:pPr>
      <w:r w:rsidRPr="00F05E74">
        <w:rPr>
          <w:sz w:val="24"/>
          <w:szCs w:val="24"/>
        </w:rPr>
        <w:tab/>
        <w:t>R.</w:t>
      </w:r>
      <w:r w:rsidRPr="00F05E74">
        <w:rPr>
          <w:sz w:val="24"/>
          <w:szCs w:val="24"/>
        </w:rPr>
        <w:tab/>
        <w:t>(-)212.59</w:t>
      </w:r>
      <w:r w:rsidRPr="00F05E74">
        <w:rPr>
          <w:sz w:val="24"/>
          <w:szCs w:val="24"/>
        </w:rPr>
        <w:tab/>
        <w:t>231.67</w:t>
      </w:r>
      <w:r w:rsidRPr="00F05E74">
        <w:rPr>
          <w:sz w:val="24"/>
          <w:szCs w:val="24"/>
        </w:rPr>
        <w:tab/>
        <w:t>231.83</w:t>
      </w:r>
      <w:r w:rsidRPr="00F05E74">
        <w:rPr>
          <w:sz w:val="24"/>
          <w:szCs w:val="24"/>
        </w:rPr>
        <w:tab/>
        <w:t>+0.16</w:t>
      </w:r>
    </w:p>
    <w:p w14:paraId="1A906A63" w14:textId="6593E5FE" w:rsidR="008C7245" w:rsidRPr="00F05E74" w:rsidRDefault="0015451B" w:rsidP="008C7245">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both"/>
        <w:rPr>
          <w:b/>
          <w:sz w:val="24"/>
          <w:szCs w:val="24"/>
        </w:rPr>
      </w:pPr>
      <w:r w:rsidRPr="00F05E74">
        <w:rPr>
          <w:b/>
          <w:sz w:val="24"/>
          <w:szCs w:val="24"/>
        </w:rPr>
        <w:tab/>
      </w:r>
      <w:r w:rsidR="008C7245" w:rsidRPr="00F05E74">
        <w:rPr>
          <w:b/>
          <w:sz w:val="24"/>
          <w:szCs w:val="24"/>
        </w:rPr>
        <w:t xml:space="preserve">Reduction of </w:t>
      </w:r>
      <w:r w:rsidR="008C7245" w:rsidRPr="00F05E74">
        <w:rPr>
          <w:rFonts w:ascii="Rupee Foradian" w:hAnsi="Rupee Foradian"/>
          <w:b/>
          <w:sz w:val="22"/>
          <w:szCs w:val="22"/>
        </w:rPr>
        <w:t xml:space="preserve">` </w:t>
      </w:r>
      <w:r w:rsidR="008C7245" w:rsidRPr="00F05E74">
        <w:rPr>
          <w:b/>
          <w:bCs/>
          <w:sz w:val="24"/>
          <w:szCs w:val="24"/>
        </w:rPr>
        <w:t xml:space="preserve">212.59 </w:t>
      </w:r>
      <w:r w:rsidR="008C7245" w:rsidRPr="00F05E74">
        <w:rPr>
          <w:b/>
          <w:sz w:val="24"/>
          <w:szCs w:val="24"/>
        </w:rPr>
        <w:t xml:space="preserve">lakh from the provision was attributed to </w:t>
      </w:r>
      <w:r w:rsidR="00BA6A72" w:rsidRPr="00F05E74">
        <w:rPr>
          <w:b/>
          <w:sz w:val="24"/>
          <w:szCs w:val="24"/>
        </w:rPr>
        <w:t xml:space="preserve">increase through </w:t>
      </w:r>
      <w:r w:rsidR="00BA6A72" w:rsidRPr="00F05E74">
        <w:rPr>
          <w:b/>
          <w:sz w:val="24"/>
          <w:szCs w:val="24"/>
        </w:rPr>
        <w:br/>
      </w:r>
      <w:r w:rsidR="008C7245" w:rsidRPr="00F05E74">
        <w:rPr>
          <w:b/>
          <w:sz w:val="24"/>
          <w:szCs w:val="24"/>
        </w:rPr>
        <w:t xml:space="preserve">re-appropriation </w:t>
      </w:r>
      <w:r w:rsidR="00BA6A72" w:rsidRPr="00F05E74">
        <w:rPr>
          <w:b/>
          <w:sz w:val="24"/>
          <w:szCs w:val="24"/>
        </w:rPr>
        <w:t xml:space="preserve">by </w:t>
      </w:r>
      <w:r w:rsidR="00BA6A72" w:rsidRPr="00F05E74">
        <w:rPr>
          <w:rFonts w:ascii="Rupee Foradian" w:hAnsi="Rupee Foradian"/>
          <w:b/>
          <w:sz w:val="22"/>
          <w:szCs w:val="22"/>
        </w:rPr>
        <w:t xml:space="preserve">` </w:t>
      </w:r>
      <w:r w:rsidR="00BA6A72" w:rsidRPr="00F05E74">
        <w:rPr>
          <w:b/>
          <w:sz w:val="24"/>
          <w:szCs w:val="24"/>
        </w:rPr>
        <w:t xml:space="preserve">17.32 lakh </w:t>
      </w:r>
      <w:r w:rsidR="008C7245" w:rsidRPr="00F05E74">
        <w:rPr>
          <w:b/>
          <w:sz w:val="24"/>
          <w:szCs w:val="24"/>
        </w:rPr>
        <w:t xml:space="preserve">and </w:t>
      </w:r>
      <w:r w:rsidR="00BA6A72" w:rsidRPr="00F05E74">
        <w:rPr>
          <w:b/>
          <w:sz w:val="24"/>
          <w:szCs w:val="24"/>
        </w:rPr>
        <w:t xml:space="preserve">decrease by way of </w:t>
      </w:r>
      <w:r w:rsidR="008C7245" w:rsidRPr="00F05E74">
        <w:rPr>
          <w:b/>
          <w:sz w:val="24"/>
          <w:szCs w:val="24"/>
        </w:rPr>
        <w:t xml:space="preserve">surrender of </w:t>
      </w:r>
      <w:r w:rsidR="008C7245" w:rsidRPr="00F05E74">
        <w:rPr>
          <w:rFonts w:ascii="Rupee Foradian" w:hAnsi="Rupee Foradian"/>
          <w:b/>
          <w:sz w:val="22"/>
          <w:szCs w:val="22"/>
        </w:rPr>
        <w:t xml:space="preserve">` </w:t>
      </w:r>
      <w:r w:rsidR="008C7245" w:rsidRPr="00F05E74">
        <w:rPr>
          <w:b/>
          <w:bCs/>
          <w:sz w:val="24"/>
          <w:szCs w:val="24"/>
        </w:rPr>
        <w:t>229.91 lakh on account of requirement of fund for payment of pending bills and expenditure incurred as per actual requirement</w:t>
      </w:r>
      <w:r w:rsidR="008C7245" w:rsidRPr="00F05E74">
        <w:rPr>
          <w:sz w:val="24"/>
          <w:szCs w:val="24"/>
        </w:rPr>
        <w:t xml:space="preserve">. </w:t>
      </w:r>
      <w:r w:rsidR="008C7245" w:rsidRPr="00F05E74">
        <w:rPr>
          <w:b/>
          <w:bCs/>
          <w:sz w:val="24"/>
          <w:szCs w:val="24"/>
        </w:rPr>
        <w:t xml:space="preserve">Saving had occurred under this head during 2021-22 </w:t>
      </w:r>
      <w:r w:rsidRPr="00F05E74">
        <w:rPr>
          <w:b/>
          <w:bCs/>
          <w:sz w:val="24"/>
          <w:szCs w:val="24"/>
        </w:rPr>
        <w:t xml:space="preserve">and 2022-23 </w:t>
      </w:r>
      <w:r w:rsidR="008C7245" w:rsidRPr="00F05E74">
        <w:rPr>
          <w:b/>
          <w:bCs/>
          <w:sz w:val="24"/>
          <w:szCs w:val="24"/>
        </w:rPr>
        <w:t>also.</w:t>
      </w:r>
    </w:p>
    <w:p w14:paraId="46A101E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14" w:firstLine="0"/>
        <w:jc w:val="both"/>
        <w:rPr>
          <w:szCs w:val="24"/>
        </w:rPr>
      </w:pPr>
      <w:r w:rsidRPr="00F05E74">
        <w:rPr>
          <w:sz w:val="24"/>
          <w:szCs w:val="24"/>
        </w:rPr>
        <w:t>(14) 2401-105-0101-State Plan Schemes (Normal</w:t>
      </w:r>
      <w:r w:rsidRPr="00F05E74">
        <w:rPr>
          <w:szCs w:val="24"/>
        </w:rPr>
        <w:t>)-</w:t>
      </w:r>
    </w:p>
    <w:p w14:paraId="29D1C358"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sz w:val="24"/>
          <w:szCs w:val="24"/>
        </w:rPr>
        <w:tab/>
      </w:r>
      <w:r w:rsidRPr="00F05E74">
        <w:rPr>
          <w:i/>
          <w:iCs/>
          <w:sz w:val="24"/>
          <w:szCs w:val="24"/>
        </w:rPr>
        <w:t xml:space="preserve">6448-Godhan Nyay </w:t>
      </w:r>
    </w:p>
    <w:p w14:paraId="6F3FE00E"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i/>
          <w:iCs/>
          <w:sz w:val="24"/>
          <w:szCs w:val="24"/>
        </w:rPr>
        <w:tab/>
        <w:t>Yojana-</w:t>
      </w:r>
    </w:p>
    <w:p w14:paraId="0083782B"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i/>
          <w:iCs/>
          <w:sz w:val="24"/>
          <w:szCs w:val="24"/>
        </w:rPr>
        <w:tab/>
      </w:r>
      <w:r w:rsidRPr="00F05E74">
        <w:rPr>
          <w:sz w:val="24"/>
          <w:szCs w:val="24"/>
        </w:rPr>
        <w:t>O.</w:t>
      </w:r>
      <w:r w:rsidRPr="00F05E74">
        <w:rPr>
          <w:sz w:val="24"/>
          <w:szCs w:val="24"/>
        </w:rPr>
        <w:tab/>
        <w:t>8,760.00</w:t>
      </w:r>
    </w:p>
    <w:p w14:paraId="4EA5BF7E" w14:textId="6AB6D02F"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S.</w:t>
      </w:r>
      <w:r w:rsidRPr="00F05E74">
        <w:rPr>
          <w:sz w:val="24"/>
          <w:szCs w:val="24"/>
        </w:rPr>
        <w:tab/>
        <w:t>Token</w:t>
      </w:r>
      <w:r w:rsidR="00C51E72">
        <w:rPr>
          <w:sz w:val="24"/>
          <w:szCs w:val="24"/>
        </w:rPr>
        <w:t xml:space="preserve"> </w:t>
      </w:r>
      <w:r w:rsidR="00C51E72" w:rsidRPr="00F10875">
        <w:rPr>
          <w:rFonts w:ascii="Rupee Foradian" w:hAnsi="Rupee Foradian"/>
          <w:sz w:val="22"/>
          <w:szCs w:val="22"/>
        </w:rPr>
        <w:t>(`</w:t>
      </w:r>
      <w:r w:rsidR="00C51E72" w:rsidRPr="00F10875">
        <w:rPr>
          <w:sz w:val="22"/>
          <w:szCs w:val="22"/>
        </w:rPr>
        <w:t>100</w:t>
      </w:r>
      <w:r w:rsidR="00C51E72" w:rsidRPr="00F10875">
        <w:rPr>
          <w:rFonts w:ascii="Rupee Foradian" w:hAnsi="Rupee Foradian"/>
          <w:sz w:val="22"/>
          <w:szCs w:val="22"/>
        </w:rPr>
        <w:t>)</w:t>
      </w:r>
      <w:r w:rsidRPr="00F05E74">
        <w:rPr>
          <w:sz w:val="24"/>
          <w:szCs w:val="24"/>
        </w:rPr>
        <w:tab/>
      </w:r>
    </w:p>
    <w:p w14:paraId="47B0359E" w14:textId="1DE89D8F"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b/>
          <w:sz w:val="24"/>
          <w:szCs w:val="24"/>
        </w:rPr>
      </w:pPr>
      <w:r w:rsidRPr="00F05E74">
        <w:rPr>
          <w:sz w:val="24"/>
          <w:szCs w:val="24"/>
        </w:rPr>
        <w:tab/>
        <w:t>R.</w:t>
      </w:r>
      <w:r w:rsidRPr="00F05E74">
        <w:rPr>
          <w:sz w:val="24"/>
          <w:szCs w:val="24"/>
        </w:rPr>
        <w:tab/>
        <w:t>(-)6,187.86</w:t>
      </w:r>
      <w:r w:rsidRPr="00F05E74">
        <w:rPr>
          <w:sz w:val="24"/>
          <w:szCs w:val="24"/>
        </w:rPr>
        <w:tab/>
        <w:t>2,572.1</w:t>
      </w:r>
      <w:r w:rsidR="00BA6A72" w:rsidRPr="00F05E74">
        <w:rPr>
          <w:sz w:val="24"/>
          <w:szCs w:val="24"/>
        </w:rPr>
        <w:t>4</w:t>
      </w:r>
      <w:r w:rsidRPr="00F05E74">
        <w:rPr>
          <w:sz w:val="24"/>
          <w:szCs w:val="24"/>
        </w:rPr>
        <w:tab/>
        <w:t>2,572.1</w:t>
      </w:r>
      <w:r w:rsidR="00BA6A72" w:rsidRPr="00F05E74">
        <w:rPr>
          <w:sz w:val="24"/>
          <w:szCs w:val="24"/>
        </w:rPr>
        <w:t>4</w:t>
      </w:r>
      <w:r w:rsidRPr="00F05E74">
        <w:rPr>
          <w:sz w:val="24"/>
          <w:szCs w:val="24"/>
        </w:rPr>
        <w:tab/>
        <w:t>0.00</w:t>
      </w:r>
    </w:p>
    <w:p w14:paraId="4E05C278" w14:textId="5A16DB34"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line="226" w:lineRule="auto"/>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6,187.8</w:t>
      </w:r>
      <w:r w:rsidR="00BA6A72" w:rsidRPr="00F05E74">
        <w:rPr>
          <w:b/>
          <w:bCs/>
          <w:sz w:val="24"/>
          <w:szCs w:val="24"/>
        </w:rPr>
        <w:t>6</w:t>
      </w:r>
      <w:r w:rsidRPr="00F05E74">
        <w:rPr>
          <w:b/>
          <w:bCs/>
          <w:sz w:val="24"/>
          <w:szCs w:val="24"/>
        </w:rPr>
        <w:t xml:space="preserve">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829.04 lakh and </w:t>
      </w:r>
      <w:r w:rsidRPr="00F05E74">
        <w:rPr>
          <w:rFonts w:ascii="Rupee Foradian" w:hAnsi="Rupee Foradian"/>
          <w:b/>
          <w:sz w:val="22"/>
          <w:szCs w:val="22"/>
        </w:rPr>
        <w:t xml:space="preserve">` </w:t>
      </w:r>
      <w:r w:rsidRPr="00F05E74">
        <w:rPr>
          <w:b/>
          <w:bCs/>
          <w:sz w:val="24"/>
          <w:szCs w:val="24"/>
        </w:rPr>
        <w:t xml:space="preserve">5,358.82 lakh respectively on account of non-receipt of sanction from the Government for payment of pending bills and </w:t>
      </w:r>
      <w:r w:rsidRPr="00F05E74">
        <w:rPr>
          <w:b/>
          <w:sz w:val="24"/>
          <w:szCs w:val="24"/>
        </w:rPr>
        <w:t>incurring of expenditure as per the actual requirement.</w:t>
      </w:r>
    </w:p>
    <w:p w14:paraId="308EEBA0" w14:textId="77777777" w:rsidR="000A05FA"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1" w:firstLine="0"/>
        <w:jc w:val="both"/>
        <w:rPr>
          <w:sz w:val="24"/>
          <w:szCs w:val="24"/>
        </w:rPr>
      </w:pPr>
      <w:r w:rsidRPr="00F05E74">
        <w:rPr>
          <w:sz w:val="24"/>
          <w:szCs w:val="24"/>
        </w:rPr>
        <w:t xml:space="preserve">(15) 2401-107-2680-Plant </w:t>
      </w:r>
    </w:p>
    <w:p w14:paraId="4E0247CA" w14:textId="6529BD92" w:rsidR="008C7245" w:rsidRPr="00F05E74" w:rsidRDefault="000A05FA"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1" w:firstLine="0"/>
        <w:jc w:val="both"/>
        <w:rPr>
          <w:sz w:val="24"/>
          <w:szCs w:val="24"/>
        </w:rPr>
      </w:pPr>
      <w:r w:rsidRPr="00F05E74">
        <w:rPr>
          <w:sz w:val="24"/>
          <w:szCs w:val="24"/>
        </w:rPr>
        <w:tab/>
      </w:r>
      <w:r w:rsidR="008C7245" w:rsidRPr="00F05E74">
        <w:rPr>
          <w:sz w:val="24"/>
          <w:szCs w:val="24"/>
        </w:rPr>
        <w:t>Protection</w:t>
      </w:r>
      <w:r w:rsidR="00C86864" w:rsidRPr="00F05E74">
        <w:rPr>
          <w:sz w:val="24"/>
          <w:szCs w:val="24"/>
        </w:rPr>
        <w:t xml:space="preserve"> Scheme</w:t>
      </w:r>
      <w:r w:rsidR="008C7245" w:rsidRPr="00F05E74">
        <w:rPr>
          <w:sz w:val="24"/>
          <w:szCs w:val="24"/>
        </w:rPr>
        <w:t>-</w:t>
      </w:r>
    </w:p>
    <w:p w14:paraId="4888F430"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192.10</w:t>
      </w:r>
    </w:p>
    <w:p w14:paraId="490CAD2E" w14:textId="0D5A78DD"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(-)124.54</w:t>
      </w:r>
      <w:r w:rsidRPr="00F05E74">
        <w:rPr>
          <w:sz w:val="24"/>
          <w:szCs w:val="24"/>
        </w:rPr>
        <w:tab/>
        <w:t>67.56</w:t>
      </w:r>
      <w:r w:rsidRPr="00F05E74">
        <w:rPr>
          <w:sz w:val="24"/>
          <w:szCs w:val="24"/>
        </w:rPr>
        <w:tab/>
        <w:t>67.70</w:t>
      </w:r>
      <w:r w:rsidRPr="00F05E74">
        <w:rPr>
          <w:sz w:val="24"/>
          <w:szCs w:val="24"/>
        </w:rPr>
        <w:tab/>
      </w:r>
      <w:r w:rsidR="00C86864" w:rsidRPr="00F05E74">
        <w:rPr>
          <w:sz w:val="24"/>
          <w:szCs w:val="24"/>
        </w:rPr>
        <w:t>+</w:t>
      </w:r>
      <w:r w:rsidRPr="00F05E74">
        <w:rPr>
          <w:sz w:val="24"/>
          <w:szCs w:val="24"/>
        </w:rPr>
        <w:t>0.14</w:t>
      </w:r>
    </w:p>
    <w:p w14:paraId="065C8C17"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line="226" w:lineRule="auto"/>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124.54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1.25 lakh and </w:t>
      </w:r>
      <w:r w:rsidRPr="00F05E74">
        <w:rPr>
          <w:rFonts w:ascii="Rupee Foradian" w:hAnsi="Rupee Foradian"/>
          <w:b/>
          <w:sz w:val="22"/>
          <w:szCs w:val="22"/>
        </w:rPr>
        <w:t xml:space="preserve">` </w:t>
      </w:r>
      <w:r w:rsidRPr="00F05E74">
        <w:rPr>
          <w:b/>
          <w:bCs/>
          <w:sz w:val="24"/>
          <w:szCs w:val="24"/>
        </w:rPr>
        <w:t xml:space="preserve">125.79 lakh respectively on account of </w:t>
      </w:r>
      <w:r w:rsidRPr="00F05E74">
        <w:rPr>
          <w:b/>
          <w:sz w:val="24"/>
          <w:szCs w:val="24"/>
        </w:rPr>
        <w:t>incurring of expenditure as per the actual requirement.</w:t>
      </w:r>
    </w:p>
    <w:p w14:paraId="277701AF"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after="0" w:line="226" w:lineRule="auto"/>
        <w:ind w:right="-14" w:firstLine="0"/>
        <w:jc w:val="both"/>
        <w:rPr>
          <w:szCs w:val="24"/>
        </w:rPr>
      </w:pPr>
      <w:r w:rsidRPr="00F05E74">
        <w:rPr>
          <w:sz w:val="24"/>
          <w:szCs w:val="24"/>
        </w:rPr>
        <w:t xml:space="preserve"> (16) 2401-108-0704-Centrally Sponsored Schemes (Normal)-State Share-</w:t>
      </w:r>
    </w:p>
    <w:p w14:paraId="1B885A5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6606-Indian Natural </w:t>
      </w:r>
    </w:p>
    <w:p w14:paraId="58FD6A54"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Farming System-</w:t>
      </w:r>
    </w:p>
    <w:p w14:paraId="0CE50C5C"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404.46</w:t>
      </w:r>
    </w:p>
    <w:p w14:paraId="4A17D1DB"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(-)404.46</w:t>
      </w:r>
      <w:r w:rsidRPr="00F05E74">
        <w:rPr>
          <w:sz w:val="24"/>
          <w:szCs w:val="24"/>
        </w:rPr>
        <w:tab/>
        <w:t>0.00</w:t>
      </w:r>
      <w:r w:rsidRPr="00F05E74">
        <w:rPr>
          <w:sz w:val="24"/>
          <w:szCs w:val="24"/>
        </w:rPr>
        <w:tab/>
        <w:t>0.00</w:t>
      </w:r>
      <w:r w:rsidRPr="00F05E74">
        <w:rPr>
          <w:sz w:val="24"/>
          <w:szCs w:val="24"/>
        </w:rPr>
        <w:tab/>
        <w:t>0.00</w:t>
      </w:r>
    </w:p>
    <w:p w14:paraId="0EDA8D63" w14:textId="69D1F054"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line="226" w:lineRule="auto"/>
        <w:ind w:right="-14" w:firstLine="0"/>
        <w:jc w:val="both"/>
        <w:rPr>
          <w:b/>
          <w:sz w:val="24"/>
          <w:szCs w:val="24"/>
        </w:rPr>
      </w:pPr>
      <w:r w:rsidRPr="00F05E74">
        <w:rPr>
          <w:sz w:val="24"/>
          <w:szCs w:val="24"/>
        </w:rPr>
        <w:tab/>
      </w:r>
      <w:r w:rsidRPr="00F05E74">
        <w:rPr>
          <w:b/>
          <w:bCs/>
          <w:sz w:val="24"/>
          <w:szCs w:val="24"/>
        </w:rPr>
        <w:t>Non</w:t>
      </w:r>
      <w:r w:rsidRPr="00F05E74">
        <w:rPr>
          <w:b/>
          <w:sz w:val="24"/>
          <w:szCs w:val="24"/>
        </w:rPr>
        <w:t xml:space="preserve">-utilisation of entire provision was attributed to non-receipt of fund </w:t>
      </w:r>
      <w:r w:rsidR="00C86864" w:rsidRPr="00F05E74">
        <w:rPr>
          <w:b/>
          <w:sz w:val="24"/>
          <w:szCs w:val="24"/>
        </w:rPr>
        <w:t>from</w:t>
      </w:r>
      <w:r w:rsidRPr="00F05E74">
        <w:rPr>
          <w:b/>
          <w:sz w:val="24"/>
          <w:szCs w:val="24"/>
        </w:rPr>
        <w:t xml:space="preserve"> the Government of India.</w:t>
      </w:r>
      <w:r w:rsidR="001123DE" w:rsidRPr="00F05E74">
        <w:rPr>
          <w:b/>
          <w:sz w:val="24"/>
          <w:szCs w:val="24"/>
        </w:rPr>
        <w:t xml:space="preserve"> </w:t>
      </w:r>
      <w:r w:rsidR="001123DE" w:rsidRPr="00F05E74">
        <w:rPr>
          <w:b/>
          <w:bCs/>
          <w:sz w:val="24"/>
          <w:szCs w:val="24"/>
        </w:rPr>
        <w:t>Saving had occurred under this head during 2022-23 also.</w:t>
      </w:r>
    </w:p>
    <w:p w14:paraId="716EC5BC"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1" w:firstLine="0"/>
        <w:jc w:val="both"/>
        <w:rPr>
          <w:szCs w:val="24"/>
        </w:rPr>
      </w:pPr>
      <w:r w:rsidRPr="00F05E74">
        <w:rPr>
          <w:sz w:val="24"/>
          <w:szCs w:val="24"/>
        </w:rPr>
        <w:t>(17) 2401-108-0704-Centrally Sponsored Schemes (Normal)-State Share-</w:t>
      </w:r>
    </w:p>
    <w:p w14:paraId="41A4B508"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sz w:val="24"/>
          <w:szCs w:val="24"/>
        </w:rPr>
        <w:tab/>
        <w:t>7242-</w:t>
      </w:r>
      <w:r w:rsidRPr="00F05E74">
        <w:rPr>
          <w:i/>
          <w:iCs/>
          <w:sz w:val="24"/>
          <w:szCs w:val="24"/>
        </w:rPr>
        <w:t xml:space="preserve">Rashtriya Krishi </w:t>
      </w:r>
    </w:p>
    <w:p w14:paraId="66C1D7EF"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i/>
          <w:iCs/>
          <w:sz w:val="24"/>
          <w:szCs w:val="24"/>
        </w:rPr>
        <w:tab/>
        <w:t xml:space="preserve">Vikash Yojana </w:t>
      </w:r>
    </w:p>
    <w:p w14:paraId="3585D879"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(Normal)-</w:t>
      </w:r>
    </w:p>
    <w:p w14:paraId="6ACE5BF7"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2,600.00</w:t>
      </w:r>
    </w:p>
    <w:p w14:paraId="09AB13E9"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(-)597.84</w:t>
      </w:r>
      <w:r w:rsidRPr="00F05E74">
        <w:rPr>
          <w:sz w:val="24"/>
          <w:szCs w:val="24"/>
        </w:rPr>
        <w:tab/>
        <w:t>2,002.16</w:t>
      </w:r>
      <w:r w:rsidRPr="00F05E74">
        <w:rPr>
          <w:sz w:val="24"/>
          <w:szCs w:val="24"/>
        </w:rPr>
        <w:tab/>
        <w:t>2,002.16</w:t>
      </w:r>
      <w:r w:rsidRPr="00F05E74">
        <w:rPr>
          <w:sz w:val="24"/>
          <w:szCs w:val="24"/>
        </w:rPr>
        <w:tab/>
        <w:t>0.00</w:t>
      </w:r>
    </w:p>
    <w:p w14:paraId="03278AD2" w14:textId="181C40E2"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597.84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514.00 lakh and </w:t>
      </w:r>
      <w:r w:rsidRPr="00F05E74">
        <w:rPr>
          <w:rFonts w:ascii="Rupee Foradian" w:hAnsi="Rupee Foradian"/>
          <w:b/>
          <w:sz w:val="22"/>
          <w:szCs w:val="22"/>
        </w:rPr>
        <w:t xml:space="preserve">` </w:t>
      </w:r>
      <w:r w:rsidRPr="00F05E74">
        <w:rPr>
          <w:b/>
          <w:bCs/>
          <w:sz w:val="24"/>
          <w:szCs w:val="24"/>
        </w:rPr>
        <w:t xml:space="preserve">83.84 lakh respectively on account of non-drawl of fund due to non-receipt of order from the Finance department. </w:t>
      </w:r>
      <w:r w:rsidR="001123DE" w:rsidRPr="00F05E74">
        <w:rPr>
          <w:b/>
          <w:bCs/>
          <w:sz w:val="24"/>
          <w:szCs w:val="24"/>
        </w:rPr>
        <w:t>Saving had occurred under this head during 2022-23 also.</w:t>
      </w:r>
    </w:p>
    <w:p w14:paraId="6D32F5BF" w14:textId="77777777" w:rsidR="001123DE" w:rsidRPr="00F05E74" w:rsidRDefault="001123DE"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bCs/>
          <w:sz w:val="24"/>
          <w:szCs w:val="24"/>
        </w:rPr>
      </w:pPr>
    </w:p>
    <w:p w14:paraId="4C2764F7" w14:textId="77777777" w:rsidR="001123DE" w:rsidRPr="00F05E74" w:rsidRDefault="001123DE"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bCs/>
          <w:sz w:val="24"/>
          <w:szCs w:val="24"/>
        </w:rPr>
      </w:pPr>
    </w:p>
    <w:p w14:paraId="613F43A5" w14:textId="77777777" w:rsidR="001123DE" w:rsidRPr="00F05E74" w:rsidRDefault="001123DE"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bCs/>
          <w:sz w:val="24"/>
          <w:szCs w:val="24"/>
        </w:rPr>
      </w:pPr>
    </w:p>
    <w:p w14:paraId="28D6E0B3" w14:textId="77777777" w:rsidR="001123DE" w:rsidRPr="00F05E74" w:rsidRDefault="001123DE" w:rsidP="001123DE">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5676EB5F" w14:textId="77777777" w:rsidR="001123DE" w:rsidRPr="00F05E74" w:rsidRDefault="001123DE" w:rsidP="001123DE">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B308C21" w14:textId="77777777" w:rsidR="001123DE" w:rsidRPr="00F05E74" w:rsidRDefault="001123DE" w:rsidP="001123DE">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07CA80E" w14:textId="77777777" w:rsidR="001123DE" w:rsidRPr="00F05E74" w:rsidRDefault="001123DE" w:rsidP="001123DE">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3C40B179" w14:textId="77777777" w:rsidR="0051597F" w:rsidRPr="00F05E74" w:rsidRDefault="008C7245" w:rsidP="0051597F">
      <w:pPr>
        <w:pStyle w:val="Header"/>
        <w:tabs>
          <w:tab w:val="clear" w:pos="4320"/>
          <w:tab w:val="clear" w:pos="8640"/>
          <w:tab w:val="center" w:pos="0"/>
          <w:tab w:val="left" w:pos="900"/>
          <w:tab w:val="right" w:pos="6120"/>
          <w:tab w:val="right" w:pos="8280"/>
          <w:tab w:val="right" w:pos="10044"/>
          <w:tab w:val="right" w:pos="10620"/>
        </w:tabs>
        <w:spacing w:after="0"/>
        <w:ind w:right="-14" w:firstLine="0"/>
        <w:jc w:val="both"/>
        <w:rPr>
          <w:sz w:val="24"/>
          <w:szCs w:val="24"/>
        </w:rPr>
      </w:pPr>
      <w:r w:rsidRPr="00F05E74">
        <w:rPr>
          <w:sz w:val="24"/>
          <w:szCs w:val="24"/>
        </w:rPr>
        <w:t>(18) 2401-108-0704-Centrally Sponsored Schemes (Normal)-</w:t>
      </w:r>
    </w:p>
    <w:p w14:paraId="1F053E1B" w14:textId="18E5382A" w:rsidR="008C7245"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after="0"/>
        <w:ind w:right="-14" w:firstLine="0"/>
        <w:jc w:val="both"/>
        <w:rPr>
          <w:szCs w:val="24"/>
        </w:rPr>
      </w:pPr>
      <w:r w:rsidRPr="00F05E74">
        <w:rPr>
          <w:sz w:val="24"/>
          <w:szCs w:val="24"/>
        </w:rPr>
        <w:tab/>
      </w:r>
      <w:r w:rsidR="008C7245" w:rsidRPr="00F05E74">
        <w:rPr>
          <w:sz w:val="24"/>
          <w:szCs w:val="24"/>
        </w:rPr>
        <w:t>State Share-</w:t>
      </w:r>
    </w:p>
    <w:p w14:paraId="272C64E9"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7266-N.M.S.A. Rainfed </w:t>
      </w:r>
    </w:p>
    <w:p w14:paraId="6D27F39E"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Area Development </w:t>
      </w:r>
    </w:p>
    <w:p w14:paraId="30B9DE59"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Scheme-</w:t>
      </w:r>
    </w:p>
    <w:p w14:paraId="6593D02D"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362.04</w:t>
      </w:r>
    </w:p>
    <w:p w14:paraId="72A6320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(-)265.37</w:t>
      </w:r>
      <w:r w:rsidRPr="00F05E74">
        <w:rPr>
          <w:sz w:val="24"/>
          <w:szCs w:val="24"/>
        </w:rPr>
        <w:tab/>
        <w:t>96.67</w:t>
      </w:r>
      <w:r w:rsidRPr="00F05E74">
        <w:rPr>
          <w:sz w:val="24"/>
          <w:szCs w:val="24"/>
        </w:rPr>
        <w:tab/>
        <w:t>96.67</w:t>
      </w:r>
      <w:r w:rsidRPr="00F05E74">
        <w:rPr>
          <w:sz w:val="24"/>
          <w:szCs w:val="24"/>
        </w:rPr>
        <w:tab/>
        <w:t>0.00</w:t>
      </w:r>
    </w:p>
    <w:p w14:paraId="6CD91A2A" w14:textId="0B59DB70" w:rsidR="008C7245" w:rsidRPr="00F05E74" w:rsidRDefault="008C7245" w:rsidP="001123DE">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265.37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124.00 lakh and </w:t>
      </w:r>
      <w:r w:rsidRPr="00F05E74">
        <w:rPr>
          <w:rFonts w:ascii="Rupee Foradian" w:hAnsi="Rupee Foradian"/>
          <w:b/>
          <w:sz w:val="22"/>
          <w:szCs w:val="22"/>
        </w:rPr>
        <w:t xml:space="preserve">` </w:t>
      </w:r>
      <w:r w:rsidRPr="00F05E74">
        <w:rPr>
          <w:b/>
          <w:bCs/>
          <w:sz w:val="24"/>
          <w:szCs w:val="24"/>
        </w:rPr>
        <w:t>141.37 lakh respectively on account of non-drawl of fund due to non-receipt of permission from the Finance department.</w:t>
      </w:r>
      <w:r w:rsidR="001123DE" w:rsidRPr="00F05E74">
        <w:rPr>
          <w:b/>
          <w:bCs/>
          <w:sz w:val="24"/>
          <w:szCs w:val="24"/>
        </w:rPr>
        <w:t xml:space="preserve"> Saving had occurred under this head during 2022-23 also.</w:t>
      </w:r>
    </w:p>
    <w:p w14:paraId="24B3F946" w14:textId="77777777" w:rsidR="0051597F" w:rsidRPr="00F05E74" w:rsidRDefault="008C7245" w:rsidP="001123DE">
      <w:pPr>
        <w:pStyle w:val="Header"/>
        <w:tabs>
          <w:tab w:val="clear" w:pos="4320"/>
          <w:tab w:val="clear" w:pos="8640"/>
          <w:tab w:val="center" w:pos="0"/>
          <w:tab w:val="left" w:pos="900"/>
          <w:tab w:val="right" w:pos="6120"/>
          <w:tab w:val="right" w:pos="8280"/>
          <w:tab w:val="right" w:pos="10044"/>
          <w:tab w:val="right" w:pos="10620"/>
        </w:tabs>
        <w:spacing w:before="120" w:after="0"/>
        <w:ind w:right="-14" w:firstLine="0"/>
        <w:rPr>
          <w:sz w:val="24"/>
          <w:szCs w:val="24"/>
        </w:rPr>
      </w:pPr>
      <w:r w:rsidRPr="00F05E74">
        <w:rPr>
          <w:sz w:val="24"/>
          <w:szCs w:val="24"/>
        </w:rPr>
        <w:t>(19) 2401-108-0704-Centrally Sponsored Schemes (Normal)-</w:t>
      </w:r>
    </w:p>
    <w:p w14:paraId="04BDECFD" w14:textId="276EC048" w:rsidR="008C7245"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after="0"/>
        <w:ind w:right="-14" w:firstLine="0"/>
        <w:rPr>
          <w:szCs w:val="24"/>
        </w:rPr>
      </w:pPr>
      <w:r w:rsidRPr="00F05E74">
        <w:rPr>
          <w:sz w:val="24"/>
          <w:szCs w:val="24"/>
        </w:rPr>
        <w:tab/>
      </w:r>
      <w:r w:rsidR="008C7245" w:rsidRPr="00F05E74">
        <w:rPr>
          <w:sz w:val="24"/>
          <w:szCs w:val="24"/>
        </w:rPr>
        <w:t>State Share-</w:t>
      </w:r>
    </w:p>
    <w:p w14:paraId="05396049"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7267-N.M.S.A. Soil </w:t>
      </w:r>
    </w:p>
    <w:p w14:paraId="052F70BE"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Health Management </w:t>
      </w:r>
    </w:p>
    <w:p w14:paraId="0804E08D"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Scheme-</w:t>
      </w:r>
    </w:p>
    <w:p w14:paraId="3E272530"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342.99</w:t>
      </w:r>
    </w:p>
    <w:p w14:paraId="7ECA8377"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(-)299.82</w:t>
      </w:r>
      <w:r w:rsidRPr="00F05E74">
        <w:rPr>
          <w:sz w:val="24"/>
          <w:szCs w:val="24"/>
        </w:rPr>
        <w:tab/>
        <w:t>43.17</w:t>
      </w:r>
      <w:r w:rsidRPr="00F05E74">
        <w:rPr>
          <w:sz w:val="24"/>
          <w:szCs w:val="24"/>
        </w:rPr>
        <w:tab/>
        <w:t>43.17</w:t>
      </w:r>
      <w:r w:rsidRPr="00F05E74">
        <w:rPr>
          <w:sz w:val="24"/>
          <w:szCs w:val="24"/>
        </w:rPr>
        <w:tab/>
        <w:t>0.00</w:t>
      </w:r>
    </w:p>
    <w:p w14:paraId="3A22750D" w14:textId="174EA45F" w:rsidR="008C7245" w:rsidRPr="00F05E74" w:rsidRDefault="008C7245" w:rsidP="001123DE">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299.82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118.21 lakh and </w:t>
      </w:r>
      <w:r w:rsidRPr="00F05E74">
        <w:rPr>
          <w:rFonts w:ascii="Rupee Foradian" w:hAnsi="Rupee Foradian"/>
          <w:b/>
          <w:sz w:val="22"/>
          <w:szCs w:val="22"/>
        </w:rPr>
        <w:t xml:space="preserve">` </w:t>
      </w:r>
      <w:r w:rsidRPr="00F05E74">
        <w:rPr>
          <w:b/>
          <w:bCs/>
          <w:sz w:val="24"/>
          <w:szCs w:val="24"/>
        </w:rPr>
        <w:t>181.61</w:t>
      </w:r>
      <w:r w:rsidR="00390D00">
        <w:rPr>
          <w:b/>
          <w:bCs/>
          <w:sz w:val="24"/>
          <w:szCs w:val="24"/>
        </w:rPr>
        <w:t xml:space="preserve"> </w:t>
      </w:r>
      <w:r w:rsidRPr="00F05E74">
        <w:rPr>
          <w:b/>
          <w:bCs/>
          <w:sz w:val="24"/>
          <w:szCs w:val="24"/>
        </w:rPr>
        <w:t>lakh respectively on account of non-drawl of fund due to non-receipt of permission from the Finance department.</w:t>
      </w:r>
      <w:r w:rsidR="001123DE" w:rsidRPr="00F05E74">
        <w:rPr>
          <w:b/>
          <w:bCs/>
          <w:sz w:val="24"/>
          <w:szCs w:val="24"/>
        </w:rPr>
        <w:t xml:space="preserve"> Saving had occurred under this head during 2022-23 also.</w:t>
      </w:r>
    </w:p>
    <w:p w14:paraId="27E0E6A3" w14:textId="77777777" w:rsidR="0051597F"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after="0" w:line="226" w:lineRule="auto"/>
        <w:ind w:right="-14" w:firstLine="0"/>
        <w:jc w:val="both"/>
        <w:rPr>
          <w:sz w:val="24"/>
          <w:szCs w:val="24"/>
        </w:rPr>
      </w:pPr>
      <w:r w:rsidRPr="00F05E74">
        <w:rPr>
          <w:sz w:val="24"/>
          <w:szCs w:val="24"/>
        </w:rPr>
        <w:t>(20) 2401-108-0704-Centrally Sponsored Schemes (Normal)-</w:t>
      </w:r>
    </w:p>
    <w:p w14:paraId="2DE21994" w14:textId="79FCB07C" w:rsidR="008C7245" w:rsidRPr="00F05E74" w:rsidRDefault="0051597F" w:rsidP="008C7245">
      <w:pPr>
        <w:pStyle w:val="Header"/>
        <w:tabs>
          <w:tab w:val="clear" w:pos="4320"/>
          <w:tab w:val="clear" w:pos="8640"/>
          <w:tab w:val="center" w:pos="0"/>
          <w:tab w:val="left" w:pos="900"/>
          <w:tab w:val="right" w:pos="3686"/>
          <w:tab w:val="right" w:pos="6120"/>
          <w:tab w:val="right" w:pos="8190"/>
          <w:tab w:val="right" w:pos="10044"/>
        </w:tabs>
        <w:spacing w:after="0" w:line="226" w:lineRule="auto"/>
        <w:ind w:right="-14" w:firstLine="0"/>
        <w:jc w:val="both"/>
        <w:rPr>
          <w:szCs w:val="24"/>
        </w:rPr>
      </w:pPr>
      <w:r w:rsidRPr="00F05E74">
        <w:rPr>
          <w:sz w:val="24"/>
          <w:szCs w:val="24"/>
        </w:rPr>
        <w:tab/>
      </w:r>
      <w:r w:rsidR="008C7245" w:rsidRPr="00F05E74">
        <w:rPr>
          <w:sz w:val="24"/>
          <w:szCs w:val="24"/>
        </w:rPr>
        <w:t>State Share-</w:t>
      </w:r>
    </w:p>
    <w:p w14:paraId="55FC0FA4"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sz w:val="24"/>
          <w:szCs w:val="24"/>
        </w:rPr>
        <w:tab/>
        <w:t>7684-</w:t>
      </w:r>
      <w:r w:rsidRPr="00F05E74">
        <w:rPr>
          <w:i/>
          <w:iCs/>
          <w:sz w:val="24"/>
          <w:szCs w:val="24"/>
        </w:rPr>
        <w:t xml:space="preserve">Pradhan Mantri </w:t>
      </w:r>
    </w:p>
    <w:p w14:paraId="41F0EE5B"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i/>
          <w:iCs/>
          <w:sz w:val="24"/>
          <w:szCs w:val="24"/>
        </w:rPr>
        <w:tab/>
        <w:t xml:space="preserve">Krishi Sichai </w:t>
      </w:r>
    </w:p>
    <w:p w14:paraId="52F4E27D"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i/>
          <w:iCs/>
          <w:sz w:val="24"/>
          <w:szCs w:val="24"/>
        </w:rPr>
        <w:tab/>
        <w:t>Yojana-</w:t>
      </w:r>
    </w:p>
    <w:p w14:paraId="17A1AF8D"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1,348.00</w:t>
      </w:r>
    </w:p>
    <w:p w14:paraId="30D87B68"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(-)935.33</w:t>
      </w:r>
      <w:r w:rsidRPr="00F05E74">
        <w:rPr>
          <w:sz w:val="24"/>
          <w:szCs w:val="24"/>
        </w:rPr>
        <w:tab/>
        <w:t>412.67</w:t>
      </w:r>
      <w:r w:rsidRPr="00F05E74">
        <w:rPr>
          <w:sz w:val="24"/>
          <w:szCs w:val="24"/>
        </w:rPr>
        <w:tab/>
        <w:t>412.67</w:t>
      </w:r>
      <w:r w:rsidRPr="00F05E74">
        <w:rPr>
          <w:sz w:val="24"/>
          <w:szCs w:val="24"/>
        </w:rPr>
        <w:tab/>
        <w:t>0.00</w:t>
      </w:r>
    </w:p>
    <w:p w14:paraId="7C030DAF" w14:textId="2B035DEB"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935.33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281.55 lakh and </w:t>
      </w:r>
      <w:r w:rsidRPr="00F05E74">
        <w:rPr>
          <w:rFonts w:ascii="Rupee Foradian" w:hAnsi="Rupee Foradian"/>
          <w:b/>
          <w:sz w:val="22"/>
          <w:szCs w:val="22"/>
        </w:rPr>
        <w:t xml:space="preserve">` </w:t>
      </w:r>
      <w:r w:rsidRPr="00F05E74">
        <w:rPr>
          <w:b/>
          <w:bCs/>
          <w:sz w:val="24"/>
          <w:szCs w:val="24"/>
        </w:rPr>
        <w:t>653.78 lakh respectively on account of non-drawl of fund due to non-receipt of permission from the Finance department.</w:t>
      </w:r>
      <w:r w:rsidRPr="00F05E74">
        <w:rPr>
          <w:b/>
          <w:sz w:val="24"/>
          <w:szCs w:val="24"/>
        </w:rPr>
        <w:t xml:space="preserve"> </w:t>
      </w:r>
      <w:r w:rsidR="001123DE" w:rsidRPr="00F05E74">
        <w:rPr>
          <w:b/>
          <w:sz w:val="24"/>
          <w:szCs w:val="24"/>
        </w:rPr>
        <w:t>Persistent s</w:t>
      </w:r>
      <w:r w:rsidRPr="00F05E74">
        <w:rPr>
          <w:b/>
          <w:sz w:val="24"/>
          <w:szCs w:val="24"/>
        </w:rPr>
        <w:t xml:space="preserve">aving under this head </w:t>
      </w:r>
      <w:r w:rsidR="001123DE" w:rsidRPr="00F05E74">
        <w:rPr>
          <w:b/>
          <w:sz w:val="24"/>
          <w:szCs w:val="24"/>
        </w:rPr>
        <w:t xml:space="preserve">had also been noticed </w:t>
      </w:r>
      <w:r w:rsidRPr="00F05E74">
        <w:rPr>
          <w:b/>
          <w:sz w:val="24"/>
          <w:szCs w:val="24"/>
        </w:rPr>
        <w:t>during 2017-18 to 2022-23.</w:t>
      </w:r>
    </w:p>
    <w:p w14:paraId="4BDB505F" w14:textId="77777777" w:rsidR="0051597F"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1" w:firstLine="0"/>
        <w:jc w:val="both"/>
        <w:rPr>
          <w:sz w:val="24"/>
          <w:szCs w:val="24"/>
        </w:rPr>
      </w:pPr>
      <w:r w:rsidRPr="00F05E74">
        <w:rPr>
          <w:sz w:val="24"/>
          <w:szCs w:val="24"/>
        </w:rPr>
        <w:t>(21) 2401-108-0704-Centrally Sponsored Schemes (Normal)-</w:t>
      </w:r>
    </w:p>
    <w:p w14:paraId="1C30E8AA" w14:textId="37A731BE" w:rsidR="008C7245" w:rsidRPr="00F05E74" w:rsidRDefault="0051597F"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1" w:firstLine="0"/>
        <w:jc w:val="both"/>
        <w:rPr>
          <w:szCs w:val="24"/>
        </w:rPr>
      </w:pPr>
      <w:r w:rsidRPr="00F05E74">
        <w:rPr>
          <w:sz w:val="24"/>
          <w:szCs w:val="24"/>
        </w:rPr>
        <w:tab/>
      </w:r>
      <w:r w:rsidR="008C7245" w:rsidRPr="00F05E74">
        <w:rPr>
          <w:sz w:val="24"/>
          <w:szCs w:val="24"/>
        </w:rPr>
        <w:t>State Share-</w:t>
      </w:r>
    </w:p>
    <w:p w14:paraId="1B5A7F6D"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sz w:val="24"/>
          <w:szCs w:val="24"/>
        </w:rPr>
        <w:tab/>
        <w:t>8942-</w:t>
      </w:r>
      <w:r w:rsidRPr="00F05E74">
        <w:rPr>
          <w:i/>
          <w:iCs/>
          <w:sz w:val="24"/>
          <w:szCs w:val="24"/>
        </w:rPr>
        <w:t xml:space="preserve">Rashtriya Krishi </w:t>
      </w:r>
    </w:p>
    <w:p w14:paraId="79D73EE1"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i/>
          <w:iCs/>
          <w:sz w:val="24"/>
          <w:szCs w:val="24"/>
        </w:rPr>
        <w:tab/>
        <w:t>Vikash Yojana</w:t>
      </w:r>
      <w:r w:rsidRPr="00F05E74">
        <w:rPr>
          <w:sz w:val="24"/>
          <w:szCs w:val="24"/>
        </w:rPr>
        <w:t xml:space="preserve"> (Green </w:t>
      </w:r>
    </w:p>
    <w:p w14:paraId="5194261D"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Revolution)-</w:t>
      </w:r>
    </w:p>
    <w:p w14:paraId="3B87016C"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638.08</w:t>
      </w:r>
    </w:p>
    <w:p w14:paraId="454E72BC"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(-)638.08</w:t>
      </w:r>
      <w:r w:rsidRPr="00F05E74">
        <w:rPr>
          <w:sz w:val="24"/>
          <w:szCs w:val="24"/>
        </w:rPr>
        <w:tab/>
        <w:t>0.00</w:t>
      </w:r>
      <w:r w:rsidRPr="00F05E74">
        <w:rPr>
          <w:sz w:val="24"/>
          <w:szCs w:val="24"/>
        </w:rPr>
        <w:tab/>
        <w:t>0.00</w:t>
      </w:r>
      <w:r w:rsidRPr="00F05E74">
        <w:rPr>
          <w:sz w:val="24"/>
          <w:szCs w:val="24"/>
        </w:rPr>
        <w:tab/>
        <w:t>0.00</w:t>
      </w:r>
    </w:p>
    <w:p w14:paraId="6D9482B7" w14:textId="11FF6728" w:rsidR="008C7245"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b/>
          <w:bCs/>
          <w:sz w:val="24"/>
          <w:szCs w:val="24"/>
        </w:rPr>
      </w:pPr>
      <w:r w:rsidRPr="00F05E74">
        <w:rPr>
          <w:sz w:val="24"/>
          <w:szCs w:val="24"/>
        </w:rPr>
        <w:tab/>
      </w:r>
      <w:r w:rsidRPr="00F05E74">
        <w:rPr>
          <w:b/>
          <w:bCs/>
          <w:sz w:val="24"/>
          <w:szCs w:val="24"/>
        </w:rPr>
        <w:t>Non</w:t>
      </w:r>
      <w:r w:rsidRPr="00F05E74">
        <w:rPr>
          <w:b/>
          <w:sz w:val="24"/>
          <w:szCs w:val="24"/>
        </w:rPr>
        <w:t xml:space="preserve">-utilisation of entire provision was attributed </w:t>
      </w:r>
      <w:r w:rsidR="00390D00">
        <w:rPr>
          <w:b/>
          <w:sz w:val="24"/>
          <w:szCs w:val="24"/>
        </w:rPr>
        <w:t xml:space="preserve">to </w:t>
      </w:r>
      <w:r w:rsidRPr="00F05E74">
        <w:rPr>
          <w:b/>
          <w:sz w:val="24"/>
          <w:szCs w:val="24"/>
        </w:rPr>
        <w:t xml:space="preserve">discontinuation of the scheme. </w:t>
      </w:r>
      <w:r w:rsidR="001123DE" w:rsidRPr="00F05E74">
        <w:rPr>
          <w:b/>
          <w:bCs/>
          <w:sz w:val="24"/>
          <w:szCs w:val="24"/>
        </w:rPr>
        <w:t>Saving had occurred under this head during 2022-23 also.</w:t>
      </w:r>
    </w:p>
    <w:p w14:paraId="7801820E" w14:textId="77777777" w:rsidR="00582139" w:rsidRDefault="00582139"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b/>
          <w:bCs/>
          <w:sz w:val="24"/>
          <w:szCs w:val="24"/>
        </w:rPr>
      </w:pPr>
    </w:p>
    <w:p w14:paraId="01C66BCF" w14:textId="77777777" w:rsidR="00582139" w:rsidRDefault="00582139"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b/>
          <w:bCs/>
          <w:sz w:val="24"/>
          <w:szCs w:val="24"/>
        </w:rPr>
      </w:pPr>
    </w:p>
    <w:p w14:paraId="2D69A1CD" w14:textId="77777777" w:rsidR="00582139" w:rsidRDefault="00582139"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b/>
          <w:bCs/>
          <w:sz w:val="24"/>
          <w:szCs w:val="24"/>
        </w:rPr>
      </w:pPr>
    </w:p>
    <w:p w14:paraId="314EC54D" w14:textId="77777777" w:rsidR="00582139" w:rsidRDefault="00582139"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b/>
          <w:bCs/>
          <w:sz w:val="24"/>
          <w:szCs w:val="24"/>
        </w:rPr>
      </w:pPr>
    </w:p>
    <w:p w14:paraId="684EE066" w14:textId="77777777" w:rsidR="00582139" w:rsidRDefault="00582139"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b/>
          <w:bCs/>
          <w:sz w:val="24"/>
          <w:szCs w:val="24"/>
        </w:rPr>
      </w:pPr>
    </w:p>
    <w:p w14:paraId="18941C96" w14:textId="77777777" w:rsidR="00582139" w:rsidRPr="00F05E74" w:rsidRDefault="00582139" w:rsidP="00582139">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05195D1E" w14:textId="77777777" w:rsidR="00582139" w:rsidRPr="00F05E74" w:rsidRDefault="00582139" w:rsidP="00582139">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9160B56" w14:textId="77777777" w:rsidR="00582139" w:rsidRPr="00F05E74" w:rsidRDefault="00582139" w:rsidP="00582139">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DBDA801" w14:textId="77777777" w:rsidR="00582139" w:rsidRPr="00F05E74" w:rsidRDefault="00582139" w:rsidP="00582139">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7567A050" w14:textId="480A5B86"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1" w:firstLine="0"/>
        <w:jc w:val="both"/>
        <w:rPr>
          <w:szCs w:val="24"/>
        </w:rPr>
      </w:pPr>
      <w:r w:rsidRPr="00F05E74">
        <w:rPr>
          <w:sz w:val="24"/>
          <w:szCs w:val="24"/>
        </w:rPr>
        <w:t>(22) 2401-108-0701-Centrally Sponsored Schemes (Normal)-</w:t>
      </w:r>
    </w:p>
    <w:p w14:paraId="237E0464"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6606-Indian Natural </w:t>
      </w:r>
    </w:p>
    <w:p w14:paraId="347B3663"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Farming System-</w:t>
      </w:r>
    </w:p>
    <w:p w14:paraId="75E2476F"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606.70</w:t>
      </w:r>
    </w:p>
    <w:p w14:paraId="04DB5481"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(-)606.70</w:t>
      </w:r>
      <w:r w:rsidRPr="00F05E74">
        <w:rPr>
          <w:sz w:val="24"/>
          <w:szCs w:val="24"/>
        </w:rPr>
        <w:tab/>
        <w:t>0.00</w:t>
      </w:r>
      <w:r w:rsidRPr="00F05E74">
        <w:rPr>
          <w:sz w:val="24"/>
          <w:szCs w:val="24"/>
        </w:rPr>
        <w:tab/>
        <w:t>0.00</w:t>
      </w:r>
      <w:r w:rsidRPr="00F05E74">
        <w:rPr>
          <w:sz w:val="24"/>
          <w:szCs w:val="24"/>
        </w:rPr>
        <w:tab/>
        <w:t xml:space="preserve">0.00 </w:t>
      </w:r>
    </w:p>
    <w:p w14:paraId="6D4590FB" w14:textId="27F8B443" w:rsidR="008C7245" w:rsidRPr="00F05E74" w:rsidRDefault="0051597F" w:rsidP="008C7245">
      <w:pPr>
        <w:pStyle w:val="Header"/>
        <w:tabs>
          <w:tab w:val="clear" w:pos="4320"/>
          <w:tab w:val="clear" w:pos="8640"/>
          <w:tab w:val="center" w:pos="0"/>
          <w:tab w:val="left" w:pos="900"/>
          <w:tab w:val="right" w:pos="3686"/>
          <w:tab w:val="right" w:pos="6120"/>
          <w:tab w:val="right" w:pos="8190"/>
          <w:tab w:val="right" w:pos="10044"/>
        </w:tabs>
        <w:spacing w:line="226" w:lineRule="auto"/>
        <w:ind w:right="-14" w:firstLine="0"/>
        <w:jc w:val="both"/>
        <w:rPr>
          <w:b/>
          <w:bCs/>
          <w:sz w:val="24"/>
          <w:szCs w:val="24"/>
        </w:rPr>
      </w:pPr>
      <w:r w:rsidRPr="00F05E74">
        <w:rPr>
          <w:b/>
          <w:bCs/>
          <w:sz w:val="24"/>
          <w:szCs w:val="24"/>
        </w:rPr>
        <w:tab/>
      </w:r>
      <w:r w:rsidR="008C7245" w:rsidRPr="00F05E74">
        <w:rPr>
          <w:b/>
          <w:bCs/>
          <w:sz w:val="24"/>
          <w:szCs w:val="24"/>
        </w:rPr>
        <w:t>Non</w:t>
      </w:r>
      <w:r w:rsidR="008C7245" w:rsidRPr="00F05E74">
        <w:rPr>
          <w:b/>
          <w:sz w:val="24"/>
          <w:szCs w:val="24"/>
        </w:rPr>
        <w:t>-utilisation of entire provision was attributed to discontinuation of scheme by the Government of India.</w:t>
      </w:r>
      <w:r w:rsidR="001123DE" w:rsidRPr="00F05E74">
        <w:rPr>
          <w:b/>
          <w:sz w:val="24"/>
          <w:szCs w:val="24"/>
        </w:rPr>
        <w:t xml:space="preserve"> </w:t>
      </w:r>
      <w:r w:rsidR="001123DE" w:rsidRPr="00F05E74">
        <w:rPr>
          <w:b/>
          <w:bCs/>
          <w:sz w:val="24"/>
          <w:szCs w:val="24"/>
        </w:rPr>
        <w:t>Saving had occurred under this head during 2022-23 also.</w:t>
      </w:r>
    </w:p>
    <w:p w14:paraId="20D7EF43"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after="0"/>
        <w:ind w:right="-14" w:firstLine="0"/>
        <w:jc w:val="both"/>
        <w:rPr>
          <w:sz w:val="24"/>
          <w:szCs w:val="24"/>
        </w:rPr>
      </w:pPr>
      <w:r w:rsidRPr="00F05E74">
        <w:rPr>
          <w:sz w:val="24"/>
          <w:szCs w:val="24"/>
        </w:rPr>
        <w:t>(23) 2401-108-0701-Centrally Sponsored Schemes (Normal)-</w:t>
      </w:r>
    </w:p>
    <w:p w14:paraId="17029D68" w14:textId="77777777" w:rsidR="008C7245" w:rsidRPr="00EF4217"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i/>
          <w:iCs/>
          <w:sz w:val="24"/>
          <w:szCs w:val="24"/>
          <w:lang w:val="pt-BR"/>
        </w:rPr>
      </w:pPr>
      <w:r w:rsidRPr="00F05E74">
        <w:rPr>
          <w:sz w:val="24"/>
          <w:szCs w:val="24"/>
        </w:rPr>
        <w:tab/>
      </w:r>
      <w:r w:rsidRPr="00EF4217">
        <w:rPr>
          <w:sz w:val="24"/>
          <w:szCs w:val="24"/>
          <w:lang w:val="pt-BR"/>
        </w:rPr>
        <w:t>7242-</w:t>
      </w:r>
      <w:r w:rsidRPr="00EF4217">
        <w:rPr>
          <w:i/>
          <w:iCs/>
          <w:sz w:val="24"/>
          <w:szCs w:val="24"/>
          <w:lang w:val="pt-BR"/>
        </w:rPr>
        <w:t>Rashtriya Krishi</w:t>
      </w:r>
    </w:p>
    <w:p w14:paraId="5A5D5DDF"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i/>
          <w:iCs/>
          <w:sz w:val="24"/>
          <w:szCs w:val="24"/>
          <w:lang w:val="pt-BR"/>
        </w:rPr>
      </w:pPr>
      <w:r w:rsidRPr="00EF4217">
        <w:rPr>
          <w:i/>
          <w:iCs/>
          <w:sz w:val="24"/>
          <w:szCs w:val="24"/>
          <w:lang w:val="pt-BR"/>
        </w:rPr>
        <w:tab/>
      </w:r>
      <w:r w:rsidRPr="00F05E74">
        <w:rPr>
          <w:i/>
          <w:iCs/>
          <w:sz w:val="24"/>
          <w:szCs w:val="24"/>
          <w:lang w:val="pt-BR"/>
        </w:rPr>
        <w:t xml:space="preserve">Vikas Yojana </w:t>
      </w:r>
    </w:p>
    <w:p w14:paraId="4AE70B9A"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i/>
          <w:sz w:val="24"/>
          <w:szCs w:val="24"/>
          <w:lang w:val="pt-BR"/>
        </w:rPr>
      </w:pPr>
      <w:r w:rsidRPr="00F05E74">
        <w:rPr>
          <w:i/>
          <w:iCs/>
          <w:sz w:val="24"/>
          <w:szCs w:val="24"/>
          <w:lang w:val="pt-BR"/>
        </w:rPr>
        <w:tab/>
        <w:t>(Normal)</w:t>
      </w:r>
      <w:r w:rsidRPr="00F05E74">
        <w:rPr>
          <w:i/>
          <w:sz w:val="24"/>
          <w:szCs w:val="24"/>
          <w:lang w:val="pt-BR"/>
        </w:rPr>
        <w:t>-</w:t>
      </w:r>
    </w:p>
    <w:p w14:paraId="1CB4F9C0" w14:textId="77777777" w:rsidR="008C7245" w:rsidRPr="00EF4217"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lang w:val="pt-BR"/>
        </w:rPr>
        <w:tab/>
      </w:r>
      <w:r w:rsidRPr="00EF4217">
        <w:rPr>
          <w:sz w:val="24"/>
          <w:szCs w:val="24"/>
        </w:rPr>
        <w:t>O.</w:t>
      </w:r>
      <w:r w:rsidRPr="00EF4217">
        <w:rPr>
          <w:sz w:val="24"/>
          <w:szCs w:val="24"/>
        </w:rPr>
        <w:tab/>
        <w:t>3,900.00</w:t>
      </w:r>
    </w:p>
    <w:p w14:paraId="65DDF651" w14:textId="77777777" w:rsidR="008C7245" w:rsidRPr="00EF4217" w:rsidRDefault="008C7245" w:rsidP="008C7245">
      <w:pPr>
        <w:pStyle w:val="Header"/>
        <w:tabs>
          <w:tab w:val="clear" w:pos="4320"/>
          <w:tab w:val="clear" w:pos="8640"/>
          <w:tab w:val="center" w:pos="0"/>
          <w:tab w:val="left" w:pos="900"/>
          <w:tab w:val="right" w:pos="3686"/>
          <w:tab w:val="right" w:pos="6120"/>
          <w:tab w:val="right" w:pos="8190"/>
          <w:tab w:val="right" w:pos="10044"/>
        </w:tabs>
        <w:ind w:right="-9" w:firstLine="0"/>
        <w:jc w:val="both"/>
        <w:rPr>
          <w:sz w:val="24"/>
          <w:szCs w:val="24"/>
        </w:rPr>
      </w:pPr>
      <w:r w:rsidRPr="00EF4217">
        <w:rPr>
          <w:sz w:val="24"/>
          <w:szCs w:val="24"/>
        </w:rPr>
        <w:tab/>
        <w:t>R.</w:t>
      </w:r>
      <w:r w:rsidRPr="00EF4217">
        <w:rPr>
          <w:sz w:val="24"/>
          <w:szCs w:val="24"/>
        </w:rPr>
        <w:tab/>
        <w:t>(-)803.97</w:t>
      </w:r>
      <w:r w:rsidRPr="00EF4217">
        <w:rPr>
          <w:sz w:val="24"/>
          <w:szCs w:val="24"/>
        </w:rPr>
        <w:tab/>
        <w:t>3,096.03</w:t>
      </w:r>
      <w:r w:rsidRPr="00EF4217">
        <w:rPr>
          <w:sz w:val="24"/>
          <w:szCs w:val="24"/>
        </w:rPr>
        <w:tab/>
        <w:t>3,096.03</w:t>
      </w:r>
      <w:r w:rsidRPr="00EF4217">
        <w:rPr>
          <w:sz w:val="24"/>
          <w:szCs w:val="24"/>
        </w:rPr>
        <w:tab/>
        <w:t xml:space="preserve">0.00 </w:t>
      </w:r>
    </w:p>
    <w:p w14:paraId="0F3F6AC7"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sz w:val="24"/>
          <w:szCs w:val="24"/>
        </w:rPr>
      </w:pPr>
      <w:r w:rsidRPr="00EF4217">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803.97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771.00 lakh and </w:t>
      </w:r>
      <w:r w:rsidRPr="00F05E74">
        <w:rPr>
          <w:rFonts w:ascii="Rupee Foradian" w:hAnsi="Rupee Foradian"/>
          <w:b/>
          <w:sz w:val="22"/>
          <w:szCs w:val="22"/>
        </w:rPr>
        <w:t xml:space="preserve">` </w:t>
      </w:r>
      <w:r w:rsidRPr="00F05E74">
        <w:rPr>
          <w:b/>
          <w:bCs/>
          <w:sz w:val="24"/>
          <w:szCs w:val="24"/>
        </w:rPr>
        <w:t xml:space="preserve">32.97 lakh respectively on account of </w:t>
      </w:r>
      <w:r w:rsidRPr="00F05E74">
        <w:rPr>
          <w:b/>
          <w:sz w:val="24"/>
          <w:szCs w:val="24"/>
        </w:rPr>
        <w:t>expenditure incurred as per release of fund by the Government of India. Persistent saving under this head had also been noticed during 2015-16 to 2022-23.</w:t>
      </w:r>
    </w:p>
    <w:p w14:paraId="0EF0169C" w14:textId="28F8444C"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26" w:lineRule="auto"/>
        <w:ind w:right="-14" w:firstLine="0"/>
        <w:jc w:val="both"/>
        <w:rPr>
          <w:b/>
          <w:sz w:val="24"/>
          <w:szCs w:val="24"/>
        </w:rPr>
      </w:pPr>
      <w:r w:rsidRPr="00F05E74">
        <w:rPr>
          <w:sz w:val="24"/>
          <w:szCs w:val="24"/>
        </w:rPr>
        <w:t>(24) 2401-108-0701-Centrally Sponsored Schemes (Normal)-</w:t>
      </w:r>
    </w:p>
    <w:p w14:paraId="2BA008A2"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7266-N.M.S.A. Rain fed Area</w:t>
      </w:r>
    </w:p>
    <w:p w14:paraId="3577FDE7"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 xml:space="preserve">Development </w:t>
      </w:r>
    </w:p>
    <w:p w14:paraId="57545298"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Scheme-</w:t>
      </w:r>
    </w:p>
    <w:p w14:paraId="58F17C97"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543.06</w:t>
      </w:r>
    </w:p>
    <w:p w14:paraId="434591DC"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9" w:firstLine="0"/>
        <w:jc w:val="both"/>
        <w:rPr>
          <w:sz w:val="24"/>
          <w:szCs w:val="24"/>
        </w:rPr>
      </w:pPr>
      <w:r w:rsidRPr="00F05E74">
        <w:rPr>
          <w:sz w:val="24"/>
          <w:szCs w:val="24"/>
        </w:rPr>
        <w:tab/>
        <w:t>R.</w:t>
      </w:r>
      <w:r w:rsidRPr="00F05E74">
        <w:rPr>
          <w:sz w:val="24"/>
          <w:szCs w:val="24"/>
        </w:rPr>
        <w:tab/>
        <w:t>(-)203.06</w:t>
      </w:r>
      <w:r w:rsidRPr="00F05E74">
        <w:rPr>
          <w:sz w:val="24"/>
          <w:szCs w:val="24"/>
        </w:rPr>
        <w:tab/>
        <w:t>340.00</w:t>
      </w:r>
      <w:r w:rsidRPr="00F05E74">
        <w:rPr>
          <w:sz w:val="24"/>
          <w:szCs w:val="24"/>
        </w:rPr>
        <w:tab/>
        <w:t>340.00</w:t>
      </w:r>
      <w:r w:rsidRPr="00F05E74">
        <w:rPr>
          <w:sz w:val="24"/>
          <w:szCs w:val="24"/>
        </w:rPr>
        <w:tab/>
        <w:t>0.00</w:t>
      </w:r>
    </w:p>
    <w:p w14:paraId="5EF97911"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203.06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bCs/>
          <w:sz w:val="24"/>
          <w:szCs w:val="24"/>
        </w:rPr>
        <w:t xml:space="preserve">186.00 </w:t>
      </w:r>
      <w:r w:rsidRPr="00F05E74">
        <w:rPr>
          <w:b/>
          <w:sz w:val="24"/>
          <w:szCs w:val="24"/>
        </w:rPr>
        <w:t xml:space="preserve">lakh and </w:t>
      </w:r>
      <w:r w:rsidRPr="00F05E74">
        <w:rPr>
          <w:rFonts w:ascii="Rupee Foradian" w:hAnsi="Rupee Foradian"/>
          <w:b/>
          <w:sz w:val="22"/>
          <w:szCs w:val="22"/>
        </w:rPr>
        <w:t xml:space="preserve">` </w:t>
      </w:r>
      <w:r w:rsidRPr="00F05E74">
        <w:rPr>
          <w:b/>
          <w:sz w:val="24"/>
          <w:szCs w:val="24"/>
        </w:rPr>
        <w:t>17.06</w:t>
      </w:r>
      <w:r w:rsidRPr="00F05E74">
        <w:rPr>
          <w:b/>
          <w:bCs/>
          <w:sz w:val="24"/>
          <w:szCs w:val="24"/>
        </w:rPr>
        <w:t xml:space="preserve"> lakh respectively on account of </w:t>
      </w:r>
      <w:r w:rsidRPr="00F05E74">
        <w:rPr>
          <w:b/>
          <w:sz w:val="24"/>
          <w:szCs w:val="24"/>
        </w:rPr>
        <w:t>incurring of expenditure as per release of funds by the Government of India. Persistent saving under this head had also been noticed during 2015-16 to 2022-23.</w:t>
      </w:r>
    </w:p>
    <w:p w14:paraId="29D7D539" w14:textId="0BD5FECB"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after="0" w:line="240" w:lineRule="auto"/>
        <w:ind w:right="-11" w:firstLine="0"/>
        <w:jc w:val="both"/>
        <w:rPr>
          <w:b/>
          <w:sz w:val="24"/>
          <w:szCs w:val="24"/>
        </w:rPr>
      </w:pPr>
      <w:r w:rsidRPr="00F05E74">
        <w:rPr>
          <w:sz w:val="24"/>
          <w:szCs w:val="24"/>
        </w:rPr>
        <w:t>(25) 2401-108-0701-Centrally Sponsored Schemes (Normal)-</w:t>
      </w:r>
    </w:p>
    <w:p w14:paraId="581BB476"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 xml:space="preserve">7267-N.M.S.A. Soil Health </w:t>
      </w:r>
    </w:p>
    <w:p w14:paraId="39E6FB05"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 xml:space="preserve">Management </w:t>
      </w:r>
    </w:p>
    <w:p w14:paraId="6D38B4B9"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Scheme-</w:t>
      </w:r>
    </w:p>
    <w:p w14:paraId="337A091B"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514.49</w:t>
      </w:r>
    </w:p>
    <w:p w14:paraId="6BBC19DD"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9923"/>
          <w:tab w:val="right" w:pos="10044"/>
        </w:tabs>
        <w:ind w:right="-9" w:firstLine="0"/>
        <w:jc w:val="both"/>
        <w:rPr>
          <w:sz w:val="24"/>
          <w:szCs w:val="24"/>
        </w:rPr>
      </w:pPr>
      <w:r w:rsidRPr="00F05E74">
        <w:rPr>
          <w:sz w:val="24"/>
          <w:szCs w:val="24"/>
        </w:rPr>
        <w:tab/>
        <w:t>R.</w:t>
      </w:r>
      <w:r w:rsidRPr="00F05E74">
        <w:rPr>
          <w:sz w:val="24"/>
          <w:szCs w:val="24"/>
        </w:rPr>
        <w:tab/>
        <w:t>(-)319.73</w:t>
      </w:r>
      <w:r w:rsidRPr="00F05E74">
        <w:rPr>
          <w:sz w:val="24"/>
          <w:szCs w:val="24"/>
        </w:rPr>
        <w:tab/>
        <w:t>194.76</w:t>
      </w:r>
      <w:r w:rsidRPr="00F05E74">
        <w:rPr>
          <w:sz w:val="24"/>
          <w:szCs w:val="24"/>
        </w:rPr>
        <w:tab/>
        <w:t>194.76</w:t>
      </w:r>
      <w:r w:rsidRPr="00F05E74">
        <w:rPr>
          <w:sz w:val="24"/>
          <w:szCs w:val="24"/>
        </w:rPr>
        <w:tab/>
        <w:t>0.00</w:t>
      </w:r>
    </w:p>
    <w:p w14:paraId="2A3910F2" w14:textId="1E10EB6D" w:rsidR="008C7245" w:rsidRPr="00F05E74" w:rsidRDefault="008C7245" w:rsidP="00390D00">
      <w:pPr>
        <w:pStyle w:val="Header"/>
        <w:tabs>
          <w:tab w:val="clear" w:pos="4320"/>
          <w:tab w:val="clear" w:pos="8640"/>
          <w:tab w:val="center" w:pos="0"/>
          <w:tab w:val="left" w:pos="900"/>
          <w:tab w:val="right" w:pos="6120"/>
          <w:tab w:val="right" w:pos="8280"/>
          <w:tab w:val="right" w:pos="10044"/>
          <w:tab w:val="right" w:pos="10620"/>
        </w:tabs>
        <w:spacing w:before="120"/>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319.73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177.30 lakh and </w:t>
      </w:r>
      <w:r w:rsidRPr="00F05E74">
        <w:rPr>
          <w:rFonts w:ascii="Rupee Foradian" w:hAnsi="Rupee Foradian"/>
          <w:b/>
          <w:sz w:val="22"/>
          <w:szCs w:val="22"/>
        </w:rPr>
        <w:t xml:space="preserve">` </w:t>
      </w:r>
      <w:r w:rsidRPr="00F05E74">
        <w:rPr>
          <w:b/>
          <w:bCs/>
          <w:sz w:val="24"/>
          <w:szCs w:val="24"/>
        </w:rPr>
        <w:t xml:space="preserve">142.43 lakh respectively on account of </w:t>
      </w:r>
      <w:r w:rsidRPr="00F05E74">
        <w:rPr>
          <w:b/>
          <w:sz w:val="24"/>
          <w:szCs w:val="24"/>
        </w:rPr>
        <w:t xml:space="preserve">incurring of expenditure as per release of funds by the Government of India. </w:t>
      </w:r>
      <w:r w:rsidR="00C86864" w:rsidRPr="00F05E74">
        <w:rPr>
          <w:b/>
          <w:sz w:val="24"/>
          <w:szCs w:val="24"/>
        </w:rPr>
        <w:t>Persistent saving under this head had also been noticed during 2018-19 to 2022-23.</w:t>
      </w:r>
    </w:p>
    <w:p w14:paraId="6A4BEFD9"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ind w:right="-11" w:firstLine="0"/>
        <w:jc w:val="both"/>
        <w:rPr>
          <w:b/>
          <w:sz w:val="24"/>
          <w:szCs w:val="24"/>
        </w:rPr>
      </w:pPr>
      <w:r w:rsidRPr="00F05E74">
        <w:rPr>
          <w:sz w:val="24"/>
          <w:szCs w:val="24"/>
        </w:rPr>
        <w:t>(26) 2401-108-0701-Centrally Sponsored Schemes (Normal)-</w:t>
      </w:r>
    </w:p>
    <w:p w14:paraId="7E3D5329"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i/>
          <w:sz w:val="24"/>
          <w:szCs w:val="24"/>
        </w:rPr>
      </w:pPr>
      <w:r w:rsidRPr="00F05E74">
        <w:rPr>
          <w:sz w:val="24"/>
          <w:szCs w:val="24"/>
        </w:rPr>
        <w:tab/>
        <w:t>7684-</w:t>
      </w:r>
      <w:r w:rsidRPr="00F05E74">
        <w:rPr>
          <w:i/>
          <w:sz w:val="24"/>
          <w:szCs w:val="24"/>
        </w:rPr>
        <w:t xml:space="preserve">Pradhan Mantri Krishi </w:t>
      </w:r>
    </w:p>
    <w:p w14:paraId="11AC4B5A"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i/>
          <w:sz w:val="24"/>
          <w:szCs w:val="24"/>
        </w:rPr>
        <w:tab/>
        <w:t>Sinchai Yojana</w:t>
      </w:r>
      <w:r w:rsidRPr="00F05E74">
        <w:rPr>
          <w:sz w:val="24"/>
          <w:szCs w:val="24"/>
        </w:rPr>
        <w:t>-</w:t>
      </w:r>
    </w:p>
    <w:p w14:paraId="19D36E2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2,022.00</w:t>
      </w:r>
    </w:p>
    <w:p w14:paraId="5F347E77"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9" w:firstLine="0"/>
        <w:jc w:val="both"/>
        <w:rPr>
          <w:sz w:val="24"/>
          <w:szCs w:val="24"/>
        </w:rPr>
      </w:pPr>
      <w:r w:rsidRPr="00F05E74">
        <w:rPr>
          <w:sz w:val="24"/>
          <w:szCs w:val="24"/>
        </w:rPr>
        <w:tab/>
        <w:t>R.</w:t>
      </w:r>
      <w:r w:rsidRPr="00F05E74">
        <w:rPr>
          <w:sz w:val="24"/>
          <w:szCs w:val="24"/>
        </w:rPr>
        <w:tab/>
        <w:t>(-)868.50</w:t>
      </w:r>
      <w:r w:rsidRPr="00F05E74">
        <w:rPr>
          <w:sz w:val="24"/>
          <w:szCs w:val="24"/>
        </w:rPr>
        <w:tab/>
        <w:t>1,153.50</w:t>
      </w:r>
      <w:r w:rsidRPr="00F05E74">
        <w:rPr>
          <w:sz w:val="24"/>
          <w:szCs w:val="24"/>
        </w:rPr>
        <w:tab/>
        <w:t>1,153.50</w:t>
      </w:r>
      <w:r w:rsidRPr="00F05E74">
        <w:rPr>
          <w:sz w:val="24"/>
          <w:szCs w:val="24"/>
        </w:rPr>
        <w:tab/>
        <w:t>0.00</w:t>
      </w:r>
    </w:p>
    <w:p w14:paraId="3B864CAF" w14:textId="77777777" w:rsidR="0051597F"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868.50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422.29 lakh and </w:t>
      </w:r>
      <w:r w:rsidRPr="00F05E74">
        <w:rPr>
          <w:rFonts w:ascii="Rupee Foradian" w:hAnsi="Rupee Foradian"/>
          <w:b/>
          <w:sz w:val="22"/>
          <w:szCs w:val="22"/>
        </w:rPr>
        <w:t xml:space="preserve">` </w:t>
      </w:r>
      <w:r w:rsidRPr="00F05E74">
        <w:rPr>
          <w:b/>
          <w:bCs/>
          <w:sz w:val="24"/>
          <w:szCs w:val="24"/>
        </w:rPr>
        <w:t xml:space="preserve">446.21 lakh respectively on account of late </w:t>
      </w:r>
      <w:r w:rsidRPr="00F05E74">
        <w:rPr>
          <w:b/>
          <w:sz w:val="24"/>
          <w:szCs w:val="24"/>
        </w:rPr>
        <w:t>release of third instalment of funds by the Government of India. Persistent saving under this head had also been noticed during 2017-18 to 2022-23.</w:t>
      </w:r>
    </w:p>
    <w:p w14:paraId="5C749E41" w14:textId="77777777" w:rsidR="0051597F" w:rsidRPr="00F05E74" w:rsidRDefault="0051597F"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sz w:val="24"/>
          <w:szCs w:val="24"/>
        </w:rPr>
      </w:pPr>
    </w:p>
    <w:p w14:paraId="62C94576" w14:textId="77777777" w:rsidR="0051597F"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5E7A9CC7" w14:textId="77777777" w:rsidR="0051597F" w:rsidRPr="00F05E74" w:rsidRDefault="0051597F" w:rsidP="0051597F">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0DD6120" w14:textId="77777777" w:rsidR="0051597F" w:rsidRPr="00F05E74" w:rsidRDefault="0051597F" w:rsidP="0051597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7E3D281" w14:textId="77777777" w:rsidR="0051597F" w:rsidRPr="00F05E74" w:rsidRDefault="0051597F" w:rsidP="0051597F">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094064A0"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(27) 2401-108-0701-Centrally Sponsored Schemes (Normal)-</w:t>
      </w:r>
    </w:p>
    <w:p w14:paraId="0660FE9C"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 xml:space="preserve">7832-Targeted Rice </w:t>
      </w:r>
    </w:p>
    <w:p w14:paraId="521447CA"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 xml:space="preserve">Fallow Area </w:t>
      </w:r>
    </w:p>
    <w:p w14:paraId="6F12F529"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 xml:space="preserve">(T.R.F.A.)- </w:t>
      </w:r>
    </w:p>
    <w:p w14:paraId="45540B7F"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340.20</w:t>
      </w:r>
    </w:p>
    <w:p w14:paraId="4449ECAA"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(-)125.10</w:t>
      </w:r>
      <w:r w:rsidRPr="00F05E74">
        <w:rPr>
          <w:sz w:val="24"/>
          <w:szCs w:val="24"/>
        </w:rPr>
        <w:tab/>
        <w:t>215.10</w:t>
      </w:r>
      <w:r w:rsidRPr="00F05E74">
        <w:rPr>
          <w:sz w:val="24"/>
          <w:szCs w:val="24"/>
        </w:rPr>
        <w:tab/>
        <w:t>215.10</w:t>
      </w:r>
      <w:r w:rsidRPr="00F05E74">
        <w:rPr>
          <w:sz w:val="24"/>
          <w:szCs w:val="24"/>
        </w:rPr>
        <w:tab/>
        <w:t>0.00</w:t>
      </w:r>
    </w:p>
    <w:p w14:paraId="63091451" w14:textId="14BD530D"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125.10 </w:t>
      </w:r>
      <w:r w:rsidRPr="00F05E74">
        <w:rPr>
          <w:b/>
          <w:sz w:val="24"/>
          <w:szCs w:val="24"/>
        </w:rPr>
        <w:t xml:space="preserve">lakh from the provision by way of surrender was attributed to expenditure incurred as per release of fund by the Government of India. </w:t>
      </w:r>
      <w:r w:rsidR="00C86864" w:rsidRPr="00F05E74">
        <w:rPr>
          <w:b/>
          <w:sz w:val="24"/>
          <w:szCs w:val="24"/>
        </w:rPr>
        <w:t>Persistent saving under this head had also been noticed during 2018-19 to 2022-23.</w:t>
      </w:r>
    </w:p>
    <w:p w14:paraId="6E5D4A1B"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after="0"/>
        <w:ind w:right="-9" w:firstLine="0"/>
        <w:jc w:val="both"/>
        <w:rPr>
          <w:b/>
          <w:sz w:val="24"/>
          <w:szCs w:val="24"/>
        </w:rPr>
      </w:pPr>
      <w:r w:rsidRPr="00F05E74">
        <w:rPr>
          <w:sz w:val="24"/>
          <w:szCs w:val="24"/>
        </w:rPr>
        <w:t>(28) 2401-108-0701-Centrally Sponsored Schemes (Normal)-</w:t>
      </w:r>
    </w:p>
    <w:p w14:paraId="593599DA" w14:textId="691E0B52" w:rsidR="008C7245" w:rsidRPr="00F05E74" w:rsidRDefault="008C7245" w:rsidP="00394542">
      <w:pPr>
        <w:pStyle w:val="Header"/>
        <w:tabs>
          <w:tab w:val="clear" w:pos="4320"/>
          <w:tab w:val="clear" w:pos="8640"/>
          <w:tab w:val="center" w:pos="0"/>
          <w:tab w:val="left" w:pos="900"/>
          <w:tab w:val="right" w:pos="3600"/>
          <w:tab w:val="right" w:pos="6120"/>
          <w:tab w:val="right" w:pos="8280"/>
          <w:tab w:val="right" w:pos="10044"/>
          <w:tab w:val="right" w:pos="10620"/>
        </w:tabs>
        <w:spacing w:after="0"/>
        <w:ind w:left="900" w:right="-9" w:hanging="720"/>
        <w:jc w:val="both"/>
        <w:rPr>
          <w:sz w:val="24"/>
          <w:szCs w:val="24"/>
        </w:rPr>
      </w:pPr>
      <w:r w:rsidRPr="00F05E74">
        <w:rPr>
          <w:sz w:val="24"/>
          <w:szCs w:val="24"/>
        </w:rPr>
        <w:tab/>
        <w:t>8942-</w:t>
      </w:r>
      <w:r w:rsidRPr="00F05E74">
        <w:rPr>
          <w:i/>
          <w:sz w:val="24"/>
          <w:szCs w:val="24"/>
        </w:rPr>
        <w:t xml:space="preserve">Rashtriya Krishi </w:t>
      </w:r>
      <w:r w:rsidRPr="00F05E74">
        <w:rPr>
          <w:i/>
          <w:sz w:val="24"/>
          <w:szCs w:val="24"/>
        </w:rPr>
        <w:tab/>
        <w:t xml:space="preserve">Vikas Yojana </w:t>
      </w:r>
      <w:r w:rsidR="00394542" w:rsidRPr="00F05E74">
        <w:rPr>
          <w:i/>
          <w:sz w:val="24"/>
          <w:szCs w:val="24"/>
        </w:rPr>
        <w:br/>
      </w:r>
      <w:r w:rsidRPr="00F05E74">
        <w:rPr>
          <w:iCs/>
          <w:sz w:val="24"/>
          <w:szCs w:val="24"/>
        </w:rPr>
        <w:t>(Green Revolution)-</w:t>
      </w:r>
    </w:p>
    <w:p w14:paraId="785C38C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957.12</w:t>
      </w:r>
    </w:p>
    <w:p w14:paraId="04FA27EC"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(-)957.12</w:t>
      </w:r>
      <w:r w:rsidRPr="00F05E74">
        <w:rPr>
          <w:sz w:val="24"/>
          <w:szCs w:val="24"/>
        </w:rPr>
        <w:tab/>
        <w:t>0.00</w:t>
      </w:r>
      <w:r w:rsidRPr="00F05E74">
        <w:rPr>
          <w:sz w:val="24"/>
          <w:szCs w:val="24"/>
        </w:rPr>
        <w:tab/>
        <w:t>0.00</w:t>
      </w:r>
      <w:r w:rsidRPr="00F05E74">
        <w:rPr>
          <w:sz w:val="24"/>
          <w:szCs w:val="24"/>
        </w:rPr>
        <w:tab/>
        <w:t>0.00</w:t>
      </w:r>
    </w:p>
    <w:p w14:paraId="0BDA3A1E"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b/>
          <w:sz w:val="24"/>
          <w:szCs w:val="24"/>
        </w:rPr>
      </w:pPr>
      <w:r w:rsidRPr="00F05E74">
        <w:rPr>
          <w:b/>
          <w:sz w:val="24"/>
          <w:szCs w:val="24"/>
        </w:rPr>
        <w:tab/>
      </w:r>
      <w:r w:rsidRPr="00F05E74">
        <w:rPr>
          <w:b/>
          <w:bCs/>
          <w:sz w:val="24"/>
          <w:szCs w:val="24"/>
        </w:rPr>
        <w:t>Non</w:t>
      </w:r>
      <w:r w:rsidRPr="00F05E74">
        <w:rPr>
          <w:b/>
          <w:sz w:val="24"/>
          <w:szCs w:val="24"/>
        </w:rPr>
        <w:t>-utilisation of entire provision was attributed to discontinuation of the scheme. Persistent saving under this head had been noticed during 2015-16 to 2022-23.</w:t>
      </w:r>
    </w:p>
    <w:p w14:paraId="4DF438E9" w14:textId="77777777" w:rsidR="008C7245" w:rsidRPr="00F05E74" w:rsidRDefault="008C7245" w:rsidP="008C7245">
      <w:pPr>
        <w:pStyle w:val="Header"/>
        <w:tabs>
          <w:tab w:val="clear" w:pos="4320"/>
          <w:tab w:val="clear" w:pos="8640"/>
          <w:tab w:val="left" w:pos="304"/>
          <w:tab w:val="left" w:pos="952"/>
          <w:tab w:val="center" w:pos="5017"/>
          <w:tab w:val="center" w:pos="5760"/>
          <w:tab w:val="left" w:pos="7470"/>
          <w:tab w:val="right" w:pos="10044"/>
        </w:tabs>
        <w:spacing w:before="120" w:after="0" w:line="230" w:lineRule="auto"/>
        <w:ind w:right="-14" w:firstLine="0"/>
        <w:jc w:val="both"/>
        <w:rPr>
          <w:b/>
          <w:sz w:val="24"/>
          <w:szCs w:val="24"/>
        </w:rPr>
      </w:pPr>
      <w:r w:rsidRPr="00F05E74">
        <w:rPr>
          <w:sz w:val="24"/>
          <w:szCs w:val="24"/>
        </w:rPr>
        <w:t>(29) 2401-109-0704-Centrally Sponsored Schemes (Normal)-State Share-</w:t>
      </w:r>
    </w:p>
    <w:p w14:paraId="2D381C56"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7269-N.M.A.E.T. Submission on</w:t>
      </w:r>
    </w:p>
    <w:p w14:paraId="5CA3D2FA"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Agriculture Extension-</w:t>
      </w:r>
    </w:p>
    <w:p w14:paraId="13E1A274" w14:textId="77777777" w:rsidR="008C7245" w:rsidRPr="00F05E74" w:rsidRDefault="008C7245" w:rsidP="008C7245">
      <w:pPr>
        <w:pStyle w:val="Header"/>
        <w:tabs>
          <w:tab w:val="clear" w:pos="4320"/>
          <w:tab w:val="clear" w:pos="8640"/>
          <w:tab w:val="left" w:pos="900"/>
          <w:tab w:val="right" w:pos="3686"/>
          <w:tab w:val="right" w:pos="10044"/>
        </w:tabs>
        <w:spacing w:after="0"/>
        <w:ind w:right="-9" w:firstLine="0"/>
        <w:jc w:val="both"/>
        <w:rPr>
          <w:sz w:val="24"/>
          <w:szCs w:val="24"/>
        </w:rPr>
      </w:pPr>
      <w:r w:rsidRPr="00F05E74">
        <w:rPr>
          <w:sz w:val="24"/>
          <w:szCs w:val="24"/>
        </w:rPr>
        <w:tab/>
        <w:t>O.</w:t>
      </w:r>
      <w:r w:rsidRPr="00F05E74">
        <w:rPr>
          <w:sz w:val="24"/>
          <w:szCs w:val="24"/>
        </w:rPr>
        <w:tab/>
        <w:t>840.00</w:t>
      </w:r>
    </w:p>
    <w:p w14:paraId="5222099E" w14:textId="77777777" w:rsidR="008C7245" w:rsidRPr="00F05E74" w:rsidRDefault="008C7245" w:rsidP="008C7245">
      <w:pPr>
        <w:pStyle w:val="Header"/>
        <w:tabs>
          <w:tab w:val="clear" w:pos="4320"/>
          <w:tab w:val="clear" w:pos="8640"/>
          <w:tab w:val="center" w:pos="0"/>
          <w:tab w:val="left" w:pos="900"/>
          <w:tab w:val="left" w:pos="189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(-)291.73</w:t>
      </w:r>
      <w:r w:rsidRPr="00F05E74">
        <w:rPr>
          <w:sz w:val="24"/>
          <w:szCs w:val="24"/>
        </w:rPr>
        <w:tab/>
        <w:t>548.27</w:t>
      </w:r>
      <w:r w:rsidRPr="00F05E74">
        <w:rPr>
          <w:sz w:val="24"/>
          <w:szCs w:val="24"/>
        </w:rPr>
        <w:tab/>
        <w:t>548.27</w:t>
      </w:r>
      <w:r w:rsidRPr="00F05E74">
        <w:rPr>
          <w:sz w:val="24"/>
          <w:szCs w:val="24"/>
        </w:rPr>
        <w:tab/>
        <w:t>0.00</w:t>
      </w:r>
    </w:p>
    <w:p w14:paraId="7ED7C531" w14:textId="5FEEC70F"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291.73 lakh </w:t>
      </w:r>
      <w:r w:rsidRPr="00F05E74">
        <w:rPr>
          <w:b/>
          <w:sz w:val="24"/>
          <w:szCs w:val="24"/>
        </w:rPr>
        <w:t xml:space="preserve">from the provision by way of surrender was attributed to less receipt of funds from the Government of India. </w:t>
      </w:r>
      <w:r w:rsidR="001123DE" w:rsidRPr="00F05E74">
        <w:rPr>
          <w:b/>
          <w:sz w:val="24"/>
          <w:szCs w:val="24"/>
        </w:rPr>
        <w:t xml:space="preserve">Saving had occurred under this head during </w:t>
      </w:r>
      <w:r w:rsidR="001123DE" w:rsidRPr="00F05E74">
        <w:rPr>
          <w:b/>
          <w:sz w:val="24"/>
          <w:szCs w:val="24"/>
        </w:rPr>
        <w:br/>
        <w:t>2022-23 also.</w:t>
      </w:r>
    </w:p>
    <w:p w14:paraId="0BB47B8A" w14:textId="77777777"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b/>
          <w:sz w:val="24"/>
          <w:szCs w:val="24"/>
        </w:rPr>
      </w:pPr>
      <w:r w:rsidRPr="00F05E74">
        <w:rPr>
          <w:sz w:val="24"/>
          <w:szCs w:val="24"/>
        </w:rPr>
        <w:t>(30) 2401-109-0701-Centrally Sponsored Schemes (Normal)-</w:t>
      </w:r>
    </w:p>
    <w:p w14:paraId="25F40260"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7269-N.M.A.E.T. Submission on</w:t>
      </w:r>
    </w:p>
    <w:p w14:paraId="1D0BDAEB"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Agriculture Extension-</w:t>
      </w:r>
    </w:p>
    <w:p w14:paraId="6ADA2C21"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 xml:space="preserve"> 1,260.00</w:t>
      </w:r>
    </w:p>
    <w:p w14:paraId="4EDBE81F" w14:textId="77777777" w:rsidR="008C7245" w:rsidRPr="00F05E74" w:rsidRDefault="008C7245" w:rsidP="008C7245">
      <w:pPr>
        <w:pStyle w:val="Header"/>
        <w:tabs>
          <w:tab w:val="clear" w:pos="4320"/>
          <w:tab w:val="clear" w:pos="8640"/>
          <w:tab w:val="center" w:pos="0"/>
          <w:tab w:val="left" w:pos="900"/>
          <w:tab w:val="left" w:pos="189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(-)437.60</w:t>
      </w:r>
      <w:r w:rsidRPr="00F05E74">
        <w:rPr>
          <w:sz w:val="24"/>
          <w:szCs w:val="24"/>
        </w:rPr>
        <w:tab/>
        <w:t>822.40</w:t>
      </w:r>
      <w:r w:rsidRPr="00F05E74">
        <w:rPr>
          <w:sz w:val="24"/>
          <w:szCs w:val="24"/>
        </w:rPr>
        <w:tab/>
        <w:t>822.40</w:t>
      </w:r>
      <w:r w:rsidRPr="00F05E74">
        <w:rPr>
          <w:sz w:val="24"/>
          <w:szCs w:val="24"/>
        </w:rPr>
        <w:tab/>
        <w:t>0.00</w:t>
      </w:r>
    </w:p>
    <w:p w14:paraId="6564CA19" w14:textId="77777777"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437.60 lakh </w:t>
      </w:r>
      <w:r w:rsidRPr="00F05E74">
        <w:rPr>
          <w:b/>
          <w:sz w:val="24"/>
          <w:szCs w:val="24"/>
        </w:rPr>
        <w:t xml:space="preserve">from the provision by way of surrender was attributed to less receipt of funds from the Government of India. Saving had occurred under this head during </w:t>
      </w:r>
      <w:r w:rsidRPr="00F05E74">
        <w:rPr>
          <w:b/>
          <w:sz w:val="24"/>
          <w:szCs w:val="24"/>
        </w:rPr>
        <w:br/>
        <w:t>2020-21 to 2022-23 also.</w:t>
      </w:r>
    </w:p>
    <w:p w14:paraId="66A9FCF1" w14:textId="77777777"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b/>
          <w:sz w:val="24"/>
          <w:szCs w:val="24"/>
        </w:rPr>
      </w:pPr>
      <w:r w:rsidRPr="00F05E74">
        <w:rPr>
          <w:sz w:val="24"/>
          <w:szCs w:val="24"/>
        </w:rPr>
        <w:t xml:space="preserve">(31) 2401-109-0701-Centrally Sponsored Schemes (Normal)-  </w:t>
      </w:r>
    </w:p>
    <w:p w14:paraId="22599DEB"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 xml:space="preserve">7829-National E-governance </w:t>
      </w:r>
    </w:p>
    <w:p w14:paraId="630BF737"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Plan Agriculture-</w:t>
      </w:r>
    </w:p>
    <w:p w14:paraId="5D17F7AF" w14:textId="77777777" w:rsidR="008C7245" w:rsidRPr="00F05E74" w:rsidRDefault="008C7245" w:rsidP="008C7245">
      <w:pPr>
        <w:pStyle w:val="Header"/>
        <w:tabs>
          <w:tab w:val="clear" w:pos="4320"/>
          <w:tab w:val="clear" w:pos="8640"/>
          <w:tab w:val="left" w:pos="900"/>
          <w:tab w:val="right" w:pos="3686"/>
          <w:tab w:val="right" w:pos="10044"/>
        </w:tabs>
        <w:spacing w:after="0"/>
        <w:ind w:right="-9" w:firstLine="0"/>
        <w:jc w:val="both"/>
        <w:rPr>
          <w:sz w:val="24"/>
          <w:szCs w:val="24"/>
        </w:rPr>
      </w:pPr>
      <w:r w:rsidRPr="00F05E74">
        <w:rPr>
          <w:sz w:val="24"/>
          <w:szCs w:val="24"/>
        </w:rPr>
        <w:tab/>
        <w:t>O.</w:t>
      </w:r>
      <w:r w:rsidRPr="00F05E74">
        <w:rPr>
          <w:sz w:val="24"/>
          <w:szCs w:val="24"/>
        </w:rPr>
        <w:tab/>
        <w:t>108.00</w:t>
      </w:r>
    </w:p>
    <w:p w14:paraId="7B85D454" w14:textId="77777777" w:rsidR="008C7245" w:rsidRPr="00F05E74" w:rsidRDefault="008C7245" w:rsidP="008C7245">
      <w:pPr>
        <w:pStyle w:val="Header"/>
        <w:tabs>
          <w:tab w:val="clear" w:pos="4320"/>
          <w:tab w:val="clear" w:pos="8640"/>
          <w:tab w:val="center" w:pos="0"/>
          <w:tab w:val="left" w:pos="900"/>
          <w:tab w:val="left" w:pos="189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(-)108.00</w:t>
      </w:r>
      <w:r w:rsidRPr="00F05E74">
        <w:rPr>
          <w:sz w:val="24"/>
          <w:szCs w:val="24"/>
        </w:rPr>
        <w:tab/>
        <w:t>0.00</w:t>
      </w:r>
      <w:r w:rsidRPr="00F05E74">
        <w:rPr>
          <w:sz w:val="24"/>
          <w:szCs w:val="24"/>
        </w:rPr>
        <w:tab/>
        <w:t>0.00</w:t>
      </w:r>
      <w:r w:rsidRPr="00F05E74">
        <w:rPr>
          <w:sz w:val="24"/>
          <w:szCs w:val="24"/>
        </w:rPr>
        <w:tab/>
        <w:t>0.00</w:t>
      </w:r>
    </w:p>
    <w:p w14:paraId="582F9FF6" w14:textId="7DE21CAD"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Non-utilisation of entire provision was attributed to non-release of fund. Saving had occurred under this head during 2021-22 </w:t>
      </w:r>
      <w:r w:rsidR="002B3A07" w:rsidRPr="00F05E74">
        <w:rPr>
          <w:b/>
          <w:sz w:val="24"/>
          <w:szCs w:val="24"/>
        </w:rPr>
        <w:t>and</w:t>
      </w:r>
      <w:r w:rsidR="001123DE" w:rsidRPr="00F05E74">
        <w:rPr>
          <w:b/>
          <w:sz w:val="24"/>
          <w:szCs w:val="24"/>
        </w:rPr>
        <w:t xml:space="preserve"> </w:t>
      </w:r>
      <w:r w:rsidRPr="00F05E74">
        <w:rPr>
          <w:b/>
          <w:sz w:val="24"/>
          <w:szCs w:val="24"/>
        </w:rPr>
        <w:t>2022-23 also.</w:t>
      </w:r>
    </w:p>
    <w:p w14:paraId="36188D8A"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14" w:firstLine="0"/>
        <w:jc w:val="both"/>
        <w:rPr>
          <w:b/>
          <w:sz w:val="24"/>
          <w:szCs w:val="24"/>
        </w:rPr>
      </w:pPr>
      <w:r w:rsidRPr="00F05E74">
        <w:rPr>
          <w:sz w:val="24"/>
          <w:szCs w:val="24"/>
        </w:rPr>
        <w:t>(32) 2401-109-0101-State Plan Schemes (Normal</w:t>
      </w:r>
      <w:r w:rsidRPr="00F05E74">
        <w:rPr>
          <w:szCs w:val="24"/>
        </w:rPr>
        <w:t>)-</w:t>
      </w:r>
    </w:p>
    <w:p w14:paraId="6B604836" w14:textId="77777777" w:rsidR="00253AD3"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7047-</w:t>
      </w:r>
      <w:r w:rsidR="00253AD3" w:rsidRPr="00F05E74">
        <w:rPr>
          <w:sz w:val="24"/>
          <w:szCs w:val="24"/>
        </w:rPr>
        <w:t xml:space="preserve">Smart Agri Business </w:t>
      </w:r>
    </w:p>
    <w:p w14:paraId="66FAB38F" w14:textId="67BF4117" w:rsidR="008C7245" w:rsidRPr="00F05E74" w:rsidRDefault="00253AD3"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Centre-</w:t>
      </w:r>
    </w:p>
    <w:p w14:paraId="3AC75947" w14:textId="17DAB62E" w:rsidR="008C7245" w:rsidRPr="00F05E74" w:rsidRDefault="008C7245" w:rsidP="008C7245">
      <w:pPr>
        <w:pStyle w:val="Header"/>
        <w:tabs>
          <w:tab w:val="clear" w:pos="4320"/>
          <w:tab w:val="clear" w:pos="8640"/>
          <w:tab w:val="left" w:pos="900"/>
          <w:tab w:val="right" w:pos="3686"/>
          <w:tab w:val="right" w:pos="10044"/>
        </w:tabs>
        <w:spacing w:after="0"/>
        <w:ind w:right="-9" w:firstLine="0"/>
        <w:jc w:val="both"/>
        <w:rPr>
          <w:sz w:val="24"/>
          <w:szCs w:val="24"/>
        </w:rPr>
      </w:pPr>
      <w:r w:rsidRPr="00F05E74">
        <w:rPr>
          <w:sz w:val="24"/>
          <w:szCs w:val="24"/>
        </w:rPr>
        <w:tab/>
      </w:r>
      <w:r w:rsidR="001123DE" w:rsidRPr="00F05E74">
        <w:rPr>
          <w:sz w:val="24"/>
          <w:szCs w:val="24"/>
        </w:rPr>
        <w:t>S</w:t>
      </w:r>
      <w:r w:rsidRPr="00F05E74">
        <w:rPr>
          <w:sz w:val="24"/>
          <w:szCs w:val="24"/>
        </w:rPr>
        <w:t>.</w:t>
      </w:r>
      <w:r w:rsidRPr="00F05E74">
        <w:rPr>
          <w:sz w:val="24"/>
          <w:szCs w:val="24"/>
        </w:rPr>
        <w:tab/>
        <w:t>200.00</w:t>
      </w:r>
    </w:p>
    <w:p w14:paraId="0CB8DAF4" w14:textId="77777777" w:rsidR="008C7245" w:rsidRPr="00F05E74" w:rsidRDefault="008C7245" w:rsidP="008C7245">
      <w:pPr>
        <w:pStyle w:val="Header"/>
        <w:tabs>
          <w:tab w:val="clear" w:pos="4320"/>
          <w:tab w:val="clear" w:pos="8640"/>
          <w:tab w:val="center" w:pos="0"/>
          <w:tab w:val="left" w:pos="900"/>
          <w:tab w:val="left" w:pos="189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2AB4742B" w14:textId="6C6B3034"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Non-utilisation of entire provision was attributed to non-drawl of fund.</w:t>
      </w:r>
    </w:p>
    <w:p w14:paraId="2F261C99" w14:textId="77777777" w:rsidR="0051597F" w:rsidRPr="00F05E74" w:rsidRDefault="0051597F"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p>
    <w:p w14:paraId="4C70561A" w14:textId="77777777" w:rsidR="0051597F"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0CA3F4F9" w14:textId="77777777" w:rsidR="0051597F" w:rsidRPr="00F05E74" w:rsidRDefault="0051597F" w:rsidP="0051597F">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8F9998D" w14:textId="77777777" w:rsidR="0051597F" w:rsidRPr="00F05E74" w:rsidRDefault="0051597F" w:rsidP="0051597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A846653" w14:textId="77777777" w:rsidR="0051597F" w:rsidRPr="00F05E74" w:rsidRDefault="0051597F" w:rsidP="0051597F">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1BF4AF46" w14:textId="74566F84"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 xml:space="preserve">(33) 2401-113-7017-Office of the </w:t>
      </w:r>
      <w:r w:rsidRPr="00F05E74">
        <w:rPr>
          <w:sz w:val="24"/>
          <w:szCs w:val="24"/>
        </w:rPr>
        <w:tab/>
        <w:t xml:space="preserve">Agricultural </w:t>
      </w:r>
    </w:p>
    <w:p w14:paraId="14F4D4EB"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Engineer-</w:t>
      </w:r>
    </w:p>
    <w:p w14:paraId="0F98EF99"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1,077.15</w:t>
      </w:r>
    </w:p>
    <w:p w14:paraId="792C8B35"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t xml:space="preserve">400.00 </w:t>
      </w:r>
      <w:r w:rsidRPr="00F05E74">
        <w:rPr>
          <w:sz w:val="24"/>
          <w:szCs w:val="24"/>
        </w:rPr>
        <w:tab/>
      </w:r>
      <w:r w:rsidRPr="00F05E74">
        <w:rPr>
          <w:sz w:val="24"/>
          <w:szCs w:val="24"/>
        </w:rPr>
        <w:tab/>
      </w:r>
    </w:p>
    <w:p w14:paraId="3CE56D29" w14:textId="367EC649"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ind w:right="-14" w:firstLine="0"/>
        <w:jc w:val="both"/>
        <w:rPr>
          <w:sz w:val="24"/>
          <w:szCs w:val="24"/>
        </w:rPr>
      </w:pPr>
      <w:r w:rsidRPr="00F05E74">
        <w:rPr>
          <w:sz w:val="24"/>
          <w:szCs w:val="24"/>
        </w:rPr>
        <w:tab/>
        <w:t>R.</w:t>
      </w:r>
      <w:r w:rsidRPr="00F05E74">
        <w:rPr>
          <w:sz w:val="24"/>
          <w:szCs w:val="24"/>
        </w:rPr>
        <w:tab/>
        <w:t>(-)583.91</w:t>
      </w:r>
      <w:r w:rsidRPr="00F05E74">
        <w:rPr>
          <w:sz w:val="24"/>
          <w:szCs w:val="24"/>
        </w:rPr>
        <w:tab/>
        <w:t>893.24</w:t>
      </w:r>
      <w:r w:rsidRPr="00F05E74">
        <w:rPr>
          <w:sz w:val="24"/>
          <w:szCs w:val="24"/>
        </w:rPr>
        <w:tab/>
        <w:t>893.29</w:t>
      </w:r>
      <w:r w:rsidRPr="00F05E74">
        <w:rPr>
          <w:sz w:val="24"/>
          <w:szCs w:val="24"/>
        </w:rPr>
        <w:tab/>
      </w:r>
      <w:r w:rsidR="00C86864" w:rsidRPr="00F05E74">
        <w:rPr>
          <w:sz w:val="24"/>
          <w:szCs w:val="24"/>
        </w:rPr>
        <w:t>+</w:t>
      </w:r>
      <w:r w:rsidRPr="00F05E74">
        <w:rPr>
          <w:sz w:val="24"/>
          <w:szCs w:val="24"/>
        </w:rPr>
        <w:t>0.0</w:t>
      </w:r>
      <w:r w:rsidR="00390D00">
        <w:rPr>
          <w:sz w:val="24"/>
          <w:szCs w:val="24"/>
        </w:rPr>
        <w:t>5</w:t>
      </w:r>
    </w:p>
    <w:p w14:paraId="48998FF1" w14:textId="6BC123C7"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sz w:val="24"/>
          <w:szCs w:val="24"/>
        </w:rPr>
      </w:pPr>
      <w:r w:rsidRPr="00F05E74">
        <w:rPr>
          <w:b/>
          <w:bCs/>
          <w:sz w:val="24"/>
          <w:szCs w:val="24"/>
        </w:rPr>
        <w:tab/>
      </w:r>
      <w:r w:rsidR="00394542" w:rsidRPr="00F05E74">
        <w:rPr>
          <w:b/>
          <w:bCs/>
          <w:sz w:val="24"/>
          <w:szCs w:val="24"/>
        </w:rPr>
        <w:t xml:space="preserve">Since </w:t>
      </w:r>
      <w:r w:rsidR="00394542" w:rsidRPr="00F05E74">
        <w:rPr>
          <w:b/>
          <w:sz w:val="24"/>
          <w:szCs w:val="24"/>
        </w:rPr>
        <w:t xml:space="preserve">the actual expenditure was less than the original provision, augmentation in the provision through supplementary provision of </w:t>
      </w:r>
      <w:r w:rsidR="00394542" w:rsidRPr="00F05E74">
        <w:rPr>
          <w:rFonts w:ascii="Rupee Foradian" w:hAnsi="Rupee Foradian"/>
          <w:b/>
          <w:sz w:val="23"/>
          <w:szCs w:val="23"/>
        </w:rPr>
        <w:t xml:space="preserve">` </w:t>
      </w:r>
      <w:r w:rsidR="00394542" w:rsidRPr="00F05E74">
        <w:rPr>
          <w:b/>
          <w:bCs/>
          <w:sz w:val="24"/>
          <w:szCs w:val="24"/>
        </w:rPr>
        <w:t>400.00 lakh</w:t>
      </w:r>
      <w:r w:rsidR="00394542" w:rsidRPr="00F05E74">
        <w:rPr>
          <w:b/>
          <w:sz w:val="24"/>
          <w:szCs w:val="24"/>
        </w:rPr>
        <w:t xml:space="preserve"> proved unnecessary and is indicative of defective budgeting. </w:t>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583.91 lakh </w:t>
      </w:r>
      <w:r w:rsidRPr="00F05E74">
        <w:rPr>
          <w:b/>
          <w:sz w:val="24"/>
          <w:szCs w:val="24"/>
        </w:rPr>
        <w:t xml:space="preserve">from the provision by way of surrender was attributed to incurring of expenditure as per actual requirements. </w:t>
      </w:r>
      <w:r w:rsidR="00C86864" w:rsidRPr="00F05E74">
        <w:rPr>
          <w:b/>
          <w:sz w:val="24"/>
          <w:szCs w:val="24"/>
        </w:rPr>
        <w:t>Persistent saving under this head had also been noticed during 2018-19 to 2022-23.</w:t>
      </w:r>
      <w:r w:rsidRPr="00F05E74">
        <w:rPr>
          <w:b/>
          <w:sz w:val="24"/>
          <w:szCs w:val="24"/>
        </w:rPr>
        <w:tab/>
      </w:r>
    </w:p>
    <w:p w14:paraId="4633E66B"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(34) 2401-113-0704-Centrally Sponsored Schemes (Normal)-State Share-</w:t>
      </w:r>
    </w:p>
    <w:p w14:paraId="501B76DB"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8961-Grant on Agriculture Equipment Under </w:t>
      </w:r>
    </w:p>
    <w:p w14:paraId="40687E39" w14:textId="77777777" w:rsidR="004C6D47"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Agricultural Engineering </w:t>
      </w:r>
    </w:p>
    <w:p w14:paraId="48AB7D2F" w14:textId="03BF2C33" w:rsidR="008C7245" w:rsidRPr="00F05E74" w:rsidRDefault="004C6D47"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r>
      <w:r w:rsidR="008C7245" w:rsidRPr="00F05E74">
        <w:rPr>
          <w:sz w:val="24"/>
          <w:szCs w:val="24"/>
        </w:rPr>
        <w:t>Mission-</w:t>
      </w:r>
    </w:p>
    <w:p w14:paraId="75EE54CE"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 xml:space="preserve">1,970.00 </w:t>
      </w:r>
      <w:r w:rsidRPr="00F05E74">
        <w:rPr>
          <w:sz w:val="24"/>
          <w:szCs w:val="24"/>
        </w:rPr>
        <w:tab/>
      </w:r>
      <w:r w:rsidRPr="00F05E74">
        <w:rPr>
          <w:sz w:val="24"/>
          <w:szCs w:val="24"/>
        </w:rPr>
        <w:tab/>
      </w:r>
    </w:p>
    <w:p w14:paraId="53384FC8"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ind w:right="-14" w:firstLine="0"/>
        <w:jc w:val="both"/>
        <w:rPr>
          <w:sz w:val="24"/>
          <w:szCs w:val="24"/>
        </w:rPr>
      </w:pPr>
      <w:r w:rsidRPr="00F05E74">
        <w:rPr>
          <w:sz w:val="24"/>
          <w:szCs w:val="24"/>
        </w:rPr>
        <w:tab/>
        <w:t>R.</w:t>
      </w:r>
      <w:r w:rsidRPr="00F05E74">
        <w:rPr>
          <w:sz w:val="24"/>
          <w:szCs w:val="24"/>
        </w:rPr>
        <w:tab/>
        <w:t>(-)1,249.33</w:t>
      </w:r>
      <w:r w:rsidRPr="00F05E74">
        <w:rPr>
          <w:sz w:val="24"/>
          <w:szCs w:val="24"/>
        </w:rPr>
        <w:tab/>
        <w:t>720.67</w:t>
      </w:r>
      <w:r w:rsidRPr="00F05E74">
        <w:rPr>
          <w:sz w:val="24"/>
          <w:szCs w:val="24"/>
        </w:rPr>
        <w:tab/>
        <w:t>720.67</w:t>
      </w:r>
      <w:r w:rsidRPr="00F05E74">
        <w:rPr>
          <w:sz w:val="24"/>
          <w:szCs w:val="24"/>
        </w:rPr>
        <w:tab/>
        <w:t>0.00</w:t>
      </w:r>
    </w:p>
    <w:p w14:paraId="325989B1" w14:textId="40C76928" w:rsidR="008C7245" w:rsidRPr="00F05E74" w:rsidRDefault="008C7245" w:rsidP="004C6D47">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1,249.33 lakh </w:t>
      </w:r>
      <w:r w:rsidRPr="00F05E74">
        <w:rPr>
          <w:b/>
          <w:sz w:val="24"/>
          <w:szCs w:val="24"/>
        </w:rPr>
        <w:t xml:space="preserve">from the provision by way of surrender was attributed to </w:t>
      </w:r>
      <w:r w:rsidRPr="00F05E74">
        <w:rPr>
          <w:b/>
          <w:bCs/>
          <w:sz w:val="24"/>
          <w:szCs w:val="24"/>
        </w:rPr>
        <w:t>non-drawl of fund due to non-receipt of permission from the Finance department</w:t>
      </w:r>
      <w:r w:rsidRPr="00F05E74">
        <w:rPr>
          <w:b/>
          <w:sz w:val="24"/>
          <w:szCs w:val="24"/>
        </w:rPr>
        <w:t>.</w:t>
      </w:r>
    </w:p>
    <w:p w14:paraId="30042391"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(35) 2401-113-0701-Centrally Sponsored Schemes (Normal)-</w:t>
      </w:r>
    </w:p>
    <w:p w14:paraId="29D54A78"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8961-Grant on Agriculture Equipment Under </w:t>
      </w:r>
    </w:p>
    <w:p w14:paraId="4C2C0F0B" w14:textId="77777777" w:rsidR="004C6D47"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Agricultural Engineering </w:t>
      </w:r>
    </w:p>
    <w:p w14:paraId="76969A6F" w14:textId="5149EDD0" w:rsidR="008C7245" w:rsidRPr="00F05E74" w:rsidRDefault="004C6D47"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r>
      <w:r w:rsidR="008C7245" w:rsidRPr="00F05E74">
        <w:rPr>
          <w:sz w:val="24"/>
          <w:szCs w:val="24"/>
        </w:rPr>
        <w:t>Mission-</w:t>
      </w:r>
    </w:p>
    <w:p w14:paraId="0AAF810C"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 xml:space="preserve">2,955.00 </w:t>
      </w:r>
      <w:r w:rsidRPr="00F05E74">
        <w:rPr>
          <w:sz w:val="24"/>
          <w:szCs w:val="24"/>
        </w:rPr>
        <w:tab/>
      </w:r>
      <w:r w:rsidRPr="00F05E74">
        <w:rPr>
          <w:sz w:val="24"/>
          <w:szCs w:val="24"/>
        </w:rPr>
        <w:tab/>
      </w:r>
    </w:p>
    <w:p w14:paraId="09F6726B"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ind w:right="-14" w:firstLine="0"/>
        <w:jc w:val="both"/>
        <w:rPr>
          <w:sz w:val="24"/>
          <w:szCs w:val="24"/>
        </w:rPr>
      </w:pPr>
      <w:r w:rsidRPr="00F05E74">
        <w:rPr>
          <w:sz w:val="24"/>
          <w:szCs w:val="24"/>
        </w:rPr>
        <w:tab/>
        <w:t>R.</w:t>
      </w:r>
      <w:r w:rsidRPr="00F05E74">
        <w:rPr>
          <w:sz w:val="24"/>
          <w:szCs w:val="24"/>
        </w:rPr>
        <w:tab/>
        <w:t>(-)228.00</w:t>
      </w:r>
      <w:r w:rsidRPr="00F05E74">
        <w:rPr>
          <w:sz w:val="24"/>
          <w:szCs w:val="24"/>
        </w:rPr>
        <w:tab/>
        <w:t>2,727.00</w:t>
      </w:r>
      <w:r w:rsidRPr="00F05E74">
        <w:rPr>
          <w:sz w:val="24"/>
          <w:szCs w:val="24"/>
        </w:rPr>
        <w:tab/>
        <w:t>2,727.00</w:t>
      </w:r>
      <w:r w:rsidRPr="00F05E74">
        <w:rPr>
          <w:sz w:val="24"/>
          <w:szCs w:val="24"/>
        </w:rPr>
        <w:tab/>
        <w:t>0.00</w:t>
      </w:r>
    </w:p>
    <w:p w14:paraId="4E902A2B" w14:textId="595DF7B4" w:rsidR="008C7245" w:rsidRPr="00F05E74" w:rsidRDefault="008C7245" w:rsidP="004C6D47">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163164" w:rsidRPr="00F05E74">
        <w:rPr>
          <w:b/>
          <w:bCs/>
          <w:sz w:val="24"/>
          <w:szCs w:val="24"/>
        </w:rPr>
        <w:t>228.00</w:t>
      </w:r>
      <w:r w:rsidRPr="00F05E74">
        <w:rPr>
          <w:b/>
          <w:bCs/>
          <w:sz w:val="24"/>
          <w:szCs w:val="24"/>
        </w:rPr>
        <w:t xml:space="preserve"> lakh </w:t>
      </w:r>
      <w:r w:rsidRPr="00F05E74">
        <w:rPr>
          <w:b/>
          <w:sz w:val="24"/>
          <w:szCs w:val="24"/>
        </w:rPr>
        <w:t xml:space="preserve">from the provision by way of surrender was attributed to </w:t>
      </w:r>
      <w:r w:rsidRPr="00F05E74">
        <w:rPr>
          <w:b/>
          <w:bCs/>
          <w:sz w:val="24"/>
          <w:szCs w:val="24"/>
        </w:rPr>
        <w:t xml:space="preserve">late </w:t>
      </w:r>
      <w:r w:rsidRPr="00F05E74">
        <w:rPr>
          <w:b/>
          <w:sz w:val="24"/>
          <w:szCs w:val="24"/>
        </w:rPr>
        <w:t>release of third instalment of funds by the Government of India.</w:t>
      </w:r>
    </w:p>
    <w:p w14:paraId="54741E8E" w14:textId="14367CDC"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(36) 2401-119-9188-Horticulture Development</w:t>
      </w:r>
    </w:p>
    <w:p w14:paraId="05C51092"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Programmes-</w:t>
      </w:r>
    </w:p>
    <w:p w14:paraId="7419627D"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7,803.30</w:t>
      </w:r>
    </w:p>
    <w:p w14:paraId="0CE4511F" w14:textId="77777777" w:rsidR="008C7245" w:rsidRPr="00F05E74" w:rsidRDefault="008C7245" w:rsidP="008C7245">
      <w:pPr>
        <w:pStyle w:val="Header"/>
        <w:tabs>
          <w:tab w:val="clear" w:pos="4320"/>
          <w:tab w:val="clear" w:pos="8640"/>
          <w:tab w:val="center" w:pos="0"/>
          <w:tab w:val="left" w:pos="900"/>
          <w:tab w:val="right" w:pos="3686"/>
          <w:tab w:val="right" w:pos="6096"/>
          <w:tab w:val="right" w:pos="8222"/>
          <w:tab w:val="right" w:pos="10065"/>
        </w:tabs>
        <w:ind w:right="-11" w:firstLine="0"/>
        <w:jc w:val="both"/>
        <w:rPr>
          <w:sz w:val="24"/>
          <w:szCs w:val="24"/>
        </w:rPr>
      </w:pPr>
      <w:r w:rsidRPr="00F05E74">
        <w:rPr>
          <w:sz w:val="24"/>
          <w:szCs w:val="24"/>
        </w:rPr>
        <w:tab/>
        <w:t>R.</w:t>
      </w:r>
      <w:r w:rsidRPr="00F05E74">
        <w:rPr>
          <w:sz w:val="24"/>
          <w:szCs w:val="24"/>
        </w:rPr>
        <w:tab/>
        <w:t>(-)589.29</w:t>
      </w:r>
      <w:r w:rsidRPr="00F05E74">
        <w:rPr>
          <w:sz w:val="24"/>
          <w:szCs w:val="24"/>
        </w:rPr>
        <w:tab/>
        <w:t>7,214.01</w:t>
      </w:r>
      <w:r w:rsidRPr="00F05E74">
        <w:rPr>
          <w:sz w:val="24"/>
          <w:szCs w:val="24"/>
        </w:rPr>
        <w:tab/>
        <w:t>7,207.56</w:t>
      </w:r>
      <w:r w:rsidRPr="00F05E74">
        <w:rPr>
          <w:sz w:val="24"/>
          <w:szCs w:val="24"/>
        </w:rPr>
        <w:tab/>
        <w:t>(-)6.45</w:t>
      </w:r>
    </w:p>
    <w:p w14:paraId="2E08C18B" w14:textId="16FA193C"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33" w:lineRule="auto"/>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C86864" w:rsidRPr="00F05E74">
        <w:rPr>
          <w:b/>
          <w:bCs/>
          <w:sz w:val="24"/>
          <w:szCs w:val="24"/>
        </w:rPr>
        <w:t>589.29</w:t>
      </w:r>
      <w:r w:rsidRPr="00F05E74">
        <w:rPr>
          <w:sz w:val="24"/>
          <w:szCs w:val="24"/>
        </w:rPr>
        <w:t xml:space="preserve"> </w:t>
      </w:r>
      <w:r w:rsidRPr="00F05E74">
        <w:rPr>
          <w:b/>
          <w:sz w:val="24"/>
          <w:szCs w:val="24"/>
        </w:rPr>
        <w:t xml:space="preserve">lakh was attributed to increase through re-appropriation of </w:t>
      </w:r>
      <w:r w:rsidRPr="00F05E74">
        <w:rPr>
          <w:b/>
          <w:sz w:val="24"/>
          <w:szCs w:val="24"/>
        </w:rPr>
        <w:br/>
      </w:r>
      <w:r w:rsidRPr="00F05E74">
        <w:rPr>
          <w:rFonts w:ascii="Rupee Foradian" w:hAnsi="Rupee Foradian"/>
          <w:b/>
          <w:sz w:val="24"/>
          <w:szCs w:val="24"/>
        </w:rPr>
        <w:t xml:space="preserve">` </w:t>
      </w:r>
      <w:r w:rsidRPr="00F05E74">
        <w:rPr>
          <w:b/>
          <w:bCs/>
          <w:sz w:val="24"/>
          <w:szCs w:val="24"/>
        </w:rPr>
        <w:t xml:space="preserve">806.50 </w:t>
      </w:r>
      <w:r w:rsidRPr="00F05E74">
        <w:rPr>
          <w:b/>
          <w:sz w:val="24"/>
          <w:szCs w:val="24"/>
        </w:rPr>
        <w:t xml:space="preserve">lakh for </w:t>
      </w:r>
      <w:r w:rsidR="00C86864" w:rsidRPr="00F05E74">
        <w:rPr>
          <w:b/>
          <w:sz w:val="24"/>
          <w:szCs w:val="24"/>
        </w:rPr>
        <w:t xml:space="preserve">payment of </w:t>
      </w:r>
      <w:r w:rsidRPr="00F05E74">
        <w:rPr>
          <w:b/>
          <w:sz w:val="24"/>
          <w:szCs w:val="24"/>
        </w:rPr>
        <w:t>previous outstanding as well as</w:t>
      </w:r>
      <w:r w:rsidRPr="00F05E74">
        <w:rPr>
          <w:sz w:val="24"/>
          <w:szCs w:val="24"/>
        </w:rPr>
        <w:t xml:space="preserve"> </w:t>
      </w:r>
      <w:r w:rsidRPr="00F05E74">
        <w:rPr>
          <w:b/>
          <w:bCs/>
          <w:sz w:val="24"/>
          <w:szCs w:val="24"/>
        </w:rPr>
        <w:t xml:space="preserve">decrease of </w:t>
      </w:r>
      <w:r w:rsidRPr="00F05E74">
        <w:rPr>
          <w:rFonts w:ascii="Rupee Foradian" w:hAnsi="Rupee Foradian"/>
          <w:b/>
          <w:sz w:val="24"/>
          <w:szCs w:val="24"/>
        </w:rPr>
        <w:t xml:space="preserve">` </w:t>
      </w:r>
      <w:r w:rsidRPr="00F05E74">
        <w:rPr>
          <w:b/>
          <w:bCs/>
          <w:sz w:val="24"/>
          <w:szCs w:val="24"/>
        </w:rPr>
        <w:t xml:space="preserve">1,395.79 </w:t>
      </w:r>
      <w:r w:rsidRPr="00F05E74">
        <w:rPr>
          <w:b/>
          <w:sz w:val="24"/>
          <w:szCs w:val="24"/>
        </w:rPr>
        <w:t xml:space="preserve">lakh by way of surrender owing to expenditure incurred as per actual requirement. Saving had occurred under </w:t>
      </w:r>
      <w:r w:rsidR="00C86864" w:rsidRPr="00F05E74">
        <w:rPr>
          <w:b/>
          <w:sz w:val="24"/>
          <w:szCs w:val="24"/>
        </w:rPr>
        <w:t>this</w:t>
      </w:r>
      <w:r w:rsidRPr="00F05E74">
        <w:rPr>
          <w:b/>
          <w:sz w:val="24"/>
          <w:szCs w:val="24"/>
        </w:rPr>
        <w:t xml:space="preserve"> head during 2020-21 </w:t>
      </w:r>
      <w:r w:rsidR="004C6D47" w:rsidRPr="00F05E74">
        <w:rPr>
          <w:b/>
          <w:sz w:val="24"/>
          <w:szCs w:val="24"/>
        </w:rPr>
        <w:t>to</w:t>
      </w:r>
      <w:r w:rsidRPr="00F05E74">
        <w:rPr>
          <w:b/>
          <w:sz w:val="24"/>
          <w:szCs w:val="24"/>
        </w:rPr>
        <w:t xml:space="preserve"> 202</w:t>
      </w:r>
      <w:r w:rsidR="004C6D47" w:rsidRPr="00F05E74">
        <w:rPr>
          <w:b/>
          <w:sz w:val="24"/>
          <w:szCs w:val="24"/>
        </w:rPr>
        <w:t>2</w:t>
      </w:r>
      <w:r w:rsidRPr="00F05E74">
        <w:rPr>
          <w:b/>
          <w:sz w:val="24"/>
          <w:szCs w:val="24"/>
        </w:rPr>
        <w:t>-2</w:t>
      </w:r>
      <w:r w:rsidR="004C6D47" w:rsidRPr="00F05E74">
        <w:rPr>
          <w:b/>
          <w:sz w:val="24"/>
          <w:szCs w:val="24"/>
        </w:rPr>
        <w:t xml:space="preserve">3 </w:t>
      </w:r>
      <w:r w:rsidRPr="00F05E74">
        <w:rPr>
          <w:b/>
          <w:sz w:val="24"/>
          <w:szCs w:val="24"/>
        </w:rPr>
        <w:t>also.</w:t>
      </w:r>
    </w:p>
    <w:p w14:paraId="20F5BC94"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(37) 2401-119-0704-Centrally Sponsored Schemes (Normal)-State Share-</w:t>
      </w:r>
    </w:p>
    <w:p w14:paraId="0E502D65"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sz w:val="24"/>
          <w:szCs w:val="24"/>
          <w:lang w:val="pt-BR"/>
        </w:rPr>
      </w:pPr>
      <w:r w:rsidRPr="00F05E74">
        <w:rPr>
          <w:sz w:val="24"/>
          <w:szCs w:val="24"/>
        </w:rPr>
        <w:tab/>
      </w:r>
      <w:r w:rsidRPr="00F05E74">
        <w:rPr>
          <w:sz w:val="24"/>
          <w:szCs w:val="24"/>
          <w:lang w:val="pt-BR"/>
        </w:rPr>
        <w:t>7242-</w:t>
      </w:r>
      <w:r w:rsidRPr="00F05E74">
        <w:rPr>
          <w:i/>
          <w:sz w:val="24"/>
          <w:szCs w:val="24"/>
          <w:lang w:val="pt-BR"/>
        </w:rPr>
        <w:t xml:space="preserve">Rashtriya Krishi Vikas </w:t>
      </w:r>
    </w:p>
    <w:p w14:paraId="34EA34F0"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lang w:val="pt-BR"/>
        </w:rPr>
      </w:pPr>
      <w:r w:rsidRPr="00F05E74">
        <w:rPr>
          <w:i/>
          <w:sz w:val="24"/>
          <w:szCs w:val="24"/>
          <w:lang w:val="pt-BR"/>
        </w:rPr>
        <w:tab/>
        <w:t>Yojana (Normal)</w:t>
      </w:r>
      <w:r w:rsidRPr="00F05E74">
        <w:rPr>
          <w:i/>
          <w:iCs/>
          <w:sz w:val="24"/>
          <w:szCs w:val="24"/>
          <w:lang w:val="pt-BR"/>
        </w:rPr>
        <w:t>-</w:t>
      </w:r>
    </w:p>
    <w:p w14:paraId="17FDAC56"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lang w:val="pt-BR"/>
        </w:rPr>
        <w:tab/>
      </w:r>
      <w:r w:rsidRPr="00F05E74">
        <w:rPr>
          <w:sz w:val="24"/>
          <w:szCs w:val="24"/>
        </w:rPr>
        <w:t>O.</w:t>
      </w:r>
      <w:r w:rsidRPr="00F05E74">
        <w:rPr>
          <w:sz w:val="24"/>
          <w:szCs w:val="24"/>
        </w:rPr>
        <w:tab/>
        <w:t>716.80</w:t>
      </w:r>
    </w:p>
    <w:p w14:paraId="79C92E37" w14:textId="40EC6D6B"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(-)486.00</w:t>
      </w:r>
      <w:r w:rsidRPr="00F05E74">
        <w:rPr>
          <w:sz w:val="24"/>
          <w:szCs w:val="24"/>
        </w:rPr>
        <w:tab/>
        <w:t>230.</w:t>
      </w:r>
      <w:r w:rsidR="00163164" w:rsidRPr="00F05E74">
        <w:rPr>
          <w:sz w:val="24"/>
          <w:szCs w:val="24"/>
        </w:rPr>
        <w:t>80</w:t>
      </w:r>
      <w:r w:rsidRPr="00F05E74">
        <w:rPr>
          <w:sz w:val="24"/>
          <w:szCs w:val="24"/>
        </w:rPr>
        <w:tab/>
        <w:t>272.80</w:t>
      </w:r>
      <w:r w:rsidRPr="00F05E74">
        <w:rPr>
          <w:sz w:val="24"/>
          <w:szCs w:val="24"/>
        </w:rPr>
        <w:tab/>
        <w:t>+42.00</w:t>
      </w:r>
    </w:p>
    <w:p w14:paraId="35FEDF0E" w14:textId="5FA7B530"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486.00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270.00 lakh and </w:t>
      </w:r>
      <w:r w:rsidRPr="00F05E74">
        <w:rPr>
          <w:rFonts w:ascii="Rupee Foradian" w:hAnsi="Rupee Foradian"/>
          <w:b/>
          <w:sz w:val="22"/>
          <w:szCs w:val="22"/>
        </w:rPr>
        <w:t xml:space="preserve">` </w:t>
      </w:r>
      <w:r w:rsidRPr="00F05E74">
        <w:rPr>
          <w:b/>
          <w:bCs/>
          <w:sz w:val="24"/>
          <w:szCs w:val="24"/>
        </w:rPr>
        <w:t xml:space="preserve">216.00 lakh respectively on account of </w:t>
      </w:r>
      <w:r w:rsidRPr="00F05E74">
        <w:rPr>
          <w:b/>
          <w:sz w:val="24"/>
          <w:szCs w:val="24"/>
        </w:rPr>
        <w:t>expenditure incurred based on the release of Central Share and State Matching Share.</w:t>
      </w:r>
      <w:r w:rsidR="004C6D47" w:rsidRPr="00F05E74">
        <w:rPr>
          <w:b/>
          <w:sz w:val="24"/>
          <w:szCs w:val="24"/>
        </w:rPr>
        <w:t xml:space="preserve"> </w:t>
      </w:r>
      <w:r w:rsidR="002B3A07" w:rsidRPr="00F05E74">
        <w:rPr>
          <w:b/>
          <w:sz w:val="24"/>
          <w:szCs w:val="24"/>
        </w:rPr>
        <w:t xml:space="preserve">Reasons for final </w:t>
      </w:r>
      <w:r w:rsidR="00E92CD1" w:rsidRPr="00F05E74">
        <w:rPr>
          <w:b/>
          <w:sz w:val="24"/>
          <w:szCs w:val="24"/>
        </w:rPr>
        <w:t>excess</w:t>
      </w:r>
      <w:r w:rsidR="002B3A07" w:rsidRPr="00F05E74">
        <w:rPr>
          <w:b/>
          <w:sz w:val="24"/>
          <w:szCs w:val="24"/>
        </w:rPr>
        <w:t xml:space="preserve"> have not been intimated (July 2024). </w:t>
      </w:r>
      <w:r w:rsidR="004C6D47" w:rsidRPr="00F05E74">
        <w:rPr>
          <w:b/>
          <w:sz w:val="24"/>
          <w:szCs w:val="24"/>
        </w:rPr>
        <w:t xml:space="preserve">Saving had occurred under </w:t>
      </w:r>
      <w:r w:rsidR="00C86864" w:rsidRPr="00F05E74">
        <w:rPr>
          <w:b/>
          <w:sz w:val="24"/>
          <w:szCs w:val="24"/>
        </w:rPr>
        <w:t>this head</w:t>
      </w:r>
      <w:r w:rsidR="004C6D47" w:rsidRPr="00F05E74">
        <w:rPr>
          <w:b/>
          <w:sz w:val="24"/>
          <w:szCs w:val="24"/>
        </w:rPr>
        <w:t xml:space="preserve"> during 2022-23 also.</w:t>
      </w:r>
    </w:p>
    <w:p w14:paraId="4B760AF9" w14:textId="77777777" w:rsidR="0051597F" w:rsidRPr="00F05E74" w:rsidRDefault="0051597F"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p>
    <w:p w14:paraId="484180EE" w14:textId="77777777" w:rsidR="0051597F" w:rsidRPr="00F05E74" w:rsidRDefault="0051597F"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p>
    <w:p w14:paraId="4629B08D" w14:textId="77777777" w:rsidR="0051597F" w:rsidRPr="00F05E74" w:rsidRDefault="0051597F"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p>
    <w:p w14:paraId="1088E8FB" w14:textId="77777777" w:rsidR="0051597F"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6F5EA7F1" w14:textId="77777777" w:rsidR="0051597F" w:rsidRPr="00F05E74" w:rsidRDefault="0051597F" w:rsidP="0051597F">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D5DC2B0" w14:textId="77777777" w:rsidR="0051597F" w:rsidRPr="00F05E74" w:rsidRDefault="0051597F" w:rsidP="0051597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31029069" w14:textId="77777777" w:rsidR="0051597F" w:rsidRPr="00F05E74" w:rsidRDefault="0051597F" w:rsidP="0051597F">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0DBFE54B" w14:textId="4A6AE802"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(38) 2401-119-0704-Centrally Sponsored Schemes (Normal)-State Share-</w:t>
      </w:r>
    </w:p>
    <w:p w14:paraId="15CC337C"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7258</w:t>
      </w:r>
      <w:r w:rsidRPr="00F05E74">
        <w:rPr>
          <w:i/>
          <w:iCs/>
          <w:sz w:val="24"/>
          <w:szCs w:val="24"/>
        </w:rPr>
        <w:t>-</w:t>
      </w:r>
      <w:r w:rsidRPr="00F05E74">
        <w:rPr>
          <w:sz w:val="24"/>
          <w:szCs w:val="24"/>
        </w:rPr>
        <w:t xml:space="preserve">National Mission </w:t>
      </w:r>
    </w:p>
    <w:p w14:paraId="55DFC93A"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on Oil Seeds and </w:t>
      </w:r>
    </w:p>
    <w:p w14:paraId="0537A438"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Oil Palm-</w:t>
      </w:r>
    </w:p>
    <w:p w14:paraId="42A3AC45"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296.00</w:t>
      </w:r>
    </w:p>
    <w:p w14:paraId="1C14A830"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(-)296.00</w:t>
      </w:r>
      <w:r w:rsidRPr="00F05E74">
        <w:rPr>
          <w:sz w:val="24"/>
          <w:szCs w:val="24"/>
        </w:rPr>
        <w:tab/>
        <w:t>0.00</w:t>
      </w:r>
      <w:r w:rsidRPr="00F05E74">
        <w:rPr>
          <w:sz w:val="24"/>
          <w:szCs w:val="24"/>
        </w:rPr>
        <w:tab/>
        <w:t>0.00</w:t>
      </w:r>
      <w:r w:rsidRPr="00F05E74">
        <w:rPr>
          <w:sz w:val="24"/>
          <w:szCs w:val="24"/>
        </w:rPr>
        <w:tab/>
        <w:t>0.00</w:t>
      </w:r>
    </w:p>
    <w:p w14:paraId="5F84FA19" w14:textId="6C341A18"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r w:rsidRPr="00F05E74">
        <w:rPr>
          <w:b/>
          <w:sz w:val="24"/>
          <w:szCs w:val="24"/>
        </w:rPr>
        <w:tab/>
      </w:r>
      <w:r w:rsidRPr="00F05E74">
        <w:rPr>
          <w:b/>
          <w:bCs/>
          <w:sz w:val="24"/>
          <w:szCs w:val="24"/>
        </w:rPr>
        <w:t>Non</w:t>
      </w:r>
      <w:r w:rsidRPr="00F05E74">
        <w:rPr>
          <w:b/>
          <w:sz w:val="24"/>
          <w:szCs w:val="24"/>
        </w:rPr>
        <w:t>-utilisation of entire provision was attributed to</w:t>
      </w:r>
      <w:r w:rsidRPr="00F05E74">
        <w:rPr>
          <w:b/>
          <w:bCs/>
          <w:sz w:val="24"/>
          <w:szCs w:val="24"/>
        </w:rPr>
        <w:t xml:space="preserve"> </w:t>
      </w:r>
      <w:r w:rsidR="00ED58DA">
        <w:rPr>
          <w:b/>
          <w:sz w:val="24"/>
          <w:szCs w:val="24"/>
        </w:rPr>
        <w:t>non-receipt</w:t>
      </w:r>
      <w:r w:rsidRPr="00F05E74">
        <w:rPr>
          <w:b/>
          <w:sz w:val="24"/>
          <w:szCs w:val="24"/>
        </w:rPr>
        <w:t xml:space="preserve"> of Central Share and State Matching Share.</w:t>
      </w:r>
      <w:r w:rsidR="004C6D47" w:rsidRPr="00F05E74">
        <w:rPr>
          <w:b/>
          <w:sz w:val="24"/>
          <w:szCs w:val="24"/>
        </w:rPr>
        <w:t xml:space="preserve"> Saving had occurred under </w:t>
      </w:r>
      <w:r w:rsidR="00C86864" w:rsidRPr="00F05E74">
        <w:rPr>
          <w:b/>
          <w:sz w:val="24"/>
          <w:szCs w:val="24"/>
        </w:rPr>
        <w:t xml:space="preserve">this head </w:t>
      </w:r>
      <w:r w:rsidR="004C6D47" w:rsidRPr="00F05E74">
        <w:rPr>
          <w:b/>
          <w:sz w:val="24"/>
          <w:szCs w:val="24"/>
        </w:rPr>
        <w:t>during 2022-23 also.</w:t>
      </w:r>
    </w:p>
    <w:p w14:paraId="17615F21" w14:textId="77777777" w:rsidR="004C6D47" w:rsidRPr="00F05E74" w:rsidRDefault="008C7245" w:rsidP="004C6D47">
      <w:pPr>
        <w:pStyle w:val="Header"/>
        <w:tabs>
          <w:tab w:val="clear" w:pos="4320"/>
          <w:tab w:val="clear" w:pos="8640"/>
          <w:tab w:val="center" w:pos="0"/>
          <w:tab w:val="left" w:pos="900"/>
          <w:tab w:val="right" w:pos="3686"/>
          <w:tab w:val="right" w:pos="6120"/>
          <w:tab w:val="right" w:pos="8190"/>
          <w:tab w:val="right" w:pos="10044"/>
        </w:tabs>
        <w:spacing w:after="0"/>
        <w:ind w:right="-14" w:firstLine="0"/>
        <w:jc w:val="both"/>
        <w:rPr>
          <w:sz w:val="24"/>
          <w:szCs w:val="24"/>
        </w:rPr>
      </w:pPr>
      <w:r w:rsidRPr="00F05E74">
        <w:rPr>
          <w:sz w:val="24"/>
          <w:szCs w:val="24"/>
        </w:rPr>
        <w:t>(39) 2401-119-0704-Centrally Sponsored Schemes (Normal)-</w:t>
      </w:r>
    </w:p>
    <w:p w14:paraId="0E31CFDC" w14:textId="0D8B3787" w:rsidR="008C7245" w:rsidRPr="00F05E74" w:rsidRDefault="004C6D47" w:rsidP="004C6D47">
      <w:pPr>
        <w:pStyle w:val="Header"/>
        <w:tabs>
          <w:tab w:val="clear" w:pos="4320"/>
          <w:tab w:val="clear" w:pos="8640"/>
          <w:tab w:val="center" w:pos="0"/>
          <w:tab w:val="left" w:pos="900"/>
          <w:tab w:val="right" w:pos="3686"/>
          <w:tab w:val="right" w:pos="6120"/>
          <w:tab w:val="right" w:pos="8190"/>
          <w:tab w:val="right" w:pos="10044"/>
        </w:tabs>
        <w:spacing w:after="0"/>
        <w:ind w:right="-14" w:firstLine="0"/>
        <w:jc w:val="both"/>
        <w:rPr>
          <w:b/>
          <w:sz w:val="24"/>
          <w:szCs w:val="24"/>
        </w:rPr>
      </w:pPr>
      <w:r w:rsidRPr="00F05E74">
        <w:rPr>
          <w:sz w:val="24"/>
          <w:szCs w:val="24"/>
        </w:rPr>
        <w:tab/>
      </w:r>
      <w:r w:rsidR="008C7245" w:rsidRPr="00F05E74">
        <w:rPr>
          <w:sz w:val="24"/>
          <w:szCs w:val="24"/>
        </w:rPr>
        <w:t>State Share-</w:t>
      </w:r>
    </w:p>
    <w:p w14:paraId="27FFF0AF"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7684-Pradhan Mantri </w:t>
      </w:r>
    </w:p>
    <w:p w14:paraId="20C1212C"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Krishi Sichai </w:t>
      </w:r>
    </w:p>
    <w:p w14:paraId="2C226648"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sz w:val="24"/>
          <w:szCs w:val="24"/>
        </w:rPr>
        <w:tab/>
        <w:t xml:space="preserve">Yojana- </w:t>
      </w:r>
    </w:p>
    <w:p w14:paraId="3EBAB511"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963.20</w:t>
      </w:r>
    </w:p>
    <w:p w14:paraId="1BC13002"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(-)550.54</w:t>
      </w:r>
      <w:r w:rsidRPr="00F05E74">
        <w:rPr>
          <w:sz w:val="24"/>
          <w:szCs w:val="24"/>
        </w:rPr>
        <w:tab/>
        <w:t>412.66</w:t>
      </w:r>
      <w:r w:rsidRPr="00F05E74">
        <w:rPr>
          <w:sz w:val="24"/>
          <w:szCs w:val="24"/>
        </w:rPr>
        <w:tab/>
        <w:t>412.66</w:t>
      </w:r>
      <w:r w:rsidRPr="00F05E74">
        <w:rPr>
          <w:sz w:val="24"/>
          <w:szCs w:val="24"/>
        </w:rPr>
        <w:tab/>
        <w:t>0.00</w:t>
      </w:r>
    </w:p>
    <w:p w14:paraId="5D5B869B" w14:textId="25DA0CB9"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550.54 lakh </w:t>
      </w:r>
      <w:r w:rsidRPr="00F05E74">
        <w:rPr>
          <w:b/>
          <w:sz w:val="24"/>
          <w:szCs w:val="24"/>
        </w:rPr>
        <w:t xml:space="preserve">from the provision by way of surrender was attributed to </w:t>
      </w:r>
      <w:r w:rsidRPr="00F05E74">
        <w:rPr>
          <w:b/>
          <w:sz w:val="24"/>
          <w:szCs w:val="24"/>
        </w:rPr>
        <w:br/>
        <w:t>drawl of fund based on the release of Central Share and State Matching Share.</w:t>
      </w:r>
      <w:r w:rsidR="004C6D47" w:rsidRPr="00F05E74">
        <w:rPr>
          <w:b/>
          <w:sz w:val="24"/>
          <w:szCs w:val="24"/>
        </w:rPr>
        <w:t xml:space="preserve"> Saving had occurred under </w:t>
      </w:r>
      <w:r w:rsidR="00C86864" w:rsidRPr="00F05E74">
        <w:rPr>
          <w:b/>
          <w:sz w:val="24"/>
          <w:szCs w:val="24"/>
        </w:rPr>
        <w:t xml:space="preserve">this head </w:t>
      </w:r>
      <w:r w:rsidR="004C6D47" w:rsidRPr="00F05E74">
        <w:rPr>
          <w:b/>
          <w:sz w:val="24"/>
          <w:szCs w:val="24"/>
        </w:rPr>
        <w:t>during 2022-23 also.</w:t>
      </w:r>
    </w:p>
    <w:p w14:paraId="1B47C5E6"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(40) 2401-119-0704-Centrally Sponsored Schemes (Normal)-State Share-</w:t>
      </w:r>
    </w:p>
    <w:p w14:paraId="2B7FB703"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sz w:val="24"/>
          <w:szCs w:val="24"/>
        </w:rPr>
        <w:tab/>
        <w:t>7705-</w:t>
      </w:r>
      <w:r w:rsidRPr="00F05E74">
        <w:rPr>
          <w:i/>
          <w:iCs/>
          <w:sz w:val="24"/>
          <w:szCs w:val="24"/>
        </w:rPr>
        <w:t xml:space="preserve">Ekikrit Bagvani </w:t>
      </w:r>
    </w:p>
    <w:p w14:paraId="5D9CB93E"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i/>
          <w:iCs/>
          <w:sz w:val="24"/>
          <w:szCs w:val="24"/>
        </w:rPr>
        <w:tab/>
        <w:t>Vikas Mission</w:t>
      </w:r>
      <w:r w:rsidRPr="00F05E74">
        <w:rPr>
          <w:sz w:val="24"/>
          <w:szCs w:val="24"/>
        </w:rPr>
        <w:t>-</w:t>
      </w:r>
    </w:p>
    <w:p w14:paraId="607B607B"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4,592.00</w:t>
      </w:r>
    </w:p>
    <w:p w14:paraId="78312A2B" w14:textId="74A7FA20"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(-)2,41</w:t>
      </w:r>
      <w:r w:rsidR="00F83348" w:rsidRPr="00F05E74">
        <w:rPr>
          <w:sz w:val="24"/>
          <w:szCs w:val="24"/>
        </w:rPr>
        <w:t>1</w:t>
      </w:r>
      <w:r w:rsidRPr="00F05E74">
        <w:rPr>
          <w:sz w:val="24"/>
          <w:szCs w:val="24"/>
        </w:rPr>
        <w:t>.</w:t>
      </w:r>
      <w:r w:rsidR="00F83348" w:rsidRPr="00F05E74">
        <w:rPr>
          <w:sz w:val="24"/>
          <w:szCs w:val="24"/>
        </w:rPr>
        <w:t>99</w:t>
      </w:r>
      <w:r w:rsidRPr="00F05E74">
        <w:rPr>
          <w:sz w:val="24"/>
          <w:szCs w:val="24"/>
        </w:rPr>
        <w:tab/>
        <w:t>2,180.01</w:t>
      </w:r>
      <w:r w:rsidRPr="00F05E74">
        <w:rPr>
          <w:sz w:val="24"/>
          <w:szCs w:val="24"/>
        </w:rPr>
        <w:tab/>
        <w:t>2,180.01</w:t>
      </w:r>
      <w:r w:rsidRPr="00F05E74">
        <w:rPr>
          <w:sz w:val="24"/>
          <w:szCs w:val="24"/>
        </w:rPr>
        <w:tab/>
        <w:t>0.00</w:t>
      </w:r>
    </w:p>
    <w:p w14:paraId="112BAB82" w14:textId="3926CE61"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F83348" w:rsidRPr="00F05E74">
        <w:rPr>
          <w:b/>
          <w:bCs/>
          <w:sz w:val="24"/>
          <w:szCs w:val="24"/>
        </w:rPr>
        <w:t>2,411.99</w:t>
      </w:r>
      <w:r w:rsidRPr="00F05E74">
        <w:rPr>
          <w:b/>
          <w:bCs/>
          <w:sz w:val="24"/>
          <w:szCs w:val="24"/>
        </w:rPr>
        <w:t xml:space="preserve">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570.50 lakh and </w:t>
      </w:r>
      <w:r w:rsidRPr="00F05E74">
        <w:rPr>
          <w:rFonts w:ascii="Rupee Foradian" w:hAnsi="Rupee Foradian"/>
          <w:b/>
          <w:sz w:val="22"/>
          <w:szCs w:val="22"/>
        </w:rPr>
        <w:t xml:space="preserve">` </w:t>
      </w:r>
      <w:r w:rsidRPr="00F05E74">
        <w:rPr>
          <w:b/>
          <w:bCs/>
          <w:sz w:val="24"/>
          <w:szCs w:val="24"/>
        </w:rPr>
        <w:t xml:space="preserve">1,841.49 lakh respectively on account of </w:t>
      </w:r>
      <w:r w:rsidRPr="00F05E74">
        <w:rPr>
          <w:b/>
          <w:sz w:val="24"/>
          <w:szCs w:val="24"/>
        </w:rPr>
        <w:t>expenditure incurred based on the release of Central Share and State Matching Share.</w:t>
      </w:r>
      <w:r w:rsidR="004C6D47" w:rsidRPr="00F05E74">
        <w:rPr>
          <w:b/>
          <w:sz w:val="24"/>
          <w:szCs w:val="24"/>
        </w:rPr>
        <w:t xml:space="preserve"> Saving had occurred under these heads during 2022-23 also.</w:t>
      </w:r>
    </w:p>
    <w:p w14:paraId="1E690C8B" w14:textId="77777777" w:rsidR="004C6D47" w:rsidRPr="00F05E74" w:rsidRDefault="008C7245" w:rsidP="004C6D47">
      <w:pPr>
        <w:pStyle w:val="Header"/>
        <w:tabs>
          <w:tab w:val="clear" w:pos="4320"/>
          <w:tab w:val="clear" w:pos="8640"/>
          <w:tab w:val="center" w:pos="0"/>
          <w:tab w:val="left" w:pos="900"/>
          <w:tab w:val="right" w:pos="3686"/>
          <w:tab w:val="right" w:pos="6120"/>
          <w:tab w:val="right" w:pos="8190"/>
          <w:tab w:val="right" w:pos="10044"/>
        </w:tabs>
        <w:spacing w:after="0"/>
        <w:ind w:right="-14" w:firstLine="0"/>
        <w:jc w:val="both"/>
        <w:rPr>
          <w:sz w:val="24"/>
          <w:szCs w:val="24"/>
        </w:rPr>
      </w:pPr>
      <w:r w:rsidRPr="00F05E74">
        <w:rPr>
          <w:sz w:val="24"/>
          <w:szCs w:val="24"/>
        </w:rPr>
        <w:t>(41) 2401-119-0704-Centrally Sponsored Schemes (Normal)-</w:t>
      </w:r>
    </w:p>
    <w:p w14:paraId="535F65AE" w14:textId="3F12EE3D" w:rsidR="008C7245" w:rsidRPr="00F05E74" w:rsidRDefault="004C6D47" w:rsidP="004C6D47">
      <w:pPr>
        <w:pStyle w:val="Header"/>
        <w:tabs>
          <w:tab w:val="clear" w:pos="4320"/>
          <w:tab w:val="clear" w:pos="8640"/>
          <w:tab w:val="center" w:pos="0"/>
          <w:tab w:val="left" w:pos="900"/>
          <w:tab w:val="right" w:pos="3686"/>
          <w:tab w:val="right" w:pos="6120"/>
          <w:tab w:val="right" w:pos="8190"/>
          <w:tab w:val="right" w:pos="10044"/>
        </w:tabs>
        <w:spacing w:after="0"/>
        <w:ind w:right="-14" w:firstLine="0"/>
        <w:jc w:val="both"/>
        <w:rPr>
          <w:b/>
          <w:sz w:val="24"/>
          <w:szCs w:val="24"/>
        </w:rPr>
      </w:pPr>
      <w:r w:rsidRPr="00F05E74">
        <w:rPr>
          <w:sz w:val="24"/>
          <w:szCs w:val="24"/>
        </w:rPr>
        <w:tab/>
      </w:r>
      <w:r w:rsidR="008C7245" w:rsidRPr="00F05E74">
        <w:rPr>
          <w:sz w:val="24"/>
          <w:szCs w:val="24"/>
        </w:rPr>
        <w:t>State Share-</w:t>
      </w:r>
    </w:p>
    <w:p w14:paraId="0DCC9AAE" w14:textId="20C8296B"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7947-Reorganised National </w:t>
      </w:r>
    </w:p>
    <w:p w14:paraId="7D56D036"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Bamboo Mission </w:t>
      </w:r>
    </w:p>
    <w:p w14:paraId="067EA101"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sz w:val="24"/>
          <w:szCs w:val="24"/>
        </w:rPr>
        <w:tab/>
        <w:t>Under N.M.S.A.-</w:t>
      </w:r>
    </w:p>
    <w:p w14:paraId="42F360BB"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224.00</w:t>
      </w:r>
    </w:p>
    <w:p w14:paraId="0DD2B6B6"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(-)224.00</w:t>
      </w:r>
      <w:r w:rsidRPr="00F05E74">
        <w:rPr>
          <w:sz w:val="24"/>
          <w:szCs w:val="24"/>
        </w:rPr>
        <w:tab/>
        <w:t>0.00</w:t>
      </w:r>
      <w:r w:rsidRPr="00F05E74">
        <w:rPr>
          <w:sz w:val="24"/>
          <w:szCs w:val="24"/>
        </w:rPr>
        <w:tab/>
        <w:t>0.00</w:t>
      </w:r>
      <w:r w:rsidRPr="00F05E74">
        <w:rPr>
          <w:sz w:val="24"/>
          <w:szCs w:val="24"/>
        </w:rPr>
        <w:tab/>
        <w:t>0.00</w:t>
      </w:r>
    </w:p>
    <w:p w14:paraId="67B8103F" w14:textId="7FC8DA08"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sz w:val="24"/>
          <w:szCs w:val="24"/>
        </w:rPr>
      </w:pPr>
      <w:r w:rsidRPr="00F05E74">
        <w:rPr>
          <w:sz w:val="24"/>
          <w:szCs w:val="24"/>
        </w:rPr>
        <w:tab/>
      </w:r>
      <w:r w:rsidRPr="00F05E74">
        <w:rPr>
          <w:b/>
          <w:sz w:val="24"/>
          <w:szCs w:val="24"/>
        </w:rPr>
        <w:t>Non-utilisation of entire provision was attributed to non-release of fund by the Government of India.</w:t>
      </w:r>
      <w:r w:rsidR="004C6D47" w:rsidRPr="00F05E74">
        <w:rPr>
          <w:b/>
          <w:sz w:val="24"/>
          <w:szCs w:val="24"/>
        </w:rPr>
        <w:t xml:space="preserve"> Saving had occurred under these heads during 2020-21 to 2022-23 also.</w:t>
      </w:r>
    </w:p>
    <w:p w14:paraId="240226D3" w14:textId="6118BAF4"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(42) 2401-119-0701-Centrally Sponsored Schemes (Normal)-</w:t>
      </w:r>
    </w:p>
    <w:p w14:paraId="01983C4E"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sz w:val="24"/>
          <w:szCs w:val="24"/>
          <w:lang w:val="pt-BR"/>
        </w:rPr>
      </w:pPr>
      <w:r w:rsidRPr="00F05E74">
        <w:rPr>
          <w:sz w:val="24"/>
          <w:szCs w:val="24"/>
        </w:rPr>
        <w:tab/>
      </w:r>
      <w:r w:rsidRPr="00F05E74">
        <w:rPr>
          <w:sz w:val="24"/>
          <w:szCs w:val="24"/>
          <w:lang w:val="pt-BR"/>
        </w:rPr>
        <w:t>7242-</w:t>
      </w:r>
      <w:r w:rsidRPr="00F05E74">
        <w:rPr>
          <w:i/>
          <w:sz w:val="24"/>
          <w:szCs w:val="24"/>
          <w:lang w:val="pt-BR"/>
        </w:rPr>
        <w:t xml:space="preserve">Rashtriya Krishi Vikas </w:t>
      </w:r>
    </w:p>
    <w:p w14:paraId="484E3309"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lang w:val="pt-BR"/>
        </w:rPr>
      </w:pPr>
      <w:r w:rsidRPr="00F05E74">
        <w:rPr>
          <w:i/>
          <w:sz w:val="24"/>
          <w:szCs w:val="24"/>
          <w:lang w:val="pt-BR"/>
        </w:rPr>
        <w:tab/>
        <w:t>Yojana (Normal)</w:t>
      </w:r>
      <w:r w:rsidRPr="00F05E74">
        <w:rPr>
          <w:i/>
          <w:iCs/>
          <w:sz w:val="24"/>
          <w:szCs w:val="24"/>
          <w:lang w:val="pt-BR"/>
        </w:rPr>
        <w:t>-</w:t>
      </w:r>
    </w:p>
    <w:p w14:paraId="7B08AAAC"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lang w:val="pt-BR"/>
        </w:rPr>
        <w:tab/>
      </w:r>
      <w:r w:rsidRPr="00F05E74">
        <w:rPr>
          <w:sz w:val="24"/>
          <w:szCs w:val="24"/>
        </w:rPr>
        <w:t>O.</w:t>
      </w:r>
      <w:r w:rsidRPr="00F05E74">
        <w:rPr>
          <w:sz w:val="24"/>
          <w:szCs w:val="24"/>
        </w:rPr>
        <w:tab/>
        <w:t>1,075.20</w:t>
      </w:r>
    </w:p>
    <w:p w14:paraId="16887BF4"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(-)545.25</w:t>
      </w:r>
      <w:r w:rsidRPr="00F05E74">
        <w:rPr>
          <w:sz w:val="24"/>
          <w:szCs w:val="24"/>
        </w:rPr>
        <w:tab/>
        <w:t>529.95</w:t>
      </w:r>
      <w:r w:rsidRPr="00F05E74">
        <w:rPr>
          <w:sz w:val="24"/>
          <w:szCs w:val="24"/>
        </w:rPr>
        <w:tab/>
        <w:t>487.95</w:t>
      </w:r>
      <w:r w:rsidRPr="00F05E74">
        <w:rPr>
          <w:sz w:val="24"/>
          <w:szCs w:val="24"/>
        </w:rPr>
        <w:tab/>
        <w:t>(-)42.00</w:t>
      </w:r>
    </w:p>
    <w:p w14:paraId="0D07EFAC" w14:textId="4A2DDB1E"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C86864" w:rsidRPr="00F05E74">
        <w:rPr>
          <w:b/>
          <w:bCs/>
          <w:sz w:val="24"/>
          <w:szCs w:val="24"/>
        </w:rPr>
        <w:t>545.25</w:t>
      </w:r>
      <w:r w:rsidRPr="00F05E74">
        <w:rPr>
          <w:b/>
          <w:bCs/>
          <w:sz w:val="24"/>
          <w:szCs w:val="24"/>
        </w:rPr>
        <w:t xml:space="preserve"> lakh </w:t>
      </w:r>
      <w:r w:rsidRPr="00F05E74">
        <w:rPr>
          <w:b/>
          <w:sz w:val="24"/>
          <w:szCs w:val="24"/>
        </w:rPr>
        <w:t xml:space="preserve">from the provision by way of surrender was attributed to </w:t>
      </w:r>
      <w:r w:rsidRPr="00F05E74">
        <w:rPr>
          <w:b/>
          <w:sz w:val="24"/>
          <w:szCs w:val="24"/>
        </w:rPr>
        <w:br/>
      </w:r>
      <w:r w:rsidRPr="00F05E74">
        <w:rPr>
          <w:b/>
          <w:bCs/>
          <w:sz w:val="24"/>
          <w:szCs w:val="24"/>
        </w:rPr>
        <w:t>less release of funds by the Government of India</w:t>
      </w:r>
      <w:r w:rsidRPr="00F05E74">
        <w:rPr>
          <w:b/>
          <w:sz w:val="24"/>
          <w:szCs w:val="24"/>
        </w:rPr>
        <w:t>.</w:t>
      </w:r>
      <w:r w:rsidR="00E92CD1" w:rsidRPr="00F05E74">
        <w:rPr>
          <w:b/>
          <w:sz w:val="24"/>
          <w:szCs w:val="24"/>
        </w:rPr>
        <w:t xml:space="preserve"> Reasons for final </w:t>
      </w:r>
      <w:r w:rsidR="00ED58DA">
        <w:rPr>
          <w:b/>
          <w:sz w:val="24"/>
          <w:szCs w:val="24"/>
        </w:rPr>
        <w:t>saving</w:t>
      </w:r>
      <w:r w:rsidR="00E92CD1" w:rsidRPr="00F05E74">
        <w:rPr>
          <w:b/>
          <w:sz w:val="24"/>
          <w:szCs w:val="24"/>
        </w:rPr>
        <w:t xml:space="preserve"> have not been intimated (July 2024).</w:t>
      </w:r>
      <w:r w:rsidRPr="00F05E74">
        <w:rPr>
          <w:b/>
          <w:sz w:val="24"/>
          <w:szCs w:val="24"/>
        </w:rPr>
        <w:t xml:space="preserve"> Persistent saving under this head had also been noticed during 2015-16 to 2022-23.</w:t>
      </w:r>
    </w:p>
    <w:p w14:paraId="53FF56C8" w14:textId="77777777" w:rsidR="0051597F" w:rsidRPr="00F05E74" w:rsidRDefault="0051597F"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p>
    <w:p w14:paraId="48B6A5C8" w14:textId="77777777" w:rsidR="0051597F"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b/>
          <w:sz w:val="24"/>
          <w:szCs w:val="24"/>
        </w:rPr>
      </w:pPr>
    </w:p>
    <w:p w14:paraId="36BB7613" w14:textId="12830DD7" w:rsidR="0051597F"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50AD7E75" w14:textId="77777777" w:rsidR="0051597F" w:rsidRPr="00F05E74" w:rsidRDefault="0051597F" w:rsidP="0051597F">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AD93A41" w14:textId="77777777" w:rsidR="0051597F" w:rsidRPr="00F05E74" w:rsidRDefault="0051597F" w:rsidP="0051597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A9C8ABB" w14:textId="77777777" w:rsidR="0051597F" w:rsidRPr="00F05E74" w:rsidRDefault="0051597F" w:rsidP="0051597F">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04825D86"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(43) 2401-119-0701-Centrally Sponsored Schemes (Normal)-</w:t>
      </w:r>
    </w:p>
    <w:p w14:paraId="184A8E76"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7258-National Mission on </w:t>
      </w:r>
    </w:p>
    <w:p w14:paraId="7F4801DB"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Oilseeds and </w:t>
      </w:r>
    </w:p>
    <w:p w14:paraId="087C2938"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sz w:val="24"/>
          <w:szCs w:val="24"/>
        </w:rPr>
        <w:tab/>
        <w:t>Oil Palm</w:t>
      </w:r>
      <w:r w:rsidRPr="00F05E74">
        <w:rPr>
          <w:i/>
          <w:iCs/>
          <w:sz w:val="24"/>
          <w:szCs w:val="24"/>
        </w:rPr>
        <w:t>-</w:t>
      </w:r>
    </w:p>
    <w:p w14:paraId="1E460A29"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443.60</w:t>
      </w:r>
    </w:p>
    <w:p w14:paraId="00007EF2"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(-)443.60</w:t>
      </w:r>
      <w:r w:rsidRPr="00F05E74">
        <w:rPr>
          <w:sz w:val="24"/>
          <w:szCs w:val="24"/>
        </w:rPr>
        <w:tab/>
        <w:t>0.00</w:t>
      </w:r>
      <w:r w:rsidRPr="00F05E74">
        <w:rPr>
          <w:sz w:val="24"/>
          <w:szCs w:val="24"/>
        </w:rPr>
        <w:tab/>
        <w:t>0.00</w:t>
      </w:r>
      <w:r w:rsidRPr="00F05E74">
        <w:rPr>
          <w:sz w:val="24"/>
          <w:szCs w:val="24"/>
        </w:rPr>
        <w:tab/>
        <w:t>0.00</w:t>
      </w:r>
    </w:p>
    <w:p w14:paraId="2E12B84C" w14:textId="77777777"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bCs/>
          <w:sz w:val="24"/>
          <w:szCs w:val="24"/>
        </w:rPr>
      </w:pPr>
      <w:r w:rsidRPr="00F05E74">
        <w:rPr>
          <w:sz w:val="24"/>
          <w:szCs w:val="24"/>
        </w:rPr>
        <w:tab/>
      </w:r>
      <w:r w:rsidRPr="00F05E74">
        <w:rPr>
          <w:b/>
          <w:sz w:val="24"/>
          <w:szCs w:val="24"/>
        </w:rPr>
        <w:t>Non-utilisation of entire provision was attributed to non-release of fund by the Government of India.</w:t>
      </w:r>
      <w:r w:rsidRPr="00F05E74">
        <w:rPr>
          <w:b/>
          <w:bCs/>
          <w:sz w:val="24"/>
          <w:szCs w:val="24"/>
        </w:rPr>
        <w:t xml:space="preserve"> </w:t>
      </w:r>
      <w:r w:rsidRPr="00F05E74">
        <w:rPr>
          <w:b/>
          <w:sz w:val="24"/>
          <w:szCs w:val="24"/>
        </w:rPr>
        <w:t>Persistent saving under this head had also been noticed during 2017-18 to 2022-23.</w:t>
      </w:r>
      <w:r w:rsidRPr="00F05E74">
        <w:rPr>
          <w:b/>
          <w:bCs/>
          <w:sz w:val="24"/>
          <w:szCs w:val="24"/>
        </w:rPr>
        <w:t xml:space="preserve"> </w:t>
      </w:r>
    </w:p>
    <w:p w14:paraId="06371022" w14:textId="451911C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after="0"/>
        <w:ind w:right="-14" w:firstLine="0"/>
        <w:jc w:val="both"/>
        <w:rPr>
          <w:b/>
          <w:sz w:val="24"/>
          <w:szCs w:val="24"/>
        </w:rPr>
      </w:pPr>
      <w:r w:rsidRPr="00F05E74">
        <w:rPr>
          <w:sz w:val="24"/>
          <w:szCs w:val="24"/>
        </w:rPr>
        <w:t>(44) 2401-119-0701-Centrally Sponsored Schemes (Normal)-</w:t>
      </w:r>
    </w:p>
    <w:p w14:paraId="09729A42"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sz w:val="24"/>
          <w:szCs w:val="24"/>
        </w:rPr>
        <w:tab/>
        <w:t>7684</w:t>
      </w:r>
      <w:r w:rsidRPr="00F05E74">
        <w:rPr>
          <w:i/>
          <w:iCs/>
          <w:sz w:val="24"/>
          <w:szCs w:val="24"/>
        </w:rPr>
        <w:t xml:space="preserve">-Pradhan Mantri Krishi </w:t>
      </w:r>
    </w:p>
    <w:p w14:paraId="0C948868"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i/>
          <w:iCs/>
          <w:sz w:val="24"/>
          <w:szCs w:val="24"/>
        </w:rPr>
        <w:tab/>
        <w:t xml:space="preserve">Sinchai Yojana- </w:t>
      </w:r>
    </w:p>
    <w:p w14:paraId="3941BAA0"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1,444.80</w:t>
      </w:r>
    </w:p>
    <w:p w14:paraId="29A1527C"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(-)291.30</w:t>
      </w:r>
      <w:r w:rsidRPr="00F05E74">
        <w:rPr>
          <w:sz w:val="24"/>
          <w:szCs w:val="24"/>
        </w:rPr>
        <w:tab/>
        <w:t>1,153.50</w:t>
      </w:r>
      <w:r w:rsidRPr="00F05E74">
        <w:rPr>
          <w:sz w:val="24"/>
          <w:szCs w:val="24"/>
        </w:rPr>
        <w:tab/>
        <w:t>1,153.50</w:t>
      </w:r>
      <w:r w:rsidRPr="00F05E74">
        <w:rPr>
          <w:sz w:val="24"/>
          <w:szCs w:val="24"/>
        </w:rPr>
        <w:tab/>
        <w:t>0.00</w:t>
      </w:r>
    </w:p>
    <w:p w14:paraId="2CE62807"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291.30 lakh </w:t>
      </w:r>
      <w:r w:rsidRPr="00F05E74">
        <w:rPr>
          <w:b/>
          <w:sz w:val="24"/>
          <w:szCs w:val="24"/>
        </w:rPr>
        <w:t xml:space="preserve">from the provision by way of surrender was attributed to </w:t>
      </w:r>
      <w:r w:rsidRPr="00F05E74">
        <w:rPr>
          <w:b/>
          <w:sz w:val="24"/>
          <w:szCs w:val="24"/>
        </w:rPr>
        <w:br/>
      </w:r>
      <w:r w:rsidRPr="00F05E74">
        <w:rPr>
          <w:b/>
          <w:bCs/>
          <w:sz w:val="24"/>
          <w:szCs w:val="24"/>
        </w:rPr>
        <w:t xml:space="preserve">less release of funds by the Government of India. </w:t>
      </w:r>
      <w:r w:rsidRPr="00F05E74">
        <w:rPr>
          <w:b/>
          <w:sz w:val="24"/>
          <w:szCs w:val="24"/>
        </w:rPr>
        <w:t xml:space="preserve">Saving had occurred under this head during </w:t>
      </w:r>
      <w:r w:rsidRPr="00F05E74">
        <w:rPr>
          <w:b/>
          <w:sz w:val="24"/>
          <w:szCs w:val="24"/>
        </w:rPr>
        <w:br/>
        <w:t>2020-21 to 2022-23 also.</w:t>
      </w:r>
      <w:r w:rsidRPr="00F05E74">
        <w:rPr>
          <w:sz w:val="24"/>
          <w:szCs w:val="24"/>
        </w:rPr>
        <w:tab/>
        <w:t xml:space="preserve"> </w:t>
      </w:r>
    </w:p>
    <w:p w14:paraId="149A6B3D" w14:textId="5065F55A"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line="240" w:lineRule="auto"/>
        <w:ind w:right="-11" w:firstLine="0"/>
        <w:jc w:val="both"/>
        <w:rPr>
          <w:b/>
          <w:sz w:val="24"/>
          <w:szCs w:val="24"/>
        </w:rPr>
      </w:pPr>
      <w:r w:rsidRPr="00F05E74">
        <w:rPr>
          <w:sz w:val="24"/>
          <w:szCs w:val="24"/>
        </w:rPr>
        <w:t>(45) 2401-119-0701-Centrally Sponsored Schemes (Normal)-</w:t>
      </w:r>
    </w:p>
    <w:p w14:paraId="0310BCB6"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sz w:val="24"/>
          <w:szCs w:val="24"/>
        </w:rPr>
        <w:tab/>
        <w:t>7705</w:t>
      </w:r>
      <w:r w:rsidRPr="00F05E74">
        <w:rPr>
          <w:i/>
          <w:iCs/>
          <w:sz w:val="24"/>
          <w:szCs w:val="24"/>
        </w:rPr>
        <w:t xml:space="preserve">-Ekikrit Baghbani </w:t>
      </w:r>
    </w:p>
    <w:p w14:paraId="3424326A"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i/>
          <w:iCs/>
          <w:sz w:val="24"/>
          <w:szCs w:val="24"/>
        </w:rPr>
      </w:pPr>
      <w:r w:rsidRPr="00F05E74">
        <w:rPr>
          <w:i/>
          <w:iCs/>
          <w:sz w:val="24"/>
          <w:szCs w:val="24"/>
        </w:rPr>
        <w:tab/>
        <w:t xml:space="preserve">Vikas Mission- </w:t>
      </w:r>
    </w:p>
    <w:p w14:paraId="6BAECAFF"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6,888.00</w:t>
      </w:r>
    </w:p>
    <w:p w14:paraId="2BAE9C36" w14:textId="77777777" w:rsidR="008C7245" w:rsidRPr="00F05E74" w:rsidRDefault="008C7245" w:rsidP="00ED58DA">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(-)3,618.00</w:t>
      </w:r>
      <w:r w:rsidRPr="00F05E74">
        <w:rPr>
          <w:sz w:val="24"/>
          <w:szCs w:val="24"/>
        </w:rPr>
        <w:tab/>
        <w:t>3,270.00</w:t>
      </w:r>
      <w:r w:rsidRPr="00F05E74">
        <w:rPr>
          <w:sz w:val="24"/>
          <w:szCs w:val="24"/>
        </w:rPr>
        <w:tab/>
        <w:t>3,270.00</w:t>
      </w:r>
      <w:r w:rsidRPr="00F05E74">
        <w:rPr>
          <w:sz w:val="24"/>
          <w:szCs w:val="24"/>
        </w:rPr>
        <w:tab/>
        <w:t>0.00</w:t>
      </w:r>
    </w:p>
    <w:p w14:paraId="64AB9BF5" w14:textId="000F2C8A"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b/>
          <w:sz w:val="24"/>
          <w:szCs w:val="24"/>
        </w:rPr>
        <w:tab/>
        <w:t xml:space="preserve">Reasons for reduction of </w:t>
      </w:r>
      <w:r w:rsidRPr="00F05E74">
        <w:rPr>
          <w:rFonts w:ascii="Rupee Foradian" w:hAnsi="Rupee Foradian"/>
          <w:b/>
          <w:sz w:val="23"/>
          <w:szCs w:val="23"/>
        </w:rPr>
        <w:t xml:space="preserve">` </w:t>
      </w:r>
      <w:r w:rsidRPr="00F05E74">
        <w:rPr>
          <w:b/>
          <w:bCs/>
          <w:sz w:val="24"/>
          <w:szCs w:val="24"/>
        </w:rPr>
        <w:t>3,618.00 lakh from the provision by way of surrender have not been intimated (July 2024).</w:t>
      </w:r>
      <w:r w:rsidRPr="00F05E74">
        <w:rPr>
          <w:b/>
          <w:sz w:val="24"/>
          <w:szCs w:val="24"/>
        </w:rPr>
        <w:t xml:space="preserve"> Saving had occurred under this head during 2020-21 </w:t>
      </w:r>
      <w:r w:rsidR="00082326" w:rsidRPr="00F05E74">
        <w:rPr>
          <w:b/>
          <w:sz w:val="24"/>
          <w:szCs w:val="24"/>
        </w:rPr>
        <w:t>to</w:t>
      </w:r>
      <w:r w:rsidRPr="00F05E74">
        <w:rPr>
          <w:b/>
          <w:sz w:val="24"/>
          <w:szCs w:val="24"/>
        </w:rPr>
        <w:t xml:space="preserve"> 202</w:t>
      </w:r>
      <w:r w:rsidR="00082326" w:rsidRPr="00F05E74">
        <w:rPr>
          <w:b/>
          <w:sz w:val="24"/>
          <w:szCs w:val="24"/>
        </w:rPr>
        <w:t>2</w:t>
      </w:r>
      <w:r w:rsidRPr="00F05E74">
        <w:rPr>
          <w:b/>
          <w:sz w:val="24"/>
          <w:szCs w:val="24"/>
        </w:rPr>
        <w:t>-2</w:t>
      </w:r>
      <w:r w:rsidR="00082326" w:rsidRPr="00F05E74">
        <w:rPr>
          <w:b/>
          <w:sz w:val="24"/>
          <w:szCs w:val="24"/>
        </w:rPr>
        <w:t>3</w:t>
      </w:r>
      <w:r w:rsidRPr="00F05E74">
        <w:rPr>
          <w:b/>
          <w:sz w:val="24"/>
          <w:szCs w:val="24"/>
        </w:rPr>
        <w:t xml:space="preserve"> also.</w:t>
      </w:r>
    </w:p>
    <w:p w14:paraId="268AE5C4"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(46) 2401-119-0701-Centrally Sponsored Schemes (Normal)-</w:t>
      </w:r>
    </w:p>
    <w:p w14:paraId="399D48ED"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7947</w:t>
      </w:r>
      <w:r w:rsidRPr="00F05E74">
        <w:rPr>
          <w:i/>
          <w:iCs/>
          <w:sz w:val="24"/>
          <w:szCs w:val="24"/>
        </w:rPr>
        <w:t>-</w:t>
      </w:r>
      <w:r w:rsidRPr="00F05E74">
        <w:rPr>
          <w:sz w:val="24"/>
          <w:szCs w:val="24"/>
        </w:rPr>
        <w:t xml:space="preserve">Reorganised National </w:t>
      </w:r>
    </w:p>
    <w:p w14:paraId="620372D4"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Bamboo Mission Under </w:t>
      </w:r>
    </w:p>
    <w:p w14:paraId="39591AD7"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N.M.S.A.- </w:t>
      </w:r>
    </w:p>
    <w:p w14:paraId="2A676C32"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336.00</w:t>
      </w:r>
    </w:p>
    <w:p w14:paraId="5CAE7595"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(-)336.00</w:t>
      </w:r>
      <w:r w:rsidRPr="00F05E74">
        <w:rPr>
          <w:sz w:val="24"/>
          <w:szCs w:val="24"/>
        </w:rPr>
        <w:tab/>
        <w:t>0.00</w:t>
      </w:r>
      <w:r w:rsidRPr="00F05E74">
        <w:rPr>
          <w:sz w:val="24"/>
          <w:szCs w:val="24"/>
        </w:rPr>
        <w:tab/>
        <w:t>0.00</w:t>
      </w:r>
      <w:r w:rsidRPr="00F05E74">
        <w:rPr>
          <w:sz w:val="24"/>
          <w:szCs w:val="24"/>
        </w:rPr>
        <w:tab/>
        <w:t>0.00</w:t>
      </w:r>
    </w:p>
    <w:p w14:paraId="2BE1B08B" w14:textId="77777777"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sz w:val="24"/>
          <w:szCs w:val="24"/>
        </w:rPr>
      </w:pPr>
      <w:r w:rsidRPr="00F05E74">
        <w:rPr>
          <w:b/>
          <w:sz w:val="24"/>
          <w:szCs w:val="24"/>
        </w:rPr>
        <w:tab/>
        <w:t>Non-utilisation of entire provision was attributed to non-release of fund by the Government of India. Saving had occurred under this head during 2021-22 and 2022-23 also.</w:t>
      </w:r>
    </w:p>
    <w:p w14:paraId="0C3E8F0E" w14:textId="77777777" w:rsidR="008C7245" w:rsidRPr="00F05E74" w:rsidRDefault="008C7245" w:rsidP="008C7245">
      <w:pPr>
        <w:pStyle w:val="Header"/>
        <w:tabs>
          <w:tab w:val="clear" w:pos="4320"/>
          <w:tab w:val="clear" w:pos="8640"/>
          <w:tab w:val="left" w:pos="1440"/>
          <w:tab w:val="center" w:pos="5760"/>
          <w:tab w:val="left" w:pos="7470"/>
          <w:tab w:val="right" w:pos="10044"/>
        </w:tabs>
        <w:spacing w:after="0"/>
        <w:ind w:right="-9" w:firstLine="0"/>
        <w:jc w:val="both"/>
        <w:rPr>
          <w:b/>
          <w:sz w:val="24"/>
          <w:szCs w:val="24"/>
        </w:rPr>
      </w:pPr>
      <w:r w:rsidRPr="00F05E74">
        <w:rPr>
          <w:sz w:val="24"/>
          <w:szCs w:val="24"/>
        </w:rPr>
        <w:t>(47) 2401-800-1201- Externally Aided Projects (Normal)-</w:t>
      </w:r>
    </w:p>
    <w:p w14:paraId="5702B54C"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6353-</w:t>
      </w:r>
      <w:r w:rsidRPr="00F05E74">
        <w:rPr>
          <w:i/>
          <w:iCs/>
          <w:sz w:val="24"/>
          <w:szCs w:val="24"/>
        </w:rPr>
        <w:t>Chirag Yojana-</w:t>
      </w:r>
    </w:p>
    <w:p w14:paraId="1DF1FAB4"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10,000.00</w:t>
      </w:r>
      <w:r w:rsidRPr="00F05E74">
        <w:rPr>
          <w:sz w:val="24"/>
          <w:szCs w:val="24"/>
        </w:rPr>
        <w:tab/>
      </w:r>
    </w:p>
    <w:p w14:paraId="672B99EA" w14:textId="77777777" w:rsidR="008C7245" w:rsidRPr="00F05E74" w:rsidRDefault="008C7245" w:rsidP="008C7245">
      <w:pPr>
        <w:pStyle w:val="Header"/>
        <w:tabs>
          <w:tab w:val="clear" w:pos="4320"/>
          <w:tab w:val="clear" w:pos="8640"/>
          <w:tab w:val="center" w:pos="0"/>
          <w:tab w:val="left" w:pos="900"/>
          <w:tab w:val="left" w:pos="2414"/>
          <w:tab w:val="right" w:pos="3686"/>
          <w:tab w:val="right" w:pos="6120"/>
          <w:tab w:val="right" w:pos="8190"/>
          <w:tab w:val="right" w:pos="10044"/>
        </w:tabs>
        <w:ind w:right="-11" w:firstLine="0"/>
        <w:jc w:val="both"/>
        <w:rPr>
          <w:sz w:val="24"/>
          <w:szCs w:val="24"/>
        </w:rPr>
      </w:pPr>
      <w:r w:rsidRPr="00F05E74">
        <w:rPr>
          <w:sz w:val="24"/>
          <w:szCs w:val="24"/>
        </w:rPr>
        <w:tab/>
        <w:t>R.</w:t>
      </w:r>
      <w:r w:rsidRPr="00F05E74">
        <w:rPr>
          <w:sz w:val="24"/>
          <w:szCs w:val="24"/>
        </w:rPr>
        <w:tab/>
      </w:r>
      <w:r w:rsidRPr="00F05E74">
        <w:rPr>
          <w:sz w:val="24"/>
          <w:szCs w:val="24"/>
        </w:rPr>
        <w:tab/>
        <w:t>(-)10,000.00</w:t>
      </w:r>
      <w:r w:rsidRPr="00F05E74">
        <w:rPr>
          <w:sz w:val="24"/>
          <w:szCs w:val="24"/>
        </w:rPr>
        <w:tab/>
        <w:t>0.00</w:t>
      </w:r>
      <w:r w:rsidRPr="00F05E74">
        <w:rPr>
          <w:sz w:val="24"/>
          <w:szCs w:val="24"/>
        </w:rPr>
        <w:tab/>
        <w:t>0.00</w:t>
      </w:r>
      <w:r w:rsidRPr="00F05E74">
        <w:rPr>
          <w:sz w:val="24"/>
          <w:szCs w:val="24"/>
        </w:rPr>
        <w:tab/>
        <w:t>0.00</w:t>
      </w:r>
    </w:p>
    <w:p w14:paraId="0EBC8DA3"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ind w:right="-11" w:firstLine="0"/>
        <w:jc w:val="both"/>
        <w:rPr>
          <w:b/>
          <w:sz w:val="24"/>
          <w:szCs w:val="24"/>
        </w:rPr>
      </w:pPr>
      <w:r w:rsidRPr="00F05E74">
        <w:rPr>
          <w:b/>
          <w:sz w:val="24"/>
          <w:szCs w:val="24"/>
        </w:rPr>
        <w:tab/>
        <w:t xml:space="preserve">Non-utilisation of entire provision was attributed to non-release of fund. Saving had occurred under this head during 2020-21 to 2022-23 also. </w:t>
      </w:r>
    </w:p>
    <w:p w14:paraId="66090D72" w14:textId="14CFF398"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iCs/>
          <w:sz w:val="24"/>
          <w:szCs w:val="24"/>
        </w:rPr>
      </w:pPr>
      <w:r w:rsidRPr="00F05E74">
        <w:rPr>
          <w:sz w:val="24"/>
          <w:szCs w:val="24"/>
        </w:rPr>
        <w:t>(48) 2402-101-8351</w:t>
      </w:r>
      <w:r w:rsidRPr="00F05E74">
        <w:rPr>
          <w:i/>
          <w:sz w:val="24"/>
          <w:szCs w:val="24"/>
        </w:rPr>
        <w:t>-</w:t>
      </w:r>
      <w:r w:rsidRPr="00F05E74">
        <w:rPr>
          <w:iCs/>
          <w:sz w:val="24"/>
          <w:szCs w:val="24"/>
        </w:rPr>
        <w:t xml:space="preserve">Detailed Soil </w:t>
      </w:r>
    </w:p>
    <w:p w14:paraId="0455AAF5"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iCs/>
          <w:sz w:val="24"/>
          <w:szCs w:val="24"/>
        </w:rPr>
      </w:pPr>
      <w:r w:rsidRPr="00F05E74">
        <w:rPr>
          <w:iCs/>
          <w:sz w:val="24"/>
          <w:szCs w:val="24"/>
        </w:rPr>
        <w:tab/>
        <w:t>Survey-</w:t>
      </w:r>
    </w:p>
    <w:p w14:paraId="658C29A1"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1,467.30</w:t>
      </w:r>
    </w:p>
    <w:p w14:paraId="4D260145" w14:textId="5A506713" w:rsidR="008C7245" w:rsidRPr="00F05E74" w:rsidRDefault="008C7245" w:rsidP="008C7245">
      <w:pPr>
        <w:pStyle w:val="Header"/>
        <w:tabs>
          <w:tab w:val="clear" w:pos="4320"/>
          <w:tab w:val="clear" w:pos="8640"/>
          <w:tab w:val="center" w:pos="0"/>
          <w:tab w:val="left" w:pos="900"/>
          <w:tab w:val="left" w:pos="2414"/>
          <w:tab w:val="right" w:pos="3686"/>
          <w:tab w:val="right" w:pos="6120"/>
          <w:tab w:val="right" w:pos="8190"/>
          <w:tab w:val="right" w:pos="10044"/>
        </w:tabs>
        <w:spacing w:after="80"/>
        <w:ind w:right="-9" w:firstLine="0"/>
        <w:jc w:val="both"/>
        <w:rPr>
          <w:sz w:val="24"/>
          <w:szCs w:val="24"/>
        </w:rPr>
      </w:pPr>
      <w:r w:rsidRPr="00F05E74">
        <w:rPr>
          <w:sz w:val="24"/>
          <w:szCs w:val="24"/>
        </w:rPr>
        <w:tab/>
        <w:t>R.</w:t>
      </w:r>
      <w:r w:rsidRPr="00F05E74">
        <w:rPr>
          <w:sz w:val="24"/>
          <w:szCs w:val="24"/>
        </w:rPr>
        <w:tab/>
      </w:r>
      <w:r w:rsidRPr="00F05E74">
        <w:rPr>
          <w:sz w:val="24"/>
          <w:szCs w:val="24"/>
        </w:rPr>
        <w:tab/>
        <w:t>(-)279.07</w:t>
      </w:r>
      <w:r w:rsidRPr="00F05E74">
        <w:rPr>
          <w:sz w:val="24"/>
          <w:szCs w:val="24"/>
        </w:rPr>
        <w:tab/>
        <w:t>1,188.23</w:t>
      </w:r>
      <w:r w:rsidRPr="00F05E74">
        <w:rPr>
          <w:sz w:val="24"/>
          <w:szCs w:val="24"/>
        </w:rPr>
        <w:tab/>
        <w:t>1,188.61</w:t>
      </w:r>
      <w:r w:rsidRPr="00F05E74">
        <w:rPr>
          <w:sz w:val="24"/>
          <w:szCs w:val="24"/>
        </w:rPr>
        <w:tab/>
      </w:r>
      <w:r w:rsidR="00C86864" w:rsidRPr="00F05E74">
        <w:rPr>
          <w:sz w:val="24"/>
          <w:szCs w:val="24"/>
        </w:rPr>
        <w:t>+</w:t>
      </w:r>
      <w:r w:rsidRPr="00F05E74">
        <w:rPr>
          <w:sz w:val="24"/>
          <w:szCs w:val="24"/>
        </w:rPr>
        <w:t>0.38</w:t>
      </w:r>
    </w:p>
    <w:p w14:paraId="460B909A" w14:textId="77777777" w:rsidR="008C7245" w:rsidRPr="00F05E74" w:rsidRDefault="008C7245" w:rsidP="008C7245">
      <w:pPr>
        <w:pStyle w:val="Header"/>
        <w:tabs>
          <w:tab w:val="clear" w:pos="4320"/>
          <w:tab w:val="clear" w:pos="8640"/>
          <w:tab w:val="center" w:pos="0"/>
          <w:tab w:val="left" w:pos="900"/>
          <w:tab w:val="left" w:pos="2414"/>
          <w:tab w:val="right" w:pos="3686"/>
          <w:tab w:val="right" w:pos="6120"/>
          <w:tab w:val="right" w:pos="8190"/>
          <w:tab w:val="right" w:pos="10044"/>
        </w:tabs>
        <w:spacing w:after="80"/>
        <w:ind w:right="-9" w:firstLine="720"/>
        <w:jc w:val="both"/>
        <w:rPr>
          <w:b/>
          <w:sz w:val="24"/>
          <w:szCs w:val="24"/>
        </w:rPr>
      </w:pP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279.07 </w:t>
      </w:r>
      <w:r w:rsidRPr="00F05E74">
        <w:rPr>
          <w:b/>
          <w:sz w:val="24"/>
          <w:szCs w:val="24"/>
        </w:rPr>
        <w:t xml:space="preserve">lakh from the provision was attributed to re-appropriation and surrender of </w:t>
      </w:r>
      <w:r w:rsidRPr="00F05E74">
        <w:rPr>
          <w:rFonts w:ascii="Rupee Foradian" w:hAnsi="Rupee Foradian"/>
          <w:b/>
          <w:sz w:val="22"/>
          <w:szCs w:val="22"/>
        </w:rPr>
        <w:t xml:space="preserve">` </w:t>
      </w:r>
      <w:r w:rsidRPr="00F05E74">
        <w:rPr>
          <w:b/>
          <w:sz w:val="24"/>
          <w:szCs w:val="24"/>
        </w:rPr>
        <w:t xml:space="preserve">8.25 lakh and </w:t>
      </w:r>
      <w:r w:rsidRPr="00F05E74">
        <w:rPr>
          <w:rFonts w:ascii="Rupee Foradian" w:hAnsi="Rupee Foradian"/>
          <w:b/>
          <w:sz w:val="22"/>
          <w:szCs w:val="22"/>
        </w:rPr>
        <w:t xml:space="preserve">` </w:t>
      </w:r>
      <w:r w:rsidRPr="00F05E74">
        <w:rPr>
          <w:b/>
          <w:bCs/>
          <w:sz w:val="24"/>
          <w:szCs w:val="24"/>
        </w:rPr>
        <w:t>270.82 lakh respectively on account of</w:t>
      </w:r>
      <w:r w:rsidRPr="00F05E74">
        <w:rPr>
          <w:b/>
          <w:sz w:val="24"/>
          <w:szCs w:val="24"/>
        </w:rPr>
        <w:t xml:space="preserve"> incurring of </w:t>
      </w:r>
      <w:r w:rsidRPr="00F05E74">
        <w:rPr>
          <w:b/>
          <w:bCs/>
          <w:sz w:val="24"/>
          <w:szCs w:val="24"/>
        </w:rPr>
        <w:t>expenditure as per actual requirements.</w:t>
      </w:r>
      <w:r w:rsidRPr="00F05E74">
        <w:rPr>
          <w:b/>
          <w:sz w:val="24"/>
          <w:szCs w:val="24"/>
        </w:rPr>
        <w:t xml:space="preserve"> Saving had occurred under this head during 2020-21 to 2022-23 also.</w:t>
      </w:r>
    </w:p>
    <w:p w14:paraId="5D4F651C" w14:textId="77777777" w:rsidR="0051597F" w:rsidRPr="00F05E74" w:rsidRDefault="0051597F" w:rsidP="008C7245">
      <w:pPr>
        <w:pStyle w:val="Header"/>
        <w:tabs>
          <w:tab w:val="clear" w:pos="4320"/>
          <w:tab w:val="clear" w:pos="8640"/>
          <w:tab w:val="center" w:pos="0"/>
          <w:tab w:val="left" w:pos="900"/>
          <w:tab w:val="left" w:pos="2414"/>
          <w:tab w:val="right" w:pos="3686"/>
          <w:tab w:val="right" w:pos="6120"/>
          <w:tab w:val="right" w:pos="8190"/>
          <w:tab w:val="right" w:pos="10044"/>
        </w:tabs>
        <w:spacing w:after="80"/>
        <w:ind w:right="-9" w:firstLine="720"/>
        <w:jc w:val="both"/>
        <w:rPr>
          <w:b/>
          <w:sz w:val="24"/>
          <w:szCs w:val="24"/>
        </w:rPr>
      </w:pPr>
    </w:p>
    <w:p w14:paraId="07F9ED74" w14:textId="77777777" w:rsidR="0051597F"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1A172D45" w14:textId="77777777" w:rsidR="0051597F" w:rsidRPr="00F05E74" w:rsidRDefault="0051597F" w:rsidP="0051597F">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6307767" w14:textId="77777777" w:rsidR="0051597F" w:rsidRPr="00F05E74" w:rsidRDefault="0051597F" w:rsidP="0051597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C615AE6" w14:textId="77777777" w:rsidR="0051597F" w:rsidRPr="00F05E74" w:rsidRDefault="0051597F" w:rsidP="0051597F">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44B74A4C"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 xml:space="preserve">(49) 2402-102-3143- Soil Conservation </w:t>
      </w:r>
    </w:p>
    <w:p w14:paraId="46AA2418"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Contour Bonding</w:t>
      </w:r>
    </w:p>
    <w:p w14:paraId="0837886F"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Schemes</w:t>
      </w:r>
      <w:r w:rsidRPr="00F05E74">
        <w:rPr>
          <w:i/>
          <w:sz w:val="24"/>
          <w:szCs w:val="24"/>
        </w:rPr>
        <w:t>-</w:t>
      </w:r>
    </w:p>
    <w:p w14:paraId="5579CA63"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4,099.50</w:t>
      </w:r>
    </w:p>
    <w:p w14:paraId="3C561D6B" w14:textId="77777777" w:rsidR="008C7245" w:rsidRPr="00F05E74" w:rsidRDefault="008C7245" w:rsidP="008C7245">
      <w:pPr>
        <w:pStyle w:val="Header"/>
        <w:tabs>
          <w:tab w:val="clear" w:pos="4320"/>
          <w:tab w:val="clear" w:pos="8640"/>
          <w:tab w:val="center" w:pos="0"/>
          <w:tab w:val="left" w:pos="900"/>
          <w:tab w:val="left" w:pos="2414"/>
          <w:tab w:val="right" w:pos="3686"/>
          <w:tab w:val="right" w:pos="6120"/>
          <w:tab w:val="right" w:pos="8190"/>
          <w:tab w:val="right" w:pos="10044"/>
        </w:tabs>
        <w:spacing w:after="80"/>
        <w:ind w:right="-9" w:firstLine="0"/>
        <w:jc w:val="both"/>
        <w:rPr>
          <w:sz w:val="24"/>
          <w:szCs w:val="24"/>
        </w:rPr>
      </w:pPr>
      <w:r w:rsidRPr="00F05E74">
        <w:rPr>
          <w:sz w:val="24"/>
          <w:szCs w:val="24"/>
        </w:rPr>
        <w:tab/>
        <w:t>R.</w:t>
      </w:r>
      <w:r w:rsidRPr="00F05E74">
        <w:rPr>
          <w:sz w:val="24"/>
          <w:szCs w:val="24"/>
        </w:rPr>
        <w:tab/>
      </w:r>
      <w:r w:rsidRPr="00F05E74">
        <w:rPr>
          <w:sz w:val="24"/>
          <w:szCs w:val="24"/>
        </w:rPr>
        <w:tab/>
        <w:t>(-)1,136.64</w:t>
      </w:r>
      <w:r w:rsidRPr="00F05E74">
        <w:rPr>
          <w:sz w:val="24"/>
          <w:szCs w:val="24"/>
        </w:rPr>
        <w:tab/>
        <w:t>2,962.86</w:t>
      </w:r>
      <w:r w:rsidRPr="00F05E74">
        <w:rPr>
          <w:sz w:val="24"/>
          <w:szCs w:val="24"/>
        </w:rPr>
        <w:tab/>
        <w:t>2,942.94</w:t>
      </w:r>
      <w:r w:rsidRPr="00F05E74">
        <w:rPr>
          <w:sz w:val="24"/>
          <w:szCs w:val="24"/>
        </w:rPr>
        <w:tab/>
        <w:t xml:space="preserve">(-)19.92 </w:t>
      </w:r>
    </w:p>
    <w:p w14:paraId="4EB36976" w14:textId="77777777" w:rsidR="008C7245" w:rsidRPr="00F05E74" w:rsidRDefault="008C7245" w:rsidP="008C7245">
      <w:pPr>
        <w:pStyle w:val="Header"/>
        <w:tabs>
          <w:tab w:val="clear" w:pos="4320"/>
          <w:tab w:val="clear" w:pos="8640"/>
          <w:tab w:val="center" w:pos="0"/>
          <w:tab w:val="left" w:pos="900"/>
          <w:tab w:val="left" w:pos="2414"/>
          <w:tab w:val="right" w:pos="3686"/>
          <w:tab w:val="right" w:pos="6120"/>
          <w:tab w:val="right" w:pos="8190"/>
          <w:tab w:val="right" w:pos="10044"/>
        </w:tabs>
        <w:spacing w:after="80"/>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1,136.64 </w:t>
      </w:r>
      <w:r w:rsidRPr="00F05E74">
        <w:rPr>
          <w:b/>
          <w:sz w:val="24"/>
          <w:szCs w:val="24"/>
        </w:rPr>
        <w:t xml:space="preserve">lakh from the provision by way of surrender was attributed to incurring of </w:t>
      </w:r>
      <w:r w:rsidRPr="00F05E74">
        <w:rPr>
          <w:b/>
          <w:bCs/>
          <w:sz w:val="24"/>
          <w:szCs w:val="24"/>
        </w:rPr>
        <w:t xml:space="preserve">expenditure as per actual requirements. </w:t>
      </w:r>
      <w:r w:rsidRPr="00F05E74">
        <w:rPr>
          <w:b/>
          <w:sz w:val="24"/>
          <w:szCs w:val="24"/>
        </w:rPr>
        <w:t>Saving had occurred under this head during 2020-21 to 2022-23 also.</w:t>
      </w:r>
    </w:p>
    <w:p w14:paraId="15C3140E" w14:textId="222F6D7E" w:rsidR="008C7245" w:rsidRPr="00F05E74" w:rsidRDefault="00082326" w:rsidP="008C7245">
      <w:pPr>
        <w:pStyle w:val="Header"/>
        <w:tabs>
          <w:tab w:val="clear" w:pos="4320"/>
          <w:tab w:val="clear" w:pos="8640"/>
          <w:tab w:val="center" w:pos="0"/>
          <w:tab w:val="left" w:pos="1080"/>
          <w:tab w:val="right" w:pos="6120"/>
          <w:tab w:val="right" w:pos="8280"/>
          <w:tab w:val="right" w:pos="10044"/>
          <w:tab w:val="right" w:pos="10620"/>
        </w:tabs>
        <w:spacing w:line="230" w:lineRule="auto"/>
        <w:ind w:right="-9" w:firstLine="0"/>
        <w:jc w:val="both"/>
        <w:rPr>
          <w:b/>
          <w:sz w:val="24"/>
          <w:szCs w:val="24"/>
        </w:rPr>
      </w:pPr>
      <w:r w:rsidRPr="00F05E74">
        <w:rPr>
          <w:b/>
          <w:sz w:val="24"/>
          <w:szCs w:val="24"/>
        </w:rPr>
        <w:tab/>
      </w:r>
      <w:r w:rsidR="008C7245" w:rsidRPr="00F05E74">
        <w:rPr>
          <w:b/>
          <w:sz w:val="24"/>
          <w:szCs w:val="24"/>
        </w:rPr>
        <w:t>(iii) Saving mentioned at note (ii) above was partly offset by the excess mainly under:-</w:t>
      </w:r>
    </w:p>
    <w:p w14:paraId="77E52012" w14:textId="77777777" w:rsidR="008C7245" w:rsidRPr="00F05E74" w:rsidRDefault="008C7245" w:rsidP="008C7245">
      <w:pPr>
        <w:pStyle w:val="Header"/>
        <w:tabs>
          <w:tab w:val="clear" w:pos="4320"/>
          <w:tab w:val="clear" w:pos="8640"/>
          <w:tab w:val="left" w:pos="1080"/>
          <w:tab w:val="center" w:pos="5760"/>
          <w:tab w:val="left" w:pos="6949"/>
          <w:tab w:val="left" w:pos="7470"/>
          <w:tab w:val="right" w:pos="10044"/>
        </w:tabs>
        <w:spacing w:after="0" w:line="230" w:lineRule="auto"/>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r>
      <w:r w:rsidRPr="00F05E74">
        <w:rPr>
          <w:sz w:val="24"/>
          <w:szCs w:val="24"/>
        </w:rPr>
        <w:tab/>
        <w:t xml:space="preserve">Actual </w:t>
      </w:r>
      <w:r w:rsidRPr="00F05E74">
        <w:rPr>
          <w:sz w:val="24"/>
          <w:szCs w:val="24"/>
        </w:rPr>
        <w:tab/>
        <w:t>Excess+</w:t>
      </w:r>
    </w:p>
    <w:p w14:paraId="2C0C3B37" w14:textId="77777777" w:rsidR="008C7245" w:rsidRPr="00F05E74" w:rsidRDefault="008C7245" w:rsidP="008C7245">
      <w:pPr>
        <w:pStyle w:val="Header"/>
        <w:tabs>
          <w:tab w:val="clear" w:pos="4320"/>
          <w:tab w:val="clear" w:pos="8640"/>
          <w:tab w:val="center" w:pos="5760"/>
          <w:tab w:val="left" w:pos="6300"/>
          <w:tab w:val="left" w:pos="7200"/>
          <w:tab w:val="left" w:pos="7650"/>
          <w:tab w:val="right" w:pos="10044"/>
        </w:tabs>
        <w:spacing w:after="0" w:line="230" w:lineRule="auto"/>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C487D60" w14:textId="77777777" w:rsidR="008C7245" w:rsidRPr="00F05E74" w:rsidRDefault="008C7245" w:rsidP="008C7245">
      <w:pPr>
        <w:pStyle w:val="Header"/>
        <w:tabs>
          <w:tab w:val="clear" w:pos="4320"/>
          <w:tab w:val="clear" w:pos="8640"/>
          <w:tab w:val="center" w:pos="0"/>
          <w:tab w:val="left" w:pos="1080"/>
          <w:tab w:val="right" w:pos="6120"/>
          <w:tab w:val="right" w:pos="8280"/>
          <w:tab w:val="right" w:pos="10044"/>
          <w:tab w:val="right" w:pos="10620"/>
        </w:tabs>
        <w:spacing w:line="230" w:lineRule="auto"/>
        <w:ind w:right="-9"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33FEC842"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after="0" w:line="226" w:lineRule="auto"/>
        <w:ind w:right="-14" w:firstLine="0"/>
        <w:jc w:val="both"/>
        <w:rPr>
          <w:szCs w:val="24"/>
        </w:rPr>
      </w:pPr>
      <w:r w:rsidRPr="00F05E74">
        <w:rPr>
          <w:sz w:val="24"/>
          <w:szCs w:val="24"/>
        </w:rPr>
        <w:t xml:space="preserve">(1) 2401-102-0101-State Plan Schemes (Normal)- </w:t>
      </w:r>
    </w:p>
    <w:p w14:paraId="0B013B05" w14:textId="77777777" w:rsidR="001856FC"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i/>
          <w:iCs/>
          <w:sz w:val="24"/>
          <w:szCs w:val="24"/>
        </w:rPr>
      </w:pPr>
      <w:r w:rsidRPr="00F05E74">
        <w:rPr>
          <w:sz w:val="24"/>
          <w:szCs w:val="24"/>
        </w:rPr>
        <w:tab/>
        <w:t>7054-</w:t>
      </w:r>
      <w:r w:rsidRPr="00F05E74">
        <w:rPr>
          <w:i/>
          <w:iCs/>
          <w:sz w:val="24"/>
          <w:szCs w:val="24"/>
        </w:rPr>
        <w:t xml:space="preserve">Krishak Unnati </w:t>
      </w:r>
    </w:p>
    <w:p w14:paraId="50555388" w14:textId="4941E24B" w:rsidR="008C7245" w:rsidRPr="00F05E74" w:rsidRDefault="001856FC"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i/>
          <w:iCs/>
          <w:sz w:val="24"/>
          <w:szCs w:val="24"/>
        </w:rPr>
        <w:tab/>
      </w:r>
      <w:r w:rsidR="008C7245" w:rsidRPr="00F05E74">
        <w:rPr>
          <w:i/>
          <w:iCs/>
          <w:sz w:val="24"/>
          <w:szCs w:val="24"/>
        </w:rPr>
        <w:t>Yojana</w:t>
      </w:r>
      <w:r w:rsidR="008C7245" w:rsidRPr="00F05E74">
        <w:rPr>
          <w:sz w:val="24"/>
          <w:szCs w:val="24"/>
        </w:rPr>
        <w:t>-</w:t>
      </w:r>
    </w:p>
    <w:p w14:paraId="74727426" w14:textId="0F87B785"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r>
      <w:r w:rsidR="00570656">
        <w:rPr>
          <w:sz w:val="24"/>
          <w:szCs w:val="24"/>
        </w:rPr>
        <w:t>S</w:t>
      </w:r>
      <w:r w:rsidRPr="00F05E74">
        <w:rPr>
          <w:sz w:val="24"/>
          <w:szCs w:val="24"/>
        </w:rPr>
        <w:t>.</w:t>
      </w:r>
      <w:r w:rsidRPr="00F05E74">
        <w:rPr>
          <w:sz w:val="24"/>
          <w:szCs w:val="24"/>
        </w:rPr>
        <w:tab/>
        <w:t>6,00,000.00</w:t>
      </w:r>
    </w:p>
    <w:p w14:paraId="65DEDDA6"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66,208.00</w:t>
      </w:r>
      <w:r w:rsidRPr="00F05E74">
        <w:rPr>
          <w:sz w:val="24"/>
          <w:szCs w:val="24"/>
        </w:rPr>
        <w:tab/>
        <w:t>6,66,208.00</w:t>
      </w:r>
      <w:r w:rsidRPr="00F05E74">
        <w:rPr>
          <w:sz w:val="24"/>
          <w:szCs w:val="24"/>
        </w:rPr>
        <w:tab/>
        <w:t>6,66,208.00</w:t>
      </w:r>
      <w:r w:rsidRPr="00F05E74">
        <w:rPr>
          <w:sz w:val="24"/>
          <w:szCs w:val="24"/>
        </w:rPr>
        <w:tab/>
        <w:t>0.00</w:t>
      </w:r>
    </w:p>
    <w:p w14:paraId="31EA0F49"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sz w:val="24"/>
          <w:szCs w:val="24"/>
        </w:rPr>
      </w:pPr>
      <w:r w:rsidRPr="00F05E74">
        <w:rPr>
          <w:b/>
          <w:sz w:val="24"/>
          <w:szCs w:val="24"/>
        </w:rPr>
        <w:tab/>
        <w:t xml:space="preserve">Augmentation in the provision by </w:t>
      </w:r>
      <w:r w:rsidRPr="00F05E74">
        <w:rPr>
          <w:rFonts w:ascii="Rupee Foradian" w:hAnsi="Rupee Foradian"/>
          <w:b/>
          <w:sz w:val="23"/>
          <w:szCs w:val="23"/>
        </w:rPr>
        <w:t xml:space="preserve">` </w:t>
      </w:r>
      <w:r w:rsidRPr="00F05E74">
        <w:rPr>
          <w:b/>
          <w:bCs/>
          <w:sz w:val="24"/>
          <w:szCs w:val="24"/>
        </w:rPr>
        <w:t>66,208.00 lakh through re-appropriation</w:t>
      </w:r>
      <w:r w:rsidRPr="00F05E74">
        <w:rPr>
          <w:b/>
          <w:sz w:val="24"/>
          <w:szCs w:val="24"/>
        </w:rPr>
        <w:t xml:space="preserve"> was attributed to payment of Grant-in-ad for purchase of paddy on acre basis.</w:t>
      </w:r>
    </w:p>
    <w:p w14:paraId="7B591F29"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spacing w:after="0" w:line="226" w:lineRule="auto"/>
        <w:ind w:right="-14" w:firstLine="0"/>
        <w:jc w:val="both"/>
        <w:rPr>
          <w:szCs w:val="24"/>
        </w:rPr>
      </w:pPr>
      <w:r w:rsidRPr="00F05E74">
        <w:rPr>
          <w:sz w:val="24"/>
          <w:szCs w:val="24"/>
        </w:rPr>
        <w:t xml:space="preserve"> (2) 2401-108-0704-Centrally Sponsored Schemes (Normal)-State Share-</w:t>
      </w:r>
    </w:p>
    <w:p w14:paraId="250D5837"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7830-Conventional Agriculture </w:t>
      </w:r>
    </w:p>
    <w:p w14:paraId="0BFDF440"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 xml:space="preserve">Development </w:t>
      </w:r>
    </w:p>
    <w:p w14:paraId="288FEC8E"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line="226" w:lineRule="auto"/>
        <w:ind w:right="-9" w:firstLine="0"/>
        <w:jc w:val="both"/>
        <w:rPr>
          <w:sz w:val="24"/>
          <w:szCs w:val="24"/>
        </w:rPr>
      </w:pPr>
      <w:r w:rsidRPr="00F05E74">
        <w:rPr>
          <w:sz w:val="24"/>
          <w:szCs w:val="24"/>
        </w:rPr>
        <w:tab/>
        <w:t>Scheme-</w:t>
      </w:r>
    </w:p>
    <w:p w14:paraId="3472CAFE"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line="226" w:lineRule="auto"/>
        <w:ind w:right="-9" w:firstLine="0"/>
        <w:jc w:val="both"/>
        <w:rPr>
          <w:sz w:val="24"/>
          <w:szCs w:val="24"/>
        </w:rPr>
      </w:pPr>
      <w:r w:rsidRPr="00F05E74">
        <w:rPr>
          <w:sz w:val="24"/>
          <w:szCs w:val="24"/>
        </w:rPr>
        <w:tab/>
        <w:t>O.</w:t>
      </w:r>
      <w:r w:rsidRPr="00F05E74">
        <w:rPr>
          <w:sz w:val="24"/>
          <w:szCs w:val="24"/>
        </w:rPr>
        <w:tab/>
        <w:t>470.60</w:t>
      </w:r>
    </w:p>
    <w:p w14:paraId="32E25016"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spacing w:line="226" w:lineRule="auto"/>
        <w:ind w:right="-14" w:firstLine="0"/>
        <w:jc w:val="both"/>
        <w:rPr>
          <w:sz w:val="24"/>
          <w:szCs w:val="24"/>
        </w:rPr>
      </w:pPr>
      <w:r w:rsidRPr="00F05E74">
        <w:rPr>
          <w:sz w:val="24"/>
          <w:szCs w:val="24"/>
        </w:rPr>
        <w:tab/>
        <w:t>R.</w:t>
      </w:r>
      <w:r w:rsidRPr="00F05E74">
        <w:rPr>
          <w:sz w:val="24"/>
          <w:szCs w:val="24"/>
        </w:rPr>
        <w:tab/>
        <w:t>237.40</w:t>
      </w:r>
      <w:r w:rsidRPr="00F05E74">
        <w:rPr>
          <w:sz w:val="24"/>
          <w:szCs w:val="24"/>
        </w:rPr>
        <w:tab/>
        <w:t>708.00</w:t>
      </w:r>
      <w:r w:rsidRPr="00F05E74">
        <w:rPr>
          <w:sz w:val="24"/>
          <w:szCs w:val="24"/>
        </w:rPr>
        <w:tab/>
        <w:t>708.00</w:t>
      </w:r>
      <w:r w:rsidRPr="00F05E74">
        <w:rPr>
          <w:sz w:val="24"/>
          <w:szCs w:val="24"/>
        </w:rPr>
        <w:tab/>
        <w:t>0.00</w:t>
      </w:r>
    </w:p>
    <w:p w14:paraId="2F271F5B" w14:textId="4FC2DEFD"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sz w:val="24"/>
          <w:szCs w:val="24"/>
        </w:rPr>
      </w:pPr>
      <w:r w:rsidRPr="00F05E74">
        <w:rPr>
          <w:b/>
          <w:sz w:val="24"/>
          <w:szCs w:val="24"/>
        </w:rPr>
        <w:tab/>
        <w:t xml:space="preserve">Augmentation </w:t>
      </w:r>
      <w:r w:rsidR="00C86864" w:rsidRPr="00F05E74">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sz w:val="24"/>
          <w:szCs w:val="24"/>
        </w:rPr>
        <w:t xml:space="preserve">237.40 lakh was the net effect of re-appropriation of </w:t>
      </w:r>
      <w:r w:rsidRPr="00F05E74">
        <w:rPr>
          <w:b/>
          <w:sz w:val="24"/>
          <w:szCs w:val="24"/>
        </w:rPr>
        <w:br/>
      </w:r>
      <w:r w:rsidRPr="00F05E74">
        <w:rPr>
          <w:rFonts w:ascii="Rupee Foradian" w:hAnsi="Rupee Foradian"/>
          <w:b/>
          <w:sz w:val="22"/>
          <w:szCs w:val="22"/>
        </w:rPr>
        <w:t xml:space="preserve">` </w:t>
      </w:r>
      <w:r w:rsidRPr="00F05E74">
        <w:rPr>
          <w:b/>
          <w:bCs/>
          <w:sz w:val="24"/>
          <w:szCs w:val="24"/>
        </w:rPr>
        <w:t xml:space="preserve">281.55 </w:t>
      </w:r>
      <w:r w:rsidRPr="00F05E74">
        <w:rPr>
          <w:b/>
          <w:sz w:val="24"/>
          <w:szCs w:val="24"/>
        </w:rPr>
        <w:t xml:space="preserve">lakh </w:t>
      </w:r>
      <w:r w:rsidRPr="00F05E74">
        <w:rPr>
          <w:b/>
          <w:bCs/>
          <w:sz w:val="24"/>
          <w:szCs w:val="24"/>
        </w:rPr>
        <w:t xml:space="preserve">on account of </w:t>
      </w:r>
      <w:r w:rsidRPr="00F05E74">
        <w:rPr>
          <w:b/>
          <w:sz w:val="24"/>
          <w:szCs w:val="24"/>
        </w:rPr>
        <w:t xml:space="preserve">release of third instalment of fund by the Government of India and surrender of </w:t>
      </w:r>
      <w:r w:rsidRPr="00F05E74">
        <w:rPr>
          <w:rFonts w:ascii="Rupee Foradian" w:hAnsi="Rupee Foradian"/>
          <w:b/>
          <w:sz w:val="22"/>
          <w:szCs w:val="22"/>
        </w:rPr>
        <w:t xml:space="preserve">` </w:t>
      </w:r>
      <w:r w:rsidRPr="00F05E74">
        <w:rPr>
          <w:b/>
          <w:sz w:val="24"/>
          <w:szCs w:val="24"/>
        </w:rPr>
        <w:t xml:space="preserve">44.15 </w:t>
      </w:r>
      <w:r w:rsidRPr="00F05E74">
        <w:rPr>
          <w:b/>
          <w:bCs/>
          <w:sz w:val="24"/>
          <w:szCs w:val="24"/>
        </w:rPr>
        <w:t>lakh attributed to incurring of expenditure on the basis of release of fund by the Government of India</w:t>
      </w:r>
      <w:r w:rsidRPr="00F05E74">
        <w:rPr>
          <w:sz w:val="24"/>
          <w:szCs w:val="24"/>
        </w:rPr>
        <w:t xml:space="preserve"> </w:t>
      </w:r>
    </w:p>
    <w:p w14:paraId="0AEAA4DA"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after="0"/>
        <w:ind w:right="-9" w:firstLine="0"/>
        <w:jc w:val="both"/>
        <w:rPr>
          <w:b/>
          <w:sz w:val="24"/>
          <w:szCs w:val="24"/>
        </w:rPr>
      </w:pPr>
      <w:r w:rsidRPr="00F05E74">
        <w:rPr>
          <w:sz w:val="24"/>
          <w:szCs w:val="24"/>
        </w:rPr>
        <w:t>(3) 2401-108-0701-Centrally Sponsored Schemes (Normal)-</w:t>
      </w:r>
    </w:p>
    <w:p w14:paraId="66C2FAE9"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i/>
          <w:sz w:val="24"/>
          <w:szCs w:val="24"/>
        </w:rPr>
      </w:pPr>
      <w:r w:rsidRPr="00F05E74">
        <w:rPr>
          <w:sz w:val="24"/>
          <w:szCs w:val="24"/>
        </w:rPr>
        <w:tab/>
        <w:t>7830-</w:t>
      </w:r>
      <w:r w:rsidRPr="00F05E74">
        <w:rPr>
          <w:i/>
          <w:sz w:val="24"/>
          <w:szCs w:val="24"/>
        </w:rPr>
        <w:t xml:space="preserve">Parmparagat Krishi </w:t>
      </w:r>
    </w:p>
    <w:p w14:paraId="6120B3EE"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i/>
          <w:sz w:val="24"/>
          <w:szCs w:val="24"/>
        </w:rPr>
      </w:pPr>
      <w:r w:rsidRPr="00F05E74">
        <w:rPr>
          <w:i/>
          <w:sz w:val="24"/>
          <w:szCs w:val="24"/>
        </w:rPr>
        <w:tab/>
        <w:t>Vikas Yojana-</w:t>
      </w:r>
    </w:p>
    <w:p w14:paraId="3EA391E5"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705.92</w:t>
      </w:r>
    </w:p>
    <w:p w14:paraId="2420CF44"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ind w:right="-11" w:firstLine="0"/>
        <w:jc w:val="both"/>
        <w:rPr>
          <w:sz w:val="24"/>
          <w:szCs w:val="24"/>
        </w:rPr>
      </w:pPr>
      <w:r w:rsidRPr="00F05E74">
        <w:rPr>
          <w:sz w:val="24"/>
          <w:szCs w:val="24"/>
        </w:rPr>
        <w:tab/>
        <w:t>R.</w:t>
      </w:r>
      <w:r w:rsidRPr="00F05E74">
        <w:rPr>
          <w:sz w:val="24"/>
          <w:szCs w:val="24"/>
        </w:rPr>
        <w:tab/>
        <w:t>356.08</w:t>
      </w:r>
      <w:r w:rsidRPr="00F05E74">
        <w:rPr>
          <w:sz w:val="24"/>
          <w:szCs w:val="24"/>
        </w:rPr>
        <w:tab/>
        <w:t>1,062.00</w:t>
      </w:r>
      <w:r w:rsidRPr="00F05E74">
        <w:rPr>
          <w:sz w:val="24"/>
          <w:szCs w:val="24"/>
        </w:rPr>
        <w:tab/>
        <w:t>1,062.00</w:t>
      </w:r>
      <w:r w:rsidRPr="00F05E74">
        <w:rPr>
          <w:sz w:val="24"/>
          <w:szCs w:val="24"/>
        </w:rPr>
        <w:tab/>
        <w:t>0.00</w:t>
      </w:r>
    </w:p>
    <w:p w14:paraId="19BC2BB6" w14:textId="1815E2C6"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ind w:right="-9" w:firstLine="0"/>
        <w:jc w:val="both"/>
        <w:rPr>
          <w:sz w:val="24"/>
          <w:szCs w:val="24"/>
        </w:rPr>
      </w:pPr>
      <w:r w:rsidRPr="00F05E74">
        <w:rPr>
          <w:b/>
          <w:sz w:val="24"/>
          <w:szCs w:val="24"/>
        </w:rPr>
        <w:tab/>
        <w:t xml:space="preserve">Augmentation </w:t>
      </w:r>
      <w:r w:rsidR="00C86864" w:rsidRPr="00F05E74">
        <w:rPr>
          <w:b/>
          <w:sz w:val="24"/>
          <w:szCs w:val="24"/>
        </w:rPr>
        <w:t xml:space="preserve">in </w:t>
      </w:r>
      <w:r w:rsidRPr="00F05E74">
        <w:rPr>
          <w:b/>
          <w:sz w:val="24"/>
          <w:szCs w:val="24"/>
        </w:rPr>
        <w:t xml:space="preserve">the provision by </w:t>
      </w:r>
      <w:r w:rsidRPr="00F05E74">
        <w:rPr>
          <w:rFonts w:ascii="Rupee Foradian" w:hAnsi="Rupee Foradian"/>
          <w:b/>
          <w:sz w:val="22"/>
          <w:szCs w:val="22"/>
        </w:rPr>
        <w:t xml:space="preserve">` </w:t>
      </w:r>
      <w:r w:rsidR="00C86864" w:rsidRPr="00F05E74">
        <w:rPr>
          <w:b/>
          <w:sz w:val="24"/>
          <w:szCs w:val="24"/>
        </w:rPr>
        <w:t>356.08</w:t>
      </w:r>
      <w:r w:rsidRPr="00F05E74">
        <w:rPr>
          <w:b/>
          <w:sz w:val="24"/>
          <w:szCs w:val="24"/>
        </w:rPr>
        <w:t xml:space="preserve"> lakh was the net effect of re-appropriation of </w:t>
      </w:r>
      <w:r w:rsidRPr="00F05E74">
        <w:rPr>
          <w:b/>
          <w:sz w:val="24"/>
          <w:szCs w:val="24"/>
        </w:rPr>
        <w:br/>
      </w:r>
      <w:r w:rsidRPr="00F05E74">
        <w:rPr>
          <w:rFonts w:ascii="Rupee Foradian" w:hAnsi="Rupee Foradian"/>
          <w:b/>
          <w:sz w:val="22"/>
          <w:szCs w:val="22"/>
        </w:rPr>
        <w:t xml:space="preserve">` </w:t>
      </w:r>
      <w:r w:rsidRPr="00F05E74">
        <w:rPr>
          <w:b/>
          <w:bCs/>
          <w:sz w:val="24"/>
          <w:szCs w:val="24"/>
        </w:rPr>
        <w:t xml:space="preserve">422.29 </w:t>
      </w:r>
      <w:r w:rsidRPr="00F05E74">
        <w:rPr>
          <w:b/>
          <w:sz w:val="24"/>
          <w:szCs w:val="24"/>
        </w:rPr>
        <w:t xml:space="preserve">lakh </w:t>
      </w:r>
      <w:r w:rsidRPr="00F05E74">
        <w:rPr>
          <w:b/>
          <w:bCs/>
          <w:sz w:val="24"/>
          <w:szCs w:val="24"/>
        </w:rPr>
        <w:t xml:space="preserve">on account of </w:t>
      </w:r>
      <w:r w:rsidRPr="00F05E74">
        <w:rPr>
          <w:b/>
          <w:sz w:val="24"/>
          <w:szCs w:val="24"/>
        </w:rPr>
        <w:t xml:space="preserve">release of third instalment of fund by the Government of India and surrender of </w:t>
      </w:r>
      <w:r w:rsidRPr="00F05E74">
        <w:rPr>
          <w:rFonts w:ascii="Rupee Foradian" w:hAnsi="Rupee Foradian"/>
          <w:b/>
          <w:sz w:val="22"/>
          <w:szCs w:val="22"/>
        </w:rPr>
        <w:t xml:space="preserve">` </w:t>
      </w:r>
      <w:r w:rsidRPr="00F05E74">
        <w:rPr>
          <w:b/>
          <w:sz w:val="24"/>
          <w:szCs w:val="24"/>
        </w:rPr>
        <w:t xml:space="preserve">66.21 </w:t>
      </w:r>
      <w:r w:rsidRPr="00F05E74">
        <w:rPr>
          <w:b/>
          <w:bCs/>
          <w:sz w:val="24"/>
          <w:szCs w:val="24"/>
        </w:rPr>
        <w:t>lakh attributed to incurring of expenditure on the basis of release of fund by the Government of India</w:t>
      </w:r>
      <w:r w:rsidRPr="00F05E74">
        <w:rPr>
          <w:sz w:val="24"/>
          <w:szCs w:val="24"/>
        </w:rPr>
        <w:t xml:space="preserve"> </w:t>
      </w:r>
    </w:p>
    <w:p w14:paraId="62E5ADF2"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before="120" w:after="0"/>
        <w:ind w:right="-9" w:firstLine="0"/>
        <w:jc w:val="both"/>
        <w:rPr>
          <w:b/>
          <w:sz w:val="24"/>
          <w:szCs w:val="24"/>
        </w:rPr>
      </w:pPr>
      <w:r w:rsidRPr="00F05E74">
        <w:rPr>
          <w:sz w:val="24"/>
          <w:szCs w:val="24"/>
        </w:rPr>
        <w:t>(4) 2401-110-0101-State Plan Schemes (Normal</w:t>
      </w:r>
      <w:r w:rsidRPr="00F05E74">
        <w:rPr>
          <w:szCs w:val="24"/>
        </w:rPr>
        <w:t>)-</w:t>
      </w:r>
    </w:p>
    <w:p w14:paraId="4B9598C3" w14:textId="77777777" w:rsidR="001856FC" w:rsidRPr="00ED58DA" w:rsidRDefault="008C7245"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i/>
          <w:iCs/>
          <w:sz w:val="24"/>
          <w:szCs w:val="24"/>
        </w:rPr>
      </w:pPr>
      <w:r w:rsidRPr="00F05E74">
        <w:rPr>
          <w:sz w:val="24"/>
          <w:szCs w:val="24"/>
        </w:rPr>
        <w:tab/>
        <w:t>7797-</w:t>
      </w:r>
      <w:r w:rsidRPr="00ED58DA">
        <w:rPr>
          <w:i/>
          <w:iCs/>
          <w:sz w:val="24"/>
          <w:szCs w:val="24"/>
        </w:rPr>
        <w:t xml:space="preserve">Pradhan Mantri Fasal </w:t>
      </w:r>
    </w:p>
    <w:p w14:paraId="204F0C09" w14:textId="45123F24" w:rsidR="008C7245" w:rsidRPr="00F05E74" w:rsidRDefault="001856FC" w:rsidP="008C7245">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jc w:val="both"/>
        <w:rPr>
          <w:sz w:val="24"/>
          <w:szCs w:val="24"/>
        </w:rPr>
      </w:pPr>
      <w:r w:rsidRPr="00ED58DA">
        <w:rPr>
          <w:i/>
          <w:iCs/>
          <w:sz w:val="24"/>
          <w:szCs w:val="24"/>
        </w:rPr>
        <w:tab/>
      </w:r>
      <w:r w:rsidR="008C7245" w:rsidRPr="00ED58DA">
        <w:rPr>
          <w:i/>
          <w:iCs/>
          <w:sz w:val="24"/>
          <w:szCs w:val="24"/>
        </w:rPr>
        <w:t>Bima Yojana</w:t>
      </w:r>
      <w:r w:rsidR="008C7245" w:rsidRPr="00F05E74">
        <w:rPr>
          <w:sz w:val="24"/>
          <w:szCs w:val="24"/>
        </w:rPr>
        <w:t>-</w:t>
      </w:r>
    </w:p>
    <w:p w14:paraId="138D770F" w14:textId="77777777" w:rsidR="008C7245" w:rsidRPr="00F05E74" w:rsidRDefault="008C7245" w:rsidP="008C7245">
      <w:pPr>
        <w:pStyle w:val="Header"/>
        <w:tabs>
          <w:tab w:val="clear" w:pos="4320"/>
          <w:tab w:val="clear" w:pos="8640"/>
          <w:tab w:val="left" w:pos="900"/>
          <w:tab w:val="right" w:pos="3686"/>
          <w:tab w:val="right" w:pos="10044"/>
        </w:tabs>
        <w:spacing w:after="0"/>
        <w:ind w:right="-9" w:firstLine="0"/>
        <w:jc w:val="both"/>
        <w:rPr>
          <w:sz w:val="24"/>
          <w:szCs w:val="24"/>
        </w:rPr>
      </w:pPr>
      <w:r w:rsidRPr="00F05E74">
        <w:rPr>
          <w:sz w:val="24"/>
          <w:szCs w:val="24"/>
        </w:rPr>
        <w:tab/>
        <w:t>O.</w:t>
      </w:r>
      <w:r w:rsidRPr="00F05E74">
        <w:rPr>
          <w:sz w:val="24"/>
          <w:szCs w:val="24"/>
        </w:rPr>
        <w:tab/>
        <w:t>38,000.00</w:t>
      </w:r>
    </w:p>
    <w:p w14:paraId="351D405C" w14:textId="77777777" w:rsidR="008C7245" w:rsidRPr="00F05E74" w:rsidRDefault="008C7245" w:rsidP="008C7245">
      <w:pPr>
        <w:pStyle w:val="Header"/>
        <w:tabs>
          <w:tab w:val="clear" w:pos="4320"/>
          <w:tab w:val="clear" w:pos="8640"/>
          <w:tab w:val="center" w:pos="0"/>
          <w:tab w:val="left" w:pos="900"/>
          <w:tab w:val="left" w:pos="189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5,678.74</w:t>
      </w:r>
      <w:r w:rsidRPr="00F05E74">
        <w:rPr>
          <w:sz w:val="24"/>
          <w:szCs w:val="24"/>
        </w:rPr>
        <w:tab/>
        <w:t>43,678.74</w:t>
      </w:r>
      <w:r w:rsidRPr="00F05E74">
        <w:rPr>
          <w:sz w:val="24"/>
          <w:szCs w:val="24"/>
        </w:rPr>
        <w:tab/>
        <w:t>43,678.74</w:t>
      </w:r>
      <w:r w:rsidRPr="00F05E74">
        <w:rPr>
          <w:sz w:val="24"/>
          <w:szCs w:val="24"/>
        </w:rPr>
        <w:tab/>
        <w:t>0.00</w:t>
      </w:r>
    </w:p>
    <w:p w14:paraId="3E3ACEF5" w14:textId="1A2D5098"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Augmentation </w:t>
      </w:r>
      <w:r w:rsidR="00C86864" w:rsidRPr="00F05E74">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sz w:val="24"/>
          <w:szCs w:val="24"/>
        </w:rPr>
        <w:t xml:space="preserve">5,678.74 lakh was the net effect of re-appropriation of </w:t>
      </w:r>
      <w:r w:rsidRPr="00F05E74">
        <w:rPr>
          <w:rFonts w:ascii="Rupee Foradian" w:hAnsi="Rupee Foradian"/>
          <w:b/>
          <w:sz w:val="22"/>
          <w:szCs w:val="22"/>
        </w:rPr>
        <w:t xml:space="preserve">` </w:t>
      </w:r>
      <w:r w:rsidRPr="00F05E74">
        <w:rPr>
          <w:b/>
          <w:sz w:val="24"/>
          <w:szCs w:val="24"/>
        </w:rPr>
        <w:t xml:space="preserve">7,309.84 lakh </w:t>
      </w:r>
      <w:r w:rsidRPr="00F05E74">
        <w:rPr>
          <w:b/>
          <w:bCs/>
          <w:sz w:val="24"/>
          <w:szCs w:val="24"/>
        </w:rPr>
        <w:t xml:space="preserve">on account of </w:t>
      </w:r>
      <w:r w:rsidRPr="00F05E74">
        <w:rPr>
          <w:b/>
          <w:sz w:val="24"/>
          <w:szCs w:val="24"/>
        </w:rPr>
        <w:t xml:space="preserve">advance payment </w:t>
      </w:r>
      <w:r w:rsidR="00ED58DA">
        <w:rPr>
          <w:b/>
          <w:sz w:val="24"/>
          <w:szCs w:val="24"/>
        </w:rPr>
        <w:t>to</w:t>
      </w:r>
      <w:r w:rsidRPr="00F05E74">
        <w:rPr>
          <w:b/>
          <w:sz w:val="24"/>
          <w:szCs w:val="24"/>
        </w:rPr>
        <w:t xml:space="preserve"> insurance company on the basis of last year’s premium and surrender of </w:t>
      </w:r>
      <w:r w:rsidRPr="00F05E74">
        <w:rPr>
          <w:rFonts w:ascii="Rupee Foradian" w:hAnsi="Rupee Foradian"/>
          <w:b/>
          <w:sz w:val="22"/>
          <w:szCs w:val="22"/>
        </w:rPr>
        <w:t xml:space="preserve">` </w:t>
      </w:r>
      <w:r w:rsidRPr="00F05E74">
        <w:rPr>
          <w:b/>
          <w:sz w:val="24"/>
          <w:szCs w:val="24"/>
        </w:rPr>
        <w:t xml:space="preserve">1,631.10 </w:t>
      </w:r>
      <w:r w:rsidRPr="00F05E74">
        <w:rPr>
          <w:b/>
          <w:bCs/>
          <w:sz w:val="24"/>
          <w:szCs w:val="24"/>
        </w:rPr>
        <w:t>lakh attributed to expenditure incurred as per actual requirement.</w:t>
      </w:r>
      <w:r w:rsidRPr="00F05E74">
        <w:rPr>
          <w:b/>
          <w:sz w:val="24"/>
          <w:szCs w:val="24"/>
        </w:rPr>
        <w:t xml:space="preserve"> </w:t>
      </w:r>
      <w:r w:rsidR="001856FC" w:rsidRPr="00F05E74">
        <w:rPr>
          <w:b/>
          <w:sz w:val="24"/>
          <w:szCs w:val="24"/>
        </w:rPr>
        <w:t>Excess had occurred under this head during 2022-23 also.</w:t>
      </w:r>
    </w:p>
    <w:p w14:paraId="0DE8F10A" w14:textId="77777777" w:rsidR="0051597F" w:rsidRPr="00F05E74" w:rsidRDefault="0051597F" w:rsidP="0051597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-contd.</w:t>
      </w:r>
    </w:p>
    <w:p w14:paraId="3C73CB0C" w14:textId="77777777" w:rsidR="0051597F" w:rsidRPr="00F05E74" w:rsidRDefault="0051597F" w:rsidP="0051597F">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14170F6" w14:textId="77777777" w:rsidR="0051597F" w:rsidRPr="00F05E74" w:rsidRDefault="0051597F" w:rsidP="0051597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69772E6" w14:textId="77777777" w:rsidR="0051597F" w:rsidRPr="00F05E74" w:rsidRDefault="0051597F" w:rsidP="0051597F">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6B9B8E2A" w14:textId="2E51C7CF"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 xml:space="preserve">(5) 2401-119-2013-Establishment of New Gardens </w:t>
      </w:r>
    </w:p>
    <w:p w14:paraId="49A9E069" w14:textId="6BD92B32"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r>
      <w:r w:rsidR="00ED58DA">
        <w:rPr>
          <w:sz w:val="24"/>
          <w:szCs w:val="24"/>
        </w:rPr>
        <w:t>a</w:t>
      </w:r>
      <w:r w:rsidRPr="00F05E74">
        <w:rPr>
          <w:sz w:val="24"/>
          <w:szCs w:val="24"/>
        </w:rPr>
        <w:t>nd Nurseries-</w:t>
      </w:r>
      <w:r w:rsidRPr="00F05E74">
        <w:rPr>
          <w:sz w:val="24"/>
          <w:szCs w:val="24"/>
        </w:rPr>
        <w:tab/>
      </w:r>
    </w:p>
    <w:p w14:paraId="1512FF6D"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3,103.20</w:t>
      </w:r>
    </w:p>
    <w:p w14:paraId="14DDC5ED"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t xml:space="preserve">200.00 </w:t>
      </w:r>
      <w:r w:rsidRPr="00F05E74">
        <w:rPr>
          <w:sz w:val="24"/>
          <w:szCs w:val="24"/>
        </w:rPr>
        <w:tab/>
      </w:r>
      <w:r w:rsidRPr="00F05E74">
        <w:rPr>
          <w:sz w:val="24"/>
          <w:szCs w:val="24"/>
        </w:rPr>
        <w:tab/>
      </w:r>
    </w:p>
    <w:p w14:paraId="1AFED9F6" w14:textId="77777777" w:rsidR="008C7245" w:rsidRPr="00F05E74" w:rsidRDefault="008C7245" w:rsidP="008C7245">
      <w:pPr>
        <w:pStyle w:val="Header"/>
        <w:tabs>
          <w:tab w:val="clear" w:pos="4320"/>
          <w:tab w:val="clear" w:pos="8640"/>
          <w:tab w:val="center" w:pos="0"/>
          <w:tab w:val="left" w:pos="900"/>
          <w:tab w:val="right" w:pos="3686"/>
          <w:tab w:val="right" w:pos="6120"/>
          <w:tab w:val="right" w:pos="8222"/>
          <w:tab w:val="right" w:pos="10044"/>
        </w:tabs>
        <w:ind w:right="-14" w:firstLine="0"/>
        <w:jc w:val="both"/>
        <w:rPr>
          <w:sz w:val="24"/>
          <w:szCs w:val="24"/>
        </w:rPr>
      </w:pPr>
      <w:r w:rsidRPr="00F05E74">
        <w:rPr>
          <w:sz w:val="24"/>
          <w:szCs w:val="24"/>
        </w:rPr>
        <w:tab/>
        <w:t>R.</w:t>
      </w:r>
      <w:r w:rsidRPr="00F05E74">
        <w:rPr>
          <w:sz w:val="24"/>
          <w:szCs w:val="24"/>
        </w:rPr>
        <w:tab/>
        <w:t>195.20</w:t>
      </w:r>
      <w:r w:rsidRPr="00F05E74">
        <w:rPr>
          <w:sz w:val="24"/>
          <w:szCs w:val="24"/>
        </w:rPr>
        <w:tab/>
        <w:t>3,498.40</w:t>
      </w:r>
      <w:r w:rsidRPr="00F05E74">
        <w:rPr>
          <w:sz w:val="24"/>
          <w:szCs w:val="24"/>
        </w:rPr>
        <w:tab/>
        <w:t>3,500.30</w:t>
      </w:r>
      <w:r w:rsidRPr="00F05E74">
        <w:rPr>
          <w:sz w:val="24"/>
          <w:szCs w:val="24"/>
        </w:rPr>
        <w:tab/>
        <w:t>+1.90</w:t>
      </w:r>
    </w:p>
    <w:p w14:paraId="3DFC6312" w14:textId="0F1A30E1"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Augmentation </w:t>
      </w:r>
      <w:r w:rsidR="00C86864" w:rsidRPr="00F05E74">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sz w:val="24"/>
          <w:szCs w:val="24"/>
        </w:rPr>
        <w:t xml:space="preserve">195.20 lakh was the net effect of re-appropriation of </w:t>
      </w:r>
      <w:r w:rsidRPr="00F05E74">
        <w:rPr>
          <w:rFonts w:ascii="Rupee Foradian" w:hAnsi="Rupee Foradian"/>
          <w:b/>
          <w:sz w:val="22"/>
          <w:szCs w:val="22"/>
        </w:rPr>
        <w:t xml:space="preserve">` </w:t>
      </w:r>
      <w:r w:rsidRPr="00F05E74">
        <w:rPr>
          <w:b/>
          <w:sz w:val="24"/>
          <w:szCs w:val="24"/>
        </w:rPr>
        <w:t xml:space="preserve">409.00 lakh </w:t>
      </w:r>
      <w:r w:rsidRPr="00F05E74">
        <w:rPr>
          <w:b/>
          <w:bCs/>
          <w:sz w:val="24"/>
          <w:szCs w:val="24"/>
        </w:rPr>
        <w:t xml:space="preserve">on account of </w:t>
      </w:r>
      <w:r w:rsidRPr="00F05E74">
        <w:rPr>
          <w:b/>
          <w:sz w:val="24"/>
          <w:szCs w:val="24"/>
        </w:rPr>
        <w:t xml:space="preserve">requirement of fund for arrear payment and surrender of </w:t>
      </w:r>
      <w:r w:rsidRPr="00F05E74">
        <w:rPr>
          <w:rFonts w:ascii="Rupee Foradian" w:hAnsi="Rupee Foradian"/>
          <w:b/>
          <w:sz w:val="22"/>
          <w:szCs w:val="22"/>
        </w:rPr>
        <w:t xml:space="preserve">` </w:t>
      </w:r>
      <w:r w:rsidRPr="00F05E74">
        <w:rPr>
          <w:b/>
          <w:sz w:val="24"/>
          <w:szCs w:val="24"/>
        </w:rPr>
        <w:t xml:space="preserve">213.80 </w:t>
      </w:r>
      <w:r w:rsidRPr="00F05E74">
        <w:rPr>
          <w:b/>
          <w:bCs/>
          <w:sz w:val="24"/>
          <w:szCs w:val="24"/>
        </w:rPr>
        <w:t>lakh attributed to expenditure incurred as per actual requirement.</w:t>
      </w:r>
    </w:p>
    <w:p w14:paraId="1C2BAD84" w14:textId="5B8A80BF" w:rsidR="008C7245" w:rsidRPr="00F05E74" w:rsidRDefault="008C7245" w:rsidP="008C7245">
      <w:pPr>
        <w:pStyle w:val="Header"/>
        <w:tabs>
          <w:tab w:val="clear" w:pos="4320"/>
          <w:tab w:val="clear" w:pos="8640"/>
          <w:tab w:val="center" w:pos="0"/>
          <w:tab w:val="left" w:pos="900"/>
          <w:tab w:val="right" w:pos="6120"/>
          <w:tab w:val="right" w:pos="8280"/>
          <w:tab w:val="right" w:pos="10044"/>
        </w:tabs>
        <w:spacing w:after="0"/>
        <w:ind w:right="-14" w:firstLine="0"/>
        <w:jc w:val="both"/>
        <w:rPr>
          <w:b/>
          <w:sz w:val="24"/>
          <w:szCs w:val="24"/>
        </w:rPr>
      </w:pPr>
      <w:r w:rsidRPr="00F05E74">
        <w:rPr>
          <w:sz w:val="24"/>
          <w:szCs w:val="24"/>
        </w:rPr>
        <w:t>(6) 2401-119-0701-Centrally Sponsored Schemes (Normal)-</w:t>
      </w:r>
    </w:p>
    <w:p w14:paraId="52AC6151"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7874</w:t>
      </w:r>
      <w:r w:rsidRPr="00F05E74">
        <w:rPr>
          <w:i/>
          <w:iCs/>
          <w:sz w:val="24"/>
          <w:szCs w:val="24"/>
        </w:rPr>
        <w:t>-</w:t>
      </w:r>
      <w:r w:rsidRPr="00F05E74">
        <w:rPr>
          <w:sz w:val="24"/>
          <w:szCs w:val="24"/>
        </w:rPr>
        <w:t xml:space="preserve">National Mission of </w:t>
      </w:r>
    </w:p>
    <w:p w14:paraId="3A1E3B64"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 xml:space="preserve">Agro-Forestry (N.M.S.A.)- </w:t>
      </w:r>
    </w:p>
    <w:p w14:paraId="34D93270" w14:textId="0DF0CE7E"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17"/>
          <w:tab w:val="right" w:pos="10044"/>
          <w:tab w:val="right" w:pos="10620"/>
        </w:tabs>
        <w:spacing w:after="0"/>
        <w:ind w:right="-9" w:firstLine="0"/>
        <w:jc w:val="both"/>
        <w:rPr>
          <w:sz w:val="24"/>
          <w:szCs w:val="24"/>
        </w:rPr>
      </w:pPr>
      <w:r w:rsidRPr="00F05E74">
        <w:rPr>
          <w:sz w:val="24"/>
          <w:szCs w:val="24"/>
        </w:rPr>
        <w:tab/>
        <w:t>S.</w:t>
      </w:r>
      <w:r w:rsidRPr="00F05E74">
        <w:rPr>
          <w:sz w:val="24"/>
          <w:szCs w:val="24"/>
        </w:rPr>
        <w:tab/>
        <w:t>Token</w:t>
      </w:r>
      <w:r w:rsidR="00976D78">
        <w:rPr>
          <w:sz w:val="24"/>
          <w:szCs w:val="24"/>
        </w:rPr>
        <w:t xml:space="preserve"> </w:t>
      </w:r>
      <w:r w:rsidR="00976D78" w:rsidRPr="00F10875">
        <w:rPr>
          <w:rFonts w:ascii="Rupee Foradian" w:hAnsi="Rupee Foradian"/>
          <w:sz w:val="22"/>
          <w:szCs w:val="22"/>
        </w:rPr>
        <w:t>(`</w:t>
      </w:r>
      <w:r w:rsidR="00976D78" w:rsidRPr="00F10875">
        <w:rPr>
          <w:sz w:val="22"/>
          <w:szCs w:val="22"/>
        </w:rPr>
        <w:t>100</w:t>
      </w:r>
      <w:r w:rsidR="00976D78" w:rsidRPr="00F10875">
        <w:rPr>
          <w:rFonts w:ascii="Rupee Foradian" w:hAnsi="Rupee Foradian"/>
          <w:sz w:val="22"/>
          <w:szCs w:val="22"/>
        </w:rPr>
        <w:t>)</w:t>
      </w:r>
    </w:p>
    <w:p w14:paraId="0B70B4A1" w14:textId="77777777" w:rsidR="008C7245" w:rsidRPr="00F05E74" w:rsidRDefault="008C7245" w:rsidP="008C7245">
      <w:pPr>
        <w:pStyle w:val="Header"/>
        <w:tabs>
          <w:tab w:val="clear" w:pos="4320"/>
          <w:tab w:val="clear" w:pos="8640"/>
          <w:tab w:val="center" w:pos="0"/>
          <w:tab w:val="left" w:pos="900"/>
          <w:tab w:val="right" w:pos="3686"/>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t>125.00</w:t>
      </w:r>
      <w:r w:rsidRPr="00F05E74">
        <w:rPr>
          <w:sz w:val="24"/>
          <w:szCs w:val="24"/>
        </w:rPr>
        <w:tab/>
        <w:t>125.00</w:t>
      </w:r>
      <w:r w:rsidRPr="00F05E74">
        <w:rPr>
          <w:sz w:val="24"/>
          <w:szCs w:val="24"/>
        </w:rPr>
        <w:tab/>
        <w:t>125.00</w:t>
      </w:r>
      <w:r w:rsidRPr="00F05E74">
        <w:rPr>
          <w:sz w:val="24"/>
          <w:szCs w:val="24"/>
        </w:rPr>
        <w:tab/>
        <w:t>0.00</w:t>
      </w:r>
    </w:p>
    <w:p w14:paraId="7DCE31F7" w14:textId="5DDCA76B" w:rsidR="008C7245" w:rsidRPr="00F05E74" w:rsidRDefault="008C7245" w:rsidP="008C7245">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sz w:val="24"/>
          <w:szCs w:val="24"/>
        </w:rPr>
      </w:pPr>
      <w:r w:rsidRPr="00F05E74">
        <w:rPr>
          <w:sz w:val="24"/>
          <w:szCs w:val="24"/>
        </w:rPr>
        <w:tab/>
      </w:r>
      <w:r w:rsidRPr="00F05E74">
        <w:rPr>
          <w:b/>
          <w:sz w:val="24"/>
          <w:szCs w:val="24"/>
        </w:rPr>
        <w:t xml:space="preserve">Augmentation in the provision by </w:t>
      </w:r>
      <w:r w:rsidRPr="00F05E74">
        <w:rPr>
          <w:rFonts w:ascii="Rupee Foradian" w:hAnsi="Rupee Foradian"/>
          <w:b/>
          <w:sz w:val="23"/>
          <w:szCs w:val="23"/>
        </w:rPr>
        <w:t xml:space="preserve">` </w:t>
      </w:r>
      <w:r w:rsidRPr="00F05E74">
        <w:rPr>
          <w:b/>
          <w:bCs/>
          <w:sz w:val="24"/>
          <w:szCs w:val="24"/>
        </w:rPr>
        <w:t>125.00 lakh</w:t>
      </w:r>
      <w:r w:rsidRPr="00F05E74">
        <w:rPr>
          <w:b/>
          <w:sz w:val="24"/>
          <w:szCs w:val="24"/>
        </w:rPr>
        <w:t xml:space="preserve"> was attributed to requirement of fund according to release of fund from the Government of India.</w:t>
      </w:r>
    </w:p>
    <w:p w14:paraId="6A5FDABF"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 xml:space="preserve"> (7) 2402-102-0704-Centrally Sponsored Schemes (Normal)-State Share-</w:t>
      </w:r>
    </w:p>
    <w:p w14:paraId="7A57C1B3"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7350-Integrated Water </w:t>
      </w:r>
    </w:p>
    <w:p w14:paraId="13AEFAF3"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Shed Management </w:t>
      </w:r>
    </w:p>
    <w:p w14:paraId="3ADDE6C3"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Programme-</w:t>
      </w:r>
    </w:p>
    <w:p w14:paraId="6DEAA04D"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O.</w:t>
      </w:r>
      <w:r w:rsidRPr="00F05E74">
        <w:rPr>
          <w:sz w:val="24"/>
          <w:szCs w:val="24"/>
        </w:rPr>
        <w:tab/>
        <w:t>2,960.00</w:t>
      </w:r>
    </w:p>
    <w:p w14:paraId="5D14A587" w14:textId="5A865D08"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80"/>
        <w:ind w:right="-9" w:firstLine="0"/>
        <w:jc w:val="both"/>
        <w:rPr>
          <w:b/>
          <w:sz w:val="24"/>
          <w:szCs w:val="24"/>
        </w:rPr>
      </w:pPr>
      <w:r w:rsidRPr="00F05E74">
        <w:rPr>
          <w:sz w:val="24"/>
          <w:szCs w:val="24"/>
        </w:rPr>
        <w:tab/>
        <w:t>R.</w:t>
      </w:r>
      <w:r w:rsidRPr="00F05E74">
        <w:rPr>
          <w:sz w:val="24"/>
          <w:szCs w:val="24"/>
        </w:rPr>
        <w:tab/>
        <w:t>3,316.20</w:t>
      </w:r>
      <w:r w:rsidRPr="00F05E74">
        <w:rPr>
          <w:sz w:val="24"/>
          <w:szCs w:val="24"/>
        </w:rPr>
        <w:tab/>
        <w:t>6,276.20</w:t>
      </w:r>
      <w:r w:rsidRPr="00F05E74">
        <w:rPr>
          <w:sz w:val="24"/>
          <w:szCs w:val="24"/>
        </w:rPr>
        <w:tab/>
      </w:r>
      <w:r w:rsidR="00C86864" w:rsidRPr="00F05E74">
        <w:rPr>
          <w:sz w:val="24"/>
          <w:szCs w:val="24"/>
        </w:rPr>
        <w:t>6</w:t>
      </w:r>
      <w:r w:rsidRPr="00F05E74">
        <w:rPr>
          <w:sz w:val="24"/>
          <w:szCs w:val="24"/>
        </w:rPr>
        <w:t>,276.20</w:t>
      </w:r>
      <w:r w:rsidRPr="00F05E74">
        <w:rPr>
          <w:sz w:val="24"/>
          <w:szCs w:val="24"/>
        </w:rPr>
        <w:tab/>
        <w:t>0.00</w:t>
      </w:r>
    </w:p>
    <w:p w14:paraId="7C1F1A1C"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ind w:right="-11" w:firstLine="0"/>
        <w:jc w:val="both"/>
        <w:rPr>
          <w:b/>
          <w:sz w:val="24"/>
          <w:szCs w:val="24"/>
        </w:rPr>
      </w:pPr>
      <w:r w:rsidRPr="00F05E74">
        <w:rPr>
          <w:b/>
          <w:sz w:val="24"/>
          <w:szCs w:val="24"/>
        </w:rPr>
        <w:tab/>
        <w:t xml:space="preserve">Augmentation in the provision by </w:t>
      </w:r>
      <w:r w:rsidRPr="00F05E74">
        <w:rPr>
          <w:rFonts w:ascii="Rupee Foradian" w:hAnsi="Rupee Foradian"/>
          <w:b/>
          <w:sz w:val="23"/>
          <w:szCs w:val="23"/>
        </w:rPr>
        <w:t xml:space="preserve">` </w:t>
      </w:r>
      <w:r w:rsidRPr="00F05E74">
        <w:rPr>
          <w:b/>
          <w:bCs/>
          <w:sz w:val="24"/>
          <w:szCs w:val="24"/>
        </w:rPr>
        <w:t>3,316.20 lakh</w:t>
      </w:r>
      <w:r w:rsidRPr="00F05E74">
        <w:rPr>
          <w:b/>
          <w:sz w:val="24"/>
          <w:szCs w:val="24"/>
        </w:rPr>
        <w:t xml:space="preserve"> was attributed to requirement of fund according to release of fund from the Government of India</w:t>
      </w:r>
      <w:r w:rsidRPr="00F05E74">
        <w:rPr>
          <w:b/>
          <w:bCs/>
          <w:sz w:val="24"/>
          <w:szCs w:val="24"/>
        </w:rPr>
        <w:t xml:space="preserve">. </w:t>
      </w:r>
    </w:p>
    <w:p w14:paraId="50399DDB" w14:textId="77777777" w:rsidR="008C7245" w:rsidRPr="00F05E74" w:rsidRDefault="008C7245" w:rsidP="008C7245">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b/>
          <w:sz w:val="24"/>
          <w:szCs w:val="24"/>
        </w:rPr>
      </w:pPr>
      <w:r w:rsidRPr="00F05E74">
        <w:rPr>
          <w:sz w:val="24"/>
          <w:szCs w:val="24"/>
        </w:rPr>
        <w:t>(8) 2402-102-0701-Centrally Sponsored Schemes (Normal)-</w:t>
      </w:r>
    </w:p>
    <w:p w14:paraId="4D69B3CC"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7350-Integrated Water </w:t>
      </w:r>
    </w:p>
    <w:p w14:paraId="6B237FC2" w14:textId="77777777" w:rsidR="008C7245" w:rsidRPr="00F05E74" w:rsidRDefault="008C7245" w:rsidP="008C7245">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Shed Management </w:t>
      </w:r>
    </w:p>
    <w:p w14:paraId="4BE92FD6"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Programme-</w:t>
      </w:r>
    </w:p>
    <w:p w14:paraId="4BDCF00B"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O.</w:t>
      </w:r>
      <w:r w:rsidRPr="00F05E74">
        <w:rPr>
          <w:sz w:val="24"/>
          <w:szCs w:val="24"/>
        </w:rPr>
        <w:tab/>
        <w:t>4,440.00</w:t>
      </w:r>
    </w:p>
    <w:p w14:paraId="75F1C4E3" w14:textId="77777777" w:rsidR="008C7245" w:rsidRPr="00F05E74" w:rsidRDefault="008C7245" w:rsidP="008C7245">
      <w:pPr>
        <w:pStyle w:val="Header"/>
        <w:tabs>
          <w:tab w:val="clear" w:pos="4320"/>
          <w:tab w:val="clear" w:pos="8640"/>
          <w:tab w:val="center" w:pos="0"/>
          <w:tab w:val="left" w:pos="900"/>
          <w:tab w:val="right" w:pos="3686"/>
          <w:tab w:val="right" w:pos="6120"/>
          <w:tab w:val="right" w:pos="8280"/>
          <w:tab w:val="right" w:pos="10044"/>
        </w:tabs>
        <w:spacing w:after="80"/>
        <w:ind w:right="-9" w:firstLine="0"/>
        <w:jc w:val="both"/>
        <w:rPr>
          <w:b/>
          <w:sz w:val="24"/>
          <w:szCs w:val="24"/>
        </w:rPr>
      </w:pPr>
      <w:r w:rsidRPr="00F05E74">
        <w:rPr>
          <w:sz w:val="24"/>
          <w:szCs w:val="24"/>
        </w:rPr>
        <w:tab/>
        <w:t>R.</w:t>
      </w:r>
      <w:r w:rsidRPr="00F05E74">
        <w:rPr>
          <w:sz w:val="24"/>
          <w:szCs w:val="24"/>
        </w:rPr>
        <w:tab/>
        <w:t>4,974.30</w:t>
      </w:r>
      <w:r w:rsidRPr="00F05E74">
        <w:rPr>
          <w:sz w:val="24"/>
          <w:szCs w:val="24"/>
        </w:rPr>
        <w:tab/>
        <w:t>9,414.30</w:t>
      </w:r>
      <w:r w:rsidRPr="00F05E74">
        <w:rPr>
          <w:sz w:val="24"/>
          <w:szCs w:val="24"/>
        </w:rPr>
        <w:tab/>
        <w:t>9,414.30</w:t>
      </w:r>
      <w:r w:rsidRPr="00F05E74">
        <w:rPr>
          <w:sz w:val="24"/>
          <w:szCs w:val="24"/>
        </w:rPr>
        <w:tab/>
        <w:t>0.00</w:t>
      </w:r>
    </w:p>
    <w:p w14:paraId="571B3213" w14:textId="0D6A436F" w:rsidR="008C7245" w:rsidRDefault="008C7245" w:rsidP="008C7245">
      <w:pPr>
        <w:pStyle w:val="Header"/>
        <w:tabs>
          <w:tab w:val="clear" w:pos="4320"/>
          <w:tab w:val="clear" w:pos="8640"/>
          <w:tab w:val="center" w:pos="0"/>
          <w:tab w:val="left" w:pos="900"/>
          <w:tab w:val="right" w:pos="3600"/>
          <w:tab w:val="right" w:pos="6120"/>
          <w:tab w:val="right" w:pos="8280"/>
          <w:tab w:val="right" w:pos="10044"/>
        </w:tabs>
        <w:ind w:right="-11" w:firstLine="0"/>
        <w:jc w:val="both"/>
        <w:rPr>
          <w:b/>
          <w:sz w:val="24"/>
          <w:szCs w:val="24"/>
        </w:rPr>
      </w:pPr>
      <w:r w:rsidRPr="00F05E74">
        <w:rPr>
          <w:b/>
          <w:sz w:val="24"/>
          <w:szCs w:val="24"/>
        </w:rPr>
        <w:tab/>
        <w:t xml:space="preserve">Augmentation in the provision by </w:t>
      </w:r>
      <w:r w:rsidRPr="00F05E74">
        <w:rPr>
          <w:rFonts w:ascii="Rupee Foradian" w:hAnsi="Rupee Foradian"/>
          <w:b/>
          <w:sz w:val="23"/>
          <w:szCs w:val="23"/>
        </w:rPr>
        <w:t xml:space="preserve">` </w:t>
      </w:r>
      <w:r w:rsidRPr="00F05E74">
        <w:rPr>
          <w:b/>
          <w:bCs/>
          <w:sz w:val="24"/>
          <w:szCs w:val="24"/>
        </w:rPr>
        <w:t>4,974.30 lakh</w:t>
      </w:r>
      <w:r w:rsidRPr="00F05E74">
        <w:rPr>
          <w:b/>
          <w:sz w:val="24"/>
          <w:szCs w:val="24"/>
        </w:rPr>
        <w:t xml:space="preserve"> was attributed to requirement of fund according to release of fund from the Government of India.</w:t>
      </w:r>
    </w:p>
    <w:p w14:paraId="0D53B539" w14:textId="0F389FCC" w:rsidR="00AE1F5F" w:rsidRDefault="00AE1F5F" w:rsidP="008C7245">
      <w:pPr>
        <w:pStyle w:val="Header"/>
        <w:tabs>
          <w:tab w:val="clear" w:pos="4320"/>
          <w:tab w:val="clear" w:pos="8640"/>
          <w:tab w:val="center" w:pos="0"/>
          <w:tab w:val="left" w:pos="900"/>
          <w:tab w:val="right" w:pos="3600"/>
          <w:tab w:val="right" w:pos="6120"/>
          <w:tab w:val="right" w:pos="8280"/>
          <w:tab w:val="right" w:pos="10044"/>
        </w:tabs>
        <w:ind w:right="-11" w:firstLine="0"/>
        <w:jc w:val="both"/>
        <w:rPr>
          <w:bCs/>
          <w:i/>
          <w:iCs/>
          <w:sz w:val="24"/>
          <w:szCs w:val="24"/>
        </w:rPr>
      </w:pPr>
      <w:r w:rsidRPr="00AE1F5F">
        <w:rPr>
          <w:bCs/>
          <w:i/>
          <w:iCs/>
          <w:sz w:val="24"/>
          <w:szCs w:val="24"/>
        </w:rPr>
        <w:t>Charged-</w:t>
      </w:r>
    </w:p>
    <w:p w14:paraId="47AF1723" w14:textId="4B5CC672" w:rsidR="00AE1F5F" w:rsidRPr="00AE1F5F" w:rsidRDefault="00AE1F5F" w:rsidP="00AE1F5F">
      <w:pPr>
        <w:pStyle w:val="Header"/>
        <w:tabs>
          <w:tab w:val="clear" w:pos="4320"/>
          <w:tab w:val="clear" w:pos="8640"/>
          <w:tab w:val="center" w:pos="0"/>
          <w:tab w:val="left" w:pos="1170"/>
          <w:tab w:val="right" w:pos="3600"/>
          <w:tab w:val="right" w:pos="6120"/>
          <w:tab w:val="right" w:pos="8280"/>
          <w:tab w:val="right" w:pos="10044"/>
        </w:tabs>
        <w:ind w:right="-11" w:firstLine="0"/>
        <w:jc w:val="both"/>
        <w:rPr>
          <w:bCs/>
          <w:i/>
          <w:iCs/>
          <w:sz w:val="24"/>
          <w:szCs w:val="24"/>
        </w:rPr>
      </w:pPr>
      <w:r>
        <w:rPr>
          <w:bCs/>
          <w:i/>
          <w:iCs/>
          <w:sz w:val="24"/>
          <w:szCs w:val="24"/>
        </w:rPr>
        <w:tab/>
      </w:r>
      <w:r w:rsidRPr="00F05E74">
        <w:rPr>
          <w:b/>
          <w:sz w:val="24"/>
          <w:szCs w:val="24"/>
        </w:rPr>
        <w:t xml:space="preserve">(iv) </w:t>
      </w:r>
      <w:r>
        <w:rPr>
          <w:b/>
          <w:sz w:val="24"/>
          <w:szCs w:val="24"/>
        </w:rPr>
        <w:t xml:space="preserve">Entire appropriation of </w:t>
      </w:r>
      <w:r w:rsidRPr="00F05E74">
        <w:rPr>
          <w:rFonts w:ascii="Rupee Foradian" w:hAnsi="Rupee Foradian"/>
          <w:b/>
          <w:sz w:val="23"/>
          <w:szCs w:val="23"/>
        </w:rPr>
        <w:t xml:space="preserve">` </w:t>
      </w:r>
      <w:r>
        <w:rPr>
          <w:b/>
          <w:bCs/>
          <w:sz w:val="24"/>
          <w:szCs w:val="24"/>
        </w:rPr>
        <w:t>22.50</w:t>
      </w:r>
      <w:r w:rsidRPr="00F05E74">
        <w:rPr>
          <w:b/>
          <w:bCs/>
          <w:sz w:val="24"/>
          <w:szCs w:val="24"/>
        </w:rPr>
        <w:t xml:space="preserve"> lakh</w:t>
      </w:r>
      <w:r>
        <w:rPr>
          <w:b/>
          <w:bCs/>
          <w:sz w:val="24"/>
          <w:szCs w:val="24"/>
        </w:rPr>
        <w:t xml:space="preserve"> remained unutilized during the year and was surrendered on 31 March 2024.</w:t>
      </w:r>
    </w:p>
    <w:p w14:paraId="096DC3A2" w14:textId="77777777" w:rsidR="008C7245" w:rsidRPr="00F05E74" w:rsidRDefault="008C7245" w:rsidP="008C7245">
      <w:pPr>
        <w:pStyle w:val="Header"/>
        <w:tabs>
          <w:tab w:val="clear" w:pos="4320"/>
          <w:tab w:val="clear" w:pos="8640"/>
          <w:tab w:val="center" w:pos="0"/>
          <w:tab w:val="left" w:pos="900"/>
          <w:tab w:val="right" w:pos="2880"/>
          <w:tab w:val="right" w:pos="6120"/>
          <w:tab w:val="right" w:pos="8280"/>
          <w:tab w:val="right" w:pos="10044"/>
        </w:tabs>
        <w:spacing w:line="240" w:lineRule="auto"/>
        <w:ind w:right="-11" w:firstLine="0"/>
        <w:jc w:val="both"/>
        <w:rPr>
          <w:b/>
          <w:sz w:val="24"/>
          <w:szCs w:val="24"/>
        </w:rPr>
      </w:pPr>
      <w:r w:rsidRPr="00F05E74">
        <w:rPr>
          <w:b/>
          <w:sz w:val="24"/>
          <w:szCs w:val="24"/>
        </w:rPr>
        <w:t xml:space="preserve">CAPITAL: </w:t>
      </w:r>
    </w:p>
    <w:p w14:paraId="52F6C6FD" w14:textId="77777777" w:rsidR="008C7245" w:rsidRPr="00F05E74" w:rsidRDefault="008C7245" w:rsidP="008C7245">
      <w:pPr>
        <w:pStyle w:val="Header"/>
        <w:tabs>
          <w:tab w:val="left" w:pos="1276"/>
          <w:tab w:val="left" w:pos="2694"/>
          <w:tab w:val="right" w:pos="4320"/>
          <w:tab w:val="right" w:pos="6570"/>
          <w:tab w:val="right" w:pos="10044"/>
          <w:tab w:val="right" w:pos="10620"/>
        </w:tabs>
        <w:spacing w:after="0"/>
        <w:ind w:right="-11" w:firstLine="0"/>
        <w:jc w:val="both"/>
        <w:rPr>
          <w:sz w:val="24"/>
          <w:szCs w:val="24"/>
        </w:rPr>
      </w:pPr>
      <w:r w:rsidRPr="00F05E74">
        <w:rPr>
          <w:sz w:val="24"/>
          <w:szCs w:val="24"/>
        </w:rPr>
        <w:t xml:space="preserve">Voted-     </w:t>
      </w:r>
      <w:r w:rsidRPr="00F05E74">
        <w:rPr>
          <w:sz w:val="24"/>
          <w:szCs w:val="24"/>
        </w:rPr>
        <w:tab/>
      </w:r>
    </w:p>
    <w:p w14:paraId="603CA708" w14:textId="4135DF5A" w:rsidR="008C7245" w:rsidRPr="00F05E74" w:rsidRDefault="008C7245" w:rsidP="008C7245">
      <w:pPr>
        <w:pStyle w:val="Header"/>
        <w:tabs>
          <w:tab w:val="clear" w:pos="4320"/>
          <w:tab w:val="clear" w:pos="8640"/>
          <w:tab w:val="left" w:pos="1080"/>
          <w:tab w:val="right" w:pos="10044"/>
        </w:tabs>
        <w:ind w:right="-14" w:firstLine="0"/>
        <w:jc w:val="both"/>
        <w:rPr>
          <w:b/>
          <w:sz w:val="24"/>
          <w:szCs w:val="24"/>
        </w:rPr>
      </w:pPr>
      <w:r w:rsidRPr="00F05E74">
        <w:rPr>
          <w:b/>
          <w:sz w:val="24"/>
          <w:szCs w:val="24"/>
        </w:rPr>
        <w:tab/>
        <w:t>(v) Saving in the provision occurred mainly under :-</w:t>
      </w:r>
    </w:p>
    <w:p w14:paraId="11E0D6EB" w14:textId="77777777" w:rsidR="008C7245" w:rsidRPr="00F05E74" w:rsidRDefault="008C7245" w:rsidP="008C7245">
      <w:pPr>
        <w:pStyle w:val="Header"/>
        <w:tabs>
          <w:tab w:val="clear" w:pos="4320"/>
          <w:tab w:val="clear" w:pos="8640"/>
          <w:tab w:val="left" w:pos="1080"/>
          <w:tab w:val="center" w:pos="5760"/>
          <w:tab w:val="left" w:pos="7470"/>
          <w:tab w:val="right" w:pos="9923"/>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9A1B641" w14:textId="77777777" w:rsidR="008C7245" w:rsidRPr="00F05E74" w:rsidRDefault="008C7245" w:rsidP="008C7245">
      <w:pPr>
        <w:pStyle w:val="Header"/>
        <w:tabs>
          <w:tab w:val="clear" w:pos="4320"/>
          <w:tab w:val="clear" w:pos="8640"/>
          <w:tab w:val="center" w:pos="5760"/>
          <w:tab w:val="left" w:pos="6300"/>
          <w:tab w:val="left" w:pos="7200"/>
          <w:tab w:val="left" w:pos="7650"/>
          <w:tab w:val="right" w:pos="9923"/>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BD9E75B" w14:textId="77777777" w:rsidR="008C7245" w:rsidRPr="00F05E74" w:rsidRDefault="008C7245" w:rsidP="008C7245">
      <w:pPr>
        <w:pStyle w:val="Header"/>
        <w:tabs>
          <w:tab w:val="clear" w:pos="4320"/>
          <w:tab w:val="clear" w:pos="8640"/>
          <w:tab w:val="center" w:pos="5760"/>
          <w:tab w:val="left" w:pos="6300"/>
          <w:tab w:val="left" w:pos="7251"/>
          <w:tab w:val="right" w:pos="9923"/>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18D5EC3" w14:textId="77777777"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 xml:space="preserve"> (1) 4401-001-119-Subordinate and Expert Staff</w:t>
      </w:r>
    </w:p>
    <w:p w14:paraId="4AF4C803" w14:textId="1393B01F" w:rsidR="001856FC"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(Distt. </w:t>
      </w:r>
      <w:r w:rsidR="00ED58DA">
        <w:rPr>
          <w:sz w:val="24"/>
          <w:szCs w:val="24"/>
        </w:rPr>
        <w:t>a</w:t>
      </w:r>
      <w:r w:rsidRPr="00F05E74">
        <w:rPr>
          <w:sz w:val="24"/>
          <w:szCs w:val="24"/>
        </w:rPr>
        <w:t xml:space="preserve">nd Subordinate </w:t>
      </w:r>
    </w:p>
    <w:p w14:paraId="27790402" w14:textId="2BA9F35B" w:rsidR="008C7245" w:rsidRPr="00F05E74" w:rsidRDefault="001856FC"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r>
      <w:r w:rsidR="008C7245" w:rsidRPr="00F05E74">
        <w:rPr>
          <w:sz w:val="24"/>
          <w:szCs w:val="24"/>
        </w:rPr>
        <w:t>Level)-</w:t>
      </w:r>
    </w:p>
    <w:p w14:paraId="689B77CC" w14:textId="77777777" w:rsidR="008C7245" w:rsidRPr="00F05E74" w:rsidRDefault="008C7245" w:rsidP="008C7245">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 xml:space="preserve">            182.50</w:t>
      </w:r>
    </w:p>
    <w:p w14:paraId="2F4FC5DC" w14:textId="77777777" w:rsidR="008C7245" w:rsidRPr="00F05E74" w:rsidRDefault="008C7245" w:rsidP="008C7245">
      <w:pPr>
        <w:pStyle w:val="Header"/>
        <w:tabs>
          <w:tab w:val="clear" w:pos="4320"/>
          <w:tab w:val="clear" w:pos="8640"/>
          <w:tab w:val="center" w:pos="0"/>
          <w:tab w:val="left" w:pos="900"/>
          <w:tab w:val="right" w:pos="3686"/>
          <w:tab w:val="right" w:pos="6120"/>
          <w:tab w:val="right" w:pos="8100"/>
          <w:tab w:val="right" w:pos="9923"/>
          <w:tab w:val="right" w:pos="10044"/>
        </w:tabs>
        <w:ind w:right="-14" w:firstLine="0"/>
        <w:jc w:val="both"/>
        <w:rPr>
          <w:sz w:val="24"/>
          <w:szCs w:val="24"/>
        </w:rPr>
      </w:pPr>
      <w:r w:rsidRPr="00F05E74">
        <w:rPr>
          <w:sz w:val="24"/>
          <w:szCs w:val="24"/>
        </w:rPr>
        <w:tab/>
        <w:t>R.</w:t>
      </w:r>
      <w:r w:rsidRPr="00F05E74">
        <w:rPr>
          <w:sz w:val="24"/>
          <w:szCs w:val="24"/>
        </w:rPr>
        <w:tab/>
      </w:r>
      <w:r w:rsidRPr="00F05E74">
        <w:rPr>
          <w:iCs/>
          <w:sz w:val="24"/>
          <w:szCs w:val="24"/>
        </w:rPr>
        <w:t>(-)</w:t>
      </w:r>
      <w:r w:rsidRPr="00F05E74">
        <w:rPr>
          <w:sz w:val="24"/>
          <w:szCs w:val="24"/>
        </w:rPr>
        <w:t>150.00</w:t>
      </w:r>
      <w:r w:rsidRPr="00F05E74">
        <w:rPr>
          <w:sz w:val="24"/>
          <w:szCs w:val="24"/>
        </w:rPr>
        <w:tab/>
        <w:t>32.50</w:t>
      </w:r>
      <w:r w:rsidRPr="00F05E74">
        <w:rPr>
          <w:sz w:val="24"/>
          <w:szCs w:val="24"/>
        </w:rPr>
        <w:tab/>
        <w:t>32.50</w:t>
      </w:r>
      <w:r w:rsidRPr="00F05E74">
        <w:rPr>
          <w:sz w:val="24"/>
          <w:szCs w:val="24"/>
        </w:rPr>
        <w:tab/>
        <w:t>0.00</w:t>
      </w:r>
    </w:p>
    <w:p w14:paraId="0FAFE964" w14:textId="77777777" w:rsidR="00AE1F5F" w:rsidRDefault="00AE1F5F" w:rsidP="00AE1F5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b/>
          <w:sz w:val="24"/>
          <w:szCs w:val="24"/>
        </w:rPr>
      </w:pPr>
    </w:p>
    <w:p w14:paraId="23B67AC6" w14:textId="2A90CA5C" w:rsidR="00AE1F5F" w:rsidRPr="00F05E74" w:rsidRDefault="00AE1F5F" w:rsidP="00AE1F5F">
      <w:pPr>
        <w:pStyle w:val="Header"/>
        <w:tabs>
          <w:tab w:val="clear" w:pos="4320"/>
          <w:tab w:val="clear" w:pos="8640"/>
          <w:tab w:val="center" w:pos="0"/>
          <w:tab w:val="left" w:pos="900"/>
          <w:tab w:val="right" w:pos="6120"/>
          <w:tab w:val="right" w:pos="8280"/>
          <w:tab w:val="right" w:pos="10044"/>
          <w:tab w:val="right" w:pos="10620"/>
        </w:tabs>
        <w:spacing w:before="120" w:line="226" w:lineRule="auto"/>
        <w:ind w:right="-9" w:firstLine="0"/>
        <w:jc w:val="center"/>
        <w:rPr>
          <w:sz w:val="24"/>
          <w:szCs w:val="24"/>
        </w:rPr>
      </w:pPr>
      <w:r w:rsidRPr="00F05E74">
        <w:rPr>
          <w:b/>
          <w:sz w:val="24"/>
          <w:szCs w:val="24"/>
        </w:rPr>
        <w:lastRenderedPageBreak/>
        <w:t>Grant No. 13</w:t>
      </w:r>
      <w:r w:rsidRPr="00F05E74">
        <w:rPr>
          <w:sz w:val="24"/>
          <w:szCs w:val="24"/>
        </w:rPr>
        <w:t>-concld.</w:t>
      </w:r>
    </w:p>
    <w:p w14:paraId="22664491" w14:textId="77777777" w:rsidR="008C7245" w:rsidRPr="00F05E74" w:rsidRDefault="008C7245" w:rsidP="008C7245">
      <w:pPr>
        <w:pStyle w:val="Header"/>
        <w:tabs>
          <w:tab w:val="clear" w:pos="4320"/>
          <w:tab w:val="clear" w:pos="8640"/>
          <w:tab w:val="center" w:pos="0"/>
          <w:tab w:val="left" w:pos="900"/>
          <w:tab w:val="right" w:pos="3600"/>
          <w:tab w:val="right" w:pos="6120"/>
          <w:tab w:val="right" w:pos="8100"/>
          <w:tab w:val="right" w:pos="9923"/>
          <w:tab w:val="right" w:pos="10044"/>
        </w:tabs>
        <w:ind w:right="-11" w:firstLine="0"/>
        <w:jc w:val="both"/>
        <w:rPr>
          <w:b/>
          <w:bCs/>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150.00 lakh </w:t>
      </w:r>
      <w:r w:rsidRPr="00F05E74">
        <w:rPr>
          <w:b/>
          <w:sz w:val="24"/>
          <w:szCs w:val="24"/>
        </w:rPr>
        <w:t xml:space="preserve">from the provision by way of surrender was attributed to </w:t>
      </w:r>
      <w:r w:rsidRPr="00F05E74">
        <w:rPr>
          <w:b/>
          <w:sz w:val="24"/>
          <w:szCs w:val="24"/>
        </w:rPr>
        <w:br/>
      </w:r>
      <w:r w:rsidRPr="00F05E74">
        <w:rPr>
          <w:b/>
          <w:bCs/>
          <w:sz w:val="24"/>
          <w:szCs w:val="24"/>
        </w:rPr>
        <w:t>non- receipt of sanction from the Government.</w:t>
      </w:r>
    </w:p>
    <w:p w14:paraId="32F194CC" w14:textId="77777777" w:rsidR="0051597F" w:rsidRPr="00F05E74" w:rsidRDefault="0051597F" w:rsidP="0051597F">
      <w:pPr>
        <w:pStyle w:val="Header"/>
        <w:tabs>
          <w:tab w:val="clear" w:pos="4320"/>
          <w:tab w:val="clear" w:pos="864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8E616FE" w14:textId="77777777" w:rsidR="0051597F" w:rsidRPr="00F05E74" w:rsidRDefault="0051597F" w:rsidP="0051597F">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E0D1A04" w14:textId="77777777" w:rsidR="0051597F" w:rsidRPr="00F05E74" w:rsidRDefault="0051597F" w:rsidP="0051597F">
      <w:pPr>
        <w:pStyle w:val="Header"/>
        <w:tabs>
          <w:tab w:val="clear" w:pos="4320"/>
          <w:tab w:val="clear" w:pos="8640"/>
          <w:tab w:val="left" w:pos="0"/>
          <w:tab w:val="left" w:pos="900"/>
          <w:tab w:val="right" w:pos="3686"/>
          <w:tab w:val="right" w:pos="8280"/>
          <w:tab w:val="right" w:pos="10044"/>
          <w:tab w:val="right" w:pos="10620"/>
        </w:tabs>
        <w:spacing w:after="0" w:line="226"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 </w:t>
      </w:r>
    </w:p>
    <w:p w14:paraId="113B443D" w14:textId="10F5E02E"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(2) 4401-113-0704-Centrally Sponsored Schemes (Normal)-State Share-</w:t>
      </w:r>
    </w:p>
    <w:p w14:paraId="29B59F1E" w14:textId="77777777"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8961-Grant on Agricultural </w:t>
      </w:r>
    </w:p>
    <w:p w14:paraId="37A61C43" w14:textId="77777777"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Equipment Under </w:t>
      </w:r>
      <w:r w:rsidRPr="00F05E74">
        <w:rPr>
          <w:sz w:val="24"/>
          <w:szCs w:val="24"/>
        </w:rPr>
        <w:tab/>
        <w:t xml:space="preserve">Agricultural </w:t>
      </w:r>
    </w:p>
    <w:p w14:paraId="7A97126C" w14:textId="77777777"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Engineering Mission-</w:t>
      </w:r>
    </w:p>
    <w:p w14:paraId="10AAC282" w14:textId="77777777" w:rsidR="008C7245" w:rsidRPr="00F05E74" w:rsidRDefault="008C7245" w:rsidP="008C7245">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 xml:space="preserve">            120.00</w:t>
      </w:r>
    </w:p>
    <w:p w14:paraId="01F49FB7" w14:textId="77777777" w:rsidR="008C7245" w:rsidRPr="00F05E74" w:rsidRDefault="008C7245" w:rsidP="008C7245">
      <w:pPr>
        <w:pStyle w:val="Header"/>
        <w:tabs>
          <w:tab w:val="clear" w:pos="4320"/>
          <w:tab w:val="clear" w:pos="8640"/>
          <w:tab w:val="center" w:pos="0"/>
          <w:tab w:val="left" w:pos="900"/>
          <w:tab w:val="right" w:pos="3686"/>
          <w:tab w:val="right" w:pos="6120"/>
          <w:tab w:val="right" w:pos="8100"/>
          <w:tab w:val="right" w:pos="9923"/>
          <w:tab w:val="right" w:pos="10044"/>
        </w:tabs>
        <w:ind w:right="-14" w:firstLine="0"/>
        <w:jc w:val="both"/>
        <w:rPr>
          <w:sz w:val="24"/>
          <w:szCs w:val="24"/>
        </w:rPr>
      </w:pPr>
      <w:r w:rsidRPr="00F05E74">
        <w:rPr>
          <w:sz w:val="24"/>
          <w:szCs w:val="24"/>
        </w:rPr>
        <w:tab/>
        <w:t>R.</w:t>
      </w:r>
      <w:r w:rsidRPr="00F05E74">
        <w:rPr>
          <w:sz w:val="24"/>
          <w:szCs w:val="24"/>
        </w:rPr>
        <w:tab/>
      </w:r>
      <w:r w:rsidRPr="00F05E74">
        <w:rPr>
          <w:iCs/>
          <w:sz w:val="24"/>
          <w:szCs w:val="24"/>
        </w:rPr>
        <w:t>(-)</w:t>
      </w:r>
      <w:r w:rsidRPr="00F05E74">
        <w:rPr>
          <w:sz w:val="24"/>
          <w:szCs w:val="24"/>
        </w:rPr>
        <w:t>120.00</w:t>
      </w:r>
      <w:r w:rsidRPr="00F05E74">
        <w:rPr>
          <w:sz w:val="24"/>
          <w:szCs w:val="24"/>
        </w:rPr>
        <w:tab/>
        <w:t>0.00</w:t>
      </w:r>
      <w:r w:rsidRPr="00F05E74">
        <w:rPr>
          <w:sz w:val="24"/>
          <w:szCs w:val="24"/>
        </w:rPr>
        <w:tab/>
        <w:t>0.00</w:t>
      </w:r>
      <w:r w:rsidRPr="00F05E74">
        <w:rPr>
          <w:sz w:val="24"/>
          <w:szCs w:val="24"/>
        </w:rPr>
        <w:tab/>
        <w:t>0.00</w:t>
      </w:r>
    </w:p>
    <w:p w14:paraId="209FE295" w14:textId="4C247288" w:rsidR="008C7245" w:rsidRPr="00F05E74" w:rsidRDefault="008C7245" w:rsidP="008C7245">
      <w:pPr>
        <w:pStyle w:val="Header"/>
        <w:tabs>
          <w:tab w:val="clear" w:pos="4320"/>
          <w:tab w:val="clear" w:pos="8640"/>
          <w:tab w:val="center" w:pos="0"/>
          <w:tab w:val="left" w:pos="900"/>
          <w:tab w:val="right" w:pos="3600"/>
          <w:tab w:val="right" w:pos="6120"/>
          <w:tab w:val="right" w:pos="8100"/>
          <w:tab w:val="right" w:pos="9923"/>
          <w:tab w:val="right" w:pos="10044"/>
        </w:tabs>
        <w:ind w:right="-11" w:firstLine="0"/>
        <w:jc w:val="both"/>
        <w:rPr>
          <w:b/>
          <w:sz w:val="24"/>
          <w:szCs w:val="24"/>
        </w:rPr>
      </w:pPr>
      <w:r w:rsidRPr="00F05E74">
        <w:rPr>
          <w:b/>
          <w:sz w:val="24"/>
          <w:szCs w:val="24"/>
        </w:rPr>
        <w:tab/>
      </w:r>
      <w:r w:rsidRPr="00F05E74">
        <w:rPr>
          <w:b/>
          <w:sz w:val="24"/>
          <w:szCs w:val="24"/>
        </w:rPr>
        <w:tab/>
        <w:t>Non-utilisation of entire provision was attributed to work plan not being approved by the Government of India.</w:t>
      </w:r>
      <w:r w:rsidR="001856FC" w:rsidRPr="00F05E74">
        <w:rPr>
          <w:b/>
          <w:sz w:val="24"/>
          <w:szCs w:val="24"/>
        </w:rPr>
        <w:t xml:space="preserve"> Saving had occurred under  this head during 2022-23 also.</w:t>
      </w:r>
    </w:p>
    <w:p w14:paraId="30C44353" w14:textId="77777777" w:rsidR="008C7245" w:rsidRPr="00F05E74" w:rsidRDefault="008C7245" w:rsidP="008C7245">
      <w:pPr>
        <w:pStyle w:val="Header"/>
        <w:tabs>
          <w:tab w:val="clear" w:pos="4320"/>
          <w:tab w:val="clear" w:pos="8640"/>
          <w:tab w:val="center" w:pos="0"/>
          <w:tab w:val="left" w:pos="900"/>
          <w:tab w:val="right" w:pos="3600"/>
          <w:tab w:val="right" w:pos="6120"/>
          <w:tab w:val="right" w:pos="8100"/>
          <w:tab w:val="right" w:pos="9923"/>
          <w:tab w:val="right" w:pos="10044"/>
        </w:tabs>
        <w:spacing w:after="0"/>
        <w:ind w:right="-14" w:firstLine="0"/>
        <w:jc w:val="both"/>
        <w:rPr>
          <w:sz w:val="24"/>
          <w:szCs w:val="24"/>
        </w:rPr>
      </w:pPr>
      <w:r w:rsidRPr="00F05E74">
        <w:rPr>
          <w:sz w:val="24"/>
          <w:szCs w:val="24"/>
        </w:rPr>
        <w:t>(3) 4401-113-0701-Centrally Sponsored Schemes (Normal)-</w:t>
      </w:r>
    </w:p>
    <w:p w14:paraId="7457A5C9" w14:textId="77777777"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8961-Grant on Agricultural </w:t>
      </w:r>
    </w:p>
    <w:p w14:paraId="617FF9AB" w14:textId="77777777"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 xml:space="preserve">Equipment Under </w:t>
      </w:r>
      <w:r w:rsidRPr="00F05E74">
        <w:rPr>
          <w:sz w:val="24"/>
          <w:szCs w:val="24"/>
        </w:rPr>
        <w:tab/>
        <w:t xml:space="preserve">Agricultural </w:t>
      </w:r>
    </w:p>
    <w:p w14:paraId="0599F376" w14:textId="77777777" w:rsidR="008C7245" w:rsidRPr="00F05E74" w:rsidRDefault="008C7245" w:rsidP="008C724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jc w:val="both"/>
        <w:rPr>
          <w:sz w:val="24"/>
          <w:szCs w:val="24"/>
        </w:rPr>
      </w:pPr>
      <w:r w:rsidRPr="00F05E74">
        <w:rPr>
          <w:sz w:val="24"/>
          <w:szCs w:val="24"/>
        </w:rPr>
        <w:tab/>
        <w:t>Engineering Mission-</w:t>
      </w:r>
    </w:p>
    <w:p w14:paraId="7E1D9D47" w14:textId="77777777" w:rsidR="008C7245" w:rsidRPr="00F05E74" w:rsidRDefault="008C7245" w:rsidP="008C7245">
      <w:pPr>
        <w:pStyle w:val="Header"/>
        <w:tabs>
          <w:tab w:val="clear" w:pos="4320"/>
          <w:tab w:val="clear" w:pos="8640"/>
          <w:tab w:val="right" w:pos="0"/>
          <w:tab w:val="left" w:pos="900"/>
          <w:tab w:val="left" w:pos="1440"/>
          <w:tab w:val="right" w:pos="3686"/>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 xml:space="preserve">            180.00</w:t>
      </w:r>
    </w:p>
    <w:p w14:paraId="51279B76" w14:textId="77777777" w:rsidR="008C7245" w:rsidRPr="00F05E74" w:rsidRDefault="008C7245" w:rsidP="008C7245">
      <w:pPr>
        <w:pStyle w:val="Header"/>
        <w:tabs>
          <w:tab w:val="clear" w:pos="4320"/>
          <w:tab w:val="clear" w:pos="8640"/>
          <w:tab w:val="center" w:pos="0"/>
          <w:tab w:val="left" w:pos="900"/>
          <w:tab w:val="right" w:pos="3686"/>
          <w:tab w:val="right" w:pos="6120"/>
          <w:tab w:val="right" w:pos="8100"/>
          <w:tab w:val="right" w:pos="9923"/>
          <w:tab w:val="right" w:pos="10044"/>
        </w:tabs>
        <w:ind w:right="-14" w:firstLine="0"/>
        <w:jc w:val="both"/>
        <w:rPr>
          <w:sz w:val="24"/>
          <w:szCs w:val="24"/>
        </w:rPr>
      </w:pPr>
      <w:r w:rsidRPr="00F05E74">
        <w:rPr>
          <w:sz w:val="24"/>
          <w:szCs w:val="24"/>
        </w:rPr>
        <w:tab/>
        <w:t>R.</w:t>
      </w:r>
      <w:r w:rsidRPr="00F05E74">
        <w:rPr>
          <w:sz w:val="24"/>
          <w:szCs w:val="24"/>
        </w:rPr>
        <w:tab/>
      </w:r>
      <w:r w:rsidRPr="00F05E74">
        <w:rPr>
          <w:iCs/>
          <w:sz w:val="24"/>
          <w:szCs w:val="24"/>
        </w:rPr>
        <w:t>(-)</w:t>
      </w:r>
      <w:r w:rsidRPr="00F05E74">
        <w:rPr>
          <w:sz w:val="24"/>
          <w:szCs w:val="24"/>
        </w:rPr>
        <w:t>180.00</w:t>
      </w:r>
      <w:r w:rsidRPr="00F05E74">
        <w:rPr>
          <w:sz w:val="24"/>
          <w:szCs w:val="24"/>
        </w:rPr>
        <w:tab/>
        <w:t>0.00</w:t>
      </w:r>
      <w:r w:rsidRPr="00F05E74">
        <w:rPr>
          <w:sz w:val="24"/>
          <w:szCs w:val="24"/>
        </w:rPr>
        <w:tab/>
        <w:t>0.00</w:t>
      </w:r>
      <w:r w:rsidRPr="00F05E74">
        <w:rPr>
          <w:sz w:val="24"/>
          <w:szCs w:val="24"/>
        </w:rPr>
        <w:tab/>
        <w:t>0.00</w:t>
      </w:r>
    </w:p>
    <w:p w14:paraId="7783E2A5" w14:textId="0B4CFD48" w:rsidR="008C7245" w:rsidRPr="00F05E74" w:rsidRDefault="008C7245" w:rsidP="008C7245">
      <w:pPr>
        <w:pStyle w:val="Header"/>
        <w:tabs>
          <w:tab w:val="clear" w:pos="4320"/>
          <w:tab w:val="clear" w:pos="8640"/>
          <w:tab w:val="center" w:pos="0"/>
          <w:tab w:val="left" w:pos="900"/>
          <w:tab w:val="right" w:pos="3600"/>
          <w:tab w:val="right" w:pos="6120"/>
          <w:tab w:val="right" w:pos="8100"/>
          <w:tab w:val="right" w:pos="9923"/>
          <w:tab w:val="right" w:pos="10044"/>
        </w:tabs>
        <w:ind w:right="-11" w:firstLine="0"/>
        <w:jc w:val="both"/>
        <w:rPr>
          <w:b/>
          <w:sz w:val="24"/>
          <w:szCs w:val="24"/>
        </w:rPr>
      </w:pPr>
      <w:r w:rsidRPr="00F05E74">
        <w:rPr>
          <w:b/>
          <w:sz w:val="24"/>
          <w:szCs w:val="24"/>
        </w:rPr>
        <w:tab/>
      </w:r>
      <w:r w:rsidRPr="00F05E74">
        <w:rPr>
          <w:b/>
          <w:sz w:val="24"/>
          <w:szCs w:val="24"/>
        </w:rPr>
        <w:tab/>
        <w:t xml:space="preserve">Non-utilisation of entire provision was attributed to work plan not being approved by the Government of India. Saving had occurred under this head during 2020-21 </w:t>
      </w:r>
      <w:r w:rsidR="001856FC" w:rsidRPr="00F05E74">
        <w:rPr>
          <w:b/>
          <w:sz w:val="24"/>
          <w:szCs w:val="24"/>
        </w:rPr>
        <w:t>to</w:t>
      </w:r>
      <w:r w:rsidRPr="00F05E74">
        <w:rPr>
          <w:b/>
          <w:sz w:val="24"/>
          <w:szCs w:val="24"/>
        </w:rPr>
        <w:t xml:space="preserve"> 202</w:t>
      </w:r>
      <w:r w:rsidR="001856FC" w:rsidRPr="00F05E74">
        <w:rPr>
          <w:b/>
          <w:sz w:val="24"/>
          <w:szCs w:val="24"/>
        </w:rPr>
        <w:t>2</w:t>
      </w:r>
      <w:r w:rsidRPr="00F05E74">
        <w:rPr>
          <w:b/>
          <w:sz w:val="24"/>
          <w:szCs w:val="24"/>
        </w:rPr>
        <w:t>-2</w:t>
      </w:r>
      <w:r w:rsidR="001856FC" w:rsidRPr="00F05E74">
        <w:rPr>
          <w:b/>
          <w:sz w:val="24"/>
          <w:szCs w:val="24"/>
        </w:rPr>
        <w:t>3</w:t>
      </w:r>
      <w:r w:rsidRPr="00F05E74">
        <w:rPr>
          <w:b/>
          <w:sz w:val="24"/>
          <w:szCs w:val="24"/>
        </w:rPr>
        <w:t xml:space="preserve"> also. </w:t>
      </w:r>
    </w:p>
    <w:p w14:paraId="199AB98C" w14:textId="77777777" w:rsidR="008C7245" w:rsidRPr="00F05E74" w:rsidRDefault="008C7245" w:rsidP="008C7245">
      <w:pPr>
        <w:pStyle w:val="Header"/>
        <w:tabs>
          <w:tab w:val="clear" w:pos="4320"/>
          <w:tab w:val="clear" w:pos="8640"/>
          <w:tab w:val="left" w:pos="1440"/>
          <w:tab w:val="right" w:pos="10044"/>
        </w:tabs>
        <w:spacing w:after="0"/>
        <w:ind w:right="-11" w:firstLine="0"/>
        <w:jc w:val="both"/>
        <w:rPr>
          <w:sz w:val="24"/>
          <w:szCs w:val="24"/>
        </w:rPr>
      </w:pPr>
      <w:r w:rsidRPr="00F05E74">
        <w:rPr>
          <w:sz w:val="24"/>
          <w:szCs w:val="24"/>
        </w:rPr>
        <w:t>(4) 4401-113-0101-State Plan Scheme (Normal)-</w:t>
      </w:r>
    </w:p>
    <w:p w14:paraId="5FCCEF06" w14:textId="77777777" w:rsidR="008C7245" w:rsidRPr="00F05E74" w:rsidRDefault="008C7245" w:rsidP="008C7245">
      <w:pPr>
        <w:pStyle w:val="Header"/>
        <w:tabs>
          <w:tab w:val="clear" w:pos="4320"/>
          <w:tab w:val="clear" w:pos="8640"/>
          <w:tab w:val="left" w:pos="851"/>
          <w:tab w:val="center" w:pos="5760"/>
          <w:tab w:val="left" w:pos="7470"/>
          <w:tab w:val="right" w:pos="9923"/>
          <w:tab w:val="right" w:pos="10044"/>
        </w:tabs>
        <w:spacing w:after="0"/>
        <w:ind w:right="-9" w:firstLine="0"/>
        <w:jc w:val="both"/>
        <w:rPr>
          <w:sz w:val="24"/>
          <w:szCs w:val="24"/>
        </w:rPr>
      </w:pPr>
      <w:r w:rsidRPr="00F05E74">
        <w:rPr>
          <w:sz w:val="24"/>
          <w:szCs w:val="24"/>
        </w:rPr>
        <w:tab/>
        <w:t xml:space="preserve">8961- Grant on Agricultural Equipment </w:t>
      </w:r>
    </w:p>
    <w:p w14:paraId="53FA97BD" w14:textId="77777777" w:rsidR="008C7245" w:rsidRPr="00F05E74" w:rsidRDefault="008C7245" w:rsidP="008C7245">
      <w:pPr>
        <w:pStyle w:val="Header"/>
        <w:tabs>
          <w:tab w:val="clear" w:pos="4320"/>
          <w:tab w:val="clear" w:pos="8640"/>
          <w:tab w:val="left" w:pos="851"/>
          <w:tab w:val="center" w:pos="5760"/>
          <w:tab w:val="left" w:pos="7470"/>
          <w:tab w:val="right" w:pos="9923"/>
          <w:tab w:val="right" w:pos="10044"/>
        </w:tabs>
        <w:spacing w:after="0"/>
        <w:ind w:right="-9" w:firstLine="0"/>
        <w:jc w:val="both"/>
        <w:rPr>
          <w:sz w:val="24"/>
          <w:szCs w:val="24"/>
        </w:rPr>
      </w:pPr>
      <w:r w:rsidRPr="00F05E74">
        <w:rPr>
          <w:sz w:val="24"/>
          <w:szCs w:val="24"/>
        </w:rPr>
        <w:tab/>
        <w:t>Under Agricultural Engineering</w:t>
      </w:r>
    </w:p>
    <w:p w14:paraId="4F9C1057" w14:textId="77777777" w:rsidR="008C7245" w:rsidRPr="00F05E74" w:rsidRDefault="008C7245" w:rsidP="008C7245">
      <w:pPr>
        <w:pStyle w:val="Header"/>
        <w:tabs>
          <w:tab w:val="clear" w:pos="4320"/>
          <w:tab w:val="clear" w:pos="8640"/>
          <w:tab w:val="left" w:pos="851"/>
          <w:tab w:val="center" w:pos="5760"/>
          <w:tab w:val="left" w:pos="7470"/>
          <w:tab w:val="right" w:pos="9923"/>
          <w:tab w:val="right" w:pos="10044"/>
        </w:tabs>
        <w:spacing w:after="0"/>
        <w:ind w:right="-9" w:firstLine="0"/>
        <w:jc w:val="both"/>
        <w:rPr>
          <w:sz w:val="24"/>
          <w:szCs w:val="24"/>
        </w:rPr>
      </w:pPr>
      <w:r w:rsidRPr="00F05E74">
        <w:rPr>
          <w:sz w:val="24"/>
          <w:szCs w:val="24"/>
        </w:rPr>
        <w:tab/>
        <w:t>Mission-</w:t>
      </w:r>
    </w:p>
    <w:p w14:paraId="312BBBEA" w14:textId="77777777" w:rsidR="008C7245" w:rsidRPr="00F05E74" w:rsidRDefault="008C7245" w:rsidP="008C7245">
      <w:pPr>
        <w:pStyle w:val="Header"/>
        <w:tabs>
          <w:tab w:val="clear" w:pos="4320"/>
          <w:tab w:val="clear" w:pos="8640"/>
          <w:tab w:val="left" w:pos="851"/>
          <w:tab w:val="left" w:pos="1440"/>
          <w:tab w:val="left" w:pos="2977"/>
          <w:tab w:val="left" w:pos="3544"/>
          <w:tab w:val="right" w:pos="10044"/>
        </w:tabs>
        <w:spacing w:after="0"/>
        <w:ind w:right="-11" w:firstLine="0"/>
        <w:jc w:val="both"/>
        <w:rPr>
          <w:sz w:val="24"/>
          <w:szCs w:val="24"/>
        </w:rPr>
      </w:pPr>
      <w:r w:rsidRPr="00F05E74">
        <w:rPr>
          <w:b/>
          <w:sz w:val="24"/>
          <w:szCs w:val="24"/>
        </w:rPr>
        <w:tab/>
      </w:r>
      <w:r w:rsidRPr="00F05E74">
        <w:rPr>
          <w:sz w:val="24"/>
          <w:szCs w:val="24"/>
        </w:rPr>
        <w:t>O.</w:t>
      </w:r>
      <w:r w:rsidRPr="00F05E74">
        <w:rPr>
          <w:sz w:val="24"/>
          <w:szCs w:val="24"/>
        </w:rPr>
        <w:tab/>
      </w:r>
      <w:r w:rsidRPr="00F05E74">
        <w:rPr>
          <w:sz w:val="24"/>
          <w:szCs w:val="24"/>
        </w:rPr>
        <w:tab/>
        <w:t>100.00</w:t>
      </w:r>
      <w:r w:rsidRPr="00F05E74">
        <w:rPr>
          <w:sz w:val="24"/>
          <w:szCs w:val="24"/>
        </w:rPr>
        <w:tab/>
      </w:r>
    </w:p>
    <w:p w14:paraId="75D4BF78" w14:textId="77777777" w:rsidR="008C7245" w:rsidRPr="00F05E74" w:rsidRDefault="008C7245" w:rsidP="008C7245">
      <w:pPr>
        <w:pStyle w:val="Header"/>
        <w:tabs>
          <w:tab w:val="clear" w:pos="4320"/>
          <w:tab w:val="clear" w:pos="8640"/>
          <w:tab w:val="center" w:pos="0"/>
          <w:tab w:val="left" w:pos="900"/>
          <w:tab w:val="right" w:pos="3686"/>
          <w:tab w:val="right" w:pos="6120"/>
          <w:tab w:val="right" w:pos="8100"/>
          <w:tab w:val="right" w:pos="10017"/>
          <w:tab w:val="right" w:pos="10044"/>
        </w:tabs>
        <w:ind w:right="-9" w:firstLine="0"/>
        <w:jc w:val="both"/>
        <w:rPr>
          <w:sz w:val="24"/>
          <w:szCs w:val="24"/>
        </w:rPr>
      </w:pPr>
      <w:r w:rsidRPr="00F05E74">
        <w:rPr>
          <w:sz w:val="24"/>
          <w:szCs w:val="24"/>
        </w:rPr>
        <w:tab/>
        <w:t>R.</w:t>
      </w:r>
      <w:r w:rsidRPr="00F05E74">
        <w:rPr>
          <w:sz w:val="24"/>
          <w:szCs w:val="24"/>
        </w:rPr>
        <w:tab/>
        <w:t xml:space="preserve">               (-)100.00</w:t>
      </w:r>
      <w:r w:rsidRPr="00F05E74">
        <w:rPr>
          <w:sz w:val="24"/>
          <w:szCs w:val="24"/>
        </w:rPr>
        <w:tab/>
        <w:t xml:space="preserve">       0.00</w:t>
      </w:r>
      <w:r w:rsidRPr="00F05E74">
        <w:rPr>
          <w:sz w:val="24"/>
          <w:szCs w:val="24"/>
        </w:rPr>
        <w:tab/>
        <w:t>0.00</w:t>
      </w:r>
      <w:r w:rsidRPr="00F05E74">
        <w:rPr>
          <w:sz w:val="24"/>
          <w:szCs w:val="24"/>
        </w:rPr>
        <w:tab/>
        <w:t>0.00</w:t>
      </w:r>
    </w:p>
    <w:p w14:paraId="7DC25906" w14:textId="493195D6" w:rsidR="008C7245" w:rsidRPr="00F05E74" w:rsidRDefault="008C7245" w:rsidP="008C7245">
      <w:pPr>
        <w:pStyle w:val="Header"/>
        <w:tabs>
          <w:tab w:val="clear" w:pos="4320"/>
          <w:tab w:val="clear" w:pos="8640"/>
          <w:tab w:val="center" w:pos="0"/>
          <w:tab w:val="left" w:pos="900"/>
          <w:tab w:val="right" w:pos="3600"/>
          <w:tab w:val="right" w:pos="6120"/>
          <w:tab w:val="right" w:pos="8100"/>
          <w:tab w:val="right" w:pos="9923"/>
          <w:tab w:val="right" w:pos="10044"/>
        </w:tabs>
        <w:ind w:right="-11" w:firstLine="0"/>
        <w:jc w:val="both"/>
        <w:rPr>
          <w:b/>
          <w:sz w:val="24"/>
          <w:szCs w:val="24"/>
        </w:rPr>
      </w:pPr>
      <w:r w:rsidRPr="00F05E74">
        <w:rPr>
          <w:b/>
          <w:sz w:val="24"/>
          <w:szCs w:val="24"/>
        </w:rPr>
        <w:tab/>
        <w:t>Non-utilisation of entire provision was attributed to non-receipt of demand. Saving had occurred under this head during 2020-21 to 202</w:t>
      </w:r>
      <w:r w:rsidR="00ED58DA">
        <w:rPr>
          <w:b/>
          <w:sz w:val="24"/>
          <w:szCs w:val="24"/>
        </w:rPr>
        <w:t>2</w:t>
      </w:r>
      <w:r w:rsidRPr="00F05E74">
        <w:rPr>
          <w:b/>
          <w:sz w:val="24"/>
          <w:szCs w:val="24"/>
        </w:rPr>
        <w:t>-2</w:t>
      </w:r>
      <w:r w:rsidR="00ED58DA">
        <w:rPr>
          <w:b/>
          <w:sz w:val="24"/>
          <w:szCs w:val="24"/>
        </w:rPr>
        <w:t>3</w:t>
      </w:r>
      <w:r w:rsidRPr="00F05E74">
        <w:rPr>
          <w:b/>
          <w:sz w:val="24"/>
          <w:szCs w:val="24"/>
        </w:rPr>
        <w:t xml:space="preserve"> also.</w:t>
      </w:r>
    </w:p>
    <w:p w14:paraId="23DE33E4" w14:textId="77777777"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iCs/>
          <w:sz w:val="24"/>
          <w:szCs w:val="24"/>
        </w:rPr>
      </w:pPr>
      <w:r w:rsidRPr="00F05E74">
        <w:rPr>
          <w:sz w:val="24"/>
          <w:szCs w:val="24"/>
        </w:rPr>
        <w:t>(5) 4401-119-2013</w:t>
      </w:r>
      <w:r w:rsidRPr="00F05E74">
        <w:rPr>
          <w:iCs/>
          <w:sz w:val="24"/>
          <w:szCs w:val="24"/>
        </w:rPr>
        <w:t xml:space="preserve">-Establishment of New </w:t>
      </w:r>
    </w:p>
    <w:p w14:paraId="1E797D49" w14:textId="77777777"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iCs/>
          <w:sz w:val="24"/>
          <w:szCs w:val="24"/>
        </w:rPr>
      </w:pPr>
      <w:r w:rsidRPr="00F05E74">
        <w:rPr>
          <w:iCs/>
          <w:sz w:val="24"/>
          <w:szCs w:val="24"/>
        </w:rPr>
        <w:tab/>
        <w:t>Gardens and Nurseries-</w:t>
      </w:r>
    </w:p>
    <w:p w14:paraId="35C809A0" w14:textId="77777777"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iCs/>
          <w:sz w:val="24"/>
          <w:szCs w:val="24"/>
        </w:rPr>
      </w:pPr>
      <w:r w:rsidRPr="00F05E74">
        <w:rPr>
          <w:iCs/>
          <w:sz w:val="24"/>
          <w:szCs w:val="24"/>
        </w:rPr>
        <w:tab/>
        <w:t>O.</w:t>
      </w:r>
      <w:r w:rsidRPr="00F05E74">
        <w:rPr>
          <w:iCs/>
          <w:sz w:val="24"/>
          <w:szCs w:val="24"/>
        </w:rPr>
        <w:tab/>
      </w:r>
      <w:r w:rsidRPr="00F05E74">
        <w:rPr>
          <w:iCs/>
          <w:sz w:val="24"/>
          <w:szCs w:val="24"/>
        </w:rPr>
        <w:tab/>
        <w:t>182.50</w:t>
      </w:r>
    </w:p>
    <w:p w14:paraId="56260A21" w14:textId="12EEFB40"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t>Token</w:t>
      </w:r>
      <w:r w:rsidR="00976D78">
        <w:rPr>
          <w:sz w:val="24"/>
          <w:szCs w:val="24"/>
        </w:rPr>
        <w:t xml:space="preserve"> </w:t>
      </w:r>
      <w:r w:rsidR="00976D78" w:rsidRPr="00F10875">
        <w:rPr>
          <w:rFonts w:ascii="Rupee Foradian" w:hAnsi="Rupee Foradian"/>
          <w:sz w:val="22"/>
          <w:szCs w:val="22"/>
        </w:rPr>
        <w:t>(`</w:t>
      </w:r>
      <w:r w:rsidR="00976D78" w:rsidRPr="00F10875">
        <w:rPr>
          <w:sz w:val="22"/>
          <w:szCs w:val="22"/>
        </w:rPr>
        <w:t>100</w:t>
      </w:r>
      <w:r w:rsidR="00976D78" w:rsidRPr="00F10875">
        <w:rPr>
          <w:rFonts w:ascii="Rupee Foradian" w:hAnsi="Rupee Foradian"/>
          <w:sz w:val="22"/>
          <w:szCs w:val="22"/>
        </w:rPr>
        <w:t>)</w:t>
      </w:r>
    </w:p>
    <w:p w14:paraId="0C5F6703" w14:textId="77777777" w:rsidR="008C7245" w:rsidRPr="00F05E74" w:rsidRDefault="008C7245" w:rsidP="008C7245">
      <w:pPr>
        <w:pStyle w:val="Header"/>
        <w:tabs>
          <w:tab w:val="clear" w:pos="4320"/>
          <w:tab w:val="clear" w:pos="8640"/>
          <w:tab w:val="center" w:pos="0"/>
          <w:tab w:val="left" w:pos="900"/>
          <w:tab w:val="right" w:pos="3686"/>
          <w:tab w:val="right" w:pos="5954"/>
          <w:tab w:val="right" w:pos="8364"/>
          <w:tab w:val="right" w:pos="10065"/>
        </w:tabs>
        <w:ind w:right="-11" w:firstLine="0"/>
        <w:jc w:val="both"/>
        <w:rPr>
          <w:sz w:val="24"/>
          <w:szCs w:val="24"/>
        </w:rPr>
      </w:pPr>
      <w:r w:rsidRPr="00F05E74">
        <w:rPr>
          <w:sz w:val="24"/>
          <w:szCs w:val="24"/>
        </w:rPr>
        <w:tab/>
        <w:t>R.</w:t>
      </w:r>
      <w:r w:rsidRPr="00F05E74">
        <w:rPr>
          <w:sz w:val="24"/>
          <w:szCs w:val="24"/>
        </w:rPr>
        <w:tab/>
        <w:t>(-)150.01</w:t>
      </w:r>
      <w:r w:rsidRPr="00F05E74">
        <w:rPr>
          <w:sz w:val="24"/>
          <w:szCs w:val="24"/>
        </w:rPr>
        <w:tab/>
        <w:t>32.49</w:t>
      </w:r>
      <w:r w:rsidRPr="00F05E74">
        <w:rPr>
          <w:sz w:val="24"/>
          <w:szCs w:val="24"/>
        </w:rPr>
        <w:tab/>
        <w:t>32.49</w:t>
      </w:r>
      <w:r w:rsidRPr="00F05E74">
        <w:rPr>
          <w:sz w:val="24"/>
          <w:szCs w:val="24"/>
        </w:rPr>
        <w:tab/>
        <w:t>0.00</w:t>
      </w:r>
    </w:p>
    <w:p w14:paraId="42FF9B75" w14:textId="77777777"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ind w:right="-14"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150.01 lakh </w:t>
      </w:r>
      <w:r w:rsidRPr="00F05E74">
        <w:rPr>
          <w:b/>
          <w:sz w:val="24"/>
          <w:szCs w:val="24"/>
        </w:rPr>
        <w:t xml:space="preserve">from the provision by way of surrender was attributed to </w:t>
      </w:r>
      <w:r w:rsidRPr="00F05E74">
        <w:rPr>
          <w:b/>
          <w:sz w:val="24"/>
          <w:szCs w:val="24"/>
        </w:rPr>
        <w:br/>
      </w:r>
      <w:r w:rsidRPr="00F05E74">
        <w:rPr>
          <w:b/>
          <w:bCs/>
          <w:sz w:val="24"/>
          <w:szCs w:val="24"/>
        </w:rPr>
        <w:t>non- receipt of detailed estimate from the new districts.</w:t>
      </w:r>
      <w:r w:rsidRPr="00F05E74">
        <w:rPr>
          <w:sz w:val="24"/>
          <w:szCs w:val="24"/>
        </w:rPr>
        <w:t xml:space="preserve"> </w:t>
      </w:r>
    </w:p>
    <w:p w14:paraId="6A8DCE77" w14:textId="77777777" w:rsidR="001856FC" w:rsidRPr="00F05E74" w:rsidRDefault="008C7245" w:rsidP="001856FC">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iCs/>
          <w:sz w:val="24"/>
          <w:szCs w:val="24"/>
        </w:rPr>
      </w:pPr>
      <w:r w:rsidRPr="00F05E74">
        <w:rPr>
          <w:sz w:val="24"/>
          <w:szCs w:val="24"/>
        </w:rPr>
        <w:t>(6) 4401-119-9188</w:t>
      </w:r>
      <w:r w:rsidRPr="00F05E74">
        <w:rPr>
          <w:iCs/>
          <w:sz w:val="24"/>
          <w:szCs w:val="24"/>
        </w:rPr>
        <w:t xml:space="preserve">-Horticulture Development </w:t>
      </w:r>
    </w:p>
    <w:p w14:paraId="62FBA846" w14:textId="5D36ABBB" w:rsidR="008C7245" w:rsidRPr="00F05E74" w:rsidRDefault="001856FC" w:rsidP="0051597F">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iCs/>
          <w:sz w:val="24"/>
          <w:szCs w:val="24"/>
        </w:rPr>
      </w:pPr>
      <w:r w:rsidRPr="00F05E74">
        <w:rPr>
          <w:iCs/>
          <w:sz w:val="24"/>
          <w:szCs w:val="24"/>
        </w:rPr>
        <w:tab/>
      </w:r>
      <w:r w:rsidR="008C7245" w:rsidRPr="00F05E74">
        <w:rPr>
          <w:iCs/>
          <w:sz w:val="24"/>
          <w:szCs w:val="24"/>
        </w:rPr>
        <w:t>Programmes-</w:t>
      </w:r>
    </w:p>
    <w:p w14:paraId="6B737E49"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140.00</w:t>
      </w:r>
    </w:p>
    <w:p w14:paraId="48C0B632" w14:textId="77777777" w:rsidR="008C7245" w:rsidRPr="00F05E74" w:rsidRDefault="008C7245" w:rsidP="008C7245">
      <w:pPr>
        <w:pStyle w:val="Header"/>
        <w:tabs>
          <w:tab w:val="clear" w:pos="4320"/>
          <w:tab w:val="clear" w:pos="8640"/>
          <w:tab w:val="center" w:pos="0"/>
          <w:tab w:val="left" w:pos="900"/>
          <w:tab w:val="right" w:pos="3686"/>
          <w:tab w:val="right" w:pos="5954"/>
          <w:tab w:val="right" w:pos="8364"/>
          <w:tab w:val="right" w:pos="10065"/>
        </w:tabs>
        <w:ind w:right="-11" w:firstLine="0"/>
        <w:jc w:val="both"/>
        <w:rPr>
          <w:sz w:val="24"/>
          <w:szCs w:val="24"/>
        </w:rPr>
      </w:pPr>
      <w:r w:rsidRPr="00F05E74">
        <w:rPr>
          <w:sz w:val="24"/>
          <w:szCs w:val="24"/>
        </w:rPr>
        <w:tab/>
        <w:t>R.</w:t>
      </w:r>
      <w:r w:rsidRPr="00F05E74">
        <w:rPr>
          <w:sz w:val="24"/>
          <w:szCs w:val="24"/>
        </w:rPr>
        <w:tab/>
        <w:t>(-)100.37</w:t>
      </w:r>
      <w:r w:rsidRPr="00F05E74">
        <w:rPr>
          <w:sz w:val="24"/>
          <w:szCs w:val="24"/>
        </w:rPr>
        <w:tab/>
        <w:t>39.63</w:t>
      </w:r>
      <w:r w:rsidRPr="00F05E74">
        <w:rPr>
          <w:sz w:val="24"/>
          <w:szCs w:val="24"/>
        </w:rPr>
        <w:tab/>
        <w:t>39.63</w:t>
      </w:r>
      <w:r w:rsidRPr="00F05E74">
        <w:rPr>
          <w:sz w:val="24"/>
          <w:szCs w:val="24"/>
        </w:rPr>
        <w:tab/>
        <w:t>0.00</w:t>
      </w:r>
    </w:p>
    <w:p w14:paraId="241A89C9" w14:textId="54A5CE29"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ind w:right="-14" w:firstLine="0"/>
        <w:jc w:val="both"/>
        <w:rPr>
          <w:b/>
          <w:bCs/>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100.37 lakh </w:t>
      </w:r>
      <w:r w:rsidRPr="00F05E74">
        <w:rPr>
          <w:b/>
          <w:sz w:val="24"/>
          <w:szCs w:val="24"/>
        </w:rPr>
        <w:t xml:space="preserve">from the provision by way of surrender was attributed to </w:t>
      </w:r>
      <w:r w:rsidRPr="00F05E74">
        <w:rPr>
          <w:b/>
          <w:sz w:val="24"/>
          <w:szCs w:val="24"/>
        </w:rPr>
        <w:br/>
      </w:r>
      <w:r w:rsidRPr="00F05E74">
        <w:rPr>
          <w:b/>
          <w:bCs/>
          <w:sz w:val="24"/>
          <w:szCs w:val="24"/>
        </w:rPr>
        <w:t xml:space="preserve">non- receipt of detailed estimate from Khairagarh </w:t>
      </w:r>
      <w:r w:rsidR="00ED58DA">
        <w:rPr>
          <w:b/>
          <w:bCs/>
          <w:sz w:val="24"/>
          <w:szCs w:val="24"/>
        </w:rPr>
        <w:t>D</w:t>
      </w:r>
      <w:r w:rsidRPr="00F05E74">
        <w:rPr>
          <w:b/>
          <w:bCs/>
          <w:sz w:val="24"/>
          <w:szCs w:val="24"/>
        </w:rPr>
        <w:t>istrict</w:t>
      </w:r>
      <w:r w:rsidR="00ED58DA">
        <w:rPr>
          <w:b/>
          <w:bCs/>
          <w:sz w:val="24"/>
          <w:szCs w:val="24"/>
        </w:rPr>
        <w:t>.</w:t>
      </w:r>
    </w:p>
    <w:p w14:paraId="2924B3E5" w14:textId="530E4C75" w:rsidR="008C7245"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sz w:val="24"/>
          <w:szCs w:val="24"/>
        </w:rPr>
      </w:pPr>
      <w:r w:rsidRPr="00F05E74">
        <w:rPr>
          <w:sz w:val="24"/>
          <w:szCs w:val="24"/>
        </w:rPr>
        <w:t>(7) 4401-119-0101-State Plan Scheme (Normal)-</w:t>
      </w:r>
    </w:p>
    <w:p w14:paraId="30F269F1" w14:textId="77777777" w:rsidR="001856FC" w:rsidRPr="00F05E74" w:rsidRDefault="008C7245"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iCs/>
          <w:sz w:val="24"/>
          <w:szCs w:val="24"/>
        </w:rPr>
      </w:pPr>
      <w:r w:rsidRPr="00F05E74">
        <w:rPr>
          <w:sz w:val="24"/>
          <w:szCs w:val="24"/>
        </w:rPr>
        <w:tab/>
        <w:t>6626</w:t>
      </w:r>
      <w:r w:rsidRPr="00F05E74">
        <w:rPr>
          <w:iCs/>
          <w:sz w:val="24"/>
          <w:szCs w:val="24"/>
        </w:rPr>
        <w:t xml:space="preserve">-Integrated Pack </w:t>
      </w:r>
    </w:p>
    <w:p w14:paraId="001623CC" w14:textId="5ED702EA" w:rsidR="008C7245" w:rsidRPr="00F05E74" w:rsidRDefault="001856FC" w:rsidP="008C7245">
      <w:pPr>
        <w:pStyle w:val="Header"/>
        <w:tabs>
          <w:tab w:val="clear" w:pos="4320"/>
          <w:tab w:val="clear" w:pos="8640"/>
          <w:tab w:val="center" w:pos="0"/>
          <w:tab w:val="left" w:pos="900"/>
          <w:tab w:val="left" w:pos="1890"/>
          <w:tab w:val="right" w:pos="3600"/>
          <w:tab w:val="right" w:pos="6120"/>
          <w:tab w:val="right" w:pos="8280"/>
          <w:tab w:val="right" w:pos="10044"/>
        </w:tabs>
        <w:spacing w:after="0"/>
        <w:ind w:right="-14" w:firstLine="0"/>
        <w:jc w:val="both"/>
        <w:rPr>
          <w:iCs/>
          <w:sz w:val="24"/>
          <w:szCs w:val="24"/>
        </w:rPr>
      </w:pPr>
      <w:r w:rsidRPr="00F05E74">
        <w:rPr>
          <w:iCs/>
          <w:sz w:val="24"/>
          <w:szCs w:val="24"/>
        </w:rPr>
        <w:tab/>
      </w:r>
      <w:r w:rsidR="008C7245" w:rsidRPr="00F05E74">
        <w:rPr>
          <w:iCs/>
          <w:sz w:val="24"/>
          <w:szCs w:val="24"/>
        </w:rPr>
        <w:t>House-</w:t>
      </w:r>
    </w:p>
    <w:p w14:paraId="6C680726" w14:textId="77777777" w:rsidR="008C7245" w:rsidRPr="00F05E74" w:rsidRDefault="008C7245" w:rsidP="008C7245">
      <w:pPr>
        <w:pStyle w:val="Header"/>
        <w:tabs>
          <w:tab w:val="clear" w:pos="4320"/>
          <w:tab w:val="clear" w:pos="8640"/>
          <w:tab w:val="center" w:pos="0"/>
          <w:tab w:val="left" w:pos="900"/>
          <w:tab w:val="right" w:pos="3686"/>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1,900.00</w:t>
      </w:r>
    </w:p>
    <w:p w14:paraId="6A14313D" w14:textId="77777777" w:rsidR="001856FC" w:rsidRPr="00F05E74" w:rsidRDefault="008C7245" w:rsidP="001856FC">
      <w:pPr>
        <w:pStyle w:val="Header"/>
        <w:tabs>
          <w:tab w:val="clear" w:pos="4320"/>
          <w:tab w:val="clear" w:pos="8640"/>
          <w:tab w:val="center" w:pos="0"/>
          <w:tab w:val="left" w:pos="900"/>
          <w:tab w:val="right" w:pos="3686"/>
          <w:tab w:val="right" w:pos="5954"/>
          <w:tab w:val="right" w:pos="8364"/>
          <w:tab w:val="right" w:pos="10044"/>
        </w:tabs>
        <w:ind w:right="-11" w:firstLine="0"/>
        <w:jc w:val="both"/>
        <w:rPr>
          <w:sz w:val="24"/>
          <w:szCs w:val="24"/>
        </w:rPr>
      </w:pPr>
      <w:r w:rsidRPr="00F05E74">
        <w:rPr>
          <w:sz w:val="24"/>
          <w:szCs w:val="24"/>
        </w:rPr>
        <w:tab/>
        <w:t>R.</w:t>
      </w:r>
      <w:r w:rsidRPr="00F05E74">
        <w:rPr>
          <w:sz w:val="24"/>
          <w:szCs w:val="24"/>
        </w:rPr>
        <w:tab/>
        <w:t>(-)1,900.00</w:t>
      </w:r>
      <w:r w:rsidRPr="00F05E74">
        <w:rPr>
          <w:sz w:val="24"/>
          <w:szCs w:val="24"/>
        </w:rPr>
        <w:tab/>
        <w:t>0.00</w:t>
      </w:r>
      <w:r w:rsidRPr="00F05E74">
        <w:rPr>
          <w:sz w:val="24"/>
          <w:szCs w:val="24"/>
        </w:rPr>
        <w:tab/>
        <w:t>0.00</w:t>
      </w:r>
      <w:r w:rsidRPr="00F05E74">
        <w:rPr>
          <w:sz w:val="24"/>
          <w:szCs w:val="24"/>
        </w:rPr>
        <w:tab/>
        <w:t>0.00</w:t>
      </w:r>
    </w:p>
    <w:p w14:paraId="56B2F670" w14:textId="77777777" w:rsidR="0051597F" w:rsidRPr="00F05E74" w:rsidRDefault="001856FC" w:rsidP="0051597F">
      <w:pPr>
        <w:pStyle w:val="Header"/>
        <w:tabs>
          <w:tab w:val="clear" w:pos="4320"/>
          <w:tab w:val="clear" w:pos="8640"/>
          <w:tab w:val="center" w:pos="0"/>
          <w:tab w:val="left" w:pos="900"/>
          <w:tab w:val="right" w:pos="3686"/>
          <w:tab w:val="right" w:pos="5954"/>
          <w:tab w:val="right" w:pos="8364"/>
          <w:tab w:val="right" w:pos="10044"/>
        </w:tabs>
        <w:ind w:right="-11" w:firstLine="0"/>
        <w:jc w:val="both"/>
        <w:rPr>
          <w:sz w:val="24"/>
          <w:szCs w:val="24"/>
        </w:rPr>
      </w:pPr>
      <w:r w:rsidRPr="00F05E74">
        <w:rPr>
          <w:sz w:val="24"/>
          <w:szCs w:val="24"/>
        </w:rPr>
        <w:tab/>
      </w:r>
      <w:r w:rsidR="0051597F" w:rsidRPr="00F05E74">
        <w:rPr>
          <w:b/>
          <w:sz w:val="24"/>
          <w:szCs w:val="24"/>
        </w:rPr>
        <w:tab/>
        <w:t>Non-utilisation of entire provision was attributed to non-receipt of sanction from the Government.</w:t>
      </w:r>
    </w:p>
    <w:p w14:paraId="79A44981" w14:textId="77777777" w:rsidR="00C46A15" w:rsidRPr="00F05E74" w:rsidRDefault="00C46A15" w:rsidP="00C46A15">
      <w:pPr>
        <w:ind w:right="0" w:firstLine="0"/>
        <w:jc w:val="center"/>
        <w:rPr>
          <w:b/>
          <w:szCs w:val="24"/>
        </w:rPr>
      </w:pPr>
      <w:r w:rsidRPr="00F05E74">
        <w:rPr>
          <w:b/>
          <w:szCs w:val="24"/>
        </w:rPr>
        <w:lastRenderedPageBreak/>
        <w:t>GRANT NO.14-EXPENDITURE PERTAINING TO ANIMAL HUSBANDRY DEPARTMENT</w:t>
      </w:r>
    </w:p>
    <w:p w14:paraId="2EA4D20D" w14:textId="77777777" w:rsidR="00C46A15" w:rsidRPr="00F05E74" w:rsidRDefault="00C46A15" w:rsidP="00C46A15">
      <w:pPr>
        <w:tabs>
          <w:tab w:val="center" w:pos="5760"/>
          <w:tab w:val="left" w:pos="7380"/>
          <w:tab w:val="right" w:pos="10044"/>
        </w:tabs>
        <w:spacing w:after="0" w:line="216" w:lineRule="auto"/>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041AFDB1" w14:textId="77777777" w:rsidR="00C46A15" w:rsidRPr="00F05E74" w:rsidRDefault="00C46A15" w:rsidP="00C46A15">
      <w:pPr>
        <w:pStyle w:val="Header"/>
        <w:tabs>
          <w:tab w:val="clear" w:pos="4320"/>
          <w:tab w:val="clear" w:pos="8640"/>
          <w:tab w:val="center" w:pos="5760"/>
          <w:tab w:val="left" w:pos="6300"/>
          <w:tab w:val="left" w:pos="7110"/>
          <w:tab w:val="left" w:pos="7650"/>
          <w:tab w:val="right" w:pos="10044"/>
        </w:tabs>
        <w:spacing w:after="0" w:line="216" w:lineRule="auto"/>
        <w:ind w:right="-9" w:firstLine="0"/>
        <w:rPr>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thousand)</w:t>
      </w:r>
    </w:p>
    <w:p w14:paraId="1A830EEC" w14:textId="77777777" w:rsidR="00C46A15" w:rsidRPr="00F05E74" w:rsidRDefault="00C46A15" w:rsidP="00C46A15">
      <w:pPr>
        <w:pStyle w:val="BodyText"/>
        <w:tabs>
          <w:tab w:val="right" w:pos="10044"/>
        </w:tabs>
        <w:spacing w:after="8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30E0403D" w14:textId="77777777" w:rsidR="00C46A15" w:rsidRPr="00F05E74" w:rsidRDefault="00C46A15" w:rsidP="00C46A15">
      <w:pPr>
        <w:pStyle w:val="Header"/>
        <w:tabs>
          <w:tab w:val="clear" w:pos="4320"/>
          <w:tab w:val="right" w:pos="6570"/>
          <w:tab w:val="right" w:pos="10044"/>
          <w:tab w:val="right" w:pos="10620"/>
        </w:tabs>
        <w:spacing w:after="60"/>
        <w:ind w:right="-9" w:firstLine="0"/>
        <w:rPr>
          <w:b/>
          <w:sz w:val="24"/>
          <w:szCs w:val="24"/>
        </w:rPr>
      </w:pPr>
      <w:r w:rsidRPr="00F05E74">
        <w:rPr>
          <w:b/>
          <w:sz w:val="24"/>
          <w:szCs w:val="24"/>
        </w:rPr>
        <w:t>2403-ANIMAL HUSBANDRY</w:t>
      </w:r>
    </w:p>
    <w:p w14:paraId="260D2919" w14:textId="77777777" w:rsidR="00C46A15" w:rsidRPr="00F05E74" w:rsidRDefault="00C46A15" w:rsidP="00D71CDA">
      <w:pPr>
        <w:pStyle w:val="Header"/>
        <w:tabs>
          <w:tab w:val="clear" w:pos="4320"/>
          <w:tab w:val="right" w:pos="6570"/>
          <w:tab w:val="right" w:pos="10044"/>
          <w:tab w:val="right" w:pos="10620"/>
        </w:tabs>
        <w:ind w:right="-14" w:firstLine="0"/>
        <w:rPr>
          <w:b/>
          <w:sz w:val="24"/>
          <w:szCs w:val="24"/>
        </w:rPr>
      </w:pPr>
      <w:r w:rsidRPr="00F05E74">
        <w:rPr>
          <w:b/>
          <w:sz w:val="24"/>
          <w:szCs w:val="24"/>
        </w:rPr>
        <w:t>4403-CAPITAL OUTLAY ON ANIMAL HUSBANDRY</w:t>
      </w:r>
    </w:p>
    <w:p w14:paraId="1042D362" w14:textId="77777777" w:rsidR="00C46A15" w:rsidRPr="00F05E74" w:rsidRDefault="00C46A15" w:rsidP="00C46A15">
      <w:pPr>
        <w:pStyle w:val="Header"/>
        <w:tabs>
          <w:tab w:val="right" w:pos="4320"/>
          <w:tab w:val="right" w:pos="6570"/>
          <w:tab w:val="right" w:pos="10044"/>
          <w:tab w:val="right" w:pos="10620"/>
        </w:tabs>
        <w:spacing w:after="0"/>
        <w:ind w:right="-14" w:firstLine="0"/>
        <w:rPr>
          <w:sz w:val="24"/>
          <w:szCs w:val="24"/>
        </w:rPr>
      </w:pPr>
      <w:r w:rsidRPr="00F05E74">
        <w:rPr>
          <w:b/>
          <w:sz w:val="24"/>
          <w:szCs w:val="24"/>
        </w:rPr>
        <w:t>REVENUE</w:t>
      </w:r>
      <w:r w:rsidRPr="00F05E74">
        <w:rPr>
          <w:sz w:val="24"/>
          <w:szCs w:val="24"/>
        </w:rPr>
        <w:t>:</w:t>
      </w:r>
    </w:p>
    <w:p w14:paraId="6EB40907" w14:textId="77777777" w:rsidR="00C46A15" w:rsidRPr="00F05E74" w:rsidRDefault="00C46A15" w:rsidP="00C46A15">
      <w:pPr>
        <w:pStyle w:val="Header"/>
        <w:tabs>
          <w:tab w:val="clear" w:pos="8640"/>
          <w:tab w:val="right" w:pos="4320"/>
          <w:tab w:val="right" w:pos="6570"/>
          <w:tab w:val="right" w:pos="8280"/>
          <w:tab w:val="right" w:pos="10044"/>
        </w:tabs>
        <w:spacing w:after="0" w:line="240" w:lineRule="auto"/>
        <w:ind w:right="-11" w:firstLine="0"/>
        <w:rPr>
          <w:sz w:val="24"/>
          <w:szCs w:val="24"/>
        </w:rPr>
      </w:pPr>
      <w:r w:rsidRPr="00F05E74">
        <w:rPr>
          <w:sz w:val="24"/>
          <w:szCs w:val="24"/>
        </w:rPr>
        <w:t>Voted-</w:t>
      </w:r>
    </w:p>
    <w:p w14:paraId="0BCB34C0" w14:textId="77777777" w:rsidR="00C46A15" w:rsidRPr="00F05E74" w:rsidRDefault="00C46A15" w:rsidP="00C46A15">
      <w:pPr>
        <w:pStyle w:val="Header"/>
        <w:tabs>
          <w:tab w:val="clear" w:pos="8640"/>
          <w:tab w:val="right" w:pos="4320"/>
          <w:tab w:val="right" w:pos="6570"/>
          <w:tab w:val="right" w:pos="8280"/>
          <w:tab w:val="right" w:pos="10044"/>
        </w:tabs>
        <w:spacing w:after="0"/>
        <w:ind w:right="-14" w:firstLine="0"/>
        <w:rPr>
          <w:bCs/>
          <w:sz w:val="24"/>
          <w:szCs w:val="24"/>
        </w:rPr>
      </w:pPr>
      <w:r w:rsidRPr="00F05E74">
        <w:rPr>
          <w:bCs/>
          <w:sz w:val="24"/>
          <w:szCs w:val="24"/>
        </w:rPr>
        <w:t>Original</w:t>
      </w:r>
      <w:r w:rsidRPr="00F05E74">
        <w:rPr>
          <w:bCs/>
          <w:sz w:val="24"/>
          <w:szCs w:val="24"/>
        </w:rPr>
        <w:tab/>
        <w:t>5,19,12,57</w:t>
      </w:r>
      <w:r w:rsidRPr="00F05E74">
        <w:rPr>
          <w:bCs/>
          <w:sz w:val="24"/>
          <w:szCs w:val="24"/>
        </w:rPr>
        <w:tab/>
      </w:r>
      <w:r w:rsidRPr="00F05E74">
        <w:rPr>
          <w:bCs/>
          <w:sz w:val="24"/>
          <w:szCs w:val="24"/>
        </w:rPr>
        <w:tab/>
      </w:r>
    </w:p>
    <w:p w14:paraId="0DB3701C" w14:textId="77777777" w:rsidR="00C46A15" w:rsidRPr="00F05E74" w:rsidRDefault="00C46A15" w:rsidP="00C46A15">
      <w:pPr>
        <w:pStyle w:val="Header"/>
        <w:tabs>
          <w:tab w:val="clear" w:pos="8640"/>
          <w:tab w:val="right" w:pos="4320"/>
          <w:tab w:val="right" w:pos="6570"/>
          <w:tab w:val="right" w:pos="8280"/>
          <w:tab w:val="right" w:pos="9990"/>
        </w:tabs>
        <w:spacing w:after="0"/>
        <w:ind w:right="-14" w:firstLine="0"/>
        <w:rPr>
          <w:sz w:val="24"/>
          <w:szCs w:val="24"/>
        </w:rPr>
      </w:pPr>
      <w:r w:rsidRPr="00F05E74">
        <w:rPr>
          <w:bCs/>
          <w:sz w:val="24"/>
          <w:szCs w:val="24"/>
        </w:rPr>
        <w:t>Supplementary</w:t>
      </w:r>
      <w:r w:rsidRPr="00F05E74">
        <w:rPr>
          <w:bCs/>
          <w:sz w:val="24"/>
          <w:szCs w:val="24"/>
        </w:rPr>
        <w:tab/>
        <w:t>50,07</w:t>
      </w:r>
      <w:r w:rsidRPr="00F05E74">
        <w:rPr>
          <w:sz w:val="24"/>
          <w:szCs w:val="24"/>
        </w:rPr>
        <w:tab/>
        <w:t>5,19,62,64</w:t>
      </w:r>
      <w:r w:rsidRPr="00F05E74">
        <w:rPr>
          <w:sz w:val="24"/>
          <w:szCs w:val="24"/>
        </w:rPr>
        <w:tab/>
        <w:t>3,97,70,05</w:t>
      </w:r>
      <w:r w:rsidRPr="00F05E74">
        <w:rPr>
          <w:sz w:val="24"/>
          <w:szCs w:val="24"/>
        </w:rPr>
        <w:tab/>
        <w:t>(-)1,21,92,59</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1,25,30,82</w:t>
      </w:r>
    </w:p>
    <w:p w14:paraId="37E0AB27" w14:textId="77777777" w:rsidR="00C46A15" w:rsidRPr="00F05E74" w:rsidRDefault="00C46A15" w:rsidP="00C46A15">
      <w:pPr>
        <w:pStyle w:val="Header"/>
        <w:tabs>
          <w:tab w:val="clear" w:pos="8640"/>
          <w:tab w:val="right" w:pos="4320"/>
          <w:tab w:val="right" w:pos="6570"/>
          <w:tab w:val="right" w:pos="8280"/>
          <w:tab w:val="right" w:pos="10044"/>
        </w:tabs>
        <w:spacing w:after="0"/>
        <w:ind w:right="-14" w:firstLine="0"/>
        <w:rPr>
          <w:sz w:val="24"/>
          <w:szCs w:val="24"/>
        </w:rPr>
      </w:pPr>
      <w:r w:rsidRPr="00F05E74">
        <w:rPr>
          <w:sz w:val="24"/>
          <w:szCs w:val="24"/>
        </w:rPr>
        <w:t>(31 March 2024)</w:t>
      </w:r>
    </w:p>
    <w:p w14:paraId="4112CDDC" w14:textId="77777777" w:rsidR="00C46A15" w:rsidRPr="00F05E74" w:rsidRDefault="00C46A15" w:rsidP="00C46A15">
      <w:pPr>
        <w:pStyle w:val="Header"/>
        <w:tabs>
          <w:tab w:val="clear" w:pos="8640"/>
          <w:tab w:val="right" w:pos="4320"/>
          <w:tab w:val="right" w:pos="6570"/>
          <w:tab w:val="right" w:pos="8250"/>
          <w:tab w:val="right" w:pos="10044"/>
        </w:tabs>
        <w:spacing w:after="0"/>
        <w:ind w:right="-14" w:firstLine="0"/>
        <w:rPr>
          <w:i/>
          <w:sz w:val="10"/>
          <w:szCs w:val="10"/>
        </w:rPr>
      </w:pPr>
    </w:p>
    <w:p w14:paraId="097050D5" w14:textId="77777777" w:rsidR="00C46A15" w:rsidRPr="00F05E74" w:rsidRDefault="00C46A15" w:rsidP="00C46A15">
      <w:pPr>
        <w:pStyle w:val="Header"/>
        <w:tabs>
          <w:tab w:val="clear" w:pos="8640"/>
          <w:tab w:val="right" w:pos="4320"/>
          <w:tab w:val="right" w:pos="6570"/>
          <w:tab w:val="right" w:pos="8250"/>
          <w:tab w:val="right" w:pos="9990"/>
        </w:tabs>
        <w:spacing w:after="0"/>
        <w:ind w:right="-14" w:firstLine="0"/>
        <w:rPr>
          <w:i/>
          <w:sz w:val="24"/>
          <w:szCs w:val="24"/>
        </w:rPr>
      </w:pPr>
      <w:r w:rsidRPr="00F05E74">
        <w:rPr>
          <w:i/>
          <w:sz w:val="24"/>
          <w:szCs w:val="24"/>
        </w:rPr>
        <w:t>Charged</w:t>
      </w:r>
      <w:r w:rsidRPr="00F05E74">
        <w:rPr>
          <w:i/>
          <w:sz w:val="24"/>
          <w:szCs w:val="24"/>
        </w:rPr>
        <w:tab/>
      </w:r>
      <w:r w:rsidRPr="00F05E74">
        <w:rPr>
          <w:i/>
          <w:sz w:val="24"/>
          <w:szCs w:val="24"/>
        </w:rPr>
        <w:tab/>
        <w:t>10,00</w:t>
      </w:r>
      <w:r w:rsidRPr="00F05E74">
        <w:rPr>
          <w:i/>
          <w:sz w:val="24"/>
          <w:szCs w:val="24"/>
        </w:rPr>
        <w:tab/>
        <w:t>1,88</w:t>
      </w:r>
      <w:r w:rsidRPr="00F05E74">
        <w:rPr>
          <w:i/>
          <w:sz w:val="24"/>
          <w:szCs w:val="24"/>
        </w:rPr>
        <w:tab/>
        <w:t>(-)8,12</w:t>
      </w:r>
    </w:p>
    <w:p w14:paraId="34D9C20A" w14:textId="77777777" w:rsidR="00C46A15" w:rsidRPr="00F05E74" w:rsidRDefault="00C46A15" w:rsidP="00C46A15">
      <w:pPr>
        <w:pStyle w:val="Header"/>
        <w:tabs>
          <w:tab w:val="right" w:pos="4320"/>
          <w:tab w:val="right" w:pos="6570"/>
          <w:tab w:val="right" w:pos="9990"/>
        </w:tabs>
        <w:spacing w:after="0"/>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8,12</w:t>
      </w:r>
    </w:p>
    <w:p w14:paraId="20F5B820" w14:textId="77777777" w:rsidR="00C46A15" w:rsidRPr="00F05E74" w:rsidRDefault="00C46A15" w:rsidP="00C46A15">
      <w:pPr>
        <w:pStyle w:val="Header"/>
        <w:tabs>
          <w:tab w:val="right" w:pos="4320"/>
          <w:tab w:val="right" w:pos="6570"/>
          <w:tab w:val="right" w:pos="10044"/>
        </w:tabs>
        <w:ind w:right="-14" w:firstLine="0"/>
        <w:rPr>
          <w:i/>
          <w:sz w:val="24"/>
          <w:szCs w:val="24"/>
        </w:rPr>
      </w:pPr>
      <w:r w:rsidRPr="00F05E74">
        <w:rPr>
          <w:i/>
          <w:sz w:val="24"/>
          <w:szCs w:val="24"/>
        </w:rPr>
        <w:t>(31 March 2024)</w:t>
      </w:r>
    </w:p>
    <w:p w14:paraId="0DA569D6" w14:textId="77777777" w:rsidR="00C46A15" w:rsidRPr="00F05E74" w:rsidRDefault="00C46A15" w:rsidP="00C46A15">
      <w:pPr>
        <w:pStyle w:val="Header"/>
        <w:tabs>
          <w:tab w:val="right" w:pos="4320"/>
          <w:tab w:val="right" w:pos="6570"/>
          <w:tab w:val="right" w:pos="10044"/>
          <w:tab w:val="right" w:pos="10620"/>
        </w:tabs>
        <w:spacing w:after="0" w:line="240" w:lineRule="auto"/>
        <w:ind w:right="-11" w:firstLine="0"/>
        <w:rPr>
          <w:b/>
          <w:sz w:val="24"/>
          <w:szCs w:val="24"/>
        </w:rPr>
      </w:pPr>
      <w:r w:rsidRPr="00F05E74">
        <w:rPr>
          <w:b/>
          <w:sz w:val="24"/>
          <w:szCs w:val="24"/>
        </w:rPr>
        <w:t>CAPITAL:</w:t>
      </w:r>
    </w:p>
    <w:p w14:paraId="1DD9F1CA" w14:textId="77777777" w:rsidR="00C46A15" w:rsidRPr="00F05E74" w:rsidRDefault="00C46A15" w:rsidP="00C46A15">
      <w:pPr>
        <w:pStyle w:val="Header"/>
        <w:tabs>
          <w:tab w:val="clear" w:pos="8640"/>
          <w:tab w:val="right" w:pos="4320"/>
          <w:tab w:val="right" w:pos="6570"/>
          <w:tab w:val="right" w:pos="8280"/>
          <w:tab w:val="right" w:pos="10044"/>
        </w:tabs>
        <w:spacing w:after="0" w:line="240" w:lineRule="auto"/>
        <w:ind w:right="-11" w:firstLine="0"/>
        <w:rPr>
          <w:sz w:val="24"/>
          <w:szCs w:val="24"/>
        </w:rPr>
      </w:pPr>
      <w:r w:rsidRPr="00F05E74">
        <w:rPr>
          <w:sz w:val="24"/>
          <w:szCs w:val="24"/>
        </w:rPr>
        <w:t>Voted-</w:t>
      </w:r>
    </w:p>
    <w:p w14:paraId="4D1D8AF4" w14:textId="77777777" w:rsidR="00C46A15" w:rsidRPr="00F05E74" w:rsidRDefault="00C46A15" w:rsidP="00C46A15">
      <w:pPr>
        <w:pStyle w:val="Header"/>
        <w:tabs>
          <w:tab w:val="clear" w:pos="8640"/>
          <w:tab w:val="right" w:pos="4320"/>
          <w:tab w:val="right" w:pos="6570"/>
          <w:tab w:val="right" w:pos="8280"/>
          <w:tab w:val="right" w:pos="10044"/>
        </w:tabs>
        <w:spacing w:after="0"/>
        <w:ind w:right="-14" w:firstLine="0"/>
        <w:rPr>
          <w:bCs/>
          <w:sz w:val="24"/>
          <w:szCs w:val="24"/>
        </w:rPr>
      </w:pPr>
      <w:r w:rsidRPr="00F05E74">
        <w:rPr>
          <w:bCs/>
          <w:sz w:val="24"/>
          <w:szCs w:val="24"/>
        </w:rPr>
        <w:t>Original</w:t>
      </w:r>
      <w:r w:rsidRPr="00F05E74">
        <w:rPr>
          <w:bCs/>
          <w:sz w:val="24"/>
          <w:szCs w:val="24"/>
        </w:rPr>
        <w:tab/>
        <w:t>7,71,00</w:t>
      </w:r>
      <w:r w:rsidRPr="00F05E74">
        <w:rPr>
          <w:bCs/>
          <w:sz w:val="24"/>
          <w:szCs w:val="24"/>
        </w:rPr>
        <w:tab/>
      </w:r>
      <w:r w:rsidRPr="00F05E74">
        <w:rPr>
          <w:bCs/>
          <w:sz w:val="24"/>
          <w:szCs w:val="24"/>
        </w:rPr>
        <w:tab/>
      </w:r>
    </w:p>
    <w:p w14:paraId="016891CE" w14:textId="77777777" w:rsidR="00C46A15" w:rsidRPr="00F05E74" w:rsidRDefault="00C46A15" w:rsidP="00C46A15">
      <w:pPr>
        <w:pStyle w:val="Header"/>
        <w:tabs>
          <w:tab w:val="clear" w:pos="8640"/>
          <w:tab w:val="right" w:pos="4320"/>
          <w:tab w:val="right" w:pos="6570"/>
          <w:tab w:val="right" w:pos="8280"/>
          <w:tab w:val="right" w:pos="9990"/>
        </w:tabs>
        <w:spacing w:after="0"/>
        <w:ind w:right="-14" w:firstLine="0"/>
        <w:rPr>
          <w:sz w:val="24"/>
          <w:szCs w:val="24"/>
        </w:rPr>
      </w:pPr>
      <w:r w:rsidRPr="00F05E74">
        <w:rPr>
          <w:bCs/>
          <w:sz w:val="24"/>
          <w:szCs w:val="24"/>
        </w:rPr>
        <w:t>Supplementary</w:t>
      </w:r>
      <w:r w:rsidRPr="00F05E74">
        <w:rPr>
          <w:bCs/>
          <w:sz w:val="24"/>
          <w:szCs w:val="24"/>
        </w:rPr>
        <w:tab/>
        <w:t>1,00,00</w:t>
      </w:r>
      <w:r w:rsidRPr="00F05E74">
        <w:rPr>
          <w:sz w:val="24"/>
          <w:szCs w:val="24"/>
        </w:rPr>
        <w:tab/>
        <w:t>8,71,00</w:t>
      </w:r>
      <w:r w:rsidRPr="00F05E74">
        <w:rPr>
          <w:sz w:val="24"/>
          <w:szCs w:val="24"/>
        </w:rPr>
        <w:tab/>
        <w:t>1,65,29</w:t>
      </w:r>
      <w:r w:rsidRPr="00F05E74">
        <w:rPr>
          <w:sz w:val="24"/>
          <w:szCs w:val="24"/>
        </w:rPr>
        <w:tab/>
        <w:t>(-)7,05,71</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7,05,71</w:t>
      </w:r>
    </w:p>
    <w:p w14:paraId="23AE332D" w14:textId="77777777" w:rsidR="00C46A15" w:rsidRPr="00F05E74" w:rsidRDefault="00C46A15" w:rsidP="00C46A15">
      <w:pPr>
        <w:pStyle w:val="Header"/>
        <w:tabs>
          <w:tab w:val="right" w:pos="4320"/>
          <w:tab w:val="right" w:pos="6570"/>
          <w:tab w:val="right" w:pos="10044"/>
          <w:tab w:val="right" w:pos="10620"/>
        </w:tabs>
        <w:ind w:right="-14" w:firstLine="0"/>
        <w:rPr>
          <w:sz w:val="24"/>
          <w:szCs w:val="24"/>
        </w:rPr>
      </w:pPr>
      <w:r w:rsidRPr="00F05E74">
        <w:rPr>
          <w:sz w:val="24"/>
          <w:szCs w:val="24"/>
        </w:rPr>
        <w:t xml:space="preserve"> (31 March 2024)</w:t>
      </w:r>
    </w:p>
    <w:p w14:paraId="6CEE06AF" w14:textId="77777777" w:rsidR="00C46A15" w:rsidRPr="00F05E74" w:rsidRDefault="00C46A15" w:rsidP="00C46A15">
      <w:pPr>
        <w:pStyle w:val="Header"/>
        <w:tabs>
          <w:tab w:val="right" w:pos="4320"/>
          <w:tab w:val="right" w:pos="6570"/>
          <w:tab w:val="right" w:pos="10044"/>
          <w:tab w:val="right" w:pos="10620"/>
        </w:tabs>
        <w:ind w:right="-14" w:firstLine="0"/>
        <w:rPr>
          <w:sz w:val="24"/>
          <w:szCs w:val="24"/>
        </w:rPr>
      </w:pPr>
      <w:r w:rsidRPr="00F05E74">
        <w:rPr>
          <w:sz w:val="24"/>
          <w:szCs w:val="24"/>
        </w:rPr>
        <w:t>Notes and Comments</w:t>
      </w:r>
    </w:p>
    <w:p w14:paraId="02835BE8" w14:textId="77777777" w:rsidR="00C46A15" w:rsidRPr="00F05E74" w:rsidRDefault="00C46A15" w:rsidP="00C46A15">
      <w:pPr>
        <w:pStyle w:val="Header"/>
        <w:tabs>
          <w:tab w:val="right" w:pos="4320"/>
          <w:tab w:val="right" w:pos="6570"/>
          <w:tab w:val="right" w:pos="10044"/>
          <w:tab w:val="right" w:pos="10620"/>
        </w:tabs>
        <w:spacing w:line="240" w:lineRule="auto"/>
        <w:ind w:right="-11" w:firstLine="0"/>
        <w:rPr>
          <w:b/>
          <w:sz w:val="24"/>
          <w:szCs w:val="24"/>
        </w:rPr>
      </w:pPr>
      <w:r w:rsidRPr="00F05E74">
        <w:rPr>
          <w:b/>
          <w:sz w:val="24"/>
          <w:szCs w:val="24"/>
        </w:rPr>
        <w:t>REVENUE:</w:t>
      </w:r>
    </w:p>
    <w:p w14:paraId="04697394" w14:textId="77777777" w:rsidR="00C46A15" w:rsidRPr="00F05E74" w:rsidRDefault="00C46A15" w:rsidP="00C46A15">
      <w:pPr>
        <w:pStyle w:val="Header"/>
        <w:tabs>
          <w:tab w:val="clear" w:pos="4320"/>
          <w:tab w:val="left" w:pos="6570"/>
          <w:tab w:val="right" w:pos="10044"/>
        </w:tabs>
        <w:spacing w:after="0"/>
        <w:ind w:right="-9" w:firstLine="0"/>
        <w:rPr>
          <w:sz w:val="24"/>
          <w:szCs w:val="24"/>
        </w:rPr>
      </w:pPr>
      <w:r w:rsidRPr="00F05E74">
        <w:rPr>
          <w:sz w:val="24"/>
          <w:szCs w:val="24"/>
        </w:rPr>
        <w:t>Voted-</w:t>
      </w:r>
    </w:p>
    <w:p w14:paraId="5C83B342" w14:textId="77777777" w:rsidR="00C46A15" w:rsidRPr="00F05E74" w:rsidRDefault="00C46A15" w:rsidP="00C46A15">
      <w:pPr>
        <w:pStyle w:val="Header"/>
        <w:tabs>
          <w:tab w:val="clear" w:pos="4320"/>
          <w:tab w:val="clear" w:pos="8640"/>
          <w:tab w:val="left" w:pos="1440"/>
          <w:tab w:val="right" w:pos="10044"/>
        </w:tabs>
        <w:spacing w:after="80"/>
        <w:ind w:right="-9" w:firstLine="0"/>
        <w:jc w:val="both"/>
        <w:rPr>
          <w:b/>
          <w:sz w:val="24"/>
          <w:szCs w:val="24"/>
        </w:rPr>
      </w:pPr>
      <w:r w:rsidRPr="00F05E74">
        <w:rPr>
          <w:b/>
          <w:sz w:val="24"/>
          <w:szCs w:val="24"/>
        </w:rPr>
        <w:tab/>
      </w:r>
      <w:r w:rsidRPr="00F05E74">
        <w:rPr>
          <w:b/>
          <w:sz w:val="24"/>
          <w:szCs w:val="24"/>
        </w:rPr>
        <w:tab/>
        <w:t xml:space="preserve">(i) </w:t>
      </w:r>
      <w:r w:rsidRPr="00F05E74">
        <w:rPr>
          <w:b/>
          <w:sz w:val="24"/>
          <w:szCs w:val="24"/>
          <w:lang w:val="en-GB"/>
        </w:rPr>
        <w:t xml:space="preserve">As the actual expenditure being less than the original provision, the supplementary provision of </w:t>
      </w:r>
      <w:r w:rsidRPr="00F05E74">
        <w:rPr>
          <w:rFonts w:ascii="Rupee Foradian" w:hAnsi="Rupee Foradian"/>
          <w:b/>
          <w:bCs/>
          <w:sz w:val="24"/>
          <w:szCs w:val="24"/>
        </w:rPr>
        <w:t xml:space="preserve">` </w:t>
      </w:r>
      <w:r w:rsidRPr="00F05E74">
        <w:rPr>
          <w:b/>
          <w:bCs/>
          <w:sz w:val="24"/>
          <w:szCs w:val="24"/>
        </w:rPr>
        <w:t>50.07</w:t>
      </w:r>
      <w:r w:rsidRPr="00F05E74">
        <w:rPr>
          <w:b/>
          <w:sz w:val="24"/>
          <w:szCs w:val="24"/>
          <w:lang w:val="en-GB"/>
        </w:rPr>
        <w:t xml:space="preserve"> lakh obtained in July 2023 (</w:t>
      </w:r>
      <w:r w:rsidRPr="00F05E74">
        <w:rPr>
          <w:rFonts w:ascii="Rupee Foradian" w:hAnsi="Rupee Foradian"/>
          <w:b/>
          <w:sz w:val="23"/>
          <w:szCs w:val="23"/>
        </w:rPr>
        <w:t xml:space="preserve">` </w:t>
      </w:r>
      <w:r w:rsidRPr="00F05E74">
        <w:rPr>
          <w:b/>
          <w:bCs/>
          <w:sz w:val="24"/>
          <w:szCs w:val="24"/>
        </w:rPr>
        <w:t xml:space="preserve">0.07 </w:t>
      </w:r>
      <w:r w:rsidRPr="00F05E74">
        <w:rPr>
          <w:b/>
          <w:sz w:val="24"/>
          <w:szCs w:val="24"/>
        </w:rPr>
        <w:t xml:space="preserve">lakh) and in December 2023 </w:t>
      </w:r>
      <w:r w:rsidRPr="00F05E74">
        <w:rPr>
          <w:b/>
          <w:sz w:val="24"/>
          <w:szCs w:val="24"/>
          <w:lang w:val="en-GB"/>
        </w:rPr>
        <w:t>(</w:t>
      </w:r>
      <w:r w:rsidRPr="00F05E74">
        <w:rPr>
          <w:rFonts w:ascii="Rupee Foradian" w:hAnsi="Rupee Foradian"/>
          <w:b/>
          <w:sz w:val="23"/>
          <w:szCs w:val="23"/>
        </w:rPr>
        <w:t xml:space="preserve">` </w:t>
      </w:r>
      <w:r w:rsidRPr="00F05E74">
        <w:rPr>
          <w:b/>
          <w:bCs/>
          <w:sz w:val="24"/>
          <w:szCs w:val="24"/>
        </w:rPr>
        <w:t xml:space="preserve">50.00 </w:t>
      </w:r>
      <w:r w:rsidRPr="00F05E74">
        <w:rPr>
          <w:b/>
          <w:sz w:val="24"/>
          <w:szCs w:val="24"/>
        </w:rPr>
        <w:t>lakh) proved unnecessary and is indicative of improper assessment of requirement of fund at the time of supplementary budget.</w:t>
      </w:r>
    </w:p>
    <w:p w14:paraId="4380C82E" w14:textId="77777777" w:rsidR="00C46A15" w:rsidRPr="00F05E74" w:rsidRDefault="00C46A15" w:rsidP="00C46A15">
      <w:pPr>
        <w:pStyle w:val="Header"/>
        <w:tabs>
          <w:tab w:val="clear" w:pos="4320"/>
          <w:tab w:val="clear" w:pos="8640"/>
          <w:tab w:val="left" w:pos="1440"/>
          <w:tab w:val="right" w:pos="10044"/>
        </w:tabs>
        <w:spacing w:after="80"/>
        <w:ind w:right="-9" w:firstLine="0"/>
        <w:jc w:val="both"/>
        <w:rPr>
          <w:b/>
          <w:sz w:val="24"/>
          <w:szCs w:val="24"/>
        </w:rPr>
      </w:pPr>
      <w:r w:rsidRPr="00F05E74">
        <w:rPr>
          <w:b/>
          <w:sz w:val="24"/>
          <w:szCs w:val="24"/>
        </w:rPr>
        <w:tab/>
        <w:t xml:space="preserve">(ii) </w:t>
      </w:r>
      <w:r w:rsidRPr="00F05E74">
        <w:rPr>
          <w:b/>
          <w:sz w:val="24"/>
          <w:szCs w:val="24"/>
          <w:lang w:val="en-GB"/>
        </w:rPr>
        <w:t xml:space="preserve">Against the available saving of </w:t>
      </w:r>
      <w:r w:rsidRPr="00F05E74">
        <w:rPr>
          <w:rFonts w:ascii="Rupee Foradian" w:hAnsi="Rupee Foradian"/>
          <w:b/>
          <w:bCs/>
          <w:sz w:val="24"/>
          <w:szCs w:val="24"/>
        </w:rPr>
        <w:t xml:space="preserve">` </w:t>
      </w:r>
      <w:r w:rsidRPr="00F05E74">
        <w:rPr>
          <w:b/>
          <w:bCs/>
          <w:sz w:val="24"/>
          <w:szCs w:val="24"/>
        </w:rPr>
        <w:t>12,192.59</w:t>
      </w:r>
      <w:r w:rsidRPr="00F05E74">
        <w:rPr>
          <w:b/>
          <w:sz w:val="24"/>
          <w:szCs w:val="24"/>
          <w:lang w:val="en-GB"/>
        </w:rPr>
        <w:t xml:space="preserve"> lakh, </w:t>
      </w:r>
      <w:r w:rsidRPr="00F05E74">
        <w:rPr>
          <w:b/>
          <w:sz w:val="24"/>
          <w:szCs w:val="24"/>
        </w:rPr>
        <w:t xml:space="preserve">surrender of </w:t>
      </w:r>
      <w:r w:rsidRPr="00F05E74">
        <w:rPr>
          <w:rFonts w:ascii="Rupee Foradian" w:hAnsi="Rupee Foradian"/>
          <w:b/>
          <w:sz w:val="23"/>
          <w:szCs w:val="23"/>
        </w:rPr>
        <w:t xml:space="preserve">` </w:t>
      </w:r>
      <w:r w:rsidRPr="00F05E74">
        <w:rPr>
          <w:b/>
          <w:bCs/>
          <w:sz w:val="24"/>
          <w:szCs w:val="24"/>
        </w:rPr>
        <w:t xml:space="preserve">12,530.82 </w:t>
      </w:r>
      <w:r w:rsidRPr="00F05E74">
        <w:rPr>
          <w:b/>
          <w:sz w:val="24"/>
          <w:szCs w:val="24"/>
        </w:rPr>
        <w:t>lakh on 31 March 2024 was unrealistic and injudicious.</w:t>
      </w:r>
    </w:p>
    <w:p w14:paraId="3E8C55C4" w14:textId="77777777" w:rsidR="00C46A15" w:rsidRPr="00F05E74" w:rsidRDefault="00C46A15" w:rsidP="00C46A15">
      <w:pPr>
        <w:pStyle w:val="Header"/>
        <w:tabs>
          <w:tab w:val="clear" w:pos="4320"/>
          <w:tab w:val="clear" w:pos="8640"/>
          <w:tab w:val="left" w:pos="1440"/>
          <w:tab w:val="right" w:pos="10044"/>
        </w:tabs>
        <w:ind w:right="-9" w:firstLine="0"/>
        <w:jc w:val="both"/>
        <w:rPr>
          <w:b/>
          <w:sz w:val="24"/>
          <w:szCs w:val="24"/>
        </w:rPr>
      </w:pPr>
      <w:r w:rsidRPr="00F05E74">
        <w:rPr>
          <w:b/>
          <w:sz w:val="24"/>
          <w:szCs w:val="24"/>
        </w:rPr>
        <w:tab/>
        <w:t>(iii) Saving in the provision occurred mainly under:-</w:t>
      </w:r>
    </w:p>
    <w:p w14:paraId="28C31DDD" w14:textId="77777777" w:rsidR="00C46A15" w:rsidRPr="00F05E74" w:rsidRDefault="00C46A15" w:rsidP="00C46A15">
      <w:pPr>
        <w:pStyle w:val="Header"/>
        <w:tabs>
          <w:tab w:val="clear" w:pos="4320"/>
          <w:tab w:val="clear" w:pos="8640"/>
          <w:tab w:val="left" w:pos="144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05D8312" w14:textId="77777777" w:rsidR="00C46A15" w:rsidRPr="00F05E74" w:rsidRDefault="00C46A15" w:rsidP="00C46A15">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E7A36EE" w14:textId="77777777" w:rsidR="00C46A15" w:rsidRPr="00F05E74" w:rsidRDefault="00C46A15" w:rsidP="00C46A15">
      <w:pPr>
        <w:pStyle w:val="Header"/>
        <w:tabs>
          <w:tab w:val="clear" w:pos="4320"/>
          <w:tab w:val="clear" w:pos="8640"/>
          <w:tab w:val="center" w:pos="0"/>
          <w:tab w:val="left" w:pos="900"/>
          <w:tab w:val="right" w:pos="6120"/>
          <w:tab w:val="right" w:pos="8280"/>
          <w:tab w:val="right" w:pos="10044"/>
          <w:tab w:val="right" w:pos="10620"/>
        </w:tabs>
        <w:spacing w:after="0" w:line="216" w:lineRule="auto"/>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319A5028" w14:textId="77777777" w:rsidR="00C46A15" w:rsidRPr="00F05E74" w:rsidRDefault="00C46A15" w:rsidP="00C46A15">
      <w:pPr>
        <w:pStyle w:val="Header"/>
        <w:tabs>
          <w:tab w:val="clear" w:pos="4320"/>
          <w:tab w:val="clear" w:pos="8640"/>
          <w:tab w:val="center" w:pos="0"/>
          <w:tab w:val="left" w:pos="900"/>
          <w:tab w:val="right" w:pos="6480"/>
          <w:tab w:val="right" w:pos="8280"/>
          <w:tab w:val="right" w:pos="10044"/>
        </w:tabs>
        <w:spacing w:after="0"/>
        <w:ind w:right="-9" w:firstLine="0"/>
        <w:rPr>
          <w:sz w:val="24"/>
          <w:szCs w:val="24"/>
        </w:rPr>
      </w:pPr>
      <w:r w:rsidRPr="00F05E74">
        <w:rPr>
          <w:sz w:val="24"/>
          <w:szCs w:val="24"/>
        </w:rPr>
        <w:t xml:space="preserve">(1) 2403-001-1468-District and </w:t>
      </w:r>
    </w:p>
    <w:p w14:paraId="0801E693" w14:textId="77777777" w:rsidR="00C46A15" w:rsidRPr="00F05E74" w:rsidRDefault="00C46A15" w:rsidP="00C46A15">
      <w:pPr>
        <w:pStyle w:val="Header"/>
        <w:tabs>
          <w:tab w:val="clear" w:pos="4320"/>
          <w:tab w:val="clear" w:pos="8640"/>
          <w:tab w:val="center" w:pos="0"/>
          <w:tab w:val="left" w:pos="900"/>
          <w:tab w:val="right" w:pos="6480"/>
          <w:tab w:val="right" w:pos="8280"/>
          <w:tab w:val="right" w:pos="10044"/>
        </w:tabs>
        <w:spacing w:after="0"/>
        <w:ind w:right="-9" w:firstLine="0"/>
        <w:rPr>
          <w:sz w:val="24"/>
          <w:szCs w:val="24"/>
        </w:rPr>
      </w:pPr>
      <w:r w:rsidRPr="00F05E74">
        <w:rPr>
          <w:sz w:val="24"/>
          <w:szCs w:val="24"/>
        </w:rPr>
        <w:tab/>
        <w:t>Divisional Level-</w:t>
      </w:r>
      <w:r w:rsidRPr="00F05E74">
        <w:rPr>
          <w:sz w:val="24"/>
          <w:szCs w:val="24"/>
        </w:rPr>
        <w:tab/>
      </w:r>
      <w:r w:rsidRPr="00F05E74">
        <w:rPr>
          <w:sz w:val="24"/>
          <w:szCs w:val="24"/>
        </w:rPr>
        <w:tab/>
      </w:r>
      <w:r w:rsidRPr="00F05E74">
        <w:rPr>
          <w:sz w:val="24"/>
          <w:szCs w:val="24"/>
        </w:rPr>
        <w:tab/>
      </w:r>
    </w:p>
    <w:p w14:paraId="4BF75949"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4,523.40</w:t>
      </w:r>
    </w:p>
    <w:p w14:paraId="6B293516"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40" w:lineRule="auto"/>
        <w:ind w:right="-11" w:firstLine="0"/>
        <w:rPr>
          <w:sz w:val="24"/>
          <w:szCs w:val="24"/>
        </w:rPr>
      </w:pPr>
      <w:r w:rsidRPr="00F05E74">
        <w:rPr>
          <w:sz w:val="24"/>
          <w:szCs w:val="24"/>
        </w:rPr>
        <w:tab/>
        <w:t>R.</w:t>
      </w:r>
      <w:r w:rsidRPr="00F05E74">
        <w:rPr>
          <w:sz w:val="24"/>
          <w:szCs w:val="24"/>
        </w:rPr>
        <w:tab/>
        <w:t>(-)813.57</w:t>
      </w:r>
      <w:r w:rsidRPr="00F05E74">
        <w:rPr>
          <w:sz w:val="24"/>
          <w:szCs w:val="24"/>
        </w:rPr>
        <w:tab/>
        <w:t>3,709.83</w:t>
      </w:r>
      <w:r w:rsidRPr="00F05E74">
        <w:rPr>
          <w:sz w:val="24"/>
          <w:szCs w:val="24"/>
        </w:rPr>
        <w:tab/>
        <w:t>3,724.99</w:t>
      </w:r>
      <w:r w:rsidRPr="00F05E74">
        <w:rPr>
          <w:sz w:val="24"/>
          <w:szCs w:val="24"/>
        </w:rPr>
        <w:tab/>
        <w:t>+15.16</w:t>
      </w:r>
    </w:p>
    <w:p w14:paraId="26E67897"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b/>
          <w:sz w:val="24"/>
          <w:szCs w:val="24"/>
        </w:rPr>
        <w:tab/>
        <w:t xml:space="preserve">Reasons for reduction of </w:t>
      </w:r>
      <w:r w:rsidRPr="00F05E74">
        <w:rPr>
          <w:rFonts w:ascii="Rupee Foradian" w:hAnsi="Rupee Foradian"/>
          <w:b/>
          <w:sz w:val="24"/>
          <w:szCs w:val="24"/>
        </w:rPr>
        <w:t xml:space="preserve">` </w:t>
      </w:r>
      <w:r w:rsidRPr="00F05E74">
        <w:rPr>
          <w:b/>
          <w:bCs/>
          <w:sz w:val="24"/>
          <w:szCs w:val="24"/>
        </w:rPr>
        <w:t>813.57</w:t>
      </w:r>
      <w:r w:rsidRPr="00F05E74">
        <w:rPr>
          <w:sz w:val="24"/>
          <w:szCs w:val="24"/>
        </w:rPr>
        <w:t xml:space="preserve"> </w:t>
      </w:r>
      <w:r w:rsidRPr="00F05E74">
        <w:rPr>
          <w:b/>
          <w:sz w:val="24"/>
          <w:szCs w:val="24"/>
        </w:rPr>
        <w:t xml:space="preserve">lakh from the provision by way of surrender have not been intimated (July 2024). </w:t>
      </w:r>
      <w:r w:rsidRPr="00F05E74">
        <w:rPr>
          <w:b/>
          <w:bCs/>
          <w:sz w:val="24"/>
          <w:szCs w:val="24"/>
        </w:rPr>
        <w:t>Persistent saving under this head had also been noticed during 2009-10 to 2022-23.</w:t>
      </w:r>
    </w:p>
    <w:p w14:paraId="72AD0C66"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 xml:space="preserve">(2) 2403-101-0704-Centrally Sponsored </w:t>
      </w:r>
    </w:p>
    <w:p w14:paraId="73C19332"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Schemes (Normal)-State Share-</w:t>
      </w:r>
      <w:r w:rsidRPr="00F05E74">
        <w:rPr>
          <w:sz w:val="24"/>
          <w:szCs w:val="24"/>
        </w:rPr>
        <w:tab/>
      </w:r>
    </w:p>
    <w:p w14:paraId="6438E5F7"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 xml:space="preserve">5620-Animal Disease </w:t>
      </w:r>
    </w:p>
    <w:p w14:paraId="75DB17DC"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Control-</w:t>
      </w:r>
    </w:p>
    <w:p w14:paraId="712F38AC" w14:textId="77777777" w:rsidR="00C46A15" w:rsidRPr="00F05E74" w:rsidRDefault="00C46A15" w:rsidP="00C46A15">
      <w:pPr>
        <w:pStyle w:val="Header"/>
        <w:tabs>
          <w:tab w:val="clear" w:pos="4320"/>
          <w:tab w:val="clear" w:pos="8640"/>
          <w:tab w:val="center" w:pos="0"/>
          <w:tab w:val="left" w:pos="900"/>
          <w:tab w:val="right" w:pos="3686"/>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442.00</w:t>
      </w:r>
    </w:p>
    <w:p w14:paraId="3B9E1219" w14:textId="77777777" w:rsidR="00C46A15" w:rsidRPr="00F05E74" w:rsidRDefault="00C46A15" w:rsidP="00C46A15">
      <w:pPr>
        <w:pStyle w:val="Header"/>
        <w:tabs>
          <w:tab w:val="clear" w:pos="4320"/>
          <w:tab w:val="clear" w:pos="8640"/>
          <w:tab w:val="center" w:pos="0"/>
          <w:tab w:val="left" w:pos="900"/>
          <w:tab w:val="right" w:pos="3686"/>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(-)277.70</w:t>
      </w:r>
      <w:r w:rsidRPr="00F05E74">
        <w:rPr>
          <w:sz w:val="24"/>
          <w:szCs w:val="24"/>
        </w:rPr>
        <w:tab/>
        <w:t>164.30</w:t>
      </w:r>
      <w:r w:rsidRPr="00F05E74">
        <w:rPr>
          <w:sz w:val="24"/>
          <w:szCs w:val="24"/>
        </w:rPr>
        <w:tab/>
        <w:t>164.30</w:t>
      </w:r>
      <w:r w:rsidRPr="00F05E74">
        <w:rPr>
          <w:sz w:val="24"/>
          <w:szCs w:val="24"/>
        </w:rPr>
        <w:tab/>
        <w:t>0.00</w:t>
      </w:r>
    </w:p>
    <w:p w14:paraId="3A292D69"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p>
    <w:p w14:paraId="2DBD4E60" w14:textId="77777777" w:rsidR="00D71CDA" w:rsidRPr="00F05E74" w:rsidRDefault="00D71CDA" w:rsidP="00C46A15">
      <w:pPr>
        <w:pStyle w:val="Header"/>
        <w:tabs>
          <w:tab w:val="clear" w:pos="4320"/>
          <w:tab w:val="clear" w:pos="8640"/>
          <w:tab w:val="left" w:pos="900"/>
          <w:tab w:val="right" w:pos="10044"/>
        </w:tabs>
        <w:ind w:right="-9" w:firstLine="0"/>
        <w:jc w:val="center"/>
        <w:rPr>
          <w:b/>
          <w:sz w:val="24"/>
          <w:szCs w:val="24"/>
        </w:rPr>
      </w:pPr>
    </w:p>
    <w:p w14:paraId="58BFF74D" w14:textId="56D7BEBD" w:rsidR="00C46A15" w:rsidRPr="00F05E74" w:rsidRDefault="00C46A15" w:rsidP="00C46A15">
      <w:pPr>
        <w:pStyle w:val="Header"/>
        <w:tabs>
          <w:tab w:val="clear" w:pos="4320"/>
          <w:tab w:val="clear" w:pos="8640"/>
          <w:tab w:val="left" w:pos="900"/>
          <w:tab w:val="right" w:pos="10044"/>
        </w:tabs>
        <w:ind w:right="-9" w:firstLine="0"/>
        <w:jc w:val="center"/>
        <w:rPr>
          <w:sz w:val="24"/>
          <w:szCs w:val="24"/>
        </w:rPr>
      </w:pPr>
      <w:r w:rsidRPr="00F05E74">
        <w:rPr>
          <w:b/>
          <w:sz w:val="24"/>
          <w:szCs w:val="24"/>
        </w:rPr>
        <w:lastRenderedPageBreak/>
        <w:t>Grant No.14</w:t>
      </w:r>
      <w:r w:rsidRPr="00F05E74">
        <w:rPr>
          <w:sz w:val="24"/>
          <w:szCs w:val="24"/>
        </w:rPr>
        <w:t>-contd.</w:t>
      </w:r>
    </w:p>
    <w:p w14:paraId="577F1CDD"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r w:rsidRPr="00F05E74">
        <w:rPr>
          <w:b/>
          <w:sz w:val="24"/>
          <w:szCs w:val="24"/>
        </w:rPr>
        <w:tab/>
        <w:t xml:space="preserve">Reasons for reduction of </w:t>
      </w:r>
      <w:r w:rsidRPr="00F05E74">
        <w:rPr>
          <w:rFonts w:ascii="Rupee Foradian" w:hAnsi="Rupee Foradian"/>
          <w:b/>
          <w:sz w:val="24"/>
          <w:szCs w:val="24"/>
        </w:rPr>
        <w:t xml:space="preserve">` </w:t>
      </w:r>
      <w:r w:rsidRPr="00F05E74">
        <w:rPr>
          <w:b/>
          <w:bCs/>
          <w:sz w:val="24"/>
          <w:szCs w:val="24"/>
        </w:rPr>
        <w:t xml:space="preserve">277.70 </w:t>
      </w:r>
      <w:r w:rsidRPr="00F05E74">
        <w:rPr>
          <w:b/>
          <w:sz w:val="24"/>
          <w:szCs w:val="24"/>
        </w:rPr>
        <w:t>lakh from the provision by way of surrender have not been intimated (July 2024). Saving had occurred under this head during 2022-23 also.</w:t>
      </w:r>
    </w:p>
    <w:p w14:paraId="42832699" w14:textId="77777777" w:rsidR="00C46A15" w:rsidRPr="00F05E74" w:rsidRDefault="00C46A15" w:rsidP="00C46A15">
      <w:pPr>
        <w:pStyle w:val="Header"/>
        <w:tabs>
          <w:tab w:val="clear" w:pos="4320"/>
          <w:tab w:val="clear" w:pos="8640"/>
          <w:tab w:val="left" w:pos="144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C6C8D08" w14:textId="77777777" w:rsidR="00C46A15" w:rsidRPr="00F05E74" w:rsidRDefault="00C46A15" w:rsidP="00C46A15">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B6B3064" w14:textId="77777777" w:rsidR="00C46A15" w:rsidRPr="00F05E74" w:rsidRDefault="00C46A15" w:rsidP="00C46A15">
      <w:pPr>
        <w:pStyle w:val="Header"/>
        <w:tabs>
          <w:tab w:val="clear" w:pos="4320"/>
          <w:tab w:val="clear" w:pos="8640"/>
          <w:tab w:val="center" w:pos="0"/>
          <w:tab w:val="left" w:pos="900"/>
          <w:tab w:val="right" w:pos="6120"/>
          <w:tab w:val="right" w:pos="8280"/>
          <w:tab w:val="right" w:pos="10044"/>
          <w:tab w:val="right" w:pos="10620"/>
        </w:tabs>
        <w:spacing w:after="0" w:line="240" w:lineRule="auto"/>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4A2C46EB"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 xml:space="preserve"> (3) 2403-101-0704-Centrally Sponsored </w:t>
      </w:r>
    </w:p>
    <w:p w14:paraId="1FA97001"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Schemes (Normal)-State Share-</w:t>
      </w:r>
      <w:r w:rsidRPr="00F05E74">
        <w:rPr>
          <w:sz w:val="24"/>
          <w:szCs w:val="24"/>
        </w:rPr>
        <w:tab/>
      </w:r>
    </w:p>
    <w:p w14:paraId="423A868B"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 xml:space="preserve">6632-Establishment of Mobile </w:t>
      </w:r>
    </w:p>
    <w:p w14:paraId="5A485477"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Veterinary Unit-</w:t>
      </w:r>
    </w:p>
    <w:p w14:paraId="23DD4E7F" w14:textId="77777777" w:rsidR="00C46A15" w:rsidRPr="00F05E74" w:rsidRDefault="00C46A15" w:rsidP="00C46A15">
      <w:pPr>
        <w:pStyle w:val="Header"/>
        <w:tabs>
          <w:tab w:val="clear" w:pos="4320"/>
          <w:tab w:val="clear" w:pos="8640"/>
          <w:tab w:val="center" w:pos="0"/>
          <w:tab w:val="left" w:pos="900"/>
          <w:tab w:val="right" w:pos="3686"/>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1,266.70</w:t>
      </w:r>
    </w:p>
    <w:p w14:paraId="7C191BE0" w14:textId="77777777" w:rsidR="00C46A15" w:rsidRPr="00F05E74" w:rsidRDefault="00C46A15" w:rsidP="00C46A15">
      <w:pPr>
        <w:pStyle w:val="Header"/>
        <w:tabs>
          <w:tab w:val="clear" w:pos="4320"/>
          <w:tab w:val="clear" w:pos="8640"/>
          <w:tab w:val="center" w:pos="0"/>
          <w:tab w:val="left" w:pos="900"/>
          <w:tab w:val="right" w:pos="3686"/>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(-)1,079.56</w:t>
      </w:r>
      <w:r w:rsidRPr="00F05E74">
        <w:rPr>
          <w:sz w:val="24"/>
          <w:szCs w:val="24"/>
        </w:rPr>
        <w:tab/>
        <w:t>187.14</w:t>
      </w:r>
      <w:r w:rsidRPr="00F05E74">
        <w:rPr>
          <w:sz w:val="24"/>
          <w:szCs w:val="24"/>
        </w:rPr>
        <w:tab/>
        <w:t>187.14</w:t>
      </w:r>
      <w:r w:rsidRPr="00F05E74">
        <w:rPr>
          <w:sz w:val="24"/>
          <w:szCs w:val="24"/>
        </w:rPr>
        <w:tab/>
        <w:t>0.00</w:t>
      </w:r>
    </w:p>
    <w:p w14:paraId="6A4F53FD"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b/>
          <w:sz w:val="24"/>
          <w:szCs w:val="24"/>
        </w:rPr>
        <w:tab/>
        <w:t xml:space="preserve">Reasons for reduction of </w:t>
      </w:r>
      <w:r w:rsidRPr="00F05E74">
        <w:rPr>
          <w:rFonts w:ascii="Rupee Foradian" w:hAnsi="Rupee Foradian"/>
          <w:b/>
          <w:sz w:val="24"/>
          <w:szCs w:val="24"/>
        </w:rPr>
        <w:t xml:space="preserve">` </w:t>
      </w:r>
      <w:r w:rsidRPr="00F05E74">
        <w:rPr>
          <w:b/>
          <w:bCs/>
          <w:sz w:val="24"/>
          <w:szCs w:val="24"/>
        </w:rPr>
        <w:t xml:space="preserve">1,079.56 </w:t>
      </w:r>
      <w:r w:rsidRPr="00F05E74">
        <w:rPr>
          <w:b/>
          <w:sz w:val="24"/>
          <w:szCs w:val="24"/>
        </w:rPr>
        <w:t xml:space="preserve">lakh from the provision by way of surrender have not been intimated (July 2024). </w:t>
      </w:r>
    </w:p>
    <w:p w14:paraId="0055F53E"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(4) 2403-101-0701-Centrally Sponsored Schemes (Normal)-</w:t>
      </w:r>
    </w:p>
    <w:p w14:paraId="7CAE0750"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 xml:space="preserve">5620-Animal Disease </w:t>
      </w:r>
    </w:p>
    <w:p w14:paraId="3B5B8652"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Control-</w:t>
      </w:r>
      <w:r w:rsidRPr="00F05E74">
        <w:rPr>
          <w:sz w:val="24"/>
          <w:szCs w:val="24"/>
        </w:rPr>
        <w:tab/>
      </w:r>
    </w:p>
    <w:p w14:paraId="413CBC33"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ind w:right="-9" w:firstLine="0"/>
        <w:jc w:val="both"/>
        <w:rPr>
          <w:sz w:val="24"/>
          <w:szCs w:val="24"/>
        </w:rPr>
      </w:pPr>
      <w:r w:rsidRPr="00F05E74">
        <w:rPr>
          <w:b/>
          <w:sz w:val="24"/>
          <w:szCs w:val="24"/>
        </w:rPr>
        <w:tab/>
      </w:r>
      <w:r w:rsidRPr="00F05E74">
        <w:rPr>
          <w:sz w:val="24"/>
          <w:szCs w:val="24"/>
        </w:rPr>
        <w:t>O.</w:t>
      </w:r>
      <w:r w:rsidRPr="00F05E74">
        <w:rPr>
          <w:sz w:val="24"/>
          <w:szCs w:val="24"/>
        </w:rPr>
        <w:tab/>
        <w:t>663.00</w:t>
      </w:r>
    </w:p>
    <w:p w14:paraId="520CC426" w14:textId="77777777" w:rsidR="00C46A15" w:rsidRPr="00F05E74" w:rsidRDefault="00C46A15" w:rsidP="00C46A15">
      <w:pPr>
        <w:pStyle w:val="Header"/>
        <w:tabs>
          <w:tab w:val="clear" w:pos="4320"/>
          <w:tab w:val="clear" w:pos="8640"/>
          <w:tab w:val="left" w:pos="900"/>
          <w:tab w:val="right" w:pos="3686"/>
          <w:tab w:val="right" w:pos="6210"/>
          <w:tab w:val="right" w:pos="8280"/>
          <w:tab w:val="right" w:pos="10044"/>
        </w:tabs>
        <w:ind w:right="-9" w:firstLine="0"/>
        <w:jc w:val="both"/>
        <w:rPr>
          <w:sz w:val="24"/>
          <w:szCs w:val="24"/>
        </w:rPr>
      </w:pPr>
      <w:r w:rsidRPr="00F05E74">
        <w:rPr>
          <w:sz w:val="24"/>
          <w:szCs w:val="24"/>
        </w:rPr>
        <w:tab/>
        <w:t>R.</w:t>
      </w:r>
      <w:r w:rsidRPr="00F05E74">
        <w:rPr>
          <w:sz w:val="24"/>
          <w:szCs w:val="24"/>
        </w:rPr>
        <w:tab/>
        <w:t>(-)406.67</w:t>
      </w:r>
      <w:r w:rsidRPr="00F05E74">
        <w:rPr>
          <w:sz w:val="24"/>
          <w:szCs w:val="24"/>
        </w:rPr>
        <w:tab/>
        <w:t>256.33</w:t>
      </w:r>
      <w:r w:rsidRPr="00F05E74">
        <w:rPr>
          <w:sz w:val="24"/>
          <w:szCs w:val="24"/>
        </w:rPr>
        <w:tab/>
        <w:t>256.33</w:t>
      </w:r>
      <w:r w:rsidRPr="00F05E74">
        <w:rPr>
          <w:sz w:val="24"/>
          <w:szCs w:val="24"/>
        </w:rPr>
        <w:tab/>
        <w:t>0.00</w:t>
      </w:r>
    </w:p>
    <w:p w14:paraId="4ECDB48E"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406.67 </w:t>
      </w:r>
      <w:r w:rsidRPr="00F05E74">
        <w:rPr>
          <w:b/>
          <w:sz w:val="24"/>
          <w:szCs w:val="24"/>
        </w:rPr>
        <w:t xml:space="preserve">lakh from the provision by way of surrender have not been intimated (July 2024). </w:t>
      </w:r>
      <w:r w:rsidRPr="00F05E74">
        <w:rPr>
          <w:b/>
          <w:bCs/>
          <w:sz w:val="24"/>
          <w:szCs w:val="24"/>
        </w:rPr>
        <w:t>Persistent saving under this head had also been noticed during 2014-15 to 2022-23.</w:t>
      </w:r>
    </w:p>
    <w:p w14:paraId="449481C1"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(5) 2403-101-0701-Centrally Sponsored Schemes (Normal)-</w:t>
      </w:r>
    </w:p>
    <w:p w14:paraId="10429E9C"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 xml:space="preserve">6632-Establishment of Mobile </w:t>
      </w:r>
    </w:p>
    <w:p w14:paraId="66CB83D0"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Veterinary Unit-</w:t>
      </w:r>
      <w:r w:rsidRPr="00F05E74">
        <w:rPr>
          <w:sz w:val="24"/>
          <w:szCs w:val="24"/>
        </w:rPr>
        <w:tab/>
      </w:r>
    </w:p>
    <w:p w14:paraId="288CA4CC"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ind w:right="-9" w:firstLine="0"/>
        <w:jc w:val="both"/>
        <w:rPr>
          <w:sz w:val="24"/>
          <w:szCs w:val="24"/>
        </w:rPr>
      </w:pPr>
      <w:r w:rsidRPr="00F05E74">
        <w:rPr>
          <w:b/>
          <w:sz w:val="24"/>
          <w:szCs w:val="24"/>
        </w:rPr>
        <w:tab/>
      </w:r>
      <w:r w:rsidRPr="00F05E74">
        <w:rPr>
          <w:sz w:val="24"/>
          <w:szCs w:val="24"/>
        </w:rPr>
        <w:t>O.</w:t>
      </w:r>
      <w:r w:rsidRPr="00F05E74">
        <w:rPr>
          <w:sz w:val="24"/>
          <w:szCs w:val="24"/>
        </w:rPr>
        <w:tab/>
        <w:t>1,899.90</w:t>
      </w:r>
    </w:p>
    <w:p w14:paraId="369ADE9B" w14:textId="77777777" w:rsidR="00C46A15" w:rsidRPr="00F05E74" w:rsidRDefault="00C46A15" w:rsidP="00C46A15">
      <w:pPr>
        <w:pStyle w:val="Header"/>
        <w:tabs>
          <w:tab w:val="clear" w:pos="4320"/>
          <w:tab w:val="clear" w:pos="8640"/>
          <w:tab w:val="left" w:pos="900"/>
          <w:tab w:val="right" w:pos="3686"/>
          <w:tab w:val="right" w:pos="6210"/>
          <w:tab w:val="right" w:pos="8280"/>
          <w:tab w:val="right" w:pos="10044"/>
        </w:tabs>
        <w:ind w:right="-9" w:firstLine="0"/>
        <w:jc w:val="both"/>
        <w:rPr>
          <w:sz w:val="24"/>
          <w:szCs w:val="24"/>
        </w:rPr>
      </w:pPr>
      <w:r w:rsidRPr="00F05E74">
        <w:rPr>
          <w:sz w:val="24"/>
          <w:szCs w:val="24"/>
        </w:rPr>
        <w:tab/>
        <w:t>R.</w:t>
      </w:r>
      <w:r w:rsidRPr="00F05E74">
        <w:rPr>
          <w:sz w:val="24"/>
          <w:szCs w:val="24"/>
        </w:rPr>
        <w:tab/>
        <w:t>(-)1,619.19</w:t>
      </w:r>
      <w:r w:rsidRPr="00F05E74">
        <w:rPr>
          <w:sz w:val="24"/>
          <w:szCs w:val="24"/>
        </w:rPr>
        <w:tab/>
        <w:t>280.71</w:t>
      </w:r>
      <w:r w:rsidRPr="00F05E74">
        <w:rPr>
          <w:sz w:val="24"/>
          <w:szCs w:val="24"/>
        </w:rPr>
        <w:tab/>
        <w:t>280.71</w:t>
      </w:r>
      <w:r w:rsidRPr="00F05E74">
        <w:rPr>
          <w:sz w:val="24"/>
          <w:szCs w:val="24"/>
        </w:rPr>
        <w:tab/>
        <w:t>0.00</w:t>
      </w:r>
    </w:p>
    <w:p w14:paraId="6E5AB87F"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1,619.19 </w:t>
      </w:r>
      <w:r w:rsidRPr="00F05E74">
        <w:rPr>
          <w:b/>
          <w:sz w:val="24"/>
          <w:szCs w:val="24"/>
        </w:rPr>
        <w:t xml:space="preserve">lakh from the provision by way of surrender have not been intimated (July 2024). </w:t>
      </w:r>
    </w:p>
    <w:p w14:paraId="2964D853"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 xml:space="preserve"> (6) 2403-101-0101-State Plan Schemes (Normal)-</w:t>
      </w:r>
    </w:p>
    <w:p w14:paraId="1CCBA91E"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11" w:firstLine="0"/>
        <w:jc w:val="both"/>
        <w:rPr>
          <w:sz w:val="24"/>
          <w:szCs w:val="24"/>
        </w:rPr>
      </w:pPr>
      <w:r w:rsidRPr="00F05E74">
        <w:rPr>
          <w:sz w:val="24"/>
          <w:szCs w:val="24"/>
        </w:rPr>
        <w:tab/>
        <w:t>2549-Veterinary Dispensary and</w:t>
      </w:r>
    </w:p>
    <w:p w14:paraId="4C23A9E2"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Hospital-</w:t>
      </w:r>
    </w:p>
    <w:p w14:paraId="0F390F9B"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ind w:right="-9" w:firstLine="0"/>
        <w:jc w:val="both"/>
        <w:rPr>
          <w:sz w:val="24"/>
          <w:szCs w:val="24"/>
        </w:rPr>
      </w:pPr>
      <w:r w:rsidRPr="00F05E74">
        <w:rPr>
          <w:b/>
          <w:sz w:val="24"/>
          <w:szCs w:val="24"/>
        </w:rPr>
        <w:tab/>
      </w:r>
      <w:r w:rsidRPr="00F05E74">
        <w:rPr>
          <w:sz w:val="24"/>
          <w:szCs w:val="24"/>
        </w:rPr>
        <w:t>O.</w:t>
      </w:r>
      <w:r w:rsidRPr="00F05E74">
        <w:rPr>
          <w:sz w:val="24"/>
          <w:szCs w:val="24"/>
        </w:rPr>
        <w:tab/>
        <w:t>26,651.90</w:t>
      </w:r>
      <w:r w:rsidRPr="00F05E74">
        <w:rPr>
          <w:sz w:val="24"/>
          <w:szCs w:val="24"/>
        </w:rPr>
        <w:tab/>
      </w:r>
    </w:p>
    <w:p w14:paraId="1B18723F" w14:textId="77777777" w:rsidR="00C46A15" w:rsidRPr="00F05E74" w:rsidRDefault="00C46A15" w:rsidP="00C46A15">
      <w:pPr>
        <w:pStyle w:val="Header"/>
        <w:tabs>
          <w:tab w:val="clear" w:pos="4320"/>
          <w:tab w:val="clear" w:pos="8640"/>
          <w:tab w:val="left" w:pos="900"/>
          <w:tab w:val="right" w:pos="3686"/>
          <w:tab w:val="left" w:pos="5310"/>
          <w:tab w:val="left" w:pos="7290"/>
          <w:tab w:val="left" w:pos="7380"/>
          <w:tab w:val="right" w:pos="10044"/>
        </w:tabs>
        <w:spacing w:line="240" w:lineRule="auto"/>
        <w:ind w:right="-11" w:firstLine="0"/>
        <w:jc w:val="both"/>
        <w:rPr>
          <w:sz w:val="24"/>
          <w:szCs w:val="24"/>
        </w:rPr>
      </w:pPr>
      <w:r w:rsidRPr="00F05E74">
        <w:rPr>
          <w:b/>
          <w:sz w:val="24"/>
          <w:szCs w:val="24"/>
        </w:rPr>
        <w:tab/>
      </w:r>
      <w:r w:rsidRPr="00F05E74">
        <w:rPr>
          <w:sz w:val="24"/>
          <w:szCs w:val="24"/>
        </w:rPr>
        <w:t>R.</w:t>
      </w:r>
      <w:r w:rsidRPr="00F05E74">
        <w:rPr>
          <w:sz w:val="24"/>
          <w:szCs w:val="24"/>
        </w:rPr>
        <w:tab/>
        <w:t>(-)4,436.54</w:t>
      </w:r>
      <w:r w:rsidRPr="00F05E74">
        <w:rPr>
          <w:sz w:val="24"/>
          <w:szCs w:val="24"/>
        </w:rPr>
        <w:tab/>
        <w:t>22,215.36</w:t>
      </w:r>
      <w:r w:rsidRPr="00F05E74">
        <w:rPr>
          <w:sz w:val="24"/>
          <w:szCs w:val="24"/>
        </w:rPr>
        <w:tab/>
        <w:t>22,440.47</w:t>
      </w:r>
      <w:r w:rsidRPr="00F05E74">
        <w:rPr>
          <w:sz w:val="24"/>
          <w:szCs w:val="24"/>
        </w:rPr>
        <w:tab/>
        <w:t>+225.11</w:t>
      </w:r>
    </w:p>
    <w:p w14:paraId="13E39290"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4,436.54</w:t>
      </w:r>
      <w:r w:rsidRPr="00F05E74">
        <w:rPr>
          <w:sz w:val="24"/>
          <w:szCs w:val="24"/>
        </w:rPr>
        <w:t xml:space="preserve"> </w:t>
      </w:r>
      <w:r w:rsidRPr="00F05E74">
        <w:rPr>
          <w:b/>
          <w:sz w:val="24"/>
          <w:szCs w:val="24"/>
        </w:rPr>
        <w:t xml:space="preserve">lakh from the provision through re-appropriation of </w:t>
      </w:r>
      <w:r w:rsidRPr="00F05E74">
        <w:rPr>
          <w:rFonts w:ascii="Rupee Foradian" w:hAnsi="Rupee Foradian"/>
          <w:b/>
          <w:sz w:val="24"/>
          <w:szCs w:val="24"/>
        </w:rPr>
        <w:t xml:space="preserve">` </w:t>
      </w:r>
      <w:r w:rsidRPr="00F05E74">
        <w:rPr>
          <w:b/>
          <w:bCs/>
          <w:sz w:val="24"/>
          <w:szCs w:val="24"/>
        </w:rPr>
        <w:t>16.00</w:t>
      </w:r>
      <w:r w:rsidRPr="00F05E74">
        <w:rPr>
          <w:sz w:val="24"/>
          <w:szCs w:val="24"/>
        </w:rPr>
        <w:t xml:space="preserve"> </w:t>
      </w:r>
      <w:r w:rsidRPr="00F05E74">
        <w:rPr>
          <w:b/>
          <w:sz w:val="24"/>
          <w:szCs w:val="24"/>
        </w:rPr>
        <w:t xml:space="preserve">lakh and surrender of </w:t>
      </w:r>
      <w:r w:rsidRPr="00F05E74">
        <w:rPr>
          <w:rFonts w:ascii="Rupee Foradian" w:hAnsi="Rupee Foradian"/>
          <w:b/>
          <w:sz w:val="24"/>
          <w:szCs w:val="24"/>
        </w:rPr>
        <w:t xml:space="preserve">` </w:t>
      </w:r>
      <w:r w:rsidRPr="00F05E74">
        <w:rPr>
          <w:b/>
          <w:bCs/>
          <w:sz w:val="24"/>
          <w:szCs w:val="24"/>
        </w:rPr>
        <w:t>4,420.54</w:t>
      </w:r>
      <w:r w:rsidRPr="00F05E74">
        <w:rPr>
          <w:sz w:val="24"/>
          <w:szCs w:val="24"/>
        </w:rPr>
        <w:t xml:space="preserve"> </w:t>
      </w:r>
      <w:r w:rsidRPr="00F05E74">
        <w:rPr>
          <w:b/>
          <w:sz w:val="24"/>
          <w:szCs w:val="24"/>
        </w:rPr>
        <w:t xml:space="preserve">lakh was attributed to non-requirement of funds. Reasons for final excess have not been intimated (July 2024). </w:t>
      </w:r>
      <w:r w:rsidRPr="00F05E74">
        <w:rPr>
          <w:b/>
          <w:bCs/>
          <w:sz w:val="24"/>
          <w:szCs w:val="24"/>
        </w:rPr>
        <w:t>Persistent saving under this head had also been noticed during 2018-19 to 2022-23.</w:t>
      </w:r>
    </w:p>
    <w:p w14:paraId="1C7A5038" w14:textId="77777777" w:rsidR="00C46A15" w:rsidRPr="00F05E74" w:rsidRDefault="00C46A15" w:rsidP="00C46A15">
      <w:pPr>
        <w:pStyle w:val="Header"/>
        <w:tabs>
          <w:tab w:val="clear" w:pos="4320"/>
          <w:tab w:val="clear" w:pos="8640"/>
          <w:tab w:val="left" w:pos="900"/>
          <w:tab w:val="right" w:pos="10044"/>
        </w:tabs>
        <w:spacing w:after="0" w:line="240" w:lineRule="auto"/>
        <w:ind w:right="-11" w:firstLine="0"/>
        <w:jc w:val="both"/>
        <w:rPr>
          <w:sz w:val="24"/>
          <w:szCs w:val="24"/>
        </w:rPr>
      </w:pPr>
      <w:r w:rsidRPr="00F05E74">
        <w:rPr>
          <w:sz w:val="24"/>
          <w:szCs w:val="24"/>
        </w:rPr>
        <w:t xml:space="preserve">(7) 2403-102-1108-Intensive Cattle </w:t>
      </w:r>
    </w:p>
    <w:p w14:paraId="1B6426C6"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ab/>
        <w:t>Development Project-</w:t>
      </w:r>
    </w:p>
    <w:p w14:paraId="6C3036C5"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6,040.52</w:t>
      </w:r>
      <w:r w:rsidRPr="00F05E74">
        <w:rPr>
          <w:sz w:val="24"/>
          <w:szCs w:val="24"/>
        </w:rPr>
        <w:tab/>
      </w:r>
    </w:p>
    <w:p w14:paraId="10B2104A"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(-)1,198.87</w:t>
      </w:r>
      <w:r w:rsidRPr="00F05E74">
        <w:rPr>
          <w:sz w:val="24"/>
          <w:szCs w:val="24"/>
        </w:rPr>
        <w:tab/>
        <w:t>4,841.65</w:t>
      </w:r>
      <w:r w:rsidRPr="00F05E74">
        <w:rPr>
          <w:sz w:val="24"/>
          <w:szCs w:val="24"/>
        </w:rPr>
        <w:tab/>
        <w:t>4,881.36</w:t>
      </w:r>
      <w:r w:rsidRPr="00F05E74">
        <w:rPr>
          <w:sz w:val="24"/>
          <w:szCs w:val="24"/>
        </w:rPr>
        <w:tab/>
        <w:t>+39.72</w:t>
      </w:r>
    </w:p>
    <w:p w14:paraId="1A27AFF1"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1,198.87 </w:t>
      </w:r>
      <w:r w:rsidRPr="00F05E74">
        <w:rPr>
          <w:b/>
          <w:sz w:val="24"/>
          <w:szCs w:val="24"/>
        </w:rPr>
        <w:t xml:space="preserve">lakh from the provision by way of surrender as well as final excess have not been intimated (July 2024). </w:t>
      </w:r>
      <w:r w:rsidRPr="00F05E74">
        <w:rPr>
          <w:b/>
          <w:bCs/>
          <w:sz w:val="24"/>
          <w:szCs w:val="24"/>
        </w:rPr>
        <w:t>Persistent saving under this head had also been noticed during 2018-19 to 2022-23.</w:t>
      </w:r>
    </w:p>
    <w:p w14:paraId="7F9567D8"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p>
    <w:p w14:paraId="21BDCB9F"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p>
    <w:p w14:paraId="093959DF"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p>
    <w:p w14:paraId="783981F2"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p>
    <w:p w14:paraId="513B1B1F" w14:textId="77777777" w:rsidR="00C46A15" w:rsidRPr="00F05E74" w:rsidRDefault="00C46A15" w:rsidP="00C46A15">
      <w:pPr>
        <w:pStyle w:val="Header"/>
        <w:tabs>
          <w:tab w:val="clear" w:pos="4320"/>
          <w:tab w:val="clear" w:pos="8640"/>
          <w:tab w:val="left" w:pos="900"/>
          <w:tab w:val="right" w:pos="10044"/>
        </w:tabs>
        <w:ind w:right="-9" w:firstLine="0"/>
        <w:jc w:val="center"/>
        <w:rPr>
          <w:sz w:val="24"/>
          <w:szCs w:val="24"/>
        </w:rPr>
      </w:pPr>
      <w:r w:rsidRPr="00F05E74">
        <w:rPr>
          <w:b/>
          <w:sz w:val="24"/>
          <w:szCs w:val="24"/>
        </w:rPr>
        <w:lastRenderedPageBreak/>
        <w:t>Grant No.14</w:t>
      </w:r>
      <w:r w:rsidRPr="00F05E74">
        <w:rPr>
          <w:sz w:val="24"/>
          <w:szCs w:val="24"/>
        </w:rPr>
        <w:t>-contd.</w:t>
      </w:r>
    </w:p>
    <w:p w14:paraId="1A187C0C" w14:textId="77777777" w:rsidR="00C46A15" w:rsidRPr="00F05E74" w:rsidRDefault="00C46A15" w:rsidP="00C46A15">
      <w:pPr>
        <w:pStyle w:val="Header"/>
        <w:tabs>
          <w:tab w:val="clear" w:pos="4320"/>
          <w:tab w:val="clear" w:pos="8640"/>
          <w:tab w:val="left" w:pos="144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85BAADB" w14:textId="77777777" w:rsidR="00C46A15" w:rsidRPr="00F05E74" w:rsidRDefault="00C46A15" w:rsidP="00C46A15">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FB66CE0" w14:textId="77777777" w:rsidR="00C46A15" w:rsidRPr="00F05E74" w:rsidRDefault="00C46A15" w:rsidP="00C46A15">
      <w:pPr>
        <w:pStyle w:val="Header"/>
        <w:tabs>
          <w:tab w:val="clear" w:pos="4320"/>
          <w:tab w:val="clear" w:pos="8640"/>
          <w:tab w:val="center" w:pos="0"/>
          <w:tab w:val="left" w:pos="900"/>
          <w:tab w:val="right" w:pos="6120"/>
          <w:tab w:val="right" w:pos="8280"/>
          <w:tab w:val="right" w:pos="10044"/>
          <w:tab w:val="right" w:pos="10620"/>
        </w:tabs>
        <w:spacing w:after="0" w:line="240" w:lineRule="auto"/>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047B94A3"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after="0"/>
        <w:ind w:right="-9" w:firstLine="0"/>
        <w:jc w:val="both"/>
        <w:rPr>
          <w:iCs/>
          <w:sz w:val="24"/>
          <w:szCs w:val="24"/>
        </w:rPr>
      </w:pPr>
      <w:r w:rsidRPr="00F05E74">
        <w:rPr>
          <w:sz w:val="24"/>
          <w:szCs w:val="24"/>
        </w:rPr>
        <w:t xml:space="preserve"> (8) 2403-102-2567</w:t>
      </w:r>
      <w:r w:rsidRPr="00F05E74">
        <w:rPr>
          <w:i/>
          <w:sz w:val="24"/>
          <w:szCs w:val="24"/>
        </w:rPr>
        <w:t>-</w:t>
      </w:r>
      <w:r w:rsidRPr="00F05E74">
        <w:rPr>
          <w:iCs/>
          <w:sz w:val="24"/>
          <w:szCs w:val="24"/>
        </w:rPr>
        <w:t>Cattle</w:t>
      </w:r>
    </w:p>
    <w:p w14:paraId="1401DABA" w14:textId="77777777" w:rsidR="00C46A15" w:rsidRPr="00F05E74" w:rsidRDefault="00C46A15" w:rsidP="00C46A15">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iCs/>
          <w:sz w:val="24"/>
          <w:szCs w:val="24"/>
        </w:rPr>
      </w:pPr>
      <w:r w:rsidRPr="00F05E74">
        <w:rPr>
          <w:iCs/>
          <w:sz w:val="24"/>
          <w:szCs w:val="24"/>
        </w:rPr>
        <w:tab/>
        <w:t>Breeding Farms-</w:t>
      </w:r>
    </w:p>
    <w:p w14:paraId="2630DD2D"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996.45</w:t>
      </w:r>
    </w:p>
    <w:p w14:paraId="3BA1C564" w14:textId="77777777" w:rsidR="00C46A15" w:rsidRPr="00F05E74" w:rsidRDefault="00C46A15" w:rsidP="00C46A15">
      <w:pPr>
        <w:pStyle w:val="Header"/>
        <w:tabs>
          <w:tab w:val="clear" w:pos="4320"/>
          <w:tab w:val="clear" w:pos="8640"/>
          <w:tab w:val="left" w:pos="900"/>
          <w:tab w:val="right" w:pos="10044"/>
        </w:tabs>
        <w:ind w:right="-9" w:firstLine="0"/>
        <w:jc w:val="both"/>
        <w:rPr>
          <w:sz w:val="24"/>
          <w:szCs w:val="24"/>
        </w:rPr>
      </w:pPr>
      <w:r w:rsidRPr="00F05E74">
        <w:rPr>
          <w:sz w:val="24"/>
          <w:szCs w:val="24"/>
        </w:rPr>
        <w:tab/>
        <w:t xml:space="preserve">R.                            (-)144.48                               851.97                        853.37 </w:t>
      </w:r>
      <w:r w:rsidRPr="00F05E74">
        <w:rPr>
          <w:sz w:val="24"/>
          <w:szCs w:val="24"/>
        </w:rPr>
        <w:tab/>
        <w:t>+1.40</w:t>
      </w:r>
    </w:p>
    <w:p w14:paraId="481E5017" w14:textId="6BC7A4A3"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144.48</w:t>
      </w:r>
      <w:r w:rsidRPr="00F05E74">
        <w:rPr>
          <w:sz w:val="24"/>
          <w:szCs w:val="24"/>
        </w:rPr>
        <w:t xml:space="preserve"> </w:t>
      </w:r>
      <w:r w:rsidRPr="00F05E74">
        <w:rPr>
          <w:b/>
          <w:sz w:val="24"/>
          <w:szCs w:val="24"/>
        </w:rPr>
        <w:t xml:space="preserve">lakh from the provision was the net effect of the re-appropriation of </w:t>
      </w:r>
      <w:r w:rsidRPr="00F05E74">
        <w:rPr>
          <w:rFonts w:ascii="Rupee Foradian" w:hAnsi="Rupee Foradian"/>
          <w:b/>
          <w:sz w:val="24"/>
          <w:szCs w:val="24"/>
        </w:rPr>
        <w:t xml:space="preserve">` </w:t>
      </w:r>
      <w:r w:rsidRPr="00F05E74">
        <w:rPr>
          <w:b/>
          <w:bCs/>
          <w:sz w:val="24"/>
          <w:szCs w:val="24"/>
        </w:rPr>
        <w:t>95.00</w:t>
      </w:r>
      <w:r w:rsidRPr="00F05E74">
        <w:rPr>
          <w:sz w:val="24"/>
          <w:szCs w:val="24"/>
        </w:rPr>
        <w:t xml:space="preserve"> </w:t>
      </w:r>
      <w:r w:rsidRPr="00F05E74">
        <w:rPr>
          <w:b/>
          <w:sz w:val="24"/>
          <w:szCs w:val="24"/>
        </w:rPr>
        <w:t xml:space="preserve">lakh and surrender of </w:t>
      </w:r>
      <w:r w:rsidRPr="00F05E74">
        <w:rPr>
          <w:rFonts w:ascii="Rupee Foradian" w:hAnsi="Rupee Foradian"/>
          <w:b/>
          <w:sz w:val="24"/>
          <w:szCs w:val="24"/>
        </w:rPr>
        <w:t xml:space="preserve">` </w:t>
      </w:r>
      <w:r w:rsidRPr="00F05E74">
        <w:rPr>
          <w:b/>
          <w:bCs/>
          <w:sz w:val="24"/>
          <w:szCs w:val="24"/>
        </w:rPr>
        <w:t>239.48</w:t>
      </w:r>
      <w:r w:rsidRPr="00F05E74">
        <w:rPr>
          <w:sz w:val="24"/>
          <w:szCs w:val="24"/>
        </w:rPr>
        <w:t xml:space="preserve"> </w:t>
      </w:r>
      <w:r w:rsidRPr="00F05E74">
        <w:rPr>
          <w:b/>
          <w:sz w:val="24"/>
          <w:szCs w:val="24"/>
        </w:rPr>
        <w:t xml:space="preserve">lakh. Re-appropriation was attributed to requirement of additional fund </w:t>
      </w:r>
      <w:r w:rsidR="00ED58DA">
        <w:rPr>
          <w:b/>
          <w:sz w:val="24"/>
          <w:szCs w:val="24"/>
        </w:rPr>
        <w:t>for payment of</w:t>
      </w:r>
      <w:r w:rsidRPr="00F05E74">
        <w:rPr>
          <w:b/>
          <w:sz w:val="24"/>
          <w:szCs w:val="24"/>
        </w:rPr>
        <w:t xml:space="preserve"> the pending amount for nutrition. Reasons for surrender have not been intimated (July 2024). </w:t>
      </w:r>
      <w:r w:rsidRPr="00F05E74">
        <w:rPr>
          <w:b/>
          <w:bCs/>
          <w:sz w:val="24"/>
          <w:szCs w:val="24"/>
        </w:rPr>
        <w:t>Persistent saving under this head had also been noticed during 2018-19 to 2022-23.</w:t>
      </w:r>
    </w:p>
    <w:p w14:paraId="4DF35620" w14:textId="77777777" w:rsidR="00C46A15" w:rsidRPr="00F05E74" w:rsidRDefault="00C46A15" w:rsidP="00C46A15">
      <w:pPr>
        <w:pStyle w:val="Header"/>
        <w:tabs>
          <w:tab w:val="clear" w:pos="4320"/>
          <w:tab w:val="clear" w:pos="8640"/>
          <w:tab w:val="center" w:pos="0"/>
          <w:tab w:val="left" w:pos="900"/>
          <w:tab w:val="right" w:pos="3686"/>
          <w:tab w:val="right" w:pos="6120"/>
          <w:tab w:val="right" w:pos="8280"/>
          <w:tab w:val="right" w:pos="10044"/>
        </w:tabs>
        <w:spacing w:after="0"/>
        <w:ind w:right="-9" w:firstLine="0"/>
        <w:jc w:val="both"/>
        <w:rPr>
          <w:i/>
          <w:iCs/>
          <w:sz w:val="24"/>
          <w:szCs w:val="24"/>
        </w:rPr>
      </w:pPr>
      <w:r w:rsidRPr="00F05E74">
        <w:rPr>
          <w:sz w:val="24"/>
          <w:szCs w:val="24"/>
        </w:rPr>
        <w:t xml:space="preserve">(9) 2403-102-5535-Grant to </w:t>
      </w:r>
      <w:r w:rsidRPr="00F05E74">
        <w:rPr>
          <w:i/>
          <w:iCs/>
          <w:sz w:val="24"/>
          <w:szCs w:val="24"/>
        </w:rPr>
        <w:t xml:space="preserve">Chhattisgarh </w:t>
      </w:r>
    </w:p>
    <w:p w14:paraId="0B3BE651"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9" w:firstLine="0"/>
        <w:jc w:val="both"/>
        <w:rPr>
          <w:i/>
          <w:iCs/>
          <w:sz w:val="24"/>
          <w:szCs w:val="24"/>
        </w:rPr>
      </w:pPr>
      <w:r w:rsidRPr="00F05E74">
        <w:rPr>
          <w:i/>
          <w:iCs/>
          <w:sz w:val="24"/>
          <w:szCs w:val="24"/>
        </w:rPr>
        <w:tab/>
        <w:t xml:space="preserve">Gousewa and Gramin </w:t>
      </w:r>
    </w:p>
    <w:p w14:paraId="13FF58FE"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9" w:firstLine="0"/>
        <w:jc w:val="both"/>
        <w:rPr>
          <w:sz w:val="24"/>
          <w:szCs w:val="24"/>
        </w:rPr>
      </w:pPr>
      <w:r w:rsidRPr="00F05E74">
        <w:rPr>
          <w:i/>
          <w:iCs/>
          <w:sz w:val="24"/>
          <w:szCs w:val="24"/>
        </w:rPr>
        <w:tab/>
        <w:t>Vikas Ayog</w:t>
      </w:r>
      <w:r w:rsidRPr="00F05E74">
        <w:rPr>
          <w:sz w:val="24"/>
          <w:szCs w:val="24"/>
        </w:rPr>
        <w:t>-</w:t>
      </w:r>
    </w:p>
    <w:p w14:paraId="4605B827"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200.00</w:t>
      </w:r>
      <w:r w:rsidRPr="00F05E74">
        <w:rPr>
          <w:sz w:val="24"/>
          <w:szCs w:val="24"/>
        </w:rPr>
        <w:tab/>
      </w:r>
    </w:p>
    <w:p w14:paraId="64768CA1" w14:textId="77777777" w:rsidR="00C46A15" w:rsidRPr="00F05E74" w:rsidRDefault="00C46A15" w:rsidP="00C46A15">
      <w:pPr>
        <w:pStyle w:val="Header"/>
        <w:tabs>
          <w:tab w:val="clear" w:pos="4320"/>
          <w:tab w:val="clear" w:pos="8640"/>
          <w:tab w:val="center"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(-)110.00</w:t>
      </w:r>
      <w:r w:rsidRPr="00F05E74">
        <w:rPr>
          <w:sz w:val="24"/>
          <w:szCs w:val="24"/>
        </w:rPr>
        <w:tab/>
        <w:t>90.00</w:t>
      </w:r>
      <w:r w:rsidRPr="00F05E74">
        <w:rPr>
          <w:sz w:val="24"/>
          <w:szCs w:val="24"/>
        </w:rPr>
        <w:tab/>
        <w:t>90.00</w:t>
      </w:r>
      <w:r w:rsidRPr="00F05E74">
        <w:rPr>
          <w:sz w:val="24"/>
          <w:szCs w:val="24"/>
        </w:rPr>
        <w:tab/>
        <w:t>0.00</w:t>
      </w:r>
    </w:p>
    <w:p w14:paraId="32FDDBE0" w14:textId="77777777" w:rsidR="00C46A15" w:rsidRPr="00F05E74" w:rsidRDefault="00C46A15" w:rsidP="00C46A15">
      <w:pPr>
        <w:pStyle w:val="Header"/>
        <w:tabs>
          <w:tab w:val="clear" w:pos="4320"/>
          <w:tab w:val="clear" w:pos="8640"/>
          <w:tab w:val="left" w:pos="900"/>
          <w:tab w:val="right" w:pos="10044"/>
        </w:tabs>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110.00 </w:t>
      </w:r>
      <w:r w:rsidRPr="00F05E74">
        <w:rPr>
          <w:b/>
          <w:sz w:val="24"/>
          <w:szCs w:val="24"/>
        </w:rPr>
        <w:t xml:space="preserve">lakh from the provision by way of surrender have not been intimated (July 2024). </w:t>
      </w:r>
      <w:r w:rsidRPr="00F05E74">
        <w:rPr>
          <w:b/>
          <w:bCs/>
          <w:sz w:val="24"/>
          <w:szCs w:val="24"/>
        </w:rPr>
        <w:t>Persistent saving under this head had also been noticed during 2018-19 to 2022-23.</w:t>
      </w:r>
    </w:p>
    <w:p w14:paraId="4FE8DC9E" w14:textId="77777777" w:rsidR="00C46A15" w:rsidRPr="00F05E74" w:rsidRDefault="00C46A15" w:rsidP="00C46A15">
      <w:pPr>
        <w:pStyle w:val="Header"/>
        <w:tabs>
          <w:tab w:val="clear" w:pos="4320"/>
          <w:tab w:val="clear" w:pos="8640"/>
          <w:tab w:val="left" w:pos="900"/>
          <w:tab w:val="right" w:pos="10044"/>
        </w:tabs>
        <w:spacing w:after="0"/>
        <w:ind w:right="-9" w:firstLine="0"/>
        <w:jc w:val="both"/>
        <w:rPr>
          <w:sz w:val="24"/>
          <w:szCs w:val="24"/>
        </w:rPr>
      </w:pPr>
      <w:r w:rsidRPr="00F05E74">
        <w:rPr>
          <w:sz w:val="24"/>
          <w:szCs w:val="24"/>
        </w:rPr>
        <w:t>(10) 2403-102-0704-Centrally Sponsored</w:t>
      </w:r>
    </w:p>
    <w:p w14:paraId="336474BD"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Schemes (Normal)-State Share</w:t>
      </w:r>
    </w:p>
    <w:p w14:paraId="2FDF3A3F" w14:textId="77777777" w:rsidR="00C46A15" w:rsidRPr="00F05E74" w:rsidRDefault="00C46A15" w:rsidP="00C46A15">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iCs/>
          <w:sz w:val="24"/>
          <w:szCs w:val="24"/>
        </w:rPr>
      </w:pPr>
      <w:r w:rsidRPr="00F05E74">
        <w:rPr>
          <w:sz w:val="24"/>
          <w:szCs w:val="24"/>
        </w:rPr>
        <w:tab/>
        <w:t>7621-</w:t>
      </w:r>
      <w:r w:rsidRPr="00F05E74">
        <w:rPr>
          <w:iCs/>
          <w:sz w:val="24"/>
          <w:szCs w:val="24"/>
        </w:rPr>
        <w:t xml:space="preserve">National Live </w:t>
      </w:r>
    </w:p>
    <w:p w14:paraId="21CA5695" w14:textId="77777777" w:rsidR="00C46A15" w:rsidRPr="00F05E74" w:rsidRDefault="00C46A15" w:rsidP="00C46A15">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i/>
          <w:sz w:val="24"/>
          <w:szCs w:val="24"/>
        </w:rPr>
      </w:pPr>
      <w:r w:rsidRPr="00F05E74">
        <w:rPr>
          <w:iCs/>
          <w:sz w:val="24"/>
          <w:szCs w:val="24"/>
        </w:rPr>
        <w:tab/>
        <w:t>Stock Mission-</w:t>
      </w:r>
    </w:p>
    <w:p w14:paraId="6A6867D8"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500.00</w:t>
      </w:r>
    </w:p>
    <w:p w14:paraId="4264C1E1" w14:textId="55D607B8"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S.</w:t>
      </w:r>
      <w:r w:rsidRPr="00F05E74">
        <w:rPr>
          <w:sz w:val="24"/>
          <w:szCs w:val="24"/>
        </w:rPr>
        <w:tab/>
        <w:t>Token</w:t>
      </w:r>
      <w:r w:rsidR="00976D78">
        <w:rPr>
          <w:sz w:val="24"/>
          <w:szCs w:val="24"/>
        </w:rPr>
        <w:t xml:space="preserve"> </w:t>
      </w:r>
      <w:r w:rsidR="00976D78" w:rsidRPr="00F10875">
        <w:rPr>
          <w:rFonts w:ascii="Rupee Foradian" w:hAnsi="Rupee Foradian"/>
          <w:sz w:val="22"/>
          <w:szCs w:val="22"/>
        </w:rPr>
        <w:t>(`</w:t>
      </w:r>
      <w:r w:rsidR="00976D78" w:rsidRPr="00F10875">
        <w:rPr>
          <w:sz w:val="22"/>
          <w:szCs w:val="22"/>
        </w:rPr>
        <w:t>100</w:t>
      </w:r>
      <w:r w:rsidR="00976D78" w:rsidRPr="00F10875">
        <w:rPr>
          <w:rFonts w:ascii="Rupee Foradian" w:hAnsi="Rupee Foradian"/>
          <w:sz w:val="22"/>
          <w:szCs w:val="22"/>
        </w:rPr>
        <w:t>)</w:t>
      </w:r>
    </w:p>
    <w:p w14:paraId="2E6EAA9C" w14:textId="77777777" w:rsidR="00C46A15" w:rsidRPr="00F05E74" w:rsidRDefault="00C46A15" w:rsidP="00C46A15">
      <w:pPr>
        <w:pStyle w:val="Header"/>
        <w:tabs>
          <w:tab w:val="clear" w:pos="4320"/>
          <w:tab w:val="clear" w:pos="8640"/>
          <w:tab w:val="left" w:pos="900"/>
          <w:tab w:val="right" w:pos="3686"/>
          <w:tab w:val="right" w:pos="6120"/>
          <w:tab w:val="right" w:pos="8100"/>
          <w:tab w:val="right" w:pos="10044"/>
        </w:tabs>
        <w:spacing w:line="233" w:lineRule="auto"/>
        <w:ind w:right="-9" w:firstLine="0"/>
        <w:jc w:val="both"/>
        <w:rPr>
          <w:sz w:val="24"/>
          <w:szCs w:val="24"/>
        </w:rPr>
      </w:pPr>
      <w:r w:rsidRPr="00F05E74">
        <w:rPr>
          <w:sz w:val="24"/>
          <w:szCs w:val="24"/>
        </w:rPr>
        <w:tab/>
        <w:t>R.</w:t>
      </w:r>
      <w:r w:rsidRPr="00F05E74">
        <w:rPr>
          <w:sz w:val="24"/>
          <w:szCs w:val="24"/>
        </w:rPr>
        <w:tab/>
        <w:t>(-)482.33</w:t>
      </w:r>
      <w:r w:rsidRPr="00F05E74">
        <w:rPr>
          <w:sz w:val="24"/>
          <w:szCs w:val="24"/>
        </w:rPr>
        <w:tab/>
        <w:t>17.67</w:t>
      </w:r>
      <w:r w:rsidRPr="00F05E74">
        <w:rPr>
          <w:sz w:val="24"/>
          <w:szCs w:val="24"/>
        </w:rPr>
        <w:tab/>
        <w:t>17.67</w:t>
      </w:r>
      <w:r w:rsidRPr="00F05E74">
        <w:rPr>
          <w:sz w:val="24"/>
          <w:szCs w:val="24"/>
        </w:rPr>
        <w:tab/>
        <w:t>0.00</w:t>
      </w:r>
    </w:p>
    <w:p w14:paraId="6693DC4A"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r w:rsidRPr="00F05E74">
        <w:rPr>
          <w:b/>
          <w:sz w:val="24"/>
          <w:szCs w:val="24"/>
        </w:rPr>
        <w:tab/>
        <w:t xml:space="preserve">Reasons for reduction of </w:t>
      </w:r>
      <w:r w:rsidRPr="00F05E74">
        <w:rPr>
          <w:rFonts w:ascii="Rupee Foradian" w:hAnsi="Rupee Foradian"/>
          <w:b/>
          <w:sz w:val="24"/>
          <w:szCs w:val="24"/>
        </w:rPr>
        <w:t xml:space="preserve">` </w:t>
      </w:r>
      <w:r w:rsidRPr="00F05E74">
        <w:rPr>
          <w:b/>
          <w:bCs/>
          <w:sz w:val="24"/>
          <w:szCs w:val="24"/>
        </w:rPr>
        <w:t xml:space="preserve">482.33 </w:t>
      </w:r>
      <w:r w:rsidRPr="00F05E74">
        <w:rPr>
          <w:b/>
          <w:sz w:val="24"/>
          <w:szCs w:val="24"/>
        </w:rPr>
        <w:t>lakh from the provision by way of surrender have not been intimated (July 2024). Saving had occurred under this head during 2022-23 also.</w:t>
      </w:r>
    </w:p>
    <w:p w14:paraId="5176F6DF"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after="0"/>
        <w:ind w:right="-9" w:firstLine="0"/>
        <w:jc w:val="both"/>
        <w:rPr>
          <w:sz w:val="24"/>
          <w:szCs w:val="24"/>
        </w:rPr>
      </w:pPr>
      <w:r w:rsidRPr="00F05E74">
        <w:rPr>
          <w:sz w:val="24"/>
          <w:szCs w:val="24"/>
        </w:rPr>
        <w:t xml:space="preserve"> (11) 2403-102-0701-Centrally Sponsored Schemes (Normal)-</w:t>
      </w:r>
    </w:p>
    <w:p w14:paraId="5BE9A9BE"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line="233" w:lineRule="auto"/>
        <w:ind w:right="-9" w:firstLine="0"/>
        <w:jc w:val="both"/>
        <w:rPr>
          <w:sz w:val="24"/>
          <w:szCs w:val="24"/>
        </w:rPr>
      </w:pPr>
      <w:r w:rsidRPr="00F05E74">
        <w:rPr>
          <w:sz w:val="24"/>
          <w:szCs w:val="24"/>
        </w:rPr>
        <w:tab/>
        <w:t>7621-</w:t>
      </w:r>
      <w:r w:rsidRPr="00F05E74">
        <w:rPr>
          <w:iCs/>
          <w:sz w:val="24"/>
          <w:szCs w:val="24"/>
        </w:rPr>
        <w:t>National Live</w:t>
      </w:r>
    </w:p>
    <w:p w14:paraId="2E21CAF8"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line="233" w:lineRule="auto"/>
        <w:ind w:right="-9" w:firstLine="0"/>
        <w:jc w:val="both"/>
        <w:rPr>
          <w:iCs/>
          <w:sz w:val="24"/>
          <w:szCs w:val="24"/>
        </w:rPr>
      </w:pPr>
      <w:r w:rsidRPr="00F05E74">
        <w:rPr>
          <w:sz w:val="24"/>
          <w:szCs w:val="24"/>
        </w:rPr>
        <w:tab/>
      </w:r>
      <w:r w:rsidRPr="00F05E74">
        <w:rPr>
          <w:iCs/>
          <w:sz w:val="24"/>
          <w:szCs w:val="24"/>
        </w:rPr>
        <w:t>Stock Mission</w:t>
      </w:r>
      <w:r w:rsidRPr="00F05E74">
        <w:rPr>
          <w:sz w:val="24"/>
          <w:szCs w:val="24"/>
        </w:rPr>
        <w:t>-</w:t>
      </w:r>
    </w:p>
    <w:p w14:paraId="617469FA"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750.00</w:t>
      </w:r>
    </w:p>
    <w:p w14:paraId="4A128C83" w14:textId="05708C88"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S.</w:t>
      </w:r>
      <w:r w:rsidRPr="00F05E74">
        <w:rPr>
          <w:sz w:val="24"/>
          <w:szCs w:val="24"/>
        </w:rPr>
        <w:tab/>
        <w:t>Token</w:t>
      </w:r>
      <w:r w:rsidR="00976D78">
        <w:rPr>
          <w:sz w:val="24"/>
          <w:szCs w:val="24"/>
        </w:rPr>
        <w:t xml:space="preserve"> </w:t>
      </w:r>
      <w:r w:rsidR="00976D78" w:rsidRPr="00F10875">
        <w:rPr>
          <w:rFonts w:ascii="Rupee Foradian" w:hAnsi="Rupee Foradian"/>
          <w:sz w:val="22"/>
          <w:szCs w:val="22"/>
        </w:rPr>
        <w:t>(`</w:t>
      </w:r>
      <w:r w:rsidR="00976D78">
        <w:rPr>
          <w:sz w:val="22"/>
          <w:szCs w:val="22"/>
        </w:rPr>
        <w:t>2</w:t>
      </w:r>
      <w:r w:rsidR="00976D78" w:rsidRPr="00F10875">
        <w:rPr>
          <w:sz w:val="22"/>
          <w:szCs w:val="22"/>
        </w:rPr>
        <w:t>00</w:t>
      </w:r>
      <w:r w:rsidR="00976D78" w:rsidRPr="00F10875">
        <w:rPr>
          <w:rFonts w:ascii="Rupee Foradian" w:hAnsi="Rupee Foradian"/>
          <w:sz w:val="22"/>
          <w:szCs w:val="22"/>
        </w:rPr>
        <w:t>)</w:t>
      </w:r>
    </w:p>
    <w:p w14:paraId="44A55E9F" w14:textId="77777777" w:rsidR="00C46A15" w:rsidRPr="00F05E74" w:rsidRDefault="00C46A15" w:rsidP="00C46A15">
      <w:pPr>
        <w:pStyle w:val="Header"/>
        <w:tabs>
          <w:tab w:val="clear" w:pos="4320"/>
          <w:tab w:val="clear" w:pos="8640"/>
          <w:tab w:val="left" w:pos="900"/>
          <w:tab w:val="right" w:pos="3686"/>
          <w:tab w:val="right" w:pos="6120"/>
          <w:tab w:val="right" w:pos="8100"/>
          <w:tab w:val="right" w:pos="10044"/>
        </w:tabs>
        <w:spacing w:line="233" w:lineRule="auto"/>
        <w:ind w:right="-9" w:firstLine="0"/>
        <w:jc w:val="both"/>
        <w:rPr>
          <w:sz w:val="24"/>
          <w:szCs w:val="24"/>
        </w:rPr>
      </w:pPr>
      <w:r w:rsidRPr="00F05E74">
        <w:rPr>
          <w:sz w:val="24"/>
          <w:szCs w:val="24"/>
        </w:rPr>
        <w:tab/>
        <w:t>R.</w:t>
      </w:r>
      <w:r w:rsidRPr="00F05E74">
        <w:rPr>
          <w:sz w:val="24"/>
          <w:szCs w:val="24"/>
        </w:rPr>
        <w:tab/>
        <w:t>(-)697.50</w:t>
      </w:r>
      <w:r w:rsidRPr="00F05E74">
        <w:rPr>
          <w:sz w:val="24"/>
          <w:szCs w:val="24"/>
        </w:rPr>
        <w:tab/>
        <w:t>52.50</w:t>
      </w:r>
      <w:r w:rsidRPr="00F05E74">
        <w:rPr>
          <w:sz w:val="24"/>
          <w:szCs w:val="24"/>
        </w:rPr>
        <w:tab/>
        <w:t>52.50</w:t>
      </w:r>
      <w:r w:rsidRPr="00F05E74">
        <w:rPr>
          <w:sz w:val="24"/>
          <w:szCs w:val="24"/>
        </w:rPr>
        <w:tab/>
        <w:t>0.00</w:t>
      </w:r>
    </w:p>
    <w:p w14:paraId="172BDC38"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697.50 </w:t>
      </w:r>
      <w:r w:rsidRPr="00F05E74">
        <w:rPr>
          <w:b/>
          <w:sz w:val="24"/>
          <w:szCs w:val="24"/>
        </w:rPr>
        <w:t>lakh from the provision by way of surrender have not been intimated (July 2024). Saving had occurred under this head during 2021-22 and 2022-23 also.</w:t>
      </w:r>
    </w:p>
    <w:p w14:paraId="08AC1DC0" w14:textId="77777777" w:rsidR="00C46A15" w:rsidRPr="00F05E74" w:rsidRDefault="00C46A15" w:rsidP="00C46A15">
      <w:pPr>
        <w:pStyle w:val="Header"/>
        <w:tabs>
          <w:tab w:val="clear" w:pos="4320"/>
          <w:tab w:val="clear" w:pos="864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(12) 2403-102-0101-State Plan Schemes (Normal)-</w:t>
      </w:r>
    </w:p>
    <w:p w14:paraId="4DFDF437"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ab/>
        <w:t xml:space="preserve">8703-Milk Production and </w:t>
      </w:r>
    </w:p>
    <w:p w14:paraId="228EB4EE"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ab/>
        <w:t>Infrastructure-</w:t>
      </w:r>
    </w:p>
    <w:p w14:paraId="57BFC4DC"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1,220.15</w:t>
      </w:r>
      <w:r w:rsidRPr="00F05E74">
        <w:rPr>
          <w:sz w:val="24"/>
          <w:szCs w:val="24"/>
        </w:rPr>
        <w:tab/>
      </w:r>
    </w:p>
    <w:p w14:paraId="72F000D0"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(-)255.51</w:t>
      </w:r>
      <w:r w:rsidRPr="00F05E74">
        <w:rPr>
          <w:sz w:val="24"/>
          <w:szCs w:val="24"/>
        </w:rPr>
        <w:tab/>
        <w:t>964.64</w:t>
      </w:r>
      <w:r w:rsidRPr="00F05E74">
        <w:rPr>
          <w:sz w:val="24"/>
          <w:szCs w:val="24"/>
        </w:rPr>
        <w:tab/>
        <w:t>963.34</w:t>
      </w:r>
      <w:r w:rsidRPr="00F05E74">
        <w:rPr>
          <w:sz w:val="24"/>
          <w:szCs w:val="24"/>
        </w:rPr>
        <w:tab/>
        <w:t>(-)1.30</w:t>
      </w:r>
    </w:p>
    <w:p w14:paraId="7C5C240B"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255.51 </w:t>
      </w:r>
      <w:r w:rsidRPr="00F05E74">
        <w:rPr>
          <w:b/>
          <w:sz w:val="24"/>
          <w:szCs w:val="24"/>
        </w:rPr>
        <w:t>lakh from the provision by way of surrender have not been intimated (July 2024). Saving had occurred under this head during 2022-23 also.</w:t>
      </w:r>
    </w:p>
    <w:p w14:paraId="75DFBD31"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p>
    <w:p w14:paraId="236A031A"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p>
    <w:p w14:paraId="48D4FE77" w14:textId="77777777" w:rsidR="00D71CDA" w:rsidRPr="00F05E74" w:rsidRDefault="00D71CDA" w:rsidP="00C46A15">
      <w:pPr>
        <w:pStyle w:val="Header"/>
        <w:tabs>
          <w:tab w:val="clear" w:pos="4320"/>
          <w:tab w:val="clear" w:pos="8640"/>
          <w:tab w:val="left" w:pos="900"/>
          <w:tab w:val="right" w:pos="10044"/>
        </w:tabs>
        <w:spacing w:line="233" w:lineRule="auto"/>
        <w:ind w:right="-9" w:firstLine="0"/>
        <w:jc w:val="center"/>
        <w:rPr>
          <w:b/>
          <w:sz w:val="24"/>
          <w:szCs w:val="24"/>
        </w:rPr>
      </w:pPr>
    </w:p>
    <w:p w14:paraId="3505D17D" w14:textId="74B7C387" w:rsidR="00C46A15" w:rsidRPr="00F05E74" w:rsidRDefault="00C46A15" w:rsidP="00C46A15">
      <w:pPr>
        <w:pStyle w:val="Header"/>
        <w:tabs>
          <w:tab w:val="clear" w:pos="4320"/>
          <w:tab w:val="clear" w:pos="8640"/>
          <w:tab w:val="left" w:pos="900"/>
          <w:tab w:val="right" w:pos="10044"/>
        </w:tabs>
        <w:spacing w:line="233" w:lineRule="auto"/>
        <w:ind w:right="-9" w:firstLine="0"/>
        <w:jc w:val="center"/>
        <w:rPr>
          <w:sz w:val="24"/>
          <w:szCs w:val="24"/>
        </w:rPr>
      </w:pPr>
      <w:r w:rsidRPr="00F05E74">
        <w:rPr>
          <w:b/>
          <w:sz w:val="24"/>
          <w:szCs w:val="24"/>
        </w:rPr>
        <w:lastRenderedPageBreak/>
        <w:t>Grant No.14</w:t>
      </w:r>
      <w:r w:rsidRPr="00F05E74">
        <w:rPr>
          <w:sz w:val="24"/>
          <w:szCs w:val="24"/>
        </w:rPr>
        <w:t>-contd.</w:t>
      </w:r>
    </w:p>
    <w:p w14:paraId="3B428878" w14:textId="77777777" w:rsidR="00C46A15" w:rsidRPr="00F05E74" w:rsidRDefault="00C46A15" w:rsidP="00C46A15">
      <w:pPr>
        <w:pStyle w:val="Header"/>
        <w:tabs>
          <w:tab w:val="clear" w:pos="4320"/>
          <w:tab w:val="clear" w:pos="8640"/>
          <w:tab w:val="left" w:pos="144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27A3831" w14:textId="77777777" w:rsidR="00C46A15" w:rsidRPr="00F05E74" w:rsidRDefault="00C46A15" w:rsidP="00C46A15">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5CA660D" w14:textId="77777777" w:rsidR="00C46A15" w:rsidRPr="00F05E74" w:rsidRDefault="00C46A15" w:rsidP="00C46A15">
      <w:pPr>
        <w:pStyle w:val="Header"/>
        <w:tabs>
          <w:tab w:val="clear" w:pos="4320"/>
          <w:tab w:val="clear" w:pos="8640"/>
          <w:tab w:val="left" w:pos="900"/>
          <w:tab w:val="right" w:pos="10044"/>
        </w:tabs>
        <w:spacing w:line="233" w:lineRule="auto"/>
        <w:ind w:right="-9" w:firstLine="0"/>
        <w:jc w:val="center"/>
        <w:rPr>
          <w:sz w:val="24"/>
          <w:szCs w:val="24"/>
        </w:rPr>
      </w:pP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60B9C7AE"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(13) 2403-103-0101-State Plan Schemes (Normal)-</w:t>
      </w:r>
    </w:p>
    <w:p w14:paraId="522E4F94" w14:textId="7E89704A"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ab/>
        <w:t xml:space="preserve">3578-Poultry </w:t>
      </w:r>
      <w:r w:rsidR="00D71CDA" w:rsidRPr="00F05E74">
        <w:rPr>
          <w:sz w:val="24"/>
          <w:szCs w:val="24"/>
        </w:rPr>
        <w:t>Development</w:t>
      </w:r>
      <w:r w:rsidRPr="00F05E74">
        <w:rPr>
          <w:sz w:val="24"/>
          <w:szCs w:val="24"/>
        </w:rPr>
        <w:t xml:space="preserve"> </w:t>
      </w:r>
    </w:p>
    <w:p w14:paraId="64A5ED43" w14:textId="77777777" w:rsidR="00D71CDA"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ab/>
        <w:t xml:space="preserve">Scheme on Poultry </w:t>
      </w:r>
    </w:p>
    <w:p w14:paraId="55AFB3C9" w14:textId="4C8C0C2A" w:rsidR="00C46A15" w:rsidRPr="00F05E74" w:rsidRDefault="00D71CDA"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ab/>
      </w:r>
      <w:r w:rsidR="00C46A15" w:rsidRPr="00F05E74">
        <w:rPr>
          <w:sz w:val="24"/>
          <w:szCs w:val="24"/>
        </w:rPr>
        <w:t>Farms-</w:t>
      </w:r>
    </w:p>
    <w:p w14:paraId="509109C0"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1,670.00</w:t>
      </w:r>
    </w:p>
    <w:p w14:paraId="672FDB85"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S.</w:t>
      </w:r>
      <w:r w:rsidRPr="00F05E74">
        <w:rPr>
          <w:sz w:val="24"/>
          <w:szCs w:val="24"/>
        </w:rPr>
        <w:tab/>
        <w:t>0.04</w:t>
      </w:r>
    </w:p>
    <w:p w14:paraId="3205762D"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(-)139.95</w:t>
      </w:r>
      <w:r w:rsidRPr="00F05E74">
        <w:rPr>
          <w:sz w:val="24"/>
          <w:szCs w:val="24"/>
        </w:rPr>
        <w:tab/>
        <w:t>1,530.09</w:t>
      </w:r>
      <w:r w:rsidRPr="00F05E74">
        <w:rPr>
          <w:sz w:val="24"/>
          <w:szCs w:val="24"/>
        </w:rPr>
        <w:tab/>
        <w:t>1,551.18</w:t>
      </w:r>
      <w:r w:rsidRPr="00F05E74">
        <w:rPr>
          <w:sz w:val="24"/>
          <w:szCs w:val="24"/>
        </w:rPr>
        <w:tab/>
        <w:t>+21.09</w:t>
      </w:r>
    </w:p>
    <w:p w14:paraId="169375AA"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line="233" w:lineRule="auto"/>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139.95 </w:t>
      </w:r>
      <w:r w:rsidRPr="00F05E74">
        <w:rPr>
          <w:b/>
          <w:sz w:val="24"/>
          <w:szCs w:val="24"/>
        </w:rPr>
        <w:t>lakh from the provision by way of surrender have not been intimated (July 2024).</w:t>
      </w:r>
    </w:p>
    <w:p w14:paraId="3215C204"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(14) 2403-108-0704- Centrally Sponsored</w:t>
      </w:r>
    </w:p>
    <w:p w14:paraId="07C0E355"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ab/>
        <w:t>Schemes (Normal)-State Share-</w:t>
      </w:r>
    </w:p>
    <w:p w14:paraId="0DDDD91F"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Krishi Vikas </w:t>
      </w:r>
    </w:p>
    <w:p w14:paraId="12DF384E"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i/>
          <w:iCs/>
          <w:sz w:val="24"/>
          <w:szCs w:val="24"/>
          <w:lang w:val="pt-BR"/>
        </w:rPr>
      </w:pPr>
      <w:r w:rsidRPr="00F05E74">
        <w:rPr>
          <w:i/>
          <w:iCs/>
          <w:sz w:val="24"/>
          <w:szCs w:val="24"/>
          <w:lang w:val="pt-BR"/>
        </w:rPr>
        <w:tab/>
        <w:t>Yojana (Normal)-</w:t>
      </w:r>
    </w:p>
    <w:p w14:paraId="187FCB1A"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lang w:val="pt-BR"/>
        </w:rPr>
        <w:tab/>
      </w:r>
      <w:r w:rsidRPr="00F05E74">
        <w:rPr>
          <w:sz w:val="24"/>
          <w:szCs w:val="24"/>
        </w:rPr>
        <w:t>O.</w:t>
      </w:r>
      <w:r w:rsidRPr="00F05E74">
        <w:rPr>
          <w:sz w:val="24"/>
          <w:szCs w:val="24"/>
        </w:rPr>
        <w:tab/>
        <w:t>240.00</w:t>
      </w:r>
    </w:p>
    <w:p w14:paraId="799F51D9"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(-)158.23</w:t>
      </w:r>
      <w:r w:rsidRPr="00F05E74">
        <w:rPr>
          <w:sz w:val="24"/>
          <w:szCs w:val="24"/>
        </w:rPr>
        <w:tab/>
        <w:t>81.77</w:t>
      </w:r>
      <w:r w:rsidRPr="00F05E74">
        <w:rPr>
          <w:sz w:val="24"/>
          <w:szCs w:val="24"/>
        </w:rPr>
        <w:tab/>
        <w:t>81.77</w:t>
      </w:r>
      <w:r w:rsidRPr="00F05E74">
        <w:rPr>
          <w:sz w:val="24"/>
          <w:szCs w:val="24"/>
        </w:rPr>
        <w:tab/>
        <w:t>0.00</w:t>
      </w:r>
    </w:p>
    <w:p w14:paraId="7013F4E1"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158.23</w:t>
      </w:r>
      <w:r w:rsidRPr="00F05E74">
        <w:rPr>
          <w:sz w:val="24"/>
          <w:szCs w:val="24"/>
        </w:rPr>
        <w:t xml:space="preserve"> </w:t>
      </w:r>
      <w:r w:rsidRPr="00F05E74">
        <w:rPr>
          <w:b/>
          <w:sz w:val="24"/>
          <w:szCs w:val="24"/>
        </w:rPr>
        <w:t xml:space="preserve">lakh from the provision through re-appropriation of </w:t>
      </w:r>
      <w:r w:rsidRPr="00F05E74">
        <w:rPr>
          <w:rFonts w:ascii="Rupee Foradian" w:hAnsi="Rupee Foradian"/>
          <w:b/>
          <w:sz w:val="24"/>
          <w:szCs w:val="24"/>
        </w:rPr>
        <w:t xml:space="preserve">` </w:t>
      </w:r>
      <w:r w:rsidRPr="00F05E74">
        <w:rPr>
          <w:b/>
          <w:bCs/>
          <w:sz w:val="24"/>
          <w:szCs w:val="24"/>
        </w:rPr>
        <w:t>95.00</w:t>
      </w:r>
      <w:r w:rsidRPr="00F05E74">
        <w:rPr>
          <w:sz w:val="24"/>
          <w:szCs w:val="24"/>
        </w:rPr>
        <w:t xml:space="preserve"> </w:t>
      </w:r>
      <w:r w:rsidRPr="00F05E74">
        <w:rPr>
          <w:b/>
          <w:sz w:val="24"/>
          <w:szCs w:val="24"/>
        </w:rPr>
        <w:t xml:space="preserve">lakh and surrender of </w:t>
      </w:r>
      <w:r w:rsidRPr="00F05E74">
        <w:rPr>
          <w:rFonts w:ascii="Rupee Foradian" w:hAnsi="Rupee Foradian"/>
          <w:b/>
          <w:sz w:val="24"/>
          <w:szCs w:val="24"/>
        </w:rPr>
        <w:t xml:space="preserve">` </w:t>
      </w:r>
      <w:r w:rsidRPr="00F05E74">
        <w:rPr>
          <w:b/>
          <w:bCs/>
          <w:sz w:val="24"/>
          <w:szCs w:val="24"/>
        </w:rPr>
        <w:t>63.23</w:t>
      </w:r>
      <w:r w:rsidRPr="00F05E74">
        <w:rPr>
          <w:sz w:val="24"/>
          <w:szCs w:val="24"/>
        </w:rPr>
        <w:t xml:space="preserve"> </w:t>
      </w:r>
      <w:r w:rsidRPr="00F05E74">
        <w:rPr>
          <w:b/>
          <w:sz w:val="24"/>
          <w:szCs w:val="24"/>
        </w:rPr>
        <w:t>lakh was attributed to non-requirement of funds. Saving had occurred under this head during 2022-23 also.</w:t>
      </w:r>
    </w:p>
    <w:p w14:paraId="48A6501A"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(15) 2403-108-0701- Centrally Sponsored</w:t>
      </w:r>
    </w:p>
    <w:p w14:paraId="2F5BD2BB"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sz w:val="24"/>
          <w:szCs w:val="24"/>
        </w:rPr>
      </w:pPr>
      <w:r w:rsidRPr="00F05E74">
        <w:rPr>
          <w:sz w:val="24"/>
          <w:szCs w:val="24"/>
        </w:rPr>
        <w:tab/>
        <w:t>Schemes (Normal)-State Share-</w:t>
      </w:r>
    </w:p>
    <w:p w14:paraId="70B02F3D"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Krishi Vikas </w:t>
      </w:r>
    </w:p>
    <w:p w14:paraId="32113929" w14:textId="77777777" w:rsidR="00C46A15" w:rsidRPr="00F05E74" w:rsidRDefault="00C46A15" w:rsidP="00C46A15">
      <w:pPr>
        <w:pStyle w:val="Header"/>
        <w:tabs>
          <w:tab w:val="clear" w:pos="4320"/>
          <w:tab w:val="clear" w:pos="8640"/>
          <w:tab w:val="left" w:pos="900"/>
          <w:tab w:val="right" w:pos="10044"/>
        </w:tabs>
        <w:spacing w:after="0" w:line="233" w:lineRule="auto"/>
        <w:ind w:right="-9" w:firstLine="0"/>
        <w:jc w:val="both"/>
        <w:rPr>
          <w:i/>
          <w:iCs/>
          <w:sz w:val="24"/>
          <w:szCs w:val="24"/>
          <w:lang w:val="pt-BR"/>
        </w:rPr>
      </w:pPr>
      <w:r w:rsidRPr="00F05E74">
        <w:rPr>
          <w:i/>
          <w:iCs/>
          <w:sz w:val="24"/>
          <w:szCs w:val="24"/>
          <w:lang w:val="pt-BR"/>
        </w:rPr>
        <w:tab/>
        <w:t>Yojana (Normal)-</w:t>
      </w:r>
    </w:p>
    <w:p w14:paraId="59CAB96D"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lang w:val="pt-BR"/>
        </w:rPr>
        <w:tab/>
      </w:r>
      <w:r w:rsidRPr="00F05E74">
        <w:rPr>
          <w:sz w:val="24"/>
          <w:szCs w:val="24"/>
        </w:rPr>
        <w:t>O.</w:t>
      </w:r>
      <w:r w:rsidRPr="00F05E74">
        <w:rPr>
          <w:sz w:val="24"/>
          <w:szCs w:val="24"/>
        </w:rPr>
        <w:tab/>
        <w:t>360.00</w:t>
      </w:r>
    </w:p>
    <w:p w14:paraId="51387B24"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(-)237.32</w:t>
      </w:r>
      <w:r w:rsidRPr="00F05E74">
        <w:rPr>
          <w:sz w:val="24"/>
          <w:szCs w:val="24"/>
        </w:rPr>
        <w:tab/>
        <w:t>122.68</w:t>
      </w:r>
      <w:r w:rsidRPr="00F05E74">
        <w:rPr>
          <w:sz w:val="24"/>
          <w:szCs w:val="24"/>
        </w:rPr>
        <w:tab/>
        <w:t>122.68</w:t>
      </w:r>
      <w:r w:rsidRPr="00F05E74">
        <w:rPr>
          <w:sz w:val="24"/>
          <w:szCs w:val="24"/>
        </w:rPr>
        <w:tab/>
        <w:t>0.00</w:t>
      </w:r>
    </w:p>
    <w:p w14:paraId="7ED8E72C"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r w:rsidRPr="00F05E74">
        <w:rPr>
          <w:b/>
          <w:sz w:val="24"/>
          <w:szCs w:val="24"/>
        </w:rPr>
        <w:tab/>
        <w:t xml:space="preserve">Reasons for reduction of </w:t>
      </w:r>
      <w:r w:rsidRPr="00F05E74">
        <w:rPr>
          <w:rFonts w:ascii="Rupee Foradian" w:hAnsi="Rupee Foradian"/>
          <w:b/>
          <w:sz w:val="24"/>
          <w:szCs w:val="24"/>
        </w:rPr>
        <w:t xml:space="preserve">` </w:t>
      </w:r>
      <w:r w:rsidRPr="00F05E74">
        <w:rPr>
          <w:b/>
          <w:bCs/>
          <w:sz w:val="24"/>
          <w:szCs w:val="24"/>
        </w:rPr>
        <w:t xml:space="preserve">237.32 </w:t>
      </w:r>
      <w:r w:rsidRPr="00F05E74">
        <w:rPr>
          <w:b/>
          <w:sz w:val="24"/>
          <w:szCs w:val="24"/>
        </w:rPr>
        <w:t>lakh from the provision by way of surrender have not been intimated (July 2024).</w:t>
      </w:r>
      <w:r w:rsidRPr="00F05E74">
        <w:rPr>
          <w:sz w:val="24"/>
          <w:szCs w:val="24"/>
        </w:rPr>
        <w:t xml:space="preserve"> </w:t>
      </w:r>
      <w:r w:rsidRPr="00F05E74">
        <w:rPr>
          <w:b/>
          <w:sz w:val="24"/>
          <w:szCs w:val="24"/>
        </w:rPr>
        <w:t>Saving had occurred under this head during 2022-23 also.</w:t>
      </w:r>
    </w:p>
    <w:p w14:paraId="62296DAE"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after="0" w:line="233" w:lineRule="auto"/>
        <w:ind w:right="-9" w:firstLine="0"/>
        <w:jc w:val="both"/>
        <w:rPr>
          <w:sz w:val="24"/>
          <w:szCs w:val="24"/>
        </w:rPr>
      </w:pPr>
      <w:r w:rsidRPr="00F05E74">
        <w:rPr>
          <w:sz w:val="24"/>
          <w:szCs w:val="24"/>
        </w:rPr>
        <w:t xml:space="preserve">(16) 2403-113-3784-Disease </w:t>
      </w:r>
    </w:p>
    <w:p w14:paraId="6A619F39" w14:textId="77777777" w:rsidR="00C46A15" w:rsidRPr="00F05E74" w:rsidRDefault="00C46A15" w:rsidP="00C46A15">
      <w:pPr>
        <w:pStyle w:val="Header"/>
        <w:tabs>
          <w:tab w:val="clear" w:pos="4320"/>
          <w:tab w:val="clear" w:pos="8640"/>
          <w:tab w:val="left" w:pos="900"/>
          <w:tab w:val="right" w:pos="3600"/>
          <w:tab w:val="right" w:pos="10044"/>
        </w:tabs>
        <w:spacing w:after="0" w:line="233" w:lineRule="auto"/>
        <w:ind w:right="-9" w:firstLine="0"/>
        <w:jc w:val="both"/>
        <w:rPr>
          <w:sz w:val="24"/>
          <w:szCs w:val="24"/>
        </w:rPr>
      </w:pPr>
      <w:r w:rsidRPr="00F05E74">
        <w:rPr>
          <w:sz w:val="24"/>
          <w:szCs w:val="24"/>
        </w:rPr>
        <w:tab/>
        <w:t>Investigation-</w:t>
      </w:r>
      <w:r w:rsidRPr="00F05E74">
        <w:rPr>
          <w:sz w:val="24"/>
          <w:szCs w:val="24"/>
        </w:rPr>
        <w:tab/>
      </w:r>
    </w:p>
    <w:p w14:paraId="3E2646F1"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1,125.55</w:t>
      </w:r>
    </w:p>
    <w:p w14:paraId="5D7C6158"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(-)102.00</w:t>
      </w:r>
      <w:r w:rsidRPr="00F05E74">
        <w:rPr>
          <w:sz w:val="24"/>
          <w:szCs w:val="24"/>
        </w:rPr>
        <w:tab/>
        <w:t>1,023.55</w:t>
      </w:r>
      <w:r w:rsidRPr="00F05E74">
        <w:rPr>
          <w:sz w:val="24"/>
          <w:szCs w:val="24"/>
        </w:rPr>
        <w:tab/>
        <w:t>1,031.15</w:t>
      </w:r>
      <w:r w:rsidRPr="00F05E74">
        <w:rPr>
          <w:sz w:val="24"/>
          <w:szCs w:val="24"/>
        </w:rPr>
        <w:tab/>
        <w:t xml:space="preserve">+7.60 </w:t>
      </w:r>
    </w:p>
    <w:p w14:paraId="07AF45FD"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line="233" w:lineRule="auto"/>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102.00 </w:t>
      </w:r>
      <w:r w:rsidRPr="00F05E74">
        <w:rPr>
          <w:b/>
          <w:sz w:val="24"/>
          <w:szCs w:val="24"/>
        </w:rPr>
        <w:t xml:space="preserve">lakh from the provision by way of surrender have not been intimated (July 2024). Persistent saving under this head had also been noticed </w:t>
      </w:r>
      <w:r w:rsidRPr="00F05E74">
        <w:rPr>
          <w:b/>
          <w:bCs/>
          <w:sz w:val="24"/>
          <w:szCs w:val="24"/>
        </w:rPr>
        <w:t xml:space="preserve">during </w:t>
      </w:r>
      <w:r w:rsidRPr="00F05E74">
        <w:rPr>
          <w:b/>
          <w:bCs/>
          <w:sz w:val="24"/>
          <w:szCs w:val="24"/>
        </w:rPr>
        <w:br/>
        <w:t>2017-18 to 2022-23</w:t>
      </w:r>
      <w:r w:rsidRPr="00F05E74">
        <w:rPr>
          <w:b/>
          <w:sz w:val="24"/>
          <w:szCs w:val="24"/>
        </w:rPr>
        <w:t>.</w:t>
      </w:r>
    </w:p>
    <w:p w14:paraId="6A1CA64B"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after="60" w:line="233" w:lineRule="auto"/>
        <w:ind w:right="-11" w:firstLine="0"/>
        <w:jc w:val="both"/>
        <w:rPr>
          <w:b/>
          <w:sz w:val="24"/>
          <w:szCs w:val="24"/>
        </w:rPr>
      </w:pPr>
      <w:r w:rsidRPr="00F05E74">
        <w:rPr>
          <w:b/>
          <w:sz w:val="24"/>
          <w:szCs w:val="24"/>
        </w:rPr>
        <w:t>CAPITAL:</w:t>
      </w:r>
    </w:p>
    <w:p w14:paraId="68246B9A" w14:textId="77777777" w:rsidR="00C46A15" w:rsidRPr="00F05E74" w:rsidRDefault="00C46A15" w:rsidP="00C46A15">
      <w:pPr>
        <w:pStyle w:val="Header"/>
        <w:tabs>
          <w:tab w:val="clear" w:pos="4320"/>
          <w:tab w:val="left" w:pos="6570"/>
          <w:tab w:val="right" w:pos="10044"/>
        </w:tabs>
        <w:spacing w:after="0" w:line="233" w:lineRule="auto"/>
        <w:ind w:right="-11" w:firstLine="0"/>
        <w:jc w:val="both"/>
        <w:rPr>
          <w:sz w:val="24"/>
          <w:szCs w:val="24"/>
        </w:rPr>
      </w:pPr>
      <w:r w:rsidRPr="00F05E74">
        <w:rPr>
          <w:sz w:val="24"/>
          <w:szCs w:val="24"/>
        </w:rPr>
        <w:t>Voted-</w:t>
      </w:r>
    </w:p>
    <w:p w14:paraId="5840E369" w14:textId="77777777" w:rsidR="00C46A15" w:rsidRPr="00F05E74" w:rsidRDefault="00C46A15" w:rsidP="00C46A15">
      <w:pPr>
        <w:pStyle w:val="Header"/>
        <w:tabs>
          <w:tab w:val="clear" w:pos="4320"/>
          <w:tab w:val="clear" w:pos="8640"/>
          <w:tab w:val="left" w:pos="1440"/>
          <w:tab w:val="right" w:pos="10044"/>
        </w:tabs>
        <w:spacing w:after="80"/>
        <w:ind w:right="-9" w:firstLine="0"/>
        <w:jc w:val="both"/>
        <w:rPr>
          <w:b/>
          <w:sz w:val="24"/>
          <w:szCs w:val="24"/>
        </w:rPr>
      </w:pPr>
      <w:r w:rsidRPr="00F05E74">
        <w:rPr>
          <w:b/>
          <w:sz w:val="24"/>
          <w:szCs w:val="24"/>
        </w:rPr>
        <w:tab/>
        <w:t xml:space="preserve">(iv) </w:t>
      </w:r>
      <w:r w:rsidRPr="00F05E74">
        <w:rPr>
          <w:b/>
          <w:sz w:val="24"/>
          <w:szCs w:val="24"/>
          <w:lang w:val="en-GB"/>
        </w:rPr>
        <w:t xml:space="preserve">As the actual expenditure being less than the original provision, the supplementary provision of </w:t>
      </w:r>
      <w:r w:rsidRPr="00F05E74">
        <w:rPr>
          <w:rFonts w:ascii="Rupee Foradian" w:hAnsi="Rupee Foradian"/>
          <w:b/>
          <w:bCs/>
          <w:sz w:val="24"/>
          <w:szCs w:val="24"/>
        </w:rPr>
        <w:t xml:space="preserve">` </w:t>
      </w:r>
      <w:r w:rsidRPr="00F05E74">
        <w:rPr>
          <w:b/>
          <w:bCs/>
          <w:sz w:val="24"/>
          <w:szCs w:val="24"/>
        </w:rPr>
        <w:t>100.00</w:t>
      </w:r>
      <w:r w:rsidRPr="00F05E74">
        <w:rPr>
          <w:b/>
          <w:sz w:val="24"/>
          <w:szCs w:val="24"/>
          <w:lang w:val="en-GB"/>
        </w:rPr>
        <w:t xml:space="preserve"> lakh obtained in July 2023 </w:t>
      </w:r>
      <w:r w:rsidRPr="00F05E74">
        <w:rPr>
          <w:b/>
          <w:sz w:val="24"/>
          <w:szCs w:val="24"/>
        </w:rPr>
        <w:t>proved unnecessary and is indicative of improper assessment of requirement of fund at the time of supplementary budget.</w:t>
      </w:r>
    </w:p>
    <w:p w14:paraId="4C6125A2" w14:textId="77777777" w:rsidR="00C46A15" w:rsidRPr="00F05E74" w:rsidRDefault="00C46A15" w:rsidP="00C46A15">
      <w:pPr>
        <w:tabs>
          <w:tab w:val="left" w:pos="1440"/>
          <w:tab w:val="right" w:pos="10044"/>
        </w:tabs>
        <w:spacing w:after="80" w:line="233" w:lineRule="auto"/>
        <w:ind w:right="-11" w:firstLine="0"/>
        <w:jc w:val="both"/>
        <w:rPr>
          <w:b/>
          <w:bCs/>
          <w:szCs w:val="24"/>
        </w:rPr>
      </w:pPr>
      <w:r w:rsidRPr="00F05E74">
        <w:rPr>
          <w:b/>
          <w:bCs/>
          <w:szCs w:val="24"/>
        </w:rPr>
        <w:tab/>
      </w:r>
      <w:r w:rsidRPr="00F05E74">
        <w:rPr>
          <w:b/>
          <w:szCs w:val="24"/>
          <w:lang w:val="en-GB"/>
        </w:rPr>
        <w:t xml:space="preserve"> </w:t>
      </w:r>
    </w:p>
    <w:p w14:paraId="45EDA6AC" w14:textId="77777777" w:rsidR="00C46A15" w:rsidRPr="00F05E74" w:rsidRDefault="00C46A15" w:rsidP="00C46A15">
      <w:pPr>
        <w:tabs>
          <w:tab w:val="left" w:pos="1440"/>
          <w:tab w:val="right" w:pos="10044"/>
        </w:tabs>
        <w:spacing w:after="80" w:line="233" w:lineRule="auto"/>
        <w:ind w:right="-11" w:firstLine="0"/>
        <w:jc w:val="both"/>
        <w:rPr>
          <w:b/>
          <w:szCs w:val="24"/>
        </w:rPr>
      </w:pPr>
      <w:r w:rsidRPr="00F05E74">
        <w:rPr>
          <w:b/>
          <w:szCs w:val="24"/>
        </w:rPr>
        <w:tab/>
      </w:r>
    </w:p>
    <w:p w14:paraId="491FE0C3" w14:textId="77777777" w:rsidR="00C46A15" w:rsidRPr="00F05E74" w:rsidRDefault="00C46A15" w:rsidP="00C46A15">
      <w:pPr>
        <w:tabs>
          <w:tab w:val="left" w:pos="1440"/>
          <w:tab w:val="right" w:pos="10044"/>
        </w:tabs>
        <w:spacing w:after="80" w:line="233" w:lineRule="auto"/>
        <w:ind w:right="-11" w:firstLine="0"/>
        <w:jc w:val="both"/>
        <w:rPr>
          <w:b/>
          <w:szCs w:val="24"/>
        </w:rPr>
      </w:pPr>
    </w:p>
    <w:p w14:paraId="66FE6F3B" w14:textId="77777777" w:rsidR="00C46A15" w:rsidRPr="00F05E74" w:rsidRDefault="00C46A15" w:rsidP="00C46A15">
      <w:pPr>
        <w:tabs>
          <w:tab w:val="left" w:pos="1440"/>
          <w:tab w:val="right" w:pos="10044"/>
        </w:tabs>
        <w:spacing w:after="80" w:line="233" w:lineRule="auto"/>
        <w:ind w:right="-11" w:firstLine="0"/>
        <w:jc w:val="both"/>
        <w:rPr>
          <w:b/>
          <w:szCs w:val="24"/>
        </w:rPr>
      </w:pPr>
    </w:p>
    <w:p w14:paraId="49FE14D5" w14:textId="77777777" w:rsidR="00C46A15" w:rsidRPr="00F05E74" w:rsidRDefault="00C46A15" w:rsidP="00C46A15">
      <w:pPr>
        <w:tabs>
          <w:tab w:val="left" w:pos="1440"/>
          <w:tab w:val="right" w:pos="10044"/>
        </w:tabs>
        <w:spacing w:after="80" w:line="233" w:lineRule="auto"/>
        <w:ind w:right="-11" w:firstLine="0"/>
        <w:jc w:val="both"/>
        <w:rPr>
          <w:b/>
          <w:szCs w:val="24"/>
        </w:rPr>
      </w:pPr>
    </w:p>
    <w:p w14:paraId="33720686" w14:textId="77777777" w:rsidR="00C46A15" w:rsidRPr="00F05E74" w:rsidRDefault="00C46A15" w:rsidP="00C46A15">
      <w:pPr>
        <w:tabs>
          <w:tab w:val="left" w:pos="1440"/>
          <w:tab w:val="right" w:pos="10044"/>
        </w:tabs>
        <w:spacing w:after="80" w:line="233" w:lineRule="auto"/>
        <w:ind w:right="-11" w:firstLine="0"/>
        <w:jc w:val="both"/>
        <w:rPr>
          <w:b/>
          <w:szCs w:val="24"/>
        </w:rPr>
      </w:pPr>
    </w:p>
    <w:p w14:paraId="620D3DC7" w14:textId="77777777" w:rsidR="00C46A15" w:rsidRPr="00F05E74" w:rsidRDefault="00C46A15" w:rsidP="00C46A15">
      <w:pPr>
        <w:pStyle w:val="Header"/>
        <w:tabs>
          <w:tab w:val="clear" w:pos="4320"/>
          <w:tab w:val="clear" w:pos="8640"/>
          <w:tab w:val="left" w:pos="900"/>
          <w:tab w:val="right" w:pos="10044"/>
        </w:tabs>
        <w:spacing w:line="233" w:lineRule="auto"/>
        <w:ind w:right="-9" w:firstLine="0"/>
        <w:jc w:val="center"/>
        <w:rPr>
          <w:sz w:val="24"/>
          <w:szCs w:val="24"/>
        </w:rPr>
      </w:pPr>
      <w:r w:rsidRPr="00F05E74">
        <w:rPr>
          <w:b/>
          <w:sz w:val="24"/>
          <w:szCs w:val="24"/>
        </w:rPr>
        <w:lastRenderedPageBreak/>
        <w:t>Grant No.14</w:t>
      </w:r>
      <w:r w:rsidRPr="00F05E74">
        <w:rPr>
          <w:sz w:val="24"/>
          <w:szCs w:val="24"/>
        </w:rPr>
        <w:t>-concld.</w:t>
      </w:r>
    </w:p>
    <w:p w14:paraId="3107E265" w14:textId="77777777" w:rsidR="00C46A15" w:rsidRPr="00F05E74" w:rsidRDefault="00C46A15" w:rsidP="00C46A15">
      <w:pPr>
        <w:tabs>
          <w:tab w:val="left" w:pos="1440"/>
          <w:tab w:val="right" w:pos="10044"/>
        </w:tabs>
        <w:spacing w:after="80" w:line="233" w:lineRule="auto"/>
        <w:ind w:right="-11" w:firstLine="0"/>
        <w:jc w:val="both"/>
        <w:rPr>
          <w:b/>
          <w:szCs w:val="24"/>
          <w:lang w:val="en-GB"/>
        </w:rPr>
      </w:pPr>
      <w:r w:rsidRPr="00F05E74">
        <w:rPr>
          <w:b/>
          <w:szCs w:val="24"/>
        </w:rPr>
        <w:tab/>
        <w:t>(v) Saving in the provision occurred mainly under :-</w:t>
      </w:r>
    </w:p>
    <w:p w14:paraId="16851423" w14:textId="77777777" w:rsidR="00C46A15" w:rsidRPr="00F05E74" w:rsidRDefault="00C46A15" w:rsidP="00C46A15">
      <w:pPr>
        <w:pStyle w:val="Header"/>
        <w:tabs>
          <w:tab w:val="clear" w:pos="4320"/>
          <w:tab w:val="clear" w:pos="8640"/>
          <w:tab w:val="left" w:pos="1440"/>
          <w:tab w:val="center" w:pos="5760"/>
          <w:tab w:val="left" w:pos="7470"/>
          <w:tab w:val="right" w:pos="10044"/>
        </w:tabs>
        <w:spacing w:after="0" w:line="233" w:lineRule="auto"/>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A623538" w14:textId="77777777" w:rsidR="00C46A15" w:rsidRPr="00F05E74" w:rsidRDefault="00C46A15" w:rsidP="00C46A15">
      <w:pPr>
        <w:pStyle w:val="Header"/>
        <w:tabs>
          <w:tab w:val="clear" w:pos="4320"/>
          <w:tab w:val="clear" w:pos="8640"/>
          <w:tab w:val="center" w:pos="5760"/>
          <w:tab w:val="left" w:pos="6300"/>
          <w:tab w:val="left" w:pos="7200"/>
          <w:tab w:val="left" w:pos="7650"/>
          <w:tab w:val="right" w:pos="10044"/>
        </w:tabs>
        <w:spacing w:after="0" w:line="233" w:lineRule="auto"/>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4A06927" w14:textId="77777777" w:rsidR="00C46A15" w:rsidRPr="00F05E74" w:rsidRDefault="00C46A15" w:rsidP="00C46A15">
      <w:pPr>
        <w:pStyle w:val="Header"/>
        <w:tabs>
          <w:tab w:val="clear" w:pos="4320"/>
          <w:tab w:val="clear" w:pos="8640"/>
          <w:tab w:val="center" w:pos="0"/>
          <w:tab w:val="left" w:pos="900"/>
          <w:tab w:val="right" w:pos="6120"/>
          <w:tab w:val="right" w:pos="8280"/>
          <w:tab w:val="right" w:pos="10044"/>
          <w:tab w:val="right" w:pos="10620"/>
        </w:tabs>
        <w:spacing w:after="0" w:line="233" w:lineRule="auto"/>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48EEE5C5" w14:textId="77777777" w:rsidR="00C46A15" w:rsidRPr="00F05E74" w:rsidRDefault="00C46A15" w:rsidP="00C46A15">
      <w:pPr>
        <w:pStyle w:val="Header"/>
        <w:tabs>
          <w:tab w:val="clear" w:pos="4320"/>
          <w:tab w:val="clear" w:pos="8640"/>
          <w:tab w:val="left" w:pos="0"/>
          <w:tab w:val="right" w:pos="3600"/>
          <w:tab w:val="right" w:pos="6120"/>
          <w:tab w:val="right" w:pos="8280"/>
          <w:tab w:val="right" w:pos="10044"/>
        </w:tabs>
        <w:spacing w:after="0" w:line="240" w:lineRule="auto"/>
        <w:ind w:right="-11" w:firstLine="0"/>
        <w:rPr>
          <w:b/>
          <w:sz w:val="24"/>
          <w:szCs w:val="24"/>
        </w:rPr>
      </w:pPr>
      <w:r w:rsidRPr="00F05E74">
        <w:rPr>
          <w:b/>
          <w:sz w:val="24"/>
          <w:szCs w:val="24"/>
        </w:rPr>
        <w:tab/>
      </w:r>
      <w:r w:rsidRPr="00F05E74">
        <w:rPr>
          <w:sz w:val="24"/>
          <w:szCs w:val="24"/>
        </w:rPr>
        <w:t>(1) 4403-101-0101-State Plan Schemes (Normal)-</w:t>
      </w:r>
    </w:p>
    <w:p w14:paraId="0FF17FED"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11" w:firstLine="0"/>
        <w:jc w:val="both"/>
        <w:rPr>
          <w:sz w:val="24"/>
          <w:szCs w:val="24"/>
        </w:rPr>
      </w:pPr>
      <w:r w:rsidRPr="00F05E74">
        <w:rPr>
          <w:sz w:val="24"/>
          <w:szCs w:val="24"/>
        </w:rPr>
        <w:tab/>
        <w:t>2549-Veterinary Dispensary and</w:t>
      </w:r>
    </w:p>
    <w:p w14:paraId="3EC553E8" w14:textId="77777777" w:rsidR="00C46A15" w:rsidRPr="00F05E74" w:rsidRDefault="00C46A15" w:rsidP="00C46A15">
      <w:pPr>
        <w:pStyle w:val="Header"/>
        <w:tabs>
          <w:tab w:val="clear" w:pos="4320"/>
          <w:tab w:val="clear" w:pos="864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Hospital-</w:t>
      </w:r>
      <w:r w:rsidRPr="00F05E74">
        <w:rPr>
          <w:sz w:val="24"/>
          <w:szCs w:val="24"/>
        </w:rPr>
        <w:tab/>
      </w:r>
    </w:p>
    <w:p w14:paraId="3330B696"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420.00</w:t>
      </w:r>
    </w:p>
    <w:p w14:paraId="6ED96105"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(-)392.11</w:t>
      </w:r>
      <w:r w:rsidRPr="00F05E74">
        <w:rPr>
          <w:sz w:val="24"/>
          <w:szCs w:val="24"/>
        </w:rPr>
        <w:tab/>
        <w:t>27.89</w:t>
      </w:r>
      <w:r w:rsidRPr="00F05E74">
        <w:rPr>
          <w:sz w:val="24"/>
          <w:szCs w:val="24"/>
        </w:rPr>
        <w:tab/>
        <w:t>27.89</w:t>
      </w:r>
      <w:r w:rsidRPr="00F05E74">
        <w:rPr>
          <w:sz w:val="24"/>
          <w:szCs w:val="24"/>
        </w:rPr>
        <w:tab/>
        <w:t>0.00</w:t>
      </w:r>
    </w:p>
    <w:p w14:paraId="246BF66D" w14:textId="77777777" w:rsidR="00C46A15" w:rsidRPr="00F05E74" w:rsidRDefault="00C46A15" w:rsidP="00C46A15">
      <w:pPr>
        <w:pStyle w:val="Header"/>
        <w:tabs>
          <w:tab w:val="clear" w:pos="4320"/>
          <w:tab w:val="clear" w:pos="8640"/>
          <w:tab w:val="left" w:pos="900"/>
          <w:tab w:val="right" w:pos="3600"/>
          <w:tab w:val="right" w:pos="6120"/>
          <w:tab w:val="right" w:pos="8280"/>
          <w:tab w:val="right" w:pos="10044"/>
        </w:tabs>
        <w:spacing w:line="233" w:lineRule="auto"/>
        <w:ind w:right="-9" w:firstLine="0"/>
        <w:jc w:val="both"/>
        <w:rPr>
          <w:b/>
          <w:sz w:val="24"/>
          <w:szCs w:val="24"/>
        </w:rPr>
      </w:pPr>
      <w:r w:rsidRPr="00F05E74">
        <w:rPr>
          <w:sz w:val="24"/>
          <w:szCs w:val="24"/>
        </w:rPr>
        <w:tab/>
      </w:r>
      <w:r w:rsidRPr="00F05E74">
        <w:rPr>
          <w:b/>
          <w:sz w:val="24"/>
          <w:szCs w:val="24"/>
        </w:rPr>
        <w:tab/>
        <w:t xml:space="preserve">Reasons for reduction of </w:t>
      </w:r>
      <w:r w:rsidRPr="00F05E74">
        <w:rPr>
          <w:rFonts w:ascii="Rupee Foradian" w:hAnsi="Rupee Foradian"/>
          <w:b/>
          <w:sz w:val="24"/>
          <w:szCs w:val="24"/>
        </w:rPr>
        <w:t xml:space="preserve">` </w:t>
      </w:r>
      <w:r w:rsidRPr="00F05E74">
        <w:rPr>
          <w:b/>
          <w:bCs/>
          <w:sz w:val="24"/>
          <w:szCs w:val="24"/>
        </w:rPr>
        <w:t xml:space="preserve">392.11 </w:t>
      </w:r>
      <w:r w:rsidRPr="00F05E74">
        <w:rPr>
          <w:b/>
          <w:sz w:val="24"/>
          <w:szCs w:val="24"/>
        </w:rPr>
        <w:t>lakh from the provision by way of surrender have not been intimated (July 2024).</w:t>
      </w:r>
      <w:r w:rsidRPr="00F05E74">
        <w:rPr>
          <w:b/>
          <w:sz w:val="24"/>
          <w:szCs w:val="24"/>
        </w:rPr>
        <w:tab/>
      </w:r>
    </w:p>
    <w:p w14:paraId="5CD985F1" w14:textId="77777777" w:rsidR="00C46A15" w:rsidRPr="00F05E74" w:rsidRDefault="00C46A15" w:rsidP="00C46A15">
      <w:pPr>
        <w:pStyle w:val="Header"/>
        <w:tabs>
          <w:tab w:val="clear" w:pos="4320"/>
          <w:tab w:val="clear" w:pos="8640"/>
          <w:tab w:val="left" w:pos="0"/>
          <w:tab w:val="right" w:pos="3600"/>
          <w:tab w:val="right" w:pos="6120"/>
          <w:tab w:val="right" w:pos="8280"/>
          <w:tab w:val="right" w:pos="10044"/>
        </w:tabs>
        <w:spacing w:after="0" w:line="240" w:lineRule="auto"/>
        <w:ind w:right="-11" w:firstLine="0"/>
        <w:rPr>
          <w:b/>
          <w:sz w:val="24"/>
          <w:szCs w:val="24"/>
        </w:rPr>
      </w:pPr>
      <w:r w:rsidRPr="00F05E74">
        <w:rPr>
          <w:sz w:val="24"/>
          <w:szCs w:val="24"/>
        </w:rPr>
        <w:t xml:space="preserve"> (2) 4403-102-0311-NABARD Aided Projects (General)-</w:t>
      </w:r>
    </w:p>
    <w:p w14:paraId="1FF4604B" w14:textId="77777777" w:rsidR="00C46A15" w:rsidRPr="00F05E74" w:rsidRDefault="00C46A15" w:rsidP="00C46A15">
      <w:pPr>
        <w:pStyle w:val="Header"/>
        <w:tabs>
          <w:tab w:val="clear" w:pos="4320"/>
          <w:tab w:val="clear" w:pos="8640"/>
          <w:tab w:val="right" w:pos="5940"/>
          <w:tab w:val="right" w:pos="8280"/>
          <w:tab w:val="right" w:pos="10044"/>
          <w:tab w:val="right" w:pos="10440"/>
          <w:tab w:val="right" w:pos="10620"/>
        </w:tabs>
        <w:spacing w:after="0" w:line="233" w:lineRule="auto"/>
        <w:ind w:left="900" w:right="-9" w:firstLine="0"/>
        <w:jc w:val="both"/>
        <w:rPr>
          <w:sz w:val="24"/>
          <w:szCs w:val="24"/>
        </w:rPr>
      </w:pPr>
      <w:r w:rsidRPr="00F05E74">
        <w:rPr>
          <w:sz w:val="24"/>
          <w:szCs w:val="24"/>
        </w:rPr>
        <w:t xml:space="preserve">1108-Intensive Cattle Development </w:t>
      </w:r>
    </w:p>
    <w:p w14:paraId="7D1EECBE" w14:textId="77777777" w:rsidR="00C46A15" w:rsidRPr="00F05E74" w:rsidRDefault="00C46A15" w:rsidP="00C46A15">
      <w:pPr>
        <w:pStyle w:val="Header"/>
        <w:tabs>
          <w:tab w:val="clear" w:pos="4320"/>
          <w:tab w:val="clear" w:pos="8640"/>
          <w:tab w:val="right" w:pos="5940"/>
          <w:tab w:val="right" w:pos="8280"/>
          <w:tab w:val="right" w:pos="10044"/>
          <w:tab w:val="right" w:pos="10440"/>
          <w:tab w:val="right" w:pos="10620"/>
        </w:tabs>
        <w:spacing w:after="0" w:line="233" w:lineRule="auto"/>
        <w:ind w:left="900" w:right="-9" w:firstLine="0"/>
        <w:jc w:val="both"/>
        <w:rPr>
          <w:sz w:val="24"/>
          <w:szCs w:val="24"/>
        </w:rPr>
      </w:pPr>
      <w:r w:rsidRPr="00F05E74">
        <w:rPr>
          <w:sz w:val="24"/>
          <w:szCs w:val="24"/>
        </w:rPr>
        <w:t>Project-</w:t>
      </w:r>
      <w:r w:rsidRPr="00F05E74">
        <w:rPr>
          <w:sz w:val="24"/>
          <w:szCs w:val="24"/>
        </w:rPr>
        <w:tab/>
      </w:r>
    </w:p>
    <w:p w14:paraId="266D2A83"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50.00</w:t>
      </w:r>
    </w:p>
    <w:p w14:paraId="4504B63C"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S.</w:t>
      </w:r>
      <w:r w:rsidRPr="00F05E74">
        <w:rPr>
          <w:sz w:val="24"/>
          <w:szCs w:val="24"/>
        </w:rPr>
        <w:tab/>
        <w:t>100.00</w:t>
      </w:r>
    </w:p>
    <w:p w14:paraId="60D0030C"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(-)100.00</w:t>
      </w:r>
      <w:r w:rsidRPr="00F05E74">
        <w:rPr>
          <w:sz w:val="24"/>
          <w:szCs w:val="24"/>
        </w:rPr>
        <w:tab/>
        <w:t>50.00</w:t>
      </w:r>
      <w:r w:rsidRPr="00F05E74">
        <w:rPr>
          <w:sz w:val="24"/>
          <w:szCs w:val="24"/>
        </w:rPr>
        <w:tab/>
        <w:t>50.00</w:t>
      </w:r>
      <w:r w:rsidRPr="00F05E74">
        <w:rPr>
          <w:sz w:val="24"/>
          <w:szCs w:val="24"/>
        </w:rPr>
        <w:tab/>
        <w:t>0.00</w:t>
      </w:r>
    </w:p>
    <w:p w14:paraId="2711C8BD" w14:textId="7326DA24" w:rsidR="00C46A15" w:rsidRPr="00F05E74" w:rsidRDefault="00C46A15" w:rsidP="00111B41">
      <w:pPr>
        <w:pStyle w:val="Header"/>
        <w:tabs>
          <w:tab w:val="clear" w:pos="4320"/>
          <w:tab w:val="clear" w:pos="8640"/>
          <w:tab w:val="left" w:pos="900"/>
          <w:tab w:val="right" w:pos="10044"/>
        </w:tabs>
        <w:spacing w:line="240" w:lineRule="auto"/>
        <w:ind w:right="-11" w:firstLine="0"/>
        <w:jc w:val="both"/>
        <w:rPr>
          <w:b/>
          <w:sz w:val="24"/>
          <w:szCs w:val="24"/>
        </w:rPr>
      </w:pPr>
      <w:r w:rsidRPr="00F05E74">
        <w:rPr>
          <w:sz w:val="24"/>
          <w:szCs w:val="24"/>
        </w:rPr>
        <w:tab/>
      </w:r>
      <w:r w:rsidR="00111B41">
        <w:rPr>
          <w:b/>
          <w:bCs/>
          <w:sz w:val="24"/>
          <w:szCs w:val="24"/>
        </w:rPr>
        <w:t xml:space="preserve">As the actual expenditure being same as the original provision, augmentation in the provision through supplementary budget of </w:t>
      </w:r>
      <w:r w:rsidR="00111B41" w:rsidRPr="00F05E74">
        <w:rPr>
          <w:rFonts w:ascii="Rupee Foradian" w:hAnsi="Rupee Foradian"/>
          <w:b/>
          <w:sz w:val="24"/>
          <w:szCs w:val="24"/>
        </w:rPr>
        <w:t xml:space="preserve">` </w:t>
      </w:r>
      <w:r w:rsidR="00111B41" w:rsidRPr="00F05E74">
        <w:rPr>
          <w:b/>
          <w:bCs/>
          <w:sz w:val="24"/>
          <w:szCs w:val="24"/>
        </w:rPr>
        <w:t xml:space="preserve">100.00 </w:t>
      </w:r>
      <w:r w:rsidR="00111B41" w:rsidRPr="00F05E74">
        <w:rPr>
          <w:b/>
          <w:sz w:val="24"/>
          <w:szCs w:val="24"/>
        </w:rPr>
        <w:t>lakh</w:t>
      </w:r>
      <w:r w:rsidR="00111B41">
        <w:rPr>
          <w:b/>
          <w:sz w:val="24"/>
          <w:szCs w:val="24"/>
        </w:rPr>
        <w:t xml:space="preserve"> proved unnecessary. </w:t>
      </w:r>
      <w:r w:rsidRPr="00F05E74">
        <w:rPr>
          <w:b/>
          <w:sz w:val="24"/>
          <w:szCs w:val="24"/>
        </w:rPr>
        <w:t>Reasons</w:t>
      </w:r>
      <w:r w:rsidR="00111B41">
        <w:rPr>
          <w:b/>
          <w:sz w:val="24"/>
          <w:szCs w:val="24"/>
        </w:rPr>
        <w:t xml:space="preserve"> </w:t>
      </w:r>
      <w:r w:rsidRPr="00F05E74">
        <w:rPr>
          <w:b/>
          <w:sz w:val="24"/>
          <w:szCs w:val="24"/>
        </w:rPr>
        <w:t xml:space="preserve">for reduction of </w:t>
      </w:r>
      <w:r w:rsidRPr="00F05E74">
        <w:rPr>
          <w:rFonts w:ascii="Rupee Foradian" w:hAnsi="Rupee Foradian"/>
          <w:b/>
          <w:sz w:val="24"/>
          <w:szCs w:val="24"/>
        </w:rPr>
        <w:t xml:space="preserve">` </w:t>
      </w:r>
      <w:r w:rsidRPr="00F05E74">
        <w:rPr>
          <w:b/>
          <w:bCs/>
          <w:sz w:val="24"/>
          <w:szCs w:val="24"/>
        </w:rPr>
        <w:t xml:space="preserve">100.00 </w:t>
      </w:r>
      <w:r w:rsidRPr="00F05E74">
        <w:rPr>
          <w:b/>
          <w:sz w:val="24"/>
          <w:szCs w:val="24"/>
        </w:rPr>
        <w:t>lakh from the provision by way of surrender have not been intimated (July 2024). Saving had occurred under this head during 2022-23 also.</w:t>
      </w:r>
    </w:p>
    <w:p w14:paraId="704ECB48" w14:textId="77777777" w:rsidR="00C46A15" w:rsidRPr="00F05E74" w:rsidRDefault="00C46A15" w:rsidP="00C46A15">
      <w:pPr>
        <w:pStyle w:val="Header"/>
        <w:tabs>
          <w:tab w:val="clear" w:pos="4320"/>
          <w:tab w:val="clear" w:pos="8640"/>
          <w:tab w:val="left" w:pos="900"/>
          <w:tab w:val="right" w:pos="10044"/>
        </w:tabs>
        <w:spacing w:after="0" w:line="233" w:lineRule="auto"/>
        <w:ind w:right="-14" w:firstLine="0"/>
        <w:jc w:val="both"/>
        <w:rPr>
          <w:sz w:val="24"/>
          <w:szCs w:val="24"/>
        </w:rPr>
      </w:pPr>
      <w:r w:rsidRPr="00F05E74">
        <w:rPr>
          <w:sz w:val="24"/>
          <w:szCs w:val="24"/>
        </w:rPr>
        <w:t xml:space="preserve"> (3) 4403-102-0101-State Plan Schemes (Normal)-</w:t>
      </w:r>
    </w:p>
    <w:p w14:paraId="19D97415" w14:textId="77777777" w:rsidR="00C46A15" w:rsidRPr="00F05E74" w:rsidRDefault="00C46A15" w:rsidP="00C46A15">
      <w:pPr>
        <w:pStyle w:val="Header"/>
        <w:tabs>
          <w:tab w:val="clear" w:pos="4320"/>
          <w:tab w:val="clear" w:pos="8640"/>
          <w:tab w:val="right" w:pos="5940"/>
          <w:tab w:val="right" w:pos="8280"/>
          <w:tab w:val="right" w:pos="10044"/>
          <w:tab w:val="right" w:pos="10440"/>
          <w:tab w:val="right" w:pos="10620"/>
        </w:tabs>
        <w:spacing w:after="0" w:line="233" w:lineRule="auto"/>
        <w:ind w:left="900" w:right="-9" w:firstLine="0"/>
        <w:jc w:val="both"/>
        <w:rPr>
          <w:sz w:val="24"/>
          <w:szCs w:val="24"/>
        </w:rPr>
      </w:pPr>
      <w:r w:rsidRPr="00F05E74">
        <w:rPr>
          <w:sz w:val="24"/>
          <w:szCs w:val="24"/>
        </w:rPr>
        <w:t>8703-Milk Production and</w:t>
      </w:r>
    </w:p>
    <w:p w14:paraId="464704E6" w14:textId="77777777" w:rsidR="00C46A15" w:rsidRPr="00F05E74" w:rsidRDefault="00C46A15" w:rsidP="00C46A15">
      <w:pPr>
        <w:pStyle w:val="Header"/>
        <w:tabs>
          <w:tab w:val="clear" w:pos="4320"/>
          <w:tab w:val="clear" w:pos="8640"/>
          <w:tab w:val="right" w:pos="5940"/>
          <w:tab w:val="right" w:pos="8280"/>
          <w:tab w:val="right" w:pos="10044"/>
          <w:tab w:val="right" w:pos="10440"/>
          <w:tab w:val="right" w:pos="10620"/>
        </w:tabs>
        <w:spacing w:after="0" w:line="233" w:lineRule="auto"/>
        <w:ind w:left="900" w:right="-9" w:firstLine="0"/>
        <w:jc w:val="both"/>
        <w:rPr>
          <w:sz w:val="24"/>
          <w:szCs w:val="24"/>
        </w:rPr>
      </w:pPr>
      <w:r w:rsidRPr="00F05E74">
        <w:rPr>
          <w:sz w:val="24"/>
          <w:szCs w:val="24"/>
        </w:rPr>
        <w:t xml:space="preserve">Infrastructure- </w:t>
      </w:r>
      <w:r w:rsidRPr="00F05E74">
        <w:rPr>
          <w:sz w:val="24"/>
          <w:szCs w:val="24"/>
        </w:rPr>
        <w:tab/>
      </w:r>
    </w:p>
    <w:p w14:paraId="2D93B908" w14:textId="625C4C74"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70.00</w:t>
      </w:r>
    </w:p>
    <w:p w14:paraId="172E3AB4" w14:textId="7FD325C1"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(-)70.00</w:t>
      </w:r>
      <w:r w:rsidRPr="00F05E74">
        <w:rPr>
          <w:sz w:val="24"/>
          <w:szCs w:val="24"/>
        </w:rPr>
        <w:tab/>
        <w:t>0.00</w:t>
      </w:r>
      <w:r w:rsidRPr="00F05E74">
        <w:rPr>
          <w:sz w:val="24"/>
          <w:szCs w:val="24"/>
        </w:rPr>
        <w:tab/>
        <w:t>0.00</w:t>
      </w:r>
      <w:r w:rsidRPr="00F05E74">
        <w:rPr>
          <w:sz w:val="24"/>
          <w:szCs w:val="24"/>
        </w:rPr>
        <w:tab/>
        <w:t>0.00</w:t>
      </w:r>
    </w:p>
    <w:p w14:paraId="638EDA37" w14:textId="77777777" w:rsidR="00C46A15" w:rsidRPr="00F05E74" w:rsidRDefault="00C46A15" w:rsidP="00C46A15">
      <w:pPr>
        <w:pStyle w:val="Header"/>
        <w:tabs>
          <w:tab w:val="clear" w:pos="4320"/>
          <w:tab w:val="clear" w:pos="8640"/>
          <w:tab w:val="left" w:pos="900"/>
          <w:tab w:val="right" w:pos="10044"/>
        </w:tabs>
        <w:spacing w:line="240" w:lineRule="auto"/>
        <w:ind w:right="-11" w:firstLine="0"/>
        <w:jc w:val="both"/>
        <w:rPr>
          <w:b/>
          <w:sz w:val="24"/>
          <w:szCs w:val="24"/>
        </w:rPr>
      </w:pPr>
      <w:r w:rsidRPr="00F05E74">
        <w:rPr>
          <w:b/>
          <w:sz w:val="24"/>
          <w:szCs w:val="24"/>
        </w:rPr>
        <w:tab/>
        <w:t>Reasons for non-utilisation of entire provision have not been intimated (July 2024). Saving had occurred under this head during 2022-23 also.</w:t>
      </w:r>
    </w:p>
    <w:p w14:paraId="16C07AF0" w14:textId="77777777" w:rsidR="00D71CDA" w:rsidRPr="00F05E74" w:rsidRDefault="00C46A15" w:rsidP="00C46A15">
      <w:pPr>
        <w:pStyle w:val="Header"/>
        <w:tabs>
          <w:tab w:val="clear" w:pos="4320"/>
          <w:tab w:val="clear" w:pos="8640"/>
          <w:tab w:val="left" w:pos="900"/>
          <w:tab w:val="right" w:pos="10044"/>
        </w:tabs>
        <w:spacing w:after="0" w:line="233" w:lineRule="auto"/>
        <w:ind w:right="-14" w:firstLine="0"/>
        <w:jc w:val="both"/>
        <w:rPr>
          <w:sz w:val="24"/>
          <w:szCs w:val="24"/>
        </w:rPr>
      </w:pPr>
      <w:r w:rsidRPr="00F05E74">
        <w:rPr>
          <w:sz w:val="24"/>
          <w:szCs w:val="24"/>
        </w:rPr>
        <w:t xml:space="preserve">(4) 4403-103-3578-Poultry </w:t>
      </w:r>
      <w:r w:rsidR="00D71CDA" w:rsidRPr="00F05E74">
        <w:rPr>
          <w:sz w:val="24"/>
          <w:szCs w:val="24"/>
        </w:rPr>
        <w:t>Development</w:t>
      </w:r>
      <w:r w:rsidRPr="00F05E74">
        <w:rPr>
          <w:sz w:val="24"/>
          <w:szCs w:val="24"/>
        </w:rPr>
        <w:t xml:space="preserve"> </w:t>
      </w:r>
    </w:p>
    <w:p w14:paraId="4B62E38D" w14:textId="77777777" w:rsidR="00D71CDA" w:rsidRPr="00F05E74" w:rsidRDefault="00D71CDA" w:rsidP="00D71CDA">
      <w:pPr>
        <w:pStyle w:val="Header"/>
        <w:tabs>
          <w:tab w:val="clear" w:pos="4320"/>
          <w:tab w:val="clear" w:pos="8640"/>
          <w:tab w:val="left" w:pos="900"/>
          <w:tab w:val="right" w:pos="10044"/>
        </w:tabs>
        <w:spacing w:after="0" w:line="233" w:lineRule="auto"/>
        <w:ind w:right="-14" w:firstLine="0"/>
        <w:jc w:val="both"/>
        <w:rPr>
          <w:sz w:val="24"/>
          <w:szCs w:val="24"/>
        </w:rPr>
      </w:pPr>
      <w:r w:rsidRPr="00F05E74">
        <w:rPr>
          <w:sz w:val="24"/>
          <w:szCs w:val="24"/>
        </w:rPr>
        <w:tab/>
      </w:r>
      <w:r w:rsidR="00C46A15" w:rsidRPr="00F05E74">
        <w:rPr>
          <w:sz w:val="24"/>
          <w:szCs w:val="24"/>
        </w:rPr>
        <w:t xml:space="preserve">Schemes on Poultry </w:t>
      </w:r>
    </w:p>
    <w:p w14:paraId="5BD94945" w14:textId="2BC081B9" w:rsidR="00C46A15" w:rsidRPr="00F05E74" w:rsidRDefault="00D71CDA" w:rsidP="00D71CDA">
      <w:pPr>
        <w:pStyle w:val="Header"/>
        <w:tabs>
          <w:tab w:val="clear" w:pos="4320"/>
          <w:tab w:val="clear" w:pos="8640"/>
          <w:tab w:val="left" w:pos="900"/>
          <w:tab w:val="right" w:pos="10044"/>
        </w:tabs>
        <w:spacing w:after="0" w:line="233" w:lineRule="auto"/>
        <w:ind w:right="-14" w:firstLine="0"/>
        <w:jc w:val="both"/>
        <w:rPr>
          <w:sz w:val="24"/>
          <w:szCs w:val="24"/>
        </w:rPr>
      </w:pPr>
      <w:r w:rsidRPr="00F05E74">
        <w:rPr>
          <w:sz w:val="24"/>
          <w:szCs w:val="24"/>
        </w:rPr>
        <w:tab/>
      </w:r>
      <w:r w:rsidR="00C46A15" w:rsidRPr="00F05E74">
        <w:rPr>
          <w:sz w:val="24"/>
          <w:szCs w:val="24"/>
        </w:rPr>
        <w:t xml:space="preserve">Farms- </w:t>
      </w:r>
    </w:p>
    <w:p w14:paraId="39DCC019"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after="0" w:line="233" w:lineRule="auto"/>
        <w:ind w:right="-9" w:firstLine="0"/>
        <w:jc w:val="both"/>
        <w:rPr>
          <w:sz w:val="24"/>
          <w:szCs w:val="24"/>
        </w:rPr>
      </w:pPr>
      <w:r w:rsidRPr="00F05E74">
        <w:rPr>
          <w:sz w:val="24"/>
          <w:szCs w:val="24"/>
        </w:rPr>
        <w:tab/>
        <w:t>O.</w:t>
      </w:r>
      <w:r w:rsidRPr="00F05E74">
        <w:rPr>
          <w:sz w:val="24"/>
          <w:szCs w:val="24"/>
        </w:rPr>
        <w:tab/>
        <w:t>50.00</w:t>
      </w:r>
    </w:p>
    <w:p w14:paraId="64C2455D" w14:textId="77777777" w:rsidR="00C46A15" w:rsidRPr="00F05E74" w:rsidRDefault="00C46A15" w:rsidP="00C46A15">
      <w:pPr>
        <w:pStyle w:val="Header"/>
        <w:tabs>
          <w:tab w:val="clear" w:pos="4320"/>
          <w:tab w:val="clear" w:pos="8640"/>
          <w:tab w:val="left" w:pos="900"/>
          <w:tab w:val="right" w:pos="3686"/>
          <w:tab w:val="right" w:pos="6120"/>
          <w:tab w:val="right" w:pos="8280"/>
          <w:tab w:val="right" w:pos="10044"/>
        </w:tabs>
        <w:spacing w:line="233" w:lineRule="auto"/>
        <w:ind w:right="-9" w:firstLine="0"/>
        <w:jc w:val="both"/>
        <w:rPr>
          <w:sz w:val="24"/>
          <w:szCs w:val="24"/>
        </w:rPr>
      </w:pPr>
      <w:r w:rsidRPr="00F05E74">
        <w:rPr>
          <w:sz w:val="24"/>
          <w:szCs w:val="24"/>
        </w:rPr>
        <w:tab/>
        <w:t>R.</w:t>
      </w:r>
      <w:r w:rsidRPr="00F05E74">
        <w:rPr>
          <w:sz w:val="24"/>
          <w:szCs w:val="24"/>
        </w:rPr>
        <w:tab/>
        <w:t>(-)50.00</w:t>
      </w:r>
      <w:r w:rsidRPr="00F05E74">
        <w:rPr>
          <w:sz w:val="24"/>
          <w:szCs w:val="24"/>
        </w:rPr>
        <w:tab/>
        <w:t>0.00</w:t>
      </w:r>
      <w:r w:rsidRPr="00F05E74">
        <w:rPr>
          <w:sz w:val="24"/>
          <w:szCs w:val="24"/>
        </w:rPr>
        <w:tab/>
        <w:t>0.00</w:t>
      </w:r>
      <w:r w:rsidRPr="00F05E74">
        <w:rPr>
          <w:sz w:val="24"/>
          <w:szCs w:val="24"/>
        </w:rPr>
        <w:tab/>
        <w:t>0.00</w:t>
      </w:r>
    </w:p>
    <w:p w14:paraId="0BEBE92A" w14:textId="77777777" w:rsidR="00C46A15" w:rsidRPr="00F05E74" w:rsidRDefault="00C46A15" w:rsidP="00C46A15">
      <w:pPr>
        <w:pStyle w:val="Header"/>
        <w:tabs>
          <w:tab w:val="clear" w:pos="4320"/>
          <w:tab w:val="clear" w:pos="8640"/>
          <w:tab w:val="left" w:pos="900"/>
          <w:tab w:val="right" w:pos="10044"/>
        </w:tabs>
        <w:spacing w:after="0" w:line="233" w:lineRule="auto"/>
        <w:ind w:right="-14" w:firstLine="0"/>
        <w:jc w:val="both"/>
        <w:rPr>
          <w:b/>
          <w:sz w:val="24"/>
          <w:szCs w:val="24"/>
        </w:rPr>
      </w:pPr>
      <w:r w:rsidRPr="00F05E74">
        <w:rPr>
          <w:b/>
          <w:sz w:val="24"/>
          <w:szCs w:val="24"/>
        </w:rPr>
        <w:tab/>
        <w:t xml:space="preserve">Reasons for non-utilisation of entire provision have not been intimated (July 2024). </w:t>
      </w:r>
    </w:p>
    <w:p w14:paraId="02029196" w14:textId="77777777" w:rsidR="00D71CDA" w:rsidRPr="00F05E74" w:rsidRDefault="00D71CDA" w:rsidP="00353E11">
      <w:pPr>
        <w:spacing w:after="0"/>
        <w:ind w:right="0" w:firstLine="0"/>
        <w:jc w:val="center"/>
        <w:rPr>
          <w:b/>
          <w:szCs w:val="24"/>
        </w:rPr>
      </w:pPr>
    </w:p>
    <w:p w14:paraId="570E9566" w14:textId="77777777" w:rsidR="00D71CDA" w:rsidRPr="00F05E74" w:rsidRDefault="00D71CDA">
      <w:pPr>
        <w:ind w:right="-28" w:firstLine="0"/>
        <w:rPr>
          <w:b/>
          <w:szCs w:val="24"/>
        </w:rPr>
      </w:pPr>
      <w:r w:rsidRPr="00F05E74">
        <w:rPr>
          <w:b/>
          <w:szCs w:val="24"/>
        </w:rPr>
        <w:br w:type="page"/>
      </w:r>
    </w:p>
    <w:p w14:paraId="4CCA8CEA" w14:textId="6EC734D4" w:rsidR="00353E11" w:rsidRPr="00F05E74" w:rsidRDefault="00353E11" w:rsidP="00353E11">
      <w:pPr>
        <w:spacing w:after="0"/>
        <w:ind w:right="0" w:firstLine="0"/>
        <w:jc w:val="center"/>
        <w:rPr>
          <w:b/>
          <w:szCs w:val="24"/>
        </w:rPr>
      </w:pPr>
      <w:r w:rsidRPr="00F05E74">
        <w:rPr>
          <w:b/>
          <w:szCs w:val="24"/>
        </w:rPr>
        <w:lastRenderedPageBreak/>
        <w:t>GRANT NO.15-FINANCIAL ASSISTANCE TO THREE TIER PANCHAYATI RAJ</w:t>
      </w:r>
    </w:p>
    <w:p w14:paraId="118CD5FC" w14:textId="77777777" w:rsidR="00353E11" w:rsidRPr="00F05E74" w:rsidRDefault="00353E11" w:rsidP="00353E11">
      <w:pPr>
        <w:pStyle w:val="Header"/>
        <w:tabs>
          <w:tab w:val="clear" w:pos="4320"/>
          <w:tab w:val="clear" w:pos="8640"/>
          <w:tab w:val="left" w:pos="900"/>
          <w:tab w:val="left" w:pos="2160"/>
          <w:tab w:val="right" w:pos="2880"/>
          <w:tab w:val="right" w:pos="6120"/>
          <w:tab w:val="right" w:pos="8280"/>
          <w:tab w:val="right" w:pos="10044"/>
        </w:tabs>
        <w:spacing w:after="0"/>
        <w:ind w:right="-9" w:firstLine="0"/>
        <w:jc w:val="center"/>
        <w:rPr>
          <w:b/>
          <w:sz w:val="24"/>
          <w:szCs w:val="24"/>
        </w:rPr>
      </w:pPr>
      <w:r w:rsidRPr="00F05E74">
        <w:rPr>
          <w:b/>
          <w:sz w:val="24"/>
          <w:szCs w:val="24"/>
        </w:rPr>
        <w:t xml:space="preserve">INSTITUTIONS UNDER SPECIAL COMPONENT PLAN FOR </w:t>
      </w:r>
    </w:p>
    <w:p w14:paraId="62F9EA61" w14:textId="77777777" w:rsidR="00353E11" w:rsidRPr="00F05E74" w:rsidRDefault="00353E11" w:rsidP="00353E11">
      <w:pPr>
        <w:pStyle w:val="Header"/>
        <w:tabs>
          <w:tab w:val="clear" w:pos="4320"/>
          <w:tab w:val="clear" w:pos="8640"/>
          <w:tab w:val="left" w:pos="900"/>
          <w:tab w:val="left" w:pos="2160"/>
          <w:tab w:val="right" w:pos="2880"/>
          <w:tab w:val="right" w:pos="6120"/>
          <w:tab w:val="right" w:pos="8280"/>
          <w:tab w:val="right" w:pos="10044"/>
        </w:tabs>
        <w:ind w:right="-14" w:firstLine="0"/>
        <w:jc w:val="center"/>
        <w:rPr>
          <w:b/>
          <w:szCs w:val="24"/>
        </w:rPr>
      </w:pPr>
      <w:r w:rsidRPr="00F05E74">
        <w:rPr>
          <w:b/>
          <w:sz w:val="24"/>
          <w:szCs w:val="24"/>
        </w:rPr>
        <w:t>SCHEDULED CASTES</w:t>
      </w:r>
    </w:p>
    <w:p w14:paraId="28A1702B" w14:textId="77777777" w:rsidR="00353E11" w:rsidRPr="00F05E74" w:rsidRDefault="00353E11" w:rsidP="00353E11">
      <w:pPr>
        <w:tabs>
          <w:tab w:val="left" w:pos="864"/>
          <w:tab w:val="right" w:pos="4032"/>
          <w:tab w:val="right" w:pos="6048"/>
          <w:tab w:val="right" w:pos="8064"/>
          <w:tab w:val="right" w:pos="10044"/>
        </w:tabs>
        <w:spacing w:after="0"/>
        <w:ind w:right="-9" w:firstLine="0"/>
        <w:jc w:val="center"/>
        <w:rPr>
          <w:szCs w:val="24"/>
        </w:rPr>
      </w:pPr>
      <w:r w:rsidRPr="00F05E74">
        <w:rPr>
          <w:szCs w:val="24"/>
        </w:rPr>
        <w:t>(All Voted)</w:t>
      </w:r>
    </w:p>
    <w:p w14:paraId="5458EECC" w14:textId="77777777" w:rsidR="00353E11" w:rsidRPr="00F05E74" w:rsidRDefault="00353E11" w:rsidP="00353E11">
      <w:pPr>
        <w:tabs>
          <w:tab w:val="left" w:pos="5760"/>
          <w:tab w:val="left" w:pos="747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72CDE564" w14:textId="77777777" w:rsidR="00353E11" w:rsidRPr="00F05E74" w:rsidRDefault="00353E11" w:rsidP="00353E11">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5FE63300" w14:textId="77777777" w:rsidR="00353E11" w:rsidRPr="00F05E74" w:rsidRDefault="00353E11" w:rsidP="00353E11">
      <w:pPr>
        <w:pStyle w:val="Header"/>
        <w:tabs>
          <w:tab w:val="clear" w:pos="4320"/>
          <w:tab w:val="clear" w:pos="8640"/>
          <w:tab w:val="right" w:pos="8460"/>
          <w:tab w:val="right" w:pos="10044"/>
        </w:tabs>
        <w:spacing w:after="0"/>
        <w:ind w:right="-9" w:firstLine="0"/>
        <w:rPr>
          <w:sz w:val="24"/>
          <w:szCs w:val="24"/>
        </w:rPr>
      </w:pPr>
      <w:r w:rsidRPr="00F05E74">
        <w:rPr>
          <w:sz w:val="24"/>
          <w:szCs w:val="24"/>
        </w:rPr>
        <w:tab/>
        <w:t>(</w:t>
      </w:r>
      <w:r w:rsidRPr="00F05E74">
        <w:rPr>
          <w:rFonts w:ascii="Rupee Foradian" w:hAnsi="Rupee Foradian"/>
          <w:sz w:val="23"/>
          <w:szCs w:val="23"/>
        </w:rPr>
        <w:t>`</w:t>
      </w:r>
      <w:r w:rsidRPr="00F05E74">
        <w:rPr>
          <w:sz w:val="24"/>
          <w:szCs w:val="24"/>
        </w:rPr>
        <w:t xml:space="preserve"> in thousand)</w:t>
      </w:r>
    </w:p>
    <w:p w14:paraId="1D3F62A4" w14:textId="77777777" w:rsidR="00353E11" w:rsidRPr="00F05E74" w:rsidRDefault="00353E11" w:rsidP="00353E11">
      <w:pPr>
        <w:tabs>
          <w:tab w:val="center" w:pos="5580"/>
          <w:tab w:val="center" w:pos="7650"/>
          <w:tab w:val="center" w:pos="9720"/>
          <w:tab w:val="right" w:pos="10044"/>
        </w:tabs>
        <w:spacing w:after="0"/>
        <w:ind w:right="-9" w:firstLine="0"/>
        <w:rPr>
          <w:b/>
          <w:szCs w:val="24"/>
        </w:rPr>
      </w:pPr>
      <w:r w:rsidRPr="00F05E74">
        <w:rPr>
          <w:b/>
          <w:szCs w:val="24"/>
        </w:rPr>
        <w:t>MAJOR HEADS-</w:t>
      </w:r>
      <w:r w:rsidRPr="00F05E74">
        <w:rPr>
          <w:b/>
          <w:szCs w:val="24"/>
        </w:rPr>
        <w:tab/>
      </w:r>
      <w:r w:rsidRPr="00F05E74">
        <w:rPr>
          <w:b/>
          <w:szCs w:val="24"/>
        </w:rPr>
        <w:tab/>
      </w:r>
    </w:p>
    <w:p w14:paraId="23B7E6AD" w14:textId="77777777" w:rsidR="00353E11" w:rsidRPr="00F05E74" w:rsidRDefault="00353E11" w:rsidP="00353E11">
      <w:pPr>
        <w:tabs>
          <w:tab w:val="center" w:pos="5580"/>
          <w:tab w:val="center" w:pos="7650"/>
          <w:tab w:val="center" w:pos="9720"/>
          <w:tab w:val="right" w:pos="10044"/>
        </w:tabs>
        <w:spacing w:after="0"/>
        <w:ind w:right="-9" w:firstLine="0"/>
        <w:rPr>
          <w:b/>
          <w:sz w:val="10"/>
          <w:szCs w:val="10"/>
        </w:rPr>
      </w:pPr>
    </w:p>
    <w:p w14:paraId="61193E0F" w14:textId="77777777" w:rsidR="00353E11" w:rsidRPr="00F05E74" w:rsidRDefault="00353E11" w:rsidP="00353E11">
      <w:pPr>
        <w:tabs>
          <w:tab w:val="right" w:pos="10044"/>
        </w:tabs>
        <w:spacing w:after="80"/>
        <w:ind w:right="-14" w:firstLine="0"/>
        <w:rPr>
          <w:b/>
          <w:szCs w:val="24"/>
        </w:rPr>
      </w:pPr>
      <w:r w:rsidRPr="00F05E74">
        <w:rPr>
          <w:b/>
          <w:szCs w:val="24"/>
        </w:rPr>
        <w:t>2235-SOCIAL SECURITY AND WELFARE</w:t>
      </w:r>
    </w:p>
    <w:p w14:paraId="206E9CAB" w14:textId="77777777" w:rsidR="00353E11" w:rsidRPr="00F05E74" w:rsidRDefault="00353E11" w:rsidP="00353E11">
      <w:pPr>
        <w:tabs>
          <w:tab w:val="right" w:pos="10044"/>
        </w:tabs>
        <w:spacing w:after="80"/>
        <w:ind w:right="-14" w:firstLine="0"/>
        <w:rPr>
          <w:b/>
          <w:szCs w:val="24"/>
        </w:rPr>
      </w:pPr>
      <w:r w:rsidRPr="00F05E74">
        <w:rPr>
          <w:b/>
          <w:szCs w:val="24"/>
        </w:rPr>
        <w:t>2405-FISHERIES</w:t>
      </w:r>
    </w:p>
    <w:p w14:paraId="4E7D1015" w14:textId="77777777" w:rsidR="00353E11" w:rsidRPr="00F05E74" w:rsidRDefault="00353E11" w:rsidP="00353E11">
      <w:pPr>
        <w:tabs>
          <w:tab w:val="right" w:pos="10044"/>
        </w:tabs>
        <w:spacing w:after="0"/>
        <w:ind w:right="-9" w:firstLine="0"/>
        <w:rPr>
          <w:b/>
          <w:szCs w:val="24"/>
        </w:rPr>
      </w:pPr>
      <w:r w:rsidRPr="00F05E74">
        <w:rPr>
          <w:b/>
          <w:szCs w:val="24"/>
        </w:rPr>
        <w:t xml:space="preserve">2515-OTHER RURAL DEVELOPMENT </w:t>
      </w:r>
    </w:p>
    <w:p w14:paraId="2EDEC5CE" w14:textId="77777777" w:rsidR="00353E11" w:rsidRPr="00F05E74" w:rsidRDefault="00353E11" w:rsidP="00353E11">
      <w:pPr>
        <w:tabs>
          <w:tab w:val="right" w:pos="10044"/>
        </w:tabs>
        <w:spacing w:after="80"/>
        <w:ind w:left="540" w:right="-14" w:firstLine="0"/>
        <w:rPr>
          <w:b/>
          <w:szCs w:val="24"/>
        </w:rPr>
      </w:pPr>
      <w:r w:rsidRPr="00F05E74">
        <w:rPr>
          <w:b/>
          <w:szCs w:val="24"/>
        </w:rPr>
        <w:t>PROGRAMMES</w:t>
      </w:r>
    </w:p>
    <w:p w14:paraId="335730F3" w14:textId="72FF1012" w:rsidR="00353E11" w:rsidRPr="00F05E74" w:rsidRDefault="00353E11" w:rsidP="00353E11">
      <w:pPr>
        <w:tabs>
          <w:tab w:val="right" w:pos="10044"/>
        </w:tabs>
        <w:spacing w:after="0"/>
        <w:ind w:right="-9" w:firstLine="0"/>
        <w:rPr>
          <w:b/>
          <w:szCs w:val="24"/>
        </w:rPr>
      </w:pPr>
      <w:r w:rsidRPr="00F05E74">
        <w:rPr>
          <w:b/>
          <w:szCs w:val="24"/>
        </w:rPr>
        <w:t>2853-</w:t>
      </w:r>
      <w:r w:rsidR="00D71CDA" w:rsidRPr="00F05E74">
        <w:rPr>
          <w:b/>
          <w:szCs w:val="24"/>
        </w:rPr>
        <w:t>NON-FERROUS</w:t>
      </w:r>
      <w:r w:rsidRPr="00F05E74">
        <w:rPr>
          <w:b/>
          <w:szCs w:val="24"/>
        </w:rPr>
        <w:t xml:space="preserve"> MINING AND METALLURGICAL </w:t>
      </w:r>
    </w:p>
    <w:p w14:paraId="32FDAE33" w14:textId="77777777" w:rsidR="00353E11" w:rsidRPr="00F05E74" w:rsidRDefault="00353E11" w:rsidP="00353E11">
      <w:pPr>
        <w:tabs>
          <w:tab w:val="right" w:pos="10044"/>
        </w:tabs>
        <w:spacing w:after="80"/>
        <w:ind w:left="630" w:right="-14" w:hanging="90"/>
        <w:rPr>
          <w:b/>
          <w:szCs w:val="24"/>
        </w:rPr>
      </w:pPr>
      <w:r w:rsidRPr="00F05E74">
        <w:rPr>
          <w:b/>
          <w:szCs w:val="24"/>
        </w:rPr>
        <w:t>INDUSTRIES</w:t>
      </w:r>
    </w:p>
    <w:p w14:paraId="49109EC9" w14:textId="77777777" w:rsidR="00353E11" w:rsidRPr="00F05E74" w:rsidRDefault="00353E11" w:rsidP="00353E11">
      <w:pPr>
        <w:tabs>
          <w:tab w:val="right" w:pos="10044"/>
        </w:tabs>
        <w:spacing w:after="0"/>
        <w:ind w:right="-9" w:firstLine="0"/>
        <w:rPr>
          <w:b/>
          <w:szCs w:val="24"/>
        </w:rPr>
      </w:pPr>
      <w:r w:rsidRPr="00F05E74">
        <w:rPr>
          <w:b/>
          <w:szCs w:val="24"/>
        </w:rPr>
        <w:t xml:space="preserve">4515-CAPITAL OUTLAY ON OTHER RUEAL </w:t>
      </w:r>
    </w:p>
    <w:p w14:paraId="1DA87112" w14:textId="77777777" w:rsidR="00353E11" w:rsidRPr="00F05E74" w:rsidRDefault="00353E11" w:rsidP="00111B41">
      <w:pPr>
        <w:tabs>
          <w:tab w:val="right" w:pos="10044"/>
        </w:tabs>
        <w:ind w:right="-14" w:firstLine="547"/>
        <w:rPr>
          <w:b/>
          <w:szCs w:val="24"/>
        </w:rPr>
      </w:pPr>
      <w:r w:rsidRPr="00F05E74">
        <w:rPr>
          <w:b/>
          <w:szCs w:val="24"/>
        </w:rPr>
        <w:t>DEVELOPMENT PROGRAMMES</w:t>
      </w:r>
    </w:p>
    <w:p w14:paraId="6206702A" w14:textId="77777777" w:rsidR="00353E11" w:rsidRPr="00F05E74" w:rsidRDefault="00353E11" w:rsidP="00111B41">
      <w:pPr>
        <w:pStyle w:val="Header"/>
        <w:tabs>
          <w:tab w:val="right" w:pos="4320"/>
          <w:tab w:val="right" w:pos="6570"/>
          <w:tab w:val="right" w:pos="10044"/>
          <w:tab w:val="right" w:pos="10620"/>
        </w:tabs>
        <w:spacing w:after="80"/>
        <w:ind w:right="-14" w:firstLine="0"/>
        <w:rPr>
          <w:sz w:val="24"/>
          <w:szCs w:val="24"/>
        </w:rPr>
      </w:pPr>
      <w:r w:rsidRPr="00F05E74">
        <w:rPr>
          <w:b/>
          <w:sz w:val="24"/>
          <w:szCs w:val="24"/>
        </w:rPr>
        <w:t>REVENUE</w:t>
      </w:r>
      <w:r w:rsidRPr="00F05E74">
        <w:rPr>
          <w:sz w:val="24"/>
          <w:szCs w:val="24"/>
        </w:rPr>
        <w:t>:</w:t>
      </w:r>
    </w:p>
    <w:p w14:paraId="1557172C" w14:textId="77777777" w:rsidR="00353E11" w:rsidRPr="00F05E74" w:rsidRDefault="00353E11" w:rsidP="00353E11">
      <w:pPr>
        <w:pStyle w:val="Header"/>
        <w:tabs>
          <w:tab w:val="clear" w:pos="8640"/>
          <w:tab w:val="right" w:pos="4320"/>
          <w:tab w:val="right" w:pos="6570"/>
          <w:tab w:val="right" w:pos="8280"/>
          <w:tab w:val="right" w:pos="10044"/>
        </w:tabs>
        <w:spacing w:after="0"/>
        <w:ind w:right="-14" w:firstLine="0"/>
        <w:rPr>
          <w:bCs/>
          <w:sz w:val="24"/>
          <w:szCs w:val="24"/>
        </w:rPr>
      </w:pPr>
      <w:r w:rsidRPr="00F05E74">
        <w:rPr>
          <w:bCs/>
          <w:sz w:val="24"/>
          <w:szCs w:val="24"/>
        </w:rPr>
        <w:t>Original</w:t>
      </w:r>
      <w:r w:rsidRPr="00F05E74">
        <w:rPr>
          <w:bCs/>
          <w:sz w:val="24"/>
          <w:szCs w:val="24"/>
        </w:rPr>
        <w:tab/>
        <w:t>1,29,03,44</w:t>
      </w:r>
      <w:r w:rsidRPr="00F05E74">
        <w:rPr>
          <w:bCs/>
          <w:sz w:val="24"/>
          <w:szCs w:val="24"/>
        </w:rPr>
        <w:tab/>
      </w:r>
      <w:r w:rsidRPr="00F05E74">
        <w:rPr>
          <w:bCs/>
          <w:sz w:val="24"/>
          <w:szCs w:val="24"/>
        </w:rPr>
        <w:tab/>
      </w:r>
    </w:p>
    <w:p w14:paraId="4920B2F9" w14:textId="77777777" w:rsidR="00353E11" w:rsidRPr="00F05E74" w:rsidRDefault="00353E11" w:rsidP="00353E11">
      <w:pPr>
        <w:pStyle w:val="Header"/>
        <w:tabs>
          <w:tab w:val="clear" w:pos="8640"/>
          <w:tab w:val="right" w:pos="4320"/>
          <w:tab w:val="right" w:pos="6570"/>
          <w:tab w:val="right" w:pos="8280"/>
          <w:tab w:val="right" w:pos="9990"/>
        </w:tabs>
        <w:spacing w:after="0"/>
        <w:ind w:right="-14" w:firstLine="0"/>
        <w:rPr>
          <w:sz w:val="24"/>
          <w:szCs w:val="24"/>
        </w:rPr>
      </w:pPr>
      <w:r w:rsidRPr="00F05E74">
        <w:rPr>
          <w:bCs/>
          <w:sz w:val="24"/>
          <w:szCs w:val="24"/>
        </w:rPr>
        <w:t>Supplementary</w:t>
      </w:r>
      <w:r w:rsidRPr="00F05E74">
        <w:rPr>
          <w:bCs/>
          <w:sz w:val="24"/>
          <w:szCs w:val="24"/>
        </w:rPr>
        <w:tab/>
        <w:t>1,00,00</w:t>
      </w:r>
      <w:r w:rsidRPr="00F05E74">
        <w:rPr>
          <w:sz w:val="24"/>
          <w:szCs w:val="24"/>
        </w:rPr>
        <w:tab/>
        <w:t>1,30,03,44</w:t>
      </w:r>
      <w:r w:rsidRPr="00F05E74">
        <w:rPr>
          <w:sz w:val="24"/>
          <w:szCs w:val="24"/>
        </w:rPr>
        <w:tab/>
        <w:t>1,07,62,18</w:t>
      </w:r>
      <w:r w:rsidRPr="00F05E74">
        <w:rPr>
          <w:sz w:val="24"/>
          <w:szCs w:val="24"/>
        </w:rPr>
        <w:tab/>
        <w:t>(-)22,41,26</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23,16,99</w:t>
      </w:r>
    </w:p>
    <w:p w14:paraId="067ED8F2" w14:textId="77777777" w:rsidR="00353E11" w:rsidRPr="00F05E74" w:rsidRDefault="00353E11" w:rsidP="00353E11">
      <w:pPr>
        <w:pStyle w:val="Header"/>
        <w:tabs>
          <w:tab w:val="clear" w:pos="8640"/>
          <w:tab w:val="right" w:pos="4320"/>
          <w:tab w:val="right" w:pos="6570"/>
          <w:tab w:val="right" w:pos="8280"/>
          <w:tab w:val="right" w:pos="10044"/>
        </w:tabs>
        <w:spacing w:after="0"/>
        <w:ind w:right="-14" w:firstLine="0"/>
        <w:rPr>
          <w:sz w:val="24"/>
          <w:szCs w:val="24"/>
        </w:rPr>
      </w:pPr>
      <w:r w:rsidRPr="00F05E74">
        <w:rPr>
          <w:sz w:val="24"/>
          <w:szCs w:val="24"/>
        </w:rPr>
        <w:t>(31 March 2024)</w:t>
      </w:r>
    </w:p>
    <w:p w14:paraId="4B557143" w14:textId="77777777" w:rsidR="00353E11" w:rsidRPr="00F05E74" w:rsidRDefault="00353E11" w:rsidP="00353E11">
      <w:pPr>
        <w:tabs>
          <w:tab w:val="left" w:pos="864"/>
          <w:tab w:val="right" w:pos="4032"/>
          <w:tab w:val="right" w:pos="6048"/>
          <w:tab w:val="right" w:pos="8064"/>
          <w:tab w:val="right" w:pos="10044"/>
        </w:tabs>
        <w:spacing w:after="0"/>
        <w:ind w:right="-9" w:firstLine="0"/>
        <w:rPr>
          <w:sz w:val="14"/>
          <w:szCs w:val="14"/>
        </w:rPr>
      </w:pPr>
    </w:p>
    <w:p w14:paraId="27E6FDC5" w14:textId="3AD0A7C8" w:rsidR="00353E11" w:rsidRPr="00F05E74" w:rsidRDefault="00353E11" w:rsidP="00111B41">
      <w:pPr>
        <w:tabs>
          <w:tab w:val="left" w:pos="864"/>
          <w:tab w:val="right" w:pos="4032"/>
          <w:tab w:val="right" w:pos="6521"/>
          <w:tab w:val="right" w:pos="8100"/>
          <w:tab w:val="right" w:pos="10044"/>
        </w:tabs>
        <w:spacing w:after="80"/>
        <w:ind w:right="-9" w:firstLine="0"/>
        <w:rPr>
          <w:szCs w:val="24"/>
        </w:rPr>
      </w:pPr>
      <w:r w:rsidRPr="00F05E74">
        <w:rPr>
          <w:b/>
          <w:szCs w:val="24"/>
        </w:rPr>
        <w:t>CAPITAL:</w:t>
      </w:r>
    </w:p>
    <w:p w14:paraId="5FBE5D9F" w14:textId="77777777" w:rsidR="00353E11" w:rsidRPr="00F05E74" w:rsidRDefault="00353E11" w:rsidP="00353E11">
      <w:pPr>
        <w:pStyle w:val="Header"/>
        <w:tabs>
          <w:tab w:val="clear" w:pos="8640"/>
          <w:tab w:val="right" w:pos="4320"/>
          <w:tab w:val="right" w:pos="6570"/>
          <w:tab w:val="right" w:pos="8280"/>
          <w:tab w:val="right" w:pos="10044"/>
        </w:tabs>
        <w:spacing w:after="0"/>
        <w:ind w:right="-14" w:firstLine="0"/>
        <w:rPr>
          <w:bCs/>
          <w:sz w:val="24"/>
          <w:szCs w:val="24"/>
        </w:rPr>
      </w:pPr>
      <w:r w:rsidRPr="00F05E74">
        <w:rPr>
          <w:bCs/>
          <w:sz w:val="24"/>
          <w:szCs w:val="24"/>
        </w:rPr>
        <w:t>Original</w:t>
      </w:r>
      <w:r w:rsidRPr="00F05E74">
        <w:rPr>
          <w:bCs/>
          <w:sz w:val="24"/>
          <w:szCs w:val="24"/>
        </w:rPr>
        <w:tab/>
        <w:t>68,28,00</w:t>
      </w:r>
      <w:r w:rsidRPr="00F05E74">
        <w:rPr>
          <w:bCs/>
          <w:sz w:val="24"/>
          <w:szCs w:val="24"/>
        </w:rPr>
        <w:tab/>
      </w:r>
      <w:r w:rsidRPr="00F05E74">
        <w:rPr>
          <w:bCs/>
          <w:sz w:val="24"/>
          <w:szCs w:val="24"/>
        </w:rPr>
        <w:tab/>
      </w:r>
    </w:p>
    <w:p w14:paraId="251A8391" w14:textId="77777777" w:rsidR="00353E11" w:rsidRPr="00F05E74" w:rsidRDefault="00353E11" w:rsidP="00353E11">
      <w:pPr>
        <w:pStyle w:val="Header"/>
        <w:tabs>
          <w:tab w:val="clear" w:pos="8640"/>
          <w:tab w:val="right" w:pos="4320"/>
          <w:tab w:val="right" w:pos="6570"/>
          <w:tab w:val="right" w:pos="8280"/>
          <w:tab w:val="right" w:pos="9990"/>
        </w:tabs>
        <w:spacing w:after="0"/>
        <w:ind w:right="-14" w:firstLine="0"/>
        <w:rPr>
          <w:sz w:val="24"/>
          <w:szCs w:val="24"/>
        </w:rPr>
      </w:pPr>
      <w:r w:rsidRPr="00F05E74">
        <w:rPr>
          <w:bCs/>
          <w:sz w:val="24"/>
          <w:szCs w:val="24"/>
        </w:rPr>
        <w:t>Supplementary</w:t>
      </w:r>
      <w:r w:rsidRPr="00F05E74">
        <w:rPr>
          <w:bCs/>
          <w:sz w:val="24"/>
          <w:szCs w:val="24"/>
        </w:rPr>
        <w:tab/>
        <w:t>28,15,20</w:t>
      </w:r>
      <w:r w:rsidRPr="00F05E74">
        <w:rPr>
          <w:sz w:val="24"/>
          <w:szCs w:val="24"/>
        </w:rPr>
        <w:tab/>
        <w:t>96,43,20</w:t>
      </w:r>
      <w:r w:rsidRPr="00F05E74">
        <w:rPr>
          <w:sz w:val="24"/>
          <w:szCs w:val="24"/>
        </w:rPr>
        <w:tab/>
        <w:t>83,30,32</w:t>
      </w:r>
      <w:r w:rsidRPr="00F05E74">
        <w:rPr>
          <w:sz w:val="24"/>
          <w:szCs w:val="24"/>
        </w:rPr>
        <w:tab/>
        <w:t>(-)13,12,88</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13,12,88</w:t>
      </w:r>
    </w:p>
    <w:p w14:paraId="05360D3F" w14:textId="77777777" w:rsidR="00353E11" w:rsidRPr="00F05E74" w:rsidRDefault="00353E11" w:rsidP="00111B41">
      <w:pPr>
        <w:pStyle w:val="Header"/>
        <w:tabs>
          <w:tab w:val="clear" w:pos="8640"/>
          <w:tab w:val="right" w:pos="4320"/>
          <w:tab w:val="right" w:pos="6570"/>
          <w:tab w:val="right" w:pos="8280"/>
          <w:tab w:val="right" w:pos="10044"/>
        </w:tabs>
        <w:ind w:right="-14" w:firstLine="0"/>
        <w:rPr>
          <w:sz w:val="24"/>
          <w:szCs w:val="24"/>
        </w:rPr>
      </w:pPr>
      <w:r w:rsidRPr="00F05E74">
        <w:rPr>
          <w:sz w:val="24"/>
          <w:szCs w:val="24"/>
        </w:rPr>
        <w:t>(31 March 2024)</w:t>
      </w:r>
    </w:p>
    <w:p w14:paraId="05A6ECE0" w14:textId="77777777" w:rsidR="00353E11" w:rsidRPr="00F05E74" w:rsidRDefault="00353E11" w:rsidP="00353E11">
      <w:pPr>
        <w:pStyle w:val="Header"/>
        <w:tabs>
          <w:tab w:val="clear" w:pos="4320"/>
          <w:tab w:val="clear" w:pos="8640"/>
          <w:tab w:val="left" w:pos="864"/>
          <w:tab w:val="right" w:pos="4032"/>
          <w:tab w:val="right" w:pos="6048"/>
          <w:tab w:val="right" w:pos="8064"/>
          <w:tab w:val="right" w:pos="10044"/>
        </w:tabs>
        <w:spacing w:after="80"/>
        <w:ind w:right="-9" w:firstLine="0"/>
        <w:rPr>
          <w:sz w:val="24"/>
          <w:szCs w:val="24"/>
        </w:rPr>
      </w:pPr>
      <w:r w:rsidRPr="00F05E74">
        <w:rPr>
          <w:sz w:val="24"/>
          <w:szCs w:val="24"/>
        </w:rPr>
        <w:t>Notes and Comments</w:t>
      </w:r>
    </w:p>
    <w:p w14:paraId="6FDA0FAF" w14:textId="77777777" w:rsidR="00353E11" w:rsidRPr="00F05E74" w:rsidRDefault="00353E11" w:rsidP="00353E11">
      <w:pPr>
        <w:pStyle w:val="Header"/>
        <w:tabs>
          <w:tab w:val="clear" w:pos="4320"/>
          <w:tab w:val="clear" w:pos="8640"/>
          <w:tab w:val="left" w:pos="864"/>
          <w:tab w:val="right" w:pos="4032"/>
          <w:tab w:val="right" w:pos="6048"/>
          <w:tab w:val="right" w:pos="8064"/>
          <w:tab w:val="right" w:pos="10044"/>
        </w:tabs>
        <w:spacing w:after="0"/>
        <w:ind w:right="-9" w:firstLine="0"/>
        <w:rPr>
          <w:sz w:val="4"/>
          <w:szCs w:val="4"/>
        </w:rPr>
      </w:pPr>
    </w:p>
    <w:p w14:paraId="1B98A343" w14:textId="77777777" w:rsidR="00353E11" w:rsidRPr="00F05E74" w:rsidRDefault="00353E11" w:rsidP="00353E11">
      <w:pPr>
        <w:tabs>
          <w:tab w:val="left" w:pos="864"/>
          <w:tab w:val="right" w:pos="4032"/>
          <w:tab w:val="right" w:pos="6048"/>
          <w:tab w:val="right" w:pos="8064"/>
          <w:tab w:val="right" w:pos="10044"/>
        </w:tabs>
        <w:spacing w:after="0"/>
        <w:ind w:right="-9" w:firstLine="0"/>
        <w:rPr>
          <w:b/>
          <w:szCs w:val="24"/>
        </w:rPr>
      </w:pPr>
      <w:r w:rsidRPr="00F05E74">
        <w:rPr>
          <w:b/>
          <w:szCs w:val="24"/>
        </w:rPr>
        <w:t>REVENUE:</w:t>
      </w:r>
    </w:p>
    <w:p w14:paraId="01344DDC" w14:textId="49C618B6" w:rsidR="004568C5" w:rsidRPr="00F05E74" w:rsidRDefault="00353E11" w:rsidP="00353E11">
      <w:pPr>
        <w:pStyle w:val="Header"/>
        <w:tabs>
          <w:tab w:val="clear" w:pos="4320"/>
          <w:tab w:val="clear" w:pos="8640"/>
          <w:tab w:val="left" w:pos="1276"/>
          <w:tab w:val="right" w:pos="10044"/>
        </w:tabs>
        <w:spacing w:after="60"/>
        <w:ind w:right="-9" w:firstLine="0"/>
        <w:jc w:val="both"/>
        <w:rPr>
          <w:b/>
          <w:sz w:val="24"/>
          <w:szCs w:val="24"/>
        </w:rPr>
      </w:pPr>
      <w:r w:rsidRPr="00F05E74">
        <w:rPr>
          <w:b/>
          <w:szCs w:val="24"/>
        </w:rPr>
        <w:tab/>
        <w:t xml:space="preserve">   </w:t>
      </w:r>
      <w:r w:rsidR="004568C5" w:rsidRPr="00F05E74">
        <w:rPr>
          <w:b/>
          <w:szCs w:val="24"/>
        </w:rPr>
        <w:t xml:space="preserve">   </w:t>
      </w:r>
      <w:r w:rsidR="004568C5" w:rsidRPr="00F05E74">
        <w:rPr>
          <w:b/>
          <w:sz w:val="24"/>
          <w:szCs w:val="24"/>
        </w:rPr>
        <w:tab/>
        <w:t xml:space="preserve">(i) As the actual expenditure being less than the original provision, the supplementary provision of </w:t>
      </w:r>
      <w:r w:rsidR="004568C5" w:rsidRPr="00F05E74">
        <w:rPr>
          <w:rFonts w:ascii="Rupee Foradian" w:hAnsi="Rupee Foradian"/>
          <w:b/>
          <w:sz w:val="22"/>
          <w:szCs w:val="22"/>
        </w:rPr>
        <w:t xml:space="preserve">` </w:t>
      </w:r>
      <w:r w:rsidR="004568C5" w:rsidRPr="00F05E74">
        <w:rPr>
          <w:b/>
          <w:bCs/>
          <w:sz w:val="24"/>
          <w:szCs w:val="24"/>
        </w:rPr>
        <w:t xml:space="preserve">100.00 </w:t>
      </w:r>
      <w:r w:rsidR="004568C5" w:rsidRPr="00F05E74">
        <w:rPr>
          <w:b/>
          <w:sz w:val="24"/>
          <w:szCs w:val="24"/>
        </w:rPr>
        <w:t xml:space="preserve">lakh obtained in February 2024 proved unnecessary and is indicative of improper assessment of requirement of fund at the time of supplementary budget. </w:t>
      </w:r>
    </w:p>
    <w:p w14:paraId="49BC1064" w14:textId="72C38132" w:rsidR="00353E11" w:rsidRPr="00F05E74" w:rsidRDefault="00353E11" w:rsidP="004568C5">
      <w:pPr>
        <w:pStyle w:val="Header"/>
        <w:tabs>
          <w:tab w:val="clear" w:pos="4320"/>
          <w:tab w:val="clear" w:pos="8640"/>
          <w:tab w:val="left" w:pos="1530"/>
          <w:tab w:val="right" w:pos="10044"/>
        </w:tabs>
        <w:spacing w:after="60"/>
        <w:ind w:right="-9" w:firstLine="0"/>
        <w:jc w:val="both"/>
        <w:rPr>
          <w:b/>
          <w:szCs w:val="24"/>
        </w:rPr>
      </w:pPr>
      <w:r w:rsidRPr="00F05E74">
        <w:rPr>
          <w:b/>
          <w:sz w:val="24"/>
          <w:szCs w:val="24"/>
        </w:rPr>
        <w:tab/>
      </w:r>
      <w:r w:rsidR="004568C5" w:rsidRPr="00F05E74">
        <w:rPr>
          <w:b/>
          <w:sz w:val="24"/>
          <w:szCs w:val="24"/>
        </w:rPr>
        <w:tab/>
      </w:r>
      <w:r w:rsidRPr="00F05E74">
        <w:rPr>
          <w:b/>
          <w:sz w:val="24"/>
          <w:szCs w:val="24"/>
        </w:rPr>
        <w:t>(i</w:t>
      </w:r>
      <w:r w:rsidR="004568C5" w:rsidRPr="00F05E74">
        <w:rPr>
          <w:b/>
          <w:sz w:val="24"/>
          <w:szCs w:val="24"/>
        </w:rPr>
        <w:t>i</w:t>
      </w:r>
      <w:r w:rsidRPr="00F05E74">
        <w:rPr>
          <w:b/>
          <w:sz w:val="24"/>
          <w:szCs w:val="24"/>
        </w:rPr>
        <w:t xml:space="preserve">) Against the available saving of </w:t>
      </w:r>
      <w:r w:rsidRPr="00F05E74">
        <w:rPr>
          <w:rFonts w:ascii="Rupee Foradian" w:hAnsi="Rupee Foradian"/>
          <w:b/>
          <w:sz w:val="22"/>
          <w:szCs w:val="22"/>
        </w:rPr>
        <w:t xml:space="preserve">` </w:t>
      </w:r>
      <w:r w:rsidRPr="00F05E74">
        <w:rPr>
          <w:b/>
          <w:bCs/>
          <w:sz w:val="24"/>
          <w:szCs w:val="24"/>
        </w:rPr>
        <w:t xml:space="preserve">2,241.26 </w:t>
      </w:r>
      <w:r w:rsidRPr="00F05E74">
        <w:rPr>
          <w:b/>
          <w:sz w:val="24"/>
          <w:szCs w:val="24"/>
        </w:rPr>
        <w:t>lakh</w:t>
      </w:r>
      <w:r w:rsidRPr="00F05E74">
        <w:rPr>
          <w:szCs w:val="24"/>
        </w:rPr>
        <w:t xml:space="preserve">, </w:t>
      </w:r>
      <w:r w:rsidRPr="00F05E74">
        <w:rPr>
          <w:b/>
          <w:bCs/>
          <w:sz w:val="24"/>
          <w:szCs w:val="24"/>
        </w:rPr>
        <w:t xml:space="preserve">surrender of </w:t>
      </w:r>
      <w:r w:rsidRPr="00F05E74">
        <w:rPr>
          <w:rFonts w:ascii="Rupee Foradian" w:hAnsi="Rupee Foradian"/>
          <w:b/>
          <w:sz w:val="22"/>
          <w:szCs w:val="22"/>
        </w:rPr>
        <w:t xml:space="preserve">` </w:t>
      </w:r>
      <w:r w:rsidRPr="00F05E74">
        <w:rPr>
          <w:b/>
          <w:sz w:val="24"/>
          <w:szCs w:val="24"/>
        </w:rPr>
        <w:t>2,316.99 lakh made on 31 March 2024 was unrealistic and injudicious. This shows inadequate control over budget.</w:t>
      </w:r>
      <w:r w:rsidRPr="00F05E74">
        <w:rPr>
          <w:b/>
          <w:szCs w:val="24"/>
        </w:rPr>
        <w:tab/>
      </w:r>
    </w:p>
    <w:p w14:paraId="4ECD9801" w14:textId="683E404A" w:rsidR="00353E11" w:rsidRPr="00F05E74" w:rsidRDefault="00353E11" w:rsidP="00353E11">
      <w:pPr>
        <w:pStyle w:val="BodyText3"/>
        <w:tabs>
          <w:tab w:val="left" w:pos="1440"/>
          <w:tab w:val="right" w:pos="10044"/>
        </w:tabs>
        <w:spacing w:after="0"/>
        <w:ind w:right="-9" w:firstLine="0"/>
        <w:rPr>
          <w:b/>
          <w:sz w:val="24"/>
          <w:szCs w:val="24"/>
        </w:rPr>
      </w:pPr>
      <w:r w:rsidRPr="00F05E74">
        <w:rPr>
          <w:b/>
          <w:sz w:val="24"/>
          <w:szCs w:val="24"/>
        </w:rPr>
        <w:tab/>
        <w:t>(ii</w:t>
      </w:r>
      <w:r w:rsidR="004568C5" w:rsidRPr="00F05E74">
        <w:rPr>
          <w:b/>
          <w:sz w:val="24"/>
          <w:szCs w:val="24"/>
        </w:rPr>
        <w:t>i</w:t>
      </w:r>
      <w:r w:rsidRPr="00F05E74">
        <w:rPr>
          <w:b/>
          <w:sz w:val="24"/>
          <w:szCs w:val="24"/>
        </w:rPr>
        <w:t>) Saving in the provision occurred mainly under:-</w:t>
      </w:r>
    </w:p>
    <w:p w14:paraId="404D49BC" w14:textId="77777777" w:rsidR="00353E11" w:rsidRPr="00F05E74" w:rsidRDefault="00353E11" w:rsidP="00353E11">
      <w:pPr>
        <w:pStyle w:val="BodyText3"/>
        <w:tabs>
          <w:tab w:val="left" w:pos="1440"/>
          <w:tab w:val="right" w:pos="10044"/>
        </w:tabs>
        <w:spacing w:after="0"/>
        <w:ind w:right="-9" w:firstLine="0"/>
        <w:rPr>
          <w:b/>
          <w:sz w:val="8"/>
          <w:szCs w:val="8"/>
        </w:rPr>
      </w:pPr>
    </w:p>
    <w:p w14:paraId="7012964C" w14:textId="77777777" w:rsidR="00353E11" w:rsidRPr="00F05E74" w:rsidRDefault="00353E11" w:rsidP="00353E11">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 xml:space="preserve"> Head</w:t>
      </w:r>
      <w:r w:rsidRPr="00F05E74">
        <w:rPr>
          <w:sz w:val="24"/>
          <w:szCs w:val="24"/>
        </w:rPr>
        <w:tab/>
        <w:t>Total</w:t>
      </w:r>
      <w:r w:rsidRPr="00F05E74">
        <w:rPr>
          <w:sz w:val="24"/>
          <w:szCs w:val="24"/>
        </w:rPr>
        <w:tab/>
        <w:t xml:space="preserve">Actual </w:t>
      </w:r>
      <w:r w:rsidRPr="00F05E74">
        <w:rPr>
          <w:sz w:val="24"/>
          <w:szCs w:val="24"/>
        </w:rPr>
        <w:tab/>
        <w:t>Excess+</w:t>
      </w:r>
    </w:p>
    <w:p w14:paraId="141CDC1F" w14:textId="77777777" w:rsidR="00353E11" w:rsidRPr="00F05E74" w:rsidRDefault="00353E11" w:rsidP="00353E11">
      <w:pPr>
        <w:pStyle w:val="Header"/>
        <w:tabs>
          <w:tab w:val="clear" w:pos="4320"/>
          <w:tab w:val="clear" w:pos="8640"/>
          <w:tab w:val="center" w:pos="5760"/>
          <w:tab w:val="left" w:pos="6300"/>
          <w:tab w:val="left" w:pos="7200"/>
          <w:tab w:val="left" w:pos="7650"/>
          <w:tab w:val="right" w:pos="10044"/>
          <w:tab w:val="right" w:pos="11907"/>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2354424" w14:textId="77777777" w:rsidR="00353E11" w:rsidRPr="00F05E74" w:rsidRDefault="00353E11" w:rsidP="00353E11">
      <w:pPr>
        <w:pStyle w:val="Header"/>
        <w:tabs>
          <w:tab w:val="clear" w:pos="4320"/>
          <w:tab w:val="clear" w:pos="8640"/>
          <w:tab w:val="center" w:pos="1440"/>
          <w:tab w:val="right" w:pos="612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083D95E" w14:textId="77777777" w:rsidR="00353E11" w:rsidRPr="00F05E74" w:rsidRDefault="00353E11" w:rsidP="00353E11">
      <w:pPr>
        <w:pStyle w:val="Header"/>
        <w:tabs>
          <w:tab w:val="clear" w:pos="4320"/>
          <w:tab w:val="clear" w:pos="8640"/>
          <w:tab w:val="left" w:pos="864"/>
          <w:tab w:val="right" w:pos="3600"/>
          <w:tab w:val="right" w:pos="6120"/>
          <w:tab w:val="right" w:pos="8280"/>
          <w:tab w:val="right" w:pos="10044"/>
        </w:tabs>
        <w:spacing w:after="0" w:line="19" w:lineRule="atLeast"/>
        <w:ind w:right="-9" w:firstLine="0"/>
        <w:jc w:val="both"/>
        <w:rPr>
          <w:sz w:val="24"/>
          <w:szCs w:val="24"/>
        </w:rPr>
      </w:pPr>
      <w:r w:rsidRPr="00F05E74">
        <w:rPr>
          <w:sz w:val="24"/>
          <w:szCs w:val="24"/>
        </w:rPr>
        <w:t xml:space="preserve"> (1) 2405-789-101-0706-Centrally Sponsored Scheme</w:t>
      </w:r>
    </w:p>
    <w:p w14:paraId="1D36BF25"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Cs w:val="24"/>
        </w:rPr>
      </w:pPr>
      <w:r w:rsidRPr="00F05E74">
        <w:rPr>
          <w:sz w:val="24"/>
          <w:szCs w:val="24"/>
        </w:rPr>
        <w:tab/>
        <w:t>(S.C.S.P) State Share-</w:t>
      </w:r>
    </w:p>
    <w:p w14:paraId="584FB9AB"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i/>
          <w:iCs/>
          <w:sz w:val="24"/>
          <w:szCs w:val="24"/>
        </w:rPr>
      </w:pPr>
      <w:r w:rsidRPr="00F05E74">
        <w:rPr>
          <w:sz w:val="24"/>
          <w:szCs w:val="24"/>
        </w:rPr>
        <w:tab/>
        <w:t>7242-</w:t>
      </w:r>
      <w:r w:rsidRPr="00F05E74">
        <w:rPr>
          <w:i/>
          <w:iCs/>
          <w:sz w:val="24"/>
          <w:szCs w:val="24"/>
        </w:rPr>
        <w:t xml:space="preserve">Rashtriya Krishi </w:t>
      </w:r>
    </w:p>
    <w:p w14:paraId="0592BD0D"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i/>
          <w:iCs/>
          <w:sz w:val="24"/>
          <w:szCs w:val="24"/>
        </w:rPr>
      </w:pPr>
      <w:r w:rsidRPr="00F05E74">
        <w:rPr>
          <w:i/>
          <w:iCs/>
          <w:sz w:val="24"/>
          <w:szCs w:val="24"/>
        </w:rPr>
        <w:tab/>
        <w:t xml:space="preserve">Vikash Yojana </w:t>
      </w:r>
    </w:p>
    <w:p w14:paraId="696B4CB9"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i/>
          <w:iCs/>
          <w:sz w:val="24"/>
          <w:szCs w:val="24"/>
        </w:rPr>
        <w:tab/>
        <w:t>(Normal)</w:t>
      </w:r>
      <w:r w:rsidRPr="00F05E74">
        <w:rPr>
          <w:sz w:val="24"/>
          <w:szCs w:val="24"/>
        </w:rPr>
        <w:t>-</w:t>
      </w:r>
      <w:r w:rsidRPr="00F05E74">
        <w:rPr>
          <w:sz w:val="24"/>
          <w:szCs w:val="24"/>
        </w:rPr>
        <w:tab/>
      </w:r>
      <w:r w:rsidRPr="00F05E74">
        <w:rPr>
          <w:sz w:val="24"/>
          <w:szCs w:val="24"/>
        </w:rPr>
        <w:tab/>
      </w:r>
    </w:p>
    <w:p w14:paraId="546B4D77"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spacing w:after="0" w:line="19" w:lineRule="atLeast"/>
        <w:ind w:right="-9" w:firstLine="0"/>
        <w:jc w:val="both"/>
        <w:rPr>
          <w:sz w:val="24"/>
          <w:szCs w:val="24"/>
        </w:rPr>
      </w:pPr>
      <w:r w:rsidRPr="00F05E74">
        <w:rPr>
          <w:sz w:val="24"/>
          <w:szCs w:val="24"/>
        </w:rPr>
        <w:tab/>
        <w:t>O.</w:t>
      </w:r>
      <w:r w:rsidRPr="00F05E74">
        <w:rPr>
          <w:sz w:val="24"/>
          <w:szCs w:val="24"/>
        </w:rPr>
        <w:tab/>
        <w:t>100.00</w:t>
      </w:r>
    </w:p>
    <w:p w14:paraId="3387BC87"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ind w:right="-14" w:firstLine="0"/>
        <w:jc w:val="both"/>
        <w:rPr>
          <w:b/>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795848E7" w14:textId="77777777" w:rsidR="00353E11" w:rsidRPr="00F05E74" w:rsidRDefault="00353E11" w:rsidP="00353E11">
      <w:pPr>
        <w:pStyle w:val="Header"/>
        <w:tabs>
          <w:tab w:val="clear" w:pos="4320"/>
          <w:tab w:val="clear" w:pos="8640"/>
          <w:tab w:val="left" w:pos="864"/>
          <w:tab w:val="right" w:pos="3600"/>
          <w:tab w:val="right" w:pos="6120"/>
          <w:tab w:val="right" w:pos="8280"/>
          <w:tab w:val="right" w:pos="10044"/>
        </w:tabs>
        <w:spacing w:line="19" w:lineRule="atLeast"/>
        <w:ind w:right="-9" w:firstLine="0"/>
        <w:jc w:val="both"/>
        <w:rPr>
          <w:b/>
          <w:sz w:val="24"/>
          <w:szCs w:val="24"/>
        </w:rPr>
      </w:pPr>
      <w:r w:rsidRPr="00F05E74">
        <w:rPr>
          <w:sz w:val="24"/>
          <w:szCs w:val="24"/>
        </w:rPr>
        <w:tab/>
      </w:r>
      <w:r w:rsidRPr="00F05E74">
        <w:rPr>
          <w:b/>
          <w:sz w:val="24"/>
          <w:szCs w:val="24"/>
        </w:rPr>
        <w:t>Reasons for non-utilisation of entire provision have not been intimated (July 2024). Saving had occurred under this head during 2022-23.</w:t>
      </w:r>
    </w:p>
    <w:p w14:paraId="00C80D61" w14:textId="77777777" w:rsidR="004568C5" w:rsidRPr="00F05E74" w:rsidRDefault="004568C5" w:rsidP="00353E11">
      <w:pPr>
        <w:pStyle w:val="Header"/>
        <w:tabs>
          <w:tab w:val="clear" w:pos="4320"/>
          <w:tab w:val="clear" w:pos="8640"/>
          <w:tab w:val="left" w:pos="864"/>
          <w:tab w:val="right" w:pos="3600"/>
          <w:tab w:val="right" w:pos="6120"/>
          <w:tab w:val="right" w:pos="8280"/>
          <w:tab w:val="right" w:pos="10044"/>
        </w:tabs>
        <w:spacing w:line="19" w:lineRule="atLeast"/>
        <w:ind w:right="-9" w:firstLine="0"/>
        <w:jc w:val="both"/>
        <w:rPr>
          <w:b/>
          <w:sz w:val="24"/>
          <w:szCs w:val="24"/>
        </w:rPr>
      </w:pPr>
    </w:p>
    <w:p w14:paraId="111071F7" w14:textId="77777777" w:rsidR="0054320D" w:rsidRDefault="0054320D" w:rsidP="004568C5">
      <w:pPr>
        <w:pStyle w:val="Header"/>
        <w:tabs>
          <w:tab w:val="clear" w:pos="4320"/>
          <w:tab w:val="clear" w:pos="8640"/>
          <w:tab w:val="left" w:pos="864"/>
          <w:tab w:val="right" w:pos="3600"/>
          <w:tab w:val="right" w:pos="6120"/>
          <w:tab w:val="right" w:pos="8280"/>
          <w:tab w:val="right" w:pos="10044"/>
        </w:tabs>
        <w:spacing w:line="19" w:lineRule="atLeast"/>
        <w:ind w:right="-9" w:firstLine="0"/>
        <w:jc w:val="center"/>
        <w:rPr>
          <w:b/>
          <w:sz w:val="24"/>
          <w:szCs w:val="24"/>
        </w:rPr>
      </w:pPr>
    </w:p>
    <w:p w14:paraId="06F7238C" w14:textId="7A1BA185" w:rsidR="004568C5" w:rsidRPr="00F05E74" w:rsidRDefault="004568C5" w:rsidP="004568C5">
      <w:pPr>
        <w:pStyle w:val="Header"/>
        <w:tabs>
          <w:tab w:val="clear" w:pos="4320"/>
          <w:tab w:val="clear" w:pos="8640"/>
          <w:tab w:val="left" w:pos="864"/>
          <w:tab w:val="right" w:pos="3600"/>
          <w:tab w:val="right" w:pos="6120"/>
          <w:tab w:val="right" w:pos="8280"/>
          <w:tab w:val="right" w:pos="10044"/>
        </w:tabs>
        <w:spacing w:line="19" w:lineRule="atLeast"/>
        <w:ind w:right="-9" w:firstLine="0"/>
        <w:jc w:val="center"/>
        <w:rPr>
          <w:bCs/>
          <w:sz w:val="24"/>
          <w:szCs w:val="24"/>
        </w:rPr>
      </w:pPr>
      <w:r w:rsidRPr="00F05E74">
        <w:rPr>
          <w:b/>
          <w:sz w:val="24"/>
          <w:szCs w:val="24"/>
        </w:rPr>
        <w:lastRenderedPageBreak/>
        <w:t>Grant No.15</w:t>
      </w:r>
      <w:r w:rsidRPr="00F05E74">
        <w:rPr>
          <w:sz w:val="24"/>
          <w:szCs w:val="24"/>
        </w:rPr>
        <w:t>-</w:t>
      </w:r>
      <w:r w:rsidRPr="00F05E74">
        <w:rPr>
          <w:bCs/>
          <w:sz w:val="24"/>
          <w:szCs w:val="24"/>
        </w:rPr>
        <w:t xml:space="preserve"> con</w:t>
      </w:r>
      <w:r w:rsidR="00B02D94" w:rsidRPr="00F05E74">
        <w:rPr>
          <w:bCs/>
          <w:sz w:val="24"/>
          <w:szCs w:val="24"/>
        </w:rPr>
        <w:t>cld</w:t>
      </w:r>
      <w:r w:rsidRPr="00F05E74">
        <w:rPr>
          <w:bCs/>
          <w:sz w:val="24"/>
          <w:szCs w:val="24"/>
        </w:rPr>
        <w:t>.</w:t>
      </w:r>
    </w:p>
    <w:p w14:paraId="2C992D03" w14:textId="77777777" w:rsidR="004568C5" w:rsidRPr="00F05E74" w:rsidRDefault="004568C5" w:rsidP="004568C5">
      <w:pPr>
        <w:pStyle w:val="Header"/>
        <w:tabs>
          <w:tab w:val="clear" w:pos="4320"/>
          <w:tab w:val="clear" w:pos="8640"/>
          <w:tab w:val="center" w:pos="1418"/>
          <w:tab w:val="right" w:pos="594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B60A03D" w14:textId="77777777" w:rsidR="004568C5" w:rsidRPr="00F05E74" w:rsidRDefault="004568C5" w:rsidP="004568C5">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4EFF6F7" w14:textId="77777777" w:rsidR="004568C5" w:rsidRPr="00F05E74" w:rsidRDefault="004568C5" w:rsidP="004568C5">
      <w:pPr>
        <w:pStyle w:val="Header"/>
        <w:tabs>
          <w:tab w:val="clear" w:pos="4320"/>
          <w:tab w:val="clear" w:pos="8640"/>
          <w:tab w:val="left" w:pos="810"/>
          <w:tab w:val="right" w:pos="8280"/>
        </w:tabs>
        <w:spacing w:after="0" w:line="235" w:lineRule="auto"/>
        <w:ind w:right="-11" w:firstLine="0"/>
        <w:jc w:val="both"/>
        <w:rPr>
          <w:b/>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 </w:t>
      </w:r>
    </w:p>
    <w:p w14:paraId="4AF1B928"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(2) 2405-789-101-0703- Centrally Sponsored Schemes (S.C.S.P.)-</w:t>
      </w:r>
    </w:p>
    <w:p w14:paraId="36591B75"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i/>
          <w:iCs/>
          <w:sz w:val="24"/>
          <w:szCs w:val="24"/>
        </w:rPr>
      </w:pPr>
      <w:r w:rsidRPr="00F05E74">
        <w:rPr>
          <w:sz w:val="24"/>
          <w:szCs w:val="24"/>
        </w:rPr>
        <w:tab/>
        <w:t>7242-</w:t>
      </w:r>
      <w:r w:rsidRPr="00F05E74">
        <w:rPr>
          <w:i/>
          <w:iCs/>
          <w:sz w:val="24"/>
          <w:szCs w:val="24"/>
        </w:rPr>
        <w:t xml:space="preserve">Rashtriya Krishi Vikash </w:t>
      </w:r>
    </w:p>
    <w:p w14:paraId="137F2EE0"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i/>
          <w:iCs/>
          <w:sz w:val="24"/>
          <w:szCs w:val="24"/>
        </w:rPr>
        <w:tab/>
        <w:t>Yojana (Normal)</w:t>
      </w:r>
      <w:r w:rsidRPr="00F05E74">
        <w:rPr>
          <w:sz w:val="24"/>
          <w:szCs w:val="24"/>
        </w:rPr>
        <w:t>-</w:t>
      </w:r>
      <w:r w:rsidRPr="00F05E74">
        <w:rPr>
          <w:sz w:val="24"/>
          <w:szCs w:val="24"/>
        </w:rPr>
        <w:tab/>
      </w:r>
      <w:r w:rsidRPr="00F05E74">
        <w:rPr>
          <w:sz w:val="24"/>
          <w:szCs w:val="24"/>
        </w:rPr>
        <w:tab/>
      </w:r>
    </w:p>
    <w:p w14:paraId="1135F2E9"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spacing w:after="0" w:line="19" w:lineRule="atLeast"/>
        <w:ind w:right="-9" w:firstLine="0"/>
        <w:jc w:val="both"/>
        <w:rPr>
          <w:sz w:val="24"/>
          <w:szCs w:val="24"/>
        </w:rPr>
      </w:pPr>
      <w:r w:rsidRPr="00F05E74">
        <w:rPr>
          <w:sz w:val="24"/>
          <w:szCs w:val="24"/>
        </w:rPr>
        <w:tab/>
        <w:t>O.</w:t>
      </w:r>
      <w:r w:rsidRPr="00F05E74">
        <w:rPr>
          <w:sz w:val="24"/>
          <w:szCs w:val="24"/>
        </w:rPr>
        <w:tab/>
        <w:t>150.00</w:t>
      </w:r>
    </w:p>
    <w:p w14:paraId="5DB49C93"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ind w:right="-14" w:firstLine="0"/>
        <w:jc w:val="both"/>
        <w:rPr>
          <w:b/>
          <w:sz w:val="24"/>
          <w:szCs w:val="24"/>
        </w:rPr>
      </w:pPr>
      <w:r w:rsidRPr="00F05E74">
        <w:rPr>
          <w:sz w:val="24"/>
          <w:szCs w:val="24"/>
        </w:rPr>
        <w:tab/>
        <w:t>R.</w:t>
      </w:r>
      <w:r w:rsidRPr="00F05E74">
        <w:rPr>
          <w:sz w:val="24"/>
          <w:szCs w:val="24"/>
        </w:rPr>
        <w:tab/>
        <w:t>(-)150.00</w:t>
      </w:r>
      <w:r w:rsidRPr="00F05E74">
        <w:rPr>
          <w:sz w:val="24"/>
          <w:szCs w:val="24"/>
        </w:rPr>
        <w:tab/>
        <w:t>0.00</w:t>
      </w:r>
      <w:r w:rsidRPr="00F05E74">
        <w:rPr>
          <w:sz w:val="24"/>
          <w:szCs w:val="24"/>
        </w:rPr>
        <w:tab/>
        <w:t>0.00</w:t>
      </w:r>
      <w:r w:rsidRPr="00F05E74">
        <w:rPr>
          <w:sz w:val="24"/>
          <w:szCs w:val="24"/>
        </w:rPr>
        <w:tab/>
        <w:t>0.00</w:t>
      </w:r>
    </w:p>
    <w:p w14:paraId="744A3C5D" w14:textId="77777777" w:rsidR="00353E11" w:rsidRPr="00F05E74" w:rsidRDefault="00353E11" w:rsidP="00353E11">
      <w:pPr>
        <w:pStyle w:val="Header"/>
        <w:tabs>
          <w:tab w:val="clear" w:pos="4320"/>
          <w:tab w:val="clear" w:pos="8640"/>
          <w:tab w:val="left" w:pos="864"/>
          <w:tab w:val="right" w:pos="3600"/>
          <w:tab w:val="right" w:pos="6120"/>
          <w:tab w:val="right" w:pos="8280"/>
          <w:tab w:val="right" w:pos="10044"/>
        </w:tabs>
        <w:spacing w:line="19" w:lineRule="atLeast"/>
        <w:ind w:right="-9" w:firstLine="0"/>
        <w:jc w:val="both"/>
        <w:rPr>
          <w:sz w:val="24"/>
          <w:szCs w:val="24"/>
        </w:rPr>
      </w:pPr>
      <w:r w:rsidRPr="00F05E74">
        <w:rPr>
          <w:b/>
          <w:sz w:val="24"/>
          <w:szCs w:val="24"/>
        </w:rPr>
        <w:tab/>
        <w:t>Reasons for non-utilisation of entire provision have not been intimated (July 2024). Saving had occurred under this head during 2022-23.</w:t>
      </w:r>
    </w:p>
    <w:p w14:paraId="232877BD" w14:textId="77777777" w:rsidR="00353E11" w:rsidRPr="00F05E74" w:rsidRDefault="00353E11" w:rsidP="00353E11">
      <w:pPr>
        <w:pStyle w:val="Header"/>
        <w:tabs>
          <w:tab w:val="clear" w:pos="4320"/>
          <w:tab w:val="clear" w:pos="8640"/>
          <w:tab w:val="left" w:pos="900"/>
          <w:tab w:val="right" w:pos="3600"/>
          <w:tab w:val="right" w:pos="10044"/>
        </w:tabs>
        <w:spacing w:after="0"/>
        <w:ind w:right="-14" w:firstLine="0"/>
        <w:jc w:val="both"/>
        <w:rPr>
          <w:sz w:val="24"/>
          <w:szCs w:val="24"/>
        </w:rPr>
      </w:pPr>
      <w:r w:rsidRPr="00F05E74">
        <w:rPr>
          <w:sz w:val="24"/>
          <w:szCs w:val="24"/>
        </w:rPr>
        <w:t>(3) 2853-02-789-102-0103-Special Component Plan for Scheduled Castes-</w:t>
      </w:r>
    </w:p>
    <w:p w14:paraId="62864FE5" w14:textId="77777777" w:rsidR="00353E11" w:rsidRPr="00F05E74" w:rsidRDefault="00353E11" w:rsidP="00353E11">
      <w:pPr>
        <w:pStyle w:val="Header"/>
        <w:tabs>
          <w:tab w:val="clear" w:pos="4320"/>
          <w:tab w:val="clear" w:pos="8640"/>
          <w:tab w:val="left" w:pos="864"/>
          <w:tab w:val="right" w:pos="3600"/>
          <w:tab w:val="right" w:pos="6120"/>
          <w:tab w:val="right" w:pos="8280"/>
          <w:tab w:val="right" w:pos="10044"/>
        </w:tabs>
        <w:spacing w:after="0" w:line="19" w:lineRule="atLeast"/>
        <w:ind w:right="-9" w:firstLine="0"/>
        <w:jc w:val="both"/>
        <w:rPr>
          <w:sz w:val="24"/>
          <w:szCs w:val="24"/>
        </w:rPr>
      </w:pPr>
      <w:r w:rsidRPr="00F05E74">
        <w:rPr>
          <w:sz w:val="24"/>
          <w:szCs w:val="24"/>
        </w:rPr>
        <w:tab/>
        <w:t>6299-Transfer of Revenue Received</w:t>
      </w:r>
    </w:p>
    <w:p w14:paraId="55B3F3E9" w14:textId="77777777" w:rsidR="00353E11" w:rsidRPr="00F05E74" w:rsidRDefault="00353E11" w:rsidP="00353E11">
      <w:pPr>
        <w:pStyle w:val="Header"/>
        <w:tabs>
          <w:tab w:val="clear" w:pos="4320"/>
          <w:tab w:val="clear" w:pos="8640"/>
          <w:tab w:val="left" w:pos="900"/>
          <w:tab w:val="right" w:pos="3600"/>
          <w:tab w:val="right" w:pos="10044"/>
        </w:tabs>
        <w:spacing w:after="0" w:line="19" w:lineRule="atLeast"/>
        <w:ind w:right="-9" w:firstLine="0"/>
        <w:jc w:val="both"/>
        <w:rPr>
          <w:sz w:val="24"/>
          <w:szCs w:val="24"/>
        </w:rPr>
      </w:pPr>
      <w:r w:rsidRPr="00F05E74">
        <w:rPr>
          <w:sz w:val="24"/>
          <w:szCs w:val="24"/>
        </w:rPr>
        <w:tab/>
        <w:t>From Minor Mineral in</w:t>
      </w:r>
    </w:p>
    <w:p w14:paraId="73A104D0" w14:textId="77777777" w:rsidR="00353E11" w:rsidRPr="00F05E74" w:rsidRDefault="00353E11" w:rsidP="00353E11">
      <w:pPr>
        <w:pStyle w:val="Header"/>
        <w:tabs>
          <w:tab w:val="clear" w:pos="4320"/>
          <w:tab w:val="clear" w:pos="8640"/>
          <w:tab w:val="left" w:pos="900"/>
          <w:tab w:val="right" w:pos="3600"/>
          <w:tab w:val="right" w:pos="10044"/>
        </w:tabs>
        <w:spacing w:after="0" w:line="19" w:lineRule="atLeast"/>
        <w:ind w:right="-9" w:firstLine="0"/>
        <w:jc w:val="both"/>
        <w:rPr>
          <w:sz w:val="24"/>
          <w:szCs w:val="24"/>
        </w:rPr>
      </w:pPr>
      <w:r w:rsidRPr="00F05E74">
        <w:rPr>
          <w:sz w:val="24"/>
          <w:szCs w:val="24"/>
        </w:rPr>
        <w:tab/>
        <w:t xml:space="preserve">Rural Area to </w:t>
      </w:r>
    </w:p>
    <w:p w14:paraId="0342913C" w14:textId="77777777" w:rsidR="00353E11" w:rsidRPr="00F05E74" w:rsidRDefault="00353E11" w:rsidP="00353E11">
      <w:pPr>
        <w:pStyle w:val="Header"/>
        <w:tabs>
          <w:tab w:val="clear" w:pos="4320"/>
          <w:tab w:val="clear" w:pos="8640"/>
          <w:tab w:val="left" w:pos="900"/>
          <w:tab w:val="right" w:pos="6120"/>
          <w:tab w:val="right" w:pos="8222"/>
        </w:tabs>
        <w:spacing w:after="0"/>
        <w:ind w:right="-11" w:firstLine="0"/>
        <w:jc w:val="both"/>
        <w:rPr>
          <w:sz w:val="24"/>
          <w:szCs w:val="24"/>
        </w:rPr>
      </w:pPr>
      <w:r w:rsidRPr="00F05E74">
        <w:rPr>
          <w:sz w:val="24"/>
          <w:szCs w:val="24"/>
        </w:rPr>
        <w:tab/>
        <w:t>Panchayats-</w:t>
      </w:r>
    </w:p>
    <w:p w14:paraId="2BCA4D0A" w14:textId="77777777" w:rsidR="00353E11" w:rsidRPr="00F05E74" w:rsidRDefault="00353E11" w:rsidP="00353E11">
      <w:pPr>
        <w:pStyle w:val="Header"/>
        <w:tabs>
          <w:tab w:val="clear" w:pos="4320"/>
          <w:tab w:val="clear" w:pos="8640"/>
          <w:tab w:val="left" w:pos="900"/>
          <w:tab w:val="right" w:pos="3686"/>
          <w:tab w:val="right" w:pos="6120"/>
          <w:tab w:val="right" w:pos="8280"/>
          <w:tab w:val="right" w:pos="10044"/>
        </w:tabs>
        <w:spacing w:after="0" w:line="19" w:lineRule="atLeast"/>
        <w:ind w:right="-9" w:firstLine="0"/>
        <w:jc w:val="both"/>
        <w:rPr>
          <w:sz w:val="24"/>
          <w:szCs w:val="24"/>
        </w:rPr>
      </w:pPr>
      <w:r w:rsidRPr="00F05E74">
        <w:rPr>
          <w:sz w:val="24"/>
          <w:szCs w:val="24"/>
        </w:rPr>
        <w:tab/>
        <w:t>O.</w:t>
      </w:r>
      <w:r w:rsidRPr="00F05E74">
        <w:rPr>
          <w:sz w:val="24"/>
          <w:szCs w:val="24"/>
        </w:rPr>
        <w:tab/>
        <w:t>5,500.00</w:t>
      </w:r>
    </w:p>
    <w:p w14:paraId="0AFA52DA" w14:textId="77777777" w:rsidR="00353E11" w:rsidRPr="00F05E74" w:rsidRDefault="00353E11" w:rsidP="00353E11">
      <w:pPr>
        <w:pStyle w:val="Header"/>
        <w:tabs>
          <w:tab w:val="clear" w:pos="4320"/>
          <w:tab w:val="clear" w:pos="8640"/>
          <w:tab w:val="left" w:pos="900"/>
          <w:tab w:val="right" w:pos="3686"/>
          <w:tab w:val="right" w:pos="6120"/>
          <w:tab w:val="right" w:pos="8280"/>
          <w:tab w:val="right" w:pos="10044"/>
        </w:tabs>
        <w:spacing w:after="0" w:line="19" w:lineRule="atLeast"/>
        <w:ind w:right="-9" w:firstLine="0"/>
        <w:jc w:val="both"/>
        <w:rPr>
          <w:sz w:val="24"/>
          <w:szCs w:val="24"/>
        </w:rPr>
      </w:pPr>
      <w:r w:rsidRPr="00F05E74">
        <w:rPr>
          <w:sz w:val="24"/>
          <w:szCs w:val="24"/>
        </w:rPr>
        <w:tab/>
        <w:t>R.</w:t>
      </w:r>
      <w:r w:rsidRPr="00F05E74">
        <w:rPr>
          <w:sz w:val="24"/>
          <w:szCs w:val="24"/>
        </w:rPr>
        <w:tab/>
        <w:t>(-)1,925.86</w:t>
      </w:r>
      <w:r w:rsidRPr="00F05E74">
        <w:rPr>
          <w:sz w:val="24"/>
          <w:szCs w:val="24"/>
        </w:rPr>
        <w:tab/>
        <w:t>3,574.14</w:t>
      </w:r>
      <w:r w:rsidRPr="00F05E74">
        <w:rPr>
          <w:sz w:val="24"/>
          <w:szCs w:val="24"/>
        </w:rPr>
        <w:tab/>
        <w:t>3,574.14</w:t>
      </w:r>
      <w:r w:rsidRPr="00F05E74">
        <w:rPr>
          <w:sz w:val="24"/>
          <w:szCs w:val="24"/>
        </w:rPr>
        <w:tab/>
        <w:t>0.00</w:t>
      </w:r>
    </w:p>
    <w:p w14:paraId="404933FC" w14:textId="77777777" w:rsidR="00353E11" w:rsidRPr="00F05E74" w:rsidRDefault="00353E11" w:rsidP="00353E11">
      <w:pPr>
        <w:pStyle w:val="Header"/>
        <w:tabs>
          <w:tab w:val="clear" w:pos="4320"/>
          <w:tab w:val="clear" w:pos="8640"/>
          <w:tab w:val="left" w:pos="864"/>
          <w:tab w:val="right" w:pos="3600"/>
          <w:tab w:val="right" w:pos="6120"/>
          <w:tab w:val="right" w:pos="8280"/>
          <w:tab w:val="right" w:pos="10044"/>
        </w:tabs>
        <w:spacing w:after="0" w:line="19" w:lineRule="atLeast"/>
        <w:ind w:right="-9" w:firstLine="0"/>
        <w:jc w:val="both"/>
        <w:rPr>
          <w:sz w:val="10"/>
          <w:szCs w:val="10"/>
        </w:rPr>
      </w:pPr>
    </w:p>
    <w:p w14:paraId="535C2CA1" w14:textId="77777777" w:rsidR="00353E11" w:rsidRPr="00F05E74" w:rsidRDefault="00353E11" w:rsidP="00353E11">
      <w:pPr>
        <w:pStyle w:val="Header"/>
        <w:tabs>
          <w:tab w:val="clear" w:pos="4320"/>
          <w:tab w:val="clear" w:pos="8640"/>
          <w:tab w:val="center" w:pos="0"/>
          <w:tab w:val="left" w:pos="900"/>
          <w:tab w:val="right" w:pos="6120"/>
          <w:tab w:val="right" w:pos="8280"/>
          <w:tab w:val="right" w:pos="10044"/>
          <w:tab w:val="right" w:pos="10620"/>
        </w:tabs>
        <w:ind w:right="-11" w:firstLine="0"/>
        <w:jc w:val="both"/>
        <w:rPr>
          <w:b/>
          <w:sz w:val="24"/>
          <w:szCs w:val="24"/>
        </w:rPr>
      </w:pPr>
      <w:r w:rsidRPr="00F05E74">
        <w:rPr>
          <w:b/>
          <w:sz w:val="24"/>
          <w:szCs w:val="24"/>
        </w:rPr>
        <w:tab/>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 xml:space="preserve">1,925.86 lakh from the provision by way of surrender was attributed to non-receipt of sanction and non-drawal of funds transferred to Panchayat and Rural Development Department. </w:t>
      </w:r>
      <w:r w:rsidRPr="00F05E74">
        <w:rPr>
          <w:b/>
          <w:iCs/>
          <w:sz w:val="24"/>
          <w:szCs w:val="24"/>
        </w:rPr>
        <w:t xml:space="preserve">Persistent saving under this head had also been noticed during </w:t>
      </w:r>
      <w:r w:rsidRPr="00F05E74">
        <w:rPr>
          <w:b/>
          <w:sz w:val="24"/>
          <w:szCs w:val="24"/>
        </w:rPr>
        <w:t>2015-16 to 2022-23.</w:t>
      </w:r>
    </w:p>
    <w:p w14:paraId="1228ED6A" w14:textId="0F902B1E" w:rsidR="00353E11" w:rsidRPr="00F05E74" w:rsidRDefault="00353E11" w:rsidP="00353E11">
      <w:pPr>
        <w:pStyle w:val="Header"/>
        <w:tabs>
          <w:tab w:val="clear" w:pos="4320"/>
          <w:tab w:val="clear" w:pos="8640"/>
          <w:tab w:val="center" w:pos="0"/>
          <w:tab w:val="left" w:pos="1080"/>
          <w:tab w:val="right" w:pos="6120"/>
          <w:tab w:val="right" w:pos="8280"/>
          <w:tab w:val="right" w:pos="10044"/>
          <w:tab w:val="right" w:pos="10620"/>
        </w:tabs>
        <w:spacing w:line="230" w:lineRule="auto"/>
        <w:ind w:right="-9" w:firstLine="0"/>
        <w:jc w:val="both"/>
        <w:rPr>
          <w:b/>
          <w:sz w:val="24"/>
          <w:szCs w:val="24"/>
        </w:rPr>
      </w:pPr>
      <w:r w:rsidRPr="00F05E74">
        <w:rPr>
          <w:b/>
          <w:sz w:val="24"/>
          <w:szCs w:val="24"/>
        </w:rPr>
        <w:tab/>
        <w:t>(i</w:t>
      </w:r>
      <w:r w:rsidR="00897105" w:rsidRPr="00F05E74">
        <w:rPr>
          <w:b/>
          <w:sz w:val="24"/>
          <w:szCs w:val="24"/>
        </w:rPr>
        <w:t>v</w:t>
      </w:r>
      <w:r w:rsidRPr="00F05E74">
        <w:rPr>
          <w:b/>
          <w:sz w:val="24"/>
          <w:szCs w:val="24"/>
        </w:rPr>
        <w:t>) Saving mentioned at note (ii</w:t>
      </w:r>
      <w:r w:rsidR="00897105" w:rsidRPr="00F05E74">
        <w:rPr>
          <w:b/>
          <w:sz w:val="24"/>
          <w:szCs w:val="24"/>
        </w:rPr>
        <w:t>i</w:t>
      </w:r>
      <w:r w:rsidRPr="00F05E74">
        <w:rPr>
          <w:b/>
          <w:sz w:val="24"/>
          <w:szCs w:val="24"/>
        </w:rPr>
        <w:t>) above was partly offset by the excess under:-</w:t>
      </w:r>
    </w:p>
    <w:p w14:paraId="4728B594" w14:textId="77777777" w:rsidR="00353E11" w:rsidRPr="00F05E74" w:rsidRDefault="00353E11" w:rsidP="00353E11">
      <w:pPr>
        <w:pStyle w:val="Header"/>
        <w:tabs>
          <w:tab w:val="clear" w:pos="4320"/>
          <w:tab w:val="clear" w:pos="8640"/>
          <w:tab w:val="left" w:pos="1080"/>
          <w:tab w:val="center" w:pos="5760"/>
          <w:tab w:val="left" w:pos="6949"/>
          <w:tab w:val="left" w:pos="7470"/>
          <w:tab w:val="right" w:pos="10044"/>
        </w:tabs>
        <w:spacing w:after="0" w:line="230" w:lineRule="auto"/>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r>
      <w:r w:rsidRPr="00F05E74">
        <w:rPr>
          <w:sz w:val="24"/>
          <w:szCs w:val="24"/>
        </w:rPr>
        <w:tab/>
        <w:t xml:space="preserve">Actual </w:t>
      </w:r>
      <w:r w:rsidRPr="00F05E74">
        <w:rPr>
          <w:sz w:val="24"/>
          <w:szCs w:val="24"/>
        </w:rPr>
        <w:tab/>
        <w:t>Excess+</w:t>
      </w:r>
    </w:p>
    <w:p w14:paraId="7FCABFD6" w14:textId="77777777" w:rsidR="00353E11" w:rsidRPr="00F05E74" w:rsidRDefault="00353E11" w:rsidP="00353E11">
      <w:pPr>
        <w:pStyle w:val="Header"/>
        <w:tabs>
          <w:tab w:val="clear" w:pos="4320"/>
          <w:tab w:val="clear" w:pos="8640"/>
          <w:tab w:val="center" w:pos="5760"/>
          <w:tab w:val="left" w:pos="6300"/>
          <w:tab w:val="left" w:pos="7200"/>
          <w:tab w:val="left" w:pos="7650"/>
          <w:tab w:val="right" w:pos="10044"/>
        </w:tabs>
        <w:spacing w:after="0" w:line="230" w:lineRule="auto"/>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02E631D" w14:textId="77777777" w:rsidR="00353E11" w:rsidRPr="00F05E74" w:rsidRDefault="00353E11" w:rsidP="00353E11">
      <w:pPr>
        <w:pStyle w:val="Header"/>
        <w:tabs>
          <w:tab w:val="clear" w:pos="4320"/>
          <w:tab w:val="clear" w:pos="8640"/>
          <w:tab w:val="center" w:pos="0"/>
          <w:tab w:val="left" w:pos="1080"/>
          <w:tab w:val="right" w:pos="6120"/>
          <w:tab w:val="right" w:pos="8280"/>
          <w:tab w:val="right" w:pos="10044"/>
          <w:tab w:val="right" w:pos="10620"/>
        </w:tabs>
        <w:spacing w:after="0" w:line="230" w:lineRule="auto"/>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2E9D1871"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2235-60-789-198-0706-Centrally Sponsored Scheme</w:t>
      </w:r>
    </w:p>
    <w:p w14:paraId="5BBF76C6"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Cs w:val="24"/>
        </w:rPr>
      </w:pPr>
      <w:r w:rsidRPr="00F05E74">
        <w:rPr>
          <w:sz w:val="24"/>
          <w:szCs w:val="24"/>
        </w:rPr>
        <w:tab/>
        <w:t>(S.C.S.P) State Share-</w:t>
      </w:r>
    </w:p>
    <w:p w14:paraId="3D581839" w14:textId="77777777" w:rsidR="0068266A" w:rsidRPr="00F05E74" w:rsidRDefault="00353E11"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5401-National Old Age </w:t>
      </w:r>
    </w:p>
    <w:p w14:paraId="5B3C6DF5" w14:textId="77A62A08" w:rsidR="00353E11" w:rsidRPr="00F05E74" w:rsidRDefault="0068266A" w:rsidP="00353E11">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r>
      <w:r w:rsidR="00353E11" w:rsidRPr="00F05E74">
        <w:rPr>
          <w:sz w:val="24"/>
          <w:szCs w:val="24"/>
        </w:rPr>
        <w:t>Pension-</w:t>
      </w:r>
      <w:r w:rsidR="00353E11" w:rsidRPr="00F05E74">
        <w:rPr>
          <w:sz w:val="24"/>
          <w:szCs w:val="24"/>
        </w:rPr>
        <w:tab/>
      </w:r>
      <w:r w:rsidR="00353E11" w:rsidRPr="00F05E74">
        <w:rPr>
          <w:sz w:val="24"/>
          <w:szCs w:val="24"/>
        </w:rPr>
        <w:tab/>
      </w:r>
    </w:p>
    <w:p w14:paraId="38533CA7" w14:textId="3E1E4435" w:rsidR="00353E11" w:rsidRPr="00F05E74" w:rsidRDefault="00353E11" w:rsidP="00353E11">
      <w:pPr>
        <w:pStyle w:val="Header"/>
        <w:tabs>
          <w:tab w:val="clear" w:pos="4320"/>
          <w:tab w:val="clear" w:pos="8640"/>
          <w:tab w:val="left" w:pos="864"/>
          <w:tab w:val="right" w:pos="3686"/>
          <w:tab w:val="right" w:pos="6120"/>
          <w:tab w:val="right" w:pos="8280"/>
          <w:tab w:val="right" w:pos="10044"/>
        </w:tabs>
        <w:spacing w:after="0" w:line="19" w:lineRule="atLeast"/>
        <w:ind w:right="-9" w:firstLine="0"/>
        <w:jc w:val="both"/>
        <w:rPr>
          <w:sz w:val="24"/>
          <w:szCs w:val="24"/>
        </w:rPr>
      </w:pPr>
      <w:r w:rsidRPr="00F05E74">
        <w:rPr>
          <w:sz w:val="24"/>
          <w:szCs w:val="24"/>
        </w:rPr>
        <w:tab/>
        <w:t>O.</w:t>
      </w:r>
      <w:r w:rsidRPr="00F05E74">
        <w:rPr>
          <w:sz w:val="24"/>
          <w:szCs w:val="24"/>
        </w:rPr>
        <w:tab/>
        <w:t>2</w:t>
      </w:r>
      <w:r w:rsidR="005861A0" w:rsidRPr="00F05E74">
        <w:rPr>
          <w:sz w:val="24"/>
          <w:szCs w:val="24"/>
        </w:rPr>
        <w:t>,</w:t>
      </w:r>
      <w:r w:rsidRPr="00F05E74">
        <w:rPr>
          <w:sz w:val="24"/>
          <w:szCs w:val="24"/>
        </w:rPr>
        <w:t>748.00</w:t>
      </w:r>
    </w:p>
    <w:p w14:paraId="6C4A94AD"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16.11</w:t>
      </w:r>
      <w:r w:rsidRPr="00F05E74">
        <w:rPr>
          <w:sz w:val="24"/>
          <w:szCs w:val="24"/>
        </w:rPr>
        <w:tab/>
        <w:t>2,764.11</w:t>
      </w:r>
      <w:r w:rsidRPr="00F05E74">
        <w:rPr>
          <w:sz w:val="24"/>
          <w:szCs w:val="24"/>
        </w:rPr>
        <w:tab/>
        <w:t>2,839.84</w:t>
      </w:r>
      <w:r w:rsidRPr="00F05E74">
        <w:rPr>
          <w:sz w:val="24"/>
          <w:szCs w:val="24"/>
        </w:rPr>
        <w:tab/>
        <w:t>+75.73</w:t>
      </w:r>
    </w:p>
    <w:p w14:paraId="0436B207" w14:textId="5F676808" w:rsidR="00353E11" w:rsidRPr="00F05E74" w:rsidRDefault="00353E11" w:rsidP="00353E11">
      <w:pPr>
        <w:pStyle w:val="Header"/>
        <w:tabs>
          <w:tab w:val="clear" w:pos="4320"/>
          <w:tab w:val="clear" w:pos="8640"/>
          <w:tab w:val="left" w:pos="864"/>
          <w:tab w:val="right" w:pos="288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Augmentation of the provision by </w:t>
      </w:r>
      <w:r w:rsidRPr="00F05E74">
        <w:rPr>
          <w:rFonts w:ascii="Rupee Foradian" w:hAnsi="Rupee Foradian"/>
          <w:b/>
          <w:sz w:val="22"/>
          <w:szCs w:val="22"/>
        </w:rPr>
        <w:t xml:space="preserve">` </w:t>
      </w:r>
      <w:r w:rsidRPr="00F05E74">
        <w:rPr>
          <w:b/>
          <w:sz w:val="24"/>
          <w:szCs w:val="24"/>
        </w:rPr>
        <w:t>16.11 lakh through re-appropriation was attributed to increase in the number of beneficiaries.</w:t>
      </w:r>
      <w:r w:rsidR="005861A0" w:rsidRPr="00F05E74">
        <w:rPr>
          <w:b/>
          <w:sz w:val="24"/>
          <w:szCs w:val="24"/>
        </w:rPr>
        <w:t xml:space="preserve"> Reasons for final excess have not been intimated (July 2024).</w:t>
      </w:r>
    </w:p>
    <w:p w14:paraId="41586FB7" w14:textId="77777777" w:rsidR="00353E11" w:rsidRPr="00F05E74" w:rsidRDefault="00353E11" w:rsidP="00353E11">
      <w:pPr>
        <w:tabs>
          <w:tab w:val="left" w:pos="864"/>
          <w:tab w:val="right" w:pos="4032"/>
          <w:tab w:val="right" w:pos="6048"/>
          <w:tab w:val="right" w:pos="8064"/>
          <w:tab w:val="right" w:pos="10044"/>
        </w:tabs>
        <w:spacing w:after="0"/>
        <w:ind w:right="-9" w:firstLine="0"/>
        <w:rPr>
          <w:b/>
          <w:szCs w:val="24"/>
        </w:rPr>
      </w:pPr>
      <w:r w:rsidRPr="00F05E74">
        <w:rPr>
          <w:b/>
          <w:szCs w:val="24"/>
        </w:rPr>
        <w:t>CAPITAL:</w:t>
      </w:r>
      <w:r w:rsidRPr="00F05E74">
        <w:rPr>
          <w:b/>
          <w:szCs w:val="24"/>
        </w:rPr>
        <w:tab/>
      </w:r>
    </w:p>
    <w:p w14:paraId="78C289A8" w14:textId="57C795EB" w:rsidR="00353E11" w:rsidRPr="00F05E74" w:rsidRDefault="00353E11" w:rsidP="00353E11">
      <w:pPr>
        <w:pStyle w:val="Header"/>
        <w:tabs>
          <w:tab w:val="left" w:pos="1440"/>
          <w:tab w:val="right" w:pos="4320"/>
          <w:tab w:val="right" w:pos="6570"/>
          <w:tab w:val="right" w:pos="10044"/>
        </w:tabs>
        <w:ind w:right="-9" w:firstLine="0"/>
        <w:jc w:val="both"/>
        <w:rPr>
          <w:b/>
          <w:sz w:val="24"/>
          <w:szCs w:val="24"/>
        </w:rPr>
      </w:pPr>
      <w:r w:rsidRPr="00F05E74">
        <w:rPr>
          <w:b/>
          <w:sz w:val="24"/>
          <w:szCs w:val="24"/>
        </w:rPr>
        <w:tab/>
      </w:r>
      <w:r w:rsidRPr="00F05E74">
        <w:rPr>
          <w:b/>
          <w:sz w:val="24"/>
          <w:szCs w:val="24"/>
        </w:rPr>
        <w:tab/>
        <w:t>(</w:t>
      </w:r>
      <w:r w:rsidR="00897105" w:rsidRPr="00F05E74">
        <w:rPr>
          <w:b/>
          <w:sz w:val="24"/>
          <w:szCs w:val="24"/>
        </w:rPr>
        <w:t>v</w:t>
      </w:r>
      <w:r w:rsidRPr="00F05E74">
        <w:rPr>
          <w:b/>
          <w:sz w:val="24"/>
          <w:szCs w:val="24"/>
        </w:rPr>
        <w:t>) Saving in the provision occurred under:-</w:t>
      </w:r>
    </w:p>
    <w:p w14:paraId="5A27EB7D" w14:textId="77777777" w:rsidR="00353E11" w:rsidRPr="00F05E74" w:rsidRDefault="00353E11" w:rsidP="00353E11">
      <w:pPr>
        <w:pStyle w:val="BodyText3"/>
        <w:tabs>
          <w:tab w:val="left" w:pos="1440"/>
          <w:tab w:val="right" w:pos="10044"/>
        </w:tabs>
        <w:spacing w:after="0"/>
        <w:ind w:right="-9" w:firstLine="0"/>
        <w:rPr>
          <w:b/>
          <w:sz w:val="8"/>
          <w:szCs w:val="8"/>
        </w:rPr>
      </w:pPr>
    </w:p>
    <w:p w14:paraId="4882052F" w14:textId="77777777" w:rsidR="00353E11" w:rsidRPr="00F05E74" w:rsidRDefault="00353E11" w:rsidP="00353E11">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 xml:space="preserve"> Head</w:t>
      </w:r>
      <w:r w:rsidRPr="00F05E74">
        <w:rPr>
          <w:sz w:val="24"/>
          <w:szCs w:val="24"/>
        </w:rPr>
        <w:tab/>
        <w:t>Total</w:t>
      </w:r>
      <w:r w:rsidRPr="00F05E74">
        <w:rPr>
          <w:sz w:val="24"/>
          <w:szCs w:val="24"/>
        </w:rPr>
        <w:tab/>
        <w:t xml:space="preserve">Actual </w:t>
      </w:r>
      <w:r w:rsidRPr="00F05E74">
        <w:rPr>
          <w:sz w:val="24"/>
          <w:szCs w:val="24"/>
        </w:rPr>
        <w:tab/>
        <w:t>Excess+</w:t>
      </w:r>
    </w:p>
    <w:p w14:paraId="3F0DAFB2" w14:textId="77777777" w:rsidR="00353E11" w:rsidRPr="00F05E74" w:rsidRDefault="00353E11" w:rsidP="00353E11">
      <w:pPr>
        <w:pStyle w:val="Header"/>
        <w:tabs>
          <w:tab w:val="clear" w:pos="4320"/>
          <w:tab w:val="clear" w:pos="8640"/>
          <w:tab w:val="center" w:pos="5760"/>
          <w:tab w:val="left" w:pos="6300"/>
          <w:tab w:val="left" w:pos="7200"/>
          <w:tab w:val="left" w:pos="7650"/>
          <w:tab w:val="right" w:pos="10044"/>
          <w:tab w:val="right" w:pos="11907"/>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B1A0E6B" w14:textId="77777777" w:rsidR="00353E11" w:rsidRPr="00F05E74" w:rsidRDefault="00353E11" w:rsidP="00353E11">
      <w:pPr>
        <w:pStyle w:val="Header"/>
        <w:tabs>
          <w:tab w:val="clear" w:pos="4320"/>
          <w:tab w:val="clear" w:pos="8640"/>
          <w:tab w:val="center" w:pos="1440"/>
          <w:tab w:val="right" w:pos="612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1A7CEAE" w14:textId="77777777" w:rsidR="00353E11" w:rsidRPr="00F05E74" w:rsidRDefault="00353E11" w:rsidP="00353E11">
      <w:pPr>
        <w:pStyle w:val="BodyText2"/>
        <w:tabs>
          <w:tab w:val="left" w:pos="0"/>
          <w:tab w:val="left" w:pos="864"/>
          <w:tab w:val="right" w:pos="2250"/>
          <w:tab w:val="right" w:pos="6030"/>
          <w:tab w:val="right" w:pos="8100"/>
          <w:tab w:val="right" w:pos="10044"/>
        </w:tabs>
        <w:spacing w:after="0" w:line="19" w:lineRule="atLeast"/>
        <w:ind w:right="-9" w:firstLine="0"/>
        <w:rPr>
          <w:szCs w:val="24"/>
        </w:rPr>
      </w:pPr>
      <w:r w:rsidRPr="00F05E74">
        <w:rPr>
          <w:szCs w:val="24"/>
        </w:rPr>
        <w:t xml:space="preserve">    4515-789-198-1103-Recommendation of </w:t>
      </w:r>
    </w:p>
    <w:p w14:paraId="1DB09858" w14:textId="303D8CEA" w:rsidR="00353E11" w:rsidRPr="00F05E74" w:rsidRDefault="00353E11" w:rsidP="00353E11">
      <w:pPr>
        <w:pStyle w:val="Header"/>
        <w:tabs>
          <w:tab w:val="clear" w:pos="4320"/>
          <w:tab w:val="clear" w:pos="8640"/>
          <w:tab w:val="left" w:pos="864"/>
          <w:tab w:val="right" w:pos="3600"/>
          <w:tab w:val="right" w:pos="6120"/>
          <w:tab w:val="right" w:pos="8280"/>
          <w:tab w:val="right" w:pos="10044"/>
        </w:tabs>
        <w:spacing w:after="0" w:line="19" w:lineRule="atLeast"/>
        <w:ind w:right="-9" w:firstLine="0"/>
        <w:jc w:val="both"/>
        <w:rPr>
          <w:sz w:val="24"/>
          <w:szCs w:val="24"/>
        </w:rPr>
      </w:pPr>
      <w:r w:rsidRPr="00F05E74">
        <w:rPr>
          <w:sz w:val="24"/>
          <w:szCs w:val="24"/>
        </w:rPr>
        <w:tab/>
        <w:t>State Finance Commission</w:t>
      </w:r>
      <w:r w:rsidR="00962F8E">
        <w:rPr>
          <w:sz w:val="24"/>
          <w:szCs w:val="24"/>
        </w:rPr>
        <w:t xml:space="preserve"> </w:t>
      </w:r>
      <w:r w:rsidRPr="00F05E74">
        <w:rPr>
          <w:sz w:val="24"/>
          <w:szCs w:val="24"/>
        </w:rPr>
        <w:t xml:space="preserve">(SCSP)- </w:t>
      </w:r>
    </w:p>
    <w:p w14:paraId="1AD1251D"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ind w:right="-9" w:firstLine="0"/>
        <w:rPr>
          <w:sz w:val="24"/>
          <w:szCs w:val="24"/>
        </w:rPr>
      </w:pPr>
      <w:r w:rsidRPr="00F05E74">
        <w:rPr>
          <w:sz w:val="24"/>
          <w:szCs w:val="24"/>
        </w:rPr>
        <w:tab/>
        <w:t>6625</w:t>
      </w:r>
      <w:r w:rsidRPr="00F05E74">
        <w:rPr>
          <w:i/>
          <w:iCs/>
          <w:sz w:val="24"/>
          <w:szCs w:val="24"/>
        </w:rPr>
        <w:t>-</w:t>
      </w:r>
      <w:r w:rsidRPr="00F05E74">
        <w:rPr>
          <w:sz w:val="24"/>
          <w:szCs w:val="24"/>
        </w:rPr>
        <w:t xml:space="preserve">Rural Industrial </w:t>
      </w:r>
    </w:p>
    <w:p w14:paraId="648990E7" w14:textId="77777777" w:rsidR="00353E11" w:rsidRPr="00F05E74" w:rsidRDefault="00353E11" w:rsidP="00353E11">
      <w:pPr>
        <w:pStyle w:val="Header"/>
        <w:tabs>
          <w:tab w:val="clear" w:pos="4320"/>
          <w:tab w:val="clear" w:pos="8640"/>
          <w:tab w:val="left" w:pos="864"/>
          <w:tab w:val="right" w:pos="2880"/>
          <w:tab w:val="right" w:pos="6120"/>
          <w:tab w:val="right" w:pos="8280"/>
          <w:tab w:val="right" w:pos="10044"/>
        </w:tabs>
        <w:spacing w:after="0"/>
        <w:ind w:right="-9" w:firstLine="0"/>
        <w:rPr>
          <w:sz w:val="24"/>
          <w:szCs w:val="24"/>
        </w:rPr>
      </w:pPr>
      <w:r w:rsidRPr="00F05E74">
        <w:rPr>
          <w:sz w:val="24"/>
          <w:szCs w:val="24"/>
        </w:rPr>
        <w:tab/>
        <w:t>Park-</w:t>
      </w:r>
      <w:r w:rsidRPr="00F05E74">
        <w:rPr>
          <w:sz w:val="24"/>
          <w:szCs w:val="24"/>
        </w:rPr>
        <w:tab/>
      </w:r>
      <w:r w:rsidRPr="00F05E74">
        <w:rPr>
          <w:sz w:val="24"/>
          <w:szCs w:val="24"/>
        </w:rPr>
        <w:tab/>
      </w:r>
    </w:p>
    <w:p w14:paraId="0C88DB6E"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2,628.00</w:t>
      </w:r>
    </w:p>
    <w:p w14:paraId="7956BD29"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2,815.20</w:t>
      </w:r>
    </w:p>
    <w:p w14:paraId="0FA3C290" w14:textId="10FC6780" w:rsidR="00353E11" w:rsidRPr="00F05E74" w:rsidRDefault="00353E11" w:rsidP="00353E11">
      <w:pPr>
        <w:pStyle w:val="Header"/>
        <w:tabs>
          <w:tab w:val="clear" w:pos="4320"/>
          <w:tab w:val="clear" w:pos="8640"/>
          <w:tab w:val="left" w:pos="864"/>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(-)1,309.14</w:t>
      </w:r>
      <w:r w:rsidRPr="00F05E74">
        <w:rPr>
          <w:sz w:val="24"/>
          <w:szCs w:val="24"/>
        </w:rPr>
        <w:tab/>
        <w:t>4</w:t>
      </w:r>
      <w:r w:rsidR="005861A0" w:rsidRPr="00F05E74">
        <w:rPr>
          <w:sz w:val="24"/>
          <w:szCs w:val="24"/>
        </w:rPr>
        <w:t>,</w:t>
      </w:r>
      <w:r w:rsidRPr="00F05E74">
        <w:rPr>
          <w:sz w:val="24"/>
          <w:szCs w:val="24"/>
        </w:rPr>
        <w:t>134.06</w:t>
      </w:r>
      <w:r w:rsidRPr="00F05E74">
        <w:rPr>
          <w:sz w:val="24"/>
          <w:szCs w:val="24"/>
        </w:rPr>
        <w:tab/>
        <w:t>4</w:t>
      </w:r>
      <w:r w:rsidR="005861A0" w:rsidRPr="00F05E74">
        <w:rPr>
          <w:sz w:val="24"/>
          <w:szCs w:val="24"/>
        </w:rPr>
        <w:t>,</w:t>
      </w:r>
      <w:r w:rsidRPr="00F05E74">
        <w:rPr>
          <w:sz w:val="24"/>
          <w:szCs w:val="24"/>
        </w:rPr>
        <w:t>134.06</w:t>
      </w:r>
      <w:r w:rsidRPr="00F05E74">
        <w:rPr>
          <w:sz w:val="24"/>
          <w:szCs w:val="24"/>
        </w:rPr>
        <w:tab/>
        <w:t>0.00</w:t>
      </w:r>
    </w:p>
    <w:p w14:paraId="0BFD3A3E" w14:textId="77777777" w:rsidR="00B02D94" w:rsidRPr="00F05E74" w:rsidRDefault="00B02D94" w:rsidP="00B02D94">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 xml:space="preserve">1,309.14 lakh from the provision by way of surrender was attributed to non-receipt of proposal. Saving had occurred under this head during 2022-23 also. </w:t>
      </w:r>
    </w:p>
    <w:p w14:paraId="13729666" w14:textId="77777777" w:rsidR="00353E11" w:rsidRPr="00F05E74" w:rsidRDefault="00353E11" w:rsidP="00353E11">
      <w:pPr>
        <w:pStyle w:val="Header"/>
        <w:tabs>
          <w:tab w:val="clear" w:pos="4320"/>
          <w:tab w:val="clear" w:pos="8640"/>
          <w:tab w:val="left" w:pos="864"/>
          <w:tab w:val="right" w:pos="3686"/>
          <w:tab w:val="right" w:pos="6120"/>
          <w:tab w:val="right" w:pos="8280"/>
          <w:tab w:val="right" w:pos="10044"/>
        </w:tabs>
        <w:ind w:right="-9" w:firstLine="0"/>
        <w:rPr>
          <w:sz w:val="24"/>
          <w:szCs w:val="24"/>
        </w:rPr>
      </w:pPr>
    </w:p>
    <w:p w14:paraId="070014F1" w14:textId="51405F0A" w:rsidR="001748AA" w:rsidRPr="00F05E74" w:rsidRDefault="001748AA" w:rsidP="001748AA">
      <w:pPr>
        <w:ind w:right="0" w:firstLine="0"/>
        <w:jc w:val="center"/>
        <w:rPr>
          <w:b/>
          <w:szCs w:val="24"/>
        </w:rPr>
      </w:pPr>
      <w:r w:rsidRPr="00F05E74">
        <w:rPr>
          <w:b/>
          <w:szCs w:val="24"/>
        </w:rPr>
        <w:lastRenderedPageBreak/>
        <w:t>GRANT NO.16-FISHERIES</w:t>
      </w:r>
    </w:p>
    <w:p w14:paraId="29302776" w14:textId="77777777" w:rsidR="001748AA" w:rsidRPr="00F05E74" w:rsidRDefault="001748AA" w:rsidP="001748AA">
      <w:pPr>
        <w:tabs>
          <w:tab w:val="right" w:pos="10044"/>
        </w:tabs>
        <w:spacing w:after="0"/>
        <w:ind w:right="-9" w:firstLine="0"/>
        <w:jc w:val="center"/>
        <w:rPr>
          <w:b/>
          <w:sz w:val="10"/>
          <w:szCs w:val="10"/>
        </w:rPr>
      </w:pPr>
    </w:p>
    <w:p w14:paraId="37669F67" w14:textId="77777777" w:rsidR="001748AA" w:rsidRPr="00F05E74" w:rsidRDefault="001748AA" w:rsidP="001748AA">
      <w:pPr>
        <w:tabs>
          <w:tab w:val="center" w:pos="5760"/>
          <w:tab w:val="left" w:pos="7560"/>
          <w:tab w:val="right" w:pos="10044"/>
        </w:tabs>
        <w:spacing w:after="0"/>
        <w:ind w:right="-14" w:firstLine="0"/>
        <w:rPr>
          <w:szCs w:val="24"/>
        </w:rPr>
      </w:pPr>
      <w:r w:rsidRPr="00F05E74">
        <w:rPr>
          <w:szCs w:val="24"/>
        </w:rPr>
        <w:tab/>
        <w:t>Total Grant</w:t>
      </w:r>
      <w:r w:rsidRPr="00F05E74">
        <w:rPr>
          <w:szCs w:val="24"/>
        </w:rPr>
        <w:tab/>
        <w:t xml:space="preserve">Actual          </w:t>
      </w:r>
      <w:r w:rsidRPr="00F05E74">
        <w:rPr>
          <w:szCs w:val="24"/>
        </w:rPr>
        <w:tab/>
        <w:t>Excess+</w:t>
      </w:r>
    </w:p>
    <w:p w14:paraId="76FDFB78" w14:textId="77777777" w:rsidR="001748AA" w:rsidRPr="00F05E74" w:rsidRDefault="001748AA" w:rsidP="001748AA">
      <w:pPr>
        <w:pStyle w:val="Header"/>
        <w:tabs>
          <w:tab w:val="clear" w:pos="4320"/>
          <w:tab w:val="clear" w:pos="8640"/>
          <w:tab w:val="center" w:pos="5760"/>
          <w:tab w:val="left" w:pos="7200"/>
          <w:tab w:val="left" w:pos="7380"/>
          <w:tab w:val="right" w:pos="10044"/>
        </w:tabs>
        <w:spacing w:after="0"/>
        <w:ind w:right="-14"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2"/>
          <w:szCs w:val="22"/>
        </w:rPr>
        <w:t>`</w:t>
      </w:r>
      <w:r w:rsidRPr="00F05E74">
        <w:rPr>
          <w:sz w:val="24"/>
          <w:szCs w:val="24"/>
        </w:rPr>
        <w:t xml:space="preserve"> in thousand)</w:t>
      </w:r>
      <w:r w:rsidRPr="00F05E74">
        <w:rPr>
          <w:sz w:val="24"/>
          <w:szCs w:val="24"/>
        </w:rPr>
        <w:tab/>
      </w:r>
    </w:p>
    <w:p w14:paraId="08A52E9F" w14:textId="77777777" w:rsidR="001748AA" w:rsidRPr="00F05E74" w:rsidRDefault="001748AA" w:rsidP="001748AA">
      <w:pPr>
        <w:tabs>
          <w:tab w:val="left" w:pos="4500"/>
          <w:tab w:val="left" w:pos="5940"/>
          <w:tab w:val="right" w:pos="8640"/>
          <w:tab w:val="right" w:pos="10044"/>
        </w:tabs>
        <w:spacing w:after="0"/>
        <w:ind w:right="-14" w:firstLine="0"/>
        <w:rPr>
          <w:szCs w:val="24"/>
        </w:rPr>
      </w:pPr>
      <w:r w:rsidRPr="00F05E74">
        <w:rPr>
          <w:szCs w:val="24"/>
        </w:rPr>
        <w:tab/>
      </w:r>
      <w:r w:rsidRPr="00F05E74">
        <w:rPr>
          <w:szCs w:val="24"/>
        </w:rPr>
        <w:tab/>
      </w:r>
      <w:r w:rsidRPr="00F05E74">
        <w:rPr>
          <w:szCs w:val="24"/>
        </w:rPr>
        <w:tab/>
      </w:r>
    </w:p>
    <w:p w14:paraId="43FA3F56" w14:textId="77777777" w:rsidR="001748AA" w:rsidRPr="00F05E74" w:rsidRDefault="001748AA" w:rsidP="001748AA">
      <w:pPr>
        <w:pStyle w:val="Header"/>
        <w:tabs>
          <w:tab w:val="clear" w:pos="4320"/>
          <w:tab w:val="right" w:pos="6570"/>
          <w:tab w:val="right" w:pos="10044"/>
          <w:tab w:val="right" w:pos="10620"/>
        </w:tabs>
        <w:ind w:right="-14" w:firstLine="0"/>
        <w:rPr>
          <w:b/>
          <w:sz w:val="24"/>
          <w:szCs w:val="24"/>
        </w:rPr>
      </w:pPr>
      <w:r w:rsidRPr="00F05E74">
        <w:rPr>
          <w:b/>
          <w:sz w:val="24"/>
          <w:szCs w:val="24"/>
        </w:rPr>
        <w:t>MAJOR HEADS-</w:t>
      </w:r>
    </w:p>
    <w:p w14:paraId="725C9B35" w14:textId="77777777" w:rsidR="001748AA" w:rsidRPr="00F05E74" w:rsidRDefault="001748AA" w:rsidP="001748AA">
      <w:pPr>
        <w:pStyle w:val="Header"/>
        <w:tabs>
          <w:tab w:val="clear" w:pos="4320"/>
          <w:tab w:val="right" w:pos="6570"/>
          <w:tab w:val="right" w:pos="10044"/>
        </w:tabs>
        <w:spacing w:after="40"/>
        <w:ind w:right="-14" w:firstLine="0"/>
        <w:rPr>
          <w:b/>
          <w:sz w:val="24"/>
          <w:szCs w:val="24"/>
        </w:rPr>
      </w:pPr>
      <w:r w:rsidRPr="00F05E74">
        <w:rPr>
          <w:b/>
          <w:sz w:val="24"/>
          <w:szCs w:val="24"/>
        </w:rPr>
        <w:t xml:space="preserve">2405-FISHERIES  </w:t>
      </w:r>
    </w:p>
    <w:p w14:paraId="65BB3FB4" w14:textId="77777777" w:rsidR="001748AA" w:rsidRPr="00F05E74" w:rsidRDefault="001748AA" w:rsidP="001748AA">
      <w:pPr>
        <w:pStyle w:val="Header"/>
        <w:tabs>
          <w:tab w:val="clear" w:pos="4320"/>
          <w:tab w:val="right" w:pos="6570"/>
          <w:tab w:val="right" w:pos="10044"/>
        </w:tabs>
        <w:spacing w:after="40"/>
        <w:ind w:right="-14" w:firstLine="0"/>
        <w:rPr>
          <w:b/>
          <w:sz w:val="24"/>
          <w:szCs w:val="24"/>
        </w:rPr>
      </w:pPr>
      <w:r w:rsidRPr="00F05E74">
        <w:rPr>
          <w:b/>
          <w:sz w:val="24"/>
          <w:szCs w:val="24"/>
        </w:rPr>
        <w:t>2415-AGRICULTURAL RESEARCH AND EDUCATION</w:t>
      </w:r>
    </w:p>
    <w:p w14:paraId="5B87DB8B" w14:textId="77777777" w:rsidR="001748AA" w:rsidRPr="00F05E74" w:rsidRDefault="001748AA" w:rsidP="001748AA">
      <w:pPr>
        <w:pStyle w:val="Header"/>
        <w:tabs>
          <w:tab w:val="clear" w:pos="4320"/>
          <w:tab w:val="right" w:pos="6570"/>
          <w:tab w:val="right" w:pos="10044"/>
          <w:tab w:val="right" w:pos="10620"/>
        </w:tabs>
        <w:ind w:right="-14" w:firstLine="0"/>
        <w:rPr>
          <w:b/>
          <w:sz w:val="24"/>
          <w:szCs w:val="24"/>
        </w:rPr>
      </w:pPr>
      <w:r w:rsidRPr="00F05E74">
        <w:rPr>
          <w:b/>
          <w:sz w:val="24"/>
          <w:szCs w:val="24"/>
        </w:rPr>
        <w:t>4405-CAPITAL OUTLAY ON FISHERIES</w:t>
      </w:r>
    </w:p>
    <w:p w14:paraId="05FE46B4" w14:textId="77777777" w:rsidR="001748AA" w:rsidRPr="00F05E74" w:rsidRDefault="001748AA" w:rsidP="001748AA">
      <w:pPr>
        <w:pStyle w:val="Header"/>
        <w:tabs>
          <w:tab w:val="right" w:pos="4320"/>
          <w:tab w:val="right" w:pos="6570"/>
          <w:tab w:val="right" w:pos="10044"/>
          <w:tab w:val="right" w:pos="10620"/>
        </w:tabs>
        <w:spacing w:after="0"/>
        <w:ind w:right="-14" w:firstLine="0"/>
        <w:rPr>
          <w:sz w:val="24"/>
          <w:szCs w:val="24"/>
        </w:rPr>
      </w:pPr>
      <w:r w:rsidRPr="00F05E74">
        <w:rPr>
          <w:b/>
          <w:sz w:val="24"/>
          <w:szCs w:val="24"/>
        </w:rPr>
        <w:t>REVENUE</w:t>
      </w:r>
      <w:r w:rsidRPr="00F05E74">
        <w:rPr>
          <w:sz w:val="24"/>
          <w:szCs w:val="24"/>
        </w:rPr>
        <w:t>:</w:t>
      </w:r>
    </w:p>
    <w:p w14:paraId="06EB2DC1" w14:textId="77777777" w:rsidR="001748AA" w:rsidRPr="00F05E74" w:rsidRDefault="001748AA" w:rsidP="001748AA">
      <w:pPr>
        <w:pStyle w:val="Header"/>
        <w:tabs>
          <w:tab w:val="clear" w:pos="8640"/>
          <w:tab w:val="right" w:pos="4320"/>
          <w:tab w:val="right" w:pos="6570"/>
          <w:tab w:val="right" w:pos="8280"/>
          <w:tab w:val="right" w:pos="10044"/>
        </w:tabs>
        <w:spacing w:after="0" w:line="240" w:lineRule="auto"/>
        <w:ind w:right="-11" w:firstLine="0"/>
        <w:rPr>
          <w:sz w:val="24"/>
          <w:szCs w:val="24"/>
        </w:rPr>
      </w:pPr>
      <w:r w:rsidRPr="00F05E74">
        <w:rPr>
          <w:sz w:val="24"/>
          <w:szCs w:val="24"/>
        </w:rPr>
        <w:t>Voted</w:t>
      </w:r>
      <w:r w:rsidRPr="00F05E74">
        <w:rPr>
          <w:sz w:val="24"/>
          <w:szCs w:val="24"/>
        </w:rPr>
        <w:tab/>
      </w:r>
      <w:r w:rsidRPr="00F05E74">
        <w:rPr>
          <w:sz w:val="24"/>
          <w:szCs w:val="24"/>
        </w:rPr>
        <w:tab/>
        <w:t>92,08,51</w:t>
      </w:r>
      <w:r w:rsidRPr="00F05E74">
        <w:rPr>
          <w:sz w:val="24"/>
          <w:szCs w:val="24"/>
        </w:rPr>
        <w:tab/>
        <w:t>70,62,47</w:t>
      </w:r>
      <w:r w:rsidRPr="00F05E74">
        <w:rPr>
          <w:sz w:val="24"/>
          <w:szCs w:val="24"/>
        </w:rPr>
        <w:tab/>
        <w:t>(-)21,46,04</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21,42,34</w:t>
      </w:r>
    </w:p>
    <w:p w14:paraId="0746E7BC" w14:textId="77777777" w:rsidR="001748AA" w:rsidRPr="00F05E74" w:rsidRDefault="001748AA" w:rsidP="001748AA">
      <w:pPr>
        <w:pStyle w:val="Header"/>
        <w:tabs>
          <w:tab w:val="clear" w:pos="8640"/>
          <w:tab w:val="right" w:pos="4320"/>
          <w:tab w:val="right" w:pos="6570"/>
          <w:tab w:val="right" w:pos="8280"/>
          <w:tab w:val="right" w:pos="10044"/>
        </w:tabs>
        <w:ind w:right="-14" w:firstLine="0"/>
        <w:rPr>
          <w:sz w:val="24"/>
          <w:szCs w:val="24"/>
        </w:rPr>
      </w:pPr>
      <w:r w:rsidRPr="00F05E74">
        <w:rPr>
          <w:sz w:val="24"/>
          <w:szCs w:val="24"/>
        </w:rPr>
        <w:t>(31 March 2024)</w:t>
      </w:r>
    </w:p>
    <w:p w14:paraId="4634C7A0" w14:textId="77777777" w:rsidR="001748AA" w:rsidRPr="00F05E74" w:rsidRDefault="001748AA" w:rsidP="001748AA">
      <w:pPr>
        <w:pStyle w:val="Header"/>
        <w:tabs>
          <w:tab w:val="clear" w:pos="8640"/>
          <w:tab w:val="right" w:pos="4320"/>
          <w:tab w:val="right" w:pos="6570"/>
          <w:tab w:val="right" w:pos="8250"/>
          <w:tab w:val="right" w:pos="9990"/>
        </w:tabs>
        <w:spacing w:after="0"/>
        <w:ind w:right="-14" w:firstLine="0"/>
        <w:rPr>
          <w:i/>
          <w:sz w:val="24"/>
          <w:szCs w:val="24"/>
        </w:rPr>
      </w:pPr>
      <w:r w:rsidRPr="00F05E74">
        <w:rPr>
          <w:i/>
          <w:sz w:val="24"/>
          <w:szCs w:val="24"/>
        </w:rPr>
        <w:t>Charged</w:t>
      </w:r>
      <w:r w:rsidRPr="00F05E74">
        <w:rPr>
          <w:i/>
          <w:sz w:val="24"/>
          <w:szCs w:val="24"/>
        </w:rPr>
        <w:tab/>
      </w:r>
      <w:r w:rsidRPr="00F05E74">
        <w:rPr>
          <w:i/>
          <w:sz w:val="24"/>
          <w:szCs w:val="24"/>
        </w:rPr>
        <w:tab/>
        <w:t>20</w:t>
      </w:r>
      <w:r w:rsidRPr="00F05E74">
        <w:rPr>
          <w:i/>
          <w:sz w:val="24"/>
          <w:szCs w:val="24"/>
        </w:rPr>
        <w:tab/>
        <w:t>00</w:t>
      </w:r>
      <w:r w:rsidRPr="00F05E74">
        <w:rPr>
          <w:i/>
          <w:sz w:val="24"/>
          <w:szCs w:val="24"/>
        </w:rPr>
        <w:tab/>
        <w:t>(-)20</w:t>
      </w:r>
    </w:p>
    <w:p w14:paraId="71DB2508" w14:textId="77777777" w:rsidR="001748AA" w:rsidRPr="00F05E74" w:rsidRDefault="001748AA" w:rsidP="001748AA">
      <w:pPr>
        <w:pStyle w:val="Header"/>
        <w:tabs>
          <w:tab w:val="right" w:pos="4320"/>
          <w:tab w:val="right" w:pos="6570"/>
          <w:tab w:val="right" w:pos="9990"/>
        </w:tabs>
        <w:spacing w:after="0"/>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20</w:t>
      </w:r>
    </w:p>
    <w:p w14:paraId="7F2890EC" w14:textId="77777777" w:rsidR="001748AA" w:rsidRPr="00F05E74" w:rsidRDefault="001748AA" w:rsidP="001748AA">
      <w:pPr>
        <w:pStyle w:val="Header"/>
        <w:tabs>
          <w:tab w:val="right" w:pos="4320"/>
          <w:tab w:val="right" w:pos="6570"/>
          <w:tab w:val="right" w:pos="10044"/>
        </w:tabs>
        <w:ind w:right="-14" w:firstLine="0"/>
        <w:rPr>
          <w:i/>
          <w:sz w:val="24"/>
          <w:szCs w:val="24"/>
        </w:rPr>
      </w:pPr>
      <w:r w:rsidRPr="00F05E74">
        <w:rPr>
          <w:i/>
          <w:sz w:val="24"/>
          <w:szCs w:val="24"/>
        </w:rPr>
        <w:t>(31 March 2024)</w:t>
      </w:r>
    </w:p>
    <w:p w14:paraId="524CB906" w14:textId="77777777" w:rsidR="001748AA" w:rsidRPr="00F05E74" w:rsidRDefault="001748AA" w:rsidP="001748AA">
      <w:pPr>
        <w:pStyle w:val="Header"/>
        <w:tabs>
          <w:tab w:val="right" w:pos="4320"/>
          <w:tab w:val="right" w:pos="6570"/>
          <w:tab w:val="right" w:pos="10044"/>
          <w:tab w:val="right" w:pos="10620"/>
        </w:tabs>
        <w:spacing w:after="0" w:line="240" w:lineRule="auto"/>
        <w:ind w:right="-11" w:firstLine="0"/>
        <w:rPr>
          <w:b/>
          <w:sz w:val="24"/>
          <w:szCs w:val="24"/>
        </w:rPr>
      </w:pPr>
      <w:r w:rsidRPr="00F05E74">
        <w:rPr>
          <w:b/>
          <w:sz w:val="24"/>
          <w:szCs w:val="24"/>
        </w:rPr>
        <w:t>CAPITAL:</w:t>
      </w:r>
    </w:p>
    <w:p w14:paraId="64630ECB" w14:textId="77777777" w:rsidR="001748AA" w:rsidRPr="00F05E74" w:rsidRDefault="001748AA" w:rsidP="001748AA">
      <w:pPr>
        <w:pStyle w:val="Header"/>
        <w:tabs>
          <w:tab w:val="clear" w:pos="8640"/>
          <w:tab w:val="right" w:pos="4320"/>
          <w:tab w:val="right" w:pos="6521"/>
          <w:tab w:val="right" w:pos="8280"/>
          <w:tab w:val="right" w:pos="10080"/>
        </w:tabs>
        <w:spacing w:after="0"/>
        <w:ind w:right="-36" w:firstLine="0"/>
        <w:rPr>
          <w:sz w:val="24"/>
          <w:szCs w:val="24"/>
        </w:rPr>
      </w:pPr>
      <w:r w:rsidRPr="00F05E74">
        <w:rPr>
          <w:sz w:val="24"/>
          <w:szCs w:val="24"/>
        </w:rPr>
        <w:t>Voted</w:t>
      </w:r>
      <w:r w:rsidRPr="00F05E74">
        <w:rPr>
          <w:sz w:val="24"/>
          <w:szCs w:val="24"/>
        </w:rPr>
        <w:tab/>
      </w:r>
      <w:r w:rsidRPr="00F05E74">
        <w:rPr>
          <w:sz w:val="24"/>
          <w:szCs w:val="24"/>
        </w:rPr>
        <w:tab/>
        <w:t>1,14,00</w:t>
      </w:r>
      <w:r w:rsidRPr="00F05E74">
        <w:rPr>
          <w:sz w:val="24"/>
          <w:szCs w:val="24"/>
        </w:rPr>
        <w:tab/>
        <w:t>99,59</w:t>
      </w:r>
      <w:r w:rsidRPr="00F05E74">
        <w:rPr>
          <w:sz w:val="24"/>
          <w:szCs w:val="24"/>
        </w:rPr>
        <w:tab/>
        <w:t>(-)14,41</w:t>
      </w:r>
    </w:p>
    <w:p w14:paraId="473B6600" w14:textId="77777777" w:rsidR="001748AA" w:rsidRPr="00F05E74" w:rsidRDefault="001748AA" w:rsidP="001748AA">
      <w:pPr>
        <w:pStyle w:val="Header"/>
        <w:tabs>
          <w:tab w:val="right" w:pos="4320"/>
          <w:tab w:val="right" w:pos="6570"/>
          <w:tab w:val="right" w:pos="10065"/>
        </w:tabs>
        <w:spacing w:after="0"/>
        <w:ind w:right="-14"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bCs/>
          <w:sz w:val="24"/>
          <w:szCs w:val="24"/>
        </w:rPr>
        <w:t>14,41</w:t>
      </w:r>
    </w:p>
    <w:p w14:paraId="4CC4E930" w14:textId="77777777" w:rsidR="001748AA" w:rsidRPr="00F05E74" w:rsidRDefault="001748AA" w:rsidP="001748AA">
      <w:pPr>
        <w:pStyle w:val="Header"/>
        <w:tabs>
          <w:tab w:val="clear" w:pos="8640"/>
          <w:tab w:val="right" w:pos="4320"/>
          <w:tab w:val="right" w:pos="6570"/>
          <w:tab w:val="right" w:pos="8280"/>
          <w:tab w:val="right" w:pos="10044"/>
        </w:tabs>
        <w:ind w:right="-14" w:firstLine="0"/>
        <w:rPr>
          <w:sz w:val="24"/>
          <w:szCs w:val="24"/>
        </w:rPr>
      </w:pPr>
      <w:r w:rsidRPr="00F05E74">
        <w:rPr>
          <w:sz w:val="24"/>
          <w:szCs w:val="24"/>
        </w:rPr>
        <w:t>(31 March 2024)</w:t>
      </w:r>
    </w:p>
    <w:p w14:paraId="3932B273" w14:textId="77777777" w:rsidR="001748AA" w:rsidRPr="00F05E74" w:rsidRDefault="001748AA" w:rsidP="001748AA">
      <w:pPr>
        <w:pStyle w:val="Header"/>
        <w:tabs>
          <w:tab w:val="right" w:pos="4320"/>
          <w:tab w:val="right" w:pos="6570"/>
          <w:tab w:val="right" w:pos="10044"/>
        </w:tabs>
        <w:spacing w:after="0"/>
        <w:ind w:right="-14" w:firstLine="0"/>
        <w:rPr>
          <w:sz w:val="4"/>
          <w:szCs w:val="4"/>
        </w:rPr>
      </w:pPr>
    </w:p>
    <w:p w14:paraId="68F4C1B6" w14:textId="77777777" w:rsidR="001748AA" w:rsidRPr="00F05E74" w:rsidRDefault="001748AA" w:rsidP="001748AA">
      <w:pPr>
        <w:pStyle w:val="Header"/>
        <w:tabs>
          <w:tab w:val="right" w:pos="4320"/>
          <w:tab w:val="right" w:pos="6570"/>
          <w:tab w:val="right" w:pos="10044"/>
        </w:tabs>
        <w:ind w:right="-14" w:firstLine="0"/>
        <w:rPr>
          <w:sz w:val="24"/>
          <w:szCs w:val="24"/>
        </w:rPr>
      </w:pPr>
      <w:r w:rsidRPr="00F05E74">
        <w:rPr>
          <w:sz w:val="24"/>
          <w:szCs w:val="24"/>
        </w:rPr>
        <w:t>Notes and Comments</w:t>
      </w:r>
    </w:p>
    <w:p w14:paraId="10B85E74" w14:textId="77777777" w:rsidR="001748AA" w:rsidRPr="00F05E74" w:rsidRDefault="001748AA" w:rsidP="001748AA">
      <w:pPr>
        <w:pStyle w:val="Header"/>
        <w:tabs>
          <w:tab w:val="right" w:pos="4320"/>
          <w:tab w:val="right" w:pos="6570"/>
          <w:tab w:val="right" w:pos="10044"/>
          <w:tab w:val="right" w:pos="10620"/>
        </w:tabs>
        <w:spacing w:line="240" w:lineRule="auto"/>
        <w:ind w:right="-11" w:firstLine="0"/>
        <w:rPr>
          <w:b/>
          <w:sz w:val="24"/>
          <w:szCs w:val="24"/>
        </w:rPr>
      </w:pPr>
      <w:r w:rsidRPr="00F05E74">
        <w:rPr>
          <w:b/>
          <w:sz w:val="24"/>
          <w:szCs w:val="24"/>
        </w:rPr>
        <w:t>REVENUE:</w:t>
      </w:r>
    </w:p>
    <w:p w14:paraId="0C0C3ADF" w14:textId="77777777" w:rsidR="001748AA" w:rsidRPr="00F05E74" w:rsidRDefault="001748AA" w:rsidP="001748AA">
      <w:pPr>
        <w:pStyle w:val="Header"/>
        <w:tabs>
          <w:tab w:val="right" w:pos="4320"/>
          <w:tab w:val="right" w:pos="6570"/>
          <w:tab w:val="right" w:pos="10044"/>
          <w:tab w:val="right" w:pos="10620"/>
        </w:tabs>
        <w:spacing w:after="0"/>
        <w:ind w:right="-14" w:firstLine="0"/>
        <w:rPr>
          <w:sz w:val="24"/>
          <w:szCs w:val="24"/>
        </w:rPr>
      </w:pPr>
      <w:r w:rsidRPr="00F05E74">
        <w:rPr>
          <w:sz w:val="24"/>
          <w:szCs w:val="24"/>
        </w:rPr>
        <w:t>Voted–</w:t>
      </w:r>
    </w:p>
    <w:p w14:paraId="4C3B2F5D" w14:textId="77777777" w:rsidR="001748AA" w:rsidRPr="00F05E74" w:rsidRDefault="001748AA" w:rsidP="001748AA">
      <w:pPr>
        <w:pStyle w:val="Header"/>
        <w:tabs>
          <w:tab w:val="clear" w:pos="4320"/>
          <w:tab w:val="right" w:pos="1260"/>
          <w:tab w:val="right" w:pos="10044"/>
          <w:tab w:val="right" w:pos="10620"/>
        </w:tabs>
        <w:ind w:right="-14" w:firstLine="0"/>
        <w:jc w:val="both"/>
        <w:rPr>
          <w:b/>
          <w:sz w:val="24"/>
          <w:szCs w:val="24"/>
        </w:rPr>
      </w:pPr>
      <w:r w:rsidRPr="00F05E74">
        <w:rPr>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Pr="00F05E74">
        <w:rPr>
          <w:b/>
          <w:sz w:val="24"/>
          <w:szCs w:val="24"/>
        </w:rPr>
        <w:t xml:space="preserve">2,146.04 lakh, an amount of </w:t>
      </w:r>
      <w:r w:rsidRPr="00F05E74">
        <w:rPr>
          <w:rFonts w:ascii="Rupee Foradian" w:hAnsi="Rupee Foradian"/>
          <w:b/>
          <w:sz w:val="22"/>
          <w:szCs w:val="22"/>
        </w:rPr>
        <w:t xml:space="preserve">` </w:t>
      </w:r>
      <w:r w:rsidRPr="00F05E74">
        <w:rPr>
          <w:b/>
          <w:sz w:val="24"/>
          <w:szCs w:val="24"/>
        </w:rPr>
        <w:t>2,142.34 lakh was surrendered on 31 March 2024.</w:t>
      </w:r>
    </w:p>
    <w:p w14:paraId="1594DF06" w14:textId="77777777" w:rsidR="001748AA" w:rsidRPr="00F05E74" w:rsidRDefault="001748AA" w:rsidP="001748AA">
      <w:pPr>
        <w:pStyle w:val="BodyText3"/>
        <w:tabs>
          <w:tab w:val="left" w:pos="1260"/>
          <w:tab w:val="right" w:pos="10044"/>
        </w:tabs>
        <w:spacing w:after="0"/>
        <w:ind w:right="-14" w:firstLine="0"/>
        <w:rPr>
          <w:b/>
          <w:sz w:val="24"/>
          <w:szCs w:val="24"/>
        </w:rPr>
      </w:pPr>
      <w:r w:rsidRPr="00F05E74">
        <w:rPr>
          <w:b/>
          <w:sz w:val="24"/>
          <w:szCs w:val="24"/>
        </w:rPr>
        <w:tab/>
        <w:t>(ii) Saving in the provision occurred mainly under:-</w:t>
      </w:r>
    </w:p>
    <w:p w14:paraId="0B3CB3A9" w14:textId="77777777" w:rsidR="001748AA" w:rsidRPr="00F05E74" w:rsidRDefault="001748AA" w:rsidP="001748AA">
      <w:pPr>
        <w:pStyle w:val="BodyText3"/>
        <w:tabs>
          <w:tab w:val="left" w:pos="1260"/>
          <w:tab w:val="right" w:pos="10044"/>
        </w:tabs>
        <w:spacing w:after="0"/>
        <w:ind w:right="-14" w:firstLine="0"/>
        <w:rPr>
          <w:b/>
          <w:sz w:val="12"/>
          <w:szCs w:val="12"/>
        </w:rPr>
      </w:pPr>
    </w:p>
    <w:p w14:paraId="32C52300" w14:textId="77777777" w:rsidR="001748AA" w:rsidRPr="00F05E74" w:rsidRDefault="001748AA" w:rsidP="001748AA">
      <w:pPr>
        <w:pStyle w:val="Header"/>
        <w:tabs>
          <w:tab w:val="clear" w:pos="8640"/>
          <w:tab w:val="left" w:pos="1260"/>
          <w:tab w:val="right" w:pos="4320"/>
          <w:tab w:val="right" w:pos="6030"/>
          <w:tab w:val="right" w:pos="810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FDC9137" w14:textId="77777777" w:rsidR="001748AA" w:rsidRPr="00F05E74" w:rsidRDefault="001748AA" w:rsidP="001748AA">
      <w:pPr>
        <w:pStyle w:val="Header"/>
        <w:tabs>
          <w:tab w:val="clear" w:pos="4320"/>
          <w:tab w:val="clear" w:pos="8640"/>
          <w:tab w:val="center" w:pos="5760"/>
          <w:tab w:val="left" w:pos="6300"/>
          <w:tab w:val="left" w:pos="7200"/>
          <w:tab w:val="left" w:pos="7650"/>
          <w:tab w:val="right" w:pos="10044"/>
          <w:tab w:val="right" w:pos="11907"/>
        </w:tabs>
        <w:spacing w:after="0"/>
        <w:ind w:right="-14"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BBBB921" w14:textId="77777777" w:rsidR="001748AA" w:rsidRPr="00F05E74" w:rsidRDefault="001748AA" w:rsidP="001748AA">
      <w:pPr>
        <w:pStyle w:val="Header"/>
        <w:tabs>
          <w:tab w:val="clear" w:pos="4320"/>
          <w:tab w:val="clear" w:pos="8640"/>
          <w:tab w:val="center" w:pos="1440"/>
          <w:tab w:val="right" w:pos="6120"/>
          <w:tab w:val="right" w:pos="828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BBA1223"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14" w:firstLine="0"/>
        <w:rPr>
          <w:sz w:val="24"/>
          <w:szCs w:val="24"/>
        </w:rPr>
      </w:pPr>
      <w:r w:rsidRPr="00F05E74">
        <w:rPr>
          <w:sz w:val="24"/>
          <w:szCs w:val="24"/>
        </w:rPr>
        <w:t xml:space="preserve">(1) 2405-001-2280-Direction and </w:t>
      </w:r>
    </w:p>
    <w:p w14:paraId="3C5698D0"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14" w:firstLine="0"/>
        <w:rPr>
          <w:sz w:val="24"/>
          <w:szCs w:val="24"/>
        </w:rPr>
      </w:pPr>
      <w:r w:rsidRPr="00F05E74">
        <w:rPr>
          <w:sz w:val="24"/>
          <w:szCs w:val="24"/>
        </w:rPr>
        <w:tab/>
        <w:t>Administration-</w:t>
      </w:r>
    </w:p>
    <w:p w14:paraId="61314412" w14:textId="77777777" w:rsidR="001748AA" w:rsidRPr="00F05E74" w:rsidRDefault="001748AA" w:rsidP="001748AA">
      <w:pPr>
        <w:pStyle w:val="Header"/>
        <w:tabs>
          <w:tab w:val="clear" w:pos="4320"/>
          <w:tab w:val="clear" w:pos="8640"/>
          <w:tab w:val="left" w:pos="918"/>
          <w:tab w:val="right" w:pos="360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464.35</w:t>
      </w:r>
    </w:p>
    <w:p w14:paraId="3A0D3E95" w14:textId="77777777"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(-)98.73</w:t>
      </w:r>
      <w:r w:rsidRPr="00F05E74">
        <w:rPr>
          <w:sz w:val="24"/>
          <w:szCs w:val="24"/>
        </w:rPr>
        <w:tab/>
        <w:t>365.62</w:t>
      </w:r>
      <w:r w:rsidRPr="00F05E74">
        <w:rPr>
          <w:sz w:val="24"/>
          <w:szCs w:val="24"/>
        </w:rPr>
        <w:tab/>
        <w:t>365.26</w:t>
      </w:r>
      <w:r w:rsidRPr="00F05E74">
        <w:rPr>
          <w:sz w:val="24"/>
          <w:szCs w:val="24"/>
        </w:rPr>
        <w:tab/>
        <w:t>(-)0.36</w:t>
      </w:r>
    </w:p>
    <w:p w14:paraId="29269E04" w14:textId="29E52CC6"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98.73 lakh from the provision by way of surrender was attributed to </w:t>
      </w:r>
      <w:r w:rsidRPr="00F05E74">
        <w:rPr>
          <w:b/>
          <w:sz w:val="24"/>
          <w:szCs w:val="24"/>
        </w:rPr>
        <w:br/>
        <w:t xml:space="preserve">non-filling up of the vacant posts and non-organising </w:t>
      </w:r>
      <w:r w:rsidRPr="00F05E74">
        <w:rPr>
          <w:b/>
          <w:i/>
          <w:iCs/>
          <w:sz w:val="24"/>
          <w:szCs w:val="24"/>
        </w:rPr>
        <w:t>Rajyotsav Mela</w:t>
      </w:r>
      <w:r w:rsidRPr="00F05E74">
        <w:rPr>
          <w:b/>
          <w:sz w:val="24"/>
          <w:szCs w:val="24"/>
        </w:rPr>
        <w:t xml:space="preserve"> on account of implementation of model code of conduct in </w:t>
      </w:r>
      <w:r w:rsidR="0059687A" w:rsidRPr="00F05E74">
        <w:rPr>
          <w:b/>
          <w:sz w:val="24"/>
          <w:szCs w:val="24"/>
        </w:rPr>
        <w:t xml:space="preserve">the </w:t>
      </w:r>
      <w:r w:rsidRPr="00F05E74">
        <w:rPr>
          <w:b/>
          <w:sz w:val="24"/>
          <w:szCs w:val="24"/>
        </w:rPr>
        <w:t>State. Saving had occurred under this head during 2019-20 to 2022-23 also.</w:t>
      </w:r>
    </w:p>
    <w:p w14:paraId="4988C8A8"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14" w:firstLine="0"/>
        <w:rPr>
          <w:sz w:val="24"/>
          <w:szCs w:val="24"/>
        </w:rPr>
      </w:pPr>
      <w:r w:rsidRPr="00F05E74">
        <w:rPr>
          <w:sz w:val="24"/>
          <w:szCs w:val="24"/>
        </w:rPr>
        <w:t xml:space="preserve"> (2) 2405-101-162-District Level </w:t>
      </w:r>
    </w:p>
    <w:p w14:paraId="1F86C0A1"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14" w:firstLine="0"/>
        <w:rPr>
          <w:sz w:val="24"/>
          <w:szCs w:val="24"/>
        </w:rPr>
      </w:pPr>
      <w:r w:rsidRPr="00F05E74">
        <w:rPr>
          <w:sz w:val="24"/>
          <w:szCs w:val="24"/>
        </w:rPr>
        <w:tab/>
        <w:t xml:space="preserve">Staff for Inland </w:t>
      </w:r>
    </w:p>
    <w:p w14:paraId="0F98B409"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14" w:firstLine="0"/>
        <w:rPr>
          <w:sz w:val="24"/>
          <w:szCs w:val="24"/>
        </w:rPr>
      </w:pPr>
      <w:r w:rsidRPr="00F05E74">
        <w:rPr>
          <w:sz w:val="24"/>
          <w:szCs w:val="24"/>
        </w:rPr>
        <w:tab/>
        <w:t>Fisheries-</w:t>
      </w:r>
    </w:p>
    <w:p w14:paraId="703F850C" w14:textId="77777777" w:rsidR="001748AA" w:rsidRPr="00F05E74" w:rsidRDefault="001748AA" w:rsidP="001748AA">
      <w:pPr>
        <w:pStyle w:val="Header"/>
        <w:tabs>
          <w:tab w:val="clear" w:pos="4320"/>
          <w:tab w:val="clear" w:pos="8640"/>
          <w:tab w:val="left" w:pos="918"/>
          <w:tab w:val="right" w:pos="360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4,577.80</w:t>
      </w:r>
    </w:p>
    <w:p w14:paraId="4FE01E03" w14:textId="77777777"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(-)1,516.19</w:t>
      </w:r>
      <w:r w:rsidRPr="00F05E74">
        <w:rPr>
          <w:sz w:val="24"/>
          <w:szCs w:val="24"/>
        </w:rPr>
        <w:tab/>
        <w:t>3,061.61</w:t>
      </w:r>
      <w:r w:rsidRPr="00F05E74">
        <w:rPr>
          <w:sz w:val="24"/>
          <w:szCs w:val="24"/>
        </w:rPr>
        <w:tab/>
        <w:t>3,058.26</w:t>
      </w:r>
      <w:r w:rsidRPr="00F05E74">
        <w:rPr>
          <w:sz w:val="24"/>
          <w:szCs w:val="24"/>
        </w:rPr>
        <w:tab/>
        <w:t>(-)3.35</w:t>
      </w:r>
    </w:p>
    <w:p w14:paraId="63EC2E48" w14:textId="5ABF9587"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1,516.19 </w:t>
      </w:r>
      <w:r w:rsidRPr="00F05E74">
        <w:rPr>
          <w:b/>
          <w:sz w:val="24"/>
          <w:szCs w:val="24"/>
        </w:rPr>
        <w:t xml:space="preserve">lakh from the provision by way of surrender was attributed to </w:t>
      </w:r>
      <w:r w:rsidRPr="00F05E74">
        <w:rPr>
          <w:b/>
          <w:sz w:val="24"/>
          <w:szCs w:val="24"/>
        </w:rPr>
        <w:br/>
        <w:t>non-filling up of the vacant posts and non-receipt of proposals for</w:t>
      </w:r>
      <w:r w:rsidR="0059687A" w:rsidRPr="00F05E74">
        <w:rPr>
          <w:b/>
          <w:sz w:val="24"/>
          <w:szCs w:val="24"/>
        </w:rPr>
        <w:t xml:space="preserve"> office</w:t>
      </w:r>
      <w:r w:rsidRPr="00F05E74">
        <w:rPr>
          <w:b/>
          <w:sz w:val="24"/>
          <w:szCs w:val="24"/>
        </w:rPr>
        <w:t xml:space="preserve"> expenditure from the Districts. Persistent saving had been noticed under this head during 2018-19 to 2022-23 also.</w:t>
      </w:r>
    </w:p>
    <w:p w14:paraId="76B86E26" w14:textId="77777777"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p>
    <w:p w14:paraId="1C669A86" w14:textId="77777777"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p>
    <w:p w14:paraId="2742BDC1" w14:textId="77777777" w:rsidR="001748AA" w:rsidRPr="00F05E74" w:rsidRDefault="001748AA" w:rsidP="001748AA">
      <w:pPr>
        <w:pStyle w:val="Header"/>
        <w:tabs>
          <w:tab w:val="clear" w:pos="4320"/>
          <w:tab w:val="clear" w:pos="8640"/>
          <w:tab w:val="left" w:pos="900"/>
          <w:tab w:val="right" w:pos="3600"/>
          <w:tab w:val="right" w:pos="6120"/>
          <w:tab w:val="right" w:pos="8280"/>
          <w:tab w:val="right" w:pos="10044"/>
        </w:tabs>
        <w:spacing w:line="233" w:lineRule="auto"/>
        <w:ind w:right="-9" w:firstLine="0"/>
        <w:jc w:val="center"/>
        <w:rPr>
          <w:b/>
          <w:sz w:val="24"/>
          <w:szCs w:val="24"/>
        </w:rPr>
      </w:pPr>
    </w:p>
    <w:p w14:paraId="46765BFF" w14:textId="77777777" w:rsidR="001748AA" w:rsidRPr="00F05E74" w:rsidRDefault="001748AA" w:rsidP="001748AA">
      <w:pPr>
        <w:pStyle w:val="Header"/>
        <w:tabs>
          <w:tab w:val="clear" w:pos="4320"/>
          <w:tab w:val="clear" w:pos="8640"/>
          <w:tab w:val="left" w:pos="900"/>
          <w:tab w:val="right" w:pos="3600"/>
          <w:tab w:val="right" w:pos="6120"/>
          <w:tab w:val="right" w:pos="8280"/>
          <w:tab w:val="right" w:pos="10044"/>
        </w:tabs>
        <w:spacing w:line="233" w:lineRule="auto"/>
        <w:ind w:right="-9" w:firstLine="0"/>
        <w:jc w:val="center"/>
        <w:rPr>
          <w:bCs/>
          <w:sz w:val="24"/>
          <w:szCs w:val="24"/>
        </w:rPr>
      </w:pPr>
      <w:r w:rsidRPr="00F05E74">
        <w:rPr>
          <w:b/>
          <w:sz w:val="24"/>
          <w:szCs w:val="24"/>
        </w:rPr>
        <w:lastRenderedPageBreak/>
        <w:t>Grant No.16</w:t>
      </w:r>
      <w:r w:rsidRPr="00F05E74">
        <w:rPr>
          <w:bCs/>
          <w:sz w:val="24"/>
          <w:szCs w:val="24"/>
        </w:rPr>
        <w:t>-</w:t>
      </w:r>
      <w:r w:rsidRPr="00F05E74">
        <w:rPr>
          <w:sz w:val="24"/>
          <w:szCs w:val="24"/>
        </w:rPr>
        <w:t xml:space="preserve"> concld.</w:t>
      </w:r>
    </w:p>
    <w:p w14:paraId="45B41908" w14:textId="77777777" w:rsidR="001748AA" w:rsidRPr="00F05E74" w:rsidRDefault="001748AA" w:rsidP="001748AA">
      <w:pPr>
        <w:pStyle w:val="Header"/>
        <w:tabs>
          <w:tab w:val="clear" w:pos="4320"/>
          <w:tab w:val="clear" w:pos="8640"/>
          <w:tab w:val="left" w:pos="1440"/>
          <w:tab w:val="center" w:pos="5760"/>
          <w:tab w:val="left" w:pos="6949"/>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r>
      <w:r w:rsidRPr="00F05E74">
        <w:rPr>
          <w:sz w:val="24"/>
          <w:szCs w:val="24"/>
        </w:rPr>
        <w:tab/>
        <w:t xml:space="preserve">Actual </w:t>
      </w:r>
      <w:r w:rsidRPr="00F05E74">
        <w:rPr>
          <w:sz w:val="24"/>
          <w:szCs w:val="24"/>
        </w:rPr>
        <w:tab/>
        <w:t>Excess+</w:t>
      </w:r>
    </w:p>
    <w:p w14:paraId="2931281E" w14:textId="77777777" w:rsidR="001748AA" w:rsidRPr="00F05E74" w:rsidRDefault="001748AA" w:rsidP="001748AA">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DDCC310"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934378B"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(3) 2405-101-0704-Central Sponsored Schemes (Normal)-</w:t>
      </w:r>
    </w:p>
    <w:p w14:paraId="6343BD90"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ab/>
        <w:t>State Share-</w:t>
      </w:r>
    </w:p>
    <w:p w14:paraId="38CC3712"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lang w:val="pt-BR"/>
        </w:rPr>
      </w:pPr>
      <w:r w:rsidRPr="00F05E74">
        <w:rPr>
          <w:sz w:val="24"/>
          <w:szCs w:val="24"/>
        </w:rPr>
        <w:tab/>
      </w:r>
      <w:r w:rsidRPr="00F05E74">
        <w:rPr>
          <w:sz w:val="24"/>
          <w:szCs w:val="24"/>
          <w:lang w:val="pt-BR"/>
        </w:rPr>
        <w:t>7242</w:t>
      </w:r>
      <w:r w:rsidRPr="00F05E74">
        <w:rPr>
          <w:sz w:val="24"/>
          <w:lang w:val="pt-BR"/>
        </w:rPr>
        <w:t>-</w:t>
      </w:r>
      <w:r w:rsidRPr="00F05E74">
        <w:rPr>
          <w:i/>
          <w:iCs/>
          <w:sz w:val="24"/>
          <w:lang w:val="pt-BR"/>
        </w:rPr>
        <w:t>Rashtriya Krishi Vikas</w:t>
      </w:r>
      <w:r w:rsidRPr="00F05E74">
        <w:rPr>
          <w:sz w:val="24"/>
          <w:lang w:val="pt-BR"/>
        </w:rPr>
        <w:t xml:space="preserve"> </w:t>
      </w:r>
    </w:p>
    <w:p w14:paraId="0D698DC0"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lang w:val="pt-BR"/>
        </w:rPr>
      </w:pPr>
      <w:r w:rsidRPr="00F05E74">
        <w:rPr>
          <w:sz w:val="24"/>
          <w:lang w:val="pt-BR"/>
        </w:rPr>
        <w:tab/>
      </w:r>
      <w:r w:rsidRPr="00F05E74">
        <w:rPr>
          <w:i/>
          <w:iCs/>
          <w:sz w:val="24"/>
          <w:lang w:val="pt-BR"/>
        </w:rPr>
        <w:t>Yojana</w:t>
      </w:r>
      <w:r w:rsidRPr="00F05E74">
        <w:rPr>
          <w:sz w:val="24"/>
          <w:lang w:val="pt-BR"/>
        </w:rPr>
        <w:t xml:space="preserve"> (Normal)-</w:t>
      </w:r>
    </w:p>
    <w:p w14:paraId="256FBAEB" w14:textId="77777777" w:rsidR="001748AA" w:rsidRPr="00F05E74" w:rsidRDefault="001748AA" w:rsidP="001748AA">
      <w:pPr>
        <w:pStyle w:val="Header"/>
        <w:tabs>
          <w:tab w:val="clear" w:pos="4320"/>
          <w:tab w:val="clear" w:pos="8640"/>
          <w:tab w:val="left" w:pos="851"/>
          <w:tab w:val="right" w:pos="3600"/>
          <w:tab w:val="right" w:pos="8280"/>
          <w:tab w:val="right" w:pos="10044"/>
          <w:tab w:val="right" w:pos="10620"/>
        </w:tabs>
        <w:spacing w:after="0"/>
        <w:ind w:right="-9" w:firstLine="0"/>
        <w:jc w:val="both"/>
        <w:rPr>
          <w:sz w:val="24"/>
          <w:szCs w:val="24"/>
        </w:rPr>
      </w:pPr>
      <w:r w:rsidRPr="00F05E74">
        <w:rPr>
          <w:sz w:val="24"/>
          <w:lang w:val="pt-BR"/>
        </w:rPr>
        <w:tab/>
      </w:r>
      <w:r w:rsidRPr="00F05E74">
        <w:rPr>
          <w:sz w:val="24"/>
          <w:szCs w:val="24"/>
        </w:rPr>
        <w:t>O.</w:t>
      </w:r>
      <w:r w:rsidRPr="00F05E74">
        <w:rPr>
          <w:sz w:val="24"/>
          <w:szCs w:val="24"/>
        </w:rPr>
        <w:tab/>
        <w:t>160.00</w:t>
      </w:r>
    </w:p>
    <w:p w14:paraId="4A629DBD" w14:textId="77777777" w:rsidR="001748AA" w:rsidRPr="00F05E74" w:rsidRDefault="001748AA" w:rsidP="001748AA">
      <w:pPr>
        <w:pStyle w:val="Header"/>
        <w:tabs>
          <w:tab w:val="clear" w:pos="4320"/>
          <w:tab w:val="clear" w:pos="8640"/>
          <w:tab w:val="left" w:pos="851"/>
          <w:tab w:val="right" w:pos="3600"/>
          <w:tab w:val="right" w:pos="6120"/>
          <w:tab w:val="left" w:pos="7748"/>
          <w:tab w:val="right" w:pos="10044"/>
          <w:tab w:val="right" w:pos="10620"/>
        </w:tabs>
        <w:ind w:right="-11" w:firstLine="0"/>
        <w:jc w:val="both"/>
        <w:rPr>
          <w:b/>
          <w:sz w:val="24"/>
          <w:szCs w:val="24"/>
        </w:rPr>
      </w:pPr>
      <w:r w:rsidRPr="00F05E74">
        <w:rPr>
          <w:sz w:val="24"/>
          <w:szCs w:val="24"/>
        </w:rPr>
        <w:tab/>
        <w:t>R.</w:t>
      </w:r>
      <w:r w:rsidRPr="00F05E74">
        <w:rPr>
          <w:sz w:val="24"/>
          <w:szCs w:val="24"/>
        </w:rPr>
        <w:tab/>
        <w:t>(-)160.00</w:t>
      </w:r>
      <w:r w:rsidRPr="00F05E74">
        <w:rPr>
          <w:sz w:val="24"/>
          <w:szCs w:val="24"/>
        </w:rPr>
        <w:tab/>
        <w:t>0.00</w:t>
      </w:r>
      <w:r w:rsidRPr="00F05E74">
        <w:rPr>
          <w:sz w:val="24"/>
          <w:szCs w:val="24"/>
        </w:rPr>
        <w:tab/>
        <w:t>0.00</w:t>
      </w:r>
      <w:r w:rsidRPr="00F05E74">
        <w:rPr>
          <w:sz w:val="24"/>
          <w:szCs w:val="24"/>
        </w:rPr>
        <w:tab/>
        <w:t>0.00</w:t>
      </w:r>
    </w:p>
    <w:p w14:paraId="444A49BB" w14:textId="77777777"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b/>
          <w:sz w:val="24"/>
          <w:szCs w:val="24"/>
        </w:rPr>
        <w:tab/>
        <w:t xml:space="preserve">Reasons for non-utilisation of entire provision of </w:t>
      </w:r>
      <w:r w:rsidRPr="00F05E74">
        <w:rPr>
          <w:rFonts w:ascii="Rupee Foradian" w:hAnsi="Rupee Foradian"/>
          <w:b/>
          <w:sz w:val="24"/>
          <w:szCs w:val="24"/>
        </w:rPr>
        <w:t xml:space="preserve">` </w:t>
      </w:r>
      <w:r w:rsidRPr="00F05E74">
        <w:rPr>
          <w:b/>
          <w:sz w:val="24"/>
          <w:szCs w:val="24"/>
        </w:rPr>
        <w:t>160.00 lakh have not been intimated (July 2024). Saving had occurred under this head during 2022-23 also.</w:t>
      </w:r>
    </w:p>
    <w:p w14:paraId="70FB5E40" w14:textId="77777777" w:rsidR="001748AA" w:rsidRPr="00F05E74" w:rsidRDefault="001748AA" w:rsidP="001748AA">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(4) 2405-101-0701-Centrally Sponsored Schemes (Normal)-</w:t>
      </w:r>
    </w:p>
    <w:p w14:paraId="765BBCDA"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ab/>
        <w:t xml:space="preserve">7242-Prime Minister’s </w:t>
      </w:r>
    </w:p>
    <w:p w14:paraId="3868DDEC"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ab/>
        <w:t xml:space="preserve">Fishery Estate </w:t>
      </w:r>
    </w:p>
    <w:p w14:paraId="2A1681C6" w14:textId="77777777" w:rsidR="001748AA" w:rsidRPr="00F05E74" w:rsidRDefault="001748AA" w:rsidP="001748AA">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ab/>
        <w:t>Scheme-</w:t>
      </w:r>
    </w:p>
    <w:p w14:paraId="3C7D5701" w14:textId="77777777" w:rsidR="001748AA" w:rsidRPr="00F05E74" w:rsidRDefault="001748AA" w:rsidP="001748AA">
      <w:pPr>
        <w:pStyle w:val="Header"/>
        <w:tabs>
          <w:tab w:val="clear" w:pos="4320"/>
          <w:tab w:val="clear" w:pos="8640"/>
          <w:tab w:val="left" w:pos="851"/>
          <w:tab w:val="right" w:pos="360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240.00</w:t>
      </w:r>
    </w:p>
    <w:p w14:paraId="2F7FA58B" w14:textId="77777777" w:rsidR="001748AA" w:rsidRPr="00F05E74" w:rsidRDefault="001748AA" w:rsidP="001748AA">
      <w:pPr>
        <w:pStyle w:val="Header"/>
        <w:tabs>
          <w:tab w:val="clear" w:pos="4320"/>
          <w:tab w:val="clear" w:pos="8640"/>
          <w:tab w:val="left" w:pos="851"/>
          <w:tab w:val="right" w:pos="3600"/>
          <w:tab w:val="right" w:pos="6120"/>
          <w:tab w:val="left" w:pos="7748"/>
          <w:tab w:val="right" w:pos="10044"/>
          <w:tab w:val="right" w:pos="10620"/>
        </w:tabs>
        <w:ind w:right="-11" w:firstLine="0"/>
        <w:jc w:val="both"/>
        <w:rPr>
          <w:b/>
          <w:sz w:val="24"/>
          <w:szCs w:val="24"/>
        </w:rPr>
      </w:pPr>
      <w:r w:rsidRPr="00F05E74">
        <w:rPr>
          <w:sz w:val="24"/>
          <w:szCs w:val="24"/>
        </w:rPr>
        <w:tab/>
        <w:t>R.</w:t>
      </w:r>
      <w:r w:rsidRPr="00F05E74">
        <w:rPr>
          <w:sz w:val="24"/>
          <w:szCs w:val="24"/>
        </w:rPr>
        <w:tab/>
        <w:t>(-)240.00</w:t>
      </w:r>
      <w:r w:rsidRPr="00F05E74">
        <w:rPr>
          <w:sz w:val="24"/>
          <w:szCs w:val="24"/>
        </w:rPr>
        <w:tab/>
        <w:t>0.00</w:t>
      </w:r>
      <w:r w:rsidRPr="00F05E74">
        <w:rPr>
          <w:sz w:val="24"/>
          <w:szCs w:val="24"/>
        </w:rPr>
        <w:tab/>
        <w:t>0.00</w:t>
      </w:r>
      <w:r w:rsidRPr="00F05E74">
        <w:rPr>
          <w:sz w:val="24"/>
          <w:szCs w:val="24"/>
        </w:rPr>
        <w:tab/>
        <w:t>0.00</w:t>
      </w:r>
    </w:p>
    <w:p w14:paraId="4EFE99B7" w14:textId="77777777" w:rsidR="001748AA" w:rsidRPr="00F05E74" w:rsidRDefault="001748AA" w:rsidP="001748AA">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b/>
          <w:sz w:val="24"/>
          <w:szCs w:val="24"/>
        </w:rPr>
        <w:tab/>
        <w:t xml:space="preserve">Reasons for non-utilisation of entire provision of </w:t>
      </w:r>
      <w:r w:rsidRPr="00F05E74">
        <w:rPr>
          <w:rFonts w:ascii="Rupee Foradian" w:hAnsi="Rupee Foradian"/>
          <w:b/>
          <w:sz w:val="24"/>
          <w:szCs w:val="24"/>
        </w:rPr>
        <w:t xml:space="preserve">` </w:t>
      </w:r>
      <w:r w:rsidRPr="00F05E74">
        <w:rPr>
          <w:b/>
          <w:sz w:val="24"/>
          <w:szCs w:val="24"/>
        </w:rPr>
        <w:t>240.00 lakh have not been intimated (July 2024). Saving had occurred under this head during 2022-23 also.</w:t>
      </w:r>
    </w:p>
    <w:p w14:paraId="185BE19E" w14:textId="77777777" w:rsidR="001748AA" w:rsidRPr="00F05E74" w:rsidRDefault="001748AA" w:rsidP="001748AA">
      <w:pPr>
        <w:pStyle w:val="Header"/>
        <w:tabs>
          <w:tab w:val="clear" w:pos="4320"/>
          <w:tab w:val="clear" w:pos="8640"/>
          <w:tab w:val="center" w:pos="0"/>
          <w:tab w:val="left" w:pos="851"/>
          <w:tab w:val="right" w:pos="6120"/>
          <w:tab w:val="right" w:pos="8280"/>
          <w:tab w:val="right" w:pos="10044"/>
          <w:tab w:val="right" w:pos="10620"/>
        </w:tabs>
        <w:ind w:right="-14" w:firstLine="0"/>
        <w:jc w:val="both"/>
        <w:rPr>
          <w:b/>
          <w:sz w:val="10"/>
          <w:szCs w:val="10"/>
        </w:rPr>
      </w:pPr>
    </w:p>
    <w:p w14:paraId="17EB1F9A" w14:textId="77777777" w:rsidR="001748AA" w:rsidRPr="00F05E74" w:rsidRDefault="001748AA" w:rsidP="001748AA">
      <w:pPr>
        <w:pStyle w:val="Header"/>
        <w:tabs>
          <w:tab w:val="clear" w:pos="4320"/>
          <w:tab w:val="clear" w:pos="8640"/>
          <w:tab w:val="left" w:pos="851"/>
          <w:tab w:val="right" w:pos="3600"/>
          <w:tab w:val="right" w:pos="5940"/>
          <w:tab w:val="right" w:pos="8100"/>
          <w:tab w:val="right" w:pos="10044"/>
        </w:tabs>
        <w:ind w:right="-11" w:firstLine="0"/>
        <w:jc w:val="both"/>
        <w:rPr>
          <w:i/>
          <w:sz w:val="24"/>
          <w:szCs w:val="24"/>
        </w:rPr>
      </w:pPr>
      <w:r w:rsidRPr="00F05E74">
        <w:rPr>
          <w:i/>
          <w:sz w:val="24"/>
          <w:szCs w:val="24"/>
        </w:rPr>
        <w:t>Charged-</w:t>
      </w:r>
    </w:p>
    <w:p w14:paraId="32280913" w14:textId="77777777" w:rsidR="001748AA" w:rsidRPr="00F05E74" w:rsidRDefault="001748AA" w:rsidP="001748AA">
      <w:pPr>
        <w:pStyle w:val="Header"/>
        <w:tabs>
          <w:tab w:val="clear" w:pos="4320"/>
          <w:tab w:val="clear" w:pos="8640"/>
          <w:tab w:val="left" w:pos="1418"/>
          <w:tab w:val="right" w:pos="10044"/>
        </w:tabs>
        <w:ind w:right="-11" w:firstLine="0"/>
        <w:jc w:val="both"/>
        <w:rPr>
          <w:b/>
          <w:sz w:val="24"/>
          <w:szCs w:val="24"/>
        </w:rPr>
      </w:pPr>
      <w:r w:rsidRPr="00F05E74">
        <w:rPr>
          <w:b/>
          <w:sz w:val="24"/>
          <w:szCs w:val="24"/>
        </w:rPr>
        <w:t xml:space="preserve">             (iii) Entire appropriation of </w:t>
      </w:r>
      <w:r w:rsidRPr="00F05E74">
        <w:rPr>
          <w:rFonts w:ascii="Rupee Foradian" w:hAnsi="Rupee Foradian"/>
          <w:b/>
          <w:sz w:val="23"/>
          <w:szCs w:val="23"/>
        </w:rPr>
        <w:t>`</w:t>
      </w:r>
      <w:r w:rsidRPr="00F05E74">
        <w:rPr>
          <w:b/>
          <w:sz w:val="24"/>
          <w:szCs w:val="24"/>
        </w:rPr>
        <w:t xml:space="preserve"> 0.20 lakh remained unutilised and was surrendered on </w:t>
      </w:r>
      <w:r w:rsidRPr="00F05E74">
        <w:rPr>
          <w:b/>
          <w:sz w:val="24"/>
          <w:szCs w:val="24"/>
        </w:rPr>
        <w:br/>
        <w:t>31 March 2024. Entire appropriation amount had remained unutilised during 2013-14 to 2022-23 also.</w:t>
      </w:r>
    </w:p>
    <w:p w14:paraId="44F0E53C" w14:textId="77777777" w:rsidR="001748AA" w:rsidRPr="00F05E74" w:rsidRDefault="001748AA" w:rsidP="001748AA">
      <w:pPr>
        <w:pStyle w:val="Header"/>
        <w:tabs>
          <w:tab w:val="clear" w:pos="4320"/>
          <w:tab w:val="clear" w:pos="8640"/>
          <w:tab w:val="left" w:pos="1418"/>
          <w:tab w:val="right" w:pos="10044"/>
        </w:tabs>
        <w:ind w:right="-11" w:firstLine="0"/>
        <w:jc w:val="both"/>
        <w:rPr>
          <w:b/>
          <w:sz w:val="18"/>
          <w:szCs w:val="18"/>
        </w:rPr>
      </w:pPr>
    </w:p>
    <w:p w14:paraId="6E5DE9F1" w14:textId="77777777" w:rsidR="0017268C" w:rsidRPr="00F05E74" w:rsidRDefault="0017268C">
      <w:pPr>
        <w:ind w:right="-28" w:firstLine="0"/>
        <w:rPr>
          <w:b/>
          <w:szCs w:val="24"/>
        </w:rPr>
      </w:pPr>
      <w:r w:rsidRPr="00F05E74">
        <w:rPr>
          <w:b/>
          <w:szCs w:val="24"/>
        </w:rPr>
        <w:br w:type="page"/>
      </w:r>
    </w:p>
    <w:p w14:paraId="3D1B0E04" w14:textId="77777777" w:rsidR="00B3312C" w:rsidRPr="00F05E74" w:rsidRDefault="00B3312C" w:rsidP="00B3312C">
      <w:pPr>
        <w:pStyle w:val="Header"/>
        <w:tabs>
          <w:tab w:val="clear" w:pos="4320"/>
          <w:tab w:val="clear" w:pos="8640"/>
          <w:tab w:val="left" w:pos="1440"/>
          <w:tab w:val="right" w:pos="10044"/>
        </w:tabs>
        <w:ind w:right="-9" w:firstLine="0"/>
        <w:jc w:val="center"/>
        <w:rPr>
          <w:b/>
          <w:szCs w:val="24"/>
        </w:rPr>
      </w:pPr>
      <w:r w:rsidRPr="00F05E74">
        <w:rPr>
          <w:b/>
          <w:sz w:val="24"/>
          <w:szCs w:val="24"/>
        </w:rPr>
        <w:lastRenderedPageBreak/>
        <w:t>GRANT NO.17-CO-OPERATION</w:t>
      </w:r>
    </w:p>
    <w:p w14:paraId="51F588EB" w14:textId="77777777" w:rsidR="00B3312C" w:rsidRPr="00F05E74" w:rsidRDefault="00B3312C" w:rsidP="00B3312C">
      <w:pPr>
        <w:tabs>
          <w:tab w:val="center" w:pos="5760"/>
          <w:tab w:val="left" w:pos="7560"/>
          <w:tab w:val="right" w:pos="10044"/>
        </w:tabs>
        <w:spacing w:after="0"/>
        <w:ind w:right="-9"/>
        <w:jc w:val="both"/>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53927490" w14:textId="77777777" w:rsidR="00B3312C" w:rsidRPr="00F05E74" w:rsidRDefault="00B3312C" w:rsidP="00B3312C">
      <w:pPr>
        <w:pStyle w:val="Header"/>
        <w:tabs>
          <w:tab w:val="clear" w:pos="4320"/>
          <w:tab w:val="clear" w:pos="8640"/>
          <w:tab w:val="center" w:pos="5760"/>
          <w:tab w:val="left" w:pos="6300"/>
          <w:tab w:val="left" w:pos="7200"/>
          <w:tab w:val="left" w:pos="7650"/>
          <w:tab w:val="right" w:pos="10044"/>
        </w:tabs>
        <w:spacing w:after="0"/>
        <w:ind w:right="-9" w:firstLine="994"/>
        <w:jc w:val="both"/>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Cs w:val="24"/>
        </w:rPr>
        <w:t>(-)</w:t>
      </w:r>
      <w:r w:rsidRPr="00F05E74">
        <w:rPr>
          <w:sz w:val="24"/>
          <w:szCs w:val="24"/>
        </w:rPr>
        <w:br/>
      </w:r>
      <w:r w:rsidRPr="00F05E74">
        <w:rPr>
          <w:sz w:val="24"/>
          <w:szCs w:val="24"/>
        </w:rPr>
        <w:tab/>
        <w:t xml:space="preserve">                                    Appropriation          (</w:t>
      </w:r>
      <w:r w:rsidRPr="00F05E74">
        <w:rPr>
          <w:rFonts w:ascii="Rupee Foradian" w:hAnsi="Rupee Foradian"/>
          <w:sz w:val="24"/>
          <w:szCs w:val="24"/>
        </w:rPr>
        <w:t>`</w:t>
      </w:r>
      <w:r w:rsidRPr="00F05E74">
        <w:rPr>
          <w:sz w:val="24"/>
          <w:szCs w:val="24"/>
        </w:rPr>
        <w:t xml:space="preserve"> in thousand)</w:t>
      </w:r>
      <w:r w:rsidRPr="00F05E74">
        <w:rPr>
          <w:sz w:val="24"/>
          <w:szCs w:val="24"/>
        </w:rPr>
        <w:tab/>
      </w:r>
    </w:p>
    <w:p w14:paraId="348EA64F" w14:textId="77777777" w:rsidR="00B3312C" w:rsidRPr="00F05E74" w:rsidRDefault="00B3312C" w:rsidP="00B3312C">
      <w:pPr>
        <w:pStyle w:val="BodyText"/>
        <w:tabs>
          <w:tab w:val="right" w:pos="10044"/>
        </w:tabs>
        <w:spacing w:after="120" w:line="240" w:lineRule="auto"/>
        <w:ind w:right="-9" w:firstLine="0"/>
        <w:jc w:val="both"/>
        <w:rPr>
          <w:rFonts w:ascii="Times New Roman" w:hAnsi="Times New Roman"/>
          <w:b/>
          <w:sz w:val="24"/>
          <w:szCs w:val="24"/>
        </w:rPr>
      </w:pPr>
      <w:r w:rsidRPr="00F05E74">
        <w:rPr>
          <w:rFonts w:ascii="Times New Roman" w:hAnsi="Times New Roman"/>
          <w:b/>
          <w:sz w:val="24"/>
          <w:szCs w:val="24"/>
        </w:rPr>
        <w:t>MAJOR HEADS-</w:t>
      </w:r>
    </w:p>
    <w:p w14:paraId="5F8EF10D" w14:textId="77777777" w:rsidR="00B3312C" w:rsidRPr="00F05E74" w:rsidRDefault="00B3312C" w:rsidP="00B3312C">
      <w:pPr>
        <w:pStyle w:val="BodyText"/>
        <w:tabs>
          <w:tab w:val="right" w:pos="10044"/>
        </w:tabs>
        <w:spacing w:after="60" w:line="240" w:lineRule="auto"/>
        <w:ind w:right="-9" w:firstLine="0"/>
        <w:jc w:val="both"/>
        <w:rPr>
          <w:rFonts w:ascii="Times New Roman" w:hAnsi="Times New Roman"/>
          <w:b/>
          <w:sz w:val="24"/>
          <w:szCs w:val="24"/>
        </w:rPr>
      </w:pPr>
      <w:r w:rsidRPr="00F05E74">
        <w:rPr>
          <w:rFonts w:ascii="Times New Roman" w:hAnsi="Times New Roman"/>
          <w:b/>
          <w:sz w:val="24"/>
          <w:szCs w:val="24"/>
        </w:rPr>
        <w:t>2425-CO-OPERATION</w:t>
      </w:r>
    </w:p>
    <w:p w14:paraId="09C25D16" w14:textId="77777777" w:rsidR="00B3312C" w:rsidRPr="00F05E74" w:rsidRDefault="00B3312C" w:rsidP="00B3312C">
      <w:pPr>
        <w:pStyle w:val="BodyText"/>
        <w:tabs>
          <w:tab w:val="left" w:pos="540"/>
          <w:tab w:val="right" w:pos="10044"/>
        </w:tabs>
        <w:spacing w:after="60" w:line="240" w:lineRule="auto"/>
        <w:ind w:right="-9" w:firstLine="0"/>
        <w:jc w:val="both"/>
        <w:rPr>
          <w:rFonts w:ascii="Times New Roman" w:hAnsi="Times New Roman"/>
          <w:b/>
          <w:sz w:val="24"/>
          <w:szCs w:val="24"/>
        </w:rPr>
      </w:pPr>
      <w:r w:rsidRPr="00F05E74">
        <w:rPr>
          <w:rFonts w:ascii="Times New Roman" w:hAnsi="Times New Roman"/>
          <w:b/>
          <w:sz w:val="24"/>
          <w:szCs w:val="24"/>
        </w:rPr>
        <w:t>4425-CAPITAL OUTLAY ON CO-OPERATION</w:t>
      </w:r>
    </w:p>
    <w:p w14:paraId="0079D4E9" w14:textId="77777777" w:rsidR="00B3312C" w:rsidRPr="00F05E74" w:rsidRDefault="00B3312C" w:rsidP="00B3312C">
      <w:pPr>
        <w:pStyle w:val="BodyText"/>
        <w:tabs>
          <w:tab w:val="left" w:pos="540"/>
          <w:tab w:val="right" w:pos="10044"/>
        </w:tabs>
        <w:spacing w:after="120" w:line="240" w:lineRule="auto"/>
        <w:ind w:right="-9" w:firstLine="0"/>
        <w:jc w:val="both"/>
        <w:rPr>
          <w:rFonts w:ascii="Times New Roman" w:hAnsi="Times New Roman"/>
          <w:b/>
          <w:sz w:val="24"/>
          <w:szCs w:val="24"/>
        </w:rPr>
      </w:pPr>
      <w:r w:rsidRPr="00F05E74">
        <w:rPr>
          <w:rFonts w:ascii="Times New Roman" w:hAnsi="Times New Roman"/>
          <w:b/>
          <w:sz w:val="24"/>
          <w:szCs w:val="24"/>
        </w:rPr>
        <w:t>6425-LOANS FOR CO-OPERATION</w:t>
      </w:r>
    </w:p>
    <w:p w14:paraId="5CE99FCC" w14:textId="77777777" w:rsidR="00B3312C" w:rsidRPr="00F05E74" w:rsidRDefault="00B3312C" w:rsidP="00B3312C">
      <w:pPr>
        <w:pStyle w:val="Header"/>
        <w:tabs>
          <w:tab w:val="clear" w:pos="4320"/>
          <w:tab w:val="clear" w:pos="8640"/>
          <w:tab w:val="left" w:pos="6480"/>
          <w:tab w:val="right" w:pos="10044"/>
        </w:tabs>
        <w:spacing w:after="60"/>
        <w:ind w:right="-14" w:firstLine="0"/>
        <w:jc w:val="both"/>
        <w:rPr>
          <w:b/>
          <w:sz w:val="24"/>
          <w:szCs w:val="24"/>
        </w:rPr>
      </w:pPr>
      <w:r w:rsidRPr="00F05E74">
        <w:rPr>
          <w:b/>
          <w:sz w:val="24"/>
          <w:szCs w:val="24"/>
        </w:rPr>
        <w:t>REVENUE:</w:t>
      </w:r>
    </w:p>
    <w:p w14:paraId="09A434F3" w14:textId="77777777" w:rsidR="00B3312C" w:rsidRPr="00F05E74" w:rsidRDefault="00B3312C" w:rsidP="00B3312C">
      <w:pPr>
        <w:pStyle w:val="Header"/>
        <w:tabs>
          <w:tab w:val="clear" w:pos="8640"/>
          <w:tab w:val="right" w:pos="0"/>
          <w:tab w:val="right" w:pos="4320"/>
          <w:tab w:val="right" w:pos="6570"/>
          <w:tab w:val="right" w:pos="8222"/>
          <w:tab w:val="right" w:pos="10044"/>
          <w:tab w:val="right" w:pos="10620"/>
        </w:tabs>
        <w:spacing w:after="60"/>
        <w:ind w:right="-9" w:firstLine="0"/>
        <w:rPr>
          <w:sz w:val="24"/>
          <w:szCs w:val="24"/>
        </w:rPr>
      </w:pPr>
      <w:r w:rsidRPr="00F05E74">
        <w:rPr>
          <w:sz w:val="24"/>
          <w:szCs w:val="24"/>
        </w:rPr>
        <w:t>Voted-</w:t>
      </w:r>
    </w:p>
    <w:p w14:paraId="7B8FF310" w14:textId="77777777" w:rsidR="00B3312C" w:rsidRPr="00F05E74" w:rsidRDefault="00B3312C" w:rsidP="00886BC9">
      <w:pPr>
        <w:pStyle w:val="Header"/>
        <w:tabs>
          <w:tab w:val="right" w:pos="4320"/>
          <w:tab w:val="right" w:pos="6570"/>
          <w:tab w:val="right" w:pos="10044"/>
        </w:tabs>
        <w:spacing w:after="0"/>
        <w:ind w:right="-14" w:firstLine="0"/>
        <w:jc w:val="both"/>
        <w:rPr>
          <w:sz w:val="24"/>
          <w:szCs w:val="24"/>
        </w:rPr>
      </w:pPr>
      <w:r w:rsidRPr="00F05E74">
        <w:rPr>
          <w:sz w:val="24"/>
          <w:szCs w:val="24"/>
        </w:rPr>
        <w:t>Original</w:t>
      </w:r>
      <w:r w:rsidRPr="00F05E74">
        <w:rPr>
          <w:sz w:val="24"/>
          <w:szCs w:val="24"/>
        </w:rPr>
        <w:tab/>
        <w:t>2,41,40,12</w:t>
      </w:r>
    </w:p>
    <w:p w14:paraId="5C6CB422" w14:textId="6F29CEF8" w:rsidR="00B3312C" w:rsidRPr="00F05E74" w:rsidRDefault="00B3312C" w:rsidP="00886BC9">
      <w:pPr>
        <w:pStyle w:val="Header"/>
        <w:tabs>
          <w:tab w:val="clear" w:pos="8640"/>
          <w:tab w:val="right" w:pos="4320"/>
          <w:tab w:val="right" w:pos="6570"/>
          <w:tab w:val="right" w:pos="8280"/>
          <w:tab w:val="right" w:pos="10044"/>
        </w:tabs>
        <w:spacing w:after="0"/>
        <w:ind w:right="-14" w:firstLine="0"/>
        <w:jc w:val="both"/>
        <w:rPr>
          <w:sz w:val="24"/>
          <w:szCs w:val="24"/>
        </w:rPr>
      </w:pPr>
      <w:r w:rsidRPr="00F05E74">
        <w:rPr>
          <w:sz w:val="24"/>
          <w:szCs w:val="24"/>
        </w:rPr>
        <w:t>Supplementary</w:t>
      </w:r>
      <w:r w:rsidRPr="00F05E74">
        <w:rPr>
          <w:sz w:val="24"/>
          <w:szCs w:val="24"/>
        </w:rPr>
        <w:tab/>
        <w:t>Token</w:t>
      </w:r>
      <w:r w:rsidR="00F07C8D">
        <w:rPr>
          <w:sz w:val="24"/>
          <w:szCs w:val="24"/>
        </w:rPr>
        <w:t xml:space="preserve"> (</w:t>
      </w:r>
      <w:r w:rsidR="00F07C8D" w:rsidRPr="00F07C8D">
        <w:rPr>
          <w:rFonts w:ascii="Rupee Foradian" w:hAnsi="Rupee Foradian"/>
          <w:bCs/>
          <w:sz w:val="23"/>
          <w:szCs w:val="23"/>
        </w:rPr>
        <w:t>`</w:t>
      </w:r>
      <w:r w:rsidR="00F07C8D" w:rsidRPr="00F07C8D">
        <w:rPr>
          <w:bCs/>
          <w:sz w:val="23"/>
          <w:szCs w:val="23"/>
        </w:rPr>
        <w:t>200</w:t>
      </w:r>
      <w:r w:rsidR="00F07C8D">
        <w:rPr>
          <w:b/>
          <w:sz w:val="23"/>
          <w:szCs w:val="23"/>
        </w:rPr>
        <w:t>)</w:t>
      </w:r>
      <w:r w:rsidRPr="00F05E74">
        <w:rPr>
          <w:sz w:val="24"/>
          <w:szCs w:val="24"/>
        </w:rPr>
        <w:tab/>
        <w:t>2,41,40,12</w:t>
      </w:r>
      <w:r w:rsidRPr="00F05E74">
        <w:rPr>
          <w:sz w:val="24"/>
          <w:szCs w:val="24"/>
        </w:rPr>
        <w:tab/>
        <w:t>1,87,13,33</w:t>
      </w:r>
      <w:r w:rsidRPr="00F05E74">
        <w:rPr>
          <w:sz w:val="24"/>
          <w:szCs w:val="24"/>
        </w:rPr>
        <w:tab/>
        <w:t xml:space="preserve"> (-)54,26,79</w:t>
      </w:r>
    </w:p>
    <w:p w14:paraId="514757FD" w14:textId="77777777" w:rsidR="00B3312C" w:rsidRPr="00F05E74" w:rsidRDefault="00B3312C" w:rsidP="00B3312C">
      <w:pPr>
        <w:pStyle w:val="Header"/>
        <w:tabs>
          <w:tab w:val="clear" w:pos="8640"/>
          <w:tab w:val="right" w:pos="4320"/>
          <w:tab w:val="right" w:pos="10044"/>
        </w:tabs>
        <w:spacing w:after="0"/>
        <w:ind w:right="-9" w:firstLine="0"/>
        <w:jc w:val="both"/>
        <w:rPr>
          <w:sz w:val="24"/>
          <w:szCs w:val="24"/>
        </w:rPr>
      </w:pPr>
      <w:r w:rsidRPr="00F05E74">
        <w:rPr>
          <w:sz w:val="24"/>
          <w:szCs w:val="24"/>
        </w:rPr>
        <w:t>Amount surrendered during the year</w:t>
      </w:r>
      <w:r w:rsidRPr="00F05E74">
        <w:rPr>
          <w:sz w:val="24"/>
          <w:szCs w:val="24"/>
        </w:rPr>
        <w:tab/>
      </w:r>
      <w:r w:rsidRPr="00F05E74">
        <w:rPr>
          <w:sz w:val="24"/>
          <w:szCs w:val="24"/>
        </w:rPr>
        <w:tab/>
        <w:t>54,27,16</w:t>
      </w:r>
    </w:p>
    <w:p w14:paraId="3907645F" w14:textId="77777777" w:rsidR="00B3312C" w:rsidRPr="00F05E74" w:rsidRDefault="00B3312C" w:rsidP="00B3312C">
      <w:pPr>
        <w:pStyle w:val="Header"/>
        <w:tabs>
          <w:tab w:val="clear" w:pos="4320"/>
          <w:tab w:val="clear" w:pos="8640"/>
          <w:tab w:val="right" w:pos="2880"/>
          <w:tab w:val="right" w:pos="6570"/>
          <w:tab w:val="right" w:pos="8222"/>
          <w:tab w:val="right" w:pos="10044"/>
        </w:tabs>
        <w:ind w:right="-11" w:firstLine="0"/>
        <w:jc w:val="both"/>
        <w:rPr>
          <w:sz w:val="24"/>
          <w:szCs w:val="24"/>
        </w:rPr>
      </w:pPr>
      <w:r w:rsidRPr="00F05E74">
        <w:rPr>
          <w:sz w:val="24"/>
          <w:szCs w:val="24"/>
        </w:rPr>
        <w:t>(31 March 2024)</w:t>
      </w:r>
    </w:p>
    <w:p w14:paraId="6BA253B8" w14:textId="77777777" w:rsidR="00B3312C" w:rsidRPr="00F05E74" w:rsidRDefault="00B3312C" w:rsidP="00B3312C">
      <w:pPr>
        <w:pStyle w:val="Header"/>
        <w:tabs>
          <w:tab w:val="clear" w:pos="8640"/>
          <w:tab w:val="right" w:pos="4320"/>
          <w:tab w:val="right" w:pos="6570"/>
          <w:tab w:val="right" w:pos="8222"/>
          <w:tab w:val="right" w:pos="10044"/>
          <w:tab w:val="right" w:pos="10620"/>
        </w:tabs>
        <w:spacing w:after="0"/>
        <w:ind w:right="-9" w:firstLine="0"/>
        <w:jc w:val="both"/>
        <w:rPr>
          <w:i/>
          <w:sz w:val="24"/>
          <w:szCs w:val="24"/>
        </w:rPr>
      </w:pPr>
      <w:r w:rsidRPr="00F05E74">
        <w:rPr>
          <w:i/>
          <w:sz w:val="24"/>
          <w:szCs w:val="24"/>
        </w:rPr>
        <w:t>Charged</w:t>
      </w:r>
      <w:r w:rsidRPr="00F05E74">
        <w:rPr>
          <w:i/>
          <w:sz w:val="24"/>
          <w:szCs w:val="24"/>
        </w:rPr>
        <w:tab/>
      </w:r>
      <w:r w:rsidRPr="00F05E74">
        <w:rPr>
          <w:i/>
          <w:sz w:val="24"/>
          <w:szCs w:val="24"/>
        </w:rPr>
        <w:tab/>
        <w:t>15</w:t>
      </w:r>
      <w:r w:rsidRPr="00F05E74">
        <w:rPr>
          <w:i/>
          <w:sz w:val="24"/>
          <w:szCs w:val="24"/>
        </w:rPr>
        <w:tab/>
        <w:t>00</w:t>
      </w:r>
      <w:r w:rsidRPr="00F05E74">
        <w:rPr>
          <w:i/>
          <w:sz w:val="24"/>
          <w:szCs w:val="24"/>
        </w:rPr>
        <w:tab/>
        <w:t>(-)15</w:t>
      </w:r>
    </w:p>
    <w:p w14:paraId="4D72B76C" w14:textId="77777777" w:rsidR="00B3312C" w:rsidRPr="00F05E74" w:rsidRDefault="00B3312C" w:rsidP="00B3312C">
      <w:pPr>
        <w:pStyle w:val="Header"/>
        <w:tabs>
          <w:tab w:val="clear" w:pos="4320"/>
          <w:tab w:val="right" w:pos="6570"/>
          <w:tab w:val="right" w:pos="10044"/>
        </w:tabs>
        <w:spacing w:after="0"/>
        <w:ind w:right="-9" w:firstLine="0"/>
        <w:jc w:val="both"/>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t>15</w:t>
      </w:r>
    </w:p>
    <w:p w14:paraId="44F3948F" w14:textId="447CD3D4" w:rsidR="00B3312C" w:rsidRPr="00F05E74" w:rsidRDefault="00B3312C" w:rsidP="00B3312C">
      <w:pPr>
        <w:pStyle w:val="Header"/>
        <w:tabs>
          <w:tab w:val="clear" w:pos="4320"/>
          <w:tab w:val="right" w:pos="6570"/>
          <w:tab w:val="right" w:pos="10044"/>
        </w:tabs>
        <w:ind w:right="-9" w:firstLine="0"/>
        <w:jc w:val="both"/>
        <w:rPr>
          <w:i/>
          <w:sz w:val="24"/>
          <w:szCs w:val="24"/>
        </w:rPr>
      </w:pPr>
      <w:r w:rsidRPr="00F05E74">
        <w:rPr>
          <w:i/>
          <w:sz w:val="24"/>
          <w:szCs w:val="24"/>
        </w:rPr>
        <w:t>(31 March 202</w:t>
      </w:r>
      <w:r w:rsidR="00886BC9" w:rsidRPr="00F05E74">
        <w:rPr>
          <w:i/>
          <w:sz w:val="24"/>
          <w:szCs w:val="24"/>
        </w:rPr>
        <w:t>4</w:t>
      </w:r>
      <w:r w:rsidRPr="00F05E74">
        <w:rPr>
          <w:i/>
          <w:sz w:val="24"/>
          <w:szCs w:val="24"/>
        </w:rPr>
        <w:t>)</w:t>
      </w:r>
    </w:p>
    <w:p w14:paraId="4F97021F" w14:textId="77777777" w:rsidR="00B3312C" w:rsidRPr="00F05E74" w:rsidRDefault="00B3312C" w:rsidP="00B3312C">
      <w:pPr>
        <w:pStyle w:val="Header"/>
        <w:tabs>
          <w:tab w:val="clear" w:pos="4320"/>
          <w:tab w:val="right" w:pos="6570"/>
          <w:tab w:val="right" w:pos="10044"/>
        </w:tabs>
        <w:spacing w:after="60" w:line="240" w:lineRule="auto"/>
        <w:ind w:right="-14" w:firstLine="0"/>
        <w:jc w:val="both"/>
        <w:rPr>
          <w:b/>
          <w:sz w:val="24"/>
          <w:szCs w:val="24"/>
        </w:rPr>
      </w:pPr>
      <w:r w:rsidRPr="00F05E74">
        <w:rPr>
          <w:b/>
          <w:sz w:val="24"/>
          <w:szCs w:val="24"/>
        </w:rPr>
        <w:t>CAPITAL:</w:t>
      </w:r>
    </w:p>
    <w:p w14:paraId="6F3946BC" w14:textId="77777777" w:rsidR="00B3312C" w:rsidRPr="00F05E74" w:rsidRDefault="00B3312C" w:rsidP="00B3312C">
      <w:pPr>
        <w:pStyle w:val="Header"/>
        <w:tabs>
          <w:tab w:val="clear" w:pos="4320"/>
          <w:tab w:val="right" w:pos="2880"/>
          <w:tab w:val="right" w:pos="6570"/>
          <w:tab w:val="right" w:pos="10044"/>
        </w:tabs>
        <w:spacing w:after="0"/>
        <w:ind w:right="-14" w:firstLine="0"/>
        <w:jc w:val="both"/>
        <w:rPr>
          <w:sz w:val="24"/>
          <w:szCs w:val="24"/>
        </w:rPr>
      </w:pPr>
      <w:r w:rsidRPr="00F05E74">
        <w:rPr>
          <w:sz w:val="24"/>
          <w:szCs w:val="24"/>
        </w:rPr>
        <w:t>Voted-</w:t>
      </w:r>
    </w:p>
    <w:p w14:paraId="035B9495" w14:textId="77777777" w:rsidR="00B3312C" w:rsidRPr="00F05E74" w:rsidRDefault="00B3312C" w:rsidP="00B3312C">
      <w:pPr>
        <w:pStyle w:val="Header"/>
        <w:tabs>
          <w:tab w:val="right" w:pos="4320"/>
          <w:tab w:val="right" w:pos="6570"/>
          <w:tab w:val="right" w:pos="10044"/>
        </w:tabs>
        <w:spacing w:after="0"/>
        <w:ind w:right="-9" w:firstLine="0"/>
        <w:jc w:val="both"/>
        <w:rPr>
          <w:sz w:val="24"/>
          <w:szCs w:val="24"/>
        </w:rPr>
      </w:pPr>
      <w:r w:rsidRPr="00F05E74">
        <w:rPr>
          <w:sz w:val="24"/>
          <w:szCs w:val="24"/>
        </w:rPr>
        <w:t>Original</w:t>
      </w:r>
      <w:r w:rsidRPr="00F05E74">
        <w:rPr>
          <w:b/>
          <w:sz w:val="24"/>
          <w:szCs w:val="24"/>
        </w:rPr>
        <w:tab/>
      </w:r>
      <w:r w:rsidRPr="00F05E74">
        <w:rPr>
          <w:sz w:val="24"/>
          <w:szCs w:val="24"/>
        </w:rPr>
        <w:t>45,57,11</w:t>
      </w:r>
    </w:p>
    <w:p w14:paraId="6B5FDC63" w14:textId="58983C25" w:rsidR="00B3312C" w:rsidRPr="00F05E74" w:rsidRDefault="00B3312C" w:rsidP="00B3312C">
      <w:pPr>
        <w:pStyle w:val="Header"/>
        <w:tabs>
          <w:tab w:val="clear" w:pos="8640"/>
          <w:tab w:val="right" w:pos="4320"/>
          <w:tab w:val="right" w:pos="6570"/>
          <w:tab w:val="right" w:pos="8280"/>
          <w:tab w:val="right" w:pos="10044"/>
        </w:tabs>
        <w:spacing w:after="0"/>
        <w:ind w:right="-9" w:firstLine="0"/>
        <w:jc w:val="both"/>
        <w:rPr>
          <w:sz w:val="24"/>
          <w:szCs w:val="24"/>
        </w:rPr>
      </w:pPr>
      <w:r w:rsidRPr="00F05E74">
        <w:rPr>
          <w:sz w:val="24"/>
          <w:szCs w:val="24"/>
        </w:rPr>
        <w:t xml:space="preserve">Supplementary </w:t>
      </w:r>
      <w:r w:rsidRPr="00F05E74">
        <w:rPr>
          <w:sz w:val="24"/>
          <w:szCs w:val="24"/>
        </w:rPr>
        <w:tab/>
        <w:t>10,30,00</w:t>
      </w:r>
      <w:r w:rsidRPr="00F05E74">
        <w:rPr>
          <w:sz w:val="24"/>
          <w:szCs w:val="24"/>
        </w:rPr>
        <w:tab/>
        <w:t>55,87,11</w:t>
      </w:r>
      <w:r w:rsidRPr="00F05E74">
        <w:rPr>
          <w:sz w:val="24"/>
          <w:szCs w:val="24"/>
        </w:rPr>
        <w:tab/>
        <w:t>50,</w:t>
      </w:r>
      <w:r w:rsidR="00F7608D" w:rsidRPr="00F05E74">
        <w:rPr>
          <w:sz w:val="24"/>
          <w:szCs w:val="24"/>
        </w:rPr>
        <w:t>65</w:t>
      </w:r>
      <w:r w:rsidRPr="00F05E74">
        <w:rPr>
          <w:sz w:val="24"/>
          <w:szCs w:val="24"/>
        </w:rPr>
        <w:t>,00</w:t>
      </w:r>
      <w:r w:rsidRPr="00F05E74">
        <w:rPr>
          <w:sz w:val="24"/>
          <w:szCs w:val="24"/>
        </w:rPr>
        <w:tab/>
        <w:t>(-)5,</w:t>
      </w:r>
      <w:r w:rsidR="00F7608D" w:rsidRPr="00F05E74">
        <w:rPr>
          <w:sz w:val="24"/>
          <w:szCs w:val="24"/>
        </w:rPr>
        <w:t>22</w:t>
      </w:r>
      <w:r w:rsidRPr="00F05E74">
        <w:rPr>
          <w:sz w:val="24"/>
          <w:szCs w:val="24"/>
        </w:rPr>
        <w:t>,11</w:t>
      </w:r>
    </w:p>
    <w:p w14:paraId="5796AE03" w14:textId="77777777" w:rsidR="00B3312C" w:rsidRPr="00F05E74" w:rsidRDefault="00B3312C" w:rsidP="00B3312C">
      <w:pPr>
        <w:pStyle w:val="Header"/>
        <w:tabs>
          <w:tab w:val="clear" w:pos="8640"/>
          <w:tab w:val="right" w:pos="4320"/>
          <w:tab w:val="right" w:pos="10044"/>
        </w:tabs>
        <w:spacing w:after="0"/>
        <w:ind w:right="-9" w:firstLine="0"/>
        <w:jc w:val="both"/>
        <w:rPr>
          <w:sz w:val="24"/>
          <w:szCs w:val="24"/>
        </w:rPr>
      </w:pPr>
      <w:r w:rsidRPr="00F05E74">
        <w:rPr>
          <w:sz w:val="24"/>
          <w:szCs w:val="24"/>
        </w:rPr>
        <w:t>Amount surrendered during the year</w:t>
      </w:r>
      <w:r w:rsidRPr="00F05E74">
        <w:rPr>
          <w:sz w:val="24"/>
          <w:szCs w:val="24"/>
        </w:rPr>
        <w:tab/>
      </w:r>
      <w:r w:rsidRPr="00F05E74">
        <w:rPr>
          <w:sz w:val="24"/>
          <w:szCs w:val="24"/>
        </w:rPr>
        <w:tab/>
        <w:t>5,22,11</w:t>
      </w:r>
    </w:p>
    <w:p w14:paraId="4A9E803B" w14:textId="77777777" w:rsidR="00B3312C" w:rsidRPr="00F05E74" w:rsidRDefault="00B3312C" w:rsidP="00B3312C">
      <w:pPr>
        <w:pStyle w:val="Header"/>
        <w:tabs>
          <w:tab w:val="clear" w:pos="4320"/>
          <w:tab w:val="clear" w:pos="8640"/>
          <w:tab w:val="right" w:pos="2880"/>
          <w:tab w:val="right" w:pos="6570"/>
          <w:tab w:val="right" w:pos="8222"/>
          <w:tab w:val="right" w:pos="10044"/>
        </w:tabs>
        <w:ind w:right="-11" w:firstLine="0"/>
        <w:jc w:val="both"/>
        <w:rPr>
          <w:sz w:val="24"/>
          <w:szCs w:val="24"/>
        </w:rPr>
      </w:pPr>
      <w:r w:rsidRPr="00F05E74">
        <w:rPr>
          <w:sz w:val="24"/>
          <w:szCs w:val="24"/>
        </w:rPr>
        <w:t>(31 March 2024)</w:t>
      </w:r>
    </w:p>
    <w:p w14:paraId="3DAA3ACA" w14:textId="77777777" w:rsidR="00B3312C" w:rsidRPr="00F05E74" w:rsidRDefault="00B3312C" w:rsidP="00B3312C">
      <w:pPr>
        <w:pStyle w:val="Header"/>
        <w:tabs>
          <w:tab w:val="right" w:pos="4320"/>
          <w:tab w:val="right" w:pos="6570"/>
          <w:tab w:val="right" w:pos="10044"/>
          <w:tab w:val="right" w:pos="10620"/>
        </w:tabs>
        <w:ind w:right="-9" w:firstLine="0"/>
        <w:jc w:val="both"/>
        <w:rPr>
          <w:sz w:val="24"/>
          <w:szCs w:val="24"/>
        </w:rPr>
      </w:pPr>
      <w:r w:rsidRPr="00F05E74">
        <w:rPr>
          <w:sz w:val="24"/>
          <w:szCs w:val="24"/>
        </w:rPr>
        <w:t>Notes and Comments</w:t>
      </w:r>
    </w:p>
    <w:p w14:paraId="469E2BAD" w14:textId="77777777" w:rsidR="00B3312C" w:rsidRPr="00F05E74" w:rsidRDefault="00B3312C" w:rsidP="00B3312C">
      <w:pPr>
        <w:pStyle w:val="Header"/>
        <w:tabs>
          <w:tab w:val="right" w:pos="4320"/>
          <w:tab w:val="right" w:pos="6570"/>
          <w:tab w:val="right" w:pos="10044"/>
          <w:tab w:val="right" w:pos="10620"/>
        </w:tabs>
        <w:spacing w:after="60"/>
        <w:ind w:right="-9" w:firstLine="0"/>
        <w:jc w:val="both"/>
        <w:rPr>
          <w:b/>
          <w:sz w:val="24"/>
          <w:szCs w:val="24"/>
        </w:rPr>
      </w:pPr>
      <w:r w:rsidRPr="00F05E74">
        <w:rPr>
          <w:b/>
          <w:sz w:val="24"/>
          <w:szCs w:val="24"/>
        </w:rPr>
        <w:t>REVENUE:</w:t>
      </w:r>
    </w:p>
    <w:p w14:paraId="3CFE72F3" w14:textId="77777777" w:rsidR="00B3312C" w:rsidRPr="00F05E74" w:rsidRDefault="00B3312C" w:rsidP="00B3312C">
      <w:pPr>
        <w:pStyle w:val="Header"/>
        <w:tabs>
          <w:tab w:val="clear" w:pos="4320"/>
          <w:tab w:val="clear" w:pos="8640"/>
          <w:tab w:val="right" w:pos="10044"/>
        </w:tabs>
        <w:spacing w:after="0"/>
        <w:ind w:right="-9" w:firstLine="0"/>
        <w:jc w:val="both"/>
        <w:rPr>
          <w:sz w:val="24"/>
          <w:szCs w:val="24"/>
        </w:rPr>
      </w:pPr>
      <w:r w:rsidRPr="00F05E74">
        <w:rPr>
          <w:sz w:val="24"/>
          <w:szCs w:val="24"/>
        </w:rPr>
        <w:t>Voted-</w:t>
      </w:r>
    </w:p>
    <w:p w14:paraId="088CABB9" w14:textId="4DE9AAB4" w:rsidR="00B3312C" w:rsidRPr="00F05E74" w:rsidRDefault="00B3312C" w:rsidP="00B3312C">
      <w:pPr>
        <w:pStyle w:val="Header"/>
        <w:tabs>
          <w:tab w:val="clear" w:pos="4320"/>
          <w:tab w:val="clear" w:pos="8640"/>
          <w:tab w:val="left" w:pos="1276"/>
          <w:tab w:val="right" w:pos="10044"/>
        </w:tabs>
        <w:spacing w:after="60"/>
        <w:ind w:right="-9" w:firstLine="0"/>
        <w:jc w:val="both"/>
        <w:rPr>
          <w:b/>
          <w:sz w:val="24"/>
          <w:szCs w:val="24"/>
        </w:rPr>
      </w:pPr>
      <w:r w:rsidRPr="00F05E74">
        <w:rPr>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00886BC9" w:rsidRPr="00F05E74">
        <w:rPr>
          <w:b/>
          <w:bCs/>
          <w:sz w:val="24"/>
          <w:szCs w:val="24"/>
        </w:rPr>
        <w:t>5,426.79</w:t>
      </w:r>
      <w:r w:rsidRPr="00F05E74">
        <w:rPr>
          <w:b/>
          <w:bCs/>
          <w:sz w:val="24"/>
          <w:szCs w:val="24"/>
        </w:rPr>
        <w:t xml:space="preserve"> </w:t>
      </w:r>
      <w:r w:rsidRPr="00F05E74">
        <w:rPr>
          <w:b/>
          <w:sz w:val="24"/>
          <w:szCs w:val="24"/>
        </w:rPr>
        <w:t>lakh</w:t>
      </w:r>
      <w:r w:rsidRPr="00F05E74">
        <w:rPr>
          <w:szCs w:val="24"/>
        </w:rPr>
        <w:t xml:space="preserve">, </w:t>
      </w:r>
      <w:r w:rsidR="00886BC9" w:rsidRPr="00F05E74">
        <w:rPr>
          <w:b/>
          <w:bCs/>
          <w:sz w:val="24"/>
          <w:szCs w:val="24"/>
        </w:rPr>
        <w:t>surrender</w:t>
      </w:r>
      <w:r w:rsidRPr="00F05E74">
        <w:rPr>
          <w:b/>
          <w:bCs/>
          <w:sz w:val="24"/>
          <w:szCs w:val="24"/>
        </w:rPr>
        <w:t xml:space="preserve"> of </w:t>
      </w:r>
      <w:r w:rsidRPr="00F05E74">
        <w:rPr>
          <w:rFonts w:ascii="Rupee Foradian" w:hAnsi="Rupee Foradian"/>
          <w:b/>
          <w:sz w:val="22"/>
          <w:szCs w:val="22"/>
        </w:rPr>
        <w:t xml:space="preserve">` </w:t>
      </w:r>
      <w:r w:rsidR="00886BC9" w:rsidRPr="00F05E74">
        <w:rPr>
          <w:b/>
          <w:sz w:val="24"/>
          <w:szCs w:val="24"/>
        </w:rPr>
        <w:t>5,427.16</w:t>
      </w:r>
      <w:r w:rsidRPr="00F05E74">
        <w:rPr>
          <w:b/>
          <w:sz w:val="24"/>
          <w:szCs w:val="24"/>
        </w:rPr>
        <w:t xml:space="preserve"> lakh on 31 March 202</w:t>
      </w:r>
      <w:r w:rsidR="00886BC9" w:rsidRPr="00F05E74">
        <w:rPr>
          <w:b/>
          <w:sz w:val="24"/>
          <w:szCs w:val="24"/>
        </w:rPr>
        <w:t>4 was unrealistic and injudicious</w:t>
      </w:r>
      <w:r w:rsidRPr="00F05E74">
        <w:rPr>
          <w:b/>
          <w:sz w:val="24"/>
          <w:szCs w:val="24"/>
        </w:rPr>
        <w:t xml:space="preserve">. </w:t>
      </w:r>
    </w:p>
    <w:p w14:paraId="17A48AB6" w14:textId="77777777" w:rsidR="00B3312C" w:rsidRPr="00F05E74" w:rsidRDefault="00B3312C" w:rsidP="00B3312C">
      <w:pPr>
        <w:pStyle w:val="Header"/>
        <w:tabs>
          <w:tab w:val="clear" w:pos="4320"/>
          <w:tab w:val="clear" w:pos="8640"/>
          <w:tab w:val="left" w:pos="720"/>
          <w:tab w:val="left" w:pos="1260"/>
          <w:tab w:val="right" w:pos="10044"/>
        </w:tabs>
        <w:spacing w:after="60"/>
        <w:ind w:right="-9" w:firstLine="0"/>
        <w:rPr>
          <w:b/>
          <w:sz w:val="24"/>
          <w:szCs w:val="24"/>
        </w:rPr>
      </w:pPr>
      <w:r w:rsidRPr="00F05E74">
        <w:rPr>
          <w:b/>
          <w:sz w:val="24"/>
          <w:szCs w:val="24"/>
        </w:rPr>
        <w:tab/>
      </w:r>
      <w:r w:rsidRPr="00F05E74">
        <w:rPr>
          <w:b/>
          <w:sz w:val="24"/>
          <w:szCs w:val="24"/>
        </w:rPr>
        <w:tab/>
        <w:t>(ii) Saving in the provision occurred mainly under:-</w:t>
      </w:r>
    </w:p>
    <w:p w14:paraId="1E6A2BEE" w14:textId="77777777" w:rsidR="00B3312C" w:rsidRPr="00F05E74" w:rsidRDefault="00B3312C" w:rsidP="00B3312C">
      <w:pPr>
        <w:pStyle w:val="Header"/>
        <w:tabs>
          <w:tab w:val="clear" w:pos="4320"/>
          <w:tab w:val="clear" w:pos="8640"/>
          <w:tab w:val="left" w:pos="1260"/>
          <w:tab w:val="center" w:pos="5760"/>
          <w:tab w:val="left" w:pos="756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A240BB2" w14:textId="77777777" w:rsidR="00B3312C" w:rsidRPr="00F05E74" w:rsidRDefault="00B3312C" w:rsidP="00B3312C">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r w:rsidRPr="00F05E74">
        <w:rPr>
          <w:szCs w:val="24"/>
        </w:rPr>
        <w:t>(-)</w:t>
      </w:r>
    </w:p>
    <w:p w14:paraId="03E19B63"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112D1C7" w14:textId="7777777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(1) 2425-001-123-Superintendence-</w:t>
      </w:r>
    </w:p>
    <w:p w14:paraId="4A06643B" w14:textId="77777777" w:rsidR="00B3312C" w:rsidRPr="00F05E74" w:rsidRDefault="00B3312C" w:rsidP="00B3312C">
      <w:pPr>
        <w:pStyle w:val="BodyText2"/>
        <w:tabs>
          <w:tab w:val="left" w:pos="0"/>
          <w:tab w:val="left" w:pos="864"/>
          <w:tab w:val="right" w:pos="3600"/>
          <w:tab w:val="right" w:pos="6120"/>
          <w:tab w:val="right" w:pos="8280"/>
          <w:tab w:val="right" w:pos="10044"/>
        </w:tabs>
        <w:spacing w:after="0" w:line="240" w:lineRule="auto"/>
        <w:ind w:right="-9" w:firstLine="0"/>
        <w:jc w:val="both"/>
        <w:rPr>
          <w:szCs w:val="24"/>
        </w:rPr>
      </w:pPr>
      <w:r w:rsidRPr="00F05E74">
        <w:rPr>
          <w:szCs w:val="24"/>
        </w:rPr>
        <w:tab/>
        <w:t>O</w:t>
      </w:r>
      <w:r w:rsidRPr="00F05E74">
        <w:rPr>
          <w:szCs w:val="24"/>
        </w:rPr>
        <w:tab/>
        <w:t>5,305.77</w:t>
      </w:r>
    </w:p>
    <w:p w14:paraId="72401A53" w14:textId="4870614F" w:rsidR="00B3312C" w:rsidRPr="00F05E74" w:rsidRDefault="00B3312C" w:rsidP="00B3312C">
      <w:pPr>
        <w:pStyle w:val="BodyText2"/>
        <w:tabs>
          <w:tab w:val="left" w:pos="0"/>
          <w:tab w:val="left" w:pos="864"/>
          <w:tab w:val="right" w:pos="3600"/>
          <w:tab w:val="right" w:pos="6120"/>
          <w:tab w:val="right" w:pos="8280"/>
          <w:tab w:val="right" w:pos="10044"/>
        </w:tabs>
        <w:spacing w:line="240" w:lineRule="auto"/>
        <w:ind w:right="-9" w:firstLine="0"/>
        <w:jc w:val="both"/>
        <w:rPr>
          <w:szCs w:val="24"/>
        </w:rPr>
      </w:pPr>
      <w:r w:rsidRPr="00F05E74">
        <w:rPr>
          <w:szCs w:val="24"/>
        </w:rPr>
        <w:tab/>
        <w:t>R.</w:t>
      </w:r>
      <w:r w:rsidRPr="00F05E74">
        <w:rPr>
          <w:szCs w:val="24"/>
        </w:rPr>
        <w:tab/>
        <w:t>(-)1,324.80</w:t>
      </w:r>
      <w:r w:rsidRPr="00F05E74">
        <w:rPr>
          <w:szCs w:val="24"/>
        </w:rPr>
        <w:tab/>
        <w:t>3,980.9</w:t>
      </w:r>
      <w:r w:rsidR="00886BC9" w:rsidRPr="00F05E74">
        <w:rPr>
          <w:szCs w:val="24"/>
        </w:rPr>
        <w:t>7</w:t>
      </w:r>
      <w:r w:rsidRPr="00F05E74">
        <w:rPr>
          <w:szCs w:val="24"/>
        </w:rPr>
        <w:tab/>
        <w:t>3,981.71</w:t>
      </w:r>
      <w:r w:rsidRPr="00F05E74">
        <w:rPr>
          <w:szCs w:val="24"/>
        </w:rPr>
        <w:tab/>
      </w:r>
      <w:r w:rsidR="00E45C61" w:rsidRPr="00F05E74">
        <w:rPr>
          <w:szCs w:val="24"/>
        </w:rPr>
        <w:t>+</w:t>
      </w:r>
      <w:r w:rsidRPr="00F05E74">
        <w:rPr>
          <w:szCs w:val="24"/>
        </w:rPr>
        <w:t>0.74</w:t>
      </w:r>
    </w:p>
    <w:p w14:paraId="203EE73A" w14:textId="03394536"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ind w:right="-11"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2"/>
          <w:szCs w:val="22"/>
        </w:rPr>
        <w:t xml:space="preserve">` </w:t>
      </w:r>
      <w:r w:rsidR="00886BC9" w:rsidRPr="00F05E74">
        <w:rPr>
          <w:b/>
          <w:bCs/>
          <w:sz w:val="24"/>
          <w:szCs w:val="24"/>
        </w:rPr>
        <w:t>1,324.80</w:t>
      </w:r>
      <w:r w:rsidRPr="00F05E74">
        <w:rPr>
          <w:b/>
          <w:sz w:val="24"/>
          <w:szCs w:val="24"/>
        </w:rPr>
        <w:t xml:space="preserve"> lakh from the provision was the combined effect of </w:t>
      </w:r>
      <w:r w:rsidRPr="00F05E74">
        <w:rPr>
          <w:b/>
          <w:sz w:val="24"/>
          <w:szCs w:val="24"/>
        </w:rPr>
        <w:br/>
        <w:t xml:space="preserve">re-appropriation and surrender of </w:t>
      </w:r>
      <w:r w:rsidRPr="00F05E74">
        <w:rPr>
          <w:rFonts w:ascii="Rupee Foradian" w:hAnsi="Rupee Foradian"/>
          <w:b/>
          <w:sz w:val="22"/>
          <w:szCs w:val="22"/>
        </w:rPr>
        <w:t xml:space="preserve">` </w:t>
      </w:r>
      <w:r w:rsidR="00886BC9" w:rsidRPr="00F05E74">
        <w:rPr>
          <w:b/>
          <w:bCs/>
          <w:sz w:val="24"/>
          <w:szCs w:val="24"/>
        </w:rPr>
        <w:t>42.11</w:t>
      </w:r>
      <w:r w:rsidRPr="00F05E74">
        <w:rPr>
          <w:b/>
          <w:bCs/>
          <w:sz w:val="24"/>
          <w:szCs w:val="24"/>
        </w:rPr>
        <w:t xml:space="preserve"> </w:t>
      </w:r>
      <w:r w:rsidRPr="00F05E74">
        <w:rPr>
          <w:b/>
          <w:sz w:val="24"/>
          <w:szCs w:val="24"/>
        </w:rPr>
        <w:t xml:space="preserve">lakh and </w:t>
      </w:r>
      <w:r w:rsidRPr="00F05E74">
        <w:rPr>
          <w:rFonts w:ascii="Rupee Foradian" w:hAnsi="Rupee Foradian"/>
          <w:b/>
          <w:sz w:val="22"/>
          <w:szCs w:val="22"/>
        </w:rPr>
        <w:t xml:space="preserve">` </w:t>
      </w:r>
      <w:r w:rsidR="00886BC9" w:rsidRPr="00F05E74">
        <w:rPr>
          <w:b/>
          <w:sz w:val="24"/>
          <w:szCs w:val="24"/>
        </w:rPr>
        <w:t>1,282.69</w:t>
      </w:r>
      <w:r w:rsidRPr="00F05E74">
        <w:rPr>
          <w:b/>
          <w:sz w:val="24"/>
          <w:szCs w:val="24"/>
        </w:rPr>
        <w:t xml:space="preserve"> </w:t>
      </w:r>
      <w:r w:rsidRPr="00F05E74">
        <w:rPr>
          <w:b/>
          <w:bCs/>
          <w:sz w:val="24"/>
          <w:szCs w:val="24"/>
        </w:rPr>
        <w:t xml:space="preserve">lakh respectively on account of </w:t>
      </w:r>
      <w:r w:rsidRPr="00F05E74">
        <w:rPr>
          <w:b/>
          <w:bCs/>
          <w:sz w:val="24"/>
          <w:szCs w:val="24"/>
        </w:rPr>
        <w:br/>
        <w:t>non-incurring of expenditure</w:t>
      </w:r>
      <w:r w:rsidR="008004D0" w:rsidRPr="00F05E74">
        <w:rPr>
          <w:b/>
          <w:bCs/>
          <w:sz w:val="24"/>
          <w:szCs w:val="24"/>
        </w:rPr>
        <w:t xml:space="preserve">, </w:t>
      </w:r>
      <w:r w:rsidRPr="00F05E74">
        <w:rPr>
          <w:b/>
          <w:sz w:val="24"/>
          <w:szCs w:val="24"/>
        </w:rPr>
        <w:t>non-filling up of the vacant posts</w:t>
      </w:r>
      <w:r w:rsidR="008004D0" w:rsidRPr="00F05E74">
        <w:rPr>
          <w:b/>
          <w:sz w:val="24"/>
          <w:szCs w:val="24"/>
        </w:rPr>
        <w:t>, non-receipt of approval for purchase of new vehicles and transfer in Government Building</w:t>
      </w:r>
      <w:r w:rsidRPr="00F05E74">
        <w:rPr>
          <w:b/>
          <w:sz w:val="24"/>
          <w:szCs w:val="24"/>
        </w:rPr>
        <w:t>. Persistent saving under this head had also been noticed during 2013-14 to 202</w:t>
      </w:r>
      <w:r w:rsidR="008004D0" w:rsidRPr="00F05E74">
        <w:rPr>
          <w:b/>
          <w:sz w:val="24"/>
          <w:szCs w:val="24"/>
        </w:rPr>
        <w:t>2</w:t>
      </w:r>
      <w:r w:rsidRPr="00F05E74">
        <w:rPr>
          <w:b/>
          <w:sz w:val="24"/>
          <w:szCs w:val="24"/>
        </w:rPr>
        <w:t>-2</w:t>
      </w:r>
      <w:r w:rsidR="008004D0" w:rsidRPr="00F05E74">
        <w:rPr>
          <w:b/>
          <w:sz w:val="24"/>
          <w:szCs w:val="24"/>
        </w:rPr>
        <w:t>3</w:t>
      </w:r>
      <w:r w:rsidRPr="00F05E74">
        <w:rPr>
          <w:b/>
          <w:sz w:val="24"/>
          <w:szCs w:val="24"/>
        </w:rPr>
        <w:t>.</w:t>
      </w:r>
    </w:p>
    <w:p w14:paraId="28396653" w14:textId="7777777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spacing w:after="0"/>
        <w:ind w:right="-11" w:firstLine="0"/>
        <w:jc w:val="both"/>
        <w:rPr>
          <w:sz w:val="24"/>
          <w:szCs w:val="24"/>
        </w:rPr>
      </w:pPr>
      <w:r w:rsidRPr="00F05E74">
        <w:rPr>
          <w:sz w:val="24"/>
          <w:szCs w:val="24"/>
        </w:rPr>
        <w:t>(2) 2425-001-2282-Direction-</w:t>
      </w:r>
    </w:p>
    <w:p w14:paraId="3D175837" w14:textId="77777777" w:rsidR="00B3312C" w:rsidRPr="00F05E74" w:rsidRDefault="00B3312C" w:rsidP="00B3312C">
      <w:pPr>
        <w:pStyle w:val="BodyText2"/>
        <w:tabs>
          <w:tab w:val="left" w:pos="0"/>
          <w:tab w:val="left" w:pos="864"/>
          <w:tab w:val="right" w:pos="3600"/>
          <w:tab w:val="right" w:pos="6120"/>
          <w:tab w:val="right" w:pos="8280"/>
          <w:tab w:val="right" w:pos="10044"/>
        </w:tabs>
        <w:spacing w:after="0" w:line="240" w:lineRule="auto"/>
        <w:ind w:right="-11" w:firstLine="0"/>
        <w:jc w:val="both"/>
        <w:rPr>
          <w:szCs w:val="24"/>
        </w:rPr>
      </w:pPr>
      <w:r w:rsidRPr="00F05E74">
        <w:rPr>
          <w:szCs w:val="24"/>
        </w:rPr>
        <w:tab/>
        <w:t>O</w:t>
      </w:r>
      <w:r w:rsidRPr="00F05E74">
        <w:rPr>
          <w:szCs w:val="24"/>
        </w:rPr>
        <w:tab/>
        <w:t>888.97</w:t>
      </w:r>
    </w:p>
    <w:p w14:paraId="43A01C8F" w14:textId="77777777" w:rsidR="00B3312C" w:rsidRPr="00F05E74" w:rsidRDefault="00B3312C" w:rsidP="00B3312C">
      <w:pPr>
        <w:pStyle w:val="BodyText2"/>
        <w:tabs>
          <w:tab w:val="left" w:pos="0"/>
          <w:tab w:val="left" w:pos="864"/>
          <w:tab w:val="right" w:pos="3600"/>
          <w:tab w:val="right" w:pos="6120"/>
          <w:tab w:val="right" w:pos="8280"/>
          <w:tab w:val="right" w:pos="10044"/>
        </w:tabs>
        <w:spacing w:line="240" w:lineRule="auto"/>
        <w:ind w:right="-11" w:firstLine="0"/>
        <w:jc w:val="both"/>
        <w:rPr>
          <w:szCs w:val="24"/>
        </w:rPr>
      </w:pPr>
      <w:r w:rsidRPr="00F05E74">
        <w:rPr>
          <w:szCs w:val="24"/>
        </w:rPr>
        <w:tab/>
        <w:t>R.</w:t>
      </w:r>
      <w:r w:rsidRPr="00F05E74">
        <w:rPr>
          <w:szCs w:val="24"/>
        </w:rPr>
        <w:tab/>
        <w:t>(-)177.62</w:t>
      </w:r>
      <w:r w:rsidRPr="00F05E74">
        <w:rPr>
          <w:szCs w:val="24"/>
        </w:rPr>
        <w:tab/>
        <w:t>711.35</w:t>
      </w:r>
      <w:r w:rsidRPr="00F05E74">
        <w:rPr>
          <w:szCs w:val="24"/>
        </w:rPr>
        <w:tab/>
        <w:t>710.98</w:t>
      </w:r>
      <w:r w:rsidRPr="00F05E74">
        <w:rPr>
          <w:szCs w:val="24"/>
        </w:rPr>
        <w:tab/>
        <w:t>(-)0.37</w:t>
      </w:r>
    </w:p>
    <w:p w14:paraId="707466F9" w14:textId="31F6020C"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ind w:right="-11"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2"/>
          <w:szCs w:val="22"/>
        </w:rPr>
        <w:t xml:space="preserve">` </w:t>
      </w:r>
      <w:r w:rsidR="00DB7AE9" w:rsidRPr="00F05E74">
        <w:rPr>
          <w:b/>
          <w:bCs/>
          <w:sz w:val="24"/>
          <w:szCs w:val="24"/>
        </w:rPr>
        <w:t>177.62</w:t>
      </w:r>
      <w:r w:rsidRPr="00F05E74">
        <w:rPr>
          <w:b/>
          <w:sz w:val="24"/>
          <w:szCs w:val="24"/>
        </w:rPr>
        <w:t xml:space="preserve"> lakh from the provision was the net effect of re-appropriation and surrender of </w:t>
      </w:r>
      <w:r w:rsidRPr="00F05E74">
        <w:rPr>
          <w:rFonts w:ascii="Rupee Foradian" w:hAnsi="Rupee Foradian"/>
          <w:b/>
          <w:sz w:val="22"/>
          <w:szCs w:val="22"/>
        </w:rPr>
        <w:t xml:space="preserve">` </w:t>
      </w:r>
      <w:r w:rsidR="00DB7AE9" w:rsidRPr="00F05E74">
        <w:rPr>
          <w:b/>
          <w:bCs/>
          <w:sz w:val="24"/>
          <w:szCs w:val="24"/>
        </w:rPr>
        <w:t>4.00</w:t>
      </w:r>
      <w:r w:rsidRPr="00F05E74">
        <w:rPr>
          <w:b/>
          <w:bCs/>
          <w:sz w:val="24"/>
          <w:szCs w:val="24"/>
        </w:rPr>
        <w:t xml:space="preserve"> </w:t>
      </w:r>
      <w:r w:rsidRPr="00F05E74">
        <w:rPr>
          <w:b/>
          <w:sz w:val="24"/>
          <w:szCs w:val="24"/>
        </w:rPr>
        <w:t xml:space="preserve">lakh and </w:t>
      </w:r>
      <w:r w:rsidRPr="00F05E74">
        <w:rPr>
          <w:rFonts w:ascii="Rupee Foradian" w:hAnsi="Rupee Foradian"/>
          <w:b/>
          <w:sz w:val="22"/>
          <w:szCs w:val="22"/>
        </w:rPr>
        <w:t xml:space="preserve">` </w:t>
      </w:r>
      <w:r w:rsidR="00DB7AE9" w:rsidRPr="00F05E74">
        <w:rPr>
          <w:b/>
          <w:sz w:val="24"/>
          <w:szCs w:val="24"/>
        </w:rPr>
        <w:t xml:space="preserve">181.62 </w:t>
      </w:r>
      <w:r w:rsidRPr="00F05E74">
        <w:rPr>
          <w:b/>
          <w:bCs/>
          <w:sz w:val="24"/>
          <w:szCs w:val="24"/>
        </w:rPr>
        <w:t xml:space="preserve">lakh respectively on account of </w:t>
      </w:r>
      <w:r w:rsidR="00DB7AE9" w:rsidRPr="00F05E74">
        <w:rPr>
          <w:b/>
          <w:bCs/>
          <w:sz w:val="24"/>
          <w:szCs w:val="24"/>
        </w:rPr>
        <w:t xml:space="preserve">requirement of fund and </w:t>
      </w:r>
      <w:r w:rsidRPr="00F05E74">
        <w:rPr>
          <w:b/>
          <w:sz w:val="24"/>
          <w:szCs w:val="24"/>
        </w:rPr>
        <w:t xml:space="preserve">non-filling up of the vacant posts. Saving had occurred under this head during 2020-21 </w:t>
      </w:r>
      <w:r w:rsidR="00E43E66" w:rsidRPr="00F05E74">
        <w:rPr>
          <w:b/>
          <w:sz w:val="24"/>
          <w:szCs w:val="24"/>
        </w:rPr>
        <w:t>to</w:t>
      </w:r>
      <w:r w:rsidRPr="00F05E74">
        <w:rPr>
          <w:b/>
          <w:sz w:val="24"/>
          <w:szCs w:val="24"/>
        </w:rPr>
        <w:t xml:space="preserve"> </w:t>
      </w:r>
      <w:r w:rsidR="00DB7AE9" w:rsidRPr="00F05E74">
        <w:rPr>
          <w:b/>
          <w:sz w:val="24"/>
          <w:szCs w:val="24"/>
        </w:rPr>
        <w:br/>
      </w:r>
      <w:r w:rsidRPr="00F05E74">
        <w:rPr>
          <w:b/>
          <w:sz w:val="24"/>
          <w:szCs w:val="24"/>
        </w:rPr>
        <w:t>202</w:t>
      </w:r>
      <w:r w:rsidR="00E43E66" w:rsidRPr="00F05E74">
        <w:rPr>
          <w:b/>
          <w:sz w:val="24"/>
          <w:szCs w:val="24"/>
        </w:rPr>
        <w:t>2</w:t>
      </w:r>
      <w:r w:rsidRPr="00F05E74">
        <w:rPr>
          <w:b/>
          <w:sz w:val="24"/>
          <w:szCs w:val="24"/>
        </w:rPr>
        <w:t>-2</w:t>
      </w:r>
      <w:r w:rsidR="00E43E66" w:rsidRPr="00F05E74">
        <w:rPr>
          <w:b/>
          <w:sz w:val="24"/>
          <w:szCs w:val="24"/>
        </w:rPr>
        <w:t>3</w:t>
      </w:r>
      <w:r w:rsidRPr="00F05E74">
        <w:rPr>
          <w:b/>
          <w:sz w:val="24"/>
          <w:szCs w:val="24"/>
        </w:rPr>
        <w:t xml:space="preserve"> also. </w:t>
      </w:r>
    </w:p>
    <w:p w14:paraId="3C9F542B" w14:textId="7777777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ind w:right="-11" w:firstLine="0"/>
        <w:jc w:val="both"/>
        <w:rPr>
          <w:b/>
          <w:sz w:val="24"/>
          <w:szCs w:val="24"/>
        </w:rPr>
      </w:pPr>
    </w:p>
    <w:p w14:paraId="1913AA68" w14:textId="77777777" w:rsidR="00B3312C" w:rsidRPr="00F05E74" w:rsidRDefault="00B3312C" w:rsidP="00B3312C">
      <w:pPr>
        <w:pStyle w:val="Header"/>
        <w:tabs>
          <w:tab w:val="clear" w:pos="4320"/>
          <w:tab w:val="clear" w:pos="8640"/>
          <w:tab w:val="left" w:pos="864"/>
          <w:tab w:val="right" w:pos="2880"/>
          <w:tab w:val="right" w:pos="6120"/>
          <w:tab w:val="right" w:pos="8280"/>
          <w:tab w:val="right" w:pos="10044"/>
        </w:tabs>
        <w:ind w:right="-9" w:firstLine="0"/>
        <w:jc w:val="center"/>
        <w:rPr>
          <w:sz w:val="24"/>
          <w:szCs w:val="24"/>
        </w:rPr>
      </w:pPr>
      <w:r w:rsidRPr="00F05E74">
        <w:rPr>
          <w:b/>
          <w:sz w:val="24"/>
          <w:szCs w:val="24"/>
        </w:rPr>
        <w:lastRenderedPageBreak/>
        <w:t>Grant No.17</w:t>
      </w:r>
      <w:r w:rsidRPr="00F05E74">
        <w:rPr>
          <w:sz w:val="24"/>
          <w:szCs w:val="24"/>
        </w:rPr>
        <w:t>-contd.</w:t>
      </w:r>
    </w:p>
    <w:p w14:paraId="227D1E37" w14:textId="77777777" w:rsidR="00B3312C" w:rsidRPr="00F05E74" w:rsidRDefault="00B3312C" w:rsidP="00B3312C">
      <w:pPr>
        <w:pStyle w:val="Header"/>
        <w:tabs>
          <w:tab w:val="clear" w:pos="4320"/>
          <w:tab w:val="clear" w:pos="864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4FCF3EE" w14:textId="77777777" w:rsidR="00B3312C" w:rsidRPr="00F05E74" w:rsidRDefault="00B3312C" w:rsidP="00B3312C">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726C408" w14:textId="77777777" w:rsidR="00B3312C" w:rsidRPr="00F05E74" w:rsidRDefault="00B3312C" w:rsidP="00B3312C">
      <w:pPr>
        <w:pStyle w:val="Header"/>
        <w:tabs>
          <w:tab w:val="clear" w:pos="4320"/>
          <w:tab w:val="clear" w:pos="8640"/>
          <w:tab w:val="center" w:pos="1440"/>
          <w:tab w:val="right" w:pos="5940"/>
          <w:tab w:val="right" w:pos="8100"/>
          <w:tab w:val="right" w:pos="10044"/>
        </w:tabs>
        <w:spacing w:after="0"/>
        <w:ind w:right="-9" w:firstLine="0"/>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53B4730" w14:textId="7777777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spacing w:after="0"/>
        <w:ind w:right="-11" w:firstLine="0"/>
        <w:jc w:val="both"/>
        <w:rPr>
          <w:b/>
          <w:sz w:val="24"/>
          <w:szCs w:val="24"/>
        </w:rPr>
      </w:pPr>
      <w:r w:rsidRPr="00F05E74">
        <w:rPr>
          <w:sz w:val="24"/>
          <w:szCs w:val="24"/>
        </w:rPr>
        <w:t xml:space="preserve"> (3) 2425-107-0704-Centrally Sponsored Scheme (Normal)- State Share</w:t>
      </w:r>
    </w:p>
    <w:p w14:paraId="5E26E5EF"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6639-Digitilisation of Primary</w:t>
      </w:r>
    </w:p>
    <w:p w14:paraId="154FF870"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Agriculture </w:t>
      </w:r>
      <w:r w:rsidRPr="00F05E74">
        <w:rPr>
          <w:szCs w:val="24"/>
        </w:rPr>
        <w:tab/>
        <w:t xml:space="preserve">Co-operative </w:t>
      </w:r>
    </w:p>
    <w:p w14:paraId="37FAA8C5"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Society- </w:t>
      </w:r>
    </w:p>
    <w:p w14:paraId="26295D5E" w14:textId="77777777" w:rsidR="00B3312C" w:rsidRPr="00F05E74" w:rsidRDefault="00B3312C" w:rsidP="00B3312C">
      <w:pPr>
        <w:pStyle w:val="BodyText2"/>
        <w:tabs>
          <w:tab w:val="left" w:pos="0"/>
          <w:tab w:val="left" w:pos="900"/>
          <w:tab w:val="right" w:pos="3600"/>
          <w:tab w:val="right" w:pos="6120"/>
          <w:tab w:val="right" w:pos="8280"/>
          <w:tab w:val="right" w:pos="10044"/>
        </w:tabs>
        <w:spacing w:after="0" w:line="240" w:lineRule="auto"/>
        <w:ind w:right="-9" w:firstLine="0"/>
        <w:jc w:val="both"/>
        <w:rPr>
          <w:szCs w:val="24"/>
        </w:rPr>
      </w:pPr>
      <w:r w:rsidRPr="00F05E74">
        <w:rPr>
          <w:szCs w:val="24"/>
        </w:rPr>
        <w:tab/>
        <w:t>O.</w:t>
      </w:r>
      <w:r w:rsidRPr="00F05E74">
        <w:rPr>
          <w:szCs w:val="24"/>
        </w:rPr>
        <w:tab/>
        <w:t>1,114.00</w:t>
      </w:r>
    </w:p>
    <w:p w14:paraId="1BEFA3C9" w14:textId="77777777" w:rsidR="00B3312C" w:rsidRPr="00F05E74" w:rsidRDefault="00B3312C" w:rsidP="00B3312C">
      <w:pPr>
        <w:pStyle w:val="BodyText2"/>
        <w:tabs>
          <w:tab w:val="left" w:pos="0"/>
          <w:tab w:val="left" w:pos="900"/>
          <w:tab w:val="right" w:pos="3600"/>
          <w:tab w:val="right" w:pos="6120"/>
          <w:tab w:val="right" w:pos="8280"/>
          <w:tab w:val="right" w:pos="10044"/>
        </w:tabs>
        <w:spacing w:line="240" w:lineRule="auto"/>
        <w:ind w:right="-14" w:firstLine="0"/>
        <w:jc w:val="both"/>
        <w:rPr>
          <w:szCs w:val="24"/>
        </w:rPr>
      </w:pPr>
      <w:r w:rsidRPr="00F05E74">
        <w:rPr>
          <w:szCs w:val="24"/>
        </w:rPr>
        <w:tab/>
        <w:t>R.</w:t>
      </w:r>
      <w:r w:rsidRPr="00F05E74">
        <w:rPr>
          <w:szCs w:val="24"/>
        </w:rPr>
        <w:tab/>
        <w:t>(-)750.00</w:t>
      </w:r>
      <w:r w:rsidRPr="00F05E74">
        <w:rPr>
          <w:szCs w:val="24"/>
        </w:rPr>
        <w:tab/>
        <w:t>364.00</w:t>
      </w:r>
      <w:r w:rsidRPr="00F05E74">
        <w:rPr>
          <w:szCs w:val="24"/>
        </w:rPr>
        <w:tab/>
        <w:t>364.00</w:t>
      </w:r>
      <w:r w:rsidRPr="00F05E74">
        <w:rPr>
          <w:szCs w:val="24"/>
        </w:rPr>
        <w:tab/>
        <w:t>0.00</w:t>
      </w:r>
    </w:p>
    <w:p w14:paraId="536B182E" w14:textId="6B5060E4" w:rsidR="00B3312C" w:rsidRPr="00F05E74" w:rsidRDefault="00B3312C" w:rsidP="00B3312C">
      <w:pPr>
        <w:pStyle w:val="Header"/>
        <w:tabs>
          <w:tab w:val="clear" w:pos="4320"/>
          <w:tab w:val="clear" w:pos="8640"/>
          <w:tab w:val="left" w:pos="864"/>
          <w:tab w:val="right" w:pos="2880"/>
          <w:tab w:val="right" w:pos="6120"/>
          <w:tab w:val="right" w:pos="8280"/>
          <w:tab w:val="right" w:pos="10044"/>
        </w:tabs>
        <w:ind w:right="-9" w:firstLine="0"/>
        <w:jc w:val="both"/>
        <w:rPr>
          <w:b/>
          <w:bCs/>
          <w:sz w:val="24"/>
          <w:szCs w:val="24"/>
        </w:rPr>
      </w:pPr>
      <w:r w:rsidRPr="00F05E74">
        <w:rPr>
          <w:b/>
          <w:sz w:val="24"/>
          <w:szCs w:val="24"/>
        </w:rPr>
        <w:tab/>
      </w:r>
      <w:r w:rsidR="00904486" w:rsidRPr="00F05E74">
        <w:rPr>
          <w:b/>
          <w:sz w:val="24"/>
          <w:szCs w:val="24"/>
        </w:rPr>
        <w:t xml:space="preserve">Reduction of </w:t>
      </w:r>
      <w:r w:rsidR="00904486" w:rsidRPr="00F05E74">
        <w:rPr>
          <w:rFonts w:ascii="Rupee Foradian" w:hAnsi="Rupee Foradian"/>
          <w:b/>
          <w:sz w:val="22"/>
          <w:szCs w:val="22"/>
        </w:rPr>
        <w:t xml:space="preserve">` </w:t>
      </w:r>
      <w:r w:rsidR="00904486" w:rsidRPr="00F05E74">
        <w:rPr>
          <w:b/>
          <w:bCs/>
          <w:sz w:val="24"/>
          <w:szCs w:val="24"/>
        </w:rPr>
        <w:t>750.00</w:t>
      </w:r>
      <w:r w:rsidR="00904486" w:rsidRPr="00F05E74">
        <w:rPr>
          <w:b/>
          <w:sz w:val="24"/>
          <w:szCs w:val="24"/>
        </w:rPr>
        <w:t xml:space="preserve"> lakh from the provision by way of surrender was stated to be due to drawal of fund as per receipt of sanction from the Government of India.</w:t>
      </w:r>
    </w:p>
    <w:p w14:paraId="4E8B8576" w14:textId="7777777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spacing w:after="0"/>
        <w:ind w:right="-11" w:firstLine="0"/>
        <w:jc w:val="both"/>
        <w:rPr>
          <w:b/>
          <w:sz w:val="24"/>
          <w:szCs w:val="24"/>
        </w:rPr>
      </w:pPr>
      <w:r w:rsidRPr="00F05E74">
        <w:rPr>
          <w:sz w:val="24"/>
          <w:szCs w:val="24"/>
        </w:rPr>
        <w:t>(4) 2425-107-0701-Centrally Sponsored Scheme (Normal)-</w:t>
      </w:r>
    </w:p>
    <w:p w14:paraId="598BD728"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6639-Digitilisation of </w:t>
      </w:r>
    </w:p>
    <w:p w14:paraId="64CA0AD2"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Primary Agriculture </w:t>
      </w:r>
    </w:p>
    <w:p w14:paraId="360E0CB5"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Co-operative </w:t>
      </w:r>
    </w:p>
    <w:p w14:paraId="540A3D3E"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Society- </w:t>
      </w:r>
    </w:p>
    <w:p w14:paraId="27DC43EC" w14:textId="77777777" w:rsidR="00B3312C" w:rsidRPr="00F05E74" w:rsidRDefault="00B3312C" w:rsidP="00B3312C">
      <w:pPr>
        <w:pStyle w:val="BodyText2"/>
        <w:tabs>
          <w:tab w:val="left" w:pos="0"/>
          <w:tab w:val="left" w:pos="900"/>
          <w:tab w:val="right" w:pos="3600"/>
          <w:tab w:val="right" w:pos="6120"/>
          <w:tab w:val="right" w:pos="8280"/>
          <w:tab w:val="right" w:pos="10044"/>
        </w:tabs>
        <w:spacing w:after="0" w:line="240" w:lineRule="auto"/>
        <w:ind w:right="-9" w:firstLine="0"/>
        <w:jc w:val="both"/>
        <w:rPr>
          <w:szCs w:val="24"/>
        </w:rPr>
      </w:pPr>
      <w:r w:rsidRPr="00F05E74">
        <w:rPr>
          <w:szCs w:val="24"/>
        </w:rPr>
        <w:tab/>
        <w:t>O.</w:t>
      </w:r>
      <w:r w:rsidRPr="00F05E74">
        <w:rPr>
          <w:szCs w:val="24"/>
        </w:rPr>
        <w:tab/>
        <w:t>1,671.00</w:t>
      </w:r>
    </w:p>
    <w:p w14:paraId="48268AC0" w14:textId="77777777" w:rsidR="00B3312C" w:rsidRPr="00F05E74" w:rsidRDefault="00B3312C" w:rsidP="00B3312C">
      <w:pPr>
        <w:pStyle w:val="BodyText2"/>
        <w:tabs>
          <w:tab w:val="left" w:pos="0"/>
          <w:tab w:val="left" w:pos="900"/>
          <w:tab w:val="right" w:pos="3600"/>
          <w:tab w:val="right" w:pos="6120"/>
          <w:tab w:val="right" w:pos="8280"/>
          <w:tab w:val="right" w:pos="10044"/>
        </w:tabs>
        <w:spacing w:line="240" w:lineRule="auto"/>
        <w:ind w:right="-14" w:firstLine="0"/>
        <w:jc w:val="both"/>
        <w:rPr>
          <w:szCs w:val="24"/>
        </w:rPr>
      </w:pPr>
      <w:r w:rsidRPr="00F05E74">
        <w:rPr>
          <w:szCs w:val="24"/>
        </w:rPr>
        <w:tab/>
        <w:t>R.</w:t>
      </w:r>
      <w:r w:rsidRPr="00F05E74">
        <w:rPr>
          <w:szCs w:val="24"/>
        </w:rPr>
        <w:tab/>
        <w:t>(-)1,125.00</w:t>
      </w:r>
      <w:r w:rsidRPr="00F05E74">
        <w:rPr>
          <w:szCs w:val="24"/>
        </w:rPr>
        <w:tab/>
        <w:t>546.00</w:t>
      </w:r>
      <w:r w:rsidRPr="00F05E74">
        <w:rPr>
          <w:szCs w:val="24"/>
        </w:rPr>
        <w:tab/>
        <w:t>546.00</w:t>
      </w:r>
      <w:r w:rsidRPr="00F05E74">
        <w:rPr>
          <w:szCs w:val="24"/>
        </w:rPr>
        <w:tab/>
        <w:t>0.00</w:t>
      </w:r>
    </w:p>
    <w:p w14:paraId="09A5D5AC" w14:textId="30A44B94" w:rsidR="00B3312C" w:rsidRPr="00F05E74" w:rsidRDefault="00B3312C" w:rsidP="00B3312C">
      <w:pPr>
        <w:pStyle w:val="Header"/>
        <w:tabs>
          <w:tab w:val="clear" w:pos="4320"/>
          <w:tab w:val="clear" w:pos="8640"/>
          <w:tab w:val="left" w:pos="864"/>
          <w:tab w:val="right" w:pos="2880"/>
          <w:tab w:val="right" w:pos="6120"/>
          <w:tab w:val="right" w:pos="8280"/>
          <w:tab w:val="right" w:pos="10044"/>
        </w:tabs>
        <w:ind w:right="-9" w:firstLine="0"/>
        <w:jc w:val="both"/>
        <w:rPr>
          <w:b/>
          <w:sz w:val="24"/>
          <w:szCs w:val="24"/>
        </w:rPr>
      </w:pPr>
      <w:r w:rsidRPr="00F05E74">
        <w:rPr>
          <w:b/>
          <w:sz w:val="24"/>
          <w:szCs w:val="24"/>
        </w:rPr>
        <w:tab/>
      </w:r>
      <w:r w:rsidR="00DE4EA3" w:rsidRPr="00F05E74">
        <w:rPr>
          <w:b/>
          <w:sz w:val="24"/>
          <w:szCs w:val="24"/>
        </w:rPr>
        <w:t xml:space="preserve">Reduction of </w:t>
      </w:r>
      <w:r w:rsidR="00DE4EA3" w:rsidRPr="00F05E74">
        <w:rPr>
          <w:rFonts w:ascii="Rupee Foradian" w:hAnsi="Rupee Foradian"/>
          <w:b/>
          <w:sz w:val="22"/>
          <w:szCs w:val="22"/>
        </w:rPr>
        <w:t xml:space="preserve">` </w:t>
      </w:r>
      <w:r w:rsidR="00DE4EA3" w:rsidRPr="00F05E74">
        <w:rPr>
          <w:b/>
          <w:bCs/>
          <w:sz w:val="24"/>
          <w:szCs w:val="24"/>
        </w:rPr>
        <w:t>1,125.00</w:t>
      </w:r>
      <w:r w:rsidR="00DE4EA3" w:rsidRPr="00F05E74">
        <w:rPr>
          <w:b/>
          <w:sz w:val="24"/>
          <w:szCs w:val="24"/>
        </w:rPr>
        <w:t xml:space="preserve"> lakh from the provision by way of surrender was stated to be due to drawal of fund as per receipt of sanction from the Government of India.</w:t>
      </w:r>
    </w:p>
    <w:p w14:paraId="3A02ECDE" w14:textId="77777777" w:rsidR="00B3312C" w:rsidRPr="00F05E74" w:rsidRDefault="00B3312C" w:rsidP="00B3312C">
      <w:pPr>
        <w:pStyle w:val="BodyText2"/>
        <w:tabs>
          <w:tab w:val="left" w:pos="0"/>
          <w:tab w:val="left" w:pos="1440"/>
          <w:tab w:val="right" w:pos="2880"/>
          <w:tab w:val="right" w:pos="6030"/>
          <w:tab w:val="right" w:pos="8100"/>
          <w:tab w:val="right" w:pos="10044"/>
        </w:tabs>
        <w:spacing w:after="0" w:line="240" w:lineRule="auto"/>
        <w:ind w:right="-14" w:firstLine="0"/>
        <w:jc w:val="both"/>
        <w:rPr>
          <w:b/>
          <w:szCs w:val="24"/>
        </w:rPr>
      </w:pPr>
      <w:r w:rsidRPr="00F05E74">
        <w:rPr>
          <w:szCs w:val="24"/>
        </w:rPr>
        <w:t>(5) 2425-107-0101-State Plan Schemes (Normal)-</w:t>
      </w:r>
    </w:p>
    <w:p w14:paraId="1D45E222"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5628-Interest Grant for </w:t>
      </w:r>
    </w:p>
    <w:p w14:paraId="1D00F1E5"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Farmer Loan </w:t>
      </w:r>
      <w:r w:rsidRPr="00F05E74">
        <w:rPr>
          <w:szCs w:val="24"/>
        </w:rPr>
        <w:tab/>
        <w:t xml:space="preserve">Interest </w:t>
      </w:r>
    </w:p>
    <w:p w14:paraId="484C92DE"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Rationalisation- </w:t>
      </w:r>
    </w:p>
    <w:p w14:paraId="3CAB1CB9" w14:textId="77777777" w:rsidR="00B3312C" w:rsidRPr="00F05E74" w:rsidRDefault="00B3312C" w:rsidP="00B3312C">
      <w:pPr>
        <w:pStyle w:val="BodyText2"/>
        <w:tabs>
          <w:tab w:val="left" w:pos="0"/>
          <w:tab w:val="left" w:pos="900"/>
          <w:tab w:val="right" w:pos="3600"/>
          <w:tab w:val="right" w:pos="6120"/>
          <w:tab w:val="right" w:pos="8280"/>
          <w:tab w:val="right" w:pos="10044"/>
        </w:tabs>
        <w:spacing w:after="0" w:line="240" w:lineRule="auto"/>
        <w:ind w:right="-9" w:firstLine="0"/>
        <w:jc w:val="both"/>
        <w:rPr>
          <w:szCs w:val="24"/>
        </w:rPr>
      </w:pPr>
      <w:r w:rsidRPr="00F05E74">
        <w:rPr>
          <w:szCs w:val="24"/>
        </w:rPr>
        <w:tab/>
        <w:t>O.</w:t>
      </w:r>
      <w:r w:rsidRPr="00F05E74">
        <w:rPr>
          <w:szCs w:val="24"/>
        </w:rPr>
        <w:tab/>
        <w:t>14,500.00</w:t>
      </w:r>
    </w:p>
    <w:p w14:paraId="0B79C964" w14:textId="2A99B2E3" w:rsidR="00B3312C" w:rsidRPr="00F05E74" w:rsidRDefault="00B3312C" w:rsidP="00B3312C">
      <w:pPr>
        <w:pStyle w:val="BodyText2"/>
        <w:tabs>
          <w:tab w:val="left" w:pos="0"/>
          <w:tab w:val="left" w:pos="900"/>
          <w:tab w:val="right" w:pos="3600"/>
          <w:tab w:val="right" w:pos="6120"/>
          <w:tab w:val="right" w:pos="8280"/>
          <w:tab w:val="right" w:pos="10044"/>
        </w:tabs>
        <w:spacing w:after="0" w:line="240" w:lineRule="auto"/>
        <w:ind w:right="-9" w:firstLine="0"/>
        <w:jc w:val="both"/>
        <w:rPr>
          <w:szCs w:val="24"/>
        </w:rPr>
      </w:pPr>
      <w:r w:rsidRPr="00F05E74">
        <w:rPr>
          <w:szCs w:val="24"/>
        </w:rPr>
        <w:tab/>
        <w:t>S.</w:t>
      </w:r>
      <w:r w:rsidRPr="00F05E74">
        <w:rPr>
          <w:szCs w:val="24"/>
        </w:rPr>
        <w:tab/>
        <w:t>Token</w:t>
      </w:r>
      <w:r w:rsidR="0024685A">
        <w:rPr>
          <w:szCs w:val="24"/>
        </w:rPr>
        <w:t xml:space="preserve"> </w:t>
      </w:r>
      <w:r w:rsidR="0024685A" w:rsidRPr="00F10875">
        <w:rPr>
          <w:rFonts w:ascii="Rupee Foradian" w:hAnsi="Rupee Foradian"/>
          <w:sz w:val="22"/>
          <w:szCs w:val="22"/>
        </w:rPr>
        <w:t>(`</w:t>
      </w:r>
      <w:r w:rsidR="0024685A">
        <w:rPr>
          <w:sz w:val="22"/>
          <w:szCs w:val="22"/>
        </w:rPr>
        <w:t>2</w:t>
      </w:r>
      <w:r w:rsidR="0024685A" w:rsidRPr="00F10875">
        <w:rPr>
          <w:sz w:val="22"/>
          <w:szCs w:val="22"/>
        </w:rPr>
        <w:t>00</w:t>
      </w:r>
      <w:r w:rsidR="0024685A" w:rsidRPr="00F10875">
        <w:rPr>
          <w:rFonts w:ascii="Rupee Foradian" w:hAnsi="Rupee Foradian"/>
          <w:sz w:val="22"/>
          <w:szCs w:val="22"/>
        </w:rPr>
        <w:t>)</w:t>
      </w:r>
    </w:p>
    <w:p w14:paraId="5A2FAF2F" w14:textId="77777777" w:rsidR="00B3312C" w:rsidRPr="00F05E74" w:rsidRDefault="00B3312C" w:rsidP="00B3312C">
      <w:pPr>
        <w:pStyle w:val="BodyText2"/>
        <w:tabs>
          <w:tab w:val="left" w:pos="0"/>
          <w:tab w:val="left" w:pos="900"/>
          <w:tab w:val="right" w:pos="3600"/>
          <w:tab w:val="right" w:pos="6120"/>
          <w:tab w:val="right" w:pos="8280"/>
          <w:tab w:val="right" w:pos="10044"/>
        </w:tabs>
        <w:spacing w:line="240" w:lineRule="auto"/>
        <w:ind w:right="-14" w:firstLine="0"/>
        <w:jc w:val="both"/>
        <w:rPr>
          <w:szCs w:val="24"/>
        </w:rPr>
      </w:pPr>
      <w:r w:rsidRPr="00F05E74">
        <w:rPr>
          <w:szCs w:val="24"/>
        </w:rPr>
        <w:tab/>
        <w:t>R.</w:t>
      </w:r>
      <w:r w:rsidRPr="00F05E74">
        <w:rPr>
          <w:szCs w:val="24"/>
        </w:rPr>
        <w:tab/>
        <w:t>(-)2,023.00</w:t>
      </w:r>
      <w:r w:rsidRPr="00F05E74">
        <w:rPr>
          <w:szCs w:val="24"/>
        </w:rPr>
        <w:tab/>
        <w:t>12,477.00</w:t>
      </w:r>
      <w:r w:rsidRPr="00F05E74">
        <w:rPr>
          <w:szCs w:val="24"/>
        </w:rPr>
        <w:tab/>
        <w:t>12,477.00</w:t>
      </w:r>
      <w:r w:rsidRPr="00F05E74">
        <w:rPr>
          <w:szCs w:val="24"/>
        </w:rPr>
        <w:tab/>
        <w:t>0.00</w:t>
      </w:r>
    </w:p>
    <w:p w14:paraId="72607E34" w14:textId="0D8472DC" w:rsidR="00B3312C" w:rsidRPr="00F05E74" w:rsidRDefault="00B3312C" w:rsidP="00DE4EA3">
      <w:pPr>
        <w:pStyle w:val="Header"/>
        <w:tabs>
          <w:tab w:val="clear" w:pos="4320"/>
          <w:tab w:val="clear" w:pos="8640"/>
          <w:tab w:val="center" w:pos="0"/>
          <w:tab w:val="left" w:pos="900"/>
          <w:tab w:val="right" w:pos="6120"/>
          <w:tab w:val="right" w:pos="8280"/>
          <w:tab w:val="right" w:pos="10044"/>
          <w:tab w:val="right" w:pos="10620"/>
        </w:tabs>
        <w:spacing w:after="160"/>
        <w:ind w:right="-14" w:firstLine="0"/>
        <w:jc w:val="both"/>
        <w:rPr>
          <w:b/>
          <w:sz w:val="24"/>
          <w:szCs w:val="24"/>
        </w:rPr>
      </w:pPr>
      <w:r w:rsidRPr="00F05E74">
        <w:rPr>
          <w:b/>
          <w:sz w:val="24"/>
          <w:szCs w:val="24"/>
        </w:rPr>
        <w:tab/>
      </w:r>
      <w:r w:rsidR="00DE4EA3" w:rsidRPr="00F05E74">
        <w:rPr>
          <w:b/>
          <w:sz w:val="24"/>
          <w:szCs w:val="24"/>
        </w:rPr>
        <w:t xml:space="preserve">Reduction of </w:t>
      </w:r>
      <w:r w:rsidR="00DE4EA3" w:rsidRPr="00F05E74">
        <w:rPr>
          <w:rFonts w:ascii="Rupee Foradian" w:hAnsi="Rupee Foradian"/>
          <w:b/>
          <w:sz w:val="22"/>
          <w:szCs w:val="22"/>
        </w:rPr>
        <w:t xml:space="preserve">` </w:t>
      </w:r>
      <w:r w:rsidR="00DE4EA3" w:rsidRPr="00F05E74">
        <w:rPr>
          <w:b/>
          <w:bCs/>
          <w:sz w:val="24"/>
          <w:szCs w:val="24"/>
        </w:rPr>
        <w:t>2,023.00</w:t>
      </w:r>
      <w:r w:rsidR="00DE4EA3" w:rsidRPr="00F05E74">
        <w:rPr>
          <w:b/>
          <w:sz w:val="24"/>
          <w:szCs w:val="24"/>
        </w:rPr>
        <w:t xml:space="preserve"> lakh from the provision by way of surrender was stated to be due to drawal of funds as per </w:t>
      </w:r>
      <w:r w:rsidRPr="00F05E74">
        <w:rPr>
          <w:b/>
          <w:sz w:val="24"/>
          <w:szCs w:val="24"/>
        </w:rPr>
        <w:t xml:space="preserve">approval of the proposals by the Finance Department. Saving had occurred under this head during 2020-21 </w:t>
      </w:r>
      <w:r w:rsidR="00DE4EA3" w:rsidRPr="00F05E74">
        <w:rPr>
          <w:b/>
          <w:sz w:val="24"/>
          <w:szCs w:val="24"/>
        </w:rPr>
        <w:t xml:space="preserve">to </w:t>
      </w:r>
      <w:r w:rsidRPr="00F05E74">
        <w:rPr>
          <w:b/>
          <w:sz w:val="24"/>
          <w:szCs w:val="24"/>
        </w:rPr>
        <w:t>202</w:t>
      </w:r>
      <w:r w:rsidR="00DE4EA3" w:rsidRPr="00F05E74">
        <w:rPr>
          <w:b/>
          <w:sz w:val="24"/>
          <w:szCs w:val="24"/>
        </w:rPr>
        <w:t>2</w:t>
      </w:r>
      <w:r w:rsidRPr="00F05E74">
        <w:rPr>
          <w:b/>
          <w:sz w:val="24"/>
          <w:szCs w:val="24"/>
        </w:rPr>
        <w:t>-2</w:t>
      </w:r>
      <w:r w:rsidR="00DE4EA3" w:rsidRPr="00F05E74">
        <w:rPr>
          <w:b/>
          <w:sz w:val="24"/>
          <w:szCs w:val="24"/>
        </w:rPr>
        <w:t>3</w:t>
      </w:r>
      <w:r w:rsidRPr="00F05E74">
        <w:rPr>
          <w:b/>
          <w:sz w:val="24"/>
          <w:szCs w:val="24"/>
        </w:rPr>
        <w:t xml:space="preserve"> also. </w:t>
      </w:r>
    </w:p>
    <w:p w14:paraId="14CB3492" w14:textId="7777777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ind w:right="-11" w:firstLine="0"/>
        <w:jc w:val="both"/>
        <w:rPr>
          <w:i/>
          <w:sz w:val="24"/>
          <w:szCs w:val="24"/>
        </w:rPr>
      </w:pPr>
      <w:r w:rsidRPr="00F05E74">
        <w:rPr>
          <w:i/>
          <w:sz w:val="24"/>
          <w:szCs w:val="24"/>
        </w:rPr>
        <w:t>Charged-</w:t>
      </w:r>
    </w:p>
    <w:p w14:paraId="52AC7405" w14:textId="301A038D" w:rsidR="00B3312C" w:rsidRPr="00F05E74" w:rsidRDefault="00B3312C" w:rsidP="00B3312C">
      <w:pPr>
        <w:pStyle w:val="Header"/>
        <w:tabs>
          <w:tab w:val="clear" w:pos="4320"/>
          <w:tab w:val="clear" w:pos="8640"/>
          <w:tab w:val="left" w:pos="864"/>
          <w:tab w:val="left" w:pos="1418"/>
          <w:tab w:val="left" w:pos="2276"/>
          <w:tab w:val="right" w:pos="2880"/>
          <w:tab w:val="right" w:pos="5940"/>
          <w:tab w:val="right" w:pos="8280"/>
          <w:tab w:val="right" w:pos="10044"/>
        </w:tabs>
        <w:ind w:right="-14" w:firstLine="0"/>
        <w:jc w:val="both"/>
        <w:rPr>
          <w:b/>
          <w:sz w:val="24"/>
          <w:szCs w:val="24"/>
        </w:rPr>
      </w:pPr>
      <w:r w:rsidRPr="00F05E74">
        <w:rPr>
          <w:i/>
          <w:sz w:val="24"/>
          <w:szCs w:val="24"/>
        </w:rPr>
        <w:tab/>
      </w:r>
      <w:r w:rsidRPr="00F05E74">
        <w:rPr>
          <w:i/>
          <w:sz w:val="24"/>
          <w:szCs w:val="24"/>
        </w:rPr>
        <w:tab/>
      </w:r>
      <w:r w:rsidRPr="00F05E74">
        <w:rPr>
          <w:b/>
          <w:sz w:val="24"/>
          <w:szCs w:val="24"/>
        </w:rPr>
        <w:t xml:space="preserve">(iii) </w:t>
      </w:r>
      <w:r w:rsidR="002314AC">
        <w:rPr>
          <w:b/>
          <w:sz w:val="24"/>
          <w:szCs w:val="24"/>
        </w:rPr>
        <w:t>Entire a</w:t>
      </w:r>
      <w:r w:rsidRPr="00F05E74">
        <w:rPr>
          <w:b/>
          <w:sz w:val="24"/>
          <w:szCs w:val="24"/>
        </w:rPr>
        <w:t xml:space="preserve">ppropriation of </w:t>
      </w:r>
      <w:r w:rsidRPr="00F05E74">
        <w:rPr>
          <w:rFonts w:ascii="Rupee Foradian" w:hAnsi="Rupee Foradian"/>
          <w:b/>
          <w:sz w:val="22"/>
          <w:szCs w:val="22"/>
        </w:rPr>
        <w:t xml:space="preserve">` </w:t>
      </w:r>
      <w:r w:rsidRPr="00F05E74">
        <w:rPr>
          <w:b/>
          <w:sz w:val="24"/>
          <w:szCs w:val="24"/>
        </w:rPr>
        <w:t>0.15 lakh remained unutilised during the year and was surrendered on 31 March 202</w:t>
      </w:r>
      <w:r w:rsidR="00DE4EA3" w:rsidRPr="00F05E74">
        <w:rPr>
          <w:b/>
          <w:sz w:val="24"/>
          <w:szCs w:val="24"/>
        </w:rPr>
        <w:t>4</w:t>
      </w:r>
      <w:r w:rsidRPr="00F05E74">
        <w:rPr>
          <w:b/>
          <w:sz w:val="24"/>
          <w:szCs w:val="24"/>
        </w:rPr>
        <w:t xml:space="preserve">. Entire appropriation had also remained unutilised during </w:t>
      </w:r>
      <w:r w:rsidR="00DE4EA3" w:rsidRPr="00F05E74">
        <w:rPr>
          <w:b/>
          <w:sz w:val="24"/>
          <w:szCs w:val="24"/>
        </w:rPr>
        <w:br/>
      </w:r>
      <w:r w:rsidRPr="00F05E74">
        <w:rPr>
          <w:b/>
          <w:sz w:val="24"/>
          <w:szCs w:val="24"/>
        </w:rPr>
        <w:t>2010-11 to 202</w:t>
      </w:r>
      <w:r w:rsidR="00DE4EA3" w:rsidRPr="00F05E74">
        <w:rPr>
          <w:b/>
          <w:sz w:val="24"/>
          <w:szCs w:val="24"/>
        </w:rPr>
        <w:t>2</w:t>
      </w:r>
      <w:r w:rsidRPr="00F05E74">
        <w:rPr>
          <w:b/>
          <w:sz w:val="24"/>
          <w:szCs w:val="24"/>
        </w:rPr>
        <w:t>-2</w:t>
      </w:r>
      <w:r w:rsidR="00DE4EA3" w:rsidRPr="00F05E74">
        <w:rPr>
          <w:b/>
          <w:sz w:val="24"/>
          <w:szCs w:val="24"/>
        </w:rPr>
        <w:t>3</w:t>
      </w:r>
      <w:r w:rsidRPr="00F05E74">
        <w:rPr>
          <w:b/>
          <w:sz w:val="24"/>
          <w:szCs w:val="24"/>
        </w:rPr>
        <w:t>.</w:t>
      </w:r>
    </w:p>
    <w:p w14:paraId="3CEBB963" w14:textId="77777777" w:rsidR="00B3312C" w:rsidRPr="00F05E74" w:rsidRDefault="00B3312C" w:rsidP="00B3312C">
      <w:pPr>
        <w:pStyle w:val="Header"/>
        <w:tabs>
          <w:tab w:val="right" w:pos="4320"/>
          <w:tab w:val="right" w:pos="6570"/>
          <w:tab w:val="right" w:pos="10044"/>
          <w:tab w:val="right" w:pos="10620"/>
        </w:tabs>
        <w:spacing w:after="60"/>
        <w:ind w:right="-9" w:firstLine="0"/>
        <w:jc w:val="both"/>
        <w:rPr>
          <w:b/>
          <w:sz w:val="24"/>
          <w:szCs w:val="24"/>
        </w:rPr>
      </w:pPr>
      <w:r w:rsidRPr="00F05E74">
        <w:rPr>
          <w:b/>
          <w:sz w:val="24"/>
          <w:szCs w:val="24"/>
        </w:rPr>
        <w:t>CAPITAL:</w:t>
      </w:r>
    </w:p>
    <w:p w14:paraId="3A33CF13" w14:textId="77777777" w:rsidR="00B3312C" w:rsidRPr="00F05E74" w:rsidRDefault="00B3312C" w:rsidP="00B3312C">
      <w:pPr>
        <w:pStyle w:val="Header"/>
        <w:tabs>
          <w:tab w:val="clear" w:pos="4320"/>
          <w:tab w:val="clear" w:pos="8640"/>
          <w:tab w:val="right" w:pos="10044"/>
        </w:tabs>
        <w:spacing w:after="0"/>
        <w:ind w:right="-9" w:firstLine="0"/>
        <w:jc w:val="both"/>
        <w:rPr>
          <w:sz w:val="24"/>
          <w:szCs w:val="24"/>
        </w:rPr>
      </w:pPr>
      <w:r w:rsidRPr="00F05E74">
        <w:rPr>
          <w:sz w:val="24"/>
          <w:szCs w:val="24"/>
        </w:rPr>
        <w:t>Voted-</w:t>
      </w:r>
    </w:p>
    <w:p w14:paraId="709BEA02" w14:textId="51FD56D8" w:rsidR="00B3312C" w:rsidRPr="00F05E74" w:rsidRDefault="00DE4EA3" w:rsidP="00B3312C">
      <w:pPr>
        <w:pStyle w:val="Header"/>
        <w:tabs>
          <w:tab w:val="clear" w:pos="4320"/>
          <w:tab w:val="clear" w:pos="8640"/>
          <w:tab w:val="left" w:pos="1440"/>
          <w:tab w:val="right" w:pos="10044"/>
        </w:tabs>
        <w:ind w:right="-14" w:firstLine="0"/>
        <w:jc w:val="both"/>
        <w:rPr>
          <w:b/>
          <w:sz w:val="24"/>
          <w:szCs w:val="24"/>
        </w:rPr>
      </w:pPr>
      <w:r w:rsidRPr="00F05E74">
        <w:rPr>
          <w:b/>
          <w:sz w:val="24"/>
          <w:szCs w:val="24"/>
        </w:rPr>
        <w:tab/>
      </w:r>
      <w:r w:rsidR="00B3312C" w:rsidRPr="00F05E74">
        <w:rPr>
          <w:b/>
          <w:sz w:val="24"/>
          <w:szCs w:val="24"/>
        </w:rPr>
        <w:t>(</w:t>
      </w:r>
      <w:r w:rsidR="00F7608D" w:rsidRPr="00F05E74">
        <w:rPr>
          <w:b/>
          <w:sz w:val="24"/>
          <w:szCs w:val="24"/>
        </w:rPr>
        <w:t>i</w:t>
      </w:r>
      <w:r w:rsidR="00B3312C" w:rsidRPr="00F05E74">
        <w:rPr>
          <w:b/>
          <w:sz w:val="24"/>
          <w:szCs w:val="24"/>
        </w:rPr>
        <w:t>v) Saving in the provision occurred under:-</w:t>
      </w:r>
    </w:p>
    <w:p w14:paraId="286D5453" w14:textId="77777777" w:rsidR="00B3312C" w:rsidRPr="00F05E74" w:rsidRDefault="00B3312C" w:rsidP="00B3312C">
      <w:pPr>
        <w:pStyle w:val="Header"/>
        <w:tabs>
          <w:tab w:val="clear" w:pos="4320"/>
          <w:tab w:val="clear" w:pos="8640"/>
          <w:tab w:val="left" w:pos="1440"/>
          <w:tab w:val="center" w:pos="5760"/>
          <w:tab w:val="left" w:pos="756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548C8E6" w14:textId="77777777" w:rsidR="00B3312C" w:rsidRPr="00F05E74" w:rsidRDefault="00B3312C" w:rsidP="00B3312C">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r w:rsidRPr="00F05E74">
        <w:rPr>
          <w:szCs w:val="24"/>
        </w:rPr>
        <w:t>(-)</w:t>
      </w:r>
    </w:p>
    <w:p w14:paraId="544FE3BD"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7E0AEBE" w14:textId="77777777" w:rsidR="00B3312C" w:rsidRPr="00F05E74" w:rsidRDefault="00B3312C" w:rsidP="00B3312C">
      <w:pPr>
        <w:pStyle w:val="Header"/>
        <w:tabs>
          <w:tab w:val="clear" w:pos="4320"/>
          <w:tab w:val="clear" w:pos="8640"/>
          <w:tab w:val="left" w:pos="864"/>
          <w:tab w:val="right" w:pos="2880"/>
          <w:tab w:val="right" w:pos="6120"/>
          <w:tab w:val="right" w:pos="8280"/>
          <w:tab w:val="right" w:pos="10044"/>
        </w:tabs>
        <w:spacing w:after="0"/>
        <w:ind w:right="-9" w:firstLine="0"/>
        <w:jc w:val="both"/>
        <w:rPr>
          <w:sz w:val="24"/>
          <w:szCs w:val="24"/>
        </w:rPr>
      </w:pPr>
      <w:r w:rsidRPr="00F05E74">
        <w:rPr>
          <w:sz w:val="24"/>
          <w:szCs w:val="24"/>
        </w:rPr>
        <w:t>(1) 4425-001-0101-State Plan Schemes (Normal)-</w:t>
      </w:r>
    </w:p>
    <w:p w14:paraId="219C63C6" w14:textId="7777777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spacing w:after="0"/>
        <w:ind w:right="-9" w:firstLine="0"/>
        <w:jc w:val="both"/>
        <w:rPr>
          <w:sz w:val="24"/>
          <w:szCs w:val="24"/>
        </w:rPr>
      </w:pPr>
      <w:r w:rsidRPr="00F05E74">
        <w:rPr>
          <w:sz w:val="24"/>
          <w:szCs w:val="24"/>
        </w:rPr>
        <w:tab/>
        <w:t>123-Superintendence-</w:t>
      </w:r>
    </w:p>
    <w:p w14:paraId="07AC77FA" w14:textId="77777777" w:rsidR="00B3312C" w:rsidRPr="00F05E74" w:rsidRDefault="00B3312C" w:rsidP="00B3312C">
      <w:pPr>
        <w:pStyle w:val="BodyText2"/>
        <w:tabs>
          <w:tab w:val="left" w:pos="0"/>
          <w:tab w:val="left" w:pos="864"/>
          <w:tab w:val="right" w:pos="3600"/>
          <w:tab w:val="right" w:pos="6120"/>
          <w:tab w:val="right" w:pos="8280"/>
          <w:tab w:val="right" w:pos="10044"/>
        </w:tabs>
        <w:spacing w:after="0" w:line="240" w:lineRule="auto"/>
        <w:ind w:right="-9" w:firstLine="0"/>
        <w:jc w:val="both"/>
        <w:rPr>
          <w:szCs w:val="24"/>
        </w:rPr>
      </w:pPr>
      <w:r w:rsidRPr="00F05E74">
        <w:rPr>
          <w:szCs w:val="24"/>
        </w:rPr>
        <w:tab/>
        <w:t>O</w:t>
      </w:r>
      <w:r w:rsidRPr="00F05E74">
        <w:rPr>
          <w:szCs w:val="24"/>
        </w:rPr>
        <w:tab/>
        <w:t>58.50</w:t>
      </w:r>
    </w:p>
    <w:p w14:paraId="7E836B83" w14:textId="77777777" w:rsidR="00B3312C" w:rsidRPr="00F05E74" w:rsidRDefault="00B3312C" w:rsidP="00B3312C">
      <w:pPr>
        <w:pStyle w:val="BodyText2"/>
        <w:tabs>
          <w:tab w:val="left" w:pos="0"/>
          <w:tab w:val="left" w:pos="864"/>
          <w:tab w:val="right" w:pos="3600"/>
          <w:tab w:val="right" w:pos="6120"/>
          <w:tab w:val="right" w:pos="8280"/>
          <w:tab w:val="right" w:pos="10044"/>
        </w:tabs>
        <w:spacing w:line="240" w:lineRule="auto"/>
        <w:ind w:right="-9" w:firstLine="0"/>
        <w:jc w:val="both"/>
        <w:rPr>
          <w:szCs w:val="24"/>
        </w:rPr>
      </w:pPr>
      <w:r w:rsidRPr="00F05E74">
        <w:rPr>
          <w:szCs w:val="24"/>
        </w:rPr>
        <w:tab/>
        <w:t>R.</w:t>
      </w:r>
      <w:r w:rsidRPr="00F05E74">
        <w:rPr>
          <w:szCs w:val="24"/>
        </w:rPr>
        <w:tab/>
        <w:t>(-)52.10</w:t>
      </w:r>
      <w:r w:rsidRPr="00F05E74">
        <w:rPr>
          <w:szCs w:val="24"/>
        </w:rPr>
        <w:tab/>
        <w:t>6.40</w:t>
      </w:r>
      <w:r w:rsidRPr="00F05E74">
        <w:rPr>
          <w:szCs w:val="24"/>
        </w:rPr>
        <w:tab/>
        <w:t>6.40</w:t>
      </w:r>
      <w:r w:rsidRPr="00F05E74">
        <w:rPr>
          <w:szCs w:val="24"/>
        </w:rPr>
        <w:tab/>
        <w:t>0.00</w:t>
      </w:r>
    </w:p>
    <w:p w14:paraId="12C07B8D" w14:textId="69CA5CAE"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ind w:right="-11"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2"/>
          <w:szCs w:val="22"/>
        </w:rPr>
        <w:t xml:space="preserve">` </w:t>
      </w:r>
      <w:r w:rsidR="00DE4EA3" w:rsidRPr="00F05E74">
        <w:rPr>
          <w:b/>
          <w:bCs/>
          <w:sz w:val="24"/>
          <w:szCs w:val="24"/>
        </w:rPr>
        <w:t>52.10</w:t>
      </w:r>
      <w:r w:rsidRPr="00F05E74">
        <w:rPr>
          <w:b/>
          <w:sz w:val="24"/>
          <w:szCs w:val="24"/>
        </w:rPr>
        <w:t xml:space="preserve"> lakh from the provision </w:t>
      </w:r>
      <w:r w:rsidR="00DE4EA3" w:rsidRPr="00F05E74">
        <w:rPr>
          <w:b/>
          <w:sz w:val="24"/>
          <w:szCs w:val="24"/>
        </w:rPr>
        <w:t>by way of surrender was attributed to non-receipt of sanction of purchase of vehicles.</w:t>
      </w:r>
    </w:p>
    <w:p w14:paraId="465E824A" w14:textId="77777777" w:rsidR="00F7608D" w:rsidRPr="00F05E74" w:rsidRDefault="00F7608D" w:rsidP="00DE4EA3">
      <w:pPr>
        <w:pStyle w:val="Header"/>
        <w:tabs>
          <w:tab w:val="clear" w:pos="4320"/>
          <w:tab w:val="clear" w:pos="8640"/>
          <w:tab w:val="left" w:pos="864"/>
          <w:tab w:val="right" w:pos="2880"/>
          <w:tab w:val="right" w:pos="6120"/>
          <w:tab w:val="right" w:pos="8280"/>
          <w:tab w:val="right" w:pos="10044"/>
        </w:tabs>
        <w:ind w:right="-9" w:firstLine="0"/>
        <w:jc w:val="center"/>
        <w:rPr>
          <w:b/>
          <w:sz w:val="24"/>
          <w:szCs w:val="24"/>
        </w:rPr>
      </w:pPr>
    </w:p>
    <w:p w14:paraId="04C58B97" w14:textId="77777777" w:rsidR="00F7608D" w:rsidRPr="00F05E74" w:rsidRDefault="00F7608D" w:rsidP="00DE4EA3">
      <w:pPr>
        <w:pStyle w:val="Header"/>
        <w:tabs>
          <w:tab w:val="clear" w:pos="4320"/>
          <w:tab w:val="clear" w:pos="8640"/>
          <w:tab w:val="left" w:pos="864"/>
          <w:tab w:val="right" w:pos="2880"/>
          <w:tab w:val="right" w:pos="6120"/>
          <w:tab w:val="right" w:pos="8280"/>
          <w:tab w:val="right" w:pos="10044"/>
        </w:tabs>
        <w:ind w:right="-9" w:firstLine="0"/>
        <w:jc w:val="center"/>
        <w:rPr>
          <w:b/>
          <w:sz w:val="24"/>
          <w:szCs w:val="24"/>
        </w:rPr>
      </w:pPr>
    </w:p>
    <w:p w14:paraId="34BC8DC8" w14:textId="32B92B79" w:rsidR="00DE4EA3" w:rsidRPr="00F05E74" w:rsidRDefault="00DE4EA3" w:rsidP="00DE4EA3">
      <w:pPr>
        <w:pStyle w:val="Header"/>
        <w:tabs>
          <w:tab w:val="clear" w:pos="4320"/>
          <w:tab w:val="clear" w:pos="8640"/>
          <w:tab w:val="left" w:pos="864"/>
          <w:tab w:val="right" w:pos="2880"/>
          <w:tab w:val="right" w:pos="6120"/>
          <w:tab w:val="right" w:pos="8280"/>
          <w:tab w:val="right" w:pos="10044"/>
        </w:tabs>
        <w:ind w:right="-9" w:firstLine="0"/>
        <w:jc w:val="center"/>
        <w:rPr>
          <w:sz w:val="24"/>
          <w:szCs w:val="24"/>
        </w:rPr>
      </w:pPr>
      <w:r w:rsidRPr="00F05E74">
        <w:rPr>
          <w:b/>
          <w:sz w:val="24"/>
          <w:szCs w:val="24"/>
        </w:rPr>
        <w:lastRenderedPageBreak/>
        <w:t>Grant No.17</w:t>
      </w:r>
      <w:r w:rsidRPr="00F05E74">
        <w:rPr>
          <w:sz w:val="24"/>
          <w:szCs w:val="24"/>
        </w:rPr>
        <w:t>-concld.</w:t>
      </w:r>
    </w:p>
    <w:p w14:paraId="4097FD7C" w14:textId="77777777" w:rsidR="00DE4EA3" w:rsidRPr="00F05E74" w:rsidRDefault="00DE4EA3" w:rsidP="00DE4EA3">
      <w:pPr>
        <w:pStyle w:val="Header"/>
        <w:tabs>
          <w:tab w:val="clear" w:pos="4320"/>
          <w:tab w:val="clear" w:pos="864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1E450FF" w14:textId="77777777" w:rsidR="00DE4EA3" w:rsidRPr="00F05E74" w:rsidRDefault="00DE4EA3" w:rsidP="00DE4EA3">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F03FD09" w14:textId="77777777" w:rsidR="00DE4EA3" w:rsidRPr="00F05E74" w:rsidRDefault="00DE4EA3" w:rsidP="00DE4EA3">
      <w:pPr>
        <w:pStyle w:val="Header"/>
        <w:tabs>
          <w:tab w:val="clear" w:pos="4320"/>
          <w:tab w:val="clear" w:pos="8640"/>
          <w:tab w:val="center" w:pos="1440"/>
          <w:tab w:val="right" w:pos="5940"/>
          <w:tab w:val="right" w:pos="8100"/>
          <w:tab w:val="right" w:pos="10044"/>
        </w:tabs>
        <w:spacing w:after="0"/>
        <w:ind w:right="-9" w:firstLine="0"/>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D50868B" w14:textId="670F1729" w:rsidR="00B3312C" w:rsidRPr="00F05E74" w:rsidRDefault="00B3312C" w:rsidP="00B3312C">
      <w:pPr>
        <w:pStyle w:val="Header"/>
        <w:tabs>
          <w:tab w:val="clear" w:pos="4320"/>
          <w:tab w:val="clear" w:pos="8640"/>
          <w:tab w:val="left" w:pos="864"/>
          <w:tab w:val="right" w:pos="2880"/>
          <w:tab w:val="right" w:pos="6120"/>
          <w:tab w:val="right" w:pos="8280"/>
          <w:tab w:val="right" w:pos="10044"/>
        </w:tabs>
        <w:spacing w:after="0"/>
        <w:ind w:right="-9" w:firstLine="0"/>
        <w:jc w:val="both"/>
        <w:rPr>
          <w:sz w:val="24"/>
          <w:szCs w:val="24"/>
        </w:rPr>
      </w:pPr>
      <w:r w:rsidRPr="00F05E74">
        <w:rPr>
          <w:sz w:val="24"/>
          <w:szCs w:val="24"/>
        </w:rPr>
        <w:t>(2) 4425-108-0101-State Plan Schemes (Normal)-</w:t>
      </w:r>
    </w:p>
    <w:p w14:paraId="154676CA"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7678-Share Capital for </w:t>
      </w:r>
    </w:p>
    <w:p w14:paraId="4B47D343"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Co-operative </w:t>
      </w:r>
    </w:p>
    <w:p w14:paraId="1D808DCE" w14:textId="77777777" w:rsidR="00B3312C" w:rsidRPr="00F05E74" w:rsidRDefault="00B3312C" w:rsidP="00B3312C">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Societies- </w:t>
      </w:r>
    </w:p>
    <w:p w14:paraId="67CCD0DB" w14:textId="77777777" w:rsidR="00B3312C" w:rsidRPr="00F05E74" w:rsidRDefault="00B3312C" w:rsidP="00B3312C">
      <w:pPr>
        <w:pStyle w:val="BodyText2"/>
        <w:tabs>
          <w:tab w:val="left" w:pos="0"/>
          <w:tab w:val="left" w:pos="864"/>
          <w:tab w:val="right" w:pos="3600"/>
          <w:tab w:val="right" w:pos="6120"/>
          <w:tab w:val="right" w:pos="8280"/>
          <w:tab w:val="right" w:pos="10044"/>
        </w:tabs>
        <w:spacing w:after="0" w:line="240" w:lineRule="auto"/>
        <w:ind w:right="-9" w:firstLine="0"/>
        <w:jc w:val="both"/>
        <w:rPr>
          <w:szCs w:val="24"/>
        </w:rPr>
      </w:pPr>
      <w:r w:rsidRPr="00F05E74">
        <w:rPr>
          <w:szCs w:val="24"/>
        </w:rPr>
        <w:tab/>
        <w:t>O.</w:t>
      </w:r>
      <w:r w:rsidRPr="00F05E74">
        <w:rPr>
          <w:szCs w:val="24"/>
        </w:rPr>
        <w:tab/>
        <w:t>500.00</w:t>
      </w:r>
    </w:p>
    <w:p w14:paraId="3775442A" w14:textId="112AB9A6" w:rsidR="00B3312C" w:rsidRPr="00F05E74" w:rsidRDefault="00B3312C" w:rsidP="00B3312C">
      <w:pPr>
        <w:pStyle w:val="BodyText2"/>
        <w:tabs>
          <w:tab w:val="left" w:pos="0"/>
          <w:tab w:val="left" w:pos="864"/>
          <w:tab w:val="right" w:pos="3600"/>
          <w:tab w:val="right" w:pos="6120"/>
          <w:tab w:val="right" w:pos="8280"/>
          <w:tab w:val="right" w:pos="10044"/>
        </w:tabs>
        <w:spacing w:line="240" w:lineRule="auto"/>
        <w:ind w:right="-9" w:firstLine="0"/>
        <w:jc w:val="both"/>
        <w:rPr>
          <w:szCs w:val="24"/>
        </w:rPr>
      </w:pPr>
      <w:r w:rsidRPr="00F05E74">
        <w:rPr>
          <w:szCs w:val="24"/>
        </w:rPr>
        <w:tab/>
        <w:t>R.</w:t>
      </w:r>
      <w:r w:rsidRPr="00F05E74">
        <w:rPr>
          <w:szCs w:val="24"/>
        </w:rPr>
        <w:tab/>
        <w:t>(-)470.00</w:t>
      </w:r>
      <w:r w:rsidRPr="00F05E74">
        <w:rPr>
          <w:szCs w:val="24"/>
        </w:rPr>
        <w:tab/>
        <w:t>30.00</w:t>
      </w:r>
      <w:r w:rsidRPr="00F05E74">
        <w:rPr>
          <w:szCs w:val="24"/>
        </w:rPr>
        <w:tab/>
      </w:r>
      <w:r w:rsidR="00E45C61" w:rsidRPr="00F05E74">
        <w:rPr>
          <w:szCs w:val="24"/>
        </w:rPr>
        <w:t>30</w:t>
      </w:r>
      <w:r w:rsidRPr="00F05E74">
        <w:rPr>
          <w:szCs w:val="24"/>
        </w:rPr>
        <w:t>.00</w:t>
      </w:r>
      <w:r w:rsidRPr="00F05E74">
        <w:rPr>
          <w:szCs w:val="24"/>
        </w:rPr>
        <w:tab/>
      </w:r>
      <w:r w:rsidR="00E45C61" w:rsidRPr="00F05E74">
        <w:rPr>
          <w:szCs w:val="24"/>
        </w:rPr>
        <w:t>0</w:t>
      </w:r>
      <w:r w:rsidRPr="00F05E74">
        <w:rPr>
          <w:szCs w:val="24"/>
        </w:rPr>
        <w:t>.00</w:t>
      </w:r>
    </w:p>
    <w:p w14:paraId="28C4DA99" w14:textId="1EF97C47" w:rsidR="00B3312C" w:rsidRPr="00F05E74" w:rsidRDefault="00B3312C" w:rsidP="00B3312C">
      <w:pPr>
        <w:pStyle w:val="Header"/>
        <w:tabs>
          <w:tab w:val="clear" w:pos="4320"/>
          <w:tab w:val="clear" w:pos="8640"/>
          <w:tab w:val="center" w:pos="0"/>
          <w:tab w:val="left" w:pos="900"/>
          <w:tab w:val="right" w:pos="6120"/>
          <w:tab w:val="right" w:pos="8280"/>
          <w:tab w:val="right" w:pos="10044"/>
          <w:tab w:val="right" w:pos="10620"/>
        </w:tabs>
        <w:ind w:right="-14" w:firstLine="0"/>
        <w:jc w:val="both"/>
        <w:rPr>
          <w:sz w:val="24"/>
          <w:szCs w:val="24"/>
        </w:rPr>
      </w:pPr>
      <w:r w:rsidRPr="00F05E74">
        <w:rPr>
          <w:szCs w:val="24"/>
        </w:rPr>
        <w:tab/>
      </w:r>
      <w:r w:rsidR="00DE4EA3" w:rsidRPr="00F05E74">
        <w:rPr>
          <w:b/>
          <w:sz w:val="24"/>
          <w:szCs w:val="24"/>
        </w:rPr>
        <w:t xml:space="preserve">Reduction of </w:t>
      </w:r>
      <w:r w:rsidR="00DE4EA3" w:rsidRPr="00F05E74">
        <w:rPr>
          <w:rFonts w:ascii="Rupee Foradian" w:hAnsi="Rupee Foradian"/>
          <w:b/>
          <w:sz w:val="22"/>
          <w:szCs w:val="22"/>
        </w:rPr>
        <w:t xml:space="preserve">` </w:t>
      </w:r>
      <w:r w:rsidR="00DE4EA3" w:rsidRPr="00F05E74">
        <w:rPr>
          <w:b/>
          <w:bCs/>
          <w:sz w:val="24"/>
          <w:szCs w:val="24"/>
        </w:rPr>
        <w:t>470.00</w:t>
      </w:r>
      <w:r w:rsidR="00DE4EA3" w:rsidRPr="00F05E74">
        <w:rPr>
          <w:b/>
          <w:sz w:val="24"/>
          <w:szCs w:val="24"/>
        </w:rPr>
        <w:t xml:space="preserve"> lakh from the provision by way of surrender </w:t>
      </w:r>
      <w:r w:rsidRPr="00F05E74">
        <w:rPr>
          <w:b/>
          <w:sz w:val="24"/>
          <w:szCs w:val="24"/>
        </w:rPr>
        <w:t xml:space="preserve">was attributed to </w:t>
      </w:r>
      <w:r w:rsidR="00DE4EA3" w:rsidRPr="00F05E74">
        <w:rPr>
          <w:b/>
          <w:sz w:val="24"/>
          <w:szCs w:val="24"/>
        </w:rPr>
        <w:br/>
      </w:r>
      <w:r w:rsidRPr="00F05E74">
        <w:rPr>
          <w:b/>
          <w:sz w:val="24"/>
          <w:szCs w:val="24"/>
        </w:rPr>
        <w:t>non-receipt of approval from the Finance Department.</w:t>
      </w:r>
    </w:p>
    <w:p w14:paraId="4AF415FF" w14:textId="77777777" w:rsidR="00BE713B" w:rsidRPr="00F05E74" w:rsidRDefault="00BE713B" w:rsidP="00B3312C">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center"/>
        <w:rPr>
          <w:b/>
          <w:sz w:val="24"/>
          <w:szCs w:val="24"/>
        </w:rPr>
      </w:pPr>
    </w:p>
    <w:p w14:paraId="496DC447" w14:textId="77777777" w:rsidR="00BE713B" w:rsidRPr="00F05E74" w:rsidRDefault="00BE713B">
      <w:pPr>
        <w:ind w:right="-28" w:firstLine="0"/>
        <w:rPr>
          <w:b/>
          <w:szCs w:val="24"/>
        </w:rPr>
      </w:pPr>
      <w:r w:rsidRPr="00F05E74">
        <w:rPr>
          <w:b/>
          <w:szCs w:val="24"/>
        </w:rPr>
        <w:br w:type="page"/>
      </w:r>
    </w:p>
    <w:p w14:paraId="28936E7D" w14:textId="117AF40D" w:rsidR="00B3312C" w:rsidRPr="00F05E74" w:rsidRDefault="00B3312C" w:rsidP="00B3312C">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center"/>
        <w:rPr>
          <w:b/>
          <w:sz w:val="24"/>
          <w:szCs w:val="24"/>
        </w:rPr>
      </w:pPr>
      <w:r w:rsidRPr="00F05E74">
        <w:rPr>
          <w:b/>
          <w:sz w:val="24"/>
          <w:szCs w:val="24"/>
        </w:rPr>
        <w:lastRenderedPageBreak/>
        <w:t>GRANT NO.18-LABOUR</w:t>
      </w:r>
    </w:p>
    <w:p w14:paraId="3B028747" w14:textId="77777777" w:rsidR="00B3312C" w:rsidRPr="00F05E74" w:rsidRDefault="00B3312C" w:rsidP="00B3312C">
      <w:pPr>
        <w:tabs>
          <w:tab w:val="center" w:pos="5760"/>
          <w:tab w:val="left" w:pos="7560"/>
          <w:tab w:val="right" w:pos="10044"/>
        </w:tabs>
        <w:spacing w:after="0" w:line="216" w:lineRule="auto"/>
        <w:ind w:right="-9" w:firstLine="0"/>
        <w:rPr>
          <w:szCs w:val="24"/>
        </w:rPr>
      </w:pPr>
      <w:r w:rsidRPr="00F05E74">
        <w:rPr>
          <w:b/>
          <w:szCs w:val="24"/>
        </w:rPr>
        <w:tab/>
      </w:r>
      <w:r w:rsidRPr="00F05E74">
        <w:rPr>
          <w:szCs w:val="24"/>
        </w:rPr>
        <w:t>Total Grant</w:t>
      </w:r>
      <w:r w:rsidRPr="00F05E74">
        <w:rPr>
          <w:szCs w:val="24"/>
        </w:rPr>
        <w:tab/>
        <w:t>Actual                Excess+</w:t>
      </w:r>
    </w:p>
    <w:p w14:paraId="6B0C8EC6" w14:textId="77777777" w:rsidR="00B3312C" w:rsidRPr="00F05E74" w:rsidRDefault="00B3312C" w:rsidP="00B3312C">
      <w:pPr>
        <w:pStyle w:val="Header"/>
        <w:tabs>
          <w:tab w:val="clear" w:pos="4320"/>
          <w:tab w:val="clear" w:pos="8640"/>
          <w:tab w:val="center" w:pos="5760"/>
          <w:tab w:val="left" w:pos="6300"/>
          <w:tab w:val="left" w:pos="7380"/>
          <w:tab w:val="left" w:pos="7650"/>
          <w:tab w:val="left" w:pos="9000"/>
          <w:tab w:val="right" w:pos="10044"/>
        </w:tabs>
        <w:spacing w:after="0" w:line="216" w:lineRule="auto"/>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p>
    <w:p w14:paraId="5BCE35EB" w14:textId="77777777" w:rsidR="00B3312C" w:rsidRPr="00F05E74" w:rsidRDefault="00B3312C" w:rsidP="00B3312C">
      <w:pPr>
        <w:pStyle w:val="Header"/>
        <w:tabs>
          <w:tab w:val="clear" w:pos="4320"/>
          <w:tab w:val="clear" w:pos="8640"/>
          <w:tab w:val="center" w:pos="5760"/>
          <w:tab w:val="left" w:pos="6300"/>
          <w:tab w:val="left" w:pos="7230"/>
          <w:tab w:val="right" w:pos="10044"/>
        </w:tabs>
        <w:spacing w:after="0" w:line="216" w:lineRule="auto"/>
        <w:ind w:right="-9" w:firstLine="0"/>
        <w:rPr>
          <w:sz w:val="24"/>
          <w:szCs w:val="24"/>
        </w:rPr>
      </w:pPr>
      <w:r w:rsidRPr="00F05E74">
        <w:rPr>
          <w:sz w:val="24"/>
          <w:szCs w:val="24"/>
        </w:rPr>
        <w:tab/>
        <w:t>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r w:rsidRPr="00F05E74">
        <w:rPr>
          <w:sz w:val="24"/>
          <w:szCs w:val="24"/>
        </w:rPr>
        <w:tab/>
      </w:r>
    </w:p>
    <w:p w14:paraId="10F7591B" w14:textId="77777777" w:rsidR="00B3312C" w:rsidRPr="00F05E74" w:rsidRDefault="00B3312C" w:rsidP="00B3312C">
      <w:pPr>
        <w:tabs>
          <w:tab w:val="right" w:pos="8640"/>
          <w:tab w:val="right" w:pos="10044"/>
        </w:tabs>
        <w:spacing w:after="0"/>
        <w:ind w:right="-9" w:firstLine="0"/>
        <w:rPr>
          <w:szCs w:val="24"/>
        </w:rPr>
      </w:pPr>
      <w:r w:rsidRPr="00F05E74">
        <w:rPr>
          <w:szCs w:val="24"/>
        </w:rPr>
        <w:tab/>
      </w:r>
    </w:p>
    <w:p w14:paraId="7C222763" w14:textId="77777777" w:rsidR="00B3312C" w:rsidRPr="00F05E74" w:rsidRDefault="00B3312C" w:rsidP="00B3312C">
      <w:pPr>
        <w:pStyle w:val="Header"/>
        <w:tabs>
          <w:tab w:val="clear" w:pos="4320"/>
          <w:tab w:val="right" w:pos="6570"/>
          <w:tab w:val="right" w:pos="10044"/>
        </w:tabs>
        <w:ind w:right="-9" w:firstLine="0"/>
        <w:rPr>
          <w:b/>
          <w:sz w:val="24"/>
          <w:szCs w:val="24"/>
        </w:rPr>
      </w:pPr>
      <w:r w:rsidRPr="00F05E74">
        <w:rPr>
          <w:b/>
          <w:sz w:val="24"/>
          <w:szCs w:val="24"/>
        </w:rPr>
        <w:t>MAJOR HEADS-</w:t>
      </w:r>
    </w:p>
    <w:p w14:paraId="454E0537" w14:textId="77777777" w:rsidR="00B3312C" w:rsidRPr="00F05E74" w:rsidRDefault="00B3312C" w:rsidP="00B3312C">
      <w:pPr>
        <w:pStyle w:val="Header"/>
        <w:tabs>
          <w:tab w:val="clear" w:pos="4320"/>
          <w:tab w:val="right" w:pos="6570"/>
          <w:tab w:val="right" w:pos="10044"/>
        </w:tabs>
        <w:spacing w:after="60"/>
        <w:ind w:right="-14" w:firstLine="0"/>
        <w:rPr>
          <w:b/>
          <w:sz w:val="24"/>
          <w:szCs w:val="24"/>
        </w:rPr>
      </w:pPr>
      <w:r w:rsidRPr="00F05E74">
        <w:rPr>
          <w:b/>
          <w:sz w:val="24"/>
          <w:szCs w:val="24"/>
        </w:rPr>
        <w:t>2210-MEDICAL AND PUBLIC HEALTH</w:t>
      </w:r>
    </w:p>
    <w:p w14:paraId="5D2AD962" w14:textId="33AE2965" w:rsidR="00B3312C" w:rsidRPr="00F05E74" w:rsidRDefault="00B3312C" w:rsidP="00B3312C">
      <w:pPr>
        <w:pStyle w:val="Header"/>
        <w:tabs>
          <w:tab w:val="clear" w:pos="4320"/>
          <w:tab w:val="right" w:pos="6570"/>
          <w:tab w:val="right" w:pos="10044"/>
        </w:tabs>
        <w:spacing w:after="0"/>
        <w:ind w:right="-14" w:firstLine="0"/>
        <w:rPr>
          <w:b/>
          <w:sz w:val="24"/>
          <w:szCs w:val="24"/>
        </w:rPr>
      </w:pPr>
      <w:r w:rsidRPr="00F05E74">
        <w:rPr>
          <w:b/>
          <w:sz w:val="24"/>
          <w:szCs w:val="24"/>
        </w:rPr>
        <w:t>2230-LABOUR, EMPLOYMENT</w:t>
      </w:r>
      <w:r w:rsidR="00C235F8" w:rsidRPr="00F05E74">
        <w:rPr>
          <w:b/>
          <w:sz w:val="24"/>
          <w:szCs w:val="24"/>
        </w:rPr>
        <w:t xml:space="preserve"> </w:t>
      </w:r>
      <w:r w:rsidRPr="00F05E74">
        <w:rPr>
          <w:b/>
          <w:sz w:val="24"/>
          <w:szCs w:val="24"/>
        </w:rPr>
        <w:t xml:space="preserve">AND </w:t>
      </w:r>
    </w:p>
    <w:p w14:paraId="4FE26C9A" w14:textId="77777777" w:rsidR="00B3312C" w:rsidRPr="00F05E74" w:rsidRDefault="00B3312C" w:rsidP="00B3312C">
      <w:pPr>
        <w:pStyle w:val="Header"/>
        <w:tabs>
          <w:tab w:val="clear" w:pos="4320"/>
          <w:tab w:val="right" w:pos="6570"/>
          <w:tab w:val="right" w:pos="10044"/>
        </w:tabs>
        <w:spacing w:after="60"/>
        <w:ind w:right="-14" w:firstLine="567"/>
        <w:rPr>
          <w:b/>
          <w:sz w:val="24"/>
          <w:szCs w:val="24"/>
        </w:rPr>
      </w:pPr>
      <w:r w:rsidRPr="00F05E74">
        <w:rPr>
          <w:b/>
          <w:sz w:val="24"/>
          <w:szCs w:val="24"/>
        </w:rPr>
        <w:t>SKILL DEVELOPMENT</w:t>
      </w:r>
    </w:p>
    <w:p w14:paraId="3C6D2E48" w14:textId="77777777" w:rsidR="00B3312C" w:rsidRPr="00F05E74" w:rsidRDefault="00B3312C" w:rsidP="00B3312C">
      <w:pPr>
        <w:pStyle w:val="Header"/>
        <w:tabs>
          <w:tab w:val="clear" w:pos="4320"/>
          <w:tab w:val="right" w:pos="6570"/>
          <w:tab w:val="right" w:pos="10044"/>
        </w:tabs>
        <w:spacing w:after="60"/>
        <w:ind w:right="-14" w:firstLine="0"/>
        <w:rPr>
          <w:b/>
          <w:sz w:val="24"/>
          <w:szCs w:val="24"/>
        </w:rPr>
      </w:pPr>
      <w:r w:rsidRPr="00F05E74">
        <w:rPr>
          <w:b/>
          <w:sz w:val="24"/>
          <w:szCs w:val="24"/>
        </w:rPr>
        <w:t xml:space="preserve">4250-CAPITAL OUTLAY ON OTHER </w:t>
      </w:r>
    </w:p>
    <w:p w14:paraId="43954DEF" w14:textId="77777777" w:rsidR="00B3312C" w:rsidRPr="00F05E74" w:rsidRDefault="00B3312C" w:rsidP="00B3312C">
      <w:pPr>
        <w:pStyle w:val="Header"/>
        <w:tabs>
          <w:tab w:val="clear" w:pos="4320"/>
          <w:tab w:val="right" w:pos="6570"/>
          <w:tab w:val="right" w:pos="10044"/>
        </w:tabs>
        <w:spacing w:after="60"/>
        <w:ind w:right="-14" w:firstLine="540"/>
        <w:rPr>
          <w:b/>
          <w:sz w:val="24"/>
          <w:szCs w:val="24"/>
        </w:rPr>
      </w:pPr>
      <w:r w:rsidRPr="00F05E74">
        <w:rPr>
          <w:b/>
          <w:sz w:val="24"/>
          <w:szCs w:val="24"/>
        </w:rPr>
        <w:t>SOCIAL SERVICES</w:t>
      </w:r>
    </w:p>
    <w:p w14:paraId="51DB9221" w14:textId="77777777" w:rsidR="00B3312C" w:rsidRPr="00F05E74" w:rsidRDefault="00B3312C" w:rsidP="00B3312C">
      <w:pPr>
        <w:pStyle w:val="Header"/>
        <w:tabs>
          <w:tab w:val="clear" w:pos="4320"/>
          <w:tab w:val="right" w:pos="6570"/>
          <w:tab w:val="right" w:pos="10044"/>
        </w:tabs>
        <w:spacing w:after="0"/>
        <w:ind w:right="-9" w:firstLine="0"/>
        <w:rPr>
          <w:b/>
          <w:sz w:val="12"/>
          <w:szCs w:val="12"/>
        </w:rPr>
      </w:pPr>
    </w:p>
    <w:p w14:paraId="6F81E0B0" w14:textId="77777777" w:rsidR="00B3312C" w:rsidRPr="00F05E74" w:rsidRDefault="00B3312C" w:rsidP="00B3312C">
      <w:pPr>
        <w:pStyle w:val="Header"/>
        <w:tabs>
          <w:tab w:val="clear" w:pos="4320"/>
          <w:tab w:val="clear" w:pos="8640"/>
          <w:tab w:val="left" w:pos="7128"/>
          <w:tab w:val="right" w:pos="10044"/>
        </w:tabs>
        <w:spacing w:after="60"/>
        <w:ind w:right="-9" w:firstLine="0"/>
        <w:rPr>
          <w:sz w:val="24"/>
          <w:szCs w:val="24"/>
        </w:rPr>
      </w:pPr>
      <w:r w:rsidRPr="00F05E74">
        <w:rPr>
          <w:b/>
          <w:sz w:val="24"/>
          <w:szCs w:val="24"/>
        </w:rPr>
        <w:t>REVENUE</w:t>
      </w:r>
      <w:r w:rsidRPr="00F05E74">
        <w:rPr>
          <w:b/>
          <w:bCs/>
          <w:sz w:val="24"/>
          <w:szCs w:val="24"/>
        </w:rPr>
        <w:t>:</w:t>
      </w:r>
      <w:r w:rsidRPr="00F05E74">
        <w:rPr>
          <w:sz w:val="24"/>
          <w:szCs w:val="24"/>
        </w:rPr>
        <w:tab/>
      </w:r>
    </w:p>
    <w:p w14:paraId="6495C4EF" w14:textId="77777777" w:rsidR="00B3312C" w:rsidRPr="00F05E74" w:rsidRDefault="00B3312C" w:rsidP="00B3312C">
      <w:pPr>
        <w:pStyle w:val="Header"/>
        <w:tabs>
          <w:tab w:val="right" w:pos="4320"/>
          <w:tab w:val="right" w:pos="6300"/>
          <w:tab w:val="right" w:pos="6570"/>
          <w:tab w:val="right" w:pos="7920"/>
          <w:tab w:val="right" w:pos="10044"/>
          <w:tab w:val="right" w:pos="10620"/>
        </w:tabs>
        <w:spacing w:after="0"/>
        <w:ind w:right="-9" w:firstLine="0"/>
        <w:rPr>
          <w:sz w:val="24"/>
          <w:szCs w:val="24"/>
        </w:rPr>
      </w:pPr>
      <w:r w:rsidRPr="00F05E74">
        <w:rPr>
          <w:sz w:val="24"/>
          <w:szCs w:val="24"/>
        </w:rPr>
        <w:t>Voted-</w:t>
      </w:r>
    </w:p>
    <w:p w14:paraId="60B0EE8C" w14:textId="77777777" w:rsidR="00B3312C" w:rsidRPr="00F05E74" w:rsidRDefault="00B3312C" w:rsidP="001429CB">
      <w:pPr>
        <w:pStyle w:val="Header"/>
        <w:tabs>
          <w:tab w:val="clear" w:pos="8640"/>
          <w:tab w:val="right" w:pos="4320"/>
          <w:tab w:val="right" w:pos="6300"/>
          <w:tab w:val="right" w:pos="8280"/>
          <w:tab w:val="right" w:pos="10044"/>
        </w:tabs>
        <w:spacing w:after="0" w:line="240" w:lineRule="auto"/>
        <w:ind w:right="-11" w:firstLine="0"/>
        <w:rPr>
          <w:sz w:val="24"/>
          <w:szCs w:val="24"/>
        </w:rPr>
      </w:pPr>
      <w:r w:rsidRPr="00F05E74">
        <w:rPr>
          <w:sz w:val="24"/>
          <w:szCs w:val="24"/>
        </w:rPr>
        <w:t>Original</w:t>
      </w:r>
      <w:r w:rsidRPr="00F05E74">
        <w:rPr>
          <w:sz w:val="24"/>
          <w:szCs w:val="24"/>
        </w:rPr>
        <w:tab/>
        <w:t>2,03,36,46</w:t>
      </w:r>
      <w:r w:rsidRPr="00F05E74">
        <w:rPr>
          <w:sz w:val="24"/>
          <w:szCs w:val="24"/>
        </w:rPr>
        <w:br/>
        <w:t>Supplementary</w:t>
      </w:r>
      <w:r w:rsidRPr="00F05E74">
        <w:rPr>
          <w:sz w:val="24"/>
          <w:szCs w:val="24"/>
        </w:rPr>
        <w:tab/>
        <w:t>60,00</w:t>
      </w:r>
      <w:r w:rsidRPr="00F05E74">
        <w:rPr>
          <w:sz w:val="24"/>
          <w:szCs w:val="24"/>
        </w:rPr>
        <w:tab/>
        <w:t>2,03,96,46</w:t>
      </w:r>
      <w:r w:rsidRPr="00F05E74">
        <w:rPr>
          <w:sz w:val="24"/>
          <w:szCs w:val="24"/>
        </w:rPr>
        <w:tab/>
        <w:t>1,62,03,49</w:t>
      </w:r>
      <w:r w:rsidRPr="00F05E74">
        <w:rPr>
          <w:sz w:val="24"/>
          <w:szCs w:val="24"/>
        </w:rPr>
        <w:tab/>
        <w:t>(-)41,92,97</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42,83,36</w:t>
      </w:r>
    </w:p>
    <w:p w14:paraId="7EBC5602" w14:textId="77777777" w:rsidR="00B3312C" w:rsidRPr="00F05E74" w:rsidRDefault="00B3312C" w:rsidP="00B3312C">
      <w:pPr>
        <w:pStyle w:val="Header"/>
        <w:tabs>
          <w:tab w:val="clear" w:pos="4320"/>
          <w:tab w:val="clear" w:pos="8640"/>
          <w:tab w:val="right" w:pos="6120"/>
          <w:tab w:val="right" w:pos="8280"/>
          <w:tab w:val="right" w:pos="10044"/>
        </w:tabs>
        <w:ind w:right="-11" w:firstLine="0"/>
        <w:rPr>
          <w:sz w:val="24"/>
          <w:szCs w:val="24"/>
        </w:rPr>
      </w:pPr>
      <w:r w:rsidRPr="00F05E74">
        <w:rPr>
          <w:sz w:val="24"/>
          <w:szCs w:val="24"/>
        </w:rPr>
        <w:t>(31 March 2024)</w:t>
      </w:r>
    </w:p>
    <w:p w14:paraId="1A3C932C" w14:textId="77777777" w:rsidR="00B3312C" w:rsidRPr="00F05E74" w:rsidRDefault="00B3312C" w:rsidP="00B3312C">
      <w:pPr>
        <w:pStyle w:val="Header"/>
        <w:tabs>
          <w:tab w:val="clear" w:pos="8640"/>
          <w:tab w:val="right" w:pos="4320"/>
          <w:tab w:val="right" w:pos="6237"/>
          <w:tab w:val="right" w:pos="828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10</w:t>
      </w:r>
      <w:r w:rsidRPr="00F05E74">
        <w:rPr>
          <w:i/>
          <w:sz w:val="24"/>
          <w:szCs w:val="24"/>
        </w:rPr>
        <w:tab/>
        <w:t>00</w:t>
      </w:r>
      <w:r w:rsidRPr="00F05E74">
        <w:rPr>
          <w:i/>
          <w:sz w:val="24"/>
          <w:szCs w:val="24"/>
        </w:rPr>
        <w:tab/>
        <w:t>(-)10</w:t>
      </w:r>
    </w:p>
    <w:p w14:paraId="20E6CFFC" w14:textId="77777777" w:rsidR="00B3312C" w:rsidRPr="00F05E74" w:rsidRDefault="00B3312C" w:rsidP="00B3312C">
      <w:pPr>
        <w:pStyle w:val="Header"/>
        <w:tabs>
          <w:tab w:val="right" w:pos="4320"/>
          <w:tab w:val="right" w:pos="6570"/>
          <w:tab w:val="right" w:pos="10044"/>
          <w:tab w:val="right" w:pos="10170"/>
        </w:tabs>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10</w:t>
      </w:r>
      <w:r w:rsidRPr="00F05E74">
        <w:rPr>
          <w:i/>
          <w:sz w:val="24"/>
          <w:szCs w:val="24"/>
        </w:rPr>
        <w:br/>
        <w:t>(31 March 2024)</w:t>
      </w:r>
    </w:p>
    <w:p w14:paraId="51C5B795" w14:textId="77777777" w:rsidR="00B3312C" w:rsidRPr="00F05E74" w:rsidRDefault="00B3312C" w:rsidP="00B3312C">
      <w:pPr>
        <w:pStyle w:val="Header"/>
        <w:tabs>
          <w:tab w:val="clear" w:pos="4320"/>
          <w:tab w:val="clear" w:pos="8640"/>
          <w:tab w:val="left" w:pos="7128"/>
          <w:tab w:val="right" w:pos="10044"/>
        </w:tabs>
        <w:spacing w:after="60"/>
        <w:ind w:right="-9" w:firstLine="0"/>
        <w:rPr>
          <w:sz w:val="24"/>
          <w:szCs w:val="24"/>
        </w:rPr>
      </w:pPr>
      <w:r w:rsidRPr="00F05E74">
        <w:rPr>
          <w:b/>
          <w:sz w:val="24"/>
          <w:szCs w:val="24"/>
        </w:rPr>
        <w:t>CAPITAL</w:t>
      </w:r>
      <w:r w:rsidRPr="00F05E74">
        <w:rPr>
          <w:b/>
          <w:bCs/>
          <w:sz w:val="24"/>
          <w:szCs w:val="24"/>
        </w:rPr>
        <w:t>:</w:t>
      </w:r>
      <w:r w:rsidRPr="00F05E74">
        <w:rPr>
          <w:sz w:val="24"/>
          <w:szCs w:val="24"/>
        </w:rPr>
        <w:tab/>
      </w:r>
    </w:p>
    <w:p w14:paraId="2920C272" w14:textId="77777777" w:rsidR="00B3312C" w:rsidRPr="00F05E74" w:rsidRDefault="00B3312C" w:rsidP="00B3312C">
      <w:pPr>
        <w:pStyle w:val="Header"/>
        <w:tabs>
          <w:tab w:val="clear" w:pos="4320"/>
          <w:tab w:val="clear" w:pos="8640"/>
          <w:tab w:val="right" w:pos="6120"/>
          <w:tab w:val="right" w:pos="8280"/>
          <w:tab w:val="right" w:pos="10044"/>
        </w:tabs>
        <w:spacing w:after="0"/>
        <w:ind w:right="-11" w:firstLine="0"/>
        <w:rPr>
          <w:sz w:val="24"/>
          <w:szCs w:val="24"/>
        </w:rPr>
      </w:pPr>
      <w:r w:rsidRPr="00F05E74">
        <w:rPr>
          <w:sz w:val="24"/>
          <w:szCs w:val="24"/>
        </w:rPr>
        <w:t>Voted</w:t>
      </w:r>
      <w:r w:rsidRPr="00F05E74">
        <w:rPr>
          <w:sz w:val="24"/>
          <w:szCs w:val="24"/>
        </w:rPr>
        <w:tab/>
        <w:t>52,50</w:t>
      </w:r>
      <w:r w:rsidRPr="00F05E74">
        <w:rPr>
          <w:sz w:val="24"/>
          <w:szCs w:val="24"/>
        </w:rPr>
        <w:tab/>
        <w:t>32,00</w:t>
      </w:r>
      <w:r w:rsidRPr="00F05E74">
        <w:rPr>
          <w:sz w:val="24"/>
          <w:szCs w:val="24"/>
        </w:rPr>
        <w:tab/>
        <w:t>(-)20,50</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t>20,50</w:t>
      </w:r>
    </w:p>
    <w:p w14:paraId="68D057CB" w14:textId="77777777" w:rsidR="00B3312C" w:rsidRPr="00F05E74" w:rsidRDefault="00B3312C" w:rsidP="00B3312C">
      <w:pPr>
        <w:pStyle w:val="Header"/>
        <w:tabs>
          <w:tab w:val="clear" w:pos="4320"/>
          <w:tab w:val="clear" w:pos="8640"/>
          <w:tab w:val="right" w:pos="6120"/>
          <w:tab w:val="right" w:pos="8280"/>
          <w:tab w:val="right" w:pos="10044"/>
        </w:tabs>
        <w:spacing w:before="40"/>
        <w:ind w:right="-9" w:firstLine="0"/>
        <w:rPr>
          <w:sz w:val="24"/>
          <w:szCs w:val="24"/>
        </w:rPr>
      </w:pPr>
      <w:r w:rsidRPr="00F05E74">
        <w:rPr>
          <w:sz w:val="24"/>
          <w:szCs w:val="24"/>
        </w:rPr>
        <w:t>(31 March 2024)</w:t>
      </w:r>
    </w:p>
    <w:p w14:paraId="7C9D3A2F" w14:textId="1A4F3F3E" w:rsidR="00B2757E" w:rsidRPr="00F05E74" w:rsidRDefault="00B2757E" w:rsidP="00B3312C">
      <w:pPr>
        <w:pStyle w:val="Header"/>
        <w:tabs>
          <w:tab w:val="clear" w:pos="4320"/>
          <w:tab w:val="clear" w:pos="8640"/>
          <w:tab w:val="right" w:pos="6120"/>
          <w:tab w:val="right" w:pos="8280"/>
          <w:tab w:val="right" w:pos="10044"/>
        </w:tabs>
        <w:spacing w:before="40"/>
        <w:ind w:right="-9" w:firstLine="0"/>
        <w:rPr>
          <w:sz w:val="24"/>
          <w:szCs w:val="24"/>
        </w:rPr>
      </w:pPr>
      <w:r w:rsidRPr="00F05E74">
        <w:rPr>
          <w:sz w:val="24"/>
          <w:szCs w:val="24"/>
        </w:rPr>
        <w:t>Notes and Comments</w:t>
      </w:r>
    </w:p>
    <w:p w14:paraId="1BC4F26C" w14:textId="77777777" w:rsidR="00B3312C" w:rsidRPr="00F05E74" w:rsidRDefault="00B3312C" w:rsidP="00B3312C">
      <w:pPr>
        <w:pStyle w:val="Header"/>
        <w:tabs>
          <w:tab w:val="right" w:pos="4320"/>
          <w:tab w:val="right" w:pos="6570"/>
          <w:tab w:val="right" w:pos="10044"/>
        </w:tabs>
        <w:spacing w:after="60"/>
        <w:ind w:right="-9" w:firstLine="0"/>
        <w:rPr>
          <w:b/>
          <w:sz w:val="24"/>
          <w:szCs w:val="24"/>
        </w:rPr>
      </w:pPr>
      <w:r w:rsidRPr="00F05E74">
        <w:rPr>
          <w:b/>
          <w:sz w:val="24"/>
          <w:szCs w:val="24"/>
        </w:rPr>
        <w:t>REVENUE:</w:t>
      </w:r>
    </w:p>
    <w:p w14:paraId="6D94CD62" w14:textId="77777777" w:rsidR="00B3312C" w:rsidRPr="00F05E74" w:rsidRDefault="00B3312C" w:rsidP="00B3312C">
      <w:pPr>
        <w:pStyle w:val="Header"/>
        <w:tabs>
          <w:tab w:val="right" w:pos="4320"/>
          <w:tab w:val="right" w:pos="6570"/>
          <w:tab w:val="right" w:pos="10044"/>
        </w:tabs>
        <w:spacing w:after="0"/>
        <w:ind w:right="-9" w:firstLine="0"/>
        <w:rPr>
          <w:sz w:val="24"/>
          <w:szCs w:val="24"/>
        </w:rPr>
      </w:pPr>
      <w:r w:rsidRPr="00F05E74">
        <w:rPr>
          <w:sz w:val="24"/>
          <w:szCs w:val="24"/>
        </w:rPr>
        <w:t>Voted-</w:t>
      </w:r>
    </w:p>
    <w:p w14:paraId="760DC38E" w14:textId="00D98C37" w:rsidR="00B2757E" w:rsidRPr="00F05E74" w:rsidRDefault="00B3312C" w:rsidP="00E212A4">
      <w:pPr>
        <w:pStyle w:val="Header"/>
        <w:tabs>
          <w:tab w:val="clear" w:pos="4320"/>
          <w:tab w:val="clear" w:pos="8640"/>
          <w:tab w:val="left" w:pos="1418"/>
          <w:tab w:val="right" w:pos="10044"/>
        </w:tabs>
        <w:ind w:left="142" w:right="-14" w:firstLine="0"/>
        <w:jc w:val="both"/>
        <w:rPr>
          <w:b/>
          <w:sz w:val="24"/>
          <w:szCs w:val="24"/>
        </w:rPr>
      </w:pPr>
      <w:r w:rsidRPr="00F05E74">
        <w:rPr>
          <w:b/>
          <w:sz w:val="24"/>
          <w:szCs w:val="24"/>
        </w:rPr>
        <w:tab/>
      </w:r>
      <w:r w:rsidR="00B2757E" w:rsidRPr="00F05E74">
        <w:rPr>
          <w:b/>
          <w:sz w:val="24"/>
          <w:szCs w:val="24"/>
        </w:rPr>
        <w:t xml:space="preserve">(i) As the actual expenditure being less than the original provision, the supplementary provision of </w:t>
      </w:r>
      <w:r w:rsidR="00B2757E" w:rsidRPr="00F05E74">
        <w:rPr>
          <w:rFonts w:ascii="Rupee Foradian" w:hAnsi="Rupee Foradian"/>
          <w:b/>
          <w:sz w:val="22"/>
          <w:szCs w:val="22"/>
        </w:rPr>
        <w:t xml:space="preserve">` </w:t>
      </w:r>
      <w:r w:rsidR="00B2757E" w:rsidRPr="00F05E74">
        <w:rPr>
          <w:b/>
          <w:bCs/>
          <w:sz w:val="24"/>
          <w:szCs w:val="24"/>
        </w:rPr>
        <w:t xml:space="preserve">60.00 </w:t>
      </w:r>
      <w:r w:rsidR="00B2757E" w:rsidRPr="00F05E74">
        <w:rPr>
          <w:b/>
          <w:sz w:val="24"/>
          <w:szCs w:val="24"/>
        </w:rPr>
        <w:t>lakh obtained in July 2023 proved unnecessary. This</w:t>
      </w:r>
      <w:r w:rsidR="00B2757E" w:rsidRPr="00F05E74">
        <w:rPr>
          <w:szCs w:val="24"/>
        </w:rPr>
        <w:t xml:space="preserve"> </w:t>
      </w:r>
      <w:r w:rsidR="006F10D9" w:rsidRPr="00F05E74">
        <w:rPr>
          <w:b/>
          <w:sz w:val="24"/>
          <w:szCs w:val="24"/>
        </w:rPr>
        <w:t>is indicative of improper assessment of funds at the time of supplementary provision.</w:t>
      </w:r>
      <w:r w:rsidR="00B2757E" w:rsidRPr="00F05E74">
        <w:rPr>
          <w:b/>
          <w:sz w:val="24"/>
          <w:szCs w:val="24"/>
        </w:rPr>
        <w:t xml:space="preserve"> </w:t>
      </w:r>
    </w:p>
    <w:p w14:paraId="009812A1" w14:textId="056EC05D" w:rsidR="00B3312C" w:rsidRPr="00F05E74" w:rsidRDefault="00B2757E" w:rsidP="00E212A4">
      <w:pPr>
        <w:pStyle w:val="Header"/>
        <w:tabs>
          <w:tab w:val="clear" w:pos="4320"/>
          <w:tab w:val="clear" w:pos="8640"/>
          <w:tab w:val="left" w:pos="1418"/>
          <w:tab w:val="right" w:pos="10044"/>
        </w:tabs>
        <w:ind w:left="142" w:right="-14" w:firstLine="0"/>
        <w:jc w:val="both"/>
        <w:rPr>
          <w:b/>
          <w:sz w:val="24"/>
          <w:szCs w:val="24"/>
        </w:rPr>
      </w:pPr>
      <w:r w:rsidRPr="00F05E74">
        <w:rPr>
          <w:b/>
          <w:sz w:val="24"/>
          <w:szCs w:val="24"/>
        </w:rPr>
        <w:tab/>
      </w:r>
      <w:r w:rsidR="00B3312C" w:rsidRPr="00F05E74">
        <w:rPr>
          <w:b/>
          <w:sz w:val="24"/>
          <w:szCs w:val="24"/>
        </w:rPr>
        <w:t>(i</w:t>
      </w:r>
      <w:r w:rsidRPr="00F05E74">
        <w:rPr>
          <w:b/>
          <w:sz w:val="24"/>
          <w:szCs w:val="24"/>
        </w:rPr>
        <w:t>i</w:t>
      </w:r>
      <w:r w:rsidR="00B3312C" w:rsidRPr="00F05E74">
        <w:rPr>
          <w:b/>
          <w:sz w:val="24"/>
          <w:szCs w:val="24"/>
        </w:rPr>
        <w:t xml:space="preserve">) Against the available saving of </w:t>
      </w:r>
      <w:r w:rsidR="00B3312C" w:rsidRPr="00F05E74">
        <w:rPr>
          <w:rFonts w:ascii="Rupee Foradian" w:hAnsi="Rupee Foradian"/>
          <w:b/>
          <w:sz w:val="22"/>
          <w:szCs w:val="22"/>
        </w:rPr>
        <w:t xml:space="preserve">` </w:t>
      </w:r>
      <w:r w:rsidR="006F10D9" w:rsidRPr="00F05E74">
        <w:rPr>
          <w:b/>
          <w:bCs/>
          <w:sz w:val="24"/>
          <w:szCs w:val="24"/>
        </w:rPr>
        <w:t>4,192.97</w:t>
      </w:r>
      <w:r w:rsidR="00B3312C" w:rsidRPr="00F05E74">
        <w:rPr>
          <w:b/>
          <w:bCs/>
          <w:sz w:val="24"/>
          <w:szCs w:val="24"/>
        </w:rPr>
        <w:t xml:space="preserve"> </w:t>
      </w:r>
      <w:r w:rsidR="00B3312C" w:rsidRPr="00F05E74">
        <w:rPr>
          <w:b/>
          <w:sz w:val="24"/>
          <w:szCs w:val="24"/>
        </w:rPr>
        <w:t>lakh</w:t>
      </w:r>
      <w:r w:rsidR="001F12B0">
        <w:rPr>
          <w:b/>
          <w:sz w:val="24"/>
          <w:szCs w:val="24"/>
        </w:rPr>
        <w:t>,</w:t>
      </w:r>
      <w:r w:rsidR="006F10D9" w:rsidRPr="00F05E74">
        <w:rPr>
          <w:b/>
          <w:sz w:val="24"/>
          <w:szCs w:val="24"/>
        </w:rPr>
        <w:t xml:space="preserve"> surrender of </w:t>
      </w:r>
      <w:r w:rsidR="00B3312C" w:rsidRPr="00F05E74">
        <w:rPr>
          <w:rFonts w:ascii="Rupee Foradian" w:hAnsi="Rupee Foradian"/>
          <w:b/>
          <w:sz w:val="22"/>
          <w:szCs w:val="22"/>
        </w:rPr>
        <w:t xml:space="preserve">` </w:t>
      </w:r>
      <w:r w:rsidR="006F10D9" w:rsidRPr="00F05E74">
        <w:rPr>
          <w:b/>
          <w:sz w:val="24"/>
          <w:szCs w:val="24"/>
        </w:rPr>
        <w:t xml:space="preserve">4,283.36 </w:t>
      </w:r>
      <w:r w:rsidR="00B3312C" w:rsidRPr="00F05E74">
        <w:rPr>
          <w:b/>
          <w:sz w:val="24"/>
          <w:szCs w:val="24"/>
        </w:rPr>
        <w:t>lakh on 31 March 202</w:t>
      </w:r>
      <w:r w:rsidR="006F10D9" w:rsidRPr="00F05E74">
        <w:rPr>
          <w:b/>
          <w:sz w:val="24"/>
          <w:szCs w:val="24"/>
        </w:rPr>
        <w:t>4 was unrealistic and injudicious</w:t>
      </w:r>
      <w:r w:rsidR="00B3312C" w:rsidRPr="00F05E74">
        <w:rPr>
          <w:b/>
          <w:sz w:val="24"/>
          <w:szCs w:val="24"/>
        </w:rPr>
        <w:t xml:space="preserve">. </w:t>
      </w:r>
    </w:p>
    <w:p w14:paraId="650F5EDC" w14:textId="1BFEBDAF" w:rsidR="00B3312C" w:rsidRPr="00F05E74" w:rsidRDefault="00B3312C" w:rsidP="00E212A4">
      <w:pPr>
        <w:pStyle w:val="Header"/>
        <w:tabs>
          <w:tab w:val="clear" w:pos="4320"/>
          <w:tab w:val="clear" w:pos="8640"/>
          <w:tab w:val="left" w:pos="1418"/>
          <w:tab w:val="right" w:pos="10044"/>
        </w:tabs>
        <w:ind w:right="-14" w:firstLine="0"/>
        <w:jc w:val="both"/>
        <w:rPr>
          <w:b/>
          <w:sz w:val="24"/>
          <w:szCs w:val="24"/>
        </w:rPr>
      </w:pPr>
      <w:r w:rsidRPr="00F05E74">
        <w:rPr>
          <w:b/>
          <w:sz w:val="24"/>
          <w:szCs w:val="24"/>
        </w:rPr>
        <w:tab/>
        <w:t>(ii</w:t>
      </w:r>
      <w:r w:rsidR="006F10D9" w:rsidRPr="00F05E74">
        <w:rPr>
          <w:b/>
          <w:sz w:val="24"/>
          <w:szCs w:val="24"/>
        </w:rPr>
        <w:t>i</w:t>
      </w:r>
      <w:r w:rsidRPr="00F05E74">
        <w:rPr>
          <w:b/>
          <w:sz w:val="24"/>
          <w:szCs w:val="24"/>
        </w:rPr>
        <w:t>) Saving in the provision occurred mainly under:-</w:t>
      </w:r>
    </w:p>
    <w:p w14:paraId="19B71CDB" w14:textId="77777777" w:rsidR="00B3312C" w:rsidRPr="00F05E74" w:rsidRDefault="00B3312C" w:rsidP="00B3312C">
      <w:pPr>
        <w:pStyle w:val="Header"/>
        <w:tabs>
          <w:tab w:val="clear" w:pos="4320"/>
          <w:tab w:val="clear" w:pos="864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0DAB0F6" w14:textId="77777777" w:rsidR="00B3312C" w:rsidRPr="00F05E74" w:rsidRDefault="00B3312C" w:rsidP="00B3312C">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0C39813" w14:textId="77777777" w:rsidR="00B3312C" w:rsidRPr="00F05E74" w:rsidRDefault="00B3312C" w:rsidP="00B3312C">
      <w:pPr>
        <w:pStyle w:val="Header"/>
        <w:tabs>
          <w:tab w:val="clear" w:pos="4320"/>
          <w:tab w:val="clear" w:pos="8640"/>
          <w:tab w:val="center" w:pos="1440"/>
          <w:tab w:val="right" w:pos="5940"/>
          <w:tab w:val="right" w:pos="810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AADC80C"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line="240" w:lineRule="auto"/>
        <w:ind w:right="-9" w:firstLine="0"/>
        <w:rPr>
          <w:sz w:val="24"/>
          <w:szCs w:val="24"/>
        </w:rPr>
      </w:pPr>
      <w:r w:rsidRPr="00F05E74">
        <w:rPr>
          <w:sz w:val="24"/>
          <w:szCs w:val="24"/>
        </w:rPr>
        <w:t xml:space="preserve"> (1) 2210-01-102-0101-State Plan Schemes (Normal)-</w:t>
      </w:r>
    </w:p>
    <w:p w14:paraId="27E06893" w14:textId="77777777" w:rsidR="00B3312C" w:rsidRPr="00F05E74" w:rsidRDefault="00B3312C" w:rsidP="00B3312C">
      <w:pPr>
        <w:pStyle w:val="Header"/>
        <w:tabs>
          <w:tab w:val="clear" w:pos="4320"/>
          <w:tab w:val="clear" w:pos="8640"/>
          <w:tab w:val="left" w:pos="851"/>
          <w:tab w:val="center" w:pos="1440"/>
          <w:tab w:val="right" w:pos="5940"/>
          <w:tab w:val="right" w:pos="8280"/>
          <w:tab w:val="right" w:pos="10044"/>
        </w:tabs>
        <w:spacing w:after="0" w:line="240" w:lineRule="auto"/>
        <w:ind w:right="-14" w:firstLine="0"/>
        <w:rPr>
          <w:sz w:val="24"/>
          <w:szCs w:val="24"/>
        </w:rPr>
      </w:pPr>
      <w:r w:rsidRPr="00F05E74">
        <w:rPr>
          <w:sz w:val="24"/>
          <w:szCs w:val="24"/>
        </w:rPr>
        <w:tab/>
        <w:t xml:space="preserve">3676-State Insurance </w:t>
      </w:r>
    </w:p>
    <w:p w14:paraId="6718AA23" w14:textId="77777777" w:rsidR="00B3312C" w:rsidRPr="00F05E74" w:rsidRDefault="00B3312C" w:rsidP="00B3312C">
      <w:pPr>
        <w:pStyle w:val="Header"/>
        <w:tabs>
          <w:tab w:val="clear" w:pos="4320"/>
          <w:tab w:val="clear" w:pos="8640"/>
          <w:tab w:val="left" w:pos="851"/>
          <w:tab w:val="center" w:pos="1440"/>
          <w:tab w:val="right" w:pos="5940"/>
          <w:tab w:val="right" w:pos="8280"/>
          <w:tab w:val="right" w:pos="10044"/>
        </w:tabs>
        <w:spacing w:after="0" w:line="240" w:lineRule="auto"/>
        <w:ind w:right="-14" w:firstLine="0"/>
        <w:rPr>
          <w:sz w:val="24"/>
          <w:szCs w:val="24"/>
        </w:rPr>
      </w:pPr>
      <w:r w:rsidRPr="00F05E74">
        <w:rPr>
          <w:sz w:val="24"/>
          <w:szCs w:val="24"/>
        </w:rPr>
        <w:tab/>
        <w:t>Hospitals-</w:t>
      </w:r>
    </w:p>
    <w:p w14:paraId="3843FFA5" w14:textId="77777777" w:rsidR="00B3312C" w:rsidRPr="00F05E74" w:rsidRDefault="00B3312C" w:rsidP="00B3312C">
      <w:pPr>
        <w:pStyle w:val="Header"/>
        <w:tabs>
          <w:tab w:val="clear" w:pos="4320"/>
          <w:tab w:val="clear" w:pos="8640"/>
          <w:tab w:val="left" w:pos="851"/>
          <w:tab w:val="right" w:pos="3600"/>
          <w:tab w:val="right" w:pos="5940"/>
          <w:tab w:val="right" w:pos="8280"/>
          <w:tab w:val="right" w:pos="10044"/>
        </w:tabs>
        <w:spacing w:after="0"/>
        <w:ind w:right="-9" w:firstLine="0"/>
        <w:rPr>
          <w:sz w:val="24"/>
          <w:szCs w:val="24"/>
        </w:rPr>
      </w:pPr>
      <w:r w:rsidRPr="00F05E74">
        <w:rPr>
          <w:sz w:val="24"/>
          <w:szCs w:val="24"/>
        </w:rPr>
        <w:tab/>
        <w:t>O.</w:t>
      </w:r>
      <w:r w:rsidRPr="00F05E74">
        <w:rPr>
          <w:sz w:val="24"/>
          <w:szCs w:val="24"/>
        </w:rPr>
        <w:tab/>
        <w:t>3,242.75</w:t>
      </w:r>
    </w:p>
    <w:p w14:paraId="23B32B3E" w14:textId="2B141DBD" w:rsidR="00B3312C" w:rsidRPr="00F05E74" w:rsidRDefault="00B3312C" w:rsidP="00B3312C">
      <w:pPr>
        <w:pStyle w:val="Header"/>
        <w:tabs>
          <w:tab w:val="clear" w:pos="4320"/>
          <w:tab w:val="clear" w:pos="8640"/>
          <w:tab w:val="left" w:pos="851"/>
          <w:tab w:val="center" w:pos="1440"/>
          <w:tab w:val="right" w:pos="5940"/>
          <w:tab w:val="right" w:pos="8280"/>
          <w:tab w:val="right" w:pos="10044"/>
        </w:tabs>
        <w:spacing w:line="276" w:lineRule="auto"/>
        <w:ind w:right="-14" w:firstLine="0"/>
        <w:rPr>
          <w:sz w:val="24"/>
          <w:szCs w:val="24"/>
        </w:rPr>
      </w:pPr>
      <w:r w:rsidRPr="00F05E74">
        <w:rPr>
          <w:sz w:val="24"/>
          <w:szCs w:val="24"/>
        </w:rPr>
        <w:tab/>
        <w:t>R                           (-)590.52</w:t>
      </w:r>
      <w:r w:rsidRPr="00F05E74">
        <w:rPr>
          <w:sz w:val="24"/>
          <w:szCs w:val="24"/>
        </w:rPr>
        <w:tab/>
        <w:t>2,652.23</w:t>
      </w:r>
      <w:r w:rsidRPr="00F05E74">
        <w:rPr>
          <w:sz w:val="24"/>
          <w:szCs w:val="24"/>
        </w:rPr>
        <w:tab/>
        <w:t>2,653.56</w:t>
      </w:r>
      <w:r w:rsidRPr="00F05E74">
        <w:rPr>
          <w:sz w:val="24"/>
          <w:szCs w:val="24"/>
        </w:rPr>
        <w:tab/>
        <w:t>+1.3</w:t>
      </w:r>
      <w:r w:rsidR="00C211F5" w:rsidRPr="00F05E74">
        <w:rPr>
          <w:sz w:val="24"/>
          <w:szCs w:val="24"/>
        </w:rPr>
        <w:t>3</w:t>
      </w:r>
    </w:p>
    <w:p w14:paraId="2B8EBC3F" w14:textId="388F30AD" w:rsidR="00B3312C" w:rsidRPr="00F05E74" w:rsidRDefault="00B3312C" w:rsidP="00B3312C">
      <w:pPr>
        <w:pStyle w:val="Header"/>
        <w:tabs>
          <w:tab w:val="clear" w:pos="4320"/>
          <w:tab w:val="clear" w:pos="8640"/>
          <w:tab w:val="left" w:pos="851"/>
          <w:tab w:val="right" w:pos="10044"/>
        </w:tabs>
        <w:ind w:right="-9" w:firstLine="0"/>
        <w:jc w:val="both"/>
        <w:rPr>
          <w:b/>
          <w:sz w:val="24"/>
          <w:szCs w:val="24"/>
        </w:rPr>
      </w:pPr>
      <w:r w:rsidRPr="00F05E74">
        <w:rPr>
          <w:sz w:val="24"/>
          <w:szCs w:val="24"/>
        </w:rPr>
        <w:tab/>
      </w:r>
      <w:r w:rsidRPr="00F05E74">
        <w:rPr>
          <w:b/>
          <w:bCs/>
          <w:sz w:val="24"/>
          <w:szCs w:val="24"/>
        </w:rPr>
        <w:t>Reasons for r</w:t>
      </w:r>
      <w:r w:rsidRPr="00F05E74">
        <w:rPr>
          <w:b/>
          <w:sz w:val="24"/>
          <w:szCs w:val="24"/>
        </w:rPr>
        <w:t xml:space="preserve">eduction of </w:t>
      </w:r>
      <w:r w:rsidRPr="00F05E74">
        <w:rPr>
          <w:rFonts w:ascii="Rupee Foradian" w:hAnsi="Rupee Foradian"/>
          <w:b/>
          <w:sz w:val="22"/>
          <w:szCs w:val="21"/>
        </w:rPr>
        <w:t xml:space="preserve">` </w:t>
      </w:r>
      <w:r w:rsidR="00E212A4" w:rsidRPr="00F05E74">
        <w:rPr>
          <w:b/>
          <w:sz w:val="24"/>
          <w:szCs w:val="24"/>
        </w:rPr>
        <w:t>590.52</w:t>
      </w:r>
      <w:r w:rsidRPr="00F05E74">
        <w:rPr>
          <w:b/>
          <w:sz w:val="24"/>
          <w:szCs w:val="24"/>
        </w:rPr>
        <w:t xml:space="preserve"> lakh from the provision by way of surrender have not been intimated (July 202</w:t>
      </w:r>
      <w:r w:rsidR="00E212A4" w:rsidRPr="00F05E74">
        <w:rPr>
          <w:b/>
          <w:sz w:val="24"/>
          <w:szCs w:val="24"/>
        </w:rPr>
        <w:t>4</w:t>
      </w:r>
      <w:r w:rsidRPr="00F05E74">
        <w:rPr>
          <w:b/>
          <w:sz w:val="24"/>
          <w:szCs w:val="24"/>
        </w:rPr>
        <w:t xml:space="preserve">). Persistent saving under this head had also been noticed during </w:t>
      </w:r>
      <w:r w:rsidRPr="00F05E74">
        <w:rPr>
          <w:b/>
          <w:sz w:val="24"/>
          <w:szCs w:val="24"/>
        </w:rPr>
        <w:br/>
        <w:t>2007-08 to 202</w:t>
      </w:r>
      <w:r w:rsidR="00E212A4" w:rsidRPr="00F05E74">
        <w:rPr>
          <w:b/>
          <w:sz w:val="24"/>
          <w:szCs w:val="24"/>
        </w:rPr>
        <w:t>2</w:t>
      </w:r>
      <w:r w:rsidRPr="00F05E74">
        <w:rPr>
          <w:b/>
          <w:sz w:val="24"/>
          <w:szCs w:val="24"/>
        </w:rPr>
        <w:t>-2</w:t>
      </w:r>
      <w:r w:rsidR="00E212A4" w:rsidRPr="00F05E74">
        <w:rPr>
          <w:b/>
          <w:sz w:val="24"/>
          <w:szCs w:val="24"/>
        </w:rPr>
        <w:t>3</w:t>
      </w:r>
      <w:r w:rsidRPr="00F05E74">
        <w:rPr>
          <w:b/>
          <w:sz w:val="24"/>
          <w:szCs w:val="24"/>
        </w:rPr>
        <w:t>.</w:t>
      </w:r>
    </w:p>
    <w:p w14:paraId="27FC7938" w14:textId="77777777" w:rsidR="00E212A4" w:rsidRPr="00F05E74" w:rsidRDefault="00E212A4" w:rsidP="00B3312C">
      <w:pPr>
        <w:pStyle w:val="Header"/>
        <w:tabs>
          <w:tab w:val="clear" w:pos="4320"/>
          <w:tab w:val="clear" w:pos="8640"/>
          <w:tab w:val="left" w:pos="851"/>
          <w:tab w:val="right" w:pos="10044"/>
        </w:tabs>
        <w:ind w:right="-9" w:firstLine="0"/>
        <w:jc w:val="both"/>
        <w:rPr>
          <w:b/>
          <w:sz w:val="24"/>
          <w:szCs w:val="24"/>
        </w:rPr>
      </w:pPr>
    </w:p>
    <w:p w14:paraId="2A5BA613" w14:textId="77777777" w:rsidR="00E212A4" w:rsidRPr="00F05E74" w:rsidRDefault="00E212A4" w:rsidP="00B3312C">
      <w:pPr>
        <w:pStyle w:val="Header"/>
        <w:tabs>
          <w:tab w:val="clear" w:pos="4320"/>
          <w:tab w:val="clear" w:pos="8640"/>
          <w:tab w:val="left" w:pos="851"/>
          <w:tab w:val="right" w:pos="10044"/>
        </w:tabs>
        <w:ind w:right="-9" w:firstLine="0"/>
        <w:jc w:val="both"/>
        <w:rPr>
          <w:b/>
          <w:sz w:val="24"/>
          <w:szCs w:val="24"/>
        </w:rPr>
      </w:pPr>
    </w:p>
    <w:p w14:paraId="09594FDF" w14:textId="77777777" w:rsidR="00E212A4" w:rsidRPr="00F05E74" w:rsidRDefault="00E212A4" w:rsidP="00B3312C">
      <w:pPr>
        <w:pStyle w:val="Header"/>
        <w:tabs>
          <w:tab w:val="clear" w:pos="4320"/>
          <w:tab w:val="clear" w:pos="8640"/>
          <w:tab w:val="left" w:pos="851"/>
          <w:tab w:val="right" w:pos="10044"/>
        </w:tabs>
        <w:ind w:right="-9" w:firstLine="0"/>
        <w:jc w:val="both"/>
        <w:rPr>
          <w:b/>
          <w:sz w:val="24"/>
          <w:szCs w:val="24"/>
        </w:rPr>
      </w:pPr>
    </w:p>
    <w:p w14:paraId="4494A401" w14:textId="77777777" w:rsidR="00E212A4" w:rsidRPr="00F05E74" w:rsidRDefault="00E212A4" w:rsidP="00E212A4">
      <w:pPr>
        <w:pStyle w:val="Header"/>
        <w:tabs>
          <w:tab w:val="clear" w:pos="4320"/>
          <w:tab w:val="clear" w:pos="8640"/>
          <w:tab w:val="center" w:pos="0"/>
          <w:tab w:val="left" w:pos="900"/>
          <w:tab w:val="left" w:pos="1440"/>
          <w:tab w:val="right" w:pos="6120"/>
          <w:tab w:val="right" w:pos="8280"/>
          <w:tab w:val="right" w:pos="10044"/>
        </w:tabs>
        <w:ind w:right="-11" w:firstLine="0"/>
        <w:jc w:val="center"/>
        <w:rPr>
          <w:b/>
          <w:sz w:val="24"/>
          <w:szCs w:val="24"/>
        </w:rPr>
      </w:pPr>
      <w:r w:rsidRPr="00F05E74">
        <w:rPr>
          <w:b/>
          <w:sz w:val="24"/>
          <w:szCs w:val="24"/>
        </w:rPr>
        <w:lastRenderedPageBreak/>
        <w:t>Grant No.18</w:t>
      </w:r>
      <w:r w:rsidRPr="00F05E74">
        <w:rPr>
          <w:sz w:val="24"/>
          <w:szCs w:val="24"/>
        </w:rPr>
        <w:t>-contd.</w:t>
      </w:r>
    </w:p>
    <w:p w14:paraId="15648E70" w14:textId="77777777" w:rsidR="00E212A4" w:rsidRPr="00F05E74" w:rsidRDefault="00E212A4" w:rsidP="00E212A4">
      <w:pPr>
        <w:pStyle w:val="Header"/>
        <w:tabs>
          <w:tab w:val="clear" w:pos="4320"/>
          <w:tab w:val="clear" w:pos="8640"/>
          <w:tab w:val="center" w:pos="1418"/>
          <w:tab w:val="right" w:pos="594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DB90A85" w14:textId="77777777" w:rsidR="00E212A4" w:rsidRPr="00F05E74" w:rsidRDefault="00E212A4" w:rsidP="00E212A4">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ED5741F" w14:textId="77777777" w:rsidR="00E212A4" w:rsidRPr="00F05E74" w:rsidRDefault="00E212A4" w:rsidP="00E212A4">
      <w:pPr>
        <w:pStyle w:val="Header"/>
        <w:tabs>
          <w:tab w:val="clear" w:pos="4320"/>
          <w:tab w:val="clear" w:pos="8640"/>
          <w:tab w:val="left" w:pos="810"/>
          <w:tab w:val="right" w:pos="8280"/>
        </w:tabs>
        <w:spacing w:after="0" w:line="235" w:lineRule="auto"/>
        <w:ind w:right="-11" w:firstLine="0"/>
        <w:jc w:val="both"/>
        <w:rPr>
          <w:b/>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1DD884BF"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(2) 2210-01-102-0101-State Plan Schemes (Normal)-</w:t>
      </w:r>
    </w:p>
    <w:p w14:paraId="16694E49" w14:textId="77777777" w:rsidR="00B3312C" w:rsidRPr="00F05E74" w:rsidRDefault="00B3312C" w:rsidP="00B3312C">
      <w:pPr>
        <w:pStyle w:val="Header"/>
        <w:tabs>
          <w:tab w:val="clear" w:pos="4320"/>
          <w:tab w:val="clear" w:pos="8640"/>
          <w:tab w:val="left" w:pos="810"/>
          <w:tab w:val="right" w:pos="5940"/>
          <w:tab w:val="right" w:pos="8280"/>
          <w:tab w:val="right" w:pos="10044"/>
        </w:tabs>
        <w:spacing w:after="0"/>
        <w:ind w:right="-9" w:firstLine="0"/>
        <w:rPr>
          <w:sz w:val="24"/>
          <w:szCs w:val="24"/>
        </w:rPr>
      </w:pPr>
      <w:r w:rsidRPr="00F05E74">
        <w:rPr>
          <w:sz w:val="24"/>
          <w:szCs w:val="24"/>
        </w:rPr>
        <w:tab/>
        <w:t xml:space="preserve">791-Employees State </w:t>
      </w:r>
    </w:p>
    <w:p w14:paraId="60ECF127" w14:textId="77777777" w:rsidR="00B3312C" w:rsidRPr="00F05E74" w:rsidRDefault="00B3312C" w:rsidP="00B3312C">
      <w:pPr>
        <w:pStyle w:val="Header"/>
        <w:tabs>
          <w:tab w:val="clear" w:pos="4320"/>
          <w:tab w:val="clear" w:pos="8640"/>
          <w:tab w:val="left" w:pos="810"/>
          <w:tab w:val="right" w:pos="5940"/>
          <w:tab w:val="right" w:pos="8280"/>
          <w:tab w:val="right" w:pos="10044"/>
        </w:tabs>
        <w:spacing w:after="0"/>
        <w:ind w:right="-9" w:firstLine="0"/>
        <w:rPr>
          <w:sz w:val="24"/>
          <w:szCs w:val="24"/>
        </w:rPr>
      </w:pPr>
      <w:r w:rsidRPr="00F05E74">
        <w:rPr>
          <w:sz w:val="24"/>
          <w:szCs w:val="24"/>
        </w:rPr>
        <w:tab/>
        <w:t>Insurance Hospital-</w:t>
      </w:r>
    </w:p>
    <w:p w14:paraId="7CEC4C91" w14:textId="77777777" w:rsidR="00B3312C" w:rsidRPr="00F05E74" w:rsidRDefault="00B3312C" w:rsidP="00B3312C">
      <w:pPr>
        <w:pStyle w:val="Header"/>
        <w:tabs>
          <w:tab w:val="clear" w:pos="4320"/>
          <w:tab w:val="clear" w:pos="8640"/>
          <w:tab w:val="right" w:pos="3600"/>
          <w:tab w:val="right" w:pos="5940"/>
          <w:tab w:val="right" w:pos="8280"/>
          <w:tab w:val="right" w:pos="10044"/>
        </w:tabs>
        <w:spacing w:after="0"/>
        <w:ind w:right="-9" w:firstLine="0"/>
        <w:rPr>
          <w:sz w:val="24"/>
          <w:szCs w:val="24"/>
        </w:rPr>
      </w:pPr>
      <w:r w:rsidRPr="00F05E74">
        <w:rPr>
          <w:sz w:val="24"/>
          <w:szCs w:val="24"/>
        </w:rPr>
        <w:t xml:space="preserve">             O.</w:t>
      </w:r>
      <w:r w:rsidRPr="00F05E74">
        <w:rPr>
          <w:sz w:val="24"/>
          <w:szCs w:val="24"/>
        </w:rPr>
        <w:tab/>
        <w:t>1,816.15</w:t>
      </w:r>
      <w:r w:rsidRPr="00F05E74">
        <w:rPr>
          <w:sz w:val="24"/>
          <w:szCs w:val="24"/>
        </w:rPr>
        <w:tab/>
      </w:r>
    </w:p>
    <w:p w14:paraId="104249FE" w14:textId="62A5FA21" w:rsidR="00B3312C" w:rsidRPr="00F05E74" w:rsidRDefault="00B3312C" w:rsidP="00B3312C">
      <w:pPr>
        <w:pStyle w:val="Header"/>
        <w:tabs>
          <w:tab w:val="clear" w:pos="4320"/>
          <w:tab w:val="clear" w:pos="8640"/>
          <w:tab w:val="left" w:pos="810"/>
          <w:tab w:val="left" w:pos="900"/>
          <w:tab w:val="right" w:pos="3600"/>
          <w:tab w:val="right" w:pos="5940"/>
          <w:tab w:val="right" w:pos="8100"/>
          <w:tab w:val="right" w:pos="10044"/>
        </w:tabs>
        <w:ind w:right="-9" w:firstLine="0"/>
        <w:rPr>
          <w:sz w:val="24"/>
          <w:szCs w:val="24"/>
        </w:rPr>
      </w:pPr>
      <w:r w:rsidRPr="00F05E74">
        <w:rPr>
          <w:sz w:val="24"/>
          <w:szCs w:val="24"/>
        </w:rPr>
        <w:tab/>
        <w:t>R.</w:t>
      </w:r>
      <w:r w:rsidRPr="00F05E74">
        <w:rPr>
          <w:sz w:val="24"/>
          <w:szCs w:val="24"/>
        </w:rPr>
        <w:tab/>
        <w:t>(-)408.33</w:t>
      </w:r>
      <w:r w:rsidRPr="00F05E74">
        <w:rPr>
          <w:sz w:val="24"/>
          <w:szCs w:val="24"/>
        </w:rPr>
        <w:tab/>
        <w:t>1,407</w:t>
      </w:r>
      <w:r w:rsidR="00C211F5" w:rsidRPr="00F05E74">
        <w:rPr>
          <w:sz w:val="24"/>
          <w:szCs w:val="24"/>
        </w:rPr>
        <w:t>.</w:t>
      </w:r>
      <w:r w:rsidRPr="00F05E74">
        <w:rPr>
          <w:sz w:val="24"/>
          <w:szCs w:val="24"/>
        </w:rPr>
        <w:t>82</w:t>
      </w:r>
      <w:r w:rsidRPr="00F05E74">
        <w:rPr>
          <w:sz w:val="24"/>
          <w:szCs w:val="24"/>
        </w:rPr>
        <w:tab/>
        <w:t>1,408.25</w:t>
      </w:r>
      <w:r w:rsidRPr="00F05E74">
        <w:rPr>
          <w:sz w:val="24"/>
          <w:szCs w:val="24"/>
        </w:rPr>
        <w:tab/>
        <w:t>+0.43</w:t>
      </w:r>
    </w:p>
    <w:p w14:paraId="5A1D5DBA" w14:textId="594ADB98" w:rsidR="00B3312C" w:rsidRPr="00F05E74" w:rsidRDefault="00B3312C" w:rsidP="00B3312C">
      <w:pPr>
        <w:pStyle w:val="Header"/>
        <w:tabs>
          <w:tab w:val="clear" w:pos="4320"/>
          <w:tab w:val="clear" w:pos="8640"/>
          <w:tab w:val="left" w:pos="851"/>
          <w:tab w:val="right" w:pos="10044"/>
        </w:tabs>
        <w:ind w:right="-9" w:firstLine="0"/>
        <w:jc w:val="both"/>
        <w:rPr>
          <w:b/>
          <w:sz w:val="24"/>
          <w:szCs w:val="24"/>
        </w:rPr>
      </w:pPr>
      <w:r w:rsidRPr="00F05E74">
        <w:rPr>
          <w:b/>
          <w:sz w:val="24"/>
          <w:szCs w:val="24"/>
        </w:rPr>
        <w:tab/>
      </w:r>
      <w:r w:rsidRPr="00F05E74">
        <w:rPr>
          <w:b/>
          <w:bCs/>
          <w:sz w:val="24"/>
          <w:szCs w:val="24"/>
        </w:rPr>
        <w:t>Reasons for r</w:t>
      </w:r>
      <w:r w:rsidRPr="00F05E74">
        <w:rPr>
          <w:b/>
          <w:sz w:val="24"/>
          <w:szCs w:val="24"/>
        </w:rPr>
        <w:t xml:space="preserve">eduction of </w:t>
      </w:r>
      <w:r w:rsidRPr="00F05E74">
        <w:rPr>
          <w:rFonts w:ascii="Rupee Foradian" w:hAnsi="Rupee Foradian"/>
          <w:b/>
          <w:sz w:val="22"/>
          <w:szCs w:val="21"/>
        </w:rPr>
        <w:t xml:space="preserve">` </w:t>
      </w:r>
      <w:r w:rsidR="00E212A4" w:rsidRPr="00F05E74">
        <w:rPr>
          <w:b/>
          <w:sz w:val="24"/>
          <w:szCs w:val="24"/>
        </w:rPr>
        <w:t>408.33</w:t>
      </w:r>
      <w:r w:rsidRPr="00F05E74">
        <w:rPr>
          <w:b/>
          <w:sz w:val="24"/>
          <w:szCs w:val="24"/>
        </w:rPr>
        <w:t xml:space="preserve"> lakh from the provision by way of surrender have not been intimated (July 202</w:t>
      </w:r>
      <w:r w:rsidR="00E212A4" w:rsidRPr="00F05E74">
        <w:rPr>
          <w:b/>
          <w:sz w:val="24"/>
          <w:szCs w:val="24"/>
        </w:rPr>
        <w:t>4</w:t>
      </w:r>
      <w:r w:rsidRPr="00F05E74">
        <w:rPr>
          <w:b/>
          <w:sz w:val="24"/>
          <w:szCs w:val="24"/>
        </w:rPr>
        <w:t xml:space="preserve">). Persistent saving under this head had also been noticed during </w:t>
      </w:r>
      <w:r w:rsidRPr="00F05E74">
        <w:rPr>
          <w:b/>
          <w:sz w:val="24"/>
          <w:szCs w:val="24"/>
        </w:rPr>
        <w:br/>
        <w:t>2008-09 to 202</w:t>
      </w:r>
      <w:r w:rsidR="00E212A4" w:rsidRPr="00F05E74">
        <w:rPr>
          <w:b/>
          <w:sz w:val="24"/>
          <w:szCs w:val="24"/>
        </w:rPr>
        <w:t>2</w:t>
      </w:r>
      <w:r w:rsidRPr="00F05E74">
        <w:rPr>
          <w:b/>
          <w:sz w:val="24"/>
          <w:szCs w:val="24"/>
        </w:rPr>
        <w:t>-2</w:t>
      </w:r>
      <w:r w:rsidR="00E212A4" w:rsidRPr="00F05E74">
        <w:rPr>
          <w:b/>
          <w:sz w:val="24"/>
          <w:szCs w:val="24"/>
        </w:rPr>
        <w:t>3</w:t>
      </w:r>
      <w:r w:rsidRPr="00F05E74">
        <w:rPr>
          <w:b/>
          <w:sz w:val="24"/>
          <w:szCs w:val="24"/>
        </w:rPr>
        <w:t>.</w:t>
      </w:r>
    </w:p>
    <w:p w14:paraId="2E3D4E3F" w14:textId="2AA2DA12" w:rsidR="00B3312C" w:rsidRPr="00F05E74" w:rsidRDefault="00B3312C" w:rsidP="00B3312C">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 xml:space="preserve">(3) 2230-01-001-4268-Labour </w:t>
      </w:r>
    </w:p>
    <w:p w14:paraId="00EF87A1" w14:textId="77777777" w:rsidR="00B3312C" w:rsidRPr="00F05E74" w:rsidRDefault="00B3312C" w:rsidP="00B3312C">
      <w:pPr>
        <w:pStyle w:val="Header"/>
        <w:tabs>
          <w:tab w:val="clear" w:pos="4320"/>
          <w:tab w:val="clear" w:pos="8640"/>
          <w:tab w:val="left" w:pos="851"/>
          <w:tab w:val="center" w:pos="1440"/>
          <w:tab w:val="right" w:pos="5940"/>
          <w:tab w:val="right" w:pos="8280"/>
          <w:tab w:val="right" w:pos="10044"/>
        </w:tabs>
        <w:spacing w:after="0"/>
        <w:ind w:right="-9" w:firstLine="0"/>
        <w:rPr>
          <w:sz w:val="24"/>
          <w:szCs w:val="24"/>
        </w:rPr>
      </w:pPr>
      <w:r w:rsidRPr="00F05E74">
        <w:rPr>
          <w:sz w:val="24"/>
          <w:szCs w:val="24"/>
        </w:rPr>
        <w:tab/>
        <w:t>Commissioner-</w:t>
      </w:r>
    </w:p>
    <w:p w14:paraId="0032DC92" w14:textId="2EA43DA0" w:rsidR="00B3312C" w:rsidRPr="00F05E74" w:rsidRDefault="00B3312C" w:rsidP="00B3312C">
      <w:pPr>
        <w:pStyle w:val="Header"/>
        <w:tabs>
          <w:tab w:val="clear" w:pos="4320"/>
          <w:tab w:val="clear" w:pos="8640"/>
          <w:tab w:val="left" w:pos="851"/>
          <w:tab w:val="right" w:pos="3600"/>
          <w:tab w:val="right" w:pos="5940"/>
          <w:tab w:val="right" w:pos="8280"/>
          <w:tab w:val="right" w:pos="10044"/>
        </w:tabs>
        <w:spacing w:after="0"/>
        <w:ind w:right="-9" w:firstLine="0"/>
        <w:rPr>
          <w:sz w:val="24"/>
          <w:szCs w:val="24"/>
        </w:rPr>
      </w:pPr>
      <w:r w:rsidRPr="00F05E74">
        <w:rPr>
          <w:sz w:val="24"/>
          <w:szCs w:val="24"/>
        </w:rPr>
        <w:tab/>
        <w:t>O.</w:t>
      </w:r>
      <w:r w:rsidRPr="00F05E74">
        <w:rPr>
          <w:sz w:val="24"/>
          <w:szCs w:val="24"/>
        </w:rPr>
        <w:tab/>
        <w:t>768.</w:t>
      </w:r>
      <w:r w:rsidR="00C735F9" w:rsidRPr="00F05E74">
        <w:rPr>
          <w:sz w:val="24"/>
          <w:szCs w:val="24"/>
        </w:rPr>
        <w:t>96</w:t>
      </w:r>
    </w:p>
    <w:p w14:paraId="3A447F8B" w14:textId="1CCD4FF8" w:rsidR="00B3312C" w:rsidRPr="00F05E74" w:rsidRDefault="00B3312C" w:rsidP="00B3312C">
      <w:pPr>
        <w:pStyle w:val="Header"/>
        <w:tabs>
          <w:tab w:val="clear" w:pos="4320"/>
          <w:tab w:val="clear" w:pos="8640"/>
          <w:tab w:val="left" w:pos="851"/>
          <w:tab w:val="left" w:pos="900"/>
          <w:tab w:val="right" w:pos="3600"/>
          <w:tab w:val="right" w:pos="5940"/>
          <w:tab w:val="right" w:pos="8280"/>
          <w:tab w:val="right" w:pos="10044"/>
        </w:tabs>
        <w:ind w:right="-9" w:firstLine="0"/>
        <w:rPr>
          <w:sz w:val="24"/>
          <w:szCs w:val="24"/>
        </w:rPr>
      </w:pPr>
      <w:r w:rsidRPr="00F05E74">
        <w:rPr>
          <w:sz w:val="24"/>
          <w:szCs w:val="24"/>
        </w:rPr>
        <w:tab/>
        <w:t>R.</w:t>
      </w:r>
      <w:r w:rsidRPr="00F05E74">
        <w:rPr>
          <w:sz w:val="24"/>
          <w:szCs w:val="24"/>
        </w:rPr>
        <w:tab/>
        <w:t>(-)276.85</w:t>
      </w:r>
      <w:r w:rsidRPr="00F05E74">
        <w:rPr>
          <w:sz w:val="24"/>
          <w:szCs w:val="24"/>
        </w:rPr>
        <w:tab/>
        <w:t>492.11</w:t>
      </w:r>
      <w:r w:rsidRPr="00F05E74">
        <w:rPr>
          <w:sz w:val="24"/>
          <w:szCs w:val="24"/>
        </w:rPr>
        <w:tab/>
        <w:t>492.24</w:t>
      </w:r>
      <w:r w:rsidRPr="00F05E74">
        <w:rPr>
          <w:sz w:val="24"/>
          <w:szCs w:val="24"/>
        </w:rPr>
        <w:tab/>
        <w:t>+0.1</w:t>
      </w:r>
      <w:r w:rsidR="00C211F5" w:rsidRPr="00F05E74">
        <w:rPr>
          <w:sz w:val="24"/>
          <w:szCs w:val="24"/>
        </w:rPr>
        <w:t>3</w:t>
      </w:r>
    </w:p>
    <w:p w14:paraId="70DDC6CE" w14:textId="0F5E3F89" w:rsidR="00B3312C" w:rsidRPr="00F05E74" w:rsidRDefault="00B3312C" w:rsidP="00B3312C">
      <w:pPr>
        <w:pStyle w:val="Header"/>
        <w:tabs>
          <w:tab w:val="clear" w:pos="4320"/>
          <w:tab w:val="clear" w:pos="8640"/>
          <w:tab w:val="left" w:pos="851"/>
          <w:tab w:val="left" w:pos="900"/>
          <w:tab w:val="right" w:pos="3600"/>
          <w:tab w:val="right" w:pos="5940"/>
          <w:tab w:val="right" w:pos="8280"/>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1"/>
        </w:rPr>
        <w:t xml:space="preserve">` </w:t>
      </w:r>
      <w:r w:rsidR="00C735F9" w:rsidRPr="00F05E74">
        <w:rPr>
          <w:b/>
          <w:sz w:val="24"/>
          <w:szCs w:val="24"/>
        </w:rPr>
        <w:t>276.85</w:t>
      </w:r>
      <w:r w:rsidRPr="00F05E74">
        <w:rPr>
          <w:b/>
          <w:sz w:val="24"/>
          <w:szCs w:val="24"/>
        </w:rPr>
        <w:t xml:space="preserve"> lakh from the provision by way of surrender was attributed to </w:t>
      </w:r>
      <w:r w:rsidRPr="00F05E74">
        <w:rPr>
          <w:b/>
          <w:sz w:val="24"/>
          <w:szCs w:val="24"/>
        </w:rPr>
        <w:br/>
        <w:t>incurring of expenditure as per rules. Persistent saving under this head had also been noticed during 2016-17 to 202</w:t>
      </w:r>
      <w:r w:rsidR="00C735F9" w:rsidRPr="00F05E74">
        <w:rPr>
          <w:b/>
          <w:sz w:val="24"/>
          <w:szCs w:val="24"/>
        </w:rPr>
        <w:t>2</w:t>
      </w:r>
      <w:r w:rsidRPr="00F05E74">
        <w:rPr>
          <w:b/>
          <w:sz w:val="24"/>
          <w:szCs w:val="24"/>
        </w:rPr>
        <w:t>-2</w:t>
      </w:r>
      <w:r w:rsidR="00C735F9" w:rsidRPr="00F05E74">
        <w:rPr>
          <w:b/>
          <w:sz w:val="24"/>
          <w:szCs w:val="24"/>
        </w:rPr>
        <w:t>3</w:t>
      </w:r>
      <w:r w:rsidRPr="00F05E74">
        <w:rPr>
          <w:b/>
          <w:sz w:val="24"/>
          <w:szCs w:val="24"/>
        </w:rPr>
        <w:t>.</w:t>
      </w:r>
    </w:p>
    <w:p w14:paraId="0720AFF8" w14:textId="77777777" w:rsidR="00B3312C" w:rsidRPr="00F05E74" w:rsidRDefault="00B3312C" w:rsidP="00B3312C">
      <w:pPr>
        <w:pStyle w:val="Header"/>
        <w:tabs>
          <w:tab w:val="clear" w:pos="4320"/>
          <w:tab w:val="clear" w:pos="8640"/>
          <w:tab w:val="left" w:pos="864"/>
          <w:tab w:val="left" w:pos="900"/>
          <w:tab w:val="right" w:pos="3600"/>
          <w:tab w:val="right" w:pos="5940"/>
          <w:tab w:val="right" w:pos="8280"/>
          <w:tab w:val="right" w:pos="10044"/>
        </w:tabs>
        <w:spacing w:after="0"/>
        <w:ind w:right="-9" w:firstLine="0"/>
        <w:rPr>
          <w:sz w:val="24"/>
          <w:szCs w:val="24"/>
        </w:rPr>
      </w:pPr>
      <w:r w:rsidRPr="00F05E74">
        <w:rPr>
          <w:sz w:val="24"/>
          <w:szCs w:val="24"/>
        </w:rPr>
        <w:t>(4) 2230-01-101-4271-Staff for Implementation of</w:t>
      </w:r>
    </w:p>
    <w:p w14:paraId="0C0B7C90" w14:textId="77777777" w:rsidR="00B3312C" w:rsidRPr="00F05E74" w:rsidRDefault="00B3312C" w:rsidP="00B3312C">
      <w:pPr>
        <w:pStyle w:val="Header"/>
        <w:tabs>
          <w:tab w:val="clear" w:pos="4320"/>
          <w:tab w:val="clear" w:pos="8640"/>
          <w:tab w:val="left" w:pos="810"/>
          <w:tab w:val="center" w:pos="1440"/>
          <w:tab w:val="right" w:pos="2340"/>
          <w:tab w:val="right" w:pos="8280"/>
          <w:tab w:val="right" w:pos="10044"/>
        </w:tabs>
        <w:spacing w:after="0" w:line="235" w:lineRule="auto"/>
        <w:ind w:right="-9" w:firstLine="0"/>
        <w:jc w:val="both"/>
        <w:rPr>
          <w:sz w:val="24"/>
          <w:szCs w:val="24"/>
        </w:rPr>
      </w:pPr>
      <w:r w:rsidRPr="00F05E74">
        <w:rPr>
          <w:sz w:val="24"/>
          <w:szCs w:val="24"/>
        </w:rPr>
        <w:tab/>
        <w:t>Labour Laws-</w:t>
      </w:r>
      <w:r w:rsidRPr="00F05E74">
        <w:rPr>
          <w:sz w:val="24"/>
          <w:szCs w:val="24"/>
        </w:rPr>
        <w:tab/>
      </w:r>
    </w:p>
    <w:p w14:paraId="2FB64E05" w14:textId="77777777" w:rsidR="00B3312C" w:rsidRPr="00F05E74" w:rsidRDefault="00B3312C" w:rsidP="00B3312C">
      <w:pPr>
        <w:pStyle w:val="Header"/>
        <w:tabs>
          <w:tab w:val="clear" w:pos="4320"/>
          <w:tab w:val="clear" w:pos="8640"/>
          <w:tab w:val="left" w:pos="810"/>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O.</w:t>
      </w:r>
      <w:r w:rsidRPr="00F05E74">
        <w:rPr>
          <w:sz w:val="24"/>
          <w:szCs w:val="24"/>
        </w:rPr>
        <w:tab/>
        <w:t>1,752.42</w:t>
      </w:r>
    </w:p>
    <w:p w14:paraId="7FDBE802" w14:textId="77777777" w:rsidR="00B3312C" w:rsidRPr="00F05E74" w:rsidRDefault="00B3312C" w:rsidP="00B3312C">
      <w:pPr>
        <w:pStyle w:val="Header"/>
        <w:tabs>
          <w:tab w:val="clear" w:pos="4320"/>
          <w:tab w:val="clear" w:pos="8640"/>
          <w:tab w:val="left" w:pos="810"/>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S.</w:t>
      </w:r>
      <w:r w:rsidRPr="00F05E74">
        <w:rPr>
          <w:sz w:val="24"/>
          <w:szCs w:val="24"/>
        </w:rPr>
        <w:tab/>
        <w:t>60.00</w:t>
      </w:r>
    </w:p>
    <w:p w14:paraId="32609EE5" w14:textId="77777777" w:rsidR="00B3312C" w:rsidRPr="00F05E74" w:rsidRDefault="00B3312C" w:rsidP="00B3312C">
      <w:pPr>
        <w:pStyle w:val="Header"/>
        <w:tabs>
          <w:tab w:val="clear" w:pos="4320"/>
          <w:tab w:val="clear" w:pos="8640"/>
          <w:tab w:val="left" w:pos="810"/>
          <w:tab w:val="right" w:pos="3600"/>
          <w:tab w:val="right" w:pos="5940"/>
          <w:tab w:val="right" w:pos="8280"/>
          <w:tab w:val="right" w:pos="10044"/>
        </w:tabs>
        <w:spacing w:line="235" w:lineRule="auto"/>
        <w:ind w:right="-11" w:firstLine="0"/>
        <w:jc w:val="both"/>
        <w:rPr>
          <w:sz w:val="24"/>
          <w:szCs w:val="24"/>
        </w:rPr>
      </w:pPr>
      <w:r w:rsidRPr="00F05E74">
        <w:rPr>
          <w:sz w:val="24"/>
          <w:szCs w:val="24"/>
        </w:rPr>
        <w:tab/>
        <w:t>R.</w:t>
      </w:r>
      <w:r w:rsidRPr="00F05E74">
        <w:rPr>
          <w:sz w:val="24"/>
          <w:szCs w:val="24"/>
        </w:rPr>
        <w:tab/>
        <w:t>(-)425.56</w:t>
      </w:r>
      <w:r w:rsidRPr="00F05E74">
        <w:rPr>
          <w:sz w:val="24"/>
          <w:szCs w:val="24"/>
        </w:rPr>
        <w:tab/>
        <w:t>1,386.86</w:t>
      </w:r>
      <w:r w:rsidRPr="00F05E74">
        <w:rPr>
          <w:sz w:val="24"/>
          <w:szCs w:val="24"/>
        </w:rPr>
        <w:tab/>
        <w:t>1,390.92</w:t>
      </w:r>
      <w:r w:rsidRPr="00F05E74">
        <w:rPr>
          <w:sz w:val="24"/>
          <w:szCs w:val="24"/>
        </w:rPr>
        <w:tab/>
        <w:t>+4.06</w:t>
      </w:r>
    </w:p>
    <w:p w14:paraId="3FBC8EEF" w14:textId="04D3599F" w:rsidR="00B3312C" w:rsidRPr="00F05E74" w:rsidRDefault="00B3312C" w:rsidP="00B3312C">
      <w:pPr>
        <w:pStyle w:val="Header"/>
        <w:tabs>
          <w:tab w:val="clear" w:pos="4320"/>
          <w:tab w:val="clear" w:pos="8640"/>
          <w:tab w:val="center" w:pos="851"/>
          <w:tab w:val="right" w:pos="5940"/>
          <w:tab w:val="right" w:pos="8100"/>
          <w:tab w:val="right" w:pos="10044"/>
        </w:tabs>
        <w:ind w:right="-9" w:firstLine="0"/>
        <w:jc w:val="both"/>
        <w:rPr>
          <w:sz w:val="24"/>
          <w:szCs w:val="24"/>
        </w:rPr>
      </w:pPr>
      <w:r w:rsidRPr="00F05E74">
        <w:rPr>
          <w:sz w:val="24"/>
          <w:szCs w:val="24"/>
        </w:rPr>
        <w:tab/>
      </w:r>
      <w:r w:rsidRPr="00F05E74">
        <w:rPr>
          <w:sz w:val="24"/>
          <w:szCs w:val="24"/>
        </w:rPr>
        <w:tab/>
      </w:r>
      <w:r w:rsidR="00B3412A" w:rsidRPr="00F05E74">
        <w:rPr>
          <w:b/>
          <w:bCs/>
          <w:sz w:val="24"/>
          <w:szCs w:val="24"/>
        </w:rPr>
        <w:t xml:space="preserve">Since the actual expenditure was less than the original provision, augmentation in the provision by </w:t>
      </w:r>
      <w:r w:rsidR="00B3412A" w:rsidRPr="00F05E74">
        <w:rPr>
          <w:rFonts w:ascii="Rupee Foradian" w:hAnsi="Rupee Foradian"/>
          <w:b/>
          <w:bCs/>
          <w:sz w:val="22"/>
          <w:szCs w:val="21"/>
        </w:rPr>
        <w:t xml:space="preserve">` </w:t>
      </w:r>
      <w:r w:rsidR="00B3412A" w:rsidRPr="00F05E74">
        <w:rPr>
          <w:b/>
          <w:bCs/>
          <w:sz w:val="24"/>
          <w:szCs w:val="24"/>
        </w:rPr>
        <w:t xml:space="preserve">60.0 lakh through supplementary budget proved unnecessary. </w:t>
      </w:r>
      <w:r w:rsidRPr="00F05E74">
        <w:rPr>
          <w:b/>
          <w:sz w:val="24"/>
          <w:szCs w:val="24"/>
        </w:rPr>
        <w:t xml:space="preserve">Reduction of </w:t>
      </w:r>
      <w:r w:rsidR="00B3412A" w:rsidRPr="00F05E74">
        <w:rPr>
          <w:b/>
          <w:sz w:val="24"/>
          <w:szCs w:val="24"/>
        </w:rPr>
        <w:br/>
      </w:r>
      <w:r w:rsidRPr="00F05E74">
        <w:rPr>
          <w:rFonts w:ascii="Rupee Foradian" w:hAnsi="Rupee Foradian"/>
          <w:b/>
          <w:sz w:val="22"/>
          <w:szCs w:val="21"/>
        </w:rPr>
        <w:t xml:space="preserve">` </w:t>
      </w:r>
      <w:r w:rsidR="00C735F9" w:rsidRPr="00F05E74">
        <w:rPr>
          <w:b/>
          <w:sz w:val="24"/>
          <w:szCs w:val="24"/>
        </w:rPr>
        <w:t>425.56</w:t>
      </w:r>
      <w:r w:rsidRPr="00F05E74">
        <w:rPr>
          <w:b/>
          <w:sz w:val="24"/>
          <w:szCs w:val="24"/>
        </w:rPr>
        <w:t xml:space="preserve"> lakh from the provision by way of surrender was attributed to incurring of expenditure as per rules. Persistent saving under this head had also been noticed during 2013-14 to 202</w:t>
      </w:r>
      <w:r w:rsidR="00C735F9" w:rsidRPr="00F05E74">
        <w:rPr>
          <w:b/>
          <w:sz w:val="24"/>
          <w:szCs w:val="24"/>
        </w:rPr>
        <w:t>2</w:t>
      </w:r>
      <w:r w:rsidRPr="00F05E74">
        <w:rPr>
          <w:b/>
          <w:sz w:val="24"/>
          <w:szCs w:val="24"/>
        </w:rPr>
        <w:t>-2</w:t>
      </w:r>
      <w:r w:rsidR="00C735F9" w:rsidRPr="00F05E74">
        <w:rPr>
          <w:b/>
          <w:sz w:val="24"/>
          <w:szCs w:val="24"/>
        </w:rPr>
        <w:t>3</w:t>
      </w:r>
      <w:r w:rsidRPr="00F05E74">
        <w:rPr>
          <w:b/>
          <w:sz w:val="24"/>
          <w:szCs w:val="24"/>
        </w:rPr>
        <w:t>.</w:t>
      </w:r>
      <w:r w:rsidRPr="00F05E74">
        <w:rPr>
          <w:sz w:val="24"/>
          <w:szCs w:val="24"/>
        </w:rPr>
        <w:t xml:space="preserve"> </w:t>
      </w:r>
    </w:p>
    <w:p w14:paraId="3FC43533" w14:textId="77777777" w:rsidR="00B3312C" w:rsidRPr="00F05E74" w:rsidRDefault="00B3312C" w:rsidP="00B3312C">
      <w:pPr>
        <w:pStyle w:val="Header"/>
        <w:tabs>
          <w:tab w:val="clear" w:pos="4320"/>
          <w:tab w:val="clear" w:pos="8640"/>
          <w:tab w:val="center" w:pos="851"/>
          <w:tab w:val="right" w:pos="5940"/>
          <w:tab w:val="right" w:pos="8100"/>
          <w:tab w:val="right" w:pos="10044"/>
        </w:tabs>
        <w:spacing w:after="0"/>
        <w:ind w:right="-14" w:firstLine="0"/>
        <w:jc w:val="both"/>
        <w:rPr>
          <w:sz w:val="24"/>
          <w:szCs w:val="24"/>
        </w:rPr>
      </w:pPr>
      <w:r w:rsidRPr="00F05E74">
        <w:rPr>
          <w:sz w:val="24"/>
          <w:szCs w:val="24"/>
        </w:rPr>
        <w:t xml:space="preserve">(5) 2230-01-101-4272-Labour </w:t>
      </w:r>
    </w:p>
    <w:p w14:paraId="6539BF37" w14:textId="77777777" w:rsidR="00B3312C" w:rsidRPr="00F05E74" w:rsidRDefault="00B3312C" w:rsidP="00B3312C">
      <w:pPr>
        <w:pStyle w:val="Header"/>
        <w:tabs>
          <w:tab w:val="clear" w:pos="4320"/>
          <w:tab w:val="clear" w:pos="8640"/>
          <w:tab w:val="right" w:pos="1440"/>
          <w:tab w:val="right" w:pos="8280"/>
          <w:tab w:val="right" w:pos="10044"/>
        </w:tabs>
        <w:spacing w:after="0" w:line="235" w:lineRule="auto"/>
        <w:ind w:right="-14" w:firstLine="0"/>
        <w:jc w:val="both"/>
        <w:rPr>
          <w:sz w:val="24"/>
          <w:szCs w:val="24"/>
        </w:rPr>
      </w:pPr>
      <w:r w:rsidRPr="00F05E74">
        <w:rPr>
          <w:sz w:val="24"/>
          <w:szCs w:val="24"/>
        </w:rPr>
        <w:tab/>
        <w:t>Court-</w:t>
      </w:r>
      <w:r w:rsidRPr="00F05E74">
        <w:rPr>
          <w:sz w:val="24"/>
          <w:szCs w:val="24"/>
        </w:rPr>
        <w:tab/>
      </w:r>
    </w:p>
    <w:p w14:paraId="73698B13" w14:textId="77777777" w:rsidR="00B3312C" w:rsidRPr="00F05E74" w:rsidRDefault="00B3312C" w:rsidP="00B3312C">
      <w:pPr>
        <w:pStyle w:val="Header"/>
        <w:tabs>
          <w:tab w:val="clear" w:pos="4320"/>
          <w:tab w:val="clear" w:pos="8640"/>
          <w:tab w:val="left" w:pos="810"/>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O.</w:t>
      </w:r>
      <w:r w:rsidRPr="00F05E74">
        <w:rPr>
          <w:sz w:val="24"/>
          <w:szCs w:val="24"/>
        </w:rPr>
        <w:tab/>
        <w:t>854.00</w:t>
      </w:r>
    </w:p>
    <w:p w14:paraId="33095FE6" w14:textId="77777777" w:rsidR="00B3312C" w:rsidRPr="00F05E74" w:rsidRDefault="00B3312C" w:rsidP="00B3312C">
      <w:pPr>
        <w:pStyle w:val="Header"/>
        <w:tabs>
          <w:tab w:val="clear" w:pos="4320"/>
          <w:tab w:val="clear" w:pos="8640"/>
          <w:tab w:val="left" w:pos="810"/>
          <w:tab w:val="right" w:pos="3600"/>
          <w:tab w:val="right" w:pos="5940"/>
          <w:tab w:val="right" w:pos="8280"/>
          <w:tab w:val="right" w:pos="10044"/>
        </w:tabs>
        <w:spacing w:line="235" w:lineRule="auto"/>
        <w:ind w:right="-14" w:firstLine="0"/>
        <w:jc w:val="both"/>
        <w:rPr>
          <w:sz w:val="24"/>
          <w:szCs w:val="24"/>
        </w:rPr>
      </w:pPr>
      <w:r w:rsidRPr="00F05E74">
        <w:rPr>
          <w:sz w:val="24"/>
          <w:szCs w:val="24"/>
        </w:rPr>
        <w:tab/>
        <w:t>R.</w:t>
      </w:r>
      <w:r w:rsidRPr="00F05E74">
        <w:rPr>
          <w:sz w:val="24"/>
          <w:szCs w:val="24"/>
        </w:rPr>
        <w:tab/>
        <w:t>(-)364.42</w:t>
      </w:r>
      <w:r w:rsidRPr="00F05E74">
        <w:rPr>
          <w:sz w:val="24"/>
          <w:szCs w:val="24"/>
        </w:rPr>
        <w:tab/>
        <w:t>489.58</w:t>
      </w:r>
      <w:r w:rsidRPr="00F05E74">
        <w:rPr>
          <w:sz w:val="24"/>
          <w:szCs w:val="24"/>
        </w:rPr>
        <w:tab/>
        <w:t>541.98</w:t>
      </w:r>
      <w:r w:rsidRPr="00F05E74">
        <w:rPr>
          <w:sz w:val="24"/>
          <w:szCs w:val="24"/>
        </w:rPr>
        <w:tab/>
        <w:t>+52.40</w:t>
      </w:r>
    </w:p>
    <w:p w14:paraId="09B0C81C" w14:textId="391CDC37" w:rsidR="00B3312C" w:rsidRPr="00F05E74" w:rsidRDefault="00B3312C" w:rsidP="00B3312C">
      <w:pPr>
        <w:pStyle w:val="Header"/>
        <w:tabs>
          <w:tab w:val="clear" w:pos="4320"/>
          <w:tab w:val="clear" w:pos="8640"/>
          <w:tab w:val="left" w:pos="810"/>
          <w:tab w:val="right" w:pos="3600"/>
          <w:tab w:val="right" w:pos="5940"/>
          <w:tab w:val="right" w:pos="8280"/>
          <w:tab w:val="right" w:pos="10044"/>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1"/>
        </w:rPr>
        <w:t xml:space="preserve">` </w:t>
      </w:r>
      <w:r w:rsidR="00901FD6" w:rsidRPr="00F05E74">
        <w:rPr>
          <w:b/>
          <w:sz w:val="24"/>
          <w:szCs w:val="24"/>
        </w:rPr>
        <w:t>364.42</w:t>
      </w:r>
      <w:r w:rsidRPr="00F05E74">
        <w:rPr>
          <w:b/>
          <w:sz w:val="24"/>
          <w:szCs w:val="24"/>
        </w:rPr>
        <w:t xml:space="preserve"> lakh from the provision by way of surrender was </w:t>
      </w:r>
      <w:r w:rsidR="00901FD6" w:rsidRPr="00F05E74">
        <w:rPr>
          <w:b/>
          <w:sz w:val="24"/>
          <w:szCs w:val="24"/>
        </w:rPr>
        <w:t>stated to be due</w:t>
      </w:r>
      <w:r w:rsidRPr="00F05E74">
        <w:rPr>
          <w:b/>
          <w:sz w:val="24"/>
          <w:szCs w:val="24"/>
        </w:rPr>
        <w:t xml:space="preserve"> to </w:t>
      </w:r>
      <w:r w:rsidR="00901FD6" w:rsidRPr="00F05E74">
        <w:rPr>
          <w:b/>
          <w:sz w:val="24"/>
          <w:szCs w:val="24"/>
        </w:rPr>
        <w:t xml:space="preserve">non-transfer of labour court Judges </w:t>
      </w:r>
      <w:r w:rsidR="00C211F5" w:rsidRPr="00F05E74">
        <w:rPr>
          <w:b/>
          <w:sz w:val="24"/>
          <w:szCs w:val="24"/>
        </w:rPr>
        <w:t>o</w:t>
      </w:r>
      <w:r w:rsidR="00901FD6" w:rsidRPr="00F05E74">
        <w:rPr>
          <w:b/>
          <w:sz w:val="24"/>
          <w:szCs w:val="24"/>
        </w:rPr>
        <w:t xml:space="preserve">n regular basis and </w:t>
      </w:r>
      <w:r w:rsidRPr="00F05E74">
        <w:rPr>
          <w:b/>
          <w:sz w:val="24"/>
          <w:szCs w:val="24"/>
        </w:rPr>
        <w:t>incurring of expenditure as per requirement</w:t>
      </w:r>
      <w:r w:rsidR="00901FD6" w:rsidRPr="00F05E74">
        <w:rPr>
          <w:b/>
          <w:sz w:val="24"/>
          <w:szCs w:val="24"/>
        </w:rPr>
        <w:t xml:space="preserve"> and adoption of economic measures</w:t>
      </w:r>
      <w:r w:rsidRPr="00F05E74">
        <w:rPr>
          <w:b/>
          <w:sz w:val="24"/>
          <w:szCs w:val="24"/>
        </w:rPr>
        <w:t xml:space="preserve">. </w:t>
      </w:r>
      <w:r w:rsidR="005861A0" w:rsidRPr="00F05E74">
        <w:rPr>
          <w:b/>
          <w:sz w:val="24"/>
          <w:szCs w:val="24"/>
        </w:rPr>
        <w:t xml:space="preserve">Reasons for final excess have not been intimated (July 2024). </w:t>
      </w:r>
      <w:r w:rsidRPr="00F05E74">
        <w:rPr>
          <w:b/>
          <w:sz w:val="24"/>
          <w:szCs w:val="24"/>
        </w:rPr>
        <w:t>Saving had occurred under this head during 2019-20 to 202</w:t>
      </w:r>
      <w:r w:rsidR="00901FD6" w:rsidRPr="00F05E74">
        <w:rPr>
          <w:b/>
          <w:sz w:val="24"/>
          <w:szCs w:val="24"/>
        </w:rPr>
        <w:t>2</w:t>
      </w:r>
      <w:r w:rsidRPr="00F05E74">
        <w:rPr>
          <w:b/>
          <w:sz w:val="24"/>
          <w:szCs w:val="24"/>
        </w:rPr>
        <w:t>-2</w:t>
      </w:r>
      <w:r w:rsidR="00901FD6" w:rsidRPr="00F05E74">
        <w:rPr>
          <w:b/>
          <w:sz w:val="24"/>
          <w:szCs w:val="24"/>
        </w:rPr>
        <w:t>3</w:t>
      </w:r>
      <w:r w:rsidRPr="00F05E74">
        <w:rPr>
          <w:b/>
          <w:sz w:val="24"/>
          <w:szCs w:val="24"/>
        </w:rPr>
        <w:t xml:space="preserve"> also.</w:t>
      </w:r>
      <w:r w:rsidRPr="00F05E74">
        <w:rPr>
          <w:sz w:val="24"/>
          <w:szCs w:val="24"/>
        </w:rPr>
        <w:tab/>
      </w:r>
    </w:p>
    <w:p w14:paraId="5DF98D92" w14:textId="77777777" w:rsidR="00B3312C" w:rsidRPr="00F05E74" w:rsidRDefault="00B3312C" w:rsidP="00B3312C">
      <w:pPr>
        <w:pStyle w:val="Header"/>
        <w:tabs>
          <w:tab w:val="clear" w:pos="4320"/>
          <w:tab w:val="clear" w:pos="8640"/>
          <w:tab w:val="left" w:pos="810"/>
          <w:tab w:val="right" w:pos="10044"/>
        </w:tabs>
        <w:spacing w:after="0" w:line="235" w:lineRule="auto"/>
        <w:ind w:right="-14" w:firstLine="0"/>
        <w:jc w:val="both"/>
        <w:rPr>
          <w:sz w:val="24"/>
          <w:szCs w:val="24"/>
        </w:rPr>
      </w:pPr>
      <w:r w:rsidRPr="00F05E74">
        <w:rPr>
          <w:sz w:val="24"/>
          <w:szCs w:val="24"/>
        </w:rPr>
        <w:t xml:space="preserve">(6) 2230-01-102-5810-Industrial </w:t>
      </w:r>
    </w:p>
    <w:p w14:paraId="49B90B1B" w14:textId="77777777" w:rsidR="00B3312C" w:rsidRPr="00F05E74" w:rsidRDefault="00B3312C" w:rsidP="00B3312C">
      <w:pPr>
        <w:pStyle w:val="Header"/>
        <w:tabs>
          <w:tab w:val="clear" w:pos="4320"/>
          <w:tab w:val="clear" w:pos="8640"/>
          <w:tab w:val="left" w:pos="900"/>
          <w:tab w:val="right" w:pos="10044"/>
        </w:tabs>
        <w:spacing w:after="0" w:line="235" w:lineRule="auto"/>
        <w:ind w:right="-14" w:firstLine="0"/>
        <w:jc w:val="both"/>
        <w:rPr>
          <w:sz w:val="24"/>
          <w:szCs w:val="24"/>
        </w:rPr>
      </w:pPr>
      <w:r w:rsidRPr="00F05E74">
        <w:rPr>
          <w:sz w:val="24"/>
          <w:szCs w:val="24"/>
        </w:rPr>
        <w:tab/>
        <w:t>Health and Safety-</w:t>
      </w:r>
      <w:r w:rsidRPr="00F05E74">
        <w:rPr>
          <w:sz w:val="24"/>
          <w:szCs w:val="24"/>
        </w:rPr>
        <w:tab/>
      </w:r>
    </w:p>
    <w:p w14:paraId="5AEBE851" w14:textId="77777777" w:rsidR="00B3312C" w:rsidRPr="00F05E74" w:rsidRDefault="00B3312C" w:rsidP="00B3312C">
      <w:pPr>
        <w:pStyle w:val="Header"/>
        <w:tabs>
          <w:tab w:val="clear" w:pos="4320"/>
          <w:tab w:val="clear" w:pos="8640"/>
          <w:tab w:val="left" w:pos="900"/>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O.</w:t>
      </w:r>
      <w:r w:rsidRPr="00F05E74">
        <w:rPr>
          <w:sz w:val="24"/>
          <w:szCs w:val="24"/>
        </w:rPr>
        <w:tab/>
        <w:t>594.02</w:t>
      </w:r>
    </w:p>
    <w:p w14:paraId="273C5FA4" w14:textId="77777777" w:rsidR="00B3312C" w:rsidRPr="00F05E74" w:rsidRDefault="00B3312C" w:rsidP="00B3312C">
      <w:pPr>
        <w:pStyle w:val="Header"/>
        <w:tabs>
          <w:tab w:val="clear" w:pos="4320"/>
          <w:tab w:val="clear" w:pos="8640"/>
          <w:tab w:val="left" w:pos="900"/>
          <w:tab w:val="right" w:pos="3600"/>
          <w:tab w:val="right" w:pos="5940"/>
          <w:tab w:val="right" w:pos="8280"/>
          <w:tab w:val="right" w:pos="10044"/>
        </w:tabs>
        <w:spacing w:line="235" w:lineRule="auto"/>
        <w:ind w:right="-9" w:firstLine="0"/>
        <w:jc w:val="both"/>
        <w:rPr>
          <w:sz w:val="24"/>
          <w:szCs w:val="24"/>
        </w:rPr>
      </w:pPr>
      <w:r w:rsidRPr="00F05E74">
        <w:rPr>
          <w:sz w:val="24"/>
          <w:szCs w:val="24"/>
        </w:rPr>
        <w:tab/>
        <w:t>R.</w:t>
      </w:r>
      <w:r w:rsidRPr="00F05E74">
        <w:rPr>
          <w:sz w:val="24"/>
          <w:szCs w:val="24"/>
        </w:rPr>
        <w:tab/>
        <w:t>(-)152.73</w:t>
      </w:r>
      <w:r w:rsidRPr="00F05E74">
        <w:rPr>
          <w:sz w:val="24"/>
          <w:szCs w:val="24"/>
        </w:rPr>
        <w:tab/>
        <w:t>441.29</w:t>
      </w:r>
      <w:r w:rsidRPr="00F05E74">
        <w:rPr>
          <w:sz w:val="24"/>
          <w:szCs w:val="24"/>
        </w:rPr>
        <w:tab/>
        <w:t>445.46</w:t>
      </w:r>
      <w:r w:rsidRPr="00F05E74">
        <w:rPr>
          <w:sz w:val="24"/>
          <w:szCs w:val="24"/>
        </w:rPr>
        <w:tab/>
        <w:t>+4.17</w:t>
      </w:r>
    </w:p>
    <w:p w14:paraId="522DE5DA" w14:textId="60C319D8" w:rsidR="00B3312C" w:rsidRPr="00F05E74" w:rsidRDefault="00B3312C" w:rsidP="00B3312C">
      <w:pPr>
        <w:pStyle w:val="Header"/>
        <w:tabs>
          <w:tab w:val="clear" w:pos="4320"/>
          <w:tab w:val="clear" w:pos="8640"/>
          <w:tab w:val="left" w:pos="851"/>
          <w:tab w:val="right" w:pos="5940"/>
          <w:tab w:val="right" w:pos="828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1"/>
        </w:rPr>
        <w:t xml:space="preserve">` </w:t>
      </w:r>
      <w:r w:rsidR="00901FD6" w:rsidRPr="00F05E74">
        <w:rPr>
          <w:b/>
          <w:sz w:val="24"/>
          <w:szCs w:val="24"/>
        </w:rPr>
        <w:t>152.73</w:t>
      </w:r>
      <w:r w:rsidRPr="00F05E74">
        <w:rPr>
          <w:b/>
          <w:sz w:val="24"/>
          <w:szCs w:val="24"/>
        </w:rPr>
        <w:t xml:space="preserve"> lakh from the provision by way of surrender was attributed to incurring of expenditure as per </w:t>
      </w:r>
      <w:r w:rsidR="00C211F5" w:rsidRPr="00F05E74">
        <w:rPr>
          <w:b/>
          <w:sz w:val="24"/>
          <w:szCs w:val="24"/>
        </w:rPr>
        <w:t>requirement</w:t>
      </w:r>
      <w:r w:rsidRPr="00F05E74">
        <w:rPr>
          <w:b/>
          <w:sz w:val="24"/>
          <w:szCs w:val="24"/>
        </w:rPr>
        <w:t xml:space="preserve">. Saving had occurred under this head during 2020-21 </w:t>
      </w:r>
      <w:r w:rsidR="001F12B0">
        <w:rPr>
          <w:b/>
          <w:sz w:val="24"/>
          <w:szCs w:val="24"/>
        </w:rPr>
        <w:t>to</w:t>
      </w:r>
      <w:r w:rsidRPr="00F05E74">
        <w:rPr>
          <w:b/>
          <w:sz w:val="24"/>
          <w:szCs w:val="24"/>
        </w:rPr>
        <w:t xml:space="preserve"> 202</w:t>
      </w:r>
      <w:r w:rsidR="00901FD6" w:rsidRPr="00F05E74">
        <w:rPr>
          <w:b/>
          <w:sz w:val="24"/>
          <w:szCs w:val="24"/>
        </w:rPr>
        <w:t>2</w:t>
      </w:r>
      <w:r w:rsidRPr="00F05E74">
        <w:rPr>
          <w:b/>
          <w:sz w:val="24"/>
          <w:szCs w:val="24"/>
        </w:rPr>
        <w:t>-2</w:t>
      </w:r>
      <w:r w:rsidR="00901FD6" w:rsidRPr="00F05E74">
        <w:rPr>
          <w:b/>
          <w:sz w:val="24"/>
          <w:szCs w:val="24"/>
        </w:rPr>
        <w:t>3</w:t>
      </w:r>
      <w:r w:rsidRPr="00F05E74">
        <w:rPr>
          <w:b/>
          <w:sz w:val="24"/>
          <w:szCs w:val="24"/>
        </w:rPr>
        <w:t xml:space="preserve"> also. </w:t>
      </w:r>
    </w:p>
    <w:p w14:paraId="45D7BCC7"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line="235" w:lineRule="auto"/>
        <w:ind w:right="-9" w:firstLine="0"/>
        <w:jc w:val="both"/>
        <w:rPr>
          <w:sz w:val="24"/>
          <w:szCs w:val="24"/>
        </w:rPr>
      </w:pPr>
      <w:r w:rsidRPr="00F05E74">
        <w:rPr>
          <w:sz w:val="24"/>
          <w:szCs w:val="24"/>
        </w:rPr>
        <w:t xml:space="preserve">(7) 2230-01-103-4270-Establishment of </w:t>
      </w:r>
    </w:p>
    <w:p w14:paraId="0071FD4E"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line="235" w:lineRule="auto"/>
        <w:ind w:right="-9" w:firstLine="0"/>
        <w:jc w:val="both"/>
        <w:rPr>
          <w:sz w:val="24"/>
          <w:szCs w:val="24"/>
        </w:rPr>
      </w:pPr>
      <w:r w:rsidRPr="00F05E74">
        <w:rPr>
          <w:sz w:val="24"/>
          <w:szCs w:val="24"/>
        </w:rPr>
        <w:tab/>
        <w:t xml:space="preserve">              Labour Welfare Fund-</w:t>
      </w:r>
    </w:p>
    <w:p w14:paraId="300F591A" w14:textId="77777777"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O.</w:t>
      </w:r>
      <w:r w:rsidRPr="00F05E74">
        <w:rPr>
          <w:sz w:val="24"/>
          <w:szCs w:val="24"/>
        </w:rPr>
        <w:tab/>
        <w:t>600.00</w:t>
      </w:r>
    </w:p>
    <w:p w14:paraId="57DA0406" w14:textId="77777777"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line="235" w:lineRule="auto"/>
        <w:ind w:right="-14" w:firstLine="0"/>
        <w:jc w:val="both"/>
        <w:rPr>
          <w:sz w:val="24"/>
          <w:szCs w:val="24"/>
        </w:rPr>
      </w:pPr>
      <w:r w:rsidRPr="00F05E74">
        <w:rPr>
          <w:sz w:val="24"/>
          <w:szCs w:val="24"/>
        </w:rPr>
        <w:tab/>
        <w:t>R.</w:t>
      </w:r>
      <w:r w:rsidRPr="00F05E74">
        <w:rPr>
          <w:sz w:val="24"/>
          <w:szCs w:val="24"/>
        </w:rPr>
        <w:tab/>
        <w:t>(-)217.38</w:t>
      </w:r>
      <w:r w:rsidRPr="00F05E74">
        <w:rPr>
          <w:sz w:val="24"/>
          <w:szCs w:val="24"/>
        </w:rPr>
        <w:tab/>
        <w:t>382.62</w:t>
      </w:r>
      <w:r w:rsidRPr="00F05E74">
        <w:rPr>
          <w:sz w:val="24"/>
          <w:szCs w:val="24"/>
        </w:rPr>
        <w:tab/>
        <w:t>382.62</w:t>
      </w:r>
      <w:r w:rsidRPr="00F05E74">
        <w:rPr>
          <w:sz w:val="24"/>
          <w:szCs w:val="24"/>
        </w:rPr>
        <w:tab/>
        <w:t>0.00</w:t>
      </w:r>
    </w:p>
    <w:p w14:paraId="61D94DC1" w14:textId="427C6FDC" w:rsidR="00B3312C" w:rsidRPr="00F05E74" w:rsidRDefault="00B3312C" w:rsidP="00B3312C">
      <w:pPr>
        <w:pStyle w:val="Header"/>
        <w:tabs>
          <w:tab w:val="clear" w:pos="4320"/>
          <w:tab w:val="clear" w:pos="8640"/>
          <w:tab w:val="left" w:pos="851"/>
          <w:tab w:val="left" w:pos="1276"/>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1"/>
        </w:rPr>
        <w:t xml:space="preserve">` </w:t>
      </w:r>
      <w:r w:rsidR="00DB1B01" w:rsidRPr="00F05E74">
        <w:rPr>
          <w:b/>
          <w:sz w:val="24"/>
          <w:szCs w:val="24"/>
        </w:rPr>
        <w:t>217.38</w:t>
      </w:r>
      <w:r w:rsidRPr="00F05E74">
        <w:rPr>
          <w:b/>
          <w:sz w:val="24"/>
          <w:szCs w:val="24"/>
        </w:rPr>
        <w:t xml:space="preserve"> lakh from the provision by way of surrender was attributed to </w:t>
      </w:r>
      <w:r w:rsidR="00F23D66" w:rsidRPr="00F05E74">
        <w:rPr>
          <w:b/>
          <w:sz w:val="24"/>
          <w:szCs w:val="24"/>
        </w:rPr>
        <w:t xml:space="preserve">non-receipt of approval </w:t>
      </w:r>
      <w:r w:rsidR="00C211F5" w:rsidRPr="00F05E74">
        <w:rPr>
          <w:b/>
          <w:sz w:val="24"/>
          <w:szCs w:val="24"/>
        </w:rPr>
        <w:t>for full payment</w:t>
      </w:r>
      <w:r w:rsidR="00F23D66" w:rsidRPr="00F05E74">
        <w:rPr>
          <w:b/>
          <w:sz w:val="24"/>
          <w:szCs w:val="24"/>
        </w:rPr>
        <w:t xml:space="preserve"> of bills from the Government. </w:t>
      </w:r>
    </w:p>
    <w:p w14:paraId="33CB4B0D" w14:textId="77777777" w:rsidR="00F23D66" w:rsidRPr="00F05E74" w:rsidRDefault="00F23D66" w:rsidP="00B3312C">
      <w:pPr>
        <w:pStyle w:val="Header"/>
        <w:tabs>
          <w:tab w:val="clear" w:pos="4320"/>
          <w:tab w:val="clear" w:pos="8640"/>
          <w:tab w:val="left" w:pos="851"/>
          <w:tab w:val="left" w:pos="1276"/>
          <w:tab w:val="right" w:pos="10044"/>
        </w:tabs>
        <w:ind w:right="-9" w:firstLine="0"/>
        <w:jc w:val="both"/>
        <w:rPr>
          <w:b/>
          <w:sz w:val="24"/>
          <w:szCs w:val="24"/>
        </w:rPr>
      </w:pPr>
    </w:p>
    <w:p w14:paraId="756184B7" w14:textId="19856F9F" w:rsidR="00F23D66" w:rsidRPr="00F05E74" w:rsidRDefault="00F23D66" w:rsidP="00F23D66">
      <w:pPr>
        <w:pStyle w:val="Header"/>
        <w:tabs>
          <w:tab w:val="clear" w:pos="4320"/>
          <w:tab w:val="clear" w:pos="8640"/>
          <w:tab w:val="center" w:pos="0"/>
          <w:tab w:val="left" w:pos="900"/>
          <w:tab w:val="left" w:pos="1440"/>
          <w:tab w:val="right" w:pos="6120"/>
          <w:tab w:val="right" w:pos="8280"/>
          <w:tab w:val="right" w:pos="10044"/>
        </w:tabs>
        <w:ind w:right="-11" w:firstLine="0"/>
        <w:jc w:val="center"/>
        <w:rPr>
          <w:b/>
          <w:sz w:val="24"/>
          <w:szCs w:val="24"/>
        </w:rPr>
      </w:pPr>
      <w:r w:rsidRPr="00F05E74">
        <w:rPr>
          <w:b/>
          <w:sz w:val="24"/>
          <w:szCs w:val="24"/>
        </w:rPr>
        <w:lastRenderedPageBreak/>
        <w:t>Grant No.18</w:t>
      </w:r>
      <w:r w:rsidRPr="00F05E74">
        <w:rPr>
          <w:sz w:val="24"/>
          <w:szCs w:val="24"/>
        </w:rPr>
        <w:t>-con</w:t>
      </w:r>
      <w:r w:rsidR="007048B9" w:rsidRPr="00F05E74">
        <w:rPr>
          <w:sz w:val="24"/>
          <w:szCs w:val="24"/>
        </w:rPr>
        <w:t>cld</w:t>
      </w:r>
      <w:r w:rsidRPr="00F05E74">
        <w:rPr>
          <w:sz w:val="24"/>
          <w:szCs w:val="24"/>
        </w:rPr>
        <w:t>.</w:t>
      </w:r>
    </w:p>
    <w:p w14:paraId="392D6062" w14:textId="77777777" w:rsidR="00F23D66" w:rsidRPr="00F05E74" w:rsidRDefault="00F23D66" w:rsidP="00F23D66">
      <w:pPr>
        <w:pStyle w:val="Header"/>
        <w:tabs>
          <w:tab w:val="clear" w:pos="4320"/>
          <w:tab w:val="clear" w:pos="8640"/>
          <w:tab w:val="center" w:pos="1418"/>
          <w:tab w:val="right" w:pos="594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CD76BD7" w14:textId="77777777" w:rsidR="00F23D66" w:rsidRPr="00F05E74" w:rsidRDefault="00F23D66" w:rsidP="00F23D66">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F50E196" w14:textId="77777777" w:rsidR="00F23D66" w:rsidRPr="00F05E74" w:rsidRDefault="00F23D66" w:rsidP="00F23D66">
      <w:pPr>
        <w:pStyle w:val="Header"/>
        <w:tabs>
          <w:tab w:val="clear" w:pos="4320"/>
          <w:tab w:val="clear" w:pos="8640"/>
          <w:tab w:val="left" w:pos="810"/>
          <w:tab w:val="right" w:pos="8280"/>
        </w:tabs>
        <w:spacing w:after="0" w:line="235" w:lineRule="auto"/>
        <w:ind w:right="-11" w:firstLine="0"/>
        <w:jc w:val="both"/>
        <w:rPr>
          <w:b/>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6888D91A"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line="235" w:lineRule="auto"/>
        <w:ind w:right="-9" w:firstLine="0"/>
        <w:jc w:val="both"/>
        <w:rPr>
          <w:sz w:val="24"/>
          <w:szCs w:val="24"/>
        </w:rPr>
      </w:pPr>
      <w:r w:rsidRPr="00F05E74">
        <w:rPr>
          <w:sz w:val="24"/>
          <w:szCs w:val="24"/>
        </w:rPr>
        <w:t>(8) 2230-01-103-0101-State Plan Schemes (Normal)-</w:t>
      </w:r>
    </w:p>
    <w:p w14:paraId="64FD9B2D" w14:textId="77777777"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i/>
          <w:iCs/>
          <w:sz w:val="24"/>
          <w:szCs w:val="24"/>
        </w:rPr>
      </w:pPr>
      <w:r w:rsidRPr="00F05E74">
        <w:rPr>
          <w:sz w:val="24"/>
          <w:szCs w:val="24"/>
        </w:rPr>
        <w:tab/>
        <w:t xml:space="preserve">8977-Unorganised </w:t>
      </w:r>
      <w:r w:rsidRPr="00F05E74">
        <w:rPr>
          <w:i/>
          <w:iCs/>
          <w:sz w:val="24"/>
          <w:szCs w:val="24"/>
        </w:rPr>
        <w:t xml:space="preserve">Asangathith </w:t>
      </w:r>
    </w:p>
    <w:p w14:paraId="7036FA4A" w14:textId="77777777"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i/>
          <w:iCs/>
          <w:sz w:val="24"/>
          <w:szCs w:val="24"/>
        </w:rPr>
      </w:pPr>
      <w:r w:rsidRPr="00F05E74">
        <w:rPr>
          <w:i/>
          <w:iCs/>
          <w:sz w:val="24"/>
          <w:szCs w:val="24"/>
        </w:rPr>
        <w:tab/>
        <w:t xml:space="preserve">Safai Karmkar </w:t>
      </w:r>
      <w:r w:rsidRPr="00F05E74">
        <w:rPr>
          <w:i/>
          <w:iCs/>
          <w:sz w:val="24"/>
          <w:szCs w:val="24"/>
        </w:rPr>
        <w:tab/>
        <w:t xml:space="preserve">Kalyan </w:t>
      </w:r>
    </w:p>
    <w:p w14:paraId="082CED23" w14:textId="77777777"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sz w:val="24"/>
          <w:szCs w:val="24"/>
        </w:rPr>
      </w:pPr>
      <w:r w:rsidRPr="00F05E74">
        <w:rPr>
          <w:i/>
          <w:iCs/>
          <w:sz w:val="24"/>
          <w:szCs w:val="24"/>
        </w:rPr>
        <w:tab/>
        <w:t>Mandal</w:t>
      </w:r>
      <w:r w:rsidRPr="00F05E74">
        <w:rPr>
          <w:sz w:val="24"/>
          <w:szCs w:val="24"/>
        </w:rPr>
        <w:t xml:space="preserve">- </w:t>
      </w:r>
    </w:p>
    <w:p w14:paraId="3E91FBC1" w14:textId="77777777"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O.</w:t>
      </w:r>
      <w:r w:rsidRPr="00F05E74">
        <w:rPr>
          <w:sz w:val="24"/>
          <w:szCs w:val="24"/>
        </w:rPr>
        <w:tab/>
        <w:t>1,690.00</w:t>
      </w:r>
    </w:p>
    <w:p w14:paraId="0174031E" w14:textId="6AFC7810"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line="235" w:lineRule="auto"/>
        <w:ind w:right="-14" w:firstLine="0"/>
        <w:jc w:val="both"/>
        <w:rPr>
          <w:sz w:val="24"/>
          <w:szCs w:val="24"/>
        </w:rPr>
      </w:pPr>
      <w:r w:rsidRPr="00F05E74">
        <w:rPr>
          <w:sz w:val="24"/>
          <w:szCs w:val="24"/>
        </w:rPr>
        <w:tab/>
        <w:t>R.</w:t>
      </w:r>
      <w:r w:rsidRPr="00F05E74">
        <w:rPr>
          <w:sz w:val="24"/>
          <w:szCs w:val="24"/>
        </w:rPr>
        <w:tab/>
        <w:t>(-)1,385.4</w:t>
      </w:r>
      <w:r w:rsidR="00F23D66" w:rsidRPr="00F05E74">
        <w:rPr>
          <w:sz w:val="24"/>
          <w:szCs w:val="24"/>
        </w:rPr>
        <w:t>5</w:t>
      </w:r>
      <w:r w:rsidRPr="00F05E74">
        <w:rPr>
          <w:sz w:val="24"/>
          <w:szCs w:val="24"/>
        </w:rPr>
        <w:tab/>
        <w:t>304.5</w:t>
      </w:r>
      <w:r w:rsidR="00F23D66" w:rsidRPr="00F05E74">
        <w:rPr>
          <w:sz w:val="24"/>
          <w:szCs w:val="24"/>
        </w:rPr>
        <w:t>5</w:t>
      </w:r>
      <w:r w:rsidRPr="00F05E74">
        <w:rPr>
          <w:sz w:val="24"/>
          <w:szCs w:val="24"/>
        </w:rPr>
        <w:tab/>
        <w:t>304.5</w:t>
      </w:r>
      <w:r w:rsidR="00F23D66" w:rsidRPr="00F05E74">
        <w:rPr>
          <w:sz w:val="24"/>
          <w:szCs w:val="24"/>
        </w:rPr>
        <w:t>5</w:t>
      </w:r>
      <w:r w:rsidRPr="00F05E74">
        <w:rPr>
          <w:sz w:val="24"/>
          <w:szCs w:val="24"/>
        </w:rPr>
        <w:tab/>
        <w:t>0.00</w:t>
      </w:r>
    </w:p>
    <w:p w14:paraId="28FB0E6D" w14:textId="30D14F90" w:rsidR="00F23D66" w:rsidRPr="00F05E74" w:rsidRDefault="00B3312C" w:rsidP="00B3312C">
      <w:pPr>
        <w:pStyle w:val="Header"/>
        <w:tabs>
          <w:tab w:val="clear" w:pos="4320"/>
          <w:tab w:val="clear" w:pos="8640"/>
          <w:tab w:val="left" w:pos="864"/>
          <w:tab w:val="right" w:pos="3600"/>
          <w:tab w:val="right" w:pos="5940"/>
          <w:tab w:val="right" w:pos="8280"/>
          <w:tab w:val="right" w:pos="10044"/>
        </w:tabs>
        <w:spacing w:line="235" w:lineRule="auto"/>
        <w:ind w:right="-14" w:firstLine="0"/>
        <w:jc w:val="both"/>
        <w:rPr>
          <w:b/>
          <w:sz w:val="24"/>
          <w:szCs w:val="24"/>
        </w:rPr>
      </w:pPr>
      <w:r w:rsidRPr="00F05E74">
        <w:rPr>
          <w:sz w:val="24"/>
          <w:szCs w:val="24"/>
        </w:rPr>
        <w:tab/>
      </w:r>
      <w:r w:rsidR="00F23D66" w:rsidRPr="00F05E74">
        <w:rPr>
          <w:b/>
          <w:sz w:val="24"/>
          <w:szCs w:val="24"/>
        </w:rPr>
        <w:t xml:space="preserve">Reduction of </w:t>
      </w:r>
      <w:r w:rsidR="00F23D66" w:rsidRPr="00F05E74">
        <w:rPr>
          <w:rFonts w:ascii="Rupee Foradian" w:hAnsi="Rupee Foradian"/>
          <w:b/>
          <w:sz w:val="22"/>
          <w:szCs w:val="22"/>
        </w:rPr>
        <w:t xml:space="preserve">` </w:t>
      </w:r>
      <w:r w:rsidR="00F23D66" w:rsidRPr="00F05E74">
        <w:rPr>
          <w:b/>
          <w:bCs/>
          <w:sz w:val="24"/>
          <w:szCs w:val="24"/>
        </w:rPr>
        <w:t>1,385.45</w:t>
      </w:r>
      <w:r w:rsidR="00F23D66" w:rsidRPr="00F05E74">
        <w:rPr>
          <w:b/>
          <w:sz w:val="24"/>
          <w:szCs w:val="24"/>
        </w:rPr>
        <w:t xml:space="preserve"> lakh from the provision was the combined effect of </w:t>
      </w:r>
      <w:r w:rsidR="00F23D66" w:rsidRPr="00F05E74">
        <w:rPr>
          <w:b/>
          <w:sz w:val="24"/>
          <w:szCs w:val="24"/>
        </w:rPr>
        <w:br/>
        <w:t xml:space="preserve">re-appropriation and surrender of </w:t>
      </w:r>
      <w:r w:rsidR="00F23D66" w:rsidRPr="00F05E74">
        <w:rPr>
          <w:rFonts w:ascii="Rupee Foradian" w:hAnsi="Rupee Foradian"/>
          <w:b/>
          <w:sz w:val="22"/>
          <w:szCs w:val="22"/>
        </w:rPr>
        <w:t xml:space="preserve">` </w:t>
      </w:r>
      <w:r w:rsidR="00F23D66" w:rsidRPr="00F05E74">
        <w:rPr>
          <w:b/>
          <w:bCs/>
          <w:sz w:val="24"/>
          <w:szCs w:val="24"/>
        </w:rPr>
        <w:t xml:space="preserve">900.00 </w:t>
      </w:r>
      <w:r w:rsidR="00F23D66" w:rsidRPr="00F05E74">
        <w:rPr>
          <w:b/>
          <w:sz w:val="24"/>
          <w:szCs w:val="24"/>
        </w:rPr>
        <w:t xml:space="preserve">lakh and </w:t>
      </w:r>
      <w:r w:rsidR="00F23D66" w:rsidRPr="00F05E74">
        <w:rPr>
          <w:rFonts w:ascii="Rupee Foradian" w:hAnsi="Rupee Foradian"/>
          <w:b/>
          <w:sz w:val="22"/>
          <w:szCs w:val="22"/>
        </w:rPr>
        <w:t xml:space="preserve">` </w:t>
      </w:r>
      <w:r w:rsidR="00F23D66" w:rsidRPr="00F05E74">
        <w:rPr>
          <w:b/>
          <w:sz w:val="24"/>
          <w:szCs w:val="24"/>
        </w:rPr>
        <w:t xml:space="preserve">485.45 </w:t>
      </w:r>
      <w:r w:rsidR="00F23D66" w:rsidRPr="00F05E74">
        <w:rPr>
          <w:b/>
          <w:bCs/>
          <w:sz w:val="24"/>
          <w:szCs w:val="24"/>
        </w:rPr>
        <w:t xml:space="preserve">lakh respectively on account of </w:t>
      </w:r>
      <w:r w:rsidR="00F23D66" w:rsidRPr="00F05E74">
        <w:rPr>
          <w:b/>
          <w:bCs/>
          <w:sz w:val="24"/>
          <w:szCs w:val="24"/>
        </w:rPr>
        <w:br/>
        <w:t xml:space="preserve">non-incurring of expenditure and non-passing of bills due to implementation of code of conduct during General and Legislative elections. </w:t>
      </w:r>
      <w:r w:rsidR="00F23D66" w:rsidRPr="00F05E74">
        <w:rPr>
          <w:b/>
          <w:sz w:val="24"/>
          <w:szCs w:val="24"/>
        </w:rPr>
        <w:t>Persistent saving under this head had also been noticed during 2014-15 to 2022-23.</w:t>
      </w:r>
    </w:p>
    <w:p w14:paraId="2FBDF358" w14:textId="1980985A" w:rsidR="00B3312C" w:rsidRPr="00F05E74" w:rsidRDefault="00B3312C" w:rsidP="00B3312C">
      <w:pPr>
        <w:pStyle w:val="Header"/>
        <w:tabs>
          <w:tab w:val="clear" w:pos="4320"/>
          <w:tab w:val="clear" w:pos="8640"/>
          <w:tab w:val="center" w:pos="1440"/>
          <w:tab w:val="right" w:pos="5940"/>
          <w:tab w:val="right" w:pos="8280"/>
          <w:tab w:val="right" w:pos="10044"/>
        </w:tabs>
        <w:spacing w:after="0" w:line="235" w:lineRule="auto"/>
        <w:ind w:right="-9" w:firstLine="0"/>
        <w:jc w:val="both"/>
        <w:rPr>
          <w:sz w:val="24"/>
          <w:szCs w:val="24"/>
        </w:rPr>
      </w:pPr>
      <w:r w:rsidRPr="00F05E74">
        <w:rPr>
          <w:sz w:val="24"/>
          <w:szCs w:val="24"/>
        </w:rPr>
        <w:t>(9) 2230-01-103-0101-State Plan Schemes (Normal)-</w:t>
      </w:r>
    </w:p>
    <w:p w14:paraId="252D565B" w14:textId="77777777"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sz w:val="24"/>
          <w:szCs w:val="24"/>
        </w:rPr>
      </w:pPr>
      <w:r w:rsidRPr="00F05E74">
        <w:rPr>
          <w:sz w:val="24"/>
          <w:szCs w:val="24"/>
        </w:rPr>
        <w:tab/>
        <w:t xml:space="preserve">8989-Contract Labour, </w:t>
      </w:r>
    </w:p>
    <w:p w14:paraId="57569D4D" w14:textId="326996E8"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sz w:val="24"/>
          <w:szCs w:val="24"/>
        </w:rPr>
      </w:pPr>
      <w:r w:rsidRPr="00F05E74">
        <w:rPr>
          <w:sz w:val="24"/>
          <w:szCs w:val="24"/>
        </w:rPr>
        <w:tab/>
        <w:t>Domestic Labo</w:t>
      </w:r>
      <w:r w:rsidR="001F12B0">
        <w:rPr>
          <w:sz w:val="24"/>
          <w:szCs w:val="24"/>
        </w:rPr>
        <w:t>u</w:t>
      </w:r>
      <w:r w:rsidRPr="00F05E74">
        <w:rPr>
          <w:sz w:val="24"/>
          <w:szCs w:val="24"/>
        </w:rPr>
        <w:t xml:space="preserve">r and </w:t>
      </w:r>
    </w:p>
    <w:p w14:paraId="30DD6E50" w14:textId="5ED4EF60"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sz w:val="24"/>
          <w:szCs w:val="24"/>
        </w:rPr>
      </w:pPr>
      <w:r w:rsidRPr="00F05E74">
        <w:rPr>
          <w:sz w:val="24"/>
          <w:szCs w:val="24"/>
        </w:rPr>
        <w:tab/>
        <w:t>Po</w:t>
      </w:r>
      <w:r w:rsidR="00F23D66" w:rsidRPr="00F05E74">
        <w:rPr>
          <w:sz w:val="24"/>
          <w:szCs w:val="24"/>
        </w:rPr>
        <w:t>r</w:t>
      </w:r>
      <w:r w:rsidRPr="00F05E74">
        <w:rPr>
          <w:sz w:val="24"/>
          <w:szCs w:val="24"/>
        </w:rPr>
        <w:t xml:space="preserve">ter Welfare Assembly- </w:t>
      </w:r>
    </w:p>
    <w:p w14:paraId="39DDB6A6" w14:textId="77777777"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O.</w:t>
      </w:r>
      <w:r w:rsidRPr="00F05E74">
        <w:rPr>
          <w:sz w:val="24"/>
          <w:szCs w:val="24"/>
        </w:rPr>
        <w:tab/>
        <w:t>2,740.00</w:t>
      </w:r>
    </w:p>
    <w:p w14:paraId="09B4D201" w14:textId="7A0AABFA"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line="235" w:lineRule="auto"/>
        <w:ind w:right="-14" w:firstLine="0"/>
        <w:jc w:val="both"/>
        <w:rPr>
          <w:sz w:val="24"/>
          <w:szCs w:val="24"/>
        </w:rPr>
      </w:pPr>
      <w:r w:rsidRPr="00F05E74">
        <w:rPr>
          <w:sz w:val="24"/>
          <w:szCs w:val="24"/>
        </w:rPr>
        <w:tab/>
        <w:t>R.</w:t>
      </w:r>
      <w:r w:rsidRPr="00F05E74">
        <w:rPr>
          <w:sz w:val="24"/>
          <w:szCs w:val="24"/>
        </w:rPr>
        <w:tab/>
        <w:t>(-)674.65</w:t>
      </w:r>
      <w:r w:rsidRPr="00F05E74">
        <w:rPr>
          <w:sz w:val="24"/>
          <w:szCs w:val="24"/>
        </w:rPr>
        <w:tab/>
        <w:t>2,065.35</w:t>
      </w:r>
      <w:r w:rsidRPr="00F05E74">
        <w:rPr>
          <w:sz w:val="24"/>
          <w:szCs w:val="24"/>
        </w:rPr>
        <w:tab/>
        <w:t>2,06</w:t>
      </w:r>
      <w:r w:rsidR="00F23D66" w:rsidRPr="00F05E74">
        <w:rPr>
          <w:sz w:val="24"/>
          <w:szCs w:val="24"/>
        </w:rPr>
        <w:t>5</w:t>
      </w:r>
      <w:r w:rsidRPr="00F05E74">
        <w:rPr>
          <w:sz w:val="24"/>
          <w:szCs w:val="24"/>
        </w:rPr>
        <w:t>.35</w:t>
      </w:r>
      <w:r w:rsidRPr="00F05E74">
        <w:rPr>
          <w:sz w:val="24"/>
          <w:szCs w:val="24"/>
        </w:rPr>
        <w:tab/>
        <w:t>0.00</w:t>
      </w:r>
    </w:p>
    <w:p w14:paraId="78E91FB7" w14:textId="4470077B"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line="235" w:lineRule="auto"/>
        <w:ind w:right="-14" w:firstLine="0"/>
        <w:jc w:val="both"/>
        <w:rPr>
          <w:b/>
          <w:sz w:val="24"/>
          <w:szCs w:val="24"/>
        </w:rPr>
      </w:pPr>
      <w:r w:rsidRPr="00F05E74">
        <w:rPr>
          <w:sz w:val="24"/>
          <w:szCs w:val="24"/>
        </w:rPr>
        <w:tab/>
      </w:r>
      <w:r w:rsidR="00F23D66" w:rsidRPr="00F05E74">
        <w:rPr>
          <w:b/>
          <w:sz w:val="24"/>
          <w:szCs w:val="24"/>
        </w:rPr>
        <w:t xml:space="preserve">Reduction of </w:t>
      </w:r>
      <w:r w:rsidR="00F23D66" w:rsidRPr="00F05E74">
        <w:rPr>
          <w:rFonts w:ascii="Rupee Foradian" w:hAnsi="Rupee Foradian"/>
          <w:b/>
          <w:sz w:val="22"/>
          <w:szCs w:val="22"/>
        </w:rPr>
        <w:t xml:space="preserve">` </w:t>
      </w:r>
      <w:r w:rsidR="00146AB7" w:rsidRPr="00F05E74">
        <w:rPr>
          <w:b/>
          <w:bCs/>
          <w:sz w:val="24"/>
          <w:szCs w:val="24"/>
        </w:rPr>
        <w:t>674.65</w:t>
      </w:r>
      <w:r w:rsidR="00F23D66" w:rsidRPr="00F05E74">
        <w:rPr>
          <w:b/>
          <w:sz w:val="24"/>
          <w:szCs w:val="24"/>
        </w:rPr>
        <w:t xml:space="preserve"> lakh from the provision by way of surrender was attributed to </w:t>
      </w:r>
      <w:r w:rsidR="00146AB7" w:rsidRPr="00F05E74">
        <w:rPr>
          <w:b/>
          <w:sz w:val="24"/>
          <w:szCs w:val="24"/>
        </w:rPr>
        <w:br/>
      </w:r>
      <w:r w:rsidR="00F23D66" w:rsidRPr="00F05E74">
        <w:rPr>
          <w:b/>
          <w:bCs/>
          <w:sz w:val="24"/>
          <w:szCs w:val="24"/>
        </w:rPr>
        <w:t>non-passing of bills due to implementation of code of conduct during General and Legislative elections.</w:t>
      </w:r>
    </w:p>
    <w:p w14:paraId="2272A7E4" w14:textId="03F3623B" w:rsidR="00B3312C" w:rsidRPr="00F05E74" w:rsidRDefault="00B3312C" w:rsidP="00B3312C">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r w:rsidRPr="00F05E74">
        <w:rPr>
          <w:b/>
          <w:sz w:val="24"/>
          <w:szCs w:val="24"/>
        </w:rPr>
        <w:tab/>
        <w:t>(iv) Saving mentioned at note (iii) was partly offset by the excess under:-</w:t>
      </w:r>
    </w:p>
    <w:p w14:paraId="239FABC6" w14:textId="77777777" w:rsidR="00B3312C" w:rsidRPr="00F05E74" w:rsidRDefault="00B3312C" w:rsidP="00B3312C">
      <w:pPr>
        <w:pStyle w:val="Header"/>
        <w:tabs>
          <w:tab w:val="clear" w:pos="4320"/>
          <w:tab w:val="clear" w:pos="8640"/>
          <w:tab w:val="left" w:pos="900"/>
          <w:tab w:val="left" w:pos="1418"/>
          <w:tab w:val="center" w:pos="5760"/>
          <w:tab w:val="left" w:pos="7380"/>
          <w:tab w:val="right" w:pos="10044"/>
        </w:tabs>
        <w:spacing w:after="0"/>
        <w:ind w:right="-9" w:firstLine="0"/>
        <w:jc w:val="both"/>
        <w:rPr>
          <w:sz w:val="24"/>
          <w:szCs w:val="24"/>
        </w:rPr>
      </w:pPr>
      <w:r w:rsidRPr="00F05E74">
        <w:rPr>
          <w:b/>
          <w:sz w:val="24"/>
          <w:szCs w:val="24"/>
        </w:rPr>
        <w:tab/>
      </w: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3F8D8B85" w14:textId="77777777" w:rsidR="00B3312C" w:rsidRPr="00F05E74" w:rsidRDefault="00B3312C" w:rsidP="00B3312C">
      <w:pPr>
        <w:pStyle w:val="Header"/>
        <w:tabs>
          <w:tab w:val="clear" w:pos="4320"/>
          <w:tab w:val="clear" w:pos="8640"/>
          <w:tab w:val="center" w:pos="5760"/>
          <w:tab w:val="left" w:pos="6300"/>
          <w:tab w:val="left" w:pos="702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42E36D2" w14:textId="77777777" w:rsidR="00B3312C" w:rsidRPr="00F05E74" w:rsidRDefault="00B3312C" w:rsidP="00B3312C">
      <w:pPr>
        <w:pStyle w:val="Header"/>
        <w:tabs>
          <w:tab w:val="clear" w:pos="4320"/>
          <w:tab w:val="clear" w:pos="8640"/>
          <w:tab w:val="center" w:pos="0"/>
          <w:tab w:val="left" w:pos="900"/>
          <w:tab w:val="right" w:pos="6120"/>
          <w:tab w:val="right" w:pos="8100"/>
          <w:tab w:val="right" w:pos="10044"/>
        </w:tabs>
        <w:spacing w:after="0"/>
        <w:ind w:right="-14" w:firstLine="0"/>
        <w:jc w:val="both"/>
        <w:rPr>
          <w:b/>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BF9F765" w14:textId="77777777" w:rsidR="00B3312C" w:rsidRPr="00F05E74" w:rsidRDefault="00B3312C" w:rsidP="00B3312C">
      <w:pPr>
        <w:pStyle w:val="Header"/>
        <w:tabs>
          <w:tab w:val="clear" w:pos="4320"/>
          <w:tab w:val="clear" w:pos="8640"/>
          <w:tab w:val="center" w:pos="1440"/>
          <w:tab w:val="right" w:pos="5940"/>
          <w:tab w:val="right" w:pos="8280"/>
          <w:tab w:val="right" w:pos="10044"/>
        </w:tabs>
        <w:spacing w:after="0" w:line="235" w:lineRule="auto"/>
        <w:ind w:right="-9" w:firstLine="0"/>
        <w:jc w:val="both"/>
        <w:rPr>
          <w:sz w:val="24"/>
          <w:szCs w:val="24"/>
        </w:rPr>
      </w:pPr>
      <w:r w:rsidRPr="00F05E74">
        <w:rPr>
          <w:sz w:val="24"/>
          <w:szCs w:val="24"/>
        </w:rPr>
        <w:t>2230-01-103-0101-State Plan Schemes (Normal)-</w:t>
      </w:r>
    </w:p>
    <w:p w14:paraId="6F94C71D" w14:textId="77777777"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sz w:val="24"/>
          <w:szCs w:val="24"/>
        </w:rPr>
      </w:pPr>
      <w:r w:rsidRPr="00F05E74">
        <w:rPr>
          <w:sz w:val="24"/>
          <w:szCs w:val="24"/>
        </w:rPr>
        <w:tab/>
        <w:t xml:space="preserve">7435-Non-Organised Labour, </w:t>
      </w:r>
    </w:p>
    <w:p w14:paraId="39A79341" w14:textId="77777777" w:rsidR="00B3312C" w:rsidRPr="00F05E74" w:rsidRDefault="00B3312C" w:rsidP="00B3312C">
      <w:pPr>
        <w:pStyle w:val="Header"/>
        <w:tabs>
          <w:tab w:val="clear" w:pos="4320"/>
          <w:tab w:val="clear" w:pos="8640"/>
          <w:tab w:val="left" w:pos="864"/>
          <w:tab w:val="right" w:pos="2880"/>
          <w:tab w:val="right" w:pos="5940"/>
          <w:tab w:val="right" w:pos="8280"/>
          <w:tab w:val="right" w:pos="10044"/>
        </w:tabs>
        <w:spacing w:after="0" w:line="235" w:lineRule="auto"/>
        <w:ind w:right="-9" w:firstLine="0"/>
        <w:jc w:val="both"/>
        <w:rPr>
          <w:sz w:val="24"/>
          <w:szCs w:val="24"/>
        </w:rPr>
      </w:pPr>
      <w:r w:rsidRPr="00F05E74">
        <w:rPr>
          <w:sz w:val="24"/>
          <w:szCs w:val="24"/>
        </w:rPr>
        <w:tab/>
        <w:t xml:space="preserve">Security and Welfare </w:t>
      </w:r>
    </w:p>
    <w:p w14:paraId="6CC8F7DB" w14:textId="77777777"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after="0" w:line="235" w:lineRule="auto"/>
        <w:ind w:right="-9" w:firstLine="0"/>
        <w:jc w:val="both"/>
        <w:rPr>
          <w:sz w:val="24"/>
          <w:szCs w:val="24"/>
        </w:rPr>
      </w:pPr>
      <w:r w:rsidRPr="00F05E74">
        <w:rPr>
          <w:sz w:val="24"/>
          <w:szCs w:val="24"/>
        </w:rPr>
        <w:tab/>
        <w:t>O.</w:t>
      </w:r>
      <w:r w:rsidRPr="00F05E74">
        <w:rPr>
          <w:sz w:val="24"/>
          <w:szCs w:val="24"/>
        </w:rPr>
        <w:tab/>
        <w:t>5,570.00</w:t>
      </w:r>
    </w:p>
    <w:p w14:paraId="74D98531" w14:textId="475ACC86"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line="235" w:lineRule="auto"/>
        <w:ind w:right="-14" w:firstLine="0"/>
        <w:jc w:val="both"/>
        <w:rPr>
          <w:sz w:val="24"/>
          <w:szCs w:val="24"/>
        </w:rPr>
      </w:pPr>
      <w:r w:rsidRPr="00F05E74">
        <w:rPr>
          <w:sz w:val="24"/>
          <w:szCs w:val="24"/>
        </w:rPr>
        <w:tab/>
        <w:t>R.</w:t>
      </w:r>
      <w:r w:rsidRPr="00F05E74">
        <w:rPr>
          <w:sz w:val="24"/>
          <w:szCs w:val="24"/>
        </w:rPr>
        <w:tab/>
        <w:t>349.93</w:t>
      </w:r>
      <w:r w:rsidRPr="00F05E74">
        <w:rPr>
          <w:sz w:val="24"/>
          <w:szCs w:val="24"/>
        </w:rPr>
        <w:tab/>
        <w:t>5,919.93</w:t>
      </w:r>
      <w:r w:rsidRPr="00F05E74">
        <w:rPr>
          <w:sz w:val="24"/>
          <w:szCs w:val="24"/>
        </w:rPr>
        <w:tab/>
        <w:t>5,919.93</w:t>
      </w:r>
      <w:r w:rsidRPr="00F05E74">
        <w:rPr>
          <w:sz w:val="24"/>
          <w:szCs w:val="24"/>
        </w:rPr>
        <w:tab/>
        <w:t>0.00</w:t>
      </w:r>
    </w:p>
    <w:p w14:paraId="57D793B9" w14:textId="187085A3" w:rsidR="00B3312C" w:rsidRPr="00F05E74" w:rsidRDefault="00B3312C" w:rsidP="00B3312C">
      <w:pPr>
        <w:pStyle w:val="Header"/>
        <w:tabs>
          <w:tab w:val="clear" w:pos="4320"/>
          <w:tab w:val="clear" w:pos="8640"/>
          <w:tab w:val="left" w:pos="864"/>
          <w:tab w:val="right" w:pos="3600"/>
          <w:tab w:val="right" w:pos="5940"/>
          <w:tab w:val="right" w:pos="8280"/>
          <w:tab w:val="right" w:pos="10044"/>
        </w:tabs>
        <w:spacing w:line="235" w:lineRule="auto"/>
        <w:ind w:right="-14" w:firstLine="0"/>
        <w:jc w:val="both"/>
        <w:rPr>
          <w:sz w:val="24"/>
          <w:szCs w:val="24"/>
        </w:rPr>
      </w:pPr>
      <w:r w:rsidRPr="00F05E74">
        <w:rPr>
          <w:sz w:val="24"/>
          <w:szCs w:val="24"/>
        </w:rPr>
        <w:tab/>
      </w:r>
      <w:r w:rsidR="006B12B2" w:rsidRPr="00F05E74">
        <w:rPr>
          <w:b/>
          <w:sz w:val="24"/>
          <w:szCs w:val="24"/>
        </w:rPr>
        <w:t xml:space="preserve">Augmentation in the provision by </w:t>
      </w:r>
      <w:r w:rsidR="006B12B2" w:rsidRPr="00F05E74">
        <w:rPr>
          <w:rFonts w:ascii="Rupee Foradian" w:hAnsi="Rupee Foradian"/>
          <w:b/>
          <w:sz w:val="22"/>
          <w:szCs w:val="22"/>
        </w:rPr>
        <w:t xml:space="preserve">` </w:t>
      </w:r>
      <w:r w:rsidR="006B12B2" w:rsidRPr="00F05E74">
        <w:rPr>
          <w:b/>
          <w:bCs/>
          <w:sz w:val="24"/>
          <w:szCs w:val="24"/>
        </w:rPr>
        <w:t>349.93</w:t>
      </w:r>
      <w:r w:rsidR="006B12B2" w:rsidRPr="00F05E74">
        <w:rPr>
          <w:b/>
          <w:sz w:val="24"/>
          <w:szCs w:val="24"/>
        </w:rPr>
        <w:t xml:space="preserve"> lakh was the net effect of </w:t>
      </w:r>
      <w:r w:rsidR="006B12B2" w:rsidRPr="00F05E74">
        <w:rPr>
          <w:b/>
          <w:sz w:val="24"/>
          <w:szCs w:val="24"/>
        </w:rPr>
        <w:br/>
        <w:t xml:space="preserve">re-appropriation and surrender of </w:t>
      </w:r>
      <w:r w:rsidR="006B12B2" w:rsidRPr="00F05E74">
        <w:rPr>
          <w:rFonts w:ascii="Rupee Foradian" w:hAnsi="Rupee Foradian"/>
          <w:b/>
          <w:sz w:val="22"/>
          <w:szCs w:val="22"/>
        </w:rPr>
        <w:t xml:space="preserve">` </w:t>
      </w:r>
      <w:r w:rsidR="006B12B2" w:rsidRPr="00F05E74">
        <w:rPr>
          <w:b/>
          <w:bCs/>
          <w:sz w:val="24"/>
          <w:szCs w:val="24"/>
        </w:rPr>
        <w:t xml:space="preserve">900.00 </w:t>
      </w:r>
      <w:r w:rsidR="006B12B2" w:rsidRPr="00F05E74">
        <w:rPr>
          <w:b/>
          <w:sz w:val="24"/>
          <w:szCs w:val="24"/>
        </w:rPr>
        <w:t xml:space="preserve">lakh and </w:t>
      </w:r>
      <w:r w:rsidR="006B12B2" w:rsidRPr="00F05E74">
        <w:rPr>
          <w:rFonts w:ascii="Rupee Foradian" w:hAnsi="Rupee Foradian"/>
          <w:b/>
          <w:sz w:val="22"/>
          <w:szCs w:val="22"/>
        </w:rPr>
        <w:t xml:space="preserve">` </w:t>
      </w:r>
      <w:r w:rsidR="006B12B2" w:rsidRPr="00F05E74">
        <w:rPr>
          <w:b/>
          <w:sz w:val="24"/>
          <w:szCs w:val="24"/>
        </w:rPr>
        <w:t xml:space="preserve">550.07 </w:t>
      </w:r>
      <w:r w:rsidR="006B12B2" w:rsidRPr="00F05E74">
        <w:rPr>
          <w:b/>
          <w:bCs/>
          <w:sz w:val="24"/>
          <w:szCs w:val="24"/>
        </w:rPr>
        <w:t xml:space="preserve">lakh respectively on account of </w:t>
      </w:r>
      <w:r w:rsidR="006B12B2" w:rsidRPr="00F05E74">
        <w:rPr>
          <w:b/>
          <w:bCs/>
          <w:sz w:val="24"/>
          <w:szCs w:val="24"/>
        </w:rPr>
        <w:br/>
        <w:t>less receipt of budget provision, non-payment of honorarium, incurring of expenditure as per rules, non-receipt of approval for purchase of new computer, printer and Photocopy Machines and non-passing of bills due to implementation of code of conduct during General and Legislative elections.</w:t>
      </w:r>
    </w:p>
    <w:p w14:paraId="044B01D8" w14:textId="77777777" w:rsidR="00B3312C" w:rsidRPr="00F05E74" w:rsidRDefault="00B3312C" w:rsidP="00B3312C">
      <w:pPr>
        <w:pStyle w:val="Header"/>
        <w:tabs>
          <w:tab w:val="clear" w:pos="4320"/>
          <w:tab w:val="clear" w:pos="8640"/>
          <w:tab w:val="left" w:pos="810"/>
          <w:tab w:val="right" w:pos="10044"/>
        </w:tabs>
        <w:spacing w:after="0" w:line="235" w:lineRule="auto"/>
        <w:ind w:right="-14" w:firstLine="0"/>
        <w:jc w:val="both"/>
        <w:rPr>
          <w:b/>
          <w:sz w:val="8"/>
          <w:szCs w:val="8"/>
        </w:rPr>
      </w:pPr>
      <w:r w:rsidRPr="00F05E74">
        <w:rPr>
          <w:sz w:val="8"/>
          <w:szCs w:val="8"/>
        </w:rPr>
        <w:t xml:space="preserve"> </w:t>
      </w:r>
    </w:p>
    <w:p w14:paraId="2348A2C3" w14:textId="77777777" w:rsidR="009F29AE" w:rsidRPr="00F05E74" w:rsidRDefault="009F29AE" w:rsidP="009F29AE">
      <w:pPr>
        <w:pStyle w:val="Header"/>
        <w:tabs>
          <w:tab w:val="clear" w:pos="4320"/>
          <w:tab w:val="center" w:pos="1440"/>
          <w:tab w:val="right" w:pos="5940"/>
          <w:tab w:val="right" w:pos="10044"/>
        </w:tabs>
        <w:spacing w:after="0"/>
        <w:ind w:right="-9" w:firstLine="0"/>
        <w:jc w:val="both"/>
        <w:rPr>
          <w:i/>
          <w:sz w:val="24"/>
          <w:szCs w:val="24"/>
        </w:rPr>
      </w:pPr>
      <w:r w:rsidRPr="00F05E74">
        <w:rPr>
          <w:i/>
          <w:sz w:val="24"/>
          <w:szCs w:val="24"/>
        </w:rPr>
        <w:t>Charged-</w:t>
      </w:r>
    </w:p>
    <w:p w14:paraId="3498D0CE" w14:textId="21D56768" w:rsidR="009F29AE" w:rsidRPr="00F05E74" w:rsidRDefault="009F29AE" w:rsidP="009F29AE">
      <w:pPr>
        <w:pStyle w:val="Header"/>
        <w:tabs>
          <w:tab w:val="clear" w:pos="4320"/>
          <w:tab w:val="clear" w:pos="8640"/>
          <w:tab w:val="left" w:pos="1440"/>
          <w:tab w:val="right" w:pos="10044"/>
        </w:tabs>
        <w:ind w:right="-9" w:firstLine="0"/>
        <w:jc w:val="both"/>
        <w:rPr>
          <w:b/>
          <w:sz w:val="24"/>
          <w:szCs w:val="24"/>
        </w:rPr>
      </w:pPr>
      <w:r w:rsidRPr="00F05E74">
        <w:rPr>
          <w:b/>
          <w:sz w:val="24"/>
          <w:szCs w:val="24"/>
        </w:rPr>
        <w:tab/>
        <w:t xml:space="preserve">(v) Entire appropriation of </w:t>
      </w:r>
      <w:r w:rsidRPr="00F05E74">
        <w:rPr>
          <w:rFonts w:ascii="Rupee Foradian" w:hAnsi="Rupee Foradian"/>
          <w:b/>
          <w:sz w:val="22"/>
          <w:szCs w:val="22"/>
        </w:rPr>
        <w:t>`</w:t>
      </w:r>
      <w:r w:rsidRPr="00F05E74">
        <w:rPr>
          <w:b/>
          <w:sz w:val="24"/>
          <w:szCs w:val="24"/>
        </w:rPr>
        <w:t xml:space="preserve"> 0.10 lakh remained unutilised during the year and was surrendered on 31 March 2024. Entire appropriation had remained unutilised during 2010-11 to 2022-23 also.</w:t>
      </w:r>
    </w:p>
    <w:p w14:paraId="066DF456"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05335664"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35517166"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6B2EB441"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3CA27393"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7922C0A5"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133E0848"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4EE628E0" w14:textId="77777777" w:rsidR="000E0A09" w:rsidRPr="00F05E74" w:rsidRDefault="000E0A09" w:rsidP="00B3312C">
      <w:pPr>
        <w:pStyle w:val="Header"/>
        <w:tabs>
          <w:tab w:val="clear" w:pos="4320"/>
          <w:tab w:val="center" w:pos="1440"/>
          <w:tab w:val="right" w:pos="5940"/>
          <w:tab w:val="right" w:pos="10044"/>
        </w:tabs>
        <w:spacing w:after="0"/>
        <w:ind w:right="-9" w:firstLine="0"/>
        <w:jc w:val="both"/>
        <w:rPr>
          <w:i/>
          <w:sz w:val="24"/>
          <w:szCs w:val="24"/>
        </w:rPr>
      </w:pPr>
    </w:p>
    <w:p w14:paraId="526186FA" w14:textId="77777777" w:rsidR="006A497D" w:rsidRPr="00F05E74" w:rsidRDefault="006A497D" w:rsidP="006A497D">
      <w:pPr>
        <w:tabs>
          <w:tab w:val="right" w:pos="10044"/>
        </w:tabs>
        <w:ind w:right="-9" w:firstLine="0"/>
        <w:jc w:val="center"/>
        <w:rPr>
          <w:b/>
          <w:szCs w:val="24"/>
        </w:rPr>
      </w:pPr>
      <w:r w:rsidRPr="00F05E74">
        <w:rPr>
          <w:b/>
          <w:szCs w:val="24"/>
        </w:rPr>
        <w:lastRenderedPageBreak/>
        <w:t>GRANT NO.19-PUBLIC HEALTH AND FAMILY WELFARE</w:t>
      </w:r>
    </w:p>
    <w:p w14:paraId="02840482" w14:textId="77777777" w:rsidR="006A497D" w:rsidRPr="00F05E74" w:rsidRDefault="006A497D" w:rsidP="006A497D">
      <w:pPr>
        <w:tabs>
          <w:tab w:val="center" w:pos="5760"/>
          <w:tab w:val="left" w:pos="7380"/>
          <w:tab w:val="right" w:pos="792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1DADA0FB" w14:textId="77777777" w:rsidR="006A497D" w:rsidRPr="00F05E74" w:rsidRDefault="006A497D" w:rsidP="006A497D">
      <w:pPr>
        <w:pStyle w:val="Header"/>
        <w:tabs>
          <w:tab w:val="clear" w:pos="4320"/>
          <w:tab w:val="clear" w:pos="8640"/>
          <w:tab w:val="center" w:pos="5760"/>
          <w:tab w:val="left" w:pos="6300"/>
          <w:tab w:val="left" w:pos="7200"/>
          <w:tab w:val="left" w:pos="7650"/>
          <w:tab w:val="right" w:pos="7920"/>
          <w:tab w:val="right" w:pos="10044"/>
        </w:tabs>
        <w:spacing w:after="0"/>
        <w:ind w:left="5040"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t>Appropriation           (</w:t>
      </w:r>
      <w:r w:rsidRPr="00F05E74">
        <w:rPr>
          <w:rFonts w:ascii="Rupee Foradian" w:hAnsi="Rupee Foradian"/>
          <w:sz w:val="23"/>
          <w:szCs w:val="23"/>
        </w:rPr>
        <w:t xml:space="preserve">` </w:t>
      </w:r>
      <w:r w:rsidRPr="00F05E74">
        <w:rPr>
          <w:sz w:val="24"/>
          <w:szCs w:val="24"/>
        </w:rPr>
        <w:t>in thousand)</w:t>
      </w:r>
    </w:p>
    <w:p w14:paraId="2905880B" w14:textId="77777777" w:rsidR="006A497D" w:rsidRPr="00F05E74" w:rsidRDefault="006A497D" w:rsidP="006A497D">
      <w:pPr>
        <w:pStyle w:val="Header"/>
        <w:tabs>
          <w:tab w:val="clear" w:pos="4320"/>
          <w:tab w:val="right" w:pos="6570"/>
          <w:tab w:val="right" w:pos="7920"/>
          <w:tab w:val="right" w:pos="10044"/>
          <w:tab w:val="right" w:pos="10620"/>
        </w:tabs>
        <w:ind w:right="-14" w:firstLine="0"/>
        <w:rPr>
          <w:b/>
          <w:sz w:val="24"/>
          <w:szCs w:val="24"/>
        </w:rPr>
      </w:pPr>
      <w:r w:rsidRPr="00F05E74">
        <w:rPr>
          <w:b/>
          <w:sz w:val="24"/>
          <w:szCs w:val="24"/>
        </w:rPr>
        <w:t>MAJOR HEADS-</w:t>
      </w:r>
    </w:p>
    <w:p w14:paraId="5440C3B8" w14:textId="77777777" w:rsidR="006A497D" w:rsidRPr="00F05E74" w:rsidRDefault="006A497D" w:rsidP="006A497D">
      <w:pPr>
        <w:pStyle w:val="Header"/>
        <w:tabs>
          <w:tab w:val="clear" w:pos="4320"/>
          <w:tab w:val="right" w:pos="6570"/>
          <w:tab w:val="right" w:pos="7920"/>
          <w:tab w:val="right" w:pos="10044"/>
          <w:tab w:val="right" w:pos="10620"/>
        </w:tabs>
        <w:spacing w:after="0"/>
        <w:ind w:right="-9" w:firstLine="0"/>
        <w:rPr>
          <w:b/>
          <w:sz w:val="24"/>
          <w:szCs w:val="24"/>
        </w:rPr>
      </w:pPr>
      <w:r w:rsidRPr="00F05E74">
        <w:rPr>
          <w:b/>
          <w:sz w:val="24"/>
          <w:szCs w:val="24"/>
        </w:rPr>
        <w:t>2071-PENSIONS AND OTHER</w:t>
      </w:r>
    </w:p>
    <w:p w14:paraId="53A14CC0" w14:textId="77777777" w:rsidR="006A497D" w:rsidRPr="00F05E74" w:rsidRDefault="006A497D" w:rsidP="006A497D">
      <w:pPr>
        <w:pStyle w:val="Header"/>
        <w:tabs>
          <w:tab w:val="clear" w:pos="4320"/>
          <w:tab w:val="left" w:pos="360"/>
          <w:tab w:val="right" w:pos="6570"/>
          <w:tab w:val="right" w:pos="7920"/>
          <w:tab w:val="right" w:pos="10044"/>
          <w:tab w:val="right" w:pos="10620"/>
        </w:tabs>
        <w:spacing w:after="60"/>
        <w:ind w:left="533" w:right="-14" w:hanging="634"/>
        <w:rPr>
          <w:b/>
          <w:sz w:val="24"/>
          <w:szCs w:val="24"/>
        </w:rPr>
      </w:pPr>
      <w:r w:rsidRPr="00F05E74">
        <w:rPr>
          <w:b/>
          <w:sz w:val="24"/>
          <w:szCs w:val="24"/>
        </w:rPr>
        <w:tab/>
      </w:r>
      <w:r w:rsidRPr="00F05E74">
        <w:rPr>
          <w:b/>
          <w:sz w:val="24"/>
          <w:szCs w:val="24"/>
        </w:rPr>
        <w:tab/>
        <w:t>RETIREMENT BENEFITS</w:t>
      </w:r>
    </w:p>
    <w:p w14:paraId="6E0A3298" w14:textId="77777777" w:rsidR="006A497D" w:rsidRPr="00F05E74" w:rsidRDefault="006A497D" w:rsidP="006A497D">
      <w:pPr>
        <w:pStyle w:val="Header"/>
        <w:tabs>
          <w:tab w:val="clear" w:pos="4320"/>
          <w:tab w:val="left" w:pos="360"/>
          <w:tab w:val="right" w:pos="6570"/>
          <w:tab w:val="right" w:pos="7920"/>
          <w:tab w:val="right" w:pos="10044"/>
          <w:tab w:val="right" w:pos="10620"/>
        </w:tabs>
        <w:spacing w:after="60"/>
        <w:ind w:right="-14" w:firstLine="0"/>
        <w:rPr>
          <w:b/>
          <w:sz w:val="24"/>
          <w:szCs w:val="24"/>
        </w:rPr>
      </w:pPr>
      <w:r w:rsidRPr="00F05E74">
        <w:rPr>
          <w:b/>
          <w:sz w:val="24"/>
          <w:szCs w:val="24"/>
        </w:rPr>
        <w:t>2210-MEDICAL AND PUBLIC HEALTH</w:t>
      </w:r>
    </w:p>
    <w:p w14:paraId="1843F10D" w14:textId="77777777" w:rsidR="006A497D" w:rsidRPr="00F05E74" w:rsidRDefault="006A497D" w:rsidP="006A497D">
      <w:pPr>
        <w:pStyle w:val="Header"/>
        <w:tabs>
          <w:tab w:val="clear" w:pos="4320"/>
          <w:tab w:val="right" w:pos="6570"/>
          <w:tab w:val="right" w:pos="7920"/>
          <w:tab w:val="right" w:pos="10044"/>
          <w:tab w:val="right" w:pos="10620"/>
        </w:tabs>
        <w:spacing w:after="60"/>
        <w:ind w:right="-14" w:firstLine="0"/>
        <w:rPr>
          <w:b/>
          <w:sz w:val="24"/>
          <w:szCs w:val="24"/>
        </w:rPr>
      </w:pPr>
      <w:r w:rsidRPr="00F05E74">
        <w:rPr>
          <w:b/>
          <w:sz w:val="24"/>
          <w:szCs w:val="24"/>
        </w:rPr>
        <w:t>2211-FAMILY WELFARE</w:t>
      </w:r>
      <w:r w:rsidRPr="00F05E74">
        <w:rPr>
          <w:b/>
          <w:sz w:val="24"/>
          <w:szCs w:val="24"/>
        </w:rPr>
        <w:tab/>
      </w:r>
    </w:p>
    <w:p w14:paraId="01832EB5" w14:textId="77777777" w:rsidR="006A497D" w:rsidRPr="00F05E74" w:rsidRDefault="006A497D" w:rsidP="006A497D">
      <w:pPr>
        <w:pStyle w:val="Header"/>
        <w:tabs>
          <w:tab w:val="clear" w:pos="4320"/>
          <w:tab w:val="right" w:pos="6570"/>
          <w:tab w:val="right" w:pos="7920"/>
          <w:tab w:val="right" w:pos="10044"/>
          <w:tab w:val="right" w:pos="10620"/>
        </w:tabs>
        <w:spacing w:after="0"/>
        <w:ind w:right="-9" w:firstLine="0"/>
        <w:rPr>
          <w:b/>
          <w:sz w:val="24"/>
          <w:szCs w:val="24"/>
        </w:rPr>
      </w:pPr>
      <w:r w:rsidRPr="00F05E74">
        <w:rPr>
          <w:b/>
          <w:sz w:val="24"/>
          <w:szCs w:val="24"/>
        </w:rPr>
        <w:t xml:space="preserve">4210-CAPITAL OUTLAY ON MEDICAL   </w:t>
      </w:r>
    </w:p>
    <w:p w14:paraId="20A384F6" w14:textId="77777777" w:rsidR="006A497D" w:rsidRPr="00F05E74" w:rsidRDefault="006A497D" w:rsidP="006A497D">
      <w:pPr>
        <w:pStyle w:val="Header"/>
        <w:tabs>
          <w:tab w:val="clear" w:pos="4320"/>
          <w:tab w:val="right" w:pos="6570"/>
          <w:tab w:val="right" w:pos="7920"/>
          <w:tab w:val="right" w:pos="10044"/>
          <w:tab w:val="right" w:pos="10620"/>
        </w:tabs>
        <w:ind w:left="533" w:right="-9" w:hanging="634"/>
        <w:rPr>
          <w:b/>
          <w:sz w:val="24"/>
          <w:szCs w:val="24"/>
        </w:rPr>
      </w:pPr>
      <w:r w:rsidRPr="00F05E74">
        <w:rPr>
          <w:b/>
          <w:sz w:val="24"/>
          <w:szCs w:val="24"/>
        </w:rPr>
        <w:tab/>
        <w:t>AND PUBLIC HEALTH</w:t>
      </w:r>
    </w:p>
    <w:p w14:paraId="3C30957B" w14:textId="77777777" w:rsidR="006A497D" w:rsidRPr="00F05E74" w:rsidRDefault="006A497D" w:rsidP="006A497D">
      <w:pPr>
        <w:pStyle w:val="Header"/>
        <w:tabs>
          <w:tab w:val="right" w:pos="4320"/>
          <w:tab w:val="right" w:pos="6570"/>
          <w:tab w:val="right" w:pos="7920"/>
          <w:tab w:val="right" w:pos="10044"/>
          <w:tab w:val="right" w:pos="10620"/>
        </w:tabs>
        <w:ind w:right="-14" w:firstLine="0"/>
        <w:rPr>
          <w:sz w:val="24"/>
          <w:szCs w:val="24"/>
        </w:rPr>
      </w:pPr>
      <w:r w:rsidRPr="00F05E74">
        <w:rPr>
          <w:b/>
          <w:sz w:val="24"/>
          <w:szCs w:val="24"/>
        </w:rPr>
        <w:t>REVENUE</w:t>
      </w:r>
      <w:r w:rsidRPr="00F05E74">
        <w:rPr>
          <w:sz w:val="24"/>
          <w:szCs w:val="24"/>
        </w:rPr>
        <w:t>:</w:t>
      </w:r>
    </w:p>
    <w:p w14:paraId="2EE352EF" w14:textId="77777777" w:rsidR="006A497D" w:rsidRPr="00F05E74" w:rsidRDefault="006A497D" w:rsidP="006A497D">
      <w:pPr>
        <w:pStyle w:val="Header"/>
        <w:tabs>
          <w:tab w:val="right" w:pos="4320"/>
          <w:tab w:val="right" w:pos="6300"/>
          <w:tab w:val="right" w:pos="6570"/>
          <w:tab w:val="right" w:pos="7920"/>
          <w:tab w:val="right" w:pos="10044"/>
          <w:tab w:val="right" w:pos="10620"/>
        </w:tabs>
        <w:spacing w:after="0"/>
        <w:ind w:right="-9" w:firstLine="0"/>
        <w:rPr>
          <w:sz w:val="24"/>
          <w:szCs w:val="24"/>
        </w:rPr>
      </w:pPr>
      <w:r w:rsidRPr="00F05E74">
        <w:rPr>
          <w:sz w:val="24"/>
          <w:szCs w:val="24"/>
        </w:rPr>
        <w:t>Voted-</w:t>
      </w:r>
    </w:p>
    <w:p w14:paraId="61F1624E" w14:textId="77777777" w:rsidR="006A497D" w:rsidRPr="00F05E74" w:rsidRDefault="006A497D" w:rsidP="006A497D">
      <w:pPr>
        <w:pStyle w:val="Header"/>
        <w:tabs>
          <w:tab w:val="clear" w:pos="8640"/>
          <w:tab w:val="right" w:pos="4320"/>
          <w:tab w:val="right" w:pos="6300"/>
          <w:tab w:val="right" w:pos="7920"/>
          <w:tab w:val="right" w:pos="10044"/>
        </w:tabs>
        <w:spacing w:after="0" w:line="240" w:lineRule="auto"/>
        <w:ind w:right="-11" w:firstLine="0"/>
        <w:rPr>
          <w:sz w:val="24"/>
          <w:szCs w:val="24"/>
        </w:rPr>
      </w:pPr>
      <w:r w:rsidRPr="00F05E74">
        <w:rPr>
          <w:sz w:val="24"/>
          <w:szCs w:val="24"/>
        </w:rPr>
        <w:t>Original</w:t>
      </w:r>
      <w:r w:rsidRPr="00F05E74">
        <w:rPr>
          <w:sz w:val="24"/>
          <w:szCs w:val="24"/>
        </w:rPr>
        <w:tab/>
        <w:t>31,03,18,80</w:t>
      </w:r>
      <w:r w:rsidRPr="00F05E74">
        <w:rPr>
          <w:sz w:val="24"/>
          <w:szCs w:val="24"/>
        </w:rPr>
        <w:br/>
        <w:t>Supplementary</w:t>
      </w:r>
      <w:r w:rsidRPr="00F05E74">
        <w:rPr>
          <w:sz w:val="24"/>
          <w:szCs w:val="24"/>
        </w:rPr>
        <w:tab/>
        <w:t>5,96,63,07</w:t>
      </w:r>
      <w:r w:rsidRPr="00F05E74">
        <w:rPr>
          <w:sz w:val="24"/>
          <w:szCs w:val="24"/>
        </w:rPr>
        <w:tab/>
        <w:t>36,99,81,87</w:t>
      </w:r>
      <w:r w:rsidRPr="00F05E74">
        <w:rPr>
          <w:sz w:val="24"/>
          <w:szCs w:val="24"/>
        </w:rPr>
        <w:tab/>
        <w:t>29,24,11,55</w:t>
      </w:r>
      <w:r w:rsidRPr="00F05E74">
        <w:rPr>
          <w:sz w:val="24"/>
          <w:szCs w:val="24"/>
        </w:rPr>
        <w:tab/>
        <w:t>(-)7,75,70,32</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8,32,22,27</w:t>
      </w:r>
    </w:p>
    <w:p w14:paraId="04552F1E" w14:textId="77777777" w:rsidR="006A497D" w:rsidRPr="00F05E74" w:rsidRDefault="006A497D" w:rsidP="006A497D">
      <w:pPr>
        <w:pStyle w:val="Header"/>
        <w:tabs>
          <w:tab w:val="clear" w:pos="4320"/>
          <w:tab w:val="clear" w:pos="8640"/>
          <w:tab w:val="right" w:pos="6120"/>
          <w:tab w:val="right" w:pos="8280"/>
          <w:tab w:val="right" w:pos="10044"/>
        </w:tabs>
        <w:ind w:right="-11" w:firstLine="0"/>
        <w:rPr>
          <w:sz w:val="24"/>
          <w:szCs w:val="24"/>
        </w:rPr>
      </w:pPr>
      <w:r w:rsidRPr="00F05E74">
        <w:rPr>
          <w:sz w:val="24"/>
          <w:szCs w:val="24"/>
        </w:rPr>
        <w:t>(31 March 2024)</w:t>
      </w:r>
    </w:p>
    <w:p w14:paraId="52FD5123" w14:textId="77777777" w:rsidR="006A497D" w:rsidRPr="00F05E74" w:rsidRDefault="006A497D" w:rsidP="006A497D">
      <w:pPr>
        <w:pStyle w:val="Header"/>
        <w:tabs>
          <w:tab w:val="clear" w:pos="8640"/>
          <w:tab w:val="left" w:pos="1440"/>
          <w:tab w:val="right" w:pos="4320"/>
          <w:tab w:val="right" w:pos="6300"/>
          <w:tab w:val="right" w:pos="6570"/>
          <w:tab w:val="right" w:pos="7920"/>
          <w:tab w:val="right" w:pos="10044"/>
        </w:tabs>
        <w:spacing w:after="0"/>
        <w:ind w:right="-11" w:firstLine="0"/>
        <w:rPr>
          <w:i/>
          <w:sz w:val="24"/>
          <w:szCs w:val="24"/>
        </w:rPr>
      </w:pPr>
      <w:r w:rsidRPr="00F05E74">
        <w:rPr>
          <w:i/>
          <w:sz w:val="24"/>
          <w:szCs w:val="24"/>
        </w:rPr>
        <w:t>Charged</w:t>
      </w:r>
      <w:r w:rsidRPr="00F05E74">
        <w:rPr>
          <w:i/>
          <w:sz w:val="24"/>
          <w:szCs w:val="24"/>
        </w:rPr>
        <w:tab/>
      </w:r>
      <w:r w:rsidRPr="00F05E74">
        <w:rPr>
          <w:i/>
          <w:sz w:val="24"/>
          <w:szCs w:val="24"/>
        </w:rPr>
        <w:tab/>
      </w:r>
      <w:r w:rsidRPr="00F05E74">
        <w:rPr>
          <w:i/>
          <w:sz w:val="24"/>
          <w:szCs w:val="24"/>
        </w:rPr>
        <w:tab/>
        <w:t>55,50</w:t>
      </w:r>
      <w:r w:rsidRPr="00F05E74">
        <w:rPr>
          <w:i/>
          <w:sz w:val="24"/>
          <w:szCs w:val="24"/>
        </w:rPr>
        <w:tab/>
      </w:r>
      <w:r w:rsidRPr="00F05E74">
        <w:rPr>
          <w:i/>
          <w:sz w:val="24"/>
          <w:szCs w:val="24"/>
        </w:rPr>
        <w:tab/>
        <w:t>17,46</w:t>
      </w:r>
      <w:r w:rsidRPr="00F05E74">
        <w:rPr>
          <w:i/>
          <w:sz w:val="24"/>
          <w:szCs w:val="24"/>
        </w:rPr>
        <w:tab/>
        <w:t>(-)38,04</w:t>
      </w:r>
    </w:p>
    <w:p w14:paraId="5B1E913E" w14:textId="77777777" w:rsidR="006A497D" w:rsidRPr="00F05E74" w:rsidRDefault="006A497D" w:rsidP="00512A56">
      <w:pPr>
        <w:pStyle w:val="Header"/>
        <w:tabs>
          <w:tab w:val="left" w:pos="1440"/>
          <w:tab w:val="right" w:pos="4320"/>
          <w:tab w:val="right" w:pos="6300"/>
          <w:tab w:val="right" w:pos="6570"/>
          <w:tab w:val="right" w:pos="7920"/>
          <w:tab w:val="right" w:pos="10044"/>
        </w:tabs>
        <w:spacing w:after="0" w:line="240" w:lineRule="auto"/>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i/>
          <w:sz w:val="24"/>
          <w:szCs w:val="24"/>
        </w:rPr>
        <w:tab/>
        <w:t>38,04</w:t>
      </w:r>
    </w:p>
    <w:p w14:paraId="103578E5" w14:textId="77777777" w:rsidR="00512A56" w:rsidRPr="00F05E74" w:rsidRDefault="00512A56" w:rsidP="00512A56">
      <w:pPr>
        <w:pStyle w:val="Header"/>
        <w:tabs>
          <w:tab w:val="clear" w:pos="4320"/>
          <w:tab w:val="clear" w:pos="8640"/>
          <w:tab w:val="right" w:pos="6120"/>
          <w:tab w:val="right" w:pos="8280"/>
          <w:tab w:val="right" w:pos="10044"/>
        </w:tabs>
        <w:ind w:right="-11" w:firstLine="0"/>
        <w:rPr>
          <w:i/>
          <w:iCs/>
          <w:sz w:val="24"/>
          <w:szCs w:val="24"/>
        </w:rPr>
      </w:pPr>
      <w:r w:rsidRPr="00F05E74">
        <w:rPr>
          <w:i/>
          <w:iCs/>
          <w:sz w:val="24"/>
          <w:szCs w:val="24"/>
        </w:rPr>
        <w:t>(31 March 2024)</w:t>
      </w:r>
    </w:p>
    <w:p w14:paraId="3EB6D615" w14:textId="77777777" w:rsidR="006A497D" w:rsidRPr="00F05E74" w:rsidRDefault="006A497D" w:rsidP="00512A56">
      <w:pPr>
        <w:pStyle w:val="Header"/>
        <w:tabs>
          <w:tab w:val="clear" w:pos="8640"/>
          <w:tab w:val="left" w:pos="1440"/>
          <w:tab w:val="right" w:pos="4320"/>
          <w:tab w:val="right" w:pos="6300"/>
          <w:tab w:val="right" w:pos="6570"/>
          <w:tab w:val="right" w:pos="7920"/>
          <w:tab w:val="right" w:pos="10044"/>
          <w:tab w:val="right" w:pos="10620"/>
        </w:tabs>
        <w:spacing w:after="0"/>
        <w:ind w:right="-14" w:firstLine="0"/>
        <w:rPr>
          <w:sz w:val="24"/>
          <w:szCs w:val="24"/>
        </w:rPr>
      </w:pPr>
      <w:r w:rsidRPr="00F05E74">
        <w:rPr>
          <w:b/>
          <w:sz w:val="24"/>
          <w:szCs w:val="24"/>
        </w:rPr>
        <w:t>CAPITAL:</w:t>
      </w:r>
      <w:r w:rsidRPr="00F05E74">
        <w:rPr>
          <w:sz w:val="24"/>
          <w:szCs w:val="24"/>
        </w:rPr>
        <w:t xml:space="preserve"> </w:t>
      </w:r>
    </w:p>
    <w:p w14:paraId="073FC650" w14:textId="77777777" w:rsidR="006A497D" w:rsidRPr="00F05E74" w:rsidRDefault="006A497D" w:rsidP="006A497D">
      <w:pPr>
        <w:pStyle w:val="Header"/>
        <w:tabs>
          <w:tab w:val="right" w:pos="4320"/>
          <w:tab w:val="right" w:pos="6300"/>
          <w:tab w:val="right" w:pos="6570"/>
          <w:tab w:val="right" w:pos="7920"/>
          <w:tab w:val="right" w:pos="10044"/>
          <w:tab w:val="right" w:pos="10620"/>
        </w:tabs>
        <w:spacing w:after="0"/>
        <w:ind w:right="-9" w:firstLine="0"/>
        <w:rPr>
          <w:sz w:val="24"/>
          <w:szCs w:val="24"/>
        </w:rPr>
      </w:pPr>
      <w:r w:rsidRPr="00F05E74">
        <w:rPr>
          <w:sz w:val="24"/>
          <w:szCs w:val="24"/>
        </w:rPr>
        <w:t>Voted-</w:t>
      </w:r>
    </w:p>
    <w:p w14:paraId="34A7A702" w14:textId="77777777" w:rsidR="006A497D" w:rsidRPr="00F05E74" w:rsidRDefault="006A497D" w:rsidP="006A497D">
      <w:pPr>
        <w:pStyle w:val="Header"/>
        <w:tabs>
          <w:tab w:val="clear" w:pos="8640"/>
          <w:tab w:val="left" w:pos="1440"/>
          <w:tab w:val="right" w:pos="4320"/>
          <w:tab w:val="right" w:pos="6300"/>
          <w:tab w:val="right" w:pos="6570"/>
          <w:tab w:val="right" w:pos="7920"/>
          <w:tab w:val="right" w:pos="10044"/>
          <w:tab w:val="right" w:pos="10620"/>
        </w:tabs>
        <w:spacing w:after="0"/>
        <w:ind w:right="-9" w:firstLine="0"/>
        <w:rPr>
          <w:b/>
          <w:sz w:val="24"/>
          <w:szCs w:val="24"/>
        </w:rPr>
      </w:pPr>
      <w:r w:rsidRPr="00F05E74">
        <w:rPr>
          <w:sz w:val="24"/>
          <w:szCs w:val="24"/>
        </w:rPr>
        <w:t>Original</w:t>
      </w:r>
      <w:r w:rsidRPr="00F05E74">
        <w:rPr>
          <w:sz w:val="24"/>
          <w:szCs w:val="24"/>
        </w:rPr>
        <w:tab/>
      </w:r>
      <w:r w:rsidRPr="00F05E74">
        <w:rPr>
          <w:sz w:val="24"/>
          <w:szCs w:val="24"/>
        </w:rPr>
        <w:tab/>
        <w:t>1,04,52,10</w:t>
      </w:r>
      <w:r w:rsidRPr="00F05E74">
        <w:rPr>
          <w:sz w:val="24"/>
          <w:szCs w:val="24"/>
        </w:rPr>
        <w:br/>
        <w:t>Supplementary</w:t>
      </w:r>
      <w:r w:rsidRPr="00F05E74">
        <w:rPr>
          <w:sz w:val="24"/>
          <w:szCs w:val="24"/>
        </w:rPr>
        <w:tab/>
        <w:t>33,97,50</w:t>
      </w:r>
      <w:r w:rsidRPr="00F05E74">
        <w:rPr>
          <w:sz w:val="24"/>
          <w:szCs w:val="24"/>
        </w:rPr>
        <w:tab/>
        <w:t>1,38,49,60</w:t>
      </w:r>
      <w:r w:rsidRPr="00F05E74">
        <w:rPr>
          <w:sz w:val="24"/>
          <w:szCs w:val="24"/>
        </w:rPr>
        <w:tab/>
        <w:t xml:space="preserve">  </w:t>
      </w:r>
      <w:r w:rsidRPr="00F05E74">
        <w:rPr>
          <w:sz w:val="24"/>
          <w:szCs w:val="24"/>
        </w:rPr>
        <w:tab/>
        <w:t>95,58,51</w:t>
      </w:r>
      <w:r w:rsidRPr="00F05E74">
        <w:rPr>
          <w:sz w:val="24"/>
          <w:szCs w:val="24"/>
        </w:rPr>
        <w:tab/>
        <w:t>(-)42,91,09</w:t>
      </w:r>
      <w:r w:rsidRPr="00F05E74">
        <w:rPr>
          <w:sz w:val="24"/>
          <w:szCs w:val="24"/>
        </w:rPr>
        <w:tab/>
      </w:r>
      <w:r w:rsidRPr="00F05E74">
        <w:rPr>
          <w:sz w:val="24"/>
          <w:szCs w:val="24"/>
        </w:rPr>
        <w:tab/>
      </w:r>
      <w:r w:rsidRPr="00F05E74">
        <w:rPr>
          <w:sz w:val="24"/>
          <w:szCs w:val="24"/>
        </w:rPr>
        <w:tab/>
      </w:r>
    </w:p>
    <w:p w14:paraId="1EBEB731" w14:textId="77777777" w:rsidR="006A497D" w:rsidRPr="00F05E74" w:rsidRDefault="006A497D" w:rsidP="006A497D">
      <w:pPr>
        <w:pStyle w:val="Header"/>
        <w:tabs>
          <w:tab w:val="clear" w:pos="8640"/>
          <w:tab w:val="right" w:pos="4320"/>
          <w:tab w:val="right" w:pos="6300"/>
          <w:tab w:val="right" w:pos="6570"/>
          <w:tab w:val="right" w:pos="7920"/>
          <w:tab w:val="right" w:pos="10044"/>
        </w:tabs>
        <w:spacing w:after="0"/>
        <w:ind w:right="-14"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43,28,65</w:t>
      </w:r>
    </w:p>
    <w:p w14:paraId="1586A6E0" w14:textId="77777777" w:rsidR="006A497D" w:rsidRPr="00F05E74" w:rsidRDefault="006A497D" w:rsidP="006A497D">
      <w:pPr>
        <w:pStyle w:val="Header"/>
        <w:tabs>
          <w:tab w:val="clear" w:pos="4320"/>
          <w:tab w:val="clear" w:pos="8640"/>
          <w:tab w:val="right" w:pos="6120"/>
          <w:tab w:val="right" w:pos="8280"/>
          <w:tab w:val="right" w:pos="10044"/>
        </w:tabs>
        <w:ind w:right="-11" w:firstLine="0"/>
        <w:rPr>
          <w:sz w:val="24"/>
          <w:szCs w:val="24"/>
        </w:rPr>
      </w:pPr>
      <w:r w:rsidRPr="00F05E74">
        <w:rPr>
          <w:sz w:val="24"/>
          <w:szCs w:val="24"/>
        </w:rPr>
        <w:t>(31 March 2024)</w:t>
      </w:r>
    </w:p>
    <w:p w14:paraId="69BC8B35" w14:textId="77777777" w:rsidR="006A497D" w:rsidRPr="00F05E74" w:rsidRDefault="006A497D" w:rsidP="006A497D">
      <w:pPr>
        <w:pStyle w:val="Header"/>
        <w:tabs>
          <w:tab w:val="right" w:pos="4320"/>
          <w:tab w:val="right" w:pos="6300"/>
          <w:tab w:val="right" w:pos="6570"/>
          <w:tab w:val="right" w:pos="7920"/>
          <w:tab w:val="right" w:pos="10044"/>
          <w:tab w:val="right" w:pos="10620"/>
        </w:tabs>
        <w:ind w:right="-9" w:firstLine="0"/>
        <w:rPr>
          <w:sz w:val="24"/>
          <w:szCs w:val="24"/>
        </w:rPr>
      </w:pPr>
      <w:r w:rsidRPr="00F05E74">
        <w:rPr>
          <w:sz w:val="24"/>
          <w:szCs w:val="24"/>
        </w:rPr>
        <w:t>Notes and Comments</w:t>
      </w:r>
    </w:p>
    <w:p w14:paraId="01355410" w14:textId="77777777" w:rsidR="006A497D" w:rsidRPr="00F05E74" w:rsidRDefault="006A497D" w:rsidP="006A497D">
      <w:pPr>
        <w:pStyle w:val="Header"/>
        <w:tabs>
          <w:tab w:val="right" w:pos="4320"/>
          <w:tab w:val="right" w:pos="6300"/>
          <w:tab w:val="right" w:pos="6570"/>
          <w:tab w:val="right" w:pos="7920"/>
          <w:tab w:val="right" w:pos="10044"/>
          <w:tab w:val="right" w:pos="10620"/>
        </w:tabs>
        <w:ind w:right="-9" w:firstLine="0"/>
        <w:rPr>
          <w:b/>
          <w:sz w:val="24"/>
          <w:szCs w:val="24"/>
        </w:rPr>
      </w:pPr>
      <w:r w:rsidRPr="00F05E74">
        <w:rPr>
          <w:b/>
          <w:sz w:val="24"/>
          <w:szCs w:val="24"/>
        </w:rPr>
        <w:t>REVENUE:</w:t>
      </w:r>
    </w:p>
    <w:p w14:paraId="75E69B30" w14:textId="77777777" w:rsidR="006A497D" w:rsidRPr="00F05E74" w:rsidRDefault="006A497D" w:rsidP="006A497D">
      <w:pPr>
        <w:pStyle w:val="Header"/>
        <w:tabs>
          <w:tab w:val="right" w:pos="4320"/>
          <w:tab w:val="right" w:pos="6300"/>
          <w:tab w:val="right" w:pos="6570"/>
          <w:tab w:val="right" w:pos="7920"/>
          <w:tab w:val="right" w:pos="10044"/>
          <w:tab w:val="right" w:pos="10620"/>
        </w:tabs>
        <w:spacing w:after="0"/>
        <w:ind w:right="-9" w:firstLine="0"/>
        <w:rPr>
          <w:sz w:val="24"/>
          <w:szCs w:val="24"/>
        </w:rPr>
      </w:pPr>
      <w:r w:rsidRPr="00F05E74">
        <w:rPr>
          <w:sz w:val="24"/>
          <w:szCs w:val="24"/>
        </w:rPr>
        <w:t>Voted-</w:t>
      </w:r>
    </w:p>
    <w:p w14:paraId="2ADC752E" w14:textId="5D8140B7" w:rsidR="006A497D" w:rsidRPr="00F05E74" w:rsidRDefault="006A497D" w:rsidP="006A497D">
      <w:pPr>
        <w:pStyle w:val="Header"/>
        <w:tabs>
          <w:tab w:val="left" w:pos="900"/>
          <w:tab w:val="left" w:pos="1440"/>
          <w:tab w:val="right" w:pos="4320"/>
          <w:tab w:val="right" w:pos="6300"/>
          <w:tab w:val="right" w:pos="6570"/>
          <w:tab w:val="right" w:pos="7920"/>
          <w:tab w:val="right" w:pos="10044"/>
        </w:tabs>
        <w:ind w:right="-14" w:firstLine="0"/>
        <w:jc w:val="both"/>
        <w:rPr>
          <w:b/>
          <w:sz w:val="24"/>
          <w:szCs w:val="24"/>
        </w:rPr>
      </w:pPr>
      <w:r w:rsidRPr="00F05E74">
        <w:rPr>
          <w:b/>
          <w:sz w:val="24"/>
          <w:szCs w:val="24"/>
        </w:rPr>
        <w:tab/>
      </w:r>
      <w:r w:rsidRPr="00F05E74">
        <w:rPr>
          <w:b/>
          <w:sz w:val="24"/>
          <w:szCs w:val="24"/>
        </w:rPr>
        <w:tab/>
        <w:t xml:space="preserve">(i) </w:t>
      </w:r>
      <w:r w:rsidR="005B638B" w:rsidRPr="00F05E74">
        <w:rPr>
          <w:b/>
          <w:sz w:val="24"/>
          <w:szCs w:val="24"/>
        </w:rPr>
        <w:t>As the</w:t>
      </w:r>
      <w:r w:rsidRPr="00F05E74">
        <w:rPr>
          <w:b/>
          <w:sz w:val="24"/>
          <w:szCs w:val="24"/>
        </w:rPr>
        <w:t xml:space="preserve"> actual expenditure</w:t>
      </w:r>
      <w:r w:rsidR="005B638B" w:rsidRPr="00F05E74">
        <w:rPr>
          <w:b/>
          <w:sz w:val="24"/>
          <w:szCs w:val="24"/>
        </w:rPr>
        <w:t xml:space="preserve"> being less than the original provision, the supplementary provision</w:t>
      </w:r>
      <w:r w:rsidRPr="00F05E74">
        <w:rPr>
          <w:b/>
          <w:sz w:val="24"/>
          <w:szCs w:val="24"/>
        </w:rPr>
        <w:t xml:space="preserve"> of </w:t>
      </w:r>
      <w:r w:rsidRPr="00F05E74">
        <w:rPr>
          <w:rFonts w:ascii="Rupee Foradian" w:hAnsi="Rupee Foradian"/>
          <w:b/>
          <w:sz w:val="24"/>
          <w:szCs w:val="24"/>
        </w:rPr>
        <w:t xml:space="preserve">` </w:t>
      </w:r>
      <w:r w:rsidR="005B638B" w:rsidRPr="00F05E74">
        <w:rPr>
          <w:b/>
          <w:bCs/>
          <w:sz w:val="24"/>
          <w:szCs w:val="24"/>
        </w:rPr>
        <w:t>59,663.07</w:t>
      </w:r>
      <w:r w:rsidRPr="00F05E74">
        <w:rPr>
          <w:sz w:val="24"/>
          <w:szCs w:val="24"/>
        </w:rPr>
        <w:t xml:space="preserve"> </w:t>
      </w:r>
      <w:r w:rsidRPr="00F05E74">
        <w:rPr>
          <w:b/>
          <w:sz w:val="24"/>
          <w:szCs w:val="24"/>
        </w:rPr>
        <w:t>lakh</w:t>
      </w:r>
      <w:r w:rsidR="005B638B" w:rsidRPr="00F05E74">
        <w:rPr>
          <w:b/>
          <w:sz w:val="24"/>
          <w:szCs w:val="24"/>
        </w:rPr>
        <w:t xml:space="preserve"> </w:t>
      </w:r>
      <w:r w:rsidRPr="00F05E74">
        <w:rPr>
          <w:b/>
          <w:sz w:val="24"/>
          <w:szCs w:val="24"/>
        </w:rPr>
        <w:t>obtained in July 2023 (</w:t>
      </w:r>
      <w:r w:rsidRPr="00F05E74">
        <w:rPr>
          <w:rFonts w:ascii="Rupee Foradian" w:hAnsi="Rupee Foradian"/>
          <w:b/>
          <w:sz w:val="24"/>
          <w:szCs w:val="24"/>
        </w:rPr>
        <w:t xml:space="preserve">` </w:t>
      </w:r>
      <w:r w:rsidRPr="00F05E74">
        <w:rPr>
          <w:b/>
          <w:sz w:val="24"/>
          <w:szCs w:val="24"/>
        </w:rPr>
        <w:t>27,611.73 lakh), in December 2023 (</w:t>
      </w:r>
      <w:r w:rsidRPr="00F05E74">
        <w:rPr>
          <w:rFonts w:ascii="Rupee Foradian" w:hAnsi="Rupee Foradian"/>
          <w:b/>
          <w:sz w:val="24"/>
          <w:szCs w:val="24"/>
        </w:rPr>
        <w:t xml:space="preserve">` </w:t>
      </w:r>
      <w:r w:rsidRPr="00F05E74">
        <w:rPr>
          <w:b/>
          <w:sz w:val="24"/>
          <w:szCs w:val="24"/>
        </w:rPr>
        <w:t>17,500.00 lakh) and in February 2024 (</w:t>
      </w:r>
      <w:r w:rsidRPr="00F05E74">
        <w:rPr>
          <w:rFonts w:ascii="Rupee Foradian" w:hAnsi="Rupee Foradian"/>
          <w:b/>
          <w:sz w:val="24"/>
          <w:szCs w:val="24"/>
        </w:rPr>
        <w:t xml:space="preserve">` </w:t>
      </w:r>
      <w:r w:rsidRPr="00F05E74">
        <w:rPr>
          <w:b/>
          <w:sz w:val="24"/>
          <w:szCs w:val="24"/>
        </w:rPr>
        <w:t xml:space="preserve">14,551.34 lakh) proved </w:t>
      </w:r>
      <w:r w:rsidR="005B638B" w:rsidRPr="00F05E74">
        <w:rPr>
          <w:b/>
          <w:sz w:val="24"/>
          <w:szCs w:val="24"/>
        </w:rPr>
        <w:t>unnecessary</w:t>
      </w:r>
      <w:r w:rsidRPr="00F05E74">
        <w:rPr>
          <w:b/>
          <w:sz w:val="24"/>
          <w:szCs w:val="24"/>
        </w:rPr>
        <w:t xml:space="preserve"> and is indicative of improper assessment of funds at the time of supplementary provision.</w:t>
      </w:r>
    </w:p>
    <w:p w14:paraId="66882493" w14:textId="77777777" w:rsidR="006A497D" w:rsidRPr="00F05E74" w:rsidRDefault="006A497D" w:rsidP="006A497D">
      <w:pPr>
        <w:pStyle w:val="Header"/>
        <w:tabs>
          <w:tab w:val="left" w:pos="900"/>
          <w:tab w:val="left" w:pos="1440"/>
          <w:tab w:val="right" w:pos="4320"/>
          <w:tab w:val="right" w:pos="6300"/>
          <w:tab w:val="right" w:pos="6570"/>
          <w:tab w:val="right" w:pos="7920"/>
          <w:tab w:val="right" w:pos="10044"/>
        </w:tabs>
        <w:ind w:right="-11" w:firstLine="0"/>
        <w:jc w:val="both"/>
        <w:rPr>
          <w:b/>
          <w:sz w:val="24"/>
          <w:szCs w:val="24"/>
        </w:rPr>
      </w:pPr>
      <w:r w:rsidRPr="00F05E74">
        <w:rPr>
          <w:b/>
          <w:sz w:val="24"/>
          <w:szCs w:val="24"/>
        </w:rPr>
        <w:tab/>
      </w:r>
      <w:r w:rsidRPr="00F05E74">
        <w:rPr>
          <w:b/>
          <w:sz w:val="24"/>
          <w:szCs w:val="24"/>
        </w:rPr>
        <w:tab/>
        <w:t xml:space="preserve">(ii) Against the available saving of </w:t>
      </w:r>
      <w:r w:rsidRPr="00F05E74">
        <w:rPr>
          <w:rFonts w:ascii="Rupee Foradian" w:hAnsi="Rupee Foradian"/>
          <w:b/>
          <w:sz w:val="22"/>
          <w:szCs w:val="22"/>
        </w:rPr>
        <w:t xml:space="preserve">` </w:t>
      </w:r>
      <w:r w:rsidRPr="00F05E74">
        <w:rPr>
          <w:b/>
          <w:bCs/>
          <w:sz w:val="24"/>
          <w:szCs w:val="24"/>
        </w:rPr>
        <w:t>77,570.32</w:t>
      </w:r>
      <w:r w:rsidRPr="00F05E74">
        <w:rPr>
          <w:sz w:val="24"/>
          <w:szCs w:val="24"/>
        </w:rPr>
        <w:t xml:space="preserve"> </w:t>
      </w:r>
      <w:r w:rsidRPr="00F05E74">
        <w:rPr>
          <w:b/>
          <w:sz w:val="24"/>
          <w:szCs w:val="24"/>
        </w:rPr>
        <w:t xml:space="preserve">lakh, surrender of </w:t>
      </w:r>
      <w:r w:rsidRPr="00F05E74">
        <w:rPr>
          <w:rFonts w:ascii="Rupee Foradian" w:hAnsi="Rupee Foradian"/>
          <w:b/>
          <w:sz w:val="22"/>
          <w:szCs w:val="22"/>
        </w:rPr>
        <w:t xml:space="preserve">` </w:t>
      </w:r>
      <w:r w:rsidRPr="00F05E74">
        <w:rPr>
          <w:b/>
          <w:bCs/>
          <w:sz w:val="24"/>
          <w:szCs w:val="24"/>
        </w:rPr>
        <w:t>83,222.27</w:t>
      </w:r>
      <w:r w:rsidRPr="00F05E74">
        <w:rPr>
          <w:sz w:val="24"/>
          <w:szCs w:val="24"/>
        </w:rPr>
        <w:t xml:space="preserve"> </w:t>
      </w:r>
      <w:r w:rsidRPr="00F05E74">
        <w:rPr>
          <w:b/>
          <w:sz w:val="24"/>
          <w:szCs w:val="24"/>
        </w:rPr>
        <w:t>lakh made on 31 March 2024 was unrealistic and injudicious. This is indicative of poor budgetary management.</w:t>
      </w:r>
      <w:r w:rsidRPr="00F05E74">
        <w:rPr>
          <w:b/>
          <w:sz w:val="24"/>
          <w:szCs w:val="24"/>
        </w:rPr>
        <w:tab/>
      </w:r>
    </w:p>
    <w:p w14:paraId="0FF00474" w14:textId="77777777" w:rsidR="006A497D" w:rsidRPr="00F05E74" w:rsidRDefault="006A497D" w:rsidP="006A497D">
      <w:pPr>
        <w:pStyle w:val="Header"/>
        <w:tabs>
          <w:tab w:val="left" w:pos="900"/>
          <w:tab w:val="left" w:pos="1440"/>
          <w:tab w:val="right" w:pos="4320"/>
          <w:tab w:val="right" w:pos="6300"/>
          <w:tab w:val="right" w:pos="6570"/>
          <w:tab w:val="right" w:pos="7920"/>
          <w:tab w:val="right" w:pos="10044"/>
          <w:tab w:val="right" w:pos="10620"/>
        </w:tabs>
        <w:ind w:right="-9" w:firstLine="0"/>
        <w:jc w:val="both"/>
        <w:rPr>
          <w:b/>
          <w:sz w:val="24"/>
          <w:szCs w:val="24"/>
        </w:rPr>
      </w:pPr>
      <w:r w:rsidRPr="00F05E74">
        <w:rPr>
          <w:b/>
          <w:sz w:val="24"/>
          <w:szCs w:val="24"/>
        </w:rPr>
        <w:tab/>
      </w:r>
      <w:r w:rsidRPr="00F05E74">
        <w:rPr>
          <w:b/>
          <w:sz w:val="24"/>
          <w:szCs w:val="24"/>
        </w:rPr>
        <w:tab/>
      </w:r>
      <w:r w:rsidRPr="00F05E74">
        <w:rPr>
          <w:b/>
          <w:sz w:val="24"/>
          <w:szCs w:val="24"/>
        </w:rPr>
        <w:tab/>
        <w:t>(iii) Saving in the provision occurred mainly under:-</w:t>
      </w:r>
    </w:p>
    <w:p w14:paraId="05E7A2F2" w14:textId="77777777" w:rsidR="006A497D" w:rsidRPr="00F05E74" w:rsidRDefault="006A497D" w:rsidP="006A497D">
      <w:pPr>
        <w:pStyle w:val="Header"/>
        <w:tabs>
          <w:tab w:val="clear" w:pos="4320"/>
          <w:tab w:val="clear" w:pos="8640"/>
          <w:tab w:val="left" w:pos="1440"/>
          <w:tab w:val="center" w:pos="5760"/>
          <w:tab w:val="left" w:pos="7317"/>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262D85C"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5130EF9" w14:textId="77777777" w:rsidR="006A497D" w:rsidRPr="00F05E74" w:rsidRDefault="006A497D" w:rsidP="006A497D">
      <w:pPr>
        <w:pStyle w:val="Header"/>
        <w:tabs>
          <w:tab w:val="clear" w:pos="4320"/>
          <w:tab w:val="clear" w:pos="8640"/>
          <w:tab w:val="center" w:pos="1440"/>
          <w:tab w:val="right" w:pos="5940"/>
          <w:tab w:val="right" w:pos="810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732403A"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 xml:space="preserve">(1) 2210-01-001-2283-Direction and Administration </w:t>
      </w:r>
    </w:p>
    <w:p w14:paraId="2DD69569" w14:textId="63F1EBBA"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ab/>
        <w:t xml:space="preserve">(Rajiv Gandhi Mission, </w:t>
      </w:r>
    </w:p>
    <w:p w14:paraId="1C2EBAA8"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ab/>
        <w:t>Basic Services)</w:t>
      </w:r>
      <w:r w:rsidRPr="00F05E74">
        <w:rPr>
          <w:sz w:val="24"/>
          <w:szCs w:val="24"/>
        </w:rPr>
        <w:tab/>
      </w:r>
      <w:r w:rsidRPr="00F05E74">
        <w:rPr>
          <w:sz w:val="24"/>
          <w:szCs w:val="24"/>
        </w:rPr>
        <w:tab/>
      </w:r>
      <w:r w:rsidRPr="00F05E74">
        <w:rPr>
          <w:sz w:val="24"/>
          <w:szCs w:val="24"/>
        </w:rPr>
        <w:tab/>
      </w:r>
    </w:p>
    <w:p w14:paraId="47BB8CE2"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rPr>
          <w:sz w:val="24"/>
          <w:szCs w:val="24"/>
        </w:rPr>
      </w:pPr>
      <w:r w:rsidRPr="00F05E74">
        <w:rPr>
          <w:sz w:val="24"/>
          <w:szCs w:val="24"/>
        </w:rPr>
        <w:tab/>
        <w:t>O.</w:t>
      </w:r>
      <w:r w:rsidRPr="00F05E74">
        <w:rPr>
          <w:sz w:val="24"/>
          <w:szCs w:val="24"/>
        </w:rPr>
        <w:tab/>
        <w:t>5,880.03</w:t>
      </w:r>
    </w:p>
    <w:p w14:paraId="01188961"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S.</w:t>
      </w:r>
      <w:r w:rsidRPr="00F05E74">
        <w:rPr>
          <w:sz w:val="24"/>
          <w:szCs w:val="24"/>
        </w:rPr>
        <w:tab/>
        <w:t>300.00</w:t>
      </w:r>
      <w:r w:rsidRPr="00F05E74">
        <w:rPr>
          <w:sz w:val="24"/>
          <w:szCs w:val="24"/>
        </w:rPr>
        <w:tab/>
      </w:r>
    </w:p>
    <w:p w14:paraId="255B0876"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(-)1,189.77</w:t>
      </w:r>
      <w:r w:rsidRPr="00F05E74">
        <w:rPr>
          <w:sz w:val="24"/>
          <w:szCs w:val="24"/>
        </w:rPr>
        <w:tab/>
        <w:t>4,990.26</w:t>
      </w:r>
      <w:r w:rsidRPr="00F05E74">
        <w:rPr>
          <w:sz w:val="24"/>
          <w:szCs w:val="24"/>
        </w:rPr>
        <w:tab/>
        <w:t>5,042.30</w:t>
      </w:r>
      <w:r w:rsidRPr="00F05E74">
        <w:rPr>
          <w:sz w:val="24"/>
          <w:szCs w:val="24"/>
        </w:rPr>
        <w:tab/>
        <w:t>+52.04</w:t>
      </w:r>
    </w:p>
    <w:p w14:paraId="30604F84"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1,189.77 </w:t>
      </w:r>
      <w:r w:rsidRPr="00F05E74">
        <w:rPr>
          <w:b/>
          <w:sz w:val="24"/>
          <w:szCs w:val="24"/>
        </w:rPr>
        <w:t>lakh from the provision by way of surrender as well as reasons for final saving have not been intimated (July 2024).</w:t>
      </w:r>
    </w:p>
    <w:p w14:paraId="79D74637"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p>
    <w:p w14:paraId="6B758B90" w14:textId="15B91811" w:rsidR="006A497D" w:rsidRPr="00F05E74" w:rsidRDefault="006A497D" w:rsidP="006A497D">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-contd.</w:t>
      </w:r>
    </w:p>
    <w:p w14:paraId="1777FC11"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10DC940"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8EE9B7B" w14:textId="77777777" w:rsidR="006A497D" w:rsidRPr="00F05E74" w:rsidRDefault="006A497D" w:rsidP="006A497D">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4CF81A5"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 (2) 2210-01-001-0101-State Plan Scheme (Normal)-</w:t>
      </w:r>
    </w:p>
    <w:p w14:paraId="17AD671E"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               7476-Office of the Development </w:t>
      </w:r>
    </w:p>
    <w:p w14:paraId="7259AB02"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               Joint Director-</w:t>
      </w:r>
      <w:r w:rsidRPr="00F05E74">
        <w:rPr>
          <w:sz w:val="24"/>
          <w:szCs w:val="24"/>
        </w:rPr>
        <w:tab/>
      </w:r>
    </w:p>
    <w:p w14:paraId="75026602"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257.45</w:t>
      </w:r>
      <w:r w:rsidRPr="00F05E74">
        <w:rPr>
          <w:sz w:val="24"/>
          <w:szCs w:val="24"/>
        </w:rPr>
        <w:tab/>
      </w:r>
    </w:p>
    <w:p w14:paraId="78104559"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(-)92.24</w:t>
      </w:r>
      <w:r w:rsidRPr="00F05E74">
        <w:rPr>
          <w:sz w:val="24"/>
          <w:szCs w:val="24"/>
        </w:rPr>
        <w:tab/>
        <w:t>165.21</w:t>
      </w:r>
      <w:r w:rsidRPr="00F05E74">
        <w:rPr>
          <w:sz w:val="24"/>
          <w:szCs w:val="24"/>
        </w:rPr>
        <w:tab/>
        <w:t>165.45</w:t>
      </w:r>
      <w:r w:rsidRPr="00F05E74">
        <w:rPr>
          <w:sz w:val="24"/>
          <w:szCs w:val="24"/>
        </w:rPr>
        <w:tab/>
        <w:t>+0.24</w:t>
      </w:r>
    </w:p>
    <w:p w14:paraId="23415375"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b/>
          <w:bCs/>
          <w:sz w:val="24"/>
          <w:szCs w:val="24"/>
        </w:rPr>
        <w:tab/>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92.24 </w:t>
      </w:r>
      <w:r w:rsidRPr="00F05E74">
        <w:rPr>
          <w:b/>
          <w:sz w:val="24"/>
          <w:szCs w:val="24"/>
        </w:rPr>
        <w:t>lakh from the provision by way of surrender have not been intimated (July 2024).</w:t>
      </w:r>
    </w:p>
    <w:p w14:paraId="1C2B672E" w14:textId="41D063CE" w:rsidR="006A497D" w:rsidRPr="00F05E74" w:rsidRDefault="006A497D" w:rsidP="006C1EC5">
      <w:pPr>
        <w:pStyle w:val="Header"/>
        <w:tabs>
          <w:tab w:val="clear" w:pos="4320"/>
          <w:tab w:val="clear" w:pos="8640"/>
          <w:tab w:val="center" w:pos="0"/>
          <w:tab w:val="left" w:pos="900"/>
          <w:tab w:val="right" w:pos="3600"/>
          <w:tab w:val="right" w:pos="6030"/>
          <w:tab w:val="right" w:pos="8222"/>
          <w:tab w:val="right" w:pos="10044"/>
        </w:tabs>
        <w:spacing w:after="0"/>
        <w:ind w:right="-14" w:firstLine="0"/>
        <w:jc w:val="both"/>
        <w:rPr>
          <w:sz w:val="24"/>
          <w:szCs w:val="24"/>
        </w:rPr>
      </w:pPr>
      <w:r w:rsidRPr="00F05E74">
        <w:rPr>
          <w:sz w:val="24"/>
          <w:szCs w:val="24"/>
        </w:rPr>
        <w:t xml:space="preserve">(3) 2210-01-110-2777-Primary </w:t>
      </w:r>
    </w:p>
    <w:p w14:paraId="4822019D" w14:textId="77777777" w:rsidR="006A497D" w:rsidRPr="00F05E74" w:rsidRDefault="006A497D" w:rsidP="006A497D">
      <w:pPr>
        <w:pStyle w:val="Header"/>
        <w:tabs>
          <w:tab w:val="clear" w:pos="4320"/>
          <w:tab w:val="clear" w:pos="8640"/>
          <w:tab w:val="center" w:pos="0"/>
          <w:tab w:val="left" w:pos="900"/>
          <w:tab w:val="right" w:pos="6120"/>
          <w:tab w:val="right" w:pos="8280"/>
          <w:tab w:val="right" w:pos="10044"/>
        </w:tabs>
        <w:spacing w:after="0"/>
        <w:ind w:right="-9" w:firstLine="0"/>
        <w:jc w:val="both"/>
        <w:rPr>
          <w:sz w:val="24"/>
          <w:szCs w:val="24"/>
        </w:rPr>
      </w:pPr>
      <w:r w:rsidRPr="00F05E74">
        <w:rPr>
          <w:sz w:val="24"/>
          <w:szCs w:val="24"/>
        </w:rPr>
        <w:tab/>
        <w:t>Health Centre-</w:t>
      </w:r>
      <w:r w:rsidRPr="00F05E74">
        <w:rPr>
          <w:sz w:val="24"/>
          <w:szCs w:val="24"/>
        </w:rPr>
        <w:tab/>
      </w:r>
      <w:r w:rsidRPr="00F05E74">
        <w:rPr>
          <w:sz w:val="24"/>
          <w:szCs w:val="24"/>
        </w:rPr>
        <w:tab/>
      </w:r>
      <w:r w:rsidRPr="00F05E74">
        <w:rPr>
          <w:sz w:val="24"/>
          <w:szCs w:val="24"/>
        </w:rPr>
        <w:tab/>
      </w:r>
    </w:p>
    <w:p w14:paraId="5BA4BCD3"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502.97</w:t>
      </w:r>
      <w:r w:rsidRPr="00F05E74">
        <w:rPr>
          <w:sz w:val="24"/>
          <w:szCs w:val="24"/>
        </w:rPr>
        <w:tab/>
      </w:r>
    </w:p>
    <w:p w14:paraId="59ECCDDB"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(-)139.91</w:t>
      </w:r>
      <w:r w:rsidRPr="00F05E74">
        <w:rPr>
          <w:sz w:val="24"/>
          <w:szCs w:val="24"/>
        </w:rPr>
        <w:tab/>
        <w:t>363.06</w:t>
      </w:r>
      <w:r w:rsidRPr="00F05E74">
        <w:rPr>
          <w:sz w:val="24"/>
          <w:szCs w:val="24"/>
        </w:rPr>
        <w:tab/>
        <w:t>365.62</w:t>
      </w:r>
      <w:r w:rsidRPr="00F05E74">
        <w:rPr>
          <w:sz w:val="24"/>
          <w:szCs w:val="24"/>
        </w:rPr>
        <w:tab/>
        <w:t>+2.56</w:t>
      </w:r>
    </w:p>
    <w:p w14:paraId="6CA23747"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139.91 </w:t>
      </w:r>
      <w:r w:rsidRPr="00F05E74">
        <w:rPr>
          <w:b/>
          <w:sz w:val="24"/>
          <w:szCs w:val="24"/>
        </w:rPr>
        <w:t>lakh from the provision by way of surrender have not been intimated (July 2024).</w:t>
      </w:r>
      <w:r w:rsidRPr="00F05E74">
        <w:rPr>
          <w:sz w:val="24"/>
          <w:szCs w:val="24"/>
        </w:rPr>
        <w:t xml:space="preserve"> </w:t>
      </w:r>
    </w:p>
    <w:p w14:paraId="262F8E23"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spacing w:after="0"/>
        <w:ind w:right="-11" w:firstLine="0"/>
        <w:jc w:val="both"/>
      </w:pPr>
      <w:r w:rsidRPr="00F05E74">
        <w:rPr>
          <w:sz w:val="24"/>
          <w:szCs w:val="24"/>
        </w:rPr>
        <w:t>(4) 2210-01-110-0101-State Plan Scheme (Normal)-</w:t>
      </w:r>
    </w:p>
    <w:p w14:paraId="096CAB8F"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7327-Mental Hospital-</w:t>
      </w:r>
      <w:r w:rsidRPr="00F05E74">
        <w:rPr>
          <w:sz w:val="24"/>
          <w:szCs w:val="24"/>
        </w:rPr>
        <w:tab/>
      </w:r>
      <w:r w:rsidRPr="00F05E74">
        <w:rPr>
          <w:sz w:val="24"/>
          <w:szCs w:val="24"/>
        </w:rPr>
        <w:tab/>
      </w:r>
      <w:r w:rsidRPr="00F05E74">
        <w:rPr>
          <w:sz w:val="24"/>
          <w:szCs w:val="24"/>
        </w:rPr>
        <w:tab/>
      </w:r>
    </w:p>
    <w:p w14:paraId="28FE546F"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rPr>
          <w:sz w:val="24"/>
          <w:szCs w:val="24"/>
        </w:rPr>
      </w:pPr>
      <w:r w:rsidRPr="00F05E74">
        <w:rPr>
          <w:sz w:val="24"/>
          <w:szCs w:val="24"/>
        </w:rPr>
        <w:tab/>
        <w:t>O.</w:t>
      </w:r>
      <w:r w:rsidRPr="00F05E74">
        <w:rPr>
          <w:sz w:val="24"/>
          <w:szCs w:val="24"/>
        </w:rPr>
        <w:tab/>
        <w:t>1,139.08</w:t>
      </w:r>
    </w:p>
    <w:p w14:paraId="3FF9E4BD"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S.</w:t>
      </w:r>
      <w:r w:rsidRPr="00F05E74">
        <w:rPr>
          <w:sz w:val="24"/>
          <w:szCs w:val="24"/>
        </w:rPr>
        <w:tab/>
        <w:t>200.00</w:t>
      </w:r>
      <w:r w:rsidRPr="00F05E74">
        <w:rPr>
          <w:sz w:val="24"/>
          <w:szCs w:val="24"/>
        </w:rPr>
        <w:tab/>
      </w:r>
    </w:p>
    <w:p w14:paraId="70C90C43"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(-)306.35</w:t>
      </w:r>
      <w:r w:rsidRPr="00F05E74">
        <w:rPr>
          <w:sz w:val="24"/>
          <w:szCs w:val="24"/>
        </w:rPr>
        <w:tab/>
        <w:t>1,032.73</w:t>
      </w:r>
      <w:r w:rsidRPr="00F05E74">
        <w:rPr>
          <w:sz w:val="24"/>
          <w:szCs w:val="24"/>
        </w:rPr>
        <w:tab/>
        <w:t>1,049.98</w:t>
      </w:r>
      <w:r w:rsidRPr="00F05E74">
        <w:rPr>
          <w:sz w:val="24"/>
          <w:szCs w:val="24"/>
        </w:rPr>
        <w:tab/>
        <w:t>+17.25</w:t>
      </w:r>
    </w:p>
    <w:p w14:paraId="6BE84BDE" w14:textId="1B31E602"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001F12B0">
        <w:rPr>
          <w:b/>
          <w:bCs/>
          <w:sz w:val="24"/>
          <w:szCs w:val="24"/>
        </w:rPr>
        <w:t xml:space="preserve">As the actual expenditure being less than the original provision, augmentation in the provision through supplementary budget proved unnecessary. </w:t>
      </w:r>
      <w:r w:rsidRPr="00F05E74">
        <w:rPr>
          <w:b/>
          <w:bCs/>
          <w:sz w:val="24"/>
          <w:szCs w:val="24"/>
        </w:rPr>
        <w:t xml:space="preserve">Adequate reasons for reduction of </w:t>
      </w:r>
      <w:r w:rsidRPr="00F05E74">
        <w:rPr>
          <w:rFonts w:ascii="Rupee Foradian" w:hAnsi="Rupee Foradian"/>
          <w:b/>
          <w:bCs/>
          <w:sz w:val="22"/>
          <w:szCs w:val="22"/>
        </w:rPr>
        <w:t xml:space="preserve">` </w:t>
      </w:r>
      <w:r w:rsidRPr="00F05E74">
        <w:rPr>
          <w:b/>
          <w:bCs/>
          <w:sz w:val="24"/>
          <w:szCs w:val="24"/>
        </w:rPr>
        <w:t>306.35 lakh from the provision by way of surrender have not been intimated (July 2024). Saving had occurred under this head during 2022-23 also.</w:t>
      </w:r>
    </w:p>
    <w:p w14:paraId="49B36248" w14:textId="77777777" w:rsidR="006A497D" w:rsidRPr="00F05E74" w:rsidRDefault="006A497D" w:rsidP="006C1EC5">
      <w:pPr>
        <w:pStyle w:val="Header"/>
        <w:tabs>
          <w:tab w:val="clear" w:pos="4320"/>
          <w:tab w:val="clear" w:pos="8640"/>
          <w:tab w:val="center" w:pos="0"/>
          <w:tab w:val="left" w:pos="900"/>
          <w:tab w:val="right" w:pos="3600"/>
          <w:tab w:val="right" w:pos="6030"/>
          <w:tab w:val="right" w:pos="8222"/>
          <w:tab w:val="right" w:pos="10044"/>
        </w:tabs>
        <w:spacing w:after="0"/>
        <w:ind w:right="-14" w:firstLine="0"/>
        <w:jc w:val="both"/>
      </w:pPr>
      <w:r w:rsidRPr="00F05E74">
        <w:rPr>
          <w:sz w:val="24"/>
          <w:szCs w:val="24"/>
        </w:rPr>
        <w:t>(5) 2210-01-110-0101-State Plan Scheme (Normal)-</w:t>
      </w:r>
    </w:p>
    <w:p w14:paraId="01CE4DE2"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748-Dispensaries-</w:t>
      </w:r>
      <w:r w:rsidRPr="00F05E74">
        <w:rPr>
          <w:sz w:val="24"/>
          <w:szCs w:val="24"/>
        </w:rPr>
        <w:tab/>
      </w:r>
      <w:r w:rsidRPr="00F05E74">
        <w:rPr>
          <w:sz w:val="24"/>
          <w:szCs w:val="24"/>
        </w:rPr>
        <w:tab/>
      </w:r>
      <w:r w:rsidRPr="00F05E74">
        <w:rPr>
          <w:sz w:val="24"/>
          <w:szCs w:val="24"/>
        </w:rPr>
        <w:tab/>
      </w:r>
    </w:p>
    <w:p w14:paraId="628E95E4"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1,608.35</w:t>
      </w:r>
      <w:r w:rsidRPr="00F05E74">
        <w:rPr>
          <w:sz w:val="24"/>
          <w:szCs w:val="24"/>
        </w:rPr>
        <w:tab/>
      </w:r>
    </w:p>
    <w:p w14:paraId="13192DEA"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(-)465.29</w:t>
      </w:r>
      <w:r w:rsidRPr="00F05E74">
        <w:rPr>
          <w:sz w:val="24"/>
          <w:szCs w:val="24"/>
        </w:rPr>
        <w:tab/>
        <w:t>1,143.06</w:t>
      </w:r>
      <w:r w:rsidRPr="00F05E74">
        <w:rPr>
          <w:sz w:val="24"/>
          <w:szCs w:val="24"/>
        </w:rPr>
        <w:tab/>
        <w:t>1,149.50</w:t>
      </w:r>
      <w:r w:rsidRPr="00F05E74">
        <w:rPr>
          <w:sz w:val="24"/>
          <w:szCs w:val="24"/>
        </w:rPr>
        <w:tab/>
        <w:t>+6.44</w:t>
      </w:r>
    </w:p>
    <w:p w14:paraId="48032B92"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465.29 </w:t>
      </w:r>
      <w:r w:rsidRPr="00F05E74">
        <w:rPr>
          <w:b/>
          <w:sz w:val="24"/>
          <w:szCs w:val="24"/>
        </w:rPr>
        <w:t>lakh from the provision by way of surrender have not been intimated (July 2024).</w:t>
      </w:r>
      <w:r w:rsidRPr="00F05E74">
        <w:rPr>
          <w:sz w:val="24"/>
          <w:szCs w:val="24"/>
        </w:rPr>
        <w:t xml:space="preserve"> </w:t>
      </w:r>
      <w:r w:rsidRPr="00F05E74">
        <w:rPr>
          <w:b/>
          <w:bCs/>
          <w:sz w:val="24"/>
          <w:szCs w:val="24"/>
        </w:rPr>
        <w:t>Saving had occurred under this head during 2022-23 also.</w:t>
      </w:r>
    </w:p>
    <w:p w14:paraId="3CAB5768"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spacing w:after="0"/>
        <w:ind w:right="-11" w:firstLine="0"/>
        <w:jc w:val="both"/>
        <w:rPr>
          <w:sz w:val="24"/>
          <w:szCs w:val="24"/>
        </w:rPr>
      </w:pPr>
      <w:r w:rsidRPr="00F05E74">
        <w:rPr>
          <w:sz w:val="24"/>
          <w:szCs w:val="24"/>
        </w:rPr>
        <w:t>(6) 2210-01-196-0101-State Plan Scheme (Normal)-</w:t>
      </w:r>
    </w:p>
    <w:p w14:paraId="144502AE"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ab/>
        <w:t xml:space="preserve">1473-District </w:t>
      </w:r>
    </w:p>
    <w:p w14:paraId="36849525"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ab/>
        <w:t>Hospital-</w:t>
      </w:r>
    </w:p>
    <w:p w14:paraId="175A6E4E" w14:textId="321D0EB7" w:rsidR="006A497D" w:rsidRPr="00F05E74" w:rsidRDefault="006A497D" w:rsidP="006A497D">
      <w:pPr>
        <w:pStyle w:val="Header"/>
        <w:tabs>
          <w:tab w:val="clear" w:pos="4320"/>
          <w:tab w:val="clear" w:pos="8640"/>
          <w:tab w:val="center" w:pos="0"/>
          <w:tab w:val="left" w:pos="900"/>
          <w:tab w:val="right" w:pos="3686"/>
          <w:tab w:val="right" w:pos="10044"/>
        </w:tabs>
        <w:spacing w:after="0"/>
        <w:ind w:right="-9" w:firstLine="0"/>
        <w:rPr>
          <w:sz w:val="24"/>
          <w:szCs w:val="24"/>
        </w:rPr>
      </w:pPr>
      <w:r w:rsidRPr="00F05E74">
        <w:rPr>
          <w:sz w:val="24"/>
          <w:szCs w:val="24"/>
        </w:rPr>
        <w:tab/>
        <w:t>O.</w:t>
      </w:r>
      <w:r w:rsidRPr="00F05E74">
        <w:rPr>
          <w:sz w:val="24"/>
          <w:szCs w:val="24"/>
        </w:rPr>
        <w:tab/>
        <w:t>33</w:t>
      </w:r>
      <w:r w:rsidR="005B638B" w:rsidRPr="00F05E74">
        <w:rPr>
          <w:sz w:val="24"/>
          <w:szCs w:val="24"/>
        </w:rPr>
        <w:t>,</w:t>
      </w:r>
      <w:r w:rsidRPr="00F05E74">
        <w:rPr>
          <w:sz w:val="24"/>
          <w:szCs w:val="24"/>
        </w:rPr>
        <w:t>482</w:t>
      </w:r>
      <w:r w:rsidR="005B638B" w:rsidRPr="00F05E74">
        <w:rPr>
          <w:sz w:val="24"/>
          <w:szCs w:val="24"/>
        </w:rPr>
        <w:t>.</w:t>
      </w:r>
      <w:r w:rsidRPr="00F05E74">
        <w:rPr>
          <w:sz w:val="24"/>
          <w:szCs w:val="24"/>
        </w:rPr>
        <w:t>86</w:t>
      </w:r>
    </w:p>
    <w:p w14:paraId="03467337" w14:textId="309806C5" w:rsidR="006A497D" w:rsidRPr="00F05E74" w:rsidRDefault="006A497D" w:rsidP="006A497D">
      <w:pPr>
        <w:pStyle w:val="Header"/>
        <w:tabs>
          <w:tab w:val="clear" w:pos="4320"/>
          <w:tab w:val="clear" w:pos="8640"/>
          <w:tab w:val="center" w:pos="0"/>
          <w:tab w:val="left" w:pos="900"/>
          <w:tab w:val="right" w:pos="3686"/>
          <w:tab w:val="right" w:pos="10044"/>
        </w:tabs>
        <w:spacing w:after="0"/>
        <w:ind w:right="-9" w:firstLine="0"/>
      </w:pPr>
      <w:r w:rsidRPr="00F05E74">
        <w:rPr>
          <w:sz w:val="24"/>
          <w:szCs w:val="24"/>
        </w:rPr>
        <w:tab/>
        <w:t>S.</w:t>
      </w:r>
      <w:r w:rsidRPr="00F05E74">
        <w:rPr>
          <w:sz w:val="24"/>
          <w:szCs w:val="24"/>
        </w:rPr>
        <w:tab/>
        <w:t>Token</w:t>
      </w:r>
      <w:r w:rsidR="006429AD">
        <w:rPr>
          <w:sz w:val="24"/>
          <w:szCs w:val="24"/>
        </w:rPr>
        <w:t xml:space="preserve"> </w:t>
      </w:r>
      <w:r w:rsidR="006429AD" w:rsidRPr="00F10875">
        <w:rPr>
          <w:rFonts w:ascii="Rupee Foradian" w:hAnsi="Rupee Foradian"/>
          <w:sz w:val="22"/>
          <w:szCs w:val="22"/>
        </w:rPr>
        <w:t>(`</w:t>
      </w:r>
      <w:r w:rsidR="006429AD" w:rsidRPr="00F10875">
        <w:rPr>
          <w:sz w:val="22"/>
          <w:szCs w:val="22"/>
        </w:rPr>
        <w:t>100</w:t>
      </w:r>
      <w:r w:rsidR="006429AD" w:rsidRPr="00F10875">
        <w:rPr>
          <w:rFonts w:ascii="Rupee Foradian" w:hAnsi="Rupee Foradian"/>
          <w:sz w:val="22"/>
          <w:szCs w:val="22"/>
        </w:rPr>
        <w:t>)</w:t>
      </w:r>
    </w:p>
    <w:p w14:paraId="40BEC665" w14:textId="77777777" w:rsidR="006A497D" w:rsidRPr="00F05E74" w:rsidRDefault="006A497D" w:rsidP="006A497D">
      <w:pPr>
        <w:pStyle w:val="Header"/>
        <w:tabs>
          <w:tab w:val="clear" w:pos="4320"/>
          <w:tab w:val="clear" w:pos="8640"/>
          <w:tab w:val="right" w:pos="0"/>
          <w:tab w:val="left" w:pos="900"/>
          <w:tab w:val="right" w:pos="3686"/>
          <w:tab w:val="right" w:pos="6120"/>
          <w:tab w:val="right" w:pos="8280"/>
          <w:tab w:val="right" w:pos="10044"/>
        </w:tabs>
        <w:ind w:right="-11" w:firstLine="0"/>
        <w:jc w:val="both"/>
        <w:rPr>
          <w:sz w:val="24"/>
          <w:szCs w:val="24"/>
        </w:rPr>
      </w:pPr>
      <w:r w:rsidRPr="00F05E74">
        <w:rPr>
          <w:sz w:val="24"/>
          <w:szCs w:val="24"/>
        </w:rPr>
        <w:tab/>
        <w:t>R.</w:t>
      </w:r>
      <w:r w:rsidRPr="00F05E74">
        <w:rPr>
          <w:sz w:val="24"/>
          <w:szCs w:val="24"/>
        </w:rPr>
        <w:tab/>
        <w:t xml:space="preserve">         (-)5,741.37</w:t>
      </w:r>
      <w:r w:rsidRPr="00F05E74">
        <w:rPr>
          <w:sz w:val="24"/>
          <w:szCs w:val="24"/>
        </w:rPr>
        <w:tab/>
        <w:t>27,741.49</w:t>
      </w:r>
      <w:r w:rsidRPr="00F05E74">
        <w:rPr>
          <w:sz w:val="24"/>
          <w:szCs w:val="24"/>
        </w:rPr>
        <w:tab/>
        <w:t>27,890.92</w:t>
      </w:r>
      <w:r w:rsidRPr="00F05E74">
        <w:rPr>
          <w:sz w:val="24"/>
          <w:szCs w:val="24"/>
        </w:rPr>
        <w:tab/>
        <w:t xml:space="preserve">     +149.43</w:t>
      </w:r>
    </w:p>
    <w:p w14:paraId="71CDDA1F" w14:textId="76137375"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0033518A">
        <w:rPr>
          <w:b/>
          <w:bCs/>
          <w:sz w:val="24"/>
          <w:szCs w:val="24"/>
        </w:rPr>
        <w:t xml:space="preserve">Excess expenditure of </w:t>
      </w:r>
      <w:r w:rsidR="0033518A" w:rsidRPr="00F05E74">
        <w:rPr>
          <w:rFonts w:ascii="Rupee Foradian" w:hAnsi="Rupee Foradian"/>
          <w:b/>
          <w:sz w:val="22"/>
          <w:szCs w:val="22"/>
        </w:rPr>
        <w:t xml:space="preserve">` </w:t>
      </w:r>
      <w:r w:rsidR="0033518A">
        <w:rPr>
          <w:b/>
          <w:bCs/>
          <w:sz w:val="24"/>
          <w:szCs w:val="24"/>
        </w:rPr>
        <w:t>149.43</w:t>
      </w:r>
      <w:r w:rsidR="0033518A" w:rsidRPr="00F05E74">
        <w:rPr>
          <w:b/>
          <w:bCs/>
          <w:sz w:val="24"/>
          <w:szCs w:val="24"/>
        </w:rPr>
        <w:t xml:space="preserve"> </w:t>
      </w:r>
      <w:r w:rsidR="0033518A" w:rsidRPr="00F05E74">
        <w:rPr>
          <w:b/>
          <w:sz w:val="24"/>
          <w:szCs w:val="24"/>
        </w:rPr>
        <w:t>lakh</w:t>
      </w:r>
      <w:r w:rsidR="0033518A">
        <w:rPr>
          <w:b/>
          <w:sz w:val="24"/>
          <w:szCs w:val="24"/>
        </w:rPr>
        <w:t xml:space="preserve"> after surrender of fund is indicative of improper assessment of requirement of fund at the time of re-appropriation.</w:t>
      </w:r>
      <w:r w:rsidR="0033518A" w:rsidRPr="00F05E74">
        <w:rPr>
          <w:b/>
          <w:sz w:val="24"/>
          <w:szCs w:val="24"/>
        </w:rPr>
        <w:t xml:space="preserve"> </w:t>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5,741.37 </w:t>
      </w:r>
      <w:r w:rsidRPr="00F05E74">
        <w:rPr>
          <w:b/>
          <w:sz w:val="24"/>
          <w:szCs w:val="24"/>
        </w:rPr>
        <w:t xml:space="preserve">lakh from the provision by way of surrender as well as reasons for final </w:t>
      </w:r>
      <w:r w:rsidR="0033518A">
        <w:rPr>
          <w:b/>
          <w:sz w:val="24"/>
          <w:szCs w:val="24"/>
        </w:rPr>
        <w:t>excess</w:t>
      </w:r>
      <w:r w:rsidRPr="00F05E74">
        <w:rPr>
          <w:b/>
          <w:sz w:val="24"/>
          <w:szCs w:val="24"/>
        </w:rPr>
        <w:t xml:space="preserve"> have not been intimated (July 2024). Persistent saving under this head had also been noticed during 2016-17 to 2022-23.</w:t>
      </w:r>
    </w:p>
    <w:p w14:paraId="0135C868"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spacing w:after="0"/>
        <w:ind w:right="-11" w:firstLine="0"/>
        <w:jc w:val="both"/>
        <w:rPr>
          <w:sz w:val="24"/>
          <w:szCs w:val="24"/>
        </w:rPr>
      </w:pPr>
      <w:r w:rsidRPr="00F05E74">
        <w:rPr>
          <w:sz w:val="24"/>
          <w:szCs w:val="24"/>
        </w:rPr>
        <w:t xml:space="preserve"> (7) 2210-01-196-0101-State Plan Scheme (Normal)-</w:t>
      </w:r>
    </w:p>
    <w:p w14:paraId="75324019" w14:textId="77777777" w:rsidR="006C1EC5" w:rsidRPr="00F05E74" w:rsidRDefault="006A497D" w:rsidP="006A497D">
      <w:pPr>
        <w:pStyle w:val="Header"/>
        <w:tabs>
          <w:tab w:val="clear" w:pos="4320"/>
          <w:tab w:val="clear" w:pos="8640"/>
          <w:tab w:val="center"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ab/>
        <w:t xml:space="preserve">6677-Chhattisgarh Health </w:t>
      </w:r>
    </w:p>
    <w:p w14:paraId="0755FC0D" w14:textId="23D1F758" w:rsidR="006A497D" w:rsidRPr="00F05E74" w:rsidRDefault="006C1EC5" w:rsidP="006A497D">
      <w:pPr>
        <w:pStyle w:val="Header"/>
        <w:tabs>
          <w:tab w:val="clear" w:pos="4320"/>
          <w:tab w:val="clear" w:pos="8640"/>
          <w:tab w:val="center"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ab/>
      </w:r>
      <w:r w:rsidR="006A497D" w:rsidRPr="00F05E74">
        <w:rPr>
          <w:sz w:val="24"/>
          <w:szCs w:val="24"/>
        </w:rPr>
        <w:t>Justice Scheme-</w:t>
      </w:r>
    </w:p>
    <w:p w14:paraId="08B33008" w14:textId="77777777" w:rsidR="006A497D" w:rsidRPr="00F05E74" w:rsidRDefault="006A497D" w:rsidP="006A497D">
      <w:pPr>
        <w:pStyle w:val="Header"/>
        <w:tabs>
          <w:tab w:val="clear" w:pos="4320"/>
          <w:tab w:val="clear" w:pos="8640"/>
          <w:tab w:val="center" w:pos="0"/>
          <w:tab w:val="left" w:pos="900"/>
          <w:tab w:val="right" w:pos="3686"/>
          <w:tab w:val="right" w:pos="10044"/>
        </w:tabs>
        <w:spacing w:after="0"/>
        <w:ind w:right="-9" w:firstLine="0"/>
      </w:pPr>
      <w:r w:rsidRPr="00F05E74">
        <w:rPr>
          <w:sz w:val="24"/>
          <w:szCs w:val="24"/>
        </w:rPr>
        <w:tab/>
        <w:t>O.</w:t>
      </w:r>
      <w:r w:rsidRPr="00F05E74">
        <w:rPr>
          <w:sz w:val="24"/>
          <w:szCs w:val="24"/>
        </w:rPr>
        <w:tab/>
        <w:t>400.00</w:t>
      </w:r>
      <w:r w:rsidRPr="00F05E74">
        <w:rPr>
          <w:sz w:val="24"/>
          <w:szCs w:val="24"/>
        </w:rPr>
        <w:tab/>
      </w:r>
    </w:p>
    <w:p w14:paraId="5D464F73" w14:textId="77777777" w:rsidR="006A497D" w:rsidRPr="00F05E74" w:rsidRDefault="006A497D" w:rsidP="006A497D">
      <w:pPr>
        <w:pStyle w:val="Header"/>
        <w:tabs>
          <w:tab w:val="clear" w:pos="4320"/>
          <w:tab w:val="clear" w:pos="8640"/>
          <w:tab w:val="right" w:pos="0"/>
          <w:tab w:val="left" w:pos="900"/>
          <w:tab w:val="right" w:pos="3686"/>
          <w:tab w:val="right" w:pos="6120"/>
          <w:tab w:val="right" w:pos="8280"/>
          <w:tab w:val="right" w:pos="10044"/>
        </w:tabs>
        <w:ind w:right="-11" w:firstLine="0"/>
        <w:jc w:val="both"/>
        <w:rPr>
          <w:sz w:val="24"/>
          <w:szCs w:val="24"/>
        </w:rPr>
      </w:pPr>
      <w:r w:rsidRPr="00F05E74">
        <w:rPr>
          <w:sz w:val="24"/>
          <w:szCs w:val="24"/>
        </w:rPr>
        <w:tab/>
        <w:t>R.</w:t>
      </w:r>
      <w:r w:rsidRPr="00F05E74">
        <w:rPr>
          <w:sz w:val="24"/>
          <w:szCs w:val="24"/>
        </w:rPr>
        <w:tab/>
        <w:t xml:space="preserve">         (-)400.00</w:t>
      </w:r>
      <w:r w:rsidRPr="00F05E74">
        <w:rPr>
          <w:sz w:val="24"/>
          <w:szCs w:val="24"/>
        </w:rPr>
        <w:tab/>
        <w:t>0.00</w:t>
      </w:r>
      <w:r w:rsidRPr="00F05E74">
        <w:rPr>
          <w:sz w:val="24"/>
          <w:szCs w:val="24"/>
        </w:rPr>
        <w:tab/>
        <w:t>0.00</w:t>
      </w:r>
      <w:r w:rsidRPr="00F05E74">
        <w:rPr>
          <w:sz w:val="24"/>
          <w:szCs w:val="24"/>
        </w:rPr>
        <w:tab/>
        <w:t xml:space="preserve">     0.00</w:t>
      </w:r>
    </w:p>
    <w:p w14:paraId="6D62DB3C" w14:textId="1C7AB2E3" w:rsidR="006A497D" w:rsidRPr="0033518A"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33518A">
        <w:rPr>
          <w:sz w:val="24"/>
          <w:szCs w:val="24"/>
        </w:rPr>
        <w:tab/>
      </w:r>
      <w:r w:rsidRPr="0033518A">
        <w:rPr>
          <w:b/>
          <w:sz w:val="24"/>
          <w:szCs w:val="24"/>
        </w:rPr>
        <w:t xml:space="preserve">Non-utilisation of entire provision have not been intimated (July 2024). </w:t>
      </w:r>
    </w:p>
    <w:p w14:paraId="048176E6"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p>
    <w:p w14:paraId="24813C21" w14:textId="6FC183BC" w:rsidR="006A497D" w:rsidRPr="00F05E74" w:rsidRDefault="006A497D" w:rsidP="006A497D">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-contd.</w:t>
      </w:r>
    </w:p>
    <w:p w14:paraId="0CEC90F0"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A80FD95"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18D3862" w14:textId="77777777" w:rsidR="006A497D" w:rsidRPr="00F05E74" w:rsidRDefault="006A497D" w:rsidP="006A497D">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1B90016"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 xml:space="preserve"> (8) 2210-01-200-77-Establishment of Prevention and Control of</w:t>
      </w:r>
    </w:p>
    <w:p w14:paraId="414528D4" w14:textId="08E4E68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Visual </w:t>
      </w:r>
      <w:r w:rsidR="00D97CF8" w:rsidRPr="00F05E74">
        <w:rPr>
          <w:sz w:val="24"/>
          <w:szCs w:val="24"/>
        </w:rPr>
        <w:t>Impairment</w:t>
      </w:r>
      <w:r w:rsidRPr="00F05E74">
        <w:rPr>
          <w:sz w:val="24"/>
          <w:szCs w:val="24"/>
        </w:rPr>
        <w:t xml:space="preserve"> and </w:t>
      </w:r>
    </w:p>
    <w:p w14:paraId="3FF90DBD" w14:textId="7E90746B"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Blindness Unit-</w:t>
      </w:r>
    </w:p>
    <w:p w14:paraId="5090E8DF" w14:textId="77777777" w:rsidR="006A497D" w:rsidRPr="00F05E74" w:rsidRDefault="006A497D" w:rsidP="006A497D">
      <w:pPr>
        <w:pStyle w:val="Header"/>
        <w:tabs>
          <w:tab w:val="clear" w:pos="4320"/>
          <w:tab w:val="clear" w:pos="8640"/>
          <w:tab w:val="center" w:pos="0"/>
          <w:tab w:val="left" w:pos="900"/>
          <w:tab w:val="right" w:pos="3686"/>
          <w:tab w:val="right" w:pos="10044"/>
        </w:tabs>
        <w:spacing w:after="0"/>
        <w:ind w:right="-9" w:firstLine="0"/>
      </w:pPr>
      <w:r w:rsidRPr="00F05E74">
        <w:rPr>
          <w:sz w:val="24"/>
          <w:szCs w:val="24"/>
        </w:rPr>
        <w:tab/>
        <w:t>O.</w:t>
      </w:r>
      <w:r w:rsidRPr="00F05E74">
        <w:rPr>
          <w:sz w:val="24"/>
          <w:szCs w:val="24"/>
        </w:rPr>
        <w:tab/>
        <w:t>3,243.14</w:t>
      </w:r>
      <w:r w:rsidRPr="00F05E74">
        <w:rPr>
          <w:sz w:val="24"/>
          <w:szCs w:val="24"/>
        </w:rPr>
        <w:tab/>
      </w:r>
    </w:p>
    <w:p w14:paraId="62428B5A" w14:textId="77777777" w:rsidR="006A497D" w:rsidRPr="00F05E74" w:rsidRDefault="006A497D" w:rsidP="006A497D">
      <w:pPr>
        <w:pStyle w:val="Header"/>
        <w:tabs>
          <w:tab w:val="clear" w:pos="4320"/>
          <w:tab w:val="clear" w:pos="8640"/>
          <w:tab w:val="right" w:pos="0"/>
          <w:tab w:val="left" w:pos="900"/>
          <w:tab w:val="right" w:pos="3686"/>
          <w:tab w:val="right" w:pos="6120"/>
          <w:tab w:val="right" w:pos="8280"/>
          <w:tab w:val="right" w:pos="10044"/>
        </w:tabs>
        <w:ind w:right="-11" w:firstLine="0"/>
        <w:jc w:val="both"/>
        <w:rPr>
          <w:sz w:val="24"/>
          <w:szCs w:val="24"/>
        </w:rPr>
      </w:pPr>
      <w:r w:rsidRPr="00F05E74">
        <w:rPr>
          <w:sz w:val="24"/>
          <w:szCs w:val="24"/>
        </w:rPr>
        <w:tab/>
        <w:t>R.</w:t>
      </w:r>
      <w:r w:rsidRPr="00F05E74">
        <w:rPr>
          <w:sz w:val="24"/>
          <w:szCs w:val="24"/>
        </w:rPr>
        <w:tab/>
        <w:t xml:space="preserve">         (-)229.37</w:t>
      </w:r>
      <w:r w:rsidRPr="00F05E74">
        <w:rPr>
          <w:sz w:val="24"/>
          <w:szCs w:val="24"/>
        </w:rPr>
        <w:tab/>
        <w:t>3,013.77</w:t>
      </w:r>
      <w:r w:rsidRPr="00F05E74">
        <w:rPr>
          <w:sz w:val="24"/>
          <w:szCs w:val="24"/>
        </w:rPr>
        <w:tab/>
        <w:t>3,037.02</w:t>
      </w:r>
      <w:r w:rsidRPr="00F05E74">
        <w:rPr>
          <w:sz w:val="24"/>
          <w:szCs w:val="24"/>
        </w:rPr>
        <w:tab/>
        <w:t xml:space="preserve">     +23.25</w:t>
      </w:r>
    </w:p>
    <w:p w14:paraId="2DE8DB75" w14:textId="7D589DD1"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229.37 </w:t>
      </w:r>
      <w:r w:rsidRPr="00F05E74">
        <w:rPr>
          <w:b/>
          <w:sz w:val="24"/>
          <w:szCs w:val="24"/>
        </w:rPr>
        <w:t xml:space="preserve">lakh from the provision by way of surrender have not been intimated (July 2024). </w:t>
      </w:r>
      <w:r w:rsidRPr="00F05E74">
        <w:rPr>
          <w:b/>
          <w:bCs/>
          <w:sz w:val="24"/>
          <w:szCs w:val="24"/>
        </w:rPr>
        <w:t>Saving had occurred under this head during 2022-23 also.</w:t>
      </w:r>
    </w:p>
    <w:p w14:paraId="5937D039"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(9) 2210-03-110-0704-Centrally Sponsored Schemes </w:t>
      </w:r>
    </w:p>
    <w:p w14:paraId="4D3C07CD" w14:textId="77777777" w:rsidR="006A497D" w:rsidRPr="00F05E74" w:rsidRDefault="006A497D" w:rsidP="006A497D">
      <w:pPr>
        <w:pStyle w:val="BodyText3"/>
        <w:tabs>
          <w:tab w:val="left" w:pos="1440"/>
          <w:tab w:val="right" w:pos="10044"/>
        </w:tabs>
        <w:spacing w:after="0"/>
        <w:ind w:right="-14" w:firstLine="0"/>
        <w:jc w:val="both"/>
      </w:pPr>
      <w:r w:rsidRPr="00F05E74">
        <w:rPr>
          <w:sz w:val="24"/>
          <w:szCs w:val="24"/>
        </w:rPr>
        <w:t xml:space="preserve">              (Normal) State Share- </w:t>
      </w:r>
    </w:p>
    <w:p w14:paraId="13042F4C"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 xml:space="preserve">6611-Prime Minister </w:t>
      </w:r>
    </w:p>
    <w:p w14:paraId="3FBF4FF7" w14:textId="77777777" w:rsidR="005B638B"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Ayushman India Health</w:t>
      </w:r>
      <w:r w:rsidR="005B638B" w:rsidRPr="00F05E74">
        <w:rPr>
          <w:sz w:val="24"/>
          <w:szCs w:val="24"/>
        </w:rPr>
        <w:t xml:space="preserve"> </w:t>
      </w:r>
    </w:p>
    <w:p w14:paraId="1E66E673" w14:textId="296B8F4C" w:rsidR="006A497D" w:rsidRPr="00F05E74" w:rsidRDefault="005B638B"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Infrastructure Mission</w:t>
      </w:r>
      <w:r w:rsidR="006A497D" w:rsidRPr="00F05E74">
        <w:rPr>
          <w:sz w:val="24"/>
          <w:szCs w:val="24"/>
        </w:rPr>
        <w:t>-</w:t>
      </w:r>
      <w:r w:rsidR="006A497D" w:rsidRPr="00F05E74">
        <w:rPr>
          <w:sz w:val="24"/>
          <w:szCs w:val="24"/>
        </w:rPr>
        <w:tab/>
      </w:r>
      <w:r w:rsidR="006A497D" w:rsidRPr="00F05E74">
        <w:rPr>
          <w:sz w:val="24"/>
          <w:szCs w:val="24"/>
        </w:rPr>
        <w:tab/>
      </w:r>
      <w:r w:rsidR="006A497D" w:rsidRPr="00F05E74">
        <w:rPr>
          <w:sz w:val="24"/>
          <w:szCs w:val="24"/>
        </w:rPr>
        <w:tab/>
      </w:r>
    </w:p>
    <w:p w14:paraId="6CA37ED3"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2,851.54</w:t>
      </w:r>
      <w:r w:rsidRPr="00F05E74">
        <w:rPr>
          <w:sz w:val="24"/>
          <w:szCs w:val="24"/>
        </w:rPr>
        <w:tab/>
      </w:r>
    </w:p>
    <w:p w14:paraId="57455591"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(-)1,424.02</w:t>
      </w:r>
      <w:r w:rsidRPr="00F05E74">
        <w:rPr>
          <w:sz w:val="24"/>
          <w:szCs w:val="24"/>
        </w:rPr>
        <w:tab/>
        <w:t>1,427.52</w:t>
      </w:r>
      <w:r w:rsidRPr="00F05E74">
        <w:rPr>
          <w:sz w:val="24"/>
          <w:szCs w:val="24"/>
        </w:rPr>
        <w:tab/>
        <w:t>1,407.53</w:t>
      </w:r>
      <w:r w:rsidRPr="00F05E74">
        <w:rPr>
          <w:sz w:val="24"/>
          <w:szCs w:val="24"/>
        </w:rPr>
        <w:tab/>
        <w:t>(-)19.99</w:t>
      </w:r>
    </w:p>
    <w:p w14:paraId="19F091B1" w14:textId="6DC96249"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1,424.02 </w:t>
      </w:r>
      <w:r w:rsidRPr="00F05E74">
        <w:rPr>
          <w:b/>
          <w:sz w:val="24"/>
          <w:szCs w:val="24"/>
        </w:rPr>
        <w:t xml:space="preserve">lakh from the provision by way of surrender have not been intimated (July 2024). </w:t>
      </w:r>
      <w:r w:rsidRPr="00F05E74">
        <w:rPr>
          <w:b/>
          <w:bCs/>
          <w:sz w:val="24"/>
          <w:szCs w:val="24"/>
        </w:rPr>
        <w:t xml:space="preserve">Saving had occurred under this head during </w:t>
      </w:r>
      <w:r w:rsidR="00D97CF8">
        <w:rPr>
          <w:b/>
          <w:bCs/>
          <w:sz w:val="24"/>
          <w:szCs w:val="24"/>
        </w:rPr>
        <w:br/>
      </w:r>
      <w:r w:rsidRPr="00F05E74">
        <w:rPr>
          <w:b/>
          <w:bCs/>
          <w:sz w:val="24"/>
          <w:szCs w:val="24"/>
        </w:rPr>
        <w:t>2022-23 also.</w:t>
      </w:r>
    </w:p>
    <w:p w14:paraId="3D11EA00"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(10) 2210-03-110-0704-Centrally Sponsored Schemes </w:t>
      </w:r>
    </w:p>
    <w:p w14:paraId="734ACC67" w14:textId="77777777" w:rsidR="006A497D" w:rsidRPr="00F05E74" w:rsidRDefault="006A497D" w:rsidP="006A497D">
      <w:pPr>
        <w:pStyle w:val="BodyText3"/>
        <w:tabs>
          <w:tab w:val="left" w:pos="1440"/>
          <w:tab w:val="right" w:pos="10044"/>
        </w:tabs>
        <w:spacing w:after="0"/>
        <w:ind w:right="-14" w:firstLine="0"/>
        <w:jc w:val="both"/>
      </w:pPr>
      <w:r w:rsidRPr="00F05E74">
        <w:rPr>
          <w:sz w:val="24"/>
          <w:szCs w:val="24"/>
        </w:rPr>
        <w:t xml:space="preserve">              (Normal) State Share- </w:t>
      </w:r>
    </w:p>
    <w:p w14:paraId="1BA8AE35" w14:textId="3245F0B1"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i/>
          <w:iCs/>
          <w:sz w:val="24"/>
          <w:szCs w:val="24"/>
        </w:rPr>
      </w:pPr>
      <w:r w:rsidRPr="00F05E74">
        <w:rPr>
          <w:sz w:val="24"/>
          <w:szCs w:val="24"/>
        </w:rPr>
        <w:tab/>
        <w:t>6884-</w:t>
      </w:r>
      <w:r w:rsidRPr="00F05E74">
        <w:rPr>
          <w:i/>
          <w:iCs/>
          <w:sz w:val="24"/>
          <w:szCs w:val="24"/>
        </w:rPr>
        <w:t xml:space="preserve">Rashtriya Swasthya </w:t>
      </w:r>
    </w:p>
    <w:p w14:paraId="312FF508"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i/>
          <w:iCs/>
          <w:sz w:val="24"/>
          <w:szCs w:val="24"/>
        </w:rPr>
        <w:tab/>
        <w:t>Mission</w:t>
      </w:r>
      <w:r w:rsidRPr="00F05E74">
        <w:rPr>
          <w:sz w:val="24"/>
          <w:szCs w:val="24"/>
        </w:rPr>
        <w:t>-</w:t>
      </w:r>
      <w:r w:rsidRPr="00F05E74">
        <w:rPr>
          <w:sz w:val="24"/>
          <w:szCs w:val="24"/>
        </w:rPr>
        <w:tab/>
      </w:r>
      <w:r w:rsidRPr="00F05E74">
        <w:rPr>
          <w:sz w:val="24"/>
          <w:szCs w:val="24"/>
        </w:rPr>
        <w:tab/>
      </w:r>
      <w:r w:rsidRPr="00F05E74">
        <w:rPr>
          <w:sz w:val="24"/>
          <w:szCs w:val="24"/>
        </w:rPr>
        <w:tab/>
      </w:r>
    </w:p>
    <w:p w14:paraId="17D7FC37"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rPr>
          <w:sz w:val="24"/>
          <w:szCs w:val="24"/>
        </w:rPr>
      </w:pPr>
      <w:r w:rsidRPr="00F05E74">
        <w:rPr>
          <w:sz w:val="24"/>
          <w:szCs w:val="24"/>
        </w:rPr>
        <w:tab/>
        <w:t>O.</w:t>
      </w:r>
      <w:r w:rsidRPr="00F05E74">
        <w:rPr>
          <w:sz w:val="24"/>
          <w:szCs w:val="24"/>
        </w:rPr>
        <w:tab/>
        <w:t>28,560.00</w:t>
      </w:r>
    </w:p>
    <w:p w14:paraId="53F38852"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S.</w:t>
      </w:r>
      <w:r w:rsidRPr="00F05E74">
        <w:rPr>
          <w:sz w:val="24"/>
          <w:szCs w:val="24"/>
        </w:rPr>
        <w:tab/>
        <w:t>9,594.54</w:t>
      </w:r>
      <w:r w:rsidRPr="00F05E74">
        <w:rPr>
          <w:sz w:val="24"/>
          <w:szCs w:val="24"/>
        </w:rPr>
        <w:tab/>
      </w:r>
    </w:p>
    <w:p w14:paraId="40C1906C"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(-)5,650.86</w:t>
      </w:r>
      <w:r w:rsidRPr="00F05E74">
        <w:rPr>
          <w:sz w:val="24"/>
          <w:szCs w:val="24"/>
        </w:rPr>
        <w:tab/>
        <w:t>32,503.68</w:t>
      </w:r>
      <w:r w:rsidRPr="00F05E74">
        <w:rPr>
          <w:sz w:val="24"/>
          <w:szCs w:val="24"/>
        </w:rPr>
        <w:tab/>
        <w:t>32,503.68</w:t>
      </w:r>
      <w:r w:rsidRPr="00F05E74">
        <w:rPr>
          <w:sz w:val="24"/>
          <w:szCs w:val="24"/>
        </w:rPr>
        <w:tab/>
        <w:t>0.00</w:t>
      </w:r>
    </w:p>
    <w:p w14:paraId="5CCE68E2" w14:textId="2B3E92F5"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5,650.86</w:t>
      </w:r>
      <w:r w:rsidR="00D97CF8">
        <w:rPr>
          <w:b/>
          <w:bCs/>
          <w:sz w:val="24"/>
          <w:szCs w:val="24"/>
        </w:rPr>
        <w:t xml:space="preserve"> </w:t>
      </w:r>
      <w:r w:rsidRPr="00F05E74">
        <w:rPr>
          <w:b/>
          <w:sz w:val="24"/>
          <w:szCs w:val="24"/>
        </w:rPr>
        <w:t xml:space="preserve">lakh from the provision by way of surrender have not been intimated (July 2024). </w:t>
      </w:r>
      <w:r w:rsidRPr="00F05E74">
        <w:rPr>
          <w:b/>
          <w:bCs/>
          <w:sz w:val="24"/>
          <w:szCs w:val="24"/>
        </w:rPr>
        <w:t xml:space="preserve">Saving had occurred under this head during </w:t>
      </w:r>
      <w:r w:rsidR="00D97CF8">
        <w:rPr>
          <w:b/>
          <w:bCs/>
          <w:sz w:val="24"/>
          <w:szCs w:val="24"/>
        </w:rPr>
        <w:br/>
      </w:r>
      <w:r w:rsidRPr="00F05E74">
        <w:rPr>
          <w:b/>
          <w:bCs/>
          <w:sz w:val="24"/>
          <w:szCs w:val="24"/>
        </w:rPr>
        <w:t>2022-23 also.</w:t>
      </w:r>
    </w:p>
    <w:p w14:paraId="759A8449"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pPr>
      <w:r w:rsidRPr="00F05E74">
        <w:rPr>
          <w:sz w:val="24"/>
          <w:szCs w:val="24"/>
        </w:rPr>
        <w:t xml:space="preserve">(11) 2210-03-110-0701-Centrally Sponsored </w:t>
      </w:r>
      <w:r w:rsidRPr="00F05E74">
        <w:rPr>
          <w:sz w:val="24"/>
          <w:szCs w:val="24"/>
        </w:rPr>
        <w:tab/>
        <w:t>Schemes (Normal)-</w:t>
      </w:r>
    </w:p>
    <w:p w14:paraId="43D1CAB9"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 xml:space="preserve">6611-Prime Minister Ayushman </w:t>
      </w:r>
    </w:p>
    <w:p w14:paraId="625AEBC1"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 xml:space="preserve">India Health Infrastructure </w:t>
      </w:r>
    </w:p>
    <w:p w14:paraId="55132F11"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Mission-</w:t>
      </w:r>
      <w:r w:rsidRPr="00F05E74">
        <w:rPr>
          <w:sz w:val="24"/>
          <w:szCs w:val="24"/>
        </w:rPr>
        <w:tab/>
      </w:r>
      <w:r w:rsidRPr="00F05E74">
        <w:rPr>
          <w:sz w:val="24"/>
          <w:szCs w:val="24"/>
        </w:rPr>
        <w:tab/>
      </w:r>
      <w:r w:rsidRPr="00F05E74">
        <w:rPr>
          <w:sz w:val="24"/>
          <w:szCs w:val="24"/>
        </w:rPr>
        <w:tab/>
      </w:r>
    </w:p>
    <w:p w14:paraId="5C0184DA"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4,277.88</w:t>
      </w:r>
      <w:r w:rsidRPr="00F05E74">
        <w:rPr>
          <w:sz w:val="24"/>
          <w:szCs w:val="24"/>
        </w:rPr>
        <w:tab/>
      </w:r>
    </w:p>
    <w:p w14:paraId="41528BB1"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(-)2,136.59</w:t>
      </w:r>
      <w:r w:rsidRPr="00F05E74">
        <w:rPr>
          <w:sz w:val="24"/>
          <w:szCs w:val="24"/>
        </w:rPr>
        <w:tab/>
        <w:t>2,141.29</w:t>
      </w:r>
      <w:r w:rsidRPr="00F05E74">
        <w:rPr>
          <w:sz w:val="24"/>
          <w:szCs w:val="24"/>
        </w:rPr>
        <w:tab/>
        <w:t>2,111.30</w:t>
      </w:r>
      <w:r w:rsidRPr="00F05E74">
        <w:rPr>
          <w:sz w:val="24"/>
          <w:szCs w:val="24"/>
        </w:rPr>
        <w:tab/>
        <w:t>(-)29.99</w:t>
      </w:r>
    </w:p>
    <w:p w14:paraId="16C5DFBE" w14:textId="56E7EC54"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2,136.59 </w:t>
      </w:r>
      <w:r w:rsidRPr="00F05E74">
        <w:rPr>
          <w:b/>
          <w:sz w:val="24"/>
          <w:szCs w:val="24"/>
        </w:rPr>
        <w:t xml:space="preserve">lakh from the provision by way of surrender have not been intimated (July 2024). </w:t>
      </w:r>
      <w:r w:rsidRPr="00F05E74">
        <w:rPr>
          <w:b/>
          <w:bCs/>
          <w:sz w:val="24"/>
          <w:szCs w:val="24"/>
        </w:rPr>
        <w:t>Saving had occurred under this head during</w:t>
      </w:r>
      <w:r w:rsidR="00D97CF8">
        <w:rPr>
          <w:b/>
          <w:bCs/>
          <w:sz w:val="24"/>
          <w:szCs w:val="24"/>
        </w:rPr>
        <w:t xml:space="preserve"> </w:t>
      </w:r>
      <w:r w:rsidR="00D97CF8">
        <w:rPr>
          <w:b/>
          <w:bCs/>
          <w:sz w:val="24"/>
          <w:szCs w:val="24"/>
        </w:rPr>
        <w:br/>
      </w:r>
      <w:r w:rsidRPr="00F05E74">
        <w:rPr>
          <w:b/>
          <w:bCs/>
          <w:sz w:val="24"/>
          <w:szCs w:val="24"/>
        </w:rPr>
        <w:t>2021-22 and 2022-23 also.</w:t>
      </w:r>
    </w:p>
    <w:p w14:paraId="402538B7"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spacing w:after="0"/>
        <w:ind w:right="-11" w:firstLine="0"/>
        <w:jc w:val="both"/>
      </w:pPr>
      <w:r w:rsidRPr="00F05E74">
        <w:rPr>
          <w:sz w:val="24"/>
          <w:szCs w:val="24"/>
        </w:rPr>
        <w:t>(12) 2210-03-110-0701-Centrally Sponsored Schemes (Normal)-</w:t>
      </w:r>
    </w:p>
    <w:p w14:paraId="2EAE5C7F" w14:textId="77777777" w:rsidR="006C1EC5"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i/>
          <w:iCs/>
          <w:sz w:val="24"/>
          <w:szCs w:val="24"/>
        </w:rPr>
      </w:pPr>
      <w:r w:rsidRPr="00F05E74">
        <w:rPr>
          <w:sz w:val="24"/>
          <w:szCs w:val="24"/>
        </w:rPr>
        <w:tab/>
        <w:t>6884-</w:t>
      </w:r>
      <w:r w:rsidRPr="00F05E74">
        <w:rPr>
          <w:i/>
          <w:iCs/>
          <w:sz w:val="24"/>
          <w:szCs w:val="24"/>
        </w:rPr>
        <w:t>Rashtriya Swasthya</w:t>
      </w:r>
      <w:r w:rsidR="006C1EC5" w:rsidRPr="00F05E74">
        <w:rPr>
          <w:i/>
          <w:iCs/>
          <w:sz w:val="24"/>
          <w:szCs w:val="24"/>
        </w:rPr>
        <w:t xml:space="preserve"> </w:t>
      </w:r>
    </w:p>
    <w:p w14:paraId="602DB20A" w14:textId="721F498D" w:rsidR="006A497D" w:rsidRPr="00F05E74" w:rsidRDefault="006C1EC5"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i/>
          <w:iCs/>
          <w:sz w:val="24"/>
          <w:szCs w:val="24"/>
        </w:rPr>
        <w:tab/>
      </w:r>
      <w:r w:rsidR="006A497D" w:rsidRPr="00F05E74">
        <w:rPr>
          <w:i/>
          <w:iCs/>
          <w:sz w:val="24"/>
          <w:szCs w:val="24"/>
        </w:rPr>
        <w:t>Mission</w:t>
      </w:r>
      <w:r w:rsidR="006A497D" w:rsidRPr="00F05E74">
        <w:rPr>
          <w:sz w:val="24"/>
          <w:szCs w:val="24"/>
        </w:rPr>
        <w:t>-</w:t>
      </w:r>
    </w:p>
    <w:p w14:paraId="54141095"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rPr>
          <w:sz w:val="24"/>
          <w:szCs w:val="24"/>
        </w:rPr>
      </w:pPr>
      <w:r w:rsidRPr="00F05E74">
        <w:rPr>
          <w:sz w:val="24"/>
          <w:szCs w:val="24"/>
        </w:rPr>
        <w:tab/>
        <w:t>O.</w:t>
      </w:r>
      <w:r w:rsidRPr="00F05E74">
        <w:rPr>
          <w:sz w:val="24"/>
          <w:szCs w:val="24"/>
        </w:rPr>
        <w:tab/>
        <w:t>34,708.00</w:t>
      </w:r>
    </w:p>
    <w:p w14:paraId="20CD1400"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S.</w:t>
      </w:r>
      <w:r w:rsidRPr="00F05E74">
        <w:rPr>
          <w:sz w:val="24"/>
          <w:szCs w:val="24"/>
        </w:rPr>
        <w:tab/>
        <w:t>5,928.50</w:t>
      </w:r>
      <w:r w:rsidRPr="00F05E74">
        <w:rPr>
          <w:sz w:val="24"/>
          <w:szCs w:val="24"/>
        </w:rPr>
        <w:tab/>
      </w:r>
    </w:p>
    <w:p w14:paraId="7684FEBE"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11" w:firstLine="0"/>
        <w:jc w:val="both"/>
        <w:rPr>
          <w:sz w:val="24"/>
          <w:szCs w:val="24"/>
        </w:rPr>
      </w:pPr>
      <w:r w:rsidRPr="00F05E74">
        <w:rPr>
          <w:sz w:val="24"/>
          <w:szCs w:val="24"/>
        </w:rPr>
        <w:tab/>
        <w:t>R.</w:t>
      </w:r>
      <w:r w:rsidRPr="00F05E74">
        <w:rPr>
          <w:sz w:val="24"/>
          <w:szCs w:val="24"/>
        </w:rPr>
        <w:tab/>
        <w:t>(-)6,253.50</w:t>
      </w:r>
      <w:r w:rsidRPr="00F05E74">
        <w:rPr>
          <w:sz w:val="24"/>
          <w:szCs w:val="24"/>
        </w:rPr>
        <w:tab/>
        <w:t>34,383.00</w:t>
      </w:r>
      <w:r w:rsidRPr="00F05E74">
        <w:rPr>
          <w:sz w:val="24"/>
          <w:szCs w:val="24"/>
        </w:rPr>
        <w:tab/>
        <w:t>34,383.00</w:t>
      </w:r>
      <w:r w:rsidRPr="00F05E74">
        <w:rPr>
          <w:sz w:val="24"/>
          <w:szCs w:val="24"/>
        </w:rPr>
        <w:tab/>
        <w:t>0.00</w:t>
      </w:r>
    </w:p>
    <w:p w14:paraId="4F41A22C" w14:textId="4623B003" w:rsidR="006C1EC5" w:rsidRPr="00F05E74" w:rsidRDefault="006A497D" w:rsidP="006C1EC5">
      <w:pPr>
        <w:pStyle w:val="Header"/>
        <w:tabs>
          <w:tab w:val="clear" w:pos="4320"/>
          <w:tab w:val="clear" w:pos="8640"/>
          <w:tab w:val="center" w:pos="0"/>
          <w:tab w:val="left" w:pos="900"/>
          <w:tab w:val="right" w:pos="3600"/>
          <w:tab w:val="right" w:pos="6030"/>
          <w:tab w:val="right" w:pos="7920"/>
          <w:tab w:val="right" w:pos="10044"/>
        </w:tabs>
        <w:ind w:right="-11" w:firstLine="0"/>
        <w:jc w:val="both"/>
        <w:rPr>
          <w:sz w:val="24"/>
          <w:szCs w:val="24"/>
        </w:rPr>
      </w:pPr>
      <w:r w:rsidRPr="00F05E74">
        <w:rPr>
          <w:sz w:val="24"/>
          <w:szCs w:val="24"/>
        </w:rPr>
        <w:tab/>
      </w:r>
      <w:r w:rsidR="006C1EC5" w:rsidRPr="00F05E74">
        <w:rPr>
          <w:b/>
          <w:bCs/>
          <w:sz w:val="24"/>
          <w:szCs w:val="24"/>
        </w:rPr>
        <w:t>Adequate reasons for reduction</w:t>
      </w:r>
      <w:r w:rsidR="006C1EC5" w:rsidRPr="00F05E74">
        <w:rPr>
          <w:b/>
          <w:sz w:val="24"/>
          <w:szCs w:val="24"/>
        </w:rPr>
        <w:t xml:space="preserve"> of </w:t>
      </w:r>
      <w:r w:rsidR="006C1EC5" w:rsidRPr="00F05E74">
        <w:rPr>
          <w:rFonts w:ascii="Rupee Foradian" w:hAnsi="Rupee Foradian"/>
          <w:b/>
          <w:sz w:val="22"/>
          <w:szCs w:val="22"/>
        </w:rPr>
        <w:t xml:space="preserve">` </w:t>
      </w:r>
      <w:r w:rsidR="006C1EC5" w:rsidRPr="00F05E74">
        <w:rPr>
          <w:b/>
          <w:bCs/>
          <w:sz w:val="24"/>
          <w:szCs w:val="24"/>
        </w:rPr>
        <w:t xml:space="preserve">6,253.50 </w:t>
      </w:r>
      <w:r w:rsidR="006C1EC5" w:rsidRPr="00F05E74">
        <w:rPr>
          <w:b/>
          <w:sz w:val="24"/>
          <w:szCs w:val="24"/>
        </w:rPr>
        <w:t xml:space="preserve">lakh from the provision by way of surrender have not been intimated (July 2024). Saving had occurred under this head during </w:t>
      </w:r>
      <w:r w:rsidR="00D97CF8">
        <w:rPr>
          <w:b/>
          <w:sz w:val="24"/>
          <w:szCs w:val="24"/>
        </w:rPr>
        <w:br/>
      </w:r>
      <w:r w:rsidR="006C1EC5" w:rsidRPr="00F05E74">
        <w:rPr>
          <w:b/>
          <w:sz w:val="24"/>
          <w:szCs w:val="24"/>
        </w:rPr>
        <w:t>2021-22 and 2022-23 also.</w:t>
      </w:r>
    </w:p>
    <w:p w14:paraId="672DA872" w14:textId="23F753EB"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11" w:firstLine="0"/>
        <w:jc w:val="both"/>
        <w:rPr>
          <w:sz w:val="24"/>
          <w:szCs w:val="24"/>
        </w:rPr>
      </w:pPr>
    </w:p>
    <w:p w14:paraId="222B74AE" w14:textId="77777777" w:rsidR="00D97CF8" w:rsidRDefault="00D97CF8" w:rsidP="006A497D">
      <w:pPr>
        <w:pStyle w:val="Header"/>
        <w:tabs>
          <w:tab w:val="clear" w:pos="4320"/>
          <w:tab w:val="clear" w:pos="8640"/>
          <w:tab w:val="center" w:pos="0"/>
          <w:tab w:val="left" w:pos="900"/>
          <w:tab w:val="right" w:pos="6120"/>
          <w:tab w:val="right" w:pos="7920"/>
          <w:tab w:val="right" w:pos="10044"/>
        </w:tabs>
        <w:ind w:right="-9" w:firstLine="0"/>
        <w:jc w:val="center"/>
        <w:rPr>
          <w:b/>
          <w:sz w:val="24"/>
          <w:szCs w:val="24"/>
        </w:rPr>
      </w:pPr>
    </w:p>
    <w:p w14:paraId="5DA40D21" w14:textId="622435A9" w:rsidR="006A497D" w:rsidRPr="00F05E74" w:rsidRDefault="006A497D" w:rsidP="006A497D">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-contd.</w:t>
      </w:r>
    </w:p>
    <w:p w14:paraId="6FEC73FB"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D2A5327"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BC4D975" w14:textId="77777777" w:rsidR="006A497D" w:rsidRPr="00F05E74" w:rsidRDefault="006A497D" w:rsidP="006A497D">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9D732A0"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11" w:firstLine="0"/>
        <w:jc w:val="both"/>
      </w:pPr>
      <w:r w:rsidRPr="00F05E74">
        <w:rPr>
          <w:sz w:val="24"/>
          <w:szCs w:val="24"/>
        </w:rPr>
        <w:t xml:space="preserve"> (13) 2210-03-197-0101-State Plan Schemes (Normal)-</w:t>
      </w:r>
    </w:p>
    <w:p w14:paraId="5D1B88BB" w14:textId="77777777" w:rsidR="006C1EC5" w:rsidRPr="00F05E74" w:rsidRDefault="006A497D" w:rsidP="006A497D">
      <w:pPr>
        <w:pStyle w:val="Header"/>
        <w:tabs>
          <w:tab w:val="clear" w:pos="4320"/>
          <w:tab w:val="clear" w:pos="8640"/>
          <w:tab w:val="center"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ab/>
        <w:t xml:space="preserve">6677-Chhattisgarh Health </w:t>
      </w:r>
    </w:p>
    <w:p w14:paraId="1FBDE4CA" w14:textId="045964A0" w:rsidR="006A497D" w:rsidRPr="00F05E74" w:rsidRDefault="006C1EC5" w:rsidP="006A497D">
      <w:pPr>
        <w:pStyle w:val="Header"/>
        <w:tabs>
          <w:tab w:val="clear" w:pos="4320"/>
          <w:tab w:val="clear" w:pos="8640"/>
          <w:tab w:val="center"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ab/>
      </w:r>
      <w:r w:rsidR="006A497D" w:rsidRPr="00F05E74">
        <w:rPr>
          <w:sz w:val="24"/>
          <w:szCs w:val="24"/>
        </w:rPr>
        <w:t>Justice Scheme-</w:t>
      </w:r>
    </w:p>
    <w:p w14:paraId="52FEE9DB"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S.</w:t>
      </w:r>
      <w:r w:rsidRPr="00F05E74">
        <w:rPr>
          <w:sz w:val="24"/>
          <w:szCs w:val="24"/>
        </w:rPr>
        <w:tab/>
        <w:t>400.00</w:t>
      </w:r>
    </w:p>
    <w:p w14:paraId="185E538C"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sz w:val="24"/>
          <w:szCs w:val="24"/>
        </w:rPr>
      </w:pPr>
      <w:r w:rsidRPr="00F05E74">
        <w:rPr>
          <w:sz w:val="24"/>
          <w:szCs w:val="24"/>
        </w:rPr>
        <w:tab/>
        <w:t>R.</w:t>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75B7E54B" w14:textId="39A2DC9F" w:rsidR="006A497D" w:rsidRPr="00305B1B" w:rsidRDefault="006A497D" w:rsidP="006A497D">
      <w:pPr>
        <w:pStyle w:val="Header"/>
        <w:tabs>
          <w:tab w:val="clear" w:pos="4320"/>
          <w:tab w:val="clear" w:pos="8640"/>
          <w:tab w:val="center" w:pos="0"/>
          <w:tab w:val="left" w:pos="900"/>
          <w:tab w:val="right" w:pos="10044"/>
        </w:tabs>
        <w:ind w:right="-9" w:firstLine="0"/>
        <w:jc w:val="both"/>
        <w:rPr>
          <w:b/>
          <w:sz w:val="24"/>
          <w:szCs w:val="24"/>
        </w:rPr>
      </w:pPr>
      <w:r w:rsidRPr="00305B1B">
        <w:rPr>
          <w:sz w:val="24"/>
          <w:szCs w:val="24"/>
        </w:rPr>
        <w:tab/>
      </w:r>
      <w:r w:rsidR="00305B1B" w:rsidRPr="00305B1B">
        <w:rPr>
          <w:b/>
          <w:sz w:val="24"/>
          <w:szCs w:val="24"/>
        </w:rPr>
        <w:t>Reasons for n</w:t>
      </w:r>
      <w:r w:rsidRPr="00305B1B">
        <w:rPr>
          <w:b/>
          <w:sz w:val="24"/>
          <w:szCs w:val="24"/>
        </w:rPr>
        <w:t xml:space="preserve">on-utilisation of entire provision have not been intimated (July 2024). </w:t>
      </w:r>
    </w:p>
    <w:p w14:paraId="2AE45A5F"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11" w:firstLine="0"/>
        <w:jc w:val="both"/>
      </w:pPr>
      <w:r w:rsidRPr="00F05E74">
        <w:rPr>
          <w:sz w:val="24"/>
          <w:szCs w:val="24"/>
        </w:rPr>
        <w:t xml:space="preserve"> (14) 2210-03-197-0101-State Plan Schemes (Normal)-</w:t>
      </w:r>
    </w:p>
    <w:p w14:paraId="156BA630"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748-Dispensaries-</w:t>
      </w:r>
    </w:p>
    <w:p w14:paraId="5DD33157"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400.10</w:t>
      </w:r>
    </w:p>
    <w:p w14:paraId="0A18AF66"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sz w:val="24"/>
          <w:szCs w:val="24"/>
        </w:rPr>
      </w:pPr>
      <w:r w:rsidRPr="00F05E74">
        <w:rPr>
          <w:sz w:val="24"/>
          <w:szCs w:val="24"/>
        </w:rPr>
        <w:tab/>
        <w:t>R.</w:t>
      </w:r>
      <w:r w:rsidRPr="00F05E74">
        <w:rPr>
          <w:sz w:val="24"/>
          <w:szCs w:val="24"/>
        </w:rPr>
        <w:tab/>
        <w:t>(-)230.01</w:t>
      </w:r>
      <w:r w:rsidRPr="00F05E74">
        <w:rPr>
          <w:sz w:val="24"/>
          <w:szCs w:val="24"/>
        </w:rPr>
        <w:tab/>
        <w:t>170.09</w:t>
      </w:r>
      <w:r w:rsidRPr="00F05E74">
        <w:rPr>
          <w:sz w:val="24"/>
          <w:szCs w:val="24"/>
        </w:rPr>
        <w:tab/>
        <w:t>170.09</w:t>
      </w:r>
      <w:r w:rsidRPr="00F05E74">
        <w:rPr>
          <w:sz w:val="24"/>
          <w:szCs w:val="24"/>
        </w:rPr>
        <w:tab/>
        <w:t>0.00</w:t>
      </w:r>
    </w:p>
    <w:p w14:paraId="700D98E5" w14:textId="70EC7073" w:rsidR="006A497D" w:rsidRPr="00305B1B"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230.01 </w:t>
      </w:r>
      <w:r w:rsidRPr="00F05E74">
        <w:rPr>
          <w:b/>
          <w:sz w:val="24"/>
          <w:szCs w:val="24"/>
        </w:rPr>
        <w:t>lakh from the provision by way of surrender have not been intimated (July 2024).</w:t>
      </w:r>
      <w:r w:rsidRPr="00F05E74">
        <w:rPr>
          <w:sz w:val="24"/>
          <w:szCs w:val="24"/>
        </w:rPr>
        <w:t xml:space="preserve"> </w:t>
      </w:r>
      <w:r w:rsidR="00305B1B">
        <w:rPr>
          <w:b/>
          <w:bCs/>
          <w:sz w:val="24"/>
          <w:szCs w:val="24"/>
        </w:rPr>
        <w:t>Persistent saving under this head had also been noticed during 2017-18 to 2022-23.</w:t>
      </w:r>
    </w:p>
    <w:p w14:paraId="54AF75E9" w14:textId="77777777" w:rsidR="006A497D" w:rsidRPr="00F05E74" w:rsidRDefault="006A497D" w:rsidP="006A497D">
      <w:pPr>
        <w:pStyle w:val="Header"/>
        <w:tabs>
          <w:tab w:val="clear" w:pos="4320"/>
          <w:tab w:val="clear" w:pos="8640"/>
          <w:tab w:val="center" w:pos="0"/>
          <w:tab w:val="left" w:pos="900"/>
          <w:tab w:val="right" w:pos="6120"/>
          <w:tab w:val="right" w:pos="8280"/>
          <w:tab w:val="right" w:pos="10044"/>
        </w:tabs>
        <w:spacing w:after="0"/>
        <w:ind w:right="-9" w:firstLine="0"/>
        <w:jc w:val="both"/>
      </w:pPr>
      <w:r w:rsidRPr="00F05E74">
        <w:rPr>
          <w:sz w:val="24"/>
          <w:szCs w:val="24"/>
        </w:rPr>
        <w:t>(15) 2210-03-198-0101-State Plan Schemes (Normal)-</w:t>
      </w:r>
    </w:p>
    <w:p w14:paraId="6A4B5B10" w14:textId="77777777" w:rsidR="006A497D" w:rsidRPr="00F05E74" w:rsidRDefault="006A497D" w:rsidP="006A497D">
      <w:pPr>
        <w:pStyle w:val="Header"/>
        <w:tabs>
          <w:tab w:val="clear" w:pos="4320"/>
          <w:tab w:val="clear" w:pos="8640"/>
          <w:tab w:val="center" w:pos="0"/>
          <w:tab w:val="left" w:pos="900"/>
          <w:tab w:val="right" w:pos="6120"/>
          <w:tab w:val="right" w:pos="8280"/>
          <w:tab w:val="right" w:pos="10044"/>
        </w:tabs>
        <w:spacing w:after="0"/>
        <w:ind w:right="-9" w:firstLine="0"/>
        <w:jc w:val="both"/>
        <w:rPr>
          <w:sz w:val="24"/>
          <w:szCs w:val="24"/>
        </w:rPr>
      </w:pPr>
      <w:r w:rsidRPr="00F05E74">
        <w:rPr>
          <w:sz w:val="24"/>
          <w:szCs w:val="24"/>
        </w:rPr>
        <w:tab/>
        <w:t xml:space="preserve">2777-Primary </w:t>
      </w:r>
    </w:p>
    <w:p w14:paraId="67F15279" w14:textId="77777777" w:rsidR="006A497D" w:rsidRPr="00F05E74" w:rsidRDefault="006A497D" w:rsidP="006A497D">
      <w:pPr>
        <w:pStyle w:val="Header"/>
        <w:tabs>
          <w:tab w:val="clear" w:pos="4320"/>
          <w:tab w:val="clear" w:pos="8640"/>
          <w:tab w:val="center" w:pos="0"/>
          <w:tab w:val="left" w:pos="900"/>
          <w:tab w:val="right" w:pos="6120"/>
          <w:tab w:val="right" w:pos="8280"/>
          <w:tab w:val="right" w:pos="10044"/>
        </w:tabs>
        <w:spacing w:after="0"/>
        <w:ind w:right="-9" w:firstLine="0"/>
        <w:jc w:val="both"/>
        <w:rPr>
          <w:sz w:val="24"/>
          <w:szCs w:val="24"/>
        </w:rPr>
      </w:pPr>
      <w:r w:rsidRPr="00F05E74">
        <w:rPr>
          <w:sz w:val="24"/>
          <w:szCs w:val="24"/>
        </w:rPr>
        <w:tab/>
        <w:t>Health Centre-</w:t>
      </w:r>
    </w:p>
    <w:p w14:paraId="2FF5C7BF"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37,558.70</w:t>
      </w:r>
    </w:p>
    <w:p w14:paraId="02FCB16C"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11" w:firstLine="0"/>
        <w:jc w:val="both"/>
        <w:rPr>
          <w:sz w:val="24"/>
          <w:szCs w:val="24"/>
        </w:rPr>
      </w:pPr>
      <w:r w:rsidRPr="00F05E74">
        <w:rPr>
          <w:sz w:val="24"/>
          <w:szCs w:val="24"/>
        </w:rPr>
        <w:tab/>
        <w:t>S.</w:t>
      </w:r>
      <w:r w:rsidRPr="00F05E74">
        <w:rPr>
          <w:sz w:val="24"/>
          <w:szCs w:val="24"/>
        </w:rPr>
        <w:tab/>
        <w:t>0.01</w:t>
      </w:r>
      <w:r w:rsidRPr="00F05E74">
        <w:rPr>
          <w:sz w:val="24"/>
          <w:szCs w:val="24"/>
        </w:rPr>
        <w:tab/>
      </w:r>
    </w:p>
    <w:p w14:paraId="332F3734" w14:textId="77777777" w:rsidR="006A497D" w:rsidRPr="00F05E74" w:rsidRDefault="006A497D" w:rsidP="00880B83">
      <w:pPr>
        <w:pStyle w:val="Header"/>
        <w:tabs>
          <w:tab w:val="clear" w:pos="4320"/>
          <w:tab w:val="clear" w:pos="8640"/>
          <w:tab w:val="center" w:pos="0"/>
          <w:tab w:val="left" w:pos="900"/>
          <w:tab w:val="right" w:pos="3600"/>
          <w:tab w:val="right" w:pos="6030"/>
          <w:tab w:val="right" w:pos="7920"/>
          <w:tab w:val="right" w:pos="10044"/>
        </w:tabs>
        <w:ind w:right="-14" w:firstLine="0"/>
        <w:jc w:val="both"/>
        <w:rPr>
          <w:sz w:val="24"/>
          <w:szCs w:val="24"/>
        </w:rPr>
      </w:pPr>
      <w:r w:rsidRPr="00F05E74">
        <w:rPr>
          <w:sz w:val="24"/>
          <w:szCs w:val="24"/>
        </w:rPr>
        <w:tab/>
        <w:t>R.</w:t>
      </w:r>
      <w:r w:rsidRPr="00F05E74">
        <w:rPr>
          <w:sz w:val="24"/>
          <w:szCs w:val="24"/>
        </w:rPr>
        <w:tab/>
        <w:t>(-)1,341.79</w:t>
      </w:r>
      <w:r w:rsidRPr="00F05E74">
        <w:rPr>
          <w:sz w:val="24"/>
          <w:szCs w:val="24"/>
        </w:rPr>
        <w:tab/>
        <w:t>36,216.92</w:t>
      </w:r>
      <w:r w:rsidRPr="00F05E74">
        <w:rPr>
          <w:sz w:val="24"/>
          <w:szCs w:val="24"/>
        </w:rPr>
        <w:tab/>
        <w:t>36,544.71</w:t>
      </w:r>
      <w:r w:rsidRPr="00F05E74">
        <w:rPr>
          <w:sz w:val="24"/>
          <w:szCs w:val="24"/>
        </w:rPr>
        <w:tab/>
        <w:t>+327.79</w:t>
      </w:r>
    </w:p>
    <w:p w14:paraId="35659DDC"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1,341.79 </w:t>
      </w:r>
      <w:r w:rsidRPr="00F05E74">
        <w:rPr>
          <w:b/>
          <w:sz w:val="24"/>
          <w:szCs w:val="24"/>
        </w:rPr>
        <w:t>lakh from the provision by way of surrender as well as final excess have not been intimated (July 2024).</w:t>
      </w:r>
      <w:r w:rsidRPr="00F05E74">
        <w:rPr>
          <w:sz w:val="24"/>
          <w:szCs w:val="24"/>
        </w:rPr>
        <w:t xml:space="preserve"> </w:t>
      </w:r>
    </w:p>
    <w:p w14:paraId="1665D4D8" w14:textId="77777777" w:rsidR="006A497D" w:rsidRPr="00F05E74" w:rsidRDefault="006A497D" w:rsidP="006A497D">
      <w:pPr>
        <w:pStyle w:val="Header"/>
        <w:tabs>
          <w:tab w:val="clear" w:pos="4320"/>
          <w:tab w:val="clear" w:pos="8640"/>
          <w:tab w:val="center" w:pos="0"/>
          <w:tab w:val="left" w:pos="900"/>
          <w:tab w:val="right" w:pos="6120"/>
          <w:tab w:val="right" w:pos="8280"/>
          <w:tab w:val="right" w:pos="10044"/>
        </w:tabs>
        <w:spacing w:after="0"/>
        <w:ind w:right="-9" w:firstLine="0"/>
        <w:jc w:val="both"/>
      </w:pPr>
      <w:r w:rsidRPr="00F05E74">
        <w:rPr>
          <w:sz w:val="24"/>
          <w:szCs w:val="24"/>
        </w:rPr>
        <w:t>(16) 2210-03-198-0101-State Plan Schemes (Normal)-</w:t>
      </w:r>
    </w:p>
    <w:p w14:paraId="5BA326BA" w14:textId="77777777" w:rsidR="006A497D" w:rsidRPr="00F05E74" w:rsidRDefault="006A497D" w:rsidP="006A497D">
      <w:pPr>
        <w:pStyle w:val="Header"/>
        <w:tabs>
          <w:tab w:val="clear" w:pos="4320"/>
          <w:tab w:val="clear" w:pos="8640"/>
          <w:tab w:val="center" w:pos="0"/>
          <w:tab w:val="left" w:pos="900"/>
          <w:tab w:val="right" w:pos="6120"/>
          <w:tab w:val="right" w:pos="8280"/>
          <w:tab w:val="right" w:pos="10044"/>
        </w:tabs>
        <w:spacing w:after="0"/>
        <w:ind w:right="-9" w:firstLine="0"/>
        <w:jc w:val="both"/>
        <w:rPr>
          <w:sz w:val="24"/>
          <w:szCs w:val="24"/>
        </w:rPr>
      </w:pPr>
      <w:r w:rsidRPr="00F05E74">
        <w:rPr>
          <w:sz w:val="24"/>
          <w:szCs w:val="24"/>
        </w:rPr>
        <w:tab/>
        <w:t xml:space="preserve">6677-Chhattisgarh Health </w:t>
      </w:r>
    </w:p>
    <w:p w14:paraId="1D11999F" w14:textId="77777777" w:rsidR="006A497D" w:rsidRPr="00F05E74" w:rsidRDefault="006A497D" w:rsidP="006A497D">
      <w:pPr>
        <w:pStyle w:val="Header"/>
        <w:tabs>
          <w:tab w:val="clear" w:pos="4320"/>
          <w:tab w:val="clear" w:pos="8640"/>
          <w:tab w:val="center" w:pos="0"/>
          <w:tab w:val="left" w:pos="900"/>
          <w:tab w:val="right" w:pos="6120"/>
          <w:tab w:val="right" w:pos="8280"/>
          <w:tab w:val="right" w:pos="10044"/>
        </w:tabs>
        <w:spacing w:after="0"/>
        <w:ind w:right="-9" w:firstLine="0"/>
        <w:jc w:val="both"/>
      </w:pPr>
      <w:r w:rsidRPr="00F05E74">
        <w:rPr>
          <w:sz w:val="24"/>
          <w:szCs w:val="24"/>
        </w:rPr>
        <w:tab/>
        <w:t>Justice Scheme-</w:t>
      </w:r>
      <w:r w:rsidRPr="00F05E74">
        <w:rPr>
          <w:sz w:val="24"/>
          <w:szCs w:val="24"/>
        </w:rPr>
        <w:tab/>
      </w:r>
    </w:p>
    <w:p w14:paraId="473F1964"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11" w:firstLine="0"/>
        <w:jc w:val="both"/>
        <w:rPr>
          <w:sz w:val="24"/>
          <w:szCs w:val="24"/>
        </w:rPr>
      </w:pPr>
      <w:r w:rsidRPr="00F05E74">
        <w:rPr>
          <w:sz w:val="24"/>
          <w:szCs w:val="24"/>
        </w:rPr>
        <w:tab/>
        <w:t>S.</w:t>
      </w:r>
      <w:r w:rsidRPr="00F05E74">
        <w:rPr>
          <w:sz w:val="24"/>
          <w:szCs w:val="24"/>
        </w:rPr>
        <w:tab/>
        <w:t>300.00</w:t>
      </w:r>
      <w:r w:rsidRPr="00F05E74">
        <w:rPr>
          <w:sz w:val="24"/>
          <w:szCs w:val="24"/>
        </w:rPr>
        <w:tab/>
      </w:r>
    </w:p>
    <w:p w14:paraId="5ABDE6BF"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11" w:firstLine="0"/>
        <w:jc w:val="both"/>
        <w:rPr>
          <w:sz w:val="24"/>
          <w:szCs w:val="24"/>
        </w:rPr>
      </w:pPr>
      <w:r w:rsidRPr="00F05E74">
        <w:rPr>
          <w:sz w:val="24"/>
          <w:szCs w:val="24"/>
        </w:rPr>
        <w:tab/>
        <w:t>R.</w:t>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7C803A64" w14:textId="77777777" w:rsidR="00305B1B" w:rsidRPr="00305B1B" w:rsidRDefault="00305B1B" w:rsidP="00305B1B">
      <w:pPr>
        <w:pStyle w:val="Header"/>
        <w:tabs>
          <w:tab w:val="clear" w:pos="4320"/>
          <w:tab w:val="clear" w:pos="8640"/>
          <w:tab w:val="center" w:pos="0"/>
          <w:tab w:val="left" w:pos="900"/>
          <w:tab w:val="right" w:pos="10044"/>
        </w:tabs>
        <w:ind w:right="-9" w:firstLine="0"/>
        <w:jc w:val="both"/>
        <w:rPr>
          <w:b/>
          <w:sz w:val="24"/>
          <w:szCs w:val="24"/>
        </w:rPr>
      </w:pPr>
      <w:r w:rsidRPr="00305B1B">
        <w:rPr>
          <w:sz w:val="24"/>
          <w:szCs w:val="24"/>
        </w:rPr>
        <w:tab/>
      </w:r>
      <w:r w:rsidRPr="00305B1B">
        <w:rPr>
          <w:b/>
          <w:sz w:val="24"/>
          <w:szCs w:val="24"/>
        </w:rPr>
        <w:t xml:space="preserve">Reasons for non-utilisation of entire provision have not been intimated (July 2024). </w:t>
      </w:r>
    </w:p>
    <w:p w14:paraId="2D6B8916" w14:textId="77777777" w:rsidR="006A497D" w:rsidRPr="00F05E74" w:rsidRDefault="006A497D" w:rsidP="006C1EC5">
      <w:pPr>
        <w:pStyle w:val="Header"/>
        <w:tabs>
          <w:tab w:val="clear" w:pos="4320"/>
          <w:tab w:val="clear" w:pos="8640"/>
          <w:tab w:val="center" w:pos="0"/>
          <w:tab w:val="left" w:pos="900"/>
          <w:tab w:val="right" w:pos="10044"/>
        </w:tabs>
        <w:spacing w:after="0"/>
        <w:ind w:right="-14" w:firstLine="0"/>
        <w:jc w:val="both"/>
      </w:pPr>
      <w:r w:rsidRPr="00F05E74">
        <w:rPr>
          <w:sz w:val="24"/>
          <w:szCs w:val="24"/>
        </w:rPr>
        <w:t>(17) 2210-06-003-0101-State Plan Scheme (Normal)-</w:t>
      </w:r>
    </w:p>
    <w:p w14:paraId="1176EF7B"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pPr>
      <w:r w:rsidRPr="00F05E74">
        <w:rPr>
          <w:sz w:val="24"/>
          <w:szCs w:val="24"/>
        </w:rPr>
        <w:tab/>
        <w:t xml:space="preserve">6811-State Health and Family </w:t>
      </w:r>
    </w:p>
    <w:p w14:paraId="1ACDF709"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1" w:firstLine="0"/>
        <w:jc w:val="both"/>
        <w:rPr>
          <w:sz w:val="24"/>
          <w:szCs w:val="24"/>
        </w:rPr>
      </w:pPr>
      <w:r w:rsidRPr="00F05E74">
        <w:rPr>
          <w:sz w:val="24"/>
          <w:szCs w:val="24"/>
        </w:rPr>
        <w:tab/>
        <w:t xml:space="preserve">Welfare Training </w:t>
      </w:r>
    </w:p>
    <w:p w14:paraId="6A8AD455"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1" w:firstLine="0"/>
        <w:jc w:val="both"/>
        <w:rPr>
          <w:sz w:val="24"/>
          <w:szCs w:val="24"/>
        </w:rPr>
      </w:pPr>
      <w:r w:rsidRPr="00F05E74">
        <w:rPr>
          <w:sz w:val="24"/>
          <w:szCs w:val="24"/>
        </w:rPr>
        <w:tab/>
        <w:t>Institution-</w:t>
      </w:r>
    </w:p>
    <w:p w14:paraId="6B00A654"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256.31</w:t>
      </w:r>
    </w:p>
    <w:p w14:paraId="12F9E279"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sz w:val="24"/>
          <w:szCs w:val="24"/>
        </w:rPr>
      </w:pPr>
      <w:r w:rsidRPr="00F05E74">
        <w:rPr>
          <w:sz w:val="24"/>
          <w:szCs w:val="24"/>
        </w:rPr>
        <w:tab/>
        <w:t>R.</w:t>
      </w:r>
      <w:r w:rsidRPr="00F05E74">
        <w:rPr>
          <w:sz w:val="24"/>
          <w:szCs w:val="24"/>
        </w:rPr>
        <w:tab/>
        <w:t>(-)124.81</w:t>
      </w:r>
      <w:r w:rsidRPr="00F05E74">
        <w:rPr>
          <w:sz w:val="24"/>
          <w:szCs w:val="24"/>
        </w:rPr>
        <w:tab/>
        <w:t>131.50</w:t>
      </w:r>
      <w:r w:rsidRPr="00F05E74">
        <w:rPr>
          <w:sz w:val="24"/>
          <w:szCs w:val="24"/>
        </w:rPr>
        <w:tab/>
        <w:t>137.34</w:t>
      </w:r>
      <w:r w:rsidRPr="00F05E74">
        <w:rPr>
          <w:sz w:val="24"/>
          <w:szCs w:val="24"/>
        </w:rPr>
        <w:tab/>
        <w:t>+5.84</w:t>
      </w:r>
    </w:p>
    <w:p w14:paraId="1771FC79"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16"/>
          <w:szCs w:val="16"/>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124.81 </w:t>
      </w:r>
      <w:r w:rsidRPr="00F05E74">
        <w:rPr>
          <w:b/>
          <w:sz w:val="24"/>
          <w:szCs w:val="24"/>
        </w:rPr>
        <w:t>lakh from the provision by way of surrender have not been intimated (July 2024).</w:t>
      </w:r>
      <w:r w:rsidRPr="00F05E74">
        <w:rPr>
          <w:sz w:val="24"/>
          <w:szCs w:val="24"/>
        </w:rPr>
        <w:t xml:space="preserve"> </w:t>
      </w:r>
      <w:r w:rsidRPr="00F05E74">
        <w:rPr>
          <w:b/>
          <w:sz w:val="24"/>
          <w:szCs w:val="24"/>
        </w:rPr>
        <w:t>Persistent saving under this head had also been noticed during 2018-19 to 2022-23.</w:t>
      </w:r>
    </w:p>
    <w:p w14:paraId="0AEF707F"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pPr>
      <w:r w:rsidRPr="00F05E74">
        <w:rPr>
          <w:sz w:val="24"/>
          <w:szCs w:val="24"/>
        </w:rPr>
        <w:t>(18) 2210-06-101-4244-Malaria-</w:t>
      </w:r>
    </w:p>
    <w:p w14:paraId="1EBB7701"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rPr>
          <w:sz w:val="24"/>
          <w:szCs w:val="24"/>
        </w:rPr>
      </w:pPr>
      <w:r w:rsidRPr="00F05E74">
        <w:rPr>
          <w:sz w:val="24"/>
          <w:szCs w:val="24"/>
        </w:rPr>
        <w:tab/>
        <w:t>O.</w:t>
      </w:r>
      <w:r w:rsidRPr="00F05E74">
        <w:rPr>
          <w:sz w:val="24"/>
          <w:szCs w:val="24"/>
        </w:rPr>
        <w:tab/>
        <w:t>2,408.45</w:t>
      </w:r>
    </w:p>
    <w:p w14:paraId="18D1240D"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S.</w:t>
      </w:r>
      <w:r w:rsidRPr="00F05E74">
        <w:rPr>
          <w:sz w:val="24"/>
          <w:szCs w:val="24"/>
        </w:rPr>
        <w:tab/>
        <w:t>400.00</w:t>
      </w:r>
    </w:p>
    <w:p w14:paraId="2A60D387"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sz w:val="24"/>
          <w:szCs w:val="24"/>
        </w:rPr>
      </w:pPr>
      <w:r w:rsidRPr="00F05E74">
        <w:rPr>
          <w:sz w:val="24"/>
          <w:szCs w:val="24"/>
        </w:rPr>
        <w:tab/>
        <w:t>R.</w:t>
      </w:r>
      <w:r w:rsidRPr="00F05E74">
        <w:rPr>
          <w:sz w:val="24"/>
          <w:szCs w:val="24"/>
        </w:rPr>
        <w:tab/>
        <w:t>(-)751.35</w:t>
      </w:r>
      <w:r w:rsidRPr="00F05E74">
        <w:rPr>
          <w:sz w:val="24"/>
          <w:szCs w:val="24"/>
        </w:rPr>
        <w:tab/>
        <w:t>2,057.10</w:t>
      </w:r>
      <w:r w:rsidRPr="00F05E74">
        <w:rPr>
          <w:sz w:val="24"/>
          <w:szCs w:val="24"/>
        </w:rPr>
        <w:tab/>
        <w:t>2,148.41</w:t>
      </w:r>
      <w:r w:rsidRPr="00F05E74">
        <w:rPr>
          <w:sz w:val="24"/>
          <w:szCs w:val="24"/>
        </w:rPr>
        <w:tab/>
        <w:t>+91.31</w:t>
      </w:r>
    </w:p>
    <w:p w14:paraId="5F9F9C7C" w14:textId="05F9E56A"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b/>
          <w:bCs/>
          <w:sz w:val="24"/>
          <w:szCs w:val="24"/>
        </w:rPr>
        <w:tab/>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751.35 </w:t>
      </w:r>
      <w:r w:rsidRPr="00F05E74">
        <w:rPr>
          <w:b/>
          <w:sz w:val="24"/>
          <w:szCs w:val="24"/>
        </w:rPr>
        <w:t xml:space="preserve">lakh from the provision by way of surrender </w:t>
      </w:r>
      <w:r w:rsidR="005B638B" w:rsidRPr="00F05E74">
        <w:rPr>
          <w:b/>
          <w:sz w:val="24"/>
          <w:szCs w:val="24"/>
        </w:rPr>
        <w:t xml:space="preserve">as well as final excess </w:t>
      </w:r>
      <w:r w:rsidRPr="00F05E74">
        <w:rPr>
          <w:b/>
          <w:sz w:val="24"/>
          <w:szCs w:val="24"/>
        </w:rPr>
        <w:t>have not been intimated (July 2024).</w:t>
      </w:r>
      <w:r w:rsidRPr="00F05E74">
        <w:rPr>
          <w:sz w:val="24"/>
          <w:szCs w:val="24"/>
        </w:rPr>
        <w:t xml:space="preserve"> </w:t>
      </w:r>
      <w:r w:rsidRPr="00F05E74">
        <w:rPr>
          <w:b/>
          <w:sz w:val="24"/>
          <w:szCs w:val="24"/>
        </w:rPr>
        <w:t>Persistent saving under this head had also been noticed during 2014-15 to 2022-23.</w:t>
      </w:r>
    </w:p>
    <w:p w14:paraId="328C4415" w14:textId="77777777" w:rsidR="006C1EC5" w:rsidRPr="00F05E74" w:rsidRDefault="006C1EC5" w:rsidP="006A497D">
      <w:pPr>
        <w:pStyle w:val="Header"/>
        <w:tabs>
          <w:tab w:val="clear" w:pos="4320"/>
          <w:tab w:val="clear" w:pos="8640"/>
          <w:tab w:val="center" w:pos="0"/>
          <w:tab w:val="left" w:pos="900"/>
          <w:tab w:val="right" w:pos="6120"/>
          <w:tab w:val="right" w:pos="7920"/>
          <w:tab w:val="right" w:pos="10044"/>
        </w:tabs>
        <w:ind w:right="-9" w:firstLine="0"/>
        <w:jc w:val="center"/>
        <w:rPr>
          <w:b/>
          <w:sz w:val="24"/>
          <w:szCs w:val="24"/>
        </w:rPr>
      </w:pPr>
    </w:p>
    <w:p w14:paraId="4B17E904" w14:textId="77777777" w:rsidR="006C1EC5" w:rsidRPr="00F05E74" w:rsidRDefault="006C1EC5" w:rsidP="006A497D">
      <w:pPr>
        <w:pStyle w:val="Header"/>
        <w:tabs>
          <w:tab w:val="clear" w:pos="4320"/>
          <w:tab w:val="clear" w:pos="8640"/>
          <w:tab w:val="center" w:pos="0"/>
          <w:tab w:val="left" w:pos="900"/>
          <w:tab w:val="right" w:pos="6120"/>
          <w:tab w:val="right" w:pos="7920"/>
          <w:tab w:val="right" w:pos="10044"/>
        </w:tabs>
        <w:ind w:right="-9" w:firstLine="0"/>
        <w:jc w:val="center"/>
        <w:rPr>
          <w:b/>
          <w:sz w:val="24"/>
          <w:szCs w:val="24"/>
        </w:rPr>
      </w:pPr>
    </w:p>
    <w:p w14:paraId="094334F7" w14:textId="4A1CB9FD" w:rsidR="006A497D" w:rsidRPr="00F05E74" w:rsidRDefault="006A497D" w:rsidP="006A497D">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-contd.</w:t>
      </w:r>
    </w:p>
    <w:p w14:paraId="72539B21"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C73320F"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A5420AC" w14:textId="77777777" w:rsidR="006A497D" w:rsidRPr="00F05E74" w:rsidRDefault="006A497D" w:rsidP="006A497D">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8763B4E"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 xml:space="preserve"> (19) 2210-06-101-6694-Establishment of Mobile </w:t>
      </w:r>
    </w:p>
    <w:p w14:paraId="7ACDEA7C"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Medical Unit in Remote </w:t>
      </w:r>
    </w:p>
    <w:p w14:paraId="48A99E5E" w14:textId="6CAF613A"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pPr>
      <w:r w:rsidRPr="00F05E74">
        <w:rPr>
          <w:sz w:val="24"/>
          <w:szCs w:val="24"/>
        </w:rPr>
        <w:tab/>
        <w:t>and Inaccesible Area</w:t>
      </w:r>
      <w:r w:rsidR="002E06C1" w:rsidRPr="00F05E74">
        <w:rPr>
          <w:sz w:val="24"/>
          <w:szCs w:val="24"/>
        </w:rPr>
        <w:t>-</w:t>
      </w:r>
    </w:p>
    <w:p w14:paraId="2E2D57CA"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100.00</w:t>
      </w:r>
    </w:p>
    <w:p w14:paraId="1C8D997B"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5E4D0CE1" w14:textId="77777777" w:rsidR="00305B1B" w:rsidRPr="00305B1B" w:rsidRDefault="00305B1B" w:rsidP="00305B1B">
      <w:pPr>
        <w:pStyle w:val="Header"/>
        <w:tabs>
          <w:tab w:val="clear" w:pos="4320"/>
          <w:tab w:val="clear" w:pos="8640"/>
          <w:tab w:val="center" w:pos="0"/>
          <w:tab w:val="left" w:pos="900"/>
          <w:tab w:val="right" w:pos="10044"/>
        </w:tabs>
        <w:ind w:right="-9" w:firstLine="0"/>
        <w:jc w:val="both"/>
        <w:rPr>
          <w:b/>
          <w:sz w:val="24"/>
          <w:szCs w:val="24"/>
        </w:rPr>
      </w:pPr>
      <w:r w:rsidRPr="00305B1B">
        <w:rPr>
          <w:sz w:val="24"/>
          <w:szCs w:val="24"/>
        </w:rPr>
        <w:tab/>
      </w:r>
      <w:r w:rsidRPr="00305B1B">
        <w:rPr>
          <w:b/>
          <w:sz w:val="24"/>
          <w:szCs w:val="24"/>
        </w:rPr>
        <w:t xml:space="preserve">Reasons for non-utilisation of entire provision have not been intimated (July 2024). </w:t>
      </w:r>
    </w:p>
    <w:p w14:paraId="32EC1669" w14:textId="3EB0390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(20) 2210-06-101-</w:t>
      </w:r>
      <w:r w:rsidRPr="00F05E74">
        <w:rPr>
          <w:sz w:val="24"/>
          <w:szCs w:val="24"/>
        </w:rPr>
        <w:tab/>
        <w:t xml:space="preserve">858-Leprosy Control </w:t>
      </w:r>
    </w:p>
    <w:p w14:paraId="26247E1B"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ab/>
        <w:t>Programme-</w:t>
      </w:r>
    </w:p>
    <w:p w14:paraId="6106A1FB"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r>
      <w:r w:rsidRPr="00F05E74">
        <w:rPr>
          <w:sz w:val="24"/>
          <w:szCs w:val="24"/>
        </w:rPr>
        <w:tab/>
        <w:t>3,850.90</w:t>
      </w:r>
    </w:p>
    <w:p w14:paraId="568101A9"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14" w:firstLine="0"/>
        <w:jc w:val="both"/>
      </w:pPr>
      <w:r w:rsidRPr="00F05E74">
        <w:rPr>
          <w:sz w:val="24"/>
          <w:szCs w:val="24"/>
        </w:rPr>
        <w:tab/>
        <w:t>R.</w:t>
      </w:r>
      <w:r w:rsidRPr="00F05E74">
        <w:rPr>
          <w:sz w:val="24"/>
          <w:szCs w:val="24"/>
        </w:rPr>
        <w:tab/>
      </w:r>
      <w:r w:rsidRPr="00F05E74">
        <w:rPr>
          <w:sz w:val="24"/>
          <w:szCs w:val="24"/>
        </w:rPr>
        <w:tab/>
        <w:t>(-)857.50</w:t>
      </w:r>
      <w:r w:rsidRPr="00F05E74">
        <w:rPr>
          <w:sz w:val="24"/>
          <w:szCs w:val="24"/>
        </w:rPr>
        <w:tab/>
        <w:t>2,993.40</w:t>
      </w:r>
      <w:r w:rsidRPr="00F05E74">
        <w:rPr>
          <w:sz w:val="24"/>
          <w:szCs w:val="24"/>
        </w:rPr>
        <w:tab/>
        <w:t>3,004.91</w:t>
      </w:r>
      <w:r w:rsidRPr="00F05E74">
        <w:rPr>
          <w:sz w:val="24"/>
          <w:szCs w:val="24"/>
        </w:rPr>
        <w:tab/>
        <w:t>+11.51</w:t>
      </w:r>
    </w:p>
    <w:p w14:paraId="2E298451"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857.50 </w:t>
      </w:r>
      <w:r w:rsidRPr="00F05E74">
        <w:rPr>
          <w:b/>
          <w:sz w:val="24"/>
          <w:szCs w:val="24"/>
        </w:rPr>
        <w:t>lakh from the provision by way of surrender have not been intimated (July 2024).</w:t>
      </w:r>
      <w:r w:rsidRPr="00F05E74">
        <w:rPr>
          <w:sz w:val="24"/>
          <w:szCs w:val="24"/>
        </w:rPr>
        <w:t xml:space="preserve"> </w:t>
      </w:r>
      <w:r w:rsidRPr="00F05E74">
        <w:rPr>
          <w:b/>
          <w:sz w:val="24"/>
          <w:szCs w:val="24"/>
        </w:rPr>
        <w:t>Persistent saving under this head had also been noticed during 2016-17 to 2022-23.</w:t>
      </w:r>
    </w:p>
    <w:p w14:paraId="09C5DBB0"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rPr>
          <w:sz w:val="24"/>
          <w:szCs w:val="24"/>
        </w:rPr>
      </w:pPr>
      <w:r w:rsidRPr="00F05E74">
        <w:rPr>
          <w:sz w:val="24"/>
          <w:szCs w:val="24"/>
        </w:rPr>
        <w:t>(21) 2210-06-101-0101-State Plan Schemes (Normal)-</w:t>
      </w:r>
    </w:p>
    <w:p w14:paraId="0689B4A0"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ab/>
        <w:t xml:space="preserve">5688-Chief Ministers </w:t>
      </w:r>
    </w:p>
    <w:p w14:paraId="6BE30EC0" w14:textId="77777777" w:rsidR="006A497D" w:rsidRPr="00F05E74" w:rsidRDefault="006A497D" w:rsidP="006C1EC5">
      <w:pPr>
        <w:pStyle w:val="Header"/>
        <w:tabs>
          <w:tab w:val="clear" w:pos="4320"/>
          <w:tab w:val="clear" w:pos="8640"/>
          <w:tab w:val="center" w:pos="0"/>
          <w:tab w:val="left" w:pos="900"/>
          <w:tab w:val="left" w:pos="1440"/>
          <w:tab w:val="right" w:pos="2880"/>
          <w:tab w:val="right" w:pos="6120"/>
          <w:tab w:val="right" w:pos="7920"/>
          <w:tab w:val="right" w:pos="10044"/>
          <w:tab w:val="right" w:pos="10620"/>
        </w:tabs>
        <w:ind w:right="-14" w:firstLine="0"/>
        <w:jc w:val="both"/>
      </w:pPr>
      <w:r w:rsidRPr="00F05E74">
        <w:rPr>
          <w:sz w:val="24"/>
          <w:szCs w:val="24"/>
        </w:rPr>
        <w:tab/>
        <w:t>First Aid Box</w:t>
      </w:r>
      <w:r w:rsidRPr="00F05E74">
        <w:rPr>
          <w:sz w:val="24"/>
          <w:szCs w:val="24"/>
        </w:rPr>
        <w:tab/>
      </w:r>
      <w:r w:rsidRPr="00F05E74">
        <w:rPr>
          <w:sz w:val="24"/>
          <w:szCs w:val="24"/>
        </w:rPr>
        <w:tab/>
        <w:t>800.00</w:t>
      </w:r>
      <w:r w:rsidRPr="00F05E74">
        <w:rPr>
          <w:sz w:val="24"/>
          <w:szCs w:val="24"/>
        </w:rPr>
        <w:tab/>
        <w:t>608.94</w:t>
      </w:r>
      <w:r w:rsidRPr="00F05E74">
        <w:rPr>
          <w:sz w:val="24"/>
          <w:szCs w:val="24"/>
        </w:rPr>
        <w:tab/>
        <w:t>(-)191.06</w:t>
      </w:r>
      <w:r w:rsidRPr="00F05E74">
        <w:rPr>
          <w:sz w:val="24"/>
          <w:szCs w:val="24"/>
        </w:rPr>
        <w:tab/>
      </w:r>
    </w:p>
    <w:p w14:paraId="00B9D789" w14:textId="5EE75AC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b/>
          <w:sz w:val="24"/>
          <w:szCs w:val="24"/>
        </w:rPr>
      </w:pPr>
      <w:r w:rsidRPr="00F05E74">
        <w:rPr>
          <w:sz w:val="24"/>
          <w:szCs w:val="24"/>
        </w:rPr>
        <w:tab/>
      </w:r>
      <w:r w:rsidRPr="00F05E74">
        <w:rPr>
          <w:b/>
          <w:bCs/>
          <w:sz w:val="24"/>
          <w:szCs w:val="24"/>
        </w:rPr>
        <w:t>Reasons for saving have not been intimate</w:t>
      </w:r>
      <w:r w:rsidR="006C1EC5" w:rsidRPr="00F05E74">
        <w:rPr>
          <w:b/>
          <w:bCs/>
          <w:sz w:val="24"/>
          <w:szCs w:val="24"/>
        </w:rPr>
        <w:t>d</w:t>
      </w:r>
      <w:r w:rsidRPr="00F05E74">
        <w:rPr>
          <w:b/>
          <w:bCs/>
          <w:sz w:val="24"/>
          <w:szCs w:val="24"/>
        </w:rPr>
        <w:t xml:space="preserve"> (July 2024).</w:t>
      </w:r>
    </w:p>
    <w:p w14:paraId="748E58F1" w14:textId="09889EFB"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rPr>
          <w:sz w:val="24"/>
          <w:szCs w:val="24"/>
        </w:rPr>
      </w:pPr>
      <w:r w:rsidRPr="00F05E74">
        <w:rPr>
          <w:sz w:val="24"/>
          <w:szCs w:val="24"/>
        </w:rPr>
        <w:t>(22) 2210-06-101-0101-State Plan Schemes (Normal)-</w:t>
      </w:r>
    </w:p>
    <w:p w14:paraId="13F6FBE8" w14:textId="77777777" w:rsidR="006A497D" w:rsidRPr="00F05E74" w:rsidRDefault="006A497D" w:rsidP="006A497D">
      <w:pPr>
        <w:pStyle w:val="Header"/>
        <w:tabs>
          <w:tab w:val="clear" w:pos="4320"/>
          <w:tab w:val="clear" w:pos="8640"/>
          <w:tab w:val="right" w:pos="0"/>
          <w:tab w:val="left" w:pos="900"/>
          <w:tab w:val="right" w:pos="3600"/>
          <w:tab w:val="right" w:pos="6120"/>
          <w:tab w:val="right" w:pos="8100"/>
          <w:tab w:val="right" w:pos="10044"/>
        </w:tabs>
        <w:spacing w:after="0" w:line="19" w:lineRule="atLeast"/>
        <w:ind w:right="-14" w:firstLine="0"/>
        <w:jc w:val="both"/>
        <w:rPr>
          <w:sz w:val="24"/>
          <w:szCs w:val="24"/>
        </w:rPr>
      </w:pPr>
      <w:r w:rsidRPr="00F05E74">
        <w:rPr>
          <w:sz w:val="24"/>
          <w:szCs w:val="24"/>
        </w:rPr>
        <w:tab/>
        <w:t xml:space="preserve">6441-Treatment and </w:t>
      </w:r>
    </w:p>
    <w:p w14:paraId="052AB6F2" w14:textId="77777777" w:rsidR="006A497D" w:rsidRPr="00F05E74" w:rsidRDefault="006A497D" w:rsidP="006A497D">
      <w:pPr>
        <w:pStyle w:val="Header"/>
        <w:tabs>
          <w:tab w:val="clear" w:pos="4320"/>
          <w:tab w:val="clear" w:pos="8640"/>
          <w:tab w:val="right" w:pos="0"/>
          <w:tab w:val="left" w:pos="900"/>
          <w:tab w:val="right" w:pos="3600"/>
          <w:tab w:val="right" w:pos="6120"/>
          <w:tab w:val="right" w:pos="8100"/>
          <w:tab w:val="right" w:pos="10044"/>
        </w:tabs>
        <w:spacing w:after="0" w:line="19" w:lineRule="atLeast"/>
        <w:ind w:right="-14" w:firstLine="0"/>
        <w:jc w:val="both"/>
        <w:rPr>
          <w:sz w:val="24"/>
          <w:szCs w:val="24"/>
        </w:rPr>
      </w:pPr>
      <w:r w:rsidRPr="00F05E74">
        <w:rPr>
          <w:sz w:val="24"/>
          <w:szCs w:val="24"/>
        </w:rPr>
        <w:tab/>
        <w:t xml:space="preserve">Prevention of Covid-19 </w:t>
      </w:r>
    </w:p>
    <w:p w14:paraId="52B91637" w14:textId="77777777" w:rsidR="006A497D" w:rsidRPr="00F05E74" w:rsidRDefault="006A497D" w:rsidP="006A497D">
      <w:pPr>
        <w:pStyle w:val="Header"/>
        <w:tabs>
          <w:tab w:val="clear" w:pos="4320"/>
          <w:tab w:val="clear" w:pos="8640"/>
          <w:tab w:val="right" w:pos="0"/>
          <w:tab w:val="left" w:pos="900"/>
          <w:tab w:val="right" w:pos="3600"/>
          <w:tab w:val="right" w:pos="6120"/>
          <w:tab w:val="right" w:pos="8100"/>
          <w:tab w:val="right" w:pos="10044"/>
        </w:tabs>
        <w:spacing w:after="0" w:line="19" w:lineRule="atLeast"/>
        <w:ind w:right="-14" w:firstLine="0"/>
        <w:jc w:val="both"/>
      </w:pPr>
      <w:r w:rsidRPr="00F05E74">
        <w:rPr>
          <w:sz w:val="24"/>
          <w:szCs w:val="24"/>
        </w:rPr>
        <w:tab/>
        <w:t>Infection-</w:t>
      </w:r>
    </w:p>
    <w:p w14:paraId="1493B931"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r>
      <w:r w:rsidRPr="00F05E74">
        <w:rPr>
          <w:sz w:val="24"/>
          <w:szCs w:val="24"/>
        </w:rPr>
        <w:tab/>
        <w:t>811.00</w:t>
      </w:r>
    </w:p>
    <w:p w14:paraId="023438CA"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14" w:firstLine="0"/>
        <w:jc w:val="both"/>
      </w:pPr>
      <w:r w:rsidRPr="00F05E74">
        <w:rPr>
          <w:sz w:val="24"/>
          <w:szCs w:val="24"/>
        </w:rPr>
        <w:tab/>
        <w:t>R.</w:t>
      </w:r>
      <w:r w:rsidRPr="00F05E74">
        <w:rPr>
          <w:sz w:val="24"/>
          <w:szCs w:val="24"/>
        </w:rPr>
        <w:tab/>
      </w:r>
      <w:r w:rsidRPr="00F05E74">
        <w:rPr>
          <w:sz w:val="24"/>
          <w:szCs w:val="24"/>
        </w:rPr>
        <w:tab/>
        <w:t>(-)116.12</w:t>
      </w:r>
      <w:r w:rsidRPr="00F05E74">
        <w:rPr>
          <w:sz w:val="24"/>
          <w:szCs w:val="24"/>
        </w:rPr>
        <w:tab/>
        <w:t>694.88</w:t>
      </w:r>
      <w:r w:rsidRPr="00F05E74">
        <w:rPr>
          <w:sz w:val="24"/>
          <w:szCs w:val="24"/>
        </w:rPr>
        <w:tab/>
        <w:t>694.87</w:t>
      </w:r>
      <w:r w:rsidRPr="00F05E74">
        <w:rPr>
          <w:sz w:val="24"/>
          <w:szCs w:val="24"/>
        </w:rPr>
        <w:tab/>
        <w:t>(-)0.01</w:t>
      </w:r>
    </w:p>
    <w:p w14:paraId="28734266"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116.12 </w:t>
      </w:r>
      <w:r w:rsidRPr="00F05E74">
        <w:rPr>
          <w:b/>
          <w:sz w:val="24"/>
          <w:szCs w:val="24"/>
        </w:rPr>
        <w:t>lakh from the provision by way of surrender have not been intimated (July 2024).</w:t>
      </w:r>
      <w:r w:rsidRPr="00F05E74">
        <w:rPr>
          <w:sz w:val="24"/>
          <w:szCs w:val="24"/>
        </w:rPr>
        <w:t xml:space="preserve"> </w:t>
      </w:r>
    </w:p>
    <w:p w14:paraId="68C7128E"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rPr>
          <w:sz w:val="24"/>
          <w:szCs w:val="24"/>
        </w:rPr>
      </w:pPr>
      <w:r w:rsidRPr="00F05E74">
        <w:rPr>
          <w:sz w:val="24"/>
          <w:szCs w:val="24"/>
        </w:rPr>
        <w:t xml:space="preserve">  (23) 2210-06-101-0101-State Plan Schemes (Normal)-</w:t>
      </w:r>
    </w:p>
    <w:p w14:paraId="381FB7B7"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ab/>
        <w:t xml:space="preserve">7679-Nutrition Food for </w:t>
      </w:r>
    </w:p>
    <w:p w14:paraId="33D7B110"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ab/>
        <w:t>Prevention of T.B.-</w:t>
      </w:r>
    </w:p>
    <w:p w14:paraId="74B07486"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r>
      <w:r w:rsidRPr="00F05E74">
        <w:rPr>
          <w:sz w:val="24"/>
          <w:szCs w:val="24"/>
        </w:rPr>
        <w:tab/>
        <w:t>500.00</w:t>
      </w:r>
    </w:p>
    <w:p w14:paraId="30731DFC"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14" w:firstLine="0"/>
        <w:jc w:val="both"/>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4CF40BFF" w14:textId="77777777" w:rsidR="00305B1B" w:rsidRPr="00305B1B" w:rsidRDefault="00305B1B" w:rsidP="00305B1B">
      <w:pPr>
        <w:pStyle w:val="Header"/>
        <w:tabs>
          <w:tab w:val="clear" w:pos="4320"/>
          <w:tab w:val="clear" w:pos="8640"/>
          <w:tab w:val="center" w:pos="0"/>
          <w:tab w:val="left" w:pos="900"/>
          <w:tab w:val="right" w:pos="10044"/>
        </w:tabs>
        <w:ind w:right="-9" w:firstLine="0"/>
        <w:jc w:val="both"/>
        <w:rPr>
          <w:b/>
          <w:sz w:val="24"/>
          <w:szCs w:val="24"/>
        </w:rPr>
      </w:pPr>
      <w:r w:rsidRPr="00305B1B">
        <w:rPr>
          <w:sz w:val="24"/>
          <w:szCs w:val="24"/>
        </w:rPr>
        <w:tab/>
      </w:r>
      <w:r w:rsidRPr="00305B1B">
        <w:rPr>
          <w:b/>
          <w:sz w:val="24"/>
          <w:szCs w:val="24"/>
        </w:rPr>
        <w:t xml:space="preserve">Reasons for non-utilisation of entire provision have not been intimated (July 2024). </w:t>
      </w:r>
    </w:p>
    <w:p w14:paraId="272A9193"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pPr>
      <w:r w:rsidRPr="00F05E74">
        <w:rPr>
          <w:sz w:val="24"/>
          <w:szCs w:val="24"/>
        </w:rPr>
        <w:t>(24) 2210-06-102-1070-</w:t>
      </w:r>
      <w:r w:rsidRPr="00F05E74">
        <w:rPr>
          <w:iCs/>
          <w:sz w:val="24"/>
          <w:szCs w:val="24"/>
        </w:rPr>
        <w:t xml:space="preserve">Prevention of Food </w:t>
      </w:r>
    </w:p>
    <w:p w14:paraId="271F6F39"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9" w:firstLine="0"/>
        <w:jc w:val="both"/>
        <w:rPr>
          <w:iCs/>
          <w:sz w:val="24"/>
          <w:szCs w:val="24"/>
        </w:rPr>
      </w:pPr>
      <w:r w:rsidRPr="00F05E74">
        <w:rPr>
          <w:iCs/>
          <w:sz w:val="24"/>
          <w:szCs w:val="24"/>
        </w:rPr>
        <w:tab/>
        <w:t xml:space="preserve">Adulteration (including </w:t>
      </w:r>
    </w:p>
    <w:p w14:paraId="7BFAA7BC"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1" w:firstLine="0"/>
        <w:jc w:val="both"/>
        <w:rPr>
          <w:iCs/>
          <w:sz w:val="24"/>
          <w:szCs w:val="24"/>
        </w:rPr>
      </w:pPr>
      <w:r w:rsidRPr="00F05E74">
        <w:rPr>
          <w:iCs/>
          <w:sz w:val="24"/>
          <w:szCs w:val="24"/>
        </w:rPr>
        <w:tab/>
        <w:t>Food Laboratories)-</w:t>
      </w:r>
    </w:p>
    <w:p w14:paraId="5A01C2D1"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tab/>
      </w:r>
      <w:r w:rsidRPr="00F05E74">
        <w:rPr>
          <w:sz w:val="24"/>
          <w:szCs w:val="24"/>
        </w:rPr>
        <w:t>O.</w:t>
      </w:r>
      <w:r w:rsidRPr="00F05E74">
        <w:rPr>
          <w:sz w:val="24"/>
          <w:szCs w:val="24"/>
        </w:rPr>
        <w:tab/>
      </w:r>
      <w:r w:rsidRPr="00F05E74">
        <w:rPr>
          <w:sz w:val="24"/>
          <w:szCs w:val="24"/>
        </w:rPr>
        <w:tab/>
        <w:t>1,992.60</w:t>
      </w:r>
    </w:p>
    <w:p w14:paraId="109BBEF2"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440.00</w:t>
      </w:r>
    </w:p>
    <w:p w14:paraId="41F8F66C"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pPr>
      <w:r w:rsidRPr="00F05E74">
        <w:rPr>
          <w:sz w:val="24"/>
          <w:szCs w:val="24"/>
        </w:rPr>
        <w:tab/>
        <w:t>R.</w:t>
      </w:r>
      <w:r w:rsidRPr="00F05E74">
        <w:rPr>
          <w:sz w:val="24"/>
          <w:szCs w:val="24"/>
        </w:rPr>
        <w:tab/>
      </w:r>
      <w:r w:rsidRPr="00F05E74">
        <w:rPr>
          <w:sz w:val="24"/>
          <w:szCs w:val="24"/>
        </w:rPr>
        <w:tab/>
        <w:t>(-)1,550.59</w:t>
      </w:r>
      <w:r w:rsidRPr="00F05E74">
        <w:rPr>
          <w:sz w:val="24"/>
          <w:szCs w:val="24"/>
        </w:rPr>
        <w:tab/>
        <w:t>882.01</w:t>
      </w:r>
      <w:r w:rsidRPr="00F05E74">
        <w:rPr>
          <w:sz w:val="24"/>
          <w:szCs w:val="24"/>
        </w:rPr>
        <w:tab/>
        <w:t>879.85</w:t>
      </w:r>
      <w:r w:rsidRPr="00F05E74">
        <w:rPr>
          <w:sz w:val="24"/>
          <w:szCs w:val="24"/>
        </w:rPr>
        <w:tab/>
        <w:t>(-)2.16</w:t>
      </w:r>
    </w:p>
    <w:p w14:paraId="07126308" w14:textId="497D23EE"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b/>
          <w:sz w:val="24"/>
          <w:szCs w:val="24"/>
        </w:rPr>
      </w:pPr>
      <w:r w:rsidRPr="00F05E74">
        <w:rPr>
          <w:b/>
          <w:bCs/>
          <w:sz w:val="24"/>
          <w:szCs w:val="24"/>
        </w:rPr>
        <w:tab/>
        <w:t>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1,550.59 </w:t>
      </w:r>
      <w:r w:rsidRPr="00F05E74">
        <w:rPr>
          <w:b/>
          <w:sz w:val="24"/>
          <w:szCs w:val="24"/>
        </w:rPr>
        <w:t>lakh from the provision by way of surrender have not been intimated (July 2024).</w:t>
      </w:r>
      <w:r w:rsidRPr="00F05E74">
        <w:rPr>
          <w:sz w:val="24"/>
          <w:szCs w:val="24"/>
        </w:rPr>
        <w:t xml:space="preserve"> </w:t>
      </w:r>
      <w:r w:rsidRPr="00F05E74">
        <w:rPr>
          <w:b/>
          <w:sz w:val="24"/>
          <w:szCs w:val="24"/>
        </w:rPr>
        <w:t xml:space="preserve">Persistent saving under this head had also been noticed during </w:t>
      </w:r>
      <w:r w:rsidRPr="00F05E74">
        <w:rPr>
          <w:b/>
          <w:sz w:val="24"/>
          <w:szCs w:val="24"/>
        </w:rPr>
        <w:br/>
        <w:t>2016-17 to 2022-23.</w:t>
      </w:r>
    </w:p>
    <w:p w14:paraId="676DDC8E"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b/>
          <w:sz w:val="24"/>
          <w:szCs w:val="24"/>
        </w:rPr>
      </w:pPr>
    </w:p>
    <w:p w14:paraId="7CB32BB1"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b/>
          <w:sz w:val="24"/>
          <w:szCs w:val="24"/>
        </w:rPr>
      </w:pPr>
    </w:p>
    <w:p w14:paraId="321FC192" w14:textId="77777777" w:rsidR="00880B83" w:rsidRDefault="00880B83" w:rsidP="006A497D">
      <w:pPr>
        <w:pStyle w:val="Header"/>
        <w:tabs>
          <w:tab w:val="clear" w:pos="4320"/>
          <w:tab w:val="clear" w:pos="8640"/>
          <w:tab w:val="center" w:pos="0"/>
          <w:tab w:val="left" w:pos="900"/>
          <w:tab w:val="right" w:pos="6120"/>
          <w:tab w:val="right" w:pos="7920"/>
          <w:tab w:val="right" w:pos="10044"/>
        </w:tabs>
        <w:ind w:right="-9" w:firstLine="0"/>
        <w:jc w:val="center"/>
        <w:rPr>
          <w:b/>
          <w:sz w:val="24"/>
          <w:szCs w:val="24"/>
        </w:rPr>
      </w:pPr>
    </w:p>
    <w:p w14:paraId="648FB1D0" w14:textId="77777777" w:rsidR="00305B1B" w:rsidRPr="00F05E74" w:rsidRDefault="00305B1B" w:rsidP="006A497D">
      <w:pPr>
        <w:pStyle w:val="Header"/>
        <w:tabs>
          <w:tab w:val="clear" w:pos="4320"/>
          <w:tab w:val="clear" w:pos="8640"/>
          <w:tab w:val="center" w:pos="0"/>
          <w:tab w:val="left" w:pos="900"/>
          <w:tab w:val="right" w:pos="6120"/>
          <w:tab w:val="right" w:pos="7920"/>
          <w:tab w:val="right" w:pos="10044"/>
        </w:tabs>
        <w:ind w:right="-9" w:firstLine="0"/>
        <w:jc w:val="center"/>
        <w:rPr>
          <w:b/>
          <w:sz w:val="24"/>
          <w:szCs w:val="24"/>
        </w:rPr>
      </w:pPr>
    </w:p>
    <w:p w14:paraId="1BC5AC70" w14:textId="5947CA11" w:rsidR="006A497D" w:rsidRPr="00F05E74" w:rsidRDefault="006A497D" w:rsidP="006A497D">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-contd.</w:t>
      </w:r>
    </w:p>
    <w:p w14:paraId="0974F865"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769E00B"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3C4E1AB" w14:textId="77777777" w:rsidR="006A497D" w:rsidRPr="00F05E74" w:rsidRDefault="006A497D" w:rsidP="006A497D">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rPr>
          <w:b/>
          <w:bCs/>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3125336"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14" w:firstLine="0"/>
        <w:jc w:val="both"/>
      </w:pPr>
      <w:r w:rsidRPr="00F05E74">
        <w:rPr>
          <w:sz w:val="24"/>
          <w:szCs w:val="24"/>
        </w:rPr>
        <w:t xml:space="preserve">(25) 2210-06-104-750-Drug </w:t>
      </w:r>
    </w:p>
    <w:p w14:paraId="410EFC49"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11" w:firstLine="0"/>
        <w:jc w:val="both"/>
        <w:rPr>
          <w:sz w:val="24"/>
          <w:szCs w:val="24"/>
        </w:rPr>
      </w:pPr>
      <w:r w:rsidRPr="00F05E74">
        <w:rPr>
          <w:sz w:val="24"/>
          <w:szCs w:val="24"/>
        </w:rPr>
        <w:tab/>
        <w:t>Control-</w:t>
      </w:r>
    </w:p>
    <w:p w14:paraId="76F142CD"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1,555.90</w:t>
      </w:r>
    </w:p>
    <w:p w14:paraId="209C9ADA"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200.00</w:t>
      </w:r>
    </w:p>
    <w:p w14:paraId="32ED51B9"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(-)757.49</w:t>
      </w:r>
      <w:r w:rsidRPr="00F05E74">
        <w:rPr>
          <w:sz w:val="24"/>
          <w:szCs w:val="24"/>
        </w:rPr>
        <w:tab/>
        <w:t>998.41</w:t>
      </w:r>
      <w:r w:rsidRPr="00F05E74">
        <w:rPr>
          <w:sz w:val="24"/>
          <w:szCs w:val="24"/>
        </w:rPr>
        <w:tab/>
        <w:t>998.06</w:t>
      </w:r>
      <w:r w:rsidRPr="00F05E74">
        <w:rPr>
          <w:sz w:val="24"/>
          <w:szCs w:val="24"/>
        </w:rPr>
        <w:tab/>
        <w:t>(-)0.35</w:t>
      </w:r>
      <w:r w:rsidRPr="00F05E74">
        <w:rPr>
          <w:sz w:val="24"/>
          <w:szCs w:val="24"/>
        </w:rPr>
        <w:tab/>
      </w:r>
      <w:r w:rsidRPr="00F05E74">
        <w:rPr>
          <w:sz w:val="24"/>
          <w:szCs w:val="24"/>
        </w:rPr>
        <w:tab/>
      </w:r>
      <w:r w:rsidRPr="00F05E74">
        <w:rPr>
          <w:sz w:val="24"/>
          <w:szCs w:val="24"/>
        </w:rPr>
        <w:tab/>
      </w:r>
    </w:p>
    <w:p w14:paraId="5564E658"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Pr="00F05E74">
        <w:rPr>
          <w:b/>
          <w:bCs/>
          <w:sz w:val="24"/>
          <w:szCs w:val="24"/>
        </w:rPr>
        <w:t>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757.49 </w:t>
      </w:r>
      <w:r w:rsidRPr="00F05E74">
        <w:rPr>
          <w:b/>
          <w:sz w:val="24"/>
          <w:szCs w:val="24"/>
        </w:rPr>
        <w:t>lakh from the provision by way of surrender have not been intimated (July 2024).</w:t>
      </w:r>
      <w:r w:rsidRPr="00F05E74">
        <w:rPr>
          <w:sz w:val="24"/>
          <w:szCs w:val="24"/>
        </w:rPr>
        <w:t xml:space="preserve"> </w:t>
      </w:r>
      <w:r w:rsidRPr="00F05E74">
        <w:rPr>
          <w:b/>
          <w:sz w:val="24"/>
          <w:szCs w:val="24"/>
        </w:rPr>
        <w:t xml:space="preserve">Persistent saving under this head had also been noticed during </w:t>
      </w:r>
      <w:r w:rsidRPr="00F05E74">
        <w:rPr>
          <w:b/>
          <w:sz w:val="24"/>
          <w:szCs w:val="24"/>
        </w:rPr>
        <w:br/>
        <w:t>2015-16 to 2022-23.</w:t>
      </w:r>
    </w:p>
    <w:p w14:paraId="1AE5AA64" w14:textId="0751DE40"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pPr>
      <w:r w:rsidRPr="00F05E74">
        <w:rPr>
          <w:sz w:val="24"/>
          <w:szCs w:val="24"/>
        </w:rPr>
        <w:t>(26) 2210-06-200-0801-Central Sector Schemes (Normal)-</w:t>
      </w:r>
    </w:p>
    <w:p w14:paraId="77C691CC"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6613-Grant Under </w:t>
      </w:r>
    </w:p>
    <w:p w14:paraId="17D4264A"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15</w:t>
      </w:r>
      <w:r w:rsidRPr="00F05E74">
        <w:rPr>
          <w:sz w:val="24"/>
          <w:szCs w:val="24"/>
          <w:vertAlign w:val="superscript"/>
        </w:rPr>
        <w:t>th</w:t>
      </w:r>
      <w:r w:rsidRPr="00F05E74">
        <w:rPr>
          <w:sz w:val="24"/>
          <w:szCs w:val="24"/>
        </w:rPr>
        <w:t xml:space="preserve"> Finance </w:t>
      </w:r>
    </w:p>
    <w:p w14:paraId="40CD9D01"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Commission-</w:t>
      </w:r>
    </w:p>
    <w:p w14:paraId="2B0D0B14"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17,800.00</w:t>
      </w:r>
      <w:r w:rsidRPr="00F05E74">
        <w:rPr>
          <w:sz w:val="24"/>
          <w:szCs w:val="24"/>
        </w:rPr>
        <w:tab/>
      </w:r>
      <w:r w:rsidRPr="00F05E74">
        <w:rPr>
          <w:sz w:val="24"/>
          <w:szCs w:val="24"/>
        </w:rPr>
        <w:tab/>
      </w:r>
      <w:r w:rsidRPr="00F05E74">
        <w:rPr>
          <w:sz w:val="24"/>
          <w:szCs w:val="24"/>
        </w:rPr>
        <w:tab/>
      </w:r>
    </w:p>
    <w:p w14:paraId="2E6EBE55"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(-)17,800.00</w:t>
      </w:r>
      <w:r w:rsidRPr="00F05E74">
        <w:rPr>
          <w:sz w:val="24"/>
          <w:szCs w:val="24"/>
        </w:rPr>
        <w:tab/>
        <w:t>0.00</w:t>
      </w:r>
      <w:r w:rsidRPr="00F05E74">
        <w:rPr>
          <w:sz w:val="24"/>
          <w:szCs w:val="24"/>
        </w:rPr>
        <w:tab/>
        <w:t>0.00</w:t>
      </w:r>
      <w:r w:rsidRPr="00F05E74">
        <w:rPr>
          <w:sz w:val="24"/>
          <w:szCs w:val="24"/>
        </w:rPr>
        <w:tab/>
        <w:t>0.00</w:t>
      </w:r>
    </w:p>
    <w:p w14:paraId="698881F7" w14:textId="6C853A59" w:rsidR="006A497D" w:rsidRPr="00F05E74" w:rsidRDefault="00305B1B" w:rsidP="00305B1B">
      <w:pPr>
        <w:pStyle w:val="Header"/>
        <w:tabs>
          <w:tab w:val="clear" w:pos="4320"/>
          <w:tab w:val="clear" w:pos="8640"/>
          <w:tab w:val="center" w:pos="0"/>
          <w:tab w:val="left" w:pos="900"/>
          <w:tab w:val="right" w:pos="10044"/>
        </w:tabs>
        <w:ind w:right="-9" w:firstLine="0"/>
        <w:jc w:val="both"/>
        <w:rPr>
          <w:b/>
          <w:sz w:val="24"/>
          <w:szCs w:val="24"/>
        </w:rPr>
      </w:pPr>
      <w:r w:rsidRPr="00305B1B">
        <w:rPr>
          <w:sz w:val="24"/>
          <w:szCs w:val="24"/>
        </w:rPr>
        <w:tab/>
      </w:r>
      <w:r w:rsidRPr="00305B1B">
        <w:rPr>
          <w:b/>
          <w:sz w:val="24"/>
          <w:szCs w:val="24"/>
        </w:rPr>
        <w:t xml:space="preserve">Reasons for non-utilisation of entire provision have not been intimated (July 2024). </w:t>
      </w:r>
      <w:r>
        <w:rPr>
          <w:b/>
          <w:sz w:val="24"/>
          <w:szCs w:val="24"/>
        </w:rPr>
        <w:t>Saving had occurred under this head</w:t>
      </w:r>
      <w:r w:rsidR="006A497D" w:rsidRPr="00F05E74">
        <w:rPr>
          <w:b/>
          <w:sz w:val="24"/>
          <w:szCs w:val="24"/>
        </w:rPr>
        <w:t xml:space="preserve"> during 2022-23 also.</w:t>
      </w:r>
    </w:p>
    <w:p w14:paraId="34EEDEB0"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9" w:firstLine="0"/>
        <w:jc w:val="both"/>
        <w:rPr>
          <w:sz w:val="24"/>
          <w:szCs w:val="24"/>
        </w:rPr>
      </w:pPr>
      <w:r w:rsidRPr="00F05E74">
        <w:rPr>
          <w:sz w:val="24"/>
          <w:szCs w:val="24"/>
        </w:rPr>
        <w:t xml:space="preserve">(27) 2210-06-200-0704-Centrally Sponsored Schemes </w:t>
      </w:r>
    </w:p>
    <w:p w14:paraId="4AE1C660" w14:textId="77777777" w:rsidR="006A497D" w:rsidRPr="00F05E74" w:rsidRDefault="006A497D" w:rsidP="006A497D">
      <w:pPr>
        <w:pStyle w:val="BodyText3"/>
        <w:tabs>
          <w:tab w:val="left" w:pos="1440"/>
          <w:tab w:val="right" w:pos="10044"/>
        </w:tabs>
        <w:spacing w:after="0"/>
        <w:ind w:right="-14" w:firstLine="0"/>
        <w:jc w:val="both"/>
      </w:pPr>
      <w:r w:rsidRPr="00F05E74">
        <w:rPr>
          <w:sz w:val="24"/>
          <w:szCs w:val="24"/>
        </w:rPr>
        <w:t xml:space="preserve">              (Normal) State Share- </w:t>
      </w:r>
    </w:p>
    <w:p w14:paraId="528432CE"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6675-Aayushman Bharat </w:t>
      </w:r>
    </w:p>
    <w:p w14:paraId="349DF230"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Pradhan Mantri Jan </w:t>
      </w:r>
    </w:p>
    <w:p w14:paraId="2A60DDC0"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Aarogya Yojana-</w:t>
      </w:r>
    </w:p>
    <w:p w14:paraId="6127DF12"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8,200.00</w:t>
      </w:r>
      <w:r w:rsidRPr="00F05E74">
        <w:rPr>
          <w:sz w:val="24"/>
          <w:szCs w:val="24"/>
        </w:rPr>
        <w:tab/>
      </w:r>
      <w:r w:rsidRPr="00F05E74">
        <w:rPr>
          <w:sz w:val="24"/>
          <w:szCs w:val="24"/>
        </w:rPr>
        <w:tab/>
      </w:r>
      <w:r w:rsidRPr="00F05E74">
        <w:rPr>
          <w:sz w:val="24"/>
          <w:szCs w:val="24"/>
        </w:rPr>
        <w:tab/>
      </w:r>
    </w:p>
    <w:p w14:paraId="51A5AAF3"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(-)1,684.30</w:t>
      </w:r>
      <w:r w:rsidRPr="00F05E74">
        <w:rPr>
          <w:sz w:val="24"/>
          <w:szCs w:val="24"/>
        </w:rPr>
        <w:tab/>
        <w:t>6,515.70</w:t>
      </w:r>
      <w:r w:rsidRPr="00F05E74">
        <w:rPr>
          <w:sz w:val="24"/>
          <w:szCs w:val="24"/>
        </w:rPr>
        <w:tab/>
        <w:t>6,515.70</w:t>
      </w:r>
      <w:r w:rsidRPr="00F05E74">
        <w:rPr>
          <w:sz w:val="24"/>
          <w:szCs w:val="24"/>
        </w:rPr>
        <w:tab/>
        <w:t>0.00</w:t>
      </w:r>
    </w:p>
    <w:p w14:paraId="5B9C1E51"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1,684.30 </w:t>
      </w:r>
      <w:r w:rsidRPr="00F05E74">
        <w:rPr>
          <w:b/>
          <w:sz w:val="24"/>
          <w:szCs w:val="24"/>
        </w:rPr>
        <w:t>lakh from the provision by way of surrender have not been intimated (July 2024).</w:t>
      </w:r>
      <w:r w:rsidRPr="00F05E74">
        <w:rPr>
          <w:sz w:val="24"/>
          <w:szCs w:val="24"/>
        </w:rPr>
        <w:t xml:space="preserve"> </w:t>
      </w:r>
    </w:p>
    <w:p w14:paraId="0F43F4CD" w14:textId="14B8523E"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9" w:firstLine="0"/>
        <w:jc w:val="both"/>
      </w:pPr>
      <w:r w:rsidRPr="00F05E74">
        <w:rPr>
          <w:sz w:val="24"/>
          <w:szCs w:val="24"/>
        </w:rPr>
        <w:t>(28) 2210-06-200-0101-State Plan Schemes (Normal)-</w:t>
      </w:r>
    </w:p>
    <w:p w14:paraId="3D131B1D" w14:textId="487E8A4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6362-D</w:t>
      </w:r>
      <w:r w:rsidR="00A71D96">
        <w:rPr>
          <w:sz w:val="24"/>
          <w:szCs w:val="24"/>
        </w:rPr>
        <w:t>r</w:t>
      </w:r>
      <w:r w:rsidRPr="00F05E74">
        <w:rPr>
          <w:sz w:val="24"/>
          <w:szCs w:val="24"/>
        </w:rPr>
        <w:t xml:space="preserve">. Khoobchand Baghel </w:t>
      </w:r>
    </w:p>
    <w:p w14:paraId="47E6FC5E" w14:textId="77777777" w:rsidR="006C1EC5"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Swasthya Sahayata </w:t>
      </w:r>
    </w:p>
    <w:p w14:paraId="2103FBAF" w14:textId="036C6F1B" w:rsidR="006A497D" w:rsidRPr="00F05E74" w:rsidRDefault="006C1EC5"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r>
      <w:r w:rsidR="006A497D" w:rsidRPr="00F05E74">
        <w:rPr>
          <w:sz w:val="24"/>
          <w:szCs w:val="24"/>
        </w:rPr>
        <w:t>Yojana-</w:t>
      </w:r>
    </w:p>
    <w:p w14:paraId="30DB1B60"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49,500.00</w:t>
      </w:r>
    </w:p>
    <w:p w14:paraId="60B6118F"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17,500.00</w:t>
      </w:r>
    </w:p>
    <w:p w14:paraId="43CC7311" w14:textId="77777777" w:rsidR="006A497D" w:rsidRPr="00F05E74" w:rsidRDefault="006A497D" w:rsidP="00E017AA">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14" w:firstLine="0"/>
        <w:jc w:val="both"/>
        <w:rPr>
          <w:sz w:val="24"/>
          <w:szCs w:val="24"/>
        </w:rPr>
      </w:pPr>
      <w:r w:rsidRPr="00F05E74">
        <w:rPr>
          <w:sz w:val="24"/>
          <w:szCs w:val="24"/>
        </w:rPr>
        <w:tab/>
        <w:t>R.</w:t>
      </w:r>
      <w:r w:rsidRPr="00F05E74">
        <w:rPr>
          <w:sz w:val="24"/>
          <w:szCs w:val="24"/>
        </w:rPr>
        <w:tab/>
      </w:r>
      <w:r w:rsidRPr="00F05E74">
        <w:rPr>
          <w:sz w:val="24"/>
          <w:szCs w:val="24"/>
        </w:rPr>
        <w:tab/>
        <w:t>(-)24,850.00</w:t>
      </w:r>
      <w:r w:rsidRPr="00F05E74">
        <w:rPr>
          <w:sz w:val="24"/>
          <w:szCs w:val="24"/>
        </w:rPr>
        <w:tab/>
        <w:t>42,150.00</w:t>
      </w:r>
      <w:r w:rsidRPr="00F05E74">
        <w:rPr>
          <w:sz w:val="24"/>
          <w:szCs w:val="24"/>
        </w:rPr>
        <w:tab/>
        <w:t>42,150.00</w:t>
      </w:r>
      <w:r w:rsidRPr="00F05E74">
        <w:rPr>
          <w:sz w:val="24"/>
          <w:szCs w:val="24"/>
        </w:rPr>
        <w:tab/>
        <w:t xml:space="preserve">0.00   </w:t>
      </w:r>
    </w:p>
    <w:p w14:paraId="15671E08"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b/>
          <w:sz w:val="24"/>
          <w:szCs w:val="24"/>
        </w:rPr>
      </w:pPr>
      <w:r w:rsidRPr="00F05E74">
        <w:rPr>
          <w:b/>
          <w:bCs/>
          <w:sz w:val="24"/>
          <w:szCs w:val="24"/>
        </w:rPr>
        <w:tab/>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24,850.00 </w:t>
      </w:r>
      <w:r w:rsidRPr="00F05E74">
        <w:rPr>
          <w:b/>
          <w:sz w:val="24"/>
          <w:szCs w:val="24"/>
        </w:rPr>
        <w:t>lakh from the provision by way of surrender have not been intimated (July 2024).</w:t>
      </w:r>
      <w:r w:rsidRPr="00F05E74">
        <w:rPr>
          <w:sz w:val="24"/>
          <w:szCs w:val="24"/>
        </w:rPr>
        <w:t xml:space="preserve"> </w:t>
      </w:r>
    </w:p>
    <w:p w14:paraId="2FF7DDFE"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pPr>
      <w:r w:rsidRPr="00F05E74">
        <w:rPr>
          <w:sz w:val="24"/>
          <w:szCs w:val="24"/>
        </w:rPr>
        <w:t>(29) 2210-06-200-0101-State Plan Schemes (Normal)-</w:t>
      </w:r>
    </w:p>
    <w:p w14:paraId="530C1EE2"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iCs/>
          <w:sz w:val="24"/>
          <w:szCs w:val="24"/>
        </w:rPr>
      </w:pPr>
      <w:r w:rsidRPr="00F05E74">
        <w:rPr>
          <w:sz w:val="24"/>
          <w:szCs w:val="24"/>
        </w:rPr>
        <w:tab/>
        <w:t>6363-</w:t>
      </w:r>
      <w:r w:rsidRPr="00F05E74">
        <w:rPr>
          <w:i/>
          <w:iCs/>
          <w:sz w:val="24"/>
          <w:szCs w:val="24"/>
        </w:rPr>
        <w:t xml:space="preserve">Mukhyamantri Vishesh </w:t>
      </w:r>
    </w:p>
    <w:p w14:paraId="13099421"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iCs/>
          <w:sz w:val="24"/>
          <w:szCs w:val="24"/>
        </w:rPr>
      </w:pPr>
      <w:r w:rsidRPr="00F05E74">
        <w:rPr>
          <w:i/>
          <w:iCs/>
          <w:sz w:val="24"/>
          <w:szCs w:val="24"/>
        </w:rPr>
        <w:tab/>
        <w:t xml:space="preserve">Swasthya Sahayata </w:t>
      </w:r>
    </w:p>
    <w:p w14:paraId="71846929"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i/>
          <w:iCs/>
          <w:sz w:val="24"/>
          <w:szCs w:val="24"/>
        </w:rPr>
        <w:tab/>
        <w:t>Yojana</w:t>
      </w:r>
      <w:r w:rsidRPr="00F05E74">
        <w:rPr>
          <w:sz w:val="24"/>
          <w:szCs w:val="24"/>
        </w:rPr>
        <w:t>-</w:t>
      </w:r>
    </w:p>
    <w:p w14:paraId="7FC34C6B"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2,500.00</w:t>
      </w:r>
    </w:p>
    <w:p w14:paraId="02578EE6"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(-)1,400.00</w:t>
      </w:r>
      <w:r w:rsidRPr="00F05E74">
        <w:rPr>
          <w:sz w:val="24"/>
          <w:szCs w:val="24"/>
        </w:rPr>
        <w:tab/>
        <w:t>1,100.00</w:t>
      </w:r>
      <w:r w:rsidRPr="00F05E74">
        <w:rPr>
          <w:sz w:val="24"/>
          <w:szCs w:val="24"/>
        </w:rPr>
        <w:tab/>
        <w:t>1,100.00</w:t>
      </w:r>
      <w:r w:rsidRPr="00F05E74">
        <w:rPr>
          <w:sz w:val="24"/>
          <w:szCs w:val="24"/>
        </w:rPr>
        <w:tab/>
        <w:t xml:space="preserve">0.00   </w:t>
      </w:r>
    </w:p>
    <w:p w14:paraId="7411C1ED" w14:textId="53A30C24"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b/>
          <w:bCs/>
          <w:sz w:val="24"/>
          <w:szCs w:val="24"/>
        </w:rPr>
        <w:tab/>
        <w:t>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1,400.00 </w:t>
      </w:r>
      <w:r w:rsidRPr="00F05E74">
        <w:rPr>
          <w:b/>
          <w:sz w:val="24"/>
          <w:szCs w:val="24"/>
        </w:rPr>
        <w:t>lakh from the provision through re-appropriation have not been intimated (July 2024).</w:t>
      </w:r>
      <w:r w:rsidRPr="00F05E74">
        <w:rPr>
          <w:sz w:val="24"/>
          <w:szCs w:val="24"/>
        </w:rPr>
        <w:t xml:space="preserve"> </w:t>
      </w:r>
      <w:r w:rsidRPr="00F05E74">
        <w:rPr>
          <w:b/>
          <w:sz w:val="24"/>
          <w:szCs w:val="24"/>
        </w:rPr>
        <w:t xml:space="preserve">Saving had occurred under this head during 2020-21 </w:t>
      </w:r>
      <w:r w:rsidR="00CF015B">
        <w:rPr>
          <w:b/>
          <w:sz w:val="24"/>
          <w:szCs w:val="24"/>
        </w:rPr>
        <w:t>to</w:t>
      </w:r>
      <w:r w:rsidRPr="00F05E74">
        <w:rPr>
          <w:b/>
          <w:sz w:val="24"/>
          <w:szCs w:val="24"/>
        </w:rPr>
        <w:t xml:space="preserve"> </w:t>
      </w:r>
      <w:r w:rsidR="00CF015B">
        <w:rPr>
          <w:b/>
          <w:sz w:val="24"/>
          <w:szCs w:val="24"/>
        </w:rPr>
        <w:br/>
      </w:r>
      <w:r w:rsidRPr="00F05E74">
        <w:rPr>
          <w:b/>
          <w:sz w:val="24"/>
          <w:szCs w:val="24"/>
        </w:rPr>
        <w:t>2022-23 also.</w:t>
      </w:r>
    </w:p>
    <w:p w14:paraId="78FF8A52" w14:textId="77777777" w:rsidR="006C1EC5" w:rsidRPr="00F05E74" w:rsidRDefault="006C1EC5"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p>
    <w:p w14:paraId="53DA7FBA" w14:textId="77777777" w:rsidR="006C1EC5" w:rsidRPr="00F05E74" w:rsidRDefault="006C1EC5"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p>
    <w:p w14:paraId="6C3E3359" w14:textId="77777777" w:rsidR="006C1EC5" w:rsidRPr="00F05E74" w:rsidRDefault="006C1EC5"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p>
    <w:p w14:paraId="3DB2DD5B" w14:textId="77777777" w:rsidR="006C1EC5" w:rsidRPr="00F05E74" w:rsidRDefault="006C1EC5" w:rsidP="006C1EC5">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-contd.</w:t>
      </w:r>
    </w:p>
    <w:p w14:paraId="11E2CD65" w14:textId="77777777" w:rsidR="006C1EC5" w:rsidRPr="00F05E74" w:rsidRDefault="006C1EC5" w:rsidP="006C1EC5">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4EE4D4B" w14:textId="77777777" w:rsidR="006C1EC5" w:rsidRPr="00F05E74" w:rsidRDefault="006C1EC5" w:rsidP="006C1EC5">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5181988" w14:textId="77777777" w:rsidR="006C1EC5" w:rsidRPr="00F05E74" w:rsidRDefault="006C1EC5" w:rsidP="006C1EC5">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rPr>
          <w:b/>
          <w:bCs/>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849A007"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(30) 2211-001-0704-Centrally Sponsored Schemes </w:t>
      </w:r>
    </w:p>
    <w:p w14:paraId="6B8D11EB"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1DF55B5C"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1" w:firstLine="0"/>
        <w:jc w:val="both"/>
        <w:rPr>
          <w:sz w:val="24"/>
          <w:szCs w:val="24"/>
        </w:rPr>
      </w:pPr>
      <w:r w:rsidRPr="00F05E74">
        <w:rPr>
          <w:sz w:val="24"/>
          <w:szCs w:val="24"/>
        </w:rPr>
        <w:tab/>
        <w:t xml:space="preserve">1508-District Level </w:t>
      </w:r>
    </w:p>
    <w:p w14:paraId="68BE9CFB"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1" w:firstLine="0"/>
        <w:jc w:val="both"/>
        <w:rPr>
          <w:sz w:val="24"/>
          <w:szCs w:val="24"/>
        </w:rPr>
      </w:pPr>
      <w:r w:rsidRPr="00F05E74">
        <w:rPr>
          <w:sz w:val="24"/>
          <w:szCs w:val="24"/>
        </w:rPr>
        <w:tab/>
        <w:t>Staff-</w:t>
      </w:r>
    </w:p>
    <w:p w14:paraId="73992ABD"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120.50</w:t>
      </w:r>
    </w:p>
    <w:p w14:paraId="56098188"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(-)110.50</w:t>
      </w:r>
      <w:r w:rsidRPr="00F05E74">
        <w:rPr>
          <w:sz w:val="24"/>
          <w:szCs w:val="24"/>
        </w:rPr>
        <w:tab/>
        <w:t>10.00</w:t>
      </w:r>
      <w:r w:rsidRPr="00F05E74">
        <w:rPr>
          <w:sz w:val="24"/>
          <w:szCs w:val="24"/>
        </w:rPr>
        <w:tab/>
        <w:t>10.00</w:t>
      </w:r>
      <w:r w:rsidRPr="00F05E74">
        <w:rPr>
          <w:sz w:val="24"/>
          <w:szCs w:val="24"/>
        </w:rPr>
        <w:tab/>
        <w:t>0.00</w:t>
      </w:r>
    </w:p>
    <w:p w14:paraId="3530BF79" w14:textId="3A1C24A9"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Pr="00F05E74">
        <w:rPr>
          <w:b/>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11</w:t>
      </w:r>
      <w:r w:rsidR="006C1EC5" w:rsidRPr="00F05E74">
        <w:rPr>
          <w:b/>
          <w:bCs/>
          <w:sz w:val="24"/>
          <w:szCs w:val="24"/>
        </w:rPr>
        <w:t>0</w:t>
      </w:r>
      <w:r w:rsidRPr="00F05E74">
        <w:rPr>
          <w:b/>
          <w:bCs/>
          <w:sz w:val="24"/>
          <w:szCs w:val="24"/>
        </w:rPr>
        <w:t xml:space="preserve">.50 </w:t>
      </w:r>
      <w:r w:rsidRPr="00F05E74">
        <w:rPr>
          <w:b/>
          <w:sz w:val="24"/>
          <w:szCs w:val="24"/>
        </w:rPr>
        <w:t>lakh from the provision by way of surrender have not been intimated (July 2024).</w:t>
      </w:r>
      <w:r w:rsidRPr="00F05E74">
        <w:rPr>
          <w:sz w:val="24"/>
          <w:szCs w:val="24"/>
        </w:rPr>
        <w:t xml:space="preserve"> </w:t>
      </w:r>
      <w:r w:rsidRPr="00F05E74">
        <w:rPr>
          <w:b/>
          <w:sz w:val="24"/>
          <w:szCs w:val="24"/>
        </w:rPr>
        <w:t>).</w:t>
      </w:r>
      <w:r w:rsidRPr="00F05E74">
        <w:rPr>
          <w:sz w:val="24"/>
          <w:szCs w:val="24"/>
        </w:rPr>
        <w:t xml:space="preserve"> </w:t>
      </w:r>
      <w:r w:rsidRPr="00F05E74">
        <w:rPr>
          <w:b/>
          <w:sz w:val="24"/>
          <w:szCs w:val="24"/>
        </w:rPr>
        <w:t>Saving had occurred under this head during 2022-23 also.</w:t>
      </w:r>
    </w:p>
    <w:p w14:paraId="06721088" w14:textId="08981D5F"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rPr>
          <w:sz w:val="24"/>
          <w:szCs w:val="24"/>
        </w:rPr>
      </w:pPr>
      <w:r w:rsidRPr="00F05E74">
        <w:rPr>
          <w:sz w:val="24"/>
          <w:szCs w:val="24"/>
        </w:rPr>
        <w:t>(31) 2211-001-0701-Centrally Sponsored Schemes (Normal)-</w:t>
      </w:r>
    </w:p>
    <w:p w14:paraId="60F0F07F"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1" w:firstLine="0"/>
        <w:jc w:val="both"/>
        <w:rPr>
          <w:sz w:val="24"/>
          <w:szCs w:val="24"/>
        </w:rPr>
      </w:pPr>
      <w:r w:rsidRPr="00F05E74">
        <w:rPr>
          <w:sz w:val="24"/>
          <w:szCs w:val="24"/>
        </w:rPr>
        <w:tab/>
        <w:t xml:space="preserve">1508-District Level </w:t>
      </w:r>
    </w:p>
    <w:p w14:paraId="16470FBB"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1" w:firstLine="0"/>
        <w:jc w:val="both"/>
        <w:rPr>
          <w:sz w:val="24"/>
          <w:szCs w:val="24"/>
        </w:rPr>
      </w:pPr>
      <w:r w:rsidRPr="00F05E74">
        <w:rPr>
          <w:sz w:val="24"/>
          <w:szCs w:val="24"/>
        </w:rPr>
        <w:tab/>
        <w:t>Staff-</w:t>
      </w:r>
    </w:p>
    <w:p w14:paraId="3F33395F" w14:textId="77777777"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613.55</w:t>
      </w:r>
    </w:p>
    <w:p w14:paraId="2B2CD372"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(-)253.10</w:t>
      </w:r>
      <w:r w:rsidRPr="00F05E74">
        <w:rPr>
          <w:sz w:val="24"/>
          <w:szCs w:val="24"/>
        </w:rPr>
        <w:tab/>
        <w:t>360.45</w:t>
      </w:r>
      <w:r w:rsidRPr="00F05E74">
        <w:rPr>
          <w:sz w:val="24"/>
          <w:szCs w:val="24"/>
        </w:rPr>
        <w:tab/>
        <w:t>359.27</w:t>
      </w:r>
      <w:r w:rsidRPr="00F05E74">
        <w:rPr>
          <w:sz w:val="24"/>
          <w:szCs w:val="24"/>
        </w:rPr>
        <w:tab/>
        <w:t>(-)1.18</w:t>
      </w:r>
    </w:p>
    <w:p w14:paraId="71B87F66"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b/>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253.10 </w:t>
      </w:r>
      <w:r w:rsidRPr="00F05E74">
        <w:rPr>
          <w:b/>
          <w:sz w:val="24"/>
          <w:szCs w:val="24"/>
        </w:rPr>
        <w:t>lakh from the provision by way of surrender have not been intimated (July 2024).</w:t>
      </w:r>
      <w:r w:rsidRPr="00F05E74">
        <w:rPr>
          <w:sz w:val="24"/>
          <w:szCs w:val="24"/>
        </w:rPr>
        <w:t xml:space="preserve"> </w:t>
      </w:r>
      <w:r w:rsidRPr="00F05E74">
        <w:rPr>
          <w:b/>
          <w:bCs/>
          <w:sz w:val="24"/>
          <w:szCs w:val="24"/>
        </w:rPr>
        <w:t>Persistent saving</w:t>
      </w:r>
      <w:r w:rsidRPr="00F05E74">
        <w:rPr>
          <w:b/>
          <w:sz w:val="24"/>
          <w:szCs w:val="24"/>
        </w:rPr>
        <w:t xml:space="preserve"> under this head had been noticed during 2017-18 to 2022-23 also.</w:t>
      </w:r>
    </w:p>
    <w:p w14:paraId="4DFC54BB"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pPr>
      <w:r w:rsidRPr="00F05E74">
        <w:rPr>
          <w:sz w:val="24"/>
          <w:szCs w:val="24"/>
        </w:rPr>
        <w:t>(32) 2211-001-0701-Centrally Sponsored Schemes (Normal)-</w:t>
      </w:r>
    </w:p>
    <w:p w14:paraId="644B5A54"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sz w:val="24"/>
          <w:szCs w:val="24"/>
        </w:rPr>
      </w:pPr>
      <w:r w:rsidRPr="00F05E74">
        <w:rPr>
          <w:sz w:val="24"/>
          <w:szCs w:val="24"/>
        </w:rPr>
        <w:tab/>
        <w:t xml:space="preserve">3704-State Level </w:t>
      </w:r>
    </w:p>
    <w:p w14:paraId="39D544E6" w14:textId="77777777" w:rsidR="006A497D" w:rsidRPr="00F05E74" w:rsidRDefault="006A497D" w:rsidP="006C1EC5">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sz w:val="24"/>
          <w:szCs w:val="24"/>
        </w:rPr>
      </w:pPr>
      <w:r w:rsidRPr="00F05E74">
        <w:rPr>
          <w:sz w:val="24"/>
          <w:szCs w:val="24"/>
        </w:rPr>
        <w:tab/>
        <w:t>Family Welfare-</w:t>
      </w:r>
    </w:p>
    <w:p w14:paraId="45C0F31C"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883.00</w:t>
      </w:r>
      <w:r w:rsidRPr="00F05E74">
        <w:rPr>
          <w:sz w:val="24"/>
          <w:szCs w:val="24"/>
        </w:rPr>
        <w:tab/>
      </w:r>
    </w:p>
    <w:p w14:paraId="163B64EC"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ind w:right="-14" w:firstLine="0"/>
        <w:jc w:val="both"/>
        <w:rPr>
          <w:sz w:val="24"/>
          <w:szCs w:val="24"/>
        </w:rPr>
      </w:pPr>
      <w:r w:rsidRPr="00F05E74">
        <w:rPr>
          <w:sz w:val="24"/>
          <w:szCs w:val="24"/>
        </w:rPr>
        <w:tab/>
        <w:t>R.                          (-)314.78</w:t>
      </w:r>
      <w:r w:rsidRPr="00F05E74">
        <w:rPr>
          <w:sz w:val="24"/>
          <w:szCs w:val="24"/>
        </w:rPr>
        <w:tab/>
        <w:t>568.22</w:t>
      </w:r>
      <w:r w:rsidRPr="00F05E74">
        <w:rPr>
          <w:sz w:val="24"/>
          <w:szCs w:val="24"/>
        </w:rPr>
        <w:tab/>
        <w:t>569.17</w:t>
      </w:r>
      <w:r w:rsidRPr="00F05E74">
        <w:rPr>
          <w:sz w:val="24"/>
          <w:szCs w:val="24"/>
        </w:rPr>
        <w:tab/>
        <w:t>+0.95</w:t>
      </w:r>
      <w:r w:rsidRPr="00F05E74">
        <w:rPr>
          <w:sz w:val="24"/>
          <w:szCs w:val="24"/>
        </w:rPr>
        <w:tab/>
      </w:r>
      <w:r w:rsidRPr="00F05E74">
        <w:rPr>
          <w:sz w:val="24"/>
          <w:szCs w:val="24"/>
        </w:rPr>
        <w:tab/>
      </w:r>
    </w:p>
    <w:p w14:paraId="7F9B6CD9" w14:textId="77777777" w:rsidR="006A497D" w:rsidRPr="00F05E74" w:rsidRDefault="006A497D" w:rsidP="006C1EC5">
      <w:pPr>
        <w:pStyle w:val="Header"/>
        <w:tabs>
          <w:tab w:val="clear" w:pos="4320"/>
          <w:tab w:val="clear" w:pos="8640"/>
          <w:tab w:val="center" w:pos="0"/>
          <w:tab w:val="left" w:pos="900"/>
          <w:tab w:val="right" w:pos="3600"/>
          <w:tab w:val="right" w:pos="6030"/>
          <w:tab w:val="right" w:pos="8222"/>
          <w:tab w:val="right" w:pos="10044"/>
        </w:tabs>
        <w:ind w:right="-14" w:firstLine="0"/>
        <w:jc w:val="both"/>
        <w:rPr>
          <w:sz w:val="24"/>
          <w:szCs w:val="24"/>
        </w:rPr>
      </w:pPr>
      <w:r w:rsidRPr="00F05E74">
        <w:rPr>
          <w:b/>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314.78 </w:t>
      </w:r>
      <w:r w:rsidRPr="00F05E74">
        <w:rPr>
          <w:b/>
          <w:sz w:val="24"/>
          <w:szCs w:val="24"/>
        </w:rPr>
        <w:t>lakh from the provision by way of surrender have not been intimated (July 2024).</w:t>
      </w:r>
      <w:r w:rsidRPr="00F05E74">
        <w:rPr>
          <w:sz w:val="24"/>
          <w:szCs w:val="24"/>
        </w:rPr>
        <w:t xml:space="preserve"> </w:t>
      </w:r>
      <w:r w:rsidRPr="00F05E74">
        <w:rPr>
          <w:b/>
          <w:bCs/>
          <w:sz w:val="24"/>
          <w:szCs w:val="24"/>
        </w:rPr>
        <w:t>Persistent saving</w:t>
      </w:r>
      <w:r w:rsidRPr="00F05E74">
        <w:rPr>
          <w:b/>
          <w:sz w:val="24"/>
          <w:szCs w:val="24"/>
        </w:rPr>
        <w:t xml:space="preserve"> under this head had been noticed during 2017-18 to 2022-23 also.</w:t>
      </w:r>
    </w:p>
    <w:p w14:paraId="08ABCD1A" w14:textId="77777777" w:rsidR="006A497D" w:rsidRPr="00F05E74" w:rsidRDefault="006A497D" w:rsidP="006A497D">
      <w:pPr>
        <w:pStyle w:val="Header"/>
        <w:tabs>
          <w:tab w:val="clear" w:pos="4320"/>
          <w:tab w:val="clear" w:pos="8640"/>
          <w:tab w:val="center" w:pos="0"/>
          <w:tab w:val="left" w:pos="900"/>
          <w:tab w:val="left" w:pos="1440"/>
          <w:tab w:val="right" w:pos="3600"/>
          <w:tab w:val="right" w:pos="7920"/>
          <w:tab w:val="right" w:pos="10044"/>
          <w:tab w:val="right" w:pos="10620"/>
        </w:tabs>
        <w:spacing w:after="0"/>
        <w:ind w:right="-11" w:firstLine="0"/>
        <w:jc w:val="both"/>
      </w:pPr>
      <w:r w:rsidRPr="00F05E74">
        <w:rPr>
          <w:sz w:val="24"/>
          <w:szCs w:val="24"/>
        </w:rPr>
        <w:t>(33) 2211-101-0701-Centrally Sponsored Schemes (Normal)-</w:t>
      </w:r>
    </w:p>
    <w:p w14:paraId="41E8131F"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sz w:val="24"/>
          <w:szCs w:val="24"/>
        </w:rPr>
      </w:pPr>
      <w:r w:rsidRPr="00F05E74">
        <w:rPr>
          <w:sz w:val="24"/>
          <w:szCs w:val="24"/>
        </w:rPr>
        <w:tab/>
        <w:t xml:space="preserve">621-Sub-Health </w:t>
      </w:r>
    </w:p>
    <w:p w14:paraId="7F325A55"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sz w:val="24"/>
          <w:szCs w:val="24"/>
        </w:rPr>
      </w:pPr>
      <w:r w:rsidRPr="00F05E74">
        <w:rPr>
          <w:sz w:val="24"/>
          <w:szCs w:val="24"/>
        </w:rPr>
        <w:tab/>
        <w:t>Centre-</w:t>
      </w:r>
    </w:p>
    <w:p w14:paraId="49C0796C"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16,787.00</w:t>
      </w:r>
      <w:r w:rsidRPr="00F05E74">
        <w:rPr>
          <w:sz w:val="24"/>
          <w:szCs w:val="24"/>
        </w:rPr>
        <w:tab/>
      </w:r>
    </w:p>
    <w:p w14:paraId="77FEF887" w14:textId="77777777" w:rsidR="006A497D" w:rsidRPr="00F05E74" w:rsidRDefault="006A497D" w:rsidP="006C1EC5">
      <w:pPr>
        <w:pStyle w:val="Header"/>
        <w:tabs>
          <w:tab w:val="clear" w:pos="4320"/>
          <w:tab w:val="clear" w:pos="8640"/>
          <w:tab w:val="center" w:pos="0"/>
          <w:tab w:val="left" w:pos="900"/>
          <w:tab w:val="right" w:pos="6120"/>
          <w:tab w:val="right" w:pos="7920"/>
          <w:tab w:val="right" w:pos="10044"/>
          <w:tab w:val="right" w:pos="10620"/>
        </w:tabs>
        <w:ind w:right="-14" w:firstLine="0"/>
        <w:jc w:val="both"/>
        <w:rPr>
          <w:sz w:val="24"/>
          <w:szCs w:val="24"/>
        </w:rPr>
      </w:pPr>
      <w:r w:rsidRPr="00F05E74">
        <w:rPr>
          <w:sz w:val="24"/>
          <w:szCs w:val="24"/>
        </w:rPr>
        <w:tab/>
        <w:t>R.                       (-)6,478.86</w:t>
      </w:r>
      <w:r w:rsidRPr="00F05E74">
        <w:rPr>
          <w:sz w:val="24"/>
          <w:szCs w:val="24"/>
        </w:rPr>
        <w:tab/>
        <w:t>10,308.14</w:t>
      </w:r>
      <w:r w:rsidRPr="00F05E74">
        <w:rPr>
          <w:sz w:val="24"/>
          <w:szCs w:val="24"/>
        </w:rPr>
        <w:tab/>
        <w:t>10,310.54</w:t>
      </w:r>
      <w:r w:rsidRPr="00F05E74">
        <w:rPr>
          <w:sz w:val="24"/>
          <w:szCs w:val="24"/>
        </w:rPr>
        <w:tab/>
        <w:t>+2.40</w:t>
      </w:r>
      <w:r w:rsidRPr="00F05E74">
        <w:rPr>
          <w:sz w:val="24"/>
          <w:szCs w:val="24"/>
        </w:rPr>
        <w:tab/>
      </w:r>
      <w:r w:rsidRPr="00F05E74">
        <w:rPr>
          <w:sz w:val="24"/>
          <w:szCs w:val="24"/>
        </w:rPr>
        <w:tab/>
      </w:r>
    </w:p>
    <w:p w14:paraId="0B913A26"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6,478.86 </w:t>
      </w:r>
      <w:r w:rsidRPr="00F05E74">
        <w:rPr>
          <w:b/>
          <w:sz w:val="24"/>
          <w:szCs w:val="24"/>
        </w:rPr>
        <w:t>lakh from the provision by way of surrender have not been intimated (July 2024).</w:t>
      </w:r>
      <w:r w:rsidRPr="00F05E74">
        <w:rPr>
          <w:sz w:val="24"/>
          <w:szCs w:val="24"/>
        </w:rPr>
        <w:t xml:space="preserve"> </w:t>
      </w:r>
      <w:r w:rsidRPr="00F05E74">
        <w:rPr>
          <w:b/>
          <w:bCs/>
          <w:sz w:val="24"/>
          <w:szCs w:val="24"/>
        </w:rPr>
        <w:t>Persistent saving under this head had also been noticed during 2013-14 to 2022-23.</w:t>
      </w:r>
    </w:p>
    <w:p w14:paraId="5D7074E2" w14:textId="77777777" w:rsidR="006A497D" w:rsidRPr="00F05E74" w:rsidRDefault="006A497D" w:rsidP="006A497D">
      <w:pPr>
        <w:pStyle w:val="Header"/>
        <w:tabs>
          <w:tab w:val="clear" w:pos="4320"/>
          <w:tab w:val="clear" w:pos="8640"/>
          <w:tab w:val="center" w:pos="0"/>
          <w:tab w:val="left" w:pos="900"/>
          <w:tab w:val="left" w:pos="1440"/>
          <w:tab w:val="right" w:pos="3600"/>
          <w:tab w:val="right" w:pos="7920"/>
          <w:tab w:val="right" w:pos="10044"/>
          <w:tab w:val="right" w:pos="10620"/>
        </w:tabs>
        <w:spacing w:after="0"/>
        <w:ind w:right="-11" w:firstLine="0"/>
        <w:jc w:val="both"/>
      </w:pPr>
      <w:r w:rsidRPr="00F05E74">
        <w:rPr>
          <w:sz w:val="24"/>
          <w:szCs w:val="24"/>
        </w:rPr>
        <w:t>(34) 2211-102-0701-Centrally Sponsored Schemes (Normal)-</w:t>
      </w:r>
    </w:p>
    <w:p w14:paraId="7BCC6796" w14:textId="77777777" w:rsidR="006C1EC5" w:rsidRPr="00F05E74" w:rsidRDefault="006A497D" w:rsidP="006A497D">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sz w:val="24"/>
          <w:szCs w:val="24"/>
        </w:rPr>
      </w:pPr>
      <w:r w:rsidRPr="00F05E74">
        <w:rPr>
          <w:sz w:val="24"/>
          <w:szCs w:val="24"/>
        </w:rPr>
        <w:tab/>
        <w:t xml:space="preserve">6791-Urban Health </w:t>
      </w:r>
    </w:p>
    <w:p w14:paraId="3E40DAF8" w14:textId="6BAEE3AB" w:rsidR="006A497D" w:rsidRPr="00F05E74" w:rsidRDefault="006C1EC5" w:rsidP="006A497D">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sz w:val="24"/>
          <w:szCs w:val="24"/>
        </w:rPr>
      </w:pPr>
      <w:r w:rsidRPr="00F05E74">
        <w:rPr>
          <w:sz w:val="24"/>
          <w:szCs w:val="24"/>
        </w:rPr>
        <w:tab/>
      </w:r>
      <w:r w:rsidR="006A497D" w:rsidRPr="00F05E74">
        <w:rPr>
          <w:sz w:val="24"/>
          <w:szCs w:val="24"/>
        </w:rPr>
        <w:t>Centre-</w:t>
      </w:r>
    </w:p>
    <w:p w14:paraId="591D1FE7"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446.65</w:t>
      </w:r>
      <w:r w:rsidRPr="00F05E74">
        <w:rPr>
          <w:sz w:val="24"/>
          <w:szCs w:val="24"/>
        </w:rPr>
        <w:tab/>
      </w:r>
    </w:p>
    <w:p w14:paraId="4D5DC984"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(-)120.99</w:t>
      </w:r>
      <w:r w:rsidRPr="00F05E74">
        <w:rPr>
          <w:sz w:val="24"/>
          <w:szCs w:val="24"/>
        </w:rPr>
        <w:tab/>
        <w:t>325.66</w:t>
      </w:r>
      <w:r w:rsidRPr="00F05E74">
        <w:rPr>
          <w:sz w:val="24"/>
          <w:szCs w:val="24"/>
        </w:rPr>
        <w:tab/>
        <w:t>327.97</w:t>
      </w:r>
      <w:r w:rsidRPr="00F05E74">
        <w:rPr>
          <w:sz w:val="24"/>
          <w:szCs w:val="24"/>
        </w:rPr>
        <w:tab/>
        <w:t>+2.31</w:t>
      </w:r>
    </w:p>
    <w:p w14:paraId="443AE5A8"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120.99 </w:t>
      </w:r>
      <w:r w:rsidRPr="00F05E74">
        <w:rPr>
          <w:b/>
          <w:sz w:val="24"/>
          <w:szCs w:val="24"/>
        </w:rPr>
        <w:t>lakh from the provision by way of surrender have not been intimated (July 2024).</w:t>
      </w:r>
      <w:r w:rsidRPr="00F05E74">
        <w:rPr>
          <w:sz w:val="24"/>
          <w:szCs w:val="24"/>
        </w:rPr>
        <w:t xml:space="preserve"> </w:t>
      </w:r>
    </w:p>
    <w:p w14:paraId="4017E91D" w14:textId="77777777" w:rsidR="006C1EC5"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r w:rsidRPr="00F05E74">
        <w:rPr>
          <w:b/>
          <w:sz w:val="24"/>
          <w:szCs w:val="24"/>
        </w:rPr>
        <w:tab/>
      </w:r>
    </w:p>
    <w:p w14:paraId="4DD677F4" w14:textId="77777777" w:rsidR="006C1EC5" w:rsidRPr="00F05E74" w:rsidRDefault="006C1EC5" w:rsidP="006A497D">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p>
    <w:p w14:paraId="0DE4F32B" w14:textId="77777777" w:rsidR="006C1EC5" w:rsidRPr="00F05E74" w:rsidRDefault="006C1EC5" w:rsidP="006A497D">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p>
    <w:p w14:paraId="08812C2B" w14:textId="77777777" w:rsidR="006C1EC5" w:rsidRPr="00F05E74" w:rsidRDefault="006C1EC5" w:rsidP="006A497D">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p>
    <w:p w14:paraId="26F1D330" w14:textId="77777777" w:rsidR="006C1EC5" w:rsidRPr="00F05E74" w:rsidRDefault="006C1EC5" w:rsidP="006A497D">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p>
    <w:p w14:paraId="71C74092" w14:textId="77777777" w:rsidR="006C1EC5" w:rsidRPr="00F05E74" w:rsidRDefault="006C1EC5" w:rsidP="006A497D">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p>
    <w:p w14:paraId="4885A694" w14:textId="27FBABA2" w:rsidR="006C1EC5" w:rsidRPr="00F05E74" w:rsidRDefault="006C1EC5" w:rsidP="006C1EC5">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center"/>
        <w:rPr>
          <w:b/>
          <w:sz w:val="24"/>
          <w:szCs w:val="24"/>
        </w:rPr>
      </w:pPr>
      <w:r w:rsidRPr="00F05E74">
        <w:rPr>
          <w:b/>
          <w:sz w:val="24"/>
          <w:szCs w:val="24"/>
        </w:rPr>
        <w:lastRenderedPageBreak/>
        <w:t>Grant No.19</w:t>
      </w:r>
      <w:r w:rsidRPr="00F05E74">
        <w:rPr>
          <w:sz w:val="24"/>
          <w:szCs w:val="24"/>
        </w:rPr>
        <w:t>-contd.</w:t>
      </w:r>
    </w:p>
    <w:p w14:paraId="22892956" w14:textId="1EA48128" w:rsidR="006A497D" w:rsidRPr="00F05E74" w:rsidRDefault="006C1EC5" w:rsidP="006A497D">
      <w:pPr>
        <w:pStyle w:val="Header"/>
        <w:tabs>
          <w:tab w:val="clear" w:pos="4320"/>
          <w:tab w:val="clear" w:pos="8640"/>
          <w:tab w:val="center" w:pos="0"/>
          <w:tab w:val="left" w:pos="900"/>
          <w:tab w:val="left" w:pos="1440"/>
          <w:tab w:val="right" w:pos="2880"/>
          <w:tab w:val="right" w:pos="6120"/>
          <w:tab w:val="right" w:pos="7920"/>
          <w:tab w:val="right" w:pos="10044"/>
        </w:tabs>
        <w:ind w:right="-9" w:firstLine="0"/>
        <w:jc w:val="both"/>
        <w:rPr>
          <w:b/>
          <w:sz w:val="24"/>
          <w:szCs w:val="24"/>
        </w:rPr>
      </w:pPr>
      <w:r w:rsidRPr="00F05E74">
        <w:rPr>
          <w:b/>
          <w:sz w:val="24"/>
          <w:szCs w:val="24"/>
        </w:rPr>
        <w:tab/>
      </w:r>
      <w:r w:rsidR="006A497D" w:rsidRPr="00F05E74">
        <w:rPr>
          <w:b/>
          <w:sz w:val="24"/>
          <w:szCs w:val="24"/>
        </w:rPr>
        <w:t>(iv) Saving mentioned at note (iii) was partly offset by the excess mainly under:-</w:t>
      </w:r>
    </w:p>
    <w:p w14:paraId="030390C7" w14:textId="77777777" w:rsidR="006A497D" w:rsidRPr="00F05E74" w:rsidRDefault="006A497D" w:rsidP="006A497D">
      <w:pPr>
        <w:pStyle w:val="Header"/>
        <w:tabs>
          <w:tab w:val="clear" w:pos="4320"/>
          <w:tab w:val="clear" w:pos="8640"/>
          <w:tab w:val="left" w:pos="900"/>
          <w:tab w:val="left" w:pos="1418"/>
          <w:tab w:val="center" w:pos="5760"/>
          <w:tab w:val="left" w:pos="7380"/>
          <w:tab w:val="right" w:pos="10044"/>
        </w:tabs>
        <w:spacing w:after="0"/>
        <w:ind w:right="-9" w:firstLine="0"/>
        <w:jc w:val="both"/>
        <w:rPr>
          <w:sz w:val="24"/>
          <w:szCs w:val="24"/>
        </w:rPr>
      </w:pPr>
      <w:r w:rsidRPr="00F05E74">
        <w:rPr>
          <w:b/>
          <w:sz w:val="24"/>
          <w:szCs w:val="24"/>
        </w:rPr>
        <w:tab/>
      </w: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3AD5CF2D"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779C39F" w14:textId="77777777" w:rsidR="006A497D" w:rsidRPr="00F05E74" w:rsidRDefault="006A497D" w:rsidP="006A497D">
      <w:pPr>
        <w:pStyle w:val="Header"/>
        <w:tabs>
          <w:tab w:val="clear" w:pos="4320"/>
          <w:tab w:val="clear" w:pos="8640"/>
          <w:tab w:val="center" w:pos="0"/>
          <w:tab w:val="left" w:pos="900"/>
          <w:tab w:val="right" w:pos="6120"/>
          <w:tab w:val="right" w:pos="810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552862C"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 xml:space="preserve">(1) 2071-01-800-5499-Medical Facilities to </w:t>
      </w:r>
    </w:p>
    <w:p w14:paraId="59F236E6"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Retired Employees-</w:t>
      </w:r>
      <w:r w:rsidRPr="00F05E74">
        <w:rPr>
          <w:sz w:val="24"/>
          <w:szCs w:val="24"/>
        </w:rPr>
        <w:tab/>
      </w:r>
      <w:r w:rsidRPr="00F05E74">
        <w:rPr>
          <w:sz w:val="24"/>
          <w:szCs w:val="24"/>
        </w:rPr>
        <w:tab/>
      </w:r>
      <w:r w:rsidRPr="00F05E74">
        <w:rPr>
          <w:sz w:val="24"/>
          <w:szCs w:val="24"/>
        </w:rPr>
        <w:tab/>
      </w:r>
    </w:p>
    <w:p w14:paraId="3C310B7E"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230.00</w:t>
      </w:r>
      <w:r w:rsidRPr="00F05E74">
        <w:rPr>
          <w:sz w:val="24"/>
          <w:szCs w:val="24"/>
        </w:rPr>
        <w:tab/>
      </w:r>
    </w:p>
    <w:p w14:paraId="4092B6DE"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(-)230.00</w:t>
      </w:r>
      <w:r w:rsidRPr="00F05E74">
        <w:rPr>
          <w:sz w:val="24"/>
          <w:szCs w:val="24"/>
        </w:rPr>
        <w:tab/>
        <w:t>0.00</w:t>
      </w:r>
      <w:r w:rsidRPr="00F05E74">
        <w:rPr>
          <w:sz w:val="24"/>
          <w:szCs w:val="24"/>
        </w:rPr>
        <w:tab/>
        <w:t>276.64</w:t>
      </w:r>
      <w:r w:rsidRPr="00F05E74">
        <w:rPr>
          <w:sz w:val="24"/>
          <w:szCs w:val="24"/>
        </w:rPr>
        <w:tab/>
        <w:t>+276.64</w:t>
      </w:r>
    </w:p>
    <w:p w14:paraId="577E312C" w14:textId="4082B50B" w:rsidR="006A497D" w:rsidRPr="00F05E74" w:rsidRDefault="006A497D" w:rsidP="00E017AA">
      <w:pPr>
        <w:pStyle w:val="Header"/>
        <w:tabs>
          <w:tab w:val="clear" w:pos="4320"/>
          <w:tab w:val="clear" w:pos="8640"/>
          <w:tab w:val="right" w:pos="0"/>
          <w:tab w:val="left" w:pos="900"/>
          <w:tab w:val="right" w:pos="3686"/>
          <w:tab w:val="right" w:pos="6120"/>
          <w:tab w:val="right" w:pos="8280"/>
          <w:tab w:val="right" w:pos="10044"/>
        </w:tabs>
        <w:ind w:right="-11" w:firstLine="0"/>
        <w:jc w:val="both"/>
        <w:rPr>
          <w:b/>
          <w:sz w:val="24"/>
          <w:szCs w:val="24"/>
        </w:rPr>
      </w:pPr>
      <w:r w:rsidRPr="00F05E74">
        <w:rPr>
          <w:b/>
          <w:sz w:val="24"/>
          <w:szCs w:val="24"/>
        </w:rPr>
        <w:tab/>
        <w:t xml:space="preserve">Excess expenditure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276.64</w:t>
      </w:r>
      <w:r w:rsidRPr="00F05E74">
        <w:rPr>
          <w:sz w:val="24"/>
          <w:szCs w:val="24"/>
        </w:rPr>
        <w:t xml:space="preserve"> </w:t>
      </w:r>
      <w:r w:rsidRPr="00F05E74">
        <w:rPr>
          <w:b/>
          <w:sz w:val="24"/>
          <w:szCs w:val="24"/>
        </w:rPr>
        <w:t xml:space="preserve">lakh after surrender of </w:t>
      </w:r>
      <w:r w:rsidR="00E017AA">
        <w:rPr>
          <w:b/>
          <w:sz w:val="24"/>
          <w:szCs w:val="24"/>
        </w:rPr>
        <w:t>entire provision</w:t>
      </w:r>
      <w:r w:rsidRPr="00F05E74">
        <w:rPr>
          <w:b/>
          <w:sz w:val="24"/>
          <w:szCs w:val="24"/>
        </w:rPr>
        <w:t xml:space="preserve"> is indicative of improper assessment of requirement for funds at time of surrender. Adequate r</w:t>
      </w:r>
      <w:r w:rsidRPr="00F05E74">
        <w:rPr>
          <w:b/>
          <w:bCs/>
          <w:sz w:val="24"/>
          <w:szCs w:val="24"/>
        </w:rPr>
        <w:t xml:space="preserve">easons for </w:t>
      </w:r>
      <w:r w:rsidR="00E017AA">
        <w:rPr>
          <w:b/>
          <w:bCs/>
          <w:sz w:val="24"/>
          <w:szCs w:val="24"/>
        </w:rPr>
        <w:br/>
        <w:t>non-utilisation of entire provision</w:t>
      </w:r>
      <w:r w:rsidRPr="00F05E74">
        <w:rPr>
          <w:b/>
          <w:sz w:val="24"/>
          <w:szCs w:val="24"/>
        </w:rPr>
        <w:t xml:space="preserve"> as well as </w:t>
      </w:r>
      <w:r w:rsidRPr="00F05E74">
        <w:rPr>
          <w:b/>
          <w:bCs/>
          <w:sz w:val="24"/>
          <w:szCs w:val="24"/>
        </w:rPr>
        <w:t>final excess have not been intimated (July 202</w:t>
      </w:r>
      <w:r w:rsidR="00A52B36" w:rsidRPr="00F05E74">
        <w:rPr>
          <w:b/>
          <w:bCs/>
          <w:sz w:val="24"/>
          <w:szCs w:val="24"/>
        </w:rPr>
        <w:t>4</w:t>
      </w:r>
      <w:r w:rsidRPr="00F05E74">
        <w:rPr>
          <w:b/>
          <w:bCs/>
          <w:sz w:val="24"/>
          <w:szCs w:val="24"/>
        </w:rPr>
        <w:t xml:space="preserve">). </w:t>
      </w:r>
      <w:r w:rsidRPr="00F05E74">
        <w:rPr>
          <w:b/>
          <w:sz w:val="24"/>
          <w:szCs w:val="24"/>
        </w:rPr>
        <w:t xml:space="preserve">Persistent </w:t>
      </w:r>
      <w:r w:rsidR="00A52B36" w:rsidRPr="00F05E74">
        <w:rPr>
          <w:b/>
          <w:sz w:val="24"/>
          <w:szCs w:val="24"/>
        </w:rPr>
        <w:t>excess</w:t>
      </w:r>
      <w:r w:rsidRPr="00F05E74">
        <w:rPr>
          <w:b/>
          <w:sz w:val="24"/>
          <w:szCs w:val="24"/>
        </w:rPr>
        <w:t xml:space="preserve"> under this head had also been noticed during 2009-10 to 2022-23.</w:t>
      </w:r>
    </w:p>
    <w:p w14:paraId="4154DE87" w14:textId="6E9AED11"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pPr>
      <w:r w:rsidRPr="00F05E74">
        <w:rPr>
          <w:sz w:val="24"/>
          <w:szCs w:val="24"/>
        </w:rPr>
        <w:t>(2) 2210-01-110-0101-State Plan Scheme (Normal)-</w:t>
      </w:r>
    </w:p>
    <w:p w14:paraId="6FE9C36C" w14:textId="77777777" w:rsidR="006A497D"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 xml:space="preserve">7397-Chhattisgarh Emergency </w:t>
      </w:r>
    </w:p>
    <w:p w14:paraId="3C7C51AE" w14:textId="77777777" w:rsidR="006C1EC5"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t xml:space="preserve">Medical Response Services </w:t>
      </w:r>
    </w:p>
    <w:p w14:paraId="75FAF307" w14:textId="0856442D" w:rsidR="006A497D" w:rsidRPr="00F05E74" w:rsidRDefault="006C1EC5" w:rsidP="006A497D">
      <w:pPr>
        <w:pStyle w:val="Header"/>
        <w:tabs>
          <w:tab w:val="clear" w:pos="4320"/>
          <w:tab w:val="clear" w:pos="8640"/>
          <w:tab w:val="center" w:pos="0"/>
          <w:tab w:val="left" w:pos="900"/>
          <w:tab w:val="right" w:pos="6120"/>
          <w:tab w:val="right" w:pos="7920"/>
          <w:tab w:val="right" w:pos="10044"/>
        </w:tabs>
        <w:spacing w:after="0"/>
        <w:ind w:right="-14" w:firstLine="0"/>
        <w:jc w:val="both"/>
        <w:rPr>
          <w:sz w:val="24"/>
          <w:szCs w:val="24"/>
        </w:rPr>
      </w:pPr>
      <w:r w:rsidRPr="00F05E74">
        <w:rPr>
          <w:sz w:val="24"/>
          <w:szCs w:val="24"/>
        </w:rPr>
        <w:tab/>
      </w:r>
      <w:r w:rsidR="006A497D" w:rsidRPr="00F05E74">
        <w:rPr>
          <w:sz w:val="24"/>
          <w:szCs w:val="24"/>
        </w:rPr>
        <w:t>Scheme-</w:t>
      </w:r>
      <w:r w:rsidR="006A497D" w:rsidRPr="00F05E74">
        <w:rPr>
          <w:sz w:val="24"/>
          <w:szCs w:val="24"/>
        </w:rPr>
        <w:tab/>
      </w:r>
      <w:r w:rsidR="006A497D" w:rsidRPr="00F05E74">
        <w:rPr>
          <w:sz w:val="24"/>
          <w:szCs w:val="24"/>
        </w:rPr>
        <w:tab/>
      </w:r>
      <w:r w:rsidR="006A497D" w:rsidRPr="00F05E74">
        <w:rPr>
          <w:sz w:val="24"/>
          <w:szCs w:val="24"/>
        </w:rPr>
        <w:tab/>
      </w:r>
    </w:p>
    <w:p w14:paraId="374A49DB"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1,000.00</w:t>
      </w:r>
      <w:r w:rsidRPr="00F05E74">
        <w:rPr>
          <w:sz w:val="24"/>
          <w:szCs w:val="24"/>
        </w:rPr>
        <w:tab/>
      </w:r>
    </w:p>
    <w:p w14:paraId="38002935"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1,000.00</w:t>
      </w:r>
      <w:r w:rsidRPr="00F05E74">
        <w:rPr>
          <w:sz w:val="24"/>
          <w:szCs w:val="24"/>
        </w:rPr>
        <w:tab/>
        <w:t>2,000.00</w:t>
      </w:r>
      <w:r w:rsidRPr="00F05E74">
        <w:rPr>
          <w:sz w:val="24"/>
          <w:szCs w:val="24"/>
        </w:rPr>
        <w:tab/>
        <w:t>2,000.00</w:t>
      </w:r>
      <w:r w:rsidRPr="00F05E74">
        <w:rPr>
          <w:sz w:val="24"/>
          <w:szCs w:val="24"/>
        </w:rPr>
        <w:tab/>
        <w:t>0.00</w:t>
      </w:r>
    </w:p>
    <w:p w14:paraId="79399723" w14:textId="77777777" w:rsidR="006A497D" w:rsidRPr="00F05E74" w:rsidRDefault="006A497D" w:rsidP="006C1EC5">
      <w:pPr>
        <w:pStyle w:val="Header"/>
        <w:tabs>
          <w:tab w:val="clear" w:pos="4320"/>
          <w:tab w:val="clear" w:pos="8640"/>
          <w:tab w:val="center" w:pos="0"/>
          <w:tab w:val="left" w:pos="900"/>
          <w:tab w:val="right" w:pos="2880"/>
          <w:tab w:val="right" w:pos="6120"/>
          <w:tab w:val="right" w:pos="7371"/>
          <w:tab w:val="right" w:pos="10044"/>
          <w:tab w:val="right" w:pos="10440"/>
          <w:tab w:val="right" w:pos="10620"/>
        </w:tabs>
        <w:ind w:right="-9" w:firstLine="0"/>
        <w:jc w:val="both"/>
        <w:rPr>
          <w:b/>
          <w:bCs/>
          <w:sz w:val="24"/>
          <w:szCs w:val="24"/>
        </w:rPr>
      </w:pPr>
      <w:r w:rsidRPr="00F05E74">
        <w:rPr>
          <w:sz w:val="24"/>
          <w:szCs w:val="24"/>
        </w:rPr>
        <w:tab/>
      </w:r>
      <w:r w:rsidRPr="00F05E74">
        <w:rPr>
          <w:b/>
          <w:bCs/>
          <w:sz w:val="24"/>
          <w:szCs w:val="24"/>
        </w:rPr>
        <w:t xml:space="preserve">Reasons for augmentation in the provision by </w:t>
      </w:r>
      <w:r w:rsidRPr="00F05E74">
        <w:rPr>
          <w:rFonts w:ascii="Rupee Foradian" w:hAnsi="Rupee Foradian"/>
          <w:b/>
          <w:bCs/>
          <w:sz w:val="22"/>
          <w:szCs w:val="22"/>
        </w:rPr>
        <w:t xml:space="preserve">` </w:t>
      </w:r>
      <w:r w:rsidRPr="00F05E74">
        <w:rPr>
          <w:b/>
          <w:bCs/>
          <w:sz w:val="24"/>
          <w:szCs w:val="24"/>
        </w:rPr>
        <w:t xml:space="preserve">1000.00 lakh through re-appropriation have not been intimated (July 2024). </w:t>
      </w:r>
    </w:p>
    <w:p w14:paraId="31682575"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pPr>
      <w:r w:rsidRPr="00F05E74">
        <w:rPr>
          <w:sz w:val="24"/>
          <w:szCs w:val="24"/>
        </w:rPr>
        <w:t>(3) 2210-01-200-0101-State Plan Schemes (Normal)-</w:t>
      </w:r>
    </w:p>
    <w:p w14:paraId="4A7F1202" w14:textId="77777777" w:rsidR="006C1EC5" w:rsidRPr="00F05E74" w:rsidRDefault="006A497D" w:rsidP="006A497D">
      <w:pPr>
        <w:pStyle w:val="Header"/>
        <w:tabs>
          <w:tab w:val="clear" w:pos="4320"/>
          <w:tab w:val="clear" w:pos="8640"/>
          <w:tab w:val="center" w:pos="0"/>
          <w:tab w:val="left" w:pos="900"/>
          <w:tab w:val="right" w:pos="6120"/>
          <w:tab w:val="right" w:pos="7920"/>
          <w:tab w:val="right" w:pos="10044"/>
        </w:tabs>
        <w:spacing w:after="0"/>
        <w:ind w:right="-9" w:firstLine="0"/>
        <w:jc w:val="both"/>
        <w:rPr>
          <w:sz w:val="24"/>
          <w:szCs w:val="24"/>
        </w:rPr>
      </w:pPr>
      <w:r w:rsidRPr="00F05E74">
        <w:rPr>
          <w:sz w:val="24"/>
          <w:szCs w:val="24"/>
        </w:rPr>
        <w:tab/>
        <w:t xml:space="preserve">8631-Cropse Vessel </w:t>
      </w:r>
    </w:p>
    <w:p w14:paraId="0371CA35" w14:textId="07E2AABA" w:rsidR="006A497D" w:rsidRPr="00F05E74" w:rsidRDefault="006C1EC5" w:rsidP="006A497D">
      <w:pPr>
        <w:pStyle w:val="Header"/>
        <w:tabs>
          <w:tab w:val="clear" w:pos="4320"/>
          <w:tab w:val="clear" w:pos="8640"/>
          <w:tab w:val="center" w:pos="0"/>
          <w:tab w:val="left" w:pos="900"/>
          <w:tab w:val="right" w:pos="6120"/>
          <w:tab w:val="right" w:pos="7920"/>
          <w:tab w:val="right" w:pos="10044"/>
        </w:tabs>
        <w:spacing w:after="0"/>
        <w:ind w:right="-9" w:firstLine="0"/>
        <w:jc w:val="both"/>
        <w:rPr>
          <w:i/>
          <w:sz w:val="24"/>
          <w:szCs w:val="24"/>
        </w:rPr>
      </w:pPr>
      <w:r w:rsidRPr="00F05E74">
        <w:rPr>
          <w:sz w:val="24"/>
          <w:szCs w:val="24"/>
        </w:rPr>
        <w:tab/>
      </w:r>
      <w:r w:rsidR="006A497D" w:rsidRPr="00F05E74">
        <w:rPr>
          <w:sz w:val="24"/>
          <w:szCs w:val="24"/>
        </w:rPr>
        <w:t>Scheme-</w:t>
      </w:r>
    </w:p>
    <w:p w14:paraId="3F66F86B" w14:textId="77777777" w:rsidR="006A497D" w:rsidRPr="00F05E74" w:rsidRDefault="006A497D" w:rsidP="006A497D">
      <w:pPr>
        <w:pStyle w:val="Header"/>
        <w:tabs>
          <w:tab w:val="clear" w:pos="4320"/>
          <w:tab w:val="clear" w:pos="8640"/>
          <w:tab w:val="center" w:pos="0"/>
          <w:tab w:val="left" w:pos="900"/>
          <w:tab w:val="right" w:pos="3686"/>
          <w:tab w:val="right" w:pos="10044"/>
        </w:tabs>
        <w:spacing w:after="0"/>
        <w:ind w:right="-9" w:firstLine="0"/>
        <w:jc w:val="both"/>
      </w:pPr>
      <w:r w:rsidRPr="00F05E74">
        <w:rPr>
          <w:i/>
          <w:sz w:val="24"/>
          <w:szCs w:val="24"/>
        </w:rPr>
        <w:tab/>
      </w:r>
      <w:r w:rsidRPr="00F05E74">
        <w:rPr>
          <w:sz w:val="24"/>
          <w:szCs w:val="24"/>
        </w:rPr>
        <w:t>O.</w:t>
      </w:r>
      <w:r w:rsidRPr="00F05E74">
        <w:rPr>
          <w:sz w:val="24"/>
          <w:szCs w:val="24"/>
        </w:rPr>
        <w:tab/>
        <w:t>1,100.00</w:t>
      </w:r>
    </w:p>
    <w:p w14:paraId="6C54FE4E" w14:textId="77777777" w:rsidR="006A497D" w:rsidRPr="00F05E74" w:rsidRDefault="006A497D" w:rsidP="006A497D">
      <w:pPr>
        <w:pStyle w:val="Header"/>
        <w:tabs>
          <w:tab w:val="clear" w:pos="4320"/>
          <w:tab w:val="clear" w:pos="8640"/>
          <w:tab w:val="right" w:pos="0"/>
          <w:tab w:val="left" w:pos="900"/>
          <w:tab w:val="right" w:pos="3686"/>
          <w:tab w:val="right" w:pos="6120"/>
          <w:tab w:val="right" w:pos="8280"/>
          <w:tab w:val="right" w:pos="10044"/>
        </w:tabs>
        <w:ind w:right="-11" w:firstLine="0"/>
        <w:jc w:val="both"/>
        <w:rPr>
          <w:sz w:val="24"/>
          <w:szCs w:val="24"/>
        </w:rPr>
      </w:pPr>
      <w:r w:rsidRPr="00F05E74">
        <w:rPr>
          <w:sz w:val="24"/>
          <w:szCs w:val="24"/>
        </w:rPr>
        <w:tab/>
        <w:t>R.</w:t>
      </w:r>
      <w:r w:rsidRPr="00F05E74">
        <w:rPr>
          <w:sz w:val="24"/>
          <w:szCs w:val="24"/>
        </w:rPr>
        <w:tab/>
        <w:t>691.11</w:t>
      </w:r>
      <w:r w:rsidRPr="00F05E74">
        <w:rPr>
          <w:sz w:val="24"/>
          <w:szCs w:val="24"/>
        </w:rPr>
        <w:tab/>
        <w:t>1,791.11</w:t>
      </w:r>
      <w:r w:rsidRPr="00F05E74">
        <w:rPr>
          <w:sz w:val="24"/>
          <w:szCs w:val="24"/>
        </w:rPr>
        <w:tab/>
        <w:t>1,791.11</w:t>
      </w:r>
      <w:r w:rsidRPr="00F05E74">
        <w:rPr>
          <w:sz w:val="24"/>
          <w:szCs w:val="24"/>
        </w:rPr>
        <w:tab/>
        <w:t>0.00</w:t>
      </w:r>
    </w:p>
    <w:p w14:paraId="13ACE396" w14:textId="6F554B22" w:rsidR="006A497D" w:rsidRPr="00F05E74" w:rsidRDefault="006A497D" w:rsidP="006C1EC5">
      <w:pPr>
        <w:pStyle w:val="Header"/>
        <w:tabs>
          <w:tab w:val="clear" w:pos="4320"/>
          <w:tab w:val="clear" w:pos="8640"/>
          <w:tab w:val="center" w:pos="0"/>
          <w:tab w:val="left" w:pos="900"/>
          <w:tab w:val="right" w:pos="2880"/>
          <w:tab w:val="right" w:pos="6120"/>
          <w:tab w:val="right" w:pos="7371"/>
          <w:tab w:val="right" w:pos="10044"/>
          <w:tab w:val="right" w:pos="10440"/>
          <w:tab w:val="right" w:pos="10620"/>
        </w:tabs>
        <w:ind w:right="-9" w:firstLine="0"/>
        <w:jc w:val="both"/>
        <w:rPr>
          <w:b/>
          <w:bCs/>
          <w:sz w:val="24"/>
          <w:szCs w:val="24"/>
        </w:rPr>
      </w:pPr>
      <w:r w:rsidRPr="00F05E74">
        <w:rPr>
          <w:sz w:val="24"/>
          <w:szCs w:val="24"/>
        </w:rPr>
        <w:tab/>
      </w:r>
      <w:r w:rsidR="00E017AA">
        <w:rPr>
          <w:b/>
          <w:bCs/>
          <w:sz w:val="24"/>
          <w:szCs w:val="24"/>
        </w:rPr>
        <w:t>A</w:t>
      </w:r>
      <w:r w:rsidRPr="00F05E74">
        <w:rPr>
          <w:b/>
          <w:bCs/>
          <w:sz w:val="24"/>
          <w:szCs w:val="24"/>
        </w:rPr>
        <w:t xml:space="preserve">ugmentation in the provision by </w:t>
      </w:r>
      <w:r w:rsidRPr="00F05E74">
        <w:rPr>
          <w:rFonts w:ascii="Rupee Foradian" w:hAnsi="Rupee Foradian"/>
          <w:b/>
          <w:bCs/>
          <w:sz w:val="22"/>
          <w:szCs w:val="22"/>
        </w:rPr>
        <w:t xml:space="preserve">` </w:t>
      </w:r>
      <w:r w:rsidRPr="00F05E74">
        <w:rPr>
          <w:b/>
          <w:bCs/>
          <w:sz w:val="24"/>
          <w:szCs w:val="24"/>
        </w:rPr>
        <w:t xml:space="preserve">691.11 lakh </w:t>
      </w:r>
      <w:r w:rsidR="00E017AA">
        <w:rPr>
          <w:b/>
          <w:bCs/>
          <w:sz w:val="24"/>
          <w:szCs w:val="24"/>
        </w:rPr>
        <w:t xml:space="preserve">was the net effect of increase </w:t>
      </w:r>
      <w:r w:rsidRPr="00F05E74">
        <w:rPr>
          <w:b/>
          <w:bCs/>
          <w:sz w:val="24"/>
          <w:szCs w:val="24"/>
        </w:rPr>
        <w:t xml:space="preserve">through </w:t>
      </w:r>
      <w:r w:rsidR="00E017AA">
        <w:rPr>
          <w:b/>
          <w:bCs/>
          <w:sz w:val="24"/>
          <w:szCs w:val="24"/>
        </w:rPr>
        <w:br/>
      </w:r>
      <w:r w:rsidRPr="00F05E74">
        <w:rPr>
          <w:b/>
          <w:bCs/>
          <w:sz w:val="24"/>
          <w:szCs w:val="24"/>
        </w:rPr>
        <w:t xml:space="preserve">re-appropriation of </w:t>
      </w:r>
      <w:r w:rsidRPr="00F05E74">
        <w:rPr>
          <w:rFonts w:ascii="Rupee Foradian" w:hAnsi="Rupee Foradian"/>
          <w:b/>
          <w:bCs/>
          <w:sz w:val="22"/>
          <w:szCs w:val="22"/>
        </w:rPr>
        <w:t xml:space="preserve">` </w:t>
      </w:r>
      <w:r w:rsidRPr="00F05E74">
        <w:rPr>
          <w:b/>
          <w:bCs/>
          <w:sz w:val="24"/>
          <w:szCs w:val="24"/>
        </w:rPr>
        <w:t xml:space="preserve">800.00 lakh and </w:t>
      </w:r>
      <w:r w:rsidR="00E017AA">
        <w:rPr>
          <w:b/>
          <w:bCs/>
          <w:sz w:val="24"/>
          <w:szCs w:val="24"/>
        </w:rPr>
        <w:t xml:space="preserve">decrease by way of surrender </w:t>
      </w:r>
      <w:r w:rsidRPr="00F05E74">
        <w:rPr>
          <w:b/>
          <w:bCs/>
          <w:sz w:val="24"/>
          <w:szCs w:val="24"/>
        </w:rPr>
        <w:t xml:space="preserve">of </w:t>
      </w:r>
      <w:r w:rsidRPr="00F05E74">
        <w:rPr>
          <w:rFonts w:ascii="Rupee Foradian" w:hAnsi="Rupee Foradian"/>
          <w:b/>
          <w:bCs/>
          <w:sz w:val="22"/>
          <w:szCs w:val="22"/>
        </w:rPr>
        <w:t xml:space="preserve">` </w:t>
      </w:r>
      <w:r w:rsidRPr="00F05E74">
        <w:rPr>
          <w:b/>
          <w:bCs/>
          <w:sz w:val="24"/>
          <w:szCs w:val="24"/>
        </w:rPr>
        <w:t>108.89 lakh</w:t>
      </w:r>
      <w:r w:rsidR="00E017AA">
        <w:rPr>
          <w:b/>
          <w:bCs/>
          <w:sz w:val="24"/>
          <w:szCs w:val="24"/>
        </w:rPr>
        <w:t>. Reasons for re-appropriation and surrender</w:t>
      </w:r>
      <w:r w:rsidRPr="00F05E74">
        <w:rPr>
          <w:b/>
          <w:bCs/>
          <w:sz w:val="24"/>
          <w:szCs w:val="24"/>
        </w:rPr>
        <w:t xml:space="preserve"> have not been intimated (July 2024). </w:t>
      </w:r>
    </w:p>
    <w:p w14:paraId="6AA39EAC" w14:textId="77777777" w:rsidR="006A497D" w:rsidRPr="00F05E74" w:rsidRDefault="006A497D" w:rsidP="006A497D">
      <w:pPr>
        <w:pStyle w:val="Header"/>
        <w:tabs>
          <w:tab w:val="clear" w:pos="4320"/>
          <w:tab w:val="clear" w:pos="8640"/>
          <w:tab w:val="right"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 xml:space="preserve"> (4) 2210-03-197-0101-State Plan Schemes (Normal)-</w:t>
      </w:r>
    </w:p>
    <w:p w14:paraId="220B1AA2"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14" w:firstLine="0"/>
        <w:jc w:val="both"/>
        <w:rPr>
          <w:sz w:val="24"/>
          <w:szCs w:val="24"/>
        </w:rPr>
      </w:pPr>
      <w:r w:rsidRPr="00F05E74">
        <w:rPr>
          <w:sz w:val="24"/>
          <w:szCs w:val="24"/>
        </w:rPr>
        <w:tab/>
        <w:t xml:space="preserve">5998-Community </w:t>
      </w:r>
    </w:p>
    <w:p w14:paraId="1F096CC7"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14" w:firstLine="0"/>
        <w:jc w:val="both"/>
        <w:rPr>
          <w:sz w:val="24"/>
          <w:szCs w:val="24"/>
        </w:rPr>
      </w:pPr>
      <w:r w:rsidRPr="00F05E74">
        <w:rPr>
          <w:sz w:val="24"/>
          <w:szCs w:val="24"/>
        </w:rPr>
        <w:tab/>
        <w:t>Health Centre-</w:t>
      </w:r>
    </w:p>
    <w:p w14:paraId="479EE369" w14:textId="77777777" w:rsidR="006A497D" w:rsidRPr="00F05E74" w:rsidRDefault="006A497D" w:rsidP="006A497D">
      <w:pPr>
        <w:pStyle w:val="Header"/>
        <w:tabs>
          <w:tab w:val="clear" w:pos="4320"/>
          <w:tab w:val="clear" w:pos="8640"/>
          <w:tab w:val="center" w:pos="0"/>
          <w:tab w:val="left" w:pos="900"/>
          <w:tab w:val="left" w:pos="1440"/>
          <w:tab w:val="right" w:pos="3600"/>
          <w:tab w:val="right" w:pos="792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18,914.10</w:t>
      </w:r>
    </w:p>
    <w:p w14:paraId="35871A2C" w14:textId="77777777" w:rsidR="006A497D" w:rsidRPr="00F05E74" w:rsidRDefault="006A497D" w:rsidP="006A497D">
      <w:pPr>
        <w:pStyle w:val="Header"/>
        <w:tabs>
          <w:tab w:val="clear" w:pos="4320"/>
          <w:tab w:val="clear" w:pos="8640"/>
          <w:tab w:val="center" w:pos="0"/>
          <w:tab w:val="left" w:pos="900"/>
          <w:tab w:val="left" w:pos="1440"/>
          <w:tab w:val="right" w:pos="3600"/>
          <w:tab w:val="right" w:pos="7920"/>
          <w:tab w:val="right" w:pos="10044"/>
          <w:tab w:val="right" w:pos="10620"/>
        </w:tabs>
        <w:spacing w:after="0"/>
        <w:ind w:right="-9" w:firstLine="0"/>
        <w:jc w:val="both"/>
      </w:pPr>
      <w:r w:rsidRPr="00F05E74">
        <w:rPr>
          <w:sz w:val="24"/>
          <w:szCs w:val="24"/>
        </w:rPr>
        <w:tab/>
        <w:t>S.</w:t>
      </w:r>
      <w:r w:rsidRPr="00F05E74">
        <w:rPr>
          <w:sz w:val="24"/>
          <w:szCs w:val="24"/>
        </w:rPr>
        <w:tab/>
      </w:r>
      <w:r w:rsidRPr="00F05E74">
        <w:rPr>
          <w:sz w:val="24"/>
          <w:szCs w:val="24"/>
        </w:rPr>
        <w:tab/>
        <w:t>0.01</w:t>
      </w:r>
    </w:p>
    <w:p w14:paraId="1B03DA76"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ind w:right="-11" w:firstLine="0"/>
        <w:jc w:val="both"/>
        <w:rPr>
          <w:sz w:val="24"/>
          <w:szCs w:val="24"/>
        </w:rPr>
      </w:pPr>
      <w:r w:rsidRPr="00F05E74">
        <w:rPr>
          <w:sz w:val="24"/>
          <w:szCs w:val="24"/>
        </w:rPr>
        <w:tab/>
        <w:t>R.</w:t>
      </w:r>
      <w:r w:rsidRPr="00F05E74">
        <w:rPr>
          <w:sz w:val="24"/>
          <w:szCs w:val="24"/>
        </w:rPr>
        <w:tab/>
      </w:r>
      <w:r w:rsidRPr="00F05E74">
        <w:rPr>
          <w:sz w:val="24"/>
          <w:szCs w:val="24"/>
        </w:rPr>
        <w:tab/>
        <w:t>(-)439.70</w:t>
      </w:r>
      <w:r w:rsidRPr="00F05E74">
        <w:rPr>
          <w:sz w:val="24"/>
          <w:szCs w:val="24"/>
        </w:rPr>
        <w:tab/>
        <w:t>18,474.41</w:t>
      </w:r>
      <w:r w:rsidRPr="00F05E74">
        <w:rPr>
          <w:sz w:val="24"/>
          <w:szCs w:val="24"/>
        </w:rPr>
        <w:tab/>
        <w:t>22,996.88</w:t>
      </w:r>
      <w:r w:rsidRPr="00F05E74">
        <w:rPr>
          <w:sz w:val="24"/>
          <w:szCs w:val="24"/>
        </w:rPr>
        <w:tab/>
        <w:t>+4,522.47</w:t>
      </w:r>
    </w:p>
    <w:p w14:paraId="7DE0977D" w14:textId="1B8EEFBC"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 w:val="right" w:pos="10620"/>
        </w:tabs>
        <w:ind w:right="-11" w:firstLine="0"/>
        <w:jc w:val="both"/>
        <w:rPr>
          <w:sz w:val="18"/>
          <w:szCs w:val="18"/>
        </w:rPr>
      </w:pPr>
      <w:r w:rsidRPr="00F05E74">
        <w:rPr>
          <w:sz w:val="24"/>
          <w:szCs w:val="24"/>
        </w:rPr>
        <w:tab/>
      </w:r>
      <w:r w:rsidRPr="00F05E74">
        <w:rPr>
          <w:b/>
          <w:sz w:val="24"/>
          <w:szCs w:val="24"/>
        </w:rPr>
        <w:t xml:space="preserve">Excess expenditure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4,522.47</w:t>
      </w:r>
      <w:r w:rsidRPr="00F05E74">
        <w:rPr>
          <w:sz w:val="24"/>
          <w:szCs w:val="24"/>
        </w:rPr>
        <w:t xml:space="preserve"> </w:t>
      </w:r>
      <w:r w:rsidRPr="00F05E74">
        <w:rPr>
          <w:b/>
          <w:sz w:val="24"/>
          <w:szCs w:val="24"/>
        </w:rPr>
        <w:t xml:space="preserve">lakh after surrender of fund is indicative of improper assessment of requirement for funds at the time of </w:t>
      </w:r>
      <w:r w:rsidR="006C1EC5" w:rsidRPr="00F05E74">
        <w:rPr>
          <w:b/>
          <w:sz w:val="24"/>
          <w:szCs w:val="24"/>
        </w:rPr>
        <w:t>surrender</w:t>
      </w:r>
      <w:r w:rsidRPr="00F05E74">
        <w:rPr>
          <w:b/>
          <w:sz w:val="24"/>
          <w:szCs w:val="24"/>
        </w:rPr>
        <w:t xml:space="preserve">. </w:t>
      </w:r>
      <w:r w:rsidRPr="00F05E74">
        <w:rPr>
          <w:b/>
          <w:bCs/>
          <w:sz w:val="24"/>
          <w:szCs w:val="24"/>
        </w:rPr>
        <w:t xml:space="preserve">Reasons for </w:t>
      </w:r>
      <w:r w:rsidRPr="00F05E74">
        <w:rPr>
          <w:b/>
          <w:sz w:val="24"/>
          <w:szCs w:val="24"/>
        </w:rPr>
        <w:t xml:space="preserve">surrender as well as </w:t>
      </w:r>
      <w:r w:rsidR="00614849" w:rsidRPr="00F05E74">
        <w:rPr>
          <w:b/>
          <w:sz w:val="24"/>
          <w:szCs w:val="24"/>
        </w:rPr>
        <w:t xml:space="preserve">huge amount of </w:t>
      </w:r>
      <w:r w:rsidRPr="00F05E74">
        <w:rPr>
          <w:b/>
          <w:bCs/>
          <w:sz w:val="24"/>
          <w:szCs w:val="24"/>
        </w:rPr>
        <w:t xml:space="preserve">final excess have not been intimated (July 2024). </w:t>
      </w:r>
      <w:r w:rsidR="00A52B36" w:rsidRPr="00F05E74">
        <w:rPr>
          <w:b/>
          <w:sz w:val="24"/>
          <w:szCs w:val="24"/>
        </w:rPr>
        <w:t>Persistent excess under this head had also been noticed during 2018-19 to 2022-23.</w:t>
      </w:r>
    </w:p>
    <w:p w14:paraId="2C208036"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(5) 2210-03-198-0101-State Plan Schemes (Normal)-</w:t>
      </w:r>
    </w:p>
    <w:p w14:paraId="75E35D5F"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8190"/>
          <w:tab w:val="right" w:pos="10044"/>
          <w:tab w:val="right" w:pos="10620"/>
        </w:tabs>
        <w:spacing w:after="0"/>
        <w:ind w:right="-14" w:firstLine="0"/>
        <w:jc w:val="both"/>
        <w:rPr>
          <w:sz w:val="24"/>
          <w:szCs w:val="24"/>
        </w:rPr>
      </w:pPr>
      <w:r w:rsidRPr="00F05E74">
        <w:rPr>
          <w:sz w:val="24"/>
          <w:szCs w:val="24"/>
        </w:rPr>
        <w:tab/>
        <w:t xml:space="preserve">620-Sub Health </w:t>
      </w:r>
      <w:r w:rsidRPr="00F05E74">
        <w:rPr>
          <w:sz w:val="24"/>
          <w:szCs w:val="24"/>
        </w:rPr>
        <w:tab/>
      </w:r>
    </w:p>
    <w:p w14:paraId="2E8209D6"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8190"/>
          <w:tab w:val="right" w:pos="10044"/>
          <w:tab w:val="right" w:pos="10620"/>
        </w:tabs>
        <w:spacing w:after="0"/>
        <w:ind w:right="-14" w:firstLine="0"/>
        <w:jc w:val="both"/>
      </w:pPr>
      <w:r w:rsidRPr="00F05E74">
        <w:rPr>
          <w:sz w:val="24"/>
          <w:szCs w:val="24"/>
        </w:rPr>
        <w:tab/>
        <w:t>Centers-</w:t>
      </w:r>
    </w:p>
    <w:p w14:paraId="4DC02830"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11,622.80</w:t>
      </w:r>
    </w:p>
    <w:p w14:paraId="5FD2A449" w14:textId="3A14C6C0"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11" w:firstLine="0"/>
        <w:jc w:val="both"/>
        <w:rPr>
          <w:sz w:val="24"/>
          <w:szCs w:val="24"/>
        </w:rPr>
      </w:pPr>
      <w:r w:rsidRPr="00F05E74">
        <w:rPr>
          <w:sz w:val="24"/>
          <w:szCs w:val="24"/>
        </w:rPr>
        <w:tab/>
        <w:t>S.</w:t>
      </w:r>
      <w:r w:rsidRPr="00F05E74">
        <w:rPr>
          <w:sz w:val="24"/>
          <w:szCs w:val="24"/>
        </w:rPr>
        <w:tab/>
        <w:t>Token</w:t>
      </w:r>
      <w:r w:rsidR="009D133C">
        <w:rPr>
          <w:sz w:val="24"/>
          <w:szCs w:val="24"/>
        </w:rPr>
        <w:t xml:space="preserve"> </w:t>
      </w:r>
      <w:r w:rsidR="009D133C" w:rsidRPr="00F10875">
        <w:rPr>
          <w:rFonts w:ascii="Rupee Foradian" w:hAnsi="Rupee Foradian"/>
          <w:sz w:val="22"/>
          <w:szCs w:val="22"/>
        </w:rPr>
        <w:t>(`</w:t>
      </w:r>
      <w:r w:rsidR="009D133C" w:rsidRPr="00F10875">
        <w:rPr>
          <w:sz w:val="22"/>
          <w:szCs w:val="22"/>
        </w:rPr>
        <w:t>100</w:t>
      </w:r>
      <w:r w:rsidR="009D133C" w:rsidRPr="00F10875">
        <w:rPr>
          <w:rFonts w:ascii="Rupee Foradian" w:hAnsi="Rupee Foradian"/>
          <w:sz w:val="22"/>
          <w:szCs w:val="22"/>
        </w:rPr>
        <w:t>)</w:t>
      </w:r>
      <w:r w:rsidRPr="00F05E74">
        <w:rPr>
          <w:sz w:val="24"/>
          <w:szCs w:val="24"/>
        </w:rPr>
        <w:tab/>
      </w:r>
    </w:p>
    <w:p w14:paraId="2EF55F1C"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11" w:firstLine="0"/>
        <w:jc w:val="both"/>
        <w:rPr>
          <w:sz w:val="24"/>
          <w:szCs w:val="24"/>
        </w:rPr>
      </w:pPr>
      <w:r w:rsidRPr="00F05E74">
        <w:rPr>
          <w:sz w:val="24"/>
          <w:szCs w:val="24"/>
        </w:rPr>
        <w:tab/>
        <w:t>R.</w:t>
      </w:r>
      <w:r w:rsidRPr="00F05E74">
        <w:rPr>
          <w:sz w:val="24"/>
          <w:szCs w:val="24"/>
        </w:rPr>
        <w:tab/>
        <w:t>(-)74.89</w:t>
      </w:r>
      <w:r w:rsidRPr="00F05E74">
        <w:rPr>
          <w:sz w:val="24"/>
          <w:szCs w:val="24"/>
        </w:rPr>
        <w:tab/>
        <w:t>11,547.91</w:t>
      </w:r>
      <w:r w:rsidRPr="00F05E74">
        <w:rPr>
          <w:sz w:val="24"/>
          <w:szCs w:val="24"/>
        </w:rPr>
        <w:tab/>
        <w:t>11,885.83</w:t>
      </w:r>
      <w:r w:rsidRPr="00F05E74">
        <w:rPr>
          <w:sz w:val="24"/>
          <w:szCs w:val="24"/>
        </w:rPr>
        <w:tab/>
        <w:t>+337.92</w:t>
      </w:r>
    </w:p>
    <w:p w14:paraId="164E7FCE" w14:textId="3DD8FE8E"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b/>
          <w:sz w:val="24"/>
          <w:szCs w:val="24"/>
        </w:rPr>
      </w:pPr>
      <w:r w:rsidRPr="00F05E74">
        <w:rPr>
          <w:sz w:val="24"/>
          <w:szCs w:val="24"/>
        </w:rPr>
        <w:tab/>
      </w:r>
      <w:r w:rsidRPr="00F05E74">
        <w:rPr>
          <w:b/>
          <w:sz w:val="24"/>
          <w:szCs w:val="24"/>
        </w:rPr>
        <w:t xml:space="preserve">Excess expenditure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337.92 </w:t>
      </w:r>
      <w:r w:rsidRPr="00F05E74">
        <w:rPr>
          <w:b/>
          <w:sz w:val="24"/>
          <w:szCs w:val="24"/>
        </w:rPr>
        <w:t xml:space="preserve">lakh after surrender of fund is indicative of improper assessment of requirement for funds at the time of supplementary budget. Reasons for 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74.89 lakh</w:t>
      </w:r>
      <w:r w:rsidRPr="00F05E74">
        <w:rPr>
          <w:sz w:val="24"/>
          <w:szCs w:val="24"/>
        </w:rPr>
        <w:t xml:space="preserve"> </w:t>
      </w:r>
      <w:r w:rsidRPr="00F05E74">
        <w:rPr>
          <w:b/>
          <w:sz w:val="24"/>
          <w:szCs w:val="24"/>
        </w:rPr>
        <w:t xml:space="preserve">as well as final excess have not been intimated (July 2024). </w:t>
      </w:r>
      <w:r w:rsidR="00A52B36" w:rsidRPr="00F05E74">
        <w:rPr>
          <w:b/>
          <w:sz w:val="24"/>
          <w:szCs w:val="24"/>
        </w:rPr>
        <w:t>Persistent excess under this head had also been noticed during 2018-19 to 2022-23.</w:t>
      </w:r>
    </w:p>
    <w:p w14:paraId="062DDD74" w14:textId="77777777" w:rsidR="00614849" w:rsidRPr="00F05E74" w:rsidRDefault="00614849" w:rsidP="006A497D">
      <w:pPr>
        <w:pStyle w:val="Header"/>
        <w:tabs>
          <w:tab w:val="clear" w:pos="4320"/>
          <w:tab w:val="clear" w:pos="8640"/>
          <w:tab w:val="center" w:pos="0"/>
          <w:tab w:val="left" w:pos="900"/>
          <w:tab w:val="right" w:pos="3600"/>
          <w:tab w:val="right" w:pos="6030"/>
          <w:tab w:val="right" w:pos="7920"/>
          <w:tab w:val="right" w:pos="10044"/>
        </w:tabs>
        <w:ind w:right="-9" w:firstLine="0"/>
        <w:jc w:val="both"/>
        <w:rPr>
          <w:b/>
          <w:sz w:val="24"/>
          <w:szCs w:val="24"/>
        </w:rPr>
      </w:pPr>
    </w:p>
    <w:p w14:paraId="30A3276C" w14:textId="77777777" w:rsidR="00614849" w:rsidRPr="00F05E74" w:rsidRDefault="00614849" w:rsidP="00614849">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-contd.</w:t>
      </w:r>
    </w:p>
    <w:p w14:paraId="7E2C2FB9" w14:textId="77777777" w:rsidR="00614849" w:rsidRPr="00F05E74" w:rsidRDefault="00614849" w:rsidP="00614849">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02FD614" w14:textId="77777777" w:rsidR="00614849" w:rsidRPr="00F05E74" w:rsidRDefault="00614849" w:rsidP="00614849">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6347922" w14:textId="77777777" w:rsidR="00614849" w:rsidRPr="00F05E74" w:rsidRDefault="00614849" w:rsidP="00614849">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rPr>
          <w:b/>
          <w:bCs/>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C89B203"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rPr>
          <w:sz w:val="24"/>
          <w:szCs w:val="24"/>
        </w:rPr>
      </w:pPr>
      <w:r w:rsidRPr="00F05E74">
        <w:rPr>
          <w:sz w:val="24"/>
          <w:szCs w:val="24"/>
        </w:rPr>
        <w:t xml:space="preserve">(6) 2210-06-200-6613-Grant Under </w:t>
      </w:r>
    </w:p>
    <w:p w14:paraId="297F156D"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15</w:t>
      </w:r>
      <w:r w:rsidRPr="00F05E74">
        <w:rPr>
          <w:sz w:val="24"/>
          <w:szCs w:val="24"/>
          <w:vertAlign w:val="superscript"/>
        </w:rPr>
        <w:t>th</w:t>
      </w:r>
      <w:r w:rsidRPr="00F05E74">
        <w:rPr>
          <w:sz w:val="24"/>
          <w:szCs w:val="24"/>
        </w:rPr>
        <w:t xml:space="preserve"> Finance </w:t>
      </w:r>
    </w:p>
    <w:p w14:paraId="0B65C580" w14:textId="77777777" w:rsidR="006A497D" w:rsidRPr="00F05E74" w:rsidRDefault="006A497D" w:rsidP="006A497D">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Commission-</w:t>
      </w:r>
    </w:p>
    <w:p w14:paraId="5A567D3D" w14:textId="50D85159" w:rsidR="006A497D" w:rsidRPr="00F05E74" w:rsidRDefault="006A497D" w:rsidP="006A497D">
      <w:pPr>
        <w:pStyle w:val="Header"/>
        <w:tabs>
          <w:tab w:val="clear" w:pos="4320"/>
          <w:tab w:val="clear" w:pos="8640"/>
          <w:tab w:val="center" w:pos="0"/>
          <w:tab w:val="left" w:pos="900"/>
          <w:tab w:val="left" w:pos="1440"/>
          <w:tab w:val="right" w:pos="3686"/>
          <w:tab w:val="right" w:pos="7920"/>
          <w:tab w:val="right" w:pos="10044"/>
          <w:tab w:val="right" w:pos="10620"/>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Token</w:t>
      </w:r>
      <w:r w:rsidR="009D133C">
        <w:rPr>
          <w:sz w:val="24"/>
          <w:szCs w:val="24"/>
        </w:rPr>
        <w:t xml:space="preserve"> </w:t>
      </w:r>
      <w:r w:rsidR="009D133C" w:rsidRPr="00F10875">
        <w:rPr>
          <w:rFonts w:ascii="Rupee Foradian" w:hAnsi="Rupee Foradian"/>
          <w:sz w:val="22"/>
          <w:szCs w:val="22"/>
        </w:rPr>
        <w:t>(`</w:t>
      </w:r>
      <w:r w:rsidR="009D133C" w:rsidRPr="00F10875">
        <w:rPr>
          <w:sz w:val="22"/>
          <w:szCs w:val="22"/>
        </w:rPr>
        <w:t>100</w:t>
      </w:r>
      <w:r w:rsidR="009D133C" w:rsidRPr="00F10875">
        <w:rPr>
          <w:rFonts w:ascii="Rupee Foradian" w:hAnsi="Rupee Foradian"/>
          <w:sz w:val="22"/>
          <w:szCs w:val="22"/>
        </w:rPr>
        <w:t>)</w:t>
      </w:r>
      <w:r w:rsidRPr="00F05E74">
        <w:rPr>
          <w:sz w:val="24"/>
          <w:szCs w:val="24"/>
        </w:rPr>
        <w:tab/>
      </w:r>
      <w:r w:rsidRPr="00F05E74">
        <w:rPr>
          <w:sz w:val="24"/>
          <w:szCs w:val="24"/>
        </w:rPr>
        <w:tab/>
      </w:r>
      <w:r w:rsidRPr="00F05E74">
        <w:rPr>
          <w:sz w:val="24"/>
          <w:szCs w:val="24"/>
        </w:rPr>
        <w:tab/>
      </w:r>
    </w:p>
    <w:p w14:paraId="430F80C6" w14:textId="77777777" w:rsidR="006A497D" w:rsidRPr="00F05E74" w:rsidRDefault="006A497D" w:rsidP="006A497D">
      <w:pPr>
        <w:pStyle w:val="Header"/>
        <w:tabs>
          <w:tab w:val="clear" w:pos="4320"/>
          <w:tab w:val="clear" w:pos="8640"/>
          <w:tab w:val="center" w:pos="0"/>
          <w:tab w:val="left" w:pos="900"/>
          <w:tab w:val="left" w:pos="1440"/>
          <w:tab w:val="right" w:pos="3686"/>
          <w:tab w:val="right" w:pos="6120"/>
          <w:tab w:val="right" w:pos="7920"/>
          <w:tab w:val="right" w:pos="10044"/>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723.00</w:t>
      </w:r>
      <w:r w:rsidRPr="00F05E74">
        <w:rPr>
          <w:sz w:val="24"/>
          <w:szCs w:val="24"/>
        </w:rPr>
        <w:tab/>
        <w:t>723.00</w:t>
      </w:r>
      <w:r w:rsidRPr="00F05E74">
        <w:rPr>
          <w:sz w:val="24"/>
          <w:szCs w:val="24"/>
        </w:rPr>
        <w:tab/>
        <w:t>723.00</w:t>
      </w:r>
      <w:r w:rsidRPr="00F05E74">
        <w:rPr>
          <w:sz w:val="24"/>
          <w:szCs w:val="24"/>
        </w:rPr>
        <w:tab/>
        <w:t>0.00</w:t>
      </w:r>
    </w:p>
    <w:p w14:paraId="44CC102F" w14:textId="6617EC36" w:rsidR="006A497D" w:rsidRPr="00F05E74" w:rsidRDefault="006A497D" w:rsidP="00614849">
      <w:pPr>
        <w:pStyle w:val="Header"/>
        <w:tabs>
          <w:tab w:val="clear" w:pos="4320"/>
          <w:tab w:val="clear" w:pos="8640"/>
          <w:tab w:val="center" w:pos="0"/>
          <w:tab w:val="left" w:pos="900"/>
          <w:tab w:val="right" w:pos="2880"/>
          <w:tab w:val="right" w:pos="6120"/>
          <w:tab w:val="right" w:pos="7371"/>
          <w:tab w:val="right" w:pos="10044"/>
          <w:tab w:val="right" w:pos="10440"/>
          <w:tab w:val="right" w:pos="10620"/>
        </w:tabs>
        <w:ind w:right="-9" w:firstLine="0"/>
        <w:jc w:val="both"/>
        <w:rPr>
          <w:b/>
          <w:sz w:val="24"/>
          <w:szCs w:val="24"/>
        </w:rPr>
      </w:pPr>
      <w:r w:rsidRPr="00F05E74">
        <w:rPr>
          <w:sz w:val="24"/>
          <w:szCs w:val="24"/>
        </w:rPr>
        <w:tab/>
      </w:r>
      <w:r w:rsidRPr="00F05E74">
        <w:rPr>
          <w:b/>
          <w:bCs/>
          <w:sz w:val="24"/>
          <w:szCs w:val="24"/>
        </w:rPr>
        <w:t xml:space="preserve">Reasons for augmentation in the provision by </w:t>
      </w:r>
      <w:r w:rsidRPr="00F05E74">
        <w:rPr>
          <w:rFonts w:ascii="Rupee Foradian" w:hAnsi="Rupee Foradian"/>
          <w:b/>
          <w:bCs/>
          <w:sz w:val="22"/>
          <w:szCs w:val="22"/>
        </w:rPr>
        <w:t xml:space="preserve">` </w:t>
      </w:r>
      <w:r w:rsidRPr="00F05E74">
        <w:rPr>
          <w:b/>
          <w:bCs/>
          <w:sz w:val="24"/>
          <w:szCs w:val="24"/>
        </w:rPr>
        <w:t xml:space="preserve">723.00 lakh through re-appropriation have not been intimated (July 2024). </w:t>
      </w:r>
    </w:p>
    <w:p w14:paraId="6395B643" w14:textId="77777777" w:rsidR="006A497D" w:rsidRPr="00F05E74" w:rsidRDefault="006A497D" w:rsidP="006A497D">
      <w:pPr>
        <w:pStyle w:val="Header"/>
        <w:tabs>
          <w:tab w:val="clear" w:pos="4320"/>
          <w:tab w:val="clear" w:pos="8640"/>
          <w:tab w:val="right" w:pos="0"/>
          <w:tab w:val="left" w:pos="900"/>
          <w:tab w:val="left" w:pos="1440"/>
          <w:tab w:val="right" w:pos="2880"/>
          <w:tab w:val="right" w:pos="6120"/>
          <w:tab w:val="right" w:pos="6480"/>
          <w:tab w:val="right" w:pos="7920"/>
          <w:tab w:val="right" w:pos="10044"/>
        </w:tabs>
        <w:spacing w:after="40"/>
        <w:ind w:right="-9" w:firstLine="0"/>
        <w:jc w:val="both"/>
        <w:rPr>
          <w:b/>
          <w:sz w:val="24"/>
          <w:szCs w:val="24"/>
        </w:rPr>
      </w:pPr>
      <w:r w:rsidRPr="00F05E74">
        <w:rPr>
          <w:b/>
          <w:sz w:val="24"/>
          <w:szCs w:val="24"/>
        </w:rPr>
        <w:t>CAPITAL:</w:t>
      </w:r>
    </w:p>
    <w:p w14:paraId="017E045B" w14:textId="77777777" w:rsidR="006A497D" w:rsidRPr="00F05E74" w:rsidRDefault="006A497D" w:rsidP="006A497D">
      <w:pPr>
        <w:pStyle w:val="Header"/>
        <w:tabs>
          <w:tab w:val="clear" w:pos="4320"/>
          <w:tab w:val="clear" w:pos="8640"/>
          <w:tab w:val="right" w:pos="0"/>
          <w:tab w:val="left" w:pos="900"/>
          <w:tab w:val="left" w:pos="1440"/>
          <w:tab w:val="right" w:pos="2880"/>
          <w:tab w:val="right" w:pos="6120"/>
          <w:tab w:val="right" w:pos="6480"/>
          <w:tab w:val="right" w:pos="7920"/>
          <w:tab w:val="right" w:pos="10044"/>
          <w:tab w:val="right" w:pos="10620"/>
        </w:tabs>
        <w:spacing w:after="0"/>
        <w:ind w:right="-11" w:firstLine="0"/>
        <w:jc w:val="both"/>
        <w:rPr>
          <w:sz w:val="24"/>
          <w:szCs w:val="24"/>
        </w:rPr>
      </w:pPr>
      <w:r w:rsidRPr="00F05E74">
        <w:rPr>
          <w:sz w:val="24"/>
          <w:szCs w:val="24"/>
        </w:rPr>
        <w:t>Voted-</w:t>
      </w:r>
    </w:p>
    <w:p w14:paraId="7F3C1E78" w14:textId="514BB932" w:rsidR="00CC29D6" w:rsidRPr="00F05E74" w:rsidRDefault="006A497D" w:rsidP="00614849">
      <w:pPr>
        <w:pStyle w:val="Header"/>
        <w:tabs>
          <w:tab w:val="left" w:pos="900"/>
          <w:tab w:val="left" w:pos="1440"/>
          <w:tab w:val="right" w:pos="4320"/>
          <w:tab w:val="right" w:pos="6300"/>
          <w:tab w:val="right" w:pos="6570"/>
          <w:tab w:val="right" w:pos="7920"/>
          <w:tab w:val="right" w:pos="10044"/>
        </w:tabs>
        <w:ind w:right="-9" w:firstLine="0"/>
        <w:jc w:val="both"/>
        <w:rPr>
          <w:b/>
          <w:sz w:val="24"/>
          <w:szCs w:val="24"/>
        </w:rPr>
      </w:pPr>
      <w:r w:rsidRPr="00F05E74">
        <w:rPr>
          <w:b/>
          <w:sz w:val="24"/>
          <w:szCs w:val="24"/>
        </w:rPr>
        <w:tab/>
      </w:r>
      <w:r w:rsidRPr="00F05E74">
        <w:rPr>
          <w:b/>
          <w:sz w:val="24"/>
          <w:szCs w:val="24"/>
        </w:rPr>
        <w:tab/>
      </w:r>
      <w:r w:rsidR="00CC29D6" w:rsidRPr="00F05E74">
        <w:rPr>
          <w:b/>
          <w:sz w:val="24"/>
          <w:szCs w:val="24"/>
        </w:rPr>
        <w:t xml:space="preserve">(v) As the actual expenditure being less than the original provision, the supplementary provision of </w:t>
      </w:r>
      <w:r w:rsidR="00CC29D6" w:rsidRPr="00F05E74">
        <w:rPr>
          <w:rFonts w:ascii="Rupee Foradian" w:hAnsi="Rupee Foradian"/>
          <w:b/>
          <w:sz w:val="24"/>
          <w:szCs w:val="24"/>
        </w:rPr>
        <w:t xml:space="preserve">` </w:t>
      </w:r>
      <w:r w:rsidR="00CC29D6" w:rsidRPr="00F05E74">
        <w:rPr>
          <w:b/>
          <w:bCs/>
          <w:sz w:val="24"/>
          <w:szCs w:val="24"/>
        </w:rPr>
        <w:t>3,397.50</w:t>
      </w:r>
      <w:r w:rsidR="00CC29D6" w:rsidRPr="00F05E74">
        <w:rPr>
          <w:sz w:val="24"/>
          <w:szCs w:val="24"/>
        </w:rPr>
        <w:t xml:space="preserve"> </w:t>
      </w:r>
      <w:r w:rsidR="00CC29D6" w:rsidRPr="00F05E74">
        <w:rPr>
          <w:b/>
          <w:sz w:val="24"/>
          <w:szCs w:val="24"/>
        </w:rPr>
        <w:t xml:space="preserve">lakh obtained in </w:t>
      </w:r>
      <w:r w:rsidR="00ED4D25" w:rsidRPr="00F05E74">
        <w:rPr>
          <w:b/>
          <w:sz w:val="24"/>
          <w:szCs w:val="24"/>
        </w:rPr>
        <w:t xml:space="preserve">December 2023 </w:t>
      </w:r>
      <w:r w:rsidR="00CC29D6" w:rsidRPr="00F05E74">
        <w:rPr>
          <w:b/>
          <w:sz w:val="24"/>
          <w:szCs w:val="24"/>
        </w:rPr>
        <w:t xml:space="preserve">proved unnecessary and is indicative of improper assessment of funds at the time of supplementary provision. </w:t>
      </w:r>
    </w:p>
    <w:p w14:paraId="5A79CCA2" w14:textId="20CF9386" w:rsidR="006A497D" w:rsidRPr="00F05E74" w:rsidRDefault="00CC29D6" w:rsidP="00614849">
      <w:pPr>
        <w:pStyle w:val="Header"/>
        <w:tabs>
          <w:tab w:val="left" w:pos="900"/>
          <w:tab w:val="left" w:pos="1440"/>
          <w:tab w:val="right" w:pos="4320"/>
          <w:tab w:val="right" w:pos="6300"/>
          <w:tab w:val="right" w:pos="6570"/>
          <w:tab w:val="right" w:pos="7920"/>
          <w:tab w:val="right" w:pos="10044"/>
        </w:tabs>
        <w:ind w:right="-9" w:firstLine="0"/>
        <w:jc w:val="both"/>
        <w:rPr>
          <w:b/>
          <w:sz w:val="24"/>
          <w:szCs w:val="24"/>
        </w:rPr>
      </w:pPr>
      <w:r w:rsidRPr="00F05E74">
        <w:rPr>
          <w:b/>
          <w:sz w:val="24"/>
          <w:szCs w:val="24"/>
        </w:rPr>
        <w:tab/>
      </w:r>
      <w:r w:rsidRPr="00F05E74">
        <w:rPr>
          <w:b/>
          <w:sz w:val="24"/>
          <w:szCs w:val="24"/>
        </w:rPr>
        <w:tab/>
      </w:r>
      <w:r w:rsidR="006A497D" w:rsidRPr="00F05E74">
        <w:rPr>
          <w:b/>
          <w:sz w:val="24"/>
          <w:szCs w:val="24"/>
        </w:rPr>
        <w:t xml:space="preserve">(vi) Against the available saving of </w:t>
      </w:r>
      <w:r w:rsidR="006A497D" w:rsidRPr="00F05E74">
        <w:rPr>
          <w:rFonts w:ascii="Rupee Foradian" w:hAnsi="Rupee Foradian"/>
          <w:b/>
          <w:sz w:val="22"/>
          <w:szCs w:val="22"/>
        </w:rPr>
        <w:t xml:space="preserve">` </w:t>
      </w:r>
      <w:r w:rsidR="006A497D" w:rsidRPr="00F05E74">
        <w:rPr>
          <w:b/>
          <w:sz w:val="24"/>
          <w:szCs w:val="24"/>
        </w:rPr>
        <w:t xml:space="preserve">4,219.08 lakh, surrender of </w:t>
      </w:r>
      <w:r w:rsidR="006A497D" w:rsidRPr="00F05E74">
        <w:rPr>
          <w:rFonts w:ascii="Rupee Foradian" w:hAnsi="Rupee Foradian"/>
          <w:b/>
          <w:sz w:val="22"/>
          <w:szCs w:val="22"/>
        </w:rPr>
        <w:t xml:space="preserve">` </w:t>
      </w:r>
      <w:r w:rsidR="006A497D" w:rsidRPr="00F05E74">
        <w:rPr>
          <w:b/>
          <w:sz w:val="24"/>
          <w:szCs w:val="24"/>
        </w:rPr>
        <w:t>4,328.65 lakh on 31 March 2024 was unrealistic and injudicious.</w:t>
      </w:r>
    </w:p>
    <w:p w14:paraId="47D9DB68" w14:textId="565B2D35" w:rsidR="006A497D" w:rsidRPr="00F05E74" w:rsidRDefault="006A497D" w:rsidP="006A497D">
      <w:pPr>
        <w:pStyle w:val="Header"/>
        <w:tabs>
          <w:tab w:val="left" w:pos="900"/>
          <w:tab w:val="left" w:pos="1440"/>
          <w:tab w:val="right" w:pos="4320"/>
          <w:tab w:val="right" w:pos="6300"/>
          <w:tab w:val="right" w:pos="6570"/>
          <w:tab w:val="right" w:pos="7920"/>
          <w:tab w:val="right" w:pos="10044"/>
        </w:tabs>
        <w:spacing w:after="80"/>
        <w:ind w:right="-9" w:firstLine="0"/>
        <w:jc w:val="both"/>
        <w:rPr>
          <w:b/>
          <w:sz w:val="24"/>
          <w:szCs w:val="24"/>
        </w:rPr>
      </w:pPr>
      <w:r w:rsidRPr="00F05E74">
        <w:rPr>
          <w:b/>
          <w:sz w:val="24"/>
          <w:szCs w:val="24"/>
        </w:rPr>
        <w:tab/>
      </w:r>
      <w:r w:rsidRPr="00F05E74">
        <w:rPr>
          <w:b/>
          <w:sz w:val="24"/>
          <w:szCs w:val="24"/>
        </w:rPr>
        <w:tab/>
        <w:t>(vii) Saving in the provision occurred mainly under :-</w:t>
      </w:r>
    </w:p>
    <w:p w14:paraId="0BC2F82E" w14:textId="77777777" w:rsidR="006A497D" w:rsidRPr="00F05E74" w:rsidRDefault="006A497D" w:rsidP="006A497D">
      <w:pPr>
        <w:pStyle w:val="Header"/>
        <w:tabs>
          <w:tab w:val="clear" w:pos="4320"/>
          <w:tab w:val="clear" w:pos="8640"/>
          <w:tab w:val="left" w:pos="1440"/>
          <w:tab w:val="center" w:pos="5760"/>
          <w:tab w:val="left" w:pos="738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1B7B68E" w14:textId="77777777" w:rsidR="006A497D" w:rsidRPr="00F05E74" w:rsidRDefault="006A497D" w:rsidP="006A497D">
      <w:pPr>
        <w:pStyle w:val="Header"/>
        <w:tabs>
          <w:tab w:val="clear" w:pos="4320"/>
          <w:tab w:val="clear" w:pos="8640"/>
          <w:tab w:val="center" w:pos="5760"/>
          <w:tab w:val="left" w:pos="6300"/>
          <w:tab w:val="left" w:pos="702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FE3481F" w14:textId="77777777" w:rsidR="006A497D" w:rsidRPr="00F05E74" w:rsidRDefault="006A497D" w:rsidP="006A497D">
      <w:pPr>
        <w:pStyle w:val="Header"/>
        <w:tabs>
          <w:tab w:val="clear" w:pos="4320"/>
          <w:tab w:val="clear" w:pos="8640"/>
          <w:tab w:val="center" w:pos="1440"/>
          <w:tab w:val="right" w:pos="5940"/>
          <w:tab w:val="right" w:pos="8100"/>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D527B45"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(1) 4210-01-110-0101-State Plan Schemes (Normal)-</w:t>
      </w:r>
    </w:p>
    <w:p w14:paraId="004FCDC7"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ab/>
        <w:t xml:space="preserve">2283-Direction and Administration </w:t>
      </w:r>
    </w:p>
    <w:p w14:paraId="1095F841"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ab/>
        <w:t xml:space="preserve">(Rajiv Gandhi) Mission, </w:t>
      </w:r>
    </w:p>
    <w:p w14:paraId="6461887D" w14:textId="77777777" w:rsidR="006A497D" w:rsidRPr="00F05E74" w:rsidRDefault="006A497D" w:rsidP="006A497D">
      <w:pPr>
        <w:pStyle w:val="Header"/>
        <w:tabs>
          <w:tab w:val="clear" w:pos="4320"/>
          <w:tab w:val="clear" w:pos="8640"/>
          <w:tab w:val="center" w:pos="0"/>
          <w:tab w:val="left" w:pos="900"/>
          <w:tab w:val="left" w:pos="1440"/>
          <w:tab w:val="right" w:pos="2880"/>
          <w:tab w:val="right" w:pos="6120"/>
          <w:tab w:val="right" w:pos="7920"/>
          <w:tab w:val="right" w:pos="10044"/>
        </w:tabs>
        <w:spacing w:after="0"/>
        <w:ind w:right="-9" w:firstLine="0"/>
        <w:jc w:val="both"/>
        <w:rPr>
          <w:sz w:val="24"/>
          <w:szCs w:val="24"/>
        </w:rPr>
      </w:pPr>
      <w:r w:rsidRPr="00F05E74">
        <w:rPr>
          <w:sz w:val="24"/>
          <w:szCs w:val="24"/>
        </w:rPr>
        <w:tab/>
        <w:t>Basic Services)</w:t>
      </w:r>
      <w:r w:rsidRPr="00F05E74">
        <w:rPr>
          <w:sz w:val="24"/>
          <w:szCs w:val="24"/>
        </w:rPr>
        <w:tab/>
      </w:r>
      <w:r w:rsidRPr="00F05E74">
        <w:rPr>
          <w:sz w:val="24"/>
          <w:szCs w:val="24"/>
        </w:rPr>
        <w:tab/>
      </w:r>
      <w:r w:rsidRPr="00F05E74">
        <w:rPr>
          <w:sz w:val="24"/>
          <w:szCs w:val="24"/>
        </w:rPr>
        <w:tab/>
      </w:r>
    </w:p>
    <w:p w14:paraId="0CBE186F"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692.00</w:t>
      </w:r>
      <w:r w:rsidRPr="00F05E74">
        <w:rPr>
          <w:sz w:val="24"/>
          <w:szCs w:val="24"/>
        </w:rPr>
        <w:tab/>
      </w:r>
    </w:p>
    <w:p w14:paraId="73BC0B06"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(-)692.00</w:t>
      </w:r>
      <w:r w:rsidRPr="00F05E74">
        <w:rPr>
          <w:sz w:val="24"/>
          <w:szCs w:val="24"/>
        </w:rPr>
        <w:tab/>
        <w:t>0.00</w:t>
      </w:r>
      <w:r w:rsidRPr="00F05E74">
        <w:rPr>
          <w:sz w:val="24"/>
          <w:szCs w:val="24"/>
        </w:rPr>
        <w:tab/>
        <w:t>0.00</w:t>
      </w:r>
      <w:r w:rsidRPr="00F05E74">
        <w:rPr>
          <w:sz w:val="24"/>
          <w:szCs w:val="24"/>
        </w:rPr>
        <w:tab/>
        <w:t>0.00</w:t>
      </w:r>
    </w:p>
    <w:p w14:paraId="0FFFE7EF" w14:textId="0FF8A53B"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sz w:val="24"/>
          <w:szCs w:val="24"/>
        </w:rPr>
      </w:pPr>
      <w:r w:rsidRPr="00F05E74">
        <w:rPr>
          <w:sz w:val="24"/>
          <w:szCs w:val="24"/>
        </w:rPr>
        <w:tab/>
      </w:r>
      <w:r w:rsidR="00E017AA">
        <w:rPr>
          <w:b/>
          <w:sz w:val="24"/>
          <w:szCs w:val="24"/>
        </w:rPr>
        <w:t>Reasons for n</w:t>
      </w:r>
      <w:r w:rsidRPr="00F05E74">
        <w:rPr>
          <w:b/>
          <w:sz w:val="24"/>
          <w:szCs w:val="24"/>
        </w:rPr>
        <w:t>on-utilisation of entire provision have not been intimated (July 2024).</w:t>
      </w:r>
    </w:p>
    <w:p w14:paraId="67716DF3"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spacing w:after="0"/>
        <w:ind w:right="-11" w:firstLine="0"/>
        <w:jc w:val="both"/>
        <w:rPr>
          <w:sz w:val="24"/>
          <w:szCs w:val="24"/>
        </w:rPr>
      </w:pPr>
      <w:r w:rsidRPr="00F05E74">
        <w:rPr>
          <w:sz w:val="24"/>
          <w:szCs w:val="24"/>
        </w:rPr>
        <w:t xml:space="preserve"> (2) 4210-01-196-0101-State Plan Schemes (Normal)-</w:t>
      </w:r>
    </w:p>
    <w:p w14:paraId="0593F0FA"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sz w:val="24"/>
          <w:szCs w:val="24"/>
        </w:rPr>
        <w:tab/>
        <w:t>1473-District Hospitals-</w:t>
      </w:r>
    </w:p>
    <w:p w14:paraId="1790574D"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2,468.10</w:t>
      </w:r>
      <w:r w:rsidRPr="00F05E74">
        <w:rPr>
          <w:sz w:val="24"/>
          <w:szCs w:val="24"/>
        </w:rPr>
        <w:tab/>
      </w:r>
    </w:p>
    <w:p w14:paraId="1771EC75"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16"/>
          <w:szCs w:val="16"/>
        </w:rPr>
      </w:pPr>
      <w:r w:rsidRPr="00F05E74">
        <w:rPr>
          <w:sz w:val="24"/>
          <w:szCs w:val="24"/>
        </w:rPr>
        <w:tab/>
        <w:t>R.</w:t>
      </w:r>
      <w:r w:rsidRPr="00F05E74">
        <w:rPr>
          <w:sz w:val="24"/>
          <w:szCs w:val="24"/>
        </w:rPr>
        <w:tab/>
        <w:t>(-)240.27</w:t>
      </w:r>
      <w:r w:rsidRPr="00F05E74">
        <w:rPr>
          <w:sz w:val="24"/>
          <w:szCs w:val="24"/>
        </w:rPr>
        <w:tab/>
        <w:t>2,227.83</w:t>
      </w:r>
      <w:r w:rsidRPr="00F05E74">
        <w:rPr>
          <w:sz w:val="24"/>
          <w:szCs w:val="24"/>
        </w:rPr>
        <w:tab/>
        <w:t>2,265.40</w:t>
      </w:r>
      <w:r w:rsidRPr="00F05E74">
        <w:rPr>
          <w:sz w:val="24"/>
          <w:szCs w:val="24"/>
        </w:rPr>
        <w:tab/>
        <w:t>+37.57</w:t>
      </w:r>
    </w:p>
    <w:p w14:paraId="088902EC" w14:textId="576FBC8B"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b/>
          <w:sz w:val="24"/>
          <w:szCs w:val="24"/>
        </w:rPr>
        <w:tab/>
      </w:r>
      <w:r w:rsidRPr="00F05E74">
        <w:rPr>
          <w:b/>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2"/>
          <w:szCs w:val="22"/>
        </w:rPr>
        <w:t xml:space="preserve">` </w:t>
      </w:r>
      <w:r w:rsidRPr="00F05E74">
        <w:rPr>
          <w:b/>
          <w:bCs/>
          <w:sz w:val="24"/>
          <w:szCs w:val="24"/>
        </w:rPr>
        <w:t xml:space="preserve">240.27 </w:t>
      </w:r>
      <w:r w:rsidRPr="00F05E74">
        <w:rPr>
          <w:b/>
          <w:sz w:val="24"/>
          <w:szCs w:val="24"/>
        </w:rPr>
        <w:t xml:space="preserve">lakh from the provision by way of surrender </w:t>
      </w:r>
      <w:r w:rsidR="001A7623">
        <w:rPr>
          <w:b/>
          <w:sz w:val="24"/>
          <w:szCs w:val="24"/>
        </w:rPr>
        <w:t>as well as</w:t>
      </w:r>
      <w:r w:rsidR="00AD2454" w:rsidRPr="00F05E74">
        <w:rPr>
          <w:b/>
          <w:bCs/>
          <w:sz w:val="24"/>
          <w:szCs w:val="24"/>
        </w:rPr>
        <w:t xml:space="preserve"> final </w:t>
      </w:r>
      <w:r w:rsidR="001A7623">
        <w:rPr>
          <w:b/>
          <w:bCs/>
          <w:sz w:val="24"/>
          <w:szCs w:val="24"/>
        </w:rPr>
        <w:t>e</w:t>
      </w:r>
      <w:r w:rsidR="00AD2454" w:rsidRPr="00F05E74">
        <w:rPr>
          <w:b/>
          <w:bCs/>
          <w:sz w:val="24"/>
          <w:szCs w:val="24"/>
        </w:rPr>
        <w:t>xcess have</w:t>
      </w:r>
      <w:r w:rsidR="00AD2454" w:rsidRPr="00F05E74">
        <w:rPr>
          <w:b/>
          <w:sz w:val="24"/>
          <w:szCs w:val="24"/>
        </w:rPr>
        <w:t xml:space="preserve"> not been intimated (July 2024). </w:t>
      </w:r>
      <w:r w:rsidRPr="00F05E74">
        <w:rPr>
          <w:b/>
          <w:bCs/>
          <w:sz w:val="24"/>
          <w:szCs w:val="24"/>
        </w:rPr>
        <w:t>Saving had occurred under this head 2021-22 and 2022-23 also.</w:t>
      </w:r>
    </w:p>
    <w:p w14:paraId="0B41D6FA"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spacing w:after="0"/>
        <w:ind w:right="-11" w:firstLine="0"/>
        <w:jc w:val="both"/>
        <w:rPr>
          <w:sz w:val="24"/>
          <w:szCs w:val="24"/>
        </w:rPr>
      </w:pPr>
      <w:r w:rsidRPr="00F05E74">
        <w:rPr>
          <w:sz w:val="24"/>
          <w:szCs w:val="24"/>
        </w:rPr>
        <w:t>(3) 4210-02-101-0101-State Plan Schemes (Normal)-</w:t>
      </w:r>
    </w:p>
    <w:p w14:paraId="77E0F3FB"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sz w:val="24"/>
          <w:szCs w:val="24"/>
        </w:rPr>
        <w:tab/>
        <w:t xml:space="preserve">620-Sub Health </w:t>
      </w:r>
    </w:p>
    <w:p w14:paraId="0BFCE91C"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sz w:val="24"/>
          <w:szCs w:val="24"/>
        </w:rPr>
        <w:tab/>
        <w:t>Centre-</w:t>
      </w:r>
    </w:p>
    <w:p w14:paraId="008793A5" w14:textId="77777777" w:rsidR="006A497D" w:rsidRPr="00F05E74" w:rsidRDefault="006A497D" w:rsidP="006A497D">
      <w:pPr>
        <w:pStyle w:val="Header"/>
        <w:tabs>
          <w:tab w:val="clear" w:pos="4320"/>
          <w:tab w:val="clear" w:pos="8640"/>
          <w:tab w:val="center" w:pos="0"/>
          <w:tab w:val="left" w:pos="900"/>
          <w:tab w:val="right" w:pos="3600"/>
          <w:tab w:val="right" w:pos="10044"/>
        </w:tabs>
        <w:spacing w:after="0"/>
        <w:ind w:right="-9" w:firstLine="0"/>
        <w:jc w:val="both"/>
      </w:pPr>
      <w:r w:rsidRPr="00F05E74">
        <w:rPr>
          <w:sz w:val="24"/>
          <w:szCs w:val="24"/>
        </w:rPr>
        <w:tab/>
        <w:t>O.</w:t>
      </w:r>
      <w:r w:rsidRPr="00F05E74">
        <w:rPr>
          <w:sz w:val="24"/>
          <w:szCs w:val="24"/>
        </w:rPr>
        <w:tab/>
        <w:t>400.00</w:t>
      </w:r>
      <w:r w:rsidRPr="00F05E74">
        <w:rPr>
          <w:sz w:val="24"/>
          <w:szCs w:val="24"/>
        </w:rPr>
        <w:tab/>
      </w:r>
    </w:p>
    <w:p w14:paraId="6C37C474" w14:textId="77777777"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sz w:val="24"/>
          <w:szCs w:val="24"/>
        </w:rPr>
      </w:pPr>
      <w:r w:rsidRPr="00F05E74">
        <w:rPr>
          <w:sz w:val="24"/>
          <w:szCs w:val="24"/>
        </w:rPr>
        <w:tab/>
        <w:t>R.</w:t>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57BC44C9" w14:textId="74A102B9" w:rsidR="006A497D" w:rsidRPr="00F05E74" w:rsidRDefault="006A497D"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b/>
          <w:sz w:val="24"/>
          <w:szCs w:val="24"/>
        </w:rPr>
        <w:tab/>
        <w:t>R</w:t>
      </w:r>
      <w:r w:rsidRPr="00F05E74">
        <w:rPr>
          <w:b/>
          <w:bCs/>
          <w:sz w:val="24"/>
          <w:szCs w:val="24"/>
        </w:rPr>
        <w:t>easons</w:t>
      </w:r>
      <w:r w:rsidRPr="00F05E74">
        <w:rPr>
          <w:b/>
          <w:sz w:val="24"/>
          <w:szCs w:val="24"/>
        </w:rPr>
        <w:t xml:space="preserve"> for non-utilisation of entire provision have not been intimated (July 2024). </w:t>
      </w:r>
      <w:r w:rsidRPr="00F05E74">
        <w:rPr>
          <w:b/>
          <w:bCs/>
          <w:sz w:val="24"/>
          <w:szCs w:val="24"/>
        </w:rPr>
        <w:t>Saving had occurred under this head 2022-23 also.</w:t>
      </w:r>
    </w:p>
    <w:p w14:paraId="6CA7CA74" w14:textId="77777777" w:rsidR="006A497D" w:rsidRPr="00F05E74" w:rsidRDefault="006A497D" w:rsidP="006A497D">
      <w:pPr>
        <w:pStyle w:val="Header"/>
        <w:tabs>
          <w:tab w:val="clear" w:pos="4320"/>
          <w:tab w:val="clear" w:pos="8640"/>
          <w:tab w:val="center" w:pos="0"/>
          <w:tab w:val="left" w:pos="900"/>
          <w:tab w:val="right" w:pos="6120"/>
          <w:tab w:val="right" w:pos="8100"/>
          <w:tab w:val="right" w:pos="10044"/>
        </w:tabs>
        <w:spacing w:after="0"/>
        <w:ind w:right="-14" w:firstLine="0"/>
        <w:jc w:val="both"/>
        <w:rPr>
          <w:sz w:val="24"/>
          <w:szCs w:val="24"/>
        </w:rPr>
      </w:pPr>
      <w:r w:rsidRPr="00F05E74">
        <w:rPr>
          <w:sz w:val="24"/>
          <w:szCs w:val="24"/>
        </w:rPr>
        <w:t>(4) 4210-02-103-0101-State Plan Schemes (Normal)-</w:t>
      </w:r>
    </w:p>
    <w:p w14:paraId="7C0EB282"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sz w:val="24"/>
          <w:szCs w:val="24"/>
        </w:rPr>
        <w:tab/>
        <w:t xml:space="preserve">2777-Primary Health </w:t>
      </w:r>
    </w:p>
    <w:p w14:paraId="5AE3147E"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sz w:val="24"/>
          <w:szCs w:val="24"/>
        </w:rPr>
        <w:tab/>
        <w:t>Centre-</w:t>
      </w:r>
    </w:p>
    <w:p w14:paraId="54961BEF"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pPr>
      <w:r w:rsidRPr="00F05E74">
        <w:rPr>
          <w:sz w:val="24"/>
          <w:szCs w:val="24"/>
        </w:rPr>
        <w:tab/>
        <w:t>O.</w:t>
      </w:r>
      <w:r w:rsidRPr="00F05E74">
        <w:rPr>
          <w:sz w:val="24"/>
          <w:szCs w:val="24"/>
        </w:rPr>
        <w:tab/>
        <w:t>356.00</w:t>
      </w:r>
      <w:r w:rsidRPr="00F05E74">
        <w:rPr>
          <w:sz w:val="24"/>
          <w:szCs w:val="24"/>
        </w:rPr>
        <w:tab/>
      </w:r>
    </w:p>
    <w:p w14:paraId="1DBA8AD3"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s>
        <w:spacing w:after="80"/>
        <w:ind w:right="-9" w:firstLine="0"/>
        <w:jc w:val="both"/>
        <w:rPr>
          <w:sz w:val="24"/>
          <w:szCs w:val="24"/>
        </w:rPr>
      </w:pPr>
      <w:r w:rsidRPr="00F05E74">
        <w:rPr>
          <w:sz w:val="24"/>
          <w:szCs w:val="24"/>
        </w:rPr>
        <w:tab/>
        <w:t>R.</w:t>
      </w:r>
      <w:r w:rsidRPr="00F05E74">
        <w:rPr>
          <w:sz w:val="24"/>
          <w:szCs w:val="24"/>
        </w:rPr>
        <w:tab/>
      </w:r>
      <w:r w:rsidRPr="00F05E74">
        <w:rPr>
          <w:sz w:val="24"/>
          <w:szCs w:val="24"/>
        </w:rPr>
        <w:tab/>
        <w:t>(-)206.35</w:t>
      </w:r>
      <w:r w:rsidRPr="00F05E74">
        <w:rPr>
          <w:sz w:val="24"/>
          <w:szCs w:val="24"/>
        </w:rPr>
        <w:tab/>
        <w:t>149.65</w:t>
      </w:r>
      <w:r w:rsidRPr="00F05E74">
        <w:rPr>
          <w:sz w:val="24"/>
          <w:szCs w:val="24"/>
        </w:rPr>
        <w:tab/>
        <w:t>149.65</w:t>
      </w:r>
      <w:r w:rsidRPr="00F05E74">
        <w:rPr>
          <w:sz w:val="24"/>
          <w:szCs w:val="24"/>
        </w:rPr>
        <w:tab/>
        <w:t>0.00</w:t>
      </w:r>
    </w:p>
    <w:p w14:paraId="186C82D1"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7920"/>
          <w:tab w:val="right" w:pos="10044"/>
        </w:tabs>
        <w:spacing w:after="80"/>
        <w:ind w:right="-9" w:firstLine="0"/>
        <w:jc w:val="both"/>
        <w:rPr>
          <w:sz w:val="2"/>
          <w:szCs w:val="2"/>
        </w:rPr>
      </w:pPr>
    </w:p>
    <w:p w14:paraId="30FB90F6" w14:textId="77777777" w:rsidR="00AD2454" w:rsidRPr="00F05E74" w:rsidRDefault="00AD2454" w:rsidP="00AD2454">
      <w:pPr>
        <w:pStyle w:val="Header"/>
        <w:tabs>
          <w:tab w:val="clear" w:pos="4320"/>
          <w:tab w:val="clear" w:pos="8640"/>
          <w:tab w:val="center" w:pos="0"/>
          <w:tab w:val="left" w:pos="900"/>
          <w:tab w:val="right" w:pos="6120"/>
          <w:tab w:val="right" w:pos="7920"/>
          <w:tab w:val="right" w:pos="10044"/>
        </w:tabs>
        <w:ind w:right="-9" w:firstLine="0"/>
        <w:jc w:val="center"/>
        <w:rPr>
          <w:b/>
          <w:sz w:val="24"/>
          <w:szCs w:val="24"/>
        </w:rPr>
      </w:pPr>
    </w:p>
    <w:p w14:paraId="7402EC4C" w14:textId="77777777" w:rsidR="001A7623" w:rsidRDefault="001A7623" w:rsidP="00AD2454">
      <w:pPr>
        <w:pStyle w:val="Header"/>
        <w:tabs>
          <w:tab w:val="clear" w:pos="4320"/>
          <w:tab w:val="clear" w:pos="8640"/>
          <w:tab w:val="center" w:pos="0"/>
          <w:tab w:val="left" w:pos="900"/>
          <w:tab w:val="right" w:pos="6120"/>
          <w:tab w:val="right" w:pos="7920"/>
          <w:tab w:val="right" w:pos="10044"/>
        </w:tabs>
        <w:ind w:right="-9" w:firstLine="0"/>
        <w:jc w:val="center"/>
        <w:rPr>
          <w:b/>
          <w:sz w:val="24"/>
          <w:szCs w:val="24"/>
        </w:rPr>
      </w:pPr>
    </w:p>
    <w:p w14:paraId="18748F1F" w14:textId="5FF2786E" w:rsidR="00AD2454" w:rsidRPr="00F05E74" w:rsidRDefault="00AD2454" w:rsidP="00AD2454">
      <w:pPr>
        <w:pStyle w:val="Header"/>
        <w:tabs>
          <w:tab w:val="clear" w:pos="4320"/>
          <w:tab w:val="clear" w:pos="8640"/>
          <w:tab w:val="center" w:pos="0"/>
          <w:tab w:val="left" w:pos="900"/>
          <w:tab w:val="right" w:pos="6120"/>
          <w:tab w:val="right" w:pos="7920"/>
          <w:tab w:val="right" w:pos="10044"/>
        </w:tabs>
        <w:ind w:right="-9" w:firstLine="0"/>
        <w:jc w:val="center"/>
        <w:rPr>
          <w:sz w:val="24"/>
          <w:szCs w:val="24"/>
        </w:rPr>
      </w:pPr>
      <w:r w:rsidRPr="00F05E74">
        <w:rPr>
          <w:b/>
          <w:sz w:val="24"/>
          <w:szCs w:val="24"/>
        </w:rPr>
        <w:lastRenderedPageBreak/>
        <w:t>Grant No.19</w:t>
      </w:r>
      <w:r w:rsidRPr="00F05E74">
        <w:rPr>
          <w:sz w:val="24"/>
          <w:szCs w:val="24"/>
        </w:rPr>
        <w:t>-concld.</w:t>
      </w:r>
    </w:p>
    <w:p w14:paraId="15E34E51" w14:textId="76DC74F9" w:rsidR="006A497D" w:rsidRPr="00F05E74" w:rsidRDefault="00AD2454" w:rsidP="006A497D">
      <w:pPr>
        <w:pStyle w:val="Header"/>
        <w:tabs>
          <w:tab w:val="clear" w:pos="4320"/>
          <w:tab w:val="clear" w:pos="8640"/>
          <w:tab w:val="center" w:pos="0"/>
          <w:tab w:val="left" w:pos="900"/>
          <w:tab w:val="right" w:pos="3600"/>
          <w:tab w:val="right" w:pos="6030"/>
          <w:tab w:val="right" w:pos="8222"/>
          <w:tab w:val="right" w:pos="10044"/>
        </w:tabs>
        <w:ind w:right="-11" w:firstLine="0"/>
        <w:jc w:val="both"/>
        <w:rPr>
          <w:b/>
          <w:bCs/>
          <w:sz w:val="24"/>
          <w:szCs w:val="24"/>
        </w:rPr>
      </w:pPr>
      <w:r w:rsidRPr="00F05E74">
        <w:rPr>
          <w:b/>
          <w:sz w:val="24"/>
          <w:szCs w:val="24"/>
        </w:rPr>
        <w:tab/>
      </w:r>
      <w:r w:rsidR="006A497D" w:rsidRPr="00F05E74">
        <w:rPr>
          <w:b/>
          <w:sz w:val="24"/>
          <w:szCs w:val="24"/>
        </w:rPr>
        <w:t>Adequate reasons for r</w:t>
      </w:r>
      <w:r w:rsidR="006A497D" w:rsidRPr="00F05E74">
        <w:rPr>
          <w:b/>
          <w:bCs/>
          <w:sz w:val="24"/>
          <w:szCs w:val="24"/>
        </w:rPr>
        <w:t>eduction</w:t>
      </w:r>
      <w:r w:rsidR="006A497D" w:rsidRPr="00F05E74">
        <w:rPr>
          <w:b/>
          <w:sz w:val="24"/>
          <w:szCs w:val="24"/>
        </w:rPr>
        <w:t xml:space="preserve"> of </w:t>
      </w:r>
      <w:r w:rsidR="006A497D" w:rsidRPr="00F05E74">
        <w:rPr>
          <w:rFonts w:ascii="Rupee Foradian" w:hAnsi="Rupee Foradian"/>
          <w:b/>
          <w:sz w:val="22"/>
          <w:szCs w:val="22"/>
        </w:rPr>
        <w:t xml:space="preserve">` </w:t>
      </w:r>
      <w:r w:rsidR="006A497D" w:rsidRPr="00F05E74">
        <w:rPr>
          <w:b/>
          <w:bCs/>
          <w:sz w:val="24"/>
          <w:szCs w:val="24"/>
        </w:rPr>
        <w:t>206.35</w:t>
      </w:r>
      <w:r w:rsidR="006A497D" w:rsidRPr="00F05E74">
        <w:rPr>
          <w:sz w:val="24"/>
          <w:szCs w:val="24"/>
        </w:rPr>
        <w:t xml:space="preserve"> </w:t>
      </w:r>
      <w:r w:rsidR="006A497D" w:rsidRPr="00F05E74">
        <w:rPr>
          <w:b/>
          <w:sz w:val="24"/>
          <w:szCs w:val="24"/>
        </w:rPr>
        <w:t>lakh from the provision by way of surrender have not been intimated (July 202</w:t>
      </w:r>
      <w:r w:rsidRPr="00F05E74">
        <w:rPr>
          <w:b/>
          <w:sz w:val="24"/>
          <w:szCs w:val="24"/>
        </w:rPr>
        <w:t>4</w:t>
      </w:r>
      <w:r w:rsidR="006A497D" w:rsidRPr="00F05E74">
        <w:rPr>
          <w:b/>
          <w:sz w:val="24"/>
          <w:szCs w:val="24"/>
        </w:rPr>
        <w:t xml:space="preserve">). </w:t>
      </w:r>
      <w:r w:rsidR="006A497D" w:rsidRPr="00F05E74">
        <w:rPr>
          <w:b/>
          <w:bCs/>
          <w:sz w:val="24"/>
          <w:szCs w:val="24"/>
        </w:rPr>
        <w:t>Saving had occurred under this head 2021-22 and 2022-23 also.</w:t>
      </w:r>
    </w:p>
    <w:p w14:paraId="29DF2E2E" w14:textId="77777777" w:rsidR="00614849" w:rsidRPr="00F05E74" w:rsidRDefault="00614849" w:rsidP="00614849">
      <w:pPr>
        <w:pStyle w:val="Header"/>
        <w:tabs>
          <w:tab w:val="clear" w:pos="4320"/>
          <w:tab w:val="clear" w:pos="8640"/>
          <w:tab w:val="center" w:pos="0"/>
          <w:tab w:val="left" w:pos="900"/>
          <w:tab w:val="right" w:pos="3600"/>
          <w:tab w:val="right" w:pos="6030"/>
          <w:tab w:val="right" w:pos="7920"/>
          <w:tab w:val="right" w:pos="10044"/>
        </w:tabs>
        <w:spacing w:after="0"/>
        <w:ind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1FB5D2B" w14:textId="77777777" w:rsidR="00614849" w:rsidRPr="00F05E74" w:rsidRDefault="00614849" w:rsidP="00614849">
      <w:pPr>
        <w:pStyle w:val="Header"/>
        <w:tabs>
          <w:tab w:val="clear" w:pos="4320"/>
          <w:tab w:val="clear" w:pos="8640"/>
          <w:tab w:val="center" w:pos="5760"/>
          <w:tab w:val="left" w:pos="6300"/>
          <w:tab w:val="left" w:pos="702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3323F3E" w14:textId="77777777" w:rsidR="00614849" w:rsidRPr="00F05E74" w:rsidRDefault="00614849" w:rsidP="00614849">
      <w:pPr>
        <w:pStyle w:val="Header"/>
        <w:tabs>
          <w:tab w:val="clear" w:pos="4320"/>
          <w:tab w:val="clear" w:pos="8640"/>
          <w:tab w:val="center" w:pos="0"/>
          <w:tab w:val="left" w:pos="900"/>
          <w:tab w:val="right" w:pos="3600"/>
          <w:tab w:val="right" w:pos="6030"/>
          <w:tab w:val="right" w:pos="8100"/>
          <w:tab w:val="right" w:pos="10044"/>
        </w:tabs>
        <w:spacing w:after="0"/>
        <w:ind w:right="-14" w:firstLine="0"/>
        <w:jc w:val="both"/>
        <w:rPr>
          <w:b/>
          <w:bCs/>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C402A5B" w14:textId="77777777" w:rsidR="006A497D" w:rsidRPr="00F05E74" w:rsidRDefault="006A497D" w:rsidP="002E06C1">
      <w:pPr>
        <w:pStyle w:val="Header"/>
        <w:tabs>
          <w:tab w:val="clear" w:pos="4320"/>
          <w:tab w:val="clear" w:pos="8640"/>
          <w:tab w:val="center" w:pos="0"/>
          <w:tab w:val="left" w:pos="900"/>
          <w:tab w:val="right" w:pos="3600"/>
          <w:tab w:val="right" w:pos="6030"/>
          <w:tab w:val="right" w:pos="8222"/>
          <w:tab w:val="right" w:pos="10044"/>
        </w:tabs>
        <w:spacing w:after="0"/>
        <w:ind w:right="-14" w:firstLine="0"/>
        <w:jc w:val="both"/>
        <w:rPr>
          <w:sz w:val="24"/>
          <w:szCs w:val="24"/>
        </w:rPr>
      </w:pPr>
      <w:r w:rsidRPr="00F05E74">
        <w:rPr>
          <w:sz w:val="24"/>
          <w:szCs w:val="24"/>
        </w:rPr>
        <w:t>(5) 4210-02-197-0101-State Plan Schemes (Normal)-</w:t>
      </w:r>
    </w:p>
    <w:p w14:paraId="54A5AFFC"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sz w:val="24"/>
          <w:szCs w:val="24"/>
        </w:rPr>
        <w:tab/>
        <w:t xml:space="preserve">5998-Community Health </w:t>
      </w:r>
    </w:p>
    <w:p w14:paraId="735D48F6"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sz w:val="24"/>
          <w:szCs w:val="24"/>
        </w:rPr>
        <w:tab/>
        <w:t>Centre-</w:t>
      </w:r>
    </w:p>
    <w:p w14:paraId="5CC4ED37"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iCs/>
          <w:sz w:val="24"/>
          <w:szCs w:val="24"/>
        </w:rPr>
      </w:pPr>
      <w:r w:rsidRPr="00F05E74">
        <w:rPr>
          <w:sz w:val="24"/>
          <w:szCs w:val="24"/>
        </w:rPr>
        <w:tab/>
      </w:r>
      <w:r w:rsidRPr="00F05E74">
        <w:rPr>
          <w:iCs/>
          <w:sz w:val="24"/>
          <w:szCs w:val="24"/>
        </w:rPr>
        <w:t>O.</w:t>
      </w:r>
      <w:r w:rsidRPr="00F05E74">
        <w:rPr>
          <w:iCs/>
          <w:sz w:val="24"/>
          <w:szCs w:val="24"/>
        </w:rPr>
        <w:tab/>
      </w:r>
      <w:r w:rsidRPr="00F05E74">
        <w:rPr>
          <w:iCs/>
          <w:sz w:val="24"/>
          <w:szCs w:val="24"/>
        </w:rPr>
        <w:tab/>
        <w:t>1,330.00</w:t>
      </w:r>
      <w:r w:rsidRPr="00F05E74">
        <w:rPr>
          <w:iCs/>
          <w:sz w:val="24"/>
          <w:szCs w:val="24"/>
        </w:rPr>
        <w:tab/>
      </w:r>
      <w:r w:rsidRPr="00F05E74">
        <w:rPr>
          <w:iCs/>
          <w:sz w:val="24"/>
          <w:szCs w:val="24"/>
        </w:rPr>
        <w:tab/>
      </w:r>
    </w:p>
    <w:p w14:paraId="09CD4DE5"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11" w:firstLine="0"/>
        <w:rPr>
          <w:sz w:val="24"/>
          <w:szCs w:val="24"/>
        </w:rPr>
      </w:pPr>
      <w:r w:rsidRPr="00F05E74">
        <w:rPr>
          <w:iCs/>
          <w:sz w:val="24"/>
          <w:szCs w:val="24"/>
        </w:rPr>
        <w:tab/>
        <w:t>R</w:t>
      </w:r>
      <w:r w:rsidRPr="00F05E74">
        <w:rPr>
          <w:iCs/>
          <w:sz w:val="24"/>
          <w:szCs w:val="24"/>
        </w:rPr>
        <w:tab/>
        <w:t>(-)234.10</w:t>
      </w:r>
      <w:r w:rsidRPr="00F05E74">
        <w:rPr>
          <w:iCs/>
          <w:sz w:val="24"/>
          <w:szCs w:val="24"/>
        </w:rPr>
        <w:tab/>
        <w:t>1,095.90</w:t>
      </w:r>
      <w:r w:rsidRPr="00F05E74">
        <w:rPr>
          <w:iCs/>
          <w:sz w:val="24"/>
          <w:szCs w:val="24"/>
        </w:rPr>
        <w:tab/>
        <w:t>1,095.90</w:t>
      </w:r>
      <w:r w:rsidRPr="00F05E74">
        <w:rPr>
          <w:iCs/>
          <w:sz w:val="24"/>
          <w:szCs w:val="24"/>
        </w:rPr>
        <w:tab/>
        <w:t>0.00</w:t>
      </w:r>
    </w:p>
    <w:p w14:paraId="243207C9" w14:textId="6C586820"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jc w:val="both"/>
        <w:rPr>
          <w:b/>
          <w:sz w:val="24"/>
          <w:szCs w:val="24"/>
        </w:rPr>
      </w:pPr>
      <w:r w:rsidRPr="00F05E74">
        <w:rPr>
          <w:sz w:val="24"/>
          <w:szCs w:val="24"/>
        </w:rPr>
        <w:tab/>
      </w:r>
      <w:r w:rsidRPr="00F05E74">
        <w:rPr>
          <w:b/>
          <w:sz w:val="24"/>
          <w:szCs w:val="24"/>
        </w:rPr>
        <w:t>Adequate reasons for r</w:t>
      </w:r>
      <w:r w:rsidRPr="00F05E74">
        <w:rPr>
          <w:b/>
          <w:bCs/>
          <w:sz w:val="24"/>
          <w:szCs w:val="24"/>
        </w:rPr>
        <w:t>eduction</w:t>
      </w:r>
      <w:r w:rsidRPr="00F05E74">
        <w:rPr>
          <w:b/>
          <w:sz w:val="24"/>
          <w:szCs w:val="24"/>
        </w:rPr>
        <w:t xml:space="preserve">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iCs/>
          <w:sz w:val="24"/>
          <w:szCs w:val="24"/>
        </w:rPr>
        <w:t xml:space="preserve">234.10 </w:t>
      </w:r>
      <w:r w:rsidRPr="00F05E74">
        <w:rPr>
          <w:b/>
          <w:sz w:val="24"/>
          <w:szCs w:val="24"/>
        </w:rPr>
        <w:t>lakh from the provision by way of surrender have not been intimated (July 2024). Saving had occurred under this head during 2020-21 and 2022-23 also.</w:t>
      </w:r>
    </w:p>
    <w:p w14:paraId="2E616956"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(6) 4210-03-105-0704-Centrally Sponsored Schemes </w:t>
      </w:r>
    </w:p>
    <w:p w14:paraId="6A12CE5F"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6E841350" w14:textId="77777777" w:rsidR="006A497D" w:rsidRPr="00F05E74" w:rsidRDefault="006A497D" w:rsidP="006A497D">
      <w:pPr>
        <w:pStyle w:val="Header"/>
        <w:tabs>
          <w:tab w:val="clear" w:pos="4320"/>
          <w:tab w:val="clear" w:pos="8640"/>
          <w:tab w:val="left" w:pos="864"/>
          <w:tab w:val="left" w:pos="1440"/>
          <w:tab w:val="right" w:pos="3600"/>
          <w:tab w:val="right" w:pos="6120"/>
          <w:tab w:val="right" w:pos="8280"/>
          <w:tab w:val="right" w:pos="10044"/>
        </w:tabs>
        <w:spacing w:after="0"/>
        <w:ind w:right="0" w:firstLine="0"/>
        <w:rPr>
          <w:i/>
          <w:sz w:val="24"/>
          <w:szCs w:val="24"/>
        </w:rPr>
      </w:pPr>
      <w:r w:rsidRPr="00F05E74">
        <w:rPr>
          <w:sz w:val="24"/>
          <w:szCs w:val="24"/>
        </w:rPr>
        <w:tab/>
        <w:t>6884-</w:t>
      </w:r>
      <w:r w:rsidRPr="00F05E74">
        <w:rPr>
          <w:i/>
          <w:sz w:val="24"/>
          <w:szCs w:val="24"/>
        </w:rPr>
        <w:t xml:space="preserve">Rashtriya Swasthya </w:t>
      </w:r>
    </w:p>
    <w:p w14:paraId="5BE5C71E"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i/>
          <w:sz w:val="24"/>
          <w:szCs w:val="24"/>
        </w:rPr>
        <w:tab/>
        <w:t>Mission-</w:t>
      </w:r>
    </w:p>
    <w:p w14:paraId="1914A8D6"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iCs/>
          <w:sz w:val="24"/>
          <w:szCs w:val="24"/>
        </w:rPr>
      </w:pPr>
      <w:r w:rsidRPr="00F05E74">
        <w:rPr>
          <w:sz w:val="24"/>
          <w:szCs w:val="24"/>
        </w:rPr>
        <w:tab/>
      </w:r>
      <w:r w:rsidRPr="00F05E74">
        <w:rPr>
          <w:iCs/>
          <w:sz w:val="24"/>
          <w:szCs w:val="24"/>
        </w:rPr>
        <w:t>O.</w:t>
      </w:r>
      <w:r w:rsidRPr="00F05E74">
        <w:rPr>
          <w:iCs/>
          <w:sz w:val="24"/>
          <w:szCs w:val="24"/>
        </w:rPr>
        <w:tab/>
      </w:r>
      <w:r w:rsidRPr="00F05E74">
        <w:rPr>
          <w:iCs/>
          <w:sz w:val="24"/>
          <w:szCs w:val="24"/>
        </w:rPr>
        <w:tab/>
        <w:t>2,008.00</w:t>
      </w:r>
      <w:r w:rsidRPr="00F05E74">
        <w:rPr>
          <w:iCs/>
          <w:sz w:val="24"/>
          <w:szCs w:val="24"/>
        </w:rPr>
        <w:tab/>
      </w:r>
      <w:r w:rsidRPr="00F05E74">
        <w:rPr>
          <w:iCs/>
          <w:sz w:val="24"/>
          <w:szCs w:val="24"/>
        </w:rPr>
        <w:tab/>
      </w:r>
    </w:p>
    <w:p w14:paraId="489DD28A"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11" w:firstLine="0"/>
        <w:rPr>
          <w:iCs/>
          <w:sz w:val="24"/>
          <w:szCs w:val="24"/>
        </w:rPr>
      </w:pPr>
      <w:r w:rsidRPr="00F05E74">
        <w:rPr>
          <w:iCs/>
          <w:sz w:val="24"/>
          <w:szCs w:val="24"/>
        </w:rPr>
        <w:tab/>
        <w:t>S.</w:t>
      </w:r>
      <w:r w:rsidRPr="00F05E74">
        <w:rPr>
          <w:iCs/>
          <w:sz w:val="24"/>
          <w:szCs w:val="24"/>
        </w:rPr>
        <w:tab/>
        <w:t>1,359.00</w:t>
      </w:r>
    </w:p>
    <w:p w14:paraId="69A2C5D5"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11" w:firstLine="0"/>
        <w:rPr>
          <w:iCs/>
          <w:sz w:val="24"/>
          <w:szCs w:val="24"/>
        </w:rPr>
      </w:pPr>
      <w:r w:rsidRPr="00F05E74">
        <w:rPr>
          <w:iCs/>
          <w:sz w:val="24"/>
          <w:szCs w:val="24"/>
        </w:rPr>
        <w:tab/>
        <w:t>R</w:t>
      </w:r>
      <w:r w:rsidRPr="00F05E74">
        <w:rPr>
          <w:iCs/>
          <w:sz w:val="24"/>
          <w:szCs w:val="24"/>
        </w:rPr>
        <w:tab/>
        <w:t>(-)1,000.00</w:t>
      </w:r>
      <w:r w:rsidRPr="00F05E74">
        <w:rPr>
          <w:iCs/>
          <w:sz w:val="24"/>
          <w:szCs w:val="24"/>
        </w:rPr>
        <w:tab/>
        <w:t>2,367.00</w:t>
      </w:r>
      <w:r w:rsidRPr="00F05E74">
        <w:rPr>
          <w:iCs/>
          <w:sz w:val="24"/>
          <w:szCs w:val="24"/>
        </w:rPr>
        <w:tab/>
        <w:t>2,367.00</w:t>
      </w:r>
      <w:r w:rsidRPr="00F05E74">
        <w:rPr>
          <w:iCs/>
          <w:sz w:val="24"/>
          <w:szCs w:val="24"/>
        </w:rPr>
        <w:tab/>
        <w:t>0.00</w:t>
      </w:r>
    </w:p>
    <w:p w14:paraId="38E83C17" w14:textId="33298978" w:rsidR="006A497D" w:rsidRPr="00F05E74" w:rsidRDefault="00614849" w:rsidP="00614849">
      <w:pPr>
        <w:pStyle w:val="Header"/>
        <w:tabs>
          <w:tab w:val="clear" w:pos="4320"/>
          <w:tab w:val="clear" w:pos="8640"/>
          <w:tab w:val="left" w:pos="900"/>
          <w:tab w:val="center" w:pos="5760"/>
          <w:tab w:val="left" w:pos="7380"/>
          <w:tab w:val="right" w:pos="10044"/>
        </w:tabs>
        <w:ind w:right="-9" w:firstLine="0"/>
        <w:jc w:val="both"/>
        <w:rPr>
          <w:b/>
          <w:sz w:val="24"/>
          <w:szCs w:val="24"/>
        </w:rPr>
      </w:pPr>
      <w:r w:rsidRPr="00F05E74">
        <w:rPr>
          <w:sz w:val="24"/>
          <w:szCs w:val="24"/>
        </w:rPr>
        <w:tab/>
      </w:r>
      <w:r w:rsidR="006A497D" w:rsidRPr="00F05E74">
        <w:rPr>
          <w:b/>
          <w:sz w:val="24"/>
          <w:szCs w:val="24"/>
        </w:rPr>
        <w:t>Adequate reasons for r</w:t>
      </w:r>
      <w:r w:rsidR="006A497D" w:rsidRPr="00F05E74">
        <w:rPr>
          <w:b/>
          <w:bCs/>
          <w:sz w:val="24"/>
          <w:szCs w:val="24"/>
        </w:rPr>
        <w:t>eduction</w:t>
      </w:r>
      <w:r w:rsidR="006A497D" w:rsidRPr="00F05E74">
        <w:rPr>
          <w:b/>
          <w:sz w:val="24"/>
          <w:szCs w:val="24"/>
        </w:rPr>
        <w:t xml:space="preserve"> of </w:t>
      </w:r>
      <w:r w:rsidR="006A497D" w:rsidRPr="00F05E74">
        <w:rPr>
          <w:rFonts w:ascii="Rupee Foradian" w:hAnsi="Rupee Foradian"/>
          <w:b/>
          <w:sz w:val="22"/>
          <w:szCs w:val="22"/>
        </w:rPr>
        <w:t>`</w:t>
      </w:r>
      <w:r w:rsidR="006A497D" w:rsidRPr="00F05E74">
        <w:rPr>
          <w:rFonts w:ascii="Rupee Foradian" w:hAnsi="Rupee Foradian"/>
          <w:b/>
          <w:bCs/>
          <w:sz w:val="22"/>
          <w:szCs w:val="22"/>
        </w:rPr>
        <w:t xml:space="preserve"> </w:t>
      </w:r>
      <w:r w:rsidR="006A497D" w:rsidRPr="00F05E74">
        <w:rPr>
          <w:b/>
          <w:bCs/>
          <w:iCs/>
          <w:sz w:val="24"/>
          <w:szCs w:val="24"/>
        </w:rPr>
        <w:t xml:space="preserve">1,000.00 </w:t>
      </w:r>
      <w:r w:rsidR="006A497D" w:rsidRPr="00F05E74">
        <w:rPr>
          <w:b/>
          <w:sz w:val="24"/>
          <w:szCs w:val="24"/>
        </w:rPr>
        <w:t>lakh from the provision by way of surrender have not been intimated (July 2024).</w:t>
      </w:r>
    </w:p>
    <w:p w14:paraId="40561C9E" w14:textId="77777777" w:rsidR="006A497D" w:rsidRPr="00F05E74" w:rsidRDefault="006A497D" w:rsidP="006A497D">
      <w:pPr>
        <w:pStyle w:val="BodyText3"/>
        <w:tabs>
          <w:tab w:val="left" w:pos="1440"/>
          <w:tab w:val="right" w:pos="10044"/>
        </w:tabs>
        <w:spacing w:after="0"/>
        <w:ind w:right="-14" w:firstLine="0"/>
        <w:jc w:val="both"/>
        <w:rPr>
          <w:sz w:val="24"/>
          <w:szCs w:val="24"/>
        </w:rPr>
      </w:pPr>
      <w:r w:rsidRPr="00F05E74">
        <w:rPr>
          <w:sz w:val="24"/>
          <w:szCs w:val="24"/>
        </w:rPr>
        <w:t xml:space="preserve">(7) 4210-03-105-0701-Centrally Sponsored Schemes (Normal) </w:t>
      </w:r>
    </w:p>
    <w:p w14:paraId="4294A035" w14:textId="77777777" w:rsidR="006A497D" w:rsidRPr="00F05E74" w:rsidRDefault="006A497D" w:rsidP="006A497D">
      <w:pPr>
        <w:pStyle w:val="Header"/>
        <w:tabs>
          <w:tab w:val="clear" w:pos="4320"/>
          <w:tab w:val="clear" w:pos="8640"/>
          <w:tab w:val="left" w:pos="864"/>
          <w:tab w:val="left" w:pos="1440"/>
          <w:tab w:val="right" w:pos="3600"/>
          <w:tab w:val="right" w:pos="6120"/>
          <w:tab w:val="right" w:pos="8280"/>
          <w:tab w:val="right" w:pos="10044"/>
        </w:tabs>
        <w:spacing w:after="0"/>
        <w:ind w:right="0" w:firstLine="0"/>
        <w:rPr>
          <w:i/>
          <w:sz w:val="24"/>
          <w:szCs w:val="24"/>
        </w:rPr>
      </w:pPr>
      <w:r w:rsidRPr="00F05E74">
        <w:rPr>
          <w:sz w:val="24"/>
          <w:szCs w:val="24"/>
        </w:rPr>
        <w:tab/>
        <w:t>6884-</w:t>
      </w:r>
      <w:r w:rsidRPr="00F05E74">
        <w:rPr>
          <w:i/>
          <w:sz w:val="24"/>
          <w:szCs w:val="24"/>
        </w:rPr>
        <w:t xml:space="preserve">Rashtriya Swasthya </w:t>
      </w:r>
    </w:p>
    <w:p w14:paraId="5AD2DDAE" w14:textId="77777777" w:rsidR="006A497D" w:rsidRPr="00F05E74" w:rsidRDefault="006A497D" w:rsidP="006A497D">
      <w:pPr>
        <w:pStyle w:val="Header"/>
        <w:tabs>
          <w:tab w:val="clear" w:pos="4320"/>
          <w:tab w:val="clear" w:pos="8640"/>
          <w:tab w:val="right" w:pos="0"/>
          <w:tab w:val="right" w:pos="3600"/>
          <w:tab w:val="right" w:pos="6030"/>
          <w:tab w:val="right" w:pos="7920"/>
          <w:tab w:val="right" w:pos="10044"/>
        </w:tabs>
        <w:spacing w:after="0"/>
        <w:ind w:left="907" w:right="-9" w:hanging="907"/>
        <w:jc w:val="both"/>
        <w:rPr>
          <w:sz w:val="24"/>
          <w:szCs w:val="24"/>
        </w:rPr>
      </w:pPr>
      <w:r w:rsidRPr="00F05E74">
        <w:rPr>
          <w:i/>
          <w:sz w:val="24"/>
          <w:szCs w:val="24"/>
        </w:rPr>
        <w:tab/>
        <w:t>Mission-</w:t>
      </w:r>
    </w:p>
    <w:p w14:paraId="668F408A" w14:textId="77777777" w:rsidR="006A497D" w:rsidRPr="00F05E74" w:rsidRDefault="006A497D" w:rsidP="006A497D">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iCs/>
          <w:sz w:val="24"/>
          <w:szCs w:val="24"/>
        </w:rPr>
      </w:pPr>
      <w:r w:rsidRPr="00F05E74">
        <w:rPr>
          <w:sz w:val="24"/>
          <w:szCs w:val="24"/>
        </w:rPr>
        <w:tab/>
      </w:r>
      <w:r w:rsidRPr="00F05E74">
        <w:rPr>
          <w:iCs/>
          <w:sz w:val="24"/>
          <w:szCs w:val="24"/>
        </w:rPr>
        <w:t>O.</w:t>
      </w:r>
      <w:r w:rsidRPr="00F05E74">
        <w:rPr>
          <w:iCs/>
          <w:sz w:val="24"/>
          <w:szCs w:val="24"/>
        </w:rPr>
        <w:tab/>
      </w:r>
      <w:r w:rsidRPr="00F05E74">
        <w:rPr>
          <w:iCs/>
          <w:sz w:val="24"/>
          <w:szCs w:val="24"/>
        </w:rPr>
        <w:tab/>
        <w:t>3,012.00</w:t>
      </w:r>
      <w:r w:rsidRPr="00F05E74">
        <w:rPr>
          <w:iCs/>
          <w:sz w:val="24"/>
          <w:szCs w:val="24"/>
        </w:rPr>
        <w:tab/>
      </w:r>
      <w:r w:rsidRPr="00F05E74">
        <w:rPr>
          <w:iCs/>
          <w:sz w:val="24"/>
          <w:szCs w:val="24"/>
        </w:rPr>
        <w:tab/>
      </w:r>
    </w:p>
    <w:p w14:paraId="20ABD04B"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spacing w:after="0"/>
        <w:ind w:right="-11" w:firstLine="0"/>
        <w:rPr>
          <w:iCs/>
          <w:sz w:val="24"/>
          <w:szCs w:val="24"/>
        </w:rPr>
      </w:pPr>
      <w:r w:rsidRPr="00F05E74">
        <w:rPr>
          <w:iCs/>
          <w:sz w:val="24"/>
          <w:szCs w:val="24"/>
        </w:rPr>
        <w:tab/>
        <w:t>S.</w:t>
      </w:r>
      <w:r w:rsidRPr="00F05E74">
        <w:rPr>
          <w:iCs/>
          <w:sz w:val="24"/>
          <w:szCs w:val="24"/>
        </w:rPr>
        <w:tab/>
        <w:t>2,038.50</w:t>
      </w:r>
    </w:p>
    <w:p w14:paraId="7A627EC5" w14:textId="77777777" w:rsidR="006A497D" w:rsidRPr="00F05E74" w:rsidRDefault="006A497D" w:rsidP="006A497D">
      <w:pPr>
        <w:pStyle w:val="Header"/>
        <w:tabs>
          <w:tab w:val="clear" w:pos="4320"/>
          <w:tab w:val="clear" w:pos="8640"/>
          <w:tab w:val="center" w:pos="0"/>
          <w:tab w:val="left" w:pos="900"/>
          <w:tab w:val="right" w:pos="3600"/>
          <w:tab w:val="right" w:pos="6030"/>
          <w:tab w:val="right" w:pos="7920"/>
          <w:tab w:val="right" w:pos="10044"/>
        </w:tabs>
        <w:ind w:right="-11" w:firstLine="0"/>
        <w:rPr>
          <w:iCs/>
          <w:sz w:val="24"/>
          <w:szCs w:val="24"/>
        </w:rPr>
      </w:pPr>
      <w:r w:rsidRPr="00F05E74">
        <w:rPr>
          <w:iCs/>
          <w:sz w:val="24"/>
          <w:szCs w:val="24"/>
        </w:rPr>
        <w:tab/>
        <w:t>R</w:t>
      </w:r>
      <w:r w:rsidRPr="00F05E74">
        <w:rPr>
          <w:iCs/>
          <w:sz w:val="24"/>
          <w:szCs w:val="24"/>
        </w:rPr>
        <w:tab/>
        <w:t>(-)1,500.00</w:t>
      </w:r>
      <w:r w:rsidRPr="00F05E74">
        <w:rPr>
          <w:iCs/>
          <w:sz w:val="24"/>
          <w:szCs w:val="24"/>
        </w:rPr>
        <w:tab/>
        <w:t>3,550.50</w:t>
      </w:r>
      <w:r w:rsidRPr="00F05E74">
        <w:rPr>
          <w:iCs/>
          <w:sz w:val="24"/>
          <w:szCs w:val="24"/>
        </w:rPr>
        <w:tab/>
        <w:t>3,550.50</w:t>
      </w:r>
      <w:r w:rsidRPr="00F05E74">
        <w:rPr>
          <w:iCs/>
          <w:sz w:val="24"/>
          <w:szCs w:val="24"/>
        </w:rPr>
        <w:tab/>
        <w:t>0.00</w:t>
      </w:r>
    </w:p>
    <w:p w14:paraId="2FA64E3E" w14:textId="2D4A56FE" w:rsidR="006A497D" w:rsidRPr="00F05E74" w:rsidRDefault="00614849" w:rsidP="00614849">
      <w:pPr>
        <w:pStyle w:val="Header"/>
        <w:tabs>
          <w:tab w:val="clear" w:pos="4320"/>
          <w:tab w:val="clear" w:pos="8640"/>
          <w:tab w:val="left" w:pos="900"/>
          <w:tab w:val="center" w:pos="5760"/>
          <w:tab w:val="left" w:pos="7380"/>
          <w:tab w:val="right" w:pos="10044"/>
        </w:tabs>
        <w:ind w:right="-9" w:firstLine="0"/>
        <w:jc w:val="both"/>
        <w:rPr>
          <w:b/>
          <w:sz w:val="24"/>
          <w:szCs w:val="24"/>
        </w:rPr>
      </w:pPr>
      <w:r w:rsidRPr="00F05E74">
        <w:rPr>
          <w:b/>
          <w:sz w:val="24"/>
          <w:szCs w:val="24"/>
        </w:rPr>
        <w:tab/>
      </w:r>
      <w:r w:rsidR="006A497D" w:rsidRPr="00F05E74">
        <w:rPr>
          <w:b/>
          <w:sz w:val="24"/>
          <w:szCs w:val="24"/>
        </w:rPr>
        <w:t>Adequate reasons for r</w:t>
      </w:r>
      <w:r w:rsidR="006A497D" w:rsidRPr="00F05E74">
        <w:rPr>
          <w:b/>
          <w:bCs/>
          <w:sz w:val="24"/>
          <w:szCs w:val="24"/>
        </w:rPr>
        <w:t>eduction</w:t>
      </w:r>
      <w:r w:rsidR="006A497D" w:rsidRPr="00F05E74">
        <w:rPr>
          <w:b/>
          <w:sz w:val="24"/>
          <w:szCs w:val="24"/>
        </w:rPr>
        <w:t xml:space="preserve"> of </w:t>
      </w:r>
      <w:r w:rsidR="006A497D" w:rsidRPr="00F05E74">
        <w:rPr>
          <w:rFonts w:ascii="Rupee Foradian" w:hAnsi="Rupee Foradian"/>
          <w:b/>
          <w:sz w:val="22"/>
          <w:szCs w:val="22"/>
        </w:rPr>
        <w:t>`</w:t>
      </w:r>
      <w:r w:rsidR="006A497D" w:rsidRPr="00F05E74">
        <w:rPr>
          <w:rFonts w:ascii="Rupee Foradian" w:hAnsi="Rupee Foradian"/>
          <w:b/>
          <w:bCs/>
          <w:sz w:val="22"/>
          <w:szCs w:val="22"/>
        </w:rPr>
        <w:t xml:space="preserve"> </w:t>
      </w:r>
      <w:r w:rsidR="006A497D" w:rsidRPr="00F05E74">
        <w:rPr>
          <w:b/>
          <w:bCs/>
          <w:iCs/>
          <w:sz w:val="24"/>
          <w:szCs w:val="24"/>
        </w:rPr>
        <w:t xml:space="preserve">1,500.00 </w:t>
      </w:r>
      <w:r w:rsidR="006A497D" w:rsidRPr="00F05E74">
        <w:rPr>
          <w:b/>
          <w:sz w:val="24"/>
          <w:szCs w:val="24"/>
        </w:rPr>
        <w:t>lakh from the provision by way of surrender have not been intimated (July 2024).</w:t>
      </w:r>
    </w:p>
    <w:p w14:paraId="5017EE15" w14:textId="77777777" w:rsidR="00614849" w:rsidRPr="00F05E74" w:rsidRDefault="00614849" w:rsidP="004C4C47">
      <w:pPr>
        <w:pStyle w:val="Header"/>
        <w:tabs>
          <w:tab w:val="clear" w:pos="4320"/>
          <w:tab w:val="clear" w:pos="8640"/>
          <w:tab w:val="right" w:pos="10044"/>
        </w:tabs>
        <w:spacing w:before="120"/>
        <w:ind w:right="-14" w:firstLine="0"/>
        <w:jc w:val="center"/>
        <w:rPr>
          <w:b/>
          <w:sz w:val="24"/>
          <w:szCs w:val="24"/>
        </w:rPr>
      </w:pPr>
    </w:p>
    <w:p w14:paraId="6E25FB53" w14:textId="77777777" w:rsidR="00614849" w:rsidRPr="00F05E74" w:rsidRDefault="00614849">
      <w:pPr>
        <w:ind w:right="-28" w:firstLine="0"/>
        <w:rPr>
          <w:b/>
          <w:szCs w:val="24"/>
        </w:rPr>
      </w:pPr>
      <w:r w:rsidRPr="00F05E74">
        <w:rPr>
          <w:b/>
          <w:szCs w:val="24"/>
        </w:rPr>
        <w:br w:type="page"/>
      </w:r>
    </w:p>
    <w:p w14:paraId="75D5F3AC" w14:textId="72A78565" w:rsidR="004C4C47" w:rsidRPr="00F05E74" w:rsidRDefault="004C4C47" w:rsidP="004C4C47">
      <w:pPr>
        <w:pStyle w:val="Header"/>
        <w:tabs>
          <w:tab w:val="clear" w:pos="4320"/>
          <w:tab w:val="clear" w:pos="8640"/>
          <w:tab w:val="right" w:pos="10044"/>
        </w:tabs>
        <w:spacing w:before="120"/>
        <w:ind w:right="-14" w:firstLine="0"/>
        <w:jc w:val="center"/>
        <w:rPr>
          <w:b/>
          <w:sz w:val="24"/>
          <w:szCs w:val="24"/>
        </w:rPr>
      </w:pPr>
      <w:r w:rsidRPr="00F05E74">
        <w:rPr>
          <w:b/>
          <w:sz w:val="24"/>
          <w:szCs w:val="24"/>
        </w:rPr>
        <w:lastRenderedPageBreak/>
        <w:t>GRANT NO.20-PUBLIC HEALTH ENGINEERING</w:t>
      </w:r>
    </w:p>
    <w:p w14:paraId="2BF20479" w14:textId="77777777" w:rsidR="004C4C47" w:rsidRPr="00F05E74" w:rsidRDefault="004C4C47" w:rsidP="004C4C47">
      <w:pPr>
        <w:tabs>
          <w:tab w:val="right" w:pos="0"/>
          <w:tab w:val="center" w:pos="5760"/>
          <w:tab w:val="left" w:pos="7650"/>
          <w:tab w:val="right" w:pos="10044"/>
        </w:tabs>
        <w:spacing w:after="0"/>
        <w:ind w:right="-9" w:firstLine="0"/>
        <w:rPr>
          <w:szCs w:val="24"/>
        </w:rPr>
      </w:pPr>
      <w:r w:rsidRPr="00F05E74">
        <w:rPr>
          <w:szCs w:val="24"/>
        </w:rPr>
        <w:tab/>
        <w:t>Total Grant</w:t>
      </w:r>
      <w:r w:rsidRPr="00F05E74">
        <w:rPr>
          <w:szCs w:val="24"/>
        </w:rPr>
        <w:tab/>
        <w:t xml:space="preserve">Actual </w:t>
      </w:r>
      <w:r w:rsidRPr="00F05E74">
        <w:rPr>
          <w:szCs w:val="24"/>
        </w:rPr>
        <w:tab/>
        <w:t>Excess+</w:t>
      </w:r>
    </w:p>
    <w:p w14:paraId="7EA25A83" w14:textId="77777777" w:rsidR="004C4C47" w:rsidRPr="00F05E74" w:rsidRDefault="004C4C47" w:rsidP="004C4C47">
      <w:pPr>
        <w:pStyle w:val="Header"/>
        <w:tabs>
          <w:tab w:val="clear" w:pos="4320"/>
          <w:tab w:val="clear" w:pos="8640"/>
          <w:tab w:val="right" w:pos="0"/>
          <w:tab w:val="center" w:pos="5760"/>
          <w:tab w:val="left" w:pos="6300"/>
          <w:tab w:val="left" w:pos="7380"/>
          <w:tab w:val="right" w:pos="10044"/>
        </w:tabs>
        <w:spacing w:after="0"/>
        <w:ind w:left="5040" w:right="-9" w:firstLine="0"/>
        <w:rPr>
          <w:sz w:val="24"/>
          <w:szCs w:val="24"/>
        </w:rPr>
      </w:pPr>
      <w:r w:rsidRPr="00F05E74">
        <w:rPr>
          <w:sz w:val="24"/>
          <w:szCs w:val="24"/>
        </w:rPr>
        <w:tab/>
        <w:t xml:space="preserve">or </w:t>
      </w:r>
      <w:r w:rsidRPr="00F05E74">
        <w:rPr>
          <w:sz w:val="24"/>
          <w:szCs w:val="24"/>
        </w:rPr>
        <w:tab/>
      </w:r>
      <w:r w:rsidRPr="00F05E74">
        <w:rPr>
          <w:sz w:val="24"/>
          <w:szCs w:val="24"/>
        </w:rPr>
        <w:tab/>
        <w:t xml:space="preserve">Expenditure       </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r w:rsidRPr="00F05E74">
        <w:rPr>
          <w:sz w:val="24"/>
          <w:szCs w:val="24"/>
        </w:rPr>
        <w:tab/>
      </w:r>
      <w:r w:rsidRPr="00F05E74">
        <w:rPr>
          <w:sz w:val="24"/>
          <w:szCs w:val="24"/>
        </w:rPr>
        <w:tab/>
      </w:r>
      <w:r w:rsidRPr="00F05E74">
        <w:rPr>
          <w:sz w:val="24"/>
          <w:szCs w:val="24"/>
        </w:rPr>
        <w:tab/>
      </w:r>
    </w:p>
    <w:p w14:paraId="35775B83" w14:textId="77777777" w:rsidR="004C4C47" w:rsidRPr="00F05E74" w:rsidRDefault="004C4C47" w:rsidP="004C4C47">
      <w:pPr>
        <w:pStyle w:val="Header"/>
        <w:tabs>
          <w:tab w:val="clear" w:pos="4320"/>
          <w:tab w:val="right" w:pos="0"/>
          <w:tab w:val="right" w:pos="6570"/>
          <w:tab w:val="right" w:pos="10044"/>
        </w:tabs>
        <w:ind w:right="-9" w:firstLine="0"/>
        <w:rPr>
          <w:b/>
          <w:sz w:val="24"/>
          <w:szCs w:val="24"/>
        </w:rPr>
      </w:pPr>
      <w:r w:rsidRPr="00F05E74">
        <w:rPr>
          <w:b/>
          <w:sz w:val="24"/>
          <w:szCs w:val="24"/>
        </w:rPr>
        <w:t>MAJOR HEADS-</w:t>
      </w:r>
    </w:p>
    <w:p w14:paraId="3EFE773F" w14:textId="77777777" w:rsidR="004C4C47" w:rsidRPr="00F05E74" w:rsidRDefault="004C4C47" w:rsidP="004C4C47">
      <w:pPr>
        <w:pStyle w:val="Header"/>
        <w:tabs>
          <w:tab w:val="clear" w:pos="4320"/>
          <w:tab w:val="right" w:pos="0"/>
          <w:tab w:val="right" w:pos="6570"/>
          <w:tab w:val="right" w:pos="10044"/>
          <w:tab w:val="right" w:pos="10620"/>
        </w:tabs>
        <w:ind w:right="-14" w:firstLine="0"/>
        <w:rPr>
          <w:b/>
          <w:sz w:val="24"/>
          <w:szCs w:val="24"/>
        </w:rPr>
      </w:pPr>
      <w:r w:rsidRPr="00F05E74">
        <w:rPr>
          <w:b/>
          <w:sz w:val="24"/>
          <w:szCs w:val="24"/>
        </w:rPr>
        <w:t>2210-MEDICAL AND PUBLIC HEALTH</w:t>
      </w:r>
    </w:p>
    <w:p w14:paraId="433190BE" w14:textId="77777777" w:rsidR="004C4C47" w:rsidRPr="00F05E74" w:rsidRDefault="004C4C47" w:rsidP="004C4C47">
      <w:pPr>
        <w:pStyle w:val="Header"/>
        <w:tabs>
          <w:tab w:val="clear" w:pos="4320"/>
          <w:tab w:val="right" w:pos="0"/>
          <w:tab w:val="right" w:pos="6570"/>
          <w:tab w:val="right" w:pos="10044"/>
          <w:tab w:val="right" w:pos="10620"/>
        </w:tabs>
        <w:ind w:right="-14" w:firstLine="0"/>
        <w:rPr>
          <w:b/>
          <w:sz w:val="24"/>
          <w:szCs w:val="24"/>
        </w:rPr>
      </w:pPr>
      <w:r w:rsidRPr="00F05E74">
        <w:rPr>
          <w:b/>
          <w:sz w:val="24"/>
          <w:szCs w:val="24"/>
        </w:rPr>
        <w:t>2215-WATER SUPPLY AND SANITATION</w:t>
      </w:r>
    </w:p>
    <w:p w14:paraId="5F8A8F3B" w14:textId="77777777" w:rsidR="004C4C47" w:rsidRPr="00F05E74" w:rsidRDefault="004C4C47" w:rsidP="004C4C47">
      <w:pPr>
        <w:pStyle w:val="Header"/>
        <w:tabs>
          <w:tab w:val="clear" w:pos="4320"/>
          <w:tab w:val="right" w:pos="0"/>
          <w:tab w:val="right" w:pos="6570"/>
          <w:tab w:val="right" w:pos="10044"/>
          <w:tab w:val="right" w:pos="10620"/>
        </w:tabs>
        <w:ind w:right="-14" w:firstLine="0"/>
        <w:rPr>
          <w:b/>
          <w:sz w:val="24"/>
          <w:szCs w:val="24"/>
        </w:rPr>
      </w:pPr>
      <w:r w:rsidRPr="00F05E74">
        <w:rPr>
          <w:b/>
          <w:sz w:val="24"/>
          <w:szCs w:val="24"/>
        </w:rPr>
        <w:t xml:space="preserve">4215-CAPITAL OUTLAY ON WATER SUPPLY AND SANITATION </w:t>
      </w:r>
    </w:p>
    <w:p w14:paraId="61A5ABD7" w14:textId="77777777" w:rsidR="004C4C47" w:rsidRPr="00F05E74" w:rsidRDefault="004C4C47" w:rsidP="004C4C47">
      <w:pPr>
        <w:pStyle w:val="Header"/>
        <w:tabs>
          <w:tab w:val="clear" w:pos="4320"/>
          <w:tab w:val="right" w:pos="0"/>
          <w:tab w:val="right" w:pos="6570"/>
          <w:tab w:val="right" w:pos="10044"/>
          <w:tab w:val="right" w:pos="10620"/>
        </w:tabs>
        <w:ind w:right="-14" w:firstLine="0"/>
        <w:rPr>
          <w:b/>
          <w:sz w:val="24"/>
          <w:szCs w:val="24"/>
        </w:rPr>
      </w:pPr>
      <w:r w:rsidRPr="00F05E74">
        <w:rPr>
          <w:b/>
          <w:sz w:val="24"/>
          <w:szCs w:val="24"/>
        </w:rPr>
        <w:t>6215-LOANS FOR WATER SUPPLY AND SANITATION</w:t>
      </w:r>
      <w:r w:rsidRPr="00F05E74">
        <w:rPr>
          <w:b/>
          <w:sz w:val="24"/>
          <w:szCs w:val="24"/>
        </w:rPr>
        <w:tab/>
        <w:t xml:space="preserve">   </w:t>
      </w:r>
    </w:p>
    <w:p w14:paraId="2BBE360B" w14:textId="77777777" w:rsidR="004C4C47" w:rsidRPr="00F05E74" w:rsidRDefault="004C4C47" w:rsidP="004C4C47">
      <w:pPr>
        <w:pStyle w:val="Header"/>
        <w:tabs>
          <w:tab w:val="clear" w:pos="8640"/>
          <w:tab w:val="right" w:pos="0"/>
          <w:tab w:val="right" w:pos="4320"/>
          <w:tab w:val="right" w:pos="6570"/>
          <w:tab w:val="right" w:pos="8222"/>
          <w:tab w:val="right" w:pos="10044"/>
          <w:tab w:val="right" w:pos="10620"/>
        </w:tabs>
        <w:spacing w:after="60"/>
        <w:ind w:right="-9" w:firstLine="0"/>
        <w:rPr>
          <w:sz w:val="24"/>
          <w:szCs w:val="24"/>
        </w:rPr>
      </w:pPr>
      <w:r w:rsidRPr="00F05E74">
        <w:rPr>
          <w:b/>
          <w:sz w:val="24"/>
          <w:szCs w:val="24"/>
        </w:rPr>
        <w:t>REVENUE</w:t>
      </w:r>
      <w:r w:rsidRPr="00F05E74">
        <w:rPr>
          <w:sz w:val="24"/>
          <w:szCs w:val="24"/>
        </w:rPr>
        <w:t>:</w:t>
      </w:r>
    </w:p>
    <w:p w14:paraId="3B2BFCCB" w14:textId="77777777" w:rsidR="004C4C47" w:rsidRPr="00F05E74" w:rsidRDefault="004C4C47" w:rsidP="004C4C47">
      <w:pPr>
        <w:pStyle w:val="Header"/>
        <w:tabs>
          <w:tab w:val="clear" w:pos="8640"/>
          <w:tab w:val="right" w:pos="0"/>
          <w:tab w:val="right" w:pos="4320"/>
          <w:tab w:val="right" w:pos="6570"/>
          <w:tab w:val="right" w:pos="8222"/>
          <w:tab w:val="right" w:pos="10044"/>
          <w:tab w:val="right" w:pos="10620"/>
        </w:tabs>
        <w:spacing w:after="60"/>
        <w:ind w:right="-9" w:firstLine="0"/>
        <w:rPr>
          <w:sz w:val="24"/>
          <w:szCs w:val="24"/>
        </w:rPr>
      </w:pPr>
      <w:r w:rsidRPr="00F05E74">
        <w:rPr>
          <w:sz w:val="24"/>
          <w:szCs w:val="24"/>
        </w:rPr>
        <w:t>Voted-</w:t>
      </w:r>
    </w:p>
    <w:p w14:paraId="218DC573" w14:textId="7748FFE7" w:rsidR="004C4C47" w:rsidRPr="00F05E74" w:rsidRDefault="004C4C47" w:rsidP="004C4C47">
      <w:pPr>
        <w:pStyle w:val="Header"/>
        <w:tabs>
          <w:tab w:val="clear" w:pos="8640"/>
          <w:tab w:val="right" w:pos="0"/>
          <w:tab w:val="right" w:pos="4320"/>
          <w:tab w:val="right" w:pos="6570"/>
          <w:tab w:val="right" w:pos="8222"/>
          <w:tab w:val="right" w:pos="10044"/>
          <w:tab w:val="right" w:pos="10620"/>
        </w:tabs>
        <w:spacing w:after="60"/>
        <w:ind w:right="-9" w:firstLine="0"/>
        <w:rPr>
          <w:sz w:val="24"/>
          <w:szCs w:val="24"/>
        </w:rPr>
      </w:pPr>
      <w:r w:rsidRPr="00F05E74">
        <w:rPr>
          <w:sz w:val="24"/>
          <w:szCs w:val="24"/>
        </w:rPr>
        <w:t>Original</w:t>
      </w:r>
      <w:r w:rsidRPr="00F05E74">
        <w:rPr>
          <w:sz w:val="24"/>
          <w:szCs w:val="24"/>
        </w:rPr>
        <w:tab/>
        <w:t>3,40,91,03</w:t>
      </w:r>
      <w:r w:rsidRPr="00F05E74">
        <w:rPr>
          <w:sz w:val="24"/>
          <w:szCs w:val="24"/>
        </w:rPr>
        <w:br/>
        <w:t>Supplementary</w:t>
      </w:r>
      <w:r w:rsidRPr="00F05E74">
        <w:rPr>
          <w:sz w:val="24"/>
          <w:szCs w:val="24"/>
        </w:rPr>
        <w:tab/>
        <w:t>6,00,00</w:t>
      </w:r>
      <w:r w:rsidRPr="00F05E74">
        <w:rPr>
          <w:sz w:val="24"/>
          <w:szCs w:val="24"/>
        </w:rPr>
        <w:tab/>
        <w:t>3,46,91,03</w:t>
      </w:r>
      <w:r w:rsidRPr="00F05E74">
        <w:rPr>
          <w:sz w:val="24"/>
          <w:szCs w:val="24"/>
        </w:rPr>
        <w:tab/>
        <w:t>2,23,4</w:t>
      </w:r>
      <w:r w:rsidR="004B4526" w:rsidRPr="00F05E74">
        <w:rPr>
          <w:sz w:val="24"/>
          <w:szCs w:val="24"/>
        </w:rPr>
        <w:t>1</w:t>
      </w:r>
      <w:r w:rsidRPr="00F05E74">
        <w:rPr>
          <w:sz w:val="24"/>
          <w:szCs w:val="24"/>
        </w:rPr>
        <w:t>,</w:t>
      </w:r>
      <w:r w:rsidR="004B4526" w:rsidRPr="00F05E74">
        <w:rPr>
          <w:sz w:val="24"/>
          <w:szCs w:val="24"/>
        </w:rPr>
        <w:t>19</w:t>
      </w:r>
      <w:r w:rsidRPr="00F05E74">
        <w:rPr>
          <w:sz w:val="24"/>
          <w:szCs w:val="24"/>
        </w:rPr>
        <w:tab/>
        <w:t>(-)1,23,</w:t>
      </w:r>
      <w:r w:rsidR="004B4526" w:rsidRPr="00F05E74">
        <w:rPr>
          <w:sz w:val="24"/>
          <w:szCs w:val="24"/>
        </w:rPr>
        <w:t>49</w:t>
      </w:r>
      <w:r w:rsidRPr="00F05E74">
        <w:rPr>
          <w:sz w:val="24"/>
          <w:szCs w:val="24"/>
        </w:rPr>
        <w:t>,</w:t>
      </w:r>
      <w:r w:rsidR="004B4526" w:rsidRPr="00F05E74">
        <w:rPr>
          <w:sz w:val="24"/>
          <w:szCs w:val="24"/>
        </w:rPr>
        <w:t>84</w:t>
      </w:r>
      <w:r w:rsidRPr="00F05E74">
        <w:rPr>
          <w:sz w:val="24"/>
          <w:szCs w:val="24"/>
        </w:rPr>
        <w:tab/>
      </w:r>
      <w:r w:rsidRPr="00F05E74">
        <w:rPr>
          <w:sz w:val="24"/>
          <w:szCs w:val="24"/>
        </w:rPr>
        <w:tab/>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1,20,80,22</w:t>
      </w:r>
      <w:r w:rsidRPr="00F05E74">
        <w:rPr>
          <w:sz w:val="24"/>
          <w:szCs w:val="24"/>
        </w:rPr>
        <w:br/>
        <w:t>(31 March 2024)</w:t>
      </w:r>
    </w:p>
    <w:p w14:paraId="56DC8E1D" w14:textId="77777777" w:rsidR="004C4C47" w:rsidRPr="00F05E74" w:rsidRDefault="004C4C47" w:rsidP="004C4C47">
      <w:pPr>
        <w:pStyle w:val="Header"/>
        <w:tabs>
          <w:tab w:val="clear" w:pos="8640"/>
          <w:tab w:val="right" w:pos="0"/>
          <w:tab w:val="right" w:pos="4320"/>
          <w:tab w:val="right" w:pos="6570"/>
          <w:tab w:val="right" w:pos="8222"/>
          <w:tab w:val="right" w:pos="10044"/>
          <w:tab w:val="right" w:pos="10620"/>
        </w:tabs>
        <w:spacing w:before="120" w:after="0"/>
        <w:ind w:right="-11" w:firstLine="0"/>
        <w:rPr>
          <w:i/>
          <w:sz w:val="24"/>
          <w:szCs w:val="24"/>
        </w:rPr>
      </w:pPr>
      <w:r w:rsidRPr="00F05E74">
        <w:rPr>
          <w:i/>
          <w:sz w:val="24"/>
          <w:szCs w:val="24"/>
        </w:rPr>
        <w:t>Charged</w:t>
      </w:r>
      <w:r w:rsidRPr="00F05E74">
        <w:rPr>
          <w:i/>
          <w:sz w:val="24"/>
          <w:szCs w:val="24"/>
        </w:rPr>
        <w:tab/>
      </w:r>
      <w:r w:rsidRPr="00F05E74">
        <w:rPr>
          <w:i/>
          <w:sz w:val="24"/>
          <w:szCs w:val="24"/>
        </w:rPr>
        <w:tab/>
        <w:t>16,00</w:t>
      </w:r>
      <w:r w:rsidRPr="00F05E74">
        <w:rPr>
          <w:i/>
          <w:sz w:val="24"/>
          <w:szCs w:val="24"/>
        </w:rPr>
        <w:tab/>
        <w:t>11,50</w:t>
      </w:r>
      <w:r w:rsidRPr="00F05E74">
        <w:rPr>
          <w:i/>
          <w:sz w:val="24"/>
          <w:szCs w:val="24"/>
        </w:rPr>
        <w:tab/>
        <w:t>(-)4,50</w:t>
      </w:r>
    </w:p>
    <w:p w14:paraId="6644D75C" w14:textId="77777777" w:rsidR="004C4C47" w:rsidRPr="00F05E74" w:rsidRDefault="004C4C47" w:rsidP="004C4C47">
      <w:pPr>
        <w:pStyle w:val="Header"/>
        <w:tabs>
          <w:tab w:val="clear" w:pos="8640"/>
          <w:tab w:val="right" w:pos="0"/>
          <w:tab w:val="right" w:pos="4320"/>
          <w:tab w:val="right" w:pos="6570"/>
          <w:tab w:val="right" w:pos="8222"/>
          <w:tab w:val="right" w:pos="10044"/>
          <w:tab w:val="right" w:pos="10620"/>
        </w:tabs>
        <w:spacing w:after="0" w:line="240" w:lineRule="auto"/>
        <w:ind w:right="-11"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t>4,50</w:t>
      </w:r>
    </w:p>
    <w:p w14:paraId="7A06C2AE" w14:textId="77777777" w:rsidR="004C4C47" w:rsidRPr="00F05E74" w:rsidRDefault="004C4C47" w:rsidP="004C4C47">
      <w:pPr>
        <w:pStyle w:val="Header"/>
        <w:tabs>
          <w:tab w:val="clear" w:pos="8640"/>
          <w:tab w:val="right" w:pos="0"/>
          <w:tab w:val="right" w:pos="4320"/>
          <w:tab w:val="right" w:pos="6570"/>
          <w:tab w:val="right" w:pos="8222"/>
          <w:tab w:val="right" w:pos="10044"/>
          <w:tab w:val="right" w:pos="10620"/>
        </w:tabs>
        <w:spacing w:after="0" w:line="240" w:lineRule="auto"/>
        <w:ind w:right="-11" w:firstLine="0"/>
        <w:rPr>
          <w:i/>
          <w:sz w:val="24"/>
          <w:szCs w:val="24"/>
        </w:rPr>
      </w:pPr>
      <w:r w:rsidRPr="00F05E74">
        <w:rPr>
          <w:i/>
          <w:sz w:val="24"/>
          <w:szCs w:val="24"/>
        </w:rPr>
        <w:t>(31 March 2024)</w:t>
      </w:r>
    </w:p>
    <w:p w14:paraId="70677A61" w14:textId="77777777" w:rsidR="004C4C47" w:rsidRPr="00F05E74" w:rsidRDefault="004C4C47" w:rsidP="004C4C47">
      <w:pPr>
        <w:pStyle w:val="Header"/>
        <w:tabs>
          <w:tab w:val="right" w:pos="0"/>
          <w:tab w:val="right" w:pos="4320"/>
          <w:tab w:val="right" w:pos="6570"/>
          <w:tab w:val="right" w:pos="10044"/>
        </w:tabs>
        <w:spacing w:before="120" w:after="60"/>
        <w:ind w:right="-11" w:firstLine="0"/>
        <w:rPr>
          <w:sz w:val="24"/>
          <w:szCs w:val="24"/>
        </w:rPr>
      </w:pPr>
      <w:r w:rsidRPr="00F05E74">
        <w:rPr>
          <w:b/>
          <w:sz w:val="24"/>
          <w:szCs w:val="24"/>
        </w:rPr>
        <w:t>CAPITAL</w:t>
      </w:r>
      <w:r w:rsidRPr="00F05E74">
        <w:rPr>
          <w:sz w:val="24"/>
          <w:szCs w:val="24"/>
        </w:rPr>
        <w:t>:</w:t>
      </w:r>
    </w:p>
    <w:p w14:paraId="4CCECE1A" w14:textId="77777777" w:rsidR="004C4C47" w:rsidRPr="00F05E74" w:rsidRDefault="004C4C47" w:rsidP="004C4C47">
      <w:pPr>
        <w:pStyle w:val="Header"/>
        <w:tabs>
          <w:tab w:val="clear" w:pos="8640"/>
          <w:tab w:val="right" w:pos="0"/>
          <w:tab w:val="right" w:pos="4320"/>
          <w:tab w:val="right" w:pos="6570"/>
          <w:tab w:val="right" w:pos="8190"/>
          <w:tab w:val="right" w:pos="10044"/>
        </w:tabs>
        <w:spacing w:after="0"/>
        <w:ind w:right="-9" w:firstLine="0"/>
        <w:rPr>
          <w:sz w:val="24"/>
          <w:szCs w:val="24"/>
        </w:rPr>
      </w:pPr>
      <w:r w:rsidRPr="00F05E74">
        <w:rPr>
          <w:sz w:val="24"/>
          <w:szCs w:val="24"/>
        </w:rPr>
        <w:t>Voted-</w:t>
      </w:r>
    </w:p>
    <w:p w14:paraId="34C5A6D2" w14:textId="77777777" w:rsidR="004C4C47" w:rsidRPr="00F05E74" w:rsidRDefault="004C4C47" w:rsidP="004C4C47">
      <w:pPr>
        <w:pStyle w:val="Header"/>
        <w:tabs>
          <w:tab w:val="clear" w:pos="8640"/>
          <w:tab w:val="right" w:pos="0"/>
          <w:tab w:val="right" w:pos="4320"/>
          <w:tab w:val="right" w:pos="6570"/>
          <w:tab w:val="right" w:pos="8190"/>
          <w:tab w:val="right" w:pos="10044"/>
        </w:tabs>
        <w:spacing w:after="0"/>
        <w:ind w:right="-9" w:firstLine="0"/>
        <w:rPr>
          <w:sz w:val="24"/>
          <w:szCs w:val="24"/>
        </w:rPr>
      </w:pPr>
      <w:r w:rsidRPr="00F05E74">
        <w:rPr>
          <w:sz w:val="24"/>
          <w:szCs w:val="24"/>
        </w:rPr>
        <w:t>Original</w:t>
      </w:r>
      <w:r w:rsidRPr="00F05E74">
        <w:rPr>
          <w:sz w:val="24"/>
          <w:szCs w:val="24"/>
        </w:rPr>
        <w:tab/>
        <w:t>10,92,75,29</w:t>
      </w:r>
    </w:p>
    <w:p w14:paraId="1D9D84EE" w14:textId="3054EB26" w:rsidR="004C4C47" w:rsidRPr="00F05E74" w:rsidRDefault="004C4C47" w:rsidP="004C4C47">
      <w:pPr>
        <w:pStyle w:val="Header"/>
        <w:tabs>
          <w:tab w:val="clear" w:pos="8640"/>
          <w:tab w:val="right" w:pos="0"/>
          <w:tab w:val="right" w:pos="4320"/>
          <w:tab w:val="right" w:pos="6570"/>
          <w:tab w:val="right" w:pos="8190"/>
          <w:tab w:val="right" w:pos="10044"/>
        </w:tabs>
        <w:spacing w:after="0"/>
        <w:ind w:right="-9" w:firstLine="0"/>
        <w:rPr>
          <w:sz w:val="24"/>
          <w:szCs w:val="24"/>
        </w:rPr>
      </w:pPr>
      <w:r w:rsidRPr="00F05E74">
        <w:rPr>
          <w:sz w:val="24"/>
          <w:szCs w:val="24"/>
        </w:rPr>
        <w:t>Supplementary</w:t>
      </w:r>
      <w:r w:rsidRPr="00F05E74">
        <w:rPr>
          <w:sz w:val="24"/>
          <w:szCs w:val="24"/>
        </w:rPr>
        <w:tab/>
        <w:t>12,51,10,00</w:t>
      </w:r>
      <w:r w:rsidRPr="00F05E74">
        <w:rPr>
          <w:sz w:val="24"/>
          <w:szCs w:val="24"/>
        </w:rPr>
        <w:tab/>
        <w:t>23,43,85,29</w:t>
      </w:r>
      <w:r w:rsidRPr="00F05E74">
        <w:rPr>
          <w:sz w:val="24"/>
          <w:szCs w:val="24"/>
        </w:rPr>
        <w:tab/>
        <w:t>15,92,</w:t>
      </w:r>
      <w:r w:rsidR="004B4526" w:rsidRPr="00F05E74">
        <w:rPr>
          <w:sz w:val="24"/>
          <w:szCs w:val="24"/>
        </w:rPr>
        <w:t>81,48</w:t>
      </w:r>
      <w:r w:rsidRPr="00F05E74">
        <w:rPr>
          <w:sz w:val="24"/>
          <w:szCs w:val="24"/>
        </w:rPr>
        <w:tab/>
        <w:t>(-)</w:t>
      </w:r>
      <w:r w:rsidR="004B4526" w:rsidRPr="00F05E74">
        <w:rPr>
          <w:sz w:val="24"/>
          <w:szCs w:val="24"/>
        </w:rPr>
        <w:t>7,51,03,81</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7,50,87,18</w:t>
      </w:r>
      <w:r w:rsidRPr="00F05E74">
        <w:rPr>
          <w:sz w:val="24"/>
          <w:szCs w:val="24"/>
        </w:rPr>
        <w:br/>
        <w:t>(31 March 2024)</w:t>
      </w:r>
    </w:p>
    <w:p w14:paraId="3F01729B" w14:textId="77777777" w:rsidR="004C4C47" w:rsidRPr="00F05E74" w:rsidRDefault="004C4C47" w:rsidP="004C4C47">
      <w:pPr>
        <w:pStyle w:val="Header"/>
        <w:tabs>
          <w:tab w:val="right" w:pos="0"/>
          <w:tab w:val="right" w:pos="4320"/>
          <w:tab w:val="right" w:pos="6570"/>
          <w:tab w:val="right" w:pos="10044"/>
        </w:tabs>
        <w:ind w:right="-14" w:firstLine="0"/>
        <w:rPr>
          <w:sz w:val="24"/>
          <w:szCs w:val="24"/>
        </w:rPr>
      </w:pPr>
      <w:r w:rsidRPr="00F05E74">
        <w:rPr>
          <w:sz w:val="24"/>
          <w:szCs w:val="24"/>
        </w:rPr>
        <w:t>Notes and Comments</w:t>
      </w:r>
    </w:p>
    <w:p w14:paraId="35967D79" w14:textId="77777777" w:rsidR="004C4C47" w:rsidRPr="00F05E74" w:rsidRDefault="004C4C47" w:rsidP="004C4C47">
      <w:pPr>
        <w:pStyle w:val="Header"/>
        <w:tabs>
          <w:tab w:val="right" w:pos="0"/>
          <w:tab w:val="right" w:pos="4320"/>
          <w:tab w:val="right" w:pos="6570"/>
          <w:tab w:val="right" w:pos="10044"/>
        </w:tabs>
        <w:spacing w:after="60"/>
        <w:ind w:right="-9" w:firstLine="0"/>
        <w:rPr>
          <w:b/>
          <w:sz w:val="24"/>
          <w:szCs w:val="24"/>
        </w:rPr>
      </w:pPr>
      <w:r w:rsidRPr="00F05E74">
        <w:rPr>
          <w:b/>
          <w:sz w:val="24"/>
          <w:szCs w:val="24"/>
        </w:rPr>
        <w:t>REVENUE:</w:t>
      </w:r>
    </w:p>
    <w:p w14:paraId="69586AA3" w14:textId="77777777" w:rsidR="004C4C47" w:rsidRPr="00F05E74" w:rsidRDefault="004C4C47" w:rsidP="004C4C47">
      <w:pPr>
        <w:pStyle w:val="Header"/>
        <w:tabs>
          <w:tab w:val="right" w:pos="0"/>
          <w:tab w:val="right" w:pos="4320"/>
          <w:tab w:val="right" w:pos="6570"/>
          <w:tab w:val="right" w:pos="10044"/>
        </w:tabs>
        <w:ind w:right="-9" w:firstLine="0"/>
        <w:rPr>
          <w:sz w:val="24"/>
          <w:szCs w:val="24"/>
        </w:rPr>
      </w:pPr>
      <w:r w:rsidRPr="00F05E74">
        <w:rPr>
          <w:sz w:val="24"/>
          <w:szCs w:val="24"/>
        </w:rPr>
        <w:t>Voted -</w:t>
      </w:r>
    </w:p>
    <w:p w14:paraId="4F2F1706" w14:textId="02F229A3" w:rsidR="003A4EA3" w:rsidRPr="00F05E74" w:rsidRDefault="004C4C47" w:rsidP="004C4C47">
      <w:pPr>
        <w:pStyle w:val="Header"/>
        <w:tabs>
          <w:tab w:val="left" w:pos="1418"/>
          <w:tab w:val="left" w:pos="1560"/>
          <w:tab w:val="left" w:pos="1620"/>
          <w:tab w:val="right" w:pos="4320"/>
          <w:tab w:val="right" w:pos="6570"/>
          <w:tab w:val="right" w:pos="9923"/>
          <w:tab w:val="right" w:pos="10044"/>
        </w:tabs>
        <w:ind w:right="-14" w:firstLine="0"/>
        <w:jc w:val="both"/>
        <w:rPr>
          <w:b/>
          <w:sz w:val="24"/>
          <w:szCs w:val="24"/>
        </w:rPr>
      </w:pPr>
      <w:r w:rsidRPr="00F05E74">
        <w:rPr>
          <w:b/>
          <w:sz w:val="24"/>
          <w:szCs w:val="24"/>
        </w:rPr>
        <w:tab/>
      </w:r>
      <w:r w:rsidR="003A4EA3" w:rsidRPr="00F05E74">
        <w:rPr>
          <w:b/>
          <w:sz w:val="24"/>
          <w:szCs w:val="24"/>
        </w:rPr>
        <w:t xml:space="preserve">(i) As the actual expenditure being less than the original provision, the supplementary </w:t>
      </w:r>
      <w:r w:rsidR="00EE42DC" w:rsidRPr="00F05E74">
        <w:rPr>
          <w:b/>
          <w:sz w:val="24"/>
          <w:szCs w:val="24"/>
        </w:rPr>
        <w:t>provision</w:t>
      </w:r>
      <w:r w:rsidR="003A4EA3" w:rsidRPr="00F05E74">
        <w:rPr>
          <w:b/>
          <w:sz w:val="24"/>
          <w:szCs w:val="24"/>
        </w:rPr>
        <w:t xml:space="preserve"> of </w:t>
      </w:r>
      <w:r w:rsidR="003A4EA3" w:rsidRPr="00F05E74">
        <w:rPr>
          <w:rFonts w:ascii="Rupee Foradian" w:hAnsi="Rupee Foradian"/>
          <w:b/>
          <w:sz w:val="24"/>
          <w:szCs w:val="24"/>
        </w:rPr>
        <w:t xml:space="preserve">` </w:t>
      </w:r>
      <w:r w:rsidR="003A4EA3" w:rsidRPr="00F05E74">
        <w:rPr>
          <w:b/>
          <w:bCs/>
          <w:sz w:val="24"/>
          <w:szCs w:val="24"/>
        </w:rPr>
        <w:t xml:space="preserve">600.00 </w:t>
      </w:r>
      <w:r w:rsidR="003A4EA3" w:rsidRPr="00F05E74">
        <w:rPr>
          <w:b/>
          <w:sz w:val="24"/>
          <w:szCs w:val="24"/>
        </w:rPr>
        <w:t>lakh</w:t>
      </w:r>
      <w:r w:rsidR="0016006A" w:rsidRPr="00F05E74">
        <w:rPr>
          <w:b/>
          <w:sz w:val="24"/>
          <w:szCs w:val="24"/>
        </w:rPr>
        <w:t xml:space="preserve"> obtained in </w:t>
      </w:r>
      <w:r w:rsidR="003A4EA3" w:rsidRPr="00F05E74">
        <w:rPr>
          <w:b/>
          <w:sz w:val="24"/>
          <w:szCs w:val="24"/>
        </w:rPr>
        <w:t xml:space="preserve">obtained in </w:t>
      </w:r>
      <w:r w:rsidR="0016006A" w:rsidRPr="00F05E74">
        <w:rPr>
          <w:b/>
          <w:sz w:val="24"/>
          <w:szCs w:val="24"/>
        </w:rPr>
        <w:t>July 2023</w:t>
      </w:r>
      <w:r w:rsidR="003A4EA3" w:rsidRPr="00F05E74">
        <w:rPr>
          <w:b/>
          <w:sz w:val="24"/>
          <w:szCs w:val="24"/>
        </w:rPr>
        <w:t xml:space="preserve"> proved </w:t>
      </w:r>
      <w:r w:rsidR="0016006A" w:rsidRPr="00F05E74">
        <w:rPr>
          <w:b/>
          <w:sz w:val="24"/>
          <w:szCs w:val="24"/>
        </w:rPr>
        <w:t xml:space="preserve">unnecessary </w:t>
      </w:r>
      <w:r w:rsidR="003A4EA3" w:rsidRPr="00F05E74">
        <w:rPr>
          <w:b/>
          <w:sz w:val="24"/>
          <w:szCs w:val="24"/>
        </w:rPr>
        <w:t xml:space="preserve">and is indicative of improper assessment of funds at the time of supplementary provision. </w:t>
      </w:r>
    </w:p>
    <w:p w14:paraId="7FFFEDB1" w14:textId="4242E31F" w:rsidR="004C4C47" w:rsidRPr="00F05E74" w:rsidRDefault="003A4EA3" w:rsidP="004C4C47">
      <w:pPr>
        <w:pStyle w:val="Header"/>
        <w:tabs>
          <w:tab w:val="left" w:pos="1418"/>
          <w:tab w:val="left" w:pos="1560"/>
          <w:tab w:val="left" w:pos="1620"/>
          <w:tab w:val="right" w:pos="4320"/>
          <w:tab w:val="right" w:pos="6570"/>
          <w:tab w:val="right" w:pos="9923"/>
          <w:tab w:val="right" w:pos="10044"/>
        </w:tabs>
        <w:ind w:right="-14" w:firstLine="0"/>
        <w:jc w:val="both"/>
        <w:rPr>
          <w:b/>
          <w:sz w:val="24"/>
          <w:szCs w:val="24"/>
        </w:rPr>
      </w:pPr>
      <w:r w:rsidRPr="00F05E74">
        <w:rPr>
          <w:b/>
          <w:sz w:val="24"/>
          <w:szCs w:val="24"/>
        </w:rPr>
        <w:tab/>
      </w:r>
      <w:r w:rsidR="004C4C47" w:rsidRPr="00F05E74">
        <w:rPr>
          <w:b/>
          <w:sz w:val="24"/>
          <w:szCs w:val="24"/>
        </w:rPr>
        <w:t>(i</w:t>
      </w:r>
      <w:r w:rsidR="0016006A" w:rsidRPr="00F05E74">
        <w:rPr>
          <w:b/>
          <w:sz w:val="24"/>
          <w:szCs w:val="24"/>
        </w:rPr>
        <w:t>i</w:t>
      </w:r>
      <w:r w:rsidR="004C4C47" w:rsidRPr="00F05E74">
        <w:rPr>
          <w:b/>
          <w:sz w:val="24"/>
          <w:szCs w:val="24"/>
        </w:rPr>
        <w:t xml:space="preserve">) Against the available saving of </w:t>
      </w:r>
      <w:r w:rsidR="004C4C47" w:rsidRPr="00F05E74">
        <w:rPr>
          <w:rFonts w:ascii="Rupee Foradian" w:hAnsi="Rupee Foradian"/>
          <w:b/>
          <w:sz w:val="22"/>
          <w:szCs w:val="22"/>
        </w:rPr>
        <w:t xml:space="preserve">` </w:t>
      </w:r>
      <w:r w:rsidR="0016006A" w:rsidRPr="00F05E74">
        <w:rPr>
          <w:b/>
          <w:sz w:val="24"/>
          <w:szCs w:val="24"/>
        </w:rPr>
        <w:t>12,34</w:t>
      </w:r>
      <w:r w:rsidR="004B4526" w:rsidRPr="00F05E74">
        <w:rPr>
          <w:b/>
          <w:sz w:val="24"/>
          <w:szCs w:val="24"/>
        </w:rPr>
        <w:t>9</w:t>
      </w:r>
      <w:r w:rsidR="0016006A" w:rsidRPr="00F05E74">
        <w:rPr>
          <w:b/>
          <w:sz w:val="24"/>
          <w:szCs w:val="24"/>
        </w:rPr>
        <w:t>.</w:t>
      </w:r>
      <w:r w:rsidR="004B4526" w:rsidRPr="00F05E74">
        <w:rPr>
          <w:b/>
          <w:sz w:val="24"/>
          <w:szCs w:val="24"/>
        </w:rPr>
        <w:t>84</w:t>
      </w:r>
      <w:r w:rsidR="004C4C47" w:rsidRPr="00F05E74">
        <w:rPr>
          <w:b/>
          <w:sz w:val="24"/>
          <w:szCs w:val="24"/>
        </w:rPr>
        <w:t xml:space="preserve"> lakh, </w:t>
      </w:r>
      <w:r w:rsidR="0016006A" w:rsidRPr="00F05E74">
        <w:rPr>
          <w:b/>
          <w:sz w:val="24"/>
          <w:szCs w:val="24"/>
        </w:rPr>
        <w:t xml:space="preserve">a sum of </w:t>
      </w:r>
      <w:r w:rsidR="004C4C47" w:rsidRPr="00F05E74">
        <w:rPr>
          <w:rFonts w:ascii="Rupee Foradian" w:hAnsi="Rupee Foradian"/>
          <w:b/>
          <w:sz w:val="22"/>
          <w:szCs w:val="22"/>
        </w:rPr>
        <w:t xml:space="preserve">` </w:t>
      </w:r>
      <w:r w:rsidR="0016006A" w:rsidRPr="00F05E74">
        <w:rPr>
          <w:b/>
          <w:sz w:val="24"/>
          <w:szCs w:val="24"/>
        </w:rPr>
        <w:t xml:space="preserve">12,080.22 </w:t>
      </w:r>
      <w:r w:rsidR="004C4C47" w:rsidRPr="00F05E74">
        <w:rPr>
          <w:b/>
          <w:sz w:val="24"/>
          <w:szCs w:val="24"/>
        </w:rPr>
        <w:t xml:space="preserve">lakh </w:t>
      </w:r>
      <w:r w:rsidR="004B4526" w:rsidRPr="00F05E74">
        <w:rPr>
          <w:b/>
          <w:sz w:val="24"/>
          <w:szCs w:val="24"/>
        </w:rPr>
        <w:t xml:space="preserve">only </w:t>
      </w:r>
      <w:r w:rsidR="0016006A" w:rsidRPr="00F05E74">
        <w:rPr>
          <w:b/>
          <w:sz w:val="24"/>
          <w:szCs w:val="24"/>
        </w:rPr>
        <w:t>was surrendered on</w:t>
      </w:r>
      <w:r w:rsidR="004C4C47" w:rsidRPr="00F05E74">
        <w:rPr>
          <w:b/>
          <w:sz w:val="24"/>
          <w:szCs w:val="24"/>
        </w:rPr>
        <w:t xml:space="preserve"> 31 March 2024</w:t>
      </w:r>
      <w:r w:rsidR="0016006A" w:rsidRPr="00F05E74">
        <w:rPr>
          <w:b/>
          <w:sz w:val="24"/>
          <w:szCs w:val="24"/>
        </w:rPr>
        <w:t xml:space="preserve">. </w:t>
      </w:r>
      <w:r w:rsidR="004C4C47" w:rsidRPr="00F05E74">
        <w:rPr>
          <w:b/>
          <w:sz w:val="24"/>
          <w:szCs w:val="24"/>
        </w:rPr>
        <w:t>This shows inadequate control over Budget.</w:t>
      </w:r>
    </w:p>
    <w:p w14:paraId="184E9085" w14:textId="6101A94B" w:rsidR="004C4C47" w:rsidRPr="00F05E74" w:rsidRDefault="004C4C47" w:rsidP="004C4C47">
      <w:pPr>
        <w:pStyle w:val="Header"/>
        <w:tabs>
          <w:tab w:val="left" w:pos="1418"/>
          <w:tab w:val="left" w:pos="1530"/>
          <w:tab w:val="right" w:pos="4320"/>
          <w:tab w:val="right" w:pos="6300"/>
          <w:tab w:val="right" w:pos="6570"/>
          <w:tab w:val="right" w:pos="7920"/>
          <w:tab w:val="right" w:pos="10044"/>
        </w:tabs>
        <w:spacing w:line="230" w:lineRule="auto"/>
        <w:ind w:right="-14" w:firstLine="0"/>
        <w:jc w:val="both"/>
        <w:rPr>
          <w:b/>
          <w:sz w:val="24"/>
          <w:szCs w:val="24"/>
        </w:rPr>
      </w:pPr>
      <w:r w:rsidRPr="00F05E74">
        <w:rPr>
          <w:b/>
          <w:sz w:val="24"/>
          <w:szCs w:val="24"/>
        </w:rPr>
        <w:tab/>
        <w:t>(i</w:t>
      </w:r>
      <w:r w:rsidR="0016006A" w:rsidRPr="00F05E74">
        <w:rPr>
          <w:b/>
          <w:sz w:val="24"/>
          <w:szCs w:val="24"/>
        </w:rPr>
        <w:t>i</w:t>
      </w:r>
      <w:r w:rsidRPr="00F05E74">
        <w:rPr>
          <w:b/>
          <w:sz w:val="24"/>
          <w:szCs w:val="24"/>
        </w:rPr>
        <w:t>i) Saving in the provision occurred mainly under:-</w:t>
      </w:r>
    </w:p>
    <w:p w14:paraId="190B037A" w14:textId="77777777" w:rsidR="004C4C47" w:rsidRPr="00F05E74" w:rsidRDefault="004C4C47" w:rsidP="004C4C47">
      <w:pPr>
        <w:pStyle w:val="Header"/>
        <w:tabs>
          <w:tab w:val="clear" w:pos="4320"/>
          <w:tab w:val="clear" w:pos="8640"/>
          <w:tab w:val="right" w:pos="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6912BE5" w14:textId="77777777" w:rsidR="004C4C47" w:rsidRPr="00F05E74" w:rsidRDefault="004C4C47" w:rsidP="004C4C47">
      <w:pPr>
        <w:pStyle w:val="Header"/>
        <w:tabs>
          <w:tab w:val="clear" w:pos="4320"/>
          <w:tab w:val="clear" w:pos="8640"/>
          <w:tab w:val="right" w:pos="0"/>
          <w:tab w:val="center" w:pos="5760"/>
          <w:tab w:val="left" w:pos="630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A4DE276" w14:textId="77777777" w:rsidR="004C4C47" w:rsidRPr="00F05E74" w:rsidRDefault="004C4C47" w:rsidP="004C4C47">
      <w:pPr>
        <w:pStyle w:val="Header"/>
        <w:tabs>
          <w:tab w:val="clear" w:pos="4320"/>
          <w:tab w:val="clear" w:pos="8640"/>
          <w:tab w:val="right" w:pos="0"/>
          <w:tab w:val="left" w:pos="1440"/>
          <w:tab w:val="center" w:pos="5760"/>
          <w:tab w:val="left" w:pos="7380"/>
          <w:tab w:val="right" w:pos="10044"/>
        </w:tabs>
        <w:ind w:right="-14" w:firstLine="0"/>
        <w:rPr>
          <w:b/>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38F57C6B" w14:textId="77777777" w:rsidR="004C4C47" w:rsidRPr="00F05E74" w:rsidRDefault="004C4C47" w:rsidP="004C4C47">
      <w:pPr>
        <w:pStyle w:val="Header"/>
        <w:tabs>
          <w:tab w:val="clear" w:pos="4320"/>
          <w:tab w:val="clear" w:pos="8640"/>
          <w:tab w:val="right" w:pos="0"/>
          <w:tab w:val="left" w:pos="900"/>
          <w:tab w:val="right" w:pos="6120"/>
          <w:tab w:val="right" w:pos="8280"/>
          <w:tab w:val="right" w:pos="10044"/>
        </w:tabs>
        <w:spacing w:after="0"/>
        <w:ind w:right="-9" w:firstLine="0"/>
        <w:rPr>
          <w:sz w:val="24"/>
          <w:szCs w:val="24"/>
        </w:rPr>
      </w:pPr>
      <w:r w:rsidRPr="00F05E74">
        <w:rPr>
          <w:sz w:val="24"/>
          <w:szCs w:val="24"/>
        </w:rPr>
        <w:t>(1) 2215-01-001-2294-Direction-</w:t>
      </w:r>
      <w:r w:rsidRPr="00F05E74">
        <w:rPr>
          <w:sz w:val="24"/>
          <w:szCs w:val="24"/>
        </w:rPr>
        <w:tab/>
      </w:r>
    </w:p>
    <w:p w14:paraId="3CB2ED83"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rPr>
          <w:sz w:val="24"/>
          <w:szCs w:val="24"/>
        </w:rPr>
      </w:pPr>
      <w:r w:rsidRPr="00F05E74">
        <w:rPr>
          <w:sz w:val="24"/>
          <w:szCs w:val="24"/>
        </w:rPr>
        <w:tab/>
        <w:t>O.</w:t>
      </w:r>
      <w:r w:rsidRPr="00F05E74">
        <w:rPr>
          <w:sz w:val="24"/>
          <w:szCs w:val="24"/>
        </w:rPr>
        <w:tab/>
        <w:t>2,411.30</w:t>
      </w:r>
    </w:p>
    <w:p w14:paraId="374E8FDC" w14:textId="509F3BB2" w:rsidR="004C4C47" w:rsidRPr="00F05E74" w:rsidRDefault="004C4C47" w:rsidP="004C4C47">
      <w:pPr>
        <w:pStyle w:val="Header"/>
        <w:tabs>
          <w:tab w:val="clear" w:pos="4320"/>
          <w:tab w:val="clear" w:pos="8640"/>
          <w:tab w:val="right" w:pos="0"/>
          <w:tab w:val="left" w:pos="900"/>
          <w:tab w:val="right" w:pos="3600"/>
          <w:tab w:val="right" w:pos="6120"/>
          <w:tab w:val="right" w:pos="8222"/>
          <w:tab w:val="right" w:pos="10044"/>
        </w:tabs>
        <w:ind w:right="-9" w:firstLine="0"/>
        <w:rPr>
          <w:sz w:val="24"/>
          <w:szCs w:val="24"/>
        </w:rPr>
      </w:pPr>
      <w:r w:rsidRPr="00F05E74">
        <w:rPr>
          <w:sz w:val="24"/>
          <w:szCs w:val="24"/>
        </w:rPr>
        <w:tab/>
        <w:t>R.</w:t>
      </w:r>
      <w:r w:rsidRPr="00F05E74">
        <w:rPr>
          <w:sz w:val="24"/>
          <w:szCs w:val="24"/>
        </w:rPr>
        <w:tab/>
        <w:t>(-)696.89</w:t>
      </w:r>
      <w:r w:rsidRPr="00F05E74">
        <w:rPr>
          <w:sz w:val="24"/>
          <w:szCs w:val="24"/>
        </w:rPr>
        <w:tab/>
        <w:t>1,714.41</w:t>
      </w:r>
      <w:r w:rsidRPr="00F05E74">
        <w:rPr>
          <w:sz w:val="24"/>
          <w:szCs w:val="24"/>
        </w:rPr>
        <w:tab/>
        <w:t>1,71</w:t>
      </w:r>
      <w:r w:rsidR="00E56601" w:rsidRPr="00F05E74">
        <w:rPr>
          <w:sz w:val="24"/>
          <w:szCs w:val="24"/>
        </w:rPr>
        <w:t>7</w:t>
      </w:r>
      <w:r w:rsidRPr="00F05E74">
        <w:rPr>
          <w:sz w:val="24"/>
          <w:szCs w:val="24"/>
        </w:rPr>
        <w:t>.</w:t>
      </w:r>
      <w:r w:rsidR="00E56601" w:rsidRPr="00F05E74">
        <w:rPr>
          <w:sz w:val="24"/>
          <w:szCs w:val="24"/>
        </w:rPr>
        <w:t>40</w:t>
      </w:r>
      <w:r w:rsidRPr="00F05E74">
        <w:rPr>
          <w:sz w:val="24"/>
          <w:szCs w:val="24"/>
        </w:rPr>
        <w:tab/>
        <w:t>+</w:t>
      </w:r>
      <w:r w:rsidR="00E56601" w:rsidRPr="00F05E74">
        <w:rPr>
          <w:sz w:val="24"/>
          <w:szCs w:val="24"/>
        </w:rPr>
        <w:t>2.98</w:t>
      </w:r>
    </w:p>
    <w:p w14:paraId="5BF1B985" w14:textId="594BDD31" w:rsidR="004C4C47" w:rsidRDefault="004C4C47" w:rsidP="004C4C47">
      <w:pPr>
        <w:pStyle w:val="Header"/>
        <w:tabs>
          <w:tab w:val="clear" w:pos="4320"/>
          <w:tab w:val="clear" w:pos="8640"/>
          <w:tab w:val="right" w:pos="0"/>
          <w:tab w:val="left" w:pos="900"/>
          <w:tab w:val="right" w:pos="3600"/>
          <w:tab w:val="right" w:pos="6120"/>
          <w:tab w:val="right" w:pos="8222"/>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D07ACC" w:rsidRPr="00F05E74">
        <w:rPr>
          <w:b/>
          <w:sz w:val="24"/>
          <w:szCs w:val="24"/>
        </w:rPr>
        <w:t>696.89</w:t>
      </w:r>
      <w:r w:rsidRPr="00F05E74">
        <w:rPr>
          <w:b/>
          <w:sz w:val="24"/>
          <w:szCs w:val="24"/>
        </w:rPr>
        <w:t xml:space="preserve"> lakh from the provision by way of surrender was attributed </w:t>
      </w:r>
      <w:r w:rsidRPr="00F05E74">
        <w:rPr>
          <w:b/>
          <w:bCs/>
          <w:sz w:val="24"/>
          <w:szCs w:val="24"/>
        </w:rPr>
        <w:t xml:space="preserve">to </w:t>
      </w:r>
      <w:r w:rsidRPr="00F05E74">
        <w:rPr>
          <w:b/>
          <w:sz w:val="24"/>
          <w:szCs w:val="24"/>
        </w:rPr>
        <w:t xml:space="preserve">incurring of expenditure as per demand and actual requirement </w:t>
      </w:r>
      <w:r w:rsidRPr="00F05E74">
        <w:rPr>
          <w:b/>
          <w:bCs/>
          <w:sz w:val="24"/>
          <w:szCs w:val="24"/>
        </w:rPr>
        <w:t xml:space="preserve">and non-receipt of demand for fund. </w:t>
      </w:r>
      <w:r w:rsidRPr="00F05E74">
        <w:rPr>
          <w:b/>
          <w:sz w:val="24"/>
          <w:szCs w:val="24"/>
        </w:rPr>
        <w:t>Persistent saving under this head had also been noticed during 2008-09 to 202</w:t>
      </w:r>
      <w:r w:rsidR="00D07ACC" w:rsidRPr="00F05E74">
        <w:rPr>
          <w:b/>
          <w:sz w:val="24"/>
          <w:szCs w:val="24"/>
        </w:rPr>
        <w:t>2</w:t>
      </w:r>
      <w:r w:rsidRPr="00F05E74">
        <w:rPr>
          <w:b/>
          <w:sz w:val="24"/>
          <w:szCs w:val="24"/>
        </w:rPr>
        <w:t>-2</w:t>
      </w:r>
      <w:r w:rsidR="00D07ACC" w:rsidRPr="00F05E74">
        <w:rPr>
          <w:b/>
          <w:sz w:val="24"/>
          <w:szCs w:val="24"/>
        </w:rPr>
        <w:t>3</w:t>
      </w:r>
      <w:r w:rsidRPr="00F05E74">
        <w:rPr>
          <w:b/>
          <w:sz w:val="24"/>
          <w:szCs w:val="24"/>
        </w:rPr>
        <w:t>.</w:t>
      </w:r>
    </w:p>
    <w:p w14:paraId="589C5712" w14:textId="77777777" w:rsidR="00962F8E" w:rsidRDefault="00962F8E" w:rsidP="004C4C47">
      <w:pPr>
        <w:pStyle w:val="Header"/>
        <w:tabs>
          <w:tab w:val="clear" w:pos="4320"/>
          <w:tab w:val="clear" w:pos="8640"/>
          <w:tab w:val="right" w:pos="0"/>
          <w:tab w:val="left" w:pos="900"/>
          <w:tab w:val="right" w:pos="3600"/>
          <w:tab w:val="right" w:pos="6120"/>
          <w:tab w:val="right" w:pos="8222"/>
          <w:tab w:val="right" w:pos="10044"/>
        </w:tabs>
        <w:ind w:right="-9" w:firstLine="0"/>
        <w:jc w:val="both"/>
        <w:rPr>
          <w:b/>
          <w:sz w:val="24"/>
          <w:szCs w:val="24"/>
        </w:rPr>
      </w:pPr>
    </w:p>
    <w:p w14:paraId="2676268F" w14:textId="77777777" w:rsidR="00962F8E" w:rsidRDefault="00962F8E" w:rsidP="004C4C47">
      <w:pPr>
        <w:pStyle w:val="Header"/>
        <w:tabs>
          <w:tab w:val="clear" w:pos="4320"/>
          <w:tab w:val="clear" w:pos="8640"/>
          <w:tab w:val="right" w:pos="0"/>
          <w:tab w:val="left" w:pos="900"/>
          <w:tab w:val="right" w:pos="3600"/>
          <w:tab w:val="right" w:pos="6120"/>
          <w:tab w:val="right" w:pos="8222"/>
          <w:tab w:val="right" w:pos="10044"/>
        </w:tabs>
        <w:ind w:right="-9" w:firstLine="0"/>
        <w:jc w:val="both"/>
        <w:rPr>
          <w:b/>
          <w:sz w:val="24"/>
          <w:szCs w:val="24"/>
        </w:rPr>
      </w:pPr>
    </w:p>
    <w:p w14:paraId="514042FB" w14:textId="77777777" w:rsidR="00962F8E" w:rsidRDefault="00962F8E" w:rsidP="004C4C47">
      <w:pPr>
        <w:pStyle w:val="Header"/>
        <w:tabs>
          <w:tab w:val="clear" w:pos="4320"/>
          <w:tab w:val="clear" w:pos="8640"/>
          <w:tab w:val="right" w:pos="0"/>
          <w:tab w:val="left" w:pos="900"/>
          <w:tab w:val="right" w:pos="3600"/>
          <w:tab w:val="right" w:pos="6120"/>
          <w:tab w:val="right" w:pos="8222"/>
          <w:tab w:val="right" w:pos="10044"/>
        </w:tabs>
        <w:ind w:right="-9" w:firstLine="0"/>
        <w:jc w:val="both"/>
        <w:rPr>
          <w:b/>
          <w:sz w:val="24"/>
          <w:szCs w:val="24"/>
        </w:rPr>
      </w:pPr>
    </w:p>
    <w:p w14:paraId="45C2E505" w14:textId="77777777" w:rsidR="00962F8E" w:rsidRDefault="00962F8E" w:rsidP="00962F8E">
      <w:pPr>
        <w:pStyle w:val="Header"/>
        <w:tabs>
          <w:tab w:val="clear" w:pos="4320"/>
          <w:tab w:val="clear" w:pos="8640"/>
          <w:tab w:val="right" w:pos="0"/>
          <w:tab w:val="left" w:pos="900"/>
          <w:tab w:val="right" w:pos="6120"/>
          <w:tab w:val="right" w:pos="8280"/>
          <w:tab w:val="right" w:pos="10044"/>
        </w:tabs>
        <w:ind w:right="-14" w:firstLine="0"/>
        <w:jc w:val="center"/>
        <w:rPr>
          <w:sz w:val="24"/>
          <w:szCs w:val="24"/>
        </w:rPr>
      </w:pPr>
      <w:r w:rsidRPr="00F05E74">
        <w:rPr>
          <w:b/>
          <w:sz w:val="24"/>
          <w:szCs w:val="24"/>
        </w:rPr>
        <w:lastRenderedPageBreak/>
        <w:t>Grant No.20</w:t>
      </w:r>
      <w:r w:rsidRPr="00F05E74">
        <w:rPr>
          <w:sz w:val="24"/>
          <w:szCs w:val="24"/>
        </w:rPr>
        <w:t>-contd.</w:t>
      </w:r>
    </w:p>
    <w:p w14:paraId="236AE558" w14:textId="77777777" w:rsidR="00962F8E" w:rsidRPr="00F05E74" w:rsidRDefault="00962F8E" w:rsidP="00962F8E">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6ED32F0" w14:textId="77777777" w:rsidR="00962F8E" w:rsidRPr="00F05E74" w:rsidRDefault="00962F8E" w:rsidP="00962F8E">
      <w:pPr>
        <w:pStyle w:val="Header"/>
        <w:tabs>
          <w:tab w:val="clear" w:pos="4320"/>
          <w:tab w:val="clear" w:pos="8640"/>
          <w:tab w:val="right" w:pos="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4C81673" w14:textId="77777777" w:rsidR="00962F8E" w:rsidRPr="00F05E74" w:rsidRDefault="00962F8E" w:rsidP="00962F8E">
      <w:pPr>
        <w:pStyle w:val="Header"/>
        <w:tabs>
          <w:tab w:val="clear" w:pos="4320"/>
          <w:tab w:val="clear" w:pos="8640"/>
          <w:tab w:val="right" w:pos="0"/>
          <w:tab w:val="left" w:pos="900"/>
          <w:tab w:val="left" w:pos="1440"/>
          <w:tab w:val="right" w:pos="3600"/>
          <w:tab w:val="right" w:pos="6120"/>
          <w:tab w:val="right" w:pos="8287"/>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36711E9"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(2) 2215-01-001-2715-Administration-</w:t>
      </w:r>
      <w:r w:rsidRPr="00F05E74">
        <w:rPr>
          <w:sz w:val="24"/>
          <w:szCs w:val="24"/>
        </w:rPr>
        <w:tab/>
      </w:r>
    </w:p>
    <w:p w14:paraId="0426F562"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rPr>
          <w:sz w:val="24"/>
          <w:szCs w:val="24"/>
        </w:rPr>
      </w:pPr>
      <w:r w:rsidRPr="00F05E74">
        <w:rPr>
          <w:sz w:val="24"/>
          <w:szCs w:val="24"/>
        </w:rPr>
        <w:tab/>
        <w:t>O.</w:t>
      </w:r>
      <w:r w:rsidRPr="00F05E74">
        <w:rPr>
          <w:sz w:val="24"/>
          <w:szCs w:val="24"/>
        </w:rPr>
        <w:tab/>
        <w:t>14,604.20</w:t>
      </w:r>
    </w:p>
    <w:p w14:paraId="65A06CFE"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rPr>
          <w:sz w:val="24"/>
          <w:szCs w:val="24"/>
        </w:rPr>
      </w:pPr>
      <w:r w:rsidRPr="00F05E74">
        <w:rPr>
          <w:sz w:val="24"/>
          <w:szCs w:val="24"/>
        </w:rPr>
        <w:tab/>
        <w:t>S.</w:t>
      </w:r>
      <w:r w:rsidRPr="00F05E74">
        <w:rPr>
          <w:sz w:val="24"/>
          <w:szCs w:val="24"/>
        </w:rPr>
        <w:tab/>
        <w:t>300.00</w:t>
      </w:r>
      <w:r w:rsidRPr="00F05E74">
        <w:rPr>
          <w:sz w:val="24"/>
          <w:szCs w:val="24"/>
        </w:rPr>
        <w:tab/>
      </w:r>
    </w:p>
    <w:p w14:paraId="5682358C" w14:textId="00243C93" w:rsidR="004C4C47" w:rsidRPr="00F05E74" w:rsidRDefault="004C4C47" w:rsidP="004C4C47">
      <w:pPr>
        <w:pStyle w:val="Header"/>
        <w:tabs>
          <w:tab w:val="clear" w:pos="4320"/>
          <w:tab w:val="clear" w:pos="8640"/>
          <w:tab w:val="right" w:pos="0"/>
          <w:tab w:val="left" w:pos="900"/>
          <w:tab w:val="right" w:pos="3600"/>
          <w:tab w:val="right" w:pos="6120"/>
          <w:tab w:val="right" w:pos="8222"/>
          <w:tab w:val="right" w:pos="10044"/>
        </w:tabs>
        <w:ind w:right="-9" w:firstLine="0"/>
        <w:rPr>
          <w:sz w:val="24"/>
          <w:szCs w:val="24"/>
        </w:rPr>
      </w:pPr>
      <w:r w:rsidRPr="00F05E74">
        <w:rPr>
          <w:sz w:val="24"/>
          <w:szCs w:val="24"/>
        </w:rPr>
        <w:tab/>
        <w:t>R.</w:t>
      </w:r>
      <w:r w:rsidRPr="00F05E74">
        <w:rPr>
          <w:sz w:val="24"/>
          <w:szCs w:val="24"/>
        </w:rPr>
        <w:tab/>
        <w:t xml:space="preserve">(-)4,861.32 </w:t>
      </w:r>
      <w:r w:rsidRPr="00F05E74">
        <w:rPr>
          <w:sz w:val="24"/>
          <w:szCs w:val="24"/>
        </w:rPr>
        <w:tab/>
        <w:t>10,042.8</w:t>
      </w:r>
      <w:r w:rsidR="000E1DDD" w:rsidRPr="00F05E74">
        <w:rPr>
          <w:sz w:val="24"/>
          <w:szCs w:val="24"/>
        </w:rPr>
        <w:t>7</w:t>
      </w:r>
      <w:r w:rsidRPr="00F05E74">
        <w:rPr>
          <w:sz w:val="24"/>
          <w:szCs w:val="24"/>
        </w:rPr>
        <w:tab/>
        <w:t>10,141.</w:t>
      </w:r>
      <w:r w:rsidR="00E56601" w:rsidRPr="00F05E74">
        <w:rPr>
          <w:sz w:val="24"/>
          <w:szCs w:val="24"/>
        </w:rPr>
        <w:t>27</w:t>
      </w:r>
      <w:r w:rsidRPr="00F05E74">
        <w:rPr>
          <w:sz w:val="24"/>
          <w:szCs w:val="24"/>
        </w:rPr>
        <w:tab/>
        <w:t>+98.4</w:t>
      </w:r>
      <w:r w:rsidR="00E56601" w:rsidRPr="00F05E74">
        <w:rPr>
          <w:sz w:val="24"/>
          <w:szCs w:val="24"/>
        </w:rPr>
        <w:t>0</w:t>
      </w:r>
    </w:p>
    <w:p w14:paraId="5C4D1D91" w14:textId="35F605F4" w:rsidR="004C4C47" w:rsidRPr="00F05E74" w:rsidRDefault="009E65FA" w:rsidP="004C4C47">
      <w:pPr>
        <w:pStyle w:val="Header"/>
        <w:tabs>
          <w:tab w:val="clear" w:pos="4320"/>
          <w:tab w:val="clear" w:pos="8640"/>
          <w:tab w:val="right" w:pos="0"/>
          <w:tab w:val="left" w:pos="900"/>
          <w:tab w:val="right" w:pos="3600"/>
          <w:tab w:val="right" w:pos="6120"/>
          <w:tab w:val="right" w:pos="8222"/>
          <w:tab w:val="right" w:pos="10044"/>
        </w:tabs>
        <w:ind w:right="-9" w:firstLine="0"/>
        <w:jc w:val="both"/>
        <w:rPr>
          <w:sz w:val="24"/>
          <w:szCs w:val="24"/>
        </w:rPr>
      </w:pPr>
      <w:r w:rsidRPr="00F05E74">
        <w:rPr>
          <w:b/>
          <w:sz w:val="24"/>
          <w:szCs w:val="24"/>
        </w:rPr>
        <w:tab/>
      </w:r>
      <w:r w:rsidR="004C4C47" w:rsidRPr="00F05E74">
        <w:rPr>
          <w:b/>
          <w:sz w:val="24"/>
          <w:szCs w:val="24"/>
        </w:rPr>
        <w:t xml:space="preserve">Reduction of </w:t>
      </w:r>
      <w:r w:rsidR="004C4C47" w:rsidRPr="00F05E74">
        <w:rPr>
          <w:rFonts w:ascii="Rupee Foradian" w:hAnsi="Rupee Foradian"/>
          <w:b/>
          <w:sz w:val="23"/>
          <w:szCs w:val="23"/>
        </w:rPr>
        <w:t xml:space="preserve">` </w:t>
      </w:r>
      <w:r w:rsidR="009E7FEA" w:rsidRPr="00F05E74">
        <w:rPr>
          <w:b/>
          <w:sz w:val="24"/>
          <w:szCs w:val="24"/>
        </w:rPr>
        <w:t>4,861.32</w:t>
      </w:r>
      <w:r w:rsidR="004C4C47" w:rsidRPr="00F05E74">
        <w:rPr>
          <w:b/>
          <w:sz w:val="24"/>
          <w:szCs w:val="24"/>
        </w:rPr>
        <w:t xml:space="preserve"> lakh from the provision by way of surrender was attributed </w:t>
      </w:r>
      <w:r w:rsidR="004C4C47" w:rsidRPr="00F05E74">
        <w:rPr>
          <w:b/>
          <w:bCs/>
          <w:sz w:val="24"/>
          <w:szCs w:val="24"/>
        </w:rPr>
        <w:t xml:space="preserve">to </w:t>
      </w:r>
      <w:r w:rsidR="004C4C47" w:rsidRPr="00F05E74">
        <w:rPr>
          <w:b/>
          <w:sz w:val="24"/>
          <w:szCs w:val="24"/>
        </w:rPr>
        <w:t xml:space="preserve">incurring of expenditure as per demand and actual requirement </w:t>
      </w:r>
      <w:r w:rsidR="004C4C47" w:rsidRPr="00F05E74">
        <w:rPr>
          <w:b/>
          <w:bCs/>
          <w:sz w:val="24"/>
          <w:szCs w:val="24"/>
        </w:rPr>
        <w:t xml:space="preserve">and non-receipt of demand for fund. </w:t>
      </w:r>
      <w:r w:rsidR="00D5427F" w:rsidRPr="00F05E74">
        <w:rPr>
          <w:b/>
          <w:bCs/>
          <w:sz w:val="24"/>
          <w:szCs w:val="24"/>
        </w:rPr>
        <w:t xml:space="preserve">Reasons for final excess have not been intimated (July 2024). </w:t>
      </w:r>
      <w:r w:rsidR="004C4C47" w:rsidRPr="00F05E74">
        <w:rPr>
          <w:b/>
          <w:sz w:val="24"/>
          <w:szCs w:val="24"/>
        </w:rPr>
        <w:t>Persistent saving under this head had also been noticed during 2012-13 to 202</w:t>
      </w:r>
      <w:r w:rsidR="009E7FEA" w:rsidRPr="00F05E74">
        <w:rPr>
          <w:b/>
          <w:sz w:val="24"/>
          <w:szCs w:val="24"/>
        </w:rPr>
        <w:t>2</w:t>
      </w:r>
      <w:r w:rsidR="004C4C47" w:rsidRPr="00F05E74">
        <w:rPr>
          <w:b/>
          <w:sz w:val="24"/>
          <w:szCs w:val="24"/>
        </w:rPr>
        <w:t>-2</w:t>
      </w:r>
      <w:r w:rsidR="009E7FEA" w:rsidRPr="00F05E74">
        <w:rPr>
          <w:b/>
          <w:sz w:val="24"/>
          <w:szCs w:val="24"/>
        </w:rPr>
        <w:t>3</w:t>
      </w:r>
      <w:r w:rsidR="004C4C47" w:rsidRPr="00F05E74">
        <w:rPr>
          <w:b/>
          <w:sz w:val="24"/>
          <w:szCs w:val="24"/>
        </w:rPr>
        <w:t>.</w:t>
      </w:r>
    </w:p>
    <w:p w14:paraId="5143F0E5" w14:textId="45C90E8D"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 xml:space="preserve">(3) 2215-01-101-5300-Maintenance of Water </w:t>
      </w:r>
    </w:p>
    <w:p w14:paraId="367D66F2" w14:textId="77777777" w:rsidR="004C4C47" w:rsidRPr="00F05E74" w:rsidRDefault="004C4C47" w:rsidP="004C4C47">
      <w:pPr>
        <w:pStyle w:val="Header"/>
        <w:tabs>
          <w:tab w:val="clear" w:pos="4320"/>
          <w:tab w:val="clear" w:pos="8640"/>
          <w:tab w:val="right" w:pos="0"/>
          <w:tab w:val="left" w:pos="900"/>
          <w:tab w:val="left" w:pos="1440"/>
          <w:tab w:val="right" w:pos="6120"/>
          <w:tab w:val="right" w:pos="8280"/>
          <w:tab w:val="right" w:pos="10044"/>
        </w:tabs>
        <w:spacing w:after="0"/>
        <w:ind w:right="-11" w:firstLine="0"/>
        <w:rPr>
          <w:sz w:val="24"/>
          <w:szCs w:val="24"/>
        </w:rPr>
      </w:pPr>
      <w:r w:rsidRPr="00F05E74">
        <w:rPr>
          <w:sz w:val="24"/>
          <w:szCs w:val="24"/>
        </w:rPr>
        <w:tab/>
        <w:t xml:space="preserve">Supply Schemes of            </w:t>
      </w:r>
    </w:p>
    <w:p w14:paraId="03E31F05" w14:textId="77777777"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ind w:right="-9" w:firstLine="0"/>
        <w:rPr>
          <w:sz w:val="24"/>
          <w:szCs w:val="24"/>
        </w:rPr>
      </w:pPr>
      <w:r w:rsidRPr="00F05E74">
        <w:rPr>
          <w:sz w:val="24"/>
          <w:szCs w:val="24"/>
        </w:rPr>
        <w:tab/>
        <w:t>Local Institutions-</w:t>
      </w:r>
      <w:r w:rsidRPr="00F05E74">
        <w:rPr>
          <w:sz w:val="24"/>
          <w:szCs w:val="24"/>
        </w:rPr>
        <w:tab/>
      </w:r>
    </w:p>
    <w:p w14:paraId="3B29B2C5"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rPr>
          <w:sz w:val="24"/>
          <w:szCs w:val="24"/>
        </w:rPr>
      </w:pPr>
      <w:r w:rsidRPr="00F05E74">
        <w:rPr>
          <w:sz w:val="24"/>
          <w:szCs w:val="24"/>
        </w:rPr>
        <w:tab/>
        <w:t>O.</w:t>
      </w:r>
      <w:r w:rsidRPr="00F05E74">
        <w:rPr>
          <w:sz w:val="24"/>
          <w:szCs w:val="24"/>
        </w:rPr>
        <w:tab/>
        <w:t>1,378.03</w:t>
      </w:r>
    </w:p>
    <w:p w14:paraId="49BC12FF" w14:textId="77777777" w:rsidR="004C4C47" w:rsidRPr="00F05E74" w:rsidRDefault="004C4C47" w:rsidP="004C4C47">
      <w:pPr>
        <w:pStyle w:val="Header"/>
        <w:tabs>
          <w:tab w:val="clear" w:pos="4320"/>
          <w:tab w:val="clear" w:pos="8640"/>
          <w:tab w:val="right" w:pos="0"/>
          <w:tab w:val="left" w:pos="900"/>
          <w:tab w:val="right" w:pos="3600"/>
          <w:tab w:val="right" w:pos="6120"/>
          <w:tab w:val="right" w:pos="8222"/>
          <w:tab w:val="right" w:pos="10044"/>
        </w:tabs>
        <w:ind w:right="-9" w:firstLine="0"/>
        <w:rPr>
          <w:sz w:val="24"/>
          <w:szCs w:val="24"/>
        </w:rPr>
      </w:pPr>
      <w:r w:rsidRPr="00F05E74">
        <w:rPr>
          <w:sz w:val="24"/>
          <w:szCs w:val="24"/>
        </w:rPr>
        <w:tab/>
        <w:t>R.</w:t>
      </w:r>
      <w:r w:rsidRPr="00F05E74">
        <w:rPr>
          <w:sz w:val="24"/>
          <w:szCs w:val="24"/>
        </w:rPr>
        <w:tab/>
        <w:t>(-)499.70</w:t>
      </w:r>
      <w:r w:rsidRPr="00F05E74">
        <w:rPr>
          <w:sz w:val="24"/>
          <w:szCs w:val="24"/>
        </w:rPr>
        <w:tab/>
        <w:t>878.33</w:t>
      </w:r>
      <w:r w:rsidRPr="00F05E74">
        <w:rPr>
          <w:sz w:val="24"/>
          <w:szCs w:val="24"/>
        </w:rPr>
        <w:tab/>
        <w:t>864.65</w:t>
      </w:r>
      <w:r w:rsidRPr="00F05E74">
        <w:rPr>
          <w:sz w:val="24"/>
          <w:szCs w:val="24"/>
        </w:rPr>
        <w:tab/>
        <w:t>(-)13.68</w:t>
      </w:r>
    </w:p>
    <w:p w14:paraId="4F319BE6" w14:textId="141E4C8D" w:rsidR="004C4C47" w:rsidRPr="00F05E74" w:rsidRDefault="004C4C47" w:rsidP="004C4C47">
      <w:pPr>
        <w:pStyle w:val="Header"/>
        <w:tabs>
          <w:tab w:val="clear" w:pos="4320"/>
          <w:tab w:val="clear" w:pos="8640"/>
          <w:tab w:val="right" w:pos="0"/>
          <w:tab w:val="left" w:pos="900"/>
          <w:tab w:val="right" w:pos="3600"/>
          <w:tab w:val="right" w:pos="6120"/>
          <w:tab w:val="right" w:pos="8222"/>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F61411" w:rsidRPr="00F05E74">
        <w:rPr>
          <w:b/>
          <w:sz w:val="24"/>
          <w:szCs w:val="24"/>
        </w:rPr>
        <w:t>499.70</w:t>
      </w:r>
      <w:r w:rsidRPr="00F05E74">
        <w:rPr>
          <w:b/>
          <w:sz w:val="24"/>
          <w:szCs w:val="24"/>
        </w:rPr>
        <w:t xml:space="preserve"> lakh from the provision by way of surrender was attributed </w:t>
      </w:r>
      <w:r w:rsidRPr="00F05E74">
        <w:rPr>
          <w:b/>
          <w:bCs/>
          <w:sz w:val="24"/>
          <w:szCs w:val="24"/>
        </w:rPr>
        <w:t xml:space="preserve">to </w:t>
      </w:r>
      <w:r w:rsidRPr="00F05E74">
        <w:rPr>
          <w:b/>
          <w:sz w:val="24"/>
          <w:szCs w:val="24"/>
        </w:rPr>
        <w:t>incurring of expenditure as per demand. Persistent saving under this head had also been noticed during 2013-14 to 202</w:t>
      </w:r>
      <w:r w:rsidR="00F61411" w:rsidRPr="00F05E74">
        <w:rPr>
          <w:b/>
          <w:sz w:val="24"/>
          <w:szCs w:val="24"/>
        </w:rPr>
        <w:t>2</w:t>
      </w:r>
      <w:r w:rsidRPr="00F05E74">
        <w:rPr>
          <w:b/>
          <w:sz w:val="24"/>
          <w:szCs w:val="24"/>
        </w:rPr>
        <w:t>-2</w:t>
      </w:r>
      <w:r w:rsidR="00F61411" w:rsidRPr="00F05E74">
        <w:rPr>
          <w:b/>
          <w:sz w:val="24"/>
          <w:szCs w:val="24"/>
        </w:rPr>
        <w:t>3</w:t>
      </w:r>
      <w:r w:rsidRPr="00F05E74">
        <w:rPr>
          <w:b/>
          <w:sz w:val="24"/>
          <w:szCs w:val="24"/>
        </w:rPr>
        <w:t>.</w:t>
      </w:r>
    </w:p>
    <w:p w14:paraId="3D36A989"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 xml:space="preserve">(4) 2215-01-102-1202-Maintenance of </w:t>
      </w:r>
    </w:p>
    <w:p w14:paraId="7512C495"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Rural Piped Water Supply</w:t>
      </w:r>
    </w:p>
    <w:p w14:paraId="6C0C83D5"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Schemes-</w:t>
      </w:r>
      <w:r w:rsidRPr="00F05E74">
        <w:rPr>
          <w:sz w:val="24"/>
          <w:szCs w:val="24"/>
        </w:rPr>
        <w:tab/>
      </w:r>
    </w:p>
    <w:p w14:paraId="372A7E63"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rPr>
          <w:sz w:val="24"/>
          <w:szCs w:val="24"/>
        </w:rPr>
      </w:pPr>
      <w:r w:rsidRPr="00F05E74">
        <w:rPr>
          <w:sz w:val="24"/>
          <w:szCs w:val="24"/>
        </w:rPr>
        <w:tab/>
        <w:t>O.</w:t>
      </w:r>
      <w:r w:rsidRPr="00F05E74">
        <w:rPr>
          <w:sz w:val="24"/>
          <w:szCs w:val="24"/>
        </w:rPr>
        <w:tab/>
        <w:t>786.80</w:t>
      </w:r>
    </w:p>
    <w:p w14:paraId="743F671D"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(-)239.68</w:t>
      </w:r>
      <w:r w:rsidRPr="00F05E74">
        <w:rPr>
          <w:sz w:val="24"/>
          <w:szCs w:val="24"/>
        </w:rPr>
        <w:tab/>
        <w:t>547.12</w:t>
      </w:r>
      <w:r w:rsidRPr="00F05E74">
        <w:rPr>
          <w:sz w:val="24"/>
          <w:szCs w:val="24"/>
        </w:rPr>
        <w:tab/>
        <w:t>521.33</w:t>
      </w:r>
      <w:r w:rsidRPr="00F05E74">
        <w:rPr>
          <w:sz w:val="24"/>
          <w:szCs w:val="24"/>
        </w:rPr>
        <w:tab/>
        <w:t>(-)25.80</w:t>
      </w:r>
    </w:p>
    <w:p w14:paraId="3F63CADB" w14:textId="3A4F2826"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F61411" w:rsidRPr="00F05E74">
        <w:rPr>
          <w:b/>
          <w:sz w:val="24"/>
          <w:szCs w:val="24"/>
        </w:rPr>
        <w:t>239.68</w:t>
      </w:r>
      <w:r w:rsidRPr="00F05E74">
        <w:rPr>
          <w:b/>
          <w:sz w:val="24"/>
          <w:szCs w:val="24"/>
        </w:rPr>
        <w:t xml:space="preserve"> lakh from the provision by way of surrender was attributed </w:t>
      </w:r>
      <w:r w:rsidRPr="00F05E74">
        <w:rPr>
          <w:b/>
          <w:bCs/>
          <w:sz w:val="24"/>
          <w:szCs w:val="24"/>
        </w:rPr>
        <w:t xml:space="preserve">to </w:t>
      </w:r>
      <w:r w:rsidRPr="00F05E74">
        <w:rPr>
          <w:b/>
          <w:sz w:val="24"/>
          <w:szCs w:val="24"/>
        </w:rPr>
        <w:t xml:space="preserve">incurring of expenditure as per </w:t>
      </w:r>
      <w:r w:rsidR="00F61411" w:rsidRPr="00F05E74">
        <w:rPr>
          <w:b/>
          <w:sz w:val="24"/>
          <w:szCs w:val="24"/>
        </w:rPr>
        <w:t>demand</w:t>
      </w:r>
      <w:r w:rsidRPr="00F05E74">
        <w:rPr>
          <w:b/>
          <w:sz w:val="24"/>
          <w:szCs w:val="24"/>
        </w:rPr>
        <w:t>. Persistent saving under this head had also been noticed during 2009-10 to 202</w:t>
      </w:r>
      <w:r w:rsidR="00F61411" w:rsidRPr="00F05E74">
        <w:rPr>
          <w:b/>
          <w:sz w:val="24"/>
          <w:szCs w:val="24"/>
        </w:rPr>
        <w:t>2</w:t>
      </w:r>
      <w:r w:rsidRPr="00F05E74">
        <w:rPr>
          <w:b/>
          <w:sz w:val="24"/>
          <w:szCs w:val="24"/>
        </w:rPr>
        <w:t>-2</w:t>
      </w:r>
      <w:r w:rsidR="00F61411" w:rsidRPr="00F05E74">
        <w:rPr>
          <w:b/>
          <w:sz w:val="24"/>
          <w:szCs w:val="24"/>
        </w:rPr>
        <w:t>3</w:t>
      </w:r>
      <w:r w:rsidRPr="00F05E74">
        <w:rPr>
          <w:b/>
          <w:sz w:val="24"/>
          <w:szCs w:val="24"/>
        </w:rPr>
        <w:t>.</w:t>
      </w:r>
    </w:p>
    <w:p w14:paraId="726A0F31"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 xml:space="preserve">(5) 2215-01-102-1854- </w:t>
      </w:r>
      <w:r w:rsidRPr="00F05E74">
        <w:rPr>
          <w:sz w:val="24"/>
          <w:szCs w:val="24"/>
        </w:rPr>
        <w:tab/>
        <w:t>Drilling Rings</w:t>
      </w:r>
    </w:p>
    <w:p w14:paraId="69D5D09F"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Operation-</w:t>
      </w:r>
      <w:r w:rsidRPr="00F05E74">
        <w:rPr>
          <w:sz w:val="24"/>
          <w:szCs w:val="24"/>
        </w:rPr>
        <w:tab/>
      </w:r>
    </w:p>
    <w:p w14:paraId="4AB14D7C"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11" w:firstLine="0"/>
        <w:rPr>
          <w:sz w:val="24"/>
          <w:szCs w:val="24"/>
        </w:rPr>
      </w:pPr>
      <w:r w:rsidRPr="00F05E74">
        <w:rPr>
          <w:sz w:val="24"/>
          <w:szCs w:val="24"/>
        </w:rPr>
        <w:tab/>
        <w:t>O.</w:t>
      </w:r>
      <w:r w:rsidRPr="00F05E74">
        <w:rPr>
          <w:sz w:val="24"/>
          <w:szCs w:val="24"/>
        </w:rPr>
        <w:tab/>
        <w:t>1,781.90</w:t>
      </w:r>
    </w:p>
    <w:p w14:paraId="0EF67334"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(-)598.44</w:t>
      </w:r>
      <w:r w:rsidRPr="00F05E74">
        <w:rPr>
          <w:sz w:val="24"/>
          <w:szCs w:val="24"/>
        </w:rPr>
        <w:tab/>
        <w:t>1,183.46</w:t>
      </w:r>
      <w:r w:rsidRPr="00F05E74">
        <w:rPr>
          <w:sz w:val="24"/>
          <w:szCs w:val="24"/>
        </w:rPr>
        <w:tab/>
        <w:t>1,179.60</w:t>
      </w:r>
      <w:r w:rsidRPr="00F05E74">
        <w:rPr>
          <w:sz w:val="24"/>
          <w:szCs w:val="24"/>
        </w:rPr>
        <w:tab/>
        <w:t>(-)3.86</w:t>
      </w:r>
    </w:p>
    <w:p w14:paraId="1FAE4D9C" w14:textId="7D6470A8"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88727F" w:rsidRPr="00F05E74">
        <w:rPr>
          <w:b/>
          <w:sz w:val="24"/>
          <w:szCs w:val="24"/>
        </w:rPr>
        <w:t>598.44</w:t>
      </w:r>
      <w:r w:rsidRPr="00F05E74">
        <w:rPr>
          <w:b/>
          <w:sz w:val="24"/>
          <w:szCs w:val="24"/>
        </w:rPr>
        <w:t xml:space="preserve"> lakh from the provision by way of surrender was attributed </w:t>
      </w:r>
      <w:r w:rsidRPr="00F05E74">
        <w:rPr>
          <w:b/>
          <w:bCs/>
          <w:sz w:val="24"/>
          <w:szCs w:val="24"/>
        </w:rPr>
        <w:t xml:space="preserve">to </w:t>
      </w:r>
      <w:r w:rsidRPr="00F05E74">
        <w:rPr>
          <w:b/>
          <w:sz w:val="24"/>
          <w:szCs w:val="24"/>
        </w:rPr>
        <w:t xml:space="preserve">incurring of expenditure as per </w:t>
      </w:r>
      <w:r w:rsidR="0088727F" w:rsidRPr="00F05E74">
        <w:rPr>
          <w:b/>
          <w:sz w:val="24"/>
          <w:szCs w:val="24"/>
        </w:rPr>
        <w:t>demand</w:t>
      </w:r>
      <w:r w:rsidRPr="00F05E74">
        <w:rPr>
          <w:b/>
          <w:sz w:val="24"/>
          <w:szCs w:val="24"/>
        </w:rPr>
        <w:t xml:space="preserve"> and non-receipt of demand for fund. Persistent saving under this head had also been noticed during 2014-15 to 202</w:t>
      </w:r>
      <w:r w:rsidR="0088727F" w:rsidRPr="00F05E74">
        <w:rPr>
          <w:b/>
          <w:sz w:val="24"/>
          <w:szCs w:val="24"/>
        </w:rPr>
        <w:t>2</w:t>
      </w:r>
      <w:r w:rsidRPr="00F05E74">
        <w:rPr>
          <w:b/>
          <w:sz w:val="24"/>
          <w:szCs w:val="24"/>
        </w:rPr>
        <w:t>-2</w:t>
      </w:r>
      <w:r w:rsidR="0088727F" w:rsidRPr="00F05E74">
        <w:rPr>
          <w:b/>
          <w:sz w:val="24"/>
          <w:szCs w:val="24"/>
        </w:rPr>
        <w:t>3</w:t>
      </w:r>
      <w:r w:rsidRPr="00F05E74">
        <w:rPr>
          <w:b/>
          <w:sz w:val="24"/>
          <w:szCs w:val="24"/>
        </w:rPr>
        <w:t>.</w:t>
      </w:r>
    </w:p>
    <w:p w14:paraId="7CE42A97"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 xml:space="preserve">(6) 2215-01-102-2219-Maintenance </w:t>
      </w:r>
    </w:p>
    <w:p w14:paraId="5842E9A6"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14" w:firstLine="0"/>
        <w:jc w:val="both"/>
        <w:rPr>
          <w:sz w:val="24"/>
          <w:szCs w:val="24"/>
        </w:rPr>
      </w:pPr>
      <w:r w:rsidRPr="00F05E74">
        <w:rPr>
          <w:sz w:val="24"/>
          <w:szCs w:val="24"/>
        </w:rPr>
        <w:tab/>
        <w:t>of Tube wells-</w:t>
      </w:r>
      <w:r w:rsidRPr="00F05E74">
        <w:rPr>
          <w:sz w:val="24"/>
          <w:szCs w:val="24"/>
        </w:rPr>
        <w:tab/>
      </w:r>
    </w:p>
    <w:p w14:paraId="1A0A7CD1"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rPr>
          <w:sz w:val="24"/>
          <w:szCs w:val="24"/>
        </w:rPr>
      </w:pPr>
      <w:r w:rsidRPr="00F05E74">
        <w:rPr>
          <w:sz w:val="24"/>
          <w:szCs w:val="24"/>
        </w:rPr>
        <w:tab/>
        <w:t>O.</w:t>
      </w:r>
      <w:r w:rsidRPr="00F05E74">
        <w:rPr>
          <w:sz w:val="24"/>
          <w:szCs w:val="24"/>
        </w:rPr>
        <w:tab/>
        <w:t>7,227.70</w:t>
      </w:r>
    </w:p>
    <w:p w14:paraId="1F632CE7"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rPr>
          <w:sz w:val="24"/>
          <w:szCs w:val="24"/>
        </w:rPr>
      </w:pPr>
      <w:r w:rsidRPr="00F05E74">
        <w:rPr>
          <w:sz w:val="24"/>
          <w:szCs w:val="24"/>
        </w:rPr>
        <w:tab/>
        <w:t>S.</w:t>
      </w:r>
      <w:r w:rsidRPr="00F05E74">
        <w:rPr>
          <w:sz w:val="24"/>
          <w:szCs w:val="24"/>
        </w:rPr>
        <w:tab/>
        <w:t>300.00</w:t>
      </w:r>
    </w:p>
    <w:p w14:paraId="3ABE5EA1"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(-)3,438.27</w:t>
      </w:r>
      <w:r w:rsidRPr="00F05E74">
        <w:rPr>
          <w:sz w:val="24"/>
          <w:szCs w:val="24"/>
        </w:rPr>
        <w:tab/>
        <w:t>4,089.43</w:t>
      </w:r>
      <w:r w:rsidRPr="00F05E74">
        <w:rPr>
          <w:sz w:val="24"/>
          <w:szCs w:val="24"/>
        </w:rPr>
        <w:tab/>
        <w:t>4,163.66</w:t>
      </w:r>
      <w:r w:rsidRPr="00F05E74">
        <w:rPr>
          <w:sz w:val="24"/>
          <w:szCs w:val="24"/>
        </w:rPr>
        <w:tab/>
        <w:t>+74.23</w:t>
      </w:r>
    </w:p>
    <w:p w14:paraId="34410F9F" w14:textId="7EF3C889" w:rsidR="004C4C47" w:rsidRPr="00F05E74" w:rsidRDefault="004C4C47" w:rsidP="0091514A">
      <w:pPr>
        <w:pStyle w:val="Header"/>
        <w:tabs>
          <w:tab w:val="clear" w:pos="4320"/>
          <w:tab w:val="clear" w:pos="8640"/>
          <w:tab w:val="right" w:pos="0"/>
          <w:tab w:val="left" w:pos="900"/>
          <w:tab w:val="right" w:pos="3600"/>
          <w:tab w:val="right" w:pos="6120"/>
          <w:tab w:val="right" w:pos="8100"/>
          <w:tab w:val="right" w:pos="10044"/>
        </w:tabs>
        <w:ind w:right="-11" w:firstLine="0"/>
        <w:jc w:val="both"/>
        <w:rPr>
          <w:b/>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91514A" w:rsidRPr="00F05E74">
        <w:rPr>
          <w:b/>
          <w:sz w:val="24"/>
          <w:szCs w:val="24"/>
        </w:rPr>
        <w:t>3,438.27</w:t>
      </w:r>
      <w:r w:rsidRPr="00F05E74">
        <w:rPr>
          <w:b/>
          <w:sz w:val="24"/>
          <w:szCs w:val="24"/>
        </w:rPr>
        <w:t xml:space="preserve"> lakh from the provision by way of surrender was attributed </w:t>
      </w:r>
      <w:r w:rsidRPr="00F05E74">
        <w:rPr>
          <w:b/>
          <w:bCs/>
          <w:sz w:val="24"/>
          <w:szCs w:val="24"/>
        </w:rPr>
        <w:t xml:space="preserve">to </w:t>
      </w:r>
      <w:r w:rsidRPr="00F05E74">
        <w:rPr>
          <w:b/>
          <w:sz w:val="24"/>
          <w:szCs w:val="24"/>
        </w:rPr>
        <w:t xml:space="preserve">incurring of expenditure as per </w:t>
      </w:r>
      <w:r w:rsidR="0091514A" w:rsidRPr="00F05E74">
        <w:rPr>
          <w:b/>
          <w:sz w:val="24"/>
          <w:szCs w:val="24"/>
        </w:rPr>
        <w:t>demand</w:t>
      </w:r>
      <w:r w:rsidRPr="00F05E74">
        <w:rPr>
          <w:b/>
          <w:sz w:val="24"/>
          <w:szCs w:val="24"/>
        </w:rPr>
        <w:t xml:space="preserve"> and non-receipt of demand for fund. </w:t>
      </w:r>
      <w:r w:rsidR="0091514A" w:rsidRPr="00F05E74">
        <w:rPr>
          <w:b/>
          <w:sz w:val="24"/>
          <w:szCs w:val="24"/>
        </w:rPr>
        <w:t xml:space="preserve">Reasons for final excess </w:t>
      </w:r>
      <w:r w:rsidR="0091514A" w:rsidRPr="00F05E74">
        <w:rPr>
          <w:b/>
          <w:bCs/>
          <w:sz w:val="24"/>
          <w:szCs w:val="24"/>
        </w:rPr>
        <w:t>have not been intimated (July 2024).</w:t>
      </w:r>
      <w:r w:rsidR="008600E6" w:rsidRPr="00F05E74">
        <w:rPr>
          <w:b/>
          <w:bCs/>
          <w:sz w:val="24"/>
          <w:szCs w:val="24"/>
        </w:rPr>
        <w:t xml:space="preserve"> </w:t>
      </w:r>
      <w:r w:rsidRPr="00F05E74">
        <w:rPr>
          <w:b/>
          <w:sz w:val="24"/>
          <w:szCs w:val="24"/>
        </w:rPr>
        <w:t>Persistent saving under this head had also been noticed during 2010-11 to 202</w:t>
      </w:r>
      <w:r w:rsidR="0091514A" w:rsidRPr="00F05E74">
        <w:rPr>
          <w:b/>
          <w:sz w:val="24"/>
          <w:szCs w:val="24"/>
        </w:rPr>
        <w:t>2</w:t>
      </w:r>
      <w:r w:rsidRPr="00F05E74">
        <w:rPr>
          <w:b/>
          <w:sz w:val="24"/>
          <w:szCs w:val="24"/>
        </w:rPr>
        <w:t>-2</w:t>
      </w:r>
      <w:r w:rsidR="0091514A" w:rsidRPr="00F05E74">
        <w:rPr>
          <w:b/>
          <w:sz w:val="24"/>
          <w:szCs w:val="24"/>
        </w:rPr>
        <w:t>3</w:t>
      </w:r>
      <w:r w:rsidRPr="00F05E74">
        <w:rPr>
          <w:b/>
          <w:sz w:val="24"/>
          <w:szCs w:val="24"/>
        </w:rPr>
        <w:t>.</w:t>
      </w:r>
    </w:p>
    <w:p w14:paraId="3F010507" w14:textId="77777777" w:rsidR="004C4C47" w:rsidRPr="00F05E74" w:rsidRDefault="004C4C47" w:rsidP="004C4C47">
      <w:pPr>
        <w:pStyle w:val="Header"/>
        <w:tabs>
          <w:tab w:val="clear" w:pos="4320"/>
          <w:tab w:val="clear" w:pos="8640"/>
          <w:tab w:val="right" w:pos="0"/>
          <w:tab w:val="left" w:pos="900"/>
          <w:tab w:val="right" w:pos="6120"/>
          <w:tab w:val="right" w:pos="8280"/>
          <w:tab w:val="right" w:pos="10044"/>
        </w:tabs>
        <w:spacing w:after="0"/>
        <w:ind w:right="-9" w:firstLine="0"/>
        <w:rPr>
          <w:b/>
          <w:sz w:val="24"/>
          <w:szCs w:val="24"/>
        </w:rPr>
      </w:pPr>
      <w:r w:rsidRPr="00F05E74">
        <w:rPr>
          <w:sz w:val="24"/>
          <w:szCs w:val="24"/>
        </w:rPr>
        <w:t>(7) 2215-01-191-0101-State Plan Schemes (Normal)-</w:t>
      </w:r>
    </w:p>
    <w:p w14:paraId="252AB536"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 xml:space="preserve">6976-Rajnandgaon Second Stage </w:t>
      </w:r>
    </w:p>
    <w:p w14:paraId="7276A005" w14:textId="7E37DC60"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Water Supply Scheme</w:t>
      </w:r>
      <w:r w:rsidR="00880B83" w:rsidRPr="00F05E74">
        <w:rPr>
          <w:sz w:val="24"/>
          <w:szCs w:val="24"/>
        </w:rPr>
        <w:t>-</w:t>
      </w:r>
    </w:p>
    <w:p w14:paraId="4BE5E3FD"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11" w:firstLine="0"/>
        <w:jc w:val="both"/>
        <w:rPr>
          <w:sz w:val="24"/>
          <w:szCs w:val="24"/>
        </w:rPr>
      </w:pPr>
      <w:r w:rsidRPr="00F05E74">
        <w:rPr>
          <w:sz w:val="24"/>
          <w:szCs w:val="24"/>
        </w:rPr>
        <w:tab/>
        <w:t>O.</w:t>
      </w:r>
      <w:r w:rsidRPr="00F05E74">
        <w:rPr>
          <w:sz w:val="24"/>
          <w:szCs w:val="24"/>
        </w:rPr>
        <w:tab/>
        <w:t>175.25</w:t>
      </w:r>
    </w:p>
    <w:p w14:paraId="4D684AA2"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(-)175.25</w:t>
      </w:r>
      <w:r w:rsidRPr="00F05E74">
        <w:rPr>
          <w:sz w:val="24"/>
          <w:szCs w:val="24"/>
        </w:rPr>
        <w:tab/>
        <w:t>0.00</w:t>
      </w:r>
      <w:r w:rsidRPr="00F05E74">
        <w:rPr>
          <w:sz w:val="24"/>
          <w:szCs w:val="24"/>
        </w:rPr>
        <w:tab/>
        <w:t>0.00</w:t>
      </w:r>
      <w:r w:rsidRPr="00F05E74">
        <w:rPr>
          <w:sz w:val="24"/>
          <w:szCs w:val="24"/>
        </w:rPr>
        <w:tab/>
        <w:t>0.00</w:t>
      </w:r>
    </w:p>
    <w:p w14:paraId="35040E01" w14:textId="538E09BE"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Non-utilisation of entire provision was attributed </w:t>
      </w:r>
      <w:r w:rsidRPr="00F05E74">
        <w:rPr>
          <w:b/>
          <w:bCs/>
          <w:sz w:val="24"/>
          <w:szCs w:val="24"/>
        </w:rPr>
        <w:t xml:space="preserve">to </w:t>
      </w:r>
      <w:r w:rsidRPr="00F05E74">
        <w:rPr>
          <w:b/>
          <w:sz w:val="24"/>
          <w:szCs w:val="24"/>
        </w:rPr>
        <w:t xml:space="preserve">non-receipt of demand for fund. </w:t>
      </w:r>
    </w:p>
    <w:p w14:paraId="140C8366" w14:textId="77777777" w:rsidR="00180FA8" w:rsidRPr="00F05E74" w:rsidRDefault="00180FA8" w:rsidP="00180FA8">
      <w:pPr>
        <w:pStyle w:val="Header"/>
        <w:tabs>
          <w:tab w:val="clear" w:pos="4320"/>
          <w:tab w:val="clear" w:pos="8640"/>
          <w:tab w:val="right" w:pos="0"/>
          <w:tab w:val="left" w:pos="900"/>
          <w:tab w:val="right" w:pos="6120"/>
          <w:tab w:val="right" w:pos="8280"/>
          <w:tab w:val="right" w:pos="10044"/>
        </w:tabs>
        <w:spacing w:after="0"/>
        <w:ind w:right="-11" w:firstLine="0"/>
        <w:jc w:val="center"/>
        <w:rPr>
          <w:sz w:val="24"/>
          <w:szCs w:val="24"/>
        </w:rPr>
      </w:pPr>
      <w:r w:rsidRPr="00F05E74">
        <w:rPr>
          <w:b/>
          <w:sz w:val="24"/>
          <w:szCs w:val="24"/>
        </w:rPr>
        <w:lastRenderedPageBreak/>
        <w:t>Grant No.20</w:t>
      </w:r>
      <w:r w:rsidRPr="00F05E74">
        <w:rPr>
          <w:sz w:val="24"/>
          <w:szCs w:val="24"/>
        </w:rPr>
        <w:t>-contd.</w:t>
      </w:r>
    </w:p>
    <w:p w14:paraId="3F19A716" w14:textId="77777777" w:rsidR="00180FA8" w:rsidRPr="00F05E74" w:rsidRDefault="00180FA8" w:rsidP="00180FA8">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62BD853" w14:textId="77777777" w:rsidR="00180FA8" w:rsidRPr="00F05E74" w:rsidRDefault="00180FA8" w:rsidP="00180FA8">
      <w:pPr>
        <w:pStyle w:val="Header"/>
        <w:tabs>
          <w:tab w:val="clear" w:pos="4320"/>
          <w:tab w:val="clear" w:pos="8640"/>
          <w:tab w:val="right" w:pos="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B16C01E" w14:textId="77777777" w:rsidR="00180FA8" w:rsidRPr="00F05E74" w:rsidRDefault="00180FA8" w:rsidP="00180FA8">
      <w:pPr>
        <w:pStyle w:val="Header"/>
        <w:tabs>
          <w:tab w:val="clear" w:pos="4320"/>
          <w:tab w:val="clear" w:pos="8640"/>
          <w:tab w:val="right" w:pos="0"/>
          <w:tab w:val="left" w:pos="900"/>
          <w:tab w:val="left" w:pos="1440"/>
          <w:tab w:val="right" w:pos="3600"/>
          <w:tab w:val="right" w:pos="6120"/>
          <w:tab w:val="right" w:pos="8287"/>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79A1E71" w14:textId="19D41DCE" w:rsidR="004C4C47" w:rsidRPr="00F05E74" w:rsidRDefault="004C4C47" w:rsidP="004C4C47">
      <w:pPr>
        <w:pStyle w:val="Header"/>
        <w:tabs>
          <w:tab w:val="clear" w:pos="4320"/>
          <w:tab w:val="clear" w:pos="8640"/>
          <w:tab w:val="right" w:pos="0"/>
          <w:tab w:val="left" w:pos="900"/>
          <w:tab w:val="right" w:pos="2880"/>
          <w:tab w:val="right" w:pos="6120"/>
          <w:tab w:val="right" w:pos="8100"/>
          <w:tab w:val="right" w:pos="10044"/>
        </w:tabs>
        <w:spacing w:after="0"/>
        <w:ind w:right="-11" w:firstLine="0"/>
        <w:jc w:val="both"/>
        <w:rPr>
          <w:b/>
          <w:sz w:val="24"/>
          <w:szCs w:val="24"/>
        </w:rPr>
      </w:pPr>
      <w:r w:rsidRPr="00F05E74">
        <w:rPr>
          <w:sz w:val="24"/>
          <w:szCs w:val="24"/>
        </w:rPr>
        <w:t>(8) 2215-01-192-0101-State Plan Schemes (Normal)-</w:t>
      </w:r>
    </w:p>
    <w:p w14:paraId="6E8ECC56" w14:textId="32C9BF8B" w:rsidR="004C4C47" w:rsidRPr="00F05E74" w:rsidRDefault="004C4C47" w:rsidP="004C4C47">
      <w:pPr>
        <w:pStyle w:val="Header"/>
        <w:tabs>
          <w:tab w:val="clear" w:pos="4320"/>
          <w:tab w:val="clear" w:pos="8640"/>
          <w:tab w:val="right" w:pos="0"/>
          <w:tab w:val="left" w:pos="924"/>
          <w:tab w:val="left" w:pos="1440"/>
          <w:tab w:val="right" w:pos="6120"/>
          <w:tab w:val="right" w:pos="8100"/>
          <w:tab w:val="right" w:pos="10044"/>
        </w:tabs>
        <w:spacing w:after="0"/>
        <w:ind w:right="-11" w:firstLine="0"/>
        <w:rPr>
          <w:sz w:val="24"/>
          <w:szCs w:val="24"/>
        </w:rPr>
      </w:pPr>
      <w:r w:rsidRPr="00F05E74">
        <w:rPr>
          <w:sz w:val="24"/>
          <w:szCs w:val="24"/>
        </w:rPr>
        <w:tab/>
        <w:t>6897-Dal</w:t>
      </w:r>
      <w:r w:rsidR="00CF015B">
        <w:rPr>
          <w:sz w:val="24"/>
          <w:szCs w:val="24"/>
        </w:rPr>
        <w:t>l</w:t>
      </w:r>
      <w:r w:rsidRPr="00F05E74">
        <w:rPr>
          <w:sz w:val="24"/>
          <w:szCs w:val="24"/>
        </w:rPr>
        <w:t xml:space="preserve">i Rajhara Water </w:t>
      </w:r>
    </w:p>
    <w:p w14:paraId="7741DFAC" w14:textId="77777777" w:rsidR="004C4C47" w:rsidRPr="00F05E74" w:rsidRDefault="004C4C47" w:rsidP="004C4C47">
      <w:pPr>
        <w:pStyle w:val="Header"/>
        <w:tabs>
          <w:tab w:val="clear" w:pos="4320"/>
          <w:tab w:val="clear" w:pos="8640"/>
          <w:tab w:val="right" w:pos="0"/>
          <w:tab w:val="left" w:pos="924"/>
          <w:tab w:val="left" w:pos="1440"/>
          <w:tab w:val="right" w:pos="6120"/>
          <w:tab w:val="right" w:pos="8100"/>
          <w:tab w:val="right" w:pos="10044"/>
        </w:tabs>
        <w:spacing w:after="0"/>
        <w:ind w:right="-14" w:firstLine="0"/>
        <w:rPr>
          <w:sz w:val="24"/>
          <w:szCs w:val="24"/>
        </w:rPr>
      </w:pPr>
      <w:r w:rsidRPr="00F05E74">
        <w:rPr>
          <w:sz w:val="24"/>
          <w:szCs w:val="24"/>
        </w:rPr>
        <w:tab/>
        <w:t>Supply Scheme-</w:t>
      </w:r>
    </w:p>
    <w:p w14:paraId="352EC0FF"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11" w:firstLine="0"/>
        <w:jc w:val="both"/>
        <w:rPr>
          <w:sz w:val="24"/>
          <w:szCs w:val="24"/>
        </w:rPr>
      </w:pPr>
      <w:r w:rsidRPr="00F05E74">
        <w:rPr>
          <w:sz w:val="24"/>
          <w:szCs w:val="24"/>
        </w:rPr>
        <w:tab/>
        <w:t>O.</w:t>
      </w:r>
      <w:r w:rsidRPr="00F05E74">
        <w:rPr>
          <w:sz w:val="24"/>
          <w:szCs w:val="24"/>
        </w:rPr>
        <w:tab/>
        <w:t>319.45</w:t>
      </w:r>
    </w:p>
    <w:p w14:paraId="5DAEC5AF" w14:textId="7F6DA201" w:rsidR="004C4C47" w:rsidRPr="00F05E74" w:rsidRDefault="004C4C47" w:rsidP="004C4C47">
      <w:pPr>
        <w:pStyle w:val="Header"/>
        <w:tabs>
          <w:tab w:val="clear" w:pos="4320"/>
          <w:tab w:val="clear" w:pos="8640"/>
          <w:tab w:val="right" w:pos="0"/>
          <w:tab w:val="left" w:pos="924"/>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(-)319.45</w:t>
      </w:r>
      <w:r w:rsidRPr="00F05E74">
        <w:rPr>
          <w:sz w:val="24"/>
          <w:szCs w:val="24"/>
        </w:rPr>
        <w:tab/>
      </w:r>
      <w:r w:rsidR="00394989" w:rsidRPr="00F05E74">
        <w:rPr>
          <w:sz w:val="24"/>
          <w:szCs w:val="24"/>
        </w:rPr>
        <w:t>0.00</w:t>
      </w:r>
      <w:r w:rsidRPr="00F05E74">
        <w:rPr>
          <w:sz w:val="24"/>
          <w:szCs w:val="24"/>
        </w:rPr>
        <w:tab/>
      </w:r>
      <w:r w:rsidR="00394989" w:rsidRPr="00F05E74">
        <w:rPr>
          <w:sz w:val="24"/>
          <w:szCs w:val="24"/>
        </w:rPr>
        <w:t>0.00</w:t>
      </w:r>
      <w:r w:rsidRPr="00F05E74">
        <w:rPr>
          <w:sz w:val="24"/>
          <w:szCs w:val="24"/>
        </w:rPr>
        <w:tab/>
        <w:t>0.00</w:t>
      </w:r>
    </w:p>
    <w:p w14:paraId="14E2BC9E" w14:textId="52C49A2E" w:rsidR="004C4C47" w:rsidRPr="00F05E74" w:rsidRDefault="004C4C47" w:rsidP="004C4C47">
      <w:pPr>
        <w:pStyle w:val="Header"/>
        <w:tabs>
          <w:tab w:val="clear" w:pos="4320"/>
          <w:tab w:val="clear" w:pos="8640"/>
          <w:tab w:val="right" w:pos="0"/>
          <w:tab w:val="left" w:pos="924"/>
          <w:tab w:val="right" w:pos="3600"/>
          <w:tab w:val="right" w:pos="6120"/>
          <w:tab w:val="right" w:pos="8100"/>
          <w:tab w:val="right" w:pos="10044"/>
        </w:tabs>
        <w:ind w:right="-11" w:firstLine="0"/>
        <w:jc w:val="both"/>
        <w:rPr>
          <w:b/>
          <w:bCs/>
          <w:sz w:val="24"/>
          <w:szCs w:val="24"/>
        </w:rPr>
      </w:pPr>
      <w:r w:rsidRPr="00F05E74">
        <w:rPr>
          <w:b/>
          <w:bCs/>
          <w:sz w:val="24"/>
          <w:szCs w:val="24"/>
        </w:rPr>
        <w:tab/>
      </w:r>
      <w:r w:rsidR="00394989" w:rsidRPr="00F05E74">
        <w:rPr>
          <w:b/>
          <w:sz w:val="24"/>
          <w:szCs w:val="24"/>
        </w:rPr>
        <w:t xml:space="preserve">Non-utilisation of entire provision was attributed </w:t>
      </w:r>
      <w:r w:rsidR="00394989" w:rsidRPr="00F05E74">
        <w:rPr>
          <w:b/>
          <w:bCs/>
          <w:sz w:val="24"/>
          <w:szCs w:val="24"/>
        </w:rPr>
        <w:t xml:space="preserve">to </w:t>
      </w:r>
      <w:r w:rsidR="00394989" w:rsidRPr="00F05E74">
        <w:rPr>
          <w:b/>
          <w:sz w:val="24"/>
          <w:szCs w:val="24"/>
        </w:rPr>
        <w:t>non-receipt of demand for fund.</w:t>
      </w:r>
    </w:p>
    <w:p w14:paraId="7814F252" w14:textId="6479144C" w:rsidR="004C4C47" w:rsidRPr="00F05E74" w:rsidRDefault="004C4C47" w:rsidP="004C4C47">
      <w:pPr>
        <w:pStyle w:val="Header"/>
        <w:tabs>
          <w:tab w:val="clear" w:pos="4320"/>
          <w:tab w:val="clear" w:pos="8640"/>
          <w:tab w:val="right" w:pos="0"/>
          <w:tab w:val="left" w:pos="900"/>
          <w:tab w:val="right" w:pos="2880"/>
          <w:tab w:val="right" w:pos="6120"/>
          <w:tab w:val="right" w:pos="8100"/>
          <w:tab w:val="right" w:pos="10044"/>
        </w:tabs>
        <w:spacing w:after="0"/>
        <w:ind w:right="-11" w:firstLine="0"/>
        <w:jc w:val="both"/>
        <w:rPr>
          <w:b/>
          <w:sz w:val="24"/>
          <w:szCs w:val="24"/>
        </w:rPr>
      </w:pPr>
      <w:r w:rsidRPr="00F05E74">
        <w:rPr>
          <w:sz w:val="24"/>
          <w:szCs w:val="24"/>
        </w:rPr>
        <w:t>(9) 2215-01-192-0101-State Plan Schemes (Normal)-</w:t>
      </w:r>
    </w:p>
    <w:p w14:paraId="56A1283A" w14:textId="31BE70F8" w:rsidR="004C4C47" w:rsidRPr="00F05E74" w:rsidRDefault="004C4C47" w:rsidP="004C4C47">
      <w:pPr>
        <w:pStyle w:val="Header"/>
        <w:tabs>
          <w:tab w:val="clear" w:pos="4320"/>
          <w:tab w:val="clear" w:pos="8640"/>
          <w:tab w:val="right" w:pos="0"/>
          <w:tab w:val="left" w:pos="924"/>
          <w:tab w:val="left" w:pos="1440"/>
          <w:tab w:val="right" w:pos="6120"/>
          <w:tab w:val="right" w:pos="8100"/>
          <w:tab w:val="right" w:pos="10044"/>
        </w:tabs>
        <w:spacing w:after="0"/>
        <w:ind w:right="-11" w:firstLine="0"/>
        <w:rPr>
          <w:sz w:val="24"/>
          <w:szCs w:val="24"/>
        </w:rPr>
      </w:pPr>
      <w:r w:rsidRPr="00F05E74">
        <w:rPr>
          <w:sz w:val="24"/>
          <w:szCs w:val="24"/>
        </w:rPr>
        <w:tab/>
        <w:t>7451-</w:t>
      </w:r>
      <w:r w:rsidR="001A7623">
        <w:rPr>
          <w:sz w:val="24"/>
          <w:szCs w:val="24"/>
        </w:rPr>
        <w:t>Bemetara</w:t>
      </w:r>
      <w:r w:rsidRPr="00F05E74">
        <w:rPr>
          <w:sz w:val="24"/>
          <w:szCs w:val="24"/>
        </w:rPr>
        <w:t xml:space="preserve"> Water </w:t>
      </w:r>
    </w:p>
    <w:p w14:paraId="7F911D65" w14:textId="77777777" w:rsidR="004C4C47" w:rsidRPr="00F05E74" w:rsidRDefault="004C4C47" w:rsidP="004C4C47">
      <w:pPr>
        <w:pStyle w:val="Header"/>
        <w:tabs>
          <w:tab w:val="clear" w:pos="4320"/>
          <w:tab w:val="clear" w:pos="8640"/>
          <w:tab w:val="right" w:pos="0"/>
          <w:tab w:val="left" w:pos="924"/>
          <w:tab w:val="left" w:pos="1440"/>
          <w:tab w:val="right" w:pos="6120"/>
          <w:tab w:val="right" w:pos="8100"/>
          <w:tab w:val="right" w:pos="10044"/>
        </w:tabs>
        <w:spacing w:after="0"/>
        <w:ind w:right="-14" w:firstLine="0"/>
        <w:rPr>
          <w:sz w:val="24"/>
          <w:szCs w:val="24"/>
        </w:rPr>
      </w:pPr>
      <w:r w:rsidRPr="00F05E74">
        <w:rPr>
          <w:sz w:val="24"/>
          <w:szCs w:val="24"/>
        </w:rPr>
        <w:tab/>
        <w:t>Supply Scheme-</w:t>
      </w:r>
    </w:p>
    <w:p w14:paraId="7D21B435"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11" w:firstLine="0"/>
        <w:jc w:val="both"/>
        <w:rPr>
          <w:sz w:val="24"/>
          <w:szCs w:val="24"/>
        </w:rPr>
      </w:pPr>
      <w:r w:rsidRPr="00F05E74">
        <w:rPr>
          <w:sz w:val="24"/>
          <w:szCs w:val="24"/>
        </w:rPr>
        <w:tab/>
        <w:t>O.</w:t>
      </w:r>
      <w:r w:rsidRPr="00F05E74">
        <w:rPr>
          <w:sz w:val="24"/>
          <w:szCs w:val="24"/>
        </w:rPr>
        <w:tab/>
        <w:t>193.10</w:t>
      </w:r>
    </w:p>
    <w:p w14:paraId="110B53A9" w14:textId="77777777" w:rsidR="004C4C47" w:rsidRPr="00F05E74" w:rsidRDefault="004C4C47" w:rsidP="004C4C47">
      <w:pPr>
        <w:pStyle w:val="Header"/>
        <w:tabs>
          <w:tab w:val="clear" w:pos="4320"/>
          <w:tab w:val="clear" w:pos="8640"/>
          <w:tab w:val="right" w:pos="0"/>
          <w:tab w:val="left" w:pos="924"/>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(-)193.10</w:t>
      </w:r>
      <w:r w:rsidRPr="00F05E74">
        <w:rPr>
          <w:sz w:val="24"/>
          <w:szCs w:val="24"/>
        </w:rPr>
        <w:tab/>
        <w:t>0.00</w:t>
      </w:r>
      <w:r w:rsidRPr="00F05E74">
        <w:rPr>
          <w:sz w:val="24"/>
          <w:szCs w:val="24"/>
        </w:rPr>
        <w:tab/>
        <w:t>0.00</w:t>
      </w:r>
      <w:r w:rsidRPr="00F05E74">
        <w:rPr>
          <w:sz w:val="24"/>
          <w:szCs w:val="24"/>
        </w:rPr>
        <w:tab/>
        <w:t>0.00</w:t>
      </w:r>
    </w:p>
    <w:p w14:paraId="7A953E5A" w14:textId="3188D0DA" w:rsidR="004C4C47" w:rsidRPr="00F05E74" w:rsidRDefault="004C4C47" w:rsidP="004C4C47">
      <w:pPr>
        <w:pStyle w:val="Header"/>
        <w:tabs>
          <w:tab w:val="clear" w:pos="4320"/>
          <w:tab w:val="clear" w:pos="8640"/>
          <w:tab w:val="right" w:pos="0"/>
          <w:tab w:val="left" w:pos="924"/>
          <w:tab w:val="right" w:pos="3600"/>
          <w:tab w:val="right" w:pos="6120"/>
          <w:tab w:val="right" w:pos="8100"/>
          <w:tab w:val="right" w:pos="10044"/>
        </w:tabs>
        <w:ind w:right="-11" w:firstLine="0"/>
        <w:jc w:val="both"/>
        <w:rPr>
          <w:b/>
          <w:bCs/>
          <w:sz w:val="24"/>
          <w:szCs w:val="24"/>
        </w:rPr>
      </w:pPr>
      <w:r w:rsidRPr="00F05E74">
        <w:rPr>
          <w:b/>
          <w:bCs/>
          <w:sz w:val="24"/>
          <w:szCs w:val="24"/>
        </w:rPr>
        <w:tab/>
      </w:r>
      <w:r w:rsidR="00621F91" w:rsidRPr="00F05E74">
        <w:rPr>
          <w:b/>
          <w:sz w:val="24"/>
          <w:szCs w:val="24"/>
        </w:rPr>
        <w:t xml:space="preserve">Non-utilisation of entire provision was attributed </w:t>
      </w:r>
      <w:r w:rsidR="00621F91" w:rsidRPr="00F05E74">
        <w:rPr>
          <w:b/>
          <w:bCs/>
          <w:sz w:val="24"/>
          <w:szCs w:val="24"/>
        </w:rPr>
        <w:t xml:space="preserve">to </w:t>
      </w:r>
      <w:r w:rsidR="00621F91" w:rsidRPr="00F05E74">
        <w:rPr>
          <w:b/>
          <w:sz w:val="24"/>
          <w:szCs w:val="24"/>
        </w:rPr>
        <w:t>non-receipt of demand for fund.</w:t>
      </w:r>
    </w:p>
    <w:p w14:paraId="4A85F93B" w14:textId="77777777" w:rsidR="004C4C47" w:rsidRPr="00F05E74" w:rsidRDefault="004C4C47" w:rsidP="004C4C47">
      <w:pPr>
        <w:pStyle w:val="Header"/>
        <w:tabs>
          <w:tab w:val="clear" w:pos="4320"/>
          <w:tab w:val="clear" w:pos="8640"/>
          <w:tab w:val="right" w:pos="0"/>
          <w:tab w:val="left" w:pos="900"/>
          <w:tab w:val="right" w:pos="2880"/>
          <w:tab w:val="right" w:pos="6120"/>
          <w:tab w:val="right" w:pos="8100"/>
          <w:tab w:val="right" w:pos="10044"/>
        </w:tabs>
        <w:spacing w:after="0"/>
        <w:ind w:right="-11" w:firstLine="0"/>
        <w:jc w:val="both"/>
        <w:rPr>
          <w:b/>
          <w:sz w:val="24"/>
          <w:szCs w:val="24"/>
        </w:rPr>
      </w:pPr>
      <w:r w:rsidRPr="00F05E74">
        <w:rPr>
          <w:sz w:val="24"/>
          <w:szCs w:val="24"/>
        </w:rPr>
        <w:t>(10) 2215-01-193-0101-State Plan Schemes (Normal)-</w:t>
      </w:r>
    </w:p>
    <w:p w14:paraId="10B73410" w14:textId="77777777" w:rsidR="004C4C47" w:rsidRPr="00F05E74" w:rsidRDefault="004C4C47" w:rsidP="004C4C47">
      <w:pPr>
        <w:pStyle w:val="Header"/>
        <w:tabs>
          <w:tab w:val="clear" w:pos="4320"/>
          <w:tab w:val="clear" w:pos="8640"/>
          <w:tab w:val="right" w:pos="0"/>
          <w:tab w:val="left" w:pos="924"/>
          <w:tab w:val="left" w:pos="1440"/>
          <w:tab w:val="right" w:pos="6120"/>
          <w:tab w:val="right" w:pos="8100"/>
          <w:tab w:val="right" w:pos="10044"/>
        </w:tabs>
        <w:spacing w:after="0"/>
        <w:ind w:right="-11" w:firstLine="0"/>
        <w:rPr>
          <w:sz w:val="24"/>
          <w:szCs w:val="24"/>
        </w:rPr>
      </w:pPr>
      <w:r w:rsidRPr="00F05E74">
        <w:rPr>
          <w:sz w:val="24"/>
          <w:szCs w:val="24"/>
        </w:rPr>
        <w:tab/>
        <w:t xml:space="preserve">7371-Bilaigarh Water </w:t>
      </w:r>
    </w:p>
    <w:p w14:paraId="5F55054E" w14:textId="77777777" w:rsidR="004C4C47" w:rsidRPr="00F05E74" w:rsidRDefault="004C4C47" w:rsidP="004C4C47">
      <w:pPr>
        <w:pStyle w:val="Header"/>
        <w:tabs>
          <w:tab w:val="clear" w:pos="4320"/>
          <w:tab w:val="clear" w:pos="8640"/>
          <w:tab w:val="right" w:pos="0"/>
          <w:tab w:val="left" w:pos="924"/>
          <w:tab w:val="left" w:pos="1440"/>
          <w:tab w:val="right" w:pos="6120"/>
          <w:tab w:val="right" w:pos="8100"/>
          <w:tab w:val="right" w:pos="10044"/>
        </w:tabs>
        <w:spacing w:after="0"/>
        <w:ind w:right="-14" w:firstLine="0"/>
        <w:rPr>
          <w:sz w:val="24"/>
          <w:szCs w:val="24"/>
        </w:rPr>
      </w:pPr>
      <w:r w:rsidRPr="00F05E74">
        <w:rPr>
          <w:sz w:val="24"/>
          <w:szCs w:val="24"/>
        </w:rPr>
        <w:tab/>
        <w:t>Supply Scheme-</w:t>
      </w:r>
    </w:p>
    <w:p w14:paraId="5BB963B7"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11" w:firstLine="0"/>
        <w:jc w:val="both"/>
        <w:rPr>
          <w:sz w:val="24"/>
          <w:szCs w:val="24"/>
        </w:rPr>
      </w:pPr>
      <w:r w:rsidRPr="00F05E74">
        <w:rPr>
          <w:sz w:val="24"/>
          <w:szCs w:val="24"/>
        </w:rPr>
        <w:tab/>
        <w:t>O.</w:t>
      </w:r>
      <w:r w:rsidRPr="00F05E74">
        <w:rPr>
          <w:sz w:val="24"/>
          <w:szCs w:val="24"/>
        </w:rPr>
        <w:tab/>
        <w:t>260.30</w:t>
      </w:r>
    </w:p>
    <w:p w14:paraId="72335046" w14:textId="77777777" w:rsidR="004C4C47" w:rsidRPr="00F05E74" w:rsidRDefault="004C4C47" w:rsidP="004C4C47">
      <w:pPr>
        <w:pStyle w:val="Header"/>
        <w:tabs>
          <w:tab w:val="clear" w:pos="4320"/>
          <w:tab w:val="clear" w:pos="8640"/>
          <w:tab w:val="right" w:pos="0"/>
          <w:tab w:val="left" w:pos="924"/>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(-)260.30</w:t>
      </w:r>
      <w:r w:rsidRPr="00F05E74">
        <w:rPr>
          <w:sz w:val="24"/>
          <w:szCs w:val="24"/>
        </w:rPr>
        <w:tab/>
        <w:t>0.00</w:t>
      </w:r>
      <w:r w:rsidRPr="00F05E74">
        <w:rPr>
          <w:sz w:val="24"/>
          <w:szCs w:val="24"/>
        </w:rPr>
        <w:tab/>
        <w:t>0.00</w:t>
      </w:r>
      <w:r w:rsidRPr="00F05E74">
        <w:rPr>
          <w:sz w:val="24"/>
          <w:szCs w:val="24"/>
        </w:rPr>
        <w:tab/>
        <w:t>0.00</w:t>
      </w:r>
    </w:p>
    <w:p w14:paraId="359B83BE" w14:textId="51DDCF82" w:rsidR="004C4C47" w:rsidRPr="00F05E74" w:rsidRDefault="004C4C47" w:rsidP="00D348D0">
      <w:pPr>
        <w:pStyle w:val="Header"/>
        <w:tabs>
          <w:tab w:val="clear" w:pos="4320"/>
          <w:tab w:val="clear" w:pos="8640"/>
          <w:tab w:val="right" w:pos="0"/>
          <w:tab w:val="left" w:pos="924"/>
          <w:tab w:val="right" w:pos="3600"/>
          <w:tab w:val="right" w:pos="6120"/>
          <w:tab w:val="right" w:pos="8100"/>
          <w:tab w:val="right" w:pos="10044"/>
        </w:tabs>
        <w:ind w:right="-11" w:firstLine="0"/>
        <w:jc w:val="both"/>
        <w:rPr>
          <w:b/>
          <w:bCs/>
          <w:sz w:val="24"/>
          <w:szCs w:val="24"/>
        </w:rPr>
      </w:pPr>
      <w:r w:rsidRPr="00F05E74">
        <w:rPr>
          <w:b/>
          <w:bCs/>
          <w:sz w:val="24"/>
          <w:szCs w:val="24"/>
        </w:rPr>
        <w:tab/>
      </w:r>
      <w:r w:rsidR="00FC0E2D" w:rsidRPr="00F05E74">
        <w:rPr>
          <w:b/>
          <w:sz w:val="24"/>
          <w:szCs w:val="24"/>
        </w:rPr>
        <w:t xml:space="preserve">Non-utilisation of entire provision was attributed </w:t>
      </w:r>
      <w:r w:rsidR="00FC0E2D" w:rsidRPr="00F05E74">
        <w:rPr>
          <w:b/>
          <w:bCs/>
          <w:sz w:val="24"/>
          <w:szCs w:val="24"/>
        </w:rPr>
        <w:t xml:space="preserve">to </w:t>
      </w:r>
      <w:r w:rsidR="00FC0E2D" w:rsidRPr="00F05E74">
        <w:rPr>
          <w:b/>
          <w:sz w:val="24"/>
          <w:szCs w:val="24"/>
        </w:rPr>
        <w:t>non-receipt of demand for fund.</w:t>
      </w:r>
    </w:p>
    <w:p w14:paraId="2A19E2AC" w14:textId="77777777" w:rsidR="004C4C47" w:rsidRPr="00F05E74" w:rsidRDefault="004C4C47" w:rsidP="004C4C47">
      <w:pPr>
        <w:pStyle w:val="Header"/>
        <w:tabs>
          <w:tab w:val="clear" w:pos="4320"/>
          <w:tab w:val="clear" w:pos="8640"/>
          <w:tab w:val="right" w:pos="0"/>
          <w:tab w:val="left" w:pos="900"/>
          <w:tab w:val="right" w:pos="2880"/>
          <w:tab w:val="right" w:pos="6120"/>
          <w:tab w:val="right" w:pos="8100"/>
          <w:tab w:val="right" w:pos="10044"/>
        </w:tabs>
        <w:spacing w:after="0"/>
        <w:ind w:right="-11" w:firstLine="0"/>
        <w:jc w:val="both"/>
        <w:rPr>
          <w:b/>
          <w:sz w:val="24"/>
          <w:szCs w:val="24"/>
        </w:rPr>
      </w:pPr>
      <w:r w:rsidRPr="00F05E74">
        <w:rPr>
          <w:sz w:val="24"/>
          <w:szCs w:val="24"/>
        </w:rPr>
        <w:t>(11) 2215-01-193-0101-State Plan Schemes (Normal)-</w:t>
      </w:r>
    </w:p>
    <w:p w14:paraId="0119174A" w14:textId="398B9E22" w:rsidR="00880B83" w:rsidRPr="00F05E74" w:rsidRDefault="004C4C47" w:rsidP="004C4C47">
      <w:pPr>
        <w:pStyle w:val="Header"/>
        <w:tabs>
          <w:tab w:val="clear" w:pos="4320"/>
          <w:tab w:val="clear" w:pos="8640"/>
          <w:tab w:val="right" w:pos="0"/>
          <w:tab w:val="left" w:pos="924"/>
          <w:tab w:val="left" w:pos="1440"/>
          <w:tab w:val="right" w:pos="6120"/>
          <w:tab w:val="right" w:pos="8100"/>
          <w:tab w:val="right" w:pos="10044"/>
        </w:tabs>
        <w:spacing w:after="0"/>
        <w:ind w:right="-11" w:firstLine="0"/>
        <w:rPr>
          <w:sz w:val="24"/>
          <w:szCs w:val="24"/>
        </w:rPr>
      </w:pPr>
      <w:r w:rsidRPr="00F05E74">
        <w:rPr>
          <w:sz w:val="24"/>
          <w:szCs w:val="24"/>
        </w:rPr>
        <w:tab/>
        <w:t xml:space="preserve">8318-Katghora </w:t>
      </w:r>
    </w:p>
    <w:p w14:paraId="24C51F94" w14:textId="77777777" w:rsidR="00880B83" w:rsidRPr="00F05E74" w:rsidRDefault="00880B83" w:rsidP="00880B83">
      <w:pPr>
        <w:pStyle w:val="Header"/>
        <w:tabs>
          <w:tab w:val="clear" w:pos="4320"/>
          <w:tab w:val="clear" w:pos="8640"/>
          <w:tab w:val="right" w:pos="0"/>
          <w:tab w:val="left" w:pos="924"/>
          <w:tab w:val="left" w:pos="1440"/>
          <w:tab w:val="right" w:pos="6120"/>
          <w:tab w:val="right" w:pos="8100"/>
          <w:tab w:val="right" w:pos="10044"/>
        </w:tabs>
        <w:spacing w:after="0"/>
        <w:ind w:right="-11" w:firstLine="0"/>
        <w:rPr>
          <w:sz w:val="24"/>
          <w:szCs w:val="24"/>
        </w:rPr>
      </w:pPr>
      <w:r w:rsidRPr="00F05E74">
        <w:rPr>
          <w:sz w:val="24"/>
          <w:szCs w:val="24"/>
        </w:rPr>
        <w:tab/>
      </w:r>
      <w:r w:rsidR="004C4C47" w:rsidRPr="00F05E74">
        <w:rPr>
          <w:sz w:val="24"/>
          <w:szCs w:val="24"/>
        </w:rPr>
        <w:t xml:space="preserve">Piped Water Supply </w:t>
      </w:r>
    </w:p>
    <w:p w14:paraId="78509EE3" w14:textId="395924C4" w:rsidR="004C4C47" w:rsidRPr="00F05E74" w:rsidRDefault="00880B83" w:rsidP="00880B83">
      <w:pPr>
        <w:pStyle w:val="Header"/>
        <w:tabs>
          <w:tab w:val="clear" w:pos="4320"/>
          <w:tab w:val="clear" w:pos="8640"/>
          <w:tab w:val="right" w:pos="0"/>
          <w:tab w:val="left" w:pos="924"/>
          <w:tab w:val="left" w:pos="1440"/>
          <w:tab w:val="right" w:pos="6120"/>
          <w:tab w:val="right" w:pos="8100"/>
          <w:tab w:val="right" w:pos="10044"/>
        </w:tabs>
        <w:ind w:right="-14" w:firstLine="0"/>
        <w:rPr>
          <w:sz w:val="24"/>
          <w:szCs w:val="24"/>
        </w:rPr>
      </w:pPr>
      <w:r w:rsidRPr="00F05E74">
        <w:rPr>
          <w:sz w:val="24"/>
          <w:szCs w:val="24"/>
        </w:rPr>
        <w:tab/>
      </w:r>
      <w:r w:rsidR="004C4C47" w:rsidRPr="00F05E74">
        <w:rPr>
          <w:sz w:val="24"/>
          <w:szCs w:val="24"/>
        </w:rPr>
        <w:t>Scheme</w:t>
      </w:r>
      <w:r w:rsidR="004C4C47" w:rsidRPr="00F05E74">
        <w:rPr>
          <w:sz w:val="24"/>
          <w:szCs w:val="24"/>
        </w:rPr>
        <w:tab/>
        <w:t>297.26</w:t>
      </w:r>
      <w:r w:rsidR="004C4C47" w:rsidRPr="00F05E74">
        <w:rPr>
          <w:sz w:val="24"/>
          <w:szCs w:val="24"/>
        </w:rPr>
        <w:tab/>
        <w:t>0.00</w:t>
      </w:r>
      <w:r w:rsidR="004C4C47" w:rsidRPr="00F05E74">
        <w:rPr>
          <w:sz w:val="24"/>
          <w:szCs w:val="24"/>
        </w:rPr>
        <w:tab/>
        <w:t>(-)297.26</w:t>
      </w:r>
    </w:p>
    <w:p w14:paraId="47EC6173" w14:textId="475A2203" w:rsidR="004C4C47" w:rsidRPr="00F05E74" w:rsidRDefault="004C4C47" w:rsidP="004C4C47">
      <w:pPr>
        <w:pStyle w:val="Header"/>
        <w:tabs>
          <w:tab w:val="clear" w:pos="4320"/>
          <w:tab w:val="clear" w:pos="8640"/>
          <w:tab w:val="right" w:pos="0"/>
          <w:tab w:val="left" w:pos="924"/>
          <w:tab w:val="right" w:pos="3600"/>
          <w:tab w:val="right" w:pos="6120"/>
          <w:tab w:val="right" w:pos="8100"/>
          <w:tab w:val="right" w:pos="10044"/>
        </w:tabs>
        <w:ind w:right="-11" w:firstLine="0"/>
        <w:jc w:val="both"/>
        <w:rPr>
          <w:b/>
          <w:bCs/>
          <w:sz w:val="24"/>
          <w:szCs w:val="24"/>
        </w:rPr>
      </w:pPr>
      <w:r w:rsidRPr="00F05E74">
        <w:rPr>
          <w:b/>
          <w:bCs/>
          <w:sz w:val="24"/>
          <w:szCs w:val="24"/>
        </w:rPr>
        <w:tab/>
      </w:r>
      <w:r w:rsidR="00D348D0" w:rsidRPr="00F05E74">
        <w:rPr>
          <w:b/>
          <w:bCs/>
          <w:sz w:val="24"/>
          <w:szCs w:val="24"/>
        </w:rPr>
        <w:t xml:space="preserve">Reasons for </w:t>
      </w:r>
      <w:r w:rsidR="00D5427F" w:rsidRPr="00F05E74">
        <w:rPr>
          <w:b/>
          <w:bCs/>
          <w:sz w:val="24"/>
          <w:szCs w:val="24"/>
        </w:rPr>
        <w:t>non-utilisation of entire provision</w:t>
      </w:r>
      <w:r w:rsidR="00D348D0" w:rsidRPr="00F05E74">
        <w:rPr>
          <w:b/>
          <w:bCs/>
          <w:sz w:val="24"/>
          <w:szCs w:val="24"/>
        </w:rPr>
        <w:t xml:space="preserve"> </w:t>
      </w:r>
      <w:r w:rsidRPr="00F05E74">
        <w:rPr>
          <w:b/>
          <w:bCs/>
          <w:sz w:val="24"/>
          <w:szCs w:val="24"/>
        </w:rPr>
        <w:t>have not been intimated (July 202</w:t>
      </w:r>
      <w:r w:rsidR="00D348D0" w:rsidRPr="00F05E74">
        <w:rPr>
          <w:b/>
          <w:bCs/>
          <w:sz w:val="24"/>
          <w:szCs w:val="24"/>
        </w:rPr>
        <w:t>4</w:t>
      </w:r>
      <w:r w:rsidRPr="00F05E74">
        <w:rPr>
          <w:b/>
          <w:bCs/>
          <w:sz w:val="24"/>
          <w:szCs w:val="24"/>
        </w:rPr>
        <w:t>).</w:t>
      </w:r>
    </w:p>
    <w:p w14:paraId="526363B3" w14:textId="77777777"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ind w:right="-11" w:firstLine="0"/>
        <w:jc w:val="both"/>
        <w:rPr>
          <w:sz w:val="24"/>
          <w:szCs w:val="24"/>
        </w:rPr>
      </w:pPr>
      <w:r w:rsidRPr="00F05E74">
        <w:rPr>
          <w:sz w:val="24"/>
          <w:szCs w:val="24"/>
        </w:rPr>
        <w:t xml:space="preserve"> (12) 2215-01-799-4058-Miscellaneous Public </w:t>
      </w:r>
    </w:p>
    <w:p w14:paraId="49F4AB95" w14:textId="77777777"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ind w:right="-9" w:firstLine="0"/>
        <w:jc w:val="both"/>
        <w:rPr>
          <w:sz w:val="24"/>
          <w:szCs w:val="24"/>
        </w:rPr>
      </w:pPr>
      <w:r w:rsidRPr="00F05E74">
        <w:rPr>
          <w:sz w:val="24"/>
          <w:szCs w:val="24"/>
        </w:rPr>
        <w:tab/>
        <w:t>Works Advance-</w:t>
      </w:r>
      <w:r w:rsidRPr="00F05E74">
        <w:rPr>
          <w:sz w:val="24"/>
          <w:szCs w:val="24"/>
        </w:rPr>
        <w:tab/>
      </w:r>
    </w:p>
    <w:p w14:paraId="4A676000"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1,620.10</w:t>
      </w:r>
    </w:p>
    <w:p w14:paraId="7ADAB6EA" w14:textId="40E1A3C9" w:rsidR="004C4C47" w:rsidRPr="00F05E74" w:rsidRDefault="004C4C47" w:rsidP="004C4C47">
      <w:pPr>
        <w:pStyle w:val="Header"/>
        <w:tabs>
          <w:tab w:val="clear" w:pos="4320"/>
          <w:tab w:val="clear" w:pos="8640"/>
          <w:tab w:val="right" w:pos="0"/>
          <w:tab w:val="left" w:pos="900"/>
          <w:tab w:val="right" w:pos="3612"/>
          <w:tab w:val="right" w:pos="6120"/>
          <w:tab w:val="right" w:pos="8100"/>
          <w:tab w:val="right" w:pos="10065"/>
        </w:tabs>
        <w:ind w:right="-9" w:firstLine="0"/>
        <w:jc w:val="both"/>
        <w:rPr>
          <w:sz w:val="24"/>
          <w:szCs w:val="24"/>
        </w:rPr>
      </w:pPr>
      <w:r w:rsidRPr="00F05E74">
        <w:rPr>
          <w:sz w:val="24"/>
          <w:szCs w:val="24"/>
        </w:rPr>
        <w:tab/>
        <w:t>R.</w:t>
      </w:r>
      <w:r w:rsidRPr="00F05E74">
        <w:rPr>
          <w:sz w:val="24"/>
          <w:szCs w:val="24"/>
        </w:rPr>
        <w:tab/>
        <w:t>(-)197.43</w:t>
      </w:r>
      <w:r w:rsidRPr="00F05E74">
        <w:rPr>
          <w:sz w:val="24"/>
          <w:szCs w:val="24"/>
        </w:rPr>
        <w:tab/>
        <w:t>1,422.67</w:t>
      </w:r>
      <w:r w:rsidRPr="00F05E74">
        <w:rPr>
          <w:sz w:val="24"/>
          <w:szCs w:val="24"/>
        </w:rPr>
        <w:tab/>
        <w:t>1,317.84</w:t>
      </w:r>
      <w:r w:rsidRPr="00F05E74">
        <w:rPr>
          <w:sz w:val="24"/>
          <w:szCs w:val="24"/>
        </w:rPr>
        <w:tab/>
        <w:t>(-)104.8</w:t>
      </w:r>
      <w:r w:rsidR="00D348D0" w:rsidRPr="00F05E74">
        <w:rPr>
          <w:sz w:val="24"/>
          <w:szCs w:val="24"/>
        </w:rPr>
        <w:t>3</w:t>
      </w:r>
    </w:p>
    <w:p w14:paraId="33A823D2" w14:textId="2D983D6C" w:rsidR="004C4C47" w:rsidRPr="00F05E74" w:rsidRDefault="004C4C47" w:rsidP="00A01F1D">
      <w:pPr>
        <w:pStyle w:val="Header"/>
        <w:tabs>
          <w:tab w:val="clear" w:pos="4320"/>
          <w:tab w:val="clear" w:pos="8640"/>
          <w:tab w:val="right" w:pos="0"/>
          <w:tab w:val="left" w:pos="900"/>
          <w:tab w:val="right" w:pos="3600"/>
          <w:tab w:val="right" w:pos="6120"/>
          <w:tab w:val="right" w:pos="8100"/>
          <w:tab w:val="right" w:pos="10044"/>
        </w:tabs>
        <w:ind w:right="-14" w:firstLine="0"/>
        <w:jc w:val="both"/>
        <w:rPr>
          <w:b/>
          <w:bCs/>
          <w:sz w:val="24"/>
          <w:szCs w:val="24"/>
        </w:rPr>
      </w:pPr>
      <w:r w:rsidRPr="00F05E74">
        <w:rPr>
          <w:b/>
          <w:sz w:val="24"/>
          <w:szCs w:val="24"/>
        </w:rPr>
        <w:tab/>
        <w:t xml:space="preserve">Reduction of </w:t>
      </w:r>
      <w:r w:rsidRPr="00F05E74">
        <w:rPr>
          <w:rFonts w:ascii="Rupee Foradian" w:hAnsi="Rupee Foradian"/>
          <w:b/>
          <w:sz w:val="22"/>
          <w:szCs w:val="22"/>
        </w:rPr>
        <w:t xml:space="preserve">` </w:t>
      </w:r>
      <w:r w:rsidR="00721854" w:rsidRPr="00F05E74">
        <w:rPr>
          <w:b/>
          <w:bCs/>
          <w:sz w:val="24"/>
          <w:szCs w:val="24"/>
        </w:rPr>
        <w:t>197.43</w:t>
      </w:r>
      <w:r w:rsidRPr="00F05E74">
        <w:rPr>
          <w:b/>
          <w:bCs/>
          <w:sz w:val="24"/>
          <w:szCs w:val="24"/>
        </w:rPr>
        <w:t xml:space="preserve"> lakh from the provision by way of surrender was attributed </w:t>
      </w:r>
      <w:r w:rsidRPr="00F05E74">
        <w:rPr>
          <w:b/>
          <w:sz w:val="24"/>
          <w:szCs w:val="24"/>
        </w:rPr>
        <w:t xml:space="preserve">to </w:t>
      </w:r>
      <w:r w:rsidRPr="00F05E74">
        <w:rPr>
          <w:b/>
          <w:bCs/>
          <w:sz w:val="24"/>
          <w:szCs w:val="24"/>
        </w:rPr>
        <w:t>non-receipt of demand for funds. Reasons for final saving have not been intimated (July 202</w:t>
      </w:r>
      <w:r w:rsidR="00721854" w:rsidRPr="00F05E74">
        <w:rPr>
          <w:b/>
          <w:bCs/>
          <w:sz w:val="24"/>
          <w:szCs w:val="24"/>
        </w:rPr>
        <w:t>4</w:t>
      </w:r>
      <w:r w:rsidRPr="00F05E74">
        <w:rPr>
          <w:b/>
          <w:bCs/>
          <w:sz w:val="24"/>
          <w:szCs w:val="24"/>
        </w:rPr>
        <w:t>). Persistent saving under this head had also been noticed during 2013-14 to 202</w:t>
      </w:r>
      <w:r w:rsidR="00721854" w:rsidRPr="00F05E74">
        <w:rPr>
          <w:b/>
          <w:bCs/>
          <w:sz w:val="24"/>
          <w:szCs w:val="24"/>
        </w:rPr>
        <w:t>2</w:t>
      </w:r>
      <w:r w:rsidRPr="00F05E74">
        <w:rPr>
          <w:b/>
          <w:bCs/>
          <w:sz w:val="24"/>
          <w:szCs w:val="24"/>
        </w:rPr>
        <w:t>-2</w:t>
      </w:r>
      <w:r w:rsidR="00721854" w:rsidRPr="00F05E74">
        <w:rPr>
          <w:b/>
          <w:bCs/>
          <w:sz w:val="24"/>
          <w:szCs w:val="24"/>
        </w:rPr>
        <w:t>3</w:t>
      </w:r>
      <w:r w:rsidRPr="00F05E74">
        <w:rPr>
          <w:b/>
          <w:bCs/>
          <w:sz w:val="24"/>
          <w:szCs w:val="24"/>
        </w:rPr>
        <w:t>.</w:t>
      </w:r>
    </w:p>
    <w:p w14:paraId="06D1E726" w14:textId="3126343E" w:rsidR="002F7497" w:rsidRPr="00F05E74" w:rsidRDefault="002F7497" w:rsidP="002F7497">
      <w:pPr>
        <w:pStyle w:val="Header"/>
        <w:tabs>
          <w:tab w:val="left" w:pos="900"/>
          <w:tab w:val="left" w:pos="1530"/>
          <w:tab w:val="right" w:pos="4320"/>
          <w:tab w:val="right" w:pos="6300"/>
          <w:tab w:val="right" w:pos="6570"/>
          <w:tab w:val="right" w:pos="7920"/>
          <w:tab w:val="right" w:pos="10044"/>
        </w:tabs>
        <w:spacing w:line="230" w:lineRule="auto"/>
        <w:ind w:right="-14" w:firstLine="0"/>
        <w:jc w:val="both"/>
        <w:rPr>
          <w:b/>
          <w:sz w:val="24"/>
          <w:szCs w:val="24"/>
        </w:rPr>
      </w:pPr>
      <w:r w:rsidRPr="00F05E74">
        <w:rPr>
          <w:b/>
          <w:sz w:val="24"/>
          <w:szCs w:val="24"/>
        </w:rPr>
        <w:tab/>
        <w:t>(iv) Suspense Transactions:-</w:t>
      </w:r>
    </w:p>
    <w:p w14:paraId="3D9D4963" w14:textId="5113CE62" w:rsidR="002F7497" w:rsidRPr="00F05E74" w:rsidRDefault="002F7497" w:rsidP="002F7497">
      <w:pPr>
        <w:pStyle w:val="Header"/>
        <w:tabs>
          <w:tab w:val="clear" w:pos="4320"/>
          <w:tab w:val="clear" w:pos="8640"/>
          <w:tab w:val="right" w:pos="0"/>
          <w:tab w:val="left" w:pos="900"/>
          <w:tab w:val="left" w:pos="1350"/>
          <w:tab w:val="left" w:pos="1440"/>
          <w:tab w:val="right" w:pos="6120"/>
          <w:tab w:val="right" w:pos="8100"/>
          <w:tab w:val="right" w:pos="10044"/>
          <w:tab w:val="right" w:pos="10620"/>
        </w:tabs>
        <w:ind w:right="-9" w:firstLine="0"/>
        <w:jc w:val="both"/>
        <w:rPr>
          <w:b/>
          <w:sz w:val="24"/>
          <w:szCs w:val="24"/>
        </w:rPr>
      </w:pPr>
      <w:r w:rsidRPr="00F05E74">
        <w:rPr>
          <w:b/>
          <w:sz w:val="24"/>
          <w:szCs w:val="24"/>
        </w:rPr>
        <w:tab/>
        <w:t xml:space="preserve">The expenditure in this Grant includes </w:t>
      </w:r>
      <w:r w:rsidRPr="00F05E74">
        <w:rPr>
          <w:rFonts w:ascii="Rupee Foradian" w:hAnsi="Rupee Foradian"/>
          <w:b/>
          <w:sz w:val="23"/>
          <w:szCs w:val="23"/>
        </w:rPr>
        <w:t xml:space="preserve">` </w:t>
      </w:r>
      <w:r w:rsidRPr="00F05E74">
        <w:rPr>
          <w:b/>
          <w:sz w:val="24"/>
          <w:szCs w:val="24"/>
        </w:rPr>
        <w:t xml:space="preserve">1,317.84 lakh shown under “2215-Water Supply and Sanitation-01-Water Supply-799-Suspense”. The minor head ‘Suspense’ records transactions of temporary character which are either not adjustable as final outlay of the works concerned or the correct classification of which cannot be determined immediately. Accordingly, the transactions under this head if not adjusted to the final head of account are carried forward from year to year. </w:t>
      </w:r>
    </w:p>
    <w:p w14:paraId="5A3AFC19" w14:textId="7FE1583E" w:rsidR="00941054" w:rsidRPr="00F05E74" w:rsidRDefault="002F7497" w:rsidP="00941054">
      <w:pPr>
        <w:pStyle w:val="Header"/>
        <w:tabs>
          <w:tab w:val="clear" w:pos="4320"/>
          <w:tab w:val="clear" w:pos="8640"/>
          <w:tab w:val="right" w:pos="0"/>
          <w:tab w:val="left" w:pos="900"/>
          <w:tab w:val="left" w:pos="1350"/>
          <w:tab w:val="left" w:pos="1440"/>
          <w:tab w:val="right" w:pos="6120"/>
          <w:tab w:val="right" w:pos="8100"/>
          <w:tab w:val="right" w:pos="10044"/>
          <w:tab w:val="right" w:pos="10620"/>
        </w:tabs>
        <w:ind w:right="-9" w:firstLine="0"/>
        <w:rPr>
          <w:b/>
          <w:sz w:val="24"/>
          <w:szCs w:val="24"/>
        </w:rPr>
      </w:pPr>
      <w:r w:rsidRPr="00F05E74">
        <w:rPr>
          <w:b/>
          <w:sz w:val="24"/>
          <w:szCs w:val="24"/>
        </w:rPr>
        <w:tab/>
      </w:r>
      <w:r w:rsidR="00941054" w:rsidRPr="00F05E74">
        <w:rPr>
          <w:b/>
          <w:sz w:val="24"/>
          <w:szCs w:val="24"/>
        </w:rPr>
        <w:t>The ‘Suspense’ head consists of four sub-divisions-</w:t>
      </w:r>
    </w:p>
    <w:p w14:paraId="23E6340F" w14:textId="2BB29162" w:rsidR="00941054" w:rsidRPr="00F05E74" w:rsidRDefault="00941054" w:rsidP="00941054">
      <w:pPr>
        <w:pStyle w:val="Header"/>
        <w:tabs>
          <w:tab w:val="clear" w:pos="4320"/>
          <w:tab w:val="clear" w:pos="8640"/>
          <w:tab w:val="right" w:pos="0"/>
          <w:tab w:val="left" w:pos="900"/>
          <w:tab w:val="left" w:pos="1440"/>
          <w:tab w:val="right" w:pos="6120"/>
          <w:tab w:val="right" w:pos="8100"/>
          <w:tab w:val="right" w:pos="10044"/>
          <w:tab w:val="right" w:pos="10620"/>
        </w:tabs>
        <w:ind w:right="-11" w:firstLine="0"/>
        <w:jc w:val="both"/>
        <w:rPr>
          <w:b/>
          <w:sz w:val="24"/>
          <w:szCs w:val="24"/>
        </w:rPr>
      </w:pPr>
      <w:r w:rsidRPr="00F05E74">
        <w:rPr>
          <w:b/>
          <w:sz w:val="24"/>
          <w:szCs w:val="24"/>
        </w:rPr>
        <w:tab/>
        <w:t xml:space="preserve">(1) Purchase (2) Stock (3) Miscellaneous Works Advances and (4) </w:t>
      </w:r>
      <w:r w:rsidR="00F3102C" w:rsidRPr="00F05E74">
        <w:rPr>
          <w:b/>
          <w:sz w:val="24"/>
          <w:szCs w:val="24"/>
        </w:rPr>
        <w:t>Workshop</w:t>
      </w:r>
      <w:r w:rsidRPr="00F05E74">
        <w:rPr>
          <w:b/>
          <w:sz w:val="24"/>
          <w:szCs w:val="24"/>
        </w:rPr>
        <w:t xml:space="preserve"> Suspense.</w:t>
      </w:r>
    </w:p>
    <w:p w14:paraId="5167E948" w14:textId="77777777" w:rsidR="00941054" w:rsidRPr="00F05E74" w:rsidRDefault="00941054" w:rsidP="00941054">
      <w:pPr>
        <w:pStyle w:val="Header"/>
        <w:tabs>
          <w:tab w:val="clear" w:pos="4320"/>
          <w:tab w:val="clear" w:pos="8640"/>
          <w:tab w:val="right" w:pos="0"/>
          <w:tab w:val="left" w:pos="900"/>
          <w:tab w:val="left" w:pos="1440"/>
          <w:tab w:val="right" w:pos="6120"/>
          <w:tab w:val="right" w:pos="8100"/>
          <w:tab w:val="right" w:pos="10044"/>
          <w:tab w:val="right" w:pos="10620"/>
        </w:tabs>
        <w:ind w:right="-11" w:firstLine="0"/>
        <w:jc w:val="both"/>
        <w:rPr>
          <w:b/>
          <w:sz w:val="24"/>
          <w:szCs w:val="24"/>
        </w:rPr>
      </w:pPr>
      <w:r w:rsidRPr="00F05E74">
        <w:rPr>
          <w:b/>
          <w:sz w:val="24"/>
          <w:szCs w:val="24"/>
        </w:rPr>
        <w:tab/>
        <w:t>The nature of transactions and accounting procedure falling under each sub-division are explained below:-</w:t>
      </w:r>
    </w:p>
    <w:p w14:paraId="1A6D5416" w14:textId="77777777" w:rsidR="00941054" w:rsidRDefault="00941054" w:rsidP="00941054">
      <w:pPr>
        <w:pStyle w:val="Header"/>
        <w:tabs>
          <w:tab w:val="clear" w:pos="4320"/>
          <w:tab w:val="clear" w:pos="8640"/>
          <w:tab w:val="right" w:pos="0"/>
          <w:tab w:val="left" w:pos="900"/>
          <w:tab w:val="right" w:pos="6120"/>
          <w:tab w:val="right" w:pos="8100"/>
          <w:tab w:val="right" w:pos="10044"/>
        </w:tabs>
        <w:spacing w:after="60"/>
        <w:ind w:right="-14" w:firstLine="0"/>
        <w:jc w:val="both"/>
        <w:rPr>
          <w:b/>
          <w:sz w:val="24"/>
          <w:szCs w:val="24"/>
        </w:rPr>
      </w:pPr>
      <w:r w:rsidRPr="00F05E74">
        <w:rPr>
          <w:b/>
          <w:sz w:val="24"/>
          <w:szCs w:val="24"/>
        </w:rPr>
        <w:tab/>
        <w:t xml:space="preserve">(1) Purchase -This sub-division has become inoperative in view of the new accounting procedure introduced from 1983-84. </w:t>
      </w:r>
      <w:r w:rsidRPr="00F05E74">
        <w:rPr>
          <w:b/>
          <w:sz w:val="24"/>
          <w:szCs w:val="24"/>
        </w:rPr>
        <w:tab/>
        <w:t>However only previous year balances are carried forward and no transaction has appeared in the subsequent year.</w:t>
      </w:r>
    </w:p>
    <w:p w14:paraId="133E957D" w14:textId="77777777" w:rsidR="000F05B3" w:rsidRPr="00F05E74" w:rsidRDefault="000F05B3" w:rsidP="00941054">
      <w:pPr>
        <w:pStyle w:val="Header"/>
        <w:tabs>
          <w:tab w:val="clear" w:pos="4320"/>
          <w:tab w:val="clear" w:pos="8640"/>
          <w:tab w:val="right" w:pos="0"/>
          <w:tab w:val="left" w:pos="900"/>
          <w:tab w:val="right" w:pos="6120"/>
          <w:tab w:val="right" w:pos="8100"/>
          <w:tab w:val="right" w:pos="10044"/>
        </w:tabs>
        <w:spacing w:after="60"/>
        <w:ind w:right="-14" w:firstLine="0"/>
        <w:jc w:val="both"/>
        <w:rPr>
          <w:b/>
          <w:sz w:val="24"/>
          <w:szCs w:val="24"/>
        </w:rPr>
      </w:pPr>
    </w:p>
    <w:p w14:paraId="0F43A3D1" w14:textId="0C00C6A1" w:rsidR="002F7497" w:rsidRPr="00F05E74" w:rsidRDefault="002F7497" w:rsidP="002F7497">
      <w:pPr>
        <w:pStyle w:val="Header"/>
        <w:tabs>
          <w:tab w:val="clear" w:pos="4320"/>
          <w:tab w:val="clear" w:pos="8640"/>
          <w:tab w:val="right" w:pos="0"/>
          <w:tab w:val="left" w:pos="900"/>
          <w:tab w:val="right" w:pos="6120"/>
          <w:tab w:val="right" w:pos="8280"/>
          <w:tab w:val="right" w:pos="10044"/>
        </w:tabs>
        <w:ind w:right="-9" w:firstLine="0"/>
        <w:jc w:val="center"/>
        <w:rPr>
          <w:sz w:val="24"/>
          <w:szCs w:val="24"/>
        </w:rPr>
      </w:pPr>
      <w:r w:rsidRPr="00F05E74">
        <w:rPr>
          <w:b/>
          <w:sz w:val="24"/>
          <w:szCs w:val="24"/>
        </w:rPr>
        <w:lastRenderedPageBreak/>
        <w:t>Grant No.20</w:t>
      </w:r>
      <w:r w:rsidRPr="00F05E74">
        <w:rPr>
          <w:sz w:val="24"/>
          <w:szCs w:val="24"/>
        </w:rPr>
        <w:t>-contd.</w:t>
      </w:r>
    </w:p>
    <w:p w14:paraId="6F3F9D2A" w14:textId="0AC0134D" w:rsidR="00941054" w:rsidRPr="00F05E74" w:rsidRDefault="002F7497" w:rsidP="00941054">
      <w:pPr>
        <w:pStyle w:val="Header"/>
        <w:tabs>
          <w:tab w:val="clear" w:pos="4320"/>
          <w:tab w:val="clear" w:pos="8640"/>
          <w:tab w:val="right" w:pos="0"/>
          <w:tab w:val="left" w:pos="900"/>
          <w:tab w:val="left" w:pos="1350"/>
          <w:tab w:val="right" w:pos="6120"/>
          <w:tab w:val="right" w:pos="8100"/>
          <w:tab w:val="right" w:pos="10044"/>
        </w:tabs>
        <w:spacing w:after="60"/>
        <w:ind w:right="-14" w:firstLine="0"/>
        <w:jc w:val="both"/>
        <w:rPr>
          <w:b/>
          <w:sz w:val="24"/>
          <w:szCs w:val="24"/>
        </w:rPr>
      </w:pPr>
      <w:r w:rsidRPr="00F05E74">
        <w:rPr>
          <w:b/>
          <w:sz w:val="24"/>
          <w:szCs w:val="24"/>
        </w:rPr>
        <w:tab/>
      </w:r>
      <w:r w:rsidR="00941054" w:rsidRPr="00F05E74">
        <w:rPr>
          <w:b/>
          <w:sz w:val="24"/>
          <w:szCs w:val="24"/>
        </w:rPr>
        <w:t xml:space="preserve">(2)  Stock - </w:t>
      </w:r>
      <w:r w:rsidR="00941054" w:rsidRPr="00F05E74">
        <w:rPr>
          <w:b/>
          <w:sz w:val="24"/>
          <w:szCs w:val="24"/>
        </w:rPr>
        <w:tab/>
        <w:t xml:space="preserve">This head is debited with the value of materials acquired not for any particular work but for the general use of the </w:t>
      </w:r>
      <w:r w:rsidR="00941054" w:rsidRPr="00F05E74">
        <w:rPr>
          <w:b/>
          <w:sz w:val="24"/>
          <w:szCs w:val="24"/>
        </w:rPr>
        <w:tab/>
        <w:t xml:space="preserve">division. It is credited with the value of materials issued on works or sold or transferred to other divisions. This head </w:t>
      </w:r>
      <w:r w:rsidR="00941054" w:rsidRPr="00F05E74">
        <w:rPr>
          <w:b/>
          <w:sz w:val="24"/>
          <w:szCs w:val="24"/>
        </w:rPr>
        <w:tab/>
        <w:t xml:space="preserve">will, therefore, show a debit balance indicating the book </w:t>
      </w:r>
      <w:r w:rsidR="00941054" w:rsidRPr="00F05E74">
        <w:rPr>
          <w:b/>
          <w:sz w:val="24"/>
          <w:szCs w:val="24"/>
        </w:rPr>
        <w:tab/>
        <w:t>value of materials held in stock plus unadjusted charges connected with the manufacture of materials if any.</w:t>
      </w:r>
    </w:p>
    <w:p w14:paraId="767D57E7" w14:textId="77777777" w:rsidR="00941054" w:rsidRPr="00F05E74" w:rsidRDefault="00941054" w:rsidP="00941054">
      <w:pPr>
        <w:pStyle w:val="Header"/>
        <w:tabs>
          <w:tab w:val="clear" w:pos="4320"/>
          <w:tab w:val="clear" w:pos="8640"/>
          <w:tab w:val="right" w:pos="0"/>
          <w:tab w:val="left" w:pos="900"/>
          <w:tab w:val="right" w:pos="6120"/>
          <w:tab w:val="right" w:pos="8100"/>
          <w:tab w:val="right" w:pos="10044"/>
        </w:tabs>
        <w:spacing w:after="60"/>
        <w:ind w:right="-14" w:firstLine="0"/>
        <w:jc w:val="both"/>
        <w:rPr>
          <w:b/>
          <w:sz w:val="24"/>
          <w:szCs w:val="24"/>
        </w:rPr>
      </w:pPr>
      <w:r w:rsidRPr="00F05E74">
        <w:rPr>
          <w:b/>
          <w:sz w:val="24"/>
          <w:szCs w:val="24"/>
        </w:rPr>
        <w:tab/>
        <w:t>(3) Miscellaneous Works advances- This head comprises debit for the value of stores sold on credit, expenditure incurred on deposit work in excess of Deposits received, losses of cash or stores not written off and sums recoverable from Government servants etc. The debit balances under this head represents recoverable amount.</w:t>
      </w:r>
    </w:p>
    <w:p w14:paraId="41A23EAA" w14:textId="68BFC926" w:rsidR="00941054" w:rsidRPr="00F05E74" w:rsidRDefault="00941054" w:rsidP="00941054">
      <w:pPr>
        <w:pStyle w:val="Header"/>
        <w:tabs>
          <w:tab w:val="clear" w:pos="4320"/>
          <w:tab w:val="clear" w:pos="8640"/>
          <w:tab w:val="right" w:pos="0"/>
          <w:tab w:val="left" w:pos="900"/>
          <w:tab w:val="right" w:pos="6120"/>
          <w:tab w:val="right" w:pos="8100"/>
          <w:tab w:val="right" w:pos="10044"/>
        </w:tabs>
        <w:spacing w:after="60"/>
        <w:ind w:right="-14" w:firstLine="0"/>
        <w:jc w:val="both"/>
        <w:rPr>
          <w:b/>
          <w:sz w:val="24"/>
          <w:szCs w:val="24"/>
        </w:rPr>
      </w:pPr>
      <w:r w:rsidRPr="00F05E74">
        <w:rPr>
          <w:b/>
          <w:sz w:val="24"/>
          <w:szCs w:val="24"/>
        </w:rPr>
        <w:tab/>
        <w:t xml:space="preserve">(4) Workshop Suspense-Charges for jobs executed or other operations in Public Works Departmental Workshops are debited to this </w:t>
      </w:r>
      <w:r w:rsidRPr="00F05E74">
        <w:rPr>
          <w:b/>
          <w:sz w:val="24"/>
          <w:szCs w:val="24"/>
        </w:rPr>
        <w:tab/>
        <w:t>head pending their recovery or adjustment.</w:t>
      </w:r>
    </w:p>
    <w:p w14:paraId="2F36B566" w14:textId="50866C39" w:rsidR="004C4C47" w:rsidRPr="00F05E74" w:rsidRDefault="00941054" w:rsidP="004C4C47">
      <w:pPr>
        <w:pStyle w:val="BodyText"/>
        <w:tabs>
          <w:tab w:val="clear" w:pos="720"/>
          <w:tab w:val="clear" w:pos="1152"/>
          <w:tab w:val="clear" w:pos="4320"/>
          <w:tab w:val="clear" w:pos="6480"/>
          <w:tab w:val="right" w:pos="0"/>
          <w:tab w:val="left" w:pos="900"/>
          <w:tab w:val="right" w:pos="6120"/>
          <w:tab w:val="right" w:pos="10044"/>
        </w:tabs>
        <w:spacing w:after="0" w:line="240" w:lineRule="auto"/>
        <w:ind w:right="-11" w:firstLine="0"/>
        <w:jc w:val="both"/>
        <w:rPr>
          <w:b/>
          <w:sz w:val="24"/>
          <w:szCs w:val="24"/>
        </w:rPr>
      </w:pPr>
      <w:r w:rsidRPr="00F05E74">
        <w:rPr>
          <w:b/>
          <w:sz w:val="24"/>
          <w:szCs w:val="24"/>
        </w:rPr>
        <w:tab/>
      </w:r>
      <w:r w:rsidR="004C4C47" w:rsidRPr="00F05E74">
        <w:rPr>
          <w:b/>
          <w:sz w:val="24"/>
          <w:szCs w:val="24"/>
        </w:rPr>
        <w:t>An analysis of “Suspense” transactions accounted for under the Grant during 202</w:t>
      </w:r>
      <w:r w:rsidR="00AA6310" w:rsidRPr="00F05E74">
        <w:rPr>
          <w:b/>
          <w:sz w:val="24"/>
          <w:szCs w:val="24"/>
        </w:rPr>
        <w:t>3</w:t>
      </w:r>
      <w:r w:rsidR="004C4C47" w:rsidRPr="00F05E74">
        <w:rPr>
          <w:b/>
          <w:sz w:val="24"/>
          <w:szCs w:val="24"/>
        </w:rPr>
        <w:t>-2</w:t>
      </w:r>
      <w:r w:rsidR="00AA6310" w:rsidRPr="00F05E74">
        <w:rPr>
          <w:b/>
          <w:sz w:val="24"/>
          <w:szCs w:val="24"/>
        </w:rPr>
        <w:t>4</w:t>
      </w:r>
      <w:r w:rsidR="004C4C47" w:rsidRPr="00F05E74">
        <w:rPr>
          <w:b/>
          <w:sz w:val="24"/>
          <w:szCs w:val="24"/>
        </w:rPr>
        <w:t xml:space="preserve"> under different “Suspense” sub-heads is given below-</w:t>
      </w:r>
    </w:p>
    <w:p w14:paraId="60D9DA3A" w14:textId="77777777" w:rsidR="004C4C47" w:rsidRPr="00F05E74" w:rsidRDefault="004C4C47" w:rsidP="004C4C47">
      <w:pPr>
        <w:pStyle w:val="Header"/>
        <w:tabs>
          <w:tab w:val="clear" w:pos="4320"/>
          <w:tab w:val="clear" w:pos="8640"/>
          <w:tab w:val="right" w:pos="0"/>
          <w:tab w:val="left" w:pos="900"/>
          <w:tab w:val="right" w:pos="6120"/>
          <w:tab w:val="right" w:pos="8280"/>
          <w:tab w:val="right" w:pos="10044"/>
          <w:tab w:val="right" w:pos="10620"/>
        </w:tabs>
        <w:spacing w:after="0"/>
        <w:ind w:right="-9" w:firstLine="0"/>
        <w:jc w:val="both"/>
        <w:rPr>
          <w:sz w:val="8"/>
          <w:szCs w:val="24"/>
        </w:rPr>
      </w:pPr>
    </w:p>
    <w:tbl>
      <w:tblPr>
        <w:tblW w:w="100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070"/>
        <w:gridCol w:w="1530"/>
        <w:gridCol w:w="1530"/>
        <w:gridCol w:w="2207"/>
      </w:tblGrid>
      <w:tr w:rsidR="00F05E74" w:rsidRPr="00F05E74" w14:paraId="7CF3DA5D" w14:textId="77777777" w:rsidTr="008910CD">
        <w:trPr>
          <w:trHeight w:val="1083"/>
        </w:trPr>
        <w:tc>
          <w:tcPr>
            <w:tcW w:w="2700" w:type="dxa"/>
            <w:tcBorders>
              <w:top w:val="single" w:sz="4" w:space="0" w:color="auto"/>
              <w:left w:val="single" w:sz="4" w:space="0" w:color="auto"/>
              <w:bottom w:val="single" w:sz="4" w:space="0" w:color="auto"/>
              <w:right w:val="single" w:sz="4" w:space="0" w:color="auto"/>
            </w:tcBorders>
          </w:tcPr>
          <w:p w14:paraId="2095CA8C" w14:textId="77777777" w:rsidR="004C4C47" w:rsidRPr="00F05E74" w:rsidRDefault="004C4C47" w:rsidP="008910CD">
            <w:pPr>
              <w:pStyle w:val="BodyText"/>
              <w:tabs>
                <w:tab w:val="right" w:pos="0"/>
                <w:tab w:val="right" w:pos="10044"/>
              </w:tabs>
              <w:spacing w:before="20" w:after="0" w:line="216" w:lineRule="auto"/>
              <w:ind w:right="-14" w:firstLine="0"/>
              <w:jc w:val="both"/>
              <w:rPr>
                <w:rFonts w:ascii="Times New Roman" w:hAnsi="Times New Roman"/>
                <w:sz w:val="24"/>
                <w:szCs w:val="24"/>
              </w:rPr>
            </w:pPr>
            <w:r w:rsidRPr="00F05E74">
              <w:rPr>
                <w:b/>
                <w:sz w:val="24"/>
                <w:szCs w:val="24"/>
              </w:rPr>
              <w:tab/>
            </w:r>
          </w:p>
          <w:p w14:paraId="2D8830C8" w14:textId="77777777" w:rsidR="004C4C47" w:rsidRPr="00F05E74" w:rsidRDefault="004C4C47" w:rsidP="008910CD">
            <w:pPr>
              <w:pStyle w:val="BodyText"/>
              <w:tabs>
                <w:tab w:val="right" w:pos="0"/>
                <w:tab w:val="right" w:pos="10044"/>
              </w:tabs>
              <w:spacing w:before="20" w:after="0" w:line="216" w:lineRule="auto"/>
              <w:ind w:right="-14" w:firstLine="0"/>
              <w:jc w:val="both"/>
              <w:rPr>
                <w:rFonts w:ascii="Times New Roman" w:hAnsi="Times New Roman"/>
                <w:sz w:val="24"/>
                <w:szCs w:val="24"/>
              </w:rPr>
            </w:pPr>
            <w:r w:rsidRPr="00F05E74">
              <w:rPr>
                <w:rFonts w:ascii="Times New Roman" w:hAnsi="Times New Roman"/>
                <w:sz w:val="24"/>
                <w:szCs w:val="24"/>
              </w:rPr>
              <w:t>Particulars</w:t>
            </w:r>
          </w:p>
        </w:tc>
        <w:tc>
          <w:tcPr>
            <w:tcW w:w="2070" w:type="dxa"/>
            <w:tcBorders>
              <w:top w:val="single" w:sz="4" w:space="0" w:color="auto"/>
              <w:left w:val="single" w:sz="4" w:space="0" w:color="auto"/>
              <w:bottom w:val="single" w:sz="4" w:space="0" w:color="auto"/>
              <w:right w:val="single" w:sz="4" w:space="0" w:color="auto"/>
            </w:tcBorders>
          </w:tcPr>
          <w:p w14:paraId="5CC42CEA" w14:textId="77777777" w:rsidR="004C4C47" w:rsidRPr="00F05E74" w:rsidRDefault="004C4C47" w:rsidP="008910CD">
            <w:pPr>
              <w:pStyle w:val="BodyText"/>
              <w:tabs>
                <w:tab w:val="right" w:pos="0"/>
                <w:tab w:val="right" w:pos="10044"/>
              </w:tabs>
              <w:spacing w:before="20" w:after="0" w:line="216" w:lineRule="auto"/>
              <w:ind w:right="-14" w:firstLine="0"/>
              <w:jc w:val="center"/>
              <w:rPr>
                <w:rFonts w:ascii="Times New Roman" w:hAnsi="Times New Roman"/>
                <w:sz w:val="24"/>
                <w:szCs w:val="24"/>
              </w:rPr>
            </w:pPr>
            <w:r w:rsidRPr="00F05E74">
              <w:rPr>
                <w:rFonts w:ascii="Times New Roman" w:hAnsi="Times New Roman"/>
                <w:sz w:val="24"/>
                <w:szCs w:val="24"/>
              </w:rPr>
              <w:t>Opening balance as on 1 April 2023</w:t>
            </w:r>
          </w:p>
          <w:p w14:paraId="6CFBF90D" w14:textId="77777777" w:rsidR="004C4C47" w:rsidRPr="00F05E74" w:rsidRDefault="004C4C47" w:rsidP="008910CD">
            <w:pPr>
              <w:pStyle w:val="BodyText"/>
              <w:tabs>
                <w:tab w:val="right" w:pos="0"/>
                <w:tab w:val="right" w:pos="10044"/>
              </w:tabs>
              <w:spacing w:before="20" w:after="0" w:line="216" w:lineRule="auto"/>
              <w:ind w:right="-14" w:firstLine="0"/>
              <w:jc w:val="both"/>
              <w:rPr>
                <w:rFonts w:ascii="Times New Roman" w:hAnsi="Times New Roman"/>
                <w:sz w:val="24"/>
                <w:szCs w:val="24"/>
              </w:rPr>
            </w:pPr>
            <w:r w:rsidRPr="00F05E74">
              <w:rPr>
                <w:rFonts w:ascii="Times New Roman" w:hAnsi="Times New Roman"/>
                <w:sz w:val="24"/>
                <w:szCs w:val="24"/>
              </w:rPr>
              <w:t>Debit +/ Credit</w:t>
            </w:r>
            <w:r w:rsidRPr="00F05E74">
              <w:rPr>
                <w:sz w:val="24"/>
                <w:szCs w:val="24"/>
              </w:rPr>
              <w:t>(-)</w:t>
            </w:r>
          </w:p>
        </w:tc>
        <w:tc>
          <w:tcPr>
            <w:tcW w:w="1530" w:type="dxa"/>
            <w:tcBorders>
              <w:top w:val="single" w:sz="4" w:space="0" w:color="auto"/>
              <w:left w:val="single" w:sz="4" w:space="0" w:color="auto"/>
              <w:bottom w:val="single" w:sz="4" w:space="0" w:color="auto"/>
              <w:right w:val="single" w:sz="4" w:space="0" w:color="auto"/>
            </w:tcBorders>
          </w:tcPr>
          <w:p w14:paraId="198E6515" w14:textId="77777777" w:rsidR="004C4C47" w:rsidRPr="00F05E74" w:rsidRDefault="004C4C47" w:rsidP="008910CD">
            <w:pPr>
              <w:pStyle w:val="BodyText"/>
              <w:tabs>
                <w:tab w:val="right" w:pos="0"/>
                <w:tab w:val="right" w:pos="10044"/>
              </w:tabs>
              <w:spacing w:before="20" w:after="0" w:line="216" w:lineRule="auto"/>
              <w:ind w:right="-14" w:firstLine="0"/>
              <w:jc w:val="center"/>
              <w:rPr>
                <w:rFonts w:ascii="Times New Roman" w:hAnsi="Times New Roman"/>
                <w:sz w:val="24"/>
                <w:szCs w:val="24"/>
              </w:rPr>
            </w:pPr>
            <w:r w:rsidRPr="00F05E74">
              <w:rPr>
                <w:rFonts w:ascii="Times New Roman" w:hAnsi="Times New Roman"/>
                <w:sz w:val="24"/>
                <w:szCs w:val="24"/>
              </w:rPr>
              <w:t>Debit during the year</w:t>
            </w:r>
          </w:p>
        </w:tc>
        <w:tc>
          <w:tcPr>
            <w:tcW w:w="1530" w:type="dxa"/>
            <w:tcBorders>
              <w:top w:val="single" w:sz="4" w:space="0" w:color="auto"/>
              <w:left w:val="single" w:sz="4" w:space="0" w:color="auto"/>
              <w:bottom w:val="single" w:sz="4" w:space="0" w:color="auto"/>
              <w:right w:val="single" w:sz="4" w:space="0" w:color="auto"/>
            </w:tcBorders>
          </w:tcPr>
          <w:p w14:paraId="06C885C3" w14:textId="77777777" w:rsidR="004C4C47" w:rsidRPr="00F05E74" w:rsidRDefault="004C4C47" w:rsidP="008910CD">
            <w:pPr>
              <w:pStyle w:val="BodyText"/>
              <w:tabs>
                <w:tab w:val="clear" w:pos="4320"/>
                <w:tab w:val="right" w:pos="0"/>
                <w:tab w:val="right" w:pos="10044"/>
              </w:tabs>
              <w:spacing w:before="20" w:after="0" w:line="216" w:lineRule="auto"/>
              <w:ind w:right="-14" w:firstLine="0"/>
              <w:jc w:val="center"/>
              <w:rPr>
                <w:rFonts w:ascii="Times New Roman" w:hAnsi="Times New Roman"/>
                <w:sz w:val="24"/>
                <w:szCs w:val="24"/>
              </w:rPr>
            </w:pPr>
            <w:r w:rsidRPr="00F05E74">
              <w:rPr>
                <w:rFonts w:ascii="Times New Roman" w:hAnsi="Times New Roman"/>
                <w:sz w:val="24"/>
                <w:szCs w:val="24"/>
              </w:rPr>
              <w:t>Credit during the year</w:t>
            </w:r>
          </w:p>
        </w:tc>
        <w:tc>
          <w:tcPr>
            <w:tcW w:w="2207" w:type="dxa"/>
            <w:tcBorders>
              <w:top w:val="single" w:sz="4" w:space="0" w:color="auto"/>
              <w:left w:val="single" w:sz="4" w:space="0" w:color="auto"/>
              <w:bottom w:val="single" w:sz="4" w:space="0" w:color="auto"/>
              <w:right w:val="single" w:sz="4" w:space="0" w:color="auto"/>
            </w:tcBorders>
          </w:tcPr>
          <w:p w14:paraId="55C046FB" w14:textId="77777777" w:rsidR="004C4C47" w:rsidRPr="00F05E74" w:rsidRDefault="004C4C47" w:rsidP="008910CD">
            <w:pPr>
              <w:pStyle w:val="BodyText"/>
              <w:tabs>
                <w:tab w:val="right" w:pos="0"/>
                <w:tab w:val="right" w:pos="10044"/>
              </w:tabs>
              <w:spacing w:before="20" w:after="0" w:line="216" w:lineRule="auto"/>
              <w:ind w:right="-14" w:firstLine="0"/>
              <w:jc w:val="center"/>
              <w:rPr>
                <w:rFonts w:ascii="Times New Roman" w:hAnsi="Times New Roman"/>
                <w:sz w:val="24"/>
                <w:szCs w:val="24"/>
              </w:rPr>
            </w:pPr>
            <w:r w:rsidRPr="00F05E74">
              <w:rPr>
                <w:rFonts w:ascii="Times New Roman" w:hAnsi="Times New Roman"/>
                <w:sz w:val="24"/>
                <w:szCs w:val="24"/>
              </w:rPr>
              <w:t>Closing balance</w:t>
            </w:r>
          </w:p>
          <w:p w14:paraId="4C6FED6A" w14:textId="77777777" w:rsidR="004C4C47" w:rsidRPr="00F05E74" w:rsidRDefault="004C4C47" w:rsidP="008910CD">
            <w:pPr>
              <w:pStyle w:val="BodyText"/>
              <w:tabs>
                <w:tab w:val="right" w:pos="0"/>
                <w:tab w:val="right" w:pos="10044"/>
              </w:tabs>
              <w:spacing w:before="20" w:after="0" w:line="216" w:lineRule="auto"/>
              <w:ind w:right="-14" w:firstLine="0"/>
              <w:jc w:val="center"/>
              <w:rPr>
                <w:rFonts w:ascii="Times New Roman" w:hAnsi="Times New Roman"/>
                <w:sz w:val="24"/>
                <w:szCs w:val="24"/>
              </w:rPr>
            </w:pPr>
            <w:r w:rsidRPr="00F05E74">
              <w:rPr>
                <w:rFonts w:ascii="Times New Roman" w:hAnsi="Times New Roman"/>
                <w:sz w:val="24"/>
                <w:szCs w:val="24"/>
              </w:rPr>
              <w:t xml:space="preserve">as  on </w:t>
            </w:r>
            <w:r w:rsidRPr="00F05E74">
              <w:rPr>
                <w:rFonts w:ascii="Times New Roman" w:hAnsi="Times New Roman"/>
                <w:sz w:val="24"/>
                <w:szCs w:val="24"/>
              </w:rPr>
              <w:br/>
              <w:t>31 March 2024</w:t>
            </w:r>
            <w:r w:rsidRPr="00F05E74">
              <w:rPr>
                <w:rFonts w:ascii="Times New Roman" w:hAnsi="Times New Roman"/>
                <w:sz w:val="24"/>
                <w:szCs w:val="24"/>
              </w:rPr>
              <w:br/>
              <w:t>Debit +/Credit</w:t>
            </w:r>
            <w:r w:rsidRPr="00F05E74">
              <w:rPr>
                <w:sz w:val="24"/>
                <w:szCs w:val="24"/>
              </w:rPr>
              <w:t>(-)</w:t>
            </w:r>
          </w:p>
        </w:tc>
      </w:tr>
      <w:tr w:rsidR="00F05E74" w:rsidRPr="00F05E74" w14:paraId="26F4CBCC" w14:textId="77777777" w:rsidTr="008910CD">
        <w:trPr>
          <w:cantSplit/>
          <w:trHeight w:val="305"/>
        </w:trPr>
        <w:tc>
          <w:tcPr>
            <w:tcW w:w="2700" w:type="dxa"/>
            <w:tcBorders>
              <w:top w:val="single" w:sz="4" w:space="0" w:color="auto"/>
              <w:left w:val="single" w:sz="4" w:space="0" w:color="auto"/>
              <w:bottom w:val="single" w:sz="4" w:space="0" w:color="auto"/>
              <w:right w:val="single" w:sz="4" w:space="0" w:color="auto"/>
            </w:tcBorders>
            <w:vAlign w:val="center"/>
          </w:tcPr>
          <w:p w14:paraId="320D2057" w14:textId="77777777" w:rsidR="004C4C47" w:rsidRPr="00F05E74" w:rsidRDefault="004C4C47" w:rsidP="008910CD">
            <w:pPr>
              <w:pStyle w:val="BodyText"/>
              <w:tabs>
                <w:tab w:val="clear" w:pos="720"/>
                <w:tab w:val="left" w:pos="885"/>
                <w:tab w:val="right" w:pos="10044"/>
              </w:tabs>
              <w:spacing w:before="20" w:after="0" w:line="216" w:lineRule="auto"/>
              <w:ind w:left="522" w:right="-14" w:hanging="540"/>
              <w:jc w:val="both"/>
              <w:rPr>
                <w:rFonts w:ascii="Times New Roman" w:hAnsi="Times New Roman"/>
                <w:b/>
                <w:sz w:val="24"/>
                <w:szCs w:val="24"/>
              </w:rPr>
            </w:pPr>
            <w:r w:rsidRPr="00F05E74">
              <w:rPr>
                <w:rFonts w:ascii="Times New Roman" w:hAnsi="Times New Roman"/>
                <w:b/>
                <w:sz w:val="24"/>
                <w:szCs w:val="24"/>
              </w:rPr>
              <w:t>2215-Water Supply and Sanitation</w:t>
            </w:r>
          </w:p>
        </w:tc>
        <w:tc>
          <w:tcPr>
            <w:tcW w:w="7337" w:type="dxa"/>
            <w:gridSpan w:val="4"/>
            <w:tcBorders>
              <w:top w:val="single" w:sz="4" w:space="0" w:color="auto"/>
              <w:left w:val="single" w:sz="4" w:space="0" w:color="auto"/>
              <w:bottom w:val="single" w:sz="4" w:space="0" w:color="auto"/>
              <w:right w:val="single" w:sz="4" w:space="0" w:color="auto"/>
            </w:tcBorders>
          </w:tcPr>
          <w:p w14:paraId="3C9E7B81" w14:textId="77777777" w:rsidR="004C4C47" w:rsidRPr="00F05E74" w:rsidRDefault="004C4C47" w:rsidP="008910CD">
            <w:pPr>
              <w:pStyle w:val="BodyText"/>
              <w:tabs>
                <w:tab w:val="right" w:pos="0"/>
                <w:tab w:val="right" w:pos="10044"/>
              </w:tabs>
              <w:spacing w:before="120" w:after="0" w:line="216" w:lineRule="auto"/>
              <w:ind w:right="-14" w:firstLine="0"/>
              <w:jc w:val="center"/>
              <w:rPr>
                <w:rFonts w:ascii="Times New Roman" w:hAnsi="Times New Roman"/>
                <w:sz w:val="24"/>
                <w:szCs w:val="24"/>
              </w:rPr>
            </w:pPr>
            <w:r w:rsidRPr="00F05E74">
              <w:rPr>
                <w:rFonts w:ascii="Times New Roman" w:hAnsi="Times New Roman"/>
                <w:sz w:val="24"/>
                <w:szCs w:val="24"/>
              </w:rPr>
              <w:t>(</w:t>
            </w:r>
            <w:r w:rsidRPr="00F05E74">
              <w:rPr>
                <w:rFonts w:ascii="Rupee Foradian" w:hAnsi="Rupee Foradian"/>
                <w:sz w:val="23"/>
                <w:szCs w:val="23"/>
              </w:rPr>
              <w:t>`</w:t>
            </w:r>
            <w:r w:rsidRPr="00F05E74">
              <w:rPr>
                <w:rFonts w:ascii="Times New Roman" w:hAnsi="Times New Roman"/>
                <w:sz w:val="24"/>
                <w:szCs w:val="24"/>
              </w:rPr>
              <w:t xml:space="preserve"> in lakh)</w:t>
            </w:r>
          </w:p>
        </w:tc>
      </w:tr>
      <w:tr w:rsidR="00F05E74" w:rsidRPr="00F05E74" w14:paraId="240389E9" w14:textId="77777777" w:rsidTr="008910CD">
        <w:tc>
          <w:tcPr>
            <w:tcW w:w="2700" w:type="dxa"/>
            <w:tcBorders>
              <w:top w:val="single" w:sz="4" w:space="0" w:color="auto"/>
              <w:left w:val="single" w:sz="4" w:space="0" w:color="auto"/>
              <w:bottom w:val="single" w:sz="4" w:space="0" w:color="auto"/>
              <w:right w:val="single" w:sz="4" w:space="0" w:color="auto"/>
            </w:tcBorders>
          </w:tcPr>
          <w:p w14:paraId="183B12F9" w14:textId="77777777" w:rsidR="00AA6310" w:rsidRPr="00F05E74" w:rsidRDefault="00AA6310" w:rsidP="00AA6310">
            <w:pPr>
              <w:pStyle w:val="BodyText"/>
              <w:tabs>
                <w:tab w:val="right" w:pos="0"/>
                <w:tab w:val="right" w:pos="10044"/>
              </w:tabs>
              <w:spacing w:before="20" w:after="0" w:line="216" w:lineRule="auto"/>
              <w:ind w:right="-14" w:firstLine="0"/>
              <w:jc w:val="both"/>
              <w:rPr>
                <w:rFonts w:ascii="Times New Roman" w:hAnsi="Times New Roman"/>
                <w:sz w:val="24"/>
                <w:szCs w:val="24"/>
              </w:rPr>
            </w:pPr>
            <w:r w:rsidRPr="00F05E74">
              <w:rPr>
                <w:rFonts w:ascii="Times New Roman" w:hAnsi="Times New Roman"/>
                <w:sz w:val="24"/>
                <w:szCs w:val="24"/>
              </w:rPr>
              <w:t>(i)   Purchase</w:t>
            </w:r>
          </w:p>
        </w:tc>
        <w:tc>
          <w:tcPr>
            <w:tcW w:w="2070" w:type="dxa"/>
            <w:tcBorders>
              <w:top w:val="single" w:sz="4" w:space="0" w:color="auto"/>
              <w:left w:val="single" w:sz="4" w:space="0" w:color="auto"/>
              <w:bottom w:val="single" w:sz="4" w:space="0" w:color="auto"/>
              <w:right w:val="single" w:sz="4" w:space="0" w:color="auto"/>
            </w:tcBorders>
            <w:vAlign w:val="center"/>
          </w:tcPr>
          <w:p w14:paraId="2D53A756" w14:textId="75FBBD5F"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(-)1,600.70</w:t>
            </w:r>
          </w:p>
        </w:tc>
        <w:tc>
          <w:tcPr>
            <w:tcW w:w="1530" w:type="dxa"/>
            <w:tcBorders>
              <w:top w:val="single" w:sz="4" w:space="0" w:color="auto"/>
              <w:left w:val="single" w:sz="4" w:space="0" w:color="auto"/>
              <w:bottom w:val="single" w:sz="4" w:space="0" w:color="auto"/>
              <w:right w:val="single" w:sz="4" w:space="0" w:color="auto"/>
            </w:tcBorders>
            <w:vAlign w:val="center"/>
          </w:tcPr>
          <w:p w14:paraId="7D474FA7" w14:textId="62E6D944"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1530" w:type="dxa"/>
            <w:tcBorders>
              <w:top w:val="single" w:sz="4" w:space="0" w:color="auto"/>
              <w:left w:val="single" w:sz="4" w:space="0" w:color="auto"/>
              <w:bottom w:val="single" w:sz="4" w:space="0" w:color="auto"/>
              <w:right w:val="single" w:sz="4" w:space="0" w:color="auto"/>
            </w:tcBorders>
            <w:vAlign w:val="center"/>
          </w:tcPr>
          <w:p w14:paraId="33C7A976" w14:textId="4270292F"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2207" w:type="dxa"/>
            <w:tcBorders>
              <w:top w:val="single" w:sz="4" w:space="0" w:color="auto"/>
              <w:left w:val="single" w:sz="4" w:space="0" w:color="auto"/>
              <w:bottom w:val="single" w:sz="4" w:space="0" w:color="auto"/>
              <w:right w:val="single" w:sz="4" w:space="0" w:color="auto"/>
            </w:tcBorders>
            <w:vAlign w:val="center"/>
          </w:tcPr>
          <w:p w14:paraId="0DBCEE02" w14:textId="6ADD5EAF"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(-)1,600.70</w:t>
            </w:r>
          </w:p>
        </w:tc>
      </w:tr>
      <w:tr w:rsidR="00F05E74" w:rsidRPr="00F05E74" w14:paraId="4B8EFBC3" w14:textId="77777777" w:rsidTr="008910CD">
        <w:tc>
          <w:tcPr>
            <w:tcW w:w="2700" w:type="dxa"/>
            <w:tcBorders>
              <w:top w:val="single" w:sz="4" w:space="0" w:color="auto"/>
              <w:left w:val="single" w:sz="4" w:space="0" w:color="auto"/>
              <w:bottom w:val="single" w:sz="4" w:space="0" w:color="auto"/>
              <w:right w:val="single" w:sz="4" w:space="0" w:color="auto"/>
            </w:tcBorders>
          </w:tcPr>
          <w:p w14:paraId="36CE788D" w14:textId="77777777" w:rsidR="00AA6310" w:rsidRPr="00F05E74" w:rsidRDefault="00AA6310" w:rsidP="00AA6310">
            <w:pPr>
              <w:pStyle w:val="BodyText"/>
              <w:tabs>
                <w:tab w:val="right" w:pos="0"/>
                <w:tab w:val="right" w:pos="10044"/>
              </w:tabs>
              <w:spacing w:before="20" w:after="0" w:line="216" w:lineRule="auto"/>
              <w:ind w:right="-14" w:firstLine="0"/>
              <w:jc w:val="both"/>
              <w:rPr>
                <w:rFonts w:ascii="Times New Roman" w:hAnsi="Times New Roman"/>
                <w:sz w:val="24"/>
                <w:szCs w:val="24"/>
              </w:rPr>
            </w:pPr>
            <w:r w:rsidRPr="00F05E74">
              <w:rPr>
                <w:rFonts w:ascii="Times New Roman" w:hAnsi="Times New Roman"/>
                <w:sz w:val="24"/>
                <w:szCs w:val="24"/>
              </w:rPr>
              <w:t>(ii)  Stock</w:t>
            </w:r>
          </w:p>
        </w:tc>
        <w:tc>
          <w:tcPr>
            <w:tcW w:w="2070" w:type="dxa"/>
            <w:tcBorders>
              <w:top w:val="single" w:sz="4" w:space="0" w:color="auto"/>
              <w:left w:val="single" w:sz="4" w:space="0" w:color="auto"/>
              <w:bottom w:val="single" w:sz="4" w:space="0" w:color="auto"/>
              <w:right w:val="single" w:sz="4" w:space="0" w:color="auto"/>
            </w:tcBorders>
            <w:vAlign w:val="center"/>
          </w:tcPr>
          <w:p w14:paraId="29F388F3" w14:textId="7ECF3EA4"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+1,550.23</w:t>
            </w:r>
          </w:p>
        </w:tc>
        <w:tc>
          <w:tcPr>
            <w:tcW w:w="1530" w:type="dxa"/>
            <w:tcBorders>
              <w:top w:val="single" w:sz="4" w:space="0" w:color="auto"/>
              <w:left w:val="single" w:sz="4" w:space="0" w:color="auto"/>
              <w:bottom w:val="single" w:sz="4" w:space="0" w:color="auto"/>
              <w:right w:val="single" w:sz="4" w:space="0" w:color="auto"/>
            </w:tcBorders>
            <w:vAlign w:val="center"/>
          </w:tcPr>
          <w:p w14:paraId="7ED98FF1" w14:textId="5168C0BE"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1530" w:type="dxa"/>
            <w:tcBorders>
              <w:top w:val="single" w:sz="4" w:space="0" w:color="auto"/>
              <w:left w:val="single" w:sz="4" w:space="0" w:color="auto"/>
              <w:bottom w:val="single" w:sz="4" w:space="0" w:color="auto"/>
              <w:right w:val="single" w:sz="4" w:space="0" w:color="auto"/>
            </w:tcBorders>
            <w:vAlign w:val="center"/>
          </w:tcPr>
          <w:p w14:paraId="7B73FD32" w14:textId="6E729BFD"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2207" w:type="dxa"/>
            <w:tcBorders>
              <w:top w:val="single" w:sz="4" w:space="0" w:color="auto"/>
              <w:left w:val="single" w:sz="4" w:space="0" w:color="auto"/>
              <w:bottom w:val="single" w:sz="4" w:space="0" w:color="auto"/>
              <w:right w:val="single" w:sz="4" w:space="0" w:color="auto"/>
            </w:tcBorders>
            <w:vAlign w:val="center"/>
          </w:tcPr>
          <w:p w14:paraId="2BC54FB1" w14:textId="49865A9B"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+1,550.23</w:t>
            </w:r>
          </w:p>
        </w:tc>
      </w:tr>
      <w:tr w:rsidR="00F05E74" w:rsidRPr="00F05E74" w14:paraId="6CC2F691" w14:textId="77777777" w:rsidTr="008910CD">
        <w:tc>
          <w:tcPr>
            <w:tcW w:w="2700" w:type="dxa"/>
            <w:tcBorders>
              <w:top w:val="single" w:sz="4" w:space="0" w:color="auto"/>
              <w:left w:val="single" w:sz="4" w:space="0" w:color="auto"/>
              <w:bottom w:val="single" w:sz="4" w:space="0" w:color="auto"/>
              <w:right w:val="single" w:sz="4" w:space="0" w:color="auto"/>
            </w:tcBorders>
          </w:tcPr>
          <w:p w14:paraId="475D4619" w14:textId="77777777" w:rsidR="00AA6310" w:rsidRPr="00F05E74" w:rsidRDefault="00AA6310" w:rsidP="00AA6310">
            <w:pPr>
              <w:pStyle w:val="BodyText"/>
              <w:tabs>
                <w:tab w:val="clear" w:pos="720"/>
                <w:tab w:val="clear" w:pos="1152"/>
                <w:tab w:val="right" w:pos="10044"/>
              </w:tabs>
              <w:spacing w:before="20" w:after="0" w:line="216" w:lineRule="auto"/>
              <w:ind w:left="342" w:right="-14" w:hanging="360"/>
              <w:jc w:val="both"/>
              <w:rPr>
                <w:rFonts w:ascii="Times New Roman" w:hAnsi="Times New Roman"/>
                <w:sz w:val="24"/>
                <w:szCs w:val="24"/>
              </w:rPr>
            </w:pPr>
            <w:r w:rsidRPr="00F05E74">
              <w:rPr>
                <w:rFonts w:ascii="Times New Roman" w:hAnsi="Times New Roman"/>
                <w:sz w:val="24"/>
                <w:szCs w:val="24"/>
              </w:rPr>
              <w:t>(iii) Miscellaneous Works Advances</w:t>
            </w:r>
          </w:p>
        </w:tc>
        <w:tc>
          <w:tcPr>
            <w:tcW w:w="2070" w:type="dxa"/>
            <w:tcBorders>
              <w:top w:val="single" w:sz="4" w:space="0" w:color="auto"/>
              <w:left w:val="single" w:sz="4" w:space="0" w:color="auto"/>
              <w:bottom w:val="single" w:sz="4" w:space="0" w:color="auto"/>
              <w:right w:val="single" w:sz="4" w:space="0" w:color="auto"/>
            </w:tcBorders>
            <w:vAlign w:val="center"/>
          </w:tcPr>
          <w:p w14:paraId="60571A40" w14:textId="613A674B"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+13,286.63</w:t>
            </w:r>
          </w:p>
        </w:tc>
        <w:tc>
          <w:tcPr>
            <w:tcW w:w="1530" w:type="dxa"/>
            <w:tcBorders>
              <w:top w:val="single" w:sz="4" w:space="0" w:color="auto"/>
              <w:left w:val="single" w:sz="4" w:space="0" w:color="auto"/>
              <w:bottom w:val="single" w:sz="4" w:space="0" w:color="auto"/>
              <w:right w:val="single" w:sz="4" w:space="0" w:color="auto"/>
            </w:tcBorders>
            <w:vAlign w:val="center"/>
          </w:tcPr>
          <w:p w14:paraId="0896FC0B" w14:textId="2EF3BF9E"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1,317.84</w:t>
            </w:r>
          </w:p>
        </w:tc>
        <w:tc>
          <w:tcPr>
            <w:tcW w:w="1530" w:type="dxa"/>
            <w:tcBorders>
              <w:top w:val="single" w:sz="4" w:space="0" w:color="auto"/>
              <w:left w:val="single" w:sz="4" w:space="0" w:color="auto"/>
              <w:bottom w:val="single" w:sz="4" w:space="0" w:color="auto"/>
              <w:right w:val="single" w:sz="4" w:space="0" w:color="auto"/>
            </w:tcBorders>
            <w:vAlign w:val="center"/>
          </w:tcPr>
          <w:p w14:paraId="234FEFF7" w14:textId="677F9E1E"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252.18</w:t>
            </w:r>
          </w:p>
        </w:tc>
        <w:tc>
          <w:tcPr>
            <w:tcW w:w="2207" w:type="dxa"/>
            <w:tcBorders>
              <w:top w:val="single" w:sz="4" w:space="0" w:color="auto"/>
              <w:left w:val="single" w:sz="4" w:space="0" w:color="auto"/>
              <w:bottom w:val="single" w:sz="4" w:space="0" w:color="auto"/>
              <w:right w:val="single" w:sz="4" w:space="0" w:color="auto"/>
            </w:tcBorders>
            <w:vAlign w:val="center"/>
          </w:tcPr>
          <w:p w14:paraId="4CB59286" w14:textId="38D83390"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sz w:val="24"/>
                <w:szCs w:val="24"/>
              </w:rPr>
            </w:pPr>
            <w:r w:rsidRPr="00F05E74">
              <w:rPr>
                <w:rFonts w:ascii="Times New Roman" w:hAnsi="Times New Roman"/>
                <w:sz w:val="24"/>
                <w:szCs w:val="24"/>
              </w:rPr>
              <w:t>+14,352.29</w:t>
            </w:r>
          </w:p>
        </w:tc>
      </w:tr>
      <w:tr w:rsidR="00F05E74" w:rsidRPr="00F05E74" w14:paraId="2A53AD27" w14:textId="77777777" w:rsidTr="008910CD">
        <w:trPr>
          <w:trHeight w:val="363"/>
        </w:trPr>
        <w:tc>
          <w:tcPr>
            <w:tcW w:w="2700" w:type="dxa"/>
            <w:tcBorders>
              <w:top w:val="single" w:sz="4" w:space="0" w:color="auto"/>
              <w:left w:val="single" w:sz="4" w:space="0" w:color="auto"/>
              <w:bottom w:val="single" w:sz="4" w:space="0" w:color="auto"/>
              <w:right w:val="single" w:sz="4" w:space="0" w:color="auto"/>
            </w:tcBorders>
          </w:tcPr>
          <w:p w14:paraId="0E7A1B5B" w14:textId="77777777" w:rsidR="00AA6310" w:rsidRPr="00F05E74" w:rsidRDefault="00AA6310" w:rsidP="00AA6310">
            <w:pPr>
              <w:pStyle w:val="BodyText"/>
              <w:tabs>
                <w:tab w:val="right" w:pos="0"/>
                <w:tab w:val="right" w:pos="10044"/>
              </w:tabs>
              <w:spacing w:before="20" w:after="0" w:line="216" w:lineRule="auto"/>
              <w:ind w:right="-14" w:firstLine="0"/>
              <w:jc w:val="both"/>
              <w:rPr>
                <w:rFonts w:ascii="Times New Roman" w:hAnsi="Times New Roman"/>
                <w:b/>
                <w:sz w:val="24"/>
                <w:szCs w:val="24"/>
              </w:rPr>
            </w:pPr>
            <w:r w:rsidRPr="00F05E74">
              <w:rPr>
                <w:rFonts w:ascii="Times New Roman" w:hAnsi="Times New Roman"/>
                <w:b/>
                <w:sz w:val="24"/>
                <w:szCs w:val="24"/>
              </w:rPr>
              <w:t>Total</w:t>
            </w:r>
          </w:p>
        </w:tc>
        <w:tc>
          <w:tcPr>
            <w:tcW w:w="2070" w:type="dxa"/>
            <w:tcBorders>
              <w:top w:val="single" w:sz="4" w:space="0" w:color="auto"/>
              <w:left w:val="single" w:sz="4" w:space="0" w:color="auto"/>
              <w:bottom w:val="single" w:sz="4" w:space="0" w:color="auto"/>
              <w:right w:val="single" w:sz="4" w:space="0" w:color="auto"/>
            </w:tcBorders>
            <w:vAlign w:val="center"/>
          </w:tcPr>
          <w:p w14:paraId="7D781D24" w14:textId="55A74613"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b/>
                <w:bCs/>
                <w:sz w:val="24"/>
                <w:szCs w:val="24"/>
              </w:rPr>
            </w:pPr>
            <w:r w:rsidRPr="00F05E74">
              <w:rPr>
                <w:rFonts w:ascii="Times New Roman" w:hAnsi="Times New Roman"/>
                <w:b/>
                <w:bCs/>
                <w:sz w:val="24"/>
                <w:szCs w:val="24"/>
              </w:rPr>
              <w:t>+13,236.16</w:t>
            </w:r>
          </w:p>
        </w:tc>
        <w:tc>
          <w:tcPr>
            <w:tcW w:w="1530" w:type="dxa"/>
            <w:tcBorders>
              <w:top w:val="single" w:sz="4" w:space="0" w:color="auto"/>
              <w:left w:val="single" w:sz="4" w:space="0" w:color="auto"/>
              <w:bottom w:val="single" w:sz="4" w:space="0" w:color="auto"/>
              <w:right w:val="single" w:sz="4" w:space="0" w:color="auto"/>
            </w:tcBorders>
            <w:vAlign w:val="center"/>
          </w:tcPr>
          <w:p w14:paraId="0402D8EE" w14:textId="3111231A"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b/>
                <w:bCs/>
                <w:sz w:val="24"/>
                <w:szCs w:val="24"/>
              </w:rPr>
            </w:pPr>
            <w:r w:rsidRPr="00F05E74">
              <w:rPr>
                <w:rFonts w:ascii="Times New Roman" w:hAnsi="Times New Roman"/>
                <w:b/>
                <w:bCs/>
                <w:sz w:val="24"/>
                <w:szCs w:val="24"/>
              </w:rPr>
              <w:t>1,317.84</w:t>
            </w:r>
          </w:p>
        </w:tc>
        <w:tc>
          <w:tcPr>
            <w:tcW w:w="1530" w:type="dxa"/>
            <w:tcBorders>
              <w:top w:val="single" w:sz="4" w:space="0" w:color="auto"/>
              <w:left w:val="single" w:sz="4" w:space="0" w:color="auto"/>
              <w:bottom w:val="single" w:sz="4" w:space="0" w:color="auto"/>
              <w:right w:val="single" w:sz="4" w:space="0" w:color="auto"/>
            </w:tcBorders>
            <w:vAlign w:val="center"/>
          </w:tcPr>
          <w:p w14:paraId="7C48D6D5" w14:textId="6B6E6348"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b/>
                <w:bCs/>
                <w:sz w:val="24"/>
                <w:szCs w:val="24"/>
              </w:rPr>
            </w:pPr>
            <w:r w:rsidRPr="00F05E74">
              <w:rPr>
                <w:rFonts w:ascii="Times New Roman" w:hAnsi="Times New Roman"/>
                <w:b/>
                <w:bCs/>
                <w:sz w:val="24"/>
                <w:szCs w:val="24"/>
              </w:rPr>
              <w:t>252.18</w:t>
            </w:r>
          </w:p>
        </w:tc>
        <w:tc>
          <w:tcPr>
            <w:tcW w:w="2207" w:type="dxa"/>
            <w:tcBorders>
              <w:top w:val="single" w:sz="4" w:space="0" w:color="auto"/>
              <w:left w:val="single" w:sz="4" w:space="0" w:color="auto"/>
              <w:bottom w:val="single" w:sz="4" w:space="0" w:color="auto"/>
              <w:right w:val="single" w:sz="4" w:space="0" w:color="auto"/>
            </w:tcBorders>
            <w:vAlign w:val="center"/>
          </w:tcPr>
          <w:p w14:paraId="1166A850" w14:textId="2C0A87F3" w:rsidR="00AA6310" w:rsidRPr="00F05E74" w:rsidRDefault="00AA6310" w:rsidP="00AA6310">
            <w:pPr>
              <w:pStyle w:val="BodyText"/>
              <w:tabs>
                <w:tab w:val="right" w:pos="0"/>
                <w:tab w:val="right" w:pos="10044"/>
              </w:tabs>
              <w:spacing w:before="20" w:after="0" w:line="216" w:lineRule="auto"/>
              <w:ind w:right="-14" w:firstLine="0"/>
              <w:jc w:val="right"/>
              <w:rPr>
                <w:rFonts w:ascii="Times New Roman" w:hAnsi="Times New Roman"/>
                <w:b/>
                <w:bCs/>
                <w:sz w:val="24"/>
                <w:szCs w:val="24"/>
              </w:rPr>
            </w:pPr>
            <w:r w:rsidRPr="00F05E74">
              <w:rPr>
                <w:rFonts w:ascii="Times New Roman" w:hAnsi="Times New Roman"/>
                <w:b/>
                <w:bCs/>
                <w:sz w:val="24"/>
                <w:szCs w:val="24"/>
              </w:rPr>
              <w:t>+14,301.82</w:t>
            </w:r>
          </w:p>
        </w:tc>
      </w:tr>
    </w:tbl>
    <w:p w14:paraId="67266B76" w14:textId="77777777" w:rsidR="004C4C47" w:rsidRPr="00F05E74" w:rsidRDefault="004C4C47" w:rsidP="004C4C47">
      <w:pPr>
        <w:pStyle w:val="Header"/>
        <w:tabs>
          <w:tab w:val="clear" w:pos="4320"/>
          <w:tab w:val="clear" w:pos="8640"/>
          <w:tab w:val="right" w:pos="0"/>
          <w:tab w:val="left" w:pos="900"/>
          <w:tab w:val="right" w:pos="2880"/>
          <w:tab w:val="right" w:pos="6120"/>
          <w:tab w:val="right" w:pos="8280"/>
          <w:tab w:val="right" w:pos="10044"/>
          <w:tab w:val="right" w:pos="10620"/>
        </w:tabs>
        <w:spacing w:before="160" w:after="60" w:line="233" w:lineRule="auto"/>
        <w:ind w:right="-11" w:firstLine="0"/>
        <w:jc w:val="both"/>
        <w:rPr>
          <w:b/>
          <w:sz w:val="24"/>
          <w:szCs w:val="24"/>
        </w:rPr>
      </w:pPr>
      <w:r w:rsidRPr="00F05E74">
        <w:rPr>
          <w:b/>
          <w:sz w:val="24"/>
          <w:szCs w:val="24"/>
        </w:rPr>
        <w:t>CAPITAL:</w:t>
      </w:r>
    </w:p>
    <w:p w14:paraId="47F573D8" w14:textId="77777777" w:rsidR="004C4C47" w:rsidRPr="00F05E74" w:rsidRDefault="004C4C47" w:rsidP="004C4C47">
      <w:pPr>
        <w:pStyle w:val="Header"/>
        <w:tabs>
          <w:tab w:val="clear" w:pos="4320"/>
          <w:tab w:val="clear" w:pos="8640"/>
          <w:tab w:val="right" w:pos="0"/>
          <w:tab w:val="left" w:pos="900"/>
          <w:tab w:val="right" w:pos="2880"/>
          <w:tab w:val="right" w:pos="6120"/>
          <w:tab w:val="right" w:pos="8280"/>
          <w:tab w:val="right" w:pos="10044"/>
          <w:tab w:val="right" w:pos="10620"/>
        </w:tabs>
        <w:spacing w:after="0" w:line="233" w:lineRule="auto"/>
        <w:ind w:right="-11" w:firstLine="0"/>
        <w:jc w:val="both"/>
        <w:rPr>
          <w:b/>
          <w:sz w:val="24"/>
          <w:szCs w:val="24"/>
        </w:rPr>
      </w:pPr>
      <w:r w:rsidRPr="00F05E74">
        <w:rPr>
          <w:sz w:val="24"/>
          <w:szCs w:val="24"/>
        </w:rPr>
        <w:t>Voted-</w:t>
      </w:r>
      <w:r w:rsidRPr="00F05E74">
        <w:rPr>
          <w:b/>
          <w:sz w:val="24"/>
          <w:szCs w:val="24"/>
        </w:rPr>
        <w:tab/>
      </w:r>
      <w:r w:rsidRPr="00F05E74">
        <w:rPr>
          <w:b/>
          <w:sz w:val="24"/>
          <w:szCs w:val="24"/>
        </w:rPr>
        <w:tab/>
      </w:r>
    </w:p>
    <w:p w14:paraId="6051A0BE" w14:textId="3C3E5E1C" w:rsidR="00A2316C" w:rsidRPr="00F05E74" w:rsidRDefault="004C4C47" w:rsidP="004C4C47">
      <w:pPr>
        <w:pStyle w:val="Header"/>
        <w:tabs>
          <w:tab w:val="left" w:pos="900"/>
          <w:tab w:val="left" w:pos="1418"/>
          <w:tab w:val="right" w:pos="4320"/>
          <w:tab w:val="right" w:pos="6300"/>
          <w:tab w:val="right" w:pos="6570"/>
          <w:tab w:val="right" w:pos="7920"/>
          <w:tab w:val="right" w:pos="10044"/>
        </w:tabs>
        <w:spacing w:line="230" w:lineRule="auto"/>
        <w:ind w:right="-14" w:firstLine="0"/>
        <w:jc w:val="both"/>
        <w:rPr>
          <w:b/>
          <w:sz w:val="24"/>
          <w:szCs w:val="24"/>
        </w:rPr>
      </w:pPr>
      <w:r w:rsidRPr="00F05E74">
        <w:rPr>
          <w:b/>
          <w:sz w:val="24"/>
          <w:szCs w:val="24"/>
        </w:rPr>
        <w:tab/>
      </w:r>
      <w:r w:rsidRPr="00F05E74">
        <w:rPr>
          <w:b/>
          <w:sz w:val="24"/>
          <w:szCs w:val="24"/>
        </w:rPr>
        <w:tab/>
      </w:r>
      <w:r w:rsidR="00A2316C" w:rsidRPr="00F05E74">
        <w:rPr>
          <w:b/>
          <w:sz w:val="24"/>
          <w:szCs w:val="24"/>
        </w:rPr>
        <w:t xml:space="preserve">(v) Against the available saving of </w:t>
      </w:r>
      <w:r w:rsidR="00A2316C" w:rsidRPr="00F05E74">
        <w:rPr>
          <w:rFonts w:ascii="Rupee Foradian" w:hAnsi="Rupee Foradian"/>
          <w:b/>
          <w:sz w:val="22"/>
          <w:szCs w:val="22"/>
        </w:rPr>
        <w:t xml:space="preserve">` </w:t>
      </w:r>
      <w:r w:rsidR="00A2316C" w:rsidRPr="00F05E74">
        <w:rPr>
          <w:b/>
          <w:sz w:val="24"/>
          <w:szCs w:val="24"/>
        </w:rPr>
        <w:t xml:space="preserve">75,103.81 lakh, a sum of </w:t>
      </w:r>
      <w:r w:rsidR="00A2316C" w:rsidRPr="00F05E74">
        <w:rPr>
          <w:rFonts w:ascii="Rupee Foradian" w:hAnsi="Rupee Foradian"/>
          <w:b/>
          <w:sz w:val="22"/>
          <w:szCs w:val="22"/>
        </w:rPr>
        <w:t xml:space="preserve">` </w:t>
      </w:r>
      <w:r w:rsidR="00A2316C" w:rsidRPr="00F05E74">
        <w:rPr>
          <w:b/>
          <w:sz w:val="24"/>
          <w:szCs w:val="24"/>
        </w:rPr>
        <w:t xml:space="preserve">75,087.18 lakh was surrendered on 31 March 2024. This shows inadequate control over Budget. </w:t>
      </w:r>
    </w:p>
    <w:p w14:paraId="34AD9D47" w14:textId="73DCCFC8" w:rsidR="004C4C47" w:rsidRPr="00F05E74" w:rsidRDefault="00A2316C" w:rsidP="004C4C47">
      <w:pPr>
        <w:pStyle w:val="Header"/>
        <w:tabs>
          <w:tab w:val="left" w:pos="900"/>
          <w:tab w:val="left" w:pos="1418"/>
          <w:tab w:val="right" w:pos="4320"/>
          <w:tab w:val="right" w:pos="6300"/>
          <w:tab w:val="right" w:pos="6570"/>
          <w:tab w:val="right" w:pos="7920"/>
          <w:tab w:val="right" w:pos="10044"/>
        </w:tabs>
        <w:spacing w:line="230" w:lineRule="auto"/>
        <w:ind w:right="-14" w:firstLine="0"/>
        <w:jc w:val="both"/>
        <w:rPr>
          <w:b/>
          <w:sz w:val="24"/>
          <w:szCs w:val="24"/>
        </w:rPr>
      </w:pPr>
      <w:r w:rsidRPr="00F05E74">
        <w:rPr>
          <w:b/>
          <w:sz w:val="24"/>
          <w:szCs w:val="24"/>
        </w:rPr>
        <w:tab/>
      </w:r>
      <w:r w:rsidRPr="00F05E74">
        <w:rPr>
          <w:b/>
          <w:sz w:val="24"/>
          <w:szCs w:val="24"/>
        </w:rPr>
        <w:tab/>
      </w:r>
      <w:r w:rsidR="004C4C47" w:rsidRPr="00F05E74">
        <w:rPr>
          <w:b/>
          <w:sz w:val="24"/>
          <w:szCs w:val="24"/>
        </w:rPr>
        <w:t>(v</w:t>
      </w:r>
      <w:r w:rsidRPr="00F05E74">
        <w:rPr>
          <w:b/>
          <w:sz w:val="24"/>
          <w:szCs w:val="24"/>
        </w:rPr>
        <w:t>i</w:t>
      </w:r>
      <w:r w:rsidR="004C4C47" w:rsidRPr="00F05E74">
        <w:rPr>
          <w:b/>
          <w:sz w:val="24"/>
          <w:szCs w:val="24"/>
        </w:rPr>
        <w:t>) Saving in the provision occurred mainly under:-</w:t>
      </w:r>
    </w:p>
    <w:p w14:paraId="03776AFD" w14:textId="77777777" w:rsidR="004C4C47" w:rsidRPr="00F05E74" w:rsidRDefault="004C4C47" w:rsidP="004C4C47">
      <w:pPr>
        <w:pStyle w:val="Header"/>
        <w:tabs>
          <w:tab w:val="clear" w:pos="4320"/>
          <w:tab w:val="clear" w:pos="8640"/>
          <w:tab w:val="right" w:pos="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750163F" w14:textId="77777777" w:rsidR="004C4C47" w:rsidRPr="00F05E74" w:rsidRDefault="004C4C47" w:rsidP="004C4C47">
      <w:pPr>
        <w:pStyle w:val="Header"/>
        <w:tabs>
          <w:tab w:val="clear" w:pos="4320"/>
          <w:tab w:val="clear" w:pos="8640"/>
          <w:tab w:val="right" w:pos="0"/>
          <w:tab w:val="center" w:pos="5760"/>
          <w:tab w:val="left" w:pos="630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76723A69" w14:textId="77777777" w:rsidR="004C4C47" w:rsidRPr="00F05E74" w:rsidRDefault="004C4C47" w:rsidP="00A2316C">
      <w:pPr>
        <w:pStyle w:val="Header"/>
        <w:tabs>
          <w:tab w:val="clear" w:pos="4320"/>
          <w:tab w:val="clear" w:pos="8640"/>
          <w:tab w:val="right" w:pos="0"/>
          <w:tab w:val="left" w:pos="1440"/>
          <w:tab w:val="center" w:pos="5760"/>
          <w:tab w:val="left" w:pos="7380"/>
          <w:tab w:val="right" w:pos="10044"/>
        </w:tabs>
        <w:spacing w:after="0"/>
        <w:ind w:right="-14" w:firstLine="0"/>
        <w:rPr>
          <w:b/>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1737D1F2" w14:textId="77777777" w:rsidR="004C4C47" w:rsidRPr="00F05E74" w:rsidRDefault="004C4C47" w:rsidP="004C4C47">
      <w:pPr>
        <w:pStyle w:val="Header"/>
        <w:tabs>
          <w:tab w:val="clear" w:pos="4320"/>
          <w:tab w:val="clear" w:pos="8640"/>
          <w:tab w:val="right" w:pos="0"/>
          <w:tab w:val="left" w:pos="900"/>
          <w:tab w:val="left" w:pos="1440"/>
          <w:tab w:val="right" w:pos="6120"/>
          <w:tab w:val="right" w:pos="8280"/>
          <w:tab w:val="right" w:pos="10044"/>
        </w:tabs>
        <w:spacing w:after="0" w:line="233" w:lineRule="auto"/>
        <w:ind w:right="-9" w:firstLine="0"/>
        <w:jc w:val="both"/>
        <w:rPr>
          <w:sz w:val="24"/>
          <w:szCs w:val="24"/>
        </w:rPr>
      </w:pPr>
      <w:r w:rsidRPr="00F05E74">
        <w:rPr>
          <w:sz w:val="24"/>
          <w:szCs w:val="24"/>
        </w:rPr>
        <w:t>(1) 4215-01-001-0101-State Plan Schemes (Normal)-</w:t>
      </w:r>
    </w:p>
    <w:p w14:paraId="537DF7DF" w14:textId="77777777"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line="233" w:lineRule="auto"/>
        <w:ind w:right="-9" w:firstLine="0"/>
        <w:jc w:val="both"/>
        <w:rPr>
          <w:sz w:val="24"/>
          <w:szCs w:val="24"/>
        </w:rPr>
      </w:pPr>
      <w:r w:rsidRPr="00F05E74">
        <w:rPr>
          <w:sz w:val="24"/>
          <w:szCs w:val="24"/>
        </w:rPr>
        <w:tab/>
        <w:t>2294-Direction-</w:t>
      </w:r>
      <w:r w:rsidRPr="00F05E74">
        <w:rPr>
          <w:sz w:val="24"/>
          <w:szCs w:val="24"/>
        </w:rPr>
        <w:tab/>
      </w:r>
    </w:p>
    <w:p w14:paraId="229B0061" w14:textId="77777777" w:rsidR="004C4C47" w:rsidRPr="00F05E74" w:rsidRDefault="004C4C47" w:rsidP="004C4C47">
      <w:pPr>
        <w:pStyle w:val="Header"/>
        <w:tabs>
          <w:tab w:val="clear" w:pos="4320"/>
          <w:tab w:val="clear" w:pos="8640"/>
          <w:tab w:val="right" w:pos="0"/>
          <w:tab w:val="left" w:pos="900"/>
          <w:tab w:val="left" w:pos="1440"/>
          <w:tab w:val="right" w:pos="3686"/>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r>
      <w:r w:rsidRPr="00F05E74">
        <w:rPr>
          <w:sz w:val="24"/>
          <w:szCs w:val="24"/>
        </w:rPr>
        <w:tab/>
        <w:t xml:space="preserve">  105.00</w:t>
      </w:r>
      <w:r w:rsidRPr="00F05E74">
        <w:rPr>
          <w:sz w:val="24"/>
          <w:szCs w:val="24"/>
        </w:rPr>
        <w:tab/>
      </w:r>
    </w:p>
    <w:p w14:paraId="2F6A3EF7" w14:textId="77777777" w:rsidR="004C4C47" w:rsidRPr="00F05E74" w:rsidRDefault="004C4C47" w:rsidP="004C4C47">
      <w:pPr>
        <w:pStyle w:val="Header"/>
        <w:tabs>
          <w:tab w:val="clear" w:pos="4320"/>
          <w:tab w:val="clear" w:pos="8640"/>
          <w:tab w:val="right" w:pos="0"/>
          <w:tab w:val="left" w:pos="900"/>
          <w:tab w:val="left" w:pos="1440"/>
          <w:tab w:val="right" w:pos="3686"/>
          <w:tab w:val="right" w:pos="6096"/>
          <w:tab w:val="right" w:pos="8080"/>
          <w:tab w:val="right" w:pos="10044"/>
        </w:tabs>
        <w:ind w:right="-11" w:firstLine="0"/>
        <w:jc w:val="both"/>
        <w:rPr>
          <w:sz w:val="24"/>
          <w:szCs w:val="24"/>
        </w:rPr>
      </w:pPr>
      <w:r w:rsidRPr="00F05E74">
        <w:rPr>
          <w:sz w:val="24"/>
          <w:szCs w:val="24"/>
        </w:rPr>
        <w:tab/>
        <w:t>R.</w:t>
      </w:r>
      <w:r w:rsidRPr="00F05E74">
        <w:rPr>
          <w:sz w:val="24"/>
          <w:szCs w:val="24"/>
        </w:rPr>
        <w:tab/>
      </w:r>
      <w:r w:rsidRPr="00F05E74">
        <w:rPr>
          <w:sz w:val="24"/>
          <w:szCs w:val="24"/>
        </w:rPr>
        <w:tab/>
        <w:t xml:space="preserve">    (-)105.00</w:t>
      </w:r>
      <w:r w:rsidRPr="00F05E74">
        <w:rPr>
          <w:sz w:val="24"/>
          <w:szCs w:val="24"/>
        </w:rPr>
        <w:tab/>
        <w:t>0.00</w:t>
      </w:r>
      <w:r w:rsidRPr="00F05E74">
        <w:rPr>
          <w:sz w:val="24"/>
          <w:szCs w:val="24"/>
        </w:rPr>
        <w:tab/>
        <w:t>0.00</w:t>
      </w:r>
      <w:r w:rsidRPr="00F05E74">
        <w:rPr>
          <w:sz w:val="24"/>
          <w:szCs w:val="24"/>
        </w:rPr>
        <w:tab/>
        <w:t>0.00</w:t>
      </w:r>
    </w:p>
    <w:p w14:paraId="19FE4646" w14:textId="0D3B78E3" w:rsidR="004C4C47" w:rsidRPr="00F05E74" w:rsidRDefault="004C4C47" w:rsidP="006B34C8">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006B34C8" w:rsidRPr="00F05E74">
        <w:rPr>
          <w:b/>
          <w:sz w:val="24"/>
          <w:szCs w:val="24"/>
        </w:rPr>
        <w:t xml:space="preserve">Non-utilisation of entire provision was attributed </w:t>
      </w:r>
      <w:r w:rsidR="006B34C8" w:rsidRPr="00F05E74">
        <w:rPr>
          <w:b/>
          <w:bCs/>
          <w:sz w:val="24"/>
          <w:szCs w:val="24"/>
        </w:rPr>
        <w:t xml:space="preserve">to </w:t>
      </w:r>
      <w:r w:rsidR="006B34C8" w:rsidRPr="00F05E74">
        <w:rPr>
          <w:b/>
          <w:sz w:val="24"/>
          <w:szCs w:val="24"/>
        </w:rPr>
        <w:t xml:space="preserve">non-receipt of demand for fund. </w:t>
      </w:r>
      <w:r w:rsidRPr="00F05E74">
        <w:rPr>
          <w:b/>
          <w:bCs/>
          <w:sz w:val="24"/>
          <w:szCs w:val="24"/>
        </w:rPr>
        <w:t>Persistent saving under this head had also been noticed during 2015-16 to 202</w:t>
      </w:r>
      <w:r w:rsidR="0059759C" w:rsidRPr="00F05E74">
        <w:rPr>
          <w:b/>
          <w:bCs/>
          <w:sz w:val="24"/>
          <w:szCs w:val="24"/>
        </w:rPr>
        <w:t>2</w:t>
      </w:r>
      <w:r w:rsidRPr="00F05E74">
        <w:rPr>
          <w:b/>
          <w:bCs/>
          <w:sz w:val="24"/>
          <w:szCs w:val="24"/>
        </w:rPr>
        <w:t>-2</w:t>
      </w:r>
      <w:r w:rsidR="0059759C" w:rsidRPr="00F05E74">
        <w:rPr>
          <w:b/>
          <w:bCs/>
          <w:sz w:val="24"/>
          <w:szCs w:val="24"/>
        </w:rPr>
        <w:t>3</w:t>
      </w:r>
      <w:r w:rsidRPr="00F05E74">
        <w:rPr>
          <w:b/>
          <w:bCs/>
          <w:sz w:val="24"/>
          <w:szCs w:val="24"/>
        </w:rPr>
        <w:t xml:space="preserve"> also.</w:t>
      </w:r>
    </w:p>
    <w:p w14:paraId="029A2953" w14:textId="77777777" w:rsidR="004C4C47" w:rsidRPr="00F05E74" w:rsidRDefault="004C4C47" w:rsidP="004C4C47">
      <w:pPr>
        <w:pStyle w:val="Header"/>
        <w:tabs>
          <w:tab w:val="clear" w:pos="4320"/>
          <w:tab w:val="clear" w:pos="8640"/>
          <w:tab w:val="right" w:pos="0"/>
          <w:tab w:val="left" w:pos="900"/>
          <w:tab w:val="left" w:pos="1440"/>
          <w:tab w:val="right" w:pos="6120"/>
          <w:tab w:val="right" w:pos="8280"/>
          <w:tab w:val="right" w:pos="10044"/>
        </w:tabs>
        <w:spacing w:after="0" w:line="233" w:lineRule="auto"/>
        <w:ind w:right="-9" w:firstLine="0"/>
        <w:jc w:val="both"/>
        <w:rPr>
          <w:sz w:val="24"/>
          <w:szCs w:val="24"/>
        </w:rPr>
      </w:pPr>
      <w:r w:rsidRPr="00F05E74">
        <w:rPr>
          <w:sz w:val="24"/>
          <w:szCs w:val="24"/>
        </w:rPr>
        <w:t>(2) 4215-01-001-0101-State Plan Schemes (Normal)-</w:t>
      </w:r>
    </w:p>
    <w:p w14:paraId="6F300255" w14:textId="77777777"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line="233" w:lineRule="auto"/>
        <w:ind w:right="-9" w:firstLine="0"/>
        <w:jc w:val="both"/>
        <w:rPr>
          <w:sz w:val="24"/>
          <w:szCs w:val="24"/>
        </w:rPr>
      </w:pPr>
      <w:r w:rsidRPr="00F05E74">
        <w:rPr>
          <w:sz w:val="24"/>
          <w:szCs w:val="24"/>
        </w:rPr>
        <w:tab/>
        <w:t>2715-Administration-</w:t>
      </w:r>
      <w:r w:rsidRPr="00F05E74">
        <w:rPr>
          <w:sz w:val="24"/>
          <w:szCs w:val="24"/>
        </w:rPr>
        <w:tab/>
      </w:r>
    </w:p>
    <w:p w14:paraId="1FD66507" w14:textId="77777777" w:rsidR="004C4C47" w:rsidRPr="00F05E74" w:rsidRDefault="004C4C47" w:rsidP="004C4C47">
      <w:pPr>
        <w:pStyle w:val="Header"/>
        <w:tabs>
          <w:tab w:val="clear" w:pos="4320"/>
          <w:tab w:val="clear" w:pos="8640"/>
          <w:tab w:val="right" w:pos="0"/>
          <w:tab w:val="left" w:pos="900"/>
          <w:tab w:val="left" w:pos="1440"/>
          <w:tab w:val="right" w:pos="3600"/>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r>
      <w:r w:rsidRPr="00F05E74">
        <w:rPr>
          <w:sz w:val="24"/>
          <w:szCs w:val="24"/>
        </w:rPr>
        <w:tab/>
        <w:t>241.36</w:t>
      </w:r>
      <w:r w:rsidRPr="00F05E74">
        <w:rPr>
          <w:sz w:val="24"/>
          <w:szCs w:val="24"/>
        </w:rPr>
        <w:tab/>
      </w:r>
    </w:p>
    <w:p w14:paraId="7EEE888B" w14:textId="77777777" w:rsidR="004C4C47" w:rsidRPr="00F05E74" w:rsidRDefault="004C4C47" w:rsidP="004C4C47">
      <w:pPr>
        <w:pStyle w:val="Header"/>
        <w:tabs>
          <w:tab w:val="clear" w:pos="4320"/>
          <w:tab w:val="clear" w:pos="8640"/>
          <w:tab w:val="right" w:pos="0"/>
          <w:tab w:val="left" w:pos="900"/>
          <w:tab w:val="left" w:pos="1440"/>
          <w:tab w:val="right" w:pos="3600"/>
          <w:tab w:val="right" w:pos="6096"/>
          <w:tab w:val="right" w:pos="8080"/>
          <w:tab w:val="right" w:pos="10044"/>
        </w:tabs>
        <w:ind w:right="-11" w:firstLine="0"/>
        <w:jc w:val="both"/>
        <w:rPr>
          <w:sz w:val="24"/>
          <w:szCs w:val="24"/>
        </w:rPr>
      </w:pPr>
      <w:r w:rsidRPr="00F05E74">
        <w:rPr>
          <w:sz w:val="24"/>
          <w:szCs w:val="24"/>
        </w:rPr>
        <w:tab/>
        <w:t>R.</w:t>
      </w:r>
      <w:r w:rsidRPr="00F05E74">
        <w:rPr>
          <w:sz w:val="24"/>
          <w:szCs w:val="24"/>
        </w:rPr>
        <w:tab/>
      </w:r>
      <w:r w:rsidRPr="00F05E74">
        <w:rPr>
          <w:sz w:val="24"/>
          <w:szCs w:val="24"/>
        </w:rPr>
        <w:tab/>
        <w:t xml:space="preserve">  (-)179.28</w:t>
      </w:r>
      <w:r w:rsidRPr="00F05E74">
        <w:rPr>
          <w:sz w:val="24"/>
          <w:szCs w:val="24"/>
        </w:rPr>
        <w:tab/>
        <w:t>62.08</w:t>
      </w:r>
      <w:r w:rsidRPr="00F05E74">
        <w:rPr>
          <w:sz w:val="24"/>
          <w:szCs w:val="24"/>
        </w:rPr>
        <w:tab/>
        <w:t>62.08</w:t>
      </w:r>
      <w:r w:rsidRPr="00F05E74">
        <w:rPr>
          <w:sz w:val="24"/>
          <w:szCs w:val="24"/>
        </w:rPr>
        <w:tab/>
        <w:t>0.00</w:t>
      </w:r>
    </w:p>
    <w:p w14:paraId="1FF935E2" w14:textId="16E740B4" w:rsidR="004C4C47"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ab/>
        <w:t xml:space="preserve">Reduction of </w:t>
      </w:r>
      <w:r w:rsidRPr="00F05E74">
        <w:rPr>
          <w:rFonts w:ascii="Rupee Foradian" w:hAnsi="Rupee Foradian"/>
          <w:b/>
          <w:sz w:val="22"/>
          <w:szCs w:val="22"/>
        </w:rPr>
        <w:t xml:space="preserve">` </w:t>
      </w:r>
      <w:r w:rsidR="005B4914" w:rsidRPr="00F05E74">
        <w:rPr>
          <w:b/>
          <w:bCs/>
          <w:sz w:val="24"/>
          <w:szCs w:val="24"/>
        </w:rPr>
        <w:t>179.28</w:t>
      </w:r>
      <w:r w:rsidRPr="00F05E74">
        <w:rPr>
          <w:b/>
          <w:bCs/>
          <w:sz w:val="24"/>
          <w:szCs w:val="24"/>
        </w:rPr>
        <w:t xml:space="preserve"> lakh from the provision by way of surrender was attributed to non-receipt of demand for funds.</w:t>
      </w:r>
      <w:r w:rsidR="005B4914" w:rsidRPr="00F05E74">
        <w:rPr>
          <w:b/>
          <w:bCs/>
          <w:sz w:val="24"/>
          <w:szCs w:val="24"/>
        </w:rPr>
        <w:t xml:space="preserve"> Saving had occurred under this head during 2022-23 also.</w:t>
      </w:r>
    </w:p>
    <w:p w14:paraId="78F00467"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4DDBF938"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68A4C294"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3A5D4558"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6E747939" w14:textId="77777777" w:rsidR="00962F8E" w:rsidRDefault="00962F8E" w:rsidP="00962F8E">
      <w:pPr>
        <w:pStyle w:val="Header"/>
        <w:tabs>
          <w:tab w:val="clear" w:pos="4320"/>
          <w:tab w:val="clear" w:pos="8640"/>
          <w:tab w:val="right" w:pos="0"/>
          <w:tab w:val="left" w:pos="900"/>
          <w:tab w:val="right" w:pos="6120"/>
          <w:tab w:val="right" w:pos="8280"/>
          <w:tab w:val="right" w:pos="10044"/>
        </w:tabs>
        <w:ind w:right="-14" w:firstLine="0"/>
        <w:jc w:val="center"/>
        <w:rPr>
          <w:sz w:val="24"/>
          <w:szCs w:val="24"/>
        </w:rPr>
      </w:pPr>
      <w:r w:rsidRPr="00F05E74">
        <w:rPr>
          <w:b/>
          <w:sz w:val="24"/>
          <w:szCs w:val="24"/>
        </w:rPr>
        <w:lastRenderedPageBreak/>
        <w:t>Grant No.20</w:t>
      </w:r>
      <w:r w:rsidRPr="00F05E74">
        <w:rPr>
          <w:sz w:val="24"/>
          <w:szCs w:val="24"/>
        </w:rPr>
        <w:t>-contd.</w:t>
      </w:r>
    </w:p>
    <w:p w14:paraId="055B75B9" w14:textId="77777777" w:rsidR="00962F8E" w:rsidRPr="00F05E74" w:rsidRDefault="00962F8E" w:rsidP="00962F8E">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0BFF0FB" w14:textId="77777777" w:rsidR="00962F8E" w:rsidRPr="00F05E74" w:rsidRDefault="00962F8E" w:rsidP="00962F8E">
      <w:pPr>
        <w:pStyle w:val="Header"/>
        <w:tabs>
          <w:tab w:val="clear" w:pos="4320"/>
          <w:tab w:val="clear" w:pos="8640"/>
          <w:tab w:val="right" w:pos="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E8C9E8D" w14:textId="77777777" w:rsidR="00962F8E" w:rsidRPr="00F05E74" w:rsidRDefault="00962F8E" w:rsidP="00962F8E">
      <w:pPr>
        <w:pStyle w:val="Header"/>
        <w:tabs>
          <w:tab w:val="clear" w:pos="4320"/>
          <w:tab w:val="clear" w:pos="8640"/>
          <w:tab w:val="right" w:pos="0"/>
          <w:tab w:val="left" w:pos="900"/>
          <w:tab w:val="left" w:pos="1440"/>
          <w:tab w:val="right" w:pos="3600"/>
          <w:tab w:val="right" w:pos="6120"/>
          <w:tab w:val="right" w:pos="8287"/>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694DC78" w14:textId="77777777" w:rsidR="004C4C47" w:rsidRPr="00F05E74" w:rsidRDefault="004C4C47" w:rsidP="004C4C47">
      <w:pPr>
        <w:pStyle w:val="BodyText3"/>
        <w:tabs>
          <w:tab w:val="left" w:pos="1440"/>
          <w:tab w:val="right" w:pos="10044"/>
        </w:tabs>
        <w:spacing w:after="0"/>
        <w:ind w:right="-14" w:firstLine="0"/>
        <w:jc w:val="both"/>
        <w:rPr>
          <w:sz w:val="24"/>
          <w:szCs w:val="24"/>
        </w:rPr>
      </w:pPr>
      <w:r w:rsidRPr="00F05E74">
        <w:rPr>
          <w:sz w:val="24"/>
          <w:szCs w:val="24"/>
        </w:rPr>
        <w:t>(3) 4215-01-101-0101-State Plan Schemes (Normal)-</w:t>
      </w:r>
    </w:p>
    <w:p w14:paraId="7C1B963A" w14:textId="600E0AC7" w:rsidR="00A2316C"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ind w:right="-9" w:firstLine="0"/>
        <w:jc w:val="both"/>
        <w:rPr>
          <w:sz w:val="24"/>
          <w:szCs w:val="24"/>
        </w:rPr>
      </w:pPr>
      <w:r w:rsidRPr="00F05E74">
        <w:rPr>
          <w:sz w:val="24"/>
          <w:szCs w:val="24"/>
        </w:rPr>
        <w:tab/>
        <w:t xml:space="preserve">6434-Water Supply for Indian Institute of </w:t>
      </w:r>
    </w:p>
    <w:p w14:paraId="5EEE5341" w14:textId="4ECE6BE5" w:rsidR="004C4C47" w:rsidRPr="00F05E74" w:rsidRDefault="00A2316C" w:rsidP="004C4C47">
      <w:pPr>
        <w:pStyle w:val="Header"/>
        <w:tabs>
          <w:tab w:val="clear" w:pos="4320"/>
          <w:tab w:val="clear" w:pos="8640"/>
          <w:tab w:val="right" w:pos="0"/>
          <w:tab w:val="left" w:pos="900"/>
          <w:tab w:val="left" w:pos="1440"/>
          <w:tab w:val="right" w:pos="6120"/>
          <w:tab w:val="right" w:pos="8100"/>
          <w:tab w:val="right" w:pos="10044"/>
        </w:tabs>
        <w:spacing w:after="0"/>
        <w:ind w:right="-9" w:firstLine="0"/>
        <w:jc w:val="both"/>
        <w:rPr>
          <w:sz w:val="24"/>
          <w:szCs w:val="24"/>
        </w:rPr>
      </w:pPr>
      <w:r w:rsidRPr="00F05E74">
        <w:rPr>
          <w:sz w:val="24"/>
          <w:szCs w:val="24"/>
        </w:rPr>
        <w:tab/>
      </w:r>
      <w:r w:rsidR="004C4C47" w:rsidRPr="00F05E74">
        <w:rPr>
          <w:sz w:val="24"/>
          <w:szCs w:val="24"/>
        </w:rPr>
        <w:t>Technology, Bhilai-</w:t>
      </w:r>
      <w:r w:rsidR="004C4C47" w:rsidRPr="00F05E74">
        <w:rPr>
          <w:sz w:val="24"/>
          <w:szCs w:val="24"/>
        </w:rPr>
        <w:tab/>
      </w:r>
    </w:p>
    <w:p w14:paraId="77FCD23B" w14:textId="77777777" w:rsidR="004C4C47" w:rsidRPr="00F05E74" w:rsidRDefault="004C4C47" w:rsidP="004C4C47">
      <w:pPr>
        <w:pStyle w:val="Header"/>
        <w:tabs>
          <w:tab w:val="clear" w:pos="4320"/>
          <w:tab w:val="clear" w:pos="8640"/>
          <w:tab w:val="right" w:pos="0"/>
          <w:tab w:val="left" w:pos="900"/>
          <w:tab w:val="left" w:pos="1440"/>
          <w:tab w:val="right" w:pos="3600"/>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r>
      <w:r w:rsidRPr="00F05E74">
        <w:rPr>
          <w:sz w:val="24"/>
          <w:szCs w:val="24"/>
        </w:rPr>
        <w:tab/>
        <w:t>600.00</w:t>
      </w:r>
      <w:r w:rsidRPr="00F05E74">
        <w:rPr>
          <w:sz w:val="24"/>
          <w:szCs w:val="24"/>
        </w:rPr>
        <w:tab/>
      </w:r>
    </w:p>
    <w:p w14:paraId="391A17AC" w14:textId="77777777" w:rsidR="004C4C47" w:rsidRPr="00F05E74" w:rsidRDefault="004C4C47" w:rsidP="00F37B13">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sz w:val="24"/>
          <w:szCs w:val="24"/>
        </w:rPr>
      </w:pPr>
      <w:r w:rsidRPr="00F05E74">
        <w:rPr>
          <w:sz w:val="24"/>
          <w:szCs w:val="24"/>
        </w:rPr>
        <w:tab/>
        <w:t>R.</w:t>
      </w:r>
      <w:r w:rsidRPr="00F05E74">
        <w:rPr>
          <w:sz w:val="24"/>
          <w:szCs w:val="24"/>
        </w:rPr>
        <w:tab/>
        <w:t>(-)318.40</w:t>
      </w:r>
      <w:r w:rsidRPr="00F05E74">
        <w:rPr>
          <w:sz w:val="24"/>
          <w:szCs w:val="24"/>
        </w:rPr>
        <w:tab/>
        <w:t>281.60</w:t>
      </w:r>
      <w:r w:rsidRPr="00F05E74">
        <w:rPr>
          <w:sz w:val="24"/>
          <w:szCs w:val="24"/>
        </w:rPr>
        <w:tab/>
        <w:t>281.60</w:t>
      </w:r>
      <w:r w:rsidRPr="00F05E74">
        <w:rPr>
          <w:sz w:val="24"/>
          <w:szCs w:val="24"/>
        </w:rPr>
        <w:tab/>
        <w:t>0.00</w:t>
      </w:r>
    </w:p>
    <w:p w14:paraId="390AED3D" w14:textId="471E8D9C" w:rsidR="004C4C47" w:rsidRPr="00F05E74" w:rsidRDefault="002F7497" w:rsidP="00F37B13">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r w:rsidRPr="00F05E74">
        <w:rPr>
          <w:b/>
          <w:bCs/>
          <w:sz w:val="24"/>
          <w:szCs w:val="24"/>
        </w:rPr>
        <w:tab/>
      </w:r>
      <w:r w:rsidR="00F37B13" w:rsidRPr="00F05E74">
        <w:rPr>
          <w:b/>
          <w:bCs/>
          <w:sz w:val="24"/>
          <w:szCs w:val="24"/>
        </w:rPr>
        <w:t xml:space="preserve">Reduction of </w:t>
      </w:r>
      <w:r w:rsidR="00F37B13" w:rsidRPr="00F05E74">
        <w:rPr>
          <w:rFonts w:ascii="Rupee Foradian" w:hAnsi="Rupee Foradian"/>
          <w:b/>
          <w:sz w:val="22"/>
          <w:szCs w:val="22"/>
        </w:rPr>
        <w:t xml:space="preserve">` </w:t>
      </w:r>
      <w:r w:rsidR="00F37B13" w:rsidRPr="00F05E74">
        <w:rPr>
          <w:b/>
          <w:bCs/>
          <w:sz w:val="24"/>
          <w:szCs w:val="24"/>
        </w:rPr>
        <w:t>318.40 lakh from the provision by way of surrender was attributed to non-receipt of demand for funds.</w:t>
      </w:r>
      <w:r w:rsidR="004C4C47" w:rsidRPr="00F05E74">
        <w:rPr>
          <w:b/>
          <w:bCs/>
          <w:sz w:val="24"/>
          <w:szCs w:val="24"/>
        </w:rPr>
        <w:t xml:space="preserve"> Saving had occurred under this head during 2020-21 </w:t>
      </w:r>
      <w:r w:rsidR="00F37B13" w:rsidRPr="00F05E74">
        <w:rPr>
          <w:b/>
          <w:bCs/>
          <w:sz w:val="24"/>
          <w:szCs w:val="24"/>
        </w:rPr>
        <w:t>to 2022-23</w:t>
      </w:r>
      <w:r w:rsidR="004C4C47" w:rsidRPr="00F05E74">
        <w:rPr>
          <w:b/>
          <w:bCs/>
          <w:sz w:val="24"/>
          <w:szCs w:val="24"/>
        </w:rPr>
        <w:t xml:space="preserve"> also.</w:t>
      </w:r>
    </w:p>
    <w:p w14:paraId="733C0922" w14:textId="3B972A6B"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ind w:right="-11" w:firstLine="0"/>
        <w:jc w:val="both"/>
        <w:rPr>
          <w:sz w:val="24"/>
          <w:szCs w:val="24"/>
        </w:rPr>
      </w:pPr>
      <w:r w:rsidRPr="00F05E74">
        <w:rPr>
          <w:sz w:val="24"/>
          <w:szCs w:val="24"/>
        </w:rPr>
        <w:t>(4) 4215-01-102-070</w:t>
      </w:r>
      <w:r w:rsidR="008E0416" w:rsidRPr="00F05E74">
        <w:rPr>
          <w:sz w:val="24"/>
          <w:szCs w:val="24"/>
        </w:rPr>
        <w:t>4</w:t>
      </w:r>
      <w:r w:rsidRPr="00F05E74">
        <w:rPr>
          <w:sz w:val="24"/>
          <w:szCs w:val="24"/>
        </w:rPr>
        <w:t>-Centrally Sponsored Schemes (Normal)-</w:t>
      </w:r>
      <w:r w:rsidR="008E0416" w:rsidRPr="00F05E74">
        <w:rPr>
          <w:sz w:val="24"/>
          <w:szCs w:val="24"/>
        </w:rPr>
        <w:t>State Share</w:t>
      </w:r>
    </w:p>
    <w:p w14:paraId="61376498" w14:textId="77777777"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ind w:right="-9" w:firstLine="0"/>
        <w:jc w:val="both"/>
        <w:rPr>
          <w:sz w:val="24"/>
          <w:szCs w:val="24"/>
        </w:rPr>
      </w:pPr>
      <w:r w:rsidRPr="00F05E74">
        <w:rPr>
          <w:sz w:val="24"/>
          <w:szCs w:val="24"/>
        </w:rPr>
        <w:tab/>
        <w:t>6383-</w:t>
      </w:r>
      <w:r w:rsidRPr="00F05E74">
        <w:rPr>
          <w:i/>
          <w:iCs/>
          <w:sz w:val="24"/>
          <w:szCs w:val="24"/>
        </w:rPr>
        <w:t>Jal Jeevan Mission</w:t>
      </w:r>
    </w:p>
    <w:p w14:paraId="251B162E" w14:textId="77777777"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spacing w:after="0"/>
        <w:ind w:right="-9" w:firstLine="0"/>
        <w:jc w:val="both"/>
        <w:rPr>
          <w:i/>
          <w:iCs/>
          <w:sz w:val="24"/>
          <w:szCs w:val="24"/>
        </w:rPr>
      </w:pPr>
      <w:r w:rsidRPr="00F05E74">
        <w:rPr>
          <w:sz w:val="24"/>
          <w:szCs w:val="24"/>
        </w:rPr>
        <w:tab/>
      </w:r>
      <w:r w:rsidRPr="00F05E74">
        <w:rPr>
          <w:i/>
          <w:iCs/>
          <w:sz w:val="24"/>
          <w:szCs w:val="24"/>
        </w:rPr>
        <w:t>Yojana-</w:t>
      </w:r>
    </w:p>
    <w:p w14:paraId="1B2E98F6" w14:textId="31430C96" w:rsidR="004C4C47" w:rsidRPr="00F05E74" w:rsidRDefault="004C4C47" w:rsidP="004C4C47">
      <w:pPr>
        <w:pStyle w:val="Header"/>
        <w:tabs>
          <w:tab w:val="clear" w:pos="4320"/>
          <w:tab w:val="clear" w:pos="8640"/>
          <w:tab w:val="right" w:pos="0"/>
          <w:tab w:val="left" w:pos="900"/>
          <w:tab w:val="left" w:pos="2700"/>
          <w:tab w:val="right" w:pos="6120"/>
          <w:tab w:val="right" w:pos="8100"/>
          <w:tab w:val="right" w:pos="10044"/>
        </w:tabs>
        <w:spacing w:after="0"/>
        <w:ind w:right="-9" w:firstLine="0"/>
        <w:jc w:val="both"/>
        <w:rPr>
          <w:sz w:val="24"/>
          <w:szCs w:val="24"/>
        </w:rPr>
      </w:pPr>
      <w:r w:rsidRPr="00F05E74">
        <w:rPr>
          <w:i/>
          <w:iCs/>
          <w:sz w:val="24"/>
          <w:szCs w:val="24"/>
        </w:rPr>
        <w:tab/>
      </w:r>
      <w:r w:rsidRPr="00F05E74">
        <w:rPr>
          <w:sz w:val="24"/>
          <w:szCs w:val="24"/>
        </w:rPr>
        <w:t>O.</w:t>
      </w:r>
      <w:r w:rsidRPr="00F05E74">
        <w:rPr>
          <w:sz w:val="24"/>
          <w:szCs w:val="24"/>
        </w:rPr>
        <w:tab/>
        <w:t>1,00,029.20</w:t>
      </w:r>
    </w:p>
    <w:p w14:paraId="65AEDC53" w14:textId="77777777" w:rsidR="004C4C47" w:rsidRPr="00F05E74" w:rsidRDefault="004C4C47" w:rsidP="004C4C47">
      <w:pPr>
        <w:pStyle w:val="Header"/>
        <w:tabs>
          <w:tab w:val="clear" w:pos="4320"/>
          <w:tab w:val="clear" w:pos="8640"/>
          <w:tab w:val="right" w:pos="0"/>
          <w:tab w:val="left" w:pos="900"/>
          <w:tab w:val="left" w:pos="2700"/>
          <w:tab w:val="right" w:pos="6120"/>
          <w:tab w:val="right" w:pos="8100"/>
          <w:tab w:val="right" w:pos="10044"/>
        </w:tabs>
        <w:spacing w:after="0"/>
        <w:ind w:right="-9" w:firstLine="0"/>
        <w:jc w:val="both"/>
        <w:rPr>
          <w:sz w:val="24"/>
          <w:szCs w:val="24"/>
        </w:rPr>
      </w:pPr>
      <w:r w:rsidRPr="00F05E74">
        <w:rPr>
          <w:sz w:val="24"/>
          <w:szCs w:val="24"/>
        </w:rPr>
        <w:tab/>
        <w:t>S.</w:t>
      </w:r>
      <w:r w:rsidRPr="00F05E74">
        <w:rPr>
          <w:sz w:val="24"/>
          <w:szCs w:val="24"/>
        </w:rPr>
        <w:tab/>
        <w:t>1,25,110.00</w:t>
      </w:r>
      <w:r w:rsidRPr="00F05E74">
        <w:rPr>
          <w:sz w:val="24"/>
          <w:szCs w:val="24"/>
        </w:rPr>
        <w:tab/>
      </w:r>
      <w:r w:rsidRPr="00F05E74">
        <w:rPr>
          <w:sz w:val="24"/>
          <w:szCs w:val="24"/>
        </w:rPr>
        <w:tab/>
      </w:r>
      <w:r w:rsidRPr="00F05E74">
        <w:rPr>
          <w:sz w:val="24"/>
          <w:szCs w:val="24"/>
        </w:rPr>
        <w:tab/>
      </w:r>
    </w:p>
    <w:p w14:paraId="00473685" w14:textId="77777777" w:rsidR="004C4C47" w:rsidRPr="00F05E74" w:rsidRDefault="004C4C47" w:rsidP="008E0416">
      <w:pPr>
        <w:pStyle w:val="Header"/>
        <w:tabs>
          <w:tab w:val="clear" w:pos="4320"/>
          <w:tab w:val="clear" w:pos="8640"/>
          <w:tab w:val="right" w:pos="0"/>
          <w:tab w:val="left" w:pos="900"/>
          <w:tab w:val="right" w:pos="3870"/>
          <w:tab w:val="right" w:pos="6120"/>
          <w:tab w:val="right" w:pos="8100"/>
          <w:tab w:val="right" w:pos="10044"/>
        </w:tabs>
        <w:spacing w:after="60" w:line="233" w:lineRule="auto"/>
        <w:ind w:right="-14" w:firstLine="0"/>
        <w:jc w:val="both"/>
        <w:rPr>
          <w:sz w:val="24"/>
          <w:szCs w:val="24"/>
        </w:rPr>
      </w:pPr>
      <w:r w:rsidRPr="00F05E74">
        <w:rPr>
          <w:sz w:val="24"/>
          <w:szCs w:val="24"/>
        </w:rPr>
        <w:tab/>
        <w:t>R.</w:t>
      </w:r>
      <w:r w:rsidRPr="00F05E74">
        <w:rPr>
          <w:sz w:val="24"/>
          <w:szCs w:val="24"/>
        </w:rPr>
        <w:tab/>
        <w:t>(-)72,858.51</w:t>
      </w:r>
      <w:r w:rsidRPr="00F05E74">
        <w:rPr>
          <w:sz w:val="24"/>
          <w:szCs w:val="24"/>
        </w:rPr>
        <w:tab/>
        <w:t>1,52,280.69</w:t>
      </w:r>
      <w:r w:rsidRPr="00F05E74">
        <w:rPr>
          <w:sz w:val="24"/>
          <w:szCs w:val="24"/>
        </w:rPr>
        <w:tab/>
        <w:t>1,52,280.69</w:t>
      </w:r>
      <w:r w:rsidRPr="00F05E74">
        <w:rPr>
          <w:sz w:val="24"/>
          <w:szCs w:val="24"/>
        </w:rPr>
        <w:tab/>
        <w:t>0.00</w:t>
      </w:r>
    </w:p>
    <w:p w14:paraId="4703420A" w14:textId="001EE46A" w:rsidR="004C4C47" w:rsidRPr="00F05E74" w:rsidRDefault="00941054"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1" w:firstLine="0"/>
        <w:jc w:val="both"/>
        <w:rPr>
          <w:b/>
          <w:bCs/>
          <w:sz w:val="24"/>
          <w:szCs w:val="24"/>
        </w:rPr>
      </w:pPr>
      <w:r w:rsidRPr="00F05E74">
        <w:rPr>
          <w:b/>
          <w:bCs/>
          <w:sz w:val="24"/>
          <w:szCs w:val="24"/>
        </w:rPr>
        <w:tab/>
      </w:r>
      <w:r w:rsidR="008E0416" w:rsidRPr="00F05E74">
        <w:rPr>
          <w:b/>
          <w:bCs/>
          <w:sz w:val="24"/>
          <w:szCs w:val="24"/>
        </w:rPr>
        <w:t xml:space="preserve">Reduction of </w:t>
      </w:r>
      <w:r w:rsidR="008E0416" w:rsidRPr="00F05E74">
        <w:rPr>
          <w:rFonts w:ascii="Rupee Foradian" w:hAnsi="Rupee Foradian"/>
          <w:b/>
          <w:sz w:val="22"/>
          <w:szCs w:val="22"/>
        </w:rPr>
        <w:t xml:space="preserve">` </w:t>
      </w:r>
      <w:r w:rsidR="008E0416" w:rsidRPr="00F05E74">
        <w:rPr>
          <w:b/>
          <w:bCs/>
          <w:sz w:val="24"/>
          <w:szCs w:val="24"/>
        </w:rPr>
        <w:t>72,858.51 lakh from the provision by way of surrender was attributed to drawal of State Matching share as per release of Central Share from the Government of India.</w:t>
      </w:r>
    </w:p>
    <w:p w14:paraId="63095C8A"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(5) 4215-01-102-0311-NABARD Aided Projects (General)-</w:t>
      </w:r>
    </w:p>
    <w:p w14:paraId="792FF95D"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5403-Rural Water Supply </w:t>
      </w:r>
    </w:p>
    <w:p w14:paraId="407E5FD1"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Schemes through-</w:t>
      </w:r>
    </w:p>
    <w:p w14:paraId="4B2EB8A8"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Pipe-</w:t>
      </w:r>
      <w:r w:rsidRPr="00F05E74">
        <w:rPr>
          <w:sz w:val="24"/>
          <w:szCs w:val="24"/>
        </w:rPr>
        <w:tab/>
      </w:r>
    </w:p>
    <w:p w14:paraId="5A6ED5CD" w14:textId="77777777" w:rsidR="004C4C47" w:rsidRPr="00F05E74" w:rsidRDefault="004C4C47" w:rsidP="004C4C47">
      <w:pPr>
        <w:pStyle w:val="Header"/>
        <w:tabs>
          <w:tab w:val="clear" w:pos="4320"/>
          <w:tab w:val="clear" w:pos="8640"/>
          <w:tab w:val="right" w:pos="0"/>
          <w:tab w:val="left" w:pos="900"/>
          <w:tab w:val="right" w:pos="360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500.00</w:t>
      </w:r>
    </w:p>
    <w:p w14:paraId="690D1254" w14:textId="7484AA11"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w:t>
      </w:r>
      <w:r w:rsidR="00890EBB" w:rsidRPr="00F05E74">
        <w:rPr>
          <w:sz w:val="24"/>
          <w:szCs w:val="24"/>
        </w:rPr>
        <w:t>4</w:t>
      </w:r>
      <w:r w:rsidRPr="00F05E74">
        <w:rPr>
          <w:sz w:val="24"/>
          <w:szCs w:val="24"/>
        </w:rPr>
        <w:t>57.76</w:t>
      </w:r>
      <w:r w:rsidRPr="00F05E74">
        <w:rPr>
          <w:sz w:val="24"/>
          <w:szCs w:val="24"/>
        </w:rPr>
        <w:tab/>
        <w:t>42.24</w:t>
      </w:r>
      <w:r w:rsidRPr="00F05E74">
        <w:rPr>
          <w:sz w:val="24"/>
          <w:szCs w:val="24"/>
        </w:rPr>
        <w:tab/>
        <w:t>42.24</w:t>
      </w:r>
      <w:r w:rsidRPr="00F05E74">
        <w:rPr>
          <w:sz w:val="24"/>
          <w:szCs w:val="24"/>
        </w:rPr>
        <w:tab/>
        <w:t>0.00</w:t>
      </w:r>
    </w:p>
    <w:p w14:paraId="35852032" w14:textId="03656348"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890EBB" w:rsidRPr="00F05E74">
        <w:rPr>
          <w:b/>
          <w:bCs/>
          <w:sz w:val="24"/>
          <w:szCs w:val="24"/>
        </w:rPr>
        <w:t>4</w:t>
      </w:r>
      <w:r w:rsidR="002125A0" w:rsidRPr="00F05E74">
        <w:rPr>
          <w:b/>
          <w:bCs/>
          <w:sz w:val="24"/>
          <w:szCs w:val="24"/>
        </w:rPr>
        <w:t>57.76</w:t>
      </w:r>
      <w:r w:rsidRPr="00F05E74">
        <w:rPr>
          <w:b/>
          <w:bCs/>
          <w:sz w:val="24"/>
          <w:szCs w:val="24"/>
        </w:rPr>
        <w:t xml:space="preserve"> lakh from the provision by way of surrender was attributed to </w:t>
      </w:r>
      <w:r w:rsidRPr="00F05E74">
        <w:rPr>
          <w:b/>
          <w:bCs/>
          <w:sz w:val="24"/>
          <w:szCs w:val="24"/>
        </w:rPr>
        <w:br/>
        <w:t xml:space="preserve">non-receipt of demand for funds. Persistent saving had also been noticed </w:t>
      </w:r>
      <w:r w:rsidRPr="00F05E74">
        <w:rPr>
          <w:b/>
          <w:sz w:val="24"/>
          <w:szCs w:val="24"/>
        </w:rPr>
        <w:t xml:space="preserve">during 2016-17 to </w:t>
      </w:r>
      <w:r w:rsidRPr="00F05E74">
        <w:rPr>
          <w:b/>
          <w:sz w:val="24"/>
          <w:szCs w:val="24"/>
        </w:rPr>
        <w:br/>
        <w:t>202</w:t>
      </w:r>
      <w:r w:rsidR="002125A0" w:rsidRPr="00F05E74">
        <w:rPr>
          <w:b/>
          <w:sz w:val="24"/>
          <w:szCs w:val="24"/>
        </w:rPr>
        <w:t>2</w:t>
      </w:r>
      <w:r w:rsidRPr="00F05E74">
        <w:rPr>
          <w:b/>
          <w:sz w:val="24"/>
          <w:szCs w:val="24"/>
        </w:rPr>
        <w:t>-2</w:t>
      </w:r>
      <w:r w:rsidR="002125A0" w:rsidRPr="00F05E74">
        <w:rPr>
          <w:b/>
          <w:sz w:val="24"/>
          <w:szCs w:val="24"/>
        </w:rPr>
        <w:t>3</w:t>
      </w:r>
      <w:r w:rsidRPr="00F05E74">
        <w:rPr>
          <w:b/>
          <w:sz w:val="24"/>
          <w:szCs w:val="24"/>
        </w:rPr>
        <w:t>.</w:t>
      </w:r>
    </w:p>
    <w:p w14:paraId="4F30E56C" w14:textId="77777777" w:rsidR="004C4C47" w:rsidRPr="00F05E74" w:rsidRDefault="004C4C47" w:rsidP="004C4C47">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(6) 4215-01-102-0101-State Plan Schemes (Normal)-</w:t>
      </w:r>
    </w:p>
    <w:p w14:paraId="21DE301C"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5403-Rural Water Supply </w:t>
      </w:r>
    </w:p>
    <w:p w14:paraId="63E86DC6"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Schemes through-</w:t>
      </w:r>
    </w:p>
    <w:p w14:paraId="66C82955"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Pipe-</w:t>
      </w:r>
    </w:p>
    <w:p w14:paraId="27E68B01"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300.00</w:t>
      </w:r>
    </w:p>
    <w:p w14:paraId="526F7922"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(-)237.62</w:t>
      </w:r>
      <w:r w:rsidRPr="00F05E74">
        <w:rPr>
          <w:sz w:val="24"/>
          <w:szCs w:val="24"/>
        </w:rPr>
        <w:tab/>
        <w:t>62.38</w:t>
      </w:r>
      <w:r w:rsidRPr="00F05E74">
        <w:rPr>
          <w:sz w:val="24"/>
          <w:szCs w:val="24"/>
        </w:rPr>
        <w:tab/>
        <w:t>62.38</w:t>
      </w:r>
      <w:r w:rsidRPr="00F05E74">
        <w:rPr>
          <w:sz w:val="24"/>
          <w:szCs w:val="24"/>
        </w:rPr>
        <w:tab/>
        <w:t>0.00</w:t>
      </w:r>
    </w:p>
    <w:p w14:paraId="1986EA0A" w14:textId="212F9121"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00A42FE1" w:rsidRPr="00F05E74">
        <w:rPr>
          <w:b/>
          <w:bCs/>
          <w:sz w:val="24"/>
          <w:szCs w:val="24"/>
        </w:rPr>
        <w:t>237.62</w:t>
      </w:r>
      <w:r w:rsidRPr="00F05E74">
        <w:rPr>
          <w:b/>
          <w:bCs/>
          <w:sz w:val="24"/>
          <w:szCs w:val="24"/>
        </w:rPr>
        <w:t xml:space="preserve"> lakh from the provision </w:t>
      </w:r>
      <w:r w:rsidR="00A42FE1" w:rsidRPr="00F05E74">
        <w:rPr>
          <w:b/>
          <w:bCs/>
          <w:sz w:val="24"/>
          <w:szCs w:val="24"/>
        </w:rPr>
        <w:t xml:space="preserve">was the combined effect of </w:t>
      </w:r>
      <w:r w:rsidR="00A42FE1" w:rsidRPr="00F05E74">
        <w:rPr>
          <w:b/>
          <w:bCs/>
          <w:sz w:val="24"/>
          <w:szCs w:val="24"/>
        </w:rPr>
        <w:br/>
      </w:r>
      <w:r w:rsidR="00D21329" w:rsidRPr="00F05E74">
        <w:rPr>
          <w:b/>
          <w:bCs/>
          <w:sz w:val="24"/>
          <w:szCs w:val="24"/>
        </w:rPr>
        <w:t>r</w:t>
      </w:r>
      <w:r w:rsidR="00A42FE1" w:rsidRPr="00F05E74">
        <w:rPr>
          <w:b/>
          <w:bCs/>
          <w:sz w:val="24"/>
          <w:szCs w:val="24"/>
        </w:rPr>
        <w:t xml:space="preserve">e-appropriation and surrender of </w:t>
      </w:r>
      <w:r w:rsidR="00A42FE1" w:rsidRPr="00F05E74">
        <w:rPr>
          <w:rFonts w:ascii="Rupee Foradian" w:hAnsi="Rupee Foradian"/>
          <w:b/>
          <w:sz w:val="22"/>
          <w:szCs w:val="22"/>
        </w:rPr>
        <w:t xml:space="preserve">` </w:t>
      </w:r>
      <w:r w:rsidR="00A42FE1" w:rsidRPr="00F05E74">
        <w:rPr>
          <w:b/>
          <w:bCs/>
          <w:sz w:val="24"/>
          <w:szCs w:val="24"/>
        </w:rPr>
        <w:t xml:space="preserve">150.00 lakh and </w:t>
      </w:r>
      <w:r w:rsidR="00A42FE1" w:rsidRPr="00F05E74">
        <w:rPr>
          <w:rFonts w:ascii="Rupee Foradian" w:hAnsi="Rupee Foradian"/>
          <w:b/>
          <w:sz w:val="22"/>
          <w:szCs w:val="22"/>
        </w:rPr>
        <w:t xml:space="preserve">` </w:t>
      </w:r>
      <w:r w:rsidR="00A42FE1" w:rsidRPr="00F05E74">
        <w:rPr>
          <w:b/>
          <w:bCs/>
          <w:sz w:val="24"/>
          <w:szCs w:val="24"/>
        </w:rPr>
        <w:t xml:space="preserve">87.62 lakh respectively on account of </w:t>
      </w:r>
      <w:r w:rsidR="00A42FE1" w:rsidRPr="00F05E74">
        <w:rPr>
          <w:b/>
          <w:bCs/>
          <w:sz w:val="24"/>
          <w:szCs w:val="24"/>
        </w:rPr>
        <w:br/>
      </w:r>
      <w:r w:rsidRPr="00F05E74">
        <w:rPr>
          <w:b/>
          <w:bCs/>
          <w:sz w:val="24"/>
          <w:szCs w:val="24"/>
        </w:rPr>
        <w:t>non-receipt of demand for funds.</w:t>
      </w:r>
    </w:p>
    <w:p w14:paraId="67CD4F8E" w14:textId="77777777" w:rsidR="004C4C47" w:rsidRPr="00F05E74" w:rsidRDefault="004C4C47" w:rsidP="004C4C47">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(7) 4215-01-102-0101-State Plan Schemes (Normal)-</w:t>
      </w:r>
    </w:p>
    <w:p w14:paraId="4A71F731"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5700-Arrangement of </w:t>
      </w:r>
    </w:p>
    <w:p w14:paraId="1124EF44"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Drinking Water </w:t>
      </w:r>
    </w:p>
    <w:p w14:paraId="50FBBCB9"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In Schools-</w:t>
      </w:r>
    </w:p>
    <w:p w14:paraId="6483E7D0"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165.00</w:t>
      </w:r>
    </w:p>
    <w:p w14:paraId="3360F1E7"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(-)140.00</w:t>
      </w:r>
      <w:r w:rsidRPr="00F05E74">
        <w:rPr>
          <w:sz w:val="24"/>
          <w:szCs w:val="24"/>
        </w:rPr>
        <w:tab/>
        <w:t>25.00</w:t>
      </w:r>
      <w:r w:rsidRPr="00F05E74">
        <w:rPr>
          <w:sz w:val="24"/>
          <w:szCs w:val="24"/>
        </w:rPr>
        <w:tab/>
        <w:t>25.00</w:t>
      </w:r>
      <w:r w:rsidRPr="00F05E74">
        <w:rPr>
          <w:sz w:val="24"/>
          <w:szCs w:val="24"/>
        </w:rPr>
        <w:tab/>
        <w:t>0.00</w:t>
      </w:r>
    </w:p>
    <w:p w14:paraId="292CEE81" w14:textId="10ED12C3" w:rsidR="004C4C47" w:rsidRDefault="004C4C47" w:rsidP="004C4C47">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766358" w:rsidRPr="00F05E74">
        <w:rPr>
          <w:b/>
          <w:bCs/>
          <w:sz w:val="24"/>
          <w:szCs w:val="24"/>
        </w:rPr>
        <w:t>140.00</w:t>
      </w:r>
      <w:r w:rsidRPr="00F05E74">
        <w:rPr>
          <w:b/>
          <w:bCs/>
          <w:sz w:val="24"/>
          <w:szCs w:val="24"/>
        </w:rPr>
        <w:t xml:space="preserve"> lakh from the provision </w:t>
      </w:r>
      <w:r w:rsidR="00766358" w:rsidRPr="00F05E74">
        <w:rPr>
          <w:b/>
          <w:bCs/>
          <w:sz w:val="24"/>
          <w:szCs w:val="24"/>
        </w:rPr>
        <w:t>through re-appropriation</w:t>
      </w:r>
      <w:r w:rsidRPr="00F05E74">
        <w:rPr>
          <w:b/>
          <w:bCs/>
          <w:sz w:val="24"/>
          <w:szCs w:val="24"/>
        </w:rPr>
        <w:t xml:space="preserve"> was attributed to non-receipt of demand for funds.</w:t>
      </w:r>
      <w:r w:rsidR="00766358" w:rsidRPr="00F05E74">
        <w:rPr>
          <w:b/>
          <w:bCs/>
          <w:sz w:val="24"/>
          <w:szCs w:val="24"/>
        </w:rPr>
        <w:t xml:space="preserve"> Saving had occurred under this head during 2022-23 also.</w:t>
      </w:r>
    </w:p>
    <w:p w14:paraId="17F86104" w14:textId="77777777" w:rsidR="00962F8E" w:rsidRDefault="00962F8E" w:rsidP="004C4C47">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p>
    <w:p w14:paraId="7D664DA8" w14:textId="77777777" w:rsidR="00962F8E" w:rsidRDefault="00962F8E" w:rsidP="004C4C47">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p>
    <w:p w14:paraId="13268E07" w14:textId="77777777" w:rsidR="00962F8E" w:rsidRDefault="00962F8E" w:rsidP="004C4C47">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p>
    <w:p w14:paraId="6D42DCFE" w14:textId="77777777" w:rsidR="00962F8E" w:rsidRDefault="00962F8E" w:rsidP="004C4C47">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p>
    <w:p w14:paraId="7CC1D98B" w14:textId="77777777" w:rsidR="00962F8E" w:rsidRDefault="00962F8E" w:rsidP="00962F8E">
      <w:pPr>
        <w:pStyle w:val="Header"/>
        <w:tabs>
          <w:tab w:val="clear" w:pos="4320"/>
          <w:tab w:val="clear" w:pos="8640"/>
          <w:tab w:val="right" w:pos="0"/>
          <w:tab w:val="left" w:pos="900"/>
          <w:tab w:val="right" w:pos="6120"/>
          <w:tab w:val="right" w:pos="8280"/>
          <w:tab w:val="right" w:pos="10044"/>
        </w:tabs>
        <w:ind w:right="-14" w:firstLine="0"/>
        <w:jc w:val="center"/>
        <w:rPr>
          <w:sz w:val="24"/>
          <w:szCs w:val="24"/>
        </w:rPr>
      </w:pPr>
      <w:r w:rsidRPr="00F05E74">
        <w:rPr>
          <w:b/>
          <w:sz w:val="24"/>
          <w:szCs w:val="24"/>
        </w:rPr>
        <w:lastRenderedPageBreak/>
        <w:t>Grant No.20</w:t>
      </w:r>
      <w:r w:rsidRPr="00F05E74">
        <w:rPr>
          <w:sz w:val="24"/>
          <w:szCs w:val="24"/>
        </w:rPr>
        <w:t>-contd.</w:t>
      </w:r>
    </w:p>
    <w:p w14:paraId="33C3A341" w14:textId="77777777" w:rsidR="00962F8E" w:rsidRPr="00F05E74" w:rsidRDefault="00962F8E" w:rsidP="00962F8E">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35AD4E5" w14:textId="77777777" w:rsidR="00962F8E" w:rsidRPr="00F05E74" w:rsidRDefault="00962F8E" w:rsidP="00962F8E">
      <w:pPr>
        <w:pStyle w:val="Header"/>
        <w:tabs>
          <w:tab w:val="clear" w:pos="4320"/>
          <w:tab w:val="clear" w:pos="8640"/>
          <w:tab w:val="right" w:pos="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EA63EB0" w14:textId="77777777" w:rsidR="00962F8E" w:rsidRPr="00F05E74" w:rsidRDefault="00962F8E" w:rsidP="00962F8E">
      <w:pPr>
        <w:pStyle w:val="Header"/>
        <w:tabs>
          <w:tab w:val="clear" w:pos="4320"/>
          <w:tab w:val="clear" w:pos="8640"/>
          <w:tab w:val="right" w:pos="0"/>
          <w:tab w:val="left" w:pos="900"/>
          <w:tab w:val="left" w:pos="1440"/>
          <w:tab w:val="right" w:pos="3600"/>
          <w:tab w:val="right" w:pos="6120"/>
          <w:tab w:val="right" w:pos="8287"/>
          <w:tab w:val="right" w:pos="10044"/>
        </w:tabs>
        <w:spacing w:after="0"/>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AC03566" w14:textId="784BABC7" w:rsidR="004C4C47" w:rsidRPr="00F05E74" w:rsidRDefault="004C4C47" w:rsidP="004C4C47">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(8) 4215-01-102-0101-State Plan Schemes (Normal)-</w:t>
      </w:r>
    </w:p>
    <w:p w14:paraId="0ACD3FB5"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6420-Digging of Tube </w:t>
      </w:r>
    </w:p>
    <w:p w14:paraId="7F11B853"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Well in </w:t>
      </w:r>
      <w:r w:rsidRPr="00F05E74">
        <w:rPr>
          <w:i/>
          <w:iCs/>
          <w:sz w:val="24"/>
          <w:szCs w:val="24"/>
        </w:rPr>
        <w:t>Gothans-</w:t>
      </w:r>
    </w:p>
    <w:p w14:paraId="65D9437B"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500.00</w:t>
      </w:r>
    </w:p>
    <w:p w14:paraId="5AFEC549"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(-)99.88</w:t>
      </w:r>
      <w:r w:rsidRPr="00F05E74">
        <w:rPr>
          <w:sz w:val="24"/>
          <w:szCs w:val="24"/>
        </w:rPr>
        <w:tab/>
        <w:t>400.12</w:t>
      </w:r>
      <w:r w:rsidRPr="00F05E74">
        <w:rPr>
          <w:sz w:val="24"/>
          <w:szCs w:val="24"/>
        </w:rPr>
        <w:tab/>
        <w:t>400.12</w:t>
      </w:r>
      <w:r w:rsidRPr="00F05E74">
        <w:rPr>
          <w:sz w:val="24"/>
          <w:szCs w:val="24"/>
        </w:rPr>
        <w:tab/>
        <w:t>0.00</w:t>
      </w:r>
    </w:p>
    <w:p w14:paraId="7AE3682B" w14:textId="3F4605AA"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F13E9D" w:rsidRPr="00F05E74">
        <w:rPr>
          <w:b/>
          <w:bCs/>
          <w:sz w:val="24"/>
          <w:szCs w:val="24"/>
        </w:rPr>
        <w:t>99.88</w:t>
      </w:r>
      <w:r w:rsidRPr="00F05E74">
        <w:rPr>
          <w:b/>
          <w:bCs/>
          <w:sz w:val="24"/>
          <w:szCs w:val="24"/>
        </w:rPr>
        <w:t xml:space="preserve"> lakh from the provision by way of surrender was attributed to non-receipt of demand for funds. Saving had occurred under this head during 2021-22 </w:t>
      </w:r>
      <w:r w:rsidR="00F13E9D" w:rsidRPr="00F05E74">
        <w:rPr>
          <w:b/>
          <w:bCs/>
          <w:sz w:val="24"/>
          <w:szCs w:val="24"/>
        </w:rPr>
        <w:t xml:space="preserve">and 2022-23 </w:t>
      </w:r>
      <w:r w:rsidRPr="00F05E74">
        <w:rPr>
          <w:b/>
          <w:bCs/>
          <w:sz w:val="24"/>
          <w:szCs w:val="24"/>
        </w:rPr>
        <w:t>also.</w:t>
      </w:r>
    </w:p>
    <w:p w14:paraId="012033FC"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line="233" w:lineRule="auto"/>
        <w:ind w:right="-14" w:firstLine="0"/>
        <w:jc w:val="both"/>
        <w:rPr>
          <w:sz w:val="24"/>
          <w:szCs w:val="24"/>
        </w:rPr>
      </w:pPr>
      <w:r w:rsidRPr="00F05E74">
        <w:rPr>
          <w:sz w:val="24"/>
          <w:szCs w:val="24"/>
        </w:rPr>
        <w:t>(9) 4215-01-102-0101-State Plan Schemes (Normal)-</w:t>
      </w:r>
    </w:p>
    <w:p w14:paraId="4B76EF7C"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693-Tools and </w:t>
      </w:r>
    </w:p>
    <w:p w14:paraId="2CCE56F2"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Plant-</w:t>
      </w:r>
      <w:r w:rsidRPr="00F05E74">
        <w:rPr>
          <w:sz w:val="24"/>
          <w:szCs w:val="24"/>
        </w:rPr>
        <w:tab/>
      </w:r>
    </w:p>
    <w:p w14:paraId="02EA3A44"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222.00</w:t>
      </w:r>
    </w:p>
    <w:p w14:paraId="6EC9E697"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(-)222.00</w:t>
      </w:r>
      <w:r w:rsidRPr="00F05E74">
        <w:rPr>
          <w:sz w:val="24"/>
          <w:szCs w:val="24"/>
        </w:rPr>
        <w:tab/>
        <w:t>0.00</w:t>
      </w:r>
      <w:r w:rsidRPr="00F05E74">
        <w:rPr>
          <w:sz w:val="24"/>
          <w:szCs w:val="24"/>
        </w:rPr>
        <w:tab/>
        <w:t>0.00</w:t>
      </w:r>
      <w:r w:rsidRPr="00F05E74">
        <w:rPr>
          <w:sz w:val="24"/>
          <w:szCs w:val="24"/>
        </w:rPr>
        <w:tab/>
        <w:t>0.00</w:t>
      </w:r>
    </w:p>
    <w:p w14:paraId="52A02F49" w14:textId="65BD855D" w:rsidR="004C4C47" w:rsidRPr="00F05E74" w:rsidRDefault="004C4C47" w:rsidP="004C4C47">
      <w:pPr>
        <w:pStyle w:val="Header"/>
        <w:tabs>
          <w:tab w:val="clear" w:pos="4320"/>
          <w:tab w:val="clear" w:pos="8640"/>
          <w:tab w:val="right" w:pos="0"/>
          <w:tab w:val="left" w:pos="900"/>
          <w:tab w:val="left" w:pos="1440"/>
          <w:tab w:val="right" w:pos="6120"/>
          <w:tab w:val="right" w:pos="8100"/>
          <w:tab w:val="right" w:pos="10044"/>
        </w:tabs>
        <w:ind w:right="-11" w:firstLine="0"/>
        <w:jc w:val="both"/>
        <w:rPr>
          <w:b/>
          <w:bCs/>
          <w:sz w:val="24"/>
          <w:szCs w:val="24"/>
        </w:rPr>
      </w:pPr>
      <w:r w:rsidRPr="00F05E74">
        <w:rPr>
          <w:sz w:val="24"/>
          <w:szCs w:val="24"/>
        </w:rPr>
        <w:tab/>
      </w:r>
      <w:r w:rsidRPr="00F05E74">
        <w:rPr>
          <w:b/>
          <w:bCs/>
          <w:sz w:val="24"/>
          <w:szCs w:val="24"/>
        </w:rPr>
        <w:t xml:space="preserve">Non-utilisation of entire provision was attributed to non-receipt of demand for funds. Saving had occurred under this head during 2020-21 </w:t>
      </w:r>
      <w:r w:rsidR="00BD03A0" w:rsidRPr="00F05E74">
        <w:rPr>
          <w:b/>
          <w:bCs/>
          <w:sz w:val="24"/>
          <w:szCs w:val="24"/>
        </w:rPr>
        <w:t>to</w:t>
      </w:r>
      <w:r w:rsidRPr="00F05E74">
        <w:rPr>
          <w:b/>
          <w:bCs/>
          <w:sz w:val="24"/>
          <w:szCs w:val="24"/>
        </w:rPr>
        <w:t xml:space="preserve"> 202</w:t>
      </w:r>
      <w:r w:rsidR="00BD03A0" w:rsidRPr="00F05E74">
        <w:rPr>
          <w:b/>
          <w:bCs/>
          <w:sz w:val="24"/>
          <w:szCs w:val="24"/>
        </w:rPr>
        <w:t>2</w:t>
      </w:r>
      <w:r w:rsidRPr="00F05E74">
        <w:rPr>
          <w:b/>
          <w:bCs/>
          <w:sz w:val="24"/>
          <w:szCs w:val="24"/>
        </w:rPr>
        <w:t>-2</w:t>
      </w:r>
      <w:r w:rsidR="00BD03A0" w:rsidRPr="00F05E74">
        <w:rPr>
          <w:b/>
          <w:bCs/>
          <w:sz w:val="24"/>
          <w:szCs w:val="24"/>
        </w:rPr>
        <w:t>3</w:t>
      </w:r>
      <w:r w:rsidRPr="00F05E74">
        <w:rPr>
          <w:b/>
          <w:bCs/>
          <w:sz w:val="24"/>
          <w:szCs w:val="24"/>
        </w:rPr>
        <w:t xml:space="preserve"> also.</w:t>
      </w:r>
    </w:p>
    <w:p w14:paraId="6642DACF" w14:textId="4D9E0F1A"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(10) 4215-01-102-0101-State Plan Schemes (Normal)-</w:t>
      </w:r>
    </w:p>
    <w:p w14:paraId="2DD1287E"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i/>
          <w:sz w:val="24"/>
          <w:szCs w:val="24"/>
        </w:rPr>
      </w:pPr>
      <w:r w:rsidRPr="00F05E74">
        <w:rPr>
          <w:sz w:val="24"/>
          <w:szCs w:val="24"/>
        </w:rPr>
        <w:tab/>
        <w:t>7963-</w:t>
      </w:r>
      <w:r w:rsidRPr="00F05E74">
        <w:rPr>
          <w:i/>
          <w:sz w:val="24"/>
          <w:szCs w:val="24"/>
        </w:rPr>
        <w:t xml:space="preserve">Mukhyamantri Chalit </w:t>
      </w:r>
    </w:p>
    <w:p w14:paraId="4C0B35D3"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i/>
          <w:sz w:val="24"/>
          <w:szCs w:val="24"/>
        </w:rPr>
      </w:pPr>
      <w:r w:rsidRPr="00F05E74">
        <w:rPr>
          <w:i/>
          <w:sz w:val="24"/>
          <w:szCs w:val="24"/>
        </w:rPr>
        <w:tab/>
        <w:t xml:space="preserve">Sanyatra Peyjal </w:t>
      </w:r>
    </w:p>
    <w:p w14:paraId="651CC780"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i/>
          <w:sz w:val="24"/>
          <w:szCs w:val="24"/>
        </w:rPr>
        <w:tab/>
        <w:t>Yojana-</w:t>
      </w:r>
      <w:r w:rsidRPr="00F05E74">
        <w:rPr>
          <w:sz w:val="24"/>
          <w:szCs w:val="24"/>
        </w:rPr>
        <w:tab/>
      </w:r>
    </w:p>
    <w:p w14:paraId="1C1E7044"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300.00</w:t>
      </w:r>
    </w:p>
    <w:p w14:paraId="56C5905B"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743FE0FA" w14:textId="3E3384DC"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r w:rsidRPr="00F05E74">
        <w:rPr>
          <w:sz w:val="24"/>
          <w:szCs w:val="24"/>
        </w:rPr>
        <w:tab/>
      </w:r>
      <w:r w:rsidRPr="00F05E74">
        <w:rPr>
          <w:b/>
          <w:bCs/>
          <w:sz w:val="24"/>
          <w:szCs w:val="24"/>
        </w:rPr>
        <w:t xml:space="preserve">Non-utilisation of entire provision was attributed to non-receipt of sanction for scheme. Saving had occurred under this head during 2021-22 </w:t>
      </w:r>
      <w:r w:rsidR="00BD03A0" w:rsidRPr="00F05E74">
        <w:rPr>
          <w:b/>
          <w:bCs/>
          <w:sz w:val="24"/>
          <w:szCs w:val="24"/>
        </w:rPr>
        <w:t xml:space="preserve">and 2022-23 </w:t>
      </w:r>
      <w:r w:rsidRPr="00F05E74">
        <w:rPr>
          <w:b/>
          <w:bCs/>
          <w:sz w:val="24"/>
          <w:szCs w:val="24"/>
        </w:rPr>
        <w:t>also.</w:t>
      </w:r>
    </w:p>
    <w:p w14:paraId="51A6C291"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(11) 4215-01-102-0101-State Plan Schemes (Normal)-</w:t>
      </w:r>
    </w:p>
    <w:p w14:paraId="05831650"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7964-</w:t>
      </w:r>
      <w:r w:rsidRPr="00A71D96">
        <w:rPr>
          <w:i/>
          <w:iCs/>
          <w:sz w:val="24"/>
          <w:szCs w:val="24"/>
        </w:rPr>
        <w:t>Rajiv Gandhi</w:t>
      </w:r>
      <w:r w:rsidRPr="00F05E74">
        <w:rPr>
          <w:sz w:val="24"/>
          <w:szCs w:val="24"/>
        </w:rPr>
        <w:t xml:space="preserve"> All </w:t>
      </w:r>
    </w:p>
    <w:p w14:paraId="10FBA22E"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Water Scheme</w:t>
      </w:r>
      <w:r w:rsidRPr="00F05E74">
        <w:rPr>
          <w:i/>
          <w:sz w:val="24"/>
          <w:szCs w:val="24"/>
        </w:rPr>
        <w:t>-</w:t>
      </w:r>
      <w:r w:rsidRPr="00F05E74">
        <w:rPr>
          <w:sz w:val="24"/>
          <w:szCs w:val="24"/>
        </w:rPr>
        <w:tab/>
      </w:r>
    </w:p>
    <w:p w14:paraId="20896B25"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140.70</w:t>
      </w:r>
    </w:p>
    <w:p w14:paraId="52E03944"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(-)140.70</w:t>
      </w:r>
      <w:r w:rsidRPr="00F05E74">
        <w:rPr>
          <w:sz w:val="24"/>
          <w:szCs w:val="24"/>
        </w:rPr>
        <w:tab/>
        <w:t>0.00</w:t>
      </w:r>
      <w:r w:rsidRPr="00F05E74">
        <w:rPr>
          <w:sz w:val="24"/>
          <w:szCs w:val="24"/>
        </w:rPr>
        <w:tab/>
        <w:t>0.00</w:t>
      </w:r>
      <w:r w:rsidRPr="00F05E74">
        <w:rPr>
          <w:sz w:val="24"/>
          <w:szCs w:val="24"/>
        </w:rPr>
        <w:tab/>
        <w:t>0.00</w:t>
      </w:r>
    </w:p>
    <w:p w14:paraId="7F01C2D6" w14:textId="00A5F77D"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r w:rsidRPr="00F05E74">
        <w:rPr>
          <w:sz w:val="24"/>
          <w:szCs w:val="24"/>
        </w:rPr>
        <w:tab/>
      </w:r>
      <w:r w:rsidR="001D0317" w:rsidRPr="00F05E74">
        <w:rPr>
          <w:b/>
          <w:bCs/>
          <w:sz w:val="24"/>
          <w:szCs w:val="24"/>
        </w:rPr>
        <w:t xml:space="preserve">Non-utilisation of entire provision was attributed to non-receipt of </w:t>
      </w:r>
      <w:r w:rsidR="00EE14FD" w:rsidRPr="00F05E74">
        <w:rPr>
          <w:b/>
          <w:bCs/>
          <w:sz w:val="24"/>
          <w:szCs w:val="24"/>
        </w:rPr>
        <w:t>demand for funds</w:t>
      </w:r>
      <w:r w:rsidR="001D0317" w:rsidRPr="00F05E74">
        <w:rPr>
          <w:b/>
          <w:bCs/>
          <w:sz w:val="24"/>
          <w:szCs w:val="24"/>
        </w:rPr>
        <w:t>. Saving had occurred under this head during 2022-23 also.</w:t>
      </w:r>
    </w:p>
    <w:p w14:paraId="019C837B"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(12) 4215-01-190-0101-State Plan Schemes (Normal)-</w:t>
      </w:r>
    </w:p>
    <w:p w14:paraId="6C6CC359"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iCs/>
          <w:sz w:val="24"/>
          <w:szCs w:val="24"/>
        </w:rPr>
      </w:pPr>
      <w:r w:rsidRPr="00F05E74">
        <w:rPr>
          <w:sz w:val="24"/>
          <w:szCs w:val="24"/>
        </w:rPr>
        <w:tab/>
        <w:t>7951</w:t>
      </w:r>
      <w:r w:rsidRPr="00F05E74">
        <w:rPr>
          <w:i/>
          <w:sz w:val="24"/>
          <w:szCs w:val="24"/>
        </w:rPr>
        <w:t>-</w:t>
      </w:r>
      <w:r w:rsidRPr="00F05E74">
        <w:rPr>
          <w:iCs/>
          <w:sz w:val="24"/>
          <w:szCs w:val="24"/>
        </w:rPr>
        <w:t xml:space="preserve">Tubewell Digging Work in </w:t>
      </w:r>
    </w:p>
    <w:p w14:paraId="6D4BE4E8" w14:textId="77777777" w:rsidR="002F749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iCs/>
          <w:sz w:val="24"/>
          <w:szCs w:val="24"/>
        </w:rPr>
      </w:pPr>
      <w:r w:rsidRPr="00F05E74">
        <w:rPr>
          <w:iCs/>
          <w:sz w:val="24"/>
          <w:szCs w:val="24"/>
        </w:rPr>
        <w:tab/>
        <w:t xml:space="preserve">Anganwadi and </w:t>
      </w:r>
    </w:p>
    <w:p w14:paraId="238F19FB" w14:textId="1399896D" w:rsidR="004C4C47" w:rsidRPr="00F05E74" w:rsidRDefault="002F749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iCs/>
          <w:sz w:val="24"/>
          <w:szCs w:val="24"/>
        </w:rPr>
        <w:tab/>
      </w:r>
      <w:r w:rsidR="004C4C47" w:rsidRPr="00F05E74">
        <w:rPr>
          <w:iCs/>
          <w:sz w:val="24"/>
          <w:szCs w:val="24"/>
        </w:rPr>
        <w:t>Hospital-</w:t>
      </w:r>
      <w:r w:rsidR="004C4C47" w:rsidRPr="00F05E74">
        <w:rPr>
          <w:sz w:val="24"/>
          <w:szCs w:val="24"/>
        </w:rPr>
        <w:tab/>
      </w:r>
    </w:p>
    <w:p w14:paraId="43E47FBC"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166.00</w:t>
      </w:r>
    </w:p>
    <w:p w14:paraId="30052910" w14:textId="77777777"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(-)140.00</w:t>
      </w:r>
      <w:r w:rsidRPr="00F05E74">
        <w:rPr>
          <w:sz w:val="24"/>
          <w:szCs w:val="24"/>
        </w:rPr>
        <w:tab/>
        <w:t>26.00</w:t>
      </w:r>
      <w:r w:rsidRPr="00F05E74">
        <w:rPr>
          <w:sz w:val="24"/>
          <w:szCs w:val="24"/>
        </w:rPr>
        <w:tab/>
        <w:t>26.00</w:t>
      </w:r>
      <w:r w:rsidRPr="00F05E74">
        <w:rPr>
          <w:sz w:val="24"/>
          <w:szCs w:val="24"/>
        </w:rPr>
        <w:tab/>
        <w:t>0.00</w:t>
      </w:r>
    </w:p>
    <w:p w14:paraId="51051584" w14:textId="17A3A983" w:rsidR="004C4C47" w:rsidRDefault="004C4C47"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006D30B1" w:rsidRPr="00F05E74">
        <w:rPr>
          <w:b/>
          <w:bCs/>
          <w:sz w:val="24"/>
          <w:szCs w:val="24"/>
        </w:rPr>
        <w:t>140.00</w:t>
      </w:r>
      <w:r w:rsidRPr="00F05E74">
        <w:rPr>
          <w:b/>
          <w:bCs/>
          <w:sz w:val="24"/>
          <w:szCs w:val="24"/>
        </w:rPr>
        <w:t xml:space="preserve"> lakh from the provision </w:t>
      </w:r>
      <w:r w:rsidR="006D30B1" w:rsidRPr="00F05E74">
        <w:rPr>
          <w:b/>
          <w:bCs/>
          <w:sz w:val="24"/>
          <w:szCs w:val="24"/>
        </w:rPr>
        <w:t>through re-appropriation</w:t>
      </w:r>
      <w:r w:rsidRPr="00F05E74">
        <w:rPr>
          <w:b/>
          <w:bCs/>
          <w:sz w:val="24"/>
          <w:szCs w:val="24"/>
        </w:rPr>
        <w:t xml:space="preserve"> was attributed to non-receipt of demand for funds.</w:t>
      </w:r>
    </w:p>
    <w:p w14:paraId="3D7CD561"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p>
    <w:p w14:paraId="5F832A3D"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p>
    <w:p w14:paraId="6200B78C"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p>
    <w:p w14:paraId="003DC490"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p>
    <w:p w14:paraId="13E0001C"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p>
    <w:p w14:paraId="6F93C70A" w14:textId="77777777" w:rsidR="00962F8E" w:rsidRDefault="00962F8E" w:rsidP="004C4C47">
      <w:pPr>
        <w:pStyle w:val="Header"/>
        <w:tabs>
          <w:tab w:val="clear" w:pos="4320"/>
          <w:tab w:val="clear" w:pos="8640"/>
          <w:tab w:val="right" w:pos="0"/>
          <w:tab w:val="left" w:pos="900"/>
          <w:tab w:val="right" w:pos="3600"/>
          <w:tab w:val="right" w:pos="6120"/>
          <w:tab w:val="right" w:pos="8100"/>
          <w:tab w:val="right" w:pos="10044"/>
        </w:tabs>
        <w:spacing w:line="233" w:lineRule="auto"/>
        <w:ind w:right="-14" w:firstLine="0"/>
        <w:jc w:val="both"/>
        <w:rPr>
          <w:b/>
          <w:bCs/>
          <w:sz w:val="24"/>
          <w:szCs w:val="24"/>
        </w:rPr>
      </w:pPr>
    </w:p>
    <w:p w14:paraId="1B5E2CCC" w14:textId="2E0244DD" w:rsidR="00962F8E" w:rsidRDefault="00962F8E" w:rsidP="00962F8E">
      <w:pPr>
        <w:pStyle w:val="Header"/>
        <w:tabs>
          <w:tab w:val="clear" w:pos="4320"/>
          <w:tab w:val="clear" w:pos="8640"/>
          <w:tab w:val="right" w:pos="0"/>
          <w:tab w:val="left" w:pos="900"/>
          <w:tab w:val="right" w:pos="6120"/>
          <w:tab w:val="right" w:pos="8280"/>
          <w:tab w:val="right" w:pos="10044"/>
        </w:tabs>
        <w:ind w:right="-14" w:firstLine="0"/>
        <w:jc w:val="center"/>
        <w:rPr>
          <w:sz w:val="24"/>
          <w:szCs w:val="24"/>
        </w:rPr>
      </w:pPr>
      <w:r w:rsidRPr="00F05E74">
        <w:rPr>
          <w:b/>
          <w:sz w:val="24"/>
          <w:szCs w:val="24"/>
        </w:rPr>
        <w:lastRenderedPageBreak/>
        <w:t>Grant No.20</w:t>
      </w:r>
      <w:r w:rsidRPr="00F05E74">
        <w:rPr>
          <w:sz w:val="24"/>
          <w:szCs w:val="24"/>
        </w:rPr>
        <w:t>-co</w:t>
      </w:r>
      <w:r>
        <w:rPr>
          <w:sz w:val="24"/>
          <w:szCs w:val="24"/>
        </w:rPr>
        <w:t>ncld</w:t>
      </w:r>
      <w:r w:rsidRPr="00F05E74">
        <w:rPr>
          <w:sz w:val="24"/>
          <w:szCs w:val="24"/>
        </w:rPr>
        <w:t>.</w:t>
      </w:r>
    </w:p>
    <w:p w14:paraId="2F307D0A" w14:textId="4727BB8D" w:rsidR="004C4C47" w:rsidRPr="00F05E74" w:rsidRDefault="0067578F" w:rsidP="004C4C47">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b/>
          <w:sz w:val="24"/>
          <w:szCs w:val="24"/>
        </w:rPr>
        <w:tab/>
      </w:r>
      <w:r w:rsidR="004C4C47" w:rsidRPr="00F05E74">
        <w:rPr>
          <w:b/>
          <w:sz w:val="24"/>
          <w:szCs w:val="24"/>
        </w:rPr>
        <w:t>(</w:t>
      </w:r>
      <w:r w:rsidR="007F63C9" w:rsidRPr="00F05E74">
        <w:rPr>
          <w:b/>
          <w:sz w:val="24"/>
          <w:szCs w:val="24"/>
        </w:rPr>
        <w:t>v</w:t>
      </w:r>
      <w:r w:rsidR="002F7497" w:rsidRPr="00F05E74">
        <w:rPr>
          <w:b/>
          <w:sz w:val="24"/>
          <w:szCs w:val="24"/>
        </w:rPr>
        <w:t>i</w:t>
      </w:r>
      <w:r w:rsidR="00A2316C" w:rsidRPr="00F05E74">
        <w:rPr>
          <w:b/>
          <w:sz w:val="24"/>
          <w:szCs w:val="24"/>
        </w:rPr>
        <w:t>i</w:t>
      </w:r>
      <w:r w:rsidR="004C4C47" w:rsidRPr="00F05E74">
        <w:rPr>
          <w:b/>
          <w:sz w:val="24"/>
          <w:szCs w:val="24"/>
        </w:rPr>
        <w:t>) Saving mentioned at note (v</w:t>
      </w:r>
      <w:r w:rsidR="00A2316C" w:rsidRPr="00F05E74">
        <w:rPr>
          <w:b/>
          <w:sz w:val="24"/>
          <w:szCs w:val="24"/>
        </w:rPr>
        <w:t>i</w:t>
      </w:r>
      <w:r w:rsidR="004C4C47" w:rsidRPr="00F05E74">
        <w:rPr>
          <w:b/>
          <w:sz w:val="24"/>
          <w:szCs w:val="24"/>
        </w:rPr>
        <w:t>) above was partly offset by the excess mainly under:-</w:t>
      </w:r>
    </w:p>
    <w:p w14:paraId="7239B428" w14:textId="77777777" w:rsidR="004C4C47" w:rsidRPr="00F05E74" w:rsidRDefault="004C4C47" w:rsidP="004C4C47">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AC16655" w14:textId="77777777" w:rsidR="004C4C47" w:rsidRPr="00F05E74" w:rsidRDefault="004C4C47" w:rsidP="004C4C47">
      <w:pPr>
        <w:pStyle w:val="Header"/>
        <w:tabs>
          <w:tab w:val="clear" w:pos="4320"/>
          <w:tab w:val="clear" w:pos="8640"/>
          <w:tab w:val="right" w:pos="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87F91D6"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b/>
          <w:bCs/>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r w:rsidRPr="00F05E74">
        <w:rPr>
          <w:b/>
          <w:bCs/>
          <w:sz w:val="24"/>
          <w:szCs w:val="24"/>
        </w:rPr>
        <w:tab/>
      </w:r>
    </w:p>
    <w:p w14:paraId="310A991B" w14:textId="77777777" w:rsidR="004C4C47" w:rsidRPr="00F05E74" w:rsidRDefault="004C4C47" w:rsidP="004C4C47">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4215-01-102-0101-State Plan Schemes (Normal)-</w:t>
      </w:r>
    </w:p>
    <w:p w14:paraId="7EA07CE4"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4378-Drinking Water </w:t>
      </w:r>
    </w:p>
    <w:p w14:paraId="6DE44018"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Supply in the </w:t>
      </w:r>
    </w:p>
    <w:p w14:paraId="687BCFED"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Problematic </w:t>
      </w:r>
    </w:p>
    <w:p w14:paraId="70E4B6FF" w14:textId="77777777" w:rsidR="004C4C47" w:rsidRPr="00F05E74" w:rsidRDefault="004C4C47" w:rsidP="004C4C4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Villages-</w:t>
      </w:r>
    </w:p>
    <w:p w14:paraId="114D572A" w14:textId="77777777" w:rsidR="004C4C47" w:rsidRPr="00F05E74" w:rsidRDefault="004C4C47" w:rsidP="004C4C47">
      <w:pPr>
        <w:pStyle w:val="Header"/>
        <w:tabs>
          <w:tab w:val="clear" w:pos="4320"/>
          <w:tab w:val="clear" w:pos="8640"/>
          <w:tab w:val="right" w:pos="0"/>
          <w:tab w:val="left" w:pos="900"/>
          <w:tab w:val="right" w:pos="360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3,330.00</w:t>
      </w:r>
    </w:p>
    <w:p w14:paraId="5F15A9EB" w14:textId="29523FF1" w:rsidR="004C4C47" w:rsidRPr="00F05E74" w:rsidRDefault="004C4C47"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351.46</w:t>
      </w:r>
      <w:r w:rsidRPr="00F05E74">
        <w:rPr>
          <w:sz w:val="24"/>
          <w:szCs w:val="24"/>
        </w:rPr>
        <w:tab/>
      </w:r>
      <w:r w:rsidR="002043D8" w:rsidRPr="00F05E74">
        <w:rPr>
          <w:sz w:val="24"/>
          <w:szCs w:val="24"/>
        </w:rPr>
        <w:t>3,681.46</w:t>
      </w:r>
      <w:r w:rsidRPr="00F05E74">
        <w:rPr>
          <w:sz w:val="24"/>
          <w:szCs w:val="24"/>
        </w:rPr>
        <w:tab/>
      </w:r>
      <w:r w:rsidR="002043D8" w:rsidRPr="00F05E74">
        <w:rPr>
          <w:sz w:val="24"/>
          <w:szCs w:val="24"/>
        </w:rPr>
        <w:t>3,681.25</w:t>
      </w:r>
      <w:r w:rsidRPr="00F05E74">
        <w:rPr>
          <w:sz w:val="24"/>
          <w:szCs w:val="24"/>
        </w:rPr>
        <w:tab/>
      </w:r>
      <w:r w:rsidR="002043D8" w:rsidRPr="00F05E74">
        <w:rPr>
          <w:sz w:val="24"/>
          <w:szCs w:val="24"/>
        </w:rPr>
        <w:t>(-)</w:t>
      </w:r>
      <w:r w:rsidRPr="00F05E74">
        <w:rPr>
          <w:sz w:val="24"/>
          <w:szCs w:val="24"/>
        </w:rPr>
        <w:t>0.</w:t>
      </w:r>
      <w:r w:rsidR="002043D8" w:rsidRPr="00F05E74">
        <w:rPr>
          <w:sz w:val="24"/>
          <w:szCs w:val="24"/>
        </w:rPr>
        <w:t>21</w:t>
      </w:r>
    </w:p>
    <w:p w14:paraId="5D247708" w14:textId="7967BBFF" w:rsidR="00962F8E" w:rsidRDefault="00941054" w:rsidP="004C4C47">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b/>
          <w:bCs/>
          <w:sz w:val="24"/>
          <w:szCs w:val="24"/>
        </w:rPr>
        <w:tab/>
      </w:r>
      <w:r w:rsidR="007F63C9" w:rsidRPr="00F05E74">
        <w:rPr>
          <w:b/>
          <w:bCs/>
          <w:sz w:val="24"/>
          <w:szCs w:val="24"/>
        </w:rPr>
        <w:t>Augmentation in the provision by</w:t>
      </w:r>
      <w:r w:rsidR="004C4C47" w:rsidRPr="00F05E74">
        <w:rPr>
          <w:b/>
          <w:bCs/>
          <w:sz w:val="24"/>
          <w:szCs w:val="24"/>
        </w:rPr>
        <w:t xml:space="preserve"> </w:t>
      </w:r>
      <w:r w:rsidR="004C4C47" w:rsidRPr="00F05E74">
        <w:rPr>
          <w:rFonts w:ascii="Rupee Foradian" w:hAnsi="Rupee Foradian"/>
          <w:b/>
          <w:sz w:val="22"/>
          <w:szCs w:val="22"/>
        </w:rPr>
        <w:t xml:space="preserve">` </w:t>
      </w:r>
      <w:r w:rsidR="007F63C9" w:rsidRPr="00F05E74">
        <w:rPr>
          <w:b/>
          <w:bCs/>
          <w:sz w:val="24"/>
          <w:szCs w:val="24"/>
        </w:rPr>
        <w:t xml:space="preserve">351.46 </w:t>
      </w:r>
      <w:r w:rsidR="004C4C47" w:rsidRPr="00F05E74">
        <w:rPr>
          <w:b/>
          <w:bCs/>
          <w:sz w:val="24"/>
          <w:szCs w:val="24"/>
        </w:rPr>
        <w:t xml:space="preserve">lakh </w:t>
      </w:r>
      <w:r w:rsidR="007F63C9" w:rsidRPr="00F05E74">
        <w:rPr>
          <w:b/>
          <w:bCs/>
          <w:sz w:val="24"/>
          <w:szCs w:val="24"/>
        </w:rPr>
        <w:t xml:space="preserve">was the net effect of re-appropriation and surrender of </w:t>
      </w:r>
      <w:r w:rsidR="007F63C9" w:rsidRPr="00F05E74">
        <w:rPr>
          <w:rFonts w:ascii="Rupee Foradian" w:hAnsi="Rupee Foradian"/>
          <w:b/>
          <w:sz w:val="22"/>
          <w:szCs w:val="22"/>
        </w:rPr>
        <w:t xml:space="preserve">` </w:t>
      </w:r>
      <w:r w:rsidR="007F63C9" w:rsidRPr="00F05E74">
        <w:rPr>
          <w:b/>
          <w:bCs/>
          <w:sz w:val="24"/>
          <w:szCs w:val="24"/>
        </w:rPr>
        <w:t xml:space="preserve">430.00 lakh and </w:t>
      </w:r>
      <w:r w:rsidR="007F63C9" w:rsidRPr="00F05E74">
        <w:rPr>
          <w:rFonts w:ascii="Rupee Foradian" w:hAnsi="Rupee Foradian"/>
          <w:b/>
          <w:sz w:val="22"/>
          <w:szCs w:val="22"/>
        </w:rPr>
        <w:t xml:space="preserve">` </w:t>
      </w:r>
      <w:r w:rsidR="007F63C9" w:rsidRPr="00F05E74">
        <w:rPr>
          <w:b/>
          <w:bCs/>
          <w:sz w:val="24"/>
          <w:szCs w:val="24"/>
        </w:rPr>
        <w:t>78.54 lakh</w:t>
      </w:r>
      <w:r w:rsidRPr="00F05E74">
        <w:rPr>
          <w:b/>
          <w:bCs/>
          <w:sz w:val="24"/>
          <w:szCs w:val="24"/>
        </w:rPr>
        <w:t xml:space="preserve"> respectively</w:t>
      </w:r>
      <w:r w:rsidR="007F63C9" w:rsidRPr="00F05E74">
        <w:rPr>
          <w:b/>
          <w:bCs/>
          <w:sz w:val="24"/>
          <w:szCs w:val="24"/>
        </w:rPr>
        <w:t xml:space="preserve"> on account of requirement of additional funds and </w:t>
      </w:r>
      <w:r w:rsidR="004C4C47" w:rsidRPr="00F05E74">
        <w:rPr>
          <w:b/>
          <w:bCs/>
          <w:sz w:val="24"/>
          <w:szCs w:val="24"/>
        </w:rPr>
        <w:t>non-receipt of demand for funds.</w:t>
      </w:r>
    </w:p>
    <w:p w14:paraId="1BA40F37" w14:textId="77777777" w:rsidR="00962F8E" w:rsidRDefault="00962F8E">
      <w:pPr>
        <w:ind w:right="-28" w:firstLine="0"/>
        <w:rPr>
          <w:b/>
          <w:bCs/>
          <w:szCs w:val="24"/>
        </w:rPr>
      </w:pPr>
      <w:r>
        <w:rPr>
          <w:b/>
          <w:bCs/>
          <w:szCs w:val="24"/>
        </w:rPr>
        <w:br w:type="page"/>
      </w:r>
    </w:p>
    <w:p w14:paraId="35AB502E" w14:textId="07C71522" w:rsidR="00296CE7" w:rsidRPr="00F05E74" w:rsidRDefault="00296CE7" w:rsidP="00296CE7">
      <w:pPr>
        <w:pStyle w:val="BodyText"/>
        <w:tabs>
          <w:tab w:val="clear" w:pos="720"/>
          <w:tab w:val="clear" w:pos="1152"/>
          <w:tab w:val="clear" w:pos="4320"/>
          <w:tab w:val="clear" w:pos="6480"/>
          <w:tab w:val="clear" w:pos="8280"/>
          <w:tab w:val="clear" w:pos="9792"/>
          <w:tab w:val="right" w:pos="10044"/>
        </w:tabs>
        <w:spacing w:after="80" w:line="240" w:lineRule="auto"/>
        <w:ind w:right="-9" w:firstLine="0"/>
        <w:jc w:val="center"/>
        <w:rPr>
          <w:rFonts w:ascii="Times New Roman" w:hAnsi="Times New Roman"/>
          <w:b/>
          <w:sz w:val="24"/>
          <w:szCs w:val="24"/>
        </w:rPr>
      </w:pPr>
      <w:r w:rsidRPr="00F05E74">
        <w:rPr>
          <w:rFonts w:ascii="Times New Roman" w:hAnsi="Times New Roman"/>
          <w:b/>
          <w:sz w:val="24"/>
          <w:szCs w:val="24"/>
        </w:rPr>
        <w:lastRenderedPageBreak/>
        <w:t xml:space="preserve">GRANT NO.21-EXPENDITURE PERTAINING TO HOUSING AND ENVIRONMENT DEPARTMENT </w:t>
      </w:r>
    </w:p>
    <w:p w14:paraId="082FB2AE" w14:textId="77777777" w:rsidR="00296CE7" w:rsidRPr="00F05E74" w:rsidRDefault="00296CE7" w:rsidP="00296CE7">
      <w:pPr>
        <w:pStyle w:val="BodyText"/>
        <w:tabs>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(All Voted)</w:t>
      </w:r>
    </w:p>
    <w:p w14:paraId="28E67901" w14:textId="77777777" w:rsidR="00296CE7" w:rsidRPr="00F05E74" w:rsidRDefault="00296CE7" w:rsidP="00296CE7">
      <w:pPr>
        <w:tabs>
          <w:tab w:val="left" w:pos="5760"/>
          <w:tab w:val="left" w:pos="747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 +</w:t>
      </w:r>
    </w:p>
    <w:p w14:paraId="2CBCF341" w14:textId="77777777" w:rsidR="00296CE7" w:rsidRPr="00F05E74" w:rsidRDefault="00296CE7" w:rsidP="00296CE7">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t xml:space="preserve">Expenditure     </w:t>
      </w:r>
      <w:r w:rsidRPr="00F05E74">
        <w:rPr>
          <w:sz w:val="24"/>
          <w:szCs w:val="24"/>
        </w:rPr>
        <w:tab/>
        <w:t xml:space="preserve"> Saving (-)</w:t>
      </w:r>
    </w:p>
    <w:p w14:paraId="67CCE0EC" w14:textId="77777777" w:rsidR="00296CE7" w:rsidRPr="00F05E74" w:rsidRDefault="00296CE7" w:rsidP="00296CE7">
      <w:pPr>
        <w:pStyle w:val="Header"/>
        <w:tabs>
          <w:tab w:val="clear" w:pos="4320"/>
          <w:tab w:val="clear" w:pos="8640"/>
          <w:tab w:val="center" w:pos="6030"/>
          <w:tab w:val="left" w:pos="6300"/>
          <w:tab w:val="right" w:pos="846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thousand)</w:t>
      </w:r>
    </w:p>
    <w:p w14:paraId="39DDB58C" w14:textId="77777777" w:rsidR="00296CE7" w:rsidRPr="00F05E74" w:rsidRDefault="00296CE7" w:rsidP="00296CE7">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MAJOR HEADS-</w:t>
      </w:r>
    </w:p>
    <w:p w14:paraId="098A8059" w14:textId="77777777" w:rsidR="00296CE7" w:rsidRPr="00F05E74" w:rsidRDefault="00296CE7" w:rsidP="00296CE7">
      <w:pPr>
        <w:pStyle w:val="BodyText"/>
        <w:tabs>
          <w:tab w:val="right" w:pos="10044"/>
        </w:tabs>
        <w:spacing w:after="60" w:line="240" w:lineRule="auto"/>
        <w:ind w:right="-11" w:firstLine="0"/>
      </w:pPr>
      <w:r w:rsidRPr="00F05E74">
        <w:rPr>
          <w:rFonts w:ascii="Times New Roman" w:hAnsi="Times New Roman"/>
          <w:b/>
          <w:sz w:val="24"/>
          <w:szCs w:val="24"/>
        </w:rPr>
        <w:t>2049-INTEREST PAYMENTS</w:t>
      </w:r>
      <w:r w:rsidRPr="00F05E74">
        <w:rPr>
          <w:rFonts w:ascii="Times New Roman" w:hAnsi="Times New Roman"/>
          <w:b/>
          <w:sz w:val="24"/>
          <w:szCs w:val="24"/>
        </w:rPr>
        <w:tab/>
      </w:r>
      <w:r w:rsidRPr="00F05E74">
        <w:rPr>
          <w:rFonts w:ascii="Times New Roman" w:hAnsi="Times New Roman"/>
          <w:b/>
          <w:sz w:val="24"/>
          <w:szCs w:val="24"/>
        </w:rPr>
        <w:tab/>
        <w:t xml:space="preserve">  </w:t>
      </w:r>
      <w:r w:rsidRPr="00F05E74">
        <w:rPr>
          <w:rFonts w:ascii="Times New Roman" w:hAnsi="Times New Roman"/>
          <w:b/>
          <w:sz w:val="24"/>
          <w:szCs w:val="24"/>
        </w:rPr>
        <w:tab/>
      </w:r>
    </w:p>
    <w:p w14:paraId="216A8A8F" w14:textId="77777777" w:rsidR="00296CE7" w:rsidRPr="00F05E74" w:rsidRDefault="00296CE7" w:rsidP="00296CE7">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2216-HOUSING</w:t>
      </w:r>
    </w:p>
    <w:p w14:paraId="0F525A95" w14:textId="77777777" w:rsidR="00296CE7" w:rsidRPr="00F05E74" w:rsidRDefault="00296CE7" w:rsidP="00296CE7">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2217-URBAN DEVELOPMENT</w:t>
      </w:r>
    </w:p>
    <w:p w14:paraId="6569B64E" w14:textId="77777777" w:rsidR="00296CE7" w:rsidRPr="00F05E74" w:rsidRDefault="00296CE7" w:rsidP="00296CE7">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 xml:space="preserve">4216-CAPITAL OUTLAY ON HOUSING </w:t>
      </w:r>
    </w:p>
    <w:p w14:paraId="2383C6AC" w14:textId="77777777" w:rsidR="00296CE7" w:rsidRPr="00F05E74" w:rsidRDefault="00296CE7" w:rsidP="00296CE7">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4217-CAPITAL OUTLAY ON URBAN DEVELOPMENT</w:t>
      </w:r>
    </w:p>
    <w:p w14:paraId="11698363" w14:textId="77777777" w:rsidR="00296CE7" w:rsidRPr="00F05E74" w:rsidRDefault="00296CE7" w:rsidP="00296CE7">
      <w:pPr>
        <w:pStyle w:val="BodyText"/>
        <w:tabs>
          <w:tab w:val="right" w:pos="10044"/>
        </w:tabs>
        <w:spacing w:line="240" w:lineRule="auto"/>
        <w:ind w:right="-9" w:firstLine="0"/>
        <w:rPr>
          <w:rFonts w:ascii="Times New Roman" w:hAnsi="Times New Roman"/>
          <w:b/>
          <w:sz w:val="24"/>
          <w:szCs w:val="24"/>
        </w:rPr>
      </w:pPr>
      <w:r w:rsidRPr="00F05E74">
        <w:rPr>
          <w:rFonts w:ascii="Times New Roman" w:hAnsi="Times New Roman"/>
          <w:b/>
          <w:sz w:val="24"/>
          <w:szCs w:val="24"/>
        </w:rPr>
        <w:t>6217- LOANS FOR URBAN DEVELOPMENT</w:t>
      </w:r>
    </w:p>
    <w:p w14:paraId="17E22AB5" w14:textId="77777777" w:rsidR="00296CE7" w:rsidRPr="00F05E74" w:rsidRDefault="00296CE7" w:rsidP="00296CE7">
      <w:pPr>
        <w:pStyle w:val="Header"/>
        <w:tabs>
          <w:tab w:val="clear" w:pos="8640"/>
          <w:tab w:val="right" w:pos="4320"/>
          <w:tab w:val="right" w:pos="6570"/>
          <w:tab w:val="right" w:pos="8280"/>
          <w:tab w:val="right" w:pos="10044"/>
        </w:tabs>
        <w:spacing w:after="0" w:line="240" w:lineRule="auto"/>
        <w:ind w:right="-9" w:firstLine="0"/>
        <w:rPr>
          <w:b/>
          <w:sz w:val="24"/>
          <w:szCs w:val="24"/>
        </w:rPr>
      </w:pPr>
      <w:r w:rsidRPr="00F05E74">
        <w:rPr>
          <w:b/>
          <w:sz w:val="24"/>
          <w:szCs w:val="24"/>
        </w:rPr>
        <w:t>REVENUE</w:t>
      </w:r>
    </w:p>
    <w:p w14:paraId="75511D9D" w14:textId="77777777" w:rsidR="00296CE7" w:rsidRPr="00F05E74" w:rsidRDefault="00296CE7" w:rsidP="00296CE7">
      <w:pPr>
        <w:pStyle w:val="Header"/>
        <w:tabs>
          <w:tab w:val="clear" w:pos="8640"/>
          <w:tab w:val="right" w:pos="4320"/>
          <w:tab w:val="right" w:pos="6570"/>
          <w:tab w:val="right" w:pos="8280"/>
          <w:tab w:val="right" w:pos="10044"/>
        </w:tabs>
        <w:spacing w:after="0" w:line="240" w:lineRule="auto"/>
        <w:ind w:right="-9" w:firstLine="0"/>
      </w:pPr>
      <w:r w:rsidRPr="00F05E74">
        <w:rPr>
          <w:sz w:val="24"/>
          <w:szCs w:val="24"/>
        </w:rPr>
        <w:t>Original</w:t>
      </w:r>
      <w:r w:rsidRPr="00F05E74">
        <w:rPr>
          <w:sz w:val="24"/>
          <w:szCs w:val="24"/>
        </w:rPr>
        <w:tab/>
        <w:t>2,36,76,25</w:t>
      </w:r>
      <w:r w:rsidRPr="00F05E74">
        <w:rPr>
          <w:sz w:val="24"/>
          <w:szCs w:val="24"/>
        </w:rPr>
        <w:tab/>
      </w:r>
    </w:p>
    <w:p w14:paraId="43EA1196" w14:textId="77777777" w:rsidR="00296CE7" w:rsidRPr="00F05E74" w:rsidRDefault="00296CE7" w:rsidP="00296CE7">
      <w:pPr>
        <w:pStyle w:val="Header"/>
        <w:tabs>
          <w:tab w:val="clear" w:pos="8640"/>
          <w:tab w:val="right" w:pos="4320"/>
          <w:tab w:val="right" w:pos="6570"/>
          <w:tab w:val="right" w:pos="8222"/>
          <w:tab w:val="right" w:pos="10044"/>
        </w:tabs>
        <w:spacing w:after="0" w:line="240" w:lineRule="auto"/>
        <w:ind w:right="-9" w:firstLine="0"/>
        <w:rPr>
          <w:sz w:val="24"/>
          <w:szCs w:val="24"/>
        </w:rPr>
      </w:pPr>
      <w:r w:rsidRPr="00F05E74">
        <w:rPr>
          <w:sz w:val="24"/>
          <w:szCs w:val="24"/>
        </w:rPr>
        <w:t xml:space="preserve">Supplementary </w:t>
      </w:r>
      <w:r w:rsidRPr="00F05E74">
        <w:rPr>
          <w:sz w:val="24"/>
          <w:szCs w:val="24"/>
        </w:rPr>
        <w:tab/>
        <w:t>3,96,42</w:t>
      </w:r>
      <w:r w:rsidRPr="00F05E74">
        <w:rPr>
          <w:sz w:val="24"/>
          <w:szCs w:val="24"/>
        </w:rPr>
        <w:tab/>
        <w:t>2,40,72,67</w:t>
      </w:r>
      <w:r w:rsidRPr="00F05E74">
        <w:rPr>
          <w:sz w:val="24"/>
          <w:szCs w:val="24"/>
        </w:rPr>
        <w:tab/>
        <w:t xml:space="preserve">           1,99,66,18           </w:t>
      </w:r>
      <w:r w:rsidRPr="00F05E74">
        <w:rPr>
          <w:sz w:val="24"/>
          <w:szCs w:val="24"/>
        </w:rPr>
        <w:tab/>
        <w:t>(-)41,06,49</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41,08,31</w:t>
      </w:r>
    </w:p>
    <w:p w14:paraId="05B18395" w14:textId="77777777" w:rsidR="00296CE7" w:rsidRPr="00F05E74" w:rsidRDefault="00296CE7" w:rsidP="00296CE7">
      <w:pPr>
        <w:pStyle w:val="Header"/>
        <w:tabs>
          <w:tab w:val="clear" w:pos="8640"/>
          <w:tab w:val="right" w:pos="4320"/>
          <w:tab w:val="right" w:pos="6570"/>
          <w:tab w:val="right" w:pos="8222"/>
          <w:tab w:val="right" w:pos="10044"/>
        </w:tabs>
        <w:spacing w:after="0" w:line="240" w:lineRule="auto"/>
        <w:ind w:right="-9" w:firstLine="0"/>
        <w:rPr>
          <w:sz w:val="24"/>
          <w:szCs w:val="24"/>
        </w:rPr>
      </w:pPr>
      <w:r w:rsidRPr="00F05E74">
        <w:rPr>
          <w:sz w:val="24"/>
          <w:szCs w:val="24"/>
        </w:rPr>
        <w:t>(31 March 2024)</w:t>
      </w:r>
    </w:p>
    <w:p w14:paraId="0611A7AD" w14:textId="77777777" w:rsidR="00296CE7" w:rsidRPr="00F05E74" w:rsidRDefault="00296CE7" w:rsidP="00296CE7">
      <w:pPr>
        <w:pStyle w:val="Header"/>
        <w:tabs>
          <w:tab w:val="right" w:pos="4320"/>
          <w:tab w:val="right" w:pos="6570"/>
          <w:tab w:val="right" w:pos="10044"/>
        </w:tabs>
        <w:spacing w:after="0" w:line="240" w:lineRule="auto"/>
        <w:ind w:right="-9" w:firstLine="0"/>
        <w:rPr>
          <w:b/>
          <w:sz w:val="10"/>
          <w:szCs w:val="10"/>
        </w:rPr>
      </w:pPr>
    </w:p>
    <w:p w14:paraId="45415550" w14:textId="5FDFE29C" w:rsidR="00296CE7" w:rsidRPr="00F05E74" w:rsidRDefault="00296CE7" w:rsidP="00296CE7">
      <w:pPr>
        <w:pStyle w:val="Header"/>
        <w:tabs>
          <w:tab w:val="right" w:pos="4320"/>
          <w:tab w:val="right" w:pos="6570"/>
          <w:tab w:val="right" w:pos="10044"/>
        </w:tabs>
        <w:spacing w:after="0" w:line="240" w:lineRule="auto"/>
        <w:ind w:right="-9" w:firstLine="0"/>
        <w:rPr>
          <w:b/>
          <w:sz w:val="24"/>
          <w:szCs w:val="24"/>
        </w:rPr>
      </w:pPr>
      <w:r w:rsidRPr="00F05E74">
        <w:rPr>
          <w:b/>
          <w:sz w:val="24"/>
          <w:szCs w:val="24"/>
        </w:rPr>
        <w:t>CAPITAL:</w:t>
      </w:r>
    </w:p>
    <w:p w14:paraId="7672B3A1" w14:textId="77777777" w:rsidR="00296CE7" w:rsidRPr="00F05E74" w:rsidRDefault="00296CE7" w:rsidP="00296CE7">
      <w:pPr>
        <w:pStyle w:val="Header"/>
        <w:tabs>
          <w:tab w:val="clear" w:pos="8640"/>
          <w:tab w:val="right" w:pos="4320"/>
          <w:tab w:val="right" w:pos="6570"/>
          <w:tab w:val="right" w:pos="8280"/>
          <w:tab w:val="right" w:pos="10044"/>
        </w:tabs>
        <w:spacing w:after="0" w:line="240" w:lineRule="auto"/>
        <w:ind w:right="-9" w:firstLine="0"/>
      </w:pPr>
      <w:r w:rsidRPr="00F05E74">
        <w:rPr>
          <w:sz w:val="24"/>
          <w:szCs w:val="24"/>
        </w:rPr>
        <w:t>Original</w:t>
      </w:r>
      <w:r w:rsidRPr="00F05E74">
        <w:rPr>
          <w:sz w:val="24"/>
          <w:szCs w:val="24"/>
        </w:rPr>
        <w:tab/>
        <w:t>7,18,48,48</w:t>
      </w:r>
      <w:r w:rsidRPr="00F05E74">
        <w:rPr>
          <w:sz w:val="24"/>
          <w:szCs w:val="24"/>
        </w:rPr>
        <w:tab/>
      </w:r>
    </w:p>
    <w:p w14:paraId="296211F7" w14:textId="2F6ED855" w:rsidR="00296CE7" w:rsidRPr="00F05E74" w:rsidRDefault="00296CE7" w:rsidP="00296CE7">
      <w:pPr>
        <w:pStyle w:val="Header"/>
        <w:tabs>
          <w:tab w:val="clear" w:pos="8640"/>
          <w:tab w:val="right" w:pos="4320"/>
          <w:tab w:val="right" w:pos="6570"/>
          <w:tab w:val="right" w:pos="8222"/>
          <w:tab w:val="right" w:pos="10044"/>
        </w:tabs>
        <w:spacing w:after="0" w:line="240" w:lineRule="auto"/>
        <w:ind w:right="-9" w:firstLine="0"/>
        <w:rPr>
          <w:sz w:val="24"/>
          <w:szCs w:val="24"/>
        </w:rPr>
      </w:pPr>
      <w:r w:rsidRPr="00F05E74">
        <w:rPr>
          <w:sz w:val="24"/>
          <w:szCs w:val="24"/>
        </w:rPr>
        <w:t xml:space="preserve">Supplementary </w:t>
      </w:r>
      <w:r w:rsidRPr="00F05E74">
        <w:rPr>
          <w:sz w:val="24"/>
          <w:szCs w:val="24"/>
        </w:rPr>
        <w:tab/>
        <w:t>94,79,00</w:t>
      </w:r>
      <w:r w:rsidRPr="00F05E74">
        <w:rPr>
          <w:sz w:val="24"/>
          <w:szCs w:val="24"/>
        </w:rPr>
        <w:tab/>
        <w:t>8,13,27,48</w:t>
      </w:r>
      <w:r w:rsidRPr="00F05E74">
        <w:rPr>
          <w:sz w:val="24"/>
          <w:szCs w:val="24"/>
        </w:rPr>
        <w:tab/>
        <w:t xml:space="preserve">           7,34,68,8</w:t>
      </w:r>
      <w:r w:rsidR="004844E8">
        <w:rPr>
          <w:sz w:val="24"/>
          <w:szCs w:val="24"/>
        </w:rPr>
        <w:t>5</w:t>
      </w:r>
      <w:r w:rsidRPr="00F05E74">
        <w:rPr>
          <w:sz w:val="24"/>
          <w:szCs w:val="24"/>
        </w:rPr>
        <w:t xml:space="preserve">            (-)78,58,63</w:t>
      </w:r>
    </w:p>
    <w:p w14:paraId="3257E88E" w14:textId="77777777" w:rsidR="00296CE7" w:rsidRPr="00F05E74" w:rsidRDefault="00296CE7" w:rsidP="00296CE7">
      <w:pPr>
        <w:pStyle w:val="Header"/>
        <w:tabs>
          <w:tab w:val="clear" w:pos="8640"/>
          <w:tab w:val="right" w:pos="4320"/>
          <w:tab w:val="right" w:pos="6570"/>
          <w:tab w:val="right" w:pos="8280"/>
          <w:tab w:val="right" w:pos="10044"/>
        </w:tabs>
        <w:spacing w:after="0" w:line="240" w:lineRule="auto"/>
        <w:ind w:right="-9" w:firstLine="0"/>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78,58,62</w:t>
      </w:r>
    </w:p>
    <w:p w14:paraId="71814F6C" w14:textId="77777777" w:rsidR="00296CE7" w:rsidRPr="00F05E74" w:rsidRDefault="00296CE7" w:rsidP="00296CE7">
      <w:pPr>
        <w:pStyle w:val="Header"/>
        <w:tabs>
          <w:tab w:val="right" w:pos="4320"/>
          <w:tab w:val="right" w:pos="6570"/>
          <w:tab w:val="right" w:pos="10044"/>
        </w:tabs>
        <w:spacing w:after="0" w:line="240" w:lineRule="auto"/>
        <w:ind w:right="-9" w:firstLine="0"/>
      </w:pPr>
      <w:r w:rsidRPr="00F05E74">
        <w:rPr>
          <w:sz w:val="24"/>
          <w:szCs w:val="24"/>
        </w:rPr>
        <w:t>(31 March 2024)</w:t>
      </w:r>
    </w:p>
    <w:p w14:paraId="08D0D926" w14:textId="77777777" w:rsidR="00296CE7" w:rsidRPr="00F05E74" w:rsidRDefault="00296CE7" w:rsidP="00296CE7">
      <w:pPr>
        <w:pStyle w:val="Header"/>
        <w:tabs>
          <w:tab w:val="right" w:pos="4320"/>
          <w:tab w:val="right" w:pos="6570"/>
          <w:tab w:val="right" w:pos="8100"/>
          <w:tab w:val="right" w:pos="10044"/>
          <w:tab w:val="right" w:pos="10620"/>
        </w:tabs>
        <w:spacing w:after="0" w:line="240" w:lineRule="auto"/>
        <w:ind w:right="-9" w:firstLine="0"/>
      </w:pPr>
      <w:r w:rsidRPr="00F05E74">
        <w:rPr>
          <w:sz w:val="24"/>
          <w:szCs w:val="24"/>
        </w:rPr>
        <w:t>Notes and Comments</w:t>
      </w:r>
    </w:p>
    <w:p w14:paraId="4F274478" w14:textId="77777777" w:rsidR="00296CE7" w:rsidRPr="00F05E74" w:rsidRDefault="00296CE7" w:rsidP="00296CE7">
      <w:pPr>
        <w:pStyle w:val="Header"/>
        <w:tabs>
          <w:tab w:val="right" w:pos="4320"/>
          <w:tab w:val="right" w:pos="6570"/>
          <w:tab w:val="right" w:pos="8100"/>
          <w:tab w:val="right" w:pos="10044"/>
          <w:tab w:val="right" w:pos="10620"/>
        </w:tabs>
        <w:spacing w:after="0" w:line="240" w:lineRule="auto"/>
        <w:ind w:right="-9" w:firstLine="0"/>
        <w:rPr>
          <w:sz w:val="8"/>
          <w:szCs w:val="8"/>
        </w:rPr>
      </w:pPr>
    </w:p>
    <w:p w14:paraId="307A9C3E" w14:textId="77777777" w:rsidR="00296CE7" w:rsidRPr="00F05E74" w:rsidRDefault="00296CE7" w:rsidP="00296CE7">
      <w:pPr>
        <w:pStyle w:val="Header"/>
        <w:tabs>
          <w:tab w:val="right" w:pos="4320"/>
          <w:tab w:val="right" w:pos="6570"/>
          <w:tab w:val="right" w:pos="8100"/>
          <w:tab w:val="right" w:pos="10044"/>
          <w:tab w:val="right" w:pos="10620"/>
        </w:tabs>
        <w:spacing w:line="240" w:lineRule="auto"/>
        <w:ind w:right="-11" w:firstLine="0"/>
        <w:rPr>
          <w:b/>
          <w:sz w:val="24"/>
          <w:szCs w:val="24"/>
        </w:rPr>
      </w:pPr>
      <w:r w:rsidRPr="00F05E74">
        <w:rPr>
          <w:b/>
          <w:sz w:val="24"/>
          <w:szCs w:val="24"/>
        </w:rPr>
        <w:t>REVENUE:</w:t>
      </w:r>
    </w:p>
    <w:p w14:paraId="685E0DE7" w14:textId="7200956F" w:rsidR="00476224" w:rsidRPr="00F05E74" w:rsidRDefault="00476224" w:rsidP="00476224">
      <w:pPr>
        <w:pStyle w:val="Header"/>
        <w:tabs>
          <w:tab w:val="left" w:pos="1418"/>
          <w:tab w:val="left" w:pos="1560"/>
          <w:tab w:val="left" w:pos="1620"/>
          <w:tab w:val="right" w:pos="4320"/>
          <w:tab w:val="right" w:pos="6570"/>
          <w:tab w:val="right" w:pos="9923"/>
          <w:tab w:val="right" w:pos="10044"/>
        </w:tabs>
        <w:ind w:right="-14" w:firstLine="0"/>
        <w:jc w:val="both"/>
        <w:rPr>
          <w:b/>
          <w:sz w:val="24"/>
          <w:szCs w:val="24"/>
        </w:rPr>
      </w:pPr>
      <w:r w:rsidRPr="00F05E74">
        <w:rPr>
          <w:b/>
          <w:sz w:val="24"/>
          <w:szCs w:val="24"/>
        </w:rPr>
        <w:tab/>
        <w:t xml:space="preserve">(i) As the actual expenditure being less than the original provision, the supplementary provision of </w:t>
      </w:r>
      <w:r w:rsidRPr="00F05E74">
        <w:rPr>
          <w:rFonts w:ascii="Rupee Foradian" w:hAnsi="Rupee Foradian"/>
          <w:b/>
          <w:sz w:val="24"/>
          <w:szCs w:val="24"/>
        </w:rPr>
        <w:t xml:space="preserve">` </w:t>
      </w:r>
      <w:r w:rsidRPr="00F05E74">
        <w:rPr>
          <w:b/>
          <w:bCs/>
          <w:sz w:val="24"/>
          <w:szCs w:val="24"/>
        </w:rPr>
        <w:t xml:space="preserve">396.42 </w:t>
      </w:r>
      <w:r w:rsidRPr="00F05E74">
        <w:rPr>
          <w:b/>
          <w:sz w:val="24"/>
          <w:szCs w:val="24"/>
        </w:rPr>
        <w:t xml:space="preserve">lakh obtained in December 2023 proved unnecessary and is indicative of improper assessment of funds at the time of supplementary provision. </w:t>
      </w:r>
    </w:p>
    <w:p w14:paraId="6AC8B888" w14:textId="6C847268" w:rsidR="00296CE7" w:rsidRPr="00F05E74" w:rsidRDefault="00296CE7" w:rsidP="00296CE7">
      <w:pPr>
        <w:pStyle w:val="Header"/>
        <w:tabs>
          <w:tab w:val="clear" w:pos="4320"/>
          <w:tab w:val="right" w:pos="1418"/>
          <w:tab w:val="right" w:pos="6570"/>
          <w:tab w:val="right" w:pos="8100"/>
          <w:tab w:val="right" w:pos="10044"/>
          <w:tab w:val="right" w:pos="10620"/>
        </w:tabs>
        <w:spacing w:after="60" w:line="240" w:lineRule="auto"/>
        <w:ind w:right="-14" w:firstLine="0"/>
        <w:jc w:val="both"/>
        <w:rPr>
          <w:b/>
          <w:bCs/>
          <w:sz w:val="24"/>
          <w:szCs w:val="24"/>
        </w:rPr>
      </w:pPr>
      <w:r w:rsidRPr="00F05E74">
        <w:rPr>
          <w:sz w:val="24"/>
          <w:szCs w:val="32"/>
        </w:rPr>
        <w:tab/>
      </w:r>
      <w:r w:rsidRPr="00F05E74">
        <w:rPr>
          <w:b/>
          <w:bCs/>
          <w:sz w:val="24"/>
          <w:szCs w:val="24"/>
        </w:rPr>
        <w:tab/>
        <w:t>(</w:t>
      </w:r>
      <w:r w:rsidR="00476224" w:rsidRPr="00F05E74">
        <w:rPr>
          <w:b/>
          <w:bCs/>
          <w:sz w:val="24"/>
          <w:szCs w:val="24"/>
        </w:rPr>
        <w:t>i</w:t>
      </w:r>
      <w:r w:rsidRPr="00F05E74">
        <w:rPr>
          <w:b/>
          <w:bCs/>
          <w:sz w:val="24"/>
          <w:szCs w:val="24"/>
        </w:rPr>
        <w:t xml:space="preserve">i) Against the available saving of </w:t>
      </w:r>
      <w:r w:rsidRPr="00F05E74">
        <w:rPr>
          <w:rFonts w:ascii="Rupee Foradian" w:eastAsia="Rupee Foradian" w:hAnsi="Rupee Foradian" w:cs="Rupee Foradian"/>
          <w:b/>
          <w:sz w:val="22"/>
        </w:rPr>
        <w:t xml:space="preserve">` </w:t>
      </w:r>
      <w:r w:rsidRPr="00F05E74">
        <w:rPr>
          <w:b/>
          <w:bCs/>
          <w:sz w:val="24"/>
          <w:szCs w:val="24"/>
        </w:rPr>
        <w:t>4</w:t>
      </w:r>
      <w:r w:rsidR="00A71D96">
        <w:rPr>
          <w:b/>
          <w:bCs/>
          <w:sz w:val="24"/>
          <w:szCs w:val="24"/>
        </w:rPr>
        <w:t>,</w:t>
      </w:r>
      <w:r w:rsidRPr="00F05E74">
        <w:rPr>
          <w:b/>
          <w:bCs/>
          <w:sz w:val="24"/>
          <w:szCs w:val="24"/>
        </w:rPr>
        <w:t>106.49</w:t>
      </w:r>
      <w:r w:rsidRPr="00F05E74">
        <w:rPr>
          <w:sz w:val="22"/>
          <w:szCs w:val="22"/>
        </w:rPr>
        <w:t xml:space="preserve"> </w:t>
      </w:r>
      <w:r w:rsidRPr="00F05E74">
        <w:rPr>
          <w:b/>
          <w:sz w:val="24"/>
          <w:szCs w:val="24"/>
        </w:rPr>
        <w:t xml:space="preserve">lakh, </w:t>
      </w:r>
      <w:r w:rsidR="00A71D96">
        <w:rPr>
          <w:b/>
          <w:sz w:val="24"/>
          <w:szCs w:val="24"/>
        </w:rPr>
        <w:t>surrender</w:t>
      </w:r>
      <w:r w:rsidRPr="00F05E74">
        <w:rPr>
          <w:b/>
          <w:sz w:val="24"/>
          <w:szCs w:val="24"/>
        </w:rPr>
        <w:t xml:space="preserve"> of </w:t>
      </w:r>
      <w:r w:rsidRPr="00F05E74">
        <w:rPr>
          <w:rFonts w:ascii="Rupee Foradian" w:eastAsia="Rupee Foradian" w:hAnsi="Rupee Foradian" w:cs="Rupee Foradian"/>
          <w:b/>
          <w:sz w:val="22"/>
        </w:rPr>
        <w:t xml:space="preserve">` </w:t>
      </w:r>
      <w:r w:rsidRPr="00F05E74">
        <w:rPr>
          <w:b/>
          <w:bCs/>
          <w:sz w:val="24"/>
          <w:szCs w:val="24"/>
        </w:rPr>
        <w:t>4,108.31</w:t>
      </w:r>
      <w:r w:rsidRPr="00F05E74">
        <w:rPr>
          <w:sz w:val="24"/>
          <w:szCs w:val="24"/>
        </w:rPr>
        <w:t xml:space="preserve"> </w:t>
      </w:r>
      <w:r w:rsidRPr="00F05E74">
        <w:rPr>
          <w:b/>
          <w:sz w:val="24"/>
          <w:szCs w:val="24"/>
        </w:rPr>
        <w:t>lakh on 31 March 2024</w:t>
      </w:r>
      <w:r w:rsidR="00A71D96">
        <w:rPr>
          <w:b/>
          <w:sz w:val="24"/>
          <w:szCs w:val="24"/>
        </w:rPr>
        <w:t xml:space="preserve"> was unrealistic and injudicious</w:t>
      </w:r>
      <w:r w:rsidRPr="00F05E74">
        <w:rPr>
          <w:b/>
          <w:sz w:val="24"/>
          <w:szCs w:val="24"/>
        </w:rPr>
        <w:t>.</w:t>
      </w:r>
    </w:p>
    <w:p w14:paraId="315C3A95" w14:textId="5DC1776D" w:rsidR="00296CE7" w:rsidRPr="00F05E74" w:rsidRDefault="00296CE7" w:rsidP="00296CE7">
      <w:pPr>
        <w:pStyle w:val="Header"/>
        <w:tabs>
          <w:tab w:val="clear" w:pos="4320"/>
          <w:tab w:val="right" w:pos="1418"/>
          <w:tab w:val="right" w:pos="6570"/>
          <w:tab w:val="right" w:pos="8100"/>
          <w:tab w:val="right" w:pos="10044"/>
          <w:tab w:val="right" w:pos="10620"/>
        </w:tabs>
        <w:spacing w:after="60" w:line="240" w:lineRule="auto"/>
        <w:ind w:right="-14" w:firstLine="0"/>
        <w:jc w:val="both"/>
        <w:rPr>
          <w:b/>
          <w:bCs/>
          <w:sz w:val="24"/>
          <w:szCs w:val="24"/>
        </w:rPr>
      </w:pPr>
      <w:r w:rsidRPr="00F05E74">
        <w:rPr>
          <w:b/>
          <w:bCs/>
          <w:sz w:val="24"/>
          <w:szCs w:val="24"/>
        </w:rPr>
        <w:tab/>
      </w:r>
      <w:r w:rsidRPr="00F05E74">
        <w:rPr>
          <w:b/>
          <w:bCs/>
          <w:sz w:val="24"/>
          <w:szCs w:val="24"/>
        </w:rPr>
        <w:tab/>
        <w:t>(i</w:t>
      </w:r>
      <w:r w:rsidR="00476224" w:rsidRPr="00F05E74">
        <w:rPr>
          <w:b/>
          <w:bCs/>
          <w:sz w:val="24"/>
          <w:szCs w:val="24"/>
        </w:rPr>
        <w:t>i</w:t>
      </w:r>
      <w:r w:rsidRPr="00F05E74">
        <w:rPr>
          <w:b/>
          <w:bCs/>
          <w:sz w:val="24"/>
          <w:szCs w:val="24"/>
        </w:rPr>
        <w:t>i) Saving in the provision occurred mainly under:-</w:t>
      </w:r>
    </w:p>
    <w:p w14:paraId="3A4045AA" w14:textId="77777777" w:rsidR="00296CE7" w:rsidRPr="00F05E74" w:rsidRDefault="00296CE7" w:rsidP="00296CE7">
      <w:pPr>
        <w:pStyle w:val="Header"/>
        <w:tabs>
          <w:tab w:val="clear" w:pos="4320"/>
          <w:tab w:val="clear" w:pos="8640"/>
          <w:tab w:val="left" w:pos="1440"/>
          <w:tab w:val="center" w:pos="5760"/>
          <w:tab w:val="left" w:pos="7380"/>
          <w:tab w:val="right" w:pos="8100"/>
          <w:tab w:val="right" w:pos="10044"/>
        </w:tabs>
        <w:spacing w:after="0" w:line="240" w:lineRule="auto"/>
        <w:ind w:right="-9" w:firstLine="0"/>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4EBD54F0" w14:textId="77777777" w:rsidR="00296CE7" w:rsidRPr="00F05E74" w:rsidRDefault="00296CE7" w:rsidP="00296CE7">
      <w:pPr>
        <w:tabs>
          <w:tab w:val="left" w:pos="4320"/>
          <w:tab w:val="center" w:pos="5760"/>
          <w:tab w:val="left" w:pos="6300"/>
          <w:tab w:val="left" w:pos="7200"/>
          <w:tab w:val="left" w:pos="7560"/>
          <w:tab w:val="left" w:pos="7650"/>
          <w:tab w:val="right" w:pos="8100"/>
          <w:tab w:val="left" w:pos="8640"/>
          <w:tab w:val="right" w:pos="10044"/>
        </w:tabs>
        <w:spacing w:after="0" w:line="240" w:lineRule="auto"/>
        <w:ind w:right="-9" w:firstLine="0"/>
      </w:pPr>
      <w:r w:rsidRPr="00F05E74">
        <w:tab/>
      </w:r>
      <w:r w:rsidRPr="00F05E74">
        <w:tab/>
        <w:t>Grant</w:t>
      </w:r>
      <w:r w:rsidRPr="00F05E74">
        <w:tab/>
      </w:r>
      <w:r w:rsidRPr="00F05E74">
        <w:tab/>
        <w:t xml:space="preserve">Expenditure      </w:t>
      </w:r>
      <w:r w:rsidRPr="00F05E74">
        <w:tab/>
        <w:t xml:space="preserve"> Saving(-)</w:t>
      </w:r>
    </w:p>
    <w:p w14:paraId="50704E48" w14:textId="77777777" w:rsidR="00296CE7" w:rsidRPr="00F05E74" w:rsidRDefault="00296CE7" w:rsidP="00296CE7">
      <w:pPr>
        <w:tabs>
          <w:tab w:val="center" w:pos="1440"/>
          <w:tab w:val="left" w:pos="4320"/>
          <w:tab w:val="right" w:pos="5940"/>
          <w:tab w:val="right" w:pos="8280"/>
          <w:tab w:val="left" w:pos="8640"/>
          <w:tab w:val="right" w:pos="10044"/>
        </w:tabs>
        <w:spacing w:after="0" w:line="240" w:lineRule="auto"/>
        <w:ind w:right="-9" w:firstLine="0"/>
      </w:pPr>
      <w:r w:rsidRPr="00F05E74">
        <w:tab/>
      </w:r>
      <w:r w:rsidRPr="00F05E74">
        <w:tab/>
      </w:r>
      <w:r w:rsidRPr="00F05E74">
        <w:tab/>
      </w:r>
      <w:r w:rsidRPr="00F05E74">
        <w:tab/>
        <w:t>(</w:t>
      </w:r>
      <w:r w:rsidRPr="00F05E74">
        <w:rPr>
          <w:rFonts w:ascii="Rupee Foradian" w:eastAsia="Rupee Foradian" w:hAnsi="Rupee Foradian" w:cs="Rupee Foradian"/>
          <w:sz w:val="22"/>
        </w:rPr>
        <w:t>`</w:t>
      </w:r>
      <w:r w:rsidRPr="00F05E74">
        <w:t xml:space="preserve"> in lakh)</w:t>
      </w:r>
    </w:p>
    <w:p w14:paraId="7F780ADA"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11" w:firstLine="0"/>
      </w:pPr>
      <w:r w:rsidRPr="00F05E74">
        <w:t>(1) 2216-02-190-0101-State Plan Schemes (Normal)-</w:t>
      </w:r>
    </w:p>
    <w:p w14:paraId="3B454036" w14:textId="77777777" w:rsidR="00296CE7" w:rsidRPr="00BC1E2D"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rPr>
          <w:i/>
        </w:rPr>
      </w:pPr>
      <w:r w:rsidRPr="00F05E74">
        <w:tab/>
      </w:r>
      <w:r w:rsidRPr="00BC1E2D">
        <w:t>7444-</w:t>
      </w:r>
      <w:r w:rsidRPr="00BC1E2D">
        <w:rPr>
          <w:i/>
        </w:rPr>
        <w:t xml:space="preserve">Vikas Nagar </w:t>
      </w:r>
    </w:p>
    <w:p w14:paraId="6ABD2A8F" w14:textId="77777777" w:rsidR="00296CE7" w:rsidRPr="00BC1E2D"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BC1E2D">
        <w:rPr>
          <w:i/>
        </w:rPr>
        <w:tab/>
        <w:t>Yojana-</w:t>
      </w:r>
    </w:p>
    <w:p w14:paraId="7616B312" w14:textId="77777777" w:rsidR="00296CE7" w:rsidRPr="00BC1E2D" w:rsidRDefault="00296CE7" w:rsidP="00296CE7">
      <w:pPr>
        <w:tabs>
          <w:tab w:val="left" w:pos="900"/>
          <w:tab w:val="left" w:pos="1440"/>
          <w:tab w:val="right" w:pos="3600"/>
          <w:tab w:val="left" w:pos="4320"/>
          <w:tab w:val="right" w:pos="6120"/>
          <w:tab w:val="right" w:pos="8100"/>
          <w:tab w:val="left" w:pos="8640"/>
          <w:tab w:val="right" w:pos="10044"/>
          <w:tab w:val="right" w:pos="10620"/>
        </w:tabs>
        <w:spacing w:after="0" w:line="240" w:lineRule="auto"/>
        <w:ind w:right="-9" w:firstLine="0"/>
      </w:pPr>
      <w:r w:rsidRPr="00BC1E2D">
        <w:tab/>
        <w:t>O.</w:t>
      </w:r>
      <w:r w:rsidRPr="00BC1E2D">
        <w:tab/>
      </w:r>
      <w:r w:rsidRPr="00BC1E2D">
        <w:tab/>
        <w:t>2,000.00</w:t>
      </w:r>
    </w:p>
    <w:p w14:paraId="5FE0B4CB" w14:textId="77777777" w:rsidR="00296CE7" w:rsidRPr="00DA532E" w:rsidRDefault="00296CE7" w:rsidP="00296CE7">
      <w:pPr>
        <w:tabs>
          <w:tab w:val="left" w:pos="900"/>
          <w:tab w:val="left" w:pos="1440"/>
          <w:tab w:val="right" w:pos="3600"/>
          <w:tab w:val="left" w:pos="4320"/>
          <w:tab w:val="right" w:pos="6120"/>
          <w:tab w:val="right" w:pos="8100"/>
          <w:tab w:val="left" w:pos="8640"/>
          <w:tab w:val="right" w:pos="10044"/>
        </w:tabs>
        <w:spacing w:line="240" w:lineRule="auto"/>
        <w:ind w:right="-14" w:firstLine="0"/>
        <w:rPr>
          <w:b/>
        </w:rPr>
      </w:pPr>
      <w:r w:rsidRPr="00BC1E2D">
        <w:tab/>
        <w:t>R.</w:t>
      </w:r>
      <w:r w:rsidRPr="00BC1E2D">
        <w:tab/>
      </w:r>
      <w:r w:rsidRPr="00BC1E2D">
        <w:tab/>
      </w:r>
      <w:r w:rsidRPr="00DA532E">
        <w:t>(-)2,000.00</w:t>
      </w:r>
      <w:r w:rsidRPr="00DA532E">
        <w:tab/>
      </w:r>
      <w:r w:rsidRPr="00DA532E">
        <w:tab/>
        <w:t>0.00</w:t>
      </w:r>
      <w:r w:rsidRPr="00DA532E">
        <w:tab/>
        <w:t>0.00</w:t>
      </w:r>
      <w:r w:rsidRPr="00DA532E">
        <w:tab/>
      </w:r>
      <w:r w:rsidRPr="00DA532E">
        <w:tab/>
        <w:t>0.00</w:t>
      </w:r>
    </w:p>
    <w:p w14:paraId="4A84C84E"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s>
        <w:spacing w:line="240" w:lineRule="auto"/>
        <w:ind w:right="-14" w:firstLine="0"/>
        <w:jc w:val="both"/>
      </w:pPr>
      <w:r w:rsidRPr="00DA532E">
        <w:rPr>
          <w:b/>
        </w:rPr>
        <w:tab/>
      </w:r>
      <w:r w:rsidRPr="00F05E74">
        <w:rPr>
          <w:b/>
        </w:rPr>
        <w:t xml:space="preserve">Non-utilisation of entire provision was attributed to non-receipt of </w:t>
      </w:r>
      <w:r w:rsidRPr="00F05E74">
        <w:rPr>
          <w:b/>
          <w:lang w:val="en-IE"/>
        </w:rPr>
        <w:t>proposals as well as applications for purchase of buildings and non-construction of buildings</w:t>
      </w:r>
      <w:r w:rsidRPr="00F05E74">
        <w:rPr>
          <w:b/>
        </w:rPr>
        <w:t>. Persistent saving under this head had also been noticed during 2012-13 to 2022</w:t>
      </w:r>
      <w:r w:rsidRPr="00F05E74">
        <w:rPr>
          <w:b/>
          <w:lang w:val="en-IE"/>
        </w:rPr>
        <w:t>-23.</w:t>
      </w:r>
      <w:r w:rsidRPr="00F05E74">
        <w:tab/>
      </w:r>
    </w:p>
    <w:p w14:paraId="63053C23"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jc w:val="both"/>
      </w:pPr>
      <w:r w:rsidRPr="00F05E74">
        <w:t>(2) 2216-02-190-0101-State Plan Schemes (Normal)-</w:t>
      </w:r>
    </w:p>
    <w:p w14:paraId="5AE108D1"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jc w:val="both"/>
        <w:rPr>
          <w:i/>
        </w:rPr>
      </w:pPr>
      <w:r w:rsidRPr="00F05E74">
        <w:tab/>
        <w:t>7670-</w:t>
      </w:r>
      <w:r w:rsidRPr="00F05E74">
        <w:rPr>
          <w:i/>
        </w:rPr>
        <w:t xml:space="preserve">Mukhya Mantri </w:t>
      </w:r>
    </w:p>
    <w:p w14:paraId="061C2EAB"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jc w:val="both"/>
      </w:pPr>
      <w:r w:rsidRPr="00F05E74">
        <w:rPr>
          <w:i/>
        </w:rPr>
        <w:tab/>
        <w:t>Avasiya Yojana-</w:t>
      </w:r>
    </w:p>
    <w:p w14:paraId="02370973"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 w:val="right" w:pos="10620"/>
        </w:tabs>
        <w:spacing w:after="0" w:line="240" w:lineRule="auto"/>
        <w:ind w:right="-9" w:firstLine="0"/>
        <w:jc w:val="both"/>
      </w:pPr>
      <w:r w:rsidRPr="00F05E74">
        <w:tab/>
        <w:t>O.</w:t>
      </w:r>
      <w:r w:rsidRPr="00F05E74">
        <w:tab/>
      </w:r>
      <w:r w:rsidRPr="00F05E74">
        <w:tab/>
        <w:t>100.00</w:t>
      </w:r>
    </w:p>
    <w:p w14:paraId="14724484"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s>
        <w:spacing w:line="240" w:lineRule="auto"/>
        <w:ind w:right="-14" w:firstLine="0"/>
        <w:jc w:val="both"/>
      </w:pPr>
      <w:r w:rsidRPr="00F05E74">
        <w:tab/>
        <w:t>R.</w:t>
      </w:r>
      <w:r w:rsidRPr="00F05E74">
        <w:tab/>
      </w:r>
      <w:r w:rsidRPr="00F05E74">
        <w:tab/>
        <w:t>(-)100.00</w:t>
      </w:r>
      <w:r w:rsidRPr="00F05E74">
        <w:tab/>
      </w:r>
      <w:r w:rsidRPr="00F05E74">
        <w:tab/>
        <w:t>0.00</w:t>
      </w:r>
      <w:r w:rsidRPr="00F05E74">
        <w:tab/>
        <w:t>0.00</w:t>
      </w:r>
      <w:r w:rsidRPr="00F05E74">
        <w:tab/>
      </w:r>
      <w:r w:rsidRPr="00F05E74">
        <w:tab/>
        <w:t>0.00</w:t>
      </w:r>
    </w:p>
    <w:p w14:paraId="7597ED19" w14:textId="77777777" w:rsidR="001A7623" w:rsidRDefault="001A7623" w:rsidP="00296CE7">
      <w:pPr>
        <w:pStyle w:val="Header"/>
        <w:tabs>
          <w:tab w:val="clear" w:pos="4320"/>
          <w:tab w:val="clear" w:pos="8640"/>
          <w:tab w:val="right" w:pos="0"/>
          <w:tab w:val="left" w:pos="900"/>
          <w:tab w:val="right" w:pos="6120"/>
          <w:tab w:val="right" w:pos="8280"/>
          <w:tab w:val="right" w:pos="10044"/>
        </w:tabs>
        <w:ind w:right="-9" w:firstLine="0"/>
        <w:jc w:val="center"/>
        <w:rPr>
          <w:b/>
          <w:sz w:val="24"/>
          <w:szCs w:val="24"/>
        </w:rPr>
      </w:pPr>
    </w:p>
    <w:p w14:paraId="61F07D3D" w14:textId="1B71BE22" w:rsidR="00296CE7" w:rsidRPr="00F05E74" w:rsidRDefault="00296CE7" w:rsidP="00296CE7">
      <w:pPr>
        <w:pStyle w:val="Header"/>
        <w:tabs>
          <w:tab w:val="clear" w:pos="4320"/>
          <w:tab w:val="clear" w:pos="8640"/>
          <w:tab w:val="right" w:pos="0"/>
          <w:tab w:val="left" w:pos="900"/>
          <w:tab w:val="right" w:pos="6120"/>
          <w:tab w:val="right" w:pos="8280"/>
          <w:tab w:val="right" w:pos="10044"/>
        </w:tabs>
        <w:ind w:right="-9" w:firstLine="0"/>
        <w:jc w:val="center"/>
        <w:rPr>
          <w:sz w:val="24"/>
          <w:szCs w:val="24"/>
        </w:rPr>
      </w:pPr>
      <w:r w:rsidRPr="00F05E74">
        <w:rPr>
          <w:b/>
          <w:sz w:val="24"/>
          <w:szCs w:val="24"/>
        </w:rPr>
        <w:lastRenderedPageBreak/>
        <w:t>Grant No.21</w:t>
      </w:r>
      <w:r w:rsidRPr="00F05E74">
        <w:rPr>
          <w:sz w:val="24"/>
          <w:szCs w:val="24"/>
        </w:rPr>
        <w:t>-contd.</w:t>
      </w:r>
    </w:p>
    <w:p w14:paraId="62018A37" w14:textId="11944165" w:rsidR="00296CE7" w:rsidRPr="00F05E74" w:rsidRDefault="007C5ECD" w:rsidP="007C5ECD">
      <w:pPr>
        <w:pStyle w:val="Header"/>
        <w:tabs>
          <w:tab w:val="clear" w:pos="4320"/>
          <w:tab w:val="clear" w:pos="8640"/>
          <w:tab w:val="right" w:pos="0"/>
          <w:tab w:val="left" w:pos="900"/>
          <w:tab w:val="center" w:pos="5760"/>
          <w:tab w:val="left" w:pos="7470"/>
          <w:tab w:val="right" w:pos="10044"/>
        </w:tabs>
        <w:spacing w:after="0"/>
        <w:ind w:right="-9" w:firstLine="0"/>
        <w:jc w:val="both"/>
        <w:rPr>
          <w:b/>
          <w:sz w:val="24"/>
          <w:szCs w:val="24"/>
          <w:lang w:val="en-IE"/>
        </w:rPr>
      </w:pPr>
      <w:r w:rsidRPr="00F05E74">
        <w:rPr>
          <w:b/>
          <w:sz w:val="24"/>
          <w:szCs w:val="24"/>
        </w:rPr>
        <w:tab/>
      </w:r>
      <w:r w:rsidR="00296CE7" w:rsidRPr="00F05E74">
        <w:rPr>
          <w:b/>
          <w:sz w:val="24"/>
          <w:szCs w:val="24"/>
        </w:rPr>
        <w:t xml:space="preserve">Non-utilisation of entire provision was attributed to non-receipt of </w:t>
      </w:r>
      <w:r w:rsidR="00296CE7" w:rsidRPr="00F05E74">
        <w:rPr>
          <w:b/>
          <w:sz w:val="24"/>
          <w:szCs w:val="24"/>
          <w:lang w:val="en-IE"/>
        </w:rPr>
        <w:t>proposals as well as applications for purchase of buildings and non-construction of buildings</w:t>
      </w:r>
      <w:r w:rsidR="00296CE7" w:rsidRPr="00F05E74">
        <w:rPr>
          <w:b/>
          <w:sz w:val="24"/>
          <w:szCs w:val="24"/>
        </w:rPr>
        <w:t>. Persistent saving under this head had also been noticed during 2012-13 to 2022</w:t>
      </w:r>
      <w:r w:rsidR="00296CE7" w:rsidRPr="00F05E74">
        <w:rPr>
          <w:b/>
          <w:sz w:val="24"/>
          <w:szCs w:val="24"/>
          <w:lang w:val="en-IE"/>
        </w:rPr>
        <w:t>-23.</w:t>
      </w:r>
    </w:p>
    <w:p w14:paraId="70203FE3" w14:textId="77777777" w:rsidR="00296CE7" w:rsidRPr="00F05E74" w:rsidRDefault="00296CE7" w:rsidP="00296CE7">
      <w:pPr>
        <w:pStyle w:val="Header"/>
        <w:tabs>
          <w:tab w:val="clear" w:pos="4320"/>
          <w:tab w:val="clear" w:pos="8640"/>
          <w:tab w:val="right" w:pos="0"/>
          <w:tab w:val="left" w:pos="1440"/>
          <w:tab w:val="center" w:pos="5760"/>
          <w:tab w:val="left" w:pos="7470"/>
          <w:tab w:val="right" w:pos="10044"/>
        </w:tabs>
        <w:spacing w:after="0"/>
        <w:ind w:right="-9" w:firstLine="0"/>
        <w:jc w:val="both"/>
        <w:rPr>
          <w:b/>
          <w:sz w:val="24"/>
          <w:szCs w:val="24"/>
          <w:lang w:val="en-IE"/>
        </w:rPr>
      </w:pPr>
    </w:p>
    <w:p w14:paraId="203FD47D" w14:textId="77777777" w:rsidR="00296CE7" w:rsidRPr="00F05E74" w:rsidRDefault="00296CE7" w:rsidP="00296CE7">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BC77DFA" w14:textId="77777777" w:rsidR="00296CE7" w:rsidRPr="00F05E74" w:rsidRDefault="00296CE7" w:rsidP="00296CE7">
      <w:pPr>
        <w:pStyle w:val="Header"/>
        <w:tabs>
          <w:tab w:val="clear" w:pos="4320"/>
          <w:tab w:val="clear" w:pos="8640"/>
          <w:tab w:val="right" w:pos="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F38ACFF" w14:textId="77777777" w:rsidR="00296CE7" w:rsidRPr="00F05E74" w:rsidRDefault="00296CE7" w:rsidP="00296CE7">
      <w:pPr>
        <w:pStyle w:val="Header"/>
        <w:tabs>
          <w:tab w:val="clear" w:pos="4320"/>
          <w:tab w:val="clear" w:pos="8640"/>
          <w:tab w:val="right" w:pos="0"/>
          <w:tab w:val="left" w:pos="900"/>
          <w:tab w:val="left" w:pos="1440"/>
          <w:tab w:val="right" w:pos="6120"/>
          <w:tab w:val="right" w:pos="8100"/>
          <w:tab w:val="right" w:pos="10044"/>
        </w:tabs>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C518FEB" w14:textId="77777777" w:rsidR="00296CE7" w:rsidRPr="00F05E74" w:rsidRDefault="00296CE7" w:rsidP="007C5ECD">
      <w:pPr>
        <w:tabs>
          <w:tab w:val="left" w:pos="900"/>
          <w:tab w:val="right" w:pos="10044"/>
        </w:tabs>
        <w:spacing w:after="0" w:line="240" w:lineRule="auto"/>
        <w:ind w:right="-14" w:firstLine="0"/>
        <w:jc w:val="both"/>
      </w:pPr>
      <w:r w:rsidRPr="00F05E74">
        <w:t>(3) 2217-01-001-0101-State Plan Schemes (Normal)-</w:t>
      </w:r>
    </w:p>
    <w:p w14:paraId="600B300B" w14:textId="7BC3C02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5371-Na</w:t>
      </w:r>
      <w:r w:rsidR="00A71D96">
        <w:t>v</w:t>
      </w:r>
      <w:r w:rsidRPr="00F05E74">
        <w:t xml:space="preserve">a Raipur </w:t>
      </w:r>
    </w:p>
    <w:p w14:paraId="283EF1A3"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Development</w:t>
      </w:r>
    </w:p>
    <w:p w14:paraId="11C8B350"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Authority-</w:t>
      </w:r>
    </w:p>
    <w:p w14:paraId="5B93C746"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r>
      <w:r w:rsidRPr="00F05E74">
        <w:tab/>
        <w:t>4,000.00</w:t>
      </w:r>
    </w:p>
    <w:p w14:paraId="4F509FA5" w14:textId="77777777" w:rsidR="00296CE7" w:rsidRPr="00F05E74" w:rsidRDefault="00296CE7" w:rsidP="00296CE7">
      <w:pPr>
        <w:tabs>
          <w:tab w:val="left" w:pos="900"/>
          <w:tab w:val="left" w:pos="1440"/>
          <w:tab w:val="right" w:pos="3600"/>
          <w:tab w:val="left" w:pos="4320"/>
          <w:tab w:val="right" w:pos="6237"/>
          <w:tab w:val="right" w:pos="8222"/>
          <w:tab w:val="left" w:pos="8640"/>
          <w:tab w:val="right" w:pos="10065"/>
          <w:tab w:val="right" w:pos="10440"/>
          <w:tab w:val="right" w:pos="10620"/>
        </w:tabs>
        <w:spacing w:line="240" w:lineRule="auto"/>
        <w:ind w:right="-9" w:firstLine="0"/>
      </w:pPr>
      <w:r w:rsidRPr="00F05E74">
        <w:tab/>
        <w:t>R.</w:t>
      </w:r>
      <w:r w:rsidRPr="00F05E74">
        <w:tab/>
      </w:r>
      <w:r w:rsidRPr="00F05E74">
        <w:tab/>
        <w:t>(-)665.00</w:t>
      </w:r>
      <w:r w:rsidRPr="00F05E74">
        <w:tab/>
      </w:r>
      <w:r w:rsidRPr="00F05E74">
        <w:tab/>
        <w:t xml:space="preserve">3,335.00 </w:t>
      </w:r>
      <w:r w:rsidRPr="00F05E74">
        <w:tab/>
        <w:t>3,335.00</w:t>
      </w:r>
      <w:r w:rsidRPr="00F05E74">
        <w:tab/>
      </w:r>
      <w:r w:rsidRPr="00F05E74">
        <w:tab/>
        <w:t>0.00</w:t>
      </w:r>
    </w:p>
    <w:p w14:paraId="63096743" w14:textId="57F3E218"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line="240" w:lineRule="auto"/>
        <w:ind w:right="-9" w:firstLine="0"/>
        <w:jc w:val="both"/>
      </w:pPr>
      <w:r w:rsidRPr="00F05E74">
        <w:rPr>
          <w:b/>
        </w:rPr>
        <w:tab/>
        <w:t xml:space="preserve">Reduction of </w:t>
      </w:r>
      <w:r w:rsidRPr="00F05E74">
        <w:rPr>
          <w:rFonts w:ascii="Rupee Foradian" w:eastAsia="Rupee Foradian" w:hAnsi="Rupee Foradian" w:cs="Rupee Foradian"/>
          <w:b/>
          <w:sz w:val="22"/>
        </w:rPr>
        <w:t xml:space="preserve">` </w:t>
      </w:r>
      <w:r w:rsidRPr="00F05E74">
        <w:rPr>
          <w:b/>
          <w:bCs/>
        </w:rPr>
        <w:t>665.00</w:t>
      </w:r>
      <w:r w:rsidRPr="00F05E74">
        <w:t xml:space="preserve"> </w:t>
      </w:r>
      <w:r w:rsidR="007C5ECD" w:rsidRPr="00F05E74">
        <w:rPr>
          <w:b/>
          <w:bCs/>
        </w:rPr>
        <w:t>l</w:t>
      </w:r>
      <w:r w:rsidRPr="00F05E74">
        <w:rPr>
          <w:b/>
        </w:rPr>
        <w:t xml:space="preserve">akh from the provision through </w:t>
      </w:r>
      <w:r w:rsidRPr="00F05E74">
        <w:rPr>
          <w:b/>
          <w:szCs w:val="24"/>
          <w:lang w:val="en-GB"/>
        </w:rPr>
        <w:t xml:space="preserve">re-appropriation and surrender of </w:t>
      </w:r>
      <w:r w:rsidRPr="00F05E74">
        <w:rPr>
          <w:rFonts w:ascii="Rupee Foradian" w:hAnsi="Rupee Foradian"/>
          <w:b/>
          <w:szCs w:val="22"/>
          <w:lang w:val="en-GB"/>
        </w:rPr>
        <w:t>`</w:t>
      </w:r>
      <w:r w:rsidRPr="00F05E74">
        <w:rPr>
          <w:rFonts w:ascii="Rupee Foradian" w:hAnsi="Rupee Foradian"/>
          <w:b/>
          <w:sz w:val="22"/>
          <w:szCs w:val="22"/>
          <w:lang w:val="en-GB"/>
        </w:rPr>
        <w:t xml:space="preserve"> </w:t>
      </w:r>
      <w:r w:rsidRPr="00F05E74">
        <w:rPr>
          <w:b/>
          <w:szCs w:val="24"/>
          <w:lang w:val="en-GB"/>
        </w:rPr>
        <w:t xml:space="preserve">250.00 lakh and </w:t>
      </w:r>
      <w:r w:rsidRPr="00F05E74">
        <w:rPr>
          <w:rFonts w:ascii="Rupee Foradian" w:hAnsi="Rupee Foradian"/>
          <w:b/>
          <w:szCs w:val="22"/>
          <w:lang w:val="en-GB"/>
        </w:rPr>
        <w:t>`</w:t>
      </w:r>
      <w:r w:rsidRPr="00F05E74">
        <w:rPr>
          <w:rFonts w:ascii="Rupee Foradian" w:hAnsi="Rupee Foradian"/>
          <w:b/>
          <w:sz w:val="22"/>
          <w:szCs w:val="22"/>
          <w:lang w:val="en-GB"/>
        </w:rPr>
        <w:t xml:space="preserve"> </w:t>
      </w:r>
      <w:r w:rsidRPr="00F05E74">
        <w:rPr>
          <w:b/>
          <w:szCs w:val="24"/>
          <w:lang w:val="en-GB"/>
        </w:rPr>
        <w:t xml:space="preserve">415.00 lakh respectively was stated to be due to incurring of expenditure as per actual requirement. </w:t>
      </w:r>
      <w:r w:rsidRPr="00F05E74">
        <w:rPr>
          <w:b/>
        </w:rPr>
        <w:t xml:space="preserve">Persistent saving under this head had also been noticed during </w:t>
      </w:r>
      <w:r w:rsidRPr="00F05E74">
        <w:rPr>
          <w:b/>
        </w:rPr>
        <w:br/>
        <w:t>201</w:t>
      </w:r>
      <w:r w:rsidRPr="00F05E74">
        <w:rPr>
          <w:b/>
          <w:lang w:val="en-IE"/>
        </w:rPr>
        <w:t>6</w:t>
      </w:r>
      <w:r w:rsidRPr="00F05E74">
        <w:rPr>
          <w:b/>
        </w:rPr>
        <w:t>-1</w:t>
      </w:r>
      <w:r w:rsidRPr="00F05E74">
        <w:rPr>
          <w:b/>
          <w:lang w:val="en-IE"/>
        </w:rPr>
        <w:t>7</w:t>
      </w:r>
      <w:r w:rsidRPr="00F05E74">
        <w:rPr>
          <w:b/>
        </w:rPr>
        <w:t xml:space="preserve"> to 2022</w:t>
      </w:r>
      <w:r w:rsidRPr="00F05E74">
        <w:rPr>
          <w:b/>
          <w:lang w:val="en-IE"/>
        </w:rPr>
        <w:t>-23.</w:t>
      </w:r>
    </w:p>
    <w:p w14:paraId="7ACB6BE0"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(4) 2217-01-051-0101-State Plan Schemes (Normal)-</w:t>
      </w:r>
    </w:p>
    <w:p w14:paraId="68F657D9"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jc w:val="both"/>
      </w:pPr>
      <w:r w:rsidRPr="00F05E74">
        <w:tab/>
        <w:t>7334-G.E.F. Assisted</w:t>
      </w:r>
    </w:p>
    <w:p w14:paraId="4D951A30"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jc w:val="both"/>
      </w:pPr>
      <w:r w:rsidRPr="00F05E74">
        <w:tab/>
        <w:t>S.U.T.P. Scheme-</w:t>
      </w:r>
    </w:p>
    <w:p w14:paraId="6C1A9507"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 w:val="right" w:pos="10620"/>
        </w:tabs>
        <w:spacing w:after="0" w:line="240" w:lineRule="auto"/>
        <w:ind w:right="-9" w:firstLine="0"/>
        <w:jc w:val="both"/>
      </w:pPr>
      <w:r w:rsidRPr="00F05E74">
        <w:tab/>
        <w:t>O.</w:t>
      </w:r>
      <w:r w:rsidRPr="00F05E74">
        <w:tab/>
      </w:r>
      <w:r w:rsidRPr="00F05E74">
        <w:tab/>
        <w:t>90.00</w:t>
      </w:r>
    </w:p>
    <w:p w14:paraId="52D41578"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 w:val="right" w:pos="10620"/>
        </w:tabs>
        <w:spacing w:line="240" w:lineRule="auto"/>
        <w:ind w:right="-9" w:firstLine="0"/>
        <w:jc w:val="both"/>
      </w:pPr>
      <w:r w:rsidRPr="00F05E74">
        <w:tab/>
        <w:t>R.</w:t>
      </w:r>
      <w:r w:rsidRPr="00F05E74">
        <w:tab/>
      </w:r>
      <w:r w:rsidRPr="00F05E74">
        <w:tab/>
        <w:t>(-)90.00</w:t>
      </w:r>
      <w:r w:rsidRPr="00F05E74">
        <w:tab/>
      </w:r>
      <w:r w:rsidRPr="00F05E74">
        <w:tab/>
        <w:t>0.00</w:t>
      </w:r>
      <w:r w:rsidRPr="00F05E74">
        <w:tab/>
        <w:t>0.00</w:t>
      </w:r>
      <w:r w:rsidRPr="00F05E74">
        <w:tab/>
      </w:r>
      <w:r w:rsidRPr="00F05E74">
        <w:tab/>
        <w:t>0.00</w:t>
      </w:r>
    </w:p>
    <w:p w14:paraId="2D487409" w14:textId="77777777" w:rsidR="00296CE7" w:rsidRPr="00F05E74" w:rsidRDefault="00296CE7" w:rsidP="00296CE7">
      <w:pPr>
        <w:tabs>
          <w:tab w:val="left" w:pos="900"/>
          <w:tab w:val="right" w:pos="2880"/>
          <w:tab w:val="left" w:pos="4320"/>
          <w:tab w:val="right" w:pos="6120"/>
          <w:tab w:val="right" w:pos="8100"/>
          <w:tab w:val="left" w:pos="8640"/>
          <w:tab w:val="right" w:pos="10044"/>
        </w:tabs>
        <w:spacing w:line="240" w:lineRule="auto"/>
        <w:ind w:right="-11" w:firstLine="0"/>
        <w:jc w:val="both"/>
      </w:pPr>
      <w:r w:rsidRPr="00F05E74">
        <w:rPr>
          <w:b/>
        </w:rPr>
        <w:tab/>
        <w:t>Adequate reasons for non-utilisation of entire provision have not been intimated (July 2024). Persistent saving under this head had also been noticed during 2011-12 to 2022</w:t>
      </w:r>
      <w:r w:rsidRPr="00F05E74">
        <w:rPr>
          <w:b/>
          <w:lang w:val="en-IE"/>
        </w:rPr>
        <w:t>-23</w:t>
      </w:r>
      <w:r w:rsidRPr="00F05E74">
        <w:rPr>
          <w:b/>
        </w:rPr>
        <w:t>.</w:t>
      </w:r>
    </w:p>
    <w:p w14:paraId="4F985622"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 xml:space="preserve">(5) 2217-01-053-8635-Maintenance of </w:t>
      </w:r>
    </w:p>
    <w:p w14:paraId="222D4087"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Naya Mantralaya-</w:t>
      </w:r>
    </w:p>
    <w:p w14:paraId="3D113D48"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 w:val="right" w:pos="10620"/>
        </w:tabs>
        <w:spacing w:after="0" w:line="240" w:lineRule="auto"/>
        <w:ind w:right="-9" w:firstLine="0"/>
        <w:jc w:val="both"/>
      </w:pPr>
      <w:r w:rsidRPr="00F05E74">
        <w:tab/>
        <w:t>O.</w:t>
      </w:r>
      <w:r w:rsidRPr="00F05E74">
        <w:tab/>
      </w:r>
      <w:r w:rsidRPr="00F05E74">
        <w:tab/>
        <w:t>3,900.00</w:t>
      </w:r>
    </w:p>
    <w:p w14:paraId="5968BC83" w14:textId="77777777" w:rsidR="00296CE7" w:rsidRPr="00F05E74" w:rsidRDefault="00296CE7" w:rsidP="00296CE7">
      <w:pPr>
        <w:tabs>
          <w:tab w:val="left" w:pos="900"/>
          <w:tab w:val="left" w:pos="1440"/>
          <w:tab w:val="right" w:pos="3600"/>
          <w:tab w:val="left" w:pos="4320"/>
          <w:tab w:val="right" w:pos="6120"/>
          <w:tab w:val="right" w:pos="8100"/>
          <w:tab w:val="left" w:pos="8640"/>
          <w:tab w:val="right" w:pos="10044"/>
          <w:tab w:val="right" w:pos="10620"/>
        </w:tabs>
        <w:spacing w:line="240" w:lineRule="auto"/>
        <w:ind w:right="-9" w:firstLine="0"/>
        <w:jc w:val="both"/>
      </w:pPr>
      <w:r w:rsidRPr="00F05E74">
        <w:tab/>
        <w:t>R.</w:t>
      </w:r>
      <w:r w:rsidRPr="00F05E74">
        <w:tab/>
      </w:r>
      <w:r w:rsidRPr="00F05E74">
        <w:tab/>
        <w:t>(-)140.00</w:t>
      </w:r>
      <w:r w:rsidRPr="00F05E74">
        <w:tab/>
      </w:r>
      <w:r w:rsidRPr="00F05E74">
        <w:tab/>
        <w:t>3,760.00</w:t>
      </w:r>
      <w:r w:rsidRPr="00F05E74">
        <w:tab/>
        <w:t>3,760.00</w:t>
      </w:r>
      <w:r w:rsidRPr="00F05E74">
        <w:tab/>
      </w:r>
      <w:r w:rsidRPr="00F05E74">
        <w:tab/>
        <w:t>0.00</w:t>
      </w:r>
    </w:p>
    <w:p w14:paraId="2214C0C3" w14:textId="77777777" w:rsidR="00296CE7" w:rsidRPr="00F05E74" w:rsidRDefault="00296CE7" w:rsidP="00296CE7">
      <w:pPr>
        <w:tabs>
          <w:tab w:val="left" w:pos="900"/>
          <w:tab w:val="right" w:pos="2880"/>
          <w:tab w:val="left" w:pos="4320"/>
          <w:tab w:val="right" w:pos="6120"/>
          <w:tab w:val="right" w:pos="8100"/>
          <w:tab w:val="left" w:pos="8640"/>
          <w:tab w:val="right" w:pos="10044"/>
        </w:tabs>
        <w:spacing w:line="240" w:lineRule="auto"/>
        <w:ind w:right="-14" w:firstLine="0"/>
        <w:jc w:val="both"/>
        <w:rPr>
          <w:b/>
          <w:szCs w:val="24"/>
        </w:rPr>
      </w:pPr>
      <w:r w:rsidRPr="00F05E74">
        <w:rPr>
          <w:b/>
        </w:rPr>
        <w:tab/>
        <w:t xml:space="preserve">Reduction of </w:t>
      </w:r>
      <w:r w:rsidRPr="00F05E74">
        <w:rPr>
          <w:rFonts w:ascii="Rupee Foradian" w:eastAsia="Rupee Foradian" w:hAnsi="Rupee Foradian" w:cs="Rupee Foradian"/>
          <w:b/>
          <w:sz w:val="22"/>
        </w:rPr>
        <w:t xml:space="preserve">` </w:t>
      </w:r>
      <w:r w:rsidRPr="00F05E74">
        <w:rPr>
          <w:b/>
        </w:rPr>
        <w:t>140.00</w:t>
      </w:r>
      <w:r w:rsidRPr="00F05E74">
        <w:t xml:space="preserve"> </w:t>
      </w:r>
      <w:r w:rsidRPr="00F05E74">
        <w:rPr>
          <w:b/>
          <w:bCs/>
        </w:rPr>
        <w:t>l</w:t>
      </w:r>
      <w:r w:rsidRPr="00F05E74">
        <w:rPr>
          <w:b/>
        </w:rPr>
        <w:t>akh from the provision by way of surrender was attributed to expenditure incurred as per actual requirement. Saving had occurred under this head during 2022-23 also.</w:t>
      </w:r>
    </w:p>
    <w:p w14:paraId="1133C425"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(6) 2217-05-001-</w:t>
      </w:r>
      <w:r w:rsidRPr="00F05E74">
        <w:tab/>
        <w:t xml:space="preserve">2020-Town and </w:t>
      </w:r>
    </w:p>
    <w:p w14:paraId="09F887FA"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Country Planning-</w:t>
      </w:r>
      <w:r w:rsidRPr="00F05E74">
        <w:tab/>
      </w:r>
    </w:p>
    <w:p w14:paraId="1E852EB4"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t>2,194.00</w:t>
      </w:r>
      <w:r w:rsidRPr="00F05E74">
        <w:tab/>
      </w:r>
      <w:r w:rsidRPr="00F05E74">
        <w:tab/>
      </w:r>
      <w:r w:rsidRPr="00F05E74">
        <w:tab/>
      </w:r>
      <w:r w:rsidRPr="00F05E74">
        <w:tab/>
      </w:r>
    </w:p>
    <w:p w14:paraId="765D81A9"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line="240" w:lineRule="auto"/>
        <w:ind w:right="-9" w:firstLine="0"/>
        <w:rPr>
          <w:b/>
          <w:szCs w:val="24"/>
        </w:rPr>
      </w:pPr>
      <w:r w:rsidRPr="00F05E74">
        <w:tab/>
        <w:t>R.</w:t>
      </w:r>
      <w:r w:rsidRPr="00F05E74">
        <w:tab/>
        <w:t>(-)917.12</w:t>
      </w:r>
      <w:r w:rsidRPr="00F05E74">
        <w:tab/>
      </w:r>
      <w:r w:rsidRPr="00F05E74">
        <w:tab/>
        <w:t>1,276.88</w:t>
      </w:r>
      <w:r w:rsidRPr="00F05E74">
        <w:tab/>
        <w:t>1,278.95</w:t>
      </w:r>
      <w:r w:rsidRPr="00F05E74">
        <w:tab/>
      </w:r>
      <w:r w:rsidRPr="00F05E74">
        <w:tab/>
        <w:t>+2.07</w:t>
      </w:r>
    </w:p>
    <w:p w14:paraId="7C441B2A" w14:textId="77777777" w:rsidR="00296CE7" w:rsidRPr="00F05E74" w:rsidRDefault="00296CE7"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szCs w:val="24"/>
        </w:rPr>
      </w:pPr>
      <w:r w:rsidRPr="00F05E74">
        <w:rPr>
          <w:b/>
        </w:rPr>
        <w:tab/>
        <w:t xml:space="preserve">Reduction of </w:t>
      </w:r>
      <w:r w:rsidRPr="00F05E74">
        <w:rPr>
          <w:rFonts w:ascii="Rupee Foradian" w:eastAsia="Rupee Foradian" w:hAnsi="Rupee Foradian" w:cs="Rupee Foradian"/>
          <w:b/>
          <w:sz w:val="22"/>
        </w:rPr>
        <w:t>`</w:t>
      </w:r>
      <w:r w:rsidRPr="00F05E74">
        <w:rPr>
          <w:b/>
        </w:rPr>
        <w:t xml:space="preserve"> </w:t>
      </w:r>
      <w:r w:rsidRPr="00F05E74">
        <w:rPr>
          <w:b/>
          <w:bCs/>
        </w:rPr>
        <w:t>917.12</w:t>
      </w:r>
      <w:r w:rsidRPr="00F05E74">
        <w:t xml:space="preserve"> </w:t>
      </w:r>
      <w:r w:rsidRPr="00F05E74">
        <w:rPr>
          <w:b/>
        </w:rPr>
        <w:t>lakh from the provision by way of surrender was attributed mainly to non-recruitment of staffs, more allotment for house rent, non-receipt of demand for fund from regional offices and no provision of budget for City Compensatory Allowance in Raipur, Durg and Bilaspur. Persistent saving under this head had also been noticed during 2010-11 to 2</w:t>
      </w:r>
      <w:r w:rsidRPr="00F05E74">
        <w:rPr>
          <w:b/>
          <w:lang w:val="en-IE"/>
        </w:rPr>
        <w:t>0</w:t>
      </w:r>
      <w:r w:rsidRPr="00F05E74">
        <w:rPr>
          <w:b/>
        </w:rPr>
        <w:t>22</w:t>
      </w:r>
      <w:r w:rsidRPr="00F05E74">
        <w:rPr>
          <w:b/>
          <w:lang w:val="en-IE"/>
        </w:rPr>
        <w:t>-23</w:t>
      </w:r>
      <w:r w:rsidRPr="00F05E74">
        <w:rPr>
          <w:b/>
        </w:rPr>
        <w:t>.</w:t>
      </w:r>
    </w:p>
    <w:p w14:paraId="5BD31451"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(7) 2217-05-001-0101-State Plan Schemes (Normal)-</w:t>
      </w:r>
    </w:p>
    <w:p w14:paraId="4BBF3D38"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2621-Preparation of Development Schemes, </w:t>
      </w:r>
    </w:p>
    <w:p w14:paraId="029C665D"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Review/Amendment-</w:t>
      </w:r>
    </w:p>
    <w:p w14:paraId="450FA92B"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t>432.00</w:t>
      </w:r>
      <w:r w:rsidRPr="00F05E74">
        <w:tab/>
      </w:r>
      <w:r w:rsidRPr="00F05E74">
        <w:tab/>
      </w:r>
      <w:r w:rsidRPr="00F05E74">
        <w:tab/>
      </w:r>
    </w:p>
    <w:p w14:paraId="04D9B6FC"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line="240" w:lineRule="auto"/>
        <w:ind w:right="-9" w:firstLine="0"/>
      </w:pPr>
      <w:r w:rsidRPr="00F05E74">
        <w:tab/>
        <w:t>R.</w:t>
      </w:r>
      <w:r w:rsidRPr="00F05E74">
        <w:tab/>
        <w:t>(-)187.19</w:t>
      </w:r>
      <w:r w:rsidRPr="00F05E74">
        <w:tab/>
      </w:r>
      <w:r w:rsidRPr="00F05E74">
        <w:tab/>
        <w:t>244.81</w:t>
      </w:r>
      <w:r w:rsidRPr="00F05E74">
        <w:tab/>
        <w:t>244.81</w:t>
      </w:r>
      <w:r w:rsidRPr="00F05E74">
        <w:tab/>
      </w:r>
      <w:r w:rsidRPr="00F05E74">
        <w:tab/>
        <w:t>0.00</w:t>
      </w:r>
    </w:p>
    <w:p w14:paraId="2F4D9C4B"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s>
        <w:spacing w:line="240" w:lineRule="auto"/>
        <w:ind w:right="-9" w:firstLine="0"/>
        <w:jc w:val="both"/>
      </w:pPr>
      <w:r w:rsidRPr="00F05E74">
        <w:tab/>
      </w:r>
      <w:r w:rsidRPr="00F05E74">
        <w:rPr>
          <w:b/>
        </w:rPr>
        <w:t xml:space="preserve">Reduction of </w:t>
      </w:r>
      <w:r w:rsidRPr="00F05E74">
        <w:rPr>
          <w:rFonts w:ascii="Rupee Foradian" w:eastAsia="Rupee Foradian" w:hAnsi="Rupee Foradian" w:cs="Rupee Foradian"/>
          <w:b/>
          <w:sz w:val="22"/>
        </w:rPr>
        <w:t xml:space="preserve">` </w:t>
      </w:r>
      <w:r w:rsidRPr="00F05E74">
        <w:rPr>
          <w:b/>
          <w:bCs/>
        </w:rPr>
        <w:t>187.19</w:t>
      </w:r>
      <w:r w:rsidRPr="00F05E74">
        <w:t xml:space="preserve"> </w:t>
      </w:r>
      <w:r w:rsidRPr="00F05E74">
        <w:rPr>
          <w:b/>
        </w:rPr>
        <w:t xml:space="preserve">lakh from the provision by way of surrender was attributed to </w:t>
      </w:r>
      <w:r w:rsidRPr="00F05E74">
        <w:rPr>
          <w:b/>
          <w:szCs w:val="24"/>
        </w:rPr>
        <w:t>non-organisation of training</w:t>
      </w:r>
      <w:r w:rsidRPr="00F05E74">
        <w:t>.</w:t>
      </w:r>
    </w:p>
    <w:p w14:paraId="4F71AC4E"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s>
        <w:spacing w:line="240" w:lineRule="auto"/>
        <w:ind w:right="-9" w:firstLine="0"/>
        <w:jc w:val="both"/>
      </w:pPr>
    </w:p>
    <w:p w14:paraId="56EC1BFA" w14:textId="77777777" w:rsidR="00296CE7" w:rsidRPr="00F05E74" w:rsidRDefault="00296CE7" w:rsidP="00296CE7">
      <w:pPr>
        <w:pStyle w:val="Header"/>
        <w:tabs>
          <w:tab w:val="clear" w:pos="4320"/>
          <w:tab w:val="clear" w:pos="8640"/>
          <w:tab w:val="right" w:pos="0"/>
          <w:tab w:val="left" w:pos="900"/>
          <w:tab w:val="right" w:pos="6120"/>
          <w:tab w:val="right" w:pos="8280"/>
          <w:tab w:val="right" w:pos="10044"/>
        </w:tabs>
        <w:ind w:right="-9" w:firstLine="0"/>
        <w:jc w:val="center"/>
        <w:rPr>
          <w:sz w:val="24"/>
          <w:szCs w:val="24"/>
        </w:rPr>
      </w:pPr>
      <w:r w:rsidRPr="00F05E74">
        <w:rPr>
          <w:b/>
          <w:sz w:val="24"/>
          <w:szCs w:val="24"/>
        </w:rPr>
        <w:lastRenderedPageBreak/>
        <w:t>Grant No.21</w:t>
      </w:r>
      <w:r w:rsidRPr="00F05E74">
        <w:rPr>
          <w:sz w:val="24"/>
          <w:szCs w:val="24"/>
        </w:rPr>
        <w:t>-contd.</w:t>
      </w:r>
    </w:p>
    <w:p w14:paraId="3AFA3863" w14:textId="77777777" w:rsidR="00296CE7" w:rsidRPr="00F05E74" w:rsidRDefault="00296CE7" w:rsidP="00296CE7">
      <w:pPr>
        <w:pStyle w:val="Header"/>
        <w:tabs>
          <w:tab w:val="clear" w:pos="4320"/>
          <w:tab w:val="clear" w:pos="8640"/>
          <w:tab w:val="right" w:pos="0"/>
          <w:tab w:val="left" w:pos="1440"/>
          <w:tab w:val="center" w:pos="5760"/>
          <w:tab w:val="left" w:pos="747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C51FD64" w14:textId="77777777" w:rsidR="00296CE7" w:rsidRPr="00F05E74" w:rsidRDefault="00296CE7" w:rsidP="00296CE7">
      <w:pPr>
        <w:pStyle w:val="Header"/>
        <w:tabs>
          <w:tab w:val="clear" w:pos="4320"/>
          <w:tab w:val="clear" w:pos="8640"/>
          <w:tab w:val="right" w:pos="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072AD7B" w14:textId="77777777" w:rsidR="00296CE7" w:rsidRPr="00F05E74" w:rsidRDefault="00296CE7" w:rsidP="00296CE7">
      <w:pPr>
        <w:pStyle w:val="Header"/>
        <w:tabs>
          <w:tab w:val="clear" w:pos="4320"/>
          <w:tab w:val="clear" w:pos="8640"/>
          <w:tab w:val="right" w:pos="0"/>
          <w:tab w:val="left" w:pos="900"/>
          <w:tab w:val="left" w:pos="1440"/>
          <w:tab w:val="right" w:pos="6120"/>
          <w:tab w:val="right" w:pos="8100"/>
          <w:tab w:val="right" w:pos="10044"/>
        </w:tabs>
        <w:ind w:right="-11" w:firstLine="0"/>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A7644D1"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s>
        <w:spacing w:after="0" w:line="240" w:lineRule="auto"/>
        <w:ind w:right="-9" w:firstLine="0"/>
        <w:jc w:val="both"/>
      </w:pPr>
      <w:r w:rsidRPr="00F05E74">
        <w:t>(8) 2217-05-191-0101-State Plan Schemes (Normal)-</w:t>
      </w:r>
    </w:p>
    <w:p w14:paraId="1DB120DA" w14:textId="77777777" w:rsidR="007C5ECD" w:rsidRPr="00F05E74" w:rsidRDefault="00296CE7" w:rsidP="00296CE7">
      <w:pPr>
        <w:tabs>
          <w:tab w:val="left" w:pos="900"/>
          <w:tab w:val="left" w:pos="1440"/>
          <w:tab w:val="right" w:pos="2880"/>
          <w:tab w:val="left" w:pos="4320"/>
          <w:tab w:val="right" w:pos="6120"/>
          <w:tab w:val="right" w:pos="8100"/>
          <w:tab w:val="left" w:pos="8640"/>
          <w:tab w:val="right" w:pos="10044"/>
        </w:tabs>
        <w:spacing w:after="0" w:line="240" w:lineRule="auto"/>
        <w:ind w:right="-9" w:firstLine="0"/>
        <w:jc w:val="both"/>
      </w:pPr>
      <w:r w:rsidRPr="00F05E74">
        <w:tab/>
        <w:t xml:space="preserve">7411-Grant to Development </w:t>
      </w:r>
    </w:p>
    <w:p w14:paraId="163AC671" w14:textId="2F461B85" w:rsidR="00296CE7" w:rsidRPr="00F05E74" w:rsidRDefault="007C5ECD" w:rsidP="00296CE7">
      <w:pPr>
        <w:tabs>
          <w:tab w:val="left" w:pos="900"/>
          <w:tab w:val="left" w:pos="1440"/>
          <w:tab w:val="right" w:pos="2880"/>
          <w:tab w:val="left" w:pos="4320"/>
          <w:tab w:val="right" w:pos="6120"/>
          <w:tab w:val="right" w:pos="8100"/>
          <w:tab w:val="left" w:pos="8640"/>
          <w:tab w:val="right" w:pos="10044"/>
        </w:tabs>
        <w:spacing w:after="0" w:line="240" w:lineRule="auto"/>
        <w:ind w:right="-9" w:firstLine="0"/>
        <w:jc w:val="both"/>
      </w:pPr>
      <w:r w:rsidRPr="00F05E74">
        <w:tab/>
      </w:r>
      <w:r w:rsidR="00296CE7" w:rsidRPr="00F05E74">
        <w:t>Authorities-</w:t>
      </w:r>
    </w:p>
    <w:p w14:paraId="67DB9F96"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t>500.00</w:t>
      </w:r>
      <w:r w:rsidRPr="00F05E74">
        <w:tab/>
      </w:r>
      <w:r w:rsidRPr="00F05E74">
        <w:tab/>
      </w:r>
      <w:r w:rsidRPr="00F05E74">
        <w:tab/>
      </w:r>
    </w:p>
    <w:p w14:paraId="6F8622B8"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line="240" w:lineRule="auto"/>
        <w:ind w:right="-9" w:firstLine="0"/>
      </w:pPr>
      <w:r w:rsidRPr="00F05E74">
        <w:tab/>
        <w:t>R.</w:t>
      </w:r>
      <w:r w:rsidRPr="00F05E74">
        <w:tab/>
        <w:t>(-)200.00</w:t>
      </w:r>
      <w:r w:rsidRPr="00F05E74">
        <w:tab/>
      </w:r>
      <w:r w:rsidRPr="00F05E74">
        <w:tab/>
        <w:t>300.00</w:t>
      </w:r>
      <w:r w:rsidRPr="00F05E74">
        <w:tab/>
        <w:t>300.00</w:t>
      </w:r>
      <w:r w:rsidRPr="00F05E74">
        <w:tab/>
      </w:r>
      <w:r w:rsidRPr="00F05E74">
        <w:tab/>
        <w:t>0.00</w:t>
      </w:r>
    </w:p>
    <w:p w14:paraId="07EED5E6" w14:textId="77777777" w:rsidR="00296CE7" w:rsidRPr="00F05E74" w:rsidRDefault="00296CE7" w:rsidP="00296CE7">
      <w:pPr>
        <w:tabs>
          <w:tab w:val="left" w:pos="882"/>
          <w:tab w:val="left" w:pos="1440"/>
          <w:tab w:val="right" w:pos="2880"/>
          <w:tab w:val="left" w:pos="4320"/>
          <w:tab w:val="right" w:pos="6120"/>
          <w:tab w:val="right" w:pos="8100"/>
          <w:tab w:val="left" w:pos="8640"/>
          <w:tab w:val="right" w:pos="10044"/>
        </w:tabs>
        <w:spacing w:line="240" w:lineRule="auto"/>
        <w:ind w:right="-9" w:firstLine="0"/>
        <w:jc w:val="both"/>
        <w:rPr>
          <w:b/>
          <w:lang w:val="en-IE"/>
        </w:rPr>
      </w:pPr>
      <w:r w:rsidRPr="00F05E74">
        <w:tab/>
      </w:r>
      <w:r w:rsidRPr="00F05E74">
        <w:rPr>
          <w:b/>
        </w:rPr>
        <w:t xml:space="preserve">Reduction of </w:t>
      </w:r>
      <w:r w:rsidRPr="00F05E74">
        <w:rPr>
          <w:rFonts w:ascii="Rupee Foradian" w:eastAsia="Rupee Foradian" w:hAnsi="Rupee Foradian" w:cs="Rupee Foradian"/>
          <w:b/>
          <w:sz w:val="22"/>
        </w:rPr>
        <w:t xml:space="preserve">` </w:t>
      </w:r>
      <w:r w:rsidRPr="00F05E74">
        <w:rPr>
          <w:b/>
          <w:bCs/>
        </w:rPr>
        <w:t>200.00</w:t>
      </w:r>
      <w:r w:rsidRPr="00F05E74">
        <w:t xml:space="preserve"> </w:t>
      </w:r>
      <w:r w:rsidRPr="00F05E74">
        <w:rPr>
          <w:b/>
        </w:rPr>
        <w:t xml:space="preserve">lakh from the provision by way of surrender was attributed to non-filling of vacant post and </w:t>
      </w:r>
      <w:r w:rsidRPr="00F05E74">
        <w:rPr>
          <w:b/>
          <w:lang w:val="en-IE"/>
        </w:rPr>
        <w:t>non- receipt of proposals.</w:t>
      </w:r>
    </w:p>
    <w:p w14:paraId="70907F24" w14:textId="15B98C91" w:rsidR="00296CE7" w:rsidRPr="00F05E74" w:rsidRDefault="00296CE7" w:rsidP="00476224">
      <w:pPr>
        <w:pStyle w:val="Header"/>
        <w:tabs>
          <w:tab w:val="clear" w:pos="4320"/>
          <w:tab w:val="clear" w:pos="8640"/>
          <w:tab w:val="center" w:pos="0"/>
          <w:tab w:val="right" w:pos="1260"/>
          <w:tab w:val="right" w:pos="6030"/>
          <w:tab w:val="right" w:pos="7920"/>
          <w:tab w:val="right" w:pos="10044"/>
        </w:tabs>
        <w:spacing w:after="60"/>
        <w:ind w:right="-11" w:firstLine="0"/>
        <w:jc w:val="both"/>
        <w:rPr>
          <w:b/>
          <w:sz w:val="24"/>
          <w:szCs w:val="24"/>
        </w:rPr>
      </w:pPr>
      <w:r w:rsidRPr="00F05E74">
        <w:rPr>
          <w:b/>
          <w:sz w:val="24"/>
          <w:szCs w:val="24"/>
        </w:rPr>
        <w:t xml:space="preserve">             </w:t>
      </w:r>
      <w:r w:rsidR="007C5ECD" w:rsidRPr="00F05E74">
        <w:rPr>
          <w:b/>
          <w:sz w:val="24"/>
          <w:szCs w:val="24"/>
        </w:rPr>
        <w:tab/>
      </w:r>
      <w:r w:rsidR="007C5ECD" w:rsidRPr="00F05E74">
        <w:rPr>
          <w:b/>
          <w:sz w:val="24"/>
          <w:szCs w:val="24"/>
        </w:rPr>
        <w:tab/>
      </w:r>
      <w:r w:rsidRPr="00F05E74">
        <w:rPr>
          <w:b/>
          <w:sz w:val="24"/>
          <w:szCs w:val="24"/>
        </w:rPr>
        <w:t>(i</w:t>
      </w:r>
      <w:r w:rsidR="00476224" w:rsidRPr="00F05E74">
        <w:rPr>
          <w:b/>
          <w:sz w:val="24"/>
          <w:szCs w:val="24"/>
        </w:rPr>
        <w:t>v</w:t>
      </w:r>
      <w:r w:rsidRPr="00F05E74">
        <w:rPr>
          <w:b/>
          <w:sz w:val="24"/>
          <w:szCs w:val="24"/>
        </w:rPr>
        <w:t>) Saving mentioned at note (i</w:t>
      </w:r>
      <w:r w:rsidR="00476224" w:rsidRPr="00F05E74">
        <w:rPr>
          <w:b/>
          <w:sz w:val="24"/>
          <w:szCs w:val="24"/>
        </w:rPr>
        <w:t>i</w:t>
      </w:r>
      <w:r w:rsidRPr="00F05E74">
        <w:rPr>
          <w:b/>
          <w:sz w:val="24"/>
          <w:szCs w:val="24"/>
        </w:rPr>
        <w:t>i) above was partly offset by the excess mainly under:-</w:t>
      </w:r>
    </w:p>
    <w:p w14:paraId="726A76D2" w14:textId="77777777" w:rsidR="00296CE7" w:rsidRPr="00F05E74" w:rsidRDefault="00296CE7" w:rsidP="00296CE7">
      <w:pPr>
        <w:pStyle w:val="Header"/>
        <w:tabs>
          <w:tab w:val="clear" w:pos="4320"/>
          <w:tab w:val="clear" w:pos="8640"/>
          <w:tab w:val="left" w:pos="900"/>
          <w:tab w:val="left" w:pos="1418"/>
          <w:tab w:val="center" w:pos="5760"/>
          <w:tab w:val="left" w:pos="7380"/>
          <w:tab w:val="right" w:pos="10044"/>
        </w:tabs>
        <w:spacing w:after="0"/>
        <w:ind w:right="-9" w:firstLine="0"/>
        <w:jc w:val="both"/>
        <w:rPr>
          <w:sz w:val="24"/>
          <w:szCs w:val="24"/>
        </w:rPr>
      </w:pPr>
      <w:r w:rsidRPr="00F05E74">
        <w:rPr>
          <w:b/>
          <w:sz w:val="24"/>
          <w:szCs w:val="24"/>
        </w:rPr>
        <w:tab/>
      </w: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795D421C" w14:textId="77777777" w:rsidR="00296CE7" w:rsidRPr="00F05E74" w:rsidRDefault="00296CE7" w:rsidP="00296CE7">
      <w:pPr>
        <w:pStyle w:val="Header"/>
        <w:tabs>
          <w:tab w:val="clear" w:pos="4320"/>
          <w:tab w:val="clear" w:pos="8640"/>
          <w:tab w:val="center" w:pos="5760"/>
          <w:tab w:val="left" w:pos="6300"/>
          <w:tab w:val="left" w:pos="702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9BE14B3" w14:textId="77777777" w:rsidR="00296CE7" w:rsidRPr="00F05E74" w:rsidRDefault="00296CE7" w:rsidP="00296CE7">
      <w:pPr>
        <w:pStyle w:val="Header"/>
        <w:tabs>
          <w:tab w:val="clear" w:pos="4320"/>
          <w:tab w:val="clear" w:pos="8640"/>
          <w:tab w:val="center" w:pos="0"/>
          <w:tab w:val="left" w:pos="900"/>
          <w:tab w:val="right" w:pos="6120"/>
          <w:tab w:val="right" w:pos="810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C2CD97D" w14:textId="77777777" w:rsidR="00296CE7" w:rsidRPr="00F05E74" w:rsidRDefault="00296CE7" w:rsidP="00296CE7">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 2217-01-190-0704-Centrally Sponsored Schemes</w:t>
      </w:r>
    </w:p>
    <w:p w14:paraId="3FA06EAC" w14:textId="77777777" w:rsidR="00296CE7" w:rsidRPr="00F05E74" w:rsidRDefault="00296CE7" w:rsidP="00296CE7">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(Normal) State Share- </w:t>
      </w:r>
    </w:p>
    <w:p w14:paraId="4D23BDB3" w14:textId="77777777" w:rsidR="007C5ECD"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6628-Nava Raipur Atal </w:t>
      </w:r>
    </w:p>
    <w:p w14:paraId="07DFBDEA" w14:textId="77777777" w:rsidR="007C5ECD" w:rsidRPr="00F05E74" w:rsidRDefault="007C5ECD"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r>
      <w:r w:rsidR="00296CE7" w:rsidRPr="00F05E74">
        <w:t xml:space="preserve">Nagar Smart </w:t>
      </w:r>
      <w:r w:rsidR="00296CE7" w:rsidRPr="00F05E74">
        <w:tab/>
        <w:t xml:space="preserve">City Corporation </w:t>
      </w:r>
    </w:p>
    <w:p w14:paraId="2933A0AD" w14:textId="2D858204" w:rsidR="00296CE7" w:rsidRPr="00F05E74" w:rsidRDefault="007C5ECD"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r>
      <w:r w:rsidR="00296CE7" w:rsidRPr="00F05E74">
        <w:t xml:space="preserve">Limited- </w:t>
      </w:r>
    </w:p>
    <w:p w14:paraId="3CA7CAD0"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r>
      <w:r w:rsidRPr="00F05E74">
        <w:rPr>
          <w:lang w:val="en-IE"/>
        </w:rPr>
        <w:t>500.00</w:t>
      </w:r>
    </w:p>
    <w:p w14:paraId="0C1C6FB9"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pPr>
      <w:r w:rsidRPr="00F05E74">
        <w:tab/>
        <w:t>R.</w:t>
      </w:r>
      <w:r w:rsidRPr="00F05E74">
        <w:tab/>
        <w:t>125.00</w:t>
      </w:r>
      <w:r w:rsidRPr="00F05E74">
        <w:tab/>
      </w:r>
      <w:r w:rsidRPr="00F05E74">
        <w:tab/>
      </w:r>
      <w:r w:rsidRPr="00F05E74">
        <w:rPr>
          <w:lang w:val="en-IE"/>
        </w:rPr>
        <w:t>625.00</w:t>
      </w:r>
      <w:r w:rsidRPr="00F05E74">
        <w:tab/>
      </w:r>
      <w:r w:rsidRPr="00F05E74">
        <w:rPr>
          <w:lang w:val="en-IE"/>
        </w:rPr>
        <w:t>625.00</w:t>
      </w:r>
      <w:r w:rsidRPr="00F05E74">
        <w:tab/>
      </w:r>
      <w:r w:rsidRPr="00F05E74">
        <w:tab/>
        <w:t>0.00</w:t>
      </w:r>
    </w:p>
    <w:p w14:paraId="39F6BDBC" w14:textId="07911DF6" w:rsidR="00296CE7" w:rsidRPr="00F05E74" w:rsidRDefault="00296CE7" w:rsidP="00A71D96">
      <w:pPr>
        <w:tabs>
          <w:tab w:val="left" w:pos="900"/>
          <w:tab w:val="right" w:pos="3600"/>
          <w:tab w:val="left" w:pos="4320"/>
          <w:tab w:val="right" w:pos="6120"/>
          <w:tab w:val="right" w:pos="8280"/>
          <w:tab w:val="left" w:pos="8640"/>
          <w:tab w:val="right" w:pos="10044"/>
        </w:tabs>
        <w:spacing w:line="240" w:lineRule="auto"/>
        <w:ind w:right="-14" w:firstLine="0"/>
        <w:jc w:val="both"/>
      </w:pPr>
      <w:r w:rsidRPr="00F05E74">
        <w:tab/>
      </w:r>
      <w:r w:rsidRPr="00F05E74">
        <w:rPr>
          <w:b/>
          <w:szCs w:val="24"/>
        </w:rPr>
        <w:t xml:space="preserve">Augmentation </w:t>
      </w:r>
      <w:r w:rsidR="00A71D96">
        <w:rPr>
          <w:b/>
          <w:szCs w:val="24"/>
        </w:rPr>
        <w:t>in</w:t>
      </w:r>
      <w:r w:rsidRPr="00F05E74">
        <w:rPr>
          <w:b/>
          <w:szCs w:val="24"/>
        </w:rPr>
        <w:t xml:space="preserve"> the provision by </w:t>
      </w:r>
      <w:r w:rsidRPr="00F05E74">
        <w:rPr>
          <w:rFonts w:ascii="Rupee Foradian" w:hAnsi="Rupee Foradian"/>
          <w:b/>
          <w:sz w:val="22"/>
          <w:szCs w:val="22"/>
        </w:rPr>
        <w:t xml:space="preserve">` </w:t>
      </w:r>
      <w:r w:rsidRPr="00F05E74">
        <w:rPr>
          <w:b/>
          <w:szCs w:val="24"/>
        </w:rPr>
        <w:t xml:space="preserve">125.00 lakh through re-appropriation was attributed </w:t>
      </w:r>
      <w:r w:rsidR="00A71D96">
        <w:rPr>
          <w:b/>
          <w:szCs w:val="24"/>
        </w:rPr>
        <w:t xml:space="preserve">to </w:t>
      </w:r>
      <w:r w:rsidRPr="00F05E74">
        <w:rPr>
          <w:b/>
          <w:szCs w:val="24"/>
        </w:rPr>
        <w:t>requirement of fund for state matching share on the basis of fund released by the Government of India.</w:t>
      </w:r>
    </w:p>
    <w:p w14:paraId="49D9B19C" w14:textId="77777777" w:rsidR="00296CE7" w:rsidRPr="00F05E74" w:rsidRDefault="00296CE7" w:rsidP="00296CE7">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(2) 2217-01-190-0701-Centrally Sponsored Schemes (Normal)-</w:t>
      </w:r>
    </w:p>
    <w:p w14:paraId="3F7F7F1F"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6628-Nava Raipur Atal Nagar Smart </w:t>
      </w:r>
    </w:p>
    <w:p w14:paraId="384D6547" w14:textId="77777777" w:rsidR="007C5ECD"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City Corporation </w:t>
      </w:r>
    </w:p>
    <w:p w14:paraId="193C8CC0" w14:textId="0C3316A9" w:rsidR="00296CE7" w:rsidRPr="00F05E74" w:rsidRDefault="007C5ECD"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r>
      <w:r w:rsidR="00296CE7" w:rsidRPr="00F05E74">
        <w:t xml:space="preserve">Limited- </w:t>
      </w:r>
    </w:p>
    <w:p w14:paraId="42F055FA"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r>
      <w:r w:rsidRPr="00F05E74">
        <w:rPr>
          <w:lang w:val="en-IE"/>
        </w:rPr>
        <w:t>500.00</w:t>
      </w:r>
    </w:p>
    <w:p w14:paraId="191F2274"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pPr>
      <w:r w:rsidRPr="00F05E74">
        <w:tab/>
        <w:t>R.</w:t>
      </w:r>
      <w:r w:rsidRPr="00F05E74">
        <w:tab/>
        <w:t>125.00</w:t>
      </w:r>
      <w:r w:rsidRPr="00F05E74">
        <w:tab/>
      </w:r>
      <w:r w:rsidRPr="00F05E74">
        <w:tab/>
      </w:r>
      <w:r w:rsidRPr="00F05E74">
        <w:rPr>
          <w:lang w:val="en-IE"/>
        </w:rPr>
        <w:t>625.00</w:t>
      </w:r>
      <w:r w:rsidRPr="00F05E74">
        <w:tab/>
      </w:r>
      <w:r w:rsidRPr="00F05E74">
        <w:rPr>
          <w:lang w:val="en-IE"/>
        </w:rPr>
        <w:t>625.00</w:t>
      </w:r>
      <w:r w:rsidRPr="00F05E74">
        <w:tab/>
      </w:r>
      <w:r w:rsidRPr="00F05E74">
        <w:tab/>
        <w:t>0.00</w:t>
      </w:r>
    </w:p>
    <w:p w14:paraId="5A796C51" w14:textId="32B83CBE" w:rsidR="00296CE7" w:rsidRPr="00F05E74" w:rsidRDefault="00296CE7" w:rsidP="007C5ECD">
      <w:pPr>
        <w:tabs>
          <w:tab w:val="left" w:pos="900"/>
          <w:tab w:val="right" w:pos="3600"/>
          <w:tab w:val="left" w:pos="4320"/>
          <w:tab w:val="right" w:pos="6120"/>
          <w:tab w:val="right" w:pos="8280"/>
          <w:tab w:val="left" w:pos="8640"/>
          <w:tab w:val="right" w:pos="10044"/>
        </w:tabs>
        <w:spacing w:after="0" w:line="240" w:lineRule="auto"/>
        <w:ind w:right="-14" w:firstLine="0"/>
        <w:jc w:val="both"/>
        <w:rPr>
          <w:b/>
          <w:szCs w:val="24"/>
        </w:rPr>
      </w:pPr>
      <w:r w:rsidRPr="00F05E74">
        <w:tab/>
      </w:r>
      <w:r w:rsidRPr="00F05E74">
        <w:rPr>
          <w:b/>
          <w:szCs w:val="24"/>
        </w:rPr>
        <w:t xml:space="preserve">Augmentation </w:t>
      </w:r>
      <w:r w:rsidR="00A71D96">
        <w:rPr>
          <w:b/>
          <w:szCs w:val="24"/>
        </w:rPr>
        <w:t>in</w:t>
      </w:r>
      <w:r w:rsidRPr="00F05E74">
        <w:rPr>
          <w:b/>
          <w:szCs w:val="24"/>
        </w:rPr>
        <w:t xml:space="preserve"> the provision by </w:t>
      </w:r>
      <w:r w:rsidRPr="00F05E74">
        <w:rPr>
          <w:rFonts w:ascii="Rupee Foradian" w:hAnsi="Rupee Foradian"/>
          <w:b/>
          <w:sz w:val="22"/>
          <w:szCs w:val="22"/>
        </w:rPr>
        <w:t xml:space="preserve">` </w:t>
      </w:r>
      <w:r w:rsidRPr="00F05E74">
        <w:rPr>
          <w:b/>
          <w:szCs w:val="24"/>
        </w:rPr>
        <w:t xml:space="preserve">125.00 lakh through re-appropriation was attributed </w:t>
      </w:r>
      <w:r w:rsidR="00A71D96">
        <w:rPr>
          <w:b/>
          <w:szCs w:val="24"/>
        </w:rPr>
        <w:t xml:space="preserve">to </w:t>
      </w:r>
      <w:r w:rsidRPr="00F05E74">
        <w:rPr>
          <w:b/>
          <w:szCs w:val="24"/>
        </w:rPr>
        <w:t>requirement of fund for state matching share on the basis of fund released by the Government of India.</w:t>
      </w:r>
    </w:p>
    <w:p w14:paraId="504B670E" w14:textId="77777777" w:rsidR="007C5ECD" w:rsidRPr="00F05E74" w:rsidRDefault="007C5ECD" w:rsidP="007C5ECD">
      <w:pPr>
        <w:tabs>
          <w:tab w:val="left" w:pos="900"/>
          <w:tab w:val="right" w:pos="3600"/>
          <w:tab w:val="left" w:pos="4320"/>
          <w:tab w:val="right" w:pos="6120"/>
          <w:tab w:val="right" w:pos="8280"/>
          <w:tab w:val="left" w:pos="8640"/>
          <w:tab w:val="right" w:pos="10044"/>
        </w:tabs>
        <w:spacing w:after="0" w:line="240" w:lineRule="auto"/>
        <w:ind w:right="-14" w:firstLine="0"/>
        <w:jc w:val="both"/>
        <w:rPr>
          <w:b/>
          <w:szCs w:val="24"/>
        </w:rPr>
      </w:pPr>
    </w:p>
    <w:p w14:paraId="7F3D57C2" w14:textId="77777777" w:rsidR="00296CE7" w:rsidRPr="00F05E74" w:rsidRDefault="00296CE7" w:rsidP="00296CE7">
      <w:pPr>
        <w:pStyle w:val="Header"/>
        <w:tabs>
          <w:tab w:val="clear" w:pos="4320"/>
          <w:tab w:val="clear" w:pos="8640"/>
          <w:tab w:val="left" w:pos="1440"/>
          <w:tab w:val="center" w:pos="5760"/>
          <w:tab w:val="left" w:pos="7920"/>
          <w:tab w:val="right" w:pos="8100"/>
          <w:tab w:val="right" w:pos="10044"/>
        </w:tabs>
        <w:spacing w:after="40"/>
        <w:ind w:right="-9" w:firstLine="0"/>
        <w:jc w:val="both"/>
        <w:rPr>
          <w:b/>
          <w:sz w:val="24"/>
          <w:szCs w:val="24"/>
        </w:rPr>
      </w:pPr>
      <w:r w:rsidRPr="00F05E74">
        <w:rPr>
          <w:b/>
          <w:sz w:val="24"/>
          <w:szCs w:val="24"/>
        </w:rPr>
        <w:t>CAPITAL:</w:t>
      </w:r>
    </w:p>
    <w:p w14:paraId="4FDC10D7" w14:textId="0A524476" w:rsidR="00296CE7" w:rsidRPr="00F05E74" w:rsidRDefault="007C5ECD" w:rsidP="007C5ECD">
      <w:pPr>
        <w:tabs>
          <w:tab w:val="left" w:pos="900"/>
          <w:tab w:val="left" w:pos="1260"/>
          <w:tab w:val="left" w:pos="1440"/>
          <w:tab w:val="right" w:pos="2880"/>
          <w:tab w:val="left" w:pos="4320"/>
          <w:tab w:val="right" w:pos="6120"/>
          <w:tab w:val="right" w:pos="8100"/>
          <w:tab w:val="left" w:pos="8640"/>
          <w:tab w:val="right" w:pos="10044"/>
        </w:tabs>
        <w:spacing w:line="240" w:lineRule="auto"/>
        <w:ind w:right="-11" w:firstLine="0"/>
        <w:rPr>
          <w:b/>
        </w:rPr>
      </w:pPr>
      <w:r w:rsidRPr="00F05E74">
        <w:rPr>
          <w:b/>
        </w:rPr>
        <w:tab/>
      </w:r>
      <w:r w:rsidRPr="00F05E74">
        <w:rPr>
          <w:b/>
        </w:rPr>
        <w:tab/>
      </w:r>
      <w:r w:rsidR="00296CE7" w:rsidRPr="00F05E74">
        <w:rPr>
          <w:b/>
        </w:rPr>
        <w:t>(v) Saving in the provision occurred mainly under:-</w:t>
      </w:r>
    </w:p>
    <w:p w14:paraId="487EDC66" w14:textId="77777777" w:rsidR="00296CE7" w:rsidRPr="00F05E74" w:rsidRDefault="00296CE7" w:rsidP="00296CE7">
      <w:pPr>
        <w:tabs>
          <w:tab w:val="left" w:pos="900"/>
          <w:tab w:val="left" w:pos="4320"/>
          <w:tab w:val="center" w:pos="5760"/>
          <w:tab w:val="left" w:pos="7560"/>
          <w:tab w:val="right" w:pos="8100"/>
          <w:tab w:val="left" w:pos="8640"/>
          <w:tab w:val="right" w:pos="10044"/>
        </w:tabs>
        <w:spacing w:after="0" w:line="240" w:lineRule="auto"/>
        <w:ind w:right="-9" w:firstLine="0"/>
      </w:pPr>
      <w:r w:rsidRPr="00F05E74">
        <w:tab/>
        <w:t xml:space="preserve">       Head</w:t>
      </w:r>
      <w:r w:rsidRPr="00F05E74">
        <w:tab/>
      </w:r>
      <w:r w:rsidRPr="00F05E74">
        <w:tab/>
        <w:t>Total</w:t>
      </w:r>
      <w:r w:rsidRPr="00F05E74">
        <w:tab/>
        <w:t xml:space="preserve">Actual </w:t>
      </w:r>
      <w:r w:rsidRPr="00F05E74">
        <w:tab/>
      </w:r>
      <w:r w:rsidRPr="00F05E74">
        <w:tab/>
        <w:t>Excess+</w:t>
      </w:r>
    </w:p>
    <w:p w14:paraId="45DA1C28" w14:textId="77777777" w:rsidR="00296CE7" w:rsidRPr="00F05E74" w:rsidRDefault="00296CE7" w:rsidP="00296CE7">
      <w:pPr>
        <w:tabs>
          <w:tab w:val="left" w:pos="4320"/>
          <w:tab w:val="center" w:pos="5760"/>
          <w:tab w:val="left" w:pos="6300"/>
          <w:tab w:val="left" w:pos="7380"/>
          <w:tab w:val="left" w:pos="7650"/>
          <w:tab w:val="right" w:pos="8100"/>
          <w:tab w:val="left" w:pos="8640"/>
          <w:tab w:val="right" w:pos="10044"/>
        </w:tabs>
        <w:spacing w:after="0" w:line="240" w:lineRule="auto"/>
        <w:ind w:right="-9" w:firstLine="0"/>
      </w:pPr>
      <w:r w:rsidRPr="00F05E74">
        <w:tab/>
      </w:r>
      <w:r w:rsidRPr="00F05E74">
        <w:tab/>
        <w:t xml:space="preserve">Grant </w:t>
      </w:r>
      <w:r w:rsidRPr="00F05E74">
        <w:tab/>
      </w:r>
      <w:r w:rsidRPr="00F05E74">
        <w:tab/>
        <w:t>Expenditure</w:t>
      </w:r>
      <w:r w:rsidRPr="00F05E74">
        <w:tab/>
      </w:r>
      <w:r w:rsidRPr="00F05E74">
        <w:tab/>
        <w:t>Saving(-)</w:t>
      </w:r>
    </w:p>
    <w:p w14:paraId="5B7701F9" w14:textId="77777777" w:rsidR="00296CE7" w:rsidRPr="00F05E74" w:rsidRDefault="00296CE7" w:rsidP="00296CE7">
      <w:pPr>
        <w:tabs>
          <w:tab w:val="center" w:pos="1440"/>
          <w:tab w:val="left" w:pos="4320"/>
          <w:tab w:val="right" w:pos="5940"/>
          <w:tab w:val="right" w:pos="7380"/>
          <w:tab w:val="right" w:pos="8370"/>
          <w:tab w:val="left" w:pos="8640"/>
          <w:tab w:val="right" w:pos="10044"/>
          <w:tab w:val="right" w:pos="10440"/>
          <w:tab w:val="right" w:pos="10620"/>
        </w:tabs>
        <w:spacing w:after="0" w:line="240" w:lineRule="auto"/>
        <w:ind w:right="-14" w:firstLine="0"/>
      </w:pPr>
      <w:r w:rsidRPr="00F05E74">
        <w:tab/>
      </w:r>
      <w:r w:rsidRPr="00F05E74">
        <w:tab/>
      </w:r>
      <w:r w:rsidRPr="00F05E74">
        <w:tab/>
      </w:r>
      <w:r w:rsidRPr="00F05E74">
        <w:tab/>
      </w:r>
      <w:r w:rsidRPr="00F05E74">
        <w:tab/>
        <w:t>(</w:t>
      </w:r>
      <w:r w:rsidRPr="00F05E74">
        <w:rPr>
          <w:rFonts w:ascii="Rupee Foradian" w:eastAsia="Rupee Foradian" w:hAnsi="Rupee Foradian" w:cs="Rupee Foradian"/>
          <w:sz w:val="22"/>
        </w:rPr>
        <w:t>`</w:t>
      </w:r>
      <w:r w:rsidRPr="00F05E74">
        <w:t xml:space="preserve"> in lakh)</w:t>
      </w:r>
    </w:p>
    <w:p w14:paraId="7F938652"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(1) 4216-01-106-0101-State Plan Schemes (Normal)-</w:t>
      </w:r>
    </w:p>
    <w:p w14:paraId="5994E1F6"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7552-Construction of Residential </w:t>
      </w:r>
    </w:p>
    <w:p w14:paraId="3FAD830B" w14:textId="77777777" w:rsidR="00296CE7" w:rsidRPr="00F05E74" w:rsidRDefault="00296CE7" w:rsidP="00296CE7">
      <w:pPr>
        <w:tabs>
          <w:tab w:val="left" w:pos="90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Buildings for Employees-</w:t>
      </w:r>
    </w:p>
    <w:p w14:paraId="7E890D51"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t>8,203.35</w:t>
      </w:r>
    </w:p>
    <w:p w14:paraId="6AD0D1D6"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9" w:firstLine="0"/>
      </w:pPr>
      <w:r w:rsidRPr="00F05E74">
        <w:tab/>
        <w:t>R.</w:t>
      </w:r>
      <w:r w:rsidRPr="00F05E74">
        <w:tab/>
        <w:t>(-)1,369.35</w:t>
      </w:r>
      <w:r w:rsidRPr="00F05E74">
        <w:tab/>
      </w:r>
      <w:r w:rsidRPr="00F05E74">
        <w:tab/>
        <w:t>6,834.00</w:t>
      </w:r>
      <w:r w:rsidRPr="00F05E74">
        <w:tab/>
        <w:t>6,834.00</w:t>
      </w:r>
      <w:r w:rsidRPr="00F05E74">
        <w:tab/>
      </w:r>
      <w:r w:rsidRPr="00F05E74">
        <w:tab/>
        <w:t>0.00</w:t>
      </w:r>
    </w:p>
    <w:p w14:paraId="680EF0DB" w14:textId="77777777" w:rsidR="00296CE7" w:rsidRPr="00F05E74" w:rsidRDefault="00296CE7" w:rsidP="00296CE7">
      <w:pPr>
        <w:tabs>
          <w:tab w:val="left" w:pos="900"/>
          <w:tab w:val="right" w:pos="2880"/>
          <w:tab w:val="left" w:pos="4320"/>
          <w:tab w:val="right" w:pos="6120"/>
          <w:tab w:val="right" w:pos="8100"/>
          <w:tab w:val="left" w:pos="8640"/>
          <w:tab w:val="right" w:pos="10044"/>
        </w:tabs>
        <w:spacing w:line="240" w:lineRule="auto"/>
        <w:ind w:right="-11" w:firstLine="0"/>
        <w:jc w:val="both"/>
        <w:rPr>
          <w:b/>
        </w:rPr>
      </w:pPr>
      <w:r w:rsidRPr="00F05E74">
        <w:rPr>
          <w:b/>
          <w:bCs/>
          <w:szCs w:val="24"/>
          <w:lang w:val="en-IE"/>
        </w:rPr>
        <w:tab/>
      </w:r>
      <w:r w:rsidRPr="00F05E74">
        <w:rPr>
          <w:b/>
          <w:bCs/>
          <w:szCs w:val="24"/>
        </w:rPr>
        <w:t>Reduction</w:t>
      </w:r>
      <w:r w:rsidRPr="00F05E74">
        <w:rPr>
          <w:b/>
          <w:szCs w:val="24"/>
        </w:rPr>
        <w:t xml:space="preserve"> of </w:t>
      </w:r>
      <w:r w:rsidRPr="00F05E74">
        <w:rPr>
          <w:rFonts w:ascii="Rupee Foradian" w:hAnsi="Rupee Foradian"/>
          <w:b/>
          <w:sz w:val="22"/>
          <w:szCs w:val="22"/>
        </w:rPr>
        <w:t xml:space="preserve">` </w:t>
      </w:r>
      <w:r w:rsidRPr="00F05E74">
        <w:rPr>
          <w:b/>
          <w:bCs/>
        </w:rPr>
        <w:t>1,369.35</w:t>
      </w:r>
      <w:r w:rsidRPr="00F05E74">
        <w:t xml:space="preserve"> </w:t>
      </w:r>
      <w:r w:rsidRPr="00F05E74">
        <w:rPr>
          <w:b/>
          <w:szCs w:val="24"/>
        </w:rPr>
        <w:t xml:space="preserve">lakh from the provision by way of surrender was attributed to repayment of loans to banks as per schedule. </w:t>
      </w:r>
      <w:r w:rsidRPr="00F05E74">
        <w:rPr>
          <w:b/>
        </w:rPr>
        <w:t>Persistent saving under this head had been noticed during 2017-18 to 2</w:t>
      </w:r>
      <w:r w:rsidRPr="00F05E74">
        <w:rPr>
          <w:b/>
          <w:lang w:val="en-IE"/>
        </w:rPr>
        <w:t>0</w:t>
      </w:r>
      <w:r w:rsidRPr="00F05E74">
        <w:rPr>
          <w:b/>
        </w:rPr>
        <w:t>22</w:t>
      </w:r>
      <w:r w:rsidRPr="00F05E74">
        <w:rPr>
          <w:b/>
          <w:lang w:val="en-IE"/>
        </w:rPr>
        <w:t>-23</w:t>
      </w:r>
      <w:r w:rsidRPr="00F05E74">
        <w:rPr>
          <w:b/>
        </w:rPr>
        <w:t>.</w:t>
      </w:r>
    </w:p>
    <w:p w14:paraId="472668E3" w14:textId="1F34107C" w:rsidR="007C5ECD" w:rsidRPr="00F05E74" w:rsidRDefault="007C5ECD" w:rsidP="007C5ECD">
      <w:pPr>
        <w:pStyle w:val="Header"/>
        <w:tabs>
          <w:tab w:val="clear" w:pos="4320"/>
          <w:tab w:val="clear" w:pos="8640"/>
          <w:tab w:val="right" w:pos="0"/>
          <w:tab w:val="left" w:pos="900"/>
          <w:tab w:val="right" w:pos="6120"/>
          <w:tab w:val="right" w:pos="8280"/>
          <w:tab w:val="right" w:pos="10044"/>
        </w:tabs>
        <w:ind w:right="-9" w:firstLine="0"/>
        <w:jc w:val="center"/>
        <w:rPr>
          <w:sz w:val="24"/>
          <w:szCs w:val="24"/>
        </w:rPr>
      </w:pPr>
      <w:r w:rsidRPr="00F05E74">
        <w:rPr>
          <w:b/>
          <w:sz w:val="24"/>
          <w:szCs w:val="24"/>
        </w:rPr>
        <w:lastRenderedPageBreak/>
        <w:t>Grant No.21</w:t>
      </w:r>
      <w:r w:rsidRPr="00F05E74">
        <w:rPr>
          <w:sz w:val="24"/>
          <w:szCs w:val="24"/>
        </w:rPr>
        <w:t>-contd.</w:t>
      </w:r>
    </w:p>
    <w:p w14:paraId="1D638247" w14:textId="77777777" w:rsidR="007C5ECD" w:rsidRPr="00F05E74" w:rsidRDefault="007C5ECD" w:rsidP="007C5ECD">
      <w:pPr>
        <w:pStyle w:val="Header"/>
        <w:tabs>
          <w:tab w:val="clear" w:pos="4320"/>
          <w:tab w:val="clear" w:pos="8640"/>
          <w:tab w:val="left" w:pos="900"/>
          <w:tab w:val="left" w:pos="1418"/>
          <w:tab w:val="center" w:pos="5760"/>
          <w:tab w:val="left" w:pos="738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D89B0F7" w14:textId="77777777" w:rsidR="007C5ECD" w:rsidRPr="00F05E74" w:rsidRDefault="007C5ECD" w:rsidP="007C5ECD">
      <w:pPr>
        <w:pStyle w:val="Header"/>
        <w:tabs>
          <w:tab w:val="clear" w:pos="4320"/>
          <w:tab w:val="clear" w:pos="8640"/>
          <w:tab w:val="center" w:pos="5760"/>
          <w:tab w:val="left" w:pos="6300"/>
          <w:tab w:val="left" w:pos="702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656BF08" w14:textId="77777777" w:rsidR="007C5ECD" w:rsidRPr="00F05E74" w:rsidRDefault="007C5ECD" w:rsidP="007C5ECD">
      <w:pPr>
        <w:pStyle w:val="Header"/>
        <w:tabs>
          <w:tab w:val="clear" w:pos="4320"/>
          <w:tab w:val="clear" w:pos="8640"/>
          <w:tab w:val="center" w:pos="0"/>
          <w:tab w:val="left" w:pos="900"/>
          <w:tab w:val="right" w:pos="6120"/>
          <w:tab w:val="right" w:pos="8100"/>
          <w:tab w:val="right" w:pos="10044"/>
        </w:tabs>
        <w:spacing w:after="0"/>
        <w:ind w:right="-14" w:firstLine="0"/>
        <w:jc w:val="both"/>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03AF3FA"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(2) 4217-01-050-0101-State Plan Schemes (Normal)-</w:t>
      </w:r>
      <w:r w:rsidRPr="00F05E74">
        <w:br/>
      </w:r>
      <w:r w:rsidRPr="00F05E74">
        <w:tab/>
        <w:t xml:space="preserve">5371-Naya Raipur Atal Nagar </w:t>
      </w:r>
    </w:p>
    <w:p w14:paraId="10AE7F50"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Development Authority-</w:t>
      </w:r>
    </w:p>
    <w:p w14:paraId="1156CA1A"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tab/>
        <w:t>O.</w:t>
      </w:r>
      <w:r w:rsidRPr="00F05E74">
        <w:tab/>
        <w:t>2,902.51</w:t>
      </w:r>
    </w:p>
    <w:p w14:paraId="4993F719" w14:textId="77777777" w:rsidR="00296CE7" w:rsidRPr="00F05E74" w:rsidRDefault="00296CE7" w:rsidP="00296CE7">
      <w:pPr>
        <w:tabs>
          <w:tab w:val="left" w:pos="900"/>
          <w:tab w:val="right" w:pos="3600"/>
          <w:tab w:val="left" w:pos="4320"/>
          <w:tab w:val="right" w:pos="6120"/>
          <w:tab w:val="right" w:pos="8160"/>
          <w:tab w:val="left" w:pos="8640"/>
          <w:tab w:val="right" w:pos="10044"/>
          <w:tab w:val="right" w:pos="10440"/>
          <w:tab w:val="right" w:pos="10620"/>
        </w:tabs>
        <w:spacing w:line="240" w:lineRule="auto"/>
        <w:ind w:right="-11" w:firstLine="0"/>
      </w:pPr>
      <w:r w:rsidRPr="00F05E74">
        <w:tab/>
        <w:t>R.</w:t>
      </w:r>
      <w:r w:rsidRPr="00F05E74">
        <w:tab/>
        <w:t>(-)93.64</w:t>
      </w:r>
      <w:r w:rsidRPr="00F05E74">
        <w:tab/>
      </w:r>
      <w:r w:rsidRPr="00F05E74">
        <w:tab/>
        <w:t>2,808.87</w:t>
      </w:r>
      <w:r w:rsidRPr="00F05E74">
        <w:tab/>
        <w:t>2,808.87</w:t>
      </w:r>
      <w:r w:rsidRPr="00F05E74">
        <w:tab/>
      </w:r>
      <w:r w:rsidRPr="00F05E74">
        <w:tab/>
        <w:t>0.00</w:t>
      </w:r>
    </w:p>
    <w:p w14:paraId="3551B3BF" w14:textId="31F8997F"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1" w:firstLine="0"/>
        <w:jc w:val="both"/>
        <w:rPr>
          <w:b/>
        </w:rPr>
      </w:pPr>
      <w:r w:rsidRPr="00F05E74">
        <w:tab/>
      </w:r>
      <w:r w:rsidRPr="00F05E74">
        <w:rPr>
          <w:b/>
        </w:rPr>
        <w:t>R</w:t>
      </w:r>
      <w:r w:rsidRPr="00F05E74">
        <w:rPr>
          <w:b/>
          <w:bCs/>
        </w:rPr>
        <w:t xml:space="preserve">eduction </w:t>
      </w:r>
      <w:r w:rsidRPr="00F05E74">
        <w:rPr>
          <w:b/>
        </w:rPr>
        <w:t xml:space="preserve">of </w:t>
      </w:r>
      <w:r w:rsidRPr="00F05E74">
        <w:rPr>
          <w:rFonts w:ascii="Rupee Foradian" w:eastAsia="Rupee Foradian" w:hAnsi="Rupee Foradian" w:cs="Rupee Foradian"/>
          <w:b/>
          <w:sz w:val="22"/>
        </w:rPr>
        <w:t xml:space="preserve">` </w:t>
      </w:r>
      <w:r w:rsidRPr="00F05E74">
        <w:rPr>
          <w:b/>
          <w:bCs/>
        </w:rPr>
        <w:t>93.64</w:t>
      </w:r>
      <w:r w:rsidRPr="00F05E74">
        <w:t xml:space="preserve"> </w:t>
      </w:r>
      <w:r w:rsidRPr="00F05E74">
        <w:rPr>
          <w:b/>
        </w:rPr>
        <w:t xml:space="preserve">lakh from the provision by way of surrender was attributed to expenditure incurred as per actual requirement. Saving had occurred under this head during 2020-21 </w:t>
      </w:r>
      <w:r w:rsidR="00476224" w:rsidRPr="00F05E74">
        <w:rPr>
          <w:b/>
        </w:rPr>
        <w:t xml:space="preserve">to </w:t>
      </w:r>
      <w:r w:rsidRPr="00F05E74">
        <w:rPr>
          <w:b/>
        </w:rPr>
        <w:t>2022-23 also.</w:t>
      </w:r>
    </w:p>
    <w:p w14:paraId="7EA00169"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(3) 4217-01-051-0101-State Plan Schemes (Normal)-</w:t>
      </w:r>
      <w:r w:rsidRPr="00F05E74">
        <w:br/>
      </w:r>
      <w:r w:rsidRPr="00F05E74">
        <w:tab/>
        <w:t>5371-Naya Raipur Atal Nagar</w:t>
      </w:r>
    </w:p>
    <w:p w14:paraId="5B6323B0"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Development Authority-</w:t>
      </w:r>
    </w:p>
    <w:p w14:paraId="055CEB3C"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rPr>
          <w:lang w:val="en-IE"/>
        </w:rPr>
      </w:pPr>
      <w:r w:rsidRPr="00F05E74">
        <w:tab/>
        <w:t>O.</w:t>
      </w:r>
      <w:r w:rsidRPr="00F05E74">
        <w:tab/>
      </w:r>
      <w:r w:rsidRPr="00F05E74">
        <w:rPr>
          <w:lang w:val="en-IE"/>
        </w:rPr>
        <w:t>22,600.00</w:t>
      </w:r>
    </w:p>
    <w:p w14:paraId="58B91D89"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rPr>
          <w:lang w:val="en-IE"/>
        </w:rPr>
        <w:tab/>
        <w:t>S.</w:t>
      </w:r>
      <w:r w:rsidRPr="00F05E74">
        <w:rPr>
          <w:lang w:val="en-IE"/>
        </w:rPr>
        <w:tab/>
        <w:t>2,479.00</w:t>
      </w:r>
    </w:p>
    <w:p w14:paraId="50AEE836"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pPr>
      <w:r w:rsidRPr="00F05E74">
        <w:tab/>
        <w:t>R.</w:t>
      </w:r>
      <w:r w:rsidRPr="00F05E74">
        <w:tab/>
        <w:t>(-)7,860.24</w:t>
      </w:r>
      <w:r w:rsidRPr="00F05E74">
        <w:tab/>
      </w:r>
      <w:r w:rsidRPr="00F05E74">
        <w:tab/>
      </w:r>
      <w:r w:rsidRPr="00F05E74">
        <w:rPr>
          <w:lang w:val="en-IE"/>
        </w:rPr>
        <w:t>17,218.76</w:t>
      </w:r>
      <w:r w:rsidRPr="00F05E74">
        <w:tab/>
      </w:r>
      <w:r w:rsidRPr="00F05E74">
        <w:rPr>
          <w:lang w:val="en-IE"/>
        </w:rPr>
        <w:t>17,218.76</w:t>
      </w:r>
      <w:r w:rsidRPr="00F05E74">
        <w:tab/>
      </w:r>
      <w:r w:rsidRPr="00F05E74">
        <w:tab/>
        <w:t>0.00</w:t>
      </w:r>
    </w:p>
    <w:p w14:paraId="610F387B" w14:textId="77777777" w:rsidR="00296CE7" w:rsidRPr="00F05E74" w:rsidRDefault="00296CE7"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r w:rsidRPr="00F05E74">
        <w:tab/>
      </w:r>
      <w:r w:rsidRPr="00F05E74">
        <w:rPr>
          <w:b/>
          <w:szCs w:val="24"/>
        </w:rPr>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rPr>
        <w:t xml:space="preserve">7,860.24 </w:t>
      </w:r>
      <w:r w:rsidRPr="00F05E74">
        <w:rPr>
          <w:b/>
          <w:szCs w:val="24"/>
        </w:rPr>
        <w:t xml:space="preserve">lakh </w:t>
      </w:r>
      <w:r w:rsidRPr="00F05E74">
        <w:rPr>
          <w:b/>
        </w:rPr>
        <w:t xml:space="preserve">from the provision </w:t>
      </w:r>
      <w:r w:rsidRPr="00F05E74">
        <w:rPr>
          <w:b/>
          <w:szCs w:val="24"/>
        </w:rPr>
        <w:t xml:space="preserve">through re-appropriation of </w:t>
      </w:r>
      <w:r w:rsidRPr="00F05E74">
        <w:rPr>
          <w:rFonts w:ascii="Rupee Foradian" w:hAnsi="Rupee Foradian"/>
          <w:b/>
          <w:sz w:val="22"/>
          <w:szCs w:val="22"/>
        </w:rPr>
        <w:t xml:space="preserve">` </w:t>
      </w:r>
      <w:r w:rsidRPr="00F05E74">
        <w:rPr>
          <w:b/>
          <w:bCs/>
          <w:szCs w:val="24"/>
        </w:rPr>
        <w:t xml:space="preserve">6,140.00 </w:t>
      </w:r>
      <w:r w:rsidRPr="00F05E74">
        <w:rPr>
          <w:b/>
          <w:szCs w:val="24"/>
        </w:rPr>
        <w:t xml:space="preserve">lakh and surrender of </w:t>
      </w:r>
      <w:r w:rsidRPr="00F05E74">
        <w:rPr>
          <w:rFonts w:ascii="Rupee Foradian" w:hAnsi="Rupee Foradian"/>
          <w:b/>
          <w:sz w:val="22"/>
          <w:szCs w:val="22"/>
        </w:rPr>
        <w:t xml:space="preserve">` </w:t>
      </w:r>
      <w:r w:rsidRPr="00F05E74">
        <w:rPr>
          <w:b/>
          <w:szCs w:val="24"/>
        </w:rPr>
        <w:t>1,720.24 lakh was attributed to slow progress of work and non-receipt of administrative approval. As the actual expenditure was less than the original provision, augmentation of the provision by</w:t>
      </w:r>
      <w:r w:rsidRPr="00F05E74">
        <w:rPr>
          <w:rFonts w:ascii="Rupee Foradian" w:hAnsi="Rupee Foradian"/>
          <w:b/>
          <w:sz w:val="22"/>
          <w:szCs w:val="22"/>
        </w:rPr>
        <w:t>`</w:t>
      </w:r>
      <w:r w:rsidRPr="00F05E74">
        <w:rPr>
          <w:b/>
          <w:szCs w:val="24"/>
        </w:rPr>
        <w:t xml:space="preserve"> 2,479.00 lakh</w:t>
      </w:r>
      <w:r w:rsidRPr="00F05E74">
        <w:rPr>
          <w:b/>
        </w:rPr>
        <w:t xml:space="preserve"> through supplementary budget proved unnecessary. Persistent saving under this head had also been noticed during 2012-13 to 2022-23.</w:t>
      </w:r>
    </w:p>
    <w:p w14:paraId="1FF6B0DC" w14:textId="77777777" w:rsidR="00296CE7" w:rsidRPr="00F05E74" w:rsidRDefault="00296CE7" w:rsidP="00296CE7">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(4) 4217-01-190-0704-Centrally Sponsored Schemes</w:t>
      </w:r>
    </w:p>
    <w:p w14:paraId="55EBAA28" w14:textId="77777777" w:rsidR="00296CE7" w:rsidRPr="00F05E74" w:rsidRDefault="00296CE7" w:rsidP="00296CE7">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(Normal) State Share- </w:t>
      </w:r>
    </w:p>
    <w:p w14:paraId="4CEBB040"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6628-Nava Raipur Atal Nagar Smart </w:t>
      </w:r>
    </w:p>
    <w:p w14:paraId="7E527FB7" w14:textId="77777777" w:rsidR="007C5ECD"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City Corporation </w:t>
      </w:r>
    </w:p>
    <w:p w14:paraId="08D55A6D" w14:textId="3DFA8831" w:rsidR="00296CE7" w:rsidRPr="00F05E74" w:rsidRDefault="007C5ECD"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r>
      <w:r w:rsidR="00296CE7" w:rsidRPr="00F05E74">
        <w:t xml:space="preserve">Limited- </w:t>
      </w:r>
    </w:p>
    <w:p w14:paraId="7BFAAC89"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rPr>
          <w:lang w:val="en-IE"/>
        </w:rPr>
      </w:pPr>
      <w:r w:rsidRPr="00F05E74">
        <w:tab/>
        <w:t>O.</w:t>
      </w:r>
      <w:r w:rsidRPr="00F05E74">
        <w:tab/>
      </w:r>
      <w:r w:rsidRPr="00F05E74">
        <w:rPr>
          <w:lang w:val="en-IE"/>
        </w:rPr>
        <w:t>12,300.00</w:t>
      </w:r>
    </w:p>
    <w:p w14:paraId="5AB9F2A9"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rPr>
          <w:lang w:val="en-IE"/>
        </w:rPr>
        <w:tab/>
        <w:t>S.</w:t>
      </w:r>
      <w:r w:rsidRPr="00F05E74">
        <w:rPr>
          <w:lang w:val="en-IE"/>
        </w:rPr>
        <w:tab/>
        <w:t>3,500.00</w:t>
      </w:r>
    </w:p>
    <w:p w14:paraId="2A9F3701"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pPr>
      <w:r w:rsidRPr="00F05E74">
        <w:tab/>
        <w:t>R.</w:t>
      </w:r>
      <w:r w:rsidRPr="00F05E74">
        <w:tab/>
        <w:t>(-)2,325.00</w:t>
      </w:r>
      <w:r w:rsidRPr="00F05E74">
        <w:tab/>
      </w:r>
      <w:r w:rsidRPr="00F05E74">
        <w:tab/>
      </w:r>
      <w:r w:rsidRPr="00F05E74">
        <w:rPr>
          <w:lang w:val="en-IE"/>
        </w:rPr>
        <w:t>13,475.00</w:t>
      </w:r>
      <w:r w:rsidRPr="00F05E74">
        <w:tab/>
      </w:r>
      <w:r w:rsidRPr="00F05E74">
        <w:rPr>
          <w:lang w:val="en-IE"/>
        </w:rPr>
        <w:t>13,475.00</w:t>
      </w:r>
      <w:r w:rsidRPr="00F05E74">
        <w:tab/>
      </w:r>
      <w:r w:rsidRPr="00F05E74">
        <w:tab/>
        <w:t>0.00</w:t>
      </w:r>
    </w:p>
    <w:p w14:paraId="390DF3A3" w14:textId="77777777" w:rsidR="00296CE7" w:rsidRPr="00F05E74" w:rsidRDefault="00296CE7"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r w:rsidRPr="00F05E74">
        <w:tab/>
      </w:r>
      <w:r w:rsidRPr="00F05E74">
        <w:rPr>
          <w:b/>
          <w:lang w:val="en-IE"/>
        </w:rPr>
        <w:t xml:space="preserve">Reduction </w:t>
      </w:r>
      <w:r w:rsidRPr="00F05E74">
        <w:rPr>
          <w:b/>
        </w:rPr>
        <w:t xml:space="preserve">of </w:t>
      </w:r>
      <w:r w:rsidRPr="00F05E74">
        <w:rPr>
          <w:rFonts w:ascii="Rupee Foradian" w:eastAsia="Rupee Foradian" w:hAnsi="Rupee Foradian" w:cs="Rupee Foradian"/>
          <w:b/>
          <w:sz w:val="22"/>
        </w:rPr>
        <w:t xml:space="preserve">` </w:t>
      </w:r>
      <w:r w:rsidRPr="00F05E74">
        <w:rPr>
          <w:b/>
          <w:bCs/>
        </w:rPr>
        <w:t>2,325.00</w:t>
      </w:r>
      <w:r w:rsidRPr="00F05E74">
        <w:rPr>
          <w:b/>
        </w:rPr>
        <w:t xml:space="preserve"> lakh </w:t>
      </w:r>
      <w:r w:rsidRPr="00F05E74">
        <w:rPr>
          <w:b/>
          <w:lang w:val="en-IE"/>
        </w:rPr>
        <w:t xml:space="preserve">from the provision by way of surrender </w:t>
      </w:r>
      <w:r w:rsidRPr="00F05E74">
        <w:rPr>
          <w:b/>
        </w:rPr>
        <w:t xml:space="preserve">was attributed to </w:t>
      </w:r>
      <w:r w:rsidRPr="00F05E74">
        <w:rPr>
          <w:b/>
          <w:lang w:val="en-IE"/>
        </w:rPr>
        <w:t>incurring of less expenditure.</w:t>
      </w:r>
      <w:r w:rsidRPr="00F05E74">
        <w:rPr>
          <w:b/>
        </w:rPr>
        <w:t xml:space="preserve"> </w:t>
      </w:r>
    </w:p>
    <w:p w14:paraId="6748789F" w14:textId="77777777" w:rsidR="00296CE7" w:rsidRPr="00F05E74" w:rsidRDefault="00296CE7" w:rsidP="00296CE7">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(5) 4217-01-190-0701-Centrally Sponsored Schemes (Normal)-</w:t>
      </w:r>
    </w:p>
    <w:p w14:paraId="624865BE"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6628-Nava Raipur Atal Nagar Smart </w:t>
      </w:r>
    </w:p>
    <w:p w14:paraId="06B61316" w14:textId="77777777" w:rsidR="007C5ECD"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City Corporation </w:t>
      </w:r>
    </w:p>
    <w:p w14:paraId="0E741F24" w14:textId="1206D7A3" w:rsidR="00296CE7" w:rsidRPr="00F05E74" w:rsidRDefault="007C5ECD"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r>
      <w:r w:rsidR="00296CE7" w:rsidRPr="00F05E74">
        <w:t xml:space="preserve">Limited- </w:t>
      </w:r>
    </w:p>
    <w:p w14:paraId="17DB57E3"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rPr>
          <w:lang w:val="en-IE"/>
        </w:rPr>
      </w:pPr>
      <w:r w:rsidRPr="00F05E74">
        <w:tab/>
        <w:t>O.</w:t>
      </w:r>
      <w:r w:rsidRPr="00F05E74">
        <w:tab/>
      </w:r>
      <w:r w:rsidRPr="00F05E74">
        <w:rPr>
          <w:lang w:val="en-IE"/>
        </w:rPr>
        <w:t>12,300.00</w:t>
      </w:r>
    </w:p>
    <w:p w14:paraId="54C74E98" w14:textId="77777777" w:rsidR="00296CE7" w:rsidRPr="00F05E74" w:rsidRDefault="00296CE7" w:rsidP="00296CE7">
      <w:pPr>
        <w:tabs>
          <w:tab w:val="left" w:pos="900"/>
          <w:tab w:val="right" w:pos="3600"/>
          <w:tab w:val="left" w:pos="4320"/>
          <w:tab w:val="right" w:pos="6120"/>
          <w:tab w:val="right" w:pos="8100"/>
          <w:tab w:val="left" w:pos="8640"/>
          <w:tab w:val="right" w:pos="10044"/>
          <w:tab w:val="right" w:pos="10440"/>
          <w:tab w:val="right" w:pos="10620"/>
        </w:tabs>
        <w:spacing w:after="0" w:line="240" w:lineRule="auto"/>
        <w:ind w:right="-9" w:firstLine="0"/>
      </w:pPr>
      <w:r w:rsidRPr="00F05E74">
        <w:rPr>
          <w:lang w:val="en-IE"/>
        </w:rPr>
        <w:tab/>
        <w:t>S.</w:t>
      </w:r>
      <w:r w:rsidRPr="00F05E74">
        <w:rPr>
          <w:lang w:val="en-IE"/>
        </w:rPr>
        <w:tab/>
        <w:t>3,500.00</w:t>
      </w:r>
    </w:p>
    <w:p w14:paraId="7D1F00B8"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pPr>
      <w:r w:rsidRPr="00F05E74">
        <w:tab/>
        <w:t>R.</w:t>
      </w:r>
      <w:r w:rsidRPr="00F05E74">
        <w:tab/>
        <w:t>(-)2,325.00</w:t>
      </w:r>
      <w:r w:rsidRPr="00F05E74">
        <w:tab/>
      </w:r>
      <w:r w:rsidRPr="00F05E74">
        <w:tab/>
      </w:r>
      <w:r w:rsidRPr="00F05E74">
        <w:rPr>
          <w:lang w:val="en-IE"/>
        </w:rPr>
        <w:t>13,475.00</w:t>
      </w:r>
      <w:r w:rsidRPr="00F05E74">
        <w:tab/>
      </w:r>
      <w:r w:rsidRPr="00F05E74">
        <w:rPr>
          <w:lang w:val="en-IE"/>
        </w:rPr>
        <w:t>13,475.00</w:t>
      </w:r>
      <w:r w:rsidRPr="00F05E74">
        <w:tab/>
      </w:r>
      <w:r w:rsidRPr="00F05E74">
        <w:tab/>
        <w:t>0.00</w:t>
      </w:r>
    </w:p>
    <w:p w14:paraId="296B9B71" w14:textId="77777777" w:rsidR="00296CE7" w:rsidRPr="00F05E74" w:rsidRDefault="00296CE7"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r w:rsidRPr="00F05E74">
        <w:tab/>
      </w:r>
      <w:r w:rsidRPr="00F05E74">
        <w:rPr>
          <w:b/>
          <w:lang w:val="en-IE"/>
        </w:rPr>
        <w:t xml:space="preserve">Reduction </w:t>
      </w:r>
      <w:r w:rsidRPr="00F05E74">
        <w:rPr>
          <w:b/>
        </w:rPr>
        <w:t xml:space="preserve">of </w:t>
      </w:r>
      <w:r w:rsidRPr="00F05E74">
        <w:rPr>
          <w:rFonts w:ascii="Rupee Foradian" w:eastAsia="Rupee Foradian" w:hAnsi="Rupee Foradian" w:cs="Rupee Foradian"/>
          <w:b/>
          <w:sz w:val="22"/>
        </w:rPr>
        <w:t xml:space="preserve">` </w:t>
      </w:r>
      <w:r w:rsidRPr="00F05E74">
        <w:rPr>
          <w:b/>
          <w:bCs/>
        </w:rPr>
        <w:t>2,325.00</w:t>
      </w:r>
      <w:r w:rsidRPr="00F05E74">
        <w:rPr>
          <w:b/>
        </w:rPr>
        <w:t xml:space="preserve"> lakh </w:t>
      </w:r>
      <w:r w:rsidRPr="00F05E74">
        <w:rPr>
          <w:b/>
          <w:lang w:val="en-IE"/>
        </w:rPr>
        <w:t xml:space="preserve">from the provision by way of surrender </w:t>
      </w:r>
      <w:r w:rsidRPr="00F05E74">
        <w:rPr>
          <w:b/>
        </w:rPr>
        <w:t xml:space="preserve">was attributed to </w:t>
      </w:r>
      <w:r w:rsidRPr="00F05E74">
        <w:rPr>
          <w:b/>
          <w:lang w:val="en-IE"/>
        </w:rPr>
        <w:t>incurring of less expenditure.</w:t>
      </w:r>
      <w:r w:rsidRPr="00F05E74">
        <w:rPr>
          <w:b/>
        </w:rPr>
        <w:t xml:space="preserve"> </w:t>
      </w:r>
    </w:p>
    <w:p w14:paraId="167832BE" w14:textId="77777777" w:rsidR="007C5ECD" w:rsidRPr="00F05E74" w:rsidRDefault="007C5ECD"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p>
    <w:p w14:paraId="494A2B9B" w14:textId="77777777" w:rsidR="007C5ECD" w:rsidRPr="00F05E74" w:rsidRDefault="007C5ECD"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p>
    <w:p w14:paraId="340C6B62" w14:textId="77777777" w:rsidR="007C5ECD" w:rsidRPr="00F05E74" w:rsidRDefault="007C5ECD"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p>
    <w:p w14:paraId="66B539EC" w14:textId="77777777" w:rsidR="007C5ECD" w:rsidRPr="00F05E74" w:rsidRDefault="007C5ECD"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p>
    <w:p w14:paraId="1BC4E2D7" w14:textId="77777777" w:rsidR="007C5ECD" w:rsidRPr="00F05E74" w:rsidRDefault="007C5ECD" w:rsidP="00296CE7">
      <w:pPr>
        <w:tabs>
          <w:tab w:val="left" w:pos="882"/>
          <w:tab w:val="left" w:pos="1440"/>
          <w:tab w:val="right" w:pos="2880"/>
          <w:tab w:val="left" w:pos="4320"/>
          <w:tab w:val="right" w:pos="6120"/>
          <w:tab w:val="right" w:pos="8100"/>
          <w:tab w:val="left" w:pos="8640"/>
          <w:tab w:val="right" w:pos="10044"/>
        </w:tabs>
        <w:spacing w:line="240" w:lineRule="auto"/>
        <w:ind w:right="-11" w:firstLine="0"/>
        <w:jc w:val="both"/>
        <w:rPr>
          <w:b/>
        </w:rPr>
      </w:pPr>
    </w:p>
    <w:p w14:paraId="00C0CF01" w14:textId="77777777" w:rsidR="007C5ECD" w:rsidRPr="00F05E74" w:rsidRDefault="007C5ECD" w:rsidP="007C5ECD">
      <w:pPr>
        <w:pStyle w:val="Header"/>
        <w:tabs>
          <w:tab w:val="clear" w:pos="4320"/>
          <w:tab w:val="clear" w:pos="8640"/>
          <w:tab w:val="right" w:pos="0"/>
          <w:tab w:val="left" w:pos="900"/>
          <w:tab w:val="right" w:pos="6120"/>
          <w:tab w:val="right" w:pos="8280"/>
          <w:tab w:val="right" w:pos="10044"/>
        </w:tabs>
        <w:ind w:right="-9" w:firstLine="0"/>
        <w:jc w:val="center"/>
        <w:rPr>
          <w:b/>
          <w:sz w:val="24"/>
          <w:szCs w:val="24"/>
        </w:rPr>
      </w:pPr>
    </w:p>
    <w:p w14:paraId="4E11A6D9" w14:textId="7826BA2A" w:rsidR="007C5ECD" w:rsidRPr="00F05E74" w:rsidRDefault="007C5ECD" w:rsidP="007C5ECD">
      <w:pPr>
        <w:pStyle w:val="Header"/>
        <w:tabs>
          <w:tab w:val="clear" w:pos="4320"/>
          <w:tab w:val="clear" w:pos="8640"/>
          <w:tab w:val="right" w:pos="0"/>
          <w:tab w:val="left" w:pos="900"/>
          <w:tab w:val="right" w:pos="6120"/>
          <w:tab w:val="right" w:pos="8280"/>
          <w:tab w:val="right" w:pos="10044"/>
        </w:tabs>
        <w:ind w:right="-9" w:firstLine="0"/>
        <w:jc w:val="center"/>
        <w:rPr>
          <w:sz w:val="24"/>
          <w:szCs w:val="24"/>
        </w:rPr>
      </w:pPr>
      <w:r w:rsidRPr="00F05E74">
        <w:rPr>
          <w:b/>
          <w:sz w:val="24"/>
          <w:szCs w:val="24"/>
        </w:rPr>
        <w:lastRenderedPageBreak/>
        <w:t>Grant No.21</w:t>
      </w:r>
      <w:r w:rsidRPr="00F05E74">
        <w:rPr>
          <w:sz w:val="24"/>
          <w:szCs w:val="24"/>
        </w:rPr>
        <w:t>-concld.</w:t>
      </w:r>
    </w:p>
    <w:p w14:paraId="2036F6A0" w14:textId="1A35EA51" w:rsidR="00296CE7" w:rsidRPr="00F05E74" w:rsidRDefault="007C5ECD" w:rsidP="00296CE7">
      <w:pPr>
        <w:pStyle w:val="Header"/>
        <w:tabs>
          <w:tab w:val="clear" w:pos="4320"/>
          <w:tab w:val="clear" w:pos="8640"/>
          <w:tab w:val="center" w:pos="0"/>
          <w:tab w:val="left" w:pos="1418"/>
          <w:tab w:val="right" w:pos="3600"/>
          <w:tab w:val="right" w:pos="6030"/>
          <w:tab w:val="right" w:pos="7920"/>
          <w:tab w:val="right" w:pos="10044"/>
        </w:tabs>
        <w:spacing w:after="60"/>
        <w:ind w:right="-11" w:firstLine="0"/>
        <w:jc w:val="both"/>
        <w:rPr>
          <w:b/>
          <w:sz w:val="24"/>
          <w:szCs w:val="24"/>
        </w:rPr>
      </w:pPr>
      <w:r w:rsidRPr="00F05E74">
        <w:rPr>
          <w:b/>
          <w:sz w:val="24"/>
          <w:szCs w:val="24"/>
        </w:rPr>
        <w:tab/>
      </w:r>
      <w:r w:rsidR="00296CE7" w:rsidRPr="00F05E74">
        <w:rPr>
          <w:b/>
          <w:sz w:val="24"/>
          <w:szCs w:val="24"/>
        </w:rPr>
        <w:t>(v</w:t>
      </w:r>
      <w:r w:rsidR="00476224" w:rsidRPr="00F05E74">
        <w:rPr>
          <w:b/>
          <w:sz w:val="24"/>
          <w:szCs w:val="24"/>
        </w:rPr>
        <w:t>i</w:t>
      </w:r>
      <w:r w:rsidR="00296CE7" w:rsidRPr="00F05E74">
        <w:rPr>
          <w:b/>
          <w:sz w:val="24"/>
          <w:szCs w:val="24"/>
        </w:rPr>
        <w:t>) Saving mentioned at note (v) above was partly offset by the excess mainly under:-</w:t>
      </w:r>
    </w:p>
    <w:p w14:paraId="752AB631" w14:textId="77777777" w:rsidR="007C5ECD" w:rsidRPr="00F05E74" w:rsidRDefault="007C5ECD" w:rsidP="007C5ECD">
      <w:pPr>
        <w:pStyle w:val="Header"/>
        <w:tabs>
          <w:tab w:val="clear" w:pos="4320"/>
          <w:tab w:val="clear" w:pos="8640"/>
          <w:tab w:val="left" w:pos="900"/>
          <w:tab w:val="left" w:pos="1418"/>
          <w:tab w:val="center" w:pos="5760"/>
          <w:tab w:val="left" w:pos="738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29C5F74" w14:textId="77777777" w:rsidR="007C5ECD" w:rsidRPr="00F05E74" w:rsidRDefault="007C5ECD" w:rsidP="007C5ECD">
      <w:pPr>
        <w:pStyle w:val="Header"/>
        <w:tabs>
          <w:tab w:val="clear" w:pos="4320"/>
          <w:tab w:val="clear" w:pos="8640"/>
          <w:tab w:val="center" w:pos="5760"/>
          <w:tab w:val="left" w:pos="6300"/>
          <w:tab w:val="left" w:pos="702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4069D1D" w14:textId="77777777" w:rsidR="007C5ECD" w:rsidRPr="00F05E74" w:rsidRDefault="007C5ECD" w:rsidP="007C5ECD">
      <w:pPr>
        <w:pStyle w:val="Header"/>
        <w:tabs>
          <w:tab w:val="clear" w:pos="4320"/>
          <w:tab w:val="clear" w:pos="8640"/>
          <w:tab w:val="center" w:pos="0"/>
          <w:tab w:val="left" w:pos="900"/>
          <w:tab w:val="right" w:pos="6120"/>
          <w:tab w:val="right" w:pos="8100"/>
          <w:tab w:val="right" w:pos="10044"/>
        </w:tabs>
        <w:spacing w:after="0"/>
        <w:ind w:right="-14" w:firstLine="0"/>
        <w:jc w:val="both"/>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7A010EB" w14:textId="77777777" w:rsidR="00296CE7" w:rsidRPr="00F05E74" w:rsidRDefault="00296CE7" w:rsidP="00296CE7">
      <w:pPr>
        <w:tabs>
          <w:tab w:val="left" w:pos="900"/>
          <w:tab w:val="right" w:pos="2880"/>
          <w:tab w:val="left" w:pos="4320"/>
          <w:tab w:val="right" w:pos="6120"/>
          <w:tab w:val="right" w:pos="8280"/>
          <w:tab w:val="left" w:pos="8640"/>
          <w:tab w:val="right" w:pos="10044"/>
          <w:tab w:val="right" w:pos="10440"/>
          <w:tab w:val="right" w:pos="10620"/>
        </w:tabs>
        <w:spacing w:after="0" w:line="240" w:lineRule="auto"/>
        <w:ind w:right="-11" w:firstLine="0"/>
        <w:jc w:val="both"/>
      </w:pPr>
      <w:r w:rsidRPr="00F05E74">
        <w:t>(1) 6217-01-193-0101-State Plan Schemes (Normal)-</w:t>
      </w:r>
    </w:p>
    <w:p w14:paraId="52B5FB6F"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 xml:space="preserve">5371-Naya Raipur Atal Nagar </w:t>
      </w:r>
    </w:p>
    <w:p w14:paraId="2A7BB91A"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Development</w:t>
      </w:r>
    </w:p>
    <w:p w14:paraId="6778E3DF"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Authority-</w:t>
      </w:r>
    </w:p>
    <w:p w14:paraId="23CAE284" w14:textId="77777777" w:rsidR="00296CE7" w:rsidRPr="00F05E74" w:rsidRDefault="00296CE7" w:rsidP="00296CE7">
      <w:pPr>
        <w:tabs>
          <w:tab w:val="left" w:pos="900"/>
          <w:tab w:val="right" w:pos="3600"/>
          <w:tab w:val="left" w:pos="4320"/>
          <w:tab w:val="right" w:pos="6120"/>
          <w:tab w:val="right" w:pos="8280"/>
          <w:tab w:val="left" w:pos="8640"/>
          <w:tab w:val="right" w:pos="10044"/>
          <w:tab w:val="right" w:pos="10440"/>
          <w:tab w:val="right" w:pos="10620"/>
        </w:tabs>
        <w:spacing w:after="0" w:line="240" w:lineRule="auto"/>
        <w:ind w:right="-11" w:firstLine="0"/>
        <w:jc w:val="both"/>
      </w:pPr>
      <w:r w:rsidRPr="00F05E74">
        <w:tab/>
        <w:t>O.</w:t>
      </w:r>
      <w:r w:rsidRPr="00F05E74">
        <w:tab/>
        <w:t>12,000.00</w:t>
      </w:r>
    </w:p>
    <w:p w14:paraId="3960A923"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1" w:firstLine="0"/>
        <w:jc w:val="both"/>
      </w:pPr>
      <w:r w:rsidRPr="00F05E74">
        <w:tab/>
        <w:t>R.</w:t>
      </w:r>
      <w:r w:rsidRPr="00F05E74">
        <w:tab/>
        <w:t>4,500.00</w:t>
      </w:r>
      <w:r w:rsidRPr="00F05E74">
        <w:tab/>
      </w:r>
      <w:r w:rsidRPr="00F05E74">
        <w:tab/>
      </w:r>
      <w:r w:rsidRPr="00F05E74">
        <w:rPr>
          <w:lang w:val="en-IE"/>
        </w:rPr>
        <w:t>16,500.00</w:t>
      </w:r>
      <w:r w:rsidRPr="00F05E74">
        <w:tab/>
      </w:r>
      <w:r w:rsidRPr="00F05E74">
        <w:rPr>
          <w:lang w:val="en-IE"/>
        </w:rPr>
        <w:t>16,500.00</w:t>
      </w:r>
      <w:r w:rsidRPr="00F05E74">
        <w:tab/>
      </w:r>
      <w:r w:rsidRPr="00F05E74">
        <w:tab/>
        <w:t>0.00</w:t>
      </w:r>
    </w:p>
    <w:p w14:paraId="4C456C9F" w14:textId="06406FD1"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jc w:val="both"/>
        <w:rPr>
          <w:b/>
          <w:szCs w:val="24"/>
        </w:rPr>
      </w:pPr>
      <w:r w:rsidRPr="00F05E74">
        <w:rPr>
          <w:b/>
        </w:rPr>
        <w:tab/>
      </w:r>
      <w:r w:rsidRPr="00F05E74">
        <w:rPr>
          <w:b/>
          <w:szCs w:val="24"/>
        </w:rPr>
        <w:t xml:space="preserve">Augmentation </w:t>
      </w:r>
      <w:r w:rsidR="007C5ECD" w:rsidRPr="00F05E74">
        <w:rPr>
          <w:b/>
          <w:szCs w:val="24"/>
        </w:rPr>
        <w:t>in</w:t>
      </w:r>
      <w:r w:rsidRPr="00F05E74">
        <w:rPr>
          <w:b/>
          <w:szCs w:val="24"/>
        </w:rPr>
        <w:t xml:space="preserve"> the provision by </w:t>
      </w:r>
      <w:r w:rsidRPr="00F05E74">
        <w:rPr>
          <w:rFonts w:ascii="Rupee Foradian" w:hAnsi="Rupee Foradian"/>
          <w:b/>
          <w:sz w:val="22"/>
          <w:szCs w:val="22"/>
        </w:rPr>
        <w:t xml:space="preserve">` </w:t>
      </w:r>
      <w:r w:rsidRPr="00F05E74">
        <w:rPr>
          <w:b/>
          <w:szCs w:val="24"/>
        </w:rPr>
        <w:t>4,500.00 lakh through re-appropriation was attributed requirement of fund for repayment of loan.</w:t>
      </w:r>
    </w:p>
    <w:p w14:paraId="226ED976" w14:textId="77777777" w:rsidR="00296CE7" w:rsidRPr="00F05E74" w:rsidRDefault="00296CE7" w:rsidP="007C5ECD">
      <w:pPr>
        <w:tabs>
          <w:tab w:val="left" w:pos="900"/>
          <w:tab w:val="right" w:pos="3600"/>
          <w:tab w:val="left" w:pos="4320"/>
          <w:tab w:val="right" w:pos="6120"/>
          <w:tab w:val="right" w:pos="8280"/>
          <w:tab w:val="left" w:pos="8640"/>
          <w:tab w:val="right" w:pos="10044"/>
        </w:tabs>
        <w:spacing w:after="0" w:line="240" w:lineRule="auto"/>
        <w:ind w:right="-14" w:firstLine="0"/>
      </w:pPr>
      <w:r w:rsidRPr="00F05E74">
        <w:t>(2) 6217-01-193-0101-State Plan Schemes (Normal)-</w:t>
      </w:r>
    </w:p>
    <w:p w14:paraId="119950E6" w14:textId="77777777" w:rsidR="00296CE7" w:rsidRPr="00F05E74" w:rsidRDefault="00296CE7" w:rsidP="00296CE7">
      <w:pPr>
        <w:tabs>
          <w:tab w:val="left" w:pos="900"/>
          <w:tab w:val="right" w:pos="2880"/>
          <w:tab w:val="left" w:pos="4320"/>
          <w:tab w:val="right" w:pos="6120"/>
          <w:tab w:val="right" w:pos="8280"/>
          <w:tab w:val="left" w:pos="8640"/>
          <w:tab w:val="right" w:pos="10044"/>
          <w:tab w:val="right" w:pos="10440"/>
          <w:tab w:val="right" w:pos="10620"/>
        </w:tabs>
        <w:spacing w:after="0" w:line="240" w:lineRule="auto"/>
        <w:ind w:right="-11" w:firstLine="0"/>
        <w:jc w:val="both"/>
      </w:pPr>
      <w:r w:rsidRPr="00F05E74">
        <w:tab/>
        <w:t xml:space="preserve">7669-Sewerage Treatment </w:t>
      </w:r>
    </w:p>
    <w:p w14:paraId="41C1308A" w14:textId="77777777" w:rsidR="00296CE7" w:rsidRPr="00F05E74" w:rsidRDefault="00296CE7" w:rsidP="00296CE7">
      <w:pPr>
        <w:tabs>
          <w:tab w:val="left" w:pos="900"/>
          <w:tab w:val="right" w:pos="2880"/>
          <w:tab w:val="left" w:pos="4320"/>
          <w:tab w:val="right" w:pos="6120"/>
          <w:tab w:val="right" w:pos="8280"/>
          <w:tab w:val="left" w:pos="8640"/>
          <w:tab w:val="right" w:pos="10044"/>
          <w:tab w:val="right" w:pos="10440"/>
          <w:tab w:val="right" w:pos="10620"/>
        </w:tabs>
        <w:spacing w:after="0" w:line="240" w:lineRule="auto"/>
        <w:ind w:right="-11" w:firstLine="0"/>
        <w:jc w:val="both"/>
      </w:pPr>
      <w:r w:rsidRPr="00F05E74">
        <w:tab/>
        <w:t>Plants in Raipur-</w:t>
      </w:r>
    </w:p>
    <w:p w14:paraId="2B7005AF" w14:textId="77777777" w:rsidR="00296CE7" w:rsidRPr="00F05E74" w:rsidRDefault="00296CE7" w:rsidP="00296CE7">
      <w:pPr>
        <w:tabs>
          <w:tab w:val="left" w:pos="900"/>
          <w:tab w:val="right" w:pos="3600"/>
          <w:tab w:val="left" w:pos="4320"/>
          <w:tab w:val="right" w:pos="6120"/>
          <w:tab w:val="right" w:pos="8280"/>
          <w:tab w:val="left" w:pos="8640"/>
          <w:tab w:val="right" w:pos="10044"/>
          <w:tab w:val="right" w:pos="10440"/>
          <w:tab w:val="right" w:pos="10620"/>
        </w:tabs>
        <w:spacing w:after="0" w:line="240" w:lineRule="auto"/>
        <w:ind w:right="-11" w:firstLine="0"/>
        <w:jc w:val="both"/>
      </w:pPr>
      <w:r w:rsidRPr="00F05E74">
        <w:tab/>
        <w:t>O.</w:t>
      </w:r>
      <w:r w:rsidRPr="00F05E74">
        <w:tab/>
      </w:r>
      <w:r w:rsidRPr="00F05E74">
        <w:rPr>
          <w:lang w:val="en-IE"/>
        </w:rPr>
        <w:t>1,400.00</w:t>
      </w:r>
    </w:p>
    <w:p w14:paraId="0396E577"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1" w:firstLine="0"/>
        <w:jc w:val="both"/>
      </w:pPr>
      <w:r w:rsidRPr="00F05E74">
        <w:tab/>
        <w:t>R.</w:t>
      </w:r>
      <w:r w:rsidRPr="00F05E74">
        <w:tab/>
        <w:t>1,540.00</w:t>
      </w:r>
      <w:r w:rsidRPr="00F05E74">
        <w:tab/>
      </w:r>
      <w:r w:rsidRPr="00F05E74">
        <w:tab/>
      </w:r>
      <w:r w:rsidRPr="00F05E74">
        <w:rPr>
          <w:lang w:val="en-IE"/>
        </w:rPr>
        <w:t>2,940.00</w:t>
      </w:r>
      <w:r w:rsidRPr="00F05E74">
        <w:tab/>
      </w:r>
      <w:r w:rsidRPr="00F05E74">
        <w:rPr>
          <w:lang w:val="en-IE"/>
        </w:rPr>
        <w:t>2,940.00</w:t>
      </w:r>
      <w:r w:rsidRPr="00F05E74">
        <w:tab/>
      </w:r>
      <w:r w:rsidRPr="00F05E74">
        <w:tab/>
        <w:t>0.00</w:t>
      </w:r>
    </w:p>
    <w:p w14:paraId="4EEDC65E" w14:textId="216AF574"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jc w:val="both"/>
        <w:rPr>
          <w:b/>
        </w:rPr>
      </w:pPr>
      <w:r w:rsidRPr="00F05E74">
        <w:rPr>
          <w:b/>
        </w:rPr>
        <w:tab/>
      </w:r>
      <w:r w:rsidRPr="00F05E74">
        <w:rPr>
          <w:b/>
          <w:szCs w:val="24"/>
        </w:rPr>
        <w:t xml:space="preserve">Augmentation </w:t>
      </w:r>
      <w:r w:rsidR="007C5ECD" w:rsidRPr="00F05E74">
        <w:rPr>
          <w:b/>
          <w:szCs w:val="24"/>
        </w:rPr>
        <w:t>in</w:t>
      </w:r>
      <w:r w:rsidRPr="00F05E74">
        <w:rPr>
          <w:b/>
          <w:szCs w:val="24"/>
        </w:rPr>
        <w:t xml:space="preserve"> the provision by </w:t>
      </w:r>
      <w:r w:rsidRPr="00F05E74">
        <w:rPr>
          <w:rFonts w:ascii="Rupee Foradian" w:hAnsi="Rupee Foradian"/>
          <w:b/>
          <w:sz w:val="22"/>
          <w:szCs w:val="22"/>
        </w:rPr>
        <w:t xml:space="preserve">` </w:t>
      </w:r>
      <w:r w:rsidRPr="00F05E74">
        <w:rPr>
          <w:b/>
          <w:szCs w:val="24"/>
        </w:rPr>
        <w:t>1,540.00 lakh through re-appropriation was attributed to requirement of fund for progress of work of sewerage plant.</w:t>
      </w:r>
    </w:p>
    <w:p w14:paraId="12DFF093" w14:textId="77777777" w:rsidR="00296CE7" w:rsidRPr="00F05E74" w:rsidRDefault="00296CE7" w:rsidP="00296CE7">
      <w:pPr>
        <w:tabs>
          <w:tab w:val="left" w:pos="900"/>
          <w:tab w:val="right" w:pos="2880"/>
          <w:tab w:val="left" w:pos="4320"/>
          <w:tab w:val="right" w:pos="6120"/>
          <w:tab w:val="right" w:pos="8280"/>
          <w:tab w:val="left" w:pos="8640"/>
          <w:tab w:val="right" w:pos="10044"/>
          <w:tab w:val="right" w:pos="10440"/>
          <w:tab w:val="right" w:pos="10620"/>
        </w:tabs>
        <w:spacing w:after="0" w:line="240" w:lineRule="auto"/>
        <w:ind w:right="-11" w:firstLine="0"/>
        <w:jc w:val="both"/>
      </w:pPr>
      <w:r w:rsidRPr="00F05E74">
        <w:t>(3) 6217-60-188-0101-State Plan Schemes (Normal)-</w:t>
      </w:r>
    </w:p>
    <w:p w14:paraId="341CE483" w14:textId="77777777"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6605-Real Estate Regulatory</w:t>
      </w:r>
    </w:p>
    <w:p w14:paraId="53773667" w14:textId="62ED5263" w:rsidR="00296CE7" w:rsidRPr="00F05E74" w:rsidRDefault="00296CE7" w:rsidP="00296CE7">
      <w:pPr>
        <w:tabs>
          <w:tab w:val="left" w:pos="900"/>
          <w:tab w:val="left" w:pos="1440"/>
          <w:tab w:val="right" w:pos="2880"/>
          <w:tab w:val="left" w:pos="4320"/>
          <w:tab w:val="right" w:pos="6120"/>
          <w:tab w:val="right" w:pos="8100"/>
          <w:tab w:val="left" w:pos="8640"/>
          <w:tab w:val="right" w:pos="10044"/>
          <w:tab w:val="right" w:pos="10440"/>
          <w:tab w:val="right" w:pos="10620"/>
        </w:tabs>
        <w:spacing w:after="0" w:line="240" w:lineRule="auto"/>
        <w:ind w:right="-9" w:firstLine="0"/>
      </w:pPr>
      <w:r w:rsidRPr="00F05E74">
        <w:tab/>
        <w:t>Appellate Tribunal,</w:t>
      </w:r>
    </w:p>
    <w:p w14:paraId="7D59F8C2" w14:textId="2DA30B18" w:rsidR="00296CE7" w:rsidRPr="00F05E74" w:rsidRDefault="00296CE7" w:rsidP="007C5ECD">
      <w:pPr>
        <w:tabs>
          <w:tab w:val="left" w:pos="900"/>
          <w:tab w:val="left" w:pos="1440"/>
          <w:tab w:val="right" w:pos="2880"/>
          <w:tab w:val="left" w:pos="4320"/>
          <w:tab w:val="right" w:pos="6120"/>
          <w:tab w:val="right" w:pos="8280"/>
          <w:tab w:val="left" w:pos="8640"/>
          <w:tab w:val="right" w:pos="10044"/>
          <w:tab w:val="right" w:pos="10440"/>
          <w:tab w:val="right" w:pos="10620"/>
        </w:tabs>
        <w:spacing w:line="240" w:lineRule="auto"/>
        <w:ind w:right="-14" w:firstLine="0"/>
      </w:pPr>
      <w:r w:rsidRPr="00F05E74">
        <w:tab/>
        <w:t>Raipur</w:t>
      </w:r>
      <w:r w:rsidRPr="00F05E74">
        <w:tab/>
      </w:r>
      <w:r w:rsidR="007C5ECD" w:rsidRPr="00F05E74">
        <w:tab/>
      </w:r>
      <w:r w:rsidR="007C5ECD" w:rsidRPr="00F05E74">
        <w:tab/>
      </w:r>
      <w:r w:rsidRPr="00F05E74">
        <w:t>5</w:t>
      </w:r>
      <w:r w:rsidRPr="00F05E74">
        <w:rPr>
          <w:lang w:val="en-IE"/>
        </w:rPr>
        <w:t>0.00</w:t>
      </w:r>
      <w:r w:rsidRPr="00F05E74">
        <w:tab/>
        <w:t>150</w:t>
      </w:r>
      <w:r w:rsidRPr="00F05E74">
        <w:rPr>
          <w:lang w:val="en-IE"/>
        </w:rPr>
        <w:t>.00</w:t>
      </w:r>
      <w:r w:rsidRPr="00F05E74">
        <w:tab/>
      </w:r>
      <w:r w:rsidRPr="00F05E74">
        <w:tab/>
        <w:t>+100.00</w:t>
      </w:r>
      <w:r w:rsidRPr="00F05E74">
        <w:tab/>
      </w:r>
    </w:p>
    <w:p w14:paraId="7FA91505" w14:textId="77777777" w:rsidR="00296CE7" w:rsidRPr="00F05E74" w:rsidRDefault="00296CE7" w:rsidP="00296CE7">
      <w:pPr>
        <w:tabs>
          <w:tab w:val="left" w:pos="900"/>
          <w:tab w:val="right" w:pos="3600"/>
          <w:tab w:val="left" w:pos="4320"/>
          <w:tab w:val="right" w:pos="6120"/>
          <w:tab w:val="right" w:pos="8280"/>
          <w:tab w:val="left" w:pos="8640"/>
          <w:tab w:val="right" w:pos="10044"/>
        </w:tabs>
        <w:spacing w:line="240" w:lineRule="auto"/>
        <w:ind w:right="-14" w:firstLine="0"/>
        <w:rPr>
          <w:b/>
          <w:bCs/>
        </w:rPr>
      </w:pPr>
      <w:r w:rsidRPr="00F05E74">
        <w:rPr>
          <w:b/>
        </w:rPr>
        <w:tab/>
      </w:r>
      <w:r w:rsidRPr="00F05E74">
        <w:rPr>
          <w:b/>
          <w:bCs/>
        </w:rPr>
        <w:t>Reason for excess expenditure have not been intimated (July 2024).</w:t>
      </w:r>
    </w:p>
    <w:p w14:paraId="215E36A3" w14:textId="77777777" w:rsidR="007C5ECD" w:rsidRPr="00F05E74" w:rsidRDefault="007C5ECD" w:rsidP="00952698">
      <w:pPr>
        <w:tabs>
          <w:tab w:val="right" w:pos="10044"/>
        </w:tabs>
        <w:ind w:right="-9" w:firstLine="0"/>
        <w:jc w:val="center"/>
        <w:rPr>
          <w:b/>
          <w:szCs w:val="24"/>
        </w:rPr>
      </w:pPr>
    </w:p>
    <w:p w14:paraId="08E093F2" w14:textId="77777777" w:rsidR="007C5ECD" w:rsidRPr="00F05E74" w:rsidRDefault="007C5ECD">
      <w:pPr>
        <w:ind w:right="-28" w:firstLine="0"/>
        <w:rPr>
          <w:b/>
          <w:szCs w:val="24"/>
        </w:rPr>
      </w:pPr>
      <w:r w:rsidRPr="00F05E74">
        <w:rPr>
          <w:b/>
          <w:szCs w:val="24"/>
        </w:rPr>
        <w:br w:type="page"/>
      </w:r>
    </w:p>
    <w:p w14:paraId="5E64B528" w14:textId="727C9F1F" w:rsidR="005D6BE9" w:rsidRPr="00F05E74" w:rsidRDefault="005D6BE9" w:rsidP="00952698">
      <w:pPr>
        <w:tabs>
          <w:tab w:val="right" w:pos="10044"/>
        </w:tabs>
        <w:ind w:right="-9" w:firstLine="0"/>
        <w:jc w:val="center"/>
        <w:rPr>
          <w:b/>
          <w:szCs w:val="24"/>
          <w:lang w:val="en-GB"/>
        </w:rPr>
      </w:pPr>
      <w:r w:rsidRPr="00F05E74">
        <w:rPr>
          <w:b/>
          <w:szCs w:val="24"/>
        </w:rPr>
        <w:lastRenderedPageBreak/>
        <w:t>GRAN</w:t>
      </w:r>
      <w:r w:rsidR="00FD47A4" w:rsidRPr="00F05E74">
        <w:rPr>
          <w:b/>
          <w:szCs w:val="24"/>
        </w:rPr>
        <w:t xml:space="preserve">T NO.22 - </w:t>
      </w:r>
      <w:r w:rsidR="00BE6DC5" w:rsidRPr="00F05E74">
        <w:rPr>
          <w:b/>
          <w:szCs w:val="24"/>
        </w:rPr>
        <w:t xml:space="preserve">URBAN ADMINISTRATION </w:t>
      </w:r>
      <w:r w:rsidRPr="00F05E74">
        <w:rPr>
          <w:b/>
          <w:szCs w:val="24"/>
        </w:rPr>
        <w:t>AND DEVELOPMENT DEPARTMENT-URBAN BODIES</w:t>
      </w:r>
    </w:p>
    <w:p w14:paraId="5886B7DD" w14:textId="77777777" w:rsidR="005D6BE9" w:rsidRPr="00F05E74" w:rsidRDefault="005D6BE9" w:rsidP="00437AA6">
      <w:pPr>
        <w:tabs>
          <w:tab w:val="center" w:pos="5760"/>
          <w:tab w:val="left" w:pos="7380"/>
          <w:tab w:val="right" w:pos="10044"/>
        </w:tabs>
        <w:spacing w:after="0"/>
        <w:ind w:right="-11"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43488E8C" w14:textId="77777777" w:rsidR="005D6BE9" w:rsidRPr="00F05E74" w:rsidRDefault="005D6BE9" w:rsidP="00072FE7">
      <w:pPr>
        <w:pStyle w:val="Header"/>
        <w:tabs>
          <w:tab w:val="clear" w:pos="4320"/>
          <w:tab w:val="clear" w:pos="8640"/>
          <w:tab w:val="center" w:pos="5760"/>
          <w:tab w:val="left" w:pos="6300"/>
          <w:tab w:val="left" w:pos="7020"/>
          <w:tab w:val="left" w:pos="7797"/>
          <w:tab w:val="right" w:pos="10044"/>
        </w:tabs>
        <w:spacing w:after="0"/>
        <w:ind w:right="-11" w:firstLine="0"/>
        <w:rPr>
          <w:szCs w:val="24"/>
        </w:rPr>
      </w:pPr>
      <w:r w:rsidRPr="00F05E74">
        <w:rPr>
          <w:sz w:val="24"/>
          <w:szCs w:val="24"/>
        </w:rPr>
        <w:tab/>
        <w:t xml:space="preserve">or </w:t>
      </w:r>
      <w:r w:rsidRPr="00F05E74">
        <w:rPr>
          <w:sz w:val="24"/>
          <w:szCs w:val="24"/>
        </w:rPr>
        <w:tab/>
      </w:r>
      <w:r w:rsidRPr="00F05E74">
        <w:rPr>
          <w:sz w:val="24"/>
          <w:szCs w:val="24"/>
        </w:rPr>
        <w:tab/>
      </w:r>
      <w:r w:rsidR="00072FE7" w:rsidRPr="00F05E74">
        <w:rPr>
          <w:sz w:val="24"/>
          <w:szCs w:val="24"/>
        </w:rPr>
        <w:t xml:space="preserve">  </w:t>
      </w:r>
      <w:r w:rsidRPr="00F05E74">
        <w:rPr>
          <w:sz w:val="24"/>
          <w:szCs w:val="24"/>
        </w:rPr>
        <w:t xml:space="preserve">Expenditure     </w:t>
      </w:r>
      <w:r w:rsidRPr="00F05E74">
        <w:rPr>
          <w:sz w:val="24"/>
          <w:szCs w:val="24"/>
        </w:rPr>
        <w:tab/>
        <w:t xml:space="preserve"> Saving(-)</w:t>
      </w:r>
      <w:r w:rsidRPr="00F05E74">
        <w:rPr>
          <w:sz w:val="24"/>
          <w:szCs w:val="24"/>
        </w:rPr>
        <w:br/>
      </w:r>
      <w:r w:rsidRPr="00F05E74">
        <w:rPr>
          <w:sz w:val="24"/>
          <w:szCs w:val="24"/>
        </w:rPr>
        <w:tab/>
        <w:t>Appropriation</w:t>
      </w:r>
      <w:r w:rsidRPr="00F05E74">
        <w:rPr>
          <w:sz w:val="24"/>
          <w:szCs w:val="24"/>
        </w:rPr>
        <w:tab/>
      </w:r>
      <w:r w:rsidRPr="00F05E74">
        <w:rPr>
          <w:szCs w:val="24"/>
        </w:rPr>
        <w:t>(</w:t>
      </w:r>
      <w:r w:rsidRPr="00F05E74">
        <w:rPr>
          <w:rFonts w:ascii="Rupee Foradian" w:hAnsi="Rupee Foradian"/>
          <w:sz w:val="23"/>
          <w:szCs w:val="23"/>
        </w:rPr>
        <w:t>`</w:t>
      </w:r>
      <w:r w:rsidR="00072FE7" w:rsidRPr="00F05E74">
        <w:rPr>
          <w:rFonts w:ascii="Rupee Foradian" w:hAnsi="Rupee Foradian"/>
          <w:sz w:val="23"/>
          <w:szCs w:val="23"/>
        </w:rPr>
        <w:t xml:space="preserve"> </w:t>
      </w:r>
      <w:r w:rsidRPr="00F05E74">
        <w:rPr>
          <w:sz w:val="24"/>
          <w:szCs w:val="24"/>
        </w:rPr>
        <w:t>in thousand</w:t>
      </w:r>
      <w:r w:rsidRPr="00F05E74">
        <w:rPr>
          <w:szCs w:val="24"/>
        </w:rPr>
        <w:t>)</w:t>
      </w:r>
    </w:p>
    <w:p w14:paraId="519174F6" w14:textId="77777777" w:rsidR="005D6BE9" w:rsidRPr="00F05E74" w:rsidRDefault="005D6BE9" w:rsidP="005D6BE9">
      <w:pPr>
        <w:pStyle w:val="BodyText"/>
        <w:tabs>
          <w:tab w:val="clear" w:pos="9792"/>
          <w:tab w:val="right" w:pos="10044"/>
        </w:tabs>
        <w:spacing w:after="60" w:line="240" w:lineRule="atLeast"/>
        <w:ind w:right="-9" w:firstLine="0"/>
        <w:rPr>
          <w:rFonts w:ascii="Times New Roman" w:hAnsi="Times New Roman"/>
          <w:b/>
          <w:sz w:val="24"/>
          <w:szCs w:val="24"/>
        </w:rPr>
      </w:pPr>
      <w:r w:rsidRPr="00F05E74">
        <w:rPr>
          <w:rFonts w:ascii="Times New Roman" w:hAnsi="Times New Roman"/>
          <w:b/>
          <w:sz w:val="24"/>
          <w:szCs w:val="24"/>
        </w:rPr>
        <w:t>MAJOR HEAD</w:t>
      </w:r>
    </w:p>
    <w:p w14:paraId="5440F4FB" w14:textId="77777777" w:rsidR="005D6BE9" w:rsidRPr="00F05E74" w:rsidRDefault="005D6BE9" w:rsidP="005D6BE9">
      <w:pPr>
        <w:pStyle w:val="BodyText"/>
        <w:tabs>
          <w:tab w:val="clear" w:pos="9792"/>
          <w:tab w:val="right" w:pos="10044"/>
        </w:tabs>
        <w:spacing w:after="60" w:line="240" w:lineRule="atLeast"/>
        <w:ind w:right="-9" w:firstLine="0"/>
        <w:rPr>
          <w:rFonts w:ascii="Times New Roman" w:hAnsi="Times New Roman"/>
          <w:b/>
          <w:sz w:val="24"/>
          <w:szCs w:val="24"/>
        </w:rPr>
      </w:pPr>
      <w:r w:rsidRPr="00F05E74">
        <w:rPr>
          <w:rFonts w:ascii="Times New Roman" w:hAnsi="Times New Roman"/>
          <w:b/>
          <w:sz w:val="24"/>
          <w:szCs w:val="24"/>
        </w:rPr>
        <w:t>2217-URBAN DEVELOPMENT</w:t>
      </w:r>
    </w:p>
    <w:p w14:paraId="5B032570" w14:textId="77777777" w:rsidR="005D6BE9" w:rsidRPr="00F05E74" w:rsidRDefault="005D6BE9" w:rsidP="005D6BE9">
      <w:pPr>
        <w:pStyle w:val="Header"/>
        <w:tabs>
          <w:tab w:val="right" w:pos="4320"/>
          <w:tab w:val="left" w:pos="5920"/>
          <w:tab w:val="right" w:pos="6570"/>
          <w:tab w:val="right" w:pos="10044"/>
          <w:tab w:val="right" w:pos="10620"/>
        </w:tabs>
        <w:spacing w:after="60" w:line="240" w:lineRule="atLeast"/>
        <w:ind w:right="-9" w:firstLine="0"/>
        <w:rPr>
          <w:b/>
          <w:sz w:val="24"/>
          <w:szCs w:val="24"/>
        </w:rPr>
      </w:pPr>
      <w:r w:rsidRPr="00F05E74">
        <w:rPr>
          <w:b/>
          <w:sz w:val="24"/>
          <w:szCs w:val="24"/>
        </w:rPr>
        <w:t>REVENUE:</w:t>
      </w:r>
    </w:p>
    <w:p w14:paraId="22C014E1" w14:textId="22E60AAC" w:rsidR="005D6BE9" w:rsidRPr="00F05E74" w:rsidRDefault="005D6BE9" w:rsidP="005D6BE9">
      <w:pPr>
        <w:pStyle w:val="Header"/>
        <w:tabs>
          <w:tab w:val="clear" w:pos="8640"/>
          <w:tab w:val="right" w:pos="4320"/>
          <w:tab w:val="right" w:pos="6570"/>
          <w:tab w:val="right" w:pos="8280"/>
          <w:tab w:val="right" w:pos="10044"/>
        </w:tabs>
        <w:spacing w:after="0"/>
        <w:ind w:right="-9" w:firstLine="0"/>
        <w:rPr>
          <w:b/>
          <w:sz w:val="24"/>
          <w:szCs w:val="24"/>
        </w:rPr>
      </w:pPr>
      <w:r w:rsidRPr="00F05E74">
        <w:rPr>
          <w:sz w:val="24"/>
          <w:szCs w:val="24"/>
        </w:rPr>
        <w:t>Voted</w:t>
      </w:r>
      <w:r w:rsidRPr="00F05E74">
        <w:rPr>
          <w:b/>
          <w:sz w:val="24"/>
          <w:szCs w:val="24"/>
        </w:rPr>
        <w:tab/>
      </w:r>
      <w:r w:rsidRPr="00F05E74">
        <w:rPr>
          <w:b/>
          <w:sz w:val="24"/>
          <w:szCs w:val="24"/>
        </w:rPr>
        <w:tab/>
      </w:r>
      <w:r w:rsidR="00FD03CD" w:rsidRPr="00F05E74">
        <w:rPr>
          <w:sz w:val="24"/>
          <w:szCs w:val="24"/>
        </w:rPr>
        <w:t>15,34,00</w:t>
      </w:r>
      <w:r w:rsidRPr="00F05E74">
        <w:rPr>
          <w:sz w:val="24"/>
          <w:szCs w:val="24"/>
        </w:rPr>
        <w:tab/>
      </w:r>
      <w:r w:rsidR="004C54E4" w:rsidRPr="00F05E74">
        <w:rPr>
          <w:sz w:val="24"/>
          <w:szCs w:val="24"/>
        </w:rPr>
        <w:t>10,</w:t>
      </w:r>
      <w:r w:rsidR="00FD03CD" w:rsidRPr="00F05E74">
        <w:rPr>
          <w:sz w:val="24"/>
          <w:szCs w:val="24"/>
        </w:rPr>
        <w:t>28</w:t>
      </w:r>
      <w:r w:rsidR="004C54E4" w:rsidRPr="00F05E74">
        <w:rPr>
          <w:sz w:val="24"/>
          <w:szCs w:val="24"/>
        </w:rPr>
        <w:t>,</w:t>
      </w:r>
      <w:r w:rsidR="00FD03CD" w:rsidRPr="00F05E74">
        <w:rPr>
          <w:sz w:val="24"/>
          <w:szCs w:val="24"/>
        </w:rPr>
        <w:t>27</w:t>
      </w:r>
      <w:r w:rsidRPr="00F05E74">
        <w:rPr>
          <w:sz w:val="24"/>
          <w:szCs w:val="24"/>
        </w:rPr>
        <w:tab/>
        <w:t>(-)</w:t>
      </w:r>
      <w:r w:rsidR="00FD03CD" w:rsidRPr="00F05E74">
        <w:rPr>
          <w:sz w:val="24"/>
          <w:szCs w:val="24"/>
        </w:rPr>
        <w:t>5,05,73</w:t>
      </w:r>
    </w:p>
    <w:p w14:paraId="3DEDB163" w14:textId="1540DC19" w:rsidR="005D6BE9" w:rsidRPr="00F05E74" w:rsidRDefault="005D6BE9" w:rsidP="00437AA6">
      <w:pPr>
        <w:pStyle w:val="Header"/>
        <w:tabs>
          <w:tab w:val="right" w:pos="4320"/>
          <w:tab w:val="right" w:pos="6570"/>
          <w:tab w:val="right" w:pos="10044"/>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i/>
          <w:sz w:val="24"/>
          <w:szCs w:val="24"/>
        </w:rPr>
        <w:tab/>
      </w:r>
      <w:r w:rsidRPr="00F05E74">
        <w:rPr>
          <w:i/>
          <w:sz w:val="24"/>
          <w:szCs w:val="24"/>
        </w:rPr>
        <w:tab/>
      </w:r>
      <w:r w:rsidR="00FD03CD" w:rsidRPr="00F05E74">
        <w:rPr>
          <w:sz w:val="24"/>
          <w:szCs w:val="24"/>
        </w:rPr>
        <w:t>5,09,10</w:t>
      </w:r>
    </w:p>
    <w:p w14:paraId="62BAFEE6" w14:textId="1656F44F" w:rsidR="005D6BE9" w:rsidRPr="00F05E74" w:rsidRDefault="009731E4" w:rsidP="005D6BE9">
      <w:pPr>
        <w:pStyle w:val="Header"/>
        <w:tabs>
          <w:tab w:val="right" w:pos="4320"/>
          <w:tab w:val="right" w:pos="6570"/>
          <w:tab w:val="right" w:pos="10044"/>
        </w:tabs>
        <w:spacing w:after="80"/>
        <w:ind w:right="-9" w:firstLine="0"/>
        <w:rPr>
          <w:sz w:val="24"/>
          <w:szCs w:val="24"/>
        </w:rPr>
      </w:pPr>
      <w:r w:rsidRPr="00F05E74">
        <w:rPr>
          <w:sz w:val="24"/>
          <w:szCs w:val="24"/>
        </w:rPr>
        <w:t>(31</w:t>
      </w:r>
      <w:r w:rsidR="00A0733C" w:rsidRPr="00F05E74">
        <w:rPr>
          <w:sz w:val="24"/>
          <w:szCs w:val="24"/>
        </w:rPr>
        <w:t xml:space="preserve"> M</w:t>
      </w:r>
      <w:r w:rsidR="004C54E4" w:rsidRPr="00F05E74">
        <w:rPr>
          <w:sz w:val="24"/>
          <w:szCs w:val="24"/>
        </w:rPr>
        <w:t>arch 202</w:t>
      </w:r>
      <w:r w:rsidR="005E09E0" w:rsidRPr="00F05E74">
        <w:rPr>
          <w:sz w:val="24"/>
          <w:szCs w:val="24"/>
        </w:rPr>
        <w:t>4</w:t>
      </w:r>
      <w:r w:rsidR="005D6BE9" w:rsidRPr="00F05E74">
        <w:rPr>
          <w:sz w:val="24"/>
          <w:szCs w:val="24"/>
        </w:rPr>
        <w:t>)</w:t>
      </w:r>
    </w:p>
    <w:p w14:paraId="3AD1B8E3" w14:textId="77777777" w:rsidR="005D6BE9" w:rsidRPr="00F05E74" w:rsidRDefault="005D6BE9" w:rsidP="005D6BE9">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5</w:t>
      </w:r>
      <w:r w:rsidRPr="00F05E74">
        <w:rPr>
          <w:i/>
          <w:sz w:val="24"/>
          <w:szCs w:val="24"/>
        </w:rPr>
        <w:tab/>
        <w:t>00</w:t>
      </w:r>
      <w:r w:rsidRPr="00F05E74">
        <w:rPr>
          <w:i/>
          <w:sz w:val="24"/>
          <w:szCs w:val="24"/>
        </w:rPr>
        <w:tab/>
        <w:t>(-)5</w:t>
      </w:r>
    </w:p>
    <w:p w14:paraId="1AAEB58F" w14:textId="77777777" w:rsidR="005D6BE9" w:rsidRPr="00F05E74" w:rsidRDefault="005D6BE9" w:rsidP="005D6BE9">
      <w:pPr>
        <w:pStyle w:val="Header"/>
        <w:tabs>
          <w:tab w:val="right" w:pos="432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5</w:t>
      </w:r>
    </w:p>
    <w:p w14:paraId="3B77E14D" w14:textId="61AF3153" w:rsidR="005D6BE9" w:rsidRPr="00F05E74" w:rsidRDefault="00A0733C" w:rsidP="005D6BE9">
      <w:pPr>
        <w:pStyle w:val="Header"/>
        <w:tabs>
          <w:tab w:val="right" w:pos="4320"/>
          <w:tab w:val="right" w:pos="6570"/>
          <w:tab w:val="right" w:pos="10044"/>
        </w:tabs>
        <w:spacing w:after="80"/>
        <w:ind w:right="-9" w:firstLine="0"/>
        <w:rPr>
          <w:i/>
          <w:sz w:val="24"/>
          <w:szCs w:val="24"/>
        </w:rPr>
      </w:pPr>
      <w:r w:rsidRPr="00F05E74">
        <w:rPr>
          <w:i/>
          <w:sz w:val="24"/>
          <w:szCs w:val="24"/>
        </w:rPr>
        <w:t>(31 March 202</w:t>
      </w:r>
      <w:r w:rsidR="005E09E0" w:rsidRPr="00F05E74">
        <w:rPr>
          <w:i/>
          <w:sz w:val="24"/>
          <w:szCs w:val="24"/>
        </w:rPr>
        <w:t>4</w:t>
      </w:r>
      <w:r w:rsidR="005D6BE9" w:rsidRPr="00F05E74">
        <w:rPr>
          <w:i/>
          <w:sz w:val="24"/>
          <w:szCs w:val="24"/>
        </w:rPr>
        <w:t>)</w:t>
      </w:r>
    </w:p>
    <w:p w14:paraId="010B2337" w14:textId="77777777" w:rsidR="005D6BE9" w:rsidRPr="00F05E74" w:rsidRDefault="005D6BE9" w:rsidP="005D6BE9">
      <w:pPr>
        <w:pStyle w:val="Header"/>
        <w:tabs>
          <w:tab w:val="right" w:pos="4320"/>
          <w:tab w:val="right" w:pos="6570"/>
          <w:tab w:val="right" w:pos="10044"/>
          <w:tab w:val="right" w:pos="10620"/>
        </w:tabs>
        <w:ind w:right="-9" w:firstLine="0"/>
        <w:rPr>
          <w:sz w:val="24"/>
          <w:szCs w:val="24"/>
        </w:rPr>
      </w:pPr>
      <w:r w:rsidRPr="00F05E74">
        <w:rPr>
          <w:sz w:val="24"/>
          <w:szCs w:val="24"/>
        </w:rPr>
        <w:t>Notes and Comments</w:t>
      </w:r>
    </w:p>
    <w:p w14:paraId="23529919" w14:textId="77777777" w:rsidR="005D6BE9" w:rsidRPr="00F05E74" w:rsidRDefault="005D6BE9" w:rsidP="006635C5">
      <w:pPr>
        <w:pStyle w:val="Header"/>
        <w:tabs>
          <w:tab w:val="right" w:pos="4320"/>
          <w:tab w:val="right" w:pos="6570"/>
          <w:tab w:val="right" w:pos="10044"/>
          <w:tab w:val="right" w:pos="10620"/>
        </w:tabs>
        <w:spacing w:line="240" w:lineRule="auto"/>
        <w:ind w:right="-11" w:firstLine="0"/>
        <w:rPr>
          <w:b/>
          <w:sz w:val="24"/>
          <w:szCs w:val="24"/>
        </w:rPr>
      </w:pPr>
      <w:r w:rsidRPr="00F05E74">
        <w:rPr>
          <w:b/>
          <w:sz w:val="24"/>
          <w:szCs w:val="24"/>
        </w:rPr>
        <w:t>REVENUE:</w:t>
      </w:r>
    </w:p>
    <w:p w14:paraId="32C81CB1" w14:textId="77777777" w:rsidR="005D6BE9" w:rsidRPr="00F05E74" w:rsidRDefault="005D6BE9" w:rsidP="005D6BE9">
      <w:pPr>
        <w:pStyle w:val="Header"/>
        <w:tabs>
          <w:tab w:val="right" w:pos="4320"/>
          <w:tab w:val="right" w:pos="6570"/>
          <w:tab w:val="right" w:pos="10044"/>
          <w:tab w:val="right" w:pos="10620"/>
        </w:tabs>
        <w:spacing w:after="0"/>
        <w:ind w:right="-9" w:firstLine="0"/>
        <w:rPr>
          <w:sz w:val="24"/>
          <w:szCs w:val="24"/>
        </w:rPr>
      </w:pPr>
      <w:r w:rsidRPr="00F05E74">
        <w:rPr>
          <w:sz w:val="24"/>
          <w:szCs w:val="24"/>
        </w:rPr>
        <w:t>Voted-</w:t>
      </w:r>
    </w:p>
    <w:p w14:paraId="420171A7" w14:textId="7AB0D138" w:rsidR="005D6BE9" w:rsidRPr="00F05E74" w:rsidRDefault="005D6BE9" w:rsidP="000D1795">
      <w:pPr>
        <w:tabs>
          <w:tab w:val="left" w:pos="1276"/>
          <w:tab w:val="right" w:pos="10044"/>
        </w:tabs>
        <w:spacing w:after="60" w:line="240" w:lineRule="atLeast"/>
        <w:ind w:right="-9" w:hanging="86"/>
        <w:jc w:val="both"/>
        <w:rPr>
          <w:b/>
          <w:bCs/>
          <w:szCs w:val="24"/>
        </w:rPr>
      </w:pPr>
      <w:r w:rsidRPr="00F05E74">
        <w:rPr>
          <w:b/>
          <w:szCs w:val="24"/>
        </w:rPr>
        <w:tab/>
      </w:r>
      <w:r w:rsidRPr="00F05E74">
        <w:rPr>
          <w:b/>
          <w:szCs w:val="24"/>
        </w:rPr>
        <w:tab/>
        <w:t xml:space="preserve">(i) Against the available saving of </w:t>
      </w:r>
      <w:r w:rsidRPr="00F05E74">
        <w:rPr>
          <w:rFonts w:ascii="Rupee Foradian" w:hAnsi="Rupee Foradian"/>
          <w:b/>
          <w:szCs w:val="22"/>
        </w:rPr>
        <w:t>`</w:t>
      </w:r>
      <w:r w:rsidR="00740023" w:rsidRPr="00F05E74">
        <w:rPr>
          <w:rFonts w:ascii="Rupee Foradian" w:hAnsi="Rupee Foradian"/>
          <w:b/>
          <w:sz w:val="22"/>
          <w:szCs w:val="22"/>
        </w:rPr>
        <w:t xml:space="preserve"> </w:t>
      </w:r>
      <w:r w:rsidR="00FD03CD" w:rsidRPr="00F05E74">
        <w:rPr>
          <w:b/>
          <w:bCs/>
          <w:szCs w:val="24"/>
        </w:rPr>
        <w:t>505.73</w:t>
      </w:r>
      <w:r w:rsidR="00740023" w:rsidRPr="00F05E74">
        <w:rPr>
          <w:b/>
          <w:bCs/>
          <w:szCs w:val="24"/>
        </w:rPr>
        <w:t xml:space="preserve"> </w:t>
      </w:r>
      <w:r w:rsidRPr="00F05E74">
        <w:rPr>
          <w:b/>
          <w:szCs w:val="24"/>
        </w:rPr>
        <w:t xml:space="preserve">lakh, </w:t>
      </w:r>
      <w:r w:rsidR="005F1452" w:rsidRPr="00F05E74">
        <w:rPr>
          <w:b/>
          <w:szCs w:val="24"/>
        </w:rPr>
        <w:t>surrender</w:t>
      </w:r>
      <w:r w:rsidR="00C41054" w:rsidRPr="00F05E74">
        <w:rPr>
          <w:b/>
          <w:szCs w:val="24"/>
        </w:rPr>
        <w:t xml:space="preserve"> </w:t>
      </w:r>
      <w:r w:rsidRPr="00F05E74">
        <w:rPr>
          <w:b/>
          <w:szCs w:val="24"/>
        </w:rPr>
        <w:t xml:space="preserve">of </w:t>
      </w:r>
      <w:r w:rsidRPr="00F05E74">
        <w:rPr>
          <w:rFonts w:ascii="Rupee Foradian" w:hAnsi="Rupee Foradian"/>
          <w:b/>
          <w:szCs w:val="22"/>
        </w:rPr>
        <w:t>`</w:t>
      </w:r>
      <w:r w:rsidR="00740023" w:rsidRPr="00F05E74">
        <w:rPr>
          <w:rFonts w:ascii="Rupee Foradian" w:hAnsi="Rupee Foradian"/>
          <w:b/>
          <w:sz w:val="22"/>
          <w:szCs w:val="22"/>
        </w:rPr>
        <w:t xml:space="preserve"> </w:t>
      </w:r>
      <w:r w:rsidR="00FD03CD" w:rsidRPr="00F05E74">
        <w:rPr>
          <w:b/>
          <w:szCs w:val="24"/>
        </w:rPr>
        <w:t>509.10</w:t>
      </w:r>
      <w:r w:rsidR="00C41054" w:rsidRPr="00F05E74">
        <w:rPr>
          <w:b/>
          <w:szCs w:val="24"/>
        </w:rPr>
        <w:t xml:space="preserve"> </w:t>
      </w:r>
      <w:r w:rsidRPr="00F05E74">
        <w:rPr>
          <w:b/>
          <w:szCs w:val="24"/>
        </w:rPr>
        <w:t>lakh on</w:t>
      </w:r>
      <w:r w:rsidR="00C41054" w:rsidRPr="00F05E74">
        <w:rPr>
          <w:b/>
          <w:szCs w:val="24"/>
        </w:rPr>
        <w:t xml:space="preserve"> </w:t>
      </w:r>
      <w:r w:rsidR="006C6CF0" w:rsidRPr="00F05E74">
        <w:rPr>
          <w:b/>
          <w:szCs w:val="24"/>
        </w:rPr>
        <w:t>31 March 202</w:t>
      </w:r>
      <w:r w:rsidR="00FD03CD" w:rsidRPr="00F05E74">
        <w:rPr>
          <w:b/>
          <w:szCs w:val="24"/>
        </w:rPr>
        <w:t>4</w:t>
      </w:r>
      <w:r w:rsidR="005F1452" w:rsidRPr="00F05E74">
        <w:rPr>
          <w:b/>
          <w:szCs w:val="24"/>
        </w:rPr>
        <w:t xml:space="preserve"> was unrealistic and injudicious</w:t>
      </w:r>
      <w:r w:rsidR="006C6CF0" w:rsidRPr="00F05E74">
        <w:rPr>
          <w:b/>
          <w:szCs w:val="24"/>
        </w:rPr>
        <w:t>.</w:t>
      </w:r>
    </w:p>
    <w:p w14:paraId="4C71F077" w14:textId="77777777" w:rsidR="005D6BE9" w:rsidRPr="00F05E74" w:rsidRDefault="005D6BE9" w:rsidP="005D6BE9">
      <w:pPr>
        <w:pStyle w:val="Header"/>
        <w:tabs>
          <w:tab w:val="left" w:pos="1260"/>
          <w:tab w:val="right" w:pos="4320"/>
          <w:tab w:val="right" w:pos="6570"/>
          <w:tab w:val="right" w:pos="10044"/>
          <w:tab w:val="right" w:pos="10620"/>
        </w:tabs>
        <w:spacing w:after="60" w:line="240" w:lineRule="atLeast"/>
        <w:ind w:right="-9" w:firstLine="0"/>
        <w:jc w:val="both"/>
        <w:rPr>
          <w:b/>
          <w:sz w:val="24"/>
          <w:szCs w:val="24"/>
        </w:rPr>
      </w:pPr>
      <w:r w:rsidRPr="00F05E74">
        <w:rPr>
          <w:b/>
          <w:sz w:val="24"/>
          <w:szCs w:val="24"/>
        </w:rPr>
        <w:tab/>
        <w:t>(ii) Saving in the provision occurred mainly under:-</w:t>
      </w:r>
    </w:p>
    <w:p w14:paraId="4A22F0D4" w14:textId="77777777" w:rsidR="005D6BE9" w:rsidRPr="00F05E74" w:rsidRDefault="005D6BE9" w:rsidP="005D6BE9">
      <w:pPr>
        <w:pStyle w:val="Header"/>
        <w:tabs>
          <w:tab w:val="clear" w:pos="4320"/>
          <w:tab w:val="clear" w:pos="8640"/>
          <w:tab w:val="left" w:pos="1260"/>
          <w:tab w:val="left" w:pos="1440"/>
          <w:tab w:val="center" w:pos="5760"/>
          <w:tab w:val="left" w:pos="7560"/>
          <w:tab w:val="right" w:pos="10044"/>
          <w:tab w:val="right" w:pos="10170"/>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 xml:space="preserve">Excess+ </w:t>
      </w:r>
    </w:p>
    <w:p w14:paraId="397DC890" w14:textId="77777777" w:rsidR="005D6BE9" w:rsidRPr="00F05E74" w:rsidRDefault="005D6BE9" w:rsidP="005D6BE9">
      <w:pPr>
        <w:pStyle w:val="Header"/>
        <w:tabs>
          <w:tab w:val="clear" w:pos="4320"/>
          <w:tab w:val="clear" w:pos="8640"/>
          <w:tab w:val="center" w:pos="5760"/>
          <w:tab w:val="left" w:pos="6300"/>
          <w:tab w:val="left" w:pos="7200"/>
          <w:tab w:val="left" w:pos="7650"/>
          <w:tab w:val="right" w:pos="10044"/>
          <w:tab w:val="right" w:pos="10170"/>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9840418" w14:textId="77777777" w:rsidR="005D6BE9" w:rsidRPr="00F05E74" w:rsidRDefault="005D6BE9" w:rsidP="005D6BE9">
      <w:pPr>
        <w:pStyle w:val="Header"/>
        <w:tabs>
          <w:tab w:val="clear" w:pos="4320"/>
          <w:tab w:val="clear" w:pos="8640"/>
          <w:tab w:val="center" w:pos="14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89DE702" w14:textId="77777777" w:rsidR="005D6BE9" w:rsidRPr="00F05E74" w:rsidRDefault="006C6CF0" w:rsidP="005D6BE9">
      <w:pPr>
        <w:pStyle w:val="Header"/>
        <w:tabs>
          <w:tab w:val="clear" w:pos="4320"/>
          <w:tab w:val="clear" w:pos="8640"/>
          <w:tab w:val="center" w:pos="1440"/>
          <w:tab w:val="right" w:pos="5940"/>
          <w:tab w:val="right" w:pos="8280"/>
          <w:tab w:val="right" w:pos="10044"/>
          <w:tab w:val="right" w:pos="10440"/>
          <w:tab w:val="right" w:pos="10620"/>
        </w:tabs>
        <w:spacing w:after="0"/>
        <w:ind w:right="-9" w:firstLine="0"/>
        <w:rPr>
          <w:sz w:val="24"/>
          <w:szCs w:val="24"/>
        </w:rPr>
      </w:pPr>
      <w:r w:rsidRPr="00F05E74">
        <w:rPr>
          <w:sz w:val="24"/>
          <w:szCs w:val="24"/>
        </w:rPr>
        <w:t xml:space="preserve"> (</w:t>
      </w:r>
      <w:r w:rsidR="00966ECA" w:rsidRPr="00F05E74">
        <w:rPr>
          <w:sz w:val="24"/>
          <w:szCs w:val="24"/>
        </w:rPr>
        <w:t>1</w:t>
      </w:r>
      <w:r w:rsidR="005D6BE9" w:rsidRPr="00F05E74">
        <w:rPr>
          <w:sz w:val="24"/>
          <w:szCs w:val="24"/>
        </w:rPr>
        <w:t>) 2217-80-001-6148-Directorate of</w:t>
      </w:r>
    </w:p>
    <w:p w14:paraId="6CB40CD8" w14:textId="77777777" w:rsidR="00290BC6" w:rsidRPr="00F05E74" w:rsidRDefault="005D6BE9" w:rsidP="005D6BE9">
      <w:pPr>
        <w:pStyle w:val="Header"/>
        <w:tabs>
          <w:tab w:val="clear" w:pos="4320"/>
          <w:tab w:val="clear" w:pos="8640"/>
          <w:tab w:val="right"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Urban Local </w:t>
      </w:r>
    </w:p>
    <w:p w14:paraId="525DA17F" w14:textId="77777777" w:rsidR="005D6BE9" w:rsidRPr="00F05E74" w:rsidRDefault="00290BC6" w:rsidP="005D6BE9">
      <w:pPr>
        <w:pStyle w:val="Header"/>
        <w:tabs>
          <w:tab w:val="clear" w:pos="4320"/>
          <w:tab w:val="clear" w:pos="8640"/>
          <w:tab w:val="right"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r>
      <w:r w:rsidR="005D6BE9" w:rsidRPr="00F05E74">
        <w:rPr>
          <w:sz w:val="24"/>
          <w:szCs w:val="24"/>
        </w:rPr>
        <w:t>Bodies-</w:t>
      </w:r>
    </w:p>
    <w:p w14:paraId="6D0955AF" w14:textId="6E8B1197" w:rsidR="005D6BE9" w:rsidRPr="00F05E74" w:rsidRDefault="006C6CF0" w:rsidP="005D6BE9">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00A2767A" w:rsidRPr="00F05E74">
        <w:rPr>
          <w:sz w:val="24"/>
          <w:szCs w:val="24"/>
        </w:rPr>
        <w:t>514.50</w:t>
      </w:r>
    </w:p>
    <w:p w14:paraId="1A28FE88" w14:textId="1F48AB82" w:rsidR="005D6BE9" w:rsidRPr="00F05E74" w:rsidRDefault="006C6CF0" w:rsidP="00CB70FD">
      <w:pPr>
        <w:pStyle w:val="Header"/>
        <w:tabs>
          <w:tab w:val="clear" w:pos="4320"/>
          <w:tab w:val="clear" w:pos="8640"/>
          <w:tab w:val="right" w:pos="0"/>
          <w:tab w:val="left" w:pos="900"/>
          <w:tab w:val="right" w:pos="3600"/>
          <w:tab w:val="right" w:pos="6120"/>
          <w:tab w:val="right" w:pos="8278"/>
          <w:tab w:val="right" w:pos="10044"/>
        </w:tabs>
        <w:spacing w:line="240" w:lineRule="atLeast"/>
        <w:ind w:right="-14" w:firstLine="0"/>
        <w:rPr>
          <w:sz w:val="24"/>
          <w:szCs w:val="24"/>
        </w:rPr>
      </w:pPr>
      <w:r w:rsidRPr="00F05E74">
        <w:rPr>
          <w:sz w:val="24"/>
          <w:szCs w:val="24"/>
        </w:rPr>
        <w:tab/>
        <w:t>R.</w:t>
      </w:r>
      <w:r w:rsidRPr="00F05E74">
        <w:rPr>
          <w:sz w:val="24"/>
          <w:szCs w:val="24"/>
        </w:rPr>
        <w:tab/>
        <w:t>(-)</w:t>
      </w:r>
      <w:r w:rsidR="00A2767A" w:rsidRPr="00F05E74">
        <w:rPr>
          <w:sz w:val="24"/>
          <w:szCs w:val="24"/>
        </w:rPr>
        <w:t>257.16</w:t>
      </w:r>
      <w:r w:rsidRPr="00F05E74">
        <w:rPr>
          <w:sz w:val="24"/>
          <w:szCs w:val="24"/>
        </w:rPr>
        <w:tab/>
      </w:r>
      <w:r w:rsidR="00A2767A" w:rsidRPr="00F05E74">
        <w:rPr>
          <w:sz w:val="24"/>
          <w:szCs w:val="24"/>
        </w:rPr>
        <w:t>257.34</w:t>
      </w:r>
      <w:r w:rsidR="005D6BE9" w:rsidRPr="00F05E74">
        <w:rPr>
          <w:sz w:val="24"/>
          <w:szCs w:val="24"/>
        </w:rPr>
        <w:tab/>
      </w:r>
      <w:r w:rsidR="00A2767A" w:rsidRPr="00F05E74">
        <w:rPr>
          <w:sz w:val="24"/>
          <w:szCs w:val="24"/>
        </w:rPr>
        <w:t>257.40</w:t>
      </w:r>
      <w:r w:rsidR="005D6BE9" w:rsidRPr="00F05E74">
        <w:rPr>
          <w:sz w:val="24"/>
          <w:szCs w:val="24"/>
        </w:rPr>
        <w:tab/>
      </w:r>
      <w:r w:rsidR="00966ECA" w:rsidRPr="00F05E74">
        <w:rPr>
          <w:sz w:val="24"/>
          <w:szCs w:val="24"/>
        </w:rPr>
        <w:t>+</w:t>
      </w:r>
      <w:r w:rsidR="00A2767A" w:rsidRPr="00F05E74">
        <w:rPr>
          <w:sz w:val="24"/>
          <w:szCs w:val="24"/>
        </w:rPr>
        <w:t>0.06</w:t>
      </w:r>
    </w:p>
    <w:p w14:paraId="31B966DF" w14:textId="3284D3C8" w:rsidR="005D6BE9" w:rsidRPr="00F05E74" w:rsidRDefault="005D6BE9" w:rsidP="00C01384">
      <w:pPr>
        <w:pStyle w:val="Header"/>
        <w:tabs>
          <w:tab w:val="clear" w:pos="4320"/>
          <w:tab w:val="clear" w:pos="8640"/>
          <w:tab w:val="right" w:pos="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Reduction of</w:t>
      </w:r>
      <w:r w:rsidR="00F939A0" w:rsidRPr="00F05E74">
        <w:rPr>
          <w:b/>
          <w:sz w:val="24"/>
          <w:szCs w:val="24"/>
        </w:rPr>
        <w:t xml:space="preserve"> </w:t>
      </w:r>
      <w:r w:rsidRPr="00F05E74">
        <w:rPr>
          <w:rFonts w:ascii="Rupee Foradian" w:hAnsi="Rupee Foradian"/>
          <w:b/>
          <w:sz w:val="24"/>
          <w:szCs w:val="22"/>
        </w:rPr>
        <w:t>`</w:t>
      </w:r>
      <w:r w:rsidR="00F939A0" w:rsidRPr="00F05E74">
        <w:rPr>
          <w:rFonts w:ascii="Rupee Foradian" w:hAnsi="Rupee Foradian"/>
          <w:b/>
          <w:sz w:val="22"/>
          <w:szCs w:val="22"/>
        </w:rPr>
        <w:t xml:space="preserve"> </w:t>
      </w:r>
      <w:r w:rsidR="00CB70FD" w:rsidRPr="00F05E74">
        <w:rPr>
          <w:b/>
          <w:sz w:val="24"/>
          <w:szCs w:val="24"/>
        </w:rPr>
        <w:t>257.1</w:t>
      </w:r>
      <w:r w:rsidR="005E09E0" w:rsidRPr="00F05E74">
        <w:rPr>
          <w:b/>
          <w:sz w:val="24"/>
          <w:szCs w:val="24"/>
        </w:rPr>
        <w:t>6</w:t>
      </w:r>
      <w:r w:rsidR="00882FCF" w:rsidRPr="00F05E74">
        <w:rPr>
          <w:b/>
          <w:sz w:val="24"/>
          <w:szCs w:val="24"/>
        </w:rPr>
        <w:t xml:space="preserve"> </w:t>
      </w:r>
      <w:r w:rsidRPr="00F05E74">
        <w:rPr>
          <w:b/>
          <w:sz w:val="24"/>
          <w:szCs w:val="24"/>
        </w:rPr>
        <w:t xml:space="preserve">lakh from the provision by way of surrender was </w:t>
      </w:r>
      <w:r w:rsidR="004B3A57" w:rsidRPr="00F05E74">
        <w:rPr>
          <w:b/>
          <w:sz w:val="24"/>
          <w:szCs w:val="24"/>
        </w:rPr>
        <w:t>attributed</w:t>
      </w:r>
      <w:r w:rsidRPr="00F05E74">
        <w:rPr>
          <w:b/>
          <w:sz w:val="24"/>
          <w:szCs w:val="24"/>
        </w:rPr>
        <w:t xml:space="preserve"> </w:t>
      </w:r>
      <w:r w:rsidR="005F1452" w:rsidRPr="00F05E74">
        <w:rPr>
          <w:b/>
          <w:sz w:val="24"/>
          <w:szCs w:val="24"/>
        </w:rPr>
        <w:t xml:space="preserve">mainly </w:t>
      </w:r>
      <w:r w:rsidRPr="00F05E74">
        <w:rPr>
          <w:b/>
          <w:sz w:val="24"/>
          <w:szCs w:val="24"/>
        </w:rPr>
        <w:t>to non-</w:t>
      </w:r>
      <w:r w:rsidR="00A06BCE" w:rsidRPr="00F05E74">
        <w:rPr>
          <w:b/>
          <w:sz w:val="24"/>
          <w:szCs w:val="24"/>
        </w:rPr>
        <w:t>filling up the vacant posts</w:t>
      </w:r>
      <w:r w:rsidR="00CB70FD" w:rsidRPr="00F05E74">
        <w:rPr>
          <w:b/>
          <w:sz w:val="24"/>
          <w:szCs w:val="24"/>
        </w:rPr>
        <w:t xml:space="preserve">, </w:t>
      </w:r>
      <w:r w:rsidR="00127643" w:rsidRPr="00F05E74">
        <w:rPr>
          <w:b/>
          <w:sz w:val="24"/>
          <w:szCs w:val="24"/>
        </w:rPr>
        <w:t>non-</w:t>
      </w:r>
      <w:r w:rsidR="00BE44E8" w:rsidRPr="00F05E74">
        <w:rPr>
          <w:b/>
          <w:sz w:val="24"/>
          <w:szCs w:val="24"/>
        </w:rPr>
        <w:t>requirements</w:t>
      </w:r>
      <w:r w:rsidR="00A06BCE" w:rsidRPr="00F05E74">
        <w:rPr>
          <w:b/>
          <w:sz w:val="24"/>
          <w:szCs w:val="24"/>
        </w:rPr>
        <w:t xml:space="preserve"> </w:t>
      </w:r>
      <w:r w:rsidR="005F1452" w:rsidRPr="00F05E74">
        <w:rPr>
          <w:b/>
          <w:sz w:val="24"/>
          <w:szCs w:val="24"/>
        </w:rPr>
        <w:t>of fund</w:t>
      </w:r>
      <w:r w:rsidR="00CB70FD" w:rsidRPr="00F05E74">
        <w:rPr>
          <w:b/>
          <w:sz w:val="24"/>
          <w:szCs w:val="24"/>
        </w:rPr>
        <w:t>, drawal of funds as per requirement and electricity arrangement being made by N.R.</w:t>
      </w:r>
      <w:r w:rsidR="00A71D96">
        <w:rPr>
          <w:b/>
          <w:sz w:val="24"/>
          <w:szCs w:val="24"/>
        </w:rPr>
        <w:t>D.</w:t>
      </w:r>
      <w:r w:rsidR="00CB70FD" w:rsidRPr="00F05E74">
        <w:rPr>
          <w:b/>
          <w:sz w:val="24"/>
          <w:szCs w:val="24"/>
        </w:rPr>
        <w:t>A</w:t>
      </w:r>
      <w:r w:rsidR="00127643" w:rsidRPr="00F05E74">
        <w:rPr>
          <w:b/>
          <w:sz w:val="24"/>
          <w:szCs w:val="24"/>
        </w:rPr>
        <w:t>.</w:t>
      </w:r>
      <w:r w:rsidR="00B733AC" w:rsidRPr="00F05E74">
        <w:rPr>
          <w:b/>
          <w:sz w:val="24"/>
          <w:szCs w:val="24"/>
        </w:rPr>
        <w:t xml:space="preserve"> </w:t>
      </w:r>
      <w:r w:rsidRPr="00F05E74">
        <w:rPr>
          <w:b/>
          <w:sz w:val="24"/>
          <w:szCs w:val="24"/>
        </w:rPr>
        <w:t xml:space="preserve">Persistent saving under this head had </w:t>
      </w:r>
      <w:r w:rsidR="00854728" w:rsidRPr="00F05E74">
        <w:rPr>
          <w:b/>
          <w:sz w:val="24"/>
          <w:szCs w:val="24"/>
        </w:rPr>
        <w:t xml:space="preserve">also </w:t>
      </w:r>
      <w:r w:rsidRPr="00F05E74">
        <w:rPr>
          <w:b/>
          <w:sz w:val="24"/>
          <w:szCs w:val="24"/>
        </w:rPr>
        <w:t>bee</w:t>
      </w:r>
      <w:r w:rsidR="00D75ED7" w:rsidRPr="00F05E74">
        <w:rPr>
          <w:b/>
          <w:sz w:val="24"/>
          <w:szCs w:val="24"/>
        </w:rPr>
        <w:t>n noticed during 2010-11 to 202</w:t>
      </w:r>
      <w:r w:rsidR="00CB70FD" w:rsidRPr="00F05E74">
        <w:rPr>
          <w:b/>
          <w:sz w:val="24"/>
          <w:szCs w:val="24"/>
        </w:rPr>
        <w:t>2</w:t>
      </w:r>
      <w:r w:rsidR="00D75ED7" w:rsidRPr="00F05E74">
        <w:rPr>
          <w:b/>
          <w:sz w:val="24"/>
          <w:szCs w:val="24"/>
        </w:rPr>
        <w:t>-2</w:t>
      </w:r>
      <w:r w:rsidR="00CB70FD" w:rsidRPr="00F05E74">
        <w:rPr>
          <w:b/>
          <w:sz w:val="24"/>
          <w:szCs w:val="24"/>
        </w:rPr>
        <w:t>3</w:t>
      </w:r>
      <w:r w:rsidRPr="00F05E74">
        <w:rPr>
          <w:b/>
          <w:sz w:val="24"/>
          <w:szCs w:val="24"/>
        </w:rPr>
        <w:t>.</w:t>
      </w:r>
    </w:p>
    <w:p w14:paraId="30AC4D15" w14:textId="77777777" w:rsidR="005D6BE9" w:rsidRPr="00F05E74" w:rsidRDefault="005F1452" w:rsidP="005D6BE9">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(2</w:t>
      </w:r>
      <w:r w:rsidR="005D6BE9" w:rsidRPr="00F05E74">
        <w:rPr>
          <w:sz w:val="24"/>
          <w:szCs w:val="24"/>
        </w:rPr>
        <w:t xml:space="preserve">) 2217-80-001-7442-Establishment of </w:t>
      </w:r>
    </w:p>
    <w:p w14:paraId="5D15F0D3" w14:textId="77777777" w:rsidR="005D6BE9" w:rsidRPr="00F05E74" w:rsidRDefault="005D6BE9" w:rsidP="005D6BE9">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Divisional Office-</w:t>
      </w:r>
    </w:p>
    <w:p w14:paraId="2DC4B275" w14:textId="50879516" w:rsidR="005D6BE9" w:rsidRPr="00F05E74" w:rsidRDefault="005D6BE9" w:rsidP="005D6BE9">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005A7672" w:rsidRPr="00F05E74">
        <w:rPr>
          <w:sz w:val="24"/>
          <w:szCs w:val="24"/>
        </w:rPr>
        <w:t>623.50</w:t>
      </w:r>
    </w:p>
    <w:p w14:paraId="6DFF0A3E" w14:textId="30F0DAF9" w:rsidR="005D6BE9" w:rsidRPr="00F05E74" w:rsidRDefault="006C6CF0" w:rsidP="005D6BE9">
      <w:pPr>
        <w:pStyle w:val="Header"/>
        <w:tabs>
          <w:tab w:val="clear" w:pos="4320"/>
          <w:tab w:val="clear" w:pos="8640"/>
          <w:tab w:val="right" w:pos="0"/>
          <w:tab w:val="left" w:pos="900"/>
          <w:tab w:val="right" w:pos="3600"/>
          <w:tab w:val="right" w:pos="6120"/>
          <w:tab w:val="right" w:pos="8278"/>
          <w:tab w:val="right" w:pos="10044"/>
        </w:tabs>
        <w:spacing w:after="60" w:line="240" w:lineRule="atLeast"/>
        <w:ind w:right="-14" w:firstLine="0"/>
        <w:rPr>
          <w:sz w:val="24"/>
          <w:szCs w:val="24"/>
        </w:rPr>
      </w:pPr>
      <w:r w:rsidRPr="00F05E74">
        <w:rPr>
          <w:sz w:val="24"/>
          <w:szCs w:val="24"/>
        </w:rPr>
        <w:tab/>
        <w:t>R.</w:t>
      </w:r>
      <w:r w:rsidRPr="00F05E74">
        <w:rPr>
          <w:sz w:val="24"/>
          <w:szCs w:val="24"/>
        </w:rPr>
        <w:tab/>
        <w:t>(-)</w:t>
      </w:r>
      <w:r w:rsidR="005A7672" w:rsidRPr="00F05E74">
        <w:rPr>
          <w:sz w:val="24"/>
          <w:szCs w:val="24"/>
        </w:rPr>
        <w:t>246.39</w:t>
      </w:r>
      <w:r w:rsidR="005D6BE9" w:rsidRPr="00F05E74">
        <w:rPr>
          <w:sz w:val="24"/>
          <w:szCs w:val="24"/>
        </w:rPr>
        <w:tab/>
      </w:r>
      <w:r w:rsidR="005A7672" w:rsidRPr="00F05E74">
        <w:rPr>
          <w:sz w:val="24"/>
          <w:szCs w:val="24"/>
        </w:rPr>
        <w:t>377.11</w:t>
      </w:r>
      <w:r w:rsidR="005D6BE9" w:rsidRPr="00F05E74">
        <w:rPr>
          <w:sz w:val="24"/>
          <w:szCs w:val="24"/>
        </w:rPr>
        <w:tab/>
      </w:r>
      <w:r w:rsidR="005A7672" w:rsidRPr="00F05E74">
        <w:rPr>
          <w:sz w:val="24"/>
          <w:szCs w:val="24"/>
        </w:rPr>
        <w:t>376.95</w:t>
      </w:r>
      <w:r w:rsidR="005D6BE9" w:rsidRPr="00F05E74">
        <w:rPr>
          <w:sz w:val="24"/>
          <w:szCs w:val="24"/>
        </w:rPr>
        <w:tab/>
      </w:r>
      <w:r w:rsidR="00F939A0" w:rsidRPr="00F05E74">
        <w:rPr>
          <w:sz w:val="24"/>
          <w:szCs w:val="24"/>
        </w:rPr>
        <w:t>(-)</w:t>
      </w:r>
      <w:r w:rsidR="005A7672" w:rsidRPr="00F05E74">
        <w:rPr>
          <w:sz w:val="24"/>
          <w:szCs w:val="24"/>
        </w:rPr>
        <w:t>0.16</w:t>
      </w:r>
    </w:p>
    <w:p w14:paraId="6C38E142" w14:textId="610D19D4" w:rsidR="006C6CF0" w:rsidRPr="00F05E74" w:rsidRDefault="005D6BE9" w:rsidP="00681D18">
      <w:pPr>
        <w:pStyle w:val="Header"/>
        <w:tabs>
          <w:tab w:val="clear" w:pos="4320"/>
          <w:tab w:val="clear" w:pos="8640"/>
          <w:tab w:val="right" w:pos="0"/>
          <w:tab w:val="left" w:pos="900"/>
          <w:tab w:val="right" w:pos="3600"/>
          <w:tab w:val="right" w:pos="6120"/>
          <w:tab w:val="right" w:pos="8280"/>
          <w:tab w:val="right" w:pos="10044"/>
        </w:tabs>
        <w:spacing w:line="240" w:lineRule="atLeast"/>
        <w:ind w:right="-14" w:firstLine="0"/>
        <w:jc w:val="both"/>
        <w:rPr>
          <w:b/>
          <w:sz w:val="24"/>
          <w:szCs w:val="24"/>
        </w:rPr>
      </w:pPr>
      <w:r w:rsidRPr="00F05E74">
        <w:rPr>
          <w:sz w:val="24"/>
          <w:szCs w:val="24"/>
        </w:rPr>
        <w:tab/>
      </w:r>
      <w:r w:rsidR="00681D18" w:rsidRPr="00F05E74">
        <w:rPr>
          <w:b/>
          <w:sz w:val="24"/>
          <w:szCs w:val="24"/>
        </w:rPr>
        <w:t xml:space="preserve">Reduction of </w:t>
      </w:r>
      <w:r w:rsidR="00681D18" w:rsidRPr="00F05E74">
        <w:rPr>
          <w:rFonts w:ascii="Rupee Foradian" w:hAnsi="Rupee Foradian"/>
          <w:b/>
          <w:sz w:val="24"/>
          <w:szCs w:val="22"/>
        </w:rPr>
        <w:t>`</w:t>
      </w:r>
      <w:r w:rsidR="00681D18" w:rsidRPr="00F05E74">
        <w:rPr>
          <w:rFonts w:ascii="Rupee Foradian" w:hAnsi="Rupee Foradian"/>
          <w:b/>
          <w:sz w:val="22"/>
          <w:szCs w:val="22"/>
        </w:rPr>
        <w:t xml:space="preserve"> </w:t>
      </w:r>
      <w:r w:rsidR="00681D18" w:rsidRPr="00F05E74">
        <w:rPr>
          <w:b/>
          <w:sz w:val="24"/>
          <w:szCs w:val="24"/>
        </w:rPr>
        <w:t>246.39 lakh from the provision by way of surrender was attributed to drawal of funds as per requirement.</w:t>
      </w:r>
      <w:r w:rsidR="00B733AC" w:rsidRPr="00F05E74">
        <w:rPr>
          <w:b/>
          <w:sz w:val="24"/>
          <w:szCs w:val="24"/>
        </w:rPr>
        <w:t xml:space="preserve"> </w:t>
      </w:r>
      <w:r w:rsidR="005151D9" w:rsidRPr="00F05E74">
        <w:rPr>
          <w:b/>
          <w:sz w:val="24"/>
          <w:szCs w:val="24"/>
        </w:rPr>
        <w:t xml:space="preserve">Persistent saving under this head had </w:t>
      </w:r>
      <w:r w:rsidR="00854728" w:rsidRPr="00F05E74">
        <w:rPr>
          <w:b/>
          <w:sz w:val="24"/>
          <w:szCs w:val="24"/>
        </w:rPr>
        <w:t xml:space="preserve">also </w:t>
      </w:r>
      <w:r w:rsidR="005151D9" w:rsidRPr="00F05E74">
        <w:rPr>
          <w:b/>
          <w:sz w:val="24"/>
          <w:szCs w:val="24"/>
        </w:rPr>
        <w:t xml:space="preserve">been noticed during </w:t>
      </w:r>
      <w:r w:rsidR="00D75ED7" w:rsidRPr="00F05E74">
        <w:rPr>
          <w:b/>
          <w:sz w:val="24"/>
          <w:szCs w:val="24"/>
        </w:rPr>
        <w:t>2015-16 to 202</w:t>
      </w:r>
      <w:r w:rsidR="00681D18" w:rsidRPr="00F05E74">
        <w:rPr>
          <w:b/>
          <w:sz w:val="24"/>
          <w:szCs w:val="24"/>
        </w:rPr>
        <w:t>2</w:t>
      </w:r>
      <w:r w:rsidR="00D75ED7" w:rsidRPr="00F05E74">
        <w:rPr>
          <w:b/>
          <w:sz w:val="24"/>
          <w:szCs w:val="24"/>
        </w:rPr>
        <w:t>-2</w:t>
      </w:r>
      <w:r w:rsidR="00681D18" w:rsidRPr="00F05E74">
        <w:rPr>
          <w:b/>
          <w:sz w:val="24"/>
          <w:szCs w:val="24"/>
        </w:rPr>
        <w:t>3</w:t>
      </w:r>
      <w:r w:rsidRPr="00F05E74">
        <w:rPr>
          <w:b/>
          <w:sz w:val="24"/>
          <w:szCs w:val="24"/>
        </w:rPr>
        <w:t xml:space="preserve"> also.</w:t>
      </w:r>
    </w:p>
    <w:p w14:paraId="3F5EC71F" w14:textId="77777777" w:rsidR="0071094C" w:rsidRPr="00F05E74" w:rsidRDefault="0071094C" w:rsidP="0071094C">
      <w:pPr>
        <w:pStyle w:val="Header"/>
        <w:tabs>
          <w:tab w:val="clear" w:pos="4320"/>
          <w:tab w:val="clear" w:pos="8640"/>
          <w:tab w:val="right" w:pos="0"/>
          <w:tab w:val="left" w:pos="900"/>
          <w:tab w:val="right" w:pos="2880"/>
          <w:tab w:val="left" w:pos="5580"/>
          <w:tab w:val="left" w:pos="5670"/>
          <w:tab w:val="left" w:pos="7470"/>
          <w:tab w:val="right" w:pos="10044"/>
        </w:tabs>
        <w:spacing w:before="120" w:after="0"/>
        <w:ind w:right="-14" w:firstLine="0"/>
        <w:jc w:val="both"/>
        <w:rPr>
          <w:i/>
          <w:sz w:val="24"/>
          <w:szCs w:val="24"/>
        </w:rPr>
      </w:pPr>
      <w:r w:rsidRPr="00F05E74">
        <w:rPr>
          <w:i/>
          <w:sz w:val="24"/>
          <w:szCs w:val="24"/>
        </w:rPr>
        <w:t>Charged-</w:t>
      </w:r>
    </w:p>
    <w:p w14:paraId="3209CCA6" w14:textId="77777777" w:rsidR="0071094C" w:rsidRPr="00F05E74" w:rsidRDefault="0071094C" w:rsidP="0071094C">
      <w:pPr>
        <w:pStyle w:val="Header"/>
        <w:tabs>
          <w:tab w:val="left" w:pos="720"/>
          <w:tab w:val="left" w:pos="1350"/>
          <w:tab w:val="right" w:pos="4320"/>
          <w:tab w:val="right" w:pos="6570"/>
          <w:tab w:val="right" w:pos="10044"/>
        </w:tabs>
        <w:spacing w:after="0"/>
        <w:ind w:right="-14" w:firstLine="0"/>
        <w:jc w:val="both"/>
        <w:rPr>
          <w:b/>
          <w:sz w:val="24"/>
          <w:szCs w:val="24"/>
        </w:rPr>
      </w:pPr>
      <w:r w:rsidRPr="00F05E74">
        <w:rPr>
          <w:b/>
          <w:sz w:val="24"/>
          <w:szCs w:val="24"/>
        </w:rPr>
        <w:tab/>
      </w:r>
      <w:r w:rsidRPr="00F05E74">
        <w:rPr>
          <w:b/>
          <w:sz w:val="24"/>
          <w:szCs w:val="24"/>
        </w:rPr>
        <w:tab/>
      </w:r>
      <w:r w:rsidRPr="00F05E74">
        <w:rPr>
          <w:b/>
          <w:sz w:val="24"/>
          <w:szCs w:val="24"/>
        </w:rPr>
        <w:tab/>
        <w:t xml:space="preserve">(iii) Entire appropriation of </w:t>
      </w:r>
      <w:r w:rsidRPr="00F05E74">
        <w:rPr>
          <w:rFonts w:ascii="Rupee Foradian" w:hAnsi="Rupee Foradian"/>
          <w:b/>
          <w:sz w:val="23"/>
          <w:szCs w:val="23"/>
        </w:rPr>
        <w:t>`</w:t>
      </w:r>
      <w:r w:rsidRPr="00F05E74">
        <w:rPr>
          <w:b/>
          <w:sz w:val="24"/>
          <w:szCs w:val="24"/>
        </w:rPr>
        <w:t xml:space="preserve"> 0.05 lakh remained unutilised during the year and was surrendered on 31 March 2024. Entire appropriation had remained unutilised during 2010-11 to 2022-23 also.</w:t>
      </w:r>
    </w:p>
    <w:p w14:paraId="36F86282" w14:textId="77777777" w:rsidR="00D46580" w:rsidRPr="00F05E74" w:rsidRDefault="00D46580" w:rsidP="005D6BE9">
      <w:pPr>
        <w:pStyle w:val="Header"/>
        <w:tabs>
          <w:tab w:val="clear" w:pos="4320"/>
          <w:tab w:val="clear" w:pos="8640"/>
          <w:tab w:val="right" w:pos="0"/>
          <w:tab w:val="left" w:pos="900"/>
          <w:tab w:val="right" w:pos="2880"/>
          <w:tab w:val="left" w:pos="5580"/>
          <w:tab w:val="left" w:pos="5670"/>
          <w:tab w:val="left" w:pos="7470"/>
          <w:tab w:val="right" w:pos="10044"/>
        </w:tabs>
        <w:spacing w:before="120" w:after="0"/>
        <w:ind w:right="-14" w:firstLine="0"/>
        <w:jc w:val="both"/>
        <w:rPr>
          <w:i/>
          <w:sz w:val="24"/>
          <w:szCs w:val="24"/>
        </w:rPr>
      </w:pPr>
    </w:p>
    <w:p w14:paraId="6797CA32" w14:textId="77777777" w:rsidR="00D46580" w:rsidRPr="00F05E74" w:rsidRDefault="00D46580" w:rsidP="005D6BE9">
      <w:pPr>
        <w:pStyle w:val="Header"/>
        <w:tabs>
          <w:tab w:val="clear" w:pos="4320"/>
          <w:tab w:val="clear" w:pos="8640"/>
          <w:tab w:val="right" w:pos="0"/>
          <w:tab w:val="left" w:pos="900"/>
          <w:tab w:val="right" w:pos="2880"/>
          <w:tab w:val="left" w:pos="5580"/>
          <w:tab w:val="left" w:pos="5670"/>
          <w:tab w:val="left" w:pos="7470"/>
          <w:tab w:val="right" w:pos="10044"/>
        </w:tabs>
        <w:spacing w:before="120" w:after="0"/>
        <w:ind w:right="-14" w:firstLine="0"/>
        <w:jc w:val="both"/>
        <w:rPr>
          <w:i/>
          <w:sz w:val="24"/>
          <w:szCs w:val="24"/>
        </w:rPr>
      </w:pPr>
    </w:p>
    <w:p w14:paraId="131586EF" w14:textId="77777777" w:rsidR="00D46580" w:rsidRPr="00F05E74" w:rsidRDefault="00D46580" w:rsidP="005D6BE9">
      <w:pPr>
        <w:pStyle w:val="Header"/>
        <w:tabs>
          <w:tab w:val="clear" w:pos="4320"/>
          <w:tab w:val="clear" w:pos="8640"/>
          <w:tab w:val="right" w:pos="0"/>
          <w:tab w:val="left" w:pos="900"/>
          <w:tab w:val="right" w:pos="2880"/>
          <w:tab w:val="left" w:pos="5580"/>
          <w:tab w:val="left" w:pos="5670"/>
          <w:tab w:val="left" w:pos="7470"/>
          <w:tab w:val="right" w:pos="10044"/>
        </w:tabs>
        <w:spacing w:before="120" w:after="0"/>
        <w:ind w:right="-14" w:firstLine="0"/>
        <w:jc w:val="both"/>
        <w:rPr>
          <w:i/>
          <w:sz w:val="24"/>
          <w:szCs w:val="24"/>
        </w:rPr>
      </w:pPr>
    </w:p>
    <w:p w14:paraId="0B802A7D" w14:textId="77777777" w:rsidR="00D46580" w:rsidRPr="00F05E74" w:rsidRDefault="00D46580" w:rsidP="005D6BE9">
      <w:pPr>
        <w:pStyle w:val="Header"/>
        <w:tabs>
          <w:tab w:val="clear" w:pos="4320"/>
          <w:tab w:val="clear" w:pos="8640"/>
          <w:tab w:val="right" w:pos="0"/>
          <w:tab w:val="left" w:pos="900"/>
          <w:tab w:val="right" w:pos="2880"/>
          <w:tab w:val="left" w:pos="5580"/>
          <w:tab w:val="left" w:pos="5670"/>
          <w:tab w:val="left" w:pos="7470"/>
          <w:tab w:val="right" w:pos="10044"/>
        </w:tabs>
        <w:spacing w:before="120" w:after="0"/>
        <w:ind w:right="-14" w:firstLine="0"/>
        <w:jc w:val="both"/>
        <w:rPr>
          <w:i/>
          <w:sz w:val="24"/>
          <w:szCs w:val="24"/>
        </w:rPr>
      </w:pPr>
    </w:p>
    <w:p w14:paraId="1F0929B0" w14:textId="77777777" w:rsidR="00D46580" w:rsidRPr="00F05E74" w:rsidRDefault="00D46580" w:rsidP="005D6BE9">
      <w:pPr>
        <w:pStyle w:val="Header"/>
        <w:tabs>
          <w:tab w:val="clear" w:pos="4320"/>
          <w:tab w:val="clear" w:pos="8640"/>
          <w:tab w:val="right" w:pos="0"/>
          <w:tab w:val="left" w:pos="900"/>
          <w:tab w:val="right" w:pos="2880"/>
          <w:tab w:val="left" w:pos="5580"/>
          <w:tab w:val="left" w:pos="5670"/>
          <w:tab w:val="left" w:pos="7470"/>
          <w:tab w:val="right" w:pos="10044"/>
        </w:tabs>
        <w:spacing w:before="120" w:after="0"/>
        <w:ind w:right="-14" w:firstLine="0"/>
        <w:jc w:val="both"/>
        <w:rPr>
          <w:i/>
          <w:sz w:val="24"/>
          <w:szCs w:val="24"/>
        </w:rPr>
      </w:pPr>
    </w:p>
    <w:p w14:paraId="4A797D92" w14:textId="77777777" w:rsidR="0071094C" w:rsidRPr="00F05E74" w:rsidRDefault="0071094C" w:rsidP="00A067A8">
      <w:pPr>
        <w:ind w:right="-28" w:firstLine="0"/>
        <w:jc w:val="center"/>
        <w:rPr>
          <w:b/>
          <w:szCs w:val="24"/>
        </w:rPr>
      </w:pPr>
    </w:p>
    <w:p w14:paraId="6C6420D3" w14:textId="3CFCD4B8" w:rsidR="00A067A8" w:rsidRPr="00F05E74" w:rsidRDefault="00A067A8" w:rsidP="00A067A8">
      <w:pPr>
        <w:ind w:right="-28" w:firstLine="0"/>
        <w:jc w:val="center"/>
        <w:rPr>
          <w:b/>
          <w:szCs w:val="24"/>
        </w:rPr>
      </w:pPr>
      <w:r w:rsidRPr="00F05E74">
        <w:rPr>
          <w:b/>
          <w:szCs w:val="24"/>
        </w:rPr>
        <w:lastRenderedPageBreak/>
        <w:t>GRANT NO.23-WATER RESOURCES DEPARTMENT</w:t>
      </w:r>
    </w:p>
    <w:p w14:paraId="584C3A5C" w14:textId="77777777" w:rsidR="00A067A8" w:rsidRPr="00F05E74" w:rsidRDefault="00A067A8" w:rsidP="00A067A8">
      <w:pPr>
        <w:tabs>
          <w:tab w:val="center" w:pos="5760"/>
          <w:tab w:val="left" w:pos="7371"/>
          <w:tab w:val="right" w:pos="10044"/>
        </w:tabs>
        <w:spacing w:after="0"/>
        <w:ind w:right="-9" w:firstLine="0"/>
        <w:rPr>
          <w:szCs w:val="24"/>
        </w:rPr>
      </w:pPr>
      <w:r w:rsidRPr="00F05E74">
        <w:rPr>
          <w:szCs w:val="24"/>
        </w:rPr>
        <w:tab/>
        <w:t>Total Grant</w:t>
      </w:r>
      <w:r w:rsidRPr="00F05E74">
        <w:rPr>
          <w:szCs w:val="24"/>
        </w:rPr>
        <w:tab/>
        <w:t xml:space="preserve">Actual </w:t>
      </w:r>
      <w:r w:rsidRPr="00F05E74">
        <w:rPr>
          <w:szCs w:val="24"/>
        </w:rPr>
        <w:tab/>
        <w:t>Excess+</w:t>
      </w:r>
    </w:p>
    <w:p w14:paraId="7F67B110" w14:textId="77777777" w:rsidR="00A067A8" w:rsidRPr="00F05E74" w:rsidRDefault="00A067A8" w:rsidP="00A067A8">
      <w:pPr>
        <w:pStyle w:val="Header"/>
        <w:tabs>
          <w:tab w:val="clear" w:pos="4320"/>
          <w:tab w:val="clear" w:pos="8640"/>
          <w:tab w:val="center" w:pos="5760"/>
          <w:tab w:val="left" w:pos="6300"/>
          <w:tab w:val="left" w:pos="711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r>
    </w:p>
    <w:p w14:paraId="4800A441" w14:textId="77777777" w:rsidR="00A067A8" w:rsidRPr="00F05E74" w:rsidRDefault="00A067A8" w:rsidP="00A067A8">
      <w:pPr>
        <w:pStyle w:val="Header"/>
        <w:tabs>
          <w:tab w:val="clear" w:pos="4320"/>
          <w:tab w:val="clear" w:pos="8640"/>
          <w:tab w:val="center" w:pos="5760"/>
          <w:tab w:val="left" w:pos="6300"/>
          <w:tab w:val="left" w:pos="693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thousand)</w:t>
      </w:r>
    </w:p>
    <w:p w14:paraId="5BAA2BC0" w14:textId="77777777" w:rsidR="00A067A8" w:rsidRPr="00F05E74" w:rsidRDefault="00A067A8" w:rsidP="00A067A8">
      <w:pPr>
        <w:pStyle w:val="BodyText"/>
        <w:tabs>
          <w:tab w:val="clear" w:pos="9792"/>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2A5D524C" w14:textId="77777777" w:rsidR="00A067A8" w:rsidRPr="00F05E74" w:rsidRDefault="00A067A8" w:rsidP="00A067A8">
      <w:pPr>
        <w:pStyle w:val="BodyText"/>
        <w:tabs>
          <w:tab w:val="clear" w:pos="9792"/>
          <w:tab w:val="left" w:pos="540"/>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2700-MAJOR IRRIGATION</w:t>
      </w:r>
    </w:p>
    <w:p w14:paraId="592AF683" w14:textId="77777777" w:rsidR="00A067A8" w:rsidRPr="00F05E74" w:rsidRDefault="00A067A8" w:rsidP="00A067A8">
      <w:pPr>
        <w:pStyle w:val="BodyText"/>
        <w:tabs>
          <w:tab w:val="clear" w:pos="9792"/>
          <w:tab w:val="left" w:pos="540"/>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 xml:space="preserve">2701-MEDIUM IRRIGATION </w:t>
      </w:r>
    </w:p>
    <w:p w14:paraId="603FF5AD" w14:textId="77777777" w:rsidR="00A067A8" w:rsidRPr="00F05E74" w:rsidRDefault="00A067A8" w:rsidP="00A067A8">
      <w:pPr>
        <w:pStyle w:val="BodyText"/>
        <w:tabs>
          <w:tab w:val="clear" w:pos="9792"/>
          <w:tab w:val="left" w:pos="540"/>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4700-CAPITAL OUTLAY ON MAJOR IRRIGATION</w:t>
      </w:r>
    </w:p>
    <w:p w14:paraId="10C0D1E1" w14:textId="77777777" w:rsidR="00A067A8" w:rsidRPr="00F05E74" w:rsidRDefault="00A067A8" w:rsidP="00A067A8">
      <w:pPr>
        <w:pStyle w:val="BodyText"/>
        <w:tabs>
          <w:tab w:val="clear" w:pos="9792"/>
          <w:tab w:val="left" w:pos="540"/>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 xml:space="preserve">4701-CAPITAL OUTLAY ON </w:t>
      </w:r>
      <w:r w:rsidRPr="00F05E74">
        <w:rPr>
          <w:rFonts w:ascii="Times New Roman" w:hAnsi="Times New Roman"/>
          <w:b/>
          <w:sz w:val="24"/>
          <w:szCs w:val="24"/>
        </w:rPr>
        <w:tab/>
        <w:t>MEDIUM IRRIGATION</w:t>
      </w:r>
    </w:p>
    <w:p w14:paraId="50406B05" w14:textId="77777777" w:rsidR="00A067A8" w:rsidRPr="00F05E74" w:rsidRDefault="00A067A8" w:rsidP="00A067A8">
      <w:pPr>
        <w:pStyle w:val="BodyText"/>
        <w:tabs>
          <w:tab w:val="clear" w:pos="9792"/>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4711-CAPITAL OUTLAY ON FLOOD CONTROL PROJECTS</w:t>
      </w:r>
    </w:p>
    <w:p w14:paraId="52568731" w14:textId="77777777" w:rsidR="00A067A8" w:rsidRPr="00F05E74" w:rsidRDefault="00A067A8" w:rsidP="00A067A8">
      <w:pPr>
        <w:pStyle w:val="Header"/>
        <w:tabs>
          <w:tab w:val="right" w:pos="4320"/>
          <w:tab w:val="right" w:pos="6570"/>
          <w:tab w:val="right" w:pos="10044"/>
        </w:tabs>
        <w:spacing w:after="60"/>
        <w:ind w:right="-9" w:firstLine="0"/>
        <w:rPr>
          <w:b/>
          <w:sz w:val="24"/>
          <w:szCs w:val="24"/>
        </w:rPr>
      </w:pPr>
      <w:r w:rsidRPr="00F05E74">
        <w:rPr>
          <w:b/>
          <w:sz w:val="24"/>
          <w:szCs w:val="24"/>
        </w:rPr>
        <w:t>REVENUE:</w:t>
      </w:r>
    </w:p>
    <w:p w14:paraId="31818F92" w14:textId="77777777" w:rsidR="00A067A8" w:rsidRPr="00F05E74" w:rsidRDefault="00A067A8" w:rsidP="00A067A8">
      <w:pPr>
        <w:pStyle w:val="Header"/>
        <w:tabs>
          <w:tab w:val="right" w:pos="4320"/>
          <w:tab w:val="right" w:pos="6570"/>
          <w:tab w:val="right" w:pos="10044"/>
        </w:tabs>
        <w:spacing w:after="0"/>
        <w:ind w:right="-9" w:firstLine="0"/>
        <w:rPr>
          <w:sz w:val="24"/>
          <w:szCs w:val="24"/>
        </w:rPr>
      </w:pPr>
      <w:r w:rsidRPr="00F05E74">
        <w:rPr>
          <w:sz w:val="24"/>
          <w:szCs w:val="24"/>
        </w:rPr>
        <w:t>Voted-</w:t>
      </w:r>
    </w:p>
    <w:p w14:paraId="526D9E38" w14:textId="77777777" w:rsidR="00A067A8" w:rsidRPr="00F05E74" w:rsidRDefault="00A067A8" w:rsidP="00A067A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6,63,93,09</w:t>
      </w:r>
      <w:r w:rsidRPr="00F05E74">
        <w:rPr>
          <w:sz w:val="24"/>
          <w:szCs w:val="24"/>
        </w:rPr>
        <w:tab/>
      </w:r>
    </w:p>
    <w:p w14:paraId="525B9D70" w14:textId="77777777" w:rsidR="00A067A8" w:rsidRPr="00F05E74" w:rsidRDefault="00A067A8" w:rsidP="00A067A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 xml:space="preserve">Supplementary </w:t>
      </w:r>
      <w:r w:rsidRPr="00F05E74">
        <w:rPr>
          <w:sz w:val="24"/>
          <w:szCs w:val="24"/>
        </w:rPr>
        <w:tab/>
        <w:t>3,00,00</w:t>
      </w:r>
      <w:r w:rsidRPr="00F05E74">
        <w:rPr>
          <w:sz w:val="24"/>
          <w:szCs w:val="24"/>
        </w:rPr>
        <w:tab/>
        <w:t>6,66,93,09</w:t>
      </w:r>
      <w:r w:rsidRPr="00F05E74">
        <w:rPr>
          <w:sz w:val="24"/>
          <w:szCs w:val="24"/>
        </w:rPr>
        <w:tab/>
        <w:t>5,11,47,13</w:t>
      </w:r>
      <w:r w:rsidRPr="00F05E74">
        <w:rPr>
          <w:sz w:val="24"/>
          <w:szCs w:val="24"/>
        </w:rPr>
        <w:tab/>
        <w:t>(-)1,55,45,96</w:t>
      </w:r>
    </w:p>
    <w:p w14:paraId="1FB3BC63" w14:textId="77777777" w:rsidR="00A067A8" w:rsidRPr="00F05E74" w:rsidRDefault="00A067A8" w:rsidP="00A067A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1,55,29,07</w:t>
      </w:r>
    </w:p>
    <w:p w14:paraId="4D4EEE9E" w14:textId="77777777" w:rsidR="00A067A8" w:rsidRPr="00F05E74" w:rsidRDefault="00A067A8" w:rsidP="00A067A8">
      <w:pPr>
        <w:pStyle w:val="Header"/>
        <w:tabs>
          <w:tab w:val="right" w:pos="4320"/>
          <w:tab w:val="right" w:pos="6570"/>
          <w:tab w:val="right" w:pos="10044"/>
        </w:tabs>
        <w:ind w:right="-9" w:firstLine="0"/>
        <w:rPr>
          <w:sz w:val="24"/>
          <w:szCs w:val="24"/>
        </w:rPr>
      </w:pPr>
      <w:r w:rsidRPr="00F05E74">
        <w:rPr>
          <w:sz w:val="24"/>
          <w:szCs w:val="24"/>
        </w:rPr>
        <w:t>(31 March 2024)</w:t>
      </w:r>
    </w:p>
    <w:p w14:paraId="6824F644" w14:textId="77777777" w:rsidR="00A067A8" w:rsidRPr="00F05E74" w:rsidRDefault="00A067A8" w:rsidP="00A067A8">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1,10</w:t>
      </w:r>
      <w:r w:rsidRPr="00F05E74">
        <w:rPr>
          <w:i/>
          <w:sz w:val="24"/>
          <w:szCs w:val="24"/>
        </w:rPr>
        <w:tab/>
        <w:t>00</w:t>
      </w:r>
      <w:r w:rsidRPr="00F05E74">
        <w:rPr>
          <w:i/>
          <w:sz w:val="24"/>
          <w:szCs w:val="24"/>
        </w:rPr>
        <w:tab/>
        <w:t>(-)1,10</w:t>
      </w:r>
      <w:r w:rsidRPr="00F05E74">
        <w:rPr>
          <w:i/>
          <w:sz w:val="24"/>
          <w:szCs w:val="24"/>
        </w:rPr>
        <w:b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1,10</w:t>
      </w:r>
    </w:p>
    <w:p w14:paraId="6D088ADB" w14:textId="77777777" w:rsidR="00A067A8" w:rsidRPr="00F05E74" w:rsidRDefault="00A067A8" w:rsidP="00A067A8">
      <w:pPr>
        <w:pStyle w:val="Header"/>
        <w:tabs>
          <w:tab w:val="clear" w:pos="8640"/>
          <w:tab w:val="right" w:pos="4320"/>
          <w:tab w:val="right" w:pos="6570"/>
          <w:tab w:val="right" w:pos="8280"/>
          <w:tab w:val="right" w:pos="10044"/>
        </w:tabs>
        <w:ind w:right="-9" w:firstLine="0"/>
        <w:rPr>
          <w:i/>
          <w:sz w:val="24"/>
          <w:szCs w:val="24"/>
        </w:rPr>
      </w:pPr>
      <w:r w:rsidRPr="00F05E74">
        <w:rPr>
          <w:i/>
          <w:sz w:val="24"/>
          <w:szCs w:val="24"/>
        </w:rPr>
        <w:t>(31 March 2024)</w:t>
      </w:r>
    </w:p>
    <w:p w14:paraId="7BC3F2EF" w14:textId="77777777" w:rsidR="00A067A8" w:rsidRPr="00F05E74" w:rsidRDefault="00A067A8" w:rsidP="00A067A8">
      <w:pPr>
        <w:pStyle w:val="Header"/>
        <w:tabs>
          <w:tab w:val="right" w:pos="4320"/>
          <w:tab w:val="right" w:pos="6570"/>
          <w:tab w:val="right" w:pos="10044"/>
        </w:tabs>
        <w:spacing w:after="60"/>
        <w:ind w:right="-9" w:firstLine="0"/>
        <w:rPr>
          <w:b/>
          <w:sz w:val="24"/>
          <w:szCs w:val="24"/>
        </w:rPr>
      </w:pPr>
      <w:r w:rsidRPr="00F05E74">
        <w:rPr>
          <w:b/>
          <w:sz w:val="24"/>
          <w:szCs w:val="24"/>
        </w:rPr>
        <w:t>CAPITAL:</w:t>
      </w:r>
    </w:p>
    <w:p w14:paraId="274BB2F0" w14:textId="77777777" w:rsidR="00A067A8" w:rsidRPr="00F05E74" w:rsidRDefault="00A067A8" w:rsidP="00A067A8">
      <w:pPr>
        <w:pStyle w:val="Header"/>
        <w:tabs>
          <w:tab w:val="right" w:pos="4320"/>
          <w:tab w:val="right" w:pos="6570"/>
          <w:tab w:val="right" w:pos="10044"/>
        </w:tabs>
        <w:spacing w:after="0"/>
        <w:ind w:right="-9" w:firstLine="0"/>
        <w:rPr>
          <w:sz w:val="24"/>
          <w:szCs w:val="24"/>
        </w:rPr>
      </w:pPr>
      <w:r w:rsidRPr="00F05E74">
        <w:rPr>
          <w:sz w:val="24"/>
          <w:szCs w:val="24"/>
        </w:rPr>
        <w:t>Voted-</w:t>
      </w:r>
    </w:p>
    <w:p w14:paraId="1E1C5B42" w14:textId="77777777" w:rsidR="00A067A8" w:rsidRPr="00F05E74" w:rsidRDefault="00A067A8" w:rsidP="00A067A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5,90,09,60</w:t>
      </w:r>
      <w:r w:rsidRPr="00F05E74">
        <w:rPr>
          <w:sz w:val="24"/>
          <w:szCs w:val="24"/>
        </w:rPr>
        <w:tab/>
      </w:r>
    </w:p>
    <w:p w14:paraId="40E5C40D" w14:textId="00B243C9" w:rsidR="00A067A8" w:rsidRPr="00F05E74" w:rsidRDefault="00A067A8" w:rsidP="00A067A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 xml:space="preserve">Supplementary </w:t>
      </w:r>
      <w:r w:rsidRPr="00F05E74">
        <w:rPr>
          <w:sz w:val="24"/>
          <w:szCs w:val="24"/>
        </w:rPr>
        <w:tab/>
        <w:t>5,00,00</w:t>
      </w:r>
      <w:r w:rsidRPr="00F05E74">
        <w:rPr>
          <w:sz w:val="24"/>
          <w:szCs w:val="24"/>
        </w:rPr>
        <w:tab/>
        <w:t>5,95,09,60</w:t>
      </w:r>
      <w:r w:rsidRPr="00F05E74">
        <w:rPr>
          <w:sz w:val="24"/>
          <w:szCs w:val="24"/>
        </w:rPr>
        <w:tab/>
        <w:t>4,12,65,30</w:t>
      </w:r>
      <w:r w:rsidRPr="00F05E74">
        <w:rPr>
          <w:sz w:val="24"/>
          <w:szCs w:val="24"/>
        </w:rPr>
        <w:tab/>
        <w:t>(-)1,82,44,</w:t>
      </w:r>
      <w:r w:rsidR="00AE5B78" w:rsidRPr="00F05E74">
        <w:rPr>
          <w:sz w:val="24"/>
          <w:szCs w:val="24"/>
        </w:rPr>
        <w:t>30</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1,81,82,85</w:t>
      </w:r>
    </w:p>
    <w:p w14:paraId="499EEEBA" w14:textId="77777777" w:rsidR="00A067A8" w:rsidRPr="00F05E74" w:rsidRDefault="00A067A8" w:rsidP="00A067A8">
      <w:pPr>
        <w:pStyle w:val="Header"/>
        <w:tabs>
          <w:tab w:val="right" w:pos="4320"/>
          <w:tab w:val="right" w:pos="6570"/>
          <w:tab w:val="right" w:pos="10044"/>
        </w:tabs>
        <w:ind w:right="-9" w:firstLine="0"/>
        <w:rPr>
          <w:sz w:val="24"/>
          <w:szCs w:val="24"/>
        </w:rPr>
      </w:pPr>
      <w:r w:rsidRPr="00F05E74">
        <w:rPr>
          <w:sz w:val="24"/>
          <w:szCs w:val="24"/>
        </w:rPr>
        <w:t>(31 March 2024)</w:t>
      </w:r>
    </w:p>
    <w:p w14:paraId="713944C3" w14:textId="77777777" w:rsidR="00A067A8" w:rsidRPr="00F05E74" w:rsidRDefault="00A067A8" w:rsidP="00A067A8">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Charged-</w:t>
      </w:r>
    </w:p>
    <w:p w14:paraId="3D0FDBF6" w14:textId="77777777" w:rsidR="00A067A8" w:rsidRPr="00F05E74" w:rsidRDefault="00A067A8" w:rsidP="00A067A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55,00</w:t>
      </w:r>
      <w:r w:rsidRPr="00F05E74">
        <w:rPr>
          <w:sz w:val="24"/>
          <w:szCs w:val="24"/>
        </w:rPr>
        <w:tab/>
      </w:r>
    </w:p>
    <w:p w14:paraId="24762E3B" w14:textId="76AFBCAE" w:rsidR="00A067A8" w:rsidRPr="00F05E74" w:rsidRDefault="00A067A8" w:rsidP="00A067A8">
      <w:pPr>
        <w:pStyle w:val="Header"/>
        <w:tabs>
          <w:tab w:val="clear" w:pos="8640"/>
          <w:tab w:val="right" w:pos="4320"/>
          <w:tab w:val="right" w:pos="6570"/>
          <w:tab w:val="right" w:pos="8280"/>
          <w:tab w:val="right" w:pos="10044"/>
        </w:tabs>
        <w:spacing w:after="0"/>
        <w:ind w:right="-9" w:firstLine="0"/>
        <w:rPr>
          <w:i/>
          <w:sz w:val="24"/>
          <w:szCs w:val="24"/>
        </w:rPr>
      </w:pPr>
      <w:r w:rsidRPr="00F05E74">
        <w:rPr>
          <w:sz w:val="24"/>
          <w:szCs w:val="24"/>
        </w:rPr>
        <w:t xml:space="preserve">Supplementary </w:t>
      </w:r>
      <w:r w:rsidRPr="00F05E74">
        <w:rPr>
          <w:sz w:val="24"/>
          <w:szCs w:val="24"/>
        </w:rPr>
        <w:tab/>
        <w:t>15,68,05</w:t>
      </w:r>
      <w:r w:rsidRPr="00F05E74">
        <w:rPr>
          <w:sz w:val="24"/>
          <w:szCs w:val="24"/>
        </w:rPr>
        <w:tab/>
        <w:t>16,23,05</w:t>
      </w:r>
      <w:r w:rsidRPr="00F05E74">
        <w:rPr>
          <w:sz w:val="24"/>
          <w:szCs w:val="24"/>
        </w:rPr>
        <w:tab/>
        <w:t>15,83,34</w:t>
      </w:r>
      <w:r w:rsidRPr="00F05E74">
        <w:rPr>
          <w:sz w:val="24"/>
          <w:szCs w:val="24"/>
        </w:rPr>
        <w:tab/>
        <w:t>(-)39,7</w:t>
      </w:r>
      <w:r w:rsidR="00AE5B78" w:rsidRPr="00F05E74">
        <w:rPr>
          <w:sz w:val="24"/>
          <w:szCs w:val="24"/>
        </w:rPr>
        <w:t>1</w:t>
      </w:r>
      <w:r w:rsidRPr="00F05E74">
        <w:rPr>
          <w:i/>
          <w:sz w:val="24"/>
          <w:szCs w:val="24"/>
        </w:rPr>
        <w:b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8,42,08</w:t>
      </w:r>
    </w:p>
    <w:p w14:paraId="64D85A4F" w14:textId="77777777" w:rsidR="00A067A8" w:rsidRPr="00F05E74" w:rsidRDefault="00A067A8" w:rsidP="00A067A8">
      <w:pPr>
        <w:pStyle w:val="Header"/>
        <w:tabs>
          <w:tab w:val="right" w:pos="4320"/>
          <w:tab w:val="right" w:pos="6570"/>
          <w:tab w:val="right" w:pos="10044"/>
        </w:tabs>
        <w:ind w:right="-9" w:firstLine="0"/>
        <w:rPr>
          <w:i/>
          <w:sz w:val="24"/>
          <w:szCs w:val="24"/>
        </w:rPr>
      </w:pPr>
      <w:r w:rsidRPr="00F05E74">
        <w:rPr>
          <w:i/>
          <w:sz w:val="24"/>
          <w:szCs w:val="24"/>
        </w:rPr>
        <w:t>(31 March 2024)</w:t>
      </w:r>
    </w:p>
    <w:p w14:paraId="5B0D7079" w14:textId="77777777" w:rsidR="00A067A8" w:rsidRPr="00F05E74" w:rsidRDefault="00A067A8" w:rsidP="00A067A8">
      <w:pPr>
        <w:pStyle w:val="Header"/>
        <w:tabs>
          <w:tab w:val="clear" w:pos="8640"/>
          <w:tab w:val="right" w:pos="4320"/>
          <w:tab w:val="right" w:pos="6570"/>
          <w:tab w:val="right" w:pos="8280"/>
          <w:tab w:val="right" w:pos="10044"/>
        </w:tabs>
        <w:ind w:right="-14" w:firstLine="0"/>
        <w:rPr>
          <w:sz w:val="24"/>
          <w:szCs w:val="24"/>
        </w:rPr>
      </w:pPr>
      <w:r w:rsidRPr="00F05E74">
        <w:rPr>
          <w:sz w:val="24"/>
          <w:szCs w:val="24"/>
        </w:rPr>
        <w:t>Notes and Comments:</w:t>
      </w:r>
    </w:p>
    <w:p w14:paraId="2DA0C1C0" w14:textId="77777777" w:rsidR="00A067A8" w:rsidRPr="00F05E74" w:rsidRDefault="00A067A8" w:rsidP="00A067A8">
      <w:pPr>
        <w:pStyle w:val="Header"/>
        <w:tabs>
          <w:tab w:val="right" w:pos="4320"/>
          <w:tab w:val="right" w:pos="6570"/>
          <w:tab w:val="right" w:pos="10044"/>
        </w:tabs>
        <w:spacing w:after="60"/>
        <w:ind w:right="-9" w:firstLine="0"/>
        <w:rPr>
          <w:b/>
          <w:sz w:val="24"/>
          <w:szCs w:val="24"/>
        </w:rPr>
      </w:pPr>
      <w:r w:rsidRPr="00F05E74">
        <w:rPr>
          <w:b/>
          <w:sz w:val="24"/>
          <w:szCs w:val="24"/>
        </w:rPr>
        <w:t>REVENUE:</w:t>
      </w:r>
    </w:p>
    <w:p w14:paraId="0B35BCE4" w14:textId="77777777" w:rsidR="00A067A8" w:rsidRPr="00F05E74" w:rsidRDefault="00A067A8" w:rsidP="00A067A8">
      <w:pPr>
        <w:pStyle w:val="Header"/>
        <w:tabs>
          <w:tab w:val="right" w:pos="4320"/>
          <w:tab w:val="right" w:pos="6570"/>
          <w:tab w:val="right" w:pos="10044"/>
          <w:tab w:val="right" w:pos="10620"/>
        </w:tabs>
        <w:spacing w:after="0"/>
        <w:ind w:right="-9" w:firstLine="0"/>
        <w:rPr>
          <w:sz w:val="24"/>
          <w:szCs w:val="24"/>
        </w:rPr>
      </w:pPr>
      <w:r w:rsidRPr="00F05E74">
        <w:rPr>
          <w:sz w:val="24"/>
          <w:szCs w:val="24"/>
        </w:rPr>
        <w:t>Voted-</w:t>
      </w:r>
    </w:p>
    <w:p w14:paraId="31BB0EDF" w14:textId="2C4200A3" w:rsidR="00AA4B86" w:rsidRPr="00F05E74" w:rsidRDefault="00A067A8" w:rsidP="00A067A8">
      <w:pPr>
        <w:tabs>
          <w:tab w:val="left" w:pos="1134"/>
          <w:tab w:val="right" w:pos="10044"/>
        </w:tabs>
        <w:ind w:right="-11" w:firstLine="0"/>
        <w:jc w:val="both"/>
        <w:rPr>
          <w:b/>
          <w:szCs w:val="24"/>
        </w:rPr>
      </w:pPr>
      <w:r w:rsidRPr="00F05E74">
        <w:rPr>
          <w:szCs w:val="24"/>
        </w:rPr>
        <w:tab/>
        <w:t xml:space="preserve"> </w:t>
      </w:r>
      <w:r w:rsidRPr="00F05E74">
        <w:rPr>
          <w:b/>
          <w:szCs w:val="24"/>
        </w:rPr>
        <w:tab/>
      </w:r>
      <w:r w:rsidR="00AA4B86" w:rsidRPr="00F05E74">
        <w:rPr>
          <w:b/>
          <w:szCs w:val="24"/>
        </w:rPr>
        <w:tab/>
        <w:t xml:space="preserve">(i) As the actual expenditure being less than the original provision, the supplementary provision of </w:t>
      </w:r>
      <w:r w:rsidR="00AA4B86" w:rsidRPr="00F05E74">
        <w:rPr>
          <w:rFonts w:ascii="Rupee Foradian" w:hAnsi="Rupee Foradian"/>
          <w:b/>
          <w:szCs w:val="22"/>
        </w:rPr>
        <w:t>`</w:t>
      </w:r>
      <w:r w:rsidR="00AA4B86" w:rsidRPr="00F05E74">
        <w:rPr>
          <w:rFonts w:ascii="Rupee Foradian" w:hAnsi="Rupee Foradian"/>
          <w:b/>
          <w:sz w:val="22"/>
          <w:szCs w:val="22"/>
        </w:rPr>
        <w:t xml:space="preserve"> </w:t>
      </w:r>
      <w:r w:rsidR="00AA4B86" w:rsidRPr="00F05E74">
        <w:rPr>
          <w:b/>
          <w:bCs/>
          <w:szCs w:val="24"/>
        </w:rPr>
        <w:t xml:space="preserve">300.00 obtained in July 2023 proved unnecessary and is indicative of improper assessment of requirement of fund at the time of supplementary budget. </w:t>
      </w:r>
    </w:p>
    <w:p w14:paraId="279C3E03" w14:textId="7B1F476D" w:rsidR="00A067A8" w:rsidRPr="00F05E74" w:rsidRDefault="00AA4B86" w:rsidP="00A067A8">
      <w:pPr>
        <w:tabs>
          <w:tab w:val="left" w:pos="1134"/>
          <w:tab w:val="right" w:pos="10044"/>
        </w:tabs>
        <w:ind w:right="-11" w:firstLine="0"/>
        <w:jc w:val="both"/>
        <w:rPr>
          <w:b/>
          <w:szCs w:val="24"/>
        </w:rPr>
      </w:pPr>
      <w:r w:rsidRPr="00F05E74">
        <w:rPr>
          <w:b/>
          <w:szCs w:val="24"/>
        </w:rPr>
        <w:tab/>
      </w:r>
      <w:r w:rsidR="00A067A8" w:rsidRPr="00F05E74">
        <w:rPr>
          <w:b/>
          <w:szCs w:val="24"/>
        </w:rPr>
        <w:t>(i</w:t>
      </w:r>
      <w:r w:rsidRPr="00F05E74">
        <w:rPr>
          <w:b/>
          <w:szCs w:val="24"/>
        </w:rPr>
        <w:t>i</w:t>
      </w:r>
      <w:r w:rsidR="00A067A8" w:rsidRPr="00F05E74">
        <w:rPr>
          <w:b/>
          <w:szCs w:val="24"/>
        </w:rPr>
        <w:t xml:space="preserve">) Against the available saving of </w:t>
      </w:r>
      <w:r w:rsidR="00A067A8" w:rsidRPr="00F05E74">
        <w:rPr>
          <w:rFonts w:ascii="Rupee Foradian" w:hAnsi="Rupee Foradian"/>
          <w:b/>
          <w:szCs w:val="22"/>
        </w:rPr>
        <w:t>`</w:t>
      </w:r>
      <w:r w:rsidR="00A067A8" w:rsidRPr="00F05E74">
        <w:rPr>
          <w:rFonts w:ascii="Rupee Foradian" w:hAnsi="Rupee Foradian"/>
          <w:b/>
          <w:sz w:val="22"/>
          <w:szCs w:val="22"/>
        </w:rPr>
        <w:t xml:space="preserve"> </w:t>
      </w:r>
      <w:r w:rsidR="00A067A8" w:rsidRPr="00F05E74">
        <w:rPr>
          <w:b/>
          <w:bCs/>
          <w:szCs w:val="24"/>
        </w:rPr>
        <w:t>15,545.96</w:t>
      </w:r>
      <w:r w:rsidR="00A067A8" w:rsidRPr="00F05E74">
        <w:rPr>
          <w:szCs w:val="24"/>
        </w:rPr>
        <w:t xml:space="preserve"> </w:t>
      </w:r>
      <w:r w:rsidR="00A067A8" w:rsidRPr="00F05E74">
        <w:rPr>
          <w:b/>
          <w:szCs w:val="24"/>
        </w:rPr>
        <w:t xml:space="preserve">lakh, surrender of </w:t>
      </w:r>
      <w:r w:rsidR="00A067A8" w:rsidRPr="00F05E74">
        <w:rPr>
          <w:rFonts w:ascii="Rupee Foradian" w:hAnsi="Rupee Foradian"/>
          <w:b/>
          <w:szCs w:val="22"/>
        </w:rPr>
        <w:t>`</w:t>
      </w:r>
      <w:r w:rsidR="00A067A8" w:rsidRPr="00F05E74">
        <w:rPr>
          <w:rFonts w:ascii="Rupee Foradian" w:hAnsi="Rupee Foradian"/>
          <w:b/>
          <w:sz w:val="22"/>
          <w:szCs w:val="22"/>
        </w:rPr>
        <w:t xml:space="preserve"> </w:t>
      </w:r>
      <w:r w:rsidR="00A067A8" w:rsidRPr="00F05E74">
        <w:rPr>
          <w:b/>
          <w:bCs/>
          <w:szCs w:val="24"/>
        </w:rPr>
        <w:t>15,529.07</w:t>
      </w:r>
      <w:r w:rsidR="00A067A8" w:rsidRPr="00F05E74">
        <w:rPr>
          <w:szCs w:val="24"/>
        </w:rPr>
        <w:t xml:space="preserve"> </w:t>
      </w:r>
      <w:r w:rsidR="00A067A8" w:rsidRPr="00F05E74">
        <w:rPr>
          <w:b/>
          <w:szCs w:val="24"/>
        </w:rPr>
        <w:t>lakh was made on 31 March 2024.</w:t>
      </w:r>
    </w:p>
    <w:p w14:paraId="3003C1FF" w14:textId="7A04151C" w:rsidR="00A067A8" w:rsidRPr="00F05E74" w:rsidRDefault="00A067A8" w:rsidP="00A067A8">
      <w:pPr>
        <w:pStyle w:val="Header"/>
        <w:tabs>
          <w:tab w:val="clear" w:pos="4320"/>
          <w:tab w:val="clear" w:pos="8640"/>
          <w:tab w:val="left" w:pos="1170"/>
          <w:tab w:val="right" w:pos="10044"/>
          <w:tab w:val="right" w:pos="10620"/>
        </w:tabs>
        <w:ind w:right="-9" w:firstLine="0"/>
        <w:rPr>
          <w:b/>
          <w:sz w:val="24"/>
          <w:szCs w:val="24"/>
        </w:rPr>
      </w:pPr>
      <w:r w:rsidRPr="00F05E74">
        <w:rPr>
          <w:b/>
          <w:sz w:val="24"/>
          <w:szCs w:val="24"/>
        </w:rPr>
        <w:tab/>
        <w:t>(ii</w:t>
      </w:r>
      <w:r w:rsidR="00AA4B86" w:rsidRPr="00F05E74">
        <w:rPr>
          <w:b/>
          <w:sz w:val="24"/>
          <w:szCs w:val="24"/>
        </w:rPr>
        <w:t>i</w:t>
      </w:r>
      <w:r w:rsidRPr="00F05E74">
        <w:rPr>
          <w:b/>
          <w:sz w:val="24"/>
          <w:szCs w:val="24"/>
        </w:rPr>
        <w:t>)  Saving in the provision occurred mainly under: -</w:t>
      </w:r>
    </w:p>
    <w:p w14:paraId="1B36235D" w14:textId="77777777" w:rsidR="00A067A8" w:rsidRPr="00F05E74" w:rsidRDefault="00A067A8" w:rsidP="00A067A8">
      <w:pPr>
        <w:pStyle w:val="Header"/>
        <w:tabs>
          <w:tab w:val="clear" w:pos="4320"/>
          <w:tab w:val="clear" w:pos="8640"/>
          <w:tab w:val="left" w:pos="1260"/>
          <w:tab w:val="left" w:pos="1440"/>
          <w:tab w:val="center" w:pos="5760"/>
          <w:tab w:val="left" w:pos="7560"/>
          <w:tab w:val="right" w:pos="10044"/>
          <w:tab w:val="right" w:pos="10170"/>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 xml:space="preserve">Excess+ </w:t>
      </w:r>
    </w:p>
    <w:p w14:paraId="06F76474" w14:textId="77777777" w:rsidR="00A067A8" w:rsidRPr="00F05E74" w:rsidRDefault="00A067A8" w:rsidP="00A067A8">
      <w:pPr>
        <w:pStyle w:val="Header"/>
        <w:tabs>
          <w:tab w:val="clear" w:pos="4320"/>
          <w:tab w:val="clear" w:pos="8640"/>
          <w:tab w:val="center" w:pos="5760"/>
          <w:tab w:val="left" w:pos="6300"/>
          <w:tab w:val="left" w:pos="7200"/>
          <w:tab w:val="left" w:pos="7650"/>
          <w:tab w:val="right" w:pos="10044"/>
          <w:tab w:val="right" w:pos="10170"/>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BD57C6C" w14:textId="77777777" w:rsidR="00A067A8" w:rsidRPr="00F05E74" w:rsidRDefault="00A067A8" w:rsidP="00A067A8">
      <w:pPr>
        <w:pStyle w:val="Header"/>
        <w:tabs>
          <w:tab w:val="clear" w:pos="4320"/>
          <w:tab w:val="clear" w:pos="8640"/>
          <w:tab w:val="center" w:pos="14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2813239C" w14:textId="77777777" w:rsidR="00A067A8" w:rsidRPr="00F05E74" w:rsidRDefault="00A067A8" w:rsidP="00A067A8">
      <w:pPr>
        <w:pStyle w:val="Header"/>
        <w:tabs>
          <w:tab w:val="clear" w:pos="4320"/>
          <w:tab w:val="clear" w:pos="8640"/>
          <w:tab w:val="center" w:pos="1440"/>
          <w:tab w:val="right" w:pos="5940"/>
          <w:tab w:val="right" w:pos="8460"/>
          <w:tab w:val="right" w:pos="10044"/>
          <w:tab w:val="right" w:pos="10620"/>
        </w:tabs>
        <w:spacing w:after="0"/>
        <w:ind w:right="-11" w:firstLine="0"/>
        <w:rPr>
          <w:sz w:val="24"/>
          <w:szCs w:val="24"/>
        </w:rPr>
      </w:pPr>
      <w:r w:rsidRPr="00F05E74">
        <w:rPr>
          <w:sz w:val="24"/>
          <w:szCs w:val="24"/>
        </w:rPr>
        <w:t>(1) 2700-01-101-2894-Barrage and</w:t>
      </w:r>
    </w:p>
    <w:p w14:paraId="0149F27D" w14:textId="77777777" w:rsidR="00A067A8" w:rsidRPr="00F05E74" w:rsidRDefault="00A067A8" w:rsidP="00A067A8">
      <w:pPr>
        <w:pStyle w:val="Header"/>
        <w:tabs>
          <w:tab w:val="clear" w:pos="4320"/>
          <w:tab w:val="clear" w:pos="8640"/>
          <w:tab w:val="right" w:pos="5940"/>
          <w:tab w:val="right" w:pos="8460"/>
          <w:tab w:val="right" w:pos="10044"/>
          <w:tab w:val="right" w:pos="10620"/>
        </w:tabs>
        <w:spacing w:after="0"/>
        <w:ind w:right="-11" w:firstLine="851"/>
        <w:rPr>
          <w:sz w:val="24"/>
          <w:szCs w:val="24"/>
        </w:rPr>
      </w:pPr>
      <w:r w:rsidRPr="00F05E74">
        <w:rPr>
          <w:sz w:val="24"/>
          <w:szCs w:val="24"/>
        </w:rPr>
        <w:t xml:space="preserve"> Canals-</w:t>
      </w:r>
      <w:r w:rsidRPr="00F05E74">
        <w:rPr>
          <w:sz w:val="24"/>
          <w:szCs w:val="24"/>
        </w:rPr>
        <w:tab/>
      </w:r>
    </w:p>
    <w:p w14:paraId="0CE85E95"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4,511.20</w:t>
      </w:r>
    </w:p>
    <w:p w14:paraId="4981444F"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(-)113.11</w:t>
      </w:r>
      <w:r w:rsidRPr="00F05E74">
        <w:rPr>
          <w:sz w:val="24"/>
          <w:szCs w:val="24"/>
        </w:rPr>
        <w:tab/>
        <w:t>4,398.09</w:t>
      </w:r>
      <w:r w:rsidRPr="00F05E74">
        <w:rPr>
          <w:sz w:val="24"/>
          <w:szCs w:val="24"/>
        </w:rPr>
        <w:tab/>
        <w:t>4,364.59</w:t>
      </w:r>
      <w:r w:rsidRPr="00F05E74">
        <w:rPr>
          <w:sz w:val="24"/>
          <w:szCs w:val="24"/>
        </w:rPr>
        <w:tab/>
        <w:t>(-)33.50</w:t>
      </w:r>
    </w:p>
    <w:p w14:paraId="5B0CE7EE" w14:textId="77777777" w:rsidR="007646B9" w:rsidRDefault="007646B9" w:rsidP="00AA4B86">
      <w:pPr>
        <w:pStyle w:val="Header"/>
        <w:tabs>
          <w:tab w:val="clear" w:pos="4320"/>
          <w:tab w:val="clear" w:pos="8640"/>
          <w:tab w:val="right" w:pos="0"/>
          <w:tab w:val="left" w:pos="900"/>
          <w:tab w:val="right" w:pos="3600"/>
          <w:tab w:val="right" w:pos="6120"/>
          <w:tab w:val="right" w:pos="8280"/>
          <w:tab w:val="right" w:pos="10044"/>
        </w:tabs>
        <w:ind w:right="-9" w:firstLine="0"/>
        <w:jc w:val="center"/>
        <w:rPr>
          <w:b/>
          <w:sz w:val="24"/>
          <w:szCs w:val="24"/>
        </w:rPr>
      </w:pPr>
    </w:p>
    <w:p w14:paraId="1F3D00B4" w14:textId="49083603" w:rsidR="00AA4B86" w:rsidRPr="00F05E74" w:rsidRDefault="00AA4B86" w:rsidP="00AA4B86">
      <w:pPr>
        <w:pStyle w:val="Header"/>
        <w:tabs>
          <w:tab w:val="clear" w:pos="4320"/>
          <w:tab w:val="clear" w:pos="8640"/>
          <w:tab w:val="right" w:pos="0"/>
          <w:tab w:val="left" w:pos="900"/>
          <w:tab w:val="right" w:pos="3600"/>
          <w:tab w:val="right" w:pos="6120"/>
          <w:tab w:val="right" w:pos="8280"/>
          <w:tab w:val="right" w:pos="10044"/>
        </w:tabs>
        <w:ind w:right="-9" w:firstLine="0"/>
        <w:jc w:val="center"/>
        <w:rPr>
          <w:sz w:val="24"/>
          <w:szCs w:val="24"/>
        </w:rPr>
      </w:pPr>
      <w:r w:rsidRPr="00F05E74">
        <w:rPr>
          <w:b/>
          <w:sz w:val="24"/>
          <w:szCs w:val="24"/>
        </w:rPr>
        <w:lastRenderedPageBreak/>
        <w:t>Grant No.23-</w:t>
      </w:r>
      <w:r w:rsidRPr="00F05E74">
        <w:rPr>
          <w:sz w:val="24"/>
          <w:szCs w:val="24"/>
        </w:rPr>
        <w:t>contd.</w:t>
      </w:r>
    </w:p>
    <w:p w14:paraId="7F26694B" w14:textId="6DDE8101" w:rsidR="00A067A8" w:rsidRPr="00F05E74" w:rsidRDefault="00AA4B86" w:rsidP="00A067A8">
      <w:pPr>
        <w:pStyle w:val="Header"/>
        <w:tabs>
          <w:tab w:val="clear" w:pos="4320"/>
          <w:tab w:val="clear" w:pos="8640"/>
          <w:tab w:val="left" w:pos="851"/>
          <w:tab w:val="right" w:pos="10044"/>
        </w:tabs>
        <w:ind w:right="-14" w:firstLine="0"/>
        <w:jc w:val="both"/>
        <w:rPr>
          <w:b/>
          <w:sz w:val="24"/>
          <w:szCs w:val="24"/>
        </w:rPr>
      </w:pPr>
      <w:r w:rsidRPr="00F05E74">
        <w:rPr>
          <w:b/>
          <w:sz w:val="24"/>
          <w:szCs w:val="24"/>
        </w:rPr>
        <w:tab/>
      </w:r>
      <w:r w:rsidR="00A067A8" w:rsidRPr="00F05E74">
        <w:rPr>
          <w:b/>
          <w:sz w:val="24"/>
          <w:szCs w:val="24"/>
        </w:rPr>
        <w:t xml:space="preserve">Reduction of </w:t>
      </w:r>
      <w:r w:rsidR="00A067A8" w:rsidRPr="00F05E74">
        <w:rPr>
          <w:rFonts w:ascii="Rupee Foradian" w:hAnsi="Rupee Foradian"/>
          <w:b/>
          <w:sz w:val="22"/>
          <w:szCs w:val="22"/>
        </w:rPr>
        <w:t xml:space="preserve">` </w:t>
      </w:r>
      <w:r w:rsidR="00A067A8" w:rsidRPr="00F05E74">
        <w:rPr>
          <w:b/>
          <w:bCs/>
          <w:sz w:val="24"/>
          <w:szCs w:val="24"/>
        </w:rPr>
        <w:t xml:space="preserve">113.11 </w:t>
      </w:r>
      <w:r w:rsidR="00A067A8" w:rsidRPr="00F05E74">
        <w:rPr>
          <w:b/>
          <w:sz w:val="24"/>
          <w:szCs w:val="24"/>
        </w:rPr>
        <w:t>lakh from the provision by way of surrender was attributed to non-filling up of the vacant posts under Work Charged Establishment. Persistent saving under this head had also been noticed during 2016-17 to 2022-23.</w:t>
      </w:r>
    </w:p>
    <w:p w14:paraId="37651DF6" w14:textId="77777777" w:rsidR="00AA4B86" w:rsidRPr="00F05E74" w:rsidRDefault="00AA4B86" w:rsidP="00AA4B86">
      <w:pPr>
        <w:pStyle w:val="Header"/>
        <w:tabs>
          <w:tab w:val="clear" w:pos="4320"/>
          <w:tab w:val="clear" w:pos="8640"/>
          <w:tab w:val="left" w:pos="1260"/>
          <w:tab w:val="left" w:pos="1440"/>
          <w:tab w:val="center" w:pos="5760"/>
          <w:tab w:val="left" w:pos="7560"/>
          <w:tab w:val="right" w:pos="10044"/>
          <w:tab w:val="right" w:pos="10170"/>
        </w:tabs>
        <w:spacing w:after="0"/>
        <w:ind w:right="-9" w:firstLine="0"/>
        <w:rPr>
          <w:sz w:val="24"/>
          <w:szCs w:val="24"/>
        </w:rPr>
      </w:pPr>
      <w:r w:rsidRPr="00F05E74">
        <w:rPr>
          <w:b/>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 xml:space="preserve">Excess+ </w:t>
      </w:r>
    </w:p>
    <w:p w14:paraId="3D3B2EAC" w14:textId="77777777" w:rsidR="00AA4B86" w:rsidRPr="00F05E74" w:rsidRDefault="00AA4B86" w:rsidP="00AA4B86">
      <w:pPr>
        <w:pStyle w:val="Header"/>
        <w:tabs>
          <w:tab w:val="clear" w:pos="4320"/>
          <w:tab w:val="clear" w:pos="8640"/>
          <w:tab w:val="center" w:pos="5760"/>
          <w:tab w:val="left" w:pos="6300"/>
          <w:tab w:val="left" w:pos="7200"/>
          <w:tab w:val="left" w:pos="7650"/>
          <w:tab w:val="right" w:pos="10044"/>
          <w:tab w:val="right" w:pos="10170"/>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27A6131" w14:textId="77777777" w:rsidR="00AA4B86" w:rsidRPr="00F05E74" w:rsidRDefault="00AA4B86" w:rsidP="00AA4B86">
      <w:pPr>
        <w:pStyle w:val="Header"/>
        <w:tabs>
          <w:tab w:val="clear" w:pos="4320"/>
          <w:tab w:val="clear" w:pos="8640"/>
          <w:tab w:val="center" w:pos="14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C7CCF0D" w14:textId="6B674F7D" w:rsidR="00A067A8" w:rsidRPr="00F05E74" w:rsidRDefault="00A067A8" w:rsidP="00A067A8">
      <w:pPr>
        <w:pStyle w:val="Header"/>
        <w:tabs>
          <w:tab w:val="clear" w:pos="4320"/>
          <w:tab w:val="clear" w:pos="8640"/>
          <w:tab w:val="center" w:pos="1440"/>
          <w:tab w:val="right" w:pos="5940"/>
          <w:tab w:val="right" w:pos="8460"/>
          <w:tab w:val="right" w:pos="10044"/>
          <w:tab w:val="right" w:pos="10620"/>
        </w:tabs>
        <w:spacing w:after="0"/>
        <w:ind w:right="-11" w:firstLine="0"/>
        <w:rPr>
          <w:sz w:val="24"/>
          <w:szCs w:val="24"/>
        </w:rPr>
      </w:pPr>
      <w:r w:rsidRPr="00F05E74">
        <w:rPr>
          <w:sz w:val="24"/>
          <w:szCs w:val="24"/>
        </w:rPr>
        <w:t>(2) 2700-02-101-2894-Barrage and Canals-</w:t>
      </w:r>
      <w:r w:rsidRPr="00F05E74">
        <w:rPr>
          <w:sz w:val="24"/>
          <w:szCs w:val="24"/>
        </w:rPr>
        <w:tab/>
      </w:r>
    </w:p>
    <w:p w14:paraId="2B1FD4EE"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3,062.65</w:t>
      </w:r>
    </w:p>
    <w:p w14:paraId="7F387291"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(-)166.13</w:t>
      </w:r>
      <w:r w:rsidRPr="00F05E74">
        <w:rPr>
          <w:sz w:val="24"/>
          <w:szCs w:val="24"/>
        </w:rPr>
        <w:tab/>
        <w:t>2,896.52</w:t>
      </w:r>
      <w:r w:rsidRPr="00F05E74">
        <w:rPr>
          <w:sz w:val="24"/>
          <w:szCs w:val="24"/>
        </w:rPr>
        <w:tab/>
        <w:t>2,895.85</w:t>
      </w:r>
      <w:r w:rsidRPr="00F05E74">
        <w:rPr>
          <w:sz w:val="24"/>
          <w:szCs w:val="24"/>
        </w:rPr>
        <w:tab/>
        <w:t>(-)0.67</w:t>
      </w:r>
    </w:p>
    <w:p w14:paraId="33902926"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166.13 </w:t>
      </w:r>
      <w:r w:rsidRPr="00F05E74">
        <w:rPr>
          <w:b/>
          <w:sz w:val="24"/>
          <w:szCs w:val="24"/>
        </w:rPr>
        <w:t>lakh from the provision by way of surrender was attributed to non-filling up of the vacant posts under Work Charged Establishment and non-enhancement in the rate of Dearness Allowance. Saving had occurred under this head during 2020-21 to 2022-23 also.</w:t>
      </w:r>
    </w:p>
    <w:p w14:paraId="5648E56C" w14:textId="77777777" w:rsidR="00A067A8" w:rsidRPr="00F05E74" w:rsidRDefault="00A067A8" w:rsidP="00A067A8">
      <w:pPr>
        <w:pStyle w:val="Header"/>
        <w:tabs>
          <w:tab w:val="clear" w:pos="4320"/>
          <w:tab w:val="clear" w:pos="8640"/>
          <w:tab w:val="center" w:pos="1440"/>
          <w:tab w:val="right" w:pos="5940"/>
          <w:tab w:val="right" w:pos="8460"/>
          <w:tab w:val="right" w:pos="10044"/>
          <w:tab w:val="right" w:pos="10620"/>
        </w:tabs>
        <w:spacing w:after="0"/>
        <w:ind w:right="-11" w:firstLine="0"/>
        <w:rPr>
          <w:sz w:val="24"/>
          <w:szCs w:val="24"/>
        </w:rPr>
      </w:pPr>
      <w:r w:rsidRPr="00F05E74">
        <w:rPr>
          <w:sz w:val="24"/>
          <w:szCs w:val="24"/>
        </w:rPr>
        <w:t>(3) 2700-03-101-2894-Barrage</w:t>
      </w:r>
    </w:p>
    <w:p w14:paraId="45963AF9" w14:textId="77777777" w:rsidR="00A067A8" w:rsidRPr="00F05E74" w:rsidRDefault="00A067A8" w:rsidP="00A067A8">
      <w:pPr>
        <w:pStyle w:val="Header"/>
        <w:tabs>
          <w:tab w:val="clear" w:pos="4320"/>
          <w:tab w:val="clear" w:pos="8640"/>
          <w:tab w:val="center" w:pos="1440"/>
          <w:tab w:val="right" w:pos="5940"/>
          <w:tab w:val="right" w:pos="8460"/>
          <w:tab w:val="right" w:pos="10044"/>
          <w:tab w:val="right" w:pos="10620"/>
        </w:tabs>
        <w:spacing w:after="0"/>
        <w:ind w:right="-11" w:firstLine="0"/>
        <w:rPr>
          <w:sz w:val="24"/>
          <w:szCs w:val="24"/>
        </w:rPr>
      </w:pPr>
      <w:r w:rsidRPr="00F05E74">
        <w:rPr>
          <w:sz w:val="24"/>
          <w:szCs w:val="24"/>
        </w:rPr>
        <w:tab/>
        <w:t>and Canals-</w:t>
      </w:r>
      <w:r w:rsidRPr="00F05E74">
        <w:rPr>
          <w:sz w:val="24"/>
          <w:szCs w:val="24"/>
        </w:rPr>
        <w:tab/>
      </w:r>
    </w:p>
    <w:p w14:paraId="2F613B06"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310.20</w:t>
      </w:r>
    </w:p>
    <w:p w14:paraId="4022237B"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(-)96.71</w:t>
      </w:r>
      <w:r w:rsidRPr="00F05E74">
        <w:rPr>
          <w:sz w:val="24"/>
          <w:szCs w:val="24"/>
        </w:rPr>
        <w:tab/>
        <w:t>213.49</w:t>
      </w:r>
      <w:r w:rsidRPr="00F05E74">
        <w:rPr>
          <w:sz w:val="24"/>
          <w:szCs w:val="24"/>
        </w:rPr>
        <w:tab/>
        <w:t>213.54</w:t>
      </w:r>
      <w:r w:rsidRPr="00F05E74">
        <w:rPr>
          <w:sz w:val="24"/>
          <w:szCs w:val="24"/>
        </w:rPr>
        <w:tab/>
        <w:t>+0.05</w:t>
      </w:r>
    </w:p>
    <w:p w14:paraId="78B7F867"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96.71 </w:t>
      </w:r>
      <w:r w:rsidRPr="00F05E74">
        <w:rPr>
          <w:b/>
          <w:sz w:val="24"/>
          <w:szCs w:val="24"/>
        </w:rPr>
        <w:t>lakh from the provision by way of surrender was attributed to non-filling up of the vacant posts under Work Charged Establishment and non-enhancement in the rate of Dearness Allowance. Saving had occurred under this head during 2022-23 also.</w:t>
      </w:r>
    </w:p>
    <w:p w14:paraId="44C175A3" w14:textId="77777777" w:rsidR="00A067A8" w:rsidRPr="00F05E74" w:rsidRDefault="00A067A8" w:rsidP="00A067A8">
      <w:pPr>
        <w:pStyle w:val="Header"/>
        <w:tabs>
          <w:tab w:val="clear" w:pos="4320"/>
          <w:tab w:val="clear" w:pos="8640"/>
          <w:tab w:val="center" w:pos="1440"/>
          <w:tab w:val="right" w:pos="5940"/>
          <w:tab w:val="right" w:pos="8460"/>
          <w:tab w:val="right" w:pos="10044"/>
          <w:tab w:val="right" w:pos="10620"/>
        </w:tabs>
        <w:spacing w:after="0"/>
        <w:ind w:right="-11" w:firstLine="0"/>
        <w:rPr>
          <w:sz w:val="24"/>
          <w:szCs w:val="24"/>
        </w:rPr>
      </w:pPr>
      <w:r w:rsidRPr="00F05E74">
        <w:rPr>
          <w:sz w:val="24"/>
          <w:szCs w:val="24"/>
        </w:rPr>
        <w:t>(4) 2700-04-101-2894-Barrage</w:t>
      </w:r>
    </w:p>
    <w:p w14:paraId="4CCACF8C" w14:textId="77777777" w:rsidR="00A067A8" w:rsidRPr="00F05E74" w:rsidRDefault="00A067A8" w:rsidP="00A067A8">
      <w:pPr>
        <w:pStyle w:val="Header"/>
        <w:tabs>
          <w:tab w:val="clear" w:pos="4320"/>
          <w:tab w:val="clear" w:pos="8640"/>
          <w:tab w:val="center" w:pos="1440"/>
          <w:tab w:val="right" w:pos="5940"/>
          <w:tab w:val="right" w:pos="8460"/>
          <w:tab w:val="right" w:pos="10044"/>
          <w:tab w:val="right" w:pos="10620"/>
        </w:tabs>
        <w:spacing w:after="0"/>
        <w:ind w:right="-11" w:firstLine="0"/>
        <w:rPr>
          <w:sz w:val="24"/>
          <w:szCs w:val="24"/>
        </w:rPr>
      </w:pPr>
      <w:r w:rsidRPr="00F05E74">
        <w:rPr>
          <w:sz w:val="24"/>
          <w:szCs w:val="24"/>
        </w:rPr>
        <w:tab/>
        <w:t>and Canals-</w:t>
      </w:r>
      <w:r w:rsidRPr="00F05E74">
        <w:rPr>
          <w:sz w:val="24"/>
          <w:szCs w:val="24"/>
        </w:rPr>
        <w:tab/>
      </w:r>
    </w:p>
    <w:p w14:paraId="1B8905D4"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264.90</w:t>
      </w:r>
    </w:p>
    <w:p w14:paraId="72B152EE"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(-)125.89</w:t>
      </w:r>
      <w:r w:rsidRPr="00F05E74">
        <w:rPr>
          <w:sz w:val="24"/>
          <w:szCs w:val="24"/>
        </w:rPr>
        <w:tab/>
        <w:t>139.01</w:t>
      </w:r>
      <w:r w:rsidRPr="00F05E74">
        <w:rPr>
          <w:sz w:val="24"/>
          <w:szCs w:val="24"/>
        </w:rPr>
        <w:tab/>
        <w:t>138.90</w:t>
      </w:r>
      <w:r w:rsidRPr="00F05E74">
        <w:rPr>
          <w:sz w:val="24"/>
          <w:szCs w:val="24"/>
        </w:rPr>
        <w:tab/>
        <w:t>(-)0.11</w:t>
      </w:r>
    </w:p>
    <w:p w14:paraId="17C76827"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125.89 </w:t>
      </w:r>
      <w:r w:rsidRPr="00F05E74">
        <w:rPr>
          <w:b/>
          <w:sz w:val="24"/>
          <w:szCs w:val="24"/>
        </w:rPr>
        <w:t>lakh from the provision by way of surrender was attributed to non-filling up of the vacant posts under Work Charged Establishment and non-enhancement in the rate of Dearness Allowance. Saving had occurred under this head during 2020-21 to 2022-23 also.</w:t>
      </w:r>
    </w:p>
    <w:p w14:paraId="2F77949C" w14:textId="30B8CA04" w:rsidR="00A067A8" w:rsidRPr="00F05E74" w:rsidRDefault="00A067A8" w:rsidP="00927E53">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(5) 2700-05-101-2894-Barrage</w:t>
      </w:r>
      <w:r w:rsidR="00927E53">
        <w:rPr>
          <w:sz w:val="24"/>
          <w:szCs w:val="24"/>
        </w:rPr>
        <w:t xml:space="preserve"> </w:t>
      </w:r>
      <w:r w:rsidRPr="00F05E74">
        <w:rPr>
          <w:sz w:val="24"/>
          <w:szCs w:val="24"/>
        </w:rPr>
        <w:tab/>
        <w:t>and Canals-</w:t>
      </w:r>
      <w:r w:rsidRPr="00F05E74">
        <w:rPr>
          <w:sz w:val="24"/>
          <w:szCs w:val="24"/>
        </w:rPr>
        <w:tab/>
      </w:r>
    </w:p>
    <w:p w14:paraId="198D0110"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894.90</w:t>
      </w:r>
    </w:p>
    <w:p w14:paraId="516E74DD"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(-)220.97</w:t>
      </w:r>
      <w:r w:rsidRPr="00F05E74">
        <w:rPr>
          <w:sz w:val="24"/>
          <w:szCs w:val="24"/>
        </w:rPr>
        <w:tab/>
        <w:t>673.93</w:t>
      </w:r>
      <w:r w:rsidRPr="00F05E74">
        <w:rPr>
          <w:sz w:val="24"/>
          <w:szCs w:val="24"/>
        </w:rPr>
        <w:tab/>
        <w:t>675.75</w:t>
      </w:r>
      <w:r w:rsidRPr="00F05E74">
        <w:rPr>
          <w:sz w:val="24"/>
          <w:szCs w:val="24"/>
        </w:rPr>
        <w:tab/>
        <w:t>+1.82</w:t>
      </w:r>
    </w:p>
    <w:p w14:paraId="15862904"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220.97</w:t>
      </w:r>
      <w:r w:rsidRPr="00F05E74">
        <w:rPr>
          <w:sz w:val="24"/>
          <w:szCs w:val="24"/>
        </w:rPr>
        <w:t xml:space="preserve"> </w:t>
      </w:r>
      <w:r w:rsidRPr="00F05E74">
        <w:rPr>
          <w:b/>
          <w:sz w:val="24"/>
          <w:szCs w:val="24"/>
        </w:rPr>
        <w:t>lakh from the provision by way of surrender was attributed to non-filling up of the vacant posts under Work Charged Establishment and non-enhancement in the rate of Dearness Allowance. Saving had occurred under this head during 2020-21 to 2022-23 also.</w:t>
      </w:r>
    </w:p>
    <w:p w14:paraId="56E0330D"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 xml:space="preserve">(6) 2700-06-101-2894-Barrage </w:t>
      </w:r>
    </w:p>
    <w:p w14:paraId="72136731" w14:textId="77777777" w:rsidR="00A067A8" w:rsidRPr="00F05E74" w:rsidRDefault="00A067A8" w:rsidP="00A067A8">
      <w:pPr>
        <w:pStyle w:val="Header"/>
        <w:tabs>
          <w:tab w:val="clear" w:pos="4320"/>
          <w:tab w:val="clear" w:pos="8640"/>
          <w:tab w:val="right" w:pos="0"/>
          <w:tab w:val="left" w:pos="900"/>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and Canals-</w:t>
      </w:r>
      <w:r w:rsidRPr="00F05E74">
        <w:rPr>
          <w:sz w:val="24"/>
          <w:szCs w:val="24"/>
        </w:rPr>
        <w:tab/>
      </w:r>
      <w:r w:rsidRPr="00F05E74">
        <w:rPr>
          <w:sz w:val="24"/>
          <w:szCs w:val="24"/>
        </w:rPr>
        <w:tab/>
      </w:r>
      <w:r w:rsidRPr="00F05E74">
        <w:rPr>
          <w:sz w:val="24"/>
          <w:szCs w:val="24"/>
        </w:rPr>
        <w:tab/>
      </w:r>
    </w:p>
    <w:p w14:paraId="6D6AAB19" w14:textId="77777777" w:rsidR="00A067A8" w:rsidRPr="00F05E74" w:rsidRDefault="00A067A8" w:rsidP="00A067A8">
      <w:pPr>
        <w:pStyle w:val="Header"/>
        <w:tabs>
          <w:tab w:val="clear" w:pos="4320"/>
          <w:tab w:val="clear" w:pos="8640"/>
          <w:tab w:val="left" w:pos="900"/>
          <w:tab w:val="right" w:pos="3600"/>
          <w:tab w:val="right" w:pos="6120"/>
          <w:tab w:val="right" w:pos="8370"/>
          <w:tab w:val="right" w:pos="10044"/>
        </w:tabs>
        <w:spacing w:after="0" w:line="19" w:lineRule="atLeast"/>
        <w:ind w:right="-9" w:firstLine="0"/>
        <w:jc w:val="both"/>
        <w:rPr>
          <w:sz w:val="24"/>
          <w:szCs w:val="24"/>
        </w:rPr>
      </w:pPr>
      <w:r w:rsidRPr="00F05E74">
        <w:rPr>
          <w:sz w:val="24"/>
          <w:szCs w:val="24"/>
        </w:rPr>
        <w:tab/>
        <w:t>O.</w:t>
      </w:r>
      <w:r w:rsidRPr="00F05E74">
        <w:rPr>
          <w:sz w:val="24"/>
          <w:szCs w:val="24"/>
        </w:rPr>
        <w:tab/>
        <w:t>746.40</w:t>
      </w:r>
    </w:p>
    <w:p w14:paraId="3032D84B" w14:textId="77777777" w:rsidR="00A067A8" w:rsidRPr="00F05E74" w:rsidRDefault="00A067A8" w:rsidP="00A067A8">
      <w:pPr>
        <w:pStyle w:val="Header"/>
        <w:tabs>
          <w:tab w:val="clear" w:pos="4320"/>
          <w:tab w:val="clear" w:pos="8640"/>
          <w:tab w:val="left" w:pos="900"/>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(-)246.88</w:t>
      </w:r>
      <w:r w:rsidRPr="00F05E74">
        <w:rPr>
          <w:sz w:val="24"/>
          <w:szCs w:val="24"/>
        </w:rPr>
        <w:tab/>
        <w:t>499.52</w:t>
      </w:r>
      <w:r w:rsidRPr="00F05E74">
        <w:rPr>
          <w:sz w:val="24"/>
          <w:szCs w:val="24"/>
        </w:rPr>
        <w:tab/>
        <w:t>500.48</w:t>
      </w:r>
      <w:r w:rsidRPr="00F05E74">
        <w:rPr>
          <w:sz w:val="24"/>
          <w:szCs w:val="24"/>
        </w:rPr>
        <w:tab/>
        <w:t>+0.96</w:t>
      </w:r>
    </w:p>
    <w:p w14:paraId="29A0729D" w14:textId="0929968F" w:rsidR="00A067A8" w:rsidRPr="00F05E74" w:rsidRDefault="00A067A8" w:rsidP="00A067A8">
      <w:pPr>
        <w:pStyle w:val="Header"/>
        <w:tabs>
          <w:tab w:val="clear" w:pos="4320"/>
          <w:tab w:val="clear" w:pos="8640"/>
          <w:tab w:val="left" w:pos="851"/>
          <w:tab w:val="right" w:pos="10044"/>
        </w:tabs>
        <w:ind w:right="-14" w:firstLine="0"/>
        <w:jc w:val="both"/>
        <w:rPr>
          <w:sz w:val="24"/>
          <w:szCs w:val="24"/>
        </w:rPr>
      </w:pPr>
      <w:r w:rsidRPr="00F05E74">
        <w:rPr>
          <w:b/>
          <w:sz w:val="24"/>
          <w:szCs w:val="24"/>
        </w:rPr>
        <w:tab/>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246.88 </w:t>
      </w:r>
      <w:r w:rsidRPr="00F05E74">
        <w:rPr>
          <w:b/>
          <w:sz w:val="24"/>
          <w:szCs w:val="24"/>
        </w:rPr>
        <w:t xml:space="preserve">lakh from the provision by way of surrender was attributed to </w:t>
      </w:r>
      <w:r w:rsidRPr="00F05E74">
        <w:rPr>
          <w:b/>
          <w:sz w:val="24"/>
          <w:szCs w:val="24"/>
        </w:rPr>
        <w:br/>
        <w:t xml:space="preserve">non-filling up of the vacant posts under Work Charged Establishment and non-enhancement in the rate of Dearness Allowance. </w:t>
      </w:r>
      <w:r w:rsidR="007646B9">
        <w:rPr>
          <w:b/>
          <w:sz w:val="24"/>
          <w:szCs w:val="24"/>
        </w:rPr>
        <w:t>Persistent saving</w:t>
      </w:r>
      <w:r w:rsidRPr="00F05E74">
        <w:rPr>
          <w:b/>
          <w:sz w:val="24"/>
          <w:szCs w:val="24"/>
        </w:rPr>
        <w:t xml:space="preserve"> under this head</w:t>
      </w:r>
      <w:r w:rsidR="007646B9">
        <w:rPr>
          <w:b/>
          <w:sz w:val="24"/>
          <w:szCs w:val="24"/>
        </w:rPr>
        <w:t xml:space="preserve"> had also been noticed</w:t>
      </w:r>
      <w:r w:rsidRPr="00F05E74">
        <w:rPr>
          <w:b/>
          <w:sz w:val="24"/>
          <w:szCs w:val="24"/>
        </w:rPr>
        <w:t xml:space="preserve"> during 2018-19 to 2022-23. </w:t>
      </w:r>
      <w:r w:rsidRPr="00F05E74">
        <w:rPr>
          <w:sz w:val="24"/>
          <w:szCs w:val="24"/>
        </w:rPr>
        <w:tab/>
      </w:r>
    </w:p>
    <w:p w14:paraId="79005790" w14:textId="77777777" w:rsidR="00927E53" w:rsidRPr="00F05E74" w:rsidRDefault="00927E53" w:rsidP="00927E53">
      <w:pPr>
        <w:pStyle w:val="Header"/>
        <w:tabs>
          <w:tab w:val="clear" w:pos="4320"/>
          <w:tab w:val="clear" w:pos="8640"/>
          <w:tab w:val="left" w:pos="900"/>
          <w:tab w:val="right" w:pos="3600"/>
          <w:tab w:val="right" w:pos="6030"/>
          <w:tab w:val="right" w:pos="8190"/>
          <w:tab w:val="right" w:pos="10044"/>
        </w:tabs>
        <w:spacing w:after="0" w:line="19" w:lineRule="atLeast"/>
        <w:ind w:right="-9" w:firstLine="0"/>
        <w:jc w:val="both"/>
        <w:rPr>
          <w:sz w:val="24"/>
          <w:szCs w:val="24"/>
        </w:rPr>
      </w:pPr>
      <w:r w:rsidRPr="00F05E74">
        <w:rPr>
          <w:sz w:val="24"/>
          <w:szCs w:val="24"/>
        </w:rPr>
        <w:t xml:space="preserve">(7) 2701-80-001-275-Abiyana </w:t>
      </w:r>
    </w:p>
    <w:p w14:paraId="1D2C1AD6" w14:textId="77777777" w:rsidR="00927E53" w:rsidRPr="00F05E74" w:rsidRDefault="00927E53" w:rsidP="00927E53">
      <w:pPr>
        <w:pStyle w:val="Header"/>
        <w:tabs>
          <w:tab w:val="clear" w:pos="4320"/>
          <w:tab w:val="clear" w:pos="8640"/>
          <w:tab w:val="left" w:pos="900"/>
          <w:tab w:val="right" w:pos="3600"/>
          <w:tab w:val="right" w:pos="6030"/>
          <w:tab w:val="right" w:pos="8190"/>
          <w:tab w:val="right" w:pos="10044"/>
        </w:tabs>
        <w:spacing w:after="0" w:line="19" w:lineRule="atLeast"/>
        <w:ind w:right="-9" w:firstLine="0"/>
        <w:jc w:val="both"/>
        <w:rPr>
          <w:sz w:val="24"/>
          <w:szCs w:val="24"/>
        </w:rPr>
      </w:pPr>
      <w:r w:rsidRPr="00F05E74">
        <w:rPr>
          <w:sz w:val="24"/>
          <w:szCs w:val="24"/>
        </w:rPr>
        <w:tab/>
        <w:t>Establishment-</w:t>
      </w:r>
      <w:r w:rsidRPr="00F05E74">
        <w:rPr>
          <w:sz w:val="24"/>
          <w:szCs w:val="24"/>
        </w:rPr>
        <w:tab/>
      </w:r>
    </w:p>
    <w:p w14:paraId="400E5065"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620"/>
        </w:tabs>
        <w:spacing w:after="0" w:line="19" w:lineRule="atLeast"/>
        <w:ind w:right="-9" w:firstLine="0"/>
        <w:jc w:val="both"/>
        <w:rPr>
          <w:sz w:val="24"/>
          <w:szCs w:val="24"/>
        </w:rPr>
      </w:pPr>
      <w:r w:rsidRPr="00F05E74">
        <w:rPr>
          <w:sz w:val="24"/>
          <w:szCs w:val="24"/>
        </w:rPr>
        <w:tab/>
        <w:t>O.</w:t>
      </w:r>
      <w:r w:rsidRPr="00F05E74">
        <w:rPr>
          <w:sz w:val="24"/>
          <w:szCs w:val="24"/>
        </w:rPr>
        <w:tab/>
        <w:t>2,450.48</w:t>
      </w:r>
    </w:p>
    <w:p w14:paraId="002F0591"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line="19" w:lineRule="atLeast"/>
        <w:ind w:right="-9" w:firstLine="0"/>
        <w:jc w:val="both"/>
        <w:rPr>
          <w:sz w:val="24"/>
          <w:szCs w:val="24"/>
        </w:rPr>
      </w:pPr>
      <w:r w:rsidRPr="00F05E74">
        <w:rPr>
          <w:sz w:val="24"/>
          <w:szCs w:val="24"/>
        </w:rPr>
        <w:tab/>
        <w:t>R.</w:t>
      </w:r>
      <w:r w:rsidRPr="00F05E74">
        <w:rPr>
          <w:sz w:val="24"/>
          <w:szCs w:val="24"/>
        </w:rPr>
        <w:tab/>
        <w:t>(-)636.44</w:t>
      </w:r>
      <w:r w:rsidRPr="00F05E74">
        <w:rPr>
          <w:sz w:val="24"/>
          <w:szCs w:val="24"/>
        </w:rPr>
        <w:tab/>
        <w:t>1,814.04</w:t>
      </w:r>
      <w:r w:rsidRPr="00F05E74">
        <w:rPr>
          <w:sz w:val="24"/>
          <w:szCs w:val="24"/>
        </w:rPr>
        <w:tab/>
        <w:t>1,812.58</w:t>
      </w:r>
      <w:r w:rsidRPr="00F05E74">
        <w:rPr>
          <w:sz w:val="24"/>
          <w:szCs w:val="24"/>
        </w:rPr>
        <w:tab/>
      </w:r>
      <w:r w:rsidRPr="00F05E74">
        <w:rPr>
          <w:sz w:val="24"/>
          <w:szCs w:val="24"/>
        </w:rPr>
        <w:tab/>
        <w:t>(-)1.46</w:t>
      </w:r>
    </w:p>
    <w:p w14:paraId="046F18CC" w14:textId="77777777" w:rsidR="00927E53"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b/>
          <w:sz w:val="24"/>
          <w:szCs w:val="24"/>
        </w:rPr>
      </w:pPr>
    </w:p>
    <w:p w14:paraId="4FAEE248" w14:textId="77777777" w:rsidR="00927E53"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b/>
          <w:sz w:val="24"/>
          <w:szCs w:val="24"/>
        </w:rPr>
      </w:pPr>
    </w:p>
    <w:p w14:paraId="1A41A5CA" w14:textId="3517088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sz w:val="24"/>
          <w:szCs w:val="24"/>
        </w:rPr>
      </w:pPr>
      <w:r w:rsidRPr="00F05E74">
        <w:rPr>
          <w:b/>
          <w:sz w:val="24"/>
          <w:szCs w:val="24"/>
        </w:rPr>
        <w:lastRenderedPageBreak/>
        <w:t>Grant No.23-</w:t>
      </w:r>
      <w:r w:rsidRPr="00F05E74">
        <w:rPr>
          <w:sz w:val="24"/>
          <w:szCs w:val="24"/>
        </w:rPr>
        <w:t>contd.</w:t>
      </w:r>
    </w:p>
    <w:p w14:paraId="26F53B1B" w14:textId="0A378B9F"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line="19" w:lineRule="atLeast"/>
        <w:ind w:right="-9" w:firstLine="0"/>
        <w:jc w:val="both"/>
        <w:rPr>
          <w:b/>
          <w:sz w:val="24"/>
          <w:szCs w:val="24"/>
        </w:rPr>
      </w:pPr>
      <w:r>
        <w:rPr>
          <w:b/>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 xml:space="preserve">636.44 </w:t>
      </w:r>
      <w:r w:rsidRPr="00F05E74">
        <w:rPr>
          <w:b/>
          <w:sz w:val="24"/>
          <w:szCs w:val="24"/>
        </w:rPr>
        <w:t>lakh from the provision by way of surrender was attributed to non-filling up of the vacant posts and non-enhancement in the rate of Dearness Allowance. Persistent saving under this head had also been noticed during 2010-11 to 2022-23.</w:t>
      </w:r>
    </w:p>
    <w:p w14:paraId="1D00FED7" w14:textId="77777777" w:rsidR="00AA4B86" w:rsidRPr="00F05E74" w:rsidRDefault="00AA4B86" w:rsidP="00AA4B86">
      <w:pPr>
        <w:pStyle w:val="Header"/>
        <w:tabs>
          <w:tab w:val="clear" w:pos="4320"/>
          <w:tab w:val="clear" w:pos="8640"/>
          <w:tab w:val="left" w:pos="1440"/>
          <w:tab w:val="center" w:pos="5760"/>
          <w:tab w:val="left" w:pos="7290"/>
          <w:tab w:val="right" w:pos="8100"/>
          <w:tab w:val="right" w:pos="10044"/>
        </w:tabs>
        <w:spacing w:line="18" w:lineRule="atLeast"/>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4A3D4CDB" w14:textId="77777777" w:rsidR="00AA4B86" w:rsidRPr="00F05E74" w:rsidRDefault="00AA4B86" w:rsidP="00AA4B86">
      <w:pPr>
        <w:pStyle w:val="Header"/>
        <w:tabs>
          <w:tab w:val="clear" w:pos="4320"/>
          <w:tab w:val="clear" w:pos="8640"/>
          <w:tab w:val="center" w:pos="5760"/>
          <w:tab w:val="left" w:pos="6300"/>
          <w:tab w:val="left" w:pos="7020"/>
          <w:tab w:val="left" w:pos="7380"/>
          <w:tab w:val="left" w:pos="7650"/>
          <w:tab w:val="right" w:pos="8100"/>
          <w:tab w:val="right" w:pos="10044"/>
        </w:tabs>
        <w:spacing w:after="0" w:line="18" w:lineRule="atLeast"/>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CBA43BA" w14:textId="77777777" w:rsidR="00AA4B86" w:rsidRPr="00F05E74" w:rsidRDefault="00AA4B86" w:rsidP="00AA4B86">
      <w:pPr>
        <w:pStyle w:val="Header"/>
        <w:tabs>
          <w:tab w:val="clear" w:pos="4320"/>
          <w:tab w:val="clear" w:pos="8640"/>
          <w:tab w:val="center" w:pos="1440"/>
          <w:tab w:val="right" w:pos="5940"/>
          <w:tab w:val="right" w:pos="8100"/>
          <w:tab w:val="right" w:pos="8280"/>
          <w:tab w:val="right" w:pos="10044"/>
        </w:tabs>
        <w:spacing w:after="0" w:line="18" w:lineRule="atLeast"/>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C0B7902"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sz w:val="4"/>
          <w:szCs w:val="4"/>
        </w:rPr>
      </w:pPr>
    </w:p>
    <w:p w14:paraId="1F2E2648"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s>
        <w:spacing w:after="0" w:line="19" w:lineRule="atLeast"/>
        <w:ind w:right="-9" w:firstLine="0"/>
        <w:jc w:val="both"/>
        <w:rPr>
          <w:sz w:val="24"/>
          <w:szCs w:val="24"/>
        </w:rPr>
      </w:pPr>
      <w:r w:rsidRPr="00F05E74">
        <w:rPr>
          <w:sz w:val="24"/>
          <w:szCs w:val="24"/>
        </w:rPr>
        <w:t>(8) 2701-80-001-0101-State Plan Schemes (Normal)-</w:t>
      </w:r>
    </w:p>
    <w:p w14:paraId="487F68DB"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s>
        <w:spacing w:after="0" w:line="19" w:lineRule="atLeast"/>
        <w:ind w:right="-9" w:firstLine="0"/>
        <w:jc w:val="both"/>
        <w:rPr>
          <w:sz w:val="24"/>
          <w:szCs w:val="24"/>
        </w:rPr>
      </w:pPr>
      <w:r w:rsidRPr="00F05E74">
        <w:rPr>
          <w:sz w:val="24"/>
          <w:szCs w:val="24"/>
        </w:rPr>
        <w:tab/>
        <w:t>3264-Circle Establishment-</w:t>
      </w:r>
      <w:r w:rsidRPr="00F05E74">
        <w:rPr>
          <w:sz w:val="24"/>
          <w:szCs w:val="24"/>
        </w:rPr>
        <w:tab/>
      </w:r>
    </w:p>
    <w:p w14:paraId="5AE6651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 w:val="right" w:pos="10620"/>
        </w:tabs>
        <w:spacing w:after="0" w:line="19" w:lineRule="atLeast"/>
        <w:ind w:right="-9" w:firstLine="0"/>
        <w:jc w:val="both"/>
        <w:rPr>
          <w:sz w:val="24"/>
          <w:szCs w:val="24"/>
        </w:rPr>
      </w:pPr>
      <w:r w:rsidRPr="00F05E74">
        <w:rPr>
          <w:sz w:val="24"/>
          <w:szCs w:val="24"/>
        </w:rPr>
        <w:tab/>
        <w:t>O.</w:t>
      </w:r>
      <w:r w:rsidRPr="00F05E74">
        <w:rPr>
          <w:sz w:val="24"/>
          <w:szCs w:val="24"/>
        </w:rPr>
        <w:tab/>
        <w:t>2,707.71</w:t>
      </w:r>
    </w:p>
    <w:p w14:paraId="53C0DA6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 w:val="right" w:pos="10620"/>
        </w:tabs>
        <w:spacing w:after="0" w:line="19" w:lineRule="atLeast"/>
        <w:ind w:right="-9" w:firstLine="0"/>
        <w:jc w:val="both"/>
        <w:rPr>
          <w:sz w:val="24"/>
          <w:szCs w:val="24"/>
        </w:rPr>
      </w:pPr>
      <w:r w:rsidRPr="00F05E74">
        <w:rPr>
          <w:sz w:val="24"/>
          <w:szCs w:val="24"/>
        </w:rPr>
        <w:tab/>
        <w:t>S.</w:t>
      </w:r>
      <w:r w:rsidRPr="00F05E74">
        <w:rPr>
          <w:sz w:val="24"/>
          <w:szCs w:val="24"/>
        </w:rPr>
        <w:tab/>
        <w:t>5.00</w:t>
      </w:r>
    </w:p>
    <w:p w14:paraId="288874D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line="19" w:lineRule="atLeast"/>
        <w:ind w:right="-9" w:firstLine="0"/>
        <w:jc w:val="both"/>
        <w:rPr>
          <w:sz w:val="24"/>
          <w:szCs w:val="24"/>
        </w:rPr>
      </w:pPr>
      <w:r w:rsidRPr="00F05E74">
        <w:rPr>
          <w:sz w:val="24"/>
          <w:szCs w:val="24"/>
        </w:rPr>
        <w:tab/>
        <w:t>R.</w:t>
      </w:r>
      <w:r w:rsidRPr="00F05E74">
        <w:rPr>
          <w:sz w:val="24"/>
          <w:szCs w:val="24"/>
        </w:rPr>
        <w:tab/>
        <w:t>(-)548.46</w:t>
      </w:r>
      <w:r w:rsidRPr="00F05E74">
        <w:rPr>
          <w:sz w:val="24"/>
          <w:szCs w:val="24"/>
        </w:rPr>
        <w:tab/>
        <w:t>2,164.25</w:t>
      </w:r>
      <w:r w:rsidRPr="00F05E74">
        <w:rPr>
          <w:sz w:val="24"/>
          <w:szCs w:val="24"/>
        </w:rPr>
        <w:tab/>
        <w:t>2,163.64</w:t>
      </w:r>
      <w:r w:rsidRPr="00F05E74">
        <w:rPr>
          <w:sz w:val="24"/>
          <w:szCs w:val="24"/>
        </w:rPr>
        <w:tab/>
      </w:r>
      <w:r w:rsidRPr="00F05E74">
        <w:rPr>
          <w:sz w:val="24"/>
          <w:szCs w:val="24"/>
        </w:rPr>
        <w:tab/>
        <w:t>(-)0.62</w:t>
      </w:r>
    </w:p>
    <w:p w14:paraId="15F755DE"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line="19" w:lineRule="atLeast"/>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bCs/>
          <w:sz w:val="22"/>
          <w:szCs w:val="22"/>
        </w:rPr>
        <w:t xml:space="preserve"> </w:t>
      </w:r>
      <w:r w:rsidRPr="00F05E74">
        <w:rPr>
          <w:b/>
          <w:bCs/>
          <w:sz w:val="24"/>
          <w:szCs w:val="24"/>
        </w:rPr>
        <w:t xml:space="preserve">548.46 </w:t>
      </w:r>
      <w:r w:rsidRPr="00F05E74">
        <w:rPr>
          <w:b/>
          <w:sz w:val="24"/>
          <w:szCs w:val="24"/>
        </w:rPr>
        <w:t xml:space="preserve">lakh from the provision by way of surrender was attributed to non-filling up the vacant posts and non-enhancement in the rate of Dearness Allowance. Persistent saving under this head had also been noticed during 2016-17 to 2022-23. </w:t>
      </w:r>
    </w:p>
    <w:p w14:paraId="4CA5DF7E"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s>
        <w:spacing w:after="0" w:line="19" w:lineRule="atLeast"/>
        <w:ind w:right="-9" w:firstLine="0"/>
        <w:jc w:val="both"/>
        <w:rPr>
          <w:sz w:val="24"/>
          <w:szCs w:val="24"/>
        </w:rPr>
      </w:pPr>
      <w:r w:rsidRPr="00F05E74">
        <w:rPr>
          <w:sz w:val="24"/>
          <w:szCs w:val="24"/>
        </w:rPr>
        <w:t>(9) 2701-80-001-0101-State Plan Schemes (Normal)-</w:t>
      </w:r>
    </w:p>
    <w:p w14:paraId="127BC74F"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s>
        <w:spacing w:after="0" w:line="19" w:lineRule="atLeast"/>
        <w:ind w:right="-9" w:firstLine="0"/>
        <w:rPr>
          <w:sz w:val="24"/>
          <w:szCs w:val="24"/>
        </w:rPr>
      </w:pPr>
      <w:r w:rsidRPr="00F05E74">
        <w:rPr>
          <w:sz w:val="24"/>
          <w:szCs w:val="24"/>
        </w:rPr>
        <w:tab/>
        <w:t xml:space="preserve">3556-Headquarter </w:t>
      </w:r>
      <w:r w:rsidRPr="00F05E74">
        <w:rPr>
          <w:sz w:val="24"/>
          <w:szCs w:val="24"/>
        </w:rPr>
        <w:tab/>
        <w:t xml:space="preserve">Establishment </w:t>
      </w:r>
    </w:p>
    <w:p w14:paraId="3199CFB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s>
        <w:spacing w:after="0" w:line="19" w:lineRule="atLeast"/>
        <w:ind w:right="-9" w:firstLine="0"/>
        <w:rPr>
          <w:sz w:val="24"/>
          <w:szCs w:val="24"/>
        </w:rPr>
      </w:pPr>
      <w:r w:rsidRPr="00F05E74">
        <w:rPr>
          <w:sz w:val="24"/>
          <w:szCs w:val="24"/>
        </w:rPr>
        <w:tab/>
        <w:t>Unit I-</w:t>
      </w:r>
    </w:p>
    <w:p w14:paraId="74C21A7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s>
        <w:spacing w:after="0" w:line="19" w:lineRule="atLeast"/>
        <w:ind w:right="-9" w:firstLine="0"/>
        <w:rPr>
          <w:sz w:val="24"/>
          <w:szCs w:val="24"/>
        </w:rPr>
      </w:pPr>
      <w:r w:rsidRPr="00F05E74">
        <w:rPr>
          <w:sz w:val="24"/>
          <w:szCs w:val="24"/>
        </w:rPr>
        <w:tab/>
        <w:t xml:space="preserve">O.               </w:t>
      </w:r>
      <w:r w:rsidRPr="00F05E74">
        <w:rPr>
          <w:sz w:val="24"/>
          <w:szCs w:val="24"/>
        </w:rPr>
        <w:tab/>
        <w:t>4,449.62</w:t>
      </w:r>
      <w:r w:rsidRPr="00F05E74">
        <w:rPr>
          <w:sz w:val="24"/>
          <w:szCs w:val="24"/>
        </w:rPr>
        <w:tab/>
      </w:r>
    </w:p>
    <w:p w14:paraId="557DF43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80" w:line="19" w:lineRule="atLeast"/>
        <w:ind w:right="-9" w:firstLine="0"/>
        <w:rPr>
          <w:sz w:val="24"/>
          <w:szCs w:val="24"/>
        </w:rPr>
      </w:pPr>
      <w:r w:rsidRPr="00F05E74">
        <w:rPr>
          <w:sz w:val="24"/>
          <w:szCs w:val="24"/>
        </w:rPr>
        <w:tab/>
        <w:t xml:space="preserve">R.             </w:t>
      </w:r>
      <w:r w:rsidRPr="00F05E74">
        <w:rPr>
          <w:sz w:val="24"/>
          <w:szCs w:val="24"/>
        </w:rPr>
        <w:tab/>
        <w:t>(-)1,323.53</w:t>
      </w:r>
      <w:r w:rsidRPr="00F05E74">
        <w:rPr>
          <w:sz w:val="24"/>
          <w:szCs w:val="24"/>
        </w:rPr>
        <w:tab/>
        <w:t>3,126.09</w:t>
      </w:r>
      <w:r w:rsidRPr="00F05E74">
        <w:rPr>
          <w:sz w:val="24"/>
          <w:szCs w:val="24"/>
        </w:rPr>
        <w:tab/>
        <w:t>3,124.12</w:t>
      </w:r>
      <w:r w:rsidRPr="00F05E74">
        <w:rPr>
          <w:sz w:val="24"/>
          <w:szCs w:val="24"/>
        </w:rPr>
        <w:tab/>
        <w:t>(-)1.97</w:t>
      </w:r>
    </w:p>
    <w:p w14:paraId="5C0DAEA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80" w:line="19" w:lineRule="atLeast"/>
        <w:ind w:right="-9" w:firstLine="0"/>
        <w:jc w:val="both"/>
        <w:rPr>
          <w:sz w:val="24"/>
          <w:szCs w:val="24"/>
        </w:rPr>
      </w:pPr>
      <w:r w:rsidRPr="00F05E74">
        <w:rPr>
          <w:b/>
          <w:sz w:val="24"/>
          <w:szCs w:val="24"/>
        </w:rPr>
        <w:tab/>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 xml:space="preserve">1,323.53 </w:t>
      </w:r>
      <w:r w:rsidRPr="00F05E74">
        <w:rPr>
          <w:b/>
          <w:sz w:val="24"/>
          <w:szCs w:val="24"/>
        </w:rPr>
        <w:t>lakh from the provision by way of surrender was attributed to non-filling up the vacant posts and non-enhancement in the rate of Dearness Allowance. Persistent saving under this head had also been noticed during 2010-11 to 2022-23.</w:t>
      </w:r>
      <w:r w:rsidRPr="00F05E74">
        <w:rPr>
          <w:sz w:val="24"/>
          <w:szCs w:val="24"/>
        </w:rPr>
        <w:t xml:space="preserve"> </w:t>
      </w:r>
    </w:p>
    <w:p w14:paraId="13F30981"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8460"/>
          <w:tab w:val="right" w:pos="10044"/>
        </w:tabs>
        <w:spacing w:after="0" w:line="19" w:lineRule="atLeast"/>
        <w:ind w:right="-9" w:firstLine="0"/>
        <w:rPr>
          <w:sz w:val="24"/>
          <w:szCs w:val="24"/>
        </w:rPr>
      </w:pPr>
      <w:r w:rsidRPr="00F05E74">
        <w:rPr>
          <w:sz w:val="24"/>
          <w:szCs w:val="24"/>
        </w:rPr>
        <w:t>(10) 2701-80-001-0101-State Plan Schemes (Normal)-</w:t>
      </w:r>
    </w:p>
    <w:p w14:paraId="6DC0477E"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8460"/>
          <w:tab w:val="right" w:pos="10044"/>
        </w:tabs>
        <w:spacing w:after="0" w:line="19" w:lineRule="atLeast"/>
        <w:ind w:right="-9" w:firstLine="0"/>
        <w:rPr>
          <w:sz w:val="24"/>
          <w:szCs w:val="24"/>
        </w:rPr>
      </w:pPr>
      <w:r w:rsidRPr="00F05E74">
        <w:rPr>
          <w:sz w:val="24"/>
          <w:szCs w:val="24"/>
        </w:rPr>
        <w:tab/>
        <w:t xml:space="preserve">814-Executive </w:t>
      </w:r>
      <w:r w:rsidRPr="00F05E74">
        <w:rPr>
          <w:sz w:val="24"/>
          <w:szCs w:val="24"/>
        </w:rPr>
        <w:tab/>
        <w:t xml:space="preserve">Establishment </w:t>
      </w:r>
    </w:p>
    <w:p w14:paraId="04839E5E"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8460"/>
          <w:tab w:val="right" w:pos="10044"/>
        </w:tabs>
        <w:spacing w:after="0" w:line="19" w:lineRule="atLeast"/>
        <w:ind w:right="-9" w:firstLine="0"/>
        <w:rPr>
          <w:sz w:val="24"/>
          <w:szCs w:val="24"/>
        </w:rPr>
      </w:pPr>
      <w:r w:rsidRPr="00F05E74">
        <w:rPr>
          <w:sz w:val="24"/>
          <w:szCs w:val="24"/>
        </w:rPr>
        <w:tab/>
        <w:t>(E&amp;M)-</w:t>
      </w:r>
    </w:p>
    <w:p w14:paraId="485F3DB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s>
        <w:spacing w:after="0" w:line="19" w:lineRule="atLeast"/>
        <w:ind w:right="-9" w:firstLine="0"/>
        <w:rPr>
          <w:sz w:val="24"/>
          <w:szCs w:val="24"/>
        </w:rPr>
      </w:pPr>
      <w:r w:rsidRPr="00F05E74">
        <w:rPr>
          <w:sz w:val="24"/>
          <w:szCs w:val="24"/>
        </w:rPr>
        <w:tab/>
        <w:t>O.</w:t>
      </w:r>
      <w:r w:rsidRPr="00F05E74">
        <w:rPr>
          <w:sz w:val="24"/>
          <w:szCs w:val="24"/>
        </w:rPr>
        <w:tab/>
        <w:t>1,150.55</w:t>
      </w:r>
    </w:p>
    <w:p w14:paraId="08CF467D" w14:textId="77777777" w:rsidR="00A067A8" w:rsidRPr="00F05E74" w:rsidRDefault="00A067A8" w:rsidP="00A067A8">
      <w:pPr>
        <w:pStyle w:val="Header"/>
        <w:tabs>
          <w:tab w:val="clear" w:pos="4320"/>
          <w:tab w:val="clear" w:pos="8640"/>
          <w:tab w:val="left" w:pos="900"/>
          <w:tab w:val="right" w:pos="3600"/>
          <w:tab w:val="right" w:pos="6120"/>
          <w:tab w:val="right" w:pos="8100"/>
          <w:tab w:val="right" w:pos="10044"/>
        </w:tabs>
        <w:spacing w:after="80" w:line="19" w:lineRule="atLeast"/>
        <w:ind w:right="-9" w:firstLine="0"/>
        <w:jc w:val="both"/>
        <w:rPr>
          <w:sz w:val="24"/>
          <w:szCs w:val="24"/>
        </w:rPr>
      </w:pPr>
      <w:r w:rsidRPr="00F05E74">
        <w:rPr>
          <w:sz w:val="24"/>
          <w:szCs w:val="24"/>
        </w:rPr>
        <w:tab/>
        <w:t>R.</w:t>
      </w:r>
      <w:r w:rsidRPr="00F05E74">
        <w:rPr>
          <w:sz w:val="24"/>
          <w:szCs w:val="24"/>
        </w:rPr>
        <w:tab/>
        <w:t>(-)228.34</w:t>
      </w:r>
      <w:r w:rsidRPr="00F05E74">
        <w:rPr>
          <w:sz w:val="24"/>
          <w:szCs w:val="24"/>
        </w:rPr>
        <w:tab/>
        <w:t>922.21</w:t>
      </w:r>
      <w:r w:rsidRPr="00F05E74">
        <w:rPr>
          <w:sz w:val="24"/>
          <w:szCs w:val="24"/>
        </w:rPr>
        <w:tab/>
        <w:t>918.52</w:t>
      </w:r>
      <w:r w:rsidRPr="00F05E74">
        <w:rPr>
          <w:sz w:val="24"/>
          <w:szCs w:val="24"/>
        </w:rPr>
        <w:tab/>
        <w:t>(-)3.69</w:t>
      </w:r>
    </w:p>
    <w:p w14:paraId="12CFD4F2" w14:textId="576083AC" w:rsidR="00A067A8" w:rsidRPr="00F05E74" w:rsidRDefault="00A067A8" w:rsidP="00AA4B86">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rPr>
          <w:b/>
          <w:sz w:val="24"/>
          <w:szCs w:val="24"/>
        </w:rPr>
      </w:pPr>
      <w:r w:rsidRPr="00F05E74">
        <w:rPr>
          <w:b/>
          <w:sz w:val="24"/>
          <w:szCs w:val="24"/>
        </w:rPr>
        <w:tab/>
        <w:t xml:space="preserve">Reasons for reduction of </w:t>
      </w:r>
      <w:r w:rsidRPr="00F05E74">
        <w:rPr>
          <w:rFonts w:ascii="Rupee Foradian" w:hAnsi="Rupee Foradian"/>
          <w:b/>
          <w:sz w:val="23"/>
          <w:szCs w:val="23"/>
        </w:rPr>
        <w:t xml:space="preserve">` </w:t>
      </w:r>
      <w:r w:rsidRPr="00F05E74">
        <w:rPr>
          <w:b/>
          <w:bCs/>
          <w:sz w:val="24"/>
          <w:szCs w:val="24"/>
        </w:rPr>
        <w:t>228.34</w:t>
      </w:r>
      <w:r w:rsidRPr="00F05E74">
        <w:rPr>
          <w:sz w:val="24"/>
          <w:szCs w:val="24"/>
        </w:rPr>
        <w:t xml:space="preserve"> </w:t>
      </w:r>
      <w:r w:rsidRPr="00F05E74">
        <w:rPr>
          <w:b/>
          <w:sz w:val="24"/>
          <w:szCs w:val="24"/>
        </w:rPr>
        <w:t>lakh from the provision by way of surrender have not been intimated (July 202</w:t>
      </w:r>
      <w:r w:rsidR="007646B9">
        <w:rPr>
          <w:b/>
          <w:sz w:val="24"/>
          <w:szCs w:val="24"/>
        </w:rPr>
        <w:t>4</w:t>
      </w:r>
      <w:r w:rsidRPr="00F05E74">
        <w:rPr>
          <w:b/>
          <w:sz w:val="24"/>
          <w:szCs w:val="24"/>
        </w:rPr>
        <w:t>). Saving had occurred under this head during 2020-21 and 2022-23 also.</w:t>
      </w:r>
    </w:p>
    <w:p w14:paraId="4A290FD8"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8460"/>
          <w:tab w:val="right" w:pos="10044"/>
        </w:tabs>
        <w:spacing w:after="0" w:line="19" w:lineRule="atLeast"/>
        <w:ind w:right="-9" w:firstLine="0"/>
        <w:rPr>
          <w:sz w:val="24"/>
          <w:szCs w:val="24"/>
        </w:rPr>
      </w:pPr>
      <w:r w:rsidRPr="00F05E74">
        <w:rPr>
          <w:sz w:val="24"/>
          <w:szCs w:val="24"/>
        </w:rPr>
        <w:t>(11) 2701-80-001-0101-State Plan Schemes (Normal)-</w:t>
      </w:r>
    </w:p>
    <w:p w14:paraId="2451B9B2"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8460"/>
          <w:tab w:val="right" w:pos="10044"/>
        </w:tabs>
        <w:spacing w:after="0" w:line="19" w:lineRule="atLeast"/>
        <w:ind w:right="-9" w:firstLine="0"/>
        <w:rPr>
          <w:sz w:val="24"/>
          <w:szCs w:val="24"/>
        </w:rPr>
      </w:pPr>
      <w:r w:rsidRPr="00F05E74">
        <w:rPr>
          <w:sz w:val="24"/>
          <w:szCs w:val="24"/>
        </w:rPr>
        <w:tab/>
        <w:t xml:space="preserve">815-Executive </w:t>
      </w:r>
    </w:p>
    <w:p w14:paraId="6E4DAE8A"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8460"/>
          <w:tab w:val="right" w:pos="10044"/>
        </w:tabs>
        <w:spacing w:after="0" w:line="19" w:lineRule="atLeast"/>
        <w:ind w:right="-9" w:firstLine="0"/>
        <w:rPr>
          <w:sz w:val="24"/>
          <w:szCs w:val="24"/>
        </w:rPr>
      </w:pPr>
      <w:r w:rsidRPr="00F05E74">
        <w:rPr>
          <w:sz w:val="24"/>
          <w:szCs w:val="24"/>
        </w:rPr>
        <w:tab/>
        <w:t>Establishment-</w:t>
      </w:r>
    </w:p>
    <w:p w14:paraId="352DCBE9"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s>
        <w:spacing w:after="0" w:line="19" w:lineRule="atLeast"/>
        <w:ind w:right="-9" w:firstLine="0"/>
        <w:rPr>
          <w:sz w:val="24"/>
          <w:szCs w:val="24"/>
        </w:rPr>
      </w:pPr>
      <w:r w:rsidRPr="00F05E74">
        <w:rPr>
          <w:sz w:val="24"/>
          <w:szCs w:val="24"/>
        </w:rPr>
        <w:tab/>
        <w:t>O.</w:t>
      </w:r>
      <w:r w:rsidRPr="00F05E74">
        <w:rPr>
          <w:sz w:val="24"/>
          <w:szCs w:val="24"/>
        </w:rPr>
        <w:tab/>
        <w:t>38,474.00</w:t>
      </w:r>
    </w:p>
    <w:p w14:paraId="38F4732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8460"/>
          <w:tab w:val="right" w:pos="10044"/>
        </w:tabs>
        <w:spacing w:after="0" w:line="19" w:lineRule="atLeast"/>
        <w:ind w:right="-9" w:firstLine="0"/>
        <w:rPr>
          <w:sz w:val="24"/>
          <w:szCs w:val="24"/>
        </w:rPr>
      </w:pPr>
      <w:r w:rsidRPr="00F05E74">
        <w:rPr>
          <w:sz w:val="24"/>
          <w:szCs w:val="24"/>
        </w:rPr>
        <w:tab/>
        <w:t>S.</w:t>
      </w:r>
      <w:r w:rsidRPr="00F05E74">
        <w:rPr>
          <w:sz w:val="24"/>
          <w:szCs w:val="24"/>
        </w:rPr>
        <w:tab/>
        <w:t>295.00</w:t>
      </w:r>
    </w:p>
    <w:p w14:paraId="14F259EA" w14:textId="77777777" w:rsidR="00A067A8" w:rsidRPr="00F05E74" w:rsidRDefault="00A067A8" w:rsidP="00A067A8">
      <w:pPr>
        <w:pStyle w:val="Header"/>
        <w:tabs>
          <w:tab w:val="clear" w:pos="4320"/>
          <w:tab w:val="clear" w:pos="8640"/>
          <w:tab w:val="left" w:pos="900"/>
          <w:tab w:val="right" w:pos="3600"/>
          <w:tab w:val="right" w:pos="6120"/>
          <w:tab w:val="right" w:pos="8100"/>
          <w:tab w:val="right" w:pos="10044"/>
        </w:tabs>
        <w:spacing w:after="80" w:line="19" w:lineRule="atLeast"/>
        <w:ind w:right="-9" w:firstLine="0"/>
        <w:jc w:val="both"/>
        <w:rPr>
          <w:sz w:val="24"/>
          <w:szCs w:val="24"/>
        </w:rPr>
      </w:pPr>
      <w:r w:rsidRPr="00F05E74">
        <w:rPr>
          <w:sz w:val="24"/>
          <w:szCs w:val="24"/>
        </w:rPr>
        <w:tab/>
        <w:t>R.</w:t>
      </w:r>
      <w:r w:rsidRPr="00F05E74">
        <w:rPr>
          <w:sz w:val="24"/>
          <w:szCs w:val="24"/>
        </w:rPr>
        <w:tab/>
        <w:t>(-)11,304.13</w:t>
      </w:r>
      <w:r w:rsidRPr="00F05E74">
        <w:rPr>
          <w:sz w:val="24"/>
          <w:szCs w:val="24"/>
        </w:rPr>
        <w:tab/>
        <w:t>27,464.87</w:t>
      </w:r>
      <w:r w:rsidRPr="00F05E74">
        <w:rPr>
          <w:sz w:val="24"/>
          <w:szCs w:val="24"/>
        </w:rPr>
        <w:tab/>
        <w:t>27,459.67</w:t>
      </w:r>
      <w:r w:rsidRPr="00F05E74">
        <w:rPr>
          <w:sz w:val="24"/>
          <w:szCs w:val="24"/>
        </w:rPr>
        <w:tab/>
        <w:t>(-)5.20</w:t>
      </w:r>
    </w:p>
    <w:p w14:paraId="30702912" w14:textId="77777777" w:rsidR="00A067A8" w:rsidRPr="00F05E74" w:rsidRDefault="00A067A8" w:rsidP="00A067A8">
      <w:pPr>
        <w:pStyle w:val="Header"/>
        <w:tabs>
          <w:tab w:val="clear" w:pos="4320"/>
          <w:tab w:val="clear" w:pos="8640"/>
          <w:tab w:val="left" w:pos="900"/>
          <w:tab w:val="right" w:pos="3600"/>
          <w:tab w:val="right" w:pos="6120"/>
          <w:tab w:val="right" w:pos="8100"/>
          <w:tab w:val="right" w:pos="10044"/>
        </w:tabs>
        <w:spacing w:after="80" w:line="19" w:lineRule="atLeast"/>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11,304.13</w:t>
      </w:r>
      <w:r w:rsidRPr="00F05E74">
        <w:rPr>
          <w:sz w:val="24"/>
          <w:szCs w:val="24"/>
        </w:rPr>
        <w:t xml:space="preserve"> </w:t>
      </w:r>
      <w:r w:rsidRPr="00F05E74">
        <w:rPr>
          <w:b/>
          <w:sz w:val="24"/>
          <w:szCs w:val="24"/>
        </w:rPr>
        <w:t>lakh from the provision by way of surrender was attributed to non-filling up the vacant posts and non-enhancement in the rate of Dearness Allowance. Persistent saving under this head had also been noticed during 2014-15 to 2022-23.</w:t>
      </w:r>
    </w:p>
    <w:p w14:paraId="226CA552" w14:textId="77777777" w:rsidR="00AA4B86" w:rsidRPr="00927E53" w:rsidRDefault="00AA4B86" w:rsidP="00A067A8">
      <w:pPr>
        <w:pStyle w:val="Header"/>
        <w:tabs>
          <w:tab w:val="clear" w:pos="4320"/>
          <w:tab w:val="clear" w:pos="8640"/>
          <w:tab w:val="left" w:pos="900"/>
          <w:tab w:val="right" w:pos="3600"/>
          <w:tab w:val="right" w:pos="6120"/>
          <w:tab w:val="right" w:pos="8100"/>
          <w:tab w:val="right" w:pos="10044"/>
        </w:tabs>
        <w:spacing w:after="80" w:line="19" w:lineRule="atLeast"/>
        <w:ind w:right="-9" w:firstLine="0"/>
        <w:jc w:val="both"/>
        <w:rPr>
          <w:b/>
          <w:sz w:val="8"/>
          <w:szCs w:val="8"/>
        </w:rPr>
      </w:pPr>
    </w:p>
    <w:p w14:paraId="6EC1AE88" w14:textId="77777777" w:rsidR="00927E53" w:rsidRPr="00F05E74" w:rsidRDefault="00927E53" w:rsidP="00927E53">
      <w:pPr>
        <w:pStyle w:val="Header"/>
        <w:tabs>
          <w:tab w:val="clear" w:pos="4320"/>
          <w:tab w:val="clear" w:pos="8640"/>
          <w:tab w:val="left" w:pos="1440"/>
          <w:tab w:val="center" w:pos="5760"/>
          <w:tab w:val="left" w:pos="7380"/>
          <w:tab w:val="right" w:pos="8100"/>
          <w:tab w:val="right" w:pos="10044"/>
        </w:tabs>
        <w:spacing w:line="240" w:lineRule="auto"/>
        <w:ind w:right="-11" w:firstLine="0"/>
        <w:rPr>
          <w:b/>
          <w:sz w:val="24"/>
          <w:szCs w:val="24"/>
        </w:rPr>
      </w:pPr>
      <w:r w:rsidRPr="00F05E74">
        <w:rPr>
          <w:b/>
          <w:sz w:val="24"/>
          <w:szCs w:val="24"/>
        </w:rPr>
        <w:tab/>
        <w:t>(iv) Suspense Transactions-</w:t>
      </w:r>
    </w:p>
    <w:p w14:paraId="17518BC6" w14:textId="77777777" w:rsidR="00927E53" w:rsidRPr="00F05E74" w:rsidRDefault="00927E53" w:rsidP="00927E53">
      <w:pPr>
        <w:pStyle w:val="Header"/>
        <w:tabs>
          <w:tab w:val="clear" w:pos="4320"/>
          <w:tab w:val="clear" w:pos="8640"/>
          <w:tab w:val="right" w:pos="0"/>
          <w:tab w:val="left" w:pos="900"/>
          <w:tab w:val="left" w:pos="1530"/>
          <w:tab w:val="right" w:pos="2880"/>
          <w:tab w:val="right" w:pos="6120"/>
          <w:tab w:val="right" w:pos="8100"/>
          <w:tab w:val="right" w:pos="8280"/>
          <w:tab w:val="right" w:pos="10044"/>
        </w:tabs>
        <w:ind w:right="-9" w:firstLine="0"/>
        <w:jc w:val="both"/>
        <w:rPr>
          <w:b/>
          <w:sz w:val="24"/>
          <w:szCs w:val="24"/>
        </w:rPr>
      </w:pPr>
      <w:r w:rsidRPr="00F05E74">
        <w:rPr>
          <w:b/>
          <w:sz w:val="24"/>
          <w:szCs w:val="24"/>
        </w:rPr>
        <w:tab/>
      </w:r>
      <w:r w:rsidRPr="00F05E74">
        <w:rPr>
          <w:b/>
          <w:sz w:val="24"/>
          <w:szCs w:val="24"/>
        </w:rPr>
        <w:tab/>
        <w:t xml:space="preserve">The expenditure under the Revenue Section (Voted) of the Grant includes </w:t>
      </w:r>
      <w:r w:rsidRPr="00F05E74">
        <w:rPr>
          <w:b/>
          <w:sz w:val="24"/>
          <w:szCs w:val="24"/>
        </w:rPr>
        <w:br/>
      </w:r>
      <w:r w:rsidRPr="00F05E74">
        <w:rPr>
          <w:rFonts w:ascii="Rupee Foradian" w:hAnsi="Rupee Foradian"/>
          <w:b/>
          <w:sz w:val="22"/>
          <w:szCs w:val="22"/>
        </w:rPr>
        <w:t>`</w:t>
      </w:r>
      <w:r w:rsidRPr="00F05E74">
        <w:rPr>
          <w:b/>
          <w:sz w:val="24"/>
          <w:szCs w:val="24"/>
        </w:rPr>
        <w:t xml:space="preserve"> 2.59 lakh, booked under the head ‘Suspense’. The nature of transactions under ‘Suspense’ and the accounting procedure thereof has been explained in note (iv) below the appropriation Accounts of Grant No.20-Public Health Engineering (Revenue Section).</w:t>
      </w:r>
    </w:p>
    <w:p w14:paraId="02197565" w14:textId="77777777" w:rsidR="00AA4B86" w:rsidRPr="00F05E74" w:rsidRDefault="00AA4B86" w:rsidP="00A067A8">
      <w:pPr>
        <w:pStyle w:val="Header"/>
        <w:tabs>
          <w:tab w:val="clear" w:pos="4320"/>
          <w:tab w:val="clear" w:pos="8640"/>
          <w:tab w:val="left" w:pos="900"/>
          <w:tab w:val="right" w:pos="3600"/>
          <w:tab w:val="right" w:pos="6120"/>
          <w:tab w:val="right" w:pos="8100"/>
          <w:tab w:val="right" w:pos="10044"/>
        </w:tabs>
        <w:spacing w:after="80" w:line="19" w:lineRule="atLeast"/>
        <w:ind w:right="-9" w:firstLine="0"/>
        <w:jc w:val="both"/>
        <w:rPr>
          <w:b/>
          <w:sz w:val="24"/>
          <w:szCs w:val="24"/>
        </w:rPr>
      </w:pPr>
    </w:p>
    <w:p w14:paraId="544327EC" w14:textId="77777777" w:rsidR="00AA4B86" w:rsidRPr="00F05E74" w:rsidRDefault="00AA4B86" w:rsidP="00A067A8">
      <w:pPr>
        <w:pStyle w:val="Header"/>
        <w:tabs>
          <w:tab w:val="clear" w:pos="4320"/>
          <w:tab w:val="clear" w:pos="8640"/>
          <w:tab w:val="left" w:pos="900"/>
          <w:tab w:val="right" w:pos="3600"/>
          <w:tab w:val="right" w:pos="6120"/>
          <w:tab w:val="right" w:pos="8100"/>
          <w:tab w:val="right" w:pos="10044"/>
        </w:tabs>
        <w:spacing w:after="80" w:line="19" w:lineRule="atLeast"/>
        <w:ind w:right="-9" w:firstLine="0"/>
        <w:jc w:val="both"/>
        <w:rPr>
          <w:b/>
          <w:sz w:val="24"/>
          <w:szCs w:val="24"/>
        </w:rPr>
      </w:pPr>
    </w:p>
    <w:p w14:paraId="71CEA0F3" w14:textId="0551BABF" w:rsidR="00AA4B86" w:rsidRPr="00F05E74" w:rsidRDefault="00AA4B86" w:rsidP="00AA4B86">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b/>
          <w:sz w:val="24"/>
          <w:szCs w:val="24"/>
        </w:rPr>
      </w:pPr>
      <w:r w:rsidRPr="00F05E74">
        <w:rPr>
          <w:b/>
          <w:sz w:val="24"/>
          <w:szCs w:val="24"/>
        </w:rPr>
        <w:lastRenderedPageBreak/>
        <w:t>Grant No.23-</w:t>
      </w:r>
      <w:r w:rsidRPr="00F05E74">
        <w:rPr>
          <w:sz w:val="24"/>
          <w:szCs w:val="24"/>
        </w:rPr>
        <w:t>contd.</w:t>
      </w:r>
    </w:p>
    <w:p w14:paraId="01BC0896" w14:textId="77777777" w:rsidR="00A067A8" w:rsidRPr="00F05E74" w:rsidRDefault="00A067A8" w:rsidP="00A067A8">
      <w:pPr>
        <w:pStyle w:val="BodyText"/>
        <w:tabs>
          <w:tab w:val="clear" w:pos="720"/>
          <w:tab w:val="clear" w:pos="9792"/>
          <w:tab w:val="left" w:pos="0"/>
          <w:tab w:val="left" w:pos="900"/>
          <w:tab w:val="right" w:pos="8100"/>
          <w:tab w:val="right" w:pos="10044"/>
        </w:tabs>
        <w:spacing w:after="120" w:line="240" w:lineRule="auto"/>
        <w:ind w:right="-9" w:firstLine="0"/>
        <w:jc w:val="both"/>
        <w:rPr>
          <w:rFonts w:ascii="Times New Roman" w:hAnsi="Times New Roman"/>
          <w:b/>
          <w:sz w:val="24"/>
          <w:szCs w:val="24"/>
        </w:rPr>
      </w:pPr>
      <w:r w:rsidRPr="00F05E74">
        <w:rPr>
          <w:rFonts w:ascii="Times New Roman" w:hAnsi="Times New Roman"/>
          <w:b/>
          <w:sz w:val="24"/>
          <w:szCs w:val="24"/>
        </w:rPr>
        <w:tab/>
        <w:t>An analysis of suspense transactions accounted for in this section during 2023-24 is given below together with the opening and closing balances under the different ‘Suspense’ sub-heads-</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1980"/>
        <w:gridCol w:w="1260"/>
        <w:gridCol w:w="990"/>
        <w:gridCol w:w="2070"/>
      </w:tblGrid>
      <w:tr w:rsidR="00F05E74" w:rsidRPr="00F05E74" w14:paraId="3D44166D" w14:textId="77777777" w:rsidTr="00F01604">
        <w:tc>
          <w:tcPr>
            <w:tcW w:w="3690" w:type="dxa"/>
            <w:tcBorders>
              <w:top w:val="single" w:sz="4" w:space="0" w:color="auto"/>
              <w:left w:val="single" w:sz="4" w:space="0" w:color="auto"/>
              <w:bottom w:val="single" w:sz="4" w:space="0" w:color="auto"/>
              <w:right w:val="single" w:sz="4" w:space="0" w:color="auto"/>
            </w:tcBorders>
          </w:tcPr>
          <w:p w14:paraId="25A2215C" w14:textId="77777777" w:rsidR="00A067A8" w:rsidRPr="00F05E74" w:rsidRDefault="00A067A8" w:rsidP="00F01604">
            <w:pPr>
              <w:pStyle w:val="BodyText"/>
              <w:tabs>
                <w:tab w:val="clear" w:pos="9792"/>
                <w:tab w:val="left" w:pos="0"/>
                <w:tab w:val="right" w:pos="8100"/>
                <w:tab w:val="right" w:pos="10044"/>
              </w:tabs>
              <w:spacing w:after="0" w:line="240" w:lineRule="auto"/>
              <w:ind w:right="-9" w:firstLine="0"/>
              <w:jc w:val="both"/>
              <w:rPr>
                <w:rFonts w:ascii="Times New Roman" w:hAnsi="Times New Roman"/>
                <w:sz w:val="24"/>
                <w:szCs w:val="24"/>
              </w:rPr>
            </w:pPr>
          </w:p>
          <w:p w14:paraId="57E6891C" w14:textId="77777777" w:rsidR="00A067A8" w:rsidRPr="00F05E74" w:rsidRDefault="00A067A8" w:rsidP="00F01604">
            <w:pPr>
              <w:pStyle w:val="BodyText"/>
              <w:tabs>
                <w:tab w:val="clear" w:pos="9792"/>
                <w:tab w:val="left" w:pos="0"/>
                <w:tab w:val="right" w:pos="8100"/>
                <w:tab w:val="right" w:pos="10044"/>
              </w:tabs>
              <w:spacing w:after="0" w:line="240" w:lineRule="auto"/>
              <w:ind w:right="-9" w:firstLine="0"/>
              <w:jc w:val="both"/>
              <w:rPr>
                <w:rFonts w:ascii="Times New Roman" w:hAnsi="Times New Roman"/>
                <w:sz w:val="24"/>
                <w:szCs w:val="24"/>
              </w:rPr>
            </w:pPr>
            <w:r w:rsidRPr="00F05E74">
              <w:rPr>
                <w:rFonts w:ascii="Times New Roman" w:hAnsi="Times New Roman"/>
                <w:sz w:val="24"/>
                <w:szCs w:val="24"/>
              </w:rPr>
              <w:t>Particulars</w:t>
            </w:r>
          </w:p>
        </w:tc>
        <w:tc>
          <w:tcPr>
            <w:tcW w:w="1980" w:type="dxa"/>
            <w:tcBorders>
              <w:top w:val="single" w:sz="4" w:space="0" w:color="auto"/>
              <w:left w:val="single" w:sz="4" w:space="0" w:color="auto"/>
              <w:bottom w:val="single" w:sz="4" w:space="0" w:color="auto"/>
              <w:right w:val="single" w:sz="4" w:space="0" w:color="auto"/>
            </w:tcBorders>
          </w:tcPr>
          <w:p w14:paraId="4226DAFA" w14:textId="26818A07" w:rsidR="00A067A8" w:rsidRPr="00F05E74" w:rsidRDefault="00A067A8" w:rsidP="00F01604">
            <w:pPr>
              <w:pStyle w:val="BodyText"/>
              <w:tabs>
                <w:tab w:val="clear" w:pos="9792"/>
                <w:tab w:val="left" w:pos="0"/>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Opening balance on 1 April 202</w:t>
            </w:r>
            <w:r w:rsidR="00AA4B86" w:rsidRPr="00F05E74">
              <w:rPr>
                <w:rFonts w:ascii="Times New Roman" w:hAnsi="Times New Roman"/>
                <w:sz w:val="24"/>
                <w:szCs w:val="24"/>
              </w:rPr>
              <w:t>3</w:t>
            </w:r>
          </w:p>
          <w:p w14:paraId="67AB808F" w14:textId="77777777" w:rsidR="00A067A8" w:rsidRPr="00F05E74" w:rsidRDefault="00A067A8" w:rsidP="00F01604">
            <w:pPr>
              <w:pStyle w:val="BodyText"/>
              <w:tabs>
                <w:tab w:val="clear" w:pos="9792"/>
                <w:tab w:val="left" w:pos="0"/>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Debit+/Credit</w:t>
            </w:r>
            <w:r w:rsidRPr="00F05E74">
              <w:rPr>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396FE2B0" w14:textId="77777777" w:rsidR="00A067A8" w:rsidRPr="00F05E74" w:rsidRDefault="00A067A8" w:rsidP="00F01604">
            <w:pPr>
              <w:pStyle w:val="BodyText"/>
              <w:tabs>
                <w:tab w:val="clear" w:pos="9792"/>
                <w:tab w:val="left" w:pos="0"/>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Debit during</w:t>
            </w:r>
          </w:p>
          <w:p w14:paraId="145853A1" w14:textId="77777777" w:rsidR="00A067A8" w:rsidRPr="00F05E74" w:rsidRDefault="00A067A8" w:rsidP="00F01604">
            <w:pPr>
              <w:pStyle w:val="BodyText"/>
              <w:tabs>
                <w:tab w:val="clear" w:pos="9792"/>
                <w:tab w:val="left" w:pos="0"/>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the year</w:t>
            </w:r>
          </w:p>
        </w:tc>
        <w:tc>
          <w:tcPr>
            <w:tcW w:w="990" w:type="dxa"/>
            <w:tcBorders>
              <w:top w:val="single" w:sz="4" w:space="0" w:color="auto"/>
              <w:left w:val="single" w:sz="4" w:space="0" w:color="auto"/>
              <w:bottom w:val="single" w:sz="4" w:space="0" w:color="auto"/>
              <w:right w:val="single" w:sz="4" w:space="0" w:color="auto"/>
            </w:tcBorders>
          </w:tcPr>
          <w:p w14:paraId="1B8D0B3A" w14:textId="77777777" w:rsidR="00A067A8" w:rsidRPr="00F05E74" w:rsidRDefault="00A067A8" w:rsidP="00F01604">
            <w:pPr>
              <w:pStyle w:val="BodyText"/>
              <w:tabs>
                <w:tab w:val="clear" w:pos="9792"/>
                <w:tab w:val="left" w:pos="0"/>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Credit during the year</w:t>
            </w:r>
          </w:p>
        </w:tc>
        <w:tc>
          <w:tcPr>
            <w:tcW w:w="2070" w:type="dxa"/>
            <w:tcBorders>
              <w:top w:val="single" w:sz="4" w:space="0" w:color="auto"/>
              <w:left w:val="single" w:sz="4" w:space="0" w:color="auto"/>
              <w:bottom w:val="single" w:sz="4" w:space="0" w:color="auto"/>
              <w:right w:val="single" w:sz="4" w:space="0" w:color="auto"/>
            </w:tcBorders>
          </w:tcPr>
          <w:p w14:paraId="0CF46B58" w14:textId="77777777" w:rsidR="00A067A8" w:rsidRPr="00F05E74" w:rsidRDefault="00A067A8" w:rsidP="00F01604">
            <w:pPr>
              <w:pStyle w:val="BodyText"/>
              <w:tabs>
                <w:tab w:val="clear" w:pos="720"/>
                <w:tab w:val="clear" w:pos="1152"/>
                <w:tab w:val="clear" w:pos="9792"/>
                <w:tab w:val="right" w:pos="8100"/>
                <w:tab w:val="right" w:pos="10044"/>
              </w:tabs>
              <w:spacing w:after="0" w:line="240" w:lineRule="auto"/>
              <w:ind w:left="-18" w:right="-9" w:firstLine="0"/>
              <w:jc w:val="center"/>
              <w:rPr>
                <w:rFonts w:ascii="Times New Roman" w:hAnsi="Times New Roman"/>
                <w:sz w:val="24"/>
                <w:szCs w:val="24"/>
              </w:rPr>
            </w:pPr>
            <w:r w:rsidRPr="00F05E74">
              <w:rPr>
                <w:rFonts w:ascii="Times New Roman" w:hAnsi="Times New Roman"/>
                <w:sz w:val="24"/>
                <w:szCs w:val="24"/>
              </w:rPr>
              <w:t>Closing balance on 31 March 2024</w:t>
            </w:r>
          </w:p>
          <w:p w14:paraId="17C6B616" w14:textId="77777777" w:rsidR="00A067A8" w:rsidRPr="00F05E74" w:rsidRDefault="00A067A8" w:rsidP="00F01604">
            <w:pPr>
              <w:pStyle w:val="BodyText"/>
              <w:tabs>
                <w:tab w:val="clear" w:pos="9792"/>
                <w:tab w:val="left" w:pos="0"/>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Debit+/Credit</w:t>
            </w:r>
            <w:r w:rsidRPr="00F05E74">
              <w:rPr>
                <w:sz w:val="24"/>
                <w:szCs w:val="24"/>
              </w:rPr>
              <w:t>(-)</w:t>
            </w:r>
          </w:p>
        </w:tc>
      </w:tr>
      <w:tr w:rsidR="00F05E74" w:rsidRPr="00F05E74" w14:paraId="736A1BF5" w14:textId="77777777" w:rsidTr="00F01604">
        <w:trPr>
          <w:cantSplit/>
        </w:trPr>
        <w:tc>
          <w:tcPr>
            <w:tcW w:w="3690" w:type="dxa"/>
            <w:tcBorders>
              <w:top w:val="single" w:sz="4" w:space="0" w:color="auto"/>
              <w:left w:val="single" w:sz="4" w:space="0" w:color="auto"/>
              <w:bottom w:val="single" w:sz="4" w:space="0" w:color="auto"/>
              <w:right w:val="single" w:sz="4" w:space="0" w:color="auto"/>
            </w:tcBorders>
          </w:tcPr>
          <w:p w14:paraId="781D226B"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both"/>
              <w:rPr>
                <w:rFonts w:ascii="Times New Roman" w:hAnsi="Times New Roman"/>
                <w:b/>
                <w:sz w:val="24"/>
                <w:szCs w:val="24"/>
              </w:rPr>
            </w:pPr>
            <w:r w:rsidRPr="00F05E74">
              <w:rPr>
                <w:rFonts w:ascii="Times New Roman" w:hAnsi="Times New Roman"/>
                <w:b/>
                <w:sz w:val="24"/>
                <w:szCs w:val="24"/>
              </w:rPr>
              <w:t>2701- MEDIUM IRRIGATION-</w:t>
            </w:r>
          </w:p>
        </w:tc>
        <w:tc>
          <w:tcPr>
            <w:tcW w:w="6300" w:type="dxa"/>
            <w:gridSpan w:val="4"/>
            <w:tcBorders>
              <w:top w:val="single" w:sz="4" w:space="0" w:color="auto"/>
              <w:left w:val="single" w:sz="4" w:space="0" w:color="auto"/>
              <w:bottom w:val="single" w:sz="4" w:space="0" w:color="auto"/>
              <w:right w:val="single" w:sz="4" w:space="0" w:color="auto"/>
            </w:tcBorders>
          </w:tcPr>
          <w:p w14:paraId="10BE6660"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center"/>
              <w:rPr>
                <w:rFonts w:ascii="Times New Roman" w:hAnsi="Times New Roman"/>
                <w:sz w:val="24"/>
                <w:szCs w:val="24"/>
              </w:rPr>
            </w:pPr>
            <w:r w:rsidRPr="00F05E74">
              <w:rPr>
                <w:rFonts w:ascii="Times New Roman" w:hAnsi="Times New Roman"/>
                <w:sz w:val="24"/>
                <w:szCs w:val="24"/>
              </w:rPr>
              <w:t>(</w:t>
            </w:r>
            <w:r w:rsidRPr="00F05E74">
              <w:rPr>
                <w:rFonts w:ascii="Rupee Foradian" w:hAnsi="Rupee Foradian"/>
                <w:szCs w:val="22"/>
              </w:rPr>
              <w:t>`</w:t>
            </w:r>
            <w:r w:rsidRPr="00F05E74">
              <w:rPr>
                <w:rFonts w:ascii="Times New Roman" w:hAnsi="Times New Roman"/>
                <w:sz w:val="24"/>
                <w:szCs w:val="24"/>
              </w:rPr>
              <w:t xml:space="preserve"> in lakh)</w:t>
            </w:r>
          </w:p>
        </w:tc>
      </w:tr>
      <w:tr w:rsidR="00F05E74" w:rsidRPr="00F05E74" w14:paraId="5A362641" w14:textId="77777777" w:rsidTr="00F01604">
        <w:tc>
          <w:tcPr>
            <w:tcW w:w="3690" w:type="dxa"/>
            <w:tcBorders>
              <w:top w:val="single" w:sz="4" w:space="0" w:color="auto"/>
              <w:left w:val="single" w:sz="4" w:space="0" w:color="auto"/>
              <w:bottom w:val="single" w:sz="4" w:space="0" w:color="auto"/>
              <w:right w:val="single" w:sz="4" w:space="0" w:color="auto"/>
            </w:tcBorders>
          </w:tcPr>
          <w:p w14:paraId="48BF70DA" w14:textId="77777777" w:rsidR="00A067A8" w:rsidRPr="00F05E74" w:rsidRDefault="00A067A8" w:rsidP="00F01604">
            <w:pPr>
              <w:pStyle w:val="BodyText"/>
              <w:tabs>
                <w:tab w:val="clear" w:pos="9792"/>
                <w:tab w:val="right" w:pos="8100"/>
                <w:tab w:val="right" w:pos="10044"/>
              </w:tabs>
              <w:spacing w:before="20" w:after="20" w:line="240" w:lineRule="auto"/>
              <w:ind w:left="-18" w:right="-90" w:firstLine="0"/>
              <w:rPr>
                <w:rFonts w:ascii="Times New Roman" w:hAnsi="Times New Roman"/>
                <w:sz w:val="24"/>
                <w:szCs w:val="24"/>
              </w:rPr>
            </w:pPr>
            <w:r w:rsidRPr="00F05E74">
              <w:rPr>
                <w:rFonts w:ascii="Times New Roman" w:hAnsi="Times New Roman"/>
                <w:sz w:val="24"/>
                <w:szCs w:val="24"/>
              </w:rPr>
              <w:t>(i)  Purchase</w:t>
            </w:r>
          </w:p>
        </w:tc>
        <w:tc>
          <w:tcPr>
            <w:tcW w:w="1980" w:type="dxa"/>
            <w:tcBorders>
              <w:top w:val="single" w:sz="4" w:space="0" w:color="auto"/>
              <w:left w:val="single" w:sz="4" w:space="0" w:color="auto"/>
              <w:bottom w:val="single" w:sz="4" w:space="0" w:color="auto"/>
              <w:right w:val="single" w:sz="4" w:space="0" w:color="auto"/>
            </w:tcBorders>
          </w:tcPr>
          <w:p w14:paraId="735935EE"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(-)841.87</w:t>
            </w:r>
          </w:p>
        </w:tc>
        <w:tc>
          <w:tcPr>
            <w:tcW w:w="1260" w:type="dxa"/>
            <w:tcBorders>
              <w:top w:val="single" w:sz="4" w:space="0" w:color="auto"/>
              <w:left w:val="single" w:sz="4" w:space="0" w:color="auto"/>
              <w:bottom w:val="single" w:sz="4" w:space="0" w:color="auto"/>
              <w:right w:val="single" w:sz="4" w:space="0" w:color="auto"/>
            </w:tcBorders>
          </w:tcPr>
          <w:p w14:paraId="4076EA64"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990" w:type="dxa"/>
            <w:tcBorders>
              <w:top w:val="single" w:sz="4" w:space="0" w:color="auto"/>
              <w:left w:val="single" w:sz="4" w:space="0" w:color="auto"/>
              <w:bottom w:val="single" w:sz="4" w:space="0" w:color="auto"/>
              <w:right w:val="single" w:sz="4" w:space="0" w:color="auto"/>
            </w:tcBorders>
          </w:tcPr>
          <w:p w14:paraId="2D0ACCC8"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2070" w:type="dxa"/>
            <w:tcBorders>
              <w:top w:val="single" w:sz="4" w:space="0" w:color="auto"/>
              <w:left w:val="single" w:sz="4" w:space="0" w:color="auto"/>
              <w:bottom w:val="single" w:sz="4" w:space="0" w:color="auto"/>
              <w:right w:val="single" w:sz="4" w:space="0" w:color="auto"/>
            </w:tcBorders>
          </w:tcPr>
          <w:p w14:paraId="125ECEF4"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(-)841.87</w:t>
            </w:r>
          </w:p>
        </w:tc>
      </w:tr>
      <w:tr w:rsidR="00F05E74" w:rsidRPr="00F05E74" w14:paraId="299861FB" w14:textId="77777777" w:rsidTr="00F01604">
        <w:tc>
          <w:tcPr>
            <w:tcW w:w="3690" w:type="dxa"/>
            <w:tcBorders>
              <w:top w:val="single" w:sz="4" w:space="0" w:color="auto"/>
              <w:left w:val="single" w:sz="4" w:space="0" w:color="auto"/>
              <w:bottom w:val="single" w:sz="4" w:space="0" w:color="auto"/>
              <w:right w:val="single" w:sz="4" w:space="0" w:color="auto"/>
            </w:tcBorders>
          </w:tcPr>
          <w:p w14:paraId="6A666D9E" w14:textId="77777777" w:rsidR="00A067A8" w:rsidRPr="00F05E74" w:rsidRDefault="00A067A8" w:rsidP="00F01604">
            <w:pPr>
              <w:pStyle w:val="BodyText"/>
              <w:tabs>
                <w:tab w:val="clear" w:pos="9792"/>
                <w:tab w:val="right" w:pos="8100"/>
                <w:tab w:val="right" w:pos="10044"/>
              </w:tabs>
              <w:spacing w:before="20" w:after="20" w:line="240" w:lineRule="auto"/>
              <w:ind w:left="-18" w:right="-90" w:firstLine="0"/>
              <w:rPr>
                <w:rFonts w:ascii="Times New Roman" w:hAnsi="Times New Roman"/>
                <w:sz w:val="24"/>
                <w:szCs w:val="24"/>
              </w:rPr>
            </w:pPr>
            <w:r w:rsidRPr="00F05E74">
              <w:rPr>
                <w:rFonts w:ascii="Times New Roman" w:hAnsi="Times New Roman"/>
                <w:sz w:val="24"/>
                <w:szCs w:val="24"/>
              </w:rPr>
              <w:t>(ii)  Stock</w:t>
            </w:r>
          </w:p>
        </w:tc>
        <w:tc>
          <w:tcPr>
            <w:tcW w:w="1980" w:type="dxa"/>
            <w:tcBorders>
              <w:top w:val="single" w:sz="4" w:space="0" w:color="auto"/>
              <w:left w:val="single" w:sz="4" w:space="0" w:color="auto"/>
              <w:bottom w:val="single" w:sz="4" w:space="0" w:color="auto"/>
              <w:right w:val="single" w:sz="4" w:space="0" w:color="auto"/>
            </w:tcBorders>
          </w:tcPr>
          <w:p w14:paraId="768836B7"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+643.19</w:t>
            </w:r>
          </w:p>
        </w:tc>
        <w:tc>
          <w:tcPr>
            <w:tcW w:w="1260" w:type="dxa"/>
            <w:tcBorders>
              <w:top w:val="single" w:sz="4" w:space="0" w:color="auto"/>
              <w:left w:val="single" w:sz="4" w:space="0" w:color="auto"/>
              <w:bottom w:val="single" w:sz="4" w:space="0" w:color="auto"/>
              <w:right w:val="single" w:sz="4" w:space="0" w:color="auto"/>
            </w:tcBorders>
          </w:tcPr>
          <w:p w14:paraId="62A7EF08"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990" w:type="dxa"/>
            <w:tcBorders>
              <w:top w:val="single" w:sz="4" w:space="0" w:color="auto"/>
              <w:left w:val="single" w:sz="4" w:space="0" w:color="auto"/>
              <w:bottom w:val="single" w:sz="4" w:space="0" w:color="auto"/>
              <w:right w:val="single" w:sz="4" w:space="0" w:color="auto"/>
            </w:tcBorders>
          </w:tcPr>
          <w:p w14:paraId="5F89FD1E"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2070" w:type="dxa"/>
            <w:tcBorders>
              <w:top w:val="single" w:sz="4" w:space="0" w:color="auto"/>
              <w:left w:val="single" w:sz="4" w:space="0" w:color="auto"/>
              <w:bottom w:val="single" w:sz="4" w:space="0" w:color="auto"/>
              <w:right w:val="single" w:sz="4" w:space="0" w:color="auto"/>
            </w:tcBorders>
          </w:tcPr>
          <w:p w14:paraId="4BC0415D"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+643.19</w:t>
            </w:r>
          </w:p>
        </w:tc>
      </w:tr>
      <w:tr w:rsidR="00F05E74" w:rsidRPr="00F05E74" w14:paraId="6DC03805" w14:textId="77777777" w:rsidTr="00F01604">
        <w:tc>
          <w:tcPr>
            <w:tcW w:w="3690" w:type="dxa"/>
            <w:tcBorders>
              <w:top w:val="single" w:sz="4" w:space="0" w:color="auto"/>
              <w:left w:val="single" w:sz="4" w:space="0" w:color="auto"/>
              <w:bottom w:val="single" w:sz="4" w:space="0" w:color="auto"/>
              <w:right w:val="single" w:sz="4" w:space="0" w:color="auto"/>
            </w:tcBorders>
          </w:tcPr>
          <w:p w14:paraId="55F3A1D0" w14:textId="77777777" w:rsidR="00A067A8" w:rsidRPr="00F05E74" w:rsidRDefault="00A067A8" w:rsidP="00F01604">
            <w:pPr>
              <w:pStyle w:val="BodyText"/>
              <w:tabs>
                <w:tab w:val="clear" w:pos="9792"/>
                <w:tab w:val="right" w:pos="8100"/>
                <w:tab w:val="right" w:pos="10044"/>
              </w:tabs>
              <w:spacing w:before="20" w:after="20" w:line="240" w:lineRule="auto"/>
              <w:ind w:left="-18" w:right="-90" w:firstLine="0"/>
              <w:rPr>
                <w:rFonts w:ascii="Times New Roman" w:hAnsi="Times New Roman"/>
                <w:sz w:val="24"/>
                <w:szCs w:val="24"/>
              </w:rPr>
            </w:pPr>
            <w:r w:rsidRPr="00F05E74">
              <w:rPr>
                <w:rFonts w:ascii="Times New Roman" w:hAnsi="Times New Roman"/>
                <w:sz w:val="24"/>
                <w:szCs w:val="24"/>
              </w:rPr>
              <w:t>(iii) Miscellaneous Works Advances</w:t>
            </w:r>
          </w:p>
        </w:tc>
        <w:tc>
          <w:tcPr>
            <w:tcW w:w="1980" w:type="dxa"/>
            <w:tcBorders>
              <w:top w:val="single" w:sz="4" w:space="0" w:color="auto"/>
              <w:left w:val="single" w:sz="4" w:space="0" w:color="auto"/>
              <w:bottom w:val="single" w:sz="4" w:space="0" w:color="auto"/>
              <w:right w:val="single" w:sz="4" w:space="0" w:color="auto"/>
            </w:tcBorders>
          </w:tcPr>
          <w:p w14:paraId="7E939B46"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+2,425.83</w:t>
            </w:r>
          </w:p>
        </w:tc>
        <w:tc>
          <w:tcPr>
            <w:tcW w:w="1260" w:type="dxa"/>
            <w:tcBorders>
              <w:top w:val="single" w:sz="4" w:space="0" w:color="auto"/>
              <w:left w:val="single" w:sz="4" w:space="0" w:color="auto"/>
              <w:bottom w:val="single" w:sz="4" w:space="0" w:color="auto"/>
              <w:right w:val="single" w:sz="4" w:space="0" w:color="auto"/>
            </w:tcBorders>
          </w:tcPr>
          <w:p w14:paraId="7FB8D026" w14:textId="77777777" w:rsidR="00A067A8" w:rsidRPr="00F05E74" w:rsidRDefault="00A067A8" w:rsidP="00F01604">
            <w:pPr>
              <w:pStyle w:val="BodyText"/>
              <w:tabs>
                <w:tab w:val="clear" w:pos="720"/>
                <w:tab w:val="clear" w:pos="9792"/>
                <w:tab w:val="left" w:pos="0"/>
                <w:tab w:val="right" w:pos="8100"/>
                <w:tab w:val="right" w:pos="10044"/>
              </w:tabs>
              <w:spacing w:before="20" w:after="20" w:line="240" w:lineRule="auto"/>
              <w:ind w:right="-14" w:hanging="108"/>
              <w:jc w:val="right"/>
              <w:rPr>
                <w:rFonts w:ascii="Times New Roman" w:hAnsi="Times New Roman"/>
                <w:sz w:val="24"/>
                <w:szCs w:val="24"/>
              </w:rPr>
            </w:pPr>
            <w:r w:rsidRPr="00F05E74">
              <w:rPr>
                <w:rFonts w:ascii="Times New Roman" w:hAnsi="Times New Roman"/>
                <w:sz w:val="24"/>
                <w:szCs w:val="24"/>
              </w:rPr>
              <w:t>0.00</w:t>
            </w:r>
          </w:p>
        </w:tc>
        <w:tc>
          <w:tcPr>
            <w:tcW w:w="990" w:type="dxa"/>
            <w:tcBorders>
              <w:top w:val="single" w:sz="4" w:space="0" w:color="auto"/>
              <w:left w:val="single" w:sz="4" w:space="0" w:color="auto"/>
              <w:bottom w:val="single" w:sz="4" w:space="0" w:color="auto"/>
              <w:right w:val="single" w:sz="4" w:space="0" w:color="auto"/>
            </w:tcBorders>
          </w:tcPr>
          <w:p w14:paraId="70164E98"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2.59</w:t>
            </w:r>
          </w:p>
        </w:tc>
        <w:tc>
          <w:tcPr>
            <w:tcW w:w="2070" w:type="dxa"/>
            <w:tcBorders>
              <w:top w:val="single" w:sz="4" w:space="0" w:color="auto"/>
              <w:left w:val="single" w:sz="4" w:space="0" w:color="auto"/>
              <w:bottom w:val="single" w:sz="4" w:space="0" w:color="auto"/>
              <w:right w:val="single" w:sz="4" w:space="0" w:color="auto"/>
            </w:tcBorders>
          </w:tcPr>
          <w:p w14:paraId="22D202C0"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+2,423.24</w:t>
            </w:r>
          </w:p>
        </w:tc>
      </w:tr>
      <w:tr w:rsidR="00F05E74" w:rsidRPr="00F05E74" w14:paraId="733BDDF7" w14:textId="77777777" w:rsidTr="00F01604">
        <w:tc>
          <w:tcPr>
            <w:tcW w:w="3690" w:type="dxa"/>
            <w:tcBorders>
              <w:top w:val="single" w:sz="4" w:space="0" w:color="auto"/>
              <w:left w:val="single" w:sz="4" w:space="0" w:color="auto"/>
              <w:bottom w:val="single" w:sz="4" w:space="0" w:color="auto"/>
              <w:right w:val="single" w:sz="4" w:space="0" w:color="auto"/>
            </w:tcBorders>
          </w:tcPr>
          <w:p w14:paraId="02320178" w14:textId="77777777" w:rsidR="00A067A8" w:rsidRPr="00F05E74" w:rsidRDefault="00A067A8" w:rsidP="00F01604">
            <w:pPr>
              <w:pStyle w:val="BodyText"/>
              <w:tabs>
                <w:tab w:val="clear" w:pos="9792"/>
                <w:tab w:val="right" w:pos="8100"/>
                <w:tab w:val="right" w:pos="10044"/>
              </w:tabs>
              <w:spacing w:before="20" w:after="20" w:line="240" w:lineRule="auto"/>
              <w:ind w:left="-18" w:right="-90" w:firstLine="0"/>
              <w:rPr>
                <w:rFonts w:ascii="Times New Roman" w:hAnsi="Times New Roman"/>
                <w:sz w:val="24"/>
                <w:szCs w:val="24"/>
              </w:rPr>
            </w:pPr>
            <w:r w:rsidRPr="00F05E74">
              <w:rPr>
                <w:rFonts w:ascii="Times New Roman" w:hAnsi="Times New Roman"/>
                <w:sz w:val="24"/>
                <w:szCs w:val="24"/>
              </w:rPr>
              <w:t>(iv) Workshop Suspense</w:t>
            </w:r>
          </w:p>
        </w:tc>
        <w:tc>
          <w:tcPr>
            <w:tcW w:w="1980" w:type="dxa"/>
            <w:tcBorders>
              <w:top w:val="single" w:sz="4" w:space="0" w:color="auto"/>
              <w:left w:val="single" w:sz="4" w:space="0" w:color="auto"/>
              <w:bottom w:val="single" w:sz="4" w:space="0" w:color="auto"/>
              <w:right w:val="single" w:sz="4" w:space="0" w:color="auto"/>
            </w:tcBorders>
          </w:tcPr>
          <w:p w14:paraId="536F1090"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+147.09</w:t>
            </w:r>
          </w:p>
        </w:tc>
        <w:tc>
          <w:tcPr>
            <w:tcW w:w="1260" w:type="dxa"/>
            <w:tcBorders>
              <w:top w:val="single" w:sz="4" w:space="0" w:color="auto"/>
              <w:left w:val="single" w:sz="4" w:space="0" w:color="auto"/>
              <w:bottom w:val="single" w:sz="4" w:space="0" w:color="auto"/>
              <w:right w:val="single" w:sz="4" w:space="0" w:color="auto"/>
            </w:tcBorders>
          </w:tcPr>
          <w:p w14:paraId="66DB5874"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990" w:type="dxa"/>
            <w:tcBorders>
              <w:top w:val="single" w:sz="4" w:space="0" w:color="auto"/>
              <w:left w:val="single" w:sz="4" w:space="0" w:color="auto"/>
              <w:bottom w:val="single" w:sz="4" w:space="0" w:color="auto"/>
              <w:right w:val="single" w:sz="4" w:space="0" w:color="auto"/>
            </w:tcBorders>
          </w:tcPr>
          <w:p w14:paraId="07DD3974"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2070" w:type="dxa"/>
            <w:tcBorders>
              <w:top w:val="single" w:sz="4" w:space="0" w:color="auto"/>
              <w:left w:val="single" w:sz="4" w:space="0" w:color="auto"/>
              <w:bottom w:val="single" w:sz="4" w:space="0" w:color="auto"/>
              <w:right w:val="single" w:sz="4" w:space="0" w:color="auto"/>
            </w:tcBorders>
          </w:tcPr>
          <w:p w14:paraId="4CF1CC6A"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sz w:val="24"/>
                <w:szCs w:val="24"/>
              </w:rPr>
            </w:pPr>
            <w:r w:rsidRPr="00F05E74">
              <w:rPr>
                <w:rFonts w:ascii="Times New Roman" w:hAnsi="Times New Roman"/>
                <w:sz w:val="24"/>
                <w:szCs w:val="24"/>
              </w:rPr>
              <w:t>+147.09</w:t>
            </w:r>
          </w:p>
        </w:tc>
      </w:tr>
      <w:tr w:rsidR="00A067A8" w:rsidRPr="00F05E74" w14:paraId="74659BE3" w14:textId="77777777" w:rsidTr="00F01604">
        <w:tc>
          <w:tcPr>
            <w:tcW w:w="3690" w:type="dxa"/>
            <w:tcBorders>
              <w:top w:val="single" w:sz="4" w:space="0" w:color="auto"/>
              <w:left w:val="single" w:sz="4" w:space="0" w:color="auto"/>
              <w:bottom w:val="single" w:sz="4" w:space="0" w:color="auto"/>
              <w:right w:val="single" w:sz="4" w:space="0" w:color="auto"/>
            </w:tcBorders>
          </w:tcPr>
          <w:p w14:paraId="5ABF364E" w14:textId="77777777" w:rsidR="00A067A8" w:rsidRPr="00F05E74" w:rsidRDefault="00A067A8" w:rsidP="00F01604">
            <w:pPr>
              <w:pStyle w:val="BodyText"/>
              <w:tabs>
                <w:tab w:val="clear" w:pos="9792"/>
                <w:tab w:val="right" w:pos="8100"/>
                <w:tab w:val="right" w:pos="10044"/>
              </w:tabs>
              <w:spacing w:before="20" w:after="20" w:line="240" w:lineRule="auto"/>
              <w:ind w:left="432" w:right="-14" w:firstLine="0"/>
              <w:jc w:val="both"/>
              <w:rPr>
                <w:rFonts w:ascii="Times New Roman" w:hAnsi="Times New Roman"/>
                <w:b/>
                <w:sz w:val="24"/>
                <w:szCs w:val="24"/>
              </w:rPr>
            </w:pPr>
            <w:r w:rsidRPr="00F05E74">
              <w:rPr>
                <w:rFonts w:ascii="Times New Roman" w:hAnsi="Times New Roman"/>
                <w:b/>
                <w:sz w:val="24"/>
                <w:szCs w:val="24"/>
              </w:rPr>
              <w:t>Total</w:t>
            </w:r>
          </w:p>
        </w:tc>
        <w:tc>
          <w:tcPr>
            <w:tcW w:w="1980" w:type="dxa"/>
            <w:tcBorders>
              <w:top w:val="single" w:sz="4" w:space="0" w:color="auto"/>
              <w:left w:val="single" w:sz="4" w:space="0" w:color="auto"/>
              <w:bottom w:val="single" w:sz="4" w:space="0" w:color="auto"/>
              <w:right w:val="single" w:sz="4" w:space="0" w:color="auto"/>
            </w:tcBorders>
          </w:tcPr>
          <w:p w14:paraId="749325A0"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b/>
                <w:sz w:val="24"/>
                <w:szCs w:val="24"/>
              </w:rPr>
            </w:pPr>
            <w:r w:rsidRPr="00F05E74">
              <w:rPr>
                <w:rFonts w:ascii="Times New Roman" w:hAnsi="Times New Roman"/>
                <w:b/>
                <w:sz w:val="24"/>
                <w:szCs w:val="24"/>
              </w:rPr>
              <w:t>2,374.24</w:t>
            </w:r>
          </w:p>
        </w:tc>
        <w:tc>
          <w:tcPr>
            <w:tcW w:w="1260" w:type="dxa"/>
            <w:tcBorders>
              <w:top w:val="single" w:sz="4" w:space="0" w:color="auto"/>
              <w:left w:val="single" w:sz="4" w:space="0" w:color="auto"/>
              <w:bottom w:val="single" w:sz="4" w:space="0" w:color="auto"/>
              <w:right w:val="single" w:sz="4" w:space="0" w:color="auto"/>
            </w:tcBorders>
          </w:tcPr>
          <w:p w14:paraId="4C175C6B"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hanging="108"/>
              <w:jc w:val="right"/>
              <w:rPr>
                <w:rFonts w:ascii="Times New Roman" w:hAnsi="Times New Roman"/>
                <w:b/>
                <w:sz w:val="24"/>
                <w:szCs w:val="24"/>
              </w:rPr>
            </w:pPr>
            <w:r w:rsidRPr="00F05E74">
              <w:rPr>
                <w:rFonts w:ascii="Times New Roman" w:hAnsi="Times New Roman"/>
                <w:b/>
                <w:sz w:val="24"/>
                <w:szCs w:val="24"/>
              </w:rPr>
              <w:t>0.00</w:t>
            </w:r>
          </w:p>
        </w:tc>
        <w:tc>
          <w:tcPr>
            <w:tcW w:w="990" w:type="dxa"/>
            <w:tcBorders>
              <w:top w:val="single" w:sz="4" w:space="0" w:color="auto"/>
              <w:left w:val="single" w:sz="4" w:space="0" w:color="auto"/>
              <w:bottom w:val="single" w:sz="4" w:space="0" w:color="auto"/>
              <w:right w:val="single" w:sz="4" w:space="0" w:color="auto"/>
            </w:tcBorders>
          </w:tcPr>
          <w:p w14:paraId="374140ED" w14:textId="77777777"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b/>
                <w:sz w:val="24"/>
                <w:szCs w:val="24"/>
              </w:rPr>
            </w:pPr>
            <w:r w:rsidRPr="00F05E74">
              <w:rPr>
                <w:rFonts w:ascii="Times New Roman" w:hAnsi="Times New Roman"/>
                <w:b/>
                <w:sz w:val="24"/>
                <w:szCs w:val="24"/>
              </w:rPr>
              <w:t>2.59</w:t>
            </w:r>
          </w:p>
        </w:tc>
        <w:tc>
          <w:tcPr>
            <w:tcW w:w="2070" w:type="dxa"/>
            <w:tcBorders>
              <w:top w:val="single" w:sz="4" w:space="0" w:color="auto"/>
              <w:left w:val="single" w:sz="4" w:space="0" w:color="auto"/>
              <w:bottom w:val="single" w:sz="4" w:space="0" w:color="auto"/>
              <w:right w:val="single" w:sz="4" w:space="0" w:color="auto"/>
            </w:tcBorders>
          </w:tcPr>
          <w:p w14:paraId="5D648595" w14:textId="2233D871" w:rsidR="00A067A8" w:rsidRPr="00F05E74" w:rsidRDefault="00A067A8" w:rsidP="00F01604">
            <w:pPr>
              <w:pStyle w:val="BodyText"/>
              <w:tabs>
                <w:tab w:val="clear" w:pos="9792"/>
                <w:tab w:val="left" w:pos="0"/>
                <w:tab w:val="right" w:pos="8100"/>
                <w:tab w:val="right" w:pos="10044"/>
              </w:tabs>
              <w:spacing w:before="20" w:after="20" w:line="240" w:lineRule="auto"/>
              <w:ind w:right="-14" w:firstLine="0"/>
              <w:jc w:val="right"/>
              <w:rPr>
                <w:rFonts w:ascii="Times New Roman" w:hAnsi="Times New Roman"/>
                <w:b/>
                <w:sz w:val="24"/>
                <w:szCs w:val="24"/>
              </w:rPr>
            </w:pPr>
            <w:r w:rsidRPr="00F05E74">
              <w:rPr>
                <w:rFonts w:ascii="Times New Roman" w:hAnsi="Times New Roman"/>
                <w:b/>
                <w:sz w:val="24"/>
                <w:szCs w:val="24"/>
              </w:rPr>
              <w:t>+2</w:t>
            </w:r>
            <w:r w:rsidR="00737EA2">
              <w:rPr>
                <w:rFonts w:ascii="Times New Roman" w:hAnsi="Times New Roman"/>
                <w:b/>
                <w:sz w:val="24"/>
                <w:szCs w:val="24"/>
              </w:rPr>
              <w:t>,</w:t>
            </w:r>
            <w:r w:rsidRPr="00F05E74">
              <w:rPr>
                <w:rFonts w:ascii="Times New Roman" w:hAnsi="Times New Roman"/>
                <w:b/>
                <w:sz w:val="24"/>
                <w:szCs w:val="24"/>
              </w:rPr>
              <w:t>371.65</w:t>
            </w:r>
          </w:p>
        </w:tc>
      </w:tr>
    </w:tbl>
    <w:p w14:paraId="791A4FD8" w14:textId="77777777" w:rsidR="00A067A8" w:rsidRPr="00F05E74" w:rsidRDefault="00A067A8" w:rsidP="00A067A8">
      <w:pPr>
        <w:pStyle w:val="Header"/>
        <w:tabs>
          <w:tab w:val="clear" w:pos="4320"/>
          <w:tab w:val="clear" w:pos="8640"/>
          <w:tab w:val="center" w:pos="1440"/>
          <w:tab w:val="right" w:pos="5940"/>
          <w:tab w:val="right" w:pos="8100"/>
          <w:tab w:val="right" w:pos="10044"/>
        </w:tabs>
        <w:spacing w:after="0"/>
        <w:ind w:right="-9" w:firstLine="0"/>
        <w:jc w:val="both"/>
        <w:rPr>
          <w:b/>
          <w:sz w:val="2"/>
          <w:szCs w:val="24"/>
        </w:rPr>
      </w:pPr>
    </w:p>
    <w:p w14:paraId="0175FF65" w14:textId="77777777" w:rsidR="00A067A8" w:rsidRPr="00F05E74" w:rsidRDefault="00A067A8" w:rsidP="00A067A8">
      <w:pPr>
        <w:pStyle w:val="Header"/>
        <w:tabs>
          <w:tab w:val="clear" w:pos="4320"/>
          <w:tab w:val="clear" w:pos="8640"/>
          <w:tab w:val="left" w:pos="900"/>
          <w:tab w:val="right" w:pos="2880"/>
          <w:tab w:val="right" w:pos="6030"/>
          <w:tab w:val="right" w:pos="8190"/>
          <w:tab w:val="right" w:pos="10044"/>
        </w:tabs>
        <w:ind w:right="-9" w:firstLine="0"/>
        <w:jc w:val="both"/>
        <w:rPr>
          <w:i/>
          <w:sz w:val="4"/>
          <w:szCs w:val="4"/>
        </w:rPr>
      </w:pPr>
    </w:p>
    <w:p w14:paraId="26D364CA" w14:textId="77777777" w:rsidR="00A067A8" w:rsidRPr="00F05E74" w:rsidRDefault="00A067A8" w:rsidP="00A067A8">
      <w:pPr>
        <w:pStyle w:val="Header"/>
        <w:tabs>
          <w:tab w:val="clear" w:pos="4320"/>
          <w:tab w:val="clear" w:pos="8640"/>
          <w:tab w:val="left" w:pos="900"/>
          <w:tab w:val="right" w:pos="2880"/>
          <w:tab w:val="right" w:pos="6030"/>
          <w:tab w:val="right" w:pos="8190"/>
          <w:tab w:val="right" w:pos="10044"/>
        </w:tabs>
        <w:ind w:right="-9" w:firstLine="0"/>
        <w:jc w:val="both"/>
        <w:rPr>
          <w:i/>
          <w:sz w:val="4"/>
          <w:szCs w:val="4"/>
        </w:rPr>
      </w:pPr>
    </w:p>
    <w:p w14:paraId="16CE5B79" w14:textId="77777777" w:rsidR="00A067A8" w:rsidRPr="00F05E74" w:rsidRDefault="00A067A8" w:rsidP="00A067A8">
      <w:pPr>
        <w:pStyle w:val="Header"/>
        <w:tabs>
          <w:tab w:val="clear" w:pos="4320"/>
          <w:tab w:val="clear" w:pos="8640"/>
          <w:tab w:val="left" w:pos="900"/>
          <w:tab w:val="right" w:pos="2880"/>
          <w:tab w:val="right" w:pos="6030"/>
          <w:tab w:val="right" w:pos="8190"/>
          <w:tab w:val="right" w:pos="10044"/>
        </w:tabs>
        <w:ind w:right="-9" w:firstLine="0"/>
        <w:jc w:val="both"/>
        <w:rPr>
          <w:i/>
          <w:sz w:val="24"/>
          <w:szCs w:val="24"/>
        </w:rPr>
      </w:pPr>
      <w:r w:rsidRPr="00F05E74">
        <w:rPr>
          <w:i/>
          <w:sz w:val="24"/>
          <w:szCs w:val="24"/>
        </w:rPr>
        <w:t>Charged-</w:t>
      </w:r>
    </w:p>
    <w:p w14:paraId="0597F7E1" w14:textId="263A3A50" w:rsidR="00A067A8" w:rsidRPr="00F05E74" w:rsidRDefault="00A067A8" w:rsidP="00A067A8">
      <w:pPr>
        <w:pStyle w:val="Header"/>
        <w:tabs>
          <w:tab w:val="clear" w:pos="4320"/>
          <w:tab w:val="clear" w:pos="8640"/>
          <w:tab w:val="left" w:pos="1440"/>
          <w:tab w:val="center" w:pos="5760"/>
          <w:tab w:val="left" w:pos="7920"/>
          <w:tab w:val="right" w:pos="8100"/>
          <w:tab w:val="right" w:pos="10044"/>
        </w:tabs>
        <w:spacing w:after="160"/>
        <w:ind w:right="-14" w:firstLine="0"/>
        <w:jc w:val="both"/>
        <w:rPr>
          <w:b/>
          <w:sz w:val="24"/>
          <w:szCs w:val="24"/>
        </w:rPr>
      </w:pPr>
      <w:r w:rsidRPr="00F05E74">
        <w:rPr>
          <w:b/>
          <w:sz w:val="24"/>
          <w:szCs w:val="24"/>
        </w:rPr>
        <w:tab/>
      </w:r>
      <w:r w:rsidRPr="00F05E74">
        <w:rPr>
          <w:b/>
          <w:sz w:val="24"/>
          <w:szCs w:val="24"/>
        </w:rPr>
        <w:tab/>
        <w:t xml:space="preserve">(v) Entire </w:t>
      </w:r>
      <w:r w:rsidR="007646B9">
        <w:rPr>
          <w:b/>
          <w:sz w:val="24"/>
          <w:szCs w:val="24"/>
        </w:rPr>
        <w:t>appropriation</w:t>
      </w:r>
      <w:r w:rsidRPr="00F05E74">
        <w:rPr>
          <w:b/>
          <w:sz w:val="24"/>
          <w:szCs w:val="24"/>
        </w:rPr>
        <w:t xml:space="preserve"> of </w:t>
      </w:r>
      <w:r w:rsidRPr="00F05E74">
        <w:rPr>
          <w:rFonts w:ascii="Rupee Foradian" w:hAnsi="Rupee Foradian"/>
          <w:b/>
          <w:sz w:val="22"/>
          <w:szCs w:val="22"/>
        </w:rPr>
        <w:t>`</w:t>
      </w:r>
      <w:r w:rsidRPr="00F05E74">
        <w:rPr>
          <w:b/>
          <w:sz w:val="24"/>
          <w:szCs w:val="24"/>
        </w:rPr>
        <w:t xml:space="preserve"> 1.10 lakh remained unutilised during the year and was surrendered on 31 March 2024. Entire appropriation had remained unutilised during 2011-12 to 2022-223 also.</w:t>
      </w:r>
    </w:p>
    <w:p w14:paraId="320D3670" w14:textId="77777777" w:rsidR="00A067A8" w:rsidRPr="00F05E74" w:rsidRDefault="00A067A8" w:rsidP="00A067A8">
      <w:pPr>
        <w:pStyle w:val="Header"/>
        <w:tabs>
          <w:tab w:val="clear" w:pos="4320"/>
          <w:tab w:val="clear" w:pos="8640"/>
          <w:tab w:val="left" w:pos="1440"/>
          <w:tab w:val="center" w:pos="5760"/>
          <w:tab w:val="left" w:pos="7920"/>
          <w:tab w:val="right" w:pos="8100"/>
          <w:tab w:val="right" w:pos="10044"/>
        </w:tabs>
        <w:spacing w:after="40"/>
        <w:ind w:right="-9" w:firstLine="0"/>
        <w:jc w:val="both"/>
        <w:rPr>
          <w:b/>
          <w:sz w:val="24"/>
          <w:szCs w:val="24"/>
        </w:rPr>
      </w:pPr>
      <w:r w:rsidRPr="00F05E74">
        <w:rPr>
          <w:b/>
          <w:sz w:val="24"/>
          <w:szCs w:val="24"/>
        </w:rPr>
        <w:t>CAPITAL:</w:t>
      </w:r>
    </w:p>
    <w:p w14:paraId="3FEE31A7" w14:textId="77777777" w:rsidR="00A067A8" w:rsidRPr="00F05E74" w:rsidRDefault="00A067A8" w:rsidP="00A067A8">
      <w:pPr>
        <w:pStyle w:val="Header"/>
        <w:tabs>
          <w:tab w:val="right" w:pos="4320"/>
          <w:tab w:val="right" w:pos="6570"/>
          <w:tab w:val="right" w:pos="8100"/>
          <w:tab w:val="right" w:pos="10044"/>
          <w:tab w:val="right" w:pos="10620"/>
        </w:tabs>
        <w:spacing w:after="0"/>
        <w:ind w:right="-9" w:firstLine="0"/>
        <w:jc w:val="both"/>
        <w:rPr>
          <w:sz w:val="24"/>
          <w:szCs w:val="24"/>
        </w:rPr>
      </w:pPr>
      <w:r w:rsidRPr="00F05E74">
        <w:rPr>
          <w:sz w:val="24"/>
          <w:szCs w:val="24"/>
        </w:rPr>
        <w:t>Voted-</w:t>
      </w:r>
    </w:p>
    <w:p w14:paraId="2F47C1B0" w14:textId="7932FC60" w:rsidR="00AA4B86" w:rsidRPr="00F05E74" w:rsidRDefault="00A067A8" w:rsidP="00A067A8">
      <w:pPr>
        <w:pStyle w:val="Header"/>
        <w:tabs>
          <w:tab w:val="left" w:pos="1440"/>
          <w:tab w:val="right" w:pos="4320"/>
          <w:tab w:val="right" w:pos="6570"/>
          <w:tab w:val="right" w:pos="8100"/>
          <w:tab w:val="right" w:pos="10044"/>
          <w:tab w:val="right" w:pos="10620"/>
        </w:tabs>
        <w:ind w:right="-9" w:firstLine="0"/>
        <w:jc w:val="both"/>
        <w:rPr>
          <w:b/>
          <w:bCs/>
          <w:szCs w:val="24"/>
        </w:rPr>
      </w:pPr>
      <w:r w:rsidRPr="00F05E74">
        <w:rPr>
          <w:b/>
          <w:sz w:val="24"/>
          <w:szCs w:val="24"/>
        </w:rPr>
        <w:tab/>
      </w:r>
      <w:r w:rsidRPr="00F05E74">
        <w:rPr>
          <w:b/>
          <w:i/>
          <w:sz w:val="24"/>
          <w:szCs w:val="24"/>
        </w:rPr>
        <w:tab/>
      </w:r>
      <w:r w:rsidR="00AA4B86" w:rsidRPr="00F05E74">
        <w:rPr>
          <w:b/>
          <w:sz w:val="24"/>
          <w:szCs w:val="32"/>
        </w:rPr>
        <w:t xml:space="preserve">(vi) As the actual expenditure being less than the original provision, the supplementary provision of </w:t>
      </w:r>
      <w:r w:rsidR="00AA4B86" w:rsidRPr="00F05E74">
        <w:rPr>
          <w:rFonts w:ascii="Rupee Foradian" w:hAnsi="Rupee Foradian"/>
          <w:b/>
          <w:sz w:val="24"/>
          <w:szCs w:val="28"/>
        </w:rPr>
        <w:t>`</w:t>
      </w:r>
      <w:r w:rsidR="00AA4B86" w:rsidRPr="00F05E74">
        <w:rPr>
          <w:rFonts w:ascii="Rupee Foradian" w:hAnsi="Rupee Foradian"/>
          <w:b/>
          <w:sz w:val="28"/>
          <w:szCs w:val="28"/>
        </w:rPr>
        <w:t xml:space="preserve"> </w:t>
      </w:r>
      <w:r w:rsidR="00AA4B86" w:rsidRPr="00F05E74">
        <w:rPr>
          <w:b/>
          <w:bCs/>
          <w:sz w:val="24"/>
          <w:szCs w:val="32"/>
        </w:rPr>
        <w:t xml:space="preserve">500.00 </w:t>
      </w:r>
      <w:r w:rsidR="00AC0C31">
        <w:rPr>
          <w:b/>
          <w:bCs/>
          <w:sz w:val="24"/>
          <w:szCs w:val="32"/>
        </w:rPr>
        <w:t xml:space="preserve">lakh </w:t>
      </w:r>
      <w:r w:rsidR="00AA4B86" w:rsidRPr="00F05E74">
        <w:rPr>
          <w:b/>
          <w:bCs/>
          <w:sz w:val="24"/>
          <w:szCs w:val="32"/>
        </w:rPr>
        <w:t xml:space="preserve">obtained in March 2024 proved unnecessary and is indicative of improper assessment of requirement of fund at the time of supplementary budget. </w:t>
      </w:r>
    </w:p>
    <w:p w14:paraId="2FF3B663" w14:textId="79AEEE77" w:rsidR="00A067A8" w:rsidRPr="00F05E74" w:rsidRDefault="00AA4B86" w:rsidP="00A067A8">
      <w:pPr>
        <w:pStyle w:val="Header"/>
        <w:tabs>
          <w:tab w:val="left" w:pos="1440"/>
          <w:tab w:val="right" w:pos="4320"/>
          <w:tab w:val="right" w:pos="6570"/>
          <w:tab w:val="right" w:pos="8100"/>
          <w:tab w:val="right" w:pos="10044"/>
          <w:tab w:val="right" w:pos="10620"/>
        </w:tabs>
        <w:ind w:right="-9" w:firstLine="0"/>
        <w:jc w:val="both"/>
        <w:rPr>
          <w:b/>
          <w:sz w:val="24"/>
          <w:szCs w:val="24"/>
        </w:rPr>
      </w:pPr>
      <w:r w:rsidRPr="00F05E74">
        <w:rPr>
          <w:b/>
          <w:sz w:val="24"/>
          <w:szCs w:val="24"/>
        </w:rPr>
        <w:tab/>
      </w:r>
      <w:r w:rsidR="00A067A8" w:rsidRPr="00F05E74">
        <w:rPr>
          <w:b/>
          <w:sz w:val="24"/>
          <w:szCs w:val="24"/>
        </w:rPr>
        <w:t>(v</w:t>
      </w:r>
      <w:r w:rsidRPr="00F05E74">
        <w:rPr>
          <w:b/>
          <w:sz w:val="24"/>
          <w:szCs w:val="24"/>
        </w:rPr>
        <w:t>i</w:t>
      </w:r>
      <w:r w:rsidR="00A067A8" w:rsidRPr="00F05E74">
        <w:rPr>
          <w:b/>
          <w:sz w:val="24"/>
          <w:szCs w:val="24"/>
        </w:rPr>
        <w:t xml:space="preserve">i) Against the available saving of </w:t>
      </w:r>
      <w:r w:rsidR="00A067A8" w:rsidRPr="00F05E74">
        <w:rPr>
          <w:rFonts w:ascii="Rupee Foradian" w:hAnsi="Rupee Foradian"/>
          <w:b/>
          <w:sz w:val="24"/>
          <w:szCs w:val="22"/>
        </w:rPr>
        <w:t>`</w:t>
      </w:r>
      <w:r w:rsidR="00A067A8" w:rsidRPr="00F05E74">
        <w:rPr>
          <w:rFonts w:ascii="Rupee Foradian" w:hAnsi="Rupee Foradian"/>
          <w:b/>
          <w:sz w:val="22"/>
          <w:szCs w:val="22"/>
        </w:rPr>
        <w:t xml:space="preserve"> </w:t>
      </w:r>
      <w:r w:rsidR="00A067A8" w:rsidRPr="00F05E74">
        <w:rPr>
          <w:b/>
          <w:bCs/>
          <w:sz w:val="24"/>
          <w:szCs w:val="24"/>
        </w:rPr>
        <w:t>18,244.30</w:t>
      </w:r>
      <w:r w:rsidR="00A067A8" w:rsidRPr="00F05E74">
        <w:rPr>
          <w:b/>
          <w:sz w:val="24"/>
          <w:szCs w:val="24"/>
        </w:rPr>
        <w:t xml:space="preserve"> lakh, surrender of </w:t>
      </w:r>
      <w:r w:rsidR="00A067A8" w:rsidRPr="00F05E74">
        <w:rPr>
          <w:rFonts w:ascii="Rupee Foradian" w:hAnsi="Rupee Foradian"/>
          <w:b/>
          <w:sz w:val="24"/>
          <w:szCs w:val="22"/>
        </w:rPr>
        <w:t>`</w:t>
      </w:r>
      <w:r w:rsidR="00A067A8" w:rsidRPr="00F05E74">
        <w:rPr>
          <w:rFonts w:ascii="Rupee Foradian" w:hAnsi="Rupee Foradian"/>
          <w:b/>
          <w:sz w:val="22"/>
          <w:szCs w:val="22"/>
        </w:rPr>
        <w:t xml:space="preserve"> </w:t>
      </w:r>
      <w:r w:rsidR="00A067A8" w:rsidRPr="00F05E74">
        <w:rPr>
          <w:b/>
          <w:bCs/>
          <w:sz w:val="24"/>
          <w:szCs w:val="24"/>
        </w:rPr>
        <w:t>18,182.85</w:t>
      </w:r>
      <w:r w:rsidR="00A067A8" w:rsidRPr="00F05E74">
        <w:rPr>
          <w:sz w:val="24"/>
          <w:szCs w:val="24"/>
        </w:rPr>
        <w:t xml:space="preserve"> </w:t>
      </w:r>
      <w:r w:rsidR="00A067A8" w:rsidRPr="00F05E74">
        <w:rPr>
          <w:b/>
          <w:sz w:val="24"/>
          <w:szCs w:val="24"/>
        </w:rPr>
        <w:t>lakh made on 31 March 2024 was unrealistic and injudicious.</w:t>
      </w:r>
    </w:p>
    <w:p w14:paraId="33A8C689" w14:textId="46FF479D" w:rsidR="00A067A8" w:rsidRPr="00F05E74" w:rsidRDefault="00A067A8" w:rsidP="00A067A8">
      <w:pPr>
        <w:pStyle w:val="Header"/>
        <w:tabs>
          <w:tab w:val="left" w:pos="1440"/>
          <w:tab w:val="right" w:pos="4320"/>
          <w:tab w:val="right" w:pos="6570"/>
          <w:tab w:val="right" w:pos="8100"/>
          <w:tab w:val="right" w:pos="10044"/>
          <w:tab w:val="right" w:pos="10620"/>
        </w:tabs>
        <w:ind w:right="-9" w:firstLine="0"/>
        <w:jc w:val="both"/>
        <w:rPr>
          <w:b/>
          <w:sz w:val="24"/>
          <w:szCs w:val="24"/>
        </w:rPr>
      </w:pPr>
      <w:r w:rsidRPr="00F05E74">
        <w:rPr>
          <w:b/>
          <w:sz w:val="24"/>
          <w:szCs w:val="24"/>
        </w:rPr>
        <w:tab/>
      </w:r>
      <w:r w:rsidRPr="00F05E74">
        <w:rPr>
          <w:b/>
          <w:sz w:val="24"/>
          <w:szCs w:val="24"/>
        </w:rPr>
        <w:tab/>
        <w:t>(vi</w:t>
      </w:r>
      <w:r w:rsidR="00AA4B86" w:rsidRPr="00F05E74">
        <w:rPr>
          <w:b/>
          <w:sz w:val="24"/>
          <w:szCs w:val="24"/>
        </w:rPr>
        <w:t>i</w:t>
      </w:r>
      <w:r w:rsidRPr="00F05E74">
        <w:rPr>
          <w:b/>
          <w:sz w:val="24"/>
          <w:szCs w:val="24"/>
        </w:rPr>
        <w:t>i) Saving in the provision occurred mainly under:-</w:t>
      </w:r>
    </w:p>
    <w:p w14:paraId="6CD5560D" w14:textId="77777777" w:rsidR="00A067A8" w:rsidRPr="00F05E74" w:rsidRDefault="00A067A8" w:rsidP="00A067A8">
      <w:pPr>
        <w:pStyle w:val="Header"/>
        <w:tabs>
          <w:tab w:val="clear" w:pos="4320"/>
          <w:tab w:val="clear" w:pos="8640"/>
          <w:tab w:val="left" w:pos="1440"/>
          <w:tab w:val="center" w:pos="5760"/>
          <w:tab w:val="left" w:pos="7290"/>
          <w:tab w:val="right" w:pos="8100"/>
          <w:tab w:val="right" w:pos="10044"/>
        </w:tabs>
        <w:spacing w:after="0" w:line="18" w:lineRule="atLeast"/>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Actual</w:t>
      </w:r>
      <w:r w:rsidRPr="00F05E74">
        <w:rPr>
          <w:sz w:val="24"/>
          <w:szCs w:val="24"/>
        </w:rPr>
        <w:tab/>
      </w:r>
      <w:r w:rsidRPr="00F05E74">
        <w:rPr>
          <w:sz w:val="24"/>
          <w:szCs w:val="24"/>
        </w:rPr>
        <w:tab/>
        <w:t>Excess+</w:t>
      </w:r>
    </w:p>
    <w:p w14:paraId="4F531A39" w14:textId="77777777" w:rsidR="00A067A8" w:rsidRPr="00F05E74" w:rsidRDefault="00A067A8" w:rsidP="00A067A8">
      <w:pPr>
        <w:pStyle w:val="Header"/>
        <w:tabs>
          <w:tab w:val="clear" w:pos="4320"/>
          <w:tab w:val="clear" w:pos="8640"/>
          <w:tab w:val="center" w:pos="5760"/>
          <w:tab w:val="left" w:pos="6300"/>
          <w:tab w:val="left" w:pos="7020"/>
          <w:tab w:val="left" w:pos="7380"/>
          <w:tab w:val="left" w:pos="7650"/>
          <w:tab w:val="right" w:pos="8100"/>
          <w:tab w:val="right" w:pos="10044"/>
        </w:tabs>
        <w:spacing w:after="0" w:line="18" w:lineRule="atLeast"/>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221CCF5" w14:textId="77777777" w:rsidR="00A067A8" w:rsidRPr="00F05E74" w:rsidRDefault="00A067A8" w:rsidP="00A067A8">
      <w:pPr>
        <w:pStyle w:val="Header"/>
        <w:tabs>
          <w:tab w:val="clear" w:pos="4320"/>
          <w:tab w:val="clear" w:pos="8640"/>
          <w:tab w:val="center" w:pos="1440"/>
          <w:tab w:val="right" w:pos="5940"/>
          <w:tab w:val="right" w:pos="8100"/>
          <w:tab w:val="right" w:pos="8280"/>
          <w:tab w:val="right" w:pos="10044"/>
        </w:tabs>
        <w:spacing w:after="0" w:line="18" w:lineRule="atLeast"/>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25C09B16" w14:textId="77777777" w:rsidR="00A067A8" w:rsidRPr="00F05E74" w:rsidRDefault="00A067A8" w:rsidP="00A067A8">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(1) 4700-01-001-0101-State Plan Schemes (Normal)-</w:t>
      </w:r>
    </w:p>
    <w:p w14:paraId="690A6ACA" w14:textId="77777777" w:rsidR="00A067A8" w:rsidRPr="00F05E74" w:rsidRDefault="00A067A8" w:rsidP="00A067A8">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2428-Executive Establishment</w:t>
      </w:r>
    </w:p>
    <w:p w14:paraId="4FAFB261" w14:textId="77777777" w:rsidR="00A067A8" w:rsidRPr="00F05E74" w:rsidRDefault="00A067A8" w:rsidP="00A067A8">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(Unit I and II)-</w:t>
      </w:r>
    </w:p>
    <w:p w14:paraId="225B1BC4"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3,966.30</w:t>
      </w:r>
    </w:p>
    <w:p w14:paraId="1C44F09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(-)638.50</w:t>
      </w:r>
      <w:r w:rsidRPr="00F05E74">
        <w:rPr>
          <w:sz w:val="24"/>
          <w:szCs w:val="24"/>
        </w:rPr>
        <w:tab/>
        <w:t>3,327.80</w:t>
      </w:r>
      <w:r w:rsidRPr="00F05E74">
        <w:rPr>
          <w:sz w:val="24"/>
          <w:szCs w:val="24"/>
        </w:rPr>
        <w:tab/>
        <w:t>3,325.61</w:t>
      </w:r>
      <w:r w:rsidRPr="00F05E74">
        <w:rPr>
          <w:sz w:val="24"/>
          <w:szCs w:val="24"/>
        </w:rPr>
        <w:tab/>
        <w:t>(-)2.19</w:t>
      </w:r>
    </w:p>
    <w:p w14:paraId="1BCEA82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638.50 </w:t>
      </w:r>
      <w:r w:rsidRPr="00F05E74">
        <w:rPr>
          <w:b/>
          <w:sz w:val="24"/>
          <w:szCs w:val="24"/>
        </w:rPr>
        <w:t>lakh from the provision by way of surrender was attributed to non-filling up of the vacant posts and non-enhancement in the rate of Dearness Allowance. Persistent saving under this head had also been noticed during 2016-17 to 2022-23.</w:t>
      </w:r>
    </w:p>
    <w:p w14:paraId="621584BB"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(2) 4700-01-001-0101-State Plan Schemes (Normal)-</w:t>
      </w:r>
    </w:p>
    <w:p w14:paraId="6E91EC59"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3556- Headquarter Establishment </w:t>
      </w:r>
    </w:p>
    <w:p w14:paraId="6F24FA2E"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Unit I-</w:t>
      </w:r>
    </w:p>
    <w:p w14:paraId="789EAD9E"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838.60</w:t>
      </w:r>
    </w:p>
    <w:p w14:paraId="26DF5B1C" w14:textId="7BC44780" w:rsidR="00AA4B86" w:rsidRPr="00927E53" w:rsidRDefault="00A067A8" w:rsidP="00927E5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(-)216.58</w:t>
      </w:r>
      <w:r w:rsidRPr="00F05E74">
        <w:rPr>
          <w:sz w:val="24"/>
          <w:szCs w:val="24"/>
        </w:rPr>
        <w:tab/>
        <w:t>622.02</w:t>
      </w:r>
      <w:r w:rsidRPr="00F05E74">
        <w:rPr>
          <w:sz w:val="24"/>
          <w:szCs w:val="24"/>
        </w:rPr>
        <w:tab/>
        <w:t>622.14</w:t>
      </w:r>
      <w:r w:rsidRPr="00F05E74">
        <w:rPr>
          <w:sz w:val="24"/>
          <w:szCs w:val="24"/>
        </w:rPr>
        <w:tab/>
        <w:t>+0.12</w:t>
      </w:r>
    </w:p>
    <w:p w14:paraId="57FA821A" w14:textId="0CD41108" w:rsidR="00A067A8" w:rsidRDefault="00AA4B86"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b/>
          <w:sz w:val="24"/>
          <w:szCs w:val="24"/>
        </w:rPr>
        <w:tab/>
      </w:r>
      <w:r w:rsidR="00A067A8" w:rsidRPr="00F05E74">
        <w:rPr>
          <w:b/>
          <w:sz w:val="24"/>
          <w:szCs w:val="24"/>
        </w:rPr>
        <w:t xml:space="preserve">Reduction of </w:t>
      </w:r>
      <w:r w:rsidR="00A067A8" w:rsidRPr="00F05E74">
        <w:rPr>
          <w:rFonts w:ascii="Rupee Foradian" w:hAnsi="Rupee Foradian"/>
          <w:b/>
          <w:sz w:val="22"/>
          <w:szCs w:val="22"/>
        </w:rPr>
        <w:t xml:space="preserve">` </w:t>
      </w:r>
      <w:r w:rsidR="00A067A8" w:rsidRPr="00F05E74">
        <w:rPr>
          <w:b/>
          <w:bCs/>
          <w:sz w:val="24"/>
          <w:szCs w:val="24"/>
        </w:rPr>
        <w:t xml:space="preserve">216.58 </w:t>
      </w:r>
      <w:r w:rsidR="00A067A8" w:rsidRPr="00F05E74">
        <w:rPr>
          <w:b/>
          <w:sz w:val="24"/>
          <w:szCs w:val="24"/>
        </w:rPr>
        <w:t>lakh from the provision by way of surrender was attributed to non-filling up of the vacant posts and non-enhancement in the rate of Dearness Allowance. Saving had occurred under this head during 2021-22 and 2022-23 also.</w:t>
      </w:r>
    </w:p>
    <w:p w14:paraId="4B783D08" w14:textId="77777777" w:rsidR="00927E53" w:rsidRDefault="00927E53"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p>
    <w:p w14:paraId="11E3AAE0" w14:textId="77777777" w:rsidR="00927E53" w:rsidRDefault="00927E53"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p>
    <w:p w14:paraId="51DD6DC5" w14:textId="77777777" w:rsidR="00927E53" w:rsidRDefault="00927E53"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p>
    <w:p w14:paraId="0707E6B4"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10044"/>
        </w:tabs>
        <w:ind w:right="-14" w:firstLine="0"/>
        <w:jc w:val="center"/>
        <w:rPr>
          <w:sz w:val="24"/>
          <w:szCs w:val="24"/>
        </w:rPr>
      </w:pPr>
      <w:r w:rsidRPr="00F05E74">
        <w:rPr>
          <w:b/>
          <w:sz w:val="24"/>
          <w:szCs w:val="24"/>
        </w:rPr>
        <w:lastRenderedPageBreak/>
        <w:t>Grant No.23-</w:t>
      </w:r>
      <w:r w:rsidRPr="00F05E74">
        <w:rPr>
          <w:sz w:val="24"/>
          <w:szCs w:val="24"/>
        </w:rPr>
        <w:t>contd.</w:t>
      </w:r>
    </w:p>
    <w:p w14:paraId="22EAB63D" w14:textId="77777777" w:rsidR="00AA4B86" w:rsidRPr="00F05E74" w:rsidRDefault="00AA4B86" w:rsidP="00AA4B86">
      <w:pPr>
        <w:pStyle w:val="Header"/>
        <w:tabs>
          <w:tab w:val="clear" w:pos="4320"/>
          <w:tab w:val="clear" w:pos="8640"/>
          <w:tab w:val="left" w:pos="1440"/>
          <w:tab w:val="center" w:pos="5760"/>
          <w:tab w:val="left" w:pos="7380"/>
          <w:tab w:val="right" w:pos="8100"/>
          <w:tab w:val="right" w:pos="10044"/>
        </w:tabs>
        <w:spacing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215E127C" w14:textId="77777777" w:rsidR="00AA4B86" w:rsidRPr="00F05E74" w:rsidRDefault="00AA4B86" w:rsidP="00AA4B86">
      <w:pPr>
        <w:pStyle w:val="Header"/>
        <w:tabs>
          <w:tab w:val="clear" w:pos="4320"/>
          <w:tab w:val="clear" w:pos="8640"/>
          <w:tab w:val="center" w:pos="5760"/>
          <w:tab w:val="left" w:pos="6300"/>
          <w:tab w:val="left" w:pos="7110"/>
          <w:tab w:val="left" w:pos="7650"/>
          <w:tab w:val="right" w:pos="8100"/>
          <w:tab w:val="right" w:pos="10044"/>
        </w:tabs>
        <w:spacing w:after="0" w:line="230"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0F7EE19" w14:textId="77777777" w:rsidR="00AA4B86" w:rsidRPr="00F05E74" w:rsidRDefault="00AA4B86" w:rsidP="00AA4B86">
      <w:pPr>
        <w:pStyle w:val="Header"/>
        <w:tabs>
          <w:tab w:val="clear" w:pos="4320"/>
          <w:tab w:val="clear" w:pos="8640"/>
          <w:tab w:val="center" w:pos="1440"/>
          <w:tab w:val="right" w:pos="3600"/>
          <w:tab w:val="right" w:pos="5940"/>
          <w:tab w:val="right" w:pos="8222"/>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405E0EDD"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9" w:firstLine="0"/>
        <w:jc w:val="both"/>
        <w:rPr>
          <w:sz w:val="24"/>
          <w:szCs w:val="24"/>
        </w:rPr>
      </w:pPr>
      <w:r w:rsidRPr="00F05E74">
        <w:rPr>
          <w:sz w:val="24"/>
          <w:szCs w:val="24"/>
        </w:rPr>
        <w:t>(3) 4700-01-800-0101-State Plan Schemes (Normal)-</w:t>
      </w:r>
      <w:r w:rsidRPr="00F05E74">
        <w:rPr>
          <w:sz w:val="24"/>
          <w:szCs w:val="24"/>
        </w:rPr>
        <w:tab/>
      </w:r>
    </w:p>
    <w:p w14:paraId="736D11F1"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5685-Dam Safety and </w:t>
      </w:r>
    </w:p>
    <w:p w14:paraId="3A564CB4"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Strengthening-</w:t>
      </w:r>
    </w:p>
    <w:p w14:paraId="1BC95C8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400.00</w:t>
      </w:r>
    </w:p>
    <w:p w14:paraId="16EE5C7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(-)161.53</w:t>
      </w:r>
      <w:r w:rsidRPr="00F05E74">
        <w:rPr>
          <w:sz w:val="24"/>
          <w:szCs w:val="24"/>
        </w:rPr>
        <w:tab/>
        <w:t>238.47</w:t>
      </w:r>
      <w:r w:rsidRPr="00F05E74">
        <w:rPr>
          <w:sz w:val="24"/>
          <w:szCs w:val="24"/>
        </w:rPr>
        <w:tab/>
        <w:t>238.47</w:t>
      </w:r>
      <w:r w:rsidRPr="00F05E74">
        <w:rPr>
          <w:sz w:val="24"/>
          <w:szCs w:val="24"/>
        </w:rPr>
        <w:tab/>
        <w:t>0.00</w:t>
      </w:r>
    </w:p>
    <w:p w14:paraId="515D0888" w14:textId="77777777" w:rsidR="00A067A8" w:rsidRPr="00F05E74" w:rsidRDefault="00A067A8" w:rsidP="00AA4B86">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161.53 </w:t>
      </w:r>
      <w:r w:rsidRPr="00F05E74">
        <w:rPr>
          <w:b/>
          <w:sz w:val="24"/>
          <w:szCs w:val="24"/>
        </w:rPr>
        <w:t>lakh from the provision by way of surrender was stated to be due to delay in finalisation of tender work. Saving had occurred under this head during 2019-20 to 2022-23 also.</w:t>
      </w:r>
    </w:p>
    <w:p w14:paraId="7C43ED3A"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9" w:firstLine="0"/>
        <w:jc w:val="both"/>
        <w:rPr>
          <w:sz w:val="24"/>
          <w:szCs w:val="24"/>
        </w:rPr>
      </w:pPr>
      <w:r w:rsidRPr="00F05E74">
        <w:rPr>
          <w:sz w:val="24"/>
          <w:szCs w:val="24"/>
        </w:rPr>
        <w:t>(4) 4700-02-001-0101-State Plan Schemes (Normal)-</w:t>
      </w:r>
      <w:r w:rsidRPr="00F05E74">
        <w:rPr>
          <w:sz w:val="24"/>
          <w:szCs w:val="24"/>
        </w:rPr>
        <w:tab/>
      </w:r>
    </w:p>
    <w:p w14:paraId="54F0D12A"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2428-Executive Establishment </w:t>
      </w:r>
    </w:p>
    <w:p w14:paraId="35952548"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(Unit I and II)-</w:t>
      </w:r>
    </w:p>
    <w:p w14:paraId="35C3F9A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9,242.90</w:t>
      </w:r>
    </w:p>
    <w:p w14:paraId="3A4D1B83"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(-)3,120.02</w:t>
      </w:r>
      <w:r w:rsidRPr="00F05E74">
        <w:rPr>
          <w:sz w:val="24"/>
          <w:szCs w:val="24"/>
        </w:rPr>
        <w:tab/>
        <w:t>6,122.88</w:t>
      </w:r>
      <w:r w:rsidRPr="00F05E74">
        <w:rPr>
          <w:sz w:val="24"/>
          <w:szCs w:val="24"/>
        </w:rPr>
        <w:tab/>
        <w:t>6,119.94</w:t>
      </w:r>
      <w:r w:rsidRPr="00F05E74">
        <w:rPr>
          <w:sz w:val="24"/>
          <w:szCs w:val="24"/>
        </w:rPr>
        <w:tab/>
        <w:t>(-)2.94</w:t>
      </w:r>
    </w:p>
    <w:p w14:paraId="3B2551FF"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3,120.02 </w:t>
      </w:r>
      <w:r w:rsidRPr="00F05E74">
        <w:rPr>
          <w:b/>
          <w:sz w:val="24"/>
          <w:szCs w:val="24"/>
        </w:rPr>
        <w:t>lakh from the provision by way of surrender was attributed to non-filling up of the vacant posts and non-enhancement in the rate of Dearness Allowance. Persistent saving under this head had also been noticed during 2016-17 to 2022-23.</w:t>
      </w:r>
      <w:r w:rsidRPr="00F05E74">
        <w:rPr>
          <w:sz w:val="24"/>
          <w:szCs w:val="24"/>
        </w:rPr>
        <w:tab/>
        <w:t xml:space="preserve"> </w:t>
      </w:r>
    </w:p>
    <w:p w14:paraId="21C78293"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9" w:firstLine="0"/>
        <w:jc w:val="both"/>
        <w:rPr>
          <w:sz w:val="24"/>
          <w:szCs w:val="24"/>
        </w:rPr>
      </w:pPr>
      <w:r w:rsidRPr="00F05E74">
        <w:rPr>
          <w:sz w:val="24"/>
          <w:szCs w:val="24"/>
        </w:rPr>
        <w:t>(5) 4700-02-001-0101-State Plan Schemes (Normal)-</w:t>
      </w:r>
      <w:r w:rsidRPr="00F05E74">
        <w:rPr>
          <w:sz w:val="24"/>
          <w:szCs w:val="24"/>
        </w:rPr>
        <w:tab/>
      </w:r>
    </w:p>
    <w:p w14:paraId="7DE8FA32"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3264-Circle Establishment-</w:t>
      </w:r>
      <w:r w:rsidRPr="00F05E74">
        <w:rPr>
          <w:sz w:val="24"/>
          <w:szCs w:val="24"/>
        </w:rPr>
        <w:tab/>
      </w:r>
    </w:p>
    <w:p w14:paraId="6DD3443A"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488.95</w:t>
      </w:r>
    </w:p>
    <w:p w14:paraId="5CED4CD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(-)316.04</w:t>
      </w:r>
      <w:r w:rsidRPr="00F05E74">
        <w:rPr>
          <w:sz w:val="24"/>
          <w:szCs w:val="24"/>
        </w:rPr>
        <w:tab/>
        <w:t>172.91</w:t>
      </w:r>
      <w:r w:rsidRPr="00F05E74">
        <w:rPr>
          <w:sz w:val="24"/>
          <w:szCs w:val="24"/>
        </w:rPr>
        <w:tab/>
        <w:t>172.76</w:t>
      </w:r>
      <w:r w:rsidRPr="00F05E74">
        <w:rPr>
          <w:sz w:val="24"/>
          <w:szCs w:val="24"/>
        </w:rPr>
        <w:tab/>
        <w:t>(-)0.15</w:t>
      </w:r>
    </w:p>
    <w:p w14:paraId="16A9EA57" w14:textId="77777777" w:rsidR="00A067A8" w:rsidRPr="00F05E74" w:rsidRDefault="00A067A8" w:rsidP="00A067A8">
      <w:pPr>
        <w:pStyle w:val="Header"/>
        <w:tabs>
          <w:tab w:val="clear" w:pos="4320"/>
          <w:tab w:val="clear" w:pos="8640"/>
          <w:tab w:val="left" w:pos="720"/>
          <w:tab w:val="right" w:pos="3600"/>
          <w:tab w:val="left" w:pos="5656"/>
          <w:tab w:val="right" w:pos="10044"/>
        </w:tabs>
        <w:ind w:right="-11"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316.04 </w:t>
      </w:r>
      <w:r w:rsidRPr="00F05E74">
        <w:rPr>
          <w:b/>
          <w:sz w:val="24"/>
          <w:szCs w:val="24"/>
        </w:rPr>
        <w:t xml:space="preserve">lakh from the provision by way of surrender was attributed to non-filling up of the vacant posts and non-enhancement in the rate of Dearness Allowance. </w:t>
      </w:r>
    </w:p>
    <w:p w14:paraId="0F8FC65A"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9" w:firstLine="0"/>
        <w:jc w:val="both"/>
        <w:rPr>
          <w:sz w:val="24"/>
          <w:szCs w:val="24"/>
        </w:rPr>
      </w:pPr>
      <w:r w:rsidRPr="00F05E74">
        <w:rPr>
          <w:sz w:val="24"/>
          <w:szCs w:val="24"/>
        </w:rPr>
        <w:t>(6) 4700-02-001-0101-State Plan Schemes (Normal)-</w:t>
      </w:r>
      <w:r w:rsidRPr="00F05E74">
        <w:rPr>
          <w:sz w:val="24"/>
          <w:szCs w:val="24"/>
        </w:rPr>
        <w:tab/>
      </w:r>
    </w:p>
    <w:p w14:paraId="4611A20A" w14:textId="77777777" w:rsidR="00AA4B86"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3556-Headquarter </w:t>
      </w:r>
    </w:p>
    <w:p w14:paraId="19B92DC2" w14:textId="779E7362" w:rsidR="00A067A8" w:rsidRPr="00F05E74" w:rsidRDefault="00AA4B86"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r>
      <w:r w:rsidR="00A067A8" w:rsidRPr="00F05E74">
        <w:rPr>
          <w:sz w:val="24"/>
          <w:szCs w:val="24"/>
        </w:rPr>
        <w:t>Establishment Unit I</w:t>
      </w:r>
      <w:r w:rsidRPr="00F05E74">
        <w:rPr>
          <w:sz w:val="24"/>
          <w:szCs w:val="24"/>
        </w:rPr>
        <w:t>-</w:t>
      </w:r>
      <w:r w:rsidR="00A067A8" w:rsidRPr="00F05E74">
        <w:rPr>
          <w:sz w:val="24"/>
          <w:szCs w:val="24"/>
        </w:rPr>
        <w:tab/>
      </w:r>
    </w:p>
    <w:p w14:paraId="701D34C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940.65</w:t>
      </w:r>
    </w:p>
    <w:p w14:paraId="2B7DC2AE"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(-)210.82</w:t>
      </w:r>
      <w:r w:rsidRPr="00F05E74">
        <w:rPr>
          <w:sz w:val="24"/>
          <w:szCs w:val="24"/>
        </w:rPr>
        <w:tab/>
        <w:t>729.83</w:t>
      </w:r>
      <w:r w:rsidRPr="00F05E74">
        <w:rPr>
          <w:sz w:val="24"/>
          <w:szCs w:val="24"/>
        </w:rPr>
        <w:tab/>
        <w:t>729.72</w:t>
      </w:r>
      <w:r w:rsidRPr="00F05E74">
        <w:rPr>
          <w:sz w:val="24"/>
          <w:szCs w:val="24"/>
        </w:rPr>
        <w:tab/>
        <w:t>(-)0.11</w:t>
      </w:r>
    </w:p>
    <w:p w14:paraId="12A25CB7"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11"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210.82 </w:t>
      </w:r>
      <w:r w:rsidRPr="00F05E74">
        <w:rPr>
          <w:b/>
          <w:sz w:val="24"/>
          <w:szCs w:val="24"/>
        </w:rPr>
        <w:t xml:space="preserve">lakh from the provision by way of surrender was attributed to non-filling up of the vacant posts and non-enhancement in the rate of Dearness Allowance. </w:t>
      </w:r>
    </w:p>
    <w:p w14:paraId="79CB813D"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11" w:firstLine="0"/>
        <w:jc w:val="both"/>
        <w:rPr>
          <w:b/>
          <w:sz w:val="24"/>
          <w:szCs w:val="24"/>
        </w:rPr>
      </w:pPr>
      <w:r w:rsidRPr="00F05E74">
        <w:rPr>
          <w:sz w:val="24"/>
          <w:szCs w:val="24"/>
        </w:rPr>
        <w:t xml:space="preserve"> </w:t>
      </w:r>
    </w:p>
    <w:p w14:paraId="0F29FA2C"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s>
        <w:spacing w:after="0"/>
        <w:ind w:right="-9" w:firstLine="0"/>
        <w:jc w:val="both"/>
        <w:rPr>
          <w:sz w:val="24"/>
          <w:szCs w:val="24"/>
        </w:rPr>
      </w:pPr>
      <w:r w:rsidRPr="00F05E74">
        <w:rPr>
          <w:sz w:val="24"/>
          <w:szCs w:val="24"/>
        </w:rPr>
        <w:t>(7) 4700-02-800-0101-State Plan Schemes (Normal)-</w:t>
      </w:r>
    </w:p>
    <w:p w14:paraId="586F2AF2"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5685-Dam Safety and </w:t>
      </w:r>
    </w:p>
    <w:p w14:paraId="3BCF7243"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Strengthening-</w:t>
      </w:r>
    </w:p>
    <w:p w14:paraId="205F40D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1,500.00</w:t>
      </w:r>
    </w:p>
    <w:p w14:paraId="0147636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(-)866.24</w:t>
      </w:r>
      <w:r w:rsidRPr="00F05E74">
        <w:rPr>
          <w:sz w:val="24"/>
          <w:szCs w:val="24"/>
        </w:rPr>
        <w:tab/>
        <w:t>633.76</w:t>
      </w:r>
      <w:r w:rsidRPr="00F05E74">
        <w:rPr>
          <w:sz w:val="24"/>
          <w:szCs w:val="24"/>
        </w:rPr>
        <w:tab/>
        <w:t>633.76</w:t>
      </w:r>
      <w:r w:rsidRPr="00F05E74">
        <w:rPr>
          <w:sz w:val="24"/>
          <w:szCs w:val="24"/>
        </w:rPr>
        <w:tab/>
        <w:t>0.00</w:t>
      </w:r>
    </w:p>
    <w:p w14:paraId="2ABD4474" w14:textId="6B6CDFCC"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866.24 </w:t>
      </w:r>
      <w:r w:rsidRPr="00F05E74">
        <w:rPr>
          <w:b/>
          <w:sz w:val="24"/>
          <w:szCs w:val="24"/>
        </w:rPr>
        <w:t xml:space="preserve">lakh from the provision through re-appropriation of </w:t>
      </w:r>
      <w:r w:rsidRPr="00F05E74">
        <w:rPr>
          <w:rFonts w:ascii="Rupee Foradian" w:hAnsi="Rupee Foradian"/>
          <w:b/>
          <w:sz w:val="22"/>
          <w:szCs w:val="22"/>
        </w:rPr>
        <w:t xml:space="preserve">` </w:t>
      </w:r>
      <w:r w:rsidRPr="00F05E74">
        <w:rPr>
          <w:b/>
          <w:bCs/>
          <w:sz w:val="24"/>
          <w:szCs w:val="24"/>
        </w:rPr>
        <w:t xml:space="preserve">500.00 </w:t>
      </w:r>
      <w:r w:rsidRPr="00F05E74">
        <w:rPr>
          <w:b/>
          <w:sz w:val="24"/>
          <w:szCs w:val="24"/>
        </w:rPr>
        <w:t xml:space="preserve">lakh and surrender of </w:t>
      </w:r>
      <w:r w:rsidRPr="00F05E74">
        <w:rPr>
          <w:rFonts w:ascii="Rupee Foradian" w:hAnsi="Rupee Foradian"/>
          <w:b/>
          <w:sz w:val="22"/>
          <w:szCs w:val="22"/>
        </w:rPr>
        <w:t xml:space="preserve">` </w:t>
      </w:r>
      <w:r w:rsidRPr="00F05E74">
        <w:rPr>
          <w:b/>
          <w:sz w:val="24"/>
          <w:szCs w:val="24"/>
        </w:rPr>
        <w:t xml:space="preserve">366.24 lakh was attributed to slow progress of the tendering process. </w:t>
      </w:r>
      <w:r w:rsidR="007646B9">
        <w:rPr>
          <w:b/>
          <w:sz w:val="24"/>
          <w:szCs w:val="24"/>
        </w:rPr>
        <w:t>Persistent saving</w:t>
      </w:r>
      <w:r w:rsidRPr="00F05E74">
        <w:rPr>
          <w:b/>
          <w:sz w:val="24"/>
          <w:szCs w:val="24"/>
        </w:rPr>
        <w:t xml:space="preserve"> under this head </w:t>
      </w:r>
      <w:r w:rsidR="007646B9">
        <w:rPr>
          <w:b/>
          <w:sz w:val="24"/>
          <w:szCs w:val="24"/>
        </w:rPr>
        <w:t xml:space="preserve">had also been noticed </w:t>
      </w:r>
      <w:r w:rsidRPr="00F05E74">
        <w:rPr>
          <w:b/>
          <w:sz w:val="24"/>
          <w:szCs w:val="24"/>
        </w:rPr>
        <w:t>during 2017-18 to 2022-23.</w:t>
      </w:r>
    </w:p>
    <w:p w14:paraId="5D5C1764" w14:textId="77777777" w:rsidR="00927E53" w:rsidRPr="00F05E74" w:rsidRDefault="00927E53" w:rsidP="00927E53">
      <w:pPr>
        <w:pStyle w:val="Header"/>
        <w:tabs>
          <w:tab w:val="clear" w:pos="4320"/>
          <w:tab w:val="clear" w:pos="8640"/>
          <w:tab w:val="left" w:pos="900"/>
          <w:tab w:val="right" w:pos="3600"/>
          <w:tab w:val="right" w:pos="6030"/>
          <w:tab w:val="right" w:pos="8190"/>
          <w:tab w:val="right" w:pos="10044"/>
        </w:tabs>
        <w:spacing w:after="0"/>
        <w:ind w:right="-9" w:firstLine="0"/>
        <w:jc w:val="both"/>
        <w:rPr>
          <w:sz w:val="24"/>
          <w:szCs w:val="24"/>
        </w:rPr>
      </w:pPr>
      <w:r w:rsidRPr="00F05E74">
        <w:rPr>
          <w:sz w:val="24"/>
          <w:szCs w:val="24"/>
        </w:rPr>
        <w:t>(8) 4700-05-800-0101-State Plan Schemes (Normal)-</w:t>
      </w:r>
    </w:p>
    <w:p w14:paraId="30FA4FAA" w14:textId="77777777" w:rsidR="00927E53" w:rsidRPr="00F05E74" w:rsidRDefault="00927E53" w:rsidP="00927E53">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5685-Dam Safety and </w:t>
      </w:r>
    </w:p>
    <w:p w14:paraId="0DCEFBA9" w14:textId="77777777" w:rsidR="00927E53" w:rsidRPr="00F05E74" w:rsidRDefault="00927E53" w:rsidP="00927E53">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Strengthening-</w:t>
      </w:r>
    </w:p>
    <w:p w14:paraId="58994022"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100.00</w:t>
      </w:r>
    </w:p>
    <w:p w14:paraId="0A3E4BF8"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12F526FD"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b/>
          <w:sz w:val="24"/>
          <w:szCs w:val="24"/>
        </w:rPr>
        <w:tab/>
        <w:t xml:space="preserve">Non-utilisation of entire provision by way of surrender was attributed to non-receipt of </w:t>
      </w:r>
      <w:r>
        <w:rPr>
          <w:b/>
          <w:sz w:val="24"/>
          <w:szCs w:val="24"/>
        </w:rPr>
        <w:t>a</w:t>
      </w:r>
      <w:r w:rsidRPr="00F05E74">
        <w:rPr>
          <w:b/>
          <w:sz w:val="24"/>
          <w:szCs w:val="24"/>
        </w:rPr>
        <w:t>dministrative approval.</w:t>
      </w:r>
    </w:p>
    <w:p w14:paraId="169584AE" w14:textId="77777777" w:rsidR="00AA4B86" w:rsidRPr="00F05E74" w:rsidRDefault="00AA4B86"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p>
    <w:p w14:paraId="06540300" w14:textId="77777777" w:rsidR="00AA4B86" w:rsidRPr="00F05E74" w:rsidRDefault="00AA4B86" w:rsidP="00AA4B86">
      <w:pPr>
        <w:pStyle w:val="Header"/>
        <w:tabs>
          <w:tab w:val="clear" w:pos="4320"/>
          <w:tab w:val="clear" w:pos="8640"/>
          <w:tab w:val="right" w:pos="0"/>
          <w:tab w:val="left" w:pos="900"/>
          <w:tab w:val="right" w:pos="3600"/>
          <w:tab w:val="right" w:pos="6120"/>
          <w:tab w:val="right" w:pos="8100"/>
          <w:tab w:val="right" w:pos="10044"/>
        </w:tabs>
        <w:ind w:right="-9" w:firstLine="0"/>
        <w:jc w:val="center"/>
        <w:rPr>
          <w:sz w:val="24"/>
          <w:szCs w:val="24"/>
        </w:rPr>
      </w:pPr>
      <w:r w:rsidRPr="00F05E74">
        <w:rPr>
          <w:b/>
          <w:sz w:val="24"/>
          <w:szCs w:val="24"/>
        </w:rPr>
        <w:lastRenderedPageBreak/>
        <w:t>Grant No.23-</w:t>
      </w:r>
      <w:r w:rsidRPr="00F05E74">
        <w:rPr>
          <w:sz w:val="24"/>
          <w:szCs w:val="24"/>
        </w:rPr>
        <w:t>contd.</w:t>
      </w:r>
    </w:p>
    <w:p w14:paraId="6003C694" w14:textId="77777777" w:rsidR="00AA4B86" w:rsidRPr="00F05E74" w:rsidRDefault="00AA4B86" w:rsidP="00AA4B86">
      <w:pPr>
        <w:pStyle w:val="Header"/>
        <w:tabs>
          <w:tab w:val="clear" w:pos="4320"/>
          <w:tab w:val="clear" w:pos="8640"/>
          <w:tab w:val="left" w:pos="1440"/>
          <w:tab w:val="center" w:pos="5760"/>
          <w:tab w:val="left" w:pos="7380"/>
          <w:tab w:val="right" w:pos="8100"/>
          <w:tab w:val="right" w:pos="10044"/>
        </w:tabs>
        <w:spacing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0BE602B8" w14:textId="77777777" w:rsidR="00AA4B86" w:rsidRPr="00F05E74" w:rsidRDefault="00AA4B86" w:rsidP="00AA4B86">
      <w:pPr>
        <w:pStyle w:val="Header"/>
        <w:tabs>
          <w:tab w:val="clear" w:pos="4320"/>
          <w:tab w:val="clear" w:pos="8640"/>
          <w:tab w:val="center" w:pos="5760"/>
          <w:tab w:val="left" w:pos="6300"/>
          <w:tab w:val="left" w:pos="7110"/>
          <w:tab w:val="left" w:pos="7650"/>
          <w:tab w:val="right" w:pos="8100"/>
          <w:tab w:val="right" w:pos="10044"/>
        </w:tabs>
        <w:spacing w:after="0" w:line="230"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203165A" w14:textId="77777777" w:rsidR="00AA4B86" w:rsidRPr="00F05E74" w:rsidRDefault="00AA4B86" w:rsidP="00AA4B86">
      <w:pPr>
        <w:pStyle w:val="Header"/>
        <w:tabs>
          <w:tab w:val="clear" w:pos="4320"/>
          <w:tab w:val="clear" w:pos="8640"/>
          <w:tab w:val="center" w:pos="1440"/>
          <w:tab w:val="right" w:pos="3600"/>
          <w:tab w:val="right" w:pos="5940"/>
          <w:tab w:val="right" w:pos="8222"/>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4D5A2E56"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s>
        <w:spacing w:after="0"/>
        <w:ind w:right="-9" w:firstLine="0"/>
        <w:jc w:val="both"/>
        <w:rPr>
          <w:sz w:val="24"/>
          <w:szCs w:val="24"/>
        </w:rPr>
      </w:pPr>
      <w:r w:rsidRPr="00F05E74">
        <w:rPr>
          <w:sz w:val="24"/>
          <w:szCs w:val="24"/>
        </w:rPr>
        <w:t>(9) 4700-07-800-0101-State Plan Schemes (Normal)-</w:t>
      </w:r>
    </w:p>
    <w:p w14:paraId="17B07BC7"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2898-Dam and Appurtenant </w:t>
      </w:r>
    </w:p>
    <w:p w14:paraId="68892F4C"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w:t>
      </w:r>
    </w:p>
    <w:p w14:paraId="71E864AD"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200.00</w:t>
      </w:r>
    </w:p>
    <w:p w14:paraId="7B6B3A87"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5BB14CA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b/>
          <w:sz w:val="24"/>
          <w:szCs w:val="24"/>
        </w:rPr>
        <w:tab/>
        <w:t>Non-utilisation of entire provision by way of surrender was attributed to non-finalisation of the land-acquisition cases.</w:t>
      </w:r>
    </w:p>
    <w:p w14:paraId="35C8FFA9"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(10) 4700-09-800-0704-Centrally Sponsored Schemes</w:t>
      </w:r>
    </w:p>
    <w:p w14:paraId="7B04D660"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(Normal) State Share- </w:t>
      </w:r>
    </w:p>
    <w:p w14:paraId="03A114DE"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5516-Major Irrigation Project </w:t>
      </w:r>
    </w:p>
    <w:p w14:paraId="1A010407" w14:textId="77777777" w:rsidR="00091261"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Construction Work </w:t>
      </w:r>
    </w:p>
    <w:p w14:paraId="55AA4304" w14:textId="3404300C" w:rsidR="00A067A8" w:rsidRPr="00F05E74" w:rsidRDefault="00091261"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Pr>
          <w:sz w:val="24"/>
          <w:szCs w:val="24"/>
        </w:rPr>
        <w:tab/>
      </w:r>
      <w:r w:rsidR="00A067A8" w:rsidRPr="00F05E74">
        <w:rPr>
          <w:sz w:val="24"/>
          <w:szCs w:val="24"/>
        </w:rPr>
        <w:t>(NABARD)-</w:t>
      </w:r>
    </w:p>
    <w:p w14:paraId="7FD9DD6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2,500.00</w:t>
      </w:r>
    </w:p>
    <w:p w14:paraId="640F6FF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(-)1,322.10</w:t>
      </w:r>
      <w:r w:rsidRPr="00F05E74">
        <w:rPr>
          <w:sz w:val="24"/>
          <w:szCs w:val="24"/>
        </w:rPr>
        <w:tab/>
        <w:t>1,177.90</w:t>
      </w:r>
      <w:r w:rsidRPr="00F05E74">
        <w:rPr>
          <w:sz w:val="24"/>
          <w:szCs w:val="24"/>
        </w:rPr>
        <w:tab/>
        <w:t>1,177.90</w:t>
      </w:r>
      <w:r w:rsidRPr="00F05E74">
        <w:rPr>
          <w:sz w:val="24"/>
          <w:szCs w:val="24"/>
        </w:rPr>
        <w:tab/>
        <w:t>0.00</w:t>
      </w:r>
    </w:p>
    <w:p w14:paraId="3F463AF4"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1,322.10 </w:t>
      </w:r>
      <w:r w:rsidRPr="00F05E74">
        <w:rPr>
          <w:b/>
          <w:sz w:val="24"/>
          <w:szCs w:val="24"/>
        </w:rPr>
        <w:t xml:space="preserve">lakh from the provision by way of surrender was stated to be due to expenditure incurred as per release of fund. </w:t>
      </w:r>
    </w:p>
    <w:p w14:paraId="04508AA5"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12"/>
          <w:szCs w:val="12"/>
        </w:rPr>
      </w:pPr>
    </w:p>
    <w:p w14:paraId="20E393EA"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(11) 4700-09-800-0701-Centrally Sponsored Schemes (Normal)-</w:t>
      </w:r>
    </w:p>
    <w:p w14:paraId="55AE45C8"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2898-Dam and Appurtenant </w:t>
      </w:r>
    </w:p>
    <w:p w14:paraId="19B7F854"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w:t>
      </w:r>
    </w:p>
    <w:p w14:paraId="41BE6CDB"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1,602.50</w:t>
      </w:r>
    </w:p>
    <w:p w14:paraId="4162EC3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(-)1,245.40</w:t>
      </w:r>
      <w:r w:rsidRPr="00F05E74">
        <w:rPr>
          <w:sz w:val="24"/>
          <w:szCs w:val="24"/>
        </w:rPr>
        <w:tab/>
        <w:t>357.10</w:t>
      </w:r>
      <w:r w:rsidRPr="00F05E74">
        <w:rPr>
          <w:sz w:val="24"/>
          <w:szCs w:val="24"/>
        </w:rPr>
        <w:tab/>
        <w:t>357.10</w:t>
      </w:r>
      <w:r w:rsidRPr="00F05E74">
        <w:rPr>
          <w:sz w:val="24"/>
          <w:szCs w:val="24"/>
        </w:rPr>
        <w:tab/>
        <w:t>0.00</w:t>
      </w:r>
    </w:p>
    <w:p w14:paraId="0B0BFD7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1,245.40 </w:t>
      </w:r>
      <w:r w:rsidRPr="00F05E74">
        <w:rPr>
          <w:b/>
          <w:sz w:val="24"/>
          <w:szCs w:val="24"/>
        </w:rPr>
        <w:t>lakh from the provision by way of surrender was stated to be due to slow progress in the tendering process and non-finalisation of the land-acquisition cases. Saving had occurred under this head during 2019-20 to 2022-23 also.</w:t>
      </w:r>
      <w:r w:rsidRPr="00F05E74">
        <w:rPr>
          <w:sz w:val="24"/>
          <w:szCs w:val="24"/>
        </w:rPr>
        <w:tab/>
      </w:r>
    </w:p>
    <w:p w14:paraId="660702F6"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(12) 4700-09-800-0701-Centrally Sponsored Schemes (Normal)-</w:t>
      </w:r>
    </w:p>
    <w:p w14:paraId="36097D92"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5516-Major Irrigation Project </w:t>
      </w:r>
    </w:p>
    <w:p w14:paraId="2D77F31D" w14:textId="77777777" w:rsidR="00AA4B86"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Construction Work </w:t>
      </w:r>
    </w:p>
    <w:p w14:paraId="25231A97" w14:textId="6DB668D0" w:rsidR="00A067A8" w:rsidRPr="00F05E74" w:rsidRDefault="00AA4B86"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r>
      <w:r w:rsidR="00A067A8" w:rsidRPr="00F05E74">
        <w:rPr>
          <w:sz w:val="24"/>
          <w:szCs w:val="24"/>
        </w:rPr>
        <w:t>(NABARD)-</w:t>
      </w:r>
    </w:p>
    <w:p w14:paraId="4EBFD072"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O.</w:t>
      </w:r>
      <w:r w:rsidRPr="00F05E74">
        <w:rPr>
          <w:sz w:val="24"/>
          <w:szCs w:val="24"/>
        </w:rPr>
        <w:tab/>
        <w:t>2,500.00</w:t>
      </w:r>
    </w:p>
    <w:p w14:paraId="2FAC8B18" w14:textId="376D57DD"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(-)1,322.10</w:t>
      </w:r>
      <w:r w:rsidRPr="00F05E74">
        <w:rPr>
          <w:sz w:val="24"/>
          <w:szCs w:val="24"/>
        </w:rPr>
        <w:tab/>
        <w:t>1,177.90</w:t>
      </w:r>
      <w:r w:rsidRPr="00F05E74">
        <w:rPr>
          <w:sz w:val="24"/>
          <w:szCs w:val="24"/>
        </w:rPr>
        <w:tab/>
        <w:t>1,</w:t>
      </w:r>
      <w:r w:rsidR="005D0654" w:rsidRPr="00F05E74">
        <w:rPr>
          <w:sz w:val="24"/>
          <w:szCs w:val="24"/>
        </w:rPr>
        <w:t>1</w:t>
      </w:r>
      <w:r w:rsidRPr="00F05E74">
        <w:rPr>
          <w:sz w:val="24"/>
          <w:szCs w:val="24"/>
        </w:rPr>
        <w:t>77.90</w:t>
      </w:r>
      <w:r w:rsidRPr="00F05E74">
        <w:rPr>
          <w:sz w:val="24"/>
          <w:szCs w:val="24"/>
        </w:rPr>
        <w:tab/>
        <w:t>0.00</w:t>
      </w:r>
    </w:p>
    <w:p w14:paraId="0960DDDB" w14:textId="77777777" w:rsidR="00A067A8" w:rsidRPr="00F05E74" w:rsidRDefault="00A067A8" w:rsidP="00A067A8">
      <w:pPr>
        <w:pStyle w:val="Header"/>
        <w:tabs>
          <w:tab w:val="clear" w:pos="4320"/>
          <w:tab w:val="clear" w:pos="8640"/>
          <w:tab w:val="left" w:pos="900"/>
          <w:tab w:val="right" w:pos="3600"/>
          <w:tab w:val="right" w:pos="8100"/>
          <w:tab w:val="right" w:pos="10044"/>
        </w:tabs>
        <w:ind w:right="-14"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1,322.10 </w:t>
      </w:r>
      <w:r w:rsidRPr="00F05E74">
        <w:rPr>
          <w:b/>
          <w:sz w:val="24"/>
          <w:szCs w:val="24"/>
        </w:rPr>
        <w:t>lakh from the provision by way of surrender was stated to be due to expenditure incurred as per release of fund.</w:t>
      </w:r>
      <w:r w:rsidRPr="00F05E74">
        <w:rPr>
          <w:sz w:val="24"/>
          <w:szCs w:val="24"/>
        </w:rPr>
        <w:t xml:space="preserve"> </w:t>
      </w:r>
    </w:p>
    <w:p w14:paraId="642BCEA2"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(13) 4700-10-800-0704-Centrally Sponsored Schemes</w:t>
      </w:r>
    </w:p>
    <w:p w14:paraId="7FA2FFE7"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(Normal) State Share- </w:t>
      </w:r>
    </w:p>
    <w:p w14:paraId="2B404611"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5516-Major Irrigation Project </w:t>
      </w:r>
    </w:p>
    <w:p w14:paraId="6D8C4F7C" w14:textId="77777777" w:rsidR="00AA4B86"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Construction Work </w:t>
      </w:r>
    </w:p>
    <w:p w14:paraId="5BCCCB79" w14:textId="3AD23D89" w:rsidR="00A067A8" w:rsidRPr="00F05E74" w:rsidRDefault="00AA4B86"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r>
      <w:r w:rsidR="00A067A8" w:rsidRPr="00F05E74">
        <w:rPr>
          <w:sz w:val="24"/>
          <w:szCs w:val="24"/>
        </w:rPr>
        <w:t>(NABARD)-</w:t>
      </w:r>
    </w:p>
    <w:p w14:paraId="5AA6BDDE"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250.00</w:t>
      </w:r>
    </w:p>
    <w:p w14:paraId="49CED07B"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(-)250.00</w:t>
      </w:r>
      <w:r w:rsidRPr="00F05E74">
        <w:rPr>
          <w:sz w:val="24"/>
          <w:szCs w:val="24"/>
        </w:rPr>
        <w:tab/>
        <w:t>0.00</w:t>
      </w:r>
      <w:r w:rsidRPr="00F05E74">
        <w:rPr>
          <w:sz w:val="24"/>
          <w:szCs w:val="24"/>
        </w:rPr>
        <w:tab/>
        <w:t>0.00</w:t>
      </w:r>
      <w:r w:rsidRPr="00F05E74">
        <w:rPr>
          <w:sz w:val="24"/>
          <w:szCs w:val="24"/>
        </w:rPr>
        <w:tab/>
        <w:t>0.00</w:t>
      </w:r>
    </w:p>
    <w:p w14:paraId="1E20C891" w14:textId="3EADEF98" w:rsidR="00A067A8" w:rsidRPr="00F05E74" w:rsidRDefault="00091261" w:rsidP="00927E53">
      <w:pPr>
        <w:pStyle w:val="Header"/>
        <w:tabs>
          <w:tab w:val="clear" w:pos="4320"/>
          <w:tab w:val="clear" w:pos="8640"/>
          <w:tab w:val="left" w:pos="900"/>
          <w:tab w:val="right" w:pos="3600"/>
          <w:tab w:val="right" w:pos="6030"/>
          <w:tab w:val="right" w:pos="8190"/>
          <w:tab w:val="right" w:pos="10044"/>
          <w:tab w:val="right" w:pos="10170"/>
        </w:tabs>
        <w:ind w:right="-14" w:firstLine="0"/>
        <w:jc w:val="both"/>
        <w:rPr>
          <w:sz w:val="24"/>
          <w:szCs w:val="24"/>
        </w:rPr>
      </w:pPr>
      <w:r>
        <w:rPr>
          <w:b/>
          <w:sz w:val="24"/>
          <w:szCs w:val="24"/>
        </w:rPr>
        <w:tab/>
      </w:r>
      <w:r w:rsidR="00A067A8" w:rsidRPr="00F05E74">
        <w:rPr>
          <w:b/>
          <w:sz w:val="24"/>
          <w:szCs w:val="24"/>
        </w:rPr>
        <w:t>Non-utilisation of entire provision by way of surrender was attributed to non-finalisation of the land-acquisition cases.</w:t>
      </w:r>
    </w:p>
    <w:p w14:paraId="26DD6160" w14:textId="1E3B3171"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(14) 4700-10-800-0701-Centrally Sponsored Schemes (Normal)-</w:t>
      </w:r>
    </w:p>
    <w:p w14:paraId="15ED6B08"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5516-Major Irrigation Project </w:t>
      </w:r>
    </w:p>
    <w:p w14:paraId="07347AAD" w14:textId="77777777" w:rsidR="00091261"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Construction Work </w:t>
      </w:r>
    </w:p>
    <w:p w14:paraId="502FCC80" w14:textId="0352F6F9" w:rsidR="00A067A8" w:rsidRPr="00F05E74" w:rsidRDefault="00091261"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Pr>
          <w:sz w:val="24"/>
          <w:szCs w:val="24"/>
        </w:rPr>
        <w:tab/>
      </w:r>
      <w:r w:rsidR="00A067A8" w:rsidRPr="00F05E74">
        <w:rPr>
          <w:sz w:val="24"/>
          <w:szCs w:val="24"/>
        </w:rPr>
        <w:t>(NABARD)-</w:t>
      </w:r>
    </w:p>
    <w:p w14:paraId="54C525F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250.00</w:t>
      </w:r>
    </w:p>
    <w:p w14:paraId="2A4F2C6F"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(-)250.00</w:t>
      </w:r>
      <w:r w:rsidRPr="00F05E74">
        <w:rPr>
          <w:sz w:val="24"/>
          <w:szCs w:val="24"/>
        </w:rPr>
        <w:tab/>
        <w:t>0.00</w:t>
      </w:r>
      <w:r w:rsidRPr="00F05E74">
        <w:rPr>
          <w:sz w:val="24"/>
          <w:szCs w:val="24"/>
        </w:rPr>
        <w:tab/>
        <w:t>0.00</w:t>
      </w:r>
      <w:r w:rsidRPr="00F05E74">
        <w:rPr>
          <w:sz w:val="24"/>
          <w:szCs w:val="24"/>
        </w:rPr>
        <w:tab/>
        <w:t>0.00</w:t>
      </w:r>
    </w:p>
    <w:p w14:paraId="72751694" w14:textId="65DD868A"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10044"/>
        </w:tabs>
        <w:ind w:right="-9" w:firstLine="0"/>
        <w:jc w:val="center"/>
        <w:rPr>
          <w:sz w:val="24"/>
          <w:szCs w:val="24"/>
        </w:rPr>
      </w:pPr>
      <w:r w:rsidRPr="00F05E74">
        <w:rPr>
          <w:b/>
          <w:sz w:val="24"/>
          <w:szCs w:val="24"/>
        </w:rPr>
        <w:lastRenderedPageBreak/>
        <w:t>Grant No.23-</w:t>
      </w:r>
      <w:r w:rsidRPr="00F05E74">
        <w:rPr>
          <w:sz w:val="24"/>
          <w:szCs w:val="24"/>
        </w:rPr>
        <w:t>contd.</w:t>
      </w:r>
    </w:p>
    <w:p w14:paraId="3A6869C7" w14:textId="67CE0688" w:rsidR="00A067A8" w:rsidRDefault="00927E53" w:rsidP="00AA4B86">
      <w:pPr>
        <w:pStyle w:val="Header"/>
        <w:tabs>
          <w:tab w:val="clear" w:pos="4320"/>
          <w:tab w:val="clear" w:pos="8640"/>
          <w:tab w:val="left" w:pos="900"/>
          <w:tab w:val="right" w:pos="3600"/>
          <w:tab w:val="right" w:pos="6030"/>
          <w:tab w:val="right" w:pos="8190"/>
          <w:tab w:val="right" w:pos="10044"/>
          <w:tab w:val="right" w:pos="10170"/>
        </w:tabs>
        <w:ind w:right="-14" w:firstLine="0"/>
        <w:jc w:val="both"/>
        <w:rPr>
          <w:b/>
          <w:sz w:val="24"/>
          <w:szCs w:val="24"/>
        </w:rPr>
      </w:pPr>
      <w:r>
        <w:rPr>
          <w:b/>
          <w:sz w:val="24"/>
          <w:szCs w:val="24"/>
        </w:rPr>
        <w:tab/>
      </w:r>
      <w:r w:rsidR="00A067A8" w:rsidRPr="00F05E74">
        <w:rPr>
          <w:b/>
          <w:sz w:val="24"/>
          <w:szCs w:val="24"/>
        </w:rPr>
        <w:t>Non-utilisation of entire provision by way of surrender was attributed to non-finalisation of the land-acquisition cases.</w:t>
      </w:r>
    </w:p>
    <w:p w14:paraId="285A602A" w14:textId="77777777" w:rsidR="00927E53" w:rsidRPr="00F05E74" w:rsidRDefault="00927E53" w:rsidP="00927E53">
      <w:pPr>
        <w:pStyle w:val="Header"/>
        <w:tabs>
          <w:tab w:val="clear" w:pos="4320"/>
          <w:tab w:val="clear" w:pos="8640"/>
          <w:tab w:val="left" w:pos="1440"/>
          <w:tab w:val="center" w:pos="5760"/>
          <w:tab w:val="left" w:pos="7380"/>
          <w:tab w:val="right" w:pos="8100"/>
          <w:tab w:val="right" w:pos="10044"/>
        </w:tabs>
        <w:spacing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2E27FCC8" w14:textId="77777777" w:rsidR="00927E53" w:rsidRPr="00F05E74" w:rsidRDefault="00927E53" w:rsidP="00927E53">
      <w:pPr>
        <w:pStyle w:val="Header"/>
        <w:tabs>
          <w:tab w:val="clear" w:pos="4320"/>
          <w:tab w:val="clear" w:pos="8640"/>
          <w:tab w:val="center" w:pos="5760"/>
          <w:tab w:val="left" w:pos="6300"/>
          <w:tab w:val="left" w:pos="7110"/>
          <w:tab w:val="left" w:pos="7650"/>
          <w:tab w:val="right" w:pos="8100"/>
          <w:tab w:val="right" w:pos="10044"/>
        </w:tabs>
        <w:spacing w:after="0" w:line="230"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F19501C" w14:textId="77777777" w:rsidR="00927E53" w:rsidRPr="00F05E74" w:rsidRDefault="00927E53" w:rsidP="00927E53">
      <w:pPr>
        <w:pStyle w:val="Header"/>
        <w:tabs>
          <w:tab w:val="clear" w:pos="4320"/>
          <w:tab w:val="clear" w:pos="8640"/>
          <w:tab w:val="center" w:pos="1440"/>
          <w:tab w:val="right" w:pos="3600"/>
          <w:tab w:val="right" w:pos="5940"/>
          <w:tab w:val="right" w:pos="8222"/>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52AECDC2" w14:textId="77777777"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(15) 4700-10-800-0101-State Plan Schemes (Normal)-</w:t>
      </w:r>
    </w:p>
    <w:p w14:paraId="4ED6BC44" w14:textId="77777777" w:rsidR="00091261"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2884-Canal and </w:t>
      </w:r>
    </w:p>
    <w:p w14:paraId="17187CD9" w14:textId="1F0152CC" w:rsidR="00A067A8" w:rsidRPr="00F05E74" w:rsidRDefault="00091261"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Pr>
          <w:sz w:val="24"/>
          <w:szCs w:val="24"/>
        </w:rPr>
        <w:tab/>
      </w:r>
      <w:r w:rsidR="00A067A8" w:rsidRPr="00F05E74">
        <w:rPr>
          <w:sz w:val="24"/>
          <w:szCs w:val="24"/>
        </w:rPr>
        <w:t>Appurtenant</w:t>
      </w:r>
    </w:p>
    <w:p w14:paraId="217A3D7E"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w:t>
      </w:r>
    </w:p>
    <w:p w14:paraId="6995C823"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400.00</w:t>
      </w:r>
    </w:p>
    <w:p w14:paraId="322BDDDA"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(-)397.38</w:t>
      </w:r>
      <w:r w:rsidRPr="00F05E74">
        <w:rPr>
          <w:sz w:val="24"/>
          <w:szCs w:val="24"/>
        </w:rPr>
        <w:tab/>
        <w:t>2.62</w:t>
      </w:r>
      <w:r w:rsidRPr="00F05E74">
        <w:rPr>
          <w:sz w:val="24"/>
          <w:szCs w:val="24"/>
        </w:rPr>
        <w:tab/>
        <w:t>2.62</w:t>
      </w:r>
      <w:r w:rsidRPr="00F05E74">
        <w:rPr>
          <w:sz w:val="24"/>
          <w:szCs w:val="24"/>
        </w:rPr>
        <w:tab/>
        <w:t>0.00</w:t>
      </w:r>
    </w:p>
    <w:p w14:paraId="57EAC6B1"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 xml:space="preserve">397.38 </w:t>
      </w:r>
      <w:r w:rsidRPr="00F05E74">
        <w:rPr>
          <w:b/>
          <w:sz w:val="24"/>
          <w:szCs w:val="24"/>
        </w:rPr>
        <w:t>lakh from the provision by way of surrender was stated to be due to non-receipt of administrative approval.</w:t>
      </w:r>
    </w:p>
    <w:p w14:paraId="2D90F271" w14:textId="0DB8C069"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(16) 4700-11-800-0704-Centrally Sponsored Schemes</w:t>
      </w:r>
    </w:p>
    <w:p w14:paraId="2CB1B1FE"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(Normal) State Share- </w:t>
      </w:r>
    </w:p>
    <w:p w14:paraId="3806280D"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5516-Major Irrigation Project </w:t>
      </w:r>
    </w:p>
    <w:p w14:paraId="4122F5E6" w14:textId="77777777" w:rsidR="00AA4B86"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Construction Work </w:t>
      </w:r>
    </w:p>
    <w:p w14:paraId="5F3B5F33" w14:textId="69CDF345" w:rsidR="00A067A8" w:rsidRPr="00F05E74" w:rsidRDefault="00AA4B86"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r>
      <w:r w:rsidR="00A067A8" w:rsidRPr="00F05E74">
        <w:rPr>
          <w:sz w:val="24"/>
          <w:szCs w:val="24"/>
        </w:rPr>
        <w:t>(NABARD)-</w:t>
      </w:r>
    </w:p>
    <w:p w14:paraId="03C017A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250.00</w:t>
      </w:r>
    </w:p>
    <w:p w14:paraId="7B56FE6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(-)99.86</w:t>
      </w:r>
      <w:r w:rsidRPr="00F05E74">
        <w:rPr>
          <w:sz w:val="24"/>
          <w:szCs w:val="24"/>
        </w:rPr>
        <w:tab/>
        <w:t>150.14</w:t>
      </w:r>
      <w:r w:rsidRPr="00F05E74">
        <w:rPr>
          <w:sz w:val="24"/>
          <w:szCs w:val="24"/>
        </w:rPr>
        <w:tab/>
        <w:t>150.14</w:t>
      </w:r>
      <w:r w:rsidRPr="00F05E74">
        <w:rPr>
          <w:sz w:val="24"/>
          <w:szCs w:val="24"/>
        </w:rPr>
        <w:tab/>
        <w:t>0.00</w:t>
      </w:r>
    </w:p>
    <w:p w14:paraId="536ADF34"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99.86 </w:t>
      </w:r>
      <w:r w:rsidRPr="00F05E74">
        <w:rPr>
          <w:b/>
          <w:sz w:val="24"/>
          <w:szCs w:val="24"/>
        </w:rPr>
        <w:t>lakh from the provision by way of surrender was stated to be due to expenditure incurred as per release of fund.</w:t>
      </w:r>
    </w:p>
    <w:p w14:paraId="4601BECF"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 xml:space="preserve"> (17) 4700-11-800-0701-Centrally Sponsored Schemes (Normal)-</w:t>
      </w:r>
    </w:p>
    <w:p w14:paraId="4C01DAC6"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5516-Major Irrigation Project </w:t>
      </w:r>
    </w:p>
    <w:p w14:paraId="54ADB936" w14:textId="77777777" w:rsidR="00AA4B86"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t xml:space="preserve">Construction Work </w:t>
      </w:r>
    </w:p>
    <w:p w14:paraId="7E32B405" w14:textId="27A740E8" w:rsidR="00A067A8" w:rsidRPr="00F05E74" w:rsidRDefault="00AA4B86" w:rsidP="00A067A8">
      <w:pPr>
        <w:pStyle w:val="Header"/>
        <w:tabs>
          <w:tab w:val="clear" w:pos="4320"/>
          <w:tab w:val="clear" w:pos="8640"/>
          <w:tab w:val="left" w:pos="900"/>
          <w:tab w:val="right" w:pos="3600"/>
          <w:tab w:val="right" w:pos="6030"/>
          <w:tab w:val="right" w:pos="8190"/>
          <w:tab w:val="right" w:pos="10044"/>
          <w:tab w:val="right" w:pos="10170"/>
        </w:tabs>
        <w:spacing w:after="0"/>
        <w:ind w:right="-11" w:firstLine="0"/>
        <w:jc w:val="both"/>
        <w:rPr>
          <w:sz w:val="24"/>
          <w:szCs w:val="24"/>
        </w:rPr>
      </w:pPr>
      <w:r w:rsidRPr="00F05E74">
        <w:rPr>
          <w:sz w:val="24"/>
          <w:szCs w:val="24"/>
        </w:rPr>
        <w:tab/>
      </w:r>
      <w:r w:rsidR="00A067A8" w:rsidRPr="00F05E74">
        <w:rPr>
          <w:sz w:val="24"/>
          <w:szCs w:val="24"/>
        </w:rPr>
        <w:t>(NABARD)-</w:t>
      </w:r>
    </w:p>
    <w:p w14:paraId="7A3118B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250.00</w:t>
      </w:r>
    </w:p>
    <w:p w14:paraId="488D990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t>R.</w:t>
      </w:r>
      <w:r w:rsidRPr="00F05E74">
        <w:rPr>
          <w:sz w:val="24"/>
          <w:szCs w:val="24"/>
        </w:rPr>
        <w:tab/>
        <w:t>(-)99.86</w:t>
      </w:r>
      <w:r w:rsidRPr="00F05E74">
        <w:rPr>
          <w:sz w:val="24"/>
          <w:szCs w:val="24"/>
        </w:rPr>
        <w:tab/>
        <w:t>150.14</w:t>
      </w:r>
      <w:r w:rsidRPr="00F05E74">
        <w:rPr>
          <w:sz w:val="24"/>
          <w:szCs w:val="24"/>
        </w:rPr>
        <w:tab/>
        <w:t>150.14</w:t>
      </w:r>
      <w:r w:rsidRPr="00F05E74">
        <w:rPr>
          <w:sz w:val="24"/>
          <w:szCs w:val="24"/>
        </w:rPr>
        <w:tab/>
        <w:t>0.00</w:t>
      </w:r>
    </w:p>
    <w:p w14:paraId="7B341062"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99.86 </w:t>
      </w:r>
      <w:r w:rsidRPr="00F05E74">
        <w:rPr>
          <w:b/>
          <w:sz w:val="24"/>
          <w:szCs w:val="24"/>
        </w:rPr>
        <w:t>lakh from the provision by way of surrender was stated to be due to expenditure incurred as per release of fund.</w:t>
      </w:r>
    </w:p>
    <w:p w14:paraId="176568F4" w14:textId="77777777"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(18) 4700-12-800-0101-State Plan Schemes (Normal)-</w:t>
      </w:r>
    </w:p>
    <w:p w14:paraId="28781B1B"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2884-Canal and Appurtenant</w:t>
      </w:r>
    </w:p>
    <w:p w14:paraId="22B492B5"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w:t>
      </w:r>
    </w:p>
    <w:p w14:paraId="046CF09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300.00</w:t>
      </w:r>
    </w:p>
    <w:p w14:paraId="625590B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(-)260.50</w:t>
      </w:r>
      <w:r w:rsidRPr="00F05E74">
        <w:rPr>
          <w:sz w:val="24"/>
          <w:szCs w:val="24"/>
        </w:rPr>
        <w:tab/>
        <w:t>39.50</w:t>
      </w:r>
      <w:r w:rsidRPr="00F05E74">
        <w:rPr>
          <w:sz w:val="24"/>
          <w:szCs w:val="24"/>
        </w:rPr>
        <w:tab/>
        <w:t>39.50</w:t>
      </w:r>
      <w:r w:rsidRPr="00F05E74">
        <w:rPr>
          <w:sz w:val="24"/>
          <w:szCs w:val="24"/>
        </w:rPr>
        <w:tab/>
        <w:t>0.00</w:t>
      </w:r>
    </w:p>
    <w:p w14:paraId="079E86FE" w14:textId="77777777" w:rsidR="00A067A8" w:rsidRDefault="00A067A8" w:rsidP="00737EA2">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260.50 </w:t>
      </w:r>
      <w:r w:rsidRPr="00F05E74">
        <w:rPr>
          <w:b/>
          <w:sz w:val="24"/>
          <w:szCs w:val="24"/>
        </w:rPr>
        <w:t xml:space="preserve">lakh from the provision through re-appropriation and surrender of </w:t>
      </w:r>
      <w:r w:rsidRPr="00F05E74">
        <w:rPr>
          <w:rFonts w:ascii="Rupee Foradian" w:hAnsi="Rupee Foradian"/>
          <w:b/>
          <w:sz w:val="22"/>
          <w:szCs w:val="22"/>
        </w:rPr>
        <w:t xml:space="preserve">` </w:t>
      </w:r>
      <w:r w:rsidRPr="00F05E74">
        <w:rPr>
          <w:b/>
          <w:bCs/>
          <w:sz w:val="24"/>
          <w:szCs w:val="24"/>
        </w:rPr>
        <w:t>200.00</w:t>
      </w:r>
      <w:r w:rsidRPr="00F05E74">
        <w:rPr>
          <w:b/>
          <w:sz w:val="24"/>
          <w:szCs w:val="24"/>
        </w:rPr>
        <w:t xml:space="preserve"> lakh</w:t>
      </w:r>
      <w:r w:rsidRPr="00F05E74">
        <w:rPr>
          <w:b/>
          <w:bCs/>
          <w:sz w:val="24"/>
          <w:szCs w:val="24"/>
        </w:rPr>
        <w:t xml:space="preserve"> and </w:t>
      </w:r>
      <w:r w:rsidRPr="00F05E74">
        <w:rPr>
          <w:rFonts w:ascii="Rupee Foradian" w:hAnsi="Rupee Foradian"/>
          <w:b/>
          <w:sz w:val="22"/>
          <w:szCs w:val="22"/>
        </w:rPr>
        <w:t xml:space="preserve">` </w:t>
      </w:r>
      <w:r w:rsidRPr="00F05E74">
        <w:rPr>
          <w:b/>
          <w:bCs/>
          <w:sz w:val="24"/>
          <w:szCs w:val="24"/>
        </w:rPr>
        <w:t xml:space="preserve">60.50 </w:t>
      </w:r>
      <w:r w:rsidRPr="00F05E74">
        <w:rPr>
          <w:b/>
          <w:sz w:val="24"/>
          <w:szCs w:val="24"/>
        </w:rPr>
        <w:t>lakh</w:t>
      </w:r>
      <w:r w:rsidRPr="00F05E74">
        <w:rPr>
          <w:b/>
          <w:bCs/>
          <w:sz w:val="24"/>
          <w:szCs w:val="24"/>
        </w:rPr>
        <w:t xml:space="preserve"> respectively </w:t>
      </w:r>
      <w:r w:rsidRPr="00F05E74">
        <w:rPr>
          <w:b/>
          <w:sz w:val="24"/>
          <w:szCs w:val="24"/>
        </w:rPr>
        <w:t>was attributed and delay in the tendering process. Persistent saving under this head had also been noticed during 2017-18 to 2022-23.</w:t>
      </w:r>
    </w:p>
    <w:p w14:paraId="67AD7A1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b/>
          <w:sz w:val="24"/>
          <w:szCs w:val="24"/>
        </w:rPr>
      </w:pPr>
      <w:r w:rsidRPr="00F05E74">
        <w:rPr>
          <w:sz w:val="24"/>
          <w:szCs w:val="24"/>
        </w:rPr>
        <w:t>(19) 4700-80-005-0101-State Plan Schemes (Normal)-</w:t>
      </w:r>
    </w:p>
    <w:p w14:paraId="0530B612"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4416-Survey-</w:t>
      </w:r>
    </w:p>
    <w:p w14:paraId="38C5867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200.00</w:t>
      </w:r>
    </w:p>
    <w:p w14:paraId="0CC53ADC"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056FCE69"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Non-utilisation of entire provision was attributed to slow progress of survey work. Persistent saving under this head had also been noticed during 2016-17 to 2022-23.</w:t>
      </w:r>
    </w:p>
    <w:p w14:paraId="2D4E465F" w14:textId="030C3FBC" w:rsidR="00A067A8" w:rsidRPr="00F05E74" w:rsidRDefault="00A067A8" w:rsidP="00A067A8">
      <w:pPr>
        <w:pStyle w:val="Header"/>
        <w:tabs>
          <w:tab w:val="clear" w:pos="4320"/>
          <w:tab w:val="clear" w:pos="8640"/>
          <w:tab w:val="right" w:pos="0"/>
          <w:tab w:val="right" w:pos="3600"/>
          <w:tab w:val="right" w:pos="6120"/>
          <w:tab w:val="right" w:pos="8100"/>
          <w:tab w:val="right" w:pos="10044"/>
        </w:tabs>
        <w:spacing w:after="0"/>
        <w:ind w:right="-11" w:firstLine="0"/>
        <w:jc w:val="both"/>
        <w:rPr>
          <w:sz w:val="24"/>
          <w:szCs w:val="24"/>
        </w:rPr>
      </w:pPr>
      <w:r w:rsidRPr="00F05E74">
        <w:rPr>
          <w:sz w:val="24"/>
          <w:szCs w:val="24"/>
        </w:rPr>
        <w:t>(20) 4700-80-800-0101-State Plan Schemes (Normal)-</w:t>
      </w:r>
    </w:p>
    <w:p w14:paraId="2EEE752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 xml:space="preserve">6597-Lift Irrigation </w:t>
      </w:r>
    </w:p>
    <w:p w14:paraId="0D10BCA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 xml:space="preserve">Project (Mega </w:t>
      </w:r>
    </w:p>
    <w:p w14:paraId="5620F1BB"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Project)-</w:t>
      </w:r>
    </w:p>
    <w:p w14:paraId="48E68832"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100.00</w:t>
      </w:r>
    </w:p>
    <w:p w14:paraId="4F03CA4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77582E44" w14:textId="13451B3C"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sz w:val="24"/>
          <w:szCs w:val="24"/>
        </w:rPr>
      </w:pPr>
      <w:r w:rsidRPr="00F05E74">
        <w:rPr>
          <w:b/>
          <w:sz w:val="24"/>
          <w:szCs w:val="24"/>
        </w:rPr>
        <w:lastRenderedPageBreak/>
        <w:t>Grant No.23-</w:t>
      </w:r>
      <w:r w:rsidRPr="00F05E74">
        <w:rPr>
          <w:sz w:val="24"/>
          <w:szCs w:val="24"/>
        </w:rPr>
        <w:t>contd.</w:t>
      </w:r>
    </w:p>
    <w:p w14:paraId="5F738651" w14:textId="03168DA8" w:rsidR="00A067A8" w:rsidRDefault="00927E53"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Pr>
          <w:b/>
          <w:sz w:val="24"/>
          <w:szCs w:val="24"/>
        </w:rPr>
        <w:tab/>
      </w:r>
      <w:r w:rsidR="00A067A8" w:rsidRPr="00F05E74">
        <w:rPr>
          <w:b/>
          <w:sz w:val="24"/>
          <w:szCs w:val="24"/>
        </w:rPr>
        <w:t>Non-utilisation of entire provision was attributed to non-receipt of administrative approval.</w:t>
      </w:r>
    </w:p>
    <w:p w14:paraId="3168B364" w14:textId="77777777" w:rsidR="00927E53" w:rsidRPr="00F05E74" w:rsidRDefault="00927E53" w:rsidP="00927E53">
      <w:pPr>
        <w:pStyle w:val="Header"/>
        <w:tabs>
          <w:tab w:val="clear" w:pos="4320"/>
          <w:tab w:val="clear" w:pos="8640"/>
          <w:tab w:val="left" w:pos="1440"/>
          <w:tab w:val="center" w:pos="5760"/>
          <w:tab w:val="left" w:pos="7380"/>
          <w:tab w:val="right" w:pos="8100"/>
          <w:tab w:val="right" w:pos="10044"/>
        </w:tabs>
        <w:spacing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18B6C2DF" w14:textId="77777777" w:rsidR="00927E53" w:rsidRPr="00F05E74" w:rsidRDefault="00927E53" w:rsidP="00927E53">
      <w:pPr>
        <w:pStyle w:val="Header"/>
        <w:tabs>
          <w:tab w:val="clear" w:pos="4320"/>
          <w:tab w:val="clear" w:pos="8640"/>
          <w:tab w:val="center" w:pos="5760"/>
          <w:tab w:val="left" w:pos="6300"/>
          <w:tab w:val="left" w:pos="7110"/>
          <w:tab w:val="left" w:pos="7650"/>
          <w:tab w:val="right" w:pos="8100"/>
          <w:tab w:val="right" w:pos="10044"/>
        </w:tabs>
        <w:spacing w:after="0" w:line="230"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65E99B0" w14:textId="77777777" w:rsidR="00927E53" w:rsidRPr="00F05E74" w:rsidRDefault="00927E53" w:rsidP="00927E53">
      <w:pPr>
        <w:pStyle w:val="Header"/>
        <w:tabs>
          <w:tab w:val="clear" w:pos="4320"/>
          <w:tab w:val="clear" w:pos="8640"/>
          <w:tab w:val="center" w:pos="1440"/>
          <w:tab w:val="right" w:pos="3600"/>
          <w:tab w:val="right" w:pos="5940"/>
          <w:tab w:val="right" w:pos="8222"/>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6DF4B5AD" w14:textId="77777777"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(21) 4701-01-800-0101-State Plan Schemes (Normal)-</w:t>
      </w:r>
    </w:p>
    <w:p w14:paraId="5FEAAF6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 xml:space="preserve">2898-Dam and </w:t>
      </w:r>
      <w:r w:rsidRPr="00F05E74">
        <w:rPr>
          <w:sz w:val="24"/>
          <w:szCs w:val="24"/>
        </w:rPr>
        <w:tab/>
        <w:t xml:space="preserve">Appurtenant </w:t>
      </w:r>
    </w:p>
    <w:p w14:paraId="4957B82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Works-</w:t>
      </w:r>
    </w:p>
    <w:p w14:paraId="45401FFC"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100.00</w:t>
      </w:r>
    </w:p>
    <w:p w14:paraId="4817D76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(-)97.11</w:t>
      </w:r>
      <w:r w:rsidRPr="00F05E74">
        <w:rPr>
          <w:sz w:val="24"/>
          <w:szCs w:val="24"/>
        </w:rPr>
        <w:tab/>
        <w:t>2.89</w:t>
      </w:r>
      <w:r w:rsidRPr="00F05E74">
        <w:rPr>
          <w:sz w:val="24"/>
          <w:szCs w:val="24"/>
        </w:rPr>
        <w:tab/>
        <w:t>2.89</w:t>
      </w:r>
      <w:r w:rsidRPr="00F05E74">
        <w:rPr>
          <w:sz w:val="24"/>
          <w:szCs w:val="24"/>
        </w:rPr>
        <w:tab/>
        <w:t>0.00</w:t>
      </w:r>
    </w:p>
    <w:p w14:paraId="55AF1728" w14:textId="77777777" w:rsidR="00A067A8" w:rsidRPr="00F05E74" w:rsidRDefault="00A067A8" w:rsidP="00A067A8">
      <w:pPr>
        <w:pStyle w:val="Header"/>
        <w:tabs>
          <w:tab w:val="clear" w:pos="4320"/>
          <w:tab w:val="clear" w:pos="8640"/>
          <w:tab w:val="left" w:pos="900"/>
          <w:tab w:val="right" w:pos="360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97.11 </w:t>
      </w:r>
      <w:r w:rsidRPr="00F05E74">
        <w:rPr>
          <w:b/>
          <w:sz w:val="24"/>
          <w:szCs w:val="24"/>
        </w:rPr>
        <w:t xml:space="preserve">lakh from the provision by way of surrender was attributed to slow progress of tendering process. </w:t>
      </w:r>
    </w:p>
    <w:p w14:paraId="6D91891B" w14:textId="0327EF76"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(22) 4701-28-800-0101-State Plan Schemes (Normal)-</w:t>
      </w:r>
    </w:p>
    <w:p w14:paraId="0345CF5E"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 xml:space="preserve">2898-Dam and </w:t>
      </w:r>
      <w:r w:rsidRPr="00F05E74">
        <w:rPr>
          <w:sz w:val="24"/>
          <w:szCs w:val="24"/>
        </w:rPr>
        <w:tab/>
        <w:t xml:space="preserve">Appurtenant </w:t>
      </w:r>
    </w:p>
    <w:p w14:paraId="2830F4AF"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Works-</w:t>
      </w:r>
    </w:p>
    <w:p w14:paraId="7927A58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100.00</w:t>
      </w:r>
    </w:p>
    <w:p w14:paraId="0105451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42386DAE" w14:textId="77777777" w:rsidR="00A067A8" w:rsidRPr="00F05E74" w:rsidRDefault="00A067A8" w:rsidP="00A067A8">
      <w:pPr>
        <w:pStyle w:val="Header"/>
        <w:tabs>
          <w:tab w:val="clear" w:pos="4320"/>
          <w:tab w:val="clear" w:pos="8640"/>
          <w:tab w:val="left" w:pos="900"/>
          <w:tab w:val="right" w:pos="3600"/>
          <w:tab w:val="right" w:pos="8100"/>
          <w:tab w:val="right" w:pos="10044"/>
        </w:tabs>
        <w:ind w:right="-14" w:firstLine="0"/>
        <w:jc w:val="both"/>
        <w:rPr>
          <w:sz w:val="24"/>
          <w:szCs w:val="24"/>
        </w:rPr>
      </w:pPr>
      <w:r w:rsidRPr="00F05E74">
        <w:rPr>
          <w:sz w:val="24"/>
          <w:szCs w:val="24"/>
        </w:rPr>
        <w:tab/>
      </w:r>
      <w:r w:rsidRPr="00F05E74">
        <w:rPr>
          <w:b/>
          <w:sz w:val="24"/>
          <w:szCs w:val="24"/>
        </w:rPr>
        <w:t>Non-utilisation of entire provision by way of surrender was attributed to non-receipt of administrative approval for new work.</w:t>
      </w:r>
    </w:p>
    <w:p w14:paraId="09D47C64" w14:textId="77777777"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(23) 4701-32-800-0101-State Plan Schemes (Normal)-</w:t>
      </w:r>
    </w:p>
    <w:p w14:paraId="37B4AE8B"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 xml:space="preserve">2898-Dam and </w:t>
      </w:r>
      <w:r w:rsidRPr="00F05E74">
        <w:rPr>
          <w:sz w:val="24"/>
          <w:szCs w:val="24"/>
        </w:rPr>
        <w:tab/>
        <w:t xml:space="preserve">Appurtenant </w:t>
      </w:r>
    </w:p>
    <w:p w14:paraId="2998D66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Works-</w:t>
      </w:r>
    </w:p>
    <w:p w14:paraId="6765E0F7"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930.00</w:t>
      </w:r>
    </w:p>
    <w:p w14:paraId="4A7462BC"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(-)452.02</w:t>
      </w:r>
      <w:r w:rsidRPr="00F05E74">
        <w:rPr>
          <w:sz w:val="24"/>
          <w:szCs w:val="24"/>
        </w:rPr>
        <w:tab/>
        <w:t>477.98</w:t>
      </w:r>
      <w:r w:rsidRPr="00F05E74">
        <w:rPr>
          <w:sz w:val="24"/>
          <w:szCs w:val="24"/>
        </w:rPr>
        <w:tab/>
        <w:t>426.48</w:t>
      </w:r>
      <w:r w:rsidRPr="00F05E74">
        <w:rPr>
          <w:sz w:val="24"/>
          <w:szCs w:val="24"/>
        </w:rPr>
        <w:tab/>
        <w:t>(-)51.50</w:t>
      </w:r>
    </w:p>
    <w:p w14:paraId="6DFC9B90" w14:textId="071D9358" w:rsidR="00A067A8" w:rsidRPr="00F05E74" w:rsidRDefault="00A067A8" w:rsidP="00A067A8">
      <w:pPr>
        <w:pStyle w:val="Header"/>
        <w:tabs>
          <w:tab w:val="clear" w:pos="4320"/>
          <w:tab w:val="clear" w:pos="8640"/>
          <w:tab w:val="left" w:pos="900"/>
          <w:tab w:val="right" w:pos="3600"/>
          <w:tab w:val="right" w:pos="8100"/>
          <w:tab w:val="right" w:pos="10044"/>
        </w:tabs>
        <w:ind w:right="-9" w:firstLine="0"/>
        <w:jc w:val="both"/>
        <w:rPr>
          <w:sz w:val="10"/>
          <w:szCs w:val="10"/>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452.02 </w:t>
      </w:r>
      <w:r w:rsidRPr="00F05E74">
        <w:rPr>
          <w:b/>
          <w:sz w:val="24"/>
          <w:szCs w:val="24"/>
        </w:rPr>
        <w:t xml:space="preserve">lakh from the provision through re-appropriation and surrender of </w:t>
      </w:r>
      <w:r w:rsidRPr="00F05E74">
        <w:rPr>
          <w:rFonts w:ascii="Rupee Foradian" w:hAnsi="Rupee Foradian"/>
          <w:b/>
          <w:sz w:val="22"/>
          <w:szCs w:val="22"/>
        </w:rPr>
        <w:t xml:space="preserve">` </w:t>
      </w:r>
      <w:r w:rsidRPr="00F05E74">
        <w:rPr>
          <w:b/>
          <w:bCs/>
          <w:sz w:val="24"/>
          <w:szCs w:val="24"/>
        </w:rPr>
        <w:t>400.00</w:t>
      </w:r>
      <w:r w:rsidRPr="00F05E74">
        <w:rPr>
          <w:b/>
          <w:sz w:val="24"/>
          <w:szCs w:val="24"/>
        </w:rPr>
        <w:t xml:space="preserve"> lakh</w:t>
      </w:r>
      <w:r w:rsidRPr="00F05E74">
        <w:rPr>
          <w:b/>
          <w:bCs/>
          <w:sz w:val="24"/>
          <w:szCs w:val="24"/>
        </w:rPr>
        <w:t xml:space="preserve"> and </w:t>
      </w:r>
      <w:r w:rsidRPr="00F05E74">
        <w:rPr>
          <w:rFonts w:ascii="Rupee Foradian" w:hAnsi="Rupee Foradian"/>
          <w:b/>
          <w:sz w:val="22"/>
          <w:szCs w:val="22"/>
        </w:rPr>
        <w:t xml:space="preserve">` </w:t>
      </w:r>
      <w:r w:rsidRPr="00F05E74">
        <w:rPr>
          <w:b/>
          <w:bCs/>
          <w:sz w:val="24"/>
          <w:szCs w:val="24"/>
        </w:rPr>
        <w:t xml:space="preserve">52.02 </w:t>
      </w:r>
      <w:r w:rsidRPr="00F05E74">
        <w:rPr>
          <w:b/>
          <w:sz w:val="24"/>
          <w:szCs w:val="24"/>
        </w:rPr>
        <w:t>lakh</w:t>
      </w:r>
      <w:r w:rsidRPr="00F05E74">
        <w:rPr>
          <w:b/>
          <w:bCs/>
          <w:sz w:val="24"/>
          <w:szCs w:val="24"/>
        </w:rPr>
        <w:t xml:space="preserve"> respectively </w:t>
      </w:r>
      <w:r w:rsidRPr="00F05E74">
        <w:rPr>
          <w:b/>
          <w:sz w:val="24"/>
          <w:szCs w:val="24"/>
        </w:rPr>
        <w:t xml:space="preserve">was attributed and delay in the land acquisition process. </w:t>
      </w:r>
      <w:r w:rsidR="00737EA2">
        <w:rPr>
          <w:b/>
          <w:sz w:val="24"/>
          <w:szCs w:val="24"/>
        </w:rPr>
        <w:t xml:space="preserve">Reasons for final saving have not been intimated (July 2024). </w:t>
      </w:r>
      <w:r w:rsidRPr="00F05E74">
        <w:rPr>
          <w:b/>
          <w:sz w:val="24"/>
          <w:szCs w:val="24"/>
        </w:rPr>
        <w:t>Saving had occurred under this head during 2022-23 also.</w:t>
      </w:r>
      <w:r w:rsidR="00737EA2">
        <w:rPr>
          <w:b/>
          <w:sz w:val="24"/>
          <w:szCs w:val="24"/>
        </w:rPr>
        <w:t xml:space="preserve"> </w:t>
      </w:r>
    </w:p>
    <w:p w14:paraId="0EE8D847" w14:textId="77777777"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(24) 4701-38-800-0101-State Plan Schemes (Normal)-</w:t>
      </w:r>
    </w:p>
    <w:p w14:paraId="15BDE41A"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 xml:space="preserve">2898-Dam and </w:t>
      </w:r>
      <w:r w:rsidRPr="00F05E74">
        <w:rPr>
          <w:sz w:val="24"/>
          <w:szCs w:val="24"/>
        </w:rPr>
        <w:tab/>
        <w:t xml:space="preserve">Appurtenant </w:t>
      </w:r>
    </w:p>
    <w:p w14:paraId="30E477C9"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Works-</w:t>
      </w:r>
    </w:p>
    <w:p w14:paraId="47D438A7"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210.00</w:t>
      </w:r>
    </w:p>
    <w:p w14:paraId="338E485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(-)166.80</w:t>
      </w:r>
      <w:r w:rsidRPr="00F05E74">
        <w:rPr>
          <w:sz w:val="24"/>
          <w:szCs w:val="24"/>
        </w:rPr>
        <w:tab/>
        <w:t>43.20</w:t>
      </w:r>
      <w:r w:rsidRPr="00F05E74">
        <w:rPr>
          <w:sz w:val="24"/>
          <w:szCs w:val="24"/>
        </w:rPr>
        <w:tab/>
        <w:t>43.20</w:t>
      </w:r>
      <w:r w:rsidRPr="00F05E74">
        <w:rPr>
          <w:sz w:val="24"/>
          <w:szCs w:val="24"/>
        </w:rPr>
        <w:tab/>
        <w:t>0.00</w:t>
      </w:r>
    </w:p>
    <w:p w14:paraId="7479299C" w14:textId="70231915" w:rsidR="00A067A8" w:rsidRDefault="00A067A8" w:rsidP="00A067A8">
      <w:pPr>
        <w:pStyle w:val="Header"/>
        <w:tabs>
          <w:tab w:val="clear" w:pos="4320"/>
          <w:tab w:val="clear" w:pos="8640"/>
          <w:tab w:val="left" w:pos="900"/>
          <w:tab w:val="right" w:pos="360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166.80 </w:t>
      </w:r>
      <w:r w:rsidRPr="00F05E74">
        <w:rPr>
          <w:b/>
          <w:sz w:val="24"/>
          <w:szCs w:val="24"/>
        </w:rPr>
        <w:t xml:space="preserve">lakh from the provision through re-appropriation and surrender of </w:t>
      </w:r>
      <w:r w:rsidRPr="00F05E74">
        <w:rPr>
          <w:rFonts w:ascii="Rupee Foradian" w:hAnsi="Rupee Foradian"/>
          <w:b/>
          <w:sz w:val="22"/>
          <w:szCs w:val="22"/>
        </w:rPr>
        <w:t xml:space="preserve">` </w:t>
      </w:r>
      <w:r w:rsidRPr="00F05E74">
        <w:rPr>
          <w:b/>
          <w:bCs/>
          <w:sz w:val="24"/>
          <w:szCs w:val="24"/>
        </w:rPr>
        <w:t>60.00</w:t>
      </w:r>
      <w:r w:rsidRPr="00F05E74">
        <w:rPr>
          <w:b/>
          <w:sz w:val="24"/>
          <w:szCs w:val="24"/>
        </w:rPr>
        <w:t xml:space="preserve"> lakh</w:t>
      </w:r>
      <w:r w:rsidRPr="00F05E74">
        <w:rPr>
          <w:b/>
          <w:bCs/>
          <w:sz w:val="24"/>
          <w:szCs w:val="24"/>
        </w:rPr>
        <w:t xml:space="preserve"> and </w:t>
      </w:r>
      <w:r w:rsidRPr="00F05E74">
        <w:rPr>
          <w:rFonts w:ascii="Rupee Foradian" w:hAnsi="Rupee Foradian"/>
          <w:b/>
          <w:sz w:val="22"/>
          <w:szCs w:val="22"/>
        </w:rPr>
        <w:t xml:space="preserve">` </w:t>
      </w:r>
      <w:r w:rsidRPr="00F05E74">
        <w:rPr>
          <w:b/>
          <w:bCs/>
          <w:sz w:val="24"/>
          <w:szCs w:val="24"/>
        </w:rPr>
        <w:t xml:space="preserve">106.80 </w:t>
      </w:r>
      <w:r w:rsidRPr="00F05E74">
        <w:rPr>
          <w:b/>
          <w:sz w:val="24"/>
          <w:szCs w:val="24"/>
        </w:rPr>
        <w:t>lakh</w:t>
      </w:r>
      <w:r w:rsidRPr="00F05E74">
        <w:rPr>
          <w:b/>
          <w:bCs/>
          <w:sz w:val="24"/>
          <w:szCs w:val="24"/>
        </w:rPr>
        <w:t xml:space="preserve"> respectively </w:t>
      </w:r>
      <w:r w:rsidRPr="00F05E74">
        <w:rPr>
          <w:b/>
          <w:sz w:val="24"/>
          <w:szCs w:val="24"/>
        </w:rPr>
        <w:t xml:space="preserve">was attributed </w:t>
      </w:r>
      <w:r w:rsidR="00AC0C31">
        <w:rPr>
          <w:b/>
          <w:sz w:val="24"/>
          <w:szCs w:val="24"/>
        </w:rPr>
        <w:t>to</w:t>
      </w:r>
      <w:r w:rsidRPr="00F05E74">
        <w:rPr>
          <w:b/>
          <w:sz w:val="24"/>
          <w:szCs w:val="24"/>
        </w:rPr>
        <w:t xml:space="preserve"> delay in tendering work and land acquisition process.</w:t>
      </w:r>
    </w:p>
    <w:p w14:paraId="673E2BDF" w14:textId="77777777" w:rsidR="00A067A8" w:rsidRPr="00F05E74" w:rsidRDefault="00A067A8" w:rsidP="00A067A8">
      <w:pPr>
        <w:pStyle w:val="Header"/>
        <w:tabs>
          <w:tab w:val="clear" w:pos="4320"/>
          <w:tab w:val="clear" w:pos="8640"/>
          <w:tab w:val="right" w:pos="0"/>
          <w:tab w:val="left" w:pos="900"/>
          <w:tab w:val="right" w:pos="3600"/>
          <w:tab w:val="right" w:pos="5850"/>
          <w:tab w:val="right" w:pos="8100"/>
          <w:tab w:val="right" w:pos="10044"/>
        </w:tabs>
        <w:spacing w:after="0"/>
        <w:ind w:right="-9" w:firstLine="0"/>
        <w:jc w:val="both"/>
        <w:rPr>
          <w:sz w:val="24"/>
          <w:szCs w:val="24"/>
        </w:rPr>
      </w:pPr>
      <w:r w:rsidRPr="00F05E74">
        <w:rPr>
          <w:sz w:val="24"/>
          <w:szCs w:val="24"/>
        </w:rPr>
        <w:t>(25) 4701-80-002-0101-State Plan Schemes (Normal)-</w:t>
      </w:r>
    </w:p>
    <w:p w14:paraId="572600EC"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4793-Establishment of Hydro</w:t>
      </w:r>
    </w:p>
    <w:p w14:paraId="67FE41B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Metrological Network</w:t>
      </w:r>
    </w:p>
    <w:p w14:paraId="202AE29E"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and Directorate-</w:t>
      </w:r>
      <w:r w:rsidRPr="00F05E74">
        <w:rPr>
          <w:sz w:val="24"/>
          <w:szCs w:val="24"/>
        </w:rPr>
        <w:tab/>
      </w:r>
    </w:p>
    <w:p w14:paraId="28448D8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t>1,847.90</w:t>
      </w:r>
      <w:r w:rsidRPr="00F05E74">
        <w:rPr>
          <w:sz w:val="24"/>
          <w:szCs w:val="24"/>
        </w:rPr>
        <w:tab/>
      </w:r>
      <w:r w:rsidRPr="00F05E74">
        <w:rPr>
          <w:sz w:val="24"/>
          <w:szCs w:val="24"/>
        </w:rPr>
        <w:tab/>
      </w:r>
    </w:p>
    <w:p w14:paraId="68F674D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line="233" w:lineRule="auto"/>
        <w:ind w:right="-9" w:firstLine="0"/>
        <w:jc w:val="both"/>
        <w:rPr>
          <w:sz w:val="24"/>
          <w:szCs w:val="24"/>
        </w:rPr>
      </w:pPr>
      <w:r w:rsidRPr="00F05E74">
        <w:rPr>
          <w:sz w:val="24"/>
          <w:szCs w:val="24"/>
        </w:rPr>
        <w:tab/>
        <w:t>R.</w:t>
      </w:r>
      <w:r w:rsidRPr="00F05E74">
        <w:rPr>
          <w:sz w:val="24"/>
          <w:szCs w:val="24"/>
        </w:rPr>
        <w:tab/>
        <w:t>(-)703.48</w:t>
      </w:r>
      <w:r w:rsidRPr="00F05E74">
        <w:rPr>
          <w:sz w:val="24"/>
          <w:szCs w:val="24"/>
        </w:rPr>
        <w:tab/>
        <w:t>1,144.42</w:t>
      </w:r>
      <w:r w:rsidRPr="00F05E74">
        <w:rPr>
          <w:sz w:val="24"/>
          <w:szCs w:val="24"/>
        </w:rPr>
        <w:tab/>
        <w:t>1,142.62</w:t>
      </w:r>
      <w:r w:rsidRPr="00F05E74">
        <w:rPr>
          <w:sz w:val="24"/>
          <w:szCs w:val="24"/>
        </w:rPr>
        <w:tab/>
        <w:t>(-)1.80</w:t>
      </w:r>
    </w:p>
    <w:p w14:paraId="51ED6586" w14:textId="321A5B8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703.48 </w:t>
      </w:r>
      <w:r w:rsidRPr="00F05E74">
        <w:rPr>
          <w:b/>
          <w:sz w:val="24"/>
          <w:szCs w:val="24"/>
        </w:rPr>
        <w:t xml:space="preserve">lakh from the provision through re-appropriation and surrender of </w:t>
      </w:r>
      <w:r w:rsidRPr="00F05E74">
        <w:rPr>
          <w:rFonts w:ascii="Rupee Foradian" w:hAnsi="Rupee Foradian"/>
          <w:b/>
          <w:sz w:val="22"/>
          <w:szCs w:val="22"/>
        </w:rPr>
        <w:t xml:space="preserve">` </w:t>
      </w:r>
      <w:r w:rsidR="00737EA2">
        <w:rPr>
          <w:b/>
          <w:bCs/>
          <w:sz w:val="24"/>
          <w:szCs w:val="24"/>
        </w:rPr>
        <w:t>603.48</w:t>
      </w:r>
      <w:r w:rsidRPr="00F05E74">
        <w:rPr>
          <w:b/>
          <w:sz w:val="24"/>
          <w:szCs w:val="24"/>
        </w:rPr>
        <w:t xml:space="preserve"> lakh</w:t>
      </w:r>
      <w:r w:rsidRPr="00F05E74">
        <w:rPr>
          <w:b/>
          <w:bCs/>
          <w:sz w:val="24"/>
          <w:szCs w:val="24"/>
        </w:rPr>
        <w:t xml:space="preserve"> and </w:t>
      </w:r>
      <w:r w:rsidRPr="00F05E74">
        <w:rPr>
          <w:rFonts w:ascii="Rupee Foradian" w:hAnsi="Rupee Foradian"/>
          <w:b/>
          <w:sz w:val="22"/>
          <w:szCs w:val="22"/>
        </w:rPr>
        <w:t xml:space="preserve">` </w:t>
      </w:r>
      <w:r w:rsidR="00737EA2">
        <w:rPr>
          <w:b/>
          <w:bCs/>
          <w:sz w:val="24"/>
          <w:szCs w:val="24"/>
        </w:rPr>
        <w:t>100.00</w:t>
      </w:r>
      <w:r w:rsidRPr="00F05E74">
        <w:rPr>
          <w:b/>
          <w:bCs/>
          <w:sz w:val="24"/>
          <w:szCs w:val="24"/>
        </w:rPr>
        <w:t xml:space="preserve"> </w:t>
      </w:r>
      <w:r w:rsidRPr="00F05E74">
        <w:rPr>
          <w:b/>
          <w:sz w:val="24"/>
          <w:szCs w:val="24"/>
        </w:rPr>
        <w:t>lakh</w:t>
      </w:r>
      <w:r w:rsidRPr="00F05E74">
        <w:rPr>
          <w:b/>
          <w:bCs/>
          <w:sz w:val="24"/>
          <w:szCs w:val="24"/>
        </w:rPr>
        <w:t xml:space="preserve"> respectively </w:t>
      </w:r>
      <w:r w:rsidRPr="00F05E74">
        <w:rPr>
          <w:b/>
          <w:sz w:val="24"/>
          <w:szCs w:val="24"/>
        </w:rPr>
        <w:t>was attributed to non-filling up of the vacant posts. Persistent saving under this head had also been noticed during 2011-12 to 2022-23.</w:t>
      </w:r>
    </w:p>
    <w:p w14:paraId="1B5CA477"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11" w:firstLine="0"/>
        <w:jc w:val="both"/>
        <w:rPr>
          <w:sz w:val="24"/>
          <w:szCs w:val="24"/>
        </w:rPr>
      </w:pPr>
      <w:r w:rsidRPr="00F05E74">
        <w:rPr>
          <w:sz w:val="24"/>
          <w:szCs w:val="24"/>
        </w:rPr>
        <w:t>(26) 4701-80-005-0101-State Plan Schemes (Normal)-</w:t>
      </w:r>
    </w:p>
    <w:p w14:paraId="4C1E3A7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 xml:space="preserve">3363-Medium Project </w:t>
      </w:r>
    </w:p>
    <w:p w14:paraId="3EB54A1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Survey-</w:t>
      </w:r>
      <w:r w:rsidRPr="00F05E74">
        <w:rPr>
          <w:sz w:val="24"/>
          <w:szCs w:val="24"/>
        </w:rPr>
        <w:tab/>
      </w:r>
    </w:p>
    <w:p w14:paraId="4BE7EE9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t>100.00</w:t>
      </w:r>
    </w:p>
    <w:p w14:paraId="1BB893A3"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line="233" w:lineRule="auto"/>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52F9D071" w14:textId="5483DA73"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sz w:val="24"/>
          <w:szCs w:val="24"/>
        </w:rPr>
      </w:pPr>
      <w:r w:rsidRPr="00F05E74">
        <w:rPr>
          <w:b/>
          <w:sz w:val="24"/>
          <w:szCs w:val="24"/>
        </w:rPr>
        <w:lastRenderedPageBreak/>
        <w:t>Grant No.23-</w:t>
      </w:r>
      <w:r w:rsidRPr="00F05E74">
        <w:rPr>
          <w:sz w:val="24"/>
          <w:szCs w:val="24"/>
        </w:rPr>
        <w:t>contd.</w:t>
      </w:r>
    </w:p>
    <w:p w14:paraId="13048EF6" w14:textId="24B87C43" w:rsidR="00A067A8" w:rsidRDefault="00927E53" w:rsidP="00A067A8">
      <w:pPr>
        <w:pStyle w:val="Header"/>
        <w:tabs>
          <w:tab w:val="clear" w:pos="4320"/>
          <w:tab w:val="clear" w:pos="8640"/>
          <w:tab w:val="left" w:pos="900"/>
          <w:tab w:val="right" w:pos="3600"/>
          <w:tab w:val="right" w:pos="8100"/>
          <w:tab w:val="right" w:pos="10044"/>
        </w:tabs>
        <w:ind w:right="-14" w:firstLine="0"/>
        <w:jc w:val="both"/>
        <w:rPr>
          <w:b/>
          <w:sz w:val="24"/>
          <w:szCs w:val="24"/>
        </w:rPr>
      </w:pPr>
      <w:r>
        <w:rPr>
          <w:b/>
          <w:sz w:val="24"/>
          <w:szCs w:val="24"/>
        </w:rPr>
        <w:tab/>
      </w:r>
      <w:r w:rsidR="00A067A8" w:rsidRPr="00F05E74">
        <w:rPr>
          <w:b/>
          <w:sz w:val="24"/>
          <w:szCs w:val="24"/>
        </w:rPr>
        <w:t>Non-utilisation of entire provision by way of surrender was attributed to non-receipt of administrative approval for new work. Saving had occurred under this head during 2019-20 to 2022-23 also.</w:t>
      </w:r>
    </w:p>
    <w:p w14:paraId="4DB442B0" w14:textId="77777777" w:rsidR="00927E53" w:rsidRPr="00F05E74" w:rsidRDefault="00927E53" w:rsidP="00927E53">
      <w:pPr>
        <w:pStyle w:val="Header"/>
        <w:tabs>
          <w:tab w:val="clear" w:pos="4320"/>
          <w:tab w:val="clear" w:pos="8640"/>
          <w:tab w:val="left" w:pos="1440"/>
          <w:tab w:val="center" w:pos="5760"/>
          <w:tab w:val="left" w:pos="7380"/>
          <w:tab w:val="right" w:pos="8100"/>
          <w:tab w:val="right" w:pos="10044"/>
        </w:tabs>
        <w:spacing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176F3D5F" w14:textId="77777777" w:rsidR="00927E53" w:rsidRPr="00F05E74" w:rsidRDefault="00927E53" w:rsidP="00927E53">
      <w:pPr>
        <w:pStyle w:val="Header"/>
        <w:tabs>
          <w:tab w:val="clear" w:pos="4320"/>
          <w:tab w:val="clear" w:pos="8640"/>
          <w:tab w:val="center" w:pos="5760"/>
          <w:tab w:val="left" w:pos="6300"/>
          <w:tab w:val="left" w:pos="7110"/>
          <w:tab w:val="left" w:pos="7650"/>
          <w:tab w:val="right" w:pos="8100"/>
          <w:tab w:val="right" w:pos="10044"/>
        </w:tabs>
        <w:spacing w:after="0" w:line="230"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1921A6A" w14:textId="77777777" w:rsidR="00927E53" w:rsidRPr="00F05E74" w:rsidRDefault="00927E53" w:rsidP="00927E53">
      <w:pPr>
        <w:pStyle w:val="Header"/>
        <w:tabs>
          <w:tab w:val="clear" w:pos="4320"/>
          <w:tab w:val="clear" w:pos="8640"/>
          <w:tab w:val="center" w:pos="1440"/>
          <w:tab w:val="right" w:pos="3600"/>
          <w:tab w:val="right" w:pos="5940"/>
          <w:tab w:val="right" w:pos="8222"/>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30ED366E"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11" w:firstLine="0"/>
        <w:jc w:val="both"/>
        <w:rPr>
          <w:sz w:val="24"/>
          <w:szCs w:val="24"/>
        </w:rPr>
      </w:pPr>
      <w:r w:rsidRPr="00F05E74">
        <w:rPr>
          <w:sz w:val="24"/>
          <w:szCs w:val="24"/>
        </w:rPr>
        <w:t>(27) 4701-80-190-</w:t>
      </w:r>
      <w:r w:rsidRPr="00F05E74">
        <w:rPr>
          <w:sz w:val="24"/>
          <w:szCs w:val="24"/>
        </w:rPr>
        <w:tab/>
        <w:t xml:space="preserve">4843- Infrastructure </w:t>
      </w:r>
    </w:p>
    <w:p w14:paraId="174DE33E" w14:textId="77777777" w:rsidR="00A067A8" w:rsidRPr="00F05E74" w:rsidRDefault="00A067A8" w:rsidP="00A067A8">
      <w:pPr>
        <w:pStyle w:val="Header"/>
        <w:tabs>
          <w:tab w:val="clear" w:pos="4320"/>
          <w:tab w:val="clear" w:pos="8640"/>
          <w:tab w:val="left" w:pos="900"/>
          <w:tab w:val="right" w:pos="3600"/>
          <w:tab w:val="left" w:pos="5656"/>
          <w:tab w:val="right" w:pos="10044"/>
        </w:tabs>
        <w:spacing w:after="0"/>
        <w:ind w:right="-11" w:firstLine="0"/>
        <w:jc w:val="both"/>
        <w:rPr>
          <w:sz w:val="24"/>
          <w:szCs w:val="24"/>
        </w:rPr>
      </w:pPr>
      <w:r w:rsidRPr="00F05E74">
        <w:rPr>
          <w:sz w:val="24"/>
          <w:szCs w:val="24"/>
        </w:rPr>
        <w:tab/>
        <w:t>Development</w:t>
      </w:r>
    </w:p>
    <w:p w14:paraId="22138DBA"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sz w:val="24"/>
          <w:szCs w:val="24"/>
        </w:rPr>
      </w:pPr>
      <w:r w:rsidRPr="00F05E74">
        <w:rPr>
          <w:sz w:val="24"/>
          <w:szCs w:val="24"/>
        </w:rPr>
        <w:tab/>
        <w:t xml:space="preserve">Corporation-  </w:t>
      </w:r>
      <w:r w:rsidRPr="00F05E74">
        <w:rPr>
          <w:sz w:val="24"/>
          <w:szCs w:val="24"/>
        </w:rPr>
        <w:tab/>
      </w:r>
    </w:p>
    <w:p w14:paraId="6330E7FE"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t>500.00</w:t>
      </w:r>
    </w:p>
    <w:p w14:paraId="6640E9CA"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line="233" w:lineRule="auto"/>
        <w:ind w:right="-9" w:firstLine="0"/>
        <w:jc w:val="both"/>
        <w:rPr>
          <w:sz w:val="24"/>
          <w:szCs w:val="24"/>
        </w:rPr>
      </w:pPr>
      <w:r w:rsidRPr="00F05E74">
        <w:rPr>
          <w:sz w:val="24"/>
          <w:szCs w:val="24"/>
        </w:rPr>
        <w:tab/>
        <w:t>R.</w:t>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6355E783"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Reasons for non-utilisation of entire provision have not been intimated (July 2024). Saving had occurred under this head during 2021-22 and 2022-23 also.</w:t>
      </w:r>
    </w:p>
    <w:p w14:paraId="5BBF92B5"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9" w:firstLine="0"/>
        <w:jc w:val="both"/>
        <w:rPr>
          <w:sz w:val="24"/>
          <w:szCs w:val="24"/>
        </w:rPr>
      </w:pPr>
      <w:r w:rsidRPr="00F05E74">
        <w:rPr>
          <w:sz w:val="24"/>
          <w:szCs w:val="24"/>
        </w:rPr>
        <w:t>(28) 4711-01-103-0101-State Plan Schemes (Normal)-</w:t>
      </w:r>
      <w:r w:rsidRPr="00F05E74">
        <w:rPr>
          <w:sz w:val="24"/>
          <w:szCs w:val="24"/>
        </w:rPr>
        <w:tab/>
      </w:r>
    </w:p>
    <w:p w14:paraId="5F6C0A8F"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6757-Flood Control </w:t>
      </w:r>
    </w:p>
    <w:p w14:paraId="4EDE03DD"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Projects-</w:t>
      </w:r>
    </w:p>
    <w:p w14:paraId="36470F0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12,500.00</w:t>
      </w:r>
    </w:p>
    <w:p w14:paraId="5F19306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(-)7,513.30</w:t>
      </w:r>
      <w:r w:rsidRPr="00F05E74">
        <w:rPr>
          <w:sz w:val="24"/>
          <w:szCs w:val="24"/>
        </w:rPr>
        <w:tab/>
        <w:t>4,986.70</w:t>
      </w:r>
      <w:r w:rsidRPr="00F05E74">
        <w:rPr>
          <w:sz w:val="24"/>
          <w:szCs w:val="24"/>
        </w:rPr>
        <w:tab/>
        <w:t>4,986.70</w:t>
      </w:r>
      <w:r w:rsidRPr="00F05E74">
        <w:rPr>
          <w:sz w:val="24"/>
          <w:szCs w:val="24"/>
        </w:rPr>
        <w:tab/>
        <w:t>0.00</w:t>
      </w:r>
    </w:p>
    <w:p w14:paraId="6463A31B"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7,513.30 </w:t>
      </w:r>
      <w:r w:rsidRPr="00F05E74">
        <w:rPr>
          <w:b/>
          <w:sz w:val="24"/>
          <w:szCs w:val="24"/>
        </w:rPr>
        <w:t>lakh from the provision by way of surrender was attributed to non-receipt of administrative approval for new schemes and delay in the tendering process. Persistent saving under this head had also been noticed during 2011-12 to 2022-23.</w:t>
      </w:r>
    </w:p>
    <w:p w14:paraId="5D753705" w14:textId="652CC079" w:rsidR="00A067A8" w:rsidRPr="00F05E74" w:rsidRDefault="00A067A8" w:rsidP="00A067A8">
      <w:pPr>
        <w:pStyle w:val="Header"/>
        <w:tabs>
          <w:tab w:val="clear" w:pos="4320"/>
          <w:tab w:val="clear" w:pos="8640"/>
          <w:tab w:val="right" w:pos="0"/>
          <w:tab w:val="left" w:pos="900"/>
          <w:tab w:val="left" w:pos="1134"/>
          <w:tab w:val="right" w:pos="3686"/>
          <w:tab w:val="right" w:pos="6120"/>
          <w:tab w:val="right" w:pos="8100"/>
          <w:tab w:val="right" w:pos="10044"/>
        </w:tabs>
        <w:spacing w:after="0"/>
        <w:ind w:right="-9" w:firstLine="0"/>
        <w:jc w:val="both"/>
        <w:rPr>
          <w:b/>
          <w:sz w:val="24"/>
          <w:szCs w:val="24"/>
        </w:rPr>
      </w:pPr>
      <w:r w:rsidRPr="00F05E74">
        <w:rPr>
          <w:b/>
          <w:sz w:val="24"/>
          <w:szCs w:val="24"/>
        </w:rPr>
        <w:tab/>
        <w:t>(</w:t>
      </w:r>
      <w:r w:rsidR="00AA4B86" w:rsidRPr="00F05E74">
        <w:rPr>
          <w:b/>
          <w:sz w:val="24"/>
          <w:szCs w:val="24"/>
        </w:rPr>
        <w:t>ix</w:t>
      </w:r>
      <w:r w:rsidRPr="00F05E74">
        <w:rPr>
          <w:b/>
          <w:sz w:val="24"/>
          <w:szCs w:val="24"/>
        </w:rPr>
        <w:t>) Saving mentioned at note (vii</w:t>
      </w:r>
      <w:r w:rsidR="00AA4B86" w:rsidRPr="00F05E74">
        <w:rPr>
          <w:b/>
          <w:sz w:val="24"/>
          <w:szCs w:val="24"/>
        </w:rPr>
        <w:t>i</w:t>
      </w:r>
      <w:r w:rsidRPr="00F05E74">
        <w:rPr>
          <w:b/>
          <w:sz w:val="24"/>
          <w:szCs w:val="24"/>
        </w:rPr>
        <w:t>) above was partly offset by the excess mainly under:-</w:t>
      </w:r>
    </w:p>
    <w:p w14:paraId="74CCB073" w14:textId="77777777" w:rsidR="00A067A8" w:rsidRPr="00F05E74" w:rsidRDefault="00A067A8" w:rsidP="00A067A8">
      <w:pPr>
        <w:pStyle w:val="Header"/>
        <w:tabs>
          <w:tab w:val="clear" w:pos="4320"/>
          <w:tab w:val="clear" w:pos="8640"/>
          <w:tab w:val="right" w:pos="0"/>
          <w:tab w:val="left" w:pos="900"/>
          <w:tab w:val="left" w:pos="1134"/>
          <w:tab w:val="right" w:pos="2880"/>
          <w:tab w:val="right" w:pos="6120"/>
          <w:tab w:val="right" w:pos="8100"/>
          <w:tab w:val="right" w:pos="10044"/>
        </w:tabs>
        <w:spacing w:after="0"/>
        <w:ind w:right="-9" w:firstLine="0"/>
        <w:rPr>
          <w:sz w:val="8"/>
          <w:szCs w:val="8"/>
        </w:rPr>
      </w:pPr>
      <w:r w:rsidRPr="00F05E74">
        <w:rPr>
          <w:sz w:val="24"/>
          <w:szCs w:val="24"/>
        </w:rPr>
        <w:tab/>
      </w:r>
      <w:r w:rsidRPr="00F05E74">
        <w:rPr>
          <w:sz w:val="24"/>
          <w:szCs w:val="24"/>
        </w:rPr>
        <w:tab/>
      </w:r>
    </w:p>
    <w:p w14:paraId="6B9A32B9" w14:textId="77777777" w:rsidR="00A067A8" w:rsidRPr="00F05E74" w:rsidRDefault="00A067A8" w:rsidP="00A067A8">
      <w:pPr>
        <w:pStyle w:val="Header"/>
        <w:tabs>
          <w:tab w:val="clear" w:pos="4320"/>
          <w:tab w:val="clear" w:pos="8640"/>
          <w:tab w:val="right" w:pos="0"/>
          <w:tab w:val="left" w:pos="900"/>
          <w:tab w:val="left" w:pos="1134"/>
          <w:tab w:val="right" w:pos="2880"/>
          <w:tab w:val="right" w:pos="612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598C24B" w14:textId="77777777" w:rsidR="00A067A8" w:rsidRPr="00F05E74" w:rsidRDefault="00A067A8" w:rsidP="00A067A8">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t xml:space="preserve">               Expenditure</w:t>
      </w:r>
      <w:r w:rsidRPr="00F05E74">
        <w:rPr>
          <w:sz w:val="24"/>
          <w:szCs w:val="24"/>
        </w:rPr>
        <w:tab/>
        <w:t>Saving(-)</w:t>
      </w:r>
    </w:p>
    <w:p w14:paraId="20627E0E" w14:textId="77777777" w:rsidR="00A067A8" w:rsidRPr="00F05E74" w:rsidRDefault="00A067A8" w:rsidP="00A067A8">
      <w:pPr>
        <w:pStyle w:val="Header"/>
        <w:tabs>
          <w:tab w:val="clear" w:pos="4320"/>
          <w:tab w:val="clear" w:pos="8640"/>
          <w:tab w:val="center" w:pos="1440"/>
          <w:tab w:val="right" w:pos="5940"/>
          <w:tab w:val="right" w:pos="819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7D8AAB82"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9" w:firstLine="0"/>
        <w:jc w:val="both"/>
        <w:rPr>
          <w:sz w:val="24"/>
          <w:szCs w:val="24"/>
        </w:rPr>
      </w:pPr>
      <w:r w:rsidRPr="00F05E74">
        <w:rPr>
          <w:sz w:val="24"/>
          <w:szCs w:val="24"/>
        </w:rPr>
        <w:t>(1) 4700-01-800-0101-State Plan Schemes (Normal)-</w:t>
      </w:r>
      <w:r w:rsidRPr="00F05E74">
        <w:rPr>
          <w:sz w:val="24"/>
          <w:szCs w:val="24"/>
        </w:rPr>
        <w:tab/>
      </w:r>
    </w:p>
    <w:p w14:paraId="4BE2A4EB"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2898-Dam and Appurtenant </w:t>
      </w:r>
    </w:p>
    <w:p w14:paraId="50DDAD9A"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Works-</w:t>
      </w:r>
    </w:p>
    <w:p w14:paraId="6359CBCD"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4,000.00</w:t>
      </w:r>
    </w:p>
    <w:p w14:paraId="06EC760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397.29</w:t>
      </w:r>
      <w:r w:rsidRPr="00F05E74">
        <w:rPr>
          <w:sz w:val="24"/>
          <w:szCs w:val="24"/>
        </w:rPr>
        <w:tab/>
        <w:t>4,397.29</w:t>
      </w:r>
      <w:r w:rsidRPr="00F05E74">
        <w:rPr>
          <w:sz w:val="24"/>
          <w:szCs w:val="24"/>
        </w:rPr>
        <w:tab/>
        <w:t>4,398.54</w:t>
      </w:r>
      <w:r w:rsidRPr="00F05E74">
        <w:rPr>
          <w:sz w:val="24"/>
          <w:szCs w:val="24"/>
        </w:rPr>
        <w:tab/>
        <w:t>+1.25</w:t>
      </w:r>
    </w:p>
    <w:p w14:paraId="1990581B" w14:textId="77777777" w:rsidR="00091261" w:rsidRDefault="00A067A8" w:rsidP="00091261">
      <w:pPr>
        <w:pStyle w:val="Header"/>
        <w:tabs>
          <w:tab w:val="clear" w:pos="4320"/>
          <w:tab w:val="clear" w:pos="8640"/>
          <w:tab w:val="right" w:pos="0"/>
          <w:tab w:val="left" w:pos="390"/>
          <w:tab w:val="left" w:pos="900"/>
          <w:tab w:val="left" w:pos="1440"/>
          <w:tab w:val="right" w:pos="3686"/>
          <w:tab w:val="right" w:pos="5940"/>
          <w:tab w:val="right" w:pos="8080"/>
          <w:tab w:val="right" w:pos="10044"/>
        </w:tabs>
        <w:ind w:right="-11" w:firstLine="0"/>
        <w:jc w:val="both"/>
        <w:rPr>
          <w:sz w:val="24"/>
          <w:szCs w:val="24"/>
        </w:rPr>
      </w:pPr>
      <w:r w:rsidRPr="00F05E74">
        <w:rPr>
          <w:b/>
          <w:sz w:val="24"/>
          <w:szCs w:val="24"/>
        </w:rPr>
        <w:tab/>
      </w:r>
      <w:r w:rsidR="00A71D96">
        <w:rPr>
          <w:b/>
          <w:sz w:val="24"/>
          <w:szCs w:val="24"/>
        </w:rPr>
        <w:tab/>
      </w:r>
      <w:r w:rsidRPr="00F05E74">
        <w:rPr>
          <w:b/>
          <w:sz w:val="24"/>
          <w:szCs w:val="24"/>
        </w:rPr>
        <w:t xml:space="preserve">Reasons for 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 xml:space="preserve">397.29 </w:t>
      </w:r>
      <w:r w:rsidRPr="00F05E74">
        <w:rPr>
          <w:b/>
          <w:sz w:val="24"/>
          <w:szCs w:val="24"/>
        </w:rPr>
        <w:t xml:space="preserve">lakh through re-appropriation and surrender of </w:t>
      </w:r>
      <w:r w:rsidRPr="00F05E74">
        <w:rPr>
          <w:rFonts w:ascii="Rupee Foradian" w:hAnsi="Rupee Foradian"/>
          <w:b/>
          <w:sz w:val="22"/>
          <w:szCs w:val="22"/>
        </w:rPr>
        <w:t xml:space="preserve">` </w:t>
      </w:r>
      <w:r w:rsidRPr="00F05E74">
        <w:rPr>
          <w:b/>
          <w:bCs/>
          <w:sz w:val="24"/>
          <w:szCs w:val="24"/>
        </w:rPr>
        <w:t>500.00</w:t>
      </w:r>
      <w:r w:rsidRPr="00F05E74">
        <w:rPr>
          <w:b/>
          <w:sz w:val="24"/>
          <w:szCs w:val="24"/>
        </w:rPr>
        <w:t xml:space="preserve"> lakh</w:t>
      </w:r>
      <w:r w:rsidRPr="00F05E74">
        <w:rPr>
          <w:b/>
          <w:bCs/>
          <w:sz w:val="24"/>
          <w:szCs w:val="24"/>
        </w:rPr>
        <w:t xml:space="preserve"> and </w:t>
      </w:r>
      <w:r w:rsidRPr="00F05E74">
        <w:rPr>
          <w:rFonts w:ascii="Rupee Foradian" w:hAnsi="Rupee Foradian"/>
          <w:b/>
          <w:sz w:val="22"/>
          <w:szCs w:val="22"/>
        </w:rPr>
        <w:t xml:space="preserve">` </w:t>
      </w:r>
      <w:r w:rsidR="00DB6793">
        <w:rPr>
          <w:b/>
          <w:bCs/>
          <w:sz w:val="24"/>
          <w:szCs w:val="24"/>
        </w:rPr>
        <w:t>102.71</w:t>
      </w:r>
      <w:r w:rsidRPr="00F05E74">
        <w:rPr>
          <w:b/>
          <w:bCs/>
          <w:sz w:val="24"/>
          <w:szCs w:val="24"/>
        </w:rPr>
        <w:t xml:space="preserve"> </w:t>
      </w:r>
      <w:r w:rsidRPr="00F05E74">
        <w:rPr>
          <w:b/>
          <w:sz w:val="24"/>
          <w:szCs w:val="24"/>
        </w:rPr>
        <w:t>lakh</w:t>
      </w:r>
      <w:r w:rsidRPr="00F05E74">
        <w:rPr>
          <w:b/>
          <w:bCs/>
          <w:sz w:val="24"/>
          <w:szCs w:val="24"/>
        </w:rPr>
        <w:t xml:space="preserve"> respectively </w:t>
      </w:r>
      <w:r w:rsidRPr="00F05E74">
        <w:rPr>
          <w:b/>
          <w:sz w:val="24"/>
          <w:szCs w:val="24"/>
        </w:rPr>
        <w:t xml:space="preserve">have not been intimated </w:t>
      </w:r>
      <w:r w:rsidR="00A71D96">
        <w:rPr>
          <w:b/>
          <w:sz w:val="24"/>
          <w:szCs w:val="24"/>
        </w:rPr>
        <w:br/>
      </w:r>
      <w:r w:rsidRPr="00F05E74">
        <w:rPr>
          <w:b/>
          <w:sz w:val="24"/>
          <w:szCs w:val="24"/>
        </w:rPr>
        <w:t xml:space="preserve">(July 2024). </w:t>
      </w:r>
      <w:r w:rsidRPr="00F05E74">
        <w:rPr>
          <w:sz w:val="24"/>
          <w:szCs w:val="24"/>
        </w:rPr>
        <w:tab/>
      </w:r>
    </w:p>
    <w:p w14:paraId="0ADF231D" w14:textId="77777777" w:rsidR="00A067A8" w:rsidRPr="00F05E74" w:rsidRDefault="00A067A8" w:rsidP="00A067A8">
      <w:pPr>
        <w:pStyle w:val="Header"/>
        <w:tabs>
          <w:tab w:val="clear" w:pos="4320"/>
          <w:tab w:val="clear" w:pos="8640"/>
          <w:tab w:val="left" w:pos="720"/>
          <w:tab w:val="right" w:pos="3600"/>
          <w:tab w:val="left" w:pos="5656"/>
          <w:tab w:val="right" w:pos="10044"/>
        </w:tabs>
        <w:spacing w:after="0"/>
        <w:ind w:right="-11" w:firstLine="0"/>
        <w:jc w:val="both"/>
        <w:rPr>
          <w:sz w:val="24"/>
          <w:szCs w:val="24"/>
        </w:rPr>
      </w:pPr>
      <w:r w:rsidRPr="00F05E74">
        <w:rPr>
          <w:sz w:val="24"/>
          <w:szCs w:val="24"/>
        </w:rPr>
        <w:t>(2) 4700-02-800-0101-State Plan Schemes (Normal)-</w:t>
      </w:r>
    </w:p>
    <w:p w14:paraId="2D52D585"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2898- Dam and Appurtenant </w:t>
      </w:r>
    </w:p>
    <w:p w14:paraId="5DD61BD1"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Works-</w:t>
      </w:r>
    </w:p>
    <w:p w14:paraId="79F60C38"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3,010.00</w:t>
      </w:r>
    </w:p>
    <w:p w14:paraId="6F3FC4BD"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195.36</w:t>
      </w:r>
      <w:r w:rsidRPr="00F05E74">
        <w:rPr>
          <w:sz w:val="24"/>
          <w:szCs w:val="24"/>
        </w:rPr>
        <w:tab/>
        <w:t>3,205.36</w:t>
      </w:r>
      <w:r w:rsidRPr="00F05E74">
        <w:rPr>
          <w:sz w:val="24"/>
          <w:szCs w:val="24"/>
        </w:rPr>
        <w:tab/>
        <w:t>3,204.47</w:t>
      </w:r>
      <w:r w:rsidRPr="00F05E74">
        <w:rPr>
          <w:sz w:val="24"/>
          <w:szCs w:val="24"/>
        </w:rPr>
        <w:tab/>
        <w:t>(-)0.89</w:t>
      </w:r>
    </w:p>
    <w:p w14:paraId="7C6B855C" w14:textId="5CF1D0C6" w:rsidR="00A067A8" w:rsidRPr="00F05E74" w:rsidRDefault="00A067A8" w:rsidP="00DB6793">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b/>
          <w:sz w:val="24"/>
          <w:szCs w:val="24"/>
        </w:rPr>
        <w:tab/>
        <w:t xml:space="preserve">Augmentation </w:t>
      </w:r>
      <w:r w:rsidR="00A71D96">
        <w:rPr>
          <w:b/>
          <w:sz w:val="24"/>
          <w:szCs w:val="24"/>
        </w:rPr>
        <w:t xml:space="preserve">in </w:t>
      </w:r>
      <w:r w:rsidRPr="00F05E74">
        <w:rPr>
          <w:b/>
          <w:sz w:val="24"/>
          <w:szCs w:val="24"/>
        </w:rPr>
        <w:t xml:space="preserve">the provision by </w:t>
      </w:r>
      <w:r w:rsidRPr="00F05E74">
        <w:rPr>
          <w:rFonts w:ascii="Rupee Foradian" w:hAnsi="Rupee Foradian"/>
          <w:b/>
          <w:sz w:val="22"/>
          <w:szCs w:val="22"/>
        </w:rPr>
        <w:t xml:space="preserve">` </w:t>
      </w:r>
      <w:r w:rsidRPr="00F05E74">
        <w:rPr>
          <w:b/>
          <w:bCs/>
          <w:sz w:val="24"/>
          <w:szCs w:val="24"/>
        </w:rPr>
        <w:t>195.36 lakh</w:t>
      </w:r>
      <w:r w:rsidRPr="00F05E74">
        <w:rPr>
          <w:b/>
          <w:sz w:val="24"/>
          <w:szCs w:val="24"/>
        </w:rPr>
        <w:t xml:space="preserve"> through re–appropriation and surrender of </w:t>
      </w:r>
      <w:r w:rsidRPr="00F05E74">
        <w:rPr>
          <w:rFonts w:ascii="Rupee Foradian" w:hAnsi="Rupee Foradian"/>
          <w:b/>
          <w:sz w:val="22"/>
          <w:szCs w:val="22"/>
        </w:rPr>
        <w:t xml:space="preserve">` </w:t>
      </w:r>
      <w:r w:rsidRPr="00F05E74">
        <w:rPr>
          <w:b/>
          <w:sz w:val="24"/>
          <w:szCs w:val="24"/>
        </w:rPr>
        <w:t xml:space="preserve">500.00 lakh and </w:t>
      </w:r>
      <w:r w:rsidRPr="00F05E74">
        <w:rPr>
          <w:rFonts w:ascii="Rupee Foradian" w:hAnsi="Rupee Foradian"/>
          <w:b/>
          <w:sz w:val="22"/>
          <w:szCs w:val="22"/>
        </w:rPr>
        <w:t xml:space="preserve">` </w:t>
      </w:r>
      <w:r w:rsidRPr="00F05E74">
        <w:rPr>
          <w:b/>
          <w:sz w:val="24"/>
          <w:szCs w:val="24"/>
        </w:rPr>
        <w:t xml:space="preserve">304.64 lakh respectively was attributed to delay in the tender process and non-finalisation of the land-acquisition cases. </w:t>
      </w:r>
      <w:r w:rsidR="00DB6793">
        <w:rPr>
          <w:b/>
          <w:sz w:val="24"/>
          <w:szCs w:val="24"/>
        </w:rPr>
        <w:t xml:space="preserve">Reasons for re-appropriation have not been intimated (July 2024). </w:t>
      </w:r>
      <w:r w:rsidRPr="00F05E74">
        <w:rPr>
          <w:b/>
          <w:sz w:val="24"/>
          <w:szCs w:val="24"/>
        </w:rPr>
        <w:t>Excess had occurred under this head during 2022-23 also.</w:t>
      </w:r>
      <w:r w:rsidR="00DB6793">
        <w:rPr>
          <w:b/>
          <w:sz w:val="24"/>
          <w:szCs w:val="24"/>
        </w:rPr>
        <w:t xml:space="preserve"> </w:t>
      </w:r>
    </w:p>
    <w:p w14:paraId="43E8209E" w14:textId="64DA6666"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(3) 4700-06-800-0101-State Plan Schemes (Normal)-</w:t>
      </w:r>
    </w:p>
    <w:p w14:paraId="3B383387"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2884-Canal and Appurtenant </w:t>
      </w:r>
    </w:p>
    <w:p w14:paraId="761D8B9F"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w:t>
      </w:r>
    </w:p>
    <w:p w14:paraId="66823AD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300.00</w:t>
      </w:r>
    </w:p>
    <w:p w14:paraId="2D18091F"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571.14</w:t>
      </w:r>
      <w:r w:rsidRPr="00F05E74">
        <w:rPr>
          <w:sz w:val="24"/>
          <w:szCs w:val="24"/>
        </w:rPr>
        <w:tab/>
        <w:t>871.14</w:t>
      </w:r>
      <w:r w:rsidRPr="00F05E74">
        <w:rPr>
          <w:sz w:val="24"/>
          <w:szCs w:val="24"/>
        </w:rPr>
        <w:tab/>
        <w:t>870.97</w:t>
      </w:r>
      <w:r w:rsidRPr="00F05E74">
        <w:rPr>
          <w:sz w:val="24"/>
          <w:szCs w:val="24"/>
        </w:rPr>
        <w:tab/>
        <w:t>(-)0.17</w:t>
      </w:r>
    </w:p>
    <w:p w14:paraId="0E22BAE3" w14:textId="7E8F3E41"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r>
      <w:r w:rsidRPr="00F05E74">
        <w:rPr>
          <w:b/>
          <w:sz w:val="24"/>
          <w:szCs w:val="24"/>
        </w:rPr>
        <w:t xml:space="preserve">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571.14 lakh</w:t>
      </w:r>
      <w:r w:rsidRPr="00F05E74">
        <w:rPr>
          <w:b/>
          <w:sz w:val="24"/>
          <w:szCs w:val="24"/>
        </w:rPr>
        <w:t xml:space="preserve"> through re–appropriation and surrender of </w:t>
      </w:r>
      <w:r w:rsidRPr="00F05E74">
        <w:rPr>
          <w:rFonts w:ascii="Rupee Foradian" w:hAnsi="Rupee Foradian"/>
          <w:b/>
          <w:sz w:val="22"/>
          <w:szCs w:val="22"/>
        </w:rPr>
        <w:t xml:space="preserve">` </w:t>
      </w:r>
      <w:r w:rsidRPr="00F05E74">
        <w:rPr>
          <w:b/>
          <w:sz w:val="24"/>
          <w:szCs w:val="24"/>
        </w:rPr>
        <w:t xml:space="preserve">126.00 lakh and </w:t>
      </w:r>
      <w:r w:rsidRPr="00F05E74">
        <w:rPr>
          <w:rFonts w:ascii="Rupee Foradian" w:hAnsi="Rupee Foradian"/>
          <w:b/>
          <w:sz w:val="22"/>
          <w:szCs w:val="22"/>
        </w:rPr>
        <w:t xml:space="preserve">` </w:t>
      </w:r>
      <w:r w:rsidRPr="00F05E74">
        <w:rPr>
          <w:b/>
          <w:sz w:val="24"/>
          <w:szCs w:val="24"/>
        </w:rPr>
        <w:t xml:space="preserve">628.86 lakh respectively was attributed to non-receipt of revised administrative approval. </w:t>
      </w:r>
    </w:p>
    <w:p w14:paraId="694F4CCC"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sz w:val="24"/>
          <w:szCs w:val="24"/>
        </w:rPr>
      </w:pPr>
      <w:r w:rsidRPr="00F05E74">
        <w:rPr>
          <w:b/>
          <w:sz w:val="24"/>
          <w:szCs w:val="24"/>
        </w:rPr>
        <w:lastRenderedPageBreak/>
        <w:t>Grant No.23-</w:t>
      </w:r>
      <w:r w:rsidRPr="00F05E74">
        <w:rPr>
          <w:sz w:val="24"/>
          <w:szCs w:val="24"/>
        </w:rPr>
        <w:t>contd.</w:t>
      </w:r>
    </w:p>
    <w:p w14:paraId="22420FD1" w14:textId="77777777" w:rsidR="00927E53" w:rsidRPr="00F05E74" w:rsidRDefault="00927E53" w:rsidP="00927E53">
      <w:pPr>
        <w:pStyle w:val="Header"/>
        <w:tabs>
          <w:tab w:val="clear" w:pos="4320"/>
          <w:tab w:val="clear" w:pos="8640"/>
          <w:tab w:val="left" w:pos="1440"/>
          <w:tab w:val="center" w:pos="5760"/>
          <w:tab w:val="left" w:pos="7380"/>
          <w:tab w:val="right" w:pos="8100"/>
          <w:tab w:val="right" w:pos="10044"/>
        </w:tabs>
        <w:spacing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5B65995E" w14:textId="77777777" w:rsidR="00927E53" w:rsidRPr="00F05E74" w:rsidRDefault="00927E53" w:rsidP="00927E53">
      <w:pPr>
        <w:pStyle w:val="Header"/>
        <w:tabs>
          <w:tab w:val="clear" w:pos="4320"/>
          <w:tab w:val="clear" w:pos="8640"/>
          <w:tab w:val="center" w:pos="5760"/>
          <w:tab w:val="left" w:pos="6300"/>
          <w:tab w:val="left" w:pos="7110"/>
          <w:tab w:val="left" w:pos="7650"/>
          <w:tab w:val="right" w:pos="8100"/>
          <w:tab w:val="right" w:pos="10044"/>
        </w:tabs>
        <w:spacing w:after="0" w:line="230"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3B9A02F" w14:textId="77777777" w:rsidR="00927E53" w:rsidRPr="00F05E74" w:rsidRDefault="00927E53" w:rsidP="00927E53">
      <w:pPr>
        <w:pStyle w:val="Header"/>
        <w:tabs>
          <w:tab w:val="clear" w:pos="4320"/>
          <w:tab w:val="clear" w:pos="8640"/>
          <w:tab w:val="center" w:pos="1440"/>
          <w:tab w:val="right" w:pos="3600"/>
          <w:tab w:val="right" w:pos="5940"/>
          <w:tab w:val="right" w:pos="8222"/>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65685B06" w14:textId="77777777" w:rsidR="00A067A8" w:rsidRPr="00F05E74" w:rsidRDefault="00A067A8" w:rsidP="00A067A8">
      <w:pPr>
        <w:pStyle w:val="Header"/>
        <w:tabs>
          <w:tab w:val="clear" w:pos="4320"/>
          <w:tab w:val="clear" w:pos="8640"/>
          <w:tab w:val="left" w:pos="900"/>
          <w:tab w:val="right" w:pos="3600"/>
          <w:tab w:val="right" w:pos="6030"/>
          <w:tab w:val="right" w:pos="8190"/>
          <w:tab w:val="right" w:pos="10044"/>
          <w:tab w:val="right" w:pos="10170"/>
        </w:tabs>
        <w:spacing w:after="0"/>
        <w:ind w:right="-9" w:firstLine="0"/>
        <w:jc w:val="both"/>
        <w:rPr>
          <w:sz w:val="24"/>
          <w:szCs w:val="24"/>
        </w:rPr>
      </w:pPr>
      <w:r w:rsidRPr="00F05E74">
        <w:rPr>
          <w:sz w:val="24"/>
          <w:szCs w:val="24"/>
        </w:rPr>
        <w:t>(4) 4700-08-800-0101-State Plan Schemes (Normal)-</w:t>
      </w:r>
    </w:p>
    <w:p w14:paraId="6F78D6BC"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2884-Canal and Appurtenant </w:t>
      </w:r>
    </w:p>
    <w:p w14:paraId="09D2D72C"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w:t>
      </w:r>
    </w:p>
    <w:p w14:paraId="7895639C"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540.00</w:t>
      </w:r>
    </w:p>
    <w:p w14:paraId="161B537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303.07</w:t>
      </w:r>
      <w:r w:rsidRPr="00F05E74">
        <w:rPr>
          <w:sz w:val="24"/>
          <w:szCs w:val="24"/>
        </w:rPr>
        <w:tab/>
        <w:t>843.07</w:t>
      </w:r>
      <w:r w:rsidRPr="00F05E74">
        <w:rPr>
          <w:sz w:val="24"/>
          <w:szCs w:val="24"/>
        </w:rPr>
        <w:tab/>
        <w:t>843.07</w:t>
      </w:r>
      <w:r w:rsidRPr="00F05E74">
        <w:rPr>
          <w:sz w:val="24"/>
          <w:szCs w:val="24"/>
        </w:rPr>
        <w:tab/>
        <w:t>0.00</w:t>
      </w:r>
    </w:p>
    <w:p w14:paraId="315D65AE" w14:textId="17ACBF09"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303.07 lakh</w:t>
      </w:r>
      <w:r w:rsidRPr="00F05E74">
        <w:rPr>
          <w:b/>
          <w:sz w:val="24"/>
          <w:szCs w:val="24"/>
        </w:rPr>
        <w:t xml:space="preserve"> through re–appropriation and surrender of </w:t>
      </w:r>
      <w:r w:rsidRPr="00F05E74">
        <w:rPr>
          <w:rFonts w:ascii="Rupee Foradian" w:hAnsi="Rupee Foradian"/>
          <w:b/>
          <w:sz w:val="22"/>
          <w:szCs w:val="22"/>
        </w:rPr>
        <w:t xml:space="preserve">` </w:t>
      </w:r>
      <w:r w:rsidRPr="00F05E74">
        <w:rPr>
          <w:b/>
          <w:sz w:val="24"/>
          <w:szCs w:val="24"/>
        </w:rPr>
        <w:t xml:space="preserve">500.00 lakh and </w:t>
      </w:r>
      <w:r w:rsidRPr="00F05E74">
        <w:rPr>
          <w:rFonts w:ascii="Rupee Foradian" w:hAnsi="Rupee Foradian"/>
          <w:b/>
          <w:sz w:val="22"/>
          <w:szCs w:val="22"/>
        </w:rPr>
        <w:t xml:space="preserve">` </w:t>
      </w:r>
      <w:r w:rsidRPr="00F05E74">
        <w:rPr>
          <w:b/>
          <w:sz w:val="24"/>
          <w:szCs w:val="24"/>
        </w:rPr>
        <w:t>196.93 lakh respectively was attributed to non-finalisation of the land-acquisition cases.</w:t>
      </w:r>
    </w:p>
    <w:p w14:paraId="76D91239" w14:textId="4C9442DE"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(5) 4700-11-800-0101-State Plan Schemes (Normal)-</w:t>
      </w:r>
    </w:p>
    <w:p w14:paraId="009D1D01"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2884-Canal and Appurtenant</w:t>
      </w:r>
    </w:p>
    <w:p w14:paraId="266E726D" w14:textId="77777777"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Work-</w:t>
      </w:r>
    </w:p>
    <w:p w14:paraId="762888E0"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1,000.00</w:t>
      </w:r>
    </w:p>
    <w:p w14:paraId="0C17F772"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999.99</w:t>
      </w:r>
      <w:r w:rsidRPr="00F05E74">
        <w:rPr>
          <w:sz w:val="24"/>
          <w:szCs w:val="24"/>
        </w:rPr>
        <w:tab/>
        <w:t>1,999.99</w:t>
      </w:r>
      <w:r w:rsidRPr="00F05E74">
        <w:rPr>
          <w:sz w:val="24"/>
          <w:szCs w:val="24"/>
        </w:rPr>
        <w:tab/>
        <w:t>1,999.99</w:t>
      </w:r>
      <w:r w:rsidRPr="00F05E74">
        <w:rPr>
          <w:sz w:val="24"/>
          <w:szCs w:val="24"/>
        </w:rPr>
        <w:tab/>
        <w:t>0.00</w:t>
      </w:r>
    </w:p>
    <w:p w14:paraId="0E7C883D" w14:textId="4DEF666D" w:rsidR="00A067A8" w:rsidRPr="00F05E74" w:rsidRDefault="00A067A8" w:rsidP="00A067A8">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 xml:space="preserve">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999.99 lakh</w:t>
      </w:r>
      <w:r w:rsidRPr="00F05E74">
        <w:rPr>
          <w:b/>
          <w:sz w:val="24"/>
          <w:szCs w:val="24"/>
        </w:rPr>
        <w:t xml:space="preserve"> through re–appropriation was attributed to payment of pending bills. </w:t>
      </w:r>
    </w:p>
    <w:p w14:paraId="5A834BFF" w14:textId="77777777"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(6) 4701-10-800-0101-State Plan Schemes (Normal)-</w:t>
      </w:r>
    </w:p>
    <w:p w14:paraId="7A076C8B"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 xml:space="preserve">2898-Dam and </w:t>
      </w:r>
      <w:r w:rsidRPr="00F05E74">
        <w:rPr>
          <w:sz w:val="24"/>
          <w:szCs w:val="24"/>
        </w:rPr>
        <w:tab/>
        <w:t xml:space="preserve">Appurtenant </w:t>
      </w:r>
    </w:p>
    <w:p w14:paraId="09DC1AD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Works-</w:t>
      </w:r>
    </w:p>
    <w:p w14:paraId="5BFD8363"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1,110.00</w:t>
      </w:r>
    </w:p>
    <w:p w14:paraId="27A6676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297.63</w:t>
      </w:r>
      <w:r w:rsidRPr="00F05E74">
        <w:rPr>
          <w:sz w:val="24"/>
          <w:szCs w:val="24"/>
        </w:rPr>
        <w:tab/>
        <w:t>1,407.63</w:t>
      </w:r>
      <w:r w:rsidRPr="00F05E74">
        <w:rPr>
          <w:sz w:val="24"/>
          <w:szCs w:val="24"/>
        </w:rPr>
        <w:tab/>
        <w:t>1,407.63</w:t>
      </w:r>
      <w:r w:rsidRPr="00F05E74">
        <w:rPr>
          <w:sz w:val="24"/>
          <w:szCs w:val="24"/>
        </w:rPr>
        <w:tab/>
        <w:t>0.00</w:t>
      </w:r>
    </w:p>
    <w:p w14:paraId="35D98641" w14:textId="08CA04F8" w:rsidR="00A067A8" w:rsidRPr="00F05E74" w:rsidRDefault="00A067A8" w:rsidP="00DB6793">
      <w:pPr>
        <w:pStyle w:val="Header"/>
        <w:tabs>
          <w:tab w:val="clear" w:pos="4320"/>
          <w:tab w:val="clear" w:pos="8640"/>
          <w:tab w:val="left" w:pos="900"/>
          <w:tab w:val="right" w:pos="3600"/>
          <w:tab w:val="right" w:pos="8100"/>
          <w:tab w:val="right" w:pos="10044"/>
        </w:tabs>
        <w:ind w:right="-14" w:firstLine="0"/>
        <w:jc w:val="both"/>
        <w:rPr>
          <w:sz w:val="24"/>
          <w:szCs w:val="24"/>
        </w:rPr>
      </w:pPr>
      <w:r w:rsidRPr="00F05E74">
        <w:rPr>
          <w:sz w:val="24"/>
          <w:szCs w:val="24"/>
        </w:rPr>
        <w:tab/>
      </w:r>
      <w:r w:rsidRPr="00F05E74">
        <w:rPr>
          <w:b/>
          <w:sz w:val="24"/>
          <w:szCs w:val="24"/>
        </w:rPr>
        <w:t xml:space="preserve">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297.63 lakh</w:t>
      </w:r>
      <w:r w:rsidRPr="00F05E74">
        <w:rPr>
          <w:b/>
          <w:sz w:val="24"/>
          <w:szCs w:val="24"/>
        </w:rPr>
        <w:t xml:space="preserve"> through re–appropriation and surrender of </w:t>
      </w:r>
      <w:r w:rsidRPr="00F05E74">
        <w:rPr>
          <w:rFonts w:ascii="Rupee Foradian" w:hAnsi="Rupee Foradian"/>
          <w:b/>
          <w:sz w:val="22"/>
          <w:szCs w:val="22"/>
        </w:rPr>
        <w:t xml:space="preserve">` </w:t>
      </w:r>
      <w:r w:rsidRPr="00F05E74">
        <w:rPr>
          <w:b/>
          <w:sz w:val="24"/>
          <w:szCs w:val="24"/>
        </w:rPr>
        <w:t xml:space="preserve">300.00 lakh and </w:t>
      </w:r>
      <w:r w:rsidRPr="00F05E74">
        <w:rPr>
          <w:rFonts w:ascii="Rupee Foradian" w:hAnsi="Rupee Foradian"/>
          <w:b/>
          <w:sz w:val="22"/>
          <w:szCs w:val="22"/>
        </w:rPr>
        <w:t xml:space="preserve">` </w:t>
      </w:r>
      <w:r w:rsidRPr="00F05E74">
        <w:rPr>
          <w:b/>
          <w:sz w:val="24"/>
          <w:szCs w:val="24"/>
        </w:rPr>
        <w:t xml:space="preserve">2.37 lakh respectively was attributed to non-finalisation of the land-acquisition cases. </w:t>
      </w:r>
      <w:r w:rsidR="00DB6793">
        <w:rPr>
          <w:b/>
          <w:sz w:val="24"/>
          <w:szCs w:val="24"/>
        </w:rPr>
        <w:t>Reasons for re-appropriation have not been intimated (July 2024).</w:t>
      </w:r>
    </w:p>
    <w:p w14:paraId="7500290D" w14:textId="77777777" w:rsidR="00A067A8" w:rsidRPr="00F05E74" w:rsidRDefault="00A067A8" w:rsidP="00A067A8">
      <w:pPr>
        <w:pStyle w:val="Header"/>
        <w:tabs>
          <w:tab w:val="clear" w:pos="4320"/>
          <w:tab w:val="clear" w:pos="8640"/>
          <w:tab w:val="left" w:pos="900"/>
          <w:tab w:val="right" w:pos="3600"/>
          <w:tab w:val="right" w:pos="8100"/>
          <w:tab w:val="right" w:pos="10044"/>
        </w:tabs>
        <w:spacing w:after="0"/>
        <w:ind w:right="-9" w:firstLine="0"/>
        <w:jc w:val="both"/>
        <w:rPr>
          <w:sz w:val="24"/>
          <w:szCs w:val="24"/>
        </w:rPr>
      </w:pPr>
      <w:r w:rsidRPr="00F05E74">
        <w:rPr>
          <w:sz w:val="24"/>
          <w:szCs w:val="24"/>
        </w:rPr>
        <w:t>(7) 4701-36-800-0101-State Plan Schemes (Normal)-</w:t>
      </w:r>
    </w:p>
    <w:p w14:paraId="2233D5D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 xml:space="preserve">2898-Dam and </w:t>
      </w:r>
      <w:r w:rsidRPr="00F05E74">
        <w:rPr>
          <w:sz w:val="24"/>
          <w:szCs w:val="24"/>
        </w:rPr>
        <w:tab/>
        <w:t xml:space="preserve">Appurtenant </w:t>
      </w:r>
    </w:p>
    <w:p w14:paraId="399EF477"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Works-</w:t>
      </w:r>
    </w:p>
    <w:p w14:paraId="221559E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O.</w:t>
      </w:r>
      <w:r w:rsidRPr="00F05E74">
        <w:rPr>
          <w:sz w:val="24"/>
          <w:szCs w:val="24"/>
        </w:rPr>
        <w:tab/>
        <w:t>110.00</w:t>
      </w:r>
    </w:p>
    <w:p w14:paraId="28263F72"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446.45</w:t>
      </w:r>
      <w:r w:rsidRPr="00F05E74">
        <w:rPr>
          <w:sz w:val="24"/>
          <w:szCs w:val="24"/>
        </w:rPr>
        <w:tab/>
        <w:t>556.45</w:t>
      </w:r>
      <w:r w:rsidRPr="00F05E74">
        <w:rPr>
          <w:sz w:val="24"/>
          <w:szCs w:val="24"/>
        </w:rPr>
        <w:tab/>
        <w:t>553.39</w:t>
      </w:r>
      <w:r w:rsidRPr="00F05E74">
        <w:rPr>
          <w:sz w:val="24"/>
          <w:szCs w:val="24"/>
        </w:rPr>
        <w:tab/>
        <w:t>(-)3.06</w:t>
      </w:r>
    </w:p>
    <w:p w14:paraId="5E5CB40E" w14:textId="0CEDE28A" w:rsidR="00A067A8" w:rsidRPr="00F05E74" w:rsidRDefault="00A067A8" w:rsidP="00A067A8">
      <w:pPr>
        <w:pStyle w:val="Header"/>
        <w:tabs>
          <w:tab w:val="clear" w:pos="4320"/>
          <w:tab w:val="clear" w:pos="8640"/>
          <w:tab w:val="left" w:pos="900"/>
          <w:tab w:val="right" w:pos="3600"/>
          <w:tab w:val="right" w:pos="8100"/>
          <w:tab w:val="right" w:pos="10044"/>
        </w:tabs>
        <w:ind w:right="-14" w:firstLine="0"/>
        <w:jc w:val="both"/>
        <w:rPr>
          <w:sz w:val="24"/>
          <w:szCs w:val="24"/>
        </w:rPr>
      </w:pPr>
      <w:r w:rsidRPr="00F05E74">
        <w:rPr>
          <w:sz w:val="24"/>
          <w:szCs w:val="24"/>
        </w:rPr>
        <w:tab/>
      </w:r>
      <w:r w:rsidRPr="00F05E74">
        <w:rPr>
          <w:b/>
          <w:sz w:val="24"/>
          <w:szCs w:val="24"/>
        </w:rPr>
        <w:t xml:space="preserve">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446.45 lakh</w:t>
      </w:r>
      <w:r w:rsidRPr="00F05E74">
        <w:rPr>
          <w:b/>
          <w:sz w:val="24"/>
          <w:szCs w:val="24"/>
        </w:rPr>
        <w:t xml:space="preserve"> through re–appropriation and surrender of </w:t>
      </w:r>
      <w:r w:rsidRPr="00F05E74">
        <w:rPr>
          <w:rFonts w:ascii="Rupee Foradian" w:hAnsi="Rupee Foradian"/>
          <w:b/>
          <w:sz w:val="22"/>
          <w:szCs w:val="22"/>
        </w:rPr>
        <w:t xml:space="preserve">` </w:t>
      </w:r>
      <w:r w:rsidRPr="00F05E74">
        <w:rPr>
          <w:b/>
          <w:sz w:val="24"/>
          <w:szCs w:val="24"/>
        </w:rPr>
        <w:t xml:space="preserve">600.00 lakh and </w:t>
      </w:r>
      <w:r w:rsidRPr="00F05E74">
        <w:rPr>
          <w:rFonts w:ascii="Rupee Foradian" w:hAnsi="Rupee Foradian"/>
          <w:b/>
          <w:sz w:val="22"/>
          <w:szCs w:val="22"/>
        </w:rPr>
        <w:t xml:space="preserve">` </w:t>
      </w:r>
      <w:r w:rsidRPr="00F05E74">
        <w:rPr>
          <w:b/>
          <w:sz w:val="24"/>
          <w:szCs w:val="24"/>
        </w:rPr>
        <w:t>153.55 lakh respectively was attributed to delay in the tender process and non-finalisation of the land-acquisition cases.</w:t>
      </w:r>
    </w:p>
    <w:p w14:paraId="25746D68" w14:textId="77777777" w:rsidR="00A067A8" w:rsidRPr="00F05E74" w:rsidRDefault="00A067A8" w:rsidP="00A067A8">
      <w:pPr>
        <w:pStyle w:val="Header"/>
        <w:tabs>
          <w:tab w:val="clear" w:pos="4320"/>
          <w:tab w:val="clear" w:pos="8640"/>
          <w:tab w:val="right" w:pos="0"/>
          <w:tab w:val="left" w:pos="900"/>
          <w:tab w:val="right" w:pos="3600"/>
          <w:tab w:val="right" w:pos="5850"/>
          <w:tab w:val="right" w:pos="8100"/>
          <w:tab w:val="right" w:pos="10044"/>
        </w:tabs>
        <w:spacing w:after="0"/>
        <w:ind w:right="-9" w:firstLine="0"/>
        <w:jc w:val="both"/>
        <w:rPr>
          <w:sz w:val="24"/>
          <w:szCs w:val="24"/>
        </w:rPr>
      </w:pPr>
      <w:r w:rsidRPr="00F05E74">
        <w:rPr>
          <w:sz w:val="24"/>
          <w:szCs w:val="24"/>
        </w:rPr>
        <w:t xml:space="preserve"> (8) 4701-80-001-0101-State Plan Schemes (Normal)-</w:t>
      </w:r>
    </w:p>
    <w:p w14:paraId="7E95ECF8"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 xml:space="preserve">3556-Headquarter </w:t>
      </w:r>
    </w:p>
    <w:p w14:paraId="58B0DD27"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 xml:space="preserve">Establishment </w:t>
      </w:r>
    </w:p>
    <w:p w14:paraId="14211323"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Unit I-</w:t>
      </w:r>
      <w:r w:rsidRPr="00F05E74">
        <w:rPr>
          <w:sz w:val="24"/>
          <w:szCs w:val="24"/>
        </w:rPr>
        <w:tab/>
      </w:r>
    </w:p>
    <w:p w14:paraId="53E7E3C1"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t>130.00</w:t>
      </w:r>
      <w:r w:rsidRPr="00F05E74">
        <w:rPr>
          <w:sz w:val="24"/>
          <w:szCs w:val="24"/>
        </w:rPr>
        <w:tab/>
      </w:r>
      <w:r w:rsidRPr="00F05E74">
        <w:rPr>
          <w:sz w:val="24"/>
          <w:szCs w:val="24"/>
        </w:rPr>
        <w:tab/>
      </w:r>
    </w:p>
    <w:p w14:paraId="02194C3E" w14:textId="41AFE74B"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line="233" w:lineRule="auto"/>
        <w:ind w:right="-9" w:firstLine="0"/>
        <w:jc w:val="both"/>
        <w:rPr>
          <w:sz w:val="24"/>
          <w:szCs w:val="24"/>
        </w:rPr>
      </w:pPr>
      <w:r w:rsidRPr="00F05E74">
        <w:rPr>
          <w:sz w:val="24"/>
          <w:szCs w:val="24"/>
        </w:rPr>
        <w:tab/>
        <w:t>R.</w:t>
      </w:r>
      <w:r w:rsidRPr="00F05E74">
        <w:rPr>
          <w:sz w:val="24"/>
          <w:szCs w:val="24"/>
        </w:rPr>
        <w:tab/>
        <w:t>87.22</w:t>
      </w:r>
      <w:r w:rsidRPr="00F05E74">
        <w:rPr>
          <w:sz w:val="24"/>
          <w:szCs w:val="24"/>
        </w:rPr>
        <w:tab/>
        <w:t>217.22</w:t>
      </w:r>
      <w:r w:rsidRPr="00F05E74">
        <w:rPr>
          <w:sz w:val="24"/>
          <w:szCs w:val="24"/>
        </w:rPr>
        <w:tab/>
        <w:t>217.</w:t>
      </w:r>
      <w:r w:rsidR="00A77753" w:rsidRPr="00F05E74">
        <w:rPr>
          <w:sz w:val="24"/>
          <w:szCs w:val="24"/>
        </w:rPr>
        <w:t>22</w:t>
      </w:r>
      <w:r w:rsidRPr="00F05E74">
        <w:rPr>
          <w:sz w:val="24"/>
          <w:szCs w:val="24"/>
        </w:rPr>
        <w:tab/>
        <w:t>0.00</w:t>
      </w:r>
    </w:p>
    <w:p w14:paraId="1F8E93EF" w14:textId="230A01B4" w:rsidR="00A067A8" w:rsidRPr="00F05E74" w:rsidRDefault="00A067A8" w:rsidP="00A067A8">
      <w:pPr>
        <w:pStyle w:val="Header"/>
        <w:tabs>
          <w:tab w:val="clear" w:pos="4320"/>
          <w:tab w:val="clear" w:pos="8640"/>
          <w:tab w:val="left" w:pos="900"/>
          <w:tab w:val="right" w:pos="3600"/>
          <w:tab w:val="right" w:pos="8100"/>
          <w:tab w:val="right" w:pos="10044"/>
        </w:tabs>
        <w:ind w:right="-14" w:firstLine="0"/>
        <w:jc w:val="both"/>
        <w:rPr>
          <w:b/>
          <w:sz w:val="24"/>
          <w:szCs w:val="24"/>
        </w:rPr>
      </w:pPr>
      <w:r w:rsidRPr="00F05E74">
        <w:rPr>
          <w:sz w:val="24"/>
          <w:szCs w:val="24"/>
        </w:rPr>
        <w:tab/>
      </w:r>
      <w:r w:rsidRPr="00F05E74">
        <w:rPr>
          <w:b/>
          <w:bCs/>
          <w:sz w:val="24"/>
          <w:szCs w:val="24"/>
        </w:rPr>
        <w:t>Reasons for</w:t>
      </w:r>
      <w:r w:rsidRPr="00F05E74">
        <w:rPr>
          <w:sz w:val="24"/>
          <w:szCs w:val="24"/>
        </w:rPr>
        <w:t xml:space="preserve"> </w:t>
      </w:r>
      <w:r w:rsidRPr="00F05E74">
        <w:rPr>
          <w:sz w:val="24"/>
          <w:szCs w:val="24"/>
        </w:rPr>
        <w:tab/>
      </w:r>
      <w:r w:rsidRPr="00F05E74">
        <w:rPr>
          <w:b/>
          <w:sz w:val="24"/>
          <w:szCs w:val="24"/>
        </w:rPr>
        <w:t xml:space="preserve">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87.22 lakh</w:t>
      </w:r>
      <w:r w:rsidRPr="00F05E74">
        <w:rPr>
          <w:b/>
          <w:sz w:val="24"/>
          <w:szCs w:val="24"/>
        </w:rPr>
        <w:t xml:space="preserve"> through re–appropriation and surrender of </w:t>
      </w:r>
      <w:r w:rsidRPr="00F05E74">
        <w:rPr>
          <w:rFonts w:ascii="Rupee Foradian" w:hAnsi="Rupee Foradian"/>
          <w:b/>
          <w:sz w:val="22"/>
          <w:szCs w:val="22"/>
        </w:rPr>
        <w:t xml:space="preserve">` </w:t>
      </w:r>
      <w:r w:rsidRPr="00F05E74">
        <w:rPr>
          <w:b/>
          <w:sz w:val="24"/>
          <w:szCs w:val="24"/>
        </w:rPr>
        <w:t xml:space="preserve">100.00 lakh and </w:t>
      </w:r>
      <w:r w:rsidRPr="00F05E74">
        <w:rPr>
          <w:rFonts w:ascii="Rupee Foradian" w:hAnsi="Rupee Foradian"/>
          <w:b/>
          <w:sz w:val="22"/>
          <w:szCs w:val="22"/>
        </w:rPr>
        <w:t xml:space="preserve">` </w:t>
      </w:r>
      <w:r w:rsidRPr="00F05E74">
        <w:rPr>
          <w:b/>
          <w:sz w:val="24"/>
          <w:szCs w:val="24"/>
        </w:rPr>
        <w:t>12.78 lakh respectively have not been intimated (July 2024).</w:t>
      </w:r>
    </w:p>
    <w:p w14:paraId="66360CBB" w14:textId="77777777" w:rsidR="00A067A8" w:rsidRPr="00F05E74" w:rsidRDefault="00A067A8" w:rsidP="007C342E">
      <w:pPr>
        <w:pStyle w:val="Header"/>
        <w:tabs>
          <w:tab w:val="clear" w:pos="4320"/>
          <w:tab w:val="clear" w:pos="8640"/>
          <w:tab w:val="right" w:pos="0"/>
          <w:tab w:val="left" w:pos="900"/>
          <w:tab w:val="right" w:pos="3600"/>
          <w:tab w:val="right" w:pos="6120"/>
          <w:tab w:val="right" w:pos="8100"/>
          <w:tab w:val="right" w:pos="10044"/>
        </w:tabs>
        <w:spacing w:after="0"/>
        <w:ind w:right="-14" w:firstLine="0"/>
        <w:jc w:val="both"/>
        <w:rPr>
          <w:sz w:val="24"/>
          <w:szCs w:val="24"/>
        </w:rPr>
      </w:pPr>
      <w:r w:rsidRPr="00F05E74">
        <w:rPr>
          <w:sz w:val="24"/>
          <w:szCs w:val="24"/>
        </w:rPr>
        <w:t>(9) 4701-80-001-0101-State Plan Schemes (Normal)-</w:t>
      </w:r>
    </w:p>
    <w:p w14:paraId="5EDC0D18" w14:textId="77777777" w:rsidR="00927E53"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 xml:space="preserve">815-Executive </w:t>
      </w:r>
    </w:p>
    <w:p w14:paraId="42935579" w14:textId="3AEF3C1E" w:rsidR="00A067A8" w:rsidRPr="00F05E74" w:rsidRDefault="00927E53"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Pr>
          <w:sz w:val="24"/>
          <w:szCs w:val="24"/>
        </w:rPr>
        <w:tab/>
      </w:r>
      <w:r w:rsidR="00A067A8" w:rsidRPr="00F05E74">
        <w:rPr>
          <w:sz w:val="24"/>
          <w:szCs w:val="24"/>
        </w:rPr>
        <w:t>Establishment-</w:t>
      </w:r>
      <w:r w:rsidR="00A067A8" w:rsidRPr="00F05E74">
        <w:rPr>
          <w:sz w:val="24"/>
          <w:szCs w:val="24"/>
        </w:rPr>
        <w:tab/>
      </w:r>
    </w:p>
    <w:p w14:paraId="2942E03F"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line="233" w:lineRule="auto"/>
        <w:ind w:right="-9" w:firstLine="0"/>
        <w:jc w:val="both"/>
        <w:rPr>
          <w:sz w:val="24"/>
          <w:szCs w:val="24"/>
        </w:rPr>
      </w:pPr>
      <w:r w:rsidRPr="00F05E74">
        <w:rPr>
          <w:sz w:val="24"/>
          <w:szCs w:val="24"/>
        </w:rPr>
        <w:tab/>
        <w:t>O.</w:t>
      </w:r>
      <w:r w:rsidRPr="00F05E74">
        <w:rPr>
          <w:sz w:val="24"/>
          <w:szCs w:val="24"/>
        </w:rPr>
        <w:tab/>
        <w:t>273.00</w:t>
      </w:r>
      <w:r w:rsidRPr="00F05E74">
        <w:rPr>
          <w:sz w:val="24"/>
          <w:szCs w:val="24"/>
        </w:rPr>
        <w:tab/>
      </w:r>
      <w:r w:rsidRPr="00F05E74">
        <w:rPr>
          <w:sz w:val="24"/>
          <w:szCs w:val="24"/>
        </w:rPr>
        <w:tab/>
      </w:r>
    </w:p>
    <w:p w14:paraId="05A189D6"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line="233" w:lineRule="auto"/>
        <w:ind w:right="-9" w:firstLine="0"/>
        <w:jc w:val="both"/>
        <w:rPr>
          <w:sz w:val="24"/>
          <w:szCs w:val="24"/>
        </w:rPr>
      </w:pPr>
      <w:r w:rsidRPr="00F05E74">
        <w:rPr>
          <w:sz w:val="24"/>
          <w:szCs w:val="24"/>
        </w:rPr>
        <w:tab/>
        <w:t>R.</w:t>
      </w:r>
      <w:r w:rsidRPr="00F05E74">
        <w:rPr>
          <w:sz w:val="24"/>
          <w:szCs w:val="24"/>
        </w:rPr>
        <w:tab/>
        <w:t>142.24</w:t>
      </w:r>
      <w:r w:rsidRPr="00F05E74">
        <w:rPr>
          <w:sz w:val="24"/>
          <w:szCs w:val="24"/>
        </w:rPr>
        <w:tab/>
        <w:t>415.24</w:t>
      </w:r>
      <w:r w:rsidRPr="00F05E74">
        <w:rPr>
          <w:sz w:val="24"/>
          <w:szCs w:val="24"/>
        </w:rPr>
        <w:tab/>
        <w:t>415.24</w:t>
      </w:r>
      <w:r w:rsidRPr="00F05E74">
        <w:rPr>
          <w:sz w:val="24"/>
          <w:szCs w:val="24"/>
        </w:rPr>
        <w:tab/>
        <w:t>0.00</w:t>
      </w:r>
    </w:p>
    <w:p w14:paraId="21318C05" w14:textId="6A960E35" w:rsidR="00A067A8" w:rsidRPr="00F05E74" w:rsidRDefault="00A067A8" w:rsidP="00A067A8">
      <w:pPr>
        <w:pStyle w:val="Header"/>
        <w:tabs>
          <w:tab w:val="clear" w:pos="4320"/>
          <w:tab w:val="clear" w:pos="8640"/>
          <w:tab w:val="left" w:pos="900"/>
          <w:tab w:val="right" w:pos="3600"/>
          <w:tab w:val="right" w:pos="8100"/>
          <w:tab w:val="right" w:pos="10044"/>
        </w:tabs>
        <w:ind w:right="-14" w:firstLine="0"/>
        <w:jc w:val="both"/>
        <w:rPr>
          <w:b/>
          <w:sz w:val="24"/>
          <w:szCs w:val="24"/>
        </w:rPr>
      </w:pPr>
      <w:r w:rsidRPr="00F05E74">
        <w:rPr>
          <w:sz w:val="24"/>
          <w:szCs w:val="24"/>
        </w:rPr>
        <w:tab/>
      </w:r>
      <w:r w:rsidRPr="00F05E74">
        <w:rPr>
          <w:b/>
          <w:bCs/>
          <w:sz w:val="24"/>
          <w:szCs w:val="24"/>
        </w:rPr>
        <w:t>Reasons for</w:t>
      </w:r>
      <w:r w:rsidRPr="00F05E74">
        <w:rPr>
          <w:sz w:val="24"/>
          <w:szCs w:val="24"/>
        </w:rPr>
        <w:t xml:space="preserve"> </w:t>
      </w:r>
      <w:r w:rsidRPr="00F05E74">
        <w:rPr>
          <w:sz w:val="24"/>
          <w:szCs w:val="24"/>
        </w:rPr>
        <w:tab/>
      </w:r>
      <w:r w:rsidRPr="00F05E74">
        <w:rPr>
          <w:b/>
          <w:sz w:val="24"/>
          <w:szCs w:val="24"/>
        </w:rPr>
        <w:t xml:space="preserve">augmentation </w:t>
      </w:r>
      <w:r w:rsidR="00A71D96">
        <w:rPr>
          <w:b/>
          <w:sz w:val="24"/>
          <w:szCs w:val="24"/>
        </w:rPr>
        <w:t>in</w:t>
      </w:r>
      <w:r w:rsidRPr="00F05E74">
        <w:rPr>
          <w:b/>
          <w:sz w:val="24"/>
          <w:szCs w:val="24"/>
        </w:rPr>
        <w:t xml:space="preserve"> the provision by </w:t>
      </w:r>
      <w:r w:rsidRPr="00F05E74">
        <w:rPr>
          <w:rFonts w:ascii="Rupee Foradian" w:hAnsi="Rupee Foradian"/>
          <w:b/>
          <w:sz w:val="22"/>
          <w:szCs w:val="22"/>
        </w:rPr>
        <w:t xml:space="preserve">` </w:t>
      </w:r>
      <w:r w:rsidRPr="00F05E74">
        <w:rPr>
          <w:b/>
          <w:bCs/>
          <w:sz w:val="24"/>
          <w:szCs w:val="24"/>
        </w:rPr>
        <w:t>142.24 lakh</w:t>
      </w:r>
      <w:r w:rsidRPr="00F05E74">
        <w:rPr>
          <w:b/>
          <w:sz w:val="24"/>
          <w:szCs w:val="24"/>
        </w:rPr>
        <w:t xml:space="preserve"> through re–appropriation and surrender of </w:t>
      </w:r>
      <w:r w:rsidRPr="00F05E74">
        <w:rPr>
          <w:rFonts w:ascii="Rupee Foradian" w:hAnsi="Rupee Foradian"/>
          <w:b/>
          <w:sz w:val="22"/>
          <w:szCs w:val="22"/>
        </w:rPr>
        <w:t xml:space="preserve">` </w:t>
      </w:r>
      <w:r w:rsidRPr="00F05E74">
        <w:rPr>
          <w:b/>
          <w:sz w:val="24"/>
          <w:szCs w:val="24"/>
        </w:rPr>
        <w:t xml:space="preserve">160.00 lakh and </w:t>
      </w:r>
      <w:r w:rsidRPr="00F05E74">
        <w:rPr>
          <w:rFonts w:ascii="Rupee Foradian" w:hAnsi="Rupee Foradian"/>
          <w:b/>
          <w:sz w:val="22"/>
          <w:szCs w:val="22"/>
        </w:rPr>
        <w:t xml:space="preserve">` </w:t>
      </w:r>
      <w:r w:rsidRPr="00F05E74">
        <w:rPr>
          <w:b/>
          <w:sz w:val="24"/>
          <w:szCs w:val="24"/>
        </w:rPr>
        <w:t>17.76 lakh respectively have not been intimated (July 2024).</w:t>
      </w:r>
    </w:p>
    <w:p w14:paraId="06E2220B" w14:textId="77777777" w:rsidR="00927E53" w:rsidRPr="00F05E74" w:rsidRDefault="00927E53" w:rsidP="00927E53">
      <w:pPr>
        <w:pStyle w:val="Header"/>
        <w:tabs>
          <w:tab w:val="clear" w:pos="4320"/>
          <w:tab w:val="clear" w:pos="8640"/>
          <w:tab w:val="right" w:pos="0"/>
          <w:tab w:val="left" w:pos="900"/>
          <w:tab w:val="right" w:pos="3600"/>
          <w:tab w:val="right" w:pos="6120"/>
          <w:tab w:val="right" w:pos="8100"/>
          <w:tab w:val="right" w:pos="8460"/>
          <w:tab w:val="right" w:pos="10044"/>
          <w:tab w:val="right" w:pos="10170"/>
          <w:tab w:val="right" w:pos="10620"/>
        </w:tabs>
        <w:spacing w:after="80" w:line="19" w:lineRule="atLeast"/>
        <w:ind w:right="-9" w:firstLine="0"/>
        <w:jc w:val="center"/>
        <w:rPr>
          <w:sz w:val="24"/>
          <w:szCs w:val="24"/>
        </w:rPr>
      </w:pPr>
      <w:r w:rsidRPr="00F05E74">
        <w:rPr>
          <w:b/>
          <w:sz w:val="24"/>
          <w:szCs w:val="24"/>
        </w:rPr>
        <w:lastRenderedPageBreak/>
        <w:t>Grant No.23-</w:t>
      </w:r>
      <w:r w:rsidRPr="00F05E74">
        <w:rPr>
          <w:sz w:val="24"/>
          <w:szCs w:val="24"/>
        </w:rPr>
        <w:t>concld.</w:t>
      </w:r>
    </w:p>
    <w:p w14:paraId="04D554EA" w14:textId="2887B267" w:rsidR="00A067A8" w:rsidRPr="00F05E74" w:rsidRDefault="00A067A8" w:rsidP="00A067A8">
      <w:pPr>
        <w:pStyle w:val="Header"/>
        <w:tabs>
          <w:tab w:val="clear" w:pos="4320"/>
          <w:tab w:val="clear" w:pos="8640"/>
          <w:tab w:val="right" w:pos="900"/>
          <w:tab w:val="right" w:pos="8190"/>
          <w:tab w:val="right" w:pos="8460"/>
          <w:tab w:val="right" w:pos="10044"/>
        </w:tabs>
        <w:ind w:right="-11" w:firstLine="851"/>
        <w:rPr>
          <w:b/>
          <w:sz w:val="24"/>
          <w:szCs w:val="24"/>
        </w:rPr>
      </w:pPr>
      <w:r w:rsidRPr="00F05E74">
        <w:rPr>
          <w:b/>
          <w:sz w:val="24"/>
          <w:szCs w:val="24"/>
        </w:rPr>
        <w:t>(x) Suspense Transactions: -</w:t>
      </w:r>
    </w:p>
    <w:p w14:paraId="07275839" w14:textId="77777777" w:rsidR="00A067A8" w:rsidRPr="00F05E74" w:rsidRDefault="00A067A8" w:rsidP="00A067A8">
      <w:pPr>
        <w:pStyle w:val="Header"/>
        <w:tabs>
          <w:tab w:val="clear" w:pos="4320"/>
          <w:tab w:val="clear" w:pos="8640"/>
          <w:tab w:val="right" w:pos="0"/>
          <w:tab w:val="left" w:pos="900"/>
          <w:tab w:val="left" w:pos="1440"/>
          <w:tab w:val="right" w:pos="2880"/>
          <w:tab w:val="right" w:pos="6120"/>
          <w:tab w:val="right" w:pos="8100"/>
          <w:tab w:val="right" w:pos="10044"/>
        </w:tabs>
        <w:spacing w:after="80"/>
        <w:ind w:right="-9" w:firstLine="0"/>
        <w:jc w:val="both"/>
        <w:rPr>
          <w:b/>
          <w:sz w:val="24"/>
          <w:szCs w:val="24"/>
        </w:rPr>
      </w:pPr>
      <w:r w:rsidRPr="00F05E74">
        <w:rPr>
          <w:b/>
          <w:sz w:val="24"/>
          <w:szCs w:val="24"/>
        </w:rPr>
        <w:tab/>
        <w:t>The nature of transactions under ‘Suspense’ and accounting procedure thereof have been explained in note (iv) below the appropriation Accounts of Grant No. 20-Public Health Engineering (Revenue Section).</w:t>
      </w:r>
    </w:p>
    <w:p w14:paraId="7A20023A" w14:textId="77777777" w:rsidR="00A067A8" w:rsidRPr="00F05E74" w:rsidRDefault="00A067A8" w:rsidP="00A067A8">
      <w:pPr>
        <w:pStyle w:val="BodyText"/>
        <w:tabs>
          <w:tab w:val="clear" w:pos="720"/>
          <w:tab w:val="clear" w:pos="1152"/>
          <w:tab w:val="clear" w:pos="8280"/>
          <w:tab w:val="clear" w:pos="9792"/>
          <w:tab w:val="left" w:pos="-90"/>
          <w:tab w:val="left" w:pos="900"/>
          <w:tab w:val="left" w:pos="1440"/>
          <w:tab w:val="right" w:pos="8100"/>
          <w:tab w:val="right" w:pos="10044"/>
        </w:tabs>
        <w:spacing w:after="40" w:line="240" w:lineRule="auto"/>
        <w:ind w:right="-9" w:firstLine="0"/>
        <w:jc w:val="both"/>
        <w:rPr>
          <w:rFonts w:ascii="Times New Roman" w:hAnsi="Times New Roman"/>
          <w:b/>
          <w:sz w:val="24"/>
          <w:szCs w:val="24"/>
        </w:rPr>
      </w:pPr>
      <w:r w:rsidRPr="00F05E74">
        <w:rPr>
          <w:rFonts w:ascii="Times New Roman" w:hAnsi="Times New Roman"/>
          <w:sz w:val="24"/>
          <w:szCs w:val="24"/>
        </w:rPr>
        <w:tab/>
      </w:r>
      <w:r w:rsidRPr="00F05E74">
        <w:rPr>
          <w:rFonts w:ascii="Times New Roman" w:hAnsi="Times New Roman"/>
          <w:b/>
          <w:sz w:val="24"/>
          <w:szCs w:val="24"/>
        </w:rPr>
        <w:t xml:space="preserve"> An analysis of suspense transactions accounted for in this section during 2023-24 is given below together with the opening and closing balances under the different ‘Suspense’ </w:t>
      </w:r>
      <w:r w:rsidRPr="00F05E74">
        <w:rPr>
          <w:rFonts w:ascii="Times New Roman" w:hAnsi="Times New Roman"/>
          <w:b/>
          <w:sz w:val="24"/>
          <w:szCs w:val="24"/>
        </w:rPr>
        <w:br/>
        <w:t>sub-heads-</w:t>
      </w:r>
    </w:p>
    <w:p w14:paraId="39025CAA" w14:textId="77777777" w:rsidR="00A067A8" w:rsidRPr="00F05E74" w:rsidRDefault="00A067A8" w:rsidP="00A067A8">
      <w:pPr>
        <w:pStyle w:val="BodyText"/>
        <w:tabs>
          <w:tab w:val="clear" w:pos="8280"/>
          <w:tab w:val="clear" w:pos="9792"/>
          <w:tab w:val="left" w:pos="-90"/>
          <w:tab w:val="left" w:pos="1440"/>
          <w:tab w:val="right" w:pos="8100"/>
          <w:tab w:val="right" w:pos="10044"/>
        </w:tabs>
        <w:spacing w:after="0" w:line="240" w:lineRule="auto"/>
        <w:ind w:right="-9" w:firstLine="0"/>
        <w:jc w:val="both"/>
        <w:rPr>
          <w:rFonts w:ascii="Times New Roman" w:hAnsi="Times New Roman"/>
          <w:b/>
          <w:sz w:val="10"/>
          <w:szCs w:val="24"/>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1980"/>
        <w:gridCol w:w="1350"/>
        <w:gridCol w:w="900"/>
        <w:gridCol w:w="2160"/>
      </w:tblGrid>
      <w:tr w:rsidR="00F05E74" w:rsidRPr="00F05E74" w14:paraId="724CDC4A" w14:textId="77777777" w:rsidTr="00F01604">
        <w:tc>
          <w:tcPr>
            <w:tcW w:w="3690" w:type="dxa"/>
            <w:tcBorders>
              <w:top w:val="single" w:sz="4" w:space="0" w:color="auto"/>
              <w:left w:val="single" w:sz="4" w:space="0" w:color="auto"/>
              <w:bottom w:val="single" w:sz="4" w:space="0" w:color="auto"/>
              <w:right w:val="single" w:sz="4" w:space="0" w:color="auto"/>
            </w:tcBorders>
          </w:tcPr>
          <w:p w14:paraId="2AA9A752"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both"/>
              <w:rPr>
                <w:rFonts w:ascii="Times New Roman" w:hAnsi="Times New Roman"/>
                <w:sz w:val="24"/>
                <w:szCs w:val="24"/>
              </w:rPr>
            </w:pPr>
          </w:p>
          <w:p w14:paraId="4984CC28" w14:textId="77777777" w:rsidR="00A067A8" w:rsidRPr="00F05E74" w:rsidRDefault="00A067A8" w:rsidP="00F01604">
            <w:pPr>
              <w:pStyle w:val="BodyText"/>
              <w:tabs>
                <w:tab w:val="clear" w:pos="1152"/>
                <w:tab w:val="clear" w:pos="8280"/>
                <w:tab w:val="clear" w:pos="9792"/>
                <w:tab w:val="left" w:pos="0"/>
                <w:tab w:val="left" w:pos="2380"/>
                <w:tab w:val="right" w:pos="8100"/>
                <w:tab w:val="right" w:pos="10044"/>
              </w:tabs>
              <w:spacing w:after="0" w:line="240" w:lineRule="auto"/>
              <w:ind w:right="-9" w:firstLine="0"/>
              <w:jc w:val="both"/>
              <w:rPr>
                <w:rFonts w:ascii="Times New Roman" w:hAnsi="Times New Roman"/>
                <w:sz w:val="24"/>
                <w:szCs w:val="24"/>
              </w:rPr>
            </w:pPr>
            <w:r w:rsidRPr="00F05E74">
              <w:rPr>
                <w:rFonts w:ascii="Times New Roman" w:hAnsi="Times New Roman"/>
                <w:sz w:val="24"/>
                <w:szCs w:val="24"/>
              </w:rPr>
              <w:t>Particulars</w:t>
            </w:r>
            <w:r w:rsidRPr="00F05E74">
              <w:rPr>
                <w:rFonts w:ascii="Times New Roman" w:hAnsi="Times New Roman"/>
                <w:sz w:val="24"/>
                <w:szCs w:val="24"/>
              </w:rPr>
              <w:tab/>
            </w:r>
          </w:p>
        </w:tc>
        <w:tc>
          <w:tcPr>
            <w:tcW w:w="1980" w:type="dxa"/>
            <w:tcBorders>
              <w:top w:val="single" w:sz="4" w:space="0" w:color="auto"/>
              <w:left w:val="single" w:sz="4" w:space="0" w:color="auto"/>
              <w:bottom w:val="single" w:sz="4" w:space="0" w:color="auto"/>
              <w:right w:val="single" w:sz="4" w:space="0" w:color="auto"/>
            </w:tcBorders>
          </w:tcPr>
          <w:p w14:paraId="0698EC6F" w14:textId="224BEA98" w:rsidR="00A067A8" w:rsidRPr="00F05E74" w:rsidRDefault="00A067A8" w:rsidP="00F01604">
            <w:pPr>
              <w:pStyle w:val="BodyText"/>
              <w:tabs>
                <w:tab w:val="clear" w:pos="720"/>
                <w:tab w:val="clear" w:pos="1152"/>
                <w:tab w:val="clear" w:pos="8280"/>
                <w:tab w:val="clear" w:pos="9792"/>
                <w:tab w:val="left" w:pos="-108"/>
                <w:tab w:val="right" w:pos="8100"/>
                <w:tab w:val="right" w:pos="10044"/>
              </w:tabs>
              <w:spacing w:after="0" w:line="240" w:lineRule="auto"/>
              <w:ind w:left="-108" w:right="-9" w:firstLine="0"/>
              <w:jc w:val="center"/>
              <w:rPr>
                <w:rFonts w:ascii="Times New Roman" w:hAnsi="Times New Roman"/>
                <w:sz w:val="24"/>
                <w:szCs w:val="24"/>
              </w:rPr>
            </w:pPr>
            <w:r w:rsidRPr="00F05E74">
              <w:rPr>
                <w:rFonts w:ascii="Times New Roman" w:hAnsi="Times New Roman"/>
                <w:sz w:val="24"/>
                <w:szCs w:val="24"/>
              </w:rPr>
              <w:t>Opening balance as on 1 April 202</w:t>
            </w:r>
            <w:r w:rsidR="00F52C8F" w:rsidRPr="00F05E74">
              <w:rPr>
                <w:rFonts w:ascii="Times New Roman" w:hAnsi="Times New Roman"/>
                <w:sz w:val="24"/>
                <w:szCs w:val="24"/>
              </w:rPr>
              <w:t>3</w:t>
            </w:r>
            <w:r w:rsidRPr="00F05E74">
              <w:rPr>
                <w:rFonts w:ascii="Times New Roman" w:hAnsi="Times New Roman"/>
                <w:sz w:val="24"/>
                <w:szCs w:val="24"/>
              </w:rPr>
              <w:br/>
              <w:t>Debit +/Credit</w:t>
            </w:r>
            <w:r w:rsidRPr="00F05E74">
              <w:rPr>
                <w:sz w:val="24"/>
                <w:szCs w:val="24"/>
              </w:rPr>
              <w:t>(-)</w:t>
            </w:r>
          </w:p>
        </w:tc>
        <w:tc>
          <w:tcPr>
            <w:tcW w:w="1350" w:type="dxa"/>
            <w:tcBorders>
              <w:top w:val="single" w:sz="4" w:space="0" w:color="auto"/>
              <w:left w:val="single" w:sz="4" w:space="0" w:color="auto"/>
              <w:bottom w:val="single" w:sz="4" w:space="0" w:color="auto"/>
              <w:right w:val="single" w:sz="4" w:space="0" w:color="auto"/>
            </w:tcBorders>
          </w:tcPr>
          <w:p w14:paraId="33B2FFE5" w14:textId="77777777" w:rsidR="00A067A8" w:rsidRPr="00F05E74" w:rsidRDefault="00A067A8" w:rsidP="00F01604">
            <w:pPr>
              <w:pStyle w:val="BodyText"/>
              <w:tabs>
                <w:tab w:val="clear" w:pos="8280"/>
                <w:tab w:val="clear" w:pos="9792"/>
                <w:tab w:val="left" w:pos="-108"/>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Debit during the year</w:t>
            </w:r>
          </w:p>
        </w:tc>
        <w:tc>
          <w:tcPr>
            <w:tcW w:w="900" w:type="dxa"/>
            <w:tcBorders>
              <w:top w:val="single" w:sz="4" w:space="0" w:color="auto"/>
              <w:left w:val="single" w:sz="4" w:space="0" w:color="auto"/>
              <w:bottom w:val="single" w:sz="4" w:space="0" w:color="auto"/>
              <w:right w:val="single" w:sz="4" w:space="0" w:color="auto"/>
            </w:tcBorders>
          </w:tcPr>
          <w:p w14:paraId="750FB60D" w14:textId="77777777" w:rsidR="00A067A8" w:rsidRPr="00F05E74" w:rsidRDefault="00A067A8" w:rsidP="00F01604">
            <w:pPr>
              <w:pStyle w:val="BodyText"/>
              <w:tabs>
                <w:tab w:val="clear" w:pos="8280"/>
                <w:tab w:val="clear" w:pos="9792"/>
                <w:tab w:val="left" w:pos="-108"/>
                <w:tab w:val="right" w:pos="8100"/>
                <w:tab w:val="right" w:pos="10044"/>
              </w:tabs>
              <w:spacing w:after="0" w:line="240" w:lineRule="auto"/>
              <w:ind w:left="-108" w:right="-9" w:firstLine="0"/>
              <w:jc w:val="center"/>
              <w:rPr>
                <w:rFonts w:ascii="Times New Roman" w:hAnsi="Times New Roman"/>
                <w:sz w:val="24"/>
                <w:szCs w:val="24"/>
              </w:rPr>
            </w:pPr>
            <w:r w:rsidRPr="00F05E74">
              <w:rPr>
                <w:rFonts w:ascii="Times New Roman" w:hAnsi="Times New Roman"/>
                <w:sz w:val="24"/>
                <w:szCs w:val="24"/>
              </w:rPr>
              <w:t>Credit during the year</w:t>
            </w:r>
          </w:p>
        </w:tc>
        <w:tc>
          <w:tcPr>
            <w:tcW w:w="2160" w:type="dxa"/>
            <w:tcBorders>
              <w:top w:val="single" w:sz="4" w:space="0" w:color="auto"/>
              <w:left w:val="single" w:sz="4" w:space="0" w:color="auto"/>
              <w:bottom w:val="single" w:sz="4" w:space="0" w:color="auto"/>
              <w:right w:val="single" w:sz="4" w:space="0" w:color="auto"/>
            </w:tcBorders>
          </w:tcPr>
          <w:p w14:paraId="76C803F6" w14:textId="77777777" w:rsidR="00A067A8" w:rsidRPr="00F05E74" w:rsidRDefault="00A067A8" w:rsidP="00F01604">
            <w:pPr>
              <w:pStyle w:val="BodyText"/>
              <w:tabs>
                <w:tab w:val="clear" w:pos="8280"/>
                <w:tab w:val="clear" w:pos="9792"/>
                <w:tab w:val="left" w:pos="-108"/>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Closing balance as on 31 March 2024</w:t>
            </w:r>
            <w:r w:rsidRPr="00F05E74">
              <w:rPr>
                <w:rFonts w:ascii="Times New Roman" w:hAnsi="Times New Roman"/>
                <w:sz w:val="24"/>
                <w:szCs w:val="24"/>
              </w:rPr>
              <w:br/>
              <w:t>Debit +/Credit</w:t>
            </w:r>
            <w:r w:rsidRPr="00F05E74">
              <w:rPr>
                <w:sz w:val="24"/>
                <w:szCs w:val="24"/>
              </w:rPr>
              <w:t>(-)</w:t>
            </w:r>
          </w:p>
        </w:tc>
      </w:tr>
      <w:tr w:rsidR="00F05E74" w:rsidRPr="00F05E74" w14:paraId="5EC9DA84" w14:textId="77777777" w:rsidTr="00F01604">
        <w:trPr>
          <w:cantSplit/>
        </w:trPr>
        <w:tc>
          <w:tcPr>
            <w:tcW w:w="3690" w:type="dxa"/>
            <w:tcBorders>
              <w:top w:val="single" w:sz="4" w:space="0" w:color="auto"/>
              <w:left w:val="single" w:sz="4" w:space="0" w:color="auto"/>
              <w:bottom w:val="single" w:sz="4" w:space="0" w:color="auto"/>
              <w:right w:val="single" w:sz="4" w:space="0" w:color="auto"/>
            </w:tcBorders>
          </w:tcPr>
          <w:p w14:paraId="09AC00B1"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both"/>
              <w:rPr>
                <w:rFonts w:ascii="Times New Roman" w:hAnsi="Times New Roman"/>
                <w:b/>
                <w:sz w:val="24"/>
                <w:szCs w:val="24"/>
              </w:rPr>
            </w:pPr>
            <w:r w:rsidRPr="00F05E74">
              <w:rPr>
                <w:rFonts w:ascii="Times New Roman" w:hAnsi="Times New Roman"/>
                <w:b/>
                <w:sz w:val="24"/>
                <w:szCs w:val="24"/>
              </w:rPr>
              <w:t xml:space="preserve">4700-CAPITAL OUTLAY ON MAJOR IRRIGATION-                                                                                                                                                                                                                                                                                                         </w:t>
            </w:r>
          </w:p>
        </w:tc>
        <w:tc>
          <w:tcPr>
            <w:tcW w:w="6390" w:type="dxa"/>
            <w:gridSpan w:val="4"/>
            <w:tcBorders>
              <w:top w:val="single" w:sz="4" w:space="0" w:color="auto"/>
              <w:left w:val="single" w:sz="4" w:space="0" w:color="auto"/>
              <w:bottom w:val="single" w:sz="4" w:space="0" w:color="auto"/>
              <w:right w:val="single" w:sz="4" w:space="0" w:color="auto"/>
            </w:tcBorders>
            <w:vAlign w:val="center"/>
          </w:tcPr>
          <w:p w14:paraId="26A338E1"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center"/>
              <w:rPr>
                <w:rFonts w:ascii="Times New Roman" w:hAnsi="Times New Roman"/>
                <w:sz w:val="24"/>
                <w:szCs w:val="24"/>
              </w:rPr>
            </w:pPr>
            <w:r w:rsidRPr="00F05E74">
              <w:rPr>
                <w:rFonts w:ascii="Times New Roman" w:hAnsi="Times New Roman"/>
                <w:sz w:val="24"/>
                <w:szCs w:val="24"/>
              </w:rPr>
              <w:t>(</w:t>
            </w:r>
            <w:r w:rsidRPr="00F05E74">
              <w:rPr>
                <w:rFonts w:ascii="Rupee Foradian" w:hAnsi="Rupee Foradian"/>
                <w:szCs w:val="22"/>
              </w:rPr>
              <w:t>`</w:t>
            </w:r>
            <w:r w:rsidRPr="00F05E74">
              <w:rPr>
                <w:rFonts w:ascii="Times New Roman" w:hAnsi="Times New Roman"/>
                <w:sz w:val="24"/>
                <w:szCs w:val="24"/>
              </w:rPr>
              <w:t xml:space="preserve"> in lakh)</w:t>
            </w:r>
          </w:p>
        </w:tc>
      </w:tr>
      <w:tr w:rsidR="00F05E74" w:rsidRPr="00F05E74" w14:paraId="0A0181EE" w14:textId="77777777" w:rsidTr="00F01604">
        <w:trPr>
          <w:trHeight w:val="278"/>
        </w:trPr>
        <w:tc>
          <w:tcPr>
            <w:tcW w:w="3690" w:type="dxa"/>
            <w:tcBorders>
              <w:top w:val="single" w:sz="4" w:space="0" w:color="auto"/>
              <w:left w:val="single" w:sz="4" w:space="0" w:color="auto"/>
              <w:bottom w:val="single" w:sz="4" w:space="0" w:color="auto"/>
              <w:right w:val="single" w:sz="4" w:space="0" w:color="auto"/>
            </w:tcBorders>
          </w:tcPr>
          <w:p w14:paraId="00D0DE70" w14:textId="77777777" w:rsidR="00A067A8" w:rsidRPr="00F05E74" w:rsidRDefault="00A067A8" w:rsidP="00F01604">
            <w:pPr>
              <w:pStyle w:val="BodyText"/>
              <w:tabs>
                <w:tab w:val="clear" w:pos="8280"/>
                <w:tab w:val="clear" w:pos="9792"/>
                <w:tab w:val="right" w:pos="8100"/>
                <w:tab w:val="right" w:pos="10044"/>
              </w:tabs>
              <w:spacing w:after="0" w:line="240" w:lineRule="auto"/>
              <w:ind w:left="-56" w:right="-9" w:firstLine="0"/>
              <w:jc w:val="both"/>
              <w:rPr>
                <w:rFonts w:ascii="Times New Roman" w:hAnsi="Times New Roman"/>
                <w:sz w:val="24"/>
                <w:szCs w:val="24"/>
              </w:rPr>
            </w:pPr>
            <w:r w:rsidRPr="00F05E74">
              <w:rPr>
                <w:rFonts w:ascii="Times New Roman" w:hAnsi="Times New Roman"/>
                <w:sz w:val="24"/>
                <w:szCs w:val="24"/>
              </w:rPr>
              <w:t>(i)   Purchase</w:t>
            </w:r>
          </w:p>
        </w:tc>
        <w:tc>
          <w:tcPr>
            <w:tcW w:w="1980" w:type="dxa"/>
            <w:tcBorders>
              <w:top w:val="single" w:sz="4" w:space="0" w:color="auto"/>
              <w:left w:val="single" w:sz="4" w:space="0" w:color="auto"/>
              <w:bottom w:val="single" w:sz="4" w:space="0" w:color="auto"/>
              <w:right w:val="single" w:sz="4" w:space="0" w:color="auto"/>
            </w:tcBorders>
          </w:tcPr>
          <w:p w14:paraId="67F2120D"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(-)830.51</w:t>
            </w:r>
          </w:p>
        </w:tc>
        <w:tc>
          <w:tcPr>
            <w:tcW w:w="1350" w:type="dxa"/>
            <w:tcBorders>
              <w:top w:val="single" w:sz="4" w:space="0" w:color="auto"/>
              <w:left w:val="single" w:sz="4" w:space="0" w:color="auto"/>
              <w:bottom w:val="single" w:sz="4" w:space="0" w:color="auto"/>
              <w:right w:val="single" w:sz="4" w:space="0" w:color="auto"/>
            </w:tcBorders>
          </w:tcPr>
          <w:p w14:paraId="4CAB72BC"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00" w:type="dxa"/>
            <w:tcBorders>
              <w:top w:val="single" w:sz="4" w:space="0" w:color="auto"/>
              <w:left w:val="single" w:sz="4" w:space="0" w:color="auto"/>
              <w:bottom w:val="single" w:sz="4" w:space="0" w:color="auto"/>
              <w:right w:val="single" w:sz="4" w:space="0" w:color="auto"/>
            </w:tcBorders>
          </w:tcPr>
          <w:p w14:paraId="685D7ED2"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60" w:type="dxa"/>
            <w:tcBorders>
              <w:top w:val="single" w:sz="4" w:space="0" w:color="auto"/>
              <w:left w:val="single" w:sz="4" w:space="0" w:color="auto"/>
              <w:bottom w:val="single" w:sz="4" w:space="0" w:color="auto"/>
              <w:right w:val="single" w:sz="4" w:space="0" w:color="auto"/>
            </w:tcBorders>
          </w:tcPr>
          <w:p w14:paraId="65D72709"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(-)830.51</w:t>
            </w:r>
          </w:p>
        </w:tc>
      </w:tr>
      <w:tr w:rsidR="00F05E74" w:rsidRPr="00F05E74" w14:paraId="4B031303" w14:textId="77777777" w:rsidTr="00F01604">
        <w:tc>
          <w:tcPr>
            <w:tcW w:w="3690" w:type="dxa"/>
            <w:tcBorders>
              <w:top w:val="single" w:sz="4" w:space="0" w:color="auto"/>
              <w:left w:val="single" w:sz="4" w:space="0" w:color="auto"/>
              <w:bottom w:val="single" w:sz="4" w:space="0" w:color="auto"/>
              <w:right w:val="single" w:sz="4" w:space="0" w:color="auto"/>
            </w:tcBorders>
          </w:tcPr>
          <w:p w14:paraId="76E22C06" w14:textId="77777777" w:rsidR="00A067A8" w:rsidRPr="00F05E74" w:rsidRDefault="00A067A8" w:rsidP="00F01604">
            <w:pPr>
              <w:pStyle w:val="BodyText"/>
              <w:tabs>
                <w:tab w:val="clear" w:pos="8280"/>
                <w:tab w:val="clear" w:pos="9792"/>
                <w:tab w:val="right" w:pos="8100"/>
                <w:tab w:val="right" w:pos="10044"/>
              </w:tabs>
              <w:spacing w:after="0" w:line="240" w:lineRule="auto"/>
              <w:ind w:left="-56" w:right="-9" w:firstLine="0"/>
              <w:jc w:val="both"/>
              <w:rPr>
                <w:rFonts w:ascii="Times New Roman" w:hAnsi="Times New Roman"/>
                <w:sz w:val="24"/>
                <w:szCs w:val="24"/>
              </w:rPr>
            </w:pPr>
            <w:r w:rsidRPr="00F05E74">
              <w:rPr>
                <w:rFonts w:ascii="Times New Roman" w:hAnsi="Times New Roman"/>
                <w:sz w:val="24"/>
                <w:szCs w:val="24"/>
              </w:rPr>
              <w:t>(ii)  Stock</w:t>
            </w:r>
          </w:p>
        </w:tc>
        <w:tc>
          <w:tcPr>
            <w:tcW w:w="1980" w:type="dxa"/>
            <w:tcBorders>
              <w:top w:val="single" w:sz="4" w:space="0" w:color="auto"/>
              <w:left w:val="single" w:sz="4" w:space="0" w:color="auto"/>
              <w:bottom w:val="single" w:sz="4" w:space="0" w:color="auto"/>
              <w:right w:val="single" w:sz="4" w:space="0" w:color="auto"/>
            </w:tcBorders>
          </w:tcPr>
          <w:p w14:paraId="5DBFD498"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+346.16</w:t>
            </w:r>
          </w:p>
        </w:tc>
        <w:tc>
          <w:tcPr>
            <w:tcW w:w="1350" w:type="dxa"/>
            <w:tcBorders>
              <w:top w:val="single" w:sz="4" w:space="0" w:color="auto"/>
              <w:left w:val="single" w:sz="4" w:space="0" w:color="auto"/>
              <w:bottom w:val="single" w:sz="4" w:space="0" w:color="auto"/>
              <w:right w:val="single" w:sz="4" w:space="0" w:color="auto"/>
            </w:tcBorders>
          </w:tcPr>
          <w:p w14:paraId="234BB325"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00" w:type="dxa"/>
            <w:tcBorders>
              <w:top w:val="single" w:sz="4" w:space="0" w:color="auto"/>
              <w:left w:val="single" w:sz="4" w:space="0" w:color="auto"/>
              <w:bottom w:val="single" w:sz="4" w:space="0" w:color="auto"/>
              <w:right w:val="single" w:sz="4" w:space="0" w:color="auto"/>
            </w:tcBorders>
          </w:tcPr>
          <w:p w14:paraId="2A2469CF"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60" w:type="dxa"/>
            <w:tcBorders>
              <w:top w:val="single" w:sz="4" w:space="0" w:color="auto"/>
              <w:left w:val="single" w:sz="4" w:space="0" w:color="auto"/>
              <w:bottom w:val="single" w:sz="4" w:space="0" w:color="auto"/>
              <w:right w:val="single" w:sz="4" w:space="0" w:color="auto"/>
            </w:tcBorders>
          </w:tcPr>
          <w:p w14:paraId="51FBFC18"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+346.16</w:t>
            </w:r>
          </w:p>
        </w:tc>
      </w:tr>
      <w:tr w:rsidR="00F05E74" w:rsidRPr="00F05E74" w14:paraId="635DFE60" w14:textId="77777777" w:rsidTr="00F01604">
        <w:tc>
          <w:tcPr>
            <w:tcW w:w="3690" w:type="dxa"/>
            <w:tcBorders>
              <w:top w:val="single" w:sz="4" w:space="0" w:color="auto"/>
              <w:left w:val="single" w:sz="4" w:space="0" w:color="auto"/>
              <w:bottom w:val="single" w:sz="4" w:space="0" w:color="auto"/>
              <w:right w:val="single" w:sz="4" w:space="0" w:color="auto"/>
            </w:tcBorders>
          </w:tcPr>
          <w:p w14:paraId="4FFD4250" w14:textId="77777777" w:rsidR="00A067A8" w:rsidRPr="00F05E74" w:rsidRDefault="00A067A8" w:rsidP="00F01604">
            <w:pPr>
              <w:pStyle w:val="BodyText"/>
              <w:tabs>
                <w:tab w:val="clear" w:pos="8280"/>
                <w:tab w:val="clear" w:pos="9792"/>
                <w:tab w:val="right" w:pos="8100"/>
                <w:tab w:val="right" w:pos="10044"/>
              </w:tabs>
              <w:spacing w:after="0" w:line="240" w:lineRule="auto"/>
              <w:ind w:left="-56" w:right="-9" w:firstLine="0"/>
              <w:jc w:val="both"/>
              <w:rPr>
                <w:rFonts w:ascii="Times New Roman" w:hAnsi="Times New Roman"/>
                <w:sz w:val="24"/>
                <w:szCs w:val="24"/>
              </w:rPr>
            </w:pPr>
            <w:r w:rsidRPr="00F05E74">
              <w:rPr>
                <w:rFonts w:ascii="Times New Roman" w:hAnsi="Times New Roman"/>
                <w:sz w:val="24"/>
                <w:szCs w:val="24"/>
              </w:rPr>
              <w:t>(iii) Miscellaneous Works Advances</w:t>
            </w:r>
          </w:p>
        </w:tc>
        <w:tc>
          <w:tcPr>
            <w:tcW w:w="1980" w:type="dxa"/>
            <w:tcBorders>
              <w:top w:val="single" w:sz="4" w:space="0" w:color="auto"/>
              <w:left w:val="single" w:sz="4" w:space="0" w:color="auto"/>
              <w:bottom w:val="single" w:sz="4" w:space="0" w:color="auto"/>
              <w:right w:val="single" w:sz="4" w:space="0" w:color="auto"/>
            </w:tcBorders>
          </w:tcPr>
          <w:p w14:paraId="41E5EA4D"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+1,590.21</w:t>
            </w:r>
          </w:p>
        </w:tc>
        <w:tc>
          <w:tcPr>
            <w:tcW w:w="1350" w:type="dxa"/>
            <w:tcBorders>
              <w:top w:val="single" w:sz="4" w:space="0" w:color="auto"/>
              <w:left w:val="single" w:sz="4" w:space="0" w:color="auto"/>
              <w:bottom w:val="single" w:sz="4" w:space="0" w:color="auto"/>
              <w:right w:val="single" w:sz="4" w:space="0" w:color="auto"/>
            </w:tcBorders>
          </w:tcPr>
          <w:p w14:paraId="2C5A73C0"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00" w:type="dxa"/>
            <w:tcBorders>
              <w:top w:val="single" w:sz="4" w:space="0" w:color="auto"/>
              <w:left w:val="single" w:sz="4" w:space="0" w:color="auto"/>
              <w:bottom w:val="single" w:sz="4" w:space="0" w:color="auto"/>
              <w:right w:val="single" w:sz="4" w:space="0" w:color="auto"/>
            </w:tcBorders>
          </w:tcPr>
          <w:p w14:paraId="2517562F"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60" w:type="dxa"/>
            <w:tcBorders>
              <w:top w:val="single" w:sz="4" w:space="0" w:color="auto"/>
              <w:left w:val="single" w:sz="4" w:space="0" w:color="auto"/>
              <w:bottom w:val="single" w:sz="4" w:space="0" w:color="auto"/>
              <w:right w:val="single" w:sz="4" w:space="0" w:color="auto"/>
            </w:tcBorders>
          </w:tcPr>
          <w:p w14:paraId="0B51FCDA"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 xml:space="preserve">+1,590.21  </w:t>
            </w:r>
          </w:p>
        </w:tc>
      </w:tr>
      <w:tr w:rsidR="00F05E74" w:rsidRPr="00F05E74" w14:paraId="0A9E858F" w14:textId="77777777" w:rsidTr="00F01604">
        <w:tc>
          <w:tcPr>
            <w:tcW w:w="3690" w:type="dxa"/>
            <w:tcBorders>
              <w:top w:val="single" w:sz="4" w:space="0" w:color="auto"/>
              <w:left w:val="single" w:sz="4" w:space="0" w:color="auto"/>
              <w:bottom w:val="single" w:sz="4" w:space="0" w:color="auto"/>
              <w:right w:val="single" w:sz="4" w:space="0" w:color="auto"/>
            </w:tcBorders>
          </w:tcPr>
          <w:p w14:paraId="27F49825" w14:textId="77777777" w:rsidR="00A067A8" w:rsidRPr="00F05E74" w:rsidRDefault="00A067A8" w:rsidP="00F01604">
            <w:pPr>
              <w:pStyle w:val="BodyText"/>
              <w:tabs>
                <w:tab w:val="clear" w:pos="8280"/>
                <w:tab w:val="clear" w:pos="9792"/>
                <w:tab w:val="right" w:pos="8100"/>
                <w:tab w:val="right" w:pos="10044"/>
              </w:tabs>
              <w:spacing w:after="0" w:line="240" w:lineRule="auto"/>
              <w:ind w:left="-56" w:right="-9" w:firstLine="0"/>
              <w:jc w:val="both"/>
              <w:rPr>
                <w:rFonts w:ascii="Times New Roman" w:hAnsi="Times New Roman"/>
                <w:sz w:val="24"/>
                <w:szCs w:val="24"/>
              </w:rPr>
            </w:pPr>
            <w:r w:rsidRPr="00F05E74">
              <w:rPr>
                <w:rFonts w:ascii="Times New Roman" w:hAnsi="Times New Roman"/>
                <w:sz w:val="24"/>
                <w:szCs w:val="24"/>
              </w:rPr>
              <w:t>(iv) Workshop Suspense</w:t>
            </w:r>
          </w:p>
        </w:tc>
        <w:tc>
          <w:tcPr>
            <w:tcW w:w="1980" w:type="dxa"/>
            <w:tcBorders>
              <w:top w:val="single" w:sz="4" w:space="0" w:color="auto"/>
              <w:left w:val="single" w:sz="4" w:space="0" w:color="auto"/>
              <w:bottom w:val="single" w:sz="4" w:space="0" w:color="auto"/>
              <w:right w:val="single" w:sz="4" w:space="0" w:color="auto"/>
            </w:tcBorders>
          </w:tcPr>
          <w:p w14:paraId="6D7D932A"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(-)77.56</w:t>
            </w:r>
          </w:p>
        </w:tc>
        <w:tc>
          <w:tcPr>
            <w:tcW w:w="1350" w:type="dxa"/>
            <w:tcBorders>
              <w:top w:val="single" w:sz="4" w:space="0" w:color="auto"/>
              <w:left w:val="single" w:sz="4" w:space="0" w:color="auto"/>
              <w:bottom w:val="single" w:sz="4" w:space="0" w:color="auto"/>
              <w:right w:val="single" w:sz="4" w:space="0" w:color="auto"/>
            </w:tcBorders>
          </w:tcPr>
          <w:p w14:paraId="0583964A"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00" w:type="dxa"/>
            <w:tcBorders>
              <w:top w:val="single" w:sz="4" w:space="0" w:color="auto"/>
              <w:left w:val="single" w:sz="4" w:space="0" w:color="auto"/>
              <w:bottom w:val="single" w:sz="4" w:space="0" w:color="auto"/>
              <w:right w:val="single" w:sz="4" w:space="0" w:color="auto"/>
            </w:tcBorders>
          </w:tcPr>
          <w:p w14:paraId="24295B3E"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60" w:type="dxa"/>
            <w:tcBorders>
              <w:top w:val="single" w:sz="4" w:space="0" w:color="auto"/>
              <w:left w:val="single" w:sz="4" w:space="0" w:color="auto"/>
              <w:bottom w:val="single" w:sz="4" w:space="0" w:color="auto"/>
              <w:right w:val="single" w:sz="4" w:space="0" w:color="auto"/>
            </w:tcBorders>
          </w:tcPr>
          <w:p w14:paraId="619E2280"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sz w:val="24"/>
                <w:szCs w:val="24"/>
              </w:rPr>
            </w:pPr>
            <w:r w:rsidRPr="00F05E74">
              <w:rPr>
                <w:rFonts w:ascii="Times New Roman" w:hAnsi="Times New Roman"/>
                <w:sz w:val="24"/>
                <w:szCs w:val="24"/>
              </w:rPr>
              <w:t>(-)77.56</w:t>
            </w:r>
          </w:p>
        </w:tc>
      </w:tr>
      <w:tr w:rsidR="00A067A8" w:rsidRPr="00F05E74" w14:paraId="4BCF2B48" w14:textId="77777777" w:rsidTr="00F01604">
        <w:trPr>
          <w:trHeight w:val="300"/>
        </w:trPr>
        <w:tc>
          <w:tcPr>
            <w:tcW w:w="3690" w:type="dxa"/>
            <w:tcBorders>
              <w:top w:val="single" w:sz="4" w:space="0" w:color="auto"/>
              <w:left w:val="single" w:sz="4" w:space="0" w:color="auto"/>
              <w:bottom w:val="single" w:sz="4" w:space="0" w:color="auto"/>
              <w:right w:val="single" w:sz="4" w:space="0" w:color="auto"/>
            </w:tcBorders>
          </w:tcPr>
          <w:p w14:paraId="7E76787E" w14:textId="77777777" w:rsidR="00A067A8" w:rsidRPr="00F05E74" w:rsidRDefault="00A067A8" w:rsidP="00F01604">
            <w:pPr>
              <w:pStyle w:val="BodyText"/>
              <w:tabs>
                <w:tab w:val="clear" w:pos="8280"/>
                <w:tab w:val="clear" w:pos="9792"/>
                <w:tab w:val="right" w:pos="8100"/>
                <w:tab w:val="right" w:pos="10044"/>
              </w:tabs>
              <w:spacing w:after="0" w:line="240" w:lineRule="auto"/>
              <w:ind w:right="-9" w:firstLine="0"/>
              <w:jc w:val="center"/>
              <w:rPr>
                <w:rFonts w:ascii="Times New Roman" w:hAnsi="Times New Roman"/>
                <w:b/>
                <w:sz w:val="24"/>
                <w:szCs w:val="24"/>
              </w:rPr>
            </w:pPr>
            <w:r w:rsidRPr="00F05E74">
              <w:rPr>
                <w:rFonts w:ascii="Times New Roman" w:hAnsi="Times New Roman"/>
                <w:b/>
                <w:sz w:val="24"/>
                <w:szCs w:val="24"/>
              </w:rPr>
              <w:t>Total</w:t>
            </w:r>
          </w:p>
        </w:tc>
        <w:tc>
          <w:tcPr>
            <w:tcW w:w="1980" w:type="dxa"/>
            <w:tcBorders>
              <w:top w:val="single" w:sz="4" w:space="0" w:color="auto"/>
              <w:left w:val="single" w:sz="4" w:space="0" w:color="auto"/>
              <w:bottom w:val="single" w:sz="4" w:space="0" w:color="auto"/>
              <w:right w:val="single" w:sz="4" w:space="0" w:color="auto"/>
            </w:tcBorders>
          </w:tcPr>
          <w:p w14:paraId="21F966CC"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b/>
                <w:sz w:val="24"/>
                <w:szCs w:val="24"/>
              </w:rPr>
            </w:pPr>
            <w:r w:rsidRPr="00F05E74">
              <w:rPr>
                <w:rFonts w:ascii="Times New Roman" w:hAnsi="Times New Roman"/>
                <w:b/>
                <w:sz w:val="24"/>
                <w:szCs w:val="24"/>
              </w:rPr>
              <w:t>+1,028.30</w:t>
            </w:r>
          </w:p>
        </w:tc>
        <w:tc>
          <w:tcPr>
            <w:tcW w:w="1350" w:type="dxa"/>
            <w:tcBorders>
              <w:top w:val="single" w:sz="4" w:space="0" w:color="auto"/>
              <w:left w:val="single" w:sz="4" w:space="0" w:color="auto"/>
              <w:bottom w:val="single" w:sz="4" w:space="0" w:color="auto"/>
              <w:right w:val="single" w:sz="4" w:space="0" w:color="auto"/>
            </w:tcBorders>
          </w:tcPr>
          <w:p w14:paraId="77E95EAC"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b/>
                <w:sz w:val="24"/>
                <w:szCs w:val="24"/>
              </w:rPr>
            </w:pPr>
            <w:r w:rsidRPr="00F05E74">
              <w:rPr>
                <w:rFonts w:ascii="Times New Roman" w:hAnsi="Times New Roman"/>
                <w:b/>
                <w:sz w:val="24"/>
                <w:szCs w:val="24"/>
              </w:rPr>
              <w:t>0.00</w:t>
            </w:r>
          </w:p>
        </w:tc>
        <w:tc>
          <w:tcPr>
            <w:tcW w:w="900" w:type="dxa"/>
            <w:tcBorders>
              <w:top w:val="single" w:sz="4" w:space="0" w:color="auto"/>
              <w:left w:val="single" w:sz="4" w:space="0" w:color="auto"/>
              <w:bottom w:val="single" w:sz="4" w:space="0" w:color="auto"/>
              <w:right w:val="single" w:sz="4" w:space="0" w:color="auto"/>
            </w:tcBorders>
          </w:tcPr>
          <w:p w14:paraId="4EE1E006"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b/>
                <w:sz w:val="24"/>
                <w:szCs w:val="24"/>
              </w:rPr>
            </w:pPr>
            <w:r w:rsidRPr="00F05E74">
              <w:rPr>
                <w:rFonts w:ascii="Times New Roman" w:hAnsi="Times New Roman"/>
                <w:b/>
                <w:sz w:val="24"/>
                <w:szCs w:val="24"/>
              </w:rPr>
              <w:t>0.00</w:t>
            </w:r>
          </w:p>
        </w:tc>
        <w:tc>
          <w:tcPr>
            <w:tcW w:w="2160" w:type="dxa"/>
            <w:tcBorders>
              <w:top w:val="single" w:sz="4" w:space="0" w:color="auto"/>
              <w:left w:val="single" w:sz="4" w:space="0" w:color="auto"/>
              <w:bottom w:val="single" w:sz="4" w:space="0" w:color="auto"/>
              <w:right w:val="single" w:sz="4" w:space="0" w:color="auto"/>
            </w:tcBorders>
          </w:tcPr>
          <w:p w14:paraId="4A5C239D" w14:textId="77777777" w:rsidR="00A067A8" w:rsidRPr="00F05E74" w:rsidRDefault="00A067A8" w:rsidP="00F01604">
            <w:pPr>
              <w:pStyle w:val="BodyText"/>
              <w:tabs>
                <w:tab w:val="clear" w:pos="8280"/>
                <w:tab w:val="clear" w:pos="9792"/>
                <w:tab w:val="left" w:pos="0"/>
                <w:tab w:val="right" w:pos="8100"/>
                <w:tab w:val="right" w:pos="10044"/>
              </w:tabs>
              <w:spacing w:after="0" w:line="240" w:lineRule="auto"/>
              <w:ind w:right="-9" w:firstLine="0"/>
              <w:jc w:val="right"/>
              <w:rPr>
                <w:rFonts w:ascii="Times New Roman" w:hAnsi="Times New Roman"/>
                <w:b/>
                <w:sz w:val="24"/>
                <w:szCs w:val="24"/>
              </w:rPr>
            </w:pPr>
            <w:r w:rsidRPr="00F05E74">
              <w:rPr>
                <w:rFonts w:ascii="Times New Roman" w:hAnsi="Times New Roman"/>
                <w:b/>
                <w:sz w:val="24"/>
                <w:szCs w:val="24"/>
              </w:rPr>
              <w:t>+1,028.30</w:t>
            </w:r>
          </w:p>
        </w:tc>
      </w:tr>
    </w:tbl>
    <w:p w14:paraId="65BC3C8D"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10044"/>
        </w:tabs>
        <w:spacing w:after="0"/>
        <w:ind w:right="-9" w:firstLine="0"/>
        <w:jc w:val="both"/>
        <w:rPr>
          <w:i/>
          <w:sz w:val="4"/>
          <w:szCs w:val="8"/>
        </w:rPr>
      </w:pPr>
    </w:p>
    <w:p w14:paraId="016BCD6F" w14:textId="77777777" w:rsidR="00A067A8" w:rsidRPr="00F05E74" w:rsidRDefault="00A067A8" w:rsidP="00A067A8">
      <w:pPr>
        <w:pStyle w:val="Header"/>
        <w:tabs>
          <w:tab w:val="clear" w:pos="4320"/>
          <w:tab w:val="clear" w:pos="8640"/>
          <w:tab w:val="right" w:pos="0"/>
          <w:tab w:val="left" w:pos="900"/>
          <w:tab w:val="right" w:pos="2880"/>
          <w:tab w:val="right" w:pos="6120"/>
          <w:tab w:val="right" w:pos="8100"/>
          <w:tab w:val="right" w:pos="10044"/>
        </w:tabs>
        <w:spacing w:before="120" w:after="0"/>
        <w:ind w:right="-14" w:firstLine="0"/>
        <w:jc w:val="both"/>
        <w:rPr>
          <w:sz w:val="24"/>
          <w:szCs w:val="24"/>
        </w:rPr>
      </w:pPr>
      <w:r w:rsidRPr="00F05E74">
        <w:rPr>
          <w:i/>
          <w:sz w:val="24"/>
          <w:szCs w:val="24"/>
        </w:rPr>
        <w:t>Charged</w:t>
      </w:r>
      <w:r w:rsidRPr="00F05E74">
        <w:rPr>
          <w:sz w:val="24"/>
          <w:szCs w:val="24"/>
        </w:rPr>
        <w:t>-</w:t>
      </w:r>
    </w:p>
    <w:p w14:paraId="196AF0DB" w14:textId="7E1255DF" w:rsidR="00A77753" w:rsidRPr="00F05E74" w:rsidRDefault="00A067A8" w:rsidP="00576F0C">
      <w:pPr>
        <w:tabs>
          <w:tab w:val="left" w:pos="1418"/>
          <w:tab w:val="right" w:pos="3600"/>
          <w:tab w:val="right" w:pos="10044"/>
        </w:tabs>
        <w:spacing w:line="233" w:lineRule="auto"/>
        <w:ind w:right="-9" w:firstLine="0"/>
        <w:jc w:val="both"/>
        <w:rPr>
          <w:b/>
          <w:szCs w:val="24"/>
        </w:rPr>
      </w:pPr>
      <w:r w:rsidRPr="00F05E74">
        <w:rPr>
          <w:b/>
          <w:szCs w:val="24"/>
        </w:rPr>
        <w:tab/>
      </w:r>
      <w:r w:rsidR="00A77753" w:rsidRPr="00F05E74">
        <w:rPr>
          <w:b/>
          <w:szCs w:val="24"/>
        </w:rPr>
        <w:t>(x</w:t>
      </w:r>
      <w:r w:rsidR="00AC0C31">
        <w:rPr>
          <w:b/>
          <w:szCs w:val="24"/>
        </w:rPr>
        <w:t>i</w:t>
      </w:r>
      <w:r w:rsidR="00A77753" w:rsidRPr="00F05E74">
        <w:rPr>
          <w:b/>
          <w:szCs w:val="24"/>
        </w:rPr>
        <w:t xml:space="preserve">) Against the available saving of </w:t>
      </w:r>
      <w:r w:rsidR="00A77753" w:rsidRPr="00F05E74">
        <w:rPr>
          <w:rFonts w:ascii="Rupee Foradian" w:hAnsi="Rupee Foradian"/>
          <w:b/>
          <w:szCs w:val="22"/>
        </w:rPr>
        <w:t>`</w:t>
      </w:r>
      <w:r w:rsidR="00A77753" w:rsidRPr="00F05E74">
        <w:rPr>
          <w:rFonts w:ascii="Rupee Foradian" w:hAnsi="Rupee Foradian"/>
          <w:b/>
          <w:sz w:val="22"/>
          <w:szCs w:val="22"/>
        </w:rPr>
        <w:t xml:space="preserve"> </w:t>
      </w:r>
      <w:r w:rsidR="00A77753" w:rsidRPr="00F05E74">
        <w:rPr>
          <w:b/>
          <w:bCs/>
          <w:szCs w:val="24"/>
        </w:rPr>
        <w:t>39.71</w:t>
      </w:r>
      <w:r w:rsidR="00A77753" w:rsidRPr="00F05E74">
        <w:rPr>
          <w:b/>
          <w:szCs w:val="24"/>
        </w:rPr>
        <w:t xml:space="preserve"> lakh, surrender of </w:t>
      </w:r>
      <w:r w:rsidR="00A77753" w:rsidRPr="00F05E74">
        <w:rPr>
          <w:rFonts w:ascii="Rupee Foradian" w:hAnsi="Rupee Foradian"/>
          <w:b/>
          <w:szCs w:val="22"/>
        </w:rPr>
        <w:t>`</w:t>
      </w:r>
      <w:r w:rsidR="00A77753" w:rsidRPr="00F05E74">
        <w:rPr>
          <w:rFonts w:ascii="Rupee Foradian" w:hAnsi="Rupee Foradian"/>
          <w:b/>
          <w:sz w:val="22"/>
          <w:szCs w:val="22"/>
        </w:rPr>
        <w:t xml:space="preserve"> </w:t>
      </w:r>
      <w:r w:rsidR="00A77753" w:rsidRPr="00F05E74">
        <w:rPr>
          <w:b/>
          <w:bCs/>
          <w:szCs w:val="24"/>
        </w:rPr>
        <w:t>842.08</w:t>
      </w:r>
      <w:r w:rsidR="00A77753" w:rsidRPr="00F05E74">
        <w:rPr>
          <w:szCs w:val="24"/>
        </w:rPr>
        <w:t xml:space="preserve"> </w:t>
      </w:r>
      <w:r w:rsidR="00A77753" w:rsidRPr="00F05E74">
        <w:rPr>
          <w:b/>
          <w:szCs w:val="24"/>
        </w:rPr>
        <w:t xml:space="preserve">lakh on 31 March 2024 was unrealistic and injudicious. </w:t>
      </w:r>
    </w:p>
    <w:p w14:paraId="1FB4D77E" w14:textId="5EECA981" w:rsidR="00A067A8" w:rsidRPr="00F05E74" w:rsidRDefault="00A77753" w:rsidP="00A067A8">
      <w:pPr>
        <w:tabs>
          <w:tab w:val="left" w:pos="1418"/>
          <w:tab w:val="right" w:pos="3600"/>
          <w:tab w:val="right" w:pos="10044"/>
        </w:tabs>
        <w:spacing w:line="233" w:lineRule="auto"/>
        <w:ind w:right="-9" w:firstLine="0"/>
        <w:rPr>
          <w:b/>
          <w:szCs w:val="24"/>
        </w:rPr>
      </w:pPr>
      <w:r w:rsidRPr="00F05E74">
        <w:rPr>
          <w:b/>
          <w:szCs w:val="24"/>
        </w:rPr>
        <w:tab/>
      </w:r>
      <w:r w:rsidR="00A067A8" w:rsidRPr="00F05E74">
        <w:rPr>
          <w:b/>
          <w:szCs w:val="24"/>
        </w:rPr>
        <w:t>(</w:t>
      </w:r>
      <w:r w:rsidRPr="00F05E74">
        <w:rPr>
          <w:b/>
          <w:szCs w:val="24"/>
        </w:rPr>
        <w:t>x</w:t>
      </w:r>
      <w:r w:rsidR="00AC0C31">
        <w:rPr>
          <w:b/>
          <w:szCs w:val="24"/>
        </w:rPr>
        <w:t>ii</w:t>
      </w:r>
      <w:r w:rsidR="00A067A8" w:rsidRPr="00F05E74">
        <w:rPr>
          <w:b/>
          <w:szCs w:val="24"/>
        </w:rPr>
        <w:t>) Saving in the appropriation occurred under: -</w:t>
      </w:r>
    </w:p>
    <w:p w14:paraId="77BBD124" w14:textId="77777777" w:rsidR="00A067A8" w:rsidRPr="00F05E74" w:rsidRDefault="00A067A8" w:rsidP="00A067A8">
      <w:pPr>
        <w:pStyle w:val="Header"/>
        <w:tabs>
          <w:tab w:val="clear" w:pos="4320"/>
          <w:tab w:val="clear" w:pos="8640"/>
          <w:tab w:val="left" w:pos="1418"/>
          <w:tab w:val="center" w:pos="5760"/>
          <w:tab w:val="right" w:pos="8100"/>
          <w:tab w:val="right" w:pos="10044"/>
        </w:tabs>
        <w:spacing w:after="0" w:line="233" w:lineRule="auto"/>
        <w:ind w:right="-9" w:firstLine="0"/>
        <w:jc w:val="both"/>
        <w:rPr>
          <w:sz w:val="24"/>
          <w:szCs w:val="24"/>
        </w:rPr>
      </w:pPr>
      <w:r w:rsidRPr="00F05E74">
        <w:rPr>
          <w:b/>
          <w:szCs w:val="24"/>
        </w:rPr>
        <w:tab/>
      </w:r>
      <w:r w:rsidRPr="00F05E74">
        <w:rPr>
          <w:sz w:val="24"/>
          <w:szCs w:val="24"/>
        </w:rPr>
        <w:t>Head</w:t>
      </w:r>
      <w:r w:rsidRPr="00F05E74">
        <w:rPr>
          <w:sz w:val="24"/>
          <w:szCs w:val="24"/>
        </w:rPr>
        <w:tab/>
        <w:t>Total</w:t>
      </w:r>
      <w:r w:rsidRPr="00F05E74">
        <w:rPr>
          <w:sz w:val="24"/>
          <w:szCs w:val="24"/>
        </w:rPr>
        <w:tab/>
        <w:t>Actual</w:t>
      </w:r>
      <w:r w:rsidRPr="00F05E74">
        <w:rPr>
          <w:sz w:val="24"/>
          <w:szCs w:val="24"/>
        </w:rPr>
        <w:tab/>
        <w:t>Excess+</w:t>
      </w:r>
    </w:p>
    <w:p w14:paraId="7B534BA5" w14:textId="77777777" w:rsidR="00A067A8" w:rsidRPr="00F05E74" w:rsidRDefault="00A067A8" w:rsidP="00A067A8">
      <w:pPr>
        <w:pStyle w:val="Header"/>
        <w:tabs>
          <w:tab w:val="clear" w:pos="4320"/>
          <w:tab w:val="clear" w:pos="8640"/>
          <w:tab w:val="center" w:pos="5760"/>
          <w:tab w:val="left" w:pos="6300"/>
          <w:tab w:val="left" w:pos="7200"/>
          <w:tab w:val="left" w:pos="7230"/>
          <w:tab w:val="right" w:pos="8100"/>
          <w:tab w:val="right" w:pos="10044"/>
        </w:tabs>
        <w:spacing w:after="0" w:line="233" w:lineRule="auto"/>
        <w:ind w:right="-9" w:firstLine="0"/>
        <w:jc w:val="both"/>
        <w:rPr>
          <w:sz w:val="24"/>
          <w:szCs w:val="24"/>
        </w:rPr>
      </w:pPr>
      <w:r w:rsidRPr="00F05E74">
        <w:rPr>
          <w:sz w:val="24"/>
          <w:szCs w:val="24"/>
        </w:rPr>
        <w:tab/>
        <w:t xml:space="preserve">Appropriation </w:t>
      </w:r>
      <w:r w:rsidRPr="00F05E74">
        <w:rPr>
          <w:sz w:val="24"/>
          <w:szCs w:val="24"/>
        </w:rPr>
        <w:tab/>
      </w:r>
      <w:r w:rsidRPr="00F05E74">
        <w:rPr>
          <w:sz w:val="24"/>
          <w:szCs w:val="24"/>
        </w:rPr>
        <w:tab/>
        <w:t>Expenditure</w:t>
      </w:r>
      <w:r w:rsidRPr="00F05E74">
        <w:rPr>
          <w:sz w:val="24"/>
          <w:szCs w:val="24"/>
        </w:rPr>
        <w:tab/>
        <w:t>Saving(-)</w:t>
      </w:r>
    </w:p>
    <w:p w14:paraId="458A0163" w14:textId="77777777" w:rsidR="00A067A8" w:rsidRPr="00F05E74" w:rsidRDefault="00A067A8" w:rsidP="00A067A8">
      <w:pPr>
        <w:pStyle w:val="Header"/>
        <w:tabs>
          <w:tab w:val="clear" w:pos="4320"/>
          <w:tab w:val="clear" w:pos="8640"/>
          <w:tab w:val="center" w:pos="1440"/>
          <w:tab w:val="right" w:pos="8364"/>
          <w:tab w:val="right" w:pos="10044"/>
        </w:tabs>
        <w:spacing w:after="0" w:line="233" w:lineRule="auto"/>
        <w:ind w:right="-9" w:firstLine="0"/>
        <w:jc w:val="both"/>
        <w:rPr>
          <w:sz w:val="24"/>
          <w:szCs w:val="24"/>
        </w:rPr>
      </w:pPr>
      <w:r w:rsidRPr="00F05E74">
        <w:rPr>
          <w:sz w:val="24"/>
          <w:szCs w:val="24"/>
        </w:rPr>
        <w:tab/>
      </w:r>
      <w:r w:rsidRPr="00F05E74">
        <w:rPr>
          <w:sz w:val="24"/>
          <w:szCs w:val="24"/>
        </w:rPr>
        <w:tab/>
        <w:t xml:space="preserve">                     (</w:t>
      </w:r>
      <w:r w:rsidRPr="00F05E74">
        <w:rPr>
          <w:rFonts w:ascii="Rupee Foradian" w:hAnsi="Rupee Foradian"/>
          <w:sz w:val="23"/>
          <w:szCs w:val="23"/>
        </w:rPr>
        <w:t xml:space="preserve">` </w:t>
      </w:r>
      <w:r w:rsidRPr="00F05E74">
        <w:rPr>
          <w:sz w:val="24"/>
          <w:szCs w:val="24"/>
        </w:rPr>
        <w:t>in lakh)</w:t>
      </w:r>
    </w:p>
    <w:p w14:paraId="5A6403F6" w14:textId="77777777" w:rsidR="00A067A8" w:rsidRPr="00F05E74" w:rsidRDefault="00A067A8" w:rsidP="00A067A8">
      <w:pPr>
        <w:pStyle w:val="Header"/>
        <w:tabs>
          <w:tab w:val="clear" w:pos="4320"/>
          <w:tab w:val="clear" w:pos="8640"/>
          <w:tab w:val="left" w:pos="1418"/>
          <w:tab w:val="center" w:pos="5760"/>
          <w:tab w:val="right" w:pos="8100"/>
          <w:tab w:val="right" w:pos="10044"/>
        </w:tabs>
        <w:spacing w:after="0" w:line="233" w:lineRule="auto"/>
        <w:ind w:right="-9" w:firstLine="0"/>
        <w:jc w:val="both"/>
        <w:rPr>
          <w:sz w:val="24"/>
          <w:szCs w:val="24"/>
        </w:rPr>
      </w:pPr>
      <w:r w:rsidRPr="00F05E74">
        <w:rPr>
          <w:sz w:val="24"/>
          <w:szCs w:val="24"/>
        </w:rPr>
        <w:t xml:space="preserve">   4701-80-001-0101-State Plan Schemes (Normal)-</w:t>
      </w:r>
    </w:p>
    <w:p w14:paraId="49F8DBC5"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4948-Payment of Decretal</w:t>
      </w:r>
    </w:p>
    <w:p w14:paraId="6B13E184"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ab/>
        <w:t>Amount (Charged)-</w:t>
      </w:r>
    </w:p>
    <w:p w14:paraId="74BF73B2" w14:textId="77777777" w:rsidR="00A067A8" w:rsidRPr="00F05E74" w:rsidRDefault="00A067A8" w:rsidP="00A067A8">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i/>
          <w:iCs/>
          <w:sz w:val="24"/>
          <w:szCs w:val="24"/>
        </w:rPr>
      </w:pPr>
      <w:r w:rsidRPr="00F05E74">
        <w:rPr>
          <w:sz w:val="24"/>
          <w:szCs w:val="24"/>
        </w:rPr>
        <w:tab/>
      </w:r>
      <w:r w:rsidRPr="00F05E74">
        <w:rPr>
          <w:i/>
          <w:iCs/>
          <w:sz w:val="24"/>
          <w:szCs w:val="24"/>
        </w:rPr>
        <w:t>O.</w:t>
      </w:r>
      <w:r w:rsidRPr="00F05E74">
        <w:rPr>
          <w:i/>
          <w:iCs/>
          <w:sz w:val="24"/>
          <w:szCs w:val="24"/>
        </w:rPr>
        <w:tab/>
        <w:t>50.00</w:t>
      </w:r>
    </w:p>
    <w:p w14:paraId="6FC65F7C" w14:textId="07586F4D" w:rsidR="00A067A8" w:rsidRPr="00F05E74" w:rsidRDefault="00A067A8" w:rsidP="00705D9F">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i/>
          <w:iCs/>
          <w:sz w:val="24"/>
          <w:szCs w:val="24"/>
        </w:rPr>
        <w:tab/>
        <w:t>R.</w:t>
      </w:r>
      <w:r w:rsidRPr="00F05E74">
        <w:rPr>
          <w:i/>
          <w:iCs/>
          <w:sz w:val="24"/>
          <w:szCs w:val="24"/>
        </w:rPr>
        <w:tab/>
        <w:t>(-)45.08</w:t>
      </w:r>
      <w:r w:rsidRPr="00F05E74">
        <w:rPr>
          <w:i/>
          <w:iCs/>
          <w:sz w:val="24"/>
          <w:szCs w:val="24"/>
        </w:rPr>
        <w:tab/>
        <w:t>4.92</w:t>
      </w:r>
      <w:r w:rsidRPr="00F05E74">
        <w:rPr>
          <w:i/>
          <w:iCs/>
          <w:sz w:val="24"/>
          <w:szCs w:val="24"/>
        </w:rPr>
        <w:tab/>
      </w:r>
      <w:r w:rsidR="00AE5B78" w:rsidRPr="00F05E74">
        <w:rPr>
          <w:i/>
          <w:iCs/>
          <w:sz w:val="24"/>
          <w:szCs w:val="24"/>
        </w:rPr>
        <w:t>15.30</w:t>
      </w:r>
      <w:r w:rsidRPr="00F05E74">
        <w:rPr>
          <w:i/>
          <w:iCs/>
          <w:sz w:val="24"/>
          <w:szCs w:val="24"/>
        </w:rPr>
        <w:tab/>
      </w:r>
      <w:r w:rsidR="005D0654" w:rsidRPr="00F05E74">
        <w:rPr>
          <w:i/>
          <w:iCs/>
          <w:sz w:val="24"/>
          <w:szCs w:val="24"/>
        </w:rPr>
        <w:t>+</w:t>
      </w:r>
      <w:r w:rsidR="00AE5B78" w:rsidRPr="00F05E74">
        <w:rPr>
          <w:i/>
          <w:iCs/>
          <w:sz w:val="24"/>
          <w:szCs w:val="24"/>
        </w:rPr>
        <w:t>10.38</w:t>
      </w:r>
    </w:p>
    <w:p w14:paraId="284A0093" w14:textId="77777777" w:rsidR="00A067A8" w:rsidRPr="00F05E74" w:rsidRDefault="00A067A8" w:rsidP="00125406">
      <w:pPr>
        <w:pStyle w:val="Header"/>
        <w:tabs>
          <w:tab w:val="clear" w:pos="4320"/>
          <w:tab w:val="clear" w:pos="8640"/>
          <w:tab w:val="right" w:pos="0"/>
          <w:tab w:val="left" w:pos="900"/>
          <w:tab w:val="left" w:pos="1440"/>
          <w:tab w:val="right" w:pos="2880"/>
          <w:tab w:val="right" w:pos="6120"/>
          <w:tab w:val="right" w:pos="8100"/>
          <w:tab w:val="right" w:pos="10044"/>
        </w:tabs>
        <w:spacing w:after="80"/>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45.08</w:t>
      </w:r>
      <w:r w:rsidRPr="00F05E74">
        <w:rPr>
          <w:i/>
          <w:iCs/>
          <w:sz w:val="24"/>
          <w:szCs w:val="24"/>
        </w:rPr>
        <w:t xml:space="preserve"> </w:t>
      </w:r>
      <w:r w:rsidRPr="00F05E74">
        <w:rPr>
          <w:b/>
          <w:sz w:val="24"/>
          <w:szCs w:val="24"/>
        </w:rPr>
        <w:t>lakh from the provision was attributed to payment made based on the number of decretal cases. Saving had occurred under this head during 2019-20 to 2022-23 also.</w:t>
      </w:r>
    </w:p>
    <w:p w14:paraId="66AC986D" w14:textId="77777777" w:rsidR="00A067A8" w:rsidRPr="00F05E74" w:rsidRDefault="00A067A8" w:rsidP="00BB5601">
      <w:pPr>
        <w:pStyle w:val="BodyText"/>
        <w:tabs>
          <w:tab w:val="clear" w:pos="4320"/>
          <w:tab w:val="clear" w:pos="8280"/>
          <w:tab w:val="right" w:pos="2700"/>
          <w:tab w:val="right" w:pos="8100"/>
          <w:tab w:val="right" w:pos="10044"/>
        </w:tabs>
        <w:spacing w:after="120" w:line="240" w:lineRule="auto"/>
        <w:ind w:right="-9" w:firstLine="0"/>
        <w:jc w:val="center"/>
        <w:rPr>
          <w:rFonts w:ascii="Times New Roman" w:hAnsi="Times New Roman"/>
          <w:b/>
          <w:sz w:val="24"/>
          <w:szCs w:val="24"/>
          <w:lang w:val="en-US"/>
        </w:rPr>
      </w:pPr>
    </w:p>
    <w:p w14:paraId="3EFF1C3C" w14:textId="77777777" w:rsidR="00A067A8" w:rsidRPr="00F05E74" w:rsidRDefault="00A067A8">
      <w:pPr>
        <w:ind w:right="-28" w:firstLine="0"/>
        <w:rPr>
          <w:b/>
          <w:szCs w:val="24"/>
        </w:rPr>
      </w:pPr>
      <w:r w:rsidRPr="00F05E74">
        <w:rPr>
          <w:b/>
          <w:szCs w:val="24"/>
        </w:rPr>
        <w:br w:type="page"/>
      </w:r>
    </w:p>
    <w:p w14:paraId="6B21B845" w14:textId="0072587B" w:rsidR="00BB5601" w:rsidRPr="00F05E74" w:rsidRDefault="00BB5601" w:rsidP="00BB5601">
      <w:pPr>
        <w:pStyle w:val="BodyText"/>
        <w:tabs>
          <w:tab w:val="clear" w:pos="4320"/>
          <w:tab w:val="clear" w:pos="8280"/>
          <w:tab w:val="right" w:pos="2700"/>
          <w:tab w:val="right" w:pos="8100"/>
          <w:tab w:val="right" w:pos="10044"/>
        </w:tabs>
        <w:spacing w:after="120" w:line="240" w:lineRule="auto"/>
        <w:ind w:right="-9" w:firstLine="0"/>
        <w:jc w:val="center"/>
        <w:rPr>
          <w:rFonts w:ascii="Times New Roman" w:hAnsi="Times New Roman"/>
          <w:b/>
          <w:sz w:val="24"/>
          <w:szCs w:val="24"/>
        </w:rPr>
      </w:pPr>
      <w:r w:rsidRPr="00F05E74">
        <w:rPr>
          <w:rFonts w:ascii="Times New Roman" w:hAnsi="Times New Roman"/>
          <w:b/>
          <w:sz w:val="24"/>
          <w:szCs w:val="24"/>
        </w:rPr>
        <w:lastRenderedPageBreak/>
        <w:t>GRANT NO.24-PUBLIC WORKS-ROADS AND BRIDGES</w:t>
      </w:r>
    </w:p>
    <w:p w14:paraId="07A724EF" w14:textId="77777777" w:rsidR="00BB5601" w:rsidRPr="00F05E74" w:rsidRDefault="00BB5601" w:rsidP="00BB5601">
      <w:pPr>
        <w:tabs>
          <w:tab w:val="center" w:pos="5760"/>
          <w:tab w:val="left" w:pos="738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32408DA9" w14:textId="77777777" w:rsidR="00BB5601" w:rsidRPr="00F05E74" w:rsidRDefault="00BB5601" w:rsidP="00BB5601">
      <w:pPr>
        <w:pStyle w:val="Header"/>
        <w:tabs>
          <w:tab w:val="clear" w:pos="4320"/>
          <w:tab w:val="clear" w:pos="8640"/>
          <w:tab w:val="center" w:pos="5760"/>
          <w:tab w:val="left" w:pos="7020"/>
          <w:tab w:val="left" w:pos="7200"/>
          <w:tab w:val="left" w:pos="7650"/>
          <w:tab w:val="left" w:pos="7920"/>
          <w:tab w:val="right" w:pos="828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t>(</w:t>
      </w:r>
      <w:r w:rsidRPr="00F05E74">
        <w:rPr>
          <w:rFonts w:ascii="Rupee Foradian" w:hAnsi="Rupee Foradian"/>
          <w:sz w:val="22"/>
          <w:szCs w:val="22"/>
        </w:rPr>
        <w:t>`</w:t>
      </w:r>
      <w:r w:rsidRPr="00F05E74">
        <w:rPr>
          <w:sz w:val="24"/>
          <w:szCs w:val="24"/>
        </w:rPr>
        <w:t xml:space="preserve"> in thousand)</w:t>
      </w:r>
    </w:p>
    <w:p w14:paraId="71876602" w14:textId="77777777" w:rsidR="00BB5601" w:rsidRPr="00F05E74" w:rsidRDefault="00BB5601" w:rsidP="00BB5601">
      <w:pPr>
        <w:pStyle w:val="BodyText"/>
        <w:tabs>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72613DDB" w14:textId="77777777" w:rsidR="00BB5601" w:rsidRPr="00F05E74" w:rsidRDefault="00BB5601" w:rsidP="00BB5601">
      <w:pPr>
        <w:pStyle w:val="BodyText"/>
        <w:tabs>
          <w:tab w:val="left" w:pos="540"/>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3053-CIVIL AVIATION</w:t>
      </w:r>
    </w:p>
    <w:p w14:paraId="178EE064" w14:textId="77777777" w:rsidR="00BB5601" w:rsidRPr="00F05E74" w:rsidRDefault="00BB5601" w:rsidP="00BB5601">
      <w:pPr>
        <w:pStyle w:val="BodyText"/>
        <w:tabs>
          <w:tab w:val="left" w:pos="540"/>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3054-ROADS AND BRIDGES</w:t>
      </w:r>
    </w:p>
    <w:p w14:paraId="5F430A1C" w14:textId="77777777" w:rsidR="00BB5601" w:rsidRPr="00F05E74" w:rsidRDefault="00BB5601" w:rsidP="00BB5601">
      <w:pPr>
        <w:pStyle w:val="BodyText"/>
        <w:tabs>
          <w:tab w:val="left" w:pos="540"/>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5053-CAPITAL OUTLAY ON CIVIL AVIATION</w:t>
      </w:r>
    </w:p>
    <w:p w14:paraId="29E7AD57" w14:textId="77777777" w:rsidR="00BB5601" w:rsidRPr="00F05E74" w:rsidRDefault="00BB5601" w:rsidP="00BB5601">
      <w:pPr>
        <w:pStyle w:val="BodyText"/>
        <w:tabs>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5054-CAPITAL OUTLAY ON ROADS AND BRIDGES</w:t>
      </w:r>
    </w:p>
    <w:p w14:paraId="37F19BED" w14:textId="77777777" w:rsidR="00BB5601" w:rsidRPr="00F05E74" w:rsidRDefault="00BB5601" w:rsidP="00BB5601">
      <w:pPr>
        <w:pStyle w:val="Header"/>
        <w:tabs>
          <w:tab w:val="clear" w:pos="8640"/>
          <w:tab w:val="right" w:pos="4320"/>
          <w:tab w:val="right" w:pos="6570"/>
          <w:tab w:val="right" w:pos="8222"/>
          <w:tab w:val="right" w:pos="10044"/>
        </w:tabs>
        <w:spacing w:after="0"/>
        <w:ind w:right="-11" w:firstLine="0"/>
        <w:rPr>
          <w:b/>
          <w:sz w:val="24"/>
          <w:szCs w:val="24"/>
        </w:rPr>
      </w:pPr>
      <w:r w:rsidRPr="00F05E74">
        <w:rPr>
          <w:b/>
          <w:sz w:val="24"/>
          <w:szCs w:val="24"/>
        </w:rPr>
        <w:t>REVENUE:</w:t>
      </w:r>
    </w:p>
    <w:p w14:paraId="4AF7AB37" w14:textId="1BC95EEA" w:rsidR="00BB5601" w:rsidRPr="00F05E74" w:rsidRDefault="00BB5601" w:rsidP="00BB5601">
      <w:pPr>
        <w:pStyle w:val="Header"/>
        <w:tabs>
          <w:tab w:val="clear" w:pos="8640"/>
          <w:tab w:val="right" w:pos="4320"/>
          <w:tab w:val="right" w:pos="6570"/>
          <w:tab w:val="right" w:pos="8222"/>
          <w:tab w:val="right" w:pos="10044"/>
        </w:tabs>
        <w:spacing w:after="0"/>
        <w:ind w:right="-11" w:firstLine="0"/>
        <w:rPr>
          <w:b/>
          <w:sz w:val="24"/>
          <w:szCs w:val="24"/>
        </w:rPr>
      </w:pPr>
      <w:r w:rsidRPr="00F05E74">
        <w:rPr>
          <w:sz w:val="24"/>
          <w:szCs w:val="24"/>
        </w:rPr>
        <w:t>Voted</w:t>
      </w:r>
      <w:r w:rsidRPr="00F05E74">
        <w:rPr>
          <w:sz w:val="24"/>
          <w:szCs w:val="24"/>
        </w:rPr>
        <w:tab/>
      </w:r>
      <w:r w:rsidRPr="00F05E74">
        <w:rPr>
          <w:sz w:val="24"/>
          <w:szCs w:val="24"/>
        </w:rPr>
        <w:tab/>
        <w:t>14,30,24,04</w:t>
      </w:r>
      <w:r w:rsidRPr="00F05E74">
        <w:rPr>
          <w:sz w:val="24"/>
          <w:szCs w:val="24"/>
        </w:rPr>
        <w:tab/>
        <w:t>12,59,01,29</w:t>
      </w:r>
      <w:r w:rsidRPr="00F05E74">
        <w:rPr>
          <w:sz w:val="24"/>
          <w:szCs w:val="24"/>
        </w:rPr>
        <w:tab/>
        <w:t>(-)1,71,22,75</w:t>
      </w:r>
    </w:p>
    <w:p w14:paraId="1A7027D6" w14:textId="7C42C5D7" w:rsidR="00BB5601" w:rsidRPr="00F05E74" w:rsidRDefault="00BB5601" w:rsidP="00BB5601">
      <w:pPr>
        <w:pStyle w:val="Header"/>
        <w:tabs>
          <w:tab w:val="clear" w:pos="8640"/>
          <w:tab w:val="right" w:pos="4320"/>
          <w:tab w:val="right" w:pos="6570"/>
          <w:tab w:val="right" w:pos="8280"/>
          <w:tab w:val="right" w:pos="10044"/>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000D553F" w:rsidRPr="00F05E74">
        <w:rPr>
          <w:sz w:val="24"/>
          <w:szCs w:val="24"/>
        </w:rPr>
        <w:t>1,68,32,40</w:t>
      </w:r>
    </w:p>
    <w:p w14:paraId="5BB501D3" w14:textId="77777777" w:rsidR="00BB5601" w:rsidRPr="00F05E74" w:rsidRDefault="00BB5601" w:rsidP="00BB5601">
      <w:pPr>
        <w:pStyle w:val="Header"/>
        <w:tabs>
          <w:tab w:val="clear" w:pos="8640"/>
          <w:tab w:val="right" w:pos="4320"/>
          <w:tab w:val="right" w:pos="6570"/>
          <w:tab w:val="right" w:pos="8280"/>
          <w:tab w:val="right" w:pos="10044"/>
        </w:tabs>
        <w:spacing w:after="100"/>
        <w:ind w:right="-14" w:firstLine="0"/>
        <w:rPr>
          <w:sz w:val="24"/>
          <w:szCs w:val="24"/>
        </w:rPr>
      </w:pPr>
      <w:r w:rsidRPr="00F05E74">
        <w:rPr>
          <w:sz w:val="24"/>
          <w:szCs w:val="24"/>
        </w:rPr>
        <w:t>(31 March 2024)</w:t>
      </w:r>
    </w:p>
    <w:p w14:paraId="4A13E7A0" w14:textId="77777777" w:rsidR="00BB5601" w:rsidRPr="00F05E74" w:rsidRDefault="00BB5601" w:rsidP="00BB5601">
      <w:pPr>
        <w:pStyle w:val="Header"/>
        <w:tabs>
          <w:tab w:val="right" w:pos="4320"/>
          <w:tab w:val="right" w:pos="6570"/>
          <w:tab w:val="right" w:pos="10044"/>
        </w:tabs>
        <w:spacing w:after="0"/>
        <w:ind w:right="-11" w:firstLine="0"/>
        <w:rPr>
          <w:b/>
          <w:sz w:val="24"/>
          <w:szCs w:val="24"/>
        </w:rPr>
      </w:pPr>
      <w:r w:rsidRPr="00F05E74">
        <w:rPr>
          <w:b/>
          <w:sz w:val="24"/>
          <w:szCs w:val="24"/>
        </w:rPr>
        <w:t xml:space="preserve">CAPITAL:  </w:t>
      </w:r>
    </w:p>
    <w:p w14:paraId="78A9B525" w14:textId="77777777" w:rsidR="00BB5601" w:rsidRPr="00F05E74" w:rsidRDefault="00BB5601" w:rsidP="00BB5601">
      <w:pPr>
        <w:pStyle w:val="Header"/>
        <w:tabs>
          <w:tab w:val="right" w:pos="4320"/>
          <w:tab w:val="right" w:pos="6570"/>
          <w:tab w:val="right" w:pos="10044"/>
        </w:tabs>
        <w:spacing w:after="0"/>
        <w:ind w:right="-11" w:firstLine="0"/>
        <w:rPr>
          <w:sz w:val="24"/>
          <w:szCs w:val="24"/>
        </w:rPr>
      </w:pPr>
      <w:r w:rsidRPr="00F05E74">
        <w:rPr>
          <w:sz w:val="24"/>
          <w:szCs w:val="24"/>
        </w:rPr>
        <w:t>Voted-</w:t>
      </w:r>
    </w:p>
    <w:p w14:paraId="21974C59" w14:textId="77777777" w:rsidR="00BB5601" w:rsidRPr="00F05E74" w:rsidRDefault="00BB5601" w:rsidP="00BB5601">
      <w:pPr>
        <w:pStyle w:val="Header"/>
        <w:tabs>
          <w:tab w:val="clear" w:pos="8640"/>
          <w:tab w:val="right" w:pos="4320"/>
          <w:tab w:val="right" w:pos="6570"/>
          <w:tab w:val="right" w:pos="8280"/>
          <w:tab w:val="right" w:pos="10044"/>
        </w:tabs>
        <w:spacing w:after="0"/>
        <w:ind w:right="-11" w:firstLine="0"/>
        <w:rPr>
          <w:sz w:val="24"/>
          <w:szCs w:val="24"/>
        </w:rPr>
      </w:pPr>
      <w:r w:rsidRPr="00F05E74">
        <w:rPr>
          <w:sz w:val="24"/>
          <w:szCs w:val="24"/>
        </w:rPr>
        <w:t>Original</w:t>
      </w:r>
      <w:r w:rsidRPr="00F05E74">
        <w:rPr>
          <w:sz w:val="24"/>
          <w:szCs w:val="24"/>
        </w:rPr>
        <w:tab/>
        <w:t>21,53,85,00</w:t>
      </w:r>
      <w:r w:rsidRPr="00F05E74">
        <w:rPr>
          <w:sz w:val="24"/>
          <w:szCs w:val="24"/>
        </w:rPr>
        <w:tab/>
      </w:r>
      <w:r w:rsidRPr="00F05E74">
        <w:rPr>
          <w:sz w:val="24"/>
          <w:szCs w:val="24"/>
        </w:rPr>
        <w:br/>
        <w:t xml:space="preserve">Supplementary </w:t>
      </w:r>
      <w:r w:rsidRPr="00F05E74">
        <w:rPr>
          <w:sz w:val="24"/>
          <w:szCs w:val="24"/>
        </w:rPr>
        <w:tab/>
        <w:t>60,00,05</w:t>
      </w:r>
      <w:r w:rsidRPr="00F05E74">
        <w:rPr>
          <w:sz w:val="24"/>
          <w:szCs w:val="24"/>
        </w:rPr>
        <w:tab/>
        <w:t>22,13,85,05</w:t>
      </w:r>
      <w:r w:rsidRPr="00F05E74">
        <w:rPr>
          <w:sz w:val="24"/>
          <w:szCs w:val="24"/>
        </w:rPr>
        <w:tab/>
        <w:t>16,73,25,70</w:t>
      </w:r>
      <w:r w:rsidRPr="00F05E74">
        <w:rPr>
          <w:sz w:val="24"/>
          <w:szCs w:val="24"/>
        </w:rPr>
        <w:tab/>
        <w:t>(-)5,40,59,35</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5,56,83,67</w:t>
      </w:r>
    </w:p>
    <w:p w14:paraId="4458A835" w14:textId="77777777" w:rsidR="00BB5601" w:rsidRPr="00F05E74" w:rsidRDefault="00BB5601" w:rsidP="00BB5601">
      <w:pPr>
        <w:pStyle w:val="Header"/>
        <w:tabs>
          <w:tab w:val="clear" w:pos="8640"/>
          <w:tab w:val="right" w:pos="4320"/>
          <w:tab w:val="right" w:pos="6570"/>
          <w:tab w:val="right" w:pos="8280"/>
          <w:tab w:val="right" w:pos="10044"/>
        </w:tabs>
        <w:spacing w:after="100"/>
        <w:ind w:right="-14" w:firstLine="0"/>
        <w:rPr>
          <w:sz w:val="24"/>
          <w:szCs w:val="24"/>
        </w:rPr>
      </w:pPr>
      <w:r w:rsidRPr="00F05E74">
        <w:rPr>
          <w:sz w:val="24"/>
          <w:szCs w:val="24"/>
        </w:rPr>
        <w:t>(31 March 2024)</w:t>
      </w:r>
    </w:p>
    <w:p w14:paraId="1839C3BC" w14:textId="77777777" w:rsidR="00BB5601" w:rsidRPr="00F05E74" w:rsidRDefault="00BB5601" w:rsidP="00BB5601">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Charged-</w:t>
      </w:r>
    </w:p>
    <w:p w14:paraId="7B16CBE6" w14:textId="77777777" w:rsidR="00BB5601" w:rsidRPr="00F05E74" w:rsidRDefault="00BB5601" w:rsidP="00BB5601">
      <w:pPr>
        <w:pStyle w:val="Header"/>
        <w:tabs>
          <w:tab w:val="clear" w:pos="8640"/>
          <w:tab w:val="right" w:pos="4320"/>
          <w:tab w:val="right" w:pos="6570"/>
          <w:tab w:val="right" w:pos="8280"/>
          <w:tab w:val="right" w:pos="10044"/>
        </w:tabs>
        <w:spacing w:after="0"/>
        <w:ind w:right="-9" w:firstLine="0"/>
        <w:rPr>
          <w:i/>
          <w:iCs/>
          <w:sz w:val="24"/>
          <w:szCs w:val="24"/>
        </w:rPr>
      </w:pPr>
      <w:r w:rsidRPr="00F05E74">
        <w:rPr>
          <w:i/>
          <w:iCs/>
          <w:sz w:val="24"/>
          <w:szCs w:val="24"/>
        </w:rPr>
        <w:t>Original</w:t>
      </w:r>
      <w:r w:rsidRPr="00F05E74">
        <w:rPr>
          <w:i/>
          <w:iCs/>
          <w:sz w:val="24"/>
          <w:szCs w:val="24"/>
        </w:rPr>
        <w:tab/>
        <w:t>10,10,00</w:t>
      </w:r>
      <w:r w:rsidRPr="00F05E74">
        <w:rPr>
          <w:i/>
          <w:iCs/>
          <w:sz w:val="24"/>
          <w:szCs w:val="24"/>
        </w:rPr>
        <w:tab/>
      </w:r>
      <w:r w:rsidRPr="00F05E74">
        <w:rPr>
          <w:i/>
          <w:iCs/>
          <w:sz w:val="24"/>
          <w:szCs w:val="24"/>
        </w:rPr>
        <w:br/>
        <w:t xml:space="preserve">Supplementary </w:t>
      </w:r>
      <w:r w:rsidRPr="00F05E74">
        <w:rPr>
          <w:i/>
          <w:iCs/>
          <w:sz w:val="24"/>
          <w:szCs w:val="24"/>
        </w:rPr>
        <w:tab/>
        <w:t>1,00,00</w:t>
      </w:r>
      <w:r w:rsidRPr="00F05E74">
        <w:rPr>
          <w:i/>
          <w:iCs/>
          <w:sz w:val="24"/>
          <w:szCs w:val="24"/>
        </w:rPr>
        <w:tab/>
        <w:t>11,10,00</w:t>
      </w:r>
      <w:r w:rsidRPr="00F05E74">
        <w:rPr>
          <w:i/>
          <w:iCs/>
          <w:sz w:val="24"/>
          <w:szCs w:val="24"/>
        </w:rPr>
        <w:tab/>
        <w:t>4,65,80</w:t>
      </w:r>
      <w:r w:rsidRPr="00F05E74">
        <w:rPr>
          <w:i/>
          <w:iCs/>
          <w:sz w:val="24"/>
          <w:szCs w:val="24"/>
        </w:rPr>
        <w:tab/>
        <w:t>(-)6,44,20</w:t>
      </w:r>
    </w:p>
    <w:p w14:paraId="34993722" w14:textId="4FC926B4" w:rsidR="00BB5601" w:rsidRPr="00F05E74" w:rsidRDefault="00BB5601" w:rsidP="00BB5601">
      <w:pPr>
        <w:pStyle w:val="Header"/>
        <w:tabs>
          <w:tab w:val="clear" w:pos="8640"/>
          <w:tab w:val="right" w:pos="4320"/>
          <w:tab w:val="right" w:pos="6570"/>
          <w:tab w:val="right" w:pos="8280"/>
          <w:tab w:val="right" w:pos="10044"/>
        </w:tabs>
        <w:spacing w:after="0"/>
        <w:ind w:right="-11"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000D553F" w:rsidRPr="00F05E74">
        <w:rPr>
          <w:i/>
          <w:sz w:val="24"/>
          <w:szCs w:val="24"/>
        </w:rPr>
        <w:t>6,44,20</w:t>
      </w:r>
    </w:p>
    <w:p w14:paraId="74E4E180" w14:textId="77777777" w:rsidR="00BB5601" w:rsidRPr="00F05E74" w:rsidRDefault="00BB5601" w:rsidP="00BB5601">
      <w:pPr>
        <w:pStyle w:val="Header"/>
        <w:tabs>
          <w:tab w:val="clear" w:pos="8640"/>
          <w:tab w:val="right" w:pos="4320"/>
          <w:tab w:val="right" w:pos="6570"/>
          <w:tab w:val="right" w:pos="8280"/>
          <w:tab w:val="right" w:pos="10044"/>
        </w:tabs>
        <w:spacing w:after="100"/>
        <w:ind w:right="-14" w:firstLine="0"/>
        <w:rPr>
          <w:i/>
          <w:iCs/>
          <w:sz w:val="24"/>
          <w:szCs w:val="24"/>
        </w:rPr>
      </w:pPr>
      <w:r w:rsidRPr="00F05E74">
        <w:rPr>
          <w:i/>
          <w:iCs/>
          <w:sz w:val="24"/>
          <w:szCs w:val="24"/>
        </w:rPr>
        <w:t>(31 March 2024)</w:t>
      </w:r>
    </w:p>
    <w:p w14:paraId="0BABD6A7" w14:textId="77777777" w:rsidR="00BB5601" w:rsidRPr="00F05E74" w:rsidRDefault="00BB5601" w:rsidP="00BB5601">
      <w:pPr>
        <w:pStyle w:val="Header"/>
        <w:tabs>
          <w:tab w:val="right" w:pos="4320"/>
          <w:tab w:val="right" w:pos="6570"/>
          <w:tab w:val="right" w:pos="10044"/>
        </w:tabs>
        <w:ind w:right="-9" w:firstLine="0"/>
        <w:rPr>
          <w:sz w:val="24"/>
          <w:szCs w:val="24"/>
        </w:rPr>
      </w:pPr>
      <w:r w:rsidRPr="00F05E74">
        <w:rPr>
          <w:sz w:val="24"/>
          <w:szCs w:val="24"/>
        </w:rPr>
        <w:t>Notes and Comments</w:t>
      </w:r>
    </w:p>
    <w:p w14:paraId="5A566E8D" w14:textId="77777777" w:rsidR="00BB5601" w:rsidRPr="00F05E74" w:rsidRDefault="00BB5601" w:rsidP="00BB5601">
      <w:pPr>
        <w:pStyle w:val="Header"/>
        <w:tabs>
          <w:tab w:val="right" w:pos="4320"/>
          <w:tab w:val="right" w:pos="6570"/>
          <w:tab w:val="right" w:pos="10044"/>
        </w:tabs>
        <w:spacing w:after="60"/>
        <w:ind w:right="-9" w:firstLine="0"/>
        <w:rPr>
          <w:b/>
          <w:sz w:val="24"/>
          <w:szCs w:val="24"/>
        </w:rPr>
      </w:pPr>
      <w:r w:rsidRPr="00F05E74">
        <w:rPr>
          <w:b/>
          <w:sz w:val="24"/>
          <w:szCs w:val="24"/>
        </w:rPr>
        <w:t>REVENUE:</w:t>
      </w:r>
    </w:p>
    <w:p w14:paraId="40DC05AB" w14:textId="77777777" w:rsidR="00BB5601" w:rsidRPr="00F05E74" w:rsidRDefault="00BB5601" w:rsidP="00BB5601">
      <w:pPr>
        <w:pStyle w:val="Header"/>
        <w:tabs>
          <w:tab w:val="left" w:pos="0"/>
          <w:tab w:val="left" w:pos="1440"/>
          <w:tab w:val="right" w:pos="4320"/>
          <w:tab w:val="right" w:pos="6570"/>
          <w:tab w:val="right" w:pos="10044"/>
        </w:tabs>
        <w:spacing w:after="0"/>
        <w:ind w:right="-9" w:firstLine="0"/>
        <w:rPr>
          <w:sz w:val="24"/>
          <w:szCs w:val="24"/>
        </w:rPr>
      </w:pPr>
      <w:r w:rsidRPr="00F05E74">
        <w:rPr>
          <w:sz w:val="24"/>
          <w:szCs w:val="24"/>
        </w:rPr>
        <w:t>Voted-</w:t>
      </w:r>
      <w:r w:rsidRPr="00F05E74">
        <w:rPr>
          <w:sz w:val="24"/>
          <w:szCs w:val="24"/>
        </w:rPr>
        <w:tab/>
      </w:r>
    </w:p>
    <w:p w14:paraId="4411625E" w14:textId="16903F0A" w:rsidR="00BB5601" w:rsidRPr="00F05E74" w:rsidRDefault="00BB5601" w:rsidP="00BB5601">
      <w:pPr>
        <w:pStyle w:val="Header"/>
        <w:tabs>
          <w:tab w:val="clear" w:pos="4320"/>
          <w:tab w:val="clear" w:pos="8640"/>
          <w:tab w:val="left" w:pos="1440"/>
          <w:tab w:val="right" w:pos="10044"/>
        </w:tabs>
        <w:spacing w:after="80" w:line="240" w:lineRule="auto"/>
        <w:ind w:right="-11" w:firstLine="0"/>
        <w:jc w:val="both"/>
        <w:rPr>
          <w:b/>
          <w:sz w:val="24"/>
          <w:szCs w:val="24"/>
        </w:rPr>
      </w:pPr>
      <w:r w:rsidRPr="00F05E74">
        <w:rPr>
          <w:b/>
          <w:sz w:val="24"/>
          <w:szCs w:val="24"/>
        </w:rPr>
        <w:tab/>
        <w:t xml:space="preserve">(i) Against the available saving of </w:t>
      </w:r>
      <w:r w:rsidRPr="00F05E74">
        <w:rPr>
          <w:rFonts w:ascii="Rupee Foradian" w:hAnsi="Rupee Foradian"/>
          <w:b/>
          <w:sz w:val="22"/>
          <w:szCs w:val="22"/>
        </w:rPr>
        <w:t xml:space="preserve">` </w:t>
      </w:r>
      <w:r w:rsidR="000D553F" w:rsidRPr="00F05E74">
        <w:rPr>
          <w:b/>
          <w:sz w:val="24"/>
          <w:szCs w:val="24"/>
        </w:rPr>
        <w:t>17,122.75</w:t>
      </w:r>
      <w:r w:rsidRPr="00F05E74">
        <w:rPr>
          <w:b/>
          <w:sz w:val="24"/>
          <w:szCs w:val="24"/>
        </w:rPr>
        <w:t xml:space="preserve"> lakh, </w:t>
      </w:r>
      <w:r w:rsidR="00227660" w:rsidRPr="00F05E74">
        <w:rPr>
          <w:b/>
          <w:sz w:val="24"/>
          <w:szCs w:val="24"/>
        </w:rPr>
        <w:t>a sum of</w:t>
      </w:r>
      <w:r w:rsidRPr="00F05E74">
        <w:rPr>
          <w:b/>
          <w:sz w:val="24"/>
          <w:szCs w:val="24"/>
        </w:rPr>
        <w:t xml:space="preserve"> </w:t>
      </w:r>
      <w:r w:rsidRPr="00F05E74">
        <w:rPr>
          <w:rFonts w:ascii="Rupee Foradian" w:hAnsi="Rupee Foradian"/>
          <w:b/>
          <w:sz w:val="22"/>
          <w:szCs w:val="22"/>
        </w:rPr>
        <w:t xml:space="preserve">` </w:t>
      </w:r>
      <w:r w:rsidR="000D553F" w:rsidRPr="00F05E74">
        <w:rPr>
          <w:b/>
          <w:sz w:val="24"/>
          <w:szCs w:val="24"/>
        </w:rPr>
        <w:t>16,832.40</w:t>
      </w:r>
      <w:r w:rsidRPr="00F05E74">
        <w:rPr>
          <w:b/>
          <w:sz w:val="24"/>
          <w:szCs w:val="24"/>
        </w:rPr>
        <w:t xml:space="preserve"> lakh </w:t>
      </w:r>
      <w:r w:rsidR="00227660" w:rsidRPr="00F05E74">
        <w:rPr>
          <w:b/>
          <w:sz w:val="24"/>
          <w:szCs w:val="24"/>
        </w:rPr>
        <w:t xml:space="preserve">only </w:t>
      </w:r>
      <w:r w:rsidRPr="00F05E74">
        <w:rPr>
          <w:b/>
          <w:sz w:val="24"/>
          <w:szCs w:val="24"/>
        </w:rPr>
        <w:t xml:space="preserve">was </w:t>
      </w:r>
      <w:r w:rsidR="00227660" w:rsidRPr="00F05E74">
        <w:rPr>
          <w:b/>
          <w:sz w:val="24"/>
          <w:szCs w:val="24"/>
        </w:rPr>
        <w:t xml:space="preserve">surrendered </w:t>
      </w:r>
      <w:r w:rsidRPr="00F05E74">
        <w:rPr>
          <w:b/>
          <w:sz w:val="24"/>
          <w:szCs w:val="24"/>
        </w:rPr>
        <w:t>on 31 March 2024.</w:t>
      </w:r>
    </w:p>
    <w:p w14:paraId="69F798AC" w14:textId="5436C73E" w:rsidR="00BB5601" w:rsidRPr="00F05E74" w:rsidRDefault="00BB5601" w:rsidP="00BB5601">
      <w:pPr>
        <w:pStyle w:val="Header"/>
        <w:tabs>
          <w:tab w:val="left" w:pos="0"/>
          <w:tab w:val="left" w:pos="1440"/>
          <w:tab w:val="right" w:pos="4320"/>
          <w:tab w:val="right" w:pos="6570"/>
          <w:tab w:val="right" w:pos="10044"/>
          <w:tab w:val="right" w:pos="10260"/>
        </w:tabs>
        <w:spacing w:after="80"/>
        <w:ind w:right="-9" w:firstLine="0"/>
        <w:jc w:val="both"/>
        <w:rPr>
          <w:b/>
          <w:sz w:val="24"/>
          <w:szCs w:val="24"/>
        </w:rPr>
      </w:pPr>
      <w:r w:rsidRPr="00F05E74">
        <w:rPr>
          <w:b/>
          <w:sz w:val="24"/>
          <w:szCs w:val="24"/>
        </w:rPr>
        <w:tab/>
        <w:t>(ii) Saving in the provision occurred mainly under:-</w:t>
      </w:r>
    </w:p>
    <w:p w14:paraId="5AA8E73C" w14:textId="77777777" w:rsidR="00BB5601" w:rsidRPr="00F05E74" w:rsidRDefault="00BB5601" w:rsidP="00BB5601">
      <w:pPr>
        <w:pStyle w:val="Header"/>
        <w:tabs>
          <w:tab w:val="clear" w:pos="4320"/>
          <w:tab w:val="clear" w:pos="8640"/>
          <w:tab w:val="right" w:pos="0"/>
          <w:tab w:val="left" w:pos="900"/>
          <w:tab w:val="left" w:pos="1440"/>
          <w:tab w:val="right" w:pos="2880"/>
          <w:tab w:val="right" w:pos="6120"/>
          <w:tab w:val="right" w:pos="8222"/>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  Actual</w:t>
      </w:r>
      <w:r w:rsidRPr="00F05E74">
        <w:rPr>
          <w:sz w:val="24"/>
          <w:szCs w:val="24"/>
        </w:rPr>
        <w:tab/>
        <w:t>Excess+</w:t>
      </w:r>
    </w:p>
    <w:p w14:paraId="1CBBC017" w14:textId="77777777" w:rsidR="00BB5601" w:rsidRPr="00F05E74" w:rsidRDefault="00BB5601" w:rsidP="00BB5601">
      <w:pPr>
        <w:pStyle w:val="Header"/>
        <w:tabs>
          <w:tab w:val="clear" w:pos="4320"/>
          <w:tab w:val="clear" w:pos="8640"/>
          <w:tab w:val="center" w:pos="5812"/>
          <w:tab w:val="left" w:pos="630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9C4FD48" w14:textId="77777777" w:rsidR="00BB5601" w:rsidRPr="00F05E74" w:rsidRDefault="00BB5601" w:rsidP="00BB5601">
      <w:pPr>
        <w:pStyle w:val="Header"/>
        <w:tabs>
          <w:tab w:val="clear" w:pos="4320"/>
          <w:tab w:val="clear" w:pos="8640"/>
          <w:tab w:val="center" w:pos="1440"/>
          <w:tab w:val="right" w:pos="5940"/>
          <w:tab w:val="right" w:pos="846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4535A592"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4" w:firstLine="0"/>
        <w:rPr>
          <w:sz w:val="24"/>
          <w:szCs w:val="24"/>
        </w:rPr>
      </w:pPr>
      <w:r w:rsidRPr="00F05E74">
        <w:rPr>
          <w:sz w:val="24"/>
          <w:szCs w:val="24"/>
        </w:rPr>
        <w:t>(1) 3054-01-337-134-Maintenance and Repairs-</w:t>
      </w:r>
    </w:p>
    <w:p w14:paraId="361DB9E4"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4" w:firstLine="0"/>
        <w:rPr>
          <w:sz w:val="24"/>
          <w:szCs w:val="24"/>
        </w:rPr>
      </w:pPr>
      <w:r w:rsidRPr="00F05E74">
        <w:rPr>
          <w:sz w:val="24"/>
          <w:szCs w:val="24"/>
        </w:rPr>
        <w:tab/>
        <w:t>Ordinary Repairs-</w:t>
      </w:r>
    </w:p>
    <w:p w14:paraId="2D71303A"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3,300.00</w:t>
      </w:r>
    </w:p>
    <w:p w14:paraId="6A53F716"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t>(-)2,191.15</w:t>
      </w:r>
      <w:r w:rsidRPr="00F05E74">
        <w:rPr>
          <w:sz w:val="24"/>
          <w:szCs w:val="24"/>
        </w:rPr>
        <w:tab/>
        <w:t>1,108.85</w:t>
      </w:r>
      <w:r w:rsidRPr="00F05E74">
        <w:rPr>
          <w:sz w:val="24"/>
          <w:szCs w:val="24"/>
        </w:rPr>
        <w:tab/>
        <w:t>1,009.97</w:t>
      </w:r>
      <w:r w:rsidRPr="00F05E74">
        <w:rPr>
          <w:sz w:val="24"/>
          <w:szCs w:val="24"/>
        </w:rPr>
        <w:tab/>
        <w:t>(-)98.88</w:t>
      </w:r>
    </w:p>
    <w:p w14:paraId="323AF4EA" w14:textId="028BB31D"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4"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2"/>
          <w:szCs w:val="22"/>
        </w:rPr>
        <w:t xml:space="preserve">` </w:t>
      </w:r>
      <w:r w:rsidR="00E833E4" w:rsidRPr="00F05E74">
        <w:rPr>
          <w:b/>
          <w:sz w:val="24"/>
          <w:szCs w:val="24"/>
        </w:rPr>
        <w:t>2,191.15</w:t>
      </w:r>
      <w:r w:rsidRPr="00F05E74">
        <w:rPr>
          <w:b/>
          <w:sz w:val="24"/>
          <w:szCs w:val="24"/>
        </w:rPr>
        <w:t xml:space="preserve"> lakh from the provision by way of surrender was attributed to delay in administrative approval and departmental process</w:t>
      </w:r>
      <w:r w:rsidR="009F287B" w:rsidRPr="00F05E74">
        <w:rPr>
          <w:b/>
          <w:sz w:val="24"/>
          <w:szCs w:val="24"/>
        </w:rPr>
        <w:t xml:space="preserve"> and less-receipt of sanction for works </w:t>
      </w:r>
      <w:r w:rsidR="00227660" w:rsidRPr="00F05E74">
        <w:rPr>
          <w:b/>
          <w:sz w:val="24"/>
          <w:szCs w:val="24"/>
        </w:rPr>
        <w:t>from</w:t>
      </w:r>
      <w:r w:rsidR="009F287B" w:rsidRPr="00F05E74">
        <w:rPr>
          <w:b/>
          <w:sz w:val="24"/>
          <w:szCs w:val="24"/>
        </w:rPr>
        <w:t xml:space="preserve"> the Government of India</w:t>
      </w:r>
      <w:r w:rsidRPr="00F05E74">
        <w:rPr>
          <w:b/>
          <w:sz w:val="24"/>
          <w:szCs w:val="24"/>
        </w:rPr>
        <w:t xml:space="preserve">. </w:t>
      </w:r>
      <w:r w:rsidR="007646B9">
        <w:rPr>
          <w:b/>
          <w:sz w:val="24"/>
          <w:szCs w:val="24"/>
        </w:rPr>
        <w:t xml:space="preserve">Reasons for final saving have not been intimated (July 2024). </w:t>
      </w:r>
      <w:r w:rsidRPr="00F05E74">
        <w:rPr>
          <w:b/>
          <w:sz w:val="24"/>
          <w:szCs w:val="24"/>
        </w:rPr>
        <w:t xml:space="preserve">Saving had occurred under this head during 2021-22 </w:t>
      </w:r>
      <w:r w:rsidR="004C0EE0" w:rsidRPr="00F05E74">
        <w:rPr>
          <w:b/>
          <w:sz w:val="24"/>
          <w:szCs w:val="24"/>
        </w:rPr>
        <w:t xml:space="preserve">and 2022-23 </w:t>
      </w:r>
      <w:r w:rsidRPr="00F05E74">
        <w:rPr>
          <w:b/>
          <w:sz w:val="24"/>
          <w:szCs w:val="24"/>
        </w:rPr>
        <w:t xml:space="preserve">also.  </w:t>
      </w:r>
    </w:p>
    <w:p w14:paraId="1AD27A65"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4" w:firstLine="0"/>
        <w:rPr>
          <w:sz w:val="24"/>
          <w:szCs w:val="24"/>
        </w:rPr>
      </w:pPr>
      <w:r w:rsidRPr="00F05E74">
        <w:rPr>
          <w:sz w:val="24"/>
          <w:szCs w:val="24"/>
        </w:rPr>
        <w:t>(2) 3054-03-337-134-Maintenance and Repairs-</w:t>
      </w:r>
    </w:p>
    <w:p w14:paraId="17AE2FD0"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4" w:firstLine="0"/>
        <w:rPr>
          <w:sz w:val="24"/>
          <w:szCs w:val="24"/>
        </w:rPr>
      </w:pPr>
      <w:r w:rsidRPr="00F05E74">
        <w:rPr>
          <w:sz w:val="24"/>
          <w:szCs w:val="24"/>
        </w:rPr>
        <w:tab/>
        <w:t>Ordinary Repairs-</w:t>
      </w:r>
    </w:p>
    <w:p w14:paraId="106CFE1B"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8,426.00</w:t>
      </w:r>
      <w:r w:rsidRPr="00F05E74">
        <w:rPr>
          <w:sz w:val="24"/>
          <w:szCs w:val="24"/>
        </w:rPr>
        <w:tab/>
      </w:r>
    </w:p>
    <w:p w14:paraId="20E9B0BB" w14:textId="77777777" w:rsidR="00E833E4" w:rsidRPr="00F05E74" w:rsidRDefault="00BB5601" w:rsidP="00E833E4">
      <w:pPr>
        <w:pStyle w:val="Header"/>
        <w:tabs>
          <w:tab w:val="clear" w:pos="4320"/>
          <w:tab w:val="clear" w:pos="8640"/>
          <w:tab w:val="right" w:pos="0"/>
          <w:tab w:val="left" w:pos="900"/>
          <w:tab w:val="right" w:pos="3686"/>
          <w:tab w:val="right" w:pos="6120"/>
          <w:tab w:val="right" w:pos="8080"/>
          <w:tab w:val="right" w:pos="10044"/>
        </w:tabs>
        <w:ind w:right="-14" w:firstLine="0"/>
        <w:jc w:val="both"/>
        <w:rPr>
          <w:sz w:val="24"/>
          <w:szCs w:val="24"/>
        </w:rPr>
      </w:pPr>
      <w:r w:rsidRPr="00F05E74">
        <w:rPr>
          <w:sz w:val="24"/>
          <w:szCs w:val="24"/>
        </w:rPr>
        <w:tab/>
        <w:t>R.</w:t>
      </w:r>
      <w:r w:rsidRPr="00F05E74">
        <w:rPr>
          <w:sz w:val="24"/>
          <w:szCs w:val="24"/>
        </w:rPr>
        <w:tab/>
        <w:t>(-)124.43</w:t>
      </w:r>
      <w:r w:rsidRPr="00F05E74">
        <w:rPr>
          <w:sz w:val="24"/>
          <w:szCs w:val="24"/>
        </w:rPr>
        <w:tab/>
        <w:t>8,301.57</w:t>
      </w:r>
      <w:r w:rsidRPr="00F05E74">
        <w:rPr>
          <w:sz w:val="24"/>
          <w:szCs w:val="24"/>
        </w:rPr>
        <w:tab/>
        <w:t>8,29</w:t>
      </w:r>
      <w:r w:rsidR="00E833E4" w:rsidRPr="00F05E74">
        <w:rPr>
          <w:sz w:val="24"/>
          <w:szCs w:val="24"/>
        </w:rPr>
        <w:t>4.52</w:t>
      </w:r>
      <w:r w:rsidRPr="00F05E74">
        <w:rPr>
          <w:sz w:val="24"/>
          <w:szCs w:val="24"/>
        </w:rPr>
        <w:tab/>
        <w:t>(-)</w:t>
      </w:r>
      <w:r w:rsidR="00E833E4" w:rsidRPr="00F05E74">
        <w:rPr>
          <w:sz w:val="24"/>
          <w:szCs w:val="24"/>
        </w:rPr>
        <w:t>7.05</w:t>
      </w:r>
    </w:p>
    <w:p w14:paraId="405D067C" w14:textId="21389554" w:rsidR="00BB5601" w:rsidRDefault="00BB5601" w:rsidP="00E833E4">
      <w:pPr>
        <w:pStyle w:val="Header"/>
        <w:tabs>
          <w:tab w:val="clear" w:pos="4320"/>
          <w:tab w:val="clear" w:pos="8640"/>
          <w:tab w:val="right" w:pos="0"/>
          <w:tab w:val="left" w:pos="900"/>
          <w:tab w:val="right" w:pos="3686"/>
          <w:tab w:val="right" w:pos="6120"/>
          <w:tab w:val="right" w:pos="8080"/>
          <w:tab w:val="right" w:pos="10044"/>
        </w:tabs>
        <w:ind w:right="-14" w:firstLine="0"/>
        <w:jc w:val="both"/>
        <w:rPr>
          <w:b/>
          <w:sz w:val="24"/>
          <w:szCs w:val="24"/>
        </w:rPr>
      </w:pPr>
      <w:r w:rsidRPr="00F05E74">
        <w:rPr>
          <w:sz w:val="24"/>
          <w:szCs w:val="24"/>
        </w:rPr>
        <w:tab/>
      </w:r>
      <w:r w:rsidRPr="00F05E74">
        <w:rPr>
          <w:b/>
          <w:bCs/>
          <w:sz w:val="24"/>
          <w:szCs w:val="24"/>
        </w:rPr>
        <w:tab/>
      </w:r>
      <w:r w:rsidR="00E833E4" w:rsidRPr="00F05E74">
        <w:rPr>
          <w:b/>
          <w:sz w:val="24"/>
          <w:szCs w:val="24"/>
        </w:rPr>
        <w:t xml:space="preserve">Reduction of </w:t>
      </w:r>
      <w:r w:rsidR="00E833E4" w:rsidRPr="00F05E74">
        <w:rPr>
          <w:rFonts w:ascii="Rupee Foradian" w:hAnsi="Rupee Foradian"/>
          <w:b/>
          <w:sz w:val="22"/>
          <w:szCs w:val="22"/>
        </w:rPr>
        <w:t xml:space="preserve">` </w:t>
      </w:r>
      <w:r w:rsidR="00227660" w:rsidRPr="00F05E74">
        <w:rPr>
          <w:b/>
          <w:sz w:val="24"/>
          <w:szCs w:val="24"/>
        </w:rPr>
        <w:t>124.43</w:t>
      </w:r>
      <w:r w:rsidR="00E833E4" w:rsidRPr="00F05E74">
        <w:rPr>
          <w:b/>
          <w:sz w:val="24"/>
          <w:szCs w:val="24"/>
        </w:rPr>
        <w:t xml:space="preserve"> lakh from the provision by way of surrender was attributed to delay in administrative approval and departmental process and less-receipt of sanction for works </w:t>
      </w:r>
      <w:r w:rsidR="00227660" w:rsidRPr="00F05E74">
        <w:rPr>
          <w:b/>
          <w:sz w:val="24"/>
          <w:szCs w:val="24"/>
        </w:rPr>
        <w:t>from</w:t>
      </w:r>
      <w:r w:rsidR="00E833E4" w:rsidRPr="00F05E74">
        <w:rPr>
          <w:b/>
          <w:sz w:val="24"/>
          <w:szCs w:val="24"/>
        </w:rPr>
        <w:t xml:space="preserve"> the Government of India. Saving had occurred under this head during 2022-23 also.</w:t>
      </w:r>
    </w:p>
    <w:p w14:paraId="3A758625" w14:textId="77777777" w:rsidR="00DB6793" w:rsidRPr="00F05E74" w:rsidRDefault="00DB6793" w:rsidP="00E833E4">
      <w:pPr>
        <w:pStyle w:val="Header"/>
        <w:tabs>
          <w:tab w:val="clear" w:pos="4320"/>
          <w:tab w:val="clear" w:pos="8640"/>
          <w:tab w:val="right" w:pos="0"/>
          <w:tab w:val="left" w:pos="900"/>
          <w:tab w:val="right" w:pos="3686"/>
          <w:tab w:val="right" w:pos="6120"/>
          <w:tab w:val="right" w:pos="8080"/>
          <w:tab w:val="right" w:pos="10044"/>
        </w:tabs>
        <w:ind w:right="-14" w:firstLine="0"/>
        <w:jc w:val="both"/>
        <w:rPr>
          <w:b/>
          <w:sz w:val="24"/>
          <w:szCs w:val="24"/>
        </w:rPr>
      </w:pPr>
    </w:p>
    <w:p w14:paraId="54B92393" w14:textId="77777777" w:rsidR="009F287B" w:rsidRPr="00F05E74" w:rsidRDefault="009F287B" w:rsidP="00BB5601">
      <w:pPr>
        <w:pStyle w:val="Header"/>
        <w:tabs>
          <w:tab w:val="clear" w:pos="4320"/>
          <w:tab w:val="clear" w:pos="8640"/>
          <w:tab w:val="right" w:pos="0"/>
          <w:tab w:val="left" w:pos="900"/>
          <w:tab w:val="right" w:pos="3686"/>
          <w:tab w:val="right" w:pos="6120"/>
          <w:tab w:val="right" w:pos="8080"/>
          <w:tab w:val="right" w:pos="10044"/>
        </w:tabs>
        <w:ind w:right="-11" w:firstLine="0"/>
        <w:jc w:val="center"/>
        <w:rPr>
          <w:b/>
          <w:sz w:val="24"/>
          <w:szCs w:val="24"/>
        </w:rPr>
      </w:pPr>
    </w:p>
    <w:p w14:paraId="4BCE911F" w14:textId="29487A9F"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contd.</w:t>
      </w:r>
    </w:p>
    <w:p w14:paraId="4EA23671" w14:textId="77777777" w:rsidR="00BB5601" w:rsidRPr="00F05E74" w:rsidRDefault="00BB5601" w:rsidP="00BB5601">
      <w:pPr>
        <w:pStyle w:val="Header"/>
        <w:tabs>
          <w:tab w:val="clear" w:pos="4320"/>
          <w:tab w:val="clear" w:pos="8640"/>
          <w:tab w:val="right" w:pos="0"/>
          <w:tab w:val="left" w:pos="900"/>
          <w:tab w:val="left" w:pos="1418"/>
          <w:tab w:val="right" w:pos="2880"/>
          <w:tab w:val="right" w:pos="6120"/>
          <w:tab w:val="right" w:pos="819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00F6145"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29137433" w14:textId="77777777" w:rsidR="00BB5601" w:rsidRPr="00F05E74" w:rsidRDefault="00BB5601" w:rsidP="00BB5601">
      <w:pPr>
        <w:pStyle w:val="Header"/>
        <w:tabs>
          <w:tab w:val="clear" w:pos="4320"/>
          <w:tab w:val="clear" w:pos="8640"/>
          <w:tab w:val="right" w:pos="0"/>
          <w:tab w:val="left" w:pos="900"/>
          <w:tab w:val="right" w:pos="2880"/>
          <w:tab w:val="right" w:pos="6120"/>
          <w:tab w:val="right" w:pos="8364"/>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A5DA416"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rPr>
          <w:sz w:val="24"/>
          <w:szCs w:val="24"/>
        </w:rPr>
      </w:pPr>
      <w:r w:rsidRPr="00F05E74">
        <w:rPr>
          <w:sz w:val="24"/>
          <w:szCs w:val="24"/>
        </w:rPr>
        <w:t xml:space="preserve"> (3) 3054-03-337-2227-Renewal-</w:t>
      </w:r>
    </w:p>
    <w:p w14:paraId="256CDED9"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5,428.00</w:t>
      </w:r>
      <w:r w:rsidRPr="00F05E74">
        <w:rPr>
          <w:sz w:val="24"/>
          <w:szCs w:val="24"/>
        </w:rPr>
        <w:tab/>
      </w:r>
    </w:p>
    <w:p w14:paraId="5CADF22A"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t>(-)227.74</w:t>
      </w:r>
      <w:r w:rsidRPr="00F05E74">
        <w:rPr>
          <w:sz w:val="24"/>
          <w:szCs w:val="24"/>
        </w:rPr>
        <w:tab/>
        <w:t>5,200.26</w:t>
      </w:r>
      <w:r w:rsidRPr="00F05E74">
        <w:rPr>
          <w:sz w:val="24"/>
          <w:szCs w:val="24"/>
        </w:rPr>
        <w:tab/>
        <w:t>5,200.25</w:t>
      </w:r>
      <w:r w:rsidRPr="00F05E74">
        <w:rPr>
          <w:sz w:val="24"/>
          <w:szCs w:val="24"/>
        </w:rPr>
        <w:tab/>
        <w:t>(-)0.01</w:t>
      </w:r>
    </w:p>
    <w:p w14:paraId="18300C1A" w14:textId="0C8CF808"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14762F" w:rsidRPr="00F05E74">
        <w:rPr>
          <w:b/>
          <w:sz w:val="24"/>
          <w:szCs w:val="24"/>
        </w:rPr>
        <w:t>227.74</w:t>
      </w:r>
      <w:r w:rsidRPr="00F05E74">
        <w:rPr>
          <w:b/>
          <w:sz w:val="24"/>
          <w:szCs w:val="24"/>
        </w:rPr>
        <w:t xml:space="preserve"> lakh from the provision by way of surrender was attributed to delay in administrative approval and </w:t>
      </w:r>
      <w:r w:rsidR="0014762F" w:rsidRPr="00F05E74">
        <w:rPr>
          <w:b/>
          <w:sz w:val="24"/>
          <w:szCs w:val="24"/>
        </w:rPr>
        <w:t xml:space="preserve">other </w:t>
      </w:r>
      <w:r w:rsidRPr="00F05E74">
        <w:rPr>
          <w:b/>
          <w:sz w:val="24"/>
          <w:szCs w:val="24"/>
        </w:rPr>
        <w:t xml:space="preserve">departmental process. </w:t>
      </w:r>
      <w:r w:rsidRPr="00F05E74">
        <w:rPr>
          <w:b/>
          <w:bCs/>
          <w:sz w:val="24"/>
          <w:szCs w:val="24"/>
        </w:rPr>
        <w:t xml:space="preserve">Saving had occurred under this head during 2020-21 </w:t>
      </w:r>
      <w:r w:rsidR="0014762F" w:rsidRPr="00F05E74">
        <w:rPr>
          <w:b/>
          <w:bCs/>
          <w:sz w:val="24"/>
          <w:szCs w:val="24"/>
        </w:rPr>
        <w:t>to</w:t>
      </w:r>
      <w:r w:rsidRPr="00F05E74">
        <w:rPr>
          <w:b/>
          <w:bCs/>
          <w:sz w:val="24"/>
          <w:szCs w:val="24"/>
        </w:rPr>
        <w:t xml:space="preserve"> 202</w:t>
      </w:r>
      <w:r w:rsidR="0014762F" w:rsidRPr="00F05E74">
        <w:rPr>
          <w:b/>
          <w:bCs/>
          <w:sz w:val="24"/>
          <w:szCs w:val="24"/>
        </w:rPr>
        <w:t>2</w:t>
      </w:r>
      <w:r w:rsidRPr="00F05E74">
        <w:rPr>
          <w:b/>
          <w:bCs/>
          <w:sz w:val="24"/>
          <w:szCs w:val="24"/>
        </w:rPr>
        <w:t>-2</w:t>
      </w:r>
      <w:r w:rsidR="0014762F" w:rsidRPr="00F05E74">
        <w:rPr>
          <w:b/>
          <w:bCs/>
          <w:sz w:val="24"/>
          <w:szCs w:val="24"/>
        </w:rPr>
        <w:t>3</w:t>
      </w:r>
      <w:r w:rsidRPr="00F05E74">
        <w:rPr>
          <w:b/>
          <w:bCs/>
          <w:sz w:val="24"/>
          <w:szCs w:val="24"/>
        </w:rPr>
        <w:t xml:space="preserve"> also.</w:t>
      </w:r>
    </w:p>
    <w:p w14:paraId="064D08EE"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 xml:space="preserve">(4) 3054-03-337-4090-Special </w:t>
      </w:r>
    </w:p>
    <w:p w14:paraId="545C50E0"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ab/>
        <w:t>Repairs-</w:t>
      </w:r>
    </w:p>
    <w:p w14:paraId="749786FA"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750.00</w:t>
      </w:r>
    </w:p>
    <w:p w14:paraId="38E5DFFF" w14:textId="77777777" w:rsidR="0014762F" w:rsidRPr="00F05E74" w:rsidRDefault="00BB5601" w:rsidP="0014762F">
      <w:pPr>
        <w:pStyle w:val="Header"/>
        <w:tabs>
          <w:tab w:val="clear" w:pos="4320"/>
          <w:tab w:val="clear" w:pos="8640"/>
          <w:tab w:val="right" w:pos="0"/>
          <w:tab w:val="left" w:pos="900"/>
          <w:tab w:val="right" w:pos="3686"/>
          <w:tab w:val="right" w:pos="6120"/>
          <w:tab w:val="right" w:pos="8080"/>
          <w:tab w:val="right" w:pos="10044"/>
        </w:tabs>
        <w:ind w:right="-14" w:firstLine="0"/>
        <w:jc w:val="both"/>
        <w:rPr>
          <w:sz w:val="24"/>
          <w:szCs w:val="24"/>
        </w:rPr>
      </w:pPr>
      <w:r w:rsidRPr="00F05E74">
        <w:rPr>
          <w:sz w:val="24"/>
          <w:szCs w:val="24"/>
        </w:rPr>
        <w:tab/>
        <w:t>R.</w:t>
      </w:r>
      <w:r w:rsidRPr="00F05E74">
        <w:rPr>
          <w:sz w:val="24"/>
          <w:szCs w:val="24"/>
        </w:rPr>
        <w:tab/>
        <w:t>(-)272.18</w:t>
      </w:r>
      <w:r w:rsidRPr="00F05E74">
        <w:rPr>
          <w:sz w:val="24"/>
          <w:szCs w:val="24"/>
        </w:rPr>
        <w:tab/>
        <w:t>477.82</w:t>
      </w:r>
      <w:r w:rsidRPr="00F05E74">
        <w:rPr>
          <w:sz w:val="24"/>
          <w:szCs w:val="24"/>
        </w:rPr>
        <w:tab/>
        <w:t>477.82</w:t>
      </w:r>
      <w:r w:rsidRPr="00F05E74">
        <w:rPr>
          <w:sz w:val="24"/>
          <w:szCs w:val="24"/>
        </w:rPr>
        <w:tab/>
        <w:t>0.00</w:t>
      </w:r>
    </w:p>
    <w:p w14:paraId="74220A58" w14:textId="1215B35F" w:rsidR="00BB5601" w:rsidRPr="00F05E74" w:rsidRDefault="00BB5601" w:rsidP="0014762F">
      <w:pPr>
        <w:pStyle w:val="Header"/>
        <w:tabs>
          <w:tab w:val="clear" w:pos="4320"/>
          <w:tab w:val="clear" w:pos="8640"/>
          <w:tab w:val="right" w:pos="0"/>
          <w:tab w:val="left" w:pos="900"/>
          <w:tab w:val="right" w:pos="3686"/>
          <w:tab w:val="right" w:pos="6120"/>
          <w:tab w:val="right" w:pos="808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0014762F" w:rsidRPr="00F05E74">
        <w:rPr>
          <w:b/>
          <w:sz w:val="24"/>
          <w:szCs w:val="24"/>
        </w:rPr>
        <w:t>272.18</w:t>
      </w:r>
      <w:r w:rsidRPr="00F05E74">
        <w:rPr>
          <w:b/>
          <w:sz w:val="24"/>
          <w:szCs w:val="24"/>
        </w:rPr>
        <w:t xml:space="preserve"> lakh from the provision </w:t>
      </w:r>
      <w:r w:rsidR="0078077E" w:rsidRPr="00F05E74">
        <w:rPr>
          <w:b/>
          <w:sz w:val="24"/>
          <w:szCs w:val="24"/>
        </w:rPr>
        <w:t xml:space="preserve">through re-appropriation of </w:t>
      </w:r>
      <w:r w:rsidR="0078077E" w:rsidRPr="00F05E74">
        <w:rPr>
          <w:rFonts w:ascii="Rupee Foradian" w:hAnsi="Rupee Foradian"/>
          <w:b/>
          <w:sz w:val="22"/>
          <w:szCs w:val="22"/>
        </w:rPr>
        <w:t xml:space="preserve">` </w:t>
      </w:r>
      <w:r w:rsidR="0078077E" w:rsidRPr="00F05E74">
        <w:rPr>
          <w:b/>
          <w:sz w:val="24"/>
          <w:szCs w:val="24"/>
        </w:rPr>
        <w:t xml:space="preserve">100.00 lakh and surrender of </w:t>
      </w:r>
      <w:r w:rsidR="0078077E" w:rsidRPr="00F05E74">
        <w:rPr>
          <w:rFonts w:ascii="Rupee Foradian" w:hAnsi="Rupee Foradian"/>
          <w:b/>
          <w:sz w:val="22"/>
          <w:szCs w:val="22"/>
        </w:rPr>
        <w:t xml:space="preserve">` </w:t>
      </w:r>
      <w:r w:rsidR="0078077E" w:rsidRPr="00F05E74">
        <w:rPr>
          <w:b/>
          <w:sz w:val="24"/>
          <w:szCs w:val="24"/>
        </w:rPr>
        <w:t xml:space="preserve">172.18 lakh </w:t>
      </w:r>
      <w:r w:rsidRPr="00F05E74">
        <w:rPr>
          <w:b/>
          <w:sz w:val="24"/>
          <w:szCs w:val="24"/>
        </w:rPr>
        <w:t xml:space="preserve">was attributed to delay in administrative approval and </w:t>
      </w:r>
      <w:r w:rsidR="0078077E" w:rsidRPr="00F05E74">
        <w:rPr>
          <w:b/>
          <w:sz w:val="24"/>
          <w:szCs w:val="24"/>
        </w:rPr>
        <w:t xml:space="preserve">other </w:t>
      </w:r>
      <w:r w:rsidRPr="00F05E74">
        <w:rPr>
          <w:b/>
          <w:sz w:val="24"/>
          <w:szCs w:val="24"/>
        </w:rPr>
        <w:t>departmental process.</w:t>
      </w:r>
      <w:r w:rsidRPr="00F05E74">
        <w:rPr>
          <w:b/>
          <w:bCs/>
          <w:sz w:val="24"/>
          <w:szCs w:val="24"/>
        </w:rPr>
        <w:t xml:space="preserve"> Persistent saving under this head had also been noticed during 2016-17 to 202</w:t>
      </w:r>
      <w:r w:rsidR="0078077E" w:rsidRPr="00F05E74">
        <w:rPr>
          <w:b/>
          <w:bCs/>
          <w:sz w:val="24"/>
          <w:szCs w:val="24"/>
        </w:rPr>
        <w:t>2</w:t>
      </w:r>
      <w:r w:rsidRPr="00F05E74">
        <w:rPr>
          <w:b/>
          <w:bCs/>
          <w:sz w:val="24"/>
          <w:szCs w:val="24"/>
        </w:rPr>
        <w:t>-2</w:t>
      </w:r>
      <w:r w:rsidR="0078077E" w:rsidRPr="00F05E74">
        <w:rPr>
          <w:b/>
          <w:bCs/>
          <w:sz w:val="24"/>
          <w:szCs w:val="24"/>
        </w:rPr>
        <w:t>3</w:t>
      </w:r>
      <w:r w:rsidRPr="00F05E74">
        <w:rPr>
          <w:b/>
          <w:bCs/>
          <w:sz w:val="24"/>
          <w:szCs w:val="24"/>
        </w:rPr>
        <w:t>.</w:t>
      </w:r>
    </w:p>
    <w:p w14:paraId="77D9EBA0" w14:textId="77777777" w:rsidR="00DC58AE" w:rsidRPr="00F05E74" w:rsidRDefault="00DC58AE" w:rsidP="00DC58AE">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 xml:space="preserve">(5) 3054-04-337-6486-RRP Maintenance and </w:t>
      </w:r>
    </w:p>
    <w:p w14:paraId="3870C395" w14:textId="7E314CA9" w:rsidR="00DC58AE" w:rsidRPr="00F05E74" w:rsidRDefault="00DC58AE" w:rsidP="00DC58AE">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ab/>
        <w:t>Repairs of Roads-</w:t>
      </w:r>
    </w:p>
    <w:p w14:paraId="6C0C9460" w14:textId="77777777" w:rsidR="00DC58AE" w:rsidRPr="00F05E74" w:rsidRDefault="00DC58AE" w:rsidP="00DC58AE">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600.00</w:t>
      </w:r>
    </w:p>
    <w:p w14:paraId="39A51FCF" w14:textId="77777777" w:rsidR="00DC58AE" w:rsidRPr="00F05E74" w:rsidRDefault="00DC58AE" w:rsidP="00DC58AE">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(-)600.00</w:t>
      </w:r>
      <w:r w:rsidRPr="00F05E74">
        <w:rPr>
          <w:sz w:val="24"/>
          <w:szCs w:val="24"/>
        </w:rPr>
        <w:tab/>
        <w:t>0.00</w:t>
      </w:r>
      <w:r w:rsidRPr="00F05E74">
        <w:rPr>
          <w:sz w:val="24"/>
          <w:szCs w:val="24"/>
        </w:rPr>
        <w:tab/>
        <w:t>0.00</w:t>
      </w:r>
      <w:r w:rsidRPr="00F05E74">
        <w:rPr>
          <w:sz w:val="24"/>
          <w:szCs w:val="24"/>
        </w:rPr>
        <w:tab/>
        <w:t>0.00</w:t>
      </w:r>
    </w:p>
    <w:p w14:paraId="0EC228A3" w14:textId="5EB173F4" w:rsidR="00DC58AE" w:rsidRPr="00F05E74" w:rsidRDefault="00DC58AE" w:rsidP="00DC58AE">
      <w:pPr>
        <w:pStyle w:val="Header"/>
        <w:tabs>
          <w:tab w:val="clear" w:pos="4320"/>
          <w:tab w:val="clear" w:pos="8640"/>
          <w:tab w:val="right" w:pos="0"/>
          <w:tab w:val="left" w:pos="900"/>
          <w:tab w:val="right" w:pos="3686"/>
          <w:tab w:val="right" w:pos="6120"/>
          <w:tab w:val="right" w:pos="8100"/>
          <w:tab w:val="right" w:pos="10044"/>
        </w:tabs>
        <w:spacing w:line="240" w:lineRule="auto"/>
        <w:ind w:right="-11" w:firstLine="0"/>
        <w:jc w:val="both"/>
        <w:rPr>
          <w:b/>
          <w:sz w:val="24"/>
          <w:szCs w:val="24"/>
        </w:rPr>
      </w:pPr>
      <w:r w:rsidRPr="00F05E74">
        <w:rPr>
          <w:b/>
          <w:sz w:val="24"/>
          <w:szCs w:val="24"/>
        </w:rPr>
        <w:tab/>
        <w:t>Non-utilisation of entire provision was attributed to delay in administrative approval as well as other departmental process.</w:t>
      </w:r>
    </w:p>
    <w:p w14:paraId="58F3D6F7" w14:textId="0BBA6701"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w:t>
      </w:r>
      <w:r w:rsidR="00DC58AE" w:rsidRPr="00F05E74">
        <w:rPr>
          <w:sz w:val="24"/>
          <w:szCs w:val="24"/>
        </w:rPr>
        <w:t>6</w:t>
      </w:r>
      <w:r w:rsidRPr="00F05E74">
        <w:rPr>
          <w:sz w:val="24"/>
          <w:szCs w:val="24"/>
        </w:rPr>
        <w:t>) 3054-04-337-7985-Strenghening of</w:t>
      </w:r>
    </w:p>
    <w:p w14:paraId="1D8AAB75"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ab/>
        <w:t>Rural Roads-</w:t>
      </w:r>
    </w:p>
    <w:p w14:paraId="6BE0664B"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600.00</w:t>
      </w:r>
    </w:p>
    <w:p w14:paraId="1AC12D54"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(-)600.00</w:t>
      </w:r>
      <w:r w:rsidRPr="00F05E74">
        <w:rPr>
          <w:sz w:val="24"/>
          <w:szCs w:val="24"/>
        </w:rPr>
        <w:tab/>
        <w:t>0.00</w:t>
      </w:r>
      <w:r w:rsidRPr="00F05E74">
        <w:rPr>
          <w:sz w:val="24"/>
          <w:szCs w:val="24"/>
        </w:rPr>
        <w:tab/>
        <w:t>0.00</w:t>
      </w:r>
      <w:r w:rsidRPr="00F05E74">
        <w:rPr>
          <w:sz w:val="24"/>
          <w:szCs w:val="24"/>
        </w:rPr>
        <w:tab/>
        <w:t>0.00</w:t>
      </w:r>
    </w:p>
    <w:p w14:paraId="7FF4C082" w14:textId="6243362F"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line="240" w:lineRule="auto"/>
        <w:ind w:right="-11" w:firstLine="0"/>
        <w:jc w:val="both"/>
        <w:rPr>
          <w:b/>
          <w:sz w:val="24"/>
          <w:szCs w:val="24"/>
        </w:rPr>
      </w:pPr>
      <w:r w:rsidRPr="00F05E74">
        <w:rPr>
          <w:b/>
          <w:sz w:val="24"/>
          <w:szCs w:val="24"/>
        </w:rPr>
        <w:tab/>
        <w:t xml:space="preserve">Non-utilisation of entire provision </w:t>
      </w:r>
      <w:r w:rsidR="00DC58AE" w:rsidRPr="00F05E74">
        <w:rPr>
          <w:b/>
          <w:sz w:val="24"/>
          <w:szCs w:val="24"/>
        </w:rPr>
        <w:t xml:space="preserve">through re-appropriation of </w:t>
      </w:r>
      <w:r w:rsidR="00DC58AE" w:rsidRPr="00F05E74">
        <w:rPr>
          <w:rFonts w:ascii="Rupee Foradian" w:hAnsi="Rupee Foradian"/>
          <w:b/>
          <w:sz w:val="22"/>
          <w:szCs w:val="22"/>
        </w:rPr>
        <w:t xml:space="preserve">` </w:t>
      </w:r>
      <w:r w:rsidR="00DC58AE" w:rsidRPr="00F05E74">
        <w:rPr>
          <w:b/>
          <w:sz w:val="24"/>
          <w:szCs w:val="24"/>
        </w:rPr>
        <w:t xml:space="preserve">100.00 lakh and surrender of </w:t>
      </w:r>
      <w:r w:rsidR="00DC58AE" w:rsidRPr="00F05E74">
        <w:rPr>
          <w:rFonts w:ascii="Rupee Foradian" w:hAnsi="Rupee Foradian"/>
          <w:b/>
          <w:sz w:val="22"/>
          <w:szCs w:val="22"/>
        </w:rPr>
        <w:t xml:space="preserve">` </w:t>
      </w:r>
      <w:r w:rsidR="00DC58AE" w:rsidRPr="00F05E74">
        <w:rPr>
          <w:b/>
          <w:sz w:val="24"/>
          <w:szCs w:val="24"/>
        </w:rPr>
        <w:t>500.00 lakh was attributed to delay in administrative approval and other departmental process.</w:t>
      </w:r>
      <w:r w:rsidR="00DC58AE" w:rsidRPr="00F05E74">
        <w:rPr>
          <w:b/>
          <w:bCs/>
          <w:sz w:val="24"/>
          <w:szCs w:val="24"/>
        </w:rPr>
        <w:t xml:space="preserve"> </w:t>
      </w:r>
      <w:r w:rsidRPr="00F05E74">
        <w:rPr>
          <w:b/>
          <w:sz w:val="24"/>
          <w:szCs w:val="24"/>
        </w:rPr>
        <w:t xml:space="preserve">Saving had occurred under this head during 2021-22 </w:t>
      </w:r>
      <w:r w:rsidR="00DC58AE" w:rsidRPr="00F05E74">
        <w:rPr>
          <w:b/>
          <w:sz w:val="24"/>
          <w:szCs w:val="24"/>
        </w:rPr>
        <w:t xml:space="preserve">and 2022-23 </w:t>
      </w:r>
      <w:r w:rsidRPr="00F05E74">
        <w:rPr>
          <w:b/>
          <w:sz w:val="24"/>
          <w:szCs w:val="24"/>
        </w:rPr>
        <w:t>also.</w:t>
      </w:r>
    </w:p>
    <w:p w14:paraId="6B8A48FD" w14:textId="7865F454"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9" w:firstLine="0"/>
        <w:jc w:val="both"/>
        <w:rPr>
          <w:sz w:val="24"/>
          <w:szCs w:val="24"/>
        </w:rPr>
      </w:pPr>
      <w:r w:rsidRPr="00F05E74">
        <w:rPr>
          <w:sz w:val="24"/>
          <w:szCs w:val="24"/>
        </w:rPr>
        <w:t>(</w:t>
      </w:r>
      <w:r w:rsidR="00DC58AE" w:rsidRPr="00F05E74">
        <w:rPr>
          <w:sz w:val="24"/>
          <w:szCs w:val="24"/>
        </w:rPr>
        <w:t>7</w:t>
      </w:r>
      <w:r w:rsidRPr="00F05E74">
        <w:rPr>
          <w:sz w:val="24"/>
          <w:szCs w:val="24"/>
        </w:rPr>
        <w:t>) 3054-04-337-7986-Asphalt of Rural</w:t>
      </w:r>
    </w:p>
    <w:p w14:paraId="331F053A"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ab/>
        <w:t>Roads-</w:t>
      </w:r>
    </w:p>
    <w:p w14:paraId="48184A87"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200.00</w:t>
      </w:r>
    </w:p>
    <w:p w14:paraId="66EFE951"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1CD6C52F" w14:textId="7BD4F8A9"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jc w:val="both"/>
        <w:rPr>
          <w:sz w:val="24"/>
          <w:szCs w:val="24"/>
        </w:rPr>
      </w:pPr>
      <w:r w:rsidRPr="00F05E74">
        <w:rPr>
          <w:sz w:val="24"/>
          <w:szCs w:val="24"/>
        </w:rPr>
        <w:tab/>
      </w:r>
      <w:r w:rsidRPr="00F05E74">
        <w:rPr>
          <w:b/>
          <w:sz w:val="24"/>
          <w:szCs w:val="24"/>
        </w:rPr>
        <w:t xml:space="preserve">Non-utilisation of entire provision was attributed to delay in administrative approval as well as </w:t>
      </w:r>
      <w:r w:rsidR="00EC61F1" w:rsidRPr="00F05E74">
        <w:rPr>
          <w:b/>
          <w:sz w:val="24"/>
          <w:szCs w:val="24"/>
        </w:rPr>
        <w:t xml:space="preserve">other </w:t>
      </w:r>
      <w:r w:rsidRPr="00F05E74">
        <w:rPr>
          <w:b/>
          <w:sz w:val="24"/>
          <w:szCs w:val="24"/>
        </w:rPr>
        <w:t xml:space="preserve">departmental process. </w:t>
      </w:r>
      <w:r w:rsidRPr="00F05E74">
        <w:rPr>
          <w:b/>
          <w:bCs/>
          <w:sz w:val="24"/>
          <w:szCs w:val="24"/>
        </w:rPr>
        <w:t xml:space="preserve">Saving had occurred under this head during 2019-20 to </w:t>
      </w:r>
      <w:r w:rsidR="00227660" w:rsidRPr="00F05E74">
        <w:rPr>
          <w:b/>
          <w:bCs/>
          <w:sz w:val="24"/>
          <w:szCs w:val="24"/>
        </w:rPr>
        <w:br/>
      </w:r>
      <w:r w:rsidRPr="00F05E74">
        <w:rPr>
          <w:b/>
          <w:bCs/>
          <w:sz w:val="24"/>
          <w:szCs w:val="24"/>
        </w:rPr>
        <w:t>202</w:t>
      </w:r>
      <w:r w:rsidR="00EC61F1" w:rsidRPr="00F05E74">
        <w:rPr>
          <w:b/>
          <w:bCs/>
          <w:sz w:val="24"/>
          <w:szCs w:val="24"/>
        </w:rPr>
        <w:t>2</w:t>
      </w:r>
      <w:r w:rsidRPr="00F05E74">
        <w:rPr>
          <w:b/>
          <w:bCs/>
          <w:sz w:val="24"/>
          <w:szCs w:val="24"/>
        </w:rPr>
        <w:t>-2</w:t>
      </w:r>
      <w:r w:rsidR="00EC61F1" w:rsidRPr="00F05E74">
        <w:rPr>
          <w:b/>
          <w:bCs/>
          <w:sz w:val="24"/>
          <w:szCs w:val="24"/>
        </w:rPr>
        <w:t>3</w:t>
      </w:r>
      <w:r w:rsidRPr="00F05E74">
        <w:rPr>
          <w:b/>
          <w:bCs/>
          <w:sz w:val="24"/>
          <w:szCs w:val="24"/>
        </w:rPr>
        <w:t xml:space="preserve"> also.</w:t>
      </w:r>
    </w:p>
    <w:p w14:paraId="7657601B" w14:textId="15E05983"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9" w:firstLine="0"/>
        <w:jc w:val="both"/>
        <w:rPr>
          <w:sz w:val="24"/>
          <w:szCs w:val="24"/>
        </w:rPr>
      </w:pPr>
      <w:r w:rsidRPr="00F05E74">
        <w:rPr>
          <w:sz w:val="24"/>
          <w:szCs w:val="24"/>
        </w:rPr>
        <w:t>(</w:t>
      </w:r>
      <w:r w:rsidR="00DC58AE" w:rsidRPr="00F05E74">
        <w:rPr>
          <w:sz w:val="24"/>
          <w:szCs w:val="24"/>
        </w:rPr>
        <w:t>8</w:t>
      </w:r>
      <w:r w:rsidRPr="00F05E74">
        <w:rPr>
          <w:sz w:val="24"/>
          <w:szCs w:val="24"/>
        </w:rPr>
        <w:t xml:space="preserve">) 3054-04-337-7987-Renewal of </w:t>
      </w:r>
    </w:p>
    <w:p w14:paraId="110EE951"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1" w:firstLine="0"/>
        <w:jc w:val="both"/>
        <w:rPr>
          <w:sz w:val="24"/>
          <w:szCs w:val="24"/>
        </w:rPr>
      </w:pPr>
      <w:r w:rsidRPr="00F05E74">
        <w:rPr>
          <w:sz w:val="24"/>
          <w:szCs w:val="24"/>
        </w:rPr>
        <w:tab/>
        <w:t>Rural Roads-</w:t>
      </w:r>
    </w:p>
    <w:p w14:paraId="0419857F"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18,426.00</w:t>
      </w:r>
      <w:r w:rsidRPr="00F05E74">
        <w:rPr>
          <w:sz w:val="24"/>
          <w:szCs w:val="24"/>
        </w:rPr>
        <w:tab/>
      </w:r>
    </w:p>
    <w:p w14:paraId="62230E09"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(-)13,622.46</w:t>
      </w:r>
      <w:r w:rsidRPr="00F05E74">
        <w:rPr>
          <w:sz w:val="24"/>
          <w:szCs w:val="24"/>
        </w:rPr>
        <w:tab/>
        <w:t>4,803.54</w:t>
      </w:r>
      <w:r w:rsidRPr="00F05E74">
        <w:rPr>
          <w:sz w:val="24"/>
          <w:szCs w:val="24"/>
        </w:rPr>
        <w:tab/>
        <w:t>4,792.84</w:t>
      </w:r>
      <w:r w:rsidRPr="00F05E74">
        <w:rPr>
          <w:sz w:val="24"/>
          <w:szCs w:val="24"/>
        </w:rPr>
        <w:tab/>
        <w:t>(-)10.70</w:t>
      </w:r>
    </w:p>
    <w:p w14:paraId="75DE523F" w14:textId="1FA52123"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11"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EC61F1" w:rsidRPr="00F05E74">
        <w:rPr>
          <w:b/>
          <w:sz w:val="24"/>
          <w:szCs w:val="24"/>
        </w:rPr>
        <w:t>13,622.46</w:t>
      </w:r>
      <w:r w:rsidRPr="00F05E74">
        <w:rPr>
          <w:b/>
          <w:sz w:val="24"/>
          <w:szCs w:val="24"/>
        </w:rPr>
        <w:t xml:space="preserve"> lakh from the provision through re-appropriation of </w:t>
      </w:r>
      <w:r w:rsidRPr="00F05E74">
        <w:rPr>
          <w:rFonts w:ascii="Rupee Foradian" w:hAnsi="Rupee Foradian"/>
          <w:b/>
          <w:sz w:val="22"/>
          <w:szCs w:val="22"/>
        </w:rPr>
        <w:t xml:space="preserve">` </w:t>
      </w:r>
      <w:r w:rsidRPr="00F05E74">
        <w:rPr>
          <w:b/>
          <w:sz w:val="24"/>
          <w:szCs w:val="24"/>
        </w:rPr>
        <w:t>1</w:t>
      </w:r>
      <w:r w:rsidR="005A370D" w:rsidRPr="00F05E74">
        <w:rPr>
          <w:b/>
          <w:sz w:val="24"/>
          <w:szCs w:val="24"/>
        </w:rPr>
        <w:t>1</w:t>
      </w:r>
      <w:r w:rsidRPr="00F05E74">
        <w:rPr>
          <w:b/>
          <w:sz w:val="24"/>
          <w:szCs w:val="24"/>
        </w:rPr>
        <w:t>,</w:t>
      </w:r>
      <w:r w:rsidR="005A370D" w:rsidRPr="00F05E74">
        <w:rPr>
          <w:b/>
          <w:sz w:val="24"/>
          <w:szCs w:val="24"/>
        </w:rPr>
        <w:t>0</w:t>
      </w:r>
      <w:r w:rsidRPr="00F05E74">
        <w:rPr>
          <w:b/>
          <w:sz w:val="24"/>
          <w:szCs w:val="24"/>
        </w:rPr>
        <w:t xml:space="preserve">00.00 lakh and surrender of </w:t>
      </w:r>
      <w:r w:rsidRPr="00F05E74">
        <w:rPr>
          <w:rFonts w:ascii="Rupee Foradian" w:hAnsi="Rupee Foradian"/>
          <w:b/>
          <w:sz w:val="22"/>
          <w:szCs w:val="22"/>
        </w:rPr>
        <w:t xml:space="preserve">` </w:t>
      </w:r>
      <w:r w:rsidR="00B15692" w:rsidRPr="00F05E74">
        <w:rPr>
          <w:b/>
          <w:sz w:val="24"/>
          <w:szCs w:val="24"/>
        </w:rPr>
        <w:t>2,622.00</w:t>
      </w:r>
      <w:r w:rsidRPr="00F05E74">
        <w:rPr>
          <w:b/>
          <w:sz w:val="24"/>
          <w:szCs w:val="24"/>
        </w:rPr>
        <w:t xml:space="preserve"> lakh was attributed to delay in administrative approval as well as </w:t>
      </w:r>
      <w:r w:rsidR="00B15692" w:rsidRPr="00F05E74">
        <w:rPr>
          <w:b/>
          <w:sz w:val="24"/>
          <w:szCs w:val="24"/>
        </w:rPr>
        <w:t xml:space="preserve">other </w:t>
      </w:r>
      <w:r w:rsidRPr="00F05E74">
        <w:rPr>
          <w:b/>
          <w:sz w:val="24"/>
          <w:szCs w:val="24"/>
        </w:rPr>
        <w:t xml:space="preserve">departmental process. </w:t>
      </w:r>
      <w:r w:rsidRPr="00F05E74">
        <w:rPr>
          <w:b/>
          <w:bCs/>
          <w:sz w:val="24"/>
          <w:szCs w:val="24"/>
        </w:rPr>
        <w:t>Saving had occurred under this head during 2019-20 to 202</w:t>
      </w:r>
      <w:r w:rsidR="00B15692" w:rsidRPr="00F05E74">
        <w:rPr>
          <w:b/>
          <w:bCs/>
          <w:sz w:val="24"/>
          <w:szCs w:val="24"/>
        </w:rPr>
        <w:t>2</w:t>
      </w:r>
      <w:r w:rsidRPr="00F05E74">
        <w:rPr>
          <w:b/>
          <w:bCs/>
          <w:sz w:val="24"/>
          <w:szCs w:val="24"/>
        </w:rPr>
        <w:t>-2</w:t>
      </w:r>
      <w:r w:rsidR="00B15692" w:rsidRPr="00F05E74">
        <w:rPr>
          <w:b/>
          <w:bCs/>
          <w:sz w:val="24"/>
          <w:szCs w:val="24"/>
        </w:rPr>
        <w:t>3</w:t>
      </w:r>
      <w:r w:rsidRPr="00F05E74">
        <w:rPr>
          <w:b/>
          <w:bCs/>
          <w:sz w:val="24"/>
          <w:szCs w:val="24"/>
        </w:rPr>
        <w:t xml:space="preserve"> also.</w:t>
      </w:r>
    </w:p>
    <w:p w14:paraId="6D063910"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11" w:firstLine="0"/>
        <w:jc w:val="both"/>
        <w:rPr>
          <w:b/>
          <w:bCs/>
          <w:sz w:val="24"/>
          <w:szCs w:val="24"/>
        </w:rPr>
      </w:pPr>
    </w:p>
    <w:p w14:paraId="22C81685"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11" w:firstLine="0"/>
        <w:jc w:val="both"/>
        <w:rPr>
          <w:b/>
          <w:bCs/>
          <w:sz w:val="24"/>
          <w:szCs w:val="24"/>
        </w:rPr>
      </w:pPr>
    </w:p>
    <w:p w14:paraId="7114C1F5"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11" w:firstLine="0"/>
        <w:jc w:val="both"/>
        <w:rPr>
          <w:b/>
          <w:bCs/>
          <w:sz w:val="24"/>
          <w:szCs w:val="24"/>
        </w:rPr>
      </w:pPr>
    </w:p>
    <w:p w14:paraId="40B08EC5"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contd.</w:t>
      </w:r>
    </w:p>
    <w:p w14:paraId="5061E49F" w14:textId="77777777" w:rsidR="00BB5601" w:rsidRPr="00F05E74" w:rsidRDefault="00BB5601" w:rsidP="00BB5601">
      <w:pPr>
        <w:pStyle w:val="Header"/>
        <w:tabs>
          <w:tab w:val="clear" w:pos="4320"/>
          <w:tab w:val="clear" w:pos="8640"/>
          <w:tab w:val="right" w:pos="0"/>
          <w:tab w:val="left" w:pos="900"/>
          <w:tab w:val="left" w:pos="1418"/>
          <w:tab w:val="right" w:pos="2880"/>
          <w:tab w:val="right" w:pos="6120"/>
          <w:tab w:val="right" w:pos="819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68C856C"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67E75C05" w14:textId="77777777" w:rsidR="00BB5601" w:rsidRPr="00F05E74" w:rsidRDefault="00BB5601" w:rsidP="00BB5601">
      <w:pPr>
        <w:pStyle w:val="Header"/>
        <w:tabs>
          <w:tab w:val="clear" w:pos="4320"/>
          <w:tab w:val="clear" w:pos="8640"/>
          <w:tab w:val="right" w:pos="0"/>
          <w:tab w:val="left" w:pos="900"/>
          <w:tab w:val="right" w:pos="2880"/>
          <w:tab w:val="right" w:pos="6120"/>
          <w:tab w:val="right" w:pos="8364"/>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1C21937" w14:textId="16CDD8F0"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11" w:firstLine="0"/>
        <w:rPr>
          <w:sz w:val="24"/>
          <w:szCs w:val="24"/>
        </w:rPr>
      </w:pPr>
      <w:r w:rsidRPr="00F05E74">
        <w:rPr>
          <w:sz w:val="24"/>
          <w:szCs w:val="24"/>
        </w:rPr>
        <w:t xml:space="preserve"> (</w:t>
      </w:r>
      <w:r w:rsidR="00B15692" w:rsidRPr="00F05E74">
        <w:rPr>
          <w:sz w:val="24"/>
          <w:szCs w:val="24"/>
        </w:rPr>
        <w:t>9</w:t>
      </w:r>
      <w:r w:rsidRPr="00F05E74">
        <w:rPr>
          <w:sz w:val="24"/>
          <w:szCs w:val="24"/>
        </w:rPr>
        <w:t>) 3054-80-001-2301-Direction and Administration</w:t>
      </w:r>
    </w:p>
    <w:p w14:paraId="7E4E0DF2"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 xml:space="preserve">(Pro-rata Share of Establishment from </w:t>
      </w:r>
    </w:p>
    <w:p w14:paraId="1379FB3F"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 xml:space="preserve">Grant No. 67- Major Head </w:t>
      </w:r>
    </w:p>
    <w:p w14:paraId="49A85CF4"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1" w:firstLine="0"/>
        <w:rPr>
          <w:sz w:val="24"/>
          <w:szCs w:val="24"/>
        </w:rPr>
      </w:pPr>
      <w:r w:rsidRPr="00F05E74">
        <w:rPr>
          <w:sz w:val="24"/>
          <w:szCs w:val="24"/>
        </w:rPr>
        <w:tab/>
        <w:t xml:space="preserve">2059- Public Works)- </w:t>
      </w:r>
    </w:p>
    <w:p w14:paraId="5B02D7E7"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11,000.00</w:t>
      </w:r>
      <w:r w:rsidRPr="00F05E74">
        <w:rPr>
          <w:sz w:val="24"/>
          <w:szCs w:val="24"/>
        </w:rPr>
        <w:tab/>
      </w:r>
    </w:p>
    <w:p w14:paraId="17219BE7"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(-)5,789.66</w:t>
      </w:r>
      <w:r w:rsidRPr="00F05E74">
        <w:rPr>
          <w:sz w:val="24"/>
          <w:szCs w:val="24"/>
        </w:rPr>
        <w:tab/>
        <w:t>5,210.34</w:t>
      </w:r>
      <w:r w:rsidRPr="00F05E74">
        <w:rPr>
          <w:sz w:val="24"/>
          <w:szCs w:val="24"/>
        </w:rPr>
        <w:tab/>
        <w:t>5,210.34</w:t>
      </w:r>
      <w:r w:rsidRPr="00F05E74">
        <w:rPr>
          <w:sz w:val="24"/>
          <w:szCs w:val="24"/>
        </w:rPr>
        <w:tab/>
        <w:t>0.00</w:t>
      </w:r>
    </w:p>
    <w:p w14:paraId="7F669E5E" w14:textId="6A06E81F"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00B15692" w:rsidRPr="00F05E74">
        <w:rPr>
          <w:b/>
          <w:sz w:val="24"/>
          <w:szCs w:val="24"/>
        </w:rPr>
        <w:t>5,789.66</w:t>
      </w:r>
      <w:r w:rsidRPr="00F05E74">
        <w:rPr>
          <w:b/>
          <w:sz w:val="24"/>
          <w:szCs w:val="24"/>
        </w:rPr>
        <w:t xml:space="preserve"> lakh from the provision by way of surrender was attributed to adjustment of funds made by the office of the Principal Accountant General, Chhattisgarh as per Prorata share provision in the budget and the prorata details received from the Government. Persistent saving under this head had also been noticed during 2016-17 to 202</w:t>
      </w:r>
      <w:r w:rsidR="00B15692" w:rsidRPr="00F05E74">
        <w:rPr>
          <w:b/>
          <w:sz w:val="24"/>
          <w:szCs w:val="24"/>
        </w:rPr>
        <w:t>2</w:t>
      </w:r>
      <w:r w:rsidRPr="00F05E74">
        <w:rPr>
          <w:b/>
          <w:sz w:val="24"/>
          <w:szCs w:val="24"/>
        </w:rPr>
        <w:t>-2</w:t>
      </w:r>
      <w:r w:rsidR="00B15692" w:rsidRPr="00F05E74">
        <w:rPr>
          <w:b/>
          <w:sz w:val="24"/>
          <w:szCs w:val="24"/>
        </w:rPr>
        <w:t>3</w:t>
      </w:r>
      <w:r w:rsidRPr="00F05E74">
        <w:rPr>
          <w:b/>
          <w:sz w:val="24"/>
          <w:szCs w:val="24"/>
        </w:rPr>
        <w:t>.</w:t>
      </w:r>
    </w:p>
    <w:p w14:paraId="1ED677DB" w14:textId="2DED5332"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11" w:firstLine="0"/>
        <w:rPr>
          <w:sz w:val="24"/>
          <w:szCs w:val="24"/>
        </w:rPr>
      </w:pPr>
      <w:r w:rsidRPr="00F05E74">
        <w:rPr>
          <w:sz w:val="24"/>
          <w:szCs w:val="24"/>
        </w:rPr>
        <w:t>(</w:t>
      </w:r>
      <w:r w:rsidR="00B15692" w:rsidRPr="00F05E74">
        <w:rPr>
          <w:sz w:val="24"/>
          <w:szCs w:val="24"/>
        </w:rPr>
        <w:t>10</w:t>
      </w:r>
      <w:r w:rsidRPr="00F05E74">
        <w:rPr>
          <w:sz w:val="24"/>
          <w:szCs w:val="24"/>
        </w:rPr>
        <w:t>) 3054-80-001-0101-State Plan Schemes (Normal)-</w:t>
      </w:r>
    </w:p>
    <w:p w14:paraId="24C0E234"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11" w:firstLine="0"/>
        <w:rPr>
          <w:sz w:val="24"/>
          <w:szCs w:val="24"/>
        </w:rPr>
      </w:pPr>
      <w:r w:rsidRPr="00F05E74">
        <w:rPr>
          <w:sz w:val="24"/>
          <w:szCs w:val="24"/>
        </w:rPr>
        <w:tab/>
        <w:t xml:space="preserve">7609-Establishment Expenditure of </w:t>
      </w:r>
    </w:p>
    <w:p w14:paraId="7AB7B994" w14:textId="77777777" w:rsidR="00B15692"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11" w:firstLine="0"/>
        <w:rPr>
          <w:sz w:val="24"/>
          <w:szCs w:val="24"/>
        </w:rPr>
      </w:pPr>
      <w:r w:rsidRPr="00F05E74">
        <w:rPr>
          <w:sz w:val="24"/>
          <w:szCs w:val="24"/>
        </w:rPr>
        <w:tab/>
        <w:t xml:space="preserve">Chhattisgarh Road Development </w:t>
      </w:r>
    </w:p>
    <w:p w14:paraId="4964DE12" w14:textId="77777777" w:rsidR="00B15692" w:rsidRPr="00F05E74" w:rsidRDefault="00B15692" w:rsidP="00BB5601">
      <w:pPr>
        <w:pStyle w:val="Header"/>
        <w:tabs>
          <w:tab w:val="clear" w:pos="4320"/>
          <w:tab w:val="clear" w:pos="8640"/>
          <w:tab w:val="right" w:pos="0"/>
          <w:tab w:val="left" w:pos="900"/>
          <w:tab w:val="right" w:pos="3686"/>
          <w:tab w:val="right" w:pos="6120"/>
          <w:tab w:val="right" w:pos="8100"/>
          <w:tab w:val="right" w:pos="10044"/>
        </w:tabs>
        <w:spacing w:after="0"/>
        <w:ind w:right="-11" w:firstLine="0"/>
        <w:rPr>
          <w:sz w:val="24"/>
          <w:szCs w:val="24"/>
        </w:rPr>
      </w:pPr>
      <w:r w:rsidRPr="00F05E74">
        <w:rPr>
          <w:sz w:val="24"/>
          <w:szCs w:val="24"/>
        </w:rPr>
        <w:tab/>
      </w:r>
      <w:r w:rsidR="00BB5601" w:rsidRPr="00F05E74">
        <w:rPr>
          <w:sz w:val="24"/>
          <w:szCs w:val="24"/>
        </w:rPr>
        <w:t xml:space="preserve">Project/Assisted by </w:t>
      </w:r>
    </w:p>
    <w:p w14:paraId="60159715" w14:textId="3DA84509" w:rsidR="00BB5601" w:rsidRPr="00F05E74" w:rsidRDefault="00B15692" w:rsidP="00B15692">
      <w:pPr>
        <w:pStyle w:val="Header"/>
        <w:tabs>
          <w:tab w:val="clear" w:pos="4320"/>
          <w:tab w:val="clear" w:pos="8640"/>
          <w:tab w:val="right" w:pos="0"/>
          <w:tab w:val="left" w:pos="900"/>
          <w:tab w:val="right" w:pos="3686"/>
          <w:tab w:val="right" w:pos="6120"/>
          <w:tab w:val="right" w:pos="8100"/>
          <w:tab w:val="right" w:pos="10044"/>
        </w:tabs>
        <w:ind w:right="-14" w:firstLine="0"/>
        <w:rPr>
          <w:sz w:val="24"/>
          <w:szCs w:val="24"/>
        </w:rPr>
      </w:pPr>
      <w:r w:rsidRPr="00F05E74">
        <w:rPr>
          <w:sz w:val="24"/>
          <w:szCs w:val="24"/>
        </w:rPr>
        <w:tab/>
      </w:r>
      <w:r w:rsidR="00BB5601" w:rsidRPr="00F05E74">
        <w:rPr>
          <w:sz w:val="24"/>
          <w:szCs w:val="24"/>
        </w:rPr>
        <w:t>A.D.B.</w:t>
      </w:r>
      <w:r w:rsidR="00BB5601" w:rsidRPr="00F05E74">
        <w:rPr>
          <w:sz w:val="24"/>
          <w:szCs w:val="24"/>
        </w:rPr>
        <w:tab/>
      </w:r>
      <w:r w:rsidR="00BB5601" w:rsidRPr="00F05E74">
        <w:rPr>
          <w:sz w:val="24"/>
          <w:szCs w:val="24"/>
        </w:rPr>
        <w:tab/>
        <w:t>595.52</w:t>
      </w:r>
      <w:r w:rsidR="00BB5601" w:rsidRPr="00F05E74">
        <w:rPr>
          <w:sz w:val="24"/>
          <w:szCs w:val="24"/>
        </w:rPr>
        <w:tab/>
        <w:t>413.36</w:t>
      </w:r>
      <w:r w:rsidR="00BB5601" w:rsidRPr="00F05E74">
        <w:rPr>
          <w:sz w:val="24"/>
          <w:szCs w:val="24"/>
        </w:rPr>
        <w:tab/>
        <w:t>(-)182.16</w:t>
      </w:r>
    </w:p>
    <w:p w14:paraId="3751E03D" w14:textId="24DDF65E"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jc w:val="both"/>
        <w:rPr>
          <w:b/>
          <w:sz w:val="24"/>
          <w:szCs w:val="24"/>
        </w:rPr>
      </w:pPr>
      <w:r w:rsidRPr="00F05E74">
        <w:rPr>
          <w:b/>
          <w:sz w:val="24"/>
          <w:szCs w:val="24"/>
        </w:rPr>
        <w:tab/>
        <w:t>R</w:t>
      </w:r>
      <w:r w:rsidR="00B15692" w:rsidRPr="00F05E74">
        <w:rPr>
          <w:b/>
          <w:sz w:val="24"/>
          <w:szCs w:val="24"/>
        </w:rPr>
        <w:t>easons for saving have not been intimated (July 2024).</w:t>
      </w:r>
    </w:p>
    <w:p w14:paraId="5B14554E" w14:textId="12233883"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1" w:firstLine="0"/>
        <w:rPr>
          <w:sz w:val="24"/>
          <w:szCs w:val="24"/>
        </w:rPr>
      </w:pPr>
      <w:r w:rsidRPr="00F05E74">
        <w:rPr>
          <w:sz w:val="24"/>
          <w:szCs w:val="24"/>
        </w:rPr>
        <w:t>(1</w:t>
      </w:r>
      <w:r w:rsidR="00B15692" w:rsidRPr="00F05E74">
        <w:rPr>
          <w:sz w:val="24"/>
          <w:szCs w:val="24"/>
        </w:rPr>
        <w:t>1</w:t>
      </w:r>
      <w:r w:rsidRPr="00F05E74">
        <w:rPr>
          <w:sz w:val="24"/>
          <w:szCs w:val="24"/>
        </w:rPr>
        <w:t>) 3054-80-052-692-Tools and Plant Charges (Pro-rata Share</w:t>
      </w:r>
    </w:p>
    <w:p w14:paraId="361986AD"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 xml:space="preserve">of Tools and Plant </w:t>
      </w:r>
      <w:r w:rsidRPr="00F05E74">
        <w:rPr>
          <w:sz w:val="24"/>
          <w:szCs w:val="24"/>
        </w:rPr>
        <w:tab/>
        <w:t xml:space="preserve">Charges Transferred </w:t>
      </w:r>
    </w:p>
    <w:p w14:paraId="0C505F8F"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from Grant No. 67- Major Head 2059-</w:t>
      </w:r>
    </w:p>
    <w:p w14:paraId="026EBA15"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1" w:firstLine="0"/>
        <w:rPr>
          <w:sz w:val="24"/>
          <w:szCs w:val="24"/>
        </w:rPr>
      </w:pPr>
      <w:r w:rsidRPr="00F05E74">
        <w:rPr>
          <w:sz w:val="24"/>
          <w:szCs w:val="24"/>
        </w:rPr>
        <w:tab/>
        <w:t>Public Works)-</w:t>
      </w:r>
    </w:p>
    <w:p w14:paraId="6CE575E4"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3,000.00</w:t>
      </w:r>
    </w:p>
    <w:p w14:paraId="39E8A9DC"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(-)2,994.93</w:t>
      </w:r>
      <w:r w:rsidRPr="00F05E74">
        <w:rPr>
          <w:sz w:val="24"/>
          <w:szCs w:val="24"/>
        </w:rPr>
        <w:tab/>
        <w:t>5.07</w:t>
      </w:r>
      <w:r w:rsidRPr="00F05E74">
        <w:rPr>
          <w:sz w:val="24"/>
          <w:szCs w:val="24"/>
        </w:rPr>
        <w:tab/>
        <w:t>5.07</w:t>
      </w:r>
      <w:r w:rsidRPr="00F05E74">
        <w:rPr>
          <w:sz w:val="24"/>
          <w:szCs w:val="24"/>
        </w:rPr>
        <w:tab/>
        <w:t>0.00</w:t>
      </w:r>
    </w:p>
    <w:p w14:paraId="2DC93B68" w14:textId="130717A8"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00B15692" w:rsidRPr="00F05E74">
        <w:rPr>
          <w:b/>
          <w:sz w:val="24"/>
          <w:szCs w:val="24"/>
        </w:rPr>
        <w:t>2,994.93</w:t>
      </w:r>
      <w:r w:rsidRPr="00F05E74">
        <w:rPr>
          <w:b/>
          <w:sz w:val="24"/>
          <w:szCs w:val="24"/>
        </w:rPr>
        <w:t xml:space="preserve"> lakh from the provision by way of surrender was attributed to adjustment of funds made by the office of the Principal Accountant General, Chhattisgarh as per Prorata share provision in the budget and the prorata details received from the Government of India. Persistent saving under this head had also been noticed during 2016-17 to 202</w:t>
      </w:r>
      <w:r w:rsidR="00B15692" w:rsidRPr="00F05E74">
        <w:rPr>
          <w:b/>
          <w:sz w:val="24"/>
          <w:szCs w:val="24"/>
        </w:rPr>
        <w:t>2</w:t>
      </w:r>
      <w:r w:rsidRPr="00F05E74">
        <w:rPr>
          <w:b/>
          <w:sz w:val="24"/>
          <w:szCs w:val="24"/>
        </w:rPr>
        <w:t>-2</w:t>
      </w:r>
      <w:r w:rsidR="00B15692" w:rsidRPr="00F05E74">
        <w:rPr>
          <w:b/>
          <w:sz w:val="24"/>
          <w:szCs w:val="24"/>
        </w:rPr>
        <w:t>3</w:t>
      </w:r>
      <w:r w:rsidRPr="00F05E74">
        <w:rPr>
          <w:b/>
          <w:sz w:val="24"/>
          <w:szCs w:val="24"/>
        </w:rPr>
        <w:t xml:space="preserve">. </w:t>
      </w:r>
    </w:p>
    <w:p w14:paraId="1BF8E07F" w14:textId="742A6AF0" w:rsidR="00BB5601" w:rsidRPr="00F05E74" w:rsidRDefault="00BB5601" w:rsidP="00BB5601">
      <w:pPr>
        <w:pStyle w:val="Header"/>
        <w:tabs>
          <w:tab w:val="clear" w:pos="4320"/>
          <w:tab w:val="clear" w:pos="8640"/>
          <w:tab w:val="right" w:pos="0"/>
          <w:tab w:val="left" w:pos="300"/>
          <w:tab w:val="left" w:pos="900"/>
          <w:tab w:val="left" w:pos="1418"/>
          <w:tab w:val="right" w:pos="3686"/>
          <w:tab w:val="right" w:pos="5954"/>
          <w:tab w:val="right" w:pos="8100"/>
          <w:tab w:val="right" w:pos="10044"/>
        </w:tabs>
        <w:ind w:right="-9" w:firstLine="0"/>
        <w:jc w:val="both"/>
        <w:rPr>
          <w:b/>
          <w:sz w:val="24"/>
          <w:szCs w:val="24"/>
        </w:rPr>
      </w:pPr>
      <w:r w:rsidRPr="00F05E74">
        <w:rPr>
          <w:b/>
          <w:sz w:val="24"/>
          <w:szCs w:val="24"/>
        </w:rPr>
        <w:tab/>
      </w:r>
      <w:r w:rsidRPr="00F05E74">
        <w:rPr>
          <w:b/>
          <w:sz w:val="24"/>
          <w:szCs w:val="24"/>
        </w:rPr>
        <w:tab/>
        <w:t>(ii</w:t>
      </w:r>
      <w:r w:rsidR="00B15692" w:rsidRPr="00F05E74">
        <w:rPr>
          <w:b/>
          <w:sz w:val="24"/>
          <w:szCs w:val="24"/>
        </w:rPr>
        <w:t>i</w:t>
      </w:r>
      <w:r w:rsidRPr="00F05E74">
        <w:rPr>
          <w:b/>
          <w:sz w:val="24"/>
          <w:szCs w:val="24"/>
        </w:rPr>
        <w:t>) Saving mentioned at note (ii) above was partly offset by excess mainly under:-</w:t>
      </w:r>
    </w:p>
    <w:p w14:paraId="35C92834" w14:textId="77777777" w:rsidR="00BB5601" w:rsidRPr="00F05E74" w:rsidRDefault="00BB5601" w:rsidP="00BB5601">
      <w:pPr>
        <w:pStyle w:val="Header"/>
        <w:tabs>
          <w:tab w:val="clear" w:pos="4320"/>
          <w:tab w:val="clear" w:pos="8640"/>
          <w:tab w:val="left" w:pos="135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11811FC"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376A1C7" w14:textId="77777777" w:rsidR="00BB5601" w:rsidRPr="00F05E74" w:rsidRDefault="00BB5601" w:rsidP="00BB5601">
      <w:pPr>
        <w:pStyle w:val="Header"/>
        <w:tabs>
          <w:tab w:val="clear" w:pos="4320"/>
          <w:tab w:val="clear" w:pos="8640"/>
          <w:tab w:val="right" w:pos="0"/>
          <w:tab w:val="left" w:pos="1440"/>
          <w:tab w:val="right" w:pos="2880"/>
          <w:tab w:val="right" w:pos="6120"/>
          <w:tab w:val="right" w:pos="8364"/>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9290FBB"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4" w:firstLine="0"/>
        <w:rPr>
          <w:sz w:val="24"/>
          <w:szCs w:val="24"/>
        </w:rPr>
      </w:pPr>
      <w:r w:rsidRPr="00F05E74">
        <w:rPr>
          <w:sz w:val="24"/>
          <w:szCs w:val="24"/>
        </w:rPr>
        <w:t>(1) 3054-04-337-134-Maintenance and Repairs-</w:t>
      </w:r>
    </w:p>
    <w:p w14:paraId="474D665E"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10044"/>
        </w:tabs>
        <w:spacing w:after="0"/>
        <w:ind w:right="-14" w:firstLine="0"/>
        <w:rPr>
          <w:sz w:val="24"/>
          <w:szCs w:val="24"/>
        </w:rPr>
      </w:pPr>
      <w:r w:rsidRPr="00F05E74">
        <w:rPr>
          <w:sz w:val="24"/>
          <w:szCs w:val="24"/>
        </w:rPr>
        <w:tab/>
        <w:t>Ordinary Repairs-</w:t>
      </w:r>
    </w:p>
    <w:p w14:paraId="7F5CF5D1"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11,064.00</w:t>
      </w:r>
      <w:r w:rsidRPr="00F05E74">
        <w:rPr>
          <w:sz w:val="24"/>
          <w:szCs w:val="24"/>
        </w:rPr>
        <w:tab/>
      </w:r>
    </w:p>
    <w:p w14:paraId="2C4F52AE" w14:textId="6839537E"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t>4,865.53</w:t>
      </w:r>
      <w:r w:rsidRPr="00F05E74">
        <w:rPr>
          <w:sz w:val="24"/>
          <w:szCs w:val="24"/>
        </w:rPr>
        <w:tab/>
        <w:t>15,929.53</w:t>
      </w:r>
      <w:r w:rsidRPr="00F05E74">
        <w:rPr>
          <w:sz w:val="24"/>
          <w:szCs w:val="24"/>
        </w:rPr>
        <w:tab/>
        <w:t>16,0</w:t>
      </w:r>
      <w:r w:rsidR="00B15692" w:rsidRPr="00F05E74">
        <w:rPr>
          <w:sz w:val="24"/>
          <w:szCs w:val="24"/>
        </w:rPr>
        <w:t>59</w:t>
      </w:r>
      <w:r w:rsidRPr="00F05E74">
        <w:rPr>
          <w:sz w:val="24"/>
          <w:szCs w:val="24"/>
        </w:rPr>
        <w:t>.</w:t>
      </w:r>
      <w:r w:rsidR="00B15692" w:rsidRPr="00F05E74">
        <w:rPr>
          <w:sz w:val="24"/>
          <w:szCs w:val="24"/>
        </w:rPr>
        <w:t>9</w:t>
      </w:r>
      <w:r w:rsidRPr="00F05E74">
        <w:rPr>
          <w:sz w:val="24"/>
          <w:szCs w:val="24"/>
        </w:rPr>
        <w:t>6</w:t>
      </w:r>
      <w:r w:rsidRPr="00F05E74">
        <w:rPr>
          <w:sz w:val="24"/>
          <w:szCs w:val="24"/>
        </w:rPr>
        <w:tab/>
      </w:r>
      <w:r w:rsidR="00B15692" w:rsidRPr="00F05E74">
        <w:rPr>
          <w:sz w:val="24"/>
          <w:szCs w:val="24"/>
        </w:rPr>
        <w:t>+</w:t>
      </w:r>
      <w:r w:rsidRPr="00F05E74">
        <w:rPr>
          <w:sz w:val="24"/>
          <w:szCs w:val="24"/>
        </w:rPr>
        <w:t>130.</w:t>
      </w:r>
      <w:r w:rsidR="00B15692" w:rsidRPr="00F05E74">
        <w:rPr>
          <w:sz w:val="24"/>
          <w:szCs w:val="24"/>
        </w:rPr>
        <w:t>4</w:t>
      </w:r>
      <w:r w:rsidRPr="00F05E74">
        <w:rPr>
          <w:sz w:val="24"/>
          <w:szCs w:val="24"/>
        </w:rPr>
        <w:t>3</w:t>
      </w:r>
    </w:p>
    <w:p w14:paraId="7A23AB82" w14:textId="37967DED"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jc w:val="both"/>
        <w:rPr>
          <w:b/>
          <w:sz w:val="24"/>
          <w:szCs w:val="24"/>
        </w:rPr>
      </w:pPr>
      <w:r w:rsidRPr="00F05E74">
        <w:rPr>
          <w:sz w:val="24"/>
          <w:szCs w:val="24"/>
        </w:rPr>
        <w:tab/>
      </w:r>
      <w:r w:rsidR="00B15692" w:rsidRPr="00F05E74">
        <w:rPr>
          <w:b/>
          <w:sz w:val="24"/>
          <w:szCs w:val="24"/>
        </w:rPr>
        <w:t>Augmentation in the provision by</w:t>
      </w:r>
      <w:r w:rsidRPr="00F05E74">
        <w:rPr>
          <w:b/>
          <w:sz w:val="24"/>
          <w:szCs w:val="24"/>
        </w:rPr>
        <w:t xml:space="preserve"> </w:t>
      </w:r>
      <w:r w:rsidRPr="00F05E74">
        <w:rPr>
          <w:rFonts w:ascii="Rupee Foradian" w:hAnsi="Rupee Foradian"/>
          <w:b/>
          <w:sz w:val="22"/>
          <w:szCs w:val="22"/>
        </w:rPr>
        <w:t xml:space="preserve">` </w:t>
      </w:r>
      <w:r w:rsidR="00B15692" w:rsidRPr="00F05E74">
        <w:rPr>
          <w:b/>
          <w:sz w:val="24"/>
          <w:szCs w:val="24"/>
        </w:rPr>
        <w:t xml:space="preserve">4,865.53 </w:t>
      </w:r>
      <w:r w:rsidRPr="00F05E74">
        <w:rPr>
          <w:b/>
          <w:sz w:val="24"/>
          <w:szCs w:val="24"/>
        </w:rPr>
        <w:t xml:space="preserve">lakh </w:t>
      </w:r>
      <w:r w:rsidR="005C0C77" w:rsidRPr="00F05E74">
        <w:rPr>
          <w:b/>
          <w:sz w:val="24"/>
          <w:szCs w:val="24"/>
        </w:rPr>
        <w:t xml:space="preserve">was increased </w:t>
      </w:r>
      <w:r w:rsidRPr="00F05E74">
        <w:rPr>
          <w:b/>
          <w:sz w:val="24"/>
          <w:szCs w:val="24"/>
        </w:rPr>
        <w:t xml:space="preserve">through re-appropriation </w:t>
      </w:r>
      <w:r w:rsidR="005C0C77" w:rsidRPr="00F05E74">
        <w:rPr>
          <w:b/>
          <w:sz w:val="24"/>
          <w:szCs w:val="24"/>
        </w:rPr>
        <w:t>by</w:t>
      </w:r>
      <w:r w:rsidRPr="00F05E74">
        <w:rPr>
          <w:b/>
          <w:sz w:val="24"/>
          <w:szCs w:val="24"/>
        </w:rPr>
        <w:t xml:space="preserve"> </w:t>
      </w:r>
      <w:r w:rsidRPr="00F05E74">
        <w:rPr>
          <w:rFonts w:ascii="Rupee Foradian" w:hAnsi="Rupee Foradian"/>
          <w:b/>
          <w:sz w:val="22"/>
          <w:szCs w:val="22"/>
        </w:rPr>
        <w:t xml:space="preserve">` </w:t>
      </w:r>
      <w:r w:rsidR="00B15692" w:rsidRPr="00F05E74">
        <w:rPr>
          <w:b/>
          <w:sz w:val="24"/>
          <w:szCs w:val="24"/>
        </w:rPr>
        <w:t>6,0</w:t>
      </w:r>
      <w:r w:rsidRPr="00F05E74">
        <w:rPr>
          <w:b/>
          <w:sz w:val="24"/>
          <w:szCs w:val="24"/>
        </w:rPr>
        <w:t xml:space="preserve">00.00 lakh </w:t>
      </w:r>
      <w:r w:rsidR="00B15692" w:rsidRPr="00F05E74">
        <w:rPr>
          <w:b/>
          <w:sz w:val="24"/>
          <w:szCs w:val="24"/>
        </w:rPr>
        <w:t xml:space="preserve">on account of payment of pending bills </w:t>
      </w:r>
      <w:r w:rsidRPr="00F05E74">
        <w:rPr>
          <w:b/>
          <w:sz w:val="24"/>
          <w:szCs w:val="24"/>
        </w:rPr>
        <w:t xml:space="preserve">and </w:t>
      </w:r>
      <w:r w:rsidR="005C0C77" w:rsidRPr="00F05E74">
        <w:rPr>
          <w:b/>
          <w:sz w:val="24"/>
          <w:szCs w:val="24"/>
        </w:rPr>
        <w:t xml:space="preserve">decrease by way of </w:t>
      </w:r>
      <w:r w:rsidR="005C0C77" w:rsidRPr="00F05E74">
        <w:rPr>
          <w:b/>
          <w:sz w:val="24"/>
          <w:szCs w:val="24"/>
        </w:rPr>
        <w:br/>
      </w:r>
      <w:r w:rsidRPr="00F05E74">
        <w:rPr>
          <w:b/>
          <w:sz w:val="24"/>
          <w:szCs w:val="24"/>
        </w:rPr>
        <w:t xml:space="preserve">surrender of </w:t>
      </w:r>
      <w:r w:rsidRPr="00F05E74">
        <w:rPr>
          <w:rFonts w:ascii="Rupee Foradian" w:hAnsi="Rupee Foradian"/>
          <w:b/>
          <w:sz w:val="22"/>
          <w:szCs w:val="22"/>
        </w:rPr>
        <w:t xml:space="preserve">` </w:t>
      </w:r>
      <w:r w:rsidR="00B15692" w:rsidRPr="00F05E74">
        <w:rPr>
          <w:b/>
          <w:sz w:val="24"/>
          <w:szCs w:val="24"/>
        </w:rPr>
        <w:t>1,134.47</w:t>
      </w:r>
      <w:r w:rsidRPr="00F05E74">
        <w:rPr>
          <w:b/>
          <w:sz w:val="24"/>
          <w:szCs w:val="24"/>
        </w:rPr>
        <w:t xml:space="preserve"> lakh attributed to </w:t>
      </w:r>
      <w:r w:rsidR="00B15692" w:rsidRPr="00F05E74">
        <w:rPr>
          <w:b/>
          <w:sz w:val="24"/>
          <w:szCs w:val="24"/>
        </w:rPr>
        <w:t>insufficient time for expenditure of funds</w:t>
      </w:r>
      <w:r w:rsidRPr="00F05E74">
        <w:rPr>
          <w:b/>
          <w:sz w:val="24"/>
          <w:szCs w:val="24"/>
        </w:rPr>
        <w:t xml:space="preserve">. </w:t>
      </w:r>
      <w:r w:rsidR="00640080" w:rsidRPr="00F05E74">
        <w:rPr>
          <w:b/>
          <w:sz w:val="24"/>
          <w:szCs w:val="24"/>
        </w:rPr>
        <w:t xml:space="preserve">Excess expenditure of </w:t>
      </w:r>
      <w:r w:rsidR="00640080" w:rsidRPr="00F05E74">
        <w:rPr>
          <w:rFonts w:ascii="Rupee Foradian" w:hAnsi="Rupee Foradian"/>
          <w:b/>
          <w:sz w:val="22"/>
          <w:szCs w:val="22"/>
        </w:rPr>
        <w:t xml:space="preserve">` </w:t>
      </w:r>
      <w:r w:rsidR="00640080" w:rsidRPr="00F05E74">
        <w:rPr>
          <w:b/>
          <w:sz w:val="24"/>
          <w:szCs w:val="24"/>
        </w:rPr>
        <w:t xml:space="preserve">130.43 lakh after augmentation in the provision is indicative of improper assessment of fund at the time of re-appropriation. </w:t>
      </w:r>
      <w:r w:rsidRPr="00F05E74">
        <w:rPr>
          <w:b/>
          <w:sz w:val="24"/>
          <w:szCs w:val="24"/>
        </w:rPr>
        <w:t xml:space="preserve">Reasons for final </w:t>
      </w:r>
      <w:r w:rsidR="00B15692" w:rsidRPr="00F05E74">
        <w:rPr>
          <w:b/>
          <w:sz w:val="24"/>
          <w:szCs w:val="24"/>
        </w:rPr>
        <w:t>excess</w:t>
      </w:r>
      <w:r w:rsidRPr="00F05E74">
        <w:rPr>
          <w:b/>
          <w:sz w:val="24"/>
          <w:szCs w:val="24"/>
        </w:rPr>
        <w:t xml:space="preserve"> have not been intimated (July 202</w:t>
      </w:r>
      <w:r w:rsidR="00640080" w:rsidRPr="00F05E74">
        <w:rPr>
          <w:b/>
          <w:sz w:val="24"/>
          <w:szCs w:val="24"/>
        </w:rPr>
        <w:t>4</w:t>
      </w:r>
      <w:r w:rsidRPr="00F05E74">
        <w:rPr>
          <w:b/>
          <w:sz w:val="24"/>
          <w:szCs w:val="24"/>
        </w:rPr>
        <w:t>).</w:t>
      </w:r>
    </w:p>
    <w:p w14:paraId="45779350"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(2) 3054-04-337-2227-Renewal-</w:t>
      </w:r>
    </w:p>
    <w:p w14:paraId="175B2BEC"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20,994.00</w:t>
      </w:r>
      <w:r w:rsidRPr="00F05E74">
        <w:rPr>
          <w:sz w:val="24"/>
          <w:szCs w:val="24"/>
        </w:rPr>
        <w:tab/>
      </w:r>
    </w:p>
    <w:p w14:paraId="1FB0B7A1" w14:textId="4F11712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t>2,442.35</w:t>
      </w:r>
      <w:r w:rsidRPr="00F05E74">
        <w:rPr>
          <w:sz w:val="24"/>
          <w:szCs w:val="24"/>
        </w:rPr>
        <w:tab/>
        <w:t>23,436.35</w:t>
      </w:r>
      <w:r w:rsidRPr="00F05E74">
        <w:rPr>
          <w:sz w:val="24"/>
          <w:szCs w:val="24"/>
        </w:rPr>
        <w:tab/>
        <w:t>23,314.51</w:t>
      </w:r>
      <w:r w:rsidRPr="00F05E74">
        <w:rPr>
          <w:sz w:val="24"/>
          <w:szCs w:val="24"/>
        </w:rPr>
        <w:tab/>
        <w:t>(-)121.84</w:t>
      </w:r>
    </w:p>
    <w:p w14:paraId="59816C7C" w14:textId="6C41E90D"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jc w:val="both"/>
        <w:rPr>
          <w:b/>
          <w:bCs/>
          <w:sz w:val="24"/>
          <w:szCs w:val="24"/>
        </w:rPr>
      </w:pPr>
      <w:r w:rsidRPr="00F05E74">
        <w:rPr>
          <w:sz w:val="24"/>
          <w:szCs w:val="24"/>
        </w:rPr>
        <w:tab/>
      </w:r>
      <w:r w:rsidR="00640080" w:rsidRPr="00F05E74">
        <w:rPr>
          <w:b/>
          <w:sz w:val="24"/>
          <w:szCs w:val="24"/>
        </w:rPr>
        <w:t xml:space="preserve">Augmentation in the provision by </w:t>
      </w:r>
      <w:r w:rsidR="00640080" w:rsidRPr="00F05E74">
        <w:rPr>
          <w:rFonts w:ascii="Rupee Foradian" w:hAnsi="Rupee Foradian"/>
          <w:b/>
          <w:sz w:val="22"/>
          <w:szCs w:val="22"/>
        </w:rPr>
        <w:t xml:space="preserve">` </w:t>
      </w:r>
      <w:r w:rsidR="00640080" w:rsidRPr="00F05E74">
        <w:rPr>
          <w:b/>
          <w:sz w:val="24"/>
          <w:szCs w:val="24"/>
        </w:rPr>
        <w:t xml:space="preserve">2,442.35 lakh </w:t>
      </w:r>
      <w:r w:rsidR="005C0C77" w:rsidRPr="00F05E74">
        <w:rPr>
          <w:b/>
          <w:sz w:val="24"/>
          <w:szCs w:val="24"/>
        </w:rPr>
        <w:t xml:space="preserve">was increased </w:t>
      </w:r>
      <w:r w:rsidR="00640080" w:rsidRPr="00F05E74">
        <w:rPr>
          <w:b/>
          <w:sz w:val="24"/>
          <w:szCs w:val="24"/>
        </w:rPr>
        <w:t xml:space="preserve">through re-appropriation </w:t>
      </w:r>
      <w:r w:rsidR="005C0C77" w:rsidRPr="00F05E74">
        <w:rPr>
          <w:b/>
          <w:sz w:val="24"/>
          <w:szCs w:val="24"/>
        </w:rPr>
        <w:t>by</w:t>
      </w:r>
      <w:r w:rsidR="00640080" w:rsidRPr="00F05E74">
        <w:rPr>
          <w:b/>
          <w:sz w:val="24"/>
          <w:szCs w:val="24"/>
        </w:rPr>
        <w:t xml:space="preserve"> </w:t>
      </w:r>
      <w:r w:rsidR="00640080" w:rsidRPr="00F05E74">
        <w:rPr>
          <w:rFonts w:ascii="Rupee Foradian" w:hAnsi="Rupee Foradian"/>
          <w:b/>
          <w:sz w:val="22"/>
          <w:szCs w:val="22"/>
        </w:rPr>
        <w:t xml:space="preserve">` </w:t>
      </w:r>
      <w:r w:rsidR="00640080" w:rsidRPr="00F05E74">
        <w:rPr>
          <w:b/>
          <w:sz w:val="24"/>
          <w:szCs w:val="24"/>
        </w:rPr>
        <w:t xml:space="preserve">2,500.00 lakh on account of payment of pending bills and </w:t>
      </w:r>
      <w:r w:rsidR="005C0C77" w:rsidRPr="00F05E74">
        <w:rPr>
          <w:b/>
          <w:sz w:val="24"/>
          <w:szCs w:val="24"/>
        </w:rPr>
        <w:t xml:space="preserve">decreased by way of </w:t>
      </w:r>
      <w:r w:rsidR="00640080" w:rsidRPr="00F05E74">
        <w:rPr>
          <w:b/>
          <w:sz w:val="24"/>
          <w:szCs w:val="24"/>
        </w:rPr>
        <w:t xml:space="preserve">surrender of </w:t>
      </w:r>
      <w:r w:rsidR="00640080" w:rsidRPr="00F05E74">
        <w:rPr>
          <w:rFonts w:ascii="Rupee Foradian" w:hAnsi="Rupee Foradian"/>
          <w:b/>
          <w:sz w:val="22"/>
          <w:szCs w:val="22"/>
        </w:rPr>
        <w:t xml:space="preserve">` </w:t>
      </w:r>
      <w:r w:rsidR="00640080" w:rsidRPr="00F05E74">
        <w:rPr>
          <w:b/>
          <w:sz w:val="24"/>
          <w:szCs w:val="24"/>
        </w:rPr>
        <w:t>57.65 lakh attributed to insufficient time for expenditure of funds. Reasons for final saving have not been intimated (July 2024).</w:t>
      </w:r>
    </w:p>
    <w:p w14:paraId="552BB872" w14:textId="0C8034DF"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contd.</w:t>
      </w:r>
    </w:p>
    <w:p w14:paraId="094FE0BB" w14:textId="77777777" w:rsidR="00BB5601" w:rsidRPr="00F05E74" w:rsidRDefault="00BB5601" w:rsidP="00BB5601">
      <w:pPr>
        <w:pStyle w:val="Header"/>
        <w:tabs>
          <w:tab w:val="clear" w:pos="4320"/>
          <w:tab w:val="clear" w:pos="8640"/>
          <w:tab w:val="right" w:pos="0"/>
          <w:tab w:val="left" w:pos="900"/>
          <w:tab w:val="left" w:pos="1418"/>
          <w:tab w:val="right" w:pos="2880"/>
          <w:tab w:val="right" w:pos="6120"/>
          <w:tab w:val="right" w:pos="819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86D2E50"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6F969EBB" w14:textId="77777777" w:rsidR="00BB5601" w:rsidRPr="00F05E74" w:rsidRDefault="00BB5601" w:rsidP="00BB5601">
      <w:pPr>
        <w:pStyle w:val="Header"/>
        <w:tabs>
          <w:tab w:val="clear" w:pos="4320"/>
          <w:tab w:val="clear" w:pos="8640"/>
          <w:tab w:val="right" w:pos="0"/>
          <w:tab w:val="left" w:pos="900"/>
          <w:tab w:val="right" w:pos="2880"/>
          <w:tab w:val="right" w:pos="6120"/>
          <w:tab w:val="right" w:pos="8364"/>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0546CD1"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 xml:space="preserve"> (3) 3054-04-337-4090-Special Repairs-</w:t>
      </w:r>
    </w:p>
    <w:p w14:paraId="41DF2B39"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1,100.00</w:t>
      </w:r>
      <w:r w:rsidRPr="00F05E74">
        <w:rPr>
          <w:sz w:val="24"/>
          <w:szCs w:val="24"/>
        </w:rPr>
        <w:tab/>
      </w:r>
    </w:p>
    <w:p w14:paraId="298A0460" w14:textId="32E27518"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t>178.53</w:t>
      </w:r>
      <w:r w:rsidRPr="00F05E74">
        <w:rPr>
          <w:sz w:val="24"/>
          <w:szCs w:val="24"/>
        </w:rPr>
        <w:tab/>
        <w:t>1,278.53</w:t>
      </w:r>
      <w:r w:rsidRPr="00F05E74">
        <w:rPr>
          <w:sz w:val="24"/>
          <w:szCs w:val="24"/>
        </w:rPr>
        <w:tab/>
        <w:t>1,278.53</w:t>
      </w:r>
      <w:r w:rsidRPr="00F05E74">
        <w:rPr>
          <w:sz w:val="24"/>
          <w:szCs w:val="24"/>
        </w:rPr>
        <w:tab/>
        <w:t>0.00</w:t>
      </w:r>
    </w:p>
    <w:p w14:paraId="2ED6907F" w14:textId="09430C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9" w:firstLine="0"/>
        <w:jc w:val="both"/>
        <w:rPr>
          <w:b/>
          <w:bCs/>
          <w:sz w:val="24"/>
          <w:szCs w:val="24"/>
        </w:rPr>
      </w:pPr>
      <w:r w:rsidRPr="00F05E74">
        <w:rPr>
          <w:sz w:val="24"/>
          <w:szCs w:val="24"/>
        </w:rPr>
        <w:tab/>
      </w:r>
      <w:r w:rsidR="00640080" w:rsidRPr="00F05E74">
        <w:rPr>
          <w:b/>
          <w:sz w:val="24"/>
          <w:szCs w:val="24"/>
        </w:rPr>
        <w:t xml:space="preserve">Augmentation in the provision by </w:t>
      </w:r>
      <w:r w:rsidR="00640080" w:rsidRPr="00F05E74">
        <w:rPr>
          <w:rFonts w:ascii="Rupee Foradian" w:hAnsi="Rupee Foradian"/>
          <w:b/>
          <w:sz w:val="22"/>
          <w:szCs w:val="22"/>
        </w:rPr>
        <w:t xml:space="preserve">` </w:t>
      </w:r>
      <w:r w:rsidR="00640080" w:rsidRPr="00F05E74">
        <w:rPr>
          <w:b/>
          <w:sz w:val="24"/>
          <w:szCs w:val="24"/>
        </w:rPr>
        <w:t xml:space="preserve">178.53 lakh </w:t>
      </w:r>
      <w:r w:rsidR="005C0C77" w:rsidRPr="00F05E74">
        <w:rPr>
          <w:b/>
          <w:sz w:val="24"/>
          <w:szCs w:val="24"/>
        </w:rPr>
        <w:t xml:space="preserve">was increased </w:t>
      </w:r>
      <w:r w:rsidR="00640080" w:rsidRPr="00F05E74">
        <w:rPr>
          <w:b/>
          <w:sz w:val="24"/>
          <w:szCs w:val="24"/>
        </w:rPr>
        <w:t xml:space="preserve">through re-appropriation </w:t>
      </w:r>
      <w:r w:rsidR="005C0C77" w:rsidRPr="00F05E74">
        <w:rPr>
          <w:b/>
          <w:sz w:val="24"/>
          <w:szCs w:val="24"/>
        </w:rPr>
        <w:t>by</w:t>
      </w:r>
      <w:r w:rsidR="00640080" w:rsidRPr="00F05E74">
        <w:rPr>
          <w:b/>
          <w:sz w:val="24"/>
          <w:szCs w:val="24"/>
        </w:rPr>
        <w:t xml:space="preserve"> </w:t>
      </w:r>
      <w:r w:rsidR="00640080" w:rsidRPr="00F05E74">
        <w:rPr>
          <w:rFonts w:ascii="Rupee Foradian" w:hAnsi="Rupee Foradian"/>
          <w:b/>
          <w:sz w:val="22"/>
          <w:szCs w:val="22"/>
        </w:rPr>
        <w:t xml:space="preserve">` </w:t>
      </w:r>
      <w:r w:rsidR="00640080" w:rsidRPr="00F05E74">
        <w:rPr>
          <w:b/>
          <w:sz w:val="24"/>
          <w:szCs w:val="24"/>
        </w:rPr>
        <w:t xml:space="preserve">200.00 lakh on account of payment of pending bills and </w:t>
      </w:r>
      <w:r w:rsidR="005C0C77" w:rsidRPr="00F05E74">
        <w:rPr>
          <w:b/>
          <w:sz w:val="24"/>
          <w:szCs w:val="24"/>
        </w:rPr>
        <w:t xml:space="preserve">decreased by way of </w:t>
      </w:r>
      <w:r w:rsidR="00640080" w:rsidRPr="00F05E74">
        <w:rPr>
          <w:b/>
          <w:sz w:val="24"/>
          <w:szCs w:val="24"/>
        </w:rPr>
        <w:t xml:space="preserve">surrender of </w:t>
      </w:r>
      <w:r w:rsidR="005C0C77" w:rsidRPr="00F05E74">
        <w:rPr>
          <w:b/>
          <w:sz w:val="24"/>
          <w:szCs w:val="24"/>
        </w:rPr>
        <w:br/>
      </w:r>
      <w:r w:rsidR="00640080" w:rsidRPr="00F05E74">
        <w:rPr>
          <w:rFonts w:ascii="Rupee Foradian" w:hAnsi="Rupee Foradian"/>
          <w:b/>
          <w:sz w:val="22"/>
          <w:szCs w:val="22"/>
        </w:rPr>
        <w:t xml:space="preserve">` </w:t>
      </w:r>
      <w:r w:rsidR="00640080" w:rsidRPr="00F05E74">
        <w:rPr>
          <w:b/>
          <w:sz w:val="24"/>
          <w:szCs w:val="24"/>
        </w:rPr>
        <w:t xml:space="preserve">21.47 lakh attributed to insufficient time for expenditure of funds. </w:t>
      </w:r>
    </w:p>
    <w:p w14:paraId="787225C2"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 xml:space="preserve"> (4) 3054-04-337-7983-Simple </w:t>
      </w:r>
    </w:p>
    <w:p w14:paraId="4E1F8A92"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ab/>
        <w:t xml:space="preserve">Repair of Rural </w:t>
      </w:r>
    </w:p>
    <w:p w14:paraId="2B13F010"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14" w:firstLine="0"/>
        <w:jc w:val="both"/>
        <w:rPr>
          <w:sz w:val="24"/>
          <w:szCs w:val="24"/>
        </w:rPr>
      </w:pPr>
      <w:r w:rsidRPr="00F05E74">
        <w:rPr>
          <w:sz w:val="24"/>
          <w:szCs w:val="24"/>
        </w:rPr>
        <w:tab/>
        <w:t>Roads-</w:t>
      </w:r>
    </w:p>
    <w:p w14:paraId="36ED544E" w14:textId="77777777"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8,564.00</w:t>
      </w:r>
      <w:r w:rsidRPr="00F05E74">
        <w:rPr>
          <w:sz w:val="24"/>
          <w:szCs w:val="24"/>
        </w:rPr>
        <w:tab/>
      </w:r>
    </w:p>
    <w:p w14:paraId="49C7FA8B" w14:textId="5738E8BE"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t>2,330.92</w:t>
      </w:r>
      <w:r w:rsidRPr="00F05E74">
        <w:rPr>
          <w:sz w:val="24"/>
          <w:szCs w:val="24"/>
        </w:rPr>
        <w:tab/>
        <w:t>10,894.92</w:t>
      </w:r>
      <w:r w:rsidRPr="00F05E74">
        <w:rPr>
          <w:sz w:val="24"/>
          <w:szCs w:val="24"/>
        </w:rPr>
        <w:tab/>
        <w:t>10,884.09</w:t>
      </w:r>
      <w:r w:rsidRPr="00F05E74">
        <w:rPr>
          <w:sz w:val="24"/>
          <w:szCs w:val="24"/>
        </w:rPr>
        <w:tab/>
        <w:t>(-)10.83</w:t>
      </w:r>
    </w:p>
    <w:p w14:paraId="17E387E8" w14:textId="3EACE111" w:rsidR="00BB5601" w:rsidRPr="00F05E74" w:rsidRDefault="00BB5601" w:rsidP="00BB5601">
      <w:pPr>
        <w:pStyle w:val="Header"/>
        <w:tabs>
          <w:tab w:val="clear" w:pos="4320"/>
          <w:tab w:val="clear" w:pos="8640"/>
          <w:tab w:val="right" w:pos="0"/>
          <w:tab w:val="left" w:pos="900"/>
          <w:tab w:val="right" w:pos="3686"/>
          <w:tab w:val="right" w:pos="6120"/>
          <w:tab w:val="right" w:pos="8100"/>
          <w:tab w:val="right" w:pos="10044"/>
        </w:tabs>
        <w:ind w:right="-14" w:firstLine="0"/>
        <w:jc w:val="both"/>
        <w:rPr>
          <w:b/>
          <w:sz w:val="24"/>
          <w:szCs w:val="24"/>
        </w:rPr>
      </w:pPr>
      <w:r w:rsidRPr="00F05E74">
        <w:rPr>
          <w:sz w:val="24"/>
          <w:szCs w:val="24"/>
        </w:rPr>
        <w:tab/>
      </w:r>
      <w:r w:rsidR="00640080" w:rsidRPr="00F05E74">
        <w:rPr>
          <w:b/>
          <w:sz w:val="24"/>
          <w:szCs w:val="24"/>
        </w:rPr>
        <w:t xml:space="preserve">Augmentation in the provision by </w:t>
      </w:r>
      <w:r w:rsidR="00640080" w:rsidRPr="00F05E74">
        <w:rPr>
          <w:rFonts w:ascii="Rupee Foradian" w:hAnsi="Rupee Foradian"/>
          <w:b/>
          <w:sz w:val="22"/>
          <w:szCs w:val="22"/>
        </w:rPr>
        <w:t xml:space="preserve">` </w:t>
      </w:r>
      <w:r w:rsidR="00640080" w:rsidRPr="00F05E74">
        <w:rPr>
          <w:b/>
          <w:sz w:val="24"/>
          <w:szCs w:val="24"/>
        </w:rPr>
        <w:t xml:space="preserve">2,330.92 lakh </w:t>
      </w:r>
      <w:r w:rsidR="005C0C77" w:rsidRPr="00F05E74">
        <w:rPr>
          <w:b/>
          <w:sz w:val="24"/>
          <w:szCs w:val="24"/>
        </w:rPr>
        <w:t xml:space="preserve">was increased </w:t>
      </w:r>
      <w:r w:rsidR="00640080" w:rsidRPr="00F05E74">
        <w:rPr>
          <w:b/>
          <w:sz w:val="24"/>
          <w:szCs w:val="24"/>
        </w:rPr>
        <w:t xml:space="preserve">through re-appropriation </w:t>
      </w:r>
      <w:r w:rsidR="005C0C77" w:rsidRPr="00F05E74">
        <w:rPr>
          <w:b/>
          <w:sz w:val="24"/>
          <w:szCs w:val="24"/>
        </w:rPr>
        <w:t>by</w:t>
      </w:r>
      <w:r w:rsidR="00640080" w:rsidRPr="00F05E74">
        <w:rPr>
          <w:b/>
          <w:sz w:val="24"/>
          <w:szCs w:val="24"/>
        </w:rPr>
        <w:t xml:space="preserve"> </w:t>
      </w:r>
      <w:r w:rsidR="00640080" w:rsidRPr="00F05E74">
        <w:rPr>
          <w:rFonts w:ascii="Rupee Foradian" w:hAnsi="Rupee Foradian"/>
          <w:b/>
          <w:sz w:val="22"/>
          <w:szCs w:val="22"/>
        </w:rPr>
        <w:t xml:space="preserve">` </w:t>
      </w:r>
      <w:r w:rsidR="00640080" w:rsidRPr="00F05E74">
        <w:rPr>
          <w:b/>
          <w:sz w:val="24"/>
          <w:szCs w:val="24"/>
        </w:rPr>
        <w:t xml:space="preserve">2,500.00 lakh on account of payment of pending bills and </w:t>
      </w:r>
      <w:r w:rsidR="005C0C77" w:rsidRPr="00F05E74">
        <w:rPr>
          <w:b/>
          <w:sz w:val="24"/>
          <w:szCs w:val="24"/>
        </w:rPr>
        <w:t xml:space="preserve">decreased by way of </w:t>
      </w:r>
      <w:r w:rsidR="00640080" w:rsidRPr="00F05E74">
        <w:rPr>
          <w:b/>
          <w:sz w:val="24"/>
          <w:szCs w:val="24"/>
        </w:rPr>
        <w:t xml:space="preserve">surrender of </w:t>
      </w:r>
      <w:r w:rsidR="00640080" w:rsidRPr="00F05E74">
        <w:rPr>
          <w:rFonts w:ascii="Rupee Foradian" w:hAnsi="Rupee Foradian"/>
          <w:b/>
          <w:sz w:val="22"/>
          <w:szCs w:val="22"/>
        </w:rPr>
        <w:t xml:space="preserve">` </w:t>
      </w:r>
      <w:r w:rsidR="00640080" w:rsidRPr="00F05E74">
        <w:rPr>
          <w:b/>
          <w:sz w:val="24"/>
          <w:szCs w:val="24"/>
        </w:rPr>
        <w:t>169.08 lakh attributed to delay in Administrative approval and other departmental process.</w:t>
      </w:r>
    </w:p>
    <w:p w14:paraId="0EE187DB"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right" w:pos="5954"/>
          <w:tab w:val="right" w:pos="8080"/>
          <w:tab w:val="right" w:pos="10044"/>
        </w:tabs>
        <w:ind w:right="-9" w:firstLine="0"/>
        <w:jc w:val="both"/>
        <w:rPr>
          <w:b/>
          <w:sz w:val="24"/>
          <w:szCs w:val="24"/>
        </w:rPr>
      </w:pPr>
      <w:r w:rsidRPr="00F05E74">
        <w:rPr>
          <w:b/>
          <w:sz w:val="24"/>
          <w:szCs w:val="24"/>
        </w:rPr>
        <w:tab/>
      </w:r>
      <w:r w:rsidRPr="00F05E74">
        <w:rPr>
          <w:b/>
          <w:sz w:val="24"/>
          <w:szCs w:val="24"/>
        </w:rPr>
        <w:tab/>
        <w:t xml:space="preserve">(iv) Subvention from Central Road and Infrastructure Fund- </w:t>
      </w:r>
    </w:p>
    <w:p w14:paraId="7D25955A" w14:textId="77777777" w:rsidR="00BB5601" w:rsidRPr="00F05E74" w:rsidRDefault="00BB5601" w:rsidP="00BB5601">
      <w:pPr>
        <w:pStyle w:val="Header"/>
        <w:tabs>
          <w:tab w:val="clear" w:pos="4320"/>
          <w:tab w:val="clear" w:pos="8640"/>
          <w:tab w:val="right" w:pos="0"/>
          <w:tab w:val="left" w:pos="900"/>
          <w:tab w:val="left" w:pos="1440"/>
          <w:tab w:val="right" w:pos="2880"/>
          <w:tab w:val="right" w:pos="6120"/>
          <w:tab w:val="right" w:pos="8460"/>
          <w:tab w:val="right" w:pos="10044"/>
        </w:tabs>
        <w:ind w:right="-9" w:firstLine="0"/>
        <w:jc w:val="both"/>
        <w:rPr>
          <w:sz w:val="24"/>
          <w:szCs w:val="24"/>
        </w:rPr>
      </w:pPr>
      <w:r w:rsidRPr="00F05E74">
        <w:rPr>
          <w:b/>
          <w:sz w:val="24"/>
          <w:szCs w:val="24"/>
        </w:rPr>
        <w:tab/>
        <w:t>This fund is constituted by the Government of India out of the proceeds of excise and custom duties on Motor Spirit earmarked for road development. From this fund, subventions are made to the State for expenditure on schemes of road development approved by the Government of India. The amount received as subvention is credited as Grant received from the Government of India and an equivalent amount is transferred to the Deposit account “8449-Other Deposits-Subvention from Central Road and Infrastructure fund” by Debit to “3054-Roads and Bridges-800-Other expenditure” for which provision is made under Grant No.24-Public Works –Roads and Bridges.</w:t>
      </w:r>
    </w:p>
    <w:p w14:paraId="25DF91C3" w14:textId="77777777" w:rsidR="00BB5601" w:rsidRPr="00F05E74" w:rsidRDefault="00BB5601" w:rsidP="00BB5601">
      <w:pPr>
        <w:pStyle w:val="Header"/>
        <w:tabs>
          <w:tab w:val="clear" w:pos="4320"/>
          <w:tab w:val="clear" w:pos="8640"/>
          <w:tab w:val="right" w:pos="0"/>
          <w:tab w:val="left" w:pos="900"/>
          <w:tab w:val="left" w:pos="1440"/>
          <w:tab w:val="right" w:pos="2880"/>
          <w:tab w:val="right" w:pos="6120"/>
          <w:tab w:val="right" w:pos="8460"/>
          <w:tab w:val="right" w:pos="10044"/>
        </w:tabs>
        <w:ind w:right="-9" w:firstLine="0"/>
        <w:jc w:val="both"/>
        <w:rPr>
          <w:b/>
          <w:sz w:val="24"/>
          <w:szCs w:val="24"/>
        </w:rPr>
      </w:pPr>
      <w:r w:rsidRPr="00F05E74">
        <w:rPr>
          <w:sz w:val="24"/>
          <w:szCs w:val="24"/>
        </w:rPr>
        <w:tab/>
      </w:r>
      <w:r w:rsidRPr="00F05E74">
        <w:rPr>
          <w:b/>
          <w:sz w:val="24"/>
          <w:szCs w:val="24"/>
        </w:rPr>
        <w:t xml:space="preserve">The actual expenditure on the scheme is also initially booked under this Grant and subsequently transferred to the deposit account “8449-Other Deposits-Subvention from Central Road and Infrastructure Fund”. </w:t>
      </w:r>
    </w:p>
    <w:p w14:paraId="0CE7A741" w14:textId="68004FEB" w:rsidR="00BB5601" w:rsidRPr="00F05E74" w:rsidRDefault="00BB5601" w:rsidP="002E59AB">
      <w:pPr>
        <w:pStyle w:val="Header"/>
        <w:tabs>
          <w:tab w:val="clear" w:pos="4320"/>
          <w:tab w:val="clear" w:pos="8640"/>
          <w:tab w:val="right" w:pos="0"/>
          <w:tab w:val="left" w:pos="900"/>
          <w:tab w:val="right" w:pos="3686"/>
          <w:tab w:val="right" w:pos="6120"/>
          <w:tab w:val="right" w:pos="8100"/>
          <w:tab w:val="right" w:pos="10044"/>
        </w:tabs>
        <w:spacing w:after="160"/>
        <w:ind w:right="-14" w:firstLine="0"/>
        <w:jc w:val="both"/>
        <w:rPr>
          <w:b/>
          <w:sz w:val="24"/>
          <w:szCs w:val="24"/>
        </w:rPr>
      </w:pPr>
      <w:r w:rsidRPr="00F05E74">
        <w:rPr>
          <w:b/>
          <w:sz w:val="24"/>
          <w:szCs w:val="24"/>
        </w:rPr>
        <w:tab/>
        <w:t>The balance at credit of the Subvention from Central Road and Infrastructure Fund as on 31 March 202</w:t>
      </w:r>
      <w:r w:rsidR="002E59AB" w:rsidRPr="00F05E74">
        <w:rPr>
          <w:b/>
          <w:sz w:val="24"/>
          <w:szCs w:val="24"/>
        </w:rPr>
        <w:t>4</w:t>
      </w:r>
      <w:r w:rsidRPr="00F05E74">
        <w:rPr>
          <w:b/>
          <w:sz w:val="24"/>
          <w:szCs w:val="24"/>
        </w:rPr>
        <w:t xml:space="preserve"> was </w:t>
      </w:r>
      <w:r w:rsidRPr="00F05E74">
        <w:rPr>
          <w:rFonts w:ascii="Rupee Foradian" w:hAnsi="Rupee Foradian"/>
          <w:b/>
          <w:sz w:val="24"/>
          <w:szCs w:val="24"/>
        </w:rPr>
        <w:t xml:space="preserve">` </w:t>
      </w:r>
      <w:r w:rsidR="002E59AB" w:rsidRPr="00F05E74">
        <w:rPr>
          <w:b/>
          <w:sz w:val="24"/>
          <w:szCs w:val="24"/>
        </w:rPr>
        <w:t xml:space="preserve">7,200.34 </w:t>
      </w:r>
      <w:r w:rsidRPr="00F05E74">
        <w:rPr>
          <w:b/>
          <w:sz w:val="24"/>
          <w:szCs w:val="24"/>
        </w:rPr>
        <w:t>lakh. Detail account of the fund is given in Statement no. 21-Detailed Statement on Contingency Fund and other Public Account Transactions of the Finance Accounts of 202</w:t>
      </w:r>
      <w:r w:rsidR="00640080" w:rsidRPr="00F05E74">
        <w:rPr>
          <w:b/>
          <w:sz w:val="24"/>
          <w:szCs w:val="24"/>
        </w:rPr>
        <w:t>3</w:t>
      </w:r>
      <w:r w:rsidRPr="00F05E74">
        <w:rPr>
          <w:b/>
          <w:sz w:val="24"/>
          <w:szCs w:val="24"/>
        </w:rPr>
        <w:t>-2</w:t>
      </w:r>
      <w:r w:rsidR="00640080" w:rsidRPr="00F05E74">
        <w:rPr>
          <w:b/>
          <w:sz w:val="24"/>
          <w:szCs w:val="24"/>
        </w:rPr>
        <w:t>4</w:t>
      </w:r>
      <w:r w:rsidRPr="00F05E74">
        <w:rPr>
          <w:b/>
          <w:sz w:val="24"/>
          <w:szCs w:val="24"/>
        </w:rPr>
        <w:t>.</w:t>
      </w:r>
    </w:p>
    <w:p w14:paraId="0B74AA23" w14:textId="77777777" w:rsidR="00BB5601" w:rsidRPr="00F05E74" w:rsidRDefault="00BB5601" w:rsidP="00BB5601">
      <w:pPr>
        <w:pStyle w:val="Header"/>
        <w:tabs>
          <w:tab w:val="clear" w:pos="4320"/>
          <w:tab w:val="clear" w:pos="8640"/>
          <w:tab w:val="right" w:pos="0"/>
          <w:tab w:val="left" w:pos="900"/>
          <w:tab w:val="left" w:pos="1440"/>
          <w:tab w:val="right" w:pos="2880"/>
          <w:tab w:val="right" w:pos="6120"/>
          <w:tab w:val="right" w:pos="8460"/>
          <w:tab w:val="right" w:pos="10044"/>
        </w:tabs>
        <w:spacing w:after="0" w:line="240" w:lineRule="auto"/>
        <w:ind w:right="-14" w:firstLine="0"/>
        <w:jc w:val="both"/>
        <w:rPr>
          <w:b/>
          <w:sz w:val="24"/>
          <w:szCs w:val="24"/>
        </w:rPr>
      </w:pPr>
      <w:r w:rsidRPr="00F05E74">
        <w:rPr>
          <w:b/>
          <w:sz w:val="24"/>
          <w:szCs w:val="24"/>
        </w:rPr>
        <w:t>CAPITAL:</w:t>
      </w:r>
    </w:p>
    <w:p w14:paraId="15AFC7E6" w14:textId="77777777" w:rsidR="00BB5601" w:rsidRPr="00F05E74" w:rsidRDefault="00BB5601" w:rsidP="00BB5601">
      <w:pPr>
        <w:pStyle w:val="Header"/>
        <w:tabs>
          <w:tab w:val="clear" w:pos="4320"/>
          <w:tab w:val="clear" w:pos="8640"/>
          <w:tab w:val="right" w:pos="0"/>
          <w:tab w:val="left" w:pos="900"/>
          <w:tab w:val="left" w:pos="1440"/>
          <w:tab w:val="right" w:pos="2880"/>
          <w:tab w:val="right" w:pos="6120"/>
          <w:tab w:val="right" w:pos="8460"/>
          <w:tab w:val="right" w:pos="10044"/>
        </w:tabs>
        <w:spacing w:after="0"/>
        <w:ind w:right="-9" w:firstLine="0"/>
        <w:jc w:val="both"/>
        <w:rPr>
          <w:sz w:val="24"/>
          <w:szCs w:val="24"/>
        </w:rPr>
      </w:pPr>
      <w:r w:rsidRPr="00F05E74">
        <w:rPr>
          <w:sz w:val="24"/>
          <w:szCs w:val="24"/>
        </w:rPr>
        <w:t>Voted-</w:t>
      </w:r>
    </w:p>
    <w:p w14:paraId="13948B77" w14:textId="2CFB10EA" w:rsidR="00BB5601" w:rsidRPr="00F05E74" w:rsidRDefault="00BB5601" w:rsidP="005D6E54">
      <w:pPr>
        <w:pStyle w:val="Header"/>
        <w:tabs>
          <w:tab w:val="clear" w:pos="8640"/>
          <w:tab w:val="left" w:pos="567"/>
          <w:tab w:val="left" w:pos="851"/>
          <w:tab w:val="right" w:pos="4320"/>
          <w:tab w:val="right" w:pos="6570"/>
          <w:tab w:val="right" w:pos="8100"/>
          <w:tab w:val="right" w:pos="10044"/>
        </w:tabs>
        <w:ind w:right="-9" w:firstLine="1350"/>
        <w:jc w:val="both"/>
        <w:rPr>
          <w:b/>
          <w:sz w:val="24"/>
          <w:szCs w:val="24"/>
        </w:rPr>
      </w:pPr>
      <w:r w:rsidRPr="00F05E74">
        <w:rPr>
          <w:b/>
          <w:sz w:val="24"/>
          <w:szCs w:val="24"/>
        </w:rPr>
        <w:t>(v)</w:t>
      </w:r>
      <w:r w:rsidRPr="00F05E74">
        <w:rPr>
          <w:b/>
          <w:sz w:val="24"/>
          <w:szCs w:val="24"/>
        </w:rPr>
        <w:tab/>
        <w:t xml:space="preserve"> As the actual expenditure being less than the original provision, the supplementary provision of </w:t>
      </w:r>
      <w:r w:rsidRPr="00F05E74">
        <w:rPr>
          <w:rFonts w:ascii="Rupee Foradian" w:hAnsi="Rupee Foradian"/>
          <w:b/>
          <w:sz w:val="23"/>
          <w:szCs w:val="23"/>
        </w:rPr>
        <w:t xml:space="preserve">` </w:t>
      </w:r>
      <w:r w:rsidR="00F03857" w:rsidRPr="00F05E74">
        <w:rPr>
          <w:b/>
          <w:sz w:val="24"/>
          <w:szCs w:val="24"/>
        </w:rPr>
        <w:t>6,000</w:t>
      </w:r>
      <w:r w:rsidR="005D6E54" w:rsidRPr="00F05E74">
        <w:rPr>
          <w:b/>
          <w:sz w:val="24"/>
          <w:szCs w:val="24"/>
        </w:rPr>
        <w:t>.0</w:t>
      </w:r>
      <w:r w:rsidR="00F03857" w:rsidRPr="00F05E74">
        <w:rPr>
          <w:b/>
          <w:sz w:val="24"/>
          <w:szCs w:val="24"/>
        </w:rPr>
        <w:t>5</w:t>
      </w:r>
      <w:r w:rsidRPr="00F05E74">
        <w:rPr>
          <w:b/>
          <w:sz w:val="24"/>
          <w:szCs w:val="24"/>
        </w:rPr>
        <w:t xml:space="preserve"> lakh obtained in </w:t>
      </w:r>
      <w:r w:rsidR="005D6E54" w:rsidRPr="00F05E74">
        <w:rPr>
          <w:b/>
          <w:sz w:val="24"/>
          <w:szCs w:val="24"/>
        </w:rPr>
        <w:t>July 2023</w:t>
      </w:r>
      <w:r w:rsidR="00F03857" w:rsidRPr="00F05E74">
        <w:rPr>
          <w:b/>
          <w:sz w:val="24"/>
          <w:szCs w:val="24"/>
        </w:rPr>
        <w:t xml:space="preserve"> (</w:t>
      </w:r>
      <w:r w:rsidR="00F03857" w:rsidRPr="00F05E74">
        <w:rPr>
          <w:rFonts w:ascii="Rupee Foradian" w:hAnsi="Rupee Foradian"/>
          <w:b/>
          <w:sz w:val="23"/>
          <w:szCs w:val="23"/>
        </w:rPr>
        <w:t xml:space="preserve">` </w:t>
      </w:r>
      <w:r w:rsidR="00F03857" w:rsidRPr="00F05E74">
        <w:rPr>
          <w:b/>
          <w:sz w:val="24"/>
          <w:szCs w:val="24"/>
        </w:rPr>
        <w:t>6,000.04 lakh) and February 2024 (</w:t>
      </w:r>
      <w:r w:rsidR="00F03857" w:rsidRPr="00F05E74">
        <w:rPr>
          <w:rFonts w:ascii="Rupee Foradian" w:hAnsi="Rupee Foradian"/>
          <w:b/>
          <w:sz w:val="23"/>
          <w:szCs w:val="23"/>
        </w:rPr>
        <w:t xml:space="preserve">` </w:t>
      </w:r>
      <w:r w:rsidR="00F03857" w:rsidRPr="00F05E74">
        <w:rPr>
          <w:b/>
          <w:sz w:val="24"/>
          <w:szCs w:val="24"/>
        </w:rPr>
        <w:t>0.01 lakh)</w:t>
      </w:r>
      <w:r w:rsidR="005D6E54" w:rsidRPr="00F05E74">
        <w:rPr>
          <w:b/>
          <w:sz w:val="24"/>
          <w:szCs w:val="24"/>
        </w:rPr>
        <w:t xml:space="preserve"> </w:t>
      </w:r>
      <w:r w:rsidRPr="00F05E74">
        <w:rPr>
          <w:b/>
          <w:sz w:val="24"/>
          <w:szCs w:val="24"/>
        </w:rPr>
        <w:t xml:space="preserve">proved unnecessary and is indicative of </w:t>
      </w:r>
      <w:r w:rsidR="005D6E54" w:rsidRPr="00F05E74">
        <w:rPr>
          <w:b/>
          <w:sz w:val="24"/>
          <w:szCs w:val="24"/>
        </w:rPr>
        <w:t>improper assessment of requirement of fund at the time of supplementary budget</w:t>
      </w:r>
      <w:r w:rsidRPr="00F05E74">
        <w:rPr>
          <w:b/>
          <w:sz w:val="24"/>
          <w:szCs w:val="24"/>
        </w:rPr>
        <w:t>.</w:t>
      </w:r>
      <w:r w:rsidRPr="00F05E74">
        <w:rPr>
          <w:b/>
          <w:bCs/>
          <w:sz w:val="24"/>
          <w:szCs w:val="24"/>
        </w:rPr>
        <w:t xml:space="preserve"> </w:t>
      </w:r>
    </w:p>
    <w:p w14:paraId="44B6FD97" w14:textId="4F2C020C" w:rsidR="00BB5601" w:rsidRPr="00F05E74" w:rsidRDefault="00BB5601" w:rsidP="00BB5601">
      <w:pPr>
        <w:pStyle w:val="Header"/>
        <w:tabs>
          <w:tab w:val="clear" w:pos="4320"/>
          <w:tab w:val="clear" w:pos="8640"/>
          <w:tab w:val="left" w:pos="1440"/>
          <w:tab w:val="right" w:pos="10044"/>
        </w:tabs>
        <w:spacing w:after="60" w:line="240" w:lineRule="auto"/>
        <w:ind w:right="-11" w:firstLine="0"/>
        <w:jc w:val="both"/>
        <w:rPr>
          <w:b/>
          <w:sz w:val="24"/>
          <w:szCs w:val="24"/>
        </w:rPr>
      </w:pPr>
      <w:r w:rsidRPr="00F05E74">
        <w:rPr>
          <w:b/>
          <w:sz w:val="24"/>
          <w:szCs w:val="24"/>
        </w:rPr>
        <w:tab/>
        <w:t xml:space="preserve">(vi) Against the available saving of </w:t>
      </w:r>
      <w:r w:rsidRPr="00F05E74">
        <w:rPr>
          <w:rFonts w:ascii="Rupee Foradian" w:hAnsi="Rupee Foradian"/>
          <w:b/>
          <w:sz w:val="22"/>
          <w:szCs w:val="22"/>
        </w:rPr>
        <w:t xml:space="preserve">` </w:t>
      </w:r>
      <w:r w:rsidR="005D6E54" w:rsidRPr="00F05E74">
        <w:rPr>
          <w:b/>
          <w:sz w:val="24"/>
          <w:szCs w:val="24"/>
        </w:rPr>
        <w:t>54,059.35</w:t>
      </w:r>
      <w:r w:rsidRPr="00F05E74">
        <w:rPr>
          <w:b/>
          <w:sz w:val="24"/>
          <w:szCs w:val="24"/>
        </w:rPr>
        <w:t xml:space="preserve"> lakh, surrender of </w:t>
      </w:r>
      <w:r w:rsidRPr="00F05E74">
        <w:rPr>
          <w:rFonts w:ascii="Rupee Foradian" w:hAnsi="Rupee Foradian"/>
          <w:b/>
          <w:sz w:val="22"/>
          <w:szCs w:val="22"/>
        </w:rPr>
        <w:t xml:space="preserve">` </w:t>
      </w:r>
      <w:r w:rsidR="005D6E54" w:rsidRPr="00F05E74">
        <w:rPr>
          <w:b/>
          <w:sz w:val="24"/>
          <w:szCs w:val="24"/>
        </w:rPr>
        <w:t>55,683.67</w:t>
      </w:r>
      <w:r w:rsidRPr="00F05E74">
        <w:rPr>
          <w:b/>
          <w:sz w:val="24"/>
          <w:szCs w:val="24"/>
        </w:rPr>
        <w:t xml:space="preserve"> lakh on 31 March 2024 was unrealistic and injudicious.</w:t>
      </w:r>
    </w:p>
    <w:p w14:paraId="3B2B6DE3" w14:textId="77777777" w:rsidR="00BB5601" w:rsidRPr="00F05E74" w:rsidRDefault="00BB5601" w:rsidP="00BB5601">
      <w:pPr>
        <w:pStyle w:val="Header"/>
        <w:tabs>
          <w:tab w:val="clear" w:pos="4320"/>
          <w:tab w:val="clear" w:pos="8640"/>
          <w:tab w:val="left" w:pos="1440"/>
          <w:tab w:val="right" w:pos="10044"/>
        </w:tabs>
        <w:spacing w:after="60" w:line="240" w:lineRule="auto"/>
        <w:ind w:right="-11" w:firstLine="0"/>
        <w:jc w:val="both"/>
        <w:rPr>
          <w:b/>
          <w:sz w:val="24"/>
          <w:szCs w:val="24"/>
        </w:rPr>
      </w:pPr>
    </w:p>
    <w:p w14:paraId="0C2363C0" w14:textId="77777777" w:rsidR="00BB5601" w:rsidRPr="00F05E74" w:rsidRDefault="00BB5601" w:rsidP="00BB5601">
      <w:pPr>
        <w:pStyle w:val="Header"/>
        <w:tabs>
          <w:tab w:val="clear" w:pos="4320"/>
          <w:tab w:val="clear" w:pos="8640"/>
          <w:tab w:val="left" w:pos="1440"/>
          <w:tab w:val="right" w:pos="10044"/>
        </w:tabs>
        <w:spacing w:after="60" w:line="240" w:lineRule="auto"/>
        <w:ind w:right="-11" w:firstLine="0"/>
        <w:jc w:val="both"/>
        <w:rPr>
          <w:b/>
          <w:sz w:val="24"/>
          <w:szCs w:val="24"/>
        </w:rPr>
      </w:pPr>
    </w:p>
    <w:p w14:paraId="44B67EC3" w14:textId="77777777" w:rsidR="00BB5601" w:rsidRPr="00F05E74" w:rsidRDefault="00BB5601" w:rsidP="00BB5601">
      <w:pPr>
        <w:pStyle w:val="Header"/>
        <w:tabs>
          <w:tab w:val="clear" w:pos="4320"/>
          <w:tab w:val="clear" w:pos="8640"/>
          <w:tab w:val="left" w:pos="1440"/>
          <w:tab w:val="right" w:pos="10044"/>
        </w:tabs>
        <w:spacing w:after="60" w:line="240" w:lineRule="auto"/>
        <w:ind w:right="-11" w:firstLine="0"/>
        <w:jc w:val="both"/>
        <w:rPr>
          <w:b/>
          <w:sz w:val="24"/>
          <w:szCs w:val="24"/>
        </w:rPr>
      </w:pPr>
    </w:p>
    <w:p w14:paraId="2829D9A8" w14:textId="77777777" w:rsidR="00BB5601" w:rsidRPr="00F05E74" w:rsidRDefault="00BB5601" w:rsidP="00BB5601">
      <w:pPr>
        <w:pStyle w:val="Header"/>
        <w:tabs>
          <w:tab w:val="clear" w:pos="4320"/>
          <w:tab w:val="clear" w:pos="8640"/>
          <w:tab w:val="left" w:pos="1440"/>
          <w:tab w:val="right" w:pos="10044"/>
        </w:tabs>
        <w:spacing w:after="60" w:line="240" w:lineRule="auto"/>
        <w:ind w:right="-11" w:firstLine="0"/>
        <w:jc w:val="both"/>
        <w:rPr>
          <w:b/>
          <w:sz w:val="24"/>
          <w:szCs w:val="24"/>
        </w:rPr>
      </w:pPr>
    </w:p>
    <w:p w14:paraId="688FBB33" w14:textId="77777777" w:rsidR="00BB5601" w:rsidRPr="00F05E74" w:rsidRDefault="00BB5601" w:rsidP="00BB5601">
      <w:pPr>
        <w:pStyle w:val="Header"/>
        <w:tabs>
          <w:tab w:val="clear" w:pos="4320"/>
          <w:tab w:val="clear" w:pos="8640"/>
          <w:tab w:val="left" w:pos="1440"/>
          <w:tab w:val="right" w:pos="10044"/>
        </w:tabs>
        <w:spacing w:after="60" w:line="240" w:lineRule="auto"/>
        <w:ind w:right="-11" w:firstLine="0"/>
        <w:jc w:val="both"/>
        <w:rPr>
          <w:b/>
          <w:sz w:val="24"/>
          <w:szCs w:val="24"/>
        </w:rPr>
      </w:pPr>
    </w:p>
    <w:p w14:paraId="3F5D69DB" w14:textId="77777777" w:rsidR="005D6E54"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sz w:val="24"/>
          <w:szCs w:val="24"/>
        </w:rPr>
        <w:tab/>
      </w:r>
    </w:p>
    <w:p w14:paraId="6D0D8411" w14:textId="5B9E8108"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contd.</w:t>
      </w:r>
    </w:p>
    <w:p w14:paraId="3A9079A3" w14:textId="2369BDA6" w:rsidR="00BB5601" w:rsidRPr="00F05E74" w:rsidRDefault="005C0C77" w:rsidP="005C0C77">
      <w:pPr>
        <w:pStyle w:val="Header"/>
        <w:tabs>
          <w:tab w:val="left" w:pos="1440"/>
          <w:tab w:val="right" w:pos="4320"/>
          <w:tab w:val="right" w:pos="6570"/>
          <w:tab w:val="right" w:pos="8100"/>
          <w:tab w:val="right" w:pos="10044"/>
          <w:tab w:val="right" w:pos="10620"/>
        </w:tabs>
        <w:spacing w:after="60"/>
        <w:ind w:right="-9" w:firstLine="0"/>
        <w:rPr>
          <w:b/>
          <w:sz w:val="24"/>
          <w:szCs w:val="24"/>
        </w:rPr>
      </w:pPr>
      <w:r w:rsidRPr="00F05E74">
        <w:rPr>
          <w:b/>
          <w:sz w:val="24"/>
          <w:szCs w:val="24"/>
        </w:rPr>
        <w:tab/>
      </w:r>
      <w:r w:rsidR="00BB5601" w:rsidRPr="00F05E74">
        <w:rPr>
          <w:b/>
          <w:sz w:val="24"/>
          <w:szCs w:val="24"/>
        </w:rPr>
        <w:t>(vii) Saving in the provision occurred mainly under:-</w:t>
      </w:r>
    </w:p>
    <w:p w14:paraId="539726A0" w14:textId="77777777" w:rsidR="00BB5601" w:rsidRPr="00F05E74" w:rsidRDefault="00BB5601" w:rsidP="00BB5601">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8B19BBE"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0B0BD24" w14:textId="77777777" w:rsidR="00BB5601" w:rsidRPr="00F05E74" w:rsidRDefault="00BB5601" w:rsidP="00BB5601">
      <w:pPr>
        <w:pStyle w:val="Header"/>
        <w:tabs>
          <w:tab w:val="clear" w:pos="4320"/>
          <w:tab w:val="clear" w:pos="8640"/>
          <w:tab w:val="center" w:pos="1440"/>
          <w:tab w:val="right" w:pos="5940"/>
          <w:tab w:val="left" w:pos="6882"/>
          <w:tab w:val="left" w:pos="7200"/>
          <w:tab w:val="right" w:pos="810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1754BDE3"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(1) 5054-03-101-0101-State Plan Schemes (Normal)-</w:t>
      </w:r>
    </w:p>
    <w:p w14:paraId="1FD7BE71" w14:textId="77777777" w:rsidR="005D6E54" w:rsidRPr="00F05E74" w:rsidRDefault="00BB5601" w:rsidP="00BB5601">
      <w:pPr>
        <w:pStyle w:val="Header"/>
        <w:tabs>
          <w:tab w:val="clear" w:pos="4320"/>
          <w:tab w:val="clear" w:pos="8640"/>
          <w:tab w:val="right" w:pos="0"/>
          <w:tab w:val="left" w:pos="390"/>
          <w:tab w:val="left" w:pos="900"/>
          <w:tab w:val="left" w:pos="1440"/>
          <w:tab w:val="right" w:pos="2880"/>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 xml:space="preserve">3775-Construction of Railway </w:t>
      </w:r>
    </w:p>
    <w:p w14:paraId="29055C99" w14:textId="68FC2247" w:rsidR="00BB5601" w:rsidRPr="00F05E74" w:rsidRDefault="005D6E54" w:rsidP="00BB5601">
      <w:pPr>
        <w:pStyle w:val="Header"/>
        <w:tabs>
          <w:tab w:val="clear" w:pos="4320"/>
          <w:tab w:val="clear" w:pos="8640"/>
          <w:tab w:val="right" w:pos="0"/>
          <w:tab w:val="left" w:pos="390"/>
          <w:tab w:val="left" w:pos="900"/>
          <w:tab w:val="left" w:pos="1440"/>
          <w:tab w:val="right" w:pos="2880"/>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r>
      <w:r w:rsidR="00BB5601" w:rsidRPr="00F05E74">
        <w:rPr>
          <w:sz w:val="24"/>
          <w:szCs w:val="24"/>
        </w:rPr>
        <w:t>Over Bridge-</w:t>
      </w:r>
    </w:p>
    <w:p w14:paraId="4DBE2239"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5,000.00</w:t>
      </w:r>
      <w:r w:rsidRPr="00F05E74">
        <w:rPr>
          <w:sz w:val="24"/>
          <w:szCs w:val="24"/>
        </w:rPr>
        <w:tab/>
      </w:r>
      <w:r w:rsidRPr="00F05E74">
        <w:rPr>
          <w:sz w:val="24"/>
          <w:szCs w:val="24"/>
        </w:rPr>
        <w:tab/>
      </w:r>
    </w:p>
    <w:p w14:paraId="1233D597" w14:textId="77777777" w:rsidR="00BB5601" w:rsidRPr="00F05E74" w:rsidRDefault="00BB5601" w:rsidP="00BB5601">
      <w:pPr>
        <w:pStyle w:val="Header"/>
        <w:tabs>
          <w:tab w:val="clear" w:pos="4320"/>
          <w:tab w:val="clear" w:pos="8640"/>
          <w:tab w:val="right" w:pos="0"/>
          <w:tab w:val="left" w:pos="900"/>
          <w:tab w:val="left" w:pos="1980"/>
          <w:tab w:val="right" w:pos="3686"/>
          <w:tab w:val="right" w:pos="5940"/>
          <w:tab w:val="right" w:pos="8100"/>
          <w:tab w:val="right" w:pos="10044"/>
        </w:tabs>
        <w:ind w:right="-9" w:firstLine="0"/>
        <w:rPr>
          <w:sz w:val="24"/>
          <w:szCs w:val="24"/>
        </w:rPr>
      </w:pPr>
      <w:r w:rsidRPr="00F05E74">
        <w:rPr>
          <w:sz w:val="24"/>
          <w:szCs w:val="24"/>
        </w:rPr>
        <w:tab/>
        <w:t xml:space="preserve">R.         </w:t>
      </w:r>
      <w:r w:rsidRPr="00F05E74">
        <w:rPr>
          <w:sz w:val="24"/>
          <w:szCs w:val="24"/>
        </w:rPr>
        <w:tab/>
      </w:r>
      <w:r w:rsidRPr="00F05E74">
        <w:rPr>
          <w:sz w:val="24"/>
          <w:szCs w:val="24"/>
        </w:rPr>
        <w:tab/>
        <w:t>(-)2,769.46</w:t>
      </w:r>
      <w:r w:rsidRPr="00F05E74">
        <w:rPr>
          <w:sz w:val="24"/>
          <w:szCs w:val="24"/>
        </w:rPr>
        <w:tab/>
        <w:t>2,230.54</w:t>
      </w:r>
      <w:r w:rsidRPr="00F05E74">
        <w:rPr>
          <w:sz w:val="24"/>
          <w:szCs w:val="24"/>
        </w:rPr>
        <w:tab/>
        <w:t>2,298.97</w:t>
      </w:r>
      <w:r w:rsidRPr="00F05E74">
        <w:rPr>
          <w:sz w:val="24"/>
          <w:szCs w:val="24"/>
        </w:rPr>
        <w:tab/>
        <w:t>+68.43</w:t>
      </w:r>
    </w:p>
    <w:p w14:paraId="6995BACC" w14:textId="0AD7E22B" w:rsidR="00BB5601" w:rsidRPr="00F05E74" w:rsidRDefault="00BB5601" w:rsidP="00BB5601">
      <w:pPr>
        <w:pStyle w:val="Header"/>
        <w:tabs>
          <w:tab w:val="clear" w:pos="4320"/>
          <w:tab w:val="clear" w:pos="8640"/>
          <w:tab w:val="right" w:pos="0"/>
          <w:tab w:val="left" w:pos="900"/>
          <w:tab w:val="left" w:pos="1980"/>
          <w:tab w:val="right" w:pos="3686"/>
          <w:tab w:val="right" w:pos="5940"/>
          <w:tab w:val="right" w:pos="8100"/>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5D6E54" w:rsidRPr="00F05E74">
        <w:rPr>
          <w:b/>
          <w:sz w:val="24"/>
          <w:szCs w:val="24"/>
        </w:rPr>
        <w:t>2,769.46</w:t>
      </w:r>
      <w:r w:rsidRPr="00F05E74">
        <w:rPr>
          <w:b/>
          <w:sz w:val="24"/>
          <w:szCs w:val="24"/>
        </w:rPr>
        <w:t xml:space="preserve"> lakh from the provision </w:t>
      </w:r>
      <w:r w:rsidR="005D6E54" w:rsidRPr="00F05E74">
        <w:rPr>
          <w:b/>
          <w:sz w:val="24"/>
          <w:szCs w:val="24"/>
        </w:rPr>
        <w:t>by way of surrender</w:t>
      </w:r>
      <w:r w:rsidRPr="00F05E74">
        <w:rPr>
          <w:b/>
          <w:sz w:val="24"/>
          <w:szCs w:val="24"/>
        </w:rPr>
        <w:t xml:space="preserve"> was attributed to delay in the departmental process. Excess expenditure of </w:t>
      </w:r>
      <w:r w:rsidRPr="00F05E74">
        <w:rPr>
          <w:rFonts w:ascii="Rupee Foradian" w:hAnsi="Rupee Foradian"/>
          <w:b/>
          <w:sz w:val="22"/>
          <w:szCs w:val="22"/>
        </w:rPr>
        <w:t xml:space="preserve">` </w:t>
      </w:r>
      <w:r w:rsidR="005D6E54" w:rsidRPr="00F05E74">
        <w:rPr>
          <w:b/>
          <w:sz w:val="24"/>
          <w:szCs w:val="24"/>
        </w:rPr>
        <w:t>68.43</w:t>
      </w:r>
      <w:r w:rsidRPr="00F05E74">
        <w:rPr>
          <w:b/>
          <w:sz w:val="24"/>
          <w:szCs w:val="24"/>
        </w:rPr>
        <w:t xml:space="preserve"> lakh after surrender of funds is indicative of improper assessment of funds at the time of re-appropriation. Reasons for final excess have not been intimated (July 202</w:t>
      </w:r>
      <w:r w:rsidR="005D6E54" w:rsidRPr="00F05E74">
        <w:rPr>
          <w:b/>
          <w:sz w:val="24"/>
          <w:szCs w:val="24"/>
        </w:rPr>
        <w:t>4</w:t>
      </w:r>
      <w:r w:rsidRPr="00F05E74">
        <w:rPr>
          <w:b/>
          <w:sz w:val="24"/>
          <w:szCs w:val="24"/>
        </w:rPr>
        <w:t xml:space="preserve">). Saving had occurred under this head during 2020-21 </w:t>
      </w:r>
      <w:r w:rsidR="005D6E54" w:rsidRPr="00F05E74">
        <w:rPr>
          <w:b/>
          <w:sz w:val="24"/>
          <w:szCs w:val="24"/>
        </w:rPr>
        <w:t>to</w:t>
      </w:r>
      <w:r w:rsidRPr="00F05E74">
        <w:rPr>
          <w:b/>
          <w:sz w:val="24"/>
          <w:szCs w:val="24"/>
        </w:rPr>
        <w:t xml:space="preserve"> 202</w:t>
      </w:r>
      <w:r w:rsidR="005D6E54" w:rsidRPr="00F05E74">
        <w:rPr>
          <w:b/>
          <w:sz w:val="24"/>
          <w:szCs w:val="24"/>
        </w:rPr>
        <w:t>2</w:t>
      </w:r>
      <w:r w:rsidRPr="00F05E74">
        <w:rPr>
          <w:b/>
          <w:sz w:val="24"/>
          <w:szCs w:val="24"/>
        </w:rPr>
        <w:t>-2</w:t>
      </w:r>
      <w:r w:rsidR="005D6E54" w:rsidRPr="00F05E74">
        <w:rPr>
          <w:b/>
          <w:sz w:val="24"/>
          <w:szCs w:val="24"/>
        </w:rPr>
        <w:t>3</w:t>
      </w:r>
      <w:r w:rsidRPr="00F05E74">
        <w:rPr>
          <w:b/>
          <w:sz w:val="24"/>
          <w:szCs w:val="24"/>
        </w:rPr>
        <w:t xml:space="preserve"> also.</w:t>
      </w:r>
      <w:r w:rsidRPr="00F05E74">
        <w:rPr>
          <w:sz w:val="24"/>
          <w:szCs w:val="24"/>
        </w:rPr>
        <w:t xml:space="preserve"> </w:t>
      </w:r>
    </w:p>
    <w:p w14:paraId="302C261C" w14:textId="6DDB2322" w:rsidR="00BB5601" w:rsidRPr="00F05E74" w:rsidRDefault="00BB5601" w:rsidP="00BB5601">
      <w:pPr>
        <w:pStyle w:val="Header"/>
        <w:tabs>
          <w:tab w:val="clear" w:pos="4320"/>
          <w:tab w:val="clear" w:pos="8640"/>
          <w:tab w:val="right" w:pos="0"/>
          <w:tab w:val="left" w:pos="900"/>
          <w:tab w:val="left" w:pos="1980"/>
          <w:tab w:val="right" w:pos="3686"/>
          <w:tab w:val="right" w:pos="5940"/>
          <w:tab w:val="right" w:pos="8100"/>
          <w:tab w:val="right" w:pos="10044"/>
        </w:tabs>
        <w:spacing w:after="0"/>
        <w:ind w:right="-9" w:firstLine="0"/>
        <w:jc w:val="both"/>
        <w:rPr>
          <w:sz w:val="24"/>
          <w:szCs w:val="24"/>
        </w:rPr>
      </w:pPr>
      <w:r w:rsidRPr="00F05E74">
        <w:rPr>
          <w:sz w:val="24"/>
          <w:szCs w:val="24"/>
        </w:rPr>
        <w:t>(2) 5054-03-101-0101-State Plan Schemes (Normal)-</w:t>
      </w:r>
    </w:p>
    <w:p w14:paraId="28BEDFA2"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4151-Construction of</w:t>
      </w:r>
    </w:p>
    <w:p w14:paraId="3D960D10"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Major Bridges-</w:t>
      </w:r>
    </w:p>
    <w:p w14:paraId="407FF608"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4,100.00</w:t>
      </w:r>
      <w:r w:rsidRPr="00F05E74">
        <w:rPr>
          <w:sz w:val="24"/>
          <w:szCs w:val="24"/>
        </w:rPr>
        <w:tab/>
      </w:r>
      <w:r w:rsidRPr="00F05E74">
        <w:rPr>
          <w:sz w:val="24"/>
          <w:szCs w:val="24"/>
        </w:rPr>
        <w:tab/>
      </w:r>
    </w:p>
    <w:p w14:paraId="080E54DF" w14:textId="77777777" w:rsidR="00BB5601" w:rsidRPr="00F05E74" w:rsidRDefault="00BB5601" w:rsidP="005D6E54">
      <w:pPr>
        <w:pStyle w:val="Header"/>
        <w:tabs>
          <w:tab w:val="clear" w:pos="4320"/>
          <w:tab w:val="clear" w:pos="8640"/>
          <w:tab w:val="right" w:pos="0"/>
          <w:tab w:val="left" w:pos="900"/>
          <w:tab w:val="left" w:pos="1980"/>
          <w:tab w:val="right" w:pos="3686"/>
          <w:tab w:val="right" w:pos="5940"/>
          <w:tab w:val="right" w:pos="8100"/>
          <w:tab w:val="right" w:pos="10044"/>
        </w:tabs>
        <w:ind w:right="-14" w:firstLine="0"/>
        <w:rPr>
          <w:sz w:val="24"/>
          <w:szCs w:val="24"/>
        </w:rPr>
      </w:pPr>
      <w:r w:rsidRPr="00F05E74">
        <w:rPr>
          <w:sz w:val="24"/>
          <w:szCs w:val="24"/>
        </w:rPr>
        <w:tab/>
        <w:t xml:space="preserve">R.         </w:t>
      </w:r>
      <w:r w:rsidRPr="00F05E74">
        <w:rPr>
          <w:sz w:val="24"/>
          <w:szCs w:val="24"/>
        </w:rPr>
        <w:tab/>
      </w:r>
      <w:r w:rsidRPr="00F05E74">
        <w:rPr>
          <w:sz w:val="24"/>
          <w:szCs w:val="24"/>
        </w:rPr>
        <w:tab/>
        <w:t>(-)2,723.68</w:t>
      </w:r>
      <w:r w:rsidRPr="00F05E74">
        <w:rPr>
          <w:sz w:val="24"/>
          <w:szCs w:val="24"/>
        </w:rPr>
        <w:tab/>
        <w:t>1,376.32</w:t>
      </w:r>
      <w:r w:rsidRPr="00F05E74">
        <w:rPr>
          <w:sz w:val="24"/>
          <w:szCs w:val="24"/>
        </w:rPr>
        <w:tab/>
        <w:t>1,422.06</w:t>
      </w:r>
      <w:r w:rsidRPr="00F05E74">
        <w:rPr>
          <w:sz w:val="24"/>
          <w:szCs w:val="24"/>
        </w:rPr>
        <w:tab/>
        <w:t>+45.74</w:t>
      </w:r>
    </w:p>
    <w:p w14:paraId="28DA98D3" w14:textId="07C00DB9" w:rsidR="00BB5601" w:rsidRPr="00F05E74" w:rsidRDefault="00BB5601" w:rsidP="005D6E54">
      <w:pPr>
        <w:pStyle w:val="Header"/>
        <w:tabs>
          <w:tab w:val="clear" w:pos="4320"/>
          <w:tab w:val="clear" w:pos="8640"/>
          <w:tab w:val="right" w:pos="0"/>
          <w:tab w:val="left" w:pos="900"/>
          <w:tab w:val="right" w:pos="3686"/>
          <w:tab w:val="right" w:pos="6120"/>
          <w:tab w:val="right" w:pos="808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5D6E54" w:rsidRPr="00F05E74">
        <w:rPr>
          <w:b/>
          <w:sz w:val="24"/>
          <w:szCs w:val="24"/>
        </w:rPr>
        <w:t>2,723.68</w:t>
      </w:r>
      <w:r w:rsidRPr="00F05E74">
        <w:rPr>
          <w:b/>
          <w:sz w:val="24"/>
          <w:szCs w:val="24"/>
        </w:rPr>
        <w:t xml:space="preserve"> lakh from the provision by way of surrender was attributed to delay in the departmental process. Excess expenditure of </w:t>
      </w:r>
      <w:r w:rsidRPr="00F05E74">
        <w:rPr>
          <w:rFonts w:ascii="Rupee Foradian" w:hAnsi="Rupee Foradian"/>
          <w:b/>
          <w:sz w:val="22"/>
          <w:szCs w:val="22"/>
        </w:rPr>
        <w:t xml:space="preserve">` </w:t>
      </w:r>
      <w:r w:rsidR="005D6E54" w:rsidRPr="00F05E74">
        <w:rPr>
          <w:b/>
          <w:sz w:val="24"/>
          <w:szCs w:val="24"/>
        </w:rPr>
        <w:t>45.74</w:t>
      </w:r>
      <w:r w:rsidRPr="00F05E74">
        <w:rPr>
          <w:b/>
          <w:sz w:val="24"/>
          <w:szCs w:val="24"/>
        </w:rPr>
        <w:t xml:space="preserve"> lakh after surrender of funds is indicative of improper assessment of funds at the time of surrender. Reasons for final excess have not been intimated (July 202</w:t>
      </w:r>
      <w:r w:rsidR="005D6E54" w:rsidRPr="00F05E74">
        <w:rPr>
          <w:b/>
          <w:sz w:val="24"/>
          <w:szCs w:val="24"/>
        </w:rPr>
        <w:t>4</w:t>
      </w:r>
      <w:r w:rsidRPr="00F05E74">
        <w:rPr>
          <w:b/>
          <w:sz w:val="24"/>
          <w:szCs w:val="24"/>
        </w:rPr>
        <w:t xml:space="preserve">). Saving had occurred under this head during 2020-21 </w:t>
      </w:r>
      <w:r w:rsidR="005D6E54" w:rsidRPr="00F05E74">
        <w:rPr>
          <w:b/>
          <w:sz w:val="24"/>
          <w:szCs w:val="24"/>
        </w:rPr>
        <w:t>to</w:t>
      </w:r>
      <w:r w:rsidRPr="00F05E74">
        <w:rPr>
          <w:b/>
          <w:sz w:val="24"/>
          <w:szCs w:val="24"/>
        </w:rPr>
        <w:t xml:space="preserve"> 202</w:t>
      </w:r>
      <w:r w:rsidR="005D6E54" w:rsidRPr="00F05E74">
        <w:rPr>
          <w:b/>
          <w:sz w:val="24"/>
          <w:szCs w:val="24"/>
        </w:rPr>
        <w:t>2</w:t>
      </w:r>
      <w:r w:rsidRPr="00F05E74">
        <w:rPr>
          <w:b/>
          <w:sz w:val="24"/>
          <w:szCs w:val="24"/>
        </w:rPr>
        <w:t>-2</w:t>
      </w:r>
      <w:r w:rsidR="005D6E54" w:rsidRPr="00F05E74">
        <w:rPr>
          <w:b/>
          <w:sz w:val="24"/>
          <w:szCs w:val="24"/>
        </w:rPr>
        <w:t>3</w:t>
      </w:r>
      <w:r w:rsidRPr="00F05E74">
        <w:rPr>
          <w:b/>
          <w:sz w:val="24"/>
          <w:szCs w:val="24"/>
        </w:rPr>
        <w:t xml:space="preserve"> also.</w:t>
      </w:r>
    </w:p>
    <w:p w14:paraId="652597C3"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spacing w:after="0"/>
        <w:ind w:right="-9" w:firstLine="0"/>
        <w:jc w:val="both"/>
        <w:rPr>
          <w:sz w:val="24"/>
          <w:szCs w:val="24"/>
        </w:rPr>
      </w:pPr>
      <w:r w:rsidRPr="00F05E74">
        <w:rPr>
          <w:sz w:val="24"/>
          <w:szCs w:val="24"/>
        </w:rPr>
        <w:t>(3) 5054-03-337-0520-Central Road and Infrastructure Fund-</w:t>
      </w:r>
    </w:p>
    <w:p w14:paraId="6E3C0E1F"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rPr>
          <w:sz w:val="24"/>
          <w:szCs w:val="24"/>
        </w:rPr>
      </w:pPr>
      <w:r w:rsidRPr="00F05E74">
        <w:rPr>
          <w:sz w:val="24"/>
          <w:szCs w:val="24"/>
        </w:rPr>
        <w:tab/>
      </w:r>
      <w:r w:rsidRPr="00F05E74">
        <w:rPr>
          <w:sz w:val="24"/>
          <w:szCs w:val="24"/>
        </w:rPr>
        <w:tab/>
        <w:t xml:space="preserve">8716-Central Road </w:t>
      </w:r>
      <w:r w:rsidRPr="00F05E74">
        <w:rPr>
          <w:sz w:val="24"/>
          <w:szCs w:val="24"/>
        </w:rPr>
        <w:tab/>
        <w:t xml:space="preserve">and </w:t>
      </w:r>
    </w:p>
    <w:p w14:paraId="10F6A5E3"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rPr>
          <w:sz w:val="24"/>
          <w:szCs w:val="24"/>
        </w:rPr>
      </w:pPr>
      <w:r w:rsidRPr="00F05E74">
        <w:rPr>
          <w:sz w:val="24"/>
          <w:szCs w:val="24"/>
        </w:rPr>
        <w:tab/>
      </w:r>
      <w:r w:rsidRPr="00F05E74">
        <w:rPr>
          <w:sz w:val="24"/>
          <w:szCs w:val="24"/>
        </w:rPr>
        <w:tab/>
        <w:t>Infrastructure Fund-</w:t>
      </w:r>
    </w:p>
    <w:p w14:paraId="6146BB39"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30,000.00</w:t>
      </w:r>
    </w:p>
    <w:p w14:paraId="718957AA" w14:textId="13105B08"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S.</w:t>
      </w:r>
      <w:r w:rsidRPr="00F05E74">
        <w:rPr>
          <w:sz w:val="24"/>
          <w:szCs w:val="24"/>
        </w:rPr>
        <w:tab/>
      </w:r>
      <w:r w:rsidRPr="00F05E74">
        <w:rPr>
          <w:sz w:val="24"/>
          <w:szCs w:val="24"/>
        </w:rPr>
        <w:tab/>
      </w:r>
      <w:r w:rsidR="000163F5" w:rsidRPr="00F05E74">
        <w:rPr>
          <w:sz w:val="24"/>
          <w:szCs w:val="24"/>
        </w:rPr>
        <w:t>0.01</w:t>
      </w:r>
    </w:p>
    <w:p w14:paraId="3CF50C6B" w14:textId="77777777" w:rsidR="00BB5601" w:rsidRPr="00F05E74" w:rsidRDefault="00BB5601" w:rsidP="000163F5">
      <w:pPr>
        <w:pStyle w:val="Header"/>
        <w:tabs>
          <w:tab w:val="clear" w:pos="4320"/>
          <w:tab w:val="clear" w:pos="8640"/>
          <w:tab w:val="right" w:pos="0"/>
          <w:tab w:val="left" w:pos="300"/>
          <w:tab w:val="left" w:pos="900"/>
          <w:tab w:val="left" w:pos="1440"/>
          <w:tab w:val="right" w:pos="3686"/>
          <w:tab w:val="center" w:pos="5387"/>
          <w:tab w:val="right" w:pos="6120"/>
          <w:tab w:val="right" w:pos="8080"/>
          <w:tab w:val="right" w:pos="10044"/>
        </w:tabs>
        <w:ind w:right="-14" w:firstLine="0"/>
        <w:rPr>
          <w:sz w:val="24"/>
          <w:szCs w:val="24"/>
        </w:rPr>
      </w:pPr>
      <w:r w:rsidRPr="00F05E74">
        <w:rPr>
          <w:sz w:val="24"/>
          <w:szCs w:val="24"/>
        </w:rPr>
        <w:tab/>
      </w:r>
      <w:r w:rsidRPr="00F05E74">
        <w:rPr>
          <w:sz w:val="24"/>
          <w:szCs w:val="24"/>
        </w:rPr>
        <w:tab/>
        <w:t xml:space="preserve">R.         </w:t>
      </w:r>
      <w:r w:rsidRPr="00F05E74">
        <w:rPr>
          <w:sz w:val="24"/>
          <w:szCs w:val="24"/>
        </w:rPr>
        <w:tab/>
        <w:t>(-)3,088.59</w:t>
      </w:r>
      <w:r w:rsidRPr="00F05E74">
        <w:rPr>
          <w:sz w:val="24"/>
          <w:szCs w:val="24"/>
        </w:rPr>
        <w:tab/>
        <w:t>26,911.42</w:t>
      </w:r>
      <w:r w:rsidRPr="00F05E74">
        <w:rPr>
          <w:sz w:val="24"/>
          <w:szCs w:val="24"/>
        </w:rPr>
        <w:tab/>
      </w:r>
      <w:r w:rsidRPr="00F05E74">
        <w:rPr>
          <w:sz w:val="24"/>
          <w:szCs w:val="24"/>
        </w:rPr>
        <w:tab/>
        <w:t>27,268.01</w:t>
      </w:r>
      <w:r w:rsidRPr="00F05E74">
        <w:rPr>
          <w:sz w:val="24"/>
          <w:szCs w:val="24"/>
        </w:rPr>
        <w:tab/>
        <w:t>+356.59</w:t>
      </w:r>
    </w:p>
    <w:p w14:paraId="1FEA41DC" w14:textId="02765E3B" w:rsidR="00BB5601" w:rsidRPr="00F05E74" w:rsidRDefault="00BB5601" w:rsidP="000163F5">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4" w:firstLine="0"/>
        <w:jc w:val="both"/>
        <w:rPr>
          <w:b/>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0163F5" w:rsidRPr="00F05E74">
        <w:rPr>
          <w:b/>
          <w:sz w:val="24"/>
          <w:szCs w:val="24"/>
        </w:rPr>
        <w:t>3,088.59</w:t>
      </w:r>
      <w:r w:rsidRPr="00F05E74">
        <w:rPr>
          <w:b/>
          <w:sz w:val="24"/>
          <w:szCs w:val="24"/>
        </w:rPr>
        <w:t xml:space="preserve"> lakh from the provision by way of surrender was attributed to delay in the departmental process. Excess expenditure of </w:t>
      </w:r>
      <w:r w:rsidRPr="00F05E74">
        <w:rPr>
          <w:rFonts w:ascii="Rupee Foradian" w:hAnsi="Rupee Foradian"/>
          <w:b/>
          <w:sz w:val="22"/>
          <w:szCs w:val="22"/>
        </w:rPr>
        <w:t xml:space="preserve">` </w:t>
      </w:r>
      <w:r w:rsidR="000163F5" w:rsidRPr="00F05E74">
        <w:rPr>
          <w:b/>
          <w:sz w:val="24"/>
          <w:szCs w:val="24"/>
        </w:rPr>
        <w:t>356.59</w:t>
      </w:r>
      <w:r w:rsidRPr="00F05E74">
        <w:rPr>
          <w:b/>
          <w:sz w:val="24"/>
          <w:szCs w:val="24"/>
        </w:rPr>
        <w:t xml:space="preserve"> lakh after surrender of funds is indicative of improper assessment of funds at the time of surrender. Reasons for final excess have not been intimated (July 202</w:t>
      </w:r>
      <w:r w:rsidR="000163F5" w:rsidRPr="00F05E74">
        <w:rPr>
          <w:b/>
          <w:sz w:val="24"/>
          <w:szCs w:val="24"/>
        </w:rPr>
        <w:t>4</w:t>
      </w:r>
      <w:r w:rsidRPr="00F05E74">
        <w:rPr>
          <w:b/>
          <w:sz w:val="24"/>
          <w:szCs w:val="24"/>
        </w:rPr>
        <w:t xml:space="preserve">). Saving had occurred under this head during 2020-21 </w:t>
      </w:r>
      <w:r w:rsidR="000163F5" w:rsidRPr="00F05E74">
        <w:rPr>
          <w:b/>
          <w:sz w:val="24"/>
          <w:szCs w:val="24"/>
        </w:rPr>
        <w:t>to</w:t>
      </w:r>
      <w:r w:rsidRPr="00F05E74">
        <w:rPr>
          <w:b/>
          <w:sz w:val="24"/>
          <w:szCs w:val="24"/>
        </w:rPr>
        <w:t xml:space="preserve"> 202</w:t>
      </w:r>
      <w:r w:rsidR="000163F5" w:rsidRPr="00F05E74">
        <w:rPr>
          <w:b/>
          <w:sz w:val="24"/>
          <w:szCs w:val="24"/>
        </w:rPr>
        <w:t>2</w:t>
      </w:r>
      <w:r w:rsidRPr="00F05E74">
        <w:rPr>
          <w:b/>
          <w:sz w:val="24"/>
          <w:szCs w:val="24"/>
        </w:rPr>
        <w:t>-2</w:t>
      </w:r>
      <w:r w:rsidR="000163F5" w:rsidRPr="00F05E74">
        <w:rPr>
          <w:b/>
          <w:sz w:val="24"/>
          <w:szCs w:val="24"/>
        </w:rPr>
        <w:t>3</w:t>
      </w:r>
      <w:r w:rsidRPr="00F05E74">
        <w:rPr>
          <w:b/>
          <w:sz w:val="24"/>
          <w:szCs w:val="24"/>
        </w:rPr>
        <w:t xml:space="preserve"> also.</w:t>
      </w:r>
    </w:p>
    <w:p w14:paraId="78ED585B"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sz w:val="24"/>
          <w:szCs w:val="24"/>
        </w:rPr>
      </w:pPr>
      <w:r w:rsidRPr="00F05E74">
        <w:rPr>
          <w:sz w:val="24"/>
          <w:szCs w:val="24"/>
        </w:rPr>
        <w:t>(4) 5054-03-337-0101-State Plan Schemes (Normal)-</w:t>
      </w:r>
    </w:p>
    <w:p w14:paraId="1F748B89" w14:textId="77777777" w:rsidR="000163F5"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t xml:space="preserve">1826-Asphalting </w:t>
      </w:r>
    </w:p>
    <w:p w14:paraId="4463872E" w14:textId="5BA55F89" w:rsidR="00BB5601" w:rsidRPr="00F05E74" w:rsidRDefault="000163F5"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r>
      <w:r w:rsidR="00BB5601" w:rsidRPr="00F05E74">
        <w:rPr>
          <w:sz w:val="24"/>
          <w:szCs w:val="24"/>
        </w:rPr>
        <w:t>(Damarikaran)-</w:t>
      </w:r>
    </w:p>
    <w:p w14:paraId="3945CDBF"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300.00</w:t>
      </w:r>
    </w:p>
    <w:p w14:paraId="45F2F0A7" w14:textId="77777777" w:rsidR="00BB5601" w:rsidRPr="00F05E74" w:rsidRDefault="00BB5601" w:rsidP="000163F5">
      <w:pPr>
        <w:pStyle w:val="Header"/>
        <w:tabs>
          <w:tab w:val="clear" w:pos="4320"/>
          <w:tab w:val="clear" w:pos="8640"/>
          <w:tab w:val="right" w:pos="0"/>
          <w:tab w:val="left" w:pos="300"/>
          <w:tab w:val="left" w:pos="900"/>
          <w:tab w:val="left" w:pos="1440"/>
          <w:tab w:val="right" w:pos="3686"/>
          <w:tab w:val="center" w:pos="5040"/>
          <w:tab w:val="right" w:pos="6120"/>
          <w:tab w:val="right" w:pos="8080"/>
          <w:tab w:val="right" w:pos="10044"/>
        </w:tabs>
        <w:ind w:right="-14" w:firstLine="0"/>
        <w:rPr>
          <w:sz w:val="24"/>
          <w:szCs w:val="24"/>
        </w:rPr>
      </w:pPr>
      <w:r w:rsidRPr="00F05E74">
        <w:rPr>
          <w:sz w:val="24"/>
          <w:szCs w:val="24"/>
        </w:rPr>
        <w:tab/>
      </w:r>
      <w:r w:rsidRPr="00F05E74">
        <w:rPr>
          <w:sz w:val="24"/>
          <w:szCs w:val="24"/>
        </w:rPr>
        <w:tab/>
        <w:t xml:space="preserve">R.         </w:t>
      </w:r>
      <w:r w:rsidRPr="00F05E74">
        <w:rPr>
          <w:sz w:val="24"/>
          <w:szCs w:val="24"/>
        </w:rPr>
        <w:tab/>
        <w:t>(-)300.00</w:t>
      </w:r>
      <w:r w:rsidRPr="00F05E74">
        <w:rPr>
          <w:sz w:val="24"/>
          <w:szCs w:val="24"/>
        </w:rPr>
        <w:tab/>
        <w:t>0.00</w:t>
      </w:r>
      <w:r w:rsidRPr="00F05E74">
        <w:rPr>
          <w:sz w:val="24"/>
          <w:szCs w:val="24"/>
        </w:rPr>
        <w:tab/>
      </w:r>
      <w:r w:rsidRPr="00F05E74">
        <w:rPr>
          <w:sz w:val="24"/>
          <w:szCs w:val="24"/>
        </w:rPr>
        <w:tab/>
        <w:t>0.00</w:t>
      </w:r>
      <w:r w:rsidRPr="00F05E74">
        <w:rPr>
          <w:sz w:val="24"/>
          <w:szCs w:val="24"/>
        </w:rPr>
        <w:tab/>
        <w:t>0.00</w:t>
      </w:r>
    </w:p>
    <w:p w14:paraId="14070F76" w14:textId="49A80C29" w:rsidR="00BB5601" w:rsidRPr="00F05E74" w:rsidRDefault="00BB5601" w:rsidP="000163F5">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4" w:firstLine="0"/>
        <w:jc w:val="both"/>
        <w:rPr>
          <w:b/>
          <w:sz w:val="24"/>
          <w:szCs w:val="24"/>
        </w:rPr>
      </w:pPr>
      <w:r w:rsidRPr="00F05E74">
        <w:rPr>
          <w:b/>
          <w:sz w:val="24"/>
          <w:szCs w:val="24"/>
        </w:rPr>
        <w:tab/>
      </w:r>
      <w:r w:rsidRPr="00F05E74">
        <w:rPr>
          <w:b/>
          <w:sz w:val="24"/>
          <w:szCs w:val="24"/>
        </w:rPr>
        <w:tab/>
      </w:r>
      <w:r w:rsidR="000163F5" w:rsidRPr="00F05E74">
        <w:rPr>
          <w:b/>
          <w:sz w:val="24"/>
          <w:szCs w:val="24"/>
        </w:rPr>
        <w:t xml:space="preserve">Non-utilisation of entire provision </w:t>
      </w:r>
      <w:r w:rsidRPr="00F05E74">
        <w:rPr>
          <w:b/>
          <w:sz w:val="24"/>
          <w:szCs w:val="24"/>
        </w:rPr>
        <w:t xml:space="preserve">was attributed to delay in the departmental process. </w:t>
      </w:r>
    </w:p>
    <w:p w14:paraId="6DE8DEB5" w14:textId="7C4DCD7A"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sz w:val="24"/>
          <w:szCs w:val="24"/>
        </w:rPr>
      </w:pPr>
      <w:r w:rsidRPr="00F05E74">
        <w:rPr>
          <w:sz w:val="24"/>
          <w:szCs w:val="24"/>
        </w:rPr>
        <w:t>(5) 5054-03-337-0101-State Plan Schemes (Normal)-</w:t>
      </w:r>
    </w:p>
    <w:p w14:paraId="19B4B27A"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t xml:space="preserve">4336-Construction of State Highway </w:t>
      </w:r>
    </w:p>
    <w:p w14:paraId="442FBB60"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t>Roads in States-</w:t>
      </w:r>
    </w:p>
    <w:p w14:paraId="76342F88"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9,000.00</w:t>
      </w:r>
    </w:p>
    <w:p w14:paraId="4B10768E" w14:textId="7255DE6C"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S.</w:t>
      </w:r>
      <w:r w:rsidRPr="00F05E74">
        <w:rPr>
          <w:sz w:val="24"/>
          <w:szCs w:val="24"/>
        </w:rPr>
        <w:tab/>
      </w:r>
      <w:r w:rsidRPr="00F05E74">
        <w:rPr>
          <w:sz w:val="24"/>
          <w:szCs w:val="24"/>
        </w:rPr>
        <w:tab/>
        <w:t>Token</w:t>
      </w:r>
      <w:r w:rsidR="009D133C">
        <w:rPr>
          <w:sz w:val="24"/>
          <w:szCs w:val="24"/>
        </w:rPr>
        <w:t xml:space="preserve"> </w:t>
      </w:r>
      <w:r w:rsidR="009D133C" w:rsidRPr="00F10875">
        <w:rPr>
          <w:rFonts w:ascii="Rupee Foradian" w:hAnsi="Rupee Foradian"/>
          <w:sz w:val="22"/>
          <w:szCs w:val="22"/>
        </w:rPr>
        <w:t>(`</w:t>
      </w:r>
      <w:r w:rsidR="009D133C" w:rsidRPr="00F10875">
        <w:rPr>
          <w:sz w:val="22"/>
          <w:szCs w:val="22"/>
        </w:rPr>
        <w:t>100</w:t>
      </w:r>
      <w:r w:rsidR="009D133C" w:rsidRPr="00F10875">
        <w:rPr>
          <w:rFonts w:ascii="Rupee Foradian" w:hAnsi="Rupee Foradian"/>
          <w:sz w:val="22"/>
          <w:szCs w:val="22"/>
        </w:rPr>
        <w:t>)</w:t>
      </w:r>
    </w:p>
    <w:p w14:paraId="51A1130E"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080"/>
          <w:tab w:val="right" w:pos="10044"/>
        </w:tabs>
        <w:spacing w:after="80"/>
        <w:ind w:right="-14" w:firstLine="0"/>
        <w:rPr>
          <w:sz w:val="24"/>
          <w:szCs w:val="24"/>
        </w:rPr>
      </w:pPr>
      <w:r w:rsidRPr="00F05E74">
        <w:rPr>
          <w:sz w:val="24"/>
          <w:szCs w:val="24"/>
        </w:rPr>
        <w:tab/>
      </w:r>
      <w:r w:rsidRPr="00F05E74">
        <w:rPr>
          <w:sz w:val="24"/>
          <w:szCs w:val="24"/>
        </w:rPr>
        <w:tab/>
        <w:t xml:space="preserve">R.         </w:t>
      </w:r>
      <w:r w:rsidRPr="00F05E74">
        <w:rPr>
          <w:sz w:val="24"/>
          <w:szCs w:val="24"/>
        </w:rPr>
        <w:tab/>
        <w:t>(-)3,930.71</w:t>
      </w:r>
      <w:r w:rsidRPr="00F05E74">
        <w:rPr>
          <w:sz w:val="24"/>
          <w:szCs w:val="24"/>
        </w:rPr>
        <w:tab/>
        <w:t>5,069.29</w:t>
      </w:r>
      <w:r w:rsidRPr="00F05E74">
        <w:rPr>
          <w:sz w:val="24"/>
          <w:szCs w:val="24"/>
        </w:rPr>
        <w:tab/>
      </w:r>
      <w:r w:rsidRPr="00F05E74">
        <w:rPr>
          <w:sz w:val="24"/>
          <w:szCs w:val="24"/>
        </w:rPr>
        <w:tab/>
        <w:t>5,067.21</w:t>
      </w:r>
      <w:r w:rsidRPr="00F05E74">
        <w:rPr>
          <w:sz w:val="24"/>
          <w:szCs w:val="24"/>
        </w:rPr>
        <w:tab/>
        <w:t>(-)2.08</w:t>
      </w:r>
    </w:p>
    <w:p w14:paraId="2B64E863" w14:textId="549E0B79"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80"/>
        <w:ind w:right="-14" w:firstLine="0"/>
        <w:jc w:val="both"/>
        <w:rPr>
          <w:b/>
          <w:sz w:val="24"/>
          <w:szCs w:val="24"/>
        </w:rPr>
      </w:pPr>
      <w:r w:rsidRPr="00F05E74">
        <w:rPr>
          <w:b/>
          <w:sz w:val="24"/>
          <w:szCs w:val="24"/>
        </w:rPr>
        <w:tab/>
      </w:r>
      <w:r w:rsidRPr="00F05E74">
        <w:rPr>
          <w:b/>
          <w:sz w:val="24"/>
          <w:szCs w:val="24"/>
        </w:rPr>
        <w:tab/>
        <w:t xml:space="preserve">Reduction of </w:t>
      </w:r>
      <w:r w:rsidRPr="00F05E74">
        <w:rPr>
          <w:rFonts w:ascii="Rupee Foradian" w:hAnsi="Rupee Foradian"/>
          <w:b/>
          <w:sz w:val="22"/>
          <w:szCs w:val="22"/>
        </w:rPr>
        <w:t xml:space="preserve">` </w:t>
      </w:r>
      <w:r w:rsidR="00A56EFD" w:rsidRPr="00F05E74">
        <w:rPr>
          <w:b/>
          <w:sz w:val="24"/>
          <w:szCs w:val="24"/>
        </w:rPr>
        <w:t>3,930.71</w:t>
      </w:r>
      <w:r w:rsidRPr="00F05E74">
        <w:rPr>
          <w:b/>
          <w:sz w:val="24"/>
          <w:szCs w:val="24"/>
        </w:rPr>
        <w:t xml:space="preserve"> lakh from the provision by way of surrender was attributed to delay in the departmental process. Saving had occurred under this head during 2021-22 </w:t>
      </w:r>
      <w:r w:rsidR="00A56EFD" w:rsidRPr="00F05E74">
        <w:rPr>
          <w:b/>
          <w:sz w:val="24"/>
          <w:szCs w:val="24"/>
        </w:rPr>
        <w:t xml:space="preserve">and </w:t>
      </w:r>
      <w:r w:rsidR="00A56EFD" w:rsidRPr="00F05E74">
        <w:rPr>
          <w:b/>
          <w:sz w:val="24"/>
          <w:szCs w:val="24"/>
        </w:rPr>
        <w:br/>
        <w:t xml:space="preserve">2022-23 </w:t>
      </w:r>
      <w:r w:rsidRPr="00F05E74">
        <w:rPr>
          <w:b/>
          <w:sz w:val="24"/>
          <w:szCs w:val="24"/>
        </w:rPr>
        <w:t>also.</w:t>
      </w:r>
    </w:p>
    <w:p w14:paraId="5933F1CF" w14:textId="77777777" w:rsidR="00BB5601" w:rsidRPr="00F05E74" w:rsidRDefault="00BB5601" w:rsidP="00BB5601">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contd.</w:t>
      </w:r>
    </w:p>
    <w:p w14:paraId="38D075DB" w14:textId="77777777" w:rsidR="00BB5601" w:rsidRPr="00F05E74" w:rsidRDefault="00BB5601" w:rsidP="00BB5601">
      <w:pPr>
        <w:pStyle w:val="Header"/>
        <w:tabs>
          <w:tab w:val="clear" w:pos="4320"/>
          <w:tab w:val="clear" w:pos="8640"/>
          <w:tab w:val="right" w:pos="0"/>
          <w:tab w:val="left" w:pos="900"/>
          <w:tab w:val="left" w:pos="1418"/>
          <w:tab w:val="right" w:pos="2880"/>
          <w:tab w:val="right" w:pos="6120"/>
          <w:tab w:val="right" w:pos="819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0461C5D"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0CBAF268" w14:textId="77777777" w:rsidR="00BB5601" w:rsidRPr="00F05E74" w:rsidRDefault="00BB5601" w:rsidP="00BB5601">
      <w:pPr>
        <w:pStyle w:val="Header"/>
        <w:tabs>
          <w:tab w:val="clear" w:pos="4320"/>
          <w:tab w:val="clear" w:pos="8640"/>
          <w:tab w:val="right" w:pos="0"/>
          <w:tab w:val="left" w:pos="900"/>
          <w:tab w:val="right" w:pos="2880"/>
          <w:tab w:val="right" w:pos="6120"/>
          <w:tab w:val="right" w:pos="8364"/>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AF2325B"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b/>
          <w:sz w:val="24"/>
          <w:szCs w:val="24"/>
        </w:rPr>
      </w:pPr>
      <w:r w:rsidRPr="00F05E74">
        <w:rPr>
          <w:sz w:val="24"/>
          <w:szCs w:val="24"/>
        </w:rPr>
        <w:t xml:space="preserve"> (6) 5054-03-337-0101-State Plan Schemes (Normal)-</w:t>
      </w:r>
    </w:p>
    <w:p w14:paraId="3882BE33"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t xml:space="preserve">4557-Strenghthening </w:t>
      </w:r>
    </w:p>
    <w:p w14:paraId="0AC78F29"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t>(Surface Hardening)-</w:t>
      </w:r>
    </w:p>
    <w:p w14:paraId="24CBC933"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6,500.00</w:t>
      </w:r>
      <w:r w:rsidRPr="00F05E74">
        <w:rPr>
          <w:sz w:val="24"/>
          <w:szCs w:val="24"/>
        </w:rPr>
        <w:tab/>
      </w:r>
      <w:r w:rsidRPr="00F05E74">
        <w:rPr>
          <w:sz w:val="24"/>
          <w:szCs w:val="24"/>
        </w:rPr>
        <w:tab/>
      </w:r>
    </w:p>
    <w:p w14:paraId="38F270EF"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080"/>
          <w:tab w:val="right" w:pos="10044"/>
        </w:tabs>
        <w:spacing w:after="80"/>
        <w:ind w:right="-14" w:firstLine="0"/>
        <w:rPr>
          <w:sz w:val="24"/>
          <w:szCs w:val="24"/>
        </w:rPr>
      </w:pPr>
      <w:r w:rsidRPr="00F05E74">
        <w:rPr>
          <w:sz w:val="24"/>
          <w:szCs w:val="24"/>
        </w:rPr>
        <w:tab/>
      </w:r>
      <w:r w:rsidRPr="00F05E74">
        <w:rPr>
          <w:sz w:val="24"/>
          <w:szCs w:val="24"/>
        </w:rPr>
        <w:tab/>
        <w:t xml:space="preserve">R.         </w:t>
      </w:r>
      <w:r w:rsidRPr="00F05E74">
        <w:rPr>
          <w:sz w:val="24"/>
          <w:szCs w:val="24"/>
        </w:rPr>
        <w:tab/>
        <w:t>(-)4,674.24</w:t>
      </w:r>
      <w:r w:rsidRPr="00F05E74">
        <w:rPr>
          <w:sz w:val="24"/>
          <w:szCs w:val="24"/>
        </w:rPr>
        <w:tab/>
        <w:t>1,825.76</w:t>
      </w:r>
      <w:r w:rsidRPr="00F05E74">
        <w:rPr>
          <w:sz w:val="24"/>
          <w:szCs w:val="24"/>
        </w:rPr>
        <w:tab/>
      </w:r>
      <w:r w:rsidRPr="00F05E74">
        <w:rPr>
          <w:sz w:val="24"/>
          <w:szCs w:val="24"/>
        </w:rPr>
        <w:tab/>
        <w:t>1,825.76</w:t>
      </w:r>
      <w:r w:rsidRPr="00F05E74">
        <w:rPr>
          <w:sz w:val="24"/>
          <w:szCs w:val="24"/>
        </w:rPr>
        <w:tab/>
        <w:t>0.00</w:t>
      </w:r>
    </w:p>
    <w:p w14:paraId="47E35EA2" w14:textId="716734BF" w:rsidR="00BB5601" w:rsidRPr="00F05E74" w:rsidRDefault="00BB5601" w:rsidP="00A56EFD">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r w:rsidRPr="00F05E74">
        <w:rPr>
          <w:sz w:val="24"/>
          <w:szCs w:val="24"/>
        </w:rPr>
        <w:tab/>
      </w:r>
      <w:r w:rsidRPr="00F05E74">
        <w:rPr>
          <w:sz w:val="24"/>
          <w:szCs w:val="24"/>
        </w:rPr>
        <w:tab/>
      </w:r>
      <w:r w:rsidR="00A56EFD" w:rsidRPr="00F05E74">
        <w:rPr>
          <w:b/>
          <w:sz w:val="24"/>
          <w:szCs w:val="24"/>
        </w:rPr>
        <w:t xml:space="preserve">Reduction of </w:t>
      </w:r>
      <w:r w:rsidR="00A56EFD" w:rsidRPr="00F05E74">
        <w:rPr>
          <w:rFonts w:ascii="Rupee Foradian" w:hAnsi="Rupee Foradian"/>
          <w:b/>
          <w:sz w:val="22"/>
          <w:szCs w:val="22"/>
        </w:rPr>
        <w:t xml:space="preserve">` </w:t>
      </w:r>
      <w:r w:rsidR="00A56EFD" w:rsidRPr="00F05E74">
        <w:rPr>
          <w:b/>
          <w:sz w:val="24"/>
          <w:szCs w:val="24"/>
        </w:rPr>
        <w:t>4,674.24 lakh from the provision by way of surrender was attributed to delay in the departmental process. Saving had occurred under this head during 2022-23 also.</w:t>
      </w:r>
    </w:p>
    <w:p w14:paraId="78B25692"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b/>
          <w:sz w:val="24"/>
          <w:szCs w:val="24"/>
        </w:rPr>
      </w:pPr>
      <w:r w:rsidRPr="00F05E74">
        <w:rPr>
          <w:sz w:val="24"/>
          <w:szCs w:val="24"/>
        </w:rPr>
        <w:t>(7) 5054-03-337-0101-State Plan Schemes (Normal)-</w:t>
      </w:r>
    </w:p>
    <w:p w14:paraId="2A5CD6D0" w14:textId="77777777" w:rsidR="00A56EFD"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t xml:space="preserve">6688-Development of </w:t>
      </w:r>
    </w:p>
    <w:p w14:paraId="2EE62430" w14:textId="77777777" w:rsidR="00A56EFD" w:rsidRPr="00F05E74" w:rsidRDefault="00A56EFD"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r>
      <w:r w:rsidR="00BB5601" w:rsidRPr="00F05E74">
        <w:rPr>
          <w:sz w:val="24"/>
          <w:szCs w:val="24"/>
        </w:rPr>
        <w:t xml:space="preserve">Roads of Ram Van </w:t>
      </w:r>
    </w:p>
    <w:p w14:paraId="6CB02A8E" w14:textId="02AC53F1" w:rsidR="00BB5601" w:rsidRPr="00F05E74" w:rsidRDefault="00A56EFD"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r>
      <w:r w:rsidR="00BB5601" w:rsidRPr="00F05E74">
        <w:rPr>
          <w:sz w:val="24"/>
          <w:szCs w:val="24"/>
        </w:rPr>
        <w:t>Gaman-</w:t>
      </w:r>
    </w:p>
    <w:p w14:paraId="3D5D6BD1"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200.00</w:t>
      </w:r>
      <w:r w:rsidRPr="00F05E74">
        <w:rPr>
          <w:sz w:val="24"/>
          <w:szCs w:val="24"/>
        </w:rPr>
        <w:tab/>
      </w:r>
      <w:r w:rsidRPr="00F05E74">
        <w:rPr>
          <w:sz w:val="24"/>
          <w:szCs w:val="24"/>
        </w:rPr>
        <w:tab/>
      </w:r>
    </w:p>
    <w:p w14:paraId="43FE0FDC" w14:textId="77777777" w:rsidR="00BB5601" w:rsidRPr="00F05E74" w:rsidRDefault="00BB5601" w:rsidP="00A56EFD">
      <w:pPr>
        <w:pStyle w:val="Header"/>
        <w:tabs>
          <w:tab w:val="clear" w:pos="4320"/>
          <w:tab w:val="clear" w:pos="8640"/>
          <w:tab w:val="right" w:pos="0"/>
          <w:tab w:val="left" w:pos="300"/>
          <w:tab w:val="left" w:pos="900"/>
          <w:tab w:val="left" w:pos="1440"/>
          <w:tab w:val="right" w:pos="3686"/>
          <w:tab w:val="center" w:pos="5040"/>
          <w:tab w:val="right" w:pos="6120"/>
          <w:tab w:val="right" w:pos="8080"/>
          <w:tab w:val="right" w:pos="10044"/>
        </w:tabs>
        <w:ind w:right="-14" w:firstLine="0"/>
        <w:rPr>
          <w:sz w:val="24"/>
          <w:szCs w:val="24"/>
        </w:rPr>
      </w:pPr>
      <w:r w:rsidRPr="00F05E74">
        <w:rPr>
          <w:sz w:val="24"/>
          <w:szCs w:val="24"/>
        </w:rPr>
        <w:tab/>
      </w:r>
      <w:r w:rsidRPr="00F05E74">
        <w:rPr>
          <w:sz w:val="24"/>
          <w:szCs w:val="24"/>
        </w:rPr>
        <w:tab/>
        <w:t xml:space="preserve">R.         </w:t>
      </w:r>
      <w:r w:rsidRPr="00F05E74">
        <w:rPr>
          <w:sz w:val="24"/>
          <w:szCs w:val="24"/>
        </w:rPr>
        <w:tab/>
        <w:t>(-)180.73</w:t>
      </w:r>
      <w:r w:rsidRPr="00F05E74">
        <w:rPr>
          <w:sz w:val="24"/>
          <w:szCs w:val="24"/>
        </w:rPr>
        <w:tab/>
        <w:t>19.27</w:t>
      </w:r>
      <w:r w:rsidRPr="00F05E74">
        <w:rPr>
          <w:sz w:val="24"/>
          <w:szCs w:val="24"/>
        </w:rPr>
        <w:tab/>
      </w:r>
      <w:r w:rsidRPr="00F05E74">
        <w:rPr>
          <w:sz w:val="24"/>
          <w:szCs w:val="24"/>
        </w:rPr>
        <w:tab/>
        <w:t>19.27</w:t>
      </w:r>
      <w:r w:rsidRPr="00F05E74">
        <w:rPr>
          <w:sz w:val="24"/>
          <w:szCs w:val="24"/>
        </w:rPr>
        <w:tab/>
        <w:t>0.00</w:t>
      </w:r>
    </w:p>
    <w:p w14:paraId="04B34A16" w14:textId="08AB70A8"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r w:rsidRPr="00F05E74">
        <w:rPr>
          <w:sz w:val="24"/>
          <w:szCs w:val="24"/>
        </w:rPr>
        <w:tab/>
      </w:r>
      <w:r w:rsidRPr="00F05E74">
        <w:rPr>
          <w:sz w:val="24"/>
          <w:szCs w:val="24"/>
        </w:rPr>
        <w:tab/>
      </w:r>
      <w:r w:rsidR="00A56EFD" w:rsidRPr="00F05E74">
        <w:rPr>
          <w:b/>
          <w:sz w:val="24"/>
          <w:szCs w:val="24"/>
        </w:rPr>
        <w:t xml:space="preserve">Reduction of </w:t>
      </w:r>
      <w:r w:rsidR="00A56EFD" w:rsidRPr="00F05E74">
        <w:rPr>
          <w:rFonts w:ascii="Rupee Foradian" w:hAnsi="Rupee Foradian"/>
          <w:b/>
          <w:sz w:val="22"/>
          <w:szCs w:val="22"/>
        </w:rPr>
        <w:t xml:space="preserve">` </w:t>
      </w:r>
      <w:r w:rsidR="00A56EFD" w:rsidRPr="00F05E74">
        <w:rPr>
          <w:b/>
          <w:sz w:val="24"/>
          <w:szCs w:val="24"/>
        </w:rPr>
        <w:t>180.73 lakh from the provision by way of surrender was attributed to delay in the departmental process.</w:t>
      </w:r>
      <w:r w:rsidRPr="00F05E74">
        <w:rPr>
          <w:b/>
          <w:sz w:val="24"/>
          <w:szCs w:val="24"/>
        </w:rPr>
        <w:t xml:space="preserve"> </w:t>
      </w:r>
    </w:p>
    <w:p w14:paraId="6D2DD554" w14:textId="1DEBB52F"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b/>
          <w:sz w:val="24"/>
          <w:szCs w:val="24"/>
        </w:rPr>
      </w:pPr>
      <w:r w:rsidRPr="00F05E74">
        <w:rPr>
          <w:sz w:val="24"/>
          <w:szCs w:val="24"/>
        </w:rPr>
        <w:t>(8) 5054-03-337-0101-State Plan Schemes (Normal)-</w:t>
      </w:r>
    </w:p>
    <w:p w14:paraId="49DE221A" w14:textId="77777777" w:rsidR="00A56EFD"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t xml:space="preserve">7991-Expenditure by the State </w:t>
      </w:r>
    </w:p>
    <w:p w14:paraId="54676D9C" w14:textId="77777777" w:rsidR="00A56EFD" w:rsidRPr="00F05E74" w:rsidRDefault="00A56EFD"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r>
      <w:r w:rsidR="00BB5601" w:rsidRPr="00F05E74">
        <w:rPr>
          <w:sz w:val="24"/>
          <w:szCs w:val="24"/>
        </w:rPr>
        <w:t xml:space="preserve">Government in </w:t>
      </w:r>
      <w:r w:rsidR="00BB5601" w:rsidRPr="00F05E74">
        <w:rPr>
          <w:sz w:val="24"/>
          <w:szCs w:val="24"/>
        </w:rPr>
        <w:tab/>
        <w:t xml:space="preserve">Construction </w:t>
      </w:r>
    </w:p>
    <w:p w14:paraId="364929CE" w14:textId="4E113D8D" w:rsidR="00BB5601" w:rsidRPr="00F05E74" w:rsidRDefault="00A56EFD"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ab/>
      </w:r>
      <w:r w:rsidRPr="00F05E74">
        <w:rPr>
          <w:sz w:val="24"/>
          <w:szCs w:val="24"/>
        </w:rPr>
        <w:tab/>
      </w:r>
      <w:r w:rsidR="00BB5601" w:rsidRPr="00F05E74">
        <w:rPr>
          <w:sz w:val="24"/>
          <w:szCs w:val="24"/>
        </w:rPr>
        <w:t>under C.R.F.-</w:t>
      </w:r>
    </w:p>
    <w:p w14:paraId="2FD5A219"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300.00</w:t>
      </w:r>
    </w:p>
    <w:p w14:paraId="31B85FE4" w14:textId="1F13C255"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S.</w:t>
      </w:r>
      <w:r w:rsidRPr="00F05E74">
        <w:rPr>
          <w:sz w:val="24"/>
          <w:szCs w:val="24"/>
        </w:rPr>
        <w:tab/>
      </w:r>
      <w:r w:rsidRPr="00F05E74">
        <w:rPr>
          <w:sz w:val="24"/>
          <w:szCs w:val="24"/>
        </w:rPr>
        <w:tab/>
      </w:r>
      <w:r w:rsidR="00A56EFD" w:rsidRPr="00F05E74">
        <w:rPr>
          <w:sz w:val="24"/>
          <w:szCs w:val="24"/>
        </w:rPr>
        <w:t>0.01</w:t>
      </w:r>
    </w:p>
    <w:p w14:paraId="09437A42" w14:textId="748498ED"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080"/>
          <w:tab w:val="right" w:pos="10044"/>
        </w:tabs>
        <w:spacing w:after="80"/>
        <w:ind w:right="-14" w:firstLine="0"/>
        <w:rPr>
          <w:sz w:val="24"/>
          <w:szCs w:val="24"/>
        </w:rPr>
      </w:pPr>
      <w:r w:rsidRPr="00F05E74">
        <w:rPr>
          <w:sz w:val="24"/>
          <w:szCs w:val="24"/>
        </w:rPr>
        <w:tab/>
      </w:r>
      <w:r w:rsidRPr="00F05E74">
        <w:rPr>
          <w:sz w:val="24"/>
          <w:szCs w:val="24"/>
        </w:rPr>
        <w:tab/>
        <w:t xml:space="preserve">R.         </w:t>
      </w:r>
      <w:r w:rsidRPr="00F05E74">
        <w:rPr>
          <w:sz w:val="24"/>
          <w:szCs w:val="24"/>
        </w:rPr>
        <w:tab/>
        <w:t>(-)300.0</w:t>
      </w:r>
      <w:r w:rsidR="00A56EFD" w:rsidRPr="00F05E74">
        <w:rPr>
          <w:sz w:val="24"/>
          <w:szCs w:val="24"/>
        </w:rPr>
        <w:t>1</w:t>
      </w:r>
      <w:r w:rsidRPr="00F05E74">
        <w:rPr>
          <w:sz w:val="24"/>
          <w:szCs w:val="24"/>
        </w:rPr>
        <w:tab/>
        <w:t>0.00</w:t>
      </w:r>
      <w:r w:rsidRPr="00F05E74">
        <w:rPr>
          <w:sz w:val="24"/>
          <w:szCs w:val="24"/>
        </w:rPr>
        <w:tab/>
      </w:r>
      <w:r w:rsidRPr="00F05E74">
        <w:rPr>
          <w:sz w:val="24"/>
          <w:szCs w:val="24"/>
        </w:rPr>
        <w:tab/>
        <w:t>0.00</w:t>
      </w:r>
      <w:r w:rsidRPr="00F05E74">
        <w:rPr>
          <w:sz w:val="24"/>
          <w:szCs w:val="24"/>
        </w:rPr>
        <w:tab/>
        <w:t>0.00</w:t>
      </w:r>
    </w:p>
    <w:p w14:paraId="7CB5F3F0"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r w:rsidRPr="00F05E74">
        <w:rPr>
          <w:sz w:val="24"/>
          <w:szCs w:val="24"/>
        </w:rPr>
        <w:tab/>
      </w:r>
      <w:r w:rsidRPr="00F05E74">
        <w:rPr>
          <w:sz w:val="24"/>
          <w:szCs w:val="24"/>
        </w:rPr>
        <w:tab/>
      </w:r>
      <w:r w:rsidRPr="00F05E74">
        <w:rPr>
          <w:b/>
          <w:sz w:val="24"/>
          <w:szCs w:val="24"/>
        </w:rPr>
        <w:t xml:space="preserve">Non-utilisation of entire provision was attributed to delay in the departmental process. </w:t>
      </w:r>
    </w:p>
    <w:p w14:paraId="6B5C46B4" w14:textId="1DB00BBC"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sz w:val="24"/>
          <w:szCs w:val="24"/>
        </w:rPr>
      </w:pPr>
      <w:r w:rsidRPr="00F05E74">
        <w:rPr>
          <w:sz w:val="24"/>
          <w:szCs w:val="24"/>
        </w:rPr>
        <w:t>(9) 5054-03-337-0101-State Plan Schemes (Normal)-</w:t>
      </w:r>
    </w:p>
    <w:p w14:paraId="4E1165CB" w14:textId="3FFAE0D1"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rPr>
          <w:sz w:val="24"/>
          <w:szCs w:val="24"/>
        </w:rPr>
      </w:pPr>
      <w:r w:rsidRPr="00F05E74">
        <w:rPr>
          <w:sz w:val="24"/>
          <w:szCs w:val="24"/>
        </w:rPr>
        <w:tab/>
      </w:r>
      <w:r w:rsidRPr="00F05E74">
        <w:rPr>
          <w:sz w:val="24"/>
          <w:szCs w:val="24"/>
        </w:rPr>
        <w:tab/>
        <w:t xml:space="preserve">8716-Central Road </w:t>
      </w:r>
      <w:r w:rsidR="00DB6793">
        <w:rPr>
          <w:sz w:val="24"/>
          <w:szCs w:val="24"/>
        </w:rPr>
        <w:t>and Infrastructure</w:t>
      </w:r>
    </w:p>
    <w:p w14:paraId="0C7B0713"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rPr>
          <w:sz w:val="24"/>
          <w:szCs w:val="24"/>
        </w:rPr>
      </w:pPr>
      <w:r w:rsidRPr="00F05E74">
        <w:rPr>
          <w:sz w:val="24"/>
          <w:szCs w:val="24"/>
        </w:rPr>
        <w:tab/>
      </w:r>
      <w:r w:rsidRPr="00F05E74">
        <w:rPr>
          <w:sz w:val="24"/>
          <w:szCs w:val="24"/>
        </w:rPr>
        <w:tab/>
        <w:t>Fund-</w:t>
      </w:r>
    </w:p>
    <w:p w14:paraId="66CB0DB6"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200.00</w:t>
      </w:r>
    </w:p>
    <w:p w14:paraId="16D9E699"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387"/>
          <w:tab w:val="right" w:pos="6120"/>
          <w:tab w:val="right" w:pos="8080"/>
          <w:tab w:val="right" w:pos="10044"/>
        </w:tabs>
        <w:spacing w:after="60"/>
        <w:ind w:right="-14" w:firstLine="0"/>
        <w:rPr>
          <w:sz w:val="24"/>
          <w:szCs w:val="24"/>
        </w:rPr>
      </w:pPr>
      <w:r w:rsidRPr="00F05E74">
        <w:rPr>
          <w:sz w:val="24"/>
          <w:szCs w:val="24"/>
        </w:rPr>
        <w:tab/>
      </w:r>
      <w:r w:rsidRPr="00F05E74">
        <w:rPr>
          <w:sz w:val="24"/>
          <w:szCs w:val="24"/>
        </w:rPr>
        <w:tab/>
        <w:t xml:space="preserve">R.         </w:t>
      </w:r>
      <w:r w:rsidRPr="00F05E74">
        <w:rPr>
          <w:sz w:val="24"/>
          <w:szCs w:val="24"/>
        </w:rPr>
        <w:tab/>
        <w:t>(-)165.43</w:t>
      </w:r>
      <w:r w:rsidRPr="00F05E74">
        <w:rPr>
          <w:sz w:val="24"/>
          <w:szCs w:val="24"/>
        </w:rPr>
        <w:tab/>
        <w:t>34.57</w:t>
      </w:r>
      <w:r w:rsidRPr="00F05E74">
        <w:rPr>
          <w:sz w:val="24"/>
          <w:szCs w:val="24"/>
        </w:rPr>
        <w:tab/>
      </w:r>
      <w:r w:rsidRPr="00F05E74">
        <w:rPr>
          <w:sz w:val="24"/>
          <w:szCs w:val="24"/>
        </w:rPr>
        <w:tab/>
        <w:t>0.00</w:t>
      </w:r>
      <w:r w:rsidRPr="00F05E74">
        <w:rPr>
          <w:sz w:val="24"/>
          <w:szCs w:val="24"/>
        </w:rPr>
        <w:tab/>
        <w:t>(-)34.57</w:t>
      </w:r>
    </w:p>
    <w:p w14:paraId="40702924" w14:textId="48768699" w:rsidR="00BB5601" w:rsidRPr="00F05E74" w:rsidRDefault="00BB5601" w:rsidP="00BB5601">
      <w:pPr>
        <w:pStyle w:val="Header"/>
        <w:tabs>
          <w:tab w:val="clear" w:pos="4320"/>
          <w:tab w:val="clear" w:pos="8640"/>
          <w:tab w:val="right" w:pos="0"/>
          <w:tab w:val="left" w:pos="390"/>
          <w:tab w:val="left" w:pos="900"/>
          <w:tab w:val="left" w:pos="1418"/>
          <w:tab w:val="right" w:pos="2880"/>
          <w:tab w:val="right" w:pos="5940"/>
          <w:tab w:val="right" w:pos="8080"/>
          <w:tab w:val="right" w:pos="10044"/>
        </w:tabs>
        <w:ind w:right="-11" w:firstLine="0"/>
        <w:jc w:val="both"/>
        <w:rPr>
          <w:sz w:val="24"/>
          <w:szCs w:val="24"/>
        </w:rPr>
      </w:pPr>
      <w:r w:rsidRPr="00F05E74">
        <w:rPr>
          <w:b/>
          <w:sz w:val="24"/>
          <w:szCs w:val="24"/>
        </w:rPr>
        <w:tab/>
      </w:r>
      <w:r w:rsidRPr="00F05E74">
        <w:rPr>
          <w:b/>
          <w:sz w:val="24"/>
          <w:szCs w:val="24"/>
        </w:rPr>
        <w:tab/>
      </w:r>
      <w:r w:rsidR="00A56EFD" w:rsidRPr="00F05E74">
        <w:rPr>
          <w:b/>
          <w:sz w:val="24"/>
          <w:szCs w:val="24"/>
        </w:rPr>
        <w:t xml:space="preserve">Reduction of </w:t>
      </w:r>
      <w:r w:rsidR="00A56EFD" w:rsidRPr="00F05E74">
        <w:rPr>
          <w:rFonts w:ascii="Rupee Foradian" w:hAnsi="Rupee Foradian"/>
          <w:b/>
          <w:sz w:val="22"/>
          <w:szCs w:val="22"/>
        </w:rPr>
        <w:t xml:space="preserve">` </w:t>
      </w:r>
      <w:r w:rsidR="00A56EFD" w:rsidRPr="00F05E74">
        <w:rPr>
          <w:b/>
          <w:sz w:val="24"/>
          <w:szCs w:val="24"/>
        </w:rPr>
        <w:t xml:space="preserve">165.43 lakh from the provision by way of surrender was attributed to </w:t>
      </w:r>
      <w:r w:rsidRPr="00F05E74">
        <w:rPr>
          <w:b/>
          <w:sz w:val="24"/>
          <w:szCs w:val="24"/>
        </w:rPr>
        <w:t>non-finalisation of land acquisition proceedings.</w:t>
      </w:r>
      <w:r w:rsidRPr="00F05E74">
        <w:rPr>
          <w:sz w:val="24"/>
          <w:szCs w:val="24"/>
        </w:rPr>
        <w:t xml:space="preserve"> </w:t>
      </w:r>
      <w:r w:rsidR="00A56EFD" w:rsidRPr="00F05E74">
        <w:rPr>
          <w:b/>
          <w:sz w:val="24"/>
          <w:szCs w:val="24"/>
        </w:rPr>
        <w:t>Reasons for final saving have not been intimated (July 2024). Saving had occurred under this head during 2022-23 also.</w:t>
      </w:r>
      <w:r w:rsidRPr="00F05E74">
        <w:rPr>
          <w:sz w:val="24"/>
          <w:szCs w:val="24"/>
        </w:rPr>
        <w:tab/>
      </w:r>
      <w:r w:rsidRPr="00F05E74">
        <w:rPr>
          <w:sz w:val="24"/>
          <w:szCs w:val="24"/>
        </w:rPr>
        <w:tab/>
      </w:r>
    </w:p>
    <w:p w14:paraId="29E70E57" w14:textId="080ADEF4"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sz w:val="24"/>
          <w:szCs w:val="24"/>
        </w:rPr>
      </w:pPr>
      <w:r w:rsidRPr="00F05E74">
        <w:rPr>
          <w:sz w:val="24"/>
          <w:szCs w:val="24"/>
        </w:rPr>
        <w:t>(10) 5054-04-101-0311-NABARD Aided Projects (General)-</w:t>
      </w:r>
    </w:p>
    <w:p w14:paraId="201DE54B"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 xml:space="preserve">7976-Jawahar Setu </w:t>
      </w:r>
    </w:p>
    <w:p w14:paraId="35F21EE0"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Yojana-</w:t>
      </w:r>
    </w:p>
    <w:p w14:paraId="24974CCC"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2,500.00</w:t>
      </w:r>
    </w:p>
    <w:p w14:paraId="5B69E448" w14:textId="77777777" w:rsidR="00BB5601" w:rsidRPr="00F05E74" w:rsidRDefault="00BB5601" w:rsidP="00BB5601">
      <w:pPr>
        <w:pStyle w:val="Header"/>
        <w:tabs>
          <w:tab w:val="clear" w:pos="4320"/>
          <w:tab w:val="clear" w:pos="8640"/>
          <w:tab w:val="right" w:pos="0"/>
          <w:tab w:val="left" w:pos="900"/>
          <w:tab w:val="right" w:pos="3686"/>
          <w:tab w:val="right" w:pos="6120"/>
          <w:tab w:val="right" w:pos="8460"/>
          <w:tab w:val="right" w:pos="10044"/>
        </w:tabs>
        <w:ind w:right="-11" w:firstLine="0"/>
        <w:rPr>
          <w:sz w:val="24"/>
          <w:szCs w:val="24"/>
        </w:rPr>
      </w:pPr>
      <w:r w:rsidRPr="00F05E74">
        <w:rPr>
          <w:sz w:val="24"/>
          <w:szCs w:val="24"/>
        </w:rPr>
        <w:tab/>
        <w:t xml:space="preserve">R.         </w:t>
      </w:r>
      <w:r w:rsidRPr="00F05E74">
        <w:rPr>
          <w:sz w:val="24"/>
          <w:szCs w:val="24"/>
        </w:rPr>
        <w:tab/>
        <w:t xml:space="preserve"> (-)1,954.52</w:t>
      </w:r>
      <w:r w:rsidRPr="00F05E74">
        <w:rPr>
          <w:sz w:val="24"/>
          <w:szCs w:val="24"/>
        </w:rPr>
        <w:tab/>
        <w:t>545.48</w:t>
      </w:r>
      <w:r w:rsidRPr="00F05E74">
        <w:rPr>
          <w:sz w:val="24"/>
          <w:szCs w:val="24"/>
        </w:rPr>
        <w:tab/>
        <w:t>559.99</w:t>
      </w:r>
      <w:r w:rsidRPr="00F05E74">
        <w:rPr>
          <w:sz w:val="24"/>
          <w:szCs w:val="24"/>
        </w:rPr>
        <w:tab/>
        <w:t>+14.51</w:t>
      </w:r>
    </w:p>
    <w:p w14:paraId="08678483" w14:textId="07B00DB7" w:rsidR="00BB5601" w:rsidRPr="00F05E74" w:rsidRDefault="00BB5601" w:rsidP="00BB5601">
      <w:pPr>
        <w:pStyle w:val="Header"/>
        <w:tabs>
          <w:tab w:val="clear" w:pos="4320"/>
          <w:tab w:val="clear" w:pos="8640"/>
          <w:tab w:val="right" w:pos="0"/>
          <w:tab w:val="left" w:pos="390"/>
          <w:tab w:val="left" w:pos="900"/>
          <w:tab w:val="left" w:pos="1418"/>
          <w:tab w:val="right" w:pos="2880"/>
          <w:tab w:val="right" w:pos="5940"/>
          <w:tab w:val="right" w:pos="8080"/>
          <w:tab w:val="right" w:pos="10044"/>
        </w:tabs>
        <w:ind w:right="-11" w:firstLine="0"/>
        <w:jc w:val="both"/>
        <w:rPr>
          <w:b/>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A56EFD" w:rsidRPr="00F05E74">
        <w:rPr>
          <w:b/>
          <w:sz w:val="24"/>
          <w:szCs w:val="24"/>
        </w:rPr>
        <w:t>1,954.52</w:t>
      </w:r>
      <w:r w:rsidRPr="00F05E74">
        <w:rPr>
          <w:b/>
          <w:sz w:val="24"/>
          <w:szCs w:val="24"/>
        </w:rPr>
        <w:t xml:space="preserve"> lakh from the provision by way of surrender was attributed to delay in the departmental process. </w:t>
      </w:r>
      <w:r w:rsidR="00A56EFD" w:rsidRPr="00F05E74">
        <w:rPr>
          <w:b/>
          <w:sz w:val="24"/>
          <w:szCs w:val="24"/>
        </w:rPr>
        <w:t>Saving had occurred under this head during 2022-23 also.</w:t>
      </w:r>
    </w:p>
    <w:p w14:paraId="06534DB7"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9" w:firstLine="0"/>
        <w:rPr>
          <w:sz w:val="24"/>
          <w:szCs w:val="24"/>
        </w:rPr>
      </w:pPr>
      <w:r w:rsidRPr="00F05E74">
        <w:rPr>
          <w:sz w:val="24"/>
          <w:szCs w:val="24"/>
        </w:rPr>
        <w:t>(11) 5054-04-337-0311-NABARD Aided Projects (General)-</w:t>
      </w:r>
    </w:p>
    <w:p w14:paraId="44D91AD4"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 xml:space="preserve">6590-Construction of Rural Roads </w:t>
      </w:r>
    </w:p>
    <w:p w14:paraId="57E71D71"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 xml:space="preserve">under NABARD Aided </w:t>
      </w:r>
    </w:p>
    <w:p w14:paraId="58615D81"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ab/>
        <w:t>Grant-</w:t>
      </w:r>
    </w:p>
    <w:p w14:paraId="2A4CF575"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7,700.00</w:t>
      </w:r>
    </w:p>
    <w:p w14:paraId="657149F1" w14:textId="77777777" w:rsidR="00BB5601" w:rsidRPr="00F05E74" w:rsidRDefault="00BB5601" w:rsidP="00BB5601">
      <w:pPr>
        <w:pStyle w:val="Header"/>
        <w:tabs>
          <w:tab w:val="clear" w:pos="4320"/>
          <w:tab w:val="clear" w:pos="8640"/>
          <w:tab w:val="right" w:pos="0"/>
          <w:tab w:val="left" w:pos="900"/>
          <w:tab w:val="right" w:pos="3686"/>
          <w:tab w:val="right" w:pos="6120"/>
          <w:tab w:val="right" w:pos="8460"/>
          <w:tab w:val="right" w:pos="10044"/>
        </w:tabs>
        <w:ind w:right="-11" w:firstLine="0"/>
        <w:rPr>
          <w:sz w:val="24"/>
          <w:szCs w:val="24"/>
        </w:rPr>
      </w:pPr>
      <w:r w:rsidRPr="00F05E74">
        <w:rPr>
          <w:sz w:val="24"/>
          <w:szCs w:val="24"/>
        </w:rPr>
        <w:tab/>
        <w:t xml:space="preserve">R.         </w:t>
      </w:r>
      <w:r w:rsidRPr="00F05E74">
        <w:rPr>
          <w:sz w:val="24"/>
          <w:szCs w:val="24"/>
        </w:rPr>
        <w:tab/>
        <w:t xml:space="preserve"> (-)2,000.76</w:t>
      </w:r>
      <w:r w:rsidRPr="00F05E74">
        <w:rPr>
          <w:sz w:val="24"/>
          <w:szCs w:val="24"/>
        </w:rPr>
        <w:tab/>
        <w:t>5,699.24</w:t>
      </w:r>
      <w:r w:rsidRPr="00F05E74">
        <w:rPr>
          <w:sz w:val="24"/>
          <w:szCs w:val="24"/>
        </w:rPr>
        <w:tab/>
        <w:t>5,751.30</w:t>
      </w:r>
      <w:r w:rsidRPr="00F05E74">
        <w:rPr>
          <w:sz w:val="24"/>
          <w:szCs w:val="24"/>
        </w:rPr>
        <w:tab/>
        <w:t>+52.06</w:t>
      </w:r>
    </w:p>
    <w:p w14:paraId="7DBBC984" w14:textId="77777777" w:rsidR="00A56EFD" w:rsidRPr="00F05E74"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jc w:val="both"/>
        <w:rPr>
          <w:sz w:val="24"/>
          <w:szCs w:val="24"/>
        </w:rPr>
      </w:pPr>
      <w:r w:rsidRPr="00F05E74">
        <w:rPr>
          <w:sz w:val="24"/>
          <w:szCs w:val="24"/>
        </w:rPr>
        <w:tab/>
      </w:r>
      <w:r w:rsidRPr="00F05E74">
        <w:rPr>
          <w:sz w:val="24"/>
          <w:szCs w:val="24"/>
        </w:rPr>
        <w:tab/>
      </w:r>
    </w:p>
    <w:p w14:paraId="2869F34B" w14:textId="77777777" w:rsidR="00A56EFD" w:rsidRPr="00F05E74" w:rsidRDefault="00A56EFD" w:rsidP="00BB5601">
      <w:pPr>
        <w:pStyle w:val="Header"/>
        <w:tabs>
          <w:tab w:val="clear" w:pos="4320"/>
          <w:tab w:val="clear" w:pos="8640"/>
          <w:tab w:val="right" w:pos="0"/>
          <w:tab w:val="left" w:pos="900"/>
          <w:tab w:val="right" w:pos="3686"/>
          <w:tab w:val="right" w:pos="6096"/>
          <w:tab w:val="right" w:pos="8505"/>
          <w:tab w:val="right" w:pos="10044"/>
        </w:tabs>
        <w:ind w:right="-9" w:firstLine="0"/>
        <w:jc w:val="both"/>
        <w:rPr>
          <w:sz w:val="24"/>
          <w:szCs w:val="24"/>
        </w:rPr>
      </w:pPr>
    </w:p>
    <w:p w14:paraId="6693EEC4" w14:textId="77777777" w:rsidR="00A56EFD" w:rsidRPr="00F05E74" w:rsidRDefault="00A56EFD" w:rsidP="00A56EFD">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contd.</w:t>
      </w:r>
    </w:p>
    <w:p w14:paraId="462E847B" w14:textId="2630394A" w:rsidR="00BB5601" w:rsidRPr="00F05E74" w:rsidRDefault="00A56EFD" w:rsidP="00BB5601">
      <w:pPr>
        <w:pStyle w:val="Header"/>
        <w:tabs>
          <w:tab w:val="clear" w:pos="4320"/>
          <w:tab w:val="clear" w:pos="8640"/>
          <w:tab w:val="right" w:pos="0"/>
          <w:tab w:val="left" w:pos="900"/>
          <w:tab w:val="right" w:pos="3686"/>
          <w:tab w:val="right" w:pos="6096"/>
          <w:tab w:val="right" w:pos="8505"/>
          <w:tab w:val="right" w:pos="10044"/>
        </w:tabs>
        <w:ind w:right="-9" w:firstLine="0"/>
        <w:jc w:val="both"/>
        <w:rPr>
          <w:b/>
          <w:sz w:val="24"/>
          <w:szCs w:val="24"/>
        </w:rPr>
      </w:pPr>
      <w:r w:rsidRPr="00F05E74">
        <w:rPr>
          <w:sz w:val="24"/>
          <w:szCs w:val="24"/>
        </w:rPr>
        <w:tab/>
      </w:r>
      <w:r w:rsidR="00BB5601" w:rsidRPr="00F05E74">
        <w:rPr>
          <w:b/>
          <w:sz w:val="24"/>
          <w:szCs w:val="24"/>
        </w:rPr>
        <w:t xml:space="preserve">Reduction of </w:t>
      </w:r>
      <w:r w:rsidR="00BB5601" w:rsidRPr="00F05E74">
        <w:rPr>
          <w:rFonts w:ascii="Rupee Foradian" w:hAnsi="Rupee Foradian"/>
          <w:b/>
          <w:sz w:val="22"/>
          <w:szCs w:val="22"/>
        </w:rPr>
        <w:t xml:space="preserve">` </w:t>
      </w:r>
      <w:r w:rsidRPr="00F05E74">
        <w:rPr>
          <w:b/>
          <w:sz w:val="24"/>
          <w:szCs w:val="24"/>
        </w:rPr>
        <w:t>2,000.76</w:t>
      </w:r>
      <w:r w:rsidR="00BB5601" w:rsidRPr="00F05E74">
        <w:rPr>
          <w:b/>
          <w:sz w:val="24"/>
          <w:szCs w:val="24"/>
        </w:rPr>
        <w:t xml:space="preserve"> lakh from the provision by way of surrender was attributed to delay in the departmental process. Excess expenditure of </w:t>
      </w:r>
      <w:r w:rsidR="00BB5601" w:rsidRPr="00F05E74">
        <w:rPr>
          <w:rFonts w:ascii="Rupee Foradian" w:hAnsi="Rupee Foradian"/>
          <w:b/>
          <w:sz w:val="22"/>
          <w:szCs w:val="22"/>
        </w:rPr>
        <w:t xml:space="preserve">` </w:t>
      </w:r>
      <w:r w:rsidRPr="00F05E74">
        <w:rPr>
          <w:b/>
          <w:sz w:val="24"/>
          <w:szCs w:val="24"/>
        </w:rPr>
        <w:t>52.06</w:t>
      </w:r>
      <w:r w:rsidR="00BB5601" w:rsidRPr="00F05E74">
        <w:rPr>
          <w:b/>
          <w:sz w:val="24"/>
          <w:szCs w:val="24"/>
        </w:rPr>
        <w:t xml:space="preserve"> lakh after surrender of funds is indicative of improper assessment of funds at the time of surrender. Reasons for final excess have not been intimated (July 202</w:t>
      </w:r>
      <w:r w:rsidRPr="00F05E74">
        <w:rPr>
          <w:b/>
          <w:sz w:val="24"/>
          <w:szCs w:val="24"/>
        </w:rPr>
        <w:t>4</w:t>
      </w:r>
      <w:r w:rsidR="00BB5601" w:rsidRPr="00F05E74">
        <w:rPr>
          <w:b/>
          <w:sz w:val="24"/>
          <w:szCs w:val="24"/>
        </w:rPr>
        <w:t xml:space="preserve">). Saving had occurred under this head during 2020-21 </w:t>
      </w:r>
      <w:r w:rsidRPr="00F05E74">
        <w:rPr>
          <w:b/>
          <w:sz w:val="24"/>
          <w:szCs w:val="24"/>
        </w:rPr>
        <w:t xml:space="preserve">to </w:t>
      </w:r>
      <w:r w:rsidR="00BB5601" w:rsidRPr="00F05E74">
        <w:rPr>
          <w:b/>
          <w:sz w:val="24"/>
          <w:szCs w:val="24"/>
        </w:rPr>
        <w:t>202</w:t>
      </w:r>
      <w:r w:rsidRPr="00F05E74">
        <w:rPr>
          <w:b/>
          <w:sz w:val="24"/>
          <w:szCs w:val="24"/>
        </w:rPr>
        <w:t>2</w:t>
      </w:r>
      <w:r w:rsidR="00BB5601" w:rsidRPr="00F05E74">
        <w:rPr>
          <w:b/>
          <w:sz w:val="24"/>
          <w:szCs w:val="24"/>
        </w:rPr>
        <w:t>-2</w:t>
      </w:r>
      <w:r w:rsidRPr="00F05E74">
        <w:rPr>
          <w:b/>
          <w:sz w:val="24"/>
          <w:szCs w:val="24"/>
        </w:rPr>
        <w:t>3</w:t>
      </w:r>
      <w:r w:rsidR="00BB5601" w:rsidRPr="00F05E74">
        <w:rPr>
          <w:b/>
          <w:sz w:val="24"/>
          <w:szCs w:val="24"/>
        </w:rPr>
        <w:t xml:space="preserve"> also.</w:t>
      </w:r>
    </w:p>
    <w:p w14:paraId="0AAEFFB2" w14:textId="77777777" w:rsidR="00BB5601" w:rsidRPr="00F05E74" w:rsidRDefault="00BB5601" w:rsidP="00BB5601">
      <w:pPr>
        <w:pStyle w:val="Header"/>
        <w:tabs>
          <w:tab w:val="clear" w:pos="4320"/>
          <w:tab w:val="clear" w:pos="8640"/>
          <w:tab w:val="right" w:pos="0"/>
          <w:tab w:val="left" w:pos="900"/>
          <w:tab w:val="left" w:pos="1418"/>
          <w:tab w:val="right" w:pos="2880"/>
          <w:tab w:val="right" w:pos="6120"/>
          <w:tab w:val="right" w:pos="819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69403A0"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275BFCE9" w14:textId="77777777" w:rsidR="00BB5601" w:rsidRPr="00F05E74" w:rsidRDefault="00BB5601" w:rsidP="00BB5601">
      <w:pPr>
        <w:pStyle w:val="Header"/>
        <w:tabs>
          <w:tab w:val="clear" w:pos="4320"/>
          <w:tab w:val="clear" w:pos="8640"/>
          <w:tab w:val="right" w:pos="0"/>
          <w:tab w:val="left" w:pos="900"/>
          <w:tab w:val="right" w:pos="2880"/>
          <w:tab w:val="right" w:pos="6120"/>
          <w:tab w:val="right" w:pos="8364"/>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F02488B"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11" w:firstLine="0"/>
        <w:jc w:val="both"/>
        <w:rPr>
          <w:sz w:val="24"/>
          <w:szCs w:val="24"/>
        </w:rPr>
      </w:pPr>
      <w:r w:rsidRPr="00F05E74">
        <w:rPr>
          <w:sz w:val="24"/>
          <w:szCs w:val="24"/>
        </w:rPr>
        <w:t xml:space="preserve"> (12) 5054-04-337-0101-State Plan Schemes (Normal)-</w:t>
      </w:r>
    </w:p>
    <w:p w14:paraId="65A5C46D"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1222-Construction of Rural Roads Under Basic</w:t>
      </w:r>
    </w:p>
    <w:p w14:paraId="236D71D3"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Minimum Services-</w:t>
      </w:r>
    </w:p>
    <w:p w14:paraId="38B47888" w14:textId="77777777"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O.</w:t>
      </w:r>
      <w:r w:rsidRPr="00F05E74">
        <w:rPr>
          <w:sz w:val="24"/>
          <w:szCs w:val="24"/>
        </w:rPr>
        <w:tab/>
        <w:t>21,000.00</w:t>
      </w:r>
    </w:p>
    <w:p w14:paraId="7E80BAD1" w14:textId="77777777"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S.</w:t>
      </w:r>
      <w:r w:rsidRPr="00F05E74">
        <w:rPr>
          <w:sz w:val="24"/>
          <w:szCs w:val="24"/>
        </w:rPr>
        <w:tab/>
        <w:t>0.02</w:t>
      </w:r>
    </w:p>
    <w:p w14:paraId="2B8BD3B8" w14:textId="77777777" w:rsidR="00BB5601" w:rsidRPr="00F05E74"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jc w:val="both"/>
        <w:rPr>
          <w:sz w:val="24"/>
          <w:szCs w:val="24"/>
        </w:rPr>
      </w:pPr>
      <w:r w:rsidRPr="00F05E74">
        <w:rPr>
          <w:sz w:val="24"/>
          <w:szCs w:val="24"/>
        </w:rPr>
        <w:tab/>
        <w:t>R.</w:t>
      </w:r>
      <w:r w:rsidRPr="00F05E74">
        <w:rPr>
          <w:sz w:val="24"/>
          <w:szCs w:val="24"/>
        </w:rPr>
        <w:tab/>
        <w:t>(-)670.02</w:t>
      </w:r>
      <w:r w:rsidRPr="00F05E74">
        <w:rPr>
          <w:sz w:val="24"/>
          <w:szCs w:val="24"/>
        </w:rPr>
        <w:tab/>
        <w:t>20,330.00</w:t>
      </w:r>
      <w:r w:rsidRPr="00F05E74">
        <w:rPr>
          <w:sz w:val="24"/>
          <w:szCs w:val="24"/>
        </w:rPr>
        <w:tab/>
        <w:t>20,460.79</w:t>
      </w:r>
      <w:r w:rsidRPr="00F05E74">
        <w:rPr>
          <w:sz w:val="24"/>
          <w:szCs w:val="24"/>
        </w:rPr>
        <w:tab/>
        <w:t>+130.79</w:t>
      </w:r>
    </w:p>
    <w:p w14:paraId="2E4613FC" w14:textId="47DD3C34" w:rsidR="00BB5601" w:rsidRPr="00F05E74"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2"/>
          <w:szCs w:val="22"/>
        </w:rPr>
        <w:t xml:space="preserve">` </w:t>
      </w:r>
      <w:r w:rsidR="00635A77" w:rsidRPr="00F05E74">
        <w:rPr>
          <w:b/>
          <w:sz w:val="24"/>
          <w:szCs w:val="24"/>
        </w:rPr>
        <w:t>670.02</w:t>
      </w:r>
      <w:r w:rsidRPr="00F05E74">
        <w:rPr>
          <w:b/>
          <w:sz w:val="24"/>
          <w:szCs w:val="24"/>
        </w:rPr>
        <w:t xml:space="preserve"> lakh from the provision by way of surrender was attributed to delay in the departmental process. Excess expenditure of </w:t>
      </w:r>
      <w:r w:rsidRPr="00F05E74">
        <w:rPr>
          <w:rFonts w:ascii="Rupee Foradian" w:hAnsi="Rupee Foradian"/>
          <w:b/>
          <w:sz w:val="22"/>
          <w:szCs w:val="22"/>
        </w:rPr>
        <w:t xml:space="preserve">` </w:t>
      </w:r>
      <w:r w:rsidR="00635A77" w:rsidRPr="00F05E74">
        <w:rPr>
          <w:b/>
          <w:sz w:val="24"/>
          <w:szCs w:val="24"/>
        </w:rPr>
        <w:t>130.79</w:t>
      </w:r>
      <w:r w:rsidRPr="00F05E74">
        <w:rPr>
          <w:b/>
          <w:sz w:val="24"/>
          <w:szCs w:val="24"/>
        </w:rPr>
        <w:t xml:space="preserve"> lakh after surrender of funds is indicative of improper assessment of funds at the time of surrender. Reasons for final excess have not been intimated (July 202</w:t>
      </w:r>
      <w:r w:rsidR="00635A77" w:rsidRPr="00F05E74">
        <w:rPr>
          <w:b/>
          <w:sz w:val="24"/>
          <w:szCs w:val="24"/>
        </w:rPr>
        <w:t>4</w:t>
      </w:r>
      <w:r w:rsidRPr="00F05E74">
        <w:rPr>
          <w:b/>
          <w:sz w:val="24"/>
          <w:szCs w:val="24"/>
        </w:rPr>
        <w:t>).</w:t>
      </w:r>
      <w:r w:rsidR="00635A77" w:rsidRPr="00F05E74">
        <w:rPr>
          <w:b/>
          <w:sz w:val="24"/>
          <w:szCs w:val="24"/>
        </w:rPr>
        <w:t xml:space="preserve"> Saving had occurred under this head during 2022-23 also.</w:t>
      </w:r>
    </w:p>
    <w:p w14:paraId="517971BA"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sz w:val="24"/>
          <w:szCs w:val="24"/>
        </w:rPr>
      </w:pPr>
      <w:r w:rsidRPr="00F05E74">
        <w:rPr>
          <w:sz w:val="24"/>
          <w:szCs w:val="24"/>
        </w:rPr>
        <w:t>(13) 5054-04-337-0101-State Plan Schemes (Normal)-</w:t>
      </w:r>
    </w:p>
    <w:p w14:paraId="3B0CDBD7"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1513-Construction of Main</w:t>
      </w:r>
    </w:p>
    <w:p w14:paraId="775A96D3"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Roads in Districts-</w:t>
      </w:r>
    </w:p>
    <w:p w14:paraId="6959270B" w14:textId="77777777"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O.</w:t>
      </w:r>
      <w:r w:rsidRPr="00F05E74">
        <w:rPr>
          <w:sz w:val="24"/>
          <w:szCs w:val="24"/>
        </w:rPr>
        <w:tab/>
        <w:t>29,500.00</w:t>
      </w:r>
    </w:p>
    <w:p w14:paraId="1C3BBDB8" w14:textId="7605D208"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S.</w:t>
      </w:r>
      <w:r w:rsidRPr="00F05E74">
        <w:rPr>
          <w:sz w:val="24"/>
          <w:szCs w:val="24"/>
        </w:rPr>
        <w:tab/>
        <w:t>Token</w:t>
      </w:r>
      <w:r w:rsidR="009D133C">
        <w:rPr>
          <w:sz w:val="24"/>
          <w:szCs w:val="24"/>
        </w:rPr>
        <w:t xml:space="preserve"> </w:t>
      </w:r>
      <w:r w:rsidR="009D133C" w:rsidRPr="00F10875">
        <w:rPr>
          <w:rFonts w:ascii="Rupee Foradian" w:hAnsi="Rupee Foradian"/>
          <w:sz w:val="22"/>
          <w:szCs w:val="22"/>
        </w:rPr>
        <w:t>(`</w:t>
      </w:r>
      <w:r w:rsidR="009D133C">
        <w:rPr>
          <w:sz w:val="22"/>
          <w:szCs w:val="22"/>
        </w:rPr>
        <w:t>5</w:t>
      </w:r>
      <w:r w:rsidR="009D133C" w:rsidRPr="00F10875">
        <w:rPr>
          <w:sz w:val="22"/>
          <w:szCs w:val="22"/>
        </w:rPr>
        <w:t>00</w:t>
      </w:r>
      <w:r w:rsidR="009D133C" w:rsidRPr="00F10875">
        <w:rPr>
          <w:rFonts w:ascii="Rupee Foradian" w:hAnsi="Rupee Foradian"/>
          <w:sz w:val="22"/>
          <w:szCs w:val="22"/>
        </w:rPr>
        <w:t>)</w:t>
      </w:r>
    </w:p>
    <w:p w14:paraId="3AEA04D3" w14:textId="77777777" w:rsidR="00BB5601" w:rsidRPr="00F05E74"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rPr>
          <w:sz w:val="24"/>
          <w:szCs w:val="24"/>
        </w:rPr>
      </w:pPr>
      <w:r w:rsidRPr="00F05E74">
        <w:rPr>
          <w:sz w:val="24"/>
          <w:szCs w:val="24"/>
        </w:rPr>
        <w:tab/>
        <w:t>R.</w:t>
      </w:r>
      <w:r w:rsidRPr="00F05E74">
        <w:rPr>
          <w:sz w:val="24"/>
          <w:szCs w:val="24"/>
        </w:rPr>
        <w:tab/>
        <w:t>(-)13,912.29</w:t>
      </w:r>
      <w:r w:rsidRPr="00F05E74">
        <w:rPr>
          <w:sz w:val="24"/>
          <w:szCs w:val="24"/>
        </w:rPr>
        <w:tab/>
        <w:t>15,587.71</w:t>
      </w:r>
      <w:r w:rsidRPr="00F05E74">
        <w:rPr>
          <w:sz w:val="24"/>
          <w:szCs w:val="24"/>
        </w:rPr>
        <w:tab/>
        <w:t>15,813.61</w:t>
      </w:r>
      <w:r w:rsidRPr="00F05E74">
        <w:rPr>
          <w:sz w:val="24"/>
          <w:szCs w:val="24"/>
        </w:rPr>
        <w:tab/>
        <w:t>+225.90</w:t>
      </w:r>
    </w:p>
    <w:p w14:paraId="3EC7E958" w14:textId="77449396" w:rsidR="00BB5601" w:rsidRPr="00F05E74" w:rsidRDefault="00BB5601" w:rsidP="00BB5601">
      <w:pPr>
        <w:pStyle w:val="Header"/>
        <w:tabs>
          <w:tab w:val="clear" w:pos="4320"/>
          <w:tab w:val="clear" w:pos="8640"/>
          <w:tab w:val="right" w:pos="0"/>
          <w:tab w:val="left" w:pos="390"/>
          <w:tab w:val="left" w:pos="900"/>
          <w:tab w:val="left" w:pos="1418"/>
          <w:tab w:val="right" w:pos="2880"/>
          <w:tab w:val="right" w:pos="5940"/>
          <w:tab w:val="right" w:pos="8080"/>
          <w:tab w:val="right" w:pos="10044"/>
        </w:tabs>
        <w:ind w:right="-11" w:firstLine="0"/>
        <w:jc w:val="both"/>
        <w:rPr>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956F82" w:rsidRPr="00F05E74">
        <w:rPr>
          <w:b/>
          <w:sz w:val="24"/>
          <w:szCs w:val="24"/>
        </w:rPr>
        <w:t>13,912.29</w:t>
      </w:r>
      <w:r w:rsidRPr="00F05E74">
        <w:rPr>
          <w:b/>
          <w:sz w:val="24"/>
          <w:szCs w:val="24"/>
        </w:rPr>
        <w:t xml:space="preserve"> lakh from the provision </w:t>
      </w:r>
      <w:r w:rsidR="00956F82" w:rsidRPr="00F05E74">
        <w:rPr>
          <w:b/>
          <w:sz w:val="24"/>
          <w:szCs w:val="24"/>
        </w:rPr>
        <w:t xml:space="preserve">through re-appropriation and surrender of </w:t>
      </w:r>
      <w:r w:rsidR="00956F82" w:rsidRPr="00F05E74">
        <w:rPr>
          <w:rFonts w:ascii="Rupee Foradian" w:hAnsi="Rupee Foradian"/>
          <w:b/>
          <w:sz w:val="22"/>
          <w:szCs w:val="22"/>
        </w:rPr>
        <w:t xml:space="preserve">` </w:t>
      </w:r>
      <w:r w:rsidR="00956F82" w:rsidRPr="00F05E74">
        <w:rPr>
          <w:b/>
          <w:sz w:val="24"/>
          <w:szCs w:val="24"/>
        </w:rPr>
        <w:t xml:space="preserve">8,000.00 lakh and </w:t>
      </w:r>
      <w:r w:rsidR="00956F82" w:rsidRPr="00F05E74">
        <w:rPr>
          <w:rFonts w:ascii="Rupee Foradian" w:hAnsi="Rupee Foradian"/>
          <w:b/>
          <w:sz w:val="22"/>
          <w:szCs w:val="22"/>
        </w:rPr>
        <w:t xml:space="preserve">` </w:t>
      </w:r>
      <w:r w:rsidR="00956F82" w:rsidRPr="00F05E74">
        <w:rPr>
          <w:b/>
          <w:sz w:val="24"/>
          <w:szCs w:val="24"/>
        </w:rPr>
        <w:t xml:space="preserve">5,912.29 lakh respectively </w:t>
      </w:r>
      <w:r w:rsidRPr="00F05E74">
        <w:rPr>
          <w:b/>
          <w:sz w:val="24"/>
          <w:szCs w:val="24"/>
        </w:rPr>
        <w:t xml:space="preserve">was attributed to </w:t>
      </w:r>
      <w:r w:rsidR="00956F82" w:rsidRPr="00F05E74">
        <w:rPr>
          <w:b/>
          <w:sz w:val="24"/>
          <w:szCs w:val="24"/>
        </w:rPr>
        <w:t xml:space="preserve">non-reqruiement of funds and </w:t>
      </w:r>
      <w:r w:rsidRPr="00F05E74">
        <w:rPr>
          <w:b/>
          <w:sz w:val="24"/>
          <w:szCs w:val="24"/>
        </w:rPr>
        <w:t xml:space="preserve">delay in the departmental process. Excess expenditure of </w:t>
      </w:r>
      <w:r w:rsidRPr="00F05E74">
        <w:rPr>
          <w:rFonts w:ascii="Rupee Foradian" w:hAnsi="Rupee Foradian"/>
          <w:b/>
          <w:sz w:val="22"/>
          <w:szCs w:val="22"/>
        </w:rPr>
        <w:t xml:space="preserve">` </w:t>
      </w:r>
      <w:r w:rsidR="00956F82" w:rsidRPr="00F05E74">
        <w:rPr>
          <w:b/>
          <w:sz w:val="24"/>
          <w:szCs w:val="24"/>
        </w:rPr>
        <w:t>225.90</w:t>
      </w:r>
      <w:r w:rsidRPr="00F05E74">
        <w:rPr>
          <w:b/>
          <w:sz w:val="24"/>
          <w:szCs w:val="24"/>
        </w:rPr>
        <w:t xml:space="preserve"> lakh after surrender of funds is indicative of improper assessment of funds at the time of surrender. Reasons for final excess have not been intimated (July 202</w:t>
      </w:r>
      <w:r w:rsidR="00956F82" w:rsidRPr="00F05E74">
        <w:rPr>
          <w:b/>
          <w:sz w:val="24"/>
          <w:szCs w:val="24"/>
        </w:rPr>
        <w:t>4</w:t>
      </w:r>
      <w:r w:rsidRPr="00F05E74">
        <w:rPr>
          <w:b/>
          <w:sz w:val="24"/>
          <w:szCs w:val="24"/>
        </w:rPr>
        <w:t>).</w:t>
      </w:r>
      <w:r w:rsidR="00956F82" w:rsidRPr="00F05E74">
        <w:rPr>
          <w:b/>
          <w:sz w:val="24"/>
          <w:szCs w:val="24"/>
        </w:rPr>
        <w:t xml:space="preserve"> Saving had occurred under this head during 2022-23 also.</w:t>
      </w:r>
    </w:p>
    <w:p w14:paraId="164FB4E1"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sz w:val="24"/>
          <w:szCs w:val="24"/>
        </w:rPr>
      </w:pPr>
      <w:r w:rsidRPr="00F05E74">
        <w:rPr>
          <w:sz w:val="24"/>
          <w:szCs w:val="24"/>
        </w:rPr>
        <w:t>(14) 5054-04-337-0101-State Plan Schemes (Normal)-</w:t>
      </w:r>
    </w:p>
    <w:p w14:paraId="0ADAE266"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4557-Strengthening</w:t>
      </w:r>
    </w:p>
    <w:p w14:paraId="0A2C218C"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(Surface Hardening)-</w:t>
      </w:r>
    </w:p>
    <w:p w14:paraId="5A0FBE11" w14:textId="77777777"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O.</w:t>
      </w:r>
      <w:r w:rsidRPr="00F05E74">
        <w:rPr>
          <w:sz w:val="24"/>
          <w:szCs w:val="24"/>
        </w:rPr>
        <w:tab/>
        <w:t>25,000.00</w:t>
      </w:r>
      <w:r w:rsidRPr="00F05E74">
        <w:rPr>
          <w:sz w:val="24"/>
          <w:szCs w:val="24"/>
        </w:rPr>
        <w:tab/>
      </w:r>
    </w:p>
    <w:p w14:paraId="28FB7396" w14:textId="77777777" w:rsidR="00BB5601" w:rsidRPr="00F05E74" w:rsidRDefault="00BB5601" w:rsidP="00BB5601">
      <w:pPr>
        <w:pStyle w:val="Header"/>
        <w:tabs>
          <w:tab w:val="clear" w:pos="4320"/>
          <w:tab w:val="clear" w:pos="8640"/>
          <w:tab w:val="right" w:pos="0"/>
          <w:tab w:val="left" w:pos="390"/>
          <w:tab w:val="left" w:pos="900"/>
          <w:tab w:val="left" w:pos="1440"/>
          <w:tab w:val="right" w:pos="3690"/>
          <w:tab w:val="right" w:pos="5940"/>
          <w:tab w:val="right" w:pos="8080"/>
          <w:tab w:val="right" w:pos="10044"/>
        </w:tabs>
        <w:ind w:right="-11" w:firstLine="0"/>
        <w:jc w:val="both"/>
        <w:rPr>
          <w:sz w:val="24"/>
          <w:szCs w:val="24"/>
        </w:rPr>
      </w:pPr>
      <w:r w:rsidRPr="00F05E74">
        <w:rPr>
          <w:sz w:val="24"/>
          <w:szCs w:val="24"/>
        </w:rPr>
        <w:tab/>
      </w:r>
      <w:r w:rsidRPr="00F05E74">
        <w:rPr>
          <w:sz w:val="24"/>
          <w:szCs w:val="24"/>
        </w:rPr>
        <w:tab/>
        <w:t>R.</w:t>
      </w:r>
      <w:r w:rsidRPr="00F05E74">
        <w:rPr>
          <w:sz w:val="24"/>
          <w:szCs w:val="24"/>
        </w:rPr>
        <w:tab/>
      </w:r>
      <w:r w:rsidRPr="00F05E74">
        <w:rPr>
          <w:sz w:val="24"/>
          <w:szCs w:val="24"/>
        </w:rPr>
        <w:tab/>
        <w:t xml:space="preserve">   (-)15,398.14</w:t>
      </w:r>
      <w:r w:rsidRPr="00F05E74">
        <w:rPr>
          <w:sz w:val="24"/>
          <w:szCs w:val="24"/>
        </w:rPr>
        <w:tab/>
        <w:t>9,601.86</w:t>
      </w:r>
      <w:r w:rsidRPr="00F05E74">
        <w:rPr>
          <w:sz w:val="24"/>
          <w:szCs w:val="24"/>
        </w:rPr>
        <w:tab/>
        <w:t>9,601.86</w:t>
      </w:r>
      <w:r w:rsidRPr="00F05E74">
        <w:rPr>
          <w:sz w:val="24"/>
          <w:szCs w:val="24"/>
        </w:rPr>
        <w:tab/>
        <w:t>0.00</w:t>
      </w:r>
    </w:p>
    <w:p w14:paraId="518DFA10" w14:textId="2F454617" w:rsidR="00BB5601" w:rsidRPr="00F05E74" w:rsidRDefault="00BB5601" w:rsidP="00BB5601">
      <w:pPr>
        <w:pStyle w:val="Header"/>
        <w:tabs>
          <w:tab w:val="clear" w:pos="4320"/>
          <w:tab w:val="clear" w:pos="8640"/>
          <w:tab w:val="right" w:pos="0"/>
          <w:tab w:val="left" w:pos="390"/>
          <w:tab w:val="left" w:pos="900"/>
          <w:tab w:val="left" w:pos="1440"/>
          <w:tab w:val="right" w:pos="3690"/>
          <w:tab w:val="right" w:pos="5940"/>
          <w:tab w:val="right" w:pos="8080"/>
          <w:tab w:val="right" w:pos="10044"/>
        </w:tabs>
        <w:ind w:right="-11" w:firstLine="0"/>
        <w:jc w:val="both"/>
        <w:rPr>
          <w:b/>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2B61DA" w:rsidRPr="00F05E74">
        <w:rPr>
          <w:b/>
          <w:sz w:val="24"/>
          <w:szCs w:val="24"/>
        </w:rPr>
        <w:t>15,398.14</w:t>
      </w:r>
      <w:r w:rsidRPr="00F05E74">
        <w:rPr>
          <w:b/>
          <w:sz w:val="24"/>
          <w:szCs w:val="24"/>
        </w:rPr>
        <w:t xml:space="preserve"> lakh from the provision by way of surrender was attributed to delay in the departmental process. </w:t>
      </w:r>
      <w:r w:rsidR="002B61DA" w:rsidRPr="00F05E74">
        <w:rPr>
          <w:b/>
          <w:sz w:val="24"/>
          <w:szCs w:val="24"/>
        </w:rPr>
        <w:t>Saving had occurred under this head during 2022-23 also.</w:t>
      </w:r>
    </w:p>
    <w:p w14:paraId="4EBF16F9"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11" w:firstLine="0"/>
        <w:rPr>
          <w:sz w:val="24"/>
          <w:szCs w:val="24"/>
        </w:rPr>
      </w:pPr>
      <w:r w:rsidRPr="00F05E74">
        <w:rPr>
          <w:sz w:val="24"/>
          <w:szCs w:val="24"/>
        </w:rPr>
        <w:t>(15) 5054-04-337-0101-State Plan Schemes (Normal)-</w:t>
      </w:r>
    </w:p>
    <w:p w14:paraId="13E11C29"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i/>
          <w:sz w:val="24"/>
          <w:szCs w:val="24"/>
        </w:rPr>
        <w:tab/>
      </w:r>
      <w:r w:rsidRPr="00F05E74">
        <w:rPr>
          <w:sz w:val="24"/>
          <w:szCs w:val="24"/>
        </w:rPr>
        <w:t xml:space="preserve">5041-Survey of Major </w:t>
      </w:r>
    </w:p>
    <w:p w14:paraId="3E02123C"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Roads-</w:t>
      </w:r>
    </w:p>
    <w:p w14:paraId="70824A41" w14:textId="77777777"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O.</w:t>
      </w:r>
      <w:r w:rsidRPr="00F05E74">
        <w:rPr>
          <w:sz w:val="24"/>
          <w:szCs w:val="24"/>
        </w:rPr>
        <w:tab/>
        <w:t>160.00</w:t>
      </w:r>
    </w:p>
    <w:p w14:paraId="5167A43C" w14:textId="74A205E7" w:rsidR="00BB5601" w:rsidRPr="00F05E74"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rPr>
          <w:sz w:val="24"/>
          <w:szCs w:val="24"/>
        </w:rPr>
      </w:pPr>
      <w:r w:rsidRPr="00F05E74">
        <w:rPr>
          <w:sz w:val="24"/>
          <w:szCs w:val="24"/>
        </w:rPr>
        <w:tab/>
        <w:t>R.</w:t>
      </w:r>
      <w:r w:rsidRPr="00F05E74">
        <w:rPr>
          <w:sz w:val="24"/>
          <w:szCs w:val="24"/>
        </w:rPr>
        <w:tab/>
        <w:t>(-)160.00</w:t>
      </w:r>
      <w:r w:rsidRPr="00F05E74">
        <w:rPr>
          <w:sz w:val="24"/>
          <w:szCs w:val="24"/>
        </w:rPr>
        <w:tab/>
        <w:t>0.00</w:t>
      </w:r>
      <w:r w:rsidRPr="00F05E74">
        <w:rPr>
          <w:sz w:val="24"/>
          <w:szCs w:val="24"/>
        </w:rPr>
        <w:tab/>
        <w:t>0.00</w:t>
      </w:r>
      <w:r w:rsidRPr="00F05E74">
        <w:rPr>
          <w:sz w:val="24"/>
          <w:szCs w:val="24"/>
        </w:rPr>
        <w:tab/>
        <w:t>0.0</w:t>
      </w:r>
      <w:r w:rsidR="00DB6793">
        <w:rPr>
          <w:sz w:val="24"/>
          <w:szCs w:val="24"/>
        </w:rPr>
        <w:t>0</w:t>
      </w:r>
    </w:p>
    <w:p w14:paraId="10147F1F" w14:textId="2B61BE10"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r w:rsidRPr="00F05E74">
        <w:rPr>
          <w:sz w:val="24"/>
          <w:szCs w:val="24"/>
        </w:rPr>
        <w:tab/>
      </w:r>
      <w:r w:rsidRPr="00F05E74">
        <w:rPr>
          <w:sz w:val="24"/>
          <w:szCs w:val="24"/>
        </w:rPr>
        <w:tab/>
      </w:r>
      <w:r w:rsidR="00477FD9" w:rsidRPr="00F05E74">
        <w:rPr>
          <w:b/>
          <w:sz w:val="24"/>
          <w:szCs w:val="24"/>
        </w:rPr>
        <w:t>Non-utilisation of entire provision</w:t>
      </w:r>
      <w:r w:rsidRPr="00F05E74">
        <w:rPr>
          <w:b/>
          <w:sz w:val="24"/>
          <w:szCs w:val="24"/>
        </w:rPr>
        <w:t xml:space="preserve"> was attributed to delay in the departmental process.</w:t>
      </w:r>
      <w:r w:rsidR="00477FD9" w:rsidRPr="00F05E74">
        <w:rPr>
          <w:b/>
          <w:sz w:val="24"/>
          <w:szCs w:val="24"/>
        </w:rPr>
        <w:t xml:space="preserve"> Saving had occurred under this head during 2022-23 also.</w:t>
      </w:r>
    </w:p>
    <w:p w14:paraId="2B9585CB" w14:textId="77777777" w:rsidR="00477FD9" w:rsidRPr="00F05E74" w:rsidRDefault="00477FD9"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p>
    <w:p w14:paraId="3A822341" w14:textId="77777777" w:rsidR="00477FD9" w:rsidRPr="00F05E74" w:rsidRDefault="00477FD9"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p>
    <w:p w14:paraId="6CC49531" w14:textId="77777777" w:rsidR="00477FD9" w:rsidRPr="00F05E74" w:rsidRDefault="00477FD9"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p>
    <w:p w14:paraId="26A4D219" w14:textId="77777777" w:rsidR="00477FD9" w:rsidRPr="00F05E74" w:rsidRDefault="00477FD9"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p>
    <w:p w14:paraId="1A9C3086" w14:textId="77777777" w:rsidR="00477FD9" w:rsidRPr="00F05E74" w:rsidRDefault="00477FD9"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p>
    <w:p w14:paraId="4F0F0273" w14:textId="1F40C787" w:rsidR="00477FD9" w:rsidRPr="00F05E74" w:rsidRDefault="00477FD9" w:rsidP="00477FD9">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w:t>
      </w:r>
      <w:r w:rsidR="00F03857" w:rsidRPr="00F05E74">
        <w:rPr>
          <w:sz w:val="24"/>
          <w:szCs w:val="24"/>
        </w:rPr>
        <w:t>td</w:t>
      </w:r>
      <w:r w:rsidRPr="00F05E74">
        <w:rPr>
          <w:sz w:val="24"/>
          <w:szCs w:val="24"/>
        </w:rPr>
        <w:t>.</w:t>
      </w:r>
    </w:p>
    <w:p w14:paraId="0DDDD7F0" w14:textId="77777777" w:rsidR="00477FD9" w:rsidRPr="00F05E74" w:rsidRDefault="00477FD9" w:rsidP="00477FD9">
      <w:pPr>
        <w:pStyle w:val="Header"/>
        <w:tabs>
          <w:tab w:val="clear" w:pos="4320"/>
          <w:tab w:val="clear" w:pos="8640"/>
          <w:tab w:val="right" w:pos="0"/>
          <w:tab w:val="left" w:pos="900"/>
          <w:tab w:val="left" w:pos="1418"/>
          <w:tab w:val="right" w:pos="2880"/>
          <w:tab w:val="right" w:pos="6120"/>
          <w:tab w:val="right" w:pos="8190"/>
          <w:tab w:val="right" w:pos="10044"/>
        </w:tabs>
        <w:spacing w:after="0"/>
        <w:ind w:right="-9"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2B1C3B8" w14:textId="77777777" w:rsidR="00477FD9" w:rsidRPr="00F05E74" w:rsidRDefault="00477FD9" w:rsidP="00477FD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48AE1FCB" w14:textId="77777777" w:rsidR="00477FD9" w:rsidRPr="00F05E74" w:rsidRDefault="00477FD9" w:rsidP="00477FD9">
      <w:pPr>
        <w:pStyle w:val="Header"/>
        <w:tabs>
          <w:tab w:val="clear" w:pos="4320"/>
          <w:tab w:val="clear" w:pos="8640"/>
          <w:tab w:val="right" w:pos="0"/>
          <w:tab w:val="left" w:pos="900"/>
          <w:tab w:val="right" w:pos="2880"/>
          <w:tab w:val="right" w:pos="6120"/>
          <w:tab w:val="right" w:pos="8364"/>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D5D7C42"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11" w:firstLine="0"/>
        <w:rPr>
          <w:sz w:val="24"/>
          <w:szCs w:val="24"/>
        </w:rPr>
      </w:pPr>
      <w:r w:rsidRPr="00F05E74">
        <w:rPr>
          <w:sz w:val="24"/>
          <w:szCs w:val="24"/>
        </w:rPr>
        <w:t>(16) 5054-04-337-0101-State Plan Schemes (Normal)-</w:t>
      </w:r>
    </w:p>
    <w:p w14:paraId="0674F26E" w14:textId="77777777" w:rsidR="00BB5601" w:rsidRPr="00BC1E2D" w:rsidRDefault="00BB5601" w:rsidP="00BB5601">
      <w:pPr>
        <w:pStyle w:val="Header"/>
        <w:tabs>
          <w:tab w:val="clear" w:pos="4320"/>
          <w:tab w:val="clear" w:pos="8640"/>
          <w:tab w:val="right" w:pos="0"/>
          <w:tab w:val="left" w:pos="900"/>
          <w:tab w:val="right" w:pos="3686"/>
          <w:tab w:val="right" w:pos="6120"/>
          <w:tab w:val="right" w:pos="8280"/>
          <w:tab w:val="right" w:pos="10044"/>
        </w:tabs>
        <w:spacing w:after="0" w:line="240" w:lineRule="atLeast"/>
        <w:ind w:right="-14" w:firstLine="0"/>
        <w:jc w:val="both"/>
        <w:rPr>
          <w:i/>
          <w:sz w:val="24"/>
          <w:szCs w:val="24"/>
        </w:rPr>
      </w:pPr>
      <w:r w:rsidRPr="00F05E74">
        <w:rPr>
          <w:i/>
          <w:sz w:val="24"/>
          <w:szCs w:val="24"/>
        </w:rPr>
        <w:tab/>
      </w:r>
      <w:r w:rsidRPr="00BC1E2D">
        <w:rPr>
          <w:i/>
          <w:sz w:val="24"/>
          <w:szCs w:val="24"/>
        </w:rPr>
        <w:t xml:space="preserve">6450-Mukhya Mantri Sugam </w:t>
      </w:r>
    </w:p>
    <w:p w14:paraId="4F852294" w14:textId="77777777" w:rsidR="00BB5601" w:rsidRPr="00F05E74" w:rsidRDefault="00BB5601" w:rsidP="00BB5601">
      <w:pPr>
        <w:pStyle w:val="Header"/>
        <w:tabs>
          <w:tab w:val="clear" w:pos="4320"/>
          <w:tab w:val="clear" w:pos="8640"/>
          <w:tab w:val="right" w:pos="0"/>
          <w:tab w:val="left" w:pos="900"/>
          <w:tab w:val="right" w:pos="3686"/>
          <w:tab w:val="right" w:pos="6120"/>
          <w:tab w:val="right" w:pos="8280"/>
          <w:tab w:val="right" w:pos="10044"/>
        </w:tabs>
        <w:spacing w:after="0" w:line="240" w:lineRule="atLeast"/>
        <w:ind w:right="-14" w:firstLine="0"/>
        <w:jc w:val="both"/>
        <w:rPr>
          <w:sz w:val="24"/>
          <w:szCs w:val="24"/>
          <w:lang w:val="pt-BR"/>
        </w:rPr>
      </w:pPr>
      <w:r w:rsidRPr="00BC1E2D">
        <w:rPr>
          <w:i/>
          <w:sz w:val="24"/>
          <w:szCs w:val="24"/>
        </w:rPr>
        <w:tab/>
      </w:r>
      <w:r w:rsidRPr="00F05E74">
        <w:rPr>
          <w:i/>
          <w:sz w:val="24"/>
          <w:szCs w:val="24"/>
          <w:lang w:val="pt-BR"/>
        </w:rPr>
        <w:t>Sadak Yojana-</w:t>
      </w:r>
    </w:p>
    <w:p w14:paraId="418C5F95" w14:textId="77777777" w:rsidR="00BB5601" w:rsidRPr="00BC1E2D"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lang w:val="pt-BR"/>
        </w:rPr>
      </w:pPr>
      <w:r w:rsidRPr="00F05E74">
        <w:rPr>
          <w:sz w:val="24"/>
          <w:szCs w:val="24"/>
          <w:lang w:val="pt-BR"/>
        </w:rPr>
        <w:tab/>
      </w:r>
      <w:r w:rsidRPr="00BC1E2D">
        <w:rPr>
          <w:sz w:val="24"/>
          <w:szCs w:val="24"/>
          <w:lang w:val="pt-BR"/>
        </w:rPr>
        <w:t>O.</w:t>
      </w:r>
      <w:r w:rsidRPr="00BC1E2D">
        <w:rPr>
          <w:sz w:val="24"/>
          <w:szCs w:val="24"/>
          <w:lang w:val="pt-BR"/>
        </w:rPr>
        <w:tab/>
        <w:t>9,000.00</w:t>
      </w:r>
    </w:p>
    <w:p w14:paraId="413BAC79" w14:textId="77777777" w:rsidR="00BB5601" w:rsidRPr="00BC1E2D"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lang w:val="pt-BR"/>
        </w:rPr>
      </w:pPr>
      <w:r w:rsidRPr="00BC1E2D">
        <w:rPr>
          <w:sz w:val="24"/>
          <w:szCs w:val="24"/>
          <w:lang w:val="pt-BR"/>
        </w:rPr>
        <w:tab/>
        <w:t>S.</w:t>
      </w:r>
      <w:r w:rsidRPr="00BC1E2D">
        <w:rPr>
          <w:sz w:val="24"/>
          <w:szCs w:val="24"/>
          <w:lang w:val="pt-BR"/>
        </w:rPr>
        <w:tab/>
        <w:t>6,000.00</w:t>
      </w:r>
    </w:p>
    <w:p w14:paraId="29547387" w14:textId="77777777" w:rsidR="00BB5601" w:rsidRPr="00BC1E2D"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rPr>
          <w:sz w:val="24"/>
          <w:szCs w:val="24"/>
          <w:lang w:val="pt-BR"/>
        </w:rPr>
      </w:pPr>
      <w:r w:rsidRPr="00BC1E2D">
        <w:rPr>
          <w:sz w:val="24"/>
          <w:szCs w:val="24"/>
          <w:lang w:val="pt-BR"/>
        </w:rPr>
        <w:tab/>
        <w:t>R.</w:t>
      </w:r>
      <w:r w:rsidRPr="00BC1E2D">
        <w:rPr>
          <w:sz w:val="24"/>
          <w:szCs w:val="24"/>
          <w:lang w:val="pt-BR"/>
        </w:rPr>
        <w:tab/>
        <w:t>(-)10,274.54</w:t>
      </w:r>
      <w:r w:rsidRPr="00BC1E2D">
        <w:rPr>
          <w:sz w:val="24"/>
          <w:szCs w:val="24"/>
          <w:lang w:val="pt-BR"/>
        </w:rPr>
        <w:tab/>
        <w:t>4,725.46</w:t>
      </w:r>
      <w:r w:rsidRPr="00BC1E2D">
        <w:rPr>
          <w:sz w:val="24"/>
          <w:szCs w:val="24"/>
          <w:lang w:val="pt-BR"/>
        </w:rPr>
        <w:tab/>
        <w:t>4,725.47</w:t>
      </w:r>
      <w:r w:rsidRPr="00BC1E2D">
        <w:rPr>
          <w:sz w:val="24"/>
          <w:szCs w:val="24"/>
          <w:lang w:val="pt-BR"/>
        </w:rPr>
        <w:tab/>
        <w:t>+0.01</w:t>
      </w:r>
    </w:p>
    <w:p w14:paraId="27E0C628" w14:textId="0630B7AE"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ind w:right="-11" w:firstLine="0"/>
        <w:jc w:val="both"/>
        <w:rPr>
          <w:b/>
          <w:sz w:val="24"/>
          <w:szCs w:val="24"/>
        </w:rPr>
      </w:pPr>
      <w:r w:rsidRPr="00BC1E2D">
        <w:rPr>
          <w:sz w:val="24"/>
          <w:szCs w:val="24"/>
          <w:lang w:val="pt-BR"/>
        </w:rPr>
        <w:tab/>
      </w:r>
      <w:r w:rsidRPr="00BC1E2D">
        <w:rPr>
          <w:sz w:val="24"/>
          <w:szCs w:val="24"/>
          <w:lang w:val="pt-BR"/>
        </w:rPr>
        <w:tab/>
      </w:r>
      <w:r w:rsidRPr="00F05E74">
        <w:rPr>
          <w:b/>
          <w:sz w:val="24"/>
          <w:szCs w:val="24"/>
        </w:rPr>
        <w:t xml:space="preserve">Reduction of </w:t>
      </w:r>
      <w:r w:rsidRPr="00F05E74">
        <w:rPr>
          <w:rFonts w:ascii="Rupee Foradian" w:hAnsi="Rupee Foradian"/>
          <w:b/>
          <w:sz w:val="22"/>
          <w:szCs w:val="22"/>
        </w:rPr>
        <w:t xml:space="preserve">` </w:t>
      </w:r>
      <w:r w:rsidR="00477FD9" w:rsidRPr="00F05E74">
        <w:rPr>
          <w:b/>
          <w:sz w:val="24"/>
          <w:szCs w:val="24"/>
        </w:rPr>
        <w:t>10,274.54</w:t>
      </w:r>
      <w:r w:rsidRPr="00F05E74">
        <w:rPr>
          <w:b/>
          <w:sz w:val="24"/>
          <w:szCs w:val="24"/>
        </w:rPr>
        <w:t xml:space="preserve"> lakh from the provision by way of surrender was attributed to delay in the departmental process.</w:t>
      </w:r>
    </w:p>
    <w:p w14:paraId="251BE89E" w14:textId="204696AC" w:rsidR="00BB5601" w:rsidRPr="00F05E74" w:rsidRDefault="00BB5601" w:rsidP="00BB5601">
      <w:pPr>
        <w:pStyle w:val="Header"/>
        <w:tabs>
          <w:tab w:val="clear" w:pos="4320"/>
          <w:tab w:val="clear" w:pos="8640"/>
          <w:tab w:val="right" w:pos="0"/>
          <w:tab w:val="left" w:pos="900"/>
          <w:tab w:val="right" w:pos="3686"/>
          <w:tab w:val="right" w:pos="6120"/>
          <w:tab w:val="right" w:pos="8505"/>
          <w:tab w:val="right" w:pos="10044"/>
        </w:tabs>
        <w:spacing w:after="0"/>
        <w:ind w:right="-9" w:firstLine="0"/>
        <w:jc w:val="both"/>
        <w:rPr>
          <w:sz w:val="24"/>
          <w:szCs w:val="24"/>
        </w:rPr>
      </w:pPr>
      <w:r w:rsidRPr="00F05E74">
        <w:rPr>
          <w:sz w:val="24"/>
          <w:szCs w:val="24"/>
        </w:rPr>
        <w:t>(17) 5054-04-337-0101-State Plan Schemes (Normal)-</w:t>
      </w:r>
    </w:p>
    <w:p w14:paraId="3AB7AF18"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i/>
          <w:sz w:val="24"/>
          <w:szCs w:val="24"/>
          <w:lang w:val="en-IE"/>
        </w:rPr>
      </w:pPr>
      <w:r w:rsidRPr="00F05E74">
        <w:rPr>
          <w:i/>
          <w:sz w:val="24"/>
          <w:szCs w:val="24"/>
        </w:rPr>
        <w:tab/>
      </w:r>
      <w:r w:rsidRPr="00F05E74">
        <w:rPr>
          <w:sz w:val="24"/>
          <w:szCs w:val="24"/>
          <w:lang w:val="en-IE"/>
        </w:rPr>
        <w:t>6484-</w:t>
      </w:r>
      <w:r w:rsidRPr="00F05E74">
        <w:rPr>
          <w:i/>
          <w:sz w:val="24"/>
          <w:szCs w:val="24"/>
          <w:lang w:val="en-IE"/>
        </w:rPr>
        <w:t xml:space="preserve">Mukhyamantri Dharsa </w:t>
      </w:r>
    </w:p>
    <w:p w14:paraId="33C50050" w14:textId="77777777" w:rsidR="00BB5601"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iCs/>
          <w:sz w:val="24"/>
          <w:szCs w:val="24"/>
          <w:lang w:val="en-IE"/>
        </w:rPr>
      </w:pPr>
      <w:r w:rsidRPr="00F05E74">
        <w:rPr>
          <w:iCs/>
          <w:sz w:val="24"/>
          <w:szCs w:val="24"/>
          <w:lang w:val="en-IE"/>
        </w:rPr>
        <w:tab/>
        <w:t>Development Scheme-</w:t>
      </w:r>
    </w:p>
    <w:p w14:paraId="27A9D9AD" w14:textId="77777777"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lang w:val="en-IE"/>
        </w:rPr>
      </w:pPr>
      <w:r w:rsidRPr="00F05E74">
        <w:rPr>
          <w:sz w:val="24"/>
          <w:szCs w:val="24"/>
          <w:lang w:val="en-IE"/>
        </w:rPr>
        <w:tab/>
        <w:t>O.</w:t>
      </w:r>
      <w:r w:rsidRPr="00F05E74">
        <w:rPr>
          <w:sz w:val="24"/>
          <w:szCs w:val="24"/>
          <w:lang w:val="en-IE"/>
        </w:rPr>
        <w:tab/>
        <w:t>200.00</w:t>
      </w:r>
    </w:p>
    <w:p w14:paraId="3A1088CE" w14:textId="77777777" w:rsidR="00BB5601" w:rsidRPr="00F05E74"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rPr>
          <w:sz w:val="24"/>
          <w:szCs w:val="24"/>
        </w:rPr>
      </w:pPr>
      <w:r w:rsidRPr="00F05E74">
        <w:rPr>
          <w:sz w:val="24"/>
          <w:szCs w:val="24"/>
          <w:lang w:val="en-IE"/>
        </w:rPr>
        <w:tab/>
      </w:r>
      <w:r w:rsidRPr="00F05E74">
        <w:rPr>
          <w:sz w:val="24"/>
          <w:szCs w:val="24"/>
        </w:rPr>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275D2134" w14:textId="5756EFBE"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ind w:right="-11" w:firstLine="0"/>
        <w:jc w:val="both"/>
        <w:rPr>
          <w:b/>
          <w:sz w:val="24"/>
          <w:szCs w:val="24"/>
        </w:rPr>
      </w:pPr>
      <w:r w:rsidRPr="00F05E74">
        <w:rPr>
          <w:sz w:val="24"/>
          <w:szCs w:val="24"/>
        </w:rPr>
        <w:tab/>
      </w:r>
      <w:r w:rsidRPr="00F05E74">
        <w:rPr>
          <w:sz w:val="24"/>
          <w:szCs w:val="24"/>
        </w:rPr>
        <w:tab/>
      </w:r>
      <w:r w:rsidRPr="00F05E74">
        <w:rPr>
          <w:b/>
          <w:sz w:val="24"/>
          <w:szCs w:val="24"/>
        </w:rPr>
        <w:t xml:space="preserve">Non-utilisation of entire provision </w:t>
      </w:r>
      <w:r w:rsidR="00B62826" w:rsidRPr="00F05E74">
        <w:rPr>
          <w:b/>
          <w:sz w:val="24"/>
          <w:szCs w:val="24"/>
        </w:rPr>
        <w:t xml:space="preserve">through re-appropriation and surrender of </w:t>
      </w:r>
      <w:r w:rsidR="00B62826" w:rsidRPr="00F05E74">
        <w:rPr>
          <w:rFonts w:ascii="Rupee Foradian" w:hAnsi="Rupee Foradian"/>
          <w:b/>
          <w:sz w:val="22"/>
          <w:szCs w:val="22"/>
        </w:rPr>
        <w:t xml:space="preserve">` </w:t>
      </w:r>
      <w:r w:rsidR="00B62826" w:rsidRPr="00F05E74">
        <w:rPr>
          <w:b/>
          <w:sz w:val="24"/>
          <w:szCs w:val="24"/>
        </w:rPr>
        <w:t xml:space="preserve">100.00 lakh and </w:t>
      </w:r>
      <w:r w:rsidR="00B62826" w:rsidRPr="00F05E74">
        <w:rPr>
          <w:rFonts w:ascii="Rupee Foradian" w:hAnsi="Rupee Foradian"/>
          <w:b/>
          <w:sz w:val="22"/>
          <w:szCs w:val="22"/>
        </w:rPr>
        <w:t xml:space="preserve">` </w:t>
      </w:r>
      <w:r w:rsidR="00B62826" w:rsidRPr="00F05E74">
        <w:rPr>
          <w:b/>
          <w:sz w:val="24"/>
          <w:szCs w:val="24"/>
        </w:rPr>
        <w:t>100.00 lakh respectively was attributed to non-reqruiement of funds and delay in the departmental process.</w:t>
      </w:r>
      <w:r w:rsidRPr="00F05E74">
        <w:rPr>
          <w:b/>
          <w:sz w:val="24"/>
          <w:szCs w:val="24"/>
        </w:rPr>
        <w:t xml:space="preserve"> Saving had occurred under this head during 2021-22 </w:t>
      </w:r>
      <w:r w:rsidR="00B62826" w:rsidRPr="00F05E74">
        <w:rPr>
          <w:b/>
          <w:sz w:val="24"/>
          <w:szCs w:val="24"/>
        </w:rPr>
        <w:t xml:space="preserve">and 2022-23 </w:t>
      </w:r>
      <w:r w:rsidRPr="00F05E74">
        <w:rPr>
          <w:b/>
          <w:sz w:val="24"/>
          <w:szCs w:val="24"/>
        </w:rPr>
        <w:t>also.</w:t>
      </w:r>
    </w:p>
    <w:p w14:paraId="3ACF7D9D" w14:textId="77777777" w:rsidR="00BB5601" w:rsidRPr="00F05E74" w:rsidRDefault="00BB5601" w:rsidP="00BB5601">
      <w:pPr>
        <w:pStyle w:val="Header"/>
        <w:tabs>
          <w:tab w:val="clear" w:pos="4320"/>
          <w:tab w:val="clear" w:pos="8640"/>
          <w:tab w:val="right" w:pos="0"/>
          <w:tab w:val="left" w:pos="300"/>
          <w:tab w:val="left" w:pos="900"/>
          <w:tab w:val="left" w:pos="1418"/>
          <w:tab w:val="right" w:pos="3686"/>
          <w:tab w:val="right" w:pos="5954"/>
          <w:tab w:val="right" w:pos="8100"/>
          <w:tab w:val="right" w:pos="10044"/>
        </w:tabs>
        <w:ind w:right="-9" w:firstLine="0"/>
        <w:jc w:val="both"/>
        <w:rPr>
          <w:b/>
          <w:sz w:val="24"/>
          <w:szCs w:val="24"/>
        </w:rPr>
      </w:pPr>
      <w:r w:rsidRPr="00F05E74">
        <w:rPr>
          <w:b/>
          <w:sz w:val="24"/>
          <w:szCs w:val="24"/>
        </w:rPr>
        <w:tab/>
      </w:r>
      <w:r w:rsidRPr="00F05E74">
        <w:rPr>
          <w:b/>
          <w:sz w:val="24"/>
          <w:szCs w:val="24"/>
        </w:rPr>
        <w:tab/>
        <w:t>(viii) Saving mentioned at note (vii) above was partly offset by excess mainly under:-</w:t>
      </w:r>
    </w:p>
    <w:p w14:paraId="4512D2F1" w14:textId="77777777" w:rsidR="00BB5601" w:rsidRPr="00F05E74" w:rsidRDefault="00BB5601" w:rsidP="00BB5601">
      <w:pPr>
        <w:pStyle w:val="Header"/>
        <w:tabs>
          <w:tab w:val="clear" w:pos="4320"/>
          <w:tab w:val="clear" w:pos="8640"/>
          <w:tab w:val="left" w:pos="135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E333865" w14:textId="77777777" w:rsidR="00BB5601" w:rsidRPr="00F05E74" w:rsidRDefault="00BB5601" w:rsidP="00BB560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E077A86" w14:textId="77777777" w:rsidR="00BB5601" w:rsidRPr="00F05E74" w:rsidRDefault="00BB5601" w:rsidP="00BB5601">
      <w:pPr>
        <w:pStyle w:val="Header"/>
        <w:tabs>
          <w:tab w:val="clear" w:pos="4320"/>
          <w:tab w:val="clear" w:pos="8640"/>
          <w:tab w:val="right" w:pos="0"/>
          <w:tab w:val="left" w:pos="1440"/>
          <w:tab w:val="right" w:pos="2880"/>
          <w:tab w:val="right" w:pos="6120"/>
          <w:tab w:val="right" w:pos="8364"/>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FF415A9" w14:textId="77777777" w:rsidR="00BB5601" w:rsidRPr="00F05E74" w:rsidRDefault="00BB5601" w:rsidP="00BB5601">
      <w:pPr>
        <w:pStyle w:val="Header"/>
        <w:tabs>
          <w:tab w:val="clear" w:pos="4320"/>
          <w:tab w:val="clear" w:pos="8640"/>
          <w:tab w:val="right" w:pos="0"/>
          <w:tab w:val="left" w:pos="390"/>
          <w:tab w:val="left" w:pos="900"/>
          <w:tab w:val="left" w:pos="1440"/>
          <w:tab w:val="right" w:pos="2880"/>
          <w:tab w:val="right" w:pos="5940"/>
          <w:tab w:val="right" w:pos="8080"/>
          <w:tab w:val="right" w:pos="10044"/>
        </w:tabs>
        <w:spacing w:after="0"/>
        <w:ind w:right="-11" w:firstLine="0"/>
        <w:jc w:val="both"/>
        <w:rPr>
          <w:sz w:val="24"/>
          <w:szCs w:val="24"/>
        </w:rPr>
      </w:pPr>
      <w:r w:rsidRPr="00F05E74">
        <w:rPr>
          <w:sz w:val="24"/>
          <w:szCs w:val="24"/>
        </w:rPr>
        <w:t>(1) 5054-04-337-0101-State Plan Schemes (Normal)-</w:t>
      </w:r>
    </w:p>
    <w:p w14:paraId="2F0895D6" w14:textId="77777777" w:rsidR="00B62826" w:rsidRPr="00F05E74" w:rsidRDefault="00BB5601"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t xml:space="preserve">2457-Minimum Needs </w:t>
      </w:r>
    </w:p>
    <w:p w14:paraId="61EFC9F6" w14:textId="776902FD" w:rsidR="00BB5601" w:rsidRPr="00F05E74" w:rsidRDefault="00B62826" w:rsidP="00BB5601">
      <w:pPr>
        <w:pStyle w:val="Header"/>
        <w:tabs>
          <w:tab w:val="clear" w:pos="4320"/>
          <w:tab w:val="clear" w:pos="8640"/>
          <w:tab w:val="right" w:pos="0"/>
          <w:tab w:val="left" w:pos="900"/>
          <w:tab w:val="right" w:pos="2880"/>
          <w:tab w:val="right" w:pos="5954"/>
          <w:tab w:val="right" w:pos="8080"/>
          <w:tab w:val="right" w:pos="10044"/>
        </w:tabs>
        <w:spacing w:after="0"/>
        <w:ind w:right="-14" w:firstLine="0"/>
        <w:rPr>
          <w:sz w:val="24"/>
          <w:szCs w:val="24"/>
        </w:rPr>
      </w:pPr>
      <w:r w:rsidRPr="00F05E74">
        <w:rPr>
          <w:sz w:val="24"/>
          <w:szCs w:val="24"/>
        </w:rPr>
        <w:tab/>
      </w:r>
      <w:r w:rsidR="00BB5601" w:rsidRPr="00F05E74">
        <w:rPr>
          <w:sz w:val="24"/>
          <w:szCs w:val="24"/>
        </w:rPr>
        <w:t>Programme-</w:t>
      </w:r>
    </w:p>
    <w:p w14:paraId="4723CCD7" w14:textId="77777777"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O.</w:t>
      </w:r>
      <w:r w:rsidRPr="00F05E74">
        <w:rPr>
          <w:sz w:val="24"/>
          <w:szCs w:val="24"/>
        </w:rPr>
        <w:tab/>
        <w:t>30,000.00</w:t>
      </w:r>
    </w:p>
    <w:p w14:paraId="43763237" w14:textId="3F046D16" w:rsidR="00BB5601" w:rsidRPr="00F05E74" w:rsidRDefault="00BB5601" w:rsidP="00BB5601">
      <w:pPr>
        <w:pStyle w:val="Header"/>
        <w:tabs>
          <w:tab w:val="clear" w:pos="4320"/>
          <w:tab w:val="clear" w:pos="8640"/>
          <w:tab w:val="right" w:pos="0"/>
          <w:tab w:val="left" w:pos="900"/>
          <w:tab w:val="right" w:pos="3686"/>
          <w:tab w:val="right" w:pos="6120"/>
          <w:tab w:val="left" w:pos="7920"/>
          <w:tab w:val="right" w:pos="8460"/>
          <w:tab w:val="right" w:pos="10044"/>
        </w:tabs>
        <w:spacing w:after="0"/>
        <w:ind w:right="-9" w:firstLine="0"/>
        <w:rPr>
          <w:sz w:val="24"/>
          <w:szCs w:val="24"/>
        </w:rPr>
      </w:pPr>
      <w:r w:rsidRPr="00F05E74">
        <w:rPr>
          <w:sz w:val="24"/>
          <w:szCs w:val="24"/>
        </w:rPr>
        <w:tab/>
        <w:t>S.</w:t>
      </w:r>
      <w:r w:rsidRPr="00F05E74">
        <w:rPr>
          <w:sz w:val="24"/>
          <w:szCs w:val="24"/>
        </w:rPr>
        <w:tab/>
        <w:t>Token</w:t>
      </w:r>
      <w:r w:rsidR="001A1152">
        <w:rPr>
          <w:sz w:val="24"/>
          <w:szCs w:val="24"/>
        </w:rPr>
        <w:t xml:space="preserve"> </w:t>
      </w:r>
      <w:r w:rsidR="001A1152" w:rsidRPr="00F10875">
        <w:rPr>
          <w:rFonts w:ascii="Rupee Foradian" w:hAnsi="Rupee Foradian"/>
          <w:sz w:val="22"/>
          <w:szCs w:val="22"/>
        </w:rPr>
        <w:t>(`</w:t>
      </w:r>
      <w:r w:rsidR="001A1152">
        <w:rPr>
          <w:sz w:val="22"/>
          <w:szCs w:val="22"/>
        </w:rPr>
        <w:t>4</w:t>
      </w:r>
      <w:r w:rsidR="001A1152" w:rsidRPr="00F10875">
        <w:rPr>
          <w:sz w:val="22"/>
          <w:szCs w:val="22"/>
        </w:rPr>
        <w:t>00</w:t>
      </w:r>
      <w:r w:rsidR="001A1152" w:rsidRPr="00F10875">
        <w:rPr>
          <w:rFonts w:ascii="Rupee Foradian" w:hAnsi="Rupee Foradian"/>
          <w:sz w:val="22"/>
          <w:szCs w:val="22"/>
        </w:rPr>
        <w:t>)</w:t>
      </w:r>
    </w:p>
    <w:p w14:paraId="28714737" w14:textId="71BB884B" w:rsidR="00BB5601" w:rsidRPr="00F05E74" w:rsidRDefault="00BB5601" w:rsidP="00BB5601">
      <w:pPr>
        <w:pStyle w:val="Header"/>
        <w:tabs>
          <w:tab w:val="clear" w:pos="4320"/>
          <w:tab w:val="clear" w:pos="8640"/>
          <w:tab w:val="right" w:pos="0"/>
          <w:tab w:val="left" w:pos="900"/>
          <w:tab w:val="right" w:pos="3686"/>
          <w:tab w:val="right" w:pos="6096"/>
          <w:tab w:val="right" w:pos="8505"/>
          <w:tab w:val="right" w:pos="10044"/>
        </w:tabs>
        <w:ind w:right="-9" w:firstLine="0"/>
        <w:rPr>
          <w:sz w:val="24"/>
          <w:szCs w:val="24"/>
        </w:rPr>
      </w:pPr>
      <w:r w:rsidRPr="00F05E74">
        <w:rPr>
          <w:sz w:val="24"/>
          <w:szCs w:val="24"/>
        </w:rPr>
        <w:tab/>
        <w:t>R.</w:t>
      </w:r>
      <w:r w:rsidRPr="00F05E74">
        <w:rPr>
          <w:sz w:val="24"/>
          <w:szCs w:val="24"/>
        </w:rPr>
        <w:tab/>
        <w:t>7,285.67</w:t>
      </w:r>
      <w:r w:rsidRPr="00F05E74">
        <w:rPr>
          <w:sz w:val="24"/>
          <w:szCs w:val="24"/>
        </w:rPr>
        <w:tab/>
        <w:t>37,285.67</w:t>
      </w:r>
      <w:r w:rsidRPr="00F05E74">
        <w:rPr>
          <w:sz w:val="24"/>
          <w:szCs w:val="24"/>
        </w:rPr>
        <w:tab/>
        <w:t>37,792.88</w:t>
      </w:r>
      <w:r w:rsidRPr="00F05E74">
        <w:rPr>
          <w:sz w:val="24"/>
          <w:szCs w:val="24"/>
        </w:rPr>
        <w:tab/>
        <w:t>+507.21</w:t>
      </w:r>
    </w:p>
    <w:p w14:paraId="1CC5DDA7" w14:textId="0F48DDCA" w:rsidR="00BB5601" w:rsidRPr="00F05E74" w:rsidRDefault="00BB5601" w:rsidP="00A3064E">
      <w:pPr>
        <w:pStyle w:val="Header"/>
        <w:tabs>
          <w:tab w:val="clear" w:pos="4320"/>
          <w:tab w:val="clear" w:pos="8640"/>
          <w:tab w:val="right" w:pos="0"/>
          <w:tab w:val="left" w:pos="900"/>
          <w:tab w:val="right" w:pos="3686"/>
          <w:tab w:val="right" w:pos="6120"/>
          <w:tab w:val="right" w:pos="8505"/>
          <w:tab w:val="right" w:pos="10044"/>
        </w:tabs>
        <w:ind w:right="-14" w:firstLine="0"/>
        <w:jc w:val="both"/>
        <w:rPr>
          <w:sz w:val="24"/>
          <w:szCs w:val="24"/>
        </w:rPr>
      </w:pPr>
      <w:r w:rsidRPr="00F05E74">
        <w:rPr>
          <w:sz w:val="24"/>
          <w:szCs w:val="24"/>
        </w:rPr>
        <w:tab/>
      </w:r>
      <w:r w:rsidRPr="00F05E74">
        <w:rPr>
          <w:sz w:val="24"/>
          <w:szCs w:val="24"/>
        </w:rPr>
        <w:tab/>
      </w:r>
      <w:r w:rsidR="00B62826" w:rsidRPr="00F05E74">
        <w:rPr>
          <w:b/>
          <w:sz w:val="24"/>
          <w:szCs w:val="24"/>
        </w:rPr>
        <w:t>Augmentation in the provision by</w:t>
      </w:r>
      <w:r w:rsidRPr="00F05E74">
        <w:rPr>
          <w:b/>
          <w:sz w:val="24"/>
          <w:szCs w:val="24"/>
        </w:rPr>
        <w:t xml:space="preserve"> </w:t>
      </w:r>
      <w:r w:rsidRPr="00F05E74">
        <w:rPr>
          <w:rFonts w:ascii="Rupee Foradian" w:hAnsi="Rupee Foradian"/>
          <w:b/>
          <w:sz w:val="22"/>
          <w:szCs w:val="22"/>
        </w:rPr>
        <w:t xml:space="preserve">` </w:t>
      </w:r>
      <w:r w:rsidR="00B62826" w:rsidRPr="00F05E74">
        <w:rPr>
          <w:b/>
          <w:sz w:val="24"/>
          <w:szCs w:val="24"/>
        </w:rPr>
        <w:t>7,285.67</w:t>
      </w:r>
      <w:r w:rsidRPr="00F05E74">
        <w:rPr>
          <w:b/>
          <w:sz w:val="24"/>
          <w:szCs w:val="24"/>
        </w:rPr>
        <w:t xml:space="preserve"> lakh </w:t>
      </w:r>
      <w:r w:rsidR="00B62826" w:rsidRPr="00F05E74">
        <w:rPr>
          <w:b/>
          <w:sz w:val="24"/>
          <w:szCs w:val="24"/>
        </w:rPr>
        <w:t xml:space="preserve">was </w:t>
      </w:r>
      <w:r w:rsidR="00A3064E">
        <w:rPr>
          <w:b/>
          <w:sz w:val="24"/>
          <w:szCs w:val="24"/>
        </w:rPr>
        <w:t xml:space="preserve">the net effect of </w:t>
      </w:r>
      <w:r w:rsidR="002F0FD1" w:rsidRPr="00F05E74">
        <w:rPr>
          <w:b/>
          <w:sz w:val="24"/>
          <w:szCs w:val="24"/>
        </w:rPr>
        <w:t>increased through</w:t>
      </w:r>
      <w:r w:rsidR="00B62826" w:rsidRPr="00F05E74">
        <w:rPr>
          <w:b/>
          <w:sz w:val="24"/>
          <w:szCs w:val="24"/>
        </w:rPr>
        <w:t xml:space="preserve"> re-</w:t>
      </w:r>
      <w:r w:rsidR="00A3064E">
        <w:rPr>
          <w:b/>
          <w:sz w:val="24"/>
          <w:szCs w:val="24"/>
        </w:rPr>
        <w:t>a</w:t>
      </w:r>
      <w:r w:rsidR="00B62826" w:rsidRPr="00F05E74">
        <w:rPr>
          <w:b/>
          <w:sz w:val="24"/>
          <w:szCs w:val="24"/>
        </w:rPr>
        <w:t xml:space="preserve">ppropriation </w:t>
      </w:r>
      <w:r w:rsidR="00A3064E">
        <w:rPr>
          <w:b/>
          <w:sz w:val="24"/>
          <w:szCs w:val="24"/>
        </w:rPr>
        <w:t>of</w:t>
      </w:r>
      <w:r w:rsidR="00B62826" w:rsidRPr="00F05E74">
        <w:rPr>
          <w:b/>
          <w:sz w:val="24"/>
          <w:szCs w:val="24"/>
        </w:rPr>
        <w:t xml:space="preserve"> </w:t>
      </w:r>
      <w:r w:rsidR="00B62826" w:rsidRPr="00F05E74">
        <w:rPr>
          <w:rFonts w:ascii="Rupee Foradian" w:hAnsi="Rupee Foradian"/>
          <w:b/>
          <w:sz w:val="22"/>
          <w:szCs w:val="22"/>
        </w:rPr>
        <w:t xml:space="preserve">` </w:t>
      </w:r>
      <w:r w:rsidR="00B62826" w:rsidRPr="00F05E74">
        <w:rPr>
          <w:b/>
          <w:sz w:val="24"/>
          <w:szCs w:val="24"/>
        </w:rPr>
        <w:t xml:space="preserve">8,000.00 lakh on account of payment of pending bills and </w:t>
      </w:r>
      <w:r w:rsidR="002F0FD1" w:rsidRPr="00F05E74">
        <w:rPr>
          <w:b/>
          <w:sz w:val="24"/>
          <w:szCs w:val="24"/>
        </w:rPr>
        <w:t xml:space="preserve">decreased by way of </w:t>
      </w:r>
      <w:r w:rsidRPr="00F05E74">
        <w:rPr>
          <w:b/>
          <w:sz w:val="24"/>
          <w:szCs w:val="24"/>
        </w:rPr>
        <w:t xml:space="preserve">surrender </w:t>
      </w:r>
      <w:r w:rsidR="00B62826" w:rsidRPr="00F05E74">
        <w:rPr>
          <w:b/>
          <w:sz w:val="24"/>
          <w:szCs w:val="24"/>
        </w:rPr>
        <w:t xml:space="preserve">of </w:t>
      </w:r>
      <w:r w:rsidR="00B62826" w:rsidRPr="00F05E74">
        <w:rPr>
          <w:rFonts w:ascii="Rupee Foradian" w:hAnsi="Rupee Foradian"/>
          <w:b/>
          <w:sz w:val="22"/>
          <w:szCs w:val="22"/>
        </w:rPr>
        <w:t xml:space="preserve">` </w:t>
      </w:r>
      <w:r w:rsidR="00B62826" w:rsidRPr="00F05E74">
        <w:rPr>
          <w:b/>
          <w:sz w:val="24"/>
          <w:szCs w:val="24"/>
        </w:rPr>
        <w:t xml:space="preserve">714.33 lakh </w:t>
      </w:r>
      <w:r w:rsidRPr="00F05E74">
        <w:rPr>
          <w:b/>
          <w:sz w:val="24"/>
          <w:szCs w:val="24"/>
        </w:rPr>
        <w:t xml:space="preserve">was attributed to delay in the departmental process. Excess expenditure of </w:t>
      </w:r>
      <w:r w:rsidRPr="00F05E74">
        <w:rPr>
          <w:rFonts w:ascii="Rupee Foradian" w:hAnsi="Rupee Foradian"/>
          <w:b/>
          <w:sz w:val="22"/>
          <w:szCs w:val="22"/>
        </w:rPr>
        <w:t xml:space="preserve">` </w:t>
      </w:r>
      <w:r w:rsidR="00B62826" w:rsidRPr="00F05E74">
        <w:rPr>
          <w:b/>
          <w:sz w:val="24"/>
          <w:szCs w:val="24"/>
        </w:rPr>
        <w:t>507.21</w:t>
      </w:r>
      <w:r w:rsidRPr="00F05E74">
        <w:rPr>
          <w:b/>
          <w:sz w:val="24"/>
          <w:szCs w:val="24"/>
        </w:rPr>
        <w:t xml:space="preserve"> lakh after </w:t>
      </w:r>
      <w:r w:rsidR="00B62826" w:rsidRPr="00F05E74">
        <w:rPr>
          <w:b/>
          <w:sz w:val="24"/>
          <w:szCs w:val="24"/>
        </w:rPr>
        <w:t>re-appropriation</w:t>
      </w:r>
      <w:r w:rsidRPr="00F05E74">
        <w:rPr>
          <w:b/>
          <w:sz w:val="24"/>
          <w:szCs w:val="24"/>
        </w:rPr>
        <w:t xml:space="preserve"> of funds is indicative of improper assessment of </w:t>
      </w:r>
      <w:r w:rsidR="00B62826" w:rsidRPr="00F05E74">
        <w:rPr>
          <w:b/>
          <w:sz w:val="24"/>
          <w:szCs w:val="24"/>
        </w:rPr>
        <w:t xml:space="preserve">requirement of </w:t>
      </w:r>
      <w:r w:rsidRPr="00F05E74">
        <w:rPr>
          <w:b/>
          <w:sz w:val="24"/>
          <w:szCs w:val="24"/>
        </w:rPr>
        <w:t>funds at the time of surrender. Reasons for final excess have not been intimated (July 202</w:t>
      </w:r>
      <w:r w:rsidR="00F03857" w:rsidRPr="00F05E74">
        <w:rPr>
          <w:b/>
          <w:sz w:val="24"/>
          <w:szCs w:val="24"/>
        </w:rPr>
        <w:t>4</w:t>
      </w:r>
      <w:r w:rsidRPr="00F05E74">
        <w:rPr>
          <w:b/>
          <w:sz w:val="24"/>
          <w:szCs w:val="24"/>
        </w:rPr>
        <w:t>).</w:t>
      </w:r>
      <w:r w:rsidRPr="00F05E74">
        <w:rPr>
          <w:sz w:val="24"/>
          <w:szCs w:val="24"/>
        </w:rPr>
        <w:t xml:space="preserve"> </w:t>
      </w:r>
    </w:p>
    <w:p w14:paraId="6DD50CE2" w14:textId="77777777" w:rsidR="00BB5601" w:rsidRPr="00F05E74" w:rsidRDefault="00BB5601" w:rsidP="00BB5601">
      <w:pPr>
        <w:pStyle w:val="Header"/>
        <w:tabs>
          <w:tab w:val="clear" w:pos="4320"/>
          <w:tab w:val="clear" w:pos="8640"/>
          <w:tab w:val="right" w:pos="0"/>
          <w:tab w:val="left" w:pos="900"/>
          <w:tab w:val="right" w:pos="3686"/>
          <w:tab w:val="right" w:pos="6120"/>
          <w:tab w:val="right" w:pos="8505"/>
          <w:tab w:val="right" w:pos="10044"/>
        </w:tabs>
        <w:spacing w:after="0"/>
        <w:ind w:right="-9" w:firstLine="0"/>
        <w:jc w:val="both"/>
        <w:rPr>
          <w:sz w:val="24"/>
          <w:szCs w:val="24"/>
        </w:rPr>
      </w:pPr>
      <w:r w:rsidRPr="00F05E74">
        <w:rPr>
          <w:sz w:val="24"/>
          <w:szCs w:val="24"/>
        </w:rPr>
        <w:t>(2) 5054-05-337-0101-State Plan Schemes (Normal)-</w:t>
      </w:r>
    </w:p>
    <w:p w14:paraId="215C234E"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8460"/>
          <w:tab w:val="right" w:pos="10044"/>
        </w:tabs>
        <w:spacing w:after="0"/>
        <w:ind w:right="-9" w:firstLine="0"/>
        <w:rPr>
          <w:sz w:val="24"/>
          <w:szCs w:val="24"/>
        </w:rPr>
      </w:pPr>
      <w:r w:rsidRPr="00F05E74">
        <w:rPr>
          <w:sz w:val="24"/>
          <w:szCs w:val="24"/>
        </w:rPr>
        <w:tab/>
        <w:t>6485-Road Safety-</w:t>
      </w:r>
    </w:p>
    <w:p w14:paraId="66C31BB5" w14:textId="77777777" w:rsidR="00BB5601" w:rsidRPr="00F05E74" w:rsidRDefault="00BB5601" w:rsidP="00BB5601">
      <w:pPr>
        <w:pStyle w:val="Header"/>
        <w:tabs>
          <w:tab w:val="clear" w:pos="4320"/>
          <w:tab w:val="clear" w:pos="8640"/>
          <w:tab w:val="right" w:pos="0"/>
          <w:tab w:val="left" w:pos="300"/>
          <w:tab w:val="left" w:pos="900"/>
          <w:tab w:val="left" w:pos="1440"/>
          <w:tab w:val="right" w:pos="3686"/>
          <w:tab w:val="center" w:pos="504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85.00</w:t>
      </w:r>
    </w:p>
    <w:p w14:paraId="660AEDAE" w14:textId="4C728970" w:rsidR="00BB5601" w:rsidRPr="00F05E74" w:rsidRDefault="00BB5601" w:rsidP="00BB5601">
      <w:pPr>
        <w:pStyle w:val="Header"/>
        <w:tabs>
          <w:tab w:val="clear" w:pos="4320"/>
          <w:tab w:val="clear" w:pos="8640"/>
          <w:tab w:val="right" w:pos="0"/>
          <w:tab w:val="left" w:pos="900"/>
          <w:tab w:val="right" w:pos="3690"/>
          <w:tab w:val="right" w:pos="5954"/>
          <w:tab w:val="right" w:pos="8100"/>
          <w:tab w:val="right" w:pos="8460"/>
          <w:tab w:val="right" w:pos="10044"/>
        </w:tabs>
        <w:ind w:right="-14" w:firstLine="0"/>
        <w:jc w:val="both"/>
        <w:rPr>
          <w:sz w:val="24"/>
          <w:szCs w:val="24"/>
        </w:rPr>
      </w:pPr>
      <w:r w:rsidRPr="00F05E74">
        <w:rPr>
          <w:sz w:val="24"/>
          <w:szCs w:val="24"/>
        </w:rPr>
        <w:tab/>
        <w:t>R.</w:t>
      </w:r>
      <w:r w:rsidRPr="00F05E74">
        <w:rPr>
          <w:sz w:val="24"/>
          <w:szCs w:val="24"/>
        </w:rPr>
        <w:tab/>
        <w:t>99.62</w:t>
      </w:r>
      <w:r w:rsidRPr="00F05E74">
        <w:rPr>
          <w:sz w:val="24"/>
          <w:szCs w:val="24"/>
        </w:rPr>
        <w:tab/>
        <w:t>184.62</w:t>
      </w:r>
      <w:r w:rsidRPr="00F05E74">
        <w:rPr>
          <w:sz w:val="24"/>
          <w:szCs w:val="24"/>
        </w:rPr>
        <w:tab/>
        <w:t>184.61</w:t>
      </w:r>
      <w:r w:rsidRPr="00F05E74">
        <w:rPr>
          <w:sz w:val="24"/>
          <w:szCs w:val="24"/>
        </w:rPr>
        <w:tab/>
      </w:r>
      <w:r w:rsidRPr="00F05E74">
        <w:rPr>
          <w:sz w:val="24"/>
          <w:szCs w:val="24"/>
        </w:rPr>
        <w:tab/>
        <w:t>(-)0.01</w:t>
      </w:r>
    </w:p>
    <w:p w14:paraId="4C4D20E0" w14:textId="2F49050A" w:rsidR="00BB5601" w:rsidRPr="00F05E74" w:rsidRDefault="00BB5601" w:rsidP="00BB5601">
      <w:pPr>
        <w:pStyle w:val="Header"/>
        <w:tabs>
          <w:tab w:val="clear" w:pos="4320"/>
          <w:tab w:val="clear" w:pos="8640"/>
          <w:tab w:val="right" w:pos="0"/>
          <w:tab w:val="left" w:pos="390"/>
          <w:tab w:val="left" w:pos="900"/>
          <w:tab w:val="left" w:pos="1418"/>
          <w:tab w:val="right" w:pos="2880"/>
          <w:tab w:val="right" w:pos="5954"/>
          <w:tab w:val="right" w:pos="8100"/>
          <w:tab w:val="right" w:pos="10044"/>
        </w:tabs>
        <w:ind w:right="-11" w:firstLine="0"/>
        <w:jc w:val="both"/>
        <w:rPr>
          <w:b/>
          <w:szCs w:val="24"/>
        </w:rPr>
      </w:pPr>
      <w:r w:rsidRPr="00F05E74">
        <w:rPr>
          <w:sz w:val="24"/>
          <w:szCs w:val="24"/>
        </w:rPr>
        <w:tab/>
      </w:r>
      <w:r w:rsidRPr="00F05E74">
        <w:rPr>
          <w:sz w:val="24"/>
          <w:szCs w:val="24"/>
        </w:rPr>
        <w:tab/>
      </w:r>
      <w:r w:rsidR="00F03857" w:rsidRPr="00F05E74">
        <w:rPr>
          <w:b/>
          <w:sz w:val="24"/>
          <w:szCs w:val="24"/>
        </w:rPr>
        <w:t xml:space="preserve">Augmentation in the provision by </w:t>
      </w:r>
      <w:r w:rsidR="00F03857" w:rsidRPr="00F05E74">
        <w:rPr>
          <w:rFonts w:ascii="Rupee Foradian" w:hAnsi="Rupee Foradian"/>
          <w:b/>
          <w:sz w:val="22"/>
          <w:szCs w:val="22"/>
        </w:rPr>
        <w:t xml:space="preserve">` </w:t>
      </w:r>
      <w:r w:rsidR="00F03857" w:rsidRPr="00F05E74">
        <w:rPr>
          <w:b/>
          <w:sz w:val="24"/>
          <w:szCs w:val="24"/>
        </w:rPr>
        <w:t xml:space="preserve">99.62 lakh was </w:t>
      </w:r>
      <w:r w:rsidR="002F0FD1" w:rsidRPr="00F05E74">
        <w:rPr>
          <w:b/>
          <w:sz w:val="24"/>
          <w:szCs w:val="24"/>
        </w:rPr>
        <w:t>increased through</w:t>
      </w:r>
      <w:r w:rsidR="00F03857" w:rsidRPr="00F05E74">
        <w:rPr>
          <w:b/>
          <w:sz w:val="24"/>
          <w:szCs w:val="24"/>
        </w:rPr>
        <w:t xml:space="preserve"> re-appropriation of </w:t>
      </w:r>
      <w:r w:rsidR="00F03857" w:rsidRPr="00F05E74">
        <w:rPr>
          <w:rFonts w:ascii="Rupee Foradian" w:hAnsi="Rupee Foradian"/>
          <w:b/>
          <w:sz w:val="22"/>
          <w:szCs w:val="22"/>
        </w:rPr>
        <w:t xml:space="preserve">` </w:t>
      </w:r>
      <w:r w:rsidR="00F03857" w:rsidRPr="00F05E74">
        <w:rPr>
          <w:b/>
          <w:sz w:val="24"/>
          <w:szCs w:val="24"/>
        </w:rPr>
        <w:t xml:space="preserve">100.00 lakh on account of payment of pending bills and </w:t>
      </w:r>
      <w:r w:rsidR="002F0FD1" w:rsidRPr="00F05E74">
        <w:rPr>
          <w:b/>
          <w:sz w:val="24"/>
          <w:szCs w:val="24"/>
        </w:rPr>
        <w:t xml:space="preserve">decreased by way of </w:t>
      </w:r>
      <w:r w:rsidR="00F03857" w:rsidRPr="00F05E74">
        <w:rPr>
          <w:b/>
          <w:sz w:val="24"/>
          <w:szCs w:val="24"/>
        </w:rPr>
        <w:t xml:space="preserve">surrender of </w:t>
      </w:r>
      <w:r w:rsidR="00F03857" w:rsidRPr="00F05E74">
        <w:rPr>
          <w:rFonts w:ascii="Rupee Foradian" w:hAnsi="Rupee Foradian"/>
          <w:b/>
          <w:sz w:val="22"/>
          <w:szCs w:val="22"/>
        </w:rPr>
        <w:t xml:space="preserve">` </w:t>
      </w:r>
      <w:r w:rsidR="00F03857" w:rsidRPr="00F05E74">
        <w:rPr>
          <w:b/>
          <w:sz w:val="24"/>
          <w:szCs w:val="24"/>
        </w:rPr>
        <w:t>0.38 lakh. Reasons for surrender have not been intimated (July 2024).</w:t>
      </w:r>
    </w:p>
    <w:p w14:paraId="04200707"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1701D7CA"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327B716D"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5E9CFFC3"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2D90E421"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6F947CEB"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611225AB"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6B07139B"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4643D2B8" w14:textId="77777777" w:rsidR="00F03857" w:rsidRPr="00F05E74" w:rsidRDefault="00F03857"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p>
    <w:p w14:paraId="13334B21" w14:textId="77777777" w:rsidR="00F03857" w:rsidRPr="00F05E74" w:rsidRDefault="00F03857" w:rsidP="00F03857">
      <w:pPr>
        <w:pStyle w:val="Header"/>
        <w:tabs>
          <w:tab w:val="clear" w:pos="4320"/>
          <w:tab w:val="clear" w:pos="8640"/>
          <w:tab w:val="right" w:pos="0"/>
          <w:tab w:val="left" w:pos="900"/>
          <w:tab w:val="right" w:pos="3686"/>
          <w:tab w:val="right" w:pos="6120"/>
          <w:tab w:val="right" w:pos="8080"/>
          <w:tab w:val="right" w:pos="10044"/>
        </w:tabs>
        <w:ind w:right="-11" w:firstLine="0"/>
        <w:jc w:val="center"/>
        <w:rPr>
          <w:sz w:val="24"/>
          <w:szCs w:val="24"/>
        </w:rPr>
      </w:pPr>
      <w:r w:rsidRPr="00F05E74">
        <w:rPr>
          <w:b/>
          <w:sz w:val="24"/>
          <w:szCs w:val="24"/>
        </w:rPr>
        <w:lastRenderedPageBreak/>
        <w:t>Grant No.24-</w:t>
      </w:r>
      <w:r w:rsidRPr="00F05E74">
        <w:rPr>
          <w:sz w:val="24"/>
          <w:szCs w:val="24"/>
        </w:rPr>
        <w:t>concld.</w:t>
      </w:r>
    </w:p>
    <w:p w14:paraId="45F30419" w14:textId="32F7B7CF" w:rsidR="00BB5601" w:rsidRPr="00F05E74" w:rsidRDefault="00BB5601" w:rsidP="00BB5601">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jc w:val="both"/>
        <w:rPr>
          <w:i/>
          <w:sz w:val="24"/>
          <w:szCs w:val="24"/>
        </w:rPr>
      </w:pPr>
      <w:r w:rsidRPr="00F05E74">
        <w:rPr>
          <w:i/>
          <w:sz w:val="24"/>
          <w:szCs w:val="24"/>
        </w:rPr>
        <w:t>Charged-</w:t>
      </w:r>
    </w:p>
    <w:p w14:paraId="72FB846B" w14:textId="31A940BF" w:rsidR="00F03857" w:rsidRPr="00F05E74" w:rsidRDefault="00BB5601" w:rsidP="00BB5601">
      <w:pPr>
        <w:pStyle w:val="Header"/>
        <w:tabs>
          <w:tab w:val="clear" w:pos="4320"/>
          <w:tab w:val="left" w:pos="1440"/>
          <w:tab w:val="right" w:pos="6570"/>
          <w:tab w:val="right" w:pos="8100"/>
          <w:tab w:val="right" w:pos="10044"/>
          <w:tab w:val="right" w:pos="10620"/>
        </w:tabs>
        <w:ind w:right="-9" w:firstLine="0"/>
        <w:jc w:val="both"/>
        <w:rPr>
          <w:b/>
          <w:sz w:val="24"/>
          <w:szCs w:val="24"/>
        </w:rPr>
      </w:pPr>
      <w:r w:rsidRPr="00F05E74">
        <w:rPr>
          <w:b/>
          <w:sz w:val="24"/>
          <w:szCs w:val="24"/>
        </w:rPr>
        <w:tab/>
      </w:r>
      <w:r w:rsidR="00F03857" w:rsidRPr="00F05E74">
        <w:rPr>
          <w:b/>
          <w:sz w:val="24"/>
          <w:szCs w:val="24"/>
        </w:rPr>
        <w:t>(ix)</w:t>
      </w:r>
      <w:r w:rsidR="00F03857" w:rsidRPr="00F05E74">
        <w:rPr>
          <w:b/>
          <w:sz w:val="24"/>
          <w:szCs w:val="24"/>
        </w:rPr>
        <w:tab/>
        <w:t xml:space="preserve"> As the actual expenditure being less than the original appropriation, the supplementary appropriation of </w:t>
      </w:r>
      <w:r w:rsidR="00F03857" w:rsidRPr="00F05E74">
        <w:rPr>
          <w:rFonts w:ascii="Rupee Foradian" w:hAnsi="Rupee Foradian"/>
          <w:b/>
          <w:sz w:val="23"/>
          <w:szCs w:val="23"/>
        </w:rPr>
        <w:t xml:space="preserve">` </w:t>
      </w:r>
      <w:r w:rsidR="00F03857" w:rsidRPr="00F05E74">
        <w:rPr>
          <w:b/>
          <w:sz w:val="24"/>
          <w:szCs w:val="24"/>
        </w:rPr>
        <w:t xml:space="preserve">100.00 lakh obtained in July 2023 proved unnecessary and is indicative of improper assessment of requirement of fund at the time of supplementary budget. </w:t>
      </w:r>
    </w:p>
    <w:p w14:paraId="16F0FAF1" w14:textId="4525A332" w:rsidR="00BB5601" w:rsidRPr="00F05E74" w:rsidRDefault="00F03857" w:rsidP="00BB5601">
      <w:pPr>
        <w:pStyle w:val="Header"/>
        <w:tabs>
          <w:tab w:val="clear" w:pos="4320"/>
          <w:tab w:val="left" w:pos="1440"/>
          <w:tab w:val="right" w:pos="6570"/>
          <w:tab w:val="right" w:pos="8100"/>
          <w:tab w:val="right" w:pos="10044"/>
          <w:tab w:val="right" w:pos="10620"/>
        </w:tabs>
        <w:ind w:right="-9" w:firstLine="0"/>
        <w:jc w:val="both"/>
        <w:rPr>
          <w:b/>
          <w:sz w:val="24"/>
          <w:szCs w:val="24"/>
        </w:rPr>
      </w:pPr>
      <w:r w:rsidRPr="00F05E74">
        <w:rPr>
          <w:b/>
          <w:sz w:val="24"/>
          <w:szCs w:val="24"/>
        </w:rPr>
        <w:tab/>
      </w:r>
      <w:r w:rsidR="00BB5601" w:rsidRPr="00F05E74">
        <w:rPr>
          <w:b/>
          <w:sz w:val="24"/>
          <w:szCs w:val="24"/>
        </w:rPr>
        <w:t>(x) Saving in the appropriation occurred under:-</w:t>
      </w:r>
    </w:p>
    <w:p w14:paraId="35D7AA72" w14:textId="77777777" w:rsidR="00BB5601" w:rsidRPr="00F05E74" w:rsidRDefault="00BB5601" w:rsidP="00BB5601">
      <w:pPr>
        <w:pStyle w:val="Header"/>
        <w:tabs>
          <w:tab w:val="clear" w:pos="4320"/>
          <w:tab w:val="clear" w:pos="8640"/>
          <w:tab w:val="right" w:pos="0"/>
          <w:tab w:val="left" w:pos="1440"/>
          <w:tab w:val="right" w:pos="2880"/>
          <w:tab w:val="right" w:pos="6120"/>
          <w:tab w:val="right" w:pos="8364"/>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DB2A86A" w14:textId="77777777" w:rsidR="00BB5601" w:rsidRPr="00F05E74" w:rsidRDefault="00BB5601" w:rsidP="00BB5601">
      <w:pPr>
        <w:pStyle w:val="Header"/>
        <w:tabs>
          <w:tab w:val="clear" w:pos="4320"/>
          <w:tab w:val="clear" w:pos="8640"/>
          <w:tab w:val="center" w:pos="5865"/>
          <w:tab w:val="left" w:pos="6300"/>
          <w:tab w:val="left" w:pos="7200"/>
          <w:tab w:val="left" w:pos="7655"/>
          <w:tab w:val="left" w:pos="7938"/>
          <w:tab w:val="right" w:pos="10044"/>
        </w:tabs>
        <w:spacing w:after="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39F3AB8C" w14:textId="77777777" w:rsidR="00BB5601" w:rsidRPr="00F05E74" w:rsidRDefault="00BB5601" w:rsidP="00BB5601">
      <w:pPr>
        <w:pStyle w:val="Header"/>
        <w:tabs>
          <w:tab w:val="clear" w:pos="4320"/>
          <w:tab w:val="clear" w:pos="8640"/>
          <w:tab w:val="center" w:pos="1440"/>
          <w:tab w:val="right" w:pos="5940"/>
          <w:tab w:val="left" w:pos="6882"/>
          <w:tab w:val="left" w:pos="7290"/>
          <w:tab w:val="right" w:pos="792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5408E6CF"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(1) 5054-80-800-0101-State Plan Schemes (Normal)-</w:t>
      </w:r>
    </w:p>
    <w:p w14:paraId="33B6EEB6" w14:textId="77777777" w:rsidR="00F03857" w:rsidRPr="00F05E74" w:rsidRDefault="00BB5601" w:rsidP="00BB5601">
      <w:pPr>
        <w:pStyle w:val="Header"/>
        <w:tabs>
          <w:tab w:val="clear" w:pos="4320"/>
          <w:tab w:val="clear" w:pos="8640"/>
          <w:tab w:val="right" w:pos="0"/>
          <w:tab w:val="left" w:pos="900"/>
          <w:tab w:val="right" w:pos="2880"/>
          <w:tab w:val="right" w:pos="6120"/>
          <w:tab w:val="right" w:pos="8080"/>
          <w:tab w:val="right" w:pos="8460"/>
          <w:tab w:val="right" w:pos="10044"/>
        </w:tabs>
        <w:spacing w:after="0"/>
        <w:ind w:right="-9" w:firstLine="0"/>
        <w:rPr>
          <w:sz w:val="24"/>
          <w:szCs w:val="24"/>
        </w:rPr>
      </w:pPr>
      <w:r w:rsidRPr="00F05E74">
        <w:rPr>
          <w:sz w:val="24"/>
          <w:szCs w:val="24"/>
        </w:rPr>
        <w:tab/>
        <w:t xml:space="preserve">1833-Payment of </w:t>
      </w:r>
    </w:p>
    <w:p w14:paraId="748B81F1" w14:textId="0BF09B81" w:rsidR="00BB5601" w:rsidRPr="00F05E74" w:rsidRDefault="00F03857" w:rsidP="00BB5601">
      <w:pPr>
        <w:pStyle w:val="Header"/>
        <w:tabs>
          <w:tab w:val="clear" w:pos="4320"/>
          <w:tab w:val="clear" w:pos="8640"/>
          <w:tab w:val="right" w:pos="0"/>
          <w:tab w:val="left" w:pos="900"/>
          <w:tab w:val="right" w:pos="2880"/>
          <w:tab w:val="right" w:pos="6120"/>
          <w:tab w:val="right" w:pos="8080"/>
          <w:tab w:val="right" w:pos="8460"/>
          <w:tab w:val="right" w:pos="10044"/>
        </w:tabs>
        <w:spacing w:after="0"/>
        <w:ind w:right="-9" w:firstLine="0"/>
        <w:rPr>
          <w:sz w:val="24"/>
          <w:szCs w:val="24"/>
        </w:rPr>
      </w:pPr>
      <w:r w:rsidRPr="00F05E74">
        <w:rPr>
          <w:sz w:val="24"/>
          <w:szCs w:val="24"/>
        </w:rPr>
        <w:tab/>
      </w:r>
      <w:r w:rsidR="00BB5601" w:rsidRPr="00F05E74">
        <w:rPr>
          <w:sz w:val="24"/>
          <w:szCs w:val="24"/>
        </w:rPr>
        <w:t>Decretal amount-</w:t>
      </w:r>
    </w:p>
    <w:p w14:paraId="2704E639" w14:textId="77777777" w:rsidR="00BB5601" w:rsidRPr="00F05E74" w:rsidRDefault="00BB5601" w:rsidP="00BB5601">
      <w:pPr>
        <w:pStyle w:val="Header"/>
        <w:tabs>
          <w:tab w:val="clear" w:pos="4320"/>
          <w:tab w:val="clear" w:pos="8640"/>
          <w:tab w:val="right" w:pos="0"/>
          <w:tab w:val="left" w:pos="882"/>
          <w:tab w:val="right" w:pos="3686"/>
          <w:tab w:val="right" w:pos="6120"/>
          <w:tab w:val="right" w:pos="8080"/>
          <w:tab w:val="right" w:pos="8460"/>
          <w:tab w:val="right" w:pos="10044"/>
        </w:tabs>
        <w:spacing w:after="0"/>
        <w:ind w:right="-9" w:firstLine="0"/>
        <w:rPr>
          <w:i/>
          <w:iCs/>
          <w:sz w:val="24"/>
          <w:szCs w:val="24"/>
        </w:rPr>
      </w:pPr>
      <w:r w:rsidRPr="00F05E74">
        <w:rPr>
          <w:sz w:val="24"/>
          <w:szCs w:val="24"/>
        </w:rPr>
        <w:tab/>
      </w:r>
      <w:r w:rsidRPr="00F05E74">
        <w:rPr>
          <w:i/>
          <w:iCs/>
          <w:sz w:val="24"/>
          <w:szCs w:val="24"/>
        </w:rPr>
        <w:t>O.</w:t>
      </w:r>
      <w:r w:rsidRPr="00F05E74">
        <w:rPr>
          <w:i/>
          <w:iCs/>
          <w:sz w:val="24"/>
          <w:szCs w:val="24"/>
        </w:rPr>
        <w:tab/>
        <w:t>10.00</w:t>
      </w:r>
    </w:p>
    <w:p w14:paraId="0200F34D" w14:textId="77777777" w:rsidR="00BB5601" w:rsidRPr="00F05E74" w:rsidRDefault="00BB5601" w:rsidP="00BB5601">
      <w:pPr>
        <w:pStyle w:val="Header"/>
        <w:tabs>
          <w:tab w:val="clear" w:pos="4320"/>
          <w:tab w:val="clear" w:pos="8640"/>
          <w:tab w:val="right" w:pos="0"/>
          <w:tab w:val="left" w:pos="882"/>
          <w:tab w:val="right" w:pos="3686"/>
          <w:tab w:val="right" w:pos="6120"/>
          <w:tab w:val="right" w:pos="8080"/>
          <w:tab w:val="right" w:pos="8460"/>
          <w:tab w:val="right" w:pos="10044"/>
        </w:tabs>
        <w:spacing w:after="0"/>
        <w:ind w:right="-9" w:firstLine="0"/>
        <w:rPr>
          <w:i/>
          <w:iCs/>
          <w:sz w:val="24"/>
          <w:szCs w:val="24"/>
        </w:rPr>
      </w:pPr>
      <w:r w:rsidRPr="00F05E74">
        <w:rPr>
          <w:i/>
          <w:iCs/>
          <w:sz w:val="24"/>
          <w:szCs w:val="24"/>
        </w:rPr>
        <w:tab/>
        <w:t>S.</w:t>
      </w:r>
      <w:r w:rsidRPr="00F05E74">
        <w:rPr>
          <w:i/>
          <w:iCs/>
          <w:sz w:val="24"/>
          <w:szCs w:val="24"/>
        </w:rPr>
        <w:tab/>
        <w:t>100.00</w:t>
      </w:r>
      <w:r w:rsidRPr="00F05E74">
        <w:rPr>
          <w:i/>
          <w:iCs/>
          <w:sz w:val="24"/>
          <w:szCs w:val="24"/>
        </w:rPr>
        <w:tab/>
      </w:r>
    </w:p>
    <w:p w14:paraId="7982753C" w14:textId="77777777" w:rsidR="00BB5601" w:rsidRPr="00F05E74" w:rsidRDefault="00BB5601" w:rsidP="00BB5601">
      <w:pPr>
        <w:pStyle w:val="Header"/>
        <w:tabs>
          <w:tab w:val="clear" w:pos="4320"/>
          <w:tab w:val="clear" w:pos="8640"/>
          <w:tab w:val="right" w:pos="1080"/>
          <w:tab w:val="right" w:pos="3686"/>
          <w:tab w:val="right" w:pos="5940"/>
          <w:tab w:val="right" w:pos="8080"/>
          <w:tab w:val="right" w:pos="8280"/>
          <w:tab w:val="right" w:pos="10044"/>
        </w:tabs>
        <w:ind w:right="-11" w:firstLine="0"/>
        <w:rPr>
          <w:i/>
          <w:iCs/>
          <w:sz w:val="24"/>
          <w:szCs w:val="24"/>
        </w:rPr>
      </w:pPr>
      <w:r w:rsidRPr="00F05E74">
        <w:rPr>
          <w:i/>
          <w:iCs/>
          <w:sz w:val="24"/>
          <w:szCs w:val="24"/>
        </w:rPr>
        <w:tab/>
        <w:t>R.</w:t>
      </w:r>
      <w:r w:rsidRPr="00F05E74">
        <w:rPr>
          <w:i/>
          <w:iCs/>
          <w:sz w:val="24"/>
          <w:szCs w:val="24"/>
        </w:rPr>
        <w:tab/>
        <w:t>(-)110.00</w:t>
      </w:r>
      <w:r w:rsidRPr="00F05E74">
        <w:rPr>
          <w:i/>
          <w:iCs/>
          <w:sz w:val="24"/>
          <w:szCs w:val="24"/>
        </w:rPr>
        <w:tab/>
        <w:t>0.00</w:t>
      </w:r>
      <w:r w:rsidRPr="00F05E74">
        <w:rPr>
          <w:i/>
          <w:iCs/>
          <w:sz w:val="24"/>
          <w:szCs w:val="24"/>
        </w:rPr>
        <w:tab/>
        <w:t>0.00</w:t>
      </w:r>
      <w:r w:rsidRPr="00F05E74">
        <w:rPr>
          <w:i/>
          <w:iCs/>
          <w:sz w:val="24"/>
          <w:szCs w:val="24"/>
        </w:rPr>
        <w:tab/>
      </w:r>
      <w:r w:rsidRPr="00F05E74">
        <w:rPr>
          <w:i/>
          <w:iCs/>
          <w:sz w:val="24"/>
          <w:szCs w:val="24"/>
        </w:rPr>
        <w:tab/>
        <w:t>0.00</w:t>
      </w:r>
    </w:p>
    <w:p w14:paraId="1CD87BB5" w14:textId="55FA5F5D" w:rsidR="00BB5601" w:rsidRPr="00F05E74" w:rsidRDefault="00BB5601" w:rsidP="00BB5601">
      <w:pPr>
        <w:pStyle w:val="Header"/>
        <w:tabs>
          <w:tab w:val="left" w:pos="1440"/>
          <w:tab w:val="right" w:pos="4320"/>
          <w:tab w:val="right" w:pos="6570"/>
          <w:tab w:val="right" w:pos="10044"/>
        </w:tabs>
        <w:ind w:right="-9" w:firstLine="0"/>
        <w:jc w:val="both"/>
        <w:rPr>
          <w:b/>
          <w:sz w:val="24"/>
          <w:szCs w:val="24"/>
        </w:rPr>
      </w:pPr>
      <w:r w:rsidRPr="00F05E74">
        <w:rPr>
          <w:b/>
          <w:sz w:val="24"/>
          <w:szCs w:val="24"/>
        </w:rPr>
        <w:t xml:space="preserve">             </w:t>
      </w:r>
      <w:r w:rsidR="002B74CF" w:rsidRPr="00F05E74">
        <w:rPr>
          <w:b/>
          <w:sz w:val="24"/>
          <w:szCs w:val="24"/>
        </w:rPr>
        <w:t>Non-utilisation of entire appropriation was attributed to non-requirement of fund under this head.</w:t>
      </w:r>
    </w:p>
    <w:p w14:paraId="380E915E" w14:textId="77777777" w:rsidR="00BB5601" w:rsidRPr="00F05E74" w:rsidRDefault="00BB5601" w:rsidP="00BB5601">
      <w:pPr>
        <w:pStyle w:val="Header"/>
        <w:tabs>
          <w:tab w:val="clear" w:pos="4320"/>
          <w:tab w:val="clear" w:pos="8640"/>
          <w:tab w:val="right" w:pos="0"/>
          <w:tab w:val="left" w:pos="900"/>
          <w:tab w:val="right" w:pos="2880"/>
          <w:tab w:val="right" w:pos="6120"/>
          <w:tab w:val="right" w:pos="8460"/>
          <w:tab w:val="right" w:pos="10044"/>
        </w:tabs>
        <w:spacing w:after="0"/>
        <w:ind w:right="-9" w:firstLine="0"/>
        <w:rPr>
          <w:sz w:val="24"/>
          <w:szCs w:val="24"/>
        </w:rPr>
      </w:pPr>
      <w:r w:rsidRPr="00F05E74">
        <w:rPr>
          <w:sz w:val="24"/>
          <w:szCs w:val="24"/>
        </w:rPr>
        <w:t xml:space="preserve"> (2) 5054-80-800-0101-State Plan Schemes (Normal)-</w:t>
      </w:r>
    </w:p>
    <w:p w14:paraId="21EB88FC"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8460"/>
          <w:tab w:val="right" w:pos="10044"/>
        </w:tabs>
        <w:spacing w:after="0"/>
        <w:ind w:right="-9" w:firstLine="0"/>
        <w:rPr>
          <w:sz w:val="24"/>
          <w:szCs w:val="24"/>
        </w:rPr>
      </w:pPr>
      <w:r w:rsidRPr="00F05E74">
        <w:rPr>
          <w:sz w:val="24"/>
          <w:szCs w:val="24"/>
        </w:rPr>
        <w:tab/>
        <w:t>3115-Compensation for</w:t>
      </w:r>
    </w:p>
    <w:p w14:paraId="63F2EA1C" w14:textId="77777777" w:rsidR="00BB5601" w:rsidRPr="00F05E74" w:rsidRDefault="00BB5601" w:rsidP="00BB5601">
      <w:pPr>
        <w:pStyle w:val="Header"/>
        <w:tabs>
          <w:tab w:val="clear" w:pos="4320"/>
          <w:tab w:val="clear" w:pos="8640"/>
          <w:tab w:val="right" w:pos="0"/>
          <w:tab w:val="left" w:pos="900"/>
          <w:tab w:val="right" w:pos="2880"/>
          <w:tab w:val="right" w:pos="6120"/>
          <w:tab w:val="right" w:pos="8080"/>
          <w:tab w:val="right" w:pos="8460"/>
          <w:tab w:val="right" w:pos="10044"/>
        </w:tabs>
        <w:spacing w:after="0"/>
        <w:ind w:right="-14" w:firstLine="0"/>
        <w:rPr>
          <w:sz w:val="24"/>
          <w:szCs w:val="24"/>
        </w:rPr>
      </w:pPr>
      <w:r w:rsidRPr="00F05E74">
        <w:rPr>
          <w:sz w:val="24"/>
          <w:szCs w:val="24"/>
        </w:rPr>
        <w:tab/>
        <w:t>Land Acquisition-</w:t>
      </w:r>
    </w:p>
    <w:p w14:paraId="790C27B5" w14:textId="77777777" w:rsidR="00BB5601" w:rsidRPr="00F05E74" w:rsidRDefault="00BB5601" w:rsidP="00BB5601">
      <w:pPr>
        <w:pStyle w:val="Header"/>
        <w:tabs>
          <w:tab w:val="clear" w:pos="4320"/>
          <w:tab w:val="clear" w:pos="8640"/>
          <w:tab w:val="right" w:pos="0"/>
          <w:tab w:val="left" w:pos="882"/>
          <w:tab w:val="right" w:pos="3686"/>
          <w:tab w:val="right" w:pos="6120"/>
          <w:tab w:val="right" w:pos="8080"/>
          <w:tab w:val="right" w:pos="8460"/>
          <w:tab w:val="right" w:pos="10044"/>
        </w:tabs>
        <w:spacing w:after="0"/>
        <w:ind w:right="-9" w:firstLine="0"/>
        <w:rPr>
          <w:i/>
          <w:iCs/>
          <w:sz w:val="24"/>
          <w:szCs w:val="24"/>
        </w:rPr>
      </w:pPr>
      <w:r w:rsidRPr="00F05E74">
        <w:rPr>
          <w:sz w:val="24"/>
          <w:szCs w:val="24"/>
        </w:rPr>
        <w:tab/>
      </w:r>
      <w:r w:rsidRPr="00F05E74">
        <w:rPr>
          <w:i/>
          <w:iCs/>
          <w:sz w:val="24"/>
          <w:szCs w:val="24"/>
        </w:rPr>
        <w:t>O.</w:t>
      </w:r>
      <w:r w:rsidRPr="00F05E74">
        <w:rPr>
          <w:i/>
          <w:iCs/>
          <w:sz w:val="24"/>
          <w:szCs w:val="24"/>
        </w:rPr>
        <w:tab/>
        <w:t>1,000.00</w:t>
      </w:r>
      <w:r w:rsidRPr="00F05E74">
        <w:rPr>
          <w:i/>
          <w:iCs/>
          <w:sz w:val="24"/>
          <w:szCs w:val="24"/>
        </w:rPr>
        <w:tab/>
      </w:r>
    </w:p>
    <w:p w14:paraId="625C4E67" w14:textId="77777777" w:rsidR="00BB5601" w:rsidRPr="00F05E74" w:rsidRDefault="00BB5601" w:rsidP="00BB5601">
      <w:pPr>
        <w:pStyle w:val="Header"/>
        <w:tabs>
          <w:tab w:val="clear" w:pos="4320"/>
          <w:tab w:val="clear" w:pos="8640"/>
          <w:tab w:val="right" w:pos="1080"/>
          <w:tab w:val="right" w:pos="3686"/>
          <w:tab w:val="right" w:pos="5940"/>
          <w:tab w:val="right" w:pos="8080"/>
          <w:tab w:val="right" w:pos="8280"/>
          <w:tab w:val="right" w:pos="10044"/>
        </w:tabs>
        <w:ind w:right="-11" w:firstLine="0"/>
        <w:rPr>
          <w:i/>
          <w:iCs/>
          <w:sz w:val="24"/>
          <w:szCs w:val="24"/>
        </w:rPr>
      </w:pPr>
      <w:r w:rsidRPr="00F05E74">
        <w:rPr>
          <w:i/>
          <w:iCs/>
          <w:sz w:val="24"/>
          <w:szCs w:val="24"/>
        </w:rPr>
        <w:tab/>
        <w:t>R.</w:t>
      </w:r>
      <w:r w:rsidRPr="00F05E74">
        <w:rPr>
          <w:i/>
          <w:iCs/>
          <w:sz w:val="24"/>
          <w:szCs w:val="24"/>
        </w:rPr>
        <w:tab/>
        <w:t>(-)534.20</w:t>
      </w:r>
      <w:r w:rsidRPr="00F05E74">
        <w:rPr>
          <w:i/>
          <w:iCs/>
          <w:sz w:val="24"/>
          <w:szCs w:val="24"/>
        </w:rPr>
        <w:tab/>
        <w:t>465.80</w:t>
      </w:r>
      <w:r w:rsidRPr="00F05E74">
        <w:rPr>
          <w:i/>
          <w:iCs/>
          <w:sz w:val="24"/>
          <w:szCs w:val="24"/>
        </w:rPr>
        <w:tab/>
        <w:t>465.80</w:t>
      </w:r>
      <w:r w:rsidRPr="00F05E74">
        <w:rPr>
          <w:i/>
          <w:iCs/>
          <w:sz w:val="24"/>
          <w:szCs w:val="24"/>
        </w:rPr>
        <w:tab/>
      </w:r>
      <w:r w:rsidRPr="00F05E74">
        <w:rPr>
          <w:i/>
          <w:iCs/>
          <w:sz w:val="24"/>
          <w:szCs w:val="24"/>
        </w:rPr>
        <w:tab/>
        <w:t>0.00</w:t>
      </w:r>
    </w:p>
    <w:p w14:paraId="23C93FA7" w14:textId="5799E1FB" w:rsidR="00B960B7" w:rsidRPr="00F05E74" w:rsidRDefault="00BB5601" w:rsidP="002B74CF">
      <w:pPr>
        <w:ind w:right="-28" w:firstLine="0"/>
        <w:jc w:val="both"/>
        <w:rPr>
          <w:szCs w:val="24"/>
        </w:rPr>
      </w:pPr>
      <w:r w:rsidRPr="00F05E74">
        <w:rPr>
          <w:b/>
          <w:szCs w:val="24"/>
        </w:rPr>
        <w:t xml:space="preserve">             Reduction of </w:t>
      </w:r>
      <w:r w:rsidRPr="00F05E74">
        <w:rPr>
          <w:rFonts w:ascii="Rupee Foradian" w:hAnsi="Rupee Foradian"/>
          <w:b/>
          <w:sz w:val="22"/>
          <w:szCs w:val="22"/>
        </w:rPr>
        <w:t xml:space="preserve">` </w:t>
      </w:r>
      <w:r w:rsidR="002B74CF" w:rsidRPr="00F05E74">
        <w:rPr>
          <w:b/>
          <w:bCs/>
          <w:szCs w:val="24"/>
        </w:rPr>
        <w:t>534.20</w:t>
      </w:r>
      <w:r w:rsidRPr="00F05E74">
        <w:rPr>
          <w:i/>
          <w:iCs/>
          <w:szCs w:val="24"/>
        </w:rPr>
        <w:t xml:space="preserve"> </w:t>
      </w:r>
      <w:r w:rsidRPr="00F05E74">
        <w:rPr>
          <w:b/>
          <w:szCs w:val="24"/>
        </w:rPr>
        <w:t xml:space="preserve">lakh from the appropriation by way of surrender was stated to be due to non-completion of land acquisition proceedings. Persistent saving under this head had also </w:t>
      </w:r>
      <w:r w:rsidR="008252C4">
        <w:rPr>
          <w:b/>
          <w:szCs w:val="24"/>
        </w:rPr>
        <w:t xml:space="preserve">been </w:t>
      </w:r>
      <w:r w:rsidRPr="00F05E74">
        <w:rPr>
          <w:b/>
          <w:szCs w:val="24"/>
        </w:rPr>
        <w:t>noticed during 2016-17 to 202</w:t>
      </w:r>
      <w:r w:rsidR="002B74CF" w:rsidRPr="00F05E74">
        <w:rPr>
          <w:b/>
          <w:szCs w:val="24"/>
        </w:rPr>
        <w:t>2</w:t>
      </w:r>
      <w:r w:rsidRPr="00F05E74">
        <w:rPr>
          <w:b/>
          <w:szCs w:val="24"/>
        </w:rPr>
        <w:t>-2</w:t>
      </w:r>
      <w:r w:rsidR="002B74CF" w:rsidRPr="00F05E74">
        <w:rPr>
          <w:b/>
          <w:szCs w:val="24"/>
        </w:rPr>
        <w:t>3</w:t>
      </w:r>
      <w:r w:rsidRPr="00F05E74">
        <w:rPr>
          <w:szCs w:val="24"/>
        </w:rPr>
        <w:t xml:space="preserve">. </w:t>
      </w:r>
    </w:p>
    <w:p w14:paraId="5D410A57" w14:textId="77777777" w:rsidR="002E06C1" w:rsidRPr="00F05E74" w:rsidRDefault="002E06C1" w:rsidP="0091469F">
      <w:pPr>
        <w:pStyle w:val="Header"/>
        <w:tabs>
          <w:tab w:val="left" w:pos="1440"/>
          <w:tab w:val="right" w:pos="4320"/>
          <w:tab w:val="right" w:pos="6570"/>
          <w:tab w:val="right" w:pos="10044"/>
        </w:tabs>
        <w:ind w:right="-9" w:firstLine="0"/>
        <w:jc w:val="center"/>
        <w:rPr>
          <w:b/>
          <w:sz w:val="24"/>
          <w:szCs w:val="24"/>
        </w:rPr>
      </w:pPr>
    </w:p>
    <w:p w14:paraId="7E53D074" w14:textId="77777777" w:rsidR="002E06C1" w:rsidRPr="00F05E74" w:rsidRDefault="002E06C1">
      <w:pPr>
        <w:ind w:right="-28" w:firstLine="0"/>
        <w:rPr>
          <w:b/>
          <w:szCs w:val="24"/>
        </w:rPr>
      </w:pPr>
      <w:r w:rsidRPr="00F05E74">
        <w:rPr>
          <w:b/>
          <w:szCs w:val="24"/>
        </w:rPr>
        <w:br w:type="page"/>
      </w:r>
    </w:p>
    <w:p w14:paraId="75861DA4" w14:textId="6DD9C19D" w:rsidR="0091469F" w:rsidRPr="00F05E74" w:rsidRDefault="0091469F" w:rsidP="0091469F">
      <w:pPr>
        <w:pStyle w:val="Header"/>
        <w:tabs>
          <w:tab w:val="left" w:pos="1440"/>
          <w:tab w:val="right" w:pos="4320"/>
          <w:tab w:val="right" w:pos="6570"/>
          <w:tab w:val="right" w:pos="10044"/>
        </w:tabs>
        <w:ind w:right="-9" w:firstLine="0"/>
        <w:jc w:val="center"/>
        <w:rPr>
          <w:b/>
          <w:sz w:val="24"/>
          <w:szCs w:val="24"/>
        </w:rPr>
      </w:pPr>
      <w:r w:rsidRPr="00F05E74">
        <w:rPr>
          <w:b/>
          <w:sz w:val="24"/>
          <w:szCs w:val="24"/>
        </w:rPr>
        <w:lastRenderedPageBreak/>
        <w:t>GRANT NO.25-EXPENDITURE PERTAINING TO MINERAL RESOURCES DEPARTMENT</w:t>
      </w:r>
    </w:p>
    <w:p w14:paraId="352C03FB" w14:textId="77777777" w:rsidR="0091469F" w:rsidRPr="00F05E74" w:rsidRDefault="0091469F" w:rsidP="0091469F">
      <w:pPr>
        <w:tabs>
          <w:tab w:val="left" w:pos="4620"/>
          <w:tab w:val="center" w:pos="5760"/>
          <w:tab w:val="left" w:pos="7470"/>
          <w:tab w:val="right" w:pos="10044"/>
        </w:tabs>
        <w:spacing w:after="0"/>
        <w:ind w:right="-9" w:firstLine="0"/>
        <w:rPr>
          <w:szCs w:val="24"/>
        </w:rPr>
      </w:pPr>
      <w:r w:rsidRPr="00F05E74">
        <w:rPr>
          <w:b/>
          <w:szCs w:val="24"/>
        </w:rPr>
        <w:tab/>
      </w:r>
      <w:r w:rsidRPr="00F05E74">
        <w:rPr>
          <w:b/>
          <w:szCs w:val="24"/>
        </w:rPr>
        <w:tab/>
      </w:r>
      <w:r w:rsidRPr="00F05E74">
        <w:rPr>
          <w:szCs w:val="24"/>
        </w:rPr>
        <w:t>Total Grant</w:t>
      </w:r>
      <w:r w:rsidRPr="00F05E74">
        <w:rPr>
          <w:szCs w:val="24"/>
        </w:rPr>
        <w:tab/>
        <w:t xml:space="preserve">Actual </w:t>
      </w:r>
      <w:r w:rsidRPr="00F05E74">
        <w:rPr>
          <w:szCs w:val="24"/>
        </w:rPr>
        <w:tab/>
        <w:t>Excess+</w:t>
      </w:r>
    </w:p>
    <w:p w14:paraId="74A18122" w14:textId="77777777" w:rsidR="0091469F" w:rsidRPr="00F05E74" w:rsidRDefault="0091469F" w:rsidP="0091469F">
      <w:pPr>
        <w:pStyle w:val="Header"/>
        <w:tabs>
          <w:tab w:val="clear" w:pos="4320"/>
          <w:tab w:val="clear" w:pos="8640"/>
          <w:tab w:val="center" w:pos="5760"/>
          <w:tab w:val="left" w:pos="7020"/>
          <w:tab w:val="left" w:pos="7200"/>
          <w:tab w:val="left" w:pos="7650"/>
          <w:tab w:val="left" w:pos="7920"/>
          <w:tab w:val="right" w:pos="828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r>
      <w:r w:rsidRPr="00F05E74">
        <w:rPr>
          <w:sz w:val="22"/>
          <w:szCs w:val="22"/>
        </w:rPr>
        <w:t>(</w:t>
      </w:r>
      <w:r w:rsidRPr="00F05E74">
        <w:rPr>
          <w:rFonts w:ascii="Rupee Foradian" w:hAnsi="Rupee Foradian"/>
          <w:sz w:val="22"/>
          <w:szCs w:val="22"/>
        </w:rPr>
        <w:t>`</w:t>
      </w:r>
      <w:r w:rsidRPr="00F05E74">
        <w:rPr>
          <w:sz w:val="22"/>
          <w:szCs w:val="22"/>
        </w:rPr>
        <w:t xml:space="preserve"> in thousand)</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p>
    <w:p w14:paraId="72E3E418" w14:textId="77777777" w:rsidR="0091469F" w:rsidRPr="00F05E74" w:rsidRDefault="0091469F" w:rsidP="0091469F">
      <w:pPr>
        <w:pStyle w:val="BodyText"/>
        <w:tabs>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2BB2588B" w14:textId="77777777" w:rsidR="0091469F" w:rsidRPr="00F05E74" w:rsidRDefault="0091469F" w:rsidP="0091469F">
      <w:pPr>
        <w:pStyle w:val="BodyText"/>
        <w:tabs>
          <w:tab w:val="left" w:pos="54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2853-NON-FERROUS MINING AND </w:t>
      </w:r>
    </w:p>
    <w:p w14:paraId="73FB8EA8" w14:textId="77777777" w:rsidR="0091469F" w:rsidRPr="00F05E74" w:rsidRDefault="0091469F" w:rsidP="0091469F">
      <w:pPr>
        <w:pStyle w:val="BodyText"/>
        <w:tabs>
          <w:tab w:val="left" w:pos="540"/>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ab/>
        <w:t>METALLURGICAL INDUSTRIES</w:t>
      </w:r>
      <w:r w:rsidRPr="00F05E74">
        <w:rPr>
          <w:rFonts w:ascii="Times New Roman" w:hAnsi="Times New Roman"/>
          <w:b/>
          <w:sz w:val="24"/>
          <w:szCs w:val="24"/>
        </w:rPr>
        <w:tab/>
      </w:r>
    </w:p>
    <w:p w14:paraId="149CABC9" w14:textId="77777777" w:rsidR="0091469F" w:rsidRPr="00F05E74" w:rsidRDefault="0091469F" w:rsidP="0091469F">
      <w:pPr>
        <w:pStyle w:val="BodyText"/>
        <w:tabs>
          <w:tab w:val="left" w:pos="54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4853-CAPITAL OUTLAY ON NON </w:t>
      </w:r>
    </w:p>
    <w:p w14:paraId="5976EF19" w14:textId="77777777" w:rsidR="0091469F" w:rsidRPr="00F05E74" w:rsidRDefault="0091469F" w:rsidP="0091469F">
      <w:pPr>
        <w:pStyle w:val="BodyText"/>
        <w:tabs>
          <w:tab w:val="left" w:pos="540"/>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ab/>
        <w:t>FERROUS MINING AND</w:t>
      </w:r>
      <w:r w:rsidRPr="00F05E74">
        <w:rPr>
          <w:rFonts w:ascii="Times New Roman" w:hAnsi="Times New Roman"/>
          <w:b/>
          <w:sz w:val="24"/>
          <w:szCs w:val="24"/>
        </w:rPr>
        <w:br/>
      </w:r>
      <w:r w:rsidRPr="00F05E74">
        <w:rPr>
          <w:rFonts w:ascii="Times New Roman" w:hAnsi="Times New Roman"/>
          <w:b/>
          <w:sz w:val="24"/>
          <w:szCs w:val="24"/>
        </w:rPr>
        <w:tab/>
        <w:t>METALLURGICAL INDUSTRIES</w:t>
      </w:r>
    </w:p>
    <w:p w14:paraId="42BF6AF2" w14:textId="77777777" w:rsidR="0091469F" w:rsidRPr="00F05E74" w:rsidRDefault="0091469F" w:rsidP="0091469F">
      <w:pPr>
        <w:pStyle w:val="BodyText"/>
        <w:tabs>
          <w:tab w:val="left" w:pos="54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6853-LOANS FOR NON-FERROUS MINING </w:t>
      </w:r>
    </w:p>
    <w:p w14:paraId="4476B016" w14:textId="77777777" w:rsidR="0091469F" w:rsidRPr="00F05E74" w:rsidRDefault="0091469F" w:rsidP="0091469F">
      <w:pPr>
        <w:pStyle w:val="BodyText"/>
        <w:tabs>
          <w:tab w:val="left" w:pos="540"/>
          <w:tab w:val="right" w:pos="10044"/>
        </w:tabs>
        <w:spacing w:after="120" w:line="240" w:lineRule="auto"/>
        <w:ind w:right="-11" w:firstLine="0"/>
        <w:rPr>
          <w:rFonts w:ascii="Times New Roman" w:hAnsi="Times New Roman"/>
          <w:b/>
          <w:sz w:val="24"/>
          <w:szCs w:val="24"/>
        </w:rPr>
      </w:pPr>
      <w:r w:rsidRPr="00F05E74">
        <w:rPr>
          <w:rFonts w:ascii="Times New Roman" w:hAnsi="Times New Roman"/>
          <w:b/>
          <w:sz w:val="24"/>
          <w:szCs w:val="24"/>
        </w:rPr>
        <w:tab/>
        <w:t>AND METALLURGICAL INDUSTRIES</w:t>
      </w:r>
    </w:p>
    <w:p w14:paraId="184E2498" w14:textId="77777777" w:rsidR="0091469F" w:rsidRPr="00F05E74" w:rsidRDefault="0091469F" w:rsidP="0091469F">
      <w:pPr>
        <w:pStyle w:val="Header"/>
        <w:tabs>
          <w:tab w:val="right" w:pos="4320"/>
          <w:tab w:val="right" w:pos="6570"/>
          <w:tab w:val="right" w:pos="10044"/>
        </w:tabs>
        <w:spacing w:line="240" w:lineRule="auto"/>
        <w:ind w:right="-11" w:firstLine="0"/>
        <w:rPr>
          <w:b/>
          <w:sz w:val="24"/>
          <w:szCs w:val="24"/>
        </w:rPr>
      </w:pPr>
      <w:r w:rsidRPr="00F05E74">
        <w:rPr>
          <w:b/>
          <w:sz w:val="24"/>
          <w:szCs w:val="24"/>
        </w:rPr>
        <w:t>REVENUE:</w:t>
      </w:r>
    </w:p>
    <w:p w14:paraId="6BB877E9" w14:textId="77777777" w:rsidR="00251A40" w:rsidRPr="00F05E74" w:rsidRDefault="0091469F" w:rsidP="0091469F">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Voted</w:t>
      </w:r>
    </w:p>
    <w:p w14:paraId="33C02764" w14:textId="79887040" w:rsidR="00251A40" w:rsidRPr="00F05E74" w:rsidRDefault="00251A40" w:rsidP="0091469F">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4,56,62,7</w:t>
      </w:r>
      <w:r w:rsidR="00CD3D0A" w:rsidRPr="00F05E74">
        <w:rPr>
          <w:sz w:val="24"/>
          <w:szCs w:val="24"/>
        </w:rPr>
        <w:t>6</w:t>
      </w:r>
    </w:p>
    <w:p w14:paraId="08DEA494" w14:textId="48DDF36A" w:rsidR="0091469F" w:rsidRPr="00F05E74" w:rsidRDefault="00251A40" w:rsidP="0091469F">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60,00</w:t>
      </w:r>
      <w:r w:rsidR="0091469F" w:rsidRPr="00F05E74">
        <w:rPr>
          <w:sz w:val="24"/>
          <w:szCs w:val="24"/>
        </w:rPr>
        <w:tab/>
        <w:t>4,</w:t>
      </w:r>
      <w:r w:rsidRPr="00F05E74">
        <w:rPr>
          <w:sz w:val="24"/>
          <w:szCs w:val="24"/>
        </w:rPr>
        <w:t>57,22,76</w:t>
      </w:r>
      <w:r w:rsidR="0091469F" w:rsidRPr="00F05E74">
        <w:rPr>
          <w:sz w:val="24"/>
          <w:szCs w:val="24"/>
        </w:rPr>
        <w:tab/>
      </w:r>
      <w:r w:rsidR="002C02B4" w:rsidRPr="00F05E74">
        <w:rPr>
          <w:sz w:val="24"/>
          <w:szCs w:val="24"/>
        </w:rPr>
        <w:t>4,41,69,7</w:t>
      </w:r>
      <w:r w:rsidR="00792246" w:rsidRPr="00F05E74">
        <w:rPr>
          <w:sz w:val="24"/>
          <w:szCs w:val="24"/>
        </w:rPr>
        <w:t>4</w:t>
      </w:r>
      <w:r w:rsidR="0091469F" w:rsidRPr="00F05E74">
        <w:rPr>
          <w:sz w:val="24"/>
          <w:szCs w:val="24"/>
        </w:rPr>
        <w:tab/>
        <w:t>(-)</w:t>
      </w:r>
      <w:r w:rsidR="002C02B4" w:rsidRPr="00F05E74">
        <w:rPr>
          <w:sz w:val="24"/>
          <w:szCs w:val="24"/>
        </w:rPr>
        <w:t>15,53,0</w:t>
      </w:r>
      <w:r w:rsidR="00792246" w:rsidRPr="00F05E74">
        <w:rPr>
          <w:sz w:val="24"/>
          <w:szCs w:val="24"/>
        </w:rPr>
        <w:t>2</w:t>
      </w:r>
    </w:p>
    <w:p w14:paraId="605C6E92" w14:textId="4F04F0AF" w:rsidR="0091469F" w:rsidRPr="00F05E74" w:rsidRDefault="0091469F" w:rsidP="0091469F">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i/>
          <w:sz w:val="24"/>
          <w:szCs w:val="24"/>
        </w:rPr>
        <w:tab/>
      </w:r>
      <w:r w:rsidRPr="00F05E74">
        <w:rPr>
          <w:i/>
          <w:sz w:val="24"/>
          <w:szCs w:val="24"/>
        </w:rPr>
        <w:tab/>
      </w:r>
      <w:r w:rsidR="002C02B4" w:rsidRPr="00F05E74">
        <w:rPr>
          <w:sz w:val="24"/>
          <w:szCs w:val="24"/>
        </w:rPr>
        <w:t>15,48,16</w:t>
      </w:r>
    </w:p>
    <w:p w14:paraId="550AC8B4" w14:textId="3BF7480C" w:rsidR="0091469F" w:rsidRPr="00F05E74" w:rsidRDefault="0091469F" w:rsidP="0091469F">
      <w:pPr>
        <w:pStyle w:val="Header"/>
        <w:tabs>
          <w:tab w:val="right" w:pos="4320"/>
          <w:tab w:val="right" w:pos="6570"/>
          <w:tab w:val="right" w:pos="10044"/>
        </w:tabs>
        <w:ind w:right="-9" w:firstLine="0"/>
        <w:rPr>
          <w:sz w:val="24"/>
          <w:szCs w:val="24"/>
        </w:rPr>
      </w:pPr>
      <w:r w:rsidRPr="00F05E74">
        <w:rPr>
          <w:sz w:val="24"/>
          <w:szCs w:val="24"/>
        </w:rPr>
        <w:t>(31 March 202</w:t>
      </w:r>
      <w:r w:rsidR="00102A51" w:rsidRPr="00F05E74">
        <w:rPr>
          <w:sz w:val="24"/>
          <w:szCs w:val="24"/>
        </w:rPr>
        <w:t>4</w:t>
      </w:r>
      <w:r w:rsidRPr="00F05E74">
        <w:rPr>
          <w:sz w:val="24"/>
          <w:szCs w:val="24"/>
        </w:rPr>
        <w:t>)</w:t>
      </w:r>
    </w:p>
    <w:p w14:paraId="19C2904A" w14:textId="1C07CB32" w:rsidR="0091469F" w:rsidRPr="00F05E74" w:rsidRDefault="0091469F" w:rsidP="0091469F">
      <w:pPr>
        <w:pStyle w:val="Header"/>
        <w:tabs>
          <w:tab w:val="clear" w:pos="8640"/>
          <w:tab w:val="right" w:pos="4320"/>
          <w:tab w:val="right" w:pos="6570"/>
          <w:tab w:val="right" w:pos="8271"/>
          <w:tab w:val="right" w:pos="10044"/>
          <w:tab w:val="right" w:pos="10620"/>
        </w:tabs>
        <w:spacing w:after="0"/>
        <w:ind w:right="-9" w:firstLine="0"/>
        <w:rPr>
          <w:i/>
          <w:iCs/>
          <w:sz w:val="24"/>
          <w:szCs w:val="24"/>
        </w:rPr>
      </w:pPr>
      <w:r w:rsidRPr="00F05E74">
        <w:rPr>
          <w:bCs/>
          <w:i/>
          <w:iCs/>
          <w:sz w:val="24"/>
          <w:szCs w:val="24"/>
        </w:rPr>
        <w:t>Charged</w:t>
      </w:r>
      <w:r w:rsidRPr="00F05E74">
        <w:rPr>
          <w:bCs/>
          <w:i/>
          <w:iCs/>
          <w:sz w:val="24"/>
          <w:szCs w:val="24"/>
        </w:rPr>
        <w:tab/>
      </w:r>
      <w:r w:rsidRPr="00F05E74">
        <w:rPr>
          <w:bCs/>
          <w:i/>
          <w:iCs/>
          <w:sz w:val="24"/>
          <w:szCs w:val="24"/>
        </w:rPr>
        <w:tab/>
        <w:t>5,00</w:t>
      </w:r>
      <w:r w:rsidRPr="00F05E74">
        <w:rPr>
          <w:i/>
          <w:iCs/>
          <w:sz w:val="24"/>
          <w:szCs w:val="24"/>
        </w:rPr>
        <w:tab/>
      </w:r>
      <w:r w:rsidR="002C02B4" w:rsidRPr="00F05E74">
        <w:rPr>
          <w:i/>
          <w:iCs/>
          <w:sz w:val="24"/>
          <w:szCs w:val="24"/>
        </w:rPr>
        <w:t>5,00</w:t>
      </w:r>
      <w:r w:rsidRPr="00F05E74">
        <w:rPr>
          <w:i/>
          <w:iCs/>
          <w:sz w:val="24"/>
          <w:szCs w:val="24"/>
        </w:rPr>
        <w:tab/>
      </w:r>
      <w:r w:rsidR="002C02B4" w:rsidRPr="00F05E74">
        <w:rPr>
          <w:i/>
          <w:iCs/>
          <w:sz w:val="24"/>
          <w:szCs w:val="24"/>
        </w:rPr>
        <w:t>00</w:t>
      </w:r>
    </w:p>
    <w:p w14:paraId="582613C4" w14:textId="4B8DDBF5" w:rsidR="0091469F" w:rsidRPr="00F05E74" w:rsidRDefault="0091469F" w:rsidP="00DB6793">
      <w:pPr>
        <w:pStyle w:val="Header"/>
        <w:tabs>
          <w:tab w:val="right" w:pos="4320"/>
          <w:tab w:val="right" w:pos="6570"/>
          <w:tab w:val="right" w:pos="10044"/>
        </w:tabs>
        <w:ind w:right="-14"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r>
      <w:r w:rsidR="002C02B4" w:rsidRPr="00F05E74">
        <w:rPr>
          <w:i/>
          <w:iCs/>
          <w:sz w:val="24"/>
          <w:szCs w:val="24"/>
        </w:rPr>
        <w:t>00</w:t>
      </w:r>
    </w:p>
    <w:p w14:paraId="3BA4C4BB" w14:textId="77777777" w:rsidR="0091469F" w:rsidRPr="00F05E74" w:rsidRDefault="0091469F" w:rsidP="0091469F">
      <w:pPr>
        <w:pStyle w:val="Header"/>
        <w:tabs>
          <w:tab w:val="right" w:pos="4320"/>
          <w:tab w:val="right" w:pos="6570"/>
          <w:tab w:val="right" w:pos="10044"/>
          <w:tab w:val="right" w:pos="10620"/>
        </w:tabs>
        <w:spacing w:after="60"/>
        <w:ind w:right="-9" w:firstLine="0"/>
        <w:rPr>
          <w:b/>
          <w:sz w:val="24"/>
          <w:szCs w:val="24"/>
        </w:rPr>
      </w:pPr>
      <w:r w:rsidRPr="00F05E74">
        <w:rPr>
          <w:b/>
          <w:sz w:val="24"/>
          <w:szCs w:val="24"/>
        </w:rPr>
        <w:t>CAPITAL:</w:t>
      </w:r>
    </w:p>
    <w:p w14:paraId="71D3A214" w14:textId="77777777" w:rsidR="00251A40" w:rsidRPr="00F05E74" w:rsidRDefault="00251A40" w:rsidP="00251A40">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Voted</w:t>
      </w:r>
    </w:p>
    <w:p w14:paraId="5EFDD01A" w14:textId="53A41DDC" w:rsidR="00251A40" w:rsidRPr="00F05E74" w:rsidRDefault="00251A40" w:rsidP="00251A40">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1,97,54,45</w:t>
      </w:r>
    </w:p>
    <w:p w14:paraId="4A255295" w14:textId="6218D745" w:rsidR="00251A40" w:rsidRPr="00F05E74" w:rsidRDefault="00251A40" w:rsidP="00251A40">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1,53,00,00</w:t>
      </w:r>
      <w:r w:rsidRPr="00F05E74">
        <w:rPr>
          <w:sz w:val="24"/>
          <w:szCs w:val="24"/>
        </w:rPr>
        <w:tab/>
        <w:t>3,50,54,45</w:t>
      </w:r>
      <w:r w:rsidRPr="00F05E74">
        <w:rPr>
          <w:sz w:val="24"/>
          <w:szCs w:val="24"/>
        </w:rPr>
        <w:tab/>
      </w:r>
      <w:r w:rsidR="00074B56" w:rsidRPr="00F05E74">
        <w:rPr>
          <w:sz w:val="24"/>
          <w:szCs w:val="24"/>
        </w:rPr>
        <w:t>2,59,02,09</w:t>
      </w:r>
      <w:r w:rsidRPr="00F05E74">
        <w:rPr>
          <w:sz w:val="24"/>
          <w:szCs w:val="24"/>
        </w:rPr>
        <w:tab/>
        <w:t>(-)</w:t>
      </w:r>
      <w:r w:rsidR="00074B56" w:rsidRPr="00F05E74">
        <w:rPr>
          <w:sz w:val="24"/>
          <w:szCs w:val="24"/>
        </w:rPr>
        <w:t>91,52,36</w:t>
      </w:r>
    </w:p>
    <w:p w14:paraId="3E40CF56" w14:textId="7CA2D220" w:rsidR="0091469F" w:rsidRPr="00F05E74" w:rsidRDefault="0091469F" w:rsidP="0091469F">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00074B56" w:rsidRPr="00F05E74">
        <w:rPr>
          <w:sz w:val="24"/>
          <w:szCs w:val="24"/>
        </w:rPr>
        <w:t>84,09,46</w:t>
      </w:r>
    </w:p>
    <w:p w14:paraId="575EEC69" w14:textId="69F48EA2" w:rsidR="0091469F" w:rsidRPr="00F05E74" w:rsidRDefault="0091469F" w:rsidP="0091469F">
      <w:pPr>
        <w:pStyle w:val="Header"/>
        <w:tabs>
          <w:tab w:val="right" w:pos="4320"/>
          <w:tab w:val="right" w:pos="6570"/>
          <w:tab w:val="right" w:pos="10044"/>
        </w:tabs>
        <w:ind w:right="-9" w:firstLine="0"/>
        <w:rPr>
          <w:sz w:val="24"/>
          <w:szCs w:val="24"/>
        </w:rPr>
      </w:pPr>
      <w:r w:rsidRPr="00F05E74">
        <w:rPr>
          <w:sz w:val="24"/>
          <w:szCs w:val="24"/>
        </w:rPr>
        <w:t>(31 March 202</w:t>
      </w:r>
      <w:r w:rsidR="00102A51" w:rsidRPr="00F05E74">
        <w:rPr>
          <w:sz w:val="24"/>
          <w:szCs w:val="24"/>
        </w:rPr>
        <w:t>4</w:t>
      </w:r>
      <w:r w:rsidRPr="00F05E74">
        <w:rPr>
          <w:sz w:val="24"/>
          <w:szCs w:val="24"/>
        </w:rPr>
        <w:t>)</w:t>
      </w:r>
    </w:p>
    <w:p w14:paraId="6FA04DA3" w14:textId="77777777" w:rsidR="0091469F" w:rsidRPr="00F05E74" w:rsidRDefault="0091469F" w:rsidP="0091469F">
      <w:pPr>
        <w:pStyle w:val="Header"/>
        <w:tabs>
          <w:tab w:val="right" w:pos="4320"/>
          <w:tab w:val="right" w:pos="6570"/>
          <w:tab w:val="right" w:pos="10044"/>
        </w:tabs>
        <w:spacing w:after="0"/>
        <w:ind w:right="-9" w:firstLine="0"/>
        <w:rPr>
          <w:sz w:val="24"/>
          <w:szCs w:val="24"/>
        </w:rPr>
      </w:pPr>
      <w:r w:rsidRPr="00F05E74">
        <w:rPr>
          <w:sz w:val="24"/>
          <w:szCs w:val="24"/>
        </w:rPr>
        <w:t>Notes and Comments</w:t>
      </w:r>
    </w:p>
    <w:p w14:paraId="73CF49B7" w14:textId="77777777" w:rsidR="0091469F" w:rsidRPr="00F05E74" w:rsidRDefault="0091469F" w:rsidP="0091469F">
      <w:pPr>
        <w:pStyle w:val="Header"/>
        <w:tabs>
          <w:tab w:val="right" w:pos="4320"/>
          <w:tab w:val="right" w:pos="6570"/>
          <w:tab w:val="right" w:pos="10044"/>
        </w:tabs>
        <w:spacing w:after="0"/>
        <w:ind w:right="-9" w:firstLine="0"/>
        <w:rPr>
          <w:sz w:val="14"/>
          <w:szCs w:val="14"/>
        </w:rPr>
      </w:pPr>
    </w:p>
    <w:p w14:paraId="724BFA12" w14:textId="77777777" w:rsidR="0091469F" w:rsidRPr="00F05E74" w:rsidRDefault="0091469F" w:rsidP="0091469F">
      <w:pPr>
        <w:pStyle w:val="Header"/>
        <w:tabs>
          <w:tab w:val="right" w:pos="4320"/>
          <w:tab w:val="right" w:pos="6570"/>
          <w:tab w:val="right" w:pos="10044"/>
        </w:tabs>
        <w:spacing w:after="0"/>
        <w:ind w:right="-9" w:firstLine="0"/>
        <w:rPr>
          <w:b/>
          <w:sz w:val="24"/>
          <w:szCs w:val="24"/>
        </w:rPr>
      </w:pPr>
      <w:r w:rsidRPr="00F05E74">
        <w:rPr>
          <w:b/>
          <w:sz w:val="24"/>
          <w:szCs w:val="24"/>
        </w:rPr>
        <w:t>REVENUE:</w:t>
      </w:r>
    </w:p>
    <w:p w14:paraId="67C589D6" w14:textId="77777777" w:rsidR="0091469F" w:rsidRPr="00F05E74" w:rsidRDefault="0091469F" w:rsidP="0091469F">
      <w:pPr>
        <w:pStyle w:val="Header"/>
        <w:tabs>
          <w:tab w:val="clear" w:pos="4320"/>
          <w:tab w:val="right" w:pos="2160"/>
          <w:tab w:val="right" w:pos="6570"/>
          <w:tab w:val="right" w:pos="10044"/>
        </w:tabs>
        <w:spacing w:before="120" w:after="0" w:line="240" w:lineRule="auto"/>
        <w:ind w:right="-11" w:firstLine="0"/>
        <w:rPr>
          <w:sz w:val="24"/>
          <w:szCs w:val="24"/>
        </w:rPr>
      </w:pPr>
      <w:r w:rsidRPr="00F05E74">
        <w:rPr>
          <w:sz w:val="24"/>
          <w:szCs w:val="24"/>
        </w:rPr>
        <w:t>Voted-</w:t>
      </w:r>
    </w:p>
    <w:p w14:paraId="529AC229" w14:textId="4CFCE2B1" w:rsidR="00EE3ECA" w:rsidRPr="00F05E74" w:rsidRDefault="00EE3ECA" w:rsidP="00EE3ECA">
      <w:pPr>
        <w:pStyle w:val="Header"/>
        <w:tabs>
          <w:tab w:val="clear" w:pos="8640"/>
          <w:tab w:val="left" w:pos="567"/>
          <w:tab w:val="left" w:pos="851"/>
          <w:tab w:val="right" w:pos="4320"/>
          <w:tab w:val="right" w:pos="6570"/>
          <w:tab w:val="right" w:pos="8100"/>
          <w:tab w:val="right" w:pos="10044"/>
        </w:tabs>
        <w:ind w:left="284" w:right="-9" w:firstLine="1134"/>
        <w:jc w:val="both"/>
        <w:rPr>
          <w:b/>
          <w:sz w:val="24"/>
          <w:szCs w:val="24"/>
        </w:rPr>
      </w:pPr>
      <w:r w:rsidRPr="00F05E74">
        <w:rPr>
          <w:b/>
          <w:sz w:val="24"/>
          <w:szCs w:val="24"/>
        </w:rPr>
        <w:t>(</w:t>
      </w:r>
      <w:r w:rsidR="00AC0C31">
        <w:rPr>
          <w:b/>
          <w:sz w:val="24"/>
          <w:szCs w:val="24"/>
        </w:rPr>
        <w:t>i</w:t>
      </w:r>
      <w:r w:rsidRPr="00F05E74">
        <w:rPr>
          <w:b/>
          <w:sz w:val="24"/>
          <w:szCs w:val="24"/>
        </w:rPr>
        <w:t>)</w:t>
      </w:r>
      <w:r w:rsidRPr="00F05E74">
        <w:rPr>
          <w:b/>
          <w:sz w:val="24"/>
          <w:szCs w:val="24"/>
        </w:rPr>
        <w:tab/>
        <w:t xml:space="preserve"> As the actual expenditure being less than the original provision, the supplementary provision of </w:t>
      </w:r>
      <w:r w:rsidRPr="00F05E74">
        <w:rPr>
          <w:rFonts w:ascii="Rupee Foradian" w:hAnsi="Rupee Foradian"/>
          <w:b/>
          <w:sz w:val="23"/>
          <w:szCs w:val="23"/>
        </w:rPr>
        <w:t xml:space="preserve">` </w:t>
      </w:r>
      <w:r w:rsidRPr="00F05E74">
        <w:rPr>
          <w:b/>
          <w:sz w:val="24"/>
          <w:szCs w:val="24"/>
        </w:rPr>
        <w:t xml:space="preserve">60.00 lakh obtained in July 2023 proved unnecessary and is indicative of improper assessment of requirement of funds at the time of supplementary budget. </w:t>
      </w:r>
    </w:p>
    <w:p w14:paraId="2045B5FA" w14:textId="3994F4CA" w:rsidR="0091469F" w:rsidRPr="00F05E74" w:rsidRDefault="00EE3ECA" w:rsidP="00EE3ECA">
      <w:pPr>
        <w:pStyle w:val="Header"/>
        <w:tabs>
          <w:tab w:val="clear" w:pos="4320"/>
          <w:tab w:val="left" w:pos="1418"/>
          <w:tab w:val="left" w:pos="1800"/>
          <w:tab w:val="right" w:pos="6570"/>
          <w:tab w:val="right" w:pos="10044"/>
        </w:tabs>
        <w:ind w:left="284" w:right="-14" w:firstLine="0"/>
        <w:jc w:val="both"/>
        <w:rPr>
          <w:b/>
          <w:sz w:val="24"/>
          <w:szCs w:val="24"/>
        </w:rPr>
      </w:pPr>
      <w:r w:rsidRPr="00F05E74">
        <w:rPr>
          <w:b/>
          <w:sz w:val="24"/>
          <w:szCs w:val="24"/>
        </w:rPr>
        <w:tab/>
      </w:r>
      <w:r w:rsidR="0091469F" w:rsidRPr="00F05E74">
        <w:rPr>
          <w:b/>
          <w:sz w:val="24"/>
          <w:szCs w:val="24"/>
        </w:rPr>
        <w:t>(i</w:t>
      </w:r>
      <w:r w:rsidRPr="00F05E74">
        <w:rPr>
          <w:b/>
          <w:sz w:val="24"/>
          <w:szCs w:val="24"/>
        </w:rPr>
        <w:t>i</w:t>
      </w:r>
      <w:r w:rsidR="0091469F" w:rsidRPr="00F05E74">
        <w:rPr>
          <w:b/>
          <w:sz w:val="24"/>
          <w:szCs w:val="24"/>
        </w:rPr>
        <w:t xml:space="preserve">) Against the available saving of </w:t>
      </w:r>
      <w:r w:rsidR="0091469F" w:rsidRPr="00F05E74">
        <w:rPr>
          <w:rFonts w:ascii="Rupee Foradian" w:hAnsi="Rupee Foradian"/>
          <w:b/>
          <w:sz w:val="22"/>
          <w:szCs w:val="22"/>
        </w:rPr>
        <w:t xml:space="preserve">` </w:t>
      </w:r>
      <w:r w:rsidRPr="00F05E74">
        <w:rPr>
          <w:b/>
          <w:sz w:val="24"/>
          <w:szCs w:val="24"/>
        </w:rPr>
        <w:t>1,553.01</w:t>
      </w:r>
      <w:r w:rsidR="0091469F" w:rsidRPr="00F05E74">
        <w:rPr>
          <w:b/>
          <w:sz w:val="24"/>
          <w:szCs w:val="24"/>
        </w:rPr>
        <w:t xml:space="preserve"> lakh, surrender of </w:t>
      </w:r>
      <w:r w:rsidR="0091469F" w:rsidRPr="00F05E74">
        <w:rPr>
          <w:rFonts w:ascii="Rupee Foradian" w:hAnsi="Rupee Foradian"/>
          <w:b/>
          <w:sz w:val="22"/>
          <w:szCs w:val="22"/>
        </w:rPr>
        <w:t xml:space="preserve">` </w:t>
      </w:r>
      <w:r w:rsidRPr="00F05E74">
        <w:rPr>
          <w:b/>
          <w:sz w:val="24"/>
          <w:szCs w:val="24"/>
        </w:rPr>
        <w:t>1,548.16</w:t>
      </w:r>
      <w:r w:rsidR="0091469F" w:rsidRPr="00F05E74">
        <w:rPr>
          <w:b/>
          <w:sz w:val="24"/>
          <w:szCs w:val="24"/>
        </w:rPr>
        <w:t xml:space="preserve"> lakh </w:t>
      </w:r>
      <w:r w:rsidRPr="00F05E74">
        <w:rPr>
          <w:b/>
          <w:sz w:val="24"/>
          <w:szCs w:val="24"/>
        </w:rPr>
        <w:t xml:space="preserve">was made </w:t>
      </w:r>
      <w:r w:rsidR="0091469F" w:rsidRPr="00F05E74">
        <w:rPr>
          <w:b/>
          <w:sz w:val="24"/>
          <w:szCs w:val="24"/>
        </w:rPr>
        <w:t>on 31 March 202</w:t>
      </w:r>
      <w:r w:rsidRPr="00F05E74">
        <w:rPr>
          <w:b/>
          <w:sz w:val="24"/>
          <w:szCs w:val="24"/>
        </w:rPr>
        <w:t>4.</w:t>
      </w:r>
    </w:p>
    <w:p w14:paraId="2D630C7E" w14:textId="227FB510" w:rsidR="0091469F" w:rsidRPr="00F05E74" w:rsidRDefault="0091469F" w:rsidP="0091469F">
      <w:pPr>
        <w:pStyle w:val="Header"/>
        <w:tabs>
          <w:tab w:val="left" w:pos="0"/>
          <w:tab w:val="left" w:pos="1440"/>
          <w:tab w:val="left" w:pos="1710"/>
          <w:tab w:val="right" w:pos="4320"/>
          <w:tab w:val="right" w:pos="6570"/>
          <w:tab w:val="right" w:pos="10044"/>
        </w:tabs>
        <w:ind w:right="-14" w:firstLine="0"/>
        <w:jc w:val="both"/>
        <w:rPr>
          <w:b/>
          <w:sz w:val="24"/>
          <w:szCs w:val="24"/>
        </w:rPr>
      </w:pPr>
      <w:r w:rsidRPr="00F05E74">
        <w:rPr>
          <w:b/>
          <w:sz w:val="24"/>
          <w:szCs w:val="24"/>
        </w:rPr>
        <w:tab/>
        <w:t>(ii</w:t>
      </w:r>
      <w:r w:rsidR="00EE3ECA" w:rsidRPr="00F05E74">
        <w:rPr>
          <w:b/>
          <w:sz w:val="24"/>
          <w:szCs w:val="24"/>
        </w:rPr>
        <w:t>i</w:t>
      </w:r>
      <w:r w:rsidRPr="00F05E74">
        <w:rPr>
          <w:b/>
          <w:sz w:val="24"/>
          <w:szCs w:val="24"/>
        </w:rPr>
        <w:t>) Saving in the provision occurred mainly under:-</w:t>
      </w:r>
    </w:p>
    <w:p w14:paraId="4BE2FAFD" w14:textId="77777777" w:rsidR="0091469F" w:rsidRPr="00F05E74" w:rsidRDefault="0091469F" w:rsidP="0091469F">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DC3A51C" w14:textId="77777777" w:rsidR="0091469F" w:rsidRPr="00F05E74" w:rsidRDefault="0091469F" w:rsidP="0091469F">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5A1FDE9" w14:textId="77777777" w:rsidR="0091469F" w:rsidRPr="00F05E74" w:rsidRDefault="0091469F" w:rsidP="0091469F">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2296AC36" w14:textId="77777777" w:rsidR="0091469F" w:rsidRPr="00F05E74" w:rsidRDefault="0091469F" w:rsidP="0091469F">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 xml:space="preserve">(1) 2853-02-001-4639-Headquarter </w:t>
      </w:r>
    </w:p>
    <w:p w14:paraId="095961EC" w14:textId="77777777" w:rsidR="0091469F" w:rsidRPr="00F05E74" w:rsidRDefault="0091469F" w:rsidP="0091469F">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Establishment-</w:t>
      </w:r>
    </w:p>
    <w:p w14:paraId="450E4718" w14:textId="75993864"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00EE3ECA" w:rsidRPr="00F05E74">
        <w:rPr>
          <w:sz w:val="24"/>
          <w:szCs w:val="24"/>
        </w:rPr>
        <w:t>1,295.00</w:t>
      </w:r>
    </w:p>
    <w:p w14:paraId="5572ED15" w14:textId="6BCF9614" w:rsidR="00EE3ECA" w:rsidRPr="00F05E74" w:rsidRDefault="00EE3ECA"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10.00</w:t>
      </w:r>
    </w:p>
    <w:p w14:paraId="4FCA2B93" w14:textId="0C7F516D"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w:t>
      </w:r>
      <w:r w:rsidR="00EE3ECA" w:rsidRPr="00F05E74">
        <w:rPr>
          <w:sz w:val="24"/>
          <w:szCs w:val="24"/>
        </w:rPr>
        <w:t>227.88</w:t>
      </w:r>
      <w:r w:rsidRPr="00F05E74">
        <w:rPr>
          <w:sz w:val="24"/>
          <w:szCs w:val="24"/>
        </w:rPr>
        <w:tab/>
      </w:r>
      <w:r w:rsidR="00EE3ECA" w:rsidRPr="00F05E74">
        <w:rPr>
          <w:sz w:val="24"/>
          <w:szCs w:val="24"/>
        </w:rPr>
        <w:t>1,077.12</w:t>
      </w:r>
      <w:r w:rsidRPr="00F05E74">
        <w:rPr>
          <w:sz w:val="24"/>
          <w:szCs w:val="24"/>
        </w:rPr>
        <w:tab/>
      </w:r>
      <w:r w:rsidR="00EE3ECA" w:rsidRPr="00F05E74">
        <w:rPr>
          <w:sz w:val="24"/>
          <w:szCs w:val="24"/>
        </w:rPr>
        <w:t>1,075.66</w:t>
      </w:r>
      <w:r w:rsidRPr="00F05E74">
        <w:rPr>
          <w:sz w:val="24"/>
          <w:szCs w:val="24"/>
        </w:rPr>
        <w:tab/>
      </w:r>
      <w:r w:rsidR="00EE3ECA" w:rsidRPr="00F05E74">
        <w:rPr>
          <w:sz w:val="24"/>
          <w:szCs w:val="24"/>
        </w:rPr>
        <w:t>(-)1.46</w:t>
      </w:r>
    </w:p>
    <w:p w14:paraId="034801F9" w14:textId="77777777" w:rsidR="00EE3ECA" w:rsidRPr="00F05E74" w:rsidRDefault="00EE3ECA" w:rsidP="0091469F">
      <w:pPr>
        <w:pStyle w:val="Header"/>
        <w:tabs>
          <w:tab w:val="clear" w:pos="4320"/>
          <w:tab w:val="clear" w:pos="8640"/>
          <w:tab w:val="right" w:pos="0"/>
          <w:tab w:val="left" w:pos="900"/>
          <w:tab w:val="left" w:pos="1440"/>
          <w:tab w:val="right" w:pos="3600"/>
          <w:tab w:val="right" w:pos="6120"/>
          <w:tab w:val="right" w:pos="8280"/>
          <w:tab w:val="right" w:pos="10044"/>
        </w:tabs>
        <w:ind w:right="-9" w:firstLine="0"/>
        <w:rPr>
          <w:sz w:val="24"/>
          <w:szCs w:val="24"/>
        </w:rPr>
      </w:pPr>
    </w:p>
    <w:p w14:paraId="65FABC93" w14:textId="77777777" w:rsidR="00EE3ECA" w:rsidRPr="00F05E74" w:rsidRDefault="00EE3ECA" w:rsidP="0091469F">
      <w:pPr>
        <w:pStyle w:val="Header"/>
        <w:tabs>
          <w:tab w:val="clear" w:pos="4320"/>
          <w:tab w:val="clear" w:pos="8640"/>
          <w:tab w:val="right" w:pos="0"/>
          <w:tab w:val="left" w:pos="900"/>
          <w:tab w:val="left" w:pos="1440"/>
          <w:tab w:val="right" w:pos="3600"/>
          <w:tab w:val="right" w:pos="6120"/>
          <w:tab w:val="right" w:pos="8280"/>
          <w:tab w:val="right" w:pos="10044"/>
        </w:tabs>
        <w:ind w:right="-9" w:firstLine="0"/>
        <w:rPr>
          <w:sz w:val="24"/>
          <w:szCs w:val="24"/>
        </w:rPr>
      </w:pPr>
    </w:p>
    <w:p w14:paraId="51F4E6E6" w14:textId="77777777" w:rsidR="0042024C" w:rsidRDefault="0042024C" w:rsidP="00EE3ECA">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rPr>
      </w:pPr>
    </w:p>
    <w:p w14:paraId="1BE4BABE" w14:textId="2DC3F759" w:rsidR="00EE3ECA" w:rsidRPr="00F05E74" w:rsidRDefault="00EE3ECA" w:rsidP="00EE3ECA">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No.25-</w:t>
      </w:r>
      <w:r w:rsidRPr="00F05E74">
        <w:rPr>
          <w:sz w:val="24"/>
          <w:szCs w:val="24"/>
        </w:rPr>
        <w:t>contd.</w:t>
      </w:r>
    </w:p>
    <w:p w14:paraId="06D65D45" w14:textId="50416896" w:rsidR="00445662" w:rsidRPr="00F05E74" w:rsidRDefault="00445662" w:rsidP="00792246">
      <w:pPr>
        <w:pStyle w:val="Header"/>
        <w:tabs>
          <w:tab w:val="clear" w:pos="4320"/>
          <w:tab w:val="clear" w:pos="8640"/>
          <w:tab w:val="right" w:pos="0"/>
          <w:tab w:val="left" w:pos="900"/>
          <w:tab w:val="right" w:pos="3600"/>
          <w:tab w:val="left" w:pos="5400"/>
          <w:tab w:val="left" w:pos="6030"/>
          <w:tab w:val="right" w:pos="8222"/>
          <w:tab w:val="right" w:pos="10044"/>
        </w:tabs>
        <w:ind w:right="-9" w:firstLine="0"/>
        <w:jc w:val="both"/>
        <w:rPr>
          <w:b/>
          <w:sz w:val="24"/>
          <w:szCs w:val="24"/>
        </w:rPr>
      </w:pPr>
      <w:r w:rsidRPr="00F05E74">
        <w:rPr>
          <w:sz w:val="24"/>
          <w:szCs w:val="24"/>
        </w:rPr>
        <w:tab/>
      </w:r>
      <w:r w:rsidR="00792246" w:rsidRPr="00F05E74">
        <w:rPr>
          <w:b/>
          <w:bCs/>
          <w:sz w:val="24"/>
          <w:szCs w:val="24"/>
        </w:rPr>
        <w:t xml:space="preserve">Since the actual expenditure was less than the original provision, augmentation in the provision through supplementary budget of </w:t>
      </w:r>
      <w:r w:rsidR="00792246" w:rsidRPr="00F05E74">
        <w:rPr>
          <w:rFonts w:ascii="Rupee Foradian" w:hAnsi="Rupee Foradian"/>
          <w:b/>
          <w:bCs/>
          <w:sz w:val="24"/>
          <w:szCs w:val="24"/>
        </w:rPr>
        <w:t xml:space="preserve">` </w:t>
      </w:r>
      <w:r w:rsidR="00792246" w:rsidRPr="00F05E74">
        <w:rPr>
          <w:b/>
          <w:bCs/>
          <w:sz w:val="24"/>
          <w:szCs w:val="24"/>
        </w:rPr>
        <w:t>10.00 lakh proved unnecessary.</w:t>
      </w:r>
      <w:r w:rsidR="00792246" w:rsidRPr="00F05E74">
        <w:rPr>
          <w:sz w:val="24"/>
          <w:szCs w:val="24"/>
        </w:rPr>
        <w:t xml:space="preserve"> </w:t>
      </w:r>
      <w:r w:rsidRPr="00F05E74">
        <w:rPr>
          <w:b/>
          <w:sz w:val="24"/>
          <w:szCs w:val="24"/>
        </w:rPr>
        <w:t xml:space="preserve">Reduction of </w:t>
      </w:r>
      <w:r w:rsidR="00792246" w:rsidRPr="00F05E74">
        <w:rPr>
          <w:b/>
          <w:sz w:val="24"/>
          <w:szCs w:val="24"/>
        </w:rPr>
        <w:br/>
      </w:r>
      <w:r w:rsidRPr="00F05E74">
        <w:rPr>
          <w:rFonts w:ascii="Rupee Foradian" w:hAnsi="Rupee Foradian"/>
          <w:b/>
          <w:sz w:val="24"/>
          <w:szCs w:val="24"/>
        </w:rPr>
        <w:t xml:space="preserve">` </w:t>
      </w:r>
      <w:r w:rsidRPr="00F05E74">
        <w:rPr>
          <w:b/>
          <w:bCs/>
          <w:sz w:val="24"/>
          <w:szCs w:val="24"/>
        </w:rPr>
        <w:t>227.88</w:t>
      </w:r>
      <w:r w:rsidRPr="00F05E74">
        <w:rPr>
          <w:b/>
          <w:sz w:val="24"/>
          <w:szCs w:val="24"/>
        </w:rPr>
        <w:t xml:space="preserve"> lakh from the provision was the combined effect of re-appropriation and surrender of </w:t>
      </w:r>
      <w:r w:rsidR="00792246" w:rsidRPr="00F05E74">
        <w:rPr>
          <w:b/>
          <w:sz w:val="24"/>
          <w:szCs w:val="24"/>
        </w:rPr>
        <w:br/>
      </w:r>
      <w:r w:rsidRPr="00F05E74">
        <w:rPr>
          <w:rFonts w:ascii="Rupee Foradian" w:hAnsi="Rupee Foradian"/>
          <w:b/>
          <w:sz w:val="24"/>
          <w:szCs w:val="24"/>
        </w:rPr>
        <w:t xml:space="preserve">` </w:t>
      </w:r>
      <w:r w:rsidRPr="00F05E74">
        <w:rPr>
          <w:b/>
          <w:bCs/>
          <w:sz w:val="24"/>
          <w:szCs w:val="24"/>
        </w:rPr>
        <w:t>28.00</w:t>
      </w:r>
      <w:r w:rsidRPr="00F05E74">
        <w:rPr>
          <w:b/>
          <w:sz w:val="24"/>
          <w:szCs w:val="24"/>
        </w:rPr>
        <w:t xml:space="preserve"> lakh and </w:t>
      </w:r>
      <w:r w:rsidRPr="00F05E74">
        <w:rPr>
          <w:rFonts w:ascii="Rupee Foradian" w:hAnsi="Rupee Foradian"/>
          <w:b/>
          <w:sz w:val="24"/>
          <w:szCs w:val="24"/>
        </w:rPr>
        <w:t xml:space="preserve">` </w:t>
      </w:r>
      <w:r w:rsidRPr="00F05E74">
        <w:rPr>
          <w:b/>
          <w:bCs/>
          <w:sz w:val="24"/>
          <w:szCs w:val="24"/>
        </w:rPr>
        <w:t>199.88</w:t>
      </w:r>
      <w:r w:rsidRPr="00F05E74">
        <w:rPr>
          <w:b/>
          <w:sz w:val="24"/>
          <w:szCs w:val="24"/>
        </w:rPr>
        <w:t xml:space="preserve"> lakh respectively on account of adoption of economic measures and non-filling up the vacant posts. Persistent saving under this head had </w:t>
      </w:r>
      <w:r w:rsidR="008252C4" w:rsidRPr="00F05E74">
        <w:rPr>
          <w:b/>
          <w:sz w:val="24"/>
          <w:szCs w:val="24"/>
        </w:rPr>
        <w:t xml:space="preserve">also </w:t>
      </w:r>
      <w:r w:rsidRPr="00F05E74">
        <w:rPr>
          <w:b/>
          <w:sz w:val="24"/>
          <w:szCs w:val="24"/>
        </w:rPr>
        <w:t>been noticed during 2008-09 to 2022-23.</w:t>
      </w:r>
    </w:p>
    <w:p w14:paraId="3AE4ADFF" w14:textId="77777777" w:rsidR="00601731" w:rsidRPr="00F05E74" w:rsidRDefault="00601731" w:rsidP="00601731">
      <w:pPr>
        <w:pStyle w:val="Header"/>
        <w:tabs>
          <w:tab w:val="clear" w:pos="4320"/>
          <w:tab w:val="clear" w:pos="8640"/>
          <w:tab w:val="left" w:pos="1440"/>
          <w:tab w:val="center" w:pos="5760"/>
          <w:tab w:val="left" w:pos="7452"/>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71F3E7AD" w14:textId="77777777" w:rsidR="00601731" w:rsidRPr="00F05E74" w:rsidRDefault="00601731" w:rsidP="0060173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50BC219" w14:textId="77777777" w:rsidR="00601731" w:rsidRPr="00F05E74" w:rsidRDefault="00601731" w:rsidP="00601731">
      <w:pPr>
        <w:pStyle w:val="Header"/>
        <w:tabs>
          <w:tab w:val="clear" w:pos="4320"/>
          <w:tab w:val="clear" w:pos="8640"/>
          <w:tab w:val="left" w:pos="1440"/>
          <w:tab w:val="center" w:pos="5760"/>
          <w:tab w:val="left" w:pos="729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19F687A9" w14:textId="77777777"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 xml:space="preserve">(2)  2853-02-001-4640-District </w:t>
      </w:r>
    </w:p>
    <w:p w14:paraId="21BF2F65" w14:textId="77777777" w:rsidR="0091469F" w:rsidRPr="00F05E74" w:rsidRDefault="0091469F" w:rsidP="0091469F">
      <w:pPr>
        <w:pStyle w:val="Header"/>
        <w:tabs>
          <w:tab w:val="clear" w:pos="4320"/>
          <w:tab w:val="clear" w:pos="8640"/>
          <w:tab w:val="left" w:pos="851"/>
          <w:tab w:val="right" w:pos="2880"/>
          <w:tab w:val="right" w:pos="6120"/>
          <w:tab w:val="right" w:pos="8280"/>
          <w:tab w:val="right" w:pos="10044"/>
        </w:tabs>
        <w:spacing w:after="0"/>
        <w:ind w:right="-9" w:firstLine="0"/>
        <w:rPr>
          <w:sz w:val="24"/>
          <w:szCs w:val="24"/>
        </w:rPr>
      </w:pPr>
      <w:r w:rsidRPr="00F05E74">
        <w:rPr>
          <w:sz w:val="24"/>
          <w:szCs w:val="24"/>
        </w:rPr>
        <w:tab/>
        <w:t>Establishment-</w:t>
      </w:r>
    </w:p>
    <w:p w14:paraId="3E89F6BB" w14:textId="51EE68A6" w:rsidR="0091469F" w:rsidRPr="00F05E74" w:rsidRDefault="0091469F" w:rsidP="0091469F">
      <w:pPr>
        <w:pStyle w:val="Header"/>
        <w:tabs>
          <w:tab w:val="clear" w:pos="4320"/>
          <w:tab w:val="clear" w:pos="8640"/>
          <w:tab w:val="left" w:pos="852"/>
          <w:tab w:val="left" w:pos="900"/>
          <w:tab w:val="right" w:pos="360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00EE3ECA" w:rsidRPr="00F05E74">
        <w:rPr>
          <w:sz w:val="24"/>
          <w:szCs w:val="24"/>
        </w:rPr>
        <w:t>2,625.16</w:t>
      </w:r>
    </w:p>
    <w:p w14:paraId="03FDED37" w14:textId="2674140F" w:rsidR="00EE3ECA" w:rsidRPr="00F05E74" w:rsidRDefault="00EE3ECA" w:rsidP="0091469F">
      <w:pPr>
        <w:pStyle w:val="Header"/>
        <w:tabs>
          <w:tab w:val="clear" w:pos="4320"/>
          <w:tab w:val="clear" w:pos="8640"/>
          <w:tab w:val="left" w:pos="852"/>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40.00</w:t>
      </w:r>
    </w:p>
    <w:p w14:paraId="4DCB30E2" w14:textId="4EFD0894" w:rsidR="0091469F" w:rsidRPr="00F05E74" w:rsidRDefault="0091469F" w:rsidP="0091469F">
      <w:pPr>
        <w:pStyle w:val="Header"/>
        <w:tabs>
          <w:tab w:val="clear" w:pos="4320"/>
          <w:tab w:val="clear" w:pos="8640"/>
          <w:tab w:val="left" w:pos="900"/>
          <w:tab w:val="left" w:pos="108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w:t>
      </w:r>
      <w:r w:rsidR="00EE3ECA" w:rsidRPr="00F05E74">
        <w:rPr>
          <w:sz w:val="24"/>
          <w:szCs w:val="24"/>
        </w:rPr>
        <w:t>733.78</w:t>
      </w:r>
      <w:r w:rsidRPr="00F05E74">
        <w:rPr>
          <w:sz w:val="24"/>
          <w:szCs w:val="24"/>
        </w:rPr>
        <w:tab/>
      </w:r>
      <w:r w:rsidR="00EE3ECA" w:rsidRPr="00F05E74">
        <w:rPr>
          <w:sz w:val="24"/>
          <w:szCs w:val="24"/>
        </w:rPr>
        <w:t>1,931.38</w:t>
      </w:r>
      <w:r w:rsidRPr="00F05E74">
        <w:rPr>
          <w:sz w:val="24"/>
          <w:szCs w:val="24"/>
        </w:rPr>
        <w:tab/>
      </w:r>
      <w:r w:rsidR="00EE3ECA" w:rsidRPr="00F05E74">
        <w:rPr>
          <w:sz w:val="24"/>
          <w:szCs w:val="24"/>
        </w:rPr>
        <w:t>1,930.42</w:t>
      </w:r>
      <w:r w:rsidRPr="00F05E74">
        <w:rPr>
          <w:sz w:val="24"/>
          <w:szCs w:val="24"/>
        </w:rPr>
        <w:tab/>
      </w:r>
      <w:r w:rsidR="00EE3ECA" w:rsidRPr="00F05E74">
        <w:rPr>
          <w:sz w:val="24"/>
          <w:szCs w:val="24"/>
        </w:rPr>
        <w:t>(-)0.96</w:t>
      </w:r>
    </w:p>
    <w:p w14:paraId="2403FAC2" w14:textId="1C78DFB1" w:rsidR="00601731" w:rsidRPr="00F05E74" w:rsidRDefault="00601731" w:rsidP="00601731">
      <w:pPr>
        <w:pStyle w:val="Header"/>
        <w:tabs>
          <w:tab w:val="clear" w:pos="4320"/>
          <w:tab w:val="clear" w:pos="8640"/>
          <w:tab w:val="left" w:pos="900"/>
          <w:tab w:val="left" w:pos="1080"/>
          <w:tab w:val="right" w:pos="3600"/>
          <w:tab w:val="right" w:pos="6120"/>
          <w:tab w:val="right" w:pos="8280"/>
          <w:tab w:val="right" w:pos="10044"/>
        </w:tabs>
        <w:ind w:right="-9" w:firstLine="0"/>
        <w:jc w:val="both"/>
        <w:rPr>
          <w:sz w:val="24"/>
          <w:szCs w:val="24"/>
        </w:rPr>
      </w:pPr>
      <w:r w:rsidRPr="00F05E74">
        <w:rPr>
          <w:sz w:val="24"/>
          <w:szCs w:val="24"/>
        </w:rPr>
        <w:tab/>
      </w:r>
      <w:r w:rsidR="006C4CC1" w:rsidRPr="00F05E74">
        <w:rPr>
          <w:b/>
          <w:bCs/>
          <w:sz w:val="24"/>
          <w:szCs w:val="24"/>
        </w:rPr>
        <w:t xml:space="preserve">Since the actual expenditure was less than the original provision, augmentation in the provision through supplementary budget of </w:t>
      </w:r>
      <w:r w:rsidR="006C4CC1" w:rsidRPr="00F05E74">
        <w:rPr>
          <w:rFonts w:ascii="Rupee Foradian" w:hAnsi="Rupee Foradian"/>
          <w:b/>
          <w:bCs/>
          <w:sz w:val="24"/>
          <w:szCs w:val="24"/>
        </w:rPr>
        <w:t xml:space="preserve">` </w:t>
      </w:r>
      <w:r w:rsidR="006C4CC1" w:rsidRPr="00F05E74">
        <w:rPr>
          <w:b/>
          <w:bCs/>
          <w:sz w:val="24"/>
          <w:szCs w:val="24"/>
        </w:rPr>
        <w:t xml:space="preserve">40.00 lakh proved unnecessary. </w:t>
      </w:r>
      <w:r w:rsidRPr="00F05E74">
        <w:rPr>
          <w:b/>
          <w:sz w:val="24"/>
          <w:szCs w:val="24"/>
        </w:rPr>
        <w:t xml:space="preserve">Reduction of </w:t>
      </w:r>
      <w:r w:rsidR="006C4CC1" w:rsidRPr="00F05E74">
        <w:rPr>
          <w:b/>
          <w:sz w:val="24"/>
          <w:szCs w:val="24"/>
        </w:rPr>
        <w:br/>
      </w:r>
      <w:r w:rsidRPr="00F05E74">
        <w:rPr>
          <w:rFonts w:ascii="Rupee Foradian" w:hAnsi="Rupee Foradian"/>
          <w:b/>
          <w:sz w:val="24"/>
          <w:szCs w:val="24"/>
        </w:rPr>
        <w:t xml:space="preserve">` </w:t>
      </w:r>
      <w:r w:rsidRPr="00F05E74">
        <w:rPr>
          <w:b/>
          <w:bCs/>
          <w:sz w:val="24"/>
          <w:szCs w:val="24"/>
        </w:rPr>
        <w:t>733.78</w:t>
      </w:r>
      <w:r w:rsidRPr="00F05E74">
        <w:rPr>
          <w:b/>
          <w:sz w:val="24"/>
          <w:szCs w:val="24"/>
        </w:rPr>
        <w:t xml:space="preserve"> lakh from the provision was the net effect of re-appropriation and surrender of </w:t>
      </w:r>
      <w:r w:rsidRPr="00F05E74">
        <w:rPr>
          <w:rFonts w:ascii="Rupee Foradian" w:hAnsi="Rupee Foradian"/>
          <w:b/>
          <w:sz w:val="24"/>
          <w:szCs w:val="24"/>
        </w:rPr>
        <w:t xml:space="preserve">` </w:t>
      </w:r>
      <w:r w:rsidRPr="00F05E74">
        <w:rPr>
          <w:b/>
          <w:bCs/>
          <w:sz w:val="24"/>
          <w:szCs w:val="24"/>
        </w:rPr>
        <w:t>5.00</w:t>
      </w:r>
      <w:r w:rsidRPr="00F05E74">
        <w:rPr>
          <w:b/>
          <w:sz w:val="24"/>
          <w:szCs w:val="24"/>
        </w:rPr>
        <w:t xml:space="preserve"> lakh and </w:t>
      </w:r>
      <w:r w:rsidRPr="00F05E74">
        <w:rPr>
          <w:rFonts w:ascii="Rupee Foradian" w:hAnsi="Rupee Foradian"/>
          <w:b/>
          <w:sz w:val="24"/>
          <w:szCs w:val="24"/>
        </w:rPr>
        <w:t xml:space="preserve">` </w:t>
      </w:r>
      <w:r w:rsidRPr="00F05E74">
        <w:rPr>
          <w:b/>
          <w:bCs/>
          <w:sz w:val="24"/>
          <w:szCs w:val="24"/>
        </w:rPr>
        <w:t>738.78</w:t>
      </w:r>
      <w:r w:rsidRPr="00F05E74">
        <w:rPr>
          <w:b/>
          <w:sz w:val="24"/>
          <w:szCs w:val="24"/>
        </w:rPr>
        <w:t xml:space="preserve"> lakh respectively on account of requirement of additional funds for payment of pending bills of District Offices, adoption of economic measures and non-filling up the vacant posts. Persistent saving under this head had </w:t>
      </w:r>
      <w:r w:rsidR="008252C4">
        <w:rPr>
          <w:b/>
          <w:sz w:val="24"/>
          <w:szCs w:val="24"/>
        </w:rPr>
        <w:t xml:space="preserve">also </w:t>
      </w:r>
      <w:r w:rsidRPr="00F05E74">
        <w:rPr>
          <w:b/>
          <w:sz w:val="24"/>
          <w:szCs w:val="24"/>
        </w:rPr>
        <w:t>been noticed during 2012-13 to 2022-23.</w:t>
      </w:r>
    </w:p>
    <w:p w14:paraId="071F3CD9" w14:textId="77777777"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 xml:space="preserve">(3) 2853-02-001-4643-Regional </w:t>
      </w:r>
    </w:p>
    <w:p w14:paraId="546E1624" w14:textId="77777777" w:rsidR="0091469F" w:rsidRPr="00F05E74" w:rsidRDefault="0091469F" w:rsidP="0091469F">
      <w:pPr>
        <w:pStyle w:val="Header"/>
        <w:tabs>
          <w:tab w:val="clear" w:pos="4320"/>
          <w:tab w:val="clear" w:pos="8640"/>
          <w:tab w:val="right" w:pos="0"/>
          <w:tab w:val="left" w:pos="270"/>
          <w:tab w:val="left" w:pos="900"/>
          <w:tab w:val="right" w:pos="2880"/>
          <w:tab w:val="right" w:pos="6120"/>
          <w:tab w:val="right" w:pos="8280"/>
          <w:tab w:val="right" w:pos="10044"/>
        </w:tabs>
        <w:spacing w:after="0"/>
        <w:ind w:right="-14" w:firstLine="0"/>
        <w:jc w:val="both"/>
        <w:rPr>
          <w:b/>
          <w:sz w:val="24"/>
          <w:szCs w:val="24"/>
        </w:rPr>
      </w:pPr>
      <w:r w:rsidRPr="00F05E74">
        <w:rPr>
          <w:sz w:val="24"/>
          <w:szCs w:val="24"/>
        </w:rPr>
        <w:tab/>
      </w:r>
      <w:r w:rsidRPr="00F05E74">
        <w:rPr>
          <w:sz w:val="24"/>
          <w:szCs w:val="24"/>
        </w:rPr>
        <w:tab/>
        <w:t>Establishment-</w:t>
      </w:r>
    </w:p>
    <w:p w14:paraId="1E543D98" w14:textId="7ABA16EA"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w:t>
      </w:r>
      <w:r w:rsidR="00EE3ECA" w:rsidRPr="00F05E74">
        <w:rPr>
          <w:sz w:val="24"/>
          <w:szCs w:val="24"/>
        </w:rPr>
        <w:t>452.80</w:t>
      </w:r>
    </w:p>
    <w:p w14:paraId="435F5F56" w14:textId="04AFD32E" w:rsidR="00EE3ECA" w:rsidRPr="00F05E74" w:rsidRDefault="00EE3ECA"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10.00</w:t>
      </w:r>
    </w:p>
    <w:p w14:paraId="20CBB3E2" w14:textId="4B0A6BAB" w:rsidR="0091469F" w:rsidRPr="00F05E74" w:rsidRDefault="0091469F" w:rsidP="0091469F">
      <w:pPr>
        <w:pStyle w:val="Header"/>
        <w:tabs>
          <w:tab w:val="clear" w:pos="4320"/>
          <w:tab w:val="clear" w:pos="8640"/>
          <w:tab w:val="right" w:pos="0"/>
          <w:tab w:val="left" w:pos="900"/>
          <w:tab w:val="right" w:pos="3600"/>
          <w:tab w:val="right" w:pos="6120"/>
          <w:tab w:val="right" w:pos="8280"/>
          <w:tab w:val="right" w:pos="10044"/>
        </w:tabs>
        <w:spacing w:after="80"/>
        <w:ind w:right="-9" w:firstLine="0"/>
        <w:rPr>
          <w:sz w:val="24"/>
          <w:szCs w:val="24"/>
        </w:rPr>
      </w:pPr>
      <w:r w:rsidRPr="00F05E74">
        <w:rPr>
          <w:sz w:val="24"/>
          <w:szCs w:val="24"/>
        </w:rPr>
        <w:tab/>
        <w:t>R.</w:t>
      </w:r>
      <w:r w:rsidRPr="00F05E74">
        <w:rPr>
          <w:sz w:val="24"/>
          <w:szCs w:val="24"/>
        </w:rPr>
        <w:tab/>
        <w:t>(-</w:t>
      </w:r>
      <w:r w:rsidR="00EE3ECA" w:rsidRPr="00F05E74">
        <w:rPr>
          <w:sz w:val="24"/>
          <w:szCs w:val="24"/>
        </w:rPr>
        <w:t>)420.30</w:t>
      </w:r>
      <w:r w:rsidRPr="00F05E74">
        <w:rPr>
          <w:sz w:val="24"/>
          <w:szCs w:val="24"/>
        </w:rPr>
        <w:tab/>
      </w:r>
      <w:r w:rsidR="00EE3ECA" w:rsidRPr="00F05E74">
        <w:rPr>
          <w:sz w:val="24"/>
          <w:szCs w:val="24"/>
        </w:rPr>
        <w:t>1,042.50</w:t>
      </w:r>
      <w:r w:rsidRPr="00F05E74">
        <w:rPr>
          <w:sz w:val="24"/>
          <w:szCs w:val="24"/>
        </w:rPr>
        <w:tab/>
      </w:r>
      <w:r w:rsidR="00EE3ECA" w:rsidRPr="00F05E74">
        <w:rPr>
          <w:sz w:val="24"/>
          <w:szCs w:val="24"/>
        </w:rPr>
        <w:t>1,040.06</w:t>
      </w:r>
      <w:r w:rsidRPr="00F05E74">
        <w:rPr>
          <w:sz w:val="24"/>
          <w:szCs w:val="24"/>
        </w:rPr>
        <w:tab/>
        <w:t>(-)</w:t>
      </w:r>
      <w:r w:rsidR="00EE3ECA" w:rsidRPr="00F05E74">
        <w:rPr>
          <w:sz w:val="24"/>
          <w:szCs w:val="24"/>
        </w:rPr>
        <w:t>2.44</w:t>
      </w:r>
    </w:p>
    <w:p w14:paraId="515DAC96" w14:textId="2603527A" w:rsidR="0091469F" w:rsidRPr="00F05E74" w:rsidRDefault="0091469F" w:rsidP="0091469F">
      <w:pPr>
        <w:pStyle w:val="Header"/>
        <w:tabs>
          <w:tab w:val="clear" w:pos="4320"/>
          <w:tab w:val="clear" w:pos="8640"/>
          <w:tab w:val="left" w:pos="900"/>
          <w:tab w:val="center" w:pos="5760"/>
          <w:tab w:val="left" w:pos="7452"/>
          <w:tab w:val="right" w:pos="10044"/>
        </w:tabs>
        <w:ind w:right="-14" w:firstLine="0"/>
        <w:jc w:val="both"/>
        <w:rPr>
          <w:b/>
          <w:sz w:val="24"/>
          <w:szCs w:val="24"/>
        </w:rPr>
      </w:pPr>
      <w:r w:rsidRPr="00F05E74">
        <w:rPr>
          <w:sz w:val="24"/>
          <w:szCs w:val="24"/>
        </w:rPr>
        <w:tab/>
      </w:r>
      <w:r w:rsidRPr="00F05E74">
        <w:rPr>
          <w:sz w:val="24"/>
          <w:szCs w:val="24"/>
        </w:rPr>
        <w:tab/>
      </w:r>
      <w:r w:rsidR="006C4CC1" w:rsidRPr="00F05E74">
        <w:rPr>
          <w:b/>
          <w:bCs/>
          <w:sz w:val="24"/>
          <w:szCs w:val="24"/>
        </w:rPr>
        <w:t xml:space="preserve">Since the actual expenditure was less than the original provision, augmentation in the provision through supplementary budget of </w:t>
      </w:r>
      <w:r w:rsidR="006C4CC1" w:rsidRPr="00F05E74">
        <w:rPr>
          <w:rFonts w:ascii="Rupee Foradian" w:hAnsi="Rupee Foradian"/>
          <w:b/>
          <w:bCs/>
          <w:sz w:val="24"/>
          <w:szCs w:val="24"/>
        </w:rPr>
        <w:t xml:space="preserve">` </w:t>
      </w:r>
      <w:r w:rsidR="006C4CC1" w:rsidRPr="00F05E74">
        <w:rPr>
          <w:b/>
          <w:bCs/>
          <w:sz w:val="24"/>
          <w:szCs w:val="24"/>
        </w:rPr>
        <w:t xml:space="preserve">10.00 lakh proved unnecessary. </w:t>
      </w:r>
      <w:r w:rsidR="00601731" w:rsidRPr="00F05E74">
        <w:rPr>
          <w:b/>
          <w:sz w:val="24"/>
          <w:szCs w:val="24"/>
        </w:rPr>
        <w:t xml:space="preserve">Reduction of </w:t>
      </w:r>
      <w:r w:rsidR="006C4CC1" w:rsidRPr="00F05E74">
        <w:rPr>
          <w:b/>
          <w:sz w:val="24"/>
          <w:szCs w:val="24"/>
        </w:rPr>
        <w:br/>
      </w:r>
      <w:r w:rsidR="00601731" w:rsidRPr="00F05E74">
        <w:rPr>
          <w:rFonts w:ascii="Rupee Foradian" w:hAnsi="Rupee Foradian"/>
          <w:b/>
          <w:sz w:val="24"/>
          <w:szCs w:val="24"/>
        </w:rPr>
        <w:t xml:space="preserve">` </w:t>
      </w:r>
      <w:r w:rsidR="00601731" w:rsidRPr="00F05E74">
        <w:rPr>
          <w:b/>
          <w:bCs/>
          <w:sz w:val="24"/>
          <w:szCs w:val="24"/>
        </w:rPr>
        <w:t>420.30</w:t>
      </w:r>
      <w:r w:rsidR="00601731" w:rsidRPr="00F05E74">
        <w:rPr>
          <w:b/>
          <w:sz w:val="24"/>
          <w:szCs w:val="24"/>
        </w:rPr>
        <w:t xml:space="preserve"> lakh from the provision was the net effect of re-appropriation and surrender of </w:t>
      </w:r>
      <w:r w:rsidR="00601731" w:rsidRPr="00F05E74">
        <w:rPr>
          <w:rFonts w:ascii="Rupee Foradian" w:hAnsi="Rupee Foradian"/>
          <w:b/>
          <w:sz w:val="24"/>
          <w:szCs w:val="24"/>
        </w:rPr>
        <w:t xml:space="preserve">` </w:t>
      </w:r>
      <w:r w:rsidR="00601731" w:rsidRPr="00F05E74">
        <w:rPr>
          <w:b/>
          <w:bCs/>
          <w:sz w:val="24"/>
          <w:szCs w:val="24"/>
        </w:rPr>
        <w:t>23.00</w:t>
      </w:r>
      <w:r w:rsidR="00601731" w:rsidRPr="00F05E74">
        <w:rPr>
          <w:b/>
          <w:sz w:val="24"/>
          <w:szCs w:val="24"/>
        </w:rPr>
        <w:t xml:space="preserve"> lakh and </w:t>
      </w:r>
      <w:r w:rsidR="00601731" w:rsidRPr="00F05E74">
        <w:rPr>
          <w:rFonts w:ascii="Rupee Foradian" w:hAnsi="Rupee Foradian"/>
          <w:b/>
          <w:sz w:val="24"/>
          <w:szCs w:val="24"/>
        </w:rPr>
        <w:t xml:space="preserve">` </w:t>
      </w:r>
      <w:r w:rsidR="00601731" w:rsidRPr="00F05E74">
        <w:rPr>
          <w:b/>
          <w:bCs/>
          <w:sz w:val="24"/>
          <w:szCs w:val="24"/>
        </w:rPr>
        <w:t>443.30</w:t>
      </w:r>
      <w:r w:rsidR="00601731" w:rsidRPr="00F05E74">
        <w:rPr>
          <w:b/>
          <w:sz w:val="24"/>
          <w:szCs w:val="24"/>
        </w:rPr>
        <w:t xml:space="preserve"> lakh respectively on account of requirement of additional funds for payment of pending bills of Regional Offices, adoption of economic measures and non-filling up the vacant posts. Persistent saving under this head had </w:t>
      </w:r>
      <w:r w:rsidR="008252C4" w:rsidRPr="00F05E74">
        <w:rPr>
          <w:b/>
          <w:sz w:val="24"/>
          <w:szCs w:val="24"/>
        </w:rPr>
        <w:t xml:space="preserve">also </w:t>
      </w:r>
      <w:r w:rsidR="00601731" w:rsidRPr="00F05E74">
        <w:rPr>
          <w:b/>
          <w:sz w:val="24"/>
          <w:szCs w:val="24"/>
        </w:rPr>
        <w:t>been noticed during 2011-12 to 2022-23.</w:t>
      </w:r>
    </w:p>
    <w:p w14:paraId="52F219AF" w14:textId="77777777" w:rsidR="0091469F" w:rsidRPr="00F05E74" w:rsidRDefault="0091469F" w:rsidP="0091469F">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(4) 2853-02-004-0420-Mineral Area Development Fund-</w:t>
      </w:r>
    </w:p>
    <w:p w14:paraId="2CD02CE9" w14:textId="77777777" w:rsidR="0091469F" w:rsidRPr="00F05E74" w:rsidRDefault="0091469F" w:rsidP="0091469F">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 xml:space="preserve">7792- Directorate Mineral </w:t>
      </w:r>
    </w:p>
    <w:p w14:paraId="4957B46B" w14:textId="77777777" w:rsidR="0091469F" w:rsidRPr="00F05E74" w:rsidRDefault="0091469F" w:rsidP="0091469F">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 xml:space="preserve">and Mining Related to </w:t>
      </w:r>
    </w:p>
    <w:p w14:paraId="44B15B8A" w14:textId="77777777" w:rsidR="0091469F" w:rsidRPr="00F05E74" w:rsidRDefault="0091469F" w:rsidP="0091469F">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Works/Activities-</w:t>
      </w:r>
    </w:p>
    <w:p w14:paraId="6311A1D6" w14:textId="33FE0A34"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007223CC" w:rsidRPr="00F05E74">
        <w:rPr>
          <w:sz w:val="24"/>
          <w:szCs w:val="24"/>
        </w:rPr>
        <w:t>289.80</w:t>
      </w:r>
    </w:p>
    <w:p w14:paraId="367A6D61" w14:textId="3F8FDBD7"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w:t>
      </w:r>
      <w:r w:rsidR="007223CC" w:rsidRPr="00F05E74">
        <w:rPr>
          <w:sz w:val="24"/>
          <w:szCs w:val="24"/>
        </w:rPr>
        <w:t>166.20</w:t>
      </w:r>
      <w:r w:rsidRPr="00F05E74">
        <w:rPr>
          <w:sz w:val="24"/>
          <w:szCs w:val="24"/>
        </w:rPr>
        <w:tab/>
      </w:r>
      <w:r w:rsidR="007223CC" w:rsidRPr="00F05E74">
        <w:rPr>
          <w:sz w:val="24"/>
          <w:szCs w:val="24"/>
        </w:rPr>
        <w:t>123.60</w:t>
      </w:r>
      <w:r w:rsidRPr="00F05E74">
        <w:rPr>
          <w:sz w:val="24"/>
          <w:szCs w:val="24"/>
        </w:rPr>
        <w:tab/>
      </w:r>
      <w:r w:rsidR="007223CC" w:rsidRPr="00F05E74">
        <w:rPr>
          <w:sz w:val="24"/>
          <w:szCs w:val="24"/>
        </w:rPr>
        <w:t>123.60</w:t>
      </w:r>
      <w:r w:rsidRPr="00F05E74">
        <w:rPr>
          <w:sz w:val="24"/>
          <w:szCs w:val="24"/>
        </w:rPr>
        <w:tab/>
        <w:t>0.00</w:t>
      </w:r>
    </w:p>
    <w:p w14:paraId="11C2E587" w14:textId="48371939" w:rsidR="0091469F" w:rsidRPr="00F05E74" w:rsidRDefault="0091469F" w:rsidP="00557249">
      <w:pPr>
        <w:pStyle w:val="Header"/>
        <w:tabs>
          <w:tab w:val="clear" w:pos="4320"/>
          <w:tab w:val="clear" w:pos="8640"/>
          <w:tab w:val="right" w:pos="0"/>
          <w:tab w:val="left" w:pos="900"/>
          <w:tab w:val="right" w:pos="3600"/>
          <w:tab w:val="left" w:pos="5400"/>
          <w:tab w:val="left" w:pos="6030"/>
          <w:tab w:val="right" w:pos="8222"/>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557249" w:rsidRPr="00F05E74">
        <w:rPr>
          <w:b/>
          <w:bCs/>
          <w:sz w:val="24"/>
          <w:szCs w:val="24"/>
        </w:rPr>
        <w:t>166.20</w:t>
      </w:r>
      <w:r w:rsidRPr="00F05E74">
        <w:rPr>
          <w:b/>
          <w:sz w:val="24"/>
          <w:szCs w:val="24"/>
        </w:rPr>
        <w:t xml:space="preserve"> lakh from the provision by way of surrender was attributed to non-hiring of vehicles by the District offices</w:t>
      </w:r>
      <w:r w:rsidR="00557249" w:rsidRPr="00F05E74">
        <w:rPr>
          <w:b/>
          <w:sz w:val="24"/>
          <w:szCs w:val="24"/>
        </w:rPr>
        <w:t xml:space="preserve"> and adoption of economic measures</w:t>
      </w:r>
      <w:r w:rsidRPr="00F05E74">
        <w:rPr>
          <w:b/>
          <w:sz w:val="24"/>
          <w:szCs w:val="24"/>
        </w:rPr>
        <w:t xml:space="preserve">. Saving had occurred under this head during 2020-21 </w:t>
      </w:r>
      <w:r w:rsidR="009A243F" w:rsidRPr="00F05E74">
        <w:rPr>
          <w:b/>
          <w:sz w:val="24"/>
          <w:szCs w:val="24"/>
        </w:rPr>
        <w:t>to</w:t>
      </w:r>
      <w:r w:rsidRPr="00F05E74">
        <w:rPr>
          <w:b/>
          <w:sz w:val="24"/>
          <w:szCs w:val="24"/>
        </w:rPr>
        <w:t xml:space="preserve"> 202</w:t>
      </w:r>
      <w:r w:rsidR="009A243F" w:rsidRPr="00F05E74">
        <w:rPr>
          <w:b/>
          <w:sz w:val="24"/>
          <w:szCs w:val="24"/>
        </w:rPr>
        <w:t>2</w:t>
      </w:r>
      <w:r w:rsidRPr="00F05E74">
        <w:rPr>
          <w:b/>
          <w:sz w:val="24"/>
          <w:szCs w:val="24"/>
        </w:rPr>
        <w:t>-2</w:t>
      </w:r>
      <w:r w:rsidR="009A243F" w:rsidRPr="00F05E74">
        <w:rPr>
          <w:b/>
          <w:sz w:val="24"/>
          <w:szCs w:val="24"/>
        </w:rPr>
        <w:t>3</w:t>
      </w:r>
      <w:r w:rsidRPr="00F05E74">
        <w:rPr>
          <w:b/>
          <w:sz w:val="24"/>
          <w:szCs w:val="24"/>
        </w:rPr>
        <w:t xml:space="preserve"> also.</w:t>
      </w:r>
    </w:p>
    <w:p w14:paraId="57AD7AF5" w14:textId="77777777" w:rsidR="0091469F" w:rsidRPr="00F05E74" w:rsidRDefault="0091469F" w:rsidP="0091469F">
      <w:pPr>
        <w:pStyle w:val="Header"/>
        <w:tabs>
          <w:tab w:val="clear" w:pos="4320"/>
          <w:tab w:val="clear" w:pos="8640"/>
          <w:tab w:val="right" w:pos="0"/>
          <w:tab w:val="left" w:pos="900"/>
          <w:tab w:val="left" w:pos="1440"/>
          <w:tab w:val="right" w:pos="2880"/>
          <w:tab w:val="right" w:pos="6120"/>
          <w:tab w:val="right" w:pos="8280"/>
          <w:tab w:val="right" w:pos="10044"/>
        </w:tabs>
        <w:spacing w:before="120" w:line="240" w:lineRule="auto"/>
        <w:ind w:right="-11" w:firstLine="0"/>
        <w:jc w:val="both"/>
        <w:rPr>
          <w:b/>
          <w:sz w:val="24"/>
          <w:szCs w:val="24"/>
        </w:rPr>
      </w:pPr>
      <w:r w:rsidRPr="00F05E74">
        <w:rPr>
          <w:b/>
          <w:sz w:val="24"/>
          <w:szCs w:val="24"/>
        </w:rPr>
        <w:t>CAPITAL:</w:t>
      </w:r>
    </w:p>
    <w:p w14:paraId="3552ECF6" w14:textId="77777777" w:rsidR="0091469F" w:rsidRPr="00F05E74" w:rsidRDefault="0091469F" w:rsidP="0091469F">
      <w:pPr>
        <w:pStyle w:val="Header"/>
        <w:tabs>
          <w:tab w:val="clear" w:pos="8640"/>
          <w:tab w:val="right" w:pos="4320"/>
          <w:tab w:val="right" w:pos="6570"/>
          <w:tab w:val="right" w:pos="8280"/>
          <w:tab w:val="right" w:pos="10044"/>
          <w:tab w:val="right" w:pos="10620"/>
        </w:tabs>
        <w:spacing w:after="0"/>
        <w:ind w:right="-9" w:firstLine="0"/>
        <w:rPr>
          <w:sz w:val="24"/>
          <w:szCs w:val="24"/>
        </w:rPr>
      </w:pPr>
      <w:r w:rsidRPr="00F05E74">
        <w:rPr>
          <w:sz w:val="24"/>
          <w:szCs w:val="24"/>
        </w:rPr>
        <w:t>Voted-</w:t>
      </w:r>
    </w:p>
    <w:p w14:paraId="433C9606" w14:textId="6D2A6D22" w:rsidR="001F2B18" w:rsidRPr="00F05E74" w:rsidRDefault="0091469F" w:rsidP="001F2B18">
      <w:pPr>
        <w:pStyle w:val="Header"/>
        <w:tabs>
          <w:tab w:val="clear" w:pos="4320"/>
          <w:tab w:val="left" w:pos="1418"/>
          <w:tab w:val="left" w:pos="1800"/>
          <w:tab w:val="right" w:pos="6570"/>
          <w:tab w:val="right" w:pos="10044"/>
        </w:tabs>
        <w:ind w:left="284" w:right="-14" w:firstLine="0"/>
        <w:jc w:val="both"/>
        <w:rPr>
          <w:b/>
          <w:sz w:val="24"/>
          <w:szCs w:val="24"/>
        </w:rPr>
      </w:pPr>
      <w:r w:rsidRPr="00F05E74">
        <w:rPr>
          <w:sz w:val="24"/>
          <w:szCs w:val="24"/>
        </w:rPr>
        <w:tab/>
      </w:r>
      <w:r w:rsidR="001F2B18" w:rsidRPr="00F05E74">
        <w:rPr>
          <w:b/>
          <w:sz w:val="24"/>
          <w:szCs w:val="24"/>
        </w:rPr>
        <w:t>(</w:t>
      </w:r>
      <w:r w:rsidR="00732F0B" w:rsidRPr="00F05E74">
        <w:rPr>
          <w:b/>
          <w:sz w:val="24"/>
          <w:szCs w:val="24"/>
        </w:rPr>
        <w:t>i</w:t>
      </w:r>
      <w:r w:rsidR="001F2B18" w:rsidRPr="00F05E74">
        <w:rPr>
          <w:b/>
          <w:sz w:val="24"/>
          <w:szCs w:val="24"/>
        </w:rPr>
        <w:t xml:space="preserve">v) Against the available saving of </w:t>
      </w:r>
      <w:r w:rsidR="001F2B18" w:rsidRPr="00F05E74">
        <w:rPr>
          <w:rFonts w:ascii="Rupee Foradian" w:hAnsi="Rupee Foradian"/>
          <w:b/>
          <w:sz w:val="22"/>
          <w:szCs w:val="22"/>
        </w:rPr>
        <w:t xml:space="preserve">` </w:t>
      </w:r>
      <w:r w:rsidR="001F2B18" w:rsidRPr="00F05E74">
        <w:rPr>
          <w:b/>
          <w:sz w:val="24"/>
          <w:szCs w:val="24"/>
        </w:rPr>
        <w:t xml:space="preserve">9,152.36 lakh, a sum of </w:t>
      </w:r>
      <w:r w:rsidR="001F2B18" w:rsidRPr="00F05E74">
        <w:rPr>
          <w:rFonts w:ascii="Rupee Foradian" w:hAnsi="Rupee Foradian"/>
          <w:b/>
          <w:sz w:val="22"/>
          <w:szCs w:val="22"/>
        </w:rPr>
        <w:t xml:space="preserve">` </w:t>
      </w:r>
      <w:r w:rsidR="001F2B18" w:rsidRPr="00F05E74">
        <w:rPr>
          <w:b/>
          <w:sz w:val="24"/>
          <w:szCs w:val="24"/>
        </w:rPr>
        <w:t>8,409.46 lakh only was surrendered on 31 March 2024. This shows the poor management of budget.</w:t>
      </w:r>
    </w:p>
    <w:p w14:paraId="70FD3902" w14:textId="77777777" w:rsidR="006C4CC1" w:rsidRPr="00F05E74" w:rsidRDefault="0091469F" w:rsidP="0091469F">
      <w:pPr>
        <w:pStyle w:val="Header"/>
        <w:tabs>
          <w:tab w:val="left" w:pos="1440"/>
          <w:tab w:val="right" w:pos="4320"/>
          <w:tab w:val="right" w:pos="6570"/>
          <w:tab w:val="right" w:pos="10044"/>
        </w:tabs>
        <w:spacing w:after="80"/>
        <w:ind w:right="-9" w:firstLine="0"/>
        <w:jc w:val="both"/>
        <w:rPr>
          <w:b/>
          <w:sz w:val="24"/>
          <w:szCs w:val="24"/>
        </w:rPr>
      </w:pPr>
      <w:r w:rsidRPr="00F05E74">
        <w:rPr>
          <w:b/>
          <w:sz w:val="24"/>
          <w:szCs w:val="24"/>
        </w:rPr>
        <w:tab/>
      </w:r>
    </w:p>
    <w:p w14:paraId="161A7CE8" w14:textId="77777777" w:rsidR="006C4CC1" w:rsidRPr="00F05E74" w:rsidRDefault="006C4CC1" w:rsidP="0091469F">
      <w:pPr>
        <w:pStyle w:val="Header"/>
        <w:tabs>
          <w:tab w:val="left" w:pos="1440"/>
          <w:tab w:val="right" w:pos="4320"/>
          <w:tab w:val="right" w:pos="6570"/>
          <w:tab w:val="right" w:pos="10044"/>
        </w:tabs>
        <w:spacing w:after="80"/>
        <w:ind w:right="-9" w:firstLine="0"/>
        <w:jc w:val="both"/>
        <w:rPr>
          <w:b/>
          <w:sz w:val="24"/>
          <w:szCs w:val="24"/>
        </w:rPr>
      </w:pPr>
    </w:p>
    <w:p w14:paraId="725E272C" w14:textId="77777777" w:rsidR="006C4CC1" w:rsidRPr="00F05E74" w:rsidRDefault="006C4CC1" w:rsidP="0091469F">
      <w:pPr>
        <w:pStyle w:val="Header"/>
        <w:tabs>
          <w:tab w:val="left" w:pos="1440"/>
          <w:tab w:val="right" w:pos="4320"/>
          <w:tab w:val="right" w:pos="6570"/>
          <w:tab w:val="right" w:pos="10044"/>
        </w:tabs>
        <w:spacing w:after="80"/>
        <w:ind w:right="-9" w:firstLine="0"/>
        <w:jc w:val="both"/>
        <w:rPr>
          <w:b/>
          <w:sz w:val="24"/>
          <w:szCs w:val="24"/>
        </w:rPr>
      </w:pPr>
    </w:p>
    <w:p w14:paraId="415A3B88" w14:textId="77777777" w:rsidR="006C4CC1" w:rsidRPr="00F05E74" w:rsidRDefault="006C4CC1" w:rsidP="0091469F">
      <w:pPr>
        <w:pStyle w:val="Header"/>
        <w:tabs>
          <w:tab w:val="left" w:pos="1440"/>
          <w:tab w:val="right" w:pos="4320"/>
          <w:tab w:val="right" w:pos="6570"/>
          <w:tab w:val="right" w:pos="10044"/>
        </w:tabs>
        <w:spacing w:after="80"/>
        <w:ind w:right="-9" w:firstLine="0"/>
        <w:jc w:val="both"/>
        <w:rPr>
          <w:b/>
          <w:sz w:val="24"/>
          <w:szCs w:val="24"/>
        </w:rPr>
      </w:pPr>
    </w:p>
    <w:p w14:paraId="584C194E" w14:textId="77777777" w:rsidR="006C4CC1" w:rsidRPr="00F05E74" w:rsidRDefault="006C4CC1" w:rsidP="0091469F">
      <w:pPr>
        <w:pStyle w:val="Header"/>
        <w:tabs>
          <w:tab w:val="left" w:pos="1440"/>
          <w:tab w:val="right" w:pos="4320"/>
          <w:tab w:val="right" w:pos="6570"/>
          <w:tab w:val="right" w:pos="10044"/>
        </w:tabs>
        <w:spacing w:after="80"/>
        <w:ind w:right="-9" w:firstLine="0"/>
        <w:jc w:val="both"/>
        <w:rPr>
          <w:b/>
          <w:sz w:val="24"/>
          <w:szCs w:val="24"/>
        </w:rPr>
      </w:pPr>
    </w:p>
    <w:p w14:paraId="19F77210" w14:textId="551EEDD3" w:rsidR="006C4CC1" w:rsidRPr="00F05E74" w:rsidRDefault="006C4CC1" w:rsidP="006C4CC1">
      <w:pPr>
        <w:pStyle w:val="Header"/>
        <w:tabs>
          <w:tab w:val="clear" w:pos="4320"/>
          <w:tab w:val="clear" w:pos="8640"/>
          <w:tab w:val="left" w:pos="1440"/>
          <w:tab w:val="center" w:pos="5760"/>
          <w:tab w:val="left" w:pos="7452"/>
          <w:tab w:val="right" w:pos="10044"/>
        </w:tabs>
        <w:spacing w:line="240" w:lineRule="auto"/>
        <w:ind w:right="-11" w:firstLine="0"/>
        <w:jc w:val="center"/>
        <w:rPr>
          <w:sz w:val="24"/>
          <w:szCs w:val="24"/>
        </w:rPr>
      </w:pPr>
      <w:r w:rsidRPr="00F05E74">
        <w:rPr>
          <w:b/>
          <w:sz w:val="24"/>
          <w:szCs w:val="24"/>
        </w:rPr>
        <w:lastRenderedPageBreak/>
        <w:t>Grant No.25-</w:t>
      </w:r>
      <w:r w:rsidRPr="00F05E74">
        <w:rPr>
          <w:sz w:val="24"/>
          <w:szCs w:val="24"/>
        </w:rPr>
        <w:t>concld.</w:t>
      </w:r>
    </w:p>
    <w:p w14:paraId="495958AE" w14:textId="4F99AA16" w:rsidR="0091469F" w:rsidRPr="00F05E74" w:rsidRDefault="006C4CC1" w:rsidP="0091469F">
      <w:pPr>
        <w:pStyle w:val="Header"/>
        <w:tabs>
          <w:tab w:val="left" w:pos="1440"/>
          <w:tab w:val="right" w:pos="4320"/>
          <w:tab w:val="right" w:pos="6570"/>
          <w:tab w:val="right" w:pos="10044"/>
        </w:tabs>
        <w:spacing w:after="80"/>
        <w:ind w:right="-9" w:firstLine="0"/>
        <w:jc w:val="both"/>
        <w:rPr>
          <w:b/>
          <w:sz w:val="24"/>
          <w:szCs w:val="24"/>
        </w:rPr>
      </w:pPr>
      <w:r w:rsidRPr="00F05E74">
        <w:rPr>
          <w:b/>
          <w:sz w:val="24"/>
          <w:szCs w:val="24"/>
        </w:rPr>
        <w:tab/>
      </w:r>
      <w:r w:rsidR="0091469F" w:rsidRPr="00F05E74">
        <w:rPr>
          <w:b/>
          <w:sz w:val="24"/>
          <w:szCs w:val="24"/>
        </w:rPr>
        <w:t>(v) Saving in the provision occurred mainly under:-</w:t>
      </w:r>
    </w:p>
    <w:p w14:paraId="03ABF7B6" w14:textId="77777777" w:rsidR="0091469F" w:rsidRPr="00F05E74" w:rsidRDefault="0091469F" w:rsidP="0091469F">
      <w:pPr>
        <w:pStyle w:val="Header"/>
        <w:tabs>
          <w:tab w:val="clear" w:pos="4320"/>
          <w:tab w:val="clear" w:pos="8640"/>
          <w:tab w:val="left" w:pos="1440"/>
          <w:tab w:val="center" w:pos="5760"/>
          <w:tab w:val="left" w:pos="7452"/>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74AB530" w14:textId="77777777" w:rsidR="0091469F" w:rsidRPr="00F05E74" w:rsidRDefault="0091469F" w:rsidP="0091469F">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815FBDC" w14:textId="77777777" w:rsidR="0091469F" w:rsidRPr="00F05E74" w:rsidRDefault="0091469F" w:rsidP="0091469F">
      <w:pPr>
        <w:pStyle w:val="Header"/>
        <w:tabs>
          <w:tab w:val="clear" w:pos="4320"/>
          <w:tab w:val="clear" w:pos="8640"/>
          <w:tab w:val="center" w:pos="1440"/>
          <w:tab w:val="right" w:pos="594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4E6BDF7E" w14:textId="77777777" w:rsidR="0091469F"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(1) 4853-01-004-4639-Headquarter</w:t>
      </w:r>
    </w:p>
    <w:p w14:paraId="1B69C3EF" w14:textId="77777777" w:rsidR="0091469F"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t xml:space="preserve">Establishment- </w:t>
      </w:r>
    </w:p>
    <w:p w14:paraId="438E7586" w14:textId="3F141F07"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bCs/>
          <w:sz w:val="24"/>
          <w:szCs w:val="24"/>
        </w:rPr>
        <w:tab/>
      </w:r>
      <w:r w:rsidRPr="00F05E74">
        <w:rPr>
          <w:sz w:val="24"/>
          <w:szCs w:val="24"/>
        </w:rPr>
        <w:t>O.</w:t>
      </w:r>
      <w:r w:rsidRPr="00F05E74">
        <w:rPr>
          <w:sz w:val="24"/>
          <w:szCs w:val="24"/>
        </w:rPr>
        <w:tab/>
      </w:r>
      <w:r w:rsidRPr="00F05E74">
        <w:rPr>
          <w:sz w:val="24"/>
          <w:szCs w:val="24"/>
        </w:rPr>
        <w:tab/>
      </w:r>
      <w:r w:rsidR="00900084" w:rsidRPr="00F05E74">
        <w:rPr>
          <w:sz w:val="24"/>
          <w:szCs w:val="24"/>
        </w:rPr>
        <w:t>351</w:t>
      </w:r>
      <w:r w:rsidRPr="00F05E74">
        <w:rPr>
          <w:sz w:val="24"/>
          <w:szCs w:val="24"/>
        </w:rPr>
        <w:t>.00</w:t>
      </w:r>
    </w:p>
    <w:p w14:paraId="5DB9DB10" w14:textId="69C170B5" w:rsidR="0091469F" w:rsidRPr="00F05E74" w:rsidRDefault="0091469F" w:rsidP="0091469F">
      <w:pPr>
        <w:pStyle w:val="Header"/>
        <w:tabs>
          <w:tab w:val="clear" w:pos="4320"/>
          <w:tab w:val="clear" w:pos="8640"/>
          <w:tab w:val="right" w:pos="0"/>
          <w:tab w:val="left" w:pos="900"/>
          <w:tab w:val="right" w:pos="3600"/>
          <w:tab w:val="left" w:pos="5670"/>
          <w:tab w:val="left" w:pos="5954"/>
          <w:tab w:val="right" w:pos="8222"/>
          <w:tab w:val="right" w:pos="10044"/>
        </w:tabs>
        <w:spacing w:after="80"/>
        <w:ind w:right="-9" w:firstLine="0"/>
        <w:rPr>
          <w:sz w:val="24"/>
          <w:szCs w:val="24"/>
        </w:rPr>
      </w:pPr>
      <w:r w:rsidRPr="00F05E74">
        <w:rPr>
          <w:b/>
          <w:sz w:val="24"/>
          <w:szCs w:val="24"/>
        </w:rPr>
        <w:tab/>
      </w:r>
      <w:r w:rsidRPr="00F05E74">
        <w:rPr>
          <w:sz w:val="24"/>
          <w:szCs w:val="24"/>
        </w:rPr>
        <w:t>R.</w:t>
      </w:r>
      <w:r w:rsidRPr="00F05E74">
        <w:rPr>
          <w:sz w:val="24"/>
          <w:szCs w:val="24"/>
        </w:rPr>
        <w:tab/>
        <w:t xml:space="preserve">     (-)</w:t>
      </w:r>
      <w:r w:rsidR="00900084" w:rsidRPr="00F05E74">
        <w:rPr>
          <w:sz w:val="24"/>
          <w:szCs w:val="24"/>
        </w:rPr>
        <w:t>332.50</w:t>
      </w:r>
      <w:r w:rsidRPr="00F05E74">
        <w:rPr>
          <w:sz w:val="24"/>
          <w:szCs w:val="24"/>
        </w:rPr>
        <w:tab/>
      </w:r>
      <w:r w:rsidR="00900084" w:rsidRPr="00F05E74">
        <w:rPr>
          <w:sz w:val="24"/>
          <w:szCs w:val="24"/>
        </w:rPr>
        <w:t>18.50</w:t>
      </w:r>
      <w:r w:rsidRPr="00F05E74">
        <w:rPr>
          <w:sz w:val="24"/>
          <w:szCs w:val="24"/>
        </w:rPr>
        <w:tab/>
      </w:r>
      <w:r w:rsidR="00900084" w:rsidRPr="00F05E74">
        <w:rPr>
          <w:sz w:val="24"/>
          <w:szCs w:val="24"/>
        </w:rPr>
        <w:t>18.50</w:t>
      </w:r>
      <w:r w:rsidRPr="00F05E74">
        <w:rPr>
          <w:sz w:val="24"/>
          <w:szCs w:val="24"/>
        </w:rPr>
        <w:tab/>
      </w:r>
      <w:r w:rsidR="000F4B49" w:rsidRPr="00F05E74">
        <w:rPr>
          <w:sz w:val="24"/>
          <w:szCs w:val="24"/>
        </w:rPr>
        <w:t>0.00</w:t>
      </w:r>
    </w:p>
    <w:p w14:paraId="3E15D313" w14:textId="6C84B7AB" w:rsidR="0091469F" w:rsidRPr="00F05E74" w:rsidRDefault="00732F0B" w:rsidP="0091469F">
      <w:pPr>
        <w:pStyle w:val="Header"/>
        <w:tabs>
          <w:tab w:val="clear" w:pos="4320"/>
          <w:tab w:val="clear" w:pos="8640"/>
          <w:tab w:val="right" w:pos="0"/>
          <w:tab w:val="left" w:pos="900"/>
          <w:tab w:val="right" w:pos="3600"/>
          <w:tab w:val="left" w:pos="5400"/>
          <w:tab w:val="left" w:pos="6030"/>
          <w:tab w:val="right" w:pos="8222"/>
          <w:tab w:val="right" w:pos="10044"/>
        </w:tabs>
        <w:ind w:right="-9" w:firstLine="0"/>
        <w:jc w:val="both"/>
        <w:rPr>
          <w:b/>
          <w:sz w:val="24"/>
          <w:szCs w:val="24"/>
        </w:rPr>
      </w:pPr>
      <w:r w:rsidRPr="00F05E74">
        <w:rPr>
          <w:b/>
          <w:sz w:val="24"/>
          <w:szCs w:val="24"/>
        </w:rPr>
        <w:tab/>
      </w:r>
      <w:r w:rsidR="0091469F" w:rsidRPr="00F05E74">
        <w:rPr>
          <w:b/>
          <w:sz w:val="24"/>
          <w:szCs w:val="24"/>
        </w:rPr>
        <w:t xml:space="preserve">Reduction of </w:t>
      </w:r>
      <w:r w:rsidR="0091469F" w:rsidRPr="00F05E74">
        <w:rPr>
          <w:rFonts w:ascii="Rupee Foradian" w:hAnsi="Rupee Foradian"/>
          <w:b/>
          <w:sz w:val="24"/>
          <w:szCs w:val="24"/>
        </w:rPr>
        <w:t xml:space="preserve">` </w:t>
      </w:r>
      <w:r w:rsidRPr="00F05E74">
        <w:rPr>
          <w:b/>
          <w:bCs/>
          <w:sz w:val="24"/>
          <w:szCs w:val="24"/>
        </w:rPr>
        <w:t>332.50</w:t>
      </w:r>
      <w:r w:rsidR="0091469F" w:rsidRPr="00F05E74">
        <w:rPr>
          <w:b/>
          <w:sz w:val="24"/>
          <w:szCs w:val="24"/>
        </w:rPr>
        <w:t xml:space="preserve"> lakh from the provision by way of surrender was attributed to non-completion of tender process for purchase of materials for laboratory. Saving had occurred under this head during 2020-21 </w:t>
      </w:r>
      <w:r w:rsidRPr="00F05E74">
        <w:rPr>
          <w:b/>
          <w:sz w:val="24"/>
          <w:szCs w:val="24"/>
        </w:rPr>
        <w:t>to</w:t>
      </w:r>
      <w:r w:rsidR="0091469F" w:rsidRPr="00F05E74">
        <w:rPr>
          <w:b/>
          <w:sz w:val="24"/>
          <w:szCs w:val="24"/>
        </w:rPr>
        <w:t xml:space="preserve"> 202</w:t>
      </w:r>
      <w:r w:rsidRPr="00F05E74">
        <w:rPr>
          <w:b/>
          <w:sz w:val="24"/>
          <w:szCs w:val="24"/>
        </w:rPr>
        <w:t>2</w:t>
      </w:r>
      <w:r w:rsidR="0091469F" w:rsidRPr="00F05E74">
        <w:rPr>
          <w:b/>
          <w:sz w:val="24"/>
          <w:szCs w:val="24"/>
        </w:rPr>
        <w:t>-2</w:t>
      </w:r>
      <w:r w:rsidRPr="00F05E74">
        <w:rPr>
          <w:b/>
          <w:sz w:val="24"/>
          <w:szCs w:val="24"/>
        </w:rPr>
        <w:t>3</w:t>
      </w:r>
      <w:r w:rsidR="0091469F" w:rsidRPr="00F05E74">
        <w:rPr>
          <w:b/>
          <w:sz w:val="24"/>
          <w:szCs w:val="24"/>
        </w:rPr>
        <w:t xml:space="preserve"> also.</w:t>
      </w:r>
    </w:p>
    <w:p w14:paraId="02FD144A" w14:textId="7EE30EC6" w:rsidR="00900084" w:rsidRPr="00F05E74" w:rsidRDefault="00900084" w:rsidP="00900084">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(2) 4853-01-004-46</w:t>
      </w:r>
      <w:r w:rsidR="005E3609" w:rsidRPr="00F05E74">
        <w:rPr>
          <w:sz w:val="24"/>
          <w:szCs w:val="24"/>
        </w:rPr>
        <w:t>4</w:t>
      </w:r>
      <w:r w:rsidR="00732F0B" w:rsidRPr="00F05E74">
        <w:rPr>
          <w:sz w:val="24"/>
          <w:szCs w:val="24"/>
        </w:rPr>
        <w:t>3</w:t>
      </w:r>
      <w:r w:rsidRPr="00F05E74">
        <w:rPr>
          <w:sz w:val="24"/>
          <w:szCs w:val="24"/>
        </w:rPr>
        <w:t>-</w:t>
      </w:r>
      <w:r w:rsidR="00732F0B" w:rsidRPr="00F05E74">
        <w:rPr>
          <w:sz w:val="24"/>
          <w:szCs w:val="24"/>
        </w:rPr>
        <w:t>Regional</w:t>
      </w:r>
    </w:p>
    <w:p w14:paraId="420016E7" w14:textId="77777777" w:rsidR="00900084" w:rsidRPr="00F05E74" w:rsidRDefault="00900084" w:rsidP="00900084">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t xml:space="preserve">Establishment- </w:t>
      </w:r>
    </w:p>
    <w:p w14:paraId="187B625B" w14:textId="26E05035" w:rsidR="00900084" w:rsidRPr="00F05E74" w:rsidRDefault="00900084" w:rsidP="00900084">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bCs/>
          <w:sz w:val="24"/>
          <w:szCs w:val="24"/>
        </w:rPr>
        <w:tab/>
      </w:r>
      <w:r w:rsidRPr="00F05E74">
        <w:rPr>
          <w:sz w:val="24"/>
          <w:szCs w:val="24"/>
        </w:rPr>
        <w:t>O.</w:t>
      </w:r>
      <w:r w:rsidRPr="00F05E74">
        <w:rPr>
          <w:sz w:val="24"/>
          <w:szCs w:val="24"/>
        </w:rPr>
        <w:tab/>
      </w:r>
      <w:r w:rsidRPr="00F05E74">
        <w:rPr>
          <w:sz w:val="24"/>
          <w:szCs w:val="24"/>
        </w:rPr>
        <w:tab/>
      </w:r>
      <w:r w:rsidR="005E3609" w:rsidRPr="00F05E74">
        <w:rPr>
          <w:sz w:val="24"/>
          <w:szCs w:val="24"/>
        </w:rPr>
        <w:t>142</w:t>
      </w:r>
      <w:r w:rsidRPr="00F05E74">
        <w:rPr>
          <w:sz w:val="24"/>
          <w:szCs w:val="24"/>
        </w:rPr>
        <w:t>.00</w:t>
      </w:r>
    </w:p>
    <w:p w14:paraId="5078FDA5" w14:textId="490A2C37" w:rsidR="00900084" w:rsidRPr="00F05E74" w:rsidRDefault="00900084" w:rsidP="00900084">
      <w:pPr>
        <w:pStyle w:val="Header"/>
        <w:tabs>
          <w:tab w:val="clear" w:pos="4320"/>
          <w:tab w:val="clear" w:pos="8640"/>
          <w:tab w:val="right" w:pos="0"/>
          <w:tab w:val="left" w:pos="900"/>
          <w:tab w:val="right" w:pos="3600"/>
          <w:tab w:val="left" w:pos="5670"/>
          <w:tab w:val="left" w:pos="5954"/>
          <w:tab w:val="right" w:pos="8222"/>
          <w:tab w:val="right" w:pos="10044"/>
        </w:tabs>
        <w:spacing w:after="80"/>
        <w:ind w:right="-9" w:firstLine="0"/>
        <w:rPr>
          <w:sz w:val="24"/>
          <w:szCs w:val="24"/>
        </w:rPr>
      </w:pPr>
      <w:r w:rsidRPr="00F05E74">
        <w:rPr>
          <w:b/>
          <w:sz w:val="24"/>
          <w:szCs w:val="24"/>
        </w:rPr>
        <w:tab/>
      </w:r>
      <w:r w:rsidRPr="00F05E74">
        <w:rPr>
          <w:sz w:val="24"/>
          <w:szCs w:val="24"/>
        </w:rPr>
        <w:t>R.</w:t>
      </w:r>
      <w:r w:rsidRPr="00F05E74">
        <w:rPr>
          <w:sz w:val="24"/>
          <w:szCs w:val="24"/>
        </w:rPr>
        <w:tab/>
        <w:t xml:space="preserve">     (-)</w:t>
      </w:r>
      <w:r w:rsidR="005E3609" w:rsidRPr="00F05E74">
        <w:rPr>
          <w:sz w:val="24"/>
          <w:szCs w:val="24"/>
        </w:rPr>
        <w:t>119</w:t>
      </w:r>
      <w:r w:rsidRPr="00F05E74">
        <w:rPr>
          <w:sz w:val="24"/>
          <w:szCs w:val="24"/>
        </w:rPr>
        <w:t>.</w:t>
      </w:r>
      <w:r w:rsidR="005E3609" w:rsidRPr="00F05E74">
        <w:rPr>
          <w:sz w:val="24"/>
          <w:szCs w:val="24"/>
        </w:rPr>
        <w:t>76</w:t>
      </w:r>
      <w:r w:rsidRPr="00F05E74">
        <w:rPr>
          <w:sz w:val="24"/>
          <w:szCs w:val="24"/>
        </w:rPr>
        <w:tab/>
      </w:r>
      <w:r w:rsidR="005E3609" w:rsidRPr="00F05E74">
        <w:rPr>
          <w:sz w:val="24"/>
          <w:szCs w:val="24"/>
        </w:rPr>
        <w:t>22.24</w:t>
      </w:r>
      <w:r w:rsidRPr="00F05E74">
        <w:rPr>
          <w:sz w:val="24"/>
          <w:szCs w:val="24"/>
        </w:rPr>
        <w:tab/>
      </w:r>
      <w:r w:rsidR="005E3609" w:rsidRPr="00F05E74">
        <w:rPr>
          <w:sz w:val="24"/>
          <w:szCs w:val="24"/>
        </w:rPr>
        <w:t>22.24</w:t>
      </w:r>
      <w:r w:rsidRPr="00F05E74">
        <w:rPr>
          <w:sz w:val="24"/>
          <w:szCs w:val="24"/>
        </w:rPr>
        <w:tab/>
        <w:t>0.00</w:t>
      </w:r>
    </w:p>
    <w:p w14:paraId="4CA792CF" w14:textId="56EC575D" w:rsidR="00900084" w:rsidRPr="00F05E74" w:rsidRDefault="00900084" w:rsidP="00900084">
      <w:pPr>
        <w:pStyle w:val="Header"/>
        <w:tabs>
          <w:tab w:val="clear" w:pos="4320"/>
          <w:tab w:val="clear" w:pos="8640"/>
          <w:tab w:val="right" w:pos="0"/>
          <w:tab w:val="left" w:pos="900"/>
          <w:tab w:val="right" w:pos="3600"/>
          <w:tab w:val="left" w:pos="5400"/>
          <w:tab w:val="left" w:pos="6030"/>
          <w:tab w:val="right" w:pos="8222"/>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732F0B" w:rsidRPr="00F05E74">
        <w:rPr>
          <w:b/>
          <w:bCs/>
          <w:sz w:val="24"/>
          <w:szCs w:val="24"/>
        </w:rPr>
        <w:t>119.76</w:t>
      </w:r>
      <w:r w:rsidRPr="00F05E74">
        <w:rPr>
          <w:b/>
          <w:sz w:val="24"/>
          <w:szCs w:val="24"/>
        </w:rPr>
        <w:t xml:space="preserve"> lakh from the provision by way of surrender was attributed to </w:t>
      </w:r>
      <w:r w:rsidR="00732F0B" w:rsidRPr="00F05E74">
        <w:rPr>
          <w:b/>
          <w:sz w:val="24"/>
          <w:szCs w:val="24"/>
        </w:rPr>
        <w:t>adoption of economic measures</w:t>
      </w:r>
      <w:r w:rsidRPr="00F05E74">
        <w:rPr>
          <w:b/>
          <w:sz w:val="24"/>
          <w:szCs w:val="24"/>
        </w:rPr>
        <w:t>.</w:t>
      </w:r>
    </w:p>
    <w:p w14:paraId="664F46B5" w14:textId="71FCFC76" w:rsidR="0091469F"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w:t>
      </w:r>
      <w:r w:rsidR="00900084" w:rsidRPr="00F05E74">
        <w:rPr>
          <w:sz w:val="24"/>
          <w:szCs w:val="24"/>
        </w:rPr>
        <w:t>3</w:t>
      </w:r>
      <w:r w:rsidRPr="00F05E74">
        <w:rPr>
          <w:sz w:val="24"/>
          <w:szCs w:val="24"/>
        </w:rPr>
        <w:t>) 4853-01-004-0420-Mineral Area Development Fund-</w:t>
      </w:r>
    </w:p>
    <w:p w14:paraId="0A58808C" w14:textId="77777777" w:rsidR="0091469F"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t xml:space="preserve">7792-Directorate Mineral and Mining </w:t>
      </w:r>
    </w:p>
    <w:p w14:paraId="088C257B" w14:textId="77777777" w:rsidR="001F2C8E"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t xml:space="preserve">Related to Works/ </w:t>
      </w:r>
    </w:p>
    <w:p w14:paraId="004838D4" w14:textId="0386915D" w:rsidR="0091469F" w:rsidRPr="00F05E74" w:rsidRDefault="001F2C8E"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r>
      <w:r w:rsidR="0091469F" w:rsidRPr="00F05E74">
        <w:rPr>
          <w:sz w:val="24"/>
          <w:szCs w:val="24"/>
        </w:rPr>
        <w:t xml:space="preserve">Activities- </w:t>
      </w:r>
    </w:p>
    <w:p w14:paraId="6DB8D8CE" w14:textId="2067E8CF" w:rsidR="0091469F"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bCs/>
          <w:sz w:val="24"/>
          <w:szCs w:val="24"/>
        </w:rPr>
        <w:tab/>
      </w:r>
      <w:r w:rsidRPr="00F05E74">
        <w:rPr>
          <w:sz w:val="24"/>
          <w:szCs w:val="24"/>
        </w:rPr>
        <w:t>O.</w:t>
      </w:r>
      <w:r w:rsidRPr="00F05E74">
        <w:rPr>
          <w:sz w:val="24"/>
          <w:szCs w:val="24"/>
        </w:rPr>
        <w:tab/>
      </w:r>
      <w:r w:rsidRPr="00F05E74">
        <w:rPr>
          <w:sz w:val="24"/>
          <w:szCs w:val="24"/>
        </w:rPr>
        <w:tab/>
      </w:r>
      <w:r w:rsidR="005E3609" w:rsidRPr="00F05E74">
        <w:rPr>
          <w:sz w:val="24"/>
          <w:szCs w:val="24"/>
        </w:rPr>
        <w:t>5,442.43</w:t>
      </w:r>
      <w:r w:rsidRPr="00F05E74">
        <w:rPr>
          <w:b/>
          <w:sz w:val="24"/>
          <w:szCs w:val="24"/>
        </w:rPr>
        <w:tab/>
      </w:r>
    </w:p>
    <w:p w14:paraId="67625517" w14:textId="328EC1FB" w:rsidR="0091469F" w:rsidRPr="00F05E74" w:rsidRDefault="0091469F" w:rsidP="001F2C8E">
      <w:pPr>
        <w:pStyle w:val="Header"/>
        <w:tabs>
          <w:tab w:val="clear" w:pos="4320"/>
          <w:tab w:val="clear" w:pos="8640"/>
          <w:tab w:val="right" w:pos="0"/>
          <w:tab w:val="left" w:pos="900"/>
          <w:tab w:val="right" w:pos="3600"/>
          <w:tab w:val="left" w:pos="5400"/>
          <w:tab w:val="left" w:pos="6030"/>
          <w:tab w:val="right" w:pos="8222"/>
          <w:tab w:val="right" w:pos="10044"/>
        </w:tabs>
        <w:ind w:right="-14" w:firstLine="0"/>
        <w:rPr>
          <w:sz w:val="24"/>
          <w:szCs w:val="24"/>
        </w:rPr>
      </w:pPr>
      <w:r w:rsidRPr="00F05E74">
        <w:rPr>
          <w:b/>
          <w:sz w:val="24"/>
          <w:szCs w:val="24"/>
        </w:rPr>
        <w:tab/>
      </w:r>
      <w:r w:rsidRPr="00F05E74">
        <w:rPr>
          <w:sz w:val="24"/>
          <w:szCs w:val="24"/>
        </w:rPr>
        <w:t>R.</w:t>
      </w:r>
      <w:r w:rsidRPr="00F05E74">
        <w:rPr>
          <w:sz w:val="24"/>
          <w:szCs w:val="24"/>
        </w:rPr>
        <w:tab/>
        <w:t xml:space="preserve">     (-)</w:t>
      </w:r>
      <w:r w:rsidR="005E3609" w:rsidRPr="00F05E74">
        <w:rPr>
          <w:sz w:val="24"/>
          <w:szCs w:val="24"/>
        </w:rPr>
        <w:t>4,873.48</w:t>
      </w:r>
      <w:r w:rsidRPr="00F05E74">
        <w:rPr>
          <w:sz w:val="24"/>
          <w:szCs w:val="24"/>
        </w:rPr>
        <w:tab/>
      </w:r>
      <w:r w:rsidR="005E3609" w:rsidRPr="00F05E74">
        <w:rPr>
          <w:sz w:val="24"/>
          <w:szCs w:val="24"/>
        </w:rPr>
        <w:t>568.95</w:t>
      </w:r>
      <w:r w:rsidRPr="00F05E74">
        <w:rPr>
          <w:sz w:val="24"/>
          <w:szCs w:val="24"/>
        </w:rPr>
        <w:tab/>
      </w:r>
      <w:r w:rsidR="005E3609" w:rsidRPr="00F05E74">
        <w:rPr>
          <w:sz w:val="24"/>
          <w:szCs w:val="24"/>
        </w:rPr>
        <w:t>568.95</w:t>
      </w:r>
      <w:r w:rsidRPr="00F05E74">
        <w:rPr>
          <w:sz w:val="24"/>
          <w:szCs w:val="24"/>
        </w:rPr>
        <w:tab/>
        <w:t xml:space="preserve">     0.00</w:t>
      </w:r>
    </w:p>
    <w:p w14:paraId="42673E21" w14:textId="06DB77EE" w:rsidR="0091469F" w:rsidRPr="00F05E74" w:rsidRDefault="0091469F" w:rsidP="00CB04AC">
      <w:pPr>
        <w:pStyle w:val="Header"/>
        <w:tabs>
          <w:tab w:val="clear" w:pos="4320"/>
          <w:tab w:val="clear" w:pos="8640"/>
          <w:tab w:val="right" w:pos="0"/>
          <w:tab w:val="left" w:pos="900"/>
          <w:tab w:val="right" w:pos="3600"/>
          <w:tab w:val="left" w:pos="5400"/>
          <w:tab w:val="left" w:pos="6030"/>
          <w:tab w:val="right" w:pos="8222"/>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732F0B" w:rsidRPr="00F05E74">
        <w:rPr>
          <w:b/>
          <w:sz w:val="24"/>
          <w:szCs w:val="24"/>
        </w:rPr>
        <w:t>4,873.48</w:t>
      </w:r>
      <w:r w:rsidRPr="00F05E74">
        <w:rPr>
          <w:b/>
          <w:sz w:val="24"/>
          <w:szCs w:val="24"/>
        </w:rPr>
        <w:t xml:space="preserve"> lakh </w:t>
      </w:r>
      <w:r w:rsidR="00732F0B" w:rsidRPr="00F05E74">
        <w:rPr>
          <w:b/>
          <w:sz w:val="24"/>
          <w:szCs w:val="24"/>
        </w:rPr>
        <w:t>from the provision</w:t>
      </w:r>
      <w:r w:rsidRPr="00F05E74">
        <w:rPr>
          <w:b/>
          <w:sz w:val="24"/>
          <w:szCs w:val="24"/>
        </w:rPr>
        <w:t xml:space="preserve"> by way of surrender </w:t>
      </w:r>
      <w:r w:rsidR="00732F0B" w:rsidRPr="00F05E74">
        <w:rPr>
          <w:b/>
          <w:sz w:val="24"/>
          <w:szCs w:val="24"/>
        </w:rPr>
        <w:t>was stated to be due to</w:t>
      </w:r>
      <w:r w:rsidRPr="00F05E74">
        <w:rPr>
          <w:b/>
          <w:sz w:val="24"/>
          <w:szCs w:val="24"/>
        </w:rPr>
        <w:t xml:space="preserve"> non-</w:t>
      </w:r>
      <w:r w:rsidR="00732F0B" w:rsidRPr="00F05E74">
        <w:rPr>
          <w:b/>
          <w:sz w:val="24"/>
          <w:szCs w:val="24"/>
        </w:rPr>
        <w:t>utilisation</w:t>
      </w:r>
      <w:r w:rsidRPr="00F05E74">
        <w:rPr>
          <w:b/>
          <w:sz w:val="24"/>
          <w:szCs w:val="24"/>
        </w:rPr>
        <w:t xml:space="preserve"> of funds </w:t>
      </w:r>
      <w:r w:rsidR="00A3064E">
        <w:rPr>
          <w:b/>
          <w:sz w:val="24"/>
          <w:szCs w:val="24"/>
        </w:rPr>
        <w:t>by</w:t>
      </w:r>
      <w:r w:rsidRPr="00F05E74">
        <w:rPr>
          <w:b/>
          <w:sz w:val="24"/>
          <w:szCs w:val="24"/>
        </w:rPr>
        <w:t xml:space="preserve"> Chhattisgarh Infotech Promotion Society </w:t>
      </w:r>
      <w:r w:rsidRPr="00F05E74">
        <w:rPr>
          <w:b/>
          <w:i/>
          <w:iCs/>
          <w:sz w:val="24"/>
          <w:szCs w:val="24"/>
        </w:rPr>
        <w:t>(CHiPS)</w:t>
      </w:r>
      <w:r w:rsidR="00732F0B" w:rsidRPr="00F05E74">
        <w:rPr>
          <w:b/>
          <w:i/>
          <w:iCs/>
          <w:sz w:val="24"/>
          <w:szCs w:val="24"/>
        </w:rPr>
        <w:t xml:space="preserve"> </w:t>
      </w:r>
      <w:r w:rsidR="00732F0B" w:rsidRPr="00F05E74">
        <w:rPr>
          <w:b/>
          <w:sz w:val="24"/>
          <w:szCs w:val="24"/>
        </w:rPr>
        <w:t>and non-receipt of demand for funds</w:t>
      </w:r>
      <w:r w:rsidRPr="00F05E74">
        <w:rPr>
          <w:b/>
          <w:i/>
          <w:iCs/>
          <w:sz w:val="24"/>
          <w:szCs w:val="24"/>
        </w:rPr>
        <w:t>.</w:t>
      </w:r>
      <w:r w:rsidRPr="00F05E74">
        <w:rPr>
          <w:b/>
          <w:sz w:val="24"/>
          <w:szCs w:val="24"/>
        </w:rPr>
        <w:t xml:space="preserve"> Saving had occurred under this head during 2020-21 </w:t>
      </w:r>
      <w:r w:rsidR="00732F0B" w:rsidRPr="00F05E74">
        <w:rPr>
          <w:b/>
          <w:sz w:val="24"/>
          <w:szCs w:val="24"/>
        </w:rPr>
        <w:t xml:space="preserve">to </w:t>
      </w:r>
      <w:r w:rsidRPr="00F05E74">
        <w:rPr>
          <w:b/>
          <w:sz w:val="24"/>
          <w:szCs w:val="24"/>
        </w:rPr>
        <w:t>202</w:t>
      </w:r>
      <w:r w:rsidR="00732F0B" w:rsidRPr="00F05E74">
        <w:rPr>
          <w:b/>
          <w:sz w:val="24"/>
          <w:szCs w:val="24"/>
        </w:rPr>
        <w:t>2</w:t>
      </w:r>
      <w:r w:rsidRPr="00F05E74">
        <w:rPr>
          <w:b/>
          <w:sz w:val="24"/>
          <w:szCs w:val="24"/>
        </w:rPr>
        <w:t>-2</w:t>
      </w:r>
      <w:r w:rsidR="00732F0B" w:rsidRPr="00F05E74">
        <w:rPr>
          <w:b/>
          <w:sz w:val="24"/>
          <w:szCs w:val="24"/>
        </w:rPr>
        <w:t>3</w:t>
      </w:r>
      <w:r w:rsidRPr="00F05E74">
        <w:rPr>
          <w:b/>
          <w:sz w:val="24"/>
          <w:szCs w:val="24"/>
        </w:rPr>
        <w:t xml:space="preserve"> also.</w:t>
      </w:r>
    </w:p>
    <w:p w14:paraId="2972AED2" w14:textId="4B4D6530" w:rsidR="0091469F"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w:t>
      </w:r>
      <w:r w:rsidR="00900084" w:rsidRPr="00F05E74">
        <w:rPr>
          <w:sz w:val="24"/>
          <w:szCs w:val="24"/>
        </w:rPr>
        <w:t>4</w:t>
      </w:r>
      <w:r w:rsidRPr="00F05E74">
        <w:rPr>
          <w:sz w:val="24"/>
          <w:szCs w:val="24"/>
        </w:rPr>
        <w:t>) 6853-01-190-0420-Mineral Area Development Fund-</w:t>
      </w:r>
    </w:p>
    <w:p w14:paraId="2FA97F4A" w14:textId="77777777" w:rsidR="0091469F"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t xml:space="preserve">7796-Work/Activities Related </w:t>
      </w:r>
    </w:p>
    <w:p w14:paraId="1484FAEC" w14:textId="77777777" w:rsidR="0091469F"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t xml:space="preserve">to Chhattisgarh Mineral </w:t>
      </w:r>
    </w:p>
    <w:p w14:paraId="4C9AFCAF" w14:textId="77777777" w:rsidR="006E2F4E" w:rsidRPr="00F05E74" w:rsidRDefault="0091469F"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t xml:space="preserve">Development </w:t>
      </w:r>
    </w:p>
    <w:p w14:paraId="70DCB451" w14:textId="77777777" w:rsidR="0091469F" w:rsidRPr="00F05E74" w:rsidRDefault="006E2F4E" w:rsidP="0091469F">
      <w:pPr>
        <w:pStyle w:val="Header"/>
        <w:tabs>
          <w:tab w:val="clear" w:pos="4320"/>
          <w:tab w:val="clear" w:pos="8640"/>
          <w:tab w:val="right" w:pos="0"/>
          <w:tab w:val="left" w:pos="900"/>
          <w:tab w:val="left" w:pos="1440"/>
          <w:tab w:val="right" w:pos="3600"/>
          <w:tab w:val="right" w:pos="4230"/>
          <w:tab w:val="left" w:pos="4660"/>
          <w:tab w:val="right" w:pos="8222"/>
          <w:tab w:val="right" w:pos="10044"/>
        </w:tabs>
        <w:spacing w:after="0"/>
        <w:ind w:right="-9" w:firstLine="0"/>
        <w:rPr>
          <w:sz w:val="24"/>
          <w:szCs w:val="24"/>
        </w:rPr>
      </w:pPr>
      <w:r w:rsidRPr="00F05E74">
        <w:rPr>
          <w:sz w:val="24"/>
          <w:szCs w:val="24"/>
        </w:rPr>
        <w:tab/>
      </w:r>
      <w:r w:rsidR="0091469F" w:rsidRPr="00F05E74">
        <w:rPr>
          <w:sz w:val="24"/>
          <w:szCs w:val="24"/>
        </w:rPr>
        <w:t xml:space="preserve">Corporation- </w:t>
      </w:r>
    </w:p>
    <w:p w14:paraId="35FC1DFF" w14:textId="77777777" w:rsidR="00CB04AC" w:rsidRPr="00F05E74" w:rsidRDefault="0091469F"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bCs/>
          <w:sz w:val="24"/>
          <w:szCs w:val="24"/>
        </w:rPr>
        <w:tab/>
      </w:r>
      <w:r w:rsidRPr="00F05E74">
        <w:rPr>
          <w:sz w:val="24"/>
          <w:szCs w:val="24"/>
        </w:rPr>
        <w:t>O.</w:t>
      </w:r>
      <w:r w:rsidRPr="00F05E74">
        <w:rPr>
          <w:sz w:val="24"/>
          <w:szCs w:val="24"/>
        </w:rPr>
        <w:tab/>
      </w:r>
      <w:r w:rsidRPr="00F05E74">
        <w:rPr>
          <w:sz w:val="24"/>
          <w:szCs w:val="24"/>
        </w:rPr>
        <w:tab/>
        <w:t>11,250.00</w:t>
      </w:r>
    </w:p>
    <w:p w14:paraId="5DFE7319" w14:textId="1349650E" w:rsidR="0091469F" w:rsidRPr="00F05E74" w:rsidRDefault="00CB04AC" w:rsidP="0091469F">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15,300.00</w:t>
      </w:r>
      <w:r w:rsidR="0091469F" w:rsidRPr="00F05E74">
        <w:rPr>
          <w:b/>
          <w:sz w:val="24"/>
          <w:szCs w:val="24"/>
        </w:rPr>
        <w:tab/>
      </w:r>
    </w:p>
    <w:p w14:paraId="059260AD" w14:textId="1FAFC3B4" w:rsidR="0091469F" w:rsidRPr="00F05E74" w:rsidRDefault="0091469F" w:rsidP="006E2F4E">
      <w:pPr>
        <w:pStyle w:val="Header"/>
        <w:tabs>
          <w:tab w:val="clear" w:pos="4320"/>
          <w:tab w:val="clear" w:pos="8640"/>
          <w:tab w:val="right" w:pos="0"/>
          <w:tab w:val="left" w:pos="900"/>
          <w:tab w:val="right" w:pos="3600"/>
          <w:tab w:val="left" w:pos="5400"/>
          <w:tab w:val="left" w:pos="6030"/>
          <w:tab w:val="right" w:pos="8222"/>
          <w:tab w:val="right" w:pos="10044"/>
        </w:tabs>
        <w:ind w:right="-14" w:firstLine="0"/>
        <w:rPr>
          <w:sz w:val="24"/>
          <w:szCs w:val="24"/>
        </w:rPr>
      </w:pPr>
      <w:r w:rsidRPr="00F05E74">
        <w:rPr>
          <w:b/>
          <w:sz w:val="24"/>
          <w:szCs w:val="24"/>
        </w:rPr>
        <w:tab/>
      </w:r>
      <w:r w:rsidRPr="00F05E74">
        <w:rPr>
          <w:sz w:val="24"/>
          <w:szCs w:val="24"/>
        </w:rPr>
        <w:t>R.</w:t>
      </w:r>
      <w:r w:rsidRPr="00F05E74">
        <w:rPr>
          <w:sz w:val="24"/>
          <w:szCs w:val="24"/>
        </w:rPr>
        <w:tab/>
        <w:t xml:space="preserve">     (-)</w:t>
      </w:r>
      <w:r w:rsidR="00CB04AC" w:rsidRPr="00F05E74">
        <w:rPr>
          <w:sz w:val="24"/>
          <w:szCs w:val="24"/>
        </w:rPr>
        <w:t>3,069.72</w:t>
      </w:r>
      <w:r w:rsidRPr="00F05E74">
        <w:rPr>
          <w:sz w:val="24"/>
          <w:szCs w:val="24"/>
        </w:rPr>
        <w:tab/>
      </w:r>
      <w:r w:rsidR="008B018A" w:rsidRPr="00F05E74">
        <w:rPr>
          <w:sz w:val="24"/>
          <w:szCs w:val="24"/>
        </w:rPr>
        <w:t>23,480.28</w:t>
      </w:r>
      <w:r w:rsidRPr="00F05E74">
        <w:rPr>
          <w:sz w:val="24"/>
          <w:szCs w:val="24"/>
        </w:rPr>
        <w:tab/>
      </w:r>
      <w:r w:rsidR="008B018A" w:rsidRPr="00F05E74">
        <w:rPr>
          <w:sz w:val="24"/>
          <w:szCs w:val="24"/>
        </w:rPr>
        <w:t>22,737.38</w:t>
      </w:r>
      <w:r w:rsidRPr="00F05E74">
        <w:rPr>
          <w:sz w:val="24"/>
          <w:szCs w:val="24"/>
        </w:rPr>
        <w:tab/>
      </w:r>
      <w:r w:rsidR="00DC62E6" w:rsidRPr="00F05E74">
        <w:rPr>
          <w:sz w:val="24"/>
          <w:szCs w:val="24"/>
        </w:rPr>
        <w:t>(-)</w:t>
      </w:r>
      <w:r w:rsidR="008B018A" w:rsidRPr="00F05E74">
        <w:rPr>
          <w:sz w:val="24"/>
          <w:szCs w:val="24"/>
        </w:rPr>
        <w:t>742.90</w:t>
      </w:r>
    </w:p>
    <w:p w14:paraId="5B93711D" w14:textId="4C00E9F9" w:rsidR="0091469F" w:rsidRPr="00F05E74" w:rsidRDefault="0091469F" w:rsidP="006C4CC1">
      <w:pPr>
        <w:pStyle w:val="Header"/>
        <w:tabs>
          <w:tab w:val="clear" w:pos="4320"/>
          <w:tab w:val="clear" w:pos="8640"/>
          <w:tab w:val="right" w:pos="0"/>
          <w:tab w:val="left" w:pos="900"/>
          <w:tab w:val="right" w:pos="10044"/>
        </w:tabs>
        <w:spacing w:after="0"/>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732F0B" w:rsidRPr="00F05E74">
        <w:rPr>
          <w:b/>
          <w:bCs/>
          <w:sz w:val="24"/>
          <w:szCs w:val="24"/>
        </w:rPr>
        <w:t>3,069.72</w:t>
      </w:r>
      <w:r w:rsidRPr="00F05E74">
        <w:rPr>
          <w:b/>
          <w:sz w:val="24"/>
          <w:szCs w:val="24"/>
        </w:rPr>
        <w:t xml:space="preserve"> lakh </w:t>
      </w:r>
      <w:r w:rsidR="00732F0B" w:rsidRPr="00F05E74">
        <w:rPr>
          <w:b/>
          <w:sz w:val="24"/>
          <w:szCs w:val="24"/>
        </w:rPr>
        <w:t>from the provision by way of surrender was stated to be due to</w:t>
      </w:r>
      <w:r w:rsidRPr="00F05E74">
        <w:rPr>
          <w:b/>
          <w:sz w:val="24"/>
          <w:szCs w:val="24"/>
        </w:rPr>
        <w:t xml:space="preserve"> release of funds as per the demand received from Chhattisgarh Mineral Development Corporation (CMDC). </w:t>
      </w:r>
      <w:r w:rsidR="008252C4">
        <w:rPr>
          <w:b/>
          <w:sz w:val="24"/>
          <w:szCs w:val="24"/>
        </w:rPr>
        <w:t xml:space="preserve">Reasons for final saving have not been intimated (July 2024). </w:t>
      </w:r>
      <w:r w:rsidRPr="00F05E74">
        <w:rPr>
          <w:b/>
          <w:sz w:val="24"/>
          <w:szCs w:val="24"/>
        </w:rPr>
        <w:t xml:space="preserve">Saving had occurred under this head during 2020-21 </w:t>
      </w:r>
      <w:r w:rsidR="00732F0B" w:rsidRPr="00F05E74">
        <w:rPr>
          <w:b/>
          <w:sz w:val="24"/>
          <w:szCs w:val="24"/>
        </w:rPr>
        <w:t>to</w:t>
      </w:r>
      <w:r w:rsidRPr="00F05E74">
        <w:rPr>
          <w:b/>
          <w:sz w:val="24"/>
          <w:szCs w:val="24"/>
        </w:rPr>
        <w:t xml:space="preserve"> 202</w:t>
      </w:r>
      <w:r w:rsidR="00732F0B" w:rsidRPr="00F05E74">
        <w:rPr>
          <w:b/>
          <w:sz w:val="24"/>
          <w:szCs w:val="24"/>
        </w:rPr>
        <w:t>2</w:t>
      </w:r>
      <w:r w:rsidRPr="00F05E74">
        <w:rPr>
          <w:b/>
          <w:sz w:val="24"/>
          <w:szCs w:val="24"/>
        </w:rPr>
        <w:t>-2</w:t>
      </w:r>
      <w:r w:rsidR="00732F0B" w:rsidRPr="00F05E74">
        <w:rPr>
          <w:b/>
          <w:sz w:val="24"/>
          <w:szCs w:val="24"/>
        </w:rPr>
        <w:t>3</w:t>
      </w:r>
      <w:r w:rsidRPr="00F05E74">
        <w:rPr>
          <w:b/>
          <w:sz w:val="24"/>
          <w:szCs w:val="24"/>
        </w:rPr>
        <w:t xml:space="preserve"> also.</w:t>
      </w:r>
    </w:p>
    <w:p w14:paraId="0D789D3E" w14:textId="77777777" w:rsidR="0032575A" w:rsidRPr="00F05E74" w:rsidRDefault="0032575A">
      <w:pPr>
        <w:ind w:right="-28" w:firstLine="0"/>
        <w:rPr>
          <w:b/>
          <w:szCs w:val="24"/>
        </w:rPr>
      </w:pPr>
      <w:r w:rsidRPr="00F05E74">
        <w:rPr>
          <w:b/>
          <w:szCs w:val="24"/>
        </w:rPr>
        <w:br w:type="page"/>
      </w:r>
    </w:p>
    <w:p w14:paraId="2FE0B855" w14:textId="77777777" w:rsidR="009104F9" w:rsidRPr="00F05E74" w:rsidRDefault="009104F9" w:rsidP="009104F9">
      <w:pPr>
        <w:ind w:right="0" w:firstLine="0"/>
        <w:jc w:val="center"/>
        <w:rPr>
          <w:b/>
          <w:bCs/>
          <w:szCs w:val="24"/>
        </w:rPr>
      </w:pPr>
      <w:r w:rsidRPr="00F05E74">
        <w:rPr>
          <w:b/>
          <w:bCs/>
          <w:szCs w:val="24"/>
        </w:rPr>
        <w:lastRenderedPageBreak/>
        <w:t>GRANT NO.26-EXPENDITURE PERTAINING TO CULTURE DEPARTMENT</w:t>
      </w:r>
    </w:p>
    <w:p w14:paraId="5B0C6174" w14:textId="77777777" w:rsidR="009104F9" w:rsidRPr="00F05E74" w:rsidRDefault="009104F9" w:rsidP="009104F9">
      <w:pPr>
        <w:tabs>
          <w:tab w:val="left" w:pos="864"/>
          <w:tab w:val="right" w:pos="4032"/>
          <w:tab w:val="right" w:pos="6048"/>
          <w:tab w:val="right" w:pos="8064"/>
          <w:tab w:val="right" w:pos="10044"/>
        </w:tabs>
        <w:spacing w:after="0"/>
        <w:ind w:right="-9" w:firstLine="0"/>
        <w:jc w:val="center"/>
        <w:rPr>
          <w:szCs w:val="24"/>
        </w:rPr>
      </w:pPr>
      <w:r w:rsidRPr="00F05E74">
        <w:rPr>
          <w:szCs w:val="24"/>
        </w:rPr>
        <w:t>(All Voted)</w:t>
      </w:r>
    </w:p>
    <w:p w14:paraId="05039169" w14:textId="77777777" w:rsidR="009104F9" w:rsidRPr="00F05E74" w:rsidRDefault="009104F9" w:rsidP="009104F9">
      <w:pPr>
        <w:tabs>
          <w:tab w:val="left" w:pos="5760"/>
          <w:tab w:val="left" w:pos="747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74EE1CB1" w14:textId="77777777" w:rsidR="009104F9" w:rsidRPr="00F05E74" w:rsidRDefault="009104F9" w:rsidP="009104F9">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6DCFB14D" w14:textId="77777777" w:rsidR="009104F9" w:rsidRPr="00F05E74" w:rsidRDefault="009104F9" w:rsidP="009104F9">
      <w:pPr>
        <w:pStyle w:val="Header"/>
        <w:tabs>
          <w:tab w:val="clear" w:pos="4320"/>
          <w:tab w:val="clear" w:pos="8640"/>
          <w:tab w:val="right" w:pos="8550"/>
          <w:tab w:val="right" w:pos="10044"/>
        </w:tabs>
        <w:spacing w:after="0"/>
        <w:ind w:right="-14" w:firstLine="0"/>
        <w:rPr>
          <w:sz w:val="24"/>
          <w:szCs w:val="24"/>
        </w:rPr>
      </w:pPr>
      <w:r w:rsidRPr="00F05E74">
        <w:rPr>
          <w:sz w:val="24"/>
          <w:szCs w:val="24"/>
        </w:rPr>
        <w:tab/>
        <w:t xml:space="preserve">                                   (</w:t>
      </w:r>
      <w:r w:rsidRPr="00F05E74">
        <w:rPr>
          <w:rFonts w:ascii="Rupee Foradian" w:hAnsi="Rupee Foradian"/>
          <w:sz w:val="22"/>
          <w:szCs w:val="22"/>
        </w:rPr>
        <w:t>`</w:t>
      </w:r>
      <w:r w:rsidRPr="00F05E74">
        <w:rPr>
          <w:sz w:val="24"/>
          <w:szCs w:val="24"/>
        </w:rPr>
        <w:t xml:space="preserve"> in thousand)</w:t>
      </w:r>
    </w:p>
    <w:p w14:paraId="53D1D2AE" w14:textId="77777777" w:rsidR="009104F9" w:rsidRPr="00F05E74" w:rsidRDefault="009104F9" w:rsidP="009104F9">
      <w:pPr>
        <w:tabs>
          <w:tab w:val="center" w:pos="5580"/>
          <w:tab w:val="center" w:pos="7650"/>
          <w:tab w:val="center" w:pos="9720"/>
          <w:tab w:val="right" w:pos="10044"/>
        </w:tabs>
        <w:spacing w:after="80"/>
        <w:ind w:right="-14" w:firstLine="0"/>
        <w:rPr>
          <w:b/>
          <w:szCs w:val="24"/>
        </w:rPr>
      </w:pPr>
      <w:r w:rsidRPr="00F05E74">
        <w:rPr>
          <w:b/>
          <w:szCs w:val="24"/>
        </w:rPr>
        <w:t>MAJOR HEADS-</w:t>
      </w:r>
    </w:p>
    <w:p w14:paraId="338C32DB" w14:textId="77777777" w:rsidR="009104F9" w:rsidRPr="00F05E74" w:rsidRDefault="009104F9" w:rsidP="009104F9">
      <w:pPr>
        <w:tabs>
          <w:tab w:val="center" w:pos="5580"/>
          <w:tab w:val="center" w:pos="7650"/>
          <w:tab w:val="center" w:pos="9720"/>
          <w:tab w:val="right" w:pos="10044"/>
        </w:tabs>
        <w:spacing w:after="40"/>
        <w:ind w:right="-9" w:firstLine="0"/>
        <w:rPr>
          <w:b/>
          <w:szCs w:val="24"/>
        </w:rPr>
      </w:pPr>
      <w:r w:rsidRPr="00F05E74">
        <w:rPr>
          <w:b/>
          <w:szCs w:val="24"/>
        </w:rPr>
        <w:t>2202-GENERAL EDUCATION</w:t>
      </w:r>
    </w:p>
    <w:p w14:paraId="2487C6A4" w14:textId="77777777" w:rsidR="009104F9" w:rsidRPr="00F05E74" w:rsidRDefault="009104F9" w:rsidP="009104F9">
      <w:pPr>
        <w:tabs>
          <w:tab w:val="right" w:pos="10044"/>
        </w:tabs>
        <w:spacing w:after="40"/>
        <w:ind w:right="-9" w:firstLine="0"/>
        <w:rPr>
          <w:b/>
          <w:szCs w:val="24"/>
        </w:rPr>
      </w:pPr>
      <w:r w:rsidRPr="00F05E74">
        <w:rPr>
          <w:b/>
          <w:szCs w:val="24"/>
        </w:rPr>
        <w:t>2205-ART AND CULTURE</w:t>
      </w:r>
    </w:p>
    <w:p w14:paraId="07DC3535" w14:textId="77777777" w:rsidR="009104F9" w:rsidRPr="00F05E74" w:rsidRDefault="009104F9" w:rsidP="009104F9">
      <w:pPr>
        <w:tabs>
          <w:tab w:val="right" w:pos="10044"/>
        </w:tabs>
        <w:spacing w:after="40"/>
        <w:ind w:right="-9" w:firstLine="0"/>
        <w:rPr>
          <w:b/>
          <w:szCs w:val="24"/>
        </w:rPr>
      </w:pPr>
      <w:r w:rsidRPr="00F05E74">
        <w:rPr>
          <w:b/>
          <w:szCs w:val="24"/>
        </w:rPr>
        <w:t>3454-CENSUS SURVEY AND STATISTICS</w:t>
      </w:r>
    </w:p>
    <w:p w14:paraId="25F1EB80" w14:textId="77777777" w:rsidR="009104F9" w:rsidRPr="00F05E74" w:rsidRDefault="009104F9" w:rsidP="009104F9">
      <w:pPr>
        <w:tabs>
          <w:tab w:val="right" w:pos="10044"/>
        </w:tabs>
        <w:spacing w:after="0"/>
        <w:ind w:right="-9" w:firstLine="0"/>
        <w:rPr>
          <w:b/>
          <w:szCs w:val="24"/>
        </w:rPr>
      </w:pPr>
      <w:r w:rsidRPr="00F05E74">
        <w:rPr>
          <w:b/>
          <w:szCs w:val="24"/>
        </w:rPr>
        <w:t>4202-CAPITAL OUTLAY ON EDUCATION,</w:t>
      </w:r>
    </w:p>
    <w:p w14:paraId="4CE45EA6" w14:textId="77777777" w:rsidR="009104F9" w:rsidRPr="00F05E74" w:rsidRDefault="009104F9" w:rsidP="009104F9">
      <w:pPr>
        <w:tabs>
          <w:tab w:val="right" w:pos="10044"/>
        </w:tabs>
        <w:spacing w:after="240"/>
        <w:ind w:right="-14" w:firstLine="0"/>
        <w:rPr>
          <w:b/>
          <w:szCs w:val="24"/>
        </w:rPr>
      </w:pPr>
      <w:r w:rsidRPr="00F05E74">
        <w:rPr>
          <w:b/>
          <w:szCs w:val="24"/>
        </w:rPr>
        <w:t xml:space="preserve">          SPORTS, ART AND CULTURE</w:t>
      </w:r>
    </w:p>
    <w:p w14:paraId="700FD547" w14:textId="77777777" w:rsidR="009104F9" w:rsidRPr="00F05E74" w:rsidRDefault="009104F9" w:rsidP="009104F9">
      <w:pPr>
        <w:tabs>
          <w:tab w:val="left" w:pos="864"/>
          <w:tab w:val="left" w:pos="5790"/>
          <w:tab w:val="right" w:pos="10044"/>
        </w:tabs>
        <w:spacing w:after="40"/>
        <w:ind w:right="-9" w:firstLine="0"/>
        <w:rPr>
          <w:b/>
          <w:szCs w:val="24"/>
        </w:rPr>
      </w:pPr>
      <w:r w:rsidRPr="00F05E74">
        <w:rPr>
          <w:b/>
          <w:szCs w:val="24"/>
        </w:rPr>
        <w:t>REVENUE:</w:t>
      </w:r>
      <w:r w:rsidRPr="00F05E74">
        <w:rPr>
          <w:b/>
          <w:szCs w:val="24"/>
        </w:rPr>
        <w:tab/>
      </w:r>
    </w:p>
    <w:p w14:paraId="2A75EFDE" w14:textId="77777777" w:rsidR="009104F9" w:rsidRPr="00F05E74" w:rsidRDefault="009104F9" w:rsidP="009104F9">
      <w:pPr>
        <w:tabs>
          <w:tab w:val="left" w:pos="864"/>
          <w:tab w:val="right" w:pos="4032"/>
          <w:tab w:val="right" w:pos="6300"/>
          <w:tab w:val="right" w:pos="8100"/>
          <w:tab w:val="right" w:pos="10044"/>
        </w:tabs>
        <w:spacing w:after="0"/>
        <w:ind w:right="-9" w:firstLine="0"/>
        <w:rPr>
          <w:szCs w:val="24"/>
        </w:rPr>
      </w:pPr>
      <w:r w:rsidRPr="00F05E74">
        <w:rPr>
          <w:szCs w:val="24"/>
        </w:rPr>
        <w:t>Original</w:t>
      </w:r>
      <w:r w:rsidRPr="00F05E74">
        <w:rPr>
          <w:szCs w:val="24"/>
        </w:rPr>
        <w:tab/>
      </w:r>
      <w:r w:rsidRPr="00F05E74">
        <w:rPr>
          <w:szCs w:val="24"/>
        </w:rPr>
        <w:tab/>
        <w:t>1,05,00,63</w:t>
      </w:r>
      <w:r w:rsidRPr="00F05E74">
        <w:rPr>
          <w:szCs w:val="24"/>
        </w:rPr>
        <w:br/>
        <w:t>Supplementary</w:t>
      </w:r>
      <w:r w:rsidRPr="00F05E74">
        <w:rPr>
          <w:szCs w:val="24"/>
        </w:rPr>
        <w:tab/>
        <w:t>1,51,71</w:t>
      </w:r>
      <w:r w:rsidRPr="00F05E74">
        <w:rPr>
          <w:szCs w:val="24"/>
        </w:rPr>
        <w:tab/>
        <w:t>1,06,52,34</w:t>
      </w:r>
      <w:r w:rsidRPr="00F05E74">
        <w:rPr>
          <w:szCs w:val="24"/>
        </w:rPr>
        <w:tab/>
        <w:t>75,58,01</w:t>
      </w:r>
      <w:r w:rsidRPr="00F05E74">
        <w:rPr>
          <w:szCs w:val="24"/>
        </w:rPr>
        <w:tab/>
        <w:t>(-)30,94,33</w:t>
      </w:r>
    </w:p>
    <w:p w14:paraId="097FE0DB" w14:textId="77777777" w:rsidR="009104F9" w:rsidRPr="00F05E74" w:rsidRDefault="009104F9" w:rsidP="009104F9">
      <w:pPr>
        <w:tabs>
          <w:tab w:val="left" w:pos="864"/>
          <w:tab w:val="right" w:pos="4032"/>
          <w:tab w:val="right" w:pos="6048"/>
          <w:tab w:val="right" w:pos="8064"/>
          <w:tab w:val="right" w:pos="10044"/>
        </w:tabs>
        <w:spacing w:after="0"/>
        <w:ind w:right="-9" w:firstLine="0"/>
        <w:rPr>
          <w:szCs w:val="24"/>
        </w:rPr>
      </w:pPr>
      <w:r w:rsidRPr="00F05E74">
        <w:rPr>
          <w:szCs w:val="24"/>
        </w:rPr>
        <w:t xml:space="preserve">Amount surrendered during the year </w:t>
      </w:r>
      <w:r w:rsidRPr="00F05E74">
        <w:rPr>
          <w:szCs w:val="24"/>
        </w:rPr>
        <w:tab/>
      </w:r>
      <w:r w:rsidRPr="00F05E74">
        <w:rPr>
          <w:szCs w:val="24"/>
        </w:rPr>
        <w:tab/>
      </w:r>
      <w:r w:rsidRPr="00F05E74">
        <w:rPr>
          <w:szCs w:val="24"/>
        </w:rPr>
        <w:tab/>
      </w:r>
      <w:r w:rsidRPr="00F05E74">
        <w:rPr>
          <w:szCs w:val="24"/>
        </w:rPr>
        <w:tab/>
        <w:t>30,58,07</w:t>
      </w:r>
    </w:p>
    <w:p w14:paraId="09E1F6CC" w14:textId="77777777" w:rsidR="009104F9" w:rsidRPr="00F05E74" w:rsidRDefault="009104F9" w:rsidP="009104F9">
      <w:pPr>
        <w:pStyle w:val="Header"/>
        <w:tabs>
          <w:tab w:val="right" w:pos="4320"/>
          <w:tab w:val="right" w:pos="6570"/>
          <w:tab w:val="right" w:pos="10044"/>
        </w:tabs>
        <w:spacing w:after="0"/>
        <w:ind w:right="-9" w:firstLine="0"/>
        <w:rPr>
          <w:sz w:val="24"/>
          <w:szCs w:val="24"/>
        </w:rPr>
      </w:pPr>
      <w:r w:rsidRPr="00F05E74">
        <w:rPr>
          <w:sz w:val="24"/>
          <w:szCs w:val="24"/>
        </w:rPr>
        <w:t>(31 March 2024)</w:t>
      </w:r>
    </w:p>
    <w:p w14:paraId="3CC59D4B" w14:textId="77777777" w:rsidR="009104F9" w:rsidRPr="00F05E74" w:rsidRDefault="009104F9" w:rsidP="009104F9">
      <w:pPr>
        <w:pStyle w:val="Header"/>
        <w:tabs>
          <w:tab w:val="right" w:pos="4320"/>
          <w:tab w:val="right" w:pos="6570"/>
          <w:tab w:val="right" w:pos="10044"/>
        </w:tabs>
        <w:spacing w:after="0"/>
        <w:ind w:right="-9" w:firstLine="0"/>
        <w:rPr>
          <w:sz w:val="12"/>
          <w:szCs w:val="12"/>
        </w:rPr>
      </w:pPr>
    </w:p>
    <w:p w14:paraId="04300E08" w14:textId="77777777" w:rsidR="009104F9" w:rsidRPr="00F05E74" w:rsidRDefault="009104F9" w:rsidP="009104F9">
      <w:pPr>
        <w:pStyle w:val="Header"/>
        <w:tabs>
          <w:tab w:val="clear" w:pos="8640"/>
          <w:tab w:val="right" w:pos="4320"/>
          <w:tab w:val="right" w:pos="6300"/>
          <w:tab w:val="right" w:pos="8100"/>
          <w:tab w:val="right" w:pos="10044"/>
        </w:tabs>
        <w:spacing w:after="0"/>
        <w:ind w:right="-9" w:firstLine="0"/>
        <w:rPr>
          <w:sz w:val="24"/>
          <w:szCs w:val="24"/>
        </w:rPr>
      </w:pPr>
      <w:r w:rsidRPr="00F05E74">
        <w:rPr>
          <w:b/>
          <w:sz w:val="24"/>
          <w:szCs w:val="24"/>
        </w:rPr>
        <w:t>CAPITAL</w:t>
      </w:r>
      <w:r w:rsidRPr="00F05E74">
        <w:rPr>
          <w:b/>
          <w:sz w:val="24"/>
          <w:szCs w:val="24"/>
        </w:rPr>
        <w:tab/>
      </w:r>
      <w:r w:rsidRPr="00F05E74">
        <w:rPr>
          <w:b/>
          <w:sz w:val="24"/>
          <w:szCs w:val="24"/>
        </w:rPr>
        <w:tab/>
      </w:r>
      <w:r w:rsidRPr="00F05E74">
        <w:rPr>
          <w:sz w:val="24"/>
          <w:szCs w:val="24"/>
        </w:rPr>
        <w:t>8,44,00</w:t>
      </w:r>
      <w:r w:rsidRPr="00F05E74">
        <w:rPr>
          <w:sz w:val="24"/>
          <w:szCs w:val="24"/>
        </w:rPr>
        <w:tab/>
        <w:t>5,06</w:t>
      </w:r>
      <w:r w:rsidRPr="00F05E74">
        <w:rPr>
          <w:sz w:val="24"/>
          <w:szCs w:val="24"/>
        </w:rPr>
        <w:tab/>
        <w:t>(-)8,38,94</w:t>
      </w:r>
    </w:p>
    <w:p w14:paraId="4296FCD5" w14:textId="77777777" w:rsidR="009104F9" w:rsidRPr="00F05E74" w:rsidRDefault="009104F9" w:rsidP="009104F9">
      <w:pPr>
        <w:tabs>
          <w:tab w:val="left" w:pos="864"/>
          <w:tab w:val="right" w:pos="4032"/>
          <w:tab w:val="right" w:pos="6048"/>
          <w:tab w:val="right" w:pos="8064"/>
          <w:tab w:val="right" w:pos="10044"/>
        </w:tabs>
        <w:spacing w:after="0"/>
        <w:ind w:right="-9" w:firstLine="0"/>
        <w:rPr>
          <w:szCs w:val="24"/>
        </w:rPr>
      </w:pPr>
      <w:r w:rsidRPr="00F05E74">
        <w:rPr>
          <w:szCs w:val="24"/>
        </w:rPr>
        <w:t xml:space="preserve">Amount surrendered during the year </w:t>
      </w:r>
      <w:r w:rsidRPr="00F05E74">
        <w:rPr>
          <w:szCs w:val="24"/>
        </w:rPr>
        <w:tab/>
      </w:r>
      <w:r w:rsidRPr="00F05E74">
        <w:rPr>
          <w:szCs w:val="24"/>
        </w:rPr>
        <w:tab/>
      </w:r>
      <w:r w:rsidRPr="00F05E74">
        <w:rPr>
          <w:szCs w:val="24"/>
        </w:rPr>
        <w:tab/>
      </w:r>
      <w:r w:rsidRPr="00F05E74">
        <w:rPr>
          <w:szCs w:val="24"/>
        </w:rPr>
        <w:tab/>
        <w:t>8,38,94</w:t>
      </w:r>
    </w:p>
    <w:p w14:paraId="356E4C80" w14:textId="77777777" w:rsidR="009104F9" w:rsidRPr="00F05E74" w:rsidRDefault="009104F9" w:rsidP="009104F9">
      <w:pPr>
        <w:pStyle w:val="Header"/>
        <w:tabs>
          <w:tab w:val="right" w:pos="4320"/>
          <w:tab w:val="right" w:pos="6570"/>
          <w:tab w:val="right" w:pos="10044"/>
        </w:tabs>
        <w:ind w:right="-9" w:firstLine="0"/>
        <w:rPr>
          <w:sz w:val="24"/>
          <w:szCs w:val="24"/>
        </w:rPr>
      </w:pPr>
      <w:r w:rsidRPr="00F05E74">
        <w:rPr>
          <w:sz w:val="24"/>
          <w:szCs w:val="24"/>
        </w:rPr>
        <w:t>(31 March 2024)</w:t>
      </w:r>
    </w:p>
    <w:p w14:paraId="63798B29" w14:textId="77777777" w:rsidR="009104F9" w:rsidRPr="00F05E74" w:rsidRDefault="009104F9" w:rsidP="008C47FB">
      <w:pPr>
        <w:pStyle w:val="Header"/>
        <w:tabs>
          <w:tab w:val="right" w:pos="4320"/>
          <w:tab w:val="right" w:pos="6570"/>
          <w:tab w:val="right" w:pos="10044"/>
        </w:tabs>
        <w:ind w:right="-14" w:firstLine="0"/>
        <w:rPr>
          <w:sz w:val="24"/>
          <w:szCs w:val="24"/>
        </w:rPr>
      </w:pPr>
      <w:r w:rsidRPr="00F05E74">
        <w:rPr>
          <w:sz w:val="24"/>
          <w:szCs w:val="24"/>
        </w:rPr>
        <w:t>Notes and Comments</w:t>
      </w:r>
    </w:p>
    <w:p w14:paraId="59D05BD7" w14:textId="497ACEA5" w:rsidR="008C47FB" w:rsidRPr="00F05E74" w:rsidRDefault="008C47FB" w:rsidP="008C47FB">
      <w:pPr>
        <w:pStyle w:val="Header"/>
        <w:tabs>
          <w:tab w:val="clear" w:pos="4320"/>
          <w:tab w:val="right" w:pos="1620"/>
          <w:tab w:val="right" w:pos="6570"/>
          <w:tab w:val="right" w:pos="10044"/>
        </w:tabs>
        <w:spacing w:after="0"/>
        <w:ind w:right="-14" w:firstLine="0"/>
        <w:jc w:val="both"/>
        <w:rPr>
          <w:sz w:val="24"/>
          <w:szCs w:val="24"/>
        </w:rPr>
      </w:pPr>
      <w:r w:rsidRPr="00F05E74">
        <w:rPr>
          <w:sz w:val="24"/>
          <w:szCs w:val="24"/>
        </w:rPr>
        <w:tab/>
      </w:r>
      <w:r w:rsidRPr="00F05E74">
        <w:rPr>
          <w:sz w:val="24"/>
          <w:szCs w:val="24"/>
        </w:rPr>
        <w:tab/>
      </w:r>
      <w:r w:rsidRPr="00F05E74">
        <w:rPr>
          <w:bCs/>
          <w:sz w:val="24"/>
          <w:szCs w:val="24"/>
        </w:rPr>
        <w:t xml:space="preserve">The expenditure under the revenue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 xml:space="preserve">37,49 thousand spent out of the advances from the Contingency Fund sanctioned and drawn in March 2024 and </w:t>
      </w:r>
      <w:r w:rsidR="00AC628C" w:rsidRPr="00F05E74">
        <w:rPr>
          <w:bCs/>
          <w:sz w:val="24"/>
          <w:szCs w:val="24"/>
        </w:rPr>
        <w:t xml:space="preserve">no amount was </w:t>
      </w:r>
      <w:r w:rsidRPr="00F05E74">
        <w:rPr>
          <w:bCs/>
          <w:sz w:val="24"/>
          <w:szCs w:val="24"/>
        </w:rPr>
        <w:t xml:space="preserve">recouped </w:t>
      </w:r>
      <w:r w:rsidR="00AC628C" w:rsidRPr="00F05E74">
        <w:rPr>
          <w:bCs/>
          <w:sz w:val="24"/>
          <w:szCs w:val="24"/>
        </w:rPr>
        <w:t>during the year</w:t>
      </w:r>
      <w:r w:rsidRPr="00F05E74">
        <w:rPr>
          <w:bCs/>
          <w:sz w:val="24"/>
          <w:szCs w:val="24"/>
        </w:rPr>
        <w:t>.</w:t>
      </w:r>
    </w:p>
    <w:p w14:paraId="48DC9ABB" w14:textId="77777777" w:rsidR="009104F9" w:rsidRPr="00F05E74" w:rsidRDefault="009104F9" w:rsidP="009104F9">
      <w:pPr>
        <w:pStyle w:val="Header"/>
        <w:tabs>
          <w:tab w:val="right" w:pos="4320"/>
          <w:tab w:val="right" w:pos="6570"/>
          <w:tab w:val="right" w:pos="10044"/>
        </w:tabs>
        <w:spacing w:after="0"/>
        <w:ind w:right="-9" w:firstLine="0"/>
        <w:rPr>
          <w:sz w:val="10"/>
          <w:szCs w:val="10"/>
        </w:rPr>
      </w:pPr>
    </w:p>
    <w:p w14:paraId="5228D4EB" w14:textId="77777777" w:rsidR="009104F9" w:rsidRPr="00F05E74" w:rsidRDefault="009104F9" w:rsidP="009104F9">
      <w:pPr>
        <w:tabs>
          <w:tab w:val="right" w:pos="10044"/>
        </w:tabs>
        <w:spacing w:after="0"/>
        <w:ind w:right="-9" w:firstLine="0"/>
        <w:rPr>
          <w:b/>
          <w:szCs w:val="24"/>
        </w:rPr>
      </w:pPr>
      <w:r w:rsidRPr="00F05E74">
        <w:rPr>
          <w:b/>
          <w:szCs w:val="24"/>
        </w:rPr>
        <w:t>REVENUE:</w:t>
      </w:r>
    </w:p>
    <w:p w14:paraId="037D252D" w14:textId="77777777" w:rsidR="009104F9" w:rsidRPr="00F05E74" w:rsidRDefault="009104F9" w:rsidP="009104F9">
      <w:pPr>
        <w:tabs>
          <w:tab w:val="right" w:pos="10044"/>
        </w:tabs>
        <w:spacing w:after="0"/>
        <w:ind w:right="-9" w:firstLine="0"/>
        <w:rPr>
          <w:b/>
          <w:szCs w:val="24"/>
        </w:rPr>
      </w:pPr>
    </w:p>
    <w:p w14:paraId="7307CEBD" w14:textId="77777777" w:rsidR="009104F9" w:rsidRPr="00F05E74" w:rsidRDefault="009104F9" w:rsidP="009104F9">
      <w:pPr>
        <w:tabs>
          <w:tab w:val="left" w:pos="1260"/>
          <w:tab w:val="right" w:pos="10044"/>
        </w:tabs>
        <w:ind w:right="-9" w:firstLine="0"/>
        <w:jc w:val="both"/>
        <w:rPr>
          <w:b/>
          <w:szCs w:val="24"/>
          <w:lang w:val="en-GB"/>
        </w:rPr>
      </w:pPr>
      <w:r w:rsidRPr="00F05E74">
        <w:rPr>
          <w:b/>
          <w:szCs w:val="24"/>
        </w:rPr>
        <w:tab/>
        <w:t xml:space="preserve">   (i) </w:t>
      </w:r>
      <w:r w:rsidRPr="00F05E74">
        <w:rPr>
          <w:b/>
          <w:szCs w:val="24"/>
          <w:lang w:val="en-GB"/>
        </w:rPr>
        <w:t xml:space="preserve">As the actual expenditure being less than the original provision, the supplementary provision of </w:t>
      </w:r>
      <w:r w:rsidRPr="00F05E74">
        <w:rPr>
          <w:rFonts w:ascii="Rupee Foradian" w:hAnsi="Rupee Foradian"/>
          <w:b/>
          <w:sz w:val="22"/>
          <w:szCs w:val="22"/>
          <w:lang w:val="en-GB"/>
        </w:rPr>
        <w:t xml:space="preserve">` </w:t>
      </w:r>
      <w:r w:rsidRPr="00F05E74">
        <w:rPr>
          <w:b/>
          <w:bCs/>
          <w:szCs w:val="24"/>
        </w:rPr>
        <w:t>151.71</w:t>
      </w:r>
      <w:r w:rsidRPr="00F05E74">
        <w:rPr>
          <w:szCs w:val="24"/>
        </w:rPr>
        <w:t xml:space="preserve"> </w:t>
      </w:r>
      <w:r w:rsidRPr="00F05E74">
        <w:rPr>
          <w:b/>
          <w:szCs w:val="24"/>
          <w:lang w:val="en-GB"/>
        </w:rPr>
        <w:t>lakh obtained in July 2023 (</w:t>
      </w:r>
      <w:r w:rsidRPr="00F05E74">
        <w:rPr>
          <w:rFonts w:ascii="Rupee Foradian" w:hAnsi="Rupee Foradian"/>
          <w:b/>
          <w:sz w:val="22"/>
          <w:szCs w:val="22"/>
          <w:lang w:val="en-GB"/>
        </w:rPr>
        <w:t xml:space="preserve">` </w:t>
      </w:r>
      <w:r w:rsidRPr="00F05E74">
        <w:rPr>
          <w:b/>
          <w:szCs w:val="24"/>
          <w:lang w:val="en-GB"/>
        </w:rPr>
        <w:t>151.70 lakh) and in December 2023 (</w:t>
      </w:r>
      <w:r w:rsidRPr="00F05E74">
        <w:rPr>
          <w:rFonts w:ascii="Rupee Foradian" w:hAnsi="Rupee Foradian"/>
          <w:b/>
          <w:sz w:val="22"/>
          <w:szCs w:val="22"/>
          <w:lang w:val="en-GB"/>
        </w:rPr>
        <w:t xml:space="preserve">` </w:t>
      </w:r>
      <w:r w:rsidRPr="00F05E74">
        <w:rPr>
          <w:b/>
          <w:szCs w:val="24"/>
          <w:lang w:val="en-GB"/>
        </w:rPr>
        <w:t>0.01 lakh) proved unnecessary. This indicates improper assessment of requirement of fund at the time of supplementary budget.</w:t>
      </w:r>
    </w:p>
    <w:p w14:paraId="0D932CFD" w14:textId="77777777" w:rsidR="009104F9" w:rsidRPr="00F05E74" w:rsidRDefault="009104F9" w:rsidP="009104F9">
      <w:pPr>
        <w:tabs>
          <w:tab w:val="left" w:pos="864"/>
          <w:tab w:val="right" w:pos="4032"/>
          <w:tab w:val="right" w:pos="6300"/>
          <w:tab w:val="right" w:pos="8100"/>
          <w:tab w:val="right" w:pos="10044"/>
        </w:tabs>
        <w:spacing w:after="0"/>
        <w:ind w:right="-9" w:firstLine="0"/>
        <w:jc w:val="both"/>
        <w:rPr>
          <w:szCs w:val="24"/>
        </w:rPr>
      </w:pPr>
      <w:r w:rsidRPr="00F05E74">
        <w:rPr>
          <w:b/>
          <w:szCs w:val="24"/>
        </w:rPr>
        <w:tab/>
        <w:t xml:space="preserve">          (ii) Against the available saving of </w:t>
      </w:r>
      <w:r w:rsidRPr="00F05E74">
        <w:rPr>
          <w:rFonts w:ascii="Rupee Foradian" w:hAnsi="Rupee Foradian"/>
          <w:b/>
          <w:sz w:val="22"/>
          <w:szCs w:val="22"/>
        </w:rPr>
        <w:t xml:space="preserve">` </w:t>
      </w:r>
      <w:r w:rsidRPr="00F05E74">
        <w:rPr>
          <w:b/>
          <w:bCs/>
          <w:szCs w:val="24"/>
        </w:rPr>
        <w:t>3,094.33</w:t>
      </w:r>
      <w:r w:rsidRPr="00F05E74">
        <w:rPr>
          <w:szCs w:val="24"/>
        </w:rPr>
        <w:t xml:space="preserve"> </w:t>
      </w:r>
      <w:r w:rsidRPr="00F05E74">
        <w:rPr>
          <w:b/>
          <w:szCs w:val="24"/>
        </w:rPr>
        <w:t xml:space="preserve">lakh, an amount of </w:t>
      </w:r>
      <w:r w:rsidRPr="00F05E74">
        <w:rPr>
          <w:rFonts w:ascii="Rupee Foradian" w:hAnsi="Rupee Foradian"/>
          <w:b/>
          <w:sz w:val="22"/>
          <w:szCs w:val="22"/>
        </w:rPr>
        <w:t xml:space="preserve">` </w:t>
      </w:r>
      <w:r w:rsidRPr="00F05E74">
        <w:rPr>
          <w:b/>
          <w:szCs w:val="24"/>
        </w:rPr>
        <w:t>3,058.07 lakh was surrendered on 31 March 2024.</w:t>
      </w:r>
    </w:p>
    <w:p w14:paraId="623190FE" w14:textId="77777777" w:rsidR="009104F9" w:rsidRPr="00F05E74" w:rsidRDefault="009104F9" w:rsidP="009104F9">
      <w:pPr>
        <w:tabs>
          <w:tab w:val="left" w:pos="1440"/>
          <w:tab w:val="right" w:pos="10044"/>
        </w:tabs>
        <w:ind w:right="-9" w:firstLine="0"/>
        <w:rPr>
          <w:b/>
          <w:szCs w:val="24"/>
        </w:rPr>
      </w:pPr>
      <w:r w:rsidRPr="00F05E74">
        <w:rPr>
          <w:b/>
          <w:szCs w:val="24"/>
          <w:lang w:val="en-GB"/>
        </w:rPr>
        <w:tab/>
        <w:t xml:space="preserve">(iii) </w:t>
      </w:r>
      <w:r w:rsidRPr="00F05E74">
        <w:rPr>
          <w:b/>
          <w:szCs w:val="24"/>
        </w:rPr>
        <w:t>Saving in the provision occurred mainly under:-</w:t>
      </w:r>
    </w:p>
    <w:p w14:paraId="22944B20" w14:textId="77777777" w:rsidR="009104F9" w:rsidRPr="00F05E74" w:rsidRDefault="009104F9" w:rsidP="009104F9">
      <w:pPr>
        <w:tabs>
          <w:tab w:val="left" w:pos="1440"/>
          <w:tab w:val="right" w:pos="10044"/>
        </w:tabs>
        <w:ind w:right="-9" w:firstLine="0"/>
        <w:rPr>
          <w:b/>
          <w:sz w:val="6"/>
          <w:szCs w:val="6"/>
        </w:rPr>
      </w:pPr>
      <w:r w:rsidRPr="00F05E74">
        <w:rPr>
          <w:b/>
          <w:szCs w:val="24"/>
        </w:rPr>
        <w:tab/>
      </w:r>
    </w:p>
    <w:p w14:paraId="2E12BEDA" w14:textId="77777777" w:rsidR="009104F9" w:rsidRPr="00F05E74" w:rsidRDefault="009104F9" w:rsidP="009104F9">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0307BD3" w14:textId="77777777" w:rsidR="009104F9" w:rsidRPr="00F05E74" w:rsidRDefault="009104F9" w:rsidP="009104F9">
      <w:pPr>
        <w:pStyle w:val="Header"/>
        <w:tabs>
          <w:tab w:val="clear" w:pos="4320"/>
          <w:tab w:val="clear" w:pos="8640"/>
          <w:tab w:val="center" w:pos="5760"/>
          <w:tab w:val="left" w:pos="6300"/>
          <w:tab w:val="left" w:pos="723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F0B2431" w14:textId="77777777" w:rsidR="009104F9" w:rsidRPr="00F05E74" w:rsidRDefault="009104F9" w:rsidP="009104F9">
      <w:pPr>
        <w:pStyle w:val="Header"/>
        <w:tabs>
          <w:tab w:val="clear" w:pos="4320"/>
          <w:tab w:val="clear" w:pos="8640"/>
          <w:tab w:val="center" w:pos="1440"/>
          <w:tab w:val="right" w:pos="5940"/>
          <w:tab w:val="left" w:pos="7290"/>
          <w:tab w:val="right" w:pos="8280"/>
          <w:tab w:val="right" w:pos="10044"/>
          <w:tab w:val="right" w:pos="10440"/>
          <w:tab w:val="right" w:pos="10620"/>
        </w:tabs>
        <w:spacing w:after="0" w:line="216" w:lineRule="auto"/>
        <w:ind w:right="-9"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4AA661C4" w14:textId="77777777" w:rsidR="009104F9" w:rsidRPr="00F05E74" w:rsidRDefault="009104F9" w:rsidP="009104F9">
      <w:pPr>
        <w:tabs>
          <w:tab w:val="left" w:pos="864"/>
          <w:tab w:val="left" w:pos="1440"/>
          <w:tab w:val="right" w:pos="2880"/>
          <w:tab w:val="right" w:pos="6120"/>
          <w:tab w:val="right" w:pos="8280"/>
          <w:tab w:val="right" w:pos="10044"/>
        </w:tabs>
        <w:spacing w:after="0" w:line="19" w:lineRule="atLeast"/>
        <w:ind w:right="-9" w:firstLine="0"/>
        <w:jc w:val="both"/>
        <w:rPr>
          <w:szCs w:val="24"/>
        </w:rPr>
      </w:pPr>
      <w:r w:rsidRPr="00F05E74">
        <w:rPr>
          <w:szCs w:val="24"/>
        </w:rPr>
        <w:t xml:space="preserve">(1) 2205-102-2318-Direction </w:t>
      </w:r>
    </w:p>
    <w:p w14:paraId="6C0167E1" w14:textId="77777777" w:rsidR="009104F9" w:rsidRPr="00F05E74" w:rsidRDefault="009104F9" w:rsidP="009104F9">
      <w:pPr>
        <w:tabs>
          <w:tab w:val="left" w:pos="864"/>
          <w:tab w:val="left" w:pos="1440"/>
          <w:tab w:val="right" w:pos="2880"/>
          <w:tab w:val="right" w:pos="6120"/>
          <w:tab w:val="right" w:pos="8280"/>
          <w:tab w:val="right" w:pos="10044"/>
        </w:tabs>
        <w:spacing w:after="0" w:line="19" w:lineRule="atLeast"/>
        <w:ind w:right="-9" w:firstLine="0"/>
        <w:jc w:val="both"/>
        <w:rPr>
          <w:szCs w:val="24"/>
        </w:rPr>
      </w:pPr>
      <w:r w:rsidRPr="00F05E74">
        <w:rPr>
          <w:szCs w:val="24"/>
        </w:rPr>
        <w:tab/>
        <w:t>and Administration-</w:t>
      </w:r>
    </w:p>
    <w:p w14:paraId="0CFB0E1D"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280"/>
          <w:tab w:val="right" w:pos="10044"/>
        </w:tabs>
        <w:spacing w:after="0" w:line="19" w:lineRule="atLeast"/>
        <w:ind w:right="-9" w:firstLine="0"/>
        <w:jc w:val="both"/>
        <w:rPr>
          <w:sz w:val="24"/>
          <w:szCs w:val="24"/>
        </w:rPr>
      </w:pPr>
      <w:r w:rsidRPr="00F05E74">
        <w:rPr>
          <w:szCs w:val="24"/>
        </w:rPr>
        <w:tab/>
      </w:r>
      <w:r w:rsidRPr="00F05E74">
        <w:rPr>
          <w:sz w:val="24"/>
          <w:szCs w:val="24"/>
        </w:rPr>
        <w:t>O.</w:t>
      </w:r>
      <w:r w:rsidRPr="00F05E74">
        <w:rPr>
          <w:sz w:val="24"/>
          <w:szCs w:val="24"/>
        </w:rPr>
        <w:tab/>
      </w:r>
      <w:r w:rsidRPr="00F05E74">
        <w:rPr>
          <w:sz w:val="24"/>
          <w:szCs w:val="24"/>
        </w:rPr>
        <w:tab/>
        <w:t>455.46</w:t>
      </w:r>
    </w:p>
    <w:p w14:paraId="16592D41" w14:textId="5CDA8E64"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280"/>
          <w:tab w:val="right" w:pos="10044"/>
        </w:tabs>
        <w:spacing w:line="19" w:lineRule="atLeast"/>
        <w:ind w:right="-11" w:firstLine="0"/>
        <w:jc w:val="both"/>
        <w:rPr>
          <w:sz w:val="24"/>
          <w:szCs w:val="24"/>
        </w:rPr>
      </w:pPr>
      <w:r w:rsidRPr="00F05E74">
        <w:rPr>
          <w:sz w:val="24"/>
          <w:szCs w:val="24"/>
        </w:rPr>
        <w:tab/>
        <w:t>R.</w:t>
      </w:r>
      <w:r w:rsidRPr="00F05E74">
        <w:rPr>
          <w:sz w:val="24"/>
          <w:szCs w:val="24"/>
        </w:rPr>
        <w:tab/>
      </w:r>
      <w:r w:rsidRPr="00F05E74">
        <w:rPr>
          <w:sz w:val="24"/>
          <w:szCs w:val="24"/>
        </w:rPr>
        <w:tab/>
        <w:t>(-)377.47</w:t>
      </w:r>
      <w:r w:rsidRPr="00F05E74">
        <w:rPr>
          <w:sz w:val="24"/>
          <w:szCs w:val="24"/>
        </w:rPr>
        <w:tab/>
        <w:t>7</w:t>
      </w:r>
      <w:r w:rsidR="001A473B" w:rsidRPr="00F05E74">
        <w:rPr>
          <w:sz w:val="24"/>
          <w:szCs w:val="24"/>
        </w:rPr>
        <w:t>7</w:t>
      </w:r>
      <w:r w:rsidRPr="00F05E74">
        <w:rPr>
          <w:sz w:val="24"/>
          <w:szCs w:val="24"/>
        </w:rPr>
        <w:t>.99</w:t>
      </w:r>
      <w:r w:rsidRPr="00F05E74">
        <w:rPr>
          <w:sz w:val="24"/>
          <w:szCs w:val="24"/>
        </w:rPr>
        <w:tab/>
        <w:t>77.80</w:t>
      </w:r>
      <w:r w:rsidRPr="00F05E74">
        <w:rPr>
          <w:sz w:val="24"/>
          <w:szCs w:val="24"/>
        </w:rPr>
        <w:tab/>
        <w:t>(-)0.19</w:t>
      </w:r>
    </w:p>
    <w:p w14:paraId="7629CB5C"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377.47 </w:t>
      </w:r>
      <w:r w:rsidRPr="00F05E74">
        <w:rPr>
          <w:b/>
          <w:sz w:val="24"/>
          <w:szCs w:val="24"/>
        </w:rPr>
        <w:t xml:space="preserve">lakh from the provision by way of surrender was attributed to </w:t>
      </w:r>
      <w:r w:rsidRPr="00F05E74">
        <w:rPr>
          <w:b/>
          <w:sz w:val="24"/>
          <w:szCs w:val="24"/>
        </w:rPr>
        <w:br/>
        <w:t>non-availing of leave travel concession by the officials and adoption of economic measures. Persistent saving under this head had also been noticed during 2018-19 to 2022-23.</w:t>
      </w:r>
    </w:p>
    <w:p w14:paraId="3C6B83D4" w14:textId="77777777" w:rsidR="009104F9" w:rsidRPr="00F05E74" w:rsidRDefault="009104F9" w:rsidP="009104F9">
      <w:pPr>
        <w:pStyle w:val="Header"/>
        <w:tabs>
          <w:tab w:val="clear" w:pos="4320"/>
          <w:tab w:val="clear" w:pos="8640"/>
          <w:tab w:val="right" w:pos="0"/>
          <w:tab w:val="left" w:pos="1440"/>
          <w:tab w:val="right" w:pos="2880"/>
          <w:tab w:val="right" w:pos="6120"/>
          <w:tab w:val="right" w:pos="8010"/>
          <w:tab w:val="right" w:pos="10044"/>
        </w:tabs>
        <w:spacing w:after="0" w:line="19" w:lineRule="atLeast"/>
        <w:ind w:left="18" w:right="-14" w:firstLine="0"/>
        <w:jc w:val="both"/>
        <w:rPr>
          <w:sz w:val="24"/>
          <w:szCs w:val="32"/>
        </w:rPr>
      </w:pPr>
      <w:r w:rsidRPr="00F05E74">
        <w:rPr>
          <w:sz w:val="24"/>
          <w:szCs w:val="32"/>
        </w:rPr>
        <w:t>(2) 2205-102-</w:t>
      </w:r>
      <w:r w:rsidRPr="00F05E74">
        <w:rPr>
          <w:sz w:val="24"/>
          <w:szCs w:val="24"/>
        </w:rPr>
        <w:t>0101-State Plan Scheme (Normal)-</w:t>
      </w:r>
    </w:p>
    <w:p w14:paraId="27E9595E" w14:textId="2423FC88" w:rsidR="009104F9" w:rsidRPr="00F05E74" w:rsidRDefault="009104F9" w:rsidP="009104F9">
      <w:pPr>
        <w:pStyle w:val="Header"/>
        <w:tabs>
          <w:tab w:val="clear" w:pos="4320"/>
          <w:tab w:val="clear" w:pos="8640"/>
          <w:tab w:val="right" w:pos="0"/>
          <w:tab w:val="left" w:pos="900"/>
          <w:tab w:val="right" w:pos="2880"/>
          <w:tab w:val="right" w:pos="6120"/>
          <w:tab w:val="right" w:pos="8010"/>
          <w:tab w:val="right" w:pos="10044"/>
        </w:tabs>
        <w:spacing w:after="0" w:line="19" w:lineRule="atLeast"/>
        <w:ind w:left="18" w:right="-14" w:firstLine="0"/>
        <w:jc w:val="both"/>
        <w:rPr>
          <w:sz w:val="24"/>
          <w:szCs w:val="32"/>
        </w:rPr>
      </w:pPr>
      <w:r w:rsidRPr="00F05E74">
        <w:rPr>
          <w:sz w:val="24"/>
          <w:szCs w:val="32"/>
        </w:rPr>
        <w:tab/>
        <w:t xml:space="preserve">5753-Grant for </w:t>
      </w:r>
      <w:r w:rsidRPr="00F05E74">
        <w:rPr>
          <w:sz w:val="24"/>
          <w:szCs w:val="32"/>
        </w:rPr>
        <w:tab/>
        <w:t xml:space="preserve">Ceremony- </w:t>
      </w:r>
    </w:p>
    <w:p w14:paraId="3E1643A4" w14:textId="77777777" w:rsidR="009104F9" w:rsidRPr="00F05E74" w:rsidRDefault="009104F9" w:rsidP="008C47FB">
      <w:pPr>
        <w:tabs>
          <w:tab w:val="left" w:pos="900"/>
          <w:tab w:val="left" w:pos="1440"/>
          <w:tab w:val="right" w:pos="3600"/>
          <w:tab w:val="right" w:pos="6237"/>
          <w:tab w:val="right" w:pos="8280"/>
          <w:tab w:val="right" w:pos="10044"/>
        </w:tabs>
        <w:spacing w:after="0" w:line="19" w:lineRule="atLeast"/>
        <w:ind w:right="-9" w:firstLine="0"/>
        <w:jc w:val="both"/>
        <w:rPr>
          <w:szCs w:val="24"/>
        </w:rPr>
      </w:pPr>
      <w:r w:rsidRPr="00F05E74">
        <w:rPr>
          <w:szCs w:val="24"/>
        </w:rPr>
        <w:tab/>
        <w:t>O.</w:t>
      </w:r>
      <w:r w:rsidRPr="00F05E74">
        <w:rPr>
          <w:szCs w:val="24"/>
        </w:rPr>
        <w:tab/>
      </w:r>
      <w:r w:rsidRPr="00F05E74">
        <w:rPr>
          <w:szCs w:val="24"/>
        </w:rPr>
        <w:tab/>
        <w:t>6,175.00</w:t>
      </w:r>
    </w:p>
    <w:p w14:paraId="772DB1E8" w14:textId="77777777" w:rsidR="009104F9" w:rsidRPr="00F05E74" w:rsidRDefault="009104F9" w:rsidP="008C47FB">
      <w:pPr>
        <w:tabs>
          <w:tab w:val="left" w:pos="900"/>
          <w:tab w:val="left" w:pos="1440"/>
          <w:tab w:val="right" w:pos="3600"/>
          <w:tab w:val="right" w:pos="6237"/>
          <w:tab w:val="right" w:pos="8280"/>
          <w:tab w:val="right" w:pos="10044"/>
        </w:tabs>
        <w:spacing w:after="0" w:line="19" w:lineRule="atLeast"/>
        <w:ind w:right="-9" w:firstLine="0"/>
        <w:jc w:val="both"/>
        <w:rPr>
          <w:szCs w:val="24"/>
        </w:rPr>
      </w:pPr>
      <w:r w:rsidRPr="00F05E74">
        <w:rPr>
          <w:szCs w:val="24"/>
        </w:rPr>
        <w:tab/>
        <w:t>S.</w:t>
      </w:r>
      <w:r w:rsidRPr="00F05E74">
        <w:rPr>
          <w:szCs w:val="24"/>
        </w:rPr>
        <w:tab/>
      </w:r>
      <w:r w:rsidRPr="00F05E74">
        <w:rPr>
          <w:szCs w:val="24"/>
        </w:rPr>
        <w:tab/>
        <w:t>0.01</w:t>
      </w:r>
    </w:p>
    <w:p w14:paraId="2F0F0E7D" w14:textId="77777777" w:rsidR="009104F9" w:rsidRPr="00F05E74" w:rsidRDefault="009104F9" w:rsidP="008C47FB">
      <w:pPr>
        <w:tabs>
          <w:tab w:val="left" w:pos="900"/>
          <w:tab w:val="left" w:pos="1440"/>
          <w:tab w:val="right" w:pos="3600"/>
          <w:tab w:val="right" w:pos="6237"/>
          <w:tab w:val="right" w:pos="8080"/>
          <w:tab w:val="right" w:pos="10044"/>
        </w:tabs>
        <w:spacing w:line="19" w:lineRule="atLeast"/>
        <w:ind w:right="-14" w:firstLine="0"/>
        <w:jc w:val="both"/>
        <w:rPr>
          <w:szCs w:val="24"/>
        </w:rPr>
      </w:pPr>
      <w:r w:rsidRPr="00F05E74">
        <w:rPr>
          <w:szCs w:val="24"/>
        </w:rPr>
        <w:tab/>
        <w:t>R.</w:t>
      </w:r>
      <w:r w:rsidRPr="00F05E74">
        <w:rPr>
          <w:szCs w:val="24"/>
        </w:rPr>
        <w:tab/>
      </w:r>
      <w:r w:rsidRPr="00F05E74">
        <w:rPr>
          <w:szCs w:val="24"/>
        </w:rPr>
        <w:tab/>
        <w:t>(-)995.99</w:t>
      </w:r>
      <w:r w:rsidRPr="00F05E74">
        <w:rPr>
          <w:szCs w:val="24"/>
        </w:rPr>
        <w:tab/>
        <w:t>5,179.02</w:t>
      </w:r>
      <w:r w:rsidRPr="00F05E74">
        <w:rPr>
          <w:szCs w:val="24"/>
        </w:rPr>
        <w:tab/>
        <w:t>5,179.02</w:t>
      </w:r>
      <w:r w:rsidRPr="00F05E74">
        <w:rPr>
          <w:szCs w:val="24"/>
        </w:rPr>
        <w:tab/>
        <w:t>0.00</w:t>
      </w:r>
    </w:p>
    <w:p w14:paraId="6FAB98F7"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b/>
          <w:sz w:val="24"/>
          <w:szCs w:val="24"/>
        </w:rPr>
      </w:pPr>
      <w:r w:rsidRPr="00F05E74">
        <w:rPr>
          <w:szCs w:val="24"/>
        </w:rPr>
        <w:tab/>
      </w:r>
      <w:r w:rsidRPr="00F05E74">
        <w:rPr>
          <w:b/>
          <w:sz w:val="24"/>
          <w:szCs w:val="24"/>
        </w:rPr>
        <w:t xml:space="preserve">Reasons for reduction of </w:t>
      </w:r>
      <w:r w:rsidRPr="00F05E74">
        <w:rPr>
          <w:rFonts w:ascii="Rupee Foradian" w:hAnsi="Rupee Foradian"/>
          <w:bCs/>
          <w:sz w:val="24"/>
          <w:szCs w:val="24"/>
        </w:rPr>
        <w:t xml:space="preserve">` </w:t>
      </w:r>
      <w:r w:rsidRPr="00F05E74">
        <w:rPr>
          <w:b/>
          <w:sz w:val="24"/>
          <w:szCs w:val="24"/>
        </w:rPr>
        <w:t>995.99</w:t>
      </w:r>
      <w:r w:rsidRPr="00F05E74">
        <w:rPr>
          <w:szCs w:val="24"/>
        </w:rPr>
        <w:t xml:space="preserve"> </w:t>
      </w:r>
      <w:r w:rsidRPr="00F05E74">
        <w:rPr>
          <w:b/>
          <w:sz w:val="24"/>
          <w:szCs w:val="24"/>
        </w:rPr>
        <w:t>lakh from the provision by way of surrender have not been intimated (July 2024).</w:t>
      </w:r>
    </w:p>
    <w:p w14:paraId="2AAF54F4"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center"/>
        <w:rPr>
          <w:b/>
          <w:sz w:val="24"/>
          <w:szCs w:val="24"/>
        </w:rPr>
      </w:pPr>
      <w:r w:rsidRPr="00F05E74">
        <w:rPr>
          <w:b/>
          <w:sz w:val="24"/>
          <w:szCs w:val="24"/>
        </w:rPr>
        <w:lastRenderedPageBreak/>
        <w:t>Grant No.26-</w:t>
      </w:r>
      <w:r w:rsidRPr="00F05E74">
        <w:rPr>
          <w:sz w:val="24"/>
          <w:szCs w:val="24"/>
        </w:rPr>
        <w:t>contd.</w:t>
      </w:r>
    </w:p>
    <w:p w14:paraId="235AE21E" w14:textId="77777777" w:rsidR="009104F9" w:rsidRPr="00F05E74" w:rsidRDefault="009104F9" w:rsidP="009104F9">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0A16BB1" w14:textId="77777777" w:rsidR="009104F9" w:rsidRPr="00F05E74" w:rsidRDefault="009104F9" w:rsidP="009104F9">
      <w:pPr>
        <w:pStyle w:val="Header"/>
        <w:tabs>
          <w:tab w:val="clear" w:pos="4320"/>
          <w:tab w:val="clear" w:pos="8640"/>
          <w:tab w:val="center" w:pos="5760"/>
          <w:tab w:val="left" w:pos="6300"/>
          <w:tab w:val="left" w:pos="723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BAD5A7C" w14:textId="77777777" w:rsidR="009104F9" w:rsidRPr="00F05E74" w:rsidRDefault="009104F9" w:rsidP="009104F9">
      <w:pPr>
        <w:pStyle w:val="Header"/>
        <w:tabs>
          <w:tab w:val="clear" w:pos="4320"/>
          <w:tab w:val="clear" w:pos="8640"/>
          <w:tab w:val="right" w:pos="0"/>
          <w:tab w:val="left" w:pos="900"/>
          <w:tab w:val="left" w:pos="1440"/>
          <w:tab w:val="right" w:pos="3600"/>
          <w:tab w:val="right" w:pos="8280"/>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44754A8C" w14:textId="77777777" w:rsidR="009104F9" w:rsidRPr="00F05E74" w:rsidRDefault="009104F9" w:rsidP="009104F9">
      <w:pPr>
        <w:pStyle w:val="Header"/>
        <w:tabs>
          <w:tab w:val="clear" w:pos="4320"/>
          <w:tab w:val="clear" w:pos="8640"/>
          <w:tab w:val="right" w:pos="0"/>
          <w:tab w:val="left" w:pos="1440"/>
          <w:tab w:val="right" w:pos="2880"/>
          <w:tab w:val="right" w:pos="6120"/>
          <w:tab w:val="right" w:pos="8010"/>
          <w:tab w:val="right" w:pos="10044"/>
        </w:tabs>
        <w:spacing w:after="0" w:line="19" w:lineRule="atLeast"/>
        <w:ind w:left="18" w:right="-14" w:firstLine="0"/>
        <w:jc w:val="both"/>
        <w:rPr>
          <w:sz w:val="24"/>
          <w:szCs w:val="32"/>
        </w:rPr>
      </w:pPr>
      <w:r w:rsidRPr="00F05E74">
        <w:rPr>
          <w:sz w:val="24"/>
          <w:szCs w:val="32"/>
        </w:rPr>
        <w:t xml:space="preserve"> (3) 2205-102-</w:t>
      </w:r>
      <w:r w:rsidRPr="00F05E74">
        <w:rPr>
          <w:sz w:val="24"/>
          <w:szCs w:val="24"/>
        </w:rPr>
        <w:t>0101-State Plan Scheme (Normal)-</w:t>
      </w:r>
    </w:p>
    <w:p w14:paraId="62B9AE4E" w14:textId="77777777" w:rsidR="009104F9" w:rsidRPr="00A3064E" w:rsidRDefault="009104F9" w:rsidP="009104F9">
      <w:pPr>
        <w:pStyle w:val="Header"/>
        <w:tabs>
          <w:tab w:val="clear" w:pos="4320"/>
          <w:tab w:val="clear" w:pos="8640"/>
          <w:tab w:val="right" w:pos="0"/>
          <w:tab w:val="left" w:pos="900"/>
          <w:tab w:val="right" w:pos="2880"/>
          <w:tab w:val="right" w:pos="6120"/>
          <w:tab w:val="right" w:pos="8010"/>
          <w:tab w:val="right" w:pos="10044"/>
        </w:tabs>
        <w:spacing w:after="0" w:line="19" w:lineRule="atLeast"/>
        <w:ind w:left="18" w:right="-14" w:firstLine="0"/>
        <w:jc w:val="both"/>
        <w:rPr>
          <w:i/>
          <w:iCs/>
          <w:sz w:val="24"/>
          <w:szCs w:val="32"/>
        </w:rPr>
      </w:pPr>
      <w:r w:rsidRPr="00F05E74">
        <w:rPr>
          <w:sz w:val="24"/>
          <w:szCs w:val="32"/>
        </w:rPr>
        <w:tab/>
        <w:t>8975-</w:t>
      </w:r>
      <w:r w:rsidRPr="00A3064E">
        <w:rPr>
          <w:i/>
          <w:iCs/>
          <w:sz w:val="24"/>
          <w:szCs w:val="32"/>
        </w:rPr>
        <w:t xml:space="preserve">Chhattisgarh Lok Kala </w:t>
      </w:r>
    </w:p>
    <w:p w14:paraId="0860D130" w14:textId="77777777" w:rsidR="009104F9" w:rsidRPr="00F05E74" w:rsidRDefault="009104F9" w:rsidP="009104F9">
      <w:pPr>
        <w:pStyle w:val="Header"/>
        <w:tabs>
          <w:tab w:val="clear" w:pos="4320"/>
          <w:tab w:val="clear" w:pos="8640"/>
          <w:tab w:val="right" w:pos="0"/>
          <w:tab w:val="left" w:pos="900"/>
          <w:tab w:val="right" w:pos="2880"/>
          <w:tab w:val="right" w:pos="6120"/>
          <w:tab w:val="right" w:pos="8010"/>
          <w:tab w:val="right" w:pos="10044"/>
        </w:tabs>
        <w:spacing w:after="0" w:line="19" w:lineRule="atLeast"/>
        <w:ind w:left="18" w:right="-14" w:firstLine="0"/>
        <w:jc w:val="both"/>
        <w:rPr>
          <w:sz w:val="24"/>
          <w:szCs w:val="32"/>
        </w:rPr>
      </w:pPr>
      <w:r w:rsidRPr="00A3064E">
        <w:rPr>
          <w:i/>
          <w:iCs/>
          <w:sz w:val="24"/>
          <w:szCs w:val="32"/>
        </w:rPr>
        <w:tab/>
        <w:t>Sangeet</w:t>
      </w:r>
      <w:r w:rsidRPr="00F05E74">
        <w:rPr>
          <w:sz w:val="24"/>
          <w:szCs w:val="32"/>
        </w:rPr>
        <w:t xml:space="preserve"> Academy and </w:t>
      </w:r>
    </w:p>
    <w:p w14:paraId="0545D2AB" w14:textId="77777777" w:rsidR="009104F9" w:rsidRPr="00F05E74" w:rsidRDefault="009104F9" w:rsidP="009104F9">
      <w:pPr>
        <w:pStyle w:val="Header"/>
        <w:tabs>
          <w:tab w:val="clear" w:pos="4320"/>
          <w:tab w:val="clear" w:pos="8640"/>
          <w:tab w:val="right" w:pos="0"/>
          <w:tab w:val="left" w:pos="900"/>
          <w:tab w:val="right" w:pos="2880"/>
          <w:tab w:val="right" w:pos="6120"/>
          <w:tab w:val="right" w:pos="8010"/>
          <w:tab w:val="right" w:pos="10044"/>
        </w:tabs>
        <w:spacing w:after="0" w:line="19" w:lineRule="atLeast"/>
        <w:ind w:left="18" w:right="-14" w:firstLine="0"/>
        <w:jc w:val="both"/>
        <w:rPr>
          <w:sz w:val="24"/>
          <w:szCs w:val="32"/>
        </w:rPr>
      </w:pPr>
      <w:r w:rsidRPr="00F05E74">
        <w:rPr>
          <w:sz w:val="24"/>
          <w:szCs w:val="32"/>
        </w:rPr>
        <w:tab/>
        <w:t xml:space="preserve">Protection of Folk </w:t>
      </w:r>
    </w:p>
    <w:p w14:paraId="62AF8E62" w14:textId="77777777" w:rsidR="009104F9" w:rsidRPr="00F05E74" w:rsidRDefault="009104F9" w:rsidP="009104F9">
      <w:pPr>
        <w:pStyle w:val="Header"/>
        <w:tabs>
          <w:tab w:val="clear" w:pos="4320"/>
          <w:tab w:val="clear" w:pos="8640"/>
          <w:tab w:val="right" w:pos="0"/>
          <w:tab w:val="left" w:pos="900"/>
          <w:tab w:val="right" w:pos="2880"/>
          <w:tab w:val="right" w:pos="6120"/>
          <w:tab w:val="right" w:pos="8010"/>
          <w:tab w:val="right" w:pos="10044"/>
        </w:tabs>
        <w:spacing w:after="0" w:line="19" w:lineRule="atLeast"/>
        <w:ind w:left="18" w:right="-14" w:firstLine="0"/>
        <w:jc w:val="both"/>
        <w:rPr>
          <w:sz w:val="24"/>
          <w:szCs w:val="32"/>
        </w:rPr>
      </w:pPr>
      <w:r w:rsidRPr="00F05E74">
        <w:rPr>
          <w:sz w:val="24"/>
          <w:szCs w:val="32"/>
        </w:rPr>
        <w:tab/>
        <w:t xml:space="preserve">Songs and Folk </w:t>
      </w:r>
    </w:p>
    <w:p w14:paraId="03F64283" w14:textId="77777777" w:rsidR="009104F9" w:rsidRPr="00F05E74" w:rsidRDefault="009104F9" w:rsidP="009104F9">
      <w:pPr>
        <w:pStyle w:val="Header"/>
        <w:tabs>
          <w:tab w:val="clear" w:pos="4320"/>
          <w:tab w:val="clear" w:pos="8640"/>
          <w:tab w:val="right" w:pos="0"/>
          <w:tab w:val="left" w:pos="900"/>
          <w:tab w:val="right" w:pos="2880"/>
          <w:tab w:val="right" w:pos="6120"/>
          <w:tab w:val="right" w:pos="8010"/>
          <w:tab w:val="right" w:pos="10044"/>
        </w:tabs>
        <w:spacing w:after="0" w:line="19" w:lineRule="atLeast"/>
        <w:ind w:left="18" w:right="-14" w:firstLine="0"/>
        <w:jc w:val="both"/>
        <w:rPr>
          <w:sz w:val="24"/>
          <w:szCs w:val="32"/>
        </w:rPr>
      </w:pPr>
      <w:r w:rsidRPr="00F05E74">
        <w:rPr>
          <w:sz w:val="24"/>
          <w:szCs w:val="32"/>
        </w:rPr>
        <w:tab/>
        <w:t xml:space="preserve">Dances- </w:t>
      </w:r>
    </w:p>
    <w:p w14:paraId="19624733" w14:textId="77777777" w:rsidR="009104F9" w:rsidRPr="00F05E74" w:rsidRDefault="009104F9" w:rsidP="009104F9">
      <w:pPr>
        <w:tabs>
          <w:tab w:val="left" w:pos="864"/>
          <w:tab w:val="left" w:pos="1440"/>
          <w:tab w:val="right" w:pos="3600"/>
          <w:tab w:val="right" w:pos="6237"/>
          <w:tab w:val="right" w:pos="8280"/>
          <w:tab w:val="right" w:pos="10044"/>
        </w:tabs>
        <w:spacing w:after="0" w:line="19" w:lineRule="atLeast"/>
        <w:ind w:right="-9" w:firstLine="0"/>
        <w:jc w:val="both"/>
        <w:rPr>
          <w:szCs w:val="24"/>
        </w:rPr>
      </w:pPr>
      <w:r w:rsidRPr="00F05E74">
        <w:rPr>
          <w:szCs w:val="24"/>
        </w:rPr>
        <w:tab/>
        <w:t>O.</w:t>
      </w:r>
      <w:r w:rsidRPr="00F05E74">
        <w:rPr>
          <w:szCs w:val="24"/>
        </w:rPr>
        <w:tab/>
      </w:r>
      <w:r w:rsidRPr="00F05E74">
        <w:rPr>
          <w:szCs w:val="24"/>
        </w:rPr>
        <w:tab/>
        <w:t>250.00</w:t>
      </w:r>
    </w:p>
    <w:p w14:paraId="6A523E6D" w14:textId="77777777" w:rsidR="009104F9" w:rsidRPr="00F05E74" w:rsidRDefault="009104F9" w:rsidP="009104F9">
      <w:pPr>
        <w:tabs>
          <w:tab w:val="left" w:pos="864"/>
          <w:tab w:val="left" w:pos="1440"/>
          <w:tab w:val="right" w:pos="3600"/>
          <w:tab w:val="right" w:pos="6237"/>
          <w:tab w:val="right" w:pos="8280"/>
          <w:tab w:val="right" w:pos="10044"/>
        </w:tabs>
        <w:spacing w:after="0" w:line="19" w:lineRule="atLeast"/>
        <w:ind w:right="-9" w:firstLine="0"/>
        <w:jc w:val="both"/>
        <w:rPr>
          <w:szCs w:val="24"/>
        </w:rPr>
      </w:pPr>
      <w:r w:rsidRPr="00F05E74">
        <w:rPr>
          <w:szCs w:val="24"/>
        </w:rPr>
        <w:tab/>
        <w:t>S.</w:t>
      </w:r>
      <w:r w:rsidRPr="00F05E74">
        <w:rPr>
          <w:szCs w:val="24"/>
        </w:rPr>
        <w:tab/>
      </w:r>
      <w:r w:rsidRPr="00F05E74">
        <w:rPr>
          <w:szCs w:val="24"/>
        </w:rPr>
        <w:tab/>
        <w:t>151.70</w:t>
      </w:r>
    </w:p>
    <w:p w14:paraId="7031BFB3" w14:textId="77777777" w:rsidR="009104F9" w:rsidRPr="00F05E74" w:rsidRDefault="009104F9" w:rsidP="009104F9">
      <w:pPr>
        <w:tabs>
          <w:tab w:val="left" w:pos="864"/>
          <w:tab w:val="left" w:pos="1440"/>
          <w:tab w:val="right" w:pos="3600"/>
          <w:tab w:val="right" w:pos="6237"/>
          <w:tab w:val="right" w:pos="8080"/>
          <w:tab w:val="right" w:pos="10044"/>
        </w:tabs>
        <w:spacing w:line="19" w:lineRule="atLeast"/>
        <w:ind w:right="-14" w:firstLine="0"/>
        <w:jc w:val="both"/>
        <w:rPr>
          <w:szCs w:val="24"/>
        </w:rPr>
      </w:pPr>
      <w:r w:rsidRPr="00F05E74">
        <w:rPr>
          <w:szCs w:val="24"/>
        </w:rPr>
        <w:tab/>
        <w:t>R.</w:t>
      </w:r>
      <w:r w:rsidRPr="00F05E74">
        <w:rPr>
          <w:szCs w:val="24"/>
        </w:rPr>
        <w:tab/>
      </w:r>
      <w:r w:rsidRPr="00F05E74">
        <w:rPr>
          <w:szCs w:val="24"/>
        </w:rPr>
        <w:tab/>
        <w:t>(-)315.50</w:t>
      </w:r>
      <w:r w:rsidRPr="00F05E74">
        <w:rPr>
          <w:szCs w:val="24"/>
        </w:rPr>
        <w:tab/>
        <w:t>86.20</w:t>
      </w:r>
      <w:r w:rsidRPr="00F05E74">
        <w:rPr>
          <w:szCs w:val="24"/>
        </w:rPr>
        <w:tab/>
        <w:t>86.20</w:t>
      </w:r>
      <w:r w:rsidRPr="00F05E74">
        <w:rPr>
          <w:szCs w:val="24"/>
        </w:rPr>
        <w:tab/>
        <w:t>0.00</w:t>
      </w:r>
    </w:p>
    <w:p w14:paraId="3F9429A4"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b/>
          <w:sz w:val="24"/>
          <w:szCs w:val="24"/>
        </w:rPr>
      </w:pPr>
      <w:r w:rsidRPr="00F05E74">
        <w:rPr>
          <w:szCs w:val="24"/>
        </w:rPr>
        <w:tab/>
      </w:r>
      <w:r w:rsidRPr="00F05E74">
        <w:rPr>
          <w:b/>
          <w:bCs/>
          <w:sz w:val="24"/>
          <w:szCs w:val="24"/>
        </w:rPr>
        <w:t xml:space="preserve">As the actual expenditure was less than the original provision, augmentation of the provision by </w:t>
      </w:r>
      <w:r w:rsidRPr="00F05E74">
        <w:rPr>
          <w:b/>
          <w:bCs/>
          <w:sz w:val="24"/>
          <w:szCs w:val="24"/>
          <w:lang w:val="en-IE"/>
        </w:rPr>
        <w:t>151.70</w:t>
      </w:r>
      <w:r w:rsidRPr="00F05E74">
        <w:rPr>
          <w:b/>
          <w:bCs/>
          <w:sz w:val="24"/>
          <w:szCs w:val="24"/>
        </w:rPr>
        <w:t xml:space="preserve"> lakh through supplementary budget proved unnecessary. </w:t>
      </w:r>
      <w:r w:rsidRPr="00F05E74">
        <w:rPr>
          <w:b/>
          <w:sz w:val="24"/>
          <w:szCs w:val="24"/>
        </w:rPr>
        <w:t xml:space="preserve">Reasons for reduction of </w:t>
      </w:r>
      <w:r w:rsidRPr="00F05E74">
        <w:rPr>
          <w:rFonts w:ascii="Rupee Foradian" w:hAnsi="Rupee Foradian"/>
          <w:b/>
          <w:sz w:val="22"/>
          <w:szCs w:val="22"/>
        </w:rPr>
        <w:t xml:space="preserve">` </w:t>
      </w:r>
      <w:r w:rsidRPr="00F05E74">
        <w:rPr>
          <w:b/>
          <w:bCs/>
          <w:sz w:val="24"/>
          <w:szCs w:val="24"/>
        </w:rPr>
        <w:t xml:space="preserve">315.50 </w:t>
      </w:r>
      <w:r w:rsidRPr="00F05E74">
        <w:rPr>
          <w:b/>
          <w:sz w:val="24"/>
          <w:szCs w:val="24"/>
        </w:rPr>
        <w:t>lakh from the provision by way of surrender have not been intimated (July 2024).</w:t>
      </w:r>
    </w:p>
    <w:p w14:paraId="320E5CE9" w14:textId="77777777" w:rsidR="009104F9" w:rsidRPr="00F05E74" w:rsidRDefault="009104F9" w:rsidP="009104F9">
      <w:pPr>
        <w:tabs>
          <w:tab w:val="left" w:pos="864"/>
          <w:tab w:val="left" w:pos="1440"/>
          <w:tab w:val="right" w:pos="2880"/>
          <w:tab w:val="right" w:pos="6120"/>
          <w:tab w:val="right" w:pos="8280"/>
          <w:tab w:val="right" w:pos="10044"/>
        </w:tabs>
        <w:spacing w:after="0" w:line="19" w:lineRule="atLeast"/>
        <w:ind w:right="-9" w:firstLine="0"/>
        <w:jc w:val="both"/>
        <w:rPr>
          <w:szCs w:val="24"/>
        </w:rPr>
      </w:pPr>
      <w:r w:rsidRPr="00F05E74">
        <w:rPr>
          <w:szCs w:val="24"/>
        </w:rPr>
        <w:t xml:space="preserve">(4) 2205-103-2685-Publication </w:t>
      </w:r>
    </w:p>
    <w:p w14:paraId="6C0F126F" w14:textId="77777777" w:rsidR="009104F9" w:rsidRPr="00F05E74" w:rsidRDefault="009104F9" w:rsidP="009104F9">
      <w:pPr>
        <w:tabs>
          <w:tab w:val="left" w:pos="864"/>
          <w:tab w:val="left" w:pos="1440"/>
          <w:tab w:val="right" w:pos="2880"/>
          <w:tab w:val="right" w:pos="6120"/>
          <w:tab w:val="right" w:pos="8280"/>
          <w:tab w:val="right" w:pos="10044"/>
        </w:tabs>
        <w:spacing w:after="0" w:line="19" w:lineRule="atLeast"/>
        <w:ind w:right="-9" w:firstLine="0"/>
        <w:jc w:val="both"/>
        <w:rPr>
          <w:szCs w:val="24"/>
        </w:rPr>
      </w:pPr>
      <w:r w:rsidRPr="00F05E74">
        <w:rPr>
          <w:szCs w:val="24"/>
        </w:rPr>
        <w:tab/>
        <w:t>Cell-</w:t>
      </w:r>
    </w:p>
    <w:p w14:paraId="19432A95"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280"/>
          <w:tab w:val="right" w:pos="10044"/>
        </w:tabs>
        <w:spacing w:after="0" w:line="19" w:lineRule="atLeast"/>
        <w:ind w:right="-9" w:firstLine="0"/>
        <w:jc w:val="both"/>
        <w:rPr>
          <w:sz w:val="24"/>
          <w:szCs w:val="24"/>
        </w:rPr>
      </w:pPr>
      <w:r w:rsidRPr="00F05E74">
        <w:rPr>
          <w:szCs w:val="24"/>
        </w:rPr>
        <w:tab/>
      </w:r>
      <w:r w:rsidRPr="00F05E74">
        <w:rPr>
          <w:sz w:val="24"/>
          <w:szCs w:val="24"/>
        </w:rPr>
        <w:t>O.</w:t>
      </w:r>
      <w:r w:rsidRPr="00F05E74">
        <w:rPr>
          <w:sz w:val="24"/>
          <w:szCs w:val="24"/>
        </w:rPr>
        <w:tab/>
      </w:r>
      <w:r w:rsidRPr="00F05E74">
        <w:rPr>
          <w:sz w:val="24"/>
          <w:szCs w:val="24"/>
        </w:rPr>
        <w:tab/>
        <w:t>139.36</w:t>
      </w:r>
    </w:p>
    <w:p w14:paraId="40C54C27"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280"/>
          <w:tab w:val="right" w:pos="10044"/>
        </w:tabs>
        <w:spacing w:line="19" w:lineRule="atLeast"/>
        <w:ind w:right="-11" w:firstLine="0"/>
        <w:jc w:val="both"/>
        <w:rPr>
          <w:sz w:val="24"/>
          <w:szCs w:val="24"/>
        </w:rPr>
      </w:pPr>
      <w:r w:rsidRPr="00F05E74">
        <w:rPr>
          <w:sz w:val="24"/>
          <w:szCs w:val="24"/>
        </w:rPr>
        <w:tab/>
        <w:t>R.</w:t>
      </w:r>
      <w:r w:rsidRPr="00F05E74">
        <w:rPr>
          <w:sz w:val="24"/>
          <w:szCs w:val="24"/>
        </w:rPr>
        <w:tab/>
      </w:r>
      <w:r w:rsidRPr="00F05E74">
        <w:rPr>
          <w:sz w:val="24"/>
          <w:szCs w:val="24"/>
        </w:rPr>
        <w:tab/>
        <w:t>(-)67.14</w:t>
      </w:r>
      <w:r w:rsidRPr="00F05E74">
        <w:rPr>
          <w:sz w:val="24"/>
          <w:szCs w:val="24"/>
        </w:rPr>
        <w:tab/>
        <w:t>72.22</w:t>
      </w:r>
      <w:r w:rsidRPr="00F05E74">
        <w:rPr>
          <w:sz w:val="24"/>
          <w:szCs w:val="24"/>
        </w:rPr>
        <w:tab/>
        <w:t>30.85</w:t>
      </w:r>
      <w:r w:rsidRPr="00F05E74">
        <w:rPr>
          <w:sz w:val="24"/>
          <w:szCs w:val="24"/>
        </w:rPr>
        <w:tab/>
        <w:t>(-)41.37</w:t>
      </w:r>
    </w:p>
    <w:p w14:paraId="6C074C95"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 xml:space="preserve">67.14 </w:t>
      </w:r>
      <w:r w:rsidRPr="00F05E74">
        <w:rPr>
          <w:b/>
          <w:sz w:val="24"/>
          <w:szCs w:val="24"/>
        </w:rPr>
        <w:t xml:space="preserve">lakh from the provision by way of surrender was attributed to </w:t>
      </w:r>
      <w:r w:rsidRPr="00F05E74">
        <w:rPr>
          <w:b/>
          <w:sz w:val="24"/>
          <w:szCs w:val="24"/>
        </w:rPr>
        <w:br/>
        <w:t>non-availing of leave travel concession by the officials and adoption of economic measures. Reasons for final saving have not been intimated (July 2024). Saving had occurred under this head during 2022-23 also.</w:t>
      </w:r>
    </w:p>
    <w:p w14:paraId="6F11D6DA"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after="0" w:line="19" w:lineRule="atLeast"/>
        <w:ind w:right="-14" w:firstLine="0"/>
        <w:jc w:val="both"/>
        <w:rPr>
          <w:sz w:val="24"/>
          <w:szCs w:val="24"/>
        </w:rPr>
      </w:pPr>
      <w:r w:rsidRPr="00F05E74">
        <w:rPr>
          <w:sz w:val="24"/>
          <w:szCs w:val="24"/>
        </w:rPr>
        <w:t xml:space="preserve">(5) 2205-103-758-Conservation </w:t>
      </w:r>
    </w:p>
    <w:p w14:paraId="1A6C6A99"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after="0" w:line="19" w:lineRule="atLeast"/>
        <w:ind w:right="-14" w:firstLine="0"/>
        <w:jc w:val="both"/>
        <w:rPr>
          <w:sz w:val="24"/>
          <w:szCs w:val="24"/>
        </w:rPr>
      </w:pPr>
      <w:r w:rsidRPr="00F05E74">
        <w:rPr>
          <w:sz w:val="24"/>
          <w:szCs w:val="24"/>
        </w:rPr>
        <w:tab/>
        <w:t>Cell-</w:t>
      </w:r>
    </w:p>
    <w:p w14:paraId="4C423DBB"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280"/>
          <w:tab w:val="right" w:pos="10044"/>
        </w:tabs>
        <w:spacing w:after="0" w:line="19" w:lineRule="atLeast"/>
        <w:ind w:right="-9" w:firstLine="0"/>
        <w:jc w:val="both"/>
        <w:rPr>
          <w:sz w:val="24"/>
          <w:szCs w:val="24"/>
        </w:rPr>
      </w:pPr>
      <w:r w:rsidRPr="00F05E74">
        <w:rPr>
          <w:szCs w:val="24"/>
        </w:rPr>
        <w:tab/>
      </w:r>
      <w:r w:rsidRPr="00F05E74">
        <w:rPr>
          <w:sz w:val="24"/>
          <w:szCs w:val="24"/>
        </w:rPr>
        <w:t>O.</w:t>
      </w:r>
      <w:r w:rsidRPr="00F05E74">
        <w:rPr>
          <w:sz w:val="24"/>
          <w:szCs w:val="24"/>
        </w:rPr>
        <w:tab/>
      </w:r>
      <w:r w:rsidRPr="00F05E74">
        <w:rPr>
          <w:sz w:val="24"/>
          <w:szCs w:val="24"/>
        </w:rPr>
        <w:tab/>
        <w:t>407.26</w:t>
      </w:r>
    </w:p>
    <w:p w14:paraId="24471A15"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sz w:val="24"/>
          <w:szCs w:val="24"/>
        </w:rPr>
      </w:pPr>
      <w:r w:rsidRPr="00F05E74">
        <w:rPr>
          <w:sz w:val="24"/>
          <w:szCs w:val="24"/>
        </w:rPr>
        <w:tab/>
        <w:t>R.</w:t>
      </w:r>
      <w:r w:rsidRPr="00F05E74">
        <w:rPr>
          <w:sz w:val="24"/>
          <w:szCs w:val="24"/>
        </w:rPr>
        <w:tab/>
      </w:r>
      <w:r w:rsidRPr="00F05E74">
        <w:rPr>
          <w:sz w:val="24"/>
          <w:szCs w:val="24"/>
        </w:rPr>
        <w:tab/>
        <w:t>(-)110.27</w:t>
      </w:r>
      <w:r w:rsidRPr="00F05E74">
        <w:rPr>
          <w:sz w:val="24"/>
          <w:szCs w:val="24"/>
        </w:rPr>
        <w:tab/>
        <w:t>296.99</w:t>
      </w:r>
      <w:r w:rsidRPr="00F05E74">
        <w:rPr>
          <w:sz w:val="24"/>
          <w:szCs w:val="24"/>
        </w:rPr>
        <w:tab/>
        <w:t>296.98</w:t>
      </w:r>
      <w:r w:rsidRPr="00F05E74">
        <w:rPr>
          <w:sz w:val="24"/>
          <w:szCs w:val="24"/>
        </w:rPr>
        <w:tab/>
        <w:t>(-)0.01</w:t>
      </w:r>
    </w:p>
    <w:p w14:paraId="56C067BA"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bCs/>
          <w:sz w:val="24"/>
          <w:szCs w:val="24"/>
        </w:rPr>
        <w:t>110.27</w:t>
      </w:r>
      <w:r w:rsidRPr="00F05E74">
        <w:rPr>
          <w:sz w:val="24"/>
          <w:szCs w:val="24"/>
        </w:rPr>
        <w:t xml:space="preserve"> </w:t>
      </w:r>
      <w:r w:rsidRPr="00F05E74">
        <w:rPr>
          <w:b/>
          <w:sz w:val="24"/>
          <w:szCs w:val="24"/>
        </w:rPr>
        <w:t xml:space="preserve">lakh from the provision by way of surrender was attributed to </w:t>
      </w:r>
      <w:r w:rsidRPr="00F05E74">
        <w:rPr>
          <w:b/>
          <w:sz w:val="24"/>
          <w:szCs w:val="24"/>
        </w:rPr>
        <w:br/>
        <w:t xml:space="preserve">non-availing of leave travel concession by the officials and adoption of economic measures. Saving had occurred under this head during 2019-20 to 2022-23 also. </w:t>
      </w:r>
    </w:p>
    <w:p w14:paraId="2E582B14" w14:textId="77777777" w:rsidR="009104F9" w:rsidRPr="00F05E74" w:rsidRDefault="009104F9" w:rsidP="009104F9">
      <w:pPr>
        <w:pStyle w:val="Header"/>
        <w:tabs>
          <w:tab w:val="clear" w:pos="4320"/>
          <w:tab w:val="clear" w:pos="8640"/>
          <w:tab w:val="right" w:pos="0"/>
          <w:tab w:val="left" w:pos="900"/>
          <w:tab w:val="left" w:pos="1440"/>
          <w:tab w:val="right" w:pos="2880"/>
          <w:tab w:val="right" w:pos="6120"/>
          <w:tab w:val="right" w:pos="8080"/>
          <w:tab w:val="right" w:pos="10044"/>
        </w:tabs>
        <w:spacing w:after="0" w:line="19" w:lineRule="atLeast"/>
        <w:ind w:right="-9" w:firstLine="0"/>
        <w:jc w:val="both"/>
        <w:rPr>
          <w:sz w:val="24"/>
          <w:szCs w:val="24"/>
        </w:rPr>
      </w:pPr>
      <w:r w:rsidRPr="00F05E74">
        <w:rPr>
          <w:sz w:val="24"/>
          <w:szCs w:val="24"/>
        </w:rPr>
        <w:t>(6) 2205-103-0101-State Plan Scheme (Normal)-</w:t>
      </w:r>
    </w:p>
    <w:p w14:paraId="0779764F" w14:textId="4E4EB228" w:rsidR="009104F9" w:rsidRPr="00F05E74" w:rsidRDefault="009104F9" w:rsidP="009104F9">
      <w:pPr>
        <w:pStyle w:val="Header"/>
        <w:tabs>
          <w:tab w:val="clear" w:pos="4320"/>
          <w:tab w:val="clear" w:pos="8640"/>
          <w:tab w:val="right" w:pos="0"/>
          <w:tab w:val="left" w:pos="900"/>
          <w:tab w:val="left" w:pos="1440"/>
          <w:tab w:val="right" w:pos="2880"/>
          <w:tab w:val="right" w:pos="6120"/>
          <w:tab w:val="right" w:pos="8080"/>
          <w:tab w:val="right" w:pos="10044"/>
        </w:tabs>
        <w:spacing w:after="0" w:line="19" w:lineRule="atLeast"/>
        <w:ind w:right="-9" w:firstLine="0"/>
        <w:jc w:val="both"/>
        <w:rPr>
          <w:sz w:val="24"/>
          <w:szCs w:val="24"/>
        </w:rPr>
      </w:pPr>
      <w:r w:rsidRPr="00F05E74">
        <w:rPr>
          <w:sz w:val="24"/>
          <w:szCs w:val="24"/>
        </w:rPr>
        <w:tab/>
        <w:t>66</w:t>
      </w:r>
      <w:r w:rsidR="001A473B" w:rsidRPr="00F05E74">
        <w:rPr>
          <w:sz w:val="24"/>
          <w:szCs w:val="24"/>
        </w:rPr>
        <w:t>6</w:t>
      </w:r>
      <w:r w:rsidRPr="00F05E74">
        <w:rPr>
          <w:sz w:val="24"/>
          <w:szCs w:val="24"/>
        </w:rPr>
        <w:t xml:space="preserve">3-Chief Minister </w:t>
      </w:r>
    </w:p>
    <w:p w14:paraId="59BC7895" w14:textId="50DE5347" w:rsidR="009104F9" w:rsidRPr="00F05E74" w:rsidRDefault="009104F9" w:rsidP="009104F9">
      <w:pPr>
        <w:pStyle w:val="Header"/>
        <w:tabs>
          <w:tab w:val="clear" w:pos="4320"/>
          <w:tab w:val="clear" w:pos="8640"/>
          <w:tab w:val="right" w:pos="0"/>
          <w:tab w:val="left" w:pos="900"/>
          <w:tab w:val="left" w:pos="1440"/>
          <w:tab w:val="right" w:pos="2880"/>
          <w:tab w:val="right" w:pos="6120"/>
          <w:tab w:val="right" w:pos="8080"/>
          <w:tab w:val="right" w:pos="10044"/>
        </w:tabs>
        <w:spacing w:after="0" w:line="19" w:lineRule="atLeast"/>
        <w:ind w:right="-9" w:firstLine="0"/>
        <w:jc w:val="both"/>
        <w:rPr>
          <w:i/>
          <w:iCs/>
          <w:sz w:val="24"/>
          <w:szCs w:val="24"/>
        </w:rPr>
      </w:pPr>
      <w:r w:rsidRPr="00F05E74">
        <w:rPr>
          <w:sz w:val="24"/>
          <w:szCs w:val="24"/>
        </w:rPr>
        <w:tab/>
      </w:r>
      <w:r w:rsidR="001A473B" w:rsidRPr="00F05E74">
        <w:rPr>
          <w:i/>
          <w:iCs/>
          <w:sz w:val="24"/>
          <w:szCs w:val="24"/>
        </w:rPr>
        <w:t>Virasat Jharokha</w:t>
      </w:r>
      <w:r w:rsidRPr="00F05E74">
        <w:rPr>
          <w:i/>
          <w:iCs/>
          <w:sz w:val="24"/>
          <w:szCs w:val="24"/>
        </w:rPr>
        <w:t xml:space="preserve"> </w:t>
      </w:r>
    </w:p>
    <w:p w14:paraId="2E6ADBB3" w14:textId="77777777" w:rsidR="009104F9" w:rsidRPr="00F05E74" w:rsidRDefault="009104F9" w:rsidP="009104F9">
      <w:pPr>
        <w:pStyle w:val="Header"/>
        <w:tabs>
          <w:tab w:val="clear" w:pos="4320"/>
          <w:tab w:val="clear" w:pos="8640"/>
          <w:tab w:val="right" w:pos="0"/>
          <w:tab w:val="left" w:pos="900"/>
          <w:tab w:val="left" w:pos="1440"/>
          <w:tab w:val="right" w:pos="2880"/>
          <w:tab w:val="right" w:pos="6120"/>
          <w:tab w:val="right" w:pos="8080"/>
          <w:tab w:val="right" w:pos="10044"/>
        </w:tabs>
        <w:spacing w:after="0" w:line="19" w:lineRule="atLeast"/>
        <w:ind w:right="-9" w:firstLine="0"/>
        <w:jc w:val="both"/>
        <w:rPr>
          <w:sz w:val="24"/>
          <w:szCs w:val="24"/>
        </w:rPr>
      </w:pPr>
      <w:r w:rsidRPr="00F05E74">
        <w:rPr>
          <w:sz w:val="24"/>
          <w:szCs w:val="24"/>
        </w:rPr>
        <w:tab/>
        <w:t>Scheme-</w:t>
      </w:r>
    </w:p>
    <w:p w14:paraId="547B2743"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280"/>
          <w:tab w:val="right" w:pos="10044"/>
        </w:tabs>
        <w:spacing w:after="0" w:line="19" w:lineRule="atLeast"/>
        <w:ind w:right="-9" w:firstLine="0"/>
        <w:jc w:val="both"/>
        <w:rPr>
          <w:sz w:val="24"/>
          <w:szCs w:val="24"/>
        </w:rPr>
      </w:pPr>
      <w:r w:rsidRPr="00F05E74">
        <w:rPr>
          <w:szCs w:val="24"/>
        </w:rPr>
        <w:tab/>
      </w:r>
      <w:r w:rsidRPr="00F05E74">
        <w:rPr>
          <w:sz w:val="24"/>
          <w:szCs w:val="24"/>
        </w:rPr>
        <w:t>O.</w:t>
      </w:r>
      <w:r w:rsidRPr="00F05E74">
        <w:rPr>
          <w:sz w:val="24"/>
          <w:szCs w:val="24"/>
        </w:rPr>
        <w:tab/>
      </w:r>
      <w:r w:rsidRPr="00F05E74">
        <w:rPr>
          <w:sz w:val="24"/>
          <w:szCs w:val="24"/>
        </w:rPr>
        <w:tab/>
        <w:t>99.00</w:t>
      </w:r>
    </w:p>
    <w:p w14:paraId="139E08E3"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sz w:val="24"/>
          <w:szCs w:val="24"/>
        </w:rPr>
      </w:pPr>
      <w:r w:rsidRPr="00F05E74">
        <w:rPr>
          <w:sz w:val="24"/>
          <w:szCs w:val="24"/>
        </w:rPr>
        <w:tab/>
        <w:t>R.</w:t>
      </w:r>
      <w:r w:rsidRPr="00F05E74">
        <w:rPr>
          <w:sz w:val="24"/>
          <w:szCs w:val="24"/>
        </w:rPr>
        <w:tab/>
      </w:r>
      <w:r w:rsidRPr="00F05E74">
        <w:rPr>
          <w:sz w:val="24"/>
          <w:szCs w:val="24"/>
        </w:rPr>
        <w:tab/>
        <w:t>(-)99.00</w:t>
      </w:r>
      <w:r w:rsidRPr="00F05E74">
        <w:rPr>
          <w:sz w:val="24"/>
          <w:szCs w:val="24"/>
        </w:rPr>
        <w:tab/>
        <w:t>0.00</w:t>
      </w:r>
      <w:r w:rsidRPr="00F05E74">
        <w:rPr>
          <w:sz w:val="24"/>
          <w:szCs w:val="24"/>
        </w:rPr>
        <w:tab/>
        <w:t>0.00</w:t>
      </w:r>
      <w:r w:rsidRPr="00F05E74">
        <w:rPr>
          <w:sz w:val="24"/>
          <w:szCs w:val="24"/>
        </w:rPr>
        <w:tab/>
        <w:t>0.00</w:t>
      </w:r>
    </w:p>
    <w:p w14:paraId="30C7B43F"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ind w:right="-11" w:firstLine="0"/>
        <w:jc w:val="both"/>
        <w:rPr>
          <w:b/>
          <w:sz w:val="24"/>
          <w:szCs w:val="24"/>
        </w:rPr>
      </w:pPr>
      <w:r w:rsidRPr="00F05E74">
        <w:rPr>
          <w:sz w:val="24"/>
          <w:szCs w:val="24"/>
        </w:rPr>
        <w:tab/>
      </w:r>
      <w:r w:rsidRPr="00F05E74">
        <w:rPr>
          <w:b/>
          <w:bCs/>
          <w:sz w:val="24"/>
          <w:szCs w:val="24"/>
        </w:rPr>
        <w:t>Reasons for non-utilisation of entire provision have not been intimated. (July 2024)</w:t>
      </w:r>
    </w:p>
    <w:p w14:paraId="785AAF2C"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after="0"/>
        <w:ind w:right="-11" w:firstLine="0"/>
        <w:jc w:val="both"/>
        <w:rPr>
          <w:bCs/>
          <w:sz w:val="24"/>
          <w:szCs w:val="24"/>
        </w:rPr>
      </w:pPr>
      <w:r w:rsidRPr="00F05E74">
        <w:rPr>
          <w:bCs/>
          <w:sz w:val="24"/>
          <w:szCs w:val="24"/>
        </w:rPr>
        <w:t>(7) 2205-107-4283-Museums-</w:t>
      </w:r>
    </w:p>
    <w:p w14:paraId="49FF2677"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after="0"/>
        <w:ind w:right="-9" w:firstLine="0"/>
        <w:jc w:val="both"/>
        <w:rPr>
          <w:bCs/>
          <w:sz w:val="24"/>
          <w:szCs w:val="24"/>
        </w:rPr>
      </w:pPr>
      <w:r w:rsidRPr="00F05E74">
        <w:rPr>
          <w:bCs/>
          <w:sz w:val="24"/>
          <w:szCs w:val="24"/>
        </w:rPr>
        <w:tab/>
        <w:t>O.</w:t>
      </w:r>
      <w:r w:rsidRPr="00F05E74">
        <w:rPr>
          <w:bCs/>
          <w:sz w:val="24"/>
          <w:szCs w:val="24"/>
        </w:rPr>
        <w:tab/>
      </w:r>
      <w:r w:rsidRPr="00F05E74">
        <w:rPr>
          <w:bCs/>
          <w:sz w:val="24"/>
          <w:szCs w:val="24"/>
        </w:rPr>
        <w:tab/>
        <w:t>602.39</w:t>
      </w:r>
    </w:p>
    <w:p w14:paraId="5C738A41"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ind w:right="-9" w:firstLine="0"/>
        <w:jc w:val="both"/>
        <w:rPr>
          <w:bCs/>
          <w:sz w:val="24"/>
          <w:szCs w:val="24"/>
        </w:rPr>
      </w:pPr>
      <w:r w:rsidRPr="00F05E74">
        <w:rPr>
          <w:b/>
          <w:sz w:val="24"/>
          <w:szCs w:val="24"/>
        </w:rPr>
        <w:tab/>
      </w:r>
      <w:r w:rsidRPr="00F05E74">
        <w:rPr>
          <w:bCs/>
          <w:sz w:val="24"/>
          <w:szCs w:val="24"/>
        </w:rPr>
        <w:t>R.</w:t>
      </w:r>
      <w:r w:rsidRPr="00F05E74">
        <w:rPr>
          <w:bCs/>
          <w:sz w:val="24"/>
          <w:szCs w:val="24"/>
        </w:rPr>
        <w:tab/>
      </w:r>
      <w:r w:rsidRPr="00F05E74">
        <w:rPr>
          <w:bCs/>
          <w:sz w:val="24"/>
          <w:szCs w:val="24"/>
        </w:rPr>
        <w:tab/>
        <w:t>(-)193.57</w:t>
      </w:r>
      <w:r w:rsidRPr="00F05E74">
        <w:rPr>
          <w:bCs/>
          <w:sz w:val="24"/>
          <w:szCs w:val="24"/>
        </w:rPr>
        <w:tab/>
        <w:t>408.82</w:t>
      </w:r>
      <w:r w:rsidRPr="00F05E74">
        <w:rPr>
          <w:bCs/>
          <w:sz w:val="24"/>
          <w:szCs w:val="24"/>
        </w:rPr>
        <w:tab/>
        <w:t>409.04</w:t>
      </w:r>
      <w:r w:rsidRPr="00F05E74">
        <w:rPr>
          <w:bCs/>
          <w:sz w:val="24"/>
          <w:szCs w:val="24"/>
        </w:rPr>
        <w:tab/>
        <w:t>+0.22</w:t>
      </w:r>
    </w:p>
    <w:p w14:paraId="578BD673"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spacing w:line="19" w:lineRule="atLeast"/>
        <w:ind w:right="-14" w:firstLine="0"/>
        <w:jc w:val="both"/>
        <w:rPr>
          <w:b/>
          <w:sz w:val="24"/>
          <w:szCs w:val="24"/>
        </w:rPr>
      </w:pPr>
      <w:r w:rsidRPr="00F05E74">
        <w:rPr>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193.57 lakh from the provision by way of surrender was attributed to adoption of economic measures. Persistent saving under this head had also been noticed during 2015-16 to 2022-23.</w:t>
      </w:r>
    </w:p>
    <w:p w14:paraId="2AAED6C4"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ind w:right="-11" w:firstLine="0"/>
        <w:jc w:val="center"/>
        <w:rPr>
          <w:b/>
          <w:sz w:val="24"/>
          <w:szCs w:val="24"/>
        </w:rPr>
      </w:pPr>
    </w:p>
    <w:p w14:paraId="1071E0A4"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ind w:right="-11" w:firstLine="0"/>
        <w:jc w:val="center"/>
        <w:rPr>
          <w:b/>
          <w:sz w:val="24"/>
          <w:szCs w:val="24"/>
        </w:rPr>
      </w:pPr>
    </w:p>
    <w:p w14:paraId="7BC3B955"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ind w:right="-11" w:firstLine="0"/>
        <w:rPr>
          <w:b/>
          <w:sz w:val="24"/>
          <w:szCs w:val="24"/>
        </w:rPr>
      </w:pPr>
    </w:p>
    <w:p w14:paraId="1EA9F634" w14:textId="77777777" w:rsidR="009104F9" w:rsidRPr="00F05E74" w:rsidRDefault="009104F9" w:rsidP="009104F9">
      <w:pPr>
        <w:pStyle w:val="Header"/>
        <w:tabs>
          <w:tab w:val="clear" w:pos="4320"/>
          <w:tab w:val="clear" w:pos="8640"/>
          <w:tab w:val="right" w:pos="0"/>
          <w:tab w:val="left" w:pos="900"/>
          <w:tab w:val="left" w:pos="1440"/>
          <w:tab w:val="right" w:pos="3600"/>
          <w:tab w:val="right" w:pos="6120"/>
          <w:tab w:val="right" w:pos="8080"/>
          <w:tab w:val="right" w:pos="10044"/>
        </w:tabs>
        <w:ind w:right="-11" w:firstLine="0"/>
        <w:jc w:val="center"/>
        <w:rPr>
          <w:b/>
          <w:sz w:val="24"/>
          <w:szCs w:val="24"/>
        </w:rPr>
      </w:pPr>
      <w:r w:rsidRPr="00F05E74">
        <w:rPr>
          <w:b/>
          <w:sz w:val="24"/>
          <w:szCs w:val="24"/>
        </w:rPr>
        <w:lastRenderedPageBreak/>
        <w:t>Grant No.26-</w:t>
      </w:r>
      <w:r w:rsidRPr="00F05E74">
        <w:rPr>
          <w:sz w:val="24"/>
          <w:szCs w:val="24"/>
        </w:rPr>
        <w:t>concld.</w:t>
      </w:r>
    </w:p>
    <w:p w14:paraId="7956FA56" w14:textId="77777777" w:rsidR="009104F9" w:rsidRPr="00F05E74" w:rsidRDefault="009104F9" w:rsidP="009104F9">
      <w:pPr>
        <w:pStyle w:val="BodyText"/>
        <w:tabs>
          <w:tab w:val="clear" w:pos="1152"/>
          <w:tab w:val="clear" w:pos="4320"/>
          <w:tab w:val="clear" w:pos="6480"/>
          <w:tab w:val="clear" w:pos="8280"/>
          <w:tab w:val="clear" w:pos="9792"/>
          <w:tab w:val="left" w:pos="900"/>
          <w:tab w:val="left" w:pos="1440"/>
          <w:tab w:val="right" w:pos="2880"/>
          <w:tab w:val="right" w:pos="6048"/>
          <w:tab w:val="right" w:pos="8064"/>
          <w:tab w:val="right" w:pos="10044"/>
        </w:tabs>
        <w:spacing w:after="120" w:line="240" w:lineRule="auto"/>
        <w:ind w:right="-9" w:firstLine="0"/>
        <w:jc w:val="both"/>
        <w:rPr>
          <w:rFonts w:ascii="Times New Roman" w:hAnsi="Times New Roman"/>
          <w:b/>
          <w:sz w:val="24"/>
          <w:szCs w:val="24"/>
        </w:rPr>
      </w:pPr>
      <w:r w:rsidRPr="00F05E74">
        <w:rPr>
          <w:rFonts w:ascii="Times New Roman" w:hAnsi="Times New Roman"/>
          <w:b/>
          <w:sz w:val="24"/>
          <w:szCs w:val="24"/>
        </w:rPr>
        <w:t>CAPITAL:</w:t>
      </w:r>
    </w:p>
    <w:p w14:paraId="18CEA018" w14:textId="175FB442" w:rsidR="009104F9" w:rsidRPr="00F05E74" w:rsidRDefault="009104F9" w:rsidP="009104F9">
      <w:pPr>
        <w:pStyle w:val="BodyText"/>
        <w:tabs>
          <w:tab w:val="clear" w:pos="1152"/>
          <w:tab w:val="clear" w:pos="4320"/>
          <w:tab w:val="clear" w:pos="6480"/>
          <w:tab w:val="clear" w:pos="8280"/>
          <w:tab w:val="clear" w:pos="9792"/>
          <w:tab w:val="left" w:pos="900"/>
          <w:tab w:val="left" w:pos="1440"/>
          <w:tab w:val="right" w:pos="2880"/>
          <w:tab w:val="right" w:pos="6048"/>
          <w:tab w:val="right" w:pos="8064"/>
          <w:tab w:val="right" w:pos="10044"/>
        </w:tabs>
        <w:spacing w:after="120" w:line="240" w:lineRule="auto"/>
        <w:ind w:right="-9" w:firstLine="0"/>
        <w:jc w:val="both"/>
        <w:rPr>
          <w:b/>
          <w:sz w:val="24"/>
          <w:szCs w:val="24"/>
        </w:rPr>
      </w:pPr>
      <w:r w:rsidRPr="00F05E74">
        <w:rPr>
          <w:b/>
          <w:sz w:val="24"/>
          <w:szCs w:val="24"/>
        </w:rPr>
        <w:tab/>
      </w:r>
      <w:r w:rsidRPr="00F05E74">
        <w:rPr>
          <w:b/>
          <w:sz w:val="24"/>
          <w:szCs w:val="24"/>
        </w:rPr>
        <w:tab/>
      </w:r>
      <w:r w:rsidRPr="00F05E74">
        <w:rPr>
          <w:b/>
          <w:sz w:val="24"/>
          <w:szCs w:val="24"/>
        </w:rPr>
        <w:tab/>
      </w:r>
      <w:r w:rsidRPr="00F05E74">
        <w:rPr>
          <w:b/>
          <w:sz w:val="24"/>
          <w:szCs w:val="24"/>
        </w:rPr>
        <w:tab/>
        <w:t>(i</w:t>
      </w:r>
      <w:r w:rsidR="00980E44">
        <w:rPr>
          <w:b/>
          <w:sz w:val="24"/>
          <w:szCs w:val="24"/>
        </w:rPr>
        <w:t>v</w:t>
      </w:r>
      <w:r w:rsidRPr="00F05E74">
        <w:rPr>
          <w:b/>
          <w:sz w:val="24"/>
          <w:szCs w:val="24"/>
        </w:rPr>
        <w:t>) Saving in the provision occurred under:-</w:t>
      </w:r>
    </w:p>
    <w:p w14:paraId="49E06D18" w14:textId="77777777" w:rsidR="009104F9" w:rsidRPr="00F05E74" w:rsidRDefault="009104F9" w:rsidP="009104F9">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1C60A49" w14:textId="77777777" w:rsidR="009104F9" w:rsidRPr="00F05E74" w:rsidRDefault="009104F9" w:rsidP="009104F9">
      <w:pPr>
        <w:pStyle w:val="Header"/>
        <w:tabs>
          <w:tab w:val="clear" w:pos="4320"/>
          <w:tab w:val="clear" w:pos="8640"/>
          <w:tab w:val="center" w:pos="5760"/>
          <w:tab w:val="left" w:pos="6300"/>
          <w:tab w:val="left" w:pos="723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58560D1" w14:textId="77777777" w:rsidR="009104F9" w:rsidRPr="00F05E74" w:rsidRDefault="009104F9" w:rsidP="009104F9">
      <w:pPr>
        <w:pStyle w:val="Header"/>
        <w:tabs>
          <w:tab w:val="clear" w:pos="4320"/>
          <w:tab w:val="clear" w:pos="8640"/>
          <w:tab w:val="left" w:pos="1440"/>
          <w:tab w:val="center" w:pos="5760"/>
          <w:tab w:val="left" w:pos="7290"/>
          <w:tab w:val="left" w:pos="7380"/>
          <w:tab w:val="right" w:pos="10044"/>
        </w:tabs>
        <w:spacing w:after="0"/>
        <w:ind w:right="-9" w:firstLine="0"/>
        <w:rPr>
          <w:b/>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r w:rsidRPr="00F05E74">
        <w:rPr>
          <w:sz w:val="24"/>
          <w:szCs w:val="24"/>
        </w:rPr>
        <w:tab/>
      </w:r>
    </w:p>
    <w:p w14:paraId="48E02B02" w14:textId="77777777" w:rsidR="009104F9" w:rsidRPr="00F05E74" w:rsidRDefault="009104F9" w:rsidP="009104F9">
      <w:pPr>
        <w:tabs>
          <w:tab w:val="left" w:pos="864"/>
          <w:tab w:val="left" w:pos="1440"/>
          <w:tab w:val="right" w:pos="3600"/>
          <w:tab w:val="right" w:pos="6237"/>
          <w:tab w:val="right" w:pos="8280"/>
          <w:tab w:val="right" w:pos="10044"/>
        </w:tabs>
        <w:spacing w:after="0"/>
        <w:ind w:right="-14" w:firstLine="0"/>
        <w:jc w:val="both"/>
        <w:rPr>
          <w:szCs w:val="24"/>
        </w:rPr>
      </w:pPr>
      <w:r w:rsidRPr="00F05E74">
        <w:rPr>
          <w:szCs w:val="24"/>
        </w:rPr>
        <w:t xml:space="preserve"> 4202-04-106-0101-State Plan Schemes (Normal)-</w:t>
      </w:r>
    </w:p>
    <w:p w14:paraId="5ADED9F2" w14:textId="77777777" w:rsidR="009104F9" w:rsidRPr="00F05E74" w:rsidRDefault="009104F9" w:rsidP="009104F9">
      <w:pPr>
        <w:tabs>
          <w:tab w:val="left" w:pos="864"/>
          <w:tab w:val="left" w:pos="1440"/>
          <w:tab w:val="right" w:pos="2880"/>
          <w:tab w:val="right" w:pos="6120"/>
          <w:tab w:val="right" w:pos="8280"/>
          <w:tab w:val="right" w:pos="10044"/>
        </w:tabs>
        <w:spacing w:after="0"/>
        <w:ind w:right="-9" w:firstLine="0"/>
        <w:jc w:val="both"/>
        <w:rPr>
          <w:szCs w:val="24"/>
        </w:rPr>
      </w:pPr>
      <w:r w:rsidRPr="00F05E74">
        <w:rPr>
          <w:szCs w:val="24"/>
        </w:rPr>
        <w:tab/>
        <w:t>7981-Construction of Building</w:t>
      </w:r>
    </w:p>
    <w:p w14:paraId="325BFA2C" w14:textId="77777777" w:rsidR="009104F9" w:rsidRPr="00F05E74" w:rsidRDefault="009104F9" w:rsidP="009104F9">
      <w:pPr>
        <w:tabs>
          <w:tab w:val="left" w:pos="864"/>
          <w:tab w:val="left" w:pos="1440"/>
          <w:tab w:val="right" w:pos="2880"/>
          <w:tab w:val="right" w:pos="6120"/>
          <w:tab w:val="right" w:pos="8280"/>
          <w:tab w:val="right" w:pos="10044"/>
        </w:tabs>
        <w:spacing w:after="0"/>
        <w:ind w:right="-9" w:firstLine="0"/>
        <w:jc w:val="both"/>
        <w:rPr>
          <w:szCs w:val="24"/>
        </w:rPr>
      </w:pPr>
      <w:r w:rsidRPr="00F05E74">
        <w:rPr>
          <w:szCs w:val="24"/>
        </w:rPr>
        <w:tab/>
        <w:t>for Museum-</w:t>
      </w:r>
    </w:p>
    <w:p w14:paraId="0D993AFC" w14:textId="77777777" w:rsidR="009104F9" w:rsidRPr="00F05E74" w:rsidRDefault="009104F9" w:rsidP="009104F9">
      <w:pPr>
        <w:tabs>
          <w:tab w:val="left" w:pos="864"/>
          <w:tab w:val="left" w:pos="1440"/>
          <w:tab w:val="right" w:pos="3600"/>
          <w:tab w:val="right" w:pos="6237"/>
          <w:tab w:val="right" w:pos="8280"/>
          <w:tab w:val="right" w:pos="10044"/>
        </w:tabs>
        <w:spacing w:after="0"/>
        <w:ind w:right="-9" w:firstLine="0"/>
        <w:jc w:val="both"/>
        <w:rPr>
          <w:szCs w:val="24"/>
        </w:rPr>
      </w:pPr>
      <w:r w:rsidRPr="00F05E74">
        <w:rPr>
          <w:szCs w:val="24"/>
        </w:rPr>
        <w:tab/>
        <w:t>O.</w:t>
      </w:r>
      <w:r w:rsidRPr="00F05E74">
        <w:rPr>
          <w:szCs w:val="24"/>
        </w:rPr>
        <w:tab/>
      </w:r>
      <w:r w:rsidRPr="00F05E74">
        <w:rPr>
          <w:szCs w:val="24"/>
        </w:rPr>
        <w:tab/>
        <w:t>801.00</w:t>
      </w:r>
    </w:p>
    <w:p w14:paraId="4A789696" w14:textId="77777777" w:rsidR="009104F9" w:rsidRPr="00F05E74" w:rsidRDefault="009104F9" w:rsidP="009104F9">
      <w:pPr>
        <w:tabs>
          <w:tab w:val="left" w:pos="864"/>
          <w:tab w:val="left" w:pos="1440"/>
          <w:tab w:val="right" w:pos="3600"/>
          <w:tab w:val="right" w:pos="6237"/>
          <w:tab w:val="right" w:pos="8280"/>
          <w:tab w:val="right" w:pos="10044"/>
        </w:tabs>
        <w:ind w:right="-9" w:firstLine="0"/>
        <w:jc w:val="both"/>
        <w:rPr>
          <w:szCs w:val="24"/>
        </w:rPr>
      </w:pPr>
      <w:r w:rsidRPr="00F05E74">
        <w:rPr>
          <w:szCs w:val="24"/>
        </w:rPr>
        <w:tab/>
        <w:t>R.</w:t>
      </w:r>
      <w:r w:rsidRPr="00F05E74">
        <w:rPr>
          <w:szCs w:val="24"/>
        </w:rPr>
        <w:tab/>
      </w:r>
      <w:r w:rsidRPr="00F05E74">
        <w:rPr>
          <w:szCs w:val="24"/>
        </w:rPr>
        <w:tab/>
        <w:t>(-)801.00</w:t>
      </w:r>
      <w:r w:rsidRPr="00F05E74">
        <w:rPr>
          <w:szCs w:val="24"/>
        </w:rPr>
        <w:tab/>
        <w:t>0.00</w:t>
      </w:r>
      <w:r w:rsidRPr="00F05E74">
        <w:rPr>
          <w:szCs w:val="24"/>
        </w:rPr>
        <w:tab/>
        <w:t>0.00</w:t>
      </w:r>
      <w:r w:rsidRPr="00F05E74">
        <w:rPr>
          <w:szCs w:val="24"/>
        </w:rPr>
        <w:tab/>
        <w:t>0.00</w:t>
      </w:r>
    </w:p>
    <w:p w14:paraId="0F35C572" w14:textId="77777777" w:rsidR="009104F9" w:rsidRPr="00F05E74" w:rsidRDefault="009104F9" w:rsidP="009104F9">
      <w:pPr>
        <w:ind w:firstLine="0"/>
        <w:rPr>
          <w:b/>
          <w:szCs w:val="24"/>
        </w:rPr>
      </w:pPr>
      <w:r w:rsidRPr="00F05E74">
        <w:rPr>
          <w:b/>
          <w:szCs w:val="24"/>
        </w:rPr>
        <w:t xml:space="preserve">              Non-utilisation of entire provision was attributed to non-receipt of sanction from the State Government.</w:t>
      </w:r>
    </w:p>
    <w:p w14:paraId="18ED1D4A" w14:textId="77777777" w:rsidR="001A473B" w:rsidRPr="00F05E74" w:rsidRDefault="001A473B" w:rsidP="00202965">
      <w:pPr>
        <w:ind w:right="-28" w:firstLine="0"/>
        <w:jc w:val="center"/>
        <w:rPr>
          <w:b/>
          <w:szCs w:val="24"/>
        </w:rPr>
      </w:pPr>
    </w:p>
    <w:p w14:paraId="3EA03E79" w14:textId="77777777" w:rsidR="001A473B" w:rsidRPr="00F05E74" w:rsidRDefault="001A473B">
      <w:pPr>
        <w:ind w:right="-28" w:firstLine="0"/>
        <w:rPr>
          <w:b/>
          <w:szCs w:val="24"/>
        </w:rPr>
      </w:pPr>
      <w:r w:rsidRPr="00F05E74">
        <w:rPr>
          <w:b/>
          <w:szCs w:val="24"/>
        </w:rPr>
        <w:br w:type="page"/>
      </w:r>
    </w:p>
    <w:p w14:paraId="02EC845C" w14:textId="0F12EF24" w:rsidR="00202965" w:rsidRPr="00F05E74" w:rsidRDefault="00202965" w:rsidP="00202965">
      <w:pPr>
        <w:ind w:right="-28" w:firstLine="0"/>
        <w:jc w:val="center"/>
        <w:rPr>
          <w:b/>
          <w:szCs w:val="24"/>
        </w:rPr>
      </w:pPr>
      <w:r w:rsidRPr="00F05E74">
        <w:rPr>
          <w:b/>
          <w:szCs w:val="24"/>
        </w:rPr>
        <w:lastRenderedPageBreak/>
        <w:t>GRANT NO.27-SCHOOL EDUCATION</w:t>
      </w:r>
    </w:p>
    <w:p w14:paraId="469E78B1" w14:textId="77777777" w:rsidR="00202965" w:rsidRPr="00F05E74" w:rsidRDefault="00202965" w:rsidP="00202965">
      <w:pPr>
        <w:tabs>
          <w:tab w:val="center" w:pos="5760"/>
          <w:tab w:val="left" w:pos="738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4888EBC7" w14:textId="77777777" w:rsidR="00202965" w:rsidRPr="00F05E74" w:rsidRDefault="00202965" w:rsidP="00202965">
      <w:pPr>
        <w:pStyle w:val="Header"/>
        <w:tabs>
          <w:tab w:val="clear" w:pos="4320"/>
          <w:tab w:val="clear" w:pos="8640"/>
          <w:tab w:val="center" w:pos="5760"/>
          <w:tab w:val="left" w:pos="6300"/>
          <w:tab w:val="left" w:pos="7200"/>
          <w:tab w:val="left" w:pos="7650"/>
          <w:tab w:val="right" w:pos="10044"/>
        </w:tabs>
        <w:spacing w:after="0"/>
        <w:ind w:left="5040"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p>
    <w:p w14:paraId="47CA1B17" w14:textId="77777777" w:rsidR="00202965" w:rsidRPr="00F05E74" w:rsidRDefault="00202965" w:rsidP="00202965">
      <w:pPr>
        <w:pStyle w:val="Header"/>
        <w:tabs>
          <w:tab w:val="clear" w:pos="4320"/>
          <w:tab w:val="clear" w:pos="8640"/>
          <w:tab w:val="center" w:pos="5760"/>
          <w:tab w:val="left" w:pos="6300"/>
          <w:tab w:val="left" w:pos="7110"/>
          <w:tab w:val="left" w:pos="7650"/>
          <w:tab w:val="right" w:pos="10044"/>
        </w:tabs>
        <w:spacing w:after="0"/>
        <w:ind w:left="5040" w:right="-9" w:firstLine="0"/>
        <w:rPr>
          <w:szCs w:val="24"/>
        </w:rPr>
      </w:pPr>
      <w:r w:rsidRPr="00F05E74">
        <w:rPr>
          <w:sz w:val="24"/>
          <w:szCs w:val="24"/>
        </w:rPr>
        <w:t>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p>
    <w:p w14:paraId="2F7E2D7A" w14:textId="77777777" w:rsidR="00202965" w:rsidRPr="00F05E74" w:rsidRDefault="00202965" w:rsidP="00202965">
      <w:pPr>
        <w:tabs>
          <w:tab w:val="center" w:pos="5184"/>
          <w:tab w:val="center" w:pos="7344"/>
          <w:tab w:val="center" w:pos="9504"/>
          <w:tab w:val="right" w:pos="10044"/>
        </w:tabs>
        <w:spacing w:after="0"/>
        <w:ind w:right="-9" w:firstLine="0"/>
        <w:rPr>
          <w:szCs w:val="24"/>
        </w:rPr>
      </w:pPr>
      <w:r w:rsidRPr="00F05E74">
        <w:rPr>
          <w:b/>
          <w:szCs w:val="24"/>
        </w:rPr>
        <w:t>MAJOR HEADS-</w:t>
      </w:r>
    </w:p>
    <w:p w14:paraId="16A37F49" w14:textId="77777777" w:rsidR="00202965" w:rsidRPr="00F05E74" w:rsidRDefault="00202965" w:rsidP="00202965">
      <w:pPr>
        <w:tabs>
          <w:tab w:val="left" w:pos="864"/>
          <w:tab w:val="right" w:pos="4032"/>
          <w:tab w:val="right" w:pos="6048"/>
          <w:tab w:val="right" w:pos="8064"/>
          <w:tab w:val="right" w:pos="10044"/>
        </w:tabs>
        <w:spacing w:after="0"/>
        <w:ind w:right="-14" w:firstLine="0"/>
        <w:rPr>
          <w:b/>
          <w:szCs w:val="24"/>
        </w:rPr>
      </w:pPr>
      <w:r w:rsidRPr="00F05E74">
        <w:rPr>
          <w:b/>
          <w:szCs w:val="24"/>
        </w:rPr>
        <w:t>2202-GENERAL EDUCATION</w:t>
      </w:r>
    </w:p>
    <w:p w14:paraId="1956BE75" w14:textId="77777777" w:rsidR="00202965" w:rsidRPr="00F05E74" w:rsidRDefault="00202965" w:rsidP="00202965">
      <w:pPr>
        <w:tabs>
          <w:tab w:val="left" w:pos="864"/>
          <w:tab w:val="right" w:pos="4032"/>
          <w:tab w:val="right" w:pos="6048"/>
          <w:tab w:val="right" w:pos="8064"/>
          <w:tab w:val="right" w:pos="10044"/>
        </w:tabs>
        <w:spacing w:after="40"/>
        <w:ind w:right="-14" w:firstLine="0"/>
        <w:rPr>
          <w:b/>
          <w:szCs w:val="24"/>
        </w:rPr>
      </w:pPr>
      <w:r w:rsidRPr="00F05E74">
        <w:rPr>
          <w:b/>
          <w:szCs w:val="24"/>
        </w:rPr>
        <w:t>2204-SPORTS AND YOUTH SERVICES</w:t>
      </w:r>
    </w:p>
    <w:p w14:paraId="2FD5450E" w14:textId="77777777" w:rsidR="00202965" w:rsidRPr="00F05E74" w:rsidRDefault="00202965" w:rsidP="00202965">
      <w:pPr>
        <w:tabs>
          <w:tab w:val="left" w:pos="864"/>
          <w:tab w:val="right" w:pos="4032"/>
          <w:tab w:val="right" w:pos="6048"/>
          <w:tab w:val="right" w:pos="8064"/>
          <w:tab w:val="right" w:pos="10044"/>
        </w:tabs>
        <w:spacing w:after="40"/>
        <w:ind w:right="-14" w:firstLine="0"/>
        <w:rPr>
          <w:b/>
          <w:szCs w:val="24"/>
        </w:rPr>
      </w:pPr>
      <w:r w:rsidRPr="00F05E74">
        <w:rPr>
          <w:b/>
          <w:szCs w:val="24"/>
        </w:rPr>
        <w:t>2205-ART AND CULTURE</w:t>
      </w:r>
    </w:p>
    <w:p w14:paraId="23C6E68E" w14:textId="77777777" w:rsidR="00202965" w:rsidRPr="00F05E74" w:rsidRDefault="00202965" w:rsidP="00202965">
      <w:pPr>
        <w:tabs>
          <w:tab w:val="left" w:pos="864"/>
          <w:tab w:val="right" w:pos="4032"/>
          <w:tab w:val="right" w:pos="6048"/>
          <w:tab w:val="right" w:pos="8064"/>
          <w:tab w:val="right" w:pos="10044"/>
        </w:tabs>
        <w:spacing w:after="0"/>
        <w:ind w:right="-9" w:firstLine="0"/>
        <w:rPr>
          <w:b/>
          <w:szCs w:val="24"/>
        </w:rPr>
      </w:pPr>
      <w:r w:rsidRPr="00F05E74">
        <w:rPr>
          <w:b/>
          <w:szCs w:val="24"/>
        </w:rPr>
        <w:t>4202-CAPITAL OUTLAY ON EDUCATION,</w:t>
      </w:r>
    </w:p>
    <w:p w14:paraId="20879F78" w14:textId="77777777" w:rsidR="00202965" w:rsidRPr="00F05E74" w:rsidRDefault="00202965" w:rsidP="00202965">
      <w:pPr>
        <w:tabs>
          <w:tab w:val="left" w:pos="864"/>
          <w:tab w:val="right" w:pos="4032"/>
          <w:tab w:val="right" w:pos="6048"/>
          <w:tab w:val="right" w:pos="8064"/>
          <w:tab w:val="right" w:pos="10044"/>
        </w:tabs>
        <w:ind w:right="-9" w:firstLine="0"/>
        <w:rPr>
          <w:b/>
          <w:szCs w:val="24"/>
        </w:rPr>
      </w:pPr>
      <w:r w:rsidRPr="00F05E74">
        <w:rPr>
          <w:b/>
          <w:szCs w:val="24"/>
        </w:rPr>
        <w:t xml:space="preserve">        SPORTS, ART AND CULTURE</w:t>
      </w:r>
    </w:p>
    <w:p w14:paraId="0DFD75D2" w14:textId="77777777" w:rsidR="00202965" w:rsidRPr="00F05E74" w:rsidRDefault="00202965" w:rsidP="00202965">
      <w:pPr>
        <w:tabs>
          <w:tab w:val="left" w:pos="864"/>
          <w:tab w:val="right" w:pos="4032"/>
          <w:tab w:val="right" w:pos="6048"/>
          <w:tab w:val="right" w:pos="8064"/>
          <w:tab w:val="right" w:pos="10044"/>
        </w:tabs>
        <w:spacing w:after="40"/>
        <w:ind w:right="-9" w:firstLine="0"/>
        <w:rPr>
          <w:b/>
          <w:szCs w:val="24"/>
        </w:rPr>
      </w:pPr>
      <w:r w:rsidRPr="00F05E74">
        <w:rPr>
          <w:b/>
          <w:szCs w:val="24"/>
        </w:rPr>
        <w:t>REVENUE:</w:t>
      </w:r>
    </w:p>
    <w:p w14:paraId="4F9DA7BE" w14:textId="77777777" w:rsidR="00202965" w:rsidRPr="00F05E74" w:rsidRDefault="00202965" w:rsidP="00202965">
      <w:pPr>
        <w:pStyle w:val="Header"/>
        <w:tabs>
          <w:tab w:val="clear" w:pos="4320"/>
          <w:tab w:val="clear" w:pos="8640"/>
          <w:tab w:val="left" w:pos="864"/>
          <w:tab w:val="right" w:pos="4032"/>
          <w:tab w:val="right" w:pos="6048"/>
          <w:tab w:val="right" w:pos="8064"/>
          <w:tab w:val="right" w:pos="10044"/>
        </w:tabs>
        <w:spacing w:after="40"/>
        <w:ind w:right="-9" w:firstLine="0"/>
        <w:rPr>
          <w:sz w:val="24"/>
          <w:szCs w:val="24"/>
        </w:rPr>
      </w:pPr>
      <w:r w:rsidRPr="00F05E74">
        <w:rPr>
          <w:sz w:val="24"/>
          <w:szCs w:val="24"/>
        </w:rPr>
        <w:t>Voted-</w:t>
      </w:r>
    </w:p>
    <w:p w14:paraId="6E39158A" w14:textId="6F08E1EA" w:rsidR="00202965" w:rsidRPr="00F05E74" w:rsidRDefault="00202965" w:rsidP="00202965">
      <w:pPr>
        <w:tabs>
          <w:tab w:val="left" w:pos="864"/>
          <w:tab w:val="right" w:pos="4032"/>
          <w:tab w:val="right" w:pos="6048"/>
          <w:tab w:val="right" w:pos="8064"/>
          <w:tab w:val="right" w:pos="10044"/>
        </w:tabs>
        <w:spacing w:after="0"/>
        <w:ind w:right="-9" w:firstLine="0"/>
        <w:rPr>
          <w:szCs w:val="24"/>
        </w:rPr>
      </w:pPr>
      <w:r w:rsidRPr="00F05E74">
        <w:rPr>
          <w:szCs w:val="24"/>
        </w:rPr>
        <w:t>Original</w:t>
      </w:r>
      <w:r w:rsidRPr="00F05E74">
        <w:rPr>
          <w:szCs w:val="24"/>
        </w:rPr>
        <w:tab/>
      </w:r>
      <w:r w:rsidRPr="00F05E74">
        <w:rPr>
          <w:szCs w:val="24"/>
        </w:rPr>
        <w:tab/>
        <w:t>67,59,50,59</w:t>
      </w:r>
      <w:r w:rsidRPr="00F05E74">
        <w:rPr>
          <w:szCs w:val="24"/>
        </w:rPr>
        <w:br/>
        <w:t>Supplementary</w:t>
      </w:r>
      <w:r w:rsidRPr="00F05E74">
        <w:rPr>
          <w:szCs w:val="24"/>
        </w:rPr>
        <w:tab/>
        <w:t>7,13,51</w:t>
      </w:r>
      <w:r w:rsidRPr="00F05E74">
        <w:rPr>
          <w:szCs w:val="24"/>
        </w:rPr>
        <w:tab/>
        <w:t>67,66,64,10</w:t>
      </w:r>
      <w:r w:rsidRPr="00F05E74">
        <w:rPr>
          <w:szCs w:val="24"/>
        </w:rPr>
        <w:tab/>
        <w:t>59,</w:t>
      </w:r>
      <w:r w:rsidR="000866E7" w:rsidRPr="00F05E74">
        <w:rPr>
          <w:szCs w:val="24"/>
        </w:rPr>
        <w:t>38</w:t>
      </w:r>
      <w:r w:rsidRPr="00F05E74">
        <w:rPr>
          <w:szCs w:val="24"/>
        </w:rPr>
        <w:t>,9</w:t>
      </w:r>
      <w:r w:rsidR="000866E7" w:rsidRPr="00F05E74">
        <w:rPr>
          <w:szCs w:val="24"/>
        </w:rPr>
        <w:t>7</w:t>
      </w:r>
      <w:r w:rsidRPr="00F05E74">
        <w:rPr>
          <w:szCs w:val="24"/>
        </w:rPr>
        <w:t>,</w:t>
      </w:r>
      <w:r w:rsidR="000866E7" w:rsidRPr="00F05E74">
        <w:rPr>
          <w:szCs w:val="24"/>
        </w:rPr>
        <w:t>86</w:t>
      </w:r>
      <w:r w:rsidRPr="00F05E74">
        <w:rPr>
          <w:szCs w:val="24"/>
        </w:rPr>
        <w:tab/>
        <w:t>(-)</w:t>
      </w:r>
      <w:r w:rsidR="003900A2" w:rsidRPr="00F05E74">
        <w:rPr>
          <w:szCs w:val="24"/>
        </w:rPr>
        <w:t>8,27,66,24</w:t>
      </w:r>
    </w:p>
    <w:p w14:paraId="1EFC3018" w14:textId="77777777" w:rsidR="00202965" w:rsidRPr="00F05E74" w:rsidRDefault="00202965" w:rsidP="00202965">
      <w:pPr>
        <w:tabs>
          <w:tab w:val="left" w:pos="864"/>
          <w:tab w:val="right" w:pos="4032"/>
          <w:tab w:val="right" w:pos="6048"/>
          <w:tab w:val="right" w:pos="8064"/>
          <w:tab w:val="right" w:pos="10044"/>
        </w:tabs>
        <w:spacing w:after="0"/>
        <w:ind w:right="-9" w:firstLine="0"/>
        <w:rPr>
          <w:szCs w:val="24"/>
        </w:rPr>
      </w:pPr>
      <w:r w:rsidRPr="00F05E74">
        <w:rPr>
          <w:szCs w:val="24"/>
        </w:rPr>
        <w:t xml:space="preserve">Amount surrendered during the year </w:t>
      </w:r>
      <w:r w:rsidRPr="00F05E74">
        <w:rPr>
          <w:szCs w:val="24"/>
        </w:rPr>
        <w:tab/>
      </w:r>
      <w:r w:rsidRPr="00F05E74">
        <w:rPr>
          <w:szCs w:val="24"/>
        </w:rPr>
        <w:tab/>
      </w:r>
      <w:r w:rsidRPr="00F05E74">
        <w:rPr>
          <w:szCs w:val="24"/>
        </w:rPr>
        <w:tab/>
      </w:r>
      <w:r w:rsidRPr="00F05E74">
        <w:rPr>
          <w:szCs w:val="24"/>
        </w:rPr>
        <w:tab/>
        <w:t>8,05,53,94</w:t>
      </w:r>
    </w:p>
    <w:p w14:paraId="4BCDBDFE" w14:textId="77777777" w:rsidR="00202965" w:rsidRPr="00F05E74" w:rsidRDefault="00202965" w:rsidP="00202965">
      <w:pPr>
        <w:tabs>
          <w:tab w:val="left" w:pos="864"/>
          <w:tab w:val="right" w:pos="4032"/>
          <w:tab w:val="right" w:pos="6048"/>
          <w:tab w:val="right" w:pos="8064"/>
          <w:tab w:val="right" w:pos="10044"/>
          <w:tab w:val="right" w:pos="10260"/>
        </w:tabs>
        <w:ind w:right="-9" w:firstLine="0"/>
        <w:rPr>
          <w:szCs w:val="24"/>
        </w:rPr>
      </w:pPr>
      <w:r w:rsidRPr="00F05E74">
        <w:rPr>
          <w:szCs w:val="24"/>
        </w:rPr>
        <w:t>(31 March 2024)</w:t>
      </w:r>
    </w:p>
    <w:p w14:paraId="2EFE98BC" w14:textId="09B15EEA" w:rsidR="00202965" w:rsidRPr="00FA3F23" w:rsidRDefault="00202965" w:rsidP="00202965">
      <w:pPr>
        <w:tabs>
          <w:tab w:val="left" w:pos="864"/>
          <w:tab w:val="right" w:pos="4032"/>
          <w:tab w:val="right" w:pos="6048"/>
          <w:tab w:val="right" w:pos="8064"/>
          <w:tab w:val="right" w:pos="10044"/>
        </w:tabs>
        <w:spacing w:after="0"/>
        <w:ind w:right="-9" w:firstLine="0"/>
        <w:rPr>
          <w:i/>
          <w:szCs w:val="24"/>
        </w:rPr>
      </w:pPr>
      <w:r w:rsidRPr="00FA3F23">
        <w:rPr>
          <w:i/>
          <w:szCs w:val="24"/>
        </w:rPr>
        <w:t>Charged</w:t>
      </w:r>
      <w:r w:rsidRPr="00FA3F23">
        <w:rPr>
          <w:i/>
          <w:szCs w:val="24"/>
        </w:rPr>
        <w:tab/>
      </w:r>
      <w:r w:rsidRPr="00FA3F23">
        <w:rPr>
          <w:i/>
          <w:szCs w:val="24"/>
        </w:rPr>
        <w:tab/>
      </w:r>
      <w:r w:rsidRPr="00FA3F23">
        <w:rPr>
          <w:i/>
          <w:szCs w:val="24"/>
        </w:rPr>
        <w:tab/>
        <w:t>30,00</w:t>
      </w:r>
      <w:r w:rsidRPr="00FA3F23">
        <w:rPr>
          <w:i/>
          <w:szCs w:val="24"/>
        </w:rPr>
        <w:tab/>
        <w:t>13</w:t>
      </w:r>
      <w:r w:rsidR="008F47C8" w:rsidRPr="00FA3F23">
        <w:rPr>
          <w:i/>
          <w:szCs w:val="24"/>
        </w:rPr>
        <w:t>,</w:t>
      </w:r>
      <w:r w:rsidRPr="00FA3F23">
        <w:rPr>
          <w:i/>
          <w:szCs w:val="24"/>
        </w:rPr>
        <w:t>37</w:t>
      </w:r>
      <w:r w:rsidRPr="00FA3F23">
        <w:rPr>
          <w:i/>
          <w:szCs w:val="24"/>
        </w:rPr>
        <w:tab/>
        <w:t>(-)16,6</w:t>
      </w:r>
      <w:r w:rsidR="00336478" w:rsidRPr="00FA3F23">
        <w:rPr>
          <w:i/>
          <w:szCs w:val="24"/>
        </w:rPr>
        <w:t>3</w:t>
      </w:r>
    </w:p>
    <w:p w14:paraId="78362781" w14:textId="44627B66" w:rsidR="00202965" w:rsidRPr="00FA3F23" w:rsidRDefault="00202965" w:rsidP="00202965">
      <w:pPr>
        <w:tabs>
          <w:tab w:val="left" w:pos="864"/>
          <w:tab w:val="right" w:pos="4032"/>
          <w:tab w:val="right" w:pos="6048"/>
          <w:tab w:val="right" w:pos="8064"/>
          <w:tab w:val="right" w:pos="10044"/>
        </w:tabs>
        <w:spacing w:after="0"/>
        <w:ind w:right="-14" w:firstLine="0"/>
        <w:rPr>
          <w:i/>
          <w:szCs w:val="24"/>
        </w:rPr>
      </w:pPr>
      <w:r w:rsidRPr="00FA3F23">
        <w:rPr>
          <w:i/>
          <w:szCs w:val="24"/>
        </w:rPr>
        <w:t>Amount surrendered during the year</w:t>
      </w:r>
      <w:r w:rsidRPr="00FA3F23">
        <w:rPr>
          <w:i/>
          <w:szCs w:val="24"/>
        </w:rPr>
        <w:tab/>
      </w:r>
      <w:r w:rsidRPr="00FA3F23">
        <w:rPr>
          <w:i/>
          <w:szCs w:val="24"/>
        </w:rPr>
        <w:tab/>
      </w:r>
      <w:r w:rsidRPr="00FA3F23">
        <w:rPr>
          <w:i/>
          <w:szCs w:val="24"/>
        </w:rPr>
        <w:tab/>
      </w:r>
      <w:r w:rsidRPr="00FA3F23">
        <w:rPr>
          <w:i/>
          <w:szCs w:val="24"/>
        </w:rPr>
        <w:tab/>
        <w:t>16,6</w:t>
      </w:r>
      <w:r w:rsidR="00336478" w:rsidRPr="00FA3F23">
        <w:rPr>
          <w:i/>
          <w:szCs w:val="24"/>
        </w:rPr>
        <w:t>3</w:t>
      </w:r>
    </w:p>
    <w:p w14:paraId="50967D71" w14:textId="77777777" w:rsidR="00202965" w:rsidRPr="00FA3F23" w:rsidRDefault="00202965" w:rsidP="00202965">
      <w:pPr>
        <w:tabs>
          <w:tab w:val="left" w:pos="864"/>
          <w:tab w:val="right" w:pos="4032"/>
          <w:tab w:val="right" w:pos="6048"/>
          <w:tab w:val="right" w:pos="8064"/>
          <w:tab w:val="right" w:pos="10044"/>
          <w:tab w:val="right" w:pos="10260"/>
        </w:tabs>
        <w:ind w:right="-14" w:firstLine="0"/>
        <w:rPr>
          <w:i/>
          <w:szCs w:val="24"/>
        </w:rPr>
      </w:pPr>
      <w:r w:rsidRPr="00FA3F23">
        <w:rPr>
          <w:i/>
          <w:szCs w:val="24"/>
        </w:rPr>
        <w:t>(31 March 2024)</w:t>
      </w:r>
    </w:p>
    <w:p w14:paraId="38574260" w14:textId="77777777" w:rsidR="00202965" w:rsidRPr="00F05E74" w:rsidRDefault="00202965" w:rsidP="00202965">
      <w:pPr>
        <w:tabs>
          <w:tab w:val="left" w:pos="864"/>
          <w:tab w:val="right" w:pos="4032"/>
          <w:tab w:val="right" w:pos="6048"/>
          <w:tab w:val="right" w:pos="8064"/>
          <w:tab w:val="right" w:pos="10044"/>
        </w:tabs>
        <w:spacing w:after="40"/>
        <w:ind w:right="-9" w:firstLine="0"/>
        <w:rPr>
          <w:szCs w:val="24"/>
        </w:rPr>
      </w:pPr>
      <w:r w:rsidRPr="00F05E74">
        <w:rPr>
          <w:b/>
          <w:szCs w:val="24"/>
        </w:rPr>
        <w:t>CAPITAL:</w:t>
      </w:r>
    </w:p>
    <w:p w14:paraId="069A2D0D" w14:textId="77777777" w:rsidR="00202965" w:rsidRPr="00F05E74" w:rsidRDefault="00202965" w:rsidP="00202965">
      <w:pPr>
        <w:pStyle w:val="Header"/>
        <w:tabs>
          <w:tab w:val="clear" w:pos="4320"/>
          <w:tab w:val="clear" w:pos="8640"/>
          <w:tab w:val="left" w:pos="864"/>
          <w:tab w:val="right" w:pos="4032"/>
          <w:tab w:val="right" w:pos="6048"/>
          <w:tab w:val="right" w:pos="8064"/>
          <w:tab w:val="right" w:pos="10044"/>
        </w:tabs>
        <w:spacing w:after="40"/>
        <w:ind w:right="-9" w:firstLine="0"/>
        <w:rPr>
          <w:sz w:val="24"/>
          <w:szCs w:val="24"/>
        </w:rPr>
      </w:pPr>
      <w:r w:rsidRPr="00F05E74">
        <w:rPr>
          <w:sz w:val="24"/>
          <w:szCs w:val="24"/>
        </w:rPr>
        <w:t>Voted-</w:t>
      </w:r>
    </w:p>
    <w:p w14:paraId="63BF0CD5" w14:textId="77777777" w:rsidR="00202965" w:rsidRPr="00F05E74" w:rsidRDefault="00202965" w:rsidP="00202965">
      <w:pPr>
        <w:tabs>
          <w:tab w:val="left" w:pos="864"/>
          <w:tab w:val="right" w:pos="4032"/>
          <w:tab w:val="right" w:pos="6048"/>
          <w:tab w:val="right" w:pos="8064"/>
          <w:tab w:val="right" w:pos="10044"/>
        </w:tabs>
        <w:spacing w:after="0"/>
        <w:ind w:right="-9" w:firstLine="0"/>
        <w:rPr>
          <w:szCs w:val="24"/>
        </w:rPr>
      </w:pPr>
      <w:r w:rsidRPr="00F05E74">
        <w:rPr>
          <w:szCs w:val="24"/>
        </w:rPr>
        <w:t>Original</w:t>
      </w:r>
      <w:r w:rsidRPr="00F05E74">
        <w:rPr>
          <w:szCs w:val="24"/>
        </w:rPr>
        <w:tab/>
      </w:r>
      <w:r w:rsidRPr="00F05E74">
        <w:rPr>
          <w:szCs w:val="24"/>
        </w:rPr>
        <w:tab/>
        <w:t>5,79,46,70</w:t>
      </w:r>
      <w:r w:rsidRPr="00F05E74">
        <w:rPr>
          <w:szCs w:val="24"/>
        </w:rPr>
        <w:br/>
        <w:t>Supplementary</w:t>
      </w:r>
      <w:r w:rsidRPr="00F05E74">
        <w:rPr>
          <w:szCs w:val="24"/>
        </w:rPr>
        <w:tab/>
        <w:t>1,66,00,00</w:t>
      </w:r>
      <w:r w:rsidRPr="00F05E74">
        <w:rPr>
          <w:szCs w:val="24"/>
        </w:rPr>
        <w:tab/>
        <w:t>7,45,46,70</w:t>
      </w:r>
      <w:r w:rsidRPr="00F05E74">
        <w:rPr>
          <w:szCs w:val="24"/>
        </w:rPr>
        <w:tab/>
        <w:t>3,34,65,14</w:t>
      </w:r>
      <w:r w:rsidRPr="00F05E74">
        <w:rPr>
          <w:szCs w:val="24"/>
        </w:rPr>
        <w:tab/>
        <w:t>(-)4,10,81,56</w:t>
      </w:r>
    </w:p>
    <w:p w14:paraId="335C41AA" w14:textId="77777777" w:rsidR="00202965" w:rsidRPr="00F05E74" w:rsidRDefault="00202965" w:rsidP="00202965">
      <w:pPr>
        <w:tabs>
          <w:tab w:val="left" w:pos="864"/>
          <w:tab w:val="right" w:pos="4032"/>
          <w:tab w:val="right" w:pos="6048"/>
          <w:tab w:val="right" w:pos="8064"/>
          <w:tab w:val="right" w:pos="10044"/>
        </w:tabs>
        <w:spacing w:after="0"/>
        <w:ind w:right="-9" w:firstLine="0"/>
        <w:rPr>
          <w:szCs w:val="24"/>
        </w:rPr>
      </w:pPr>
      <w:r w:rsidRPr="00F05E74">
        <w:rPr>
          <w:szCs w:val="24"/>
        </w:rPr>
        <w:t xml:space="preserve">Amount surrendered during the year </w:t>
      </w:r>
      <w:r w:rsidRPr="00F05E74">
        <w:rPr>
          <w:szCs w:val="24"/>
        </w:rPr>
        <w:tab/>
      </w:r>
      <w:r w:rsidRPr="00F05E74">
        <w:rPr>
          <w:szCs w:val="24"/>
        </w:rPr>
        <w:tab/>
      </w:r>
      <w:r w:rsidRPr="00F05E74">
        <w:rPr>
          <w:szCs w:val="24"/>
        </w:rPr>
        <w:tab/>
      </w:r>
      <w:r w:rsidRPr="00F05E74">
        <w:rPr>
          <w:szCs w:val="24"/>
        </w:rPr>
        <w:tab/>
        <w:t>4,10,81,56</w:t>
      </w:r>
    </w:p>
    <w:p w14:paraId="754FDB04" w14:textId="77777777" w:rsidR="00202965" w:rsidRPr="00F05E74" w:rsidRDefault="00202965" w:rsidP="00202965">
      <w:pPr>
        <w:tabs>
          <w:tab w:val="left" w:pos="864"/>
          <w:tab w:val="right" w:pos="4032"/>
          <w:tab w:val="right" w:pos="6048"/>
          <w:tab w:val="right" w:pos="8064"/>
          <w:tab w:val="right" w:pos="10044"/>
          <w:tab w:val="right" w:pos="10260"/>
        </w:tabs>
        <w:ind w:right="-9" w:firstLine="0"/>
        <w:rPr>
          <w:szCs w:val="24"/>
        </w:rPr>
      </w:pPr>
      <w:r w:rsidRPr="00F05E74">
        <w:rPr>
          <w:szCs w:val="24"/>
        </w:rPr>
        <w:t>(31 March 2024)</w:t>
      </w:r>
    </w:p>
    <w:p w14:paraId="13921481" w14:textId="77777777" w:rsidR="00202965" w:rsidRPr="00F05E74" w:rsidRDefault="00202965" w:rsidP="00202965">
      <w:pPr>
        <w:tabs>
          <w:tab w:val="left" w:pos="864"/>
          <w:tab w:val="right" w:pos="4032"/>
          <w:tab w:val="right" w:pos="6048"/>
          <w:tab w:val="right" w:pos="8064"/>
          <w:tab w:val="right" w:pos="10044"/>
        </w:tabs>
        <w:ind w:right="-9" w:firstLine="0"/>
        <w:rPr>
          <w:szCs w:val="24"/>
        </w:rPr>
      </w:pPr>
      <w:r w:rsidRPr="00F05E74">
        <w:rPr>
          <w:szCs w:val="24"/>
        </w:rPr>
        <w:t>Notes and Comments</w:t>
      </w:r>
      <w:r w:rsidRPr="00F05E74">
        <w:rPr>
          <w:szCs w:val="24"/>
        </w:rPr>
        <w:tab/>
      </w:r>
      <w:r w:rsidRPr="00F05E74">
        <w:rPr>
          <w:szCs w:val="24"/>
        </w:rPr>
        <w:tab/>
      </w:r>
      <w:r w:rsidRPr="00F05E74">
        <w:rPr>
          <w:szCs w:val="24"/>
        </w:rPr>
        <w:tab/>
      </w:r>
      <w:r w:rsidRPr="00F05E74">
        <w:rPr>
          <w:szCs w:val="24"/>
        </w:rPr>
        <w:tab/>
      </w:r>
    </w:p>
    <w:p w14:paraId="662949A4" w14:textId="77777777" w:rsidR="00202965" w:rsidRPr="00F05E74" w:rsidRDefault="00202965" w:rsidP="00202965">
      <w:pPr>
        <w:tabs>
          <w:tab w:val="left" w:pos="864"/>
          <w:tab w:val="right" w:pos="4032"/>
          <w:tab w:val="right" w:pos="6048"/>
          <w:tab w:val="right" w:pos="8064"/>
          <w:tab w:val="right" w:pos="10044"/>
        </w:tabs>
        <w:spacing w:line="240" w:lineRule="auto"/>
        <w:ind w:right="-11" w:firstLine="0"/>
        <w:rPr>
          <w:b/>
          <w:szCs w:val="24"/>
        </w:rPr>
      </w:pPr>
      <w:r w:rsidRPr="00F05E74">
        <w:rPr>
          <w:b/>
          <w:szCs w:val="24"/>
        </w:rPr>
        <w:t>REVENUE:</w:t>
      </w:r>
    </w:p>
    <w:p w14:paraId="58FAFBEF" w14:textId="77777777" w:rsidR="00202965" w:rsidRPr="00F05E74" w:rsidRDefault="00202965" w:rsidP="00202965">
      <w:pPr>
        <w:pStyle w:val="Header"/>
        <w:tabs>
          <w:tab w:val="clear" w:pos="4320"/>
          <w:tab w:val="clear" w:pos="8640"/>
          <w:tab w:val="left" w:pos="864"/>
          <w:tab w:val="right" w:pos="4032"/>
          <w:tab w:val="right" w:pos="6048"/>
          <w:tab w:val="right" w:pos="8064"/>
          <w:tab w:val="right" w:pos="10044"/>
        </w:tabs>
        <w:spacing w:after="0"/>
        <w:ind w:right="-14" w:firstLine="0"/>
        <w:rPr>
          <w:sz w:val="24"/>
          <w:szCs w:val="24"/>
        </w:rPr>
      </w:pPr>
      <w:r w:rsidRPr="00F05E74">
        <w:rPr>
          <w:sz w:val="24"/>
          <w:szCs w:val="24"/>
        </w:rPr>
        <w:t>Voted-</w:t>
      </w:r>
    </w:p>
    <w:p w14:paraId="2F9FD41F" w14:textId="77777777" w:rsidR="00202965" w:rsidRPr="00F05E74" w:rsidRDefault="00202965" w:rsidP="00202965">
      <w:pPr>
        <w:pStyle w:val="BodyText3"/>
        <w:tabs>
          <w:tab w:val="left" w:pos="1260"/>
          <w:tab w:val="right" w:pos="10044"/>
        </w:tabs>
        <w:ind w:right="-14" w:firstLine="0"/>
        <w:jc w:val="both"/>
        <w:rPr>
          <w:b/>
          <w:sz w:val="24"/>
          <w:szCs w:val="24"/>
        </w:rPr>
      </w:pPr>
      <w:r w:rsidRPr="00F05E74">
        <w:rPr>
          <w:sz w:val="24"/>
          <w:szCs w:val="24"/>
          <w:lang w:val="en-GB"/>
        </w:rPr>
        <w:tab/>
      </w:r>
      <w:r w:rsidRPr="00F05E74">
        <w:rPr>
          <w:b/>
          <w:sz w:val="24"/>
          <w:szCs w:val="24"/>
          <w:lang w:val="en-GB"/>
        </w:rPr>
        <w:t xml:space="preserve">(i) As the actual expenditure being less than the original provision, the supplementary provision of </w:t>
      </w:r>
      <w:r w:rsidRPr="00F05E74">
        <w:rPr>
          <w:rFonts w:ascii="Rupee Foradian" w:hAnsi="Rupee Foradian"/>
          <w:b/>
          <w:sz w:val="23"/>
          <w:szCs w:val="23"/>
        </w:rPr>
        <w:t xml:space="preserve">` </w:t>
      </w:r>
      <w:r w:rsidRPr="00F05E74">
        <w:rPr>
          <w:b/>
          <w:sz w:val="24"/>
          <w:szCs w:val="24"/>
        </w:rPr>
        <w:t>713.51 lakh obtained in July 2023 proved unnecessary and indicative of improper assessment of requirement of funds at the time of supplementary budget.</w:t>
      </w:r>
    </w:p>
    <w:p w14:paraId="21996A00" w14:textId="2C559E22" w:rsidR="00202965" w:rsidRPr="00F05E74" w:rsidRDefault="00202965" w:rsidP="0042024C">
      <w:pPr>
        <w:pStyle w:val="BodyText3"/>
        <w:tabs>
          <w:tab w:val="left" w:pos="1260"/>
          <w:tab w:val="right" w:pos="10044"/>
        </w:tabs>
        <w:ind w:right="-14" w:firstLine="0"/>
        <w:jc w:val="both"/>
        <w:rPr>
          <w:b/>
          <w:sz w:val="24"/>
          <w:szCs w:val="24"/>
        </w:rPr>
      </w:pPr>
      <w:r w:rsidRPr="00F05E74">
        <w:rPr>
          <w:b/>
          <w:sz w:val="24"/>
          <w:szCs w:val="24"/>
          <w:lang w:val="en-GB"/>
        </w:rPr>
        <w:tab/>
      </w:r>
      <w:r w:rsidRPr="00F05E74">
        <w:rPr>
          <w:b/>
          <w:sz w:val="24"/>
          <w:szCs w:val="24"/>
        </w:rPr>
        <w:t xml:space="preserve">(ii) Against the available saving of </w:t>
      </w:r>
      <w:r w:rsidRPr="00F05E74">
        <w:rPr>
          <w:rFonts w:ascii="Rupee Foradian" w:hAnsi="Rupee Foradian"/>
          <w:b/>
          <w:sz w:val="23"/>
          <w:szCs w:val="23"/>
        </w:rPr>
        <w:t>`</w:t>
      </w:r>
      <w:r w:rsidRPr="00F05E74">
        <w:rPr>
          <w:rFonts w:ascii="Rupee Foradian" w:hAnsi="Rupee Foradian"/>
          <w:b/>
          <w:bCs/>
          <w:sz w:val="24"/>
          <w:szCs w:val="24"/>
        </w:rPr>
        <w:t xml:space="preserve"> </w:t>
      </w:r>
      <w:r w:rsidR="008C7A50" w:rsidRPr="00F05E74">
        <w:rPr>
          <w:b/>
          <w:bCs/>
          <w:sz w:val="24"/>
          <w:szCs w:val="24"/>
        </w:rPr>
        <w:t>82,766.24</w:t>
      </w:r>
      <w:r w:rsidR="004106DF" w:rsidRPr="00F05E74">
        <w:rPr>
          <w:szCs w:val="24"/>
        </w:rPr>
        <w:t xml:space="preserve"> </w:t>
      </w:r>
      <w:r w:rsidRPr="00F05E74">
        <w:rPr>
          <w:b/>
          <w:sz w:val="24"/>
          <w:szCs w:val="24"/>
        </w:rPr>
        <w:t xml:space="preserve">lakh, a sum of </w:t>
      </w:r>
      <w:r w:rsidRPr="00F05E74">
        <w:rPr>
          <w:rFonts w:ascii="Rupee Foradian" w:hAnsi="Rupee Foradian"/>
          <w:b/>
          <w:sz w:val="23"/>
          <w:szCs w:val="23"/>
        </w:rPr>
        <w:t>`</w:t>
      </w:r>
      <w:r w:rsidRPr="00F05E74">
        <w:rPr>
          <w:rFonts w:ascii="Rupee Foradian" w:hAnsi="Rupee Foradian"/>
          <w:b/>
          <w:bCs/>
          <w:sz w:val="24"/>
          <w:szCs w:val="24"/>
        </w:rPr>
        <w:t xml:space="preserve"> </w:t>
      </w:r>
      <w:r w:rsidRPr="00F05E74">
        <w:rPr>
          <w:b/>
          <w:bCs/>
          <w:sz w:val="24"/>
          <w:szCs w:val="24"/>
        </w:rPr>
        <w:t xml:space="preserve">80,553.94 </w:t>
      </w:r>
      <w:r w:rsidRPr="00F05E74">
        <w:rPr>
          <w:b/>
          <w:sz w:val="24"/>
          <w:szCs w:val="24"/>
        </w:rPr>
        <w:t>lak</w:t>
      </w:r>
      <w:r w:rsidR="004C4D5E" w:rsidRPr="00F05E74">
        <w:rPr>
          <w:b/>
          <w:sz w:val="24"/>
          <w:szCs w:val="24"/>
        </w:rPr>
        <w:t>h</w:t>
      </w:r>
      <w:r w:rsidR="00E92B33" w:rsidRPr="00F05E74">
        <w:rPr>
          <w:b/>
          <w:sz w:val="24"/>
          <w:szCs w:val="24"/>
        </w:rPr>
        <w:t xml:space="preserve"> only</w:t>
      </w:r>
      <w:r w:rsidR="004C4D5E" w:rsidRPr="00F05E74">
        <w:rPr>
          <w:b/>
          <w:sz w:val="24"/>
          <w:szCs w:val="24"/>
        </w:rPr>
        <w:t xml:space="preserve"> </w:t>
      </w:r>
      <w:r w:rsidR="00E92B33" w:rsidRPr="00F05E74">
        <w:rPr>
          <w:b/>
          <w:sz w:val="24"/>
          <w:szCs w:val="24"/>
        </w:rPr>
        <w:t xml:space="preserve">was </w:t>
      </w:r>
      <w:r w:rsidRPr="00F05E74">
        <w:rPr>
          <w:b/>
          <w:sz w:val="24"/>
          <w:szCs w:val="24"/>
        </w:rPr>
        <w:t>surrendered on 31 March 2024. This indicates poor budgetary management.</w:t>
      </w:r>
    </w:p>
    <w:p w14:paraId="15845972" w14:textId="77777777" w:rsidR="00202965" w:rsidRPr="00F05E74" w:rsidRDefault="00202965" w:rsidP="00202965">
      <w:pPr>
        <w:pStyle w:val="BodyText3"/>
        <w:tabs>
          <w:tab w:val="left" w:pos="1260"/>
          <w:tab w:val="right" w:pos="10044"/>
        </w:tabs>
        <w:ind w:right="-14" w:firstLine="0"/>
        <w:jc w:val="both"/>
        <w:rPr>
          <w:b/>
          <w:sz w:val="24"/>
          <w:szCs w:val="24"/>
        </w:rPr>
      </w:pPr>
      <w:r w:rsidRPr="00F05E74">
        <w:rPr>
          <w:b/>
          <w:sz w:val="24"/>
          <w:szCs w:val="24"/>
        </w:rPr>
        <w:tab/>
        <w:t>(iii) Saving in the provision occurred mainly under:-</w:t>
      </w:r>
    </w:p>
    <w:p w14:paraId="11681CEB" w14:textId="77777777" w:rsidR="00202965" w:rsidRPr="00F05E74" w:rsidRDefault="00202965" w:rsidP="00202965">
      <w:pPr>
        <w:pStyle w:val="Header"/>
        <w:tabs>
          <w:tab w:val="clear" w:pos="4320"/>
          <w:tab w:val="clear" w:pos="8640"/>
          <w:tab w:val="right" w:pos="0"/>
          <w:tab w:val="left" w:pos="1260"/>
          <w:tab w:val="right" w:pos="2880"/>
          <w:tab w:val="right" w:pos="6120"/>
          <w:tab w:val="right" w:pos="8222"/>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 xml:space="preserve">                                          Total                         Actual </w:t>
      </w:r>
      <w:r w:rsidRPr="00F05E74">
        <w:rPr>
          <w:sz w:val="24"/>
          <w:szCs w:val="24"/>
        </w:rPr>
        <w:tab/>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622A272E" w14:textId="77777777" w:rsidR="00202965" w:rsidRPr="00F05E74" w:rsidRDefault="00202965" w:rsidP="00202965">
      <w:pPr>
        <w:tabs>
          <w:tab w:val="left" w:pos="900"/>
          <w:tab w:val="right" w:pos="4032"/>
          <w:tab w:val="right" w:pos="6048"/>
          <w:tab w:val="right" w:pos="8064"/>
          <w:tab w:val="right" w:pos="10044"/>
        </w:tabs>
        <w:spacing w:after="0"/>
        <w:ind w:right="-9" w:firstLine="0"/>
        <w:rPr>
          <w:szCs w:val="24"/>
        </w:rPr>
      </w:pPr>
      <w:r w:rsidRPr="00F05E74">
        <w:rPr>
          <w:szCs w:val="24"/>
        </w:rPr>
        <w:t xml:space="preserve"> (1) 2202-01-001-1500-Office of the District  </w:t>
      </w:r>
    </w:p>
    <w:p w14:paraId="062DF851" w14:textId="77777777" w:rsidR="00202965" w:rsidRPr="00F05E74" w:rsidRDefault="00202965" w:rsidP="00202965">
      <w:pPr>
        <w:tabs>
          <w:tab w:val="left" w:pos="900"/>
          <w:tab w:val="right" w:pos="4032"/>
          <w:tab w:val="right" w:pos="6048"/>
          <w:tab w:val="right" w:pos="8064"/>
          <w:tab w:val="right" w:pos="10044"/>
        </w:tabs>
        <w:spacing w:after="0"/>
        <w:ind w:right="-9" w:firstLine="0"/>
        <w:rPr>
          <w:szCs w:val="24"/>
        </w:rPr>
      </w:pPr>
      <w:r w:rsidRPr="00F05E74">
        <w:rPr>
          <w:szCs w:val="24"/>
        </w:rPr>
        <w:tab/>
        <w:t xml:space="preserve">Education Officer (For Basic </w:t>
      </w:r>
    </w:p>
    <w:p w14:paraId="2C9BDE6B" w14:textId="77777777" w:rsidR="00202965" w:rsidRPr="00F05E74" w:rsidRDefault="00202965" w:rsidP="00202965">
      <w:pPr>
        <w:tabs>
          <w:tab w:val="left" w:pos="900"/>
          <w:tab w:val="right" w:pos="4032"/>
          <w:tab w:val="right" w:pos="6048"/>
          <w:tab w:val="right" w:pos="8064"/>
          <w:tab w:val="right" w:pos="10044"/>
        </w:tabs>
        <w:spacing w:after="0"/>
        <w:ind w:right="-9" w:firstLine="0"/>
        <w:rPr>
          <w:szCs w:val="24"/>
        </w:rPr>
      </w:pPr>
      <w:r w:rsidRPr="00F05E74">
        <w:rPr>
          <w:szCs w:val="24"/>
        </w:rPr>
        <w:tab/>
        <w:t>Minimum Services)-</w:t>
      </w:r>
      <w:r w:rsidRPr="00F05E74">
        <w:rPr>
          <w:szCs w:val="24"/>
        </w:rPr>
        <w:tab/>
      </w:r>
    </w:p>
    <w:p w14:paraId="72B0820A" w14:textId="77777777" w:rsidR="00202965" w:rsidRPr="00F05E74" w:rsidRDefault="00202965" w:rsidP="00202965">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Cs w:val="24"/>
        </w:rPr>
        <w:tab/>
      </w:r>
      <w:r w:rsidRPr="00F05E74">
        <w:rPr>
          <w:sz w:val="24"/>
          <w:szCs w:val="24"/>
        </w:rPr>
        <w:t>O.</w:t>
      </w:r>
      <w:r w:rsidRPr="00F05E74">
        <w:rPr>
          <w:sz w:val="24"/>
          <w:szCs w:val="24"/>
        </w:rPr>
        <w:tab/>
        <w:t>12,049.91</w:t>
      </w:r>
      <w:r w:rsidRPr="00F05E74">
        <w:rPr>
          <w:sz w:val="24"/>
          <w:szCs w:val="24"/>
        </w:rPr>
        <w:tab/>
      </w:r>
    </w:p>
    <w:p w14:paraId="7879AB4C" w14:textId="77777777" w:rsidR="00202965" w:rsidRPr="00F05E74" w:rsidRDefault="00202965" w:rsidP="00202965">
      <w:pPr>
        <w:tabs>
          <w:tab w:val="left" w:pos="900"/>
          <w:tab w:val="right" w:pos="3686"/>
          <w:tab w:val="left" w:pos="4820"/>
          <w:tab w:val="right" w:pos="6120"/>
          <w:tab w:val="right" w:pos="8190"/>
          <w:tab w:val="right" w:pos="10044"/>
        </w:tabs>
        <w:ind w:right="-9" w:firstLine="0"/>
        <w:rPr>
          <w:szCs w:val="24"/>
        </w:rPr>
      </w:pPr>
      <w:r w:rsidRPr="00F05E74">
        <w:rPr>
          <w:szCs w:val="24"/>
        </w:rPr>
        <w:tab/>
        <w:t>R.</w:t>
      </w:r>
      <w:r w:rsidRPr="00F05E74">
        <w:rPr>
          <w:szCs w:val="24"/>
        </w:rPr>
        <w:tab/>
        <w:t xml:space="preserve"> (-)797.21</w:t>
      </w:r>
      <w:r w:rsidRPr="00F05E74">
        <w:rPr>
          <w:szCs w:val="24"/>
        </w:rPr>
        <w:tab/>
      </w:r>
      <w:r w:rsidRPr="00F05E74">
        <w:rPr>
          <w:szCs w:val="24"/>
        </w:rPr>
        <w:tab/>
        <w:t>11,252.70</w:t>
      </w:r>
      <w:r w:rsidRPr="00F05E74">
        <w:rPr>
          <w:szCs w:val="24"/>
        </w:rPr>
        <w:tab/>
        <w:t>11,252.73</w:t>
      </w:r>
      <w:r w:rsidRPr="00F05E74">
        <w:rPr>
          <w:szCs w:val="24"/>
        </w:rPr>
        <w:tab/>
        <w:t>+0.03</w:t>
      </w:r>
    </w:p>
    <w:p w14:paraId="6EAD7193" w14:textId="3D373448" w:rsidR="00202965" w:rsidRPr="00F05E74" w:rsidRDefault="00202965" w:rsidP="00202965">
      <w:pPr>
        <w:tabs>
          <w:tab w:val="left" w:pos="900"/>
          <w:tab w:val="right" w:pos="2880"/>
          <w:tab w:val="left" w:pos="4820"/>
          <w:tab w:val="right" w:pos="6120"/>
          <w:tab w:val="right" w:pos="8190"/>
          <w:tab w:val="right" w:pos="10044"/>
        </w:tabs>
        <w:ind w:right="-9" w:firstLine="0"/>
        <w:jc w:val="both"/>
        <w:rPr>
          <w:b/>
          <w:szCs w:val="24"/>
        </w:rPr>
      </w:pPr>
      <w:r w:rsidRPr="00F05E74">
        <w:rPr>
          <w:szCs w:val="24"/>
        </w:rPr>
        <w:tab/>
      </w:r>
      <w:r w:rsidRPr="00F05E74">
        <w:rPr>
          <w:b/>
          <w:szCs w:val="24"/>
        </w:rPr>
        <w:t xml:space="preserve">Reduction of </w:t>
      </w:r>
      <w:r w:rsidRPr="00F05E74">
        <w:rPr>
          <w:rFonts w:ascii="Rupee Foradian" w:hAnsi="Rupee Foradian"/>
          <w:b/>
          <w:sz w:val="23"/>
          <w:szCs w:val="23"/>
        </w:rPr>
        <w:t xml:space="preserve">` </w:t>
      </w:r>
      <w:r w:rsidRPr="00F05E74">
        <w:rPr>
          <w:b/>
          <w:bCs/>
          <w:szCs w:val="24"/>
        </w:rPr>
        <w:t>797.21</w:t>
      </w:r>
      <w:r w:rsidRPr="00F05E74">
        <w:rPr>
          <w:szCs w:val="24"/>
        </w:rPr>
        <w:t xml:space="preserve"> </w:t>
      </w:r>
      <w:r w:rsidRPr="00F05E74">
        <w:rPr>
          <w:b/>
          <w:szCs w:val="24"/>
        </w:rPr>
        <w:t xml:space="preserve">lakh from the provision by way of surrender was attributed to non-filling up of the vacant posts and incurring of expenditure as per actual requirements. Persistent saving under this head had </w:t>
      </w:r>
      <w:r w:rsidR="00980E44" w:rsidRPr="00F05E74">
        <w:rPr>
          <w:b/>
          <w:szCs w:val="24"/>
        </w:rPr>
        <w:t xml:space="preserve">also </w:t>
      </w:r>
      <w:r w:rsidRPr="00F05E74">
        <w:rPr>
          <w:b/>
          <w:szCs w:val="24"/>
        </w:rPr>
        <w:t>been noticed during 2017-18 to 2022-23.</w:t>
      </w:r>
    </w:p>
    <w:p w14:paraId="0EEB150F" w14:textId="77777777" w:rsidR="00202965" w:rsidRPr="00F05E74" w:rsidRDefault="00202965" w:rsidP="00202965">
      <w:pPr>
        <w:tabs>
          <w:tab w:val="left" w:pos="900"/>
          <w:tab w:val="right" w:pos="2880"/>
          <w:tab w:val="left" w:pos="4820"/>
          <w:tab w:val="right" w:pos="6120"/>
          <w:tab w:val="right" w:pos="8190"/>
          <w:tab w:val="right" w:pos="10044"/>
        </w:tabs>
        <w:ind w:right="-9" w:firstLine="0"/>
        <w:jc w:val="both"/>
        <w:rPr>
          <w:b/>
          <w:szCs w:val="24"/>
        </w:rPr>
      </w:pPr>
    </w:p>
    <w:p w14:paraId="6B938F47" w14:textId="77777777" w:rsidR="00202965" w:rsidRPr="00F05E74" w:rsidRDefault="00202965" w:rsidP="00202965">
      <w:pPr>
        <w:tabs>
          <w:tab w:val="left" w:pos="900"/>
          <w:tab w:val="right" w:pos="2880"/>
          <w:tab w:val="left" w:pos="4820"/>
          <w:tab w:val="right" w:pos="6120"/>
          <w:tab w:val="right" w:pos="8190"/>
          <w:tab w:val="right" w:pos="10044"/>
        </w:tabs>
        <w:ind w:right="-9" w:firstLine="0"/>
        <w:jc w:val="both"/>
        <w:rPr>
          <w:b/>
          <w:szCs w:val="24"/>
        </w:rPr>
      </w:pPr>
    </w:p>
    <w:p w14:paraId="16EC84CA" w14:textId="77777777" w:rsidR="00202965" w:rsidRPr="00F05E74" w:rsidRDefault="00202965" w:rsidP="00202965">
      <w:pPr>
        <w:tabs>
          <w:tab w:val="left" w:pos="900"/>
          <w:tab w:val="right" w:pos="2880"/>
          <w:tab w:val="left" w:pos="4820"/>
          <w:tab w:val="right" w:pos="6120"/>
          <w:tab w:val="right" w:pos="8190"/>
          <w:tab w:val="right" w:pos="10044"/>
        </w:tabs>
        <w:ind w:right="-9" w:firstLine="0"/>
        <w:jc w:val="both"/>
        <w:rPr>
          <w:b/>
          <w:szCs w:val="24"/>
        </w:rPr>
      </w:pPr>
    </w:p>
    <w:p w14:paraId="0AAF05BD" w14:textId="77777777" w:rsidR="00202965" w:rsidRPr="00F05E74" w:rsidRDefault="00202965" w:rsidP="00202965">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777BDAA8" w14:textId="77777777" w:rsidR="00202965" w:rsidRPr="00F05E74" w:rsidRDefault="00202965" w:rsidP="00202965">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580454E" w14:textId="0DC7D54F" w:rsidR="00202965" w:rsidRPr="00F05E74" w:rsidRDefault="00202965" w:rsidP="00202965">
      <w:pPr>
        <w:pStyle w:val="Header"/>
        <w:tabs>
          <w:tab w:val="clear" w:pos="4320"/>
          <w:tab w:val="clear" w:pos="8640"/>
          <w:tab w:val="left" w:pos="900"/>
          <w:tab w:val="center" w:pos="1440"/>
          <w:tab w:val="right" w:pos="5940"/>
          <w:tab w:val="right" w:pos="8280"/>
          <w:tab w:val="right" w:pos="10044"/>
        </w:tabs>
        <w:spacing w:after="0"/>
        <w:ind w:right="-9" w:firstLine="0"/>
        <w:jc w:val="both"/>
        <w:rPr>
          <w:sz w:val="24"/>
          <w:szCs w:val="24"/>
        </w:rPr>
      </w:pPr>
      <w:r w:rsidRPr="00F05E74">
        <w:rPr>
          <w:sz w:val="24"/>
          <w:szCs w:val="24"/>
        </w:rPr>
        <w:t xml:space="preserve">(2) 2202-01-001-3930-Establishment of Block </w:t>
      </w:r>
    </w:p>
    <w:p w14:paraId="04EFBF4B" w14:textId="77777777" w:rsidR="00202965" w:rsidRPr="00F05E74" w:rsidRDefault="00202965" w:rsidP="00202965">
      <w:pPr>
        <w:pStyle w:val="Header"/>
        <w:tabs>
          <w:tab w:val="clear" w:pos="4320"/>
          <w:tab w:val="clear" w:pos="8640"/>
          <w:tab w:val="left" w:pos="900"/>
          <w:tab w:val="center" w:pos="1440"/>
          <w:tab w:val="right" w:pos="5940"/>
          <w:tab w:val="right" w:pos="8280"/>
          <w:tab w:val="right" w:pos="10044"/>
        </w:tabs>
        <w:spacing w:after="0"/>
        <w:ind w:right="-9" w:firstLine="0"/>
        <w:jc w:val="both"/>
        <w:rPr>
          <w:sz w:val="24"/>
          <w:szCs w:val="24"/>
        </w:rPr>
      </w:pPr>
      <w:r w:rsidRPr="00F05E74">
        <w:rPr>
          <w:sz w:val="24"/>
          <w:szCs w:val="24"/>
        </w:rPr>
        <w:tab/>
        <w:t xml:space="preserve">Development Office (For Basic </w:t>
      </w:r>
    </w:p>
    <w:p w14:paraId="7C8A60AE" w14:textId="77777777" w:rsidR="00202965" w:rsidRPr="00F05E74" w:rsidRDefault="00202965" w:rsidP="00202965">
      <w:pPr>
        <w:pStyle w:val="Header"/>
        <w:tabs>
          <w:tab w:val="clear" w:pos="4320"/>
          <w:tab w:val="clear" w:pos="8640"/>
          <w:tab w:val="left" w:pos="900"/>
          <w:tab w:val="center" w:pos="1440"/>
          <w:tab w:val="right" w:pos="5940"/>
          <w:tab w:val="right" w:pos="8280"/>
          <w:tab w:val="right" w:pos="10044"/>
        </w:tabs>
        <w:spacing w:after="0"/>
        <w:ind w:right="-9" w:firstLine="0"/>
        <w:jc w:val="both"/>
        <w:rPr>
          <w:sz w:val="24"/>
          <w:szCs w:val="24"/>
        </w:rPr>
      </w:pPr>
      <w:r w:rsidRPr="00F05E74">
        <w:rPr>
          <w:sz w:val="24"/>
          <w:szCs w:val="24"/>
        </w:rPr>
        <w:tab/>
        <w:t>Minimum Service)</w:t>
      </w:r>
      <w:r w:rsidRPr="00F05E74">
        <w:rPr>
          <w:szCs w:val="24"/>
        </w:rPr>
        <w:t>-</w:t>
      </w:r>
      <w:r w:rsidRPr="00F05E74">
        <w:rPr>
          <w:szCs w:val="24"/>
        </w:rPr>
        <w:tab/>
      </w:r>
    </w:p>
    <w:p w14:paraId="63ABFB81" w14:textId="77777777" w:rsidR="00202965" w:rsidRPr="00F05E74" w:rsidRDefault="00202965" w:rsidP="00202965">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Cs w:val="24"/>
        </w:rPr>
        <w:tab/>
      </w:r>
      <w:r w:rsidRPr="00F05E74">
        <w:rPr>
          <w:sz w:val="24"/>
          <w:szCs w:val="24"/>
        </w:rPr>
        <w:t>O.</w:t>
      </w:r>
      <w:r w:rsidRPr="00F05E74">
        <w:rPr>
          <w:sz w:val="24"/>
          <w:szCs w:val="24"/>
        </w:rPr>
        <w:tab/>
        <w:t>5,424.11</w:t>
      </w:r>
      <w:r w:rsidRPr="00F05E74">
        <w:rPr>
          <w:sz w:val="24"/>
          <w:szCs w:val="24"/>
        </w:rPr>
        <w:tab/>
      </w:r>
      <w:r w:rsidRPr="00F05E74">
        <w:rPr>
          <w:sz w:val="24"/>
          <w:szCs w:val="24"/>
        </w:rPr>
        <w:tab/>
      </w:r>
    </w:p>
    <w:p w14:paraId="339D0A70" w14:textId="77777777" w:rsidR="00F66C4C" w:rsidRPr="00F05E74" w:rsidRDefault="00202965" w:rsidP="00202965">
      <w:pPr>
        <w:tabs>
          <w:tab w:val="left" w:pos="900"/>
          <w:tab w:val="right" w:pos="3686"/>
          <w:tab w:val="right" w:pos="6379"/>
          <w:tab w:val="right" w:pos="8280"/>
          <w:tab w:val="right" w:pos="10044"/>
        </w:tabs>
        <w:ind w:right="-14" w:firstLine="0"/>
        <w:jc w:val="both"/>
        <w:rPr>
          <w:szCs w:val="24"/>
        </w:rPr>
      </w:pPr>
      <w:r w:rsidRPr="00F05E74">
        <w:rPr>
          <w:szCs w:val="24"/>
        </w:rPr>
        <w:tab/>
        <w:t>R.</w:t>
      </w:r>
      <w:r w:rsidRPr="00F05E74">
        <w:rPr>
          <w:szCs w:val="24"/>
        </w:rPr>
        <w:tab/>
        <w:t xml:space="preserve"> (-)746.10</w:t>
      </w:r>
      <w:r w:rsidRPr="00F05E74">
        <w:rPr>
          <w:szCs w:val="24"/>
        </w:rPr>
        <w:tab/>
        <w:t>4,678.01</w:t>
      </w:r>
      <w:r w:rsidRPr="00F05E74">
        <w:rPr>
          <w:szCs w:val="24"/>
        </w:rPr>
        <w:tab/>
        <w:t>4,673.20</w:t>
      </w:r>
      <w:r w:rsidRPr="00F05E74">
        <w:rPr>
          <w:szCs w:val="24"/>
        </w:rPr>
        <w:tab/>
        <w:t>(-)4.81</w:t>
      </w:r>
    </w:p>
    <w:p w14:paraId="57DC6D49" w14:textId="231D3C3F" w:rsidR="00202965" w:rsidRPr="00F05E74" w:rsidRDefault="00202965" w:rsidP="00202965">
      <w:pPr>
        <w:tabs>
          <w:tab w:val="left" w:pos="900"/>
          <w:tab w:val="right" w:pos="3686"/>
          <w:tab w:val="right" w:pos="6379"/>
          <w:tab w:val="right" w:pos="8280"/>
          <w:tab w:val="right" w:pos="10044"/>
        </w:tabs>
        <w:ind w:right="-14" w:firstLine="0"/>
        <w:jc w:val="both"/>
        <w:rPr>
          <w:szCs w:val="24"/>
        </w:rPr>
      </w:pPr>
      <w:r w:rsidRPr="00F05E74">
        <w:rPr>
          <w:szCs w:val="24"/>
        </w:rPr>
        <w:tab/>
      </w:r>
      <w:r w:rsidRPr="00F05E74">
        <w:rPr>
          <w:b/>
          <w:szCs w:val="24"/>
        </w:rPr>
        <w:t xml:space="preserve">Reduction of </w:t>
      </w:r>
      <w:r w:rsidRPr="00F05E74">
        <w:rPr>
          <w:rFonts w:ascii="Rupee Foradian" w:hAnsi="Rupee Foradian"/>
          <w:b/>
          <w:szCs w:val="24"/>
        </w:rPr>
        <w:t xml:space="preserve">` </w:t>
      </w:r>
      <w:r w:rsidRPr="00F05E74">
        <w:rPr>
          <w:b/>
          <w:bCs/>
          <w:szCs w:val="24"/>
        </w:rPr>
        <w:t xml:space="preserve">746.10 </w:t>
      </w:r>
      <w:r w:rsidRPr="00F05E74">
        <w:rPr>
          <w:b/>
          <w:szCs w:val="24"/>
        </w:rPr>
        <w:t xml:space="preserve">lakh from the provision by way of surrender was attributed to non-filling up of the vacant posts and incurring of expenditure as per actual requirements. Persistent saving under this head had also been noticed during 2014-15 to 2022-23. </w:t>
      </w:r>
      <w:r w:rsidRPr="00F05E74">
        <w:rPr>
          <w:szCs w:val="24"/>
        </w:rPr>
        <w:tab/>
      </w:r>
    </w:p>
    <w:p w14:paraId="3E59792A" w14:textId="479CE0D8" w:rsidR="00202965" w:rsidRPr="00F05E74" w:rsidRDefault="00202965"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(3) 2202-01-101-1201-Externally Aided Projects (Normal)-</w:t>
      </w:r>
    </w:p>
    <w:p w14:paraId="186D077E" w14:textId="77777777" w:rsidR="00F66C4C" w:rsidRPr="00F05E74" w:rsidRDefault="00202965"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ab/>
        <w:t>6684-World Bank Project-</w:t>
      </w:r>
    </w:p>
    <w:p w14:paraId="098A0C77" w14:textId="29C531DC" w:rsidR="00202965" w:rsidRPr="00F05E74" w:rsidRDefault="00F66C4C"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ab/>
      </w:r>
      <w:r w:rsidR="00202965" w:rsidRPr="00F05E74">
        <w:rPr>
          <w:szCs w:val="24"/>
        </w:rPr>
        <w:t xml:space="preserve">Chauk- </w:t>
      </w:r>
      <w:r w:rsidR="00202965" w:rsidRPr="00F05E74">
        <w:rPr>
          <w:szCs w:val="24"/>
        </w:rPr>
        <w:tab/>
      </w:r>
      <w:r w:rsidR="00202965" w:rsidRPr="00F05E74">
        <w:rPr>
          <w:szCs w:val="24"/>
        </w:rPr>
        <w:tab/>
      </w:r>
      <w:r w:rsidR="00202965" w:rsidRPr="00F05E74">
        <w:rPr>
          <w:szCs w:val="24"/>
        </w:rPr>
        <w:tab/>
      </w:r>
    </w:p>
    <w:p w14:paraId="100CDA4B" w14:textId="77777777" w:rsidR="00202965" w:rsidRPr="00F05E74" w:rsidRDefault="00202965" w:rsidP="00202965">
      <w:pPr>
        <w:tabs>
          <w:tab w:val="left" w:pos="900"/>
          <w:tab w:val="right" w:pos="3686"/>
          <w:tab w:val="right" w:pos="6120"/>
          <w:tab w:val="right" w:pos="10044"/>
        </w:tabs>
        <w:spacing w:after="0"/>
        <w:ind w:right="-9" w:firstLine="0"/>
        <w:jc w:val="both"/>
        <w:rPr>
          <w:szCs w:val="24"/>
        </w:rPr>
      </w:pPr>
      <w:r w:rsidRPr="00F05E74">
        <w:rPr>
          <w:szCs w:val="24"/>
        </w:rPr>
        <w:tab/>
        <w:t>O.</w:t>
      </w:r>
      <w:r w:rsidRPr="00F05E74">
        <w:rPr>
          <w:szCs w:val="24"/>
        </w:rPr>
        <w:tab/>
        <w:t>309.00</w:t>
      </w:r>
      <w:r w:rsidRPr="00F05E74">
        <w:rPr>
          <w:szCs w:val="24"/>
        </w:rPr>
        <w:tab/>
      </w:r>
      <w:r w:rsidRPr="00F05E74">
        <w:rPr>
          <w:szCs w:val="24"/>
        </w:rPr>
        <w:tab/>
      </w:r>
    </w:p>
    <w:p w14:paraId="581F3767" w14:textId="77777777" w:rsidR="00202965" w:rsidRPr="00F05E74" w:rsidRDefault="00202965" w:rsidP="00936372">
      <w:pPr>
        <w:tabs>
          <w:tab w:val="left" w:pos="900"/>
          <w:tab w:val="right" w:pos="3686"/>
          <w:tab w:val="right" w:pos="6120"/>
          <w:tab w:val="right" w:pos="8100"/>
          <w:tab w:val="right" w:pos="10044"/>
        </w:tabs>
        <w:ind w:right="-14" w:firstLine="0"/>
        <w:jc w:val="both"/>
        <w:rPr>
          <w:szCs w:val="24"/>
        </w:rPr>
      </w:pPr>
      <w:r w:rsidRPr="00F05E74">
        <w:rPr>
          <w:szCs w:val="24"/>
        </w:rPr>
        <w:tab/>
        <w:t>R.</w:t>
      </w:r>
      <w:r w:rsidRPr="00F05E74">
        <w:rPr>
          <w:szCs w:val="24"/>
        </w:rPr>
        <w:tab/>
        <w:t>(-)309.00</w:t>
      </w:r>
      <w:r w:rsidRPr="00F05E74">
        <w:rPr>
          <w:szCs w:val="24"/>
        </w:rPr>
        <w:tab/>
        <w:t>0.00</w:t>
      </w:r>
      <w:r w:rsidRPr="00F05E74">
        <w:rPr>
          <w:szCs w:val="24"/>
        </w:rPr>
        <w:tab/>
        <w:t>0.00</w:t>
      </w:r>
      <w:r w:rsidRPr="00F05E74">
        <w:rPr>
          <w:szCs w:val="24"/>
        </w:rPr>
        <w:tab/>
        <w:t>0.00</w:t>
      </w:r>
    </w:p>
    <w:p w14:paraId="409D412F" w14:textId="77777777" w:rsidR="00202965" w:rsidRPr="00F05E74" w:rsidRDefault="00202965" w:rsidP="00202965">
      <w:pPr>
        <w:tabs>
          <w:tab w:val="left" w:pos="900"/>
          <w:tab w:val="right" w:pos="3686"/>
          <w:tab w:val="right" w:pos="6120"/>
          <w:tab w:val="right" w:pos="8100"/>
          <w:tab w:val="right" w:pos="10044"/>
        </w:tabs>
        <w:ind w:right="-11" w:firstLine="0"/>
        <w:rPr>
          <w:b/>
          <w:szCs w:val="24"/>
        </w:rPr>
      </w:pPr>
      <w:r w:rsidRPr="00F05E74">
        <w:rPr>
          <w:szCs w:val="24"/>
        </w:rPr>
        <w:tab/>
      </w:r>
      <w:r w:rsidRPr="00F05E74">
        <w:rPr>
          <w:b/>
          <w:bCs/>
          <w:szCs w:val="24"/>
        </w:rPr>
        <w:t>Non-utilisation of entire provision was attributed to non-receipt of sanction.</w:t>
      </w:r>
      <w:r w:rsidRPr="00F05E74">
        <w:rPr>
          <w:b/>
          <w:szCs w:val="24"/>
        </w:rPr>
        <w:t xml:space="preserve"> </w:t>
      </w:r>
    </w:p>
    <w:p w14:paraId="6BDA8EF3"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Cs w:val="24"/>
        </w:rPr>
        <w:t xml:space="preserve"> </w:t>
      </w:r>
      <w:r w:rsidRPr="00F05E74">
        <w:rPr>
          <w:sz w:val="24"/>
          <w:szCs w:val="24"/>
        </w:rPr>
        <w:t>(4) 2202-01-101-0704-Centrally Sponsored Schemes</w:t>
      </w:r>
    </w:p>
    <w:p w14:paraId="3AAAE92D"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Cs w:val="24"/>
        </w:rPr>
      </w:pPr>
      <w:r w:rsidRPr="00F05E74">
        <w:rPr>
          <w:sz w:val="24"/>
          <w:szCs w:val="24"/>
        </w:rPr>
        <w:tab/>
        <w:t>(Normal) State Share-</w:t>
      </w:r>
    </w:p>
    <w:p w14:paraId="7E8CE20B" w14:textId="77777777" w:rsidR="0012042C" w:rsidRPr="00F05E74" w:rsidRDefault="00202965" w:rsidP="00202965">
      <w:pPr>
        <w:tabs>
          <w:tab w:val="left" w:pos="900"/>
          <w:tab w:val="right" w:pos="2880"/>
          <w:tab w:val="left" w:pos="4820"/>
          <w:tab w:val="right" w:pos="6120"/>
          <w:tab w:val="right" w:pos="8190"/>
          <w:tab w:val="right" w:pos="10044"/>
        </w:tabs>
        <w:spacing w:after="0"/>
        <w:ind w:right="-9" w:firstLine="0"/>
        <w:jc w:val="both"/>
        <w:rPr>
          <w:i/>
          <w:iCs/>
          <w:szCs w:val="24"/>
        </w:rPr>
      </w:pPr>
      <w:r w:rsidRPr="00F05E74">
        <w:rPr>
          <w:szCs w:val="24"/>
        </w:rPr>
        <w:tab/>
        <w:t>6664-</w:t>
      </w:r>
      <w:r w:rsidRPr="00F05E74">
        <w:rPr>
          <w:i/>
          <w:iCs/>
          <w:szCs w:val="24"/>
        </w:rPr>
        <w:t xml:space="preserve">P.M. Shree </w:t>
      </w:r>
    </w:p>
    <w:p w14:paraId="49C04893" w14:textId="7DC8CD9B" w:rsidR="00202965" w:rsidRPr="00F05E74" w:rsidRDefault="0012042C"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i/>
          <w:iCs/>
          <w:szCs w:val="24"/>
        </w:rPr>
        <w:tab/>
      </w:r>
      <w:r w:rsidR="00202965" w:rsidRPr="00F05E74">
        <w:rPr>
          <w:i/>
          <w:iCs/>
          <w:szCs w:val="24"/>
        </w:rPr>
        <w:t>Yojana</w:t>
      </w:r>
      <w:r w:rsidR="00202965" w:rsidRPr="00F05E74">
        <w:rPr>
          <w:szCs w:val="24"/>
        </w:rPr>
        <w:t>-</w:t>
      </w:r>
      <w:r w:rsidR="00202965" w:rsidRPr="00F05E74">
        <w:rPr>
          <w:szCs w:val="24"/>
        </w:rPr>
        <w:tab/>
      </w:r>
      <w:r w:rsidR="00202965" w:rsidRPr="00F05E74">
        <w:rPr>
          <w:szCs w:val="24"/>
        </w:rPr>
        <w:tab/>
      </w:r>
      <w:r w:rsidR="00202965" w:rsidRPr="00F05E74">
        <w:rPr>
          <w:szCs w:val="24"/>
        </w:rPr>
        <w:tab/>
      </w:r>
    </w:p>
    <w:p w14:paraId="70AD1873" w14:textId="77777777" w:rsidR="00202965" w:rsidRPr="00F05E74" w:rsidRDefault="00202965" w:rsidP="00202965">
      <w:pPr>
        <w:tabs>
          <w:tab w:val="left" w:pos="900"/>
          <w:tab w:val="right" w:pos="3686"/>
          <w:tab w:val="right" w:pos="6120"/>
          <w:tab w:val="right" w:pos="10044"/>
        </w:tabs>
        <w:spacing w:after="0"/>
        <w:ind w:right="-9" w:firstLine="0"/>
        <w:jc w:val="both"/>
        <w:rPr>
          <w:szCs w:val="24"/>
        </w:rPr>
      </w:pPr>
      <w:r w:rsidRPr="00F05E74">
        <w:rPr>
          <w:szCs w:val="24"/>
        </w:rPr>
        <w:tab/>
        <w:t>O.</w:t>
      </w:r>
      <w:r w:rsidRPr="00F05E74">
        <w:rPr>
          <w:szCs w:val="24"/>
        </w:rPr>
        <w:tab/>
        <w:t>600.00</w:t>
      </w:r>
      <w:r w:rsidRPr="00F05E74">
        <w:rPr>
          <w:szCs w:val="24"/>
        </w:rPr>
        <w:tab/>
      </w:r>
      <w:r w:rsidRPr="00F05E74">
        <w:rPr>
          <w:szCs w:val="24"/>
        </w:rPr>
        <w:tab/>
      </w:r>
    </w:p>
    <w:p w14:paraId="3B8FE6F1" w14:textId="77777777" w:rsidR="00202965" w:rsidRPr="00F05E74" w:rsidRDefault="00202965" w:rsidP="00936372">
      <w:pPr>
        <w:tabs>
          <w:tab w:val="left" w:pos="900"/>
          <w:tab w:val="right" w:pos="3686"/>
          <w:tab w:val="right" w:pos="6120"/>
          <w:tab w:val="right" w:pos="8100"/>
          <w:tab w:val="right" w:pos="10044"/>
        </w:tabs>
        <w:ind w:right="-14" w:firstLine="0"/>
        <w:jc w:val="both"/>
        <w:rPr>
          <w:szCs w:val="24"/>
        </w:rPr>
      </w:pPr>
      <w:r w:rsidRPr="00F05E74">
        <w:rPr>
          <w:szCs w:val="24"/>
        </w:rPr>
        <w:tab/>
        <w:t>R.</w:t>
      </w:r>
      <w:r w:rsidRPr="00F05E74">
        <w:rPr>
          <w:szCs w:val="24"/>
        </w:rPr>
        <w:tab/>
        <w:t>(-)271.02</w:t>
      </w:r>
      <w:r w:rsidRPr="00F05E74">
        <w:rPr>
          <w:szCs w:val="24"/>
        </w:rPr>
        <w:tab/>
        <w:t>328.98</w:t>
      </w:r>
      <w:r w:rsidRPr="00F05E74">
        <w:rPr>
          <w:szCs w:val="24"/>
        </w:rPr>
        <w:tab/>
        <w:t>328.98</w:t>
      </w:r>
      <w:r w:rsidRPr="00F05E74">
        <w:rPr>
          <w:szCs w:val="24"/>
        </w:rPr>
        <w:tab/>
        <w:t>0.00</w:t>
      </w:r>
    </w:p>
    <w:p w14:paraId="1A9B8C70" w14:textId="77777777" w:rsidR="00202965" w:rsidRPr="00F05E74" w:rsidRDefault="00202965" w:rsidP="00936372">
      <w:pPr>
        <w:tabs>
          <w:tab w:val="left" w:pos="900"/>
          <w:tab w:val="right" w:pos="3686"/>
          <w:tab w:val="right" w:pos="6120"/>
          <w:tab w:val="right" w:pos="8100"/>
          <w:tab w:val="right" w:pos="10044"/>
        </w:tabs>
        <w:ind w:right="-14" w:firstLine="0"/>
        <w:jc w:val="both"/>
        <w:rPr>
          <w:b/>
          <w:szCs w:val="24"/>
        </w:rPr>
      </w:pPr>
      <w:r w:rsidRPr="00F05E74">
        <w:rPr>
          <w:szCs w:val="24"/>
        </w:rPr>
        <w:tab/>
      </w:r>
      <w:r w:rsidRPr="00F05E74">
        <w:rPr>
          <w:b/>
          <w:szCs w:val="24"/>
        </w:rPr>
        <w:t xml:space="preserve">Reduction of </w:t>
      </w:r>
      <w:r w:rsidRPr="00F05E74">
        <w:rPr>
          <w:rFonts w:ascii="Rupee Foradian" w:hAnsi="Rupee Foradian"/>
          <w:b/>
          <w:szCs w:val="24"/>
        </w:rPr>
        <w:t xml:space="preserve">` </w:t>
      </w:r>
      <w:r w:rsidRPr="00F05E74">
        <w:rPr>
          <w:b/>
          <w:bCs/>
          <w:szCs w:val="24"/>
        </w:rPr>
        <w:t xml:space="preserve">271.02 </w:t>
      </w:r>
      <w:r w:rsidRPr="00F05E74">
        <w:rPr>
          <w:b/>
          <w:szCs w:val="24"/>
        </w:rPr>
        <w:t xml:space="preserve">lakh from the provision by way of surrender was attributed to expenditure incurred as per Central matching share. </w:t>
      </w:r>
    </w:p>
    <w:p w14:paraId="5C6752D8" w14:textId="1CAD8B9A"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Cs w:val="24"/>
        </w:rPr>
      </w:pPr>
      <w:r w:rsidRPr="00F05E74">
        <w:rPr>
          <w:sz w:val="24"/>
          <w:szCs w:val="24"/>
        </w:rPr>
        <w:t>(5) 2202-01-101-0701-Centrally Sponsored Schemes (Normal)-</w:t>
      </w:r>
    </w:p>
    <w:p w14:paraId="4EA7E629" w14:textId="77777777" w:rsidR="0012042C" w:rsidRPr="00F05E74" w:rsidRDefault="00202965" w:rsidP="00202965">
      <w:pPr>
        <w:tabs>
          <w:tab w:val="left" w:pos="900"/>
          <w:tab w:val="right" w:pos="2880"/>
          <w:tab w:val="left" w:pos="4820"/>
          <w:tab w:val="right" w:pos="6120"/>
          <w:tab w:val="right" w:pos="8190"/>
          <w:tab w:val="right" w:pos="10044"/>
        </w:tabs>
        <w:spacing w:after="0"/>
        <w:ind w:right="-9" w:firstLine="0"/>
        <w:jc w:val="both"/>
        <w:rPr>
          <w:i/>
          <w:iCs/>
          <w:szCs w:val="24"/>
        </w:rPr>
      </w:pPr>
      <w:r w:rsidRPr="00F05E74">
        <w:rPr>
          <w:szCs w:val="24"/>
        </w:rPr>
        <w:tab/>
        <w:t>6664-</w:t>
      </w:r>
      <w:r w:rsidRPr="00F05E74">
        <w:rPr>
          <w:i/>
          <w:iCs/>
          <w:szCs w:val="24"/>
        </w:rPr>
        <w:t xml:space="preserve">P.M. Shree </w:t>
      </w:r>
    </w:p>
    <w:p w14:paraId="02E1FE1E" w14:textId="1A359C8C" w:rsidR="00202965" w:rsidRPr="00F05E74" w:rsidRDefault="0012042C"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i/>
          <w:iCs/>
          <w:szCs w:val="24"/>
        </w:rPr>
        <w:tab/>
      </w:r>
      <w:r w:rsidR="00202965" w:rsidRPr="00F05E74">
        <w:rPr>
          <w:i/>
          <w:iCs/>
          <w:szCs w:val="24"/>
        </w:rPr>
        <w:t>Yojana</w:t>
      </w:r>
      <w:r w:rsidR="00202965" w:rsidRPr="00F05E74">
        <w:rPr>
          <w:szCs w:val="24"/>
        </w:rPr>
        <w:t>-</w:t>
      </w:r>
      <w:r w:rsidR="00202965" w:rsidRPr="00F05E74">
        <w:rPr>
          <w:szCs w:val="24"/>
        </w:rPr>
        <w:tab/>
      </w:r>
      <w:r w:rsidR="00202965" w:rsidRPr="00F05E74">
        <w:rPr>
          <w:szCs w:val="24"/>
        </w:rPr>
        <w:tab/>
      </w:r>
      <w:r w:rsidR="00202965" w:rsidRPr="00F05E74">
        <w:rPr>
          <w:szCs w:val="24"/>
        </w:rPr>
        <w:tab/>
      </w:r>
    </w:p>
    <w:p w14:paraId="32DE699D" w14:textId="77777777" w:rsidR="00202965" w:rsidRPr="00F05E74" w:rsidRDefault="00202965" w:rsidP="00202965">
      <w:pPr>
        <w:tabs>
          <w:tab w:val="left" w:pos="900"/>
          <w:tab w:val="right" w:pos="3686"/>
          <w:tab w:val="right" w:pos="6120"/>
          <w:tab w:val="right" w:pos="10044"/>
        </w:tabs>
        <w:spacing w:after="0"/>
        <w:ind w:right="-9" w:firstLine="0"/>
        <w:jc w:val="both"/>
        <w:rPr>
          <w:szCs w:val="24"/>
        </w:rPr>
      </w:pPr>
      <w:r w:rsidRPr="00F05E74">
        <w:rPr>
          <w:szCs w:val="24"/>
        </w:rPr>
        <w:tab/>
        <w:t>O.</w:t>
      </w:r>
      <w:r w:rsidRPr="00F05E74">
        <w:rPr>
          <w:szCs w:val="24"/>
        </w:rPr>
        <w:tab/>
        <w:t>900.00</w:t>
      </w:r>
      <w:r w:rsidRPr="00F05E74">
        <w:rPr>
          <w:szCs w:val="24"/>
        </w:rPr>
        <w:tab/>
      </w:r>
      <w:r w:rsidRPr="00F05E74">
        <w:rPr>
          <w:szCs w:val="24"/>
        </w:rPr>
        <w:tab/>
      </w:r>
    </w:p>
    <w:p w14:paraId="19868607" w14:textId="77777777" w:rsidR="00202965" w:rsidRPr="00F05E74" w:rsidRDefault="00202965" w:rsidP="00936372">
      <w:pPr>
        <w:tabs>
          <w:tab w:val="left" w:pos="900"/>
          <w:tab w:val="right" w:pos="3686"/>
          <w:tab w:val="right" w:pos="6120"/>
          <w:tab w:val="right" w:pos="8100"/>
          <w:tab w:val="right" w:pos="10044"/>
        </w:tabs>
        <w:ind w:right="-14" w:firstLine="0"/>
        <w:jc w:val="both"/>
        <w:rPr>
          <w:szCs w:val="24"/>
        </w:rPr>
      </w:pPr>
      <w:r w:rsidRPr="00F05E74">
        <w:rPr>
          <w:szCs w:val="24"/>
        </w:rPr>
        <w:tab/>
        <w:t>R.</w:t>
      </w:r>
      <w:r w:rsidRPr="00F05E74">
        <w:rPr>
          <w:szCs w:val="24"/>
        </w:rPr>
        <w:tab/>
        <w:t>(-)406.52</w:t>
      </w:r>
      <w:r w:rsidRPr="00F05E74">
        <w:rPr>
          <w:szCs w:val="24"/>
        </w:rPr>
        <w:tab/>
        <w:t>493.47</w:t>
      </w:r>
      <w:r w:rsidRPr="00F05E74">
        <w:rPr>
          <w:szCs w:val="24"/>
        </w:rPr>
        <w:tab/>
        <w:t>493.47</w:t>
      </w:r>
      <w:r w:rsidRPr="00F05E74">
        <w:rPr>
          <w:szCs w:val="24"/>
        </w:rPr>
        <w:tab/>
        <w:t>0.00</w:t>
      </w:r>
    </w:p>
    <w:p w14:paraId="58D08ACA" w14:textId="77777777" w:rsidR="00202965" w:rsidRPr="00F05E74" w:rsidRDefault="00202965" w:rsidP="00936372">
      <w:pPr>
        <w:tabs>
          <w:tab w:val="left" w:pos="900"/>
          <w:tab w:val="right" w:pos="3686"/>
          <w:tab w:val="right" w:pos="6120"/>
          <w:tab w:val="right" w:pos="8100"/>
          <w:tab w:val="right" w:pos="10044"/>
        </w:tabs>
        <w:ind w:right="-14" w:firstLine="0"/>
        <w:jc w:val="both"/>
        <w:rPr>
          <w:b/>
          <w:szCs w:val="24"/>
        </w:rPr>
      </w:pPr>
      <w:r w:rsidRPr="00F05E74">
        <w:rPr>
          <w:szCs w:val="24"/>
        </w:rPr>
        <w:tab/>
      </w:r>
      <w:r w:rsidRPr="00F05E74">
        <w:rPr>
          <w:b/>
          <w:szCs w:val="24"/>
        </w:rPr>
        <w:t xml:space="preserve">Reduction of </w:t>
      </w:r>
      <w:r w:rsidRPr="00F05E74">
        <w:rPr>
          <w:rFonts w:ascii="Rupee Foradian" w:hAnsi="Rupee Foradian"/>
          <w:b/>
          <w:szCs w:val="24"/>
        </w:rPr>
        <w:t xml:space="preserve">` </w:t>
      </w:r>
      <w:r w:rsidRPr="00F05E74">
        <w:rPr>
          <w:b/>
          <w:bCs/>
          <w:szCs w:val="24"/>
        </w:rPr>
        <w:t xml:space="preserve">406.52 </w:t>
      </w:r>
      <w:r w:rsidRPr="00F05E74">
        <w:rPr>
          <w:b/>
          <w:szCs w:val="24"/>
        </w:rPr>
        <w:t xml:space="preserve">lakh from the provision by way of surrender was attributed to expenditure incurred as per Central matching share. </w:t>
      </w:r>
    </w:p>
    <w:p w14:paraId="536955D4" w14:textId="48D14273" w:rsidR="00202965" w:rsidRPr="00F05E74" w:rsidRDefault="00202965" w:rsidP="00202965">
      <w:pPr>
        <w:tabs>
          <w:tab w:val="left" w:pos="900"/>
          <w:tab w:val="right" w:pos="3686"/>
          <w:tab w:val="right" w:pos="6120"/>
          <w:tab w:val="right" w:pos="8100"/>
          <w:tab w:val="right" w:pos="10044"/>
        </w:tabs>
        <w:spacing w:after="0"/>
        <w:ind w:right="-11" w:firstLine="0"/>
        <w:jc w:val="both"/>
        <w:rPr>
          <w:szCs w:val="24"/>
        </w:rPr>
      </w:pPr>
      <w:r w:rsidRPr="00F05E74">
        <w:rPr>
          <w:szCs w:val="24"/>
        </w:rPr>
        <w:t>(6) 2202-01-101-0101-State Plan Schemes (Normal)-</w:t>
      </w:r>
    </w:p>
    <w:p w14:paraId="0B0E75D1" w14:textId="77777777" w:rsidR="00202965" w:rsidRPr="00F05E74" w:rsidRDefault="00202965"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ab/>
        <w:t>4396-Government Primary Schools</w:t>
      </w:r>
    </w:p>
    <w:p w14:paraId="44CA978F"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Cs w:val="24"/>
        </w:rPr>
        <w:tab/>
      </w:r>
      <w:r w:rsidRPr="00F05E74">
        <w:rPr>
          <w:sz w:val="24"/>
          <w:szCs w:val="24"/>
        </w:rPr>
        <w:t xml:space="preserve">(For Basic Minimum </w:t>
      </w:r>
    </w:p>
    <w:p w14:paraId="2B25317A"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Services)-</w:t>
      </w:r>
      <w:r w:rsidRPr="00F05E74">
        <w:rPr>
          <w:sz w:val="24"/>
          <w:szCs w:val="24"/>
        </w:rPr>
        <w:tab/>
      </w:r>
      <w:r w:rsidRPr="00F05E74">
        <w:rPr>
          <w:sz w:val="24"/>
          <w:szCs w:val="24"/>
        </w:rPr>
        <w:tab/>
      </w:r>
      <w:r w:rsidRPr="00F05E74">
        <w:rPr>
          <w:sz w:val="24"/>
          <w:szCs w:val="24"/>
        </w:rPr>
        <w:tab/>
      </w:r>
    </w:p>
    <w:p w14:paraId="4CE7D7B5" w14:textId="77777777" w:rsidR="00202965" w:rsidRPr="00F05E74" w:rsidRDefault="00202965" w:rsidP="00202965">
      <w:pPr>
        <w:tabs>
          <w:tab w:val="left" w:pos="900"/>
          <w:tab w:val="right" w:pos="3686"/>
          <w:tab w:val="right" w:pos="6120"/>
          <w:tab w:val="right" w:pos="10044"/>
        </w:tabs>
        <w:spacing w:after="0"/>
        <w:ind w:right="-9" w:firstLine="0"/>
        <w:jc w:val="both"/>
        <w:rPr>
          <w:szCs w:val="24"/>
        </w:rPr>
      </w:pPr>
      <w:r w:rsidRPr="00F05E74">
        <w:rPr>
          <w:szCs w:val="24"/>
        </w:rPr>
        <w:tab/>
        <w:t>O.</w:t>
      </w:r>
      <w:r w:rsidRPr="00F05E74">
        <w:rPr>
          <w:szCs w:val="24"/>
        </w:rPr>
        <w:tab/>
        <w:t>1,41,414.27</w:t>
      </w:r>
    </w:p>
    <w:p w14:paraId="754B120B" w14:textId="77777777" w:rsidR="00202965" w:rsidRPr="00F05E74" w:rsidRDefault="00202965" w:rsidP="00202965">
      <w:pPr>
        <w:tabs>
          <w:tab w:val="left" w:pos="900"/>
          <w:tab w:val="right" w:pos="3686"/>
          <w:tab w:val="right" w:pos="6120"/>
          <w:tab w:val="right" w:pos="10044"/>
        </w:tabs>
        <w:spacing w:after="0"/>
        <w:ind w:right="-9" w:firstLine="0"/>
        <w:jc w:val="both"/>
        <w:rPr>
          <w:szCs w:val="24"/>
        </w:rPr>
      </w:pPr>
      <w:r w:rsidRPr="00F05E74">
        <w:rPr>
          <w:szCs w:val="24"/>
        </w:rPr>
        <w:tab/>
        <w:t>S.</w:t>
      </w:r>
      <w:r w:rsidRPr="00F05E74">
        <w:rPr>
          <w:szCs w:val="24"/>
        </w:rPr>
        <w:tab/>
        <w:t>200.00</w:t>
      </w:r>
      <w:r w:rsidRPr="00F05E74">
        <w:rPr>
          <w:szCs w:val="24"/>
        </w:rPr>
        <w:tab/>
      </w:r>
    </w:p>
    <w:p w14:paraId="5C002149" w14:textId="77777777" w:rsidR="00202965" w:rsidRPr="00F05E74" w:rsidRDefault="00202965" w:rsidP="00936372">
      <w:pPr>
        <w:tabs>
          <w:tab w:val="left" w:pos="900"/>
          <w:tab w:val="right" w:pos="3686"/>
          <w:tab w:val="right" w:pos="6120"/>
          <w:tab w:val="right" w:pos="8100"/>
          <w:tab w:val="right" w:pos="10044"/>
        </w:tabs>
        <w:ind w:right="-14" w:firstLine="0"/>
        <w:jc w:val="both"/>
        <w:rPr>
          <w:szCs w:val="24"/>
        </w:rPr>
      </w:pPr>
      <w:r w:rsidRPr="00F05E74">
        <w:rPr>
          <w:szCs w:val="24"/>
        </w:rPr>
        <w:tab/>
        <w:t>R.</w:t>
      </w:r>
      <w:r w:rsidRPr="00F05E74">
        <w:rPr>
          <w:szCs w:val="24"/>
        </w:rPr>
        <w:tab/>
        <w:t>(-)3,419.53</w:t>
      </w:r>
      <w:r w:rsidRPr="00F05E74">
        <w:rPr>
          <w:szCs w:val="24"/>
        </w:rPr>
        <w:tab/>
        <w:t>1,38194.74</w:t>
      </w:r>
      <w:r w:rsidRPr="00F05E74">
        <w:rPr>
          <w:szCs w:val="24"/>
        </w:rPr>
        <w:tab/>
        <w:t>1,39,864.11</w:t>
      </w:r>
      <w:r w:rsidRPr="00F05E74">
        <w:rPr>
          <w:szCs w:val="24"/>
        </w:rPr>
        <w:tab/>
        <w:t>+1,669.37</w:t>
      </w:r>
    </w:p>
    <w:p w14:paraId="0C09DFF0" w14:textId="5CB0A8DF" w:rsidR="00202965" w:rsidRPr="00F05E74" w:rsidRDefault="00202965" w:rsidP="00936372">
      <w:pPr>
        <w:tabs>
          <w:tab w:val="left" w:pos="900"/>
          <w:tab w:val="right" w:pos="3686"/>
          <w:tab w:val="right" w:pos="6120"/>
          <w:tab w:val="right" w:pos="8100"/>
          <w:tab w:val="right" w:pos="10044"/>
        </w:tabs>
        <w:ind w:right="-14" w:firstLine="0"/>
        <w:jc w:val="both"/>
        <w:rPr>
          <w:b/>
          <w:szCs w:val="24"/>
        </w:rPr>
      </w:pPr>
      <w:r w:rsidRPr="00F05E74">
        <w:rPr>
          <w:szCs w:val="24"/>
        </w:rPr>
        <w:tab/>
      </w:r>
      <w:r w:rsidRPr="00F05E74">
        <w:rPr>
          <w:b/>
          <w:szCs w:val="24"/>
        </w:rPr>
        <w:tab/>
        <w:t xml:space="preserve">Reduction of </w:t>
      </w:r>
      <w:r w:rsidRPr="00F05E74">
        <w:rPr>
          <w:rFonts w:ascii="Rupee Foradian" w:hAnsi="Rupee Foradian"/>
          <w:b/>
          <w:szCs w:val="24"/>
        </w:rPr>
        <w:t xml:space="preserve">` </w:t>
      </w:r>
      <w:r w:rsidRPr="00F05E74">
        <w:rPr>
          <w:b/>
          <w:bCs/>
          <w:szCs w:val="24"/>
        </w:rPr>
        <w:t xml:space="preserve">3,419.53 </w:t>
      </w:r>
      <w:r w:rsidRPr="00F05E74">
        <w:rPr>
          <w:b/>
          <w:szCs w:val="24"/>
        </w:rPr>
        <w:t xml:space="preserve">lakh from the provision by way of surrender was attributed to non-filing up </w:t>
      </w:r>
      <w:r w:rsidR="002E2230">
        <w:rPr>
          <w:b/>
          <w:szCs w:val="24"/>
        </w:rPr>
        <w:t xml:space="preserve">of </w:t>
      </w:r>
      <w:r w:rsidRPr="00F05E74">
        <w:rPr>
          <w:b/>
          <w:szCs w:val="24"/>
        </w:rPr>
        <w:t xml:space="preserve">vacant post, incurring of expenditure as per actual requirement and non-commencement of renewal work of Government primary school. Reasons for huge amount of excess have not been intimated (July 2024.) Persistent saving under this head had also been noticed during 2007-08 to 2022-23. </w:t>
      </w:r>
    </w:p>
    <w:p w14:paraId="03141F6B" w14:textId="77777777" w:rsidR="0012042C" w:rsidRPr="00F05E74" w:rsidRDefault="0012042C" w:rsidP="00936372">
      <w:pPr>
        <w:tabs>
          <w:tab w:val="left" w:pos="900"/>
          <w:tab w:val="right" w:pos="3686"/>
          <w:tab w:val="right" w:pos="6120"/>
          <w:tab w:val="right" w:pos="8100"/>
          <w:tab w:val="right" w:pos="10044"/>
        </w:tabs>
        <w:ind w:right="-14" w:firstLine="0"/>
        <w:jc w:val="both"/>
        <w:rPr>
          <w:b/>
          <w:szCs w:val="24"/>
        </w:rPr>
      </w:pPr>
    </w:p>
    <w:p w14:paraId="1DBD5B0C" w14:textId="77777777" w:rsidR="0012042C" w:rsidRPr="00F05E74" w:rsidRDefault="0012042C" w:rsidP="00936372">
      <w:pPr>
        <w:tabs>
          <w:tab w:val="left" w:pos="900"/>
          <w:tab w:val="right" w:pos="3686"/>
          <w:tab w:val="right" w:pos="6120"/>
          <w:tab w:val="right" w:pos="8100"/>
          <w:tab w:val="right" w:pos="10044"/>
        </w:tabs>
        <w:ind w:right="-14" w:firstLine="0"/>
        <w:jc w:val="both"/>
        <w:rPr>
          <w:b/>
          <w:szCs w:val="24"/>
        </w:rPr>
      </w:pPr>
    </w:p>
    <w:p w14:paraId="209F5F7F" w14:textId="77777777" w:rsidR="0012042C" w:rsidRPr="00F05E74" w:rsidRDefault="0012042C" w:rsidP="00936372">
      <w:pPr>
        <w:tabs>
          <w:tab w:val="left" w:pos="900"/>
          <w:tab w:val="right" w:pos="3686"/>
          <w:tab w:val="right" w:pos="6120"/>
          <w:tab w:val="right" w:pos="8100"/>
          <w:tab w:val="right" w:pos="10044"/>
        </w:tabs>
        <w:ind w:right="-14" w:firstLine="0"/>
        <w:jc w:val="both"/>
        <w:rPr>
          <w:b/>
          <w:szCs w:val="24"/>
        </w:rPr>
      </w:pPr>
    </w:p>
    <w:p w14:paraId="52E87C40" w14:textId="77777777" w:rsidR="0012042C" w:rsidRPr="00F05E74" w:rsidRDefault="0012042C" w:rsidP="00936372">
      <w:pPr>
        <w:tabs>
          <w:tab w:val="left" w:pos="900"/>
          <w:tab w:val="right" w:pos="3686"/>
          <w:tab w:val="right" w:pos="6120"/>
          <w:tab w:val="right" w:pos="8100"/>
          <w:tab w:val="right" w:pos="10044"/>
        </w:tabs>
        <w:ind w:right="-14" w:firstLine="0"/>
        <w:jc w:val="both"/>
        <w:rPr>
          <w:b/>
          <w:szCs w:val="24"/>
        </w:rPr>
      </w:pPr>
    </w:p>
    <w:p w14:paraId="677C98D2" w14:textId="77777777" w:rsidR="0012042C" w:rsidRPr="00F05E74" w:rsidRDefault="0012042C" w:rsidP="0012042C">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31FFAB53" w14:textId="77777777" w:rsidR="0012042C" w:rsidRPr="00F05E74" w:rsidRDefault="0012042C" w:rsidP="0012042C">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1E0BBAC" w14:textId="511793E2" w:rsidR="00202965" w:rsidRPr="00F05E74" w:rsidRDefault="00202965" w:rsidP="00202965">
      <w:pPr>
        <w:tabs>
          <w:tab w:val="left" w:pos="900"/>
          <w:tab w:val="left" w:pos="1440"/>
          <w:tab w:val="right" w:pos="2880"/>
          <w:tab w:val="right" w:pos="6120"/>
          <w:tab w:val="right" w:pos="8280"/>
          <w:tab w:val="right" w:pos="10044"/>
        </w:tabs>
        <w:spacing w:after="0"/>
        <w:ind w:right="-9" w:firstLine="0"/>
        <w:jc w:val="both"/>
        <w:rPr>
          <w:szCs w:val="24"/>
        </w:rPr>
      </w:pPr>
      <w:r w:rsidRPr="00F05E74">
        <w:rPr>
          <w:szCs w:val="24"/>
        </w:rPr>
        <w:t>(7) 2202-01-102-0101-State Plan Schemes (Normal)-</w:t>
      </w:r>
    </w:p>
    <w:p w14:paraId="558CAC3F" w14:textId="47EA9B59" w:rsidR="00202965" w:rsidRPr="00F05E74" w:rsidRDefault="00202965" w:rsidP="00202965">
      <w:pPr>
        <w:tabs>
          <w:tab w:val="left" w:pos="900"/>
          <w:tab w:val="left" w:pos="1440"/>
          <w:tab w:val="right" w:pos="2880"/>
          <w:tab w:val="right" w:pos="6120"/>
          <w:tab w:val="right" w:pos="8280"/>
          <w:tab w:val="right" w:pos="10044"/>
        </w:tabs>
        <w:spacing w:after="0"/>
        <w:ind w:right="-9" w:firstLine="0"/>
        <w:jc w:val="both"/>
        <w:rPr>
          <w:szCs w:val="24"/>
        </w:rPr>
      </w:pPr>
      <w:r w:rsidRPr="00F05E74">
        <w:rPr>
          <w:szCs w:val="24"/>
        </w:rPr>
        <w:tab/>
        <w:t xml:space="preserve">110-Grant to </w:t>
      </w:r>
      <w:r w:rsidR="0012042C" w:rsidRPr="00F05E74">
        <w:rPr>
          <w:szCs w:val="24"/>
        </w:rPr>
        <w:t>non-government</w:t>
      </w:r>
      <w:r w:rsidRPr="00F05E74">
        <w:rPr>
          <w:szCs w:val="24"/>
        </w:rPr>
        <w:t xml:space="preserve"> </w:t>
      </w:r>
    </w:p>
    <w:p w14:paraId="10B8C2FC" w14:textId="77777777" w:rsidR="00202965" w:rsidRPr="00F05E74" w:rsidRDefault="00202965" w:rsidP="00202965">
      <w:pPr>
        <w:tabs>
          <w:tab w:val="left" w:pos="900"/>
          <w:tab w:val="left" w:pos="1440"/>
          <w:tab w:val="right" w:pos="2880"/>
          <w:tab w:val="right" w:pos="6120"/>
          <w:tab w:val="right" w:pos="8280"/>
          <w:tab w:val="right" w:pos="10044"/>
        </w:tabs>
        <w:spacing w:after="0"/>
        <w:ind w:right="-9" w:firstLine="0"/>
        <w:jc w:val="both"/>
        <w:rPr>
          <w:szCs w:val="24"/>
        </w:rPr>
      </w:pPr>
      <w:r w:rsidRPr="00F05E74">
        <w:rPr>
          <w:szCs w:val="24"/>
        </w:rPr>
        <w:tab/>
        <w:t xml:space="preserve">Schools (for basic </w:t>
      </w:r>
    </w:p>
    <w:p w14:paraId="1B1CE5B6" w14:textId="77777777" w:rsidR="00202965" w:rsidRPr="00F05E74" w:rsidRDefault="00202965" w:rsidP="00202965">
      <w:pPr>
        <w:tabs>
          <w:tab w:val="left" w:pos="900"/>
          <w:tab w:val="left" w:pos="1440"/>
          <w:tab w:val="right" w:pos="2880"/>
          <w:tab w:val="right" w:pos="6120"/>
          <w:tab w:val="right" w:pos="8280"/>
          <w:tab w:val="right" w:pos="10044"/>
        </w:tabs>
        <w:spacing w:after="0"/>
        <w:ind w:right="-9" w:firstLine="0"/>
        <w:jc w:val="both"/>
        <w:rPr>
          <w:szCs w:val="24"/>
        </w:rPr>
      </w:pPr>
      <w:r w:rsidRPr="00F05E74">
        <w:rPr>
          <w:szCs w:val="24"/>
        </w:rPr>
        <w:tab/>
        <w:t xml:space="preserve">Minimum Services)- </w:t>
      </w:r>
    </w:p>
    <w:p w14:paraId="3EA53861" w14:textId="77777777" w:rsidR="00202965" w:rsidRPr="00F05E74" w:rsidRDefault="00202965" w:rsidP="00202965">
      <w:pPr>
        <w:pStyle w:val="Header"/>
        <w:tabs>
          <w:tab w:val="clear" w:pos="4320"/>
          <w:tab w:val="clear" w:pos="8640"/>
          <w:tab w:val="right"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2,800.00</w:t>
      </w:r>
    </w:p>
    <w:p w14:paraId="6370C318" w14:textId="77777777" w:rsidR="00202965" w:rsidRPr="00F05E74" w:rsidRDefault="00202965" w:rsidP="00936372">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(-)883.36</w:t>
      </w:r>
      <w:r w:rsidRPr="00F05E74">
        <w:rPr>
          <w:sz w:val="24"/>
          <w:szCs w:val="24"/>
        </w:rPr>
        <w:tab/>
        <w:t>1,916.64</w:t>
      </w:r>
      <w:r w:rsidRPr="00F05E74">
        <w:rPr>
          <w:sz w:val="24"/>
          <w:szCs w:val="24"/>
        </w:rPr>
        <w:tab/>
        <w:t>1,916.64</w:t>
      </w:r>
      <w:r w:rsidRPr="00F05E74">
        <w:rPr>
          <w:sz w:val="24"/>
          <w:szCs w:val="24"/>
        </w:rPr>
        <w:tab/>
        <w:t>0.00</w:t>
      </w:r>
    </w:p>
    <w:p w14:paraId="77F95219"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883.36 lakh from the provision by way of surrender was attributed to incurring of expenditure as per actual requirements. Saving had occurred under this head during 2021-22 and 2022-23 also.</w:t>
      </w:r>
    </w:p>
    <w:p w14:paraId="0CE5DDBB"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 xml:space="preserve">(8) 2202-01-107-3024-Basic Training </w:t>
      </w:r>
    </w:p>
    <w:p w14:paraId="6977F8D1"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 xml:space="preserve">Institutes (for basic </w:t>
      </w:r>
    </w:p>
    <w:p w14:paraId="3A91585F"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Minimum Services)-</w:t>
      </w:r>
    </w:p>
    <w:p w14:paraId="74F8044F" w14:textId="77777777" w:rsidR="00202965" w:rsidRPr="00F05E74" w:rsidRDefault="00202965" w:rsidP="00202965">
      <w:pPr>
        <w:pStyle w:val="Header"/>
        <w:tabs>
          <w:tab w:val="clear" w:pos="4320"/>
          <w:tab w:val="clear" w:pos="8640"/>
          <w:tab w:val="right"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374.30</w:t>
      </w:r>
      <w:r w:rsidRPr="00F05E74">
        <w:rPr>
          <w:sz w:val="24"/>
          <w:szCs w:val="24"/>
        </w:rPr>
        <w:tab/>
      </w:r>
    </w:p>
    <w:p w14:paraId="69CA35B2" w14:textId="77777777" w:rsidR="00202965" w:rsidRPr="00F05E74" w:rsidRDefault="00202965" w:rsidP="00202965">
      <w:pPr>
        <w:pStyle w:val="Header"/>
        <w:tabs>
          <w:tab w:val="clear" w:pos="4320"/>
          <w:tab w:val="clear" w:pos="8640"/>
          <w:tab w:val="right" w:pos="0"/>
          <w:tab w:val="left" w:pos="900"/>
          <w:tab w:val="right" w:pos="3686"/>
          <w:tab w:val="right" w:pos="6120"/>
          <w:tab w:val="right" w:pos="8100"/>
          <w:tab w:val="right" w:pos="10044"/>
        </w:tabs>
        <w:ind w:right="-9"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(-)113.25</w:t>
      </w:r>
      <w:r w:rsidRPr="00F05E74">
        <w:rPr>
          <w:sz w:val="24"/>
          <w:szCs w:val="24"/>
        </w:rPr>
        <w:tab/>
        <w:t>261.05</w:t>
      </w:r>
      <w:r w:rsidRPr="00F05E74">
        <w:rPr>
          <w:sz w:val="24"/>
          <w:szCs w:val="24"/>
        </w:rPr>
        <w:tab/>
        <w:t>260.58</w:t>
      </w:r>
      <w:r w:rsidRPr="00F05E74">
        <w:rPr>
          <w:sz w:val="24"/>
          <w:szCs w:val="24"/>
        </w:rPr>
        <w:tab/>
        <w:t>(-)0.46</w:t>
      </w:r>
    </w:p>
    <w:p w14:paraId="0D7AD631" w14:textId="7B6C3F16"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113.25</w:t>
      </w:r>
      <w:r w:rsidRPr="00F05E74">
        <w:rPr>
          <w:sz w:val="24"/>
          <w:szCs w:val="24"/>
        </w:rPr>
        <w:t xml:space="preserve"> </w:t>
      </w:r>
      <w:r w:rsidRPr="00F05E74">
        <w:rPr>
          <w:b/>
          <w:sz w:val="24"/>
          <w:szCs w:val="24"/>
        </w:rPr>
        <w:t xml:space="preserve">lakh from the provision by way of surrender was attributed to </w:t>
      </w:r>
      <w:r w:rsidRPr="00F05E74">
        <w:rPr>
          <w:b/>
          <w:sz w:val="24"/>
          <w:szCs w:val="24"/>
        </w:rPr>
        <w:br/>
        <w:t xml:space="preserve">transfer of officials and </w:t>
      </w:r>
      <w:r w:rsidR="00712AA6">
        <w:rPr>
          <w:b/>
          <w:sz w:val="24"/>
          <w:szCs w:val="24"/>
        </w:rPr>
        <w:t>implementation of</w:t>
      </w:r>
      <w:r w:rsidRPr="00F05E74">
        <w:rPr>
          <w:b/>
          <w:sz w:val="24"/>
          <w:szCs w:val="24"/>
        </w:rPr>
        <w:t xml:space="preserve"> code of conduct. Saving had occurred under this head during 2022-23 also.</w:t>
      </w:r>
    </w:p>
    <w:p w14:paraId="3C77D830" w14:textId="0E568013"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(9) 2202-01-109-0101-State Plan Schemes (Normal)-</w:t>
      </w:r>
    </w:p>
    <w:p w14:paraId="5CAD80BA"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1394-Uniform to Girls </w:t>
      </w:r>
    </w:p>
    <w:p w14:paraId="073050DE"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(for Basic Minimum </w:t>
      </w:r>
    </w:p>
    <w:p w14:paraId="639AFA56"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Services)-</w:t>
      </w:r>
    </w:p>
    <w:p w14:paraId="4B829D18" w14:textId="77777777" w:rsidR="00202965" w:rsidRPr="00F05E74" w:rsidRDefault="00202965" w:rsidP="00202965">
      <w:pPr>
        <w:pStyle w:val="Header"/>
        <w:tabs>
          <w:tab w:val="clear" w:pos="4320"/>
          <w:tab w:val="clear" w:pos="8640"/>
          <w:tab w:val="left" w:pos="900"/>
          <w:tab w:val="right" w:pos="3600"/>
          <w:tab w:val="right" w:pos="594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3,825.00</w:t>
      </w:r>
    </w:p>
    <w:p w14:paraId="6CD1721D" w14:textId="77777777" w:rsidR="00202965" w:rsidRPr="00F05E74" w:rsidRDefault="00202965" w:rsidP="00202965">
      <w:pPr>
        <w:pStyle w:val="Header"/>
        <w:tabs>
          <w:tab w:val="clear" w:pos="4320"/>
          <w:tab w:val="clear" w:pos="8640"/>
          <w:tab w:val="right" w:pos="0"/>
          <w:tab w:val="left" w:pos="900"/>
          <w:tab w:val="right" w:pos="3544"/>
          <w:tab w:val="right" w:pos="6120"/>
          <w:tab w:val="right" w:pos="8280"/>
          <w:tab w:val="right" w:pos="10044"/>
        </w:tabs>
        <w:ind w:right="-11" w:firstLine="0"/>
        <w:jc w:val="both"/>
        <w:rPr>
          <w:sz w:val="24"/>
          <w:szCs w:val="24"/>
        </w:rPr>
      </w:pPr>
      <w:r w:rsidRPr="00F05E74">
        <w:rPr>
          <w:sz w:val="24"/>
          <w:szCs w:val="24"/>
        </w:rPr>
        <w:tab/>
        <w:t>R.</w:t>
      </w:r>
      <w:r w:rsidRPr="00F05E74">
        <w:rPr>
          <w:sz w:val="24"/>
          <w:szCs w:val="24"/>
        </w:rPr>
        <w:tab/>
        <w:t xml:space="preserve">          (-)2,957.58</w:t>
      </w:r>
      <w:r w:rsidRPr="00F05E74">
        <w:rPr>
          <w:sz w:val="24"/>
          <w:szCs w:val="24"/>
        </w:rPr>
        <w:tab/>
        <w:t>867.42</w:t>
      </w:r>
      <w:r w:rsidRPr="00F05E74">
        <w:rPr>
          <w:sz w:val="24"/>
          <w:szCs w:val="24"/>
        </w:rPr>
        <w:tab/>
        <w:t>867.42</w:t>
      </w:r>
      <w:r w:rsidRPr="00F05E74">
        <w:rPr>
          <w:sz w:val="24"/>
          <w:szCs w:val="24"/>
        </w:rPr>
        <w:tab/>
        <w:t>0.00</w:t>
      </w:r>
    </w:p>
    <w:p w14:paraId="3A13BEEB" w14:textId="77777777" w:rsidR="00202965" w:rsidRPr="00F05E74" w:rsidRDefault="00202965" w:rsidP="00936372">
      <w:pPr>
        <w:tabs>
          <w:tab w:val="left" w:pos="900"/>
          <w:tab w:val="right" w:pos="3686"/>
          <w:tab w:val="right" w:pos="6120"/>
          <w:tab w:val="right" w:pos="8100"/>
          <w:tab w:val="right" w:pos="10044"/>
        </w:tabs>
        <w:ind w:right="-14" w:firstLine="0"/>
        <w:jc w:val="both"/>
        <w:rPr>
          <w:b/>
          <w:szCs w:val="24"/>
        </w:rPr>
      </w:pPr>
      <w:r w:rsidRPr="00F05E74">
        <w:rPr>
          <w:szCs w:val="24"/>
        </w:rPr>
        <w:tab/>
      </w:r>
      <w:r w:rsidRPr="00F05E74">
        <w:rPr>
          <w:b/>
          <w:szCs w:val="24"/>
        </w:rPr>
        <w:tab/>
        <w:t xml:space="preserve">Reduction of </w:t>
      </w:r>
      <w:r w:rsidRPr="00F05E74">
        <w:rPr>
          <w:rFonts w:ascii="Rupee Foradian" w:hAnsi="Rupee Foradian"/>
          <w:b/>
          <w:szCs w:val="24"/>
        </w:rPr>
        <w:t xml:space="preserve">` </w:t>
      </w:r>
      <w:r w:rsidRPr="00F05E74">
        <w:rPr>
          <w:b/>
          <w:szCs w:val="24"/>
        </w:rPr>
        <w:t xml:space="preserve">2,957.58 lakh from the provision by way of surrender was attributed to incurring of expenditure as per actual requirements. Persistent saving under this head had also been noticed during 2018-19 to 2022-23. </w:t>
      </w:r>
    </w:p>
    <w:p w14:paraId="229004EE"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(10) 2202-01-111-0704-Centrally Sponsored Schemes</w:t>
      </w:r>
    </w:p>
    <w:p w14:paraId="0A19E3D9"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1E46B6F4" w14:textId="004B69A1"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7979-</w:t>
      </w:r>
      <w:r w:rsidRPr="00F05E74">
        <w:rPr>
          <w:i/>
          <w:iCs/>
          <w:sz w:val="24"/>
          <w:szCs w:val="24"/>
        </w:rPr>
        <w:t>Sam</w:t>
      </w:r>
      <w:r w:rsidR="002E2230">
        <w:rPr>
          <w:i/>
          <w:iCs/>
          <w:sz w:val="24"/>
          <w:szCs w:val="24"/>
        </w:rPr>
        <w:t>a</w:t>
      </w:r>
      <w:r w:rsidRPr="00F05E74">
        <w:rPr>
          <w:i/>
          <w:iCs/>
          <w:sz w:val="24"/>
          <w:szCs w:val="24"/>
        </w:rPr>
        <w:t xml:space="preserve">gra </w:t>
      </w:r>
    </w:p>
    <w:p w14:paraId="19E56E2F"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i/>
          <w:iCs/>
          <w:sz w:val="24"/>
          <w:szCs w:val="24"/>
        </w:rPr>
        <w:tab/>
        <w:t>Shiksha</w:t>
      </w:r>
      <w:r w:rsidRPr="00F05E74">
        <w:rPr>
          <w:sz w:val="24"/>
          <w:szCs w:val="24"/>
        </w:rPr>
        <w:tab/>
      </w:r>
      <w:r w:rsidRPr="00F05E74">
        <w:rPr>
          <w:sz w:val="24"/>
          <w:szCs w:val="24"/>
        </w:rPr>
        <w:tab/>
      </w:r>
      <w:r w:rsidRPr="00F05E74">
        <w:rPr>
          <w:sz w:val="24"/>
          <w:szCs w:val="24"/>
        </w:rPr>
        <w:tab/>
      </w:r>
    </w:p>
    <w:p w14:paraId="11C0B5C1" w14:textId="77777777" w:rsidR="00202965" w:rsidRPr="00F05E74" w:rsidRDefault="00202965" w:rsidP="00712AA6">
      <w:pPr>
        <w:pStyle w:val="Header"/>
        <w:tabs>
          <w:tab w:val="clear" w:pos="4320"/>
          <w:tab w:val="clear" w:pos="8640"/>
          <w:tab w:val="left" w:pos="900"/>
          <w:tab w:val="left" w:pos="1980"/>
          <w:tab w:val="left" w:pos="2610"/>
          <w:tab w:val="right" w:pos="594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20,000.00</w:t>
      </w:r>
    </w:p>
    <w:p w14:paraId="290954D4" w14:textId="77777777" w:rsidR="00202965" w:rsidRPr="00F05E74" w:rsidRDefault="00202965" w:rsidP="00936372">
      <w:pPr>
        <w:pStyle w:val="Header"/>
        <w:tabs>
          <w:tab w:val="clear" w:pos="4320"/>
          <w:tab w:val="clear" w:pos="8640"/>
          <w:tab w:val="left" w:pos="900"/>
          <w:tab w:val="left" w:pos="1980"/>
          <w:tab w:val="left" w:pos="2694"/>
          <w:tab w:val="right" w:pos="5940"/>
          <w:tab w:val="right" w:pos="8280"/>
          <w:tab w:val="right" w:pos="10044"/>
        </w:tabs>
        <w:ind w:right="-14" w:firstLine="0"/>
        <w:jc w:val="both"/>
        <w:rPr>
          <w:sz w:val="24"/>
          <w:szCs w:val="24"/>
        </w:rPr>
      </w:pPr>
      <w:r w:rsidRPr="00F05E74">
        <w:rPr>
          <w:sz w:val="24"/>
          <w:szCs w:val="24"/>
        </w:rPr>
        <w:tab/>
        <w:t>R.</w:t>
      </w:r>
      <w:r w:rsidRPr="00F05E74">
        <w:rPr>
          <w:sz w:val="24"/>
          <w:szCs w:val="24"/>
        </w:rPr>
        <w:tab/>
        <w:t xml:space="preserve">           (-)457.26</w:t>
      </w:r>
      <w:r w:rsidRPr="00F05E74">
        <w:rPr>
          <w:sz w:val="24"/>
          <w:szCs w:val="24"/>
        </w:rPr>
        <w:tab/>
        <w:t>19,542.74</w:t>
      </w:r>
      <w:r w:rsidRPr="00F05E74">
        <w:rPr>
          <w:sz w:val="24"/>
          <w:szCs w:val="24"/>
        </w:rPr>
        <w:tab/>
        <w:t>19,542.74</w:t>
      </w:r>
      <w:r w:rsidRPr="00F05E74">
        <w:rPr>
          <w:sz w:val="24"/>
          <w:szCs w:val="24"/>
        </w:rPr>
        <w:tab/>
        <w:t>0.00</w:t>
      </w:r>
    </w:p>
    <w:p w14:paraId="660806D4" w14:textId="77777777" w:rsidR="00202965" w:rsidRPr="00F05E74" w:rsidRDefault="00202965" w:rsidP="00936372">
      <w:pPr>
        <w:pStyle w:val="Header"/>
        <w:tabs>
          <w:tab w:val="clear" w:pos="4320"/>
          <w:tab w:val="clear" w:pos="8640"/>
          <w:tab w:val="left" w:pos="900"/>
          <w:tab w:val="right" w:pos="3600"/>
          <w:tab w:val="right" w:pos="5940"/>
          <w:tab w:val="right" w:pos="8100"/>
          <w:tab w:val="right" w:pos="10044"/>
        </w:tabs>
        <w:ind w:right="-14" w:firstLine="0"/>
        <w:jc w:val="both"/>
        <w:rPr>
          <w:b/>
          <w:bCs/>
          <w:sz w:val="24"/>
          <w:szCs w:val="24"/>
        </w:rPr>
      </w:pPr>
      <w:r w:rsidRPr="00F05E74">
        <w:rPr>
          <w:sz w:val="24"/>
          <w:szCs w:val="24"/>
        </w:rPr>
        <w:tab/>
      </w:r>
      <w:r w:rsidRPr="00F05E74">
        <w:rPr>
          <w:b/>
          <w:bCs/>
          <w:sz w:val="24"/>
          <w:szCs w:val="24"/>
        </w:rPr>
        <w:t>Reasons r</w:t>
      </w:r>
      <w:r w:rsidRPr="00F05E74">
        <w:rPr>
          <w:b/>
          <w:sz w:val="24"/>
          <w:szCs w:val="24"/>
        </w:rPr>
        <w:t xml:space="preserve">eduction of </w:t>
      </w:r>
      <w:r w:rsidRPr="00F05E74">
        <w:rPr>
          <w:rFonts w:ascii="Rupee Foradian" w:hAnsi="Rupee Foradian"/>
          <w:b/>
          <w:sz w:val="24"/>
          <w:szCs w:val="24"/>
        </w:rPr>
        <w:t xml:space="preserve">` </w:t>
      </w:r>
      <w:r w:rsidRPr="00F05E74">
        <w:rPr>
          <w:b/>
          <w:sz w:val="24"/>
          <w:szCs w:val="24"/>
        </w:rPr>
        <w:t>457.26 lakh from the provision through re-appropriation have not been intimated (July 2024</w:t>
      </w:r>
      <w:r w:rsidRPr="00F05E74">
        <w:t xml:space="preserve">). </w:t>
      </w:r>
      <w:r w:rsidRPr="00F05E74">
        <w:rPr>
          <w:b/>
          <w:bCs/>
          <w:sz w:val="24"/>
          <w:szCs w:val="24"/>
        </w:rPr>
        <w:t>Saving had occurred under this head during 2022-23 also.</w:t>
      </w:r>
    </w:p>
    <w:p w14:paraId="5CFAED99"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(11) 2202-01-112-0704-Centrally Sponsored Schemes</w:t>
      </w:r>
    </w:p>
    <w:p w14:paraId="2179E6B8"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5C94D60B"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6615-Prime Minister </w:t>
      </w:r>
    </w:p>
    <w:p w14:paraId="54E43C7C"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Nutrition Power </w:t>
      </w:r>
    </w:p>
    <w:p w14:paraId="52F14EBE"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Building-</w:t>
      </w:r>
    </w:p>
    <w:p w14:paraId="0E66A5DE" w14:textId="77777777" w:rsidR="00202965" w:rsidRPr="00F05E74" w:rsidRDefault="00202965" w:rsidP="00202965">
      <w:pPr>
        <w:pStyle w:val="Header"/>
        <w:tabs>
          <w:tab w:val="clear" w:pos="4320"/>
          <w:tab w:val="clear" w:pos="8640"/>
          <w:tab w:val="left" w:pos="900"/>
          <w:tab w:val="right" w:pos="3600"/>
          <w:tab w:val="right" w:pos="594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13,117.50</w:t>
      </w:r>
    </w:p>
    <w:p w14:paraId="12F5FD22" w14:textId="2EDFF882" w:rsidR="00202965" w:rsidRPr="00F05E74" w:rsidRDefault="00202965" w:rsidP="00202965">
      <w:pPr>
        <w:pStyle w:val="Header"/>
        <w:tabs>
          <w:tab w:val="clear" w:pos="4320"/>
          <w:tab w:val="clear" w:pos="8640"/>
          <w:tab w:val="left" w:pos="900"/>
          <w:tab w:val="right" w:pos="3600"/>
          <w:tab w:val="right" w:pos="5940"/>
          <w:tab w:val="right" w:pos="8280"/>
          <w:tab w:val="right" w:pos="10044"/>
        </w:tabs>
        <w:spacing w:after="0"/>
        <w:ind w:right="-9" w:firstLine="0"/>
        <w:jc w:val="both"/>
        <w:rPr>
          <w:sz w:val="24"/>
          <w:szCs w:val="24"/>
        </w:rPr>
      </w:pPr>
      <w:r w:rsidRPr="00F05E74">
        <w:rPr>
          <w:sz w:val="24"/>
          <w:szCs w:val="24"/>
        </w:rPr>
        <w:tab/>
        <w:t>S.</w:t>
      </w:r>
      <w:r w:rsidRPr="00F05E74">
        <w:rPr>
          <w:sz w:val="24"/>
          <w:szCs w:val="24"/>
        </w:rPr>
        <w:tab/>
        <w:t>Token</w:t>
      </w:r>
      <w:r w:rsidR="001A1152">
        <w:rPr>
          <w:sz w:val="24"/>
          <w:szCs w:val="24"/>
        </w:rPr>
        <w:t xml:space="preserve"> </w:t>
      </w:r>
      <w:r w:rsidR="001A1152" w:rsidRPr="00F10875">
        <w:rPr>
          <w:rFonts w:ascii="Rupee Foradian" w:hAnsi="Rupee Foradian"/>
          <w:sz w:val="22"/>
          <w:szCs w:val="22"/>
        </w:rPr>
        <w:t>(`</w:t>
      </w:r>
      <w:r w:rsidR="001A1152">
        <w:rPr>
          <w:sz w:val="22"/>
          <w:szCs w:val="22"/>
        </w:rPr>
        <w:t>2</w:t>
      </w:r>
      <w:r w:rsidR="001A1152" w:rsidRPr="00F10875">
        <w:rPr>
          <w:sz w:val="22"/>
          <w:szCs w:val="22"/>
        </w:rPr>
        <w:t>00</w:t>
      </w:r>
      <w:r w:rsidR="001A1152" w:rsidRPr="00F10875">
        <w:rPr>
          <w:rFonts w:ascii="Rupee Foradian" w:hAnsi="Rupee Foradian"/>
          <w:sz w:val="22"/>
          <w:szCs w:val="22"/>
        </w:rPr>
        <w:t>)</w:t>
      </w:r>
    </w:p>
    <w:p w14:paraId="01FCBFC5" w14:textId="406E3565" w:rsidR="00202965" w:rsidRPr="00F05E74" w:rsidRDefault="00202965" w:rsidP="00936372">
      <w:pPr>
        <w:pStyle w:val="Header"/>
        <w:tabs>
          <w:tab w:val="clear" w:pos="4320"/>
          <w:tab w:val="clear" w:pos="8640"/>
          <w:tab w:val="left" w:pos="900"/>
          <w:tab w:val="right" w:pos="3600"/>
          <w:tab w:val="right" w:pos="5940"/>
          <w:tab w:val="right" w:pos="8100"/>
          <w:tab w:val="right" w:pos="10044"/>
        </w:tabs>
        <w:ind w:right="-14" w:firstLine="0"/>
        <w:jc w:val="both"/>
        <w:rPr>
          <w:sz w:val="24"/>
          <w:szCs w:val="24"/>
        </w:rPr>
      </w:pPr>
      <w:r w:rsidRPr="00F05E74">
        <w:rPr>
          <w:sz w:val="24"/>
          <w:szCs w:val="24"/>
        </w:rPr>
        <w:tab/>
        <w:t>R.</w:t>
      </w:r>
      <w:r w:rsidRPr="00F05E74">
        <w:rPr>
          <w:sz w:val="24"/>
          <w:szCs w:val="24"/>
        </w:rPr>
        <w:tab/>
        <w:t>(-)300.0</w:t>
      </w:r>
      <w:r w:rsidR="0012042C" w:rsidRPr="00F05E74">
        <w:rPr>
          <w:sz w:val="24"/>
          <w:szCs w:val="24"/>
        </w:rPr>
        <w:t>0</w:t>
      </w:r>
      <w:r w:rsidRPr="00F05E74">
        <w:rPr>
          <w:sz w:val="24"/>
          <w:szCs w:val="24"/>
        </w:rPr>
        <w:tab/>
        <w:t>12,817.50</w:t>
      </w:r>
      <w:r w:rsidRPr="00F05E74">
        <w:rPr>
          <w:sz w:val="24"/>
          <w:szCs w:val="24"/>
        </w:rPr>
        <w:tab/>
        <w:t>12,817.50</w:t>
      </w:r>
      <w:r w:rsidRPr="00F05E74">
        <w:rPr>
          <w:sz w:val="24"/>
          <w:szCs w:val="24"/>
        </w:rPr>
        <w:tab/>
        <w:t>0.00</w:t>
      </w:r>
    </w:p>
    <w:p w14:paraId="5855A7CE" w14:textId="77777777" w:rsidR="00202965" w:rsidRPr="00F05E74" w:rsidRDefault="00202965" w:rsidP="00936372">
      <w:pPr>
        <w:pStyle w:val="Header"/>
        <w:tabs>
          <w:tab w:val="clear" w:pos="4320"/>
          <w:tab w:val="clear" w:pos="8640"/>
          <w:tab w:val="left" w:pos="900"/>
          <w:tab w:val="right" w:pos="3600"/>
          <w:tab w:val="right" w:pos="5940"/>
          <w:tab w:val="right" w:pos="8100"/>
          <w:tab w:val="right" w:pos="10044"/>
        </w:tabs>
        <w:ind w:right="-14"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300.00 lakh from the provision by way of surrender was attributed to incurring of expenditure as per central share.</w:t>
      </w:r>
      <w:r w:rsidRPr="00F05E74">
        <w:rPr>
          <w:b/>
          <w:bCs/>
          <w:sz w:val="24"/>
          <w:szCs w:val="24"/>
        </w:rPr>
        <w:t xml:space="preserve"> Saving had occurred under this head during </w:t>
      </w:r>
      <w:r w:rsidRPr="00F05E74">
        <w:rPr>
          <w:b/>
          <w:bCs/>
          <w:sz w:val="24"/>
          <w:szCs w:val="24"/>
        </w:rPr>
        <w:br/>
        <w:t>2022-23 also.</w:t>
      </w:r>
    </w:p>
    <w:p w14:paraId="5CC2D91B" w14:textId="77777777" w:rsidR="0012042C" w:rsidRPr="00F05E74" w:rsidRDefault="0012042C" w:rsidP="00936372">
      <w:pPr>
        <w:pStyle w:val="Header"/>
        <w:tabs>
          <w:tab w:val="clear" w:pos="4320"/>
          <w:tab w:val="clear" w:pos="8640"/>
          <w:tab w:val="left" w:pos="900"/>
          <w:tab w:val="right" w:pos="3600"/>
          <w:tab w:val="right" w:pos="5940"/>
          <w:tab w:val="right" w:pos="8100"/>
          <w:tab w:val="right" w:pos="10044"/>
        </w:tabs>
        <w:ind w:right="-14" w:firstLine="0"/>
        <w:jc w:val="both"/>
        <w:rPr>
          <w:b/>
          <w:bCs/>
          <w:sz w:val="24"/>
          <w:szCs w:val="24"/>
        </w:rPr>
      </w:pPr>
    </w:p>
    <w:p w14:paraId="0D26EE0D" w14:textId="77777777" w:rsidR="0012042C" w:rsidRPr="00F05E74" w:rsidRDefault="0012042C" w:rsidP="00936372">
      <w:pPr>
        <w:pStyle w:val="Header"/>
        <w:tabs>
          <w:tab w:val="clear" w:pos="4320"/>
          <w:tab w:val="clear" w:pos="8640"/>
          <w:tab w:val="left" w:pos="900"/>
          <w:tab w:val="right" w:pos="3600"/>
          <w:tab w:val="right" w:pos="5940"/>
          <w:tab w:val="right" w:pos="8100"/>
          <w:tab w:val="right" w:pos="10044"/>
        </w:tabs>
        <w:ind w:right="-14" w:firstLine="0"/>
        <w:jc w:val="both"/>
        <w:rPr>
          <w:b/>
          <w:bCs/>
          <w:sz w:val="24"/>
          <w:szCs w:val="24"/>
        </w:rPr>
      </w:pPr>
    </w:p>
    <w:p w14:paraId="64738884" w14:textId="77777777" w:rsidR="0012042C" w:rsidRPr="00F05E74" w:rsidRDefault="0012042C" w:rsidP="0012042C">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3F4919FA" w14:textId="77777777" w:rsidR="0012042C" w:rsidRPr="00F05E74" w:rsidRDefault="0012042C" w:rsidP="0012042C">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9136F5D" w14:textId="77777777" w:rsidR="00202965" w:rsidRPr="00F05E74" w:rsidRDefault="00202965" w:rsidP="00202965">
      <w:pPr>
        <w:pStyle w:val="Header"/>
        <w:tabs>
          <w:tab w:val="clear" w:pos="4320"/>
          <w:tab w:val="clear" w:pos="8640"/>
          <w:tab w:val="left" w:pos="900"/>
          <w:tab w:val="right" w:pos="3600"/>
          <w:tab w:val="right" w:pos="5940"/>
          <w:tab w:val="right" w:pos="8100"/>
          <w:tab w:val="right" w:pos="10044"/>
        </w:tabs>
        <w:spacing w:after="0"/>
        <w:ind w:right="-9" w:firstLine="0"/>
        <w:jc w:val="both"/>
        <w:rPr>
          <w:sz w:val="24"/>
          <w:szCs w:val="24"/>
        </w:rPr>
      </w:pPr>
      <w:r w:rsidRPr="00F05E74">
        <w:rPr>
          <w:sz w:val="24"/>
          <w:szCs w:val="24"/>
        </w:rPr>
        <w:t>(12) 2202-01-112-0701-Centrally Sponsored Schemes (Normal)-</w:t>
      </w:r>
    </w:p>
    <w:p w14:paraId="29A43859"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6615-Prime Minister </w:t>
      </w:r>
    </w:p>
    <w:p w14:paraId="1C1287F3"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Nutrition Power </w:t>
      </w:r>
    </w:p>
    <w:p w14:paraId="0DF6320C" w14:textId="77777777" w:rsidR="00202965" w:rsidRPr="00F05E74" w:rsidRDefault="00202965" w:rsidP="00202965">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Building-</w:t>
      </w:r>
    </w:p>
    <w:p w14:paraId="38EAB5C0" w14:textId="77777777" w:rsidR="00202965" w:rsidRPr="00F05E74" w:rsidRDefault="00202965" w:rsidP="00202965">
      <w:pPr>
        <w:pStyle w:val="Header"/>
        <w:tabs>
          <w:tab w:val="clear" w:pos="4320"/>
          <w:tab w:val="clear" w:pos="8640"/>
          <w:tab w:val="left" w:pos="900"/>
          <w:tab w:val="right" w:pos="3600"/>
          <w:tab w:val="right" w:pos="594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21,780.00</w:t>
      </w:r>
    </w:p>
    <w:p w14:paraId="1F4B53DB" w14:textId="626F5CF3" w:rsidR="00202965" w:rsidRPr="00F05E74" w:rsidRDefault="00202965" w:rsidP="00202965">
      <w:pPr>
        <w:pStyle w:val="Header"/>
        <w:tabs>
          <w:tab w:val="clear" w:pos="4320"/>
          <w:tab w:val="clear" w:pos="8640"/>
          <w:tab w:val="left" w:pos="900"/>
          <w:tab w:val="right" w:pos="3600"/>
          <w:tab w:val="right" w:pos="5940"/>
          <w:tab w:val="right" w:pos="8280"/>
          <w:tab w:val="right" w:pos="10044"/>
        </w:tabs>
        <w:spacing w:after="0"/>
        <w:ind w:right="-9" w:firstLine="0"/>
        <w:jc w:val="both"/>
        <w:rPr>
          <w:sz w:val="24"/>
          <w:szCs w:val="24"/>
        </w:rPr>
      </w:pPr>
      <w:r w:rsidRPr="00F05E74">
        <w:rPr>
          <w:sz w:val="24"/>
          <w:szCs w:val="24"/>
        </w:rPr>
        <w:tab/>
        <w:t>S.</w:t>
      </w:r>
      <w:r w:rsidRPr="00F05E74">
        <w:rPr>
          <w:sz w:val="24"/>
          <w:szCs w:val="24"/>
        </w:rPr>
        <w:tab/>
        <w:t>Token</w:t>
      </w:r>
      <w:r w:rsidR="001A1152">
        <w:rPr>
          <w:sz w:val="24"/>
          <w:szCs w:val="24"/>
        </w:rPr>
        <w:t xml:space="preserve"> </w:t>
      </w:r>
      <w:r w:rsidR="001A1152" w:rsidRPr="00F10875">
        <w:rPr>
          <w:rFonts w:ascii="Rupee Foradian" w:hAnsi="Rupee Foradian"/>
          <w:sz w:val="22"/>
          <w:szCs w:val="22"/>
        </w:rPr>
        <w:t>(`</w:t>
      </w:r>
      <w:r w:rsidR="001A1152">
        <w:rPr>
          <w:sz w:val="22"/>
          <w:szCs w:val="22"/>
        </w:rPr>
        <w:t>2</w:t>
      </w:r>
      <w:r w:rsidR="001A1152" w:rsidRPr="00F10875">
        <w:rPr>
          <w:sz w:val="22"/>
          <w:szCs w:val="22"/>
        </w:rPr>
        <w:t>00</w:t>
      </w:r>
      <w:r w:rsidR="001A1152" w:rsidRPr="00F10875">
        <w:rPr>
          <w:rFonts w:ascii="Rupee Foradian" w:hAnsi="Rupee Foradian"/>
          <w:sz w:val="22"/>
          <w:szCs w:val="22"/>
        </w:rPr>
        <w:t>)</w:t>
      </w:r>
    </w:p>
    <w:p w14:paraId="27DCA884" w14:textId="77777777" w:rsidR="00202965" w:rsidRPr="00F05E74" w:rsidRDefault="00202965" w:rsidP="00202965">
      <w:pPr>
        <w:pStyle w:val="Header"/>
        <w:tabs>
          <w:tab w:val="clear" w:pos="4320"/>
          <w:tab w:val="clear" w:pos="8640"/>
          <w:tab w:val="left" w:pos="900"/>
          <w:tab w:val="right" w:pos="3600"/>
          <w:tab w:val="right" w:pos="5940"/>
          <w:tab w:val="right" w:pos="8100"/>
          <w:tab w:val="right" w:pos="10044"/>
        </w:tabs>
        <w:ind w:right="-9" w:firstLine="0"/>
        <w:rPr>
          <w:sz w:val="24"/>
          <w:szCs w:val="24"/>
        </w:rPr>
      </w:pPr>
      <w:r w:rsidRPr="00F05E74">
        <w:rPr>
          <w:sz w:val="24"/>
          <w:szCs w:val="24"/>
        </w:rPr>
        <w:tab/>
        <w:t>R.</w:t>
      </w:r>
      <w:r w:rsidRPr="00F05E74">
        <w:rPr>
          <w:sz w:val="24"/>
          <w:szCs w:val="24"/>
        </w:rPr>
        <w:tab/>
        <w:t>(-)1,490.30</w:t>
      </w:r>
      <w:r w:rsidRPr="00F05E74">
        <w:rPr>
          <w:sz w:val="24"/>
          <w:szCs w:val="24"/>
        </w:rPr>
        <w:tab/>
        <w:t>20,289.70</w:t>
      </w:r>
      <w:r w:rsidRPr="00F05E74">
        <w:rPr>
          <w:sz w:val="24"/>
          <w:szCs w:val="24"/>
        </w:rPr>
        <w:tab/>
        <w:t>20,289.70</w:t>
      </w:r>
      <w:r w:rsidRPr="00F05E74">
        <w:rPr>
          <w:sz w:val="24"/>
          <w:szCs w:val="24"/>
        </w:rPr>
        <w:tab/>
        <w:t>0.00</w:t>
      </w:r>
    </w:p>
    <w:p w14:paraId="57398D05" w14:textId="77777777" w:rsidR="00202965" w:rsidRPr="00F05E74" w:rsidRDefault="00202965" w:rsidP="00202965">
      <w:pPr>
        <w:pStyle w:val="Header"/>
        <w:tabs>
          <w:tab w:val="clear" w:pos="4320"/>
          <w:tab w:val="clear" w:pos="8640"/>
          <w:tab w:val="left" w:pos="900"/>
          <w:tab w:val="right" w:pos="3600"/>
          <w:tab w:val="right" w:pos="594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1,490.30 lakh from the provision by way of surrender was attributed to incurring of expenditure as per as per central share.</w:t>
      </w:r>
    </w:p>
    <w:p w14:paraId="65C051C2" w14:textId="255C63F6" w:rsidR="00202965" w:rsidRPr="00F05E74" w:rsidRDefault="00202965" w:rsidP="00202965">
      <w:pPr>
        <w:pStyle w:val="Header"/>
        <w:tabs>
          <w:tab w:val="clear" w:pos="4320"/>
          <w:tab w:val="clear" w:pos="8640"/>
          <w:tab w:val="right" w:pos="0"/>
          <w:tab w:val="left" w:pos="1440"/>
          <w:tab w:val="right" w:pos="2880"/>
          <w:tab w:val="right" w:pos="6120"/>
          <w:tab w:val="right" w:pos="8010"/>
          <w:tab w:val="right" w:pos="10044"/>
        </w:tabs>
        <w:spacing w:after="0"/>
        <w:ind w:right="-14" w:firstLine="0"/>
        <w:jc w:val="both"/>
        <w:rPr>
          <w:sz w:val="24"/>
          <w:szCs w:val="24"/>
        </w:rPr>
      </w:pPr>
      <w:r w:rsidRPr="00F05E74">
        <w:rPr>
          <w:sz w:val="24"/>
          <w:szCs w:val="24"/>
        </w:rPr>
        <w:t xml:space="preserve">(13) 2202-02-104-7761-Salary for </w:t>
      </w:r>
    </w:p>
    <w:p w14:paraId="1E0D5D97" w14:textId="77777777" w:rsidR="00202965" w:rsidRPr="00F05E74" w:rsidRDefault="00202965" w:rsidP="00202965">
      <w:pPr>
        <w:pStyle w:val="Header"/>
        <w:tabs>
          <w:tab w:val="clear" w:pos="4320"/>
          <w:tab w:val="clear" w:pos="8640"/>
          <w:tab w:val="right" w:pos="0"/>
          <w:tab w:val="left" w:pos="900"/>
          <w:tab w:val="right" w:pos="2880"/>
          <w:tab w:val="right" w:pos="6120"/>
          <w:tab w:val="right" w:pos="8010"/>
          <w:tab w:val="right" w:pos="10044"/>
        </w:tabs>
        <w:spacing w:after="0"/>
        <w:ind w:right="-14" w:firstLine="0"/>
        <w:jc w:val="both"/>
        <w:rPr>
          <w:sz w:val="24"/>
          <w:szCs w:val="24"/>
        </w:rPr>
      </w:pPr>
      <w:r w:rsidRPr="00F05E74">
        <w:rPr>
          <w:sz w:val="24"/>
          <w:szCs w:val="24"/>
        </w:rPr>
        <w:tab/>
        <w:t>Teachers-</w:t>
      </w:r>
    </w:p>
    <w:p w14:paraId="01CC22BB" w14:textId="77777777" w:rsidR="00202965" w:rsidRPr="00F05E74" w:rsidRDefault="00202965" w:rsidP="00202965">
      <w:pPr>
        <w:pStyle w:val="Header"/>
        <w:tabs>
          <w:tab w:val="clear" w:pos="4320"/>
          <w:tab w:val="clear" w:pos="8640"/>
          <w:tab w:val="right" w:pos="0"/>
          <w:tab w:val="left" w:pos="900"/>
          <w:tab w:val="left" w:pos="993"/>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3,200.00</w:t>
      </w:r>
    </w:p>
    <w:p w14:paraId="0F5D0E3E" w14:textId="77777777"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(-)1,066.19</w:t>
      </w:r>
      <w:r w:rsidRPr="00F05E74">
        <w:rPr>
          <w:sz w:val="24"/>
          <w:szCs w:val="24"/>
        </w:rPr>
        <w:tab/>
        <w:t>2,133.81</w:t>
      </w:r>
      <w:r w:rsidRPr="00F05E74">
        <w:rPr>
          <w:sz w:val="24"/>
          <w:szCs w:val="24"/>
        </w:rPr>
        <w:tab/>
        <w:t>2,133.81</w:t>
      </w:r>
      <w:r w:rsidRPr="00F05E74">
        <w:rPr>
          <w:sz w:val="24"/>
          <w:szCs w:val="24"/>
        </w:rPr>
        <w:tab/>
        <w:t>0.00</w:t>
      </w:r>
    </w:p>
    <w:p w14:paraId="7FF81DBD" w14:textId="77777777" w:rsidR="00202965" w:rsidRPr="00F05E74" w:rsidRDefault="00202965" w:rsidP="00936372">
      <w:pPr>
        <w:pStyle w:val="Header"/>
        <w:tabs>
          <w:tab w:val="clear" w:pos="4320"/>
          <w:tab w:val="clear" w:pos="8640"/>
          <w:tab w:val="left" w:pos="900"/>
          <w:tab w:val="right" w:pos="3600"/>
          <w:tab w:val="right" w:pos="5940"/>
          <w:tab w:val="right" w:pos="8100"/>
          <w:tab w:val="right" w:pos="10044"/>
        </w:tabs>
        <w:ind w:right="-14" w:firstLine="0"/>
        <w:jc w:val="both"/>
        <w:rPr>
          <w:b/>
          <w:bCs/>
          <w:sz w:val="24"/>
          <w:szCs w:val="24"/>
        </w:rPr>
      </w:pPr>
      <w:r w:rsidRPr="00F05E74">
        <w:rPr>
          <w:b/>
          <w:szCs w:val="24"/>
        </w:rPr>
        <w:tab/>
      </w:r>
      <w:r w:rsidRPr="00F05E74">
        <w:rPr>
          <w:b/>
          <w:sz w:val="24"/>
          <w:szCs w:val="32"/>
        </w:rPr>
        <w:t xml:space="preserve">Reduction of </w:t>
      </w:r>
      <w:r w:rsidRPr="00F05E74">
        <w:rPr>
          <w:rFonts w:ascii="Rupee Foradian" w:hAnsi="Rupee Foradian"/>
          <w:b/>
          <w:sz w:val="24"/>
          <w:szCs w:val="32"/>
        </w:rPr>
        <w:t xml:space="preserve">` </w:t>
      </w:r>
      <w:r w:rsidRPr="00F05E74">
        <w:rPr>
          <w:b/>
          <w:sz w:val="24"/>
          <w:szCs w:val="24"/>
        </w:rPr>
        <w:t xml:space="preserve">1,066.19 </w:t>
      </w:r>
      <w:r w:rsidRPr="00F05E74">
        <w:rPr>
          <w:b/>
          <w:sz w:val="24"/>
          <w:szCs w:val="32"/>
        </w:rPr>
        <w:t xml:space="preserve">lakh from the provision by way of surrender was attributed to </w:t>
      </w:r>
      <w:r w:rsidRPr="00F05E74">
        <w:rPr>
          <w:b/>
          <w:sz w:val="24"/>
          <w:szCs w:val="24"/>
        </w:rPr>
        <w:t>incurring of expenditure as per actual requirements</w:t>
      </w:r>
      <w:r w:rsidRPr="00F05E74">
        <w:rPr>
          <w:b/>
          <w:sz w:val="24"/>
          <w:szCs w:val="32"/>
        </w:rPr>
        <w:t xml:space="preserve">. </w:t>
      </w:r>
      <w:r w:rsidRPr="00F05E74">
        <w:rPr>
          <w:b/>
          <w:bCs/>
          <w:sz w:val="24"/>
          <w:szCs w:val="24"/>
        </w:rPr>
        <w:t>Saving had occurred under this head during 2022-23 also.</w:t>
      </w:r>
    </w:p>
    <w:p w14:paraId="6C99DBDC" w14:textId="77777777" w:rsidR="00202965" w:rsidRPr="00F05E74" w:rsidRDefault="00202965" w:rsidP="00202965">
      <w:pPr>
        <w:pStyle w:val="Header"/>
        <w:tabs>
          <w:tab w:val="clear" w:pos="4320"/>
          <w:tab w:val="clear" w:pos="8640"/>
          <w:tab w:val="right" w:pos="0"/>
          <w:tab w:val="left" w:pos="900"/>
          <w:tab w:val="right" w:pos="3060"/>
          <w:tab w:val="right" w:pos="6120"/>
          <w:tab w:val="right" w:pos="8280"/>
          <w:tab w:val="right" w:pos="10044"/>
        </w:tabs>
        <w:spacing w:after="0"/>
        <w:ind w:right="-11" w:firstLine="0"/>
        <w:jc w:val="both"/>
        <w:rPr>
          <w:sz w:val="24"/>
          <w:szCs w:val="24"/>
        </w:rPr>
      </w:pPr>
      <w:r w:rsidRPr="00F05E74">
        <w:rPr>
          <w:sz w:val="24"/>
          <w:szCs w:val="24"/>
        </w:rPr>
        <w:t xml:space="preserve">(14) 2202-02-105-4402-Government </w:t>
      </w:r>
    </w:p>
    <w:p w14:paraId="65947F08" w14:textId="77777777" w:rsidR="00202965" w:rsidRPr="00F05E74" w:rsidRDefault="00202965" w:rsidP="00202965">
      <w:pPr>
        <w:pStyle w:val="Header"/>
        <w:tabs>
          <w:tab w:val="clear" w:pos="4320"/>
          <w:tab w:val="clear" w:pos="8640"/>
          <w:tab w:val="right" w:pos="0"/>
          <w:tab w:val="left" w:pos="900"/>
          <w:tab w:val="right" w:pos="3060"/>
          <w:tab w:val="right" w:pos="6120"/>
          <w:tab w:val="right" w:pos="8280"/>
          <w:tab w:val="right" w:pos="10044"/>
        </w:tabs>
        <w:spacing w:after="0"/>
        <w:ind w:right="-11" w:firstLine="0"/>
        <w:jc w:val="both"/>
        <w:rPr>
          <w:sz w:val="24"/>
          <w:szCs w:val="24"/>
        </w:rPr>
      </w:pPr>
      <w:r w:rsidRPr="00F05E74">
        <w:rPr>
          <w:sz w:val="24"/>
          <w:szCs w:val="24"/>
        </w:rPr>
        <w:tab/>
        <w:t xml:space="preserve">Educational </w:t>
      </w:r>
    </w:p>
    <w:p w14:paraId="0CDA3658" w14:textId="77777777" w:rsidR="00202965" w:rsidRPr="00F05E74" w:rsidRDefault="00202965" w:rsidP="00202965">
      <w:pPr>
        <w:pStyle w:val="Header"/>
        <w:tabs>
          <w:tab w:val="clear" w:pos="4320"/>
          <w:tab w:val="clear" w:pos="8640"/>
          <w:tab w:val="right" w:pos="0"/>
          <w:tab w:val="left" w:pos="900"/>
          <w:tab w:val="right" w:pos="3060"/>
          <w:tab w:val="right" w:pos="6120"/>
          <w:tab w:val="right" w:pos="8280"/>
          <w:tab w:val="right" w:pos="10044"/>
        </w:tabs>
        <w:spacing w:after="0"/>
        <w:ind w:right="-11" w:firstLine="0"/>
        <w:jc w:val="both"/>
        <w:rPr>
          <w:sz w:val="24"/>
          <w:szCs w:val="24"/>
        </w:rPr>
      </w:pPr>
      <w:r w:rsidRPr="00F05E74">
        <w:rPr>
          <w:sz w:val="24"/>
          <w:szCs w:val="24"/>
        </w:rPr>
        <w:tab/>
        <w:t>Colleges-</w:t>
      </w:r>
    </w:p>
    <w:p w14:paraId="2A6378AE" w14:textId="77777777" w:rsidR="00202965" w:rsidRPr="00F05E74" w:rsidRDefault="00202965" w:rsidP="00202965">
      <w:pPr>
        <w:pStyle w:val="Header"/>
        <w:tabs>
          <w:tab w:val="clear" w:pos="4320"/>
          <w:tab w:val="clear" w:pos="8640"/>
          <w:tab w:val="right" w:pos="0"/>
          <w:tab w:val="left" w:pos="900"/>
          <w:tab w:val="left" w:pos="993"/>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1,260.70</w:t>
      </w:r>
    </w:p>
    <w:p w14:paraId="45197338"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(-)369.07</w:t>
      </w:r>
      <w:r w:rsidRPr="00F05E74">
        <w:rPr>
          <w:sz w:val="24"/>
          <w:szCs w:val="24"/>
        </w:rPr>
        <w:tab/>
        <w:t>891.63</w:t>
      </w:r>
      <w:r w:rsidRPr="00F05E74">
        <w:rPr>
          <w:sz w:val="24"/>
          <w:szCs w:val="24"/>
        </w:rPr>
        <w:tab/>
        <w:t>890.73</w:t>
      </w:r>
      <w:r w:rsidRPr="00F05E74">
        <w:rPr>
          <w:sz w:val="24"/>
          <w:szCs w:val="24"/>
        </w:rPr>
        <w:tab/>
        <w:t>(-)0.90</w:t>
      </w:r>
    </w:p>
    <w:p w14:paraId="7C65F42C" w14:textId="3A57869A"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32"/>
          <w:szCs w:val="32"/>
        </w:rPr>
      </w:pPr>
      <w:r w:rsidRPr="00F05E74">
        <w:rPr>
          <w:b/>
          <w:szCs w:val="24"/>
        </w:rPr>
        <w:tab/>
      </w:r>
      <w:r w:rsidRPr="00F05E74">
        <w:rPr>
          <w:b/>
          <w:sz w:val="24"/>
          <w:szCs w:val="32"/>
        </w:rPr>
        <w:t xml:space="preserve">Reduction of </w:t>
      </w:r>
      <w:r w:rsidRPr="00F05E74">
        <w:rPr>
          <w:rFonts w:ascii="Rupee Foradian" w:hAnsi="Rupee Foradian"/>
          <w:b/>
          <w:sz w:val="24"/>
          <w:szCs w:val="32"/>
        </w:rPr>
        <w:t xml:space="preserve">` </w:t>
      </w:r>
      <w:r w:rsidRPr="00F05E74">
        <w:rPr>
          <w:b/>
          <w:sz w:val="24"/>
          <w:szCs w:val="24"/>
        </w:rPr>
        <w:t xml:space="preserve">369.07 </w:t>
      </w:r>
      <w:r w:rsidRPr="00F05E74">
        <w:rPr>
          <w:b/>
          <w:sz w:val="24"/>
          <w:szCs w:val="32"/>
        </w:rPr>
        <w:t xml:space="preserve">lakh from the provision by way of surrender was attributed to transfer of official and </w:t>
      </w:r>
      <w:r w:rsidR="00712AA6">
        <w:rPr>
          <w:b/>
          <w:sz w:val="24"/>
          <w:szCs w:val="24"/>
        </w:rPr>
        <w:t>implementation of</w:t>
      </w:r>
      <w:r w:rsidR="00712AA6" w:rsidRPr="00F05E74">
        <w:rPr>
          <w:b/>
          <w:sz w:val="24"/>
          <w:szCs w:val="24"/>
        </w:rPr>
        <w:t xml:space="preserve"> </w:t>
      </w:r>
      <w:r w:rsidRPr="00F05E74">
        <w:rPr>
          <w:b/>
          <w:sz w:val="24"/>
          <w:szCs w:val="32"/>
        </w:rPr>
        <w:t>code of conduct. Persistent saving under this head had also been noticed during 2013-14 to 2022-23.</w:t>
      </w:r>
    </w:p>
    <w:p w14:paraId="6E552B1A" w14:textId="77777777" w:rsidR="00202965" w:rsidRPr="00F05E74" w:rsidRDefault="00202965" w:rsidP="00202965">
      <w:pPr>
        <w:pStyle w:val="Header"/>
        <w:tabs>
          <w:tab w:val="clear" w:pos="4320"/>
          <w:tab w:val="clear" w:pos="8640"/>
          <w:tab w:val="right" w:pos="0"/>
          <w:tab w:val="left" w:pos="900"/>
          <w:tab w:val="right" w:pos="3060"/>
          <w:tab w:val="right" w:pos="6120"/>
          <w:tab w:val="right" w:pos="8280"/>
          <w:tab w:val="right" w:pos="10044"/>
        </w:tabs>
        <w:spacing w:after="0"/>
        <w:ind w:right="-11" w:firstLine="0"/>
        <w:jc w:val="both"/>
        <w:rPr>
          <w:sz w:val="24"/>
          <w:szCs w:val="24"/>
        </w:rPr>
      </w:pPr>
      <w:r w:rsidRPr="00F05E74">
        <w:rPr>
          <w:sz w:val="24"/>
          <w:szCs w:val="24"/>
        </w:rPr>
        <w:t>(15) 2202-02-105-0101-State Plan Schemes (Normal)-</w:t>
      </w:r>
    </w:p>
    <w:p w14:paraId="54636CAB"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14" w:firstLine="0"/>
        <w:jc w:val="both"/>
        <w:rPr>
          <w:sz w:val="24"/>
          <w:szCs w:val="24"/>
        </w:rPr>
      </w:pPr>
      <w:r w:rsidRPr="00F05E74">
        <w:rPr>
          <w:sz w:val="24"/>
          <w:szCs w:val="24"/>
        </w:rPr>
        <w:tab/>
        <w:t>3694-Reorganisation of State</w:t>
      </w:r>
    </w:p>
    <w:p w14:paraId="054CCF71"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14" w:firstLine="0"/>
        <w:jc w:val="both"/>
        <w:rPr>
          <w:sz w:val="24"/>
          <w:szCs w:val="24"/>
        </w:rPr>
      </w:pPr>
      <w:r w:rsidRPr="00F05E74">
        <w:rPr>
          <w:sz w:val="24"/>
          <w:szCs w:val="24"/>
        </w:rPr>
        <w:tab/>
        <w:t xml:space="preserve">Institute of Education and </w:t>
      </w:r>
    </w:p>
    <w:p w14:paraId="6EBEC411"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14" w:firstLine="0"/>
        <w:jc w:val="both"/>
        <w:rPr>
          <w:sz w:val="24"/>
          <w:szCs w:val="24"/>
        </w:rPr>
      </w:pPr>
      <w:r w:rsidRPr="00F05E74">
        <w:rPr>
          <w:sz w:val="24"/>
          <w:szCs w:val="24"/>
        </w:rPr>
        <w:tab/>
        <w:t>S.C.E.R.T.-</w:t>
      </w:r>
      <w:r w:rsidRPr="00F05E74">
        <w:rPr>
          <w:sz w:val="24"/>
          <w:szCs w:val="24"/>
        </w:rPr>
        <w:tab/>
      </w:r>
    </w:p>
    <w:p w14:paraId="2774ABD9"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866.90</w:t>
      </w:r>
    </w:p>
    <w:p w14:paraId="41F17E6C"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(-)310.53</w:t>
      </w:r>
      <w:r w:rsidRPr="00F05E74">
        <w:rPr>
          <w:sz w:val="24"/>
          <w:szCs w:val="24"/>
        </w:rPr>
        <w:tab/>
        <w:t>556.37</w:t>
      </w:r>
      <w:r w:rsidRPr="00F05E74">
        <w:rPr>
          <w:sz w:val="24"/>
          <w:szCs w:val="24"/>
        </w:rPr>
        <w:tab/>
        <w:t>558.18</w:t>
      </w:r>
      <w:r w:rsidRPr="00F05E74">
        <w:rPr>
          <w:sz w:val="24"/>
          <w:szCs w:val="24"/>
        </w:rPr>
        <w:tab/>
        <w:t xml:space="preserve"> +1.81</w:t>
      </w:r>
    </w:p>
    <w:p w14:paraId="688BBFDC" w14:textId="31B06F57" w:rsidR="00202965" w:rsidRPr="00F05E74" w:rsidRDefault="00202965" w:rsidP="00202965">
      <w:pPr>
        <w:tabs>
          <w:tab w:val="left" w:pos="900"/>
          <w:tab w:val="right" w:pos="3686"/>
          <w:tab w:val="right" w:pos="6120"/>
          <w:tab w:val="right" w:pos="8100"/>
          <w:tab w:val="right" w:pos="10044"/>
        </w:tabs>
        <w:ind w:right="-9" w:firstLine="0"/>
        <w:jc w:val="both"/>
        <w:rPr>
          <w:b/>
          <w:szCs w:val="24"/>
        </w:rPr>
      </w:pPr>
      <w:r w:rsidRPr="00F05E74">
        <w:rPr>
          <w:szCs w:val="24"/>
        </w:rPr>
        <w:tab/>
      </w:r>
      <w:r w:rsidRPr="00F05E74">
        <w:rPr>
          <w:b/>
          <w:szCs w:val="32"/>
        </w:rPr>
        <w:t xml:space="preserve">Reduction of </w:t>
      </w:r>
      <w:r w:rsidRPr="00F05E74">
        <w:rPr>
          <w:rFonts w:ascii="Rupee Foradian" w:hAnsi="Rupee Foradian"/>
          <w:b/>
          <w:szCs w:val="32"/>
        </w:rPr>
        <w:t xml:space="preserve">` </w:t>
      </w:r>
      <w:r w:rsidRPr="00F05E74">
        <w:rPr>
          <w:b/>
          <w:szCs w:val="24"/>
        </w:rPr>
        <w:t xml:space="preserve">310.53 </w:t>
      </w:r>
      <w:r w:rsidRPr="00F05E74">
        <w:rPr>
          <w:b/>
          <w:szCs w:val="32"/>
        </w:rPr>
        <w:t xml:space="preserve">lakh from the provision by way of surrender was attributed to transfer of official and </w:t>
      </w:r>
      <w:r w:rsidR="00712AA6">
        <w:rPr>
          <w:b/>
          <w:szCs w:val="24"/>
        </w:rPr>
        <w:t>implementation of</w:t>
      </w:r>
      <w:r w:rsidR="00712AA6" w:rsidRPr="00F05E74">
        <w:rPr>
          <w:b/>
          <w:szCs w:val="24"/>
        </w:rPr>
        <w:t xml:space="preserve"> </w:t>
      </w:r>
      <w:r w:rsidRPr="00F05E74">
        <w:rPr>
          <w:b/>
          <w:szCs w:val="32"/>
        </w:rPr>
        <w:t xml:space="preserve">code of conduct. </w:t>
      </w:r>
      <w:r w:rsidRPr="00F05E74">
        <w:rPr>
          <w:b/>
          <w:szCs w:val="24"/>
        </w:rPr>
        <w:t xml:space="preserve">Persistent saving under this head had also been noticed during 2017-18 to 2022-23. </w:t>
      </w:r>
    </w:p>
    <w:p w14:paraId="544C57D4" w14:textId="77777777" w:rsidR="00202965" w:rsidRPr="00F05E74" w:rsidRDefault="00202965" w:rsidP="00202965">
      <w:pPr>
        <w:pStyle w:val="Header"/>
        <w:tabs>
          <w:tab w:val="clear" w:pos="4320"/>
          <w:tab w:val="clear" w:pos="8640"/>
          <w:tab w:val="right" w:pos="0"/>
          <w:tab w:val="left" w:pos="1440"/>
          <w:tab w:val="right" w:pos="2880"/>
          <w:tab w:val="right" w:pos="6120"/>
          <w:tab w:val="right" w:pos="8010"/>
          <w:tab w:val="right" w:pos="10044"/>
        </w:tabs>
        <w:spacing w:after="0"/>
        <w:ind w:right="-14" w:firstLine="0"/>
        <w:jc w:val="both"/>
        <w:rPr>
          <w:sz w:val="24"/>
          <w:szCs w:val="24"/>
        </w:rPr>
      </w:pPr>
      <w:r w:rsidRPr="00F05E74">
        <w:rPr>
          <w:sz w:val="24"/>
          <w:szCs w:val="24"/>
        </w:rPr>
        <w:t>(16) 2202-02-105-0101-State Plan Schemes (Normal)-</w:t>
      </w:r>
    </w:p>
    <w:p w14:paraId="0FD231FE"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6400-E-learning</w:t>
      </w:r>
    </w:p>
    <w:p w14:paraId="0DD485D0"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Scheme-</w:t>
      </w:r>
      <w:r w:rsidRPr="00F05E74">
        <w:rPr>
          <w:sz w:val="24"/>
          <w:szCs w:val="24"/>
        </w:rPr>
        <w:tab/>
      </w:r>
    </w:p>
    <w:p w14:paraId="2D1E3A4E"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200.00</w:t>
      </w:r>
    </w:p>
    <w:p w14:paraId="7BAF8F95"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(-)184.72</w:t>
      </w:r>
      <w:r w:rsidRPr="00F05E74">
        <w:rPr>
          <w:sz w:val="24"/>
          <w:szCs w:val="24"/>
        </w:rPr>
        <w:tab/>
        <w:t>15.28</w:t>
      </w:r>
      <w:r w:rsidRPr="00F05E74">
        <w:rPr>
          <w:sz w:val="24"/>
          <w:szCs w:val="24"/>
        </w:rPr>
        <w:tab/>
        <w:t>15.28</w:t>
      </w:r>
      <w:r w:rsidRPr="00F05E74">
        <w:rPr>
          <w:sz w:val="24"/>
          <w:szCs w:val="24"/>
        </w:rPr>
        <w:tab/>
        <w:t xml:space="preserve"> 0.00</w:t>
      </w:r>
    </w:p>
    <w:p w14:paraId="192451C0"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32"/>
        </w:rPr>
        <w:t xml:space="preserve">Reduction of </w:t>
      </w:r>
      <w:r w:rsidRPr="00F05E74">
        <w:rPr>
          <w:rFonts w:ascii="Rupee Foradian" w:hAnsi="Rupee Foradian"/>
          <w:b/>
          <w:sz w:val="24"/>
          <w:szCs w:val="32"/>
        </w:rPr>
        <w:t xml:space="preserve">` </w:t>
      </w:r>
      <w:r w:rsidRPr="00F05E74">
        <w:rPr>
          <w:b/>
          <w:sz w:val="24"/>
          <w:szCs w:val="24"/>
        </w:rPr>
        <w:t xml:space="preserve">184.72 </w:t>
      </w:r>
      <w:r w:rsidRPr="00F05E74">
        <w:rPr>
          <w:b/>
          <w:sz w:val="24"/>
          <w:szCs w:val="32"/>
        </w:rPr>
        <w:t xml:space="preserve">lakh from the provision by way of surrender was attributed to code of conduct. Saving had occurred under this head </w:t>
      </w:r>
      <w:r w:rsidRPr="00F05E74">
        <w:rPr>
          <w:b/>
          <w:sz w:val="24"/>
          <w:szCs w:val="24"/>
        </w:rPr>
        <w:t>during 2020-21 to 2022-23 also.</w:t>
      </w:r>
    </w:p>
    <w:p w14:paraId="2160E7BA" w14:textId="77777777" w:rsidR="00202965" w:rsidRPr="00F05E74" w:rsidRDefault="00202965" w:rsidP="00202965">
      <w:pPr>
        <w:pStyle w:val="Header"/>
        <w:tabs>
          <w:tab w:val="clear" w:pos="4320"/>
          <w:tab w:val="clear" w:pos="8640"/>
          <w:tab w:val="right" w:pos="0"/>
          <w:tab w:val="left" w:pos="1440"/>
          <w:tab w:val="right" w:pos="2880"/>
          <w:tab w:val="right" w:pos="6120"/>
          <w:tab w:val="right" w:pos="8010"/>
          <w:tab w:val="right" w:pos="10044"/>
        </w:tabs>
        <w:spacing w:after="0"/>
        <w:ind w:right="-14" w:firstLine="0"/>
        <w:jc w:val="both"/>
        <w:rPr>
          <w:sz w:val="24"/>
          <w:szCs w:val="24"/>
        </w:rPr>
      </w:pPr>
      <w:r w:rsidRPr="00F05E74">
        <w:rPr>
          <w:sz w:val="24"/>
          <w:szCs w:val="24"/>
        </w:rPr>
        <w:t>(17) 2202-02-105-0101-State Plan Schemes (Normal)-</w:t>
      </w:r>
    </w:p>
    <w:p w14:paraId="434674A5" w14:textId="77777777" w:rsidR="0012042C"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6690-National Teachers </w:t>
      </w:r>
    </w:p>
    <w:p w14:paraId="1DA68E28" w14:textId="00F5B071" w:rsidR="00202965" w:rsidRPr="00F05E74" w:rsidRDefault="0012042C"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r>
      <w:r w:rsidR="00202965" w:rsidRPr="00F05E74">
        <w:rPr>
          <w:sz w:val="24"/>
          <w:szCs w:val="24"/>
        </w:rPr>
        <w:t xml:space="preserve">Training Institute- </w:t>
      </w:r>
      <w:r w:rsidR="00202965" w:rsidRPr="00F05E74">
        <w:rPr>
          <w:sz w:val="24"/>
          <w:szCs w:val="24"/>
        </w:rPr>
        <w:tab/>
      </w:r>
    </w:p>
    <w:p w14:paraId="19A8683B"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100.00</w:t>
      </w:r>
    </w:p>
    <w:p w14:paraId="6CB34EC9"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 xml:space="preserve"> 0.00</w:t>
      </w:r>
    </w:p>
    <w:p w14:paraId="35E26D6E"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32"/>
        </w:rPr>
        <w:t>Non-utilisation of entire provision was attributed to non-receipt of work approval.</w:t>
      </w:r>
    </w:p>
    <w:p w14:paraId="6C7E9200" w14:textId="77777777" w:rsidR="0012042C" w:rsidRPr="00F05E74" w:rsidRDefault="0012042C" w:rsidP="0012042C">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4EB3F79F" w14:textId="77777777" w:rsidR="0012042C" w:rsidRPr="00F05E74" w:rsidRDefault="0012042C" w:rsidP="0012042C">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A8CEAE7" w14:textId="77777777" w:rsidR="00202965" w:rsidRPr="00F05E74" w:rsidRDefault="00202965" w:rsidP="00202965">
      <w:pPr>
        <w:pStyle w:val="Header"/>
        <w:tabs>
          <w:tab w:val="clear" w:pos="4320"/>
          <w:tab w:val="clear" w:pos="8640"/>
          <w:tab w:val="right" w:pos="0"/>
          <w:tab w:val="left" w:pos="1440"/>
          <w:tab w:val="right" w:pos="2880"/>
          <w:tab w:val="right" w:pos="6120"/>
          <w:tab w:val="right" w:pos="8010"/>
          <w:tab w:val="right" w:pos="10044"/>
        </w:tabs>
        <w:spacing w:after="0"/>
        <w:ind w:right="-14" w:firstLine="0"/>
        <w:jc w:val="both"/>
        <w:rPr>
          <w:sz w:val="24"/>
          <w:szCs w:val="24"/>
        </w:rPr>
      </w:pPr>
      <w:r w:rsidRPr="00F05E74">
        <w:rPr>
          <w:sz w:val="24"/>
          <w:szCs w:val="24"/>
        </w:rPr>
        <w:t>(18) 2202-02-109-1201-Externally Aided Projects (Normal)-</w:t>
      </w:r>
    </w:p>
    <w:p w14:paraId="5B0BEAC5" w14:textId="77777777" w:rsidR="0012042C"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6684-World Bank Project-</w:t>
      </w:r>
    </w:p>
    <w:p w14:paraId="1B1C86DF" w14:textId="733A7961" w:rsidR="00202965" w:rsidRPr="00F05E74" w:rsidRDefault="0012042C"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r>
      <w:r w:rsidR="00202965" w:rsidRPr="00F05E74">
        <w:rPr>
          <w:sz w:val="24"/>
          <w:szCs w:val="24"/>
        </w:rPr>
        <w:t xml:space="preserve">Chauk-  </w:t>
      </w:r>
      <w:r w:rsidR="00202965" w:rsidRPr="00F05E74">
        <w:rPr>
          <w:sz w:val="24"/>
          <w:szCs w:val="24"/>
        </w:rPr>
        <w:tab/>
      </w:r>
    </w:p>
    <w:p w14:paraId="306EE285"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191.00</w:t>
      </w:r>
    </w:p>
    <w:p w14:paraId="28F4C310"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(-)191.00</w:t>
      </w:r>
      <w:r w:rsidRPr="00F05E74">
        <w:rPr>
          <w:sz w:val="24"/>
          <w:szCs w:val="24"/>
        </w:rPr>
        <w:tab/>
        <w:t>0.00</w:t>
      </w:r>
      <w:r w:rsidRPr="00F05E74">
        <w:rPr>
          <w:sz w:val="24"/>
          <w:szCs w:val="24"/>
        </w:rPr>
        <w:tab/>
        <w:t>0.00</w:t>
      </w:r>
      <w:r w:rsidRPr="00F05E74">
        <w:rPr>
          <w:sz w:val="24"/>
          <w:szCs w:val="24"/>
        </w:rPr>
        <w:tab/>
        <w:t xml:space="preserve"> 0.00</w:t>
      </w:r>
    </w:p>
    <w:p w14:paraId="50EBFFDF"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32"/>
        </w:rPr>
        <w:t xml:space="preserve">Non-utilisation of entire provision was attributed to non-receipt of approval. </w:t>
      </w:r>
    </w:p>
    <w:p w14:paraId="08C3FDA9" w14:textId="2659AE4E"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Cs w:val="24"/>
        </w:rPr>
        <w:t xml:space="preserve"> </w:t>
      </w:r>
      <w:r w:rsidRPr="00F05E74">
        <w:rPr>
          <w:sz w:val="24"/>
          <w:szCs w:val="24"/>
        </w:rPr>
        <w:t>(19) 2202-02-109-0704-Centrally Sponsored Schemes</w:t>
      </w:r>
    </w:p>
    <w:p w14:paraId="61E6E23B"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75312CB0" w14:textId="77777777" w:rsidR="0012042C"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i/>
          <w:iCs/>
          <w:sz w:val="24"/>
          <w:szCs w:val="24"/>
        </w:rPr>
      </w:pPr>
      <w:r w:rsidRPr="00F05E74">
        <w:rPr>
          <w:sz w:val="24"/>
          <w:szCs w:val="24"/>
        </w:rPr>
        <w:tab/>
        <w:t>6664-</w:t>
      </w:r>
      <w:r w:rsidRPr="00F05E74">
        <w:rPr>
          <w:i/>
          <w:iCs/>
          <w:sz w:val="24"/>
          <w:szCs w:val="24"/>
        </w:rPr>
        <w:t xml:space="preserve">P.M. Shree </w:t>
      </w:r>
    </w:p>
    <w:p w14:paraId="7181E738" w14:textId="7A8C6341" w:rsidR="00202965" w:rsidRPr="00F05E74" w:rsidRDefault="0012042C"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i/>
          <w:iCs/>
          <w:sz w:val="24"/>
          <w:szCs w:val="24"/>
        </w:rPr>
        <w:tab/>
      </w:r>
      <w:r w:rsidR="00202965" w:rsidRPr="00F05E74">
        <w:rPr>
          <w:i/>
          <w:iCs/>
          <w:sz w:val="24"/>
          <w:szCs w:val="24"/>
        </w:rPr>
        <w:t>Yojana</w:t>
      </w:r>
      <w:r w:rsidR="00202965" w:rsidRPr="00F05E74">
        <w:rPr>
          <w:sz w:val="24"/>
          <w:szCs w:val="24"/>
        </w:rPr>
        <w:t xml:space="preserve">- </w:t>
      </w:r>
      <w:r w:rsidR="00202965" w:rsidRPr="00F05E74">
        <w:rPr>
          <w:sz w:val="24"/>
          <w:szCs w:val="24"/>
        </w:rPr>
        <w:tab/>
      </w:r>
    </w:p>
    <w:p w14:paraId="1F903DDE"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600.00</w:t>
      </w:r>
    </w:p>
    <w:p w14:paraId="7BA21E20" w14:textId="77777777" w:rsidR="00202965" w:rsidRPr="00F05E74" w:rsidRDefault="00202965" w:rsidP="0012042C">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(-)271.01</w:t>
      </w:r>
      <w:r w:rsidRPr="00F05E74">
        <w:rPr>
          <w:sz w:val="24"/>
          <w:szCs w:val="24"/>
        </w:rPr>
        <w:tab/>
        <w:t>328.99</w:t>
      </w:r>
      <w:r w:rsidRPr="00F05E74">
        <w:rPr>
          <w:sz w:val="24"/>
          <w:szCs w:val="24"/>
        </w:rPr>
        <w:tab/>
        <w:t>328.99</w:t>
      </w:r>
      <w:r w:rsidRPr="00F05E74">
        <w:rPr>
          <w:sz w:val="24"/>
          <w:szCs w:val="24"/>
        </w:rPr>
        <w:tab/>
        <w:t xml:space="preserve"> 0.00</w:t>
      </w:r>
    </w:p>
    <w:p w14:paraId="33B218DB" w14:textId="1909CE8F" w:rsidR="00202965" w:rsidRPr="00F05E74" w:rsidRDefault="0012042C" w:rsidP="0012042C">
      <w:pPr>
        <w:pStyle w:val="Header"/>
        <w:tabs>
          <w:tab w:val="clear" w:pos="4320"/>
          <w:tab w:val="clear" w:pos="8640"/>
          <w:tab w:val="right" w:pos="0"/>
          <w:tab w:val="left" w:pos="900"/>
          <w:tab w:val="left" w:pos="1440"/>
          <w:tab w:val="right" w:pos="2880"/>
          <w:tab w:val="right" w:pos="6120"/>
          <w:tab w:val="right" w:pos="8010"/>
          <w:tab w:val="right" w:pos="10044"/>
        </w:tabs>
        <w:ind w:right="-14" w:firstLine="0"/>
        <w:jc w:val="both"/>
        <w:rPr>
          <w:b/>
          <w:sz w:val="24"/>
          <w:szCs w:val="24"/>
        </w:rPr>
      </w:pPr>
      <w:r w:rsidRPr="00F05E74">
        <w:rPr>
          <w:b/>
          <w:sz w:val="24"/>
          <w:szCs w:val="24"/>
        </w:rPr>
        <w:tab/>
      </w:r>
      <w:r w:rsidR="00202965" w:rsidRPr="00F05E74">
        <w:rPr>
          <w:b/>
          <w:sz w:val="24"/>
          <w:szCs w:val="24"/>
        </w:rPr>
        <w:t xml:space="preserve">Reduction of </w:t>
      </w:r>
      <w:r w:rsidR="00202965" w:rsidRPr="00F05E74">
        <w:rPr>
          <w:rFonts w:ascii="Rupee Foradian" w:hAnsi="Rupee Foradian"/>
          <w:b/>
          <w:sz w:val="24"/>
          <w:szCs w:val="24"/>
        </w:rPr>
        <w:t xml:space="preserve">` </w:t>
      </w:r>
      <w:r w:rsidR="00202965" w:rsidRPr="00F05E74">
        <w:rPr>
          <w:b/>
          <w:bCs/>
          <w:sz w:val="24"/>
          <w:szCs w:val="24"/>
        </w:rPr>
        <w:t xml:space="preserve">271.01 </w:t>
      </w:r>
      <w:r w:rsidR="00202965" w:rsidRPr="00F05E74">
        <w:rPr>
          <w:b/>
          <w:sz w:val="24"/>
          <w:szCs w:val="24"/>
        </w:rPr>
        <w:t>lakh from the provision by way of surrender was attributed to expenditure incurred as per Central matching share.</w:t>
      </w:r>
    </w:p>
    <w:p w14:paraId="7C80C933" w14:textId="390DB9AE" w:rsidR="00615E3F" w:rsidRPr="00F05E74" w:rsidRDefault="00615E3F" w:rsidP="00615E3F">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w:t>
      </w:r>
      <w:r w:rsidR="00D93C86" w:rsidRPr="00F05E74">
        <w:rPr>
          <w:sz w:val="24"/>
          <w:szCs w:val="24"/>
        </w:rPr>
        <w:t>20</w:t>
      </w:r>
      <w:r w:rsidRPr="00F05E74">
        <w:rPr>
          <w:sz w:val="24"/>
          <w:szCs w:val="24"/>
        </w:rPr>
        <w:t>) 2202-02-109-0704-Centrally Sponsored Schemes</w:t>
      </w:r>
    </w:p>
    <w:p w14:paraId="73B3B185" w14:textId="52076237" w:rsidR="00615E3F" w:rsidRPr="00F05E74" w:rsidRDefault="00615E3F" w:rsidP="00615E3F">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4FAE2F3B" w14:textId="77777777" w:rsidR="00615E3F" w:rsidRPr="00F05E74" w:rsidRDefault="00615E3F" w:rsidP="00615E3F">
      <w:pPr>
        <w:tabs>
          <w:tab w:val="left" w:pos="900"/>
          <w:tab w:val="left" w:pos="1440"/>
          <w:tab w:val="right" w:pos="2880"/>
          <w:tab w:val="right" w:pos="6120"/>
          <w:tab w:val="right" w:pos="8280"/>
          <w:tab w:val="right" w:pos="10044"/>
        </w:tabs>
        <w:spacing w:after="0"/>
        <w:ind w:right="-9" w:firstLine="0"/>
        <w:jc w:val="both"/>
        <w:rPr>
          <w:i/>
          <w:iCs/>
          <w:szCs w:val="24"/>
        </w:rPr>
      </w:pPr>
      <w:r w:rsidRPr="00F05E74">
        <w:rPr>
          <w:szCs w:val="24"/>
        </w:rPr>
        <w:tab/>
        <w:t>7979-</w:t>
      </w:r>
      <w:r w:rsidRPr="00F05E74">
        <w:rPr>
          <w:i/>
          <w:iCs/>
          <w:szCs w:val="24"/>
        </w:rPr>
        <w:t xml:space="preserve">Samagra </w:t>
      </w:r>
    </w:p>
    <w:p w14:paraId="6856C445" w14:textId="46504921" w:rsidR="00615E3F" w:rsidRPr="00F05E74" w:rsidRDefault="00615E3F" w:rsidP="00615E3F">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i/>
          <w:iCs/>
          <w:sz w:val="24"/>
          <w:szCs w:val="24"/>
        </w:rPr>
        <w:tab/>
        <w:t>Shiksha</w:t>
      </w:r>
      <w:r w:rsidR="00D37B34" w:rsidRPr="00F05E74">
        <w:rPr>
          <w:i/>
          <w:iCs/>
          <w:sz w:val="24"/>
          <w:szCs w:val="24"/>
        </w:rPr>
        <w:t>-</w:t>
      </w:r>
      <w:r w:rsidRPr="00F05E74">
        <w:rPr>
          <w:sz w:val="24"/>
          <w:szCs w:val="24"/>
        </w:rPr>
        <w:tab/>
      </w:r>
    </w:p>
    <w:p w14:paraId="63B4831A" w14:textId="77777777" w:rsidR="00615E3F" w:rsidRPr="00F05E74" w:rsidRDefault="00615E3F" w:rsidP="00712AA6">
      <w:pPr>
        <w:pStyle w:val="Header"/>
        <w:tabs>
          <w:tab w:val="clear" w:pos="4320"/>
          <w:tab w:val="clear" w:pos="8640"/>
          <w:tab w:val="left" w:pos="900"/>
          <w:tab w:val="left" w:pos="27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7,600.00</w:t>
      </w:r>
      <w:r w:rsidRPr="00F05E74">
        <w:rPr>
          <w:sz w:val="24"/>
          <w:szCs w:val="24"/>
        </w:rPr>
        <w:tab/>
      </w:r>
      <w:r w:rsidRPr="00F05E74">
        <w:rPr>
          <w:sz w:val="24"/>
          <w:szCs w:val="24"/>
        </w:rPr>
        <w:tab/>
      </w:r>
    </w:p>
    <w:p w14:paraId="1F1655D6" w14:textId="0454DA88" w:rsidR="00615E3F" w:rsidRPr="00F05E74" w:rsidRDefault="00615E3F" w:rsidP="00615E3F">
      <w:pPr>
        <w:pStyle w:val="Header"/>
        <w:tabs>
          <w:tab w:val="clear" w:pos="4320"/>
          <w:tab w:val="clear" w:pos="8640"/>
          <w:tab w:val="left" w:pos="900"/>
          <w:tab w:val="left" w:pos="2694"/>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 xml:space="preserve">   457.26</w:t>
      </w:r>
      <w:r w:rsidRPr="00F05E74">
        <w:rPr>
          <w:sz w:val="24"/>
          <w:szCs w:val="24"/>
        </w:rPr>
        <w:tab/>
        <w:t>8,057.26</w:t>
      </w:r>
      <w:r w:rsidRPr="00F05E74">
        <w:rPr>
          <w:sz w:val="24"/>
          <w:szCs w:val="24"/>
        </w:rPr>
        <w:tab/>
        <w:t>6,697.79</w:t>
      </w:r>
      <w:r w:rsidRPr="00F05E74">
        <w:rPr>
          <w:sz w:val="24"/>
          <w:szCs w:val="24"/>
        </w:rPr>
        <w:tab/>
        <w:t>(-)1,359.47</w:t>
      </w:r>
    </w:p>
    <w:p w14:paraId="36E7C0F8" w14:textId="0E00A691" w:rsidR="00615E3F" w:rsidRPr="00F05E74" w:rsidRDefault="00615E3F" w:rsidP="00615E3F">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r>
      <w:r w:rsidR="0026171A" w:rsidRPr="00F05E74">
        <w:rPr>
          <w:b/>
          <w:bCs/>
          <w:sz w:val="24"/>
          <w:szCs w:val="24"/>
        </w:rPr>
        <w:t xml:space="preserve">In view of huge </w:t>
      </w:r>
      <w:r w:rsidR="0026171A" w:rsidRPr="00F05E74">
        <w:rPr>
          <w:b/>
          <w:sz w:val="24"/>
          <w:szCs w:val="24"/>
        </w:rPr>
        <w:t xml:space="preserve">final saving of </w:t>
      </w:r>
      <w:r w:rsidR="0026171A" w:rsidRPr="00F05E74">
        <w:rPr>
          <w:rFonts w:ascii="Rupee Foradian" w:hAnsi="Rupee Foradian"/>
          <w:b/>
          <w:sz w:val="24"/>
          <w:szCs w:val="24"/>
        </w:rPr>
        <w:t xml:space="preserve">` </w:t>
      </w:r>
      <w:r w:rsidR="0026171A" w:rsidRPr="00F05E74">
        <w:rPr>
          <w:b/>
          <w:bCs/>
          <w:sz w:val="24"/>
          <w:szCs w:val="24"/>
        </w:rPr>
        <w:t xml:space="preserve">1,359.47 </w:t>
      </w:r>
      <w:r w:rsidR="0026171A" w:rsidRPr="00F05E74">
        <w:rPr>
          <w:b/>
          <w:sz w:val="24"/>
          <w:szCs w:val="24"/>
        </w:rPr>
        <w:t>lakh</w:t>
      </w:r>
      <w:r w:rsidR="003D1201" w:rsidRPr="00F05E74">
        <w:rPr>
          <w:b/>
          <w:sz w:val="24"/>
          <w:szCs w:val="24"/>
        </w:rPr>
        <w:t xml:space="preserve">, </w:t>
      </w:r>
      <w:r w:rsidR="00277435" w:rsidRPr="00F05E74">
        <w:rPr>
          <w:b/>
          <w:sz w:val="24"/>
          <w:szCs w:val="24"/>
        </w:rPr>
        <w:t xml:space="preserve">requirement of funds was not properly assessed at the time of </w:t>
      </w:r>
      <w:r w:rsidR="003D1201" w:rsidRPr="00F05E74">
        <w:rPr>
          <w:b/>
          <w:sz w:val="24"/>
          <w:szCs w:val="24"/>
        </w:rPr>
        <w:t xml:space="preserve">augmentation of the provision by </w:t>
      </w:r>
      <w:r w:rsidR="003D1201" w:rsidRPr="00F05E74">
        <w:rPr>
          <w:rFonts w:ascii="Rupee Foradian" w:hAnsi="Rupee Foradian"/>
          <w:b/>
          <w:sz w:val="24"/>
          <w:szCs w:val="24"/>
        </w:rPr>
        <w:t xml:space="preserve">` </w:t>
      </w:r>
      <w:r w:rsidR="003D1201" w:rsidRPr="00F05E74">
        <w:rPr>
          <w:b/>
          <w:sz w:val="24"/>
          <w:szCs w:val="24"/>
        </w:rPr>
        <w:t>457.26 lakh</w:t>
      </w:r>
      <w:r w:rsidR="00277435" w:rsidRPr="00F05E74">
        <w:rPr>
          <w:b/>
          <w:sz w:val="24"/>
          <w:szCs w:val="24"/>
        </w:rPr>
        <w:t xml:space="preserve">. </w:t>
      </w:r>
      <w:r w:rsidR="00041CAB" w:rsidRPr="00F05E74">
        <w:rPr>
          <w:b/>
          <w:sz w:val="24"/>
          <w:szCs w:val="24"/>
        </w:rPr>
        <w:t xml:space="preserve">Reasons for huge saving </w:t>
      </w:r>
      <w:r w:rsidR="002E2230">
        <w:rPr>
          <w:b/>
          <w:sz w:val="24"/>
          <w:szCs w:val="24"/>
        </w:rPr>
        <w:t>are</w:t>
      </w:r>
      <w:r w:rsidR="00041CAB" w:rsidRPr="00F05E74">
        <w:rPr>
          <w:b/>
          <w:sz w:val="24"/>
          <w:szCs w:val="24"/>
        </w:rPr>
        <w:t xml:space="preserve"> attributed to reduction of expenditure to the extent of </w:t>
      </w:r>
      <w:r w:rsidR="00041CAB" w:rsidRPr="00F05E74">
        <w:rPr>
          <w:rFonts w:ascii="Rupee Foradian" w:hAnsi="Rupee Foradian"/>
          <w:b/>
          <w:sz w:val="24"/>
          <w:szCs w:val="24"/>
        </w:rPr>
        <w:t xml:space="preserve">` </w:t>
      </w:r>
      <w:r w:rsidR="00041CAB" w:rsidRPr="00F05E74">
        <w:rPr>
          <w:b/>
          <w:sz w:val="24"/>
          <w:szCs w:val="24"/>
        </w:rPr>
        <w:t xml:space="preserve">1,359.47 lakh which accounted for the adjustment under Single Nodal Agency model pertaining to the salary of the current year refunded by Single Nodal Agency </w:t>
      </w:r>
      <w:r w:rsidR="00E0016B" w:rsidRPr="00F05E74">
        <w:rPr>
          <w:b/>
          <w:sz w:val="24"/>
          <w:szCs w:val="24"/>
        </w:rPr>
        <w:t xml:space="preserve">to the extent </w:t>
      </w:r>
      <w:r w:rsidR="00041CAB" w:rsidRPr="00F05E74">
        <w:rPr>
          <w:b/>
          <w:sz w:val="24"/>
          <w:szCs w:val="24"/>
        </w:rPr>
        <w:t>paid by the State Government.</w:t>
      </w:r>
      <w:r w:rsidR="003B2BE9" w:rsidRPr="00F05E74">
        <w:rPr>
          <w:b/>
          <w:sz w:val="24"/>
          <w:szCs w:val="24"/>
        </w:rPr>
        <w:t xml:space="preserve"> Saving had occurred under this head during 2022-23 also.</w:t>
      </w:r>
    </w:p>
    <w:p w14:paraId="3D264BC7" w14:textId="52039003" w:rsidR="00202965" w:rsidRPr="00F05E74" w:rsidRDefault="00202965" w:rsidP="00202965">
      <w:pPr>
        <w:tabs>
          <w:tab w:val="left" w:pos="900"/>
          <w:tab w:val="left" w:pos="1440"/>
          <w:tab w:val="right" w:pos="2880"/>
          <w:tab w:val="right" w:pos="6120"/>
          <w:tab w:val="right" w:pos="8280"/>
          <w:tab w:val="right" w:pos="10044"/>
        </w:tabs>
        <w:spacing w:after="0"/>
        <w:ind w:right="-9" w:firstLine="0"/>
        <w:jc w:val="both"/>
        <w:rPr>
          <w:szCs w:val="24"/>
        </w:rPr>
      </w:pPr>
      <w:r w:rsidRPr="00F05E74">
        <w:rPr>
          <w:szCs w:val="24"/>
        </w:rPr>
        <w:t>(2</w:t>
      </w:r>
      <w:r w:rsidR="007C6054" w:rsidRPr="00F05E74">
        <w:rPr>
          <w:szCs w:val="24"/>
        </w:rPr>
        <w:t>1</w:t>
      </w:r>
      <w:r w:rsidRPr="00F05E74">
        <w:rPr>
          <w:szCs w:val="24"/>
        </w:rPr>
        <w:t>) 2202-02-109-0701-Centrally Sponsored Schemes (Normal)-</w:t>
      </w:r>
    </w:p>
    <w:p w14:paraId="2AF18313" w14:textId="77777777" w:rsidR="0012042C"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i/>
          <w:iCs/>
          <w:sz w:val="24"/>
          <w:szCs w:val="24"/>
        </w:rPr>
      </w:pPr>
      <w:r w:rsidRPr="00F05E74">
        <w:rPr>
          <w:sz w:val="24"/>
          <w:szCs w:val="24"/>
        </w:rPr>
        <w:tab/>
        <w:t>6664-</w:t>
      </w:r>
      <w:r w:rsidRPr="00F05E74">
        <w:rPr>
          <w:i/>
          <w:iCs/>
          <w:sz w:val="24"/>
          <w:szCs w:val="24"/>
        </w:rPr>
        <w:t xml:space="preserve">P.M. Shree </w:t>
      </w:r>
    </w:p>
    <w:p w14:paraId="0135ECEF" w14:textId="0E3E2F38" w:rsidR="00202965" w:rsidRPr="00F05E74" w:rsidRDefault="0012042C" w:rsidP="00202965">
      <w:pPr>
        <w:pStyle w:val="Header"/>
        <w:tabs>
          <w:tab w:val="clear" w:pos="4320"/>
          <w:tab w:val="clear" w:pos="8640"/>
          <w:tab w:val="left" w:pos="900"/>
          <w:tab w:val="left" w:pos="1440"/>
          <w:tab w:val="right" w:pos="6120"/>
          <w:tab w:val="right" w:pos="8280"/>
          <w:tab w:val="right" w:pos="10044"/>
        </w:tabs>
        <w:spacing w:after="0"/>
        <w:ind w:right="-9" w:firstLine="0"/>
        <w:jc w:val="both"/>
        <w:rPr>
          <w:i/>
          <w:iCs/>
          <w:sz w:val="24"/>
          <w:szCs w:val="24"/>
        </w:rPr>
      </w:pPr>
      <w:r w:rsidRPr="00F05E74">
        <w:rPr>
          <w:i/>
          <w:iCs/>
          <w:sz w:val="24"/>
          <w:szCs w:val="24"/>
        </w:rPr>
        <w:tab/>
      </w:r>
      <w:r w:rsidR="00202965" w:rsidRPr="00F05E74">
        <w:rPr>
          <w:i/>
          <w:iCs/>
          <w:sz w:val="24"/>
          <w:szCs w:val="24"/>
        </w:rPr>
        <w:t>Yojana</w:t>
      </w:r>
      <w:r w:rsidR="00202965" w:rsidRPr="00F05E74">
        <w:rPr>
          <w:sz w:val="24"/>
          <w:szCs w:val="24"/>
        </w:rPr>
        <w:t>-</w:t>
      </w:r>
      <w:r w:rsidR="00202965" w:rsidRPr="00F05E74">
        <w:rPr>
          <w:sz w:val="24"/>
          <w:szCs w:val="24"/>
        </w:rPr>
        <w:tab/>
      </w:r>
    </w:p>
    <w:p w14:paraId="0CCF45EC"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900.00</w:t>
      </w:r>
    </w:p>
    <w:p w14:paraId="06BA31F3" w14:textId="77777777"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(-)406.52</w:t>
      </w:r>
      <w:r w:rsidRPr="00F05E74">
        <w:rPr>
          <w:sz w:val="24"/>
          <w:szCs w:val="24"/>
        </w:rPr>
        <w:tab/>
        <w:t>493.48</w:t>
      </w:r>
      <w:r w:rsidRPr="00F05E74">
        <w:rPr>
          <w:sz w:val="24"/>
          <w:szCs w:val="24"/>
        </w:rPr>
        <w:tab/>
        <w:t>493.48</w:t>
      </w:r>
      <w:r w:rsidRPr="00F05E74">
        <w:rPr>
          <w:sz w:val="24"/>
          <w:szCs w:val="24"/>
        </w:rPr>
        <w:tab/>
        <w:t>0.00</w:t>
      </w:r>
    </w:p>
    <w:p w14:paraId="301AF3A2" w14:textId="77777777" w:rsidR="00202965" w:rsidRPr="00F05E74" w:rsidRDefault="00202965" w:rsidP="00936372">
      <w:pPr>
        <w:tabs>
          <w:tab w:val="left" w:pos="900"/>
          <w:tab w:val="left" w:pos="1440"/>
          <w:tab w:val="right" w:pos="2880"/>
          <w:tab w:val="right" w:pos="6120"/>
          <w:tab w:val="right" w:pos="8280"/>
          <w:tab w:val="right" w:pos="10044"/>
        </w:tabs>
        <w:ind w:right="-14" w:firstLine="0"/>
        <w:jc w:val="both"/>
        <w:rPr>
          <w:b/>
          <w:szCs w:val="32"/>
        </w:rPr>
      </w:pPr>
      <w:r w:rsidRPr="00F05E74">
        <w:rPr>
          <w:szCs w:val="24"/>
        </w:rPr>
        <w:tab/>
      </w:r>
      <w:r w:rsidRPr="00F05E74">
        <w:rPr>
          <w:b/>
          <w:szCs w:val="24"/>
        </w:rPr>
        <w:t xml:space="preserve">Reduction of </w:t>
      </w:r>
      <w:r w:rsidRPr="00F05E74">
        <w:rPr>
          <w:rFonts w:ascii="Rupee Foradian" w:hAnsi="Rupee Foradian"/>
          <w:b/>
          <w:szCs w:val="24"/>
        </w:rPr>
        <w:t xml:space="preserve">` </w:t>
      </w:r>
      <w:r w:rsidRPr="00F05E74">
        <w:rPr>
          <w:b/>
          <w:bCs/>
          <w:szCs w:val="24"/>
        </w:rPr>
        <w:t xml:space="preserve">406.52 </w:t>
      </w:r>
      <w:r w:rsidRPr="00F05E74">
        <w:rPr>
          <w:b/>
          <w:szCs w:val="24"/>
        </w:rPr>
        <w:t>lakh from the provision by way of surrender was attributed to expenditure incurred as per Central matching share</w:t>
      </w:r>
      <w:r w:rsidRPr="00F05E74">
        <w:rPr>
          <w:b/>
          <w:szCs w:val="32"/>
        </w:rPr>
        <w:t xml:space="preserve">. </w:t>
      </w:r>
    </w:p>
    <w:p w14:paraId="15016077" w14:textId="6A4ABF4B" w:rsidR="00202965" w:rsidRPr="00F05E74" w:rsidRDefault="00202965" w:rsidP="00202965">
      <w:pPr>
        <w:tabs>
          <w:tab w:val="left" w:pos="900"/>
          <w:tab w:val="left" w:pos="1440"/>
          <w:tab w:val="right" w:pos="2880"/>
          <w:tab w:val="right" w:pos="6120"/>
          <w:tab w:val="right" w:pos="8280"/>
          <w:tab w:val="right" w:pos="10044"/>
        </w:tabs>
        <w:spacing w:after="0"/>
        <w:ind w:right="-9" w:firstLine="0"/>
        <w:jc w:val="both"/>
        <w:rPr>
          <w:szCs w:val="24"/>
        </w:rPr>
      </w:pPr>
      <w:r w:rsidRPr="00F05E74">
        <w:rPr>
          <w:szCs w:val="24"/>
        </w:rPr>
        <w:t>(2</w:t>
      </w:r>
      <w:r w:rsidR="00106CCB" w:rsidRPr="00F05E74">
        <w:rPr>
          <w:szCs w:val="24"/>
        </w:rPr>
        <w:t>2</w:t>
      </w:r>
      <w:r w:rsidRPr="00F05E74">
        <w:rPr>
          <w:szCs w:val="24"/>
        </w:rPr>
        <w:t>) 2202-02-109-0701-Centrally Sponsored Schemes (Normal)-</w:t>
      </w:r>
    </w:p>
    <w:p w14:paraId="70DE5F73"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i/>
          <w:iCs/>
          <w:sz w:val="24"/>
          <w:szCs w:val="24"/>
        </w:rPr>
      </w:pPr>
      <w:r w:rsidRPr="00F05E74">
        <w:rPr>
          <w:sz w:val="24"/>
          <w:szCs w:val="24"/>
        </w:rPr>
        <w:tab/>
        <w:t>7979-</w:t>
      </w:r>
      <w:r w:rsidRPr="00F05E74">
        <w:rPr>
          <w:i/>
          <w:iCs/>
          <w:sz w:val="24"/>
          <w:szCs w:val="24"/>
        </w:rPr>
        <w:t xml:space="preserve">Samagra </w:t>
      </w:r>
    </w:p>
    <w:p w14:paraId="1E00B966"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i/>
          <w:iCs/>
          <w:sz w:val="24"/>
          <w:szCs w:val="24"/>
        </w:rPr>
      </w:pPr>
      <w:r w:rsidRPr="00F05E74">
        <w:rPr>
          <w:i/>
          <w:iCs/>
          <w:sz w:val="24"/>
          <w:szCs w:val="24"/>
        </w:rPr>
        <w:tab/>
        <w:t>Shiksha</w:t>
      </w:r>
      <w:r w:rsidRPr="00F05E74">
        <w:rPr>
          <w:sz w:val="24"/>
          <w:szCs w:val="24"/>
        </w:rPr>
        <w:t>-</w:t>
      </w:r>
      <w:r w:rsidRPr="00F05E74">
        <w:rPr>
          <w:sz w:val="24"/>
          <w:szCs w:val="24"/>
        </w:rPr>
        <w:tab/>
      </w:r>
    </w:p>
    <w:p w14:paraId="1CD54E9B"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11,400.00</w:t>
      </w:r>
    </w:p>
    <w:p w14:paraId="3E354DE6" w14:textId="15C35894"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(-)1,024.33</w:t>
      </w:r>
      <w:r w:rsidRPr="00F05E74">
        <w:rPr>
          <w:sz w:val="24"/>
          <w:szCs w:val="24"/>
        </w:rPr>
        <w:tab/>
        <w:t>10,375.67</w:t>
      </w:r>
      <w:r w:rsidRPr="00F05E74">
        <w:rPr>
          <w:sz w:val="24"/>
          <w:szCs w:val="24"/>
        </w:rPr>
        <w:tab/>
      </w:r>
      <w:r w:rsidR="00CF4250" w:rsidRPr="00F05E74">
        <w:rPr>
          <w:sz w:val="24"/>
          <w:szCs w:val="24"/>
        </w:rPr>
        <w:t>8,336.46</w:t>
      </w:r>
      <w:r w:rsidRPr="00F05E74">
        <w:rPr>
          <w:sz w:val="24"/>
          <w:szCs w:val="24"/>
        </w:rPr>
        <w:tab/>
      </w:r>
      <w:r w:rsidR="00551254" w:rsidRPr="00F05E74">
        <w:rPr>
          <w:sz w:val="24"/>
          <w:szCs w:val="24"/>
        </w:rPr>
        <w:t>(-)2,039.20</w:t>
      </w:r>
    </w:p>
    <w:p w14:paraId="4DED4318" w14:textId="6CB81B46" w:rsidR="004A649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1,024.33 </w:t>
      </w:r>
      <w:r w:rsidRPr="00F05E74">
        <w:rPr>
          <w:b/>
          <w:sz w:val="24"/>
          <w:szCs w:val="24"/>
        </w:rPr>
        <w:t xml:space="preserve">lakh from the provision by way of surrender was attributed to expenditure incurred as per Central matching share. </w:t>
      </w:r>
      <w:r w:rsidR="004A6495" w:rsidRPr="00F05E74">
        <w:rPr>
          <w:b/>
          <w:sz w:val="24"/>
          <w:szCs w:val="24"/>
        </w:rPr>
        <w:t xml:space="preserve">Reasons for huge saving is attributed to reduction of expenditure to the extent of </w:t>
      </w:r>
      <w:r w:rsidR="004A6495" w:rsidRPr="00F05E74">
        <w:rPr>
          <w:rFonts w:ascii="Rupee Foradian" w:hAnsi="Rupee Foradian"/>
          <w:b/>
          <w:sz w:val="24"/>
          <w:szCs w:val="24"/>
        </w:rPr>
        <w:t xml:space="preserve">` </w:t>
      </w:r>
      <w:r w:rsidR="00AA68C4">
        <w:rPr>
          <w:b/>
          <w:sz w:val="24"/>
          <w:szCs w:val="24"/>
        </w:rPr>
        <w:t>2,039.20</w:t>
      </w:r>
      <w:r w:rsidR="004A6495" w:rsidRPr="00F05E74">
        <w:rPr>
          <w:b/>
          <w:sz w:val="24"/>
          <w:szCs w:val="24"/>
        </w:rPr>
        <w:t xml:space="preserve"> lakh which accounted for the adjustment under Single Nodal Agency model pertaining to the salary of the current year refunded by Single Nodal Agency to the extent paid by the State Government.</w:t>
      </w:r>
      <w:r w:rsidR="00591C5A" w:rsidRPr="00F05E74">
        <w:rPr>
          <w:b/>
          <w:sz w:val="24"/>
          <w:szCs w:val="24"/>
        </w:rPr>
        <w:t xml:space="preserve"> </w:t>
      </w:r>
      <w:r w:rsidR="00EB27C0" w:rsidRPr="00F05E74">
        <w:rPr>
          <w:b/>
          <w:sz w:val="24"/>
          <w:szCs w:val="24"/>
        </w:rPr>
        <w:t>Saving had occurred under this head during 2020-21 to 2022-23 also.</w:t>
      </w:r>
    </w:p>
    <w:p w14:paraId="397A5118" w14:textId="77777777" w:rsidR="004A6495" w:rsidRPr="00F05E74" w:rsidRDefault="004A649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p>
    <w:p w14:paraId="3D883203" w14:textId="77777777" w:rsidR="004A6495" w:rsidRPr="00F05E74" w:rsidRDefault="004A649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p>
    <w:p w14:paraId="1821D687" w14:textId="77777777" w:rsidR="004A6495" w:rsidRPr="00F05E74" w:rsidRDefault="004A6495" w:rsidP="004A6495">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652FBAD4" w14:textId="77777777" w:rsidR="004A6495" w:rsidRPr="00F05E74" w:rsidRDefault="004A6495" w:rsidP="004A6495">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7CB01EE" w14:textId="2BDEE4CD" w:rsidR="00202965" w:rsidRPr="00F05E74" w:rsidRDefault="00202965" w:rsidP="00202965">
      <w:pPr>
        <w:tabs>
          <w:tab w:val="left" w:pos="900"/>
          <w:tab w:val="left" w:pos="1440"/>
          <w:tab w:val="right" w:pos="2880"/>
          <w:tab w:val="right" w:pos="6120"/>
          <w:tab w:val="right" w:pos="8280"/>
          <w:tab w:val="right" w:pos="10044"/>
        </w:tabs>
        <w:spacing w:after="0"/>
        <w:ind w:right="-9" w:firstLine="0"/>
        <w:jc w:val="both"/>
        <w:rPr>
          <w:szCs w:val="24"/>
        </w:rPr>
      </w:pPr>
      <w:r w:rsidRPr="00F05E74">
        <w:rPr>
          <w:szCs w:val="24"/>
        </w:rPr>
        <w:t>(2</w:t>
      </w:r>
      <w:r w:rsidR="00106CCB" w:rsidRPr="00F05E74">
        <w:rPr>
          <w:szCs w:val="24"/>
        </w:rPr>
        <w:t>3</w:t>
      </w:r>
      <w:r w:rsidRPr="00F05E74">
        <w:rPr>
          <w:szCs w:val="24"/>
        </w:rPr>
        <w:t>) 2202-02-109-0101-State Plan Schemes (Normal)-</w:t>
      </w:r>
    </w:p>
    <w:p w14:paraId="3215E1E7"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5551-Free Cycle Distri</w:t>
      </w:r>
      <w:r w:rsidRPr="00F05E74">
        <w:rPr>
          <w:sz w:val="24"/>
          <w:szCs w:val="32"/>
        </w:rPr>
        <w:t>b</w:t>
      </w:r>
      <w:r w:rsidRPr="00F05E74">
        <w:rPr>
          <w:sz w:val="24"/>
          <w:szCs w:val="24"/>
        </w:rPr>
        <w:t xml:space="preserve">ution </w:t>
      </w:r>
    </w:p>
    <w:p w14:paraId="0C88179D"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to High School </w:t>
      </w:r>
    </w:p>
    <w:p w14:paraId="5BFE9A74"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Girls-</w:t>
      </w:r>
      <w:r w:rsidRPr="00F05E74">
        <w:rPr>
          <w:sz w:val="24"/>
          <w:szCs w:val="24"/>
        </w:rPr>
        <w:tab/>
      </w:r>
    </w:p>
    <w:p w14:paraId="51784BBA" w14:textId="77777777" w:rsidR="00202965" w:rsidRPr="00F05E74" w:rsidRDefault="00202965" w:rsidP="00202965">
      <w:pPr>
        <w:pStyle w:val="Header"/>
        <w:tabs>
          <w:tab w:val="clear" w:pos="4320"/>
          <w:tab w:val="clear" w:pos="8640"/>
          <w:tab w:val="right" w:pos="0"/>
          <w:tab w:val="left" w:pos="900"/>
          <w:tab w:val="left" w:pos="993"/>
          <w:tab w:val="left" w:pos="1134"/>
          <w:tab w:val="right" w:pos="3600"/>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3,672.00</w:t>
      </w:r>
    </w:p>
    <w:p w14:paraId="0EFDF484" w14:textId="77777777"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(-)315.19</w:t>
      </w:r>
      <w:r w:rsidRPr="00F05E74">
        <w:rPr>
          <w:sz w:val="24"/>
          <w:szCs w:val="24"/>
        </w:rPr>
        <w:tab/>
        <w:t>3,356.81</w:t>
      </w:r>
      <w:r w:rsidRPr="00F05E74">
        <w:rPr>
          <w:sz w:val="24"/>
          <w:szCs w:val="24"/>
        </w:rPr>
        <w:tab/>
        <w:t>3,356.81</w:t>
      </w:r>
      <w:r w:rsidRPr="00F05E74">
        <w:rPr>
          <w:sz w:val="24"/>
          <w:szCs w:val="24"/>
        </w:rPr>
        <w:tab/>
        <w:t>0.00</w:t>
      </w:r>
    </w:p>
    <w:p w14:paraId="3F9A2C8B" w14:textId="77777777"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315.19 </w:t>
      </w:r>
      <w:r w:rsidRPr="00F05E74">
        <w:rPr>
          <w:b/>
          <w:sz w:val="24"/>
          <w:szCs w:val="24"/>
        </w:rPr>
        <w:t xml:space="preserve">lakh from the provision by way of surrender was attributed to expenditure incurred as per actual requirement. Saving had occurred under this head during 2022-23 also. </w:t>
      </w:r>
    </w:p>
    <w:p w14:paraId="18AB9A01" w14:textId="714E510D"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(2</w:t>
      </w:r>
      <w:r w:rsidR="008704A2" w:rsidRPr="00F05E74">
        <w:rPr>
          <w:sz w:val="24"/>
          <w:szCs w:val="24"/>
        </w:rPr>
        <w:t>4</w:t>
      </w:r>
      <w:r w:rsidRPr="00F05E74">
        <w:rPr>
          <w:sz w:val="24"/>
          <w:szCs w:val="24"/>
        </w:rPr>
        <w:t>) 2202-02-109-0101-State Plan Schemes (Normal)-</w:t>
      </w:r>
    </w:p>
    <w:p w14:paraId="0A3FD31C"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578-Higher Secondary </w:t>
      </w:r>
    </w:p>
    <w:p w14:paraId="4D929C3B"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School-</w:t>
      </w:r>
      <w:r w:rsidRPr="00F05E74">
        <w:rPr>
          <w:sz w:val="24"/>
          <w:szCs w:val="24"/>
        </w:rPr>
        <w:tab/>
      </w:r>
    </w:p>
    <w:p w14:paraId="0C807315" w14:textId="77777777"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1,48,216.75</w:t>
      </w:r>
    </w:p>
    <w:p w14:paraId="36CB9278" w14:textId="77777777"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200.00</w:t>
      </w:r>
    </w:p>
    <w:p w14:paraId="3ABED505" w14:textId="77777777" w:rsidR="00202965" w:rsidRPr="00F05E74" w:rsidRDefault="00202965" w:rsidP="00202965">
      <w:pPr>
        <w:pStyle w:val="Header"/>
        <w:tabs>
          <w:tab w:val="clear" w:pos="4320"/>
          <w:tab w:val="clear" w:pos="8640"/>
          <w:tab w:val="right" w:pos="0"/>
          <w:tab w:val="left" w:pos="900"/>
          <w:tab w:val="right" w:pos="3686"/>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(-)8,259.89</w:t>
      </w:r>
      <w:r w:rsidRPr="00F05E74">
        <w:rPr>
          <w:sz w:val="24"/>
          <w:szCs w:val="24"/>
        </w:rPr>
        <w:tab/>
        <w:t>1,40,156.86</w:t>
      </w:r>
      <w:r w:rsidRPr="00F05E74">
        <w:rPr>
          <w:sz w:val="24"/>
          <w:szCs w:val="24"/>
        </w:rPr>
        <w:tab/>
        <w:t>1,35,918.00</w:t>
      </w:r>
      <w:r w:rsidRPr="00F05E74">
        <w:rPr>
          <w:sz w:val="24"/>
          <w:szCs w:val="24"/>
        </w:rPr>
        <w:tab/>
        <w:t>(-)4,238.86</w:t>
      </w:r>
    </w:p>
    <w:p w14:paraId="45FEE8F9" w14:textId="425423D4" w:rsidR="00202965" w:rsidRPr="00F05E74" w:rsidRDefault="00202965" w:rsidP="0012042C">
      <w:pPr>
        <w:pStyle w:val="Header"/>
        <w:tabs>
          <w:tab w:val="clear" w:pos="4320"/>
          <w:tab w:val="clear" w:pos="8640"/>
          <w:tab w:val="right" w:pos="0"/>
          <w:tab w:val="left" w:pos="900"/>
          <w:tab w:val="right" w:pos="3600"/>
          <w:tab w:val="right" w:pos="6120"/>
          <w:tab w:val="right" w:pos="8100"/>
          <w:tab w:val="right" w:pos="10044"/>
        </w:tabs>
        <w:spacing w:line="240" w:lineRule="auto"/>
        <w:ind w:right="-14" w:firstLine="0"/>
        <w:jc w:val="both"/>
        <w:rPr>
          <w:b/>
          <w:sz w:val="24"/>
          <w:szCs w:val="32"/>
        </w:rPr>
      </w:pPr>
      <w:r w:rsidRPr="00F05E74">
        <w:rPr>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8,259.89 </w:t>
      </w:r>
      <w:r w:rsidRPr="00F05E74">
        <w:rPr>
          <w:b/>
          <w:sz w:val="24"/>
          <w:szCs w:val="24"/>
        </w:rPr>
        <w:t>lakh from the provision by way of surrender was attributed to non-filing up vacant post, incurring of expenditure as per actual requirement and non-commencement of renewal work of Government primary school. Reasons for huge amount of saving have not been intimated (July 2024.).</w:t>
      </w:r>
      <w:r w:rsidRPr="00F05E74">
        <w:rPr>
          <w:b/>
          <w:sz w:val="24"/>
          <w:szCs w:val="32"/>
        </w:rPr>
        <w:t xml:space="preserve"> Saving had occurred under this head </w:t>
      </w:r>
      <w:r w:rsidRPr="00F05E74">
        <w:rPr>
          <w:b/>
          <w:sz w:val="24"/>
          <w:szCs w:val="24"/>
        </w:rPr>
        <w:t>during 2020-21 to 2022-23 also.</w:t>
      </w:r>
    </w:p>
    <w:p w14:paraId="5F3C6F39" w14:textId="212EF3D4"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before="240" w:after="0" w:line="240" w:lineRule="auto"/>
        <w:ind w:right="-9" w:firstLine="0"/>
        <w:jc w:val="both"/>
        <w:rPr>
          <w:sz w:val="24"/>
          <w:szCs w:val="24"/>
        </w:rPr>
      </w:pPr>
      <w:r w:rsidRPr="00F05E74">
        <w:rPr>
          <w:sz w:val="24"/>
          <w:szCs w:val="24"/>
        </w:rPr>
        <w:t>(2</w:t>
      </w:r>
      <w:r w:rsidR="00DF3676" w:rsidRPr="00F05E74">
        <w:rPr>
          <w:sz w:val="24"/>
          <w:szCs w:val="24"/>
        </w:rPr>
        <w:t>5</w:t>
      </w:r>
      <w:r w:rsidRPr="00F05E74">
        <w:rPr>
          <w:sz w:val="24"/>
          <w:szCs w:val="24"/>
        </w:rPr>
        <w:t>) 2202-02-109-0101-State Plan Schemes (Normal)-</w:t>
      </w:r>
    </w:p>
    <w:p w14:paraId="2C83C496"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6496-Establishment of World </w:t>
      </w:r>
    </w:p>
    <w:p w14:paraId="56197107"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Class Educational </w:t>
      </w:r>
    </w:p>
    <w:p w14:paraId="2911FEC6"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Institution-</w:t>
      </w:r>
      <w:r w:rsidRPr="00F05E74">
        <w:rPr>
          <w:sz w:val="24"/>
          <w:szCs w:val="24"/>
        </w:rPr>
        <w:tab/>
      </w:r>
    </w:p>
    <w:p w14:paraId="3267B49E" w14:textId="77777777"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150.00</w:t>
      </w:r>
      <w:r w:rsidRPr="00F05E74">
        <w:rPr>
          <w:sz w:val="24"/>
          <w:szCs w:val="24"/>
        </w:rPr>
        <w:tab/>
      </w:r>
    </w:p>
    <w:p w14:paraId="4C82521E" w14:textId="77777777" w:rsidR="0012042C" w:rsidRPr="00F05E74" w:rsidRDefault="00202965" w:rsidP="00936372">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(-)150.00</w:t>
      </w:r>
      <w:r w:rsidRPr="00F05E74">
        <w:rPr>
          <w:sz w:val="24"/>
          <w:szCs w:val="24"/>
        </w:rPr>
        <w:tab/>
        <w:t>0.00</w:t>
      </w:r>
      <w:r w:rsidRPr="00F05E74">
        <w:rPr>
          <w:sz w:val="24"/>
          <w:szCs w:val="24"/>
        </w:rPr>
        <w:tab/>
        <w:t>0.00</w:t>
      </w:r>
      <w:r w:rsidRPr="00F05E74">
        <w:rPr>
          <w:sz w:val="24"/>
          <w:szCs w:val="24"/>
        </w:rPr>
        <w:tab/>
        <w:t>0.00</w:t>
      </w:r>
    </w:p>
    <w:p w14:paraId="4F88DE33" w14:textId="5D742A29" w:rsidR="00202965" w:rsidRPr="00F05E74" w:rsidRDefault="00202965" w:rsidP="00936372">
      <w:pPr>
        <w:pStyle w:val="Header"/>
        <w:tabs>
          <w:tab w:val="clear" w:pos="4320"/>
          <w:tab w:val="clear" w:pos="8640"/>
          <w:tab w:val="right" w:pos="0"/>
          <w:tab w:val="left" w:pos="900"/>
          <w:tab w:val="right" w:pos="3686"/>
          <w:tab w:val="right" w:pos="6120"/>
          <w:tab w:val="right" w:pos="8100"/>
          <w:tab w:val="right" w:pos="10044"/>
        </w:tabs>
        <w:ind w:right="-14" w:firstLine="0"/>
        <w:jc w:val="both"/>
        <w:rPr>
          <w:b/>
          <w:sz w:val="24"/>
          <w:szCs w:val="32"/>
        </w:rPr>
      </w:pPr>
      <w:r w:rsidRPr="00F05E74">
        <w:rPr>
          <w:szCs w:val="24"/>
        </w:rPr>
        <w:tab/>
      </w:r>
      <w:r w:rsidRPr="00F05E74">
        <w:rPr>
          <w:b/>
          <w:sz w:val="24"/>
          <w:szCs w:val="24"/>
        </w:rPr>
        <w:t>Adequate reasons for non-utilisation of entire provision by way of surrender have not been intimated (July 2024)</w:t>
      </w:r>
      <w:r w:rsidRPr="00F05E74">
        <w:rPr>
          <w:b/>
          <w:sz w:val="24"/>
          <w:szCs w:val="32"/>
        </w:rPr>
        <w:t xml:space="preserve">. Saving had occurred under this head </w:t>
      </w:r>
      <w:r w:rsidRPr="00F05E74">
        <w:rPr>
          <w:b/>
          <w:sz w:val="24"/>
          <w:szCs w:val="24"/>
        </w:rPr>
        <w:t>during 2022-23 also.</w:t>
      </w:r>
    </w:p>
    <w:p w14:paraId="50C12B56" w14:textId="1BBF2F64"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(2</w:t>
      </w:r>
      <w:r w:rsidR="00DF3676" w:rsidRPr="00F05E74">
        <w:rPr>
          <w:sz w:val="24"/>
          <w:szCs w:val="24"/>
        </w:rPr>
        <w:t>6</w:t>
      </w:r>
      <w:r w:rsidRPr="00F05E74">
        <w:rPr>
          <w:sz w:val="24"/>
          <w:szCs w:val="24"/>
        </w:rPr>
        <w:t>) 2202-02-110-0101-State Plan Schemes (Normal)-</w:t>
      </w:r>
    </w:p>
    <w:p w14:paraId="1DA84FCC"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110-Grant to Non-Government Schools </w:t>
      </w:r>
    </w:p>
    <w:p w14:paraId="0E05E3C0" w14:textId="77777777" w:rsidR="0012042C"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(For basic Minimum </w:t>
      </w:r>
    </w:p>
    <w:p w14:paraId="5D09F882" w14:textId="12FEE690" w:rsidR="00202965" w:rsidRPr="00F05E74" w:rsidRDefault="0012042C"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r>
      <w:r w:rsidR="00202965" w:rsidRPr="00F05E74">
        <w:rPr>
          <w:sz w:val="24"/>
          <w:szCs w:val="24"/>
        </w:rPr>
        <w:t>Services)-</w:t>
      </w:r>
      <w:r w:rsidR="00202965" w:rsidRPr="00F05E74">
        <w:rPr>
          <w:sz w:val="24"/>
          <w:szCs w:val="24"/>
        </w:rPr>
        <w:tab/>
      </w:r>
    </w:p>
    <w:p w14:paraId="628F844B" w14:textId="77777777"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5,000.00</w:t>
      </w:r>
    </w:p>
    <w:p w14:paraId="36D30EC2" w14:textId="77777777" w:rsidR="00202965" w:rsidRPr="00F05E74" w:rsidRDefault="00202965" w:rsidP="00202965">
      <w:pPr>
        <w:pStyle w:val="Header"/>
        <w:tabs>
          <w:tab w:val="clear" w:pos="4320"/>
          <w:tab w:val="clear" w:pos="8640"/>
          <w:tab w:val="right" w:pos="0"/>
          <w:tab w:val="left" w:pos="900"/>
          <w:tab w:val="right" w:pos="3686"/>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(-)1,350.77</w:t>
      </w:r>
      <w:r w:rsidRPr="00F05E74">
        <w:rPr>
          <w:sz w:val="24"/>
          <w:szCs w:val="24"/>
        </w:rPr>
        <w:tab/>
        <w:t>3,649.23</w:t>
      </w:r>
      <w:r w:rsidRPr="00F05E74">
        <w:rPr>
          <w:sz w:val="24"/>
          <w:szCs w:val="24"/>
        </w:rPr>
        <w:tab/>
        <w:t>3,649.23</w:t>
      </w:r>
      <w:r w:rsidRPr="00F05E74">
        <w:rPr>
          <w:sz w:val="24"/>
          <w:szCs w:val="24"/>
        </w:rPr>
        <w:tab/>
        <w:t>0.00</w:t>
      </w:r>
    </w:p>
    <w:p w14:paraId="15B2FCF8" w14:textId="77777777"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b/>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1,350.77 </w:t>
      </w:r>
      <w:r w:rsidRPr="00F05E74">
        <w:rPr>
          <w:b/>
          <w:sz w:val="24"/>
          <w:szCs w:val="24"/>
        </w:rPr>
        <w:t xml:space="preserve">lakh from the provision by way of surrender was attributed to expenditure incurred as per actual requirement. </w:t>
      </w:r>
    </w:p>
    <w:p w14:paraId="0E9F6ED1" w14:textId="1328064D"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(2</w:t>
      </w:r>
      <w:r w:rsidR="00DF3676" w:rsidRPr="00F05E74">
        <w:rPr>
          <w:sz w:val="24"/>
          <w:szCs w:val="24"/>
        </w:rPr>
        <w:t>7</w:t>
      </w:r>
      <w:r w:rsidRPr="00F05E74">
        <w:rPr>
          <w:sz w:val="24"/>
          <w:szCs w:val="24"/>
        </w:rPr>
        <w:t>) 2202-02-110-0101-State Plan Schemes (Normal)-</w:t>
      </w:r>
    </w:p>
    <w:p w14:paraId="4324A084" w14:textId="77777777" w:rsidR="0012042C"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6440-Excellent School </w:t>
      </w:r>
    </w:p>
    <w:p w14:paraId="156B0EA9" w14:textId="6F2ED293" w:rsidR="00202965" w:rsidRPr="00F05E74" w:rsidRDefault="0012042C"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r>
      <w:r w:rsidR="00202965" w:rsidRPr="00F05E74">
        <w:rPr>
          <w:sz w:val="24"/>
          <w:szCs w:val="24"/>
        </w:rPr>
        <w:t>Operation-</w:t>
      </w:r>
      <w:r w:rsidR="00202965" w:rsidRPr="00F05E74">
        <w:rPr>
          <w:sz w:val="24"/>
          <w:szCs w:val="24"/>
        </w:rPr>
        <w:tab/>
      </w:r>
    </w:p>
    <w:p w14:paraId="471E2EDA" w14:textId="77777777"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87,000.00</w:t>
      </w:r>
    </w:p>
    <w:p w14:paraId="6BF849A5" w14:textId="3C30E88D"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Token</w:t>
      </w:r>
      <w:r w:rsidR="00331633">
        <w:rPr>
          <w:sz w:val="24"/>
          <w:szCs w:val="24"/>
        </w:rPr>
        <w:t xml:space="preserve"> </w:t>
      </w:r>
      <w:r w:rsidR="00331633" w:rsidRPr="00F10875">
        <w:rPr>
          <w:rFonts w:ascii="Rupee Foradian" w:hAnsi="Rupee Foradian"/>
          <w:sz w:val="22"/>
          <w:szCs w:val="22"/>
        </w:rPr>
        <w:t>(`</w:t>
      </w:r>
      <w:r w:rsidR="00331633">
        <w:rPr>
          <w:sz w:val="22"/>
          <w:szCs w:val="22"/>
        </w:rPr>
        <w:t>3</w:t>
      </w:r>
      <w:r w:rsidR="00331633" w:rsidRPr="00F10875">
        <w:rPr>
          <w:sz w:val="22"/>
          <w:szCs w:val="22"/>
        </w:rPr>
        <w:t>00</w:t>
      </w:r>
      <w:r w:rsidR="00331633" w:rsidRPr="00F10875">
        <w:rPr>
          <w:rFonts w:ascii="Rupee Foradian" w:hAnsi="Rupee Foradian"/>
          <w:sz w:val="22"/>
          <w:szCs w:val="22"/>
        </w:rPr>
        <w:t>)</w:t>
      </w:r>
    </w:p>
    <w:p w14:paraId="2F2E20B9" w14:textId="77777777" w:rsidR="00202965" w:rsidRPr="00F05E74" w:rsidRDefault="00202965" w:rsidP="00202965">
      <w:pPr>
        <w:pStyle w:val="Header"/>
        <w:tabs>
          <w:tab w:val="clear" w:pos="4320"/>
          <w:tab w:val="clear" w:pos="8640"/>
          <w:tab w:val="right" w:pos="0"/>
          <w:tab w:val="left" w:pos="900"/>
          <w:tab w:val="right" w:pos="3686"/>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(-)50,098.60</w:t>
      </w:r>
      <w:r w:rsidRPr="00F05E74">
        <w:rPr>
          <w:sz w:val="24"/>
          <w:szCs w:val="24"/>
        </w:rPr>
        <w:tab/>
        <w:t>36,901.51</w:t>
      </w:r>
      <w:r w:rsidRPr="00F05E74">
        <w:rPr>
          <w:sz w:val="24"/>
          <w:szCs w:val="24"/>
        </w:rPr>
        <w:tab/>
        <w:t>36,901.51</w:t>
      </w:r>
      <w:r w:rsidRPr="00F05E74">
        <w:rPr>
          <w:sz w:val="24"/>
          <w:szCs w:val="24"/>
        </w:rPr>
        <w:tab/>
        <w:t>0.00</w:t>
      </w:r>
    </w:p>
    <w:p w14:paraId="17AA34B2" w14:textId="77777777"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b/>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50,098.60 </w:t>
      </w:r>
      <w:r w:rsidRPr="00F05E74">
        <w:rPr>
          <w:b/>
          <w:sz w:val="24"/>
          <w:szCs w:val="24"/>
        </w:rPr>
        <w:t xml:space="preserve">lakh from the provision by way of surrender was attributed to expenditure incurred as per actual requirement. </w:t>
      </w:r>
    </w:p>
    <w:p w14:paraId="1165336B" w14:textId="77777777" w:rsidR="004A6495" w:rsidRPr="00F05E74" w:rsidRDefault="004A649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p>
    <w:p w14:paraId="27CA59C3" w14:textId="77777777" w:rsidR="004A6495" w:rsidRPr="00F05E74" w:rsidRDefault="004A649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32"/>
        </w:rPr>
      </w:pPr>
    </w:p>
    <w:p w14:paraId="49D53769" w14:textId="77777777" w:rsidR="004A6495" w:rsidRPr="00F05E74" w:rsidRDefault="004A6495" w:rsidP="004A6495">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13BB8FDD" w14:textId="77777777" w:rsidR="004A6495" w:rsidRPr="00F05E74" w:rsidRDefault="004A6495" w:rsidP="004A6495">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7B4622F" w14:textId="1D8AC729"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(2</w:t>
      </w:r>
      <w:r w:rsidR="00DF3676" w:rsidRPr="00F05E74">
        <w:rPr>
          <w:sz w:val="24"/>
          <w:szCs w:val="24"/>
        </w:rPr>
        <w:t>8</w:t>
      </w:r>
      <w:r w:rsidRPr="00F05E74">
        <w:rPr>
          <w:sz w:val="24"/>
          <w:szCs w:val="24"/>
        </w:rPr>
        <w:t>) 2202-02-800-0101-State Plan Schemes (Normal)-</w:t>
      </w:r>
    </w:p>
    <w:p w14:paraId="5E2796E4" w14:textId="77777777" w:rsidR="00202965" w:rsidRPr="00F05E74" w:rsidRDefault="00202965" w:rsidP="00202965">
      <w:pPr>
        <w:tabs>
          <w:tab w:val="left" w:pos="900"/>
          <w:tab w:val="left" w:pos="1440"/>
          <w:tab w:val="right" w:pos="2880"/>
          <w:tab w:val="right" w:pos="6120"/>
          <w:tab w:val="right" w:pos="8080"/>
          <w:tab w:val="right" w:pos="10044"/>
        </w:tabs>
        <w:spacing w:after="0"/>
        <w:ind w:right="-14" w:firstLine="0"/>
        <w:jc w:val="both"/>
        <w:rPr>
          <w:szCs w:val="24"/>
        </w:rPr>
      </w:pPr>
      <w:r w:rsidRPr="00F05E74">
        <w:rPr>
          <w:szCs w:val="24"/>
        </w:rPr>
        <w:tab/>
        <w:t xml:space="preserve">5646-Establishment of </w:t>
      </w:r>
    </w:p>
    <w:p w14:paraId="2FD47F5F" w14:textId="77777777" w:rsidR="00202965" w:rsidRPr="00F05E74" w:rsidRDefault="00202965" w:rsidP="00202965">
      <w:pPr>
        <w:tabs>
          <w:tab w:val="left" w:pos="900"/>
          <w:tab w:val="left" w:pos="1440"/>
          <w:tab w:val="right" w:pos="2880"/>
          <w:tab w:val="right" w:pos="6120"/>
          <w:tab w:val="right" w:pos="8080"/>
          <w:tab w:val="right" w:pos="10044"/>
        </w:tabs>
        <w:spacing w:after="0"/>
        <w:ind w:right="-14" w:firstLine="0"/>
        <w:jc w:val="both"/>
        <w:rPr>
          <w:szCs w:val="24"/>
        </w:rPr>
      </w:pPr>
      <w:r w:rsidRPr="00F05E74">
        <w:rPr>
          <w:szCs w:val="24"/>
        </w:rPr>
        <w:tab/>
        <w:t>Sainik School-</w:t>
      </w:r>
      <w:r w:rsidRPr="00F05E74">
        <w:rPr>
          <w:szCs w:val="24"/>
        </w:rPr>
        <w:tab/>
      </w:r>
      <w:r w:rsidRPr="00F05E74">
        <w:rPr>
          <w:szCs w:val="24"/>
        </w:rPr>
        <w:tab/>
      </w:r>
    </w:p>
    <w:p w14:paraId="0627317D" w14:textId="77777777" w:rsidR="00202965" w:rsidRPr="00F05E74" w:rsidRDefault="00202965" w:rsidP="00202965">
      <w:pPr>
        <w:tabs>
          <w:tab w:val="left" w:pos="900"/>
          <w:tab w:val="left" w:pos="1440"/>
          <w:tab w:val="right" w:pos="3686"/>
          <w:tab w:val="right" w:pos="6120"/>
          <w:tab w:val="right" w:pos="8280"/>
          <w:tab w:val="right" w:pos="10044"/>
        </w:tabs>
        <w:spacing w:after="0"/>
        <w:ind w:right="-14" w:firstLine="0"/>
        <w:jc w:val="both"/>
        <w:rPr>
          <w:szCs w:val="24"/>
        </w:rPr>
      </w:pPr>
      <w:r w:rsidRPr="00F05E74">
        <w:rPr>
          <w:szCs w:val="24"/>
        </w:rPr>
        <w:tab/>
        <w:t>O.</w:t>
      </w:r>
      <w:r w:rsidRPr="00F05E74">
        <w:rPr>
          <w:szCs w:val="24"/>
        </w:rPr>
        <w:tab/>
      </w:r>
      <w:r w:rsidRPr="00F05E74">
        <w:rPr>
          <w:szCs w:val="24"/>
        </w:rPr>
        <w:tab/>
        <w:t>678.00</w:t>
      </w:r>
    </w:p>
    <w:p w14:paraId="28A230F3" w14:textId="77777777" w:rsidR="00202965" w:rsidRPr="00F05E74" w:rsidRDefault="00202965" w:rsidP="00936372">
      <w:pPr>
        <w:tabs>
          <w:tab w:val="left" w:pos="900"/>
          <w:tab w:val="left" w:pos="1440"/>
          <w:tab w:val="right" w:pos="3686"/>
          <w:tab w:val="right" w:pos="6120"/>
          <w:tab w:val="right" w:pos="8100"/>
          <w:tab w:val="right" w:pos="10044"/>
        </w:tabs>
        <w:ind w:right="-14" w:firstLine="0"/>
        <w:jc w:val="both"/>
        <w:rPr>
          <w:szCs w:val="24"/>
        </w:rPr>
      </w:pPr>
      <w:r w:rsidRPr="00F05E74">
        <w:rPr>
          <w:szCs w:val="24"/>
        </w:rPr>
        <w:tab/>
        <w:t>R</w:t>
      </w:r>
      <w:r w:rsidRPr="00F05E74">
        <w:rPr>
          <w:szCs w:val="24"/>
        </w:rPr>
        <w:tab/>
      </w:r>
      <w:r w:rsidRPr="00F05E74">
        <w:rPr>
          <w:szCs w:val="24"/>
        </w:rPr>
        <w:tab/>
        <w:t>(-)508.50</w:t>
      </w:r>
      <w:r w:rsidRPr="00F05E74">
        <w:rPr>
          <w:szCs w:val="24"/>
        </w:rPr>
        <w:tab/>
        <w:t>169.50</w:t>
      </w:r>
      <w:r w:rsidRPr="00F05E74">
        <w:rPr>
          <w:szCs w:val="24"/>
        </w:rPr>
        <w:tab/>
        <w:t>169.50</w:t>
      </w:r>
      <w:r w:rsidRPr="00F05E74">
        <w:rPr>
          <w:szCs w:val="24"/>
        </w:rPr>
        <w:tab/>
        <w:t>0.00</w:t>
      </w:r>
    </w:p>
    <w:p w14:paraId="713C9804" w14:textId="79FCD1CC"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b/>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508.</w:t>
      </w:r>
      <w:r w:rsidR="000F7399">
        <w:rPr>
          <w:b/>
          <w:sz w:val="24"/>
          <w:szCs w:val="24"/>
        </w:rPr>
        <w:t>5</w:t>
      </w:r>
      <w:r w:rsidRPr="00F05E74">
        <w:rPr>
          <w:b/>
          <w:sz w:val="24"/>
          <w:szCs w:val="24"/>
        </w:rPr>
        <w:t xml:space="preserve">0 lakh from the provision by way of surrender was attributed to expenditure incurred as par receipt of sanction. </w:t>
      </w:r>
      <w:r w:rsidR="000C3E6A">
        <w:rPr>
          <w:b/>
          <w:sz w:val="24"/>
          <w:szCs w:val="24"/>
        </w:rPr>
        <w:t xml:space="preserve">Persistent saving </w:t>
      </w:r>
      <w:r w:rsidRPr="00F05E74">
        <w:rPr>
          <w:b/>
          <w:sz w:val="24"/>
          <w:szCs w:val="32"/>
        </w:rPr>
        <w:t xml:space="preserve">under this head </w:t>
      </w:r>
      <w:r w:rsidR="000C3E6A">
        <w:rPr>
          <w:b/>
          <w:sz w:val="24"/>
          <w:szCs w:val="32"/>
        </w:rPr>
        <w:t xml:space="preserve">had also been noticed </w:t>
      </w:r>
      <w:r w:rsidRPr="00F05E74">
        <w:rPr>
          <w:b/>
          <w:sz w:val="24"/>
          <w:szCs w:val="24"/>
        </w:rPr>
        <w:t>during 2018-19 to 2022-23.</w:t>
      </w:r>
    </w:p>
    <w:p w14:paraId="3CA0C511" w14:textId="371116CB"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14" w:firstLine="0"/>
        <w:jc w:val="both"/>
        <w:rPr>
          <w:sz w:val="24"/>
          <w:szCs w:val="32"/>
        </w:rPr>
      </w:pPr>
      <w:r w:rsidRPr="00F05E74">
        <w:rPr>
          <w:sz w:val="24"/>
          <w:szCs w:val="24"/>
        </w:rPr>
        <w:t>(2</w:t>
      </w:r>
      <w:r w:rsidR="00DF3676" w:rsidRPr="00F05E74">
        <w:rPr>
          <w:sz w:val="24"/>
          <w:szCs w:val="24"/>
        </w:rPr>
        <w:t>9</w:t>
      </w:r>
      <w:r w:rsidRPr="00F05E74">
        <w:rPr>
          <w:sz w:val="24"/>
          <w:szCs w:val="24"/>
        </w:rPr>
        <w:t>) 2202-80-001-</w:t>
      </w:r>
      <w:r w:rsidRPr="00F05E74">
        <w:rPr>
          <w:sz w:val="24"/>
          <w:szCs w:val="32"/>
        </w:rPr>
        <w:t xml:space="preserve">3858-Directorate of </w:t>
      </w:r>
    </w:p>
    <w:p w14:paraId="7EB50180" w14:textId="4A02B15D"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14" w:firstLine="0"/>
        <w:jc w:val="both"/>
        <w:rPr>
          <w:sz w:val="24"/>
          <w:szCs w:val="24"/>
        </w:rPr>
      </w:pPr>
      <w:r w:rsidRPr="00F05E74">
        <w:rPr>
          <w:sz w:val="24"/>
          <w:szCs w:val="32"/>
        </w:rPr>
        <w:tab/>
        <w:t>Public Education-</w:t>
      </w:r>
    </w:p>
    <w:p w14:paraId="01079406" w14:textId="77777777" w:rsidR="00202965" w:rsidRPr="00F05E74" w:rsidRDefault="00202965" w:rsidP="00202965">
      <w:pPr>
        <w:pStyle w:val="Header"/>
        <w:tabs>
          <w:tab w:val="clear" w:pos="4320"/>
          <w:tab w:val="clear" w:pos="8640"/>
          <w:tab w:val="left" w:pos="900"/>
          <w:tab w:val="center" w:pos="1440"/>
          <w:tab w:val="right" w:pos="360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1,688.50</w:t>
      </w:r>
      <w:r w:rsidRPr="00F05E74">
        <w:rPr>
          <w:sz w:val="24"/>
          <w:szCs w:val="24"/>
        </w:rPr>
        <w:tab/>
      </w:r>
    </w:p>
    <w:p w14:paraId="1AC65BDC"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(-)176.94</w:t>
      </w:r>
      <w:r w:rsidRPr="00F05E74">
        <w:rPr>
          <w:sz w:val="24"/>
          <w:szCs w:val="24"/>
        </w:rPr>
        <w:tab/>
        <w:t>1,511.56</w:t>
      </w:r>
      <w:r w:rsidRPr="00F05E74">
        <w:rPr>
          <w:sz w:val="24"/>
          <w:szCs w:val="24"/>
        </w:rPr>
        <w:tab/>
        <w:t>1,509.44</w:t>
      </w:r>
      <w:r w:rsidRPr="00F05E74">
        <w:rPr>
          <w:sz w:val="24"/>
          <w:szCs w:val="24"/>
        </w:rPr>
        <w:tab/>
        <w:t>(-)2.12</w:t>
      </w:r>
    </w:p>
    <w:p w14:paraId="46BECACF" w14:textId="0F070A3F"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176.94</w:t>
      </w:r>
      <w:r w:rsidRPr="00F05E74">
        <w:rPr>
          <w:b/>
          <w:bCs/>
          <w:sz w:val="24"/>
          <w:szCs w:val="24"/>
        </w:rPr>
        <w:t xml:space="preserve"> </w:t>
      </w:r>
      <w:r w:rsidRPr="00F05E74">
        <w:rPr>
          <w:b/>
          <w:sz w:val="24"/>
          <w:szCs w:val="24"/>
        </w:rPr>
        <w:t>lakh from the provision by way of surrender was attributed mainly to non-filling up of the vacant posts and incurring of expenditure as per actual requirements</w:t>
      </w:r>
      <w:r w:rsidRPr="00F05E74">
        <w:rPr>
          <w:b/>
          <w:sz w:val="24"/>
          <w:szCs w:val="32"/>
        </w:rPr>
        <w:t xml:space="preserve">. </w:t>
      </w:r>
      <w:r w:rsidR="000C3E6A">
        <w:rPr>
          <w:b/>
          <w:sz w:val="24"/>
          <w:szCs w:val="24"/>
        </w:rPr>
        <w:t xml:space="preserve">Persistent saving </w:t>
      </w:r>
      <w:r w:rsidR="000C3E6A" w:rsidRPr="00F05E74">
        <w:rPr>
          <w:b/>
          <w:sz w:val="24"/>
          <w:szCs w:val="32"/>
        </w:rPr>
        <w:t xml:space="preserve">under this head </w:t>
      </w:r>
      <w:r w:rsidR="000C3E6A">
        <w:rPr>
          <w:b/>
          <w:sz w:val="24"/>
          <w:szCs w:val="32"/>
        </w:rPr>
        <w:t xml:space="preserve">had also been noticed </w:t>
      </w:r>
      <w:r w:rsidR="000C3E6A" w:rsidRPr="00F05E74">
        <w:rPr>
          <w:b/>
          <w:sz w:val="24"/>
          <w:szCs w:val="24"/>
        </w:rPr>
        <w:t>during 2018-19 to 2022-23.</w:t>
      </w:r>
    </w:p>
    <w:p w14:paraId="20773BE8" w14:textId="5499636A"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w:t>
      </w:r>
      <w:r w:rsidR="00DF3676" w:rsidRPr="00F05E74">
        <w:rPr>
          <w:sz w:val="24"/>
          <w:szCs w:val="24"/>
        </w:rPr>
        <w:t>30</w:t>
      </w:r>
      <w:r w:rsidRPr="00F05E74">
        <w:rPr>
          <w:sz w:val="24"/>
          <w:szCs w:val="24"/>
        </w:rPr>
        <w:t>) 2202-80-001-0704-Centrally Sponsored Schemes</w:t>
      </w:r>
    </w:p>
    <w:p w14:paraId="19420734"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577C9D21" w14:textId="77777777" w:rsidR="0012042C"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14" w:firstLine="0"/>
        <w:jc w:val="both"/>
        <w:rPr>
          <w:sz w:val="24"/>
          <w:szCs w:val="32"/>
        </w:rPr>
      </w:pPr>
      <w:r w:rsidRPr="00F05E74">
        <w:rPr>
          <w:sz w:val="24"/>
          <w:szCs w:val="32"/>
        </w:rPr>
        <w:tab/>
        <w:t xml:space="preserve">5526-Formation of </w:t>
      </w:r>
    </w:p>
    <w:p w14:paraId="151B1A27" w14:textId="62A4E9F5" w:rsidR="00202965" w:rsidRPr="00F05E74" w:rsidRDefault="0012042C" w:rsidP="00202965">
      <w:pPr>
        <w:pStyle w:val="Header"/>
        <w:tabs>
          <w:tab w:val="clear" w:pos="4320"/>
          <w:tab w:val="clear" w:pos="8640"/>
          <w:tab w:val="right" w:pos="0"/>
          <w:tab w:val="left" w:pos="900"/>
          <w:tab w:val="right" w:pos="3600"/>
          <w:tab w:val="right" w:pos="6120"/>
          <w:tab w:val="right" w:pos="8100"/>
          <w:tab w:val="right" w:pos="10044"/>
        </w:tabs>
        <w:spacing w:after="0"/>
        <w:ind w:right="-14" w:firstLine="0"/>
        <w:jc w:val="both"/>
        <w:rPr>
          <w:sz w:val="24"/>
          <w:szCs w:val="24"/>
        </w:rPr>
      </w:pPr>
      <w:r w:rsidRPr="00F05E74">
        <w:rPr>
          <w:sz w:val="24"/>
          <w:szCs w:val="32"/>
        </w:rPr>
        <w:tab/>
      </w:r>
      <w:r w:rsidR="00202965" w:rsidRPr="00F05E74">
        <w:rPr>
          <w:sz w:val="24"/>
          <w:szCs w:val="32"/>
        </w:rPr>
        <w:t>Madarsa Board-</w:t>
      </w:r>
    </w:p>
    <w:p w14:paraId="4BC70FDA" w14:textId="77777777" w:rsidR="00202965" w:rsidRPr="00F05E74" w:rsidRDefault="00202965" w:rsidP="00202965">
      <w:pPr>
        <w:pStyle w:val="Header"/>
        <w:tabs>
          <w:tab w:val="clear" w:pos="4320"/>
          <w:tab w:val="clear" w:pos="8640"/>
          <w:tab w:val="left" w:pos="900"/>
          <w:tab w:val="center" w:pos="1440"/>
          <w:tab w:val="right" w:pos="360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200.00</w:t>
      </w:r>
      <w:r w:rsidRPr="00F05E74">
        <w:rPr>
          <w:sz w:val="24"/>
          <w:szCs w:val="24"/>
        </w:rPr>
        <w:tab/>
      </w:r>
    </w:p>
    <w:p w14:paraId="2EB7F530"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(-)200.00</w:t>
      </w:r>
      <w:r w:rsidRPr="00F05E74">
        <w:rPr>
          <w:sz w:val="24"/>
          <w:szCs w:val="24"/>
        </w:rPr>
        <w:tab/>
        <w:t>0.00</w:t>
      </w:r>
      <w:r w:rsidRPr="00F05E74">
        <w:rPr>
          <w:sz w:val="24"/>
          <w:szCs w:val="24"/>
        </w:rPr>
        <w:tab/>
        <w:t>0.00</w:t>
      </w:r>
      <w:r w:rsidRPr="00F05E74">
        <w:rPr>
          <w:sz w:val="24"/>
          <w:szCs w:val="24"/>
        </w:rPr>
        <w:tab/>
        <w:t>0.00</w:t>
      </w:r>
    </w:p>
    <w:p w14:paraId="624607DB"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32"/>
        </w:rPr>
        <w:t>Non-utilisation of entire provision was attributed to non-receipt of central share.</w:t>
      </w:r>
    </w:p>
    <w:p w14:paraId="33A83919" w14:textId="78441F02" w:rsidR="00202965" w:rsidRPr="00F05E74" w:rsidRDefault="00202965" w:rsidP="00202965">
      <w:pPr>
        <w:pStyle w:val="Header"/>
        <w:tabs>
          <w:tab w:val="clear" w:pos="4320"/>
          <w:tab w:val="clear" w:pos="864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(3</w:t>
      </w:r>
      <w:r w:rsidR="00DF3676" w:rsidRPr="00F05E74">
        <w:rPr>
          <w:sz w:val="24"/>
          <w:szCs w:val="24"/>
        </w:rPr>
        <w:t>1</w:t>
      </w:r>
      <w:r w:rsidRPr="00F05E74">
        <w:rPr>
          <w:sz w:val="24"/>
          <w:szCs w:val="24"/>
        </w:rPr>
        <w:t>) 2202-80-001-0701-Centrally Sponsored Schemes (Normal)-</w:t>
      </w:r>
    </w:p>
    <w:p w14:paraId="621CD07E" w14:textId="77777777" w:rsidR="0012042C"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5526-Formation of </w:t>
      </w:r>
    </w:p>
    <w:p w14:paraId="57A33412" w14:textId="06775D00" w:rsidR="00202965" w:rsidRPr="00F05E74" w:rsidRDefault="0012042C"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r>
      <w:r w:rsidR="00202965" w:rsidRPr="00F05E74">
        <w:rPr>
          <w:sz w:val="24"/>
          <w:szCs w:val="24"/>
        </w:rPr>
        <w:t>Madarsa Board-</w:t>
      </w:r>
    </w:p>
    <w:p w14:paraId="2B117506" w14:textId="77777777" w:rsidR="00202965" w:rsidRPr="00F05E74" w:rsidRDefault="00202965" w:rsidP="00202965">
      <w:pPr>
        <w:pStyle w:val="Header"/>
        <w:tabs>
          <w:tab w:val="clear" w:pos="4320"/>
          <w:tab w:val="clear" w:pos="8640"/>
          <w:tab w:val="left" w:pos="900"/>
          <w:tab w:val="center" w:pos="1440"/>
          <w:tab w:val="right" w:pos="360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300.00</w:t>
      </w:r>
      <w:r w:rsidRPr="00F05E74">
        <w:rPr>
          <w:sz w:val="24"/>
          <w:szCs w:val="24"/>
        </w:rPr>
        <w:tab/>
      </w:r>
    </w:p>
    <w:p w14:paraId="57C342E4"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78EA0B40"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32"/>
        </w:rPr>
        <w:t>Non-utilisation of entire provision was attributed to non-receipt of central share.</w:t>
      </w:r>
    </w:p>
    <w:p w14:paraId="45BEA211" w14:textId="49630F05"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(3</w:t>
      </w:r>
      <w:r w:rsidR="00DF3676" w:rsidRPr="00F05E74">
        <w:rPr>
          <w:sz w:val="24"/>
          <w:szCs w:val="24"/>
        </w:rPr>
        <w:t>2</w:t>
      </w:r>
      <w:r w:rsidRPr="00F05E74">
        <w:rPr>
          <w:sz w:val="24"/>
          <w:szCs w:val="24"/>
        </w:rPr>
        <w:t>) 2202-80-001-</w:t>
      </w:r>
      <w:r w:rsidRPr="00F05E74">
        <w:rPr>
          <w:sz w:val="24"/>
          <w:szCs w:val="32"/>
        </w:rPr>
        <w:t>0101-State Plan Schemes (Normal)-</w:t>
      </w:r>
    </w:p>
    <w:p w14:paraId="6744CAC6" w14:textId="77777777" w:rsidR="0012042C"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32"/>
        </w:rPr>
      </w:pPr>
      <w:r w:rsidRPr="00F05E74">
        <w:rPr>
          <w:sz w:val="24"/>
          <w:szCs w:val="24"/>
        </w:rPr>
        <w:tab/>
      </w:r>
      <w:r w:rsidRPr="00F05E74">
        <w:rPr>
          <w:sz w:val="24"/>
          <w:szCs w:val="32"/>
        </w:rPr>
        <w:t xml:space="preserve">5526-Formation of </w:t>
      </w:r>
    </w:p>
    <w:p w14:paraId="3D5C3DEB" w14:textId="55240CB5" w:rsidR="00202965" w:rsidRPr="00F05E74" w:rsidRDefault="0012042C"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32"/>
        </w:rPr>
        <w:tab/>
      </w:r>
      <w:r w:rsidR="00202965" w:rsidRPr="00F05E74">
        <w:rPr>
          <w:sz w:val="24"/>
          <w:szCs w:val="32"/>
        </w:rPr>
        <w:t>Madarsa Board-</w:t>
      </w:r>
      <w:r w:rsidR="00202965" w:rsidRPr="00F05E74">
        <w:rPr>
          <w:sz w:val="24"/>
          <w:szCs w:val="24"/>
        </w:rPr>
        <w:tab/>
      </w:r>
    </w:p>
    <w:p w14:paraId="16C02EC0" w14:textId="77777777" w:rsidR="00202965" w:rsidRPr="00F05E74" w:rsidRDefault="00202965" w:rsidP="00202965">
      <w:pPr>
        <w:pStyle w:val="Header"/>
        <w:tabs>
          <w:tab w:val="clear" w:pos="4320"/>
          <w:tab w:val="clear" w:pos="8640"/>
          <w:tab w:val="left" w:pos="900"/>
          <w:tab w:val="center" w:pos="1440"/>
          <w:tab w:val="right" w:pos="360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330.00</w:t>
      </w:r>
      <w:r w:rsidRPr="00F05E74">
        <w:rPr>
          <w:sz w:val="24"/>
          <w:szCs w:val="24"/>
        </w:rPr>
        <w:tab/>
      </w:r>
    </w:p>
    <w:p w14:paraId="65CE2F13"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(-)198.00</w:t>
      </w:r>
      <w:r w:rsidRPr="00F05E74">
        <w:rPr>
          <w:sz w:val="24"/>
          <w:szCs w:val="24"/>
        </w:rPr>
        <w:tab/>
        <w:t>132.00</w:t>
      </w:r>
      <w:r w:rsidRPr="00F05E74">
        <w:rPr>
          <w:sz w:val="24"/>
          <w:szCs w:val="24"/>
        </w:rPr>
        <w:tab/>
        <w:t>132.00</w:t>
      </w:r>
      <w:r w:rsidRPr="00F05E74">
        <w:rPr>
          <w:sz w:val="24"/>
          <w:szCs w:val="24"/>
        </w:rPr>
        <w:tab/>
        <w:t>0.00</w:t>
      </w:r>
    </w:p>
    <w:p w14:paraId="31F0D601" w14:textId="77777777" w:rsidR="00202965" w:rsidRPr="00F05E74" w:rsidRDefault="00202965" w:rsidP="00936372">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32"/>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198.00</w:t>
      </w:r>
      <w:r w:rsidRPr="00F05E74">
        <w:rPr>
          <w:b/>
          <w:bCs/>
          <w:sz w:val="24"/>
          <w:szCs w:val="24"/>
        </w:rPr>
        <w:t xml:space="preserve"> </w:t>
      </w:r>
      <w:r w:rsidRPr="00F05E74">
        <w:rPr>
          <w:b/>
          <w:sz w:val="24"/>
          <w:szCs w:val="24"/>
        </w:rPr>
        <w:t>lakh from the provision by way of surrender was attributed mainly incurring of expenditure as per receipt of sanction</w:t>
      </w:r>
      <w:r w:rsidRPr="00F05E74">
        <w:rPr>
          <w:b/>
          <w:sz w:val="24"/>
          <w:szCs w:val="32"/>
        </w:rPr>
        <w:t xml:space="preserve">. </w:t>
      </w:r>
    </w:p>
    <w:p w14:paraId="7F4E9FA1" w14:textId="0BD6C57D"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spacing w:after="0"/>
        <w:ind w:right="-14" w:firstLine="0"/>
        <w:jc w:val="both"/>
        <w:rPr>
          <w:sz w:val="24"/>
          <w:szCs w:val="24"/>
        </w:rPr>
      </w:pPr>
      <w:r w:rsidRPr="00F05E74">
        <w:rPr>
          <w:sz w:val="24"/>
          <w:szCs w:val="24"/>
        </w:rPr>
        <w:t>(3</w:t>
      </w:r>
      <w:r w:rsidR="00DF3676" w:rsidRPr="00F05E74">
        <w:rPr>
          <w:sz w:val="24"/>
          <w:szCs w:val="24"/>
        </w:rPr>
        <w:t>3</w:t>
      </w:r>
      <w:r w:rsidRPr="00F05E74">
        <w:rPr>
          <w:sz w:val="24"/>
          <w:szCs w:val="24"/>
        </w:rPr>
        <w:t>) 2202-80-001-</w:t>
      </w:r>
      <w:r w:rsidRPr="00F05E74">
        <w:rPr>
          <w:sz w:val="24"/>
          <w:szCs w:val="32"/>
        </w:rPr>
        <w:t>0101-State Plan Schemes (Normal)-</w:t>
      </w:r>
    </w:p>
    <w:p w14:paraId="19A78477" w14:textId="68FD1EE3"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sz w:val="24"/>
          <w:szCs w:val="24"/>
        </w:rPr>
      </w:pPr>
      <w:r w:rsidRPr="00F05E74">
        <w:rPr>
          <w:sz w:val="24"/>
          <w:szCs w:val="24"/>
        </w:rPr>
        <w:tab/>
        <w:t>7840-Departmental Offices-</w:t>
      </w:r>
    </w:p>
    <w:p w14:paraId="4A917FA1" w14:textId="77777777" w:rsidR="00202965" w:rsidRPr="00F05E74" w:rsidRDefault="00202965" w:rsidP="00202965">
      <w:pPr>
        <w:pStyle w:val="Header"/>
        <w:tabs>
          <w:tab w:val="clear" w:pos="4320"/>
          <w:tab w:val="clear" w:pos="8640"/>
          <w:tab w:val="left" w:pos="900"/>
          <w:tab w:val="center" w:pos="1440"/>
          <w:tab w:val="right" w:pos="360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871.00</w:t>
      </w:r>
      <w:r w:rsidRPr="00F05E74">
        <w:rPr>
          <w:sz w:val="24"/>
          <w:szCs w:val="24"/>
        </w:rPr>
        <w:tab/>
      </w:r>
      <w:r w:rsidRPr="00F05E74">
        <w:rPr>
          <w:sz w:val="24"/>
          <w:szCs w:val="24"/>
        </w:rPr>
        <w:tab/>
      </w:r>
    </w:p>
    <w:p w14:paraId="4ADA1862" w14:textId="77777777"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(-)135.73</w:t>
      </w:r>
      <w:r w:rsidRPr="00F05E74">
        <w:rPr>
          <w:sz w:val="24"/>
          <w:szCs w:val="24"/>
        </w:rPr>
        <w:tab/>
        <w:t>735.27</w:t>
      </w:r>
      <w:r w:rsidRPr="00F05E74">
        <w:rPr>
          <w:sz w:val="24"/>
          <w:szCs w:val="24"/>
        </w:rPr>
        <w:tab/>
        <w:t>735.20</w:t>
      </w:r>
      <w:r w:rsidRPr="00F05E74">
        <w:rPr>
          <w:sz w:val="24"/>
          <w:szCs w:val="24"/>
        </w:rPr>
        <w:tab/>
        <w:t>(-)0.07</w:t>
      </w:r>
    </w:p>
    <w:p w14:paraId="7D3B85EB" w14:textId="18DC1171" w:rsidR="00202965" w:rsidRPr="00F05E74" w:rsidRDefault="0012042C" w:rsidP="0012042C">
      <w:pPr>
        <w:pStyle w:val="Header"/>
        <w:tabs>
          <w:tab w:val="clear" w:pos="4320"/>
          <w:tab w:val="clear" w:pos="8640"/>
          <w:tab w:val="right" w:pos="0"/>
          <w:tab w:val="left" w:pos="900"/>
          <w:tab w:val="right" w:pos="2880"/>
          <w:tab w:val="right" w:pos="6120"/>
          <w:tab w:val="right" w:pos="8010"/>
          <w:tab w:val="right" w:pos="10044"/>
        </w:tabs>
        <w:ind w:right="-14" w:firstLine="0"/>
        <w:jc w:val="both"/>
        <w:rPr>
          <w:b/>
          <w:sz w:val="24"/>
          <w:szCs w:val="24"/>
        </w:rPr>
      </w:pPr>
      <w:r w:rsidRPr="00F05E74">
        <w:rPr>
          <w:b/>
          <w:sz w:val="24"/>
          <w:szCs w:val="24"/>
        </w:rPr>
        <w:tab/>
      </w:r>
      <w:r w:rsidR="00202965" w:rsidRPr="00F05E74">
        <w:rPr>
          <w:b/>
          <w:sz w:val="24"/>
          <w:szCs w:val="24"/>
        </w:rPr>
        <w:t xml:space="preserve">Reduction of </w:t>
      </w:r>
      <w:r w:rsidR="00202965" w:rsidRPr="00F05E74">
        <w:rPr>
          <w:rFonts w:ascii="Rupee Foradian" w:hAnsi="Rupee Foradian"/>
          <w:b/>
          <w:sz w:val="24"/>
          <w:szCs w:val="24"/>
        </w:rPr>
        <w:t xml:space="preserve">` </w:t>
      </w:r>
      <w:r w:rsidR="00202965" w:rsidRPr="00F05E74">
        <w:rPr>
          <w:b/>
          <w:sz w:val="24"/>
          <w:szCs w:val="24"/>
        </w:rPr>
        <w:t>135.73</w:t>
      </w:r>
      <w:r w:rsidR="00202965" w:rsidRPr="00F05E74">
        <w:rPr>
          <w:b/>
          <w:bCs/>
          <w:sz w:val="24"/>
          <w:szCs w:val="24"/>
        </w:rPr>
        <w:t xml:space="preserve"> </w:t>
      </w:r>
      <w:r w:rsidR="00202965" w:rsidRPr="00F05E74">
        <w:rPr>
          <w:b/>
          <w:sz w:val="24"/>
          <w:szCs w:val="24"/>
        </w:rPr>
        <w:t>lakh from the provision by way of surrender was attributed mainly to non-filling up the vacant posts and incurring of expenditure as per actual requirements</w:t>
      </w:r>
      <w:r w:rsidR="00202965" w:rsidRPr="00F05E74">
        <w:rPr>
          <w:b/>
          <w:sz w:val="24"/>
          <w:szCs w:val="32"/>
        </w:rPr>
        <w:t xml:space="preserve">. Persistent </w:t>
      </w:r>
      <w:r w:rsidR="00202965" w:rsidRPr="00F05E74">
        <w:rPr>
          <w:b/>
          <w:sz w:val="24"/>
          <w:szCs w:val="24"/>
        </w:rPr>
        <w:t xml:space="preserve">saving under this head had </w:t>
      </w:r>
      <w:r w:rsidR="000C3E6A" w:rsidRPr="00F05E74">
        <w:rPr>
          <w:b/>
          <w:sz w:val="24"/>
          <w:szCs w:val="24"/>
        </w:rPr>
        <w:t xml:space="preserve">also </w:t>
      </w:r>
      <w:r w:rsidR="00202965" w:rsidRPr="00F05E74">
        <w:rPr>
          <w:b/>
          <w:sz w:val="24"/>
          <w:szCs w:val="24"/>
        </w:rPr>
        <w:t>been noticed during 2017-18 to 2022-23.</w:t>
      </w:r>
    </w:p>
    <w:p w14:paraId="60573D7B" w14:textId="77777777" w:rsidR="004A6495" w:rsidRPr="00F05E74" w:rsidRDefault="004A6495" w:rsidP="0012042C">
      <w:pPr>
        <w:pStyle w:val="Header"/>
        <w:tabs>
          <w:tab w:val="clear" w:pos="4320"/>
          <w:tab w:val="clear" w:pos="8640"/>
          <w:tab w:val="right" w:pos="0"/>
          <w:tab w:val="left" w:pos="900"/>
          <w:tab w:val="right" w:pos="2880"/>
          <w:tab w:val="right" w:pos="6120"/>
          <w:tab w:val="right" w:pos="8010"/>
          <w:tab w:val="right" w:pos="10044"/>
        </w:tabs>
        <w:ind w:right="-14" w:firstLine="0"/>
        <w:jc w:val="both"/>
        <w:rPr>
          <w:b/>
          <w:sz w:val="24"/>
          <w:szCs w:val="24"/>
        </w:rPr>
      </w:pPr>
    </w:p>
    <w:p w14:paraId="29C73294" w14:textId="77777777" w:rsidR="004A6495" w:rsidRPr="00F05E74" w:rsidRDefault="004A6495" w:rsidP="0012042C">
      <w:pPr>
        <w:pStyle w:val="Header"/>
        <w:tabs>
          <w:tab w:val="clear" w:pos="4320"/>
          <w:tab w:val="clear" w:pos="8640"/>
          <w:tab w:val="right" w:pos="0"/>
          <w:tab w:val="left" w:pos="900"/>
          <w:tab w:val="right" w:pos="2880"/>
          <w:tab w:val="right" w:pos="6120"/>
          <w:tab w:val="right" w:pos="8010"/>
          <w:tab w:val="right" w:pos="10044"/>
        </w:tabs>
        <w:ind w:right="-14" w:firstLine="0"/>
        <w:jc w:val="both"/>
        <w:rPr>
          <w:b/>
          <w:sz w:val="24"/>
          <w:szCs w:val="24"/>
        </w:rPr>
      </w:pPr>
    </w:p>
    <w:p w14:paraId="5172046F" w14:textId="77777777" w:rsidR="004A6495" w:rsidRPr="00F05E74" w:rsidRDefault="004A6495" w:rsidP="0012042C">
      <w:pPr>
        <w:pStyle w:val="Header"/>
        <w:tabs>
          <w:tab w:val="clear" w:pos="4320"/>
          <w:tab w:val="clear" w:pos="8640"/>
          <w:tab w:val="right" w:pos="0"/>
          <w:tab w:val="left" w:pos="900"/>
          <w:tab w:val="right" w:pos="2880"/>
          <w:tab w:val="right" w:pos="6120"/>
          <w:tab w:val="right" w:pos="8010"/>
          <w:tab w:val="right" w:pos="10044"/>
        </w:tabs>
        <w:ind w:right="-14" w:firstLine="0"/>
        <w:jc w:val="both"/>
        <w:rPr>
          <w:b/>
          <w:sz w:val="24"/>
          <w:szCs w:val="24"/>
        </w:rPr>
      </w:pPr>
    </w:p>
    <w:p w14:paraId="67E37F42" w14:textId="77777777" w:rsidR="004A6495" w:rsidRPr="00F05E74" w:rsidRDefault="004A6495" w:rsidP="004A6495">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1D95E504" w14:textId="77777777" w:rsidR="004A6495" w:rsidRPr="00F05E74" w:rsidRDefault="004A6495" w:rsidP="004A6495">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A35F148" w14:textId="77777777" w:rsidR="009C3FA4" w:rsidRPr="00F05E74" w:rsidRDefault="00202965" w:rsidP="00202965">
      <w:pPr>
        <w:tabs>
          <w:tab w:val="left" w:pos="900"/>
          <w:tab w:val="left" w:pos="1440"/>
          <w:tab w:val="right" w:pos="2880"/>
          <w:tab w:val="right" w:pos="6120"/>
          <w:tab w:val="right" w:pos="8080"/>
          <w:tab w:val="right" w:pos="10044"/>
        </w:tabs>
        <w:spacing w:after="0"/>
        <w:ind w:right="-9" w:firstLine="0"/>
        <w:jc w:val="both"/>
        <w:rPr>
          <w:szCs w:val="24"/>
        </w:rPr>
      </w:pPr>
      <w:r w:rsidRPr="00F05E74">
        <w:rPr>
          <w:szCs w:val="24"/>
        </w:rPr>
        <w:t>(3</w:t>
      </w:r>
      <w:r w:rsidR="00DF3676" w:rsidRPr="00F05E74">
        <w:rPr>
          <w:szCs w:val="24"/>
        </w:rPr>
        <w:t>4</w:t>
      </w:r>
      <w:r w:rsidRPr="00F05E74">
        <w:rPr>
          <w:szCs w:val="24"/>
        </w:rPr>
        <w:t>) 2204-102-3755-N.C.C.</w:t>
      </w:r>
      <w:r w:rsidR="009C3FA4" w:rsidRPr="00F05E74">
        <w:rPr>
          <w:szCs w:val="24"/>
        </w:rPr>
        <w:t xml:space="preserve"> </w:t>
      </w:r>
      <w:r w:rsidRPr="00F05E74">
        <w:rPr>
          <w:szCs w:val="24"/>
        </w:rPr>
        <w:t xml:space="preserve">Senior </w:t>
      </w:r>
    </w:p>
    <w:p w14:paraId="7F203634" w14:textId="12762D8E" w:rsidR="00202965" w:rsidRPr="00F05E74" w:rsidRDefault="009C3FA4" w:rsidP="00202965">
      <w:pPr>
        <w:tabs>
          <w:tab w:val="left" w:pos="900"/>
          <w:tab w:val="left" w:pos="1440"/>
          <w:tab w:val="right" w:pos="2880"/>
          <w:tab w:val="right" w:pos="6120"/>
          <w:tab w:val="right" w:pos="8080"/>
          <w:tab w:val="right" w:pos="10044"/>
        </w:tabs>
        <w:spacing w:after="0"/>
        <w:ind w:right="-9" w:firstLine="0"/>
        <w:jc w:val="both"/>
        <w:rPr>
          <w:szCs w:val="24"/>
        </w:rPr>
      </w:pPr>
      <w:r w:rsidRPr="00F05E74">
        <w:rPr>
          <w:szCs w:val="24"/>
        </w:rPr>
        <w:tab/>
      </w:r>
      <w:r w:rsidR="00202965" w:rsidRPr="00F05E74">
        <w:rPr>
          <w:szCs w:val="24"/>
        </w:rPr>
        <w:t>Division-</w:t>
      </w:r>
    </w:p>
    <w:p w14:paraId="11CC7190" w14:textId="77777777" w:rsidR="00202965" w:rsidRPr="00F05E74" w:rsidRDefault="00202965" w:rsidP="00202965">
      <w:pPr>
        <w:pStyle w:val="Header"/>
        <w:tabs>
          <w:tab w:val="clear" w:pos="4320"/>
          <w:tab w:val="clear" w:pos="8640"/>
          <w:tab w:val="left" w:pos="900"/>
          <w:tab w:val="center" w:pos="1440"/>
          <w:tab w:val="right" w:pos="3600"/>
          <w:tab w:val="right" w:pos="8280"/>
          <w:tab w:val="right" w:pos="10044"/>
        </w:tabs>
        <w:spacing w:after="0"/>
        <w:ind w:right="-9" w:firstLine="0"/>
        <w:jc w:val="both"/>
        <w:rPr>
          <w:sz w:val="24"/>
          <w:szCs w:val="24"/>
        </w:rPr>
      </w:pPr>
      <w:r w:rsidRPr="00F05E74">
        <w:rPr>
          <w:szCs w:val="24"/>
        </w:rPr>
        <w:tab/>
      </w:r>
      <w:r w:rsidRPr="00F05E74">
        <w:rPr>
          <w:sz w:val="24"/>
          <w:szCs w:val="24"/>
        </w:rPr>
        <w:t>O.</w:t>
      </w:r>
      <w:r w:rsidRPr="00F05E74">
        <w:rPr>
          <w:sz w:val="24"/>
          <w:szCs w:val="24"/>
        </w:rPr>
        <w:tab/>
      </w:r>
      <w:r w:rsidRPr="00F05E74">
        <w:rPr>
          <w:sz w:val="24"/>
          <w:szCs w:val="24"/>
        </w:rPr>
        <w:tab/>
        <w:t>2,856.00</w:t>
      </w:r>
      <w:r w:rsidRPr="00F05E74">
        <w:rPr>
          <w:sz w:val="24"/>
          <w:szCs w:val="24"/>
        </w:rPr>
        <w:tab/>
      </w:r>
      <w:r w:rsidRPr="00F05E74">
        <w:rPr>
          <w:sz w:val="24"/>
          <w:szCs w:val="24"/>
        </w:rPr>
        <w:tab/>
      </w:r>
    </w:p>
    <w:p w14:paraId="5A7B855B" w14:textId="77777777" w:rsidR="0012042C"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(-)947.30</w:t>
      </w:r>
      <w:r w:rsidRPr="00F05E74">
        <w:rPr>
          <w:sz w:val="24"/>
          <w:szCs w:val="24"/>
        </w:rPr>
        <w:tab/>
        <w:t>1,908.70</w:t>
      </w:r>
      <w:r w:rsidRPr="00F05E74">
        <w:rPr>
          <w:sz w:val="24"/>
          <w:szCs w:val="24"/>
        </w:rPr>
        <w:tab/>
        <w:t>1,884.22</w:t>
      </w:r>
      <w:r w:rsidRPr="00F05E74">
        <w:rPr>
          <w:sz w:val="24"/>
          <w:szCs w:val="24"/>
        </w:rPr>
        <w:tab/>
        <w:t>(-)24.48</w:t>
      </w:r>
    </w:p>
    <w:p w14:paraId="6B2D60C6" w14:textId="78010721"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bCs/>
          <w:sz w:val="24"/>
          <w:szCs w:val="24"/>
        </w:rPr>
      </w:pPr>
      <w:r w:rsidRPr="00F05E74">
        <w:rPr>
          <w:b/>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947.30</w:t>
      </w:r>
      <w:r w:rsidRPr="00F05E74">
        <w:rPr>
          <w:b/>
          <w:bCs/>
          <w:sz w:val="24"/>
          <w:szCs w:val="24"/>
        </w:rPr>
        <w:t xml:space="preserve"> </w:t>
      </w:r>
      <w:r w:rsidRPr="00F05E74">
        <w:rPr>
          <w:b/>
          <w:sz w:val="24"/>
          <w:szCs w:val="24"/>
        </w:rPr>
        <w:t>lakh from the provision by way of surrender was attributed mainly to non-filling up the vacant posts, incurring of expenditure as per actual requirements and non-receipt of approval from the Finance department.</w:t>
      </w:r>
      <w:r w:rsidRPr="00F05E74">
        <w:t xml:space="preserve"> </w:t>
      </w:r>
      <w:r w:rsidRPr="00F05E74">
        <w:rPr>
          <w:b/>
          <w:bCs/>
          <w:sz w:val="24"/>
          <w:szCs w:val="24"/>
        </w:rPr>
        <w:t>Persistent saving under this head had also been noticed during 2014-15 to 2022-23.</w:t>
      </w:r>
    </w:p>
    <w:p w14:paraId="46E6865D" w14:textId="5C4EF187" w:rsidR="00202965" w:rsidRPr="00F05E74" w:rsidRDefault="00202965" w:rsidP="00202965">
      <w:pPr>
        <w:tabs>
          <w:tab w:val="left" w:pos="900"/>
          <w:tab w:val="left" w:pos="1440"/>
          <w:tab w:val="right" w:pos="2880"/>
          <w:tab w:val="right" w:pos="6120"/>
          <w:tab w:val="right" w:pos="8080"/>
          <w:tab w:val="right" w:pos="10044"/>
        </w:tabs>
        <w:spacing w:after="0"/>
        <w:ind w:right="-9" w:firstLine="0"/>
        <w:jc w:val="both"/>
        <w:rPr>
          <w:szCs w:val="24"/>
        </w:rPr>
      </w:pPr>
      <w:r w:rsidRPr="00F05E74">
        <w:rPr>
          <w:szCs w:val="24"/>
        </w:rPr>
        <w:t>(3</w:t>
      </w:r>
      <w:r w:rsidR="00A136AA" w:rsidRPr="00F05E74">
        <w:rPr>
          <w:szCs w:val="24"/>
        </w:rPr>
        <w:t>5</w:t>
      </w:r>
      <w:r w:rsidRPr="00F05E74">
        <w:rPr>
          <w:szCs w:val="24"/>
        </w:rPr>
        <w:t xml:space="preserve">) 2204-104-1084-Expenditure on </w:t>
      </w:r>
    </w:p>
    <w:p w14:paraId="428393BB" w14:textId="12D2E292" w:rsidR="00202965" w:rsidRPr="00F05E74" w:rsidRDefault="00202965" w:rsidP="00202965">
      <w:pPr>
        <w:tabs>
          <w:tab w:val="left" w:pos="900"/>
          <w:tab w:val="left" w:pos="1440"/>
          <w:tab w:val="right" w:pos="2880"/>
          <w:tab w:val="right" w:pos="6120"/>
          <w:tab w:val="right" w:pos="8080"/>
          <w:tab w:val="right" w:pos="10044"/>
        </w:tabs>
        <w:spacing w:after="0"/>
        <w:ind w:right="-9" w:firstLine="0"/>
        <w:jc w:val="both"/>
        <w:rPr>
          <w:szCs w:val="24"/>
        </w:rPr>
      </w:pPr>
      <w:r w:rsidRPr="00F05E74">
        <w:rPr>
          <w:szCs w:val="24"/>
        </w:rPr>
        <w:tab/>
        <w:t>Sports and Activities-</w:t>
      </w:r>
    </w:p>
    <w:p w14:paraId="4CC73C6F" w14:textId="77777777" w:rsidR="00202965" w:rsidRPr="00F05E74" w:rsidRDefault="00202965" w:rsidP="00202965">
      <w:pPr>
        <w:tabs>
          <w:tab w:val="left" w:pos="864"/>
          <w:tab w:val="left" w:pos="900"/>
          <w:tab w:val="left" w:pos="1440"/>
          <w:tab w:val="right" w:pos="3600"/>
          <w:tab w:val="right" w:pos="6120"/>
          <w:tab w:val="right" w:pos="8280"/>
          <w:tab w:val="right" w:pos="10044"/>
        </w:tabs>
        <w:spacing w:after="0"/>
        <w:ind w:right="-9" w:firstLine="0"/>
        <w:jc w:val="both"/>
        <w:rPr>
          <w:szCs w:val="24"/>
        </w:rPr>
      </w:pPr>
      <w:r w:rsidRPr="00F05E74">
        <w:rPr>
          <w:szCs w:val="24"/>
        </w:rPr>
        <w:tab/>
      </w:r>
      <w:r w:rsidRPr="00F05E74">
        <w:rPr>
          <w:szCs w:val="24"/>
        </w:rPr>
        <w:tab/>
        <w:t>O.</w:t>
      </w:r>
      <w:r w:rsidRPr="00F05E74">
        <w:rPr>
          <w:szCs w:val="24"/>
        </w:rPr>
        <w:tab/>
      </w:r>
      <w:r w:rsidRPr="00F05E74">
        <w:rPr>
          <w:szCs w:val="24"/>
        </w:rPr>
        <w:tab/>
        <w:t>1,100.00</w:t>
      </w:r>
    </w:p>
    <w:p w14:paraId="12663D74" w14:textId="77777777" w:rsidR="00202965" w:rsidRPr="00F05E74" w:rsidRDefault="00202965" w:rsidP="00202965">
      <w:pPr>
        <w:tabs>
          <w:tab w:val="left" w:pos="900"/>
          <w:tab w:val="left" w:pos="1440"/>
          <w:tab w:val="right" w:pos="3600"/>
          <w:tab w:val="right" w:pos="6120"/>
          <w:tab w:val="right" w:pos="8100"/>
          <w:tab w:val="right" w:pos="10044"/>
        </w:tabs>
        <w:ind w:right="-9" w:firstLine="0"/>
        <w:jc w:val="both"/>
        <w:rPr>
          <w:szCs w:val="24"/>
        </w:rPr>
      </w:pPr>
      <w:r w:rsidRPr="00F05E74">
        <w:rPr>
          <w:szCs w:val="24"/>
        </w:rPr>
        <w:tab/>
        <w:t>R</w:t>
      </w:r>
      <w:r w:rsidRPr="00F05E74">
        <w:rPr>
          <w:szCs w:val="24"/>
        </w:rPr>
        <w:tab/>
      </w:r>
      <w:r w:rsidRPr="00F05E74">
        <w:rPr>
          <w:szCs w:val="24"/>
        </w:rPr>
        <w:tab/>
        <w:t>(-)294.83</w:t>
      </w:r>
      <w:r w:rsidRPr="00F05E74">
        <w:rPr>
          <w:szCs w:val="24"/>
        </w:rPr>
        <w:tab/>
        <w:t>805.17</w:t>
      </w:r>
      <w:r w:rsidRPr="00F05E74">
        <w:rPr>
          <w:szCs w:val="24"/>
        </w:rPr>
        <w:tab/>
        <w:t>805.47</w:t>
      </w:r>
      <w:r w:rsidRPr="00F05E74">
        <w:rPr>
          <w:szCs w:val="24"/>
        </w:rPr>
        <w:tab/>
        <w:t>+0.30</w:t>
      </w:r>
    </w:p>
    <w:p w14:paraId="7750376C" w14:textId="7FFC0AAD" w:rsidR="00202965" w:rsidRPr="00F05E74" w:rsidRDefault="00666FBE"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b/>
          <w:bCs/>
          <w:sz w:val="24"/>
          <w:szCs w:val="32"/>
        </w:rPr>
        <w:tab/>
      </w:r>
      <w:r w:rsidR="00202965" w:rsidRPr="00F05E74">
        <w:rPr>
          <w:b/>
          <w:bCs/>
          <w:sz w:val="24"/>
          <w:szCs w:val="32"/>
        </w:rPr>
        <w:t>Reduction</w:t>
      </w:r>
      <w:r w:rsidR="00202965" w:rsidRPr="00F05E74">
        <w:rPr>
          <w:b/>
          <w:sz w:val="24"/>
          <w:szCs w:val="32"/>
        </w:rPr>
        <w:t xml:space="preserve"> of </w:t>
      </w:r>
      <w:r w:rsidR="00202965" w:rsidRPr="00F05E74">
        <w:rPr>
          <w:rFonts w:ascii="Rupee Foradian" w:hAnsi="Rupee Foradian"/>
          <w:b/>
          <w:sz w:val="24"/>
          <w:szCs w:val="32"/>
        </w:rPr>
        <w:t>`</w:t>
      </w:r>
      <w:r w:rsidR="00202965" w:rsidRPr="00F05E74">
        <w:rPr>
          <w:rFonts w:ascii="Rupee Foradian" w:hAnsi="Rupee Foradian"/>
          <w:b/>
          <w:sz w:val="24"/>
          <w:szCs w:val="24"/>
        </w:rPr>
        <w:t xml:space="preserve"> </w:t>
      </w:r>
      <w:r w:rsidR="00202965" w:rsidRPr="00F05E74">
        <w:rPr>
          <w:b/>
          <w:sz w:val="24"/>
          <w:szCs w:val="24"/>
        </w:rPr>
        <w:t xml:space="preserve">294.83 </w:t>
      </w:r>
      <w:r w:rsidR="00202965" w:rsidRPr="00F05E74">
        <w:rPr>
          <w:b/>
          <w:sz w:val="24"/>
          <w:szCs w:val="32"/>
        </w:rPr>
        <w:t xml:space="preserve">lakh from the provision by way of surrender was attributed to </w:t>
      </w:r>
      <w:r w:rsidR="00202965" w:rsidRPr="00F05E74">
        <w:rPr>
          <w:b/>
          <w:sz w:val="24"/>
          <w:szCs w:val="24"/>
        </w:rPr>
        <w:t>incurring of expenditure as per actual requirements and non-receipt of sanction</w:t>
      </w:r>
      <w:r w:rsidR="00202965" w:rsidRPr="00F05E74">
        <w:rPr>
          <w:b/>
          <w:sz w:val="24"/>
          <w:szCs w:val="32"/>
        </w:rPr>
        <w:t>.</w:t>
      </w:r>
      <w:r w:rsidR="00202965" w:rsidRPr="00F05E74">
        <w:rPr>
          <w:b/>
          <w:sz w:val="24"/>
          <w:szCs w:val="24"/>
        </w:rPr>
        <w:t xml:space="preserve"> </w:t>
      </w:r>
      <w:r w:rsidR="00960750">
        <w:rPr>
          <w:b/>
          <w:sz w:val="24"/>
          <w:szCs w:val="24"/>
        </w:rPr>
        <w:t xml:space="preserve">Persistent saving </w:t>
      </w:r>
      <w:r w:rsidR="00960750" w:rsidRPr="00F05E74">
        <w:rPr>
          <w:b/>
          <w:sz w:val="24"/>
          <w:szCs w:val="32"/>
        </w:rPr>
        <w:t xml:space="preserve">under this head </w:t>
      </w:r>
      <w:r w:rsidR="00960750">
        <w:rPr>
          <w:b/>
          <w:sz w:val="24"/>
          <w:szCs w:val="32"/>
        </w:rPr>
        <w:t xml:space="preserve">had also been noticed </w:t>
      </w:r>
      <w:r w:rsidR="00960750" w:rsidRPr="00F05E74">
        <w:rPr>
          <w:b/>
          <w:sz w:val="24"/>
          <w:szCs w:val="24"/>
        </w:rPr>
        <w:t>during 2018-19 to 2022-23.</w:t>
      </w:r>
    </w:p>
    <w:p w14:paraId="5B6B117C" w14:textId="7074E860" w:rsidR="00202965" w:rsidRPr="00F05E74" w:rsidRDefault="00202965" w:rsidP="00202965">
      <w:pPr>
        <w:tabs>
          <w:tab w:val="left" w:pos="900"/>
          <w:tab w:val="left" w:pos="1440"/>
          <w:tab w:val="right" w:pos="2880"/>
          <w:tab w:val="right" w:pos="6120"/>
          <w:tab w:val="right" w:pos="8080"/>
          <w:tab w:val="right" w:pos="10044"/>
        </w:tabs>
        <w:spacing w:after="0"/>
        <w:ind w:right="-9" w:firstLine="0"/>
        <w:jc w:val="both"/>
        <w:rPr>
          <w:szCs w:val="24"/>
        </w:rPr>
      </w:pPr>
      <w:r w:rsidRPr="00F05E74">
        <w:rPr>
          <w:szCs w:val="24"/>
        </w:rPr>
        <w:t>(3</w:t>
      </w:r>
      <w:r w:rsidR="00A136AA" w:rsidRPr="00F05E74">
        <w:rPr>
          <w:szCs w:val="24"/>
        </w:rPr>
        <w:t>6</w:t>
      </w:r>
      <w:r w:rsidRPr="00F05E74">
        <w:rPr>
          <w:szCs w:val="24"/>
        </w:rPr>
        <w:t>) 2205-105-0101-State Plan Schemes (Normal)-</w:t>
      </w:r>
    </w:p>
    <w:p w14:paraId="358AA793" w14:textId="77777777" w:rsidR="00202965" w:rsidRPr="00F05E74" w:rsidRDefault="00202965" w:rsidP="00202965">
      <w:pPr>
        <w:tabs>
          <w:tab w:val="left" w:pos="900"/>
          <w:tab w:val="left" w:pos="1440"/>
          <w:tab w:val="right" w:pos="2880"/>
          <w:tab w:val="right" w:pos="6120"/>
          <w:tab w:val="right" w:pos="8080"/>
          <w:tab w:val="right" w:pos="10044"/>
        </w:tabs>
        <w:spacing w:after="0"/>
        <w:ind w:right="-9" w:firstLine="0"/>
        <w:jc w:val="both"/>
        <w:rPr>
          <w:szCs w:val="24"/>
        </w:rPr>
      </w:pPr>
      <w:r w:rsidRPr="00F05E74">
        <w:rPr>
          <w:szCs w:val="24"/>
        </w:rPr>
        <w:tab/>
        <w:t xml:space="preserve">4395-Government </w:t>
      </w:r>
    </w:p>
    <w:p w14:paraId="234B90F7" w14:textId="77777777" w:rsidR="00202965" w:rsidRPr="00F05E74" w:rsidRDefault="00202965" w:rsidP="00202965">
      <w:pPr>
        <w:tabs>
          <w:tab w:val="left" w:pos="900"/>
          <w:tab w:val="left" w:pos="1440"/>
          <w:tab w:val="right" w:pos="2880"/>
          <w:tab w:val="right" w:pos="6120"/>
          <w:tab w:val="right" w:pos="8080"/>
          <w:tab w:val="right" w:pos="10044"/>
        </w:tabs>
        <w:spacing w:after="0"/>
        <w:ind w:right="-9" w:firstLine="0"/>
        <w:jc w:val="both"/>
        <w:rPr>
          <w:szCs w:val="24"/>
        </w:rPr>
      </w:pPr>
      <w:r w:rsidRPr="00F05E74">
        <w:rPr>
          <w:szCs w:val="24"/>
        </w:rPr>
        <w:tab/>
        <w:t>Libraries-</w:t>
      </w:r>
    </w:p>
    <w:p w14:paraId="2505100D" w14:textId="77777777" w:rsidR="00202965" w:rsidRPr="00F05E74" w:rsidRDefault="00202965" w:rsidP="00202965">
      <w:pPr>
        <w:tabs>
          <w:tab w:val="left" w:pos="900"/>
          <w:tab w:val="left" w:pos="1440"/>
          <w:tab w:val="right" w:pos="3600"/>
          <w:tab w:val="right" w:pos="6120"/>
          <w:tab w:val="right" w:pos="8280"/>
          <w:tab w:val="right" w:pos="10044"/>
        </w:tabs>
        <w:spacing w:after="0"/>
        <w:ind w:right="-9" w:firstLine="0"/>
        <w:jc w:val="both"/>
        <w:rPr>
          <w:szCs w:val="24"/>
        </w:rPr>
      </w:pPr>
      <w:r w:rsidRPr="00F05E74">
        <w:rPr>
          <w:szCs w:val="24"/>
        </w:rPr>
        <w:tab/>
        <w:t>O.</w:t>
      </w:r>
      <w:r w:rsidRPr="00F05E74">
        <w:rPr>
          <w:szCs w:val="24"/>
        </w:rPr>
        <w:tab/>
      </w:r>
      <w:r w:rsidRPr="00F05E74">
        <w:rPr>
          <w:szCs w:val="24"/>
        </w:rPr>
        <w:tab/>
        <w:t>433.00</w:t>
      </w:r>
    </w:p>
    <w:p w14:paraId="4E457EAA" w14:textId="77777777" w:rsidR="00202965" w:rsidRPr="00F05E74" w:rsidRDefault="00202965" w:rsidP="00202965">
      <w:pPr>
        <w:tabs>
          <w:tab w:val="left" w:pos="900"/>
          <w:tab w:val="left" w:pos="1440"/>
          <w:tab w:val="right" w:pos="3600"/>
          <w:tab w:val="right" w:pos="6120"/>
          <w:tab w:val="right" w:pos="8100"/>
          <w:tab w:val="right" w:pos="10044"/>
        </w:tabs>
        <w:ind w:right="-9" w:firstLine="0"/>
        <w:jc w:val="both"/>
        <w:rPr>
          <w:szCs w:val="24"/>
        </w:rPr>
      </w:pPr>
      <w:r w:rsidRPr="00F05E74">
        <w:rPr>
          <w:szCs w:val="24"/>
        </w:rPr>
        <w:tab/>
        <w:t>R</w:t>
      </w:r>
      <w:r w:rsidRPr="00F05E74">
        <w:rPr>
          <w:szCs w:val="24"/>
        </w:rPr>
        <w:tab/>
      </w:r>
      <w:r w:rsidRPr="00F05E74">
        <w:rPr>
          <w:szCs w:val="24"/>
        </w:rPr>
        <w:tab/>
        <w:t>(-)129.25</w:t>
      </w:r>
      <w:r w:rsidRPr="00F05E74">
        <w:rPr>
          <w:szCs w:val="24"/>
        </w:rPr>
        <w:tab/>
        <w:t>303.75</w:t>
      </w:r>
      <w:r w:rsidRPr="00F05E74">
        <w:rPr>
          <w:szCs w:val="24"/>
        </w:rPr>
        <w:tab/>
        <w:t>303.14</w:t>
      </w:r>
      <w:r w:rsidRPr="00F05E74">
        <w:rPr>
          <w:szCs w:val="24"/>
        </w:rPr>
        <w:tab/>
        <w:t>(-)0.61</w:t>
      </w:r>
    </w:p>
    <w:p w14:paraId="5B192596" w14:textId="6B414132" w:rsidR="00202965" w:rsidRPr="00F05E74" w:rsidRDefault="00202965" w:rsidP="00936372">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sz w:val="24"/>
          <w:szCs w:val="24"/>
        </w:rPr>
        <w:t>129.2</w:t>
      </w:r>
      <w:r w:rsidR="006254AC" w:rsidRPr="00F05E74">
        <w:rPr>
          <w:b/>
          <w:sz w:val="24"/>
          <w:szCs w:val="24"/>
        </w:rPr>
        <w:t>5</w:t>
      </w:r>
      <w:r w:rsidRPr="00F05E74">
        <w:rPr>
          <w:b/>
          <w:sz w:val="24"/>
          <w:szCs w:val="24"/>
        </w:rPr>
        <w:t xml:space="preserve"> lakh from the provision by way of surrender was attributed to non-filling up of the vacant posts and incurring of expenditure as per actual requirements. </w:t>
      </w:r>
      <w:r w:rsidRPr="00F05E74">
        <w:rPr>
          <w:b/>
          <w:sz w:val="24"/>
          <w:szCs w:val="32"/>
        </w:rPr>
        <w:t xml:space="preserve">Persistent </w:t>
      </w:r>
      <w:r w:rsidRPr="00F05E74">
        <w:rPr>
          <w:b/>
          <w:sz w:val="24"/>
          <w:szCs w:val="24"/>
        </w:rPr>
        <w:t xml:space="preserve">saving under this head had been noticed during 2017-18 to 2022-23 also. </w:t>
      </w:r>
    </w:p>
    <w:p w14:paraId="6EC3BF8F" w14:textId="22345E04" w:rsidR="00202965" w:rsidRPr="00F05E74" w:rsidRDefault="00202965" w:rsidP="0012042C">
      <w:pPr>
        <w:pStyle w:val="Header"/>
        <w:tabs>
          <w:tab w:val="clear" w:pos="4320"/>
          <w:tab w:val="clear" w:pos="8640"/>
          <w:tab w:val="right" w:pos="0"/>
          <w:tab w:val="left" w:pos="1350"/>
          <w:tab w:val="right" w:pos="3600"/>
          <w:tab w:val="right" w:pos="6120"/>
          <w:tab w:val="right" w:pos="8100"/>
          <w:tab w:val="right" w:pos="10044"/>
        </w:tabs>
        <w:ind w:right="-9" w:firstLine="0"/>
        <w:jc w:val="both"/>
        <w:rPr>
          <w:b/>
          <w:sz w:val="24"/>
          <w:szCs w:val="24"/>
        </w:rPr>
      </w:pPr>
      <w:r w:rsidRPr="00F05E74">
        <w:rPr>
          <w:b/>
          <w:sz w:val="24"/>
          <w:szCs w:val="24"/>
        </w:rPr>
        <w:tab/>
        <w:t xml:space="preserve"> </w:t>
      </w:r>
      <w:r w:rsidR="0012042C" w:rsidRPr="00F05E74">
        <w:rPr>
          <w:b/>
          <w:sz w:val="24"/>
          <w:szCs w:val="24"/>
        </w:rPr>
        <w:tab/>
      </w:r>
      <w:r w:rsidRPr="00F05E74">
        <w:rPr>
          <w:b/>
          <w:sz w:val="24"/>
          <w:szCs w:val="24"/>
        </w:rPr>
        <w:t>(iv) Saving mentioned at note (iii) above was partly offset by the excess under:-</w:t>
      </w:r>
    </w:p>
    <w:p w14:paraId="6698C982" w14:textId="77777777" w:rsidR="00202965" w:rsidRPr="00F05E74" w:rsidRDefault="00202965" w:rsidP="002029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E77641C" w14:textId="77777777" w:rsidR="00202965" w:rsidRPr="00F05E74" w:rsidRDefault="00202965" w:rsidP="00202965">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t xml:space="preserve">               Expenditure</w:t>
      </w:r>
      <w:r w:rsidRPr="00F05E74">
        <w:rPr>
          <w:sz w:val="24"/>
          <w:szCs w:val="24"/>
        </w:rPr>
        <w:tab/>
        <w:t>Saving(-)</w:t>
      </w:r>
    </w:p>
    <w:p w14:paraId="15483E85" w14:textId="77777777" w:rsidR="00202965" w:rsidRPr="00F05E74" w:rsidRDefault="00202965" w:rsidP="00202965">
      <w:pPr>
        <w:pStyle w:val="Header"/>
        <w:tabs>
          <w:tab w:val="clear" w:pos="4320"/>
          <w:tab w:val="clear" w:pos="8640"/>
          <w:tab w:val="center" w:pos="1440"/>
          <w:tab w:val="right" w:pos="5940"/>
          <w:tab w:val="right" w:pos="819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0F933E93" w14:textId="77777777" w:rsidR="00202965" w:rsidRPr="00F05E74" w:rsidRDefault="00202965"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(1) 2202-01-101-0101-State Plan Schemes (Normal)-</w:t>
      </w:r>
    </w:p>
    <w:p w14:paraId="1ED4411B" w14:textId="77777777" w:rsidR="00202965" w:rsidRPr="00F05E74" w:rsidRDefault="00202965"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ab/>
        <w:t xml:space="preserve">3491-Middle Schools </w:t>
      </w:r>
    </w:p>
    <w:p w14:paraId="4FD26906" w14:textId="77777777" w:rsidR="00202965" w:rsidRPr="00F05E74" w:rsidRDefault="00202965"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ab/>
        <w:t xml:space="preserve">(For Basic </w:t>
      </w:r>
      <w:r w:rsidRPr="00F05E74">
        <w:rPr>
          <w:szCs w:val="24"/>
        </w:rPr>
        <w:tab/>
        <w:t xml:space="preserve">Minimum </w:t>
      </w:r>
    </w:p>
    <w:p w14:paraId="5613D834" w14:textId="77777777" w:rsidR="00202965" w:rsidRPr="00F05E74" w:rsidRDefault="00202965" w:rsidP="00202965">
      <w:pPr>
        <w:tabs>
          <w:tab w:val="left" w:pos="900"/>
          <w:tab w:val="right" w:pos="2880"/>
          <w:tab w:val="left" w:pos="4820"/>
          <w:tab w:val="right" w:pos="6120"/>
          <w:tab w:val="right" w:pos="8190"/>
          <w:tab w:val="right" w:pos="10044"/>
        </w:tabs>
        <w:spacing w:after="0"/>
        <w:ind w:right="-9" w:firstLine="0"/>
        <w:jc w:val="both"/>
        <w:rPr>
          <w:szCs w:val="24"/>
        </w:rPr>
      </w:pPr>
      <w:r w:rsidRPr="00F05E74">
        <w:rPr>
          <w:szCs w:val="24"/>
        </w:rPr>
        <w:tab/>
        <w:t>Services)-</w:t>
      </w:r>
      <w:r w:rsidRPr="00F05E74">
        <w:rPr>
          <w:szCs w:val="24"/>
        </w:rPr>
        <w:tab/>
      </w:r>
      <w:r w:rsidRPr="00F05E74">
        <w:rPr>
          <w:szCs w:val="24"/>
        </w:rPr>
        <w:tab/>
      </w:r>
      <w:r w:rsidRPr="00F05E74">
        <w:rPr>
          <w:szCs w:val="24"/>
        </w:rPr>
        <w:tab/>
      </w:r>
    </w:p>
    <w:p w14:paraId="525A389A" w14:textId="77777777" w:rsidR="00202965" w:rsidRPr="00F05E74" w:rsidRDefault="00202965" w:rsidP="00202965">
      <w:pPr>
        <w:tabs>
          <w:tab w:val="left" w:pos="900"/>
          <w:tab w:val="right" w:pos="3686"/>
          <w:tab w:val="right" w:pos="6120"/>
          <w:tab w:val="right" w:pos="10044"/>
        </w:tabs>
        <w:spacing w:after="0"/>
        <w:ind w:right="-9" w:firstLine="0"/>
        <w:jc w:val="both"/>
        <w:rPr>
          <w:szCs w:val="24"/>
        </w:rPr>
      </w:pPr>
      <w:r w:rsidRPr="00F05E74">
        <w:rPr>
          <w:szCs w:val="24"/>
        </w:rPr>
        <w:tab/>
        <w:t>O.</w:t>
      </w:r>
      <w:r w:rsidRPr="00F05E74">
        <w:rPr>
          <w:szCs w:val="24"/>
        </w:rPr>
        <w:tab/>
        <w:t>1,23,422.68</w:t>
      </w:r>
    </w:p>
    <w:p w14:paraId="6A3A537E" w14:textId="77777777" w:rsidR="00202965" w:rsidRPr="00F05E74" w:rsidRDefault="00202965" w:rsidP="00202965">
      <w:pPr>
        <w:tabs>
          <w:tab w:val="left" w:pos="900"/>
          <w:tab w:val="right" w:pos="3686"/>
          <w:tab w:val="right" w:pos="6120"/>
          <w:tab w:val="right" w:pos="10044"/>
        </w:tabs>
        <w:spacing w:after="0"/>
        <w:ind w:right="-9" w:firstLine="0"/>
        <w:jc w:val="both"/>
        <w:rPr>
          <w:szCs w:val="24"/>
        </w:rPr>
      </w:pPr>
      <w:r w:rsidRPr="00F05E74">
        <w:rPr>
          <w:szCs w:val="24"/>
        </w:rPr>
        <w:tab/>
        <w:t>S.</w:t>
      </w:r>
      <w:r w:rsidRPr="00F05E74">
        <w:rPr>
          <w:szCs w:val="24"/>
        </w:rPr>
        <w:tab/>
        <w:t>300.00</w:t>
      </w:r>
      <w:r w:rsidRPr="00F05E74">
        <w:rPr>
          <w:szCs w:val="24"/>
        </w:rPr>
        <w:tab/>
      </w:r>
    </w:p>
    <w:p w14:paraId="5AA20A06" w14:textId="088B3547" w:rsidR="00202965" w:rsidRPr="00F05E74" w:rsidRDefault="00202965" w:rsidP="00202965">
      <w:pPr>
        <w:tabs>
          <w:tab w:val="left" w:pos="900"/>
          <w:tab w:val="right" w:pos="3686"/>
          <w:tab w:val="right" w:pos="6120"/>
          <w:tab w:val="right" w:pos="8100"/>
          <w:tab w:val="right" w:pos="10044"/>
        </w:tabs>
        <w:ind w:right="-9" w:firstLine="0"/>
        <w:jc w:val="both"/>
        <w:rPr>
          <w:szCs w:val="24"/>
        </w:rPr>
      </w:pPr>
      <w:r w:rsidRPr="00F05E74">
        <w:rPr>
          <w:szCs w:val="24"/>
        </w:rPr>
        <w:tab/>
        <w:t>R.</w:t>
      </w:r>
      <w:r w:rsidRPr="00F05E74">
        <w:rPr>
          <w:szCs w:val="24"/>
        </w:rPr>
        <w:tab/>
        <w:t>(-)765.46</w:t>
      </w:r>
      <w:r w:rsidRPr="00F05E74">
        <w:rPr>
          <w:szCs w:val="24"/>
        </w:rPr>
        <w:tab/>
        <w:t>1,22,957.22</w:t>
      </w:r>
      <w:r w:rsidRPr="00F05E74">
        <w:rPr>
          <w:szCs w:val="24"/>
        </w:rPr>
        <w:tab/>
        <w:t>1,24</w:t>
      </w:r>
      <w:r w:rsidR="006254AC" w:rsidRPr="00F05E74">
        <w:rPr>
          <w:szCs w:val="24"/>
        </w:rPr>
        <w:t>,</w:t>
      </w:r>
      <w:r w:rsidRPr="00F05E74">
        <w:rPr>
          <w:szCs w:val="24"/>
        </w:rPr>
        <w:t>819.68</w:t>
      </w:r>
      <w:r w:rsidRPr="00F05E74">
        <w:rPr>
          <w:szCs w:val="24"/>
        </w:rPr>
        <w:tab/>
        <w:t>+1,862.4</w:t>
      </w:r>
      <w:r w:rsidR="006254AC" w:rsidRPr="00F05E74">
        <w:rPr>
          <w:szCs w:val="24"/>
        </w:rPr>
        <w:t>6</w:t>
      </w:r>
    </w:p>
    <w:p w14:paraId="15676EAF" w14:textId="14AF256B" w:rsidR="00202965" w:rsidRPr="00F05E74" w:rsidRDefault="00202965" w:rsidP="00202965">
      <w:pPr>
        <w:tabs>
          <w:tab w:val="left" w:pos="900"/>
          <w:tab w:val="right" w:pos="3600"/>
          <w:tab w:val="right" w:pos="6120"/>
          <w:tab w:val="right" w:pos="8100"/>
          <w:tab w:val="right" w:pos="10044"/>
        </w:tabs>
        <w:ind w:right="-9" w:firstLine="0"/>
        <w:jc w:val="both"/>
        <w:rPr>
          <w:b/>
          <w:szCs w:val="24"/>
        </w:rPr>
      </w:pPr>
      <w:r w:rsidRPr="00F05E74">
        <w:rPr>
          <w:szCs w:val="24"/>
        </w:rPr>
        <w:tab/>
      </w:r>
      <w:r w:rsidR="00712AA6">
        <w:rPr>
          <w:b/>
          <w:bCs/>
          <w:szCs w:val="24"/>
        </w:rPr>
        <w:t xml:space="preserve">Excess expenditure of </w:t>
      </w:r>
      <w:r w:rsidR="00712AA6" w:rsidRPr="00F05E74">
        <w:rPr>
          <w:rFonts w:ascii="Rupee Foradian" w:hAnsi="Rupee Foradian"/>
          <w:b/>
          <w:sz w:val="23"/>
          <w:szCs w:val="23"/>
        </w:rPr>
        <w:t xml:space="preserve">` </w:t>
      </w:r>
      <w:r w:rsidR="00712AA6">
        <w:rPr>
          <w:b/>
          <w:bCs/>
          <w:szCs w:val="24"/>
        </w:rPr>
        <w:t>1,862.46</w:t>
      </w:r>
      <w:r w:rsidR="00712AA6" w:rsidRPr="00F05E74">
        <w:rPr>
          <w:b/>
          <w:bCs/>
          <w:szCs w:val="24"/>
        </w:rPr>
        <w:t xml:space="preserve"> </w:t>
      </w:r>
      <w:r w:rsidR="00712AA6" w:rsidRPr="00F05E74">
        <w:rPr>
          <w:b/>
          <w:szCs w:val="24"/>
        </w:rPr>
        <w:t xml:space="preserve">lakh </w:t>
      </w:r>
      <w:r w:rsidR="00712AA6">
        <w:rPr>
          <w:b/>
          <w:szCs w:val="24"/>
        </w:rPr>
        <w:t xml:space="preserve">after surrender of fund is indicative of improper assessment of requirement of fund at the time of surrender. </w:t>
      </w:r>
      <w:r w:rsidRPr="00F05E74">
        <w:rPr>
          <w:b/>
          <w:szCs w:val="24"/>
        </w:rPr>
        <w:t xml:space="preserve">Reduction of </w:t>
      </w:r>
      <w:r w:rsidRPr="00F05E74">
        <w:rPr>
          <w:rFonts w:ascii="Rupee Foradian" w:hAnsi="Rupee Foradian"/>
          <w:b/>
          <w:sz w:val="23"/>
          <w:szCs w:val="23"/>
        </w:rPr>
        <w:t xml:space="preserve">` </w:t>
      </w:r>
      <w:r w:rsidRPr="00F05E74">
        <w:rPr>
          <w:b/>
          <w:bCs/>
          <w:szCs w:val="24"/>
        </w:rPr>
        <w:t xml:space="preserve">765.46 </w:t>
      </w:r>
      <w:r w:rsidRPr="00F05E74">
        <w:rPr>
          <w:b/>
          <w:szCs w:val="24"/>
        </w:rPr>
        <w:t>lakh from the provision by way of surrender was attributed to incurring of expenditure as p</w:t>
      </w:r>
      <w:r w:rsidR="006254AC" w:rsidRPr="00F05E74">
        <w:rPr>
          <w:b/>
          <w:szCs w:val="24"/>
        </w:rPr>
        <w:t>e</w:t>
      </w:r>
      <w:r w:rsidRPr="00F05E74">
        <w:rPr>
          <w:b/>
          <w:szCs w:val="24"/>
        </w:rPr>
        <w:t xml:space="preserve">r actual requirement and non-renewal of the Government school. Reasons for huge final excess have not been intimated (July 2024). </w:t>
      </w:r>
    </w:p>
    <w:p w14:paraId="3C0DF5A2" w14:textId="60B02C46"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(2) 2202-01-107-0704-Centrally Sponsored Schemes</w:t>
      </w:r>
    </w:p>
    <w:p w14:paraId="7E951B51"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3945FFF7"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1502</w:t>
      </w:r>
      <w:r w:rsidRPr="00F05E74">
        <w:rPr>
          <w:szCs w:val="24"/>
        </w:rPr>
        <w:t>-</w:t>
      </w:r>
      <w:r w:rsidRPr="00F05E74">
        <w:rPr>
          <w:sz w:val="24"/>
          <w:szCs w:val="24"/>
        </w:rPr>
        <w:t xml:space="preserve">District Education &amp; </w:t>
      </w:r>
    </w:p>
    <w:p w14:paraId="4D798537"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 xml:space="preserve">Training Institutions </w:t>
      </w:r>
    </w:p>
    <w:p w14:paraId="49F86AB1"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 xml:space="preserve">(for basic Minimum </w:t>
      </w:r>
    </w:p>
    <w:p w14:paraId="5A21EEBA"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ab/>
        <w:t>Services)-</w:t>
      </w:r>
    </w:p>
    <w:p w14:paraId="62D03B05" w14:textId="77777777" w:rsidR="00202965" w:rsidRPr="00F05E74" w:rsidRDefault="00202965" w:rsidP="00202965">
      <w:pPr>
        <w:pStyle w:val="Header"/>
        <w:tabs>
          <w:tab w:val="clear" w:pos="4320"/>
          <w:tab w:val="clear" w:pos="8640"/>
          <w:tab w:val="right"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t>2,280.00</w:t>
      </w:r>
      <w:r w:rsidRPr="00F05E74">
        <w:rPr>
          <w:sz w:val="24"/>
          <w:szCs w:val="24"/>
        </w:rPr>
        <w:tab/>
      </w:r>
    </w:p>
    <w:p w14:paraId="69752CC5" w14:textId="77777777" w:rsidR="00202965" w:rsidRPr="00F05E74" w:rsidRDefault="00202965" w:rsidP="00936372">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Cs w:val="24"/>
        </w:rPr>
        <w:t>.</w:t>
      </w:r>
      <w:r w:rsidRPr="00F05E74">
        <w:rPr>
          <w:szCs w:val="24"/>
        </w:rPr>
        <w:tab/>
      </w:r>
      <w:r w:rsidRPr="00F05E74">
        <w:rPr>
          <w:sz w:val="24"/>
          <w:szCs w:val="24"/>
        </w:rPr>
        <w:t>(-)153.49</w:t>
      </w:r>
      <w:r w:rsidRPr="00F05E74">
        <w:rPr>
          <w:sz w:val="24"/>
          <w:szCs w:val="24"/>
        </w:rPr>
        <w:tab/>
        <w:t>2,126.51</w:t>
      </w:r>
      <w:r w:rsidRPr="00F05E74">
        <w:rPr>
          <w:sz w:val="24"/>
          <w:szCs w:val="24"/>
        </w:rPr>
        <w:tab/>
        <w:t>3,443.14</w:t>
      </w:r>
      <w:r w:rsidRPr="00F05E74">
        <w:rPr>
          <w:sz w:val="24"/>
          <w:szCs w:val="24"/>
        </w:rPr>
        <w:tab/>
        <w:t>+1,316.63</w:t>
      </w:r>
    </w:p>
    <w:p w14:paraId="4AF8C48B" w14:textId="77777777" w:rsidR="004A6495" w:rsidRPr="00F05E74" w:rsidRDefault="004A6495" w:rsidP="004A6495">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contd.</w:t>
      </w:r>
    </w:p>
    <w:p w14:paraId="6807C014" w14:textId="3B81F4DD" w:rsidR="00202965" w:rsidRPr="00F05E74" w:rsidRDefault="00202965" w:rsidP="00936372">
      <w:pPr>
        <w:pStyle w:val="Header"/>
        <w:tabs>
          <w:tab w:val="clear" w:pos="4320"/>
          <w:tab w:val="clear" w:pos="8640"/>
          <w:tab w:val="right" w:pos="0"/>
          <w:tab w:val="left" w:pos="900"/>
          <w:tab w:val="right" w:pos="10044"/>
        </w:tabs>
        <w:ind w:right="-14" w:firstLine="0"/>
        <w:jc w:val="both"/>
        <w:rPr>
          <w:b/>
          <w:sz w:val="24"/>
          <w:szCs w:val="24"/>
        </w:rPr>
      </w:pPr>
      <w:r w:rsidRPr="00F05E74">
        <w:rPr>
          <w:b/>
          <w:sz w:val="24"/>
          <w:szCs w:val="24"/>
        </w:rPr>
        <w:tab/>
      </w:r>
      <w:r w:rsidR="00712AA6" w:rsidRPr="00F05E74">
        <w:rPr>
          <w:b/>
          <w:sz w:val="24"/>
          <w:szCs w:val="24"/>
        </w:rPr>
        <w:t xml:space="preserve">In view of the excess expenditure of </w:t>
      </w:r>
      <w:r w:rsidR="00712AA6" w:rsidRPr="00F05E74">
        <w:rPr>
          <w:rFonts w:ascii="Rupee Foradian" w:hAnsi="Rupee Foradian"/>
          <w:b/>
          <w:sz w:val="22"/>
          <w:szCs w:val="22"/>
        </w:rPr>
        <w:t xml:space="preserve">` </w:t>
      </w:r>
      <w:r w:rsidR="00712AA6" w:rsidRPr="00F05E74">
        <w:rPr>
          <w:b/>
          <w:sz w:val="24"/>
          <w:szCs w:val="24"/>
        </w:rPr>
        <w:t>1,316.63 lakh, the requirement of funds was not properly assessed at the time of surrender of funds</w:t>
      </w:r>
      <w:r w:rsidR="00712AA6">
        <w:rPr>
          <w:b/>
          <w:sz w:val="24"/>
          <w:szCs w:val="24"/>
        </w:rPr>
        <w:t>.</w:t>
      </w:r>
      <w:r w:rsidR="00712AA6" w:rsidRPr="00F05E74">
        <w:rPr>
          <w:b/>
          <w:sz w:val="24"/>
          <w:szCs w:val="24"/>
        </w:rPr>
        <w:t xml:space="preserve"> </w:t>
      </w:r>
      <w:r w:rsidR="00712AA6">
        <w:rPr>
          <w:b/>
          <w:sz w:val="24"/>
          <w:szCs w:val="24"/>
        </w:rPr>
        <w:t>R</w:t>
      </w:r>
      <w:r w:rsidRPr="00F05E74">
        <w:rPr>
          <w:b/>
          <w:sz w:val="24"/>
          <w:szCs w:val="24"/>
        </w:rPr>
        <w:t xml:space="preserve">eduction of </w:t>
      </w:r>
      <w:r w:rsidRPr="00F05E74">
        <w:rPr>
          <w:rFonts w:ascii="Rupee Foradian" w:hAnsi="Rupee Foradian"/>
          <w:b/>
          <w:sz w:val="24"/>
          <w:szCs w:val="24"/>
        </w:rPr>
        <w:t xml:space="preserve">` </w:t>
      </w:r>
      <w:r w:rsidRPr="00F05E74">
        <w:rPr>
          <w:b/>
          <w:bCs/>
          <w:sz w:val="24"/>
          <w:szCs w:val="24"/>
        </w:rPr>
        <w:t>153.49</w:t>
      </w:r>
      <w:r w:rsidRPr="00F05E74">
        <w:rPr>
          <w:sz w:val="24"/>
          <w:szCs w:val="24"/>
        </w:rPr>
        <w:t xml:space="preserve"> </w:t>
      </w:r>
      <w:r w:rsidRPr="00F05E74">
        <w:rPr>
          <w:b/>
          <w:sz w:val="24"/>
          <w:szCs w:val="24"/>
        </w:rPr>
        <w:t>lakh from the provision by way of surrender was attributed to increase of home rent. Reasons for huge excess have not been intimated (July 2024).</w:t>
      </w:r>
    </w:p>
    <w:p w14:paraId="17B0E517" w14:textId="77777777" w:rsidR="004A6495" w:rsidRPr="00F05E74" w:rsidRDefault="004A6495" w:rsidP="004A6495">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23B3058" w14:textId="687E76C1" w:rsidR="000E14D5" w:rsidRPr="00F05E74" w:rsidRDefault="000E14D5" w:rsidP="000E14D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(3) 2202-02-109-0101-State Plan Schemes (Normal)-</w:t>
      </w:r>
    </w:p>
    <w:p w14:paraId="13BA88F2" w14:textId="77777777" w:rsidR="000E14D5" w:rsidRPr="00F05E74" w:rsidRDefault="000E14D5" w:rsidP="000E14D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7367-Model School </w:t>
      </w:r>
    </w:p>
    <w:p w14:paraId="762471BF" w14:textId="77777777" w:rsidR="000E14D5" w:rsidRPr="00F05E74" w:rsidRDefault="000E14D5" w:rsidP="000E14D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Scheme-</w:t>
      </w:r>
      <w:r w:rsidRPr="00F05E74">
        <w:rPr>
          <w:sz w:val="24"/>
          <w:szCs w:val="24"/>
        </w:rPr>
        <w:tab/>
      </w:r>
    </w:p>
    <w:p w14:paraId="6F2C9150" w14:textId="77777777" w:rsidR="000E14D5" w:rsidRPr="00F05E74" w:rsidRDefault="000E14D5" w:rsidP="000E14D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2,076.00</w:t>
      </w:r>
    </w:p>
    <w:p w14:paraId="1BCF9DAE" w14:textId="77777777" w:rsidR="000E14D5" w:rsidRPr="00F05E74" w:rsidRDefault="000E14D5" w:rsidP="000E14D5">
      <w:pPr>
        <w:pStyle w:val="Header"/>
        <w:tabs>
          <w:tab w:val="clear" w:pos="4320"/>
          <w:tab w:val="clear" w:pos="8640"/>
          <w:tab w:val="right" w:pos="0"/>
          <w:tab w:val="left" w:pos="900"/>
          <w:tab w:val="right" w:pos="3686"/>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(-)185.62</w:t>
      </w:r>
      <w:r w:rsidRPr="00F05E74">
        <w:rPr>
          <w:sz w:val="24"/>
          <w:szCs w:val="24"/>
        </w:rPr>
        <w:tab/>
        <w:t>1,890.38</w:t>
      </w:r>
      <w:r w:rsidRPr="00F05E74">
        <w:rPr>
          <w:sz w:val="24"/>
          <w:szCs w:val="24"/>
        </w:rPr>
        <w:tab/>
        <w:t>2,490.38</w:t>
      </w:r>
      <w:r w:rsidRPr="00F05E74">
        <w:rPr>
          <w:sz w:val="24"/>
          <w:szCs w:val="24"/>
        </w:rPr>
        <w:tab/>
        <w:t>+600.00</w:t>
      </w:r>
    </w:p>
    <w:p w14:paraId="06E0DA2E" w14:textId="62AC154B" w:rsidR="000E14D5" w:rsidRPr="00F05E74" w:rsidRDefault="000E14D5" w:rsidP="000E14D5">
      <w:pPr>
        <w:pStyle w:val="Header"/>
        <w:tabs>
          <w:tab w:val="clear" w:pos="4320"/>
          <w:tab w:val="clear" w:pos="8640"/>
          <w:tab w:val="right" w:pos="0"/>
          <w:tab w:val="left" w:pos="900"/>
          <w:tab w:val="right" w:pos="3600"/>
          <w:tab w:val="right" w:pos="6120"/>
          <w:tab w:val="right" w:pos="8080"/>
          <w:tab w:val="right" w:pos="10044"/>
        </w:tabs>
        <w:ind w:right="-9" w:firstLine="0"/>
        <w:jc w:val="both"/>
        <w:rPr>
          <w:b/>
          <w:sz w:val="24"/>
          <w:szCs w:val="24"/>
        </w:rPr>
      </w:pPr>
      <w:r w:rsidRPr="00F05E74">
        <w:rPr>
          <w:b/>
          <w:sz w:val="24"/>
          <w:szCs w:val="24"/>
        </w:rPr>
        <w:tab/>
      </w:r>
      <w:r w:rsidR="00712AA6" w:rsidRPr="00F05E74">
        <w:rPr>
          <w:b/>
          <w:sz w:val="24"/>
          <w:szCs w:val="24"/>
        </w:rPr>
        <w:t xml:space="preserve">In view of the excess expenditure of </w:t>
      </w:r>
      <w:r w:rsidR="00712AA6" w:rsidRPr="00F05E74">
        <w:rPr>
          <w:rFonts w:ascii="Rupee Foradian" w:hAnsi="Rupee Foradian"/>
          <w:b/>
          <w:sz w:val="22"/>
          <w:szCs w:val="22"/>
        </w:rPr>
        <w:t xml:space="preserve">` </w:t>
      </w:r>
      <w:r w:rsidR="00712AA6" w:rsidRPr="00F05E74">
        <w:rPr>
          <w:b/>
          <w:sz w:val="24"/>
          <w:szCs w:val="24"/>
        </w:rPr>
        <w:t>600.00 lakh, the requirement of funds was not properly assessed at the time of surrender of funds.</w:t>
      </w:r>
      <w:r w:rsidR="00712AA6">
        <w:rPr>
          <w:b/>
          <w:sz w:val="24"/>
          <w:szCs w:val="24"/>
        </w:rPr>
        <w:t xml:space="preserve"> </w:t>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 xml:space="preserve">185.62 lakh from the provision by way of surrender was attributed to expenditure incurred as per actual requirement. </w:t>
      </w:r>
      <w:r w:rsidR="00712AA6" w:rsidRPr="00F05E74">
        <w:rPr>
          <w:b/>
          <w:sz w:val="24"/>
          <w:szCs w:val="24"/>
        </w:rPr>
        <w:t>Reasons for huge excess have not been intimated (July 2024).</w:t>
      </w:r>
    </w:p>
    <w:p w14:paraId="53E94D22" w14:textId="77777777" w:rsidR="00202965" w:rsidRPr="00F05E74" w:rsidRDefault="00202965" w:rsidP="00202965">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b/>
          <w:sz w:val="24"/>
          <w:szCs w:val="24"/>
        </w:rPr>
        <w:t>CAPITAL:</w:t>
      </w:r>
    </w:p>
    <w:p w14:paraId="36BEEA56" w14:textId="77777777" w:rsidR="00960750" w:rsidRPr="00F05E74" w:rsidRDefault="00960750" w:rsidP="00960750">
      <w:pPr>
        <w:pStyle w:val="Header"/>
        <w:tabs>
          <w:tab w:val="clear" w:pos="4320"/>
          <w:tab w:val="clear" w:pos="8640"/>
          <w:tab w:val="left" w:pos="864"/>
          <w:tab w:val="right" w:pos="4032"/>
          <w:tab w:val="right" w:pos="6048"/>
          <w:tab w:val="right" w:pos="8064"/>
          <w:tab w:val="right" w:pos="10044"/>
        </w:tabs>
        <w:spacing w:after="0"/>
        <w:ind w:right="-14" w:firstLine="0"/>
        <w:rPr>
          <w:sz w:val="24"/>
          <w:szCs w:val="24"/>
        </w:rPr>
      </w:pPr>
      <w:r w:rsidRPr="00F05E74">
        <w:rPr>
          <w:sz w:val="24"/>
          <w:szCs w:val="24"/>
        </w:rPr>
        <w:t>Voted-</w:t>
      </w:r>
    </w:p>
    <w:p w14:paraId="5530C3E0" w14:textId="78714329" w:rsidR="00960750" w:rsidRPr="00F05E74" w:rsidRDefault="00960750" w:rsidP="00960750">
      <w:pPr>
        <w:pStyle w:val="BodyText3"/>
        <w:tabs>
          <w:tab w:val="left" w:pos="1260"/>
          <w:tab w:val="left" w:pos="1440"/>
          <w:tab w:val="right" w:pos="10044"/>
        </w:tabs>
        <w:ind w:right="-14" w:firstLine="0"/>
        <w:jc w:val="both"/>
        <w:rPr>
          <w:b/>
          <w:sz w:val="24"/>
          <w:szCs w:val="24"/>
        </w:rPr>
      </w:pPr>
      <w:r w:rsidRPr="00F05E74">
        <w:rPr>
          <w:sz w:val="24"/>
          <w:szCs w:val="24"/>
          <w:lang w:val="en-GB"/>
        </w:rPr>
        <w:tab/>
      </w:r>
      <w:r>
        <w:rPr>
          <w:sz w:val="24"/>
          <w:szCs w:val="24"/>
          <w:lang w:val="en-GB"/>
        </w:rPr>
        <w:tab/>
      </w:r>
      <w:r w:rsidRPr="00F05E74">
        <w:rPr>
          <w:b/>
          <w:sz w:val="24"/>
          <w:szCs w:val="24"/>
          <w:lang w:val="en-GB"/>
        </w:rPr>
        <w:t>(</w:t>
      </w:r>
      <w:r>
        <w:rPr>
          <w:b/>
          <w:sz w:val="24"/>
          <w:szCs w:val="24"/>
          <w:lang w:val="en-GB"/>
        </w:rPr>
        <w:t>v</w:t>
      </w:r>
      <w:r w:rsidRPr="00F05E74">
        <w:rPr>
          <w:b/>
          <w:sz w:val="24"/>
          <w:szCs w:val="24"/>
          <w:lang w:val="en-GB"/>
        </w:rPr>
        <w:t xml:space="preserve">) As the actual expenditure being less than the original provision, the supplementary provision of </w:t>
      </w:r>
      <w:r w:rsidRPr="00F05E74">
        <w:rPr>
          <w:rFonts w:ascii="Rupee Foradian" w:hAnsi="Rupee Foradian"/>
          <w:b/>
          <w:sz w:val="23"/>
          <w:szCs w:val="23"/>
        </w:rPr>
        <w:t xml:space="preserve">` </w:t>
      </w:r>
      <w:r>
        <w:rPr>
          <w:b/>
          <w:sz w:val="24"/>
          <w:szCs w:val="24"/>
        </w:rPr>
        <w:t>16,600.00</w:t>
      </w:r>
      <w:r w:rsidRPr="00F05E74">
        <w:rPr>
          <w:b/>
          <w:sz w:val="24"/>
          <w:szCs w:val="24"/>
        </w:rPr>
        <w:t xml:space="preserve"> lakh obtained in July 2023 proved unnecessary and</w:t>
      </w:r>
      <w:r w:rsidR="002E2230">
        <w:rPr>
          <w:b/>
          <w:sz w:val="24"/>
          <w:szCs w:val="24"/>
        </w:rPr>
        <w:t xml:space="preserve"> is</w:t>
      </w:r>
      <w:r w:rsidRPr="00F05E74">
        <w:rPr>
          <w:b/>
          <w:sz w:val="24"/>
          <w:szCs w:val="24"/>
        </w:rPr>
        <w:t xml:space="preserve"> indicative of improper assessment of requirement of funds at the time of supplementary budget.</w:t>
      </w:r>
    </w:p>
    <w:p w14:paraId="318ADA6F" w14:textId="5FEFCB2E" w:rsidR="00202965" w:rsidRPr="00F05E74" w:rsidRDefault="00202965" w:rsidP="00202965">
      <w:pPr>
        <w:pStyle w:val="Header"/>
        <w:tabs>
          <w:tab w:val="left" w:pos="0"/>
          <w:tab w:val="left" w:pos="1418"/>
          <w:tab w:val="right" w:pos="4320"/>
          <w:tab w:val="right" w:pos="6570"/>
          <w:tab w:val="right" w:pos="10044"/>
        </w:tabs>
        <w:ind w:right="-9" w:firstLine="0"/>
        <w:jc w:val="both"/>
        <w:rPr>
          <w:b/>
          <w:sz w:val="24"/>
          <w:szCs w:val="24"/>
        </w:rPr>
      </w:pPr>
      <w:r w:rsidRPr="00F05E74">
        <w:rPr>
          <w:b/>
          <w:sz w:val="24"/>
          <w:szCs w:val="24"/>
        </w:rPr>
        <w:tab/>
        <w:t>(</w:t>
      </w:r>
      <w:r w:rsidR="00960750">
        <w:rPr>
          <w:b/>
          <w:sz w:val="24"/>
          <w:szCs w:val="24"/>
        </w:rPr>
        <w:t>vi</w:t>
      </w:r>
      <w:r w:rsidRPr="00F05E74">
        <w:rPr>
          <w:b/>
          <w:sz w:val="24"/>
          <w:szCs w:val="24"/>
        </w:rPr>
        <w:t>) Saving in the provision occurred mainly under:-</w:t>
      </w:r>
    </w:p>
    <w:p w14:paraId="36EAA46C" w14:textId="77777777" w:rsidR="00202965" w:rsidRPr="00F05E74" w:rsidRDefault="00202965" w:rsidP="00202965">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2B2A3BD" w14:textId="77777777" w:rsidR="00202965" w:rsidRPr="00F05E74" w:rsidRDefault="00202965" w:rsidP="00202965">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A408810" w14:textId="77777777" w:rsidR="00202965" w:rsidRPr="00F05E74" w:rsidRDefault="00202965" w:rsidP="00202965">
      <w:pPr>
        <w:pStyle w:val="Header"/>
        <w:tabs>
          <w:tab w:val="clear" w:pos="4320"/>
          <w:tab w:val="clear" w:pos="8640"/>
          <w:tab w:val="center" w:pos="1440"/>
          <w:tab w:val="right" w:pos="594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8B0B810"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(1) 4202-01-201-1201-Externally Aided Projects (Normal)-</w:t>
      </w:r>
    </w:p>
    <w:p w14:paraId="3279D87F" w14:textId="77777777" w:rsidR="0012042C"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6684-World Bank Project-</w:t>
      </w:r>
    </w:p>
    <w:p w14:paraId="4E92072B" w14:textId="07734E24" w:rsidR="00202965" w:rsidRPr="00F05E74" w:rsidRDefault="0012042C"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r>
      <w:r w:rsidR="00202965" w:rsidRPr="00F05E74">
        <w:rPr>
          <w:sz w:val="24"/>
          <w:szCs w:val="24"/>
        </w:rPr>
        <w:t xml:space="preserve">Chauk- </w:t>
      </w:r>
    </w:p>
    <w:p w14:paraId="5329CFCA"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20,000.00</w:t>
      </w:r>
    </w:p>
    <w:p w14:paraId="06156A0E"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(-)20,000.00</w:t>
      </w:r>
      <w:r w:rsidRPr="00F05E74">
        <w:rPr>
          <w:sz w:val="24"/>
          <w:szCs w:val="24"/>
        </w:rPr>
        <w:tab/>
        <w:t>0.00</w:t>
      </w:r>
      <w:r w:rsidRPr="00F05E74">
        <w:rPr>
          <w:sz w:val="24"/>
          <w:szCs w:val="24"/>
        </w:rPr>
        <w:tab/>
        <w:t>0.00</w:t>
      </w:r>
      <w:r w:rsidRPr="00F05E74">
        <w:rPr>
          <w:sz w:val="24"/>
          <w:szCs w:val="24"/>
        </w:rPr>
        <w:tab/>
        <w:t>0.00</w:t>
      </w:r>
    </w:p>
    <w:p w14:paraId="7E923D40"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b/>
          <w:bCs/>
          <w:sz w:val="24"/>
          <w:szCs w:val="24"/>
        </w:rPr>
        <w:tab/>
        <w:t xml:space="preserve">Non-utilisation of entire provision </w:t>
      </w:r>
      <w:r w:rsidRPr="00F05E74">
        <w:rPr>
          <w:b/>
          <w:sz w:val="24"/>
          <w:szCs w:val="24"/>
        </w:rPr>
        <w:t xml:space="preserve">was attributed to non-receipt of sanction. </w:t>
      </w:r>
      <w:r w:rsidRPr="00F05E74">
        <w:rPr>
          <w:b/>
          <w:bCs/>
          <w:sz w:val="24"/>
          <w:szCs w:val="24"/>
        </w:rPr>
        <w:t>Saving had occurred under this head during 2019-20 to 2022-23 also.</w:t>
      </w:r>
    </w:p>
    <w:p w14:paraId="4B44B9DC"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before="120" w:after="0"/>
        <w:ind w:right="-9" w:firstLine="0"/>
        <w:rPr>
          <w:sz w:val="24"/>
          <w:szCs w:val="24"/>
        </w:rPr>
      </w:pPr>
      <w:r w:rsidRPr="00F05E74">
        <w:rPr>
          <w:sz w:val="24"/>
          <w:szCs w:val="24"/>
        </w:rPr>
        <w:t>(2) 4059-01-051-0101-State Plan Schemes (Normal)-</w:t>
      </w:r>
    </w:p>
    <w:p w14:paraId="269AFF45"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3491-Middle Schools (for Basic</w:t>
      </w:r>
    </w:p>
    <w:p w14:paraId="233FC572"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Minimum Services)-</w:t>
      </w:r>
    </w:p>
    <w:p w14:paraId="608675E9"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400.00</w:t>
      </w:r>
    </w:p>
    <w:p w14:paraId="21666122"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(-)340.80</w:t>
      </w:r>
      <w:r w:rsidRPr="00F05E74">
        <w:rPr>
          <w:sz w:val="24"/>
          <w:szCs w:val="24"/>
        </w:rPr>
        <w:tab/>
        <w:t>59.20</w:t>
      </w:r>
      <w:r w:rsidRPr="00F05E74">
        <w:rPr>
          <w:sz w:val="24"/>
          <w:szCs w:val="24"/>
        </w:rPr>
        <w:tab/>
        <w:t>59.20</w:t>
      </w:r>
      <w:r w:rsidRPr="00F05E74">
        <w:rPr>
          <w:sz w:val="24"/>
          <w:szCs w:val="24"/>
        </w:rPr>
        <w:tab/>
        <w:t>0.00</w:t>
      </w:r>
    </w:p>
    <w:p w14:paraId="6FA927FF" w14:textId="77777777" w:rsidR="00202965" w:rsidRPr="00F05E74" w:rsidRDefault="00202965" w:rsidP="00936372">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 xml:space="preserve">340.80 lakh from the provision by way of surrender was attributed to non-receipt of administrative approval. </w:t>
      </w:r>
    </w:p>
    <w:p w14:paraId="477048E3"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(3) 4059-01-051-0101-State Plan Schemes (Normal)-</w:t>
      </w:r>
    </w:p>
    <w:p w14:paraId="39A911FE"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4396-Government Primary Schools </w:t>
      </w:r>
    </w:p>
    <w:p w14:paraId="26241BD6"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(for Basic </w:t>
      </w:r>
      <w:r w:rsidRPr="00F05E74">
        <w:rPr>
          <w:sz w:val="24"/>
          <w:szCs w:val="24"/>
        </w:rPr>
        <w:tab/>
        <w:t xml:space="preserve">Minimum </w:t>
      </w:r>
    </w:p>
    <w:p w14:paraId="524C9D0F"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Services)-</w:t>
      </w:r>
    </w:p>
    <w:p w14:paraId="60322AC1"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400.00</w:t>
      </w:r>
    </w:p>
    <w:p w14:paraId="7F9F13F0"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(-)250.76</w:t>
      </w:r>
      <w:r w:rsidRPr="00F05E74">
        <w:rPr>
          <w:sz w:val="24"/>
          <w:szCs w:val="24"/>
        </w:rPr>
        <w:tab/>
        <w:t>149.24</w:t>
      </w:r>
      <w:r w:rsidRPr="00F05E74">
        <w:rPr>
          <w:sz w:val="24"/>
          <w:szCs w:val="24"/>
        </w:rPr>
        <w:tab/>
        <w:t>149.24</w:t>
      </w:r>
      <w:r w:rsidRPr="00F05E74">
        <w:rPr>
          <w:sz w:val="24"/>
          <w:szCs w:val="24"/>
        </w:rPr>
        <w:tab/>
        <w:t>0.00</w:t>
      </w:r>
    </w:p>
    <w:p w14:paraId="14CCD8A0" w14:textId="77777777" w:rsidR="00202965" w:rsidRPr="00F05E74" w:rsidRDefault="00202965" w:rsidP="00367F2C">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250.76 lakh from the provision by way of surrender was attributed to non-receipt of administrative approval.</w:t>
      </w:r>
    </w:p>
    <w:p w14:paraId="0EAF7136" w14:textId="77777777" w:rsidR="00FA3F23" w:rsidRDefault="00FA3F23" w:rsidP="004A6495">
      <w:pPr>
        <w:pStyle w:val="Header"/>
        <w:tabs>
          <w:tab w:val="clear" w:pos="4320"/>
          <w:tab w:val="clear" w:pos="8640"/>
          <w:tab w:val="left" w:pos="900"/>
          <w:tab w:val="left" w:pos="1440"/>
          <w:tab w:val="right" w:pos="2880"/>
          <w:tab w:val="right" w:pos="6120"/>
          <w:tab w:val="right" w:pos="8280"/>
          <w:tab w:val="right" w:pos="10044"/>
        </w:tabs>
        <w:ind w:right="-9" w:firstLine="0"/>
        <w:jc w:val="center"/>
        <w:rPr>
          <w:b/>
          <w:sz w:val="24"/>
          <w:szCs w:val="24"/>
        </w:rPr>
      </w:pPr>
    </w:p>
    <w:p w14:paraId="6676B0AC" w14:textId="77777777" w:rsidR="00FA3F23" w:rsidRDefault="00FA3F23" w:rsidP="004A6495">
      <w:pPr>
        <w:pStyle w:val="Header"/>
        <w:tabs>
          <w:tab w:val="clear" w:pos="4320"/>
          <w:tab w:val="clear" w:pos="8640"/>
          <w:tab w:val="left" w:pos="900"/>
          <w:tab w:val="left" w:pos="1440"/>
          <w:tab w:val="right" w:pos="2880"/>
          <w:tab w:val="right" w:pos="6120"/>
          <w:tab w:val="right" w:pos="8280"/>
          <w:tab w:val="right" w:pos="10044"/>
        </w:tabs>
        <w:ind w:right="-9" w:firstLine="0"/>
        <w:jc w:val="center"/>
        <w:rPr>
          <w:b/>
          <w:sz w:val="24"/>
          <w:szCs w:val="24"/>
        </w:rPr>
      </w:pPr>
    </w:p>
    <w:p w14:paraId="34F6DA12" w14:textId="7B96E25B" w:rsidR="004A6495" w:rsidRPr="00F05E74" w:rsidRDefault="004A6495" w:rsidP="004A6495">
      <w:pPr>
        <w:pStyle w:val="Header"/>
        <w:tabs>
          <w:tab w:val="clear" w:pos="4320"/>
          <w:tab w:val="clear" w:pos="8640"/>
          <w:tab w:val="left" w:pos="900"/>
          <w:tab w:val="left" w:pos="1440"/>
          <w:tab w:val="right" w:pos="2880"/>
          <w:tab w:val="right" w:pos="6120"/>
          <w:tab w:val="right" w:pos="8280"/>
          <w:tab w:val="right" w:pos="10044"/>
        </w:tabs>
        <w:ind w:right="-9" w:firstLine="0"/>
        <w:jc w:val="center"/>
        <w:rPr>
          <w:sz w:val="24"/>
          <w:szCs w:val="24"/>
        </w:rPr>
      </w:pPr>
      <w:r w:rsidRPr="00F05E74">
        <w:rPr>
          <w:b/>
          <w:sz w:val="24"/>
          <w:szCs w:val="24"/>
        </w:rPr>
        <w:lastRenderedPageBreak/>
        <w:t>Grant No.27-</w:t>
      </w:r>
      <w:r w:rsidRPr="00F05E74">
        <w:rPr>
          <w:sz w:val="24"/>
          <w:szCs w:val="24"/>
        </w:rPr>
        <w:t>concld.</w:t>
      </w:r>
    </w:p>
    <w:p w14:paraId="7D18A4F9" w14:textId="77777777" w:rsidR="004A6495" w:rsidRPr="00F05E74" w:rsidRDefault="004A6495" w:rsidP="004A6495">
      <w:pPr>
        <w:pStyle w:val="Header"/>
        <w:tabs>
          <w:tab w:val="clear" w:pos="4320"/>
          <w:tab w:val="clear" w:pos="8640"/>
          <w:tab w:val="right" w:pos="0"/>
          <w:tab w:val="left" w:pos="1440"/>
          <w:tab w:val="right" w:pos="2880"/>
          <w:tab w:val="right" w:pos="6120"/>
          <w:tab w:val="right" w:pos="8010"/>
          <w:tab w:val="right" w:pos="10044"/>
        </w:tabs>
        <w:spacing w:after="0"/>
        <w:ind w:right="-14"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Actual</w:t>
      </w:r>
      <w:r w:rsidRPr="00F05E74">
        <w:rPr>
          <w:sz w:val="24"/>
          <w:szCs w:val="24"/>
        </w:rPr>
        <w:tab/>
        <w:t>Excess +</w:t>
      </w:r>
      <w:r w:rsidRPr="00F05E74">
        <w:rPr>
          <w:sz w:val="24"/>
          <w:szCs w:val="24"/>
        </w:rPr>
        <w:br/>
      </w:r>
      <w:r w:rsidRPr="00F05E74">
        <w:rPr>
          <w:sz w:val="24"/>
          <w:szCs w:val="24"/>
        </w:rPr>
        <w:tab/>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E08BA01"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(4) 4202-01-202-1201-Externally Aided Projects (Normal)-</w:t>
      </w:r>
    </w:p>
    <w:p w14:paraId="4CE46970" w14:textId="77777777" w:rsidR="0012042C"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6684-World Bank Project-</w:t>
      </w:r>
    </w:p>
    <w:p w14:paraId="5FD4A4B5" w14:textId="71ADCD85" w:rsidR="00202965" w:rsidRPr="00F05E74" w:rsidRDefault="0012042C"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r>
      <w:r w:rsidR="00202965" w:rsidRPr="00F05E74">
        <w:rPr>
          <w:sz w:val="24"/>
          <w:szCs w:val="24"/>
        </w:rPr>
        <w:t>Chauk-</w:t>
      </w:r>
    </w:p>
    <w:p w14:paraId="7BBFA6C4"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1,950.00</w:t>
      </w:r>
    </w:p>
    <w:p w14:paraId="026DA671" w14:textId="77777777" w:rsidR="00202965" w:rsidRPr="00F05E74" w:rsidRDefault="00202965" w:rsidP="00202965">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(-)1,950.00</w:t>
      </w:r>
      <w:r w:rsidRPr="00F05E74">
        <w:rPr>
          <w:sz w:val="24"/>
          <w:szCs w:val="24"/>
        </w:rPr>
        <w:tab/>
        <w:t>0.00</w:t>
      </w:r>
      <w:r w:rsidRPr="00F05E74">
        <w:rPr>
          <w:sz w:val="24"/>
          <w:szCs w:val="24"/>
        </w:rPr>
        <w:tab/>
        <w:t>0.00</w:t>
      </w:r>
      <w:r w:rsidRPr="00F05E74">
        <w:rPr>
          <w:sz w:val="24"/>
          <w:szCs w:val="24"/>
        </w:rPr>
        <w:tab/>
        <w:t>0.00</w:t>
      </w:r>
    </w:p>
    <w:p w14:paraId="4396ECA1" w14:textId="77777777" w:rsidR="00202965" w:rsidRPr="00F05E74" w:rsidRDefault="00202965" w:rsidP="00936372">
      <w:pPr>
        <w:pStyle w:val="Header"/>
        <w:tabs>
          <w:tab w:val="clear" w:pos="4320"/>
          <w:tab w:val="clear" w:pos="8640"/>
          <w:tab w:val="right" w:pos="0"/>
          <w:tab w:val="left" w:pos="900"/>
          <w:tab w:val="right" w:pos="3600"/>
          <w:tab w:val="right" w:pos="6120"/>
          <w:tab w:val="right" w:pos="8280"/>
          <w:tab w:val="right" w:pos="10044"/>
        </w:tabs>
        <w:ind w:right="-14" w:firstLine="0"/>
        <w:jc w:val="both"/>
        <w:rPr>
          <w:b/>
          <w:bCs/>
          <w:sz w:val="24"/>
          <w:szCs w:val="24"/>
        </w:rPr>
      </w:pPr>
      <w:r w:rsidRPr="00F05E74">
        <w:rPr>
          <w:b/>
          <w:bCs/>
          <w:sz w:val="24"/>
          <w:szCs w:val="24"/>
        </w:rPr>
        <w:tab/>
        <w:t xml:space="preserve">Non-utilisation of entire provision </w:t>
      </w:r>
      <w:r w:rsidRPr="00F05E74">
        <w:rPr>
          <w:b/>
          <w:sz w:val="24"/>
          <w:szCs w:val="24"/>
        </w:rPr>
        <w:t xml:space="preserve">was attributed to non-receipt of sanction. </w:t>
      </w:r>
      <w:r w:rsidRPr="00F05E74">
        <w:rPr>
          <w:b/>
          <w:bCs/>
          <w:sz w:val="24"/>
          <w:szCs w:val="24"/>
        </w:rPr>
        <w:t>Saving had occurred under this head during 2019-20 to 2022-23 also.</w:t>
      </w:r>
    </w:p>
    <w:p w14:paraId="1000C372"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(5) 4202-01-202-0101-State Plan Schemes (Normal)-</w:t>
      </w:r>
    </w:p>
    <w:p w14:paraId="0856A690"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578-Higher Secondary </w:t>
      </w:r>
    </w:p>
    <w:p w14:paraId="7F4093FD"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School-</w:t>
      </w:r>
      <w:r w:rsidRPr="00F05E74">
        <w:rPr>
          <w:sz w:val="24"/>
          <w:szCs w:val="24"/>
        </w:rPr>
        <w:tab/>
      </w:r>
    </w:p>
    <w:p w14:paraId="6B7A3B28" w14:textId="77777777"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200.00</w:t>
      </w:r>
      <w:r w:rsidRPr="00F05E74">
        <w:rPr>
          <w:sz w:val="24"/>
          <w:szCs w:val="24"/>
        </w:rPr>
        <w:tab/>
      </w:r>
    </w:p>
    <w:p w14:paraId="4B3C5D40" w14:textId="77777777" w:rsidR="00202965" w:rsidRPr="00F05E74" w:rsidRDefault="00202965" w:rsidP="00202965">
      <w:pPr>
        <w:pStyle w:val="Header"/>
        <w:tabs>
          <w:tab w:val="clear" w:pos="4320"/>
          <w:tab w:val="clear" w:pos="8640"/>
          <w:tab w:val="right" w:pos="0"/>
          <w:tab w:val="left" w:pos="900"/>
          <w:tab w:val="right" w:pos="3686"/>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65D2337E" w14:textId="1B399FE6" w:rsidR="00202965"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32"/>
        </w:rPr>
      </w:pPr>
      <w:r w:rsidRPr="00F05E74">
        <w:rPr>
          <w:szCs w:val="24"/>
        </w:rPr>
        <w:tab/>
      </w:r>
      <w:r w:rsidRPr="00F05E74">
        <w:rPr>
          <w:b/>
          <w:bCs/>
          <w:sz w:val="24"/>
          <w:szCs w:val="24"/>
        </w:rPr>
        <w:t xml:space="preserve">Non-utilisation of entire provision </w:t>
      </w:r>
      <w:r w:rsidRPr="00F05E74">
        <w:rPr>
          <w:b/>
          <w:sz w:val="24"/>
          <w:szCs w:val="24"/>
        </w:rPr>
        <w:t>was attributed to sanction of additional class room under this scheme</w:t>
      </w:r>
      <w:r w:rsidR="00DC022F" w:rsidRPr="00F05E74">
        <w:rPr>
          <w:b/>
          <w:sz w:val="24"/>
          <w:szCs w:val="32"/>
        </w:rPr>
        <w:t>.</w:t>
      </w:r>
    </w:p>
    <w:p w14:paraId="4C0E6168"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(6) 4202-01-202-0101-State Plan Schemes (Normal)-</w:t>
      </w:r>
    </w:p>
    <w:p w14:paraId="5EBBBD8D"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9005-Maintenance of Buildings-Minor </w:t>
      </w:r>
    </w:p>
    <w:p w14:paraId="6363C434" w14:textId="77777777" w:rsidR="00202965" w:rsidRPr="00F05E74" w:rsidRDefault="00202965" w:rsidP="00202965">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Works and Repairs-</w:t>
      </w:r>
      <w:r w:rsidRPr="00F05E74">
        <w:rPr>
          <w:sz w:val="24"/>
          <w:szCs w:val="24"/>
        </w:rPr>
        <w:tab/>
      </w:r>
    </w:p>
    <w:p w14:paraId="056AF402" w14:textId="77777777"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O.</w:t>
      </w:r>
      <w:r w:rsidRPr="00F05E74">
        <w:rPr>
          <w:sz w:val="24"/>
          <w:szCs w:val="24"/>
        </w:rPr>
        <w:tab/>
      </w:r>
      <w:r w:rsidRPr="00F05E74">
        <w:rPr>
          <w:sz w:val="24"/>
          <w:szCs w:val="24"/>
        </w:rPr>
        <w:tab/>
        <w:t>700.00</w:t>
      </w:r>
    </w:p>
    <w:p w14:paraId="731FA087" w14:textId="4F68170D" w:rsidR="00202965" w:rsidRPr="00F05E74" w:rsidRDefault="00202965" w:rsidP="00202965">
      <w:pPr>
        <w:pStyle w:val="Header"/>
        <w:tabs>
          <w:tab w:val="clear" w:pos="4320"/>
          <w:tab w:val="clear" w:pos="8640"/>
          <w:tab w:val="right" w:pos="0"/>
          <w:tab w:val="left" w:pos="900"/>
          <w:tab w:val="left" w:pos="993"/>
          <w:tab w:val="left" w:pos="1134"/>
          <w:tab w:val="right" w:pos="3686"/>
          <w:tab w:val="right" w:pos="6120"/>
          <w:tab w:val="right" w:pos="8280"/>
          <w:tab w:val="right" w:pos="10044"/>
        </w:tabs>
        <w:spacing w:after="0"/>
        <w:ind w:right="-9" w:firstLine="0"/>
        <w:jc w:val="both"/>
        <w:rPr>
          <w:sz w:val="24"/>
          <w:szCs w:val="24"/>
        </w:rPr>
      </w:pPr>
      <w:r w:rsidRPr="00F05E74">
        <w:rPr>
          <w:sz w:val="24"/>
          <w:szCs w:val="24"/>
        </w:rPr>
        <w:tab/>
        <w:t>S.</w:t>
      </w:r>
      <w:r w:rsidRPr="00F05E74">
        <w:rPr>
          <w:sz w:val="24"/>
          <w:szCs w:val="24"/>
        </w:rPr>
        <w:tab/>
      </w:r>
      <w:r w:rsidRPr="00F05E74">
        <w:rPr>
          <w:sz w:val="24"/>
          <w:szCs w:val="24"/>
        </w:rPr>
        <w:tab/>
        <w:t>Token</w:t>
      </w:r>
      <w:r w:rsidR="00780C21">
        <w:rPr>
          <w:sz w:val="24"/>
          <w:szCs w:val="24"/>
        </w:rPr>
        <w:t xml:space="preserve"> </w:t>
      </w:r>
      <w:r w:rsidR="00780C21" w:rsidRPr="00F10875">
        <w:rPr>
          <w:rFonts w:ascii="Rupee Foradian" w:hAnsi="Rupee Foradian"/>
          <w:sz w:val="22"/>
          <w:szCs w:val="22"/>
        </w:rPr>
        <w:t>(`</w:t>
      </w:r>
      <w:r w:rsidR="00780C21" w:rsidRPr="00F10875">
        <w:rPr>
          <w:sz w:val="22"/>
          <w:szCs w:val="22"/>
        </w:rPr>
        <w:t>100</w:t>
      </w:r>
      <w:r w:rsidR="00780C21" w:rsidRPr="00F10875">
        <w:rPr>
          <w:rFonts w:ascii="Rupee Foradian" w:hAnsi="Rupee Foradian"/>
          <w:sz w:val="22"/>
          <w:szCs w:val="22"/>
        </w:rPr>
        <w:t>)</w:t>
      </w:r>
      <w:r w:rsidRPr="00F05E74">
        <w:rPr>
          <w:sz w:val="24"/>
          <w:szCs w:val="24"/>
        </w:rPr>
        <w:tab/>
      </w:r>
    </w:p>
    <w:p w14:paraId="1F5E56E7" w14:textId="77777777" w:rsidR="00202965" w:rsidRPr="00F05E74" w:rsidRDefault="00202965" w:rsidP="00202965">
      <w:pPr>
        <w:pStyle w:val="Header"/>
        <w:tabs>
          <w:tab w:val="clear" w:pos="4320"/>
          <w:tab w:val="clear" w:pos="8640"/>
          <w:tab w:val="right" w:pos="0"/>
          <w:tab w:val="left" w:pos="900"/>
          <w:tab w:val="right" w:pos="3686"/>
          <w:tab w:val="right" w:pos="6120"/>
          <w:tab w:val="right" w:pos="8100"/>
          <w:tab w:val="right" w:pos="10044"/>
        </w:tabs>
        <w:ind w:right="-9" w:firstLine="0"/>
        <w:jc w:val="both"/>
        <w:rPr>
          <w:sz w:val="24"/>
          <w:szCs w:val="24"/>
        </w:rPr>
      </w:pPr>
      <w:r w:rsidRPr="00F05E74">
        <w:rPr>
          <w:sz w:val="24"/>
          <w:szCs w:val="24"/>
        </w:rPr>
        <w:tab/>
        <w:t>R</w:t>
      </w:r>
      <w:r w:rsidRPr="00F05E74">
        <w:rPr>
          <w:sz w:val="24"/>
          <w:szCs w:val="24"/>
        </w:rPr>
        <w:tab/>
        <w:t>(-)650.00</w:t>
      </w:r>
      <w:r w:rsidRPr="00F05E74">
        <w:rPr>
          <w:sz w:val="24"/>
          <w:szCs w:val="24"/>
        </w:rPr>
        <w:tab/>
        <w:t>50.00</w:t>
      </w:r>
      <w:r w:rsidRPr="00F05E74">
        <w:rPr>
          <w:sz w:val="24"/>
          <w:szCs w:val="24"/>
        </w:rPr>
        <w:tab/>
        <w:t>50.00</w:t>
      </w:r>
      <w:r w:rsidRPr="00F05E74">
        <w:rPr>
          <w:sz w:val="24"/>
          <w:szCs w:val="24"/>
        </w:rPr>
        <w:tab/>
        <w:t xml:space="preserve">0.00  </w:t>
      </w:r>
    </w:p>
    <w:p w14:paraId="01389923" w14:textId="3C4ECEBB" w:rsidR="0012042C" w:rsidRPr="00F05E74" w:rsidRDefault="00202965"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4"/>
          <w:szCs w:val="32"/>
        </w:rPr>
        <w:t>`</w:t>
      </w:r>
      <w:r w:rsidRPr="00F05E74">
        <w:rPr>
          <w:b/>
          <w:sz w:val="24"/>
          <w:szCs w:val="24"/>
        </w:rPr>
        <w:t xml:space="preserve"> 650.00 from the provision by way of surrender was attributed to incurring of expenditure as per actual requirements.</w:t>
      </w:r>
    </w:p>
    <w:p w14:paraId="365DAD88" w14:textId="77777777" w:rsidR="0012042C" w:rsidRPr="00F05E74" w:rsidRDefault="0012042C">
      <w:pPr>
        <w:ind w:right="-28" w:firstLine="0"/>
        <w:rPr>
          <w:b/>
          <w:szCs w:val="24"/>
        </w:rPr>
      </w:pPr>
      <w:r w:rsidRPr="00F05E74">
        <w:rPr>
          <w:b/>
          <w:szCs w:val="24"/>
        </w:rPr>
        <w:br w:type="page"/>
      </w:r>
    </w:p>
    <w:p w14:paraId="10C3B88B" w14:textId="77777777" w:rsidR="00202965" w:rsidRPr="00F05E74" w:rsidRDefault="00202965" w:rsidP="00202965">
      <w:pPr>
        <w:tabs>
          <w:tab w:val="right" w:pos="10044"/>
        </w:tabs>
        <w:ind w:right="-9" w:firstLine="0"/>
        <w:jc w:val="center"/>
        <w:rPr>
          <w:b/>
          <w:szCs w:val="24"/>
        </w:rPr>
      </w:pPr>
      <w:r w:rsidRPr="00F05E74">
        <w:rPr>
          <w:b/>
          <w:szCs w:val="24"/>
        </w:rPr>
        <w:lastRenderedPageBreak/>
        <w:t>GRANT NO.28-STATE LEGISLATURE</w:t>
      </w:r>
    </w:p>
    <w:p w14:paraId="3F8B667E" w14:textId="77777777" w:rsidR="00202965" w:rsidRPr="00F05E74" w:rsidRDefault="00202965" w:rsidP="00202965">
      <w:pPr>
        <w:tabs>
          <w:tab w:val="center" w:pos="5760"/>
          <w:tab w:val="left" w:pos="7513"/>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61E7B9E0" w14:textId="77777777" w:rsidR="00202965" w:rsidRPr="00F05E74" w:rsidRDefault="00202965" w:rsidP="00202965">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p>
    <w:p w14:paraId="11D2B8DE" w14:textId="77777777" w:rsidR="00202965" w:rsidRPr="00F05E74" w:rsidRDefault="00202965" w:rsidP="00202965">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Appropriation</w:t>
      </w:r>
      <w:r w:rsidRPr="00F05E74">
        <w:rPr>
          <w:sz w:val="24"/>
          <w:szCs w:val="24"/>
        </w:rPr>
        <w:tab/>
      </w:r>
    </w:p>
    <w:p w14:paraId="5C0AE51A" w14:textId="77777777" w:rsidR="00202965" w:rsidRPr="00F05E74" w:rsidRDefault="00202965" w:rsidP="00202965">
      <w:pPr>
        <w:tabs>
          <w:tab w:val="right" w:pos="8460"/>
          <w:tab w:val="right" w:pos="10044"/>
        </w:tabs>
        <w:spacing w:after="0"/>
        <w:ind w:right="-9" w:firstLine="0"/>
        <w:rPr>
          <w:szCs w:val="24"/>
        </w:rPr>
      </w:pPr>
      <w:r w:rsidRPr="00F05E74">
        <w:rPr>
          <w:szCs w:val="24"/>
        </w:rPr>
        <w:tab/>
        <w:t xml:space="preserve"> (</w:t>
      </w:r>
      <w:r w:rsidRPr="00F05E74">
        <w:rPr>
          <w:rFonts w:ascii="Rupee Foradian" w:hAnsi="Rupee Foradian"/>
          <w:sz w:val="22"/>
          <w:szCs w:val="22"/>
        </w:rPr>
        <w:t>`</w:t>
      </w:r>
      <w:r w:rsidRPr="00F05E74">
        <w:rPr>
          <w:szCs w:val="24"/>
        </w:rPr>
        <w:t xml:space="preserve"> in thousand)</w:t>
      </w:r>
    </w:p>
    <w:p w14:paraId="29040916" w14:textId="77777777" w:rsidR="00202965" w:rsidRPr="00F05E74" w:rsidRDefault="00202965" w:rsidP="00202965">
      <w:pPr>
        <w:pStyle w:val="BodyText"/>
        <w:tabs>
          <w:tab w:val="clear" w:pos="9792"/>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w:t>
      </w:r>
    </w:p>
    <w:p w14:paraId="74E0B56C" w14:textId="77777777" w:rsidR="00A45D57" w:rsidRDefault="00202965" w:rsidP="00202965">
      <w:pPr>
        <w:pStyle w:val="BodyText"/>
        <w:tabs>
          <w:tab w:val="clear" w:pos="9792"/>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2011-PARLIAMENT/STATE/UNION TERRITORY </w:t>
      </w:r>
    </w:p>
    <w:p w14:paraId="1ADD6763" w14:textId="6B9CDEE7" w:rsidR="00202965" w:rsidRPr="00F05E74" w:rsidRDefault="00A45D57" w:rsidP="00A45D57">
      <w:pPr>
        <w:pStyle w:val="BodyText"/>
        <w:tabs>
          <w:tab w:val="clear" w:pos="720"/>
          <w:tab w:val="clear" w:pos="9792"/>
          <w:tab w:val="left" w:pos="630"/>
          <w:tab w:val="right" w:pos="10044"/>
        </w:tabs>
        <w:spacing w:after="120" w:line="240" w:lineRule="auto"/>
        <w:ind w:right="-14" w:firstLine="0"/>
        <w:rPr>
          <w:rFonts w:ascii="Times New Roman" w:hAnsi="Times New Roman"/>
          <w:b/>
          <w:sz w:val="24"/>
          <w:szCs w:val="24"/>
        </w:rPr>
      </w:pPr>
      <w:r>
        <w:rPr>
          <w:rFonts w:ascii="Times New Roman" w:hAnsi="Times New Roman"/>
          <w:b/>
          <w:sz w:val="24"/>
          <w:szCs w:val="24"/>
        </w:rPr>
        <w:tab/>
      </w:r>
      <w:r w:rsidR="00202965" w:rsidRPr="00F05E74">
        <w:rPr>
          <w:rFonts w:ascii="Times New Roman" w:hAnsi="Times New Roman"/>
          <w:b/>
          <w:sz w:val="24"/>
          <w:szCs w:val="24"/>
        </w:rPr>
        <w:t>LEGISLATURES</w:t>
      </w:r>
    </w:p>
    <w:p w14:paraId="4F8B4E24" w14:textId="77777777" w:rsidR="00A45D57" w:rsidRDefault="00202965" w:rsidP="00A45D57">
      <w:pPr>
        <w:pStyle w:val="BodyText"/>
        <w:tabs>
          <w:tab w:val="clear" w:pos="720"/>
          <w:tab w:val="clear" w:pos="9792"/>
          <w:tab w:val="left" w:pos="630"/>
          <w:tab w:val="right" w:pos="10044"/>
        </w:tabs>
        <w:spacing w:after="0" w:line="240" w:lineRule="auto"/>
        <w:ind w:right="-14" w:firstLine="0"/>
        <w:rPr>
          <w:rFonts w:ascii="Times New Roman" w:hAnsi="Times New Roman"/>
          <w:b/>
          <w:sz w:val="24"/>
          <w:szCs w:val="24"/>
        </w:rPr>
      </w:pPr>
      <w:r w:rsidRPr="00F05E74">
        <w:rPr>
          <w:rFonts w:ascii="Times New Roman" w:hAnsi="Times New Roman"/>
          <w:b/>
          <w:sz w:val="24"/>
          <w:szCs w:val="24"/>
        </w:rPr>
        <w:t xml:space="preserve">4070-CAPITAL OUTLAY IN OTHER </w:t>
      </w:r>
      <w:r w:rsidRPr="00F05E74">
        <w:rPr>
          <w:rFonts w:ascii="Times New Roman" w:hAnsi="Times New Roman"/>
          <w:b/>
          <w:sz w:val="24"/>
          <w:szCs w:val="24"/>
        </w:rPr>
        <w:tab/>
        <w:t xml:space="preserve">ADMINISTRATIVE </w:t>
      </w:r>
    </w:p>
    <w:p w14:paraId="3AD40500" w14:textId="2E419990" w:rsidR="00202965" w:rsidRPr="00F05E74" w:rsidRDefault="00A45D57" w:rsidP="00A45D57">
      <w:pPr>
        <w:pStyle w:val="BodyText"/>
        <w:tabs>
          <w:tab w:val="clear" w:pos="720"/>
          <w:tab w:val="clear" w:pos="9792"/>
          <w:tab w:val="left" w:pos="630"/>
          <w:tab w:val="right" w:pos="10044"/>
        </w:tabs>
        <w:spacing w:after="120" w:line="240" w:lineRule="auto"/>
        <w:ind w:right="-14" w:firstLine="0"/>
        <w:rPr>
          <w:rFonts w:ascii="Times New Roman" w:hAnsi="Times New Roman"/>
          <w:b/>
          <w:sz w:val="24"/>
          <w:szCs w:val="24"/>
        </w:rPr>
      </w:pPr>
      <w:r>
        <w:rPr>
          <w:rFonts w:ascii="Times New Roman" w:hAnsi="Times New Roman"/>
          <w:b/>
          <w:sz w:val="24"/>
          <w:szCs w:val="24"/>
        </w:rPr>
        <w:tab/>
      </w:r>
      <w:r w:rsidR="00202965" w:rsidRPr="00F05E74">
        <w:rPr>
          <w:rFonts w:ascii="Times New Roman" w:hAnsi="Times New Roman"/>
          <w:b/>
          <w:sz w:val="24"/>
          <w:szCs w:val="24"/>
        </w:rPr>
        <w:t>SERVICE</w:t>
      </w:r>
    </w:p>
    <w:p w14:paraId="72D0A824" w14:textId="77777777" w:rsidR="00202965" w:rsidRPr="00F05E74" w:rsidRDefault="00202965" w:rsidP="00960750">
      <w:pPr>
        <w:tabs>
          <w:tab w:val="left" w:pos="5670"/>
          <w:tab w:val="left" w:pos="7371"/>
          <w:tab w:val="right" w:pos="10065"/>
        </w:tabs>
        <w:spacing w:line="240" w:lineRule="auto"/>
        <w:ind w:right="-14" w:firstLine="0"/>
        <w:rPr>
          <w:b/>
          <w:szCs w:val="24"/>
        </w:rPr>
      </w:pPr>
      <w:r w:rsidRPr="00F05E74">
        <w:rPr>
          <w:b/>
          <w:szCs w:val="24"/>
        </w:rPr>
        <w:t>REVENUE:</w:t>
      </w:r>
    </w:p>
    <w:p w14:paraId="49CF506F" w14:textId="6449B13E" w:rsidR="00202965" w:rsidRPr="00F05E74" w:rsidRDefault="00202965" w:rsidP="00202965">
      <w:pPr>
        <w:tabs>
          <w:tab w:val="left" w:pos="5670"/>
          <w:tab w:val="left" w:pos="7371"/>
          <w:tab w:val="left" w:pos="8080"/>
          <w:tab w:val="right" w:pos="10065"/>
        </w:tabs>
        <w:spacing w:after="0"/>
        <w:ind w:right="-9" w:firstLine="0"/>
        <w:rPr>
          <w:szCs w:val="24"/>
        </w:rPr>
      </w:pPr>
      <w:r w:rsidRPr="00F05E74">
        <w:rPr>
          <w:szCs w:val="24"/>
        </w:rPr>
        <w:t>Voted</w:t>
      </w:r>
      <w:r w:rsidR="00960750">
        <w:rPr>
          <w:szCs w:val="24"/>
        </w:rPr>
        <w:t>-</w:t>
      </w:r>
    </w:p>
    <w:p w14:paraId="314D86C5" w14:textId="77777777" w:rsidR="00202965" w:rsidRPr="00F05E74" w:rsidRDefault="00202965" w:rsidP="00202965">
      <w:pPr>
        <w:pStyle w:val="Header"/>
        <w:tabs>
          <w:tab w:val="right" w:pos="4320"/>
          <w:tab w:val="right" w:pos="6570"/>
          <w:tab w:val="right" w:pos="10044"/>
        </w:tabs>
        <w:spacing w:after="0"/>
        <w:ind w:right="-9" w:firstLine="0"/>
        <w:rPr>
          <w:sz w:val="24"/>
          <w:szCs w:val="24"/>
        </w:rPr>
      </w:pPr>
      <w:r w:rsidRPr="00F05E74">
        <w:rPr>
          <w:sz w:val="24"/>
          <w:szCs w:val="24"/>
        </w:rPr>
        <w:t>Original</w:t>
      </w:r>
      <w:r w:rsidRPr="00F05E74">
        <w:rPr>
          <w:sz w:val="24"/>
          <w:szCs w:val="24"/>
        </w:rPr>
        <w:tab/>
        <w:t>78,78,47</w:t>
      </w:r>
    </w:p>
    <w:p w14:paraId="0638023F" w14:textId="77777777" w:rsidR="00202965" w:rsidRPr="00F05E74" w:rsidRDefault="00202965" w:rsidP="00202965">
      <w:pPr>
        <w:pStyle w:val="Header"/>
        <w:tabs>
          <w:tab w:val="clear" w:pos="8640"/>
          <w:tab w:val="right" w:pos="4320"/>
          <w:tab w:val="right" w:pos="6570"/>
          <w:tab w:val="right" w:pos="8222"/>
          <w:tab w:val="right" w:pos="10044"/>
        </w:tabs>
        <w:spacing w:after="0"/>
        <w:ind w:right="-9" w:firstLine="0"/>
        <w:rPr>
          <w:sz w:val="24"/>
          <w:szCs w:val="24"/>
        </w:rPr>
      </w:pPr>
      <w:r w:rsidRPr="00F05E74">
        <w:rPr>
          <w:sz w:val="24"/>
          <w:szCs w:val="24"/>
        </w:rPr>
        <w:t>Supplementary</w:t>
      </w:r>
      <w:r w:rsidRPr="00F05E74">
        <w:rPr>
          <w:sz w:val="24"/>
          <w:szCs w:val="24"/>
        </w:rPr>
        <w:tab/>
        <w:t>1,63,00</w:t>
      </w:r>
      <w:r w:rsidRPr="00F05E74">
        <w:rPr>
          <w:sz w:val="24"/>
          <w:szCs w:val="24"/>
        </w:rPr>
        <w:tab/>
        <w:t>80,41,47</w:t>
      </w:r>
      <w:r w:rsidRPr="00F05E74">
        <w:rPr>
          <w:sz w:val="24"/>
          <w:szCs w:val="24"/>
        </w:rPr>
        <w:tab/>
        <w:t>59,04,60</w:t>
      </w:r>
      <w:r w:rsidRPr="00F05E74">
        <w:rPr>
          <w:sz w:val="24"/>
          <w:szCs w:val="24"/>
        </w:rPr>
        <w:tab/>
        <w:t>(-)21,36,87</w:t>
      </w:r>
    </w:p>
    <w:p w14:paraId="2DBAD3B9" w14:textId="77777777" w:rsidR="00202965" w:rsidRPr="00F05E74" w:rsidRDefault="00202965" w:rsidP="00202965">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5,74,08</w:t>
      </w:r>
    </w:p>
    <w:p w14:paraId="735939D2" w14:textId="77777777" w:rsidR="00202965" w:rsidRPr="00F05E74" w:rsidRDefault="00202965" w:rsidP="00202965">
      <w:pPr>
        <w:pStyle w:val="Header"/>
        <w:tabs>
          <w:tab w:val="right" w:pos="4320"/>
          <w:tab w:val="right" w:pos="6570"/>
          <w:tab w:val="right" w:pos="9923"/>
          <w:tab w:val="right" w:pos="10044"/>
        </w:tabs>
        <w:ind w:right="-9" w:firstLine="0"/>
        <w:rPr>
          <w:sz w:val="24"/>
          <w:szCs w:val="24"/>
        </w:rPr>
      </w:pPr>
      <w:r w:rsidRPr="00F05E74">
        <w:rPr>
          <w:sz w:val="24"/>
          <w:szCs w:val="24"/>
        </w:rPr>
        <w:t>(31 March 2024)</w:t>
      </w:r>
    </w:p>
    <w:p w14:paraId="06DEBEB4" w14:textId="5FA4FCDB" w:rsidR="00202965" w:rsidRPr="00F05E74" w:rsidRDefault="00960750" w:rsidP="00202965">
      <w:pPr>
        <w:pStyle w:val="Header"/>
        <w:tabs>
          <w:tab w:val="clear" w:pos="8640"/>
          <w:tab w:val="right" w:pos="4320"/>
          <w:tab w:val="right" w:pos="6570"/>
          <w:tab w:val="right" w:pos="8190"/>
          <w:tab w:val="right" w:pos="10044"/>
        </w:tabs>
        <w:spacing w:after="0"/>
        <w:ind w:right="-9" w:firstLine="0"/>
        <w:rPr>
          <w:i/>
          <w:sz w:val="24"/>
          <w:szCs w:val="24"/>
        </w:rPr>
      </w:pPr>
      <w:r>
        <w:rPr>
          <w:i/>
          <w:sz w:val="24"/>
          <w:szCs w:val="24"/>
        </w:rPr>
        <w:t>Charged</w:t>
      </w:r>
      <w:r w:rsidR="00202965" w:rsidRPr="00F05E74">
        <w:rPr>
          <w:i/>
          <w:sz w:val="24"/>
          <w:szCs w:val="24"/>
        </w:rPr>
        <w:tab/>
      </w:r>
      <w:r w:rsidR="00202965" w:rsidRPr="00F05E74">
        <w:rPr>
          <w:i/>
          <w:sz w:val="24"/>
          <w:szCs w:val="24"/>
        </w:rPr>
        <w:tab/>
        <w:t>1,18,00</w:t>
      </w:r>
      <w:r w:rsidR="00202965" w:rsidRPr="00F05E74">
        <w:rPr>
          <w:i/>
          <w:sz w:val="24"/>
          <w:szCs w:val="24"/>
        </w:rPr>
        <w:tab/>
        <w:t>26,75</w:t>
      </w:r>
      <w:r w:rsidR="00202965" w:rsidRPr="00F05E74">
        <w:rPr>
          <w:i/>
          <w:sz w:val="24"/>
          <w:szCs w:val="24"/>
        </w:rPr>
        <w:tab/>
        <w:t>(-)91,25</w:t>
      </w:r>
    </w:p>
    <w:p w14:paraId="2A46AD19" w14:textId="77777777" w:rsidR="00202965" w:rsidRPr="00F05E74" w:rsidRDefault="00202965" w:rsidP="00A45D57">
      <w:pPr>
        <w:pStyle w:val="Header"/>
        <w:tabs>
          <w:tab w:val="right" w:pos="4320"/>
          <w:tab w:val="right" w:pos="6570"/>
          <w:tab w:val="right" w:pos="10044"/>
        </w:tabs>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00</w:t>
      </w:r>
    </w:p>
    <w:p w14:paraId="57D90999" w14:textId="77777777" w:rsidR="00202965" w:rsidRPr="00F05E74" w:rsidRDefault="00202965" w:rsidP="00A45D57">
      <w:pPr>
        <w:tabs>
          <w:tab w:val="left" w:pos="5670"/>
          <w:tab w:val="left" w:pos="7371"/>
          <w:tab w:val="right" w:pos="10065"/>
        </w:tabs>
        <w:spacing w:after="60" w:line="240" w:lineRule="auto"/>
        <w:ind w:right="-14" w:firstLine="0"/>
        <w:rPr>
          <w:b/>
          <w:szCs w:val="24"/>
        </w:rPr>
      </w:pPr>
      <w:r w:rsidRPr="00F05E74">
        <w:rPr>
          <w:b/>
          <w:szCs w:val="24"/>
        </w:rPr>
        <w:t>CAPITAL:</w:t>
      </w:r>
    </w:p>
    <w:p w14:paraId="3C520A53" w14:textId="77777777" w:rsidR="00202965" w:rsidRPr="00F05E74" w:rsidRDefault="00202965" w:rsidP="00202965">
      <w:pPr>
        <w:pStyle w:val="Header"/>
        <w:tabs>
          <w:tab w:val="clear" w:pos="8640"/>
          <w:tab w:val="right" w:pos="4320"/>
          <w:tab w:val="right" w:pos="6570"/>
          <w:tab w:val="right" w:pos="8190"/>
          <w:tab w:val="right" w:pos="10044"/>
        </w:tabs>
        <w:spacing w:after="0"/>
        <w:ind w:right="-9" w:firstLine="0"/>
        <w:rPr>
          <w:iCs/>
          <w:sz w:val="24"/>
          <w:szCs w:val="24"/>
        </w:rPr>
      </w:pPr>
      <w:r w:rsidRPr="00F05E74">
        <w:rPr>
          <w:iCs/>
          <w:sz w:val="24"/>
          <w:szCs w:val="24"/>
        </w:rPr>
        <w:t>Voted</w:t>
      </w:r>
      <w:r w:rsidRPr="00F05E74">
        <w:rPr>
          <w:iCs/>
          <w:sz w:val="24"/>
          <w:szCs w:val="24"/>
        </w:rPr>
        <w:tab/>
      </w:r>
      <w:r w:rsidRPr="00F05E74">
        <w:rPr>
          <w:iCs/>
          <w:sz w:val="24"/>
          <w:szCs w:val="24"/>
        </w:rPr>
        <w:tab/>
        <w:t>1,10,00</w:t>
      </w:r>
      <w:r w:rsidRPr="00F05E74">
        <w:rPr>
          <w:iCs/>
          <w:sz w:val="24"/>
          <w:szCs w:val="24"/>
        </w:rPr>
        <w:tab/>
        <w:t>95,37</w:t>
      </w:r>
      <w:r w:rsidRPr="00F05E74">
        <w:rPr>
          <w:iCs/>
          <w:sz w:val="24"/>
          <w:szCs w:val="24"/>
        </w:rPr>
        <w:tab/>
        <w:t>(-)14,63</w:t>
      </w:r>
    </w:p>
    <w:p w14:paraId="3262E087" w14:textId="77777777" w:rsidR="00202965" w:rsidRPr="00F05E74" w:rsidRDefault="00202965" w:rsidP="00202965">
      <w:pPr>
        <w:pStyle w:val="Header"/>
        <w:tabs>
          <w:tab w:val="right" w:pos="4320"/>
          <w:tab w:val="right" w:pos="6570"/>
          <w:tab w:val="right" w:pos="10044"/>
        </w:tabs>
        <w:spacing w:after="0"/>
        <w:ind w:right="-9" w:firstLine="0"/>
        <w:rPr>
          <w:iCs/>
          <w:sz w:val="24"/>
          <w:szCs w:val="24"/>
        </w:rPr>
      </w:pPr>
      <w:r w:rsidRPr="00F05E74">
        <w:rPr>
          <w:iCs/>
          <w:sz w:val="24"/>
          <w:szCs w:val="24"/>
        </w:rPr>
        <w:t>Amount surrendered during the year</w:t>
      </w:r>
      <w:r w:rsidRPr="00F05E74">
        <w:rPr>
          <w:iCs/>
          <w:sz w:val="24"/>
          <w:szCs w:val="24"/>
        </w:rPr>
        <w:tab/>
      </w:r>
      <w:r w:rsidRPr="00F05E74">
        <w:rPr>
          <w:iCs/>
          <w:sz w:val="24"/>
          <w:szCs w:val="24"/>
        </w:rPr>
        <w:tab/>
      </w:r>
      <w:r w:rsidRPr="00F05E74">
        <w:rPr>
          <w:iCs/>
          <w:sz w:val="24"/>
          <w:szCs w:val="24"/>
        </w:rPr>
        <w:tab/>
      </w:r>
      <w:r w:rsidRPr="00F05E74">
        <w:rPr>
          <w:iCs/>
          <w:sz w:val="24"/>
          <w:szCs w:val="24"/>
        </w:rPr>
        <w:tab/>
        <w:t>3,84</w:t>
      </w:r>
    </w:p>
    <w:p w14:paraId="164C74BC" w14:textId="77777777" w:rsidR="00202965" w:rsidRDefault="00202965" w:rsidP="00202965">
      <w:pPr>
        <w:pStyle w:val="Header"/>
        <w:tabs>
          <w:tab w:val="right" w:pos="4320"/>
          <w:tab w:val="right" w:pos="6570"/>
          <w:tab w:val="right" w:pos="9923"/>
          <w:tab w:val="right" w:pos="10044"/>
        </w:tabs>
        <w:ind w:right="-9" w:firstLine="0"/>
        <w:rPr>
          <w:iCs/>
          <w:sz w:val="24"/>
          <w:szCs w:val="24"/>
        </w:rPr>
      </w:pPr>
      <w:r w:rsidRPr="00F05E74">
        <w:rPr>
          <w:iCs/>
          <w:sz w:val="24"/>
          <w:szCs w:val="24"/>
        </w:rPr>
        <w:t>(31 March 2024)</w:t>
      </w:r>
    </w:p>
    <w:p w14:paraId="419B0A7F" w14:textId="0A53B110" w:rsidR="00960750" w:rsidRPr="00F05E74" w:rsidRDefault="00960750" w:rsidP="00202965">
      <w:pPr>
        <w:pStyle w:val="Header"/>
        <w:tabs>
          <w:tab w:val="right" w:pos="4320"/>
          <w:tab w:val="right" w:pos="6570"/>
          <w:tab w:val="right" w:pos="9923"/>
          <w:tab w:val="right" w:pos="10044"/>
        </w:tabs>
        <w:ind w:right="-9" w:firstLine="0"/>
        <w:rPr>
          <w:iCs/>
          <w:sz w:val="24"/>
          <w:szCs w:val="24"/>
        </w:rPr>
      </w:pPr>
      <w:r>
        <w:rPr>
          <w:iCs/>
          <w:sz w:val="24"/>
          <w:szCs w:val="24"/>
        </w:rPr>
        <w:t>Notes and Comments</w:t>
      </w:r>
    </w:p>
    <w:p w14:paraId="0E271409" w14:textId="77777777" w:rsidR="00202965" w:rsidRPr="00F05E74" w:rsidRDefault="00202965" w:rsidP="00202965">
      <w:pPr>
        <w:pStyle w:val="Header"/>
        <w:tabs>
          <w:tab w:val="right" w:pos="4320"/>
          <w:tab w:val="right" w:pos="6570"/>
          <w:tab w:val="right" w:pos="10044"/>
          <w:tab w:val="right" w:pos="10620"/>
        </w:tabs>
        <w:ind w:right="-9" w:firstLine="0"/>
        <w:rPr>
          <w:b/>
          <w:sz w:val="24"/>
          <w:szCs w:val="24"/>
        </w:rPr>
      </w:pPr>
      <w:r w:rsidRPr="00F05E74">
        <w:rPr>
          <w:b/>
          <w:sz w:val="24"/>
          <w:szCs w:val="24"/>
        </w:rPr>
        <w:t>REVENUE:</w:t>
      </w:r>
    </w:p>
    <w:p w14:paraId="0C38588B" w14:textId="77777777" w:rsidR="00202965" w:rsidRPr="00F05E74" w:rsidRDefault="00202965" w:rsidP="00202965">
      <w:pPr>
        <w:pStyle w:val="Header"/>
        <w:tabs>
          <w:tab w:val="right" w:pos="4320"/>
          <w:tab w:val="right" w:pos="6570"/>
          <w:tab w:val="right" w:pos="10044"/>
        </w:tabs>
        <w:spacing w:after="0"/>
        <w:ind w:right="-9" w:firstLine="0"/>
        <w:rPr>
          <w:b/>
          <w:sz w:val="24"/>
          <w:szCs w:val="24"/>
        </w:rPr>
      </w:pPr>
      <w:r w:rsidRPr="00F05E74">
        <w:rPr>
          <w:sz w:val="24"/>
          <w:szCs w:val="24"/>
        </w:rPr>
        <w:t>Voted-</w:t>
      </w:r>
    </w:p>
    <w:p w14:paraId="68A9739B" w14:textId="37E86C5D" w:rsidR="00202965" w:rsidRPr="00F05E74" w:rsidRDefault="00202965" w:rsidP="00202965">
      <w:pPr>
        <w:pStyle w:val="Header"/>
        <w:tabs>
          <w:tab w:val="left" w:pos="1418"/>
          <w:tab w:val="left" w:pos="4140"/>
          <w:tab w:val="right" w:pos="4320"/>
          <w:tab w:val="right" w:pos="6570"/>
          <w:tab w:val="right" w:pos="10044"/>
        </w:tabs>
        <w:spacing w:line="240" w:lineRule="auto"/>
        <w:ind w:right="-11" w:firstLine="0"/>
        <w:jc w:val="both"/>
        <w:rPr>
          <w:b/>
          <w:sz w:val="24"/>
          <w:szCs w:val="24"/>
        </w:rPr>
      </w:pPr>
      <w:r w:rsidRPr="00F05E74">
        <w:rPr>
          <w:b/>
          <w:sz w:val="24"/>
          <w:szCs w:val="24"/>
        </w:rPr>
        <w:tab/>
        <w:t xml:space="preserve">(i) As the actual expenditure being less than the original provision, the supplementary provision of </w:t>
      </w:r>
      <w:r w:rsidRPr="00F05E74">
        <w:rPr>
          <w:rFonts w:ascii="Rupee Foradian" w:hAnsi="Rupee Foradian"/>
          <w:b/>
          <w:sz w:val="22"/>
          <w:szCs w:val="22"/>
        </w:rPr>
        <w:t xml:space="preserve">` </w:t>
      </w:r>
      <w:r w:rsidRPr="00F05E74">
        <w:rPr>
          <w:b/>
          <w:sz w:val="24"/>
          <w:szCs w:val="24"/>
        </w:rPr>
        <w:t>163.00 lakh obtained in July 2023 (</w:t>
      </w:r>
      <w:r w:rsidRPr="00F05E74">
        <w:rPr>
          <w:rFonts w:ascii="Rupee Foradian" w:hAnsi="Rupee Foradian"/>
          <w:b/>
          <w:sz w:val="22"/>
          <w:szCs w:val="22"/>
        </w:rPr>
        <w:t xml:space="preserve">` </w:t>
      </w:r>
      <w:r w:rsidRPr="00F05E74">
        <w:rPr>
          <w:b/>
          <w:sz w:val="24"/>
          <w:szCs w:val="24"/>
        </w:rPr>
        <w:t>68.00 lakh) and in February 2024 (</w:t>
      </w:r>
      <w:r w:rsidRPr="00F05E74">
        <w:rPr>
          <w:rFonts w:ascii="Rupee Foradian" w:hAnsi="Rupee Foradian"/>
          <w:b/>
          <w:sz w:val="22"/>
          <w:szCs w:val="22"/>
        </w:rPr>
        <w:t xml:space="preserve">` </w:t>
      </w:r>
      <w:r w:rsidRPr="00F05E74">
        <w:rPr>
          <w:b/>
          <w:sz w:val="24"/>
          <w:szCs w:val="24"/>
        </w:rPr>
        <w:t xml:space="preserve">95.00 lakh) proved unnecessary. This is indicative of improper assessment of requirement of fund at the time of supplementary budget. </w:t>
      </w:r>
    </w:p>
    <w:p w14:paraId="47C4FA78" w14:textId="77777777" w:rsidR="00202965" w:rsidRPr="00F05E74" w:rsidRDefault="00202965" w:rsidP="00202965">
      <w:pPr>
        <w:pStyle w:val="Header"/>
        <w:tabs>
          <w:tab w:val="left" w:pos="1418"/>
          <w:tab w:val="left" w:pos="4140"/>
          <w:tab w:val="right" w:pos="4320"/>
          <w:tab w:val="right" w:pos="6570"/>
          <w:tab w:val="right" w:pos="10044"/>
        </w:tabs>
        <w:spacing w:line="240" w:lineRule="auto"/>
        <w:ind w:right="-11" w:firstLine="0"/>
        <w:jc w:val="both"/>
        <w:rPr>
          <w:b/>
          <w:sz w:val="24"/>
          <w:szCs w:val="24"/>
        </w:rPr>
      </w:pPr>
      <w:r w:rsidRPr="00F05E74">
        <w:rPr>
          <w:b/>
          <w:sz w:val="24"/>
          <w:szCs w:val="24"/>
        </w:rPr>
        <w:tab/>
        <w:t xml:space="preserve">(ii) Against the available saving of </w:t>
      </w:r>
      <w:r w:rsidRPr="00F05E74">
        <w:rPr>
          <w:rFonts w:ascii="Rupee Foradian" w:hAnsi="Rupee Foradian"/>
          <w:b/>
          <w:sz w:val="22"/>
          <w:szCs w:val="22"/>
        </w:rPr>
        <w:t xml:space="preserve">` </w:t>
      </w:r>
      <w:r w:rsidRPr="00F05E74">
        <w:rPr>
          <w:b/>
          <w:sz w:val="24"/>
          <w:szCs w:val="24"/>
        </w:rPr>
        <w:t xml:space="preserve">2,136.87 lakh, a sum of </w:t>
      </w:r>
      <w:r w:rsidRPr="00F05E74">
        <w:rPr>
          <w:rFonts w:ascii="Rupee Foradian" w:hAnsi="Rupee Foradian"/>
          <w:b/>
          <w:sz w:val="22"/>
          <w:szCs w:val="22"/>
        </w:rPr>
        <w:t xml:space="preserve">` </w:t>
      </w:r>
      <w:r w:rsidRPr="00F05E74">
        <w:rPr>
          <w:b/>
          <w:sz w:val="24"/>
          <w:szCs w:val="24"/>
        </w:rPr>
        <w:t>574.08 lakh only was surrendered on 31 March 2024. This is indicative of defective budgeting.</w:t>
      </w:r>
    </w:p>
    <w:p w14:paraId="6AC99C6B" w14:textId="77777777" w:rsidR="00202965" w:rsidRPr="00F05E74" w:rsidRDefault="00202965" w:rsidP="00202965">
      <w:pPr>
        <w:pStyle w:val="Header"/>
        <w:tabs>
          <w:tab w:val="left" w:pos="1418"/>
          <w:tab w:val="left" w:pos="4140"/>
          <w:tab w:val="right" w:pos="4320"/>
          <w:tab w:val="right" w:pos="6570"/>
          <w:tab w:val="right" w:pos="10044"/>
        </w:tabs>
        <w:spacing w:line="240" w:lineRule="auto"/>
        <w:ind w:right="-11" w:firstLine="0"/>
        <w:jc w:val="both"/>
        <w:rPr>
          <w:b/>
          <w:sz w:val="24"/>
          <w:szCs w:val="24"/>
        </w:rPr>
      </w:pPr>
      <w:r w:rsidRPr="00F05E74">
        <w:rPr>
          <w:b/>
          <w:sz w:val="24"/>
          <w:szCs w:val="24"/>
        </w:rPr>
        <w:tab/>
        <w:t xml:space="preserve">(iii) Saving in the provision occurred mainly under:- </w:t>
      </w:r>
    </w:p>
    <w:p w14:paraId="53829202" w14:textId="77777777" w:rsidR="00202965" w:rsidRPr="00F05E74" w:rsidRDefault="00202965" w:rsidP="00202965">
      <w:pPr>
        <w:pStyle w:val="Header"/>
        <w:tabs>
          <w:tab w:val="clear" w:pos="4320"/>
          <w:tab w:val="clear" w:pos="8640"/>
          <w:tab w:val="left" w:pos="1440"/>
          <w:tab w:val="center" w:pos="5760"/>
          <w:tab w:val="left" w:pos="7371"/>
          <w:tab w:val="right" w:pos="80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5328282C" w14:textId="77777777" w:rsidR="00202965" w:rsidRPr="00F05E74" w:rsidRDefault="00202965" w:rsidP="00202965">
      <w:pPr>
        <w:pStyle w:val="Header"/>
        <w:tabs>
          <w:tab w:val="clear" w:pos="4320"/>
          <w:tab w:val="clear" w:pos="8640"/>
          <w:tab w:val="center" w:pos="5760"/>
          <w:tab w:val="left" w:pos="6300"/>
          <w:tab w:val="left" w:pos="7088"/>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69A0AD5" w14:textId="77777777" w:rsidR="00202965" w:rsidRPr="00F05E74" w:rsidRDefault="00202965" w:rsidP="00202965">
      <w:pPr>
        <w:pStyle w:val="Header"/>
        <w:tabs>
          <w:tab w:val="clear" w:pos="4320"/>
          <w:tab w:val="clear" w:pos="8640"/>
          <w:tab w:val="center" w:pos="1440"/>
          <w:tab w:val="right" w:pos="5940"/>
          <w:tab w:val="right" w:pos="8100"/>
          <w:tab w:val="right" w:pos="10044"/>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E9E67F8"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(1) 2011-02-101-4007-Legislative</w:t>
      </w:r>
    </w:p>
    <w:p w14:paraId="3E075FB9" w14:textId="77777777" w:rsidR="00202965" w:rsidRPr="00F05E74" w:rsidRDefault="00202965" w:rsidP="00202965">
      <w:pPr>
        <w:pStyle w:val="Header"/>
        <w:tabs>
          <w:tab w:val="clear" w:pos="4320"/>
          <w:tab w:val="clear" w:pos="8640"/>
          <w:tab w:val="right" w:pos="0"/>
          <w:tab w:val="left" w:pos="900"/>
          <w:tab w:val="right" w:pos="3600"/>
          <w:tab w:val="right" w:pos="6120"/>
          <w:tab w:val="right" w:pos="8080"/>
          <w:tab w:val="right" w:pos="10044"/>
        </w:tabs>
        <w:spacing w:after="0"/>
        <w:ind w:right="-14" w:firstLine="0"/>
        <w:jc w:val="both"/>
        <w:rPr>
          <w:sz w:val="24"/>
          <w:szCs w:val="24"/>
        </w:rPr>
      </w:pPr>
      <w:r w:rsidRPr="00F05E74">
        <w:rPr>
          <w:sz w:val="24"/>
          <w:szCs w:val="24"/>
        </w:rPr>
        <w:tab/>
        <w:t>Assembly</w:t>
      </w:r>
    </w:p>
    <w:p w14:paraId="3BF012C0" w14:textId="77777777" w:rsidR="00202965" w:rsidRPr="00F05E74" w:rsidRDefault="00202965" w:rsidP="00202965">
      <w:pPr>
        <w:pStyle w:val="Header"/>
        <w:tabs>
          <w:tab w:val="clear" w:pos="4320"/>
          <w:tab w:val="clear" w:pos="8640"/>
          <w:tab w:val="right" w:pos="0"/>
          <w:tab w:val="left" w:pos="900"/>
          <w:tab w:val="right" w:pos="3600"/>
          <w:tab w:val="right" w:pos="6120"/>
          <w:tab w:val="right" w:pos="8080"/>
          <w:tab w:val="right" w:pos="10044"/>
        </w:tabs>
        <w:spacing w:after="0"/>
        <w:ind w:right="-14" w:firstLine="0"/>
        <w:jc w:val="both"/>
        <w:rPr>
          <w:sz w:val="24"/>
          <w:szCs w:val="24"/>
        </w:rPr>
      </w:pPr>
      <w:r w:rsidRPr="00F05E74">
        <w:rPr>
          <w:sz w:val="24"/>
          <w:szCs w:val="24"/>
        </w:rPr>
        <w:tab/>
        <w:t>O.</w:t>
      </w:r>
      <w:r w:rsidRPr="00F05E74">
        <w:rPr>
          <w:sz w:val="24"/>
          <w:szCs w:val="24"/>
        </w:rPr>
        <w:tab/>
        <w:t>4,966.60</w:t>
      </w:r>
    </w:p>
    <w:p w14:paraId="040C21BA" w14:textId="77777777" w:rsidR="00202965" w:rsidRPr="00F05E74" w:rsidRDefault="00202965" w:rsidP="00202965">
      <w:pPr>
        <w:pStyle w:val="Header"/>
        <w:tabs>
          <w:tab w:val="clear" w:pos="4320"/>
          <w:tab w:val="clear" w:pos="8640"/>
          <w:tab w:val="right" w:pos="0"/>
          <w:tab w:val="left" w:pos="900"/>
          <w:tab w:val="right" w:pos="3600"/>
          <w:tab w:val="right" w:pos="6120"/>
          <w:tab w:val="right" w:pos="8080"/>
          <w:tab w:val="right" w:pos="10044"/>
        </w:tabs>
        <w:ind w:right="-9" w:firstLine="0"/>
        <w:jc w:val="both"/>
        <w:rPr>
          <w:sz w:val="24"/>
          <w:szCs w:val="24"/>
        </w:rPr>
      </w:pPr>
      <w:r w:rsidRPr="00F05E74">
        <w:rPr>
          <w:sz w:val="24"/>
          <w:szCs w:val="24"/>
        </w:rPr>
        <w:tab/>
        <w:t>S.</w:t>
      </w:r>
      <w:r w:rsidRPr="00F05E74">
        <w:rPr>
          <w:sz w:val="24"/>
          <w:szCs w:val="24"/>
        </w:rPr>
        <w:tab/>
        <w:t>163.00</w:t>
      </w:r>
      <w:r w:rsidRPr="00F05E74">
        <w:rPr>
          <w:sz w:val="24"/>
          <w:szCs w:val="24"/>
        </w:rPr>
        <w:tab/>
        <w:t>5,129.60</w:t>
      </w:r>
      <w:r w:rsidRPr="00F05E74">
        <w:rPr>
          <w:sz w:val="24"/>
          <w:szCs w:val="24"/>
        </w:rPr>
        <w:tab/>
        <w:t>3,602.53</w:t>
      </w:r>
      <w:r w:rsidRPr="00F05E74">
        <w:rPr>
          <w:sz w:val="24"/>
          <w:szCs w:val="24"/>
        </w:rPr>
        <w:tab/>
        <w:t>(-)1,527.07</w:t>
      </w:r>
    </w:p>
    <w:p w14:paraId="6076851B" w14:textId="77777777" w:rsidR="00202965" w:rsidRPr="00F05E74" w:rsidRDefault="00202965" w:rsidP="00202965">
      <w:pPr>
        <w:pStyle w:val="Header"/>
        <w:tabs>
          <w:tab w:val="clear" w:pos="4320"/>
          <w:tab w:val="clear" w:pos="8640"/>
          <w:tab w:val="right" w:pos="0"/>
          <w:tab w:val="left" w:pos="900"/>
          <w:tab w:val="right" w:pos="3600"/>
          <w:tab w:val="right" w:pos="6120"/>
          <w:tab w:val="right" w:pos="8080"/>
          <w:tab w:val="right" w:pos="10044"/>
        </w:tabs>
        <w:ind w:right="-9" w:firstLine="0"/>
        <w:jc w:val="both"/>
        <w:rPr>
          <w:b/>
          <w:sz w:val="24"/>
          <w:szCs w:val="24"/>
        </w:rPr>
      </w:pPr>
      <w:r w:rsidRPr="00F05E74">
        <w:rPr>
          <w:sz w:val="24"/>
          <w:szCs w:val="24"/>
        </w:rPr>
        <w:tab/>
      </w:r>
      <w:r w:rsidRPr="00F05E74">
        <w:rPr>
          <w:b/>
          <w:bCs/>
          <w:sz w:val="24"/>
          <w:szCs w:val="24"/>
        </w:rPr>
        <w:t xml:space="preserve">In view of the saving of </w:t>
      </w:r>
      <w:r w:rsidRPr="00F05E74">
        <w:rPr>
          <w:rFonts w:ascii="Rupee Foradian" w:hAnsi="Rupee Foradian"/>
          <w:b/>
          <w:bCs/>
          <w:sz w:val="23"/>
          <w:szCs w:val="23"/>
        </w:rPr>
        <w:t>`</w:t>
      </w:r>
      <w:r w:rsidRPr="00F05E74">
        <w:rPr>
          <w:rFonts w:ascii="Rupee Foradian" w:hAnsi="Rupee Foradian"/>
          <w:b/>
          <w:sz w:val="23"/>
          <w:szCs w:val="23"/>
        </w:rPr>
        <w:t xml:space="preserve"> </w:t>
      </w:r>
      <w:r w:rsidRPr="00F05E74">
        <w:rPr>
          <w:b/>
          <w:sz w:val="24"/>
          <w:szCs w:val="24"/>
        </w:rPr>
        <w:t xml:space="preserve">1,527.07 lakh, augmentation of the provision by </w:t>
      </w:r>
      <w:r w:rsidRPr="00F05E74">
        <w:rPr>
          <w:rFonts w:ascii="Rupee Foradian" w:hAnsi="Rupee Foradian"/>
          <w:b/>
          <w:sz w:val="23"/>
          <w:szCs w:val="23"/>
        </w:rPr>
        <w:t xml:space="preserve">` </w:t>
      </w:r>
      <w:r w:rsidRPr="00F05E74">
        <w:rPr>
          <w:b/>
          <w:sz w:val="24"/>
          <w:szCs w:val="24"/>
        </w:rPr>
        <w:t xml:space="preserve">163.00 lakh through supplementary provision was proved unnecessary. </w:t>
      </w:r>
      <w:r w:rsidRPr="00F05E74">
        <w:rPr>
          <w:b/>
          <w:sz w:val="24"/>
          <w:szCs w:val="32"/>
        </w:rPr>
        <w:t xml:space="preserve">Reasons for saving have not been intimated (July 2024). </w:t>
      </w:r>
      <w:r w:rsidRPr="00F05E74">
        <w:rPr>
          <w:b/>
          <w:sz w:val="24"/>
          <w:szCs w:val="24"/>
        </w:rPr>
        <w:t>Persistent saving under this head had also been noticed during 2004-05 to 2022-23.</w:t>
      </w:r>
    </w:p>
    <w:p w14:paraId="3DDD40EA" w14:textId="77777777" w:rsidR="00202965" w:rsidRPr="00F05E74" w:rsidRDefault="00202965" w:rsidP="00202965">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 xml:space="preserve">(2) 2011-02-103-4312-Department of </w:t>
      </w:r>
    </w:p>
    <w:p w14:paraId="6C101E42" w14:textId="77777777" w:rsidR="00202965" w:rsidRPr="00F05E74" w:rsidRDefault="00202965" w:rsidP="00202965">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ab/>
        <w:t>Parliamentary Affairs-</w:t>
      </w:r>
    </w:p>
    <w:p w14:paraId="4165AE3B" w14:textId="77777777" w:rsidR="00202965" w:rsidRPr="00F05E74" w:rsidRDefault="00202965" w:rsidP="00202965">
      <w:pPr>
        <w:pStyle w:val="Header"/>
        <w:tabs>
          <w:tab w:val="clear" w:pos="4320"/>
          <w:tab w:val="clear" w:pos="8640"/>
          <w:tab w:val="left" w:pos="864"/>
          <w:tab w:val="left" w:pos="171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156.87</w:t>
      </w:r>
    </w:p>
    <w:p w14:paraId="74D9E8C5" w14:textId="4033FCE4"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(-)74.08</w:t>
      </w:r>
      <w:r w:rsidRPr="00F05E74">
        <w:rPr>
          <w:sz w:val="24"/>
          <w:szCs w:val="24"/>
        </w:rPr>
        <w:tab/>
        <w:t>82.79</w:t>
      </w:r>
      <w:r w:rsidRPr="00F05E74">
        <w:rPr>
          <w:sz w:val="24"/>
          <w:szCs w:val="24"/>
        </w:rPr>
        <w:tab/>
        <w:t>82.52</w:t>
      </w:r>
      <w:r w:rsidRPr="00F05E74">
        <w:rPr>
          <w:sz w:val="24"/>
          <w:szCs w:val="24"/>
        </w:rPr>
        <w:tab/>
      </w:r>
      <w:r w:rsidR="00146840" w:rsidRPr="00F05E74">
        <w:rPr>
          <w:sz w:val="24"/>
          <w:szCs w:val="24"/>
        </w:rPr>
        <w:t>(-)</w:t>
      </w:r>
      <w:r w:rsidRPr="00F05E74">
        <w:rPr>
          <w:sz w:val="24"/>
          <w:szCs w:val="24"/>
        </w:rPr>
        <w:t>0.27</w:t>
      </w:r>
    </w:p>
    <w:p w14:paraId="6D2B8C71" w14:textId="5F3AD3AB" w:rsidR="00A45D57" w:rsidRPr="00F05E74" w:rsidRDefault="00A45D57" w:rsidP="00A45D57">
      <w:pPr>
        <w:tabs>
          <w:tab w:val="right" w:pos="10044"/>
        </w:tabs>
        <w:ind w:right="-9" w:firstLine="0"/>
        <w:jc w:val="center"/>
        <w:rPr>
          <w:szCs w:val="24"/>
        </w:rPr>
      </w:pPr>
      <w:r w:rsidRPr="00F05E74">
        <w:rPr>
          <w:b/>
          <w:szCs w:val="24"/>
        </w:rPr>
        <w:lastRenderedPageBreak/>
        <w:t>Grant No.28-</w:t>
      </w:r>
      <w:r w:rsidRPr="00F05E74">
        <w:rPr>
          <w:szCs w:val="24"/>
        </w:rPr>
        <w:t>concld.</w:t>
      </w:r>
    </w:p>
    <w:p w14:paraId="66C3B783" w14:textId="33124702" w:rsidR="00202965" w:rsidRPr="00F05E74" w:rsidRDefault="00A45D57" w:rsidP="002029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Pr>
          <w:b/>
          <w:sz w:val="24"/>
          <w:szCs w:val="24"/>
        </w:rPr>
        <w:tab/>
      </w:r>
      <w:r w:rsidR="00202965" w:rsidRPr="00F05E74">
        <w:rPr>
          <w:b/>
          <w:sz w:val="24"/>
          <w:szCs w:val="24"/>
        </w:rPr>
        <w:t xml:space="preserve">Reduction of </w:t>
      </w:r>
      <w:r w:rsidR="00202965" w:rsidRPr="00F05E74">
        <w:rPr>
          <w:rFonts w:ascii="Rupee Foradian" w:hAnsi="Rupee Foradian"/>
          <w:b/>
          <w:sz w:val="24"/>
          <w:szCs w:val="24"/>
        </w:rPr>
        <w:t xml:space="preserve">` </w:t>
      </w:r>
      <w:r w:rsidR="00202965" w:rsidRPr="00F05E74">
        <w:rPr>
          <w:b/>
          <w:bCs/>
          <w:sz w:val="24"/>
          <w:szCs w:val="24"/>
        </w:rPr>
        <w:t xml:space="preserve">74.08 </w:t>
      </w:r>
      <w:r w:rsidR="00202965" w:rsidRPr="00F05E74">
        <w:rPr>
          <w:b/>
          <w:sz w:val="24"/>
          <w:szCs w:val="24"/>
        </w:rPr>
        <w:t xml:space="preserve">lakh from the </w:t>
      </w:r>
      <w:r w:rsidR="00202965" w:rsidRPr="00F05E74">
        <w:rPr>
          <w:b/>
          <w:bCs/>
          <w:sz w:val="24"/>
          <w:szCs w:val="24"/>
        </w:rPr>
        <w:t xml:space="preserve">provision </w:t>
      </w:r>
      <w:r w:rsidR="00202965" w:rsidRPr="00F05E74">
        <w:rPr>
          <w:b/>
          <w:sz w:val="24"/>
          <w:szCs w:val="24"/>
        </w:rPr>
        <w:t xml:space="preserve">non-filling up of the vacant posts, non-organisation of training </w:t>
      </w:r>
      <w:r w:rsidR="00202965" w:rsidRPr="00F05E74">
        <w:rPr>
          <w:b/>
          <w:bCs/>
          <w:sz w:val="24"/>
          <w:szCs w:val="24"/>
        </w:rPr>
        <w:t xml:space="preserve">and non-receipt of </w:t>
      </w:r>
      <w:r w:rsidR="00202965" w:rsidRPr="00F05E74">
        <w:rPr>
          <w:b/>
          <w:sz w:val="24"/>
          <w:szCs w:val="24"/>
        </w:rPr>
        <w:t xml:space="preserve">demand. </w:t>
      </w:r>
    </w:p>
    <w:p w14:paraId="371E1316" w14:textId="77777777" w:rsidR="00202965" w:rsidRPr="00F05E74" w:rsidRDefault="00202965" w:rsidP="00146840">
      <w:pPr>
        <w:pStyle w:val="Header"/>
        <w:tabs>
          <w:tab w:val="clear" w:pos="4320"/>
          <w:tab w:val="right" w:pos="0"/>
          <w:tab w:val="left" w:pos="900"/>
          <w:tab w:val="right" w:pos="2880"/>
          <w:tab w:val="right" w:pos="6120"/>
          <w:tab w:val="right" w:pos="8010"/>
          <w:tab w:val="left" w:pos="8640"/>
          <w:tab w:val="right" w:pos="10044"/>
        </w:tabs>
        <w:spacing w:after="0"/>
        <w:ind w:left="907" w:right="-14" w:firstLine="0"/>
        <w:rPr>
          <w:sz w:val="24"/>
          <w:szCs w:val="24"/>
        </w:rPr>
      </w:pP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 Actual</w:t>
      </w:r>
      <w:r w:rsidRPr="00F05E74">
        <w:rPr>
          <w:sz w:val="24"/>
          <w:szCs w:val="24"/>
        </w:rPr>
        <w:tab/>
        <w:t>Excess +</w:t>
      </w:r>
      <w:r w:rsidRPr="00F05E74">
        <w:rPr>
          <w:sz w:val="24"/>
          <w:szCs w:val="24"/>
        </w:rPr>
        <w:br/>
      </w:r>
      <w:r w:rsidRPr="00F05E74">
        <w:rPr>
          <w:sz w:val="24"/>
          <w:szCs w:val="24"/>
        </w:rPr>
        <w:tab/>
      </w:r>
      <w:r w:rsidRPr="00F05E74">
        <w:rPr>
          <w:sz w:val="24"/>
          <w:szCs w:val="24"/>
        </w:rPr>
        <w:tab/>
        <w:t>Grant</w:t>
      </w:r>
      <w:r w:rsidRPr="00F05E74">
        <w:rPr>
          <w:sz w:val="24"/>
          <w:szCs w:val="24"/>
        </w:rPr>
        <w:tab/>
        <w:t xml:space="preserve">                Expenditure</w:t>
      </w:r>
      <w:r w:rsidRPr="00F05E74">
        <w:rPr>
          <w:sz w:val="24"/>
          <w:szCs w:val="24"/>
        </w:rPr>
        <w:tab/>
        <w:t>Saving (-)</w:t>
      </w:r>
      <w:r w:rsidRPr="00F05E74">
        <w:rPr>
          <w:sz w:val="24"/>
          <w:szCs w:val="24"/>
        </w:rPr>
        <w:br/>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17CF03B1"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(3) 2011-02-103-6582-Contribution to</w:t>
      </w:r>
    </w:p>
    <w:p w14:paraId="7BCD68D3"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Indian Parliamentary </w:t>
      </w:r>
    </w:p>
    <w:p w14:paraId="123B6A74"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ind w:right="-14" w:firstLine="0"/>
        <w:rPr>
          <w:sz w:val="24"/>
          <w:szCs w:val="24"/>
        </w:rPr>
      </w:pPr>
      <w:r w:rsidRPr="00F05E74">
        <w:rPr>
          <w:sz w:val="24"/>
          <w:szCs w:val="24"/>
        </w:rPr>
        <w:tab/>
        <w:t>Federation</w:t>
      </w:r>
      <w:r w:rsidRPr="00F05E74">
        <w:rPr>
          <w:sz w:val="24"/>
          <w:szCs w:val="24"/>
        </w:rPr>
        <w:tab/>
      </w:r>
      <w:r w:rsidRPr="00F05E74">
        <w:rPr>
          <w:sz w:val="24"/>
          <w:szCs w:val="24"/>
        </w:rPr>
        <w:tab/>
        <w:t>75.00</w:t>
      </w:r>
      <w:r w:rsidRPr="00F05E74">
        <w:rPr>
          <w:sz w:val="24"/>
          <w:szCs w:val="24"/>
        </w:rPr>
        <w:tab/>
        <w:t>14.50</w:t>
      </w:r>
      <w:r w:rsidRPr="00F05E74">
        <w:rPr>
          <w:sz w:val="24"/>
          <w:szCs w:val="24"/>
        </w:rPr>
        <w:tab/>
        <w:t>(-)60.50</w:t>
      </w:r>
    </w:p>
    <w:p w14:paraId="0C6FAB1A"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Reasons for saving have not been intimated (July 2024). Persistent saving under this head had also been noticed during 2011-12 to 2022-23.</w:t>
      </w:r>
    </w:p>
    <w:p w14:paraId="3303B872" w14:textId="77777777" w:rsidR="00202965" w:rsidRPr="00F05E74" w:rsidRDefault="00202965" w:rsidP="00202965">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(4) 2011-02-103-0704-Centrally Sponsored Schemes (Normal)-</w:t>
      </w:r>
    </w:p>
    <w:p w14:paraId="30C7C981" w14:textId="77777777" w:rsidR="00202965" w:rsidRPr="00F05E74" w:rsidRDefault="00202965" w:rsidP="00202965">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ab/>
        <w:t>State Share-</w:t>
      </w:r>
    </w:p>
    <w:p w14:paraId="7B8A1667"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spacing w:after="0"/>
        <w:ind w:right="-9" w:firstLine="0"/>
        <w:rPr>
          <w:sz w:val="24"/>
          <w:szCs w:val="24"/>
        </w:rPr>
      </w:pPr>
      <w:r w:rsidRPr="00F05E74">
        <w:rPr>
          <w:sz w:val="24"/>
          <w:szCs w:val="24"/>
        </w:rPr>
        <w:tab/>
        <w:t xml:space="preserve">6493-National E-Vidhan </w:t>
      </w:r>
    </w:p>
    <w:p w14:paraId="7B8A64A0"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spacing w:after="0"/>
        <w:ind w:right="-9" w:firstLine="0"/>
        <w:rPr>
          <w:sz w:val="24"/>
          <w:szCs w:val="24"/>
        </w:rPr>
      </w:pPr>
      <w:r w:rsidRPr="00F05E74">
        <w:rPr>
          <w:sz w:val="24"/>
          <w:szCs w:val="24"/>
        </w:rPr>
        <w:tab/>
        <w:t>Application (NeVA)-</w:t>
      </w:r>
    </w:p>
    <w:p w14:paraId="07434E08" w14:textId="77777777" w:rsidR="00202965" w:rsidRPr="00F05E74" w:rsidRDefault="00202965" w:rsidP="00202965">
      <w:pPr>
        <w:pStyle w:val="Header"/>
        <w:tabs>
          <w:tab w:val="clear" w:pos="4320"/>
          <w:tab w:val="clear" w:pos="8640"/>
          <w:tab w:val="left" w:pos="864"/>
          <w:tab w:val="left" w:pos="171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w:t>
      </w:r>
    </w:p>
    <w:p w14:paraId="3C153EC8"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16164923"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ind w:right="-14" w:firstLine="0"/>
        <w:jc w:val="both"/>
        <w:rPr>
          <w:b/>
          <w:sz w:val="24"/>
          <w:szCs w:val="32"/>
        </w:rPr>
      </w:pPr>
      <w:r w:rsidRPr="00F05E74">
        <w:rPr>
          <w:sz w:val="24"/>
          <w:szCs w:val="24"/>
        </w:rPr>
        <w:tab/>
      </w:r>
      <w:r w:rsidRPr="00F05E74">
        <w:rPr>
          <w:b/>
          <w:sz w:val="24"/>
          <w:szCs w:val="24"/>
        </w:rPr>
        <w:t>Non-utilisation of entire provision was attributed to non-formation of State level SPMU cum NeVA implementation committee for implementation of National E-Vidhan Application. Saving had occurred under this head during 2022-23 also.</w:t>
      </w:r>
    </w:p>
    <w:p w14:paraId="70008C51" w14:textId="77777777" w:rsidR="00202965" w:rsidRPr="00F05E74" w:rsidRDefault="00202965" w:rsidP="00202965">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(5) 2011-02-103-0701-Centrally Sponsored Schemes (Normal)-</w:t>
      </w:r>
    </w:p>
    <w:p w14:paraId="60140000"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spacing w:after="0"/>
        <w:ind w:right="-9" w:firstLine="0"/>
        <w:rPr>
          <w:sz w:val="24"/>
          <w:szCs w:val="24"/>
        </w:rPr>
      </w:pPr>
      <w:r w:rsidRPr="00F05E74">
        <w:rPr>
          <w:sz w:val="24"/>
          <w:szCs w:val="24"/>
        </w:rPr>
        <w:tab/>
        <w:t xml:space="preserve">6493-National E-Vidhan </w:t>
      </w:r>
    </w:p>
    <w:p w14:paraId="7A50F483"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spacing w:after="0"/>
        <w:ind w:right="-9" w:firstLine="0"/>
        <w:rPr>
          <w:sz w:val="24"/>
          <w:szCs w:val="24"/>
        </w:rPr>
      </w:pPr>
      <w:r w:rsidRPr="00F05E74">
        <w:rPr>
          <w:sz w:val="24"/>
          <w:szCs w:val="24"/>
        </w:rPr>
        <w:tab/>
        <w:t>Application (NeVA)-</w:t>
      </w:r>
    </w:p>
    <w:p w14:paraId="0EC130BE" w14:textId="77777777" w:rsidR="00202965" w:rsidRPr="00F05E74" w:rsidRDefault="00202965" w:rsidP="00202965">
      <w:pPr>
        <w:pStyle w:val="Header"/>
        <w:tabs>
          <w:tab w:val="clear" w:pos="4320"/>
          <w:tab w:val="clear" w:pos="8640"/>
          <w:tab w:val="left" w:pos="864"/>
          <w:tab w:val="left" w:pos="171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w:t>
      </w:r>
    </w:p>
    <w:p w14:paraId="247792E9"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1A4BBCBA" w14:textId="77777777" w:rsidR="00202965" w:rsidRPr="00F05E74" w:rsidRDefault="00202965" w:rsidP="00202965">
      <w:pPr>
        <w:pStyle w:val="Header"/>
        <w:tabs>
          <w:tab w:val="clear" w:pos="4320"/>
          <w:tab w:val="clear" w:pos="8640"/>
          <w:tab w:val="left" w:pos="864"/>
          <w:tab w:val="left" w:pos="1440"/>
          <w:tab w:val="right" w:pos="3600"/>
          <w:tab w:val="right" w:pos="6120"/>
          <w:tab w:val="right" w:pos="8280"/>
          <w:tab w:val="right" w:pos="10044"/>
        </w:tabs>
        <w:ind w:right="-14" w:firstLine="0"/>
        <w:jc w:val="both"/>
        <w:rPr>
          <w:b/>
          <w:sz w:val="24"/>
          <w:szCs w:val="32"/>
        </w:rPr>
      </w:pPr>
      <w:r w:rsidRPr="00F05E74">
        <w:rPr>
          <w:sz w:val="24"/>
          <w:szCs w:val="24"/>
        </w:rPr>
        <w:tab/>
      </w:r>
      <w:r w:rsidRPr="00F05E74">
        <w:rPr>
          <w:b/>
          <w:sz w:val="24"/>
          <w:szCs w:val="24"/>
        </w:rPr>
        <w:t>Non-utilisation of entire provision was attributed to non-formation of State level SPMU cum NEVA implementation committee for implementation of National E-Vidhan Application. Saving had occurred under this head during 2022-23 also.</w:t>
      </w:r>
    </w:p>
    <w:p w14:paraId="6693FB5E" w14:textId="77777777" w:rsidR="00202965" w:rsidRPr="00F05E74" w:rsidRDefault="00202965" w:rsidP="00202965">
      <w:pPr>
        <w:tabs>
          <w:tab w:val="left" w:pos="2652"/>
          <w:tab w:val="left" w:pos="3231"/>
          <w:tab w:val="right" w:pos="10044"/>
        </w:tabs>
        <w:ind w:right="-9" w:firstLine="0"/>
        <w:jc w:val="both"/>
        <w:rPr>
          <w:i/>
          <w:szCs w:val="24"/>
        </w:rPr>
      </w:pPr>
      <w:r w:rsidRPr="00F05E74">
        <w:rPr>
          <w:i/>
          <w:szCs w:val="24"/>
        </w:rPr>
        <w:t>Charged-</w:t>
      </w:r>
    </w:p>
    <w:p w14:paraId="561F3025" w14:textId="47BC6311" w:rsidR="00202965" w:rsidRPr="00F05E74" w:rsidRDefault="00202965" w:rsidP="00146840">
      <w:pPr>
        <w:pStyle w:val="Header"/>
        <w:tabs>
          <w:tab w:val="left" w:pos="1418"/>
          <w:tab w:val="right" w:pos="4320"/>
          <w:tab w:val="right" w:pos="6570"/>
          <w:tab w:val="right" w:pos="10044"/>
        </w:tabs>
        <w:ind w:right="-9" w:firstLine="0"/>
        <w:jc w:val="both"/>
        <w:rPr>
          <w:b/>
          <w:sz w:val="24"/>
          <w:szCs w:val="24"/>
        </w:rPr>
      </w:pPr>
      <w:r w:rsidRPr="00F05E74">
        <w:rPr>
          <w:b/>
          <w:sz w:val="24"/>
          <w:szCs w:val="24"/>
        </w:rPr>
        <w:tab/>
      </w:r>
      <w:r w:rsidRPr="00F05E74">
        <w:rPr>
          <w:szCs w:val="24"/>
        </w:rPr>
        <w:tab/>
      </w:r>
      <w:r w:rsidRPr="00F05E74">
        <w:rPr>
          <w:b/>
          <w:sz w:val="24"/>
          <w:szCs w:val="24"/>
        </w:rPr>
        <w:t>(</w:t>
      </w:r>
      <w:r w:rsidR="00960750">
        <w:rPr>
          <w:b/>
          <w:sz w:val="24"/>
          <w:szCs w:val="24"/>
        </w:rPr>
        <w:t>i</w:t>
      </w:r>
      <w:r w:rsidRPr="00F05E74">
        <w:rPr>
          <w:b/>
          <w:sz w:val="24"/>
          <w:szCs w:val="24"/>
        </w:rPr>
        <w:t xml:space="preserve">v) Against the available saving of </w:t>
      </w:r>
      <w:r w:rsidRPr="00F05E74">
        <w:rPr>
          <w:rFonts w:ascii="Rupee Foradian" w:hAnsi="Rupee Foradian"/>
          <w:b/>
          <w:sz w:val="24"/>
          <w:szCs w:val="24"/>
        </w:rPr>
        <w:t xml:space="preserve">` </w:t>
      </w:r>
      <w:r w:rsidRPr="00F05E74">
        <w:rPr>
          <w:b/>
          <w:sz w:val="24"/>
          <w:szCs w:val="24"/>
        </w:rPr>
        <w:t>91.25 lakh, no amount was surrender during the year. This is indicative of defective budgeting.</w:t>
      </w:r>
    </w:p>
    <w:p w14:paraId="0586E3F8" w14:textId="21315C1E" w:rsidR="00202965" w:rsidRPr="00F05E74" w:rsidRDefault="00202965" w:rsidP="00202965">
      <w:pPr>
        <w:tabs>
          <w:tab w:val="left" w:pos="900"/>
          <w:tab w:val="left" w:pos="1418"/>
          <w:tab w:val="right" w:pos="10044"/>
        </w:tabs>
        <w:ind w:right="-9" w:firstLine="0"/>
        <w:jc w:val="both"/>
        <w:rPr>
          <w:b/>
          <w:szCs w:val="24"/>
        </w:rPr>
      </w:pPr>
      <w:r w:rsidRPr="00F05E74">
        <w:rPr>
          <w:b/>
          <w:szCs w:val="24"/>
        </w:rPr>
        <w:tab/>
      </w:r>
      <w:r w:rsidRPr="00F05E74">
        <w:rPr>
          <w:b/>
          <w:szCs w:val="24"/>
        </w:rPr>
        <w:tab/>
        <w:t>(v) Saving in the appropriation occurred under:-</w:t>
      </w:r>
    </w:p>
    <w:p w14:paraId="22E4637B" w14:textId="77777777" w:rsidR="00202965" w:rsidRPr="00F05E74" w:rsidRDefault="00202965" w:rsidP="00202965">
      <w:pPr>
        <w:pStyle w:val="Header"/>
        <w:tabs>
          <w:tab w:val="clear" w:pos="4320"/>
          <w:tab w:val="clear" w:pos="8640"/>
          <w:tab w:val="left" w:pos="1440"/>
          <w:tab w:val="center" w:pos="5760"/>
          <w:tab w:val="right" w:pos="8080"/>
          <w:tab w:val="left" w:pos="9000"/>
          <w:tab w:val="right" w:pos="10044"/>
        </w:tabs>
        <w:spacing w:after="0"/>
        <w:ind w:right="-9" w:firstLine="0"/>
        <w:jc w:val="both"/>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EC93CFA" w14:textId="77777777" w:rsidR="00202965" w:rsidRPr="00F05E74" w:rsidRDefault="00202965" w:rsidP="00202965">
      <w:pPr>
        <w:pStyle w:val="Header"/>
        <w:tabs>
          <w:tab w:val="clear" w:pos="4320"/>
          <w:tab w:val="clear" w:pos="8640"/>
          <w:tab w:val="center" w:pos="5760"/>
          <w:tab w:val="left" w:pos="6300"/>
          <w:tab w:val="left" w:pos="7200"/>
          <w:tab w:val="left" w:pos="7650"/>
          <w:tab w:val="left" w:pos="8820"/>
          <w:tab w:val="right" w:pos="10044"/>
        </w:tabs>
        <w:spacing w:after="0"/>
        <w:ind w:right="-9" w:firstLine="0"/>
        <w:jc w:val="both"/>
        <w:rPr>
          <w:sz w:val="24"/>
          <w:szCs w:val="24"/>
        </w:rPr>
      </w:pPr>
      <w:r w:rsidRPr="00F05E74">
        <w:rPr>
          <w:sz w:val="24"/>
          <w:szCs w:val="24"/>
        </w:rPr>
        <w:tab/>
        <w:t>Appropriation</w:t>
      </w:r>
      <w:r w:rsidRPr="00F05E74">
        <w:rPr>
          <w:sz w:val="24"/>
          <w:szCs w:val="24"/>
        </w:rPr>
        <w:tab/>
        <w:t>Expenditure</w:t>
      </w:r>
      <w:r w:rsidRPr="00F05E74">
        <w:rPr>
          <w:sz w:val="24"/>
          <w:szCs w:val="24"/>
        </w:rPr>
        <w:tab/>
        <w:t>Saving (-)</w:t>
      </w:r>
    </w:p>
    <w:p w14:paraId="79350DBF" w14:textId="77777777" w:rsidR="00202965" w:rsidRPr="00F05E74" w:rsidRDefault="00202965" w:rsidP="00202965">
      <w:pPr>
        <w:pStyle w:val="Header"/>
        <w:tabs>
          <w:tab w:val="clear" w:pos="4320"/>
          <w:tab w:val="clear" w:pos="8640"/>
          <w:tab w:val="center" w:pos="1440"/>
          <w:tab w:val="right" w:pos="5940"/>
          <w:tab w:val="right" w:pos="8190"/>
          <w:tab w:val="right" w:pos="10044"/>
        </w:tabs>
        <w:ind w:right="-9"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35D4ACE" w14:textId="77777777" w:rsidR="00202965" w:rsidRPr="00F05E74" w:rsidRDefault="00202965" w:rsidP="00202965">
      <w:pPr>
        <w:pStyle w:val="Header"/>
        <w:tabs>
          <w:tab w:val="clear" w:pos="4320"/>
          <w:tab w:val="clear" w:pos="8640"/>
          <w:tab w:val="right" w:pos="0"/>
          <w:tab w:val="left" w:pos="900"/>
          <w:tab w:val="right" w:pos="2880"/>
          <w:tab w:val="right" w:pos="6120"/>
          <w:tab w:val="right" w:pos="8280"/>
          <w:tab w:val="right" w:pos="10044"/>
        </w:tabs>
        <w:spacing w:after="0"/>
        <w:ind w:right="-9" w:firstLine="0"/>
        <w:jc w:val="both"/>
        <w:rPr>
          <w:sz w:val="24"/>
          <w:szCs w:val="24"/>
        </w:rPr>
      </w:pPr>
      <w:r w:rsidRPr="00F05E74">
        <w:rPr>
          <w:sz w:val="24"/>
          <w:szCs w:val="24"/>
        </w:rPr>
        <w:t>2011-02-101-125-Allowances to the Speaker and</w:t>
      </w:r>
    </w:p>
    <w:p w14:paraId="2D0B8266" w14:textId="7F502DAE" w:rsidR="00202965" w:rsidRPr="00F05E74" w:rsidRDefault="00202965" w:rsidP="00202965">
      <w:pPr>
        <w:pStyle w:val="Header"/>
        <w:tabs>
          <w:tab w:val="clear" w:pos="4320"/>
          <w:tab w:val="clear" w:pos="8640"/>
          <w:tab w:val="right" w:pos="0"/>
          <w:tab w:val="left" w:pos="900"/>
          <w:tab w:val="right" w:pos="2880"/>
          <w:tab w:val="right" w:pos="6120"/>
          <w:tab w:val="right" w:pos="8080"/>
          <w:tab w:val="right" w:pos="10044"/>
        </w:tabs>
        <w:ind w:right="-11" w:firstLine="0"/>
        <w:jc w:val="both"/>
        <w:rPr>
          <w:sz w:val="24"/>
          <w:szCs w:val="24"/>
        </w:rPr>
      </w:pPr>
      <w:r w:rsidRPr="00F05E74">
        <w:rPr>
          <w:sz w:val="24"/>
          <w:szCs w:val="24"/>
        </w:rPr>
        <w:tab/>
        <w:t>Deputy Speaker</w:t>
      </w:r>
      <w:r w:rsidRPr="00F05E74">
        <w:rPr>
          <w:sz w:val="24"/>
          <w:szCs w:val="24"/>
        </w:rPr>
        <w:tab/>
      </w:r>
      <w:r w:rsidRPr="00F05E74">
        <w:rPr>
          <w:i/>
          <w:iCs/>
          <w:sz w:val="24"/>
          <w:szCs w:val="24"/>
        </w:rPr>
        <w:tab/>
        <w:t>118.00</w:t>
      </w:r>
      <w:r w:rsidRPr="00F05E74">
        <w:rPr>
          <w:i/>
          <w:iCs/>
          <w:sz w:val="24"/>
          <w:szCs w:val="24"/>
        </w:rPr>
        <w:tab/>
        <w:t>26.75</w:t>
      </w:r>
      <w:r w:rsidRPr="00F05E74">
        <w:rPr>
          <w:i/>
          <w:iCs/>
          <w:sz w:val="24"/>
          <w:szCs w:val="24"/>
        </w:rPr>
        <w:tab/>
        <w:t>(-)91.25</w:t>
      </w:r>
    </w:p>
    <w:p w14:paraId="2D965A6C" w14:textId="77777777" w:rsidR="00202965" w:rsidRPr="00F05E74" w:rsidRDefault="00202965" w:rsidP="00146840">
      <w:pPr>
        <w:pStyle w:val="Header"/>
        <w:tabs>
          <w:tab w:val="clear" w:pos="4320"/>
          <w:tab w:val="clear" w:pos="8640"/>
          <w:tab w:val="right" w:pos="0"/>
          <w:tab w:val="left" w:pos="900"/>
          <w:tab w:val="right" w:pos="2880"/>
          <w:tab w:val="right" w:pos="6120"/>
          <w:tab w:val="right" w:pos="8080"/>
          <w:tab w:val="right" w:pos="10044"/>
        </w:tabs>
        <w:ind w:right="-14" w:firstLine="0"/>
        <w:jc w:val="both"/>
        <w:rPr>
          <w:b/>
          <w:sz w:val="24"/>
          <w:szCs w:val="24"/>
        </w:rPr>
      </w:pPr>
      <w:r w:rsidRPr="00F05E74">
        <w:rPr>
          <w:sz w:val="24"/>
          <w:szCs w:val="24"/>
        </w:rPr>
        <w:tab/>
      </w:r>
      <w:r w:rsidRPr="00F05E74">
        <w:rPr>
          <w:b/>
          <w:sz w:val="24"/>
          <w:szCs w:val="24"/>
        </w:rPr>
        <w:t>Reasons for saving have not been intimated (July 2024). Persistent saving under this head had also been noticed during 2004-05 to 2022-23.</w:t>
      </w:r>
    </w:p>
    <w:p w14:paraId="6A27E464" w14:textId="77777777" w:rsidR="00146840" w:rsidRPr="00F05E74" w:rsidRDefault="00146840" w:rsidP="00146840">
      <w:pPr>
        <w:tabs>
          <w:tab w:val="left" w:pos="2652"/>
          <w:tab w:val="left" w:pos="3231"/>
          <w:tab w:val="right" w:pos="10044"/>
        </w:tabs>
        <w:ind w:right="-9" w:firstLine="0"/>
        <w:jc w:val="both"/>
        <w:rPr>
          <w:b/>
          <w:bCs/>
          <w:iCs/>
          <w:szCs w:val="24"/>
        </w:rPr>
      </w:pPr>
      <w:r w:rsidRPr="00F05E74">
        <w:rPr>
          <w:b/>
          <w:bCs/>
          <w:iCs/>
          <w:szCs w:val="24"/>
        </w:rPr>
        <w:t>CAPITAL:</w:t>
      </w:r>
    </w:p>
    <w:p w14:paraId="1771BE1A" w14:textId="77777777" w:rsidR="00146840" w:rsidRPr="00F05E74" w:rsidRDefault="00146840" w:rsidP="00146840">
      <w:pPr>
        <w:tabs>
          <w:tab w:val="left" w:pos="2652"/>
          <w:tab w:val="left" w:pos="3231"/>
          <w:tab w:val="right" w:pos="10044"/>
        </w:tabs>
        <w:spacing w:after="0"/>
        <w:ind w:right="-14" w:firstLine="0"/>
        <w:jc w:val="both"/>
        <w:rPr>
          <w:iCs/>
          <w:szCs w:val="24"/>
        </w:rPr>
      </w:pPr>
      <w:r w:rsidRPr="00F05E74">
        <w:rPr>
          <w:iCs/>
          <w:szCs w:val="24"/>
        </w:rPr>
        <w:t>Voted-</w:t>
      </w:r>
    </w:p>
    <w:p w14:paraId="308C2344" w14:textId="4512395A" w:rsidR="00146840" w:rsidRPr="00F05E74" w:rsidRDefault="00146840" w:rsidP="00960750">
      <w:pPr>
        <w:pStyle w:val="Header"/>
        <w:tabs>
          <w:tab w:val="left" w:pos="1418"/>
          <w:tab w:val="left" w:pos="4140"/>
          <w:tab w:val="right" w:pos="4320"/>
          <w:tab w:val="right" w:pos="6570"/>
          <w:tab w:val="right" w:pos="10044"/>
        </w:tabs>
        <w:spacing w:line="240" w:lineRule="auto"/>
        <w:ind w:right="-11" w:firstLine="0"/>
        <w:jc w:val="both"/>
        <w:rPr>
          <w:b/>
          <w:sz w:val="24"/>
          <w:szCs w:val="24"/>
        </w:rPr>
      </w:pPr>
      <w:r w:rsidRPr="00F05E74">
        <w:rPr>
          <w:szCs w:val="24"/>
        </w:rPr>
        <w:tab/>
      </w:r>
      <w:r w:rsidRPr="00F05E74">
        <w:rPr>
          <w:b/>
          <w:sz w:val="24"/>
          <w:szCs w:val="24"/>
        </w:rPr>
        <w:t xml:space="preserve">(vi) Against the available saving of </w:t>
      </w:r>
      <w:r w:rsidRPr="00F05E74">
        <w:rPr>
          <w:rFonts w:ascii="Rupee Foradian" w:hAnsi="Rupee Foradian"/>
          <w:b/>
          <w:sz w:val="24"/>
          <w:szCs w:val="24"/>
        </w:rPr>
        <w:t xml:space="preserve">` </w:t>
      </w:r>
      <w:r w:rsidR="00960750">
        <w:rPr>
          <w:b/>
          <w:sz w:val="24"/>
          <w:szCs w:val="24"/>
        </w:rPr>
        <w:t>14.63</w:t>
      </w:r>
      <w:r w:rsidRPr="00F05E74">
        <w:rPr>
          <w:b/>
          <w:sz w:val="24"/>
          <w:szCs w:val="24"/>
        </w:rPr>
        <w:t xml:space="preserve"> lakh, </w:t>
      </w:r>
      <w:r w:rsidR="00960750">
        <w:rPr>
          <w:b/>
          <w:sz w:val="24"/>
          <w:szCs w:val="24"/>
        </w:rPr>
        <w:t xml:space="preserve">a sum </w:t>
      </w:r>
      <w:r w:rsidR="00960750" w:rsidRPr="00F05E74">
        <w:rPr>
          <w:b/>
          <w:sz w:val="24"/>
          <w:szCs w:val="24"/>
        </w:rPr>
        <w:t xml:space="preserve">of </w:t>
      </w:r>
      <w:r w:rsidR="00960750" w:rsidRPr="00F05E74">
        <w:rPr>
          <w:rFonts w:ascii="Rupee Foradian" w:hAnsi="Rupee Foradian"/>
          <w:b/>
          <w:sz w:val="24"/>
          <w:szCs w:val="24"/>
        </w:rPr>
        <w:t xml:space="preserve">` </w:t>
      </w:r>
      <w:r w:rsidR="00960750">
        <w:rPr>
          <w:b/>
          <w:sz w:val="24"/>
          <w:szCs w:val="24"/>
        </w:rPr>
        <w:t>3.84</w:t>
      </w:r>
      <w:r w:rsidR="00960750" w:rsidRPr="00F05E74">
        <w:rPr>
          <w:b/>
          <w:sz w:val="24"/>
          <w:szCs w:val="24"/>
        </w:rPr>
        <w:t xml:space="preserve"> lakh</w:t>
      </w:r>
      <w:r w:rsidRPr="00F05E74">
        <w:rPr>
          <w:b/>
          <w:sz w:val="24"/>
          <w:szCs w:val="24"/>
        </w:rPr>
        <w:t xml:space="preserve"> </w:t>
      </w:r>
      <w:r w:rsidR="00960750">
        <w:rPr>
          <w:b/>
          <w:sz w:val="24"/>
          <w:szCs w:val="24"/>
        </w:rPr>
        <w:t xml:space="preserve">only </w:t>
      </w:r>
      <w:r w:rsidRPr="00F05E74">
        <w:rPr>
          <w:b/>
          <w:sz w:val="24"/>
          <w:szCs w:val="24"/>
        </w:rPr>
        <w:t>was surrendered</w:t>
      </w:r>
      <w:r w:rsidR="00960750">
        <w:rPr>
          <w:b/>
          <w:sz w:val="24"/>
          <w:szCs w:val="24"/>
        </w:rPr>
        <w:t xml:space="preserve"> on 31 March 2024</w:t>
      </w:r>
      <w:r w:rsidRPr="00F05E74">
        <w:rPr>
          <w:b/>
          <w:sz w:val="24"/>
          <w:szCs w:val="24"/>
        </w:rPr>
        <w:t>. This is indicative of defective budgeting.</w:t>
      </w:r>
    </w:p>
    <w:p w14:paraId="7578FF5B" w14:textId="77777777" w:rsidR="00146840" w:rsidRPr="00F05E74" w:rsidRDefault="00146840" w:rsidP="003125B9">
      <w:pPr>
        <w:tabs>
          <w:tab w:val="right" w:pos="10044"/>
        </w:tabs>
        <w:ind w:right="-9" w:firstLine="0"/>
        <w:jc w:val="center"/>
        <w:rPr>
          <w:b/>
          <w:szCs w:val="24"/>
        </w:rPr>
      </w:pPr>
    </w:p>
    <w:p w14:paraId="38C36F77" w14:textId="77777777" w:rsidR="00146840" w:rsidRPr="00F05E74" w:rsidRDefault="00146840">
      <w:pPr>
        <w:ind w:right="-28" w:firstLine="0"/>
        <w:rPr>
          <w:b/>
          <w:szCs w:val="24"/>
        </w:rPr>
      </w:pPr>
      <w:r w:rsidRPr="00F05E74">
        <w:rPr>
          <w:b/>
          <w:szCs w:val="24"/>
        </w:rPr>
        <w:br w:type="page"/>
      </w:r>
    </w:p>
    <w:p w14:paraId="54436DCF" w14:textId="2FC1C2AD" w:rsidR="003125B9" w:rsidRPr="00F05E74" w:rsidRDefault="003125B9" w:rsidP="003125B9">
      <w:pPr>
        <w:tabs>
          <w:tab w:val="right" w:pos="10044"/>
        </w:tabs>
        <w:ind w:right="-9" w:firstLine="0"/>
        <w:jc w:val="center"/>
        <w:rPr>
          <w:b/>
          <w:szCs w:val="24"/>
        </w:rPr>
      </w:pPr>
      <w:r w:rsidRPr="00F05E74">
        <w:rPr>
          <w:b/>
          <w:szCs w:val="24"/>
        </w:rPr>
        <w:lastRenderedPageBreak/>
        <w:t>GRANT NO.29-ADMINISTRATION OF JUSTICE AND ELECTIONS</w:t>
      </w:r>
    </w:p>
    <w:p w14:paraId="39D87F15" w14:textId="77777777" w:rsidR="003125B9" w:rsidRPr="00F05E74" w:rsidRDefault="003125B9" w:rsidP="003125B9">
      <w:pPr>
        <w:tabs>
          <w:tab w:val="center" w:pos="5760"/>
          <w:tab w:val="left" w:pos="756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41901D26"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p>
    <w:p w14:paraId="50BB1072"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Appropriation</w:t>
      </w:r>
      <w:r w:rsidRPr="00F05E74">
        <w:rPr>
          <w:sz w:val="24"/>
          <w:szCs w:val="24"/>
        </w:rPr>
        <w:tab/>
      </w:r>
    </w:p>
    <w:p w14:paraId="3372D6DB" w14:textId="77777777" w:rsidR="003125B9" w:rsidRPr="00F05E74" w:rsidRDefault="003125B9" w:rsidP="003125B9">
      <w:pPr>
        <w:tabs>
          <w:tab w:val="right" w:pos="8460"/>
          <w:tab w:val="right" w:pos="10044"/>
        </w:tabs>
        <w:spacing w:after="0"/>
        <w:ind w:right="-14" w:firstLine="0"/>
        <w:rPr>
          <w:szCs w:val="24"/>
        </w:rPr>
      </w:pPr>
      <w:r w:rsidRPr="00F05E74">
        <w:rPr>
          <w:szCs w:val="24"/>
        </w:rPr>
        <w:tab/>
        <w:t xml:space="preserve">  (</w:t>
      </w:r>
      <w:r w:rsidRPr="00F05E74">
        <w:rPr>
          <w:rFonts w:ascii="Rupee Foradian" w:hAnsi="Rupee Foradian"/>
          <w:sz w:val="22"/>
          <w:szCs w:val="22"/>
        </w:rPr>
        <w:t>`</w:t>
      </w:r>
      <w:r w:rsidRPr="00F05E74">
        <w:rPr>
          <w:szCs w:val="24"/>
        </w:rPr>
        <w:t xml:space="preserve"> in thousand)</w:t>
      </w:r>
    </w:p>
    <w:p w14:paraId="57A9698C" w14:textId="77777777" w:rsidR="003125B9" w:rsidRPr="00F05E74" w:rsidRDefault="003125B9" w:rsidP="003125B9">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1942FF78" w14:textId="77777777" w:rsidR="003125B9" w:rsidRPr="00F05E74" w:rsidRDefault="003125B9" w:rsidP="003125B9">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2014-ADMINISTRATION OF JUSTICE</w:t>
      </w:r>
    </w:p>
    <w:p w14:paraId="3A4F6FBE" w14:textId="77777777" w:rsidR="003125B9" w:rsidRPr="00F05E74" w:rsidRDefault="003125B9" w:rsidP="003125B9">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2015-ELECTIONS   </w:t>
      </w:r>
    </w:p>
    <w:p w14:paraId="147E9B00" w14:textId="77777777" w:rsidR="003125B9" w:rsidRPr="00F05E74" w:rsidRDefault="003125B9" w:rsidP="003125B9">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 xml:space="preserve">2052-SECRETARIAT- GENERAL SERVICES </w:t>
      </w:r>
    </w:p>
    <w:p w14:paraId="580D13B5" w14:textId="77777777" w:rsidR="003125B9" w:rsidRPr="00F05E74" w:rsidRDefault="003125B9" w:rsidP="003125B9">
      <w:pPr>
        <w:pStyle w:val="BodyText"/>
        <w:tabs>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2235-SOCIAL SECURITY AND WELFARE</w:t>
      </w:r>
    </w:p>
    <w:p w14:paraId="08B9F640" w14:textId="77777777" w:rsidR="003125B9" w:rsidRPr="00F05E74" w:rsidRDefault="003125B9" w:rsidP="003125B9">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4059-CAPITAL OUTLAY ON PUBLIC WORKS</w:t>
      </w:r>
    </w:p>
    <w:p w14:paraId="6128B384" w14:textId="77777777" w:rsidR="003125B9" w:rsidRPr="00F05E74" w:rsidRDefault="003125B9" w:rsidP="003125B9">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4070-CAPITAL OUTLAY ON OTHER ADMINISTRATIVE SERVICES</w:t>
      </w:r>
    </w:p>
    <w:p w14:paraId="717BA69E" w14:textId="77777777" w:rsidR="003125B9" w:rsidRPr="00F05E74" w:rsidRDefault="003125B9" w:rsidP="003125B9">
      <w:pPr>
        <w:pStyle w:val="Header"/>
        <w:tabs>
          <w:tab w:val="clear" w:pos="4320"/>
          <w:tab w:val="left" w:pos="720"/>
          <w:tab w:val="right" w:pos="3510"/>
          <w:tab w:val="right" w:pos="10044"/>
          <w:tab w:val="right" w:pos="10620"/>
        </w:tabs>
        <w:spacing w:after="40"/>
        <w:ind w:right="-9" w:firstLine="0"/>
        <w:rPr>
          <w:b/>
          <w:sz w:val="24"/>
          <w:szCs w:val="24"/>
        </w:rPr>
      </w:pPr>
      <w:r w:rsidRPr="00F05E74">
        <w:rPr>
          <w:b/>
          <w:sz w:val="24"/>
          <w:szCs w:val="24"/>
        </w:rPr>
        <w:t>REVENUE:</w:t>
      </w:r>
    </w:p>
    <w:p w14:paraId="2FB3E92B" w14:textId="77777777" w:rsidR="003125B9" w:rsidRPr="00F05E74" w:rsidRDefault="003125B9" w:rsidP="003125B9">
      <w:pPr>
        <w:pStyle w:val="Header"/>
        <w:tabs>
          <w:tab w:val="right" w:pos="4320"/>
          <w:tab w:val="right" w:pos="6570"/>
          <w:tab w:val="right" w:pos="10044"/>
        </w:tabs>
        <w:spacing w:after="0"/>
        <w:ind w:right="-9" w:firstLine="0"/>
        <w:rPr>
          <w:sz w:val="24"/>
          <w:szCs w:val="24"/>
        </w:rPr>
      </w:pPr>
      <w:r w:rsidRPr="00F05E74">
        <w:rPr>
          <w:sz w:val="24"/>
          <w:szCs w:val="24"/>
        </w:rPr>
        <w:t>Voted-</w:t>
      </w:r>
      <w:r w:rsidRPr="00F05E74">
        <w:rPr>
          <w:sz w:val="24"/>
          <w:szCs w:val="24"/>
        </w:rPr>
        <w:tab/>
      </w:r>
      <w:r w:rsidRPr="00F05E74">
        <w:rPr>
          <w:sz w:val="24"/>
          <w:szCs w:val="24"/>
        </w:rPr>
        <w:tab/>
      </w:r>
    </w:p>
    <w:p w14:paraId="2404F482" w14:textId="06A0BC8E" w:rsidR="003125B9" w:rsidRPr="00F05E74" w:rsidRDefault="003125B9" w:rsidP="003125B9">
      <w:pPr>
        <w:pStyle w:val="Header"/>
        <w:tabs>
          <w:tab w:val="right" w:pos="4320"/>
          <w:tab w:val="right" w:pos="6570"/>
          <w:tab w:val="right" w:pos="10044"/>
        </w:tabs>
        <w:spacing w:after="0"/>
        <w:ind w:right="-9" w:firstLine="0"/>
        <w:rPr>
          <w:sz w:val="24"/>
          <w:szCs w:val="24"/>
        </w:rPr>
      </w:pPr>
      <w:r w:rsidRPr="00F05E74">
        <w:rPr>
          <w:sz w:val="24"/>
          <w:szCs w:val="24"/>
        </w:rPr>
        <w:t>Original</w:t>
      </w:r>
      <w:r w:rsidRPr="00F05E74">
        <w:rPr>
          <w:sz w:val="24"/>
          <w:szCs w:val="24"/>
        </w:rPr>
        <w:tab/>
        <w:t>6,95,37,6</w:t>
      </w:r>
      <w:r w:rsidR="00D2046B">
        <w:rPr>
          <w:sz w:val="24"/>
          <w:szCs w:val="24"/>
        </w:rPr>
        <w:t>5</w:t>
      </w:r>
    </w:p>
    <w:p w14:paraId="6D24E98E" w14:textId="2D042EDC" w:rsidR="003125B9" w:rsidRPr="00F05E74" w:rsidRDefault="003125B9" w:rsidP="003125B9">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1,01,65,02</w:t>
      </w:r>
      <w:r w:rsidRPr="00F05E74">
        <w:rPr>
          <w:sz w:val="24"/>
          <w:szCs w:val="24"/>
        </w:rPr>
        <w:tab/>
        <w:t>7,97,02,6</w:t>
      </w:r>
      <w:r w:rsidR="00D2046B">
        <w:rPr>
          <w:sz w:val="24"/>
          <w:szCs w:val="24"/>
        </w:rPr>
        <w:t>7</w:t>
      </w:r>
      <w:r w:rsidRPr="00F05E74">
        <w:rPr>
          <w:sz w:val="24"/>
          <w:szCs w:val="24"/>
        </w:rPr>
        <w:tab/>
        <w:t>7,79,64,</w:t>
      </w:r>
      <w:r w:rsidR="0066303F">
        <w:rPr>
          <w:sz w:val="24"/>
          <w:szCs w:val="24"/>
        </w:rPr>
        <w:t>4</w:t>
      </w:r>
      <w:r w:rsidRPr="00F05E74">
        <w:rPr>
          <w:sz w:val="24"/>
          <w:szCs w:val="24"/>
        </w:rPr>
        <w:t>7</w:t>
      </w:r>
      <w:r w:rsidRPr="00F05E74">
        <w:rPr>
          <w:sz w:val="24"/>
          <w:szCs w:val="24"/>
        </w:rPr>
        <w:tab/>
        <w:t>(-)17,38,</w:t>
      </w:r>
      <w:r w:rsidR="0066303F">
        <w:rPr>
          <w:sz w:val="24"/>
          <w:szCs w:val="24"/>
        </w:rPr>
        <w:t>2</w:t>
      </w:r>
      <w:r w:rsidRPr="00F05E74">
        <w:rPr>
          <w:sz w:val="24"/>
          <w:szCs w:val="24"/>
        </w:rPr>
        <w:t>0</w:t>
      </w:r>
    </w:p>
    <w:p w14:paraId="3C20CD9E" w14:textId="77777777" w:rsidR="003125B9" w:rsidRPr="00F05E74" w:rsidRDefault="003125B9" w:rsidP="003125B9">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75,73,34</w:t>
      </w:r>
    </w:p>
    <w:p w14:paraId="517D08EE" w14:textId="77777777" w:rsidR="003125B9" w:rsidRPr="00F05E74" w:rsidRDefault="003125B9" w:rsidP="003125B9">
      <w:pPr>
        <w:pStyle w:val="Header"/>
        <w:tabs>
          <w:tab w:val="right" w:pos="4320"/>
          <w:tab w:val="right" w:pos="6570"/>
          <w:tab w:val="right" w:pos="9923"/>
          <w:tab w:val="right" w:pos="10044"/>
        </w:tabs>
        <w:spacing w:after="0"/>
        <w:ind w:right="-9" w:firstLine="0"/>
        <w:rPr>
          <w:sz w:val="24"/>
          <w:szCs w:val="24"/>
        </w:rPr>
      </w:pPr>
      <w:r w:rsidRPr="00F05E74">
        <w:rPr>
          <w:sz w:val="24"/>
          <w:szCs w:val="24"/>
        </w:rPr>
        <w:t>(31 March 2024)</w:t>
      </w:r>
    </w:p>
    <w:p w14:paraId="44CC66D5" w14:textId="77777777" w:rsidR="003125B9" w:rsidRPr="00F05E74" w:rsidRDefault="003125B9" w:rsidP="003125B9">
      <w:pPr>
        <w:pStyle w:val="Header"/>
        <w:tabs>
          <w:tab w:val="right" w:pos="4320"/>
          <w:tab w:val="right" w:pos="6570"/>
          <w:tab w:val="right" w:pos="10044"/>
        </w:tabs>
        <w:spacing w:after="0"/>
        <w:ind w:right="-9" w:firstLine="0"/>
        <w:rPr>
          <w:sz w:val="12"/>
          <w:szCs w:val="24"/>
        </w:rPr>
      </w:pPr>
    </w:p>
    <w:p w14:paraId="7091C115" w14:textId="77777777" w:rsidR="003125B9" w:rsidRPr="00F05E74" w:rsidRDefault="003125B9" w:rsidP="003125B9">
      <w:pPr>
        <w:pStyle w:val="Header"/>
        <w:tabs>
          <w:tab w:val="clear" w:pos="8640"/>
          <w:tab w:val="right" w:pos="4320"/>
          <w:tab w:val="right" w:pos="6570"/>
          <w:tab w:val="right" w:pos="8190"/>
          <w:tab w:val="right" w:pos="10044"/>
        </w:tabs>
        <w:spacing w:after="0"/>
        <w:ind w:right="-9" w:firstLine="0"/>
        <w:rPr>
          <w:i/>
          <w:sz w:val="24"/>
          <w:szCs w:val="24"/>
        </w:rPr>
      </w:pPr>
      <w:r w:rsidRPr="00F05E74">
        <w:rPr>
          <w:i/>
          <w:sz w:val="24"/>
          <w:szCs w:val="24"/>
        </w:rPr>
        <w:t>Charged-</w:t>
      </w:r>
    </w:p>
    <w:p w14:paraId="22A93C51" w14:textId="77777777" w:rsidR="003125B9" w:rsidRPr="00F05E74" w:rsidRDefault="003125B9" w:rsidP="003125B9">
      <w:pPr>
        <w:pStyle w:val="Header"/>
        <w:tabs>
          <w:tab w:val="right" w:pos="4320"/>
          <w:tab w:val="right" w:pos="6570"/>
          <w:tab w:val="right" w:pos="10044"/>
        </w:tabs>
        <w:spacing w:after="0"/>
        <w:ind w:right="-9" w:firstLine="0"/>
        <w:rPr>
          <w:i/>
          <w:iCs/>
          <w:sz w:val="24"/>
          <w:szCs w:val="24"/>
        </w:rPr>
      </w:pPr>
      <w:r w:rsidRPr="00F05E74">
        <w:rPr>
          <w:i/>
          <w:iCs/>
          <w:sz w:val="24"/>
          <w:szCs w:val="24"/>
        </w:rPr>
        <w:t>Original</w:t>
      </w:r>
      <w:r w:rsidRPr="00F05E74">
        <w:rPr>
          <w:i/>
          <w:iCs/>
          <w:sz w:val="24"/>
          <w:szCs w:val="24"/>
        </w:rPr>
        <w:tab/>
        <w:t>1,04,83,17</w:t>
      </w:r>
    </w:p>
    <w:p w14:paraId="517BA24D" w14:textId="77777777" w:rsidR="003125B9" w:rsidRPr="00F05E74" w:rsidRDefault="003125B9" w:rsidP="003125B9">
      <w:pPr>
        <w:pStyle w:val="Header"/>
        <w:tabs>
          <w:tab w:val="clear" w:pos="8640"/>
          <w:tab w:val="right" w:pos="4320"/>
          <w:tab w:val="right" w:pos="6570"/>
          <w:tab w:val="right" w:pos="8280"/>
          <w:tab w:val="right" w:pos="10044"/>
        </w:tabs>
        <w:spacing w:after="0"/>
        <w:ind w:right="-9" w:firstLine="0"/>
        <w:rPr>
          <w:i/>
          <w:iCs/>
          <w:sz w:val="24"/>
          <w:szCs w:val="24"/>
        </w:rPr>
      </w:pPr>
      <w:r w:rsidRPr="00F05E74">
        <w:rPr>
          <w:i/>
          <w:iCs/>
          <w:sz w:val="24"/>
          <w:szCs w:val="24"/>
        </w:rPr>
        <w:t>Supplementary</w:t>
      </w:r>
      <w:r w:rsidRPr="00F05E74">
        <w:rPr>
          <w:i/>
          <w:iCs/>
          <w:sz w:val="24"/>
          <w:szCs w:val="24"/>
        </w:rPr>
        <w:tab/>
        <w:t>67,75</w:t>
      </w:r>
      <w:r w:rsidRPr="00F05E74">
        <w:rPr>
          <w:i/>
          <w:iCs/>
          <w:sz w:val="24"/>
          <w:szCs w:val="24"/>
        </w:rPr>
        <w:tab/>
        <w:t>1,05,50,92</w:t>
      </w:r>
      <w:r w:rsidRPr="00F05E74">
        <w:rPr>
          <w:i/>
          <w:iCs/>
          <w:sz w:val="24"/>
          <w:szCs w:val="24"/>
        </w:rPr>
        <w:tab/>
        <w:t>98,91,21</w:t>
      </w:r>
      <w:r w:rsidRPr="00F05E74">
        <w:rPr>
          <w:i/>
          <w:iCs/>
          <w:sz w:val="24"/>
          <w:szCs w:val="24"/>
        </w:rPr>
        <w:tab/>
        <w:t>(-)6,59,72</w:t>
      </w:r>
    </w:p>
    <w:p w14:paraId="0F0E4AA1" w14:textId="11E9B31E" w:rsidR="003125B9" w:rsidRPr="00F05E74" w:rsidRDefault="003125B9" w:rsidP="003125B9">
      <w:pPr>
        <w:pStyle w:val="Header"/>
        <w:tabs>
          <w:tab w:val="right" w:pos="4320"/>
          <w:tab w:val="right" w:pos="6570"/>
          <w:tab w:val="right" w:pos="10044"/>
        </w:tabs>
        <w:spacing w:after="0"/>
        <w:ind w:right="-11"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t>7,36,39</w:t>
      </w:r>
    </w:p>
    <w:p w14:paraId="3251B01F" w14:textId="77777777" w:rsidR="003125B9" w:rsidRPr="00F05E74" w:rsidRDefault="003125B9" w:rsidP="003125B9">
      <w:pPr>
        <w:pStyle w:val="Header"/>
        <w:tabs>
          <w:tab w:val="right" w:pos="4320"/>
          <w:tab w:val="right" w:pos="6570"/>
          <w:tab w:val="right" w:pos="9923"/>
          <w:tab w:val="right" w:pos="10044"/>
        </w:tabs>
        <w:ind w:right="-9" w:firstLine="0"/>
        <w:rPr>
          <w:i/>
          <w:iCs/>
          <w:sz w:val="24"/>
          <w:szCs w:val="24"/>
        </w:rPr>
      </w:pPr>
      <w:r w:rsidRPr="00F05E74">
        <w:rPr>
          <w:i/>
          <w:iCs/>
          <w:sz w:val="24"/>
          <w:szCs w:val="24"/>
        </w:rPr>
        <w:t>(31 March 2024)</w:t>
      </w:r>
    </w:p>
    <w:p w14:paraId="02DE607E" w14:textId="77777777" w:rsidR="003125B9" w:rsidRPr="00F05E74" w:rsidRDefault="003125B9" w:rsidP="003125B9">
      <w:pPr>
        <w:pStyle w:val="Header"/>
        <w:tabs>
          <w:tab w:val="right" w:pos="4320"/>
          <w:tab w:val="right" w:pos="6570"/>
          <w:tab w:val="right" w:pos="10044"/>
        </w:tabs>
        <w:spacing w:after="40"/>
        <w:ind w:right="-9" w:firstLine="0"/>
        <w:rPr>
          <w:b/>
          <w:sz w:val="24"/>
          <w:szCs w:val="24"/>
        </w:rPr>
      </w:pPr>
      <w:r w:rsidRPr="00F05E74">
        <w:rPr>
          <w:b/>
          <w:sz w:val="24"/>
          <w:szCs w:val="24"/>
        </w:rPr>
        <w:t>CAPITAL:</w:t>
      </w:r>
    </w:p>
    <w:p w14:paraId="28288356" w14:textId="77777777" w:rsidR="003125B9" w:rsidRPr="00F05E74" w:rsidRDefault="003125B9" w:rsidP="003125B9">
      <w:pPr>
        <w:pStyle w:val="Header"/>
        <w:tabs>
          <w:tab w:val="clear" w:pos="8640"/>
          <w:tab w:val="right" w:pos="4320"/>
          <w:tab w:val="right" w:pos="6570"/>
          <w:tab w:val="right" w:pos="8222"/>
          <w:tab w:val="right" w:pos="10044"/>
        </w:tabs>
        <w:spacing w:after="0"/>
        <w:ind w:right="-9" w:firstLine="0"/>
        <w:rPr>
          <w:sz w:val="24"/>
          <w:szCs w:val="24"/>
        </w:rPr>
      </w:pPr>
      <w:r w:rsidRPr="00F05E74">
        <w:rPr>
          <w:sz w:val="24"/>
          <w:szCs w:val="24"/>
        </w:rPr>
        <w:t>Voted</w:t>
      </w:r>
      <w:r w:rsidRPr="00F05E74">
        <w:rPr>
          <w:sz w:val="24"/>
          <w:szCs w:val="24"/>
        </w:rPr>
        <w:tab/>
      </w:r>
      <w:r w:rsidRPr="00F05E74">
        <w:rPr>
          <w:sz w:val="24"/>
          <w:szCs w:val="24"/>
        </w:rPr>
        <w:tab/>
        <w:t>11,81,00</w:t>
      </w:r>
      <w:r w:rsidRPr="00F05E74">
        <w:rPr>
          <w:sz w:val="24"/>
          <w:szCs w:val="24"/>
        </w:rPr>
        <w:tab/>
        <w:t>2,08,62</w:t>
      </w:r>
      <w:r w:rsidRPr="00F05E74">
        <w:rPr>
          <w:sz w:val="24"/>
          <w:szCs w:val="24"/>
        </w:rPr>
        <w:tab/>
        <w:t>(-)9,72,38</w:t>
      </w:r>
    </w:p>
    <w:p w14:paraId="3543519D" w14:textId="77777777" w:rsidR="003125B9" w:rsidRPr="00F05E74" w:rsidRDefault="003125B9" w:rsidP="003125B9">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9,72,38</w:t>
      </w:r>
    </w:p>
    <w:p w14:paraId="729EB692" w14:textId="77777777" w:rsidR="003125B9" w:rsidRPr="00F05E74" w:rsidRDefault="003125B9" w:rsidP="003125B9">
      <w:pPr>
        <w:pStyle w:val="Header"/>
        <w:tabs>
          <w:tab w:val="right" w:pos="4320"/>
          <w:tab w:val="right" w:pos="6570"/>
          <w:tab w:val="right" w:pos="9923"/>
          <w:tab w:val="right" w:pos="10044"/>
        </w:tabs>
        <w:ind w:right="-9" w:firstLine="0"/>
        <w:rPr>
          <w:sz w:val="24"/>
          <w:szCs w:val="24"/>
        </w:rPr>
      </w:pPr>
      <w:r w:rsidRPr="00F05E74">
        <w:rPr>
          <w:sz w:val="24"/>
          <w:szCs w:val="24"/>
        </w:rPr>
        <w:t>(31 March 2024)</w:t>
      </w:r>
    </w:p>
    <w:p w14:paraId="4DCEE444" w14:textId="77777777" w:rsidR="003125B9" w:rsidRPr="00F05E74" w:rsidRDefault="003125B9" w:rsidP="003125B9">
      <w:pPr>
        <w:pStyle w:val="Header"/>
        <w:tabs>
          <w:tab w:val="clear" w:pos="4320"/>
          <w:tab w:val="clear" w:pos="8640"/>
          <w:tab w:val="right" w:pos="3600"/>
          <w:tab w:val="right" w:pos="6570"/>
          <w:tab w:val="right" w:pos="8280"/>
          <w:tab w:val="right" w:pos="10044"/>
        </w:tabs>
        <w:spacing w:after="0"/>
        <w:ind w:right="-9" w:firstLine="0"/>
        <w:rPr>
          <w:i/>
          <w:sz w:val="24"/>
          <w:szCs w:val="24"/>
        </w:rPr>
      </w:pPr>
      <w:r w:rsidRPr="00F05E74">
        <w:rPr>
          <w:i/>
          <w:sz w:val="24"/>
          <w:szCs w:val="24"/>
        </w:rPr>
        <w:t>Charged-</w:t>
      </w:r>
    </w:p>
    <w:p w14:paraId="1517EDD5" w14:textId="77777777" w:rsidR="003125B9" w:rsidRPr="00F05E74" w:rsidRDefault="003125B9" w:rsidP="003125B9">
      <w:pPr>
        <w:pStyle w:val="Header"/>
        <w:tabs>
          <w:tab w:val="right" w:pos="4320"/>
          <w:tab w:val="right" w:pos="6570"/>
          <w:tab w:val="right" w:pos="10044"/>
        </w:tabs>
        <w:spacing w:after="0"/>
        <w:ind w:right="-9" w:firstLine="0"/>
        <w:rPr>
          <w:i/>
          <w:sz w:val="24"/>
          <w:szCs w:val="24"/>
        </w:rPr>
      </w:pPr>
      <w:r w:rsidRPr="00F05E74">
        <w:rPr>
          <w:i/>
          <w:sz w:val="24"/>
          <w:szCs w:val="24"/>
        </w:rPr>
        <w:t>Original</w:t>
      </w:r>
      <w:r w:rsidRPr="00F05E74">
        <w:rPr>
          <w:i/>
          <w:sz w:val="24"/>
          <w:szCs w:val="24"/>
        </w:rPr>
        <w:tab/>
        <w:t>58,50</w:t>
      </w:r>
    </w:p>
    <w:p w14:paraId="520BB1C9" w14:textId="77777777" w:rsidR="003125B9" w:rsidRPr="00F05E74" w:rsidRDefault="003125B9" w:rsidP="003125B9">
      <w:pPr>
        <w:pStyle w:val="Header"/>
        <w:tabs>
          <w:tab w:val="clear" w:pos="8640"/>
          <w:tab w:val="right" w:pos="4320"/>
          <w:tab w:val="right" w:pos="6570"/>
          <w:tab w:val="right" w:pos="8280"/>
          <w:tab w:val="right" w:pos="10044"/>
        </w:tabs>
        <w:spacing w:after="0"/>
        <w:ind w:right="-9" w:firstLine="0"/>
        <w:rPr>
          <w:i/>
          <w:sz w:val="24"/>
          <w:szCs w:val="24"/>
        </w:rPr>
      </w:pPr>
      <w:r w:rsidRPr="00F05E74">
        <w:rPr>
          <w:i/>
          <w:sz w:val="24"/>
          <w:szCs w:val="24"/>
        </w:rPr>
        <w:t>Supplementary</w:t>
      </w:r>
      <w:r w:rsidRPr="00F05E74">
        <w:rPr>
          <w:i/>
          <w:sz w:val="24"/>
          <w:szCs w:val="24"/>
        </w:rPr>
        <w:tab/>
        <w:t>5,80,00</w:t>
      </w:r>
      <w:r w:rsidRPr="00F05E74">
        <w:rPr>
          <w:i/>
          <w:sz w:val="24"/>
          <w:szCs w:val="24"/>
        </w:rPr>
        <w:tab/>
        <w:t>6,38,50</w:t>
      </w:r>
      <w:r w:rsidRPr="00F05E74">
        <w:rPr>
          <w:i/>
          <w:sz w:val="24"/>
          <w:szCs w:val="24"/>
        </w:rPr>
        <w:tab/>
        <w:t>6,00,60</w:t>
      </w:r>
      <w:r w:rsidRPr="00F05E74">
        <w:rPr>
          <w:i/>
          <w:sz w:val="24"/>
          <w:szCs w:val="24"/>
        </w:rPr>
        <w:tab/>
        <w:t>(-)37,90</w:t>
      </w:r>
    </w:p>
    <w:p w14:paraId="25B048B5" w14:textId="77777777" w:rsidR="003125B9" w:rsidRPr="00F05E74" w:rsidRDefault="003125B9" w:rsidP="003125B9">
      <w:pPr>
        <w:pStyle w:val="Header"/>
        <w:tabs>
          <w:tab w:val="right" w:pos="4320"/>
          <w:tab w:val="right" w:pos="6570"/>
          <w:tab w:val="right" w:pos="10044"/>
        </w:tabs>
        <w:spacing w:after="0"/>
        <w:ind w:right="-11"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10,69</w:t>
      </w:r>
    </w:p>
    <w:p w14:paraId="76E215AD" w14:textId="77777777" w:rsidR="003125B9" w:rsidRPr="00F05E74" w:rsidRDefault="003125B9" w:rsidP="003125B9">
      <w:pPr>
        <w:pStyle w:val="Header"/>
        <w:tabs>
          <w:tab w:val="right" w:pos="4320"/>
          <w:tab w:val="right" w:pos="6570"/>
          <w:tab w:val="right" w:pos="9923"/>
          <w:tab w:val="right" w:pos="10044"/>
        </w:tabs>
        <w:ind w:right="-11" w:firstLine="0"/>
        <w:rPr>
          <w:sz w:val="24"/>
          <w:szCs w:val="24"/>
        </w:rPr>
      </w:pPr>
      <w:r w:rsidRPr="00F05E74">
        <w:rPr>
          <w:sz w:val="24"/>
          <w:szCs w:val="24"/>
        </w:rPr>
        <w:t>(31 March 2024)</w:t>
      </w:r>
    </w:p>
    <w:p w14:paraId="5A668A74" w14:textId="5386D186" w:rsidR="003125B9" w:rsidRPr="00F05E74" w:rsidRDefault="003125B9" w:rsidP="003125B9">
      <w:pPr>
        <w:pStyle w:val="Header"/>
        <w:tabs>
          <w:tab w:val="right" w:pos="4320"/>
          <w:tab w:val="right" w:pos="6570"/>
          <w:tab w:val="right" w:pos="10044"/>
        </w:tabs>
        <w:ind w:right="-9" w:firstLine="0"/>
        <w:rPr>
          <w:sz w:val="24"/>
          <w:szCs w:val="24"/>
        </w:rPr>
      </w:pPr>
      <w:r w:rsidRPr="00F05E74">
        <w:rPr>
          <w:sz w:val="24"/>
          <w:szCs w:val="24"/>
        </w:rPr>
        <w:t>Notes and Comments</w:t>
      </w:r>
    </w:p>
    <w:p w14:paraId="6832F0B9" w14:textId="6A5148F9" w:rsidR="00AC628C" w:rsidRPr="00F05E74" w:rsidRDefault="00AC628C" w:rsidP="00AC628C">
      <w:pPr>
        <w:pStyle w:val="Header"/>
        <w:tabs>
          <w:tab w:val="clear" w:pos="4320"/>
          <w:tab w:val="right" w:pos="1530"/>
          <w:tab w:val="right" w:pos="6570"/>
          <w:tab w:val="right" w:pos="10044"/>
        </w:tabs>
        <w:ind w:right="-9" w:firstLine="0"/>
        <w:jc w:val="both"/>
        <w:rPr>
          <w:bCs/>
          <w:sz w:val="24"/>
          <w:szCs w:val="24"/>
        </w:rPr>
      </w:pPr>
      <w:r w:rsidRPr="00F05E74">
        <w:rPr>
          <w:bCs/>
          <w:sz w:val="24"/>
          <w:szCs w:val="24"/>
        </w:rPr>
        <w:tab/>
      </w:r>
      <w:r w:rsidRPr="00F05E74">
        <w:rPr>
          <w:bCs/>
          <w:sz w:val="24"/>
          <w:szCs w:val="24"/>
        </w:rPr>
        <w:tab/>
        <w:t xml:space="preserve">The expenditure under the revenue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35,35 thousand spent out of the advances from the Contingency Fund sanctioned and drawn during the year and recouped in March 2024.</w:t>
      </w:r>
    </w:p>
    <w:p w14:paraId="22199DB0" w14:textId="7CF912A1" w:rsidR="00D7536A" w:rsidRPr="00F05E74" w:rsidRDefault="00D7536A" w:rsidP="00AC628C">
      <w:pPr>
        <w:pStyle w:val="Header"/>
        <w:tabs>
          <w:tab w:val="clear" w:pos="4320"/>
          <w:tab w:val="right" w:pos="1530"/>
          <w:tab w:val="right" w:pos="6570"/>
          <w:tab w:val="right" w:pos="10044"/>
        </w:tabs>
        <w:ind w:right="-9" w:firstLine="0"/>
        <w:jc w:val="both"/>
        <w:rPr>
          <w:sz w:val="24"/>
          <w:szCs w:val="24"/>
        </w:rPr>
      </w:pPr>
      <w:r w:rsidRPr="00F05E74">
        <w:rPr>
          <w:bCs/>
          <w:sz w:val="24"/>
          <w:szCs w:val="24"/>
        </w:rPr>
        <w:tab/>
      </w:r>
      <w:r w:rsidRPr="00F05E74">
        <w:rPr>
          <w:bCs/>
          <w:sz w:val="24"/>
          <w:szCs w:val="24"/>
        </w:rPr>
        <w:tab/>
        <w:t xml:space="preserve">Also, the expenditure under the Capital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5,43,75 thousand spent out of the advances from the Contingency Fund sanctioned and drawn in August 2023 and recouped in February 2024.</w:t>
      </w:r>
    </w:p>
    <w:p w14:paraId="2ADA60AE" w14:textId="77777777" w:rsidR="003125B9" w:rsidRPr="00F05E74" w:rsidRDefault="003125B9" w:rsidP="003125B9">
      <w:pPr>
        <w:pStyle w:val="Header"/>
        <w:tabs>
          <w:tab w:val="right" w:pos="4320"/>
          <w:tab w:val="right" w:pos="6570"/>
          <w:tab w:val="right" w:pos="10044"/>
        </w:tabs>
        <w:ind w:right="-14" w:firstLine="0"/>
        <w:rPr>
          <w:b/>
          <w:sz w:val="24"/>
          <w:szCs w:val="24"/>
        </w:rPr>
      </w:pPr>
      <w:r w:rsidRPr="00F05E74">
        <w:rPr>
          <w:b/>
          <w:sz w:val="24"/>
          <w:szCs w:val="24"/>
        </w:rPr>
        <w:t>REVENUE:</w:t>
      </w:r>
    </w:p>
    <w:p w14:paraId="16BBB334" w14:textId="77777777" w:rsidR="003125B9" w:rsidRPr="00F05E74" w:rsidRDefault="003125B9" w:rsidP="003125B9">
      <w:pPr>
        <w:pStyle w:val="Header"/>
        <w:tabs>
          <w:tab w:val="right" w:pos="4320"/>
          <w:tab w:val="right" w:pos="6570"/>
          <w:tab w:val="right" w:pos="10044"/>
        </w:tabs>
        <w:ind w:right="-11" w:firstLine="0"/>
        <w:rPr>
          <w:b/>
          <w:sz w:val="24"/>
          <w:szCs w:val="24"/>
        </w:rPr>
      </w:pPr>
      <w:r w:rsidRPr="00F05E74">
        <w:rPr>
          <w:sz w:val="24"/>
          <w:szCs w:val="24"/>
        </w:rPr>
        <w:t>Voted-</w:t>
      </w:r>
    </w:p>
    <w:p w14:paraId="39D68A03" w14:textId="1926C5CB" w:rsidR="003125B9" w:rsidRPr="00F05E74" w:rsidRDefault="003125B9" w:rsidP="003125B9">
      <w:pPr>
        <w:pStyle w:val="Header"/>
        <w:tabs>
          <w:tab w:val="left" w:pos="426"/>
          <w:tab w:val="left" w:pos="1440"/>
          <w:tab w:val="right" w:pos="4320"/>
          <w:tab w:val="right" w:pos="6570"/>
          <w:tab w:val="right" w:pos="10044"/>
        </w:tabs>
        <w:ind w:left="284" w:right="-11" w:firstLine="1134"/>
        <w:jc w:val="both"/>
        <w:rPr>
          <w:b/>
          <w:sz w:val="24"/>
          <w:szCs w:val="24"/>
          <w:lang w:val="en-GB"/>
        </w:rPr>
      </w:pPr>
      <w:r w:rsidRPr="00F05E74">
        <w:rPr>
          <w:b/>
          <w:sz w:val="24"/>
          <w:szCs w:val="24"/>
          <w:lang w:val="en-GB"/>
        </w:rPr>
        <w:t xml:space="preserve">(i) Against the available saving of </w:t>
      </w:r>
      <w:r w:rsidRPr="00F05E74">
        <w:rPr>
          <w:rFonts w:ascii="Rupee Foradian" w:hAnsi="Rupee Foradian"/>
          <w:b/>
          <w:sz w:val="24"/>
          <w:szCs w:val="24"/>
          <w:lang w:val="en-GB"/>
        </w:rPr>
        <w:t xml:space="preserve">` </w:t>
      </w:r>
      <w:r w:rsidRPr="00F05E74">
        <w:rPr>
          <w:b/>
          <w:sz w:val="24"/>
          <w:szCs w:val="24"/>
          <w:lang w:val="en-GB"/>
        </w:rPr>
        <w:t>1,738.</w:t>
      </w:r>
      <w:r w:rsidR="00BF0C9B">
        <w:rPr>
          <w:b/>
          <w:sz w:val="24"/>
          <w:szCs w:val="24"/>
          <w:lang w:val="en-GB"/>
        </w:rPr>
        <w:t>2</w:t>
      </w:r>
      <w:r w:rsidRPr="00F05E74">
        <w:rPr>
          <w:b/>
          <w:sz w:val="24"/>
          <w:szCs w:val="24"/>
          <w:lang w:val="en-GB"/>
        </w:rPr>
        <w:t xml:space="preserve">0 lakh, surrender of </w:t>
      </w:r>
      <w:r w:rsidRPr="00F05E74">
        <w:rPr>
          <w:rFonts w:ascii="Rupee Foradian" w:hAnsi="Rupee Foradian"/>
          <w:b/>
          <w:sz w:val="24"/>
          <w:szCs w:val="24"/>
          <w:lang w:val="en-GB"/>
        </w:rPr>
        <w:t>`</w:t>
      </w:r>
      <w:r w:rsidRPr="00F05E74">
        <w:rPr>
          <w:rFonts w:ascii="Rupee Foradian" w:hAnsi="Rupee Foradian"/>
          <w:b/>
          <w:bCs/>
          <w:sz w:val="24"/>
          <w:szCs w:val="24"/>
          <w:lang w:val="en-GB"/>
        </w:rPr>
        <w:t xml:space="preserve"> </w:t>
      </w:r>
      <w:r w:rsidRPr="00F05E74">
        <w:rPr>
          <w:b/>
          <w:bCs/>
          <w:sz w:val="24"/>
          <w:szCs w:val="24"/>
        </w:rPr>
        <w:t>7,573.34</w:t>
      </w:r>
      <w:r w:rsidRPr="00F05E74">
        <w:rPr>
          <w:sz w:val="24"/>
          <w:szCs w:val="24"/>
        </w:rPr>
        <w:t xml:space="preserve"> </w:t>
      </w:r>
      <w:r w:rsidRPr="00F05E74">
        <w:rPr>
          <w:b/>
          <w:sz w:val="24"/>
          <w:szCs w:val="24"/>
          <w:lang w:val="en-GB"/>
        </w:rPr>
        <w:t>lakh on 31 March 2024 was unrealistic and injudicious. This shows inadequate control over the budget.</w:t>
      </w:r>
    </w:p>
    <w:p w14:paraId="17547302" w14:textId="77777777" w:rsidR="00D7536A" w:rsidRPr="00F05E74" w:rsidRDefault="00D7536A" w:rsidP="003125B9">
      <w:pPr>
        <w:pStyle w:val="Header"/>
        <w:tabs>
          <w:tab w:val="left" w:pos="426"/>
          <w:tab w:val="left" w:pos="1440"/>
          <w:tab w:val="right" w:pos="4320"/>
          <w:tab w:val="right" w:pos="6570"/>
          <w:tab w:val="right" w:pos="10044"/>
        </w:tabs>
        <w:ind w:left="284" w:right="-11" w:firstLine="1134"/>
        <w:jc w:val="both"/>
        <w:rPr>
          <w:b/>
          <w:sz w:val="24"/>
          <w:szCs w:val="24"/>
          <w:lang w:val="en-GB"/>
        </w:rPr>
      </w:pPr>
    </w:p>
    <w:p w14:paraId="16DFC578" w14:textId="77777777" w:rsidR="00D7536A" w:rsidRPr="00F05E74" w:rsidRDefault="00D7536A" w:rsidP="003125B9">
      <w:pPr>
        <w:pStyle w:val="Header"/>
        <w:tabs>
          <w:tab w:val="left" w:pos="426"/>
          <w:tab w:val="left" w:pos="1440"/>
          <w:tab w:val="right" w:pos="4320"/>
          <w:tab w:val="right" w:pos="6570"/>
          <w:tab w:val="right" w:pos="10044"/>
        </w:tabs>
        <w:ind w:left="284" w:right="-11" w:firstLine="1134"/>
        <w:jc w:val="both"/>
        <w:rPr>
          <w:b/>
          <w:sz w:val="24"/>
          <w:szCs w:val="24"/>
          <w:lang w:val="en-GB"/>
        </w:rPr>
      </w:pPr>
    </w:p>
    <w:p w14:paraId="27D06A08" w14:textId="77777777" w:rsidR="00D7536A" w:rsidRPr="00F05E74" w:rsidRDefault="00D7536A" w:rsidP="003125B9">
      <w:pPr>
        <w:pStyle w:val="Header"/>
        <w:tabs>
          <w:tab w:val="left" w:pos="426"/>
          <w:tab w:val="left" w:pos="1440"/>
          <w:tab w:val="right" w:pos="4320"/>
          <w:tab w:val="right" w:pos="6570"/>
          <w:tab w:val="right" w:pos="10044"/>
        </w:tabs>
        <w:ind w:left="284" w:right="-11" w:firstLine="1134"/>
        <w:jc w:val="both"/>
        <w:rPr>
          <w:b/>
          <w:sz w:val="24"/>
          <w:szCs w:val="24"/>
          <w:lang w:val="en-GB"/>
        </w:rPr>
      </w:pPr>
    </w:p>
    <w:p w14:paraId="3AEB72D4" w14:textId="77777777" w:rsidR="00D7536A" w:rsidRPr="00F05E74" w:rsidRDefault="00D7536A" w:rsidP="003125B9">
      <w:pPr>
        <w:pStyle w:val="Header"/>
        <w:tabs>
          <w:tab w:val="left" w:pos="426"/>
          <w:tab w:val="left" w:pos="1440"/>
          <w:tab w:val="right" w:pos="4320"/>
          <w:tab w:val="right" w:pos="6570"/>
          <w:tab w:val="right" w:pos="10044"/>
        </w:tabs>
        <w:ind w:left="284" w:right="-11" w:firstLine="1134"/>
        <w:jc w:val="both"/>
        <w:rPr>
          <w:b/>
          <w:sz w:val="24"/>
          <w:szCs w:val="24"/>
          <w:lang w:val="en-GB"/>
        </w:rPr>
      </w:pPr>
    </w:p>
    <w:p w14:paraId="6880026B" w14:textId="77777777" w:rsidR="00D7536A" w:rsidRPr="00F05E74" w:rsidRDefault="00D7536A" w:rsidP="00D7536A">
      <w:pPr>
        <w:pStyle w:val="Header"/>
        <w:tabs>
          <w:tab w:val="clear" w:pos="4320"/>
          <w:tab w:val="clear" w:pos="8640"/>
          <w:tab w:val="right" w:pos="0"/>
          <w:tab w:val="left" w:pos="900"/>
          <w:tab w:val="right" w:pos="2880"/>
          <w:tab w:val="right" w:pos="6120"/>
          <w:tab w:val="right" w:pos="8080"/>
          <w:tab w:val="right" w:pos="10044"/>
        </w:tabs>
        <w:ind w:right="-9" w:firstLine="0"/>
        <w:jc w:val="center"/>
        <w:rPr>
          <w:szCs w:val="24"/>
        </w:rPr>
      </w:pPr>
      <w:r w:rsidRPr="00F05E74">
        <w:rPr>
          <w:b/>
          <w:sz w:val="24"/>
          <w:szCs w:val="32"/>
        </w:rPr>
        <w:lastRenderedPageBreak/>
        <w:t>Grant No.29</w:t>
      </w:r>
      <w:r w:rsidRPr="00F05E74">
        <w:rPr>
          <w:sz w:val="24"/>
          <w:szCs w:val="32"/>
        </w:rPr>
        <w:t>-contd</w:t>
      </w:r>
      <w:r w:rsidRPr="00F05E74">
        <w:rPr>
          <w:szCs w:val="24"/>
        </w:rPr>
        <w:t>.</w:t>
      </w:r>
    </w:p>
    <w:p w14:paraId="767970CD" w14:textId="77777777" w:rsidR="003125B9" w:rsidRPr="00F05E74" w:rsidRDefault="003125B9" w:rsidP="003125B9">
      <w:pPr>
        <w:pStyle w:val="Header"/>
        <w:tabs>
          <w:tab w:val="left" w:pos="0"/>
          <w:tab w:val="left" w:pos="1440"/>
          <w:tab w:val="right" w:pos="4320"/>
          <w:tab w:val="right" w:pos="6570"/>
          <w:tab w:val="right" w:pos="10044"/>
        </w:tabs>
        <w:ind w:right="-9" w:firstLine="1418"/>
        <w:jc w:val="both"/>
        <w:rPr>
          <w:b/>
          <w:sz w:val="24"/>
          <w:szCs w:val="24"/>
        </w:rPr>
      </w:pPr>
      <w:r w:rsidRPr="00F05E74">
        <w:rPr>
          <w:b/>
          <w:sz w:val="24"/>
          <w:szCs w:val="24"/>
        </w:rPr>
        <w:t>(ii) Saving in the provision occurred mainly under:-</w:t>
      </w:r>
    </w:p>
    <w:p w14:paraId="2BE94EE7"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084B315"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DD70B30" w14:textId="77777777" w:rsidR="003125B9" w:rsidRPr="00F05E74" w:rsidRDefault="003125B9" w:rsidP="003125B9">
      <w:pPr>
        <w:pStyle w:val="Header"/>
        <w:tabs>
          <w:tab w:val="clear" w:pos="4320"/>
          <w:tab w:val="clear" w:pos="8640"/>
          <w:tab w:val="center" w:pos="1440"/>
          <w:tab w:val="right" w:pos="594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80D3FA8" w14:textId="77777777" w:rsidR="00D7536A" w:rsidRPr="00F05E74" w:rsidRDefault="003125B9" w:rsidP="003125B9">
      <w:pPr>
        <w:pStyle w:val="Header"/>
        <w:tabs>
          <w:tab w:val="clear" w:pos="4320"/>
          <w:tab w:val="clear" w:pos="8640"/>
          <w:tab w:val="right" w:pos="0"/>
          <w:tab w:val="left" w:pos="913"/>
          <w:tab w:val="right" w:pos="3600"/>
          <w:tab w:val="right" w:pos="6120"/>
          <w:tab w:val="right" w:pos="8280"/>
          <w:tab w:val="right" w:pos="10044"/>
        </w:tabs>
        <w:spacing w:after="0"/>
        <w:ind w:right="-9" w:firstLine="0"/>
        <w:rPr>
          <w:sz w:val="24"/>
          <w:szCs w:val="24"/>
        </w:rPr>
      </w:pPr>
      <w:r w:rsidRPr="00F05E74">
        <w:rPr>
          <w:sz w:val="24"/>
          <w:szCs w:val="24"/>
        </w:rPr>
        <w:t xml:space="preserve">(1) 2014-102-5421-Chhattisgarh State </w:t>
      </w:r>
    </w:p>
    <w:p w14:paraId="6DD5131E" w14:textId="1F4FC8C1" w:rsidR="003125B9" w:rsidRPr="00F05E74" w:rsidRDefault="00D7536A" w:rsidP="003125B9">
      <w:pPr>
        <w:pStyle w:val="Header"/>
        <w:tabs>
          <w:tab w:val="clear" w:pos="4320"/>
          <w:tab w:val="clear" w:pos="8640"/>
          <w:tab w:val="right" w:pos="0"/>
          <w:tab w:val="left" w:pos="913"/>
          <w:tab w:val="right" w:pos="3600"/>
          <w:tab w:val="right" w:pos="6120"/>
          <w:tab w:val="right" w:pos="8280"/>
          <w:tab w:val="right" w:pos="10044"/>
        </w:tabs>
        <w:spacing w:after="0"/>
        <w:ind w:right="-9" w:firstLine="0"/>
        <w:rPr>
          <w:sz w:val="24"/>
          <w:szCs w:val="24"/>
        </w:rPr>
      </w:pPr>
      <w:r w:rsidRPr="00F05E74">
        <w:rPr>
          <w:sz w:val="24"/>
          <w:szCs w:val="24"/>
        </w:rPr>
        <w:tab/>
      </w:r>
      <w:r w:rsidR="003125B9" w:rsidRPr="00F05E74">
        <w:rPr>
          <w:sz w:val="24"/>
          <w:szCs w:val="24"/>
        </w:rPr>
        <w:t>Judicial Academy-</w:t>
      </w:r>
    </w:p>
    <w:p w14:paraId="224B484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662.60</w:t>
      </w:r>
      <w:r w:rsidRPr="00F05E74">
        <w:rPr>
          <w:sz w:val="24"/>
          <w:szCs w:val="24"/>
        </w:rPr>
        <w:tab/>
      </w:r>
    </w:p>
    <w:p w14:paraId="3D20B8A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(-)217.67</w:t>
      </w:r>
      <w:r w:rsidRPr="00F05E74">
        <w:rPr>
          <w:sz w:val="24"/>
          <w:szCs w:val="24"/>
        </w:rPr>
        <w:tab/>
        <w:t>444.93</w:t>
      </w:r>
      <w:r w:rsidRPr="00F05E74">
        <w:rPr>
          <w:sz w:val="24"/>
          <w:szCs w:val="24"/>
        </w:rPr>
        <w:tab/>
        <w:t>460.79</w:t>
      </w:r>
      <w:r w:rsidRPr="00F05E74">
        <w:rPr>
          <w:sz w:val="24"/>
          <w:szCs w:val="24"/>
        </w:rPr>
        <w:tab/>
        <w:t>+15.86</w:t>
      </w:r>
    </w:p>
    <w:p w14:paraId="2B5928AD" w14:textId="79571DA8"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sz w:val="24"/>
          <w:szCs w:val="24"/>
        </w:rPr>
        <w:t>217.67 lakh from the provision by way of surrender was attributed mainly to non-filling up of the vacant posts, non-availing of L.T.C. by the officials, adoption of economic measures and incurring of expenditure as per actual requirements. Persistent saving under this head had also been noticed during 2013-14 to 2022-23.</w:t>
      </w:r>
    </w:p>
    <w:p w14:paraId="6E5A5C3E"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 xml:space="preserve">(2) 2014-105-2410-Process Serving </w:t>
      </w:r>
    </w:p>
    <w:p w14:paraId="1B919E01" w14:textId="77777777" w:rsidR="003125B9" w:rsidRPr="00F05E74" w:rsidRDefault="003125B9" w:rsidP="003125B9">
      <w:pPr>
        <w:pStyle w:val="Header"/>
        <w:tabs>
          <w:tab w:val="clear" w:pos="4320"/>
          <w:tab w:val="clear" w:pos="8640"/>
          <w:tab w:val="right" w:pos="0"/>
          <w:tab w:val="left" w:pos="900"/>
          <w:tab w:val="right" w:pos="3600"/>
          <w:tab w:val="right" w:pos="6120"/>
          <w:tab w:val="right" w:pos="8080"/>
          <w:tab w:val="right" w:pos="10044"/>
        </w:tabs>
        <w:spacing w:after="0"/>
        <w:ind w:right="-11" w:firstLine="0"/>
        <w:rPr>
          <w:sz w:val="24"/>
          <w:szCs w:val="24"/>
        </w:rPr>
      </w:pPr>
      <w:r w:rsidRPr="00F05E74">
        <w:rPr>
          <w:sz w:val="24"/>
          <w:szCs w:val="24"/>
        </w:rPr>
        <w:tab/>
        <w:t>Establishment-</w:t>
      </w:r>
    </w:p>
    <w:p w14:paraId="3C6739F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2,564.78</w:t>
      </w:r>
    </w:p>
    <w:p w14:paraId="5F28B6D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(-)287.40</w:t>
      </w:r>
      <w:r w:rsidRPr="00F05E74">
        <w:rPr>
          <w:sz w:val="24"/>
          <w:szCs w:val="24"/>
        </w:rPr>
        <w:tab/>
        <w:t>2,277.38</w:t>
      </w:r>
      <w:r w:rsidRPr="00F05E74">
        <w:rPr>
          <w:sz w:val="24"/>
          <w:szCs w:val="24"/>
        </w:rPr>
        <w:tab/>
        <w:t>2,269.48</w:t>
      </w:r>
      <w:r w:rsidRPr="00F05E74">
        <w:rPr>
          <w:sz w:val="24"/>
          <w:szCs w:val="24"/>
        </w:rPr>
        <w:tab/>
        <w:t>(-)7.89</w:t>
      </w:r>
    </w:p>
    <w:p w14:paraId="37FC2436"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287.40</w:t>
      </w:r>
      <w:r w:rsidRPr="00F05E74">
        <w:rPr>
          <w:sz w:val="24"/>
          <w:szCs w:val="24"/>
        </w:rPr>
        <w:t xml:space="preserve"> </w:t>
      </w:r>
      <w:r w:rsidRPr="00F05E74">
        <w:rPr>
          <w:b/>
          <w:sz w:val="24"/>
          <w:szCs w:val="24"/>
        </w:rPr>
        <w:t>lakh from the provision by way of surrender was attributed mainly to non-filling up of the vacant posts and non-availing of L.T.C. by the officials. Persistent saving under this head had also been noticed during 2006-07 to 2022-23.</w:t>
      </w:r>
    </w:p>
    <w:p w14:paraId="5F0602F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(3) 2014-105-0704-Centrally Sponsored Schemes</w:t>
      </w:r>
    </w:p>
    <w:p w14:paraId="04AD4F73"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07CD9059"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rPr>
          <w:sz w:val="24"/>
          <w:szCs w:val="24"/>
        </w:rPr>
      </w:pPr>
      <w:r w:rsidRPr="00F05E74">
        <w:rPr>
          <w:sz w:val="24"/>
          <w:szCs w:val="24"/>
        </w:rPr>
        <w:tab/>
        <w:t xml:space="preserve">6356-Fast Track Special Courts and </w:t>
      </w:r>
    </w:p>
    <w:p w14:paraId="74276831" w14:textId="740D26A8"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11" w:firstLine="0"/>
        <w:rPr>
          <w:sz w:val="24"/>
          <w:szCs w:val="24"/>
        </w:rPr>
      </w:pPr>
      <w:r w:rsidRPr="00F05E74">
        <w:rPr>
          <w:sz w:val="24"/>
          <w:szCs w:val="24"/>
        </w:rPr>
        <w:tab/>
        <w:t>P</w:t>
      </w:r>
      <w:r w:rsidR="002E2230">
        <w:rPr>
          <w:sz w:val="24"/>
          <w:szCs w:val="24"/>
        </w:rPr>
        <w:t>O</w:t>
      </w:r>
      <w:r w:rsidRPr="00F05E74">
        <w:rPr>
          <w:sz w:val="24"/>
          <w:szCs w:val="24"/>
        </w:rPr>
        <w:t>CSO-</w:t>
      </w:r>
    </w:p>
    <w:p w14:paraId="26D5130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567.73</w:t>
      </w:r>
      <w:r w:rsidRPr="00F05E74">
        <w:rPr>
          <w:sz w:val="24"/>
          <w:szCs w:val="24"/>
        </w:rPr>
        <w:tab/>
      </w:r>
    </w:p>
    <w:p w14:paraId="57484E8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(-)281.50</w:t>
      </w:r>
      <w:r w:rsidRPr="00F05E74">
        <w:rPr>
          <w:sz w:val="24"/>
          <w:szCs w:val="24"/>
        </w:rPr>
        <w:tab/>
        <w:t xml:space="preserve"> 286.23</w:t>
      </w:r>
      <w:r w:rsidRPr="00F05E74">
        <w:rPr>
          <w:sz w:val="24"/>
          <w:szCs w:val="24"/>
        </w:rPr>
        <w:tab/>
        <w:t>372.42</w:t>
      </w:r>
      <w:r w:rsidRPr="00F05E74">
        <w:rPr>
          <w:sz w:val="24"/>
          <w:szCs w:val="24"/>
        </w:rPr>
        <w:tab/>
        <w:t>+86.19</w:t>
      </w:r>
    </w:p>
    <w:p w14:paraId="0BFA9B52"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32"/>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281.50 </w:t>
      </w:r>
      <w:r w:rsidRPr="00F05E74">
        <w:rPr>
          <w:b/>
          <w:sz w:val="24"/>
          <w:szCs w:val="24"/>
        </w:rPr>
        <w:t>lakh from the provision by way of surrender was attributed mainly to non-filling up of the vacant posts of supporting staffs, incurring of expenditure as per actual requirements and non-available of Government vehicle for Presiding officers. Reasons for final excess have not been intimated (July 2024). Saving had occurred under this head during 2022-23 also.</w:t>
      </w:r>
      <w:r w:rsidRPr="00F05E74">
        <w:rPr>
          <w:sz w:val="24"/>
          <w:szCs w:val="24"/>
        </w:rPr>
        <w:tab/>
      </w:r>
    </w:p>
    <w:p w14:paraId="28254453"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 xml:space="preserve"> (4) 2014-105-0701-Centrally Sponsored Schemes (Normal)-</w:t>
      </w:r>
    </w:p>
    <w:p w14:paraId="29EAB803" w14:textId="77777777" w:rsidR="00A76814"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rPr>
          <w:sz w:val="24"/>
          <w:szCs w:val="24"/>
        </w:rPr>
      </w:pPr>
      <w:r w:rsidRPr="00F05E74">
        <w:rPr>
          <w:sz w:val="24"/>
          <w:szCs w:val="24"/>
        </w:rPr>
        <w:tab/>
        <w:t xml:space="preserve">6356-Fast Track Special </w:t>
      </w:r>
    </w:p>
    <w:p w14:paraId="38BAEC16" w14:textId="2CA2078F" w:rsidR="003125B9" w:rsidRPr="00F05E74" w:rsidRDefault="00A76814"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rPr>
          <w:sz w:val="24"/>
          <w:szCs w:val="24"/>
        </w:rPr>
      </w:pPr>
      <w:r w:rsidRPr="00F05E74">
        <w:rPr>
          <w:sz w:val="24"/>
          <w:szCs w:val="24"/>
        </w:rPr>
        <w:tab/>
      </w:r>
      <w:r w:rsidR="003125B9" w:rsidRPr="00F05E74">
        <w:rPr>
          <w:sz w:val="24"/>
          <w:szCs w:val="24"/>
        </w:rPr>
        <w:t xml:space="preserve">Courts and </w:t>
      </w:r>
    </w:p>
    <w:p w14:paraId="75FFC9DA" w14:textId="4C2ECAB8"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11" w:firstLine="0"/>
        <w:rPr>
          <w:sz w:val="24"/>
          <w:szCs w:val="24"/>
        </w:rPr>
      </w:pPr>
      <w:r w:rsidRPr="00F05E74">
        <w:rPr>
          <w:sz w:val="24"/>
          <w:szCs w:val="24"/>
        </w:rPr>
        <w:tab/>
        <w:t>P</w:t>
      </w:r>
      <w:r w:rsidR="002E2230">
        <w:rPr>
          <w:sz w:val="24"/>
          <w:szCs w:val="24"/>
        </w:rPr>
        <w:t>O</w:t>
      </w:r>
      <w:r w:rsidRPr="00F05E74">
        <w:rPr>
          <w:sz w:val="24"/>
          <w:szCs w:val="24"/>
        </w:rPr>
        <w:t>CSO-</w:t>
      </w:r>
    </w:p>
    <w:p w14:paraId="70EFA36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825.39</w:t>
      </w:r>
      <w:r w:rsidRPr="00F05E74">
        <w:rPr>
          <w:sz w:val="24"/>
          <w:szCs w:val="24"/>
        </w:rPr>
        <w:tab/>
      </w:r>
    </w:p>
    <w:p w14:paraId="345DC140"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(-)273.75</w:t>
      </w:r>
      <w:r w:rsidRPr="00F05E74">
        <w:rPr>
          <w:sz w:val="24"/>
          <w:szCs w:val="24"/>
        </w:rPr>
        <w:tab/>
        <w:t>551.64</w:t>
      </w:r>
      <w:r w:rsidRPr="00F05E74">
        <w:rPr>
          <w:sz w:val="24"/>
          <w:szCs w:val="24"/>
        </w:rPr>
        <w:tab/>
        <w:t>673.31</w:t>
      </w:r>
      <w:r w:rsidRPr="00F05E74">
        <w:rPr>
          <w:sz w:val="24"/>
          <w:szCs w:val="24"/>
        </w:rPr>
        <w:tab/>
        <w:t>+121.67</w:t>
      </w:r>
    </w:p>
    <w:p w14:paraId="0BCB8BB2"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32"/>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273.75 </w:t>
      </w:r>
      <w:r w:rsidRPr="00F05E74">
        <w:rPr>
          <w:b/>
          <w:sz w:val="24"/>
          <w:szCs w:val="24"/>
        </w:rPr>
        <w:t>lakh from the provision by way of surrender was attributed mainly to non-filling up of the vacant posts of supporting staffs, incurring of expenditure as per actual requirements and non-available of Government vehicle for Presiding officers. Reasons for final excess have not been intimated (July 2024). Saving had occurred under this head during 2019-20 to 2022-23 also.</w:t>
      </w:r>
      <w:r w:rsidRPr="00F05E74">
        <w:rPr>
          <w:sz w:val="24"/>
          <w:szCs w:val="24"/>
        </w:rPr>
        <w:tab/>
      </w:r>
    </w:p>
    <w:p w14:paraId="1ABADE2B"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 xml:space="preserve">(5) 2014-114-2918-Grants-in-Aid to Bar </w:t>
      </w:r>
    </w:p>
    <w:p w14:paraId="0DE9DB6F"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655"/>
          <w:tab w:val="right" w:pos="10044"/>
        </w:tabs>
        <w:spacing w:after="0"/>
        <w:ind w:right="-11" w:firstLine="0"/>
        <w:rPr>
          <w:sz w:val="24"/>
          <w:szCs w:val="24"/>
        </w:rPr>
      </w:pPr>
      <w:r w:rsidRPr="00F05E74">
        <w:rPr>
          <w:sz w:val="24"/>
          <w:szCs w:val="24"/>
        </w:rPr>
        <w:tab/>
        <w:t xml:space="preserve">Association </w:t>
      </w:r>
    </w:p>
    <w:p w14:paraId="5F93F38F"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655"/>
          <w:tab w:val="right" w:pos="10044"/>
        </w:tabs>
        <w:spacing w:after="0"/>
        <w:ind w:right="-11" w:firstLine="0"/>
        <w:rPr>
          <w:sz w:val="24"/>
          <w:szCs w:val="24"/>
        </w:rPr>
      </w:pPr>
      <w:r w:rsidRPr="00F05E74">
        <w:rPr>
          <w:sz w:val="24"/>
          <w:szCs w:val="24"/>
        </w:rPr>
        <w:tab/>
        <w:t>Libraries-</w:t>
      </w:r>
    </w:p>
    <w:p w14:paraId="49F3A4A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150.00</w:t>
      </w:r>
    </w:p>
    <w:p w14:paraId="2301074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(-)109.09</w:t>
      </w:r>
      <w:r w:rsidRPr="00F05E74">
        <w:rPr>
          <w:sz w:val="24"/>
          <w:szCs w:val="24"/>
        </w:rPr>
        <w:tab/>
        <w:t>40.91</w:t>
      </w:r>
      <w:r w:rsidRPr="00F05E74">
        <w:rPr>
          <w:sz w:val="24"/>
          <w:szCs w:val="24"/>
        </w:rPr>
        <w:tab/>
        <w:t>40.91</w:t>
      </w:r>
      <w:r w:rsidRPr="00F05E74">
        <w:rPr>
          <w:sz w:val="24"/>
          <w:szCs w:val="24"/>
        </w:rPr>
        <w:tab/>
        <w:t>0.00</w:t>
      </w:r>
    </w:p>
    <w:p w14:paraId="6E271C99" w14:textId="77777777" w:rsidR="00A76814"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 xml:space="preserve">109.09 </w:t>
      </w:r>
      <w:r w:rsidRPr="00F05E74">
        <w:rPr>
          <w:b/>
          <w:sz w:val="24"/>
          <w:szCs w:val="24"/>
        </w:rPr>
        <w:t>lakh from the provision by way of surrender was attributed to non-receipt of proposals for construction and incurring of expenditure as per actual requirements. Saving had occurred under this head during 2022-23 also.</w:t>
      </w:r>
    </w:p>
    <w:p w14:paraId="7981938C" w14:textId="5F08C2D4"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32"/>
        </w:rPr>
      </w:pPr>
      <w:r w:rsidRPr="00F05E74">
        <w:rPr>
          <w:sz w:val="24"/>
          <w:szCs w:val="24"/>
        </w:rPr>
        <w:tab/>
      </w:r>
    </w:p>
    <w:p w14:paraId="1FE8471E" w14:textId="77777777" w:rsidR="00A76814" w:rsidRPr="00F05E74" w:rsidRDefault="00A76814" w:rsidP="00A76814">
      <w:pPr>
        <w:pStyle w:val="Header"/>
        <w:tabs>
          <w:tab w:val="clear" w:pos="4320"/>
          <w:tab w:val="clear" w:pos="8640"/>
          <w:tab w:val="right" w:pos="0"/>
          <w:tab w:val="left" w:pos="900"/>
          <w:tab w:val="right" w:pos="2880"/>
          <w:tab w:val="right" w:pos="6120"/>
          <w:tab w:val="right" w:pos="8080"/>
          <w:tab w:val="right" w:pos="10044"/>
        </w:tabs>
        <w:ind w:right="-9" w:firstLine="0"/>
        <w:jc w:val="center"/>
        <w:rPr>
          <w:szCs w:val="24"/>
        </w:rPr>
      </w:pPr>
      <w:r w:rsidRPr="00F05E74">
        <w:rPr>
          <w:b/>
          <w:sz w:val="24"/>
          <w:szCs w:val="32"/>
        </w:rPr>
        <w:lastRenderedPageBreak/>
        <w:t>Grant No.29</w:t>
      </w:r>
      <w:r w:rsidRPr="00F05E74">
        <w:rPr>
          <w:sz w:val="24"/>
          <w:szCs w:val="32"/>
        </w:rPr>
        <w:t>-contd</w:t>
      </w:r>
      <w:r w:rsidRPr="00F05E74">
        <w:rPr>
          <w:szCs w:val="24"/>
        </w:rPr>
        <w:t>.</w:t>
      </w:r>
    </w:p>
    <w:p w14:paraId="2CFCFD4D" w14:textId="77777777" w:rsidR="00A76814" w:rsidRPr="00F05E74" w:rsidRDefault="00A76814" w:rsidP="00A76814">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08E3DAE" w14:textId="77777777" w:rsidR="00A76814" w:rsidRPr="00F05E74" w:rsidRDefault="00A76814" w:rsidP="00A76814">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BE0F35B" w14:textId="77777777" w:rsidR="00A76814" w:rsidRPr="00F05E74" w:rsidRDefault="00A76814" w:rsidP="00A76814">
      <w:pPr>
        <w:pStyle w:val="Header"/>
        <w:tabs>
          <w:tab w:val="clear" w:pos="4320"/>
          <w:tab w:val="clear" w:pos="8640"/>
          <w:tab w:val="right" w:pos="0"/>
          <w:tab w:val="left" w:pos="900"/>
          <w:tab w:val="right" w:pos="3600"/>
          <w:tab w:val="right" w:pos="8364"/>
          <w:tab w:val="right" w:pos="10044"/>
        </w:tabs>
        <w:ind w:right="-14" w:firstLine="0"/>
        <w:rPr>
          <w:b/>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7B0650C0"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(6) 2014-114-3428-Advocate General-</w:t>
      </w:r>
    </w:p>
    <w:p w14:paraId="3C54CF5C"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1,540.35</w:t>
      </w:r>
    </w:p>
    <w:p w14:paraId="1CA3CEC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20.00</w:t>
      </w:r>
    </w:p>
    <w:p w14:paraId="534026F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(-)191.37</w:t>
      </w:r>
      <w:r w:rsidRPr="00F05E74">
        <w:rPr>
          <w:sz w:val="24"/>
          <w:szCs w:val="24"/>
        </w:rPr>
        <w:tab/>
        <w:t>1,368.98</w:t>
      </w:r>
      <w:r w:rsidRPr="00F05E74">
        <w:rPr>
          <w:sz w:val="24"/>
          <w:szCs w:val="24"/>
        </w:rPr>
        <w:tab/>
        <w:t>1,403.27</w:t>
      </w:r>
      <w:r w:rsidRPr="00F05E74">
        <w:rPr>
          <w:sz w:val="24"/>
          <w:szCs w:val="24"/>
        </w:rPr>
        <w:tab/>
        <w:t>+34.30</w:t>
      </w:r>
    </w:p>
    <w:p w14:paraId="5F22E169"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 xml:space="preserve">191.37 </w:t>
      </w:r>
      <w:r w:rsidRPr="00F05E74">
        <w:rPr>
          <w:b/>
          <w:sz w:val="24"/>
          <w:szCs w:val="24"/>
        </w:rPr>
        <w:t>lakh from the provision by way of surrender was attributed to non-receipt of proposals for construction and incurring of expenditure as per actual requirements. Reasons for final excess have not been intimated (July 2024).</w:t>
      </w:r>
    </w:p>
    <w:p w14:paraId="74B4D04E"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14" w:firstLine="0"/>
        <w:rPr>
          <w:sz w:val="24"/>
          <w:szCs w:val="24"/>
        </w:rPr>
      </w:pPr>
      <w:r w:rsidRPr="00F05E74">
        <w:rPr>
          <w:sz w:val="24"/>
          <w:szCs w:val="24"/>
        </w:rPr>
        <w:t>(7) 2014-114-0101-State Plan Schemes (Normal)-</w:t>
      </w:r>
    </w:p>
    <w:p w14:paraId="57A83526"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655"/>
          <w:tab w:val="right" w:pos="10044"/>
        </w:tabs>
        <w:spacing w:after="0"/>
        <w:ind w:right="-11" w:firstLine="0"/>
        <w:rPr>
          <w:sz w:val="24"/>
          <w:szCs w:val="24"/>
        </w:rPr>
      </w:pPr>
      <w:r w:rsidRPr="00F05E74">
        <w:rPr>
          <w:sz w:val="24"/>
          <w:szCs w:val="24"/>
        </w:rPr>
        <w:tab/>
        <w:t xml:space="preserve">5464-Hidayatullah National </w:t>
      </w:r>
    </w:p>
    <w:p w14:paraId="6B0BD389"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655"/>
          <w:tab w:val="right" w:pos="10044"/>
        </w:tabs>
        <w:spacing w:after="0"/>
        <w:ind w:right="-11" w:firstLine="0"/>
        <w:rPr>
          <w:sz w:val="24"/>
          <w:szCs w:val="24"/>
        </w:rPr>
      </w:pPr>
      <w:r w:rsidRPr="00F05E74">
        <w:rPr>
          <w:sz w:val="24"/>
          <w:szCs w:val="24"/>
        </w:rPr>
        <w:tab/>
        <w:t>Law University-</w:t>
      </w:r>
    </w:p>
    <w:p w14:paraId="3FBF1BB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1,792.00</w:t>
      </w:r>
      <w:r w:rsidRPr="00F05E74">
        <w:rPr>
          <w:sz w:val="24"/>
          <w:szCs w:val="24"/>
        </w:rPr>
        <w:tab/>
      </w:r>
    </w:p>
    <w:p w14:paraId="2197198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(-)1,317.00</w:t>
      </w:r>
      <w:r w:rsidRPr="00F05E74">
        <w:rPr>
          <w:sz w:val="24"/>
          <w:szCs w:val="24"/>
        </w:rPr>
        <w:tab/>
        <w:t>475.00</w:t>
      </w:r>
      <w:r w:rsidRPr="00F05E74">
        <w:rPr>
          <w:sz w:val="24"/>
          <w:szCs w:val="24"/>
        </w:rPr>
        <w:tab/>
        <w:t>475.00</w:t>
      </w:r>
      <w:r w:rsidRPr="00F05E74">
        <w:rPr>
          <w:sz w:val="24"/>
          <w:szCs w:val="24"/>
        </w:rPr>
        <w:tab/>
        <w:t>0.00</w:t>
      </w:r>
    </w:p>
    <w:p w14:paraId="3CBAB538"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1,317.00 </w:t>
      </w:r>
      <w:r w:rsidRPr="00F05E74">
        <w:rPr>
          <w:b/>
          <w:sz w:val="24"/>
          <w:szCs w:val="24"/>
        </w:rPr>
        <w:t>lakh from the provision by way of surrender was attributed to allotment of fund in last month of financial year. Saving had occurred under this head during 2022-23 also.</w:t>
      </w:r>
      <w:r w:rsidRPr="00F05E74">
        <w:rPr>
          <w:sz w:val="24"/>
          <w:szCs w:val="24"/>
        </w:rPr>
        <w:tab/>
      </w:r>
    </w:p>
    <w:p w14:paraId="61C6FE22"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(8) 2014-117-5416-Establishment of</w:t>
      </w:r>
    </w:p>
    <w:p w14:paraId="2A10418F"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11" w:firstLine="0"/>
        <w:jc w:val="both"/>
        <w:rPr>
          <w:sz w:val="24"/>
          <w:szCs w:val="24"/>
        </w:rPr>
      </w:pPr>
      <w:r w:rsidRPr="00F05E74">
        <w:rPr>
          <w:sz w:val="24"/>
          <w:szCs w:val="24"/>
        </w:rPr>
        <w:tab/>
        <w:t>Family Court-</w:t>
      </w:r>
    </w:p>
    <w:p w14:paraId="4CAFD14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4,373.62</w:t>
      </w:r>
      <w:r w:rsidRPr="00F05E74">
        <w:rPr>
          <w:sz w:val="24"/>
          <w:szCs w:val="24"/>
        </w:rPr>
        <w:tab/>
      </w:r>
    </w:p>
    <w:p w14:paraId="0FFD8CA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(-)824.45</w:t>
      </w:r>
      <w:r w:rsidRPr="00F05E74">
        <w:rPr>
          <w:sz w:val="24"/>
          <w:szCs w:val="24"/>
        </w:rPr>
        <w:tab/>
        <w:t>3,549.17</w:t>
      </w:r>
      <w:r w:rsidRPr="00F05E74">
        <w:rPr>
          <w:sz w:val="24"/>
          <w:szCs w:val="24"/>
        </w:rPr>
        <w:tab/>
        <w:t>3,889.07</w:t>
      </w:r>
      <w:r w:rsidRPr="00F05E74">
        <w:rPr>
          <w:sz w:val="24"/>
          <w:szCs w:val="24"/>
        </w:rPr>
        <w:tab/>
        <w:t>+339.90</w:t>
      </w:r>
    </w:p>
    <w:p w14:paraId="0D0AC5E8"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t xml:space="preserve"> </w:t>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 xml:space="preserve">824.45 </w:t>
      </w:r>
      <w:r w:rsidRPr="00F05E74">
        <w:rPr>
          <w:b/>
          <w:sz w:val="24"/>
          <w:szCs w:val="24"/>
        </w:rPr>
        <w:t xml:space="preserve">lakh from the provision by way of surrender was attributed mainly to non-filling up of the vacant posts, less expenditure on tour by the officials and expenditure incurred as per requirements. Reasons for final excess have not been intimated </w:t>
      </w:r>
      <w:r w:rsidRPr="00F05E74">
        <w:rPr>
          <w:b/>
          <w:sz w:val="24"/>
          <w:szCs w:val="24"/>
        </w:rPr>
        <w:br/>
        <w:t>(July 2024). Persistent saving under this head had also been noticed during 2014-15 to 2022-23.</w:t>
      </w:r>
    </w:p>
    <w:p w14:paraId="71570ED3"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14" w:firstLine="0"/>
        <w:rPr>
          <w:sz w:val="24"/>
          <w:szCs w:val="24"/>
        </w:rPr>
      </w:pPr>
      <w:r w:rsidRPr="00F05E74">
        <w:rPr>
          <w:sz w:val="24"/>
          <w:szCs w:val="24"/>
        </w:rPr>
        <w:t>(9) 2014-118-0101-State Plan Schemes (Normal)-</w:t>
      </w:r>
    </w:p>
    <w:p w14:paraId="33E0A1AD" w14:textId="77777777" w:rsidR="003125B9" w:rsidRPr="00F05E74" w:rsidRDefault="003125B9" w:rsidP="003125B9">
      <w:pPr>
        <w:pStyle w:val="Header"/>
        <w:tabs>
          <w:tab w:val="clear" w:pos="4320"/>
          <w:tab w:val="clear" w:pos="8640"/>
          <w:tab w:val="right" w:pos="0"/>
          <w:tab w:val="left" w:pos="900"/>
          <w:tab w:val="right" w:pos="3600"/>
          <w:tab w:val="right" w:pos="6120"/>
          <w:tab w:val="right" w:pos="8222"/>
          <w:tab w:val="right" w:pos="10044"/>
        </w:tabs>
        <w:spacing w:after="0"/>
        <w:ind w:right="-9" w:firstLine="0"/>
        <w:rPr>
          <w:sz w:val="24"/>
          <w:szCs w:val="24"/>
        </w:rPr>
      </w:pPr>
      <w:r w:rsidRPr="00F05E74">
        <w:rPr>
          <w:sz w:val="24"/>
          <w:szCs w:val="24"/>
        </w:rPr>
        <w:tab/>
        <w:t xml:space="preserve">7256-Computerisation of </w:t>
      </w:r>
    </w:p>
    <w:p w14:paraId="4BA7286A" w14:textId="77777777" w:rsidR="003125B9" w:rsidRPr="00F05E74" w:rsidRDefault="003125B9" w:rsidP="003125B9">
      <w:pPr>
        <w:pStyle w:val="Header"/>
        <w:tabs>
          <w:tab w:val="clear" w:pos="4320"/>
          <w:tab w:val="clear" w:pos="8640"/>
          <w:tab w:val="right" w:pos="0"/>
          <w:tab w:val="left" w:pos="900"/>
          <w:tab w:val="right" w:pos="3600"/>
          <w:tab w:val="right" w:pos="6120"/>
          <w:tab w:val="right" w:pos="8222"/>
          <w:tab w:val="right" w:pos="10044"/>
        </w:tabs>
        <w:spacing w:after="0"/>
        <w:ind w:right="-11" w:firstLine="0"/>
        <w:rPr>
          <w:sz w:val="24"/>
          <w:szCs w:val="24"/>
        </w:rPr>
      </w:pPr>
      <w:r w:rsidRPr="00F05E74">
        <w:rPr>
          <w:sz w:val="24"/>
          <w:szCs w:val="24"/>
        </w:rPr>
        <w:tab/>
        <w:t>Courts-</w:t>
      </w:r>
    </w:p>
    <w:p w14:paraId="66C637A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1,713.05</w:t>
      </w:r>
      <w:r w:rsidRPr="00F05E74">
        <w:rPr>
          <w:sz w:val="24"/>
          <w:szCs w:val="24"/>
        </w:rPr>
        <w:tab/>
      </w:r>
    </w:p>
    <w:p w14:paraId="5D5311DC"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(-)276.24</w:t>
      </w:r>
      <w:r w:rsidRPr="00F05E74">
        <w:rPr>
          <w:sz w:val="24"/>
          <w:szCs w:val="24"/>
        </w:rPr>
        <w:tab/>
        <w:t>1,436.81</w:t>
      </w:r>
      <w:r w:rsidRPr="00F05E74">
        <w:rPr>
          <w:sz w:val="24"/>
          <w:szCs w:val="24"/>
        </w:rPr>
        <w:tab/>
        <w:t>1,436.81</w:t>
      </w:r>
      <w:r w:rsidRPr="00F05E74">
        <w:rPr>
          <w:sz w:val="24"/>
          <w:szCs w:val="24"/>
        </w:rPr>
        <w:tab/>
        <w:t>0.00</w:t>
      </w:r>
    </w:p>
    <w:p w14:paraId="56E1043B"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32"/>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 xml:space="preserve">276.24 </w:t>
      </w:r>
      <w:r w:rsidRPr="00F05E74">
        <w:rPr>
          <w:b/>
          <w:sz w:val="24"/>
          <w:szCs w:val="24"/>
        </w:rPr>
        <w:t>lakh from the provision by way of surrender was attributed to non-filling up of the vacant posts and incurring of expenditure on maintenance as per actual requirements. Persistent saving under this head had also been noticed during 2015-16 to 2022-23.</w:t>
      </w:r>
    </w:p>
    <w:p w14:paraId="116C2713"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513"/>
          <w:tab w:val="right" w:pos="10044"/>
        </w:tabs>
        <w:spacing w:after="0"/>
        <w:ind w:right="-9" w:firstLine="0"/>
        <w:rPr>
          <w:sz w:val="24"/>
          <w:szCs w:val="24"/>
        </w:rPr>
      </w:pPr>
      <w:r w:rsidRPr="00F05E74">
        <w:rPr>
          <w:sz w:val="24"/>
          <w:szCs w:val="24"/>
        </w:rPr>
        <w:t xml:space="preserve">(10) 2015-102-2409-Election </w:t>
      </w:r>
    </w:p>
    <w:p w14:paraId="7D23BCFF"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513"/>
          <w:tab w:val="right" w:pos="10044"/>
        </w:tabs>
        <w:spacing w:after="0"/>
        <w:ind w:right="-9" w:firstLine="0"/>
        <w:rPr>
          <w:sz w:val="24"/>
          <w:szCs w:val="24"/>
        </w:rPr>
      </w:pPr>
      <w:r w:rsidRPr="00F05E74">
        <w:rPr>
          <w:sz w:val="24"/>
          <w:szCs w:val="24"/>
        </w:rPr>
        <w:tab/>
        <w:t>Officer-</w:t>
      </w:r>
    </w:p>
    <w:p w14:paraId="5F166C36" w14:textId="77777777" w:rsidR="003125B9" w:rsidRPr="00F05E74" w:rsidRDefault="003125B9" w:rsidP="003125B9">
      <w:pPr>
        <w:pStyle w:val="Header"/>
        <w:tabs>
          <w:tab w:val="clear" w:pos="4320"/>
          <w:tab w:val="clear" w:pos="8640"/>
          <w:tab w:val="right" w:pos="0"/>
          <w:tab w:val="left" w:pos="900"/>
          <w:tab w:val="right" w:pos="3600"/>
          <w:tab w:val="right" w:pos="6120"/>
          <w:tab w:val="right" w:pos="8080"/>
          <w:tab w:val="right" w:pos="10044"/>
        </w:tabs>
        <w:spacing w:after="0"/>
        <w:ind w:right="-9" w:firstLine="0"/>
        <w:rPr>
          <w:sz w:val="24"/>
          <w:szCs w:val="24"/>
        </w:rPr>
      </w:pPr>
      <w:r w:rsidRPr="00F05E74">
        <w:rPr>
          <w:sz w:val="24"/>
          <w:szCs w:val="24"/>
        </w:rPr>
        <w:tab/>
        <w:t>O.</w:t>
      </w:r>
      <w:r w:rsidRPr="00F05E74">
        <w:rPr>
          <w:sz w:val="24"/>
          <w:szCs w:val="24"/>
        </w:rPr>
        <w:tab/>
        <w:t>2,626.60</w:t>
      </w:r>
    </w:p>
    <w:p w14:paraId="7A422AE8" w14:textId="77777777" w:rsidR="003125B9" w:rsidRPr="00F05E74" w:rsidRDefault="003125B9" w:rsidP="003125B9">
      <w:pPr>
        <w:pStyle w:val="Header"/>
        <w:tabs>
          <w:tab w:val="clear" w:pos="4320"/>
          <w:tab w:val="clear" w:pos="8640"/>
          <w:tab w:val="right" w:pos="0"/>
          <w:tab w:val="left" w:pos="900"/>
          <w:tab w:val="right" w:pos="3600"/>
          <w:tab w:val="right" w:pos="6120"/>
          <w:tab w:val="right" w:pos="8080"/>
          <w:tab w:val="right" w:pos="10044"/>
        </w:tabs>
        <w:spacing w:after="0"/>
        <w:ind w:right="-9" w:firstLine="0"/>
        <w:rPr>
          <w:sz w:val="24"/>
          <w:szCs w:val="24"/>
        </w:rPr>
      </w:pPr>
      <w:r w:rsidRPr="00F05E74">
        <w:rPr>
          <w:sz w:val="24"/>
          <w:szCs w:val="24"/>
        </w:rPr>
        <w:tab/>
        <w:t>S.</w:t>
      </w:r>
      <w:r w:rsidRPr="00F05E74">
        <w:rPr>
          <w:sz w:val="24"/>
          <w:szCs w:val="24"/>
        </w:rPr>
        <w:tab/>
        <w:t>115.02</w:t>
      </w:r>
    </w:p>
    <w:p w14:paraId="5774F792" w14:textId="77777777" w:rsidR="003125B9" w:rsidRPr="00F05E74" w:rsidRDefault="003125B9" w:rsidP="003125B9">
      <w:pPr>
        <w:pStyle w:val="Header"/>
        <w:tabs>
          <w:tab w:val="clear" w:pos="4320"/>
          <w:tab w:val="clear" w:pos="8640"/>
          <w:tab w:val="right" w:pos="0"/>
          <w:tab w:val="left" w:pos="900"/>
          <w:tab w:val="right" w:pos="3600"/>
          <w:tab w:val="right" w:pos="6120"/>
          <w:tab w:val="right" w:pos="8080"/>
          <w:tab w:val="right" w:pos="10044"/>
        </w:tabs>
        <w:ind w:right="-14" w:firstLine="0"/>
        <w:rPr>
          <w:sz w:val="24"/>
          <w:szCs w:val="24"/>
        </w:rPr>
      </w:pPr>
      <w:r w:rsidRPr="00F05E74">
        <w:rPr>
          <w:sz w:val="24"/>
          <w:szCs w:val="24"/>
        </w:rPr>
        <w:tab/>
        <w:t>R.</w:t>
      </w:r>
      <w:r w:rsidRPr="00F05E74">
        <w:rPr>
          <w:sz w:val="24"/>
          <w:szCs w:val="24"/>
        </w:rPr>
        <w:tab/>
        <w:t>(-)524.67</w:t>
      </w:r>
      <w:r w:rsidRPr="00F05E74">
        <w:rPr>
          <w:sz w:val="24"/>
          <w:szCs w:val="24"/>
        </w:rPr>
        <w:tab/>
        <w:t>2,216.96</w:t>
      </w:r>
      <w:r w:rsidRPr="00F05E74">
        <w:rPr>
          <w:sz w:val="24"/>
          <w:szCs w:val="24"/>
        </w:rPr>
        <w:tab/>
        <w:t>2,365.83</w:t>
      </w:r>
      <w:r w:rsidRPr="00F05E74">
        <w:rPr>
          <w:sz w:val="24"/>
          <w:szCs w:val="24"/>
        </w:rPr>
        <w:tab/>
        <w:t>+148.87</w:t>
      </w:r>
    </w:p>
    <w:p w14:paraId="3D4A8E74" w14:textId="4C2CF510" w:rsidR="003125B9" w:rsidRPr="00F05E74" w:rsidRDefault="003125B9" w:rsidP="00A32FA3">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b/>
          <w:sz w:val="24"/>
          <w:szCs w:val="24"/>
        </w:rPr>
        <w:tab/>
      </w:r>
      <w:r w:rsidR="00A32FA3" w:rsidRPr="00F05E74">
        <w:rPr>
          <w:b/>
          <w:sz w:val="24"/>
          <w:szCs w:val="24"/>
        </w:rPr>
        <w:t xml:space="preserve">Since the actual expenditure was less than the original provision, augmentation in the provision through supplementary budget of </w:t>
      </w:r>
      <w:r w:rsidR="00A32FA3" w:rsidRPr="00F05E74">
        <w:rPr>
          <w:rFonts w:ascii="Rupee Foradian" w:hAnsi="Rupee Foradian"/>
          <w:b/>
          <w:sz w:val="23"/>
          <w:szCs w:val="23"/>
        </w:rPr>
        <w:t xml:space="preserve">` </w:t>
      </w:r>
      <w:r w:rsidR="00A32FA3" w:rsidRPr="00F05E74">
        <w:rPr>
          <w:b/>
          <w:bCs/>
          <w:sz w:val="24"/>
          <w:szCs w:val="24"/>
        </w:rPr>
        <w:t xml:space="preserve">115.02 </w:t>
      </w:r>
      <w:r w:rsidR="00A32FA3" w:rsidRPr="00F05E74">
        <w:rPr>
          <w:b/>
          <w:sz w:val="24"/>
          <w:szCs w:val="24"/>
        </w:rPr>
        <w:t xml:space="preserve">lakh proved unnecessary. </w:t>
      </w:r>
      <w:r w:rsidRPr="00F05E74">
        <w:rPr>
          <w:b/>
          <w:sz w:val="24"/>
          <w:szCs w:val="24"/>
        </w:rPr>
        <w:t xml:space="preserve">Reduction of </w:t>
      </w:r>
      <w:r w:rsidR="00A32FA3" w:rsidRPr="00F05E74">
        <w:rPr>
          <w:b/>
          <w:sz w:val="24"/>
          <w:szCs w:val="24"/>
        </w:rPr>
        <w:br/>
      </w:r>
      <w:r w:rsidRPr="00F05E74">
        <w:rPr>
          <w:rFonts w:ascii="Rupee Foradian" w:hAnsi="Rupee Foradian"/>
          <w:b/>
          <w:sz w:val="23"/>
          <w:szCs w:val="23"/>
        </w:rPr>
        <w:t xml:space="preserve">` </w:t>
      </w:r>
      <w:r w:rsidRPr="00F05E74">
        <w:rPr>
          <w:b/>
          <w:bCs/>
          <w:sz w:val="24"/>
          <w:szCs w:val="24"/>
        </w:rPr>
        <w:t xml:space="preserve">524.67 </w:t>
      </w:r>
      <w:r w:rsidRPr="00F05E74">
        <w:rPr>
          <w:b/>
          <w:sz w:val="24"/>
          <w:szCs w:val="24"/>
        </w:rPr>
        <w:t xml:space="preserve">lakh from the provision was the net effect of re-appropriation of </w:t>
      </w:r>
      <w:r w:rsidRPr="00F05E74">
        <w:rPr>
          <w:rFonts w:ascii="Rupee Foradian" w:hAnsi="Rupee Foradian"/>
          <w:b/>
          <w:sz w:val="23"/>
          <w:szCs w:val="23"/>
        </w:rPr>
        <w:t xml:space="preserve">` </w:t>
      </w:r>
      <w:r w:rsidRPr="00F05E74">
        <w:rPr>
          <w:b/>
          <w:bCs/>
          <w:sz w:val="24"/>
          <w:szCs w:val="24"/>
        </w:rPr>
        <w:t xml:space="preserve">15.00 </w:t>
      </w:r>
      <w:r w:rsidRPr="00F05E74">
        <w:rPr>
          <w:b/>
          <w:sz w:val="24"/>
          <w:szCs w:val="24"/>
        </w:rPr>
        <w:t xml:space="preserve">lakh on account of necessary expense as well as surrender of </w:t>
      </w:r>
      <w:r w:rsidRPr="00F05E74">
        <w:rPr>
          <w:rFonts w:ascii="Rupee Foradian" w:hAnsi="Rupee Foradian"/>
          <w:b/>
          <w:sz w:val="23"/>
          <w:szCs w:val="23"/>
        </w:rPr>
        <w:t xml:space="preserve">` </w:t>
      </w:r>
      <w:r w:rsidRPr="00F05E74">
        <w:rPr>
          <w:b/>
          <w:bCs/>
          <w:sz w:val="24"/>
          <w:szCs w:val="24"/>
        </w:rPr>
        <w:t xml:space="preserve">539.67 </w:t>
      </w:r>
      <w:r w:rsidRPr="00F05E74">
        <w:rPr>
          <w:b/>
          <w:sz w:val="24"/>
          <w:szCs w:val="24"/>
        </w:rPr>
        <w:t xml:space="preserve">lakh attributed to non-filling up of the vacant posts and non-receipt of demand for funds from the districts. Reasons for final excess have not been intimated (July 2024). Persistent saving under this head had also been noticed during 2009-10 to 2022-23. </w:t>
      </w:r>
    </w:p>
    <w:p w14:paraId="7A2FFE51" w14:textId="77777777" w:rsidR="00A76814" w:rsidRPr="00F05E74" w:rsidRDefault="00A76814" w:rsidP="00A32FA3">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p>
    <w:p w14:paraId="0AD32386" w14:textId="77777777" w:rsidR="00A76814" w:rsidRPr="00F05E74" w:rsidRDefault="00A76814" w:rsidP="00A32FA3">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p>
    <w:p w14:paraId="50549E32" w14:textId="77777777" w:rsidR="00A76814" w:rsidRPr="00F05E74" w:rsidRDefault="00A76814" w:rsidP="00A32FA3">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p>
    <w:p w14:paraId="7963B3FC" w14:textId="77777777" w:rsidR="00A76814" w:rsidRPr="00F05E74" w:rsidRDefault="00A76814" w:rsidP="00A76814">
      <w:pPr>
        <w:pStyle w:val="Header"/>
        <w:tabs>
          <w:tab w:val="clear" w:pos="4320"/>
          <w:tab w:val="clear" w:pos="8640"/>
          <w:tab w:val="right" w:pos="0"/>
          <w:tab w:val="left" w:pos="900"/>
          <w:tab w:val="right" w:pos="2880"/>
          <w:tab w:val="right" w:pos="6120"/>
          <w:tab w:val="right" w:pos="8080"/>
          <w:tab w:val="right" w:pos="10044"/>
        </w:tabs>
        <w:ind w:right="-9" w:firstLine="0"/>
        <w:jc w:val="center"/>
        <w:rPr>
          <w:szCs w:val="24"/>
        </w:rPr>
      </w:pPr>
      <w:r w:rsidRPr="00F05E74">
        <w:rPr>
          <w:b/>
          <w:sz w:val="24"/>
          <w:szCs w:val="32"/>
        </w:rPr>
        <w:lastRenderedPageBreak/>
        <w:t>Grant No.29</w:t>
      </w:r>
      <w:r w:rsidRPr="00F05E74">
        <w:rPr>
          <w:sz w:val="24"/>
          <w:szCs w:val="32"/>
        </w:rPr>
        <w:t>-contd</w:t>
      </w:r>
      <w:r w:rsidRPr="00F05E74">
        <w:rPr>
          <w:szCs w:val="24"/>
        </w:rPr>
        <w:t>.</w:t>
      </w:r>
    </w:p>
    <w:p w14:paraId="00FCD5FE" w14:textId="77777777" w:rsidR="00A76814" w:rsidRPr="00F05E74" w:rsidRDefault="00A76814" w:rsidP="00A76814">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EAA2618" w14:textId="77777777" w:rsidR="00A76814" w:rsidRPr="00F05E74" w:rsidRDefault="00A76814" w:rsidP="00A76814">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0846918" w14:textId="77777777" w:rsidR="00A76814" w:rsidRPr="00F05E74" w:rsidRDefault="00A76814" w:rsidP="00A76814">
      <w:pPr>
        <w:pStyle w:val="Header"/>
        <w:tabs>
          <w:tab w:val="clear" w:pos="4320"/>
          <w:tab w:val="clear" w:pos="8640"/>
          <w:tab w:val="right" w:pos="0"/>
          <w:tab w:val="left" w:pos="900"/>
          <w:tab w:val="right" w:pos="3600"/>
          <w:tab w:val="right" w:pos="8364"/>
          <w:tab w:val="right" w:pos="10044"/>
        </w:tabs>
        <w:ind w:right="-14" w:firstLine="0"/>
        <w:rPr>
          <w:b/>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7047DFFD"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(11) 2015-103-3307-Preparation and Printing</w:t>
      </w:r>
    </w:p>
    <w:p w14:paraId="1068E3AD" w14:textId="77777777" w:rsidR="003125B9" w:rsidRPr="00F05E74" w:rsidRDefault="003125B9" w:rsidP="003125B9">
      <w:pPr>
        <w:pStyle w:val="Header"/>
        <w:tabs>
          <w:tab w:val="clear" w:pos="4320"/>
          <w:tab w:val="left" w:pos="0"/>
          <w:tab w:val="left" w:pos="900"/>
          <w:tab w:val="right" w:pos="3600"/>
          <w:tab w:val="left" w:pos="5245"/>
          <w:tab w:val="right" w:pos="8080"/>
        </w:tabs>
        <w:spacing w:after="0"/>
        <w:ind w:right="-11" w:firstLine="0"/>
        <w:rPr>
          <w:sz w:val="24"/>
          <w:szCs w:val="24"/>
        </w:rPr>
      </w:pPr>
      <w:r w:rsidRPr="00F05E74">
        <w:rPr>
          <w:sz w:val="24"/>
          <w:szCs w:val="24"/>
        </w:rPr>
        <w:tab/>
        <w:t xml:space="preserve">of Electoral </w:t>
      </w:r>
    </w:p>
    <w:p w14:paraId="22F31394" w14:textId="77777777" w:rsidR="003125B9" w:rsidRPr="00F05E74" w:rsidRDefault="003125B9" w:rsidP="003125B9">
      <w:pPr>
        <w:pStyle w:val="Header"/>
        <w:tabs>
          <w:tab w:val="clear" w:pos="4320"/>
          <w:tab w:val="left" w:pos="0"/>
          <w:tab w:val="left" w:pos="900"/>
          <w:tab w:val="right" w:pos="3600"/>
          <w:tab w:val="left" w:pos="5245"/>
          <w:tab w:val="right" w:pos="8080"/>
        </w:tabs>
        <w:spacing w:after="0"/>
        <w:ind w:right="-11" w:firstLine="0"/>
        <w:rPr>
          <w:sz w:val="24"/>
          <w:szCs w:val="24"/>
        </w:rPr>
      </w:pPr>
      <w:r w:rsidRPr="00F05E74">
        <w:rPr>
          <w:sz w:val="24"/>
          <w:szCs w:val="24"/>
        </w:rPr>
        <w:tab/>
        <w:t>Rolls-</w:t>
      </w:r>
    </w:p>
    <w:p w14:paraId="6242E34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4,672.00</w:t>
      </w:r>
    </w:p>
    <w:p w14:paraId="3B16758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(-)837.88</w:t>
      </w:r>
      <w:r w:rsidRPr="00F05E74">
        <w:rPr>
          <w:sz w:val="24"/>
          <w:szCs w:val="24"/>
        </w:rPr>
        <w:tab/>
        <w:t>3,834.12</w:t>
      </w:r>
      <w:r w:rsidRPr="00F05E74">
        <w:rPr>
          <w:sz w:val="24"/>
          <w:szCs w:val="24"/>
        </w:rPr>
        <w:tab/>
        <w:t>3,689.61</w:t>
      </w:r>
      <w:r w:rsidRPr="00F05E74">
        <w:rPr>
          <w:sz w:val="24"/>
          <w:szCs w:val="24"/>
        </w:rPr>
        <w:tab/>
        <w:t>(-)144.52</w:t>
      </w:r>
    </w:p>
    <w:p w14:paraId="67A6DE15"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837.88</w:t>
      </w:r>
      <w:r w:rsidRPr="00F05E74">
        <w:rPr>
          <w:sz w:val="24"/>
          <w:szCs w:val="24"/>
        </w:rPr>
        <w:t xml:space="preserve"> </w:t>
      </w:r>
      <w:r w:rsidRPr="00F05E74">
        <w:rPr>
          <w:b/>
          <w:sz w:val="24"/>
          <w:szCs w:val="24"/>
        </w:rPr>
        <w:t xml:space="preserve">lakh from the provision through re-appropriation of </w:t>
      </w:r>
      <w:r w:rsidRPr="00F05E74">
        <w:rPr>
          <w:rFonts w:ascii="Rupee Foradian" w:hAnsi="Rupee Foradian"/>
          <w:b/>
          <w:sz w:val="23"/>
          <w:szCs w:val="23"/>
        </w:rPr>
        <w:t xml:space="preserve">` </w:t>
      </w:r>
      <w:r w:rsidRPr="00F05E74">
        <w:rPr>
          <w:b/>
          <w:bCs/>
          <w:sz w:val="24"/>
          <w:szCs w:val="24"/>
        </w:rPr>
        <w:t xml:space="preserve">729.50 </w:t>
      </w:r>
      <w:r w:rsidRPr="00F05E74">
        <w:rPr>
          <w:b/>
          <w:sz w:val="24"/>
          <w:szCs w:val="24"/>
        </w:rPr>
        <w:t xml:space="preserve">lakh and surrender of </w:t>
      </w:r>
      <w:r w:rsidRPr="00F05E74">
        <w:rPr>
          <w:rFonts w:ascii="Rupee Foradian" w:hAnsi="Rupee Foradian"/>
          <w:b/>
          <w:sz w:val="23"/>
          <w:szCs w:val="23"/>
        </w:rPr>
        <w:t xml:space="preserve">` </w:t>
      </w:r>
      <w:r w:rsidRPr="00F05E74">
        <w:rPr>
          <w:b/>
          <w:bCs/>
          <w:sz w:val="24"/>
          <w:szCs w:val="24"/>
        </w:rPr>
        <w:t xml:space="preserve">108.38 </w:t>
      </w:r>
      <w:r w:rsidRPr="00F05E74">
        <w:rPr>
          <w:b/>
          <w:sz w:val="24"/>
          <w:szCs w:val="24"/>
        </w:rPr>
        <w:t>lakh was attributed to non-much increasing in number of Polling booths. Reasons for final saving have not been intimated (July 2024).  Persistent saving under this head had also been noticed during 2015-16 to 2022-23.</w:t>
      </w:r>
    </w:p>
    <w:p w14:paraId="5F0869FE"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(12) 2015-106-4006-Charges for Conducting of</w:t>
      </w:r>
    </w:p>
    <w:p w14:paraId="60D72E35"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ab/>
        <w:t xml:space="preserve">Elections to State </w:t>
      </w:r>
    </w:p>
    <w:p w14:paraId="3A14878A"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ab/>
        <w:t>Legislature-</w:t>
      </w:r>
    </w:p>
    <w:p w14:paraId="40A07C45"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ab/>
        <w:t>O.</w:t>
      </w:r>
      <w:r w:rsidRPr="00F05E74">
        <w:rPr>
          <w:sz w:val="24"/>
          <w:szCs w:val="24"/>
        </w:rPr>
        <w:tab/>
        <w:t>13,020.00</w:t>
      </w:r>
    </w:p>
    <w:p w14:paraId="67CC3350"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ab/>
        <w:t>S.</w:t>
      </w:r>
      <w:r w:rsidRPr="00F05E74">
        <w:rPr>
          <w:sz w:val="24"/>
          <w:szCs w:val="24"/>
        </w:rPr>
        <w:tab/>
        <w:t>10,000.00</w:t>
      </w:r>
    </w:p>
    <w:p w14:paraId="1FD9728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(-)2,082.51</w:t>
      </w:r>
      <w:r w:rsidRPr="00F05E74">
        <w:rPr>
          <w:sz w:val="24"/>
          <w:szCs w:val="24"/>
        </w:rPr>
        <w:tab/>
        <w:t>20,937.49</w:t>
      </w:r>
      <w:r w:rsidRPr="00F05E74">
        <w:rPr>
          <w:sz w:val="24"/>
          <w:szCs w:val="24"/>
        </w:rPr>
        <w:tab/>
        <w:t>20,932.62</w:t>
      </w:r>
      <w:r w:rsidRPr="00F05E74">
        <w:rPr>
          <w:sz w:val="24"/>
          <w:szCs w:val="24"/>
        </w:rPr>
        <w:tab/>
        <w:t>(-)4.87</w:t>
      </w:r>
    </w:p>
    <w:p w14:paraId="740AB506" w14:textId="7D315002"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 xml:space="preserve">2,082.51 </w:t>
      </w:r>
      <w:r w:rsidRPr="00F05E74">
        <w:rPr>
          <w:b/>
          <w:sz w:val="24"/>
          <w:szCs w:val="24"/>
        </w:rPr>
        <w:t xml:space="preserve">lakh from the provision by way of surrender was attributed to </w:t>
      </w:r>
      <w:r w:rsidR="00CC6A7A" w:rsidRPr="00F05E74">
        <w:rPr>
          <w:b/>
          <w:sz w:val="24"/>
          <w:szCs w:val="24"/>
        </w:rPr>
        <w:t>lesser number of</w:t>
      </w:r>
      <w:r w:rsidRPr="00F05E74">
        <w:rPr>
          <w:b/>
          <w:sz w:val="24"/>
          <w:szCs w:val="24"/>
        </w:rPr>
        <w:t xml:space="preserve"> Polling booths</w:t>
      </w:r>
      <w:r w:rsidR="00CC6A7A" w:rsidRPr="00F05E74">
        <w:rPr>
          <w:b/>
          <w:sz w:val="24"/>
          <w:szCs w:val="24"/>
        </w:rPr>
        <w:t xml:space="preserve"> against the estimate</w:t>
      </w:r>
      <w:r w:rsidRPr="00F05E74">
        <w:rPr>
          <w:b/>
          <w:sz w:val="24"/>
          <w:szCs w:val="24"/>
        </w:rPr>
        <w:t xml:space="preserve">. </w:t>
      </w:r>
    </w:p>
    <w:p w14:paraId="59CF922D" w14:textId="77777777" w:rsidR="003125B9" w:rsidRPr="00F05E74" w:rsidRDefault="003125B9" w:rsidP="003125B9">
      <w:pPr>
        <w:pStyle w:val="Header"/>
        <w:tabs>
          <w:tab w:val="clear" w:pos="4320"/>
          <w:tab w:val="clear" w:pos="8640"/>
          <w:tab w:val="left" w:pos="900"/>
          <w:tab w:val="right" w:pos="2880"/>
          <w:tab w:val="right" w:pos="6120"/>
          <w:tab w:val="right" w:pos="8280"/>
          <w:tab w:val="right" w:pos="10044"/>
        </w:tabs>
        <w:spacing w:after="0"/>
        <w:ind w:left="900" w:right="-9" w:hanging="900"/>
        <w:rPr>
          <w:sz w:val="24"/>
          <w:szCs w:val="24"/>
        </w:rPr>
      </w:pPr>
      <w:r w:rsidRPr="00F05E74">
        <w:rPr>
          <w:sz w:val="24"/>
          <w:szCs w:val="24"/>
        </w:rPr>
        <w:t>(13) 2235-60-200-0101- State Plan Schemes (Normal)-</w:t>
      </w:r>
    </w:p>
    <w:p w14:paraId="0B27B0E0" w14:textId="77777777" w:rsidR="003125B9" w:rsidRPr="00F05E74" w:rsidRDefault="003125B9" w:rsidP="003125B9">
      <w:pPr>
        <w:pStyle w:val="Header"/>
        <w:tabs>
          <w:tab w:val="clear" w:pos="4320"/>
          <w:tab w:val="clear" w:pos="8640"/>
          <w:tab w:val="left" w:pos="900"/>
          <w:tab w:val="right" w:pos="2880"/>
          <w:tab w:val="right" w:pos="6120"/>
          <w:tab w:val="right" w:pos="8280"/>
          <w:tab w:val="right" w:pos="10044"/>
        </w:tabs>
        <w:spacing w:after="0"/>
        <w:ind w:left="900" w:right="-9" w:hanging="900"/>
        <w:rPr>
          <w:sz w:val="24"/>
          <w:szCs w:val="24"/>
        </w:rPr>
      </w:pPr>
      <w:r w:rsidRPr="00F05E74">
        <w:rPr>
          <w:sz w:val="24"/>
          <w:szCs w:val="24"/>
        </w:rPr>
        <w:tab/>
        <w:t xml:space="preserve">3255-Legal Aid and Grant to </w:t>
      </w:r>
    </w:p>
    <w:p w14:paraId="0CB943C4" w14:textId="77777777" w:rsidR="003125B9" w:rsidRPr="00F05E74" w:rsidRDefault="003125B9" w:rsidP="003125B9">
      <w:pPr>
        <w:pStyle w:val="Header"/>
        <w:tabs>
          <w:tab w:val="clear" w:pos="4320"/>
          <w:tab w:val="clear" w:pos="8640"/>
          <w:tab w:val="left" w:pos="900"/>
          <w:tab w:val="right" w:pos="2880"/>
          <w:tab w:val="right" w:pos="6120"/>
          <w:tab w:val="right" w:pos="8280"/>
          <w:tab w:val="right" w:pos="10044"/>
        </w:tabs>
        <w:spacing w:after="0"/>
        <w:ind w:left="900" w:right="-9" w:hanging="900"/>
        <w:rPr>
          <w:sz w:val="24"/>
          <w:szCs w:val="24"/>
        </w:rPr>
      </w:pPr>
      <w:r w:rsidRPr="00F05E74">
        <w:rPr>
          <w:sz w:val="24"/>
          <w:szCs w:val="24"/>
        </w:rPr>
        <w:tab/>
        <w:t xml:space="preserve">Legal Advice </w:t>
      </w:r>
    </w:p>
    <w:p w14:paraId="3A696722" w14:textId="77777777" w:rsidR="003125B9" w:rsidRPr="00F05E74" w:rsidRDefault="003125B9" w:rsidP="003125B9">
      <w:pPr>
        <w:pStyle w:val="Header"/>
        <w:tabs>
          <w:tab w:val="clear" w:pos="4320"/>
          <w:tab w:val="clear" w:pos="8640"/>
          <w:tab w:val="left" w:pos="900"/>
          <w:tab w:val="right" w:pos="2880"/>
          <w:tab w:val="right" w:pos="6120"/>
          <w:tab w:val="right" w:pos="8280"/>
          <w:tab w:val="right" w:pos="10044"/>
        </w:tabs>
        <w:spacing w:after="0"/>
        <w:ind w:left="900" w:right="-9" w:hanging="900"/>
        <w:rPr>
          <w:sz w:val="24"/>
          <w:szCs w:val="24"/>
        </w:rPr>
      </w:pPr>
      <w:r w:rsidRPr="00F05E74">
        <w:rPr>
          <w:sz w:val="24"/>
          <w:szCs w:val="24"/>
        </w:rPr>
        <w:tab/>
        <w:t>Board-</w:t>
      </w:r>
    </w:p>
    <w:p w14:paraId="78A64E4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3,509.24</w:t>
      </w:r>
      <w:r w:rsidRPr="00F05E74">
        <w:rPr>
          <w:sz w:val="24"/>
          <w:szCs w:val="24"/>
        </w:rPr>
        <w:tab/>
      </w:r>
    </w:p>
    <w:p w14:paraId="1F15EC3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(-)710.87</w:t>
      </w:r>
      <w:r w:rsidRPr="00F05E74">
        <w:rPr>
          <w:sz w:val="24"/>
          <w:szCs w:val="24"/>
        </w:rPr>
        <w:tab/>
        <w:t>2,798.37</w:t>
      </w:r>
      <w:r w:rsidRPr="00F05E74">
        <w:rPr>
          <w:sz w:val="24"/>
          <w:szCs w:val="24"/>
        </w:rPr>
        <w:tab/>
        <w:t>3,245.32</w:t>
      </w:r>
      <w:r w:rsidRPr="00F05E74">
        <w:rPr>
          <w:sz w:val="24"/>
          <w:szCs w:val="24"/>
        </w:rPr>
        <w:tab/>
        <w:t xml:space="preserve">+446.94 </w:t>
      </w:r>
    </w:p>
    <w:p w14:paraId="2713952E" w14:textId="0AA3026A" w:rsidR="003125B9" w:rsidRPr="00F05E74" w:rsidRDefault="003125B9" w:rsidP="002E2230">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710.87</w:t>
      </w:r>
      <w:r w:rsidRPr="00F05E74">
        <w:rPr>
          <w:sz w:val="24"/>
          <w:szCs w:val="24"/>
        </w:rPr>
        <w:t xml:space="preserve"> </w:t>
      </w:r>
      <w:r w:rsidRPr="00F05E74">
        <w:rPr>
          <w:b/>
          <w:sz w:val="24"/>
          <w:szCs w:val="24"/>
        </w:rPr>
        <w:t>lakh from the provision by way of surrender was attributed to non-filling up of the vacant posts, incurring of expenditure as per actual requirement and organisation of Film Festival briefly. Reasons for final excess have not been intimated (July 2024). Saving had occurred under this head during 2021-22 and 2022-23 also.</w:t>
      </w:r>
    </w:p>
    <w:p w14:paraId="354EDD14"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
          <w:szCs w:val="2"/>
        </w:rPr>
      </w:pPr>
    </w:p>
    <w:p w14:paraId="2D841A2A" w14:textId="77777777" w:rsidR="003125B9" w:rsidRPr="00F05E74" w:rsidRDefault="003125B9" w:rsidP="003125B9">
      <w:pPr>
        <w:tabs>
          <w:tab w:val="left" w:pos="1418"/>
          <w:tab w:val="right" w:pos="10044"/>
        </w:tabs>
        <w:ind w:right="-14" w:firstLine="994"/>
        <w:rPr>
          <w:b/>
          <w:szCs w:val="24"/>
        </w:rPr>
      </w:pPr>
      <w:r w:rsidRPr="00F05E74">
        <w:rPr>
          <w:b/>
          <w:szCs w:val="24"/>
        </w:rPr>
        <w:t xml:space="preserve">   (iii) Saving mentioned at note (ii) above was partly offset by excess under:-</w:t>
      </w:r>
    </w:p>
    <w:p w14:paraId="3FEC8530" w14:textId="77777777" w:rsidR="003125B9" w:rsidRPr="00F05E74" w:rsidRDefault="003125B9" w:rsidP="003125B9">
      <w:pPr>
        <w:pStyle w:val="Header"/>
        <w:tabs>
          <w:tab w:val="clear" w:pos="4320"/>
          <w:tab w:val="clear" w:pos="8640"/>
          <w:tab w:val="left" w:pos="135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FBE6AA9"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70EC8A2" w14:textId="77777777" w:rsidR="003125B9" w:rsidRPr="00F05E74" w:rsidRDefault="003125B9" w:rsidP="003125B9">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D33D6C8"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spacing w:after="0"/>
        <w:ind w:right="-9" w:firstLine="0"/>
        <w:jc w:val="both"/>
        <w:rPr>
          <w:sz w:val="24"/>
          <w:szCs w:val="24"/>
        </w:rPr>
      </w:pPr>
      <w:r w:rsidRPr="00F05E74">
        <w:rPr>
          <w:sz w:val="24"/>
          <w:szCs w:val="24"/>
        </w:rPr>
        <w:t xml:space="preserve">(1) 2014-105-4497-General </w:t>
      </w:r>
    </w:p>
    <w:p w14:paraId="18C367BD" w14:textId="77777777" w:rsidR="003125B9" w:rsidRPr="00F05E74" w:rsidRDefault="003125B9" w:rsidP="00CC6A7A">
      <w:pPr>
        <w:pStyle w:val="Header"/>
        <w:tabs>
          <w:tab w:val="clear" w:pos="4320"/>
          <w:tab w:val="clear" w:pos="8640"/>
          <w:tab w:val="left" w:pos="864"/>
          <w:tab w:val="left" w:pos="1440"/>
          <w:tab w:val="right" w:pos="3600"/>
          <w:tab w:val="right" w:pos="6120"/>
          <w:tab w:val="right" w:pos="8280"/>
          <w:tab w:val="right" w:pos="10044"/>
        </w:tabs>
        <w:ind w:right="-14" w:firstLine="0"/>
        <w:rPr>
          <w:sz w:val="24"/>
          <w:szCs w:val="24"/>
        </w:rPr>
      </w:pPr>
      <w:r w:rsidRPr="00F05E74">
        <w:rPr>
          <w:sz w:val="24"/>
          <w:szCs w:val="24"/>
        </w:rPr>
        <w:tab/>
        <w:t>Establishment</w:t>
      </w:r>
      <w:r w:rsidRPr="00F05E74">
        <w:rPr>
          <w:sz w:val="24"/>
          <w:szCs w:val="24"/>
        </w:rPr>
        <w:tab/>
      </w:r>
      <w:r w:rsidRPr="00F05E74">
        <w:rPr>
          <w:sz w:val="24"/>
          <w:szCs w:val="24"/>
        </w:rPr>
        <w:tab/>
        <w:t>28,362.60</w:t>
      </w:r>
      <w:r w:rsidRPr="00F05E74">
        <w:rPr>
          <w:sz w:val="24"/>
          <w:szCs w:val="24"/>
        </w:rPr>
        <w:tab/>
        <w:t>33,109.45</w:t>
      </w:r>
      <w:r w:rsidRPr="00F05E74">
        <w:rPr>
          <w:sz w:val="24"/>
          <w:szCs w:val="24"/>
        </w:rPr>
        <w:tab/>
        <w:t>+4,746.85</w:t>
      </w:r>
    </w:p>
    <w:p w14:paraId="1B6F702A"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sz w:val="24"/>
          <w:szCs w:val="24"/>
        </w:rPr>
        <w:tab/>
      </w:r>
      <w:r w:rsidRPr="00F05E74">
        <w:rPr>
          <w:b/>
          <w:sz w:val="24"/>
          <w:szCs w:val="24"/>
        </w:rPr>
        <w:t xml:space="preserve">In view of the final excess, the requirement of fund was not properly assessed at the time of Budget provision. Reasons for huge amount of excess over the provision have not been intimated (July 2024). </w:t>
      </w:r>
    </w:p>
    <w:p w14:paraId="1D2EBF12"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 xml:space="preserve">(2) 2015-108-9503-Issue of Photo </w:t>
      </w:r>
    </w:p>
    <w:p w14:paraId="27089743" w14:textId="77777777" w:rsidR="00BE038E" w:rsidRPr="00F05E74" w:rsidRDefault="003125B9"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ab/>
        <w:t xml:space="preserve">Identity Cards to </w:t>
      </w:r>
    </w:p>
    <w:p w14:paraId="2564D7C7" w14:textId="0F9FAB1A" w:rsidR="003125B9" w:rsidRPr="00F05E74" w:rsidRDefault="00BE038E" w:rsidP="003125B9">
      <w:pPr>
        <w:pStyle w:val="Header"/>
        <w:tabs>
          <w:tab w:val="clear" w:pos="4320"/>
          <w:tab w:val="clear" w:pos="8640"/>
          <w:tab w:val="left" w:pos="0"/>
          <w:tab w:val="left" w:pos="900"/>
          <w:tab w:val="right" w:pos="3600"/>
          <w:tab w:val="center" w:pos="5040"/>
          <w:tab w:val="center" w:pos="5760"/>
          <w:tab w:val="left" w:pos="7920"/>
          <w:tab w:val="right" w:pos="10044"/>
        </w:tabs>
        <w:spacing w:after="0"/>
        <w:ind w:right="-9" w:firstLine="0"/>
        <w:rPr>
          <w:sz w:val="24"/>
          <w:szCs w:val="24"/>
        </w:rPr>
      </w:pPr>
      <w:r w:rsidRPr="00F05E74">
        <w:rPr>
          <w:sz w:val="24"/>
          <w:szCs w:val="24"/>
        </w:rPr>
        <w:tab/>
      </w:r>
      <w:r w:rsidR="003125B9" w:rsidRPr="00F05E74">
        <w:rPr>
          <w:sz w:val="24"/>
          <w:szCs w:val="24"/>
        </w:rPr>
        <w:t>Voters-</w:t>
      </w:r>
    </w:p>
    <w:p w14:paraId="28B6B6A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400.00</w:t>
      </w:r>
    </w:p>
    <w:p w14:paraId="0489D17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583.62</w:t>
      </w:r>
      <w:r w:rsidRPr="00F05E74">
        <w:rPr>
          <w:sz w:val="24"/>
          <w:szCs w:val="24"/>
        </w:rPr>
        <w:tab/>
        <w:t>983.62</w:t>
      </w:r>
      <w:r w:rsidRPr="00F05E74">
        <w:rPr>
          <w:sz w:val="24"/>
          <w:szCs w:val="24"/>
        </w:rPr>
        <w:tab/>
        <w:t>983.62</w:t>
      </w:r>
      <w:r w:rsidRPr="00F05E74">
        <w:rPr>
          <w:sz w:val="24"/>
          <w:szCs w:val="24"/>
        </w:rPr>
        <w:tab/>
        <w:t>0.00</w:t>
      </w:r>
    </w:p>
    <w:p w14:paraId="363600A0"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b/>
          <w:sz w:val="24"/>
          <w:szCs w:val="24"/>
        </w:rPr>
        <w:tab/>
        <w:t xml:space="preserve">Augmentation in the provision of </w:t>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 xml:space="preserve">583.62 </w:t>
      </w:r>
      <w:r w:rsidRPr="00F05E74">
        <w:rPr>
          <w:b/>
          <w:sz w:val="24"/>
          <w:szCs w:val="24"/>
        </w:rPr>
        <w:t xml:space="preserve">lakh was net effect of re-appropriation of </w:t>
      </w:r>
      <w:r w:rsidRPr="00F05E74">
        <w:rPr>
          <w:b/>
          <w:sz w:val="24"/>
          <w:szCs w:val="24"/>
        </w:rPr>
        <w:br/>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 xml:space="preserve">594.50 </w:t>
      </w:r>
      <w:r w:rsidRPr="00F05E74">
        <w:rPr>
          <w:b/>
          <w:sz w:val="24"/>
          <w:szCs w:val="24"/>
        </w:rPr>
        <w:t xml:space="preserve">lakh and surrender of </w:t>
      </w:r>
      <w:r w:rsidRPr="00F05E74">
        <w:rPr>
          <w:rFonts w:ascii="Rupee Foradian" w:hAnsi="Rupee Foradian"/>
          <w:b/>
          <w:sz w:val="23"/>
          <w:szCs w:val="23"/>
        </w:rPr>
        <w:t>`</w:t>
      </w:r>
      <w:r w:rsidRPr="00F05E74">
        <w:rPr>
          <w:rFonts w:ascii="Rupee Foradian" w:hAnsi="Rupee Foradian"/>
          <w:b/>
          <w:bCs/>
          <w:sz w:val="23"/>
          <w:szCs w:val="23"/>
        </w:rPr>
        <w:t xml:space="preserve"> </w:t>
      </w:r>
      <w:r w:rsidRPr="00F05E74">
        <w:rPr>
          <w:b/>
          <w:bCs/>
          <w:sz w:val="24"/>
          <w:szCs w:val="24"/>
        </w:rPr>
        <w:t xml:space="preserve">10.88 </w:t>
      </w:r>
      <w:r w:rsidRPr="00F05E74">
        <w:rPr>
          <w:b/>
          <w:sz w:val="24"/>
          <w:szCs w:val="24"/>
        </w:rPr>
        <w:t xml:space="preserve">lakh. Re-appropriation was attributed to meeting necessary expenses. Reasons for surrender have not been intimated (July 2024). </w:t>
      </w:r>
    </w:p>
    <w:p w14:paraId="438E4315" w14:textId="77777777" w:rsidR="00A76814" w:rsidRPr="00F05E74" w:rsidRDefault="00A76814"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p>
    <w:p w14:paraId="33DAD95D" w14:textId="77777777" w:rsidR="00A76814" w:rsidRPr="00F05E74" w:rsidRDefault="00A76814" w:rsidP="00A76814">
      <w:pPr>
        <w:pStyle w:val="Header"/>
        <w:tabs>
          <w:tab w:val="left" w:pos="0"/>
          <w:tab w:val="left" w:pos="1260"/>
          <w:tab w:val="left" w:pos="1440"/>
          <w:tab w:val="right" w:pos="4320"/>
          <w:tab w:val="right" w:pos="6570"/>
          <w:tab w:val="right" w:pos="10044"/>
        </w:tabs>
        <w:ind w:right="-9" w:firstLine="0"/>
        <w:jc w:val="center"/>
        <w:rPr>
          <w:szCs w:val="24"/>
        </w:rPr>
      </w:pPr>
      <w:r w:rsidRPr="00F05E74">
        <w:rPr>
          <w:b/>
          <w:sz w:val="24"/>
          <w:szCs w:val="32"/>
        </w:rPr>
        <w:lastRenderedPageBreak/>
        <w:t>Grant No.29</w:t>
      </w:r>
      <w:r w:rsidRPr="00F05E74">
        <w:rPr>
          <w:sz w:val="24"/>
          <w:szCs w:val="32"/>
        </w:rPr>
        <w:t>- concld</w:t>
      </w:r>
      <w:r w:rsidRPr="00F05E74">
        <w:rPr>
          <w:szCs w:val="24"/>
        </w:rPr>
        <w:t>.</w:t>
      </w:r>
    </w:p>
    <w:p w14:paraId="50C2C2A8"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jc w:val="both"/>
        <w:rPr>
          <w:i/>
          <w:sz w:val="24"/>
          <w:szCs w:val="24"/>
        </w:rPr>
      </w:pPr>
      <w:r w:rsidRPr="00F05E74">
        <w:rPr>
          <w:i/>
          <w:sz w:val="24"/>
          <w:szCs w:val="24"/>
        </w:rPr>
        <w:t>Charged-</w:t>
      </w:r>
    </w:p>
    <w:p w14:paraId="5AB27A46" w14:textId="4D7E2807" w:rsidR="003125B9" w:rsidRPr="00F05E74" w:rsidRDefault="003125B9" w:rsidP="00A76814">
      <w:pPr>
        <w:pStyle w:val="Header"/>
        <w:tabs>
          <w:tab w:val="clear" w:pos="8640"/>
          <w:tab w:val="left" w:pos="567"/>
          <w:tab w:val="left" w:pos="851"/>
          <w:tab w:val="right" w:pos="4320"/>
          <w:tab w:val="right" w:pos="6570"/>
          <w:tab w:val="right" w:pos="8100"/>
          <w:tab w:val="right" w:pos="10044"/>
        </w:tabs>
        <w:ind w:right="-9" w:firstLine="1260"/>
        <w:jc w:val="both"/>
        <w:rPr>
          <w:b/>
          <w:sz w:val="24"/>
          <w:szCs w:val="24"/>
        </w:rPr>
      </w:pPr>
      <w:r w:rsidRPr="00F05E74">
        <w:rPr>
          <w:b/>
          <w:sz w:val="24"/>
          <w:szCs w:val="24"/>
        </w:rPr>
        <w:tab/>
        <w:t xml:space="preserve">(iv) As the actual expenditure being less than the original provision, the supplementary provision of </w:t>
      </w:r>
      <w:r w:rsidRPr="00F05E74">
        <w:rPr>
          <w:rFonts w:ascii="Rupee Foradian" w:hAnsi="Rupee Foradian"/>
          <w:b/>
          <w:sz w:val="22"/>
          <w:szCs w:val="22"/>
        </w:rPr>
        <w:t xml:space="preserve">` </w:t>
      </w:r>
      <w:r w:rsidRPr="00F05E74">
        <w:rPr>
          <w:b/>
          <w:sz w:val="24"/>
          <w:szCs w:val="24"/>
        </w:rPr>
        <w:t>67.75 lakh obtained in December 2023 (</w:t>
      </w:r>
      <w:r w:rsidRPr="00F05E74">
        <w:rPr>
          <w:rFonts w:ascii="Rupee Foradian" w:hAnsi="Rupee Foradian"/>
          <w:b/>
          <w:sz w:val="22"/>
          <w:szCs w:val="22"/>
        </w:rPr>
        <w:t xml:space="preserve">` </w:t>
      </w:r>
      <w:r w:rsidRPr="00F05E74">
        <w:rPr>
          <w:b/>
          <w:sz w:val="24"/>
          <w:szCs w:val="24"/>
        </w:rPr>
        <w:t>67.75 lakh) and February 2024 (</w:t>
      </w:r>
      <w:r w:rsidRPr="00F05E74">
        <w:rPr>
          <w:b/>
          <w:sz w:val="22"/>
          <w:szCs w:val="22"/>
        </w:rPr>
        <w:t>Token</w:t>
      </w:r>
      <w:r w:rsidR="00CD3389">
        <w:rPr>
          <w:b/>
          <w:sz w:val="22"/>
          <w:szCs w:val="22"/>
        </w:rPr>
        <w:t xml:space="preserve">, </w:t>
      </w:r>
      <w:r w:rsidR="00CD3389" w:rsidRPr="00F05E74">
        <w:rPr>
          <w:rFonts w:ascii="Rupee Foradian" w:hAnsi="Rupee Foradian"/>
          <w:b/>
          <w:sz w:val="23"/>
          <w:szCs w:val="23"/>
        </w:rPr>
        <w:t>`</w:t>
      </w:r>
      <w:r w:rsidR="00CD3389">
        <w:rPr>
          <w:b/>
          <w:sz w:val="23"/>
          <w:szCs w:val="23"/>
        </w:rPr>
        <w:t>100</w:t>
      </w:r>
      <w:r w:rsidRPr="00F05E74">
        <w:rPr>
          <w:b/>
          <w:sz w:val="24"/>
          <w:szCs w:val="24"/>
        </w:rPr>
        <w:t>) proved unnecessary. This is indicative of improper assessment of requirement of fund at the time of supplementary budget.</w:t>
      </w:r>
    </w:p>
    <w:p w14:paraId="0C09C811" w14:textId="42DA48B5" w:rsidR="003125B9" w:rsidRPr="00F05E74" w:rsidRDefault="00A76814" w:rsidP="00A76814">
      <w:pPr>
        <w:pStyle w:val="Header"/>
        <w:tabs>
          <w:tab w:val="left" w:pos="426"/>
          <w:tab w:val="left" w:pos="1260"/>
          <w:tab w:val="right" w:pos="4320"/>
          <w:tab w:val="right" w:pos="6570"/>
          <w:tab w:val="right" w:pos="10044"/>
        </w:tabs>
        <w:ind w:right="-11" w:firstLine="0"/>
        <w:jc w:val="both"/>
        <w:rPr>
          <w:b/>
          <w:sz w:val="24"/>
          <w:szCs w:val="24"/>
          <w:lang w:val="en-GB"/>
        </w:rPr>
      </w:pPr>
      <w:r w:rsidRPr="00F05E74">
        <w:rPr>
          <w:b/>
          <w:sz w:val="24"/>
          <w:szCs w:val="24"/>
        </w:rPr>
        <w:tab/>
      </w:r>
      <w:r w:rsidRPr="00F05E74">
        <w:rPr>
          <w:b/>
          <w:sz w:val="24"/>
          <w:szCs w:val="24"/>
        </w:rPr>
        <w:tab/>
      </w:r>
      <w:r w:rsidR="003125B9" w:rsidRPr="00F05E74">
        <w:rPr>
          <w:b/>
          <w:sz w:val="24"/>
          <w:szCs w:val="24"/>
        </w:rPr>
        <w:t xml:space="preserve">(v) </w:t>
      </w:r>
      <w:r w:rsidR="003125B9" w:rsidRPr="00F05E74">
        <w:rPr>
          <w:b/>
          <w:sz w:val="24"/>
          <w:szCs w:val="24"/>
          <w:lang w:val="en-GB"/>
        </w:rPr>
        <w:t xml:space="preserve">Against the available saving of </w:t>
      </w:r>
      <w:r w:rsidR="003125B9" w:rsidRPr="00F05E74">
        <w:rPr>
          <w:rFonts w:ascii="Rupee Foradian" w:hAnsi="Rupee Foradian"/>
          <w:b/>
          <w:sz w:val="24"/>
          <w:szCs w:val="24"/>
          <w:lang w:val="en-GB"/>
        </w:rPr>
        <w:t xml:space="preserve">` </w:t>
      </w:r>
      <w:r w:rsidR="003125B9" w:rsidRPr="00F05E74">
        <w:rPr>
          <w:b/>
          <w:sz w:val="24"/>
          <w:szCs w:val="24"/>
          <w:lang w:val="en-GB"/>
        </w:rPr>
        <w:t xml:space="preserve">659.72 lakh, surrender of </w:t>
      </w:r>
      <w:r w:rsidR="003125B9" w:rsidRPr="00F05E74">
        <w:rPr>
          <w:rFonts w:ascii="Rupee Foradian" w:hAnsi="Rupee Foradian"/>
          <w:b/>
          <w:sz w:val="24"/>
          <w:szCs w:val="24"/>
          <w:lang w:val="en-GB"/>
        </w:rPr>
        <w:t>`</w:t>
      </w:r>
      <w:r w:rsidR="003125B9" w:rsidRPr="00F05E74">
        <w:rPr>
          <w:rFonts w:ascii="Rupee Foradian" w:hAnsi="Rupee Foradian"/>
          <w:b/>
          <w:bCs/>
          <w:sz w:val="24"/>
          <w:szCs w:val="24"/>
          <w:lang w:val="en-GB"/>
        </w:rPr>
        <w:t xml:space="preserve"> </w:t>
      </w:r>
      <w:r w:rsidR="003125B9" w:rsidRPr="00F05E74">
        <w:rPr>
          <w:b/>
          <w:bCs/>
          <w:sz w:val="24"/>
          <w:szCs w:val="24"/>
        </w:rPr>
        <w:t>736.39</w:t>
      </w:r>
      <w:r w:rsidR="003125B9" w:rsidRPr="00F05E74">
        <w:rPr>
          <w:sz w:val="24"/>
          <w:szCs w:val="24"/>
        </w:rPr>
        <w:t xml:space="preserve"> </w:t>
      </w:r>
      <w:r w:rsidR="003125B9" w:rsidRPr="00F05E74">
        <w:rPr>
          <w:b/>
          <w:sz w:val="24"/>
          <w:szCs w:val="24"/>
          <w:lang w:val="en-GB"/>
        </w:rPr>
        <w:t>lakh on 31 March 2024 was unrealistic and injudicious. This shows inadequate control over the budget.</w:t>
      </w:r>
    </w:p>
    <w:p w14:paraId="39761F77" w14:textId="4E2CADA1" w:rsidR="003125B9" w:rsidRPr="00F05E74" w:rsidRDefault="003125B9" w:rsidP="003125B9">
      <w:pPr>
        <w:pStyle w:val="Header"/>
        <w:tabs>
          <w:tab w:val="left" w:pos="0"/>
          <w:tab w:val="left" w:pos="1260"/>
          <w:tab w:val="left" w:pos="1440"/>
          <w:tab w:val="right" w:pos="4320"/>
          <w:tab w:val="right" w:pos="6570"/>
          <w:tab w:val="right" w:pos="10044"/>
        </w:tabs>
        <w:ind w:right="-9" w:firstLine="0"/>
        <w:jc w:val="both"/>
        <w:rPr>
          <w:b/>
          <w:sz w:val="24"/>
          <w:szCs w:val="24"/>
        </w:rPr>
      </w:pPr>
      <w:r w:rsidRPr="00F05E74">
        <w:rPr>
          <w:b/>
          <w:sz w:val="24"/>
          <w:szCs w:val="24"/>
          <w:lang w:val="en-GB"/>
        </w:rPr>
        <w:tab/>
        <w:t xml:space="preserve">(vi) </w:t>
      </w:r>
      <w:r w:rsidRPr="00F05E74">
        <w:rPr>
          <w:b/>
          <w:sz w:val="24"/>
          <w:szCs w:val="24"/>
        </w:rPr>
        <w:t>Saving in the appropriation occurred under:-</w:t>
      </w:r>
    </w:p>
    <w:p w14:paraId="78125FB9" w14:textId="77777777" w:rsidR="003125B9" w:rsidRPr="00F05E74" w:rsidRDefault="003125B9" w:rsidP="003125B9">
      <w:pPr>
        <w:pStyle w:val="Header"/>
        <w:tabs>
          <w:tab w:val="clear" w:pos="4320"/>
          <w:tab w:val="clear" w:pos="8640"/>
          <w:tab w:val="left" w:pos="126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3EF3AC2" w14:textId="77777777" w:rsidR="003125B9" w:rsidRPr="00F05E74" w:rsidRDefault="003125B9" w:rsidP="003125B9">
      <w:pPr>
        <w:pStyle w:val="Header"/>
        <w:tabs>
          <w:tab w:val="clear" w:pos="4320"/>
          <w:tab w:val="clear" w:pos="8640"/>
          <w:tab w:val="center" w:pos="5760"/>
          <w:tab w:val="left" w:pos="6300"/>
          <w:tab w:val="left" w:pos="7200"/>
          <w:tab w:val="left" w:pos="7560"/>
          <w:tab w:val="left" w:pos="7650"/>
          <w:tab w:val="right" w:pos="10044"/>
        </w:tabs>
        <w:spacing w:after="0"/>
        <w:ind w:right="-9" w:firstLine="0"/>
        <w:rPr>
          <w:sz w:val="24"/>
          <w:szCs w:val="24"/>
        </w:rPr>
      </w:pPr>
      <w:r w:rsidRPr="00F05E74">
        <w:rPr>
          <w:sz w:val="24"/>
          <w:szCs w:val="24"/>
        </w:rPr>
        <w:tab/>
        <w:t>Appropriation</w:t>
      </w:r>
      <w:r w:rsidRPr="00F05E74">
        <w:rPr>
          <w:sz w:val="24"/>
          <w:szCs w:val="24"/>
        </w:rPr>
        <w:tab/>
        <w:t>Expenditure</w:t>
      </w:r>
      <w:r w:rsidRPr="00F05E74">
        <w:rPr>
          <w:sz w:val="24"/>
          <w:szCs w:val="24"/>
        </w:rPr>
        <w:tab/>
        <w:t>Saving(-)</w:t>
      </w:r>
    </w:p>
    <w:p w14:paraId="3BAE1CBD" w14:textId="77777777" w:rsidR="003125B9" w:rsidRPr="00F05E74" w:rsidRDefault="003125B9" w:rsidP="003125B9">
      <w:pPr>
        <w:pStyle w:val="Header"/>
        <w:tabs>
          <w:tab w:val="clear" w:pos="4320"/>
          <w:tab w:val="clear" w:pos="8640"/>
          <w:tab w:val="center" w:pos="1440"/>
          <w:tab w:val="right" w:pos="5940"/>
          <w:tab w:val="right" w:pos="819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219146AB" w14:textId="230DDEA5" w:rsidR="003125B9" w:rsidRPr="00F05E74" w:rsidRDefault="003125B9" w:rsidP="003125B9">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iCs/>
          <w:sz w:val="24"/>
          <w:szCs w:val="24"/>
        </w:rPr>
      </w:pPr>
      <w:r w:rsidRPr="00F05E74">
        <w:rPr>
          <w:iCs/>
          <w:sz w:val="24"/>
          <w:szCs w:val="24"/>
        </w:rPr>
        <w:t>2014-102-573-High Court-</w:t>
      </w:r>
      <w:r w:rsidRPr="00F05E74">
        <w:rPr>
          <w:iCs/>
          <w:sz w:val="24"/>
          <w:szCs w:val="24"/>
        </w:rPr>
        <w:tab/>
      </w:r>
    </w:p>
    <w:p w14:paraId="5D50D6F3"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iCs/>
          <w:sz w:val="24"/>
          <w:szCs w:val="24"/>
        </w:rPr>
      </w:pPr>
      <w:r w:rsidRPr="00F05E74">
        <w:rPr>
          <w:sz w:val="24"/>
          <w:szCs w:val="24"/>
        </w:rPr>
        <w:tab/>
      </w:r>
      <w:r w:rsidRPr="00F05E74">
        <w:rPr>
          <w:i/>
          <w:iCs/>
          <w:sz w:val="24"/>
          <w:szCs w:val="24"/>
        </w:rPr>
        <w:t>O.</w:t>
      </w:r>
      <w:r w:rsidRPr="00F05E74">
        <w:rPr>
          <w:i/>
          <w:iCs/>
          <w:sz w:val="24"/>
          <w:szCs w:val="24"/>
        </w:rPr>
        <w:tab/>
        <w:t>10,210.42</w:t>
      </w:r>
    </w:p>
    <w:p w14:paraId="0153176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iCs/>
          <w:sz w:val="24"/>
          <w:szCs w:val="24"/>
        </w:rPr>
      </w:pPr>
      <w:r w:rsidRPr="00F05E74">
        <w:rPr>
          <w:i/>
          <w:iCs/>
          <w:sz w:val="24"/>
          <w:szCs w:val="24"/>
        </w:rPr>
        <w:tab/>
        <w:t>S.</w:t>
      </w:r>
      <w:r w:rsidRPr="00F05E74">
        <w:rPr>
          <w:i/>
          <w:iCs/>
          <w:sz w:val="24"/>
          <w:szCs w:val="24"/>
        </w:rPr>
        <w:tab/>
        <w:t>600.01</w:t>
      </w:r>
    </w:p>
    <w:p w14:paraId="6BB565D7" w14:textId="77777777" w:rsidR="003125B9" w:rsidRPr="00F05E74" w:rsidRDefault="003125B9" w:rsidP="003125B9">
      <w:pPr>
        <w:pStyle w:val="Header"/>
        <w:tabs>
          <w:tab w:val="clear" w:pos="4320"/>
          <w:tab w:val="clear" w:pos="8640"/>
          <w:tab w:val="right" w:pos="0"/>
          <w:tab w:val="left" w:pos="851"/>
          <w:tab w:val="right" w:pos="3600"/>
          <w:tab w:val="right" w:pos="6120"/>
          <w:tab w:val="right" w:pos="8280"/>
          <w:tab w:val="right" w:pos="10044"/>
        </w:tabs>
        <w:ind w:right="-9" w:firstLine="0"/>
        <w:rPr>
          <w:i/>
          <w:iCs/>
          <w:sz w:val="24"/>
          <w:szCs w:val="24"/>
        </w:rPr>
      </w:pPr>
      <w:r w:rsidRPr="00F05E74">
        <w:rPr>
          <w:i/>
          <w:iCs/>
          <w:sz w:val="24"/>
          <w:szCs w:val="24"/>
        </w:rPr>
        <w:tab/>
        <w:t>R.</w:t>
      </w:r>
      <w:r w:rsidRPr="00F05E74">
        <w:rPr>
          <w:i/>
          <w:iCs/>
          <w:sz w:val="24"/>
          <w:szCs w:val="24"/>
        </w:rPr>
        <w:tab/>
        <w:t>(-)719.72</w:t>
      </w:r>
      <w:r w:rsidRPr="00F05E74">
        <w:rPr>
          <w:i/>
          <w:iCs/>
          <w:sz w:val="24"/>
          <w:szCs w:val="24"/>
        </w:rPr>
        <w:tab/>
        <w:t>9,550.70</w:t>
      </w:r>
      <w:r w:rsidRPr="00F05E74">
        <w:rPr>
          <w:i/>
          <w:iCs/>
          <w:sz w:val="24"/>
          <w:szCs w:val="24"/>
        </w:rPr>
        <w:tab/>
        <w:t>9,620.10</w:t>
      </w:r>
      <w:r w:rsidRPr="00F05E74">
        <w:rPr>
          <w:i/>
          <w:iCs/>
          <w:sz w:val="24"/>
          <w:szCs w:val="24"/>
        </w:rPr>
        <w:tab/>
        <w:t>+69.40</w:t>
      </w:r>
    </w:p>
    <w:p w14:paraId="2910D561" w14:textId="7B73BC0A" w:rsidR="003125B9" w:rsidRPr="00F05E74" w:rsidRDefault="003125B9" w:rsidP="003125B9">
      <w:pPr>
        <w:pStyle w:val="Header"/>
        <w:tabs>
          <w:tab w:val="clear" w:pos="4320"/>
          <w:tab w:val="clear" w:pos="8640"/>
          <w:tab w:val="right" w:pos="0"/>
          <w:tab w:val="left" w:pos="851"/>
          <w:tab w:val="right" w:pos="2880"/>
          <w:tab w:val="right" w:pos="6120"/>
          <w:tab w:val="right" w:pos="808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 xml:space="preserve">719.72 </w:t>
      </w:r>
      <w:r w:rsidRPr="00F05E74">
        <w:rPr>
          <w:b/>
          <w:sz w:val="24"/>
          <w:szCs w:val="24"/>
        </w:rPr>
        <w:t xml:space="preserve">lakh from the appropriation by way of surrender was attributed mainly to non-filling up of the vacant posts, non-imparting of training and incurring of expenditure as per actual requirements. Reasons for final excess have not been intimated </w:t>
      </w:r>
      <w:r w:rsidRPr="00F05E74">
        <w:rPr>
          <w:b/>
          <w:sz w:val="24"/>
          <w:szCs w:val="24"/>
        </w:rPr>
        <w:br/>
        <w:t>(July 2024).</w:t>
      </w:r>
      <w:r w:rsidR="00BE038E" w:rsidRPr="00F05E74">
        <w:rPr>
          <w:b/>
          <w:sz w:val="24"/>
          <w:szCs w:val="24"/>
        </w:rPr>
        <w:t xml:space="preserve"> </w:t>
      </w:r>
      <w:r w:rsidRPr="00F05E74">
        <w:rPr>
          <w:b/>
          <w:sz w:val="24"/>
          <w:szCs w:val="24"/>
        </w:rPr>
        <w:t>Persistent saving under this head had also been noticed during 2005-06 to 2022-23.</w:t>
      </w:r>
    </w:p>
    <w:p w14:paraId="05D6BB64" w14:textId="77777777" w:rsidR="003125B9" w:rsidRPr="00F05E74" w:rsidRDefault="003125B9" w:rsidP="003125B9">
      <w:pPr>
        <w:pStyle w:val="Header"/>
        <w:tabs>
          <w:tab w:val="clear" w:pos="4320"/>
          <w:tab w:val="clear" w:pos="8640"/>
          <w:tab w:val="right" w:pos="0"/>
          <w:tab w:val="left" w:pos="900"/>
          <w:tab w:val="right" w:pos="2880"/>
          <w:tab w:val="right" w:pos="6120"/>
          <w:tab w:val="right" w:pos="8080"/>
          <w:tab w:val="right" w:pos="10044"/>
        </w:tabs>
        <w:ind w:right="-9" w:firstLine="0"/>
        <w:jc w:val="both"/>
        <w:rPr>
          <w:b/>
          <w:sz w:val="24"/>
          <w:szCs w:val="24"/>
        </w:rPr>
      </w:pPr>
      <w:r w:rsidRPr="00F05E74">
        <w:rPr>
          <w:b/>
          <w:sz w:val="24"/>
          <w:szCs w:val="24"/>
        </w:rPr>
        <w:t>CAPITAL:</w:t>
      </w:r>
    </w:p>
    <w:p w14:paraId="19DF93F1" w14:textId="77777777" w:rsidR="003125B9" w:rsidRPr="00F05E74" w:rsidRDefault="003125B9" w:rsidP="003125B9">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Voted-</w:t>
      </w:r>
    </w:p>
    <w:p w14:paraId="313B4943" w14:textId="77777777" w:rsidR="003125B9" w:rsidRPr="00F05E74" w:rsidRDefault="003125B9" w:rsidP="003125B9">
      <w:pPr>
        <w:pStyle w:val="Header"/>
        <w:tabs>
          <w:tab w:val="clear" w:pos="4320"/>
          <w:tab w:val="clear" w:pos="8640"/>
          <w:tab w:val="left" w:pos="1418"/>
          <w:tab w:val="right" w:pos="3600"/>
          <w:tab w:val="right" w:pos="6120"/>
          <w:tab w:val="right" w:pos="8280"/>
          <w:tab w:val="right" w:pos="10044"/>
        </w:tabs>
        <w:ind w:right="-11" w:firstLine="0"/>
        <w:jc w:val="both"/>
        <w:rPr>
          <w:b/>
          <w:sz w:val="24"/>
          <w:szCs w:val="24"/>
        </w:rPr>
      </w:pPr>
      <w:r w:rsidRPr="00F05E74">
        <w:rPr>
          <w:b/>
          <w:sz w:val="24"/>
          <w:szCs w:val="24"/>
        </w:rPr>
        <w:tab/>
      </w:r>
      <w:r w:rsidRPr="00F05E74">
        <w:rPr>
          <w:b/>
          <w:sz w:val="24"/>
          <w:szCs w:val="24"/>
        </w:rPr>
        <w:tab/>
        <w:t>(vii) Saving in the provision occurred mainly under:-</w:t>
      </w:r>
    </w:p>
    <w:p w14:paraId="4A765878"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92CD839"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86FDA60" w14:textId="77777777" w:rsidR="003125B9" w:rsidRPr="00F05E74" w:rsidRDefault="003125B9" w:rsidP="003125B9">
      <w:pPr>
        <w:pStyle w:val="Header"/>
        <w:tabs>
          <w:tab w:val="clear" w:pos="4320"/>
          <w:tab w:val="clear" w:pos="8640"/>
          <w:tab w:val="center" w:pos="1440"/>
          <w:tab w:val="right" w:pos="594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6195C48"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(1) 4059-01-051-0101-State Plan Schemes (Normal)-</w:t>
      </w:r>
    </w:p>
    <w:p w14:paraId="55F613F7"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2450-Administration </w:t>
      </w:r>
    </w:p>
    <w:p w14:paraId="5C68D474"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of Justice-</w:t>
      </w:r>
    </w:p>
    <w:p w14:paraId="3CAB4B4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600.00</w:t>
      </w:r>
    </w:p>
    <w:p w14:paraId="12745E5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(-)600.00</w:t>
      </w:r>
      <w:r w:rsidRPr="00F05E74">
        <w:rPr>
          <w:sz w:val="24"/>
          <w:szCs w:val="24"/>
        </w:rPr>
        <w:tab/>
        <w:t>0.00</w:t>
      </w:r>
      <w:r w:rsidRPr="00F05E74">
        <w:rPr>
          <w:sz w:val="24"/>
          <w:szCs w:val="24"/>
        </w:rPr>
        <w:tab/>
        <w:t>0.00</w:t>
      </w:r>
      <w:r w:rsidRPr="00F05E74">
        <w:rPr>
          <w:sz w:val="24"/>
          <w:szCs w:val="24"/>
        </w:rPr>
        <w:tab/>
        <w:t>0.00</w:t>
      </w:r>
    </w:p>
    <w:p w14:paraId="15538D71"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b/>
          <w:bCs/>
          <w:sz w:val="24"/>
          <w:szCs w:val="24"/>
        </w:rPr>
        <w:tab/>
        <w:t xml:space="preserve">Non-utilisation of entire provision </w:t>
      </w:r>
      <w:r w:rsidRPr="00F05E74">
        <w:rPr>
          <w:b/>
          <w:sz w:val="24"/>
          <w:szCs w:val="24"/>
        </w:rPr>
        <w:t xml:space="preserve">was attributed to non-receipt of proposals. </w:t>
      </w:r>
      <w:r w:rsidRPr="00F05E74">
        <w:rPr>
          <w:b/>
          <w:bCs/>
          <w:sz w:val="24"/>
          <w:szCs w:val="24"/>
        </w:rPr>
        <w:t>Saving had occurred under this head during 2019-20 to 2022-23 also.</w:t>
      </w:r>
    </w:p>
    <w:p w14:paraId="4165E21F"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before="120" w:after="0"/>
        <w:ind w:right="-9" w:firstLine="0"/>
        <w:rPr>
          <w:sz w:val="24"/>
          <w:szCs w:val="24"/>
        </w:rPr>
      </w:pPr>
      <w:r w:rsidRPr="00F05E74">
        <w:rPr>
          <w:sz w:val="24"/>
          <w:szCs w:val="24"/>
        </w:rPr>
        <w:t>(2) 4059-01-051-0101-State Plan Schemes (Normal)-</w:t>
      </w:r>
    </w:p>
    <w:p w14:paraId="7CA09055"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655"/>
          <w:tab w:val="right" w:pos="10044"/>
        </w:tabs>
        <w:spacing w:after="0"/>
        <w:ind w:right="-11" w:firstLine="0"/>
        <w:rPr>
          <w:sz w:val="24"/>
          <w:szCs w:val="24"/>
        </w:rPr>
      </w:pPr>
      <w:r w:rsidRPr="00F05E74">
        <w:rPr>
          <w:sz w:val="24"/>
          <w:szCs w:val="24"/>
        </w:rPr>
        <w:tab/>
        <w:t xml:space="preserve">5464-Hidayatullah National </w:t>
      </w:r>
    </w:p>
    <w:p w14:paraId="36CDFB40" w14:textId="77777777" w:rsidR="003125B9" w:rsidRPr="00F05E74" w:rsidRDefault="003125B9" w:rsidP="003125B9">
      <w:pPr>
        <w:pStyle w:val="Header"/>
        <w:tabs>
          <w:tab w:val="clear" w:pos="4320"/>
          <w:tab w:val="clear" w:pos="8640"/>
          <w:tab w:val="left" w:pos="0"/>
          <w:tab w:val="left" w:pos="900"/>
          <w:tab w:val="right" w:pos="3600"/>
          <w:tab w:val="center" w:pos="5040"/>
          <w:tab w:val="center" w:pos="5760"/>
          <w:tab w:val="left" w:pos="7655"/>
          <w:tab w:val="right" w:pos="10044"/>
        </w:tabs>
        <w:spacing w:after="0"/>
        <w:ind w:right="-11" w:firstLine="0"/>
        <w:rPr>
          <w:sz w:val="24"/>
          <w:szCs w:val="24"/>
        </w:rPr>
      </w:pPr>
      <w:r w:rsidRPr="00F05E74">
        <w:rPr>
          <w:sz w:val="24"/>
          <w:szCs w:val="24"/>
        </w:rPr>
        <w:tab/>
        <w:t>Law University-</w:t>
      </w:r>
    </w:p>
    <w:p w14:paraId="172C8F2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300.00</w:t>
      </w:r>
    </w:p>
    <w:p w14:paraId="237CC14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040EBEA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b/>
          <w:bCs/>
          <w:sz w:val="24"/>
          <w:szCs w:val="24"/>
        </w:rPr>
      </w:pPr>
      <w:r w:rsidRPr="00F05E74">
        <w:rPr>
          <w:b/>
          <w:bCs/>
          <w:sz w:val="24"/>
          <w:szCs w:val="24"/>
        </w:rPr>
        <w:tab/>
        <w:t xml:space="preserve">Non-utilisation of entire provision </w:t>
      </w:r>
      <w:r w:rsidRPr="00F05E74">
        <w:rPr>
          <w:b/>
          <w:sz w:val="24"/>
          <w:szCs w:val="24"/>
        </w:rPr>
        <w:t xml:space="preserve">was attributed to non-receipt of proposals. </w:t>
      </w:r>
    </w:p>
    <w:p w14:paraId="44B4863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b/>
          <w:bCs/>
          <w:sz w:val="24"/>
          <w:szCs w:val="24"/>
        </w:rPr>
      </w:pPr>
      <w:r w:rsidRPr="00F05E74">
        <w:rPr>
          <w:b/>
          <w:bCs/>
          <w:sz w:val="24"/>
          <w:szCs w:val="24"/>
        </w:rPr>
        <w:t xml:space="preserve"> </w:t>
      </w:r>
    </w:p>
    <w:p w14:paraId="5C8E2115"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jc w:val="both"/>
        <w:rPr>
          <w:i/>
          <w:sz w:val="24"/>
          <w:szCs w:val="24"/>
        </w:rPr>
      </w:pPr>
      <w:r w:rsidRPr="00F05E74">
        <w:rPr>
          <w:i/>
          <w:sz w:val="24"/>
          <w:szCs w:val="24"/>
        </w:rPr>
        <w:t>Charged-</w:t>
      </w:r>
    </w:p>
    <w:p w14:paraId="1290054B" w14:textId="040C4E3C" w:rsidR="003125B9" w:rsidRPr="00F05E74" w:rsidRDefault="003125B9" w:rsidP="00BE038E">
      <w:pPr>
        <w:pStyle w:val="Header"/>
        <w:tabs>
          <w:tab w:val="clear" w:pos="4320"/>
          <w:tab w:val="clear" w:pos="8640"/>
          <w:tab w:val="left" w:pos="1418"/>
          <w:tab w:val="right" w:pos="3600"/>
          <w:tab w:val="right" w:pos="6120"/>
          <w:tab w:val="right" w:pos="8280"/>
          <w:tab w:val="right" w:pos="10044"/>
        </w:tabs>
        <w:ind w:right="-11" w:firstLine="0"/>
        <w:jc w:val="both"/>
        <w:rPr>
          <w:b/>
          <w:szCs w:val="24"/>
        </w:rPr>
      </w:pPr>
      <w:r w:rsidRPr="00F05E74">
        <w:rPr>
          <w:b/>
          <w:sz w:val="24"/>
          <w:szCs w:val="24"/>
        </w:rPr>
        <w:tab/>
        <w:t xml:space="preserve">(viii) </w:t>
      </w:r>
      <w:r w:rsidRPr="00F05E74">
        <w:rPr>
          <w:b/>
          <w:sz w:val="24"/>
          <w:szCs w:val="24"/>
          <w:lang w:val="en-GB"/>
        </w:rPr>
        <w:t xml:space="preserve">Against the available saving of </w:t>
      </w:r>
      <w:r w:rsidRPr="00F05E74">
        <w:rPr>
          <w:rFonts w:ascii="Rupee Foradian" w:hAnsi="Rupee Foradian"/>
          <w:b/>
          <w:sz w:val="24"/>
          <w:szCs w:val="24"/>
          <w:lang w:val="en-GB"/>
        </w:rPr>
        <w:t xml:space="preserve">` </w:t>
      </w:r>
      <w:r w:rsidRPr="00F05E74">
        <w:rPr>
          <w:b/>
          <w:sz w:val="24"/>
          <w:szCs w:val="24"/>
          <w:lang w:val="en-GB"/>
        </w:rPr>
        <w:t xml:space="preserve">37.90 lakh, a sum of </w:t>
      </w:r>
      <w:r w:rsidRPr="00F05E74">
        <w:rPr>
          <w:rFonts w:ascii="Rupee Foradian" w:hAnsi="Rupee Foradian"/>
          <w:b/>
          <w:sz w:val="24"/>
          <w:szCs w:val="24"/>
          <w:lang w:val="en-GB"/>
        </w:rPr>
        <w:t>`</w:t>
      </w:r>
      <w:r w:rsidRPr="00F05E74">
        <w:rPr>
          <w:rFonts w:ascii="Rupee Foradian" w:hAnsi="Rupee Foradian"/>
          <w:b/>
          <w:bCs/>
          <w:sz w:val="24"/>
          <w:szCs w:val="24"/>
          <w:lang w:val="en-GB"/>
        </w:rPr>
        <w:t xml:space="preserve"> </w:t>
      </w:r>
      <w:r w:rsidRPr="00F05E74">
        <w:rPr>
          <w:b/>
          <w:bCs/>
          <w:sz w:val="24"/>
          <w:szCs w:val="24"/>
        </w:rPr>
        <w:t>10.69</w:t>
      </w:r>
      <w:r w:rsidRPr="00F05E74">
        <w:rPr>
          <w:sz w:val="24"/>
          <w:szCs w:val="24"/>
        </w:rPr>
        <w:t xml:space="preserve"> </w:t>
      </w:r>
      <w:r w:rsidRPr="00F05E74">
        <w:rPr>
          <w:b/>
          <w:sz w:val="24"/>
          <w:szCs w:val="24"/>
          <w:lang w:val="en-GB"/>
        </w:rPr>
        <w:t>lakh was surrendered on 31 March 2024. This indicates defective budgetary management.</w:t>
      </w:r>
    </w:p>
    <w:p w14:paraId="3A27C6BE" w14:textId="77777777" w:rsidR="003125B9" w:rsidRPr="00F05E74" w:rsidRDefault="003125B9" w:rsidP="003125B9">
      <w:pPr>
        <w:ind w:right="-28" w:firstLine="0"/>
        <w:jc w:val="center"/>
        <w:rPr>
          <w:b/>
          <w:szCs w:val="24"/>
        </w:rPr>
      </w:pPr>
    </w:p>
    <w:p w14:paraId="23003F37" w14:textId="77777777" w:rsidR="003125B9" w:rsidRPr="00F05E74" w:rsidRDefault="003125B9" w:rsidP="003125B9">
      <w:pPr>
        <w:ind w:right="-28" w:firstLine="0"/>
        <w:rPr>
          <w:b/>
          <w:szCs w:val="24"/>
        </w:rPr>
      </w:pPr>
      <w:r w:rsidRPr="00F05E74">
        <w:rPr>
          <w:b/>
          <w:szCs w:val="24"/>
        </w:rPr>
        <w:br w:type="page"/>
      </w:r>
    </w:p>
    <w:p w14:paraId="5B85F2CD" w14:textId="77777777" w:rsidR="003125B9" w:rsidRPr="00F05E74" w:rsidRDefault="003125B9" w:rsidP="003125B9">
      <w:pPr>
        <w:ind w:right="-28" w:firstLine="0"/>
        <w:jc w:val="center"/>
        <w:rPr>
          <w:b/>
          <w:szCs w:val="24"/>
        </w:rPr>
      </w:pPr>
      <w:r w:rsidRPr="00F05E74">
        <w:rPr>
          <w:b/>
          <w:szCs w:val="24"/>
        </w:rPr>
        <w:lastRenderedPageBreak/>
        <w:t>GRANT NO.30-EXPENDITURE PERTAINING TO PANCHAYAT AND RURAL DEVELOPMENT DEPARTMENT</w:t>
      </w:r>
    </w:p>
    <w:p w14:paraId="3CC089CD" w14:textId="77777777" w:rsidR="003125B9" w:rsidRPr="00F05E74" w:rsidRDefault="003125B9" w:rsidP="003125B9">
      <w:pPr>
        <w:tabs>
          <w:tab w:val="center" w:pos="5760"/>
          <w:tab w:val="left" w:pos="7560"/>
          <w:tab w:val="right" w:pos="10044"/>
        </w:tabs>
        <w:spacing w:after="0" w:line="216" w:lineRule="auto"/>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41734375" w14:textId="77777777" w:rsidR="003125B9" w:rsidRPr="00F05E74" w:rsidRDefault="003125B9" w:rsidP="003125B9">
      <w:pPr>
        <w:pStyle w:val="Header"/>
        <w:tabs>
          <w:tab w:val="clear" w:pos="4320"/>
          <w:tab w:val="clear" w:pos="8640"/>
          <w:tab w:val="center" w:pos="5760"/>
          <w:tab w:val="left" w:pos="6300"/>
          <w:tab w:val="left" w:pos="7290"/>
          <w:tab w:val="left" w:pos="7650"/>
          <w:tab w:val="right" w:pos="10044"/>
        </w:tabs>
        <w:spacing w:after="0" w:line="216" w:lineRule="auto"/>
        <w:ind w:right="-9" w:firstLine="0"/>
        <w:rPr>
          <w:sz w:val="24"/>
          <w:szCs w:val="24"/>
        </w:rPr>
      </w:pPr>
      <w:r w:rsidRPr="00F05E74">
        <w:rPr>
          <w:sz w:val="24"/>
          <w:szCs w:val="24"/>
        </w:rPr>
        <w:tab/>
        <w:t xml:space="preserve">or </w:t>
      </w:r>
      <w:r w:rsidRPr="00F05E74">
        <w:rPr>
          <w:sz w:val="24"/>
          <w:szCs w:val="24"/>
        </w:rPr>
        <w:tab/>
      </w:r>
      <w:r w:rsidRPr="00F05E74">
        <w:rPr>
          <w:sz w:val="24"/>
          <w:szCs w:val="24"/>
        </w:rPr>
        <w:tab/>
        <w:t>Expenditure</w:t>
      </w:r>
      <w:r w:rsidRPr="00F05E74">
        <w:rPr>
          <w:sz w:val="24"/>
          <w:szCs w:val="24"/>
        </w:rPr>
        <w:tab/>
        <w:t>Saving(-)</w:t>
      </w:r>
    </w:p>
    <w:p w14:paraId="7DEFAC01" w14:textId="77777777" w:rsidR="003125B9" w:rsidRPr="00F05E74" w:rsidRDefault="003125B9" w:rsidP="003125B9">
      <w:pPr>
        <w:pStyle w:val="Header"/>
        <w:tabs>
          <w:tab w:val="clear" w:pos="4320"/>
          <w:tab w:val="clear" w:pos="8640"/>
          <w:tab w:val="center" w:pos="5760"/>
          <w:tab w:val="left" w:pos="6300"/>
          <w:tab w:val="left" w:pos="7230"/>
          <w:tab w:val="right" w:pos="10044"/>
        </w:tabs>
        <w:spacing w:after="0" w:line="216" w:lineRule="auto"/>
        <w:ind w:right="-9" w:firstLine="0"/>
        <w:rPr>
          <w:sz w:val="24"/>
          <w:szCs w:val="24"/>
        </w:rPr>
      </w:pPr>
      <w:r w:rsidRPr="00F05E74">
        <w:rPr>
          <w:sz w:val="24"/>
          <w:szCs w:val="24"/>
        </w:rPr>
        <w:tab/>
        <w:t>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p>
    <w:p w14:paraId="6EA68DA8" w14:textId="77777777" w:rsidR="003125B9" w:rsidRPr="00F05E74" w:rsidRDefault="003125B9" w:rsidP="003125B9">
      <w:pPr>
        <w:pStyle w:val="BodyText"/>
        <w:tabs>
          <w:tab w:val="clear" w:pos="9792"/>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06956A6F" w14:textId="77777777" w:rsidR="003125B9" w:rsidRPr="00F05E74" w:rsidRDefault="003125B9" w:rsidP="003125B9">
      <w:pPr>
        <w:pStyle w:val="BodyText"/>
        <w:tabs>
          <w:tab w:val="clear" w:pos="9792"/>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2215-WATER SUPPLY AND SANITATION</w:t>
      </w:r>
    </w:p>
    <w:p w14:paraId="2D20D64E" w14:textId="77777777" w:rsidR="003125B9" w:rsidRPr="00F05E74" w:rsidRDefault="003125B9" w:rsidP="003125B9">
      <w:pPr>
        <w:pStyle w:val="BodyText"/>
        <w:tabs>
          <w:tab w:val="clear" w:pos="9792"/>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2216-HOUSING</w:t>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p>
    <w:p w14:paraId="5FCA27BB" w14:textId="77777777" w:rsidR="003125B9" w:rsidRPr="00F05E74" w:rsidRDefault="003125B9" w:rsidP="003125B9">
      <w:pPr>
        <w:pStyle w:val="BodyText"/>
        <w:tabs>
          <w:tab w:val="clear" w:pos="9792"/>
          <w:tab w:val="left" w:pos="63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2235-SOCIAL SECURITY AND WELFARE</w:t>
      </w:r>
    </w:p>
    <w:p w14:paraId="69631004" w14:textId="77777777" w:rsidR="003125B9" w:rsidRPr="00F05E74" w:rsidRDefault="003125B9" w:rsidP="003125B9">
      <w:pPr>
        <w:pStyle w:val="BodyText"/>
        <w:tabs>
          <w:tab w:val="clear" w:pos="720"/>
          <w:tab w:val="clear" w:pos="1152"/>
          <w:tab w:val="clear" w:pos="9792"/>
          <w:tab w:val="left" w:pos="63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2501-SPECIAL PROGRAMMES FOR RURAL </w:t>
      </w:r>
      <w:r w:rsidRPr="00F05E74">
        <w:rPr>
          <w:rFonts w:ascii="Times New Roman" w:hAnsi="Times New Roman"/>
          <w:b/>
          <w:sz w:val="24"/>
          <w:szCs w:val="24"/>
        </w:rPr>
        <w:tab/>
      </w:r>
    </w:p>
    <w:p w14:paraId="186A568D" w14:textId="77777777" w:rsidR="003125B9" w:rsidRPr="00F05E74" w:rsidRDefault="003125B9" w:rsidP="003125B9">
      <w:pPr>
        <w:pStyle w:val="BodyText"/>
        <w:tabs>
          <w:tab w:val="clear" w:pos="720"/>
          <w:tab w:val="clear" w:pos="1152"/>
          <w:tab w:val="clear" w:pos="9792"/>
          <w:tab w:val="left" w:pos="567"/>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ab/>
        <w:t>DEVELOPMENT</w:t>
      </w:r>
    </w:p>
    <w:p w14:paraId="428724AE" w14:textId="77777777" w:rsidR="003125B9" w:rsidRPr="00F05E74" w:rsidRDefault="003125B9" w:rsidP="003125B9">
      <w:pPr>
        <w:pStyle w:val="BodyText"/>
        <w:tabs>
          <w:tab w:val="clear" w:pos="9792"/>
          <w:tab w:val="left" w:pos="54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2505-RURAL EMPLOYMENT</w:t>
      </w:r>
    </w:p>
    <w:p w14:paraId="55970FA9" w14:textId="77777777" w:rsidR="003125B9" w:rsidRPr="00F05E74" w:rsidRDefault="003125B9" w:rsidP="003125B9">
      <w:pPr>
        <w:pStyle w:val="BodyText"/>
        <w:tabs>
          <w:tab w:val="clear" w:pos="9792"/>
          <w:tab w:val="left" w:pos="54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2515-OTHER RURAL DEVELOPMENT PROGRAMMES</w:t>
      </w:r>
    </w:p>
    <w:p w14:paraId="1F40A82E" w14:textId="77777777" w:rsidR="003125B9" w:rsidRPr="00F05E74" w:rsidRDefault="003125B9" w:rsidP="003125B9">
      <w:pPr>
        <w:pStyle w:val="BodyText"/>
        <w:tabs>
          <w:tab w:val="clear" w:pos="9792"/>
          <w:tab w:val="left" w:pos="540"/>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3054-ROADS AND BRIDGES</w:t>
      </w:r>
    </w:p>
    <w:p w14:paraId="0E80A1C3" w14:textId="77777777" w:rsidR="003125B9" w:rsidRPr="00F05E74" w:rsidRDefault="003125B9" w:rsidP="003125B9">
      <w:pPr>
        <w:pStyle w:val="BodyText"/>
        <w:tabs>
          <w:tab w:val="clear" w:pos="9792"/>
          <w:tab w:val="left" w:pos="54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4515-CAPITAL OUTLAY ON OTHER </w:t>
      </w:r>
      <w:r w:rsidRPr="00F05E74">
        <w:rPr>
          <w:rFonts w:ascii="Times New Roman" w:hAnsi="Times New Roman"/>
          <w:b/>
          <w:sz w:val="24"/>
          <w:szCs w:val="24"/>
        </w:rPr>
        <w:tab/>
        <w:t xml:space="preserve">RURAL </w:t>
      </w:r>
    </w:p>
    <w:p w14:paraId="77CA8064" w14:textId="77777777" w:rsidR="003125B9" w:rsidRPr="00F05E74" w:rsidRDefault="003125B9" w:rsidP="003125B9">
      <w:pPr>
        <w:pStyle w:val="BodyText"/>
        <w:tabs>
          <w:tab w:val="clear" w:pos="9792"/>
          <w:tab w:val="left" w:pos="567"/>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ab/>
        <w:t>DEVELOPMENT PROGRAMMES</w:t>
      </w:r>
    </w:p>
    <w:p w14:paraId="2EAC7244" w14:textId="77777777" w:rsidR="003125B9" w:rsidRPr="00F05E74" w:rsidRDefault="003125B9" w:rsidP="003125B9">
      <w:pPr>
        <w:pStyle w:val="BodyText"/>
        <w:tabs>
          <w:tab w:val="clear" w:pos="1152"/>
          <w:tab w:val="clear" w:pos="9792"/>
          <w:tab w:val="right" w:pos="10044"/>
        </w:tabs>
        <w:spacing w:after="120" w:line="240" w:lineRule="auto"/>
        <w:ind w:left="635" w:right="-9" w:hanging="635"/>
        <w:rPr>
          <w:rFonts w:ascii="Times New Roman" w:hAnsi="Times New Roman"/>
          <w:b/>
          <w:sz w:val="24"/>
          <w:szCs w:val="24"/>
        </w:rPr>
      </w:pPr>
      <w:r w:rsidRPr="00F05E74">
        <w:rPr>
          <w:rFonts w:ascii="Times New Roman" w:hAnsi="Times New Roman"/>
          <w:b/>
          <w:sz w:val="24"/>
          <w:szCs w:val="24"/>
        </w:rPr>
        <w:t>5054-CAPITAL OUTLAY ON ROADS AND BRIDGES</w:t>
      </w:r>
    </w:p>
    <w:p w14:paraId="28A870F3" w14:textId="77777777" w:rsidR="003125B9" w:rsidRPr="00F05E74" w:rsidRDefault="003125B9" w:rsidP="003125B9">
      <w:pPr>
        <w:pStyle w:val="Header"/>
        <w:tabs>
          <w:tab w:val="left" w:pos="1418"/>
          <w:tab w:val="right" w:pos="4320"/>
          <w:tab w:val="right" w:pos="6570"/>
          <w:tab w:val="right" w:pos="10044"/>
        </w:tabs>
        <w:spacing w:after="60"/>
        <w:ind w:right="-9" w:firstLine="0"/>
        <w:rPr>
          <w:b/>
          <w:sz w:val="24"/>
          <w:szCs w:val="24"/>
        </w:rPr>
      </w:pPr>
      <w:r w:rsidRPr="00F05E74">
        <w:rPr>
          <w:b/>
          <w:sz w:val="24"/>
          <w:szCs w:val="24"/>
        </w:rPr>
        <w:t xml:space="preserve">REVENUE:  </w:t>
      </w:r>
    </w:p>
    <w:p w14:paraId="6101D060" w14:textId="77777777" w:rsidR="003125B9" w:rsidRPr="00F05E74" w:rsidRDefault="003125B9" w:rsidP="003125B9">
      <w:pPr>
        <w:pStyle w:val="Header"/>
        <w:tabs>
          <w:tab w:val="right" w:pos="4320"/>
          <w:tab w:val="right" w:pos="6570"/>
          <w:tab w:val="right" w:pos="10044"/>
        </w:tabs>
        <w:spacing w:after="0"/>
        <w:ind w:right="-11" w:firstLine="0"/>
        <w:rPr>
          <w:b/>
          <w:sz w:val="24"/>
          <w:szCs w:val="24"/>
        </w:rPr>
      </w:pPr>
      <w:r w:rsidRPr="00F05E74">
        <w:rPr>
          <w:sz w:val="24"/>
          <w:szCs w:val="24"/>
        </w:rPr>
        <w:t>Voted-</w:t>
      </w:r>
    </w:p>
    <w:p w14:paraId="1DA3D243" w14:textId="565D038D" w:rsidR="003125B9" w:rsidRPr="00F05E74" w:rsidRDefault="003125B9" w:rsidP="003125B9">
      <w:pPr>
        <w:pStyle w:val="Header"/>
        <w:tabs>
          <w:tab w:val="clear" w:pos="8640"/>
          <w:tab w:val="right" w:pos="4320"/>
          <w:tab w:val="right" w:pos="6570"/>
          <w:tab w:val="right" w:pos="8280"/>
          <w:tab w:val="right" w:pos="10044"/>
        </w:tabs>
        <w:spacing w:after="0"/>
        <w:ind w:right="-11" w:firstLine="0"/>
        <w:rPr>
          <w:sz w:val="24"/>
          <w:szCs w:val="24"/>
        </w:rPr>
      </w:pPr>
      <w:r w:rsidRPr="00F05E74">
        <w:rPr>
          <w:sz w:val="24"/>
          <w:szCs w:val="24"/>
        </w:rPr>
        <w:t>Original</w:t>
      </w:r>
      <w:r w:rsidRPr="00F05E74">
        <w:rPr>
          <w:sz w:val="24"/>
          <w:szCs w:val="24"/>
        </w:rPr>
        <w:tab/>
        <w:t>40,53,62,8</w:t>
      </w:r>
      <w:r w:rsidR="00A12386" w:rsidRPr="00F05E74">
        <w:rPr>
          <w:sz w:val="24"/>
          <w:szCs w:val="24"/>
        </w:rPr>
        <w:t>7</w:t>
      </w:r>
      <w:r w:rsidRPr="00F05E74">
        <w:rPr>
          <w:sz w:val="24"/>
          <w:szCs w:val="24"/>
        </w:rPr>
        <w:tab/>
      </w:r>
      <w:r w:rsidRPr="00F05E74">
        <w:rPr>
          <w:sz w:val="24"/>
          <w:szCs w:val="24"/>
        </w:rPr>
        <w:br/>
        <w:t>Supplementary</w:t>
      </w:r>
      <w:r w:rsidRPr="00F05E74">
        <w:rPr>
          <w:sz w:val="24"/>
          <w:szCs w:val="24"/>
        </w:rPr>
        <w:tab/>
        <w:t>23,96,94,42</w:t>
      </w:r>
      <w:r w:rsidRPr="00F05E74">
        <w:rPr>
          <w:sz w:val="24"/>
          <w:szCs w:val="24"/>
        </w:rPr>
        <w:tab/>
        <w:t>64,50,57,2</w:t>
      </w:r>
      <w:r w:rsidR="00A12386" w:rsidRPr="00F05E74">
        <w:rPr>
          <w:sz w:val="24"/>
          <w:szCs w:val="24"/>
        </w:rPr>
        <w:t>9</w:t>
      </w:r>
      <w:r w:rsidRPr="00F05E74">
        <w:rPr>
          <w:sz w:val="24"/>
          <w:szCs w:val="24"/>
        </w:rPr>
        <w:tab/>
        <w:t>45,61,86,98</w:t>
      </w:r>
      <w:r w:rsidRPr="00F05E74">
        <w:rPr>
          <w:sz w:val="24"/>
          <w:szCs w:val="24"/>
        </w:rPr>
        <w:tab/>
        <w:t>(-)18,88,70,</w:t>
      </w:r>
      <w:r w:rsidR="00A12386" w:rsidRPr="00F05E74">
        <w:rPr>
          <w:sz w:val="24"/>
          <w:szCs w:val="24"/>
        </w:rPr>
        <w:t>31</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18,90,55,23</w:t>
      </w:r>
    </w:p>
    <w:p w14:paraId="30C61095" w14:textId="77777777" w:rsidR="003125B9" w:rsidRPr="00F05E74" w:rsidRDefault="003125B9" w:rsidP="003125B9">
      <w:pPr>
        <w:pStyle w:val="Header"/>
        <w:tabs>
          <w:tab w:val="right" w:pos="4320"/>
          <w:tab w:val="right" w:pos="6570"/>
          <w:tab w:val="right" w:pos="10044"/>
        </w:tabs>
        <w:ind w:right="-9" w:firstLine="0"/>
        <w:rPr>
          <w:sz w:val="24"/>
          <w:szCs w:val="24"/>
        </w:rPr>
      </w:pPr>
      <w:r w:rsidRPr="00F05E74">
        <w:rPr>
          <w:sz w:val="24"/>
          <w:szCs w:val="24"/>
        </w:rPr>
        <w:t>(31 March 2024)</w:t>
      </w:r>
    </w:p>
    <w:p w14:paraId="3976FF78" w14:textId="77777777" w:rsidR="003125B9" w:rsidRPr="00F05E74" w:rsidRDefault="003125B9" w:rsidP="003125B9">
      <w:pPr>
        <w:pStyle w:val="Header"/>
        <w:tabs>
          <w:tab w:val="clear" w:pos="8640"/>
          <w:tab w:val="right" w:pos="4320"/>
          <w:tab w:val="right" w:pos="6570"/>
          <w:tab w:val="right" w:pos="8280"/>
          <w:tab w:val="right" w:pos="10044"/>
        </w:tabs>
        <w:spacing w:after="0"/>
        <w:ind w:right="-9" w:firstLine="0"/>
        <w:rPr>
          <w:i/>
          <w:iCs/>
          <w:sz w:val="24"/>
          <w:szCs w:val="24"/>
        </w:rPr>
      </w:pPr>
      <w:r w:rsidRPr="00F05E74">
        <w:rPr>
          <w:i/>
          <w:sz w:val="24"/>
          <w:szCs w:val="24"/>
        </w:rPr>
        <w:t>Charged</w:t>
      </w:r>
      <w:r w:rsidRPr="00F05E74">
        <w:rPr>
          <w:i/>
          <w:sz w:val="24"/>
          <w:szCs w:val="24"/>
        </w:rPr>
        <w:tab/>
      </w:r>
      <w:r w:rsidRPr="00F05E74">
        <w:rPr>
          <w:i/>
          <w:sz w:val="24"/>
          <w:szCs w:val="24"/>
        </w:rPr>
        <w:tab/>
      </w:r>
      <w:r w:rsidRPr="00F05E74">
        <w:rPr>
          <w:i/>
          <w:iCs/>
          <w:sz w:val="24"/>
          <w:szCs w:val="24"/>
        </w:rPr>
        <w:t>24,00</w:t>
      </w:r>
      <w:r w:rsidRPr="00F05E74">
        <w:rPr>
          <w:i/>
          <w:iCs/>
          <w:sz w:val="24"/>
          <w:szCs w:val="24"/>
        </w:rPr>
        <w:tab/>
        <w:t>3,38</w:t>
      </w:r>
      <w:r w:rsidRPr="00F05E74">
        <w:rPr>
          <w:i/>
          <w:iCs/>
          <w:sz w:val="24"/>
          <w:szCs w:val="24"/>
        </w:rPr>
        <w:tab/>
        <w:t>(-)20,62</w:t>
      </w:r>
    </w:p>
    <w:p w14:paraId="2533622E" w14:textId="77777777" w:rsidR="003125B9" w:rsidRPr="00F05E74" w:rsidRDefault="003125B9" w:rsidP="003125B9">
      <w:pPr>
        <w:pStyle w:val="Header"/>
        <w:tabs>
          <w:tab w:val="clear" w:pos="8640"/>
          <w:tab w:val="right" w:pos="4320"/>
          <w:tab w:val="right" w:pos="6570"/>
          <w:tab w:val="right" w:pos="8280"/>
          <w:tab w:val="right" w:pos="10044"/>
        </w:tabs>
        <w:spacing w:after="0"/>
        <w:ind w:right="-11"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t>20,62</w:t>
      </w:r>
    </w:p>
    <w:p w14:paraId="3F4A5268" w14:textId="77777777" w:rsidR="003125B9" w:rsidRPr="00F05E74" w:rsidRDefault="003125B9" w:rsidP="003125B9">
      <w:pPr>
        <w:pStyle w:val="Header"/>
        <w:tabs>
          <w:tab w:val="right" w:pos="4320"/>
          <w:tab w:val="right" w:pos="6570"/>
          <w:tab w:val="right" w:pos="10044"/>
        </w:tabs>
        <w:ind w:right="-9" w:firstLine="0"/>
        <w:rPr>
          <w:i/>
          <w:sz w:val="24"/>
          <w:szCs w:val="24"/>
        </w:rPr>
      </w:pPr>
      <w:r w:rsidRPr="00F05E74">
        <w:rPr>
          <w:i/>
          <w:sz w:val="24"/>
          <w:szCs w:val="24"/>
        </w:rPr>
        <w:t>(31 March 2024)</w:t>
      </w:r>
    </w:p>
    <w:p w14:paraId="21483580" w14:textId="77777777" w:rsidR="003125B9" w:rsidRPr="00F05E74" w:rsidRDefault="003125B9" w:rsidP="003125B9">
      <w:pPr>
        <w:pStyle w:val="Header"/>
        <w:tabs>
          <w:tab w:val="right" w:pos="4320"/>
          <w:tab w:val="right" w:pos="6570"/>
          <w:tab w:val="right" w:pos="10044"/>
        </w:tabs>
        <w:spacing w:after="40" w:line="240" w:lineRule="auto"/>
        <w:ind w:right="-11" w:firstLine="0"/>
        <w:rPr>
          <w:b/>
          <w:sz w:val="24"/>
          <w:szCs w:val="24"/>
        </w:rPr>
      </w:pPr>
      <w:r w:rsidRPr="00F05E74">
        <w:rPr>
          <w:b/>
          <w:sz w:val="24"/>
          <w:szCs w:val="24"/>
        </w:rPr>
        <w:t xml:space="preserve">CAPITAL: </w:t>
      </w:r>
    </w:p>
    <w:p w14:paraId="6A39418B" w14:textId="77777777" w:rsidR="003125B9" w:rsidRPr="00F05E74" w:rsidRDefault="003125B9" w:rsidP="003125B9">
      <w:pPr>
        <w:pStyle w:val="Header"/>
        <w:tabs>
          <w:tab w:val="clear" w:pos="8640"/>
          <w:tab w:val="right" w:pos="4320"/>
          <w:tab w:val="right" w:pos="6570"/>
          <w:tab w:val="left" w:pos="7230"/>
          <w:tab w:val="right" w:pos="8460"/>
          <w:tab w:val="right" w:pos="10044"/>
        </w:tabs>
        <w:spacing w:after="40"/>
        <w:ind w:right="-9" w:firstLine="0"/>
        <w:rPr>
          <w:sz w:val="24"/>
          <w:szCs w:val="24"/>
        </w:rPr>
      </w:pPr>
      <w:r w:rsidRPr="00F05E74">
        <w:rPr>
          <w:sz w:val="24"/>
          <w:szCs w:val="24"/>
        </w:rPr>
        <w:t>Voted-</w:t>
      </w:r>
    </w:p>
    <w:p w14:paraId="31946DBA" w14:textId="77777777" w:rsidR="003125B9" w:rsidRPr="00F05E74" w:rsidRDefault="003125B9" w:rsidP="003125B9">
      <w:pPr>
        <w:pStyle w:val="Header"/>
        <w:tabs>
          <w:tab w:val="clear" w:pos="8640"/>
          <w:tab w:val="right" w:pos="4320"/>
          <w:tab w:val="right" w:pos="6570"/>
          <w:tab w:val="left" w:pos="7230"/>
          <w:tab w:val="right" w:pos="8460"/>
          <w:tab w:val="right" w:pos="10044"/>
        </w:tabs>
        <w:spacing w:after="40"/>
        <w:ind w:right="-9" w:firstLine="0"/>
        <w:rPr>
          <w:sz w:val="24"/>
          <w:szCs w:val="24"/>
        </w:rPr>
      </w:pPr>
      <w:r w:rsidRPr="00F05E74">
        <w:rPr>
          <w:sz w:val="24"/>
          <w:szCs w:val="24"/>
        </w:rPr>
        <w:t>Original</w:t>
      </w:r>
      <w:r w:rsidRPr="00F05E74">
        <w:rPr>
          <w:sz w:val="24"/>
          <w:szCs w:val="24"/>
        </w:rPr>
        <w:tab/>
        <w:t>3,48,97,04</w:t>
      </w:r>
      <w:r w:rsidRPr="00F05E74">
        <w:rPr>
          <w:sz w:val="24"/>
          <w:szCs w:val="24"/>
        </w:rPr>
        <w:tab/>
      </w:r>
      <w:r w:rsidRPr="00F05E74">
        <w:rPr>
          <w:sz w:val="24"/>
          <w:szCs w:val="24"/>
        </w:rPr>
        <w:br/>
        <w:t>Supplementary</w:t>
      </w:r>
      <w:r w:rsidRPr="00F05E74">
        <w:rPr>
          <w:sz w:val="24"/>
          <w:szCs w:val="24"/>
        </w:rPr>
        <w:tab/>
        <w:t>17,13,00</w:t>
      </w:r>
      <w:r w:rsidRPr="00F05E74">
        <w:rPr>
          <w:sz w:val="24"/>
          <w:szCs w:val="24"/>
        </w:rPr>
        <w:tab/>
        <w:t>3,66,10,04</w:t>
      </w:r>
      <w:r w:rsidRPr="00F05E74">
        <w:rPr>
          <w:sz w:val="24"/>
          <w:szCs w:val="24"/>
        </w:rPr>
        <w:tab/>
        <w:t>2,78,67,28</w:t>
      </w:r>
      <w:r w:rsidRPr="00F05E74">
        <w:rPr>
          <w:sz w:val="24"/>
          <w:szCs w:val="24"/>
        </w:rPr>
        <w:tab/>
      </w:r>
      <w:r w:rsidRPr="00F05E74">
        <w:rPr>
          <w:sz w:val="24"/>
          <w:szCs w:val="24"/>
        </w:rPr>
        <w:tab/>
        <w:t>(-)87,42,76</w:t>
      </w:r>
    </w:p>
    <w:p w14:paraId="2642588E" w14:textId="77777777" w:rsidR="003125B9" w:rsidRPr="00F05E74" w:rsidRDefault="003125B9" w:rsidP="003125B9">
      <w:pPr>
        <w:pStyle w:val="Header"/>
        <w:tabs>
          <w:tab w:val="left" w:pos="360"/>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89,38,63</w:t>
      </w:r>
    </w:p>
    <w:p w14:paraId="5A4C0D36" w14:textId="77777777" w:rsidR="003125B9" w:rsidRPr="00F05E74" w:rsidRDefault="003125B9" w:rsidP="003125B9">
      <w:pPr>
        <w:pStyle w:val="Header"/>
        <w:tabs>
          <w:tab w:val="right" w:pos="4320"/>
          <w:tab w:val="right" w:pos="6570"/>
          <w:tab w:val="right" w:pos="10044"/>
        </w:tabs>
        <w:ind w:right="-14" w:firstLine="0"/>
        <w:rPr>
          <w:sz w:val="24"/>
          <w:szCs w:val="24"/>
        </w:rPr>
      </w:pPr>
      <w:r w:rsidRPr="00F05E74">
        <w:rPr>
          <w:sz w:val="24"/>
          <w:szCs w:val="24"/>
        </w:rPr>
        <w:t>(31 March 2024)</w:t>
      </w:r>
    </w:p>
    <w:p w14:paraId="0E18024B" w14:textId="77777777" w:rsidR="00363A37" w:rsidRPr="00F05E74" w:rsidRDefault="00363A37" w:rsidP="00363A37">
      <w:pPr>
        <w:pStyle w:val="Header"/>
        <w:tabs>
          <w:tab w:val="right" w:pos="4320"/>
          <w:tab w:val="right" w:pos="6570"/>
          <w:tab w:val="right" w:pos="10044"/>
        </w:tabs>
        <w:ind w:right="-9" w:firstLine="0"/>
        <w:rPr>
          <w:sz w:val="24"/>
          <w:szCs w:val="24"/>
        </w:rPr>
      </w:pPr>
      <w:r w:rsidRPr="00F05E74">
        <w:rPr>
          <w:sz w:val="24"/>
          <w:szCs w:val="24"/>
        </w:rPr>
        <w:t>Notes and Comments</w:t>
      </w:r>
    </w:p>
    <w:p w14:paraId="4A1CA327" w14:textId="7409D4CA" w:rsidR="00363A37" w:rsidRPr="00F05E74" w:rsidRDefault="00363A37" w:rsidP="00363A37">
      <w:pPr>
        <w:pStyle w:val="Header"/>
        <w:tabs>
          <w:tab w:val="clear" w:pos="4320"/>
          <w:tab w:val="right" w:pos="1530"/>
          <w:tab w:val="right" w:pos="6570"/>
          <w:tab w:val="right" w:pos="10044"/>
        </w:tabs>
        <w:ind w:right="-9" w:firstLine="0"/>
        <w:jc w:val="both"/>
        <w:rPr>
          <w:bCs/>
          <w:sz w:val="24"/>
          <w:szCs w:val="24"/>
        </w:rPr>
      </w:pPr>
      <w:r w:rsidRPr="00F05E74">
        <w:rPr>
          <w:bCs/>
          <w:sz w:val="24"/>
          <w:szCs w:val="24"/>
        </w:rPr>
        <w:tab/>
      </w:r>
      <w:r w:rsidRPr="00F05E74">
        <w:rPr>
          <w:bCs/>
          <w:sz w:val="24"/>
          <w:szCs w:val="24"/>
        </w:rPr>
        <w:tab/>
        <w:t xml:space="preserve">The expenditure under the Revenue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10,00,00 thousand spent out of the advances from the Contingency Fund sanctioned and drawn in June 2023 and recouped in March 2024.</w:t>
      </w:r>
    </w:p>
    <w:p w14:paraId="47ABF9F1" w14:textId="1D52382C" w:rsidR="00363A37" w:rsidRPr="00F05E74" w:rsidRDefault="00363A37" w:rsidP="00363A37">
      <w:pPr>
        <w:pStyle w:val="Header"/>
        <w:tabs>
          <w:tab w:val="clear" w:pos="4320"/>
          <w:tab w:val="right" w:pos="1530"/>
          <w:tab w:val="right" w:pos="6570"/>
          <w:tab w:val="right" w:pos="10044"/>
        </w:tabs>
        <w:ind w:right="-9" w:firstLine="0"/>
        <w:jc w:val="both"/>
        <w:rPr>
          <w:sz w:val="24"/>
          <w:szCs w:val="24"/>
        </w:rPr>
      </w:pPr>
      <w:r w:rsidRPr="00F05E74">
        <w:rPr>
          <w:bCs/>
          <w:sz w:val="24"/>
          <w:szCs w:val="24"/>
        </w:rPr>
        <w:tab/>
      </w:r>
      <w:r w:rsidRPr="00F05E74">
        <w:rPr>
          <w:bCs/>
          <w:sz w:val="24"/>
          <w:szCs w:val="24"/>
        </w:rPr>
        <w:tab/>
        <w:t xml:space="preserve">Also, the expenditure under the Capital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 xml:space="preserve">5,00,00 thousand spent out of the advances from the Contingency Fund sanctioned and drawn in March 2024 and </w:t>
      </w:r>
      <w:r w:rsidR="001E167D">
        <w:rPr>
          <w:bCs/>
          <w:sz w:val="24"/>
          <w:szCs w:val="24"/>
        </w:rPr>
        <w:t>no amount was recouped</w:t>
      </w:r>
      <w:r w:rsidRPr="00F05E74">
        <w:rPr>
          <w:bCs/>
          <w:sz w:val="24"/>
          <w:szCs w:val="24"/>
        </w:rPr>
        <w:t>.</w:t>
      </w:r>
    </w:p>
    <w:p w14:paraId="4CD79047" w14:textId="77777777" w:rsidR="003125B9" w:rsidRPr="00F05E74" w:rsidRDefault="003125B9" w:rsidP="003125B9">
      <w:pPr>
        <w:pStyle w:val="Header"/>
        <w:tabs>
          <w:tab w:val="left" w:pos="4140"/>
          <w:tab w:val="right" w:pos="4320"/>
          <w:tab w:val="right" w:pos="6570"/>
          <w:tab w:val="right" w:pos="10044"/>
        </w:tabs>
        <w:ind w:right="-9" w:firstLine="0"/>
        <w:rPr>
          <w:b/>
          <w:sz w:val="24"/>
          <w:szCs w:val="24"/>
        </w:rPr>
      </w:pPr>
      <w:r w:rsidRPr="00F05E74">
        <w:rPr>
          <w:b/>
          <w:sz w:val="24"/>
          <w:szCs w:val="24"/>
        </w:rPr>
        <w:t>REVENUE:</w:t>
      </w:r>
    </w:p>
    <w:p w14:paraId="04C6D1AF" w14:textId="77777777" w:rsidR="003125B9" w:rsidRPr="00F05E74" w:rsidRDefault="003125B9" w:rsidP="003125B9">
      <w:pPr>
        <w:pStyle w:val="Header"/>
        <w:tabs>
          <w:tab w:val="left" w:pos="4140"/>
          <w:tab w:val="right" w:pos="4320"/>
          <w:tab w:val="right" w:pos="6570"/>
          <w:tab w:val="right" w:pos="10044"/>
        </w:tabs>
        <w:spacing w:after="0" w:line="240" w:lineRule="auto"/>
        <w:ind w:right="-11" w:firstLine="0"/>
        <w:rPr>
          <w:sz w:val="24"/>
          <w:szCs w:val="24"/>
        </w:rPr>
      </w:pPr>
      <w:r w:rsidRPr="00F05E74">
        <w:rPr>
          <w:sz w:val="24"/>
          <w:szCs w:val="24"/>
        </w:rPr>
        <w:t>Voted-</w:t>
      </w:r>
    </w:p>
    <w:p w14:paraId="5A66CA8A" w14:textId="4CBFDC09" w:rsidR="003125B9" w:rsidRPr="00F05E74" w:rsidRDefault="003125B9" w:rsidP="003125B9">
      <w:pPr>
        <w:pStyle w:val="Header"/>
        <w:tabs>
          <w:tab w:val="left" w:pos="1276"/>
          <w:tab w:val="left" w:pos="4140"/>
          <w:tab w:val="right" w:pos="4320"/>
          <w:tab w:val="right" w:pos="6570"/>
          <w:tab w:val="right" w:pos="10044"/>
        </w:tabs>
        <w:spacing w:line="240" w:lineRule="auto"/>
        <w:ind w:right="-11" w:firstLine="0"/>
        <w:jc w:val="both"/>
        <w:rPr>
          <w:b/>
          <w:sz w:val="24"/>
          <w:szCs w:val="24"/>
        </w:rPr>
      </w:pPr>
      <w:r w:rsidRPr="00F05E74">
        <w:rPr>
          <w:b/>
          <w:sz w:val="24"/>
          <w:szCs w:val="24"/>
        </w:rPr>
        <w:tab/>
        <w:t xml:space="preserve">(i) Against the available saving of </w:t>
      </w:r>
      <w:r w:rsidRPr="00F05E74">
        <w:rPr>
          <w:rFonts w:ascii="Rupee Foradian" w:hAnsi="Rupee Foradian"/>
          <w:b/>
          <w:sz w:val="23"/>
          <w:szCs w:val="23"/>
        </w:rPr>
        <w:t xml:space="preserve">` </w:t>
      </w:r>
      <w:r w:rsidRPr="00F05E74">
        <w:rPr>
          <w:b/>
          <w:sz w:val="24"/>
          <w:szCs w:val="24"/>
        </w:rPr>
        <w:t>1,88,870.3</w:t>
      </w:r>
      <w:r w:rsidR="00CD141E" w:rsidRPr="00F05E74">
        <w:rPr>
          <w:b/>
          <w:sz w:val="24"/>
          <w:szCs w:val="24"/>
        </w:rPr>
        <w:t>1</w:t>
      </w:r>
      <w:r w:rsidRPr="00F05E74">
        <w:rPr>
          <w:b/>
          <w:sz w:val="24"/>
          <w:szCs w:val="24"/>
        </w:rPr>
        <w:t xml:space="preserve"> lakh, surrender of </w:t>
      </w:r>
      <w:r w:rsidRPr="00F05E74">
        <w:rPr>
          <w:rFonts w:ascii="Rupee Foradian" w:hAnsi="Rupee Foradian"/>
          <w:b/>
          <w:sz w:val="22"/>
          <w:szCs w:val="23"/>
        </w:rPr>
        <w:t xml:space="preserve">` </w:t>
      </w:r>
      <w:r w:rsidRPr="00F05E74">
        <w:rPr>
          <w:b/>
          <w:sz w:val="24"/>
          <w:szCs w:val="24"/>
        </w:rPr>
        <w:t>1,89,055.23 lakh on 31 March 2024 was unrealistic and injudicious.</w:t>
      </w:r>
    </w:p>
    <w:p w14:paraId="767622FF" w14:textId="77777777" w:rsidR="00426DBF" w:rsidRPr="00F05E74" w:rsidRDefault="00426DBF" w:rsidP="003125B9">
      <w:pPr>
        <w:pStyle w:val="Header"/>
        <w:tabs>
          <w:tab w:val="left" w:pos="1276"/>
          <w:tab w:val="left" w:pos="4140"/>
          <w:tab w:val="right" w:pos="4320"/>
          <w:tab w:val="right" w:pos="6570"/>
          <w:tab w:val="right" w:pos="10044"/>
        </w:tabs>
        <w:spacing w:line="240" w:lineRule="auto"/>
        <w:ind w:right="-11" w:firstLine="0"/>
        <w:jc w:val="both"/>
        <w:rPr>
          <w:b/>
          <w:sz w:val="24"/>
          <w:szCs w:val="24"/>
        </w:rPr>
      </w:pPr>
    </w:p>
    <w:p w14:paraId="31681375" w14:textId="77777777" w:rsidR="00426DBF" w:rsidRPr="00F05E74" w:rsidRDefault="00426DBF" w:rsidP="003125B9">
      <w:pPr>
        <w:pStyle w:val="Header"/>
        <w:tabs>
          <w:tab w:val="left" w:pos="1276"/>
          <w:tab w:val="left" w:pos="4140"/>
          <w:tab w:val="right" w:pos="4320"/>
          <w:tab w:val="right" w:pos="6570"/>
          <w:tab w:val="right" w:pos="10044"/>
        </w:tabs>
        <w:spacing w:line="240" w:lineRule="auto"/>
        <w:ind w:right="-11" w:firstLine="0"/>
        <w:jc w:val="both"/>
        <w:rPr>
          <w:b/>
          <w:sz w:val="24"/>
          <w:szCs w:val="24"/>
        </w:rPr>
      </w:pPr>
    </w:p>
    <w:p w14:paraId="04DB5E7F" w14:textId="77777777" w:rsidR="00426DBF" w:rsidRPr="00F05E74" w:rsidRDefault="00426DBF" w:rsidP="003125B9">
      <w:pPr>
        <w:pStyle w:val="Header"/>
        <w:tabs>
          <w:tab w:val="left" w:pos="1276"/>
          <w:tab w:val="left" w:pos="4140"/>
          <w:tab w:val="right" w:pos="4320"/>
          <w:tab w:val="right" w:pos="6570"/>
          <w:tab w:val="right" w:pos="10044"/>
        </w:tabs>
        <w:spacing w:line="240" w:lineRule="auto"/>
        <w:ind w:right="-11" w:firstLine="0"/>
        <w:jc w:val="both"/>
        <w:rPr>
          <w:b/>
          <w:sz w:val="24"/>
          <w:szCs w:val="24"/>
        </w:rPr>
      </w:pPr>
    </w:p>
    <w:p w14:paraId="1321296D" w14:textId="77777777" w:rsidR="00426DBF" w:rsidRPr="00F05E74" w:rsidRDefault="00426DBF" w:rsidP="003125B9">
      <w:pPr>
        <w:pStyle w:val="Header"/>
        <w:tabs>
          <w:tab w:val="left" w:pos="1276"/>
          <w:tab w:val="left" w:pos="4140"/>
          <w:tab w:val="right" w:pos="4320"/>
          <w:tab w:val="right" w:pos="6570"/>
          <w:tab w:val="right" w:pos="10044"/>
        </w:tabs>
        <w:spacing w:line="240" w:lineRule="auto"/>
        <w:ind w:right="-11" w:firstLine="0"/>
        <w:jc w:val="both"/>
        <w:rPr>
          <w:b/>
          <w:sz w:val="24"/>
          <w:szCs w:val="24"/>
        </w:rPr>
      </w:pPr>
    </w:p>
    <w:p w14:paraId="164543AB" w14:textId="77777777" w:rsidR="00426DBF" w:rsidRPr="00F05E74" w:rsidRDefault="00426DBF" w:rsidP="00426DBF">
      <w:pPr>
        <w:pStyle w:val="Header"/>
        <w:tabs>
          <w:tab w:val="clear" w:pos="4320"/>
          <w:tab w:val="clear" w:pos="8640"/>
          <w:tab w:val="right" w:pos="0"/>
          <w:tab w:val="left" w:pos="900"/>
          <w:tab w:val="right" w:pos="3600"/>
          <w:tab w:val="right" w:pos="6120"/>
          <w:tab w:val="right" w:pos="8280"/>
          <w:tab w:val="right" w:pos="10044"/>
        </w:tabs>
        <w:ind w:right="-9" w:firstLine="0"/>
        <w:jc w:val="center"/>
        <w:rPr>
          <w:sz w:val="24"/>
          <w:szCs w:val="24"/>
        </w:rPr>
      </w:pPr>
      <w:r w:rsidRPr="00F05E74">
        <w:rPr>
          <w:b/>
          <w:sz w:val="24"/>
          <w:szCs w:val="24"/>
        </w:rPr>
        <w:lastRenderedPageBreak/>
        <w:t>Grant No.30</w:t>
      </w:r>
      <w:r w:rsidRPr="00F05E74">
        <w:rPr>
          <w:sz w:val="24"/>
          <w:szCs w:val="24"/>
        </w:rPr>
        <w:t>-contd.</w:t>
      </w:r>
    </w:p>
    <w:p w14:paraId="3474F12A" w14:textId="77777777" w:rsidR="003125B9" w:rsidRPr="00F05E74" w:rsidRDefault="003125B9" w:rsidP="003125B9">
      <w:pPr>
        <w:pStyle w:val="Header"/>
        <w:tabs>
          <w:tab w:val="left" w:pos="1276"/>
          <w:tab w:val="left" w:pos="4140"/>
          <w:tab w:val="right" w:pos="4320"/>
          <w:tab w:val="right" w:pos="6570"/>
          <w:tab w:val="right" w:pos="10044"/>
        </w:tabs>
        <w:spacing w:line="240" w:lineRule="auto"/>
        <w:ind w:right="-11" w:firstLine="0"/>
        <w:jc w:val="both"/>
        <w:rPr>
          <w:b/>
          <w:sz w:val="24"/>
          <w:szCs w:val="24"/>
        </w:rPr>
      </w:pPr>
      <w:r w:rsidRPr="00F05E74">
        <w:rPr>
          <w:b/>
          <w:sz w:val="24"/>
          <w:szCs w:val="24"/>
        </w:rPr>
        <w:t xml:space="preserve"> </w:t>
      </w:r>
      <w:r w:rsidRPr="00F05E74">
        <w:rPr>
          <w:b/>
          <w:sz w:val="24"/>
          <w:szCs w:val="24"/>
        </w:rPr>
        <w:tab/>
        <w:t>(ii)  Saving in the provision occurred mainly under:-</w:t>
      </w:r>
    </w:p>
    <w:p w14:paraId="0554BAB8" w14:textId="77777777" w:rsidR="003125B9" w:rsidRPr="00F05E74" w:rsidRDefault="003125B9" w:rsidP="003125B9">
      <w:pPr>
        <w:pStyle w:val="Header"/>
        <w:tabs>
          <w:tab w:val="clear" w:pos="4320"/>
          <w:tab w:val="clear" w:pos="8640"/>
          <w:tab w:val="left" w:pos="135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E8BCBE2" w14:textId="77777777" w:rsidR="003125B9" w:rsidRPr="00F05E74" w:rsidRDefault="003125B9" w:rsidP="003125B9">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41968ED" w14:textId="77777777" w:rsidR="003125B9" w:rsidRPr="00F05E74" w:rsidRDefault="003125B9" w:rsidP="003125B9">
      <w:pPr>
        <w:pStyle w:val="Header"/>
        <w:tabs>
          <w:tab w:val="clear" w:pos="8640"/>
          <w:tab w:val="left" w:pos="1350"/>
          <w:tab w:val="right" w:pos="4320"/>
          <w:tab w:val="right" w:pos="6570"/>
          <w:tab w:val="right" w:pos="8460"/>
          <w:tab w:val="right" w:pos="10044"/>
        </w:tabs>
        <w:spacing w:after="0"/>
        <w:ind w:right="-9" w:firstLine="0"/>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0DDB456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 2215-02-107-0704-Centrally Sponsored Schemes</w:t>
      </w:r>
    </w:p>
    <w:p w14:paraId="3002839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6B80204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iCs/>
          <w:sz w:val="24"/>
          <w:szCs w:val="24"/>
        </w:rPr>
      </w:pPr>
      <w:r w:rsidRPr="00F05E74">
        <w:rPr>
          <w:sz w:val="24"/>
          <w:szCs w:val="24"/>
        </w:rPr>
        <w:tab/>
        <w:t>7610-</w:t>
      </w:r>
      <w:r w:rsidRPr="00F05E74">
        <w:rPr>
          <w:i/>
          <w:iCs/>
          <w:sz w:val="24"/>
          <w:szCs w:val="24"/>
        </w:rPr>
        <w:t xml:space="preserve">Swachchh Bharat </w:t>
      </w:r>
      <w:r w:rsidRPr="00F05E74">
        <w:rPr>
          <w:i/>
          <w:iCs/>
          <w:sz w:val="24"/>
          <w:szCs w:val="24"/>
        </w:rPr>
        <w:tab/>
      </w:r>
    </w:p>
    <w:p w14:paraId="2D62785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sz w:val="24"/>
          <w:szCs w:val="24"/>
        </w:rPr>
      </w:pPr>
      <w:r w:rsidRPr="00F05E74">
        <w:rPr>
          <w:i/>
          <w:iCs/>
          <w:sz w:val="24"/>
          <w:szCs w:val="24"/>
        </w:rPr>
        <w:tab/>
        <w:t>Abhiyan</w:t>
      </w:r>
      <w:r w:rsidRPr="00F05E74">
        <w:rPr>
          <w:i/>
          <w:sz w:val="24"/>
          <w:szCs w:val="24"/>
        </w:rPr>
        <w:t>-</w:t>
      </w:r>
    </w:p>
    <w:p w14:paraId="35AF7EE4"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t>8,000.00</w:t>
      </w:r>
    </w:p>
    <w:p w14:paraId="28A3D023" w14:textId="69819B33"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Cs/>
          <w:sz w:val="24"/>
          <w:szCs w:val="24"/>
        </w:rPr>
        <w:tab/>
        <w:t>S.</w:t>
      </w:r>
      <w:r w:rsidRPr="00F05E74">
        <w:rPr>
          <w:iCs/>
          <w:sz w:val="24"/>
          <w:szCs w:val="24"/>
        </w:rPr>
        <w:tab/>
        <w:t>Token</w:t>
      </w:r>
      <w:r w:rsidR="000E1A55">
        <w:rPr>
          <w:iCs/>
          <w:sz w:val="24"/>
          <w:szCs w:val="24"/>
        </w:rPr>
        <w:t xml:space="preserve"> </w:t>
      </w:r>
      <w:r w:rsidR="000E1A55" w:rsidRPr="00F10875">
        <w:rPr>
          <w:rFonts w:ascii="Rupee Foradian" w:hAnsi="Rupee Foradian"/>
          <w:sz w:val="22"/>
          <w:szCs w:val="22"/>
        </w:rPr>
        <w:t>(`</w:t>
      </w:r>
      <w:r w:rsidR="000E1A55">
        <w:rPr>
          <w:sz w:val="22"/>
          <w:szCs w:val="22"/>
        </w:rPr>
        <w:t>4</w:t>
      </w:r>
      <w:r w:rsidR="000E1A55" w:rsidRPr="00F10875">
        <w:rPr>
          <w:sz w:val="22"/>
          <w:szCs w:val="22"/>
        </w:rPr>
        <w:t>00</w:t>
      </w:r>
      <w:r w:rsidR="000E1A55" w:rsidRPr="00F10875">
        <w:rPr>
          <w:rFonts w:ascii="Rupee Foradian" w:hAnsi="Rupee Foradian"/>
          <w:sz w:val="22"/>
          <w:szCs w:val="22"/>
        </w:rPr>
        <w:t>)</w:t>
      </w:r>
    </w:p>
    <w:p w14:paraId="2F74AA5A" w14:textId="4E7FFEA2"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w:t>
      </w:r>
      <w:r w:rsidRPr="00F05E74">
        <w:rPr>
          <w:iCs/>
          <w:sz w:val="24"/>
          <w:szCs w:val="24"/>
        </w:rPr>
        <w:t>2,613.17</w:t>
      </w:r>
      <w:r w:rsidRPr="00F05E74">
        <w:rPr>
          <w:sz w:val="24"/>
          <w:szCs w:val="24"/>
        </w:rPr>
        <w:tab/>
        <w:t>5,386.8</w:t>
      </w:r>
      <w:r w:rsidR="00B96C4D" w:rsidRPr="00F05E74">
        <w:rPr>
          <w:sz w:val="24"/>
          <w:szCs w:val="24"/>
        </w:rPr>
        <w:t>3</w:t>
      </w:r>
      <w:r w:rsidRPr="00F05E74">
        <w:rPr>
          <w:sz w:val="24"/>
          <w:szCs w:val="24"/>
        </w:rPr>
        <w:tab/>
        <w:t>5,386.83</w:t>
      </w:r>
      <w:r w:rsidRPr="00F05E74">
        <w:rPr>
          <w:sz w:val="24"/>
          <w:szCs w:val="24"/>
        </w:rPr>
        <w:tab/>
        <w:t>0.0</w:t>
      </w:r>
      <w:r w:rsidR="00B96C4D" w:rsidRPr="00F05E74">
        <w:rPr>
          <w:sz w:val="24"/>
          <w:szCs w:val="24"/>
        </w:rPr>
        <w:t>0</w:t>
      </w:r>
    </w:p>
    <w:p w14:paraId="4B54FB3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sz w:val="24"/>
          <w:szCs w:val="24"/>
        </w:rPr>
        <w:t>2,613.17 lakh from the provision by way of surrender was attributed to release of state matching share on the basis of fund released by the Government of India. Saving had occurred under this head during 2022-23 also.</w:t>
      </w:r>
      <w:r w:rsidRPr="00F05E74">
        <w:rPr>
          <w:sz w:val="24"/>
          <w:szCs w:val="24"/>
        </w:rPr>
        <w:tab/>
      </w:r>
    </w:p>
    <w:p w14:paraId="48B420E0"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(2) 2215-02-107-0701-Centrally Sponsored Schemes (Normal)-</w:t>
      </w:r>
    </w:p>
    <w:p w14:paraId="415E1D6C"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iCs/>
          <w:sz w:val="24"/>
          <w:szCs w:val="24"/>
        </w:rPr>
      </w:pPr>
      <w:r w:rsidRPr="00F05E74">
        <w:rPr>
          <w:sz w:val="24"/>
          <w:szCs w:val="24"/>
        </w:rPr>
        <w:tab/>
        <w:t>7610-</w:t>
      </w:r>
      <w:r w:rsidRPr="00F05E74">
        <w:rPr>
          <w:i/>
          <w:iCs/>
          <w:sz w:val="24"/>
          <w:szCs w:val="24"/>
        </w:rPr>
        <w:t xml:space="preserve">Swachchh Bharat </w:t>
      </w:r>
      <w:r w:rsidRPr="00F05E74">
        <w:rPr>
          <w:i/>
          <w:iCs/>
          <w:sz w:val="24"/>
          <w:szCs w:val="24"/>
        </w:rPr>
        <w:tab/>
      </w:r>
    </w:p>
    <w:p w14:paraId="529B8F3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sz w:val="24"/>
          <w:szCs w:val="24"/>
        </w:rPr>
      </w:pPr>
      <w:r w:rsidRPr="00F05E74">
        <w:rPr>
          <w:i/>
          <w:iCs/>
          <w:sz w:val="24"/>
          <w:szCs w:val="24"/>
        </w:rPr>
        <w:tab/>
        <w:t>Abhiyan</w:t>
      </w:r>
      <w:r w:rsidRPr="00F05E74">
        <w:rPr>
          <w:i/>
          <w:sz w:val="24"/>
          <w:szCs w:val="24"/>
        </w:rPr>
        <w:t>-</w:t>
      </w:r>
    </w:p>
    <w:p w14:paraId="34D2797D"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t>12,000.00</w:t>
      </w:r>
    </w:p>
    <w:p w14:paraId="098B8CF3"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w:t>
      </w:r>
      <w:r w:rsidRPr="00F05E74">
        <w:rPr>
          <w:iCs/>
          <w:sz w:val="24"/>
          <w:szCs w:val="24"/>
        </w:rPr>
        <w:t>3,919.75</w:t>
      </w:r>
      <w:r w:rsidRPr="00F05E74">
        <w:rPr>
          <w:sz w:val="24"/>
          <w:szCs w:val="24"/>
        </w:rPr>
        <w:tab/>
        <w:t>8,080.25</w:t>
      </w:r>
      <w:r w:rsidRPr="00F05E74">
        <w:rPr>
          <w:sz w:val="24"/>
          <w:szCs w:val="24"/>
        </w:rPr>
        <w:tab/>
        <w:t>8,080.25</w:t>
      </w:r>
      <w:r w:rsidRPr="00F05E74">
        <w:rPr>
          <w:sz w:val="24"/>
          <w:szCs w:val="24"/>
        </w:rPr>
        <w:tab/>
        <w:t>0.00</w:t>
      </w:r>
    </w:p>
    <w:p w14:paraId="49AB0644"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sz w:val="24"/>
          <w:szCs w:val="24"/>
        </w:rPr>
        <w:t>3,919.75 lakh from the provision by way of surrender was attributed to release of state matching share on the basis of fund released by the Government of India. Persistent saving under this head had also been noticed during 2018-19 to 2022-23.</w:t>
      </w:r>
    </w:p>
    <w:p w14:paraId="411C3D30"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(3) 2216-03-105-0704-Centrally Sponsored Schemes</w:t>
      </w:r>
    </w:p>
    <w:p w14:paraId="7364362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667E363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sz w:val="24"/>
          <w:szCs w:val="24"/>
        </w:rPr>
      </w:pPr>
      <w:r w:rsidRPr="00F05E74">
        <w:rPr>
          <w:sz w:val="24"/>
          <w:szCs w:val="24"/>
        </w:rPr>
        <w:tab/>
        <w:t>7807</w:t>
      </w:r>
      <w:r w:rsidRPr="00F05E74">
        <w:rPr>
          <w:i/>
          <w:sz w:val="24"/>
          <w:szCs w:val="24"/>
        </w:rPr>
        <w:t xml:space="preserve">-Pradhan Mantri Awas </w:t>
      </w:r>
    </w:p>
    <w:p w14:paraId="12F35AF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sz w:val="24"/>
          <w:szCs w:val="24"/>
        </w:rPr>
      </w:pPr>
      <w:r w:rsidRPr="00F05E74">
        <w:rPr>
          <w:i/>
          <w:sz w:val="24"/>
          <w:szCs w:val="24"/>
        </w:rPr>
        <w:tab/>
        <w:t xml:space="preserve">Yojana </w:t>
      </w:r>
      <w:r w:rsidRPr="00F05E74">
        <w:rPr>
          <w:iCs/>
          <w:sz w:val="24"/>
          <w:szCs w:val="24"/>
        </w:rPr>
        <w:t>(Rural)</w:t>
      </w:r>
      <w:r w:rsidRPr="00F05E74">
        <w:rPr>
          <w:i/>
          <w:sz w:val="24"/>
          <w:szCs w:val="24"/>
        </w:rPr>
        <w:t>-</w:t>
      </w:r>
    </w:p>
    <w:p w14:paraId="1CF56DEE"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t>72,346.95</w:t>
      </w:r>
    </w:p>
    <w:p w14:paraId="0E86FFC8"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Cs/>
          <w:sz w:val="24"/>
          <w:szCs w:val="24"/>
        </w:rPr>
        <w:tab/>
        <w:t>S.</w:t>
      </w:r>
      <w:r w:rsidRPr="00F05E74">
        <w:rPr>
          <w:iCs/>
          <w:sz w:val="24"/>
          <w:szCs w:val="24"/>
        </w:rPr>
        <w:tab/>
        <w:t>78,880.00</w:t>
      </w:r>
    </w:p>
    <w:p w14:paraId="6C0F5799"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(-)80,053.05</w:t>
      </w:r>
      <w:r w:rsidRPr="00F05E74">
        <w:rPr>
          <w:sz w:val="24"/>
          <w:szCs w:val="24"/>
        </w:rPr>
        <w:tab/>
        <w:t>71,173.90</w:t>
      </w:r>
      <w:r w:rsidRPr="00F05E74">
        <w:rPr>
          <w:sz w:val="24"/>
          <w:szCs w:val="24"/>
        </w:rPr>
        <w:tab/>
        <w:t>71,173.90</w:t>
      </w:r>
      <w:r w:rsidRPr="00F05E74">
        <w:rPr>
          <w:sz w:val="24"/>
          <w:szCs w:val="24"/>
        </w:rPr>
        <w:tab/>
        <w:t>0.00</w:t>
      </w:r>
    </w:p>
    <w:p w14:paraId="23A06E69" w14:textId="2E7DBD3E" w:rsidR="003125B9" w:rsidRPr="00F05E74" w:rsidRDefault="003125B9" w:rsidP="00922F11">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 xml:space="preserve">80,053.05 lakh from the provision through re-appropriation and </w:t>
      </w:r>
      <w:r w:rsidR="00922F11">
        <w:rPr>
          <w:b/>
          <w:sz w:val="24"/>
          <w:szCs w:val="24"/>
        </w:rPr>
        <w:t>s</w:t>
      </w:r>
      <w:r w:rsidRPr="00F05E74">
        <w:rPr>
          <w:b/>
          <w:sz w:val="24"/>
          <w:szCs w:val="24"/>
        </w:rPr>
        <w:t xml:space="preserve">urrender of </w:t>
      </w:r>
      <w:r w:rsidRPr="00F05E74">
        <w:rPr>
          <w:rFonts w:ascii="Rupee Foradian" w:hAnsi="Rupee Foradian"/>
          <w:b/>
          <w:sz w:val="23"/>
          <w:szCs w:val="23"/>
        </w:rPr>
        <w:t xml:space="preserve">` </w:t>
      </w:r>
      <w:r w:rsidRPr="00F05E74">
        <w:rPr>
          <w:b/>
          <w:sz w:val="24"/>
          <w:szCs w:val="24"/>
        </w:rPr>
        <w:t xml:space="preserve">22,685.05 lakh and </w:t>
      </w:r>
      <w:r w:rsidRPr="00F05E74">
        <w:rPr>
          <w:rFonts w:ascii="Rupee Foradian" w:hAnsi="Rupee Foradian"/>
          <w:b/>
          <w:sz w:val="23"/>
          <w:szCs w:val="23"/>
        </w:rPr>
        <w:t xml:space="preserve">` </w:t>
      </w:r>
      <w:r w:rsidRPr="00F05E74">
        <w:rPr>
          <w:b/>
          <w:sz w:val="24"/>
          <w:szCs w:val="24"/>
        </w:rPr>
        <w:t>57,368.00 lakh respectively was attributed to release of state matching share on the basis of fund released by the Government of India and incurring of expenditure as per actual requirement. Saving had occurred under this head during 2022-23 also.</w:t>
      </w:r>
      <w:r w:rsidRPr="00F05E74">
        <w:rPr>
          <w:sz w:val="24"/>
          <w:szCs w:val="24"/>
        </w:rPr>
        <w:tab/>
      </w:r>
    </w:p>
    <w:p w14:paraId="5CB8864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(4) 2216-03-105-0701-Centrally Sponsored Schemes (Normal)-</w:t>
      </w:r>
    </w:p>
    <w:p w14:paraId="2E049E0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sz w:val="24"/>
          <w:szCs w:val="24"/>
        </w:rPr>
      </w:pPr>
      <w:r w:rsidRPr="00F05E74">
        <w:rPr>
          <w:sz w:val="24"/>
          <w:szCs w:val="24"/>
        </w:rPr>
        <w:tab/>
        <w:t>7807</w:t>
      </w:r>
      <w:r w:rsidRPr="00F05E74">
        <w:rPr>
          <w:i/>
          <w:sz w:val="24"/>
          <w:szCs w:val="24"/>
        </w:rPr>
        <w:t xml:space="preserve">-Pradhan Mantri Awas </w:t>
      </w:r>
    </w:p>
    <w:p w14:paraId="0230120C"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sz w:val="24"/>
          <w:szCs w:val="24"/>
        </w:rPr>
      </w:pPr>
      <w:r w:rsidRPr="00F05E74">
        <w:rPr>
          <w:i/>
          <w:sz w:val="24"/>
          <w:szCs w:val="24"/>
        </w:rPr>
        <w:tab/>
        <w:t xml:space="preserve">Yojana </w:t>
      </w:r>
      <w:r w:rsidRPr="00F05E74">
        <w:rPr>
          <w:iCs/>
          <w:sz w:val="24"/>
          <w:szCs w:val="24"/>
        </w:rPr>
        <w:t>(Rural)</w:t>
      </w:r>
      <w:r w:rsidRPr="00F05E74">
        <w:rPr>
          <w:i/>
          <w:sz w:val="24"/>
          <w:szCs w:val="24"/>
        </w:rPr>
        <w:t>-</w:t>
      </w:r>
    </w:p>
    <w:p w14:paraId="0931081E"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t>90,000.00</w:t>
      </w:r>
    </w:p>
    <w:p w14:paraId="39110B64"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Cs/>
          <w:sz w:val="24"/>
          <w:szCs w:val="24"/>
        </w:rPr>
        <w:tab/>
        <w:t>S.</w:t>
      </w:r>
      <w:r w:rsidRPr="00F05E74">
        <w:rPr>
          <w:iCs/>
          <w:sz w:val="24"/>
          <w:szCs w:val="24"/>
        </w:rPr>
        <w:tab/>
        <w:t>1,13,970.00</w:t>
      </w:r>
    </w:p>
    <w:p w14:paraId="5DEED767"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(-)1,18,080.80</w:t>
      </w:r>
      <w:r w:rsidRPr="00F05E74">
        <w:rPr>
          <w:sz w:val="24"/>
          <w:szCs w:val="24"/>
        </w:rPr>
        <w:tab/>
        <w:t>85,889.20</w:t>
      </w:r>
      <w:r w:rsidRPr="00F05E74">
        <w:rPr>
          <w:sz w:val="24"/>
          <w:szCs w:val="24"/>
        </w:rPr>
        <w:tab/>
        <w:t>85,889.20</w:t>
      </w:r>
      <w:r w:rsidRPr="00F05E74">
        <w:rPr>
          <w:sz w:val="24"/>
          <w:szCs w:val="24"/>
        </w:rPr>
        <w:tab/>
        <w:t>0.00</w:t>
      </w:r>
    </w:p>
    <w:p w14:paraId="2ECA846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 xml:space="preserve">1,18,080.80 lakh from the provision through re-appropriation and surrender of </w:t>
      </w:r>
      <w:r w:rsidRPr="00F05E74">
        <w:rPr>
          <w:rFonts w:ascii="Rupee Foradian" w:hAnsi="Rupee Foradian"/>
          <w:b/>
          <w:sz w:val="23"/>
          <w:szCs w:val="23"/>
        </w:rPr>
        <w:t xml:space="preserve">` </w:t>
      </w:r>
      <w:r w:rsidRPr="00F05E74">
        <w:rPr>
          <w:b/>
          <w:sz w:val="24"/>
          <w:szCs w:val="24"/>
        </w:rPr>
        <w:t xml:space="preserve">39,827.58 lakh and </w:t>
      </w:r>
      <w:r w:rsidRPr="00F05E74">
        <w:rPr>
          <w:rFonts w:ascii="Rupee Foradian" w:hAnsi="Rupee Foradian"/>
          <w:b/>
          <w:sz w:val="23"/>
          <w:szCs w:val="23"/>
        </w:rPr>
        <w:t xml:space="preserve">` </w:t>
      </w:r>
      <w:r w:rsidRPr="00F05E74">
        <w:rPr>
          <w:b/>
          <w:sz w:val="24"/>
          <w:szCs w:val="24"/>
        </w:rPr>
        <w:t>78,253.22 lakh respectively was attributed to release of state matching share on the basis of fund released by the Government of India. Persistent saving under this head had also been noticed during 2016-17 to 2022-23.</w:t>
      </w:r>
    </w:p>
    <w:p w14:paraId="2A46322B"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(5) 2501-06-102-0701-Centrally Sponsored Schemes (Normal)-</w:t>
      </w:r>
      <w:r w:rsidRPr="00F05E74">
        <w:rPr>
          <w:sz w:val="24"/>
          <w:szCs w:val="24"/>
        </w:rPr>
        <w:tab/>
      </w:r>
    </w:p>
    <w:p w14:paraId="61FF71C9"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7490-National Rural Livelihood </w:t>
      </w:r>
    </w:p>
    <w:p w14:paraId="1FBD27E1"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i/>
          <w:sz w:val="24"/>
          <w:szCs w:val="24"/>
        </w:rPr>
      </w:pPr>
      <w:r w:rsidRPr="00F05E74">
        <w:rPr>
          <w:sz w:val="24"/>
          <w:szCs w:val="24"/>
        </w:rPr>
        <w:tab/>
        <w:t xml:space="preserve">Mission- </w:t>
      </w:r>
    </w:p>
    <w:p w14:paraId="36AF9FE1"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jc w:val="both"/>
        <w:rPr>
          <w:sz w:val="24"/>
          <w:szCs w:val="24"/>
        </w:rPr>
      </w:pPr>
      <w:r w:rsidRPr="00F05E74">
        <w:rPr>
          <w:i/>
          <w:sz w:val="24"/>
          <w:szCs w:val="24"/>
        </w:rPr>
        <w:tab/>
      </w:r>
      <w:r w:rsidRPr="00F05E74">
        <w:rPr>
          <w:sz w:val="24"/>
          <w:szCs w:val="24"/>
        </w:rPr>
        <w:t>O.</w:t>
      </w:r>
      <w:r w:rsidRPr="00F05E74">
        <w:rPr>
          <w:sz w:val="24"/>
          <w:szCs w:val="24"/>
        </w:rPr>
        <w:tab/>
        <w:t>14,999.49</w:t>
      </w:r>
    </w:p>
    <w:p w14:paraId="0A955CF9"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jc w:val="both"/>
        <w:rPr>
          <w:sz w:val="24"/>
          <w:szCs w:val="24"/>
        </w:rPr>
      </w:pPr>
      <w:r w:rsidRPr="00F05E74">
        <w:rPr>
          <w:sz w:val="24"/>
          <w:szCs w:val="24"/>
        </w:rPr>
        <w:tab/>
        <w:t>S.</w:t>
      </w:r>
      <w:r w:rsidRPr="00F05E74">
        <w:rPr>
          <w:sz w:val="24"/>
          <w:szCs w:val="24"/>
        </w:rPr>
        <w:tab/>
        <w:t>7,953.38</w:t>
      </w:r>
    </w:p>
    <w:p w14:paraId="1F1C74F5"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(-)569.21</w:t>
      </w:r>
      <w:r w:rsidRPr="00F05E74">
        <w:rPr>
          <w:sz w:val="24"/>
          <w:szCs w:val="24"/>
        </w:rPr>
        <w:tab/>
        <w:t>22,383.66</w:t>
      </w:r>
      <w:r w:rsidRPr="00F05E74">
        <w:rPr>
          <w:sz w:val="24"/>
          <w:szCs w:val="24"/>
        </w:rPr>
        <w:tab/>
        <w:t>22,383.66</w:t>
      </w:r>
      <w:r w:rsidRPr="00F05E74">
        <w:rPr>
          <w:sz w:val="24"/>
          <w:szCs w:val="24"/>
        </w:rPr>
        <w:tab/>
        <w:t>0.00</w:t>
      </w:r>
    </w:p>
    <w:p w14:paraId="54A6BAF5" w14:textId="77777777" w:rsidR="00426DBF" w:rsidRPr="00F05E74" w:rsidRDefault="00426DBF" w:rsidP="00426DBF">
      <w:pPr>
        <w:pStyle w:val="Header"/>
        <w:tabs>
          <w:tab w:val="clear" w:pos="4320"/>
          <w:tab w:val="clear" w:pos="8640"/>
          <w:tab w:val="right" w:pos="0"/>
          <w:tab w:val="left" w:pos="900"/>
          <w:tab w:val="right" w:pos="3600"/>
          <w:tab w:val="right" w:pos="6120"/>
          <w:tab w:val="right" w:pos="8280"/>
          <w:tab w:val="right" w:pos="10044"/>
        </w:tabs>
        <w:ind w:right="-9" w:firstLine="0"/>
        <w:jc w:val="center"/>
        <w:rPr>
          <w:b/>
          <w:sz w:val="24"/>
          <w:szCs w:val="24"/>
        </w:rPr>
      </w:pPr>
    </w:p>
    <w:p w14:paraId="486D90E3" w14:textId="57D2FFA8" w:rsidR="00426DBF" w:rsidRPr="00F05E74" w:rsidRDefault="00426DBF" w:rsidP="00426DBF">
      <w:pPr>
        <w:pStyle w:val="Header"/>
        <w:tabs>
          <w:tab w:val="clear" w:pos="4320"/>
          <w:tab w:val="clear" w:pos="8640"/>
          <w:tab w:val="right" w:pos="0"/>
          <w:tab w:val="left" w:pos="900"/>
          <w:tab w:val="right" w:pos="3600"/>
          <w:tab w:val="right" w:pos="6120"/>
          <w:tab w:val="right" w:pos="8280"/>
          <w:tab w:val="right" w:pos="10044"/>
        </w:tabs>
        <w:ind w:right="-9" w:firstLine="0"/>
        <w:jc w:val="center"/>
        <w:rPr>
          <w:sz w:val="24"/>
          <w:szCs w:val="24"/>
        </w:rPr>
      </w:pPr>
      <w:r w:rsidRPr="00F05E74">
        <w:rPr>
          <w:b/>
          <w:sz w:val="24"/>
          <w:szCs w:val="24"/>
        </w:rPr>
        <w:lastRenderedPageBreak/>
        <w:t>Grant No.30</w:t>
      </w:r>
      <w:r w:rsidRPr="00F05E74">
        <w:rPr>
          <w:sz w:val="24"/>
          <w:szCs w:val="24"/>
        </w:rPr>
        <w:t>-contd.</w:t>
      </w:r>
    </w:p>
    <w:p w14:paraId="21BF8CD5" w14:textId="2055446D" w:rsidR="003125B9" w:rsidRPr="00F05E74" w:rsidRDefault="00426DBF" w:rsidP="003125B9">
      <w:pPr>
        <w:pStyle w:val="Header"/>
        <w:tabs>
          <w:tab w:val="clear" w:pos="4320"/>
          <w:tab w:val="clear" w:pos="8640"/>
          <w:tab w:val="right" w:pos="0"/>
          <w:tab w:val="left" w:pos="900"/>
          <w:tab w:val="right" w:pos="3686"/>
          <w:tab w:val="right" w:pos="6120"/>
          <w:tab w:val="right" w:pos="8280"/>
          <w:tab w:val="right" w:pos="10044"/>
        </w:tabs>
        <w:ind w:right="-9" w:firstLine="0"/>
        <w:jc w:val="both"/>
        <w:rPr>
          <w:b/>
          <w:sz w:val="24"/>
          <w:szCs w:val="24"/>
        </w:rPr>
      </w:pPr>
      <w:r w:rsidRPr="00F05E74">
        <w:rPr>
          <w:b/>
          <w:sz w:val="24"/>
          <w:szCs w:val="24"/>
        </w:rPr>
        <w:tab/>
      </w:r>
      <w:r w:rsidR="003125B9" w:rsidRPr="00F05E74">
        <w:rPr>
          <w:b/>
          <w:sz w:val="24"/>
          <w:szCs w:val="24"/>
        </w:rPr>
        <w:t xml:space="preserve">Reduction of </w:t>
      </w:r>
      <w:r w:rsidR="003125B9" w:rsidRPr="00F05E74">
        <w:rPr>
          <w:rFonts w:ascii="Rupee Foradian" w:hAnsi="Rupee Foradian"/>
          <w:b/>
          <w:sz w:val="23"/>
          <w:szCs w:val="23"/>
        </w:rPr>
        <w:t xml:space="preserve">` </w:t>
      </w:r>
      <w:r w:rsidR="003125B9" w:rsidRPr="00F05E74">
        <w:rPr>
          <w:b/>
          <w:sz w:val="24"/>
          <w:szCs w:val="24"/>
        </w:rPr>
        <w:t xml:space="preserve">569.21 lakh from the provision was net effect of re-appropriation of </w:t>
      </w:r>
      <w:r w:rsidR="003125B9" w:rsidRPr="00F05E74">
        <w:rPr>
          <w:b/>
          <w:sz w:val="24"/>
          <w:szCs w:val="24"/>
        </w:rPr>
        <w:br/>
      </w:r>
      <w:r w:rsidR="003125B9" w:rsidRPr="00F05E74">
        <w:rPr>
          <w:rFonts w:ascii="Rupee Foradian" w:hAnsi="Rupee Foradian"/>
          <w:b/>
          <w:sz w:val="23"/>
          <w:szCs w:val="23"/>
        </w:rPr>
        <w:t xml:space="preserve">` </w:t>
      </w:r>
      <w:r w:rsidR="003125B9" w:rsidRPr="00F05E74">
        <w:rPr>
          <w:b/>
          <w:sz w:val="24"/>
          <w:szCs w:val="24"/>
        </w:rPr>
        <w:t xml:space="preserve">2,227.58 lakh and surrender of </w:t>
      </w:r>
      <w:r w:rsidR="003125B9" w:rsidRPr="00F05E74">
        <w:rPr>
          <w:rFonts w:ascii="Rupee Foradian" w:hAnsi="Rupee Foradian"/>
          <w:b/>
          <w:sz w:val="23"/>
          <w:szCs w:val="23"/>
        </w:rPr>
        <w:t xml:space="preserve">` </w:t>
      </w:r>
      <w:r w:rsidR="003125B9" w:rsidRPr="00F05E74">
        <w:rPr>
          <w:b/>
          <w:sz w:val="24"/>
          <w:szCs w:val="24"/>
        </w:rPr>
        <w:t>2,796.79 lakh. Re-appropriation was attributed to less budget provision of state matching share and surrender was attributed to release of state matching share on the basis of fund released by the Government of India. Reason Saving had occurred under this head during 2020-21 to 2022-23 also.</w:t>
      </w:r>
    </w:p>
    <w:p w14:paraId="43189C26"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22B30AD"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DF732A3"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 </w:t>
      </w:r>
    </w:p>
    <w:p w14:paraId="3F5E969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 xml:space="preserve"> (6) 2505-02-60-196-0704-Centrally Sponsored Schemes</w:t>
      </w:r>
    </w:p>
    <w:p w14:paraId="2AC416F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r w:rsidRPr="00F05E74">
        <w:rPr>
          <w:sz w:val="24"/>
          <w:szCs w:val="24"/>
        </w:rPr>
        <w:tab/>
      </w:r>
    </w:p>
    <w:p w14:paraId="3FB1E217"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6728-National Rural Employment </w:t>
      </w:r>
    </w:p>
    <w:p w14:paraId="263B5676"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Guarantee Schemes-</w:t>
      </w:r>
    </w:p>
    <w:p w14:paraId="4D70B8FE"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20,000.00</w:t>
      </w:r>
    </w:p>
    <w:p w14:paraId="7875D717" w14:textId="781AF011"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r>
      <w:r w:rsidR="000E1A55">
        <w:rPr>
          <w:sz w:val="24"/>
          <w:szCs w:val="24"/>
        </w:rPr>
        <w:t>0.01</w:t>
      </w:r>
      <w:r w:rsidRPr="00F05E74">
        <w:rPr>
          <w:sz w:val="24"/>
          <w:szCs w:val="24"/>
        </w:rPr>
        <w:tab/>
      </w:r>
    </w:p>
    <w:p w14:paraId="5BC97FFF" w14:textId="24869A1B" w:rsidR="003125B9" w:rsidRPr="00F05E74" w:rsidRDefault="003125B9" w:rsidP="003125B9">
      <w:pPr>
        <w:pStyle w:val="Header"/>
        <w:tabs>
          <w:tab w:val="clear" w:pos="4320"/>
          <w:tab w:val="clear" w:pos="8640"/>
          <w:tab w:val="left" w:pos="900"/>
          <w:tab w:val="left" w:pos="144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(-)4,524.28</w:t>
      </w:r>
      <w:r w:rsidRPr="00F05E74">
        <w:rPr>
          <w:sz w:val="24"/>
          <w:szCs w:val="24"/>
        </w:rPr>
        <w:tab/>
        <w:t>15,475.7</w:t>
      </w:r>
      <w:r w:rsidR="000E1A55">
        <w:rPr>
          <w:sz w:val="24"/>
          <w:szCs w:val="24"/>
        </w:rPr>
        <w:t>3</w:t>
      </w:r>
      <w:r w:rsidRPr="00F05E74">
        <w:rPr>
          <w:sz w:val="24"/>
          <w:szCs w:val="24"/>
        </w:rPr>
        <w:tab/>
        <w:t>13,475.72</w:t>
      </w:r>
      <w:r w:rsidRPr="00F05E74">
        <w:rPr>
          <w:sz w:val="24"/>
          <w:szCs w:val="24"/>
        </w:rPr>
        <w:tab/>
        <w:t>(-)2,000.0</w:t>
      </w:r>
      <w:r w:rsidR="000E1A55">
        <w:rPr>
          <w:sz w:val="24"/>
          <w:szCs w:val="24"/>
        </w:rPr>
        <w:t>1</w:t>
      </w:r>
    </w:p>
    <w:p w14:paraId="5C40302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4,524.28 lakh from the provision by way of surrender was attributed to release of state matching share on the basis of fund released by the Government of India. Reasons for final saving have not been intimated (July 2024). Saving had occurred under this head during 2022-23 also.</w:t>
      </w:r>
      <w:r w:rsidRPr="00F05E74">
        <w:rPr>
          <w:sz w:val="24"/>
          <w:szCs w:val="24"/>
        </w:rPr>
        <w:tab/>
      </w:r>
    </w:p>
    <w:p w14:paraId="258526AF"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 xml:space="preserve"> (7) 2505-60-196-0701-Centrally Sponsored Schemes (Normal)-</w:t>
      </w:r>
      <w:r w:rsidRPr="00F05E74">
        <w:rPr>
          <w:sz w:val="24"/>
          <w:szCs w:val="24"/>
        </w:rPr>
        <w:tab/>
      </w:r>
    </w:p>
    <w:p w14:paraId="0029D67A"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6728-National Rural Employment </w:t>
      </w:r>
    </w:p>
    <w:p w14:paraId="6015C40F"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i/>
          <w:sz w:val="24"/>
          <w:szCs w:val="24"/>
        </w:rPr>
      </w:pPr>
      <w:r w:rsidRPr="00F05E74">
        <w:rPr>
          <w:sz w:val="24"/>
          <w:szCs w:val="24"/>
        </w:rPr>
        <w:tab/>
        <w:t>Guarantee Schemes-</w:t>
      </w:r>
    </w:p>
    <w:p w14:paraId="3E0F6711"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63,000.04</w:t>
      </w:r>
      <w:r w:rsidRPr="00F05E74">
        <w:rPr>
          <w:sz w:val="24"/>
          <w:szCs w:val="24"/>
        </w:rPr>
        <w:tab/>
      </w:r>
      <w:r w:rsidRPr="00F05E74">
        <w:rPr>
          <w:sz w:val="24"/>
          <w:szCs w:val="24"/>
        </w:rPr>
        <w:tab/>
      </w:r>
    </w:p>
    <w:p w14:paraId="6FF1C373" w14:textId="77777777" w:rsidR="003125B9" w:rsidRPr="00F05E74" w:rsidRDefault="003125B9" w:rsidP="003125B9">
      <w:pPr>
        <w:pStyle w:val="Header"/>
        <w:tabs>
          <w:tab w:val="clear" w:pos="4320"/>
          <w:tab w:val="clear" w:pos="8640"/>
          <w:tab w:val="left" w:pos="900"/>
          <w:tab w:val="left" w:pos="144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(-)22,563.55</w:t>
      </w:r>
      <w:r w:rsidRPr="00F05E74">
        <w:rPr>
          <w:sz w:val="24"/>
          <w:szCs w:val="24"/>
        </w:rPr>
        <w:tab/>
        <w:t>40,436.49</w:t>
      </w:r>
      <w:r w:rsidRPr="00F05E74">
        <w:rPr>
          <w:sz w:val="24"/>
          <w:szCs w:val="24"/>
        </w:rPr>
        <w:tab/>
        <w:t>40,436.49</w:t>
      </w:r>
      <w:r w:rsidRPr="00F05E74">
        <w:rPr>
          <w:sz w:val="24"/>
          <w:szCs w:val="24"/>
        </w:rPr>
        <w:tab/>
        <w:t>0.00</w:t>
      </w:r>
    </w:p>
    <w:p w14:paraId="28E40F89"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 xml:space="preserve">22,563.55 lakh from the provision by way of surrender was attributed to provision of budget on the basis of fund released by the Government of India. Persistent saving under this head had also been noticed during 2017-18 to 2022-23. </w:t>
      </w:r>
    </w:p>
    <w:p w14:paraId="5034BEE1"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(8) 2505-60-196-0101-State Plan Schemes (Normal)-</w:t>
      </w:r>
      <w:r w:rsidRPr="00F05E74">
        <w:rPr>
          <w:sz w:val="24"/>
          <w:szCs w:val="24"/>
        </w:rPr>
        <w:tab/>
      </w:r>
    </w:p>
    <w:p w14:paraId="128B9BDA"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6728-National Rural Employment </w:t>
      </w:r>
    </w:p>
    <w:p w14:paraId="10E6B312"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i/>
          <w:sz w:val="24"/>
          <w:szCs w:val="24"/>
        </w:rPr>
      </w:pPr>
      <w:r w:rsidRPr="00F05E74">
        <w:rPr>
          <w:sz w:val="24"/>
          <w:szCs w:val="24"/>
        </w:rPr>
        <w:tab/>
        <w:t>Guarantee Schemes-</w:t>
      </w:r>
    </w:p>
    <w:p w14:paraId="7D7067D7"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9,500.02</w:t>
      </w:r>
      <w:r w:rsidRPr="00F05E74">
        <w:rPr>
          <w:sz w:val="24"/>
          <w:szCs w:val="24"/>
        </w:rPr>
        <w:tab/>
      </w:r>
    </w:p>
    <w:p w14:paraId="5C4CAD0C" w14:textId="77777777" w:rsidR="003125B9" w:rsidRPr="00F05E74" w:rsidRDefault="003125B9" w:rsidP="003125B9">
      <w:pPr>
        <w:pStyle w:val="Header"/>
        <w:tabs>
          <w:tab w:val="clear" w:pos="4320"/>
          <w:tab w:val="clear" w:pos="8640"/>
          <w:tab w:val="left" w:pos="900"/>
          <w:tab w:val="left" w:pos="144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(-)777.02</w:t>
      </w:r>
      <w:r w:rsidRPr="00F05E74">
        <w:rPr>
          <w:sz w:val="24"/>
          <w:szCs w:val="24"/>
        </w:rPr>
        <w:tab/>
        <w:t>8,723.00</w:t>
      </w:r>
      <w:r w:rsidRPr="00F05E74">
        <w:rPr>
          <w:sz w:val="24"/>
          <w:szCs w:val="24"/>
        </w:rPr>
        <w:tab/>
        <w:t>8,723.00</w:t>
      </w:r>
      <w:r w:rsidRPr="00F05E74">
        <w:rPr>
          <w:sz w:val="24"/>
          <w:szCs w:val="24"/>
        </w:rPr>
        <w:tab/>
        <w:t>0.00</w:t>
      </w:r>
    </w:p>
    <w:p w14:paraId="04978EA3"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rPr>
        <w:tab/>
      </w:r>
      <w:r w:rsidRPr="00F05E74">
        <w:rPr>
          <w:b/>
          <w:sz w:val="24"/>
          <w:szCs w:val="24"/>
        </w:rPr>
        <w:t xml:space="preserve">Adequate reasons for reduction of </w:t>
      </w:r>
      <w:r w:rsidRPr="00F05E74">
        <w:rPr>
          <w:rFonts w:ascii="Rupee Foradian" w:hAnsi="Rupee Foradian"/>
          <w:b/>
          <w:sz w:val="23"/>
          <w:szCs w:val="23"/>
        </w:rPr>
        <w:t xml:space="preserve">` </w:t>
      </w:r>
      <w:r w:rsidRPr="00F05E74">
        <w:rPr>
          <w:b/>
          <w:sz w:val="24"/>
          <w:szCs w:val="24"/>
        </w:rPr>
        <w:t xml:space="preserve">777.02 lakh from the provision by way of surrender have not been intimated (July 2024). </w:t>
      </w:r>
    </w:p>
    <w:p w14:paraId="4547BE8F"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jc w:val="both"/>
        <w:rPr>
          <w:b/>
          <w:sz w:val="24"/>
          <w:szCs w:val="24"/>
        </w:rPr>
      </w:pPr>
      <w:r w:rsidRPr="00F05E74">
        <w:rPr>
          <w:sz w:val="24"/>
          <w:szCs w:val="24"/>
        </w:rPr>
        <w:t>(9) 2515-001-0101-State Plan Schemes (Normal)-</w:t>
      </w:r>
    </w:p>
    <w:p w14:paraId="6C664864"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1033-Block Development </w:t>
      </w:r>
    </w:p>
    <w:p w14:paraId="2AF4195E"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Office-</w:t>
      </w:r>
    </w:p>
    <w:p w14:paraId="717DFA7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7,562.81</w:t>
      </w:r>
    </w:p>
    <w:p w14:paraId="08FFC1B1" w14:textId="3C16332D" w:rsidR="003125B9" w:rsidRPr="00F05E74" w:rsidRDefault="003125B9" w:rsidP="003125B9">
      <w:pPr>
        <w:pStyle w:val="Header"/>
        <w:tabs>
          <w:tab w:val="clear" w:pos="4320"/>
          <w:tab w:val="clear" w:pos="864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(-)3,067.83</w:t>
      </w:r>
      <w:r w:rsidRPr="00F05E74">
        <w:rPr>
          <w:sz w:val="24"/>
          <w:szCs w:val="24"/>
        </w:rPr>
        <w:tab/>
        <w:t>4,494.98</w:t>
      </w:r>
      <w:r w:rsidRPr="00F05E74">
        <w:rPr>
          <w:sz w:val="24"/>
          <w:szCs w:val="24"/>
        </w:rPr>
        <w:tab/>
        <w:t>4,512.49</w:t>
      </w:r>
      <w:r w:rsidRPr="00F05E74">
        <w:rPr>
          <w:sz w:val="24"/>
          <w:szCs w:val="24"/>
        </w:rPr>
        <w:tab/>
        <w:t>+</w:t>
      </w:r>
      <w:r w:rsidR="00B96C4D" w:rsidRPr="00F05E74">
        <w:rPr>
          <w:sz w:val="24"/>
          <w:szCs w:val="24"/>
        </w:rPr>
        <w:t>17.51</w:t>
      </w:r>
    </w:p>
    <w:p w14:paraId="56B657F9"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3,067.83 lakh from the provision by way of surrender was attributed to incurring of expenditure as per actual requirements. Saving had occurred under this head during 2020-21 to 2022-23 also.</w:t>
      </w:r>
    </w:p>
    <w:p w14:paraId="2C59DFE6"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jc w:val="both"/>
        <w:rPr>
          <w:b/>
          <w:sz w:val="24"/>
          <w:szCs w:val="24"/>
        </w:rPr>
      </w:pPr>
      <w:r w:rsidRPr="00F05E74">
        <w:rPr>
          <w:sz w:val="24"/>
          <w:szCs w:val="24"/>
        </w:rPr>
        <w:t>(10) 2515-001-0101-State Plan Schemes (Normal)-</w:t>
      </w:r>
    </w:p>
    <w:p w14:paraId="0EEF3860"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3926-Development </w:t>
      </w:r>
    </w:p>
    <w:p w14:paraId="0A5268BC"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Commissioner-</w:t>
      </w:r>
    </w:p>
    <w:p w14:paraId="1688AE1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666.31</w:t>
      </w:r>
    </w:p>
    <w:p w14:paraId="148A9DB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t>(-)116.34</w:t>
      </w:r>
      <w:r w:rsidRPr="00F05E74">
        <w:rPr>
          <w:sz w:val="24"/>
          <w:szCs w:val="24"/>
        </w:rPr>
        <w:tab/>
        <w:t>549.97</w:t>
      </w:r>
      <w:r w:rsidRPr="00F05E74">
        <w:rPr>
          <w:sz w:val="24"/>
          <w:szCs w:val="24"/>
        </w:rPr>
        <w:tab/>
        <w:t>552.61</w:t>
      </w:r>
      <w:r w:rsidRPr="00F05E74">
        <w:rPr>
          <w:sz w:val="24"/>
          <w:szCs w:val="24"/>
        </w:rPr>
        <w:tab/>
        <w:t>+2.64</w:t>
      </w:r>
    </w:p>
    <w:p w14:paraId="24D2342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116.34 lakh from the provision by way of surrender was attributed to incurring of expenditure as per actual requirements. Saving had occurred under this head during 2020-21 to 2022-23 also.</w:t>
      </w:r>
    </w:p>
    <w:p w14:paraId="1910C831" w14:textId="77777777" w:rsidR="003125B9" w:rsidRPr="00F05E74" w:rsidRDefault="003125B9" w:rsidP="003125B9">
      <w:pPr>
        <w:pStyle w:val="Header"/>
        <w:tabs>
          <w:tab w:val="clear" w:pos="4320"/>
          <w:tab w:val="clear" w:pos="8640"/>
          <w:tab w:val="left" w:pos="900"/>
          <w:tab w:val="center" w:pos="5760"/>
          <w:tab w:val="left" w:pos="7560"/>
          <w:tab w:val="right" w:pos="10044"/>
        </w:tabs>
        <w:ind w:right="-9" w:firstLine="0"/>
        <w:jc w:val="center"/>
        <w:rPr>
          <w:sz w:val="24"/>
          <w:szCs w:val="24"/>
        </w:rPr>
      </w:pPr>
      <w:r w:rsidRPr="00F05E74">
        <w:rPr>
          <w:b/>
          <w:sz w:val="24"/>
          <w:szCs w:val="24"/>
        </w:rPr>
        <w:lastRenderedPageBreak/>
        <w:t>Grant No.30</w:t>
      </w:r>
      <w:r w:rsidRPr="00F05E74">
        <w:rPr>
          <w:sz w:val="24"/>
          <w:szCs w:val="24"/>
        </w:rPr>
        <w:t>-contd.</w:t>
      </w:r>
    </w:p>
    <w:p w14:paraId="33DCBEF7"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696E84A"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65A4190"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 </w:t>
      </w:r>
    </w:p>
    <w:p w14:paraId="5F92139E"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jc w:val="both"/>
        <w:rPr>
          <w:b/>
          <w:sz w:val="24"/>
          <w:szCs w:val="24"/>
        </w:rPr>
      </w:pPr>
      <w:r w:rsidRPr="00F05E74">
        <w:rPr>
          <w:sz w:val="24"/>
          <w:szCs w:val="24"/>
        </w:rPr>
        <w:t xml:space="preserve"> (11) 2515-001-0101-State Plan Schemes (Normal)-</w:t>
      </w:r>
    </w:p>
    <w:p w14:paraId="2AA35755" w14:textId="77777777" w:rsidR="00426DBF"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6625-Rural Industrial </w:t>
      </w:r>
    </w:p>
    <w:p w14:paraId="02077A3B" w14:textId="575A2F9E" w:rsidR="003125B9" w:rsidRPr="00F05E74" w:rsidRDefault="00426DBF"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r>
      <w:r w:rsidR="003125B9" w:rsidRPr="00F05E74">
        <w:rPr>
          <w:sz w:val="24"/>
          <w:szCs w:val="24"/>
        </w:rPr>
        <w:t>Park-</w:t>
      </w:r>
    </w:p>
    <w:p w14:paraId="73E8D723"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283.50</w:t>
      </w:r>
    </w:p>
    <w:p w14:paraId="4692524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t>(-)283.50</w:t>
      </w:r>
      <w:r w:rsidRPr="00F05E74">
        <w:rPr>
          <w:sz w:val="24"/>
          <w:szCs w:val="24"/>
        </w:rPr>
        <w:tab/>
        <w:t>0.00</w:t>
      </w:r>
      <w:r w:rsidRPr="00F05E74">
        <w:rPr>
          <w:sz w:val="24"/>
          <w:szCs w:val="24"/>
        </w:rPr>
        <w:tab/>
        <w:t>0.00</w:t>
      </w:r>
      <w:r w:rsidRPr="00F05E74">
        <w:rPr>
          <w:sz w:val="24"/>
          <w:szCs w:val="24"/>
        </w:rPr>
        <w:tab/>
        <w:t>0.00</w:t>
      </w:r>
    </w:p>
    <w:p w14:paraId="766B423C" w14:textId="2A8B7A12"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14" w:firstLine="0"/>
        <w:jc w:val="both"/>
        <w:rPr>
          <w:sz w:val="24"/>
          <w:szCs w:val="24"/>
        </w:rPr>
      </w:pPr>
      <w:r w:rsidRPr="00F05E74">
        <w:rPr>
          <w:sz w:val="24"/>
          <w:szCs w:val="24"/>
        </w:rPr>
        <w:tab/>
      </w:r>
      <w:r w:rsidR="00735D75">
        <w:rPr>
          <w:b/>
          <w:sz w:val="24"/>
          <w:szCs w:val="24"/>
        </w:rPr>
        <w:t xml:space="preserve">Non-utilisation of entire provision </w:t>
      </w:r>
      <w:r w:rsidRPr="00F05E74">
        <w:rPr>
          <w:b/>
          <w:sz w:val="24"/>
          <w:szCs w:val="24"/>
        </w:rPr>
        <w:t>was attributed to</w:t>
      </w:r>
      <w:r w:rsidRPr="00F05E74">
        <w:rPr>
          <w:rFonts w:cstheme="minorBidi" w:hint="cs"/>
          <w:b/>
          <w:sz w:val="24"/>
          <w:szCs w:val="21"/>
          <w:cs/>
          <w:lang w:bidi="hi-IN"/>
        </w:rPr>
        <w:t xml:space="preserve"> </w:t>
      </w:r>
      <w:r w:rsidRPr="00F05E74">
        <w:rPr>
          <w:rFonts w:cstheme="minorBidi"/>
          <w:b/>
          <w:sz w:val="24"/>
          <w:szCs w:val="21"/>
          <w:lang w:bidi="hi-IN"/>
        </w:rPr>
        <w:t>non-create of post and</w:t>
      </w:r>
      <w:r w:rsidRPr="00F05E74">
        <w:rPr>
          <w:b/>
          <w:sz w:val="24"/>
          <w:szCs w:val="24"/>
        </w:rPr>
        <w:t xml:space="preserve"> </w:t>
      </w:r>
      <w:r w:rsidR="000409DB">
        <w:rPr>
          <w:b/>
          <w:sz w:val="24"/>
          <w:szCs w:val="24"/>
        </w:rPr>
        <w:t>non-</w:t>
      </w:r>
      <w:r w:rsidRPr="00F05E74">
        <w:rPr>
          <w:b/>
          <w:sz w:val="24"/>
          <w:szCs w:val="24"/>
        </w:rPr>
        <w:t xml:space="preserve">incurring of expenditure. </w:t>
      </w:r>
    </w:p>
    <w:p w14:paraId="0BD8ECD7"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10044"/>
        </w:tabs>
        <w:spacing w:after="0"/>
        <w:ind w:right="-9" w:firstLine="0"/>
        <w:jc w:val="both"/>
        <w:rPr>
          <w:b/>
          <w:sz w:val="24"/>
          <w:szCs w:val="24"/>
        </w:rPr>
      </w:pPr>
      <w:r w:rsidRPr="00F05E74">
        <w:rPr>
          <w:sz w:val="24"/>
          <w:szCs w:val="24"/>
        </w:rPr>
        <w:t xml:space="preserve"> (12) 2515-003-0101-State Plan Schemes (Normal)-</w:t>
      </w:r>
      <w:r w:rsidRPr="00F05E74">
        <w:rPr>
          <w:sz w:val="24"/>
          <w:szCs w:val="24"/>
        </w:rPr>
        <w:tab/>
      </w:r>
    </w:p>
    <w:p w14:paraId="1C029D18"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iCs/>
          <w:sz w:val="24"/>
          <w:szCs w:val="24"/>
        </w:rPr>
      </w:pPr>
      <w:r w:rsidRPr="00F05E74">
        <w:rPr>
          <w:sz w:val="24"/>
          <w:szCs w:val="24"/>
        </w:rPr>
        <w:tab/>
        <w:t>5063-</w:t>
      </w:r>
      <w:r w:rsidRPr="00FB7672">
        <w:rPr>
          <w:i/>
          <w:sz w:val="24"/>
          <w:szCs w:val="24"/>
        </w:rPr>
        <w:t>Thakur Pyarelal Panchayat</w:t>
      </w:r>
      <w:r w:rsidRPr="00F05E74">
        <w:rPr>
          <w:iCs/>
          <w:sz w:val="24"/>
          <w:szCs w:val="24"/>
        </w:rPr>
        <w:t xml:space="preserve"> and </w:t>
      </w:r>
    </w:p>
    <w:p w14:paraId="2B5162E8"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11" w:firstLine="0"/>
        <w:rPr>
          <w:iCs/>
          <w:sz w:val="24"/>
          <w:szCs w:val="24"/>
        </w:rPr>
      </w:pPr>
      <w:r w:rsidRPr="00F05E74">
        <w:rPr>
          <w:iCs/>
          <w:sz w:val="24"/>
          <w:szCs w:val="24"/>
        </w:rPr>
        <w:tab/>
        <w:t xml:space="preserve">Rural Development </w:t>
      </w:r>
    </w:p>
    <w:p w14:paraId="6C4C392B"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11" w:firstLine="0"/>
        <w:rPr>
          <w:iCs/>
          <w:sz w:val="24"/>
          <w:szCs w:val="24"/>
        </w:rPr>
      </w:pPr>
      <w:r w:rsidRPr="00F05E74">
        <w:rPr>
          <w:iCs/>
          <w:sz w:val="24"/>
          <w:szCs w:val="24"/>
        </w:rPr>
        <w:tab/>
        <w:t>Institution-</w:t>
      </w:r>
    </w:p>
    <w:p w14:paraId="433A0D20"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11" w:firstLine="0"/>
        <w:rPr>
          <w:iCs/>
          <w:sz w:val="24"/>
          <w:szCs w:val="24"/>
        </w:rPr>
      </w:pPr>
      <w:r w:rsidRPr="00F05E74">
        <w:rPr>
          <w:iCs/>
          <w:sz w:val="24"/>
          <w:szCs w:val="24"/>
        </w:rPr>
        <w:tab/>
        <w:t>O.</w:t>
      </w:r>
      <w:r w:rsidRPr="00F05E74">
        <w:rPr>
          <w:iCs/>
          <w:sz w:val="24"/>
          <w:szCs w:val="24"/>
        </w:rPr>
        <w:tab/>
        <w:t>735.60</w:t>
      </w:r>
    </w:p>
    <w:p w14:paraId="25164AAF" w14:textId="15CCA42A"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11" w:firstLine="0"/>
        <w:rPr>
          <w:iCs/>
          <w:sz w:val="24"/>
          <w:szCs w:val="24"/>
        </w:rPr>
      </w:pPr>
      <w:r w:rsidRPr="00F05E74">
        <w:rPr>
          <w:iCs/>
          <w:sz w:val="24"/>
          <w:szCs w:val="24"/>
        </w:rPr>
        <w:tab/>
        <w:t>S.</w:t>
      </w:r>
      <w:r w:rsidRPr="00F05E74">
        <w:rPr>
          <w:iCs/>
          <w:sz w:val="24"/>
          <w:szCs w:val="24"/>
        </w:rPr>
        <w:tab/>
        <w:t>Token</w:t>
      </w:r>
      <w:r w:rsidR="00694A51">
        <w:rPr>
          <w:iCs/>
          <w:sz w:val="24"/>
          <w:szCs w:val="24"/>
        </w:rPr>
        <w:t xml:space="preserve"> </w:t>
      </w:r>
      <w:r w:rsidR="00694A51" w:rsidRPr="00F10875">
        <w:rPr>
          <w:rFonts w:ascii="Rupee Foradian" w:hAnsi="Rupee Foradian"/>
          <w:sz w:val="22"/>
          <w:szCs w:val="22"/>
        </w:rPr>
        <w:t>(`</w:t>
      </w:r>
      <w:r w:rsidR="00694A51">
        <w:rPr>
          <w:sz w:val="22"/>
          <w:szCs w:val="22"/>
        </w:rPr>
        <w:t>3</w:t>
      </w:r>
      <w:r w:rsidR="00694A51" w:rsidRPr="00F10875">
        <w:rPr>
          <w:sz w:val="22"/>
          <w:szCs w:val="22"/>
        </w:rPr>
        <w:t>00</w:t>
      </w:r>
      <w:r w:rsidR="00694A51" w:rsidRPr="00F10875">
        <w:rPr>
          <w:rFonts w:ascii="Rupee Foradian" w:hAnsi="Rupee Foradian"/>
          <w:sz w:val="22"/>
          <w:szCs w:val="22"/>
        </w:rPr>
        <w:t>)</w:t>
      </w:r>
    </w:p>
    <w:p w14:paraId="633BEF0B"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t>(-)397.99</w:t>
      </w:r>
      <w:r w:rsidRPr="00F05E74">
        <w:rPr>
          <w:sz w:val="24"/>
          <w:szCs w:val="24"/>
        </w:rPr>
        <w:tab/>
        <w:t>337.61</w:t>
      </w:r>
      <w:r w:rsidRPr="00F05E74">
        <w:rPr>
          <w:sz w:val="24"/>
          <w:szCs w:val="24"/>
        </w:rPr>
        <w:tab/>
        <w:t>337.61</w:t>
      </w:r>
      <w:r w:rsidRPr="00F05E74">
        <w:rPr>
          <w:sz w:val="24"/>
          <w:szCs w:val="24"/>
        </w:rPr>
        <w:tab/>
        <w:t>0.00</w:t>
      </w:r>
    </w:p>
    <w:p w14:paraId="0D4E602D"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397.99 lakh from the provision by way of surrender was attributed to incurring of expenditure as per actual requirements. Persistent saving under this head had also been noticed during 2016-17 to 2022-23.</w:t>
      </w:r>
    </w:p>
    <w:p w14:paraId="12CC566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(13) 2515-101-2474-Charges in connection</w:t>
      </w:r>
    </w:p>
    <w:p w14:paraId="441B356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with the </w:t>
      </w:r>
      <w:r w:rsidRPr="00F05E74">
        <w:rPr>
          <w:iCs/>
          <w:sz w:val="24"/>
          <w:szCs w:val="24"/>
        </w:rPr>
        <w:t>Panchayati</w:t>
      </w:r>
      <w:r w:rsidRPr="00F05E74">
        <w:rPr>
          <w:i/>
          <w:sz w:val="24"/>
          <w:szCs w:val="24"/>
        </w:rPr>
        <w:t xml:space="preserve"> </w:t>
      </w:r>
      <w:r w:rsidRPr="00F05E74">
        <w:rPr>
          <w:iCs/>
          <w:sz w:val="24"/>
          <w:szCs w:val="24"/>
        </w:rPr>
        <w:t>Raj</w:t>
      </w:r>
    </w:p>
    <w:p w14:paraId="62DDCDD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Institutions-</w:t>
      </w:r>
    </w:p>
    <w:p w14:paraId="722FC91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10,129.95</w:t>
      </w:r>
    </w:p>
    <w:p w14:paraId="2E42527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1,500.00</w:t>
      </w:r>
    </w:p>
    <w:p w14:paraId="41629AA3"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spacing w:after="100"/>
        <w:ind w:right="-9" w:firstLine="0"/>
        <w:rPr>
          <w:sz w:val="24"/>
          <w:szCs w:val="24"/>
        </w:rPr>
      </w:pPr>
      <w:r w:rsidRPr="00F05E74">
        <w:rPr>
          <w:sz w:val="24"/>
          <w:szCs w:val="24"/>
        </w:rPr>
        <w:tab/>
        <w:t>R.</w:t>
      </w:r>
      <w:r w:rsidRPr="00F05E74">
        <w:rPr>
          <w:sz w:val="24"/>
          <w:szCs w:val="24"/>
        </w:rPr>
        <w:tab/>
        <w:t>(-)3,430.35</w:t>
      </w:r>
      <w:r w:rsidRPr="00F05E74">
        <w:rPr>
          <w:sz w:val="24"/>
          <w:szCs w:val="24"/>
        </w:rPr>
        <w:tab/>
        <w:t>8,199.60</w:t>
      </w:r>
      <w:r w:rsidRPr="00F05E74">
        <w:rPr>
          <w:sz w:val="24"/>
          <w:szCs w:val="24"/>
        </w:rPr>
        <w:tab/>
        <w:t>8,180.54</w:t>
      </w:r>
      <w:r w:rsidRPr="00F05E74">
        <w:rPr>
          <w:sz w:val="24"/>
          <w:szCs w:val="24"/>
        </w:rPr>
        <w:tab/>
        <w:t>(-)19.06</w:t>
      </w:r>
    </w:p>
    <w:p w14:paraId="7ED33F45" w14:textId="5E8626CD" w:rsidR="003125B9" w:rsidRPr="00F05E74" w:rsidRDefault="003125B9" w:rsidP="003125B9">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3,430.35 lakh from the provision by way of surrender was attributed to</w:t>
      </w:r>
      <w:r w:rsidR="00426DBF" w:rsidRPr="00F05E74">
        <w:rPr>
          <w:b/>
          <w:sz w:val="24"/>
          <w:szCs w:val="24"/>
        </w:rPr>
        <w:t xml:space="preserve"> incurring</w:t>
      </w:r>
      <w:r w:rsidRPr="00F05E74">
        <w:rPr>
          <w:b/>
          <w:sz w:val="24"/>
          <w:szCs w:val="24"/>
        </w:rPr>
        <w:t xml:space="preserve"> expenditure as per actual requirements and non-receiving of demand for fund.  Persistent saving under this head had also been noticed during 2012-13 to 2022-23.</w:t>
      </w:r>
    </w:p>
    <w:p w14:paraId="092F3507"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(14) 2515-101-1201-Externally Aided Projects (Normal)-</w:t>
      </w:r>
    </w:p>
    <w:p w14:paraId="731203DD" w14:textId="77777777" w:rsidR="003125B9" w:rsidRPr="00F05E74" w:rsidRDefault="003125B9" w:rsidP="003125B9">
      <w:pPr>
        <w:pStyle w:val="Header"/>
        <w:tabs>
          <w:tab w:val="clear" w:pos="4320"/>
          <w:tab w:val="clear" w:pos="8640"/>
          <w:tab w:val="left" w:pos="0"/>
          <w:tab w:val="left" w:pos="900"/>
          <w:tab w:val="right" w:pos="3600"/>
          <w:tab w:val="right" w:pos="6120"/>
          <w:tab w:val="right" w:pos="8100"/>
          <w:tab w:val="right" w:pos="10044"/>
        </w:tabs>
        <w:spacing w:after="0"/>
        <w:ind w:right="-14" w:firstLine="0"/>
      </w:pPr>
      <w:r w:rsidRPr="00F05E74">
        <w:rPr>
          <w:sz w:val="24"/>
          <w:szCs w:val="24"/>
        </w:rPr>
        <w:tab/>
        <w:t xml:space="preserve">7919-Chhattisgarh Public </w:t>
      </w:r>
    </w:p>
    <w:p w14:paraId="152B2994" w14:textId="77777777" w:rsidR="003125B9" w:rsidRPr="00F05E74" w:rsidRDefault="003125B9" w:rsidP="003125B9">
      <w:pPr>
        <w:pStyle w:val="Header"/>
        <w:tabs>
          <w:tab w:val="clear" w:pos="4320"/>
          <w:tab w:val="clear" w:pos="8640"/>
          <w:tab w:val="right" w:pos="0"/>
          <w:tab w:val="left" w:pos="900"/>
          <w:tab w:val="right" w:pos="3600"/>
          <w:tab w:val="right" w:pos="6120"/>
          <w:tab w:val="right" w:pos="8080"/>
          <w:tab w:val="right" w:pos="10044"/>
        </w:tabs>
        <w:spacing w:after="0"/>
        <w:ind w:right="-11" w:firstLine="0"/>
        <w:rPr>
          <w:sz w:val="24"/>
          <w:szCs w:val="24"/>
        </w:rPr>
      </w:pPr>
      <w:r w:rsidRPr="00F05E74">
        <w:rPr>
          <w:sz w:val="24"/>
          <w:szCs w:val="24"/>
        </w:rPr>
        <w:tab/>
        <w:t>Finance Management-</w:t>
      </w:r>
    </w:p>
    <w:p w14:paraId="33E6C2A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1,100.00</w:t>
      </w:r>
    </w:p>
    <w:p w14:paraId="36C61067"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spacing w:after="100"/>
        <w:ind w:right="-9" w:firstLine="0"/>
        <w:rPr>
          <w:sz w:val="24"/>
          <w:szCs w:val="24"/>
        </w:rPr>
      </w:pPr>
      <w:r w:rsidRPr="00F05E74">
        <w:rPr>
          <w:sz w:val="24"/>
          <w:szCs w:val="24"/>
        </w:rPr>
        <w:tab/>
        <w:t>R.</w:t>
      </w:r>
      <w:r w:rsidRPr="00F05E74">
        <w:rPr>
          <w:sz w:val="24"/>
          <w:szCs w:val="24"/>
        </w:rPr>
        <w:tab/>
        <w:t>(-)1,070.10</w:t>
      </w:r>
      <w:r w:rsidRPr="00F05E74">
        <w:rPr>
          <w:sz w:val="24"/>
          <w:szCs w:val="24"/>
        </w:rPr>
        <w:tab/>
        <w:t>29.90</w:t>
      </w:r>
      <w:r w:rsidRPr="00F05E74">
        <w:rPr>
          <w:sz w:val="24"/>
          <w:szCs w:val="24"/>
        </w:rPr>
        <w:tab/>
        <w:t>29.90</w:t>
      </w:r>
      <w:r w:rsidRPr="00F05E74">
        <w:rPr>
          <w:sz w:val="24"/>
          <w:szCs w:val="24"/>
        </w:rPr>
        <w:tab/>
        <w:t>0.00</w:t>
      </w:r>
    </w:p>
    <w:p w14:paraId="67701ECD"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 xml:space="preserve">1,070.10 lakh from the provision by way of surrender was attributed to non-receiving of administrative approval due to implementation of model code of conduct. </w:t>
      </w:r>
    </w:p>
    <w:p w14:paraId="535A8114" w14:textId="77777777" w:rsidR="003125B9" w:rsidRPr="00F05E74" w:rsidRDefault="003125B9" w:rsidP="003125B9">
      <w:pPr>
        <w:tabs>
          <w:tab w:val="right" w:pos="3600"/>
          <w:tab w:val="right" w:pos="10044"/>
        </w:tabs>
        <w:spacing w:after="0"/>
        <w:ind w:right="-9" w:firstLine="0"/>
        <w:rPr>
          <w:szCs w:val="24"/>
        </w:rPr>
      </w:pPr>
      <w:r w:rsidRPr="00F05E74">
        <w:rPr>
          <w:szCs w:val="24"/>
        </w:rPr>
        <w:t xml:space="preserve"> (15) 2515-101-0101-State Plan Schemes (Normal)-</w:t>
      </w:r>
    </w:p>
    <w:p w14:paraId="5216B79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t>7687-</w:t>
      </w:r>
      <w:r w:rsidRPr="00F05E74">
        <w:rPr>
          <w:i/>
          <w:sz w:val="24"/>
          <w:szCs w:val="24"/>
        </w:rPr>
        <w:t>Mukhya Mantri Panchayat</w:t>
      </w:r>
    </w:p>
    <w:p w14:paraId="4C8E78E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i/>
          <w:sz w:val="24"/>
          <w:szCs w:val="24"/>
        </w:rPr>
        <w:tab/>
        <w:t xml:space="preserve">Sashaktikaran </w:t>
      </w:r>
    </w:p>
    <w:p w14:paraId="10C0BCE4"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i/>
          <w:sz w:val="24"/>
          <w:szCs w:val="24"/>
        </w:rPr>
        <w:tab/>
        <w:t>Yojana-</w:t>
      </w:r>
    </w:p>
    <w:p w14:paraId="4D1B262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1,210.70</w:t>
      </w:r>
    </w:p>
    <w:p w14:paraId="2594AB1F"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(-)526.51</w:t>
      </w:r>
      <w:r w:rsidRPr="00F05E74">
        <w:rPr>
          <w:sz w:val="24"/>
          <w:szCs w:val="24"/>
        </w:rPr>
        <w:tab/>
        <w:t>684.19</w:t>
      </w:r>
      <w:r w:rsidRPr="00F05E74">
        <w:rPr>
          <w:sz w:val="24"/>
          <w:szCs w:val="24"/>
        </w:rPr>
        <w:tab/>
        <w:t>684.19</w:t>
      </w:r>
      <w:r w:rsidRPr="00F05E74">
        <w:rPr>
          <w:sz w:val="24"/>
          <w:szCs w:val="24"/>
        </w:rPr>
        <w:tab/>
        <w:t>0.00</w:t>
      </w:r>
    </w:p>
    <w:p w14:paraId="53759A21"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 xml:space="preserve">526.51 lakh from the provision by way of surrender was attributed to incurring of expenditure as per actual requirements. </w:t>
      </w:r>
    </w:p>
    <w:p w14:paraId="61A6C3F8"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p>
    <w:p w14:paraId="55B8F515"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p>
    <w:p w14:paraId="339F075D"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p>
    <w:p w14:paraId="76EA415D"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p>
    <w:p w14:paraId="13DA9109" w14:textId="77777777" w:rsidR="003125B9" w:rsidRPr="00F05E74" w:rsidRDefault="003125B9" w:rsidP="003125B9">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p>
    <w:p w14:paraId="42FAD0AC" w14:textId="77777777" w:rsidR="003125B9" w:rsidRPr="00F05E74" w:rsidRDefault="003125B9" w:rsidP="003125B9">
      <w:pPr>
        <w:pStyle w:val="Header"/>
        <w:tabs>
          <w:tab w:val="clear" w:pos="4320"/>
          <w:tab w:val="clear" w:pos="8640"/>
          <w:tab w:val="left" w:pos="900"/>
          <w:tab w:val="center" w:pos="5760"/>
          <w:tab w:val="left" w:pos="7560"/>
          <w:tab w:val="right" w:pos="10044"/>
        </w:tabs>
        <w:ind w:right="-9" w:firstLine="0"/>
        <w:jc w:val="center"/>
        <w:rPr>
          <w:sz w:val="24"/>
          <w:szCs w:val="24"/>
        </w:rPr>
      </w:pPr>
      <w:r w:rsidRPr="00F05E74">
        <w:rPr>
          <w:b/>
          <w:sz w:val="24"/>
          <w:szCs w:val="24"/>
        </w:rPr>
        <w:lastRenderedPageBreak/>
        <w:t>Grant No.30</w:t>
      </w:r>
      <w:r w:rsidRPr="00F05E74">
        <w:rPr>
          <w:sz w:val="24"/>
          <w:szCs w:val="24"/>
        </w:rPr>
        <w:t>-contd.</w:t>
      </w:r>
    </w:p>
    <w:p w14:paraId="2B243E7D"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87DF962"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3D4F262"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 </w:t>
      </w:r>
    </w:p>
    <w:p w14:paraId="1B633B8C"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11" w:firstLine="0"/>
        <w:jc w:val="both"/>
        <w:rPr>
          <w:sz w:val="24"/>
          <w:szCs w:val="24"/>
        </w:rPr>
      </w:pPr>
      <w:r w:rsidRPr="00F05E74">
        <w:rPr>
          <w:sz w:val="24"/>
          <w:szCs w:val="24"/>
        </w:rPr>
        <w:t xml:space="preserve"> (16) 2515-102-0101-State Plan Schemes (Normal)-</w:t>
      </w:r>
    </w:p>
    <w:p w14:paraId="48F02833"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 xml:space="preserve">1208-Rural Engineering </w:t>
      </w:r>
    </w:p>
    <w:p w14:paraId="40430B2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t>Service-</w:t>
      </w:r>
    </w:p>
    <w:p w14:paraId="67100D8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7,965.85</w:t>
      </w:r>
    </w:p>
    <w:p w14:paraId="6DE46BA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S.</w:t>
      </w:r>
      <w:r w:rsidRPr="00F05E74">
        <w:rPr>
          <w:sz w:val="24"/>
          <w:szCs w:val="24"/>
        </w:rPr>
        <w:tab/>
        <w:t>11.00</w:t>
      </w:r>
    </w:p>
    <w:p w14:paraId="6F03D86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ind w:right="-9" w:firstLine="0"/>
        <w:rPr>
          <w:sz w:val="24"/>
          <w:szCs w:val="24"/>
        </w:rPr>
      </w:pPr>
      <w:r w:rsidRPr="00F05E74">
        <w:rPr>
          <w:sz w:val="24"/>
          <w:szCs w:val="24"/>
        </w:rPr>
        <w:tab/>
        <w:t>R.</w:t>
      </w:r>
      <w:r w:rsidRPr="00F05E74">
        <w:rPr>
          <w:sz w:val="24"/>
          <w:szCs w:val="24"/>
        </w:rPr>
        <w:tab/>
        <w:t>(-)1,600.83</w:t>
      </w:r>
      <w:r w:rsidRPr="00F05E74">
        <w:rPr>
          <w:sz w:val="24"/>
          <w:szCs w:val="24"/>
        </w:rPr>
        <w:tab/>
        <w:t>6,376.02</w:t>
      </w:r>
      <w:r w:rsidRPr="00F05E74">
        <w:rPr>
          <w:sz w:val="24"/>
          <w:szCs w:val="24"/>
        </w:rPr>
        <w:tab/>
        <w:t>6,424.81</w:t>
      </w:r>
      <w:r w:rsidRPr="00F05E74">
        <w:rPr>
          <w:sz w:val="24"/>
          <w:szCs w:val="24"/>
        </w:rPr>
        <w:tab/>
        <w:t>+48.79</w:t>
      </w:r>
    </w:p>
    <w:p w14:paraId="01922B0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1,600.83 lakh from the provision by way of surrender was attributed to incurring of expenditure as per actual requirements. Reasons for final excess have not been intimated (July 2024). Saving had occurred under this head during 2020-21 to 2022-23 also.</w:t>
      </w:r>
    </w:p>
    <w:p w14:paraId="5F8A9C1D"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11" w:firstLine="0"/>
        <w:jc w:val="both"/>
        <w:rPr>
          <w:sz w:val="24"/>
          <w:szCs w:val="24"/>
        </w:rPr>
      </w:pPr>
      <w:r w:rsidRPr="00F05E74">
        <w:rPr>
          <w:sz w:val="24"/>
          <w:szCs w:val="24"/>
        </w:rPr>
        <w:t>(17) 2515-102-0101-State Plan Schemes (Normal)-</w:t>
      </w:r>
    </w:p>
    <w:p w14:paraId="6393F12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r>
      <w:r w:rsidRPr="00F05E74">
        <w:rPr>
          <w:i/>
          <w:sz w:val="24"/>
          <w:szCs w:val="24"/>
        </w:rPr>
        <w:t xml:space="preserve">4855-Pradhan Mantri Gram </w:t>
      </w:r>
    </w:p>
    <w:p w14:paraId="3D98658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lang w:val="pt-BR"/>
        </w:rPr>
      </w:pPr>
      <w:r w:rsidRPr="00F05E74">
        <w:rPr>
          <w:i/>
          <w:sz w:val="24"/>
          <w:szCs w:val="24"/>
        </w:rPr>
        <w:tab/>
      </w:r>
      <w:r w:rsidRPr="00F05E74">
        <w:rPr>
          <w:i/>
          <w:sz w:val="24"/>
          <w:szCs w:val="24"/>
          <w:lang w:val="pt-BR"/>
        </w:rPr>
        <w:t>Sadak Yojana-</w:t>
      </w:r>
    </w:p>
    <w:p w14:paraId="1A7CA50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lang w:val="pt-BR"/>
        </w:rPr>
      </w:pPr>
      <w:r w:rsidRPr="00F05E74">
        <w:rPr>
          <w:sz w:val="24"/>
          <w:szCs w:val="24"/>
          <w:lang w:val="pt-BR"/>
        </w:rPr>
        <w:tab/>
        <w:t>O.</w:t>
      </w:r>
      <w:r w:rsidRPr="00F05E74">
        <w:rPr>
          <w:sz w:val="24"/>
          <w:szCs w:val="24"/>
          <w:lang w:val="pt-BR"/>
        </w:rPr>
        <w:tab/>
        <w:t>7,423.00</w:t>
      </w:r>
    </w:p>
    <w:p w14:paraId="3AD37FA4"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lang w:val="pt-BR"/>
        </w:rPr>
      </w:pPr>
      <w:r w:rsidRPr="00F05E74">
        <w:rPr>
          <w:sz w:val="24"/>
          <w:szCs w:val="24"/>
          <w:lang w:val="pt-BR"/>
        </w:rPr>
        <w:tab/>
        <w:t>S.</w:t>
      </w:r>
      <w:r w:rsidRPr="00F05E74">
        <w:rPr>
          <w:sz w:val="24"/>
          <w:szCs w:val="24"/>
          <w:lang w:val="pt-BR"/>
        </w:rPr>
        <w:tab/>
        <w:t>1,800.00</w:t>
      </w:r>
    </w:p>
    <w:p w14:paraId="5ED493B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ind w:right="-9" w:firstLine="0"/>
        <w:rPr>
          <w:sz w:val="24"/>
          <w:szCs w:val="24"/>
          <w:lang w:val="pt-BR"/>
        </w:rPr>
      </w:pPr>
      <w:r w:rsidRPr="00F05E74">
        <w:rPr>
          <w:sz w:val="24"/>
          <w:szCs w:val="24"/>
          <w:lang w:val="pt-BR"/>
        </w:rPr>
        <w:tab/>
        <w:t>R.</w:t>
      </w:r>
      <w:r w:rsidRPr="00F05E74">
        <w:rPr>
          <w:sz w:val="24"/>
          <w:szCs w:val="24"/>
          <w:lang w:val="pt-BR"/>
        </w:rPr>
        <w:tab/>
        <w:t>(-)3,316.61</w:t>
      </w:r>
      <w:r w:rsidRPr="00F05E74">
        <w:rPr>
          <w:sz w:val="24"/>
          <w:szCs w:val="24"/>
          <w:lang w:val="pt-BR"/>
        </w:rPr>
        <w:tab/>
        <w:t>5,906.39</w:t>
      </w:r>
      <w:r w:rsidRPr="00F05E74">
        <w:rPr>
          <w:sz w:val="24"/>
          <w:szCs w:val="24"/>
          <w:lang w:val="pt-BR"/>
        </w:rPr>
        <w:tab/>
        <w:t>5,946.97</w:t>
      </w:r>
      <w:r w:rsidRPr="00F05E74">
        <w:rPr>
          <w:sz w:val="24"/>
          <w:szCs w:val="24"/>
          <w:lang w:val="pt-BR"/>
        </w:rPr>
        <w:tab/>
        <w:t>+40.58</w:t>
      </w:r>
    </w:p>
    <w:p w14:paraId="1C33A4DB"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line="240" w:lineRule="auto"/>
        <w:ind w:right="-11" w:firstLine="0"/>
        <w:jc w:val="both"/>
        <w:rPr>
          <w:b/>
          <w:sz w:val="24"/>
          <w:szCs w:val="24"/>
        </w:rPr>
      </w:pPr>
      <w:r w:rsidRPr="00F05E74">
        <w:rPr>
          <w:sz w:val="24"/>
          <w:szCs w:val="24"/>
          <w:lang w:val="pt-BR"/>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3,316.61 lakh from the provision by way of surrender was attributed to incurring of expenditure as per actual requirements. Reasons for final excess have not been intimated (July 2024). Saving had occurred under this head during 2020-21 to 2022-23 also.</w:t>
      </w:r>
    </w:p>
    <w:p w14:paraId="04482314" w14:textId="77777777" w:rsidR="003125B9" w:rsidRPr="00F05E74" w:rsidRDefault="003125B9" w:rsidP="003125B9">
      <w:pPr>
        <w:pStyle w:val="Header"/>
        <w:tabs>
          <w:tab w:val="clear" w:pos="4320"/>
          <w:tab w:val="clear" w:pos="8640"/>
          <w:tab w:val="left" w:pos="900"/>
          <w:tab w:val="center" w:pos="5760"/>
          <w:tab w:val="left" w:pos="7560"/>
          <w:tab w:val="right" w:pos="10044"/>
        </w:tabs>
        <w:spacing w:after="0"/>
        <w:ind w:right="-9" w:firstLine="0"/>
        <w:jc w:val="both"/>
        <w:rPr>
          <w:sz w:val="24"/>
          <w:szCs w:val="24"/>
        </w:rPr>
      </w:pPr>
      <w:r w:rsidRPr="00F05E74">
        <w:rPr>
          <w:sz w:val="24"/>
          <w:szCs w:val="24"/>
        </w:rPr>
        <w:t>(18) 2515-102-0101-State Plan Schemes (Normal)-</w:t>
      </w:r>
    </w:p>
    <w:p w14:paraId="5E766E9C"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t>7475-</w:t>
      </w:r>
      <w:r w:rsidRPr="00F05E74">
        <w:rPr>
          <w:i/>
          <w:sz w:val="24"/>
          <w:szCs w:val="24"/>
        </w:rPr>
        <w:t>Mukhya Mantri Gram Sadak</w:t>
      </w:r>
    </w:p>
    <w:p w14:paraId="007E474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lang w:val="pt-BR"/>
        </w:rPr>
      </w:pPr>
      <w:r w:rsidRPr="00F05E74">
        <w:rPr>
          <w:i/>
          <w:sz w:val="24"/>
          <w:szCs w:val="24"/>
        </w:rPr>
        <w:tab/>
      </w:r>
      <w:r w:rsidRPr="00F05E74">
        <w:rPr>
          <w:i/>
          <w:sz w:val="24"/>
          <w:szCs w:val="24"/>
          <w:lang w:val="pt-BR"/>
        </w:rPr>
        <w:t>Evam Vikas Yojana-</w:t>
      </w:r>
    </w:p>
    <w:p w14:paraId="0781BBF3"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lang w:val="pt-BR"/>
        </w:rPr>
      </w:pPr>
      <w:r w:rsidRPr="00F05E74">
        <w:rPr>
          <w:sz w:val="24"/>
          <w:szCs w:val="24"/>
          <w:lang w:val="pt-BR"/>
        </w:rPr>
        <w:tab/>
        <w:t>O.</w:t>
      </w:r>
      <w:r w:rsidRPr="00F05E74">
        <w:rPr>
          <w:sz w:val="24"/>
          <w:szCs w:val="24"/>
          <w:lang w:val="pt-BR"/>
        </w:rPr>
        <w:tab/>
        <w:t>1,904.75</w:t>
      </w:r>
    </w:p>
    <w:p w14:paraId="1714197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ind w:right="-9" w:firstLine="0"/>
        <w:rPr>
          <w:sz w:val="24"/>
          <w:szCs w:val="24"/>
          <w:lang w:val="pt-BR"/>
        </w:rPr>
      </w:pPr>
      <w:r w:rsidRPr="00F05E74">
        <w:rPr>
          <w:sz w:val="24"/>
          <w:szCs w:val="24"/>
          <w:lang w:val="pt-BR"/>
        </w:rPr>
        <w:tab/>
        <w:t>R.</w:t>
      </w:r>
      <w:r w:rsidRPr="00F05E74">
        <w:rPr>
          <w:sz w:val="24"/>
          <w:szCs w:val="24"/>
          <w:lang w:val="pt-BR"/>
        </w:rPr>
        <w:tab/>
        <w:t>(-)843.01</w:t>
      </w:r>
      <w:r w:rsidRPr="00F05E74">
        <w:rPr>
          <w:sz w:val="24"/>
          <w:szCs w:val="24"/>
          <w:lang w:val="pt-BR"/>
        </w:rPr>
        <w:tab/>
        <w:t>1,061.74</w:t>
      </w:r>
      <w:r w:rsidRPr="00F05E74">
        <w:rPr>
          <w:sz w:val="24"/>
          <w:szCs w:val="24"/>
          <w:lang w:val="pt-BR"/>
        </w:rPr>
        <w:tab/>
        <w:t>1,119.18</w:t>
      </w:r>
      <w:r w:rsidRPr="00F05E74">
        <w:rPr>
          <w:sz w:val="24"/>
          <w:szCs w:val="24"/>
          <w:lang w:val="pt-BR"/>
        </w:rPr>
        <w:tab/>
        <w:t>+57.44</w:t>
      </w:r>
      <w:r w:rsidRPr="00F05E74">
        <w:rPr>
          <w:sz w:val="24"/>
          <w:szCs w:val="24"/>
          <w:lang w:val="pt-BR"/>
        </w:rPr>
        <w:tab/>
      </w:r>
    </w:p>
    <w:p w14:paraId="7922CF4C"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ind w:right="-9" w:firstLine="0"/>
        <w:jc w:val="both"/>
        <w:rPr>
          <w:b/>
          <w:sz w:val="24"/>
          <w:szCs w:val="24"/>
        </w:rPr>
      </w:pPr>
      <w:r w:rsidRPr="00F05E74">
        <w:rPr>
          <w:b/>
          <w:sz w:val="24"/>
          <w:szCs w:val="24"/>
          <w:lang w:val="pt-BR"/>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 xml:space="preserve">843.01 lakh from the provision by way of surrender was attributed to incurring of expenditure as per actual requirements. Reasons for final excess have not been intimated (July 2024). Persistent saving had been noticed under this head during 2014-15 to </w:t>
      </w:r>
      <w:r w:rsidRPr="00F05E74">
        <w:rPr>
          <w:b/>
          <w:sz w:val="24"/>
          <w:szCs w:val="24"/>
        </w:rPr>
        <w:br/>
        <w:t>2022-23.</w:t>
      </w:r>
    </w:p>
    <w:p w14:paraId="47779AF8" w14:textId="2A29FB1E" w:rsidR="003125B9" w:rsidRPr="00F05E74" w:rsidRDefault="003125B9" w:rsidP="003125B9">
      <w:pPr>
        <w:pStyle w:val="Header"/>
        <w:tabs>
          <w:tab w:val="clear" w:pos="4320"/>
          <w:tab w:val="clear" w:pos="8640"/>
          <w:tab w:val="left" w:pos="1080"/>
          <w:tab w:val="left" w:pos="5760"/>
          <w:tab w:val="left" w:pos="7452"/>
          <w:tab w:val="right" w:pos="10044"/>
        </w:tabs>
        <w:ind w:right="-9" w:firstLine="0"/>
        <w:rPr>
          <w:b/>
          <w:sz w:val="24"/>
          <w:szCs w:val="24"/>
        </w:rPr>
      </w:pPr>
      <w:r w:rsidRPr="00F05E74">
        <w:rPr>
          <w:b/>
          <w:sz w:val="24"/>
          <w:szCs w:val="24"/>
        </w:rPr>
        <w:tab/>
        <w:t>(iii) Saving mentioned at note (ii) above was partly offset by the excess under:-</w:t>
      </w:r>
    </w:p>
    <w:p w14:paraId="5281042B" w14:textId="77777777" w:rsidR="003125B9" w:rsidRPr="00F05E74" w:rsidRDefault="003125B9" w:rsidP="003125B9">
      <w:pPr>
        <w:pStyle w:val="Header"/>
        <w:tabs>
          <w:tab w:val="clear" w:pos="4320"/>
          <w:tab w:val="clear" w:pos="8640"/>
          <w:tab w:val="left" w:pos="1080"/>
          <w:tab w:val="left"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A89CAED" w14:textId="77777777" w:rsidR="003125B9" w:rsidRPr="00F05E74" w:rsidRDefault="003125B9" w:rsidP="003125B9">
      <w:pPr>
        <w:pStyle w:val="Header"/>
        <w:tabs>
          <w:tab w:val="clear" w:pos="4320"/>
          <w:tab w:val="clear" w:pos="8640"/>
          <w:tab w:val="left" w:pos="5310"/>
          <w:tab w:val="left" w:pos="6300"/>
          <w:tab w:val="left" w:pos="7290"/>
          <w:tab w:val="left" w:pos="7650"/>
          <w:tab w:val="right" w:pos="10044"/>
        </w:tabs>
        <w:spacing w:after="0" w:line="216" w:lineRule="auto"/>
        <w:ind w:right="-9" w:firstLine="0"/>
        <w:rPr>
          <w:sz w:val="24"/>
          <w:szCs w:val="24"/>
        </w:rPr>
      </w:pPr>
      <w:r w:rsidRPr="00F05E74">
        <w:rPr>
          <w:sz w:val="24"/>
          <w:szCs w:val="24"/>
        </w:rPr>
        <w:tab/>
      </w:r>
      <w:r w:rsidRPr="00F05E74">
        <w:rPr>
          <w:sz w:val="24"/>
          <w:szCs w:val="24"/>
          <w:lang w:val="en-IE"/>
        </w:rPr>
        <w:t xml:space="preserve">       Grant</w:t>
      </w:r>
      <w:r w:rsidRPr="00F05E74">
        <w:rPr>
          <w:sz w:val="24"/>
          <w:szCs w:val="24"/>
        </w:rPr>
        <w:tab/>
      </w:r>
      <w:r w:rsidRPr="00F05E74">
        <w:rPr>
          <w:sz w:val="24"/>
          <w:szCs w:val="24"/>
          <w:lang w:val="en-IE"/>
        </w:rPr>
        <w:tab/>
      </w:r>
      <w:r w:rsidRPr="00F05E74">
        <w:rPr>
          <w:sz w:val="24"/>
          <w:szCs w:val="24"/>
        </w:rPr>
        <w:t>Expenditure</w:t>
      </w:r>
      <w:r w:rsidRPr="00F05E74">
        <w:rPr>
          <w:sz w:val="24"/>
          <w:szCs w:val="24"/>
        </w:rPr>
        <w:tab/>
        <w:t>Saving(-)</w:t>
      </w:r>
    </w:p>
    <w:p w14:paraId="533AAFC0" w14:textId="77777777" w:rsidR="003125B9" w:rsidRPr="00F05E74" w:rsidRDefault="003125B9" w:rsidP="003125B9">
      <w:pPr>
        <w:pStyle w:val="Header"/>
        <w:tabs>
          <w:tab w:val="clear" w:pos="4320"/>
          <w:tab w:val="clear" w:pos="8640"/>
          <w:tab w:val="center" w:pos="1440"/>
          <w:tab w:val="right" w:pos="6120"/>
          <w:tab w:val="left" w:pos="7380"/>
          <w:tab w:val="right" w:pos="8100"/>
          <w:tab w:val="right" w:pos="10044"/>
          <w:tab w:val="right" w:pos="10440"/>
          <w:tab w:val="right" w:pos="10620"/>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D7547CC"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2216-03-105-0101-State Plan Schemes (Normal)-</w:t>
      </w:r>
    </w:p>
    <w:p w14:paraId="675017E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iCs/>
          <w:sz w:val="24"/>
          <w:szCs w:val="24"/>
        </w:rPr>
      </w:pPr>
      <w:r w:rsidRPr="00F05E74">
        <w:rPr>
          <w:sz w:val="24"/>
          <w:szCs w:val="24"/>
        </w:rPr>
        <w:tab/>
        <w:t>7038-</w:t>
      </w:r>
      <w:r w:rsidRPr="00F05E74">
        <w:rPr>
          <w:i/>
          <w:iCs/>
          <w:sz w:val="24"/>
          <w:szCs w:val="24"/>
        </w:rPr>
        <w:t xml:space="preserve">Mukhya Mantri Awas </w:t>
      </w:r>
    </w:p>
    <w:p w14:paraId="06B2CF7E" w14:textId="784A40EF"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rPr>
          <w:i/>
          <w:iCs/>
          <w:sz w:val="24"/>
          <w:szCs w:val="24"/>
        </w:rPr>
      </w:pPr>
      <w:r w:rsidRPr="00F05E74">
        <w:rPr>
          <w:i/>
          <w:iCs/>
          <w:sz w:val="24"/>
          <w:szCs w:val="24"/>
        </w:rPr>
        <w:tab/>
        <w:t>Yojana (Gramin)</w:t>
      </w:r>
      <w:r w:rsidR="00B96C4D" w:rsidRPr="00F05E74">
        <w:rPr>
          <w:i/>
          <w:iCs/>
          <w:sz w:val="24"/>
          <w:szCs w:val="24"/>
        </w:rPr>
        <w:t>-</w:t>
      </w:r>
    </w:p>
    <w:p w14:paraId="14CED9EF" w14:textId="77777777"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spacing w:after="0"/>
        <w:ind w:right="-9" w:firstLine="0"/>
        <w:rPr>
          <w:iCs/>
          <w:sz w:val="24"/>
          <w:szCs w:val="24"/>
        </w:rPr>
      </w:pPr>
      <w:r w:rsidRPr="00F05E74">
        <w:rPr>
          <w:i/>
          <w:sz w:val="24"/>
          <w:szCs w:val="24"/>
        </w:rPr>
        <w:tab/>
      </w:r>
      <w:r w:rsidRPr="00F05E74">
        <w:rPr>
          <w:iCs/>
          <w:sz w:val="24"/>
          <w:szCs w:val="24"/>
        </w:rPr>
        <w:t>S.</w:t>
      </w:r>
      <w:r w:rsidRPr="00F05E74">
        <w:rPr>
          <w:iCs/>
          <w:sz w:val="24"/>
          <w:szCs w:val="24"/>
        </w:rPr>
        <w:tab/>
        <w:t>5,000.00</w:t>
      </w:r>
    </w:p>
    <w:p w14:paraId="5E8B7266" w14:textId="53AA0530" w:rsidR="003125B9" w:rsidRPr="00F05E74" w:rsidRDefault="003125B9" w:rsidP="003125B9">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58,800.00</w:t>
      </w:r>
      <w:r w:rsidRPr="00F05E74">
        <w:rPr>
          <w:sz w:val="24"/>
          <w:szCs w:val="24"/>
        </w:rPr>
        <w:tab/>
        <w:t>63</w:t>
      </w:r>
      <w:r w:rsidR="00B96C4D" w:rsidRPr="00F05E74">
        <w:rPr>
          <w:sz w:val="24"/>
          <w:szCs w:val="24"/>
        </w:rPr>
        <w:t>,</w:t>
      </w:r>
      <w:r w:rsidRPr="00F05E74">
        <w:rPr>
          <w:sz w:val="24"/>
          <w:szCs w:val="24"/>
        </w:rPr>
        <w:t>800.00</w:t>
      </w:r>
      <w:r w:rsidRPr="00F05E74">
        <w:rPr>
          <w:sz w:val="24"/>
          <w:szCs w:val="24"/>
        </w:rPr>
        <w:tab/>
        <w:t>65,800.00</w:t>
      </w:r>
      <w:r w:rsidRPr="00F05E74">
        <w:rPr>
          <w:sz w:val="24"/>
          <w:szCs w:val="24"/>
        </w:rPr>
        <w:tab/>
        <w:t>+2000.00</w:t>
      </w:r>
    </w:p>
    <w:p w14:paraId="26B0A552" w14:textId="0DB76E1A"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Augmentation in the provision by </w:t>
      </w:r>
      <w:r w:rsidRPr="00F05E74">
        <w:rPr>
          <w:rFonts w:ascii="Rupee Foradian" w:hAnsi="Rupee Foradian"/>
          <w:b/>
          <w:sz w:val="23"/>
          <w:szCs w:val="23"/>
        </w:rPr>
        <w:t xml:space="preserve">` </w:t>
      </w:r>
      <w:r w:rsidRPr="00F05E74">
        <w:rPr>
          <w:b/>
          <w:sz w:val="24"/>
          <w:szCs w:val="24"/>
        </w:rPr>
        <w:t xml:space="preserve">58,800.00 lakh through re-appropriation was attributed to requirement of additional fund for </w:t>
      </w:r>
      <w:r w:rsidR="000F7399">
        <w:rPr>
          <w:b/>
          <w:sz w:val="24"/>
          <w:szCs w:val="24"/>
        </w:rPr>
        <w:t xml:space="preserve">payment of </w:t>
      </w:r>
      <w:r w:rsidRPr="00F05E74">
        <w:rPr>
          <w:b/>
          <w:sz w:val="24"/>
          <w:szCs w:val="24"/>
        </w:rPr>
        <w:t>waitlisted deserving beneficia</w:t>
      </w:r>
      <w:r w:rsidR="00FB7672">
        <w:rPr>
          <w:b/>
          <w:sz w:val="24"/>
          <w:szCs w:val="24"/>
        </w:rPr>
        <w:t>ries</w:t>
      </w:r>
      <w:r w:rsidRPr="00F05E74">
        <w:rPr>
          <w:b/>
          <w:sz w:val="24"/>
          <w:szCs w:val="24"/>
        </w:rPr>
        <w:t xml:space="preserve"> under Pradhan Mantri Awas Yojana (Gramin). Reasons for final excess have not been intimated </w:t>
      </w:r>
      <w:r w:rsidRPr="00F05E74">
        <w:rPr>
          <w:b/>
          <w:sz w:val="24"/>
          <w:szCs w:val="24"/>
        </w:rPr>
        <w:br/>
        <w:t>(July 2024).</w:t>
      </w:r>
    </w:p>
    <w:p w14:paraId="61C314B4"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p>
    <w:p w14:paraId="13FE160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p>
    <w:p w14:paraId="15A0062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p>
    <w:p w14:paraId="3719BAF3"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p>
    <w:p w14:paraId="7125C481"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p>
    <w:p w14:paraId="50F08CF6" w14:textId="77777777" w:rsidR="003125B9" w:rsidRPr="00F05E74" w:rsidRDefault="003125B9" w:rsidP="003125B9">
      <w:pPr>
        <w:pStyle w:val="Header"/>
        <w:tabs>
          <w:tab w:val="clear" w:pos="4320"/>
          <w:tab w:val="clear" w:pos="8640"/>
          <w:tab w:val="left" w:pos="900"/>
          <w:tab w:val="center" w:pos="5760"/>
          <w:tab w:val="left" w:pos="7560"/>
          <w:tab w:val="right" w:pos="10044"/>
        </w:tabs>
        <w:ind w:right="-9" w:firstLine="0"/>
        <w:jc w:val="center"/>
        <w:rPr>
          <w:sz w:val="24"/>
          <w:szCs w:val="24"/>
        </w:rPr>
      </w:pPr>
      <w:r w:rsidRPr="00F05E74">
        <w:rPr>
          <w:b/>
          <w:sz w:val="24"/>
          <w:szCs w:val="24"/>
        </w:rPr>
        <w:lastRenderedPageBreak/>
        <w:t>Grant No.30</w:t>
      </w:r>
      <w:r w:rsidRPr="00F05E74">
        <w:rPr>
          <w:sz w:val="24"/>
          <w:szCs w:val="24"/>
        </w:rPr>
        <w:t>-contd.</w:t>
      </w:r>
    </w:p>
    <w:p w14:paraId="375C9C33" w14:textId="77777777" w:rsidR="003125B9" w:rsidRPr="00F05E74" w:rsidRDefault="003125B9" w:rsidP="003125B9">
      <w:pPr>
        <w:pStyle w:val="Header"/>
        <w:tabs>
          <w:tab w:val="clear" w:pos="4320"/>
          <w:tab w:val="clear" w:pos="8640"/>
          <w:tab w:val="right" w:pos="0"/>
          <w:tab w:val="left" w:pos="900"/>
          <w:tab w:val="left" w:pos="1440"/>
          <w:tab w:val="right" w:pos="2880"/>
          <w:tab w:val="right" w:pos="6120"/>
          <w:tab w:val="right" w:pos="8280"/>
          <w:tab w:val="right" w:pos="9923"/>
          <w:tab w:val="right" w:pos="10044"/>
        </w:tabs>
        <w:spacing w:after="60"/>
        <w:ind w:right="-9" w:firstLine="0"/>
        <w:rPr>
          <w:b/>
          <w:sz w:val="24"/>
          <w:szCs w:val="24"/>
        </w:rPr>
      </w:pPr>
      <w:r w:rsidRPr="00F05E74">
        <w:rPr>
          <w:b/>
          <w:sz w:val="24"/>
          <w:szCs w:val="24"/>
        </w:rPr>
        <w:t>CAPITAL:</w:t>
      </w:r>
    </w:p>
    <w:p w14:paraId="76E11A67" w14:textId="77777777" w:rsidR="003125B9" w:rsidRPr="00F05E74" w:rsidRDefault="003125B9" w:rsidP="003125B9">
      <w:pPr>
        <w:pStyle w:val="Header"/>
        <w:tabs>
          <w:tab w:val="clear" w:pos="4320"/>
          <w:tab w:val="clear" w:pos="8640"/>
          <w:tab w:val="right" w:pos="0"/>
          <w:tab w:val="left" w:pos="900"/>
          <w:tab w:val="left" w:pos="1440"/>
          <w:tab w:val="right" w:pos="2880"/>
          <w:tab w:val="right" w:pos="6120"/>
          <w:tab w:val="right" w:pos="8280"/>
          <w:tab w:val="right" w:pos="9923"/>
          <w:tab w:val="right" w:pos="10044"/>
        </w:tabs>
        <w:spacing w:before="80" w:after="0"/>
        <w:ind w:right="-11" w:firstLine="0"/>
        <w:rPr>
          <w:sz w:val="24"/>
          <w:szCs w:val="24"/>
        </w:rPr>
      </w:pPr>
      <w:r w:rsidRPr="00F05E74">
        <w:rPr>
          <w:sz w:val="24"/>
          <w:szCs w:val="24"/>
        </w:rPr>
        <w:t>Voted-</w:t>
      </w:r>
    </w:p>
    <w:p w14:paraId="34BEE55E" w14:textId="77777777" w:rsidR="003125B9" w:rsidRPr="00F05E74" w:rsidRDefault="003125B9" w:rsidP="003125B9">
      <w:pPr>
        <w:pStyle w:val="BodyText3"/>
        <w:tabs>
          <w:tab w:val="left" w:pos="1260"/>
          <w:tab w:val="right" w:pos="10044"/>
        </w:tabs>
        <w:ind w:right="-14" w:firstLine="0"/>
        <w:jc w:val="both"/>
        <w:rPr>
          <w:b/>
          <w:sz w:val="24"/>
          <w:szCs w:val="24"/>
        </w:rPr>
      </w:pPr>
      <w:r w:rsidRPr="00F05E74">
        <w:rPr>
          <w:b/>
          <w:sz w:val="24"/>
          <w:szCs w:val="24"/>
        </w:rPr>
        <w:tab/>
      </w:r>
      <w:r w:rsidRPr="00F05E74">
        <w:rPr>
          <w:b/>
          <w:sz w:val="24"/>
          <w:szCs w:val="24"/>
          <w:lang w:val="en-GB"/>
        </w:rPr>
        <w:t xml:space="preserve">(iv) As the actual expenditure being less than the original provision, the supplementary provision of </w:t>
      </w:r>
      <w:r w:rsidRPr="00F05E74">
        <w:rPr>
          <w:rFonts w:ascii="Rupee Foradian" w:hAnsi="Rupee Foradian"/>
          <w:b/>
          <w:sz w:val="23"/>
          <w:szCs w:val="23"/>
        </w:rPr>
        <w:t xml:space="preserve">` </w:t>
      </w:r>
      <w:r w:rsidRPr="00F05E74">
        <w:rPr>
          <w:b/>
          <w:sz w:val="24"/>
          <w:szCs w:val="24"/>
        </w:rPr>
        <w:t>1,713.00 lakh obtained in July 2023 (</w:t>
      </w:r>
      <w:r w:rsidRPr="00F05E74">
        <w:rPr>
          <w:rFonts w:ascii="Rupee Foradian" w:hAnsi="Rupee Foradian"/>
          <w:b/>
          <w:sz w:val="23"/>
          <w:szCs w:val="23"/>
        </w:rPr>
        <w:t xml:space="preserve">` </w:t>
      </w:r>
      <w:r w:rsidRPr="00F05E74">
        <w:rPr>
          <w:b/>
          <w:sz w:val="24"/>
          <w:szCs w:val="24"/>
        </w:rPr>
        <w:t>463.00 lakh) and February 2024 (</w:t>
      </w:r>
      <w:r w:rsidRPr="00F05E74">
        <w:rPr>
          <w:rFonts w:ascii="Rupee Foradian" w:hAnsi="Rupee Foradian"/>
          <w:b/>
          <w:sz w:val="23"/>
          <w:szCs w:val="23"/>
        </w:rPr>
        <w:t xml:space="preserve">` </w:t>
      </w:r>
      <w:r w:rsidRPr="00F05E74">
        <w:rPr>
          <w:b/>
          <w:sz w:val="24"/>
          <w:szCs w:val="24"/>
        </w:rPr>
        <w:t>1,250.00 lakh) proved unnecessary and indicative of improper assessment of requirement of funds at the time of supplementary budget.</w:t>
      </w:r>
    </w:p>
    <w:p w14:paraId="1A721C0B" w14:textId="77777777" w:rsidR="003125B9" w:rsidRPr="00F05E74" w:rsidRDefault="003125B9" w:rsidP="003125B9">
      <w:pPr>
        <w:pStyle w:val="Header"/>
        <w:tabs>
          <w:tab w:val="left" w:pos="1276"/>
          <w:tab w:val="left" w:pos="4140"/>
          <w:tab w:val="right" w:pos="4320"/>
          <w:tab w:val="right" w:pos="6570"/>
          <w:tab w:val="right" w:pos="10044"/>
        </w:tabs>
        <w:spacing w:line="240" w:lineRule="auto"/>
        <w:ind w:right="-11" w:firstLine="0"/>
        <w:jc w:val="both"/>
        <w:rPr>
          <w:b/>
          <w:sz w:val="24"/>
          <w:szCs w:val="24"/>
        </w:rPr>
      </w:pPr>
      <w:r w:rsidRPr="00F05E74">
        <w:rPr>
          <w:b/>
          <w:sz w:val="24"/>
          <w:szCs w:val="24"/>
        </w:rPr>
        <w:tab/>
        <w:t xml:space="preserve">(v) Against the available saving of </w:t>
      </w:r>
      <w:r w:rsidRPr="00F05E74">
        <w:rPr>
          <w:rFonts w:ascii="Rupee Foradian" w:hAnsi="Rupee Foradian"/>
          <w:b/>
          <w:sz w:val="23"/>
          <w:szCs w:val="23"/>
        </w:rPr>
        <w:t xml:space="preserve">` </w:t>
      </w:r>
      <w:r w:rsidRPr="00F05E74">
        <w:rPr>
          <w:b/>
          <w:sz w:val="24"/>
          <w:szCs w:val="24"/>
        </w:rPr>
        <w:t xml:space="preserve">8,742.76 lakh, surrender of </w:t>
      </w:r>
      <w:r w:rsidRPr="00F05E74">
        <w:rPr>
          <w:rFonts w:ascii="Rupee Foradian" w:hAnsi="Rupee Foradian"/>
          <w:b/>
          <w:sz w:val="22"/>
          <w:szCs w:val="23"/>
        </w:rPr>
        <w:t xml:space="preserve">` </w:t>
      </w:r>
      <w:r w:rsidRPr="00F05E74">
        <w:rPr>
          <w:b/>
          <w:sz w:val="24"/>
          <w:szCs w:val="24"/>
        </w:rPr>
        <w:t>8,938.63 lakh on 31 March 2024 was unrealistic and injudicious.</w:t>
      </w:r>
    </w:p>
    <w:p w14:paraId="26AAA41F" w14:textId="77777777" w:rsidR="003125B9" w:rsidRPr="00F05E74" w:rsidRDefault="003125B9" w:rsidP="003125B9">
      <w:pPr>
        <w:pStyle w:val="Header"/>
        <w:tabs>
          <w:tab w:val="clear" w:pos="8640"/>
          <w:tab w:val="left" w:pos="1350"/>
          <w:tab w:val="left" w:pos="1440"/>
          <w:tab w:val="right" w:pos="4320"/>
          <w:tab w:val="right" w:pos="6570"/>
          <w:tab w:val="right" w:pos="8460"/>
          <w:tab w:val="right" w:pos="10044"/>
        </w:tabs>
        <w:spacing w:after="80"/>
        <w:ind w:right="-11" w:firstLine="0"/>
        <w:jc w:val="both"/>
        <w:rPr>
          <w:b/>
          <w:sz w:val="24"/>
          <w:szCs w:val="24"/>
        </w:rPr>
      </w:pPr>
      <w:r w:rsidRPr="00F05E74">
        <w:rPr>
          <w:b/>
          <w:szCs w:val="24"/>
        </w:rPr>
        <w:tab/>
      </w:r>
      <w:r w:rsidRPr="00F05E74">
        <w:rPr>
          <w:b/>
          <w:sz w:val="24"/>
          <w:szCs w:val="24"/>
        </w:rPr>
        <w:t>(vi) Saving in the provision occurred mainly under:-</w:t>
      </w:r>
    </w:p>
    <w:p w14:paraId="7B66EFBB"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707DB29"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36F820B" w14:textId="77777777" w:rsidR="003125B9" w:rsidRPr="00F05E74" w:rsidRDefault="003125B9" w:rsidP="003125B9">
      <w:pPr>
        <w:pStyle w:val="Header"/>
        <w:tabs>
          <w:tab w:val="clear" w:pos="4320"/>
          <w:tab w:val="clear" w:pos="8640"/>
          <w:tab w:val="center" w:pos="1440"/>
          <w:tab w:val="right" w:pos="5940"/>
          <w:tab w:val="right" w:pos="8280"/>
          <w:tab w:val="right" w:pos="9923"/>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7DCCB2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 4515-102-0704-Centrally Sponsored Schemes</w:t>
      </w:r>
    </w:p>
    <w:p w14:paraId="5C6A1A8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6D8900A3"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t>7759-</w:t>
      </w:r>
      <w:r w:rsidRPr="00F05E74">
        <w:rPr>
          <w:i/>
          <w:sz w:val="24"/>
          <w:szCs w:val="24"/>
        </w:rPr>
        <w:t xml:space="preserve">Shyama Prasad Mukherjee </w:t>
      </w:r>
    </w:p>
    <w:p w14:paraId="3BEA6B9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i/>
          <w:sz w:val="24"/>
          <w:szCs w:val="24"/>
        </w:rPr>
        <w:tab/>
        <w:t>Rurban Mission-</w:t>
      </w:r>
      <w:r w:rsidRPr="00F05E74">
        <w:rPr>
          <w:i/>
          <w:sz w:val="24"/>
          <w:szCs w:val="24"/>
        </w:rPr>
        <w:tab/>
      </w:r>
    </w:p>
    <w:p w14:paraId="2B2F76B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t>500.00</w:t>
      </w:r>
    </w:p>
    <w:p w14:paraId="56EA6761"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rPr>
          <w:sz w:val="24"/>
          <w:szCs w:val="24"/>
        </w:rPr>
      </w:pPr>
      <w:r w:rsidRPr="00F05E74">
        <w:rPr>
          <w:iCs/>
          <w:sz w:val="24"/>
          <w:szCs w:val="24"/>
        </w:rPr>
        <w:tab/>
        <w:t>R.</w:t>
      </w:r>
      <w:r w:rsidRPr="00F05E74">
        <w:rPr>
          <w:i/>
          <w:sz w:val="24"/>
          <w:szCs w:val="24"/>
        </w:rPr>
        <w:tab/>
      </w:r>
      <w:r w:rsidRPr="00F05E74">
        <w:rPr>
          <w:sz w:val="24"/>
          <w:szCs w:val="24"/>
        </w:rPr>
        <w:t>(-)138.83</w:t>
      </w:r>
      <w:r w:rsidRPr="00F05E74">
        <w:rPr>
          <w:sz w:val="24"/>
          <w:szCs w:val="24"/>
        </w:rPr>
        <w:tab/>
        <w:t>361.17</w:t>
      </w:r>
      <w:r w:rsidRPr="00F05E74">
        <w:rPr>
          <w:sz w:val="24"/>
          <w:szCs w:val="24"/>
        </w:rPr>
        <w:tab/>
        <w:t>361.17</w:t>
      </w:r>
      <w:r w:rsidRPr="00F05E74">
        <w:rPr>
          <w:sz w:val="24"/>
          <w:szCs w:val="24"/>
        </w:rPr>
        <w:tab/>
        <w:t>0.00</w:t>
      </w:r>
    </w:p>
    <w:p w14:paraId="798CDBB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sz w:val="24"/>
          <w:szCs w:val="24"/>
        </w:rPr>
        <w:t>138.83 lakh from the provision by way of surrender was attributed to release of state matching share on the basis of fund released by the Government of India. Saving had occurred under this head during 2022-23 also.</w:t>
      </w:r>
      <w:r w:rsidRPr="00F05E74">
        <w:rPr>
          <w:sz w:val="24"/>
          <w:szCs w:val="24"/>
        </w:rPr>
        <w:tab/>
      </w:r>
    </w:p>
    <w:p w14:paraId="2BD5CF67" w14:textId="77777777" w:rsidR="003125B9" w:rsidRPr="00F05E74" w:rsidRDefault="003125B9" w:rsidP="003125B9">
      <w:pPr>
        <w:pStyle w:val="Header"/>
        <w:tabs>
          <w:tab w:val="clear" w:pos="4320"/>
          <w:tab w:val="clear" w:pos="8640"/>
          <w:tab w:val="left" w:pos="1350"/>
          <w:tab w:val="left" w:pos="1440"/>
          <w:tab w:val="center" w:pos="5760"/>
          <w:tab w:val="left" w:pos="7650"/>
          <w:tab w:val="right" w:pos="10044"/>
        </w:tabs>
        <w:spacing w:after="0"/>
        <w:ind w:right="-9" w:firstLine="0"/>
        <w:rPr>
          <w:sz w:val="24"/>
          <w:szCs w:val="24"/>
        </w:rPr>
      </w:pPr>
      <w:r w:rsidRPr="00F05E74">
        <w:rPr>
          <w:sz w:val="24"/>
          <w:szCs w:val="24"/>
        </w:rPr>
        <w:t>(2) 4515-102-0701-Centrally Sponsored Schemes (Normal)-</w:t>
      </w:r>
    </w:p>
    <w:p w14:paraId="448266A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t>7759-</w:t>
      </w:r>
      <w:r w:rsidRPr="00F05E74">
        <w:rPr>
          <w:i/>
          <w:sz w:val="24"/>
          <w:szCs w:val="24"/>
        </w:rPr>
        <w:t xml:space="preserve">Shyama Prasad Mukherjee </w:t>
      </w:r>
    </w:p>
    <w:p w14:paraId="59A9E6E5"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i/>
          <w:sz w:val="24"/>
          <w:szCs w:val="24"/>
        </w:rPr>
        <w:tab/>
        <w:t>Rurban Mission-</w:t>
      </w:r>
      <w:r w:rsidRPr="00F05E74">
        <w:rPr>
          <w:i/>
          <w:sz w:val="24"/>
          <w:szCs w:val="24"/>
        </w:rPr>
        <w:tab/>
      </w:r>
    </w:p>
    <w:p w14:paraId="660BB62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t>750.00</w:t>
      </w:r>
    </w:p>
    <w:p w14:paraId="6A58FE7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rPr>
          <w:sz w:val="24"/>
          <w:szCs w:val="24"/>
        </w:rPr>
      </w:pPr>
      <w:r w:rsidRPr="00F05E74">
        <w:rPr>
          <w:iCs/>
          <w:sz w:val="24"/>
          <w:szCs w:val="24"/>
        </w:rPr>
        <w:tab/>
        <w:t>R.</w:t>
      </w:r>
      <w:r w:rsidRPr="00F05E74">
        <w:rPr>
          <w:i/>
          <w:sz w:val="24"/>
          <w:szCs w:val="24"/>
        </w:rPr>
        <w:tab/>
      </w:r>
      <w:r w:rsidRPr="00F05E74">
        <w:rPr>
          <w:sz w:val="24"/>
          <w:szCs w:val="24"/>
        </w:rPr>
        <w:t>(-)208.25</w:t>
      </w:r>
      <w:r w:rsidRPr="00F05E74">
        <w:rPr>
          <w:sz w:val="24"/>
          <w:szCs w:val="24"/>
        </w:rPr>
        <w:tab/>
        <w:t>541.75</w:t>
      </w:r>
      <w:r w:rsidRPr="00F05E74">
        <w:rPr>
          <w:sz w:val="24"/>
          <w:szCs w:val="24"/>
        </w:rPr>
        <w:tab/>
        <w:t>541.75</w:t>
      </w:r>
      <w:r w:rsidRPr="00F05E74">
        <w:rPr>
          <w:sz w:val="24"/>
          <w:szCs w:val="24"/>
        </w:rPr>
        <w:tab/>
        <w:t>0.00</w:t>
      </w:r>
    </w:p>
    <w:p w14:paraId="7328044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jc w:val="both"/>
        <w:rPr>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sz w:val="24"/>
          <w:szCs w:val="24"/>
        </w:rPr>
        <w:t xml:space="preserve">208.25 lakh from the provision by way of surrender was attributed to </w:t>
      </w:r>
      <w:r w:rsidRPr="00F05E74">
        <w:rPr>
          <w:b/>
          <w:sz w:val="24"/>
          <w:szCs w:val="24"/>
        </w:rPr>
        <w:br/>
        <w:t>release of state matching share on the basis of fund released by the Government of India. Persistent saving had also been noticed under this head during 2018-19 to 2022-23.</w:t>
      </w:r>
    </w:p>
    <w:p w14:paraId="613A310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(3) 4515-102-0101-State Plan Schemes (Normal)-</w:t>
      </w:r>
    </w:p>
    <w:p w14:paraId="10789E5C" w14:textId="77777777" w:rsidR="003125B9" w:rsidRPr="00F05E74" w:rsidRDefault="003125B9" w:rsidP="003125B9">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 xml:space="preserve">               1208-Rural Engineering </w:t>
      </w:r>
    </w:p>
    <w:p w14:paraId="7E5FF2B4" w14:textId="77777777" w:rsidR="003125B9" w:rsidRPr="00F05E74" w:rsidRDefault="003125B9" w:rsidP="003125B9">
      <w:pPr>
        <w:pStyle w:val="Header"/>
        <w:tabs>
          <w:tab w:val="clear" w:pos="4320"/>
          <w:tab w:val="clear" w:pos="8640"/>
          <w:tab w:val="left" w:pos="1350"/>
          <w:tab w:val="left" w:pos="1440"/>
          <w:tab w:val="center" w:pos="5760"/>
          <w:tab w:val="left" w:pos="7650"/>
          <w:tab w:val="right" w:pos="10044"/>
        </w:tabs>
        <w:spacing w:after="0"/>
        <w:ind w:right="-9" w:firstLine="0"/>
        <w:rPr>
          <w:i/>
          <w:sz w:val="24"/>
          <w:szCs w:val="24"/>
        </w:rPr>
      </w:pPr>
      <w:r w:rsidRPr="00F05E74">
        <w:rPr>
          <w:sz w:val="24"/>
          <w:szCs w:val="24"/>
        </w:rPr>
        <w:t xml:space="preserve">               Service</w:t>
      </w:r>
      <w:r w:rsidRPr="00F05E74">
        <w:rPr>
          <w:i/>
          <w:iCs/>
          <w:sz w:val="24"/>
          <w:szCs w:val="24"/>
        </w:rPr>
        <w:t>-</w:t>
      </w:r>
      <w:r w:rsidRPr="00F05E74">
        <w:rPr>
          <w:i/>
          <w:sz w:val="24"/>
          <w:szCs w:val="24"/>
        </w:rPr>
        <w:tab/>
      </w:r>
    </w:p>
    <w:p w14:paraId="41EEE7F0"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t>3,020.00</w:t>
      </w:r>
    </w:p>
    <w:p w14:paraId="0544C87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rPr>
          <w:sz w:val="24"/>
          <w:szCs w:val="24"/>
        </w:rPr>
      </w:pPr>
      <w:r w:rsidRPr="00F05E74">
        <w:rPr>
          <w:iCs/>
          <w:sz w:val="24"/>
          <w:szCs w:val="24"/>
        </w:rPr>
        <w:tab/>
        <w:t>R.</w:t>
      </w:r>
      <w:r w:rsidRPr="00F05E74">
        <w:rPr>
          <w:i/>
          <w:sz w:val="24"/>
          <w:szCs w:val="24"/>
        </w:rPr>
        <w:tab/>
      </w:r>
      <w:r w:rsidRPr="00F05E74">
        <w:rPr>
          <w:sz w:val="24"/>
          <w:szCs w:val="24"/>
        </w:rPr>
        <w:t>(-)2,494.14</w:t>
      </w:r>
      <w:r w:rsidRPr="00F05E74">
        <w:rPr>
          <w:sz w:val="24"/>
          <w:szCs w:val="24"/>
        </w:rPr>
        <w:tab/>
        <w:t>525.86</w:t>
      </w:r>
      <w:r w:rsidRPr="00F05E74">
        <w:rPr>
          <w:sz w:val="24"/>
          <w:szCs w:val="24"/>
        </w:rPr>
        <w:tab/>
        <w:t>519.86</w:t>
      </w:r>
      <w:r w:rsidRPr="00F05E74">
        <w:rPr>
          <w:sz w:val="24"/>
          <w:szCs w:val="24"/>
        </w:rPr>
        <w:tab/>
        <w:t>(-)6.00</w:t>
      </w:r>
    </w:p>
    <w:p w14:paraId="3ACB54BF"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sz w:val="24"/>
          <w:szCs w:val="24"/>
        </w:rPr>
        <w:t xml:space="preserve">2,494.14 lakh from the provision by way of surrender was attributed to </w:t>
      </w:r>
      <w:r w:rsidRPr="00F05E74">
        <w:rPr>
          <w:b/>
          <w:sz w:val="24"/>
          <w:szCs w:val="24"/>
        </w:rPr>
        <w:br/>
        <w:t xml:space="preserve">non-receipt of administrative approval. </w:t>
      </w:r>
    </w:p>
    <w:p w14:paraId="257F0339" w14:textId="77777777" w:rsidR="003125B9" w:rsidRPr="00F05E74" w:rsidRDefault="003125B9" w:rsidP="003125B9">
      <w:pPr>
        <w:pStyle w:val="Header"/>
        <w:tabs>
          <w:tab w:val="clear" w:pos="4320"/>
          <w:tab w:val="clear" w:pos="8640"/>
          <w:tab w:val="left" w:pos="0"/>
          <w:tab w:val="right" w:pos="3600"/>
          <w:tab w:val="right" w:pos="6120"/>
          <w:tab w:val="right" w:pos="8280"/>
          <w:tab w:val="right" w:pos="9923"/>
          <w:tab w:val="right" w:pos="10044"/>
        </w:tabs>
        <w:spacing w:after="0"/>
        <w:ind w:right="-9" w:firstLine="0"/>
        <w:rPr>
          <w:sz w:val="24"/>
          <w:szCs w:val="24"/>
        </w:rPr>
      </w:pPr>
      <w:r w:rsidRPr="00F05E74">
        <w:rPr>
          <w:sz w:val="24"/>
          <w:szCs w:val="24"/>
        </w:rPr>
        <w:t>(4) 5054-04-101-0101-State Plan Schemes (Normal)-</w:t>
      </w:r>
    </w:p>
    <w:p w14:paraId="14AB6166"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 xml:space="preserve">4871-Construction of Bridges on </w:t>
      </w:r>
    </w:p>
    <w:p w14:paraId="0DC448A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t>P.M.G.S.Y. Roads</w:t>
      </w:r>
      <w:r w:rsidRPr="00F05E74">
        <w:rPr>
          <w:i/>
          <w:sz w:val="24"/>
          <w:szCs w:val="24"/>
        </w:rPr>
        <w:t>-</w:t>
      </w:r>
    </w:p>
    <w:p w14:paraId="3E248DF4"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1,500.00</w:t>
      </w:r>
    </w:p>
    <w:p w14:paraId="1B66AE9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rPr>
          <w:sz w:val="24"/>
          <w:szCs w:val="24"/>
        </w:rPr>
      </w:pPr>
      <w:r w:rsidRPr="00F05E74">
        <w:rPr>
          <w:sz w:val="24"/>
          <w:szCs w:val="24"/>
        </w:rPr>
        <w:tab/>
        <w:t>R.</w:t>
      </w:r>
      <w:r w:rsidRPr="00F05E74">
        <w:rPr>
          <w:sz w:val="24"/>
          <w:szCs w:val="24"/>
        </w:rPr>
        <w:tab/>
        <w:t>(-)1,500.00</w:t>
      </w:r>
      <w:r w:rsidRPr="00F05E74">
        <w:rPr>
          <w:sz w:val="24"/>
          <w:szCs w:val="24"/>
        </w:rPr>
        <w:tab/>
        <w:t>0.00</w:t>
      </w:r>
      <w:r w:rsidRPr="00F05E74">
        <w:rPr>
          <w:sz w:val="24"/>
          <w:szCs w:val="24"/>
        </w:rPr>
        <w:tab/>
        <w:t>0.00</w:t>
      </w:r>
      <w:r w:rsidRPr="00F05E74">
        <w:rPr>
          <w:sz w:val="24"/>
          <w:szCs w:val="24"/>
        </w:rPr>
        <w:tab/>
        <w:t>0.00</w:t>
      </w:r>
    </w:p>
    <w:p w14:paraId="4D43E437" w14:textId="34D1F7DC"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jc w:val="both"/>
        <w:rPr>
          <w:b/>
          <w:sz w:val="24"/>
          <w:szCs w:val="24"/>
        </w:rPr>
      </w:pPr>
      <w:r w:rsidRPr="00F05E74">
        <w:rPr>
          <w:sz w:val="24"/>
          <w:szCs w:val="24"/>
        </w:rPr>
        <w:tab/>
      </w:r>
      <w:r w:rsidRPr="00F05E74">
        <w:rPr>
          <w:b/>
          <w:bCs/>
          <w:sz w:val="24"/>
          <w:szCs w:val="24"/>
        </w:rPr>
        <w:t>No</w:t>
      </w:r>
      <w:r w:rsidRPr="00F05E74">
        <w:rPr>
          <w:b/>
          <w:sz w:val="24"/>
          <w:szCs w:val="24"/>
        </w:rPr>
        <w:t xml:space="preserve">n-utilisation of entire provision was attributed to non-conduct of tender </w:t>
      </w:r>
      <w:r w:rsidR="00FB7672">
        <w:rPr>
          <w:b/>
          <w:sz w:val="24"/>
          <w:szCs w:val="24"/>
        </w:rPr>
        <w:t xml:space="preserve">process </w:t>
      </w:r>
      <w:r w:rsidRPr="00F05E74">
        <w:rPr>
          <w:b/>
          <w:sz w:val="24"/>
          <w:szCs w:val="24"/>
        </w:rPr>
        <w:t xml:space="preserve">because </w:t>
      </w:r>
      <w:r w:rsidR="00FB7672">
        <w:rPr>
          <w:b/>
          <w:sz w:val="24"/>
          <w:szCs w:val="24"/>
        </w:rPr>
        <w:t xml:space="preserve">of </w:t>
      </w:r>
      <w:r w:rsidRPr="00F05E74">
        <w:rPr>
          <w:b/>
          <w:sz w:val="24"/>
          <w:szCs w:val="24"/>
        </w:rPr>
        <w:t xml:space="preserve">expenditure incurring </w:t>
      </w:r>
      <w:r w:rsidR="00FB7672">
        <w:rPr>
          <w:b/>
          <w:sz w:val="24"/>
          <w:szCs w:val="24"/>
        </w:rPr>
        <w:t>at</w:t>
      </w:r>
      <w:r w:rsidRPr="00F05E74">
        <w:rPr>
          <w:b/>
          <w:sz w:val="24"/>
          <w:szCs w:val="24"/>
        </w:rPr>
        <w:t xml:space="preserve"> O.R. rate. Persistent saving had also been noticed under this head during 2014-15 to 2022-23.</w:t>
      </w:r>
    </w:p>
    <w:p w14:paraId="4096EF44"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jc w:val="both"/>
        <w:rPr>
          <w:b/>
          <w:sz w:val="24"/>
          <w:szCs w:val="24"/>
        </w:rPr>
      </w:pPr>
    </w:p>
    <w:p w14:paraId="7965E302"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jc w:val="both"/>
        <w:rPr>
          <w:b/>
          <w:sz w:val="24"/>
          <w:szCs w:val="24"/>
        </w:rPr>
      </w:pPr>
    </w:p>
    <w:p w14:paraId="54C2C5B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jc w:val="both"/>
        <w:rPr>
          <w:b/>
          <w:sz w:val="24"/>
          <w:szCs w:val="24"/>
        </w:rPr>
      </w:pPr>
    </w:p>
    <w:p w14:paraId="4F28501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jc w:val="both"/>
        <w:rPr>
          <w:sz w:val="24"/>
          <w:szCs w:val="24"/>
        </w:rPr>
      </w:pPr>
    </w:p>
    <w:p w14:paraId="5895E5FD" w14:textId="77777777" w:rsidR="003125B9" w:rsidRPr="00F05E74" w:rsidRDefault="003125B9" w:rsidP="003125B9">
      <w:pPr>
        <w:pStyle w:val="Header"/>
        <w:tabs>
          <w:tab w:val="clear" w:pos="4320"/>
          <w:tab w:val="clear" w:pos="8640"/>
          <w:tab w:val="left" w:pos="900"/>
          <w:tab w:val="center" w:pos="5760"/>
          <w:tab w:val="left" w:pos="7560"/>
          <w:tab w:val="right" w:pos="10044"/>
        </w:tabs>
        <w:ind w:right="-9" w:firstLine="0"/>
        <w:jc w:val="center"/>
        <w:rPr>
          <w:sz w:val="24"/>
          <w:szCs w:val="24"/>
        </w:rPr>
      </w:pPr>
      <w:r w:rsidRPr="00F05E74">
        <w:rPr>
          <w:b/>
          <w:sz w:val="24"/>
          <w:szCs w:val="24"/>
        </w:rPr>
        <w:lastRenderedPageBreak/>
        <w:t>Grant No.30</w:t>
      </w:r>
      <w:r w:rsidRPr="00F05E74">
        <w:rPr>
          <w:sz w:val="24"/>
          <w:szCs w:val="24"/>
        </w:rPr>
        <w:t>-concld.</w:t>
      </w:r>
    </w:p>
    <w:p w14:paraId="09A4EE02"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74B8710"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7893D77" w14:textId="77777777" w:rsidR="003125B9" w:rsidRPr="00F05E74" w:rsidRDefault="003125B9" w:rsidP="003125B9">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 </w:t>
      </w:r>
    </w:p>
    <w:p w14:paraId="7707D119" w14:textId="77777777" w:rsidR="003125B9" w:rsidRPr="00F05E74" w:rsidRDefault="003125B9" w:rsidP="003125B9">
      <w:pPr>
        <w:pStyle w:val="Header"/>
        <w:tabs>
          <w:tab w:val="clear" w:pos="4320"/>
          <w:tab w:val="clear" w:pos="8640"/>
          <w:tab w:val="left" w:pos="0"/>
          <w:tab w:val="right" w:pos="3600"/>
          <w:tab w:val="right" w:pos="6120"/>
          <w:tab w:val="right" w:pos="8280"/>
          <w:tab w:val="right" w:pos="9923"/>
          <w:tab w:val="right" w:pos="10044"/>
        </w:tabs>
        <w:spacing w:after="0"/>
        <w:ind w:right="-9" w:firstLine="0"/>
        <w:rPr>
          <w:sz w:val="24"/>
          <w:szCs w:val="24"/>
        </w:rPr>
      </w:pPr>
      <w:r w:rsidRPr="00F05E74">
        <w:rPr>
          <w:sz w:val="24"/>
          <w:szCs w:val="24"/>
        </w:rPr>
        <w:t xml:space="preserve"> (5) 5054-04-337-0311-NABARD Aided Projects (Normal)-</w:t>
      </w:r>
    </w:p>
    <w:p w14:paraId="01EDA83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iCs/>
          <w:sz w:val="24"/>
          <w:szCs w:val="24"/>
        </w:rPr>
      </w:pPr>
      <w:r w:rsidRPr="00F05E74">
        <w:rPr>
          <w:sz w:val="24"/>
          <w:szCs w:val="24"/>
        </w:rPr>
        <w:tab/>
        <w:t>7475-</w:t>
      </w:r>
      <w:r w:rsidRPr="00F05E74">
        <w:rPr>
          <w:i/>
          <w:iCs/>
          <w:sz w:val="24"/>
          <w:szCs w:val="24"/>
        </w:rPr>
        <w:t xml:space="preserve">Mukhya Mantri Gram </w:t>
      </w:r>
    </w:p>
    <w:p w14:paraId="155C0541"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iCs/>
          <w:sz w:val="24"/>
          <w:szCs w:val="24"/>
          <w:lang w:val="pt-BR"/>
        </w:rPr>
      </w:pPr>
      <w:r w:rsidRPr="00F05E74">
        <w:rPr>
          <w:i/>
          <w:iCs/>
          <w:sz w:val="24"/>
          <w:szCs w:val="24"/>
        </w:rPr>
        <w:tab/>
      </w:r>
      <w:r w:rsidRPr="00F05E74">
        <w:rPr>
          <w:i/>
          <w:iCs/>
          <w:sz w:val="24"/>
          <w:szCs w:val="24"/>
          <w:lang w:val="pt-BR"/>
        </w:rPr>
        <w:t xml:space="preserve">Sadak Evam Vikas </w:t>
      </w:r>
    </w:p>
    <w:p w14:paraId="064240F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Cs/>
          <w:sz w:val="24"/>
          <w:szCs w:val="24"/>
          <w:lang w:val="pt-BR"/>
        </w:rPr>
      </w:pPr>
      <w:r w:rsidRPr="00F05E74">
        <w:rPr>
          <w:i/>
          <w:iCs/>
          <w:sz w:val="24"/>
          <w:szCs w:val="24"/>
          <w:lang w:val="pt-BR"/>
        </w:rPr>
        <w:tab/>
        <w:t>Yojana</w:t>
      </w:r>
      <w:r w:rsidRPr="00F05E74">
        <w:rPr>
          <w:iCs/>
          <w:sz w:val="24"/>
          <w:szCs w:val="24"/>
          <w:lang w:val="pt-BR"/>
        </w:rPr>
        <w:t>-</w:t>
      </w:r>
    </w:p>
    <w:p w14:paraId="36C336F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lang w:val="pt-BR"/>
        </w:rPr>
      </w:pPr>
      <w:r w:rsidRPr="00F05E74">
        <w:rPr>
          <w:sz w:val="24"/>
          <w:szCs w:val="24"/>
          <w:lang w:val="pt-BR"/>
        </w:rPr>
        <w:tab/>
        <w:t>O.</w:t>
      </w:r>
      <w:r w:rsidRPr="00F05E74">
        <w:rPr>
          <w:sz w:val="24"/>
          <w:szCs w:val="24"/>
          <w:lang w:val="pt-BR"/>
        </w:rPr>
        <w:tab/>
        <w:t>5,000.00</w:t>
      </w:r>
    </w:p>
    <w:p w14:paraId="7A20AFD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lang w:val="pt-BR"/>
        </w:rPr>
        <w:tab/>
      </w:r>
      <w:r w:rsidRPr="00F05E74">
        <w:rPr>
          <w:sz w:val="24"/>
          <w:szCs w:val="24"/>
        </w:rPr>
        <w:t>S.</w:t>
      </w:r>
      <w:r w:rsidRPr="00F05E74">
        <w:rPr>
          <w:sz w:val="24"/>
          <w:szCs w:val="24"/>
        </w:rPr>
        <w:tab/>
        <w:t>350.00</w:t>
      </w:r>
      <w:r w:rsidRPr="00F05E74">
        <w:rPr>
          <w:sz w:val="24"/>
          <w:szCs w:val="24"/>
        </w:rPr>
        <w:tab/>
      </w:r>
    </w:p>
    <w:p w14:paraId="5307C771"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rPr>
          <w:sz w:val="24"/>
          <w:szCs w:val="24"/>
        </w:rPr>
      </w:pPr>
      <w:r w:rsidRPr="00F05E74">
        <w:rPr>
          <w:sz w:val="24"/>
          <w:szCs w:val="24"/>
        </w:rPr>
        <w:tab/>
        <w:t>R.</w:t>
      </w:r>
      <w:r w:rsidRPr="00F05E74">
        <w:rPr>
          <w:sz w:val="24"/>
          <w:szCs w:val="24"/>
        </w:rPr>
        <w:tab/>
        <w:t>(-)3,265.63</w:t>
      </w:r>
      <w:r w:rsidRPr="00F05E74">
        <w:rPr>
          <w:sz w:val="24"/>
          <w:szCs w:val="24"/>
        </w:rPr>
        <w:tab/>
        <w:t>2,084.37</w:t>
      </w:r>
      <w:r w:rsidRPr="00F05E74">
        <w:rPr>
          <w:sz w:val="24"/>
          <w:szCs w:val="24"/>
        </w:rPr>
        <w:tab/>
        <w:t>2,198.64</w:t>
      </w:r>
      <w:r w:rsidRPr="00F05E74">
        <w:rPr>
          <w:sz w:val="24"/>
          <w:szCs w:val="24"/>
        </w:rPr>
        <w:tab/>
        <w:t>+114.27</w:t>
      </w:r>
    </w:p>
    <w:p w14:paraId="6C7B1430" w14:textId="6903D0D1"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3"/>
          <w:szCs w:val="23"/>
        </w:rPr>
        <w:t xml:space="preserve">` </w:t>
      </w:r>
      <w:r w:rsidRPr="00F05E74">
        <w:rPr>
          <w:b/>
          <w:sz w:val="24"/>
          <w:szCs w:val="24"/>
        </w:rPr>
        <w:t xml:space="preserve">3,265.63 lakh from the provision by way of surrender was attributed to </w:t>
      </w:r>
      <w:r w:rsidRPr="00F05E74">
        <w:rPr>
          <w:b/>
          <w:sz w:val="24"/>
          <w:szCs w:val="24"/>
        </w:rPr>
        <w:br/>
        <w:t xml:space="preserve">delay </w:t>
      </w:r>
      <w:r w:rsidR="00FB7672">
        <w:rPr>
          <w:b/>
          <w:sz w:val="24"/>
          <w:szCs w:val="24"/>
        </w:rPr>
        <w:t xml:space="preserve">in receipt of </w:t>
      </w:r>
      <w:r w:rsidRPr="00F05E74">
        <w:rPr>
          <w:b/>
          <w:sz w:val="24"/>
          <w:szCs w:val="24"/>
        </w:rPr>
        <w:t>administrative approval and implementation of model code of conduct. Reasons for final excess have not been intimated (July 2024). Saving had occurred under this head during 2021-22 and 2022-23 also.</w:t>
      </w:r>
    </w:p>
    <w:p w14:paraId="48C262FC" w14:textId="77777777" w:rsidR="003125B9" w:rsidRPr="00F05E74" w:rsidRDefault="003125B9" w:rsidP="003125B9">
      <w:pPr>
        <w:pStyle w:val="Header"/>
        <w:tabs>
          <w:tab w:val="clear" w:pos="4320"/>
          <w:tab w:val="clear" w:pos="8640"/>
          <w:tab w:val="left" w:pos="0"/>
          <w:tab w:val="right" w:pos="3600"/>
          <w:tab w:val="right" w:pos="6120"/>
          <w:tab w:val="right" w:pos="8280"/>
          <w:tab w:val="right" w:pos="9923"/>
          <w:tab w:val="right" w:pos="10044"/>
        </w:tabs>
        <w:spacing w:after="0"/>
        <w:ind w:right="-9" w:firstLine="0"/>
        <w:rPr>
          <w:sz w:val="24"/>
          <w:szCs w:val="24"/>
        </w:rPr>
      </w:pPr>
      <w:r w:rsidRPr="00F05E74">
        <w:rPr>
          <w:sz w:val="24"/>
          <w:szCs w:val="24"/>
        </w:rPr>
        <w:t xml:space="preserve"> (6) 5054-04-337-0311-NABARD Aided Projects (Normal)-</w:t>
      </w:r>
    </w:p>
    <w:p w14:paraId="645C269A"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iCs/>
          <w:sz w:val="24"/>
          <w:szCs w:val="24"/>
        </w:rPr>
      </w:pPr>
      <w:r w:rsidRPr="00F05E74">
        <w:rPr>
          <w:sz w:val="24"/>
          <w:szCs w:val="24"/>
        </w:rPr>
        <w:tab/>
        <w:t>8650-</w:t>
      </w:r>
      <w:r w:rsidRPr="00F05E74">
        <w:rPr>
          <w:i/>
          <w:iCs/>
          <w:sz w:val="24"/>
          <w:szCs w:val="24"/>
        </w:rPr>
        <w:t xml:space="preserve">Mukhya Mantri Gram </w:t>
      </w:r>
    </w:p>
    <w:p w14:paraId="3E41BF9B"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Cs/>
          <w:sz w:val="24"/>
          <w:szCs w:val="24"/>
        </w:rPr>
      </w:pPr>
      <w:r w:rsidRPr="00F05E74">
        <w:rPr>
          <w:i/>
          <w:iCs/>
          <w:sz w:val="24"/>
          <w:szCs w:val="24"/>
        </w:rPr>
        <w:tab/>
        <w:t>Gaurav Path Yojana</w:t>
      </w:r>
      <w:r w:rsidRPr="00F05E74">
        <w:rPr>
          <w:sz w:val="24"/>
          <w:szCs w:val="24"/>
        </w:rPr>
        <w:t>-</w:t>
      </w:r>
    </w:p>
    <w:p w14:paraId="7B60791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2,500.00</w:t>
      </w:r>
    </w:p>
    <w:p w14:paraId="3F127B1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S.</w:t>
      </w:r>
      <w:r w:rsidRPr="00F05E74">
        <w:rPr>
          <w:sz w:val="24"/>
          <w:szCs w:val="24"/>
        </w:rPr>
        <w:tab/>
        <w:t>100.00</w:t>
      </w:r>
      <w:r w:rsidRPr="00F05E74">
        <w:rPr>
          <w:sz w:val="24"/>
          <w:szCs w:val="24"/>
        </w:rPr>
        <w:tab/>
      </w:r>
    </w:p>
    <w:p w14:paraId="4309E8DE"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rPr>
          <w:sz w:val="24"/>
          <w:szCs w:val="24"/>
        </w:rPr>
      </w:pPr>
      <w:r w:rsidRPr="00F05E74">
        <w:rPr>
          <w:sz w:val="24"/>
          <w:szCs w:val="24"/>
        </w:rPr>
        <w:tab/>
        <w:t>R.</w:t>
      </w:r>
      <w:r w:rsidRPr="00F05E74">
        <w:rPr>
          <w:sz w:val="24"/>
          <w:szCs w:val="24"/>
        </w:rPr>
        <w:tab/>
        <w:t>(-)513.69</w:t>
      </w:r>
      <w:r w:rsidRPr="00F05E74">
        <w:rPr>
          <w:sz w:val="24"/>
          <w:szCs w:val="24"/>
        </w:rPr>
        <w:tab/>
        <w:t>2,086.31</w:t>
      </w:r>
      <w:r w:rsidRPr="00F05E74">
        <w:rPr>
          <w:sz w:val="24"/>
          <w:szCs w:val="24"/>
        </w:rPr>
        <w:tab/>
        <w:t>2,167.91</w:t>
      </w:r>
      <w:r w:rsidRPr="00F05E74">
        <w:rPr>
          <w:sz w:val="24"/>
          <w:szCs w:val="24"/>
        </w:rPr>
        <w:tab/>
        <w:t>+81.60</w:t>
      </w:r>
    </w:p>
    <w:p w14:paraId="6E37649D"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3"/>
          <w:szCs w:val="23"/>
        </w:rPr>
        <w:t xml:space="preserve">` </w:t>
      </w:r>
      <w:r w:rsidRPr="00F05E74">
        <w:rPr>
          <w:b/>
          <w:sz w:val="24"/>
          <w:szCs w:val="24"/>
        </w:rPr>
        <w:t xml:space="preserve">513.69 lakh from the provision by way of surrender was attributed to </w:t>
      </w:r>
      <w:r w:rsidRPr="00F05E74">
        <w:rPr>
          <w:b/>
          <w:sz w:val="24"/>
          <w:szCs w:val="24"/>
        </w:rPr>
        <w:br/>
        <w:t>delay receive of administrative approval and implementation of model code of conduct. Reasons for final excess have not been intimated (July 2024). Saving had occurred under this head during 2019-20 to 2022-23 also.</w:t>
      </w:r>
    </w:p>
    <w:p w14:paraId="5E1BBE50" w14:textId="77777777" w:rsidR="003125B9" w:rsidRPr="00F05E74" w:rsidRDefault="003125B9" w:rsidP="003125B9">
      <w:pPr>
        <w:pStyle w:val="Header"/>
        <w:tabs>
          <w:tab w:val="clear" w:pos="4320"/>
          <w:tab w:val="clear" w:pos="8640"/>
          <w:tab w:val="left" w:pos="0"/>
          <w:tab w:val="right" w:pos="3600"/>
          <w:tab w:val="right" w:pos="6120"/>
          <w:tab w:val="right" w:pos="8280"/>
          <w:tab w:val="right" w:pos="9923"/>
          <w:tab w:val="right" w:pos="10044"/>
        </w:tabs>
        <w:spacing w:after="0"/>
        <w:ind w:right="-9" w:firstLine="0"/>
        <w:rPr>
          <w:sz w:val="24"/>
          <w:szCs w:val="24"/>
        </w:rPr>
      </w:pPr>
      <w:r w:rsidRPr="00F05E74">
        <w:rPr>
          <w:sz w:val="24"/>
          <w:szCs w:val="24"/>
        </w:rPr>
        <w:t>(7) 5054-04-337-0101-State Plan Schemes (Normal)-</w:t>
      </w:r>
    </w:p>
    <w:p w14:paraId="6960F6D3" w14:textId="77777777" w:rsidR="003125B9" w:rsidRPr="00F05E74" w:rsidRDefault="003125B9" w:rsidP="003125B9">
      <w:pPr>
        <w:pStyle w:val="Header"/>
        <w:tabs>
          <w:tab w:val="clear" w:pos="4320"/>
          <w:tab w:val="clear" w:pos="8640"/>
          <w:tab w:val="left" w:pos="0"/>
          <w:tab w:val="right" w:pos="3600"/>
          <w:tab w:val="right" w:pos="6120"/>
          <w:tab w:val="right" w:pos="8280"/>
          <w:tab w:val="right" w:pos="9923"/>
          <w:tab w:val="right" w:pos="10044"/>
        </w:tabs>
        <w:spacing w:after="0"/>
        <w:ind w:right="-9" w:firstLine="0"/>
        <w:rPr>
          <w:i/>
          <w:sz w:val="24"/>
          <w:szCs w:val="24"/>
        </w:rPr>
      </w:pPr>
      <w:r w:rsidRPr="00F05E74">
        <w:rPr>
          <w:sz w:val="24"/>
          <w:szCs w:val="24"/>
        </w:rPr>
        <w:tab/>
        <w:t>4855</w:t>
      </w:r>
      <w:r w:rsidRPr="00F05E74">
        <w:rPr>
          <w:i/>
          <w:sz w:val="24"/>
          <w:szCs w:val="24"/>
        </w:rPr>
        <w:t xml:space="preserve">-Pradhan Mantri Gram </w:t>
      </w:r>
    </w:p>
    <w:p w14:paraId="47E9EED8"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Cs/>
          <w:sz w:val="24"/>
          <w:szCs w:val="24"/>
        </w:rPr>
      </w:pPr>
      <w:r w:rsidRPr="00F05E74">
        <w:rPr>
          <w:i/>
          <w:sz w:val="24"/>
          <w:szCs w:val="24"/>
        </w:rPr>
        <w:tab/>
        <w:t>Sadak Yojana</w:t>
      </w:r>
      <w:r w:rsidRPr="00F05E74">
        <w:rPr>
          <w:iCs/>
          <w:sz w:val="24"/>
          <w:szCs w:val="24"/>
        </w:rPr>
        <w:t>-</w:t>
      </w:r>
    </w:p>
    <w:p w14:paraId="747CA769"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750.00</w:t>
      </w:r>
      <w:r w:rsidRPr="00F05E74">
        <w:rPr>
          <w:sz w:val="24"/>
          <w:szCs w:val="24"/>
        </w:rPr>
        <w:tab/>
      </w:r>
    </w:p>
    <w:p w14:paraId="6D2F6A44" w14:textId="77777777" w:rsidR="003125B9" w:rsidRPr="00F05E74" w:rsidRDefault="003125B9" w:rsidP="003125B9">
      <w:pPr>
        <w:pStyle w:val="Header"/>
        <w:tabs>
          <w:tab w:val="clear" w:pos="4320"/>
          <w:tab w:val="clear" w:pos="8640"/>
          <w:tab w:val="right" w:pos="0"/>
          <w:tab w:val="left" w:pos="900"/>
          <w:tab w:val="right" w:pos="3600"/>
          <w:tab w:val="right" w:pos="6120"/>
          <w:tab w:val="right" w:pos="8280"/>
          <w:tab w:val="right" w:pos="10053"/>
        </w:tabs>
        <w:ind w:right="-9" w:firstLine="0"/>
        <w:rPr>
          <w:sz w:val="24"/>
          <w:szCs w:val="24"/>
        </w:rPr>
      </w:pPr>
      <w:r w:rsidRPr="00F05E74">
        <w:rPr>
          <w:sz w:val="24"/>
          <w:szCs w:val="24"/>
        </w:rPr>
        <w:tab/>
        <w:t>R.</w:t>
      </w:r>
      <w:r w:rsidRPr="00F05E74">
        <w:rPr>
          <w:sz w:val="24"/>
          <w:szCs w:val="24"/>
        </w:rPr>
        <w:tab/>
        <w:t>(-)750.00</w:t>
      </w:r>
      <w:r w:rsidRPr="00F05E74">
        <w:rPr>
          <w:sz w:val="24"/>
          <w:szCs w:val="24"/>
        </w:rPr>
        <w:tab/>
        <w:t>0.00</w:t>
      </w:r>
      <w:r w:rsidRPr="00F05E74">
        <w:rPr>
          <w:sz w:val="24"/>
          <w:szCs w:val="24"/>
        </w:rPr>
        <w:tab/>
        <w:t>0.00</w:t>
      </w:r>
      <w:r w:rsidRPr="00F05E74">
        <w:rPr>
          <w:sz w:val="24"/>
          <w:szCs w:val="24"/>
        </w:rPr>
        <w:tab/>
        <w:t>0.00</w:t>
      </w:r>
    </w:p>
    <w:p w14:paraId="69DCF235" w14:textId="0F76FF78" w:rsidR="00BA1467" w:rsidRPr="00F05E74" w:rsidRDefault="003125B9" w:rsidP="00B96C4D">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sz w:val="24"/>
          <w:szCs w:val="24"/>
        </w:rPr>
        <w:tab/>
      </w:r>
      <w:r w:rsidRPr="00F05E74">
        <w:rPr>
          <w:b/>
          <w:bCs/>
          <w:sz w:val="24"/>
          <w:szCs w:val="24"/>
        </w:rPr>
        <w:t>No</w:t>
      </w:r>
      <w:r w:rsidRPr="00F05E74">
        <w:rPr>
          <w:b/>
          <w:sz w:val="24"/>
          <w:szCs w:val="24"/>
        </w:rPr>
        <w:t xml:space="preserve">n-utilisation of entire provision was attributed to non-conduct of tender </w:t>
      </w:r>
      <w:r w:rsidR="00FB7672">
        <w:rPr>
          <w:b/>
          <w:sz w:val="24"/>
          <w:szCs w:val="24"/>
        </w:rPr>
        <w:t xml:space="preserve">process </w:t>
      </w:r>
      <w:r w:rsidRPr="00F05E74">
        <w:rPr>
          <w:b/>
          <w:sz w:val="24"/>
          <w:szCs w:val="24"/>
        </w:rPr>
        <w:t xml:space="preserve">because </w:t>
      </w:r>
      <w:r w:rsidR="00FB7672">
        <w:rPr>
          <w:b/>
          <w:sz w:val="24"/>
          <w:szCs w:val="24"/>
        </w:rPr>
        <w:t xml:space="preserve">of </w:t>
      </w:r>
      <w:r w:rsidRPr="00F05E74">
        <w:rPr>
          <w:b/>
          <w:sz w:val="24"/>
          <w:szCs w:val="24"/>
        </w:rPr>
        <w:t xml:space="preserve">expenditure incurring </w:t>
      </w:r>
      <w:r w:rsidR="00FB7672">
        <w:rPr>
          <w:b/>
          <w:sz w:val="24"/>
          <w:szCs w:val="24"/>
        </w:rPr>
        <w:t xml:space="preserve">at </w:t>
      </w:r>
      <w:r w:rsidRPr="00F05E74">
        <w:rPr>
          <w:b/>
          <w:sz w:val="24"/>
          <w:szCs w:val="24"/>
        </w:rPr>
        <w:t>O.R. rate.</w:t>
      </w:r>
      <w:r w:rsidR="00BA1467" w:rsidRPr="00F05E74">
        <w:rPr>
          <w:b/>
          <w:szCs w:val="24"/>
        </w:rPr>
        <w:br w:type="page"/>
      </w:r>
    </w:p>
    <w:p w14:paraId="3BF63858" w14:textId="77777777" w:rsidR="003125B9" w:rsidRPr="00F05E74" w:rsidRDefault="003125B9" w:rsidP="003125B9">
      <w:pPr>
        <w:pStyle w:val="BodyTextIndent2"/>
        <w:tabs>
          <w:tab w:val="right" w:pos="9923"/>
          <w:tab w:val="right" w:pos="10044"/>
        </w:tabs>
        <w:spacing w:line="240" w:lineRule="auto"/>
        <w:ind w:left="0" w:right="-9" w:firstLine="0"/>
        <w:jc w:val="center"/>
        <w:rPr>
          <w:b/>
          <w:szCs w:val="24"/>
        </w:rPr>
      </w:pPr>
      <w:r w:rsidRPr="00F05E74">
        <w:rPr>
          <w:b/>
          <w:szCs w:val="24"/>
        </w:rPr>
        <w:lastRenderedPageBreak/>
        <w:t>GRANT NO.31-EXPENDITURE PERTAINING TO PLANNING, ECONOMICS AND STATISTICS DEPARTMENT</w:t>
      </w:r>
    </w:p>
    <w:p w14:paraId="6FDC65C7" w14:textId="77777777" w:rsidR="003125B9" w:rsidRPr="00F05E74" w:rsidRDefault="003125B9" w:rsidP="003125B9">
      <w:pPr>
        <w:tabs>
          <w:tab w:val="left" w:pos="5310"/>
          <w:tab w:val="left" w:pos="7470"/>
          <w:tab w:val="right" w:pos="9923"/>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75396D04" w14:textId="77777777" w:rsidR="003125B9" w:rsidRPr="00F05E74" w:rsidRDefault="003125B9" w:rsidP="003125B9">
      <w:pPr>
        <w:pStyle w:val="Header"/>
        <w:tabs>
          <w:tab w:val="clear" w:pos="4320"/>
          <w:tab w:val="clear" w:pos="8640"/>
          <w:tab w:val="left" w:pos="5760"/>
          <w:tab w:val="left" w:pos="7290"/>
          <w:tab w:val="left" w:pos="7650"/>
          <w:tab w:val="right" w:pos="9923"/>
          <w:tab w:val="right" w:pos="10044"/>
        </w:tabs>
        <w:spacing w:after="0"/>
        <w:ind w:right="-9" w:firstLine="0"/>
        <w:rPr>
          <w:sz w:val="24"/>
          <w:szCs w:val="24"/>
        </w:rPr>
      </w:pPr>
      <w:r w:rsidRPr="00F05E74">
        <w:rPr>
          <w:sz w:val="24"/>
          <w:szCs w:val="24"/>
        </w:rPr>
        <w:tab/>
        <w:t xml:space="preserve">  or</w:t>
      </w:r>
      <w:r w:rsidRPr="00F05E74">
        <w:rPr>
          <w:sz w:val="24"/>
          <w:szCs w:val="24"/>
        </w:rPr>
        <w:tab/>
        <w:t>Expenditure</w:t>
      </w:r>
      <w:r w:rsidRPr="00F05E74">
        <w:rPr>
          <w:sz w:val="24"/>
          <w:szCs w:val="24"/>
        </w:rPr>
        <w:tab/>
        <w:t>Saving(-)</w:t>
      </w:r>
    </w:p>
    <w:p w14:paraId="371817AF" w14:textId="77777777" w:rsidR="003125B9" w:rsidRPr="00F05E74" w:rsidRDefault="003125B9" w:rsidP="003125B9">
      <w:pPr>
        <w:tabs>
          <w:tab w:val="left" w:pos="4500"/>
          <w:tab w:val="left" w:pos="5310"/>
          <w:tab w:val="left" w:pos="8586"/>
        </w:tabs>
        <w:spacing w:after="0"/>
        <w:ind w:right="-9" w:firstLine="0"/>
        <w:rPr>
          <w:sz w:val="18"/>
          <w:szCs w:val="18"/>
        </w:rPr>
      </w:pPr>
      <w:r w:rsidRPr="00F05E74">
        <w:rPr>
          <w:szCs w:val="24"/>
        </w:rPr>
        <w:tab/>
        <w:t xml:space="preserve">             Appropriation </w:t>
      </w:r>
      <w:r w:rsidRPr="00F05E74">
        <w:rPr>
          <w:szCs w:val="24"/>
        </w:rPr>
        <w:tab/>
      </w:r>
    </w:p>
    <w:p w14:paraId="32515756" w14:textId="77777777" w:rsidR="003125B9" w:rsidRPr="00F05E74" w:rsidRDefault="003125B9" w:rsidP="003125B9">
      <w:pPr>
        <w:tabs>
          <w:tab w:val="left" w:pos="4500"/>
          <w:tab w:val="left" w:pos="5940"/>
          <w:tab w:val="left" w:pos="7110"/>
          <w:tab w:val="right" w:pos="9923"/>
          <w:tab w:val="right" w:pos="10044"/>
        </w:tabs>
        <w:spacing w:after="0"/>
        <w:ind w:right="-9" w:firstLine="0"/>
        <w:rPr>
          <w:szCs w:val="24"/>
        </w:rPr>
      </w:pPr>
      <w:r w:rsidRPr="00F05E74">
        <w:rPr>
          <w:szCs w:val="24"/>
        </w:rPr>
        <w:tab/>
      </w: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thousand)</w:t>
      </w:r>
    </w:p>
    <w:p w14:paraId="75905202" w14:textId="77777777" w:rsidR="003125B9" w:rsidRPr="00F05E74" w:rsidRDefault="003125B9" w:rsidP="003125B9">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3CA719C7" w14:textId="77777777" w:rsidR="003125B9" w:rsidRPr="00F05E74" w:rsidRDefault="003125B9" w:rsidP="003125B9">
      <w:pPr>
        <w:pStyle w:val="BodyText"/>
        <w:tabs>
          <w:tab w:val="right" w:pos="9923"/>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 xml:space="preserve">3451-SECRETARIAT - ECONOMIC SERVICES </w:t>
      </w:r>
    </w:p>
    <w:p w14:paraId="7194B54A" w14:textId="77777777" w:rsidR="003125B9" w:rsidRPr="00F05E74" w:rsidRDefault="003125B9" w:rsidP="00176D8E">
      <w:pPr>
        <w:pStyle w:val="BodyText"/>
        <w:tabs>
          <w:tab w:val="right" w:pos="9923"/>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3454-CENSUS, SURVEY AND STATISTICS</w:t>
      </w:r>
    </w:p>
    <w:p w14:paraId="70FBDB74" w14:textId="77777777" w:rsidR="003125B9" w:rsidRPr="00F05E74" w:rsidRDefault="003125B9" w:rsidP="003125B9">
      <w:pPr>
        <w:pStyle w:val="BodyText"/>
        <w:tabs>
          <w:tab w:val="right" w:pos="9923"/>
          <w:tab w:val="right" w:pos="10044"/>
        </w:tabs>
        <w:spacing w:after="120" w:line="240" w:lineRule="auto"/>
        <w:ind w:right="-14" w:firstLine="0"/>
        <w:rPr>
          <w:rFonts w:ascii="Times New Roman" w:hAnsi="Times New Roman"/>
          <w:b/>
          <w:sz w:val="24"/>
          <w:szCs w:val="24"/>
        </w:rPr>
      </w:pPr>
      <w:r w:rsidRPr="00F05E74">
        <w:rPr>
          <w:rFonts w:ascii="Times New Roman" w:hAnsi="Times New Roman"/>
          <w:b/>
          <w:sz w:val="24"/>
          <w:szCs w:val="24"/>
        </w:rPr>
        <w:t>5475-CAPIATAL OUTLAY ON OTHER GENERL ECONOMIC SERVICES</w:t>
      </w:r>
    </w:p>
    <w:p w14:paraId="091EEFD9" w14:textId="77777777" w:rsidR="003125B9" w:rsidRPr="00F05E74" w:rsidRDefault="003125B9" w:rsidP="003125B9">
      <w:pPr>
        <w:pStyle w:val="Header"/>
        <w:tabs>
          <w:tab w:val="clear" w:pos="4320"/>
          <w:tab w:val="right" w:pos="6570"/>
          <w:tab w:val="right" w:pos="9923"/>
          <w:tab w:val="right" w:pos="10044"/>
        </w:tabs>
        <w:spacing w:after="40"/>
        <w:ind w:right="-9" w:firstLine="0"/>
        <w:rPr>
          <w:b/>
          <w:sz w:val="24"/>
          <w:szCs w:val="24"/>
        </w:rPr>
      </w:pPr>
      <w:r w:rsidRPr="00F05E74">
        <w:rPr>
          <w:b/>
          <w:sz w:val="24"/>
          <w:szCs w:val="24"/>
        </w:rPr>
        <w:t>REVENUE:</w:t>
      </w:r>
    </w:p>
    <w:p w14:paraId="02E4114E" w14:textId="77777777" w:rsidR="003125B9" w:rsidRPr="00F05E74" w:rsidRDefault="003125B9" w:rsidP="003125B9">
      <w:pPr>
        <w:pStyle w:val="Header"/>
        <w:tabs>
          <w:tab w:val="clear" w:pos="4320"/>
          <w:tab w:val="clear" w:pos="8640"/>
          <w:tab w:val="right" w:pos="6570"/>
          <w:tab w:val="right" w:pos="8280"/>
          <w:tab w:val="right" w:pos="10044"/>
        </w:tabs>
        <w:spacing w:after="0"/>
        <w:ind w:right="-14" w:firstLine="0"/>
        <w:rPr>
          <w:sz w:val="24"/>
          <w:szCs w:val="24"/>
        </w:rPr>
      </w:pPr>
      <w:r w:rsidRPr="00F05E74">
        <w:rPr>
          <w:sz w:val="24"/>
          <w:szCs w:val="24"/>
        </w:rPr>
        <w:t>Voted-</w:t>
      </w:r>
    </w:p>
    <w:p w14:paraId="02789D07" w14:textId="77777777" w:rsidR="003125B9" w:rsidRPr="00F05E74" w:rsidRDefault="003125B9" w:rsidP="003125B9">
      <w:pPr>
        <w:pStyle w:val="Header"/>
        <w:tabs>
          <w:tab w:val="clear" w:pos="4320"/>
          <w:tab w:val="clear" w:pos="8640"/>
          <w:tab w:val="right" w:pos="4770"/>
          <w:tab w:val="right" w:pos="8280"/>
          <w:tab w:val="right" w:pos="10044"/>
        </w:tabs>
        <w:spacing w:after="0"/>
        <w:ind w:right="-9" w:firstLine="0"/>
        <w:rPr>
          <w:sz w:val="24"/>
          <w:szCs w:val="24"/>
        </w:rPr>
      </w:pPr>
      <w:r w:rsidRPr="00F05E74">
        <w:rPr>
          <w:sz w:val="24"/>
          <w:szCs w:val="24"/>
        </w:rPr>
        <w:t>Original</w:t>
      </w:r>
      <w:r w:rsidRPr="00F05E74">
        <w:rPr>
          <w:sz w:val="24"/>
          <w:szCs w:val="24"/>
        </w:rPr>
        <w:tab/>
        <w:t xml:space="preserve">   61,81,37</w:t>
      </w:r>
      <w:r w:rsidRPr="00F05E74">
        <w:rPr>
          <w:sz w:val="24"/>
          <w:szCs w:val="24"/>
        </w:rPr>
        <w:tab/>
      </w:r>
      <w:r w:rsidRPr="00F05E74">
        <w:rPr>
          <w:sz w:val="24"/>
          <w:szCs w:val="24"/>
        </w:rPr>
        <w:tab/>
      </w:r>
    </w:p>
    <w:p w14:paraId="682CD828" w14:textId="77777777" w:rsidR="003125B9" w:rsidRPr="00F05E74" w:rsidRDefault="003125B9" w:rsidP="003125B9">
      <w:pPr>
        <w:pStyle w:val="Header"/>
        <w:tabs>
          <w:tab w:val="clear" w:pos="4320"/>
          <w:tab w:val="clear" w:pos="8640"/>
          <w:tab w:val="left" w:pos="4253"/>
          <w:tab w:val="left" w:pos="513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60,00</w:t>
      </w:r>
      <w:r w:rsidRPr="00F05E74">
        <w:rPr>
          <w:sz w:val="24"/>
          <w:szCs w:val="24"/>
        </w:rPr>
        <w:tab/>
      </w:r>
      <w:r w:rsidRPr="00F05E74">
        <w:rPr>
          <w:sz w:val="24"/>
          <w:szCs w:val="24"/>
        </w:rPr>
        <w:tab/>
        <w:t>62,41,37</w:t>
      </w:r>
      <w:r w:rsidRPr="00F05E74">
        <w:rPr>
          <w:sz w:val="24"/>
          <w:szCs w:val="24"/>
        </w:rPr>
        <w:tab/>
        <w:t>37,83,83</w:t>
      </w:r>
      <w:r w:rsidRPr="00F05E74">
        <w:rPr>
          <w:sz w:val="24"/>
          <w:szCs w:val="24"/>
        </w:rPr>
        <w:tab/>
        <w:t>(-)24,57,54</w:t>
      </w:r>
    </w:p>
    <w:p w14:paraId="1B6D535E" w14:textId="77777777" w:rsidR="003125B9" w:rsidRPr="00F05E74" w:rsidRDefault="003125B9" w:rsidP="003125B9">
      <w:pPr>
        <w:pStyle w:val="Header"/>
        <w:tabs>
          <w:tab w:val="right" w:pos="4320"/>
          <w:tab w:val="right" w:pos="6570"/>
          <w:tab w:val="right" w:pos="10044"/>
        </w:tabs>
        <w:spacing w:after="0"/>
        <w:ind w:right="-14"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24,52,51</w:t>
      </w:r>
    </w:p>
    <w:p w14:paraId="4C23EB01" w14:textId="77777777" w:rsidR="003125B9" w:rsidRPr="00F05E74" w:rsidRDefault="003125B9" w:rsidP="003125B9">
      <w:pPr>
        <w:pStyle w:val="Header"/>
        <w:tabs>
          <w:tab w:val="right" w:pos="4320"/>
          <w:tab w:val="right" w:pos="6570"/>
          <w:tab w:val="right" w:pos="10044"/>
        </w:tabs>
        <w:spacing w:before="40" w:after="40"/>
        <w:ind w:right="-14" w:firstLine="0"/>
        <w:rPr>
          <w:sz w:val="24"/>
          <w:szCs w:val="24"/>
        </w:rPr>
      </w:pPr>
      <w:r w:rsidRPr="00F05E74">
        <w:rPr>
          <w:sz w:val="24"/>
          <w:szCs w:val="24"/>
        </w:rPr>
        <w:t>(31 March 2024)</w:t>
      </w:r>
    </w:p>
    <w:p w14:paraId="18FB6580" w14:textId="77777777" w:rsidR="003125B9" w:rsidRPr="00F05E74" w:rsidRDefault="003125B9" w:rsidP="003125B9">
      <w:pPr>
        <w:pStyle w:val="Header"/>
        <w:tabs>
          <w:tab w:val="right" w:pos="4320"/>
          <w:tab w:val="right" w:pos="6030"/>
          <w:tab w:val="right" w:pos="9923"/>
          <w:tab w:val="right" w:pos="10044"/>
        </w:tabs>
        <w:spacing w:after="0"/>
        <w:ind w:right="-9" w:firstLine="0"/>
        <w:rPr>
          <w:sz w:val="12"/>
          <w:szCs w:val="12"/>
        </w:rPr>
      </w:pPr>
    </w:p>
    <w:p w14:paraId="7F7194B2" w14:textId="77777777" w:rsidR="003125B9" w:rsidRPr="00F05E74" w:rsidRDefault="003125B9" w:rsidP="003125B9">
      <w:pPr>
        <w:pStyle w:val="Header"/>
        <w:tabs>
          <w:tab w:val="clear" w:pos="8640"/>
          <w:tab w:val="right" w:pos="4320"/>
          <w:tab w:val="right" w:pos="6570"/>
          <w:tab w:val="right" w:pos="8280"/>
          <w:tab w:val="right" w:pos="10044"/>
        </w:tabs>
        <w:spacing w:after="0"/>
        <w:ind w:right="-9" w:firstLine="0"/>
        <w:rPr>
          <w:b/>
          <w:sz w:val="24"/>
          <w:szCs w:val="24"/>
        </w:rPr>
      </w:pPr>
      <w:r w:rsidRPr="00F05E74">
        <w:rPr>
          <w:i/>
          <w:sz w:val="24"/>
          <w:szCs w:val="24"/>
        </w:rPr>
        <w:t>Charged</w:t>
      </w:r>
      <w:r w:rsidRPr="00F05E74">
        <w:rPr>
          <w:i/>
          <w:sz w:val="24"/>
          <w:szCs w:val="24"/>
        </w:rPr>
        <w:tab/>
      </w:r>
      <w:r w:rsidRPr="00F05E74">
        <w:rPr>
          <w:i/>
          <w:sz w:val="24"/>
          <w:szCs w:val="24"/>
        </w:rPr>
        <w:tab/>
        <w:t>40</w:t>
      </w:r>
      <w:r w:rsidRPr="00F05E74">
        <w:rPr>
          <w:i/>
          <w:sz w:val="24"/>
          <w:szCs w:val="24"/>
        </w:rPr>
        <w:tab/>
        <w:t>00</w:t>
      </w:r>
      <w:r w:rsidRPr="00F05E74">
        <w:rPr>
          <w:i/>
          <w:sz w:val="24"/>
          <w:szCs w:val="24"/>
        </w:rPr>
        <w:tab/>
        <w:t>(-)40</w:t>
      </w:r>
    </w:p>
    <w:p w14:paraId="43626F85" w14:textId="77777777" w:rsidR="003125B9" w:rsidRPr="00F05E74" w:rsidRDefault="003125B9" w:rsidP="003125B9">
      <w:pPr>
        <w:pStyle w:val="Header"/>
        <w:tabs>
          <w:tab w:val="right" w:pos="4320"/>
          <w:tab w:val="right" w:pos="6570"/>
          <w:tab w:val="right" w:pos="10044"/>
        </w:tabs>
        <w:spacing w:after="0"/>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40</w:t>
      </w:r>
    </w:p>
    <w:p w14:paraId="325D08B9" w14:textId="77777777" w:rsidR="003125B9" w:rsidRPr="00F05E74" w:rsidRDefault="003125B9" w:rsidP="003125B9">
      <w:pPr>
        <w:pStyle w:val="Header"/>
        <w:tabs>
          <w:tab w:val="right" w:pos="4320"/>
          <w:tab w:val="right" w:pos="6570"/>
          <w:tab w:val="right" w:pos="10044"/>
        </w:tabs>
        <w:spacing w:before="40" w:after="40"/>
        <w:ind w:right="-14" w:firstLine="0"/>
        <w:rPr>
          <w:i/>
          <w:sz w:val="24"/>
          <w:szCs w:val="24"/>
        </w:rPr>
      </w:pPr>
      <w:r w:rsidRPr="00F05E74">
        <w:rPr>
          <w:i/>
          <w:sz w:val="24"/>
          <w:szCs w:val="24"/>
        </w:rPr>
        <w:t>(31 March 2024)</w:t>
      </w:r>
    </w:p>
    <w:p w14:paraId="36247F05" w14:textId="77777777" w:rsidR="003125B9" w:rsidRPr="00F05E74" w:rsidRDefault="003125B9" w:rsidP="003125B9">
      <w:pPr>
        <w:pStyle w:val="Header"/>
        <w:tabs>
          <w:tab w:val="right" w:pos="4320"/>
          <w:tab w:val="right" w:pos="6570"/>
          <w:tab w:val="right" w:pos="10044"/>
        </w:tabs>
        <w:spacing w:before="40" w:after="40"/>
        <w:ind w:right="-14" w:firstLine="0"/>
        <w:rPr>
          <w:i/>
          <w:sz w:val="8"/>
          <w:szCs w:val="8"/>
        </w:rPr>
      </w:pPr>
    </w:p>
    <w:p w14:paraId="3129A62E" w14:textId="77777777" w:rsidR="003125B9" w:rsidRPr="00F05E74" w:rsidRDefault="003125B9" w:rsidP="003125B9">
      <w:pPr>
        <w:pStyle w:val="Header"/>
        <w:tabs>
          <w:tab w:val="clear" w:pos="4320"/>
          <w:tab w:val="right" w:pos="6570"/>
          <w:tab w:val="right" w:pos="9923"/>
          <w:tab w:val="right" w:pos="10044"/>
        </w:tabs>
        <w:spacing w:after="40"/>
        <w:ind w:right="-9" w:firstLine="0"/>
        <w:rPr>
          <w:b/>
          <w:sz w:val="24"/>
          <w:szCs w:val="24"/>
        </w:rPr>
      </w:pPr>
      <w:r w:rsidRPr="00F05E74">
        <w:rPr>
          <w:b/>
          <w:sz w:val="24"/>
          <w:szCs w:val="24"/>
        </w:rPr>
        <w:t>CAPITAL:</w:t>
      </w:r>
    </w:p>
    <w:p w14:paraId="25D8F181" w14:textId="77777777" w:rsidR="003125B9" w:rsidRPr="00F05E74" w:rsidRDefault="003125B9" w:rsidP="003125B9">
      <w:pPr>
        <w:pStyle w:val="Header"/>
        <w:tabs>
          <w:tab w:val="clear" w:pos="4320"/>
          <w:tab w:val="clear" w:pos="8640"/>
          <w:tab w:val="right" w:pos="6570"/>
          <w:tab w:val="right" w:pos="8280"/>
          <w:tab w:val="right" w:pos="10044"/>
        </w:tabs>
        <w:spacing w:after="0"/>
        <w:ind w:right="-9" w:firstLine="0"/>
        <w:rPr>
          <w:sz w:val="24"/>
          <w:szCs w:val="24"/>
        </w:rPr>
      </w:pPr>
      <w:r w:rsidRPr="00F05E74">
        <w:rPr>
          <w:sz w:val="24"/>
          <w:szCs w:val="24"/>
        </w:rPr>
        <w:t>Voted</w:t>
      </w:r>
      <w:r w:rsidRPr="00F05E74">
        <w:rPr>
          <w:sz w:val="24"/>
          <w:szCs w:val="24"/>
        </w:rPr>
        <w:tab/>
        <w:t>21,50</w:t>
      </w:r>
      <w:r w:rsidRPr="00F05E74">
        <w:rPr>
          <w:sz w:val="24"/>
          <w:szCs w:val="24"/>
        </w:rPr>
        <w:tab/>
        <w:t>19,44</w:t>
      </w:r>
      <w:r w:rsidRPr="00F05E74">
        <w:rPr>
          <w:sz w:val="24"/>
          <w:szCs w:val="24"/>
        </w:rPr>
        <w:tab/>
        <w:t>(-)2,06</w:t>
      </w:r>
    </w:p>
    <w:p w14:paraId="0EB59D96" w14:textId="77777777" w:rsidR="003125B9" w:rsidRPr="00F05E74" w:rsidRDefault="003125B9" w:rsidP="003125B9">
      <w:pPr>
        <w:pStyle w:val="Header"/>
        <w:tabs>
          <w:tab w:val="right" w:pos="4320"/>
          <w:tab w:val="right" w:pos="6570"/>
          <w:tab w:val="right" w:pos="10044"/>
        </w:tabs>
        <w:spacing w:after="0"/>
        <w:ind w:right="-14"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2,06</w:t>
      </w:r>
    </w:p>
    <w:p w14:paraId="686B2E0D" w14:textId="77777777" w:rsidR="003125B9" w:rsidRPr="00F05E74" w:rsidRDefault="003125B9" w:rsidP="003125B9">
      <w:pPr>
        <w:pStyle w:val="Header"/>
        <w:tabs>
          <w:tab w:val="right" w:pos="4320"/>
          <w:tab w:val="right" w:pos="6570"/>
          <w:tab w:val="right" w:pos="10044"/>
        </w:tabs>
        <w:spacing w:before="40" w:after="40"/>
        <w:ind w:right="-14" w:firstLine="0"/>
        <w:rPr>
          <w:sz w:val="24"/>
          <w:szCs w:val="24"/>
        </w:rPr>
      </w:pPr>
      <w:r w:rsidRPr="00F05E74">
        <w:rPr>
          <w:sz w:val="24"/>
          <w:szCs w:val="24"/>
        </w:rPr>
        <w:t>(31 March 2024)</w:t>
      </w:r>
    </w:p>
    <w:p w14:paraId="72D28927" w14:textId="77777777" w:rsidR="003125B9" w:rsidRPr="00F05E74" w:rsidRDefault="003125B9" w:rsidP="003125B9">
      <w:pPr>
        <w:pStyle w:val="Header"/>
        <w:tabs>
          <w:tab w:val="right" w:pos="4320"/>
          <w:tab w:val="right" w:pos="6570"/>
          <w:tab w:val="right" w:pos="9923"/>
          <w:tab w:val="right" w:pos="10044"/>
        </w:tabs>
        <w:spacing w:before="120"/>
        <w:ind w:right="-14" w:firstLine="0"/>
        <w:rPr>
          <w:sz w:val="24"/>
          <w:szCs w:val="24"/>
        </w:rPr>
      </w:pPr>
      <w:r w:rsidRPr="00F05E74">
        <w:rPr>
          <w:sz w:val="24"/>
          <w:szCs w:val="24"/>
        </w:rPr>
        <w:t>Notes and Comments</w:t>
      </w:r>
    </w:p>
    <w:p w14:paraId="11E4949B" w14:textId="77777777" w:rsidR="003125B9" w:rsidRPr="00F05E74" w:rsidRDefault="003125B9" w:rsidP="003125B9">
      <w:pPr>
        <w:pStyle w:val="Header"/>
        <w:tabs>
          <w:tab w:val="clear" w:pos="4320"/>
          <w:tab w:val="clear" w:pos="8640"/>
          <w:tab w:val="right" w:pos="1440"/>
          <w:tab w:val="right" w:pos="6570"/>
          <w:tab w:val="right" w:pos="8190"/>
          <w:tab w:val="right" w:pos="9923"/>
          <w:tab w:val="right" w:pos="10044"/>
        </w:tabs>
        <w:spacing w:before="120"/>
        <w:ind w:right="-14" w:firstLine="0"/>
        <w:rPr>
          <w:b/>
          <w:sz w:val="24"/>
          <w:szCs w:val="24"/>
        </w:rPr>
      </w:pPr>
      <w:r w:rsidRPr="00F05E74">
        <w:rPr>
          <w:b/>
          <w:sz w:val="24"/>
          <w:szCs w:val="24"/>
        </w:rPr>
        <w:t>REVENUE:</w:t>
      </w:r>
      <w:r w:rsidRPr="00F05E74">
        <w:rPr>
          <w:b/>
          <w:sz w:val="24"/>
          <w:szCs w:val="24"/>
        </w:rPr>
        <w:tab/>
      </w:r>
      <w:r w:rsidRPr="00F05E74">
        <w:rPr>
          <w:b/>
          <w:sz w:val="24"/>
          <w:szCs w:val="24"/>
        </w:rPr>
        <w:tab/>
      </w:r>
    </w:p>
    <w:p w14:paraId="496F1F81" w14:textId="77777777" w:rsidR="00B64A1E" w:rsidRPr="00F05E74" w:rsidRDefault="00B64A1E" w:rsidP="00B64A1E">
      <w:pPr>
        <w:pStyle w:val="Header"/>
        <w:tabs>
          <w:tab w:val="right" w:pos="4320"/>
          <w:tab w:val="right" w:pos="6570"/>
          <w:tab w:val="right" w:pos="9923"/>
          <w:tab w:val="right" w:pos="10044"/>
        </w:tabs>
        <w:spacing w:before="120"/>
        <w:ind w:right="-14" w:firstLine="0"/>
        <w:rPr>
          <w:sz w:val="24"/>
          <w:szCs w:val="24"/>
        </w:rPr>
      </w:pPr>
      <w:r w:rsidRPr="00F05E74">
        <w:rPr>
          <w:sz w:val="24"/>
          <w:szCs w:val="24"/>
        </w:rPr>
        <w:t>Voted-</w:t>
      </w:r>
    </w:p>
    <w:p w14:paraId="47187FA4" w14:textId="56B6C884" w:rsidR="00B64A1E" w:rsidRPr="00F05E74" w:rsidRDefault="00B64A1E" w:rsidP="00B64A1E">
      <w:pPr>
        <w:pStyle w:val="Header"/>
        <w:tabs>
          <w:tab w:val="left" w:pos="1080"/>
          <w:tab w:val="right" w:pos="4320"/>
          <w:tab w:val="right" w:pos="6570"/>
          <w:tab w:val="right" w:pos="9923"/>
          <w:tab w:val="right" w:pos="10044"/>
        </w:tabs>
        <w:spacing w:before="120"/>
        <w:ind w:right="-9" w:firstLine="0"/>
        <w:jc w:val="both"/>
        <w:rPr>
          <w:b/>
          <w:sz w:val="24"/>
          <w:szCs w:val="24"/>
        </w:rPr>
      </w:pPr>
      <w:r w:rsidRPr="00F05E74">
        <w:rPr>
          <w:b/>
          <w:sz w:val="24"/>
          <w:szCs w:val="24"/>
        </w:rPr>
        <w:tab/>
        <w:t>(i) A</w:t>
      </w:r>
      <w:r>
        <w:rPr>
          <w:b/>
          <w:sz w:val="24"/>
          <w:szCs w:val="24"/>
        </w:rPr>
        <w:t xml:space="preserve">s the actual expenditure being less than the original provision the supplementary provision of </w:t>
      </w:r>
      <w:r w:rsidRPr="00F05E74">
        <w:rPr>
          <w:rFonts w:ascii="Rupee Foradian" w:hAnsi="Rupee Foradian"/>
          <w:b/>
          <w:sz w:val="23"/>
          <w:szCs w:val="23"/>
        </w:rPr>
        <w:t xml:space="preserve">` </w:t>
      </w:r>
      <w:r>
        <w:rPr>
          <w:b/>
          <w:sz w:val="24"/>
          <w:szCs w:val="24"/>
        </w:rPr>
        <w:t>60.00</w:t>
      </w:r>
      <w:r w:rsidRPr="00F05E74">
        <w:rPr>
          <w:b/>
          <w:sz w:val="24"/>
          <w:szCs w:val="24"/>
        </w:rPr>
        <w:t xml:space="preserve"> lakh</w:t>
      </w:r>
      <w:r>
        <w:rPr>
          <w:b/>
          <w:sz w:val="24"/>
          <w:szCs w:val="24"/>
        </w:rPr>
        <w:t xml:space="preserve"> obtained in July 2023 proved unnecessary and is indicative of improper assessment of requirement of fund at the time of supplementary budget. </w:t>
      </w:r>
    </w:p>
    <w:p w14:paraId="093B9A00" w14:textId="11E58003" w:rsidR="003125B9" w:rsidRPr="00F05E74" w:rsidRDefault="003125B9" w:rsidP="003125B9">
      <w:pPr>
        <w:pStyle w:val="Header"/>
        <w:tabs>
          <w:tab w:val="left" w:pos="1080"/>
          <w:tab w:val="right" w:pos="4320"/>
          <w:tab w:val="right" w:pos="6570"/>
          <w:tab w:val="right" w:pos="9923"/>
          <w:tab w:val="right" w:pos="10044"/>
        </w:tabs>
        <w:spacing w:before="120"/>
        <w:ind w:right="-9" w:firstLine="0"/>
        <w:jc w:val="both"/>
        <w:rPr>
          <w:b/>
          <w:sz w:val="24"/>
          <w:szCs w:val="24"/>
        </w:rPr>
      </w:pPr>
      <w:r w:rsidRPr="00F05E74">
        <w:rPr>
          <w:b/>
          <w:sz w:val="24"/>
          <w:szCs w:val="24"/>
        </w:rPr>
        <w:tab/>
        <w:t>(i</w:t>
      </w:r>
      <w:r w:rsidR="00B64A1E">
        <w:rPr>
          <w:b/>
          <w:sz w:val="24"/>
          <w:szCs w:val="24"/>
        </w:rPr>
        <w:t>i</w:t>
      </w:r>
      <w:r w:rsidRPr="00F05E74">
        <w:rPr>
          <w:b/>
          <w:sz w:val="24"/>
          <w:szCs w:val="24"/>
        </w:rPr>
        <w:t xml:space="preserve">) Against the available saving of </w:t>
      </w:r>
      <w:r w:rsidRPr="00F05E74">
        <w:rPr>
          <w:rFonts w:ascii="Rupee Foradian" w:hAnsi="Rupee Foradian"/>
          <w:b/>
          <w:sz w:val="23"/>
          <w:szCs w:val="23"/>
        </w:rPr>
        <w:t xml:space="preserve">` </w:t>
      </w:r>
      <w:r w:rsidRPr="00F05E74">
        <w:rPr>
          <w:b/>
          <w:sz w:val="24"/>
          <w:szCs w:val="24"/>
        </w:rPr>
        <w:t xml:space="preserve">2,457.54 lakh, </w:t>
      </w:r>
      <w:r w:rsidRPr="00F05E74">
        <w:rPr>
          <w:rFonts w:ascii="Rupee Foradian" w:hAnsi="Rupee Foradian"/>
          <w:b/>
          <w:sz w:val="23"/>
          <w:szCs w:val="23"/>
        </w:rPr>
        <w:t xml:space="preserve">` </w:t>
      </w:r>
      <w:r w:rsidRPr="00F05E74">
        <w:rPr>
          <w:b/>
          <w:bCs/>
          <w:sz w:val="24"/>
          <w:szCs w:val="24"/>
        </w:rPr>
        <w:t xml:space="preserve">2,452.51 </w:t>
      </w:r>
      <w:r w:rsidRPr="00F05E74">
        <w:rPr>
          <w:b/>
          <w:sz w:val="24"/>
          <w:szCs w:val="24"/>
        </w:rPr>
        <w:t>lakh</w:t>
      </w:r>
      <w:r w:rsidRPr="00F05E74">
        <w:rPr>
          <w:b/>
          <w:bCs/>
          <w:sz w:val="24"/>
          <w:szCs w:val="24"/>
        </w:rPr>
        <w:t xml:space="preserve"> was </w:t>
      </w:r>
      <w:r w:rsidRPr="00F05E74">
        <w:rPr>
          <w:b/>
          <w:sz w:val="24"/>
          <w:szCs w:val="24"/>
        </w:rPr>
        <w:t xml:space="preserve">surrender on </w:t>
      </w:r>
      <w:r w:rsidRPr="00F05E74">
        <w:rPr>
          <w:b/>
          <w:sz w:val="24"/>
          <w:szCs w:val="24"/>
        </w:rPr>
        <w:br/>
        <w:t>31 March 2024.</w:t>
      </w:r>
    </w:p>
    <w:p w14:paraId="4E8FB283" w14:textId="2C6CA6DE" w:rsidR="003125B9" w:rsidRPr="00F05E74" w:rsidRDefault="003125B9" w:rsidP="003125B9">
      <w:pPr>
        <w:pStyle w:val="Header"/>
        <w:tabs>
          <w:tab w:val="left" w:pos="1080"/>
          <w:tab w:val="right" w:pos="4320"/>
          <w:tab w:val="right" w:pos="6570"/>
          <w:tab w:val="right" w:pos="9923"/>
          <w:tab w:val="right" w:pos="10044"/>
        </w:tabs>
        <w:spacing w:before="120"/>
        <w:ind w:right="-9" w:firstLine="0"/>
        <w:rPr>
          <w:b/>
          <w:sz w:val="24"/>
          <w:szCs w:val="24"/>
        </w:rPr>
      </w:pPr>
      <w:r w:rsidRPr="00F05E74">
        <w:rPr>
          <w:b/>
          <w:sz w:val="24"/>
          <w:szCs w:val="24"/>
        </w:rPr>
        <w:tab/>
        <w:t>(i</w:t>
      </w:r>
      <w:r w:rsidR="00B64A1E">
        <w:rPr>
          <w:b/>
          <w:sz w:val="24"/>
          <w:szCs w:val="24"/>
        </w:rPr>
        <w:t>i</w:t>
      </w:r>
      <w:r w:rsidRPr="00F05E74">
        <w:rPr>
          <w:b/>
          <w:sz w:val="24"/>
          <w:szCs w:val="24"/>
        </w:rPr>
        <w:t>i) Saving in the provision occurred mainly under:-</w:t>
      </w:r>
    </w:p>
    <w:p w14:paraId="79C0347C" w14:textId="77777777" w:rsidR="003125B9" w:rsidRPr="00F05E74" w:rsidRDefault="003125B9" w:rsidP="003125B9">
      <w:pPr>
        <w:pStyle w:val="Header"/>
        <w:tabs>
          <w:tab w:val="clear" w:pos="4320"/>
          <w:tab w:val="clear" w:pos="8640"/>
          <w:tab w:val="left" w:pos="1080"/>
          <w:tab w:val="center" w:pos="5760"/>
          <w:tab w:val="left" w:pos="7506"/>
          <w:tab w:val="right" w:pos="10044"/>
        </w:tabs>
        <w:spacing w:before="120" w:after="0"/>
        <w:ind w:right="-14"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DAA84A3"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1AF4A56" w14:textId="77777777" w:rsidR="003125B9" w:rsidRPr="00F05E74" w:rsidRDefault="003125B9" w:rsidP="00FF3CA7">
      <w:pPr>
        <w:pStyle w:val="Header"/>
        <w:tabs>
          <w:tab w:val="clear" w:pos="4320"/>
          <w:tab w:val="clear" w:pos="8640"/>
          <w:tab w:val="center" w:pos="1440"/>
          <w:tab w:val="right" w:pos="5940"/>
          <w:tab w:val="right" w:pos="8190"/>
          <w:tab w:val="right" w:pos="9923"/>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6CC3BF5F"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 xml:space="preserve">(1) 3451-101-3686-State Planning </w:t>
      </w:r>
    </w:p>
    <w:p w14:paraId="2C91A2B6"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t>Commission-</w:t>
      </w:r>
    </w:p>
    <w:p w14:paraId="6A1BFC0D" w14:textId="77777777"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O.</w:t>
      </w:r>
      <w:r w:rsidRPr="00F05E74">
        <w:rPr>
          <w:szCs w:val="24"/>
        </w:rPr>
        <w:tab/>
        <w:t>673.90</w:t>
      </w:r>
    </w:p>
    <w:p w14:paraId="4EA17A0E" w14:textId="2EC2E572"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S.</w:t>
      </w:r>
      <w:r w:rsidRPr="00F05E74">
        <w:rPr>
          <w:szCs w:val="24"/>
        </w:rPr>
        <w:tab/>
        <w:t>Token</w:t>
      </w:r>
      <w:r w:rsidR="00064036">
        <w:rPr>
          <w:szCs w:val="24"/>
        </w:rPr>
        <w:t xml:space="preserve"> </w:t>
      </w:r>
      <w:r w:rsidR="00064036" w:rsidRPr="00F10875">
        <w:rPr>
          <w:rFonts w:ascii="Rupee Foradian" w:hAnsi="Rupee Foradian"/>
          <w:sz w:val="22"/>
          <w:szCs w:val="22"/>
        </w:rPr>
        <w:t>(`</w:t>
      </w:r>
      <w:r w:rsidR="00064036" w:rsidRPr="00F10875">
        <w:rPr>
          <w:sz w:val="22"/>
          <w:szCs w:val="22"/>
        </w:rPr>
        <w:t>100</w:t>
      </w:r>
      <w:r w:rsidR="00064036" w:rsidRPr="00F10875">
        <w:rPr>
          <w:rFonts w:ascii="Rupee Foradian" w:hAnsi="Rupee Foradian"/>
          <w:sz w:val="22"/>
          <w:szCs w:val="22"/>
        </w:rPr>
        <w:t>)</w:t>
      </w:r>
    </w:p>
    <w:p w14:paraId="23D4442D" w14:textId="77777777" w:rsidR="003125B9" w:rsidRPr="00F05E74" w:rsidRDefault="003125B9" w:rsidP="003125B9">
      <w:pPr>
        <w:pStyle w:val="Header"/>
        <w:tabs>
          <w:tab w:val="clear" w:pos="4320"/>
          <w:tab w:val="clear" w:pos="8640"/>
          <w:tab w:val="right" w:pos="0"/>
          <w:tab w:val="left" w:pos="900"/>
          <w:tab w:val="right" w:pos="3402"/>
          <w:tab w:val="right" w:pos="6120"/>
          <w:tab w:val="right" w:pos="8280"/>
          <w:tab w:val="right" w:pos="10044"/>
        </w:tabs>
        <w:ind w:right="-14" w:firstLine="0"/>
        <w:rPr>
          <w:sz w:val="24"/>
          <w:szCs w:val="24"/>
        </w:rPr>
      </w:pPr>
      <w:r w:rsidRPr="00F05E74">
        <w:rPr>
          <w:szCs w:val="24"/>
        </w:rPr>
        <w:tab/>
      </w:r>
      <w:r w:rsidRPr="00F05E74">
        <w:rPr>
          <w:sz w:val="24"/>
          <w:szCs w:val="24"/>
        </w:rPr>
        <w:t>R.</w:t>
      </w:r>
      <w:r w:rsidRPr="00F05E74">
        <w:rPr>
          <w:sz w:val="24"/>
          <w:szCs w:val="24"/>
        </w:rPr>
        <w:tab/>
        <w:t>(-)222.79</w:t>
      </w:r>
      <w:r w:rsidRPr="00F05E74">
        <w:rPr>
          <w:sz w:val="24"/>
          <w:szCs w:val="24"/>
        </w:rPr>
        <w:tab/>
        <w:t>451.11</w:t>
      </w:r>
      <w:r w:rsidRPr="00F05E74">
        <w:rPr>
          <w:sz w:val="24"/>
          <w:szCs w:val="24"/>
        </w:rPr>
        <w:tab/>
        <w:t>454.90</w:t>
      </w:r>
      <w:r w:rsidRPr="00F05E74">
        <w:rPr>
          <w:sz w:val="24"/>
          <w:szCs w:val="24"/>
        </w:rPr>
        <w:tab/>
        <w:t>+3.79</w:t>
      </w:r>
    </w:p>
    <w:p w14:paraId="21484B11" w14:textId="3742EE64" w:rsidR="003125B9" w:rsidRDefault="003125B9" w:rsidP="003125B9">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R</w:t>
      </w:r>
      <w:r w:rsidRPr="00F05E74">
        <w:rPr>
          <w:b/>
          <w:bCs/>
          <w:sz w:val="24"/>
          <w:szCs w:val="24"/>
        </w:rPr>
        <w:t xml:space="preserve">eduction of </w:t>
      </w:r>
      <w:r w:rsidRPr="00F05E74">
        <w:rPr>
          <w:rFonts w:ascii="Rupee Foradian" w:hAnsi="Rupee Foradian"/>
          <w:b/>
          <w:bCs/>
          <w:sz w:val="24"/>
          <w:szCs w:val="24"/>
        </w:rPr>
        <w:t>`</w:t>
      </w:r>
      <w:r w:rsidRPr="00F05E74">
        <w:rPr>
          <w:b/>
          <w:bCs/>
          <w:sz w:val="24"/>
          <w:szCs w:val="24"/>
        </w:rPr>
        <w:t xml:space="preserve"> 222.79</w:t>
      </w:r>
      <w:r w:rsidRPr="00F05E74">
        <w:rPr>
          <w:sz w:val="24"/>
          <w:szCs w:val="24"/>
        </w:rPr>
        <w:t xml:space="preserve"> </w:t>
      </w:r>
      <w:r w:rsidRPr="00F05E74">
        <w:rPr>
          <w:b/>
          <w:bCs/>
          <w:sz w:val="24"/>
          <w:szCs w:val="24"/>
        </w:rPr>
        <w:t xml:space="preserve">lakh from the provision by way of surrender was attributed to </w:t>
      </w:r>
      <w:r w:rsidRPr="00F05E74">
        <w:rPr>
          <w:b/>
          <w:bCs/>
          <w:sz w:val="24"/>
          <w:szCs w:val="24"/>
        </w:rPr>
        <w:br/>
        <w:t xml:space="preserve">non-filling up of the vacant posts and incurring of expenditure as per actual requirement. </w:t>
      </w:r>
      <w:r w:rsidRPr="00F05E74">
        <w:rPr>
          <w:b/>
          <w:sz w:val="24"/>
          <w:szCs w:val="24"/>
        </w:rPr>
        <w:t xml:space="preserve">Persistent saving under this head had </w:t>
      </w:r>
      <w:r w:rsidR="00B64A1E">
        <w:rPr>
          <w:b/>
          <w:sz w:val="24"/>
          <w:szCs w:val="24"/>
        </w:rPr>
        <w:t xml:space="preserve">also </w:t>
      </w:r>
      <w:r w:rsidRPr="00F05E74">
        <w:rPr>
          <w:b/>
          <w:sz w:val="24"/>
          <w:szCs w:val="24"/>
        </w:rPr>
        <w:t>been noticed during 2009-10 to 2022-23.</w:t>
      </w:r>
    </w:p>
    <w:p w14:paraId="72CCDB18" w14:textId="77777777" w:rsidR="00B64A1E" w:rsidRDefault="00B64A1E" w:rsidP="003125B9">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p>
    <w:p w14:paraId="2CC9F4FF" w14:textId="77777777" w:rsidR="00B64A1E" w:rsidRDefault="00B64A1E" w:rsidP="003125B9">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p>
    <w:p w14:paraId="5F36AFB5" w14:textId="77777777" w:rsidR="00B64A1E" w:rsidRDefault="00B64A1E" w:rsidP="003125B9">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p>
    <w:p w14:paraId="33E6D3C5" w14:textId="77777777" w:rsidR="00B64A1E" w:rsidRDefault="00B64A1E" w:rsidP="00B64A1E">
      <w:pPr>
        <w:tabs>
          <w:tab w:val="right" w:pos="10044"/>
        </w:tabs>
        <w:ind w:right="-9" w:firstLine="0"/>
        <w:jc w:val="center"/>
        <w:rPr>
          <w:szCs w:val="24"/>
        </w:rPr>
      </w:pPr>
      <w:r w:rsidRPr="00B64A1E">
        <w:rPr>
          <w:b/>
          <w:szCs w:val="24"/>
        </w:rPr>
        <w:lastRenderedPageBreak/>
        <w:t>Grant No.31-</w:t>
      </w:r>
      <w:r w:rsidRPr="00B64A1E">
        <w:rPr>
          <w:szCs w:val="24"/>
        </w:rPr>
        <w:t>concld.</w:t>
      </w:r>
    </w:p>
    <w:p w14:paraId="5EDB9284" w14:textId="77777777" w:rsidR="00B64A1E" w:rsidRPr="00F05E74" w:rsidRDefault="00B64A1E" w:rsidP="00B64A1E">
      <w:pPr>
        <w:pStyle w:val="Header"/>
        <w:tabs>
          <w:tab w:val="clear" w:pos="4320"/>
          <w:tab w:val="clear" w:pos="8640"/>
          <w:tab w:val="left" w:pos="1080"/>
          <w:tab w:val="center" w:pos="5760"/>
          <w:tab w:val="left" w:pos="7506"/>
          <w:tab w:val="right" w:pos="10044"/>
        </w:tabs>
        <w:spacing w:before="120" w:after="0"/>
        <w:ind w:right="-14"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890C067" w14:textId="77777777" w:rsidR="00B64A1E" w:rsidRPr="00F05E74" w:rsidRDefault="00B64A1E" w:rsidP="00B64A1E">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431E73D" w14:textId="77777777" w:rsidR="00B64A1E" w:rsidRPr="00F05E74" w:rsidRDefault="00B64A1E" w:rsidP="00B64A1E">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 </w:t>
      </w:r>
    </w:p>
    <w:p w14:paraId="6D74810C" w14:textId="77777777" w:rsidR="003125B9" w:rsidRPr="00F05E74" w:rsidRDefault="003125B9" w:rsidP="003125B9">
      <w:pPr>
        <w:tabs>
          <w:tab w:val="left" w:pos="864"/>
          <w:tab w:val="right" w:pos="2880"/>
          <w:tab w:val="right" w:pos="6120"/>
          <w:tab w:val="right" w:pos="8280"/>
          <w:tab w:val="right" w:pos="9923"/>
          <w:tab w:val="right" w:pos="10044"/>
        </w:tabs>
        <w:spacing w:after="0"/>
        <w:ind w:right="-9" w:firstLine="0"/>
        <w:rPr>
          <w:szCs w:val="24"/>
        </w:rPr>
      </w:pPr>
      <w:r w:rsidRPr="00F05E74">
        <w:rPr>
          <w:szCs w:val="24"/>
        </w:rPr>
        <w:t>(2) 3451-101-0101-State Plan Schemes (Normal)-</w:t>
      </w:r>
    </w:p>
    <w:p w14:paraId="29879A34" w14:textId="3E494E08"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9923"/>
          <w:tab w:val="right" w:pos="10044"/>
        </w:tabs>
        <w:spacing w:after="0"/>
        <w:ind w:right="-14" w:firstLine="0"/>
        <w:rPr>
          <w:i/>
          <w:sz w:val="24"/>
          <w:szCs w:val="24"/>
        </w:rPr>
      </w:pPr>
      <w:r w:rsidRPr="00F05E74">
        <w:rPr>
          <w:sz w:val="24"/>
          <w:szCs w:val="24"/>
        </w:rPr>
        <w:tab/>
        <w:t>6474-</w:t>
      </w:r>
      <w:r w:rsidRPr="00F05E74">
        <w:rPr>
          <w:i/>
          <w:sz w:val="24"/>
          <w:szCs w:val="24"/>
        </w:rPr>
        <w:t xml:space="preserve">Navacharon </w:t>
      </w:r>
      <w:r w:rsidR="00FB7672">
        <w:rPr>
          <w:i/>
          <w:sz w:val="24"/>
          <w:szCs w:val="24"/>
        </w:rPr>
        <w:t xml:space="preserve">ka </w:t>
      </w:r>
      <w:r w:rsidRPr="00F05E74">
        <w:rPr>
          <w:i/>
          <w:sz w:val="24"/>
          <w:szCs w:val="24"/>
        </w:rPr>
        <w:t xml:space="preserve">Baudhik </w:t>
      </w:r>
    </w:p>
    <w:p w14:paraId="523385A5" w14:textId="77777777" w:rsidR="003125B9" w:rsidRPr="00497AB4" w:rsidRDefault="003125B9" w:rsidP="003125B9">
      <w:pPr>
        <w:pStyle w:val="Header"/>
        <w:tabs>
          <w:tab w:val="clear" w:pos="4320"/>
          <w:tab w:val="clear" w:pos="8640"/>
          <w:tab w:val="right" w:pos="0"/>
          <w:tab w:val="left" w:pos="900"/>
          <w:tab w:val="right" w:pos="2880"/>
          <w:tab w:val="right" w:pos="6120"/>
          <w:tab w:val="right" w:pos="8280"/>
          <w:tab w:val="right" w:pos="9923"/>
          <w:tab w:val="right" w:pos="10044"/>
        </w:tabs>
        <w:spacing w:after="0"/>
        <w:ind w:right="-14" w:firstLine="0"/>
        <w:rPr>
          <w:sz w:val="24"/>
          <w:szCs w:val="24"/>
        </w:rPr>
      </w:pPr>
      <w:r w:rsidRPr="00F05E74">
        <w:rPr>
          <w:i/>
          <w:sz w:val="24"/>
          <w:szCs w:val="24"/>
        </w:rPr>
        <w:tab/>
      </w:r>
      <w:r w:rsidRPr="00497AB4">
        <w:rPr>
          <w:i/>
          <w:sz w:val="24"/>
          <w:szCs w:val="24"/>
        </w:rPr>
        <w:t>Sampada Adhikar</w:t>
      </w:r>
      <w:r w:rsidRPr="00497AB4">
        <w:rPr>
          <w:sz w:val="24"/>
          <w:szCs w:val="24"/>
        </w:rPr>
        <w:t>-</w:t>
      </w:r>
    </w:p>
    <w:p w14:paraId="1D9AF318" w14:textId="77777777" w:rsidR="003125B9" w:rsidRPr="00497AB4" w:rsidRDefault="003125B9" w:rsidP="003125B9">
      <w:pPr>
        <w:tabs>
          <w:tab w:val="left" w:pos="900"/>
          <w:tab w:val="right" w:pos="3402"/>
          <w:tab w:val="right" w:pos="6120"/>
          <w:tab w:val="right" w:pos="8280"/>
          <w:tab w:val="right" w:pos="10044"/>
        </w:tabs>
        <w:spacing w:after="0"/>
        <w:ind w:right="-9" w:firstLine="0"/>
        <w:rPr>
          <w:szCs w:val="24"/>
        </w:rPr>
      </w:pPr>
      <w:r w:rsidRPr="00497AB4">
        <w:rPr>
          <w:szCs w:val="24"/>
        </w:rPr>
        <w:tab/>
        <w:t>O.</w:t>
      </w:r>
      <w:r w:rsidRPr="00497AB4">
        <w:rPr>
          <w:szCs w:val="24"/>
        </w:rPr>
        <w:tab/>
        <w:t>200.00</w:t>
      </w:r>
    </w:p>
    <w:p w14:paraId="5C6CA5A0" w14:textId="77777777" w:rsidR="003125B9" w:rsidRPr="00497AB4" w:rsidRDefault="003125B9" w:rsidP="003125B9">
      <w:pPr>
        <w:pStyle w:val="Header"/>
        <w:tabs>
          <w:tab w:val="clear" w:pos="4320"/>
          <w:tab w:val="clear" w:pos="8640"/>
          <w:tab w:val="right" w:pos="0"/>
          <w:tab w:val="left" w:pos="900"/>
          <w:tab w:val="right" w:pos="3402"/>
          <w:tab w:val="right" w:pos="6120"/>
          <w:tab w:val="right" w:pos="8280"/>
          <w:tab w:val="right" w:pos="10044"/>
        </w:tabs>
        <w:ind w:right="-14" w:firstLine="0"/>
        <w:rPr>
          <w:sz w:val="24"/>
          <w:szCs w:val="24"/>
        </w:rPr>
      </w:pPr>
      <w:r w:rsidRPr="00497AB4">
        <w:rPr>
          <w:szCs w:val="24"/>
        </w:rPr>
        <w:tab/>
      </w:r>
      <w:r w:rsidRPr="00497AB4">
        <w:rPr>
          <w:sz w:val="24"/>
          <w:szCs w:val="24"/>
        </w:rPr>
        <w:t>R.</w:t>
      </w:r>
      <w:r w:rsidRPr="00497AB4">
        <w:rPr>
          <w:sz w:val="24"/>
          <w:szCs w:val="24"/>
        </w:rPr>
        <w:tab/>
        <w:t>(-)196.00</w:t>
      </w:r>
      <w:r w:rsidRPr="00497AB4">
        <w:rPr>
          <w:sz w:val="24"/>
          <w:szCs w:val="24"/>
        </w:rPr>
        <w:tab/>
        <w:t>4.00</w:t>
      </w:r>
      <w:r w:rsidRPr="00497AB4">
        <w:rPr>
          <w:sz w:val="24"/>
          <w:szCs w:val="24"/>
        </w:rPr>
        <w:tab/>
        <w:t>4.00</w:t>
      </w:r>
      <w:r w:rsidRPr="00497AB4">
        <w:rPr>
          <w:sz w:val="24"/>
          <w:szCs w:val="24"/>
        </w:rPr>
        <w:tab/>
        <w:t>0.00</w:t>
      </w:r>
    </w:p>
    <w:p w14:paraId="00F477EF" w14:textId="1980F55D"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ind w:right="-14" w:firstLine="0"/>
        <w:jc w:val="both"/>
        <w:rPr>
          <w:b/>
          <w:szCs w:val="24"/>
        </w:rPr>
      </w:pPr>
      <w:r w:rsidRPr="00497AB4">
        <w:rPr>
          <w:sz w:val="24"/>
          <w:szCs w:val="24"/>
        </w:rPr>
        <w:tab/>
      </w:r>
      <w:r w:rsidRPr="00F05E74">
        <w:rPr>
          <w:b/>
          <w:sz w:val="24"/>
          <w:szCs w:val="24"/>
        </w:rPr>
        <w:t>R</w:t>
      </w:r>
      <w:r w:rsidRPr="00F05E74">
        <w:rPr>
          <w:b/>
          <w:bCs/>
          <w:sz w:val="24"/>
          <w:szCs w:val="24"/>
        </w:rPr>
        <w:t xml:space="preserve">eduction of </w:t>
      </w:r>
      <w:r w:rsidRPr="00F05E74">
        <w:rPr>
          <w:rFonts w:ascii="Rupee Foradian" w:hAnsi="Rupee Foradian"/>
          <w:b/>
          <w:bCs/>
          <w:sz w:val="24"/>
          <w:szCs w:val="24"/>
        </w:rPr>
        <w:t>`</w:t>
      </w:r>
      <w:r w:rsidRPr="00F05E74">
        <w:rPr>
          <w:b/>
          <w:bCs/>
          <w:sz w:val="24"/>
          <w:szCs w:val="24"/>
        </w:rPr>
        <w:t xml:space="preserve"> 196.00</w:t>
      </w:r>
      <w:r w:rsidRPr="00F05E74">
        <w:rPr>
          <w:sz w:val="24"/>
          <w:szCs w:val="24"/>
        </w:rPr>
        <w:t xml:space="preserve"> </w:t>
      </w:r>
      <w:r w:rsidRPr="00F05E74">
        <w:rPr>
          <w:b/>
          <w:bCs/>
          <w:sz w:val="24"/>
          <w:szCs w:val="24"/>
        </w:rPr>
        <w:t xml:space="preserve">lakh from the provision by way of surrender was attributed to </w:t>
      </w:r>
      <w:r w:rsidRPr="00F05E74">
        <w:rPr>
          <w:b/>
          <w:bCs/>
          <w:sz w:val="24"/>
          <w:szCs w:val="24"/>
        </w:rPr>
        <w:br/>
        <w:t xml:space="preserve">incurring of expenditure as per actual requirement. </w:t>
      </w:r>
      <w:r w:rsidRPr="00F05E74">
        <w:rPr>
          <w:b/>
          <w:sz w:val="24"/>
          <w:szCs w:val="24"/>
        </w:rPr>
        <w:t>Saving had occurred under this head during 2021-22</w:t>
      </w:r>
      <w:r w:rsidR="00B64A1E">
        <w:rPr>
          <w:b/>
          <w:sz w:val="24"/>
          <w:szCs w:val="24"/>
        </w:rPr>
        <w:t xml:space="preserve"> </w:t>
      </w:r>
      <w:r w:rsidRPr="00F05E74">
        <w:rPr>
          <w:b/>
          <w:sz w:val="24"/>
          <w:szCs w:val="24"/>
        </w:rPr>
        <w:t>and 2022-23 also.</w:t>
      </w:r>
    </w:p>
    <w:p w14:paraId="4881497F" w14:textId="77777777" w:rsidR="003125B9" w:rsidRPr="00F05E74" w:rsidRDefault="003125B9" w:rsidP="003125B9">
      <w:pPr>
        <w:tabs>
          <w:tab w:val="left" w:pos="864"/>
          <w:tab w:val="right" w:pos="2880"/>
          <w:tab w:val="right" w:pos="6120"/>
          <w:tab w:val="right" w:pos="8280"/>
          <w:tab w:val="right" w:pos="9923"/>
          <w:tab w:val="right" w:pos="10044"/>
        </w:tabs>
        <w:spacing w:after="0"/>
        <w:ind w:right="-9" w:firstLine="0"/>
        <w:rPr>
          <w:szCs w:val="24"/>
        </w:rPr>
      </w:pPr>
      <w:r w:rsidRPr="00F05E74">
        <w:rPr>
          <w:szCs w:val="24"/>
        </w:rPr>
        <w:t>(3) 3451-101-0101-State Plan Schemes (Normal)-</w:t>
      </w:r>
    </w:p>
    <w:p w14:paraId="22ED6FD2"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9923"/>
          <w:tab w:val="right" w:pos="10044"/>
        </w:tabs>
        <w:spacing w:after="0"/>
        <w:ind w:right="-14" w:firstLine="0"/>
        <w:rPr>
          <w:sz w:val="24"/>
          <w:szCs w:val="24"/>
        </w:rPr>
      </w:pPr>
      <w:r w:rsidRPr="00F05E74">
        <w:rPr>
          <w:sz w:val="24"/>
          <w:szCs w:val="24"/>
        </w:rPr>
        <w:tab/>
        <w:t xml:space="preserve">7639-Strengthening, Evaluation and </w:t>
      </w:r>
    </w:p>
    <w:p w14:paraId="09E7873C"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t xml:space="preserve">Investigation of </w:t>
      </w:r>
    </w:p>
    <w:p w14:paraId="123BC844"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t>State Schemes-</w:t>
      </w:r>
    </w:p>
    <w:p w14:paraId="1A7E8669" w14:textId="77777777"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O.</w:t>
      </w:r>
      <w:r w:rsidRPr="00F05E74">
        <w:rPr>
          <w:szCs w:val="24"/>
        </w:rPr>
        <w:tab/>
        <w:t>841.00</w:t>
      </w:r>
    </w:p>
    <w:p w14:paraId="02F73C58" w14:textId="596227FC"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S.</w:t>
      </w:r>
      <w:r w:rsidRPr="00F05E74">
        <w:rPr>
          <w:szCs w:val="24"/>
        </w:rPr>
        <w:tab/>
        <w:t>Token</w:t>
      </w:r>
      <w:r w:rsidR="00064036">
        <w:rPr>
          <w:szCs w:val="24"/>
        </w:rPr>
        <w:t xml:space="preserve"> </w:t>
      </w:r>
      <w:r w:rsidR="00064036" w:rsidRPr="00F10875">
        <w:rPr>
          <w:rFonts w:ascii="Rupee Foradian" w:hAnsi="Rupee Foradian"/>
          <w:sz w:val="22"/>
          <w:szCs w:val="22"/>
        </w:rPr>
        <w:t>(`</w:t>
      </w:r>
      <w:r w:rsidR="00064036" w:rsidRPr="00F10875">
        <w:rPr>
          <w:sz w:val="22"/>
          <w:szCs w:val="22"/>
        </w:rPr>
        <w:t>100</w:t>
      </w:r>
      <w:r w:rsidR="00064036" w:rsidRPr="00F10875">
        <w:rPr>
          <w:rFonts w:ascii="Rupee Foradian" w:hAnsi="Rupee Foradian"/>
          <w:sz w:val="22"/>
          <w:szCs w:val="22"/>
        </w:rPr>
        <w:t>)</w:t>
      </w:r>
    </w:p>
    <w:p w14:paraId="61D2B969" w14:textId="77777777" w:rsidR="003125B9" w:rsidRPr="00F05E74" w:rsidRDefault="003125B9" w:rsidP="003125B9">
      <w:pPr>
        <w:pStyle w:val="Header"/>
        <w:tabs>
          <w:tab w:val="clear" w:pos="4320"/>
          <w:tab w:val="clear" w:pos="8640"/>
          <w:tab w:val="right" w:pos="0"/>
          <w:tab w:val="left" w:pos="900"/>
          <w:tab w:val="right" w:pos="3402"/>
          <w:tab w:val="right" w:pos="6120"/>
          <w:tab w:val="right" w:pos="8280"/>
          <w:tab w:val="right" w:pos="10044"/>
        </w:tabs>
        <w:ind w:right="-14" w:firstLine="0"/>
        <w:rPr>
          <w:sz w:val="24"/>
          <w:szCs w:val="24"/>
        </w:rPr>
      </w:pPr>
      <w:r w:rsidRPr="00F05E74">
        <w:rPr>
          <w:szCs w:val="24"/>
        </w:rPr>
        <w:tab/>
      </w:r>
      <w:r w:rsidRPr="00F05E74">
        <w:rPr>
          <w:sz w:val="24"/>
          <w:szCs w:val="24"/>
        </w:rPr>
        <w:t>R.</w:t>
      </w:r>
      <w:r w:rsidRPr="00F05E74">
        <w:rPr>
          <w:sz w:val="24"/>
          <w:szCs w:val="24"/>
        </w:rPr>
        <w:tab/>
        <w:t>(-)696.12</w:t>
      </w:r>
      <w:r w:rsidRPr="00F05E74">
        <w:rPr>
          <w:sz w:val="24"/>
          <w:szCs w:val="24"/>
        </w:rPr>
        <w:tab/>
        <w:t>144.88</w:t>
      </w:r>
      <w:r w:rsidRPr="00F05E74">
        <w:rPr>
          <w:sz w:val="24"/>
          <w:szCs w:val="24"/>
        </w:rPr>
        <w:tab/>
        <w:t>144.88</w:t>
      </w:r>
      <w:r w:rsidRPr="00F05E74">
        <w:rPr>
          <w:sz w:val="24"/>
          <w:szCs w:val="24"/>
        </w:rPr>
        <w:tab/>
        <w:t>0.00</w:t>
      </w:r>
    </w:p>
    <w:p w14:paraId="6C1FC8E3" w14:textId="4DC12D01"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R</w:t>
      </w:r>
      <w:r w:rsidRPr="00F05E74">
        <w:rPr>
          <w:b/>
          <w:bCs/>
          <w:sz w:val="24"/>
          <w:szCs w:val="24"/>
        </w:rPr>
        <w:t xml:space="preserve">eduction of </w:t>
      </w:r>
      <w:r w:rsidRPr="00F05E74">
        <w:rPr>
          <w:rFonts w:ascii="Rupee Foradian" w:hAnsi="Rupee Foradian"/>
          <w:b/>
          <w:bCs/>
          <w:sz w:val="24"/>
          <w:szCs w:val="24"/>
        </w:rPr>
        <w:t>`</w:t>
      </w:r>
      <w:r w:rsidRPr="00F05E74">
        <w:rPr>
          <w:b/>
          <w:bCs/>
          <w:sz w:val="24"/>
          <w:szCs w:val="24"/>
        </w:rPr>
        <w:t xml:space="preserve"> 696.12</w:t>
      </w:r>
      <w:r w:rsidRPr="00F05E74">
        <w:rPr>
          <w:sz w:val="24"/>
          <w:szCs w:val="24"/>
        </w:rPr>
        <w:t xml:space="preserve"> </w:t>
      </w:r>
      <w:r w:rsidRPr="00F05E74">
        <w:rPr>
          <w:b/>
          <w:bCs/>
          <w:sz w:val="24"/>
          <w:szCs w:val="24"/>
        </w:rPr>
        <w:t xml:space="preserve">lakh from the provision by way of surrender was attributed to </w:t>
      </w:r>
      <w:r w:rsidRPr="00F05E74">
        <w:rPr>
          <w:b/>
          <w:bCs/>
          <w:sz w:val="24"/>
          <w:szCs w:val="24"/>
        </w:rPr>
        <w:br/>
        <w:t>incurring of expenditure as per actual requirement. Persistent s</w:t>
      </w:r>
      <w:r w:rsidRPr="00F05E74">
        <w:rPr>
          <w:b/>
          <w:sz w:val="24"/>
          <w:szCs w:val="24"/>
        </w:rPr>
        <w:t xml:space="preserve">aving under this head had </w:t>
      </w:r>
      <w:r w:rsidR="00B64A1E" w:rsidRPr="00F05E74">
        <w:rPr>
          <w:b/>
          <w:sz w:val="24"/>
          <w:szCs w:val="24"/>
        </w:rPr>
        <w:t xml:space="preserve">also </w:t>
      </w:r>
      <w:r w:rsidRPr="00F05E74">
        <w:rPr>
          <w:b/>
          <w:sz w:val="24"/>
          <w:szCs w:val="24"/>
        </w:rPr>
        <w:t>been noticed during 2016-17 to 2022-23.</w:t>
      </w:r>
      <w:r w:rsidRPr="00F05E74">
        <w:rPr>
          <w:sz w:val="24"/>
          <w:szCs w:val="24"/>
        </w:rPr>
        <w:t xml:space="preserve"> </w:t>
      </w:r>
    </w:p>
    <w:p w14:paraId="1A6A91D8" w14:textId="77777777" w:rsidR="003125B9" w:rsidRPr="00F05E74" w:rsidRDefault="003125B9" w:rsidP="003125B9">
      <w:pPr>
        <w:tabs>
          <w:tab w:val="left" w:pos="864"/>
          <w:tab w:val="right" w:pos="2880"/>
          <w:tab w:val="right" w:pos="6120"/>
          <w:tab w:val="right" w:pos="8280"/>
          <w:tab w:val="right" w:pos="10044"/>
        </w:tabs>
        <w:spacing w:after="0"/>
        <w:ind w:right="-14" w:firstLine="0"/>
        <w:rPr>
          <w:szCs w:val="24"/>
        </w:rPr>
      </w:pPr>
      <w:r w:rsidRPr="00F05E74">
        <w:rPr>
          <w:szCs w:val="24"/>
        </w:rPr>
        <w:t xml:space="preserve">(4) 3454-02-111-1430-Compilation of </w:t>
      </w:r>
    </w:p>
    <w:p w14:paraId="0569DC2C" w14:textId="77777777" w:rsidR="003125B9" w:rsidRPr="00F05E74" w:rsidRDefault="003125B9" w:rsidP="003125B9">
      <w:pPr>
        <w:tabs>
          <w:tab w:val="left" w:pos="864"/>
          <w:tab w:val="right" w:pos="2880"/>
          <w:tab w:val="right" w:pos="6120"/>
          <w:tab w:val="right" w:pos="8280"/>
          <w:tab w:val="right" w:pos="10044"/>
        </w:tabs>
        <w:spacing w:after="0"/>
        <w:ind w:right="-14" w:firstLine="0"/>
        <w:rPr>
          <w:szCs w:val="24"/>
        </w:rPr>
      </w:pPr>
      <w:r w:rsidRPr="00F05E74">
        <w:rPr>
          <w:szCs w:val="24"/>
        </w:rPr>
        <w:tab/>
        <w:t>Vital Statistics-</w:t>
      </w:r>
      <w:r w:rsidRPr="00F05E74">
        <w:rPr>
          <w:szCs w:val="24"/>
        </w:rPr>
        <w:tab/>
      </w:r>
      <w:r w:rsidRPr="00F05E74">
        <w:rPr>
          <w:szCs w:val="24"/>
        </w:rPr>
        <w:tab/>
      </w:r>
    </w:p>
    <w:p w14:paraId="49302926" w14:textId="77777777"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O.</w:t>
      </w:r>
      <w:r w:rsidRPr="00F05E74">
        <w:rPr>
          <w:szCs w:val="24"/>
        </w:rPr>
        <w:tab/>
        <w:t>475.88</w:t>
      </w:r>
    </w:p>
    <w:p w14:paraId="57A7743D" w14:textId="77777777" w:rsidR="003125B9" w:rsidRPr="00F05E74" w:rsidRDefault="003125B9" w:rsidP="003125B9">
      <w:pPr>
        <w:pStyle w:val="Header"/>
        <w:tabs>
          <w:tab w:val="clear" w:pos="4320"/>
          <w:tab w:val="clear" w:pos="8640"/>
          <w:tab w:val="right" w:pos="0"/>
          <w:tab w:val="left" w:pos="900"/>
          <w:tab w:val="right" w:pos="3402"/>
          <w:tab w:val="right" w:pos="6120"/>
          <w:tab w:val="right" w:pos="8280"/>
          <w:tab w:val="right" w:pos="10044"/>
        </w:tabs>
        <w:ind w:right="-14" w:firstLine="0"/>
        <w:rPr>
          <w:sz w:val="24"/>
          <w:szCs w:val="24"/>
        </w:rPr>
      </w:pPr>
      <w:r w:rsidRPr="00F05E74">
        <w:rPr>
          <w:szCs w:val="24"/>
        </w:rPr>
        <w:tab/>
      </w:r>
      <w:r w:rsidRPr="00F05E74">
        <w:rPr>
          <w:sz w:val="24"/>
          <w:szCs w:val="24"/>
        </w:rPr>
        <w:t>R.</w:t>
      </w:r>
      <w:r w:rsidRPr="00F05E74">
        <w:rPr>
          <w:sz w:val="24"/>
          <w:szCs w:val="24"/>
        </w:rPr>
        <w:tab/>
        <w:t>(-)209.09</w:t>
      </w:r>
      <w:r w:rsidRPr="00F05E74">
        <w:rPr>
          <w:sz w:val="24"/>
          <w:szCs w:val="24"/>
        </w:rPr>
        <w:tab/>
        <w:t>266.79</w:t>
      </w:r>
      <w:r w:rsidRPr="00F05E74">
        <w:rPr>
          <w:sz w:val="24"/>
          <w:szCs w:val="24"/>
        </w:rPr>
        <w:tab/>
        <w:t>266.40</w:t>
      </w:r>
      <w:r w:rsidRPr="00F05E74">
        <w:rPr>
          <w:sz w:val="24"/>
          <w:szCs w:val="24"/>
        </w:rPr>
        <w:tab/>
        <w:t>(-)0.39</w:t>
      </w:r>
    </w:p>
    <w:p w14:paraId="4E233568" w14:textId="4C39B1A9" w:rsidR="003125B9" w:rsidRPr="00F05E74" w:rsidRDefault="003125B9" w:rsidP="003125B9">
      <w:pPr>
        <w:pStyle w:val="Header"/>
        <w:tabs>
          <w:tab w:val="clear" w:pos="4320"/>
          <w:tab w:val="clear" w:pos="8640"/>
          <w:tab w:val="right" w:pos="0"/>
          <w:tab w:val="left" w:pos="900"/>
          <w:tab w:val="right" w:pos="3402"/>
          <w:tab w:val="right" w:pos="6120"/>
          <w:tab w:val="right" w:pos="8280"/>
          <w:tab w:val="right" w:pos="10044"/>
        </w:tabs>
        <w:ind w:right="-14" w:firstLine="0"/>
        <w:jc w:val="both"/>
        <w:rPr>
          <w:sz w:val="24"/>
          <w:szCs w:val="24"/>
        </w:rPr>
      </w:pPr>
      <w:r w:rsidRPr="00F05E74">
        <w:rPr>
          <w:sz w:val="24"/>
          <w:szCs w:val="24"/>
        </w:rPr>
        <w:tab/>
      </w:r>
      <w:r w:rsidRPr="00F05E74">
        <w:rPr>
          <w:b/>
          <w:bCs/>
          <w:sz w:val="24"/>
          <w:szCs w:val="24"/>
        </w:rPr>
        <w:t xml:space="preserve">Reduction of </w:t>
      </w:r>
      <w:r w:rsidRPr="00F05E74">
        <w:rPr>
          <w:rFonts w:ascii="Rupee Foradian" w:hAnsi="Rupee Foradian"/>
          <w:b/>
          <w:bCs/>
          <w:sz w:val="24"/>
          <w:szCs w:val="24"/>
        </w:rPr>
        <w:t>`</w:t>
      </w:r>
      <w:r w:rsidRPr="00F05E74">
        <w:rPr>
          <w:b/>
          <w:bCs/>
          <w:sz w:val="24"/>
          <w:szCs w:val="24"/>
        </w:rPr>
        <w:t xml:space="preserve"> 209.09 lakh from the provision by way of surrender was attributed to non-filling up of the vacant posts, non-receipt of claim and incurring of expenditure as per actual requirement. </w:t>
      </w:r>
      <w:r w:rsidRPr="00F05E74">
        <w:rPr>
          <w:b/>
          <w:sz w:val="24"/>
          <w:szCs w:val="24"/>
        </w:rPr>
        <w:t xml:space="preserve">Persistent saving under this head had </w:t>
      </w:r>
      <w:r w:rsidR="00B64A1E">
        <w:rPr>
          <w:b/>
          <w:sz w:val="24"/>
          <w:szCs w:val="24"/>
        </w:rPr>
        <w:t xml:space="preserve">also </w:t>
      </w:r>
      <w:r w:rsidRPr="00F05E74">
        <w:rPr>
          <w:b/>
          <w:sz w:val="24"/>
          <w:szCs w:val="24"/>
        </w:rPr>
        <w:t>been noticed during 2015-16 to 2022-23.</w:t>
      </w:r>
    </w:p>
    <w:p w14:paraId="37C4AA2D"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 xml:space="preserve">(5) 3454-02-201-512-Sample </w:t>
      </w:r>
    </w:p>
    <w:p w14:paraId="0EC1608F"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t>Survey-</w:t>
      </w:r>
    </w:p>
    <w:p w14:paraId="2BA20A1E" w14:textId="77777777"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O.</w:t>
      </w:r>
      <w:r w:rsidRPr="00F05E74">
        <w:rPr>
          <w:szCs w:val="24"/>
        </w:rPr>
        <w:tab/>
        <w:t>245.56</w:t>
      </w:r>
    </w:p>
    <w:p w14:paraId="026AF546" w14:textId="77777777" w:rsidR="003125B9" w:rsidRPr="00F05E74" w:rsidRDefault="003125B9" w:rsidP="003125B9">
      <w:pPr>
        <w:pStyle w:val="Header"/>
        <w:tabs>
          <w:tab w:val="clear" w:pos="4320"/>
          <w:tab w:val="clear" w:pos="8640"/>
          <w:tab w:val="right" w:pos="0"/>
          <w:tab w:val="left" w:pos="900"/>
          <w:tab w:val="right" w:pos="3402"/>
          <w:tab w:val="right" w:pos="6120"/>
          <w:tab w:val="right" w:pos="8280"/>
          <w:tab w:val="right" w:pos="10044"/>
        </w:tabs>
        <w:ind w:right="-14" w:firstLine="0"/>
        <w:rPr>
          <w:sz w:val="24"/>
          <w:szCs w:val="24"/>
        </w:rPr>
      </w:pPr>
      <w:r w:rsidRPr="00F05E74">
        <w:rPr>
          <w:szCs w:val="24"/>
        </w:rPr>
        <w:tab/>
      </w:r>
      <w:r w:rsidRPr="00F05E74">
        <w:rPr>
          <w:sz w:val="24"/>
          <w:szCs w:val="24"/>
        </w:rPr>
        <w:t>R.</w:t>
      </w:r>
      <w:r w:rsidRPr="00F05E74">
        <w:rPr>
          <w:sz w:val="24"/>
          <w:szCs w:val="24"/>
        </w:rPr>
        <w:tab/>
        <w:t>(-)96.53</w:t>
      </w:r>
      <w:r w:rsidRPr="00F05E74">
        <w:rPr>
          <w:sz w:val="24"/>
          <w:szCs w:val="24"/>
        </w:rPr>
        <w:tab/>
        <w:t>149.03</w:t>
      </w:r>
      <w:r w:rsidRPr="00F05E74">
        <w:rPr>
          <w:sz w:val="24"/>
          <w:szCs w:val="24"/>
        </w:rPr>
        <w:tab/>
        <w:t>148.85</w:t>
      </w:r>
      <w:r w:rsidRPr="00F05E74">
        <w:rPr>
          <w:sz w:val="24"/>
          <w:szCs w:val="24"/>
        </w:rPr>
        <w:tab/>
        <w:t>(-)0.18</w:t>
      </w:r>
    </w:p>
    <w:p w14:paraId="5C501FC5" w14:textId="0FB2D8F9" w:rsidR="003125B9" w:rsidRPr="00F05E74" w:rsidRDefault="003125B9" w:rsidP="003125B9">
      <w:pPr>
        <w:pStyle w:val="Header"/>
        <w:tabs>
          <w:tab w:val="clear" w:pos="4320"/>
          <w:tab w:val="clear" w:pos="8640"/>
          <w:tab w:val="right" w:pos="0"/>
          <w:tab w:val="left" w:pos="900"/>
          <w:tab w:val="right" w:pos="3402"/>
          <w:tab w:val="right" w:pos="6120"/>
          <w:tab w:val="right" w:pos="8280"/>
          <w:tab w:val="right" w:pos="10044"/>
        </w:tabs>
        <w:ind w:right="-14" w:firstLine="0"/>
        <w:jc w:val="both"/>
        <w:rPr>
          <w:sz w:val="24"/>
          <w:szCs w:val="24"/>
        </w:rPr>
      </w:pPr>
      <w:r w:rsidRPr="00F05E74">
        <w:rPr>
          <w:sz w:val="24"/>
          <w:szCs w:val="24"/>
        </w:rPr>
        <w:tab/>
      </w:r>
      <w:r w:rsidRPr="00F05E74">
        <w:rPr>
          <w:b/>
          <w:bCs/>
          <w:sz w:val="24"/>
          <w:szCs w:val="24"/>
        </w:rPr>
        <w:t xml:space="preserve">Reduction of </w:t>
      </w:r>
      <w:r w:rsidRPr="00F05E74">
        <w:rPr>
          <w:rFonts w:ascii="Rupee Foradian" w:hAnsi="Rupee Foradian"/>
          <w:b/>
          <w:bCs/>
          <w:sz w:val="24"/>
          <w:szCs w:val="24"/>
        </w:rPr>
        <w:t>`</w:t>
      </w:r>
      <w:r w:rsidRPr="00F05E74">
        <w:rPr>
          <w:b/>
          <w:bCs/>
          <w:sz w:val="24"/>
          <w:szCs w:val="24"/>
        </w:rPr>
        <w:t xml:space="preserve"> 96.53 lakh from the provision by way of surrender was attributed to non-filling up of the vacant posts and incurring of expenditure as per actual requirement. </w:t>
      </w:r>
      <w:r w:rsidRPr="00F05E74">
        <w:rPr>
          <w:b/>
          <w:sz w:val="24"/>
          <w:szCs w:val="24"/>
        </w:rPr>
        <w:t xml:space="preserve">Persistent saving under this head had </w:t>
      </w:r>
      <w:r w:rsidR="00B64A1E">
        <w:rPr>
          <w:b/>
          <w:sz w:val="24"/>
          <w:szCs w:val="24"/>
        </w:rPr>
        <w:t xml:space="preserve">also </w:t>
      </w:r>
      <w:r w:rsidRPr="00F05E74">
        <w:rPr>
          <w:b/>
          <w:sz w:val="24"/>
          <w:szCs w:val="24"/>
        </w:rPr>
        <w:t>been noticed during 2015-16 to 2022-23.</w:t>
      </w:r>
    </w:p>
    <w:p w14:paraId="08DFC242" w14:textId="77777777" w:rsidR="003125B9" w:rsidRPr="00F05E74" w:rsidRDefault="003125B9" w:rsidP="003125B9">
      <w:pPr>
        <w:tabs>
          <w:tab w:val="left" w:pos="864"/>
          <w:tab w:val="right" w:pos="2880"/>
          <w:tab w:val="right" w:pos="6120"/>
          <w:tab w:val="right" w:pos="8280"/>
          <w:tab w:val="right" w:pos="10044"/>
        </w:tabs>
        <w:spacing w:before="120" w:after="0"/>
        <w:ind w:right="-11" w:firstLine="0"/>
        <w:jc w:val="both"/>
        <w:rPr>
          <w:szCs w:val="24"/>
        </w:rPr>
      </w:pPr>
      <w:r w:rsidRPr="00F05E74">
        <w:rPr>
          <w:szCs w:val="24"/>
        </w:rPr>
        <w:t xml:space="preserve"> (6) 3454-02-205-</w:t>
      </w:r>
      <w:r w:rsidRPr="00F05E74">
        <w:rPr>
          <w:szCs w:val="24"/>
        </w:rPr>
        <w:tab/>
        <w:t xml:space="preserve">8048-Directorate of </w:t>
      </w:r>
    </w:p>
    <w:p w14:paraId="0B2C017F" w14:textId="77777777" w:rsidR="003125B9" w:rsidRPr="00F05E74" w:rsidRDefault="003125B9" w:rsidP="003125B9">
      <w:pPr>
        <w:tabs>
          <w:tab w:val="left" w:pos="864"/>
          <w:tab w:val="right" w:pos="2880"/>
          <w:tab w:val="right" w:pos="6120"/>
          <w:tab w:val="right" w:pos="8280"/>
          <w:tab w:val="right" w:pos="10044"/>
        </w:tabs>
        <w:spacing w:after="0"/>
        <w:ind w:right="0" w:firstLine="0"/>
        <w:rPr>
          <w:szCs w:val="24"/>
        </w:rPr>
      </w:pPr>
      <w:r w:rsidRPr="00F05E74">
        <w:rPr>
          <w:szCs w:val="24"/>
        </w:rPr>
        <w:tab/>
        <w:t xml:space="preserve">Economics and </w:t>
      </w:r>
    </w:p>
    <w:p w14:paraId="32421C5C" w14:textId="77777777" w:rsidR="003125B9" w:rsidRPr="00F05E74" w:rsidRDefault="003125B9" w:rsidP="003125B9">
      <w:pPr>
        <w:tabs>
          <w:tab w:val="left" w:pos="864"/>
          <w:tab w:val="right" w:pos="2880"/>
          <w:tab w:val="right" w:pos="6120"/>
          <w:tab w:val="right" w:pos="8280"/>
          <w:tab w:val="right" w:pos="10044"/>
        </w:tabs>
        <w:spacing w:after="0"/>
        <w:ind w:right="0" w:firstLine="0"/>
        <w:rPr>
          <w:szCs w:val="24"/>
        </w:rPr>
      </w:pPr>
      <w:r w:rsidRPr="00F05E74">
        <w:rPr>
          <w:szCs w:val="24"/>
        </w:rPr>
        <w:tab/>
        <w:t>Statistics-</w:t>
      </w:r>
    </w:p>
    <w:p w14:paraId="2D46CA3E" w14:textId="34C12FB4"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O.</w:t>
      </w:r>
      <w:r w:rsidRPr="00F05E74">
        <w:rPr>
          <w:szCs w:val="24"/>
        </w:rPr>
        <w:tab/>
        <w:t>3</w:t>
      </w:r>
      <w:r w:rsidR="000530C3">
        <w:rPr>
          <w:szCs w:val="24"/>
        </w:rPr>
        <w:t>,</w:t>
      </w:r>
      <w:r w:rsidRPr="00F05E74">
        <w:rPr>
          <w:szCs w:val="24"/>
        </w:rPr>
        <w:t>743.88</w:t>
      </w:r>
    </w:p>
    <w:p w14:paraId="0FC977AE" w14:textId="77777777" w:rsidR="003125B9" w:rsidRPr="00F05E74" w:rsidRDefault="003125B9" w:rsidP="003125B9">
      <w:pPr>
        <w:tabs>
          <w:tab w:val="left" w:pos="900"/>
          <w:tab w:val="right" w:pos="3402"/>
          <w:tab w:val="right" w:pos="6120"/>
          <w:tab w:val="right" w:pos="8280"/>
          <w:tab w:val="right" w:pos="10044"/>
        </w:tabs>
        <w:spacing w:after="0"/>
        <w:ind w:right="-9" w:firstLine="0"/>
        <w:rPr>
          <w:szCs w:val="24"/>
        </w:rPr>
      </w:pPr>
      <w:r w:rsidRPr="00F05E74">
        <w:rPr>
          <w:szCs w:val="24"/>
        </w:rPr>
        <w:tab/>
        <w:t>S.</w:t>
      </w:r>
      <w:r w:rsidRPr="00F05E74">
        <w:rPr>
          <w:szCs w:val="24"/>
        </w:rPr>
        <w:tab/>
        <w:t>60.00</w:t>
      </w:r>
    </w:p>
    <w:p w14:paraId="3F0108CE" w14:textId="6146D380" w:rsidR="003125B9" w:rsidRPr="00F05E74" w:rsidRDefault="003125B9" w:rsidP="003125B9">
      <w:pPr>
        <w:tabs>
          <w:tab w:val="left" w:pos="900"/>
          <w:tab w:val="right" w:pos="3402"/>
          <w:tab w:val="right" w:pos="6120"/>
          <w:tab w:val="right" w:pos="8280"/>
          <w:tab w:val="right" w:pos="10044"/>
        </w:tabs>
        <w:ind w:right="0" w:firstLine="0"/>
        <w:rPr>
          <w:szCs w:val="24"/>
        </w:rPr>
      </w:pPr>
      <w:r w:rsidRPr="00F05E74">
        <w:rPr>
          <w:szCs w:val="24"/>
        </w:rPr>
        <w:tab/>
        <w:t>R.</w:t>
      </w:r>
      <w:r w:rsidRPr="00F05E74">
        <w:rPr>
          <w:szCs w:val="24"/>
        </w:rPr>
        <w:tab/>
        <w:t>(-)1</w:t>
      </w:r>
      <w:r w:rsidR="000530C3">
        <w:rPr>
          <w:szCs w:val="24"/>
        </w:rPr>
        <w:t>,</w:t>
      </w:r>
      <w:r w:rsidRPr="00F05E74">
        <w:rPr>
          <w:szCs w:val="24"/>
        </w:rPr>
        <w:t>030.83</w:t>
      </w:r>
      <w:r w:rsidRPr="00F05E74">
        <w:rPr>
          <w:szCs w:val="24"/>
        </w:rPr>
        <w:tab/>
        <w:t>2</w:t>
      </w:r>
      <w:r w:rsidR="000530C3">
        <w:rPr>
          <w:szCs w:val="24"/>
        </w:rPr>
        <w:t>,</w:t>
      </w:r>
      <w:r w:rsidRPr="00F05E74">
        <w:rPr>
          <w:szCs w:val="24"/>
        </w:rPr>
        <w:t>773.05</w:t>
      </w:r>
      <w:r w:rsidRPr="00F05E74">
        <w:rPr>
          <w:szCs w:val="24"/>
        </w:rPr>
        <w:tab/>
        <w:t>2</w:t>
      </w:r>
      <w:r w:rsidR="000530C3">
        <w:rPr>
          <w:szCs w:val="24"/>
        </w:rPr>
        <w:t>,</w:t>
      </w:r>
      <w:r w:rsidRPr="00F05E74">
        <w:rPr>
          <w:szCs w:val="24"/>
        </w:rPr>
        <w:t>764.80</w:t>
      </w:r>
      <w:r w:rsidRPr="00F05E74">
        <w:rPr>
          <w:szCs w:val="24"/>
        </w:rPr>
        <w:tab/>
        <w:t>(-)8.25</w:t>
      </w:r>
    </w:p>
    <w:p w14:paraId="25BBA253" w14:textId="3058A1DC" w:rsidR="003125B9" w:rsidRPr="00F05E74" w:rsidRDefault="003125B9" w:rsidP="003125B9">
      <w:pPr>
        <w:tabs>
          <w:tab w:val="left" w:pos="900"/>
          <w:tab w:val="right" w:pos="3402"/>
          <w:tab w:val="right" w:pos="6120"/>
          <w:tab w:val="right" w:pos="8280"/>
          <w:tab w:val="right" w:pos="10044"/>
        </w:tabs>
        <w:ind w:right="0" w:firstLine="0"/>
        <w:jc w:val="both"/>
        <w:rPr>
          <w:b/>
          <w:szCs w:val="24"/>
        </w:rPr>
      </w:pPr>
      <w:r w:rsidRPr="00F05E74">
        <w:rPr>
          <w:szCs w:val="24"/>
        </w:rPr>
        <w:tab/>
      </w:r>
      <w:r w:rsidRPr="00F05E74">
        <w:rPr>
          <w:b/>
          <w:bCs/>
          <w:szCs w:val="24"/>
        </w:rPr>
        <w:t xml:space="preserve">Reduction of </w:t>
      </w:r>
      <w:r w:rsidRPr="00F05E74">
        <w:rPr>
          <w:rFonts w:ascii="Rupee Foradian" w:hAnsi="Rupee Foradian"/>
          <w:b/>
          <w:bCs/>
          <w:szCs w:val="24"/>
        </w:rPr>
        <w:t>`</w:t>
      </w:r>
      <w:r w:rsidRPr="00F05E74">
        <w:rPr>
          <w:b/>
          <w:bCs/>
          <w:szCs w:val="24"/>
        </w:rPr>
        <w:t xml:space="preserve"> 1,030.83 lakh from the provision by way of surrender was attributed to non-filling up of the vacant posts, non-receipt of sanction and incurring of expenditure as per actual requirement. </w:t>
      </w:r>
      <w:r w:rsidRPr="00F05E74">
        <w:rPr>
          <w:b/>
          <w:szCs w:val="24"/>
        </w:rPr>
        <w:t xml:space="preserve">Persistent saving under this head had </w:t>
      </w:r>
      <w:r w:rsidR="00B64A1E">
        <w:rPr>
          <w:b/>
          <w:szCs w:val="24"/>
        </w:rPr>
        <w:t xml:space="preserve">also </w:t>
      </w:r>
      <w:r w:rsidRPr="00F05E74">
        <w:rPr>
          <w:b/>
          <w:szCs w:val="24"/>
        </w:rPr>
        <w:t xml:space="preserve">been noticed during 2015-16 to </w:t>
      </w:r>
      <w:r w:rsidRPr="00F05E74">
        <w:rPr>
          <w:b/>
          <w:szCs w:val="24"/>
        </w:rPr>
        <w:br/>
        <w:t>2022-23.</w:t>
      </w:r>
    </w:p>
    <w:p w14:paraId="59BD5221" w14:textId="77777777" w:rsidR="00FF3CA7" w:rsidRPr="00B64A1E" w:rsidRDefault="00FF3CA7" w:rsidP="00FF3CA7">
      <w:pPr>
        <w:pStyle w:val="Header"/>
        <w:tabs>
          <w:tab w:val="clear" w:pos="4320"/>
          <w:tab w:val="clear" w:pos="8640"/>
          <w:tab w:val="center" w:pos="0"/>
          <w:tab w:val="left" w:pos="900"/>
          <w:tab w:val="left" w:pos="1440"/>
          <w:tab w:val="right" w:pos="6120"/>
          <w:tab w:val="right" w:pos="8280"/>
          <w:tab w:val="right" w:pos="10044"/>
          <w:tab w:val="right" w:pos="10620"/>
        </w:tabs>
        <w:spacing w:before="120"/>
        <w:ind w:right="-14" w:firstLine="0"/>
        <w:jc w:val="both"/>
        <w:rPr>
          <w:i/>
          <w:sz w:val="24"/>
          <w:szCs w:val="24"/>
        </w:rPr>
      </w:pPr>
      <w:r w:rsidRPr="00B64A1E">
        <w:rPr>
          <w:i/>
          <w:sz w:val="24"/>
          <w:szCs w:val="24"/>
        </w:rPr>
        <w:t>Charged-</w:t>
      </w:r>
    </w:p>
    <w:p w14:paraId="4F049DC5" w14:textId="7E8B805C" w:rsidR="00FF3CA7" w:rsidRPr="00F05E74" w:rsidRDefault="00FF3CA7" w:rsidP="00FF3CA7">
      <w:pPr>
        <w:pStyle w:val="Title"/>
        <w:tabs>
          <w:tab w:val="left" w:pos="1260"/>
          <w:tab w:val="left" w:pos="5040"/>
          <w:tab w:val="right" w:pos="10044"/>
        </w:tabs>
        <w:spacing w:after="80"/>
        <w:ind w:right="-9" w:firstLine="0"/>
        <w:jc w:val="both"/>
        <w:rPr>
          <w:sz w:val="24"/>
          <w:szCs w:val="24"/>
        </w:rPr>
      </w:pPr>
      <w:r w:rsidRPr="00F05E74">
        <w:rPr>
          <w:sz w:val="24"/>
          <w:szCs w:val="24"/>
        </w:rPr>
        <w:tab/>
        <w:t>(</w:t>
      </w:r>
      <w:r w:rsidR="000F7399">
        <w:rPr>
          <w:sz w:val="24"/>
          <w:szCs w:val="24"/>
        </w:rPr>
        <w:t>iv</w:t>
      </w:r>
      <w:r w:rsidRPr="00F05E74">
        <w:rPr>
          <w:sz w:val="24"/>
          <w:szCs w:val="24"/>
        </w:rPr>
        <w:t xml:space="preserve">) Entire appropriation of </w:t>
      </w:r>
      <w:r w:rsidRPr="00F05E74">
        <w:rPr>
          <w:rFonts w:ascii="Rupee Foradian" w:hAnsi="Rupee Foradian"/>
          <w:sz w:val="23"/>
          <w:szCs w:val="23"/>
        </w:rPr>
        <w:t>`</w:t>
      </w:r>
      <w:r w:rsidRPr="00F05E74">
        <w:rPr>
          <w:sz w:val="24"/>
          <w:szCs w:val="24"/>
        </w:rPr>
        <w:t xml:space="preserve"> 0.40 lakh remained unutilised during the year and was surrendered on 31 March 2024. Entire appropriation had remained unutilised during 2013-14 to 2022-23 also.</w:t>
      </w:r>
    </w:p>
    <w:p w14:paraId="0FCEEA76" w14:textId="0AC7982F" w:rsidR="003125B9" w:rsidRPr="00F05E74" w:rsidRDefault="003125B9" w:rsidP="003125B9">
      <w:pPr>
        <w:ind w:right="0" w:firstLine="0"/>
        <w:jc w:val="center"/>
        <w:rPr>
          <w:b/>
          <w:bCs/>
          <w:szCs w:val="24"/>
        </w:rPr>
      </w:pPr>
      <w:r w:rsidRPr="00F05E74">
        <w:rPr>
          <w:b/>
          <w:bCs/>
          <w:szCs w:val="24"/>
        </w:rPr>
        <w:lastRenderedPageBreak/>
        <w:t>GRANT NO.32-EXPENDITURE PERTAINING TO PUBLIC RELATIONS DEPARTMENT</w:t>
      </w:r>
    </w:p>
    <w:p w14:paraId="100563E6" w14:textId="77777777" w:rsidR="003125B9" w:rsidRPr="00F05E74" w:rsidRDefault="003125B9" w:rsidP="003125B9">
      <w:pPr>
        <w:tabs>
          <w:tab w:val="center" w:pos="5760"/>
          <w:tab w:val="left" w:pos="7488"/>
          <w:tab w:val="left" w:pos="7560"/>
          <w:tab w:val="right" w:pos="9900"/>
          <w:tab w:val="right" w:pos="10044"/>
        </w:tabs>
        <w:spacing w:after="0" w:line="230" w:lineRule="auto"/>
        <w:ind w:right="-9" w:firstLine="0"/>
        <w:rPr>
          <w:szCs w:val="24"/>
        </w:rPr>
      </w:pPr>
      <w:r w:rsidRPr="00F05E74">
        <w:rPr>
          <w:szCs w:val="24"/>
        </w:rPr>
        <w:tab/>
        <w:t>Total Grant</w:t>
      </w:r>
      <w:r w:rsidRPr="00F05E74">
        <w:rPr>
          <w:szCs w:val="24"/>
        </w:rPr>
        <w:tab/>
        <w:t xml:space="preserve">Actual </w:t>
      </w:r>
      <w:r w:rsidRPr="00F05E74">
        <w:rPr>
          <w:szCs w:val="24"/>
        </w:rPr>
        <w:tab/>
        <w:t>Excess+</w:t>
      </w:r>
    </w:p>
    <w:p w14:paraId="39D6166B" w14:textId="77777777" w:rsidR="003125B9" w:rsidRPr="00F05E74" w:rsidRDefault="003125B9" w:rsidP="003125B9">
      <w:pPr>
        <w:pStyle w:val="Header"/>
        <w:tabs>
          <w:tab w:val="clear" w:pos="4320"/>
          <w:tab w:val="clear" w:pos="8640"/>
          <w:tab w:val="left" w:pos="4962"/>
          <w:tab w:val="left" w:pos="7088"/>
          <w:tab w:val="right" w:pos="9900"/>
          <w:tab w:val="right" w:pos="10044"/>
        </w:tabs>
        <w:spacing w:after="0"/>
        <w:ind w:right="-14" w:firstLine="0"/>
        <w:rPr>
          <w:szCs w:val="24"/>
        </w:rPr>
      </w:pPr>
      <w:r w:rsidRPr="00F05E74">
        <w:rPr>
          <w:sz w:val="24"/>
          <w:szCs w:val="24"/>
        </w:rPr>
        <w:tab/>
        <w:t xml:space="preserve">           or </w:t>
      </w:r>
      <w:r w:rsidRPr="00F05E74">
        <w:rPr>
          <w:sz w:val="24"/>
          <w:szCs w:val="24"/>
        </w:rPr>
        <w:tab/>
        <w:t xml:space="preserve"> Expenditure </w:t>
      </w:r>
      <w:r w:rsidRPr="00F05E74">
        <w:rPr>
          <w:sz w:val="24"/>
          <w:szCs w:val="24"/>
        </w:rPr>
        <w:tab/>
        <w:t>Saving (-)</w:t>
      </w:r>
      <w:r w:rsidRPr="00F05E74">
        <w:rPr>
          <w:sz w:val="24"/>
          <w:szCs w:val="24"/>
        </w:rPr>
        <w:br/>
      </w:r>
      <w:r w:rsidRPr="00F05E74">
        <w:rPr>
          <w:sz w:val="24"/>
          <w:szCs w:val="24"/>
        </w:rPr>
        <w:tab/>
        <w:t xml:space="preserve"> Appropriation</w:t>
      </w:r>
      <w:r w:rsidRPr="00F05E74">
        <w:rPr>
          <w:sz w:val="24"/>
          <w:szCs w:val="24"/>
        </w:rPr>
        <w:tab/>
      </w:r>
      <w:r w:rsidRPr="00F05E74">
        <w:rPr>
          <w:szCs w:val="24"/>
        </w:rPr>
        <w:tab/>
      </w:r>
      <w:r w:rsidRPr="00F05E74">
        <w:rPr>
          <w:szCs w:val="24"/>
        </w:rPr>
        <w:tab/>
      </w:r>
      <w:r w:rsidRPr="00F05E74">
        <w:rPr>
          <w:szCs w:val="24"/>
        </w:rPr>
        <w:tab/>
      </w:r>
      <w:r w:rsidRPr="00F05E74">
        <w:rPr>
          <w:szCs w:val="24"/>
        </w:rPr>
        <w:tab/>
      </w:r>
      <w:r w:rsidRPr="00F05E74">
        <w:rPr>
          <w:sz w:val="24"/>
          <w:szCs w:val="24"/>
        </w:rPr>
        <w:t>(</w:t>
      </w:r>
      <w:r w:rsidRPr="00F05E74">
        <w:rPr>
          <w:rFonts w:ascii="Rupee Foradian" w:hAnsi="Rupee Foradian"/>
          <w:sz w:val="22"/>
          <w:szCs w:val="22"/>
        </w:rPr>
        <w:t>`</w:t>
      </w:r>
      <w:r w:rsidRPr="00F05E74">
        <w:rPr>
          <w:sz w:val="24"/>
          <w:szCs w:val="24"/>
        </w:rPr>
        <w:t xml:space="preserve"> in thousand)</w:t>
      </w:r>
    </w:p>
    <w:p w14:paraId="6526D29F" w14:textId="77777777" w:rsidR="003125B9" w:rsidRPr="00F05E74" w:rsidRDefault="003125B9" w:rsidP="003125B9">
      <w:pPr>
        <w:tabs>
          <w:tab w:val="center" w:pos="5580"/>
          <w:tab w:val="center" w:pos="7650"/>
          <w:tab w:val="center" w:pos="9720"/>
          <w:tab w:val="right" w:pos="10044"/>
        </w:tabs>
        <w:ind w:right="-9" w:firstLine="0"/>
        <w:rPr>
          <w:b/>
          <w:szCs w:val="24"/>
        </w:rPr>
      </w:pPr>
      <w:r w:rsidRPr="00F05E74">
        <w:rPr>
          <w:b/>
          <w:szCs w:val="24"/>
        </w:rPr>
        <w:t>MAJOR HEADS-</w:t>
      </w:r>
    </w:p>
    <w:p w14:paraId="1D6B101B" w14:textId="77777777" w:rsidR="003125B9" w:rsidRPr="00F05E74" w:rsidRDefault="003125B9" w:rsidP="003125B9">
      <w:pPr>
        <w:tabs>
          <w:tab w:val="right" w:pos="10044"/>
        </w:tabs>
        <w:spacing w:after="20"/>
        <w:ind w:right="-9" w:firstLine="0"/>
        <w:rPr>
          <w:b/>
          <w:szCs w:val="24"/>
        </w:rPr>
      </w:pPr>
    </w:p>
    <w:p w14:paraId="2F559654" w14:textId="77777777" w:rsidR="003125B9" w:rsidRPr="00F05E74" w:rsidRDefault="003125B9" w:rsidP="00B1084C">
      <w:pPr>
        <w:tabs>
          <w:tab w:val="right" w:pos="10044"/>
        </w:tabs>
        <w:spacing w:after="60"/>
        <w:ind w:right="-14" w:firstLine="0"/>
        <w:rPr>
          <w:b/>
          <w:szCs w:val="24"/>
        </w:rPr>
      </w:pPr>
      <w:r w:rsidRPr="00F05E74">
        <w:rPr>
          <w:b/>
          <w:szCs w:val="24"/>
        </w:rPr>
        <w:t>2220-INFORMATION AND PUBLICITY</w:t>
      </w:r>
    </w:p>
    <w:p w14:paraId="0174E90A" w14:textId="77777777" w:rsidR="003125B9" w:rsidRPr="00F05E74" w:rsidRDefault="003125B9" w:rsidP="003125B9">
      <w:pPr>
        <w:tabs>
          <w:tab w:val="right" w:pos="10044"/>
        </w:tabs>
        <w:spacing w:after="0"/>
        <w:ind w:right="-9" w:firstLine="0"/>
        <w:rPr>
          <w:b/>
          <w:szCs w:val="24"/>
        </w:rPr>
      </w:pPr>
      <w:r w:rsidRPr="00F05E74">
        <w:rPr>
          <w:b/>
          <w:szCs w:val="24"/>
        </w:rPr>
        <w:t>4220-CAPITAL OUTLAY ON INFORMATION AND PUBLICITY</w:t>
      </w:r>
    </w:p>
    <w:p w14:paraId="7D1CD3E9" w14:textId="77777777" w:rsidR="003125B9" w:rsidRPr="00F05E74" w:rsidRDefault="003125B9" w:rsidP="003125B9">
      <w:pPr>
        <w:tabs>
          <w:tab w:val="center" w:pos="5760"/>
          <w:tab w:val="left" w:pos="7488"/>
          <w:tab w:val="left" w:pos="7560"/>
          <w:tab w:val="right" w:pos="9900"/>
          <w:tab w:val="right" w:pos="10044"/>
        </w:tabs>
        <w:spacing w:before="240" w:after="0"/>
        <w:ind w:right="-9" w:firstLine="0"/>
        <w:rPr>
          <w:b/>
          <w:szCs w:val="24"/>
        </w:rPr>
      </w:pPr>
      <w:r w:rsidRPr="00F05E74">
        <w:rPr>
          <w:b/>
          <w:szCs w:val="24"/>
        </w:rPr>
        <w:t>REVENUE:</w:t>
      </w:r>
    </w:p>
    <w:p w14:paraId="55FA8316" w14:textId="77777777" w:rsidR="003125B9" w:rsidRPr="00F05E74" w:rsidRDefault="003125B9" w:rsidP="003125B9">
      <w:pPr>
        <w:pStyle w:val="Header"/>
        <w:tabs>
          <w:tab w:val="clear" w:pos="4320"/>
          <w:tab w:val="clear" w:pos="8640"/>
          <w:tab w:val="right" w:pos="6570"/>
          <w:tab w:val="right" w:pos="8280"/>
          <w:tab w:val="right" w:pos="10044"/>
        </w:tabs>
        <w:spacing w:after="0"/>
        <w:ind w:right="-14" w:firstLine="0"/>
        <w:rPr>
          <w:sz w:val="24"/>
          <w:szCs w:val="24"/>
        </w:rPr>
      </w:pPr>
      <w:r w:rsidRPr="00F05E74">
        <w:rPr>
          <w:sz w:val="24"/>
          <w:szCs w:val="24"/>
        </w:rPr>
        <w:t>Voted-</w:t>
      </w:r>
    </w:p>
    <w:p w14:paraId="0683C886" w14:textId="77777777" w:rsidR="003125B9" w:rsidRPr="00F05E74" w:rsidRDefault="003125B9" w:rsidP="003125B9">
      <w:pPr>
        <w:pStyle w:val="Header"/>
        <w:tabs>
          <w:tab w:val="clear" w:pos="4320"/>
          <w:tab w:val="clear" w:pos="8640"/>
          <w:tab w:val="right" w:pos="4860"/>
          <w:tab w:val="right" w:pos="8280"/>
          <w:tab w:val="right" w:pos="10044"/>
        </w:tabs>
        <w:spacing w:after="0"/>
        <w:ind w:right="-9" w:firstLine="0"/>
        <w:rPr>
          <w:sz w:val="24"/>
          <w:szCs w:val="32"/>
        </w:rPr>
      </w:pPr>
      <w:r w:rsidRPr="00F05E74">
        <w:rPr>
          <w:sz w:val="24"/>
          <w:szCs w:val="24"/>
        </w:rPr>
        <w:t>Original</w:t>
      </w:r>
      <w:r w:rsidRPr="00F05E74">
        <w:rPr>
          <w:sz w:val="24"/>
          <w:szCs w:val="24"/>
        </w:rPr>
        <w:tab/>
      </w:r>
      <w:r w:rsidRPr="00F05E74">
        <w:rPr>
          <w:sz w:val="24"/>
          <w:szCs w:val="32"/>
        </w:rPr>
        <w:t>5,98,70,50</w:t>
      </w:r>
    </w:p>
    <w:p w14:paraId="08B074E1" w14:textId="77777777" w:rsidR="003125B9" w:rsidRPr="00F05E74" w:rsidRDefault="003125B9" w:rsidP="003125B9">
      <w:pPr>
        <w:pStyle w:val="Header"/>
        <w:tabs>
          <w:tab w:val="clear" w:pos="4320"/>
          <w:tab w:val="clear" w:pos="8640"/>
          <w:tab w:val="right" w:pos="4860"/>
          <w:tab w:val="right" w:pos="6570"/>
          <w:tab w:val="right" w:pos="8280"/>
          <w:tab w:val="right" w:pos="10044"/>
        </w:tabs>
        <w:spacing w:after="0"/>
        <w:ind w:right="-9" w:firstLine="0"/>
        <w:rPr>
          <w:b/>
          <w:sz w:val="24"/>
          <w:szCs w:val="24"/>
        </w:rPr>
      </w:pPr>
      <w:r w:rsidRPr="00F05E74">
        <w:rPr>
          <w:sz w:val="24"/>
          <w:szCs w:val="32"/>
        </w:rPr>
        <w:t>Supplementary</w:t>
      </w:r>
      <w:r w:rsidRPr="00F05E74">
        <w:rPr>
          <w:sz w:val="24"/>
          <w:szCs w:val="32"/>
        </w:rPr>
        <w:tab/>
        <w:t>2,61,70,00</w:t>
      </w:r>
      <w:r w:rsidRPr="00F05E74">
        <w:rPr>
          <w:sz w:val="24"/>
          <w:szCs w:val="32"/>
        </w:rPr>
        <w:tab/>
      </w:r>
      <w:r w:rsidRPr="00F05E74">
        <w:rPr>
          <w:sz w:val="24"/>
          <w:szCs w:val="24"/>
        </w:rPr>
        <w:t>8,60,40,50</w:t>
      </w:r>
      <w:r w:rsidRPr="00F05E74">
        <w:rPr>
          <w:sz w:val="24"/>
          <w:szCs w:val="24"/>
        </w:rPr>
        <w:tab/>
        <w:t>7,24,38,62</w:t>
      </w:r>
      <w:r w:rsidRPr="00F05E74">
        <w:rPr>
          <w:sz w:val="24"/>
          <w:szCs w:val="24"/>
        </w:rPr>
        <w:tab/>
        <w:t>(-)1,36,01,88</w:t>
      </w:r>
    </w:p>
    <w:p w14:paraId="7480980D" w14:textId="77777777" w:rsidR="003125B9" w:rsidRPr="00F05E74" w:rsidRDefault="003125B9" w:rsidP="003125B9">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1,35,89,99</w:t>
      </w:r>
    </w:p>
    <w:p w14:paraId="04563365" w14:textId="77777777" w:rsidR="003125B9" w:rsidRPr="00F05E74" w:rsidRDefault="003125B9" w:rsidP="003125B9">
      <w:pPr>
        <w:pStyle w:val="Header"/>
        <w:tabs>
          <w:tab w:val="clear" w:pos="4320"/>
          <w:tab w:val="clear" w:pos="8640"/>
          <w:tab w:val="right" w:pos="4860"/>
        </w:tabs>
        <w:ind w:right="-14" w:firstLine="0"/>
        <w:rPr>
          <w:sz w:val="24"/>
          <w:szCs w:val="24"/>
        </w:rPr>
      </w:pPr>
      <w:r w:rsidRPr="00F05E74">
        <w:rPr>
          <w:sz w:val="24"/>
          <w:szCs w:val="24"/>
        </w:rPr>
        <w:t>(31 March 2024)</w:t>
      </w:r>
    </w:p>
    <w:p w14:paraId="79FE6927" w14:textId="77777777" w:rsidR="003125B9" w:rsidRPr="00F05E74" w:rsidRDefault="003125B9" w:rsidP="003125B9">
      <w:pPr>
        <w:pStyle w:val="Header"/>
        <w:tabs>
          <w:tab w:val="clear" w:pos="8640"/>
          <w:tab w:val="right" w:pos="4320"/>
          <w:tab w:val="right" w:pos="6570"/>
          <w:tab w:val="right" w:pos="8280"/>
          <w:tab w:val="right" w:pos="10044"/>
        </w:tabs>
        <w:spacing w:after="0"/>
        <w:ind w:right="-9" w:firstLine="0"/>
        <w:rPr>
          <w:b/>
          <w:sz w:val="24"/>
          <w:szCs w:val="24"/>
        </w:rPr>
      </w:pPr>
      <w:r w:rsidRPr="00F05E74">
        <w:rPr>
          <w:i/>
          <w:sz w:val="24"/>
          <w:szCs w:val="24"/>
        </w:rPr>
        <w:t>Charged</w:t>
      </w:r>
      <w:r w:rsidRPr="00F05E74">
        <w:rPr>
          <w:i/>
          <w:sz w:val="24"/>
          <w:szCs w:val="24"/>
        </w:rPr>
        <w:tab/>
      </w:r>
      <w:r w:rsidRPr="00F05E74">
        <w:rPr>
          <w:i/>
          <w:sz w:val="24"/>
          <w:szCs w:val="24"/>
        </w:rPr>
        <w:tab/>
        <w:t>10</w:t>
      </w:r>
      <w:r w:rsidRPr="00F05E74">
        <w:rPr>
          <w:i/>
          <w:sz w:val="24"/>
          <w:szCs w:val="24"/>
        </w:rPr>
        <w:tab/>
        <w:t>00</w:t>
      </w:r>
      <w:r w:rsidRPr="00F05E74">
        <w:rPr>
          <w:i/>
          <w:sz w:val="24"/>
          <w:szCs w:val="24"/>
        </w:rPr>
        <w:tab/>
        <w:t>(-)10</w:t>
      </w:r>
    </w:p>
    <w:p w14:paraId="3014F79A" w14:textId="77777777" w:rsidR="003125B9" w:rsidRPr="00F05E74" w:rsidRDefault="003125B9" w:rsidP="003125B9">
      <w:pPr>
        <w:pStyle w:val="Header"/>
        <w:tabs>
          <w:tab w:val="right" w:pos="432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10</w:t>
      </w:r>
    </w:p>
    <w:p w14:paraId="2F6BA14B" w14:textId="77777777" w:rsidR="003125B9" w:rsidRPr="00F05E74" w:rsidRDefault="003125B9" w:rsidP="003125B9">
      <w:pPr>
        <w:pStyle w:val="Header"/>
        <w:tabs>
          <w:tab w:val="right" w:pos="4320"/>
          <w:tab w:val="right" w:pos="6570"/>
          <w:tab w:val="right" w:pos="9923"/>
          <w:tab w:val="right" w:pos="10044"/>
        </w:tabs>
        <w:ind w:right="-9" w:firstLine="0"/>
        <w:rPr>
          <w:i/>
          <w:sz w:val="24"/>
          <w:szCs w:val="24"/>
        </w:rPr>
      </w:pPr>
      <w:r w:rsidRPr="00F05E74">
        <w:rPr>
          <w:i/>
          <w:sz w:val="24"/>
          <w:szCs w:val="24"/>
        </w:rPr>
        <w:t>(31 March 2024)</w:t>
      </w:r>
    </w:p>
    <w:p w14:paraId="4F1785A0" w14:textId="77777777" w:rsidR="003125B9" w:rsidRPr="00F05E74" w:rsidRDefault="003125B9" w:rsidP="003125B9">
      <w:pPr>
        <w:pStyle w:val="Header"/>
        <w:tabs>
          <w:tab w:val="clear" w:pos="4320"/>
          <w:tab w:val="right" w:pos="6570"/>
          <w:tab w:val="right" w:pos="9923"/>
          <w:tab w:val="right" w:pos="10044"/>
        </w:tabs>
        <w:spacing w:after="40"/>
        <w:ind w:right="-9" w:firstLine="0"/>
        <w:rPr>
          <w:b/>
          <w:sz w:val="24"/>
          <w:szCs w:val="24"/>
        </w:rPr>
      </w:pPr>
      <w:r w:rsidRPr="00F05E74">
        <w:rPr>
          <w:b/>
          <w:sz w:val="24"/>
          <w:szCs w:val="24"/>
        </w:rPr>
        <w:t>CAPITAL:</w:t>
      </w:r>
    </w:p>
    <w:p w14:paraId="546E1A9F" w14:textId="77777777" w:rsidR="003125B9" w:rsidRPr="00F05E74" w:rsidRDefault="003125B9" w:rsidP="003125B9">
      <w:pPr>
        <w:pStyle w:val="Header"/>
        <w:tabs>
          <w:tab w:val="clear" w:pos="4320"/>
          <w:tab w:val="clear" w:pos="8640"/>
          <w:tab w:val="right" w:pos="4860"/>
          <w:tab w:val="right" w:pos="8280"/>
          <w:tab w:val="right" w:pos="10044"/>
        </w:tabs>
        <w:spacing w:after="0"/>
        <w:ind w:right="-9" w:firstLine="0"/>
        <w:rPr>
          <w:sz w:val="24"/>
          <w:szCs w:val="24"/>
        </w:rPr>
      </w:pPr>
      <w:r w:rsidRPr="00F05E74">
        <w:rPr>
          <w:sz w:val="24"/>
          <w:szCs w:val="24"/>
        </w:rPr>
        <w:t>Voted-</w:t>
      </w:r>
    </w:p>
    <w:p w14:paraId="1F003B40" w14:textId="77777777" w:rsidR="003125B9" w:rsidRPr="00F05E74" w:rsidRDefault="003125B9" w:rsidP="003125B9">
      <w:pPr>
        <w:pStyle w:val="Header"/>
        <w:tabs>
          <w:tab w:val="clear" w:pos="4320"/>
          <w:tab w:val="clear" w:pos="8640"/>
          <w:tab w:val="right" w:pos="4860"/>
          <w:tab w:val="right" w:pos="8280"/>
          <w:tab w:val="right" w:pos="10044"/>
        </w:tabs>
        <w:spacing w:after="0"/>
        <w:ind w:right="-9" w:firstLine="0"/>
        <w:rPr>
          <w:sz w:val="24"/>
          <w:szCs w:val="24"/>
        </w:rPr>
      </w:pPr>
      <w:r w:rsidRPr="00F05E74">
        <w:rPr>
          <w:sz w:val="24"/>
          <w:szCs w:val="24"/>
        </w:rPr>
        <w:t>Original</w:t>
      </w:r>
      <w:r w:rsidRPr="00F05E74">
        <w:rPr>
          <w:sz w:val="24"/>
          <w:szCs w:val="24"/>
        </w:rPr>
        <w:tab/>
      </w:r>
      <w:r w:rsidRPr="00F05E74">
        <w:rPr>
          <w:sz w:val="24"/>
          <w:szCs w:val="32"/>
        </w:rPr>
        <w:t>67,00</w:t>
      </w:r>
    </w:p>
    <w:p w14:paraId="66EDD8E5" w14:textId="77777777" w:rsidR="003125B9" w:rsidRPr="00F05E74" w:rsidRDefault="003125B9" w:rsidP="003125B9">
      <w:pPr>
        <w:pStyle w:val="Header"/>
        <w:tabs>
          <w:tab w:val="clear" w:pos="4320"/>
          <w:tab w:val="clear" w:pos="8640"/>
          <w:tab w:val="right" w:pos="4860"/>
          <w:tab w:val="right" w:pos="6570"/>
          <w:tab w:val="right" w:pos="8280"/>
          <w:tab w:val="right" w:pos="10044"/>
        </w:tabs>
        <w:spacing w:after="0"/>
        <w:ind w:right="-9" w:firstLine="0"/>
        <w:rPr>
          <w:b/>
          <w:sz w:val="24"/>
          <w:szCs w:val="24"/>
        </w:rPr>
      </w:pPr>
      <w:r w:rsidRPr="00F05E74">
        <w:rPr>
          <w:sz w:val="24"/>
          <w:szCs w:val="32"/>
        </w:rPr>
        <w:t>Supplementary</w:t>
      </w:r>
      <w:r w:rsidRPr="00F05E74">
        <w:rPr>
          <w:sz w:val="24"/>
          <w:szCs w:val="32"/>
        </w:rPr>
        <w:tab/>
        <w:t>17,00</w:t>
      </w:r>
      <w:r w:rsidRPr="00F05E74">
        <w:rPr>
          <w:sz w:val="24"/>
          <w:szCs w:val="32"/>
        </w:rPr>
        <w:tab/>
      </w:r>
      <w:r w:rsidRPr="00F05E74">
        <w:rPr>
          <w:sz w:val="24"/>
          <w:szCs w:val="24"/>
        </w:rPr>
        <w:t>84,00</w:t>
      </w:r>
      <w:r w:rsidRPr="00F05E74">
        <w:rPr>
          <w:sz w:val="24"/>
          <w:szCs w:val="24"/>
        </w:rPr>
        <w:tab/>
        <w:t>71,92</w:t>
      </w:r>
      <w:r w:rsidRPr="00F05E74">
        <w:rPr>
          <w:sz w:val="24"/>
          <w:szCs w:val="24"/>
        </w:rPr>
        <w:tab/>
        <w:t>(-)12,08</w:t>
      </w:r>
    </w:p>
    <w:p w14:paraId="4DA6B071" w14:textId="77777777" w:rsidR="003125B9" w:rsidRPr="00F05E74" w:rsidRDefault="003125B9" w:rsidP="003125B9">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12,08</w:t>
      </w:r>
    </w:p>
    <w:p w14:paraId="0ECBC46F" w14:textId="77777777" w:rsidR="003125B9" w:rsidRPr="00F05E74" w:rsidRDefault="003125B9" w:rsidP="003125B9">
      <w:pPr>
        <w:pStyle w:val="Header"/>
        <w:tabs>
          <w:tab w:val="clear" w:pos="4320"/>
          <w:tab w:val="clear" w:pos="8640"/>
          <w:tab w:val="right" w:pos="4860"/>
        </w:tabs>
        <w:ind w:right="-14" w:firstLine="0"/>
        <w:rPr>
          <w:sz w:val="24"/>
          <w:szCs w:val="24"/>
        </w:rPr>
      </w:pPr>
      <w:r w:rsidRPr="00F05E74">
        <w:rPr>
          <w:sz w:val="24"/>
          <w:szCs w:val="24"/>
        </w:rPr>
        <w:t>(31 March 2024)</w:t>
      </w:r>
    </w:p>
    <w:p w14:paraId="3A3B8096" w14:textId="77777777" w:rsidR="003125B9" w:rsidRPr="00F05E74" w:rsidRDefault="003125B9" w:rsidP="000530C3">
      <w:pPr>
        <w:pStyle w:val="Header"/>
        <w:tabs>
          <w:tab w:val="clear" w:pos="4320"/>
          <w:tab w:val="clear" w:pos="8640"/>
          <w:tab w:val="right" w:pos="6570"/>
          <w:tab w:val="right" w:pos="8280"/>
          <w:tab w:val="right" w:pos="10044"/>
        </w:tabs>
        <w:ind w:right="-14" w:firstLine="0"/>
        <w:rPr>
          <w:sz w:val="24"/>
          <w:szCs w:val="24"/>
        </w:rPr>
      </w:pPr>
      <w:r w:rsidRPr="00F05E74">
        <w:rPr>
          <w:sz w:val="24"/>
          <w:szCs w:val="24"/>
        </w:rPr>
        <w:t>Notes and Comments</w:t>
      </w:r>
    </w:p>
    <w:p w14:paraId="17C0BF0E" w14:textId="77777777" w:rsidR="003125B9" w:rsidRPr="00F05E74" w:rsidRDefault="003125B9" w:rsidP="003125B9">
      <w:pPr>
        <w:tabs>
          <w:tab w:val="right" w:pos="10044"/>
        </w:tabs>
        <w:ind w:right="-9" w:firstLine="0"/>
        <w:rPr>
          <w:b/>
          <w:szCs w:val="24"/>
        </w:rPr>
      </w:pPr>
      <w:r w:rsidRPr="00F05E74">
        <w:rPr>
          <w:b/>
          <w:szCs w:val="24"/>
        </w:rPr>
        <w:t>REVENUE:</w:t>
      </w:r>
    </w:p>
    <w:p w14:paraId="586E3747" w14:textId="77777777" w:rsidR="003125B9" w:rsidRPr="00F05E74" w:rsidRDefault="003125B9" w:rsidP="003125B9">
      <w:pPr>
        <w:tabs>
          <w:tab w:val="right" w:pos="10044"/>
        </w:tabs>
        <w:spacing w:after="0"/>
        <w:ind w:right="-9" w:firstLine="0"/>
        <w:rPr>
          <w:b/>
          <w:szCs w:val="24"/>
        </w:rPr>
      </w:pPr>
      <w:r w:rsidRPr="00F05E74">
        <w:rPr>
          <w:szCs w:val="24"/>
        </w:rPr>
        <w:t>Voted-</w:t>
      </w:r>
    </w:p>
    <w:p w14:paraId="174B8BAB" w14:textId="77777777" w:rsidR="003125B9" w:rsidRDefault="003125B9" w:rsidP="00E81457">
      <w:pPr>
        <w:pStyle w:val="Header"/>
        <w:tabs>
          <w:tab w:val="clear" w:pos="4320"/>
          <w:tab w:val="clear" w:pos="8640"/>
          <w:tab w:val="right" w:pos="142"/>
          <w:tab w:val="left" w:pos="1276"/>
          <w:tab w:val="right" w:pos="2880"/>
          <w:tab w:val="right" w:pos="6120"/>
          <w:tab w:val="right" w:pos="8280"/>
          <w:tab w:val="right" w:pos="10044"/>
        </w:tabs>
        <w:ind w:right="-14" w:firstLine="0"/>
        <w:jc w:val="both"/>
        <w:rPr>
          <w:b/>
          <w:sz w:val="24"/>
          <w:szCs w:val="24"/>
        </w:rPr>
      </w:pPr>
      <w:r w:rsidRPr="00F05E74">
        <w:rPr>
          <w:b/>
          <w:sz w:val="24"/>
          <w:szCs w:val="24"/>
        </w:rPr>
        <w:tab/>
      </w:r>
      <w:r w:rsidRPr="00F05E74">
        <w:rPr>
          <w:b/>
          <w:sz w:val="24"/>
          <w:szCs w:val="24"/>
        </w:rPr>
        <w:tab/>
        <w:t xml:space="preserve">(i) Against the available saving of </w:t>
      </w:r>
      <w:r w:rsidRPr="00F05E74">
        <w:rPr>
          <w:rFonts w:ascii="Rupee Foradian" w:hAnsi="Rupee Foradian"/>
          <w:b/>
          <w:sz w:val="23"/>
          <w:szCs w:val="23"/>
        </w:rPr>
        <w:t xml:space="preserve">` </w:t>
      </w:r>
      <w:r w:rsidRPr="00F05E74">
        <w:rPr>
          <w:b/>
          <w:bCs/>
          <w:iCs/>
          <w:sz w:val="24"/>
          <w:szCs w:val="24"/>
        </w:rPr>
        <w:t xml:space="preserve">13,601.88 </w:t>
      </w:r>
      <w:r w:rsidRPr="00F05E74">
        <w:rPr>
          <w:b/>
          <w:sz w:val="24"/>
          <w:szCs w:val="24"/>
        </w:rPr>
        <w:t xml:space="preserve">lakh, a sum of </w:t>
      </w:r>
      <w:r w:rsidRPr="00F05E74">
        <w:rPr>
          <w:rFonts w:ascii="Rupee Foradian" w:hAnsi="Rupee Foradian"/>
          <w:b/>
          <w:sz w:val="22"/>
          <w:szCs w:val="22"/>
        </w:rPr>
        <w:t xml:space="preserve">` </w:t>
      </w:r>
      <w:r w:rsidRPr="00F05E74">
        <w:rPr>
          <w:b/>
          <w:sz w:val="24"/>
          <w:szCs w:val="24"/>
        </w:rPr>
        <w:t>13,589.99 lakh only was surrendered on 31 March 2024.</w:t>
      </w:r>
    </w:p>
    <w:p w14:paraId="4839CFAD" w14:textId="0640E188" w:rsidR="003125B9" w:rsidRPr="00F05E74" w:rsidRDefault="00E81457" w:rsidP="00E81457">
      <w:pPr>
        <w:pStyle w:val="Header"/>
        <w:tabs>
          <w:tab w:val="clear" w:pos="4320"/>
          <w:tab w:val="clear" w:pos="8640"/>
          <w:tab w:val="right" w:pos="142"/>
          <w:tab w:val="left" w:pos="1276"/>
          <w:tab w:val="right" w:pos="2880"/>
          <w:tab w:val="right" w:pos="6120"/>
          <w:tab w:val="right" w:pos="8280"/>
          <w:tab w:val="right" w:pos="10044"/>
        </w:tabs>
        <w:ind w:right="-9" w:firstLine="0"/>
        <w:jc w:val="both"/>
        <w:rPr>
          <w:b/>
          <w:sz w:val="24"/>
          <w:szCs w:val="24"/>
        </w:rPr>
      </w:pPr>
      <w:r>
        <w:rPr>
          <w:b/>
          <w:sz w:val="24"/>
          <w:szCs w:val="24"/>
        </w:rPr>
        <w:tab/>
      </w:r>
      <w:r>
        <w:rPr>
          <w:b/>
          <w:sz w:val="24"/>
          <w:szCs w:val="24"/>
        </w:rPr>
        <w:tab/>
      </w:r>
      <w:r>
        <w:rPr>
          <w:b/>
          <w:sz w:val="24"/>
          <w:szCs w:val="24"/>
        </w:rPr>
        <w:tab/>
      </w:r>
      <w:r w:rsidR="003125B9" w:rsidRPr="00F05E74">
        <w:rPr>
          <w:b/>
          <w:sz w:val="24"/>
          <w:szCs w:val="24"/>
        </w:rPr>
        <w:t>(ii) Saving in the provision occurred mainly under: -</w:t>
      </w:r>
    </w:p>
    <w:p w14:paraId="6CE0EE4C"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0C22BA45"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B50A8D5"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Cs w:val="24"/>
        </w:rPr>
        <w:t>`</w:t>
      </w:r>
      <w:r w:rsidRPr="00F05E74">
        <w:rPr>
          <w:szCs w:val="24"/>
        </w:rPr>
        <w:t xml:space="preserve"> in lakh)</w:t>
      </w:r>
    </w:p>
    <w:p w14:paraId="5069BCF5"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(1) 2220-01-001</w:t>
      </w:r>
      <w:r w:rsidRPr="00F05E74">
        <w:rPr>
          <w:b/>
          <w:bCs/>
          <w:szCs w:val="24"/>
        </w:rPr>
        <w:t>-</w:t>
      </w:r>
      <w:r w:rsidRPr="00F05E74">
        <w:rPr>
          <w:szCs w:val="24"/>
        </w:rPr>
        <w:t>2320</w:t>
      </w:r>
      <w:r w:rsidRPr="00F05E74">
        <w:rPr>
          <w:b/>
          <w:bCs/>
          <w:szCs w:val="24"/>
        </w:rPr>
        <w:t>-</w:t>
      </w:r>
      <w:r w:rsidRPr="00F05E74">
        <w:rPr>
          <w:szCs w:val="24"/>
        </w:rPr>
        <w:t xml:space="preserve">Direction and </w:t>
      </w:r>
    </w:p>
    <w:p w14:paraId="0382EB15"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ab/>
        <w:t>Administration-</w:t>
      </w:r>
    </w:p>
    <w:p w14:paraId="50814391" w14:textId="77777777" w:rsidR="003125B9" w:rsidRPr="00F05E74" w:rsidRDefault="003125B9" w:rsidP="003125B9">
      <w:pPr>
        <w:tabs>
          <w:tab w:val="left" w:pos="864"/>
          <w:tab w:val="right" w:pos="3060"/>
          <w:tab w:val="right" w:pos="6120"/>
          <w:tab w:val="right" w:pos="8280"/>
          <w:tab w:val="right" w:pos="10044"/>
        </w:tabs>
        <w:spacing w:after="0"/>
        <w:ind w:right="-9" w:firstLine="0"/>
        <w:rPr>
          <w:szCs w:val="24"/>
        </w:rPr>
      </w:pPr>
      <w:r w:rsidRPr="00F05E74">
        <w:rPr>
          <w:szCs w:val="24"/>
        </w:rPr>
        <w:tab/>
        <w:t>O.</w:t>
      </w:r>
      <w:r w:rsidRPr="00F05E74">
        <w:rPr>
          <w:szCs w:val="24"/>
        </w:rPr>
        <w:tab/>
        <w:t>15,915.80</w:t>
      </w:r>
    </w:p>
    <w:p w14:paraId="0A0A01B2" w14:textId="77777777" w:rsidR="003125B9" w:rsidRPr="00F05E74" w:rsidRDefault="003125B9" w:rsidP="003125B9">
      <w:pPr>
        <w:tabs>
          <w:tab w:val="left" w:pos="864"/>
          <w:tab w:val="right" w:pos="3060"/>
          <w:tab w:val="right" w:pos="6120"/>
          <w:tab w:val="right" w:pos="8280"/>
          <w:tab w:val="right" w:pos="10044"/>
        </w:tabs>
        <w:spacing w:after="0"/>
        <w:ind w:right="-9" w:firstLine="0"/>
        <w:rPr>
          <w:szCs w:val="24"/>
        </w:rPr>
      </w:pPr>
      <w:r w:rsidRPr="00F05E74">
        <w:rPr>
          <w:szCs w:val="24"/>
        </w:rPr>
        <w:tab/>
        <w:t>S.</w:t>
      </w:r>
      <w:r w:rsidRPr="00F05E74">
        <w:rPr>
          <w:szCs w:val="24"/>
        </w:rPr>
        <w:tab/>
        <w:t>4,170.00</w:t>
      </w:r>
      <w:r w:rsidRPr="00F05E74">
        <w:rPr>
          <w:szCs w:val="24"/>
        </w:rPr>
        <w:tab/>
      </w:r>
    </w:p>
    <w:p w14:paraId="3CEFD258" w14:textId="77777777" w:rsidR="003125B9" w:rsidRPr="00F05E74" w:rsidRDefault="003125B9" w:rsidP="003125B9">
      <w:pPr>
        <w:tabs>
          <w:tab w:val="left" w:pos="864"/>
          <w:tab w:val="left" w:pos="1800"/>
          <w:tab w:val="right" w:pos="3060"/>
          <w:tab w:val="right" w:pos="6120"/>
          <w:tab w:val="right" w:pos="8100"/>
          <w:tab w:val="left" w:pos="8640"/>
          <w:tab w:val="right" w:pos="10044"/>
        </w:tabs>
        <w:ind w:right="-9" w:firstLine="0"/>
        <w:rPr>
          <w:szCs w:val="24"/>
        </w:rPr>
      </w:pPr>
      <w:r w:rsidRPr="00F05E74">
        <w:rPr>
          <w:szCs w:val="24"/>
        </w:rPr>
        <w:tab/>
        <w:t>R.</w:t>
      </w:r>
      <w:r w:rsidRPr="00F05E74">
        <w:rPr>
          <w:szCs w:val="24"/>
        </w:rPr>
        <w:tab/>
      </w:r>
      <w:r w:rsidRPr="00F05E74">
        <w:rPr>
          <w:szCs w:val="24"/>
        </w:rPr>
        <w:tab/>
        <w:t>(-)4,342.80</w:t>
      </w:r>
      <w:r w:rsidRPr="00F05E74">
        <w:rPr>
          <w:szCs w:val="24"/>
        </w:rPr>
        <w:tab/>
        <w:t>15,743.00</w:t>
      </w:r>
      <w:r w:rsidRPr="00F05E74">
        <w:rPr>
          <w:szCs w:val="24"/>
        </w:rPr>
        <w:tab/>
        <w:t>15,737.74</w:t>
      </w:r>
      <w:r w:rsidRPr="00F05E74">
        <w:rPr>
          <w:szCs w:val="24"/>
        </w:rPr>
        <w:tab/>
      </w:r>
      <w:r w:rsidRPr="00F05E74">
        <w:rPr>
          <w:szCs w:val="24"/>
        </w:rPr>
        <w:tab/>
        <w:t>(-)5.26</w:t>
      </w:r>
    </w:p>
    <w:p w14:paraId="57655B26" w14:textId="02AD3A11" w:rsidR="003125B9" w:rsidRPr="00F05E74" w:rsidRDefault="003125B9" w:rsidP="003125B9">
      <w:pPr>
        <w:tabs>
          <w:tab w:val="left" w:pos="864"/>
          <w:tab w:val="left" w:pos="1800"/>
          <w:tab w:val="right" w:pos="3060"/>
          <w:tab w:val="right" w:pos="6120"/>
          <w:tab w:val="right" w:pos="8100"/>
          <w:tab w:val="left" w:pos="8640"/>
          <w:tab w:val="right" w:pos="10044"/>
        </w:tabs>
        <w:ind w:right="-9" w:firstLine="0"/>
        <w:jc w:val="both"/>
        <w:rPr>
          <w:b/>
          <w:bCs/>
          <w:szCs w:val="24"/>
        </w:rPr>
      </w:pPr>
      <w:r w:rsidRPr="00F05E74">
        <w:rPr>
          <w:szCs w:val="24"/>
        </w:rPr>
        <w:tab/>
      </w:r>
      <w:r w:rsidRPr="00F05E74">
        <w:rPr>
          <w:b/>
          <w:bCs/>
          <w:szCs w:val="24"/>
        </w:rPr>
        <w:t xml:space="preserve">Reduction of </w:t>
      </w:r>
      <w:r w:rsidRPr="00F05E74">
        <w:rPr>
          <w:rFonts w:ascii="Rupee Foradian" w:hAnsi="Rupee Foradian"/>
          <w:b/>
          <w:bCs/>
          <w:szCs w:val="24"/>
        </w:rPr>
        <w:t>`</w:t>
      </w:r>
      <w:r w:rsidRPr="00F05E74">
        <w:rPr>
          <w:b/>
          <w:bCs/>
          <w:szCs w:val="24"/>
        </w:rPr>
        <w:t xml:space="preserve"> 4,342.80 lakh from the provision was </w:t>
      </w:r>
      <w:r w:rsidR="003C1206" w:rsidRPr="00F05E74">
        <w:rPr>
          <w:b/>
          <w:bCs/>
          <w:szCs w:val="24"/>
        </w:rPr>
        <w:t>net</w:t>
      </w:r>
      <w:r w:rsidRPr="00F05E74">
        <w:rPr>
          <w:b/>
          <w:bCs/>
          <w:szCs w:val="24"/>
        </w:rPr>
        <w:t xml:space="preserve"> effect of re-appropriation </w:t>
      </w:r>
      <w:r w:rsidR="003C1206" w:rsidRPr="00F05E74">
        <w:rPr>
          <w:b/>
          <w:bCs/>
          <w:szCs w:val="24"/>
        </w:rPr>
        <w:t xml:space="preserve">of </w:t>
      </w:r>
      <w:r w:rsidR="003C1206" w:rsidRPr="00F05E74">
        <w:rPr>
          <w:b/>
          <w:bCs/>
          <w:szCs w:val="24"/>
        </w:rPr>
        <w:br/>
      </w:r>
      <w:r w:rsidR="003C1206" w:rsidRPr="00F05E74">
        <w:rPr>
          <w:rFonts w:ascii="Rupee Foradian" w:hAnsi="Rupee Foradian"/>
          <w:b/>
          <w:bCs/>
          <w:szCs w:val="24"/>
        </w:rPr>
        <w:t>`</w:t>
      </w:r>
      <w:r w:rsidR="003C1206" w:rsidRPr="00F05E74">
        <w:rPr>
          <w:b/>
          <w:bCs/>
          <w:szCs w:val="24"/>
        </w:rPr>
        <w:t xml:space="preserve"> 38.32 lakh owing to payment of pending bills </w:t>
      </w:r>
      <w:r w:rsidRPr="00F05E74">
        <w:rPr>
          <w:b/>
          <w:bCs/>
          <w:szCs w:val="24"/>
        </w:rPr>
        <w:t xml:space="preserve">and surrender </w:t>
      </w:r>
      <w:r w:rsidR="003C1206" w:rsidRPr="00F05E74">
        <w:rPr>
          <w:b/>
          <w:bCs/>
          <w:szCs w:val="24"/>
        </w:rPr>
        <w:t>of</w:t>
      </w:r>
      <w:r w:rsidRPr="00F05E74">
        <w:rPr>
          <w:b/>
          <w:bCs/>
          <w:szCs w:val="24"/>
        </w:rPr>
        <w:t xml:space="preserve"> </w:t>
      </w:r>
      <w:r w:rsidRPr="00F05E74">
        <w:rPr>
          <w:rFonts w:ascii="Rupee Foradian" w:hAnsi="Rupee Foradian"/>
          <w:b/>
          <w:bCs/>
          <w:szCs w:val="24"/>
        </w:rPr>
        <w:t>`</w:t>
      </w:r>
      <w:r w:rsidRPr="00F05E74">
        <w:rPr>
          <w:b/>
          <w:bCs/>
          <w:szCs w:val="24"/>
        </w:rPr>
        <w:t xml:space="preserve"> 4,</w:t>
      </w:r>
      <w:r w:rsidR="003C1206" w:rsidRPr="00F05E74">
        <w:rPr>
          <w:b/>
          <w:bCs/>
          <w:szCs w:val="24"/>
        </w:rPr>
        <w:t>381.12</w:t>
      </w:r>
      <w:r w:rsidRPr="00F05E74">
        <w:rPr>
          <w:b/>
          <w:bCs/>
          <w:szCs w:val="24"/>
        </w:rPr>
        <w:t xml:space="preserve"> lakh respectively was attributed to incurring of less expenditure</w:t>
      </w:r>
      <w:r w:rsidR="003C1206" w:rsidRPr="00F05E74">
        <w:rPr>
          <w:b/>
          <w:bCs/>
          <w:szCs w:val="24"/>
        </w:rPr>
        <w:t xml:space="preserve"> as estimated</w:t>
      </w:r>
      <w:r w:rsidRPr="00F05E74">
        <w:rPr>
          <w:b/>
          <w:bCs/>
          <w:szCs w:val="24"/>
        </w:rPr>
        <w:t xml:space="preserve">. Persistent saving under this head </w:t>
      </w:r>
      <w:r w:rsidR="00E81457" w:rsidRPr="00F05E74">
        <w:rPr>
          <w:b/>
          <w:bCs/>
          <w:szCs w:val="24"/>
        </w:rPr>
        <w:t xml:space="preserve">also </w:t>
      </w:r>
      <w:r w:rsidRPr="00F05E74">
        <w:rPr>
          <w:b/>
          <w:bCs/>
          <w:szCs w:val="24"/>
        </w:rPr>
        <w:t>had been noticed during 2015-16 to 2022-23.</w:t>
      </w:r>
    </w:p>
    <w:p w14:paraId="6666B132"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(2) 2220-60-001</w:t>
      </w:r>
      <w:r w:rsidRPr="00F05E74">
        <w:rPr>
          <w:b/>
          <w:bCs/>
          <w:szCs w:val="24"/>
        </w:rPr>
        <w:t>-</w:t>
      </w:r>
      <w:r w:rsidRPr="00F05E74">
        <w:rPr>
          <w:szCs w:val="24"/>
        </w:rPr>
        <w:t>6619</w:t>
      </w:r>
      <w:r w:rsidRPr="00F05E74">
        <w:rPr>
          <w:b/>
          <w:bCs/>
          <w:szCs w:val="24"/>
        </w:rPr>
        <w:t>-</w:t>
      </w:r>
      <w:r w:rsidRPr="00F05E74">
        <w:rPr>
          <w:szCs w:val="24"/>
        </w:rPr>
        <w:t xml:space="preserve">Digital and </w:t>
      </w:r>
    </w:p>
    <w:p w14:paraId="0CA8B6B1"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ab/>
        <w:t>Social Media-</w:t>
      </w:r>
    </w:p>
    <w:p w14:paraId="3F754A84" w14:textId="77777777" w:rsidR="003125B9" w:rsidRPr="00F05E74" w:rsidRDefault="003125B9" w:rsidP="003125B9">
      <w:pPr>
        <w:tabs>
          <w:tab w:val="left" w:pos="864"/>
          <w:tab w:val="right" w:pos="3060"/>
          <w:tab w:val="right" w:pos="6120"/>
          <w:tab w:val="right" w:pos="8280"/>
          <w:tab w:val="right" w:pos="10044"/>
        </w:tabs>
        <w:spacing w:after="0"/>
        <w:ind w:right="-9" w:firstLine="0"/>
        <w:rPr>
          <w:szCs w:val="24"/>
        </w:rPr>
      </w:pPr>
      <w:r w:rsidRPr="00F05E74">
        <w:rPr>
          <w:szCs w:val="24"/>
        </w:rPr>
        <w:tab/>
        <w:t>O.</w:t>
      </w:r>
      <w:r w:rsidRPr="00F05E74">
        <w:rPr>
          <w:szCs w:val="24"/>
        </w:rPr>
        <w:tab/>
        <w:t>4,000.00</w:t>
      </w:r>
    </w:p>
    <w:p w14:paraId="11B875DC" w14:textId="77777777" w:rsidR="003125B9" w:rsidRPr="00F05E74" w:rsidRDefault="003125B9" w:rsidP="003125B9">
      <w:pPr>
        <w:tabs>
          <w:tab w:val="left" w:pos="864"/>
          <w:tab w:val="right" w:pos="3060"/>
          <w:tab w:val="right" w:pos="6120"/>
          <w:tab w:val="right" w:pos="8280"/>
          <w:tab w:val="right" w:pos="10044"/>
        </w:tabs>
        <w:spacing w:after="0"/>
        <w:ind w:right="-9" w:firstLine="0"/>
        <w:rPr>
          <w:szCs w:val="24"/>
        </w:rPr>
      </w:pPr>
      <w:r w:rsidRPr="00F05E74">
        <w:rPr>
          <w:szCs w:val="24"/>
        </w:rPr>
        <w:tab/>
        <w:t>S.</w:t>
      </w:r>
      <w:r w:rsidRPr="00F05E74">
        <w:rPr>
          <w:szCs w:val="24"/>
        </w:rPr>
        <w:tab/>
        <w:t>5,750.00</w:t>
      </w:r>
    </w:p>
    <w:p w14:paraId="6C8E2C78" w14:textId="77777777" w:rsidR="003125B9" w:rsidRPr="00F05E74" w:rsidRDefault="003125B9" w:rsidP="003125B9">
      <w:pPr>
        <w:tabs>
          <w:tab w:val="left" w:pos="864"/>
          <w:tab w:val="left" w:pos="1800"/>
          <w:tab w:val="right" w:pos="3060"/>
          <w:tab w:val="right" w:pos="6120"/>
          <w:tab w:val="right" w:pos="8100"/>
          <w:tab w:val="left" w:pos="8640"/>
          <w:tab w:val="right" w:pos="10044"/>
        </w:tabs>
        <w:ind w:right="-9" w:firstLine="0"/>
        <w:rPr>
          <w:szCs w:val="24"/>
        </w:rPr>
      </w:pPr>
      <w:r w:rsidRPr="00F05E74">
        <w:rPr>
          <w:szCs w:val="24"/>
        </w:rPr>
        <w:tab/>
        <w:t>R.</w:t>
      </w:r>
      <w:r w:rsidRPr="00F05E74">
        <w:rPr>
          <w:szCs w:val="24"/>
        </w:rPr>
        <w:tab/>
      </w:r>
      <w:r w:rsidRPr="00F05E74">
        <w:rPr>
          <w:szCs w:val="24"/>
        </w:rPr>
        <w:tab/>
        <w:t>(-)2,359.03</w:t>
      </w:r>
      <w:r w:rsidRPr="00F05E74">
        <w:rPr>
          <w:szCs w:val="24"/>
        </w:rPr>
        <w:tab/>
        <w:t>7,390.97</w:t>
      </w:r>
      <w:r w:rsidRPr="00F05E74">
        <w:rPr>
          <w:szCs w:val="24"/>
        </w:rPr>
        <w:tab/>
        <w:t>7,390.97</w:t>
      </w:r>
      <w:r w:rsidRPr="00F05E74">
        <w:rPr>
          <w:szCs w:val="24"/>
        </w:rPr>
        <w:tab/>
      </w:r>
      <w:r w:rsidRPr="00F05E74">
        <w:rPr>
          <w:szCs w:val="24"/>
        </w:rPr>
        <w:tab/>
        <w:t>0.00</w:t>
      </w:r>
    </w:p>
    <w:p w14:paraId="254CF699" w14:textId="77777777" w:rsidR="003125B9" w:rsidRPr="00F05E74" w:rsidRDefault="003125B9" w:rsidP="003125B9">
      <w:pPr>
        <w:tabs>
          <w:tab w:val="left" w:pos="864"/>
          <w:tab w:val="left" w:pos="1800"/>
          <w:tab w:val="right" w:pos="3060"/>
          <w:tab w:val="right" w:pos="6120"/>
          <w:tab w:val="right" w:pos="8100"/>
          <w:tab w:val="left" w:pos="8640"/>
          <w:tab w:val="right" w:pos="10044"/>
        </w:tabs>
        <w:ind w:right="-9" w:firstLine="0"/>
        <w:jc w:val="both"/>
        <w:rPr>
          <w:b/>
          <w:bCs/>
          <w:szCs w:val="24"/>
        </w:rPr>
      </w:pPr>
      <w:r w:rsidRPr="00F05E74">
        <w:rPr>
          <w:szCs w:val="24"/>
        </w:rPr>
        <w:tab/>
      </w:r>
      <w:r w:rsidRPr="00F05E74">
        <w:rPr>
          <w:b/>
          <w:bCs/>
          <w:szCs w:val="24"/>
        </w:rPr>
        <w:t xml:space="preserve">Reduction of </w:t>
      </w:r>
      <w:r w:rsidRPr="00F05E74">
        <w:rPr>
          <w:rFonts w:ascii="Rupee Foradian" w:hAnsi="Rupee Foradian"/>
          <w:b/>
          <w:bCs/>
          <w:szCs w:val="24"/>
        </w:rPr>
        <w:t>`</w:t>
      </w:r>
      <w:r w:rsidRPr="00F05E74">
        <w:rPr>
          <w:b/>
          <w:bCs/>
          <w:szCs w:val="24"/>
        </w:rPr>
        <w:t xml:space="preserve"> 2,359.03 lakh from the provision by way of surrender was attributed to incurring of less expenditure. Saving had occurred under this head during 2022-23 also.</w:t>
      </w:r>
    </w:p>
    <w:p w14:paraId="6B04F9AA" w14:textId="77777777" w:rsidR="003125B9" w:rsidRPr="00F05E74" w:rsidRDefault="003125B9" w:rsidP="003125B9">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center"/>
        <w:rPr>
          <w:sz w:val="24"/>
          <w:szCs w:val="24"/>
        </w:rPr>
      </w:pPr>
      <w:r w:rsidRPr="00F05E74">
        <w:rPr>
          <w:b/>
          <w:sz w:val="24"/>
          <w:szCs w:val="24"/>
        </w:rPr>
        <w:lastRenderedPageBreak/>
        <w:t>Grant No.32-</w:t>
      </w:r>
      <w:r w:rsidRPr="00F05E74">
        <w:rPr>
          <w:sz w:val="24"/>
          <w:szCs w:val="24"/>
        </w:rPr>
        <w:t>concld.</w:t>
      </w:r>
    </w:p>
    <w:p w14:paraId="38EAD93B" w14:textId="77777777" w:rsidR="003125B9" w:rsidRPr="00F05E74" w:rsidRDefault="003125B9" w:rsidP="003125B9">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249C8A9F" w14:textId="77777777" w:rsidR="003125B9" w:rsidRPr="00F05E74" w:rsidRDefault="003125B9" w:rsidP="003125B9">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47EB59A"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ab/>
      </w:r>
      <w:r w:rsidRPr="00F05E74">
        <w:rPr>
          <w:szCs w:val="24"/>
        </w:rPr>
        <w:tab/>
      </w:r>
      <w:r w:rsidRPr="00F05E74">
        <w:rPr>
          <w:szCs w:val="24"/>
        </w:rPr>
        <w:tab/>
      </w:r>
      <w:r w:rsidRPr="00F05E74">
        <w:rPr>
          <w:szCs w:val="24"/>
        </w:rPr>
        <w:tab/>
        <w:t xml:space="preserve"> (</w:t>
      </w:r>
      <w:r w:rsidRPr="00F05E74">
        <w:rPr>
          <w:rFonts w:ascii="Rupee Foradian" w:hAnsi="Rupee Foradian"/>
          <w:szCs w:val="24"/>
        </w:rPr>
        <w:t>`</w:t>
      </w:r>
      <w:r w:rsidRPr="00F05E74">
        <w:rPr>
          <w:szCs w:val="24"/>
        </w:rPr>
        <w:t xml:space="preserve"> in lakh)</w:t>
      </w:r>
    </w:p>
    <w:p w14:paraId="2C09A57F"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w:t>
      </w:r>
      <w:r w:rsidRPr="00F05E74">
        <w:rPr>
          <w:szCs w:val="24"/>
          <w:lang w:val="en-IE"/>
        </w:rPr>
        <w:t>3</w:t>
      </w:r>
      <w:r w:rsidRPr="00F05E74">
        <w:rPr>
          <w:szCs w:val="24"/>
        </w:rPr>
        <w:t xml:space="preserve">) 2220-60-106-1479-Establishment of District Publicity </w:t>
      </w:r>
    </w:p>
    <w:p w14:paraId="091EB6BB" w14:textId="77777777" w:rsidR="003125B9" w:rsidRPr="00F05E74" w:rsidRDefault="003125B9" w:rsidP="003125B9">
      <w:pPr>
        <w:tabs>
          <w:tab w:val="left" w:pos="864"/>
          <w:tab w:val="right" w:pos="2880"/>
          <w:tab w:val="right" w:pos="6120"/>
          <w:tab w:val="right" w:pos="8280"/>
          <w:tab w:val="right" w:pos="10044"/>
        </w:tabs>
        <w:spacing w:after="0"/>
        <w:ind w:right="-9" w:firstLine="0"/>
        <w:rPr>
          <w:szCs w:val="24"/>
        </w:rPr>
      </w:pPr>
      <w:r w:rsidRPr="00F05E74">
        <w:rPr>
          <w:szCs w:val="24"/>
        </w:rPr>
        <w:tab/>
        <w:t>and Mobile Unit-</w:t>
      </w:r>
    </w:p>
    <w:p w14:paraId="7A54E33F" w14:textId="77777777" w:rsidR="003125B9" w:rsidRPr="00F05E74" w:rsidRDefault="003125B9" w:rsidP="003125B9">
      <w:pPr>
        <w:tabs>
          <w:tab w:val="left" w:pos="864"/>
          <w:tab w:val="left" w:pos="1980"/>
          <w:tab w:val="right" w:pos="3060"/>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16,563.80</w:t>
      </w:r>
    </w:p>
    <w:p w14:paraId="259ED463" w14:textId="77777777" w:rsidR="003125B9" w:rsidRPr="00F05E74" w:rsidRDefault="003125B9" w:rsidP="003125B9">
      <w:pPr>
        <w:tabs>
          <w:tab w:val="left" w:pos="864"/>
          <w:tab w:val="left" w:pos="1980"/>
          <w:tab w:val="right" w:pos="3060"/>
          <w:tab w:val="right" w:pos="6120"/>
          <w:tab w:val="right" w:pos="8280"/>
          <w:tab w:val="right" w:pos="10044"/>
        </w:tabs>
        <w:spacing w:after="0"/>
        <w:ind w:right="-9" w:firstLine="0"/>
        <w:rPr>
          <w:szCs w:val="24"/>
        </w:rPr>
      </w:pPr>
      <w:r w:rsidRPr="00F05E74">
        <w:rPr>
          <w:szCs w:val="24"/>
        </w:rPr>
        <w:tab/>
        <w:t>S.</w:t>
      </w:r>
      <w:r w:rsidRPr="00F05E74">
        <w:rPr>
          <w:szCs w:val="24"/>
        </w:rPr>
        <w:tab/>
      </w:r>
      <w:r w:rsidRPr="00F05E74">
        <w:rPr>
          <w:szCs w:val="24"/>
        </w:rPr>
        <w:tab/>
        <w:t>10,500.00</w:t>
      </w:r>
      <w:r w:rsidRPr="00F05E74">
        <w:rPr>
          <w:szCs w:val="24"/>
        </w:rPr>
        <w:tab/>
      </w:r>
    </w:p>
    <w:p w14:paraId="59468E0A" w14:textId="77777777" w:rsidR="003125B9" w:rsidRPr="00F05E74" w:rsidRDefault="003125B9" w:rsidP="003125B9">
      <w:pPr>
        <w:tabs>
          <w:tab w:val="left" w:pos="864"/>
          <w:tab w:val="right" w:pos="3060"/>
          <w:tab w:val="right" w:pos="6096"/>
          <w:tab w:val="right" w:pos="8100"/>
          <w:tab w:val="right" w:pos="10044"/>
        </w:tabs>
        <w:ind w:right="-9" w:firstLine="0"/>
        <w:rPr>
          <w:szCs w:val="24"/>
          <w:lang w:val="en-IE"/>
        </w:rPr>
      </w:pPr>
      <w:r w:rsidRPr="00F05E74">
        <w:rPr>
          <w:szCs w:val="24"/>
        </w:rPr>
        <w:tab/>
        <w:t>R.</w:t>
      </w:r>
      <w:r w:rsidRPr="00F05E74">
        <w:rPr>
          <w:szCs w:val="24"/>
        </w:rPr>
        <w:tab/>
        <w:t>(-)</w:t>
      </w:r>
      <w:r w:rsidRPr="00F05E74">
        <w:rPr>
          <w:szCs w:val="24"/>
          <w:lang w:val="en-IE"/>
        </w:rPr>
        <w:t>2,608.21</w:t>
      </w:r>
      <w:r w:rsidRPr="00F05E74">
        <w:rPr>
          <w:szCs w:val="24"/>
        </w:rPr>
        <w:tab/>
      </w:r>
      <w:r w:rsidRPr="00F05E74">
        <w:rPr>
          <w:szCs w:val="24"/>
          <w:lang w:val="en-IE"/>
        </w:rPr>
        <w:t>24,455.59</w:t>
      </w:r>
      <w:r w:rsidRPr="00F05E74">
        <w:rPr>
          <w:szCs w:val="24"/>
        </w:rPr>
        <w:tab/>
      </w:r>
      <w:r w:rsidRPr="00F05E74">
        <w:rPr>
          <w:szCs w:val="24"/>
          <w:lang w:val="en-IE"/>
        </w:rPr>
        <w:t>24,449.09</w:t>
      </w:r>
      <w:r w:rsidRPr="00F05E74">
        <w:rPr>
          <w:szCs w:val="24"/>
        </w:rPr>
        <w:tab/>
        <w:t>(-)</w:t>
      </w:r>
      <w:r w:rsidRPr="00F05E74">
        <w:rPr>
          <w:szCs w:val="24"/>
          <w:lang w:val="en-IE"/>
        </w:rPr>
        <w:t>6.50</w:t>
      </w:r>
    </w:p>
    <w:p w14:paraId="02C3F8B1" w14:textId="4688A9D3" w:rsidR="003125B9" w:rsidRPr="00F05E74" w:rsidRDefault="003125B9" w:rsidP="003125B9">
      <w:pPr>
        <w:tabs>
          <w:tab w:val="left" w:pos="864"/>
          <w:tab w:val="right" w:pos="3060"/>
          <w:tab w:val="right" w:pos="6096"/>
          <w:tab w:val="right" w:pos="8100"/>
          <w:tab w:val="right" w:pos="10044"/>
        </w:tabs>
        <w:ind w:right="-9" w:firstLine="0"/>
        <w:jc w:val="both"/>
        <w:rPr>
          <w:szCs w:val="24"/>
          <w:lang w:val="en-IE"/>
        </w:rPr>
      </w:pPr>
      <w:r w:rsidRPr="00F05E74">
        <w:rPr>
          <w:szCs w:val="24"/>
          <w:lang w:val="en-IE"/>
        </w:rPr>
        <w:tab/>
      </w:r>
      <w:r w:rsidR="00672AA6" w:rsidRPr="00F05E74">
        <w:rPr>
          <w:b/>
          <w:bCs/>
          <w:szCs w:val="24"/>
        </w:rPr>
        <w:t xml:space="preserve">Reduction of </w:t>
      </w:r>
      <w:r w:rsidR="00672AA6" w:rsidRPr="00F05E74">
        <w:rPr>
          <w:rFonts w:ascii="Rupee Foradian" w:hAnsi="Rupee Foradian"/>
          <w:b/>
          <w:bCs/>
          <w:szCs w:val="24"/>
        </w:rPr>
        <w:t>`</w:t>
      </w:r>
      <w:r w:rsidR="00672AA6" w:rsidRPr="00F05E74">
        <w:rPr>
          <w:b/>
          <w:bCs/>
          <w:szCs w:val="24"/>
        </w:rPr>
        <w:t xml:space="preserve"> 2,608.21 lakh from the provision through of re-appropriation of </w:t>
      </w:r>
      <w:r w:rsidR="00672AA6" w:rsidRPr="00F05E74">
        <w:rPr>
          <w:b/>
          <w:bCs/>
          <w:szCs w:val="24"/>
        </w:rPr>
        <w:br/>
      </w:r>
      <w:r w:rsidR="00672AA6" w:rsidRPr="00F05E74">
        <w:rPr>
          <w:rFonts w:ascii="Rupee Foradian" w:hAnsi="Rupee Foradian"/>
          <w:b/>
          <w:bCs/>
          <w:szCs w:val="24"/>
        </w:rPr>
        <w:t>`</w:t>
      </w:r>
      <w:r w:rsidR="00672AA6" w:rsidRPr="00F05E74">
        <w:rPr>
          <w:b/>
          <w:bCs/>
          <w:szCs w:val="24"/>
        </w:rPr>
        <w:t xml:space="preserve"> 38.32 lakh and surrender of </w:t>
      </w:r>
      <w:r w:rsidR="00672AA6" w:rsidRPr="00F05E74">
        <w:rPr>
          <w:rFonts w:ascii="Rupee Foradian" w:hAnsi="Rupee Foradian"/>
          <w:b/>
          <w:bCs/>
          <w:szCs w:val="24"/>
        </w:rPr>
        <w:t>`</w:t>
      </w:r>
      <w:r w:rsidR="00672AA6" w:rsidRPr="00F05E74">
        <w:rPr>
          <w:b/>
          <w:bCs/>
          <w:szCs w:val="24"/>
        </w:rPr>
        <w:t xml:space="preserve"> 2,569.89 lakh respectively was attributed to incurring of less expenditure as estimated.</w:t>
      </w:r>
    </w:p>
    <w:p w14:paraId="332856B9" w14:textId="77777777" w:rsidR="003125B9" w:rsidRPr="00F05E74" w:rsidRDefault="003125B9" w:rsidP="003125B9">
      <w:pPr>
        <w:pStyle w:val="Header"/>
        <w:tabs>
          <w:tab w:val="clear" w:pos="4320"/>
          <w:tab w:val="clear" w:pos="8640"/>
          <w:tab w:val="center" w:pos="0"/>
          <w:tab w:val="left" w:pos="900"/>
          <w:tab w:val="right" w:pos="3600"/>
          <w:tab w:val="right" w:pos="6120"/>
          <w:tab w:val="right" w:pos="8280"/>
          <w:tab w:val="right" w:pos="10044"/>
        </w:tabs>
        <w:spacing w:after="0"/>
        <w:ind w:right="-9" w:firstLine="0"/>
        <w:rPr>
          <w:iCs/>
          <w:sz w:val="24"/>
          <w:szCs w:val="24"/>
          <w:lang w:val="en-IE"/>
        </w:rPr>
      </w:pPr>
      <w:r w:rsidRPr="00F05E74">
        <w:rPr>
          <w:iCs/>
          <w:sz w:val="24"/>
          <w:szCs w:val="24"/>
        </w:rPr>
        <w:t xml:space="preserve">(4) </w:t>
      </w:r>
      <w:r w:rsidRPr="00F05E74">
        <w:rPr>
          <w:iCs/>
          <w:sz w:val="24"/>
          <w:szCs w:val="24"/>
          <w:lang w:val="en-IE"/>
        </w:rPr>
        <w:t>2220</w:t>
      </w:r>
      <w:r w:rsidRPr="00F05E74">
        <w:rPr>
          <w:iCs/>
          <w:sz w:val="24"/>
          <w:szCs w:val="24"/>
        </w:rPr>
        <w:t>-</w:t>
      </w:r>
      <w:r w:rsidRPr="00F05E74">
        <w:rPr>
          <w:iCs/>
          <w:sz w:val="24"/>
          <w:szCs w:val="24"/>
          <w:lang w:val="en-IE"/>
        </w:rPr>
        <w:t>60</w:t>
      </w:r>
      <w:r w:rsidRPr="00F05E74">
        <w:rPr>
          <w:iCs/>
          <w:sz w:val="24"/>
          <w:szCs w:val="24"/>
        </w:rPr>
        <w:t>-10</w:t>
      </w:r>
      <w:r w:rsidRPr="00F05E74">
        <w:rPr>
          <w:iCs/>
          <w:sz w:val="24"/>
          <w:szCs w:val="24"/>
          <w:lang w:val="en-IE"/>
        </w:rPr>
        <w:t>6</w:t>
      </w:r>
      <w:r w:rsidRPr="00F05E74">
        <w:rPr>
          <w:iCs/>
          <w:sz w:val="24"/>
          <w:szCs w:val="24"/>
        </w:rPr>
        <w:t>-</w:t>
      </w:r>
      <w:r w:rsidRPr="00F05E74">
        <w:rPr>
          <w:iCs/>
          <w:sz w:val="24"/>
          <w:szCs w:val="24"/>
          <w:lang w:val="en-IE"/>
        </w:rPr>
        <w:t>5376</w:t>
      </w:r>
      <w:r w:rsidRPr="00F05E74">
        <w:rPr>
          <w:iCs/>
          <w:sz w:val="24"/>
          <w:szCs w:val="24"/>
        </w:rPr>
        <w:t>-</w:t>
      </w:r>
      <w:r w:rsidRPr="00F05E74">
        <w:rPr>
          <w:iCs/>
          <w:sz w:val="24"/>
          <w:szCs w:val="24"/>
          <w:lang w:val="en-IE"/>
        </w:rPr>
        <w:t xml:space="preserve">Publicity through </w:t>
      </w:r>
    </w:p>
    <w:p w14:paraId="2D93C86F" w14:textId="77777777" w:rsidR="003125B9" w:rsidRPr="00F05E74" w:rsidRDefault="003125B9" w:rsidP="003125B9">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iCs/>
          <w:sz w:val="24"/>
          <w:szCs w:val="24"/>
          <w:lang w:val="en-IE"/>
        </w:rPr>
        <w:tab/>
        <w:t>Electronic Media</w:t>
      </w:r>
      <w:r w:rsidRPr="00F05E74">
        <w:rPr>
          <w:sz w:val="24"/>
          <w:szCs w:val="24"/>
        </w:rPr>
        <w:t>-</w:t>
      </w:r>
    </w:p>
    <w:p w14:paraId="197D10E9" w14:textId="77777777" w:rsidR="003125B9" w:rsidRPr="00F05E74" w:rsidRDefault="003125B9" w:rsidP="003125B9">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Cs/>
          <w:sz w:val="24"/>
          <w:szCs w:val="24"/>
          <w:lang w:val="en-IE"/>
        </w:rPr>
      </w:pPr>
      <w:r w:rsidRPr="00F05E74">
        <w:rPr>
          <w:i/>
          <w:sz w:val="24"/>
          <w:szCs w:val="24"/>
        </w:rPr>
        <w:tab/>
      </w:r>
      <w:r w:rsidRPr="00F05E74">
        <w:rPr>
          <w:iCs/>
          <w:sz w:val="24"/>
          <w:szCs w:val="24"/>
          <w:lang w:val="en-IE"/>
        </w:rPr>
        <w:t>O</w:t>
      </w:r>
      <w:r w:rsidRPr="00F05E74">
        <w:rPr>
          <w:iCs/>
          <w:sz w:val="24"/>
          <w:szCs w:val="24"/>
        </w:rPr>
        <w:t>.</w:t>
      </w:r>
      <w:r w:rsidRPr="00F05E74">
        <w:rPr>
          <w:iCs/>
          <w:sz w:val="24"/>
          <w:szCs w:val="24"/>
        </w:rPr>
        <w:tab/>
      </w:r>
      <w:r w:rsidRPr="00F05E74">
        <w:rPr>
          <w:iCs/>
          <w:sz w:val="24"/>
          <w:szCs w:val="24"/>
          <w:lang w:val="en-IE"/>
        </w:rPr>
        <w:t>20,000.00</w:t>
      </w:r>
    </w:p>
    <w:p w14:paraId="6DFE722A" w14:textId="77777777" w:rsidR="003125B9" w:rsidRPr="00F05E74" w:rsidRDefault="003125B9" w:rsidP="003125B9">
      <w:pPr>
        <w:pStyle w:val="Header"/>
        <w:tabs>
          <w:tab w:val="clear" w:pos="4320"/>
          <w:tab w:val="clear" w:pos="8640"/>
          <w:tab w:val="center" w:pos="0"/>
          <w:tab w:val="left" w:pos="900"/>
          <w:tab w:val="right" w:pos="3600"/>
          <w:tab w:val="right" w:pos="6120"/>
          <w:tab w:val="right" w:pos="8280"/>
          <w:tab w:val="right" w:pos="10044"/>
          <w:tab w:val="right" w:pos="10440"/>
          <w:tab w:val="right" w:pos="10620"/>
        </w:tabs>
        <w:spacing w:after="0"/>
        <w:ind w:right="-9" w:firstLine="0"/>
        <w:rPr>
          <w:iCs/>
          <w:sz w:val="24"/>
          <w:szCs w:val="24"/>
          <w:lang w:val="en-IE"/>
        </w:rPr>
      </w:pPr>
      <w:r w:rsidRPr="00F05E74">
        <w:rPr>
          <w:iCs/>
          <w:sz w:val="24"/>
          <w:szCs w:val="24"/>
          <w:lang w:val="en-IE"/>
        </w:rPr>
        <w:tab/>
        <w:t>S.</w:t>
      </w:r>
      <w:r w:rsidRPr="00F05E74">
        <w:rPr>
          <w:iCs/>
          <w:sz w:val="24"/>
          <w:szCs w:val="24"/>
          <w:lang w:val="en-IE"/>
        </w:rPr>
        <w:tab/>
        <w:t>5,750.00</w:t>
      </w:r>
    </w:p>
    <w:p w14:paraId="556EA5F3" w14:textId="77777777" w:rsidR="003125B9" w:rsidRPr="00F05E74" w:rsidRDefault="003125B9" w:rsidP="003125B9">
      <w:pPr>
        <w:pStyle w:val="Header"/>
        <w:tabs>
          <w:tab w:val="clear" w:pos="4320"/>
          <w:tab w:val="clear" w:pos="8640"/>
          <w:tab w:val="center" w:pos="0"/>
          <w:tab w:val="left" w:pos="900"/>
          <w:tab w:val="right" w:pos="3600"/>
          <w:tab w:val="right" w:pos="6120"/>
          <w:tab w:val="right" w:pos="8280"/>
          <w:tab w:val="right" w:pos="10044"/>
        </w:tabs>
        <w:ind w:right="-9" w:firstLine="0"/>
        <w:rPr>
          <w:iCs/>
          <w:sz w:val="24"/>
          <w:szCs w:val="24"/>
        </w:rPr>
      </w:pPr>
      <w:r w:rsidRPr="00F05E74">
        <w:rPr>
          <w:iCs/>
          <w:sz w:val="24"/>
          <w:szCs w:val="24"/>
        </w:rPr>
        <w:tab/>
        <w:t>R.</w:t>
      </w:r>
      <w:r w:rsidRPr="00F05E74">
        <w:rPr>
          <w:iCs/>
          <w:sz w:val="24"/>
          <w:szCs w:val="24"/>
        </w:rPr>
        <w:tab/>
      </w:r>
      <w:r w:rsidRPr="00F05E74">
        <w:rPr>
          <w:iCs/>
          <w:sz w:val="24"/>
          <w:szCs w:val="24"/>
          <w:lang w:val="en-IE"/>
        </w:rPr>
        <w:t>(-)4,183.84</w:t>
      </w:r>
      <w:r w:rsidRPr="00F05E74">
        <w:rPr>
          <w:iCs/>
          <w:sz w:val="24"/>
          <w:szCs w:val="24"/>
        </w:rPr>
        <w:tab/>
      </w:r>
      <w:r w:rsidRPr="00F05E74">
        <w:rPr>
          <w:iCs/>
          <w:sz w:val="24"/>
          <w:szCs w:val="24"/>
          <w:lang w:val="en-IE"/>
        </w:rPr>
        <w:t>21,566.16</w:t>
      </w:r>
      <w:r w:rsidRPr="00F05E74">
        <w:rPr>
          <w:iCs/>
          <w:sz w:val="24"/>
          <w:szCs w:val="24"/>
        </w:rPr>
        <w:tab/>
      </w:r>
      <w:r w:rsidRPr="00F05E74">
        <w:rPr>
          <w:iCs/>
          <w:sz w:val="24"/>
          <w:szCs w:val="24"/>
          <w:lang w:val="en-IE"/>
        </w:rPr>
        <w:t>21,566.16</w:t>
      </w:r>
      <w:r w:rsidRPr="00F05E74">
        <w:rPr>
          <w:iCs/>
          <w:sz w:val="24"/>
          <w:szCs w:val="24"/>
        </w:rPr>
        <w:tab/>
        <w:t>0.00</w:t>
      </w:r>
    </w:p>
    <w:p w14:paraId="38479B90" w14:textId="76EE0787" w:rsidR="002C3E6B" w:rsidRDefault="003125B9" w:rsidP="00BC2D49">
      <w:pPr>
        <w:tabs>
          <w:tab w:val="left" w:pos="864"/>
          <w:tab w:val="right" w:pos="3060"/>
          <w:tab w:val="right" w:pos="6096"/>
          <w:tab w:val="right" w:pos="8100"/>
          <w:tab w:val="right" w:pos="10044"/>
        </w:tabs>
        <w:ind w:right="-9" w:firstLine="0"/>
        <w:jc w:val="both"/>
        <w:rPr>
          <w:b/>
          <w:szCs w:val="24"/>
        </w:rPr>
      </w:pPr>
      <w:r w:rsidRPr="00F05E74">
        <w:rPr>
          <w:iCs/>
          <w:szCs w:val="24"/>
        </w:rPr>
        <w:tab/>
      </w:r>
      <w:r w:rsidRPr="00F05E74">
        <w:rPr>
          <w:b/>
          <w:bCs/>
          <w:szCs w:val="24"/>
        </w:rPr>
        <w:t xml:space="preserve">Reduction of </w:t>
      </w:r>
      <w:r w:rsidRPr="00F05E74">
        <w:rPr>
          <w:rFonts w:ascii="Rupee Foradian" w:hAnsi="Rupee Foradian"/>
          <w:b/>
          <w:bCs/>
          <w:szCs w:val="24"/>
        </w:rPr>
        <w:t>`</w:t>
      </w:r>
      <w:r w:rsidRPr="00F05E74">
        <w:rPr>
          <w:b/>
          <w:bCs/>
          <w:szCs w:val="24"/>
        </w:rPr>
        <w:t xml:space="preserve"> 4,183.84 lakh from the provision by way of surrender was attributed to </w:t>
      </w:r>
      <w:r w:rsidRPr="00F05E74">
        <w:rPr>
          <w:b/>
          <w:szCs w:val="24"/>
        </w:rPr>
        <w:t>incurring of less expenditure. Saving had occurred under this head during 2022-23 also.</w:t>
      </w:r>
    </w:p>
    <w:p w14:paraId="5EDC5DBB" w14:textId="77777777" w:rsidR="00BC2D49" w:rsidRPr="00B64A1E" w:rsidRDefault="00BC2D49" w:rsidP="00BC2D49">
      <w:pPr>
        <w:pStyle w:val="Header"/>
        <w:tabs>
          <w:tab w:val="clear" w:pos="4320"/>
          <w:tab w:val="clear" w:pos="8640"/>
          <w:tab w:val="center" w:pos="0"/>
          <w:tab w:val="left" w:pos="900"/>
          <w:tab w:val="left" w:pos="1440"/>
          <w:tab w:val="right" w:pos="6120"/>
          <w:tab w:val="right" w:pos="8280"/>
          <w:tab w:val="right" w:pos="10044"/>
          <w:tab w:val="right" w:pos="10620"/>
        </w:tabs>
        <w:spacing w:before="120"/>
        <w:ind w:right="-14" w:firstLine="0"/>
        <w:jc w:val="both"/>
        <w:rPr>
          <w:i/>
          <w:sz w:val="24"/>
          <w:szCs w:val="24"/>
        </w:rPr>
      </w:pPr>
      <w:r w:rsidRPr="00B64A1E">
        <w:rPr>
          <w:i/>
          <w:sz w:val="24"/>
          <w:szCs w:val="24"/>
        </w:rPr>
        <w:t>Charged-</w:t>
      </w:r>
    </w:p>
    <w:p w14:paraId="4704A986" w14:textId="69D1693A" w:rsidR="00BC2D49" w:rsidRPr="00F05E74" w:rsidRDefault="00BC2D49" w:rsidP="00BC2D49">
      <w:pPr>
        <w:pStyle w:val="Title"/>
        <w:tabs>
          <w:tab w:val="left" w:pos="1260"/>
          <w:tab w:val="left" w:pos="5040"/>
          <w:tab w:val="right" w:pos="10044"/>
        </w:tabs>
        <w:spacing w:after="80"/>
        <w:ind w:right="-9" w:firstLine="0"/>
        <w:jc w:val="both"/>
        <w:rPr>
          <w:sz w:val="24"/>
          <w:szCs w:val="24"/>
        </w:rPr>
      </w:pPr>
      <w:r w:rsidRPr="00F05E74">
        <w:rPr>
          <w:sz w:val="24"/>
          <w:szCs w:val="24"/>
        </w:rPr>
        <w:tab/>
        <w:t xml:space="preserve">(iii) Entire appropriation of </w:t>
      </w:r>
      <w:r w:rsidRPr="00F05E74">
        <w:rPr>
          <w:rFonts w:ascii="Rupee Foradian" w:hAnsi="Rupee Foradian"/>
          <w:sz w:val="23"/>
          <w:szCs w:val="23"/>
        </w:rPr>
        <w:t>`</w:t>
      </w:r>
      <w:r w:rsidRPr="00F05E74">
        <w:rPr>
          <w:sz w:val="24"/>
          <w:szCs w:val="24"/>
        </w:rPr>
        <w:t xml:space="preserve"> 0.</w:t>
      </w:r>
      <w:r>
        <w:rPr>
          <w:sz w:val="24"/>
          <w:szCs w:val="24"/>
        </w:rPr>
        <w:t>1</w:t>
      </w:r>
      <w:r w:rsidRPr="00F05E74">
        <w:rPr>
          <w:sz w:val="24"/>
          <w:szCs w:val="24"/>
        </w:rPr>
        <w:t>0 lakh remained unutilised during the year and was surrendered on 31 March 2024.</w:t>
      </w:r>
    </w:p>
    <w:p w14:paraId="2191613E" w14:textId="77777777" w:rsidR="00BC2D49" w:rsidRDefault="00BC2D49" w:rsidP="00F5302A">
      <w:pPr>
        <w:pStyle w:val="Header"/>
        <w:tabs>
          <w:tab w:val="clear" w:pos="4320"/>
          <w:tab w:val="clear" w:pos="8640"/>
          <w:tab w:val="right" w:pos="0"/>
          <w:tab w:val="left" w:pos="900"/>
          <w:tab w:val="right" w:pos="2880"/>
          <w:tab w:val="right" w:pos="6120"/>
          <w:tab w:val="right" w:pos="8280"/>
          <w:tab w:val="right" w:pos="10044"/>
        </w:tabs>
        <w:ind w:right="-9" w:firstLine="0"/>
        <w:jc w:val="center"/>
        <w:rPr>
          <w:b/>
          <w:sz w:val="24"/>
          <w:szCs w:val="24"/>
        </w:rPr>
      </w:pPr>
    </w:p>
    <w:p w14:paraId="49122C09" w14:textId="77777777" w:rsidR="00BC2D49" w:rsidRDefault="00BC2D49">
      <w:pPr>
        <w:ind w:right="-28" w:firstLine="0"/>
        <w:rPr>
          <w:b/>
          <w:szCs w:val="24"/>
        </w:rPr>
      </w:pPr>
      <w:r>
        <w:rPr>
          <w:b/>
          <w:szCs w:val="24"/>
        </w:rPr>
        <w:br w:type="page"/>
      </w:r>
    </w:p>
    <w:p w14:paraId="27E7DA3A" w14:textId="2503E0E2"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9" w:firstLine="0"/>
        <w:jc w:val="center"/>
        <w:rPr>
          <w:sz w:val="24"/>
          <w:szCs w:val="24"/>
        </w:rPr>
      </w:pPr>
      <w:r w:rsidRPr="00F05E74">
        <w:rPr>
          <w:b/>
          <w:sz w:val="24"/>
          <w:szCs w:val="24"/>
        </w:rPr>
        <w:lastRenderedPageBreak/>
        <w:t>GRANT NO.33-TRIBAL WELFARE</w:t>
      </w:r>
    </w:p>
    <w:p w14:paraId="04ABAE14" w14:textId="77777777" w:rsidR="00F5302A" w:rsidRPr="00F05E74" w:rsidRDefault="00F5302A" w:rsidP="00F5302A">
      <w:pPr>
        <w:tabs>
          <w:tab w:val="center" w:pos="5760"/>
          <w:tab w:val="left" w:pos="7488"/>
          <w:tab w:val="left" w:pos="7560"/>
          <w:tab w:val="right" w:pos="990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4941E1EC" w14:textId="77777777" w:rsidR="00F5302A" w:rsidRPr="00F05E74" w:rsidRDefault="00F5302A" w:rsidP="00F5302A">
      <w:pPr>
        <w:pStyle w:val="Header"/>
        <w:tabs>
          <w:tab w:val="clear" w:pos="4320"/>
          <w:tab w:val="clear" w:pos="8640"/>
          <w:tab w:val="center" w:pos="5760"/>
          <w:tab w:val="left" w:pos="6300"/>
          <w:tab w:val="left" w:pos="7200"/>
          <w:tab w:val="left" w:pos="7650"/>
          <w:tab w:val="right" w:pos="9900"/>
          <w:tab w:val="right" w:pos="10044"/>
        </w:tabs>
        <w:spacing w:after="0"/>
        <w:ind w:right="-9" w:firstLine="0"/>
        <w:rPr>
          <w:sz w:val="24"/>
          <w:szCs w:val="24"/>
        </w:rPr>
      </w:pPr>
      <w:r w:rsidRPr="00F05E74">
        <w:rPr>
          <w:sz w:val="24"/>
          <w:szCs w:val="24"/>
        </w:rPr>
        <w:tab/>
        <w:t xml:space="preserve">or </w:t>
      </w:r>
      <w:r w:rsidRPr="00F05E74">
        <w:rPr>
          <w:sz w:val="24"/>
          <w:szCs w:val="24"/>
        </w:rPr>
        <w:tab/>
      </w:r>
      <w:r w:rsidRPr="00F05E74">
        <w:rPr>
          <w:sz w:val="24"/>
          <w:szCs w:val="24"/>
        </w:rPr>
        <w:tab/>
        <w:t xml:space="preserve">Expenditure </w:t>
      </w:r>
      <w:r w:rsidRPr="00F05E74">
        <w:rPr>
          <w:sz w:val="24"/>
          <w:szCs w:val="24"/>
        </w:rPr>
        <w:tab/>
        <w:t>Saving(-)</w:t>
      </w:r>
      <w:r w:rsidRPr="00F05E74">
        <w:rPr>
          <w:sz w:val="24"/>
          <w:szCs w:val="24"/>
        </w:rPr>
        <w:br/>
      </w:r>
      <w:r w:rsidRPr="00F05E74">
        <w:rPr>
          <w:sz w:val="24"/>
          <w:szCs w:val="24"/>
        </w:rPr>
        <w:tab/>
        <w:t>Appropriation</w:t>
      </w:r>
      <w:r w:rsidRPr="00F05E74">
        <w:rPr>
          <w:sz w:val="24"/>
          <w:szCs w:val="24"/>
        </w:rPr>
        <w:tab/>
      </w:r>
    </w:p>
    <w:p w14:paraId="7F84FE76" w14:textId="77777777" w:rsidR="00F5302A" w:rsidRPr="00F05E74" w:rsidRDefault="00F5302A" w:rsidP="00F5302A">
      <w:pPr>
        <w:tabs>
          <w:tab w:val="center" w:pos="5760"/>
          <w:tab w:val="left" w:pos="7020"/>
          <w:tab w:val="right" w:pos="10044"/>
        </w:tabs>
        <w:spacing w:after="0"/>
        <w:ind w:right="-9" w:firstLine="0"/>
        <w:rPr>
          <w:szCs w:val="24"/>
        </w:rPr>
      </w:pP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thousand)</w:t>
      </w:r>
    </w:p>
    <w:p w14:paraId="2C22EC01" w14:textId="77777777" w:rsidR="00F5302A" w:rsidRPr="00F05E74" w:rsidRDefault="00F5302A" w:rsidP="00F5302A">
      <w:pPr>
        <w:tabs>
          <w:tab w:val="center" w:pos="5184"/>
          <w:tab w:val="center" w:pos="7344"/>
          <w:tab w:val="center" w:pos="9504"/>
          <w:tab w:val="right" w:pos="10044"/>
        </w:tabs>
        <w:ind w:right="-9" w:firstLine="0"/>
        <w:rPr>
          <w:b/>
          <w:szCs w:val="24"/>
        </w:rPr>
      </w:pPr>
      <w:r w:rsidRPr="00F05E74">
        <w:rPr>
          <w:b/>
          <w:szCs w:val="24"/>
        </w:rPr>
        <w:t xml:space="preserve">MAJOR HEADS-   </w:t>
      </w:r>
    </w:p>
    <w:p w14:paraId="52C4B502" w14:textId="77777777" w:rsidR="00F5302A" w:rsidRPr="00F05E74" w:rsidRDefault="00F5302A" w:rsidP="00F5302A">
      <w:pPr>
        <w:tabs>
          <w:tab w:val="center" w:pos="5184"/>
          <w:tab w:val="center" w:pos="7344"/>
          <w:tab w:val="center" w:pos="9504"/>
          <w:tab w:val="right" w:pos="10044"/>
        </w:tabs>
        <w:spacing w:after="40"/>
        <w:ind w:right="-9" w:firstLine="0"/>
        <w:rPr>
          <w:b/>
          <w:szCs w:val="24"/>
        </w:rPr>
      </w:pPr>
      <w:r w:rsidRPr="00F05E74">
        <w:rPr>
          <w:b/>
          <w:szCs w:val="24"/>
        </w:rPr>
        <w:t>2202-GENERAL EDUCATION</w:t>
      </w:r>
    </w:p>
    <w:p w14:paraId="5F60F4FA" w14:textId="4F6437D4" w:rsidR="00F5302A" w:rsidRPr="00F05E74" w:rsidRDefault="00F5302A" w:rsidP="00F5302A">
      <w:pPr>
        <w:tabs>
          <w:tab w:val="left" w:pos="540"/>
          <w:tab w:val="left" w:pos="864"/>
          <w:tab w:val="right" w:pos="4032"/>
          <w:tab w:val="right" w:pos="6048"/>
          <w:tab w:val="right" w:pos="8064"/>
          <w:tab w:val="right" w:pos="10044"/>
        </w:tabs>
        <w:spacing w:after="40"/>
        <w:ind w:right="-9" w:firstLine="0"/>
        <w:rPr>
          <w:b/>
          <w:szCs w:val="24"/>
        </w:rPr>
      </w:pPr>
      <w:r w:rsidRPr="00F05E74">
        <w:rPr>
          <w:b/>
          <w:szCs w:val="24"/>
        </w:rPr>
        <w:t>2225-WELFARE OF SCHEDULED CASTES,</w:t>
      </w:r>
      <w:r w:rsidR="00A6547C" w:rsidRPr="00F05E74">
        <w:rPr>
          <w:b/>
          <w:szCs w:val="24"/>
        </w:rPr>
        <w:t xml:space="preserve"> </w:t>
      </w:r>
      <w:r w:rsidRPr="00F05E74">
        <w:rPr>
          <w:b/>
          <w:szCs w:val="24"/>
        </w:rPr>
        <w:t>SCHEDULED TRIBES,</w:t>
      </w:r>
      <w:r w:rsidRPr="00F05E74">
        <w:rPr>
          <w:b/>
          <w:szCs w:val="24"/>
        </w:rPr>
        <w:br/>
      </w:r>
      <w:r w:rsidRPr="00F05E74">
        <w:rPr>
          <w:b/>
          <w:szCs w:val="24"/>
        </w:rPr>
        <w:tab/>
        <w:t>OTHER</w:t>
      </w:r>
      <w:r w:rsidRPr="00F05E74">
        <w:rPr>
          <w:b/>
          <w:szCs w:val="24"/>
        </w:rPr>
        <w:tab/>
        <w:t>BACKWARD CLASSES AND MINORITIES</w:t>
      </w:r>
    </w:p>
    <w:p w14:paraId="25A30033" w14:textId="77777777" w:rsidR="00F5302A" w:rsidRPr="00F05E74" w:rsidRDefault="00F5302A" w:rsidP="00F5302A">
      <w:pPr>
        <w:tabs>
          <w:tab w:val="left" w:pos="540"/>
          <w:tab w:val="left" w:pos="864"/>
          <w:tab w:val="right" w:pos="4032"/>
          <w:tab w:val="right" w:pos="6048"/>
          <w:tab w:val="right" w:pos="8064"/>
          <w:tab w:val="right" w:pos="10044"/>
        </w:tabs>
        <w:spacing w:after="40"/>
        <w:ind w:right="-9" w:firstLine="0"/>
        <w:rPr>
          <w:b/>
          <w:szCs w:val="24"/>
        </w:rPr>
      </w:pPr>
      <w:r w:rsidRPr="00F05E74">
        <w:rPr>
          <w:b/>
          <w:szCs w:val="24"/>
        </w:rPr>
        <w:t>2515-OTHER RURAL DEVELOPMENT PROGRAMME</w:t>
      </w:r>
    </w:p>
    <w:p w14:paraId="794B7526" w14:textId="77777777" w:rsidR="00F5302A" w:rsidRPr="00F05E74" w:rsidRDefault="00F5302A" w:rsidP="00F5302A">
      <w:pPr>
        <w:tabs>
          <w:tab w:val="left" w:pos="540"/>
          <w:tab w:val="left" w:pos="864"/>
          <w:tab w:val="right" w:pos="4032"/>
          <w:tab w:val="right" w:pos="6048"/>
          <w:tab w:val="right" w:pos="8064"/>
          <w:tab w:val="right" w:pos="10044"/>
        </w:tabs>
        <w:spacing w:after="0"/>
        <w:ind w:right="-9" w:firstLine="0"/>
        <w:rPr>
          <w:b/>
          <w:szCs w:val="24"/>
        </w:rPr>
      </w:pPr>
      <w:r w:rsidRPr="00F05E74">
        <w:rPr>
          <w:b/>
          <w:szCs w:val="24"/>
        </w:rPr>
        <w:t xml:space="preserve">4225-CAPITAL OUTLAY ON WELFARE OF SCHEDULED </w:t>
      </w:r>
    </w:p>
    <w:p w14:paraId="5EDA1DBA" w14:textId="77777777" w:rsidR="00F5302A" w:rsidRPr="00F05E74" w:rsidRDefault="00F5302A" w:rsidP="00F5302A">
      <w:pPr>
        <w:tabs>
          <w:tab w:val="left" w:pos="540"/>
          <w:tab w:val="left" w:pos="864"/>
          <w:tab w:val="right" w:pos="4032"/>
          <w:tab w:val="right" w:pos="6048"/>
          <w:tab w:val="right" w:pos="8064"/>
          <w:tab w:val="right" w:pos="10044"/>
        </w:tabs>
        <w:spacing w:after="40"/>
        <w:ind w:right="-9" w:firstLine="0"/>
        <w:rPr>
          <w:b/>
          <w:szCs w:val="24"/>
        </w:rPr>
      </w:pPr>
      <w:r w:rsidRPr="00F05E74">
        <w:rPr>
          <w:b/>
          <w:szCs w:val="24"/>
        </w:rPr>
        <w:tab/>
        <w:t xml:space="preserve">CASTES, </w:t>
      </w:r>
      <w:r w:rsidRPr="00F05E74">
        <w:rPr>
          <w:b/>
          <w:szCs w:val="24"/>
        </w:rPr>
        <w:tab/>
        <w:t>SCHEDULED TRIBES, OTHER</w:t>
      </w:r>
      <w:r w:rsidRPr="00F05E74">
        <w:rPr>
          <w:b/>
          <w:szCs w:val="24"/>
        </w:rPr>
        <w:tab/>
        <w:t xml:space="preserve"> BACKWARD  </w:t>
      </w:r>
    </w:p>
    <w:p w14:paraId="70B34A33" w14:textId="77777777" w:rsidR="00F5302A" w:rsidRPr="00F05E74" w:rsidRDefault="00F5302A" w:rsidP="00F5302A">
      <w:pPr>
        <w:tabs>
          <w:tab w:val="left" w:pos="540"/>
          <w:tab w:val="left" w:pos="864"/>
          <w:tab w:val="right" w:pos="4032"/>
          <w:tab w:val="right" w:pos="6048"/>
          <w:tab w:val="right" w:pos="8064"/>
          <w:tab w:val="right" w:pos="10044"/>
        </w:tabs>
        <w:spacing w:after="40"/>
        <w:ind w:right="-9" w:firstLine="0"/>
        <w:rPr>
          <w:b/>
          <w:szCs w:val="24"/>
        </w:rPr>
      </w:pPr>
      <w:r w:rsidRPr="00F05E74">
        <w:rPr>
          <w:b/>
          <w:szCs w:val="24"/>
        </w:rPr>
        <w:tab/>
        <w:t xml:space="preserve">CLASSES AND MINORITIES </w:t>
      </w:r>
    </w:p>
    <w:p w14:paraId="29327A5E" w14:textId="77777777" w:rsidR="00F5302A" w:rsidRPr="00F05E74" w:rsidRDefault="00F5302A" w:rsidP="00F5302A">
      <w:pPr>
        <w:tabs>
          <w:tab w:val="left" w:pos="540"/>
          <w:tab w:val="left" w:pos="864"/>
          <w:tab w:val="right" w:pos="4032"/>
          <w:tab w:val="right" w:pos="6048"/>
          <w:tab w:val="right" w:pos="8064"/>
          <w:tab w:val="right" w:pos="10044"/>
        </w:tabs>
        <w:spacing w:before="120" w:after="0" w:line="240" w:lineRule="auto"/>
        <w:ind w:right="-11" w:firstLine="0"/>
        <w:rPr>
          <w:b/>
          <w:szCs w:val="24"/>
        </w:rPr>
      </w:pPr>
      <w:r w:rsidRPr="00F05E74">
        <w:rPr>
          <w:b/>
          <w:szCs w:val="24"/>
        </w:rPr>
        <w:t>REVENUE:</w:t>
      </w:r>
    </w:p>
    <w:p w14:paraId="108D3B19" w14:textId="77777777" w:rsidR="00F5302A" w:rsidRPr="00F05E74" w:rsidRDefault="00F5302A" w:rsidP="00F5302A">
      <w:pPr>
        <w:tabs>
          <w:tab w:val="left" w:pos="864"/>
          <w:tab w:val="right" w:pos="4032"/>
          <w:tab w:val="right" w:pos="6390"/>
          <w:tab w:val="right" w:pos="8190"/>
          <w:tab w:val="right" w:pos="10044"/>
        </w:tabs>
        <w:spacing w:after="0" w:line="240" w:lineRule="auto"/>
        <w:ind w:right="-11" w:firstLine="0"/>
        <w:rPr>
          <w:bCs/>
          <w:szCs w:val="24"/>
        </w:rPr>
      </w:pPr>
      <w:r w:rsidRPr="00F05E74">
        <w:rPr>
          <w:bCs/>
          <w:szCs w:val="24"/>
        </w:rPr>
        <w:t>Voted-</w:t>
      </w:r>
    </w:p>
    <w:p w14:paraId="1520E47C" w14:textId="77777777" w:rsidR="00F5302A" w:rsidRPr="00F05E74" w:rsidRDefault="00F5302A" w:rsidP="00F5302A">
      <w:pPr>
        <w:tabs>
          <w:tab w:val="left" w:pos="864"/>
          <w:tab w:val="right" w:pos="4032"/>
          <w:tab w:val="right" w:pos="6390"/>
          <w:tab w:val="right" w:pos="8190"/>
          <w:tab w:val="right" w:pos="10044"/>
        </w:tabs>
        <w:spacing w:after="0" w:line="240" w:lineRule="auto"/>
        <w:ind w:right="-11" w:firstLine="0"/>
        <w:rPr>
          <w:bCs/>
          <w:szCs w:val="24"/>
        </w:rPr>
      </w:pPr>
      <w:r w:rsidRPr="00F05E74">
        <w:rPr>
          <w:bCs/>
          <w:szCs w:val="24"/>
        </w:rPr>
        <w:t>Original</w:t>
      </w:r>
      <w:r w:rsidRPr="00F05E74">
        <w:rPr>
          <w:bCs/>
          <w:szCs w:val="24"/>
        </w:rPr>
        <w:tab/>
      </w:r>
      <w:r w:rsidRPr="00F05E74">
        <w:rPr>
          <w:bCs/>
          <w:szCs w:val="24"/>
        </w:rPr>
        <w:tab/>
        <w:t>56,78,85,63</w:t>
      </w:r>
    </w:p>
    <w:p w14:paraId="29EA1794" w14:textId="77777777" w:rsidR="00F5302A" w:rsidRPr="00F05E74" w:rsidRDefault="00F5302A" w:rsidP="00F5302A">
      <w:pPr>
        <w:tabs>
          <w:tab w:val="left" w:pos="864"/>
          <w:tab w:val="right" w:pos="4032"/>
          <w:tab w:val="right" w:pos="6390"/>
          <w:tab w:val="right" w:pos="8190"/>
          <w:tab w:val="right" w:pos="10044"/>
        </w:tabs>
        <w:spacing w:after="0" w:line="240" w:lineRule="auto"/>
        <w:ind w:right="-11" w:firstLine="0"/>
        <w:rPr>
          <w:szCs w:val="24"/>
        </w:rPr>
      </w:pPr>
      <w:r w:rsidRPr="00F05E74">
        <w:rPr>
          <w:bCs/>
          <w:szCs w:val="24"/>
        </w:rPr>
        <w:t>Supplementary</w:t>
      </w:r>
      <w:r w:rsidRPr="00F05E74">
        <w:rPr>
          <w:bCs/>
          <w:szCs w:val="24"/>
        </w:rPr>
        <w:tab/>
        <w:t>2,00,00,00</w:t>
      </w:r>
      <w:r w:rsidRPr="00F05E74">
        <w:rPr>
          <w:b/>
          <w:szCs w:val="24"/>
        </w:rPr>
        <w:tab/>
      </w:r>
      <w:r w:rsidRPr="00F05E74">
        <w:rPr>
          <w:szCs w:val="24"/>
        </w:rPr>
        <w:t>58,78,85,63</w:t>
      </w:r>
      <w:r w:rsidRPr="00F05E74">
        <w:rPr>
          <w:szCs w:val="24"/>
        </w:rPr>
        <w:tab/>
        <w:t>58,05,98,88</w:t>
      </w:r>
      <w:r w:rsidRPr="00F05E74">
        <w:rPr>
          <w:szCs w:val="24"/>
        </w:rPr>
        <w:tab/>
        <w:t>(-)72,86,75</w:t>
      </w:r>
    </w:p>
    <w:p w14:paraId="14975AE4" w14:textId="77777777" w:rsidR="00F5302A" w:rsidRPr="00F05E74" w:rsidRDefault="00F5302A" w:rsidP="00F5302A">
      <w:pPr>
        <w:tabs>
          <w:tab w:val="left" w:pos="864"/>
          <w:tab w:val="right" w:pos="4032"/>
          <w:tab w:val="right" w:pos="6048"/>
          <w:tab w:val="right" w:pos="8064"/>
          <w:tab w:val="right" w:pos="10044"/>
        </w:tabs>
        <w:spacing w:after="0"/>
        <w:ind w:right="-9" w:firstLine="0"/>
        <w:rPr>
          <w:szCs w:val="24"/>
        </w:rPr>
      </w:pPr>
      <w:r w:rsidRPr="00F05E74">
        <w:rPr>
          <w:szCs w:val="24"/>
        </w:rPr>
        <w:t xml:space="preserve">Amount surrendered during the year </w:t>
      </w:r>
      <w:r w:rsidRPr="00F05E74">
        <w:rPr>
          <w:szCs w:val="24"/>
        </w:rPr>
        <w:tab/>
      </w:r>
      <w:r w:rsidRPr="00F05E74">
        <w:rPr>
          <w:i/>
          <w:szCs w:val="24"/>
        </w:rPr>
        <w:tab/>
      </w:r>
      <w:r w:rsidRPr="00F05E74">
        <w:rPr>
          <w:i/>
          <w:szCs w:val="24"/>
        </w:rPr>
        <w:tab/>
      </w:r>
      <w:r w:rsidRPr="00F05E74">
        <w:rPr>
          <w:i/>
          <w:szCs w:val="24"/>
        </w:rPr>
        <w:tab/>
      </w:r>
      <w:r w:rsidRPr="00F05E74">
        <w:rPr>
          <w:iCs/>
          <w:szCs w:val="24"/>
        </w:rPr>
        <w:t>1,56,78,67</w:t>
      </w:r>
    </w:p>
    <w:p w14:paraId="0D86934E" w14:textId="77777777" w:rsidR="00F5302A" w:rsidRPr="00F05E74" w:rsidRDefault="00F5302A" w:rsidP="00F5302A">
      <w:pPr>
        <w:tabs>
          <w:tab w:val="left" w:pos="864"/>
          <w:tab w:val="right" w:pos="4032"/>
          <w:tab w:val="right" w:pos="6048"/>
          <w:tab w:val="right" w:pos="8064"/>
          <w:tab w:val="right" w:pos="10044"/>
        </w:tabs>
        <w:ind w:right="-9" w:firstLine="0"/>
        <w:rPr>
          <w:szCs w:val="24"/>
        </w:rPr>
      </w:pPr>
      <w:r w:rsidRPr="00F05E74">
        <w:rPr>
          <w:szCs w:val="24"/>
        </w:rPr>
        <w:t>(31 March 2024)</w:t>
      </w:r>
    </w:p>
    <w:p w14:paraId="7ECDCCD5" w14:textId="77777777" w:rsidR="00F5302A" w:rsidRPr="00F05E74" w:rsidRDefault="00F5302A" w:rsidP="00F5302A">
      <w:pPr>
        <w:tabs>
          <w:tab w:val="left" w:pos="864"/>
          <w:tab w:val="right" w:pos="4032"/>
          <w:tab w:val="right" w:pos="6300"/>
          <w:tab w:val="right" w:pos="8190"/>
          <w:tab w:val="right" w:pos="10044"/>
        </w:tabs>
        <w:spacing w:after="0"/>
        <w:ind w:right="-14" w:firstLine="0"/>
        <w:rPr>
          <w:i/>
          <w:szCs w:val="24"/>
        </w:rPr>
      </w:pPr>
      <w:r w:rsidRPr="00F05E74">
        <w:rPr>
          <w:i/>
          <w:szCs w:val="24"/>
        </w:rPr>
        <w:t>Charged</w:t>
      </w:r>
      <w:r w:rsidRPr="00F05E74">
        <w:rPr>
          <w:i/>
          <w:szCs w:val="24"/>
        </w:rPr>
        <w:tab/>
      </w:r>
      <w:r w:rsidRPr="00F05E74">
        <w:rPr>
          <w:i/>
          <w:szCs w:val="24"/>
        </w:rPr>
        <w:tab/>
      </w:r>
      <w:r w:rsidRPr="00F05E74">
        <w:rPr>
          <w:i/>
          <w:szCs w:val="24"/>
        </w:rPr>
        <w:tab/>
        <w:t>34,00</w:t>
      </w:r>
      <w:r w:rsidRPr="00F05E74">
        <w:rPr>
          <w:i/>
          <w:szCs w:val="24"/>
        </w:rPr>
        <w:tab/>
        <w:t>00</w:t>
      </w:r>
      <w:r w:rsidRPr="00F05E74">
        <w:rPr>
          <w:i/>
          <w:szCs w:val="24"/>
        </w:rPr>
        <w:tab/>
      </w:r>
      <w:r w:rsidRPr="00F05E74">
        <w:rPr>
          <w:szCs w:val="24"/>
        </w:rPr>
        <w:t>(-)</w:t>
      </w:r>
      <w:r w:rsidRPr="00F05E74">
        <w:rPr>
          <w:i/>
          <w:szCs w:val="24"/>
        </w:rPr>
        <w:t>34,00</w:t>
      </w:r>
    </w:p>
    <w:p w14:paraId="3837FBBE" w14:textId="77777777" w:rsidR="00F5302A" w:rsidRPr="00F05E74" w:rsidRDefault="00F5302A" w:rsidP="00F5302A">
      <w:pPr>
        <w:tabs>
          <w:tab w:val="left" w:pos="864"/>
          <w:tab w:val="right" w:pos="4032"/>
          <w:tab w:val="right" w:pos="6048"/>
          <w:tab w:val="right" w:pos="8064"/>
          <w:tab w:val="right" w:pos="10044"/>
        </w:tabs>
        <w:spacing w:after="0"/>
        <w:ind w:right="-14" w:firstLine="0"/>
        <w:rPr>
          <w:i/>
          <w:szCs w:val="24"/>
        </w:rPr>
      </w:pPr>
      <w:r w:rsidRPr="00F05E74">
        <w:rPr>
          <w:i/>
          <w:szCs w:val="24"/>
        </w:rPr>
        <w:t xml:space="preserve">Amount surrendered during the year </w:t>
      </w:r>
      <w:r w:rsidRPr="00F05E74">
        <w:rPr>
          <w:i/>
          <w:szCs w:val="24"/>
        </w:rPr>
        <w:tab/>
      </w:r>
      <w:r w:rsidRPr="00F05E74">
        <w:rPr>
          <w:i/>
          <w:szCs w:val="24"/>
        </w:rPr>
        <w:tab/>
      </w:r>
      <w:r w:rsidRPr="00F05E74">
        <w:rPr>
          <w:i/>
          <w:szCs w:val="24"/>
        </w:rPr>
        <w:tab/>
      </w:r>
      <w:r w:rsidRPr="00F05E74">
        <w:rPr>
          <w:i/>
          <w:szCs w:val="24"/>
        </w:rPr>
        <w:tab/>
        <w:t>34,00</w:t>
      </w:r>
    </w:p>
    <w:p w14:paraId="56C1854F" w14:textId="77777777" w:rsidR="00F5302A" w:rsidRPr="00F05E74" w:rsidRDefault="00F5302A" w:rsidP="00F5302A">
      <w:pPr>
        <w:tabs>
          <w:tab w:val="left" w:pos="864"/>
          <w:tab w:val="right" w:pos="4032"/>
          <w:tab w:val="right" w:pos="6048"/>
          <w:tab w:val="right" w:pos="8064"/>
          <w:tab w:val="right" w:pos="10044"/>
        </w:tabs>
        <w:ind w:right="-11" w:firstLine="0"/>
        <w:rPr>
          <w:i/>
          <w:szCs w:val="24"/>
        </w:rPr>
      </w:pPr>
      <w:r w:rsidRPr="00F05E74">
        <w:rPr>
          <w:i/>
          <w:szCs w:val="24"/>
        </w:rPr>
        <w:t>(31 March 2024)</w:t>
      </w:r>
    </w:p>
    <w:p w14:paraId="59240702" w14:textId="77777777" w:rsidR="00F5302A" w:rsidRPr="00F05E74" w:rsidRDefault="00F5302A" w:rsidP="00F5302A">
      <w:pPr>
        <w:tabs>
          <w:tab w:val="left" w:pos="864"/>
          <w:tab w:val="right" w:pos="4032"/>
          <w:tab w:val="right" w:pos="6390"/>
          <w:tab w:val="right" w:pos="8190"/>
          <w:tab w:val="right" w:pos="10044"/>
        </w:tabs>
        <w:spacing w:after="0"/>
        <w:ind w:right="-9" w:firstLine="0"/>
        <w:rPr>
          <w:b/>
          <w:szCs w:val="24"/>
        </w:rPr>
      </w:pPr>
      <w:r w:rsidRPr="00F05E74">
        <w:rPr>
          <w:b/>
          <w:szCs w:val="24"/>
        </w:rPr>
        <w:t>CAPITAL:</w:t>
      </w:r>
    </w:p>
    <w:p w14:paraId="562DB35D" w14:textId="77777777" w:rsidR="00F5302A" w:rsidRPr="00F05E74" w:rsidRDefault="00F5302A" w:rsidP="00F5302A">
      <w:pPr>
        <w:tabs>
          <w:tab w:val="left" w:pos="864"/>
          <w:tab w:val="right" w:pos="4032"/>
          <w:tab w:val="right" w:pos="6390"/>
          <w:tab w:val="right" w:pos="8190"/>
          <w:tab w:val="right" w:pos="10044"/>
        </w:tabs>
        <w:spacing w:before="120" w:after="0" w:line="240" w:lineRule="auto"/>
        <w:ind w:right="-11" w:firstLine="0"/>
        <w:rPr>
          <w:szCs w:val="24"/>
        </w:rPr>
      </w:pPr>
      <w:r w:rsidRPr="00F05E74">
        <w:rPr>
          <w:bCs/>
          <w:szCs w:val="24"/>
        </w:rPr>
        <w:t>Voted</w:t>
      </w:r>
      <w:r w:rsidRPr="00F05E74">
        <w:rPr>
          <w:b/>
          <w:szCs w:val="24"/>
        </w:rPr>
        <w:tab/>
      </w:r>
      <w:r w:rsidRPr="00F05E74">
        <w:rPr>
          <w:b/>
          <w:szCs w:val="24"/>
        </w:rPr>
        <w:tab/>
      </w:r>
      <w:r w:rsidRPr="00F05E74">
        <w:rPr>
          <w:b/>
          <w:szCs w:val="24"/>
        </w:rPr>
        <w:tab/>
      </w:r>
      <w:r w:rsidRPr="00F05E74">
        <w:rPr>
          <w:szCs w:val="24"/>
        </w:rPr>
        <w:t>8,15,00</w:t>
      </w:r>
      <w:r w:rsidRPr="00F05E74">
        <w:rPr>
          <w:szCs w:val="24"/>
        </w:rPr>
        <w:tab/>
        <w:t>40,14</w:t>
      </w:r>
      <w:r w:rsidRPr="00F05E74">
        <w:rPr>
          <w:szCs w:val="24"/>
        </w:rPr>
        <w:tab/>
        <w:t>(-)7,74,86</w:t>
      </w:r>
    </w:p>
    <w:p w14:paraId="3246D63F" w14:textId="77777777" w:rsidR="00F5302A" w:rsidRPr="00F05E74" w:rsidRDefault="00F5302A" w:rsidP="00F5302A">
      <w:pPr>
        <w:tabs>
          <w:tab w:val="left" w:pos="864"/>
          <w:tab w:val="right" w:pos="4032"/>
          <w:tab w:val="right" w:pos="6048"/>
          <w:tab w:val="right" w:pos="8064"/>
          <w:tab w:val="right" w:pos="10044"/>
        </w:tabs>
        <w:spacing w:after="0"/>
        <w:ind w:right="-9" w:firstLine="0"/>
        <w:rPr>
          <w:szCs w:val="24"/>
        </w:rPr>
      </w:pPr>
      <w:r w:rsidRPr="00F05E74">
        <w:rPr>
          <w:szCs w:val="24"/>
        </w:rPr>
        <w:t xml:space="preserve">Amount surrendered during the year </w:t>
      </w:r>
      <w:r w:rsidRPr="00F05E74">
        <w:rPr>
          <w:szCs w:val="24"/>
        </w:rPr>
        <w:tab/>
      </w:r>
      <w:r w:rsidRPr="00F05E74">
        <w:rPr>
          <w:i/>
          <w:szCs w:val="24"/>
        </w:rPr>
        <w:tab/>
      </w:r>
      <w:r w:rsidRPr="00F05E74">
        <w:rPr>
          <w:i/>
          <w:szCs w:val="24"/>
        </w:rPr>
        <w:tab/>
      </w:r>
      <w:r w:rsidRPr="00F05E74">
        <w:rPr>
          <w:i/>
          <w:szCs w:val="24"/>
        </w:rPr>
        <w:tab/>
      </w:r>
      <w:r w:rsidRPr="00F05E74">
        <w:rPr>
          <w:iCs/>
          <w:szCs w:val="24"/>
        </w:rPr>
        <w:t>7,74,86</w:t>
      </w:r>
    </w:p>
    <w:p w14:paraId="6295F218" w14:textId="77777777" w:rsidR="00F5302A" w:rsidRPr="00F05E74" w:rsidRDefault="00F5302A" w:rsidP="00F5302A">
      <w:pPr>
        <w:tabs>
          <w:tab w:val="left" w:pos="864"/>
          <w:tab w:val="right" w:pos="4032"/>
          <w:tab w:val="right" w:pos="6048"/>
          <w:tab w:val="right" w:pos="8064"/>
          <w:tab w:val="right" w:pos="10044"/>
        </w:tabs>
        <w:ind w:right="-9" w:firstLine="0"/>
        <w:rPr>
          <w:szCs w:val="24"/>
        </w:rPr>
      </w:pPr>
      <w:r w:rsidRPr="00F05E74">
        <w:rPr>
          <w:szCs w:val="24"/>
        </w:rPr>
        <w:t>(31 March 2024)</w:t>
      </w:r>
    </w:p>
    <w:p w14:paraId="2D75804D" w14:textId="77777777" w:rsidR="00F5302A" w:rsidRPr="00F05E74" w:rsidRDefault="00F5302A" w:rsidP="00F5302A">
      <w:pPr>
        <w:pStyle w:val="Header"/>
        <w:tabs>
          <w:tab w:val="clear" w:pos="4320"/>
          <w:tab w:val="clear" w:pos="8640"/>
          <w:tab w:val="left" w:pos="864"/>
          <w:tab w:val="right" w:pos="4032"/>
          <w:tab w:val="right" w:pos="6048"/>
          <w:tab w:val="right" w:pos="8064"/>
          <w:tab w:val="right" w:pos="10044"/>
        </w:tabs>
        <w:ind w:right="-9" w:firstLine="0"/>
        <w:rPr>
          <w:sz w:val="24"/>
          <w:szCs w:val="24"/>
        </w:rPr>
      </w:pPr>
      <w:r w:rsidRPr="00F05E74">
        <w:rPr>
          <w:sz w:val="24"/>
          <w:szCs w:val="24"/>
        </w:rPr>
        <w:t>Notes and Comments:</w:t>
      </w:r>
    </w:p>
    <w:p w14:paraId="0FC7CDF0" w14:textId="77777777" w:rsidR="00F5302A" w:rsidRPr="00F05E74" w:rsidRDefault="00F5302A" w:rsidP="00F5302A">
      <w:pPr>
        <w:tabs>
          <w:tab w:val="center" w:pos="5184"/>
          <w:tab w:val="center" w:pos="7344"/>
          <w:tab w:val="center" w:pos="9504"/>
          <w:tab w:val="right" w:pos="10044"/>
        </w:tabs>
        <w:spacing w:after="40"/>
        <w:ind w:right="-9" w:firstLine="0"/>
        <w:rPr>
          <w:b/>
          <w:szCs w:val="24"/>
        </w:rPr>
      </w:pPr>
      <w:r w:rsidRPr="00F05E74">
        <w:rPr>
          <w:b/>
          <w:szCs w:val="24"/>
        </w:rPr>
        <w:t>REVENUE:</w:t>
      </w:r>
    </w:p>
    <w:p w14:paraId="7F3419FE" w14:textId="77777777" w:rsidR="00F5302A" w:rsidRPr="00F05E74" w:rsidRDefault="00F5302A" w:rsidP="00F5302A">
      <w:pPr>
        <w:pStyle w:val="Header"/>
        <w:tabs>
          <w:tab w:val="clear" w:pos="4320"/>
          <w:tab w:val="clear" w:pos="8640"/>
          <w:tab w:val="left" w:pos="864"/>
          <w:tab w:val="right" w:pos="4032"/>
          <w:tab w:val="right" w:pos="6048"/>
          <w:tab w:val="right" w:pos="8064"/>
          <w:tab w:val="right" w:pos="10044"/>
        </w:tabs>
        <w:spacing w:before="120" w:after="0" w:line="240" w:lineRule="auto"/>
        <w:ind w:right="-11" w:firstLine="0"/>
        <w:rPr>
          <w:sz w:val="24"/>
          <w:szCs w:val="24"/>
        </w:rPr>
      </w:pPr>
      <w:r w:rsidRPr="00F05E74">
        <w:rPr>
          <w:sz w:val="24"/>
          <w:szCs w:val="24"/>
        </w:rPr>
        <w:t>Voted-</w:t>
      </w:r>
    </w:p>
    <w:p w14:paraId="0CD6331E" w14:textId="236A51B4" w:rsidR="00F5302A" w:rsidRPr="00F05E74" w:rsidRDefault="00F5302A" w:rsidP="00F5302A">
      <w:pPr>
        <w:pStyle w:val="Header"/>
        <w:tabs>
          <w:tab w:val="clear" w:pos="4320"/>
          <w:tab w:val="clear" w:pos="8640"/>
          <w:tab w:val="right" w:pos="142"/>
          <w:tab w:val="left" w:pos="1276"/>
          <w:tab w:val="right" w:pos="2880"/>
          <w:tab w:val="right" w:pos="6120"/>
          <w:tab w:val="right" w:pos="8280"/>
          <w:tab w:val="right" w:pos="10044"/>
        </w:tabs>
        <w:ind w:right="-9" w:firstLine="0"/>
        <w:jc w:val="both"/>
        <w:rPr>
          <w:b/>
          <w:sz w:val="24"/>
          <w:szCs w:val="24"/>
        </w:rPr>
      </w:pPr>
      <w:r w:rsidRPr="00F05E74">
        <w:rPr>
          <w:b/>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00A6547C" w:rsidRPr="00F05E74">
        <w:rPr>
          <w:b/>
          <w:sz w:val="24"/>
          <w:szCs w:val="24"/>
        </w:rPr>
        <w:t>7,286.75</w:t>
      </w:r>
      <w:r w:rsidRPr="00F05E74">
        <w:rPr>
          <w:b/>
          <w:sz w:val="24"/>
          <w:szCs w:val="24"/>
        </w:rPr>
        <w:t xml:space="preserve"> lakh, </w:t>
      </w:r>
      <w:r w:rsidR="00A6547C" w:rsidRPr="00F05E74">
        <w:rPr>
          <w:b/>
          <w:sz w:val="24"/>
          <w:szCs w:val="24"/>
        </w:rPr>
        <w:t>surrender</w:t>
      </w:r>
      <w:r w:rsidRPr="00F05E74">
        <w:rPr>
          <w:b/>
          <w:sz w:val="24"/>
          <w:szCs w:val="24"/>
        </w:rPr>
        <w:t xml:space="preserve"> of </w:t>
      </w:r>
      <w:r w:rsidRPr="00F05E74">
        <w:rPr>
          <w:rFonts w:ascii="Rupee Foradian" w:hAnsi="Rupee Foradian"/>
          <w:b/>
          <w:sz w:val="22"/>
          <w:szCs w:val="22"/>
        </w:rPr>
        <w:t xml:space="preserve">` </w:t>
      </w:r>
      <w:r w:rsidR="00A6547C" w:rsidRPr="00F05E74">
        <w:rPr>
          <w:b/>
          <w:sz w:val="24"/>
          <w:szCs w:val="24"/>
        </w:rPr>
        <w:t>15,678.67</w:t>
      </w:r>
      <w:r w:rsidRPr="00F05E74">
        <w:rPr>
          <w:b/>
          <w:sz w:val="24"/>
          <w:szCs w:val="24"/>
        </w:rPr>
        <w:t xml:space="preserve"> lakh on 31 March 202</w:t>
      </w:r>
      <w:r w:rsidR="00A6547C" w:rsidRPr="00F05E74">
        <w:rPr>
          <w:b/>
          <w:sz w:val="24"/>
          <w:szCs w:val="24"/>
        </w:rPr>
        <w:t xml:space="preserve">4 was </w:t>
      </w:r>
      <w:r w:rsidR="008E2D0D" w:rsidRPr="00F05E74">
        <w:rPr>
          <w:b/>
          <w:sz w:val="24"/>
          <w:szCs w:val="24"/>
        </w:rPr>
        <w:t>unrealistic and i</w:t>
      </w:r>
      <w:r w:rsidR="00A6547C" w:rsidRPr="00F05E74">
        <w:rPr>
          <w:b/>
          <w:sz w:val="24"/>
          <w:szCs w:val="24"/>
        </w:rPr>
        <w:t>nju</w:t>
      </w:r>
      <w:r w:rsidR="008E2D0D" w:rsidRPr="00F05E74">
        <w:rPr>
          <w:b/>
          <w:sz w:val="24"/>
          <w:szCs w:val="24"/>
        </w:rPr>
        <w:t>dicious</w:t>
      </w:r>
      <w:r w:rsidRPr="00F05E74">
        <w:rPr>
          <w:b/>
          <w:sz w:val="24"/>
          <w:szCs w:val="24"/>
        </w:rPr>
        <w:t>.</w:t>
      </w:r>
      <w:r w:rsidR="00E168EB" w:rsidRPr="00F05E74">
        <w:rPr>
          <w:b/>
          <w:sz w:val="24"/>
          <w:szCs w:val="24"/>
        </w:rPr>
        <w:t xml:space="preserve"> This is indicative of poor budgetary management.</w:t>
      </w:r>
    </w:p>
    <w:p w14:paraId="1073B388" w14:textId="77777777" w:rsidR="00F5302A" w:rsidRPr="00F05E74" w:rsidRDefault="00F5302A" w:rsidP="00F5302A">
      <w:pPr>
        <w:pStyle w:val="Header"/>
        <w:tabs>
          <w:tab w:val="clear" w:pos="8640"/>
          <w:tab w:val="left" w:pos="0"/>
          <w:tab w:val="left" w:pos="1260"/>
          <w:tab w:val="right" w:pos="4320"/>
          <w:tab w:val="right" w:pos="6570"/>
          <w:tab w:val="right" w:pos="8280"/>
          <w:tab w:val="right" w:pos="10044"/>
          <w:tab w:val="right" w:pos="10620"/>
        </w:tabs>
        <w:ind w:right="-9" w:firstLine="0"/>
        <w:rPr>
          <w:b/>
          <w:sz w:val="24"/>
          <w:szCs w:val="24"/>
        </w:rPr>
      </w:pPr>
      <w:r w:rsidRPr="00F05E74">
        <w:rPr>
          <w:b/>
          <w:sz w:val="24"/>
          <w:szCs w:val="24"/>
        </w:rPr>
        <w:tab/>
        <w:t>(ii) Saving in the provision occurred mainly under :-</w:t>
      </w:r>
    </w:p>
    <w:p w14:paraId="41BB33A2" w14:textId="77777777" w:rsidR="00F5302A" w:rsidRPr="00F05E74" w:rsidRDefault="00F5302A" w:rsidP="00F5302A">
      <w:pPr>
        <w:pStyle w:val="Header"/>
        <w:tabs>
          <w:tab w:val="clear" w:pos="4320"/>
          <w:tab w:val="clear" w:pos="8640"/>
          <w:tab w:val="left" w:pos="864"/>
          <w:tab w:val="left" w:pos="1260"/>
          <w:tab w:val="right" w:pos="6048"/>
          <w:tab w:val="right" w:pos="8064"/>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5B8B5C7" w14:textId="77777777" w:rsidR="00F5302A" w:rsidRPr="00F05E74" w:rsidRDefault="00F5302A" w:rsidP="00F530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A226AA8" w14:textId="77777777" w:rsidR="00F5302A" w:rsidRPr="00F05E74" w:rsidRDefault="00F5302A" w:rsidP="00F5302A">
      <w:pPr>
        <w:pStyle w:val="Header"/>
        <w:tabs>
          <w:tab w:val="clear" w:pos="4320"/>
          <w:tab w:val="clear" w:pos="8640"/>
          <w:tab w:val="center" w:pos="1440"/>
          <w:tab w:val="right" w:pos="5940"/>
          <w:tab w:val="right" w:pos="819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562A74A" w14:textId="77777777" w:rsidR="00F5302A" w:rsidRPr="00F05E74" w:rsidRDefault="00F5302A" w:rsidP="00F5302A">
      <w:pPr>
        <w:pStyle w:val="Header"/>
        <w:tabs>
          <w:tab w:val="clear" w:pos="4320"/>
          <w:tab w:val="clear" w:pos="8640"/>
          <w:tab w:val="left" w:pos="864"/>
          <w:tab w:val="right" w:pos="4032"/>
          <w:tab w:val="right" w:pos="6048"/>
          <w:tab w:val="right" w:pos="8064"/>
          <w:tab w:val="right" w:pos="10044"/>
        </w:tabs>
        <w:spacing w:after="0"/>
        <w:ind w:right="-9" w:firstLine="0"/>
        <w:rPr>
          <w:sz w:val="24"/>
          <w:szCs w:val="24"/>
        </w:rPr>
      </w:pPr>
      <w:r w:rsidRPr="00F05E74">
        <w:rPr>
          <w:sz w:val="24"/>
          <w:szCs w:val="24"/>
        </w:rPr>
        <w:t>(1) 2202-01-001-2721-Strengthening of</w:t>
      </w:r>
      <w:r w:rsidRPr="00F05E74">
        <w:rPr>
          <w:sz w:val="24"/>
          <w:szCs w:val="24"/>
        </w:rPr>
        <w:tab/>
        <w:t xml:space="preserve"> </w:t>
      </w:r>
    </w:p>
    <w:p w14:paraId="64B8B02D" w14:textId="77777777" w:rsidR="00F5302A" w:rsidRPr="00F05E74" w:rsidRDefault="00F5302A" w:rsidP="00F5302A">
      <w:pPr>
        <w:pStyle w:val="Header"/>
        <w:tabs>
          <w:tab w:val="clear" w:pos="4320"/>
          <w:tab w:val="clear" w:pos="8640"/>
          <w:tab w:val="left" w:pos="864"/>
          <w:tab w:val="right" w:pos="4032"/>
          <w:tab w:val="right" w:pos="6048"/>
          <w:tab w:val="right" w:pos="8064"/>
          <w:tab w:val="right" w:pos="10044"/>
        </w:tabs>
        <w:spacing w:after="0"/>
        <w:ind w:right="-9" w:firstLine="0"/>
        <w:rPr>
          <w:sz w:val="24"/>
          <w:szCs w:val="24"/>
        </w:rPr>
      </w:pPr>
      <w:r w:rsidRPr="00F05E74">
        <w:rPr>
          <w:sz w:val="24"/>
          <w:szCs w:val="24"/>
        </w:rPr>
        <w:tab/>
        <w:t>Administration Block</w:t>
      </w:r>
    </w:p>
    <w:p w14:paraId="1C4B9693" w14:textId="77777777" w:rsidR="00F5302A" w:rsidRPr="00F05E74" w:rsidRDefault="00F5302A" w:rsidP="00F5302A">
      <w:pPr>
        <w:pStyle w:val="Header"/>
        <w:tabs>
          <w:tab w:val="clear" w:pos="4320"/>
          <w:tab w:val="clear" w:pos="8640"/>
          <w:tab w:val="left" w:pos="864"/>
          <w:tab w:val="right" w:pos="4032"/>
          <w:tab w:val="right" w:pos="6048"/>
          <w:tab w:val="right" w:pos="8064"/>
          <w:tab w:val="right" w:pos="10044"/>
        </w:tabs>
        <w:spacing w:after="0"/>
        <w:ind w:right="-9" w:firstLine="0"/>
        <w:rPr>
          <w:sz w:val="24"/>
          <w:szCs w:val="24"/>
        </w:rPr>
      </w:pPr>
      <w:r w:rsidRPr="00F05E74">
        <w:rPr>
          <w:sz w:val="24"/>
          <w:szCs w:val="24"/>
        </w:rPr>
        <w:tab/>
        <w:t xml:space="preserve">Development </w:t>
      </w:r>
    </w:p>
    <w:p w14:paraId="1ADC5248" w14:textId="77777777" w:rsidR="00F5302A" w:rsidRPr="00F05E74" w:rsidRDefault="00F5302A" w:rsidP="00F5302A">
      <w:pPr>
        <w:pStyle w:val="Header"/>
        <w:tabs>
          <w:tab w:val="clear" w:pos="4320"/>
          <w:tab w:val="clear" w:pos="8640"/>
          <w:tab w:val="left" w:pos="864"/>
          <w:tab w:val="right" w:pos="4032"/>
          <w:tab w:val="right" w:pos="6048"/>
          <w:tab w:val="right" w:pos="8064"/>
          <w:tab w:val="right" w:pos="10044"/>
        </w:tabs>
        <w:spacing w:after="0"/>
        <w:ind w:right="-9" w:firstLine="0"/>
        <w:rPr>
          <w:sz w:val="24"/>
          <w:szCs w:val="24"/>
        </w:rPr>
      </w:pPr>
      <w:r w:rsidRPr="00F05E74">
        <w:rPr>
          <w:sz w:val="24"/>
          <w:szCs w:val="24"/>
        </w:rPr>
        <w:tab/>
        <w:t>Level-</w:t>
      </w:r>
    </w:p>
    <w:p w14:paraId="114D5592" w14:textId="77777777" w:rsidR="00F5302A" w:rsidRPr="00F05E74" w:rsidRDefault="00F5302A" w:rsidP="00F5302A">
      <w:pPr>
        <w:pStyle w:val="Header"/>
        <w:tabs>
          <w:tab w:val="clear" w:pos="4320"/>
          <w:tab w:val="clear" w:pos="8640"/>
          <w:tab w:val="left" w:pos="864"/>
          <w:tab w:val="right" w:pos="3600"/>
          <w:tab w:val="right" w:pos="6048"/>
          <w:tab w:val="right" w:pos="8064"/>
          <w:tab w:val="right" w:pos="10044"/>
        </w:tabs>
        <w:spacing w:after="0"/>
        <w:ind w:right="-9" w:firstLine="0"/>
        <w:rPr>
          <w:sz w:val="24"/>
          <w:szCs w:val="32"/>
        </w:rPr>
      </w:pPr>
      <w:r w:rsidRPr="00F05E74">
        <w:rPr>
          <w:sz w:val="32"/>
          <w:szCs w:val="32"/>
        </w:rPr>
        <w:tab/>
      </w:r>
      <w:r w:rsidRPr="00F05E74">
        <w:rPr>
          <w:sz w:val="24"/>
          <w:szCs w:val="32"/>
        </w:rPr>
        <w:t>O.</w:t>
      </w:r>
      <w:r w:rsidRPr="00F05E74">
        <w:rPr>
          <w:sz w:val="24"/>
          <w:szCs w:val="32"/>
        </w:rPr>
        <w:tab/>
        <w:t>5,567.24</w:t>
      </w:r>
      <w:r w:rsidRPr="00F05E74">
        <w:rPr>
          <w:sz w:val="32"/>
          <w:szCs w:val="40"/>
        </w:rPr>
        <w:tab/>
        <w:t xml:space="preserve"> </w:t>
      </w:r>
      <w:r w:rsidRPr="00F05E74">
        <w:rPr>
          <w:sz w:val="24"/>
          <w:szCs w:val="32"/>
        </w:rPr>
        <w:tab/>
      </w:r>
    </w:p>
    <w:p w14:paraId="5ED88B78" w14:textId="77777777" w:rsidR="00F5302A" w:rsidRPr="00F05E74" w:rsidRDefault="00F5302A" w:rsidP="00F5302A">
      <w:pPr>
        <w:tabs>
          <w:tab w:val="left" w:pos="864"/>
          <w:tab w:val="left" w:pos="1440"/>
          <w:tab w:val="right" w:pos="3600"/>
          <w:tab w:val="right" w:pos="6120"/>
          <w:tab w:val="right" w:pos="8280"/>
          <w:tab w:val="right" w:pos="10044"/>
        </w:tabs>
        <w:ind w:right="-9" w:firstLine="0"/>
        <w:rPr>
          <w:szCs w:val="24"/>
        </w:rPr>
      </w:pPr>
      <w:r w:rsidRPr="00F05E74">
        <w:rPr>
          <w:szCs w:val="24"/>
        </w:rPr>
        <w:tab/>
        <w:t>R.</w:t>
      </w:r>
      <w:r w:rsidRPr="00F05E74">
        <w:rPr>
          <w:szCs w:val="24"/>
        </w:rPr>
        <w:tab/>
      </w:r>
      <w:r w:rsidRPr="00F05E74">
        <w:rPr>
          <w:szCs w:val="24"/>
        </w:rPr>
        <w:tab/>
        <w:t>(-)979.48</w:t>
      </w:r>
      <w:r w:rsidRPr="00F05E74">
        <w:rPr>
          <w:szCs w:val="24"/>
        </w:rPr>
        <w:tab/>
        <w:t>4,587.76</w:t>
      </w:r>
      <w:r w:rsidRPr="00F05E74">
        <w:rPr>
          <w:szCs w:val="24"/>
        </w:rPr>
        <w:tab/>
        <w:t>4,583.74</w:t>
      </w:r>
      <w:r w:rsidRPr="00F05E74">
        <w:rPr>
          <w:szCs w:val="24"/>
        </w:rPr>
        <w:tab/>
        <w:t>(-)4.02</w:t>
      </w:r>
    </w:p>
    <w:p w14:paraId="346B54BC" w14:textId="2306DC2C"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4"/>
          <w:szCs w:val="24"/>
        </w:rPr>
        <w:t xml:space="preserve">` </w:t>
      </w:r>
      <w:r w:rsidR="00436591" w:rsidRPr="00F05E74">
        <w:rPr>
          <w:b/>
          <w:sz w:val="24"/>
          <w:szCs w:val="24"/>
        </w:rPr>
        <w:t>979.48</w:t>
      </w:r>
      <w:r w:rsidRPr="00F05E74">
        <w:rPr>
          <w:b/>
          <w:sz w:val="24"/>
          <w:szCs w:val="24"/>
        </w:rPr>
        <w:t xml:space="preserve"> lakh from the provision by way of surrender was attributed to non-filling up of the vacant posts and incurring of expenditure as per actual requirements. Persistent saving under this head had also been noticed during 2013-14 to 202</w:t>
      </w:r>
      <w:r w:rsidR="00436591" w:rsidRPr="00F05E74">
        <w:rPr>
          <w:b/>
          <w:sz w:val="24"/>
          <w:szCs w:val="24"/>
        </w:rPr>
        <w:t>2</w:t>
      </w:r>
      <w:r w:rsidRPr="00F05E74">
        <w:rPr>
          <w:b/>
          <w:sz w:val="24"/>
          <w:szCs w:val="24"/>
        </w:rPr>
        <w:t>-2</w:t>
      </w:r>
      <w:r w:rsidR="00436591" w:rsidRPr="00F05E74">
        <w:rPr>
          <w:b/>
          <w:sz w:val="24"/>
          <w:szCs w:val="24"/>
        </w:rPr>
        <w:t>3</w:t>
      </w:r>
      <w:r w:rsidRPr="00F05E74">
        <w:rPr>
          <w:b/>
          <w:sz w:val="24"/>
          <w:szCs w:val="24"/>
        </w:rPr>
        <w:t>.</w:t>
      </w:r>
    </w:p>
    <w:p w14:paraId="08839CD2" w14:textId="77777777" w:rsidR="00436591" w:rsidRPr="00F05E74" w:rsidRDefault="00436591" w:rsidP="00F5302A">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p>
    <w:p w14:paraId="4575733F" w14:textId="77777777" w:rsidR="00436591" w:rsidRPr="00F05E74" w:rsidRDefault="00436591" w:rsidP="00F5302A">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p>
    <w:p w14:paraId="149E777B"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p>
    <w:p w14:paraId="1E5A7297"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p>
    <w:p w14:paraId="0EEADA95" w14:textId="77777777" w:rsidR="00F5302A" w:rsidRPr="00F05E74" w:rsidRDefault="00F5302A" w:rsidP="00F5302A">
      <w:pPr>
        <w:tabs>
          <w:tab w:val="left" w:pos="864"/>
          <w:tab w:val="left" w:pos="1440"/>
          <w:tab w:val="right" w:pos="2880"/>
          <w:tab w:val="right" w:pos="6120"/>
          <w:tab w:val="right" w:pos="8280"/>
          <w:tab w:val="right" w:pos="10044"/>
        </w:tabs>
        <w:ind w:right="-14" w:firstLine="0"/>
        <w:jc w:val="center"/>
        <w:rPr>
          <w:szCs w:val="24"/>
        </w:rPr>
      </w:pPr>
      <w:r w:rsidRPr="00F05E74">
        <w:rPr>
          <w:b/>
          <w:szCs w:val="24"/>
        </w:rPr>
        <w:lastRenderedPageBreak/>
        <w:t>Grant No.33</w:t>
      </w:r>
      <w:r w:rsidRPr="00F05E74">
        <w:rPr>
          <w:szCs w:val="24"/>
        </w:rPr>
        <w:t>-contd.</w:t>
      </w:r>
    </w:p>
    <w:p w14:paraId="62D043CB" w14:textId="77777777" w:rsidR="00F5302A" w:rsidRPr="00F05E74" w:rsidRDefault="00F5302A" w:rsidP="00F5302A">
      <w:pPr>
        <w:tabs>
          <w:tab w:val="left" w:pos="810"/>
          <w:tab w:val="left" w:pos="864"/>
          <w:tab w:val="left" w:pos="1440"/>
          <w:tab w:val="right" w:pos="2880"/>
          <w:tab w:val="right" w:pos="6120"/>
          <w:tab w:val="right" w:pos="8280"/>
          <w:tab w:val="right" w:pos="10044"/>
        </w:tabs>
        <w:spacing w:after="0"/>
        <w:ind w:right="-9" w:firstLine="0"/>
        <w:rPr>
          <w:szCs w:val="24"/>
        </w:rPr>
      </w:pPr>
      <w:r w:rsidRPr="00F05E74">
        <w:rPr>
          <w:szCs w:val="24"/>
        </w:rPr>
        <w:tab/>
      </w:r>
      <w:r w:rsidRPr="00F05E74">
        <w:rPr>
          <w:szCs w:val="24"/>
        </w:rPr>
        <w:tab/>
      </w:r>
      <w:r w:rsidRPr="00F05E74">
        <w:rPr>
          <w:szCs w:val="24"/>
        </w:rPr>
        <w:tab/>
        <w:t>Head</w:t>
      </w:r>
      <w:r w:rsidRPr="00F05E74">
        <w:rPr>
          <w:szCs w:val="24"/>
        </w:rPr>
        <w:tab/>
      </w:r>
      <w:r w:rsidRPr="00F05E74">
        <w:rPr>
          <w:szCs w:val="24"/>
        </w:rPr>
        <w:tab/>
        <w:t>Total</w:t>
      </w:r>
      <w:r w:rsidRPr="00F05E74">
        <w:rPr>
          <w:szCs w:val="24"/>
        </w:rPr>
        <w:tab/>
        <w:t xml:space="preserve">Actual </w:t>
      </w:r>
      <w:r w:rsidRPr="00F05E74">
        <w:rPr>
          <w:szCs w:val="24"/>
        </w:rPr>
        <w:tab/>
        <w:t>Excess+</w:t>
      </w:r>
    </w:p>
    <w:p w14:paraId="6AC5AF64" w14:textId="77777777" w:rsidR="00F5302A" w:rsidRPr="00F05E74" w:rsidRDefault="00F5302A" w:rsidP="00F530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CE677B4" w14:textId="77777777" w:rsidR="00F5302A" w:rsidRPr="00F05E74" w:rsidRDefault="00F5302A" w:rsidP="00F5302A">
      <w:pPr>
        <w:tabs>
          <w:tab w:val="left" w:pos="810"/>
          <w:tab w:val="left" w:pos="864"/>
          <w:tab w:val="left" w:pos="1440"/>
          <w:tab w:val="right" w:pos="2880"/>
          <w:tab w:val="right" w:pos="6120"/>
          <w:tab w:val="right" w:pos="8370"/>
          <w:tab w:val="right" w:pos="10044"/>
        </w:tabs>
        <w:spacing w:after="0"/>
        <w:ind w:right="-9" w:firstLine="0"/>
        <w:rPr>
          <w:szCs w:val="24"/>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lakh)</w:t>
      </w:r>
    </w:p>
    <w:p w14:paraId="708B0F47"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 xml:space="preserve"> (2) 2202-01-101-2772-Primary </w:t>
      </w:r>
    </w:p>
    <w:p w14:paraId="21D5FD4C"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ab/>
        <w:t>Schools-</w:t>
      </w:r>
    </w:p>
    <w:p w14:paraId="296312AB"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2,06,053.03</w:t>
      </w:r>
    </w:p>
    <w:p w14:paraId="58CFFD97"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t xml:space="preserve"> S.</w:t>
      </w:r>
      <w:r w:rsidRPr="00F05E74">
        <w:rPr>
          <w:szCs w:val="24"/>
        </w:rPr>
        <w:tab/>
      </w:r>
      <w:r w:rsidRPr="00F05E74">
        <w:rPr>
          <w:szCs w:val="24"/>
        </w:rPr>
        <w:tab/>
        <w:t>10,300.00</w:t>
      </w:r>
    </w:p>
    <w:p w14:paraId="3E407108" w14:textId="77777777" w:rsidR="00F5302A" w:rsidRPr="00F05E74" w:rsidRDefault="00F5302A" w:rsidP="00F5302A">
      <w:pPr>
        <w:tabs>
          <w:tab w:val="left" w:pos="864"/>
          <w:tab w:val="left" w:pos="1440"/>
          <w:tab w:val="right" w:pos="3600"/>
          <w:tab w:val="right" w:pos="6120"/>
          <w:tab w:val="right" w:pos="8280"/>
          <w:tab w:val="right" w:pos="10044"/>
        </w:tabs>
        <w:spacing w:line="240" w:lineRule="auto"/>
        <w:ind w:right="-11" w:firstLine="0"/>
        <w:rPr>
          <w:szCs w:val="24"/>
        </w:rPr>
      </w:pPr>
      <w:r w:rsidRPr="00F05E74">
        <w:rPr>
          <w:szCs w:val="24"/>
        </w:rPr>
        <w:tab/>
        <w:t>R.</w:t>
      </w:r>
      <w:r w:rsidRPr="00F05E74">
        <w:rPr>
          <w:szCs w:val="24"/>
        </w:rPr>
        <w:tab/>
      </w:r>
      <w:r w:rsidRPr="00F05E74">
        <w:rPr>
          <w:szCs w:val="24"/>
        </w:rPr>
        <w:tab/>
        <w:t>(-)4,271.58</w:t>
      </w:r>
      <w:r w:rsidRPr="00F05E74">
        <w:rPr>
          <w:szCs w:val="24"/>
        </w:rPr>
        <w:tab/>
        <w:t>2,12,081.45</w:t>
      </w:r>
      <w:r w:rsidRPr="00F05E74">
        <w:rPr>
          <w:szCs w:val="24"/>
        </w:rPr>
        <w:tab/>
        <w:t>2,11,987.24</w:t>
      </w:r>
      <w:r w:rsidRPr="00F05E74">
        <w:rPr>
          <w:szCs w:val="24"/>
        </w:rPr>
        <w:tab/>
        <w:t>(-)94.21</w:t>
      </w:r>
    </w:p>
    <w:p w14:paraId="493D1E51" w14:textId="03A9A08E" w:rsidR="00F5302A" w:rsidRPr="00F05E74" w:rsidRDefault="00F5302A" w:rsidP="0042124C">
      <w:pPr>
        <w:tabs>
          <w:tab w:val="left" w:pos="864"/>
          <w:tab w:val="left" w:pos="1440"/>
          <w:tab w:val="right" w:pos="3600"/>
          <w:tab w:val="right" w:pos="6120"/>
          <w:tab w:val="right" w:pos="8280"/>
          <w:tab w:val="right" w:pos="10044"/>
        </w:tabs>
        <w:ind w:right="-14" w:firstLine="0"/>
        <w:jc w:val="both"/>
        <w:rPr>
          <w:b/>
          <w:szCs w:val="24"/>
        </w:rPr>
      </w:pPr>
      <w:r w:rsidRPr="00F05E74">
        <w:rPr>
          <w:b/>
          <w:szCs w:val="24"/>
        </w:rPr>
        <w:tab/>
        <w:t xml:space="preserve">Reduction </w:t>
      </w:r>
      <w:r w:rsidR="00C47A17" w:rsidRPr="00F05E74">
        <w:rPr>
          <w:b/>
          <w:szCs w:val="24"/>
        </w:rPr>
        <w:t>of</w:t>
      </w:r>
      <w:r w:rsidRPr="00F05E74">
        <w:rPr>
          <w:b/>
          <w:szCs w:val="24"/>
        </w:rPr>
        <w:t xml:space="preserve"> </w:t>
      </w:r>
      <w:r w:rsidRPr="00F05E74">
        <w:rPr>
          <w:rFonts w:ascii="Rupee Foradian" w:hAnsi="Rupee Foradian"/>
          <w:b/>
          <w:sz w:val="23"/>
          <w:szCs w:val="23"/>
        </w:rPr>
        <w:t xml:space="preserve">` </w:t>
      </w:r>
      <w:r w:rsidR="00C47A17" w:rsidRPr="00F05E74">
        <w:rPr>
          <w:b/>
          <w:szCs w:val="24"/>
        </w:rPr>
        <w:t>4,271.58</w:t>
      </w:r>
      <w:r w:rsidRPr="00F05E74">
        <w:rPr>
          <w:b/>
          <w:szCs w:val="24"/>
        </w:rPr>
        <w:t xml:space="preserve"> lakh </w:t>
      </w:r>
      <w:r w:rsidR="00C47A17" w:rsidRPr="00F05E74">
        <w:rPr>
          <w:b/>
          <w:szCs w:val="24"/>
        </w:rPr>
        <w:t xml:space="preserve">from the provision by way of surrender was attributed to </w:t>
      </w:r>
      <w:r w:rsidRPr="00F05E74">
        <w:rPr>
          <w:b/>
          <w:szCs w:val="24"/>
        </w:rPr>
        <w:t>non-filling up of the vacant posts</w:t>
      </w:r>
      <w:r w:rsidR="00C47A17" w:rsidRPr="00F05E74">
        <w:rPr>
          <w:b/>
          <w:szCs w:val="24"/>
        </w:rPr>
        <w:t xml:space="preserve">, </w:t>
      </w:r>
      <w:r w:rsidRPr="00F05E74">
        <w:rPr>
          <w:b/>
          <w:szCs w:val="24"/>
        </w:rPr>
        <w:t>incurring of expenditure as per actual requirements</w:t>
      </w:r>
      <w:r w:rsidR="00C47A17" w:rsidRPr="00F05E74">
        <w:rPr>
          <w:b/>
          <w:szCs w:val="24"/>
        </w:rPr>
        <w:t xml:space="preserve"> and </w:t>
      </w:r>
      <w:r w:rsidR="00C47A17" w:rsidRPr="00F05E74">
        <w:rPr>
          <w:b/>
          <w:szCs w:val="24"/>
        </w:rPr>
        <w:br/>
        <w:t>non-receipt of sanction for repair of Mukhya Mantri Jatan School</w:t>
      </w:r>
      <w:r w:rsidRPr="00F05E74">
        <w:rPr>
          <w:b/>
          <w:szCs w:val="24"/>
        </w:rPr>
        <w:t>. Reasons for final saving have not been intimated (July 202</w:t>
      </w:r>
      <w:r w:rsidR="00C47A17" w:rsidRPr="00F05E74">
        <w:rPr>
          <w:b/>
          <w:szCs w:val="24"/>
        </w:rPr>
        <w:t>4</w:t>
      </w:r>
      <w:r w:rsidRPr="00F05E74">
        <w:rPr>
          <w:b/>
          <w:szCs w:val="24"/>
        </w:rPr>
        <w:t xml:space="preserve">). Saving had occurred under this head during 2020-21 </w:t>
      </w:r>
      <w:r w:rsidR="005632F8" w:rsidRPr="00F05E74">
        <w:rPr>
          <w:b/>
          <w:szCs w:val="24"/>
        </w:rPr>
        <w:t>to</w:t>
      </w:r>
      <w:r w:rsidRPr="00F05E74">
        <w:rPr>
          <w:b/>
          <w:szCs w:val="24"/>
        </w:rPr>
        <w:t xml:space="preserve"> 202</w:t>
      </w:r>
      <w:r w:rsidR="005632F8" w:rsidRPr="00F05E74">
        <w:rPr>
          <w:b/>
          <w:szCs w:val="24"/>
        </w:rPr>
        <w:t>2</w:t>
      </w:r>
      <w:r w:rsidRPr="00F05E74">
        <w:rPr>
          <w:b/>
          <w:szCs w:val="24"/>
        </w:rPr>
        <w:t>-2</w:t>
      </w:r>
      <w:r w:rsidR="005632F8" w:rsidRPr="00F05E74">
        <w:rPr>
          <w:b/>
          <w:szCs w:val="24"/>
        </w:rPr>
        <w:t>3</w:t>
      </w:r>
      <w:r w:rsidRPr="00F05E74">
        <w:rPr>
          <w:b/>
          <w:szCs w:val="24"/>
        </w:rPr>
        <w:t xml:space="preserve"> also.</w:t>
      </w:r>
    </w:p>
    <w:p w14:paraId="4DE8F4D7" w14:textId="77777777" w:rsidR="0042124C" w:rsidRPr="00F05E74" w:rsidRDefault="00F5302A" w:rsidP="00F5302A">
      <w:pPr>
        <w:tabs>
          <w:tab w:val="left" w:pos="864"/>
          <w:tab w:val="left" w:pos="1440"/>
          <w:tab w:val="right" w:pos="2880"/>
          <w:tab w:val="right" w:pos="6120"/>
          <w:tab w:val="right" w:pos="8280"/>
          <w:tab w:val="right" w:pos="10044"/>
        </w:tabs>
        <w:spacing w:after="0"/>
        <w:ind w:right="-14" w:firstLine="0"/>
        <w:jc w:val="both"/>
        <w:rPr>
          <w:i/>
          <w:iCs/>
          <w:szCs w:val="24"/>
        </w:rPr>
      </w:pPr>
      <w:r w:rsidRPr="00F05E74">
        <w:rPr>
          <w:szCs w:val="24"/>
        </w:rPr>
        <w:t>(3) 2202-02-109-1117-</w:t>
      </w:r>
      <w:r w:rsidRPr="00F05E74">
        <w:rPr>
          <w:i/>
          <w:iCs/>
          <w:szCs w:val="24"/>
        </w:rPr>
        <w:t xml:space="preserve">Gurukul </w:t>
      </w:r>
    </w:p>
    <w:p w14:paraId="48C0DE2B" w14:textId="7D05BC89" w:rsidR="00F5302A" w:rsidRPr="00F05E74" w:rsidRDefault="0042124C"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i/>
          <w:iCs/>
          <w:szCs w:val="24"/>
        </w:rPr>
        <w:tab/>
      </w:r>
      <w:r w:rsidR="00F5302A" w:rsidRPr="00F05E74">
        <w:rPr>
          <w:i/>
          <w:iCs/>
          <w:szCs w:val="24"/>
        </w:rPr>
        <w:t>Vidyalaya</w:t>
      </w:r>
      <w:r w:rsidR="00F5302A" w:rsidRPr="00F05E74">
        <w:rPr>
          <w:szCs w:val="24"/>
        </w:rPr>
        <w:t>-</w:t>
      </w:r>
    </w:p>
    <w:p w14:paraId="2A18022C"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439.80</w:t>
      </w:r>
      <w:r w:rsidRPr="00F05E74">
        <w:rPr>
          <w:szCs w:val="24"/>
        </w:rPr>
        <w:tab/>
      </w:r>
    </w:p>
    <w:p w14:paraId="761810B2"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1" w:firstLine="0"/>
        <w:rPr>
          <w:szCs w:val="24"/>
        </w:rPr>
      </w:pPr>
      <w:r w:rsidRPr="00F05E74">
        <w:rPr>
          <w:szCs w:val="24"/>
        </w:rPr>
        <w:tab/>
      </w:r>
      <w:r w:rsidRPr="00F05E74">
        <w:rPr>
          <w:szCs w:val="24"/>
        </w:rPr>
        <w:tab/>
        <w:t>R.</w:t>
      </w:r>
      <w:r w:rsidRPr="00F05E74">
        <w:rPr>
          <w:szCs w:val="24"/>
        </w:rPr>
        <w:tab/>
      </w:r>
      <w:r w:rsidRPr="00F05E74">
        <w:rPr>
          <w:szCs w:val="24"/>
        </w:rPr>
        <w:tab/>
        <w:t>(-)117.70</w:t>
      </w:r>
      <w:r w:rsidRPr="00F05E74">
        <w:rPr>
          <w:szCs w:val="24"/>
        </w:rPr>
        <w:tab/>
        <w:t>322.10</w:t>
      </w:r>
      <w:r w:rsidRPr="00F05E74">
        <w:rPr>
          <w:szCs w:val="24"/>
        </w:rPr>
        <w:tab/>
        <w:t>322.10</w:t>
      </w:r>
      <w:r w:rsidRPr="00F05E74">
        <w:rPr>
          <w:szCs w:val="24"/>
        </w:rPr>
        <w:tab/>
        <w:t>0.00</w:t>
      </w:r>
    </w:p>
    <w:p w14:paraId="14457E25" w14:textId="380287CA" w:rsidR="00F5302A" w:rsidRPr="00F05E74" w:rsidRDefault="00F5302A" w:rsidP="00F5302A">
      <w:pPr>
        <w:tabs>
          <w:tab w:val="left" w:pos="810"/>
          <w:tab w:val="left" w:pos="864"/>
          <w:tab w:val="left" w:pos="1440"/>
          <w:tab w:val="right" w:pos="3600"/>
          <w:tab w:val="right" w:pos="6120"/>
          <w:tab w:val="right" w:pos="8280"/>
          <w:tab w:val="right" w:pos="10044"/>
        </w:tabs>
        <w:ind w:right="-11" w:firstLine="0"/>
        <w:jc w:val="both"/>
        <w:rPr>
          <w:b/>
          <w:szCs w:val="24"/>
        </w:rPr>
      </w:pPr>
      <w:r w:rsidRPr="00F05E74">
        <w:rPr>
          <w:szCs w:val="24"/>
        </w:rPr>
        <w:tab/>
        <w:t xml:space="preserve"> </w:t>
      </w:r>
      <w:r w:rsidRPr="00F05E74">
        <w:rPr>
          <w:b/>
          <w:szCs w:val="24"/>
        </w:rPr>
        <w:t xml:space="preserve">Reduction </w:t>
      </w:r>
      <w:r w:rsidR="005377BC" w:rsidRPr="00F05E74">
        <w:rPr>
          <w:b/>
          <w:szCs w:val="24"/>
        </w:rPr>
        <w:t>of</w:t>
      </w:r>
      <w:r w:rsidRPr="00F05E74">
        <w:rPr>
          <w:b/>
          <w:szCs w:val="24"/>
        </w:rPr>
        <w:t xml:space="preserve"> </w:t>
      </w:r>
      <w:r w:rsidRPr="00F05E74">
        <w:rPr>
          <w:rFonts w:ascii="Rupee Foradian" w:hAnsi="Rupee Foradian"/>
          <w:b/>
          <w:sz w:val="22"/>
          <w:szCs w:val="22"/>
        </w:rPr>
        <w:t>`</w:t>
      </w:r>
      <w:r w:rsidRPr="00F05E74">
        <w:rPr>
          <w:rFonts w:ascii="Rupee Foradian" w:hAnsi="Rupee Foradian"/>
          <w:b/>
          <w:szCs w:val="24"/>
        </w:rPr>
        <w:t xml:space="preserve"> </w:t>
      </w:r>
      <w:r w:rsidR="005377BC" w:rsidRPr="00F05E74">
        <w:rPr>
          <w:b/>
          <w:szCs w:val="24"/>
        </w:rPr>
        <w:t>117.70</w:t>
      </w:r>
      <w:r w:rsidRPr="00F05E74">
        <w:rPr>
          <w:b/>
          <w:szCs w:val="24"/>
        </w:rPr>
        <w:t xml:space="preserve"> lakh was </w:t>
      </w:r>
      <w:r w:rsidR="005377BC" w:rsidRPr="00F05E74">
        <w:rPr>
          <w:b/>
          <w:szCs w:val="24"/>
        </w:rPr>
        <w:t>from the provision by way of surrender was attributed to non-filling up of the vacant posts and incurring of expenditure as per actual requirements.</w:t>
      </w:r>
    </w:p>
    <w:p w14:paraId="4905001F"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 xml:space="preserve">(4) 2202-02-109-363-Model Higher </w:t>
      </w:r>
    </w:p>
    <w:p w14:paraId="5FE28551"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ab/>
        <w:t xml:space="preserve">Secondary </w:t>
      </w:r>
    </w:p>
    <w:p w14:paraId="10216F63"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ab/>
        <w:t>Schools-</w:t>
      </w:r>
    </w:p>
    <w:p w14:paraId="6DBADF36"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1,749.86</w:t>
      </w:r>
      <w:r w:rsidRPr="00F05E74">
        <w:rPr>
          <w:szCs w:val="24"/>
        </w:rPr>
        <w:tab/>
      </w:r>
    </w:p>
    <w:p w14:paraId="351207F0"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1" w:firstLine="0"/>
        <w:rPr>
          <w:szCs w:val="24"/>
        </w:rPr>
      </w:pPr>
      <w:r w:rsidRPr="00F05E74">
        <w:rPr>
          <w:szCs w:val="24"/>
        </w:rPr>
        <w:tab/>
      </w:r>
      <w:r w:rsidRPr="00F05E74">
        <w:rPr>
          <w:szCs w:val="24"/>
        </w:rPr>
        <w:tab/>
        <w:t>R.</w:t>
      </w:r>
      <w:r w:rsidRPr="00F05E74">
        <w:rPr>
          <w:szCs w:val="24"/>
        </w:rPr>
        <w:tab/>
      </w:r>
      <w:r w:rsidRPr="00F05E74">
        <w:rPr>
          <w:szCs w:val="24"/>
        </w:rPr>
        <w:tab/>
        <w:t>(-)289.42</w:t>
      </w:r>
      <w:r w:rsidRPr="00F05E74">
        <w:rPr>
          <w:szCs w:val="24"/>
        </w:rPr>
        <w:tab/>
        <w:t>1,460.44</w:t>
      </w:r>
      <w:r w:rsidRPr="00F05E74">
        <w:rPr>
          <w:szCs w:val="24"/>
        </w:rPr>
        <w:tab/>
        <w:t>1,460.32</w:t>
      </w:r>
      <w:r w:rsidRPr="00F05E74">
        <w:rPr>
          <w:szCs w:val="24"/>
        </w:rPr>
        <w:tab/>
        <w:t>(-)0.12</w:t>
      </w:r>
    </w:p>
    <w:p w14:paraId="0FC75CA1" w14:textId="4CBA9A1F" w:rsidR="00F5302A" w:rsidRPr="00F05E74" w:rsidRDefault="00F5302A" w:rsidP="009D0483">
      <w:pPr>
        <w:tabs>
          <w:tab w:val="left" w:pos="810"/>
          <w:tab w:val="left" w:pos="864"/>
          <w:tab w:val="left" w:pos="1440"/>
          <w:tab w:val="right" w:pos="3600"/>
          <w:tab w:val="right" w:pos="6120"/>
          <w:tab w:val="right" w:pos="8280"/>
          <w:tab w:val="right" w:pos="10044"/>
        </w:tabs>
        <w:ind w:right="-11" w:firstLine="0"/>
        <w:jc w:val="both"/>
        <w:rPr>
          <w:b/>
          <w:szCs w:val="24"/>
        </w:rPr>
      </w:pPr>
      <w:r w:rsidRPr="00F05E74">
        <w:rPr>
          <w:szCs w:val="24"/>
        </w:rPr>
        <w:tab/>
        <w:t xml:space="preserve"> </w:t>
      </w:r>
      <w:r w:rsidRPr="00F05E74">
        <w:rPr>
          <w:b/>
          <w:szCs w:val="24"/>
        </w:rPr>
        <w:t>Reduction</w:t>
      </w:r>
      <w:r w:rsidR="00E45564" w:rsidRPr="00F05E74">
        <w:rPr>
          <w:b/>
          <w:szCs w:val="24"/>
        </w:rPr>
        <w:t xml:space="preserve"> </w:t>
      </w:r>
      <w:r w:rsidRPr="00F05E74">
        <w:rPr>
          <w:b/>
          <w:szCs w:val="24"/>
        </w:rPr>
        <w:t xml:space="preserve">of </w:t>
      </w:r>
      <w:r w:rsidRPr="00F05E74">
        <w:rPr>
          <w:rFonts w:ascii="Rupee Foradian" w:hAnsi="Rupee Foradian"/>
          <w:b/>
          <w:sz w:val="22"/>
          <w:szCs w:val="22"/>
        </w:rPr>
        <w:t>`</w:t>
      </w:r>
      <w:r w:rsidRPr="00F05E74">
        <w:rPr>
          <w:rFonts w:ascii="Rupee Foradian" w:hAnsi="Rupee Foradian"/>
          <w:b/>
          <w:szCs w:val="24"/>
        </w:rPr>
        <w:t xml:space="preserve"> </w:t>
      </w:r>
      <w:r w:rsidR="00E45564" w:rsidRPr="00F05E74">
        <w:rPr>
          <w:b/>
          <w:szCs w:val="24"/>
        </w:rPr>
        <w:t>289.42</w:t>
      </w:r>
      <w:r w:rsidRPr="00F05E74">
        <w:rPr>
          <w:b/>
          <w:szCs w:val="24"/>
        </w:rPr>
        <w:t xml:space="preserve"> lakh from the provision by way of surrender was attributed to </w:t>
      </w:r>
      <w:r w:rsidR="009D0483" w:rsidRPr="00F05E74">
        <w:rPr>
          <w:b/>
          <w:szCs w:val="24"/>
        </w:rPr>
        <w:br/>
      </w:r>
      <w:r w:rsidRPr="00F05E74">
        <w:rPr>
          <w:b/>
          <w:szCs w:val="24"/>
        </w:rPr>
        <w:t>non-filling up of the vacant posts</w:t>
      </w:r>
      <w:r w:rsidR="00E45564" w:rsidRPr="00F05E74">
        <w:rPr>
          <w:b/>
          <w:szCs w:val="24"/>
        </w:rPr>
        <w:t xml:space="preserve">, </w:t>
      </w:r>
      <w:r w:rsidRPr="00F05E74">
        <w:rPr>
          <w:b/>
          <w:szCs w:val="24"/>
        </w:rPr>
        <w:t>incurring of expenditure as per actual requirements</w:t>
      </w:r>
      <w:r w:rsidR="00E45564" w:rsidRPr="00F05E74">
        <w:rPr>
          <w:b/>
          <w:szCs w:val="24"/>
        </w:rPr>
        <w:t xml:space="preserve"> and </w:t>
      </w:r>
      <w:r w:rsidR="005211D5" w:rsidRPr="00F05E74">
        <w:rPr>
          <w:b/>
          <w:szCs w:val="24"/>
        </w:rPr>
        <w:br/>
        <w:t>non-utilisation of funds by</w:t>
      </w:r>
      <w:r w:rsidR="00E45564" w:rsidRPr="00F05E74">
        <w:rPr>
          <w:b/>
          <w:szCs w:val="24"/>
        </w:rPr>
        <w:t xml:space="preserve"> the Districts</w:t>
      </w:r>
      <w:r w:rsidR="005211D5" w:rsidRPr="00F05E74">
        <w:rPr>
          <w:b/>
          <w:szCs w:val="24"/>
        </w:rPr>
        <w:t xml:space="preserve"> offices</w:t>
      </w:r>
      <w:r w:rsidRPr="00F05E74">
        <w:rPr>
          <w:b/>
          <w:szCs w:val="24"/>
        </w:rPr>
        <w:t>.</w:t>
      </w:r>
      <w:r w:rsidR="005632F8" w:rsidRPr="00F05E74">
        <w:rPr>
          <w:b/>
          <w:szCs w:val="24"/>
        </w:rPr>
        <w:t xml:space="preserve"> Saving had occurred under this head during </w:t>
      </w:r>
      <w:r w:rsidR="005211D5" w:rsidRPr="00F05E74">
        <w:rPr>
          <w:b/>
          <w:szCs w:val="24"/>
        </w:rPr>
        <w:br/>
      </w:r>
      <w:r w:rsidR="005632F8" w:rsidRPr="00F05E74">
        <w:rPr>
          <w:b/>
          <w:szCs w:val="24"/>
        </w:rPr>
        <w:t>2022-23 also.</w:t>
      </w:r>
    </w:p>
    <w:p w14:paraId="6E39492D"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1" w:firstLine="0"/>
        <w:jc w:val="both"/>
        <w:rPr>
          <w:sz w:val="24"/>
          <w:szCs w:val="24"/>
        </w:rPr>
      </w:pPr>
      <w:r w:rsidRPr="00F05E74">
        <w:rPr>
          <w:sz w:val="24"/>
          <w:szCs w:val="24"/>
        </w:rPr>
        <w:t>(5) 2202-02-109-583-Higher Secondary</w:t>
      </w:r>
      <w:r w:rsidRPr="00F05E74">
        <w:rPr>
          <w:sz w:val="24"/>
          <w:szCs w:val="24"/>
        </w:rPr>
        <w:tab/>
      </w:r>
    </w:p>
    <w:p w14:paraId="26B9487F" w14:textId="77777777" w:rsidR="00F5302A" w:rsidRPr="00F05E74" w:rsidRDefault="00F5302A" w:rsidP="00F5302A">
      <w:pPr>
        <w:pStyle w:val="Header"/>
        <w:tabs>
          <w:tab w:val="clear" w:pos="4320"/>
          <w:tab w:val="clear" w:pos="8640"/>
          <w:tab w:val="left" w:pos="864"/>
          <w:tab w:val="right" w:pos="4032"/>
          <w:tab w:val="right" w:pos="6048"/>
          <w:tab w:val="right" w:pos="8064"/>
          <w:tab w:val="right" w:pos="10044"/>
        </w:tabs>
        <w:spacing w:after="0"/>
        <w:ind w:right="-9" w:firstLine="0"/>
        <w:rPr>
          <w:sz w:val="24"/>
          <w:szCs w:val="24"/>
        </w:rPr>
      </w:pPr>
      <w:r w:rsidRPr="00F05E74">
        <w:rPr>
          <w:sz w:val="24"/>
          <w:szCs w:val="24"/>
        </w:rPr>
        <w:tab/>
        <w:t>Schools-</w:t>
      </w:r>
    </w:p>
    <w:p w14:paraId="2D1F016F"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1,19,270.26</w:t>
      </w:r>
      <w:r w:rsidRPr="00F05E74">
        <w:rPr>
          <w:szCs w:val="24"/>
        </w:rPr>
        <w:tab/>
      </w:r>
    </w:p>
    <w:p w14:paraId="1986DC3D" w14:textId="300CFA68" w:rsidR="00F5302A" w:rsidRPr="00F05E74" w:rsidRDefault="00F5302A" w:rsidP="00F5302A">
      <w:pPr>
        <w:tabs>
          <w:tab w:val="left" w:pos="810"/>
          <w:tab w:val="left" w:pos="864"/>
          <w:tab w:val="left" w:pos="1440"/>
          <w:tab w:val="right" w:pos="3600"/>
          <w:tab w:val="right" w:pos="6120"/>
          <w:tab w:val="right" w:pos="8280"/>
          <w:tab w:val="right" w:pos="10044"/>
        </w:tabs>
        <w:ind w:right="-9" w:firstLine="0"/>
        <w:rPr>
          <w:szCs w:val="24"/>
        </w:rPr>
      </w:pPr>
      <w:r w:rsidRPr="00F05E74">
        <w:rPr>
          <w:szCs w:val="24"/>
        </w:rPr>
        <w:tab/>
      </w:r>
      <w:r w:rsidRPr="00F05E74">
        <w:rPr>
          <w:szCs w:val="24"/>
        </w:rPr>
        <w:tab/>
        <w:t>R.</w:t>
      </w:r>
      <w:r w:rsidRPr="00F05E74">
        <w:rPr>
          <w:szCs w:val="24"/>
        </w:rPr>
        <w:tab/>
      </w:r>
      <w:r w:rsidRPr="00F05E74">
        <w:rPr>
          <w:szCs w:val="24"/>
        </w:rPr>
        <w:tab/>
        <w:t>(-)6,074.02</w:t>
      </w:r>
      <w:r w:rsidRPr="00F05E74">
        <w:rPr>
          <w:szCs w:val="24"/>
        </w:rPr>
        <w:tab/>
        <w:t>1,13,196.24</w:t>
      </w:r>
      <w:r w:rsidRPr="00F05E74">
        <w:rPr>
          <w:szCs w:val="24"/>
        </w:rPr>
        <w:tab/>
        <w:t>1,13,165.19</w:t>
      </w:r>
      <w:r w:rsidRPr="00F05E74">
        <w:rPr>
          <w:szCs w:val="24"/>
        </w:rPr>
        <w:tab/>
        <w:t>(-)31.0</w:t>
      </w:r>
      <w:r w:rsidR="00190C05" w:rsidRPr="00F05E74">
        <w:rPr>
          <w:szCs w:val="24"/>
        </w:rPr>
        <w:t>5</w:t>
      </w:r>
    </w:p>
    <w:p w14:paraId="65BBCCA0" w14:textId="0BE55DAD" w:rsidR="00F5302A" w:rsidRPr="00F05E74" w:rsidRDefault="00F5302A" w:rsidP="00145539">
      <w:pPr>
        <w:pStyle w:val="Header"/>
        <w:tabs>
          <w:tab w:val="clear" w:pos="4320"/>
          <w:tab w:val="clear" w:pos="8640"/>
          <w:tab w:val="right" w:pos="0"/>
          <w:tab w:val="left" w:pos="900"/>
          <w:tab w:val="right" w:pos="2880"/>
          <w:tab w:val="right" w:pos="6120"/>
          <w:tab w:val="right" w:pos="8280"/>
          <w:tab w:val="right" w:pos="10044"/>
        </w:tabs>
        <w:ind w:right="-11"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4"/>
          <w:szCs w:val="24"/>
        </w:rPr>
        <w:t>`</w:t>
      </w:r>
      <w:r w:rsidRPr="00F05E74">
        <w:rPr>
          <w:b/>
          <w:sz w:val="24"/>
          <w:szCs w:val="24"/>
        </w:rPr>
        <w:t xml:space="preserve"> </w:t>
      </w:r>
      <w:r w:rsidR="00EC15A0" w:rsidRPr="00F05E74">
        <w:rPr>
          <w:b/>
          <w:sz w:val="24"/>
          <w:szCs w:val="24"/>
        </w:rPr>
        <w:t>6,074.02</w:t>
      </w:r>
      <w:r w:rsidRPr="00F05E74">
        <w:rPr>
          <w:b/>
          <w:sz w:val="24"/>
          <w:szCs w:val="24"/>
        </w:rPr>
        <w:t xml:space="preserve"> lakh from the provision by way of surrender </w:t>
      </w:r>
      <w:r w:rsidR="00E839CF" w:rsidRPr="00F05E74">
        <w:rPr>
          <w:b/>
          <w:sz w:val="24"/>
          <w:szCs w:val="24"/>
        </w:rPr>
        <w:t xml:space="preserve">was attributed to non-filling up of the vacant posts, incurring of expenditure as per actual requirements and </w:t>
      </w:r>
      <w:r w:rsidR="00E839CF" w:rsidRPr="00F05E74">
        <w:rPr>
          <w:b/>
          <w:sz w:val="24"/>
          <w:szCs w:val="24"/>
        </w:rPr>
        <w:br/>
        <w:t>non-receipt of sanction for repair of Mukhya Mantri Jatan School. Reasons for final saving have not been intimated (July 2024).</w:t>
      </w:r>
      <w:r w:rsidRPr="00F05E74">
        <w:rPr>
          <w:b/>
          <w:sz w:val="24"/>
          <w:szCs w:val="24"/>
        </w:rPr>
        <w:t xml:space="preserve"> Persistent saving under this head had also been noticed during 2015-16 to 202</w:t>
      </w:r>
      <w:r w:rsidR="005632F8" w:rsidRPr="00F05E74">
        <w:rPr>
          <w:b/>
          <w:sz w:val="24"/>
          <w:szCs w:val="24"/>
        </w:rPr>
        <w:t>2</w:t>
      </w:r>
      <w:r w:rsidRPr="00F05E74">
        <w:rPr>
          <w:b/>
          <w:sz w:val="24"/>
          <w:szCs w:val="24"/>
        </w:rPr>
        <w:t>-2</w:t>
      </w:r>
      <w:r w:rsidR="005632F8" w:rsidRPr="00F05E74">
        <w:rPr>
          <w:b/>
          <w:sz w:val="24"/>
          <w:szCs w:val="24"/>
        </w:rPr>
        <w:t>3</w:t>
      </w:r>
      <w:r w:rsidRPr="00F05E74">
        <w:rPr>
          <w:b/>
          <w:sz w:val="24"/>
          <w:szCs w:val="24"/>
        </w:rPr>
        <w:t>.</w:t>
      </w:r>
    </w:p>
    <w:p w14:paraId="3978DBF3" w14:textId="77777777" w:rsidR="00E839CF" w:rsidRPr="00F05E74" w:rsidRDefault="00E839CF" w:rsidP="00E839CF">
      <w:pPr>
        <w:tabs>
          <w:tab w:val="left" w:pos="810"/>
          <w:tab w:val="left" w:pos="864"/>
          <w:tab w:val="left" w:pos="1440"/>
          <w:tab w:val="right" w:pos="2880"/>
          <w:tab w:val="right" w:pos="6120"/>
          <w:tab w:val="right" w:pos="8280"/>
          <w:tab w:val="right" w:pos="10044"/>
        </w:tabs>
        <w:spacing w:after="0"/>
        <w:ind w:right="-9" w:firstLine="0"/>
        <w:rPr>
          <w:szCs w:val="24"/>
        </w:rPr>
      </w:pPr>
      <w:r w:rsidRPr="00F05E74">
        <w:rPr>
          <w:szCs w:val="24"/>
        </w:rPr>
        <w:t>(6) 2202-02-109-979-Sports</w:t>
      </w:r>
    </w:p>
    <w:p w14:paraId="6C9ABC43" w14:textId="77777777" w:rsidR="00E839CF" w:rsidRPr="00F05E74" w:rsidRDefault="00E839CF" w:rsidP="00E839CF">
      <w:pPr>
        <w:tabs>
          <w:tab w:val="left" w:pos="864"/>
          <w:tab w:val="left" w:pos="1440"/>
          <w:tab w:val="right" w:pos="3600"/>
          <w:tab w:val="right" w:pos="6120"/>
          <w:tab w:val="right" w:pos="8280"/>
          <w:tab w:val="right" w:pos="10044"/>
        </w:tabs>
        <w:spacing w:after="0"/>
        <w:ind w:right="-11" w:firstLine="0"/>
        <w:jc w:val="both"/>
        <w:rPr>
          <w:szCs w:val="24"/>
        </w:rPr>
      </w:pPr>
      <w:r w:rsidRPr="00F05E74">
        <w:rPr>
          <w:szCs w:val="24"/>
        </w:rPr>
        <w:tab/>
        <w:t>Complex-</w:t>
      </w:r>
    </w:p>
    <w:p w14:paraId="07353F05" w14:textId="77777777" w:rsidR="00E839CF" w:rsidRPr="00F05E74" w:rsidRDefault="00E839CF" w:rsidP="00E839CF">
      <w:pPr>
        <w:tabs>
          <w:tab w:val="left" w:pos="864"/>
          <w:tab w:val="left" w:pos="1440"/>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2,242.76</w:t>
      </w:r>
      <w:r w:rsidRPr="00F05E74">
        <w:rPr>
          <w:szCs w:val="24"/>
        </w:rPr>
        <w:tab/>
      </w:r>
    </w:p>
    <w:p w14:paraId="20BF4CDA" w14:textId="77777777" w:rsidR="00E839CF" w:rsidRPr="00F05E74" w:rsidRDefault="00E839CF" w:rsidP="00E839CF">
      <w:pPr>
        <w:tabs>
          <w:tab w:val="left" w:pos="864"/>
          <w:tab w:val="left" w:pos="1440"/>
          <w:tab w:val="right" w:pos="3600"/>
          <w:tab w:val="right" w:pos="6120"/>
          <w:tab w:val="right" w:pos="8280"/>
          <w:tab w:val="right" w:pos="10044"/>
        </w:tabs>
        <w:spacing w:after="80"/>
        <w:ind w:right="-9" w:firstLine="0"/>
        <w:rPr>
          <w:szCs w:val="24"/>
        </w:rPr>
      </w:pPr>
      <w:r w:rsidRPr="00F05E74">
        <w:rPr>
          <w:szCs w:val="24"/>
        </w:rPr>
        <w:tab/>
        <w:t>R.</w:t>
      </w:r>
      <w:r w:rsidRPr="00F05E74">
        <w:rPr>
          <w:szCs w:val="24"/>
        </w:rPr>
        <w:tab/>
      </w:r>
      <w:r w:rsidRPr="00F05E74">
        <w:rPr>
          <w:szCs w:val="24"/>
        </w:rPr>
        <w:tab/>
        <w:t>(-)236.17</w:t>
      </w:r>
      <w:r w:rsidRPr="00F05E74">
        <w:rPr>
          <w:szCs w:val="24"/>
        </w:rPr>
        <w:tab/>
        <w:t>2,006.59</w:t>
      </w:r>
      <w:r w:rsidRPr="00F05E74">
        <w:rPr>
          <w:szCs w:val="24"/>
        </w:rPr>
        <w:tab/>
        <w:t>2,006.28</w:t>
      </w:r>
      <w:r w:rsidRPr="00F05E74">
        <w:rPr>
          <w:szCs w:val="24"/>
        </w:rPr>
        <w:tab/>
        <w:t>(-)0.31</w:t>
      </w:r>
    </w:p>
    <w:p w14:paraId="65F41D36" w14:textId="24A7AEEE" w:rsidR="00E839CF" w:rsidRPr="00F05E74" w:rsidRDefault="00E839CF" w:rsidP="00E839CF">
      <w:pPr>
        <w:pStyle w:val="Header"/>
        <w:tabs>
          <w:tab w:val="clear" w:pos="4320"/>
          <w:tab w:val="clear" w:pos="8640"/>
          <w:tab w:val="right" w:pos="0"/>
          <w:tab w:val="left" w:pos="851"/>
          <w:tab w:val="right" w:pos="2880"/>
          <w:tab w:val="right" w:pos="6120"/>
          <w:tab w:val="right" w:pos="8280"/>
          <w:tab w:val="right" w:pos="10044"/>
        </w:tabs>
        <w:ind w:right="-9" w:firstLine="0"/>
        <w:jc w:val="both"/>
        <w:rPr>
          <w:b/>
          <w:sz w:val="24"/>
          <w:szCs w:val="24"/>
        </w:rPr>
      </w:pPr>
      <w:r w:rsidRPr="00F05E74">
        <w:rPr>
          <w:szCs w:val="24"/>
        </w:rPr>
        <w:tab/>
      </w:r>
      <w:r w:rsidRPr="00F05E74">
        <w:rPr>
          <w:b/>
          <w:bCs/>
          <w:sz w:val="24"/>
          <w:szCs w:val="24"/>
        </w:rPr>
        <w:t xml:space="preserve">Reduction of </w:t>
      </w:r>
      <w:r w:rsidRPr="00F05E74">
        <w:rPr>
          <w:rFonts w:ascii="Rupee Foradian" w:hAnsi="Rupee Foradian"/>
          <w:b/>
          <w:sz w:val="24"/>
          <w:szCs w:val="24"/>
        </w:rPr>
        <w:t xml:space="preserve">` </w:t>
      </w:r>
      <w:r w:rsidR="005211D5" w:rsidRPr="00F05E74">
        <w:rPr>
          <w:b/>
          <w:sz w:val="24"/>
          <w:szCs w:val="24"/>
        </w:rPr>
        <w:t>236.17</w:t>
      </w:r>
      <w:r w:rsidRPr="00F05E74">
        <w:rPr>
          <w:b/>
          <w:sz w:val="24"/>
          <w:szCs w:val="24"/>
        </w:rPr>
        <w:t xml:space="preserve"> lakh from the provision by way of surrender </w:t>
      </w:r>
      <w:r w:rsidRPr="00F05E74">
        <w:rPr>
          <w:b/>
          <w:bCs/>
          <w:sz w:val="24"/>
          <w:szCs w:val="24"/>
        </w:rPr>
        <w:t xml:space="preserve">was </w:t>
      </w:r>
      <w:r w:rsidRPr="00F05E74">
        <w:rPr>
          <w:b/>
          <w:sz w:val="24"/>
          <w:szCs w:val="24"/>
        </w:rPr>
        <w:t>stated to be due to non-utilisation of funds by the District offices. Persistent saving under this head had also been noticed during 2014-15 to 2022-23.</w:t>
      </w:r>
    </w:p>
    <w:p w14:paraId="70A6065D"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11" w:firstLine="0"/>
        <w:jc w:val="both"/>
        <w:rPr>
          <w:b/>
          <w:sz w:val="24"/>
          <w:szCs w:val="24"/>
        </w:rPr>
      </w:pPr>
    </w:p>
    <w:p w14:paraId="2C4F21BC"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11" w:firstLine="0"/>
        <w:jc w:val="both"/>
        <w:rPr>
          <w:b/>
          <w:sz w:val="24"/>
          <w:szCs w:val="24"/>
        </w:rPr>
      </w:pPr>
    </w:p>
    <w:p w14:paraId="72CDFE30"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11" w:firstLine="0"/>
        <w:jc w:val="both"/>
        <w:rPr>
          <w:b/>
          <w:sz w:val="24"/>
          <w:szCs w:val="24"/>
        </w:rPr>
      </w:pPr>
    </w:p>
    <w:p w14:paraId="639D6FEC"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11" w:firstLine="0"/>
        <w:jc w:val="both"/>
        <w:rPr>
          <w:b/>
          <w:sz w:val="24"/>
          <w:szCs w:val="24"/>
        </w:rPr>
      </w:pPr>
    </w:p>
    <w:p w14:paraId="46306CEB" w14:textId="77777777" w:rsidR="00F5302A" w:rsidRPr="00F05E74" w:rsidRDefault="00F5302A" w:rsidP="00F5302A">
      <w:pPr>
        <w:tabs>
          <w:tab w:val="left" w:pos="864"/>
          <w:tab w:val="left" w:pos="1440"/>
          <w:tab w:val="right" w:pos="2880"/>
          <w:tab w:val="right" w:pos="6120"/>
          <w:tab w:val="right" w:pos="8280"/>
          <w:tab w:val="right" w:pos="10044"/>
        </w:tabs>
        <w:ind w:right="-14" w:firstLine="0"/>
        <w:jc w:val="center"/>
        <w:rPr>
          <w:szCs w:val="24"/>
        </w:rPr>
      </w:pPr>
      <w:r w:rsidRPr="00F05E74">
        <w:rPr>
          <w:b/>
          <w:szCs w:val="24"/>
        </w:rPr>
        <w:lastRenderedPageBreak/>
        <w:t>Grant No.33</w:t>
      </w:r>
      <w:r w:rsidRPr="00F05E74">
        <w:rPr>
          <w:szCs w:val="24"/>
        </w:rPr>
        <w:t>-contd.</w:t>
      </w:r>
    </w:p>
    <w:p w14:paraId="4ACF5095" w14:textId="77777777" w:rsidR="00F5302A" w:rsidRPr="00F05E74" w:rsidRDefault="00F5302A" w:rsidP="00F5302A">
      <w:pPr>
        <w:tabs>
          <w:tab w:val="left" w:pos="810"/>
          <w:tab w:val="left" w:pos="864"/>
          <w:tab w:val="left" w:pos="1440"/>
          <w:tab w:val="right" w:pos="2880"/>
          <w:tab w:val="right" w:pos="6120"/>
          <w:tab w:val="right" w:pos="8280"/>
          <w:tab w:val="right" w:pos="10044"/>
        </w:tabs>
        <w:spacing w:after="0"/>
        <w:ind w:right="-9" w:firstLine="0"/>
        <w:rPr>
          <w:szCs w:val="24"/>
        </w:rPr>
      </w:pPr>
      <w:r w:rsidRPr="00F05E74">
        <w:rPr>
          <w:szCs w:val="24"/>
        </w:rPr>
        <w:tab/>
      </w:r>
      <w:r w:rsidRPr="00F05E74">
        <w:rPr>
          <w:szCs w:val="24"/>
        </w:rPr>
        <w:tab/>
      </w:r>
      <w:r w:rsidRPr="00F05E74">
        <w:rPr>
          <w:szCs w:val="24"/>
        </w:rPr>
        <w:tab/>
        <w:t>Head</w:t>
      </w:r>
      <w:r w:rsidRPr="00F05E74">
        <w:rPr>
          <w:szCs w:val="24"/>
        </w:rPr>
        <w:tab/>
      </w:r>
      <w:r w:rsidRPr="00F05E74">
        <w:rPr>
          <w:szCs w:val="24"/>
        </w:rPr>
        <w:tab/>
        <w:t>Total</w:t>
      </w:r>
      <w:r w:rsidRPr="00F05E74">
        <w:rPr>
          <w:szCs w:val="24"/>
        </w:rPr>
        <w:tab/>
        <w:t xml:space="preserve">Actual </w:t>
      </w:r>
      <w:r w:rsidRPr="00F05E74">
        <w:rPr>
          <w:szCs w:val="24"/>
        </w:rPr>
        <w:tab/>
        <w:t>Excess+</w:t>
      </w:r>
    </w:p>
    <w:p w14:paraId="0E533C79" w14:textId="77777777" w:rsidR="00F5302A" w:rsidRPr="00F05E74" w:rsidRDefault="00F5302A" w:rsidP="00F530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A43A75B" w14:textId="77777777" w:rsidR="00F5302A" w:rsidRPr="00F05E74" w:rsidRDefault="00F5302A" w:rsidP="00F5302A">
      <w:pPr>
        <w:tabs>
          <w:tab w:val="left" w:pos="810"/>
          <w:tab w:val="left" w:pos="864"/>
          <w:tab w:val="left" w:pos="1440"/>
          <w:tab w:val="right" w:pos="2880"/>
          <w:tab w:val="right" w:pos="6120"/>
          <w:tab w:val="right" w:pos="8370"/>
          <w:tab w:val="right" w:pos="10044"/>
        </w:tabs>
        <w:spacing w:after="0"/>
        <w:ind w:right="-9" w:firstLine="0"/>
        <w:rPr>
          <w:szCs w:val="24"/>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lakh)</w:t>
      </w:r>
    </w:p>
    <w:p w14:paraId="2CE15692" w14:textId="77777777" w:rsidR="00F5302A" w:rsidRPr="00F05E74" w:rsidRDefault="00F5302A" w:rsidP="00F5302A">
      <w:pPr>
        <w:tabs>
          <w:tab w:val="left" w:pos="810"/>
          <w:tab w:val="left" w:pos="864"/>
          <w:tab w:val="left" w:pos="1440"/>
          <w:tab w:val="right" w:pos="2880"/>
          <w:tab w:val="right" w:pos="6120"/>
          <w:tab w:val="right" w:pos="8280"/>
          <w:tab w:val="right" w:pos="10044"/>
        </w:tabs>
        <w:spacing w:after="0"/>
        <w:ind w:right="-9" w:firstLine="0"/>
        <w:rPr>
          <w:szCs w:val="24"/>
        </w:rPr>
      </w:pPr>
      <w:r w:rsidRPr="00F05E74">
        <w:rPr>
          <w:szCs w:val="24"/>
        </w:rPr>
        <w:t xml:space="preserve">(7) 2202-02-110-307-Contribution to </w:t>
      </w:r>
    </w:p>
    <w:p w14:paraId="6806F7F7" w14:textId="77777777" w:rsidR="005632F8" w:rsidRPr="00F05E74" w:rsidRDefault="00F5302A" w:rsidP="00F5302A">
      <w:pPr>
        <w:tabs>
          <w:tab w:val="left" w:pos="810"/>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Non-Government </w:t>
      </w:r>
    </w:p>
    <w:p w14:paraId="5BC2EB9D" w14:textId="6E63B544" w:rsidR="00F5302A" w:rsidRPr="00F05E74" w:rsidRDefault="005632F8" w:rsidP="00F5302A">
      <w:pPr>
        <w:tabs>
          <w:tab w:val="left" w:pos="810"/>
          <w:tab w:val="left" w:pos="864"/>
          <w:tab w:val="left" w:pos="1440"/>
          <w:tab w:val="right" w:pos="2880"/>
          <w:tab w:val="right" w:pos="6120"/>
          <w:tab w:val="right" w:pos="8280"/>
          <w:tab w:val="right" w:pos="10044"/>
        </w:tabs>
        <w:spacing w:after="0"/>
        <w:ind w:right="-9" w:firstLine="0"/>
        <w:rPr>
          <w:szCs w:val="24"/>
        </w:rPr>
      </w:pPr>
      <w:r w:rsidRPr="00F05E74">
        <w:rPr>
          <w:szCs w:val="24"/>
        </w:rPr>
        <w:tab/>
      </w:r>
      <w:r w:rsidR="00F5302A" w:rsidRPr="00F05E74">
        <w:rPr>
          <w:szCs w:val="24"/>
        </w:rPr>
        <w:t xml:space="preserve">Institution- </w:t>
      </w:r>
    </w:p>
    <w:p w14:paraId="5FD5D84D" w14:textId="77777777" w:rsidR="00F5302A" w:rsidRPr="00F05E74" w:rsidRDefault="00F5302A" w:rsidP="00F5302A">
      <w:pPr>
        <w:tabs>
          <w:tab w:val="left" w:pos="864"/>
          <w:tab w:val="left" w:pos="1440"/>
          <w:tab w:val="right" w:pos="3600"/>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5,311.00</w:t>
      </w:r>
      <w:r w:rsidRPr="00F05E74">
        <w:rPr>
          <w:szCs w:val="24"/>
        </w:rPr>
        <w:tab/>
      </w:r>
    </w:p>
    <w:p w14:paraId="29D7DBE3" w14:textId="77777777" w:rsidR="00F5302A" w:rsidRPr="00F05E74" w:rsidRDefault="00F5302A" w:rsidP="00F5302A">
      <w:pPr>
        <w:tabs>
          <w:tab w:val="left" w:pos="864"/>
          <w:tab w:val="left" w:pos="1440"/>
          <w:tab w:val="right" w:pos="3600"/>
          <w:tab w:val="right" w:pos="6120"/>
          <w:tab w:val="right" w:pos="8280"/>
          <w:tab w:val="right" w:pos="10044"/>
        </w:tabs>
        <w:spacing w:after="80"/>
        <w:ind w:right="-9" w:firstLine="0"/>
        <w:rPr>
          <w:szCs w:val="24"/>
        </w:rPr>
      </w:pPr>
      <w:r w:rsidRPr="00F05E74">
        <w:rPr>
          <w:szCs w:val="24"/>
        </w:rPr>
        <w:tab/>
        <w:t>R.</w:t>
      </w:r>
      <w:r w:rsidRPr="00F05E74">
        <w:rPr>
          <w:szCs w:val="24"/>
        </w:rPr>
        <w:tab/>
      </w:r>
      <w:r w:rsidRPr="00F05E74">
        <w:rPr>
          <w:szCs w:val="24"/>
        </w:rPr>
        <w:tab/>
        <w:t>(-)314.28</w:t>
      </w:r>
      <w:r w:rsidRPr="00F05E74">
        <w:rPr>
          <w:szCs w:val="24"/>
        </w:rPr>
        <w:tab/>
        <w:t>4,996.72</w:t>
      </w:r>
      <w:r w:rsidRPr="00F05E74">
        <w:rPr>
          <w:szCs w:val="24"/>
        </w:rPr>
        <w:tab/>
        <w:t>4,996.72</w:t>
      </w:r>
      <w:r w:rsidRPr="00F05E74">
        <w:rPr>
          <w:szCs w:val="24"/>
        </w:rPr>
        <w:tab/>
        <w:t>0.00</w:t>
      </w:r>
    </w:p>
    <w:p w14:paraId="591B6C1B" w14:textId="04701A14" w:rsidR="00F5302A" w:rsidRPr="00F05E74" w:rsidRDefault="00F5302A" w:rsidP="00F5302A">
      <w:pPr>
        <w:pStyle w:val="Header"/>
        <w:tabs>
          <w:tab w:val="clear" w:pos="4320"/>
          <w:tab w:val="clear" w:pos="8640"/>
          <w:tab w:val="right" w:pos="0"/>
          <w:tab w:val="left" w:pos="851"/>
          <w:tab w:val="right" w:pos="2880"/>
          <w:tab w:val="right" w:pos="6120"/>
          <w:tab w:val="right" w:pos="8280"/>
          <w:tab w:val="right" w:pos="10044"/>
        </w:tabs>
        <w:ind w:right="-9" w:firstLine="0"/>
        <w:jc w:val="both"/>
        <w:rPr>
          <w:b/>
          <w:sz w:val="24"/>
          <w:szCs w:val="24"/>
        </w:rPr>
      </w:pPr>
      <w:r w:rsidRPr="00F05E74">
        <w:rPr>
          <w:szCs w:val="24"/>
        </w:rPr>
        <w:tab/>
      </w:r>
      <w:r w:rsidRPr="00F05E74">
        <w:rPr>
          <w:b/>
          <w:bCs/>
          <w:sz w:val="24"/>
          <w:szCs w:val="24"/>
        </w:rPr>
        <w:t xml:space="preserve">Reduction of </w:t>
      </w:r>
      <w:r w:rsidRPr="00F05E74">
        <w:rPr>
          <w:rFonts w:ascii="Rupee Foradian" w:hAnsi="Rupee Foradian"/>
          <w:b/>
          <w:sz w:val="24"/>
          <w:szCs w:val="24"/>
        </w:rPr>
        <w:t xml:space="preserve">` </w:t>
      </w:r>
      <w:r w:rsidR="00056AFE" w:rsidRPr="00F05E74">
        <w:rPr>
          <w:b/>
          <w:sz w:val="24"/>
          <w:szCs w:val="24"/>
        </w:rPr>
        <w:t>314.28</w:t>
      </w:r>
      <w:r w:rsidRPr="00F05E74">
        <w:rPr>
          <w:b/>
          <w:sz w:val="24"/>
          <w:szCs w:val="24"/>
        </w:rPr>
        <w:t xml:space="preserve"> lakh from the provision by way of surrender </w:t>
      </w:r>
      <w:r w:rsidRPr="00F05E74">
        <w:rPr>
          <w:b/>
          <w:bCs/>
          <w:sz w:val="24"/>
          <w:szCs w:val="24"/>
        </w:rPr>
        <w:t xml:space="preserve">was </w:t>
      </w:r>
      <w:r w:rsidRPr="00F05E74">
        <w:rPr>
          <w:b/>
          <w:sz w:val="24"/>
          <w:szCs w:val="24"/>
        </w:rPr>
        <w:t>stated to be due to</w:t>
      </w:r>
      <w:r w:rsidR="00056AFE" w:rsidRPr="00F05E74">
        <w:rPr>
          <w:b/>
          <w:sz w:val="24"/>
          <w:szCs w:val="24"/>
        </w:rPr>
        <w:t xml:space="preserve"> incurring of expenditure as per actual requirements and non-receipt of sanction</w:t>
      </w:r>
      <w:r w:rsidRPr="00F05E74">
        <w:rPr>
          <w:b/>
          <w:sz w:val="24"/>
          <w:szCs w:val="24"/>
        </w:rPr>
        <w:t>.</w:t>
      </w:r>
    </w:p>
    <w:p w14:paraId="0C0F1D15"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 xml:space="preserve"> (8) 2225-02-001-1483-District </w:t>
      </w:r>
    </w:p>
    <w:p w14:paraId="3ADB56DE"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ab/>
        <w:t>Administration-</w:t>
      </w:r>
    </w:p>
    <w:p w14:paraId="0BA04AE2"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6,620.50</w:t>
      </w:r>
    </w:p>
    <w:p w14:paraId="1F65777A"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1" w:firstLine="0"/>
        <w:rPr>
          <w:szCs w:val="24"/>
        </w:rPr>
      </w:pPr>
      <w:r w:rsidRPr="00F05E74">
        <w:rPr>
          <w:szCs w:val="24"/>
        </w:rPr>
        <w:tab/>
      </w:r>
      <w:r w:rsidRPr="00F05E74">
        <w:rPr>
          <w:szCs w:val="24"/>
        </w:rPr>
        <w:tab/>
        <w:t>R.</w:t>
      </w:r>
      <w:r w:rsidRPr="00F05E74">
        <w:rPr>
          <w:szCs w:val="24"/>
        </w:rPr>
        <w:tab/>
      </w:r>
      <w:r w:rsidRPr="00F05E74">
        <w:rPr>
          <w:szCs w:val="24"/>
        </w:rPr>
        <w:tab/>
        <w:t>(-)1,491.42</w:t>
      </w:r>
      <w:r w:rsidRPr="00F05E74">
        <w:rPr>
          <w:szCs w:val="24"/>
        </w:rPr>
        <w:tab/>
        <w:t>5,129.08</w:t>
      </w:r>
      <w:r w:rsidRPr="00F05E74">
        <w:rPr>
          <w:szCs w:val="24"/>
        </w:rPr>
        <w:tab/>
        <w:t>5,127.52</w:t>
      </w:r>
      <w:r w:rsidRPr="00F05E74">
        <w:rPr>
          <w:szCs w:val="24"/>
        </w:rPr>
        <w:tab/>
        <w:t>(-)1.56</w:t>
      </w:r>
    </w:p>
    <w:p w14:paraId="12A53FB7" w14:textId="2ADA53D7" w:rsidR="00F5302A" w:rsidRPr="00F05E74" w:rsidRDefault="00F5302A" w:rsidP="00F5302A">
      <w:pPr>
        <w:tabs>
          <w:tab w:val="left" w:pos="810"/>
          <w:tab w:val="left" w:pos="864"/>
          <w:tab w:val="left" w:pos="1440"/>
          <w:tab w:val="right" w:pos="3600"/>
          <w:tab w:val="right" w:pos="6120"/>
          <w:tab w:val="right" w:pos="8280"/>
          <w:tab w:val="right" w:pos="10044"/>
        </w:tabs>
        <w:ind w:right="-11" w:firstLine="0"/>
        <w:jc w:val="both"/>
        <w:rPr>
          <w:b/>
          <w:szCs w:val="24"/>
        </w:rPr>
      </w:pPr>
      <w:r w:rsidRPr="00F05E74">
        <w:rPr>
          <w:szCs w:val="24"/>
        </w:rPr>
        <w:tab/>
      </w:r>
      <w:r w:rsidRPr="00F05E74">
        <w:rPr>
          <w:szCs w:val="24"/>
        </w:rPr>
        <w:tab/>
      </w:r>
      <w:r w:rsidRPr="00F05E74">
        <w:rPr>
          <w:b/>
          <w:bCs/>
          <w:szCs w:val="24"/>
        </w:rPr>
        <w:t xml:space="preserve">Reduction of </w:t>
      </w:r>
      <w:r w:rsidRPr="00F05E74">
        <w:rPr>
          <w:rFonts w:ascii="Rupee Foradian" w:hAnsi="Rupee Foradian"/>
          <w:b/>
          <w:szCs w:val="24"/>
        </w:rPr>
        <w:t xml:space="preserve">` </w:t>
      </w:r>
      <w:r w:rsidR="0071111D" w:rsidRPr="00F05E74">
        <w:rPr>
          <w:b/>
          <w:szCs w:val="24"/>
        </w:rPr>
        <w:t>1,491.42</w:t>
      </w:r>
      <w:r w:rsidRPr="00F05E74">
        <w:rPr>
          <w:b/>
          <w:szCs w:val="24"/>
        </w:rPr>
        <w:t xml:space="preserve"> lakh from the provision by way of surrender </w:t>
      </w:r>
      <w:r w:rsidRPr="00F05E74">
        <w:rPr>
          <w:b/>
          <w:bCs/>
          <w:szCs w:val="24"/>
        </w:rPr>
        <w:t xml:space="preserve">was </w:t>
      </w:r>
      <w:r w:rsidRPr="00F05E74">
        <w:rPr>
          <w:b/>
          <w:szCs w:val="24"/>
        </w:rPr>
        <w:t>stated to be due to non-utilisation of funds by the District offices. Persistent saving under this head had also been noticed during 2016-17 to 202</w:t>
      </w:r>
      <w:r w:rsidR="005632F8" w:rsidRPr="00F05E74">
        <w:rPr>
          <w:b/>
          <w:szCs w:val="24"/>
        </w:rPr>
        <w:t>2</w:t>
      </w:r>
      <w:r w:rsidRPr="00F05E74">
        <w:rPr>
          <w:b/>
          <w:szCs w:val="24"/>
        </w:rPr>
        <w:t>-2</w:t>
      </w:r>
      <w:r w:rsidR="005632F8" w:rsidRPr="00F05E74">
        <w:rPr>
          <w:b/>
          <w:szCs w:val="24"/>
        </w:rPr>
        <w:t>3</w:t>
      </w:r>
      <w:r w:rsidRPr="00F05E74">
        <w:rPr>
          <w:b/>
          <w:szCs w:val="24"/>
        </w:rPr>
        <w:t xml:space="preserve">. </w:t>
      </w:r>
    </w:p>
    <w:p w14:paraId="688A1264"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11" w:firstLine="0"/>
        <w:jc w:val="both"/>
        <w:rPr>
          <w:szCs w:val="24"/>
        </w:rPr>
      </w:pPr>
      <w:r w:rsidRPr="00F05E74">
        <w:rPr>
          <w:szCs w:val="24"/>
        </w:rPr>
        <w:t xml:space="preserve">(9) 2225-02-001-3728-Promotion, Research, Training </w:t>
      </w:r>
    </w:p>
    <w:p w14:paraId="13F0680A" w14:textId="77777777" w:rsidR="00F5302A" w:rsidRPr="00F05E74" w:rsidRDefault="00F5302A" w:rsidP="00F5302A">
      <w:pPr>
        <w:tabs>
          <w:tab w:val="left" w:pos="810"/>
          <w:tab w:val="left" w:pos="864"/>
          <w:tab w:val="left" w:pos="1440"/>
          <w:tab w:val="right" w:pos="2880"/>
          <w:tab w:val="right" w:pos="6120"/>
          <w:tab w:val="right" w:pos="8280"/>
          <w:tab w:val="right" w:pos="10044"/>
        </w:tabs>
        <w:spacing w:after="0"/>
        <w:ind w:right="-9" w:firstLine="0"/>
        <w:jc w:val="both"/>
        <w:rPr>
          <w:szCs w:val="24"/>
        </w:rPr>
      </w:pPr>
      <w:r w:rsidRPr="00F05E74">
        <w:rPr>
          <w:szCs w:val="24"/>
        </w:rPr>
        <w:tab/>
        <w:t xml:space="preserve">and Development of </w:t>
      </w:r>
    </w:p>
    <w:p w14:paraId="08D3F5B8" w14:textId="77777777" w:rsidR="00F5302A" w:rsidRPr="00F05E74" w:rsidRDefault="00F5302A" w:rsidP="00F5302A">
      <w:pPr>
        <w:tabs>
          <w:tab w:val="left" w:pos="810"/>
          <w:tab w:val="left" w:pos="864"/>
          <w:tab w:val="left" w:pos="1440"/>
          <w:tab w:val="right" w:pos="2880"/>
          <w:tab w:val="right" w:pos="6120"/>
          <w:tab w:val="right" w:pos="8280"/>
          <w:tab w:val="right" w:pos="10044"/>
        </w:tabs>
        <w:spacing w:after="0"/>
        <w:ind w:right="-9" w:firstLine="0"/>
        <w:jc w:val="both"/>
        <w:rPr>
          <w:szCs w:val="24"/>
        </w:rPr>
      </w:pPr>
      <w:r w:rsidRPr="00F05E74">
        <w:rPr>
          <w:szCs w:val="24"/>
        </w:rPr>
        <w:tab/>
        <w:t>Tribal Culture-</w:t>
      </w:r>
    </w:p>
    <w:p w14:paraId="46863C28"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1,513.40</w:t>
      </w:r>
    </w:p>
    <w:p w14:paraId="26BE99BB"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4" w:firstLine="0"/>
        <w:rPr>
          <w:szCs w:val="24"/>
        </w:rPr>
      </w:pPr>
      <w:r w:rsidRPr="00F05E74">
        <w:rPr>
          <w:szCs w:val="24"/>
        </w:rPr>
        <w:tab/>
      </w:r>
      <w:r w:rsidRPr="00F05E74">
        <w:rPr>
          <w:szCs w:val="24"/>
        </w:rPr>
        <w:tab/>
        <w:t>R.</w:t>
      </w:r>
      <w:r w:rsidRPr="00F05E74">
        <w:rPr>
          <w:szCs w:val="24"/>
        </w:rPr>
        <w:tab/>
      </w:r>
      <w:r w:rsidRPr="00F05E74">
        <w:rPr>
          <w:szCs w:val="24"/>
        </w:rPr>
        <w:tab/>
        <w:t>(-)793.30</w:t>
      </w:r>
      <w:r w:rsidRPr="00F05E74">
        <w:rPr>
          <w:szCs w:val="24"/>
        </w:rPr>
        <w:tab/>
        <w:t>720.10</w:t>
      </w:r>
      <w:r w:rsidRPr="00F05E74">
        <w:rPr>
          <w:szCs w:val="24"/>
        </w:rPr>
        <w:tab/>
        <w:t>720.32</w:t>
      </w:r>
      <w:r w:rsidRPr="00F05E74">
        <w:rPr>
          <w:szCs w:val="24"/>
        </w:rPr>
        <w:tab/>
        <w:t>+0.22</w:t>
      </w:r>
    </w:p>
    <w:p w14:paraId="791C748B" w14:textId="7DCCEF6F" w:rsidR="00F5302A" w:rsidRPr="00F05E74" w:rsidRDefault="00F5302A" w:rsidP="00F5302A">
      <w:pPr>
        <w:tabs>
          <w:tab w:val="left" w:pos="810"/>
          <w:tab w:val="left" w:pos="864"/>
          <w:tab w:val="left" w:pos="1440"/>
          <w:tab w:val="right" w:pos="3600"/>
          <w:tab w:val="right" w:pos="6120"/>
          <w:tab w:val="right" w:pos="8280"/>
          <w:tab w:val="right" w:pos="10044"/>
        </w:tabs>
        <w:ind w:right="-14" w:firstLine="0"/>
        <w:jc w:val="both"/>
        <w:rPr>
          <w:szCs w:val="24"/>
        </w:rPr>
      </w:pPr>
      <w:r w:rsidRPr="00F05E74">
        <w:rPr>
          <w:szCs w:val="24"/>
        </w:rPr>
        <w:tab/>
      </w:r>
      <w:r w:rsidRPr="00F05E74">
        <w:rPr>
          <w:szCs w:val="24"/>
        </w:rPr>
        <w:tab/>
      </w:r>
      <w:r w:rsidRPr="00F05E74">
        <w:rPr>
          <w:b/>
          <w:szCs w:val="24"/>
        </w:rPr>
        <w:t xml:space="preserve">Reduction of </w:t>
      </w:r>
      <w:r w:rsidRPr="00F05E74">
        <w:rPr>
          <w:rFonts w:ascii="Rupee Foradian" w:hAnsi="Rupee Foradian"/>
          <w:b/>
          <w:szCs w:val="24"/>
        </w:rPr>
        <w:t xml:space="preserve">` </w:t>
      </w:r>
      <w:r w:rsidR="005452D0" w:rsidRPr="00F05E74">
        <w:rPr>
          <w:b/>
          <w:szCs w:val="24"/>
        </w:rPr>
        <w:t>793.</w:t>
      </w:r>
      <w:r w:rsidR="00190C05" w:rsidRPr="00F05E74">
        <w:rPr>
          <w:b/>
          <w:szCs w:val="24"/>
        </w:rPr>
        <w:t>3</w:t>
      </w:r>
      <w:r w:rsidR="005452D0" w:rsidRPr="00F05E74">
        <w:rPr>
          <w:b/>
          <w:szCs w:val="24"/>
        </w:rPr>
        <w:t>0</w:t>
      </w:r>
      <w:r w:rsidRPr="00F05E74">
        <w:rPr>
          <w:b/>
          <w:szCs w:val="24"/>
        </w:rPr>
        <w:t xml:space="preserve"> lakh from the provision by way of surrender was attributed to </w:t>
      </w:r>
      <w:r w:rsidRPr="00F05E74">
        <w:rPr>
          <w:b/>
          <w:szCs w:val="24"/>
        </w:rPr>
        <w:br/>
        <w:t>non-filling up of the vacant posts, non-receipt of demand for funds and write-off of the vehicle. Persistent saving under this had also been noticed during 2015-16 to 202</w:t>
      </w:r>
      <w:r w:rsidR="00A25A3E" w:rsidRPr="00F05E74">
        <w:rPr>
          <w:b/>
          <w:szCs w:val="24"/>
        </w:rPr>
        <w:t>2</w:t>
      </w:r>
      <w:r w:rsidRPr="00F05E74">
        <w:rPr>
          <w:b/>
          <w:szCs w:val="24"/>
        </w:rPr>
        <w:t>-2</w:t>
      </w:r>
      <w:r w:rsidR="00A25A3E" w:rsidRPr="00F05E74">
        <w:rPr>
          <w:b/>
          <w:szCs w:val="24"/>
        </w:rPr>
        <w:t>3</w:t>
      </w:r>
      <w:r w:rsidRPr="00F05E74">
        <w:rPr>
          <w:b/>
          <w:szCs w:val="24"/>
        </w:rPr>
        <w:t>.</w:t>
      </w:r>
    </w:p>
    <w:p w14:paraId="53B001FD" w14:textId="77777777" w:rsidR="00F5302A" w:rsidRPr="00F05E74" w:rsidRDefault="00F5302A" w:rsidP="00F5302A">
      <w:pPr>
        <w:tabs>
          <w:tab w:val="left" w:pos="864"/>
          <w:tab w:val="right" w:pos="4032"/>
          <w:tab w:val="right" w:pos="6048"/>
          <w:tab w:val="right" w:pos="8064"/>
          <w:tab w:val="right" w:pos="10044"/>
        </w:tabs>
        <w:spacing w:after="0"/>
        <w:ind w:right="-11" w:firstLine="0"/>
        <w:jc w:val="both"/>
        <w:rPr>
          <w:szCs w:val="24"/>
        </w:rPr>
      </w:pPr>
      <w:r w:rsidRPr="00F05E74">
        <w:rPr>
          <w:szCs w:val="24"/>
        </w:rPr>
        <w:t>(10) 2225-02-001-6130-Directorate-</w:t>
      </w:r>
    </w:p>
    <w:p w14:paraId="22492CBD"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1,930.60</w:t>
      </w:r>
    </w:p>
    <w:p w14:paraId="6C4622BA"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4" w:firstLine="0"/>
        <w:rPr>
          <w:szCs w:val="24"/>
        </w:rPr>
      </w:pPr>
      <w:r w:rsidRPr="00F05E74">
        <w:rPr>
          <w:szCs w:val="24"/>
        </w:rPr>
        <w:tab/>
      </w:r>
      <w:r w:rsidRPr="00F05E74">
        <w:rPr>
          <w:szCs w:val="24"/>
        </w:rPr>
        <w:tab/>
        <w:t>R.</w:t>
      </w:r>
      <w:r w:rsidRPr="00F05E74">
        <w:rPr>
          <w:szCs w:val="24"/>
        </w:rPr>
        <w:tab/>
      </w:r>
      <w:r w:rsidRPr="00F05E74">
        <w:rPr>
          <w:szCs w:val="24"/>
        </w:rPr>
        <w:tab/>
        <w:t>(-)397.46</w:t>
      </w:r>
      <w:r w:rsidRPr="00F05E74">
        <w:rPr>
          <w:szCs w:val="24"/>
        </w:rPr>
        <w:tab/>
        <w:t>1,533.14</w:t>
      </w:r>
      <w:r w:rsidRPr="00F05E74">
        <w:rPr>
          <w:szCs w:val="24"/>
        </w:rPr>
        <w:tab/>
        <w:t>1,531.72</w:t>
      </w:r>
      <w:r w:rsidRPr="00F05E74">
        <w:rPr>
          <w:szCs w:val="24"/>
        </w:rPr>
        <w:tab/>
        <w:t>(-)1.42</w:t>
      </w:r>
    </w:p>
    <w:p w14:paraId="59AF3221" w14:textId="676E946E" w:rsidR="00F5302A" w:rsidRPr="00F05E74" w:rsidRDefault="00F5302A" w:rsidP="00F5302A">
      <w:pPr>
        <w:tabs>
          <w:tab w:val="left" w:pos="810"/>
          <w:tab w:val="left" w:pos="864"/>
          <w:tab w:val="left" w:pos="1440"/>
          <w:tab w:val="right" w:pos="3600"/>
          <w:tab w:val="right" w:pos="6120"/>
          <w:tab w:val="right" w:pos="8280"/>
          <w:tab w:val="right" w:pos="10044"/>
        </w:tabs>
        <w:ind w:right="-14" w:firstLine="0"/>
        <w:jc w:val="both"/>
        <w:rPr>
          <w:szCs w:val="24"/>
        </w:rPr>
      </w:pPr>
      <w:r w:rsidRPr="00F05E74">
        <w:rPr>
          <w:szCs w:val="24"/>
        </w:rPr>
        <w:tab/>
      </w:r>
      <w:r w:rsidRPr="00F05E74">
        <w:rPr>
          <w:szCs w:val="24"/>
        </w:rPr>
        <w:tab/>
      </w:r>
      <w:r w:rsidRPr="00F05E74">
        <w:rPr>
          <w:b/>
          <w:bCs/>
          <w:szCs w:val="24"/>
        </w:rPr>
        <w:t xml:space="preserve">Reduction of </w:t>
      </w:r>
      <w:r w:rsidRPr="00F05E74">
        <w:rPr>
          <w:rFonts w:ascii="Rupee Foradian" w:hAnsi="Rupee Foradian"/>
          <w:b/>
          <w:szCs w:val="24"/>
        </w:rPr>
        <w:t xml:space="preserve">` </w:t>
      </w:r>
      <w:r w:rsidR="00CD3544" w:rsidRPr="00F05E74">
        <w:rPr>
          <w:b/>
          <w:szCs w:val="24"/>
        </w:rPr>
        <w:t>397.46</w:t>
      </w:r>
      <w:r w:rsidRPr="00F05E74">
        <w:rPr>
          <w:b/>
          <w:szCs w:val="24"/>
        </w:rPr>
        <w:t xml:space="preserve"> lakh from the provision by way of surrender </w:t>
      </w:r>
      <w:r w:rsidRPr="00F05E74">
        <w:rPr>
          <w:b/>
          <w:bCs/>
          <w:szCs w:val="24"/>
        </w:rPr>
        <w:t xml:space="preserve">was </w:t>
      </w:r>
      <w:r w:rsidRPr="00F05E74">
        <w:rPr>
          <w:b/>
          <w:szCs w:val="24"/>
        </w:rPr>
        <w:t xml:space="preserve">stated to due to non-receipt of demand for funds. Persistent saving under this had also been noticed during </w:t>
      </w:r>
      <w:r w:rsidRPr="00F05E74">
        <w:rPr>
          <w:b/>
          <w:szCs w:val="24"/>
        </w:rPr>
        <w:br/>
        <w:t>2015-16 to 202</w:t>
      </w:r>
      <w:r w:rsidR="00A25A3E" w:rsidRPr="00F05E74">
        <w:rPr>
          <w:b/>
          <w:szCs w:val="24"/>
        </w:rPr>
        <w:t>2</w:t>
      </w:r>
      <w:r w:rsidRPr="00F05E74">
        <w:rPr>
          <w:b/>
          <w:szCs w:val="24"/>
        </w:rPr>
        <w:t>-2</w:t>
      </w:r>
      <w:r w:rsidR="00A25A3E" w:rsidRPr="00F05E74">
        <w:rPr>
          <w:b/>
          <w:szCs w:val="24"/>
        </w:rPr>
        <w:t>3</w:t>
      </w:r>
      <w:r w:rsidRPr="00F05E74">
        <w:rPr>
          <w:b/>
          <w:szCs w:val="24"/>
        </w:rPr>
        <w:t>.</w:t>
      </w:r>
    </w:p>
    <w:p w14:paraId="3122FFDE" w14:textId="77777777" w:rsidR="00F5302A" w:rsidRPr="00F05E74" w:rsidRDefault="00F5302A" w:rsidP="00F5302A">
      <w:pPr>
        <w:tabs>
          <w:tab w:val="left" w:pos="864"/>
          <w:tab w:val="right" w:pos="4032"/>
          <w:tab w:val="right" w:pos="6048"/>
          <w:tab w:val="right" w:pos="8064"/>
          <w:tab w:val="right" w:pos="10044"/>
        </w:tabs>
        <w:spacing w:after="0"/>
        <w:ind w:right="-11" w:firstLine="0"/>
        <w:jc w:val="both"/>
        <w:rPr>
          <w:szCs w:val="24"/>
        </w:rPr>
      </w:pPr>
      <w:r w:rsidRPr="00F05E74">
        <w:rPr>
          <w:szCs w:val="24"/>
        </w:rPr>
        <w:t xml:space="preserve">(11) 2225-02-102-2604-Chhattisgarh Schedule </w:t>
      </w:r>
    </w:p>
    <w:p w14:paraId="26BEC65C" w14:textId="77777777" w:rsidR="00F5302A" w:rsidRPr="00F05E74" w:rsidRDefault="00F5302A" w:rsidP="00F5302A">
      <w:pPr>
        <w:tabs>
          <w:tab w:val="left" w:pos="864"/>
          <w:tab w:val="right" w:pos="4032"/>
          <w:tab w:val="right" w:pos="6048"/>
          <w:tab w:val="right" w:pos="8064"/>
          <w:tab w:val="right" w:pos="10044"/>
        </w:tabs>
        <w:spacing w:after="0"/>
        <w:ind w:right="-11" w:firstLine="0"/>
        <w:jc w:val="both"/>
        <w:rPr>
          <w:szCs w:val="24"/>
        </w:rPr>
      </w:pPr>
      <w:r w:rsidRPr="00F05E74">
        <w:rPr>
          <w:szCs w:val="24"/>
        </w:rPr>
        <w:tab/>
        <w:t>Tribes Commission-</w:t>
      </w:r>
    </w:p>
    <w:p w14:paraId="7FCC81AC"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229.84</w:t>
      </w:r>
    </w:p>
    <w:p w14:paraId="6397A3E9" w14:textId="407374F6" w:rsidR="00F5302A" w:rsidRPr="00F05E74" w:rsidRDefault="00F5302A" w:rsidP="00F5302A">
      <w:pPr>
        <w:tabs>
          <w:tab w:val="left" w:pos="810"/>
          <w:tab w:val="left" w:pos="864"/>
          <w:tab w:val="left" w:pos="1440"/>
          <w:tab w:val="right" w:pos="3600"/>
          <w:tab w:val="right" w:pos="6120"/>
          <w:tab w:val="right" w:pos="8280"/>
          <w:tab w:val="right" w:pos="10044"/>
        </w:tabs>
        <w:ind w:right="-14" w:firstLine="0"/>
        <w:rPr>
          <w:szCs w:val="24"/>
        </w:rPr>
      </w:pPr>
      <w:r w:rsidRPr="00F05E74">
        <w:rPr>
          <w:szCs w:val="24"/>
        </w:rPr>
        <w:tab/>
      </w:r>
      <w:r w:rsidRPr="00F05E74">
        <w:rPr>
          <w:szCs w:val="24"/>
        </w:rPr>
        <w:tab/>
        <w:t>R.</w:t>
      </w:r>
      <w:r w:rsidRPr="00F05E74">
        <w:rPr>
          <w:szCs w:val="24"/>
        </w:rPr>
        <w:tab/>
      </w:r>
      <w:r w:rsidRPr="00F05E74">
        <w:rPr>
          <w:szCs w:val="24"/>
        </w:rPr>
        <w:tab/>
        <w:t>(-)123.93</w:t>
      </w:r>
      <w:r w:rsidRPr="00F05E74">
        <w:rPr>
          <w:szCs w:val="24"/>
        </w:rPr>
        <w:tab/>
        <w:t>105.91</w:t>
      </w:r>
      <w:r w:rsidRPr="00F05E74">
        <w:rPr>
          <w:szCs w:val="24"/>
        </w:rPr>
        <w:tab/>
        <w:t>106.08</w:t>
      </w:r>
      <w:r w:rsidRPr="00F05E74">
        <w:rPr>
          <w:szCs w:val="24"/>
        </w:rPr>
        <w:tab/>
      </w:r>
      <w:r w:rsidR="00190C05" w:rsidRPr="00F05E74">
        <w:rPr>
          <w:szCs w:val="24"/>
        </w:rPr>
        <w:t>+</w:t>
      </w:r>
      <w:r w:rsidRPr="00F05E74">
        <w:rPr>
          <w:szCs w:val="24"/>
        </w:rPr>
        <w:t>0.17</w:t>
      </w:r>
    </w:p>
    <w:p w14:paraId="4B78085F" w14:textId="3F646E52" w:rsidR="00F5302A" w:rsidRPr="00F05E74" w:rsidRDefault="00F5302A" w:rsidP="00F5302A">
      <w:pPr>
        <w:tabs>
          <w:tab w:val="left" w:pos="810"/>
          <w:tab w:val="left" w:pos="864"/>
          <w:tab w:val="left" w:pos="1440"/>
          <w:tab w:val="right" w:pos="3600"/>
          <w:tab w:val="right" w:pos="6120"/>
          <w:tab w:val="right" w:pos="8280"/>
          <w:tab w:val="right" w:pos="10044"/>
        </w:tabs>
        <w:ind w:right="-14" w:firstLine="0"/>
        <w:jc w:val="both"/>
        <w:rPr>
          <w:b/>
          <w:szCs w:val="24"/>
        </w:rPr>
      </w:pPr>
      <w:r w:rsidRPr="00F05E74">
        <w:rPr>
          <w:szCs w:val="24"/>
        </w:rPr>
        <w:tab/>
      </w:r>
      <w:r w:rsidRPr="00F05E74">
        <w:rPr>
          <w:szCs w:val="24"/>
        </w:rPr>
        <w:tab/>
      </w:r>
      <w:r w:rsidRPr="00F05E74">
        <w:rPr>
          <w:b/>
          <w:bCs/>
          <w:szCs w:val="24"/>
        </w:rPr>
        <w:t xml:space="preserve">Reduction of </w:t>
      </w:r>
      <w:r w:rsidRPr="00F05E74">
        <w:rPr>
          <w:rFonts w:ascii="Rupee Foradian" w:hAnsi="Rupee Foradian"/>
          <w:b/>
          <w:szCs w:val="24"/>
        </w:rPr>
        <w:t xml:space="preserve">` </w:t>
      </w:r>
      <w:r w:rsidR="00CD3544" w:rsidRPr="00F05E74">
        <w:rPr>
          <w:b/>
          <w:szCs w:val="24"/>
        </w:rPr>
        <w:t>123.93</w:t>
      </w:r>
      <w:r w:rsidRPr="00F05E74">
        <w:rPr>
          <w:b/>
          <w:szCs w:val="24"/>
        </w:rPr>
        <w:t xml:space="preserve"> lakh from the provision by way of surrender </w:t>
      </w:r>
      <w:r w:rsidRPr="00F05E74">
        <w:rPr>
          <w:b/>
          <w:bCs/>
          <w:szCs w:val="24"/>
        </w:rPr>
        <w:t xml:space="preserve">was </w:t>
      </w:r>
      <w:r w:rsidRPr="00F05E74">
        <w:rPr>
          <w:b/>
          <w:szCs w:val="24"/>
        </w:rPr>
        <w:t>stated to due to non-</w:t>
      </w:r>
      <w:r w:rsidR="00CD3544" w:rsidRPr="00F05E74">
        <w:rPr>
          <w:b/>
          <w:szCs w:val="24"/>
        </w:rPr>
        <w:t>utilisation of</w:t>
      </w:r>
      <w:r w:rsidRPr="00F05E74">
        <w:rPr>
          <w:b/>
          <w:szCs w:val="24"/>
        </w:rPr>
        <w:t xml:space="preserve"> funds.</w:t>
      </w:r>
    </w:p>
    <w:p w14:paraId="1F9335C1" w14:textId="77777777" w:rsidR="00CD3544" w:rsidRPr="00F05E74" w:rsidRDefault="00CD3544" w:rsidP="00CD3544">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(12) 2515-101-5495-Pay of Chief</w:t>
      </w:r>
    </w:p>
    <w:p w14:paraId="6D81F438" w14:textId="77777777" w:rsidR="00CD3544" w:rsidRPr="00F05E74" w:rsidRDefault="00CD3544" w:rsidP="00CD3544">
      <w:pPr>
        <w:pStyle w:val="Header"/>
        <w:tabs>
          <w:tab w:val="clear" w:pos="4320"/>
          <w:tab w:val="clear" w:pos="8640"/>
          <w:tab w:val="left" w:pos="864"/>
          <w:tab w:val="right" w:pos="4032"/>
          <w:tab w:val="right" w:pos="6048"/>
          <w:tab w:val="right" w:pos="8064"/>
          <w:tab w:val="right" w:pos="10044"/>
        </w:tabs>
        <w:spacing w:after="0"/>
        <w:ind w:right="-9" w:firstLine="0"/>
        <w:rPr>
          <w:sz w:val="24"/>
          <w:szCs w:val="24"/>
        </w:rPr>
      </w:pPr>
      <w:r w:rsidRPr="00F05E74">
        <w:rPr>
          <w:sz w:val="24"/>
          <w:szCs w:val="24"/>
        </w:rPr>
        <w:tab/>
        <w:t>Executive Officers-</w:t>
      </w:r>
    </w:p>
    <w:p w14:paraId="2D82F0A5" w14:textId="77777777" w:rsidR="00CD3544" w:rsidRPr="00F05E74" w:rsidRDefault="00CD3544" w:rsidP="00CD3544">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3,006.50</w:t>
      </w:r>
    </w:p>
    <w:p w14:paraId="1356BDCA" w14:textId="2AF255A5" w:rsidR="00CD3544" w:rsidRPr="00F05E74" w:rsidRDefault="00CD3544" w:rsidP="00CD3544">
      <w:pPr>
        <w:tabs>
          <w:tab w:val="left" w:pos="810"/>
          <w:tab w:val="left" w:pos="864"/>
          <w:tab w:val="left" w:pos="1440"/>
          <w:tab w:val="right" w:pos="3600"/>
          <w:tab w:val="right" w:pos="6120"/>
          <w:tab w:val="right" w:pos="8280"/>
          <w:tab w:val="right" w:pos="10044"/>
        </w:tabs>
        <w:ind w:right="-14" w:firstLine="0"/>
        <w:rPr>
          <w:szCs w:val="24"/>
        </w:rPr>
      </w:pPr>
      <w:r w:rsidRPr="00F05E74">
        <w:rPr>
          <w:szCs w:val="24"/>
        </w:rPr>
        <w:tab/>
      </w:r>
      <w:r w:rsidRPr="00F05E74">
        <w:rPr>
          <w:szCs w:val="24"/>
        </w:rPr>
        <w:tab/>
        <w:t>R.</w:t>
      </w:r>
      <w:r w:rsidRPr="00F05E74">
        <w:rPr>
          <w:szCs w:val="24"/>
        </w:rPr>
        <w:tab/>
      </w:r>
      <w:r w:rsidRPr="00F05E74">
        <w:rPr>
          <w:szCs w:val="24"/>
        </w:rPr>
        <w:tab/>
        <w:t>(-)589.91</w:t>
      </w:r>
      <w:r w:rsidRPr="00F05E74">
        <w:rPr>
          <w:szCs w:val="24"/>
        </w:rPr>
        <w:tab/>
      </w:r>
      <w:r w:rsidR="00F42E25" w:rsidRPr="00F05E74">
        <w:rPr>
          <w:szCs w:val="24"/>
        </w:rPr>
        <w:t>2,416.59</w:t>
      </w:r>
      <w:r w:rsidRPr="00F05E74">
        <w:rPr>
          <w:szCs w:val="24"/>
        </w:rPr>
        <w:tab/>
        <w:t>2,414.62</w:t>
      </w:r>
      <w:r w:rsidRPr="00F05E74">
        <w:rPr>
          <w:szCs w:val="24"/>
        </w:rPr>
        <w:tab/>
        <w:t>(-)1.97</w:t>
      </w:r>
    </w:p>
    <w:p w14:paraId="01BBABAE" w14:textId="1133B529" w:rsidR="00CD3544" w:rsidRPr="00F05E74" w:rsidRDefault="00CD3544" w:rsidP="00CD3544">
      <w:pPr>
        <w:pStyle w:val="Header"/>
        <w:tabs>
          <w:tab w:val="clear" w:pos="4320"/>
          <w:tab w:val="clear" w:pos="8640"/>
          <w:tab w:val="right" w:pos="0"/>
          <w:tab w:val="left" w:pos="900"/>
          <w:tab w:val="right" w:pos="2880"/>
          <w:tab w:val="right" w:pos="6120"/>
          <w:tab w:val="right" w:pos="8280"/>
          <w:tab w:val="right" w:pos="10044"/>
        </w:tabs>
        <w:ind w:right="-11" w:firstLine="0"/>
        <w:jc w:val="both"/>
        <w:rPr>
          <w:b/>
          <w:sz w:val="24"/>
          <w:szCs w:val="24"/>
        </w:rPr>
      </w:pPr>
      <w:r w:rsidRPr="00F05E74">
        <w:rPr>
          <w:b/>
          <w:sz w:val="24"/>
          <w:szCs w:val="24"/>
        </w:rPr>
        <w:tab/>
      </w:r>
      <w:r w:rsidRPr="00F05E74">
        <w:rPr>
          <w:b/>
          <w:bCs/>
          <w:sz w:val="24"/>
          <w:szCs w:val="24"/>
        </w:rPr>
        <w:t xml:space="preserve">Reduction of </w:t>
      </w:r>
      <w:r w:rsidRPr="00F05E74">
        <w:rPr>
          <w:rFonts w:ascii="Rupee Foradian" w:hAnsi="Rupee Foradian"/>
          <w:b/>
          <w:sz w:val="24"/>
          <w:szCs w:val="24"/>
        </w:rPr>
        <w:t xml:space="preserve">` </w:t>
      </w:r>
      <w:r w:rsidRPr="00F05E74">
        <w:rPr>
          <w:b/>
          <w:sz w:val="24"/>
          <w:szCs w:val="24"/>
        </w:rPr>
        <w:t xml:space="preserve">589.91 lakh from the provision by way of surrender </w:t>
      </w:r>
      <w:r w:rsidRPr="00F05E74">
        <w:rPr>
          <w:b/>
          <w:bCs/>
          <w:sz w:val="24"/>
          <w:szCs w:val="24"/>
        </w:rPr>
        <w:t xml:space="preserve">was </w:t>
      </w:r>
      <w:r w:rsidRPr="00F05E74">
        <w:rPr>
          <w:b/>
          <w:sz w:val="24"/>
          <w:szCs w:val="24"/>
        </w:rPr>
        <w:t>stated to due to non-utilisation of funds. Persistent saving under this had also been noticed during 2015-16 to 2022-23.</w:t>
      </w:r>
    </w:p>
    <w:p w14:paraId="56E5FF79"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4" w:firstLine="0"/>
        <w:jc w:val="both"/>
        <w:rPr>
          <w:b/>
          <w:szCs w:val="24"/>
        </w:rPr>
      </w:pPr>
    </w:p>
    <w:p w14:paraId="35D23E4A" w14:textId="77777777" w:rsidR="00CD3544" w:rsidRPr="00F05E74" w:rsidRDefault="00CD3544" w:rsidP="00F5302A">
      <w:pPr>
        <w:tabs>
          <w:tab w:val="left" w:pos="810"/>
          <w:tab w:val="left" w:pos="864"/>
          <w:tab w:val="left" w:pos="1440"/>
          <w:tab w:val="right" w:pos="3600"/>
          <w:tab w:val="right" w:pos="6120"/>
          <w:tab w:val="right" w:pos="8280"/>
          <w:tab w:val="right" w:pos="10044"/>
        </w:tabs>
        <w:ind w:right="-14" w:firstLine="0"/>
        <w:jc w:val="both"/>
        <w:rPr>
          <w:b/>
          <w:szCs w:val="24"/>
        </w:rPr>
      </w:pPr>
    </w:p>
    <w:p w14:paraId="5086B26D"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4" w:firstLine="0"/>
        <w:jc w:val="both"/>
        <w:rPr>
          <w:b/>
          <w:szCs w:val="24"/>
        </w:rPr>
      </w:pPr>
    </w:p>
    <w:p w14:paraId="5A77E7E6"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4" w:firstLine="0"/>
        <w:jc w:val="both"/>
        <w:rPr>
          <w:szCs w:val="24"/>
        </w:rPr>
      </w:pPr>
    </w:p>
    <w:p w14:paraId="45083666" w14:textId="6CE0A127" w:rsidR="00F5302A" w:rsidRPr="00F05E74" w:rsidRDefault="00F5302A" w:rsidP="00F5302A">
      <w:pPr>
        <w:tabs>
          <w:tab w:val="left" w:pos="864"/>
          <w:tab w:val="left" w:pos="1440"/>
          <w:tab w:val="right" w:pos="2880"/>
          <w:tab w:val="right" w:pos="6120"/>
          <w:tab w:val="right" w:pos="8280"/>
          <w:tab w:val="right" w:pos="10044"/>
        </w:tabs>
        <w:ind w:right="-14" w:firstLine="0"/>
        <w:jc w:val="center"/>
        <w:rPr>
          <w:szCs w:val="24"/>
        </w:rPr>
      </w:pPr>
      <w:r w:rsidRPr="00F05E74">
        <w:rPr>
          <w:b/>
          <w:szCs w:val="24"/>
        </w:rPr>
        <w:lastRenderedPageBreak/>
        <w:t>Grant No.33</w:t>
      </w:r>
      <w:r w:rsidRPr="00F05E74">
        <w:rPr>
          <w:szCs w:val="24"/>
        </w:rPr>
        <w:t>-concld.</w:t>
      </w:r>
    </w:p>
    <w:p w14:paraId="79FF8FFA" w14:textId="77777777" w:rsidR="00F5302A" w:rsidRPr="00F05E74" w:rsidRDefault="00F5302A" w:rsidP="00F5302A">
      <w:pPr>
        <w:tabs>
          <w:tab w:val="left" w:pos="1418"/>
          <w:tab w:val="right" w:pos="10044"/>
        </w:tabs>
        <w:ind w:right="-14" w:firstLine="994"/>
        <w:rPr>
          <w:b/>
          <w:szCs w:val="24"/>
        </w:rPr>
      </w:pPr>
      <w:r w:rsidRPr="00F05E74">
        <w:rPr>
          <w:b/>
          <w:szCs w:val="24"/>
        </w:rPr>
        <w:tab/>
        <w:t>(iii) Saving mentioned at note (ii) above was partly offset by excess under:-</w:t>
      </w:r>
    </w:p>
    <w:p w14:paraId="5C435976" w14:textId="77777777" w:rsidR="00F5302A" w:rsidRPr="00F05E74" w:rsidRDefault="00F5302A" w:rsidP="00F5302A">
      <w:pPr>
        <w:pStyle w:val="Header"/>
        <w:tabs>
          <w:tab w:val="clear" w:pos="4320"/>
          <w:tab w:val="clear" w:pos="8640"/>
          <w:tab w:val="left" w:pos="135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ECBF696" w14:textId="77777777" w:rsidR="00F5302A" w:rsidRPr="00F05E74" w:rsidRDefault="00F5302A" w:rsidP="00F530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1BF8F7E" w14:textId="77777777" w:rsidR="00F5302A" w:rsidRPr="00F05E74" w:rsidRDefault="00F5302A" w:rsidP="00F5302A">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CF094AF"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 xml:space="preserve">2202-02-109-3492-Middle </w:t>
      </w:r>
    </w:p>
    <w:p w14:paraId="3484FB74" w14:textId="77777777" w:rsidR="00F5302A" w:rsidRPr="00F05E74" w:rsidRDefault="00F5302A" w:rsidP="00F5302A">
      <w:pPr>
        <w:tabs>
          <w:tab w:val="left" w:pos="864"/>
          <w:tab w:val="left" w:pos="1440"/>
          <w:tab w:val="right" w:pos="2880"/>
          <w:tab w:val="right" w:pos="6120"/>
          <w:tab w:val="right" w:pos="8280"/>
          <w:tab w:val="right" w:pos="10044"/>
        </w:tabs>
        <w:spacing w:after="0"/>
        <w:ind w:right="-14" w:firstLine="0"/>
        <w:jc w:val="both"/>
        <w:rPr>
          <w:szCs w:val="24"/>
        </w:rPr>
      </w:pPr>
      <w:r w:rsidRPr="00F05E74">
        <w:rPr>
          <w:szCs w:val="24"/>
        </w:rPr>
        <w:tab/>
        <w:t>Schools-</w:t>
      </w:r>
    </w:p>
    <w:p w14:paraId="6CAF70F9" w14:textId="77777777" w:rsidR="00F5302A" w:rsidRPr="00F05E74" w:rsidRDefault="00F5302A" w:rsidP="00F5302A">
      <w:pPr>
        <w:tabs>
          <w:tab w:val="left" w:pos="810"/>
          <w:tab w:val="left" w:pos="864"/>
          <w:tab w:val="left" w:pos="1440"/>
          <w:tab w:val="right" w:pos="3600"/>
          <w:tab w:val="right" w:pos="6120"/>
          <w:tab w:val="right" w:pos="8280"/>
          <w:tab w:val="right" w:pos="10044"/>
        </w:tabs>
        <w:spacing w:after="0"/>
        <w:ind w:right="-9" w:firstLine="0"/>
        <w:rPr>
          <w:szCs w:val="24"/>
        </w:rPr>
      </w:pPr>
      <w:r w:rsidRPr="00F05E74">
        <w:rPr>
          <w:szCs w:val="24"/>
        </w:rPr>
        <w:tab/>
      </w:r>
      <w:r w:rsidRPr="00F05E74">
        <w:rPr>
          <w:szCs w:val="24"/>
        </w:rPr>
        <w:tab/>
        <w:t>O.</w:t>
      </w:r>
      <w:r w:rsidRPr="00F05E74">
        <w:rPr>
          <w:szCs w:val="24"/>
        </w:rPr>
        <w:tab/>
      </w:r>
      <w:r w:rsidRPr="00F05E74">
        <w:rPr>
          <w:szCs w:val="24"/>
        </w:rPr>
        <w:tab/>
        <w:t>2,13,950.84</w:t>
      </w:r>
      <w:r w:rsidRPr="00F05E74">
        <w:rPr>
          <w:szCs w:val="24"/>
        </w:rPr>
        <w:tab/>
      </w:r>
    </w:p>
    <w:p w14:paraId="218DE683" w14:textId="77777777" w:rsidR="00F5302A" w:rsidRPr="00F05E74" w:rsidRDefault="00F5302A" w:rsidP="00F5302A">
      <w:pPr>
        <w:tabs>
          <w:tab w:val="left" w:pos="810"/>
          <w:tab w:val="left" w:pos="864"/>
          <w:tab w:val="left" w:pos="1440"/>
          <w:tab w:val="right" w:pos="3600"/>
          <w:tab w:val="right" w:pos="6120"/>
          <w:tab w:val="right" w:pos="8280"/>
          <w:tab w:val="right" w:pos="10044"/>
        </w:tabs>
        <w:ind w:right="-11" w:firstLine="0"/>
        <w:rPr>
          <w:szCs w:val="24"/>
        </w:rPr>
      </w:pPr>
      <w:r w:rsidRPr="00F05E74">
        <w:rPr>
          <w:szCs w:val="24"/>
        </w:rPr>
        <w:tab/>
      </w:r>
      <w:r w:rsidRPr="00F05E74">
        <w:rPr>
          <w:szCs w:val="24"/>
        </w:rPr>
        <w:tab/>
        <w:t>S.</w:t>
      </w:r>
      <w:r w:rsidRPr="00F05E74">
        <w:rPr>
          <w:szCs w:val="24"/>
        </w:rPr>
        <w:tab/>
      </w:r>
      <w:r w:rsidRPr="00F05E74">
        <w:rPr>
          <w:szCs w:val="24"/>
        </w:rPr>
        <w:tab/>
        <w:t>9,700.00</w:t>
      </w:r>
      <w:r w:rsidRPr="00F05E74">
        <w:rPr>
          <w:szCs w:val="24"/>
        </w:rPr>
        <w:tab/>
        <w:t>2,23,650.84</w:t>
      </w:r>
      <w:r w:rsidRPr="00F05E74">
        <w:rPr>
          <w:szCs w:val="24"/>
        </w:rPr>
        <w:tab/>
        <w:t>2,32,177.03</w:t>
      </w:r>
      <w:r w:rsidRPr="00F05E74">
        <w:rPr>
          <w:szCs w:val="24"/>
        </w:rPr>
        <w:tab/>
        <w:t>+8,526.19</w:t>
      </w:r>
    </w:p>
    <w:p w14:paraId="5BD0F259" w14:textId="03E7E25E" w:rsidR="00F5302A" w:rsidRPr="00F05E74" w:rsidRDefault="00F5302A" w:rsidP="00F5302A">
      <w:pPr>
        <w:tabs>
          <w:tab w:val="left" w:pos="810"/>
          <w:tab w:val="left" w:pos="864"/>
          <w:tab w:val="left" w:pos="1440"/>
          <w:tab w:val="right" w:pos="3600"/>
          <w:tab w:val="right" w:pos="6120"/>
          <w:tab w:val="right" w:pos="8280"/>
          <w:tab w:val="right" w:pos="10044"/>
        </w:tabs>
        <w:ind w:right="-11" w:firstLine="0"/>
        <w:jc w:val="both"/>
        <w:rPr>
          <w:b/>
          <w:szCs w:val="24"/>
        </w:rPr>
      </w:pPr>
      <w:r w:rsidRPr="00F05E74">
        <w:rPr>
          <w:szCs w:val="24"/>
        </w:rPr>
        <w:tab/>
        <w:t xml:space="preserve"> </w:t>
      </w:r>
      <w:r w:rsidRPr="00F05E74">
        <w:rPr>
          <w:b/>
          <w:szCs w:val="24"/>
        </w:rPr>
        <w:t xml:space="preserve">Reasons for </w:t>
      </w:r>
      <w:r w:rsidR="002A42F6" w:rsidRPr="00F05E74">
        <w:rPr>
          <w:b/>
          <w:szCs w:val="24"/>
        </w:rPr>
        <w:t xml:space="preserve">huge excess </w:t>
      </w:r>
      <w:r w:rsidRPr="00F05E74">
        <w:rPr>
          <w:b/>
          <w:szCs w:val="24"/>
        </w:rPr>
        <w:t>have not been intimated (July 202</w:t>
      </w:r>
      <w:r w:rsidR="002A42F6" w:rsidRPr="00F05E74">
        <w:rPr>
          <w:b/>
          <w:szCs w:val="24"/>
        </w:rPr>
        <w:t>4</w:t>
      </w:r>
      <w:r w:rsidRPr="00F05E74">
        <w:rPr>
          <w:b/>
          <w:szCs w:val="24"/>
        </w:rPr>
        <w:t xml:space="preserve">). </w:t>
      </w:r>
    </w:p>
    <w:p w14:paraId="79EE3A76"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Cs/>
          <w:i/>
          <w:iCs/>
          <w:sz w:val="24"/>
          <w:szCs w:val="24"/>
        </w:rPr>
      </w:pPr>
      <w:r w:rsidRPr="00F05E74">
        <w:rPr>
          <w:bCs/>
          <w:i/>
          <w:iCs/>
          <w:sz w:val="24"/>
          <w:szCs w:val="24"/>
        </w:rPr>
        <w:t>Charged-</w:t>
      </w:r>
    </w:p>
    <w:p w14:paraId="4345C3EB" w14:textId="3B63D1A7" w:rsidR="00F5302A" w:rsidRPr="00F05E74" w:rsidRDefault="00F5302A" w:rsidP="00F5302A">
      <w:pPr>
        <w:pStyle w:val="Header"/>
        <w:tabs>
          <w:tab w:val="clear" w:pos="8640"/>
          <w:tab w:val="left" w:pos="0"/>
          <w:tab w:val="left" w:pos="1440"/>
          <w:tab w:val="right" w:pos="4320"/>
          <w:tab w:val="right" w:pos="6570"/>
          <w:tab w:val="right" w:pos="8280"/>
          <w:tab w:val="right" w:pos="10044"/>
          <w:tab w:val="right" w:pos="10620"/>
        </w:tabs>
        <w:spacing w:after="240"/>
        <w:ind w:right="-14" w:firstLine="0"/>
        <w:jc w:val="both"/>
        <w:rPr>
          <w:b/>
          <w:sz w:val="24"/>
          <w:szCs w:val="24"/>
        </w:rPr>
      </w:pPr>
      <w:r w:rsidRPr="00F05E74">
        <w:rPr>
          <w:b/>
          <w:sz w:val="24"/>
          <w:szCs w:val="24"/>
        </w:rPr>
        <w:tab/>
      </w:r>
      <w:r w:rsidRPr="00F05E74">
        <w:rPr>
          <w:b/>
          <w:sz w:val="24"/>
          <w:szCs w:val="24"/>
        </w:rPr>
        <w:tab/>
        <w:t xml:space="preserve">(iv) Entire appropriation of </w:t>
      </w:r>
      <w:r w:rsidRPr="00F05E74">
        <w:rPr>
          <w:rFonts w:ascii="Rupee Foradian" w:hAnsi="Rupee Foradian"/>
          <w:b/>
          <w:sz w:val="22"/>
          <w:szCs w:val="22"/>
        </w:rPr>
        <w:t>`</w:t>
      </w:r>
      <w:r w:rsidRPr="00F05E74">
        <w:rPr>
          <w:rFonts w:ascii="Rupee Foradian" w:hAnsi="Rupee Foradian"/>
          <w:b/>
          <w:sz w:val="24"/>
          <w:szCs w:val="24"/>
        </w:rPr>
        <w:t xml:space="preserve"> </w:t>
      </w:r>
      <w:r w:rsidRPr="00F05E74">
        <w:rPr>
          <w:b/>
          <w:sz w:val="24"/>
          <w:szCs w:val="24"/>
        </w:rPr>
        <w:t>34.00 lakh unutilized during the year and was surrendered on 31 March 202</w:t>
      </w:r>
      <w:r w:rsidR="00F90594" w:rsidRPr="00F05E74">
        <w:rPr>
          <w:b/>
          <w:sz w:val="24"/>
          <w:szCs w:val="24"/>
        </w:rPr>
        <w:t>4</w:t>
      </w:r>
      <w:r w:rsidRPr="00F05E74">
        <w:rPr>
          <w:b/>
          <w:sz w:val="24"/>
          <w:szCs w:val="24"/>
        </w:rPr>
        <w:t>.</w:t>
      </w:r>
    </w:p>
    <w:p w14:paraId="6679DC5F"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ind w:right="-11" w:firstLine="0"/>
        <w:jc w:val="both"/>
        <w:rPr>
          <w:b/>
          <w:bCs/>
          <w:sz w:val="24"/>
          <w:szCs w:val="24"/>
        </w:rPr>
      </w:pPr>
      <w:r w:rsidRPr="00F05E74">
        <w:rPr>
          <w:b/>
          <w:bCs/>
          <w:sz w:val="24"/>
          <w:szCs w:val="24"/>
        </w:rPr>
        <w:t>CAPITAL:</w:t>
      </w:r>
    </w:p>
    <w:p w14:paraId="6C0805B8" w14:textId="77777777" w:rsidR="00F5302A" w:rsidRPr="00F05E74" w:rsidRDefault="00F5302A" w:rsidP="00F5302A">
      <w:pPr>
        <w:tabs>
          <w:tab w:val="left" w:pos="864"/>
          <w:tab w:val="left" w:pos="1440"/>
          <w:tab w:val="right" w:pos="2880"/>
          <w:tab w:val="right" w:pos="6120"/>
          <w:tab w:val="right" w:pos="8280"/>
          <w:tab w:val="right" w:pos="10044"/>
        </w:tabs>
        <w:spacing w:after="0"/>
        <w:ind w:right="-11" w:firstLine="0"/>
        <w:rPr>
          <w:b/>
          <w:szCs w:val="24"/>
        </w:rPr>
      </w:pPr>
      <w:r w:rsidRPr="00F05E74">
        <w:rPr>
          <w:szCs w:val="24"/>
        </w:rPr>
        <w:t>Voted-</w:t>
      </w:r>
    </w:p>
    <w:p w14:paraId="0AD0628D" w14:textId="77777777" w:rsidR="00F5302A" w:rsidRPr="00F05E74" w:rsidRDefault="00F5302A" w:rsidP="00F5302A">
      <w:pPr>
        <w:tabs>
          <w:tab w:val="left" w:pos="1418"/>
          <w:tab w:val="right" w:pos="4032"/>
          <w:tab w:val="right" w:pos="6048"/>
          <w:tab w:val="right" w:pos="8064"/>
          <w:tab w:val="right" w:pos="10044"/>
        </w:tabs>
        <w:spacing w:line="240" w:lineRule="auto"/>
        <w:ind w:right="-9" w:firstLine="0"/>
        <w:rPr>
          <w:b/>
          <w:szCs w:val="24"/>
        </w:rPr>
      </w:pPr>
      <w:r w:rsidRPr="00F05E74">
        <w:rPr>
          <w:b/>
          <w:szCs w:val="24"/>
        </w:rPr>
        <w:tab/>
      </w:r>
      <w:r w:rsidRPr="00F05E74">
        <w:rPr>
          <w:b/>
          <w:szCs w:val="24"/>
        </w:rPr>
        <w:tab/>
        <w:t>(v) Saving in the provision occurred under:-</w:t>
      </w:r>
    </w:p>
    <w:p w14:paraId="776174B1" w14:textId="77777777" w:rsidR="00F5302A" w:rsidRPr="00F05E74" w:rsidRDefault="00F5302A" w:rsidP="00F5302A">
      <w:pPr>
        <w:tabs>
          <w:tab w:val="left" w:pos="810"/>
          <w:tab w:val="left" w:pos="864"/>
          <w:tab w:val="left" w:pos="1440"/>
          <w:tab w:val="right" w:pos="2880"/>
          <w:tab w:val="right" w:pos="6120"/>
          <w:tab w:val="right" w:pos="8280"/>
          <w:tab w:val="right" w:pos="10044"/>
        </w:tabs>
        <w:spacing w:after="0"/>
        <w:ind w:right="-9" w:firstLine="0"/>
        <w:rPr>
          <w:szCs w:val="24"/>
        </w:rPr>
      </w:pPr>
      <w:r w:rsidRPr="00F05E74">
        <w:rPr>
          <w:b/>
          <w:szCs w:val="24"/>
        </w:rPr>
        <w:tab/>
      </w:r>
      <w:r w:rsidRPr="00F05E74">
        <w:rPr>
          <w:b/>
          <w:szCs w:val="24"/>
        </w:rPr>
        <w:tab/>
      </w:r>
      <w:r w:rsidRPr="00F05E74">
        <w:rPr>
          <w:b/>
          <w:szCs w:val="24"/>
        </w:rPr>
        <w:tab/>
      </w:r>
      <w:r w:rsidRPr="00F05E74">
        <w:rPr>
          <w:szCs w:val="24"/>
        </w:rPr>
        <w:t>Head</w:t>
      </w:r>
      <w:r w:rsidRPr="00F05E74">
        <w:rPr>
          <w:szCs w:val="24"/>
        </w:rPr>
        <w:tab/>
      </w:r>
      <w:r w:rsidRPr="00F05E74">
        <w:rPr>
          <w:szCs w:val="24"/>
        </w:rPr>
        <w:tab/>
        <w:t>Total</w:t>
      </w:r>
      <w:r w:rsidRPr="00F05E74">
        <w:rPr>
          <w:szCs w:val="24"/>
        </w:rPr>
        <w:tab/>
        <w:t xml:space="preserve">Actual </w:t>
      </w:r>
      <w:r w:rsidRPr="00F05E74">
        <w:rPr>
          <w:szCs w:val="24"/>
        </w:rPr>
        <w:tab/>
        <w:t>Excess+</w:t>
      </w:r>
    </w:p>
    <w:p w14:paraId="70C6905A" w14:textId="77777777" w:rsidR="00F5302A" w:rsidRPr="00F05E74" w:rsidRDefault="00F5302A" w:rsidP="00F530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C9CB5D3" w14:textId="77777777" w:rsidR="00F5302A" w:rsidRPr="00F05E74" w:rsidRDefault="00F5302A" w:rsidP="00F5302A">
      <w:pPr>
        <w:tabs>
          <w:tab w:val="left" w:pos="810"/>
          <w:tab w:val="left" w:pos="864"/>
          <w:tab w:val="left" w:pos="1440"/>
          <w:tab w:val="right" w:pos="2880"/>
          <w:tab w:val="right" w:pos="6120"/>
          <w:tab w:val="right" w:pos="8370"/>
          <w:tab w:val="right" w:pos="10044"/>
        </w:tabs>
        <w:spacing w:after="0"/>
        <w:ind w:right="-9" w:firstLine="0"/>
        <w:rPr>
          <w:szCs w:val="24"/>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lakh)</w:t>
      </w:r>
    </w:p>
    <w:p w14:paraId="72F80D22" w14:textId="59849405"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 xml:space="preserve"> 4225-02-102-979-</w:t>
      </w:r>
      <w:r w:rsidR="001959EE" w:rsidRPr="00F05E74">
        <w:rPr>
          <w:sz w:val="24"/>
          <w:szCs w:val="24"/>
        </w:rPr>
        <w:t>Sports Complex</w:t>
      </w:r>
      <w:r w:rsidRPr="00F05E74">
        <w:rPr>
          <w:sz w:val="24"/>
          <w:szCs w:val="24"/>
        </w:rPr>
        <w:t xml:space="preserve">-                          </w:t>
      </w:r>
    </w:p>
    <w:p w14:paraId="311CB502"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760.00</w:t>
      </w:r>
    </w:p>
    <w:p w14:paraId="3558D7AF"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ind w:right="-9" w:firstLine="0"/>
        <w:rPr>
          <w:sz w:val="24"/>
          <w:szCs w:val="24"/>
        </w:rPr>
      </w:pPr>
      <w:r w:rsidRPr="00F05E74">
        <w:rPr>
          <w:sz w:val="24"/>
          <w:szCs w:val="24"/>
        </w:rPr>
        <w:tab/>
        <w:t>R.</w:t>
      </w:r>
      <w:r w:rsidRPr="00F05E74">
        <w:rPr>
          <w:sz w:val="24"/>
          <w:szCs w:val="24"/>
        </w:rPr>
        <w:tab/>
        <w:t>(-)760.00</w:t>
      </w:r>
      <w:r w:rsidRPr="00F05E74">
        <w:rPr>
          <w:sz w:val="24"/>
          <w:szCs w:val="24"/>
        </w:rPr>
        <w:tab/>
        <w:t>0.00</w:t>
      </w:r>
      <w:r w:rsidRPr="00F05E74">
        <w:rPr>
          <w:sz w:val="24"/>
          <w:szCs w:val="24"/>
        </w:rPr>
        <w:tab/>
        <w:t>0.00</w:t>
      </w:r>
      <w:r w:rsidRPr="00F05E74">
        <w:rPr>
          <w:sz w:val="24"/>
          <w:szCs w:val="24"/>
        </w:rPr>
        <w:tab/>
        <w:t>0.00</w:t>
      </w:r>
    </w:p>
    <w:p w14:paraId="2C5712C4" w14:textId="7D9D4DB2"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00F90594" w:rsidRPr="00F05E74">
        <w:rPr>
          <w:b/>
          <w:sz w:val="24"/>
          <w:szCs w:val="24"/>
        </w:rPr>
        <w:t>Reasons for n</w:t>
      </w:r>
      <w:r w:rsidRPr="00F05E74">
        <w:rPr>
          <w:b/>
          <w:sz w:val="24"/>
          <w:szCs w:val="24"/>
        </w:rPr>
        <w:t xml:space="preserve">on-utilisation of entire provision </w:t>
      </w:r>
      <w:r w:rsidR="00F90594" w:rsidRPr="00F05E74">
        <w:rPr>
          <w:b/>
          <w:sz w:val="24"/>
          <w:szCs w:val="24"/>
        </w:rPr>
        <w:t>have not been intimated (July 2024).</w:t>
      </w:r>
    </w:p>
    <w:p w14:paraId="54DA89E7" w14:textId="77777777" w:rsidR="001959EE" w:rsidRPr="00F05E74" w:rsidRDefault="001959EE" w:rsidP="00F5302A">
      <w:pPr>
        <w:ind w:right="-28" w:firstLine="0"/>
        <w:jc w:val="center"/>
        <w:rPr>
          <w:b/>
          <w:szCs w:val="24"/>
        </w:rPr>
      </w:pPr>
    </w:p>
    <w:p w14:paraId="3750932E" w14:textId="77777777" w:rsidR="001959EE" w:rsidRPr="00F05E74" w:rsidRDefault="001959EE">
      <w:pPr>
        <w:ind w:right="-28" w:firstLine="0"/>
        <w:rPr>
          <w:b/>
          <w:szCs w:val="24"/>
        </w:rPr>
      </w:pPr>
      <w:r w:rsidRPr="00F05E74">
        <w:rPr>
          <w:b/>
          <w:szCs w:val="24"/>
        </w:rPr>
        <w:br w:type="page"/>
      </w:r>
    </w:p>
    <w:p w14:paraId="2377B9E7" w14:textId="6A2D69BC" w:rsidR="00F5302A" w:rsidRPr="00F05E74" w:rsidRDefault="00F5302A" w:rsidP="00F5302A">
      <w:pPr>
        <w:ind w:right="-28" w:firstLine="0"/>
        <w:jc w:val="center"/>
        <w:rPr>
          <w:b/>
          <w:szCs w:val="24"/>
        </w:rPr>
      </w:pPr>
      <w:r w:rsidRPr="00F05E74">
        <w:rPr>
          <w:b/>
          <w:szCs w:val="24"/>
        </w:rPr>
        <w:lastRenderedPageBreak/>
        <w:t>GRANT NO.34-SOCIAL WELFARE</w:t>
      </w:r>
    </w:p>
    <w:p w14:paraId="43239E72" w14:textId="77777777" w:rsidR="00F5302A" w:rsidRPr="00F05E74" w:rsidRDefault="00F5302A" w:rsidP="00F5302A">
      <w:pPr>
        <w:tabs>
          <w:tab w:val="left" w:pos="5760"/>
          <w:tab w:val="left" w:pos="6030"/>
          <w:tab w:val="left" w:pos="7740"/>
          <w:tab w:val="right" w:pos="10044"/>
        </w:tabs>
        <w:spacing w:after="0"/>
        <w:ind w:right="-9" w:firstLine="0"/>
        <w:rPr>
          <w:szCs w:val="24"/>
        </w:rPr>
      </w:pPr>
      <w:r w:rsidRPr="00F05E74">
        <w:rPr>
          <w:szCs w:val="24"/>
        </w:rPr>
        <w:tab/>
        <w:t>Total Grant</w:t>
      </w:r>
      <w:r w:rsidRPr="00F05E74">
        <w:rPr>
          <w:szCs w:val="24"/>
        </w:rPr>
        <w:tab/>
        <w:t xml:space="preserve">Actual </w:t>
      </w:r>
      <w:r w:rsidRPr="00F05E74">
        <w:rPr>
          <w:szCs w:val="24"/>
        </w:rPr>
        <w:tab/>
        <w:t>Excess+</w:t>
      </w:r>
    </w:p>
    <w:p w14:paraId="488258D9" w14:textId="77777777" w:rsidR="00F5302A" w:rsidRPr="00F05E74" w:rsidRDefault="00F5302A" w:rsidP="00F5302A">
      <w:pPr>
        <w:pStyle w:val="Header"/>
        <w:tabs>
          <w:tab w:val="clear" w:pos="4320"/>
          <w:tab w:val="clear" w:pos="8640"/>
          <w:tab w:val="left" w:pos="6210"/>
          <w:tab w:val="left" w:pos="7470"/>
          <w:tab w:val="right" w:pos="10044"/>
        </w:tabs>
        <w:spacing w:after="0"/>
        <w:ind w:right="-9" w:firstLine="0"/>
        <w:rPr>
          <w:sz w:val="24"/>
          <w:szCs w:val="24"/>
        </w:rPr>
      </w:pPr>
      <w:r w:rsidRPr="00F05E74">
        <w:rPr>
          <w:sz w:val="24"/>
          <w:szCs w:val="24"/>
        </w:rPr>
        <w:tab/>
        <w:t>or</w:t>
      </w:r>
      <w:r w:rsidRPr="00F05E74">
        <w:rPr>
          <w:sz w:val="24"/>
          <w:szCs w:val="24"/>
        </w:rPr>
        <w:tab/>
        <w:t>Expenditure</w:t>
      </w:r>
      <w:r w:rsidRPr="00F05E74">
        <w:rPr>
          <w:sz w:val="24"/>
          <w:szCs w:val="24"/>
        </w:rPr>
        <w:tab/>
        <w:t>Saving(-)</w:t>
      </w:r>
    </w:p>
    <w:p w14:paraId="4B976A14" w14:textId="77777777" w:rsidR="00F5302A" w:rsidRPr="00F05E74" w:rsidRDefault="00F5302A" w:rsidP="00F5302A">
      <w:pPr>
        <w:pStyle w:val="Header"/>
        <w:tabs>
          <w:tab w:val="clear" w:pos="4320"/>
          <w:tab w:val="clear" w:pos="8640"/>
          <w:tab w:val="center" w:pos="6030"/>
          <w:tab w:val="left" w:pos="6300"/>
          <w:tab w:val="left" w:pos="7650"/>
          <w:tab w:val="right" w:pos="10044"/>
        </w:tabs>
        <w:spacing w:after="0"/>
        <w:ind w:right="-9" w:firstLine="0"/>
        <w:rPr>
          <w:sz w:val="24"/>
          <w:szCs w:val="24"/>
        </w:rPr>
      </w:pPr>
      <w:r w:rsidRPr="00F05E74">
        <w:rPr>
          <w:sz w:val="24"/>
          <w:szCs w:val="24"/>
        </w:rPr>
        <w:tab/>
        <w:t>Appropriation</w:t>
      </w:r>
      <w:r w:rsidRPr="00F05E74">
        <w:rPr>
          <w:sz w:val="24"/>
          <w:szCs w:val="24"/>
        </w:rPr>
        <w:tab/>
      </w:r>
    </w:p>
    <w:p w14:paraId="0ACD54AA" w14:textId="77777777" w:rsidR="00F5302A" w:rsidRPr="00F05E74" w:rsidRDefault="00F5302A" w:rsidP="00F5302A">
      <w:pPr>
        <w:tabs>
          <w:tab w:val="right" w:pos="8730"/>
          <w:tab w:val="right" w:pos="10044"/>
        </w:tabs>
        <w:spacing w:after="0"/>
        <w:ind w:right="-9" w:firstLine="0"/>
        <w:rPr>
          <w:szCs w:val="24"/>
        </w:rPr>
      </w:pPr>
      <w:r w:rsidRPr="00F05E74">
        <w:rPr>
          <w:szCs w:val="24"/>
        </w:rPr>
        <w:tab/>
        <w:t>(</w:t>
      </w:r>
      <w:r w:rsidRPr="00F05E74">
        <w:rPr>
          <w:rFonts w:ascii="Rupee Foradian" w:hAnsi="Rupee Foradian"/>
          <w:sz w:val="22"/>
          <w:szCs w:val="22"/>
        </w:rPr>
        <w:t>`</w:t>
      </w:r>
      <w:r w:rsidRPr="00F05E74">
        <w:rPr>
          <w:szCs w:val="24"/>
        </w:rPr>
        <w:t xml:space="preserve"> in thousand)</w:t>
      </w:r>
    </w:p>
    <w:p w14:paraId="0235B79B" w14:textId="77777777" w:rsidR="00F5302A" w:rsidRPr="00F05E74" w:rsidRDefault="00F5302A" w:rsidP="00F5302A">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MAJOR HEADS-</w:t>
      </w:r>
    </w:p>
    <w:p w14:paraId="61D17179" w14:textId="77777777" w:rsidR="00F5302A" w:rsidRPr="00F05E74" w:rsidRDefault="00F5302A" w:rsidP="00F5302A">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2235-SOCIAL SECURITY AND WELFARE</w:t>
      </w:r>
    </w:p>
    <w:p w14:paraId="3AFB29B1" w14:textId="77777777" w:rsidR="00F5302A" w:rsidRPr="00F05E74" w:rsidRDefault="00F5302A" w:rsidP="00F5302A">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 xml:space="preserve">4235-CAPITAL OUTLAY ON SOCIAL </w:t>
      </w:r>
    </w:p>
    <w:p w14:paraId="507B4A02" w14:textId="77777777" w:rsidR="00F5302A" w:rsidRPr="00F05E74" w:rsidRDefault="00F5302A" w:rsidP="00F5302A">
      <w:pPr>
        <w:pStyle w:val="BodyText"/>
        <w:tabs>
          <w:tab w:val="clear" w:pos="720"/>
          <w:tab w:val="left" w:pos="585"/>
          <w:tab w:val="right" w:pos="10044"/>
        </w:tabs>
        <w:spacing w:after="120" w:line="240" w:lineRule="auto"/>
        <w:ind w:right="-14" w:firstLine="0"/>
        <w:rPr>
          <w:rFonts w:ascii="Times New Roman" w:hAnsi="Times New Roman"/>
          <w:b/>
          <w:sz w:val="24"/>
          <w:szCs w:val="24"/>
        </w:rPr>
      </w:pPr>
      <w:r w:rsidRPr="00F05E74">
        <w:rPr>
          <w:rFonts w:ascii="Times New Roman" w:hAnsi="Times New Roman"/>
          <w:b/>
          <w:sz w:val="24"/>
          <w:szCs w:val="24"/>
        </w:rPr>
        <w:tab/>
        <w:t>SECURITY AND WELFARE</w:t>
      </w:r>
    </w:p>
    <w:p w14:paraId="24D31F59" w14:textId="77777777" w:rsidR="00F5302A" w:rsidRPr="00F05E74" w:rsidRDefault="00F5302A" w:rsidP="00F5302A">
      <w:pPr>
        <w:pStyle w:val="Header"/>
        <w:tabs>
          <w:tab w:val="clear" w:pos="4320"/>
          <w:tab w:val="right" w:pos="6570"/>
          <w:tab w:val="right" w:pos="10044"/>
        </w:tabs>
        <w:spacing w:before="120" w:line="240" w:lineRule="auto"/>
        <w:ind w:right="-11" w:firstLine="0"/>
        <w:rPr>
          <w:b/>
          <w:sz w:val="24"/>
          <w:szCs w:val="24"/>
        </w:rPr>
      </w:pPr>
      <w:r w:rsidRPr="00F05E74">
        <w:rPr>
          <w:b/>
          <w:sz w:val="24"/>
          <w:szCs w:val="24"/>
        </w:rPr>
        <w:t>REVENUE:</w:t>
      </w:r>
    </w:p>
    <w:p w14:paraId="52664D08" w14:textId="77777777" w:rsidR="00F5302A" w:rsidRPr="00F05E74" w:rsidRDefault="00F5302A" w:rsidP="00F5302A">
      <w:pPr>
        <w:pStyle w:val="Header"/>
        <w:tabs>
          <w:tab w:val="clear" w:pos="8640"/>
          <w:tab w:val="right" w:pos="4320"/>
          <w:tab w:val="right" w:pos="6480"/>
          <w:tab w:val="right" w:pos="8280"/>
          <w:tab w:val="right" w:pos="10044"/>
        </w:tabs>
        <w:spacing w:after="0"/>
        <w:ind w:right="-9" w:firstLine="0"/>
        <w:rPr>
          <w:sz w:val="24"/>
          <w:szCs w:val="24"/>
        </w:rPr>
      </w:pPr>
      <w:r w:rsidRPr="00F05E74">
        <w:rPr>
          <w:sz w:val="24"/>
          <w:szCs w:val="24"/>
        </w:rPr>
        <w:t>Voted-</w:t>
      </w:r>
    </w:p>
    <w:p w14:paraId="39A6127C" w14:textId="77777777" w:rsidR="00F5302A" w:rsidRPr="00F05E74" w:rsidRDefault="00F5302A" w:rsidP="00F5302A">
      <w:pPr>
        <w:tabs>
          <w:tab w:val="left" w:pos="864"/>
          <w:tab w:val="right" w:pos="4032"/>
          <w:tab w:val="right" w:pos="6390"/>
          <w:tab w:val="right" w:pos="8190"/>
          <w:tab w:val="right" w:pos="10044"/>
        </w:tabs>
        <w:spacing w:after="0" w:line="240" w:lineRule="auto"/>
        <w:ind w:right="-11" w:firstLine="0"/>
        <w:rPr>
          <w:bCs/>
          <w:szCs w:val="24"/>
        </w:rPr>
      </w:pPr>
      <w:r w:rsidRPr="00F05E74">
        <w:rPr>
          <w:bCs/>
          <w:szCs w:val="24"/>
        </w:rPr>
        <w:t>Original</w:t>
      </w:r>
      <w:r w:rsidRPr="00F05E74">
        <w:rPr>
          <w:bCs/>
          <w:szCs w:val="24"/>
        </w:rPr>
        <w:tab/>
      </w:r>
      <w:r w:rsidRPr="00F05E74">
        <w:rPr>
          <w:bCs/>
          <w:szCs w:val="24"/>
        </w:rPr>
        <w:tab/>
        <w:t>1,07,07,13</w:t>
      </w:r>
    </w:p>
    <w:p w14:paraId="331FEC13" w14:textId="77777777" w:rsidR="00F5302A" w:rsidRPr="00F05E74" w:rsidRDefault="00F5302A" w:rsidP="00F5302A">
      <w:pPr>
        <w:tabs>
          <w:tab w:val="left" w:pos="864"/>
          <w:tab w:val="right" w:pos="4032"/>
          <w:tab w:val="right" w:pos="6390"/>
          <w:tab w:val="right" w:pos="8190"/>
          <w:tab w:val="right" w:pos="10044"/>
        </w:tabs>
        <w:spacing w:after="0" w:line="240" w:lineRule="auto"/>
        <w:ind w:right="-11" w:firstLine="0"/>
        <w:rPr>
          <w:szCs w:val="24"/>
        </w:rPr>
      </w:pPr>
      <w:r w:rsidRPr="00F05E74">
        <w:rPr>
          <w:bCs/>
          <w:szCs w:val="24"/>
        </w:rPr>
        <w:t>Supplementary</w:t>
      </w:r>
      <w:r w:rsidRPr="00F05E74">
        <w:rPr>
          <w:bCs/>
          <w:szCs w:val="24"/>
        </w:rPr>
        <w:tab/>
        <w:t>8,00,15</w:t>
      </w:r>
      <w:r w:rsidRPr="00F05E74">
        <w:rPr>
          <w:b/>
          <w:szCs w:val="24"/>
        </w:rPr>
        <w:tab/>
      </w:r>
      <w:r w:rsidRPr="00F05E74">
        <w:rPr>
          <w:szCs w:val="24"/>
        </w:rPr>
        <w:t>1,15,07,28</w:t>
      </w:r>
      <w:r w:rsidRPr="00F05E74">
        <w:rPr>
          <w:szCs w:val="24"/>
        </w:rPr>
        <w:tab/>
        <w:t>93,13,64</w:t>
      </w:r>
      <w:r w:rsidRPr="00F05E74">
        <w:rPr>
          <w:szCs w:val="24"/>
        </w:rPr>
        <w:tab/>
        <w:t>(-)21,93,64</w:t>
      </w:r>
    </w:p>
    <w:p w14:paraId="6AB06440" w14:textId="77777777" w:rsidR="00F5302A" w:rsidRPr="00F05E74" w:rsidRDefault="00F5302A" w:rsidP="00F5302A">
      <w:pPr>
        <w:pStyle w:val="BodyText2"/>
        <w:tabs>
          <w:tab w:val="left" w:pos="2880"/>
          <w:tab w:val="left" w:pos="4507"/>
          <w:tab w:val="right" w:pos="10044"/>
        </w:tabs>
        <w:spacing w:after="0" w:line="240" w:lineRule="auto"/>
        <w:ind w:right="-11" w:firstLine="0"/>
        <w:rPr>
          <w:szCs w:val="24"/>
        </w:rPr>
      </w:pPr>
      <w:r w:rsidRPr="00F05E74">
        <w:rPr>
          <w:szCs w:val="24"/>
        </w:rPr>
        <w:t>Amount surrendered during the year</w:t>
      </w:r>
      <w:r w:rsidRPr="00F05E74">
        <w:rPr>
          <w:szCs w:val="24"/>
        </w:rPr>
        <w:tab/>
      </w:r>
      <w:r w:rsidRPr="00F05E74">
        <w:rPr>
          <w:szCs w:val="24"/>
        </w:rPr>
        <w:tab/>
        <w:t>22,21,07</w:t>
      </w:r>
    </w:p>
    <w:p w14:paraId="0C02D2CE" w14:textId="77777777" w:rsidR="00F5302A" w:rsidRPr="00F05E74" w:rsidRDefault="00F5302A" w:rsidP="00F5302A">
      <w:pPr>
        <w:pStyle w:val="BodyText2"/>
        <w:tabs>
          <w:tab w:val="left" w:pos="2880"/>
          <w:tab w:val="left" w:pos="4507"/>
          <w:tab w:val="right" w:pos="10044"/>
        </w:tabs>
        <w:spacing w:line="240" w:lineRule="auto"/>
        <w:ind w:right="-14" w:firstLine="0"/>
        <w:rPr>
          <w:szCs w:val="24"/>
        </w:rPr>
      </w:pPr>
      <w:r w:rsidRPr="00F05E74">
        <w:rPr>
          <w:szCs w:val="24"/>
        </w:rPr>
        <w:t>(31 March 2024)</w:t>
      </w:r>
    </w:p>
    <w:p w14:paraId="635DDD5C" w14:textId="77777777" w:rsidR="00F5302A" w:rsidRPr="00F05E74" w:rsidRDefault="00F5302A" w:rsidP="00F5302A">
      <w:pPr>
        <w:pStyle w:val="Header"/>
        <w:tabs>
          <w:tab w:val="clear" w:pos="8640"/>
          <w:tab w:val="right" w:pos="4320"/>
          <w:tab w:val="right" w:pos="6480"/>
          <w:tab w:val="right" w:pos="8280"/>
          <w:tab w:val="right" w:pos="10044"/>
          <w:tab w:val="right" w:pos="10440"/>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40</w:t>
      </w:r>
      <w:r w:rsidRPr="00F05E74">
        <w:rPr>
          <w:i/>
          <w:sz w:val="24"/>
          <w:szCs w:val="24"/>
        </w:rPr>
        <w:tab/>
        <w:t>00</w:t>
      </w:r>
      <w:r w:rsidRPr="00F05E74">
        <w:rPr>
          <w:i/>
          <w:sz w:val="24"/>
          <w:szCs w:val="24"/>
        </w:rPr>
        <w:tab/>
        <w:t>(-)40</w:t>
      </w:r>
    </w:p>
    <w:p w14:paraId="2301F8ED" w14:textId="77777777" w:rsidR="00F5302A" w:rsidRPr="00F05E74" w:rsidRDefault="00F5302A" w:rsidP="00F5302A">
      <w:pPr>
        <w:pStyle w:val="Header"/>
        <w:tabs>
          <w:tab w:val="clear" w:pos="8640"/>
          <w:tab w:val="right" w:pos="4320"/>
          <w:tab w:val="right" w:pos="6570"/>
          <w:tab w:val="right" w:pos="8280"/>
          <w:tab w:val="right" w:pos="10044"/>
          <w:tab w:val="right" w:pos="10440"/>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40</w:t>
      </w:r>
    </w:p>
    <w:p w14:paraId="1DB76228" w14:textId="77777777" w:rsidR="00F5302A" w:rsidRPr="00F05E74" w:rsidRDefault="00F5302A" w:rsidP="00F5302A">
      <w:pPr>
        <w:tabs>
          <w:tab w:val="left" w:pos="864"/>
          <w:tab w:val="right" w:pos="4032"/>
          <w:tab w:val="right" w:pos="6048"/>
          <w:tab w:val="right" w:pos="8064"/>
          <w:tab w:val="right" w:pos="10044"/>
        </w:tabs>
        <w:ind w:right="-14" w:firstLine="0"/>
        <w:rPr>
          <w:i/>
          <w:iCs/>
          <w:szCs w:val="24"/>
        </w:rPr>
      </w:pPr>
      <w:r w:rsidRPr="00F05E74">
        <w:rPr>
          <w:i/>
          <w:iCs/>
          <w:szCs w:val="24"/>
        </w:rPr>
        <w:t>(31 March 2024)</w:t>
      </w:r>
    </w:p>
    <w:p w14:paraId="1F3D6C01" w14:textId="77777777" w:rsidR="00F5302A" w:rsidRPr="00F05E74" w:rsidRDefault="00F5302A" w:rsidP="00F5302A">
      <w:pPr>
        <w:pStyle w:val="Header"/>
        <w:tabs>
          <w:tab w:val="clear" w:pos="8640"/>
          <w:tab w:val="right" w:pos="4320"/>
          <w:tab w:val="right" w:pos="6570"/>
          <w:tab w:val="right" w:pos="8280"/>
          <w:tab w:val="right" w:pos="10044"/>
        </w:tabs>
        <w:spacing w:line="240" w:lineRule="auto"/>
        <w:ind w:right="-11" w:firstLine="0"/>
        <w:rPr>
          <w:b/>
          <w:sz w:val="24"/>
          <w:szCs w:val="24"/>
        </w:rPr>
      </w:pPr>
      <w:r w:rsidRPr="00F05E74">
        <w:rPr>
          <w:b/>
          <w:sz w:val="24"/>
          <w:szCs w:val="24"/>
        </w:rPr>
        <w:t>CAPITAL:</w:t>
      </w:r>
    </w:p>
    <w:p w14:paraId="1265232E" w14:textId="77777777" w:rsidR="00F5302A" w:rsidRPr="00F05E74" w:rsidRDefault="00F5302A" w:rsidP="00F5302A">
      <w:pPr>
        <w:pStyle w:val="Header"/>
        <w:tabs>
          <w:tab w:val="clear" w:pos="8640"/>
          <w:tab w:val="right" w:pos="4320"/>
          <w:tab w:val="right" w:pos="6480"/>
          <w:tab w:val="right" w:pos="8280"/>
          <w:tab w:val="right" w:pos="10044"/>
          <w:tab w:val="right" w:pos="10440"/>
        </w:tabs>
        <w:spacing w:after="0"/>
        <w:ind w:right="-9" w:firstLine="0"/>
        <w:rPr>
          <w:b/>
          <w:sz w:val="24"/>
          <w:szCs w:val="24"/>
        </w:rPr>
      </w:pPr>
      <w:r w:rsidRPr="00F05E74">
        <w:rPr>
          <w:sz w:val="24"/>
          <w:szCs w:val="24"/>
        </w:rPr>
        <w:t>Voted</w:t>
      </w:r>
      <w:r w:rsidRPr="00F05E74">
        <w:rPr>
          <w:b/>
          <w:sz w:val="24"/>
          <w:szCs w:val="24"/>
        </w:rPr>
        <w:tab/>
      </w:r>
      <w:r w:rsidRPr="00F05E74">
        <w:rPr>
          <w:b/>
          <w:sz w:val="24"/>
          <w:szCs w:val="24"/>
        </w:rPr>
        <w:tab/>
      </w:r>
      <w:r w:rsidRPr="00F05E74">
        <w:rPr>
          <w:sz w:val="24"/>
          <w:szCs w:val="24"/>
        </w:rPr>
        <w:t>4,52,00</w:t>
      </w:r>
      <w:r w:rsidRPr="00F05E74">
        <w:rPr>
          <w:sz w:val="24"/>
          <w:szCs w:val="24"/>
        </w:rPr>
        <w:tab/>
        <w:t>3,14,13</w:t>
      </w:r>
      <w:r w:rsidRPr="00F05E74">
        <w:rPr>
          <w:sz w:val="24"/>
          <w:szCs w:val="24"/>
        </w:rPr>
        <w:tab/>
        <w:t>(-)1,37,87</w:t>
      </w:r>
    </w:p>
    <w:p w14:paraId="4D0353C2" w14:textId="77777777" w:rsidR="00F5302A" w:rsidRPr="00F05E74" w:rsidRDefault="00F5302A" w:rsidP="00F5302A">
      <w:pPr>
        <w:pStyle w:val="Header"/>
        <w:tabs>
          <w:tab w:val="right" w:pos="4320"/>
          <w:tab w:val="right" w:pos="6570"/>
          <w:tab w:val="right" w:pos="10044"/>
          <w:tab w:val="right" w:pos="10440"/>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1,37,87</w:t>
      </w:r>
    </w:p>
    <w:p w14:paraId="13B10E39" w14:textId="77777777" w:rsidR="00F5302A" w:rsidRPr="00F05E74" w:rsidRDefault="00F5302A" w:rsidP="00F5302A">
      <w:pPr>
        <w:tabs>
          <w:tab w:val="left" w:pos="864"/>
          <w:tab w:val="right" w:pos="4032"/>
          <w:tab w:val="right" w:pos="6048"/>
          <w:tab w:val="right" w:pos="8064"/>
          <w:tab w:val="right" w:pos="10044"/>
        </w:tabs>
        <w:ind w:right="-14" w:firstLine="0"/>
        <w:rPr>
          <w:szCs w:val="24"/>
        </w:rPr>
      </w:pPr>
      <w:r w:rsidRPr="00F05E74">
        <w:rPr>
          <w:szCs w:val="24"/>
        </w:rPr>
        <w:t>(31 March 2024)</w:t>
      </w:r>
    </w:p>
    <w:p w14:paraId="0A7B64E5" w14:textId="77777777" w:rsidR="00F5302A" w:rsidRPr="00F05E74" w:rsidRDefault="00F5302A" w:rsidP="00F5302A">
      <w:pPr>
        <w:pStyle w:val="Header"/>
        <w:tabs>
          <w:tab w:val="right" w:pos="4320"/>
          <w:tab w:val="right" w:pos="6570"/>
          <w:tab w:val="right" w:pos="10044"/>
        </w:tabs>
        <w:ind w:right="-14" w:firstLine="0"/>
        <w:rPr>
          <w:sz w:val="24"/>
          <w:szCs w:val="24"/>
        </w:rPr>
      </w:pPr>
      <w:r w:rsidRPr="00F05E74">
        <w:rPr>
          <w:sz w:val="24"/>
          <w:szCs w:val="24"/>
        </w:rPr>
        <w:t>Notes and Comments</w:t>
      </w:r>
    </w:p>
    <w:p w14:paraId="3ADA63E8" w14:textId="77777777" w:rsidR="00F5302A" w:rsidRPr="00F05E74" w:rsidRDefault="00F5302A" w:rsidP="00F5302A">
      <w:pPr>
        <w:pStyle w:val="Header"/>
        <w:tabs>
          <w:tab w:val="right" w:pos="4320"/>
          <w:tab w:val="right" w:pos="6570"/>
          <w:tab w:val="right" w:pos="10044"/>
        </w:tabs>
        <w:spacing w:after="0"/>
        <w:ind w:right="-9" w:firstLine="0"/>
        <w:rPr>
          <w:b/>
          <w:sz w:val="24"/>
          <w:szCs w:val="24"/>
        </w:rPr>
      </w:pPr>
      <w:r w:rsidRPr="00F05E74">
        <w:rPr>
          <w:b/>
          <w:sz w:val="24"/>
          <w:szCs w:val="24"/>
        </w:rPr>
        <w:t xml:space="preserve">REVENUE:  </w:t>
      </w:r>
    </w:p>
    <w:p w14:paraId="67379664" w14:textId="77777777" w:rsidR="00F5302A" w:rsidRPr="00F05E74" w:rsidRDefault="00F5302A" w:rsidP="00F5302A">
      <w:pPr>
        <w:pStyle w:val="Header"/>
        <w:tabs>
          <w:tab w:val="right" w:pos="4320"/>
          <w:tab w:val="right" w:pos="6570"/>
          <w:tab w:val="right" w:pos="10044"/>
        </w:tabs>
        <w:spacing w:before="120" w:after="0" w:line="240" w:lineRule="auto"/>
        <w:ind w:right="-11" w:firstLine="0"/>
        <w:rPr>
          <w:sz w:val="24"/>
          <w:szCs w:val="24"/>
        </w:rPr>
      </w:pPr>
      <w:r w:rsidRPr="00F05E74">
        <w:rPr>
          <w:sz w:val="24"/>
          <w:szCs w:val="24"/>
        </w:rPr>
        <w:t>Voted-</w:t>
      </w:r>
    </w:p>
    <w:p w14:paraId="5A9175BC" w14:textId="5DC13220" w:rsidR="00F5302A" w:rsidRPr="00F05E74" w:rsidRDefault="00F5302A" w:rsidP="00F5302A">
      <w:pPr>
        <w:pStyle w:val="Header"/>
        <w:tabs>
          <w:tab w:val="left" w:pos="1276"/>
          <w:tab w:val="left" w:pos="4140"/>
          <w:tab w:val="right" w:pos="4320"/>
          <w:tab w:val="right" w:pos="6570"/>
          <w:tab w:val="right" w:pos="10044"/>
        </w:tabs>
        <w:spacing w:line="240" w:lineRule="auto"/>
        <w:ind w:right="-11" w:firstLine="0"/>
        <w:jc w:val="both"/>
        <w:rPr>
          <w:b/>
          <w:sz w:val="24"/>
          <w:szCs w:val="24"/>
        </w:rPr>
      </w:pPr>
      <w:r w:rsidRPr="00F05E74">
        <w:rPr>
          <w:b/>
          <w:sz w:val="24"/>
          <w:szCs w:val="24"/>
        </w:rPr>
        <w:tab/>
        <w:t>(i) A</w:t>
      </w:r>
      <w:r w:rsidR="00AB62CB" w:rsidRPr="00F05E74">
        <w:rPr>
          <w:b/>
          <w:sz w:val="24"/>
          <w:szCs w:val="24"/>
        </w:rPr>
        <w:t xml:space="preserve">s the actual expenditure being less than the original provision, the supplementary provision of </w:t>
      </w:r>
      <w:r w:rsidRPr="00F05E74">
        <w:rPr>
          <w:rFonts w:ascii="Rupee Foradian" w:hAnsi="Rupee Foradian"/>
          <w:b/>
          <w:sz w:val="22"/>
          <w:szCs w:val="22"/>
        </w:rPr>
        <w:t xml:space="preserve">` </w:t>
      </w:r>
      <w:r w:rsidR="00AB62CB" w:rsidRPr="00F05E74">
        <w:rPr>
          <w:b/>
          <w:sz w:val="24"/>
          <w:szCs w:val="24"/>
        </w:rPr>
        <w:t xml:space="preserve">800.15 </w:t>
      </w:r>
      <w:r w:rsidRPr="00F05E74">
        <w:rPr>
          <w:b/>
          <w:sz w:val="24"/>
          <w:szCs w:val="24"/>
        </w:rPr>
        <w:t>lakh</w:t>
      </w:r>
      <w:r w:rsidR="00AB62CB" w:rsidRPr="00F05E74">
        <w:rPr>
          <w:b/>
          <w:sz w:val="24"/>
          <w:szCs w:val="24"/>
        </w:rPr>
        <w:t xml:space="preserve"> obtained in July 2023 (</w:t>
      </w:r>
      <w:r w:rsidR="00AB62CB" w:rsidRPr="00F05E74">
        <w:rPr>
          <w:rFonts w:ascii="Rupee Foradian" w:hAnsi="Rupee Foradian"/>
          <w:b/>
          <w:sz w:val="22"/>
          <w:szCs w:val="22"/>
        </w:rPr>
        <w:t xml:space="preserve">` </w:t>
      </w:r>
      <w:r w:rsidR="00AB62CB" w:rsidRPr="00F05E74">
        <w:rPr>
          <w:b/>
          <w:sz w:val="24"/>
          <w:szCs w:val="24"/>
        </w:rPr>
        <w:t>692.65 lakh) and in February 2024 (</w:t>
      </w:r>
      <w:r w:rsidR="00AB62CB" w:rsidRPr="00F05E74">
        <w:rPr>
          <w:rFonts w:ascii="Rupee Foradian" w:hAnsi="Rupee Foradian"/>
          <w:b/>
          <w:sz w:val="22"/>
          <w:szCs w:val="22"/>
        </w:rPr>
        <w:t xml:space="preserve">` </w:t>
      </w:r>
      <w:r w:rsidR="00AB62CB" w:rsidRPr="00F05E74">
        <w:rPr>
          <w:b/>
          <w:sz w:val="24"/>
          <w:szCs w:val="24"/>
        </w:rPr>
        <w:t>107.50 lakh) proved unnecessary and is indicative of improper assessment of requirement of fund at the time of supplementary budget.</w:t>
      </w:r>
    </w:p>
    <w:p w14:paraId="13A4FD6B" w14:textId="0523A4B6" w:rsidR="00AB62CB" w:rsidRPr="00F05E74" w:rsidRDefault="00AB62CB" w:rsidP="00F5302A">
      <w:pPr>
        <w:pStyle w:val="Header"/>
        <w:tabs>
          <w:tab w:val="left" w:pos="1276"/>
          <w:tab w:val="left" w:pos="4140"/>
          <w:tab w:val="right" w:pos="4320"/>
          <w:tab w:val="right" w:pos="6570"/>
          <w:tab w:val="right" w:pos="10044"/>
        </w:tabs>
        <w:spacing w:line="240" w:lineRule="auto"/>
        <w:ind w:right="-11" w:firstLine="0"/>
        <w:jc w:val="both"/>
        <w:rPr>
          <w:b/>
          <w:sz w:val="24"/>
          <w:szCs w:val="24"/>
        </w:rPr>
      </w:pPr>
      <w:r w:rsidRPr="00F05E74">
        <w:rPr>
          <w:b/>
          <w:sz w:val="24"/>
          <w:szCs w:val="24"/>
        </w:rPr>
        <w:tab/>
        <w:t xml:space="preserve">(ii) Against the available saving of </w:t>
      </w:r>
      <w:r w:rsidRPr="00F05E74">
        <w:rPr>
          <w:rFonts w:ascii="Rupee Foradian" w:hAnsi="Rupee Foradian"/>
          <w:b/>
          <w:sz w:val="22"/>
          <w:szCs w:val="22"/>
        </w:rPr>
        <w:t xml:space="preserve">` </w:t>
      </w:r>
      <w:r w:rsidRPr="00F05E74">
        <w:rPr>
          <w:b/>
          <w:sz w:val="24"/>
          <w:szCs w:val="24"/>
        </w:rPr>
        <w:t xml:space="preserve">2,193.64 lakh, surrender of </w:t>
      </w:r>
      <w:r w:rsidRPr="00F05E74">
        <w:rPr>
          <w:rFonts w:ascii="Rupee Foradian" w:hAnsi="Rupee Foradian"/>
          <w:b/>
          <w:sz w:val="22"/>
          <w:szCs w:val="22"/>
        </w:rPr>
        <w:t xml:space="preserve">` </w:t>
      </w:r>
      <w:r w:rsidRPr="00F05E74">
        <w:rPr>
          <w:b/>
          <w:sz w:val="24"/>
          <w:szCs w:val="24"/>
        </w:rPr>
        <w:t>2,2</w:t>
      </w:r>
      <w:r w:rsidR="008B3FE2" w:rsidRPr="00F05E74">
        <w:rPr>
          <w:b/>
          <w:sz w:val="24"/>
          <w:szCs w:val="24"/>
        </w:rPr>
        <w:t>2</w:t>
      </w:r>
      <w:r w:rsidRPr="00F05E74">
        <w:rPr>
          <w:b/>
          <w:sz w:val="24"/>
          <w:szCs w:val="24"/>
        </w:rPr>
        <w:t>1.07 lakh on 31 March 2023 was unrealistic and injudicious.</w:t>
      </w:r>
    </w:p>
    <w:p w14:paraId="195E8D5C" w14:textId="23F06E3C" w:rsidR="00F5302A" w:rsidRPr="00F05E74" w:rsidRDefault="00F5302A" w:rsidP="00F5302A">
      <w:pPr>
        <w:pStyle w:val="Header"/>
        <w:tabs>
          <w:tab w:val="left" w:pos="720"/>
          <w:tab w:val="left" w:pos="1276"/>
          <w:tab w:val="right" w:pos="4320"/>
          <w:tab w:val="right" w:pos="6570"/>
          <w:tab w:val="right" w:pos="10044"/>
        </w:tabs>
        <w:ind w:right="-14" w:firstLine="0"/>
        <w:jc w:val="both"/>
        <w:rPr>
          <w:b/>
          <w:sz w:val="24"/>
          <w:szCs w:val="24"/>
        </w:rPr>
      </w:pPr>
      <w:r w:rsidRPr="00F05E74">
        <w:rPr>
          <w:b/>
          <w:sz w:val="24"/>
          <w:szCs w:val="24"/>
        </w:rPr>
        <w:tab/>
      </w:r>
      <w:r w:rsidRPr="00F05E74">
        <w:rPr>
          <w:b/>
          <w:sz w:val="24"/>
          <w:szCs w:val="24"/>
        </w:rPr>
        <w:tab/>
      </w:r>
      <w:r w:rsidRPr="00F05E74">
        <w:rPr>
          <w:b/>
          <w:sz w:val="24"/>
          <w:szCs w:val="24"/>
        </w:rPr>
        <w:tab/>
        <w:t>(ii</w:t>
      </w:r>
      <w:r w:rsidR="00AB62CB" w:rsidRPr="00F05E74">
        <w:rPr>
          <w:b/>
          <w:sz w:val="24"/>
          <w:szCs w:val="24"/>
        </w:rPr>
        <w:t>i</w:t>
      </w:r>
      <w:r w:rsidRPr="00F05E74">
        <w:rPr>
          <w:b/>
          <w:sz w:val="24"/>
          <w:szCs w:val="24"/>
        </w:rPr>
        <w:t>) Saving in the provision occurred mainly under: -</w:t>
      </w:r>
    </w:p>
    <w:p w14:paraId="5B61B0A7" w14:textId="77777777" w:rsidR="00F5302A" w:rsidRPr="00F05E74" w:rsidRDefault="00F5302A" w:rsidP="00F5302A">
      <w:pPr>
        <w:pStyle w:val="Header"/>
        <w:tabs>
          <w:tab w:val="clear" w:pos="4320"/>
          <w:tab w:val="clear" w:pos="8640"/>
          <w:tab w:val="left" w:pos="135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DC2D347" w14:textId="77777777" w:rsidR="00F5302A" w:rsidRPr="00F05E74" w:rsidRDefault="00F5302A" w:rsidP="00F530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630381D" w14:textId="77777777" w:rsidR="00F5302A" w:rsidRPr="00F05E74" w:rsidRDefault="00F5302A" w:rsidP="00F5302A">
      <w:pPr>
        <w:pStyle w:val="Header"/>
        <w:tabs>
          <w:tab w:val="clear" w:pos="4320"/>
          <w:tab w:val="clear" w:pos="8640"/>
          <w:tab w:val="center" w:pos="1440"/>
          <w:tab w:val="right" w:pos="594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2E58AE6"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1" w:firstLine="0"/>
        <w:rPr>
          <w:sz w:val="24"/>
          <w:szCs w:val="24"/>
        </w:rPr>
      </w:pPr>
      <w:r w:rsidRPr="00F05E74">
        <w:rPr>
          <w:sz w:val="24"/>
          <w:szCs w:val="24"/>
        </w:rPr>
        <w:t>(1) 2235-02-001-2322- Direction and</w:t>
      </w:r>
    </w:p>
    <w:p w14:paraId="7B0E75A3"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Administration-</w:t>
      </w:r>
    </w:p>
    <w:p w14:paraId="74C3F77B"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2,492.20</w:t>
      </w:r>
    </w:p>
    <w:p w14:paraId="1CFA20E6"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(-)902.92</w:t>
      </w:r>
      <w:r w:rsidRPr="00F05E74">
        <w:rPr>
          <w:sz w:val="24"/>
          <w:szCs w:val="24"/>
        </w:rPr>
        <w:tab/>
        <w:t>1,589.28</w:t>
      </w:r>
      <w:r w:rsidRPr="00F05E74">
        <w:rPr>
          <w:sz w:val="24"/>
          <w:szCs w:val="24"/>
        </w:rPr>
        <w:tab/>
        <w:t>1,588.94</w:t>
      </w:r>
      <w:r w:rsidRPr="00F05E74">
        <w:rPr>
          <w:sz w:val="24"/>
          <w:szCs w:val="24"/>
        </w:rPr>
        <w:tab/>
        <w:t>(-)0.34</w:t>
      </w:r>
    </w:p>
    <w:p w14:paraId="42CCCABB" w14:textId="0145ADAD"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D350B6" w:rsidRPr="00F05E74">
        <w:rPr>
          <w:b/>
          <w:sz w:val="24"/>
          <w:szCs w:val="24"/>
        </w:rPr>
        <w:t>902.92</w:t>
      </w:r>
      <w:r w:rsidRPr="00F05E74">
        <w:rPr>
          <w:b/>
          <w:sz w:val="24"/>
          <w:szCs w:val="24"/>
        </w:rPr>
        <w:t xml:space="preserve"> lakh from the provision </w:t>
      </w:r>
      <w:r w:rsidR="00D350B6" w:rsidRPr="00F05E74">
        <w:rPr>
          <w:b/>
          <w:sz w:val="24"/>
          <w:szCs w:val="24"/>
        </w:rPr>
        <w:t>by way of surrender was attributed to</w:t>
      </w:r>
      <w:r w:rsidRPr="00F05E74">
        <w:rPr>
          <w:b/>
          <w:sz w:val="24"/>
          <w:szCs w:val="24"/>
        </w:rPr>
        <w:t xml:space="preserve"> non-filling up of the vacant post</w:t>
      </w:r>
      <w:r w:rsidR="00D350B6" w:rsidRPr="00F05E74">
        <w:rPr>
          <w:b/>
          <w:sz w:val="24"/>
          <w:szCs w:val="24"/>
        </w:rPr>
        <w:t xml:space="preserve">, </w:t>
      </w:r>
      <w:r w:rsidRPr="00F05E74">
        <w:rPr>
          <w:b/>
          <w:sz w:val="24"/>
          <w:szCs w:val="24"/>
        </w:rPr>
        <w:t xml:space="preserve">incurring of expenditure </w:t>
      </w:r>
      <w:r w:rsidR="00D878A2" w:rsidRPr="00F05E74">
        <w:rPr>
          <w:b/>
          <w:sz w:val="24"/>
          <w:szCs w:val="24"/>
        </w:rPr>
        <w:t xml:space="preserve">on tour </w:t>
      </w:r>
      <w:r w:rsidRPr="00F05E74">
        <w:rPr>
          <w:b/>
          <w:sz w:val="24"/>
          <w:szCs w:val="24"/>
        </w:rPr>
        <w:t>as per actual requirements</w:t>
      </w:r>
      <w:r w:rsidR="00D350B6" w:rsidRPr="00F05E74">
        <w:rPr>
          <w:b/>
          <w:sz w:val="24"/>
          <w:szCs w:val="24"/>
        </w:rPr>
        <w:t xml:space="preserve"> by regional offices</w:t>
      </w:r>
      <w:r w:rsidRPr="00F05E74">
        <w:rPr>
          <w:b/>
          <w:sz w:val="24"/>
          <w:szCs w:val="24"/>
        </w:rPr>
        <w:t xml:space="preserve">. Persistent saving under this head had also been noticed during 2009-10 to </w:t>
      </w:r>
      <w:r w:rsidR="00EE03D4" w:rsidRPr="00F05E74">
        <w:rPr>
          <w:b/>
          <w:sz w:val="24"/>
          <w:szCs w:val="24"/>
        </w:rPr>
        <w:br/>
      </w:r>
      <w:r w:rsidRPr="00F05E74">
        <w:rPr>
          <w:b/>
          <w:sz w:val="24"/>
          <w:szCs w:val="24"/>
        </w:rPr>
        <w:t>202</w:t>
      </w:r>
      <w:r w:rsidR="00D350B6" w:rsidRPr="00F05E74">
        <w:rPr>
          <w:b/>
          <w:sz w:val="24"/>
          <w:szCs w:val="24"/>
        </w:rPr>
        <w:t>2</w:t>
      </w:r>
      <w:r w:rsidRPr="00F05E74">
        <w:rPr>
          <w:b/>
          <w:sz w:val="24"/>
          <w:szCs w:val="24"/>
        </w:rPr>
        <w:t>-2</w:t>
      </w:r>
      <w:r w:rsidR="00D350B6" w:rsidRPr="00F05E74">
        <w:rPr>
          <w:b/>
          <w:sz w:val="24"/>
          <w:szCs w:val="24"/>
        </w:rPr>
        <w:t>3</w:t>
      </w:r>
      <w:r w:rsidRPr="00F05E74">
        <w:rPr>
          <w:b/>
          <w:sz w:val="24"/>
          <w:szCs w:val="24"/>
        </w:rPr>
        <w:t xml:space="preserve">. </w:t>
      </w:r>
    </w:p>
    <w:p w14:paraId="73845049" w14:textId="77777777" w:rsidR="00917C40" w:rsidRPr="00F05E74" w:rsidRDefault="00917C40" w:rsidP="00F5302A">
      <w:pPr>
        <w:pStyle w:val="Header"/>
        <w:tabs>
          <w:tab w:val="clear" w:pos="4320"/>
          <w:tab w:val="clear" w:pos="8640"/>
          <w:tab w:val="center" w:pos="0"/>
          <w:tab w:val="left" w:pos="900"/>
          <w:tab w:val="right" w:pos="3600"/>
          <w:tab w:val="right" w:pos="6120"/>
          <w:tab w:val="right" w:pos="8100"/>
          <w:tab w:val="right" w:pos="10044"/>
        </w:tabs>
        <w:ind w:right="-11" w:firstLine="0"/>
        <w:jc w:val="both"/>
        <w:rPr>
          <w:b/>
          <w:sz w:val="24"/>
          <w:szCs w:val="24"/>
        </w:rPr>
      </w:pPr>
    </w:p>
    <w:p w14:paraId="0EAD7627" w14:textId="77777777" w:rsidR="00917C40" w:rsidRPr="00F05E74" w:rsidRDefault="00917C40" w:rsidP="00F5302A">
      <w:pPr>
        <w:pStyle w:val="Header"/>
        <w:tabs>
          <w:tab w:val="clear" w:pos="4320"/>
          <w:tab w:val="clear" w:pos="8640"/>
          <w:tab w:val="center" w:pos="0"/>
          <w:tab w:val="left" w:pos="900"/>
          <w:tab w:val="right" w:pos="3600"/>
          <w:tab w:val="right" w:pos="6120"/>
          <w:tab w:val="right" w:pos="8100"/>
          <w:tab w:val="right" w:pos="10044"/>
        </w:tabs>
        <w:ind w:right="-11" w:firstLine="0"/>
        <w:jc w:val="both"/>
        <w:rPr>
          <w:b/>
          <w:sz w:val="24"/>
          <w:szCs w:val="24"/>
        </w:rPr>
      </w:pPr>
    </w:p>
    <w:p w14:paraId="521B8D61" w14:textId="77777777" w:rsidR="00917C40" w:rsidRPr="00F05E74" w:rsidRDefault="00917C40" w:rsidP="00F5302A">
      <w:pPr>
        <w:pStyle w:val="Header"/>
        <w:tabs>
          <w:tab w:val="clear" w:pos="4320"/>
          <w:tab w:val="clear" w:pos="8640"/>
          <w:tab w:val="center" w:pos="0"/>
          <w:tab w:val="left" w:pos="900"/>
          <w:tab w:val="right" w:pos="3600"/>
          <w:tab w:val="right" w:pos="6120"/>
          <w:tab w:val="right" w:pos="8100"/>
          <w:tab w:val="right" w:pos="10044"/>
        </w:tabs>
        <w:ind w:right="-11" w:firstLine="0"/>
        <w:jc w:val="both"/>
        <w:rPr>
          <w:b/>
          <w:sz w:val="24"/>
          <w:szCs w:val="24"/>
        </w:rPr>
      </w:pPr>
    </w:p>
    <w:p w14:paraId="082D08E5" w14:textId="77777777" w:rsidR="00917C40" w:rsidRPr="00F05E74" w:rsidRDefault="00917C40" w:rsidP="00F5302A">
      <w:pPr>
        <w:pStyle w:val="Header"/>
        <w:tabs>
          <w:tab w:val="clear" w:pos="4320"/>
          <w:tab w:val="clear" w:pos="8640"/>
          <w:tab w:val="center" w:pos="0"/>
          <w:tab w:val="left" w:pos="900"/>
          <w:tab w:val="right" w:pos="3600"/>
          <w:tab w:val="right" w:pos="6120"/>
          <w:tab w:val="right" w:pos="8100"/>
          <w:tab w:val="right" w:pos="10044"/>
        </w:tabs>
        <w:ind w:right="-11" w:firstLine="0"/>
        <w:jc w:val="both"/>
        <w:rPr>
          <w:b/>
          <w:sz w:val="24"/>
          <w:szCs w:val="24"/>
        </w:rPr>
      </w:pPr>
    </w:p>
    <w:p w14:paraId="763BEFAA" w14:textId="664A6479" w:rsidR="00917C40" w:rsidRPr="00F05E74" w:rsidRDefault="00917C40" w:rsidP="00917C40">
      <w:pPr>
        <w:tabs>
          <w:tab w:val="left" w:pos="1418"/>
          <w:tab w:val="right" w:pos="10044"/>
        </w:tabs>
        <w:ind w:right="-14" w:firstLine="0"/>
        <w:jc w:val="center"/>
        <w:rPr>
          <w:szCs w:val="24"/>
        </w:rPr>
      </w:pPr>
      <w:r w:rsidRPr="00F05E74">
        <w:rPr>
          <w:b/>
          <w:szCs w:val="24"/>
        </w:rPr>
        <w:lastRenderedPageBreak/>
        <w:t>Grant No.34</w:t>
      </w:r>
      <w:r w:rsidRPr="00F05E74">
        <w:rPr>
          <w:szCs w:val="24"/>
        </w:rPr>
        <w:t>-con</w:t>
      </w:r>
      <w:r w:rsidR="004536FE" w:rsidRPr="00F05E74">
        <w:rPr>
          <w:szCs w:val="24"/>
        </w:rPr>
        <w:t>td</w:t>
      </w:r>
      <w:r w:rsidRPr="00F05E74">
        <w:rPr>
          <w:szCs w:val="24"/>
        </w:rPr>
        <w:t>.</w:t>
      </w:r>
    </w:p>
    <w:p w14:paraId="74663821" w14:textId="77777777" w:rsidR="00917C40" w:rsidRPr="00F05E74" w:rsidRDefault="00917C40" w:rsidP="00917C40">
      <w:pPr>
        <w:pStyle w:val="Header"/>
        <w:tabs>
          <w:tab w:val="clear" w:pos="4320"/>
          <w:tab w:val="clear" w:pos="8640"/>
          <w:tab w:val="left" w:pos="135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0842F12" w14:textId="77777777" w:rsidR="00917C40" w:rsidRPr="00F05E74" w:rsidRDefault="00917C40" w:rsidP="00917C40">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A0E7A5D" w14:textId="77777777" w:rsidR="00917C40" w:rsidRPr="00F05E74" w:rsidRDefault="00917C40" w:rsidP="00917C40">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58A4418"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(2)  2235-02-001-0101-State Plan Schemes (Normal)-</w:t>
      </w:r>
    </w:p>
    <w:p w14:paraId="64633697"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spacing w:after="0"/>
        <w:ind w:right="-9" w:firstLine="0"/>
        <w:rPr>
          <w:sz w:val="24"/>
          <w:szCs w:val="24"/>
        </w:rPr>
      </w:pPr>
      <w:r w:rsidRPr="00F05E74">
        <w:rPr>
          <w:sz w:val="24"/>
          <w:szCs w:val="24"/>
        </w:rPr>
        <w:tab/>
        <w:t>2969-Establishment of District</w:t>
      </w:r>
    </w:p>
    <w:p w14:paraId="4D3231F2"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spacing w:after="0"/>
        <w:ind w:right="-9" w:firstLine="0"/>
        <w:rPr>
          <w:sz w:val="24"/>
          <w:szCs w:val="24"/>
        </w:rPr>
      </w:pPr>
      <w:r w:rsidRPr="00F05E74">
        <w:rPr>
          <w:sz w:val="24"/>
          <w:szCs w:val="24"/>
        </w:rPr>
        <w:tab/>
        <w:t xml:space="preserve">Rehabilitation Centre in </w:t>
      </w:r>
    </w:p>
    <w:p w14:paraId="19B2EAC1"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spacing w:after="0"/>
        <w:ind w:right="-9" w:firstLine="0"/>
        <w:rPr>
          <w:i/>
          <w:iCs/>
          <w:sz w:val="24"/>
          <w:szCs w:val="24"/>
        </w:rPr>
      </w:pPr>
      <w:r w:rsidRPr="00F05E74">
        <w:rPr>
          <w:sz w:val="24"/>
          <w:szCs w:val="24"/>
        </w:rPr>
        <w:tab/>
        <w:t>Bilaspur-</w:t>
      </w:r>
    </w:p>
    <w:p w14:paraId="7FE4BFC8"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278.05</w:t>
      </w:r>
    </w:p>
    <w:p w14:paraId="059E5B6A"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(-)139.38</w:t>
      </w:r>
      <w:r w:rsidRPr="00F05E74">
        <w:rPr>
          <w:sz w:val="24"/>
          <w:szCs w:val="24"/>
        </w:rPr>
        <w:tab/>
        <w:t>138.67</w:t>
      </w:r>
      <w:r w:rsidRPr="00F05E74">
        <w:rPr>
          <w:sz w:val="24"/>
          <w:szCs w:val="24"/>
        </w:rPr>
        <w:tab/>
        <w:t>138.67</w:t>
      </w:r>
      <w:r w:rsidRPr="00F05E74">
        <w:rPr>
          <w:sz w:val="24"/>
          <w:szCs w:val="24"/>
        </w:rPr>
        <w:tab/>
        <w:t>0.00</w:t>
      </w:r>
    </w:p>
    <w:p w14:paraId="27259972" w14:textId="326B252E"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jc w:val="both"/>
        <w:rPr>
          <w:sz w:val="24"/>
          <w:szCs w:val="24"/>
        </w:rPr>
      </w:pPr>
      <w:r w:rsidRPr="00F05E74">
        <w:rPr>
          <w:b/>
          <w:sz w:val="24"/>
          <w:szCs w:val="24"/>
        </w:rPr>
        <w:tab/>
      </w:r>
      <w:r w:rsidR="00A21509" w:rsidRPr="00F05E74">
        <w:rPr>
          <w:b/>
          <w:sz w:val="24"/>
          <w:szCs w:val="24"/>
        </w:rPr>
        <w:t xml:space="preserve">Reduction of </w:t>
      </w:r>
      <w:r w:rsidR="00A21509" w:rsidRPr="00F05E74">
        <w:rPr>
          <w:rFonts w:ascii="Rupee Foradian" w:hAnsi="Rupee Foradian"/>
          <w:b/>
          <w:sz w:val="23"/>
          <w:szCs w:val="23"/>
        </w:rPr>
        <w:t xml:space="preserve">` </w:t>
      </w:r>
      <w:r w:rsidR="00A21509" w:rsidRPr="00F05E74">
        <w:rPr>
          <w:b/>
          <w:sz w:val="24"/>
          <w:szCs w:val="24"/>
        </w:rPr>
        <w:t>139.38 lakh from the provision by way of surrender was attributed to non-filling up of the vacant post</w:t>
      </w:r>
      <w:r w:rsidRPr="00F05E74">
        <w:rPr>
          <w:b/>
          <w:sz w:val="24"/>
          <w:szCs w:val="24"/>
        </w:rPr>
        <w:t>.</w:t>
      </w:r>
    </w:p>
    <w:p w14:paraId="522282B5" w14:textId="1E8BDA21"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 xml:space="preserve">(3) 2235-02-101-79-Schools and Institution </w:t>
      </w:r>
    </w:p>
    <w:p w14:paraId="10FD4D12"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for Blind, Deaf and </w:t>
      </w:r>
    </w:p>
    <w:p w14:paraId="608273EB"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Dumb-</w:t>
      </w:r>
    </w:p>
    <w:p w14:paraId="07A5EA0C"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1,632.07</w:t>
      </w:r>
    </w:p>
    <w:p w14:paraId="03108283" w14:textId="6ACF63AA"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(-)422.41</w:t>
      </w:r>
      <w:r w:rsidRPr="00F05E74">
        <w:rPr>
          <w:sz w:val="24"/>
          <w:szCs w:val="24"/>
        </w:rPr>
        <w:tab/>
        <w:t>1,209.66</w:t>
      </w:r>
      <w:r w:rsidRPr="00F05E74">
        <w:rPr>
          <w:sz w:val="24"/>
          <w:szCs w:val="24"/>
        </w:rPr>
        <w:tab/>
        <w:t>1,210.2</w:t>
      </w:r>
      <w:r w:rsidR="00CC4505" w:rsidRPr="00F05E74">
        <w:rPr>
          <w:sz w:val="24"/>
          <w:szCs w:val="24"/>
        </w:rPr>
        <w:t>1</w:t>
      </w:r>
      <w:r w:rsidRPr="00F05E74">
        <w:rPr>
          <w:sz w:val="24"/>
          <w:szCs w:val="24"/>
        </w:rPr>
        <w:tab/>
      </w:r>
      <w:r w:rsidR="00917C40" w:rsidRPr="00F05E74">
        <w:rPr>
          <w:sz w:val="24"/>
          <w:szCs w:val="24"/>
        </w:rPr>
        <w:t>+</w:t>
      </w:r>
      <w:r w:rsidRPr="00F05E74">
        <w:rPr>
          <w:sz w:val="24"/>
          <w:szCs w:val="24"/>
        </w:rPr>
        <w:t>0.55</w:t>
      </w:r>
    </w:p>
    <w:p w14:paraId="2B6B9F40" w14:textId="1957AA54"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A21509" w:rsidRPr="00F05E74">
        <w:rPr>
          <w:b/>
          <w:sz w:val="24"/>
          <w:szCs w:val="24"/>
        </w:rPr>
        <w:t>422.41</w:t>
      </w:r>
      <w:r w:rsidRPr="00F05E74">
        <w:rPr>
          <w:b/>
          <w:sz w:val="24"/>
          <w:szCs w:val="24"/>
        </w:rPr>
        <w:t xml:space="preserve"> lakh from the provision by way of surrender was attributed to non-filling of vacant post</w:t>
      </w:r>
      <w:r w:rsidR="00DF646A" w:rsidRPr="00F05E74">
        <w:rPr>
          <w:b/>
          <w:sz w:val="24"/>
          <w:szCs w:val="24"/>
        </w:rPr>
        <w:t>s</w:t>
      </w:r>
      <w:r w:rsidRPr="00F05E74">
        <w:rPr>
          <w:b/>
          <w:sz w:val="24"/>
          <w:szCs w:val="24"/>
        </w:rPr>
        <w:t>. Persistent saving under this head had also been noticed during 2012-13 to 202</w:t>
      </w:r>
      <w:r w:rsidR="00A21509" w:rsidRPr="00F05E74">
        <w:rPr>
          <w:b/>
          <w:sz w:val="24"/>
          <w:szCs w:val="24"/>
        </w:rPr>
        <w:t>2</w:t>
      </w:r>
      <w:r w:rsidRPr="00F05E74">
        <w:rPr>
          <w:b/>
          <w:sz w:val="24"/>
          <w:szCs w:val="24"/>
        </w:rPr>
        <w:t>-2</w:t>
      </w:r>
      <w:r w:rsidR="00A21509" w:rsidRPr="00F05E74">
        <w:rPr>
          <w:b/>
          <w:sz w:val="24"/>
          <w:szCs w:val="24"/>
        </w:rPr>
        <w:t>3</w:t>
      </w:r>
      <w:r w:rsidRPr="00F05E74">
        <w:rPr>
          <w:b/>
          <w:sz w:val="24"/>
          <w:szCs w:val="24"/>
        </w:rPr>
        <w:t>.</w:t>
      </w:r>
    </w:p>
    <w:p w14:paraId="5AC934EA"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 xml:space="preserve"> (4) 2235-02-101-0101-State Plan Schemes (Normal)-</w:t>
      </w:r>
    </w:p>
    <w:p w14:paraId="5B2C2316" w14:textId="77777777" w:rsidR="004536FE"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spacing w:after="0"/>
        <w:ind w:right="-9" w:firstLine="0"/>
        <w:rPr>
          <w:i/>
          <w:iCs/>
          <w:sz w:val="24"/>
          <w:szCs w:val="24"/>
        </w:rPr>
      </w:pPr>
      <w:r w:rsidRPr="00F05E74">
        <w:rPr>
          <w:sz w:val="24"/>
          <w:szCs w:val="24"/>
        </w:rPr>
        <w:tab/>
        <w:t>7740-</w:t>
      </w:r>
      <w:r w:rsidRPr="00F05E74">
        <w:rPr>
          <w:i/>
          <w:iCs/>
          <w:sz w:val="24"/>
          <w:szCs w:val="24"/>
        </w:rPr>
        <w:t xml:space="preserve">Nishakt Jan Vivah </w:t>
      </w:r>
    </w:p>
    <w:p w14:paraId="73FFDD9B" w14:textId="474AE170" w:rsidR="00F5302A" w:rsidRPr="00F05E74" w:rsidRDefault="004536FE" w:rsidP="00F5302A">
      <w:pPr>
        <w:pStyle w:val="Header"/>
        <w:tabs>
          <w:tab w:val="clear" w:pos="4320"/>
          <w:tab w:val="clear" w:pos="8640"/>
          <w:tab w:val="center" w:pos="0"/>
          <w:tab w:val="left" w:pos="900"/>
          <w:tab w:val="right" w:pos="3600"/>
          <w:tab w:val="right" w:pos="6120"/>
          <w:tab w:val="right" w:pos="8100"/>
          <w:tab w:val="right" w:pos="10044"/>
        </w:tabs>
        <w:spacing w:after="0"/>
        <w:ind w:right="-9" w:firstLine="0"/>
        <w:rPr>
          <w:sz w:val="24"/>
          <w:szCs w:val="24"/>
        </w:rPr>
      </w:pPr>
      <w:r w:rsidRPr="00F05E74">
        <w:rPr>
          <w:i/>
          <w:iCs/>
          <w:sz w:val="24"/>
          <w:szCs w:val="24"/>
        </w:rPr>
        <w:tab/>
      </w:r>
      <w:r w:rsidR="00F5302A" w:rsidRPr="00F05E74">
        <w:rPr>
          <w:i/>
          <w:iCs/>
          <w:sz w:val="24"/>
          <w:szCs w:val="24"/>
        </w:rPr>
        <w:t>Protsahan Yojana</w:t>
      </w:r>
      <w:r w:rsidR="00F5302A" w:rsidRPr="00F05E74">
        <w:rPr>
          <w:sz w:val="24"/>
          <w:szCs w:val="24"/>
        </w:rPr>
        <w:t>-</w:t>
      </w:r>
    </w:p>
    <w:p w14:paraId="39E57307"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400.00</w:t>
      </w:r>
    </w:p>
    <w:p w14:paraId="327AA6CA"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(-)139.50</w:t>
      </w:r>
      <w:r w:rsidRPr="00F05E74">
        <w:rPr>
          <w:sz w:val="24"/>
          <w:szCs w:val="24"/>
        </w:rPr>
        <w:tab/>
        <w:t>260.50</w:t>
      </w:r>
      <w:r w:rsidRPr="00F05E74">
        <w:rPr>
          <w:sz w:val="24"/>
          <w:szCs w:val="24"/>
        </w:rPr>
        <w:tab/>
        <w:t>260.50</w:t>
      </w:r>
      <w:r w:rsidRPr="00F05E74">
        <w:rPr>
          <w:sz w:val="24"/>
          <w:szCs w:val="24"/>
        </w:rPr>
        <w:tab/>
        <w:t>0.00</w:t>
      </w:r>
    </w:p>
    <w:p w14:paraId="265D65A8" w14:textId="44C86A4E"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A21509" w:rsidRPr="00F05E74">
        <w:rPr>
          <w:b/>
          <w:sz w:val="24"/>
          <w:szCs w:val="24"/>
        </w:rPr>
        <w:t>139.50</w:t>
      </w:r>
      <w:r w:rsidRPr="00F05E74">
        <w:rPr>
          <w:b/>
          <w:sz w:val="24"/>
          <w:szCs w:val="24"/>
        </w:rPr>
        <w:t xml:space="preserve"> lakh from the provision by way of surrender was attributed to </w:t>
      </w:r>
      <w:r w:rsidR="00A21509" w:rsidRPr="00F05E74">
        <w:rPr>
          <w:b/>
          <w:sz w:val="24"/>
          <w:szCs w:val="24"/>
        </w:rPr>
        <w:t>incurring of expenditure on the basis of application received for Handicaped Incentive</w:t>
      </w:r>
      <w:r w:rsidRPr="00F05E74">
        <w:rPr>
          <w:b/>
          <w:sz w:val="24"/>
          <w:szCs w:val="24"/>
        </w:rPr>
        <w:t>.</w:t>
      </w:r>
    </w:p>
    <w:p w14:paraId="6811A270"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(5) 2235-107-0101-State Plan Schemes (Normal)-</w:t>
      </w:r>
    </w:p>
    <w:p w14:paraId="07919CAD"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t>5490-National Rehabilitation</w:t>
      </w:r>
    </w:p>
    <w:p w14:paraId="7B099906" w14:textId="77777777" w:rsidR="004536FE"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t xml:space="preserve">Programme for </w:t>
      </w:r>
    </w:p>
    <w:p w14:paraId="7834413B" w14:textId="3A4070BE" w:rsidR="00F5302A" w:rsidRPr="00F05E74" w:rsidRDefault="004536FE"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rPr>
          <w:i/>
          <w:iCs/>
          <w:sz w:val="24"/>
          <w:szCs w:val="24"/>
        </w:rPr>
      </w:pPr>
      <w:r w:rsidRPr="00F05E74">
        <w:rPr>
          <w:sz w:val="24"/>
          <w:szCs w:val="24"/>
        </w:rPr>
        <w:tab/>
      </w:r>
      <w:r w:rsidR="00F5302A" w:rsidRPr="00F05E74">
        <w:rPr>
          <w:sz w:val="24"/>
          <w:szCs w:val="24"/>
        </w:rPr>
        <w:t>Disabled -</w:t>
      </w:r>
    </w:p>
    <w:p w14:paraId="07B770F8"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231.60</w:t>
      </w:r>
    </w:p>
    <w:p w14:paraId="23758960"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(-)107.58</w:t>
      </w:r>
      <w:r w:rsidRPr="00F05E74">
        <w:rPr>
          <w:sz w:val="24"/>
          <w:szCs w:val="24"/>
        </w:rPr>
        <w:tab/>
        <w:t>124.02</w:t>
      </w:r>
      <w:r w:rsidRPr="00F05E74">
        <w:rPr>
          <w:sz w:val="24"/>
          <w:szCs w:val="24"/>
        </w:rPr>
        <w:tab/>
        <w:t>124.02</w:t>
      </w:r>
      <w:r w:rsidRPr="00F05E74">
        <w:rPr>
          <w:sz w:val="24"/>
          <w:szCs w:val="24"/>
        </w:rPr>
        <w:tab/>
        <w:t>0.00</w:t>
      </w:r>
    </w:p>
    <w:p w14:paraId="6F23F2F3" w14:textId="2C7711C0"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005020C4" w:rsidRPr="00F05E74">
        <w:rPr>
          <w:b/>
          <w:sz w:val="24"/>
          <w:szCs w:val="24"/>
        </w:rPr>
        <w:t>R</w:t>
      </w:r>
      <w:r w:rsidRPr="00F05E74">
        <w:rPr>
          <w:b/>
          <w:sz w:val="24"/>
          <w:szCs w:val="24"/>
        </w:rPr>
        <w:t xml:space="preserve">eduction of </w:t>
      </w:r>
      <w:r w:rsidRPr="00F05E74">
        <w:rPr>
          <w:rFonts w:ascii="Rupee Foradian" w:hAnsi="Rupee Foradian"/>
          <w:b/>
          <w:sz w:val="24"/>
          <w:szCs w:val="24"/>
        </w:rPr>
        <w:t xml:space="preserve">` </w:t>
      </w:r>
      <w:r w:rsidR="005020C4" w:rsidRPr="00F05E74">
        <w:rPr>
          <w:b/>
          <w:sz w:val="24"/>
          <w:szCs w:val="24"/>
        </w:rPr>
        <w:t>107.58</w:t>
      </w:r>
      <w:r w:rsidRPr="00F05E74">
        <w:rPr>
          <w:b/>
          <w:sz w:val="24"/>
          <w:szCs w:val="24"/>
        </w:rPr>
        <w:t xml:space="preserve"> lakh from the provision by way of surrender </w:t>
      </w:r>
      <w:r w:rsidR="005020C4" w:rsidRPr="00F05E74">
        <w:rPr>
          <w:b/>
          <w:sz w:val="24"/>
          <w:szCs w:val="24"/>
        </w:rPr>
        <w:t xml:space="preserve">was stated to be due to </w:t>
      </w:r>
      <w:r w:rsidR="000B54B6" w:rsidRPr="00F05E74">
        <w:rPr>
          <w:b/>
          <w:sz w:val="24"/>
          <w:szCs w:val="24"/>
        </w:rPr>
        <w:t xml:space="preserve">payment made to </w:t>
      </w:r>
      <w:r w:rsidR="000B54B6" w:rsidRPr="00F05E74">
        <w:rPr>
          <w:b/>
          <w:i/>
          <w:iCs/>
          <w:sz w:val="24"/>
          <w:szCs w:val="24"/>
        </w:rPr>
        <w:t>Divyang Mitna</w:t>
      </w:r>
      <w:r w:rsidR="000B54B6" w:rsidRPr="00F05E74">
        <w:rPr>
          <w:b/>
          <w:sz w:val="24"/>
          <w:szCs w:val="24"/>
        </w:rPr>
        <w:t xml:space="preserve"> and Multipurpose Workers from Non-Government Head. </w:t>
      </w:r>
      <w:r w:rsidRPr="00F05E74">
        <w:rPr>
          <w:b/>
          <w:sz w:val="24"/>
          <w:szCs w:val="24"/>
        </w:rPr>
        <w:t>Persistent saving under this head had also been noticed during 2017-18 to 202</w:t>
      </w:r>
      <w:r w:rsidR="000B54B6" w:rsidRPr="00F05E74">
        <w:rPr>
          <w:b/>
          <w:sz w:val="24"/>
          <w:szCs w:val="24"/>
        </w:rPr>
        <w:t>2</w:t>
      </w:r>
      <w:r w:rsidRPr="00F05E74">
        <w:rPr>
          <w:b/>
          <w:sz w:val="24"/>
          <w:szCs w:val="24"/>
        </w:rPr>
        <w:t>-2</w:t>
      </w:r>
      <w:r w:rsidR="000B54B6" w:rsidRPr="00F05E74">
        <w:rPr>
          <w:b/>
          <w:sz w:val="24"/>
          <w:szCs w:val="24"/>
        </w:rPr>
        <w:t>3</w:t>
      </w:r>
      <w:r w:rsidRPr="00F05E74">
        <w:rPr>
          <w:b/>
          <w:sz w:val="24"/>
          <w:szCs w:val="24"/>
        </w:rPr>
        <w:t>.</w:t>
      </w:r>
    </w:p>
    <w:p w14:paraId="512C54A1"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rPr>
          <w:i/>
          <w:iCs/>
          <w:sz w:val="24"/>
          <w:szCs w:val="24"/>
        </w:rPr>
      </w:pPr>
      <w:r w:rsidRPr="00F05E74">
        <w:rPr>
          <w:sz w:val="24"/>
          <w:szCs w:val="24"/>
        </w:rPr>
        <w:t>(6) 2235-200-795-</w:t>
      </w:r>
      <w:r w:rsidRPr="00F05E74">
        <w:rPr>
          <w:i/>
          <w:iCs/>
          <w:sz w:val="24"/>
          <w:szCs w:val="24"/>
        </w:rPr>
        <w:t>Kala Pathak</w:t>
      </w:r>
      <w:r w:rsidRPr="00F05E74">
        <w:rPr>
          <w:sz w:val="24"/>
          <w:szCs w:val="24"/>
        </w:rPr>
        <w:t>-</w:t>
      </w:r>
    </w:p>
    <w:p w14:paraId="2CB7842C"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415.90</w:t>
      </w:r>
    </w:p>
    <w:p w14:paraId="1756641A" w14:textId="77777777"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(-)96.36</w:t>
      </w:r>
      <w:r w:rsidRPr="00F05E74">
        <w:rPr>
          <w:sz w:val="24"/>
          <w:szCs w:val="24"/>
        </w:rPr>
        <w:tab/>
        <w:t>319.54</w:t>
      </w:r>
      <w:r w:rsidRPr="00F05E74">
        <w:rPr>
          <w:sz w:val="24"/>
          <w:szCs w:val="24"/>
        </w:rPr>
        <w:tab/>
        <w:t>318.94</w:t>
      </w:r>
      <w:r w:rsidRPr="00F05E74">
        <w:rPr>
          <w:sz w:val="24"/>
          <w:szCs w:val="24"/>
        </w:rPr>
        <w:tab/>
        <w:t>(-)0.60</w:t>
      </w:r>
    </w:p>
    <w:p w14:paraId="684B044C" w14:textId="35BC7169"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00DF646A" w:rsidRPr="00F05E74">
        <w:rPr>
          <w:b/>
          <w:sz w:val="24"/>
          <w:szCs w:val="24"/>
        </w:rPr>
        <w:t xml:space="preserve">Reduction of </w:t>
      </w:r>
      <w:r w:rsidR="00DF646A" w:rsidRPr="00F05E74">
        <w:rPr>
          <w:rFonts w:ascii="Rupee Foradian" w:hAnsi="Rupee Foradian"/>
          <w:b/>
          <w:sz w:val="23"/>
          <w:szCs w:val="23"/>
        </w:rPr>
        <w:t xml:space="preserve">` </w:t>
      </w:r>
      <w:r w:rsidR="00DF646A" w:rsidRPr="00F05E74">
        <w:rPr>
          <w:b/>
          <w:sz w:val="24"/>
          <w:szCs w:val="24"/>
        </w:rPr>
        <w:t>96.36 lakh from the provision by way of surrender was attributed to non-filling of vacant posts.</w:t>
      </w:r>
    </w:p>
    <w:p w14:paraId="3BFED4AD" w14:textId="77777777" w:rsidR="000D51F4" w:rsidRPr="00B64A1E" w:rsidRDefault="000D51F4" w:rsidP="000D51F4">
      <w:pPr>
        <w:pStyle w:val="Header"/>
        <w:tabs>
          <w:tab w:val="clear" w:pos="4320"/>
          <w:tab w:val="clear" w:pos="8640"/>
          <w:tab w:val="center" w:pos="0"/>
          <w:tab w:val="left" w:pos="900"/>
          <w:tab w:val="left" w:pos="1440"/>
          <w:tab w:val="right" w:pos="6120"/>
          <w:tab w:val="right" w:pos="8280"/>
          <w:tab w:val="right" w:pos="10044"/>
          <w:tab w:val="right" w:pos="10620"/>
        </w:tabs>
        <w:spacing w:before="120"/>
        <w:ind w:right="-14" w:firstLine="0"/>
        <w:jc w:val="both"/>
        <w:rPr>
          <w:i/>
          <w:sz w:val="24"/>
          <w:szCs w:val="24"/>
        </w:rPr>
      </w:pPr>
      <w:r w:rsidRPr="00B64A1E">
        <w:rPr>
          <w:i/>
          <w:sz w:val="24"/>
          <w:szCs w:val="24"/>
        </w:rPr>
        <w:t>Charged-</w:t>
      </w:r>
    </w:p>
    <w:p w14:paraId="3A31D301" w14:textId="2644DC8F" w:rsidR="000D51F4" w:rsidRPr="00F05E74" w:rsidRDefault="000D51F4" w:rsidP="000D51F4">
      <w:pPr>
        <w:pStyle w:val="Title"/>
        <w:tabs>
          <w:tab w:val="left" w:pos="1260"/>
          <w:tab w:val="left" w:pos="5040"/>
          <w:tab w:val="right" w:pos="10044"/>
        </w:tabs>
        <w:spacing w:after="80"/>
        <w:ind w:right="-9" w:firstLine="0"/>
        <w:jc w:val="both"/>
        <w:rPr>
          <w:sz w:val="24"/>
          <w:szCs w:val="24"/>
        </w:rPr>
      </w:pPr>
      <w:r w:rsidRPr="00F05E74">
        <w:rPr>
          <w:sz w:val="24"/>
          <w:szCs w:val="24"/>
        </w:rPr>
        <w:tab/>
        <w:t>(i</w:t>
      </w:r>
      <w:r>
        <w:rPr>
          <w:sz w:val="24"/>
          <w:szCs w:val="24"/>
        </w:rPr>
        <w:t>v</w:t>
      </w:r>
      <w:r w:rsidRPr="00F05E74">
        <w:rPr>
          <w:sz w:val="24"/>
          <w:szCs w:val="24"/>
        </w:rPr>
        <w:t xml:space="preserve">) Entire appropriation of </w:t>
      </w:r>
      <w:r w:rsidRPr="00F05E74">
        <w:rPr>
          <w:rFonts w:ascii="Rupee Foradian" w:hAnsi="Rupee Foradian"/>
          <w:sz w:val="23"/>
          <w:szCs w:val="23"/>
        </w:rPr>
        <w:t>`</w:t>
      </w:r>
      <w:r w:rsidRPr="00F05E74">
        <w:rPr>
          <w:sz w:val="24"/>
          <w:szCs w:val="24"/>
        </w:rPr>
        <w:t xml:space="preserve"> 0.40 lakh remained unutilised during the year and was surrendered on 31 March 2024.</w:t>
      </w:r>
    </w:p>
    <w:p w14:paraId="20F0C30F" w14:textId="77777777" w:rsidR="00F5302A" w:rsidRPr="00F05E74" w:rsidRDefault="00F5302A" w:rsidP="000D51F4">
      <w:pPr>
        <w:tabs>
          <w:tab w:val="left" w:pos="1418"/>
          <w:tab w:val="right" w:pos="10044"/>
        </w:tabs>
        <w:ind w:right="-14" w:firstLine="0"/>
        <w:rPr>
          <w:szCs w:val="24"/>
        </w:rPr>
      </w:pPr>
      <w:r w:rsidRPr="00F05E74">
        <w:rPr>
          <w:b/>
          <w:szCs w:val="24"/>
        </w:rPr>
        <w:tab/>
      </w:r>
    </w:p>
    <w:p w14:paraId="7A9EEA36" w14:textId="77777777" w:rsidR="004536FE" w:rsidRPr="00F05E74" w:rsidRDefault="004536FE"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
          <w:sz w:val="24"/>
          <w:szCs w:val="24"/>
        </w:rPr>
      </w:pPr>
    </w:p>
    <w:p w14:paraId="43F25196" w14:textId="77777777" w:rsidR="004536FE" w:rsidRPr="00F05E74" w:rsidRDefault="004536FE"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
          <w:sz w:val="24"/>
          <w:szCs w:val="24"/>
        </w:rPr>
      </w:pPr>
    </w:p>
    <w:p w14:paraId="6372CBAE" w14:textId="77777777" w:rsidR="004536FE" w:rsidRPr="00F05E74" w:rsidRDefault="004536FE"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
          <w:sz w:val="24"/>
          <w:szCs w:val="24"/>
        </w:rPr>
      </w:pPr>
    </w:p>
    <w:p w14:paraId="09EE1A10" w14:textId="77777777" w:rsidR="004536FE" w:rsidRPr="00F05E74" w:rsidRDefault="004536FE"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
          <w:sz w:val="24"/>
          <w:szCs w:val="24"/>
        </w:rPr>
      </w:pPr>
    </w:p>
    <w:p w14:paraId="26D919CB" w14:textId="77777777" w:rsidR="004536FE" w:rsidRPr="00F05E74" w:rsidRDefault="004536FE"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
          <w:sz w:val="24"/>
          <w:szCs w:val="24"/>
        </w:rPr>
      </w:pPr>
    </w:p>
    <w:p w14:paraId="4EFD764F" w14:textId="532E228B" w:rsidR="004536FE" w:rsidRPr="00F05E74" w:rsidRDefault="004536FE" w:rsidP="004536FE">
      <w:pPr>
        <w:tabs>
          <w:tab w:val="left" w:pos="1418"/>
          <w:tab w:val="right" w:pos="10044"/>
        </w:tabs>
        <w:ind w:right="-14" w:firstLine="0"/>
        <w:jc w:val="center"/>
        <w:rPr>
          <w:szCs w:val="24"/>
        </w:rPr>
      </w:pPr>
      <w:r w:rsidRPr="00F05E74">
        <w:rPr>
          <w:b/>
          <w:szCs w:val="24"/>
        </w:rPr>
        <w:lastRenderedPageBreak/>
        <w:t>Grant No.34</w:t>
      </w:r>
      <w:r w:rsidRPr="00F05E74">
        <w:rPr>
          <w:szCs w:val="24"/>
        </w:rPr>
        <w:t>-concld.</w:t>
      </w:r>
    </w:p>
    <w:p w14:paraId="4F77DC0F" w14:textId="71BF3964"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
          <w:sz w:val="24"/>
          <w:szCs w:val="24"/>
        </w:rPr>
      </w:pPr>
      <w:r w:rsidRPr="00F05E74">
        <w:rPr>
          <w:b/>
          <w:sz w:val="24"/>
          <w:szCs w:val="24"/>
        </w:rPr>
        <w:t>CAPITAL:</w:t>
      </w:r>
    </w:p>
    <w:p w14:paraId="4441FB79"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before="120" w:after="0" w:line="240" w:lineRule="auto"/>
        <w:ind w:right="-11" w:firstLine="0"/>
        <w:jc w:val="both"/>
        <w:rPr>
          <w:b/>
          <w:sz w:val="24"/>
          <w:szCs w:val="24"/>
        </w:rPr>
      </w:pPr>
      <w:r w:rsidRPr="00F05E74">
        <w:rPr>
          <w:sz w:val="24"/>
          <w:szCs w:val="24"/>
        </w:rPr>
        <w:t xml:space="preserve">Voted- </w:t>
      </w:r>
    </w:p>
    <w:p w14:paraId="32592A7F" w14:textId="3ACE2494" w:rsidR="00F5302A" w:rsidRPr="00F05E74" w:rsidRDefault="00F5302A" w:rsidP="00F5302A">
      <w:pPr>
        <w:tabs>
          <w:tab w:val="left" w:pos="1440"/>
          <w:tab w:val="right" w:pos="10044"/>
        </w:tabs>
        <w:ind w:right="-14" w:firstLine="0"/>
        <w:rPr>
          <w:b/>
          <w:szCs w:val="24"/>
        </w:rPr>
      </w:pPr>
      <w:r w:rsidRPr="00F05E74">
        <w:rPr>
          <w:b/>
          <w:szCs w:val="24"/>
        </w:rPr>
        <w:tab/>
        <w:t>(v) Saving in the provision occurred mainly under:-</w:t>
      </w:r>
    </w:p>
    <w:p w14:paraId="21C0264D" w14:textId="77777777" w:rsidR="00F5302A" w:rsidRPr="00F05E74" w:rsidRDefault="00F5302A" w:rsidP="00F5302A">
      <w:pPr>
        <w:pStyle w:val="Header"/>
        <w:tabs>
          <w:tab w:val="clear" w:pos="4320"/>
          <w:tab w:val="clear" w:pos="8640"/>
          <w:tab w:val="left" w:pos="1350"/>
          <w:tab w:val="center" w:pos="5760"/>
          <w:tab w:val="left" w:pos="7470"/>
          <w:tab w:val="right" w:pos="10044"/>
        </w:tabs>
        <w:spacing w:after="0"/>
        <w:ind w:right="-9" w:firstLine="0"/>
        <w:rPr>
          <w:sz w:val="24"/>
          <w:szCs w:val="24"/>
        </w:rPr>
      </w:pPr>
      <w:r w:rsidRPr="00F05E74">
        <w:rPr>
          <w:b/>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638A1B7B" w14:textId="77777777" w:rsidR="00F5302A" w:rsidRPr="00F05E74" w:rsidRDefault="00F5302A" w:rsidP="00F530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44D30C6" w14:textId="77777777" w:rsidR="00F5302A" w:rsidRPr="00F05E74" w:rsidRDefault="00F5302A" w:rsidP="00F5302A">
      <w:pPr>
        <w:pStyle w:val="Header"/>
        <w:tabs>
          <w:tab w:val="clear" w:pos="4320"/>
          <w:tab w:val="clear" w:pos="8640"/>
          <w:tab w:val="center" w:pos="1440"/>
          <w:tab w:val="right" w:pos="5940"/>
          <w:tab w:val="right" w:pos="8280"/>
          <w:tab w:val="right" w:pos="10044"/>
        </w:tabs>
        <w:spacing w:after="0"/>
        <w:ind w:right="-11" w:firstLine="0"/>
        <w:rPr>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054F5C4"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4235-02-101-0101-State Plan Schemes (Normal)-</w:t>
      </w:r>
    </w:p>
    <w:p w14:paraId="3665583D"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5650-District Disable </w:t>
      </w:r>
    </w:p>
    <w:p w14:paraId="68F6F58C"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Rehabilitation </w:t>
      </w:r>
    </w:p>
    <w:p w14:paraId="6536F072" w14:textId="77777777" w:rsidR="00F5302A" w:rsidRPr="00F05E74" w:rsidRDefault="00F5302A" w:rsidP="00F5302A">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Centre- </w:t>
      </w:r>
    </w:p>
    <w:p w14:paraId="07B33789"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90.00</w:t>
      </w:r>
    </w:p>
    <w:p w14:paraId="01662863" w14:textId="77777777" w:rsidR="00F5302A" w:rsidRPr="00F05E74" w:rsidRDefault="00F5302A" w:rsidP="00F5302A">
      <w:pPr>
        <w:pStyle w:val="Header"/>
        <w:tabs>
          <w:tab w:val="clear" w:pos="4320"/>
          <w:tab w:val="clear" w:pos="8640"/>
          <w:tab w:val="center" w:pos="0"/>
          <w:tab w:val="left" w:pos="900"/>
          <w:tab w:val="right" w:pos="3600"/>
          <w:tab w:val="right" w:pos="6120"/>
          <w:tab w:val="right" w:pos="8280"/>
          <w:tab w:val="right" w:pos="9923"/>
          <w:tab w:val="right" w:pos="10044"/>
        </w:tabs>
        <w:ind w:right="-11" w:firstLine="0"/>
        <w:rPr>
          <w:sz w:val="24"/>
          <w:szCs w:val="24"/>
        </w:rPr>
      </w:pPr>
      <w:r w:rsidRPr="00F05E74">
        <w:rPr>
          <w:sz w:val="24"/>
          <w:szCs w:val="24"/>
        </w:rPr>
        <w:tab/>
        <w:t>R.</w:t>
      </w:r>
      <w:r w:rsidRPr="00F05E74">
        <w:rPr>
          <w:sz w:val="24"/>
          <w:szCs w:val="24"/>
        </w:rPr>
        <w:tab/>
        <w:t>(-)90.00</w:t>
      </w:r>
      <w:r w:rsidRPr="00F05E74">
        <w:rPr>
          <w:sz w:val="24"/>
          <w:szCs w:val="24"/>
        </w:rPr>
        <w:tab/>
        <w:t>0.00</w:t>
      </w:r>
      <w:r w:rsidRPr="00F05E74">
        <w:rPr>
          <w:sz w:val="24"/>
          <w:szCs w:val="24"/>
        </w:rPr>
        <w:tab/>
        <w:t>0.00</w:t>
      </w:r>
      <w:r w:rsidRPr="00F05E74">
        <w:rPr>
          <w:sz w:val="24"/>
          <w:szCs w:val="24"/>
        </w:rPr>
        <w:tab/>
        <w:t>0.00</w:t>
      </w:r>
    </w:p>
    <w:p w14:paraId="4728187C" w14:textId="1870FB6B" w:rsidR="00F5302A" w:rsidRPr="00F05E74" w:rsidRDefault="00F5302A" w:rsidP="00F5302A">
      <w:pPr>
        <w:pStyle w:val="Header"/>
        <w:tabs>
          <w:tab w:val="clear" w:pos="4320"/>
          <w:tab w:val="clear" w:pos="8640"/>
          <w:tab w:val="center"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00686C12" w:rsidRPr="00F05E74">
        <w:rPr>
          <w:b/>
          <w:sz w:val="24"/>
          <w:szCs w:val="24"/>
        </w:rPr>
        <w:t xml:space="preserve">Non-utilistion of entire provision was attributed to non-receipt of sanction. </w:t>
      </w:r>
      <w:r w:rsidRPr="00F05E74">
        <w:rPr>
          <w:b/>
          <w:bCs/>
          <w:sz w:val="24"/>
          <w:szCs w:val="24"/>
        </w:rPr>
        <w:t xml:space="preserve">Saving had occurred under this head during 2021-22 </w:t>
      </w:r>
      <w:r w:rsidR="00D878A2" w:rsidRPr="00F05E74">
        <w:rPr>
          <w:b/>
          <w:bCs/>
          <w:sz w:val="24"/>
          <w:szCs w:val="24"/>
        </w:rPr>
        <w:t xml:space="preserve">and 2022-23 </w:t>
      </w:r>
      <w:r w:rsidRPr="00F05E74">
        <w:rPr>
          <w:b/>
          <w:bCs/>
          <w:sz w:val="24"/>
          <w:szCs w:val="24"/>
        </w:rPr>
        <w:t>also.</w:t>
      </w:r>
    </w:p>
    <w:p w14:paraId="684969D1" w14:textId="77777777" w:rsidR="00EE03D4" w:rsidRPr="00F05E74" w:rsidRDefault="00EE03D4" w:rsidP="004042AC">
      <w:pPr>
        <w:ind w:right="0" w:firstLine="0"/>
        <w:jc w:val="center"/>
        <w:rPr>
          <w:b/>
          <w:szCs w:val="24"/>
        </w:rPr>
      </w:pPr>
    </w:p>
    <w:p w14:paraId="783B2D45" w14:textId="77777777" w:rsidR="00EE03D4" w:rsidRPr="00F05E74" w:rsidRDefault="00EE03D4">
      <w:pPr>
        <w:ind w:right="-28" w:firstLine="0"/>
        <w:rPr>
          <w:b/>
          <w:szCs w:val="24"/>
        </w:rPr>
      </w:pPr>
      <w:r w:rsidRPr="00F05E74">
        <w:rPr>
          <w:b/>
          <w:szCs w:val="24"/>
        </w:rPr>
        <w:br w:type="page"/>
      </w:r>
    </w:p>
    <w:p w14:paraId="7BEF7EB0" w14:textId="7741C6F1" w:rsidR="004042AC" w:rsidRPr="00F05E74" w:rsidRDefault="004042AC" w:rsidP="004042AC">
      <w:pPr>
        <w:ind w:right="0" w:firstLine="0"/>
        <w:jc w:val="center"/>
        <w:rPr>
          <w:b/>
          <w:szCs w:val="24"/>
        </w:rPr>
      </w:pPr>
      <w:r w:rsidRPr="00F05E74">
        <w:rPr>
          <w:b/>
          <w:szCs w:val="24"/>
        </w:rPr>
        <w:lastRenderedPageBreak/>
        <w:t>GRANT NO.35 –REHABILITATION</w:t>
      </w:r>
    </w:p>
    <w:p w14:paraId="2DDC2DEF" w14:textId="77777777" w:rsidR="004042AC" w:rsidRPr="00F05E74" w:rsidRDefault="004042AC" w:rsidP="004042AC">
      <w:pPr>
        <w:pStyle w:val="BodyTextIndent2"/>
        <w:tabs>
          <w:tab w:val="right" w:pos="9923"/>
          <w:tab w:val="right" w:pos="10044"/>
        </w:tabs>
        <w:spacing w:after="0" w:line="240" w:lineRule="auto"/>
        <w:ind w:left="0" w:right="-9" w:firstLine="0"/>
        <w:jc w:val="center"/>
        <w:rPr>
          <w:szCs w:val="24"/>
        </w:rPr>
      </w:pPr>
      <w:r w:rsidRPr="00F05E74">
        <w:rPr>
          <w:szCs w:val="24"/>
        </w:rPr>
        <w:t>(All voted)</w:t>
      </w:r>
    </w:p>
    <w:p w14:paraId="72DAF75F" w14:textId="77777777" w:rsidR="004042AC" w:rsidRPr="00F05E74" w:rsidRDefault="004042AC" w:rsidP="004042AC">
      <w:pPr>
        <w:tabs>
          <w:tab w:val="left" w:pos="5760"/>
          <w:tab w:val="left" w:pos="6030"/>
          <w:tab w:val="left" w:pos="756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5550F7A3" w14:textId="77777777" w:rsidR="004042AC" w:rsidRPr="00F05E74" w:rsidRDefault="004042AC" w:rsidP="004042AC">
      <w:pPr>
        <w:pStyle w:val="Header"/>
        <w:tabs>
          <w:tab w:val="clear" w:pos="4320"/>
          <w:tab w:val="clear" w:pos="8640"/>
          <w:tab w:val="center" w:pos="6030"/>
          <w:tab w:val="left" w:pos="6300"/>
          <w:tab w:val="left" w:pos="7200"/>
          <w:tab w:val="right" w:pos="10044"/>
        </w:tabs>
        <w:spacing w:after="0"/>
        <w:ind w:right="-9" w:firstLine="0"/>
        <w:rPr>
          <w:sz w:val="24"/>
          <w:szCs w:val="24"/>
        </w:rPr>
      </w:pPr>
      <w:r w:rsidRPr="00F05E74">
        <w:rPr>
          <w:sz w:val="24"/>
          <w:szCs w:val="24"/>
        </w:rPr>
        <w:tab/>
        <w:t xml:space="preserve">Grant </w:t>
      </w:r>
      <w:r w:rsidRPr="00F05E74">
        <w:rPr>
          <w:sz w:val="24"/>
          <w:szCs w:val="24"/>
        </w:rPr>
        <w:tab/>
        <w:t xml:space="preserve"> Expenditure</w:t>
      </w:r>
      <w:r w:rsidRPr="00F05E74">
        <w:rPr>
          <w:sz w:val="24"/>
          <w:szCs w:val="24"/>
        </w:rPr>
        <w:tab/>
        <w:t>Saving (-)</w:t>
      </w:r>
    </w:p>
    <w:p w14:paraId="1E39196F" w14:textId="77777777" w:rsidR="004042AC" w:rsidRPr="00F05E74" w:rsidRDefault="004042AC" w:rsidP="004042AC">
      <w:pPr>
        <w:pStyle w:val="Header"/>
        <w:tabs>
          <w:tab w:val="clear" w:pos="4320"/>
          <w:tab w:val="clear" w:pos="8640"/>
          <w:tab w:val="center" w:pos="6030"/>
          <w:tab w:val="left" w:pos="6300"/>
          <w:tab w:val="left" w:pos="7119"/>
          <w:tab w:val="left" w:pos="7650"/>
          <w:tab w:val="right" w:pos="9923"/>
          <w:tab w:val="right" w:pos="10044"/>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thousand)</w:t>
      </w:r>
    </w:p>
    <w:p w14:paraId="0F917C69" w14:textId="77777777" w:rsidR="004042AC" w:rsidRPr="00F05E74" w:rsidRDefault="004042AC" w:rsidP="004042AC">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w:t>
      </w:r>
    </w:p>
    <w:p w14:paraId="5B5E8DC0" w14:textId="77777777" w:rsidR="004042AC" w:rsidRPr="00F05E74" w:rsidRDefault="004042AC" w:rsidP="004042AC">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2235-SOCIAL SECURITY AND WELFARE</w:t>
      </w:r>
    </w:p>
    <w:p w14:paraId="5570F523" w14:textId="77777777" w:rsidR="004042AC" w:rsidRPr="00F05E74" w:rsidRDefault="004042AC" w:rsidP="004042AC">
      <w:pPr>
        <w:pStyle w:val="Header"/>
        <w:tabs>
          <w:tab w:val="clear" w:pos="4320"/>
          <w:tab w:val="clear" w:pos="8640"/>
          <w:tab w:val="right" w:pos="6570"/>
          <w:tab w:val="right" w:pos="8280"/>
          <w:tab w:val="right" w:pos="10044"/>
        </w:tabs>
        <w:spacing w:after="0"/>
        <w:ind w:right="-9" w:firstLine="0"/>
        <w:rPr>
          <w:sz w:val="24"/>
          <w:szCs w:val="24"/>
        </w:rPr>
      </w:pPr>
      <w:r w:rsidRPr="00F05E74">
        <w:rPr>
          <w:b/>
          <w:sz w:val="24"/>
          <w:szCs w:val="24"/>
        </w:rPr>
        <w:t>REVENUE</w:t>
      </w:r>
      <w:r w:rsidRPr="00F05E74">
        <w:rPr>
          <w:sz w:val="24"/>
          <w:szCs w:val="24"/>
        </w:rPr>
        <w:tab/>
        <w:t>2,53,40</w:t>
      </w:r>
      <w:r w:rsidRPr="00F05E74">
        <w:rPr>
          <w:sz w:val="24"/>
          <w:szCs w:val="24"/>
        </w:rPr>
        <w:tab/>
        <w:t>1,24,61</w:t>
      </w:r>
      <w:r w:rsidRPr="00F05E74">
        <w:rPr>
          <w:sz w:val="24"/>
          <w:szCs w:val="24"/>
        </w:rPr>
        <w:tab/>
        <w:t>(-) 1,28,79</w:t>
      </w:r>
    </w:p>
    <w:p w14:paraId="69791940" w14:textId="77777777" w:rsidR="004042AC" w:rsidRPr="00F05E74" w:rsidRDefault="004042AC" w:rsidP="004042AC">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1,30,82</w:t>
      </w:r>
    </w:p>
    <w:p w14:paraId="65CAAEC6" w14:textId="77777777" w:rsidR="004042AC" w:rsidRPr="00F05E74" w:rsidRDefault="004042AC" w:rsidP="004042AC">
      <w:pPr>
        <w:pStyle w:val="Header"/>
        <w:tabs>
          <w:tab w:val="right" w:pos="4320"/>
          <w:tab w:val="right" w:pos="6570"/>
          <w:tab w:val="right" w:pos="10044"/>
        </w:tabs>
        <w:ind w:right="-9" w:firstLine="0"/>
        <w:rPr>
          <w:sz w:val="24"/>
          <w:szCs w:val="24"/>
        </w:rPr>
      </w:pPr>
      <w:r w:rsidRPr="00F05E74">
        <w:rPr>
          <w:sz w:val="24"/>
          <w:szCs w:val="24"/>
        </w:rPr>
        <w:t>(31 March 2024)</w:t>
      </w:r>
    </w:p>
    <w:p w14:paraId="2B9FCBCE" w14:textId="77777777" w:rsidR="004042AC" w:rsidRPr="00F05E74" w:rsidRDefault="004042AC" w:rsidP="004042AC">
      <w:pPr>
        <w:pStyle w:val="Header"/>
        <w:tabs>
          <w:tab w:val="right" w:pos="4320"/>
          <w:tab w:val="right" w:pos="6570"/>
          <w:tab w:val="right" w:pos="9923"/>
          <w:tab w:val="right" w:pos="10044"/>
        </w:tabs>
        <w:ind w:right="-9" w:firstLine="0"/>
        <w:rPr>
          <w:sz w:val="24"/>
          <w:szCs w:val="24"/>
        </w:rPr>
      </w:pPr>
      <w:r w:rsidRPr="00F05E74">
        <w:rPr>
          <w:sz w:val="24"/>
          <w:szCs w:val="24"/>
        </w:rPr>
        <w:t>Notes and Comments</w:t>
      </w:r>
    </w:p>
    <w:p w14:paraId="2C5A6A90" w14:textId="77777777" w:rsidR="004042AC" w:rsidRPr="00F05E74" w:rsidRDefault="004042AC" w:rsidP="004042AC">
      <w:pPr>
        <w:pStyle w:val="Header"/>
        <w:tabs>
          <w:tab w:val="right" w:pos="4320"/>
          <w:tab w:val="right" w:pos="6570"/>
          <w:tab w:val="right" w:pos="9923"/>
          <w:tab w:val="right" w:pos="10044"/>
        </w:tabs>
        <w:ind w:right="-9" w:firstLine="0"/>
        <w:rPr>
          <w:b/>
          <w:sz w:val="24"/>
          <w:szCs w:val="24"/>
        </w:rPr>
      </w:pPr>
      <w:r w:rsidRPr="00F05E74">
        <w:rPr>
          <w:b/>
          <w:sz w:val="24"/>
          <w:szCs w:val="24"/>
        </w:rPr>
        <w:t>REVENUE:</w:t>
      </w:r>
    </w:p>
    <w:p w14:paraId="23B6F027" w14:textId="77777777" w:rsidR="004042AC" w:rsidRPr="00F05E74" w:rsidRDefault="004042AC" w:rsidP="004042AC">
      <w:pPr>
        <w:pStyle w:val="Header"/>
        <w:tabs>
          <w:tab w:val="left" w:pos="1418"/>
          <w:tab w:val="right" w:pos="4320"/>
          <w:tab w:val="right" w:pos="6570"/>
          <w:tab w:val="right" w:pos="9923"/>
          <w:tab w:val="right" w:pos="10044"/>
        </w:tabs>
        <w:spacing w:before="120"/>
        <w:ind w:right="-11" w:firstLine="0"/>
        <w:jc w:val="both"/>
        <w:rPr>
          <w:b/>
          <w:sz w:val="24"/>
          <w:szCs w:val="24"/>
        </w:rPr>
      </w:pPr>
      <w:r w:rsidRPr="00F05E74">
        <w:rPr>
          <w:b/>
          <w:sz w:val="24"/>
          <w:szCs w:val="24"/>
        </w:rPr>
        <w:tab/>
        <w:t xml:space="preserve">(i) Against the available saving of </w:t>
      </w:r>
      <w:r w:rsidRPr="00F05E74">
        <w:rPr>
          <w:rFonts w:ascii="Rupee Foradian" w:hAnsi="Rupee Foradian"/>
          <w:b/>
          <w:sz w:val="22"/>
          <w:szCs w:val="22"/>
        </w:rPr>
        <w:t xml:space="preserve">` </w:t>
      </w:r>
      <w:r w:rsidRPr="00F05E74">
        <w:rPr>
          <w:b/>
          <w:sz w:val="24"/>
          <w:szCs w:val="24"/>
        </w:rPr>
        <w:t xml:space="preserve">128.79 lakh, surrender of </w:t>
      </w:r>
      <w:r w:rsidRPr="00F05E74">
        <w:rPr>
          <w:rFonts w:ascii="Rupee Foradian" w:hAnsi="Rupee Foradian"/>
          <w:b/>
          <w:sz w:val="22"/>
          <w:szCs w:val="22"/>
        </w:rPr>
        <w:t xml:space="preserve">` </w:t>
      </w:r>
      <w:r w:rsidRPr="00F05E74">
        <w:rPr>
          <w:b/>
          <w:sz w:val="24"/>
          <w:szCs w:val="24"/>
        </w:rPr>
        <w:t>130.82 lakh on 31 March 2024 was unrealistic and injudicious.</w:t>
      </w:r>
    </w:p>
    <w:p w14:paraId="3C27D9D7" w14:textId="77777777" w:rsidR="004042AC" w:rsidRPr="00F05E74" w:rsidRDefault="004042AC" w:rsidP="004042AC">
      <w:pPr>
        <w:pStyle w:val="Header"/>
        <w:tabs>
          <w:tab w:val="left" w:pos="720"/>
          <w:tab w:val="left" w:pos="1418"/>
          <w:tab w:val="right" w:pos="4320"/>
          <w:tab w:val="right" w:pos="6570"/>
          <w:tab w:val="right" w:pos="9923"/>
          <w:tab w:val="right" w:pos="10044"/>
        </w:tabs>
        <w:ind w:right="-9"/>
        <w:jc w:val="both"/>
        <w:rPr>
          <w:b/>
          <w:sz w:val="24"/>
          <w:szCs w:val="24"/>
        </w:rPr>
      </w:pPr>
      <w:r w:rsidRPr="00F05E74">
        <w:rPr>
          <w:b/>
          <w:sz w:val="24"/>
          <w:szCs w:val="24"/>
        </w:rPr>
        <w:tab/>
        <w:t>(ii)  Saving in the provision occurred mainly under:-</w:t>
      </w:r>
    </w:p>
    <w:p w14:paraId="5FDCE67E"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883645D" w14:textId="77777777" w:rsidR="004042AC" w:rsidRPr="00F05E74" w:rsidRDefault="004042AC" w:rsidP="004042AC">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3AE0F8A" w14:textId="77777777" w:rsidR="004042AC" w:rsidRPr="00F05E74" w:rsidRDefault="004042AC" w:rsidP="004042AC">
      <w:pPr>
        <w:pStyle w:val="Header"/>
        <w:tabs>
          <w:tab w:val="clear" w:pos="4320"/>
          <w:tab w:val="clear" w:pos="8640"/>
          <w:tab w:val="left" w:pos="1620"/>
          <w:tab w:val="center" w:pos="5760"/>
          <w:tab w:val="left" w:pos="729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796ED1C"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 xml:space="preserve">(1) 2235-01-200-3135-Rehabilitation for </w:t>
      </w:r>
    </w:p>
    <w:p w14:paraId="24132C0E"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New Displaced Persons </w:t>
      </w:r>
    </w:p>
    <w:p w14:paraId="0E8DE99C"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from former East </w:t>
      </w:r>
    </w:p>
    <w:p w14:paraId="7547B4F3"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Pakistan-</w:t>
      </w:r>
    </w:p>
    <w:p w14:paraId="5AF5BFB8"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r>
      <w:r w:rsidRPr="00F05E74">
        <w:rPr>
          <w:bCs/>
          <w:sz w:val="24"/>
          <w:szCs w:val="24"/>
        </w:rPr>
        <w:t>O</w:t>
      </w:r>
      <w:r w:rsidRPr="00F05E74">
        <w:rPr>
          <w:sz w:val="24"/>
          <w:szCs w:val="24"/>
        </w:rPr>
        <w:t xml:space="preserve">.                </w:t>
      </w:r>
      <w:r w:rsidRPr="00F05E74">
        <w:rPr>
          <w:sz w:val="24"/>
          <w:szCs w:val="24"/>
        </w:rPr>
        <w:tab/>
        <w:t>16.80</w:t>
      </w:r>
      <w:r w:rsidRPr="00F05E74">
        <w:rPr>
          <w:sz w:val="24"/>
          <w:szCs w:val="24"/>
        </w:rPr>
        <w:tab/>
      </w:r>
    </w:p>
    <w:p w14:paraId="20C8CFFC"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57"/>
        </w:tabs>
        <w:ind w:right="-11" w:firstLine="0"/>
        <w:rPr>
          <w:sz w:val="24"/>
          <w:szCs w:val="24"/>
        </w:rPr>
      </w:pPr>
      <w:r w:rsidRPr="00F05E74">
        <w:rPr>
          <w:sz w:val="24"/>
          <w:szCs w:val="24"/>
        </w:rPr>
        <w:tab/>
        <w:t>R.</w:t>
      </w:r>
      <w:r w:rsidRPr="00F05E74">
        <w:rPr>
          <w:sz w:val="24"/>
          <w:szCs w:val="24"/>
        </w:rPr>
        <w:tab/>
        <w:t>(-)16.80</w:t>
      </w:r>
      <w:r w:rsidRPr="00F05E74">
        <w:rPr>
          <w:sz w:val="24"/>
          <w:szCs w:val="24"/>
        </w:rPr>
        <w:tab/>
        <w:t>0.00</w:t>
      </w:r>
      <w:r w:rsidRPr="00F05E74">
        <w:rPr>
          <w:sz w:val="24"/>
          <w:szCs w:val="24"/>
        </w:rPr>
        <w:tab/>
        <w:t>0.00</w:t>
      </w:r>
      <w:r w:rsidRPr="00F05E74">
        <w:rPr>
          <w:sz w:val="24"/>
          <w:szCs w:val="24"/>
        </w:rPr>
        <w:tab/>
        <w:t>0.00</w:t>
      </w:r>
    </w:p>
    <w:p w14:paraId="52DFBDBA" w14:textId="263814B5"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ind w:right="-11" w:firstLine="0"/>
        <w:jc w:val="both"/>
        <w:rPr>
          <w:b/>
          <w:bCs/>
          <w:sz w:val="24"/>
          <w:szCs w:val="24"/>
        </w:rPr>
      </w:pPr>
      <w:r w:rsidRPr="00F05E74">
        <w:rPr>
          <w:szCs w:val="24"/>
        </w:rPr>
        <w:tab/>
      </w:r>
      <w:r w:rsidRPr="00F05E74">
        <w:rPr>
          <w:b/>
          <w:bCs/>
          <w:sz w:val="24"/>
          <w:szCs w:val="24"/>
        </w:rPr>
        <w:t xml:space="preserve">Adequate reasons for </w:t>
      </w:r>
      <w:r w:rsidR="000D51F4">
        <w:rPr>
          <w:b/>
          <w:bCs/>
          <w:sz w:val="24"/>
          <w:szCs w:val="24"/>
        </w:rPr>
        <w:t>n</w:t>
      </w:r>
      <w:r w:rsidRPr="00F05E74">
        <w:rPr>
          <w:b/>
          <w:bCs/>
          <w:sz w:val="24"/>
          <w:szCs w:val="24"/>
        </w:rPr>
        <w:t>on</w:t>
      </w:r>
      <w:r w:rsidR="000D51F4">
        <w:rPr>
          <w:b/>
          <w:bCs/>
          <w:sz w:val="24"/>
          <w:szCs w:val="24"/>
        </w:rPr>
        <w:t>-</w:t>
      </w:r>
      <w:r w:rsidRPr="00F05E74">
        <w:rPr>
          <w:b/>
          <w:bCs/>
          <w:sz w:val="24"/>
          <w:szCs w:val="24"/>
        </w:rPr>
        <w:t>utilization of entire provision by way of surrender have not been intimated (July 2024). Saving had occurred under this head during 2022-23 also.</w:t>
      </w:r>
    </w:p>
    <w:p w14:paraId="6C7E77D6"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 xml:space="preserve">(2) 2235-01-200-4625-Management of Permanent </w:t>
      </w:r>
    </w:p>
    <w:p w14:paraId="4AC842D4"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Liability Home, Mana, </w:t>
      </w:r>
    </w:p>
    <w:p w14:paraId="7FB8A30B"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District-Raipur-</w:t>
      </w:r>
    </w:p>
    <w:p w14:paraId="6953C9A4"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9" w:firstLine="0"/>
        <w:rPr>
          <w:sz w:val="24"/>
          <w:szCs w:val="24"/>
        </w:rPr>
      </w:pPr>
      <w:r w:rsidRPr="00F05E74">
        <w:rPr>
          <w:sz w:val="24"/>
          <w:szCs w:val="24"/>
        </w:rPr>
        <w:tab/>
      </w:r>
      <w:r w:rsidRPr="00F05E74">
        <w:rPr>
          <w:bCs/>
          <w:sz w:val="24"/>
          <w:szCs w:val="24"/>
        </w:rPr>
        <w:t>O</w:t>
      </w:r>
      <w:r w:rsidRPr="00F05E74">
        <w:rPr>
          <w:sz w:val="24"/>
          <w:szCs w:val="24"/>
        </w:rPr>
        <w:t xml:space="preserve">.                </w:t>
      </w:r>
      <w:r w:rsidRPr="00F05E74">
        <w:rPr>
          <w:sz w:val="24"/>
          <w:szCs w:val="24"/>
        </w:rPr>
        <w:tab/>
        <w:t>183.40</w:t>
      </w:r>
      <w:r w:rsidRPr="00F05E74">
        <w:rPr>
          <w:sz w:val="24"/>
          <w:szCs w:val="24"/>
        </w:rPr>
        <w:tab/>
      </w:r>
    </w:p>
    <w:p w14:paraId="4E6B811A" w14:textId="18FB582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57"/>
        </w:tabs>
        <w:ind w:right="-11" w:firstLine="0"/>
        <w:rPr>
          <w:sz w:val="24"/>
          <w:szCs w:val="24"/>
        </w:rPr>
      </w:pPr>
      <w:r w:rsidRPr="00F05E74">
        <w:rPr>
          <w:sz w:val="24"/>
          <w:szCs w:val="24"/>
        </w:rPr>
        <w:tab/>
        <w:t>R.</w:t>
      </w:r>
      <w:r w:rsidRPr="00F05E74">
        <w:rPr>
          <w:sz w:val="24"/>
          <w:szCs w:val="24"/>
        </w:rPr>
        <w:tab/>
        <w:t>(-)96.51</w:t>
      </w:r>
      <w:r w:rsidRPr="00F05E74">
        <w:rPr>
          <w:sz w:val="24"/>
          <w:szCs w:val="24"/>
        </w:rPr>
        <w:tab/>
        <w:t>86.89</w:t>
      </w:r>
      <w:r w:rsidRPr="00F05E74">
        <w:rPr>
          <w:sz w:val="24"/>
          <w:szCs w:val="24"/>
        </w:rPr>
        <w:tab/>
        <w:t>86.76</w:t>
      </w:r>
      <w:r w:rsidRPr="00F05E74">
        <w:rPr>
          <w:sz w:val="24"/>
          <w:szCs w:val="24"/>
        </w:rPr>
        <w:tab/>
        <w:t>(</w:t>
      </w:r>
      <w:r w:rsidR="00397C96" w:rsidRPr="00F05E74">
        <w:rPr>
          <w:sz w:val="24"/>
          <w:szCs w:val="24"/>
        </w:rPr>
        <w:t>-</w:t>
      </w:r>
      <w:r w:rsidRPr="00F05E74">
        <w:rPr>
          <w:sz w:val="24"/>
          <w:szCs w:val="24"/>
        </w:rPr>
        <w:t>)0.13</w:t>
      </w:r>
    </w:p>
    <w:p w14:paraId="0D44AB33" w14:textId="6F7069CC"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ind w:right="-11" w:firstLine="0"/>
        <w:jc w:val="both"/>
        <w:rPr>
          <w:b/>
          <w:sz w:val="24"/>
          <w:szCs w:val="24"/>
        </w:rPr>
      </w:pPr>
      <w:r w:rsidRPr="00F05E74">
        <w:rPr>
          <w:szCs w:val="24"/>
        </w:rPr>
        <w:tab/>
      </w:r>
      <w:r w:rsidRPr="00F05E74">
        <w:rPr>
          <w:b/>
          <w:bCs/>
          <w:sz w:val="24"/>
          <w:szCs w:val="24"/>
        </w:rPr>
        <w:t>Reduction</w:t>
      </w:r>
      <w:r w:rsidRPr="00F05E74">
        <w:rPr>
          <w:b/>
          <w:sz w:val="24"/>
          <w:szCs w:val="24"/>
        </w:rPr>
        <w:t xml:space="preserve">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 xml:space="preserve">96.51 lakh from the provision by way of surrender was attributed to less receipt of demand. Persistent saving under this head had </w:t>
      </w:r>
      <w:r w:rsidR="000D51F4">
        <w:rPr>
          <w:b/>
          <w:sz w:val="24"/>
          <w:szCs w:val="24"/>
        </w:rPr>
        <w:t xml:space="preserve">also </w:t>
      </w:r>
      <w:r w:rsidRPr="00F05E74">
        <w:rPr>
          <w:b/>
          <w:sz w:val="24"/>
          <w:szCs w:val="24"/>
        </w:rPr>
        <w:t>been noticed during 2003-04 to 2022-23.</w:t>
      </w:r>
    </w:p>
    <w:p w14:paraId="26E8E057" w14:textId="2115C57F" w:rsidR="00816034" w:rsidRPr="00F05E74" w:rsidRDefault="00816034" w:rsidP="004042AC">
      <w:pPr>
        <w:tabs>
          <w:tab w:val="left" w:pos="5400"/>
          <w:tab w:val="left" w:pos="6030"/>
          <w:tab w:val="left" w:pos="7655"/>
          <w:tab w:val="right" w:pos="10065"/>
        </w:tabs>
        <w:spacing w:after="0"/>
        <w:ind w:right="-9" w:firstLine="0"/>
        <w:rPr>
          <w:b/>
          <w:szCs w:val="24"/>
        </w:rPr>
      </w:pPr>
    </w:p>
    <w:p w14:paraId="5B466E41" w14:textId="77777777" w:rsidR="00816034" w:rsidRPr="00F05E74" w:rsidRDefault="00816034">
      <w:pPr>
        <w:ind w:right="-28" w:firstLine="0"/>
        <w:rPr>
          <w:b/>
          <w:szCs w:val="24"/>
        </w:rPr>
      </w:pPr>
      <w:r w:rsidRPr="00F05E74">
        <w:rPr>
          <w:b/>
          <w:szCs w:val="24"/>
        </w:rPr>
        <w:br w:type="page"/>
      </w:r>
    </w:p>
    <w:p w14:paraId="3FEFC853" w14:textId="77777777" w:rsidR="00816034" w:rsidRPr="00F05E74" w:rsidRDefault="00816034" w:rsidP="00816034">
      <w:pPr>
        <w:pStyle w:val="BodyText"/>
        <w:tabs>
          <w:tab w:val="clear" w:pos="720"/>
          <w:tab w:val="clear" w:pos="1152"/>
          <w:tab w:val="clear" w:pos="4320"/>
          <w:tab w:val="clear" w:pos="6480"/>
          <w:tab w:val="clear" w:pos="8280"/>
          <w:tab w:val="clear" w:pos="9792"/>
          <w:tab w:val="left" w:pos="1440"/>
          <w:tab w:val="right" w:pos="10044"/>
        </w:tabs>
        <w:spacing w:after="60" w:line="240" w:lineRule="auto"/>
        <w:ind w:right="-11" w:firstLine="0"/>
        <w:jc w:val="center"/>
        <w:rPr>
          <w:b/>
          <w:sz w:val="24"/>
          <w:szCs w:val="24"/>
        </w:rPr>
      </w:pPr>
      <w:r w:rsidRPr="00F05E74">
        <w:rPr>
          <w:b/>
          <w:sz w:val="24"/>
          <w:szCs w:val="24"/>
        </w:rPr>
        <w:lastRenderedPageBreak/>
        <w:t>GRANT NO.36-TRANSPORT</w:t>
      </w:r>
    </w:p>
    <w:p w14:paraId="703ACE8F" w14:textId="01DD6E9B" w:rsidR="004042AC" w:rsidRPr="00F05E74" w:rsidRDefault="004042AC" w:rsidP="004042AC">
      <w:pPr>
        <w:tabs>
          <w:tab w:val="left" w:pos="5400"/>
          <w:tab w:val="left" w:pos="6030"/>
          <w:tab w:val="left" w:pos="7655"/>
          <w:tab w:val="right" w:pos="10065"/>
        </w:tabs>
        <w:spacing w:after="0"/>
        <w:ind w:right="-9" w:firstLine="0"/>
        <w:rPr>
          <w:szCs w:val="24"/>
        </w:rPr>
      </w:pPr>
      <w:r w:rsidRPr="00F05E74">
        <w:rPr>
          <w:b/>
          <w:szCs w:val="24"/>
        </w:rPr>
        <w:tab/>
      </w:r>
      <w:r w:rsidRPr="00F05E74">
        <w:rPr>
          <w:szCs w:val="24"/>
        </w:rPr>
        <w:t xml:space="preserve">Total Grant </w:t>
      </w:r>
      <w:r w:rsidRPr="00F05E74">
        <w:rPr>
          <w:szCs w:val="24"/>
        </w:rPr>
        <w:tab/>
        <w:t xml:space="preserve">Actual </w:t>
      </w:r>
      <w:r w:rsidRPr="00F05E74">
        <w:rPr>
          <w:szCs w:val="24"/>
        </w:rPr>
        <w:tab/>
        <w:t>Excess+</w:t>
      </w:r>
    </w:p>
    <w:p w14:paraId="1B1333BF" w14:textId="77777777" w:rsidR="004042AC" w:rsidRPr="00F05E74" w:rsidRDefault="004042AC" w:rsidP="004042AC">
      <w:pPr>
        <w:pStyle w:val="Header"/>
        <w:tabs>
          <w:tab w:val="clear" w:pos="4320"/>
          <w:tab w:val="clear" w:pos="8640"/>
          <w:tab w:val="center" w:pos="5940"/>
          <w:tab w:val="left" w:pos="6120"/>
          <w:tab w:val="left" w:pos="6300"/>
          <w:tab w:val="left" w:pos="7371"/>
          <w:tab w:val="left" w:pos="8222"/>
          <w:tab w:val="right" w:pos="10065"/>
        </w:tabs>
        <w:spacing w:after="0"/>
        <w:ind w:right="-9" w:firstLine="0"/>
        <w:rPr>
          <w:sz w:val="24"/>
          <w:szCs w:val="24"/>
        </w:rPr>
      </w:pPr>
      <w:r w:rsidRPr="00F05E74">
        <w:rPr>
          <w:sz w:val="24"/>
          <w:szCs w:val="24"/>
        </w:rPr>
        <w:tab/>
        <w:t>or</w:t>
      </w:r>
      <w:r w:rsidRPr="00F05E74">
        <w:rPr>
          <w:sz w:val="24"/>
          <w:szCs w:val="24"/>
        </w:rPr>
        <w:tab/>
      </w:r>
      <w:r w:rsidRPr="00F05E74">
        <w:rPr>
          <w:sz w:val="24"/>
          <w:szCs w:val="24"/>
        </w:rPr>
        <w:tab/>
      </w:r>
      <w:r w:rsidRPr="00F05E74">
        <w:rPr>
          <w:sz w:val="24"/>
          <w:szCs w:val="24"/>
        </w:rPr>
        <w:tab/>
        <w:t>Expenditure</w:t>
      </w:r>
      <w:r w:rsidRPr="00F05E74">
        <w:rPr>
          <w:sz w:val="24"/>
          <w:szCs w:val="24"/>
        </w:rPr>
        <w:tab/>
        <w:t>Saving(-)</w:t>
      </w:r>
    </w:p>
    <w:p w14:paraId="4AB4DA29" w14:textId="77777777" w:rsidR="004042AC" w:rsidRPr="00F05E74" w:rsidRDefault="004042AC" w:rsidP="004042AC">
      <w:pPr>
        <w:pStyle w:val="Header"/>
        <w:tabs>
          <w:tab w:val="clear" w:pos="4320"/>
          <w:tab w:val="clear" w:pos="8640"/>
          <w:tab w:val="center" w:pos="5760"/>
          <w:tab w:val="left" w:pos="6300"/>
          <w:tab w:val="left" w:pos="7290"/>
          <w:tab w:val="left" w:pos="7650"/>
          <w:tab w:val="right" w:pos="10044"/>
        </w:tabs>
        <w:spacing w:after="0"/>
        <w:ind w:right="-9" w:firstLine="0"/>
        <w:rPr>
          <w:szCs w:val="24"/>
        </w:rPr>
      </w:pPr>
      <w:r w:rsidRPr="00F05E74">
        <w:rPr>
          <w:sz w:val="24"/>
          <w:szCs w:val="24"/>
        </w:rPr>
        <w:tab/>
        <w:t xml:space="preserve">       Appropriation</w:t>
      </w:r>
      <w:r w:rsidRPr="00F05E74">
        <w:rPr>
          <w:szCs w:val="24"/>
        </w:rPr>
        <w:tab/>
      </w:r>
      <w:r w:rsidRPr="00F05E74">
        <w:rPr>
          <w:sz w:val="24"/>
          <w:szCs w:val="24"/>
        </w:rPr>
        <w:t>(</w:t>
      </w:r>
      <w:r w:rsidRPr="00F05E74">
        <w:rPr>
          <w:rFonts w:ascii="Rupee Foradian" w:hAnsi="Rupee Foradian"/>
          <w:sz w:val="22"/>
          <w:szCs w:val="22"/>
        </w:rPr>
        <w:t>`</w:t>
      </w:r>
      <w:r w:rsidRPr="00F05E74">
        <w:rPr>
          <w:sz w:val="24"/>
          <w:szCs w:val="24"/>
        </w:rPr>
        <w:t xml:space="preserve"> in thousand)</w:t>
      </w:r>
    </w:p>
    <w:p w14:paraId="17224471" w14:textId="77777777" w:rsidR="004042AC" w:rsidRPr="00F05E74" w:rsidRDefault="004042AC" w:rsidP="004042AC">
      <w:pPr>
        <w:pStyle w:val="BodyText"/>
        <w:tabs>
          <w:tab w:val="right" w:pos="10044"/>
        </w:tabs>
        <w:spacing w:after="40" w:line="240" w:lineRule="auto"/>
        <w:ind w:right="-14" w:firstLine="0"/>
        <w:rPr>
          <w:rFonts w:ascii="Times New Roman" w:hAnsi="Times New Roman"/>
          <w:b/>
          <w:sz w:val="24"/>
          <w:szCs w:val="24"/>
        </w:rPr>
      </w:pPr>
      <w:r w:rsidRPr="00F05E74">
        <w:rPr>
          <w:rFonts w:ascii="Times New Roman" w:hAnsi="Times New Roman"/>
          <w:b/>
          <w:sz w:val="24"/>
          <w:szCs w:val="24"/>
        </w:rPr>
        <w:t>MAJOR HEADS-</w:t>
      </w:r>
    </w:p>
    <w:p w14:paraId="18A86BF5" w14:textId="77777777" w:rsidR="004042AC" w:rsidRPr="00F05E74" w:rsidRDefault="004042AC" w:rsidP="004042AC">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2013-COUNCIL OF MINISTERS</w:t>
      </w:r>
    </w:p>
    <w:p w14:paraId="104265BB" w14:textId="77777777" w:rsidR="004042AC" w:rsidRPr="00F05E74" w:rsidRDefault="004042AC" w:rsidP="004042AC">
      <w:pPr>
        <w:pStyle w:val="BodyText"/>
        <w:tabs>
          <w:tab w:val="right" w:pos="10044"/>
        </w:tabs>
        <w:spacing w:after="60" w:line="240" w:lineRule="auto"/>
        <w:ind w:right="-11" w:firstLine="0"/>
      </w:pPr>
      <w:r w:rsidRPr="00F05E74">
        <w:rPr>
          <w:rFonts w:ascii="Times New Roman" w:hAnsi="Times New Roman"/>
          <w:b/>
          <w:sz w:val="24"/>
          <w:szCs w:val="24"/>
        </w:rPr>
        <w:t>2041-TAXES ON VEHICLES</w:t>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p>
    <w:p w14:paraId="5E457499" w14:textId="77777777" w:rsidR="004042AC" w:rsidRPr="00F05E74" w:rsidRDefault="004042AC" w:rsidP="004042AC">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2052-SECRETARIAT - GENERAL SERVICES</w:t>
      </w:r>
    </w:p>
    <w:p w14:paraId="2996FE3B" w14:textId="77777777" w:rsidR="004042AC" w:rsidRPr="00F05E74" w:rsidRDefault="004042AC" w:rsidP="004042AC">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2070-OTHER ADMINISTRATIVE SERVICES</w:t>
      </w:r>
    </w:p>
    <w:p w14:paraId="20A3DF73" w14:textId="77777777" w:rsidR="004042AC" w:rsidRPr="00F05E74" w:rsidRDefault="004042AC" w:rsidP="004042AC">
      <w:pPr>
        <w:pStyle w:val="BodyText"/>
        <w:tabs>
          <w:tab w:val="right" w:pos="10044"/>
        </w:tabs>
        <w:spacing w:after="60" w:line="240" w:lineRule="auto"/>
        <w:ind w:right="-11" w:firstLine="0"/>
        <w:rPr>
          <w:rFonts w:ascii="Times New Roman" w:hAnsi="Times New Roman"/>
          <w:b/>
          <w:sz w:val="24"/>
          <w:szCs w:val="24"/>
        </w:rPr>
      </w:pPr>
      <w:r w:rsidRPr="00F05E74">
        <w:rPr>
          <w:rFonts w:ascii="Times New Roman" w:hAnsi="Times New Roman"/>
          <w:b/>
          <w:sz w:val="24"/>
          <w:szCs w:val="24"/>
        </w:rPr>
        <w:t>5055-CAPITAL OUTLAY ON ROAD TRANSPORT</w:t>
      </w:r>
    </w:p>
    <w:p w14:paraId="49BFF33A" w14:textId="77777777" w:rsidR="004042AC" w:rsidRPr="00F05E74" w:rsidRDefault="004042AC" w:rsidP="004042AC">
      <w:pPr>
        <w:pStyle w:val="Header"/>
        <w:tabs>
          <w:tab w:val="clear" w:pos="4320"/>
          <w:tab w:val="right" w:pos="6570"/>
          <w:tab w:val="right" w:pos="10044"/>
        </w:tabs>
        <w:spacing w:before="120" w:after="0" w:line="240" w:lineRule="auto"/>
        <w:ind w:right="-11" w:firstLine="0"/>
        <w:rPr>
          <w:b/>
          <w:sz w:val="24"/>
          <w:szCs w:val="24"/>
        </w:rPr>
      </w:pPr>
      <w:r w:rsidRPr="00F05E74">
        <w:rPr>
          <w:b/>
          <w:sz w:val="24"/>
          <w:szCs w:val="24"/>
        </w:rPr>
        <w:t>REVENUE:</w:t>
      </w:r>
    </w:p>
    <w:p w14:paraId="63E2D79A" w14:textId="77777777" w:rsidR="004042AC" w:rsidRPr="00F05E74" w:rsidRDefault="004042AC" w:rsidP="004042AC">
      <w:pPr>
        <w:tabs>
          <w:tab w:val="left" w:pos="4507"/>
          <w:tab w:val="center" w:pos="5184"/>
          <w:tab w:val="left" w:pos="6667"/>
          <w:tab w:val="center" w:pos="7344"/>
          <w:tab w:val="left" w:pos="8914"/>
          <w:tab w:val="center" w:pos="9504"/>
          <w:tab w:val="right" w:pos="10044"/>
        </w:tabs>
        <w:spacing w:after="0"/>
        <w:ind w:right="-9" w:firstLine="0"/>
        <w:rPr>
          <w:szCs w:val="24"/>
        </w:rPr>
      </w:pPr>
      <w:r w:rsidRPr="00F05E74">
        <w:rPr>
          <w:szCs w:val="24"/>
        </w:rPr>
        <w:t>Voted-</w:t>
      </w:r>
    </w:p>
    <w:p w14:paraId="10761F7E" w14:textId="77777777" w:rsidR="004042AC" w:rsidRPr="00F05E74" w:rsidRDefault="004042AC" w:rsidP="004042AC">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1,12,83,95</w:t>
      </w:r>
      <w:r w:rsidRPr="00F05E74">
        <w:rPr>
          <w:sz w:val="24"/>
          <w:szCs w:val="24"/>
        </w:rPr>
        <w:br/>
        <w:t>Supplementary</w:t>
      </w:r>
      <w:r w:rsidRPr="00F05E74">
        <w:rPr>
          <w:sz w:val="24"/>
          <w:szCs w:val="24"/>
        </w:rPr>
        <w:tab/>
        <w:t>3,60,00</w:t>
      </w:r>
      <w:r w:rsidRPr="00F05E74">
        <w:rPr>
          <w:sz w:val="24"/>
          <w:szCs w:val="24"/>
        </w:rPr>
        <w:tab/>
        <w:t>1,16,43,95</w:t>
      </w:r>
      <w:r w:rsidRPr="00F05E74">
        <w:rPr>
          <w:sz w:val="24"/>
          <w:szCs w:val="24"/>
        </w:rPr>
        <w:tab/>
        <w:t>73,45,44</w:t>
      </w:r>
      <w:r w:rsidRPr="00F05E74">
        <w:rPr>
          <w:sz w:val="24"/>
          <w:szCs w:val="24"/>
        </w:rPr>
        <w:tab/>
        <w:t>(-)42,98,51</w:t>
      </w:r>
    </w:p>
    <w:p w14:paraId="1EA2D182" w14:textId="77777777" w:rsidR="004042AC" w:rsidRPr="00F05E74" w:rsidRDefault="004042AC" w:rsidP="004042AC">
      <w:pPr>
        <w:pStyle w:val="BodyText2"/>
        <w:tabs>
          <w:tab w:val="left" w:pos="2880"/>
          <w:tab w:val="left" w:pos="4507"/>
          <w:tab w:val="right" w:pos="10044"/>
        </w:tabs>
        <w:spacing w:after="0" w:line="240" w:lineRule="auto"/>
        <w:ind w:right="-11" w:firstLine="0"/>
        <w:rPr>
          <w:szCs w:val="24"/>
        </w:rPr>
      </w:pPr>
      <w:r w:rsidRPr="00F05E74">
        <w:rPr>
          <w:szCs w:val="24"/>
        </w:rPr>
        <w:t>Amount surrendered during the year</w:t>
      </w:r>
      <w:r w:rsidRPr="00F05E74">
        <w:rPr>
          <w:szCs w:val="24"/>
        </w:rPr>
        <w:tab/>
      </w:r>
      <w:r w:rsidRPr="00F05E74">
        <w:rPr>
          <w:szCs w:val="24"/>
        </w:rPr>
        <w:tab/>
        <w:t>37,26,01</w:t>
      </w:r>
    </w:p>
    <w:p w14:paraId="674C2C8F" w14:textId="77777777" w:rsidR="004042AC" w:rsidRPr="00F05E74" w:rsidRDefault="004042AC" w:rsidP="004042AC">
      <w:pPr>
        <w:pStyle w:val="BodyText2"/>
        <w:tabs>
          <w:tab w:val="left" w:pos="2880"/>
          <w:tab w:val="left" w:pos="4507"/>
          <w:tab w:val="right" w:pos="10044"/>
        </w:tabs>
        <w:spacing w:line="240" w:lineRule="auto"/>
        <w:ind w:right="-14" w:firstLine="0"/>
        <w:rPr>
          <w:szCs w:val="24"/>
        </w:rPr>
      </w:pPr>
      <w:r w:rsidRPr="00F05E74">
        <w:rPr>
          <w:szCs w:val="24"/>
        </w:rPr>
        <w:t>(31 March 2024)</w:t>
      </w:r>
    </w:p>
    <w:p w14:paraId="70565CF6" w14:textId="77777777" w:rsidR="004042AC" w:rsidRPr="00FA3F23" w:rsidRDefault="004042AC" w:rsidP="004042AC">
      <w:pPr>
        <w:pStyle w:val="Header"/>
        <w:tabs>
          <w:tab w:val="clear" w:pos="8640"/>
          <w:tab w:val="right" w:pos="4320"/>
          <w:tab w:val="right" w:pos="6570"/>
          <w:tab w:val="right" w:pos="8280"/>
          <w:tab w:val="right" w:pos="9990"/>
          <w:tab w:val="right" w:pos="10044"/>
        </w:tabs>
        <w:spacing w:after="0"/>
        <w:ind w:right="-9" w:firstLine="0"/>
        <w:rPr>
          <w:i/>
        </w:rPr>
      </w:pPr>
      <w:r w:rsidRPr="00FA3F23">
        <w:rPr>
          <w:i/>
          <w:sz w:val="24"/>
          <w:szCs w:val="24"/>
        </w:rPr>
        <w:t>Charged-</w:t>
      </w:r>
      <w:r w:rsidRPr="00FA3F23">
        <w:rPr>
          <w:i/>
          <w:sz w:val="24"/>
          <w:szCs w:val="24"/>
        </w:rPr>
        <w:tab/>
      </w:r>
      <w:r w:rsidRPr="00FA3F23">
        <w:rPr>
          <w:i/>
          <w:sz w:val="24"/>
          <w:szCs w:val="24"/>
        </w:rPr>
        <w:tab/>
        <w:t>2,20,00</w:t>
      </w:r>
      <w:r w:rsidRPr="00FA3F23">
        <w:rPr>
          <w:i/>
          <w:sz w:val="24"/>
          <w:szCs w:val="24"/>
        </w:rPr>
        <w:tab/>
        <w:t>5,00</w:t>
      </w:r>
      <w:r w:rsidRPr="00FA3F23">
        <w:rPr>
          <w:i/>
          <w:sz w:val="24"/>
          <w:szCs w:val="24"/>
        </w:rPr>
        <w:tab/>
        <w:t>(-)2,15,00</w:t>
      </w:r>
    </w:p>
    <w:p w14:paraId="3C39429A" w14:textId="77777777" w:rsidR="004042AC" w:rsidRPr="00FA3F23" w:rsidRDefault="004042AC" w:rsidP="004042AC">
      <w:pPr>
        <w:pStyle w:val="BodyText2"/>
        <w:tabs>
          <w:tab w:val="left" w:pos="2880"/>
          <w:tab w:val="left" w:pos="4507"/>
          <w:tab w:val="right" w:pos="9990"/>
        </w:tabs>
        <w:spacing w:after="0" w:line="240" w:lineRule="auto"/>
        <w:ind w:right="-11" w:firstLine="0"/>
        <w:rPr>
          <w:i/>
          <w:szCs w:val="24"/>
        </w:rPr>
      </w:pPr>
      <w:r w:rsidRPr="00FA3F23">
        <w:rPr>
          <w:i/>
          <w:szCs w:val="24"/>
        </w:rPr>
        <w:t>Amount surrendered during the year</w:t>
      </w:r>
      <w:r w:rsidRPr="00FA3F23">
        <w:rPr>
          <w:i/>
          <w:szCs w:val="24"/>
        </w:rPr>
        <w:tab/>
      </w:r>
      <w:r w:rsidRPr="00FA3F23">
        <w:rPr>
          <w:i/>
          <w:szCs w:val="24"/>
        </w:rPr>
        <w:tab/>
        <w:t>1,95,00</w:t>
      </w:r>
    </w:p>
    <w:p w14:paraId="7BBCE3E2" w14:textId="77777777" w:rsidR="004042AC" w:rsidRPr="00FA3F23" w:rsidRDefault="004042AC" w:rsidP="004042AC">
      <w:pPr>
        <w:pStyle w:val="BodyText2"/>
        <w:tabs>
          <w:tab w:val="left" w:pos="2880"/>
          <w:tab w:val="left" w:pos="4507"/>
          <w:tab w:val="right" w:pos="10044"/>
        </w:tabs>
        <w:spacing w:line="240" w:lineRule="auto"/>
        <w:ind w:right="-14" w:firstLine="0"/>
        <w:rPr>
          <w:i/>
          <w:szCs w:val="24"/>
        </w:rPr>
      </w:pPr>
      <w:r w:rsidRPr="00FA3F23">
        <w:rPr>
          <w:i/>
          <w:szCs w:val="24"/>
        </w:rPr>
        <w:t>(31 March 2024)</w:t>
      </w:r>
    </w:p>
    <w:p w14:paraId="187F626B" w14:textId="77777777" w:rsidR="004042AC" w:rsidRPr="00F05E74" w:rsidRDefault="004042AC" w:rsidP="004042AC">
      <w:pPr>
        <w:pStyle w:val="Header"/>
        <w:tabs>
          <w:tab w:val="clear" w:pos="8640"/>
          <w:tab w:val="right" w:pos="4320"/>
          <w:tab w:val="right" w:pos="6570"/>
          <w:tab w:val="right" w:pos="8280"/>
          <w:tab w:val="right" w:pos="10044"/>
        </w:tabs>
        <w:spacing w:after="0"/>
        <w:ind w:right="-14" w:firstLine="0"/>
        <w:rPr>
          <w:b/>
          <w:sz w:val="24"/>
          <w:szCs w:val="24"/>
        </w:rPr>
      </w:pPr>
      <w:r w:rsidRPr="00F05E74">
        <w:rPr>
          <w:b/>
          <w:sz w:val="24"/>
          <w:szCs w:val="24"/>
        </w:rPr>
        <w:t>CAPITAL:</w:t>
      </w:r>
      <w:r w:rsidRPr="00F05E74">
        <w:rPr>
          <w:b/>
          <w:sz w:val="24"/>
          <w:szCs w:val="24"/>
        </w:rPr>
        <w:tab/>
      </w:r>
      <w:r w:rsidRPr="00F05E74">
        <w:rPr>
          <w:sz w:val="24"/>
          <w:szCs w:val="24"/>
        </w:rPr>
        <w:tab/>
        <w:t>11,91,10</w:t>
      </w:r>
      <w:r w:rsidRPr="00F05E74">
        <w:rPr>
          <w:sz w:val="24"/>
          <w:szCs w:val="24"/>
        </w:rPr>
        <w:tab/>
        <w:t>7,19,07</w:t>
      </w:r>
      <w:r w:rsidRPr="00F05E74">
        <w:rPr>
          <w:sz w:val="24"/>
          <w:szCs w:val="24"/>
        </w:rPr>
        <w:tab/>
        <w:t>(-)4,72,03</w:t>
      </w:r>
    </w:p>
    <w:p w14:paraId="69EF6C86" w14:textId="77777777" w:rsidR="004042AC" w:rsidRPr="00F05E74" w:rsidRDefault="004042AC" w:rsidP="004042AC">
      <w:pPr>
        <w:pStyle w:val="BodyText2"/>
        <w:tabs>
          <w:tab w:val="left" w:pos="2880"/>
          <w:tab w:val="left" w:pos="4507"/>
          <w:tab w:val="right" w:pos="10044"/>
        </w:tabs>
        <w:spacing w:after="0" w:line="240" w:lineRule="auto"/>
        <w:ind w:right="-11" w:firstLine="0"/>
        <w:rPr>
          <w:szCs w:val="24"/>
        </w:rPr>
      </w:pPr>
      <w:r w:rsidRPr="00F05E74">
        <w:rPr>
          <w:szCs w:val="24"/>
        </w:rPr>
        <w:t>Amount surrendered during the year</w:t>
      </w:r>
      <w:r w:rsidRPr="00F05E74">
        <w:rPr>
          <w:szCs w:val="24"/>
        </w:rPr>
        <w:tab/>
      </w:r>
      <w:r w:rsidRPr="00F05E74">
        <w:rPr>
          <w:szCs w:val="24"/>
        </w:rPr>
        <w:tab/>
        <w:t>4,61,61</w:t>
      </w:r>
    </w:p>
    <w:p w14:paraId="21233FBA" w14:textId="77777777" w:rsidR="004042AC" w:rsidRPr="00F05E74" w:rsidRDefault="004042AC" w:rsidP="004042AC">
      <w:pPr>
        <w:pStyle w:val="BodyText2"/>
        <w:tabs>
          <w:tab w:val="left" w:pos="2880"/>
          <w:tab w:val="left" w:pos="4507"/>
          <w:tab w:val="right" w:pos="10044"/>
        </w:tabs>
        <w:spacing w:line="240" w:lineRule="auto"/>
        <w:ind w:right="-14" w:firstLine="0"/>
        <w:rPr>
          <w:szCs w:val="24"/>
        </w:rPr>
      </w:pPr>
      <w:r w:rsidRPr="00F05E74">
        <w:rPr>
          <w:szCs w:val="24"/>
        </w:rPr>
        <w:t>(31 March 2024)</w:t>
      </w:r>
    </w:p>
    <w:p w14:paraId="60507D63" w14:textId="77777777" w:rsidR="004042AC" w:rsidRPr="00F05E74" w:rsidRDefault="004042AC" w:rsidP="004042AC">
      <w:pPr>
        <w:pStyle w:val="Header"/>
        <w:tabs>
          <w:tab w:val="right" w:pos="4320"/>
          <w:tab w:val="right" w:pos="6570"/>
          <w:tab w:val="right" w:pos="10044"/>
        </w:tabs>
        <w:spacing w:after="60"/>
        <w:ind w:right="-14" w:firstLine="0"/>
        <w:rPr>
          <w:sz w:val="24"/>
          <w:szCs w:val="24"/>
        </w:rPr>
      </w:pPr>
      <w:r w:rsidRPr="00F05E74">
        <w:rPr>
          <w:sz w:val="24"/>
          <w:szCs w:val="24"/>
        </w:rPr>
        <w:t>Notes and Comments</w:t>
      </w:r>
    </w:p>
    <w:p w14:paraId="0AE72F5C" w14:textId="77777777" w:rsidR="004042AC" w:rsidRPr="00F05E74" w:rsidRDefault="004042AC" w:rsidP="004042AC">
      <w:pPr>
        <w:pStyle w:val="Header"/>
        <w:tabs>
          <w:tab w:val="right" w:pos="4320"/>
          <w:tab w:val="right" w:pos="6570"/>
          <w:tab w:val="right" w:pos="10044"/>
        </w:tabs>
        <w:spacing w:after="0"/>
        <w:ind w:right="-14" w:firstLine="0"/>
        <w:rPr>
          <w:b/>
          <w:sz w:val="24"/>
          <w:szCs w:val="24"/>
        </w:rPr>
      </w:pPr>
      <w:r w:rsidRPr="00F05E74">
        <w:rPr>
          <w:b/>
          <w:sz w:val="24"/>
          <w:szCs w:val="24"/>
        </w:rPr>
        <w:t>REVENUE:</w:t>
      </w:r>
    </w:p>
    <w:p w14:paraId="6210A194" w14:textId="77777777" w:rsidR="004042AC" w:rsidRPr="00F05E74" w:rsidRDefault="004042AC" w:rsidP="004042AC">
      <w:pPr>
        <w:pStyle w:val="Header"/>
        <w:tabs>
          <w:tab w:val="right" w:pos="4320"/>
          <w:tab w:val="right" w:pos="6570"/>
          <w:tab w:val="right" w:pos="10044"/>
        </w:tabs>
        <w:spacing w:after="0"/>
        <w:ind w:right="-11" w:firstLine="0"/>
        <w:rPr>
          <w:sz w:val="24"/>
          <w:szCs w:val="24"/>
        </w:rPr>
      </w:pPr>
      <w:r w:rsidRPr="00F05E74">
        <w:rPr>
          <w:sz w:val="24"/>
          <w:szCs w:val="24"/>
        </w:rPr>
        <w:t>Voted-</w:t>
      </w:r>
    </w:p>
    <w:p w14:paraId="33139DB5" w14:textId="0EEDA226" w:rsidR="004042AC" w:rsidRPr="00F05E74" w:rsidRDefault="004042AC" w:rsidP="004042AC">
      <w:pPr>
        <w:pStyle w:val="Header"/>
        <w:tabs>
          <w:tab w:val="left" w:pos="0"/>
          <w:tab w:val="left" w:pos="1440"/>
          <w:tab w:val="right" w:pos="4320"/>
          <w:tab w:val="right" w:pos="6570"/>
          <w:tab w:val="right" w:pos="10044"/>
        </w:tabs>
        <w:ind w:right="-11" w:firstLine="0"/>
        <w:jc w:val="both"/>
      </w:pPr>
      <w:r w:rsidRPr="00F05E74">
        <w:rPr>
          <w:sz w:val="24"/>
          <w:szCs w:val="24"/>
        </w:rPr>
        <w:tab/>
      </w:r>
      <w:r w:rsidRPr="00F05E74">
        <w:rPr>
          <w:b/>
          <w:sz w:val="24"/>
          <w:szCs w:val="24"/>
        </w:rPr>
        <w:t xml:space="preserve">(i) As the actual expenditure being less than the original provision, the supplementary provision of </w:t>
      </w:r>
      <w:r w:rsidRPr="00F05E74">
        <w:rPr>
          <w:rFonts w:ascii="Rupee Foradian" w:hAnsi="Rupee Foradian"/>
          <w:b/>
          <w:bCs/>
          <w:sz w:val="22"/>
          <w:szCs w:val="22"/>
        </w:rPr>
        <w:t xml:space="preserve">` </w:t>
      </w:r>
      <w:r w:rsidRPr="00F05E74">
        <w:rPr>
          <w:b/>
          <w:bCs/>
          <w:sz w:val="24"/>
          <w:szCs w:val="24"/>
        </w:rPr>
        <w:t xml:space="preserve">360.00 </w:t>
      </w:r>
      <w:r w:rsidRPr="00F05E74">
        <w:rPr>
          <w:b/>
          <w:sz w:val="24"/>
          <w:szCs w:val="24"/>
        </w:rPr>
        <w:t xml:space="preserve">lakh obtained in July 2023 </w:t>
      </w:r>
      <w:r w:rsidR="00867401" w:rsidRPr="00F05E74">
        <w:rPr>
          <w:b/>
          <w:sz w:val="24"/>
          <w:szCs w:val="24"/>
        </w:rPr>
        <w:t>(</w:t>
      </w:r>
      <w:r w:rsidR="00867401" w:rsidRPr="00F05E74">
        <w:rPr>
          <w:rFonts w:ascii="Rupee Foradian" w:hAnsi="Rupee Foradian"/>
          <w:b/>
          <w:bCs/>
          <w:sz w:val="22"/>
          <w:szCs w:val="22"/>
        </w:rPr>
        <w:t xml:space="preserve">` </w:t>
      </w:r>
      <w:r w:rsidR="00867401" w:rsidRPr="00F05E74">
        <w:rPr>
          <w:b/>
          <w:bCs/>
          <w:sz w:val="24"/>
          <w:szCs w:val="24"/>
        </w:rPr>
        <w:t xml:space="preserve">60.00 </w:t>
      </w:r>
      <w:r w:rsidR="00867401" w:rsidRPr="00F05E74">
        <w:rPr>
          <w:b/>
          <w:sz w:val="24"/>
          <w:szCs w:val="24"/>
        </w:rPr>
        <w:t>lakh</w:t>
      </w:r>
      <w:r w:rsidR="00867401">
        <w:rPr>
          <w:b/>
          <w:sz w:val="24"/>
          <w:szCs w:val="24"/>
        </w:rPr>
        <w:t>)</w:t>
      </w:r>
      <w:r w:rsidR="00867401" w:rsidRPr="00F05E74">
        <w:rPr>
          <w:b/>
          <w:sz w:val="24"/>
          <w:szCs w:val="24"/>
        </w:rPr>
        <w:t xml:space="preserve"> </w:t>
      </w:r>
      <w:r w:rsidRPr="00F05E74">
        <w:rPr>
          <w:b/>
          <w:sz w:val="24"/>
          <w:szCs w:val="24"/>
        </w:rPr>
        <w:t>and</w:t>
      </w:r>
      <w:r w:rsidR="00867401">
        <w:rPr>
          <w:b/>
          <w:sz w:val="24"/>
          <w:szCs w:val="24"/>
        </w:rPr>
        <w:t xml:space="preserve"> in December 2023</w:t>
      </w:r>
      <w:r w:rsidRPr="00F05E74">
        <w:rPr>
          <w:b/>
          <w:sz w:val="24"/>
          <w:szCs w:val="24"/>
        </w:rPr>
        <w:t xml:space="preserve"> </w:t>
      </w:r>
      <w:r w:rsidR="00867401">
        <w:rPr>
          <w:b/>
          <w:sz w:val="24"/>
          <w:szCs w:val="24"/>
        </w:rPr>
        <w:t>(</w:t>
      </w:r>
      <w:r w:rsidRPr="00F05E74">
        <w:rPr>
          <w:rFonts w:ascii="Rupee Foradian" w:hAnsi="Rupee Foradian"/>
          <w:b/>
          <w:bCs/>
          <w:sz w:val="22"/>
          <w:szCs w:val="22"/>
        </w:rPr>
        <w:t xml:space="preserve">` </w:t>
      </w:r>
      <w:r w:rsidRPr="00F05E74">
        <w:rPr>
          <w:b/>
          <w:bCs/>
          <w:sz w:val="24"/>
          <w:szCs w:val="24"/>
        </w:rPr>
        <w:t xml:space="preserve">300.00 </w:t>
      </w:r>
      <w:r w:rsidRPr="00F05E74">
        <w:rPr>
          <w:b/>
          <w:sz w:val="24"/>
          <w:szCs w:val="24"/>
        </w:rPr>
        <w:t>lakh) proved unnecessary. This indicates improper assessment of requirement of fund at the time of supplementary budget.</w:t>
      </w:r>
    </w:p>
    <w:p w14:paraId="1295F4A9" w14:textId="77777777" w:rsidR="004042AC" w:rsidRPr="00F05E74" w:rsidRDefault="004042AC" w:rsidP="004042AC">
      <w:pPr>
        <w:pStyle w:val="Header"/>
        <w:tabs>
          <w:tab w:val="left" w:pos="0"/>
          <w:tab w:val="left" w:pos="1440"/>
          <w:tab w:val="right" w:pos="4320"/>
          <w:tab w:val="right" w:pos="6570"/>
          <w:tab w:val="right" w:pos="10044"/>
        </w:tabs>
        <w:ind w:right="-11" w:firstLine="0"/>
        <w:jc w:val="both"/>
      </w:pPr>
      <w:r w:rsidRPr="00F05E74">
        <w:rPr>
          <w:b/>
          <w:sz w:val="24"/>
          <w:szCs w:val="24"/>
        </w:rPr>
        <w:tab/>
        <w:t xml:space="preserve">(ii) Against the available saving of </w:t>
      </w:r>
      <w:r w:rsidRPr="00F05E74">
        <w:rPr>
          <w:rFonts w:ascii="Rupee Foradian" w:hAnsi="Rupee Foradian"/>
          <w:b/>
          <w:bCs/>
          <w:sz w:val="22"/>
          <w:szCs w:val="22"/>
        </w:rPr>
        <w:t xml:space="preserve">` </w:t>
      </w:r>
      <w:r w:rsidRPr="00F05E74">
        <w:rPr>
          <w:b/>
          <w:bCs/>
          <w:sz w:val="24"/>
          <w:szCs w:val="24"/>
        </w:rPr>
        <w:t>4,298.51</w:t>
      </w:r>
      <w:r w:rsidRPr="00F05E74">
        <w:rPr>
          <w:b/>
          <w:sz w:val="24"/>
          <w:szCs w:val="24"/>
        </w:rPr>
        <w:t xml:space="preserve"> lakh, a sum of </w:t>
      </w:r>
      <w:r w:rsidRPr="00F05E74">
        <w:rPr>
          <w:rFonts w:ascii="Rupee Foradian" w:hAnsi="Rupee Foradian"/>
          <w:b/>
          <w:bCs/>
          <w:sz w:val="22"/>
          <w:szCs w:val="22"/>
        </w:rPr>
        <w:t xml:space="preserve">` </w:t>
      </w:r>
      <w:r w:rsidRPr="00F05E74">
        <w:rPr>
          <w:b/>
          <w:bCs/>
          <w:sz w:val="24"/>
          <w:szCs w:val="24"/>
        </w:rPr>
        <w:t xml:space="preserve">3,726.01 </w:t>
      </w:r>
      <w:r w:rsidRPr="00F05E74">
        <w:rPr>
          <w:b/>
          <w:sz w:val="24"/>
          <w:szCs w:val="24"/>
        </w:rPr>
        <w:t>lakh only was surrendered on 31 March 2024. This indicates poor budgetary management.</w:t>
      </w:r>
    </w:p>
    <w:p w14:paraId="1DD7AAF3" w14:textId="77777777" w:rsidR="004042AC" w:rsidRPr="00F05E74" w:rsidRDefault="004042AC" w:rsidP="004042AC">
      <w:pPr>
        <w:pStyle w:val="Header"/>
        <w:tabs>
          <w:tab w:val="left" w:pos="0"/>
          <w:tab w:val="left" w:pos="1440"/>
          <w:tab w:val="right" w:pos="4320"/>
          <w:tab w:val="right" w:pos="6570"/>
          <w:tab w:val="right" w:pos="10044"/>
        </w:tabs>
        <w:ind w:right="-9" w:firstLine="0"/>
        <w:jc w:val="both"/>
        <w:rPr>
          <w:b/>
          <w:sz w:val="24"/>
          <w:szCs w:val="24"/>
        </w:rPr>
      </w:pPr>
      <w:r w:rsidRPr="00F05E74">
        <w:rPr>
          <w:b/>
          <w:sz w:val="24"/>
          <w:szCs w:val="24"/>
        </w:rPr>
        <w:tab/>
        <w:t>(iii) Saving in the provision occurred mainly under:-</w:t>
      </w:r>
    </w:p>
    <w:p w14:paraId="75C5DE8D"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2F7C2DB" w14:textId="77777777" w:rsidR="004042AC" w:rsidRPr="00F05E74" w:rsidRDefault="004042AC" w:rsidP="004042AC">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5FB1A4F" w14:textId="77777777" w:rsidR="004042AC" w:rsidRPr="00F05E74" w:rsidRDefault="004042AC" w:rsidP="004042AC">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D2D1EDD"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00"/>
          <w:tab w:val="right" w:pos="10044"/>
        </w:tabs>
        <w:spacing w:after="0"/>
        <w:ind w:right="-9" w:firstLine="0"/>
        <w:rPr>
          <w:sz w:val="24"/>
          <w:szCs w:val="24"/>
        </w:rPr>
      </w:pPr>
      <w:r w:rsidRPr="00F05E74">
        <w:rPr>
          <w:sz w:val="24"/>
          <w:szCs w:val="24"/>
        </w:rPr>
        <w:t xml:space="preserve">(1) 2041-001-3565-Headquarter </w:t>
      </w:r>
    </w:p>
    <w:p w14:paraId="47060024"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00"/>
          <w:tab w:val="right" w:pos="10044"/>
        </w:tabs>
        <w:spacing w:after="0"/>
        <w:ind w:right="-9" w:firstLine="0"/>
      </w:pPr>
      <w:r w:rsidRPr="00F05E74">
        <w:rPr>
          <w:sz w:val="24"/>
          <w:szCs w:val="24"/>
        </w:rPr>
        <w:tab/>
        <w:t>Establishment-</w:t>
      </w:r>
      <w:r w:rsidRPr="00F05E74">
        <w:rPr>
          <w:sz w:val="24"/>
          <w:szCs w:val="24"/>
        </w:rPr>
        <w:tab/>
      </w:r>
    </w:p>
    <w:p w14:paraId="4C4048A8"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b/>
          <w:sz w:val="24"/>
          <w:szCs w:val="24"/>
        </w:rPr>
        <w:tab/>
      </w:r>
      <w:r w:rsidRPr="00F05E74">
        <w:rPr>
          <w:bCs/>
          <w:sz w:val="24"/>
          <w:szCs w:val="24"/>
        </w:rPr>
        <w:t>O</w:t>
      </w:r>
      <w:r w:rsidRPr="00F05E74">
        <w:rPr>
          <w:sz w:val="24"/>
          <w:szCs w:val="24"/>
        </w:rPr>
        <w:t>.</w:t>
      </w:r>
      <w:r w:rsidRPr="00F05E74">
        <w:rPr>
          <w:sz w:val="24"/>
          <w:szCs w:val="24"/>
        </w:rPr>
        <w:tab/>
        <w:t>1,372.34</w:t>
      </w:r>
    </w:p>
    <w:p w14:paraId="59303E3B"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pPr>
      <w:r w:rsidRPr="00F05E74">
        <w:rPr>
          <w:sz w:val="24"/>
          <w:szCs w:val="24"/>
        </w:rPr>
        <w:tab/>
        <w:t>S.</w:t>
      </w:r>
      <w:r w:rsidRPr="00F05E74">
        <w:rPr>
          <w:sz w:val="24"/>
          <w:szCs w:val="24"/>
        </w:rPr>
        <w:tab/>
        <w:t>5.00</w:t>
      </w:r>
      <w:r w:rsidRPr="00F05E74">
        <w:rPr>
          <w:sz w:val="24"/>
          <w:szCs w:val="24"/>
        </w:rPr>
        <w:tab/>
      </w:r>
    </w:p>
    <w:p w14:paraId="2AD0382C"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t>(-)925.68</w:t>
      </w:r>
      <w:r w:rsidRPr="00F05E74">
        <w:rPr>
          <w:sz w:val="24"/>
          <w:szCs w:val="24"/>
        </w:rPr>
        <w:tab/>
        <w:t>451.66</w:t>
      </w:r>
      <w:r w:rsidRPr="00F05E74">
        <w:rPr>
          <w:sz w:val="24"/>
          <w:szCs w:val="24"/>
        </w:rPr>
        <w:tab/>
        <w:t>450.05</w:t>
      </w:r>
      <w:r w:rsidRPr="00F05E74">
        <w:rPr>
          <w:sz w:val="24"/>
          <w:szCs w:val="24"/>
        </w:rPr>
        <w:tab/>
        <w:t>(-)1.61</w:t>
      </w:r>
    </w:p>
    <w:p w14:paraId="1107C88E" w14:textId="77777777" w:rsidR="004042AC" w:rsidRPr="00F05E74" w:rsidRDefault="004042AC" w:rsidP="00397C9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32"/>
        </w:rPr>
      </w:pPr>
      <w:r w:rsidRPr="00F05E74">
        <w:rPr>
          <w:sz w:val="24"/>
          <w:szCs w:val="24"/>
        </w:rPr>
        <w:tab/>
      </w:r>
      <w:r w:rsidRPr="00F05E74">
        <w:rPr>
          <w:b/>
          <w:bCs/>
          <w:sz w:val="24"/>
          <w:szCs w:val="24"/>
        </w:rPr>
        <w:t>Reduction</w:t>
      </w:r>
      <w:r w:rsidRPr="00F05E74">
        <w:rPr>
          <w:b/>
          <w:sz w:val="24"/>
          <w:szCs w:val="24"/>
        </w:rPr>
        <w:t xml:space="preserve">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925.68</w:t>
      </w:r>
      <w:r w:rsidRPr="00F05E74">
        <w:rPr>
          <w:sz w:val="24"/>
          <w:szCs w:val="24"/>
        </w:rPr>
        <w:t xml:space="preserve"> </w:t>
      </w:r>
      <w:r w:rsidRPr="00F05E74">
        <w:rPr>
          <w:b/>
          <w:sz w:val="24"/>
          <w:szCs w:val="24"/>
        </w:rPr>
        <w:t>lakh from the provision by way of surrender was attributed to incurring of expenditure as per actual requirement. Persistent saving under this head had also been noticed during 2013-14 to 2022-23.</w:t>
      </w:r>
    </w:p>
    <w:p w14:paraId="55B2C266"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00"/>
          <w:tab w:val="right" w:pos="10044"/>
        </w:tabs>
        <w:spacing w:after="0"/>
        <w:ind w:right="-9" w:firstLine="0"/>
        <w:rPr>
          <w:sz w:val="24"/>
          <w:szCs w:val="24"/>
        </w:rPr>
      </w:pPr>
      <w:r w:rsidRPr="00F05E74">
        <w:rPr>
          <w:sz w:val="24"/>
          <w:szCs w:val="24"/>
        </w:rPr>
        <w:t xml:space="preserve">(2) 2041-001-5379-State Transport </w:t>
      </w:r>
    </w:p>
    <w:p w14:paraId="45D8B146" w14:textId="13B29428"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9900"/>
          <w:tab w:val="right" w:pos="10044"/>
        </w:tabs>
        <w:spacing w:after="0"/>
        <w:ind w:right="-9" w:firstLine="0"/>
      </w:pPr>
      <w:r w:rsidRPr="00F05E74">
        <w:rPr>
          <w:sz w:val="24"/>
          <w:szCs w:val="24"/>
        </w:rPr>
        <w:tab/>
        <w:t>Appella</w:t>
      </w:r>
      <w:r w:rsidR="000F67E9">
        <w:rPr>
          <w:sz w:val="24"/>
          <w:szCs w:val="24"/>
        </w:rPr>
        <w:t>te</w:t>
      </w:r>
      <w:r w:rsidRPr="00F05E74">
        <w:rPr>
          <w:sz w:val="24"/>
          <w:szCs w:val="24"/>
        </w:rPr>
        <w:t xml:space="preserve"> Tribunal-</w:t>
      </w:r>
      <w:r w:rsidRPr="00F05E74">
        <w:rPr>
          <w:sz w:val="24"/>
          <w:szCs w:val="24"/>
        </w:rPr>
        <w:tab/>
      </w:r>
    </w:p>
    <w:p w14:paraId="2515ABB0"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pPr>
      <w:r w:rsidRPr="00F05E74">
        <w:rPr>
          <w:b/>
          <w:sz w:val="24"/>
          <w:szCs w:val="24"/>
        </w:rPr>
        <w:tab/>
      </w:r>
      <w:r w:rsidRPr="00F05E74">
        <w:rPr>
          <w:bCs/>
          <w:sz w:val="24"/>
          <w:szCs w:val="24"/>
        </w:rPr>
        <w:t>O</w:t>
      </w:r>
      <w:r w:rsidRPr="00F05E74">
        <w:rPr>
          <w:sz w:val="24"/>
          <w:szCs w:val="24"/>
        </w:rPr>
        <w:t>.</w:t>
      </w:r>
      <w:r w:rsidRPr="00F05E74">
        <w:rPr>
          <w:sz w:val="24"/>
          <w:szCs w:val="24"/>
        </w:rPr>
        <w:tab/>
        <w:t>179.58</w:t>
      </w:r>
      <w:r w:rsidRPr="00F05E74">
        <w:rPr>
          <w:sz w:val="24"/>
          <w:szCs w:val="24"/>
        </w:rPr>
        <w:tab/>
      </w:r>
    </w:p>
    <w:p w14:paraId="4B684FEF"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t>(-)77.86</w:t>
      </w:r>
      <w:r w:rsidRPr="00F05E74">
        <w:rPr>
          <w:sz w:val="24"/>
          <w:szCs w:val="24"/>
        </w:rPr>
        <w:tab/>
        <w:t>101.72</w:t>
      </w:r>
      <w:r w:rsidRPr="00F05E74">
        <w:rPr>
          <w:sz w:val="24"/>
          <w:szCs w:val="24"/>
        </w:rPr>
        <w:tab/>
        <w:t>101.72</w:t>
      </w:r>
      <w:r w:rsidRPr="00F05E74">
        <w:rPr>
          <w:sz w:val="24"/>
          <w:szCs w:val="24"/>
        </w:rPr>
        <w:tab/>
        <w:t>0.00</w:t>
      </w:r>
    </w:p>
    <w:p w14:paraId="7BCF6B39" w14:textId="77777777" w:rsidR="004042AC" w:rsidRPr="00F05E74" w:rsidRDefault="004042AC" w:rsidP="004042AC">
      <w:pPr>
        <w:pStyle w:val="Header"/>
        <w:tabs>
          <w:tab w:val="clear" w:pos="4320"/>
          <w:tab w:val="clear" w:pos="8640"/>
          <w:tab w:val="center" w:pos="1440"/>
          <w:tab w:val="right" w:pos="5940"/>
          <w:tab w:val="right" w:pos="8280"/>
          <w:tab w:val="right" w:pos="10044"/>
        </w:tabs>
        <w:ind w:right="-11" w:firstLine="0"/>
        <w:jc w:val="center"/>
        <w:rPr>
          <w:sz w:val="24"/>
          <w:szCs w:val="24"/>
        </w:rPr>
      </w:pPr>
      <w:r w:rsidRPr="00F05E74">
        <w:rPr>
          <w:sz w:val="24"/>
          <w:szCs w:val="24"/>
        </w:rPr>
        <w:tab/>
      </w:r>
    </w:p>
    <w:p w14:paraId="4CCA07C6" w14:textId="77777777" w:rsidR="00397C96" w:rsidRPr="00F05E74" w:rsidRDefault="00397C96" w:rsidP="004042AC">
      <w:pPr>
        <w:pStyle w:val="Header"/>
        <w:tabs>
          <w:tab w:val="clear" w:pos="4320"/>
          <w:tab w:val="clear" w:pos="8640"/>
          <w:tab w:val="center" w:pos="1440"/>
          <w:tab w:val="right" w:pos="5940"/>
          <w:tab w:val="right" w:pos="8280"/>
          <w:tab w:val="right" w:pos="10044"/>
        </w:tabs>
        <w:ind w:right="-11" w:firstLine="0"/>
        <w:jc w:val="center"/>
        <w:rPr>
          <w:b/>
          <w:sz w:val="24"/>
          <w:szCs w:val="32"/>
        </w:rPr>
      </w:pPr>
    </w:p>
    <w:p w14:paraId="5F515D05" w14:textId="3012656E" w:rsidR="004042AC" w:rsidRPr="00F05E74" w:rsidRDefault="004042AC" w:rsidP="004042AC">
      <w:pPr>
        <w:pStyle w:val="Header"/>
        <w:tabs>
          <w:tab w:val="clear" w:pos="4320"/>
          <w:tab w:val="clear" w:pos="8640"/>
          <w:tab w:val="center" w:pos="1440"/>
          <w:tab w:val="right" w:pos="5940"/>
          <w:tab w:val="right" w:pos="8280"/>
          <w:tab w:val="right" w:pos="10044"/>
        </w:tabs>
        <w:ind w:right="-11" w:firstLine="0"/>
        <w:jc w:val="center"/>
        <w:rPr>
          <w:bCs/>
          <w:sz w:val="24"/>
          <w:szCs w:val="32"/>
        </w:rPr>
      </w:pPr>
      <w:r w:rsidRPr="00F05E74">
        <w:rPr>
          <w:b/>
          <w:sz w:val="24"/>
          <w:szCs w:val="32"/>
        </w:rPr>
        <w:lastRenderedPageBreak/>
        <w:t>Grant No.36-</w:t>
      </w:r>
      <w:r w:rsidRPr="00F05E74">
        <w:rPr>
          <w:bCs/>
          <w:sz w:val="24"/>
          <w:szCs w:val="32"/>
        </w:rPr>
        <w:t>contd.</w:t>
      </w:r>
    </w:p>
    <w:p w14:paraId="427C747E" w14:textId="77777777" w:rsidR="004042AC" w:rsidRPr="00F05E74" w:rsidRDefault="004042AC" w:rsidP="00397C9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b/>
          <w:bCs/>
          <w:sz w:val="24"/>
          <w:szCs w:val="24"/>
        </w:rPr>
        <w:tab/>
        <w:t>Reduction</w:t>
      </w:r>
      <w:r w:rsidRPr="00F05E74">
        <w:rPr>
          <w:b/>
          <w:sz w:val="24"/>
          <w:szCs w:val="24"/>
        </w:rPr>
        <w:t xml:space="preserve">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77.86 lakh from the provision by way of surrender was attributed to incurring of expenditure as per actual requirement. Saving had occurred under this head had been noticed during 2020-21 to 2022-23 also.</w:t>
      </w:r>
    </w:p>
    <w:p w14:paraId="3B8DDC2B"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C4421A8" w14:textId="77777777" w:rsidR="004042AC" w:rsidRPr="00F05E74" w:rsidRDefault="004042AC" w:rsidP="004042AC">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CCC012C" w14:textId="77777777" w:rsidR="004042AC" w:rsidRPr="00F05E74" w:rsidRDefault="004042AC" w:rsidP="004042AC">
      <w:pPr>
        <w:pStyle w:val="Header"/>
        <w:tabs>
          <w:tab w:val="clear" w:pos="4320"/>
          <w:tab w:val="clear" w:pos="8640"/>
          <w:tab w:val="right" w:pos="0"/>
          <w:tab w:val="left" w:pos="900"/>
          <w:tab w:val="right" w:pos="2880"/>
          <w:tab w:val="right" w:pos="6120"/>
          <w:tab w:val="right" w:pos="8253"/>
          <w:tab w:val="right" w:pos="10044"/>
        </w:tabs>
        <w:spacing w:after="0"/>
        <w:ind w:right="-9" w:firstLine="0"/>
        <w:rPr>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955D856"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9900"/>
          <w:tab w:val="right" w:pos="10044"/>
        </w:tabs>
        <w:spacing w:after="0"/>
        <w:ind w:right="-9" w:firstLine="0"/>
      </w:pPr>
      <w:r w:rsidRPr="00F05E74">
        <w:rPr>
          <w:sz w:val="24"/>
          <w:szCs w:val="24"/>
        </w:rPr>
        <w:t>(3) 2041-001-8333-Expenditure from</w:t>
      </w:r>
    </w:p>
    <w:p w14:paraId="1D59560D"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9900"/>
          <w:tab w:val="right" w:pos="10044"/>
        </w:tabs>
        <w:spacing w:after="0"/>
        <w:ind w:right="-9" w:firstLine="0"/>
        <w:rPr>
          <w:sz w:val="24"/>
          <w:szCs w:val="24"/>
        </w:rPr>
      </w:pPr>
      <w:r w:rsidRPr="00F05E74">
        <w:rPr>
          <w:sz w:val="24"/>
          <w:szCs w:val="24"/>
        </w:rPr>
        <w:tab/>
        <w:t xml:space="preserve">Road Security </w:t>
      </w:r>
    </w:p>
    <w:p w14:paraId="0746FF67"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9900"/>
          <w:tab w:val="right" w:pos="10044"/>
        </w:tabs>
        <w:spacing w:after="0"/>
        <w:ind w:right="-9" w:firstLine="0"/>
        <w:rPr>
          <w:sz w:val="24"/>
          <w:szCs w:val="24"/>
        </w:rPr>
      </w:pPr>
      <w:r w:rsidRPr="00F05E74">
        <w:rPr>
          <w:sz w:val="24"/>
          <w:szCs w:val="24"/>
        </w:rPr>
        <w:tab/>
        <w:t>Fund-</w:t>
      </w:r>
      <w:r w:rsidRPr="00F05E74">
        <w:rPr>
          <w:sz w:val="24"/>
          <w:szCs w:val="24"/>
        </w:rPr>
        <w:tab/>
      </w:r>
    </w:p>
    <w:p w14:paraId="49C0BB41"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pPr>
      <w:r w:rsidRPr="00F05E74">
        <w:rPr>
          <w:b/>
          <w:sz w:val="24"/>
          <w:szCs w:val="24"/>
        </w:rPr>
        <w:tab/>
      </w:r>
      <w:r w:rsidRPr="00F05E74">
        <w:rPr>
          <w:bCs/>
          <w:sz w:val="24"/>
          <w:szCs w:val="24"/>
        </w:rPr>
        <w:t>O</w:t>
      </w:r>
      <w:r w:rsidRPr="00F05E74">
        <w:rPr>
          <w:sz w:val="24"/>
          <w:szCs w:val="24"/>
        </w:rPr>
        <w:t>.</w:t>
      </w:r>
      <w:r w:rsidRPr="00F05E74">
        <w:rPr>
          <w:sz w:val="24"/>
          <w:szCs w:val="24"/>
        </w:rPr>
        <w:tab/>
        <w:t>293.57</w:t>
      </w:r>
      <w:r w:rsidRPr="00F05E74">
        <w:rPr>
          <w:sz w:val="24"/>
          <w:szCs w:val="24"/>
        </w:rPr>
        <w:tab/>
      </w:r>
    </w:p>
    <w:p w14:paraId="01DC863B"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60"/>
        <w:ind w:right="-11" w:firstLine="0"/>
        <w:rPr>
          <w:sz w:val="24"/>
          <w:szCs w:val="24"/>
        </w:rPr>
      </w:pPr>
      <w:r w:rsidRPr="00F05E74">
        <w:rPr>
          <w:sz w:val="24"/>
          <w:szCs w:val="24"/>
        </w:rPr>
        <w:tab/>
        <w:t>R.</w:t>
      </w:r>
      <w:r w:rsidRPr="00F05E74">
        <w:rPr>
          <w:sz w:val="24"/>
          <w:szCs w:val="24"/>
        </w:rPr>
        <w:tab/>
        <w:t>(-)178.85</w:t>
      </w:r>
      <w:r w:rsidRPr="00F05E74">
        <w:rPr>
          <w:sz w:val="24"/>
          <w:szCs w:val="24"/>
        </w:rPr>
        <w:tab/>
        <w:t>114.72</w:t>
      </w:r>
      <w:r w:rsidRPr="00F05E74">
        <w:rPr>
          <w:sz w:val="24"/>
          <w:szCs w:val="24"/>
        </w:rPr>
        <w:tab/>
        <w:t>114.84</w:t>
      </w:r>
      <w:r w:rsidRPr="00F05E74">
        <w:rPr>
          <w:sz w:val="24"/>
          <w:szCs w:val="24"/>
        </w:rPr>
        <w:tab/>
        <w:t xml:space="preserve">   +0.12</w:t>
      </w:r>
    </w:p>
    <w:p w14:paraId="04164234" w14:textId="77777777" w:rsidR="004042AC" w:rsidRPr="00F05E74" w:rsidRDefault="004042AC" w:rsidP="004042AC">
      <w:pPr>
        <w:pStyle w:val="Header"/>
        <w:tabs>
          <w:tab w:val="clear" w:pos="4320"/>
          <w:tab w:val="clear" w:pos="8640"/>
          <w:tab w:val="right" w:pos="0"/>
          <w:tab w:val="left" w:pos="900"/>
          <w:tab w:val="right" w:pos="3600"/>
          <w:tab w:val="center" w:pos="5760"/>
          <w:tab w:val="right" w:pos="8280"/>
          <w:tab w:val="right" w:pos="10044"/>
        </w:tabs>
        <w:ind w:right="-9" w:firstLine="0"/>
        <w:jc w:val="both"/>
        <w:rPr>
          <w:b/>
          <w:sz w:val="24"/>
          <w:szCs w:val="24"/>
        </w:rPr>
      </w:pPr>
      <w:r w:rsidRPr="00F05E74">
        <w:rPr>
          <w:b/>
          <w:bCs/>
          <w:sz w:val="24"/>
          <w:szCs w:val="24"/>
        </w:rPr>
        <w:tab/>
        <w:t>Reduction</w:t>
      </w:r>
      <w:r w:rsidRPr="00F05E74">
        <w:rPr>
          <w:b/>
          <w:sz w:val="24"/>
          <w:szCs w:val="24"/>
        </w:rPr>
        <w:t xml:space="preserve"> of </w:t>
      </w:r>
      <w:r w:rsidRPr="00F05E74">
        <w:rPr>
          <w:rFonts w:ascii="Rupee Foradian" w:hAnsi="Rupee Foradian"/>
          <w:b/>
          <w:sz w:val="22"/>
          <w:szCs w:val="22"/>
        </w:rPr>
        <w:t xml:space="preserve">` </w:t>
      </w:r>
      <w:r w:rsidRPr="00F05E74">
        <w:rPr>
          <w:b/>
          <w:sz w:val="24"/>
          <w:szCs w:val="24"/>
        </w:rPr>
        <w:t>178.85 lakh from the provision by way of surrender was attributed to incurring of expenditure as per actual requirement. Persistent saving under this head had also been noticed during 2014-15 to 2022-23.</w:t>
      </w:r>
    </w:p>
    <w:p w14:paraId="64F68448"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9900"/>
          <w:tab w:val="right" w:pos="10044"/>
        </w:tabs>
        <w:spacing w:after="0"/>
        <w:ind w:right="-9" w:firstLine="0"/>
        <w:rPr>
          <w:sz w:val="24"/>
          <w:szCs w:val="24"/>
        </w:rPr>
      </w:pPr>
      <w:r w:rsidRPr="00F05E74">
        <w:rPr>
          <w:sz w:val="24"/>
          <w:szCs w:val="24"/>
        </w:rPr>
        <w:t>(4) 2041-001-0704-Centrally Sponsored Schemes (Normal)-</w:t>
      </w:r>
    </w:p>
    <w:p w14:paraId="603DA240"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9900"/>
          <w:tab w:val="right" w:pos="10044"/>
        </w:tabs>
        <w:spacing w:after="0"/>
        <w:ind w:right="-9" w:firstLine="0"/>
        <w:rPr>
          <w:sz w:val="24"/>
          <w:szCs w:val="24"/>
        </w:rPr>
      </w:pPr>
      <w:r w:rsidRPr="00F05E74">
        <w:rPr>
          <w:sz w:val="24"/>
          <w:szCs w:val="24"/>
        </w:rPr>
        <w:tab/>
        <w:t>State Share-</w:t>
      </w:r>
    </w:p>
    <w:p w14:paraId="37865594"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1" w:firstLine="0"/>
        <w:rPr>
          <w:sz w:val="24"/>
          <w:szCs w:val="24"/>
        </w:rPr>
      </w:pPr>
      <w:r w:rsidRPr="00F05E74">
        <w:rPr>
          <w:sz w:val="24"/>
          <w:szCs w:val="24"/>
        </w:rPr>
        <w:tab/>
        <w:t xml:space="preserve">6370-Vehicle Tracking </w:t>
      </w:r>
    </w:p>
    <w:p w14:paraId="378DF0EC"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1" w:firstLine="0"/>
        <w:rPr>
          <w:sz w:val="24"/>
          <w:szCs w:val="24"/>
        </w:rPr>
      </w:pPr>
      <w:r w:rsidRPr="00F05E74">
        <w:rPr>
          <w:sz w:val="24"/>
          <w:szCs w:val="24"/>
        </w:rPr>
        <w:tab/>
        <w:t>Platform-</w:t>
      </w:r>
    </w:p>
    <w:p w14:paraId="5B6065A0"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pPr>
      <w:r w:rsidRPr="00F05E74">
        <w:rPr>
          <w:sz w:val="24"/>
          <w:szCs w:val="24"/>
        </w:rPr>
        <w:tab/>
        <w:t>O.</w:t>
      </w:r>
      <w:r w:rsidRPr="00F05E74">
        <w:rPr>
          <w:sz w:val="24"/>
          <w:szCs w:val="24"/>
        </w:rPr>
        <w:tab/>
        <w:t>336.40</w:t>
      </w:r>
    </w:p>
    <w:p w14:paraId="1C278770" w14:textId="77777777" w:rsidR="004042AC" w:rsidRPr="00F05E74" w:rsidRDefault="004042AC" w:rsidP="004042AC">
      <w:pPr>
        <w:pStyle w:val="Header"/>
        <w:tabs>
          <w:tab w:val="clear" w:pos="4320"/>
          <w:tab w:val="clear" w:pos="8640"/>
          <w:tab w:val="right" w:pos="0"/>
          <w:tab w:val="left" w:pos="900"/>
          <w:tab w:val="right" w:pos="3686"/>
          <w:tab w:val="center" w:pos="5760"/>
          <w:tab w:val="right" w:pos="8280"/>
          <w:tab w:val="right" w:pos="10044"/>
        </w:tabs>
        <w:ind w:right="-9" w:firstLine="0"/>
        <w:rPr>
          <w:sz w:val="24"/>
          <w:szCs w:val="24"/>
        </w:rPr>
      </w:pPr>
      <w:r w:rsidRPr="00F05E74">
        <w:rPr>
          <w:sz w:val="24"/>
          <w:szCs w:val="24"/>
        </w:rPr>
        <w:tab/>
        <w:t>R.</w:t>
      </w:r>
      <w:r w:rsidRPr="00F05E74">
        <w:rPr>
          <w:sz w:val="24"/>
          <w:szCs w:val="24"/>
        </w:rPr>
        <w:tab/>
        <w:t>(-)336.40</w:t>
      </w:r>
      <w:r w:rsidRPr="00F05E74">
        <w:rPr>
          <w:sz w:val="24"/>
          <w:szCs w:val="24"/>
        </w:rPr>
        <w:tab/>
        <w:t>0.00</w:t>
      </w:r>
      <w:r w:rsidRPr="00F05E74">
        <w:rPr>
          <w:sz w:val="24"/>
          <w:szCs w:val="24"/>
        </w:rPr>
        <w:tab/>
        <w:t>0.00</w:t>
      </w:r>
      <w:r w:rsidRPr="00F05E74">
        <w:rPr>
          <w:sz w:val="24"/>
          <w:szCs w:val="24"/>
        </w:rPr>
        <w:tab/>
        <w:t>0.00</w:t>
      </w:r>
    </w:p>
    <w:p w14:paraId="3383A523"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ind w:right="-11" w:firstLine="0"/>
        <w:jc w:val="both"/>
        <w:rPr>
          <w:b/>
          <w:sz w:val="24"/>
          <w:szCs w:val="24"/>
        </w:rPr>
      </w:pPr>
      <w:r w:rsidRPr="00F05E74">
        <w:rPr>
          <w:b/>
          <w:bCs/>
          <w:sz w:val="24"/>
          <w:szCs w:val="24"/>
        </w:rPr>
        <w:tab/>
        <w:t>Adequate reasons for non</w:t>
      </w:r>
      <w:r w:rsidRPr="00F05E74">
        <w:rPr>
          <w:b/>
          <w:sz w:val="24"/>
          <w:szCs w:val="24"/>
        </w:rPr>
        <w:t>-utilisation of entire provision have not been intimated (July 2024). Saving had occurred under this head during 2022-23 also.</w:t>
      </w:r>
    </w:p>
    <w:p w14:paraId="5C62F433"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(5) 2041-001-0701-Centrally Sponsored Schemes (Normal)-</w:t>
      </w:r>
    </w:p>
    <w:p w14:paraId="5B3F231D"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1" w:firstLine="0"/>
        <w:rPr>
          <w:sz w:val="24"/>
          <w:szCs w:val="24"/>
        </w:rPr>
      </w:pPr>
      <w:r w:rsidRPr="00F05E74">
        <w:rPr>
          <w:sz w:val="24"/>
          <w:szCs w:val="24"/>
        </w:rPr>
        <w:tab/>
        <w:t xml:space="preserve">6370-Vehicle Tracking </w:t>
      </w:r>
    </w:p>
    <w:p w14:paraId="20330087"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1" w:firstLine="0"/>
        <w:rPr>
          <w:sz w:val="24"/>
          <w:szCs w:val="24"/>
        </w:rPr>
      </w:pPr>
      <w:r w:rsidRPr="00F05E74">
        <w:rPr>
          <w:sz w:val="24"/>
          <w:szCs w:val="24"/>
        </w:rPr>
        <w:tab/>
        <w:t>Platform-</w:t>
      </w:r>
    </w:p>
    <w:p w14:paraId="5FA81195"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pPr>
      <w:r w:rsidRPr="00F05E74">
        <w:rPr>
          <w:sz w:val="24"/>
          <w:szCs w:val="24"/>
        </w:rPr>
        <w:tab/>
        <w:t>O.</w:t>
      </w:r>
      <w:r w:rsidRPr="00F05E74">
        <w:rPr>
          <w:sz w:val="24"/>
          <w:szCs w:val="24"/>
        </w:rPr>
        <w:tab/>
        <w:t>504.60</w:t>
      </w:r>
    </w:p>
    <w:p w14:paraId="4DB77977" w14:textId="77777777" w:rsidR="004042AC" w:rsidRPr="00F05E74" w:rsidRDefault="004042AC" w:rsidP="004042AC">
      <w:pPr>
        <w:pStyle w:val="Header"/>
        <w:tabs>
          <w:tab w:val="clear" w:pos="4320"/>
          <w:tab w:val="clear" w:pos="8640"/>
          <w:tab w:val="right" w:pos="0"/>
          <w:tab w:val="left" w:pos="900"/>
          <w:tab w:val="right" w:pos="3686"/>
          <w:tab w:val="center" w:pos="5760"/>
          <w:tab w:val="right" w:pos="8280"/>
          <w:tab w:val="right" w:pos="10044"/>
        </w:tabs>
        <w:ind w:right="-9" w:firstLine="0"/>
        <w:rPr>
          <w:sz w:val="24"/>
          <w:szCs w:val="24"/>
        </w:rPr>
      </w:pPr>
      <w:r w:rsidRPr="00F05E74">
        <w:rPr>
          <w:sz w:val="24"/>
          <w:szCs w:val="24"/>
        </w:rPr>
        <w:tab/>
        <w:t>R.</w:t>
      </w:r>
      <w:r w:rsidRPr="00F05E74">
        <w:rPr>
          <w:sz w:val="24"/>
          <w:szCs w:val="24"/>
        </w:rPr>
        <w:tab/>
        <w:t>(-)504.60</w:t>
      </w:r>
      <w:r w:rsidRPr="00F05E74">
        <w:rPr>
          <w:sz w:val="24"/>
          <w:szCs w:val="24"/>
        </w:rPr>
        <w:tab/>
        <w:t>0.00</w:t>
      </w:r>
      <w:r w:rsidRPr="00F05E74">
        <w:rPr>
          <w:sz w:val="24"/>
          <w:szCs w:val="24"/>
        </w:rPr>
        <w:tab/>
        <w:t>0.00</w:t>
      </w:r>
      <w:r w:rsidRPr="00F05E74">
        <w:rPr>
          <w:sz w:val="24"/>
          <w:szCs w:val="24"/>
        </w:rPr>
        <w:tab/>
        <w:t>0.00</w:t>
      </w:r>
    </w:p>
    <w:p w14:paraId="12BB9922" w14:textId="5A8B3BDF" w:rsidR="004042AC" w:rsidRPr="00F05E74" w:rsidRDefault="004042AC" w:rsidP="00397C96">
      <w:pPr>
        <w:pStyle w:val="Header"/>
        <w:tabs>
          <w:tab w:val="clear" w:pos="4320"/>
          <w:tab w:val="clear" w:pos="8640"/>
          <w:tab w:val="right" w:pos="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bCs/>
          <w:sz w:val="24"/>
          <w:szCs w:val="24"/>
        </w:rPr>
        <w:t xml:space="preserve"> Reasons for non-utilisation</w:t>
      </w:r>
      <w:r w:rsidRPr="00F05E74">
        <w:rPr>
          <w:b/>
          <w:sz w:val="24"/>
          <w:szCs w:val="24"/>
        </w:rPr>
        <w:t xml:space="preserve"> of entire provision have not been intimated (July 2024). Saving had occurred under this head had been noticed during 2020-21 to 2022-23 also.</w:t>
      </w:r>
    </w:p>
    <w:p w14:paraId="41EE6B18" w14:textId="77777777" w:rsidR="004042AC" w:rsidRPr="00F05E74" w:rsidRDefault="004042AC" w:rsidP="004042AC">
      <w:pPr>
        <w:pStyle w:val="Header"/>
        <w:tabs>
          <w:tab w:val="clear" w:pos="4320"/>
          <w:tab w:val="clear" w:pos="8640"/>
          <w:tab w:val="right" w:pos="0"/>
          <w:tab w:val="left" w:pos="864"/>
          <w:tab w:val="right" w:pos="10044"/>
        </w:tabs>
        <w:spacing w:after="0"/>
        <w:ind w:right="-14" w:firstLine="0"/>
        <w:jc w:val="both"/>
        <w:rPr>
          <w:sz w:val="24"/>
          <w:szCs w:val="24"/>
        </w:rPr>
      </w:pPr>
      <w:r w:rsidRPr="00F05E74">
        <w:rPr>
          <w:sz w:val="24"/>
          <w:szCs w:val="24"/>
        </w:rPr>
        <w:t xml:space="preserve">(6) 2041-101-4280-Collection </w:t>
      </w:r>
    </w:p>
    <w:p w14:paraId="728F44F8" w14:textId="77777777" w:rsidR="004042AC" w:rsidRPr="00F05E74" w:rsidRDefault="004042AC" w:rsidP="004042AC">
      <w:pPr>
        <w:pStyle w:val="Header"/>
        <w:tabs>
          <w:tab w:val="clear" w:pos="4320"/>
          <w:tab w:val="clear" w:pos="8640"/>
          <w:tab w:val="right" w:pos="0"/>
          <w:tab w:val="left" w:pos="864"/>
          <w:tab w:val="right" w:pos="10044"/>
        </w:tabs>
        <w:spacing w:after="0"/>
        <w:ind w:right="-14" w:firstLine="0"/>
        <w:jc w:val="both"/>
      </w:pPr>
      <w:r w:rsidRPr="00F05E74">
        <w:rPr>
          <w:sz w:val="24"/>
          <w:szCs w:val="24"/>
        </w:rPr>
        <w:tab/>
        <w:t>Charges-</w:t>
      </w:r>
      <w:r w:rsidRPr="00F05E74">
        <w:rPr>
          <w:sz w:val="24"/>
          <w:szCs w:val="24"/>
        </w:rPr>
        <w:tab/>
      </w:r>
    </w:p>
    <w:p w14:paraId="7D55C258"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b/>
          <w:sz w:val="24"/>
          <w:szCs w:val="24"/>
        </w:rPr>
        <w:tab/>
      </w:r>
      <w:r w:rsidRPr="00F05E74">
        <w:rPr>
          <w:sz w:val="24"/>
          <w:szCs w:val="24"/>
        </w:rPr>
        <w:t>O.</w:t>
      </w:r>
      <w:r w:rsidRPr="00F05E74">
        <w:rPr>
          <w:sz w:val="24"/>
          <w:szCs w:val="24"/>
        </w:rPr>
        <w:tab/>
        <w:t>3,932.26</w:t>
      </w:r>
    </w:p>
    <w:p w14:paraId="5E0DABAB"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pPr>
      <w:r w:rsidRPr="00F05E74">
        <w:rPr>
          <w:sz w:val="24"/>
          <w:szCs w:val="24"/>
        </w:rPr>
        <w:tab/>
        <w:t>S.</w:t>
      </w:r>
      <w:r w:rsidRPr="00F05E74">
        <w:rPr>
          <w:sz w:val="24"/>
          <w:szCs w:val="24"/>
        </w:rPr>
        <w:tab/>
        <w:t>10.00</w:t>
      </w:r>
    </w:p>
    <w:p w14:paraId="4D7FA925"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(-)1,139.98</w:t>
      </w:r>
      <w:r w:rsidRPr="00F05E74">
        <w:rPr>
          <w:sz w:val="24"/>
          <w:szCs w:val="24"/>
        </w:rPr>
        <w:tab/>
        <w:t>2,802.28</w:t>
      </w:r>
      <w:r w:rsidRPr="00F05E74">
        <w:rPr>
          <w:sz w:val="24"/>
          <w:szCs w:val="24"/>
        </w:rPr>
        <w:tab/>
        <w:t>2,802.99</w:t>
      </w:r>
      <w:r w:rsidRPr="00F05E74">
        <w:rPr>
          <w:sz w:val="24"/>
          <w:szCs w:val="24"/>
        </w:rPr>
        <w:tab/>
        <w:t>+0.71</w:t>
      </w:r>
    </w:p>
    <w:p w14:paraId="3588CB1B"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14" w:firstLine="0"/>
        <w:jc w:val="both"/>
        <w:rPr>
          <w:b/>
          <w:sz w:val="24"/>
          <w:szCs w:val="24"/>
        </w:rPr>
      </w:pPr>
      <w:r w:rsidRPr="00F05E74">
        <w:rPr>
          <w:sz w:val="24"/>
          <w:szCs w:val="24"/>
        </w:rPr>
        <w:tab/>
      </w:r>
      <w:r w:rsidRPr="00F05E74">
        <w:rPr>
          <w:b/>
          <w:bCs/>
          <w:sz w:val="24"/>
          <w:szCs w:val="24"/>
        </w:rPr>
        <w:t>Reasons for</w:t>
      </w:r>
      <w:r w:rsidRPr="00F05E74">
        <w:rPr>
          <w:sz w:val="24"/>
          <w:szCs w:val="24"/>
        </w:rPr>
        <w:t xml:space="preserve"> </w:t>
      </w:r>
      <w:r w:rsidRPr="00F05E74">
        <w:rPr>
          <w:b/>
          <w:bCs/>
          <w:sz w:val="24"/>
          <w:szCs w:val="24"/>
        </w:rPr>
        <w:t>reduction</w:t>
      </w:r>
      <w:r w:rsidRPr="00F05E74">
        <w:rPr>
          <w:b/>
          <w:sz w:val="24"/>
          <w:szCs w:val="24"/>
        </w:rPr>
        <w:t xml:space="preserve"> of </w:t>
      </w:r>
      <w:r w:rsidRPr="00F05E74">
        <w:rPr>
          <w:rFonts w:ascii="Rupee Foradian" w:hAnsi="Rupee Foradian"/>
          <w:b/>
          <w:sz w:val="22"/>
          <w:szCs w:val="22"/>
        </w:rPr>
        <w:t xml:space="preserve">` </w:t>
      </w:r>
      <w:r w:rsidRPr="00F05E74">
        <w:rPr>
          <w:b/>
          <w:sz w:val="24"/>
          <w:szCs w:val="24"/>
        </w:rPr>
        <w:t xml:space="preserve">1,139.98 lakh from the provision by way of surrender have not been intimated (July 2024). Persistent saving under this head had also been noticed during </w:t>
      </w:r>
      <w:r w:rsidRPr="00F05E74">
        <w:rPr>
          <w:b/>
          <w:sz w:val="24"/>
          <w:szCs w:val="24"/>
        </w:rPr>
        <w:br/>
        <w:t>2016-17 to 2022-23.</w:t>
      </w:r>
    </w:p>
    <w:p w14:paraId="5BE49C67" w14:textId="77777777" w:rsidR="004042AC" w:rsidRPr="00F05E74" w:rsidRDefault="004042AC" w:rsidP="004042AC">
      <w:pPr>
        <w:tabs>
          <w:tab w:val="left" w:pos="864"/>
          <w:tab w:val="right" w:pos="3600"/>
          <w:tab w:val="right" w:pos="6048"/>
          <w:tab w:val="right" w:pos="8280"/>
          <w:tab w:val="right" w:pos="9900"/>
          <w:tab w:val="right" w:pos="10044"/>
        </w:tabs>
        <w:spacing w:after="0"/>
        <w:ind w:right="-9" w:firstLine="0"/>
        <w:jc w:val="both"/>
      </w:pPr>
      <w:r w:rsidRPr="00F05E74">
        <w:rPr>
          <w:szCs w:val="24"/>
        </w:rPr>
        <w:t>(7) 2041-102-679-Enforcement-</w:t>
      </w:r>
      <w:r w:rsidRPr="00F05E74">
        <w:rPr>
          <w:szCs w:val="24"/>
        </w:rPr>
        <w:tab/>
      </w:r>
    </w:p>
    <w:p w14:paraId="6C511433"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1,923.24</w:t>
      </w:r>
    </w:p>
    <w:p w14:paraId="7D80E13C"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pPr>
      <w:r w:rsidRPr="00F05E74">
        <w:rPr>
          <w:sz w:val="24"/>
          <w:szCs w:val="24"/>
        </w:rPr>
        <w:tab/>
        <w:t>S.</w:t>
      </w:r>
      <w:r w:rsidRPr="00F05E74">
        <w:rPr>
          <w:sz w:val="24"/>
          <w:szCs w:val="24"/>
        </w:rPr>
        <w:tab/>
        <w:t>45.00</w:t>
      </w:r>
    </w:p>
    <w:p w14:paraId="544DAC9D"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(-)562.64</w:t>
      </w:r>
      <w:r w:rsidRPr="00F05E74">
        <w:rPr>
          <w:sz w:val="24"/>
          <w:szCs w:val="24"/>
        </w:rPr>
        <w:tab/>
        <w:t>1,405.60</w:t>
      </w:r>
      <w:r w:rsidRPr="00F05E74">
        <w:rPr>
          <w:sz w:val="24"/>
          <w:szCs w:val="24"/>
        </w:rPr>
        <w:tab/>
        <w:t>1,407.10</w:t>
      </w:r>
      <w:r w:rsidRPr="00F05E74">
        <w:rPr>
          <w:sz w:val="24"/>
          <w:szCs w:val="24"/>
        </w:rPr>
        <w:tab/>
        <w:t>+1.50</w:t>
      </w:r>
    </w:p>
    <w:p w14:paraId="42E3D994"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9" w:firstLine="0"/>
        <w:jc w:val="both"/>
        <w:rPr>
          <w:b/>
          <w:sz w:val="24"/>
          <w:szCs w:val="24"/>
        </w:rPr>
      </w:pPr>
      <w:r w:rsidRPr="00F05E74">
        <w:rPr>
          <w:sz w:val="24"/>
          <w:szCs w:val="24"/>
        </w:rPr>
        <w:tab/>
      </w:r>
      <w:r w:rsidRPr="00F05E74">
        <w:rPr>
          <w:b/>
          <w:bCs/>
          <w:sz w:val="24"/>
          <w:szCs w:val="24"/>
        </w:rPr>
        <w:t>Reasons for</w:t>
      </w:r>
      <w:r w:rsidRPr="00F05E74">
        <w:rPr>
          <w:sz w:val="24"/>
          <w:szCs w:val="24"/>
        </w:rPr>
        <w:t xml:space="preserve"> </w:t>
      </w:r>
      <w:r w:rsidRPr="00F05E74">
        <w:rPr>
          <w:b/>
          <w:bCs/>
          <w:sz w:val="24"/>
          <w:szCs w:val="24"/>
        </w:rPr>
        <w:t>reduction</w:t>
      </w:r>
      <w:r w:rsidRPr="00F05E74">
        <w:rPr>
          <w:b/>
          <w:sz w:val="24"/>
          <w:szCs w:val="24"/>
        </w:rPr>
        <w:t xml:space="preserve"> of </w:t>
      </w:r>
      <w:r w:rsidRPr="00F05E74">
        <w:rPr>
          <w:rFonts w:ascii="Rupee Foradian" w:hAnsi="Rupee Foradian"/>
          <w:b/>
          <w:sz w:val="22"/>
          <w:szCs w:val="22"/>
        </w:rPr>
        <w:t xml:space="preserve">` </w:t>
      </w:r>
      <w:r w:rsidRPr="00F05E74">
        <w:rPr>
          <w:b/>
          <w:sz w:val="24"/>
          <w:szCs w:val="24"/>
        </w:rPr>
        <w:t xml:space="preserve">562.64 lakh from the provision by way of surrender have not been intimated (July 2024). Persistent saving under this head had also been noticed during </w:t>
      </w:r>
      <w:r w:rsidRPr="00F05E74">
        <w:rPr>
          <w:b/>
          <w:sz w:val="24"/>
          <w:szCs w:val="24"/>
        </w:rPr>
        <w:br/>
        <w:t>2007-08 to 2022-23.</w:t>
      </w:r>
    </w:p>
    <w:p w14:paraId="3A1ED4BD"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r>
    </w:p>
    <w:p w14:paraId="4BD4258F"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p>
    <w:p w14:paraId="24B1C30E"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p>
    <w:p w14:paraId="5294BD56"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p>
    <w:p w14:paraId="2F30707F" w14:textId="77777777" w:rsidR="004042AC" w:rsidRPr="00F05E74" w:rsidRDefault="004042AC" w:rsidP="004042AC">
      <w:pPr>
        <w:pStyle w:val="Header"/>
        <w:tabs>
          <w:tab w:val="clear" w:pos="4320"/>
          <w:tab w:val="clear" w:pos="8640"/>
          <w:tab w:val="center" w:pos="1440"/>
          <w:tab w:val="right" w:pos="5940"/>
          <w:tab w:val="right" w:pos="8280"/>
          <w:tab w:val="right" w:pos="10044"/>
        </w:tabs>
        <w:ind w:right="-11" w:firstLine="0"/>
        <w:jc w:val="center"/>
        <w:rPr>
          <w:sz w:val="24"/>
          <w:szCs w:val="24"/>
        </w:rPr>
      </w:pPr>
      <w:r w:rsidRPr="00F05E74">
        <w:rPr>
          <w:sz w:val="24"/>
          <w:szCs w:val="24"/>
        </w:rPr>
        <w:tab/>
      </w:r>
    </w:p>
    <w:p w14:paraId="42028C33" w14:textId="77777777" w:rsidR="00397C96" w:rsidRPr="00F05E74" w:rsidRDefault="00397C96" w:rsidP="004042AC">
      <w:pPr>
        <w:pStyle w:val="Header"/>
        <w:tabs>
          <w:tab w:val="clear" w:pos="4320"/>
          <w:tab w:val="clear" w:pos="8640"/>
          <w:tab w:val="center" w:pos="1440"/>
          <w:tab w:val="right" w:pos="5940"/>
          <w:tab w:val="right" w:pos="8280"/>
          <w:tab w:val="right" w:pos="10044"/>
        </w:tabs>
        <w:ind w:right="-11" w:firstLine="0"/>
        <w:jc w:val="center"/>
        <w:rPr>
          <w:b/>
          <w:sz w:val="24"/>
          <w:szCs w:val="32"/>
        </w:rPr>
      </w:pPr>
    </w:p>
    <w:p w14:paraId="70589352" w14:textId="2A84C190" w:rsidR="004042AC" w:rsidRPr="00F05E74" w:rsidRDefault="004042AC" w:rsidP="004042AC">
      <w:pPr>
        <w:pStyle w:val="Header"/>
        <w:tabs>
          <w:tab w:val="clear" w:pos="4320"/>
          <w:tab w:val="clear" w:pos="8640"/>
          <w:tab w:val="center" w:pos="1440"/>
          <w:tab w:val="right" w:pos="5940"/>
          <w:tab w:val="right" w:pos="8280"/>
          <w:tab w:val="right" w:pos="10044"/>
        </w:tabs>
        <w:ind w:right="-11" w:firstLine="0"/>
        <w:jc w:val="center"/>
        <w:rPr>
          <w:bCs/>
        </w:rPr>
      </w:pPr>
      <w:r w:rsidRPr="00F05E74">
        <w:rPr>
          <w:b/>
          <w:sz w:val="24"/>
          <w:szCs w:val="32"/>
        </w:rPr>
        <w:lastRenderedPageBreak/>
        <w:t>Grant No.36-</w:t>
      </w:r>
      <w:r w:rsidRPr="00F05E74">
        <w:rPr>
          <w:bCs/>
          <w:sz w:val="24"/>
          <w:szCs w:val="32"/>
        </w:rPr>
        <w:t>contd.</w:t>
      </w:r>
    </w:p>
    <w:p w14:paraId="1118B32B"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B9E2E31" w14:textId="77777777" w:rsidR="004042AC" w:rsidRPr="00F05E74" w:rsidRDefault="004042AC" w:rsidP="004042AC">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E5F0921" w14:textId="77777777" w:rsidR="004042AC" w:rsidRPr="00F05E74" w:rsidRDefault="004042AC" w:rsidP="004042AC">
      <w:pPr>
        <w:pStyle w:val="Header"/>
        <w:tabs>
          <w:tab w:val="clear" w:pos="4320"/>
          <w:tab w:val="clear" w:pos="8640"/>
          <w:tab w:val="right" w:pos="0"/>
          <w:tab w:val="left" w:pos="900"/>
          <w:tab w:val="right" w:pos="2880"/>
          <w:tab w:val="right" w:pos="6120"/>
          <w:tab w:val="right" w:pos="8253"/>
          <w:tab w:val="right" w:pos="10044"/>
        </w:tabs>
        <w:spacing w:after="0"/>
        <w:ind w:right="-9" w:firstLine="0"/>
        <w:rPr>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EEE3698"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before="120" w:after="0"/>
        <w:ind w:right="-14" w:firstLine="0"/>
        <w:jc w:val="both"/>
        <w:rPr>
          <w:sz w:val="24"/>
          <w:szCs w:val="24"/>
        </w:rPr>
      </w:pPr>
      <w:r w:rsidRPr="00F05E74">
        <w:rPr>
          <w:sz w:val="24"/>
          <w:szCs w:val="24"/>
        </w:rPr>
        <w:t xml:space="preserve">(8) 2070-114-3598-Motor </w:t>
      </w:r>
    </w:p>
    <w:p w14:paraId="33B12595"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4" w:firstLine="0"/>
        <w:jc w:val="both"/>
        <w:rPr>
          <w:sz w:val="24"/>
          <w:szCs w:val="24"/>
        </w:rPr>
      </w:pPr>
      <w:r w:rsidRPr="00F05E74">
        <w:rPr>
          <w:sz w:val="24"/>
          <w:szCs w:val="24"/>
        </w:rPr>
        <w:tab/>
        <w:t>Garage-</w:t>
      </w:r>
      <w:r w:rsidRPr="00F05E74">
        <w:rPr>
          <w:sz w:val="24"/>
          <w:szCs w:val="24"/>
        </w:rPr>
        <w:tab/>
      </w:r>
      <w:r w:rsidRPr="00F05E74">
        <w:rPr>
          <w:sz w:val="24"/>
          <w:szCs w:val="24"/>
        </w:rPr>
        <w:tab/>
        <w:t>1,591.86</w:t>
      </w:r>
      <w:r w:rsidRPr="00F05E74">
        <w:rPr>
          <w:sz w:val="24"/>
          <w:szCs w:val="24"/>
        </w:rPr>
        <w:tab/>
        <w:t>1,018.75</w:t>
      </w:r>
      <w:r w:rsidRPr="00F05E74">
        <w:rPr>
          <w:sz w:val="24"/>
          <w:szCs w:val="24"/>
        </w:rPr>
        <w:tab/>
        <w:t>(-)573.11</w:t>
      </w:r>
    </w:p>
    <w:p w14:paraId="2DFBA018"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4" w:firstLine="0"/>
        <w:jc w:val="both"/>
        <w:rPr>
          <w:sz w:val="6"/>
          <w:szCs w:val="6"/>
        </w:rPr>
      </w:pPr>
    </w:p>
    <w:p w14:paraId="29397FD4"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ind w:right="-11" w:firstLine="0"/>
        <w:jc w:val="both"/>
      </w:pPr>
      <w:r w:rsidRPr="00F05E74">
        <w:rPr>
          <w:b/>
          <w:sz w:val="24"/>
          <w:szCs w:val="24"/>
        </w:rPr>
        <w:tab/>
        <w:t>Reasons for huge final saving have not been intimated (July 2024). Persistent saving under this head had also been noticed during 2011-12 to 2022-23.</w:t>
      </w:r>
    </w:p>
    <w:p w14:paraId="1DE9A9F4"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Cs/>
          <w:i/>
          <w:iCs/>
          <w:sz w:val="24"/>
          <w:szCs w:val="24"/>
        </w:rPr>
      </w:pPr>
      <w:r w:rsidRPr="00F05E74">
        <w:rPr>
          <w:bCs/>
          <w:i/>
          <w:iCs/>
          <w:sz w:val="24"/>
          <w:szCs w:val="24"/>
        </w:rPr>
        <w:t>Charged-</w:t>
      </w:r>
    </w:p>
    <w:p w14:paraId="2829C97D" w14:textId="77777777" w:rsidR="004042AC" w:rsidRPr="00F05E74" w:rsidRDefault="004042AC" w:rsidP="004042AC">
      <w:pPr>
        <w:pStyle w:val="Header"/>
        <w:tabs>
          <w:tab w:val="left" w:pos="0"/>
          <w:tab w:val="left" w:pos="1440"/>
          <w:tab w:val="right" w:pos="4320"/>
          <w:tab w:val="right" w:pos="6570"/>
          <w:tab w:val="right" w:pos="10044"/>
        </w:tabs>
        <w:spacing w:after="0"/>
        <w:ind w:right="-11" w:firstLine="0"/>
        <w:jc w:val="both"/>
        <w:rPr>
          <w:b/>
          <w:sz w:val="24"/>
          <w:szCs w:val="24"/>
        </w:rPr>
      </w:pPr>
      <w:r w:rsidRPr="00F05E74">
        <w:rPr>
          <w:b/>
          <w:sz w:val="24"/>
          <w:szCs w:val="24"/>
        </w:rPr>
        <w:tab/>
        <w:t xml:space="preserve">(iv) Against the available saving of </w:t>
      </w:r>
      <w:r w:rsidRPr="00F05E74">
        <w:rPr>
          <w:rFonts w:ascii="Rupee Foradian" w:hAnsi="Rupee Foradian"/>
          <w:b/>
          <w:sz w:val="22"/>
          <w:szCs w:val="22"/>
        </w:rPr>
        <w:t xml:space="preserve">` </w:t>
      </w:r>
      <w:r w:rsidRPr="00F05E74">
        <w:rPr>
          <w:b/>
          <w:sz w:val="24"/>
          <w:szCs w:val="24"/>
        </w:rPr>
        <w:t xml:space="preserve">215.00 lakh, an amount </w:t>
      </w:r>
      <w:r w:rsidRPr="00F05E74">
        <w:rPr>
          <w:rFonts w:ascii="Rupee Foradian" w:hAnsi="Rupee Foradian"/>
          <w:b/>
          <w:sz w:val="22"/>
          <w:szCs w:val="22"/>
        </w:rPr>
        <w:t xml:space="preserve">` </w:t>
      </w:r>
      <w:r w:rsidRPr="00F05E74">
        <w:rPr>
          <w:b/>
          <w:sz w:val="24"/>
          <w:szCs w:val="24"/>
        </w:rPr>
        <w:t>195.00 lakh only was surrendered on 31 March 2024. This indicates defective budgetary management.</w:t>
      </w:r>
    </w:p>
    <w:p w14:paraId="66237DB3" w14:textId="77777777" w:rsidR="004042AC" w:rsidRPr="00F05E74" w:rsidRDefault="004042AC" w:rsidP="004042AC">
      <w:pPr>
        <w:pStyle w:val="Header"/>
        <w:tabs>
          <w:tab w:val="left" w:pos="0"/>
          <w:tab w:val="left" w:pos="1440"/>
          <w:tab w:val="right" w:pos="4320"/>
          <w:tab w:val="right" w:pos="6570"/>
          <w:tab w:val="right" w:pos="10044"/>
        </w:tabs>
        <w:ind w:right="-9" w:firstLine="0"/>
        <w:jc w:val="both"/>
        <w:rPr>
          <w:b/>
          <w:sz w:val="24"/>
          <w:szCs w:val="24"/>
        </w:rPr>
      </w:pPr>
      <w:r w:rsidRPr="00F05E74">
        <w:rPr>
          <w:b/>
          <w:sz w:val="24"/>
          <w:szCs w:val="24"/>
        </w:rPr>
        <w:tab/>
        <w:t>(v) Saving in the appropriation occurred mainly under:-</w:t>
      </w:r>
    </w:p>
    <w:p w14:paraId="7A9A2C31"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i/>
          <w:iCs/>
          <w:sz w:val="24"/>
          <w:szCs w:val="24"/>
        </w:rPr>
      </w:pPr>
      <w:r w:rsidRPr="00F05E74">
        <w:rPr>
          <w:sz w:val="24"/>
          <w:szCs w:val="24"/>
        </w:rPr>
        <w:tab/>
      </w:r>
      <w:r w:rsidRPr="00F05E74">
        <w:rPr>
          <w:i/>
          <w:iCs/>
          <w:sz w:val="24"/>
          <w:szCs w:val="24"/>
        </w:rPr>
        <w:t>Head</w:t>
      </w:r>
      <w:r w:rsidRPr="00F05E74">
        <w:rPr>
          <w:sz w:val="24"/>
          <w:szCs w:val="24"/>
        </w:rPr>
        <w:tab/>
      </w:r>
      <w:r w:rsidRPr="00F05E74">
        <w:rPr>
          <w:i/>
          <w:iCs/>
          <w:sz w:val="24"/>
          <w:szCs w:val="24"/>
        </w:rPr>
        <w:t>Total</w:t>
      </w:r>
      <w:r w:rsidRPr="00F05E74">
        <w:rPr>
          <w:i/>
          <w:iCs/>
          <w:sz w:val="24"/>
          <w:szCs w:val="24"/>
        </w:rPr>
        <w:tab/>
        <w:t xml:space="preserve">Actual </w:t>
      </w:r>
      <w:r w:rsidRPr="00F05E74">
        <w:rPr>
          <w:i/>
          <w:iCs/>
          <w:sz w:val="24"/>
          <w:szCs w:val="24"/>
        </w:rPr>
        <w:tab/>
        <w:t>Excess+</w:t>
      </w:r>
    </w:p>
    <w:p w14:paraId="079E50C9" w14:textId="77777777" w:rsidR="004042AC" w:rsidRPr="00F05E74" w:rsidRDefault="004042AC" w:rsidP="004042AC">
      <w:pPr>
        <w:pStyle w:val="Header"/>
        <w:tabs>
          <w:tab w:val="clear" w:pos="4320"/>
          <w:tab w:val="clear" w:pos="8640"/>
          <w:tab w:val="center" w:pos="5760"/>
          <w:tab w:val="left" w:pos="6300"/>
          <w:tab w:val="left" w:pos="7200"/>
          <w:tab w:val="left" w:pos="7650"/>
          <w:tab w:val="right" w:pos="10044"/>
        </w:tabs>
        <w:spacing w:after="0"/>
        <w:ind w:right="-9" w:firstLine="0"/>
        <w:rPr>
          <w:i/>
          <w:iCs/>
          <w:sz w:val="24"/>
          <w:szCs w:val="24"/>
        </w:rPr>
      </w:pPr>
      <w:r w:rsidRPr="00F05E74">
        <w:rPr>
          <w:i/>
          <w:iCs/>
          <w:sz w:val="24"/>
          <w:szCs w:val="24"/>
        </w:rPr>
        <w:tab/>
        <w:t>Appropriation</w:t>
      </w:r>
      <w:r w:rsidRPr="00F05E74">
        <w:rPr>
          <w:i/>
          <w:iCs/>
          <w:sz w:val="24"/>
          <w:szCs w:val="24"/>
        </w:rPr>
        <w:tab/>
        <w:t>Expenditure</w:t>
      </w:r>
      <w:r w:rsidRPr="00F05E74">
        <w:rPr>
          <w:i/>
          <w:iCs/>
          <w:sz w:val="24"/>
          <w:szCs w:val="24"/>
        </w:rPr>
        <w:tab/>
        <w:t>Saving(-)</w:t>
      </w:r>
    </w:p>
    <w:p w14:paraId="5F8DE198" w14:textId="77777777" w:rsidR="004042AC" w:rsidRPr="00F05E74" w:rsidRDefault="004042AC" w:rsidP="004042AC">
      <w:pPr>
        <w:pStyle w:val="Header"/>
        <w:tabs>
          <w:tab w:val="clear" w:pos="4320"/>
          <w:tab w:val="clear" w:pos="8640"/>
          <w:tab w:val="center" w:pos="1440"/>
          <w:tab w:val="right" w:pos="5940"/>
          <w:tab w:val="right" w:pos="8280"/>
          <w:tab w:val="right" w:pos="10044"/>
        </w:tabs>
        <w:spacing w:after="0"/>
        <w:ind w:right="-14" w:firstLine="0"/>
        <w:rPr>
          <w:i/>
          <w:iCs/>
          <w:sz w:val="24"/>
          <w:szCs w:val="24"/>
        </w:rPr>
      </w:pPr>
      <w:r w:rsidRPr="00F05E74">
        <w:rPr>
          <w:i/>
          <w:iCs/>
          <w:sz w:val="24"/>
          <w:szCs w:val="24"/>
        </w:rPr>
        <w:tab/>
      </w:r>
      <w:r w:rsidRPr="00F05E74">
        <w:rPr>
          <w:i/>
          <w:iCs/>
          <w:sz w:val="24"/>
          <w:szCs w:val="24"/>
        </w:rPr>
        <w:tab/>
      </w:r>
      <w:r w:rsidRPr="00F05E74">
        <w:rPr>
          <w:i/>
          <w:iCs/>
          <w:sz w:val="24"/>
          <w:szCs w:val="24"/>
        </w:rPr>
        <w:tab/>
        <w:t>(</w:t>
      </w:r>
      <w:r w:rsidRPr="00F05E74">
        <w:rPr>
          <w:rFonts w:ascii="Rupee Foradian" w:hAnsi="Rupee Foradian"/>
          <w:i/>
          <w:iCs/>
          <w:sz w:val="23"/>
          <w:szCs w:val="23"/>
        </w:rPr>
        <w:t>`</w:t>
      </w:r>
      <w:r w:rsidRPr="00F05E74">
        <w:rPr>
          <w:i/>
          <w:iCs/>
          <w:sz w:val="24"/>
          <w:szCs w:val="24"/>
        </w:rPr>
        <w:t xml:space="preserve"> in lakh)</w:t>
      </w:r>
    </w:p>
    <w:p w14:paraId="6114755C" w14:textId="77777777" w:rsidR="004042AC" w:rsidRPr="00F05E74" w:rsidRDefault="004042AC" w:rsidP="004042AC">
      <w:pPr>
        <w:pStyle w:val="Header"/>
        <w:tabs>
          <w:tab w:val="clear" w:pos="4320"/>
          <w:tab w:val="clear" w:pos="8640"/>
          <w:tab w:val="right" w:pos="0"/>
          <w:tab w:val="left" w:pos="864"/>
          <w:tab w:val="right" w:pos="10044"/>
        </w:tabs>
        <w:spacing w:after="0"/>
        <w:ind w:right="-14" w:firstLine="0"/>
        <w:jc w:val="both"/>
        <w:rPr>
          <w:sz w:val="24"/>
          <w:szCs w:val="24"/>
        </w:rPr>
      </w:pPr>
      <w:r w:rsidRPr="00F05E74">
        <w:rPr>
          <w:sz w:val="24"/>
          <w:szCs w:val="24"/>
        </w:rPr>
        <w:t xml:space="preserve">(1) 2041-101-4280-Collection </w:t>
      </w:r>
    </w:p>
    <w:p w14:paraId="68E72EE6" w14:textId="77777777" w:rsidR="004042AC" w:rsidRPr="00F05E74" w:rsidRDefault="004042AC" w:rsidP="004042AC">
      <w:pPr>
        <w:pStyle w:val="Header"/>
        <w:tabs>
          <w:tab w:val="clear" w:pos="4320"/>
          <w:tab w:val="clear" w:pos="8640"/>
          <w:tab w:val="right" w:pos="0"/>
          <w:tab w:val="left" w:pos="864"/>
          <w:tab w:val="right" w:pos="10044"/>
        </w:tabs>
        <w:spacing w:after="0"/>
        <w:ind w:right="-14" w:firstLine="0"/>
        <w:jc w:val="both"/>
        <w:rPr>
          <w:i/>
          <w:iCs/>
        </w:rPr>
      </w:pPr>
      <w:r w:rsidRPr="00F05E74">
        <w:rPr>
          <w:sz w:val="24"/>
          <w:szCs w:val="24"/>
        </w:rPr>
        <w:tab/>
        <w:t>Charges-</w:t>
      </w:r>
      <w:r w:rsidRPr="00F05E74">
        <w:rPr>
          <w:i/>
          <w:iCs/>
          <w:sz w:val="24"/>
          <w:szCs w:val="24"/>
        </w:rPr>
        <w:tab/>
      </w:r>
    </w:p>
    <w:p w14:paraId="07FF1DA7"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i/>
          <w:iCs/>
          <w:sz w:val="24"/>
          <w:szCs w:val="24"/>
        </w:rPr>
      </w:pPr>
      <w:r w:rsidRPr="00F05E74">
        <w:rPr>
          <w:b/>
          <w:i/>
          <w:iCs/>
          <w:sz w:val="24"/>
          <w:szCs w:val="24"/>
        </w:rPr>
        <w:tab/>
      </w:r>
      <w:r w:rsidRPr="00F05E74">
        <w:rPr>
          <w:i/>
          <w:iCs/>
          <w:sz w:val="24"/>
          <w:szCs w:val="24"/>
        </w:rPr>
        <w:t>O.</w:t>
      </w:r>
      <w:r w:rsidRPr="00F05E74">
        <w:rPr>
          <w:i/>
          <w:iCs/>
          <w:sz w:val="24"/>
          <w:szCs w:val="24"/>
        </w:rPr>
        <w:tab/>
        <w:t>200.00</w:t>
      </w:r>
    </w:p>
    <w:p w14:paraId="612138F4"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9" w:firstLine="0"/>
        <w:rPr>
          <w:i/>
          <w:iCs/>
          <w:sz w:val="24"/>
          <w:szCs w:val="24"/>
        </w:rPr>
      </w:pPr>
      <w:r w:rsidRPr="00F05E74">
        <w:rPr>
          <w:i/>
          <w:iCs/>
          <w:sz w:val="24"/>
          <w:szCs w:val="24"/>
        </w:rPr>
        <w:tab/>
        <w:t>R.</w:t>
      </w:r>
      <w:r w:rsidRPr="00F05E74">
        <w:rPr>
          <w:i/>
          <w:iCs/>
          <w:sz w:val="24"/>
          <w:szCs w:val="24"/>
        </w:rPr>
        <w:tab/>
        <w:t>(-)195.00</w:t>
      </w:r>
      <w:r w:rsidRPr="00F05E74">
        <w:rPr>
          <w:i/>
          <w:iCs/>
          <w:sz w:val="24"/>
          <w:szCs w:val="24"/>
        </w:rPr>
        <w:tab/>
        <w:t>5.00</w:t>
      </w:r>
      <w:r w:rsidRPr="00F05E74">
        <w:rPr>
          <w:i/>
          <w:iCs/>
          <w:sz w:val="24"/>
          <w:szCs w:val="24"/>
        </w:rPr>
        <w:tab/>
        <w:t>5.00</w:t>
      </w:r>
      <w:r w:rsidRPr="00F05E74">
        <w:rPr>
          <w:i/>
          <w:iCs/>
          <w:sz w:val="24"/>
          <w:szCs w:val="24"/>
        </w:rPr>
        <w:tab/>
        <w:t>0.00</w:t>
      </w:r>
    </w:p>
    <w:p w14:paraId="5292C5B3" w14:textId="5B0BCB9A"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sz w:val="22"/>
          <w:szCs w:val="22"/>
        </w:rPr>
        <w:t xml:space="preserve">` </w:t>
      </w:r>
      <w:r w:rsidRPr="00F05E74">
        <w:rPr>
          <w:b/>
          <w:sz w:val="24"/>
          <w:szCs w:val="24"/>
        </w:rPr>
        <w:t xml:space="preserve">195.95 lakh </w:t>
      </w:r>
      <w:r w:rsidR="000530C3">
        <w:rPr>
          <w:b/>
          <w:sz w:val="24"/>
          <w:szCs w:val="24"/>
        </w:rPr>
        <w:t xml:space="preserve">from the appropriation </w:t>
      </w:r>
      <w:r w:rsidRPr="00F05E74">
        <w:rPr>
          <w:b/>
          <w:sz w:val="24"/>
          <w:szCs w:val="24"/>
        </w:rPr>
        <w:t>by way of surrender have not been intimated (July 2024). Saving had occurred under this head during 2022-23 also.</w:t>
      </w:r>
    </w:p>
    <w:p w14:paraId="63B754CB" w14:textId="77777777" w:rsidR="004042AC" w:rsidRPr="00F05E74" w:rsidRDefault="004042AC" w:rsidP="004042AC">
      <w:pPr>
        <w:pStyle w:val="Header"/>
        <w:tabs>
          <w:tab w:val="clear" w:pos="4320"/>
          <w:tab w:val="clear" w:pos="8640"/>
          <w:tab w:val="center" w:pos="1440"/>
          <w:tab w:val="right" w:pos="5940"/>
          <w:tab w:val="right" w:pos="8280"/>
          <w:tab w:val="right" w:pos="10065"/>
        </w:tabs>
        <w:spacing w:after="0"/>
        <w:ind w:right="-14" w:firstLine="0"/>
        <w:rPr>
          <w:iCs/>
          <w:sz w:val="24"/>
          <w:szCs w:val="24"/>
        </w:rPr>
      </w:pPr>
      <w:r w:rsidRPr="00F05E74">
        <w:rPr>
          <w:sz w:val="24"/>
          <w:szCs w:val="24"/>
        </w:rPr>
        <w:t xml:space="preserve"> (2) </w:t>
      </w:r>
      <w:r w:rsidRPr="00F05E74">
        <w:rPr>
          <w:iCs/>
          <w:sz w:val="24"/>
          <w:szCs w:val="24"/>
        </w:rPr>
        <w:t xml:space="preserve">2070-114-3598-Motor </w:t>
      </w:r>
    </w:p>
    <w:p w14:paraId="0B3CD7C0" w14:textId="77777777" w:rsidR="004042AC" w:rsidRPr="00F05E74" w:rsidRDefault="004042AC" w:rsidP="004042AC">
      <w:pPr>
        <w:pStyle w:val="Header"/>
        <w:tabs>
          <w:tab w:val="clear" w:pos="4320"/>
          <w:tab w:val="clear" w:pos="8640"/>
          <w:tab w:val="center" w:pos="1260"/>
          <w:tab w:val="right" w:pos="5940"/>
          <w:tab w:val="right" w:pos="8280"/>
          <w:tab w:val="right" w:pos="10065"/>
        </w:tabs>
        <w:ind w:right="-14" w:firstLine="0"/>
        <w:rPr>
          <w:i/>
          <w:iCs/>
          <w:sz w:val="24"/>
          <w:szCs w:val="24"/>
        </w:rPr>
      </w:pPr>
      <w:r w:rsidRPr="00F05E74">
        <w:rPr>
          <w:iCs/>
          <w:sz w:val="24"/>
          <w:szCs w:val="24"/>
        </w:rPr>
        <w:tab/>
        <w:t>Garage</w:t>
      </w:r>
      <w:r w:rsidRPr="00F05E74">
        <w:rPr>
          <w:sz w:val="24"/>
          <w:szCs w:val="24"/>
        </w:rPr>
        <w:tab/>
      </w:r>
      <w:r w:rsidRPr="00F05E74">
        <w:rPr>
          <w:i/>
          <w:iCs/>
          <w:sz w:val="24"/>
          <w:szCs w:val="24"/>
        </w:rPr>
        <w:t>20.00</w:t>
      </w:r>
      <w:r w:rsidRPr="00F05E74">
        <w:rPr>
          <w:i/>
          <w:iCs/>
          <w:sz w:val="24"/>
          <w:szCs w:val="24"/>
        </w:rPr>
        <w:tab/>
        <w:t>0.00</w:t>
      </w:r>
      <w:r w:rsidRPr="00F05E74">
        <w:rPr>
          <w:i/>
          <w:iCs/>
          <w:sz w:val="24"/>
          <w:szCs w:val="24"/>
        </w:rPr>
        <w:tab/>
        <w:t>(-)20.00</w:t>
      </w:r>
    </w:p>
    <w:p w14:paraId="382D98B9"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65"/>
        </w:tabs>
        <w:spacing w:after="0"/>
        <w:ind w:right="-9" w:firstLine="0"/>
        <w:rPr>
          <w:sz w:val="4"/>
          <w:szCs w:val="24"/>
        </w:rPr>
      </w:pPr>
    </w:p>
    <w:p w14:paraId="4848BEFB"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r w:rsidRPr="00F05E74">
        <w:rPr>
          <w:b/>
          <w:sz w:val="24"/>
          <w:szCs w:val="24"/>
        </w:rPr>
        <w:tab/>
        <w:t>Reasons for non-utilisation of entire appropriation have not been intimated (July 2024). Persistent saving under this head had also been noticed during 2011-12 to 2022-23.</w:t>
      </w:r>
    </w:p>
    <w:p w14:paraId="29D391DB"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spacing w:after="0"/>
        <w:ind w:right="-14" w:firstLine="0"/>
        <w:jc w:val="both"/>
        <w:rPr>
          <w:b/>
          <w:sz w:val="24"/>
          <w:szCs w:val="24"/>
        </w:rPr>
      </w:pPr>
      <w:r w:rsidRPr="00F05E74">
        <w:rPr>
          <w:b/>
          <w:sz w:val="24"/>
          <w:szCs w:val="24"/>
        </w:rPr>
        <w:t>CAPITAL:</w:t>
      </w:r>
    </w:p>
    <w:p w14:paraId="348F3CE6"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spacing w:before="120" w:after="0" w:line="240" w:lineRule="auto"/>
        <w:ind w:right="-11" w:firstLine="0"/>
        <w:jc w:val="both"/>
        <w:rPr>
          <w:b/>
          <w:sz w:val="24"/>
          <w:szCs w:val="24"/>
        </w:rPr>
      </w:pPr>
      <w:r w:rsidRPr="00F05E74">
        <w:rPr>
          <w:sz w:val="24"/>
          <w:szCs w:val="24"/>
        </w:rPr>
        <w:t>Voted-</w:t>
      </w:r>
    </w:p>
    <w:p w14:paraId="76202230" w14:textId="77777777" w:rsidR="004042AC" w:rsidRPr="00F05E74" w:rsidRDefault="004042AC" w:rsidP="004042AC">
      <w:pPr>
        <w:pStyle w:val="Header"/>
        <w:tabs>
          <w:tab w:val="left" w:pos="0"/>
          <w:tab w:val="left" w:pos="1440"/>
          <w:tab w:val="right" w:pos="4320"/>
          <w:tab w:val="right" w:pos="6570"/>
          <w:tab w:val="right" w:pos="10044"/>
        </w:tabs>
        <w:ind w:right="-11" w:firstLine="0"/>
        <w:jc w:val="both"/>
        <w:rPr>
          <w:b/>
          <w:szCs w:val="24"/>
        </w:rPr>
      </w:pPr>
      <w:r w:rsidRPr="00F05E74">
        <w:rPr>
          <w:b/>
          <w:szCs w:val="24"/>
        </w:rPr>
        <w:tab/>
      </w:r>
      <w:r w:rsidRPr="00F05E74">
        <w:rPr>
          <w:b/>
          <w:szCs w:val="24"/>
        </w:rPr>
        <w:tab/>
      </w:r>
      <w:r w:rsidRPr="00F05E74">
        <w:rPr>
          <w:b/>
          <w:sz w:val="24"/>
          <w:szCs w:val="24"/>
        </w:rPr>
        <w:t xml:space="preserve">(vi) Against the available saving of </w:t>
      </w:r>
      <w:r w:rsidRPr="00F05E74">
        <w:rPr>
          <w:rFonts w:ascii="Rupee Foradian" w:hAnsi="Rupee Foradian"/>
          <w:b/>
          <w:bCs/>
          <w:sz w:val="22"/>
          <w:szCs w:val="22"/>
        </w:rPr>
        <w:t xml:space="preserve">` </w:t>
      </w:r>
      <w:r w:rsidRPr="00F05E74">
        <w:rPr>
          <w:b/>
          <w:bCs/>
          <w:sz w:val="24"/>
          <w:szCs w:val="24"/>
        </w:rPr>
        <w:t>472.03</w:t>
      </w:r>
      <w:r w:rsidRPr="00F05E74">
        <w:rPr>
          <w:b/>
          <w:sz w:val="24"/>
          <w:szCs w:val="24"/>
        </w:rPr>
        <w:t xml:space="preserve"> lakh, a sum of </w:t>
      </w:r>
      <w:r w:rsidRPr="00F05E74">
        <w:rPr>
          <w:rFonts w:ascii="Rupee Foradian" w:hAnsi="Rupee Foradian"/>
          <w:b/>
          <w:bCs/>
          <w:sz w:val="22"/>
          <w:szCs w:val="22"/>
        </w:rPr>
        <w:t xml:space="preserve">` </w:t>
      </w:r>
      <w:r w:rsidRPr="00F05E74">
        <w:rPr>
          <w:b/>
          <w:bCs/>
          <w:sz w:val="24"/>
          <w:szCs w:val="24"/>
        </w:rPr>
        <w:t xml:space="preserve">461.61 </w:t>
      </w:r>
      <w:r w:rsidRPr="00F05E74">
        <w:rPr>
          <w:b/>
          <w:sz w:val="24"/>
          <w:szCs w:val="24"/>
        </w:rPr>
        <w:t>lakh only was surrendered on 31 March 2024. This shows poor control over Budget Management.</w:t>
      </w:r>
    </w:p>
    <w:p w14:paraId="49CC7516" w14:textId="77777777" w:rsidR="004042AC" w:rsidRPr="00F05E74" w:rsidRDefault="004042AC" w:rsidP="004042AC">
      <w:pPr>
        <w:tabs>
          <w:tab w:val="left" w:pos="1440"/>
          <w:tab w:val="right" w:pos="10044"/>
        </w:tabs>
        <w:ind w:right="-14" w:firstLine="994"/>
      </w:pPr>
      <w:r w:rsidRPr="00F05E74">
        <w:rPr>
          <w:b/>
          <w:szCs w:val="24"/>
        </w:rPr>
        <w:tab/>
        <w:t>(vii) Saving in the provision occurred mainly under:-</w:t>
      </w:r>
    </w:p>
    <w:p w14:paraId="43B4AB54"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51D834C" w14:textId="77777777" w:rsidR="004042AC" w:rsidRPr="00F05E74" w:rsidRDefault="004042AC" w:rsidP="004042AC">
      <w:pPr>
        <w:pStyle w:val="Header"/>
        <w:tabs>
          <w:tab w:val="clear" w:pos="4320"/>
          <w:tab w:val="clear" w:pos="8640"/>
          <w:tab w:val="center" w:pos="5760"/>
          <w:tab w:val="left" w:pos="6300"/>
          <w:tab w:val="left" w:pos="7200"/>
          <w:tab w:val="left" w:pos="765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8429C8D" w14:textId="77777777" w:rsidR="004042AC" w:rsidRPr="00F05E74" w:rsidRDefault="004042AC" w:rsidP="004042AC">
      <w:pPr>
        <w:pStyle w:val="Header"/>
        <w:tabs>
          <w:tab w:val="clear" w:pos="4320"/>
          <w:tab w:val="clear" w:pos="8640"/>
          <w:tab w:val="center" w:pos="1440"/>
          <w:tab w:val="right" w:pos="5940"/>
          <w:tab w:val="right" w:pos="8280"/>
          <w:tab w:val="right" w:pos="10044"/>
        </w:tabs>
        <w:ind w:right="-14" w:firstLine="0"/>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E7CB1EE" w14:textId="77777777" w:rsidR="004042AC" w:rsidRPr="00F05E74" w:rsidRDefault="004042AC" w:rsidP="004042AC">
      <w:pPr>
        <w:pStyle w:val="Header"/>
        <w:tabs>
          <w:tab w:val="clear" w:pos="4320"/>
          <w:tab w:val="clear" w:pos="8640"/>
          <w:tab w:val="center" w:pos="1440"/>
          <w:tab w:val="right" w:pos="5940"/>
          <w:tab w:val="right" w:pos="8280"/>
          <w:tab w:val="right" w:pos="10065"/>
        </w:tabs>
        <w:spacing w:after="0"/>
        <w:ind w:right="-14" w:firstLine="0"/>
        <w:rPr>
          <w:sz w:val="24"/>
          <w:szCs w:val="24"/>
        </w:rPr>
      </w:pPr>
      <w:r w:rsidRPr="00F05E74">
        <w:rPr>
          <w:sz w:val="24"/>
          <w:szCs w:val="24"/>
        </w:rPr>
        <w:t xml:space="preserve">(1)   5055-800-4280-Collection </w:t>
      </w:r>
    </w:p>
    <w:p w14:paraId="60C2AFBB" w14:textId="77777777" w:rsidR="004042AC" w:rsidRPr="00F05E74" w:rsidRDefault="004042AC" w:rsidP="004042AC">
      <w:pPr>
        <w:pStyle w:val="Header"/>
        <w:tabs>
          <w:tab w:val="clear" w:pos="4320"/>
          <w:tab w:val="clear" w:pos="8640"/>
          <w:tab w:val="center" w:pos="1260"/>
          <w:tab w:val="right" w:pos="5940"/>
          <w:tab w:val="right" w:pos="8280"/>
          <w:tab w:val="right" w:pos="10065"/>
        </w:tabs>
        <w:ind w:right="-14" w:firstLine="0"/>
        <w:rPr>
          <w:sz w:val="24"/>
          <w:szCs w:val="24"/>
        </w:rPr>
      </w:pPr>
      <w:r w:rsidRPr="00F05E74">
        <w:rPr>
          <w:sz w:val="24"/>
          <w:szCs w:val="24"/>
        </w:rPr>
        <w:tab/>
        <w:t>Charges</w:t>
      </w:r>
    </w:p>
    <w:p w14:paraId="27DC8296"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59.60</w:t>
      </w:r>
    </w:p>
    <w:p w14:paraId="518A6C50"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sz w:val="24"/>
          <w:szCs w:val="24"/>
        </w:rPr>
        <w:tab/>
        <w:t>R.</w:t>
      </w:r>
      <w:r w:rsidRPr="00F05E74">
        <w:rPr>
          <w:sz w:val="24"/>
          <w:szCs w:val="24"/>
        </w:rPr>
        <w:tab/>
        <w:t>(-)59.60</w:t>
      </w:r>
      <w:r w:rsidRPr="00F05E74">
        <w:rPr>
          <w:sz w:val="24"/>
          <w:szCs w:val="24"/>
        </w:rPr>
        <w:tab/>
        <w:t>0.00</w:t>
      </w:r>
      <w:r w:rsidRPr="00F05E74">
        <w:rPr>
          <w:sz w:val="24"/>
          <w:szCs w:val="24"/>
        </w:rPr>
        <w:tab/>
        <w:t>0.00</w:t>
      </w:r>
      <w:r w:rsidRPr="00F05E74">
        <w:rPr>
          <w:sz w:val="24"/>
          <w:szCs w:val="24"/>
        </w:rPr>
        <w:tab/>
        <w:t>0.00</w:t>
      </w:r>
    </w:p>
    <w:p w14:paraId="466A1F44" w14:textId="77777777" w:rsidR="004042AC" w:rsidRPr="00F05E74" w:rsidRDefault="004042AC" w:rsidP="004042AC">
      <w:pPr>
        <w:pStyle w:val="Header"/>
        <w:tabs>
          <w:tab w:val="clear" w:pos="4320"/>
          <w:tab w:val="clear" w:pos="8640"/>
          <w:tab w:val="center" w:pos="1260"/>
          <w:tab w:val="right" w:pos="5940"/>
          <w:tab w:val="right" w:pos="8280"/>
          <w:tab w:val="right" w:pos="10065"/>
        </w:tabs>
        <w:ind w:right="-14" w:firstLine="0"/>
        <w:rPr>
          <w:sz w:val="2"/>
          <w:szCs w:val="2"/>
        </w:rPr>
      </w:pPr>
      <w:r w:rsidRPr="00F05E74">
        <w:rPr>
          <w:sz w:val="24"/>
          <w:szCs w:val="24"/>
        </w:rPr>
        <w:tab/>
      </w:r>
      <w:r w:rsidRPr="00F05E74">
        <w:rPr>
          <w:sz w:val="24"/>
          <w:szCs w:val="24"/>
        </w:rPr>
        <w:tab/>
      </w:r>
    </w:p>
    <w:p w14:paraId="703E4440" w14:textId="0BE6A875"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r w:rsidRPr="00F05E74">
        <w:rPr>
          <w:b/>
          <w:sz w:val="24"/>
          <w:szCs w:val="24"/>
        </w:rPr>
        <w:tab/>
      </w:r>
      <w:r w:rsidR="005F7645" w:rsidRPr="00F05E74">
        <w:rPr>
          <w:b/>
          <w:sz w:val="24"/>
          <w:szCs w:val="24"/>
        </w:rPr>
        <w:t>N</w:t>
      </w:r>
      <w:r w:rsidR="00397C96" w:rsidRPr="00F05E74">
        <w:rPr>
          <w:b/>
          <w:sz w:val="24"/>
          <w:szCs w:val="24"/>
        </w:rPr>
        <w:t>on-utilisation of entire provision</w:t>
      </w:r>
      <w:r w:rsidRPr="00F05E74">
        <w:rPr>
          <w:b/>
          <w:sz w:val="24"/>
          <w:szCs w:val="24"/>
        </w:rPr>
        <w:t xml:space="preserve"> </w:t>
      </w:r>
      <w:r w:rsidR="005F7645" w:rsidRPr="00F05E74">
        <w:rPr>
          <w:b/>
          <w:sz w:val="24"/>
          <w:szCs w:val="24"/>
        </w:rPr>
        <w:t>was attributed to receipt of funds directly in the bank account of Department from the Government of India.</w:t>
      </w:r>
    </w:p>
    <w:p w14:paraId="1D98C3B8"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4" w:firstLine="0"/>
      </w:pPr>
      <w:r w:rsidRPr="00F05E74">
        <w:rPr>
          <w:sz w:val="24"/>
          <w:szCs w:val="24"/>
        </w:rPr>
        <w:t>(2) 5055-800-679-Enforcement-</w:t>
      </w:r>
    </w:p>
    <w:p w14:paraId="08993DEB"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b/>
          <w:sz w:val="24"/>
          <w:szCs w:val="24"/>
        </w:rPr>
        <w:tab/>
      </w:r>
      <w:r w:rsidRPr="00F05E74">
        <w:rPr>
          <w:sz w:val="24"/>
          <w:szCs w:val="24"/>
        </w:rPr>
        <w:t>O.</w:t>
      </w:r>
      <w:r w:rsidRPr="00F05E74">
        <w:rPr>
          <w:sz w:val="24"/>
          <w:szCs w:val="24"/>
        </w:rPr>
        <w:tab/>
        <w:t>713.50</w:t>
      </w:r>
    </w:p>
    <w:p w14:paraId="79E90C33"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(-)334.01</w:t>
      </w:r>
      <w:r w:rsidRPr="00F05E74">
        <w:rPr>
          <w:sz w:val="24"/>
          <w:szCs w:val="24"/>
        </w:rPr>
        <w:tab/>
        <w:t>379.49</w:t>
      </w:r>
      <w:r w:rsidRPr="00F05E74">
        <w:rPr>
          <w:sz w:val="24"/>
          <w:szCs w:val="24"/>
        </w:rPr>
        <w:tab/>
        <w:t>379.49</w:t>
      </w:r>
      <w:r w:rsidRPr="00F05E74">
        <w:rPr>
          <w:sz w:val="24"/>
          <w:szCs w:val="24"/>
        </w:rPr>
        <w:tab/>
        <w:t>0.00</w:t>
      </w:r>
    </w:p>
    <w:p w14:paraId="7C860AB1" w14:textId="77777777" w:rsidR="004042AC" w:rsidRPr="00F05E74" w:rsidRDefault="004042AC" w:rsidP="004042AC">
      <w:pPr>
        <w:ind w:firstLine="720"/>
        <w:jc w:val="both"/>
        <w:rPr>
          <w:b/>
          <w:szCs w:val="24"/>
        </w:rPr>
      </w:pPr>
      <w:r w:rsidRPr="00F05E74">
        <w:rPr>
          <w:b/>
          <w:bCs/>
          <w:szCs w:val="24"/>
        </w:rPr>
        <w:t xml:space="preserve">   Reduction</w:t>
      </w:r>
      <w:r w:rsidRPr="00F05E74">
        <w:rPr>
          <w:b/>
          <w:szCs w:val="24"/>
        </w:rPr>
        <w:t xml:space="preserve"> of </w:t>
      </w:r>
      <w:r w:rsidRPr="00F05E74">
        <w:rPr>
          <w:rFonts w:ascii="Rupee Foradian" w:hAnsi="Rupee Foradian"/>
          <w:b/>
          <w:szCs w:val="24"/>
        </w:rPr>
        <w:t xml:space="preserve">` </w:t>
      </w:r>
      <w:r w:rsidRPr="00F05E74">
        <w:rPr>
          <w:b/>
          <w:szCs w:val="24"/>
        </w:rPr>
        <w:t>334.01 lakh from the provision by way of surrender was attributed to receipt of funds directly in the bank account of Department from the Government of India. Persistent saving under this head had also been noticed during 2016-17 to 2022-23.</w:t>
      </w:r>
    </w:p>
    <w:p w14:paraId="3D552668" w14:textId="77777777" w:rsidR="004042AC" w:rsidRPr="00F05E74" w:rsidRDefault="004042AC" w:rsidP="004042AC">
      <w:pPr>
        <w:pStyle w:val="Header"/>
        <w:tabs>
          <w:tab w:val="clear" w:pos="4320"/>
          <w:tab w:val="clear" w:pos="8640"/>
          <w:tab w:val="center" w:pos="1440"/>
          <w:tab w:val="right" w:pos="5940"/>
          <w:tab w:val="right" w:pos="8280"/>
          <w:tab w:val="right" w:pos="10044"/>
        </w:tabs>
        <w:ind w:right="-11" w:firstLine="0"/>
        <w:jc w:val="center"/>
        <w:rPr>
          <w:b/>
          <w:sz w:val="24"/>
          <w:szCs w:val="32"/>
        </w:rPr>
      </w:pPr>
    </w:p>
    <w:p w14:paraId="06AF323C" w14:textId="77777777" w:rsidR="004042AC" w:rsidRPr="00F05E74" w:rsidRDefault="004042AC" w:rsidP="004042AC">
      <w:pPr>
        <w:pStyle w:val="Header"/>
        <w:tabs>
          <w:tab w:val="clear" w:pos="4320"/>
          <w:tab w:val="clear" w:pos="8640"/>
          <w:tab w:val="center" w:pos="1440"/>
          <w:tab w:val="right" w:pos="5940"/>
          <w:tab w:val="right" w:pos="8280"/>
          <w:tab w:val="right" w:pos="10044"/>
        </w:tabs>
        <w:ind w:right="-11" w:firstLine="0"/>
        <w:jc w:val="center"/>
        <w:rPr>
          <w:b/>
          <w:sz w:val="24"/>
          <w:szCs w:val="32"/>
        </w:rPr>
      </w:pPr>
    </w:p>
    <w:p w14:paraId="0A26E218" w14:textId="77777777" w:rsidR="004042AC" w:rsidRPr="00F05E74" w:rsidRDefault="004042AC" w:rsidP="004042AC">
      <w:pPr>
        <w:pStyle w:val="Header"/>
        <w:tabs>
          <w:tab w:val="clear" w:pos="4320"/>
          <w:tab w:val="clear" w:pos="8640"/>
          <w:tab w:val="center" w:pos="1440"/>
          <w:tab w:val="right" w:pos="5940"/>
          <w:tab w:val="right" w:pos="8280"/>
          <w:tab w:val="right" w:pos="10044"/>
        </w:tabs>
        <w:ind w:right="-11" w:firstLine="0"/>
        <w:jc w:val="center"/>
        <w:rPr>
          <w:bCs/>
        </w:rPr>
      </w:pPr>
      <w:r w:rsidRPr="00F05E74">
        <w:rPr>
          <w:b/>
          <w:sz w:val="24"/>
          <w:szCs w:val="32"/>
        </w:rPr>
        <w:lastRenderedPageBreak/>
        <w:t>Grant No.36-</w:t>
      </w:r>
      <w:r w:rsidRPr="00F05E74">
        <w:rPr>
          <w:bCs/>
          <w:sz w:val="24"/>
          <w:szCs w:val="32"/>
        </w:rPr>
        <w:t>concld.</w:t>
      </w:r>
    </w:p>
    <w:p w14:paraId="10BC7256" w14:textId="77777777" w:rsidR="004042AC" w:rsidRPr="00F05E74" w:rsidRDefault="004042AC" w:rsidP="004042AC">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87B08E3" w14:textId="77777777" w:rsidR="004042AC" w:rsidRPr="00F05E74" w:rsidRDefault="004042AC" w:rsidP="004042AC">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310B66C" w14:textId="77777777" w:rsidR="004042AC" w:rsidRPr="00F05E74" w:rsidRDefault="004042AC" w:rsidP="004042AC">
      <w:pPr>
        <w:pStyle w:val="Header"/>
        <w:tabs>
          <w:tab w:val="clear" w:pos="4320"/>
          <w:tab w:val="clear" w:pos="8640"/>
          <w:tab w:val="right" w:pos="0"/>
          <w:tab w:val="left" w:pos="900"/>
          <w:tab w:val="right" w:pos="2880"/>
          <w:tab w:val="right" w:pos="6120"/>
          <w:tab w:val="right" w:pos="8253"/>
          <w:tab w:val="right" w:pos="10044"/>
        </w:tabs>
        <w:spacing w:after="0"/>
        <w:ind w:right="-9" w:firstLine="0"/>
        <w:rPr>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3330B6E"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4" w:firstLine="0"/>
        <w:rPr>
          <w:sz w:val="24"/>
          <w:szCs w:val="24"/>
        </w:rPr>
      </w:pPr>
      <w:r w:rsidRPr="00F05E74">
        <w:rPr>
          <w:sz w:val="24"/>
          <w:szCs w:val="24"/>
        </w:rPr>
        <w:t xml:space="preserve">(3) 5055-800-8333-Expenditure from </w:t>
      </w:r>
    </w:p>
    <w:p w14:paraId="584A254B" w14:textId="77777777" w:rsidR="004042AC" w:rsidRPr="00F05E74" w:rsidRDefault="004042AC" w:rsidP="004042AC">
      <w:pPr>
        <w:pStyle w:val="Header"/>
        <w:tabs>
          <w:tab w:val="clear" w:pos="4320"/>
          <w:tab w:val="clear" w:pos="8640"/>
          <w:tab w:val="right" w:pos="0"/>
          <w:tab w:val="left" w:pos="900"/>
          <w:tab w:val="right" w:pos="3600"/>
          <w:tab w:val="right" w:pos="6120"/>
          <w:tab w:val="right" w:pos="8280"/>
          <w:tab w:val="right" w:pos="10044"/>
        </w:tabs>
        <w:spacing w:after="0"/>
        <w:ind w:right="-14" w:firstLine="0"/>
      </w:pPr>
      <w:r w:rsidRPr="00F05E74">
        <w:rPr>
          <w:sz w:val="24"/>
          <w:szCs w:val="24"/>
        </w:rPr>
        <w:tab/>
        <w:t>Road Security Fund-</w:t>
      </w:r>
    </w:p>
    <w:p w14:paraId="2F85A024"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spacing w:after="0"/>
        <w:ind w:right="-9" w:firstLine="0"/>
        <w:rPr>
          <w:sz w:val="24"/>
          <w:szCs w:val="24"/>
        </w:rPr>
      </w:pPr>
      <w:r w:rsidRPr="00F05E74">
        <w:rPr>
          <w:b/>
          <w:sz w:val="24"/>
          <w:szCs w:val="24"/>
        </w:rPr>
        <w:tab/>
      </w:r>
      <w:r w:rsidRPr="00F05E74">
        <w:rPr>
          <w:sz w:val="24"/>
          <w:szCs w:val="24"/>
        </w:rPr>
        <w:t>O.</w:t>
      </w:r>
      <w:r w:rsidRPr="00F05E74">
        <w:rPr>
          <w:sz w:val="24"/>
          <w:szCs w:val="24"/>
        </w:rPr>
        <w:tab/>
        <w:t>52.00</w:t>
      </w:r>
    </w:p>
    <w:p w14:paraId="345D5328" w14:textId="77777777" w:rsidR="004042AC" w:rsidRPr="00F05E74" w:rsidRDefault="004042AC" w:rsidP="004042AC">
      <w:pPr>
        <w:pStyle w:val="Header"/>
        <w:tabs>
          <w:tab w:val="clear" w:pos="4320"/>
          <w:tab w:val="clear" w:pos="8640"/>
          <w:tab w:val="right" w:pos="0"/>
          <w:tab w:val="left" w:pos="900"/>
          <w:tab w:val="right" w:pos="3686"/>
          <w:tab w:val="right" w:pos="6120"/>
          <w:tab w:val="right" w:pos="8280"/>
          <w:tab w:val="right" w:pos="10044"/>
        </w:tabs>
        <w:ind w:right="-9" w:firstLine="0"/>
        <w:rPr>
          <w:sz w:val="24"/>
          <w:szCs w:val="24"/>
        </w:rPr>
      </w:pPr>
      <w:r w:rsidRPr="00F05E74">
        <w:rPr>
          <w:sz w:val="24"/>
          <w:szCs w:val="24"/>
        </w:rPr>
        <w:tab/>
        <w:t>R.</w:t>
      </w:r>
      <w:r w:rsidRPr="00F05E74">
        <w:rPr>
          <w:sz w:val="24"/>
          <w:szCs w:val="24"/>
        </w:rPr>
        <w:tab/>
        <w:t>(-)52.00</w:t>
      </w:r>
      <w:r w:rsidRPr="00F05E74">
        <w:rPr>
          <w:sz w:val="24"/>
          <w:szCs w:val="24"/>
        </w:rPr>
        <w:tab/>
        <w:t>0.00</w:t>
      </w:r>
      <w:r w:rsidRPr="00F05E74">
        <w:rPr>
          <w:sz w:val="24"/>
          <w:szCs w:val="24"/>
        </w:rPr>
        <w:tab/>
        <w:t>0.00</w:t>
      </w:r>
      <w:r w:rsidRPr="00F05E74">
        <w:rPr>
          <w:sz w:val="24"/>
          <w:szCs w:val="24"/>
        </w:rPr>
        <w:tab/>
        <w:t>0.00</w:t>
      </w:r>
    </w:p>
    <w:p w14:paraId="7B4BE358" w14:textId="77777777" w:rsidR="004042AC" w:rsidRPr="00F05E74" w:rsidRDefault="004042AC" w:rsidP="004042AC">
      <w:pPr>
        <w:pStyle w:val="Header"/>
        <w:tabs>
          <w:tab w:val="clear" w:pos="4320"/>
          <w:tab w:val="clear" w:pos="8640"/>
          <w:tab w:val="right" w:pos="0"/>
          <w:tab w:val="left" w:pos="900"/>
          <w:tab w:val="right" w:pos="2880"/>
          <w:tab w:val="right" w:pos="6120"/>
          <w:tab w:val="right" w:pos="8280"/>
          <w:tab w:val="right" w:pos="10044"/>
        </w:tabs>
        <w:ind w:right="-9" w:firstLine="0"/>
        <w:jc w:val="both"/>
        <w:rPr>
          <w:b/>
          <w:sz w:val="24"/>
          <w:szCs w:val="24"/>
        </w:rPr>
      </w:pPr>
      <w:r w:rsidRPr="00F05E74">
        <w:rPr>
          <w:b/>
          <w:bCs/>
          <w:szCs w:val="24"/>
        </w:rPr>
        <w:t xml:space="preserve">  </w:t>
      </w:r>
      <w:r w:rsidRPr="00F05E74">
        <w:rPr>
          <w:b/>
          <w:bCs/>
          <w:szCs w:val="24"/>
        </w:rPr>
        <w:tab/>
      </w:r>
      <w:r w:rsidRPr="00F05E74">
        <w:rPr>
          <w:b/>
          <w:bCs/>
          <w:sz w:val="24"/>
          <w:szCs w:val="24"/>
        </w:rPr>
        <w:t>Reasons for n</w:t>
      </w:r>
      <w:r w:rsidRPr="00F05E74">
        <w:rPr>
          <w:b/>
          <w:sz w:val="24"/>
          <w:szCs w:val="24"/>
        </w:rPr>
        <w:t>on-utilisation of entire provision have not been intimated (July 2024).</w:t>
      </w:r>
    </w:p>
    <w:p w14:paraId="4364E3A4" w14:textId="77777777" w:rsidR="0000678A" w:rsidRPr="00F05E74" w:rsidRDefault="0000678A" w:rsidP="0025212A">
      <w:pPr>
        <w:pStyle w:val="Header"/>
        <w:tabs>
          <w:tab w:val="clear" w:pos="4320"/>
          <w:tab w:val="clear" w:pos="8640"/>
          <w:tab w:val="center" w:pos="0"/>
          <w:tab w:val="left" w:pos="900"/>
          <w:tab w:val="left" w:pos="1440"/>
          <w:tab w:val="right" w:pos="2880"/>
          <w:tab w:val="right" w:pos="6120"/>
          <w:tab w:val="right" w:pos="8280"/>
          <w:tab w:val="right" w:pos="10044"/>
        </w:tabs>
        <w:spacing w:after="60"/>
        <w:ind w:right="-14" w:firstLine="0"/>
        <w:jc w:val="center"/>
        <w:rPr>
          <w:b/>
          <w:sz w:val="24"/>
          <w:szCs w:val="24"/>
        </w:rPr>
      </w:pPr>
    </w:p>
    <w:p w14:paraId="477FFC40" w14:textId="77777777" w:rsidR="0000678A" w:rsidRPr="00F05E74" w:rsidRDefault="0000678A">
      <w:pPr>
        <w:ind w:right="-28" w:firstLine="0"/>
        <w:rPr>
          <w:b/>
          <w:szCs w:val="24"/>
        </w:rPr>
      </w:pPr>
      <w:r w:rsidRPr="00F05E74">
        <w:rPr>
          <w:b/>
          <w:szCs w:val="24"/>
        </w:rPr>
        <w:br w:type="page"/>
      </w:r>
    </w:p>
    <w:p w14:paraId="65064C83" w14:textId="4A49A9F0" w:rsidR="0025212A" w:rsidRPr="00F05E74" w:rsidRDefault="0025212A" w:rsidP="0025212A">
      <w:pPr>
        <w:pStyle w:val="Header"/>
        <w:tabs>
          <w:tab w:val="clear" w:pos="4320"/>
          <w:tab w:val="clear" w:pos="8640"/>
          <w:tab w:val="center" w:pos="0"/>
          <w:tab w:val="left" w:pos="900"/>
          <w:tab w:val="left" w:pos="1440"/>
          <w:tab w:val="right" w:pos="2880"/>
          <w:tab w:val="right" w:pos="6120"/>
          <w:tab w:val="right" w:pos="8280"/>
          <w:tab w:val="right" w:pos="10044"/>
        </w:tabs>
        <w:spacing w:after="60"/>
        <w:ind w:right="-14" w:firstLine="0"/>
        <w:jc w:val="center"/>
        <w:rPr>
          <w:b/>
          <w:sz w:val="24"/>
          <w:szCs w:val="24"/>
        </w:rPr>
      </w:pPr>
      <w:r w:rsidRPr="00F05E74">
        <w:rPr>
          <w:b/>
          <w:sz w:val="24"/>
          <w:szCs w:val="24"/>
        </w:rPr>
        <w:lastRenderedPageBreak/>
        <w:t>GRANT NO.37-TOURISM</w:t>
      </w:r>
    </w:p>
    <w:p w14:paraId="3DB22345" w14:textId="77777777" w:rsidR="0025212A" w:rsidRPr="00F05E74" w:rsidRDefault="0025212A" w:rsidP="0025212A">
      <w:pPr>
        <w:pStyle w:val="BodyText2"/>
        <w:tabs>
          <w:tab w:val="right" w:pos="10044"/>
        </w:tabs>
        <w:spacing w:after="60" w:line="240" w:lineRule="auto"/>
        <w:ind w:right="-14" w:firstLine="0"/>
        <w:jc w:val="center"/>
        <w:rPr>
          <w:szCs w:val="24"/>
        </w:rPr>
      </w:pPr>
      <w:r w:rsidRPr="00F05E74">
        <w:rPr>
          <w:szCs w:val="24"/>
        </w:rPr>
        <w:t>(All Voted)</w:t>
      </w:r>
    </w:p>
    <w:p w14:paraId="75FFD432" w14:textId="77777777" w:rsidR="0025212A" w:rsidRPr="00F05E74" w:rsidRDefault="0025212A" w:rsidP="0025212A">
      <w:pPr>
        <w:tabs>
          <w:tab w:val="left" w:pos="5760"/>
          <w:tab w:val="left" w:pos="7560"/>
          <w:tab w:val="right" w:pos="10044"/>
        </w:tabs>
        <w:spacing w:after="0"/>
        <w:ind w:right="-14"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727C82F7" w14:textId="77777777" w:rsidR="0025212A" w:rsidRPr="00F05E74" w:rsidRDefault="0025212A" w:rsidP="0025212A">
      <w:pPr>
        <w:pStyle w:val="Header"/>
        <w:tabs>
          <w:tab w:val="clear" w:pos="4320"/>
          <w:tab w:val="clear" w:pos="8640"/>
          <w:tab w:val="center" w:pos="6030"/>
          <w:tab w:val="left" w:pos="6300"/>
          <w:tab w:val="left" w:pos="7380"/>
          <w:tab w:val="left" w:pos="7650"/>
          <w:tab w:val="right" w:pos="10044"/>
        </w:tabs>
        <w:spacing w:after="0"/>
        <w:ind w:right="-14" w:firstLine="0"/>
        <w:rPr>
          <w:sz w:val="24"/>
          <w:szCs w:val="24"/>
        </w:rPr>
      </w:pPr>
      <w:r w:rsidRPr="00F05E74">
        <w:rPr>
          <w:sz w:val="24"/>
          <w:szCs w:val="24"/>
        </w:rPr>
        <w:tab/>
        <w:t xml:space="preserve">Grant </w:t>
      </w:r>
      <w:r w:rsidRPr="00F05E74">
        <w:rPr>
          <w:sz w:val="24"/>
          <w:szCs w:val="24"/>
        </w:rPr>
        <w:tab/>
        <w:t>Expenditure</w:t>
      </w:r>
      <w:r w:rsidRPr="00F05E74">
        <w:rPr>
          <w:sz w:val="24"/>
          <w:szCs w:val="24"/>
        </w:rPr>
        <w:tab/>
        <w:t>Saving(-)</w:t>
      </w:r>
    </w:p>
    <w:p w14:paraId="2DB920DD" w14:textId="77777777" w:rsidR="0025212A" w:rsidRPr="00F05E74" w:rsidRDefault="0025212A" w:rsidP="0025212A">
      <w:pPr>
        <w:tabs>
          <w:tab w:val="right" w:pos="8640"/>
          <w:tab w:val="right" w:pos="10044"/>
        </w:tabs>
        <w:spacing w:after="0"/>
        <w:ind w:right="-9" w:firstLine="0"/>
        <w:rPr>
          <w:szCs w:val="24"/>
        </w:rPr>
      </w:pPr>
      <w:r w:rsidRPr="00F05E74">
        <w:rPr>
          <w:szCs w:val="24"/>
        </w:rPr>
        <w:tab/>
        <w:t>(</w:t>
      </w:r>
      <w:r w:rsidRPr="00F05E74">
        <w:rPr>
          <w:rFonts w:ascii="Rupee Foradian" w:hAnsi="Rupee Foradian"/>
          <w:sz w:val="22"/>
          <w:szCs w:val="22"/>
        </w:rPr>
        <w:t>`</w:t>
      </w:r>
      <w:r w:rsidRPr="00F05E74">
        <w:rPr>
          <w:szCs w:val="24"/>
        </w:rPr>
        <w:t xml:space="preserve"> in thousand)</w:t>
      </w:r>
    </w:p>
    <w:p w14:paraId="322E7DC0" w14:textId="77777777" w:rsidR="0025212A" w:rsidRPr="00F05E74" w:rsidRDefault="0025212A" w:rsidP="0025212A">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MAJOR HEADS-</w:t>
      </w:r>
    </w:p>
    <w:p w14:paraId="3C9B02D2" w14:textId="77777777" w:rsidR="0025212A" w:rsidRPr="00F05E74" w:rsidRDefault="0025212A" w:rsidP="0025212A">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3452-TOURISM</w:t>
      </w:r>
    </w:p>
    <w:p w14:paraId="21C8047D" w14:textId="77777777" w:rsidR="0025212A" w:rsidRPr="00F05E74" w:rsidRDefault="0025212A" w:rsidP="0025212A">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5452-CAPITAL OUTLAY ON TOURISM</w:t>
      </w:r>
    </w:p>
    <w:p w14:paraId="1160ECDB" w14:textId="77777777" w:rsidR="0025212A" w:rsidRPr="00F05E74" w:rsidRDefault="0025212A" w:rsidP="0025212A">
      <w:pPr>
        <w:pStyle w:val="BodyText"/>
        <w:tabs>
          <w:tab w:val="right" w:pos="10044"/>
        </w:tabs>
        <w:spacing w:after="60" w:line="240" w:lineRule="auto"/>
        <w:ind w:right="-14" w:firstLine="0"/>
        <w:rPr>
          <w:rFonts w:ascii="Times New Roman" w:hAnsi="Times New Roman"/>
          <w:b/>
          <w:sz w:val="12"/>
          <w:szCs w:val="12"/>
        </w:rPr>
      </w:pPr>
    </w:p>
    <w:p w14:paraId="4E6B3EF0" w14:textId="77777777" w:rsidR="0025212A" w:rsidRPr="00F05E74" w:rsidRDefault="0025212A" w:rsidP="0025212A">
      <w:pPr>
        <w:tabs>
          <w:tab w:val="left" w:pos="4507"/>
          <w:tab w:val="center" w:pos="5184"/>
          <w:tab w:val="left" w:pos="6667"/>
          <w:tab w:val="center" w:pos="7344"/>
          <w:tab w:val="left" w:pos="8914"/>
          <w:tab w:val="center" w:pos="9504"/>
          <w:tab w:val="right" w:pos="10044"/>
        </w:tabs>
        <w:spacing w:after="40"/>
        <w:ind w:right="-9" w:firstLine="0"/>
        <w:rPr>
          <w:b/>
          <w:szCs w:val="24"/>
        </w:rPr>
      </w:pPr>
      <w:r w:rsidRPr="00F05E74">
        <w:rPr>
          <w:b/>
          <w:szCs w:val="24"/>
        </w:rPr>
        <w:t xml:space="preserve">REVENUE:  </w:t>
      </w:r>
    </w:p>
    <w:p w14:paraId="035A4B91" w14:textId="77777777" w:rsidR="0025212A" w:rsidRPr="00F05E74" w:rsidRDefault="0025212A" w:rsidP="0025212A">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53,71,00</w:t>
      </w:r>
      <w:r w:rsidRPr="00F05E74">
        <w:rPr>
          <w:sz w:val="24"/>
          <w:szCs w:val="24"/>
        </w:rPr>
        <w:br/>
        <w:t>Supplementary</w:t>
      </w:r>
      <w:r w:rsidRPr="00F05E74">
        <w:rPr>
          <w:sz w:val="24"/>
          <w:szCs w:val="24"/>
        </w:rPr>
        <w:tab/>
        <w:t>15,00,00</w:t>
      </w:r>
      <w:r w:rsidRPr="00F05E74">
        <w:rPr>
          <w:sz w:val="24"/>
          <w:szCs w:val="24"/>
        </w:rPr>
        <w:tab/>
        <w:t>68,71,00</w:t>
      </w:r>
      <w:r w:rsidRPr="00F05E74">
        <w:rPr>
          <w:sz w:val="24"/>
          <w:szCs w:val="24"/>
        </w:rPr>
        <w:tab/>
        <w:t>55,57,75</w:t>
      </w:r>
      <w:r w:rsidRPr="00F05E74">
        <w:rPr>
          <w:sz w:val="24"/>
          <w:szCs w:val="24"/>
        </w:rPr>
        <w:tab/>
        <w:t>(-)13,13,25</w:t>
      </w:r>
    </w:p>
    <w:p w14:paraId="3A11AD01" w14:textId="77777777" w:rsidR="0025212A" w:rsidRPr="00F05E74" w:rsidRDefault="0025212A" w:rsidP="0025212A">
      <w:pPr>
        <w:pStyle w:val="BodyText2"/>
        <w:tabs>
          <w:tab w:val="left" w:pos="2880"/>
          <w:tab w:val="left" w:pos="4507"/>
          <w:tab w:val="right" w:pos="10044"/>
        </w:tabs>
        <w:spacing w:after="0" w:line="240" w:lineRule="auto"/>
        <w:ind w:right="-11" w:firstLine="0"/>
        <w:rPr>
          <w:szCs w:val="24"/>
        </w:rPr>
      </w:pPr>
      <w:r w:rsidRPr="00F05E74">
        <w:rPr>
          <w:szCs w:val="24"/>
        </w:rPr>
        <w:t>Amount surrendered during the year</w:t>
      </w:r>
      <w:r w:rsidRPr="00F05E74">
        <w:rPr>
          <w:szCs w:val="24"/>
        </w:rPr>
        <w:tab/>
      </w:r>
      <w:r w:rsidRPr="00F05E74">
        <w:rPr>
          <w:szCs w:val="24"/>
        </w:rPr>
        <w:tab/>
        <w:t>13,13,25</w:t>
      </w:r>
    </w:p>
    <w:p w14:paraId="5326C319" w14:textId="77777777" w:rsidR="0025212A" w:rsidRPr="00F05E74" w:rsidRDefault="0025212A" w:rsidP="0025212A">
      <w:pPr>
        <w:pStyle w:val="BodyText2"/>
        <w:tabs>
          <w:tab w:val="left" w:pos="2880"/>
          <w:tab w:val="left" w:pos="4507"/>
          <w:tab w:val="right" w:pos="10044"/>
        </w:tabs>
        <w:spacing w:after="0" w:line="240" w:lineRule="auto"/>
        <w:ind w:right="-11" w:firstLine="0"/>
        <w:rPr>
          <w:szCs w:val="24"/>
        </w:rPr>
      </w:pPr>
      <w:r w:rsidRPr="00F05E74">
        <w:rPr>
          <w:szCs w:val="24"/>
        </w:rPr>
        <w:t>(31 March 2024)</w:t>
      </w:r>
    </w:p>
    <w:p w14:paraId="111777B7" w14:textId="77777777" w:rsidR="0025212A" w:rsidRPr="00F05E74" w:rsidRDefault="0025212A" w:rsidP="0025212A">
      <w:pPr>
        <w:pStyle w:val="Header"/>
        <w:tabs>
          <w:tab w:val="clear" w:pos="8640"/>
          <w:tab w:val="right" w:pos="4320"/>
          <w:tab w:val="right" w:pos="6570"/>
          <w:tab w:val="right" w:pos="8364"/>
          <w:tab w:val="right" w:pos="10044"/>
        </w:tabs>
        <w:spacing w:after="0"/>
        <w:ind w:right="-14" w:firstLine="0"/>
        <w:rPr>
          <w:b/>
          <w:sz w:val="16"/>
          <w:szCs w:val="16"/>
        </w:rPr>
      </w:pPr>
    </w:p>
    <w:p w14:paraId="4C5874F5" w14:textId="77777777" w:rsidR="0025212A" w:rsidRPr="00F05E74" w:rsidRDefault="0025212A" w:rsidP="0025212A">
      <w:pPr>
        <w:pStyle w:val="Header"/>
        <w:tabs>
          <w:tab w:val="clear" w:pos="8640"/>
          <w:tab w:val="right" w:pos="4320"/>
          <w:tab w:val="right" w:pos="6570"/>
          <w:tab w:val="right" w:pos="8364"/>
          <w:tab w:val="right" w:pos="10044"/>
        </w:tabs>
        <w:spacing w:after="0"/>
        <w:ind w:right="-14" w:firstLine="0"/>
        <w:rPr>
          <w:sz w:val="24"/>
          <w:szCs w:val="24"/>
        </w:rPr>
      </w:pPr>
      <w:r w:rsidRPr="00F05E74">
        <w:rPr>
          <w:b/>
          <w:sz w:val="24"/>
          <w:szCs w:val="24"/>
        </w:rPr>
        <w:t>CAPITAL</w:t>
      </w:r>
      <w:r w:rsidRPr="00F05E74">
        <w:rPr>
          <w:sz w:val="24"/>
          <w:szCs w:val="24"/>
        </w:rPr>
        <w:tab/>
      </w:r>
      <w:r w:rsidRPr="00F05E74">
        <w:rPr>
          <w:sz w:val="24"/>
          <w:szCs w:val="24"/>
        </w:rPr>
        <w:tab/>
      </w:r>
    </w:p>
    <w:p w14:paraId="788BADCC" w14:textId="66AAA6C7" w:rsidR="0025212A" w:rsidRPr="00F05E74" w:rsidRDefault="0025212A" w:rsidP="0025212A">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1,05,69,50</w:t>
      </w:r>
      <w:r w:rsidRPr="00F05E74">
        <w:rPr>
          <w:sz w:val="24"/>
          <w:szCs w:val="24"/>
        </w:rPr>
        <w:br/>
        <w:t>Supplementary</w:t>
      </w:r>
      <w:r w:rsidRPr="00F05E74">
        <w:rPr>
          <w:sz w:val="24"/>
          <w:szCs w:val="24"/>
        </w:rPr>
        <w:tab/>
        <w:t>Token</w:t>
      </w:r>
      <w:r w:rsidR="00A369EB">
        <w:rPr>
          <w:sz w:val="24"/>
          <w:szCs w:val="24"/>
        </w:rPr>
        <w:t xml:space="preserve"> (</w:t>
      </w:r>
      <w:r w:rsidR="00A369EB" w:rsidRPr="00A369EB">
        <w:rPr>
          <w:rFonts w:ascii="Rupee Foradian" w:hAnsi="Rupee Foradian"/>
          <w:bCs/>
          <w:sz w:val="23"/>
          <w:szCs w:val="23"/>
        </w:rPr>
        <w:t>`</w:t>
      </w:r>
      <w:r w:rsidR="00A369EB">
        <w:rPr>
          <w:sz w:val="24"/>
          <w:szCs w:val="24"/>
        </w:rPr>
        <w:t>100)</w:t>
      </w:r>
      <w:r w:rsidRPr="00F05E74">
        <w:rPr>
          <w:sz w:val="24"/>
          <w:szCs w:val="24"/>
        </w:rPr>
        <w:tab/>
        <w:t>1,05,69,50</w:t>
      </w:r>
      <w:r w:rsidRPr="00F05E74">
        <w:rPr>
          <w:sz w:val="24"/>
          <w:szCs w:val="24"/>
        </w:rPr>
        <w:tab/>
        <w:t>60,97,00</w:t>
      </w:r>
      <w:r w:rsidRPr="00F05E74">
        <w:rPr>
          <w:sz w:val="24"/>
          <w:szCs w:val="24"/>
        </w:rPr>
        <w:tab/>
        <w:t>(-)44,72,50</w:t>
      </w:r>
    </w:p>
    <w:p w14:paraId="2197604D" w14:textId="77777777" w:rsidR="0025212A" w:rsidRPr="00F05E74" w:rsidRDefault="0025212A" w:rsidP="0025212A">
      <w:pPr>
        <w:pStyle w:val="BodyText2"/>
        <w:tabs>
          <w:tab w:val="left" w:pos="2880"/>
          <w:tab w:val="left" w:pos="4507"/>
          <w:tab w:val="right" w:pos="10044"/>
        </w:tabs>
        <w:spacing w:after="0" w:line="240" w:lineRule="auto"/>
        <w:ind w:right="-11" w:firstLine="0"/>
        <w:rPr>
          <w:szCs w:val="24"/>
        </w:rPr>
      </w:pPr>
      <w:r w:rsidRPr="00F05E74">
        <w:rPr>
          <w:szCs w:val="24"/>
        </w:rPr>
        <w:t>Amount surrendered during the year</w:t>
      </w:r>
      <w:r w:rsidRPr="00F05E74">
        <w:rPr>
          <w:szCs w:val="24"/>
        </w:rPr>
        <w:tab/>
      </w:r>
      <w:r w:rsidRPr="00F05E74">
        <w:rPr>
          <w:szCs w:val="24"/>
        </w:rPr>
        <w:tab/>
        <w:t>44,72,50</w:t>
      </w:r>
    </w:p>
    <w:p w14:paraId="475620BF" w14:textId="77777777" w:rsidR="0025212A" w:rsidRPr="00F05E74" w:rsidRDefault="0025212A" w:rsidP="000E3F1E">
      <w:pPr>
        <w:pStyle w:val="BodyText2"/>
        <w:tabs>
          <w:tab w:val="left" w:pos="2880"/>
          <w:tab w:val="left" w:pos="4507"/>
          <w:tab w:val="right" w:pos="10044"/>
        </w:tabs>
        <w:spacing w:line="240" w:lineRule="auto"/>
        <w:ind w:right="-14" w:firstLine="0"/>
        <w:rPr>
          <w:szCs w:val="24"/>
        </w:rPr>
      </w:pPr>
      <w:r w:rsidRPr="00F05E74">
        <w:rPr>
          <w:szCs w:val="24"/>
        </w:rPr>
        <w:t>(31 March 2024)</w:t>
      </w:r>
    </w:p>
    <w:p w14:paraId="5A0274AA" w14:textId="77777777" w:rsidR="000E3F1E" w:rsidRPr="00F05E74" w:rsidRDefault="000E3F1E" w:rsidP="000E3F1E">
      <w:pPr>
        <w:pStyle w:val="Header"/>
        <w:tabs>
          <w:tab w:val="right" w:pos="4320"/>
          <w:tab w:val="right" w:pos="6570"/>
          <w:tab w:val="right" w:pos="10044"/>
        </w:tabs>
        <w:ind w:right="-9" w:firstLine="0"/>
        <w:rPr>
          <w:sz w:val="24"/>
          <w:szCs w:val="24"/>
        </w:rPr>
      </w:pPr>
      <w:r w:rsidRPr="00F05E74">
        <w:rPr>
          <w:sz w:val="24"/>
          <w:szCs w:val="24"/>
        </w:rPr>
        <w:t>Notes and Comments</w:t>
      </w:r>
    </w:p>
    <w:p w14:paraId="2B4276C6" w14:textId="11154FFE" w:rsidR="000E3F1E" w:rsidRPr="00F05E74" w:rsidRDefault="000E3F1E" w:rsidP="000E3F1E">
      <w:pPr>
        <w:pStyle w:val="Header"/>
        <w:tabs>
          <w:tab w:val="clear" w:pos="4320"/>
          <w:tab w:val="right" w:pos="1530"/>
          <w:tab w:val="right" w:pos="6570"/>
          <w:tab w:val="right" w:pos="10044"/>
        </w:tabs>
        <w:ind w:right="-14" w:firstLine="0"/>
        <w:jc w:val="both"/>
        <w:rPr>
          <w:bCs/>
          <w:sz w:val="24"/>
          <w:szCs w:val="24"/>
        </w:rPr>
      </w:pPr>
      <w:r w:rsidRPr="00F05E74">
        <w:rPr>
          <w:bCs/>
          <w:sz w:val="24"/>
          <w:szCs w:val="24"/>
        </w:rPr>
        <w:tab/>
      </w:r>
      <w:r w:rsidRPr="00F05E74">
        <w:rPr>
          <w:bCs/>
          <w:sz w:val="24"/>
          <w:szCs w:val="24"/>
        </w:rPr>
        <w:tab/>
        <w:t xml:space="preserve">The expenditure under the Revenue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10,00,00 thousand spent out of the advances from the Contingency Fund sanctioned and drawn in February 2024 and recouped in March 2024.</w:t>
      </w:r>
    </w:p>
    <w:p w14:paraId="1816C65C" w14:textId="77777777" w:rsidR="0025212A" w:rsidRPr="00F05E74" w:rsidRDefault="0025212A" w:rsidP="0025212A">
      <w:pPr>
        <w:pStyle w:val="Header"/>
        <w:tabs>
          <w:tab w:val="clear" w:pos="4320"/>
          <w:tab w:val="clear" w:pos="8640"/>
          <w:tab w:val="center" w:pos="0"/>
          <w:tab w:val="left" w:pos="855"/>
          <w:tab w:val="left" w:pos="1440"/>
          <w:tab w:val="right" w:pos="2880"/>
          <w:tab w:val="right" w:pos="6120"/>
          <w:tab w:val="right" w:pos="8280"/>
          <w:tab w:val="right" w:pos="10044"/>
        </w:tabs>
        <w:ind w:right="-9" w:firstLine="0"/>
        <w:jc w:val="both"/>
        <w:rPr>
          <w:b/>
          <w:sz w:val="24"/>
          <w:szCs w:val="24"/>
        </w:rPr>
      </w:pPr>
      <w:r w:rsidRPr="00F05E74">
        <w:rPr>
          <w:rFonts w:eastAsiaTheme="minorHAnsi"/>
          <w:b/>
          <w:bCs/>
          <w:sz w:val="24"/>
          <w:szCs w:val="24"/>
        </w:rPr>
        <w:t>REVENUE:</w:t>
      </w:r>
    </w:p>
    <w:p w14:paraId="3CC46FC5" w14:textId="77777777" w:rsidR="0025212A" w:rsidRPr="00F05E74" w:rsidRDefault="0025212A" w:rsidP="0025212A">
      <w:pPr>
        <w:tabs>
          <w:tab w:val="left" w:pos="1440"/>
          <w:tab w:val="right" w:pos="10044"/>
        </w:tabs>
        <w:ind w:right="-9" w:hanging="86"/>
        <w:jc w:val="both"/>
        <w:rPr>
          <w:b/>
          <w:szCs w:val="24"/>
        </w:rPr>
      </w:pPr>
      <w:r w:rsidRPr="00F05E74">
        <w:rPr>
          <w:rFonts w:eastAsiaTheme="minorHAnsi"/>
          <w:b/>
          <w:bCs/>
          <w:szCs w:val="24"/>
        </w:rPr>
        <w:tab/>
      </w:r>
      <w:r w:rsidRPr="00F05E74">
        <w:rPr>
          <w:rFonts w:eastAsiaTheme="minorHAnsi"/>
          <w:b/>
          <w:bCs/>
          <w:szCs w:val="24"/>
        </w:rPr>
        <w:tab/>
      </w:r>
      <w:r w:rsidRPr="00F05E74">
        <w:rPr>
          <w:b/>
          <w:szCs w:val="24"/>
        </w:rPr>
        <w:t>(i) Saving in the provision occurred mainly under:-</w:t>
      </w:r>
    </w:p>
    <w:p w14:paraId="5700A2D2" w14:textId="77777777" w:rsidR="0025212A" w:rsidRPr="00F05E74" w:rsidRDefault="0025212A" w:rsidP="0025212A">
      <w:pPr>
        <w:pStyle w:val="Header"/>
        <w:tabs>
          <w:tab w:val="clear" w:pos="4320"/>
          <w:tab w:val="clear" w:pos="8640"/>
          <w:tab w:val="left" w:pos="1350"/>
          <w:tab w:val="center" w:pos="5760"/>
          <w:tab w:val="left" w:pos="7470"/>
          <w:tab w:val="right" w:pos="10044"/>
        </w:tabs>
        <w:spacing w:after="0"/>
        <w:ind w:right="-9" w:firstLine="0"/>
        <w:jc w:val="both"/>
        <w:rPr>
          <w:sz w:val="24"/>
          <w:szCs w:val="24"/>
        </w:rPr>
      </w:pPr>
      <w:r w:rsidRPr="00F05E74">
        <w:rPr>
          <w:sz w:val="24"/>
          <w:szCs w:val="24"/>
        </w:rPr>
        <w:tab/>
        <w:t xml:space="preserve"> Head</w:t>
      </w:r>
      <w:r w:rsidRPr="00F05E74">
        <w:rPr>
          <w:sz w:val="24"/>
          <w:szCs w:val="24"/>
        </w:rPr>
        <w:tab/>
        <w:t>Total</w:t>
      </w:r>
      <w:r w:rsidRPr="00F05E74">
        <w:rPr>
          <w:sz w:val="24"/>
          <w:szCs w:val="24"/>
        </w:rPr>
        <w:tab/>
        <w:t xml:space="preserve">Actual </w:t>
      </w:r>
      <w:r w:rsidRPr="00F05E74">
        <w:rPr>
          <w:sz w:val="24"/>
          <w:szCs w:val="24"/>
        </w:rPr>
        <w:tab/>
        <w:t>Excess+</w:t>
      </w:r>
    </w:p>
    <w:p w14:paraId="4E732C5A" w14:textId="77777777" w:rsidR="0025212A" w:rsidRPr="00F05E74" w:rsidRDefault="0025212A" w:rsidP="0025212A">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3795F46" w14:textId="77777777" w:rsidR="0025212A" w:rsidRPr="00F05E74" w:rsidRDefault="0025212A" w:rsidP="0025212A">
      <w:pPr>
        <w:pStyle w:val="Header"/>
        <w:tabs>
          <w:tab w:val="clear" w:pos="4320"/>
          <w:tab w:val="clear" w:pos="8640"/>
          <w:tab w:val="center" w:pos="1440"/>
          <w:tab w:val="right" w:pos="5940"/>
          <w:tab w:val="right" w:pos="828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248CD75"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(1) 3452-80-001-0101-State Plan Schemes (Normal)-</w:t>
      </w:r>
      <w:r w:rsidRPr="00F05E74">
        <w:rPr>
          <w:sz w:val="24"/>
          <w:szCs w:val="24"/>
        </w:rPr>
        <w:br/>
      </w:r>
      <w:r w:rsidRPr="00F05E74">
        <w:rPr>
          <w:sz w:val="24"/>
          <w:szCs w:val="24"/>
        </w:rPr>
        <w:tab/>
        <w:t>3239-</w:t>
      </w:r>
      <w:r w:rsidRPr="00F05E74">
        <w:rPr>
          <w:sz w:val="24"/>
          <w:szCs w:val="24"/>
        </w:rPr>
        <w:tab/>
        <w:t xml:space="preserve">Grant to Chhattisgarh State </w:t>
      </w:r>
    </w:p>
    <w:p w14:paraId="4DFED0DA"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 xml:space="preserve">Tourism </w:t>
      </w:r>
      <w:r w:rsidRPr="00F05E74">
        <w:rPr>
          <w:sz w:val="24"/>
          <w:szCs w:val="24"/>
        </w:rPr>
        <w:tab/>
        <w:t xml:space="preserve">Development </w:t>
      </w:r>
    </w:p>
    <w:p w14:paraId="439F22BF"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Board-</w:t>
      </w:r>
    </w:p>
    <w:p w14:paraId="4B04D446"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4,995.00</w:t>
      </w:r>
    </w:p>
    <w:p w14:paraId="135067EF"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(-)1,181.25</w:t>
      </w:r>
      <w:r w:rsidRPr="00F05E74">
        <w:rPr>
          <w:szCs w:val="24"/>
        </w:rPr>
        <w:tab/>
        <w:t>3,813.75</w:t>
      </w:r>
      <w:r w:rsidRPr="00F05E74">
        <w:rPr>
          <w:szCs w:val="24"/>
        </w:rPr>
        <w:tab/>
        <w:t>3,813.75</w:t>
      </w:r>
      <w:r w:rsidRPr="00F05E74">
        <w:rPr>
          <w:szCs w:val="24"/>
        </w:rPr>
        <w:tab/>
        <w:t>0.00</w:t>
      </w:r>
    </w:p>
    <w:p w14:paraId="0EB001E3" w14:textId="77777777" w:rsidR="0025212A" w:rsidRPr="00F05E74" w:rsidRDefault="0025212A" w:rsidP="0025212A">
      <w:pPr>
        <w:tabs>
          <w:tab w:val="left" w:pos="864"/>
          <w:tab w:val="right" w:pos="3411"/>
          <w:tab w:val="right" w:pos="6048"/>
          <w:tab w:val="right" w:pos="8100"/>
          <w:tab w:val="right" w:pos="10044"/>
        </w:tabs>
        <w:ind w:right="-11" w:firstLine="0"/>
        <w:jc w:val="both"/>
        <w:rPr>
          <w:b/>
          <w:szCs w:val="24"/>
        </w:rPr>
      </w:pPr>
      <w:r w:rsidRPr="00F05E74">
        <w:rPr>
          <w:szCs w:val="24"/>
        </w:rPr>
        <w:tab/>
      </w:r>
      <w:r w:rsidRPr="00F05E74">
        <w:rPr>
          <w:b/>
          <w:szCs w:val="24"/>
        </w:rPr>
        <w:t xml:space="preserve">Reduction of </w:t>
      </w:r>
      <w:r w:rsidRPr="00F05E74">
        <w:rPr>
          <w:rFonts w:ascii="Rupee Foradian" w:hAnsi="Rupee Foradian"/>
          <w:b/>
          <w:sz w:val="22"/>
          <w:szCs w:val="22"/>
        </w:rPr>
        <w:t>`</w:t>
      </w:r>
      <w:r w:rsidRPr="00F05E74">
        <w:rPr>
          <w:b/>
          <w:szCs w:val="24"/>
        </w:rPr>
        <w:t xml:space="preserve"> </w:t>
      </w:r>
      <w:r w:rsidRPr="00F05E74">
        <w:rPr>
          <w:b/>
          <w:bCs/>
          <w:szCs w:val="24"/>
        </w:rPr>
        <w:t>1,181.25 lakh from the provision by way of surrender was attributed</w:t>
      </w:r>
      <w:r w:rsidRPr="00F05E74">
        <w:rPr>
          <w:b/>
          <w:szCs w:val="24"/>
        </w:rPr>
        <w:t xml:space="preserve"> to non-release of remaining funds by the Finance Department. Saving had occurred under this head during 2022-23 also.</w:t>
      </w:r>
    </w:p>
    <w:p w14:paraId="11450E93"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(2) 3452-80-001-0101-State Plan Schemes (Normal)-</w:t>
      </w:r>
      <w:r w:rsidRPr="00F05E74">
        <w:rPr>
          <w:sz w:val="24"/>
          <w:szCs w:val="24"/>
        </w:rPr>
        <w:br/>
      </w:r>
      <w:r w:rsidRPr="00F05E74">
        <w:rPr>
          <w:sz w:val="24"/>
          <w:szCs w:val="24"/>
        </w:rPr>
        <w:tab/>
        <w:t xml:space="preserve">5753-Grant for </w:t>
      </w:r>
    </w:p>
    <w:p w14:paraId="214CDE38"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Ceremony-</w:t>
      </w:r>
    </w:p>
    <w:p w14:paraId="1CF5C265"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200.00</w:t>
      </w:r>
    </w:p>
    <w:p w14:paraId="1B2F4B13"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(-)70.00</w:t>
      </w:r>
      <w:r w:rsidRPr="00F05E74">
        <w:rPr>
          <w:szCs w:val="24"/>
        </w:rPr>
        <w:tab/>
        <w:t>130.00</w:t>
      </w:r>
      <w:r w:rsidRPr="00F05E74">
        <w:rPr>
          <w:szCs w:val="24"/>
        </w:rPr>
        <w:tab/>
        <w:t>130.00</w:t>
      </w:r>
      <w:r w:rsidRPr="00F05E74">
        <w:rPr>
          <w:szCs w:val="24"/>
        </w:rPr>
        <w:tab/>
        <w:t>0.00</w:t>
      </w:r>
    </w:p>
    <w:p w14:paraId="005FDC17" w14:textId="77777777" w:rsidR="0025212A" w:rsidRPr="00F05E74" w:rsidRDefault="0025212A" w:rsidP="0025212A">
      <w:pPr>
        <w:tabs>
          <w:tab w:val="left" w:pos="864"/>
          <w:tab w:val="right" w:pos="3411"/>
          <w:tab w:val="right" w:pos="6048"/>
          <w:tab w:val="right" w:pos="8100"/>
          <w:tab w:val="right" w:pos="10044"/>
        </w:tabs>
        <w:ind w:right="-11" w:firstLine="0"/>
        <w:jc w:val="both"/>
        <w:rPr>
          <w:b/>
          <w:szCs w:val="24"/>
        </w:rPr>
      </w:pPr>
      <w:r w:rsidRPr="00F05E74">
        <w:rPr>
          <w:szCs w:val="24"/>
        </w:rPr>
        <w:tab/>
      </w:r>
      <w:r w:rsidRPr="00F05E74">
        <w:rPr>
          <w:b/>
          <w:szCs w:val="24"/>
        </w:rPr>
        <w:t xml:space="preserve">Reduction of </w:t>
      </w:r>
      <w:r w:rsidRPr="00F05E74">
        <w:rPr>
          <w:rFonts w:ascii="Rupee Foradian" w:hAnsi="Rupee Foradian"/>
          <w:b/>
          <w:sz w:val="22"/>
          <w:szCs w:val="22"/>
        </w:rPr>
        <w:t>`</w:t>
      </w:r>
      <w:r w:rsidRPr="00F05E74">
        <w:rPr>
          <w:b/>
          <w:szCs w:val="24"/>
        </w:rPr>
        <w:t xml:space="preserve"> </w:t>
      </w:r>
      <w:r w:rsidRPr="00F05E74">
        <w:rPr>
          <w:b/>
          <w:bCs/>
          <w:szCs w:val="24"/>
        </w:rPr>
        <w:t>70.00 lakh from the provision by way of surrender was attributed</w:t>
      </w:r>
      <w:r w:rsidRPr="00F05E74">
        <w:rPr>
          <w:b/>
          <w:szCs w:val="24"/>
        </w:rPr>
        <w:t xml:space="preserve"> to</w:t>
      </w:r>
      <w:r w:rsidRPr="00F05E74">
        <w:rPr>
          <w:b/>
          <w:szCs w:val="24"/>
        </w:rPr>
        <w:br/>
        <w:t>non-release of remaining funds by the Finance Department.</w:t>
      </w:r>
    </w:p>
    <w:p w14:paraId="1EDEEFCA" w14:textId="77777777" w:rsidR="000E3F1E" w:rsidRPr="00F05E74" w:rsidRDefault="000E3F1E" w:rsidP="0025212A">
      <w:pPr>
        <w:tabs>
          <w:tab w:val="left" w:pos="864"/>
          <w:tab w:val="right" w:pos="3411"/>
          <w:tab w:val="right" w:pos="6048"/>
          <w:tab w:val="right" w:pos="8100"/>
          <w:tab w:val="right" w:pos="10044"/>
        </w:tabs>
        <w:ind w:right="-11" w:firstLine="0"/>
        <w:jc w:val="both"/>
        <w:rPr>
          <w:b/>
          <w:szCs w:val="24"/>
        </w:rPr>
      </w:pPr>
    </w:p>
    <w:p w14:paraId="0349983B" w14:textId="77777777" w:rsidR="000E3F1E" w:rsidRPr="00F05E74" w:rsidRDefault="000E3F1E" w:rsidP="0025212A">
      <w:pPr>
        <w:tabs>
          <w:tab w:val="left" w:pos="864"/>
          <w:tab w:val="right" w:pos="3411"/>
          <w:tab w:val="right" w:pos="6048"/>
          <w:tab w:val="right" w:pos="8100"/>
          <w:tab w:val="right" w:pos="10044"/>
        </w:tabs>
        <w:ind w:right="-11" w:firstLine="0"/>
        <w:jc w:val="both"/>
        <w:rPr>
          <w:b/>
          <w:szCs w:val="24"/>
        </w:rPr>
      </w:pPr>
    </w:p>
    <w:p w14:paraId="756B42BB" w14:textId="77777777" w:rsidR="000E3F1E" w:rsidRPr="00F05E74" w:rsidRDefault="000E3F1E" w:rsidP="0025212A">
      <w:pPr>
        <w:tabs>
          <w:tab w:val="left" w:pos="864"/>
          <w:tab w:val="right" w:pos="3411"/>
          <w:tab w:val="right" w:pos="6048"/>
          <w:tab w:val="right" w:pos="8100"/>
          <w:tab w:val="right" w:pos="10044"/>
        </w:tabs>
        <w:ind w:right="-11" w:firstLine="0"/>
        <w:jc w:val="both"/>
        <w:rPr>
          <w:b/>
          <w:szCs w:val="24"/>
        </w:rPr>
      </w:pPr>
    </w:p>
    <w:p w14:paraId="2E3B76FC" w14:textId="77777777" w:rsidR="000E3F1E" w:rsidRPr="00F05E74" w:rsidRDefault="000E3F1E" w:rsidP="0025212A">
      <w:pPr>
        <w:tabs>
          <w:tab w:val="left" w:pos="864"/>
          <w:tab w:val="right" w:pos="3411"/>
          <w:tab w:val="right" w:pos="6048"/>
          <w:tab w:val="right" w:pos="8100"/>
          <w:tab w:val="right" w:pos="10044"/>
        </w:tabs>
        <w:ind w:right="-11" w:firstLine="0"/>
        <w:jc w:val="both"/>
        <w:rPr>
          <w:b/>
          <w:szCs w:val="24"/>
        </w:rPr>
      </w:pPr>
    </w:p>
    <w:p w14:paraId="1335BF42" w14:textId="77777777" w:rsidR="000E3F1E" w:rsidRPr="00F05E74" w:rsidRDefault="000E3F1E" w:rsidP="000E3F1E">
      <w:pPr>
        <w:ind w:firstLine="0"/>
        <w:jc w:val="center"/>
      </w:pPr>
      <w:r w:rsidRPr="00F05E74">
        <w:rPr>
          <w:b/>
          <w:bCs/>
        </w:rPr>
        <w:lastRenderedPageBreak/>
        <w:t>Grant No. 37-</w:t>
      </w:r>
      <w:r w:rsidRPr="00F05E74">
        <w:t>contd.</w:t>
      </w:r>
    </w:p>
    <w:p w14:paraId="515A5DC6" w14:textId="77777777" w:rsidR="000E3F1E" w:rsidRPr="00F05E74" w:rsidRDefault="000E3F1E" w:rsidP="000E3F1E">
      <w:pPr>
        <w:pStyle w:val="Header"/>
        <w:tabs>
          <w:tab w:val="clear" w:pos="4320"/>
          <w:tab w:val="clear" w:pos="8640"/>
          <w:tab w:val="left" w:pos="1350"/>
          <w:tab w:val="center" w:pos="5760"/>
          <w:tab w:val="left" w:pos="7470"/>
          <w:tab w:val="right" w:pos="10044"/>
        </w:tabs>
        <w:spacing w:after="0"/>
        <w:ind w:right="-9" w:firstLine="0"/>
        <w:jc w:val="both"/>
        <w:rPr>
          <w:sz w:val="24"/>
          <w:szCs w:val="24"/>
        </w:rPr>
      </w:pPr>
      <w:r w:rsidRPr="00F05E74">
        <w:rPr>
          <w:sz w:val="24"/>
          <w:szCs w:val="24"/>
        </w:rPr>
        <w:tab/>
        <w:t xml:space="preserve"> Head</w:t>
      </w:r>
      <w:r w:rsidRPr="00F05E74">
        <w:rPr>
          <w:sz w:val="24"/>
          <w:szCs w:val="24"/>
        </w:rPr>
        <w:tab/>
        <w:t>Total</w:t>
      </w:r>
      <w:r w:rsidRPr="00F05E74">
        <w:rPr>
          <w:sz w:val="24"/>
          <w:szCs w:val="24"/>
        </w:rPr>
        <w:tab/>
        <w:t xml:space="preserve">Actual </w:t>
      </w:r>
      <w:r w:rsidRPr="00F05E74">
        <w:rPr>
          <w:sz w:val="24"/>
          <w:szCs w:val="24"/>
        </w:rPr>
        <w:tab/>
        <w:t>Excess+</w:t>
      </w:r>
    </w:p>
    <w:p w14:paraId="12CC4987" w14:textId="77777777" w:rsidR="000E3F1E" w:rsidRPr="00F05E74" w:rsidRDefault="000E3F1E" w:rsidP="000E3F1E">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22D764B" w14:textId="77777777" w:rsidR="000E3F1E" w:rsidRPr="00F05E74" w:rsidRDefault="000E3F1E" w:rsidP="000E3F1E">
      <w:pPr>
        <w:pStyle w:val="Header"/>
        <w:tabs>
          <w:tab w:val="clear" w:pos="4320"/>
          <w:tab w:val="clear" w:pos="8640"/>
          <w:tab w:val="center" w:pos="1440"/>
          <w:tab w:val="right" w:pos="5940"/>
          <w:tab w:val="right" w:pos="828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88B1D11"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(3) 3452-80-001-0101-State Plan Schemes (Normal)-</w:t>
      </w:r>
      <w:r w:rsidRPr="00F05E74">
        <w:rPr>
          <w:sz w:val="24"/>
          <w:szCs w:val="24"/>
        </w:rPr>
        <w:br/>
      </w:r>
      <w:r w:rsidRPr="00F05E74">
        <w:rPr>
          <w:sz w:val="24"/>
          <w:szCs w:val="24"/>
        </w:rPr>
        <w:tab/>
        <w:t xml:space="preserve">7323-Indian Hotel Management </w:t>
      </w:r>
    </w:p>
    <w:p w14:paraId="0BE716A8"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Institution-</w:t>
      </w:r>
    </w:p>
    <w:p w14:paraId="3B5CE819"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176.00</w:t>
      </w:r>
    </w:p>
    <w:p w14:paraId="7640E257"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(-)62.00</w:t>
      </w:r>
      <w:r w:rsidRPr="00F05E74">
        <w:rPr>
          <w:szCs w:val="24"/>
        </w:rPr>
        <w:tab/>
        <w:t>114.00</w:t>
      </w:r>
      <w:r w:rsidRPr="00F05E74">
        <w:rPr>
          <w:szCs w:val="24"/>
        </w:rPr>
        <w:tab/>
        <w:t>114.00</w:t>
      </w:r>
      <w:r w:rsidRPr="00F05E74">
        <w:rPr>
          <w:szCs w:val="24"/>
        </w:rPr>
        <w:tab/>
        <w:t>0.00</w:t>
      </w:r>
    </w:p>
    <w:p w14:paraId="32382CF3" w14:textId="77777777" w:rsidR="0025212A" w:rsidRPr="00F05E74" w:rsidRDefault="0025212A" w:rsidP="0025212A">
      <w:pPr>
        <w:tabs>
          <w:tab w:val="left" w:pos="864"/>
          <w:tab w:val="right" w:pos="3411"/>
          <w:tab w:val="right" w:pos="6048"/>
          <w:tab w:val="right" w:pos="8100"/>
          <w:tab w:val="right" w:pos="10044"/>
        </w:tabs>
        <w:ind w:right="-11" w:firstLine="0"/>
        <w:jc w:val="both"/>
        <w:rPr>
          <w:b/>
          <w:szCs w:val="24"/>
        </w:rPr>
      </w:pPr>
      <w:r w:rsidRPr="00F05E74">
        <w:rPr>
          <w:szCs w:val="24"/>
        </w:rPr>
        <w:tab/>
      </w:r>
      <w:r w:rsidRPr="00F05E74">
        <w:rPr>
          <w:b/>
          <w:szCs w:val="24"/>
        </w:rPr>
        <w:t xml:space="preserve">Reduction of </w:t>
      </w:r>
      <w:r w:rsidRPr="00F05E74">
        <w:rPr>
          <w:rFonts w:ascii="Rupee Foradian" w:hAnsi="Rupee Foradian"/>
          <w:b/>
          <w:sz w:val="22"/>
          <w:szCs w:val="22"/>
        </w:rPr>
        <w:t>`</w:t>
      </w:r>
      <w:r w:rsidRPr="00F05E74">
        <w:rPr>
          <w:b/>
          <w:szCs w:val="24"/>
        </w:rPr>
        <w:t xml:space="preserve"> </w:t>
      </w:r>
      <w:r w:rsidRPr="00F05E74">
        <w:rPr>
          <w:b/>
          <w:bCs/>
          <w:szCs w:val="24"/>
        </w:rPr>
        <w:t>62.00 lakh from the provision by way of surrender was attributed</w:t>
      </w:r>
      <w:r w:rsidRPr="00F05E74">
        <w:rPr>
          <w:b/>
          <w:szCs w:val="24"/>
        </w:rPr>
        <w:t xml:space="preserve"> to</w:t>
      </w:r>
      <w:r w:rsidRPr="00F05E74">
        <w:rPr>
          <w:b/>
          <w:szCs w:val="24"/>
        </w:rPr>
        <w:br/>
        <w:t>non-release of remaining funds by the Finance Department. Saving had occurred under this head during 2022-23 also.</w:t>
      </w:r>
    </w:p>
    <w:p w14:paraId="2BE4C6EA" w14:textId="77777777" w:rsidR="0025212A" w:rsidRPr="00F05E74" w:rsidRDefault="0025212A" w:rsidP="0025212A">
      <w:pPr>
        <w:pStyle w:val="Header"/>
        <w:tabs>
          <w:tab w:val="clear" w:pos="4320"/>
          <w:tab w:val="clear" w:pos="8640"/>
          <w:tab w:val="center" w:pos="0"/>
          <w:tab w:val="left" w:pos="855"/>
          <w:tab w:val="left" w:pos="1440"/>
          <w:tab w:val="right" w:pos="2880"/>
          <w:tab w:val="right" w:pos="6120"/>
          <w:tab w:val="right" w:pos="8280"/>
          <w:tab w:val="right" w:pos="10044"/>
        </w:tabs>
        <w:ind w:right="-9" w:firstLine="0"/>
        <w:jc w:val="both"/>
        <w:rPr>
          <w:b/>
          <w:sz w:val="24"/>
          <w:szCs w:val="24"/>
        </w:rPr>
      </w:pPr>
      <w:r w:rsidRPr="00F05E74">
        <w:rPr>
          <w:rFonts w:eastAsiaTheme="minorHAnsi"/>
          <w:b/>
          <w:bCs/>
          <w:sz w:val="24"/>
          <w:szCs w:val="24"/>
        </w:rPr>
        <w:t>CAPITAL:</w:t>
      </w:r>
    </w:p>
    <w:p w14:paraId="02AFD99A" w14:textId="77777777" w:rsidR="0025212A" w:rsidRPr="00F05E74" w:rsidRDefault="0025212A" w:rsidP="0025212A">
      <w:pPr>
        <w:tabs>
          <w:tab w:val="left" w:pos="1440"/>
          <w:tab w:val="right" w:pos="10044"/>
        </w:tabs>
        <w:ind w:right="-9" w:hanging="86"/>
        <w:jc w:val="both"/>
        <w:rPr>
          <w:b/>
          <w:szCs w:val="24"/>
        </w:rPr>
      </w:pPr>
      <w:r w:rsidRPr="00F05E74">
        <w:rPr>
          <w:rFonts w:eastAsiaTheme="minorHAnsi"/>
          <w:b/>
          <w:bCs/>
          <w:szCs w:val="24"/>
        </w:rPr>
        <w:tab/>
      </w:r>
      <w:r w:rsidRPr="00F05E74">
        <w:rPr>
          <w:rFonts w:eastAsiaTheme="minorHAnsi"/>
          <w:b/>
          <w:bCs/>
          <w:szCs w:val="24"/>
        </w:rPr>
        <w:tab/>
      </w:r>
      <w:r w:rsidRPr="00F05E74">
        <w:rPr>
          <w:b/>
          <w:szCs w:val="24"/>
        </w:rPr>
        <w:t>(ii) Saving in the provision occurred mainly under:-</w:t>
      </w:r>
    </w:p>
    <w:p w14:paraId="2F3B8D36" w14:textId="77777777" w:rsidR="0025212A" w:rsidRPr="00F05E74" w:rsidRDefault="0025212A" w:rsidP="0025212A">
      <w:pPr>
        <w:pStyle w:val="Header"/>
        <w:tabs>
          <w:tab w:val="clear" w:pos="4320"/>
          <w:tab w:val="clear" w:pos="8640"/>
          <w:tab w:val="left" w:pos="1350"/>
          <w:tab w:val="center" w:pos="5760"/>
          <w:tab w:val="left" w:pos="7470"/>
          <w:tab w:val="right" w:pos="10044"/>
        </w:tabs>
        <w:spacing w:after="0"/>
        <w:ind w:right="-9" w:firstLine="0"/>
        <w:jc w:val="both"/>
        <w:rPr>
          <w:sz w:val="24"/>
          <w:szCs w:val="24"/>
        </w:rPr>
      </w:pPr>
      <w:r w:rsidRPr="00F05E74">
        <w:rPr>
          <w:sz w:val="24"/>
          <w:szCs w:val="24"/>
        </w:rPr>
        <w:tab/>
        <w:t xml:space="preserve"> Head</w:t>
      </w:r>
      <w:r w:rsidRPr="00F05E74">
        <w:rPr>
          <w:sz w:val="24"/>
          <w:szCs w:val="24"/>
        </w:rPr>
        <w:tab/>
        <w:t>Total</w:t>
      </w:r>
      <w:r w:rsidRPr="00F05E74">
        <w:rPr>
          <w:sz w:val="24"/>
          <w:szCs w:val="24"/>
        </w:rPr>
        <w:tab/>
        <w:t xml:space="preserve">Actual </w:t>
      </w:r>
      <w:r w:rsidRPr="00F05E74">
        <w:rPr>
          <w:sz w:val="24"/>
          <w:szCs w:val="24"/>
        </w:rPr>
        <w:tab/>
        <w:t>Excess+</w:t>
      </w:r>
    </w:p>
    <w:p w14:paraId="1AA5272A" w14:textId="77777777" w:rsidR="0025212A" w:rsidRPr="00F05E74" w:rsidRDefault="0025212A" w:rsidP="0025212A">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CDC38DE" w14:textId="77777777" w:rsidR="0025212A" w:rsidRPr="00F05E74" w:rsidRDefault="0025212A" w:rsidP="0025212A">
      <w:pPr>
        <w:pStyle w:val="Header"/>
        <w:tabs>
          <w:tab w:val="clear" w:pos="4320"/>
          <w:tab w:val="clear" w:pos="8640"/>
          <w:tab w:val="center" w:pos="1440"/>
          <w:tab w:val="right" w:pos="5940"/>
          <w:tab w:val="right" w:pos="828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77E88D9"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(1) 5452-01-102-0101-State Plan Schemes (Normal)-</w:t>
      </w:r>
      <w:r w:rsidRPr="00F05E74">
        <w:rPr>
          <w:sz w:val="24"/>
          <w:szCs w:val="24"/>
        </w:rPr>
        <w:br/>
      </w:r>
      <w:r w:rsidRPr="00F05E74">
        <w:rPr>
          <w:sz w:val="24"/>
          <w:szCs w:val="24"/>
        </w:rPr>
        <w:tab/>
        <w:t>6360-Construction and Upgradation of</w:t>
      </w:r>
    </w:p>
    <w:p w14:paraId="0C54AB67"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 xml:space="preserve">Ram Van Gaman </w:t>
      </w:r>
    </w:p>
    <w:p w14:paraId="2740353C"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Path-</w:t>
      </w:r>
    </w:p>
    <w:p w14:paraId="6546F5B8"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5,000.00</w:t>
      </w:r>
    </w:p>
    <w:p w14:paraId="6E4D7326"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(-)1,750.00</w:t>
      </w:r>
      <w:r w:rsidRPr="00F05E74">
        <w:rPr>
          <w:szCs w:val="24"/>
        </w:rPr>
        <w:tab/>
        <w:t>3,250.00</w:t>
      </w:r>
      <w:r w:rsidRPr="00F05E74">
        <w:rPr>
          <w:szCs w:val="24"/>
        </w:rPr>
        <w:tab/>
        <w:t>3,250.00</w:t>
      </w:r>
      <w:r w:rsidRPr="00F05E74">
        <w:rPr>
          <w:szCs w:val="24"/>
        </w:rPr>
        <w:tab/>
        <w:t>0.00</w:t>
      </w:r>
    </w:p>
    <w:p w14:paraId="2C477ACF"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b/>
          <w:szCs w:val="24"/>
        </w:rPr>
        <w:tab/>
        <w:t xml:space="preserve">Reduction of </w:t>
      </w:r>
      <w:r w:rsidRPr="00F05E74">
        <w:rPr>
          <w:rFonts w:ascii="Rupee Foradian" w:hAnsi="Rupee Foradian"/>
          <w:b/>
          <w:sz w:val="22"/>
          <w:szCs w:val="22"/>
        </w:rPr>
        <w:t>`</w:t>
      </w:r>
      <w:r w:rsidRPr="00F05E74">
        <w:rPr>
          <w:b/>
          <w:szCs w:val="24"/>
        </w:rPr>
        <w:t xml:space="preserve"> </w:t>
      </w:r>
      <w:r w:rsidRPr="00F05E74">
        <w:rPr>
          <w:b/>
          <w:bCs/>
          <w:szCs w:val="24"/>
        </w:rPr>
        <w:t>1,750.00 lakh from the provision by way of surrender was attributed</w:t>
      </w:r>
      <w:r w:rsidRPr="00F05E74">
        <w:rPr>
          <w:b/>
          <w:szCs w:val="24"/>
        </w:rPr>
        <w:t xml:space="preserve"> to</w:t>
      </w:r>
      <w:r w:rsidRPr="00F05E74">
        <w:rPr>
          <w:b/>
          <w:szCs w:val="24"/>
        </w:rPr>
        <w:br/>
        <w:t>non-release of remaining funds by the Finance Department.</w:t>
      </w:r>
    </w:p>
    <w:p w14:paraId="4D3F105E"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(2) 5452-01-102-0101-State Plan Schemes (Normal)-</w:t>
      </w:r>
      <w:r w:rsidRPr="00F05E74">
        <w:rPr>
          <w:sz w:val="24"/>
          <w:szCs w:val="24"/>
        </w:rPr>
        <w:br/>
      </w:r>
      <w:r w:rsidRPr="00F05E74">
        <w:rPr>
          <w:sz w:val="24"/>
          <w:szCs w:val="24"/>
        </w:rPr>
        <w:tab/>
        <w:t xml:space="preserve">6380-Sirpur Integrated </w:t>
      </w:r>
    </w:p>
    <w:p w14:paraId="0763D6B2"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 xml:space="preserve">Development </w:t>
      </w:r>
    </w:p>
    <w:p w14:paraId="1C301766"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Scheme-</w:t>
      </w:r>
    </w:p>
    <w:p w14:paraId="7BFE6863"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500.00</w:t>
      </w:r>
    </w:p>
    <w:p w14:paraId="69F790FA"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(-)500.00</w:t>
      </w:r>
      <w:r w:rsidRPr="00F05E74">
        <w:rPr>
          <w:szCs w:val="24"/>
        </w:rPr>
        <w:tab/>
        <w:t>0.00</w:t>
      </w:r>
      <w:r w:rsidRPr="00F05E74">
        <w:rPr>
          <w:szCs w:val="24"/>
        </w:rPr>
        <w:tab/>
        <w:t>0.00</w:t>
      </w:r>
      <w:r w:rsidRPr="00F05E74">
        <w:rPr>
          <w:szCs w:val="24"/>
        </w:rPr>
        <w:tab/>
        <w:t>0.00</w:t>
      </w:r>
    </w:p>
    <w:p w14:paraId="5981C021" w14:textId="1D6691DB" w:rsidR="0025212A" w:rsidRPr="00F05E74" w:rsidRDefault="0025212A" w:rsidP="000530C3">
      <w:pPr>
        <w:tabs>
          <w:tab w:val="left" w:pos="864"/>
          <w:tab w:val="right" w:pos="3411"/>
          <w:tab w:val="right" w:pos="6048"/>
          <w:tab w:val="right" w:pos="8100"/>
          <w:tab w:val="right" w:pos="10044"/>
        </w:tabs>
        <w:ind w:right="-11" w:firstLine="0"/>
        <w:jc w:val="both"/>
        <w:rPr>
          <w:b/>
          <w:szCs w:val="24"/>
        </w:rPr>
      </w:pPr>
      <w:r w:rsidRPr="00F05E74">
        <w:rPr>
          <w:b/>
          <w:szCs w:val="24"/>
        </w:rPr>
        <w:tab/>
      </w:r>
      <w:r w:rsidR="000530C3">
        <w:rPr>
          <w:b/>
          <w:szCs w:val="24"/>
        </w:rPr>
        <w:t xml:space="preserve">Non-utilisation of entire provision </w:t>
      </w:r>
      <w:r w:rsidRPr="00F05E74">
        <w:rPr>
          <w:b/>
          <w:bCs/>
          <w:szCs w:val="24"/>
        </w:rPr>
        <w:t>was attributed</w:t>
      </w:r>
      <w:r w:rsidRPr="00F05E74">
        <w:rPr>
          <w:b/>
          <w:szCs w:val="24"/>
        </w:rPr>
        <w:t xml:space="preserve"> to</w:t>
      </w:r>
      <w:r w:rsidR="000530C3">
        <w:rPr>
          <w:b/>
          <w:szCs w:val="24"/>
        </w:rPr>
        <w:t xml:space="preserve"> </w:t>
      </w:r>
      <w:r w:rsidRPr="00F05E74">
        <w:rPr>
          <w:b/>
          <w:szCs w:val="24"/>
        </w:rPr>
        <w:t>non-release of funds by the Finance Department. Saving had occurred under this head during 2020-21 to 2022-23 also.</w:t>
      </w:r>
    </w:p>
    <w:p w14:paraId="61B48EBF"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(3) 5452-01-102-0101-State Plan Schemes (Normal)-</w:t>
      </w:r>
      <w:r w:rsidRPr="00F05E74">
        <w:rPr>
          <w:sz w:val="24"/>
          <w:szCs w:val="24"/>
        </w:rPr>
        <w:br/>
      </w:r>
      <w:r w:rsidRPr="00F05E74">
        <w:rPr>
          <w:sz w:val="24"/>
          <w:szCs w:val="24"/>
        </w:rPr>
        <w:tab/>
        <w:t>6396-Construction of Rope way</w:t>
      </w:r>
    </w:p>
    <w:p w14:paraId="66D530A4"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in Kudargarh-</w:t>
      </w:r>
    </w:p>
    <w:p w14:paraId="1BB7FC11"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400.00</w:t>
      </w:r>
    </w:p>
    <w:p w14:paraId="7C4DCEA5"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(-)400.00</w:t>
      </w:r>
      <w:r w:rsidRPr="00F05E74">
        <w:rPr>
          <w:szCs w:val="24"/>
        </w:rPr>
        <w:tab/>
        <w:t>0.00</w:t>
      </w:r>
      <w:r w:rsidRPr="00F05E74">
        <w:rPr>
          <w:szCs w:val="24"/>
        </w:rPr>
        <w:tab/>
        <w:t>0.00</w:t>
      </w:r>
      <w:r w:rsidRPr="00F05E74">
        <w:rPr>
          <w:szCs w:val="24"/>
        </w:rPr>
        <w:tab/>
        <w:t>0.00</w:t>
      </w:r>
    </w:p>
    <w:p w14:paraId="4FFD922B" w14:textId="71DDA217" w:rsidR="0025212A" w:rsidRPr="00F05E74" w:rsidRDefault="0025212A" w:rsidP="000530C3">
      <w:pPr>
        <w:tabs>
          <w:tab w:val="left" w:pos="864"/>
          <w:tab w:val="right" w:pos="3411"/>
          <w:tab w:val="right" w:pos="6048"/>
          <w:tab w:val="right" w:pos="8100"/>
          <w:tab w:val="right" w:pos="10044"/>
        </w:tabs>
        <w:ind w:right="-11" w:firstLine="0"/>
        <w:jc w:val="both"/>
        <w:rPr>
          <w:szCs w:val="24"/>
        </w:rPr>
      </w:pPr>
      <w:r w:rsidRPr="00F05E74">
        <w:rPr>
          <w:b/>
          <w:szCs w:val="24"/>
        </w:rPr>
        <w:tab/>
      </w:r>
      <w:r w:rsidR="000530C3">
        <w:rPr>
          <w:b/>
          <w:szCs w:val="24"/>
        </w:rPr>
        <w:t xml:space="preserve">Non-utilisation of entire provision </w:t>
      </w:r>
      <w:r w:rsidR="000530C3" w:rsidRPr="00F05E74">
        <w:rPr>
          <w:b/>
          <w:bCs/>
          <w:szCs w:val="24"/>
        </w:rPr>
        <w:t>was attributed</w:t>
      </w:r>
      <w:r w:rsidR="000530C3" w:rsidRPr="00F05E74">
        <w:rPr>
          <w:b/>
          <w:szCs w:val="24"/>
        </w:rPr>
        <w:t xml:space="preserve"> to</w:t>
      </w:r>
      <w:r w:rsidR="000530C3">
        <w:rPr>
          <w:b/>
          <w:szCs w:val="24"/>
        </w:rPr>
        <w:t xml:space="preserve"> </w:t>
      </w:r>
      <w:r w:rsidRPr="00F05E74">
        <w:rPr>
          <w:b/>
          <w:szCs w:val="24"/>
        </w:rPr>
        <w:t>non-release of funds by the Finance Department. Saving had occurred under this head during 2020-21 to 2022-23 also.</w:t>
      </w:r>
    </w:p>
    <w:p w14:paraId="4DDD49C5"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(4) 5452-01-102-0101-State Plan Schemes (Normal)-</w:t>
      </w:r>
      <w:r w:rsidRPr="00F05E74">
        <w:rPr>
          <w:sz w:val="24"/>
          <w:szCs w:val="24"/>
        </w:rPr>
        <w:br/>
      </w:r>
      <w:r w:rsidRPr="00F05E74">
        <w:rPr>
          <w:sz w:val="24"/>
          <w:szCs w:val="24"/>
        </w:rPr>
        <w:tab/>
        <w:t xml:space="preserve">6397-Infrastructure Development of </w:t>
      </w:r>
    </w:p>
    <w:p w14:paraId="3D63F5B7"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Damakheda-</w:t>
      </w:r>
    </w:p>
    <w:p w14:paraId="3ED63D94"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1,300.00</w:t>
      </w:r>
    </w:p>
    <w:p w14:paraId="3C053746"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(-)455.00</w:t>
      </w:r>
      <w:r w:rsidRPr="00F05E74">
        <w:rPr>
          <w:szCs w:val="24"/>
        </w:rPr>
        <w:tab/>
        <w:t>845.00</w:t>
      </w:r>
      <w:r w:rsidRPr="00F05E74">
        <w:rPr>
          <w:szCs w:val="24"/>
        </w:rPr>
        <w:tab/>
        <w:t>845.00</w:t>
      </w:r>
      <w:r w:rsidRPr="00F05E74">
        <w:rPr>
          <w:szCs w:val="24"/>
        </w:rPr>
        <w:tab/>
        <w:t>0.00</w:t>
      </w:r>
    </w:p>
    <w:p w14:paraId="2F265079"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b/>
          <w:szCs w:val="24"/>
        </w:rPr>
        <w:tab/>
        <w:t xml:space="preserve">Reduction of </w:t>
      </w:r>
      <w:r w:rsidRPr="00F05E74">
        <w:rPr>
          <w:rFonts w:ascii="Rupee Foradian" w:hAnsi="Rupee Foradian"/>
          <w:b/>
          <w:sz w:val="22"/>
          <w:szCs w:val="22"/>
        </w:rPr>
        <w:t>`</w:t>
      </w:r>
      <w:r w:rsidRPr="00F05E74">
        <w:rPr>
          <w:b/>
          <w:szCs w:val="24"/>
        </w:rPr>
        <w:t xml:space="preserve"> </w:t>
      </w:r>
      <w:r w:rsidRPr="00F05E74">
        <w:rPr>
          <w:b/>
          <w:bCs/>
          <w:szCs w:val="24"/>
        </w:rPr>
        <w:t>455.00 lakh from the provision by way of surrender was attributed</w:t>
      </w:r>
      <w:r w:rsidRPr="00F05E74">
        <w:rPr>
          <w:b/>
          <w:szCs w:val="24"/>
        </w:rPr>
        <w:t xml:space="preserve"> to</w:t>
      </w:r>
      <w:r w:rsidRPr="00F05E74">
        <w:rPr>
          <w:b/>
          <w:szCs w:val="24"/>
        </w:rPr>
        <w:br/>
        <w:t>non-release of remaining funds by the Finance Department.</w:t>
      </w:r>
    </w:p>
    <w:p w14:paraId="11936E79" w14:textId="77777777" w:rsidR="000E3F1E" w:rsidRPr="00F05E74" w:rsidRDefault="000E3F1E" w:rsidP="000E3F1E">
      <w:pPr>
        <w:ind w:firstLine="0"/>
        <w:jc w:val="center"/>
        <w:rPr>
          <w:b/>
          <w:bCs/>
        </w:rPr>
      </w:pPr>
    </w:p>
    <w:p w14:paraId="46835D3F" w14:textId="77777777" w:rsidR="000530C3" w:rsidRDefault="000530C3" w:rsidP="000E3F1E">
      <w:pPr>
        <w:ind w:firstLine="0"/>
        <w:jc w:val="center"/>
        <w:rPr>
          <w:b/>
          <w:bCs/>
        </w:rPr>
      </w:pPr>
    </w:p>
    <w:p w14:paraId="2FC2D997" w14:textId="5EA04BA8" w:rsidR="000E3F1E" w:rsidRPr="00F05E74" w:rsidRDefault="000E3F1E" w:rsidP="000E3F1E">
      <w:pPr>
        <w:ind w:firstLine="0"/>
        <w:jc w:val="center"/>
      </w:pPr>
      <w:r w:rsidRPr="00F05E74">
        <w:rPr>
          <w:b/>
          <w:bCs/>
        </w:rPr>
        <w:lastRenderedPageBreak/>
        <w:t>Grant No. 37-</w:t>
      </w:r>
      <w:r w:rsidRPr="00F05E74">
        <w:t>concld.</w:t>
      </w:r>
    </w:p>
    <w:p w14:paraId="61224235" w14:textId="77777777" w:rsidR="000E3F1E" w:rsidRPr="00F05E74" w:rsidRDefault="000E3F1E" w:rsidP="000E3F1E">
      <w:pPr>
        <w:pStyle w:val="Header"/>
        <w:tabs>
          <w:tab w:val="clear" w:pos="4320"/>
          <w:tab w:val="clear" w:pos="8640"/>
          <w:tab w:val="left" w:pos="1350"/>
          <w:tab w:val="center" w:pos="5760"/>
          <w:tab w:val="left" w:pos="7470"/>
          <w:tab w:val="right" w:pos="10044"/>
        </w:tabs>
        <w:spacing w:after="0"/>
        <w:ind w:right="-9" w:firstLine="0"/>
        <w:jc w:val="both"/>
        <w:rPr>
          <w:sz w:val="24"/>
          <w:szCs w:val="24"/>
        </w:rPr>
      </w:pPr>
      <w:r w:rsidRPr="00F05E74">
        <w:rPr>
          <w:sz w:val="24"/>
          <w:szCs w:val="24"/>
        </w:rPr>
        <w:tab/>
        <w:t xml:space="preserve"> Head</w:t>
      </w:r>
      <w:r w:rsidRPr="00F05E74">
        <w:rPr>
          <w:sz w:val="24"/>
          <w:szCs w:val="24"/>
        </w:rPr>
        <w:tab/>
        <w:t>Total</w:t>
      </w:r>
      <w:r w:rsidRPr="00F05E74">
        <w:rPr>
          <w:sz w:val="24"/>
          <w:szCs w:val="24"/>
        </w:rPr>
        <w:tab/>
        <w:t xml:space="preserve">Actual </w:t>
      </w:r>
      <w:r w:rsidRPr="00F05E74">
        <w:rPr>
          <w:sz w:val="24"/>
          <w:szCs w:val="24"/>
        </w:rPr>
        <w:tab/>
        <w:t>Excess+</w:t>
      </w:r>
    </w:p>
    <w:p w14:paraId="7A52C89C" w14:textId="77777777" w:rsidR="000E3F1E" w:rsidRPr="00F05E74" w:rsidRDefault="000E3F1E" w:rsidP="000E3F1E">
      <w:pPr>
        <w:pStyle w:val="Header"/>
        <w:tabs>
          <w:tab w:val="clear" w:pos="4320"/>
          <w:tab w:val="clear" w:pos="8640"/>
          <w:tab w:val="center" w:pos="5760"/>
          <w:tab w:val="left" w:pos="6300"/>
          <w:tab w:val="left" w:pos="7200"/>
          <w:tab w:val="left" w:pos="7650"/>
          <w:tab w:val="right" w:pos="10044"/>
        </w:tabs>
        <w:spacing w:after="0"/>
        <w:ind w:right="-9"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4E71550" w14:textId="77777777" w:rsidR="000E3F1E" w:rsidRPr="00F05E74" w:rsidRDefault="000E3F1E" w:rsidP="000E3F1E">
      <w:pPr>
        <w:pStyle w:val="Header"/>
        <w:tabs>
          <w:tab w:val="clear" w:pos="4320"/>
          <w:tab w:val="clear" w:pos="8640"/>
          <w:tab w:val="center" w:pos="1440"/>
          <w:tab w:val="right" w:pos="5940"/>
          <w:tab w:val="right" w:pos="8280"/>
          <w:tab w:val="right" w:pos="10044"/>
        </w:tabs>
        <w:spacing w:after="0"/>
        <w:ind w:right="-14" w:firstLine="0"/>
        <w:jc w:val="both"/>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BE9F5D7" w14:textId="18C0562F"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(5) 5452-01-102-0101-State Plan Schemes (Normal)-</w:t>
      </w:r>
      <w:r w:rsidRPr="00F05E74">
        <w:rPr>
          <w:sz w:val="24"/>
          <w:szCs w:val="24"/>
        </w:rPr>
        <w:br/>
      </w:r>
      <w:r w:rsidRPr="00F05E74">
        <w:rPr>
          <w:sz w:val="24"/>
          <w:szCs w:val="24"/>
        </w:rPr>
        <w:tab/>
        <w:t>6620-Development Wor</w:t>
      </w:r>
      <w:r w:rsidR="009924ED">
        <w:rPr>
          <w:sz w:val="24"/>
          <w:szCs w:val="24"/>
        </w:rPr>
        <w:t>k</w:t>
      </w:r>
      <w:r w:rsidRPr="00F05E74">
        <w:rPr>
          <w:sz w:val="24"/>
          <w:szCs w:val="24"/>
        </w:rPr>
        <w:t xml:space="preserve"> for</w:t>
      </w:r>
    </w:p>
    <w:p w14:paraId="098928AD"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Adventure Tourism-</w:t>
      </w:r>
    </w:p>
    <w:p w14:paraId="6DEA3A27"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100.00</w:t>
      </w:r>
    </w:p>
    <w:p w14:paraId="4DC5EB0B"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(-)100.00</w:t>
      </w:r>
      <w:r w:rsidRPr="00F05E74">
        <w:rPr>
          <w:szCs w:val="24"/>
        </w:rPr>
        <w:tab/>
        <w:t>0.00</w:t>
      </w:r>
      <w:r w:rsidRPr="00F05E74">
        <w:rPr>
          <w:szCs w:val="24"/>
        </w:rPr>
        <w:tab/>
        <w:t>0.00</w:t>
      </w:r>
      <w:r w:rsidRPr="00F05E74">
        <w:rPr>
          <w:szCs w:val="24"/>
        </w:rPr>
        <w:tab/>
        <w:t>0.00</w:t>
      </w:r>
    </w:p>
    <w:p w14:paraId="3CD6EF05" w14:textId="2A038DE2"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b/>
          <w:szCs w:val="24"/>
        </w:rPr>
        <w:tab/>
      </w:r>
      <w:r w:rsidR="000530C3">
        <w:rPr>
          <w:b/>
          <w:szCs w:val="24"/>
        </w:rPr>
        <w:t xml:space="preserve">Non-utilisation of entire provision </w:t>
      </w:r>
      <w:r w:rsidR="000530C3" w:rsidRPr="00F05E74">
        <w:rPr>
          <w:b/>
          <w:bCs/>
          <w:szCs w:val="24"/>
        </w:rPr>
        <w:t>was attributed</w:t>
      </w:r>
      <w:r w:rsidR="000530C3" w:rsidRPr="00F05E74">
        <w:rPr>
          <w:b/>
          <w:szCs w:val="24"/>
        </w:rPr>
        <w:t xml:space="preserve"> to</w:t>
      </w:r>
      <w:r w:rsidR="000530C3">
        <w:rPr>
          <w:b/>
          <w:szCs w:val="24"/>
        </w:rPr>
        <w:t xml:space="preserve"> </w:t>
      </w:r>
      <w:r w:rsidRPr="00F05E74">
        <w:rPr>
          <w:b/>
          <w:szCs w:val="24"/>
        </w:rPr>
        <w:t>non-release of funds by the Finance Department.</w:t>
      </w:r>
    </w:p>
    <w:p w14:paraId="6DF95D57"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(6) 5452-01-102-0101-State Plan Schemes (Normal)-</w:t>
      </w:r>
      <w:r w:rsidRPr="00F05E74">
        <w:rPr>
          <w:sz w:val="24"/>
          <w:szCs w:val="24"/>
        </w:rPr>
        <w:br/>
      </w:r>
      <w:r w:rsidRPr="00F05E74">
        <w:rPr>
          <w:sz w:val="24"/>
          <w:szCs w:val="24"/>
        </w:rPr>
        <w:tab/>
        <w:t xml:space="preserve">7771-Grant for Miscellaneous Development </w:t>
      </w:r>
    </w:p>
    <w:p w14:paraId="127EB9DC"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Work in Tourist</w:t>
      </w:r>
    </w:p>
    <w:p w14:paraId="22ACEC17"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Spot-</w:t>
      </w:r>
    </w:p>
    <w:p w14:paraId="5EE9E68D"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3,000.00</w:t>
      </w:r>
    </w:p>
    <w:p w14:paraId="4E3E91E7" w14:textId="7994E434"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S.</w:t>
      </w:r>
      <w:r w:rsidRPr="00F05E74">
        <w:rPr>
          <w:szCs w:val="24"/>
        </w:rPr>
        <w:tab/>
        <w:t>Token</w:t>
      </w:r>
      <w:r w:rsidR="002D1A9C">
        <w:rPr>
          <w:szCs w:val="24"/>
        </w:rPr>
        <w:t xml:space="preserve"> </w:t>
      </w:r>
      <w:r w:rsidR="002D1A9C" w:rsidRPr="00F10875">
        <w:rPr>
          <w:rFonts w:ascii="Rupee Foradian" w:hAnsi="Rupee Foradian"/>
          <w:sz w:val="22"/>
          <w:szCs w:val="22"/>
        </w:rPr>
        <w:t>(`</w:t>
      </w:r>
      <w:r w:rsidR="002D1A9C" w:rsidRPr="00F10875">
        <w:rPr>
          <w:sz w:val="22"/>
          <w:szCs w:val="22"/>
        </w:rPr>
        <w:t>100</w:t>
      </w:r>
      <w:r w:rsidR="002D1A9C" w:rsidRPr="00F10875">
        <w:rPr>
          <w:rFonts w:ascii="Rupee Foradian" w:hAnsi="Rupee Foradian"/>
          <w:sz w:val="22"/>
          <w:szCs w:val="22"/>
        </w:rPr>
        <w:t>)</w:t>
      </w:r>
    </w:p>
    <w:p w14:paraId="51702D39"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(-)1,050.00</w:t>
      </w:r>
      <w:r w:rsidRPr="00F05E74">
        <w:rPr>
          <w:szCs w:val="24"/>
        </w:rPr>
        <w:tab/>
        <w:t>1,950.00</w:t>
      </w:r>
      <w:r w:rsidRPr="00F05E74">
        <w:rPr>
          <w:szCs w:val="24"/>
        </w:rPr>
        <w:tab/>
        <w:t>1,950.00</w:t>
      </w:r>
      <w:r w:rsidRPr="00F05E74">
        <w:rPr>
          <w:szCs w:val="24"/>
        </w:rPr>
        <w:tab/>
        <w:t>0.00</w:t>
      </w:r>
    </w:p>
    <w:p w14:paraId="5783C989" w14:textId="77777777" w:rsidR="0025212A" w:rsidRPr="00F05E74" w:rsidRDefault="0025212A" w:rsidP="0025212A">
      <w:pPr>
        <w:tabs>
          <w:tab w:val="left" w:pos="864"/>
          <w:tab w:val="right" w:pos="3411"/>
          <w:tab w:val="right" w:pos="6048"/>
          <w:tab w:val="right" w:pos="8280"/>
          <w:tab w:val="right" w:pos="10044"/>
        </w:tabs>
        <w:ind w:right="-9" w:firstLine="0"/>
        <w:jc w:val="both"/>
        <w:rPr>
          <w:b/>
          <w:szCs w:val="24"/>
        </w:rPr>
      </w:pPr>
      <w:r w:rsidRPr="00F05E74">
        <w:rPr>
          <w:b/>
          <w:szCs w:val="24"/>
        </w:rPr>
        <w:tab/>
        <w:t xml:space="preserve">Reduction of </w:t>
      </w:r>
      <w:r w:rsidRPr="00F05E74">
        <w:rPr>
          <w:rFonts w:ascii="Rupee Foradian" w:hAnsi="Rupee Foradian"/>
          <w:b/>
          <w:sz w:val="22"/>
          <w:szCs w:val="22"/>
        </w:rPr>
        <w:t>`</w:t>
      </w:r>
      <w:r w:rsidRPr="00F05E74">
        <w:rPr>
          <w:b/>
          <w:szCs w:val="24"/>
        </w:rPr>
        <w:t xml:space="preserve"> </w:t>
      </w:r>
      <w:r w:rsidRPr="00F05E74">
        <w:rPr>
          <w:b/>
          <w:bCs/>
          <w:szCs w:val="24"/>
        </w:rPr>
        <w:t>1,050.00 lakh from the provision by way of surrender was attributed</w:t>
      </w:r>
      <w:r w:rsidRPr="00F05E74">
        <w:rPr>
          <w:b/>
          <w:szCs w:val="24"/>
        </w:rPr>
        <w:t xml:space="preserve"> to</w:t>
      </w:r>
      <w:r w:rsidRPr="00F05E74">
        <w:rPr>
          <w:b/>
          <w:szCs w:val="24"/>
        </w:rPr>
        <w:br/>
        <w:t>non-release of remaining funds by the Finance Department.</w:t>
      </w:r>
    </w:p>
    <w:p w14:paraId="75D760D6"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(7) 5452-80-190-0101-State Plan Schemes (Normal)-</w:t>
      </w:r>
      <w:r w:rsidRPr="00F05E74">
        <w:rPr>
          <w:sz w:val="24"/>
          <w:szCs w:val="24"/>
        </w:rPr>
        <w:br/>
      </w:r>
      <w:r w:rsidRPr="00F05E74">
        <w:rPr>
          <w:sz w:val="24"/>
          <w:szCs w:val="24"/>
        </w:rPr>
        <w:tab/>
        <w:t>7323-Indian Hotel Management</w:t>
      </w:r>
      <w:r w:rsidRPr="00F05E74">
        <w:rPr>
          <w:sz w:val="24"/>
          <w:szCs w:val="24"/>
        </w:rPr>
        <w:tab/>
      </w:r>
    </w:p>
    <w:p w14:paraId="62AAEA4D" w14:textId="77777777" w:rsidR="0025212A" w:rsidRPr="00F05E74" w:rsidRDefault="0025212A" w:rsidP="0025212A">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Institution-</w:t>
      </w:r>
    </w:p>
    <w:p w14:paraId="51EB6FDA" w14:textId="77777777" w:rsidR="0025212A" w:rsidRPr="00F05E74" w:rsidRDefault="0025212A" w:rsidP="0025212A">
      <w:pPr>
        <w:tabs>
          <w:tab w:val="left" w:pos="864"/>
          <w:tab w:val="right" w:pos="3411"/>
          <w:tab w:val="right" w:pos="6048"/>
          <w:tab w:val="right" w:pos="8064"/>
          <w:tab w:val="right" w:pos="10044"/>
        </w:tabs>
        <w:spacing w:after="0"/>
        <w:ind w:right="-9" w:firstLine="0"/>
        <w:jc w:val="both"/>
        <w:rPr>
          <w:szCs w:val="24"/>
        </w:rPr>
      </w:pPr>
      <w:r w:rsidRPr="00F05E74">
        <w:rPr>
          <w:szCs w:val="24"/>
        </w:rPr>
        <w:tab/>
        <w:t>O.</w:t>
      </w:r>
      <w:r w:rsidRPr="00F05E74">
        <w:rPr>
          <w:szCs w:val="24"/>
        </w:rPr>
        <w:tab/>
        <w:t>150.00</w:t>
      </w:r>
    </w:p>
    <w:p w14:paraId="502EDCE7" w14:textId="77777777" w:rsidR="0025212A" w:rsidRPr="00F05E74" w:rsidRDefault="0025212A" w:rsidP="0025212A">
      <w:pPr>
        <w:tabs>
          <w:tab w:val="left" w:pos="864"/>
          <w:tab w:val="right" w:pos="3411"/>
          <w:tab w:val="right" w:pos="6048"/>
          <w:tab w:val="right" w:pos="8100"/>
          <w:tab w:val="right" w:pos="10044"/>
        </w:tabs>
        <w:ind w:right="-11" w:firstLine="0"/>
        <w:jc w:val="both"/>
        <w:rPr>
          <w:szCs w:val="24"/>
        </w:rPr>
      </w:pPr>
      <w:r w:rsidRPr="00F05E74">
        <w:rPr>
          <w:szCs w:val="24"/>
        </w:rPr>
        <w:tab/>
        <w:t>R.</w:t>
      </w:r>
      <w:r w:rsidRPr="00F05E74">
        <w:rPr>
          <w:szCs w:val="24"/>
        </w:rPr>
        <w:tab/>
        <w:t>(-)150.00</w:t>
      </w:r>
      <w:r w:rsidRPr="00F05E74">
        <w:rPr>
          <w:szCs w:val="24"/>
        </w:rPr>
        <w:tab/>
        <w:t>0.00</w:t>
      </w:r>
      <w:r w:rsidRPr="00F05E74">
        <w:rPr>
          <w:szCs w:val="24"/>
        </w:rPr>
        <w:tab/>
        <w:t>0.00</w:t>
      </w:r>
      <w:r w:rsidRPr="00F05E74">
        <w:rPr>
          <w:szCs w:val="24"/>
        </w:rPr>
        <w:tab/>
        <w:t>0.00</w:t>
      </w:r>
    </w:p>
    <w:p w14:paraId="30DD7A89" w14:textId="77777777" w:rsidR="0025212A" w:rsidRPr="00F05E74" w:rsidRDefault="0025212A" w:rsidP="0025212A">
      <w:pPr>
        <w:tabs>
          <w:tab w:val="left" w:pos="864"/>
          <w:tab w:val="right" w:pos="3411"/>
          <w:tab w:val="right" w:pos="6048"/>
          <w:tab w:val="right" w:pos="8100"/>
          <w:tab w:val="right" w:pos="10044"/>
        </w:tabs>
        <w:ind w:right="-11" w:firstLine="0"/>
        <w:jc w:val="both"/>
        <w:rPr>
          <w:b/>
          <w:szCs w:val="24"/>
        </w:rPr>
      </w:pPr>
      <w:r w:rsidRPr="00F05E74">
        <w:rPr>
          <w:b/>
          <w:szCs w:val="24"/>
        </w:rPr>
        <w:tab/>
        <w:t>Non-utilisation of entire provision</w:t>
      </w:r>
      <w:r w:rsidRPr="00F05E74">
        <w:rPr>
          <w:b/>
          <w:bCs/>
          <w:szCs w:val="24"/>
        </w:rPr>
        <w:t xml:space="preserve"> was attributed</w:t>
      </w:r>
      <w:r w:rsidRPr="00F05E74">
        <w:rPr>
          <w:b/>
          <w:szCs w:val="24"/>
        </w:rPr>
        <w:t xml:space="preserve"> to non-release of funds by the Finance Department. Saving had occurred under this head during 2022-23 also.</w:t>
      </w:r>
    </w:p>
    <w:p w14:paraId="40A23C34" w14:textId="77777777" w:rsidR="007E2ADB" w:rsidRPr="00F05E74" w:rsidRDefault="007E2ADB" w:rsidP="0025212A">
      <w:pPr>
        <w:ind w:right="-28" w:firstLine="0"/>
        <w:jc w:val="center"/>
        <w:rPr>
          <w:b/>
          <w:szCs w:val="24"/>
        </w:rPr>
      </w:pPr>
    </w:p>
    <w:p w14:paraId="4C799E6C" w14:textId="77777777" w:rsidR="007E2ADB" w:rsidRPr="00F05E74" w:rsidRDefault="007E2ADB">
      <w:pPr>
        <w:ind w:right="-28" w:firstLine="0"/>
        <w:rPr>
          <w:b/>
          <w:szCs w:val="24"/>
        </w:rPr>
      </w:pPr>
      <w:r w:rsidRPr="00F05E74">
        <w:rPr>
          <w:b/>
          <w:szCs w:val="24"/>
        </w:rPr>
        <w:br w:type="page"/>
      </w:r>
    </w:p>
    <w:p w14:paraId="2E9349CB" w14:textId="20334FA4" w:rsidR="0025212A" w:rsidRPr="00F05E74" w:rsidRDefault="0025212A" w:rsidP="0025212A">
      <w:pPr>
        <w:ind w:right="-28" w:firstLine="0"/>
        <w:jc w:val="center"/>
        <w:rPr>
          <w:b/>
          <w:szCs w:val="24"/>
        </w:rPr>
      </w:pPr>
      <w:r w:rsidRPr="00F05E74">
        <w:rPr>
          <w:b/>
          <w:szCs w:val="24"/>
        </w:rPr>
        <w:lastRenderedPageBreak/>
        <w:t>GRANT NO.39-EXPENDITURE PERTAINING TO FOOD, CIVIL SUPPLIES AND CONSUMER PROTECTION DEPARTMENT</w:t>
      </w:r>
    </w:p>
    <w:p w14:paraId="6382B66D" w14:textId="77777777" w:rsidR="0025212A" w:rsidRPr="00F05E74" w:rsidRDefault="0025212A" w:rsidP="0025212A">
      <w:pPr>
        <w:tabs>
          <w:tab w:val="left" w:pos="5490"/>
          <w:tab w:val="left" w:pos="5850"/>
          <w:tab w:val="left" w:pos="7650"/>
          <w:tab w:val="right" w:pos="10044"/>
        </w:tabs>
        <w:spacing w:after="0"/>
        <w:ind w:right="-9"/>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289D70F4" w14:textId="77777777" w:rsidR="0025212A" w:rsidRPr="00F05E74" w:rsidRDefault="0025212A" w:rsidP="0025212A">
      <w:pPr>
        <w:pStyle w:val="Header"/>
        <w:tabs>
          <w:tab w:val="clear" w:pos="4320"/>
          <w:tab w:val="clear" w:pos="8640"/>
          <w:tab w:val="center" w:pos="6030"/>
          <w:tab w:val="left" w:pos="6300"/>
          <w:tab w:val="left" w:pos="7380"/>
          <w:tab w:val="left" w:pos="7650"/>
          <w:tab w:val="right" w:pos="10044"/>
        </w:tabs>
        <w:spacing w:after="0"/>
        <w:ind w:right="-9" w:firstLine="0"/>
        <w:rPr>
          <w:sz w:val="24"/>
          <w:szCs w:val="24"/>
        </w:rPr>
      </w:pPr>
      <w:r w:rsidRPr="00F05E74">
        <w:rPr>
          <w:sz w:val="24"/>
          <w:szCs w:val="24"/>
        </w:rPr>
        <w:tab/>
        <w:t>or</w:t>
      </w:r>
      <w:r w:rsidRPr="00F05E74">
        <w:rPr>
          <w:sz w:val="24"/>
          <w:szCs w:val="24"/>
        </w:rPr>
        <w:tab/>
      </w:r>
      <w:r w:rsidRPr="00F05E74">
        <w:rPr>
          <w:sz w:val="24"/>
          <w:szCs w:val="24"/>
        </w:rPr>
        <w:tab/>
        <w:t>Expenditure</w:t>
      </w:r>
      <w:r w:rsidRPr="00F05E74">
        <w:rPr>
          <w:sz w:val="24"/>
          <w:szCs w:val="24"/>
        </w:rPr>
        <w:tab/>
        <w:t>Saving(-)</w:t>
      </w:r>
    </w:p>
    <w:p w14:paraId="3B03160F" w14:textId="77777777" w:rsidR="0025212A" w:rsidRPr="00F05E74" w:rsidRDefault="0025212A" w:rsidP="0025212A">
      <w:pPr>
        <w:pStyle w:val="Header"/>
        <w:tabs>
          <w:tab w:val="clear" w:pos="4320"/>
          <w:tab w:val="clear" w:pos="8640"/>
          <w:tab w:val="center" w:pos="6030"/>
          <w:tab w:val="left" w:pos="6120"/>
          <w:tab w:val="left" w:pos="6300"/>
          <w:tab w:val="left" w:pos="7650"/>
          <w:tab w:val="right" w:pos="10044"/>
        </w:tabs>
        <w:spacing w:after="0"/>
        <w:ind w:right="-9" w:firstLine="0"/>
        <w:rPr>
          <w:sz w:val="24"/>
          <w:szCs w:val="24"/>
        </w:rPr>
      </w:pPr>
      <w:r w:rsidRPr="00F05E74">
        <w:rPr>
          <w:sz w:val="24"/>
          <w:szCs w:val="24"/>
        </w:rPr>
        <w:tab/>
        <w:t xml:space="preserve">Appropriation           </w:t>
      </w:r>
      <w:r w:rsidRPr="00F05E74">
        <w:rPr>
          <w:sz w:val="24"/>
          <w:szCs w:val="24"/>
        </w:rPr>
        <w:tab/>
      </w:r>
    </w:p>
    <w:p w14:paraId="007219FD" w14:textId="77777777" w:rsidR="0025212A" w:rsidRPr="00F05E74" w:rsidRDefault="0025212A" w:rsidP="0025212A">
      <w:pPr>
        <w:tabs>
          <w:tab w:val="center" w:pos="5490"/>
          <w:tab w:val="right" w:pos="8730"/>
          <w:tab w:val="right" w:pos="10044"/>
        </w:tabs>
        <w:spacing w:after="0"/>
        <w:ind w:right="-9"/>
        <w:rPr>
          <w:szCs w:val="24"/>
        </w:rPr>
      </w:pPr>
      <w:r w:rsidRPr="00F05E74">
        <w:rPr>
          <w:szCs w:val="24"/>
        </w:rPr>
        <w:tab/>
      </w:r>
      <w:r w:rsidRPr="00F05E74">
        <w:rPr>
          <w:szCs w:val="24"/>
        </w:rPr>
        <w:tab/>
        <w:t>(</w:t>
      </w:r>
      <w:r w:rsidRPr="00F05E74">
        <w:rPr>
          <w:rFonts w:ascii="Rupee Foradian" w:hAnsi="Rupee Foradian"/>
        </w:rPr>
        <w:t>`</w:t>
      </w:r>
      <w:r w:rsidRPr="00F05E74">
        <w:rPr>
          <w:szCs w:val="24"/>
        </w:rPr>
        <w:t xml:space="preserve"> in thousand)</w:t>
      </w:r>
    </w:p>
    <w:p w14:paraId="345BBEE6" w14:textId="77777777" w:rsidR="0025212A" w:rsidRPr="00F05E74" w:rsidRDefault="0025212A" w:rsidP="0025212A">
      <w:pPr>
        <w:tabs>
          <w:tab w:val="center" w:pos="5184"/>
          <w:tab w:val="center" w:pos="7344"/>
          <w:tab w:val="center" w:pos="9504"/>
          <w:tab w:val="right" w:pos="10044"/>
        </w:tabs>
        <w:ind w:right="-9" w:firstLine="0"/>
        <w:rPr>
          <w:szCs w:val="24"/>
        </w:rPr>
      </w:pPr>
      <w:r w:rsidRPr="00F05E74">
        <w:rPr>
          <w:b/>
          <w:szCs w:val="24"/>
        </w:rPr>
        <w:t>MAJOR HEADS-</w:t>
      </w:r>
    </w:p>
    <w:p w14:paraId="3EB75C0A" w14:textId="77777777" w:rsidR="0025212A" w:rsidRPr="00F05E74" w:rsidRDefault="0025212A" w:rsidP="0025212A">
      <w:pPr>
        <w:tabs>
          <w:tab w:val="left" w:pos="540"/>
          <w:tab w:val="left" w:pos="864"/>
          <w:tab w:val="right" w:pos="4032"/>
          <w:tab w:val="right" w:pos="6048"/>
          <w:tab w:val="right" w:pos="8064"/>
          <w:tab w:val="right" w:pos="10044"/>
        </w:tabs>
        <w:spacing w:after="40"/>
        <w:ind w:right="-14" w:firstLine="0"/>
        <w:rPr>
          <w:b/>
          <w:szCs w:val="24"/>
        </w:rPr>
      </w:pPr>
      <w:r w:rsidRPr="00F05E74">
        <w:rPr>
          <w:b/>
          <w:szCs w:val="24"/>
        </w:rPr>
        <w:t>2408-FOOD STORAGE AND WAREHOUSING</w:t>
      </w:r>
    </w:p>
    <w:p w14:paraId="1B52D2D9" w14:textId="77777777" w:rsidR="0025212A" w:rsidRPr="00F05E74" w:rsidRDefault="0025212A" w:rsidP="0025212A">
      <w:pPr>
        <w:tabs>
          <w:tab w:val="left" w:pos="540"/>
          <w:tab w:val="left" w:pos="864"/>
          <w:tab w:val="right" w:pos="4032"/>
          <w:tab w:val="right" w:pos="6048"/>
          <w:tab w:val="right" w:pos="8064"/>
          <w:tab w:val="right" w:pos="10044"/>
        </w:tabs>
        <w:spacing w:after="40"/>
        <w:ind w:right="-14" w:firstLine="0"/>
        <w:rPr>
          <w:b/>
          <w:szCs w:val="24"/>
        </w:rPr>
      </w:pPr>
      <w:r w:rsidRPr="00F05E74">
        <w:rPr>
          <w:b/>
          <w:szCs w:val="24"/>
        </w:rPr>
        <w:t>3475-OTHER GENERAL ECONOMIC SERVICES</w:t>
      </w:r>
    </w:p>
    <w:p w14:paraId="536F9D82" w14:textId="77777777" w:rsidR="0025212A" w:rsidRPr="00F05E74" w:rsidRDefault="0025212A" w:rsidP="0025212A">
      <w:pPr>
        <w:tabs>
          <w:tab w:val="left" w:pos="540"/>
          <w:tab w:val="left" w:pos="864"/>
          <w:tab w:val="right" w:pos="4032"/>
          <w:tab w:val="right" w:pos="6048"/>
          <w:tab w:val="right" w:pos="8064"/>
          <w:tab w:val="right" w:pos="10044"/>
        </w:tabs>
        <w:spacing w:after="40"/>
        <w:ind w:right="-14" w:firstLine="0"/>
        <w:rPr>
          <w:b/>
          <w:szCs w:val="24"/>
        </w:rPr>
      </w:pPr>
      <w:r w:rsidRPr="00F05E74">
        <w:rPr>
          <w:b/>
          <w:szCs w:val="24"/>
        </w:rPr>
        <w:t>4059-CAPITAL OUTLAY ON PUBLIC WORKS</w:t>
      </w:r>
    </w:p>
    <w:p w14:paraId="7BFA536C" w14:textId="77777777" w:rsidR="0025212A" w:rsidRPr="00F05E74" w:rsidRDefault="0025212A" w:rsidP="0025212A">
      <w:pPr>
        <w:tabs>
          <w:tab w:val="left" w:pos="540"/>
          <w:tab w:val="left" w:pos="864"/>
          <w:tab w:val="right" w:pos="4032"/>
          <w:tab w:val="right" w:pos="6048"/>
          <w:tab w:val="right" w:pos="8064"/>
          <w:tab w:val="right" w:pos="10044"/>
        </w:tabs>
        <w:spacing w:after="40"/>
        <w:ind w:right="-14" w:firstLine="0"/>
        <w:rPr>
          <w:b/>
          <w:szCs w:val="24"/>
        </w:rPr>
      </w:pPr>
      <w:r w:rsidRPr="00F05E74">
        <w:rPr>
          <w:b/>
          <w:szCs w:val="24"/>
        </w:rPr>
        <w:t>4408-CAPITAL OUTLAY ON FOOD STORAGE AND</w:t>
      </w:r>
      <w:r w:rsidRPr="00F05E74">
        <w:rPr>
          <w:b/>
          <w:szCs w:val="24"/>
        </w:rPr>
        <w:tab/>
        <w:t xml:space="preserve"> WAREHOUSING</w:t>
      </w:r>
    </w:p>
    <w:p w14:paraId="4D5F5636" w14:textId="77777777" w:rsidR="0025212A" w:rsidRPr="00F05E74" w:rsidRDefault="0025212A" w:rsidP="0025212A">
      <w:pPr>
        <w:tabs>
          <w:tab w:val="left" w:pos="540"/>
          <w:tab w:val="left" w:pos="864"/>
          <w:tab w:val="right" w:pos="4032"/>
          <w:tab w:val="right" w:pos="6048"/>
          <w:tab w:val="right" w:pos="8064"/>
          <w:tab w:val="right" w:pos="10044"/>
        </w:tabs>
        <w:ind w:right="-9" w:firstLine="0"/>
        <w:rPr>
          <w:b/>
          <w:szCs w:val="24"/>
        </w:rPr>
      </w:pPr>
      <w:r w:rsidRPr="00F05E74">
        <w:rPr>
          <w:b/>
          <w:szCs w:val="24"/>
        </w:rPr>
        <w:t>6408-LOANS FOR FOOD STORAGE AND</w:t>
      </w:r>
      <w:r w:rsidRPr="00F05E74">
        <w:rPr>
          <w:b/>
          <w:szCs w:val="24"/>
        </w:rPr>
        <w:tab/>
        <w:t xml:space="preserve"> WAREHOUSING</w:t>
      </w:r>
    </w:p>
    <w:p w14:paraId="5D7B38BF" w14:textId="77777777" w:rsidR="0025212A" w:rsidRPr="00F05E74" w:rsidRDefault="0025212A" w:rsidP="0025212A">
      <w:pPr>
        <w:tabs>
          <w:tab w:val="left" w:pos="4507"/>
          <w:tab w:val="center" w:pos="5184"/>
          <w:tab w:val="left" w:pos="6667"/>
          <w:tab w:val="center" w:pos="7344"/>
          <w:tab w:val="left" w:pos="8914"/>
          <w:tab w:val="center" w:pos="9504"/>
          <w:tab w:val="right" w:pos="10044"/>
        </w:tabs>
        <w:spacing w:after="40"/>
        <w:ind w:right="-9" w:firstLine="0"/>
        <w:rPr>
          <w:b/>
          <w:szCs w:val="24"/>
        </w:rPr>
      </w:pPr>
      <w:r w:rsidRPr="00F05E74">
        <w:rPr>
          <w:b/>
          <w:szCs w:val="24"/>
        </w:rPr>
        <w:t xml:space="preserve">REVENUE:  </w:t>
      </w:r>
    </w:p>
    <w:p w14:paraId="5B3CDD23" w14:textId="77777777" w:rsidR="0025212A" w:rsidRPr="00F05E74" w:rsidRDefault="0025212A" w:rsidP="0025212A">
      <w:pPr>
        <w:tabs>
          <w:tab w:val="left" w:pos="4507"/>
          <w:tab w:val="center" w:pos="5184"/>
          <w:tab w:val="left" w:pos="6667"/>
          <w:tab w:val="center" w:pos="7344"/>
          <w:tab w:val="left" w:pos="8914"/>
          <w:tab w:val="center" w:pos="9504"/>
          <w:tab w:val="right" w:pos="10044"/>
        </w:tabs>
        <w:spacing w:after="0"/>
        <w:ind w:right="-9" w:firstLine="0"/>
        <w:rPr>
          <w:szCs w:val="24"/>
        </w:rPr>
      </w:pPr>
      <w:r w:rsidRPr="00F05E74">
        <w:rPr>
          <w:szCs w:val="24"/>
        </w:rPr>
        <w:t>Voted-</w:t>
      </w:r>
    </w:p>
    <w:p w14:paraId="48FC7B2E" w14:textId="77777777" w:rsidR="0025212A" w:rsidRPr="00F05E74" w:rsidRDefault="0025212A" w:rsidP="0025212A">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t>30,24,54,64</w:t>
      </w:r>
      <w:r w:rsidRPr="00F05E74">
        <w:rPr>
          <w:sz w:val="24"/>
          <w:szCs w:val="24"/>
        </w:rPr>
        <w:br/>
        <w:t>Supplementary</w:t>
      </w:r>
      <w:r w:rsidRPr="00F05E74">
        <w:rPr>
          <w:sz w:val="24"/>
          <w:szCs w:val="24"/>
        </w:rPr>
        <w:tab/>
        <w:t>93,32,53</w:t>
      </w:r>
      <w:r w:rsidRPr="00F05E74">
        <w:rPr>
          <w:sz w:val="24"/>
          <w:szCs w:val="24"/>
        </w:rPr>
        <w:tab/>
        <w:t>31,17,87,17</w:t>
      </w:r>
      <w:r w:rsidRPr="00F05E74">
        <w:rPr>
          <w:sz w:val="24"/>
          <w:szCs w:val="24"/>
        </w:rPr>
        <w:tab/>
        <w:t>26,55,85,98</w:t>
      </w:r>
      <w:r w:rsidRPr="00F05E74">
        <w:rPr>
          <w:sz w:val="24"/>
          <w:szCs w:val="24"/>
        </w:rPr>
        <w:tab/>
        <w:t>(-)4,62,01,19</w:t>
      </w:r>
    </w:p>
    <w:p w14:paraId="190E6A08" w14:textId="77777777" w:rsidR="0025212A" w:rsidRPr="00F05E74" w:rsidRDefault="0025212A" w:rsidP="0025212A">
      <w:pPr>
        <w:pStyle w:val="BodyText2"/>
        <w:tabs>
          <w:tab w:val="left" w:pos="2880"/>
          <w:tab w:val="left" w:pos="4507"/>
          <w:tab w:val="right" w:pos="10044"/>
        </w:tabs>
        <w:spacing w:after="0" w:line="240" w:lineRule="auto"/>
        <w:ind w:right="-11" w:firstLine="0"/>
        <w:rPr>
          <w:szCs w:val="24"/>
        </w:rPr>
      </w:pPr>
      <w:r w:rsidRPr="00F05E74">
        <w:rPr>
          <w:szCs w:val="24"/>
        </w:rPr>
        <w:t>Amount surrendered during the year</w:t>
      </w:r>
      <w:r w:rsidRPr="00F05E74">
        <w:rPr>
          <w:szCs w:val="24"/>
        </w:rPr>
        <w:tab/>
      </w:r>
      <w:r w:rsidRPr="00F05E74">
        <w:rPr>
          <w:szCs w:val="24"/>
        </w:rPr>
        <w:tab/>
        <w:t>4,61,86,36</w:t>
      </w:r>
    </w:p>
    <w:p w14:paraId="590671F9" w14:textId="77777777" w:rsidR="0025212A" w:rsidRPr="00F05E74" w:rsidRDefault="0025212A" w:rsidP="0025212A">
      <w:pPr>
        <w:pStyle w:val="BodyText2"/>
        <w:tabs>
          <w:tab w:val="left" w:pos="2880"/>
          <w:tab w:val="left" w:pos="4507"/>
          <w:tab w:val="right" w:pos="10044"/>
        </w:tabs>
        <w:spacing w:after="0" w:line="240" w:lineRule="auto"/>
        <w:ind w:right="-11" w:firstLine="0"/>
        <w:rPr>
          <w:szCs w:val="24"/>
        </w:rPr>
      </w:pPr>
      <w:r w:rsidRPr="00F05E74">
        <w:rPr>
          <w:szCs w:val="24"/>
        </w:rPr>
        <w:t>(31 March 2024)</w:t>
      </w:r>
    </w:p>
    <w:p w14:paraId="674F38B8" w14:textId="77777777" w:rsidR="0025212A" w:rsidRPr="00F05E74" w:rsidRDefault="0025212A" w:rsidP="0025212A">
      <w:pPr>
        <w:pStyle w:val="BodyText2"/>
        <w:tabs>
          <w:tab w:val="left" w:pos="2880"/>
          <w:tab w:val="left" w:pos="4507"/>
          <w:tab w:val="right" w:pos="6566"/>
          <w:tab w:val="right" w:pos="8280"/>
          <w:tab w:val="right" w:pos="10044"/>
        </w:tabs>
        <w:spacing w:before="120" w:after="0" w:line="240" w:lineRule="auto"/>
        <w:ind w:right="-14" w:firstLine="0"/>
        <w:rPr>
          <w:i/>
          <w:szCs w:val="24"/>
        </w:rPr>
      </w:pPr>
      <w:r w:rsidRPr="00F05E74">
        <w:rPr>
          <w:i/>
          <w:szCs w:val="24"/>
        </w:rPr>
        <w:t>Charged</w:t>
      </w:r>
      <w:r w:rsidRPr="00F05E74">
        <w:rPr>
          <w:i/>
          <w:szCs w:val="24"/>
        </w:rPr>
        <w:tab/>
      </w:r>
      <w:r w:rsidRPr="00F05E74">
        <w:rPr>
          <w:i/>
          <w:szCs w:val="24"/>
        </w:rPr>
        <w:tab/>
      </w:r>
      <w:r w:rsidRPr="00F05E74">
        <w:rPr>
          <w:i/>
          <w:szCs w:val="24"/>
        </w:rPr>
        <w:tab/>
        <w:t>50</w:t>
      </w:r>
      <w:r w:rsidRPr="00F05E74">
        <w:rPr>
          <w:i/>
          <w:szCs w:val="24"/>
        </w:rPr>
        <w:tab/>
        <w:t>00</w:t>
      </w:r>
      <w:r w:rsidRPr="00F05E74">
        <w:rPr>
          <w:i/>
          <w:szCs w:val="24"/>
        </w:rPr>
        <w:tab/>
        <w:t>(-)50</w:t>
      </w:r>
    </w:p>
    <w:p w14:paraId="653FCDD2" w14:textId="77777777" w:rsidR="0025212A" w:rsidRPr="00F05E74" w:rsidRDefault="0025212A" w:rsidP="0025212A">
      <w:pPr>
        <w:pStyle w:val="BodyText2"/>
        <w:tabs>
          <w:tab w:val="right" w:pos="4320"/>
          <w:tab w:val="right" w:pos="6566"/>
          <w:tab w:val="right" w:pos="8640"/>
          <w:tab w:val="right" w:pos="10044"/>
        </w:tabs>
        <w:spacing w:after="0" w:line="240" w:lineRule="auto"/>
        <w:ind w:right="-9" w:firstLine="0"/>
        <w:rPr>
          <w:i/>
          <w:szCs w:val="24"/>
        </w:rPr>
      </w:pPr>
      <w:r w:rsidRPr="00F05E74">
        <w:rPr>
          <w:i/>
          <w:szCs w:val="24"/>
        </w:rPr>
        <w:t xml:space="preserve">Amount surrendered during the year </w:t>
      </w:r>
      <w:r w:rsidRPr="00F05E74">
        <w:rPr>
          <w:i/>
          <w:szCs w:val="24"/>
        </w:rPr>
        <w:tab/>
      </w:r>
      <w:r w:rsidRPr="00F05E74">
        <w:rPr>
          <w:i/>
          <w:szCs w:val="24"/>
        </w:rPr>
        <w:tab/>
      </w:r>
      <w:r w:rsidRPr="00F05E74">
        <w:rPr>
          <w:i/>
          <w:szCs w:val="24"/>
        </w:rPr>
        <w:tab/>
      </w:r>
      <w:r w:rsidRPr="00F05E74">
        <w:rPr>
          <w:i/>
          <w:szCs w:val="24"/>
        </w:rPr>
        <w:tab/>
        <w:t>50</w:t>
      </w:r>
    </w:p>
    <w:p w14:paraId="5BC7EF78" w14:textId="77777777" w:rsidR="0025212A" w:rsidRPr="00F05E74" w:rsidRDefault="0025212A" w:rsidP="0025212A">
      <w:pPr>
        <w:pStyle w:val="BodyText2"/>
        <w:tabs>
          <w:tab w:val="right" w:pos="4320"/>
          <w:tab w:val="right" w:pos="6566"/>
          <w:tab w:val="right" w:pos="8640"/>
          <w:tab w:val="right" w:pos="10044"/>
        </w:tabs>
        <w:spacing w:after="0" w:line="240" w:lineRule="auto"/>
        <w:ind w:right="-9" w:firstLine="0"/>
        <w:rPr>
          <w:i/>
          <w:szCs w:val="24"/>
        </w:rPr>
      </w:pPr>
      <w:r w:rsidRPr="00F05E74">
        <w:rPr>
          <w:i/>
          <w:szCs w:val="24"/>
        </w:rPr>
        <w:t>(31 March 2024)</w:t>
      </w:r>
    </w:p>
    <w:p w14:paraId="203AA3F0" w14:textId="77777777" w:rsidR="0025212A" w:rsidRPr="00F05E74" w:rsidRDefault="0025212A" w:rsidP="0025212A">
      <w:pPr>
        <w:tabs>
          <w:tab w:val="left" w:pos="3060"/>
          <w:tab w:val="left" w:pos="4507"/>
          <w:tab w:val="center" w:pos="5184"/>
          <w:tab w:val="left" w:pos="6667"/>
          <w:tab w:val="center" w:pos="7344"/>
          <w:tab w:val="left" w:pos="8820"/>
          <w:tab w:val="center" w:pos="9360"/>
          <w:tab w:val="right" w:pos="10044"/>
        </w:tabs>
        <w:spacing w:before="120" w:after="40"/>
        <w:ind w:right="-9" w:firstLine="0"/>
        <w:rPr>
          <w:b/>
          <w:szCs w:val="24"/>
        </w:rPr>
      </w:pPr>
      <w:r w:rsidRPr="00F05E74">
        <w:rPr>
          <w:b/>
          <w:szCs w:val="24"/>
        </w:rPr>
        <w:t>CAPITAL:</w:t>
      </w:r>
      <w:r w:rsidRPr="00F05E74">
        <w:rPr>
          <w:b/>
          <w:szCs w:val="24"/>
        </w:rPr>
        <w:tab/>
      </w:r>
      <w:r w:rsidRPr="00F05E74">
        <w:rPr>
          <w:b/>
          <w:szCs w:val="24"/>
        </w:rPr>
        <w:tab/>
      </w:r>
      <w:r w:rsidRPr="00F05E74">
        <w:rPr>
          <w:b/>
          <w:szCs w:val="24"/>
        </w:rPr>
        <w:tab/>
      </w:r>
      <w:r w:rsidRPr="00F05E74">
        <w:rPr>
          <w:b/>
          <w:szCs w:val="24"/>
        </w:rPr>
        <w:tab/>
      </w:r>
    </w:p>
    <w:p w14:paraId="04B003C2" w14:textId="72649AD0" w:rsidR="0025212A" w:rsidRPr="00F05E74" w:rsidRDefault="0025212A" w:rsidP="0025212A">
      <w:pPr>
        <w:pStyle w:val="Header"/>
        <w:tabs>
          <w:tab w:val="clear" w:pos="8640"/>
          <w:tab w:val="right" w:pos="4320"/>
          <w:tab w:val="right" w:pos="6570"/>
          <w:tab w:val="right" w:pos="8298"/>
          <w:tab w:val="right" w:pos="10044"/>
        </w:tabs>
        <w:spacing w:after="0"/>
        <w:ind w:right="-9" w:firstLine="0"/>
        <w:rPr>
          <w:sz w:val="24"/>
          <w:szCs w:val="24"/>
        </w:rPr>
      </w:pPr>
      <w:r w:rsidRPr="00F05E74">
        <w:rPr>
          <w:sz w:val="24"/>
          <w:szCs w:val="24"/>
        </w:rPr>
        <w:t>Voted</w:t>
      </w:r>
      <w:r w:rsidRPr="00F05E74">
        <w:rPr>
          <w:sz w:val="24"/>
          <w:szCs w:val="24"/>
        </w:rPr>
        <w:tab/>
      </w:r>
      <w:r w:rsidRPr="00F05E74">
        <w:rPr>
          <w:sz w:val="24"/>
          <w:szCs w:val="24"/>
        </w:rPr>
        <w:tab/>
        <w:t>39,51,50</w:t>
      </w:r>
      <w:r w:rsidRPr="00F05E74">
        <w:rPr>
          <w:sz w:val="24"/>
          <w:szCs w:val="24"/>
        </w:rPr>
        <w:tab/>
        <w:t>24,23,07</w:t>
      </w:r>
      <w:r w:rsidRPr="00F05E74">
        <w:rPr>
          <w:sz w:val="24"/>
          <w:szCs w:val="24"/>
        </w:rPr>
        <w:tab/>
        <w:t>(-)15,28,43</w:t>
      </w:r>
    </w:p>
    <w:p w14:paraId="6F8CED95" w14:textId="77777777" w:rsidR="0025212A" w:rsidRPr="00F05E74" w:rsidRDefault="0025212A" w:rsidP="0025212A">
      <w:pPr>
        <w:pStyle w:val="BodyText2"/>
        <w:tabs>
          <w:tab w:val="left" w:pos="2880"/>
          <w:tab w:val="left" w:pos="4507"/>
          <w:tab w:val="left" w:pos="6667"/>
          <w:tab w:val="left" w:pos="8914"/>
          <w:tab w:val="right" w:pos="10044"/>
        </w:tabs>
        <w:spacing w:after="0" w:line="240" w:lineRule="auto"/>
        <w:ind w:right="-9" w:firstLine="0"/>
        <w:jc w:val="right"/>
        <w:rPr>
          <w:szCs w:val="24"/>
        </w:rPr>
      </w:pPr>
      <w:r w:rsidRPr="00F05E74">
        <w:rPr>
          <w:szCs w:val="24"/>
        </w:rPr>
        <w:t>Amount surrendered during the year</w:t>
      </w:r>
      <w:r w:rsidRPr="00F05E74">
        <w:rPr>
          <w:szCs w:val="24"/>
        </w:rPr>
        <w:tab/>
      </w:r>
      <w:r w:rsidRPr="00F05E74">
        <w:rPr>
          <w:szCs w:val="24"/>
        </w:rPr>
        <w:tab/>
      </w:r>
      <w:r w:rsidRPr="00F05E74">
        <w:rPr>
          <w:szCs w:val="24"/>
        </w:rPr>
        <w:tab/>
      </w:r>
      <w:r w:rsidRPr="00F05E74">
        <w:rPr>
          <w:szCs w:val="24"/>
        </w:rPr>
        <w:tab/>
        <w:t>15,28,43</w:t>
      </w:r>
    </w:p>
    <w:p w14:paraId="0C83719B" w14:textId="77777777" w:rsidR="0025212A" w:rsidRPr="00F05E74" w:rsidRDefault="0025212A" w:rsidP="0025212A">
      <w:pPr>
        <w:pStyle w:val="BodyText2"/>
        <w:tabs>
          <w:tab w:val="left" w:pos="2880"/>
          <w:tab w:val="left" w:pos="4507"/>
          <w:tab w:val="left" w:pos="6667"/>
          <w:tab w:val="left" w:pos="8914"/>
          <w:tab w:val="right" w:pos="10044"/>
        </w:tabs>
        <w:spacing w:after="0" w:line="240" w:lineRule="auto"/>
        <w:ind w:right="-9" w:firstLine="0"/>
        <w:rPr>
          <w:szCs w:val="24"/>
        </w:rPr>
      </w:pPr>
      <w:r w:rsidRPr="00F05E74">
        <w:rPr>
          <w:szCs w:val="24"/>
        </w:rPr>
        <w:t>(31 March 2024)</w:t>
      </w:r>
    </w:p>
    <w:p w14:paraId="29AA002E" w14:textId="77777777" w:rsidR="0025212A" w:rsidRPr="00F05E74" w:rsidRDefault="0025212A" w:rsidP="0025212A">
      <w:pPr>
        <w:tabs>
          <w:tab w:val="left" w:pos="3060"/>
          <w:tab w:val="left" w:pos="4507"/>
          <w:tab w:val="center" w:pos="5184"/>
          <w:tab w:val="left" w:pos="6667"/>
          <w:tab w:val="center" w:pos="7344"/>
          <w:tab w:val="left" w:pos="8820"/>
          <w:tab w:val="center" w:pos="9360"/>
          <w:tab w:val="right" w:pos="10044"/>
        </w:tabs>
        <w:spacing w:before="100" w:after="100"/>
        <w:ind w:right="-14" w:firstLine="0"/>
        <w:rPr>
          <w:szCs w:val="24"/>
        </w:rPr>
      </w:pPr>
      <w:r w:rsidRPr="00F05E74">
        <w:rPr>
          <w:szCs w:val="24"/>
        </w:rPr>
        <w:t>Notes and comments</w:t>
      </w:r>
    </w:p>
    <w:p w14:paraId="79D5B960" w14:textId="77777777" w:rsidR="0025212A" w:rsidRPr="00F05E74" w:rsidRDefault="0025212A" w:rsidP="0025212A">
      <w:pPr>
        <w:tabs>
          <w:tab w:val="left" w:pos="3060"/>
          <w:tab w:val="left" w:pos="4507"/>
          <w:tab w:val="center" w:pos="5184"/>
          <w:tab w:val="left" w:pos="6667"/>
          <w:tab w:val="center" w:pos="7344"/>
          <w:tab w:val="left" w:pos="8820"/>
          <w:tab w:val="center" w:pos="9360"/>
          <w:tab w:val="right" w:pos="10044"/>
        </w:tabs>
        <w:spacing w:before="100" w:after="100"/>
        <w:ind w:right="-14" w:firstLine="0"/>
        <w:rPr>
          <w:sz w:val="2"/>
          <w:szCs w:val="2"/>
        </w:rPr>
      </w:pPr>
    </w:p>
    <w:p w14:paraId="1735A1D2" w14:textId="77777777" w:rsidR="0025212A" w:rsidRPr="00F05E74" w:rsidRDefault="0025212A" w:rsidP="0025212A">
      <w:pPr>
        <w:tabs>
          <w:tab w:val="center" w:pos="5184"/>
          <w:tab w:val="center" w:pos="7344"/>
          <w:tab w:val="center" w:pos="9504"/>
          <w:tab w:val="right" w:pos="10044"/>
        </w:tabs>
        <w:spacing w:after="0"/>
        <w:ind w:right="-9" w:firstLine="0"/>
        <w:rPr>
          <w:b/>
          <w:szCs w:val="24"/>
        </w:rPr>
      </w:pPr>
      <w:r w:rsidRPr="00F05E74">
        <w:rPr>
          <w:b/>
          <w:szCs w:val="24"/>
        </w:rPr>
        <w:t>REVENUE:</w:t>
      </w:r>
    </w:p>
    <w:p w14:paraId="7F8DB832" w14:textId="77777777" w:rsidR="0025212A" w:rsidRPr="00F05E74" w:rsidRDefault="0025212A" w:rsidP="0025212A">
      <w:pPr>
        <w:tabs>
          <w:tab w:val="left" w:pos="864"/>
          <w:tab w:val="right" w:pos="4032"/>
          <w:tab w:val="right" w:pos="6048"/>
          <w:tab w:val="right" w:pos="8064"/>
          <w:tab w:val="right" w:pos="10044"/>
        </w:tabs>
        <w:spacing w:after="0"/>
        <w:ind w:right="-14" w:firstLine="0"/>
        <w:rPr>
          <w:szCs w:val="24"/>
        </w:rPr>
      </w:pPr>
      <w:r w:rsidRPr="00F05E74">
        <w:rPr>
          <w:szCs w:val="24"/>
        </w:rPr>
        <w:t>Voted-</w:t>
      </w:r>
    </w:p>
    <w:p w14:paraId="7AE05E3B" w14:textId="77777777" w:rsidR="0025212A" w:rsidRPr="00F05E74" w:rsidRDefault="0025212A" w:rsidP="0025212A">
      <w:pPr>
        <w:tabs>
          <w:tab w:val="left" w:pos="1260"/>
          <w:tab w:val="right" w:pos="10044"/>
        </w:tabs>
        <w:ind w:right="-9" w:firstLine="0"/>
        <w:jc w:val="both"/>
        <w:rPr>
          <w:b/>
          <w:szCs w:val="24"/>
          <w:lang w:val="en-GB"/>
        </w:rPr>
      </w:pPr>
      <w:r w:rsidRPr="00F05E74">
        <w:rPr>
          <w:b/>
          <w:szCs w:val="24"/>
        </w:rPr>
        <w:tab/>
        <w:t xml:space="preserve">   </w:t>
      </w:r>
      <w:r w:rsidRPr="00F05E74">
        <w:rPr>
          <w:szCs w:val="24"/>
        </w:rPr>
        <w:tab/>
      </w:r>
      <w:r w:rsidRPr="00F05E74">
        <w:rPr>
          <w:b/>
          <w:szCs w:val="24"/>
        </w:rPr>
        <w:t>(i) </w:t>
      </w:r>
      <w:r w:rsidRPr="00F05E74">
        <w:rPr>
          <w:b/>
          <w:szCs w:val="24"/>
          <w:lang w:val="en-GB"/>
        </w:rPr>
        <w:t xml:space="preserve">As the actual expenditure being less than the original provision, the supplementary provision of </w:t>
      </w:r>
      <w:r w:rsidRPr="00F05E74">
        <w:rPr>
          <w:rFonts w:ascii="Rupee Foradian" w:hAnsi="Rupee Foradian"/>
          <w:b/>
          <w:sz w:val="22"/>
          <w:szCs w:val="22"/>
          <w:lang w:val="en-GB"/>
        </w:rPr>
        <w:t xml:space="preserve">` </w:t>
      </w:r>
      <w:r w:rsidRPr="00F05E74">
        <w:rPr>
          <w:b/>
          <w:szCs w:val="24"/>
          <w:lang w:val="en-GB"/>
        </w:rPr>
        <w:t>9,332.53 lakh obtained in July 2023 proved unnecessary. This indicates improper assessment of requirement of funds at the time of supplementary budget.</w:t>
      </w:r>
    </w:p>
    <w:p w14:paraId="0C8BF83F" w14:textId="77777777" w:rsidR="0025212A" w:rsidRPr="00F05E74" w:rsidRDefault="0025212A" w:rsidP="0025212A">
      <w:pPr>
        <w:pStyle w:val="Header"/>
        <w:tabs>
          <w:tab w:val="left" w:pos="0"/>
          <w:tab w:val="left" w:pos="1440"/>
          <w:tab w:val="right" w:pos="4320"/>
          <w:tab w:val="right" w:pos="6570"/>
          <w:tab w:val="right" w:pos="9923"/>
          <w:tab w:val="right" w:pos="10044"/>
          <w:tab w:val="right" w:pos="10620"/>
        </w:tabs>
        <w:spacing w:after="80"/>
        <w:ind w:right="-9" w:firstLine="0"/>
        <w:jc w:val="both"/>
        <w:rPr>
          <w:b/>
          <w:sz w:val="24"/>
          <w:szCs w:val="24"/>
        </w:rPr>
      </w:pPr>
      <w:r w:rsidRPr="00F05E74">
        <w:rPr>
          <w:b/>
          <w:sz w:val="24"/>
          <w:szCs w:val="24"/>
        </w:rPr>
        <w:tab/>
        <w:t xml:space="preserve">(ii) Against the available saving of </w:t>
      </w:r>
      <w:r w:rsidRPr="00F05E74">
        <w:rPr>
          <w:rFonts w:ascii="Rupee Foradian" w:hAnsi="Rupee Foradian"/>
          <w:b/>
          <w:sz w:val="23"/>
          <w:szCs w:val="23"/>
        </w:rPr>
        <w:t>`</w:t>
      </w:r>
      <w:r w:rsidRPr="00F05E74">
        <w:rPr>
          <w:b/>
          <w:bCs/>
          <w:sz w:val="24"/>
          <w:szCs w:val="24"/>
        </w:rPr>
        <w:t xml:space="preserve"> 46,201.19</w:t>
      </w:r>
      <w:r w:rsidRPr="00F05E74">
        <w:rPr>
          <w:sz w:val="24"/>
          <w:szCs w:val="24"/>
        </w:rPr>
        <w:t xml:space="preserve"> </w:t>
      </w:r>
      <w:r w:rsidRPr="00F05E74">
        <w:rPr>
          <w:b/>
          <w:sz w:val="24"/>
          <w:szCs w:val="24"/>
        </w:rPr>
        <w:t xml:space="preserve">lakh, a sum </w:t>
      </w:r>
      <w:r w:rsidRPr="00F05E74">
        <w:rPr>
          <w:rFonts w:ascii="Rupee Foradian" w:hAnsi="Rupee Foradian"/>
          <w:b/>
          <w:sz w:val="23"/>
          <w:szCs w:val="23"/>
        </w:rPr>
        <w:t xml:space="preserve">` </w:t>
      </w:r>
      <w:r w:rsidRPr="00F05E74">
        <w:rPr>
          <w:b/>
          <w:bCs/>
          <w:sz w:val="24"/>
          <w:szCs w:val="24"/>
        </w:rPr>
        <w:t>46,186.36</w:t>
      </w:r>
      <w:r w:rsidRPr="00F05E74">
        <w:rPr>
          <w:szCs w:val="24"/>
        </w:rPr>
        <w:t xml:space="preserve"> </w:t>
      </w:r>
      <w:r w:rsidRPr="00F05E74">
        <w:rPr>
          <w:b/>
          <w:sz w:val="24"/>
          <w:szCs w:val="24"/>
        </w:rPr>
        <w:t xml:space="preserve">lakh was surrendered on 31 March 2024. </w:t>
      </w:r>
    </w:p>
    <w:p w14:paraId="70BF3145" w14:textId="77777777" w:rsidR="0025212A" w:rsidRPr="00F05E74" w:rsidRDefault="0025212A" w:rsidP="0025212A">
      <w:pPr>
        <w:pStyle w:val="Header"/>
        <w:tabs>
          <w:tab w:val="left" w:pos="0"/>
          <w:tab w:val="left" w:pos="1440"/>
          <w:tab w:val="right" w:pos="4320"/>
          <w:tab w:val="right" w:pos="6570"/>
          <w:tab w:val="right" w:pos="9923"/>
          <w:tab w:val="right" w:pos="10044"/>
          <w:tab w:val="right" w:pos="10620"/>
        </w:tabs>
        <w:spacing w:after="80"/>
        <w:ind w:right="-9" w:firstLine="0"/>
        <w:jc w:val="both"/>
        <w:rPr>
          <w:b/>
          <w:sz w:val="10"/>
          <w:szCs w:val="10"/>
        </w:rPr>
      </w:pPr>
    </w:p>
    <w:p w14:paraId="71D22098" w14:textId="6B5D001E" w:rsidR="0025212A" w:rsidRPr="00F05E74" w:rsidRDefault="0025212A" w:rsidP="0025212A">
      <w:pPr>
        <w:pStyle w:val="Header"/>
        <w:tabs>
          <w:tab w:val="left" w:pos="0"/>
          <w:tab w:val="left" w:pos="1440"/>
          <w:tab w:val="right" w:pos="4320"/>
          <w:tab w:val="right" w:pos="6570"/>
          <w:tab w:val="right" w:pos="9923"/>
          <w:tab w:val="right" w:pos="10044"/>
          <w:tab w:val="right" w:pos="10620"/>
        </w:tabs>
        <w:spacing w:after="80"/>
        <w:ind w:right="-9" w:firstLine="0"/>
        <w:rPr>
          <w:b/>
          <w:sz w:val="24"/>
          <w:szCs w:val="24"/>
        </w:rPr>
      </w:pPr>
      <w:r w:rsidRPr="00F05E74">
        <w:rPr>
          <w:b/>
          <w:sz w:val="24"/>
          <w:szCs w:val="24"/>
        </w:rPr>
        <w:tab/>
        <w:t>(i</w:t>
      </w:r>
      <w:r w:rsidR="003E1A66" w:rsidRPr="00F05E74">
        <w:rPr>
          <w:b/>
          <w:sz w:val="24"/>
          <w:szCs w:val="24"/>
        </w:rPr>
        <w:t>i</w:t>
      </w:r>
      <w:r w:rsidRPr="00F05E74">
        <w:rPr>
          <w:b/>
          <w:sz w:val="24"/>
          <w:szCs w:val="24"/>
        </w:rPr>
        <w:t>i) Saving in the provision occurred mainly under :-</w:t>
      </w:r>
    </w:p>
    <w:p w14:paraId="2539633A"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5A0733A" w14:textId="77777777" w:rsidR="0025212A" w:rsidRPr="00F05E74" w:rsidRDefault="0025212A" w:rsidP="002521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r w:rsidRPr="00F05E74">
        <w:rPr>
          <w:szCs w:val="24"/>
        </w:rPr>
        <w:tab/>
      </w:r>
      <w:r w:rsidRPr="00F05E74">
        <w:rPr>
          <w:szCs w:val="24"/>
        </w:rPr>
        <w:tab/>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lakh)</w:t>
      </w:r>
    </w:p>
    <w:p w14:paraId="177132AB" w14:textId="422022E7" w:rsidR="0025212A" w:rsidRPr="00F05E74" w:rsidRDefault="0025212A" w:rsidP="0025212A">
      <w:pPr>
        <w:tabs>
          <w:tab w:val="left" w:pos="864"/>
          <w:tab w:val="right" w:pos="4032"/>
          <w:tab w:val="right" w:pos="6120"/>
          <w:tab w:val="right" w:pos="8280"/>
          <w:tab w:val="right" w:pos="10044"/>
        </w:tabs>
        <w:spacing w:after="0"/>
        <w:ind w:right="-14" w:firstLine="0"/>
        <w:rPr>
          <w:szCs w:val="24"/>
        </w:rPr>
      </w:pPr>
      <w:r w:rsidRPr="00F05E74">
        <w:rPr>
          <w:szCs w:val="24"/>
        </w:rPr>
        <w:t xml:space="preserve">(1) 2408-01-001-1471-District </w:t>
      </w:r>
    </w:p>
    <w:p w14:paraId="6CB17F3E" w14:textId="77777777" w:rsidR="0025212A" w:rsidRPr="00F05E74" w:rsidRDefault="0025212A" w:rsidP="0025212A">
      <w:pPr>
        <w:tabs>
          <w:tab w:val="left" w:pos="864"/>
          <w:tab w:val="right" w:pos="6120"/>
          <w:tab w:val="right" w:pos="8280"/>
          <w:tab w:val="right" w:pos="10044"/>
        </w:tabs>
        <w:spacing w:after="0"/>
        <w:ind w:right="-14" w:firstLine="900"/>
        <w:rPr>
          <w:szCs w:val="24"/>
        </w:rPr>
      </w:pPr>
      <w:r w:rsidRPr="00F05E74">
        <w:rPr>
          <w:szCs w:val="24"/>
        </w:rPr>
        <w:t>Offices-</w:t>
      </w:r>
    </w:p>
    <w:p w14:paraId="706B6568" w14:textId="77777777" w:rsidR="0025212A" w:rsidRPr="00F05E74" w:rsidRDefault="0025212A" w:rsidP="0025212A">
      <w:pPr>
        <w:tabs>
          <w:tab w:val="left" w:pos="864"/>
          <w:tab w:val="right" w:pos="3600"/>
          <w:tab w:val="right" w:pos="6048"/>
          <w:tab w:val="right" w:pos="8280"/>
          <w:tab w:val="right" w:pos="10044"/>
        </w:tabs>
        <w:spacing w:after="0"/>
        <w:ind w:right="-9" w:firstLine="630"/>
        <w:rPr>
          <w:szCs w:val="24"/>
        </w:rPr>
      </w:pPr>
      <w:r w:rsidRPr="00F05E74">
        <w:rPr>
          <w:szCs w:val="24"/>
        </w:rPr>
        <w:tab/>
        <w:t>O.</w:t>
      </w:r>
      <w:r w:rsidRPr="00F05E74">
        <w:rPr>
          <w:szCs w:val="24"/>
        </w:rPr>
        <w:tab/>
        <w:t>3,457.10</w:t>
      </w:r>
      <w:r w:rsidRPr="00F05E74">
        <w:rPr>
          <w:szCs w:val="24"/>
        </w:rPr>
        <w:tab/>
      </w:r>
    </w:p>
    <w:p w14:paraId="631E3898" w14:textId="77777777" w:rsidR="0025212A" w:rsidRPr="00F05E74" w:rsidRDefault="0025212A" w:rsidP="0025212A">
      <w:pPr>
        <w:tabs>
          <w:tab w:val="left" w:pos="864"/>
          <w:tab w:val="right" w:pos="3600"/>
          <w:tab w:val="right" w:pos="6120"/>
          <w:tab w:val="right" w:pos="8280"/>
          <w:tab w:val="right" w:pos="10044"/>
        </w:tabs>
        <w:ind w:right="-11" w:firstLine="630"/>
        <w:jc w:val="both"/>
        <w:rPr>
          <w:szCs w:val="24"/>
        </w:rPr>
      </w:pPr>
      <w:r w:rsidRPr="00F05E74">
        <w:rPr>
          <w:szCs w:val="24"/>
        </w:rPr>
        <w:tab/>
        <w:t>R</w:t>
      </w:r>
      <w:r w:rsidRPr="00F05E74">
        <w:rPr>
          <w:szCs w:val="24"/>
        </w:rPr>
        <w:tab/>
        <w:t>(-)518.75</w:t>
      </w:r>
      <w:r w:rsidRPr="00F05E74">
        <w:rPr>
          <w:szCs w:val="24"/>
        </w:rPr>
        <w:tab/>
        <w:t>2,938.35</w:t>
      </w:r>
      <w:r w:rsidRPr="00F05E74">
        <w:rPr>
          <w:szCs w:val="24"/>
        </w:rPr>
        <w:tab/>
        <w:t>2,930.83</w:t>
      </w:r>
      <w:r w:rsidRPr="00F05E74">
        <w:rPr>
          <w:szCs w:val="24"/>
        </w:rPr>
        <w:tab/>
        <w:t>(-)7.52</w:t>
      </w:r>
    </w:p>
    <w:p w14:paraId="196E1C20" w14:textId="77777777" w:rsidR="0025212A" w:rsidRPr="00F05E74" w:rsidRDefault="0025212A" w:rsidP="0025212A">
      <w:pPr>
        <w:tabs>
          <w:tab w:val="left" w:pos="864"/>
          <w:tab w:val="right" w:pos="3600"/>
          <w:tab w:val="right" w:pos="6120"/>
          <w:tab w:val="right" w:pos="8280"/>
          <w:tab w:val="right" w:pos="10044"/>
        </w:tabs>
        <w:ind w:right="-11" w:firstLine="630"/>
        <w:jc w:val="both"/>
        <w:rPr>
          <w:b/>
          <w:szCs w:val="24"/>
        </w:rPr>
      </w:pPr>
      <w:r w:rsidRPr="00F05E74">
        <w:rPr>
          <w:szCs w:val="24"/>
        </w:rPr>
        <w:tab/>
      </w:r>
      <w:r w:rsidRPr="00F05E74">
        <w:rPr>
          <w:b/>
          <w:bCs/>
          <w:szCs w:val="24"/>
        </w:rPr>
        <w:t>R</w:t>
      </w:r>
      <w:r w:rsidRPr="00F05E74">
        <w:rPr>
          <w:b/>
          <w:szCs w:val="24"/>
        </w:rPr>
        <w:t xml:space="preserve">eduction of </w:t>
      </w:r>
      <w:r w:rsidRPr="00F05E74">
        <w:rPr>
          <w:rFonts w:ascii="Rupee Foradian" w:hAnsi="Rupee Foradian"/>
          <w:b/>
          <w:sz w:val="23"/>
          <w:szCs w:val="23"/>
        </w:rPr>
        <w:t xml:space="preserve">` </w:t>
      </w:r>
      <w:r w:rsidRPr="00F05E74">
        <w:rPr>
          <w:b/>
          <w:bCs/>
          <w:szCs w:val="24"/>
        </w:rPr>
        <w:t>518.75</w:t>
      </w:r>
      <w:r w:rsidRPr="00F05E74">
        <w:rPr>
          <w:b/>
          <w:szCs w:val="24"/>
        </w:rPr>
        <w:t xml:space="preserve"> lakh from the provision by way of surrender was attributed to </w:t>
      </w:r>
      <w:r w:rsidRPr="00F05E74">
        <w:rPr>
          <w:b/>
          <w:szCs w:val="24"/>
        </w:rPr>
        <w:br/>
        <w:t>incurring of expenditure on the basis of actual requirements and adoption of economic measures. Persistent saving under this head had been noticed during 2016-17 to 2022-23.</w:t>
      </w:r>
    </w:p>
    <w:p w14:paraId="7E423A80" w14:textId="77777777" w:rsidR="003E1A66" w:rsidRPr="00F05E74" w:rsidRDefault="003E1A66" w:rsidP="0025212A">
      <w:pPr>
        <w:tabs>
          <w:tab w:val="left" w:pos="864"/>
          <w:tab w:val="right" w:pos="3600"/>
          <w:tab w:val="right" w:pos="6120"/>
          <w:tab w:val="right" w:pos="8280"/>
          <w:tab w:val="right" w:pos="10044"/>
        </w:tabs>
        <w:ind w:right="-11" w:firstLine="630"/>
        <w:jc w:val="both"/>
        <w:rPr>
          <w:b/>
          <w:szCs w:val="24"/>
        </w:rPr>
      </w:pPr>
    </w:p>
    <w:p w14:paraId="0B4716A7" w14:textId="77777777" w:rsidR="003E1A66" w:rsidRPr="00F05E74" w:rsidRDefault="003E1A66" w:rsidP="0025212A">
      <w:pPr>
        <w:tabs>
          <w:tab w:val="left" w:pos="864"/>
          <w:tab w:val="right" w:pos="3600"/>
          <w:tab w:val="right" w:pos="6120"/>
          <w:tab w:val="right" w:pos="8280"/>
          <w:tab w:val="right" w:pos="10044"/>
        </w:tabs>
        <w:ind w:right="-11" w:firstLine="630"/>
        <w:jc w:val="both"/>
        <w:rPr>
          <w:b/>
          <w:szCs w:val="24"/>
        </w:rPr>
      </w:pPr>
    </w:p>
    <w:p w14:paraId="5300C323" w14:textId="77777777" w:rsidR="003E1A66" w:rsidRPr="00F05E74" w:rsidRDefault="003E1A66" w:rsidP="0025212A">
      <w:pPr>
        <w:tabs>
          <w:tab w:val="left" w:pos="864"/>
          <w:tab w:val="right" w:pos="3600"/>
          <w:tab w:val="right" w:pos="6120"/>
          <w:tab w:val="right" w:pos="8280"/>
          <w:tab w:val="right" w:pos="10044"/>
        </w:tabs>
        <w:ind w:right="-11" w:firstLine="630"/>
        <w:jc w:val="both"/>
        <w:rPr>
          <w:b/>
          <w:szCs w:val="24"/>
        </w:rPr>
      </w:pPr>
    </w:p>
    <w:p w14:paraId="5BDC6967" w14:textId="3DF92B69" w:rsidR="003E1A66" w:rsidRPr="00F05E74" w:rsidRDefault="003E1A66" w:rsidP="003E1A66">
      <w:pPr>
        <w:tabs>
          <w:tab w:val="left" w:pos="864"/>
          <w:tab w:val="left" w:pos="1440"/>
          <w:tab w:val="right" w:pos="2880"/>
          <w:tab w:val="right" w:pos="6210"/>
          <w:tab w:val="right" w:pos="8280"/>
          <w:tab w:val="right" w:pos="10044"/>
        </w:tabs>
        <w:ind w:right="-9" w:firstLine="0"/>
        <w:jc w:val="center"/>
        <w:rPr>
          <w:b/>
          <w:szCs w:val="24"/>
        </w:rPr>
      </w:pPr>
      <w:r w:rsidRPr="00F05E74">
        <w:rPr>
          <w:b/>
          <w:szCs w:val="24"/>
        </w:rPr>
        <w:lastRenderedPageBreak/>
        <w:t>Grant No.39-</w:t>
      </w:r>
      <w:r w:rsidRPr="00F05E74">
        <w:rPr>
          <w:szCs w:val="24"/>
        </w:rPr>
        <w:t>contd.</w:t>
      </w:r>
    </w:p>
    <w:p w14:paraId="59D01C3C" w14:textId="77777777" w:rsidR="003E1A66" w:rsidRPr="00F05E74" w:rsidRDefault="003E1A66" w:rsidP="003E1A66">
      <w:pPr>
        <w:pStyle w:val="Header"/>
        <w:tabs>
          <w:tab w:val="clear" w:pos="4320"/>
          <w:tab w:val="clear" w:pos="8640"/>
          <w:tab w:val="left" w:pos="1440"/>
          <w:tab w:val="center" w:pos="5760"/>
          <w:tab w:val="left" w:pos="7479"/>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FD809B5" w14:textId="77777777" w:rsidR="003E1A66" w:rsidRPr="00F05E74" w:rsidRDefault="003E1A66" w:rsidP="003E1A66">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r w:rsidRPr="00F05E74">
        <w:rPr>
          <w:szCs w:val="24"/>
        </w:rPr>
        <w:tab/>
      </w:r>
      <w:r w:rsidRPr="00F05E74">
        <w:rPr>
          <w:szCs w:val="24"/>
        </w:rPr>
        <w:tab/>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lakh)</w:t>
      </w:r>
    </w:p>
    <w:p w14:paraId="3039C999" w14:textId="77777777" w:rsidR="0025212A" w:rsidRPr="00F05E74" w:rsidRDefault="0025212A" w:rsidP="0025212A">
      <w:pPr>
        <w:tabs>
          <w:tab w:val="left" w:pos="864"/>
          <w:tab w:val="right" w:pos="4032"/>
          <w:tab w:val="right" w:pos="6120"/>
          <w:tab w:val="right" w:pos="8280"/>
          <w:tab w:val="right" w:pos="10044"/>
        </w:tabs>
        <w:spacing w:after="0"/>
        <w:ind w:right="-14" w:firstLine="0"/>
        <w:rPr>
          <w:szCs w:val="24"/>
        </w:rPr>
      </w:pPr>
      <w:r w:rsidRPr="00F05E74">
        <w:rPr>
          <w:szCs w:val="24"/>
        </w:rPr>
        <w:t>(2) 2408-01-001-3537-Headquarters-</w:t>
      </w:r>
    </w:p>
    <w:p w14:paraId="33F7C17C" w14:textId="77777777" w:rsidR="0025212A" w:rsidRPr="00F05E74" w:rsidRDefault="0025212A" w:rsidP="0025212A">
      <w:pPr>
        <w:tabs>
          <w:tab w:val="left" w:pos="864"/>
          <w:tab w:val="right" w:pos="3600"/>
          <w:tab w:val="right" w:pos="6048"/>
          <w:tab w:val="right" w:pos="8280"/>
          <w:tab w:val="right" w:pos="10044"/>
        </w:tabs>
        <w:spacing w:after="0"/>
        <w:ind w:right="-9" w:firstLine="630"/>
        <w:rPr>
          <w:szCs w:val="24"/>
        </w:rPr>
      </w:pPr>
      <w:r w:rsidRPr="00F05E74">
        <w:rPr>
          <w:szCs w:val="24"/>
        </w:rPr>
        <w:tab/>
        <w:t>O.</w:t>
      </w:r>
      <w:r w:rsidRPr="00F05E74">
        <w:rPr>
          <w:szCs w:val="24"/>
        </w:rPr>
        <w:tab/>
        <w:t>428.80</w:t>
      </w:r>
    </w:p>
    <w:p w14:paraId="42C66FCA" w14:textId="77777777" w:rsidR="0025212A" w:rsidRPr="00F05E74" w:rsidRDefault="0025212A" w:rsidP="0025212A">
      <w:pPr>
        <w:tabs>
          <w:tab w:val="left" w:pos="864"/>
          <w:tab w:val="right" w:pos="3600"/>
          <w:tab w:val="right" w:pos="6048"/>
          <w:tab w:val="right" w:pos="8280"/>
          <w:tab w:val="right" w:pos="10044"/>
        </w:tabs>
        <w:spacing w:after="0"/>
        <w:ind w:right="-9" w:firstLine="630"/>
        <w:rPr>
          <w:szCs w:val="24"/>
        </w:rPr>
      </w:pPr>
      <w:r w:rsidRPr="00F05E74">
        <w:rPr>
          <w:szCs w:val="24"/>
        </w:rPr>
        <w:tab/>
        <w:t>S.</w:t>
      </w:r>
      <w:r w:rsidRPr="00F05E74">
        <w:rPr>
          <w:szCs w:val="24"/>
        </w:rPr>
        <w:tab/>
        <w:t>700.00</w:t>
      </w:r>
      <w:r w:rsidRPr="00F05E74">
        <w:rPr>
          <w:szCs w:val="24"/>
        </w:rPr>
        <w:tab/>
      </w:r>
    </w:p>
    <w:p w14:paraId="51BB65A2" w14:textId="77777777" w:rsidR="0025212A" w:rsidRPr="00F05E74" w:rsidRDefault="0025212A" w:rsidP="0025212A">
      <w:pPr>
        <w:tabs>
          <w:tab w:val="left" w:pos="864"/>
          <w:tab w:val="right" w:pos="3600"/>
          <w:tab w:val="right" w:pos="6120"/>
          <w:tab w:val="right" w:pos="8280"/>
          <w:tab w:val="right" w:pos="10044"/>
        </w:tabs>
        <w:ind w:right="-11" w:firstLine="630"/>
        <w:jc w:val="both"/>
        <w:rPr>
          <w:szCs w:val="24"/>
        </w:rPr>
      </w:pPr>
      <w:r w:rsidRPr="00F05E74">
        <w:rPr>
          <w:szCs w:val="24"/>
        </w:rPr>
        <w:tab/>
        <w:t>R</w:t>
      </w:r>
      <w:r w:rsidRPr="00F05E74">
        <w:rPr>
          <w:szCs w:val="24"/>
        </w:rPr>
        <w:tab/>
        <w:t>(-)755.22</w:t>
      </w:r>
      <w:r w:rsidRPr="00F05E74">
        <w:rPr>
          <w:szCs w:val="24"/>
        </w:rPr>
        <w:tab/>
        <w:t>373.58</w:t>
      </w:r>
      <w:r w:rsidRPr="00F05E74">
        <w:rPr>
          <w:szCs w:val="24"/>
        </w:rPr>
        <w:tab/>
        <w:t>372.17</w:t>
      </w:r>
      <w:r w:rsidRPr="00F05E74">
        <w:rPr>
          <w:szCs w:val="24"/>
        </w:rPr>
        <w:tab/>
        <w:t>(-)1.41</w:t>
      </w:r>
    </w:p>
    <w:p w14:paraId="5CA6D2FF" w14:textId="77777777" w:rsidR="0025212A" w:rsidRPr="00F05E74" w:rsidRDefault="0025212A" w:rsidP="0025212A">
      <w:pPr>
        <w:tabs>
          <w:tab w:val="left" w:pos="864"/>
          <w:tab w:val="right" w:pos="3600"/>
          <w:tab w:val="right" w:pos="6120"/>
          <w:tab w:val="right" w:pos="8280"/>
          <w:tab w:val="right" w:pos="10044"/>
        </w:tabs>
        <w:ind w:right="-11" w:firstLine="630"/>
        <w:jc w:val="both"/>
        <w:rPr>
          <w:b/>
          <w:szCs w:val="24"/>
        </w:rPr>
      </w:pPr>
      <w:r w:rsidRPr="00F05E74">
        <w:rPr>
          <w:b/>
          <w:bCs/>
          <w:szCs w:val="24"/>
        </w:rPr>
        <w:t>As the actual expenditure was less than the original provision, augmentation of the provision by 700.00 lakh through supplementary budget proved unnecessary. R</w:t>
      </w:r>
      <w:r w:rsidRPr="00F05E74">
        <w:rPr>
          <w:b/>
          <w:szCs w:val="24"/>
        </w:rPr>
        <w:t xml:space="preserve">eduction of </w:t>
      </w:r>
      <w:r w:rsidRPr="00F05E74">
        <w:rPr>
          <w:b/>
          <w:szCs w:val="24"/>
        </w:rPr>
        <w:br/>
      </w:r>
      <w:r w:rsidRPr="00F05E74">
        <w:rPr>
          <w:rFonts w:ascii="Rupee Foradian" w:hAnsi="Rupee Foradian"/>
          <w:b/>
          <w:sz w:val="23"/>
          <w:szCs w:val="23"/>
        </w:rPr>
        <w:t xml:space="preserve">` </w:t>
      </w:r>
      <w:r w:rsidRPr="00F05E74">
        <w:rPr>
          <w:b/>
          <w:bCs/>
          <w:szCs w:val="24"/>
        </w:rPr>
        <w:t xml:space="preserve">755.22 </w:t>
      </w:r>
      <w:r w:rsidRPr="00F05E74">
        <w:rPr>
          <w:b/>
          <w:szCs w:val="24"/>
        </w:rPr>
        <w:t>lakh from the provision by way of surrender was attributed to incurring of expenditure on the basis of actual requirement.</w:t>
      </w:r>
    </w:p>
    <w:p w14:paraId="4868A77E" w14:textId="54158D07" w:rsidR="0025212A" w:rsidRPr="00F05E74" w:rsidRDefault="0025212A" w:rsidP="0025212A">
      <w:pPr>
        <w:tabs>
          <w:tab w:val="left" w:pos="864"/>
          <w:tab w:val="right" w:pos="4032"/>
          <w:tab w:val="right" w:pos="6120"/>
          <w:tab w:val="right" w:pos="8280"/>
          <w:tab w:val="right" w:pos="10044"/>
        </w:tabs>
        <w:spacing w:after="0"/>
        <w:ind w:right="-14" w:firstLine="0"/>
        <w:rPr>
          <w:szCs w:val="24"/>
        </w:rPr>
      </w:pPr>
      <w:r w:rsidRPr="00F05E74">
        <w:rPr>
          <w:szCs w:val="24"/>
        </w:rPr>
        <w:t xml:space="preserve">(3) 2408-01-001-629-Consumer </w:t>
      </w:r>
    </w:p>
    <w:p w14:paraId="71EE65DC" w14:textId="77777777" w:rsidR="0025212A" w:rsidRPr="00F05E74" w:rsidRDefault="0025212A" w:rsidP="0025212A">
      <w:pPr>
        <w:tabs>
          <w:tab w:val="left" w:pos="851"/>
          <w:tab w:val="right" w:pos="4032"/>
          <w:tab w:val="right" w:pos="6120"/>
          <w:tab w:val="right" w:pos="8280"/>
          <w:tab w:val="right" w:pos="10044"/>
        </w:tabs>
        <w:spacing w:after="0"/>
        <w:ind w:right="-14" w:firstLine="851"/>
        <w:rPr>
          <w:szCs w:val="24"/>
        </w:rPr>
      </w:pPr>
      <w:r w:rsidRPr="00F05E74">
        <w:rPr>
          <w:szCs w:val="24"/>
        </w:rPr>
        <w:t>Protection Cell-</w:t>
      </w:r>
      <w:r w:rsidRPr="00F05E74">
        <w:rPr>
          <w:szCs w:val="24"/>
        </w:rPr>
        <w:tab/>
      </w:r>
      <w:r w:rsidRPr="00F05E74">
        <w:rPr>
          <w:szCs w:val="24"/>
        </w:rPr>
        <w:tab/>
      </w:r>
      <w:r w:rsidRPr="00F05E74">
        <w:rPr>
          <w:szCs w:val="24"/>
        </w:rPr>
        <w:tab/>
      </w:r>
      <w:r w:rsidRPr="00F05E74">
        <w:rPr>
          <w:szCs w:val="24"/>
        </w:rPr>
        <w:tab/>
      </w:r>
    </w:p>
    <w:p w14:paraId="61C6A800" w14:textId="77777777" w:rsidR="0025212A" w:rsidRPr="00F05E74" w:rsidRDefault="0025212A" w:rsidP="0025212A">
      <w:pPr>
        <w:tabs>
          <w:tab w:val="left" w:pos="864"/>
          <w:tab w:val="right" w:pos="3600"/>
          <w:tab w:val="right" w:pos="6120"/>
          <w:tab w:val="right" w:pos="8280"/>
          <w:tab w:val="right" w:pos="10044"/>
        </w:tabs>
        <w:spacing w:after="0"/>
        <w:ind w:right="-11" w:firstLine="630"/>
        <w:jc w:val="both"/>
        <w:rPr>
          <w:szCs w:val="24"/>
        </w:rPr>
      </w:pPr>
      <w:r w:rsidRPr="00F05E74">
        <w:rPr>
          <w:szCs w:val="24"/>
        </w:rPr>
        <w:tab/>
        <w:t>O.</w:t>
      </w:r>
      <w:r w:rsidRPr="00F05E74">
        <w:rPr>
          <w:szCs w:val="24"/>
        </w:rPr>
        <w:tab/>
        <w:t>3,337.00</w:t>
      </w:r>
      <w:r w:rsidRPr="00F05E74">
        <w:rPr>
          <w:szCs w:val="24"/>
        </w:rPr>
        <w:tab/>
      </w:r>
    </w:p>
    <w:p w14:paraId="1D27E43D" w14:textId="77777777" w:rsidR="0025212A" w:rsidRPr="00F05E74" w:rsidRDefault="0025212A" w:rsidP="0025212A">
      <w:pPr>
        <w:tabs>
          <w:tab w:val="left" w:pos="864"/>
          <w:tab w:val="right" w:pos="3600"/>
          <w:tab w:val="right" w:pos="6120"/>
          <w:tab w:val="right" w:pos="8280"/>
          <w:tab w:val="right" w:pos="10044"/>
        </w:tabs>
        <w:ind w:right="-11" w:firstLine="630"/>
        <w:jc w:val="both"/>
        <w:rPr>
          <w:b/>
          <w:bCs/>
          <w:szCs w:val="24"/>
        </w:rPr>
      </w:pPr>
      <w:r w:rsidRPr="00F05E74">
        <w:rPr>
          <w:szCs w:val="24"/>
        </w:rPr>
        <w:tab/>
        <w:t>R</w:t>
      </w:r>
      <w:r w:rsidRPr="00F05E74">
        <w:rPr>
          <w:szCs w:val="24"/>
        </w:rPr>
        <w:tab/>
        <w:t>(-)1,460.04</w:t>
      </w:r>
      <w:r w:rsidRPr="00F05E74">
        <w:rPr>
          <w:szCs w:val="24"/>
        </w:rPr>
        <w:tab/>
        <w:t>1,876.96</w:t>
      </w:r>
      <w:r w:rsidRPr="00F05E74">
        <w:rPr>
          <w:szCs w:val="24"/>
        </w:rPr>
        <w:tab/>
        <w:t>1,869.99</w:t>
      </w:r>
      <w:r w:rsidRPr="00F05E74">
        <w:rPr>
          <w:szCs w:val="24"/>
        </w:rPr>
        <w:tab/>
        <w:t>(-)6.97</w:t>
      </w:r>
    </w:p>
    <w:p w14:paraId="1E6BC2A4" w14:textId="77777777" w:rsidR="0025212A" w:rsidRPr="00F05E74" w:rsidRDefault="0025212A" w:rsidP="0025212A">
      <w:pPr>
        <w:tabs>
          <w:tab w:val="left" w:pos="864"/>
          <w:tab w:val="right" w:pos="3600"/>
          <w:tab w:val="right" w:pos="6120"/>
          <w:tab w:val="right" w:pos="8280"/>
          <w:tab w:val="right" w:pos="10044"/>
        </w:tabs>
        <w:ind w:right="-11" w:firstLine="630"/>
        <w:jc w:val="both"/>
        <w:rPr>
          <w:b/>
          <w:szCs w:val="24"/>
        </w:rPr>
      </w:pPr>
      <w:r w:rsidRPr="00F05E74">
        <w:rPr>
          <w:b/>
          <w:bCs/>
          <w:szCs w:val="24"/>
        </w:rPr>
        <w:t>R</w:t>
      </w:r>
      <w:r w:rsidRPr="00F05E74">
        <w:rPr>
          <w:b/>
          <w:szCs w:val="24"/>
        </w:rPr>
        <w:t xml:space="preserve">eduction of </w:t>
      </w:r>
      <w:r w:rsidRPr="00F05E74">
        <w:rPr>
          <w:rFonts w:ascii="Rupee Foradian" w:hAnsi="Rupee Foradian"/>
          <w:b/>
          <w:sz w:val="23"/>
          <w:szCs w:val="23"/>
        </w:rPr>
        <w:t xml:space="preserve">` </w:t>
      </w:r>
      <w:r w:rsidRPr="00F05E74">
        <w:rPr>
          <w:b/>
          <w:bCs/>
          <w:szCs w:val="24"/>
        </w:rPr>
        <w:t xml:space="preserve">1,460.04 </w:t>
      </w:r>
      <w:r w:rsidRPr="00F05E74">
        <w:rPr>
          <w:b/>
          <w:szCs w:val="24"/>
        </w:rPr>
        <w:t>lakh from the provision by way of surrender was attributed to non-filling up of the vacant posts and adoption of economic measures. Persistent saving under this head had been noticed during 2013-14 to 2022-23.</w:t>
      </w:r>
    </w:p>
    <w:p w14:paraId="2716D62F" w14:textId="77777777" w:rsidR="0025212A" w:rsidRPr="00F05E74" w:rsidRDefault="0025212A" w:rsidP="0025212A">
      <w:pPr>
        <w:pStyle w:val="Header"/>
        <w:tabs>
          <w:tab w:val="clear" w:pos="4320"/>
          <w:tab w:val="clear" w:pos="8640"/>
          <w:tab w:val="center"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(4) 2408-01-003-0101-State Plan Schemes (Normal)-</w:t>
      </w:r>
    </w:p>
    <w:p w14:paraId="3223A34A" w14:textId="77777777" w:rsidR="0025212A" w:rsidRPr="00F05E74" w:rsidRDefault="0025212A" w:rsidP="0025212A">
      <w:pPr>
        <w:tabs>
          <w:tab w:val="left" w:pos="864"/>
          <w:tab w:val="left" w:pos="1440"/>
          <w:tab w:val="right" w:pos="2880"/>
          <w:tab w:val="right" w:pos="6120"/>
          <w:tab w:val="right" w:pos="8280"/>
          <w:tab w:val="right" w:pos="10044"/>
        </w:tabs>
        <w:spacing w:after="0"/>
        <w:ind w:right="-9" w:firstLine="990"/>
        <w:rPr>
          <w:iCs/>
          <w:szCs w:val="24"/>
        </w:rPr>
      </w:pPr>
      <w:r w:rsidRPr="00F05E74">
        <w:rPr>
          <w:szCs w:val="24"/>
        </w:rPr>
        <w:t>8919-</w:t>
      </w:r>
      <w:r w:rsidRPr="00F05E74">
        <w:rPr>
          <w:iCs/>
          <w:szCs w:val="24"/>
        </w:rPr>
        <w:t>Fully Computerisation of</w:t>
      </w:r>
    </w:p>
    <w:p w14:paraId="66BB0635" w14:textId="77777777" w:rsidR="003E1A66" w:rsidRPr="00F05E74" w:rsidRDefault="0025212A" w:rsidP="0025212A">
      <w:pPr>
        <w:tabs>
          <w:tab w:val="left" w:pos="864"/>
          <w:tab w:val="left" w:pos="1440"/>
          <w:tab w:val="right" w:pos="2880"/>
          <w:tab w:val="right" w:pos="6120"/>
          <w:tab w:val="right" w:pos="8280"/>
          <w:tab w:val="right" w:pos="10044"/>
        </w:tabs>
        <w:spacing w:after="0"/>
        <w:ind w:right="-9"/>
        <w:rPr>
          <w:iCs/>
          <w:szCs w:val="24"/>
        </w:rPr>
      </w:pPr>
      <w:r w:rsidRPr="00F05E74">
        <w:rPr>
          <w:iCs/>
          <w:szCs w:val="24"/>
        </w:rPr>
        <w:t xml:space="preserve">Public Distribution </w:t>
      </w:r>
    </w:p>
    <w:p w14:paraId="1C3C1C09" w14:textId="3F283254" w:rsidR="0025212A" w:rsidRPr="00F05E74" w:rsidRDefault="0025212A" w:rsidP="0025212A">
      <w:pPr>
        <w:tabs>
          <w:tab w:val="left" w:pos="864"/>
          <w:tab w:val="left" w:pos="1440"/>
          <w:tab w:val="right" w:pos="2880"/>
          <w:tab w:val="right" w:pos="6120"/>
          <w:tab w:val="right" w:pos="8280"/>
          <w:tab w:val="right" w:pos="10044"/>
        </w:tabs>
        <w:spacing w:after="0"/>
        <w:ind w:right="-9"/>
        <w:rPr>
          <w:iCs/>
          <w:szCs w:val="24"/>
        </w:rPr>
      </w:pPr>
      <w:r w:rsidRPr="00F05E74">
        <w:rPr>
          <w:iCs/>
          <w:szCs w:val="24"/>
        </w:rPr>
        <w:t>System-</w:t>
      </w:r>
    </w:p>
    <w:p w14:paraId="490C4A0E"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399.90</w:t>
      </w:r>
    </w:p>
    <w:p w14:paraId="7781CB2E"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(-)322.31</w:t>
      </w:r>
      <w:r w:rsidRPr="00F05E74">
        <w:rPr>
          <w:szCs w:val="24"/>
        </w:rPr>
        <w:tab/>
        <w:t>77.59</w:t>
      </w:r>
      <w:r w:rsidRPr="00F05E74">
        <w:rPr>
          <w:szCs w:val="24"/>
        </w:rPr>
        <w:tab/>
        <w:t>77.59</w:t>
      </w:r>
      <w:r w:rsidRPr="00F05E74">
        <w:rPr>
          <w:szCs w:val="24"/>
        </w:rPr>
        <w:tab/>
        <w:t>0.00</w:t>
      </w:r>
    </w:p>
    <w:p w14:paraId="495CAA95" w14:textId="77777777" w:rsidR="0025212A" w:rsidRPr="00F05E74" w:rsidRDefault="0025212A" w:rsidP="0025212A">
      <w:pPr>
        <w:tabs>
          <w:tab w:val="left" w:pos="864"/>
          <w:tab w:val="right" w:pos="3600"/>
          <w:tab w:val="right" w:pos="6120"/>
          <w:tab w:val="right" w:pos="8280"/>
          <w:tab w:val="right" w:pos="10044"/>
        </w:tabs>
        <w:ind w:right="-9"/>
        <w:jc w:val="both"/>
        <w:rPr>
          <w:b/>
          <w:szCs w:val="24"/>
        </w:rPr>
      </w:pPr>
      <w:r w:rsidRPr="00F05E74">
        <w:rPr>
          <w:szCs w:val="24"/>
        </w:rPr>
        <w:tab/>
      </w:r>
      <w:r w:rsidRPr="00F05E74">
        <w:rPr>
          <w:b/>
          <w:bCs/>
          <w:szCs w:val="24"/>
        </w:rPr>
        <w:t>Reduction</w:t>
      </w:r>
      <w:r w:rsidRPr="00F05E74">
        <w:rPr>
          <w:b/>
          <w:szCs w:val="24"/>
        </w:rPr>
        <w:t xml:space="preserve"> of </w:t>
      </w:r>
      <w:r w:rsidRPr="00F05E74">
        <w:rPr>
          <w:rFonts w:ascii="Rupee Foradian" w:hAnsi="Rupee Foradian"/>
          <w:b/>
          <w:sz w:val="23"/>
          <w:szCs w:val="23"/>
        </w:rPr>
        <w:t xml:space="preserve">` </w:t>
      </w:r>
      <w:r w:rsidRPr="00F05E74">
        <w:rPr>
          <w:b/>
          <w:bCs/>
          <w:szCs w:val="24"/>
        </w:rPr>
        <w:t xml:space="preserve">322.31 </w:t>
      </w:r>
      <w:r w:rsidRPr="00F05E74">
        <w:rPr>
          <w:b/>
          <w:szCs w:val="24"/>
        </w:rPr>
        <w:t>lakh from the provision by way of surrender was attributed to incurring of expenditure on the basis of actual requirement. Persistent saving under this head had been noticed during 2018-19 to 2022-23.</w:t>
      </w:r>
    </w:p>
    <w:p w14:paraId="0308EE2C" w14:textId="77777777" w:rsidR="0025212A" w:rsidRPr="00F05E74" w:rsidRDefault="0025212A" w:rsidP="0025212A">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(5) 2408-01-102-0704-Centrally Sponsored Schemes</w:t>
      </w:r>
    </w:p>
    <w:p w14:paraId="08A5D1E0" w14:textId="77777777" w:rsidR="0025212A" w:rsidRPr="00F05E74" w:rsidRDefault="0025212A" w:rsidP="0025212A">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Cs w:val="24"/>
        </w:rPr>
      </w:pPr>
      <w:r w:rsidRPr="00F05E74">
        <w:rPr>
          <w:sz w:val="24"/>
          <w:szCs w:val="24"/>
        </w:rPr>
        <w:tab/>
        <w:t xml:space="preserve"> (Normal) State Share-</w:t>
      </w:r>
    </w:p>
    <w:p w14:paraId="5C712138" w14:textId="77777777" w:rsidR="0025212A" w:rsidRPr="00F05E74" w:rsidRDefault="0025212A" w:rsidP="0025212A">
      <w:pPr>
        <w:tabs>
          <w:tab w:val="left" w:pos="864"/>
          <w:tab w:val="left" w:pos="1440"/>
          <w:tab w:val="right" w:pos="2880"/>
          <w:tab w:val="right" w:pos="6120"/>
          <w:tab w:val="right" w:pos="8280"/>
          <w:tab w:val="right" w:pos="10044"/>
        </w:tabs>
        <w:spacing w:after="0"/>
        <w:ind w:right="-14"/>
        <w:rPr>
          <w:iCs/>
          <w:szCs w:val="24"/>
        </w:rPr>
      </w:pPr>
      <w:r w:rsidRPr="00F05E74">
        <w:rPr>
          <w:szCs w:val="24"/>
        </w:rPr>
        <w:t>6401-</w:t>
      </w:r>
      <w:r w:rsidRPr="00F05E74">
        <w:rPr>
          <w:iCs/>
          <w:szCs w:val="24"/>
        </w:rPr>
        <w:t>Rice Fortification-</w:t>
      </w:r>
    </w:p>
    <w:p w14:paraId="7B143D91"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1,250.00</w:t>
      </w:r>
      <w:r w:rsidRPr="00F05E74">
        <w:rPr>
          <w:szCs w:val="24"/>
        </w:rPr>
        <w:tab/>
      </w:r>
    </w:p>
    <w:p w14:paraId="528AEB98"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(-)1,221.99</w:t>
      </w:r>
      <w:r w:rsidRPr="00F05E74">
        <w:rPr>
          <w:szCs w:val="24"/>
        </w:rPr>
        <w:tab/>
        <w:t>28.01</w:t>
      </w:r>
      <w:r w:rsidRPr="00F05E74">
        <w:rPr>
          <w:szCs w:val="24"/>
        </w:rPr>
        <w:tab/>
        <w:t>28.01</w:t>
      </w:r>
      <w:r w:rsidRPr="00F05E74">
        <w:rPr>
          <w:szCs w:val="24"/>
        </w:rPr>
        <w:tab/>
        <w:t>0.00</w:t>
      </w:r>
    </w:p>
    <w:p w14:paraId="367D133E" w14:textId="77777777" w:rsidR="0025212A" w:rsidRPr="00F05E74" w:rsidRDefault="0025212A" w:rsidP="0025212A">
      <w:pPr>
        <w:tabs>
          <w:tab w:val="left" w:pos="864"/>
          <w:tab w:val="right" w:pos="3600"/>
          <w:tab w:val="right" w:pos="6120"/>
          <w:tab w:val="right" w:pos="8280"/>
          <w:tab w:val="right" w:pos="10044"/>
        </w:tabs>
        <w:ind w:right="-9"/>
        <w:jc w:val="both"/>
        <w:rPr>
          <w:b/>
          <w:szCs w:val="24"/>
        </w:rPr>
      </w:pPr>
      <w:r w:rsidRPr="00F05E74">
        <w:rPr>
          <w:szCs w:val="24"/>
        </w:rPr>
        <w:tab/>
      </w:r>
      <w:r w:rsidRPr="00F05E74">
        <w:rPr>
          <w:b/>
          <w:bCs/>
          <w:szCs w:val="24"/>
        </w:rPr>
        <w:t>Reduction</w:t>
      </w:r>
      <w:r w:rsidRPr="00F05E74">
        <w:rPr>
          <w:b/>
          <w:szCs w:val="24"/>
        </w:rPr>
        <w:t xml:space="preserve"> of </w:t>
      </w:r>
      <w:r w:rsidRPr="00F05E74">
        <w:rPr>
          <w:rFonts w:ascii="Rupee Foradian" w:hAnsi="Rupee Foradian"/>
          <w:b/>
          <w:sz w:val="23"/>
          <w:szCs w:val="23"/>
        </w:rPr>
        <w:t xml:space="preserve">` </w:t>
      </w:r>
      <w:r w:rsidRPr="00F05E74">
        <w:rPr>
          <w:b/>
          <w:bCs/>
          <w:szCs w:val="24"/>
        </w:rPr>
        <w:t>1,221.99</w:t>
      </w:r>
      <w:r w:rsidRPr="00F05E74">
        <w:rPr>
          <w:szCs w:val="24"/>
        </w:rPr>
        <w:t xml:space="preserve"> </w:t>
      </w:r>
      <w:r w:rsidRPr="00F05E74">
        <w:rPr>
          <w:b/>
          <w:szCs w:val="24"/>
        </w:rPr>
        <w:t>lakh from the provision by way of surrender</w:t>
      </w:r>
      <w:r w:rsidRPr="00F05E74">
        <w:rPr>
          <w:szCs w:val="24"/>
        </w:rPr>
        <w:t xml:space="preserve"> </w:t>
      </w:r>
      <w:r w:rsidRPr="00F05E74">
        <w:rPr>
          <w:b/>
          <w:szCs w:val="24"/>
        </w:rPr>
        <w:t>was attributed to non-utilisation of State Share owing to non-receipt of Central Share. Saving had occurred under this head during 2022-23 also.</w:t>
      </w:r>
    </w:p>
    <w:p w14:paraId="7757F003" w14:textId="77777777" w:rsidR="0025212A" w:rsidRPr="00F05E74" w:rsidRDefault="0025212A" w:rsidP="0025212A">
      <w:pPr>
        <w:tabs>
          <w:tab w:val="left" w:pos="864"/>
          <w:tab w:val="left" w:pos="1440"/>
          <w:tab w:val="right" w:pos="2880"/>
          <w:tab w:val="right" w:pos="6120"/>
          <w:tab w:val="right" w:pos="8280"/>
          <w:tab w:val="right" w:pos="10044"/>
        </w:tabs>
        <w:spacing w:after="0"/>
        <w:ind w:right="-9" w:firstLine="0"/>
        <w:jc w:val="both"/>
        <w:rPr>
          <w:szCs w:val="24"/>
        </w:rPr>
      </w:pPr>
      <w:r w:rsidRPr="00F05E74">
        <w:rPr>
          <w:szCs w:val="24"/>
        </w:rPr>
        <w:t>(6) 2408-01-102-0701-Centrally Sponsored Schemes (Normal)-</w:t>
      </w:r>
    </w:p>
    <w:p w14:paraId="039F8FAA" w14:textId="77777777" w:rsidR="0025212A" w:rsidRPr="00F05E74" w:rsidRDefault="0025212A" w:rsidP="0025212A">
      <w:pPr>
        <w:tabs>
          <w:tab w:val="left" w:pos="864"/>
          <w:tab w:val="left" w:pos="1440"/>
          <w:tab w:val="right" w:pos="2880"/>
          <w:tab w:val="right" w:pos="6120"/>
          <w:tab w:val="right" w:pos="8280"/>
          <w:tab w:val="right" w:pos="10044"/>
        </w:tabs>
        <w:spacing w:after="0"/>
        <w:ind w:right="-14"/>
        <w:rPr>
          <w:iCs/>
          <w:szCs w:val="24"/>
        </w:rPr>
      </w:pPr>
      <w:r w:rsidRPr="00F05E74">
        <w:rPr>
          <w:szCs w:val="24"/>
        </w:rPr>
        <w:t>6401-</w:t>
      </w:r>
      <w:r w:rsidRPr="00F05E74">
        <w:rPr>
          <w:iCs/>
          <w:szCs w:val="24"/>
        </w:rPr>
        <w:t>Rice Fortification-</w:t>
      </w:r>
    </w:p>
    <w:p w14:paraId="1B5727E1"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3,750.00</w:t>
      </w:r>
    </w:p>
    <w:p w14:paraId="79A1A246"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S.</w:t>
      </w:r>
      <w:r w:rsidRPr="00F05E74">
        <w:rPr>
          <w:szCs w:val="24"/>
        </w:rPr>
        <w:tab/>
        <w:t>3,784.16</w:t>
      </w:r>
    </w:p>
    <w:p w14:paraId="48DB58D5"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(-)7,534.16</w:t>
      </w:r>
      <w:r w:rsidRPr="00F05E74">
        <w:rPr>
          <w:szCs w:val="24"/>
        </w:rPr>
        <w:tab/>
        <w:t>0.00</w:t>
      </w:r>
      <w:r w:rsidRPr="00F05E74">
        <w:rPr>
          <w:szCs w:val="24"/>
        </w:rPr>
        <w:tab/>
        <w:t>0.00</w:t>
      </w:r>
      <w:r w:rsidRPr="00F05E74">
        <w:rPr>
          <w:szCs w:val="24"/>
        </w:rPr>
        <w:tab/>
        <w:t>0.00</w:t>
      </w:r>
    </w:p>
    <w:p w14:paraId="21EBB188" w14:textId="77777777" w:rsidR="0025212A" w:rsidRPr="00F05E74" w:rsidRDefault="0025212A" w:rsidP="0025212A">
      <w:pPr>
        <w:tabs>
          <w:tab w:val="left" w:pos="864"/>
          <w:tab w:val="right" w:pos="3600"/>
          <w:tab w:val="right" w:pos="6120"/>
          <w:tab w:val="right" w:pos="8280"/>
          <w:tab w:val="right" w:pos="10044"/>
        </w:tabs>
        <w:ind w:right="-9"/>
        <w:jc w:val="both"/>
        <w:rPr>
          <w:b/>
          <w:szCs w:val="24"/>
        </w:rPr>
      </w:pPr>
      <w:r w:rsidRPr="00F05E74">
        <w:rPr>
          <w:b/>
          <w:szCs w:val="24"/>
        </w:rPr>
        <w:t xml:space="preserve">Reduction of </w:t>
      </w:r>
      <w:r w:rsidRPr="00F05E74">
        <w:rPr>
          <w:rFonts w:ascii="Rupee Foradian" w:hAnsi="Rupee Foradian"/>
          <w:b/>
          <w:sz w:val="23"/>
          <w:szCs w:val="23"/>
        </w:rPr>
        <w:t xml:space="preserve">` </w:t>
      </w:r>
      <w:r w:rsidRPr="00F05E74">
        <w:rPr>
          <w:b/>
          <w:bCs/>
          <w:szCs w:val="24"/>
        </w:rPr>
        <w:t>7,534.16</w:t>
      </w:r>
      <w:r w:rsidRPr="00F05E74">
        <w:rPr>
          <w:szCs w:val="24"/>
        </w:rPr>
        <w:t xml:space="preserve"> </w:t>
      </w:r>
      <w:r w:rsidRPr="00F05E74">
        <w:rPr>
          <w:b/>
          <w:szCs w:val="24"/>
        </w:rPr>
        <w:t>lakh from the provision by way of surrender was attributed to non-receipt of funds from the Government of India. Persistent saving under this head had been noticed during 2018-19 to 2022-23.</w:t>
      </w:r>
    </w:p>
    <w:p w14:paraId="3AA53B5A" w14:textId="77777777" w:rsidR="00AF715F" w:rsidRPr="00F05E74" w:rsidRDefault="00AF715F" w:rsidP="0025212A">
      <w:pPr>
        <w:tabs>
          <w:tab w:val="left" w:pos="864"/>
          <w:tab w:val="right" w:pos="3600"/>
          <w:tab w:val="right" w:pos="6120"/>
          <w:tab w:val="right" w:pos="8280"/>
          <w:tab w:val="right" w:pos="10044"/>
        </w:tabs>
        <w:ind w:right="-9"/>
        <w:jc w:val="both"/>
        <w:rPr>
          <w:b/>
          <w:szCs w:val="24"/>
        </w:rPr>
      </w:pPr>
    </w:p>
    <w:p w14:paraId="66207436" w14:textId="77777777" w:rsidR="00AF715F" w:rsidRPr="00F05E74" w:rsidRDefault="00AF715F" w:rsidP="0025212A">
      <w:pPr>
        <w:tabs>
          <w:tab w:val="left" w:pos="864"/>
          <w:tab w:val="right" w:pos="3600"/>
          <w:tab w:val="right" w:pos="6120"/>
          <w:tab w:val="right" w:pos="8280"/>
          <w:tab w:val="right" w:pos="10044"/>
        </w:tabs>
        <w:ind w:right="-9"/>
        <w:jc w:val="both"/>
        <w:rPr>
          <w:b/>
          <w:szCs w:val="24"/>
        </w:rPr>
      </w:pPr>
    </w:p>
    <w:p w14:paraId="4292CDA7" w14:textId="77777777" w:rsidR="00AF715F" w:rsidRPr="00F05E74" w:rsidRDefault="00AF715F" w:rsidP="0025212A">
      <w:pPr>
        <w:tabs>
          <w:tab w:val="left" w:pos="864"/>
          <w:tab w:val="right" w:pos="3600"/>
          <w:tab w:val="right" w:pos="6120"/>
          <w:tab w:val="right" w:pos="8280"/>
          <w:tab w:val="right" w:pos="10044"/>
        </w:tabs>
        <w:ind w:right="-9"/>
        <w:jc w:val="both"/>
        <w:rPr>
          <w:b/>
          <w:szCs w:val="24"/>
        </w:rPr>
      </w:pPr>
    </w:p>
    <w:p w14:paraId="31C15643" w14:textId="77777777" w:rsidR="00AF715F" w:rsidRPr="00F05E74" w:rsidRDefault="00AF715F" w:rsidP="0025212A">
      <w:pPr>
        <w:tabs>
          <w:tab w:val="left" w:pos="864"/>
          <w:tab w:val="right" w:pos="3600"/>
          <w:tab w:val="right" w:pos="6120"/>
          <w:tab w:val="right" w:pos="8280"/>
          <w:tab w:val="right" w:pos="10044"/>
        </w:tabs>
        <w:ind w:right="-9"/>
        <w:jc w:val="both"/>
        <w:rPr>
          <w:b/>
          <w:szCs w:val="24"/>
        </w:rPr>
      </w:pPr>
    </w:p>
    <w:p w14:paraId="4B9EBD63" w14:textId="77777777" w:rsidR="00AF715F" w:rsidRPr="00F05E74" w:rsidRDefault="00AF715F" w:rsidP="0025212A">
      <w:pPr>
        <w:tabs>
          <w:tab w:val="left" w:pos="864"/>
          <w:tab w:val="right" w:pos="3600"/>
          <w:tab w:val="right" w:pos="6120"/>
          <w:tab w:val="right" w:pos="8280"/>
          <w:tab w:val="right" w:pos="10044"/>
        </w:tabs>
        <w:ind w:right="-9"/>
        <w:jc w:val="both"/>
        <w:rPr>
          <w:b/>
          <w:szCs w:val="24"/>
        </w:rPr>
      </w:pPr>
    </w:p>
    <w:p w14:paraId="4158D0C7" w14:textId="77777777" w:rsidR="00AF715F" w:rsidRPr="00F05E74" w:rsidRDefault="00AF715F" w:rsidP="00AF715F">
      <w:pPr>
        <w:tabs>
          <w:tab w:val="left" w:pos="990"/>
          <w:tab w:val="right" w:pos="4032"/>
          <w:tab w:val="right" w:pos="6120"/>
          <w:tab w:val="right" w:pos="8280"/>
          <w:tab w:val="right" w:pos="10044"/>
        </w:tabs>
        <w:spacing w:after="0"/>
        <w:ind w:right="-11" w:firstLine="0"/>
        <w:jc w:val="center"/>
        <w:rPr>
          <w:szCs w:val="24"/>
        </w:rPr>
      </w:pPr>
      <w:r w:rsidRPr="00F05E74">
        <w:rPr>
          <w:b/>
          <w:szCs w:val="24"/>
        </w:rPr>
        <w:lastRenderedPageBreak/>
        <w:t>Grant No.39-</w:t>
      </w:r>
      <w:r w:rsidRPr="00F05E74">
        <w:rPr>
          <w:szCs w:val="24"/>
        </w:rPr>
        <w:t>contd.</w:t>
      </w:r>
    </w:p>
    <w:p w14:paraId="074E41C1" w14:textId="77777777" w:rsidR="00AF715F" w:rsidRPr="00F05E74" w:rsidRDefault="00AF715F" w:rsidP="00AF715F">
      <w:pPr>
        <w:tabs>
          <w:tab w:val="left" w:pos="990"/>
          <w:tab w:val="right" w:pos="4032"/>
          <w:tab w:val="right" w:pos="6120"/>
          <w:tab w:val="right" w:pos="8280"/>
          <w:tab w:val="right" w:pos="10044"/>
        </w:tabs>
        <w:spacing w:after="0"/>
        <w:ind w:right="-11" w:firstLine="0"/>
        <w:jc w:val="center"/>
        <w:rPr>
          <w:sz w:val="14"/>
          <w:szCs w:val="14"/>
        </w:rPr>
      </w:pPr>
    </w:p>
    <w:p w14:paraId="603D4C53" w14:textId="77777777" w:rsidR="00AF715F" w:rsidRPr="00F05E74" w:rsidRDefault="00AF715F" w:rsidP="00AF715F">
      <w:pPr>
        <w:pStyle w:val="Header"/>
        <w:tabs>
          <w:tab w:val="clear" w:pos="4320"/>
          <w:tab w:val="clear" w:pos="8640"/>
          <w:tab w:val="left" w:pos="1440"/>
          <w:tab w:val="center" w:pos="5760"/>
          <w:tab w:val="left" w:pos="7479"/>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AA5E35F" w14:textId="77777777" w:rsidR="00AF715F" w:rsidRPr="00F05E74" w:rsidRDefault="00AF715F" w:rsidP="00AF715F">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r w:rsidRPr="00F05E74">
        <w:rPr>
          <w:szCs w:val="24"/>
        </w:rPr>
        <w:tab/>
      </w:r>
      <w:r w:rsidRPr="00F05E74">
        <w:rPr>
          <w:szCs w:val="24"/>
        </w:rPr>
        <w:tab/>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lakh)</w:t>
      </w:r>
    </w:p>
    <w:p w14:paraId="6A067330" w14:textId="77777777" w:rsidR="0025212A" w:rsidRPr="00F05E74" w:rsidRDefault="0025212A" w:rsidP="0025212A">
      <w:pPr>
        <w:tabs>
          <w:tab w:val="left" w:pos="864"/>
          <w:tab w:val="right" w:pos="3600"/>
          <w:tab w:val="right" w:pos="6096"/>
          <w:tab w:val="right" w:pos="8280"/>
          <w:tab w:val="right" w:pos="10044"/>
        </w:tabs>
        <w:spacing w:after="0"/>
        <w:ind w:right="-11" w:firstLine="0"/>
        <w:rPr>
          <w:szCs w:val="24"/>
        </w:rPr>
      </w:pPr>
      <w:r w:rsidRPr="00F05E74">
        <w:rPr>
          <w:szCs w:val="24"/>
        </w:rPr>
        <w:t>(7) 2408-01-102-0101-State Plan Schemes (Normal)-</w:t>
      </w:r>
    </w:p>
    <w:p w14:paraId="147DEEE7"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3229-Compensation for Food Loss </w:t>
      </w:r>
    </w:p>
    <w:p w14:paraId="3E42CE10"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in Procurement to Civil Food </w:t>
      </w:r>
    </w:p>
    <w:p w14:paraId="23E813DB"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Corporation-</w:t>
      </w:r>
    </w:p>
    <w:p w14:paraId="194E7C72"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650.00</w:t>
      </w:r>
    </w:p>
    <w:p w14:paraId="7308EA9E"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(-)587.00</w:t>
      </w:r>
      <w:r w:rsidRPr="00F05E74">
        <w:rPr>
          <w:szCs w:val="24"/>
        </w:rPr>
        <w:tab/>
        <w:t>63.00</w:t>
      </w:r>
      <w:r w:rsidRPr="00F05E74">
        <w:rPr>
          <w:szCs w:val="24"/>
        </w:rPr>
        <w:tab/>
        <w:t>63.00</w:t>
      </w:r>
      <w:r w:rsidRPr="00F05E74">
        <w:rPr>
          <w:szCs w:val="24"/>
        </w:rPr>
        <w:tab/>
        <w:t>0.00</w:t>
      </w:r>
    </w:p>
    <w:p w14:paraId="381D9AFF" w14:textId="77777777" w:rsidR="0025212A" w:rsidRPr="00F05E74" w:rsidRDefault="0025212A" w:rsidP="00AF715F">
      <w:pPr>
        <w:pStyle w:val="Header"/>
        <w:tabs>
          <w:tab w:val="clear" w:pos="4320"/>
          <w:tab w:val="clear" w:pos="8640"/>
          <w:tab w:val="left" w:pos="1440"/>
          <w:tab w:val="center" w:pos="5760"/>
          <w:tab w:val="left" w:pos="7479"/>
          <w:tab w:val="right" w:pos="10044"/>
        </w:tabs>
        <w:ind w:right="-14" w:firstLine="0"/>
        <w:jc w:val="both"/>
        <w:rPr>
          <w:sz w:val="24"/>
          <w:szCs w:val="24"/>
        </w:rPr>
      </w:pPr>
      <w:r w:rsidRPr="00F05E74">
        <w:rPr>
          <w:sz w:val="24"/>
          <w:szCs w:val="24"/>
        </w:rPr>
        <w:t xml:space="preserve">                 </w:t>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587.00</w:t>
      </w:r>
      <w:r w:rsidRPr="00F05E74">
        <w:rPr>
          <w:sz w:val="24"/>
          <w:szCs w:val="24"/>
        </w:rPr>
        <w:t xml:space="preserve"> </w:t>
      </w:r>
      <w:r w:rsidRPr="00F05E74">
        <w:rPr>
          <w:b/>
          <w:sz w:val="24"/>
          <w:szCs w:val="24"/>
        </w:rPr>
        <w:t>lakh from the provision by way of surrender was attributed to receipt of partial funds from the Government</w:t>
      </w:r>
      <w:r w:rsidRPr="00F05E74">
        <w:rPr>
          <w:sz w:val="24"/>
          <w:szCs w:val="24"/>
        </w:rPr>
        <w:t>.</w:t>
      </w:r>
    </w:p>
    <w:p w14:paraId="34ED4852" w14:textId="77777777" w:rsidR="0025212A" w:rsidRPr="00F05E74" w:rsidRDefault="0025212A" w:rsidP="0025212A">
      <w:pPr>
        <w:tabs>
          <w:tab w:val="left" w:pos="864"/>
          <w:tab w:val="right" w:pos="3600"/>
          <w:tab w:val="right" w:pos="6096"/>
          <w:tab w:val="right" w:pos="8280"/>
          <w:tab w:val="right" w:pos="10044"/>
        </w:tabs>
        <w:spacing w:after="0"/>
        <w:ind w:right="-11" w:firstLine="0"/>
        <w:rPr>
          <w:szCs w:val="24"/>
        </w:rPr>
      </w:pPr>
      <w:r w:rsidRPr="00F05E74">
        <w:rPr>
          <w:szCs w:val="24"/>
        </w:rPr>
        <w:t>(8) 2408-01-102-0101-State Plan Schemes (Normal)-</w:t>
      </w:r>
    </w:p>
    <w:p w14:paraId="0DFC3DEB"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3248-Compensation for Food </w:t>
      </w:r>
    </w:p>
    <w:p w14:paraId="20E028D4"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Loss in Procurement to State</w:t>
      </w:r>
    </w:p>
    <w:p w14:paraId="528B194B"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Corporation Marketing </w:t>
      </w:r>
    </w:p>
    <w:p w14:paraId="3D5628A4"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Federation- </w:t>
      </w:r>
      <w:r w:rsidRPr="00F05E74">
        <w:rPr>
          <w:szCs w:val="24"/>
        </w:rPr>
        <w:tab/>
      </w:r>
    </w:p>
    <w:p w14:paraId="1ECC612E"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40,000.00</w:t>
      </w:r>
    </w:p>
    <w:p w14:paraId="21B8DEB4"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(-)15,000.00</w:t>
      </w:r>
      <w:r w:rsidRPr="00F05E74">
        <w:rPr>
          <w:szCs w:val="24"/>
        </w:rPr>
        <w:tab/>
        <w:t>25,000.00</w:t>
      </w:r>
      <w:r w:rsidRPr="00F05E74">
        <w:rPr>
          <w:szCs w:val="24"/>
        </w:rPr>
        <w:tab/>
        <w:t>25,000.00</w:t>
      </w:r>
      <w:r w:rsidRPr="00F05E74">
        <w:rPr>
          <w:szCs w:val="24"/>
        </w:rPr>
        <w:tab/>
        <w:t xml:space="preserve">0.00         </w:t>
      </w:r>
    </w:p>
    <w:p w14:paraId="4C4473AF" w14:textId="77777777" w:rsidR="0025212A" w:rsidRPr="00F05E74" w:rsidRDefault="0025212A" w:rsidP="00AF715F">
      <w:pPr>
        <w:pStyle w:val="Header"/>
        <w:tabs>
          <w:tab w:val="clear" w:pos="4320"/>
          <w:tab w:val="clear" w:pos="8640"/>
          <w:tab w:val="left" w:pos="1440"/>
          <w:tab w:val="center" w:pos="5760"/>
          <w:tab w:val="left" w:pos="7479"/>
          <w:tab w:val="right" w:pos="10044"/>
        </w:tabs>
        <w:ind w:right="-14" w:firstLine="0"/>
        <w:jc w:val="both"/>
        <w:rPr>
          <w:szCs w:val="32"/>
        </w:rPr>
      </w:pPr>
      <w:r w:rsidRPr="00F05E74">
        <w:rPr>
          <w:sz w:val="24"/>
          <w:szCs w:val="24"/>
        </w:rPr>
        <w:t xml:space="preserve">                </w:t>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15,000.00</w:t>
      </w:r>
      <w:r w:rsidRPr="00F05E74">
        <w:rPr>
          <w:sz w:val="24"/>
          <w:szCs w:val="24"/>
        </w:rPr>
        <w:t xml:space="preserve"> </w:t>
      </w:r>
      <w:r w:rsidRPr="00F05E74">
        <w:rPr>
          <w:b/>
          <w:sz w:val="24"/>
          <w:szCs w:val="24"/>
        </w:rPr>
        <w:t>lakh from the provision by way of surrender was attributed to receipt of partial funds from the Government</w:t>
      </w:r>
      <w:r w:rsidRPr="00F05E74">
        <w:rPr>
          <w:sz w:val="24"/>
          <w:szCs w:val="24"/>
        </w:rPr>
        <w:t>.</w:t>
      </w:r>
    </w:p>
    <w:p w14:paraId="7EC2AF49" w14:textId="39107779" w:rsidR="0025212A" w:rsidRPr="00F05E74" w:rsidRDefault="0025212A" w:rsidP="0025212A">
      <w:pPr>
        <w:tabs>
          <w:tab w:val="left" w:pos="864"/>
          <w:tab w:val="right" w:pos="3600"/>
          <w:tab w:val="right" w:pos="6096"/>
          <w:tab w:val="right" w:pos="8280"/>
          <w:tab w:val="right" w:pos="10044"/>
        </w:tabs>
        <w:spacing w:after="0"/>
        <w:ind w:right="-11" w:firstLine="0"/>
        <w:rPr>
          <w:szCs w:val="24"/>
        </w:rPr>
      </w:pPr>
      <w:r w:rsidRPr="00F05E74">
        <w:rPr>
          <w:szCs w:val="24"/>
        </w:rPr>
        <w:t>(9) 2408-01-102-0101-State Plan Schemes (Normal)-</w:t>
      </w:r>
    </w:p>
    <w:p w14:paraId="0DCB82D3"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  6401-</w:t>
      </w:r>
      <w:r w:rsidRPr="00F05E74">
        <w:rPr>
          <w:iCs/>
          <w:szCs w:val="24"/>
        </w:rPr>
        <w:t xml:space="preserve"> Rice Fortification-</w:t>
      </w:r>
      <w:r w:rsidRPr="00F05E74">
        <w:rPr>
          <w:szCs w:val="24"/>
        </w:rPr>
        <w:tab/>
        <w:t xml:space="preserve">  </w:t>
      </w:r>
    </w:p>
    <w:p w14:paraId="5366A381"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1,350.00</w:t>
      </w:r>
    </w:p>
    <w:p w14:paraId="239B7750"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(-)497.50</w:t>
      </w:r>
      <w:r w:rsidRPr="00F05E74">
        <w:rPr>
          <w:szCs w:val="24"/>
        </w:rPr>
        <w:tab/>
        <w:t>852.50</w:t>
      </w:r>
      <w:r w:rsidRPr="00F05E74">
        <w:rPr>
          <w:szCs w:val="24"/>
        </w:rPr>
        <w:tab/>
        <w:t>852.50</w:t>
      </w:r>
      <w:r w:rsidRPr="00F05E74">
        <w:rPr>
          <w:szCs w:val="24"/>
        </w:rPr>
        <w:tab/>
        <w:t>0.00</w:t>
      </w:r>
    </w:p>
    <w:p w14:paraId="1E3CFDAC"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sz w:val="24"/>
          <w:szCs w:val="24"/>
        </w:rPr>
      </w:pPr>
      <w:r w:rsidRPr="00F05E74">
        <w:rPr>
          <w:sz w:val="24"/>
          <w:szCs w:val="24"/>
        </w:rPr>
        <w:t xml:space="preserve">                 </w:t>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497.50</w:t>
      </w:r>
      <w:r w:rsidRPr="00F05E74">
        <w:rPr>
          <w:sz w:val="24"/>
          <w:szCs w:val="24"/>
        </w:rPr>
        <w:t xml:space="preserve"> </w:t>
      </w:r>
      <w:r w:rsidRPr="00F05E74">
        <w:rPr>
          <w:b/>
          <w:sz w:val="24"/>
          <w:szCs w:val="24"/>
        </w:rPr>
        <w:t>lakh from the provision by way of surrender was attributed to receipt of partial funds from the Government</w:t>
      </w:r>
      <w:r w:rsidRPr="00F05E74">
        <w:rPr>
          <w:sz w:val="24"/>
          <w:szCs w:val="24"/>
        </w:rPr>
        <w:t>.</w:t>
      </w:r>
    </w:p>
    <w:p w14:paraId="24DC7F83"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b/>
          <w:sz w:val="8"/>
          <w:szCs w:val="8"/>
        </w:rPr>
      </w:pPr>
    </w:p>
    <w:p w14:paraId="3A1477C4"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sz w:val="24"/>
          <w:szCs w:val="24"/>
        </w:rPr>
      </w:pPr>
      <w:r w:rsidRPr="00F05E74">
        <w:rPr>
          <w:sz w:val="24"/>
          <w:szCs w:val="24"/>
        </w:rPr>
        <w:t>(10) 2408-01-102-0101-State Plan Schemes (Normal)-</w:t>
      </w:r>
    </w:p>
    <w:p w14:paraId="3E43765E"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iCs/>
          <w:szCs w:val="24"/>
        </w:rPr>
      </w:pPr>
      <w:r w:rsidRPr="00F05E74">
        <w:rPr>
          <w:szCs w:val="24"/>
        </w:rPr>
        <w:tab/>
        <w:t xml:space="preserve">  6839</w:t>
      </w:r>
      <w:r w:rsidRPr="00F05E74">
        <w:rPr>
          <w:iCs/>
          <w:szCs w:val="24"/>
        </w:rPr>
        <w:t xml:space="preserve">-Chief Ministers Food </w:t>
      </w:r>
    </w:p>
    <w:p w14:paraId="3D20B7A9" w14:textId="77777777" w:rsidR="0025212A" w:rsidRPr="00F05E74" w:rsidRDefault="0025212A" w:rsidP="0025212A">
      <w:pPr>
        <w:tabs>
          <w:tab w:val="left" w:pos="864"/>
          <w:tab w:val="left" w:pos="1440"/>
          <w:tab w:val="right" w:pos="2880"/>
          <w:tab w:val="right" w:pos="6120"/>
          <w:tab w:val="right" w:pos="8280"/>
          <w:tab w:val="right" w:pos="10044"/>
        </w:tabs>
        <w:spacing w:after="0"/>
        <w:ind w:right="-11" w:firstLine="0"/>
        <w:rPr>
          <w:szCs w:val="24"/>
        </w:rPr>
      </w:pPr>
      <w:r w:rsidRPr="00F05E74">
        <w:rPr>
          <w:iCs/>
          <w:szCs w:val="24"/>
        </w:rPr>
        <w:tab/>
        <w:t xml:space="preserve">  Assistance Scheme-</w:t>
      </w:r>
      <w:r w:rsidRPr="00F05E74">
        <w:rPr>
          <w:szCs w:val="24"/>
        </w:rPr>
        <w:tab/>
        <w:t xml:space="preserve">  </w:t>
      </w:r>
    </w:p>
    <w:p w14:paraId="2B329B1F"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1,70,000.00</w:t>
      </w:r>
    </w:p>
    <w:p w14:paraId="4F75CE1A"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(-)15,669.23</w:t>
      </w:r>
      <w:r w:rsidRPr="00F05E74">
        <w:rPr>
          <w:szCs w:val="24"/>
        </w:rPr>
        <w:tab/>
        <w:t>1,54,330.77</w:t>
      </w:r>
      <w:r w:rsidRPr="00F05E74">
        <w:rPr>
          <w:szCs w:val="24"/>
        </w:rPr>
        <w:tab/>
        <w:t>1,54,330.77</w:t>
      </w:r>
      <w:r w:rsidRPr="00F05E74">
        <w:rPr>
          <w:szCs w:val="24"/>
        </w:rPr>
        <w:tab/>
        <w:t>0.00</w:t>
      </w:r>
    </w:p>
    <w:p w14:paraId="75708D1D" w14:textId="506A0EE4"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sz w:val="24"/>
          <w:szCs w:val="24"/>
        </w:rPr>
      </w:pPr>
      <w:r w:rsidRPr="00F05E74">
        <w:rPr>
          <w:sz w:val="24"/>
          <w:szCs w:val="24"/>
        </w:rPr>
        <w:t xml:space="preserve">                 </w:t>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15,669.23 </w:t>
      </w:r>
      <w:r w:rsidRPr="00F05E74">
        <w:rPr>
          <w:b/>
          <w:sz w:val="24"/>
          <w:szCs w:val="24"/>
        </w:rPr>
        <w:t xml:space="preserve">lakh from the provision through re-appropriation was attributed to </w:t>
      </w:r>
      <w:r w:rsidR="000530C3">
        <w:rPr>
          <w:b/>
          <w:sz w:val="24"/>
          <w:szCs w:val="24"/>
        </w:rPr>
        <w:t>less</w:t>
      </w:r>
      <w:r w:rsidRPr="00F05E74">
        <w:rPr>
          <w:b/>
          <w:sz w:val="24"/>
          <w:szCs w:val="24"/>
        </w:rPr>
        <w:t>-release of funds by the Government</w:t>
      </w:r>
      <w:r w:rsidRPr="00F05E74">
        <w:rPr>
          <w:sz w:val="24"/>
          <w:szCs w:val="24"/>
        </w:rPr>
        <w:t>.</w:t>
      </w:r>
    </w:p>
    <w:p w14:paraId="79E29149"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b/>
          <w:sz w:val="10"/>
          <w:szCs w:val="10"/>
        </w:rPr>
      </w:pPr>
    </w:p>
    <w:p w14:paraId="03EC9230" w14:textId="663C6FC4" w:rsidR="0025212A" w:rsidRPr="00F05E74" w:rsidRDefault="0025212A" w:rsidP="0025212A">
      <w:pPr>
        <w:tabs>
          <w:tab w:val="left" w:pos="864"/>
          <w:tab w:val="right" w:pos="3600"/>
          <w:tab w:val="right" w:pos="6096"/>
          <w:tab w:val="right" w:pos="8280"/>
          <w:tab w:val="right" w:pos="10044"/>
        </w:tabs>
        <w:spacing w:after="0"/>
        <w:ind w:right="-11" w:firstLine="0"/>
        <w:rPr>
          <w:szCs w:val="24"/>
        </w:rPr>
      </w:pPr>
      <w:r w:rsidRPr="00F05E74">
        <w:rPr>
          <w:szCs w:val="24"/>
        </w:rPr>
        <w:t>(11) 2408-01-102-0101-State Plan Schemes (Normal)-</w:t>
      </w:r>
    </w:p>
    <w:p w14:paraId="259E4349" w14:textId="77777777" w:rsidR="00AF715F" w:rsidRPr="00F05E74" w:rsidRDefault="0025212A" w:rsidP="0025212A">
      <w:pPr>
        <w:tabs>
          <w:tab w:val="left" w:pos="864"/>
          <w:tab w:val="left" w:pos="1440"/>
          <w:tab w:val="right" w:pos="2880"/>
          <w:tab w:val="right" w:pos="6120"/>
          <w:tab w:val="right" w:pos="8280"/>
          <w:tab w:val="right" w:pos="10044"/>
        </w:tabs>
        <w:spacing w:after="0"/>
        <w:ind w:right="-11" w:firstLine="0"/>
        <w:rPr>
          <w:iCs/>
          <w:szCs w:val="24"/>
        </w:rPr>
      </w:pPr>
      <w:r w:rsidRPr="00F05E74">
        <w:rPr>
          <w:szCs w:val="24"/>
        </w:rPr>
        <w:tab/>
        <w:t xml:space="preserve">  8674</w:t>
      </w:r>
      <w:r w:rsidRPr="00F05E74">
        <w:rPr>
          <w:iCs/>
          <w:szCs w:val="24"/>
        </w:rPr>
        <w:t xml:space="preserve">-Compensation to Expenditure </w:t>
      </w:r>
    </w:p>
    <w:p w14:paraId="5895550F" w14:textId="77777777" w:rsidR="00AF715F" w:rsidRPr="00F05E74" w:rsidRDefault="00AF715F" w:rsidP="00AF715F">
      <w:pPr>
        <w:tabs>
          <w:tab w:val="left" w:pos="990"/>
          <w:tab w:val="left" w:pos="1440"/>
          <w:tab w:val="right" w:pos="2880"/>
          <w:tab w:val="right" w:pos="6120"/>
          <w:tab w:val="right" w:pos="8280"/>
          <w:tab w:val="right" w:pos="10044"/>
        </w:tabs>
        <w:spacing w:after="0"/>
        <w:ind w:right="-11" w:firstLine="0"/>
        <w:rPr>
          <w:iCs/>
          <w:szCs w:val="24"/>
        </w:rPr>
      </w:pPr>
      <w:r w:rsidRPr="00F05E74">
        <w:rPr>
          <w:iCs/>
          <w:szCs w:val="24"/>
        </w:rPr>
        <w:tab/>
      </w:r>
      <w:r w:rsidR="0025212A" w:rsidRPr="00F05E74">
        <w:rPr>
          <w:iCs/>
          <w:szCs w:val="24"/>
        </w:rPr>
        <w:t xml:space="preserve">incurred in Food Procurement to the </w:t>
      </w:r>
    </w:p>
    <w:p w14:paraId="2429F8B4" w14:textId="77777777" w:rsidR="00AF715F" w:rsidRPr="00F05E74" w:rsidRDefault="00AF715F" w:rsidP="00AF715F">
      <w:pPr>
        <w:tabs>
          <w:tab w:val="left" w:pos="990"/>
          <w:tab w:val="left" w:pos="1440"/>
          <w:tab w:val="right" w:pos="2880"/>
          <w:tab w:val="right" w:pos="6120"/>
          <w:tab w:val="right" w:pos="8280"/>
          <w:tab w:val="right" w:pos="10044"/>
        </w:tabs>
        <w:spacing w:after="0"/>
        <w:ind w:right="-11" w:firstLine="0"/>
        <w:rPr>
          <w:iCs/>
          <w:szCs w:val="24"/>
        </w:rPr>
      </w:pPr>
      <w:r w:rsidRPr="00F05E74">
        <w:rPr>
          <w:iCs/>
          <w:szCs w:val="24"/>
        </w:rPr>
        <w:tab/>
      </w:r>
      <w:r w:rsidR="0025212A" w:rsidRPr="00F05E74">
        <w:rPr>
          <w:iCs/>
          <w:szCs w:val="24"/>
        </w:rPr>
        <w:t xml:space="preserve">State Co-Operative Marketing </w:t>
      </w:r>
    </w:p>
    <w:p w14:paraId="62DE02E0" w14:textId="7936C5B0" w:rsidR="0025212A" w:rsidRPr="00F05E74" w:rsidRDefault="00AF715F" w:rsidP="00AF715F">
      <w:pPr>
        <w:tabs>
          <w:tab w:val="left" w:pos="990"/>
          <w:tab w:val="left" w:pos="1440"/>
          <w:tab w:val="right" w:pos="2880"/>
          <w:tab w:val="right" w:pos="6120"/>
          <w:tab w:val="right" w:pos="8280"/>
          <w:tab w:val="right" w:pos="10044"/>
        </w:tabs>
        <w:spacing w:after="0"/>
        <w:ind w:right="-11" w:firstLine="0"/>
        <w:rPr>
          <w:szCs w:val="24"/>
        </w:rPr>
      </w:pPr>
      <w:r w:rsidRPr="00F05E74">
        <w:rPr>
          <w:iCs/>
          <w:szCs w:val="24"/>
        </w:rPr>
        <w:tab/>
      </w:r>
      <w:r w:rsidR="0025212A" w:rsidRPr="00F05E74">
        <w:rPr>
          <w:iCs/>
          <w:szCs w:val="24"/>
        </w:rPr>
        <w:t>Federation-</w:t>
      </w:r>
      <w:r w:rsidR="0025212A" w:rsidRPr="00F05E74">
        <w:rPr>
          <w:szCs w:val="24"/>
        </w:rPr>
        <w:tab/>
        <w:t xml:space="preserve">  </w:t>
      </w:r>
    </w:p>
    <w:p w14:paraId="7A21431B"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50,000.00</w:t>
      </w:r>
    </w:p>
    <w:p w14:paraId="69186D0D"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(-)17,760.50</w:t>
      </w:r>
      <w:r w:rsidRPr="00F05E74">
        <w:rPr>
          <w:szCs w:val="24"/>
        </w:rPr>
        <w:tab/>
        <w:t>32,239.50</w:t>
      </w:r>
      <w:r w:rsidRPr="00F05E74">
        <w:rPr>
          <w:szCs w:val="24"/>
        </w:rPr>
        <w:tab/>
        <w:t>32,239.50</w:t>
      </w:r>
      <w:r w:rsidRPr="00F05E74">
        <w:rPr>
          <w:szCs w:val="24"/>
        </w:rPr>
        <w:tab/>
        <w:t>0.00</w:t>
      </w:r>
    </w:p>
    <w:p w14:paraId="691C6A81"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sz w:val="24"/>
          <w:szCs w:val="24"/>
        </w:rPr>
      </w:pPr>
      <w:r w:rsidRPr="00F05E74">
        <w:rPr>
          <w:sz w:val="24"/>
          <w:szCs w:val="24"/>
        </w:rPr>
        <w:t xml:space="preserve">                 </w:t>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17,760.50 </w:t>
      </w:r>
      <w:r w:rsidRPr="00F05E74">
        <w:rPr>
          <w:b/>
          <w:sz w:val="24"/>
          <w:szCs w:val="24"/>
        </w:rPr>
        <w:t>lakh from the provision by way of surrender was attributed to receipt of partial funds from the Government</w:t>
      </w:r>
      <w:r w:rsidRPr="00F05E74">
        <w:rPr>
          <w:sz w:val="24"/>
          <w:szCs w:val="24"/>
        </w:rPr>
        <w:t>.</w:t>
      </w:r>
    </w:p>
    <w:p w14:paraId="022ECE74"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sz w:val="14"/>
          <w:szCs w:val="14"/>
        </w:rPr>
      </w:pPr>
    </w:p>
    <w:p w14:paraId="58B2E7B8"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sz w:val="24"/>
          <w:szCs w:val="24"/>
        </w:rPr>
      </w:pPr>
      <w:r w:rsidRPr="00F05E74">
        <w:rPr>
          <w:sz w:val="24"/>
          <w:szCs w:val="24"/>
        </w:rPr>
        <w:t xml:space="preserve">(12) 3475-106-6112-Headquarters and </w:t>
      </w:r>
    </w:p>
    <w:p w14:paraId="627064CC" w14:textId="77777777" w:rsidR="0025212A" w:rsidRPr="00F05E74" w:rsidRDefault="0025212A" w:rsidP="0025212A">
      <w:pPr>
        <w:pStyle w:val="Header"/>
        <w:tabs>
          <w:tab w:val="clear" w:pos="4320"/>
          <w:tab w:val="clear" w:pos="8640"/>
          <w:tab w:val="left" w:pos="1440"/>
          <w:tab w:val="center" w:pos="5760"/>
          <w:tab w:val="left" w:pos="7479"/>
          <w:tab w:val="right" w:pos="10044"/>
        </w:tabs>
        <w:spacing w:after="0"/>
        <w:ind w:right="-9" w:firstLine="0"/>
        <w:jc w:val="both"/>
        <w:rPr>
          <w:sz w:val="24"/>
          <w:szCs w:val="24"/>
        </w:rPr>
      </w:pPr>
      <w:r w:rsidRPr="00F05E74">
        <w:rPr>
          <w:sz w:val="24"/>
          <w:szCs w:val="24"/>
        </w:rPr>
        <w:t xml:space="preserve">                 Division Office-</w:t>
      </w:r>
      <w:r w:rsidRPr="00F05E74">
        <w:rPr>
          <w:sz w:val="24"/>
          <w:szCs w:val="24"/>
        </w:rPr>
        <w:tab/>
        <w:t xml:space="preserve">  </w:t>
      </w:r>
    </w:p>
    <w:p w14:paraId="0CD7C69F"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914.84</w:t>
      </w:r>
    </w:p>
    <w:p w14:paraId="4CEB7370"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(-)244.18</w:t>
      </w:r>
      <w:r w:rsidRPr="00F05E74">
        <w:rPr>
          <w:szCs w:val="24"/>
        </w:rPr>
        <w:tab/>
        <w:t>670.66</w:t>
      </w:r>
      <w:r w:rsidRPr="00F05E74">
        <w:rPr>
          <w:szCs w:val="24"/>
        </w:rPr>
        <w:tab/>
        <w:t>671.94</w:t>
      </w:r>
      <w:r w:rsidRPr="00F05E74">
        <w:rPr>
          <w:szCs w:val="24"/>
        </w:rPr>
        <w:tab/>
        <w:t>+1.27</w:t>
      </w:r>
    </w:p>
    <w:p w14:paraId="7FB879EF" w14:textId="77777777" w:rsidR="0025212A" w:rsidRPr="00F05E74" w:rsidRDefault="0025212A" w:rsidP="0025212A">
      <w:pPr>
        <w:tabs>
          <w:tab w:val="left" w:pos="864"/>
          <w:tab w:val="right" w:pos="3600"/>
          <w:tab w:val="right" w:pos="6120"/>
          <w:tab w:val="right" w:pos="8280"/>
          <w:tab w:val="right" w:pos="10044"/>
        </w:tabs>
        <w:ind w:right="-9"/>
        <w:jc w:val="both"/>
        <w:rPr>
          <w:b/>
          <w:szCs w:val="24"/>
        </w:rPr>
      </w:pPr>
      <w:r w:rsidRPr="00F05E74">
        <w:rPr>
          <w:b/>
          <w:szCs w:val="24"/>
        </w:rPr>
        <w:t xml:space="preserve">Reasons for reduction of </w:t>
      </w:r>
      <w:r w:rsidRPr="00F05E74">
        <w:rPr>
          <w:rFonts w:ascii="Rupee Foradian" w:hAnsi="Rupee Foradian"/>
          <w:b/>
          <w:szCs w:val="24"/>
        </w:rPr>
        <w:t xml:space="preserve">` </w:t>
      </w:r>
      <w:r w:rsidRPr="00F05E74">
        <w:rPr>
          <w:b/>
          <w:bCs/>
          <w:szCs w:val="24"/>
        </w:rPr>
        <w:t xml:space="preserve">244.18 </w:t>
      </w:r>
      <w:r w:rsidRPr="00F05E74">
        <w:rPr>
          <w:b/>
          <w:szCs w:val="24"/>
        </w:rPr>
        <w:t>lakh from the provision by way of surrender have not been furnished (July 2024)</w:t>
      </w:r>
      <w:r w:rsidRPr="00F05E74">
        <w:rPr>
          <w:szCs w:val="24"/>
        </w:rPr>
        <w:t xml:space="preserve">. </w:t>
      </w:r>
      <w:r w:rsidRPr="00F05E74">
        <w:rPr>
          <w:b/>
          <w:szCs w:val="24"/>
        </w:rPr>
        <w:t>Saving had occurred under this head during 2020-21 to 2022-23 also.</w:t>
      </w:r>
    </w:p>
    <w:p w14:paraId="632AB564" w14:textId="77777777" w:rsidR="0025212A" w:rsidRPr="00F05E74" w:rsidRDefault="0025212A" w:rsidP="0025212A">
      <w:pPr>
        <w:tabs>
          <w:tab w:val="left" w:pos="990"/>
          <w:tab w:val="right" w:pos="4032"/>
          <w:tab w:val="right" w:pos="6120"/>
          <w:tab w:val="right" w:pos="8280"/>
          <w:tab w:val="right" w:pos="10044"/>
        </w:tabs>
        <w:spacing w:after="0"/>
        <w:ind w:right="-11" w:firstLine="0"/>
        <w:rPr>
          <w:b/>
          <w:bCs/>
          <w:szCs w:val="24"/>
        </w:rPr>
      </w:pPr>
    </w:p>
    <w:p w14:paraId="3EA7BF91" w14:textId="77777777" w:rsidR="00AF715F" w:rsidRPr="00F05E74" w:rsidRDefault="00AF715F" w:rsidP="00AF715F">
      <w:pPr>
        <w:tabs>
          <w:tab w:val="left" w:pos="864"/>
          <w:tab w:val="right" w:pos="3600"/>
          <w:tab w:val="right" w:pos="6120"/>
          <w:tab w:val="right" w:pos="8280"/>
          <w:tab w:val="right" w:pos="10044"/>
        </w:tabs>
        <w:ind w:right="-9" w:firstLine="0"/>
        <w:jc w:val="center"/>
        <w:rPr>
          <w:szCs w:val="24"/>
        </w:rPr>
      </w:pPr>
      <w:r w:rsidRPr="00F05E74">
        <w:rPr>
          <w:b/>
          <w:szCs w:val="24"/>
        </w:rPr>
        <w:lastRenderedPageBreak/>
        <w:t>Grant No.39-</w:t>
      </w:r>
      <w:r w:rsidRPr="00F05E74">
        <w:rPr>
          <w:szCs w:val="24"/>
        </w:rPr>
        <w:t>concld.</w:t>
      </w:r>
    </w:p>
    <w:p w14:paraId="2D3D0686" w14:textId="58636EE6" w:rsidR="0025212A" w:rsidRPr="00F05E74" w:rsidRDefault="00B95CBA" w:rsidP="0025212A">
      <w:pPr>
        <w:tabs>
          <w:tab w:val="left" w:pos="1418"/>
          <w:tab w:val="right" w:pos="10044"/>
        </w:tabs>
        <w:ind w:right="-14" w:firstLine="994"/>
        <w:rPr>
          <w:b/>
          <w:szCs w:val="24"/>
        </w:rPr>
      </w:pPr>
      <w:r w:rsidRPr="00F05E74">
        <w:rPr>
          <w:b/>
          <w:szCs w:val="24"/>
        </w:rPr>
        <w:tab/>
      </w:r>
      <w:r w:rsidR="0025212A" w:rsidRPr="00F05E74">
        <w:rPr>
          <w:b/>
          <w:szCs w:val="24"/>
        </w:rPr>
        <w:t>(i</w:t>
      </w:r>
      <w:r w:rsidR="00AF715F" w:rsidRPr="00F05E74">
        <w:rPr>
          <w:b/>
          <w:szCs w:val="24"/>
        </w:rPr>
        <w:t>v</w:t>
      </w:r>
      <w:r w:rsidR="0025212A" w:rsidRPr="00F05E74">
        <w:rPr>
          <w:b/>
          <w:szCs w:val="24"/>
        </w:rPr>
        <w:t>) Saving mentioned at note (i</w:t>
      </w:r>
      <w:r w:rsidR="00497AB4">
        <w:rPr>
          <w:b/>
          <w:szCs w:val="24"/>
        </w:rPr>
        <w:t>i</w:t>
      </w:r>
      <w:r w:rsidR="0025212A" w:rsidRPr="00F05E74">
        <w:rPr>
          <w:b/>
          <w:szCs w:val="24"/>
        </w:rPr>
        <w:t>i) above was partly offset by excess under:-</w:t>
      </w:r>
    </w:p>
    <w:p w14:paraId="1930128E" w14:textId="77777777" w:rsidR="0025212A" w:rsidRPr="00F05E74" w:rsidRDefault="0025212A" w:rsidP="0025212A">
      <w:pPr>
        <w:pStyle w:val="Header"/>
        <w:tabs>
          <w:tab w:val="clear" w:pos="4320"/>
          <w:tab w:val="clear" w:pos="8640"/>
          <w:tab w:val="left" w:pos="135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4449D30" w14:textId="77777777" w:rsidR="0025212A" w:rsidRPr="00F05E74" w:rsidRDefault="0025212A" w:rsidP="0025212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74F1ED8" w14:textId="77777777" w:rsidR="0025212A" w:rsidRPr="00F05E74" w:rsidRDefault="0025212A" w:rsidP="0025212A">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15F073A" w14:textId="4048823F" w:rsidR="0025212A" w:rsidRPr="00F05E74" w:rsidRDefault="0025212A" w:rsidP="0025212A">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 2408-01-101-0704-Centrally Sponsored Schemes</w:t>
      </w:r>
    </w:p>
    <w:p w14:paraId="65A53634" w14:textId="77777777" w:rsidR="0025212A" w:rsidRPr="00F05E74" w:rsidRDefault="0025212A" w:rsidP="0025212A">
      <w:pPr>
        <w:pStyle w:val="Header"/>
        <w:tabs>
          <w:tab w:val="clear" w:pos="4320"/>
          <w:tab w:val="clear" w:pos="8640"/>
          <w:tab w:val="left" w:pos="990"/>
          <w:tab w:val="right" w:pos="3600"/>
          <w:tab w:val="right" w:pos="6120"/>
          <w:tab w:val="right" w:pos="8280"/>
          <w:tab w:val="right" w:pos="10044"/>
        </w:tabs>
        <w:spacing w:after="0"/>
        <w:ind w:right="-11" w:firstLine="0"/>
        <w:jc w:val="both"/>
        <w:rPr>
          <w:sz w:val="24"/>
          <w:szCs w:val="24"/>
        </w:rPr>
      </w:pPr>
      <w:r w:rsidRPr="00F05E74">
        <w:rPr>
          <w:sz w:val="24"/>
          <w:szCs w:val="24"/>
        </w:rPr>
        <w:tab/>
        <w:t>(Normal)-State Share-</w:t>
      </w:r>
    </w:p>
    <w:p w14:paraId="0E1D45BB" w14:textId="77777777" w:rsidR="0025212A" w:rsidRPr="00F05E74" w:rsidRDefault="0025212A" w:rsidP="0025212A">
      <w:pPr>
        <w:tabs>
          <w:tab w:val="left" w:pos="990"/>
          <w:tab w:val="left" w:pos="1440"/>
          <w:tab w:val="right" w:pos="2880"/>
          <w:tab w:val="right" w:pos="6096"/>
          <w:tab w:val="right" w:pos="8280"/>
          <w:tab w:val="right" w:pos="10044"/>
        </w:tabs>
        <w:spacing w:after="0"/>
        <w:ind w:right="-14" w:firstLine="0"/>
        <w:rPr>
          <w:iCs/>
          <w:szCs w:val="24"/>
        </w:rPr>
      </w:pPr>
      <w:r w:rsidRPr="00F05E74">
        <w:rPr>
          <w:szCs w:val="24"/>
        </w:rPr>
        <w:tab/>
        <w:t>7872</w:t>
      </w:r>
      <w:r w:rsidRPr="00F05E74">
        <w:rPr>
          <w:iCs/>
          <w:szCs w:val="24"/>
        </w:rPr>
        <w:t xml:space="preserve">-Margin of P.D.S. </w:t>
      </w:r>
    </w:p>
    <w:p w14:paraId="1408CC6F" w14:textId="77777777" w:rsidR="0025212A" w:rsidRPr="00F05E74" w:rsidRDefault="0025212A" w:rsidP="0025212A">
      <w:pPr>
        <w:tabs>
          <w:tab w:val="left" w:pos="990"/>
          <w:tab w:val="left" w:pos="1440"/>
          <w:tab w:val="right" w:pos="2880"/>
          <w:tab w:val="right" w:pos="6096"/>
          <w:tab w:val="right" w:pos="8280"/>
          <w:tab w:val="right" w:pos="10044"/>
        </w:tabs>
        <w:spacing w:after="0"/>
        <w:ind w:right="-14" w:firstLine="0"/>
        <w:rPr>
          <w:iCs/>
          <w:szCs w:val="24"/>
        </w:rPr>
      </w:pPr>
      <w:r w:rsidRPr="00F05E74">
        <w:rPr>
          <w:iCs/>
          <w:szCs w:val="24"/>
        </w:rPr>
        <w:tab/>
        <w:t>Dealer-</w:t>
      </w:r>
    </w:p>
    <w:p w14:paraId="30978C53"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i/>
          <w:szCs w:val="24"/>
        </w:rPr>
        <w:tab/>
      </w:r>
      <w:r w:rsidRPr="00F05E74">
        <w:rPr>
          <w:szCs w:val="24"/>
        </w:rPr>
        <w:t>O.</w:t>
      </w:r>
      <w:r w:rsidRPr="00F05E74">
        <w:rPr>
          <w:szCs w:val="24"/>
        </w:rPr>
        <w:tab/>
        <w:t>4,550.00</w:t>
      </w:r>
    </w:p>
    <w:p w14:paraId="40EF295D"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S.</w:t>
      </w:r>
      <w:r w:rsidRPr="00F05E74">
        <w:rPr>
          <w:szCs w:val="24"/>
        </w:rPr>
        <w:tab/>
        <w:t>850.00</w:t>
      </w:r>
    </w:p>
    <w:p w14:paraId="3212AD20" w14:textId="77777777" w:rsidR="0025212A" w:rsidRPr="00F05E74" w:rsidRDefault="0025212A" w:rsidP="0025212A">
      <w:pPr>
        <w:tabs>
          <w:tab w:val="left" w:pos="990"/>
          <w:tab w:val="right" w:pos="4032"/>
          <w:tab w:val="right" w:pos="6096"/>
          <w:tab w:val="right" w:pos="8280"/>
          <w:tab w:val="right" w:pos="10044"/>
        </w:tabs>
        <w:ind w:right="-11" w:firstLine="0"/>
        <w:rPr>
          <w:szCs w:val="24"/>
        </w:rPr>
      </w:pPr>
      <w:r w:rsidRPr="00F05E74">
        <w:rPr>
          <w:szCs w:val="24"/>
        </w:rPr>
        <w:tab/>
        <w:t>R.</w:t>
      </w:r>
      <w:r w:rsidRPr="00F05E74">
        <w:rPr>
          <w:szCs w:val="24"/>
        </w:rPr>
        <w:tab/>
        <w:t>6,366.21</w:t>
      </w:r>
      <w:r w:rsidRPr="00F05E74">
        <w:rPr>
          <w:szCs w:val="24"/>
        </w:rPr>
        <w:tab/>
        <w:t>11,766.21</w:t>
      </w:r>
      <w:r w:rsidRPr="00F05E74">
        <w:rPr>
          <w:szCs w:val="24"/>
        </w:rPr>
        <w:tab/>
        <w:t>11,766.21</w:t>
      </w:r>
      <w:r w:rsidRPr="00F05E74">
        <w:rPr>
          <w:szCs w:val="24"/>
        </w:rPr>
        <w:tab/>
        <w:t>0.00</w:t>
      </w:r>
    </w:p>
    <w:p w14:paraId="11888463" w14:textId="594F1846" w:rsidR="0025212A" w:rsidRPr="00F05E74" w:rsidRDefault="0025212A" w:rsidP="00AF715F">
      <w:pPr>
        <w:pStyle w:val="Header"/>
        <w:tabs>
          <w:tab w:val="clear" w:pos="4320"/>
          <w:tab w:val="clear" w:pos="8640"/>
          <w:tab w:val="left" w:pos="1440"/>
          <w:tab w:val="center" w:pos="5760"/>
          <w:tab w:val="left" w:pos="7479"/>
          <w:tab w:val="right" w:pos="10044"/>
        </w:tabs>
        <w:ind w:right="-14" w:firstLine="0"/>
        <w:jc w:val="both"/>
        <w:rPr>
          <w:b/>
          <w:sz w:val="24"/>
          <w:szCs w:val="24"/>
        </w:rPr>
      </w:pPr>
      <w:r w:rsidRPr="00F05E74">
        <w:rPr>
          <w:szCs w:val="24"/>
        </w:rPr>
        <w:t xml:space="preserve">                  </w:t>
      </w:r>
      <w:r w:rsidRPr="00F05E74">
        <w:rPr>
          <w:b/>
          <w:bCs/>
          <w:sz w:val="24"/>
          <w:szCs w:val="24"/>
        </w:rPr>
        <w:t xml:space="preserve">Adequate reasons for augmentation </w:t>
      </w:r>
      <w:r w:rsidR="00D50CA4" w:rsidRPr="00F05E74">
        <w:rPr>
          <w:b/>
          <w:bCs/>
          <w:sz w:val="24"/>
          <w:szCs w:val="24"/>
        </w:rPr>
        <w:t>in</w:t>
      </w:r>
      <w:r w:rsidRPr="00F05E74">
        <w:rPr>
          <w:b/>
          <w:bCs/>
          <w:sz w:val="24"/>
          <w:szCs w:val="24"/>
        </w:rPr>
        <w:t xml:space="preserve"> the provision by </w:t>
      </w:r>
      <w:r w:rsidRPr="00F05E74">
        <w:rPr>
          <w:rFonts w:ascii="Rupee Foradian" w:hAnsi="Rupee Foradian"/>
          <w:b/>
          <w:sz w:val="24"/>
          <w:szCs w:val="24"/>
        </w:rPr>
        <w:t xml:space="preserve">` </w:t>
      </w:r>
      <w:r w:rsidRPr="00F05E74">
        <w:rPr>
          <w:b/>
          <w:bCs/>
          <w:sz w:val="24"/>
          <w:szCs w:val="24"/>
        </w:rPr>
        <w:t xml:space="preserve">6,366.21 </w:t>
      </w:r>
      <w:r w:rsidRPr="00F05E74">
        <w:rPr>
          <w:b/>
          <w:sz w:val="24"/>
          <w:szCs w:val="24"/>
        </w:rPr>
        <w:t xml:space="preserve">lakh through </w:t>
      </w:r>
      <w:r w:rsidR="00D50CA4" w:rsidRPr="00F05E74">
        <w:rPr>
          <w:b/>
          <w:sz w:val="24"/>
          <w:szCs w:val="24"/>
        </w:rPr>
        <w:br/>
      </w:r>
      <w:r w:rsidRPr="00F05E74">
        <w:rPr>
          <w:b/>
          <w:sz w:val="24"/>
          <w:szCs w:val="24"/>
        </w:rPr>
        <w:t>re-appropriation have not been furnished (July 2024)</w:t>
      </w:r>
      <w:r w:rsidRPr="00F05E74">
        <w:rPr>
          <w:sz w:val="24"/>
          <w:szCs w:val="24"/>
        </w:rPr>
        <w:t>.</w:t>
      </w:r>
    </w:p>
    <w:p w14:paraId="14E160AC" w14:textId="77777777" w:rsidR="0025212A" w:rsidRPr="00F05E74" w:rsidRDefault="0025212A" w:rsidP="0025212A">
      <w:pPr>
        <w:tabs>
          <w:tab w:val="left" w:pos="990"/>
          <w:tab w:val="right" w:pos="4032"/>
          <w:tab w:val="right" w:pos="6120"/>
          <w:tab w:val="right" w:pos="8280"/>
          <w:tab w:val="right" w:pos="10044"/>
        </w:tabs>
        <w:spacing w:after="0" w:line="240" w:lineRule="auto"/>
        <w:ind w:right="-11" w:firstLine="0"/>
        <w:jc w:val="both"/>
        <w:rPr>
          <w:szCs w:val="24"/>
        </w:rPr>
      </w:pPr>
      <w:r w:rsidRPr="00F05E74">
        <w:rPr>
          <w:szCs w:val="24"/>
        </w:rPr>
        <w:t>(2) 2408-01-101-0701-Centrally Sponsored Schemes (Normal)-</w:t>
      </w:r>
    </w:p>
    <w:p w14:paraId="25466BF2" w14:textId="77777777" w:rsidR="0025212A" w:rsidRPr="00F05E74" w:rsidRDefault="0025212A" w:rsidP="0025212A">
      <w:pPr>
        <w:tabs>
          <w:tab w:val="left" w:pos="990"/>
          <w:tab w:val="right" w:pos="4032"/>
          <w:tab w:val="right" w:pos="6120"/>
          <w:tab w:val="right" w:pos="8280"/>
          <w:tab w:val="right" w:pos="10044"/>
        </w:tabs>
        <w:spacing w:after="0"/>
        <w:ind w:right="-11" w:firstLine="0"/>
        <w:rPr>
          <w:iCs/>
          <w:szCs w:val="24"/>
        </w:rPr>
      </w:pPr>
      <w:r w:rsidRPr="00F05E74">
        <w:rPr>
          <w:szCs w:val="24"/>
        </w:rPr>
        <w:tab/>
        <w:t>7872</w:t>
      </w:r>
      <w:r w:rsidRPr="00F05E74">
        <w:rPr>
          <w:iCs/>
          <w:szCs w:val="24"/>
        </w:rPr>
        <w:t xml:space="preserve">-Margin of P.D.S. </w:t>
      </w:r>
    </w:p>
    <w:p w14:paraId="19A7E501" w14:textId="77777777" w:rsidR="0025212A" w:rsidRPr="00F05E74" w:rsidRDefault="0025212A" w:rsidP="0025212A">
      <w:pPr>
        <w:tabs>
          <w:tab w:val="left" w:pos="990"/>
          <w:tab w:val="right" w:pos="4032"/>
          <w:tab w:val="right" w:pos="6120"/>
          <w:tab w:val="right" w:pos="8280"/>
          <w:tab w:val="right" w:pos="10044"/>
        </w:tabs>
        <w:spacing w:after="0"/>
        <w:ind w:right="-11" w:firstLine="0"/>
        <w:rPr>
          <w:iCs/>
          <w:szCs w:val="24"/>
        </w:rPr>
      </w:pPr>
      <w:r w:rsidRPr="00F05E74">
        <w:rPr>
          <w:iCs/>
          <w:szCs w:val="24"/>
        </w:rPr>
        <w:tab/>
        <w:t>Dealer-</w:t>
      </w:r>
    </w:p>
    <w:p w14:paraId="590912C8"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4,550.00</w:t>
      </w:r>
    </w:p>
    <w:p w14:paraId="4C225E11"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S.</w:t>
      </w:r>
      <w:r w:rsidRPr="00F05E74">
        <w:rPr>
          <w:szCs w:val="24"/>
        </w:rPr>
        <w:tab/>
        <w:t>3,900.00</w:t>
      </w:r>
    </w:p>
    <w:p w14:paraId="5D7FA317"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9,303.01</w:t>
      </w:r>
      <w:r w:rsidRPr="00F05E74">
        <w:rPr>
          <w:szCs w:val="24"/>
        </w:rPr>
        <w:tab/>
        <w:t>17,753.01</w:t>
      </w:r>
      <w:r w:rsidRPr="00F05E74">
        <w:rPr>
          <w:szCs w:val="24"/>
        </w:rPr>
        <w:tab/>
        <w:t>17,753.01</w:t>
      </w:r>
      <w:r w:rsidRPr="00F05E74">
        <w:rPr>
          <w:szCs w:val="24"/>
        </w:rPr>
        <w:tab/>
        <w:t>0.00</w:t>
      </w:r>
    </w:p>
    <w:p w14:paraId="04A09F4C" w14:textId="6FD455A4" w:rsidR="0025212A" w:rsidRPr="00F05E74" w:rsidRDefault="0025212A" w:rsidP="0025212A">
      <w:pPr>
        <w:tabs>
          <w:tab w:val="left" w:pos="990"/>
          <w:tab w:val="right" w:pos="4032"/>
          <w:tab w:val="right" w:pos="6096"/>
          <w:tab w:val="right" w:pos="8280"/>
          <w:tab w:val="right" w:pos="10044"/>
        </w:tabs>
        <w:ind w:right="-11" w:firstLine="0"/>
        <w:jc w:val="both"/>
        <w:rPr>
          <w:szCs w:val="24"/>
        </w:rPr>
      </w:pPr>
      <w:r w:rsidRPr="00F05E74">
        <w:rPr>
          <w:szCs w:val="24"/>
        </w:rPr>
        <w:tab/>
      </w:r>
      <w:r w:rsidRPr="00F05E74">
        <w:rPr>
          <w:b/>
          <w:bCs/>
          <w:szCs w:val="24"/>
        </w:rPr>
        <w:t xml:space="preserve">Adequate reasons for augmentation </w:t>
      </w:r>
      <w:r w:rsidR="00D50CA4" w:rsidRPr="00F05E74">
        <w:rPr>
          <w:b/>
          <w:bCs/>
          <w:szCs w:val="24"/>
        </w:rPr>
        <w:t>in</w:t>
      </w:r>
      <w:r w:rsidRPr="00F05E74">
        <w:rPr>
          <w:b/>
          <w:bCs/>
          <w:szCs w:val="24"/>
        </w:rPr>
        <w:t xml:space="preserve"> the provision by </w:t>
      </w:r>
      <w:r w:rsidRPr="00F05E74">
        <w:rPr>
          <w:rFonts w:ascii="Rupee Foradian" w:hAnsi="Rupee Foradian"/>
          <w:b/>
          <w:szCs w:val="24"/>
        </w:rPr>
        <w:t xml:space="preserve">` </w:t>
      </w:r>
      <w:r w:rsidRPr="00F05E74">
        <w:rPr>
          <w:b/>
          <w:bCs/>
          <w:szCs w:val="24"/>
        </w:rPr>
        <w:t xml:space="preserve">9,303.01 </w:t>
      </w:r>
      <w:r w:rsidRPr="00F05E74">
        <w:rPr>
          <w:b/>
          <w:szCs w:val="24"/>
        </w:rPr>
        <w:t xml:space="preserve">lakh through </w:t>
      </w:r>
      <w:r w:rsidR="00D50CA4" w:rsidRPr="00F05E74">
        <w:rPr>
          <w:b/>
          <w:szCs w:val="24"/>
        </w:rPr>
        <w:br/>
      </w:r>
      <w:r w:rsidRPr="00F05E74">
        <w:rPr>
          <w:b/>
          <w:szCs w:val="24"/>
        </w:rPr>
        <w:t>re</w:t>
      </w:r>
      <w:r w:rsidR="00D50CA4" w:rsidRPr="00F05E74">
        <w:rPr>
          <w:b/>
          <w:szCs w:val="24"/>
        </w:rPr>
        <w:t>-</w:t>
      </w:r>
      <w:r w:rsidRPr="00F05E74">
        <w:rPr>
          <w:b/>
          <w:szCs w:val="24"/>
        </w:rPr>
        <w:t>appropriation have not been furnished (July 2024)</w:t>
      </w:r>
      <w:r w:rsidRPr="00F05E74">
        <w:rPr>
          <w:szCs w:val="24"/>
        </w:rPr>
        <w:t>.</w:t>
      </w:r>
    </w:p>
    <w:p w14:paraId="5E2A9621" w14:textId="77777777" w:rsidR="0025212A" w:rsidRPr="00F05E74" w:rsidRDefault="0025212A" w:rsidP="0025212A">
      <w:pPr>
        <w:tabs>
          <w:tab w:val="left" w:pos="864"/>
          <w:tab w:val="right" w:pos="3600"/>
          <w:tab w:val="right" w:pos="6120"/>
          <w:tab w:val="right" w:pos="8280"/>
          <w:tab w:val="right" w:pos="10044"/>
        </w:tabs>
        <w:ind w:right="-9" w:firstLine="0"/>
        <w:jc w:val="both"/>
        <w:rPr>
          <w:i/>
          <w:iCs/>
          <w:szCs w:val="24"/>
        </w:rPr>
      </w:pPr>
      <w:r w:rsidRPr="00F05E74">
        <w:rPr>
          <w:i/>
          <w:iCs/>
          <w:szCs w:val="24"/>
        </w:rPr>
        <w:t>Charged-</w:t>
      </w:r>
    </w:p>
    <w:p w14:paraId="22CE579E" w14:textId="50310BC4" w:rsidR="0025212A" w:rsidRPr="00F05E74" w:rsidRDefault="0025212A" w:rsidP="0025212A">
      <w:pPr>
        <w:pStyle w:val="BodyText3"/>
        <w:tabs>
          <w:tab w:val="left" w:pos="1260"/>
          <w:tab w:val="right" w:pos="10044"/>
        </w:tabs>
        <w:ind w:right="-14" w:firstLine="0"/>
        <w:jc w:val="both"/>
        <w:rPr>
          <w:b/>
          <w:sz w:val="24"/>
          <w:szCs w:val="24"/>
        </w:rPr>
      </w:pPr>
      <w:r w:rsidRPr="00F05E74">
        <w:rPr>
          <w:b/>
          <w:bCs/>
          <w:szCs w:val="24"/>
        </w:rPr>
        <w:tab/>
      </w:r>
      <w:r w:rsidRPr="00F05E74">
        <w:rPr>
          <w:b/>
          <w:sz w:val="24"/>
          <w:szCs w:val="24"/>
        </w:rPr>
        <w:t>(</w:t>
      </w:r>
      <w:r w:rsidR="00AF715F" w:rsidRPr="00F05E74">
        <w:rPr>
          <w:b/>
          <w:sz w:val="24"/>
          <w:szCs w:val="24"/>
        </w:rPr>
        <w:t>v</w:t>
      </w:r>
      <w:r w:rsidRPr="00F05E74">
        <w:rPr>
          <w:b/>
          <w:sz w:val="24"/>
          <w:szCs w:val="24"/>
        </w:rPr>
        <w:t xml:space="preserve">) Entire appropriation of </w:t>
      </w:r>
      <w:r w:rsidRPr="00F05E74">
        <w:rPr>
          <w:rFonts w:ascii="Rupee Foradian" w:hAnsi="Rupee Foradian"/>
          <w:b/>
          <w:bCs/>
          <w:sz w:val="22"/>
          <w:szCs w:val="22"/>
        </w:rPr>
        <w:t>`</w:t>
      </w:r>
      <w:r w:rsidRPr="00F05E74">
        <w:rPr>
          <w:rFonts w:ascii="Rupee Foradian" w:hAnsi="Rupee Foradian"/>
          <w:b/>
          <w:bCs/>
          <w:sz w:val="24"/>
          <w:szCs w:val="24"/>
        </w:rPr>
        <w:t xml:space="preserve"> </w:t>
      </w:r>
      <w:r w:rsidRPr="00F05E74">
        <w:rPr>
          <w:b/>
          <w:bCs/>
          <w:sz w:val="24"/>
          <w:szCs w:val="24"/>
        </w:rPr>
        <w:t>0.50 lakh remained unutilized during the year and was surrendered on 31 March 2024.</w:t>
      </w:r>
    </w:p>
    <w:p w14:paraId="610403E4" w14:textId="77777777" w:rsidR="0025212A" w:rsidRPr="00F05E74" w:rsidRDefault="0025212A" w:rsidP="0025212A">
      <w:pPr>
        <w:pStyle w:val="BodyText2"/>
        <w:tabs>
          <w:tab w:val="right" w:pos="10044"/>
        </w:tabs>
        <w:spacing w:before="60" w:after="60" w:line="240" w:lineRule="auto"/>
        <w:ind w:right="-9" w:firstLine="0"/>
        <w:rPr>
          <w:b/>
          <w:szCs w:val="24"/>
        </w:rPr>
      </w:pPr>
      <w:r w:rsidRPr="00F05E74">
        <w:rPr>
          <w:b/>
          <w:szCs w:val="24"/>
        </w:rPr>
        <w:t>CAPITAL:</w:t>
      </w:r>
    </w:p>
    <w:p w14:paraId="72162435" w14:textId="77777777" w:rsidR="0025212A" w:rsidRPr="00F05E74" w:rsidRDefault="0025212A" w:rsidP="0025212A">
      <w:pPr>
        <w:pStyle w:val="BodyText2"/>
        <w:tabs>
          <w:tab w:val="right" w:pos="10044"/>
        </w:tabs>
        <w:spacing w:after="0" w:line="240" w:lineRule="auto"/>
        <w:ind w:right="-9" w:firstLine="0"/>
        <w:rPr>
          <w:szCs w:val="24"/>
        </w:rPr>
      </w:pPr>
      <w:r w:rsidRPr="00F05E74">
        <w:rPr>
          <w:szCs w:val="24"/>
        </w:rPr>
        <w:t>Voted-</w:t>
      </w:r>
    </w:p>
    <w:p w14:paraId="5677F20C" w14:textId="1CA464E1" w:rsidR="0025212A" w:rsidRPr="00F05E74" w:rsidRDefault="0025212A" w:rsidP="0025212A">
      <w:pPr>
        <w:pStyle w:val="BodyText3"/>
        <w:tabs>
          <w:tab w:val="left" w:pos="1418"/>
          <w:tab w:val="right" w:pos="10044"/>
        </w:tabs>
        <w:ind w:right="-14" w:firstLine="0"/>
        <w:jc w:val="both"/>
        <w:rPr>
          <w:b/>
          <w:sz w:val="24"/>
          <w:szCs w:val="24"/>
        </w:rPr>
      </w:pPr>
      <w:r w:rsidRPr="00F05E74">
        <w:rPr>
          <w:b/>
          <w:sz w:val="24"/>
          <w:szCs w:val="24"/>
        </w:rPr>
        <w:t xml:space="preserve">                    (v</w:t>
      </w:r>
      <w:r w:rsidR="00AF715F" w:rsidRPr="00F05E74">
        <w:rPr>
          <w:b/>
          <w:sz w:val="24"/>
          <w:szCs w:val="24"/>
        </w:rPr>
        <w:t>i</w:t>
      </w:r>
      <w:r w:rsidRPr="00F05E74">
        <w:rPr>
          <w:b/>
          <w:sz w:val="24"/>
          <w:szCs w:val="24"/>
        </w:rPr>
        <w:t>) Saving in the provision occurred mainly under:-</w:t>
      </w:r>
    </w:p>
    <w:p w14:paraId="528DACAC" w14:textId="77777777" w:rsidR="0025212A" w:rsidRPr="00F05E74" w:rsidRDefault="0025212A" w:rsidP="0025212A">
      <w:pPr>
        <w:tabs>
          <w:tab w:val="left" w:pos="864"/>
          <w:tab w:val="left" w:pos="1134"/>
          <w:tab w:val="right" w:pos="1701"/>
          <w:tab w:val="right" w:pos="6030"/>
          <w:tab w:val="right" w:pos="8163"/>
          <w:tab w:val="right" w:pos="10044"/>
        </w:tabs>
        <w:spacing w:after="0"/>
        <w:ind w:right="-14"/>
        <w:jc w:val="both"/>
        <w:rPr>
          <w:szCs w:val="24"/>
        </w:rPr>
      </w:pPr>
      <w:r w:rsidRPr="00F05E74">
        <w:rPr>
          <w:b/>
          <w:szCs w:val="24"/>
        </w:rPr>
        <w:tab/>
      </w:r>
      <w:r w:rsidRPr="00F05E74">
        <w:rPr>
          <w:b/>
          <w:szCs w:val="24"/>
        </w:rPr>
        <w:tab/>
      </w:r>
      <w:r w:rsidRPr="00F05E74">
        <w:rPr>
          <w:szCs w:val="24"/>
        </w:rPr>
        <w:t>Head</w:t>
      </w:r>
      <w:r w:rsidRPr="00F05E74">
        <w:rPr>
          <w:szCs w:val="24"/>
        </w:rPr>
        <w:tab/>
        <w:t>Total</w:t>
      </w:r>
      <w:r w:rsidRPr="00F05E74">
        <w:rPr>
          <w:szCs w:val="24"/>
        </w:rPr>
        <w:tab/>
        <w:t xml:space="preserve">Actual </w:t>
      </w:r>
      <w:r w:rsidRPr="00F05E74">
        <w:rPr>
          <w:szCs w:val="24"/>
        </w:rPr>
        <w:tab/>
        <w:t>Excess+</w:t>
      </w:r>
    </w:p>
    <w:p w14:paraId="2026150F" w14:textId="77777777" w:rsidR="0025212A" w:rsidRPr="00F05E74" w:rsidRDefault="0025212A" w:rsidP="0025212A">
      <w:pPr>
        <w:pStyle w:val="Header"/>
        <w:tabs>
          <w:tab w:val="clear" w:pos="4320"/>
          <w:tab w:val="clear" w:pos="8640"/>
          <w:tab w:val="center" w:pos="5760"/>
          <w:tab w:val="left" w:pos="6300"/>
          <w:tab w:val="left" w:pos="7200"/>
          <w:tab w:val="left" w:pos="7650"/>
          <w:tab w:val="right" w:pos="10043"/>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0029A5E" w14:textId="77777777" w:rsidR="0025212A" w:rsidRPr="00F05E74" w:rsidRDefault="0025212A" w:rsidP="0025212A">
      <w:pPr>
        <w:pStyle w:val="Header"/>
        <w:tabs>
          <w:tab w:val="clear" w:pos="4320"/>
          <w:tab w:val="clear" w:pos="8640"/>
          <w:tab w:val="center" w:pos="1440"/>
          <w:tab w:val="right" w:pos="5940"/>
          <w:tab w:val="right" w:pos="8280"/>
          <w:tab w:val="right" w:pos="10044"/>
        </w:tabs>
        <w:spacing w:after="6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2EE8F1A6" w14:textId="77777777" w:rsidR="0025212A" w:rsidRPr="00F05E74" w:rsidRDefault="0025212A" w:rsidP="0025212A">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32"/>
        </w:rPr>
      </w:pPr>
      <w:r w:rsidRPr="00F05E74">
        <w:rPr>
          <w:sz w:val="24"/>
          <w:szCs w:val="32"/>
        </w:rPr>
        <w:t>(1) 6408-01-101-0101-State Plan Schemes (Normal)-</w:t>
      </w:r>
    </w:p>
    <w:p w14:paraId="398B3D8E" w14:textId="77777777" w:rsidR="0025212A" w:rsidRPr="00F05E74" w:rsidRDefault="0025212A" w:rsidP="0025212A">
      <w:pPr>
        <w:tabs>
          <w:tab w:val="left" w:pos="864"/>
          <w:tab w:val="right" w:pos="4032"/>
          <w:tab w:val="right" w:pos="6048"/>
          <w:tab w:val="right" w:pos="8280"/>
          <w:tab w:val="right" w:pos="10044"/>
        </w:tabs>
        <w:spacing w:after="0"/>
        <w:ind w:right="-14"/>
        <w:rPr>
          <w:szCs w:val="24"/>
        </w:rPr>
      </w:pPr>
      <w:r w:rsidRPr="00F05E74">
        <w:rPr>
          <w:szCs w:val="24"/>
        </w:rPr>
        <w:t xml:space="preserve">6914-Assistance to Food </w:t>
      </w:r>
    </w:p>
    <w:p w14:paraId="2DC538AB" w14:textId="77777777" w:rsidR="0025212A" w:rsidRPr="00F05E74" w:rsidRDefault="0025212A" w:rsidP="0025212A">
      <w:pPr>
        <w:tabs>
          <w:tab w:val="left" w:pos="864"/>
          <w:tab w:val="right" w:pos="4032"/>
          <w:tab w:val="right" w:pos="6048"/>
          <w:tab w:val="right" w:pos="8280"/>
          <w:tab w:val="right" w:pos="10044"/>
        </w:tabs>
        <w:spacing w:after="0"/>
        <w:ind w:right="-14"/>
        <w:rPr>
          <w:szCs w:val="24"/>
        </w:rPr>
      </w:pPr>
      <w:r w:rsidRPr="00F05E74">
        <w:rPr>
          <w:szCs w:val="24"/>
        </w:rPr>
        <w:t>Storage for Remote Areas</w:t>
      </w:r>
    </w:p>
    <w:p w14:paraId="021BC7ED" w14:textId="77777777" w:rsidR="0025212A" w:rsidRPr="00F05E74" w:rsidRDefault="0025212A" w:rsidP="0025212A">
      <w:pPr>
        <w:tabs>
          <w:tab w:val="left" w:pos="993"/>
          <w:tab w:val="right" w:pos="4032"/>
          <w:tab w:val="right" w:pos="6048"/>
          <w:tab w:val="right" w:pos="8280"/>
          <w:tab w:val="right" w:pos="10044"/>
        </w:tabs>
        <w:spacing w:after="0"/>
        <w:ind w:right="-14" w:firstLine="0"/>
        <w:rPr>
          <w:szCs w:val="24"/>
        </w:rPr>
      </w:pPr>
      <w:r w:rsidRPr="00F05E74">
        <w:rPr>
          <w:szCs w:val="24"/>
        </w:rPr>
        <w:tab/>
        <w:t>in the Rainy Season-</w:t>
      </w:r>
    </w:p>
    <w:p w14:paraId="7ED16D5D" w14:textId="77777777" w:rsidR="0025212A" w:rsidRPr="00F05E74" w:rsidRDefault="0025212A" w:rsidP="0025212A">
      <w:pPr>
        <w:tabs>
          <w:tab w:val="left" w:pos="99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125.00</w:t>
      </w:r>
    </w:p>
    <w:p w14:paraId="435D97AD" w14:textId="77777777" w:rsidR="0025212A" w:rsidRPr="00F05E74" w:rsidRDefault="0025212A" w:rsidP="0025212A">
      <w:pPr>
        <w:tabs>
          <w:tab w:val="left" w:pos="990"/>
          <w:tab w:val="right" w:pos="4032"/>
          <w:tab w:val="right" w:pos="6120"/>
          <w:tab w:val="right" w:pos="8280"/>
          <w:tab w:val="right" w:pos="10044"/>
        </w:tabs>
        <w:ind w:right="-11" w:firstLine="0"/>
        <w:rPr>
          <w:szCs w:val="24"/>
        </w:rPr>
      </w:pPr>
      <w:r w:rsidRPr="00F05E74">
        <w:rPr>
          <w:szCs w:val="24"/>
        </w:rPr>
        <w:tab/>
        <w:t>R.</w:t>
      </w:r>
      <w:r w:rsidRPr="00F05E74">
        <w:rPr>
          <w:szCs w:val="24"/>
        </w:rPr>
        <w:tab/>
        <w:t>(-)125.00</w:t>
      </w:r>
      <w:r w:rsidRPr="00F05E74">
        <w:rPr>
          <w:szCs w:val="24"/>
        </w:rPr>
        <w:tab/>
        <w:t>0.00</w:t>
      </w:r>
      <w:r w:rsidRPr="00F05E74">
        <w:rPr>
          <w:szCs w:val="24"/>
        </w:rPr>
        <w:tab/>
        <w:t>0.00</w:t>
      </w:r>
      <w:r w:rsidRPr="00F05E74">
        <w:rPr>
          <w:szCs w:val="24"/>
        </w:rPr>
        <w:tab/>
        <w:t>0.00</w:t>
      </w:r>
    </w:p>
    <w:p w14:paraId="7890A13C" w14:textId="77777777" w:rsidR="0025212A" w:rsidRPr="00F05E74" w:rsidRDefault="0025212A" w:rsidP="0025212A">
      <w:pPr>
        <w:tabs>
          <w:tab w:val="left" w:pos="990"/>
          <w:tab w:val="right" w:pos="4032"/>
          <w:tab w:val="right" w:pos="6120"/>
          <w:tab w:val="right" w:pos="8280"/>
          <w:tab w:val="right" w:pos="10044"/>
        </w:tabs>
        <w:ind w:right="-11" w:firstLine="0"/>
        <w:jc w:val="both"/>
        <w:rPr>
          <w:szCs w:val="24"/>
        </w:rPr>
      </w:pPr>
      <w:r w:rsidRPr="00F05E74">
        <w:rPr>
          <w:szCs w:val="24"/>
        </w:rPr>
        <w:tab/>
      </w:r>
      <w:r w:rsidRPr="00F05E74">
        <w:rPr>
          <w:b/>
          <w:szCs w:val="24"/>
        </w:rPr>
        <w:t>Non-utilisation of entire provision was attributed to non-receipt of sanction for release of funds from the Finance Department. Saving had occurred under this head during 2020-21 to 2022-23 also.</w:t>
      </w:r>
    </w:p>
    <w:p w14:paraId="5F866F62" w14:textId="77777777" w:rsidR="0025212A" w:rsidRPr="00F05E74" w:rsidRDefault="0025212A" w:rsidP="0025212A">
      <w:pPr>
        <w:tabs>
          <w:tab w:val="left" w:pos="864"/>
          <w:tab w:val="right" w:pos="2880"/>
          <w:tab w:val="right" w:pos="6048"/>
          <w:tab w:val="right" w:pos="8064"/>
          <w:tab w:val="right" w:pos="10044"/>
        </w:tabs>
        <w:spacing w:after="0"/>
        <w:ind w:right="-9" w:firstLine="0"/>
        <w:rPr>
          <w:szCs w:val="24"/>
        </w:rPr>
      </w:pPr>
      <w:r w:rsidRPr="00F05E74">
        <w:rPr>
          <w:szCs w:val="24"/>
        </w:rPr>
        <w:t>(2) 6408-02-190-0311-NABARD Aided Projects (Normal)-</w:t>
      </w:r>
    </w:p>
    <w:p w14:paraId="436BF4B8" w14:textId="77777777" w:rsidR="0025212A" w:rsidRPr="00F05E74" w:rsidRDefault="0025212A" w:rsidP="0025212A">
      <w:pPr>
        <w:pStyle w:val="BodyTextIndent3"/>
        <w:tabs>
          <w:tab w:val="left" w:pos="900"/>
          <w:tab w:val="left" w:pos="1440"/>
          <w:tab w:val="right" w:pos="10044"/>
        </w:tabs>
        <w:spacing w:after="0"/>
        <w:ind w:left="0" w:right="-9" w:firstLine="0"/>
        <w:rPr>
          <w:sz w:val="24"/>
          <w:szCs w:val="24"/>
        </w:rPr>
      </w:pPr>
      <w:r w:rsidRPr="00F05E74">
        <w:rPr>
          <w:sz w:val="24"/>
          <w:szCs w:val="24"/>
        </w:rPr>
        <w:tab/>
        <w:t xml:space="preserve">8545- NABARD Assistance for </w:t>
      </w:r>
    </w:p>
    <w:p w14:paraId="718250F5" w14:textId="77777777" w:rsidR="0032126B" w:rsidRPr="00F05E74" w:rsidRDefault="0025212A" w:rsidP="0025212A">
      <w:pPr>
        <w:pStyle w:val="BodyTextIndent3"/>
        <w:tabs>
          <w:tab w:val="left" w:pos="900"/>
          <w:tab w:val="left" w:pos="1440"/>
          <w:tab w:val="right" w:pos="10044"/>
        </w:tabs>
        <w:spacing w:after="0"/>
        <w:ind w:left="0" w:right="-9" w:firstLine="0"/>
        <w:rPr>
          <w:sz w:val="24"/>
          <w:szCs w:val="24"/>
        </w:rPr>
      </w:pPr>
      <w:r w:rsidRPr="00F05E74">
        <w:rPr>
          <w:sz w:val="24"/>
          <w:szCs w:val="24"/>
        </w:rPr>
        <w:tab/>
        <w:t xml:space="preserve">Construction of </w:t>
      </w:r>
    </w:p>
    <w:p w14:paraId="1F9802D3" w14:textId="2F68ADF5" w:rsidR="0025212A" w:rsidRPr="00F05E74" w:rsidRDefault="0032126B" w:rsidP="0025212A">
      <w:pPr>
        <w:pStyle w:val="BodyTextIndent3"/>
        <w:tabs>
          <w:tab w:val="left" w:pos="900"/>
          <w:tab w:val="left" w:pos="1440"/>
          <w:tab w:val="right" w:pos="10044"/>
        </w:tabs>
        <w:spacing w:after="0"/>
        <w:ind w:left="0" w:right="-9" w:firstLine="0"/>
        <w:rPr>
          <w:sz w:val="24"/>
          <w:szCs w:val="24"/>
        </w:rPr>
      </w:pPr>
      <w:r w:rsidRPr="00F05E74">
        <w:rPr>
          <w:sz w:val="24"/>
          <w:szCs w:val="24"/>
        </w:rPr>
        <w:tab/>
      </w:r>
      <w:r w:rsidR="0025212A" w:rsidRPr="00F05E74">
        <w:rPr>
          <w:sz w:val="24"/>
          <w:szCs w:val="24"/>
        </w:rPr>
        <w:t xml:space="preserve">Go-down-   </w:t>
      </w:r>
    </w:p>
    <w:p w14:paraId="25B1132C" w14:textId="77777777" w:rsidR="0025212A" w:rsidRPr="00F05E74" w:rsidRDefault="0025212A" w:rsidP="0025212A">
      <w:pPr>
        <w:tabs>
          <w:tab w:val="left" w:pos="900"/>
          <w:tab w:val="right" w:pos="4032"/>
          <w:tab w:val="right" w:pos="6120"/>
          <w:tab w:val="right" w:pos="8280"/>
          <w:tab w:val="right" w:pos="10044"/>
        </w:tabs>
        <w:spacing w:after="0"/>
        <w:ind w:right="-11" w:firstLine="0"/>
        <w:rPr>
          <w:szCs w:val="24"/>
        </w:rPr>
      </w:pPr>
      <w:r w:rsidRPr="00F05E74">
        <w:rPr>
          <w:szCs w:val="24"/>
        </w:rPr>
        <w:tab/>
        <w:t>O.</w:t>
      </w:r>
      <w:r w:rsidRPr="00F05E74">
        <w:rPr>
          <w:szCs w:val="24"/>
        </w:rPr>
        <w:tab/>
        <w:t>3,650.00</w:t>
      </w:r>
      <w:r w:rsidRPr="00F05E74">
        <w:rPr>
          <w:szCs w:val="24"/>
        </w:rPr>
        <w:tab/>
      </w:r>
    </w:p>
    <w:p w14:paraId="15395382" w14:textId="77777777" w:rsidR="0025212A" w:rsidRPr="00F05E74" w:rsidRDefault="0025212A" w:rsidP="0025212A">
      <w:pPr>
        <w:tabs>
          <w:tab w:val="left" w:pos="900"/>
          <w:tab w:val="right" w:pos="4032"/>
          <w:tab w:val="right" w:pos="6120"/>
          <w:tab w:val="right" w:pos="8280"/>
          <w:tab w:val="right" w:pos="10044"/>
        </w:tabs>
        <w:ind w:right="-11" w:firstLine="0"/>
        <w:rPr>
          <w:szCs w:val="24"/>
        </w:rPr>
      </w:pPr>
      <w:r w:rsidRPr="00F05E74">
        <w:rPr>
          <w:szCs w:val="24"/>
        </w:rPr>
        <w:tab/>
        <w:t>R.</w:t>
      </w:r>
      <w:r w:rsidRPr="00F05E74">
        <w:rPr>
          <w:szCs w:val="24"/>
        </w:rPr>
        <w:tab/>
        <w:t>(-)1,370.24</w:t>
      </w:r>
      <w:r w:rsidRPr="00F05E74">
        <w:rPr>
          <w:szCs w:val="24"/>
        </w:rPr>
        <w:tab/>
        <w:t>2,279.76</w:t>
      </w:r>
      <w:r w:rsidRPr="00F05E74">
        <w:rPr>
          <w:szCs w:val="24"/>
        </w:rPr>
        <w:tab/>
        <w:t>2,279.76</w:t>
      </w:r>
      <w:r w:rsidRPr="00F05E74">
        <w:rPr>
          <w:szCs w:val="24"/>
        </w:rPr>
        <w:tab/>
        <w:t>0.00</w:t>
      </w:r>
    </w:p>
    <w:p w14:paraId="65D5920C" w14:textId="4092E054" w:rsidR="00AF715F" w:rsidRPr="00F05E74" w:rsidRDefault="00AF715F" w:rsidP="00EF4217">
      <w:pPr>
        <w:ind w:right="-28" w:firstLine="900"/>
        <w:jc w:val="both"/>
        <w:rPr>
          <w:b/>
          <w:szCs w:val="24"/>
        </w:rPr>
      </w:pPr>
      <w:r w:rsidRPr="00F05E74">
        <w:rPr>
          <w:b/>
          <w:szCs w:val="24"/>
        </w:rPr>
        <w:t xml:space="preserve">Reduction of </w:t>
      </w:r>
      <w:r w:rsidRPr="00F05E74">
        <w:rPr>
          <w:rFonts w:ascii="Rupee Foradian" w:hAnsi="Rupee Foradian"/>
          <w:b/>
          <w:szCs w:val="24"/>
        </w:rPr>
        <w:t xml:space="preserve">` </w:t>
      </w:r>
      <w:r w:rsidRPr="00F05E74">
        <w:rPr>
          <w:b/>
          <w:bCs/>
          <w:szCs w:val="24"/>
        </w:rPr>
        <w:t xml:space="preserve">1,370.24 </w:t>
      </w:r>
      <w:r w:rsidRPr="00F05E74">
        <w:rPr>
          <w:b/>
          <w:szCs w:val="24"/>
        </w:rPr>
        <w:t xml:space="preserve">lakh from the provision by way of surrender was attributed to incurring of expenditure as per receipt of claims from Chhattisgarh State Warehousing Corporation. Persistent saving under this head had been noticed during 2012-13 to 2022-23. </w:t>
      </w:r>
    </w:p>
    <w:p w14:paraId="53455181" w14:textId="4D50D609" w:rsidR="0025212A" w:rsidRPr="00F05E74" w:rsidRDefault="0025212A" w:rsidP="0025212A">
      <w:pPr>
        <w:ind w:right="-28" w:firstLine="0"/>
        <w:jc w:val="both"/>
        <w:rPr>
          <w:szCs w:val="24"/>
        </w:rPr>
      </w:pPr>
    </w:p>
    <w:p w14:paraId="0B64FB68" w14:textId="77777777" w:rsidR="00892D37" w:rsidRPr="00F05E74" w:rsidRDefault="00892D37" w:rsidP="00892D37">
      <w:pPr>
        <w:ind w:right="-28" w:firstLine="0"/>
        <w:jc w:val="center"/>
        <w:rPr>
          <w:b/>
          <w:bCs/>
          <w:szCs w:val="24"/>
        </w:rPr>
      </w:pPr>
      <w:r w:rsidRPr="00F05E74">
        <w:rPr>
          <w:rStyle w:val="Emphasis"/>
          <w:b/>
          <w:bCs/>
          <w:i w:val="0"/>
          <w:iCs w:val="0"/>
        </w:rPr>
        <w:lastRenderedPageBreak/>
        <w:t>GRANT NO.</w:t>
      </w:r>
      <w:r w:rsidRPr="00F05E74">
        <w:rPr>
          <w:b/>
          <w:bCs/>
          <w:szCs w:val="24"/>
        </w:rPr>
        <w:t>41-TRIBAL AREA SUB-PLAN</w:t>
      </w:r>
    </w:p>
    <w:p w14:paraId="3C0D7CE7" w14:textId="77777777" w:rsidR="00892D37" w:rsidRPr="00F05E74" w:rsidRDefault="00892D37" w:rsidP="00892D37">
      <w:pPr>
        <w:tabs>
          <w:tab w:val="right" w:pos="10044"/>
        </w:tabs>
        <w:spacing w:after="60"/>
        <w:ind w:right="0" w:firstLine="0"/>
        <w:rPr>
          <w:b/>
          <w:bCs/>
          <w:szCs w:val="24"/>
        </w:rPr>
      </w:pPr>
      <w:r w:rsidRPr="00F05E74">
        <w:rPr>
          <w:b/>
          <w:bCs/>
          <w:szCs w:val="24"/>
        </w:rPr>
        <w:t>MAJOR HEADS-</w:t>
      </w:r>
      <w:r w:rsidRPr="00F05E74">
        <w:rPr>
          <w:b/>
          <w:bCs/>
          <w:szCs w:val="24"/>
        </w:rPr>
        <w:tab/>
      </w:r>
    </w:p>
    <w:p w14:paraId="6C7D85A1"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2202-GENERAL EDUCATION</w:t>
      </w:r>
    </w:p>
    <w:p w14:paraId="267C57EB"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2203-TECHNICAL EDUCATION</w:t>
      </w:r>
    </w:p>
    <w:p w14:paraId="0B45918A"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2204-SPORTS AND YOUTH SERVICES</w:t>
      </w:r>
    </w:p>
    <w:p w14:paraId="06ED1355"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2205-ART AND CULTURE</w:t>
      </w:r>
    </w:p>
    <w:p w14:paraId="500B6032"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2210-MEDICAL AND PUBLIC HEALTH</w:t>
      </w:r>
    </w:p>
    <w:p w14:paraId="5F764078"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2211-FAMILY WELFARE</w:t>
      </w:r>
    </w:p>
    <w:p w14:paraId="5694216C"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2215-WATER SUPPLY AND SANITATION</w:t>
      </w:r>
    </w:p>
    <w:p w14:paraId="0BD3004F"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2216-HOUSING</w:t>
      </w:r>
    </w:p>
    <w:p w14:paraId="38BF8288"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2217-URBAN DEVELOPMENT</w:t>
      </w:r>
    </w:p>
    <w:p w14:paraId="25FF7F36"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2220-INFORMATION AND PUBLICITY</w:t>
      </w:r>
    </w:p>
    <w:p w14:paraId="55C0125B" w14:textId="77777777" w:rsidR="00892D37" w:rsidRPr="00F05E74" w:rsidRDefault="00892D37" w:rsidP="00892D37">
      <w:pPr>
        <w:pStyle w:val="BodyText"/>
        <w:tabs>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2225-WELFARE OF SCHEDULED CASTES, SCHEDULED TRIBES,</w:t>
      </w:r>
    </w:p>
    <w:p w14:paraId="448D21CC" w14:textId="77777777" w:rsidR="00892D37" w:rsidRPr="00F05E74" w:rsidRDefault="00892D37" w:rsidP="00892D37">
      <w:pPr>
        <w:pStyle w:val="BodyText"/>
        <w:tabs>
          <w:tab w:val="clear" w:pos="720"/>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ab/>
        <w:t>OTHER BACKWARD CLASSES AND MINORITIES</w:t>
      </w:r>
    </w:p>
    <w:p w14:paraId="755668CC"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2230-LABOUR, EMPLOYMENTAND SKILL DEVELOPMENT</w:t>
      </w:r>
    </w:p>
    <w:p w14:paraId="0EFF4436"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2235-SOCIAL SECURITY AND WELFARE</w:t>
      </w:r>
    </w:p>
    <w:p w14:paraId="71E886E2"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2236-NUTRITION</w:t>
      </w:r>
    </w:p>
    <w:p w14:paraId="008B7FF2"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2401-CROP HUSBANDRY</w:t>
      </w:r>
    </w:p>
    <w:p w14:paraId="02B81380"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2402-SOIL AND WATER CONSERVATION</w:t>
      </w:r>
    </w:p>
    <w:p w14:paraId="6AD0CBE6"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2403-ANIMAL HUSBANDRY</w:t>
      </w:r>
    </w:p>
    <w:p w14:paraId="672B16F2"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2405-FISHERIES</w:t>
      </w:r>
    </w:p>
    <w:p w14:paraId="7B1C3214" w14:textId="11D030B0"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 xml:space="preserve">2406-FORESTRY AND </w:t>
      </w:r>
      <w:r w:rsidR="00DF7D5B" w:rsidRPr="00F05E74">
        <w:rPr>
          <w:rFonts w:ascii="Times New Roman" w:hAnsi="Times New Roman"/>
          <w:b/>
          <w:sz w:val="24"/>
          <w:szCs w:val="24"/>
        </w:rPr>
        <w:t>WILDLIFE</w:t>
      </w:r>
    </w:p>
    <w:p w14:paraId="03BA2640"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2408-FOOD, STORAGE AND WARE HOUSING</w:t>
      </w:r>
    </w:p>
    <w:p w14:paraId="175A17D4"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 xml:space="preserve">2415-AGRICULTURAL RESEARCH AND EDUCATION </w:t>
      </w:r>
    </w:p>
    <w:p w14:paraId="7650EACB"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2425-CO-OPERATION</w:t>
      </w:r>
    </w:p>
    <w:p w14:paraId="194C523A"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2501-SPECIAL PROGRAMMES FOR RURAL DEVELOPMENT</w:t>
      </w:r>
    </w:p>
    <w:p w14:paraId="1FFB44E1"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2505-RURAL EMPLOYMENT</w:t>
      </w:r>
    </w:p>
    <w:p w14:paraId="058E1BFF"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2515-OTHER RURAL DEVELOPMENT PROGRAMMES</w:t>
      </w:r>
    </w:p>
    <w:p w14:paraId="37D4B837"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2702-MINOR IRRIGATION</w:t>
      </w:r>
    </w:p>
    <w:p w14:paraId="76ABE0C2"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2801-POWER</w:t>
      </w:r>
    </w:p>
    <w:p w14:paraId="3ADA56F5"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 xml:space="preserve">2810-NEW AND RENEWABLE ENERGY </w:t>
      </w:r>
    </w:p>
    <w:p w14:paraId="6546BECE"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2851-VILLAGE AND SMALL INDUSTRIES</w:t>
      </w:r>
    </w:p>
    <w:p w14:paraId="6612E1D0"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2852-INDUSTRIES</w:t>
      </w:r>
    </w:p>
    <w:p w14:paraId="7D6DE7DD"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4202-CAPITAL OUTLAY ON EDUCATION, SPORTS, ART AND CULTURE</w:t>
      </w:r>
    </w:p>
    <w:p w14:paraId="7C64FA6C"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4210-CAPITAL OUTLAY ON MEDICAL AND PUBLIC HEALTH</w:t>
      </w:r>
    </w:p>
    <w:p w14:paraId="48E80C3A"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4215-CAPITAL OUTLAY ON WATER SUPPLY AND SANITATION</w:t>
      </w:r>
    </w:p>
    <w:p w14:paraId="0929E4D1"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 xml:space="preserve">4225-CAPITAL OUTLAY ON WELFARE OF SCHEDULED CASTES, </w:t>
      </w:r>
    </w:p>
    <w:p w14:paraId="273BCDF0"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ab/>
        <w:t>SCHEDULED TRIBES, OTHER BACKWARD CLASSES AND MINORITIES</w:t>
      </w:r>
    </w:p>
    <w:p w14:paraId="3C5849E1"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4235-CAPITAL OUTLAY ON SOCIAL SECURITY AND WELFARE</w:t>
      </w:r>
    </w:p>
    <w:p w14:paraId="2217007A"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4401-CAPITAL OUTLAY ON CROP HUSBANDRY</w:t>
      </w:r>
    </w:p>
    <w:p w14:paraId="677A0396"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4402-CAPITAL OUTLAY ON SOIL AND WATER CONSERVATION</w:t>
      </w:r>
    </w:p>
    <w:p w14:paraId="4EE88555"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4403-CAPITAL OUTLAY ON ANIMAL HUSBANDRY</w:t>
      </w:r>
    </w:p>
    <w:p w14:paraId="494FE0AD"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4405-CAPITAL OUTLAY ON FISHERIES</w:t>
      </w:r>
    </w:p>
    <w:p w14:paraId="186B1BAD" w14:textId="5CA8BBAF"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 xml:space="preserve">4406-CAPITAL OUTLAY ON FORESTRY AND </w:t>
      </w:r>
      <w:r w:rsidR="00393FAE" w:rsidRPr="00F05E74">
        <w:rPr>
          <w:rFonts w:ascii="Times New Roman" w:hAnsi="Times New Roman"/>
          <w:b/>
          <w:sz w:val="24"/>
          <w:szCs w:val="24"/>
        </w:rPr>
        <w:t>WILDLIFE</w:t>
      </w:r>
    </w:p>
    <w:p w14:paraId="6011729E"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4408-CAPITAL OUTLAY ON FOOD STORAGE AND WAREHOUSING</w:t>
      </w:r>
    </w:p>
    <w:p w14:paraId="18670F23"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 xml:space="preserve">4415-CAPITAL OUTLAY ON AGRICULTURAL RESEARCH AND EDUCATION </w:t>
      </w:r>
    </w:p>
    <w:p w14:paraId="44BC6F3B" w14:textId="77777777" w:rsidR="00892D37" w:rsidRPr="00F05E74" w:rsidRDefault="00892D37" w:rsidP="00892D37">
      <w:pPr>
        <w:tabs>
          <w:tab w:val="right" w:pos="10044"/>
        </w:tabs>
        <w:spacing w:line="230" w:lineRule="auto"/>
        <w:ind w:right="0" w:firstLine="0"/>
        <w:jc w:val="center"/>
        <w:rPr>
          <w:b/>
          <w:szCs w:val="24"/>
        </w:rPr>
      </w:pPr>
    </w:p>
    <w:p w14:paraId="0C040925" w14:textId="77777777" w:rsidR="00892D37" w:rsidRPr="00F05E74" w:rsidRDefault="00892D37" w:rsidP="00892D37">
      <w:pPr>
        <w:tabs>
          <w:tab w:val="right" w:pos="10044"/>
        </w:tabs>
        <w:spacing w:line="230" w:lineRule="auto"/>
        <w:ind w:right="0" w:firstLine="0"/>
        <w:jc w:val="center"/>
        <w:rPr>
          <w:szCs w:val="24"/>
        </w:rPr>
      </w:pPr>
      <w:r w:rsidRPr="00F05E74">
        <w:rPr>
          <w:b/>
          <w:szCs w:val="24"/>
        </w:rPr>
        <w:lastRenderedPageBreak/>
        <w:t>Grant No.41</w:t>
      </w:r>
      <w:r w:rsidRPr="00F05E74">
        <w:rPr>
          <w:szCs w:val="24"/>
        </w:rPr>
        <w:t>-contd.</w:t>
      </w:r>
    </w:p>
    <w:p w14:paraId="11DF9AB3"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4425-CAPITAL OUTLAY ON CO-OPERATION</w:t>
      </w:r>
    </w:p>
    <w:p w14:paraId="4A3E78BA" w14:textId="77777777" w:rsidR="00892D37" w:rsidRPr="00F05E74" w:rsidRDefault="00892D37" w:rsidP="00892D37">
      <w:pPr>
        <w:pStyle w:val="BodyText"/>
        <w:tabs>
          <w:tab w:val="left" w:pos="540"/>
          <w:tab w:val="right" w:pos="10044"/>
        </w:tabs>
        <w:spacing w:after="40" w:line="240" w:lineRule="auto"/>
        <w:ind w:right="0" w:firstLine="0"/>
        <w:rPr>
          <w:rFonts w:ascii="Times New Roman" w:hAnsi="Times New Roman"/>
          <w:b/>
          <w:sz w:val="24"/>
          <w:szCs w:val="24"/>
        </w:rPr>
      </w:pPr>
      <w:r w:rsidRPr="00F05E74">
        <w:rPr>
          <w:rFonts w:ascii="Times New Roman" w:hAnsi="Times New Roman"/>
          <w:b/>
          <w:sz w:val="24"/>
          <w:szCs w:val="24"/>
        </w:rPr>
        <w:t>4515-CAPITAL OUTLAY ON OTHER RURAL DEVELOPMENT PROGRAMMES</w:t>
      </w:r>
    </w:p>
    <w:p w14:paraId="59AA5E25" w14:textId="77777777" w:rsidR="00892D37" w:rsidRPr="00F05E74" w:rsidRDefault="00892D37" w:rsidP="00892D37">
      <w:pPr>
        <w:pStyle w:val="BodyText"/>
        <w:tabs>
          <w:tab w:val="left" w:pos="540"/>
          <w:tab w:val="right" w:pos="10044"/>
        </w:tabs>
        <w:spacing w:after="60" w:line="240" w:lineRule="auto"/>
        <w:ind w:right="0" w:firstLine="0"/>
        <w:rPr>
          <w:rFonts w:ascii="Times New Roman" w:hAnsi="Times New Roman"/>
          <w:b/>
          <w:sz w:val="24"/>
          <w:szCs w:val="24"/>
        </w:rPr>
      </w:pPr>
      <w:r w:rsidRPr="00F05E74">
        <w:rPr>
          <w:rFonts w:ascii="Times New Roman" w:hAnsi="Times New Roman"/>
          <w:b/>
          <w:sz w:val="24"/>
          <w:szCs w:val="24"/>
        </w:rPr>
        <w:t>4700-CAPITAL OUTLAY ON MAJOR IRRIGATION</w:t>
      </w:r>
    </w:p>
    <w:p w14:paraId="77EAA4D4" w14:textId="77777777" w:rsidR="00892D37" w:rsidRPr="00F05E74" w:rsidRDefault="00892D37" w:rsidP="00892D37">
      <w:pPr>
        <w:pStyle w:val="Header"/>
        <w:tabs>
          <w:tab w:val="clear" w:pos="4320"/>
          <w:tab w:val="right" w:pos="3510"/>
          <w:tab w:val="right" w:pos="10044"/>
          <w:tab w:val="right" w:pos="10620"/>
        </w:tabs>
        <w:spacing w:after="60"/>
        <w:ind w:right="0" w:firstLine="0"/>
        <w:rPr>
          <w:b/>
          <w:sz w:val="24"/>
          <w:szCs w:val="24"/>
        </w:rPr>
      </w:pPr>
      <w:r w:rsidRPr="00F05E74">
        <w:rPr>
          <w:b/>
          <w:sz w:val="24"/>
          <w:szCs w:val="24"/>
        </w:rPr>
        <w:t>4701-CAPITAL OUTLAY ON MEDIUM IRRIGATION</w:t>
      </w:r>
    </w:p>
    <w:p w14:paraId="7FC24EB9" w14:textId="77777777" w:rsidR="00892D37" w:rsidRPr="00F05E74" w:rsidRDefault="00892D37" w:rsidP="00892D37">
      <w:pPr>
        <w:pStyle w:val="Header"/>
        <w:tabs>
          <w:tab w:val="clear" w:pos="4320"/>
          <w:tab w:val="right" w:pos="3510"/>
          <w:tab w:val="right" w:pos="10044"/>
        </w:tabs>
        <w:spacing w:after="60"/>
        <w:ind w:right="0" w:firstLine="0"/>
        <w:rPr>
          <w:b/>
          <w:sz w:val="24"/>
          <w:szCs w:val="24"/>
        </w:rPr>
      </w:pPr>
      <w:r w:rsidRPr="00F05E74">
        <w:rPr>
          <w:b/>
          <w:sz w:val="24"/>
          <w:szCs w:val="24"/>
        </w:rPr>
        <w:t>4702-CAPITAL OUTLAY ON MINOR IRRIGATION</w:t>
      </w:r>
    </w:p>
    <w:p w14:paraId="5C531D32" w14:textId="77777777" w:rsidR="00892D37" w:rsidRPr="00F05E74" w:rsidRDefault="00892D37" w:rsidP="00892D37">
      <w:pPr>
        <w:pStyle w:val="Header"/>
        <w:tabs>
          <w:tab w:val="clear" w:pos="4320"/>
          <w:tab w:val="right" w:pos="3510"/>
          <w:tab w:val="right" w:pos="10044"/>
        </w:tabs>
        <w:spacing w:after="60"/>
        <w:ind w:right="0" w:firstLine="0"/>
        <w:rPr>
          <w:b/>
          <w:sz w:val="24"/>
          <w:szCs w:val="24"/>
        </w:rPr>
      </w:pPr>
      <w:r w:rsidRPr="00F05E74">
        <w:rPr>
          <w:b/>
          <w:sz w:val="24"/>
          <w:szCs w:val="24"/>
        </w:rPr>
        <w:t>4801-CAPITAL OUTLAY ON POWER PROJECT</w:t>
      </w:r>
    </w:p>
    <w:p w14:paraId="7B93E918" w14:textId="77777777" w:rsidR="00892D37" w:rsidRPr="00F05E74" w:rsidRDefault="00892D37" w:rsidP="00892D37">
      <w:pPr>
        <w:pStyle w:val="Header"/>
        <w:tabs>
          <w:tab w:val="clear" w:pos="4320"/>
          <w:tab w:val="right" w:pos="3510"/>
          <w:tab w:val="right" w:pos="10044"/>
        </w:tabs>
        <w:spacing w:after="60" w:line="230" w:lineRule="auto"/>
        <w:ind w:right="0" w:firstLine="0"/>
        <w:rPr>
          <w:b/>
          <w:sz w:val="24"/>
          <w:szCs w:val="24"/>
        </w:rPr>
      </w:pPr>
      <w:r w:rsidRPr="00F05E74">
        <w:rPr>
          <w:b/>
          <w:sz w:val="24"/>
          <w:szCs w:val="24"/>
        </w:rPr>
        <w:t>4810-CAPITAL OUTLAY ON NEW AND RENEWABLE ENERGY</w:t>
      </w:r>
    </w:p>
    <w:p w14:paraId="74622711" w14:textId="77777777" w:rsidR="00892D37" w:rsidRPr="00F05E74" w:rsidRDefault="00892D37" w:rsidP="00892D37">
      <w:pPr>
        <w:pStyle w:val="Header"/>
        <w:tabs>
          <w:tab w:val="clear" w:pos="4320"/>
          <w:tab w:val="right" w:pos="3510"/>
          <w:tab w:val="right" w:pos="10044"/>
        </w:tabs>
        <w:spacing w:after="60" w:line="230" w:lineRule="auto"/>
        <w:ind w:right="0" w:firstLine="0"/>
        <w:rPr>
          <w:b/>
          <w:sz w:val="24"/>
          <w:szCs w:val="24"/>
        </w:rPr>
      </w:pPr>
      <w:r w:rsidRPr="00F05E74">
        <w:rPr>
          <w:b/>
          <w:sz w:val="24"/>
          <w:szCs w:val="24"/>
        </w:rPr>
        <w:t>4851-CAPITAL OUTLAY ON VILLAGE AND SMALL INDUSTRIES</w:t>
      </w:r>
    </w:p>
    <w:p w14:paraId="74819FFF" w14:textId="77777777" w:rsidR="00892D37" w:rsidRPr="00F05E74" w:rsidRDefault="00892D37" w:rsidP="00892D37">
      <w:pPr>
        <w:pStyle w:val="Header"/>
        <w:tabs>
          <w:tab w:val="clear" w:pos="4320"/>
          <w:tab w:val="right" w:pos="3510"/>
          <w:tab w:val="right" w:pos="10044"/>
        </w:tabs>
        <w:spacing w:after="60" w:line="230" w:lineRule="auto"/>
        <w:ind w:left="567" w:right="0" w:hanging="567"/>
        <w:rPr>
          <w:b/>
          <w:sz w:val="24"/>
          <w:szCs w:val="24"/>
        </w:rPr>
      </w:pPr>
      <w:r w:rsidRPr="00F05E74">
        <w:rPr>
          <w:b/>
          <w:sz w:val="24"/>
          <w:szCs w:val="24"/>
        </w:rPr>
        <w:t>4853-CAPITAL OUTLAY ON NON-FERROUS MINING AND METALLURGICAL     INDUSTRIES</w:t>
      </w:r>
    </w:p>
    <w:p w14:paraId="2BE3FE56" w14:textId="77777777" w:rsidR="00892D37" w:rsidRPr="00F05E74" w:rsidRDefault="00892D37" w:rsidP="00892D37">
      <w:pPr>
        <w:pStyle w:val="Header"/>
        <w:tabs>
          <w:tab w:val="clear" w:pos="4320"/>
          <w:tab w:val="right" w:pos="3510"/>
          <w:tab w:val="right" w:pos="10044"/>
        </w:tabs>
        <w:spacing w:after="60" w:line="230" w:lineRule="auto"/>
        <w:ind w:right="0" w:firstLine="0"/>
        <w:rPr>
          <w:b/>
          <w:sz w:val="24"/>
          <w:szCs w:val="24"/>
        </w:rPr>
      </w:pPr>
      <w:r w:rsidRPr="00F05E74">
        <w:rPr>
          <w:b/>
          <w:sz w:val="24"/>
          <w:szCs w:val="24"/>
        </w:rPr>
        <w:t>5054-CAPITAL OUTLAY ON ROADS AND BRIDGES</w:t>
      </w:r>
    </w:p>
    <w:p w14:paraId="64A0F717" w14:textId="77777777" w:rsidR="00892D37" w:rsidRPr="00F05E74" w:rsidRDefault="00892D37" w:rsidP="00892D37">
      <w:pPr>
        <w:tabs>
          <w:tab w:val="right" w:pos="10044"/>
        </w:tabs>
        <w:spacing w:after="60" w:line="230" w:lineRule="auto"/>
        <w:ind w:right="0" w:firstLine="0"/>
        <w:rPr>
          <w:b/>
          <w:bCs/>
          <w:szCs w:val="24"/>
        </w:rPr>
      </w:pPr>
      <w:r w:rsidRPr="00F05E74">
        <w:rPr>
          <w:b/>
          <w:bCs/>
          <w:szCs w:val="24"/>
        </w:rPr>
        <w:t xml:space="preserve">5275- CAPITAL OUTLAY ON OTHER COMMUNICATION SERVICES </w:t>
      </w:r>
    </w:p>
    <w:p w14:paraId="0E3422FF" w14:textId="77777777" w:rsidR="00892D37" w:rsidRPr="00F05E74" w:rsidRDefault="00892D37" w:rsidP="00892D37">
      <w:pPr>
        <w:pStyle w:val="Header"/>
        <w:tabs>
          <w:tab w:val="clear" w:pos="4320"/>
          <w:tab w:val="right" w:pos="3510"/>
          <w:tab w:val="right" w:pos="10044"/>
        </w:tabs>
        <w:spacing w:after="60" w:line="230" w:lineRule="auto"/>
        <w:ind w:right="0" w:firstLine="0"/>
        <w:rPr>
          <w:b/>
          <w:sz w:val="24"/>
          <w:szCs w:val="24"/>
        </w:rPr>
      </w:pPr>
      <w:r w:rsidRPr="00F05E74">
        <w:rPr>
          <w:b/>
          <w:sz w:val="24"/>
          <w:szCs w:val="24"/>
        </w:rPr>
        <w:t xml:space="preserve">6215-LOANS FOR WATER SUPPLY AND SANITATION </w:t>
      </w:r>
    </w:p>
    <w:p w14:paraId="012F4ADC" w14:textId="77777777" w:rsidR="00892D37" w:rsidRPr="00F05E74" w:rsidRDefault="00892D37" w:rsidP="00892D37">
      <w:pPr>
        <w:pStyle w:val="Header"/>
        <w:tabs>
          <w:tab w:val="clear" w:pos="4320"/>
          <w:tab w:val="right" w:pos="3510"/>
          <w:tab w:val="right" w:pos="10044"/>
        </w:tabs>
        <w:spacing w:after="60" w:line="230" w:lineRule="auto"/>
        <w:ind w:right="0" w:firstLine="0"/>
        <w:rPr>
          <w:b/>
          <w:sz w:val="24"/>
          <w:szCs w:val="24"/>
        </w:rPr>
      </w:pPr>
      <w:r w:rsidRPr="00F05E74">
        <w:rPr>
          <w:b/>
          <w:sz w:val="24"/>
          <w:szCs w:val="24"/>
        </w:rPr>
        <w:t>6408-LOANS FOR FOOD STORAGE AND WAREHOUSING</w:t>
      </w:r>
    </w:p>
    <w:p w14:paraId="0E579292" w14:textId="77777777" w:rsidR="00892D37" w:rsidRPr="00F05E74" w:rsidRDefault="00892D37" w:rsidP="00892D37">
      <w:pPr>
        <w:pStyle w:val="Header"/>
        <w:tabs>
          <w:tab w:val="clear" w:pos="4320"/>
          <w:tab w:val="right" w:pos="3510"/>
          <w:tab w:val="right" w:pos="10044"/>
        </w:tabs>
        <w:spacing w:after="60" w:line="230" w:lineRule="auto"/>
        <w:ind w:right="0" w:firstLine="0"/>
        <w:rPr>
          <w:b/>
          <w:sz w:val="24"/>
          <w:szCs w:val="24"/>
        </w:rPr>
      </w:pPr>
      <w:r w:rsidRPr="00F05E74">
        <w:rPr>
          <w:b/>
          <w:sz w:val="24"/>
          <w:szCs w:val="24"/>
        </w:rPr>
        <w:t>6425-LOANS FOR CO-OPERATION</w:t>
      </w:r>
    </w:p>
    <w:p w14:paraId="509EAACE" w14:textId="77777777" w:rsidR="00892D37" w:rsidRPr="00F05E74" w:rsidRDefault="00892D37" w:rsidP="00892D37">
      <w:pPr>
        <w:tabs>
          <w:tab w:val="left" w:pos="5529"/>
          <w:tab w:val="left" w:pos="6030"/>
          <w:tab w:val="left" w:pos="7513"/>
          <w:tab w:val="right" w:pos="9990"/>
          <w:tab w:val="right" w:pos="10044"/>
        </w:tabs>
        <w:spacing w:after="0" w:line="230" w:lineRule="auto"/>
        <w:ind w:right="0" w:firstLine="0"/>
        <w:rPr>
          <w:szCs w:val="24"/>
        </w:rPr>
      </w:pPr>
      <w:r w:rsidRPr="00F05E74">
        <w:rPr>
          <w:szCs w:val="24"/>
        </w:rPr>
        <w:tab/>
        <w:t>Total Grant</w:t>
      </w:r>
      <w:r w:rsidRPr="00F05E74">
        <w:rPr>
          <w:szCs w:val="24"/>
        </w:rPr>
        <w:tab/>
        <w:t xml:space="preserve">Actual </w:t>
      </w:r>
      <w:r w:rsidRPr="00F05E74">
        <w:rPr>
          <w:szCs w:val="24"/>
        </w:rPr>
        <w:tab/>
        <w:t>Excess+</w:t>
      </w:r>
    </w:p>
    <w:p w14:paraId="720B75EA" w14:textId="77777777" w:rsidR="00892D37" w:rsidRPr="00F05E74" w:rsidRDefault="00892D37" w:rsidP="00892D37">
      <w:pPr>
        <w:pStyle w:val="Header"/>
        <w:tabs>
          <w:tab w:val="clear" w:pos="4320"/>
          <w:tab w:val="clear" w:pos="8640"/>
          <w:tab w:val="center" w:pos="6030"/>
          <w:tab w:val="left" w:pos="6300"/>
          <w:tab w:val="left" w:pos="7230"/>
          <w:tab w:val="left" w:pos="7650"/>
          <w:tab w:val="right" w:pos="9990"/>
          <w:tab w:val="right" w:pos="10044"/>
        </w:tabs>
        <w:spacing w:after="0" w:line="230" w:lineRule="auto"/>
        <w:ind w:right="0" w:firstLine="0"/>
        <w:rPr>
          <w:sz w:val="24"/>
          <w:szCs w:val="24"/>
        </w:rPr>
      </w:pPr>
      <w:r w:rsidRPr="00F05E74">
        <w:rPr>
          <w:sz w:val="24"/>
          <w:szCs w:val="24"/>
        </w:rPr>
        <w:tab/>
        <w:t>or</w:t>
      </w:r>
      <w:r w:rsidRPr="00F05E74">
        <w:rPr>
          <w:sz w:val="24"/>
          <w:szCs w:val="24"/>
        </w:rPr>
        <w:tab/>
      </w:r>
      <w:r w:rsidRPr="00F05E74">
        <w:rPr>
          <w:sz w:val="24"/>
          <w:szCs w:val="24"/>
        </w:rPr>
        <w:tab/>
        <w:t>Expenditure</w:t>
      </w:r>
      <w:r w:rsidRPr="00F05E74">
        <w:rPr>
          <w:sz w:val="24"/>
          <w:szCs w:val="24"/>
        </w:rPr>
        <w:tab/>
        <w:t>Saving(-)</w:t>
      </w:r>
    </w:p>
    <w:p w14:paraId="3CB788B2" w14:textId="77777777" w:rsidR="00892D37" w:rsidRPr="00F05E74" w:rsidRDefault="00892D37" w:rsidP="00892D37">
      <w:pPr>
        <w:pStyle w:val="Header"/>
        <w:tabs>
          <w:tab w:val="clear" w:pos="4320"/>
          <w:tab w:val="clear" w:pos="8640"/>
          <w:tab w:val="center" w:pos="6030"/>
          <w:tab w:val="left" w:pos="6120"/>
          <w:tab w:val="left" w:pos="6300"/>
          <w:tab w:val="left" w:pos="7088"/>
          <w:tab w:val="right" w:pos="9990"/>
          <w:tab w:val="right" w:pos="10044"/>
        </w:tabs>
        <w:spacing w:after="0" w:line="230" w:lineRule="auto"/>
        <w:ind w:right="0" w:firstLine="0"/>
        <w:rPr>
          <w:szCs w:val="24"/>
        </w:rPr>
      </w:pPr>
      <w:r w:rsidRPr="00F05E74">
        <w:rPr>
          <w:sz w:val="24"/>
          <w:szCs w:val="24"/>
        </w:rPr>
        <w:tab/>
        <w:t>Appropriation</w:t>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thousand)</w:t>
      </w:r>
    </w:p>
    <w:p w14:paraId="6803E3B6" w14:textId="77777777" w:rsidR="00892D37" w:rsidRPr="00F05E74" w:rsidRDefault="00892D37" w:rsidP="00892D37">
      <w:pPr>
        <w:pStyle w:val="Header"/>
        <w:tabs>
          <w:tab w:val="right" w:pos="4320"/>
          <w:tab w:val="right" w:pos="6570"/>
          <w:tab w:val="right" w:pos="10044"/>
        </w:tabs>
        <w:spacing w:line="230" w:lineRule="auto"/>
        <w:ind w:right="0" w:firstLine="0"/>
        <w:rPr>
          <w:b/>
          <w:sz w:val="24"/>
          <w:szCs w:val="24"/>
        </w:rPr>
      </w:pPr>
      <w:r w:rsidRPr="00F05E74">
        <w:rPr>
          <w:b/>
          <w:sz w:val="24"/>
          <w:szCs w:val="24"/>
        </w:rPr>
        <w:t>REVENUE:</w:t>
      </w:r>
    </w:p>
    <w:p w14:paraId="7843AF28" w14:textId="77777777" w:rsidR="00892D37" w:rsidRPr="00F05E74" w:rsidRDefault="00892D37" w:rsidP="00892D37">
      <w:pPr>
        <w:pStyle w:val="Header"/>
        <w:tabs>
          <w:tab w:val="right" w:pos="4320"/>
          <w:tab w:val="right" w:pos="6570"/>
          <w:tab w:val="right" w:pos="10044"/>
        </w:tabs>
        <w:spacing w:after="0" w:line="230" w:lineRule="auto"/>
        <w:ind w:right="0" w:firstLine="0"/>
        <w:rPr>
          <w:b/>
          <w:sz w:val="24"/>
          <w:szCs w:val="24"/>
        </w:rPr>
      </w:pPr>
      <w:r w:rsidRPr="00F05E74">
        <w:rPr>
          <w:sz w:val="24"/>
          <w:szCs w:val="24"/>
        </w:rPr>
        <w:t>Voted-</w:t>
      </w:r>
    </w:p>
    <w:p w14:paraId="57A37CE7" w14:textId="77777777" w:rsidR="00892D37" w:rsidRPr="00F05E74" w:rsidRDefault="00892D37" w:rsidP="00892D37">
      <w:pPr>
        <w:pStyle w:val="Header"/>
        <w:tabs>
          <w:tab w:val="clear" w:pos="4320"/>
          <w:tab w:val="clear" w:pos="8640"/>
          <w:tab w:val="right" w:pos="4500"/>
          <w:tab w:val="right" w:pos="6480"/>
          <w:tab w:val="right" w:pos="8100"/>
          <w:tab w:val="right" w:pos="9990"/>
          <w:tab w:val="right" w:pos="10044"/>
        </w:tabs>
        <w:spacing w:after="0" w:line="230" w:lineRule="auto"/>
        <w:ind w:right="0" w:firstLine="0"/>
        <w:rPr>
          <w:sz w:val="24"/>
          <w:szCs w:val="24"/>
          <w:lang w:bidi="hi-IN"/>
        </w:rPr>
      </w:pPr>
      <w:r w:rsidRPr="00F05E74">
        <w:rPr>
          <w:sz w:val="24"/>
          <w:szCs w:val="24"/>
        </w:rPr>
        <w:t>Original</w:t>
      </w:r>
      <w:r w:rsidRPr="00F05E74">
        <w:rPr>
          <w:sz w:val="24"/>
          <w:szCs w:val="24"/>
        </w:rPr>
        <w:tab/>
      </w:r>
      <w:r w:rsidRPr="00F05E74">
        <w:rPr>
          <w:sz w:val="24"/>
          <w:szCs w:val="24"/>
          <w:lang w:bidi="hi-IN"/>
        </w:rPr>
        <w:t>2,02,67,07,48</w:t>
      </w:r>
    </w:p>
    <w:p w14:paraId="35FB8EFF" w14:textId="04BD49F6" w:rsidR="00892D37" w:rsidRPr="00F05E74" w:rsidRDefault="00892D37" w:rsidP="00892D37">
      <w:pPr>
        <w:pStyle w:val="Header"/>
        <w:tabs>
          <w:tab w:val="clear" w:pos="4320"/>
          <w:tab w:val="clear" w:pos="8640"/>
          <w:tab w:val="right" w:pos="4500"/>
          <w:tab w:val="right" w:pos="6480"/>
          <w:tab w:val="right" w:pos="8222"/>
          <w:tab w:val="right" w:pos="9990"/>
          <w:tab w:val="right" w:pos="10044"/>
        </w:tabs>
        <w:spacing w:line="230" w:lineRule="auto"/>
        <w:ind w:right="0" w:firstLine="0"/>
        <w:rPr>
          <w:sz w:val="24"/>
          <w:szCs w:val="24"/>
        </w:rPr>
      </w:pPr>
      <w:r w:rsidRPr="00F05E74">
        <w:rPr>
          <w:sz w:val="24"/>
          <w:szCs w:val="24"/>
        </w:rPr>
        <w:t>Supplementary</w:t>
      </w:r>
      <w:r w:rsidRPr="00F05E74">
        <w:rPr>
          <w:sz w:val="24"/>
          <w:szCs w:val="24"/>
        </w:rPr>
        <w:tab/>
      </w:r>
      <w:r w:rsidRPr="00F05E74">
        <w:rPr>
          <w:sz w:val="24"/>
          <w:szCs w:val="24"/>
          <w:lang w:bidi="hi-IN"/>
        </w:rPr>
        <w:t>91,17,55,88</w:t>
      </w:r>
      <w:r w:rsidRPr="00F05E74">
        <w:rPr>
          <w:sz w:val="24"/>
          <w:szCs w:val="24"/>
        </w:rPr>
        <w:tab/>
      </w:r>
      <w:r w:rsidRPr="00F05E74">
        <w:rPr>
          <w:sz w:val="24"/>
          <w:szCs w:val="24"/>
          <w:lang w:bidi="hi-IN"/>
        </w:rPr>
        <w:t>2,93,84,63,36</w:t>
      </w:r>
      <w:r w:rsidRPr="00F05E74">
        <w:rPr>
          <w:sz w:val="24"/>
          <w:szCs w:val="24"/>
        </w:rPr>
        <w:tab/>
        <w:t>2</w:t>
      </w:r>
      <w:r w:rsidR="00A719D1" w:rsidRPr="00F05E74">
        <w:rPr>
          <w:sz w:val="24"/>
          <w:szCs w:val="24"/>
        </w:rPr>
        <w:t>,</w:t>
      </w:r>
      <w:r w:rsidRPr="00F05E74">
        <w:rPr>
          <w:sz w:val="24"/>
          <w:szCs w:val="24"/>
        </w:rPr>
        <w:t>5</w:t>
      </w:r>
      <w:r w:rsidR="00A719D1" w:rsidRPr="00F05E74">
        <w:rPr>
          <w:sz w:val="24"/>
          <w:szCs w:val="24"/>
        </w:rPr>
        <w:t>3,</w:t>
      </w:r>
      <w:r w:rsidR="001359A9" w:rsidRPr="00F05E74">
        <w:rPr>
          <w:sz w:val="24"/>
          <w:szCs w:val="24"/>
        </w:rPr>
        <w:t>8</w:t>
      </w:r>
      <w:r w:rsidR="00A719D1" w:rsidRPr="00F05E74">
        <w:rPr>
          <w:sz w:val="24"/>
          <w:szCs w:val="24"/>
        </w:rPr>
        <w:t>2,</w:t>
      </w:r>
      <w:r w:rsidR="001359A9" w:rsidRPr="00F05E74">
        <w:rPr>
          <w:sz w:val="24"/>
          <w:szCs w:val="24"/>
        </w:rPr>
        <w:t>67</w:t>
      </w:r>
      <w:r w:rsidR="00A719D1" w:rsidRPr="00F05E74">
        <w:rPr>
          <w:sz w:val="24"/>
          <w:szCs w:val="24"/>
        </w:rPr>
        <w:t>,</w:t>
      </w:r>
      <w:r w:rsidR="001359A9" w:rsidRPr="00F05E74">
        <w:rPr>
          <w:sz w:val="24"/>
          <w:szCs w:val="24"/>
        </w:rPr>
        <w:t>2</w:t>
      </w:r>
      <w:r w:rsidR="00A50360">
        <w:rPr>
          <w:sz w:val="24"/>
          <w:szCs w:val="24"/>
        </w:rPr>
        <w:t>8</w:t>
      </w:r>
      <w:r w:rsidRPr="00F05E74">
        <w:rPr>
          <w:sz w:val="24"/>
          <w:szCs w:val="24"/>
        </w:rPr>
        <w:tab/>
        <w:t>(-)</w:t>
      </w:r>
      <w:r w:rsidR="00A719D1" w:rsidRPr="00F05E74">
        <w:rPr>
          <w:sz w:val="24"/>
          <w:szCs w:val="24"/>
        </w:rPr>
        <w:t>40,01,96,08</w:t>
      </w:r>
      <w:r w:rsidRPr="00F05E74">
        <w:rPr>
          <w:sz w:val="24"/>
          <w:szCs w:val="24"/>
        </w:rPr>
        <w:b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40,70,60,86</w:t>
      </w:r>
      <w:r w:rsidRPr="00F05E74">
        <w:rPr>
          <w:sz w:val="24"/>
          <w:szCs w:val="24"/>
        </w:rPr>
        <w:br/>
        <w:t>(31 March 2024)</w:t>
      </w:r>
    </w:p>
    <w:p w14:paraId="0EA9A7C1" w14:textId="77777777" w:rsidR="00892D37" w:rsidRPr="00F05E74" w:rsidRDefault="00892D37" w:rsidP="00892D37">
      <w:pPr>
        <w:pStyle w:val="Header"/>
        <w:tabs>
          <w:tab w:val="clear" w:pos="8640"/>
          <w:tab w:val="right" w:pos="4320"/>
          <w:tab w:val="right" w:pos="6480"/>
          <w:tab w:val="right" w:pos="8222"/>
          <w:tab w:val="right" w:pos="9990"/>
          <w:tab w:val="right" w:pos="10044"/>
        </w:tabs>
        <w:spacing w:after="0" w:line="230" w:lineRule="auto"/>
        <w:ind w:right="0" w:firstLine="0"/>
        <w:rPr>
          <w:i/>
          <w:sz w:val="24"/>
          <w:szCs w:val="24"/>
        </w:rPr>
      </w:pPr>
      <w:r w:rsidRPr="00F05E74">
        <w:rPr>
          <w:i/>
          <w:sz w:val="24"/>
          <w:szCs w:val="24"/>
        </w:rPr>
        <w:t>Charged</w:t>
      </w:r>
      <w:r w:rsidRPr="00F05E74">
        <w:rPr>
          <w:i/>
          <w:sz w:val="24"/>
          <w:szCs w:val="24"/>
        </w:rPr>
        <w:tab/>
      </w:r>
      <w:r w:rsidRPr="00F05E74">
        <w:rPr>
          <w:i/>
          <w:sz w:val="24"/>
          <w:szCs w:val="24"/>
        </w:rPr>
        <w:tab/>
      </w:r>
      <w:r w:rsidRPr="00F05E74">
        <w:rPr>
          <w:i/>
          <w:iCs/>
          <w:sz w:val="24"/>
          <w:szCs w:val="24"/>
          <w:lang w:bidi="hi-IN"/>
        </w:rPr>
        <w:t>20</w:t>
      </w:r>
      <w:r w:rsidRPr="00F05E74">
        <w:rPr>
          <w:i/>
          <w:iCs/>
          <w:sz w:val="24"/>
          <w:szCs w:val="24"/>
        </w:rPr>
        <w:tab/>
        <w:t>00</w:t>
      </w:r>
      <w:r w:rsidRPr="00F05E74">
        <w:rPr>
          <w:i/>
          <w:iCs/>
          <w:sz w:val="24"/>
          <w:szCs w:val="24"/>
        </w:rPr>
        <w:tab/>
        <w:t>(-)20</w:t>
      </w:r>
    </w:p>
    <w:p w14:paraId="1D9545CC" w14:textId="77777777" w:rsidR="00892D37" w:rsidRPr="00F05E74" w:rsidRDefault="00892D37" w:rsidP="00892D37">
      <w:pPr>
        <w:pStyle w:val="Header"/>
        <w:tabs>
          <w:tab w:val="right" w:pos="4320"/>
          <w:tab w:val="right" w:pos="6570"/>
          <w:tab w:val="right" w:pos="9990"/>
          <w:tab w:val="right" w:pos="10044"/>
        </w:tabs>
        <w:spacing w:after="0" w:line="230" w:lineRule="auto"/>
        <w:ind w:right="0"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20</w:t>
      </w:r>
    </w:p>
    <w:p w14:paraId="02A35CCF" w14:textId="77777777" w:rsidR="00892D37" w:rsidRPr="00F05E74" w:rsidRDefault="00892D37" w:rsidP="00892D37">
      <w:pPr>
        <w:pStyle w:val="Header"/>
        <w:tabs>
          <w:tab w:val="right" w:pos="4320"/>
          <w:tab w:val="right" w:pos="6570"/>
          <w:tab w:val="right" w:pos="9990"/>
          <w:tab w:val="right" w:pos="10044"/>
        </w:tabs>
        <w:spacing w:after="0" w:line="230" w:lineRule="auto"/>
        <w:ind w:right="0" w:firstLine="0"/>
        <w:rPr>
          <w:i/>
          <w:sz w:val="24"/>
          <w:szCs w:val="24"/>
        </w:rPr>
      </w:pPr>
      <w:r w:rsidRPr="00F05E74">
        <w:rPr>
          <w:i/>
          <w:sz w:val="24"/>
          <w:szCs w:val="24"/>
        </w:rPr>
        <w:t>(31 March 2024)</w:t>
      </w:r>
    </w:p>
    <w:p w14:paraId="502C1F6E" w14:textId="77777777" w:rsidR="00892D37" w:rsidRPr="00F05E74" w:rsidRDefault="00892D37" w:rsidP="00892D37">
      <w:pPr>
        <w:pStyle w:val="Header"/>
        <w:tabs>
          <w:tab w:val="left" w:pos="1440"/>
          <w:tab w:val="right" w:pos="4320"/>
          <w:tab w:val="right" w:pos="6570"/>
          <w:tab w:val="right" w:pos="10044"/>
        </w:tabs>
        <w:spacing w:before="120" w:after="60" w:line="230" w:lineRule="auto"/>
        <w:ind w:right="0" w:firstLine="0"/>
        <w:rPr>
          <w:b/>
          <w:sz w:val="24"/>
          <w:szCs w:val="24"/>
        </w:rPr>
      </w:pPr>
      <w:r w:rsidRPr="00F05E74">
        <w:rPr>
          <w:b/>
          <w:sz w:val="24"/>
          <w:szCs w:val="24"/>
        </w:rPr>
        <w:t>CAPITAL:</w:t>
      </w:r>
    </w:p>
    <w:p w14:paraId="47BE9B93" w14:textId="77777777" w:rsidR="00892D37" w:rsidRPr="00F05E74" w:rsidRDefault="00892D37" w:rsidP="00892D37">
      <w:pPr>
        <w:pStyle w:val="Header"/>
        <w:tabs>
          <w:tab w:val="left" w:pos="1440"/>
          <w:tab w:val="right" w:pos="4320"/>
          <w:tab w:val="right" w:pos="6570"/>
          <w:tab w:val="right" w:pos="10044"/>
        </w:tabs>
        <w:spacing w:after="0" w:line="230" w:lineRule="auto"/>
        <w:ind w:right="0" w:firstLine="0"/>
        <w:rPr>
          <w:b/>
          <w:sz w:val="24"/>
          <w:szCs w:val="24"/>
        </w:rPr>
      </w:pPr>
      <w:r w:rsidRPr="00F05E74">
        <w:rPr>
          <w:sz w:val="24"/>
          <w:szCs w:val="24"/>
        </w:rPr>
        <w:t>Voted-</w:t>
      </w:r>
    </w:p>
    <w:p w14:paraId="7663345C" w14:textId="26303B6A" w:rsidR="00892D37" w:rsidRPr="00F05E74" w:rsidRDefault="00892D37" w:rsidP="00892D37">
      <w:pPr>
        <w:pStyle w:val="Header"/>
        <w:tabs>
          <w:tab w:val="clear" w:pos="8640"/>
          <w:tab w:val="left" w:pos="1440"/>
          <w:tab w:val="right" w:pos="4320"/>
          <w:tab w:val="right" w:pos="6480"/>
          <w:tab w:val="right" w:pos="8222"/>
          <w:tab w:val="right" w:pos="9990"/>
          <w:tab w:val="right" w:pos="10044"/>
        </w:tabs>
        <w:spacing w:after="0" w:line="230" w:lineRule="auto"/>
        <w:ind w:right="0" w:firstLine="0"/>
        <w:rPr>
          <w:sz w:val="24"/>
          <w:szCs w:val="24"/>
        </w:rPr>
      </w:pPr>
      <w:r w:rsidRPr="00F05E74">
        <w:rPr>
          <w:sz w:val="24"/>
          <w:szCs w:val="24"/>
        </w:rPr>
        <w:t>Original</w:t>
      </w:r>
      <w:r w:rsidRPr="00F05E74">
        <w:rPr>
          <w:sz w:val="24"/>
          <w:szCs w:val="24"/>
        </w:rPr>
        <w:tab/>
      </w:r>
      <w:r w:rsidRPr="00F05E74">
        <w:rPr>
          <w:sz w:val="24"/>
          <w:szCs w:val="24"/>
        </w:rPr>
        <w:tab/>
      </w:r>
      <w:r w:rsidRPr="00F05E74">
        <w:rPr>
          <w:sz w:val="24"/>
          <w:szCs w:val="24"/>
          <w:lang w:bidi="hi-IN"/>
        </w:rPr>
        <w:t>37,88,67,92</w:t>
      </w:r>
      <w:r w:rsidRPr="00F05E74">
        <w:rPr>
          <w:sz w:val="24"/>
          <w:szCs w:val="24"/>
        </w:rPr>
        <w:br/>
        <w:t>Supplementary</w:t>
      </w:r>
      <w:r w:rsidRPr="00F05E74">
        <w:rPr>
          <w:sz w:val="24"/>
          <w:szCs w:val="24"/>
        </w:rPr>
        <w:tab/>
      </w:r>
      <w:r w:rsidRPr="00F05E74">
        <w:rPr>
          <w:sz w:val="24"/>
          <w:szCs w:val="24"/>
          <w:lang w:bidi="hi-IN"/>
        </w:rPr>
        <w:t>12,71,04,94</w:t>
      </w:r>
      <w:r w:rsidRPr="00F05E74">
        <w:rPr>
          <w:sz w:val="24"/>
          <w:szCs w:val="24"/>
        </w:rPr>
        <w:tab/>
      </w:r>
      <w:r w:rsidRPr="00F05E74">
        <w:rPr>
          <w:sz w:val="24"/>
          <w:szCs w:val="24"/>
          <w:lang w:bidi="hi-IN"/>
        </w:rPr>
        <w:t>50,59,72,86</w:t>
      </w:r>
      <w:r w:rsidRPr="00F05E74">
        <w:rPr>
          <w:sz w:val="24"/>
          <w:szCs w:val="24"/>
        </w:rPr>
        <w:tab/>
        <w:t>32,50,82,92</w:t>
      </w:r>
      <w:r w:rsidRPr="00F05E74">
        <w:rPr>
          <w:sz w:val="24"/>
          <w:szCs w:val="24"/>
        </w:rPr>
        <w:tab/>
        <w:t>(-)18,08,89,9</w:t>
      </w:r>
      <w:r w:rsidR="00682B04" w:rsidRPr="00F05E74">
        <w:rPr>
          <w:sz w:val="24"/>
          <w:szCs w:val="24"/>
        </w:rPr>
        <w:t>4</w:t>
      </w:r>
    </w:p>
    <w:p w14:paraId="56DCA515" w14:textId="77777777" w:rsidR="00892D37" w:rsidRPr="00F05E74" w:rsidRDefault="00892D37" w:rsidP="00892D37">
      <w:pPr>
        <w:pStyle w:val="Header"/>
        <w:tabs>
          <w:tab w:val="left" w:pos="1440"/>
          <w:tab w:val="right" w:pos="4320"/>
          <w:tab w:val="right" w:pos="6570"/>
          <w:tab w:val="right" w:pos="9990"/>
          <w:tab w:val="right" w:pos="10044"/>
        </w:tabs>
        <w:spacing w:after="0" w:line="230" w:lineRule="auto"/>
        <w:ind w:right="0"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17,96,66,49</w:t>
      </w:r>
    </w:p>
    <w:p w14:paraId="69B5F39D" w14:textId="77777777" w:rsidR="00892D37" w:rsidRPr="00F05E74" w:rsidRDefault="00892D37" w:rsidP="00892D37">
      <w:pPr>
        <w:pStyle w:val="Header"/>
        <w:tabs>
          <w:tab w:val="left" w:pos="1440"/>
          <w:tab w:val="right" w:pos="4320"/>
          <w:tab w:val="right" w:pos="6570"/>
          <w:tab w:val="right" w:pos="10044"/>
        </w:tabs>
        <w:spacing w:line="230" w:lineRule="auto"/>
        <w:ind w:right="0" w:firstLine="0"/>
        <w:rPr>
          <w:sz w:val="24"/>
          <w:szCs w:val="24"/>
        </w:rPr>
      </w:pPr>
      <w:r w:rsidRPr="00F05E74">
        <w:rPr>
          <w:sz w:val="24"/>
          <w:szCs w:val="24"/>
        </w:rPr>
        <w:t>(31 March 2024)</w:t>
      </w:r>
    </w:p>
    <w:p w14:paraId="044FB7D6" w14:textId="77777777" w:rsidR="00892D37" w:rsidRPr="00F05E74" w:rsidRDefault="00892D37" w:rsidP="00892D37">
      <w:pPr>
        <w:pStyle w:val="Header"/>
        <w:tabs>
          <w:tab w:val="clear" w:pos="8640"/>
          <w:tab w:val="right" w:pos="4320"/>
          <w:tab w:val="right" w:pos="6480"/>
          <w:tab w:val="right" w:pos="8222"/>
          <w:tab w:val="right" w:pos="9990"/>
          <w:tab w:val="right" w:pos="10044"/>
        </w:tabs>
        <w:spacing w:after="0" w:line="230" w:lineRule="auto"/>
        <w:ind w:right="0" w:firstLine="0"/>
        <w:rPr>
          <w:i/>
          <w:iCs/>
          <w:sz w:val="24"/>
          <w:szCs w:val="24"/>
        </w:rPr>
      </w:pPr>
      <w:r w:rsidRPr="00F05E74">
        <w:rPr>
          <w:i/>
          <w:sz w:val="24"/>
          <w:szCs w:val="24"/>
        </w:rPr>
        <w:t>Charged</w:t>
      </w:r>
      <w:r w:rsidRPr="00F05E74">
        <w:rPr>
          <w:i/>
          <w:sz w:val="24"/>
          <w:szCs w:val="24"/>
        </w:rPr>
        <w:tab/>
      </w:r>
      <w:r w:rsidRPr="00F05E74">
        <w:rPr>
          <w:i/>
          <w:sz w:val="24"/>
          <w:szCs w:val="24"/>
        </w:rPr>
        <w:tab/>
      </w:r>
      <w:r w:rsidRPr="00F05E74">
        <w:rPr>
          <w:i/>
          <w:iCs/>
          <w:sz w:val="24"/>
          <w:szCs w:val="24"/>
          <w:lang w:bidi="hi-IN"/>
        </w:rPr>
        <w:t>1,10,00</w:t>
      </w:r>
      <w:r w:rsidRPr="00F05E74">
        <w:rPr>
          <w:i/>
          <w:iCs/>
          <w:sz w:val="24"/>
          <w:szCs w:val="24"/>
        </w:rPr>
        <w:tab/>
        <w:t>00</w:t>
      </w:r>
      <w:r w:rsidRPr="00F05E74">
        <w:rPr>
          <w:i/>
          <w:iCs/>
          <w:sz w:val="24"/>
          <w:szCs w:val="24"/>
        </w:rPr>
        <w:tab/>
        <w:t>(-)1,10,00</w:t>
      </w:r>
      <w:r w:rsidRPr="00F05E74">
        <w:rPr>
          <w:i/>
          <w:iCs/>
          <w:sz w:val="24"/>
          <w:szCs w:val="24"/>
        </w:rPr>
        <w:tab/>
      </w:r>
    </w:p>
    <w:p w14:paraId="014C5281" w14:textId="77777777" w:rsidR="00892D37" w:rsidRPr="00F05E74" w:rsidRDefault="00892D37" w:rsidP="00892D37">
      <w:pPr>
        <w:pStyle w:val="Header"/>
        <w:tabs>
          <w:tab w:val="left" w:pos="1440"/>
          <w:tab w:val="right" w:pos="4320"/>
          <w:tab w:val="right" w:pos="6570"/>
          <w:tab w:val="right" w:pos="9990"/>
          <w:tab w:val="right" w:pos="10044"/>
        </w:tabs>
        <w:spacing w:after="0" w:line="230" w:lineRule="auto"/>
        <w:ind w:right="0"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1,10,00</w:t>
      </w:r>
    </w:p>
    <w:p w14:paraId="6805D675" w14:textId="77777777" w:rsidR="00892D37" w:rsidRPr="00F05E74" w:rsidRDefault="00892D37" w:rsidP="00892D37">
      <w:pPr>
        <w:pStyle w:val="Header"/>
        <w:tabs>
          <w:tab w:val="left" w:pos="1440"/>
          <w:tab w:val="right" w:pos="4320"/>
          <w:tab w:val="right" w:pos="6570"/>
          <w:tab w:val="right" w:pos="10044"/>
        </w:tabs>
        <w:spacing w:line="230" w:lineRule="auto"/>
        <w:ind w:right="0" w:firstLine="0"/>
        <w:rPr>
          <w:i/>
          <w:sz w:val="24"/>
          <w:szCs w:val="24"/>
        </w:rPr>
      </w:pPr>
      <w:r w:rsidRPr="00F05E74">
        <w:rPr>
          <w:i/>
          <w:sz w:val="24"/>
          <w:szCs w:val="24"/>
        </w:rPr>
        <w:t xml:space="preserve">(31 March 2024)  </w:t>
      </w:r>
    </w:p>
    <w:p w14:paraId="43013E2A" w14:textId="77777777" w:rsidR="00892D37" w:rsidRPr="00F05E74" w:rsidRDefault="00892D37" w:rsidP="00892D37">
      <w:pPr>
        <w:pStyle w:val="Header"/>
        <w:tabs>
          <w:tab w:val="clear" w:pos="8640"/>
          <w:tab w:val="left" w:pos="1440"/>
          <w:tab w:val="right" w:pos="4320"/>
          <w:tab w:val="right" w:pos="6570"/>
          <w:tab w:val="right" w:pos="8460"/>
          <w:tab w:val="right" w:pos="10044"/>
        </w:tabs>
        <w:spacing w:line="230" w:lineRule="auto"/>
        <w:ind w:right="0" w:firstLine="0"/>
        <w:rPr>
          <w:sz w:val="24"/>
          <w:szCs w:val="24"/>
        </w:rPr>
      </w:pPr>
      <w:r w:rsidRPr="00F05E74">
        <w:rPr>
          <w:sz w:val="24"/>
          <w:szCs w:val="24"/>
        </w:rPr>
        <w:t>Notes and Comments</w:t>
      </w:r>
    </w:p>
    <w:p w14:paraId="04C26CE5" w14:textId="65A9AA46" w:rsidR="003A170F" w:rsidRPr="00F05E74" w:rsidRDefault="003A170F" w:rsidP="003A170F">
      <w:pPr>
        <w:pStyle w:val="Header"/>
        <w:tabs>
          <w:tab w:val="clear" w:pos="8640"/>
          <w:tab w:val="left" w:pos="1440"/>
          <w:tab w:val="right" w:pos="4320"/>
          <w:tab w:val="right" w:pos="6570"/>
          <w:tab w:val="right" w:pos="8460"/>
          <w:tab w:val="right" w:pos="10044"/>
        </w:tabs>
        <w:spacing w:line="230" w:lineRule="auto"/>
        <w:ind w:right="0" w:firstLine="0"/>
        <w:jc w:val="both"/>
        <w:rPr>
          <w:sz w:val="24"/>
          <w:szCs w:val="24"/>
        </w:rPr>
      </w:pPr>
      <w:r w:rsidRPr="00F05E74">
        <w:rPr>
          <w:bCs/>
          <w:sz w:val="24"/>
          <w:szCs w:val="24"/>
        </w:rPr>
        <w:tab/>
        <w:t xml:space="preserve">The expenditure under the Capital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8,00,00 thousand spent out of the advances from the Contingency Fund sanctioned and drawn in during the year and no amount was recouped.</w:t>
      </w:r>
    </w:p>
    <w:p w14:paraId="286DF88A" w14:textId="77777777" w:rsidR="00892D37" w:rsidRPr="00F05E74" w:rsidRDefault="00892D37" w:rsidP="00892D37">
      <w:pPr>
        <w:pStyle w:val="Header"/>
        <w:tabs>
          <w:tab w:val="right" w:pos="4320"/>
          <w:tab w:val="right" w:pos="6570"/>
          <w:tab w:val="right" w:pos="10044"/>
        </w:tabs>
        <w:spacing w:line="230" w:lineRule="auto"/>
        <w:ind w:right="0" w:firstLine="0"/>
        <w:rPr>
          <w:b/>
          <w:sz w:val="24"/>
          <w:szCs w:val="24"/>
        </w:rPr>
      </w:pPr>
      <w:r w:rsidRPr="00F05E74">
        <w:rPr>
          <w:b/>
          <w:sz w:val="24"/>
          <w:szCs w:val="24"/>
        </w:rPr>
        <w:t>REVENUE:</w:t>
      </w:r>
    </w:p>
    <w:p w14:paraId="1DE49BEE" w14:textId="77777777" w:rsidR="00892D37" w:rsidRPr="00F05E74" w:rsidRDefault="00892D37" w:rsidP="00892D37">
      <w:pPr>
        <w:pStyle w:val="Header"/>
        <w:tabs>
          <w:tab w:val="right" w:pos="4320"/>
          <w:tab w:val="right" w:pos="6570"/>
          <w:tab w:val="right" w:pos="10044"/>
        </w:tabs>
        <w:spacing w:after="0" w:line="230" w:lineRule="auto"/>
        <w:ind w:right="0" w:firstLine="0"/>
        <w:rPr>
          <w:b/>
          <w:sz w:val="24"/>
          <w:szCs w:val="24"/>
        </w:rPr>
      </w:pPr>
      <w:r w:rsidRPr="00F05E74">
        <w:rPr>
          <w:sz w:val="24"/>
          <w:szCs w:val="24"/>
        </w:rPr>
        <w:t>Voted-</w:t>
      </w:r>
    </w:p>
    <w:p w14:paraId="663EAC1C" w14:textId="309509E3" w:rsidR="00892D37" w:rsidRPr="00F05E74" w:rsidRDefault="00892D37" w:rsidP="00892D37">
      <w:pPr>
        <w:pStyle w:val="Header"/>
        <w:tabs>
          <w:tab w:val="clear" w:pos="4320"/>
          <w:tab w:val="clear" w:pos="8640"/>
          <w:tab w:val="left" w:pos="1418"/>
          <w:tab w:val="right" w:pos="10044"/>
        </w:tabs>
        <w:spacing w:line="230" w:lineRule="auto"/>
        <w:ind w:right="0" w:firstLine="0"/>
        <w:jc w:val="both"/>
        <w:rPr>
          <w:b/>
          <w:sz w:val="24"/>
          <w:szCs w:val="24"/>
        </w:rPr>
      </w:pPr>
      <w:r w:rsidRPr="00F05E74">
        <w:rPr>
          <w:b/>
          <w:sz w:val="24"/>
          <w:szCs w:val="24"/>
        </w:rPr>
        <w:tab/>
        <w:t xml:space="preserve">(i) Against the available saving of </w:t>
      </w:r>
      <w:r w:rsidRPr="00F05E74">
        <w:rPr>
          <w:rFonts w:ascii="Rupee Foradian" w:hAnsi="Rupee Foradian"/>
          <w:b/>
          <w:sz w:val="23"/>
          <w:szCs w:val="23"/>
        </w:rPr>
        <w:t xml:space="preserve">` </w:t>
      </w:r>
      <w:r w:rsidR="00B54196">
        <w:rPr>
          <w:b/>
          <w:sz w:val="24"/>
          <w:szCs w:val="24"/>
        </w:rPr>
        <w:t>4,00,1</w:t>
      </w:r>
      <w:r w:rsidR="00CB7D4F" w:rsidRPr="00F05E74">
        <w:rPr>
          <w:b/>
          <w:sz w:val="24"/>
          <w:szCs w:val="24"/>
        </w:rPr>
        <w:t>96</w:t>
      </w:r>
      <w:r w:rsidR="00682B04" w:rsidRPr="00F05E74">
        <w:rPr>
          <w:b/>
          <w:sz w:val="24"/>
          <w:szCs w:val="24"/>
        </w:rPr>
        <w:t>.0</w:t>
      </w:r>
      <w:r w:rsidR="002859C6" w:rsidRPr="00F05E74">
        <w:rPr>
          <w:b/>
          <w:sz w:val="24"/>
          <w:szCs w:val="24"/>
        </w:rPr>
        <w:t>8</w:t>
      </w:r>
      <w:r w:rsidRPr="00F05E74">
        <w:rPr>
          <w:b/>
          <w:sz w:val="24"/>
          <w:szCs w:val="24"/>
        </w:rPr>
        <w:t xml:space="preserve"> lakh, surrender of </w:t>
      </w:r>
      <w:r w:rsidRPr="00F05E74">
        <w:rPr>
          <w:rFonts w:ascii="Rupee Foradian" w:hAnsi="Rupee Foradian"/>
          <w:b/>
          <w:sz w:val="23"/>
          <w:szCs w:val="23"/>
        </w:rPr>
        <w:t xml:space="preserve">` </w:t>
      </w:r>
      <w:r w:rsidR="00682B04" w:rsidRPr="00F05E74">
        <w:rPr>
          <w:b/>
          <w:sz w:val="24"/>
          <w:szCs w:val="24"/>
        </w:rPr>
        <w:t>4,07,060.86</w:t>
      </w:r>
      <w:r w:rsidRPr="00F05E74">
        <w:rPr>
          <w:b/>
          <w:sz w:val="24"/>
          <w:szCs w:val="24"/>
        </w:rPr>
        <w:t xml:space="preserve"> on 31 March 202</w:t>
      </w:r>
      <w:r w:rsidR="00682B04" w:rsidRPr="00F05E74">
        <w:rPr>
          <w:b/>
          <w:sz w:val="24"/>
          <w:szCs w:val="24"/>
        </w:rPr>
        <w:t>4</w:t>
      </w:r>
      <w:r w:rsidRPr="00F05E74">
        <w:rPr>
          <w:b/>
          <w:sz w:val="24"/>
          <w:szCs w:val="24"/>
        </w:rPr>
        <w:t xml:space="preserve"> was unrealistic and injudicious.</w:t>
      </w:r>
    </w:p>
    <w:p w14:paraId="6CCA601A" w14:textId="77777777" w:rsidR="00682B04" w:rsidRPr="00F05E74" w:rsidRDefault="00892D37" w:rsidP="00892D37">
      <w:pPr>
        <w:pStyle w:val="Header"/>
        <w:tabs>
          <w:tab w:val="clear" w:pos="4320"/>
          <w:tab w:val="clear" w:pos="8640"/>
          <w:tab w:val="right" w:pos="0"/>
          <w:tab w:val="left" w:pos="1260"/>
          <w:tab w:val="right" w:pos="2880"/>
          <w:tab w:val="right" w:pos="6120"/>
          <w:tab w:val="right" w:pos="8100"/>
          <w:tab w:val="right" w:pos="10044"/>
        </w:tabs>
        <w:spacing w:line="480" w:lineRule="auto"/>
        <w:ind w:right="0" w:firstLine="0"/>
        <w:rPr>
          <w:b/>
          <w:sz w:val="24"/>
          <w:szCs w:val="24"/>
        </w:rPr>
      </w:pPr>
      <w:r w:rsidRPr="00F05E74">
        <w:rPr>
          <w:b/>
          <w:sz w:val="24"/>
          <w:szCs w:val="24"/>
        </w:rPr>
        <w:tab/>
      </w:r>
    </w:p>
    <w:p w14:paraId="37EC44D6" w14:textId="77777777" w:rsidR="00682B04" w:rsidRPr="00F05E74" w:rsidRDefault="00682B04" w:rsidP="00682B04">
      <w:pPr>
        <w:tabs>
          <w:tab w:val="right" w:pos="10044"/>
        </w:tabs>
        <w:spacing w:line="230" w:lineRule="auto"/>
        <w:ind w:right="0" w:firstLine="0"/>
        <w:jc w:val="center"/>
        <w:rPr>
          <w:szCs w:val="24"/>
        </w:rPr>
      </w:pPr>
      <w:r w:rsidRPr="00F05E74">
        <w:rPr>
          <w:b/>
          <w:szCs w:val="24"/>
        </w:rPr>
        <w:lastRenderedPageBreak/>
        <w:t>Grant No.41</w:t>
      </w:r>
      <w:r w:rsidRPr="00F05E74">
        <w:rPr>
          <w:szCs w:val="24"/>
        </w:rPr>
        <w:t>-contd.</w:t>
      </w:r>
    </w:p>
    <w:p w14:paraId="0D5DA649" w14:textId="1DBB5D05" w:rsidR="00892D37" w:rsidRPr="00F05E74" w:rsidRDefault="00682B04" w:rsidP="00892D37">
      <w:pPr>
        <w:pStyle w:val="Header"/>
        <w:tabs>
          <w:tab w:val="clear" w:pos="4320"/>
          <w:tab w:val="clear" w:pos="8640"/>
          <w:tab w:val="right" w:pos="0"/>
          <w:tab w:val="left" w:pos="1260"/>
          <w:tab w:val="right" w:pos="2880"/>
          <w:tab w:val="right" w:pos="6120"/>
          <w:tab w:val="right" w:pos="8100"/>
          <w:tab w:val="right" w:pos="10044"/>
        </w:tabs>
        <w:spacing w:line="480" w:lineRule="auto"/>
        <w:ind w:right="0" w:firstLine="0"/>
        <w:rPr>
          <w:b/>
          <w:sz w:val="24"/>
          <w:szCs w:val="24"/>
        </w:rPr>
      </w:pPr>
      <w:r w:rsidRPr="00F05E74">
        <w:rPr>
          <w:b/>
          <w:sz w:val="24"/>
          <w:szCs w:val="24"/>
        </w:rPr>
        <w:tab/>
      </w:r>
      <w:r w:rsidR="00892D37" w:rsidRPr="00F05E74">
        <w:rPr>
          <w:b/>
          <w:sz w:val="24"/>
          <w:szCs w:val="24"/>
        </w:rPr>
        <w:t>(ii) Saving in the provision occurred mainly under :-</w:t>
      </w:r>
    </w:p>
    <w:p w14:paraId="5CC0F883" w14:textId="77777777" w:rsidR="00892D37" w:rsidRPr="00F05E74" w:rsidRDefault="00892D37" w:rsidP="00892D37">
      <w:pPr>
        <w:pStyle w:val="Header"/>
        <w:tabs>
          <w:tab w:val="clear" w:pos="4320"/>
          <w:tab w:val="clear" w:pos="8640"/>
          <w:tab w:val="right" w:pos="0"/>
          <w:tab w:val="left" w:pos="1260"/>
          <w:tab w:val="right" w:pos="2880"/>
          <w:tab w:val="right" w:pos="6120"/>
          <w:tab w:val="right" w:pos="8100"/>
          <w:tab w:val="right" w:pos="10044"/>
        </w:tabs>
        <w:spacing w:after="0" w:line="230" w:lineRule="auto"/>
        <w:ind w:right="0" w:firstLine="0"/>
        <w:rPr>
          <w:sz w:val="24"/>
          <w:szCs w:val="24"/>
        </w:rPr>
      </w:pPr>
      <w:r w:rsidRPr="00F05E74">
        <w:rPr>
          <w:b/>
          <w:sz w:val="24"/>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20AAA0E" w14:textId="77777777" w:rsidR="00892D37" w:rsidRPr="00F05E74" w:rsidRDefault="00892D37" w:rsidP="00892D37">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E2ACD94" w14:textId="77777777" w:rsidR="00892D37" w:rsidRPr="00F05E74" w:rsidRDefault="00892D37" w:rsidP="00892D37">
      <w:pPr>
        <w:pStyle w:val="Header"/>
        <w:tabs>
          <w:tab w:val="clear" w:pos="8640"/>
          <w:tab w:val="left" w:pos="1260"/>
          <w:tab w:val="right" w:pos="4320"/>
          <w:tab w:val="right" w:pos="6570"/>
          <w:tab w:val="right" w:pos="8280"/>
          <w:tab w:val="right" w:pos="10044"/>
        </w:tabs>
        <w:spacing w:after="0" w:line="230" w:lineRule="auto"/>
        <w:ind w:right="0" w:firstLine="0"/>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B1D6F38"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 xml:space="preserve"> (1) 2202-01-796-101-0705-Centrally Sponsored Scheme</w:t>
      </w:r>
    </w:p>
    <w:p w14:paraId="6340A9F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(T.A.S.P.)-State Share-</w:t>
      </w:r>
    </w:p>
    <w:p w14:paraId="67714EDB" w14:textId="77777777" w:rsidR="00682B04"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i/>
          <w:iCs/>
          <w:sz w:val="24"/>
          <w:szCs w:val="24"/>
        </w:rPr>
      </w:pPr>
      <w:r w:rsidRPr="00F05E74">
        <w:rPr>
          <w:sz w:val="24"/>
          <w:szCs w:val="24"/>
        </w:rPr>
        <w:tab/>
        <w:t>6664-</w:t>
      </w:r>
      <w:r w:rsidRPr="00F05E74">
        <w:rPr>
          <w:i/>
          <w:iCs/>
          <w:sz w:val="24"/>
          <w:szCs w:val="24"/>
        </w:rPr>
        <w:t xml:space="preserve">P.M. Shree </w:t>
      </w:r>
    </w:p>
    <w:p w14:paraId="42C5FF17" w14:textId="00EB0573" w:rsidR="00892D37" w:rsidRPr="00F05E74" w:rsidRDefault="00682B04"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i/>
          <w:iCs/>
          <w:sz w:val="24"/>
          <w:szCs w:val="24"/>
        </w:rPr>
        <w:tab/>
      </w:r>
      <w:r w:rsidR="00892D37" w:rsidRPr="00F05E74">
        <w:rPr>
          <w:i/>
          <w:iCs/>
          <w:sz w:val="24"/>
          <w:szCs w:val="24"/>
        </w:rPr>
        <w:t>Yojana</w:t>
      </w:r>
      <w:r w:rsidR="00892D37" w:rsidRPr="00F05E74">
        <w:rPr>
          <w:sz w:val="24"/>
          <w:szCs w:val="24"/>
        </w:rPr>
        <w:t xml:space="preserve">- </w:t>
      </w:r>
    </w:p>
    <w:p w14:paraId="40D7E754" w14:textId="77777777"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t>456.00</w:t>
      </w:r>
      <w:r w:rsidRPr="00F05E74">
        <w:rPr>
          <w:sz w:val="24"/>
          <w:szCs w:val="24"/>
        </w:rPr>
        <w:tab/>
      </w:r>
      <w:r w:rsidRPr="00F05E74">
        <w:rPr>
          <w:sz w:val="24"/>
          <w:szCs w:val="24"/>
        </w:rPr>
        <w:tab/>
      </w:r>
      <w:r w:rsidRPr="00F05E74">
        <w:rPr>
          <w:sz w:val="24"/>
          <w:szCs w:val="24"/>
        </w:rPr>
        <w:tab/>
      </w:r>
    </w:p>
    <w:p w14:paraId="35D2506B" w14:textId="77777777" w:rsidR="00892D37" w:rsidRPr="00F05E74" w:rsidRDefault="00892D37" w:rsidP="00892D37">
      <w:pPr>
        <w:pStyle w:val="Header"/>
        <w:tabs>
          <w:tab w:val="clear" w:pos="4320"/>
          <w:tab w:val="clear" w:pos="8640"/>
          <w:tab w:val="right" w:pos="0"/>
          <w:tab w:val="left" w:pos="900"/>
          <w:tab w:val="right" w:pos="3686"/>
          <w:tab w:val="right" w:pos="6120"/>
          <w:tab w:val="right" w:pos="819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t>(-)205.97</w:t>
      </w:r>
      <w:r w:rsidRPr="00F05E74">
        <w:rPr>
          <w:sz w:val="24"/>
          <w:szCs w:val="24"/>
        </w:rPr>
        <w:tab/>
        <w:t>250.03</w:t>
      </w:r>
      <w:r w:rsidRPr="00F05E74">
        <w:rPr>
          <w:sz w:val="24"/>
          <w:szCs w:val="24"/>
        </w:rPr>
        <w:tab/>
        <w:t>250.03</w:t>
      </w:r>
      <w:r w:rsidRPr="00F05E74">
        <w:rPr>
          <w:sz w:val="24"/>
          <w:szCs w:val="24"/>
        </w:rPr>
        <w:tab/>
        <w:t>0.00</w:t>
      </w:r>
    </w:p>
    <w:p w14:paraId="6063D69C" w14:textId="6D415ABD" w:rsidR="00892D37" w:rsidRPr="00F05E74" w:rsidRDefault="00892D37" w:rsidP="00892D37">
      <w:pPr>
        <w:pStyle w:val="Header"/>
        <w:tabs>
          <w:tab w:val="clear" w:pos="4320"/>
          <w:tab w:val="clear" w:pos="8640"/>
          <w:tab w:val="right" w:pos="0"/>
          <w:tab w:val="left" w:pos="900"/>
          <w:tab w:val="right" w:pos="3600"/>
          <w:tab w:val="right" w:pos="6120"/>
          <w:tab w:val="right" w:pos="8190"/>
          <w:tab w:val="right" w:pos="9990"/>
          <w:tab w:val="right" w:pos="10044"/>
        </w:tabs>
        <w:spacing w:line="230" w:lineRule="auto"/>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682B04" w:rsidRPr="00F05E74">
        <w:rPr>
          <w:b/>
          <w:sz w:val="24"/>
          <w:szCs w:val="24"/>
        </w:rPr>
        <w:t>205.97</w:t>
      </w:r>
      <w:r w:rsidRPr="00F05E74">
        <w:rPr>
          <w:b/>
          <w:sz w:val="24"/>
          <w:szCs w:val="24"/>
        </w:rPr>
        <w:t xml:space="preserve"> lakh from the provision </w:t>
      </w:r>
      <w:r w:rsidR="00682B04" w:rsidRPr="00F05E74">
        <w:rPr>
          <w:b/>
          <w:sz w:val="24"/>
          <w:szCs w:val="24"/>
        </w:rPr>
        <w:t xml:space="preserve">by way of surrender </w:t>
      </w:r>
      <w:r w:rsidRPr="00F05E74">
        <w:rPr>
          <w:b/>
          <w:sz w:val="24"/>
          <w:szCs w:val="24"/>
        </w:rPr>
        <w:t xml:space="preserve">was attributed to </w:t>
      </w:r>
      <w:r w:rsidR="00682B04" w:rsidRPr="00F05E74">
        <w:rPr>
          <w:b/>
          <w:sz w:val="24"/>
          <w:szCs w:val="24"/>
        </w:rPr>
        <w:t>incurring of expenditure as per release of Central Share from the Government of India</w:t>
      </w:r>
      <w:r w:rsidRPr="00F05E74">
        <w:rPr>
          <w:b/>
          <w:sz w:val="24"/>
          <w:szCs w:val="24"/>
        </w:rPr>
        <w:t>.</w:t>
      </w:r>
    </w:p>
    <w:p w14:paraId="712D1249" w14:textId="1572DBA3" w:rsidR="00892D37" w:rsidRPr="00F05E74" w:rsidRDefault="00892D37" w:rsidP="00892D37">
      <w:pPr>
        <w:pStyle w:val="Header"/>
        <w:tabs>
          <w:tab w:val="clear" w:pos="4320"/>
          <w:tab w:val="clear" w:pos="8640"/>
          <w:tab w:val="right" w:pos="0"/>
          <w:tab w:val="left" w:pos="900"/>
          <w:tab w:val="right" w:pos="3600"/>
          <w:tab w:val="right" w:pos="6120"/>
          <w:tab w:val="right" w:pos="8190"/>
          <w:tab w:val="right" w:pos="9990"/>
          <w:tab w:val="right" w:pos="10044"/>
        </w:tabs>
        <w:spacing w:after="0" w:line="230" w:lineRule="auto"/>
        <w:ind w:right="0" w:firstLine="0"/>
        <w:jc w:val="both"/>
        <w:rPr>
          <w:sz w:val="24"/>
          <w:szCs w:val="24"/>
        </w:rPr>
      </w:pPr>
      <w:r w:rsidRPr="00F05E74">
        <w:rPr>
          <w:sz w:val="24"/>
          <w:szCs w:val="24"/>
        </w:rPr>
        <w:t xml:space="preserve">(2) 2202-01-796-101-0702-Centrally Sponsored </w:t>
      </w:r>
      <w:r w:rsidRPr="00F05E74">
        <w:rPr>
          <w:sz w:val="24"/>
          <w:szCs w:val="24"/>
        </w:rPr>
        <w:tab/>
        <w:t>Schemes (T.A.S.P.)-</w:t>
      </w:r>
    </w:p>
    <w:p w14:paraId="473B79C2" w14:textId="77777777" w:rsidR="00682B04" w:rsidRPr="00F05E74" w:rsidRDefault="00892D37" w:rsidP="00892D37">
      <w:pPr>
        <w:pStyle w:val="Header"/>
        <w:tabs>
          <w:tab w:val="clear" w:pos="4320"/>
          <w:tab w:val="clear" w:pos="8640"/>
          <w:tab w:val="right" w:pos="0"/>
          <w:tab w:val="left" w:pos="900"/>
          <w:tab w:val="right" w:pos="3600"/>
          <w:tab w:val="right" w:pos="6120"/>
          <w:tab w:val="right" w:pos="8190"/>
          <w:tab w:val="right" w:pos="9990"/>
          <w:tab w:val="right" w:pos="10044"/>
        </w:tabs>
        <w:spacing w:after="0" w:line="230" w:lineRule="auto"/>
        <w:ind w:right="0" w:firstLine="0"/>
        <w:jc w:val="both"/>
        <w:rPr>
          <w:i/>
          <w:iCs/>
          <w:sz w:val="24"/>
          <w:szCs w:val="24"/>
        </w:rPr>
      </w:pPr>
      <w:r w:rsidRPr="00F05E74">
        <w:rPr>
          <w:sz w:val="24"/>
          <w:szCs w:val="24"/>
        </w:rPr>
        <w:tab/>
        <w:t>6664-</w:t>
      </w:r>
      <w:r w:rsidRPr="00F05E74">
        <w:rPr>
          <w:i/>
          <w:iCs/>
          <w:sz w:val="24"/>
          <w:szCs w:val="24"/>
        </w:rPr>
        <w:t xml:space="preserve">P.M. Shree </w:t>
      </w:r>
    </w:p>
    <w:p w14:paraId="69235EC5" w14:textId="4FBAE9B5" w:rsidR="00892D37" w:rsidRPr="00F05E74" w:rsidRDefault="00682B04" w:rsidP="00892D37">
      <w:pPr>
        <w:pStyle w:val="Header"/>
        <w:tabs>
          <w:tab w:val="clear" w:pos="4320"/>
          <w:tab w:val="clear" w:pos="8640"/>
          <w:tab w:val="right" w:pos="0"/>
          <w:tab w:val="left" w:pos="900"/>
          <w:tab w:val="right" w:pos="3600"/>
          <w:tab w:val="right" w:pos="6120"/>
          <w:tab w:val="right" w:pos="8190"/>
          <w:tab w:val="right" w:pos="9990"/>
          <w:tab w:val="right" w:pos="10044"/>
        </w:tabs>
        <w:spacing w:after="0" w:line="230" w:lineRule="auto"/>
        <w:ind w:right="0" w:firstLine="0"/>
        <w:jc w:val="both"/>
        <w:rPr>
          <w:sz w:val="24"/>
          <w:szCs w:val="24"/>
        </w:rPr>
      </w:pPr>
      <w:r w:rsidRPr="00F05E74">
        <w:rPr>
          <w:i/>
          <w:iCs/>
          <w:sz w:val="24"/>
          <w:szCs w:val="24"/>
        </w:rPr>
        <w:tab/>
      </w:r>
      <w:r w:rsidR="00892D37" w:rsidRPr="00F05E74">
        <w:rPr>
          <w:i/>
          <w:iCs/>
          <w:sz w:val="24"/>
          <w:szCs w:val="24"/>
        </w:rPr>
        <w:t>Yojana</w:t>
      </w:r>
      <w:r w:rsidR="00892D37" w:rsidRPr="00F05E74">
        <w:rPr>
          <w:sz w:val="24"/>
          <w:szCs w:val="24"/>
        </w:rPr>
        <w:t>-</w:t>
      </w:r>
    </w:p>
    <w:p w14:paraId="0CF7AD45" w14:textId="77777777"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t>684.00</w:t>
      </w:r>
      <w:r w:rsidRPr="00F05E74">
        <w:rPr>
          <w:sz w:val="24"/>
          <w:szCs w:val="24"/>
        </w:rPr>
        <w:tab/>
      </w:r>
      <w:r w:rsidRPr="00F05E74">
        <w:rPr>
          <w:sz w:val="24"/>
          <w:szCs w:val="24"/>
        </w:rPr>
        <w:tab/>
      </w:r>
      <w:r w:rsidRPr="00F05E74">
        <w:rPr>
          <w:sz w:val="24"/>
          <w:szCs w:val="24"/>
        </w:rPr>
        <w:tab/>
      </w:r>
    </w:p>
    <w:p w14:paraId="14BEF3A8" w14:textId="77777777" w:rsidR="00892D37" w:rsidRPr="00F05E74" w:rsidRDefault="00892D37" w:rsidP="00892D37">
      <w:pPr>
        <w:pStyle w:val="Header"/>
        <w:tabs>
          <w:tab w:val="clear" w:pos="4320"/>
          <w:tab w:val="clear" w:pos="8640"/>
          <w:tab w:val="right" w:pos="0"/>
          <w:tab w:val="left" w:pos="900"/>
          <w:tab w:val="right" w:pos="3686"/>
          <w:tab w:val="right" w:pos="6120"/>
          <w:tab w:val="right" w:pos="819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t>(-)308.96</w:t>
      </w:r>
      <w:r w:rsidRPr="00F05E74">
        <w:rPr>
          <w:sz w:val="24"/>
          <w:szCs w:val="24"/>
        </w:rPr>
        <w:tab/>
        <w:t>375.04</w:t>
      </w:r>
      <w:r w:rsidRPr="00F05E74">
        <w:rPr>
          <w:sz w:val="24"/>
          <w:szCs w:val="24"/>
        </w:rPr>
        <w:tab/>
        <w:t>375.04</w:t>
      </w:r>
      <w:r w:rsidRPr="00F05E74">
        <w:rPr>
          <w:sz w:val="24"/>
          <w:szCs w:val="24"/>
        </w:rPr>
        <w:tab/>
        <w:t>0.00</w:t>
      </w:r>
    </w:p>
    <w:p w14:paraId="7C96215C" w14:textId="59CDC6F0" w:rsidR="00892D37" w:rsidRPr="00F05E74" w:rsidRDefault="00892D37" w:rsidP="00892D37">
      <w:pPr>
        <w:pStyle w:val="Header"/>
        <w:tabs>
          <w:tab w:val="clear" w:pos="4320"/>
          <w:tab w:val="clear" w:pos="8640"/>
          <w:tab w:val="right" w:pos="0"/>
          <w:tab w:val="left" w:pos="900"/>
          <w:tab w:val="right" w:pos="3600"/>
          <w:tab w:val="right" w:pos="6120"/>
          <w:tab w:val="right" w:pos="8190"/>
          <w:tab w:val="right" w:pos="9990"/>
          <w:tab w:val="right" w:pos="10044"/>
        </w:tabs>
        <w:spacing w:line="230" w:lineRule="auto"/>
        <w:ind w:right="0" w:firstLine="0"/>
        <w:jc w:val="both"/>
        <w:rPr>
          <w:b/>
          <w:sz w:val="24"/>
          <w:szCs w:val="24"/>
        </w:rPr>
      </w:pPr>
      <w:r w:rsidRPr="00F05E74">
        <w:rPr>
          <w:sz w:val="24"/>
          <w:szCs w:val="24"/>
        </w:rPr>
        <w:tab/>
      </w:r>
      <w:r w:rsidR="00682B04" w:rsidRPr="00F05E74">
        <w:rPr>
          <w:b/>
          <w:sz w:val="24"/>
          <w:szCs w:val="24"/>
        </w:rPr>
        <w:t xml:space="preserve">Reduction of </w:t>
      </w:r>
      <w:r w:rsidR="00682B04" w:rsidRPr="00F05E74">
        <w:rPr>
          <w:rFonts w:ascii="Rupee Foradian" w:hAnsi="Rupee Foradian"/>
          <w:b/>
          <w:sz w:val="23"/>
          <w:szCs w:val="23"/>
        </w:rPr>
        <w:t>`</w:t>
      </w:r>
      <w:r w:rsidR="00682B04" w:rsidRPr="00F05E74">
        <w:rPr>
          <w:b/>
          <w:sz w:val="24"/>
          <w:szCs w:val="24"/>
        </w:rPr>
        <w:t xml:space="preserve"> </w:t>
      </w:r>
      <w:r w:rsidR="00A83F71" w:rsidRPr="00F05E74">
        <w:rPr>
          <w:b/>
          <w:sz w:val="24"/>
          <w:szCs w:val="24"/>
        </w:rPr>
        <w:t>308.96</w:t>
      </w:r>
      <w:r w:rsidR="00682B04" w:rsidRPr="00F05E74">
        <w:rPr>
          <w:b/>
          <w:sz w:val="24"/>
          <w:szCs w:val="24"/>
        </w:rPr>
        <w:t xml:space="preserve"> lakh from the provision by way of surrender was attributed to incurring of expenditure as per </w:t>
      </w:r>
      <w:r w:rsidR="008949B7" w:rsidRPr="00F05E74">
        <w:rPr>
          <w:b/>
          <w:sz w:val="24"/>
          <w:szCs w:val="24"/>
        </w:rPr>
        <w:t>receipt</w:t>
      </w:r>
      <w:r w:rsidR="00682B04" w:rsidRPr="00F05E74">
        <w:rPr>
          <w:b/>
          <w:sz w:val="24"/>
          <w:szCs w:val="24"/>
        </w:rPr>
        <w:t xml:space="preserve"> of Central Share from the Government of India.</w:t>
      </w:r>
    </w:p>
    <w:p w14:paraId="268AC281" w14:textId="6906C521" w:rsidR="00892D37" w:rsidRPr="00F05E74" w:rsidRDefault="00892D37" w:rsidP="00892D37">
      <w:pPr>
        <w:pStyle w:val="Header"/>
        <w:tabs>
          <w:tab w:val="clear" w:pos="4320"/>
          <w:tab w:val="clear" w:pos="8640"/>
          <w:tab w:val="right" w:pos="0"/>
          <w:tab w:val="left" w:pos="900"/>
          <w:tab w:val="right" w:pos="3600"/>
          <w:tab w:val="right" w:pos="6120"/>
          <w:tab w:val="right" w:pos="8190"/>
          <w:tab w:val="right" w:pos="9990"/>
          <w:tab w:val="right" w:pos="10044"/>
        </w:tabs>
        <w:spacing w:after="0" w:line="230" w:lineRule="auto"/>
        <w:ind w:right="0" w:firstLine="0"/>
        <w:jc w:val="both"/>
        <w:rPr>
          <w:sz w:val="24"/>
          <w:szCs w:val="24"/>
        </w:rPr>
      </w:pPr>
      <w:r w:rsidRPr="00F05E74">
        <w:rPr>
          <w:sz w:val="24"/>
          <w:szCs w:val="24"/>
        </w:rPr>
        <w:t>(3) 2202-01-796-101-0102-Tribal Area Sub-Plan-</w:t>
      </w:r>
    </w:p>
    <w:p w14:paraId="3454A0E9"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4396-Government Primary Schools </w:t>
      </w:r>
    </w:p>
    <w:p w14:paraId="2DADE084"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(for Basic </w:t>
      </w:r>
      <w:r w:rsidRPr="00F05E74">
        <w:rPr>
          <w:sz w:val="24"/>
          <w:szCs w:val="24"/>
        </w:rPr>
        <w:tab/>
        <w:t xml:space="preserve">Minimum </w:t>
      </w:r>
    </w:p>
    <w:p w14:paraId="028AE194"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Services)-</w:t>
      </w:r>
    </w:p>
    <w:p w14:paraId="24FC9208" w14:textId="77777777"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t>1,07,903.50</w:t>
      </w:r>
      <w:r w:rsidRPr="00F05E74">
        <w:rPr>
          <w:sz w:val="24"/>
          <w:szCs w:val="24"/>
        </w:rPr>
        <w:tab/>
      </w:r>
      <w:r w:rsidRPr="00F05E74">
        <w:rPr>
          <w:sz w:val="24"/>
          <w:szCs w:val="24"/>
        </w:rPr>
        <w:tab/>
      </w:r>
      <w:r w:rsidRPr="00F05E74">
        <w:rPr>
          <w:sz w:val="24"/>
          <w:szCs w:val="24"/>
        </w:rPr>
        <w:tab/>
      </w:r>
    </w:p>
    <w:p w14:paraId="087AF748" w14:textId="46F794CE" w:rsidR="00892D37" w:rsidRPr="00F05E74" w:rsidRDefault="00892D37" w:rsidP="00892D37">
      <w:pPr>
        <w:pStyle w:val="Header"/>
        <w:tabs>
          <w:tab w:val="clear" w:pos="4320"/>
          <w:tab w:val="clear" w:pos="8640"/>
          <w:tab w:val="right" w:pos="0"/>
          <w:tab w:val="left" w:pos="900"/>
          <w:tab w:val="right" w:pos="3686"/>
          <w:tab w:val="right" w:pos="6120"/>
          <w:tab w:val="right" w:pos="819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t>(-)7</w:t>
      </w:r>
      <w:r w:rsidR="008949B7" w:rsidRPr="00F05E74">
        <w:rPr>
          <w:sz w:val="24"/>
          <w:szCs w:val="24"/>
        </w:rPr>
        <w:t>,</w:t>
      </w:r>
      <w:r w:rsidRPr="00F05E74">
        <w:rPr>
          <w:sz w:val="24"/>
          <w:szCs w:val="24"/>
        </w:rPr>
        <w:t>556.96</w:t>
      </w:r>
      <w:r w:rsidRPr="00F05E74">
        <w:rPr>
          <w:sz w:val="24"/>
          <w:szCs w:val="24"/>
        </w:rPr>
        <w:tab/>
        <w:t>1,00,346.54</w:t>
      </w:r>
      <w:r w:rsidRPr="00F05E74">
        <w:rPr>
          <w:sz w:val="24"/>
          <w:szCs w:val="24"/>
        </w:rPr>
        <w:tab/>
        <w:t>1,00,323.68</w:t>
      </w:r>
      <w:r w:rsidRPr="00F05E74">
        <w:rPr>
          <w:sz w:val="24"/>
          <w:szCs w:val="24"/>
        </w:rPr>
        <w:tab/>
        <w:t>(-)22.8</w:t>
      </w:r>
      <w:r w:rsidR="00DF7D5B" w:rsidRPr="00F05E74">
        <w:rPr>
          <w:sz w:val="24"/>
          <w:szCs w:val="24"/>
        </w:rPr>
        <w:t>6</w:t>
      </w:r>
    </w:p>
    <w:p w14:paraId="706D3C60" w14:textId="3C0D65CA" w:rsidR="00892D37" w:rsidRPr="00F05E74" w:rsidRDefault="00892D37" w:rsidP="00892D37">
      <w:pPr>
        <w:pStyle w:val="Header"/>
        <w:tabs>
          <w:tab w:val="clear" w:pos="4320"/>
          <w:tab w:val="clear" w:pos="8640"/>
          <w:tab w:val="right" w:pos="0"/>
          <w:tab w:val="left" w:pos="900"/>
          <w:tab w:val="right" w:pos="3600"/>
          <w:tab w:val="right" w:pos="6120"/>
          <w:tab w:val="right" w:pos="8190"/>
          <w:tab w:val="right" w:pos="9990"/>
          <w:tab w:val="right" w:pos="10044"/>
        </w:tabs>
        <w:spacing w:line="230" w:lineRule="auto"/>
        <w:ind w:right="0" w:firstLine="0"/>
        <w:jc w:val="both"/>
        <w:rPr>
          <w:b/>
          <w:sz w:val="24"/>
          <w:szCs w:val="24"/>
        </w:rPr>
      </w:pPr>
      <w:r w:rsidRPr="00F05E74">
        <w:rPr>
          <w:sz w:val="24"/>
          <w:szCs w:val="24"/>
        </w:rPr>
        <w:tab/>
      </w:r>
      <w:r w:rsidR="008949B7" w:rsidRPr="00F05E74">
        <w:rPr>
          <w:b/>
          <w:sz w:val="24"/>
          <w:szCs w:val="24"/>
        </w:rPr>
        <w:t xml:space="preserve">Reduction of </w:t>
      </w:r>
      <w:r w:rsidR="008949B7" w:rsidRPr="00F05E74">
        <w:rPr>
          <w:rFonts w:ascii="Rupee Foradian" w:hAnsi="Rupee Foradian"/>
          <w:b/>
          <w:sz w:val="23"/>
          <w:szCs w:val="23"/>
        </w:rPr>
        <w:t>`</w:t>
      </w:r>
      <w:r w:rsidR="008949B7" w:rsidRPr="00F05E74">
        <w:rPr>
          <w:b/>
          <w:sz w:val="24"/>
          <w:szCs w:val="24"/>
        </w:rPr>
        <w:t xml:space="preserve"> 7,556.96 lakh from the provision by way of surrender was attributed to non-filling up the vacant posts, incurring of expenditure as per requirement of funds, non-receipt of sanction and repair of schools were made under </w:t>
      </w:r>
      <w:r w:rsidR="008949B7" w:rsidRPr="00F05E74">
        <w:rPr>
          <w:b/>
          <w:i/>
          <w:iCs/>
          <w:sz w:val="24"/>
          <w:szCs w:val="24"/>
        </w:rPr>
        <w:t>Mukhya Mantri Jantan Yojana</w:t>
      </w:r>
      <w:r w:rsidR="008949B7" w:rsidRPr="00F05E74">
        <w:rPr>
          <w:b/>
          <w:sz w:val="24"/>
          <w:szCs w:val="24"/>
        </w:rPr>
        <w:t xml:space="preserve">. </w:t>
      </w:r>
      <w:r w:rsidRPr="00F05E74">
        <w:rPr>
          <w:b/>
          <w:sz w:val="24"/>
          <w:szCs w:val="24"/>
        </w:rPr>
        <w:t xml:space="preserve">Saving had occurred under this head during 2020-21 </w:t>
      </w:r>
      <w:r w:rsidR="008949B7" w:rsidRPr="00F05E74">
        <w:rPr>
          <w:b/>
          <w:sz w:val="24"/>
          <w:szCs w:val="24"/>
        </w:rPr>
        <w:t>to</w:t>
      </w:r>
      <w:r w:rsidRPr="00F05E74">
        <w:rPr>
          <w:b/>
          <w:sz w:val="24"/>
          <w:szCs w:val="24"/>
        </w:rPr>
        <w:t xml:space="preserve"> 202</w:t>
      </w:r>
      <w:r w:rsidR="008949B7" w:rsidRPr="00F05E74">
        <w:rPr>
          <w:b/>
          <w:sz w:val="24"/>
          <w:szCs w:val="24"/>
        </w:rPr>
        <w:t>2</w:t>
      </w:r>
      <w:r w:rsidRPr="00F05E74">
        <w:rPr>
          <w:b/>
          <w:sz w:val="24"/>
          <w:szCs w:val="24"/>
        </w:rPr>
        <w:t>-2</w:t>
      </w:r>
      <w:r w:rsidR="008949B7" w:rsidRPr="00F05E74">
        <w:rPr>
          <w:b/>
          <w:sz w:val="24"/>
          <w:szCs w:val="24"/>
        </w:rPr>
        <w:t>3</w:t>
      </w:r>
      <w:r w:rsidRPr="00F05E74">
        <w:rPr>
          <w:b/>
          <w:sz w:val="24"/>
          <w:szCs w:val="24"/>
        </w:rPr>
        <w:t xml:space="preserve"> also.</w:t>
      </w:r>
    </w:p>
    <w:p w14:paraId="29B22A0F" w14:textId="77777777" w:rsidR="00892D37" w:rsidRPr="00F05E74" w:rsidRDefault="00892D37" w:rsidP="00892D37">
      <w:pPr>
        <w:pStyle w:val="Header"/>
        <w:tabs>
          <w:tab w:val="clear" w:pos="4320"/>
          <w:tab w:val="clear" w:pos="8640"/>
          <w:tab w:val="right" w:pos="0"/>
          <w:tab w:val="left" w:pos="900"/>
          <w:tab w:val="right" w:pos="3600"/>
          <w:tab w:val="right" w:pos="6120"/>
          <w:tab w:val="right" w:pos="8190"/>
          <w:tab w:val="right" w:pos="9990"/>
          <w:tab w:val="right" w:pos="10044"/>
        </w:tabs>
        <w:spacing w:after="0" w:line="230" w:lineRule="auto"/>
        <w:ind w:right="0" w:firstLine="0"/>
        <w:jc w:val="both"/>
        <w:rPr>
          <w:sz w:val="24"/>
          <w:szCs w:val="24"/>
        </w:rPr>
      </w:pPr>
      <w:r w:rsidRPr="00F05E74">
        <w:rPr>
          <w:sz w:val="24"/>
          <w:szCs w:val="24"/>
        </w:rPr>
        <w:t>(4) 2202-01-796-101-0102-Tribal Area Sub-Plan-</w:t>
      </w:r>
    </w:p>
    <w:p w14:paraId="33044C9A"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ind w:right="0" w:firstLine="0"/>
        <w:rPr>
          <w:sz w:val="24"/>
          <w:szCs w:val="24"/>
        </w:rPr>
      </w:pPr>
      <w:r w:rsidRPr="00F05E74">
        <w:rPr>
          <w:sz w:val="24"/>
          <w:szCs w:val="24"/>
        </w:rPr>
        <w:tab/>
        <w:t xml:space="preserve">495-Ashram and </w:t>
      </w:r>
    </w:p>
    <w:p w14:paraId="46FB90E7"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ind w:right="0" w:firstLine="0"/>
        <w:rPr>
          <w:sz w:val="24"/>
          <w:szCs w:val="24"/>
        </w:rPr>
      </w:pPr>
      <w:r w:rsidRPr="00F05E74">
        <w:rPr>
          <w:sz w:val="24"/>
          <w:szCs w:val="24"/>
        </w:rPr>
        <w:tab/>
        <w:t>Schools-</w:t>
      </w:r>
    </w:p>
    <w:p w14:paraId="3BF2C968" w14:textId="77777777"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37,508.40</w:t>
      </w:r>
    </w:p>
    <w:p w14:paraId="6C256C4D" w14:textId="77777777"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t>1,200.00</w:t>
      </w:r>
    </w:p>
    <w:p w14:paraId="72B8B7C9" w14:textId="77777777" w:rsidR="00892D37" w:rsidRPr="00F05E74" w:rsidRDefault="00892D37" w:rsidP="00892D37">
      <w:pPr>
        <w:pStyle w:val="Header"/>
        <w:tabs>
          <w:tab w:val="clear" w:pos="4320"/>
          <w:tab w:val="clear" w:pos="8640"/>
          <w:tab w:val="right" w:pos="0"/>
          <w:tab w:val="left" w:pos="900"/>
          <w:tab w:val="right" w:pos="3686"/>
          <w:tab w:val="right" w:pos="6120"/>
          <w:tab w:val="right" w:pos="8190"/>
          <w:tab w:val="right" w:pos="9990"/>
          <w:tab w:val="right" w:pos="10044"/>
        </w:tabs>
        <w:ind w:right="0" w:firstLine="0"/>
        <w:rPr>
          <w:sz w:val="24"/>
          <w:szCs w:val="24"/>
        </w:rPr>
      </w:pPr>
      <w:r w:rsidRPr="00F05E74">
        <w:rPr>
          <w:sz w:val="24"/>
          <w:szCs w:val="24"/>
        </w:rPr>
        <w:tab/>
        <w:t>R.</w:t>
      </w:r>
      <w:r w:rsidRPr="00F05E74">
        <w:rPr>
          <w:sz w:val="24"/>
          <w:szCs w:val="24"/>
        </w:rPr>
        <w:tab/>
        <w:t>(-)5,503.42</w:t>
      </w:r>
      <w:r w:rsidRPr="00F05E74">
        <w:rPr>
          <w:sz w:val="24"/>
          <w:szCs w:val="24"/>
        </w:rPr>
        <w:tab/>
        <w:t>33,204.98</w:t>
      </w:r>
      <w:r w:rsidRPr="00F05E74">
        <w:rPr>
          <w:sz w:val="24"/>
          <w:szCs w:val="24"/>
        </w:rPr>
        <w:tab/>
        <w:t>32,915.15</w:t>
      </w:r>
      <w:r w:rsidRPr="00F05E74">
        <w:rPr>
          <w:sz w:val="24"/>
          <w:szCs w:val="24"/>
        </w:rPr>
        <w:tab/>
        <w:t>(-)289.83</w:t>
      </w:r>
    </w:p>
    <w:p w14:paraId="336F96ED" w14:textId="60A90DF3"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8949B7" w:rsidRPr="00F05E74">
        <w:rPr>
          <w:b/>
          <w:sz w:val="24"/>
          <w:szCs w:val="24"/>
        </w:rPr>
        <w:t>5,503.42</w:t>
      </w:r>
      <w:r w:rsidRPr="00F05E74">
        <w:rPr>
          <w:b/>
          <w:sz w:val="24"/>
          <w:szCs w:val="24"/>
        </w:rPr>
        <w:t xml:space="preserve"> lakh from the provision </w:t>
      </w:r>
      <w:r w:rsidR="008949B7" w:rsidRPr="00F05E74">
        <w:rPr>
          <w:b/>
          <w:sz w:val="24"/>
          <w:szCs w:val="24"/>
        </w:rPr>
        <w:t>by way of surrender</w:t>
      </w:r>
      <w:r w:rsidRPr="00F05E74">
        <w:rPr>
          <w:b/>
          <w:sz w:val="24"/>
          <w:szCs w:val="24"/>
        </w:rPr>
        <w:t xml:space="preserve"> was attributed to </w:t>
      </w:r>
      <w:r w:rsidR="008949B7" w:rsidRPr="00F05E74">
        <w:rPr>
          <w:b/>
          <w:sz w:val="24"/>
          <w:szCs w:val="24"/>
        </w:rPr>
        <w:t>less receipt of demand for fund, non-utilisation of funds by the District offices</w:t>
      </w:r>
      <w:r w:rsidR="00B54196">
        <w:rPr>
          <w:b/>
          <w:sz w:val="24"/>
          <w:szCs w:val="24"/>
        </w:rPr>
        <w:t>,</w:t>
      </w:r>
      <w:r w:rsidR="008949B7" w:rsidRPr="00F05E74">
        <w:rPr>
          <w:b/>
          <w:sz w:val="24"/>
          <w:szCs w:val="24"/>
        </w:rPr>
        <w:t xml:space="preserve"> </w:t>
      </w:r>
      <w:r w:rsidRPr="00F05E74">
        <w:rPr>
          <w:b/>
          <w:sz w:val="24"/>
          <w:szCs w:val="24"/>
        </w:rPr>
        <w:t xml:space="preserve">non-filling up of the vacant posts and </w:t>
      </w:r>
      <w:r w:rsidR="008949B7" w:rsidRPr="00F05E74">
        <w:rPr>
          <w:b/>
          <w:sz w:val="24"/>
          <w:szCs w:val="24"/>
        </w:rPr>
        <w:t>incurring of expenditure as per requirement</w:t>
      </w:r>
      <w:r w:rsidRPr="00F05E74">
        <w:rPr>
          <w:b/>
          <w:sz w:val="24"/>
          <w:szCs w:val="24"/>
        </w:rPr>
        <w:t xml:space="preserve">. </w:t>
      </w:r>
      <w:r w:rsidR="008949B7" w:rsidRPr="00F05E74">
        <w:rPr>
          <w:b/>
          <w:sz w:val="24"/>
          <w:szCs w:val="24"/>
        </w:rPr>
        <w:t xml:space="preserve">Reasons for final saving have not been intimated (July 2024). </w:t>
      </w:r>
      <w:r w:rsidRPr="00F05E74">
        <w:rPr>
          <w:b/>
          <w:sz w:val="24"/>
          <w:szCs w:val="24"/>
        </w:rPr>
        <w:t xml:space="preserve">Persistent saving under this head had also been noticed during </w:t>
      </w:r>
      <w:r w:rsidR="008949B7" w:rsidRPr="00F05E74">
        <w:rPr>
          <w:b/>
          <w:sz w:val="24"/>
          <w:szCs w:val="24"/>
        </w:rPr>
        <w:br/>
      </w:r>
      <w:r w:rsidRPr="00F05E74">
        <w:rPr>
          <w:b/>
          <w:sz w:val="24"/>
          <w:szCs w:val="24"/>
        </w:rPr>
        <w:t>2009-10 to 202</w:t>
      </w:r>
      <w:r w:rsidR="008949B7" w:rsidRPr="00F05E74">
        <w:rPr>
          <w:b/>
          <w:sz w:val="24"/>
          <w:szCs w:val="24"/>
        </w:rPr>
        <w:t>2</w:t>
      </w:r>
      <w:r w:rsidRPr="00F05E74">
        <w:rPr>
          <w:b/>
          <w:sz w:val="24"/>
          <w:szCs w:val="24"/>
        </w:rPr>
        <w:t>-2</w:t>
      </w:r>
      <w:r w:rsidR="008949B7" w:rsidRPr="00F05E74">
        <w:rPr>
          <w:b/>
          <w:sz w:val="24"/>
          <w:szCs w:val="24"/>
        </w:rPr>
        <w:t>3</w:t>
      </w:r>
      <w:r w:rsidRPr="00F05E74">
        <w:rPr>
          <w:b/>
          <w:sz w:val="24"/>
          <w:szCs w:val="24"/>
        </w:rPr>
        <w:t>.</w:t>
      </w:r>
    </w:p>
    <w:p w14:paraId="5AFDD425"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10044"/>
        </w:tabs>
        <w:ind w:right="0" w:firstLine="0"/>
        <w:jc w:val="both"/>
        <w:rPr>
          <w:b/>
          <w:sz w:val="24"/>
          <w:szCs w:val="24"/>
        </w:rPr>
      </w:pPr>
    </w:p>
    <w:p w14:paraId="56C0654F"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10044"/>
        </w:tabs>
        <w:ind w:right="0" w:firstLine="0"/>
        <w:jc w:val="both"/>
        <w:rPr>
          <w:b/>
          <w:sz w:val="24"/>
          <w:szCs w:val="24"/>
        </w:rPr>
      </w:pPr>
    </w:p>
    <w:p w14:paraId="08B9B38E" w14:textId="77777777" w:rsidR="008949B7" w:rsidRPr="00F05E74" w:rsidRDefault="008949B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7F4AEC40" w14:textId="77777777" w:rsidR="008949B7" w:rsidRPr="00F05E74" w:rsidRDefault="008949B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2416EC18" w14:textId="77777777" w:rsidR="008949B7" w:rsidRPr="00F05E74" w:rsidRDefault="008949B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318337D6" w14:textId="77777777" w:rsidR="008949B7" w:rsidRPr="00F05E74" w:rsidRDefault="008949B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6DE67493" w14:textId="77777777" w:rsidR="008949B7" w:rsidRPr="00F05E74" w:rsidRDefault="008949B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2DFB67AF" w14:textId="1201E623"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20C5723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1BAEF42" w14:textId="77777777" w:rsidR="00892D37" w:rsidRPr="00F05E74" w:rsidRDefault="00892D37" w:rsidP="00892D37">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0B79A3ED" w14:textId="77777777" w:rsidR="00892D37" w:rsidRPr="00F05E74" w:rsidRDefault="00892D37" w:rsidP="00892D37">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5492729E" w14:textId="77777777" w:rsidR="00892D37" w:rsidRPr="00F05E74" w:rsidRDefault="00892D37" w:rsidP="00892D37">
      <w:pPr>
        <w:pStyle w:val="Header"/>
        <w:tabs>
          <w:tab w:val="clear" w:pos="4320"/>
          <w:tab w:val="clear" w:pos="8640"/>
          <w:tab w:val="right" w:pos="864"/>
          <w:tab w:val="right" w:pos="2880"/>
          <w:tab w:val="right" w:pos="6120"/>
          <w:tab w:val="right" w:pos="8280"/>
          <w:tab w:val="right" w:pos="10044"/>
        </w:tabs>
        <w:spacing w:after="0"/>
        <w:ind w:right="0" w:firstLine="0"/>
        <w:rPr>
          <w:sz w:val="24"/>
          <w:szCs w:val="24"/>
        </w:rPr>
      </w:pPr>
      <w:r w:rsidRPr="00F05E74">
        <w:rPr>
          <w:sz w:val="24"/>
          <w:szCs w:val="24"/>
        </w:rPr>
        <w:t xml:space="preserve"> (5) 2202-01-796-102-0102-Tribal Area Sub-Plan-</w:t>
      </w:r>
    </w:p>
    <w:p w14:paraId="11440818"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iCs/>
          <w:sz w:val="24"/>
          <w:szCs w:val="24"/>
        </w:rPr>
      </w:pPr>
      <w:r w:rsidRPr="00F05E74">
        <w:rPr>
          <w:sz w:val="24"/>
          <w:szCs w:val="24"/>
        </w:rPr>
        <w:tab/>
        <w:t>110</w:t>
      </w:r>
      <w:r w:rsidRPr="00F05E74">
        <w:rPr>
          <w:i/>
          <w:sz w:val="24"/>
          <w:szCs w:val="24"/>
        </w:rPr>
        <w:t>-</w:t>
      </w:r>
      <w:r w:rsidRPr="00F05E74">
        <w:rPr>
          <w:iCs/>
          <w:sz w:val="24"/>
          <w:szCs w:val="24"/>
        </w:rPr>
        <w:t xml:space="preserve">Grant to Non-Government Schools </w:t>
      </w:r>
    </w:p>
    <w:p w14:paraId="79F73B62"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iCs/>
          <w:sz w:val="24"/>
          <w:szCs w:val="24"/>
        </w:rPr>
      </w:pPr>
      <w:r w:rsidRPr="00F05E74">
        <w:rPr>
          <w:iCs/>
          <w:sz w:val="24"/>
          <w:szCs w:val="24"/>
        </w:rPr>
        <w:tab/>
        <w:t xml:space="preserve">(for basic Minimum </w:t>
      </w:r>
    </w:p>
    <w:p w14:paraId="1CAE276C"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iCs/>
          <w:sz w:val="24"/>
          <w:szCs w:val="24"/>
        </w:rPr>
      </w:pPr>
      <w:r w:rsidRPr="00F05E74">
        <w:rPr>
          <w:iCs/>
          <w:sz w:val="24"/>
          <w:szCs w:val="24"/>
        </w:rPr>
        <w:tab/>
        <w:t>Services)-</w:t>
      </w:r>
    </w:p>
    <w:p w14:paraId="602B27C9" w14:textId="77777777" w:rsidR="00892D37" w:rsidRPr="00F05E74" w:rsidRDefault="00892D37" w:rsidP="00892D37">
      <w:pPr>
        <w:pStyle w:val="Header"/>
        <w:tabs>
          <w:tab w:val="clear" w:pos="4320"/>
          <w:tab w:val="clear" w:pos="8640"/>
          <w:tab w:val="left" w:pos="864"/>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5,000.00</w:t>
      </w:r>
    </w:p>
    <w:p w14:paraId="72A223C8" w14:textId="77777777" w:rsidR="00892D37" w:rsidRPr="00F05E74" w:rsidRDefault="00892D37" w:rsidP="00892D37">
      <w:pPr>
        <w:pStyle w:val="Header"/>
        <w:tabs>
          <w:tab w:val="clear" w:pos="4320"/>
          <w:tab w:val="clear" w:pos="8640"/>
          <w:tab w:val="left" w:pos="864"/>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t>(-)2,163.67</w:t>
      </w:r>
      <w:r w:rsidRPr="00F05E74">
        <w:rPr>
          <w:sz w:val="24"/>
          <w:szCs w:val="24"/>
        </w:rPr>
        <w:tab/>
        <w:t>2,836.33</w:t>
      </w:r>
      <w:r w:rsidRPr="00F05E74">
        <w:rPr>
          <w:sz w:val="24"/>
          <w:szCs w:val="24"/>
        </w:rPr>
        <w:tab/>
        <w:t>2,836.33</w:t>
      </w:r>
      <w:r w:rsidRPr="00F05E74">
        <w:rPr>
          <w:sz w:val="24"/>
          <w:szCs w:val="24"/>
        </w:rPr>
        <w:tab/>
        <w:t>0.00</w:t>
      </w:r>
    </w:p>
    <w:p w14:paraId="5143A0B9" w14:textId="26015C54"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D00856" w:rsidRPr="00F05E74">
        <w:rPr>
          <w:b/>
          <w:sz w:val="24"/>
          <w:szCs w:val="24"/>
        </w:rPr>
        <w:t>2,163.67</w:t>
      </w:r>
      <w:r w:rsidRPr="00F05E74">
        <w:rPr>
          <w:b/>
          <w:sz w:val="24"/>
          <w:szCs w:val="24"/>
        </w:rPr>
        <w:t xml:space="preserve"> lakh from the provision </w:t>
      </w:r>
      <w:r w:rsidR="00D00856" w:rsidRPr="00F05E74">
        <w:rPr>
          <w:b/>
          <w:sz w:val="24"/>
          <w:szCs w:val="24"/>
        </w:rPr>
        <w:t>by way of surrender</w:t>
      </w:r>
      <w:r w:rsidRPr="00F05E74">
        <w:rPr>
          <w:b/>
          <w:sz w:val="24"/>
          <w:szCs w:val="24"/>
        </w:rPr>
        <w:t xml:space="preserve"> was attributed to incurring of expenditure as per requirements.</w:t>
      </w:r>
      <w:r w:rsidR="00D00856" w:rsidRPr="00F05E74">
        <w:rPr>
          <w:b/>
          <w:sz w:val="24"/>
          <w:szCs w:val="24"/>
        </w:rPr>
        <w:t xml:space="preserve"> Saving had occurred under this head during </w:t>
      </w:r>
      <w:r w:rsidR="00D00856" w:rsidRPr="00F05E74">
        <w:rPr>
          <w:b/>
          <w:sz w:val="24"/>
          <w:szCs w:val="24"/>
        </w:rPr>
        <w:br/>
        <w:t>2022-23 also.</w:t>
      </w:r>
    </w:p>
    <w:p w14:paraId="2A79B6C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 xml:space="preserve">(6) 2202-01-796-109-0702-Centrally Sponsored </w:t>
      </w:r>
      <w:r w:rsidRPr="00F05E74">
        <w:rPr>
          <w:sz w:val="24"/>
          <w:szCs w:val="24"/>
        </w:rPr>
        <w:tab/>
        <w:t>Schemes (T.A.S.P.)-</w:t>
      </w:r>
    </w:p>
    <w:p w14:paraId="1A665E91"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9923"/>
          <w:tab w:val="right" w:pos="10044"/>
        </w:tabs>
        <w:spacing w:after="0"/>
        <w:ind w:right="0" w:firstLine="0"/>
        <w:rPr>
          <w:sz w:val="24"/>
          <w:szCs w:val="24"/>
        </w:rPr>
      </w:pPr>
      <w:r w:rsidRPr="00F05E74">
        <w:rPr>
          <w:sz w:val="24"/>
          <w:szCs w:val="24"/>
        </w:rPr>
        <w:tab/>
        <w:t>8979-Integrated Umbrella</w:t>
      </w:r>
    </w:p>
    <w:p w14:paraId="6446ABD4"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9923"/>
          <w:tab w:val="right" w:pos="10044"/>
        </w:tabs>
        <w:spacing w:after="0"/>
        <w:ind w:right="0" w:firstLine="0"/>
        <w:rPr>
          <w:sz w:val="24"/>
          <w:szCs w:val="24"/>
        </w:rPr>
      </w:pPr>
      <w:r w:rsidRPr="00F05E74">
        <w:rPr>
          <w:sz w:val="24"/>
          <w:szCs w:val="24"/>
        </w:rPr>
        <w:tab/>
        <w:t>Scheme-</w:t>
      </w:r>
    </w:p>
    <w:p w14:paraId="063AC4FA" w14:textId="77777777"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9923"/>
          <w:tab w:val="right" w:pos="10044"/>
        </w:tabs>
        <w:spacing w:after="0"/>
        <w:ind w:right="0" w:firstLine="0"/>
        <w:rPr>
          <w:sz w:val="24"/>
          <w:szCs w:val="24"/>
        </w:rPr>
      </w:pPr>
      <w:r w:rsidRPr="00F05E74">
        <w:rPr>
          <w:sz w:val="24"/>
          <w:szCs w:val="24"/>
        </w:rPr>
        <w:tab/>
        <w:t>O.</w:t>
      </w:r>
      <w:r w:rsidRPr="00F05E74">
        <w:rPr>
          <w:sz w:val="24"/>
          <w:szCs w:val="24"/>
        </w:rPr>
        <w:tab/>
        <w:t>9,375.10</w:t>
      </w:r>
      <w:r w:rsidRPr="00F05E74">
        <w:rPr>
          <w:sz w:val="24"/>
          <w:szCs w:val="24"/>
        </w:rPr>
        <w:tab/>
      </w:r>
    </w:p>
    <w:p w14:paraId="17A35FF2" w14:textId="77777777" w:rsidR="00892D37" w:rsidRPr="00F05E74" w:rsidRDefault="00892D37" w:rsidP="00892D37">
      <w:pPr>
        <w:pStyle w:val="Header"/>
        <w:tabs>
          <w:tab w:val="clear" w:pos="4320"/>
          <w:tab w:val="clear" w:pos="8640"/>
          <w:tab w:val="left" w:pos="900"/>
          <w:tab w:val="right" w:pos="3686"/>
          <w:tab w:val="right" w:pos="6120"/>
          <w:tab w:val="right" w:pos="8100"/>
          <w:tab w:val="right" w:pos="10044"/>
        </w:tabs>
        <w:ind w:right="0" w:firstLine="0"/>
        <w:rPr>
          <w:sz w:val="24"/>
          <w:szCs w:val="24"/>
        </w:rPr>
      </w:pPr>
      <w:r w:rsidRPr="00F05E74">
        <w:rPr>
          <w:sz w:val="24"/>
          <w:szCs w:val="24"/>
        </w:rPr>
        <w:tab/>
        <w:t>R.</w:t>
      </w:r>
      <w:r w:rsidRPr="00F05E74">
        <w:rPr>
          <w:sz w:val="24"/>
          <w:szCs w:val="24"/>
        </w:rPr>
        <w:tab/>
        <w:t>(-)229.53</w:t>
      </w:r>
      <w:r w:rsidRPr="00F05E74">
        <w:rPr>
          <w:sz w:val="24"/>
          <w:szCs w:val="24"/>
        </w:rPr>
        <w:tab/>
        <w:t>9,145.57</w:t>
      </w:r>
      <w:r w:rsidRPr="00F05E74">
        <w:rPr>
          <w:sz w:val="24"/>
          <w:szCs w:val="24"/>
        </w:rPr>
        <w:tab/>
        <w:t>9,145.57</w:t>
      </w:r>
      <w:r w:rsidRPr="00F05E74">
        <w:rPr>
          <w:sz w:val="24"/>
          <w:szCs w:val="24"/>
        </w:rPr>
        <w:tab/>
        <w:t>0.00</w:t>
      </w:r>
    </w:p>
    <w:p w14:paraId="71A4986F" w14:textId="142D4DC5" w:rsidR="00892D37" w:rsidRPr="00F05E74" w:rsidRDefault="00892D37" w:rsidP="007A5D27">
      <w:pPr>
        <w:pStyle w:val="Header"/>
        <w:tabs>
          <w:tab w:val="clear" w:pos="4320"/>
          <w:tab w:val="clear" w:pos="8640"/>
          <w:tab w:val="left" w:pos="900"/>
          <w:tab w:val="right" w:pos="3600"/>
          <w:tab w:val="right" w:pos="6120"/>
          <w:tab w:val="right" w:pos="8100"/>
          <w:tab w:val="right" w:pos="10044"/>
        </w:tabs>
        <w:ind w:right="0" w:firstLine="0"/>
        <w:jc w:val="both"/>
        <w:rPr>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7A5D27" w:rsidRPr="00F05E74">
        <w:rPr>
          <w:b/>
          <w:sz w:val="24"/>
          <w:szCs w:val="24"/>
        </w:rPr>
        <w:t>229.53</w:t>
      </w:r>
      <w:r w:rsidRPr="00F05E74">
        <w:rPr>
          <w:b/>
          <w:sz w:val="24"/>
          <w:szCs w:val="24"/>
        </w:rPr>
        <w:t xml:space="preserve"> lakh from the provision by way of surrender was attributed to incurring of expenditure as per </w:t>
      </w:r>
      <w:r w:rsidR="007A5D27" w:rsidRPr="00F05E74">
        <w:rPr>
          <w:b/>
          <w:sz w:val="24"/>
          <w:szCs w:val="24"/>
        </w:rPr>
        <w:t>receipt of Central Share from the Government of India</w:t>
      </w:r>
      <w:r w:rsidRPr="00F05E74">
        <w:rPr>
          <w:b/>
          <w:sz w:val="24"/>
          <w:szCs w:val="24"/>
        </w:rPr>
        <w:t>. Persistent saving under this had also been noticed during 2009-10 to 202</w:t>
      </w:r>
      <w:r w:rsidR="007A5D27" w:rsidRPr="00F05E74">
        <w:rPr>
          <w:b/>
          <w:sz w:val="24"/>
          <w:szCs w:val="24"/>
        </w:rPr>
        <w:t>2</w:t>
      </w:r>
      <w:r w:rsidRPr="00F05E74">
        <w:rPr>
          <w:b/>
          <w:sz w:val="24"/>
          <w:szCs w:val="24"/>
        </w:rPr>
        <w:t>-2</w:t>
      </w:r>
      <w:r w:rsidR="007A5D27" w:rsidRPr="00F05E74">
        <w:rPr>
          <w:b/>
          <w:sz w:val="24"/>
          <w:szCs w:val="24"/>
        </w:rPr>
        <w:t>3</w:t>
      </w:r>
      <w:r w:rsidRPr="00F05E74">
        <w:rPr>
          <w:b/>
          <w:sz w:val="24"/>
          <w:szCs w:val="24"/>
        </w:rPr>
        <w:t>.</w:t>
      </w:r>
    </w:p>
    <w:p w14:paraId="5278CC24" w14:textId="77777777" w:rsidR="00892D37" w:rsidRPr="00F05E74" w:rsidRDefault="00892D37" w:rsidP="00892D37">
      <w:pPr>
        <w:pStyle w:val="Header"/>
        <w:tabs>
          <w:tab w:val="clear" w:pos="4320"/>
          <w:tab w:val="clear" w:pos="8640"/>
          <w:tab w:val="right" w:pos="864"/>
          <w:tab w:val="right" w:pos="2880"/>
          <w:tab w:val="right" w:pos="6120"/>
          <w:tab w:val="right" w:pos="8280"/>
          <w:tab w:val="right" w:pos="10044"/>
        </w:tabs>
        <w:spacing w:after="0"/>
        <w:ind w:right="0" w:firstLine="0"/>
        <w:rPr>
          <w:sz w:val="24"/>
          <w:szCs w:val="24"/>
        </w:rPr>
      </w:pPr>
      <w:r w:rsidRPr="00F05E74">
        <w:rPr>
          <w:sz w:val="24"/>
          <w:szCs w:val="24"/>
        </w:rPr>
        <w:t>(7) 2202-01-796-109-0102-Tribal Area Sub-Plan-</w:t>
      </w:r>
    </w:p>
    <w:p w14:paraId="7F3C579E"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iCs/>
          <w:sz w:val="24"/>
          <w:szCs w:val="24"/>
        </w:rPr>
      </w:pPr>
      <w:r w:rsidRPr="00F05E74">
        <w:rPr>
          <w:sz w:val="24"/>
          <w:szCs w:val="24"/>
        </w:rPr>
        <w:tab/>
        <w:t>1394-</w:t>
      </w:r>
      <w:r w:rsidRPr="00F05E74">
        <w:rPr>
          <w:iCs/>
          <w:sz w:val="24"/>
          <w:szCs w:val="24"/>
        </w:rPr>
        <w:t xml:space="preserve">Uniform to Girls (for </w:t>
      </w:r>
    </w:p>
    <w:p w14:paraId="48FA40BC"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iCs/>
          <w:sz w:val="24"/>
          <w:szCs w:val="24"/>
        </w:rPr>
      </w:pPr>
      <w:r w:rsidRPr="00F05E74">
        <w:rPr>
          <w:iCs/>
          <w:sz w:val="24"/>
          <w:szCs w:val="24"/>
        </w:rPr>
        <w:tab/>
        <w:t xml:space="preserve">Basic Minimum </w:t>
      </w:r>
    </w:p>
    <w:p w14:paraId="43923B59" w14:textId="23148C43"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sz w:val="24"/>
          <w:szCs w:val="24"/>
        </w:rPr>
      </w:pPr>
      <w:r w:rsidRPr="00F05E74">
        <w:rPr>
          <w:iCs/>
          <w:sz w:val="24"/>
          <w:szCs w:val="24"/>
        </w:rPr>
        <w:tab/>
        <w:t>Service</w:t>
      </w:r>
      <w:r w:rsidR="00DF7D5B" w:rsidRPr="00F05E74">
        <w:rPr>
          <w:iCs/>
          <w:sz w:val="24"/>
          <w:szCs w:val="24"/>
        </w:rPr>
        <w:t>s</w:t>
      </w:r>
      <w:r w:rsidRPr="00F05E74">
        <w:rPr>
          <w:iCs/>
          <w:sz w:val="24"/>
          <w:szCs w:val="24"/>
        </w:rPr>
        <w:t>)</w:t>
      </w:r>
      <w:r w:rsidRPr="00F05E74">
        <w:rPr>
          <w:sz w:val="24"/>
          <w:szCs w:val="24"/>
        </w:rPr>
        <w:t>-</w:t>
      </w:r>
    </w:p>
    <w:p w14:paraId="5BFB9102"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2,907.00</w:t>
      </w:r>
    </w:p>
    <w:p w14:paraId="5CF6E519"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(-)2,300.56</w:t>
      </w:r>
      <w:r w:rsidRPr="00F05E74">
        <w:rPr>
          <w:sz w:val="24"/>
          <w:szCs w:val="24"/>
        </w:rPr>
        <w:tab/>
        <w:t>606.44</w:t>
      </w:r>
      <w:r w:rsidRPr="00F05E74">
        <w:rPr>
          <w:sz w:val="24"/>
          <w:szCs w:val="24"/>
        </w:rPr>
        <w:tab/>
        <w:t>606.44</w:t>
      </w:r>
      <w:r w:rsidRPr="00F05E74">
        <w:rPr>
          <w:sz w:val="24"/>
          <w:szCs w:val="24"/>
        </w:rPr>
        <w:tab/>
        <w:t>0.00</w:t>
      </w:r>
    </w:p>
    <w:p w14:paraId="06BFD517" w14:textId="0DAD5978"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C771F5" w:rsidRPr="00F05E74">
        <w:rPr>
          <w:b/>
          <w:sz w:val="24"/>
          <w:szCs w:val="24"/>
        </w:rPr>
        <w:t>2,300.56</w:t>
      </w:r>
      <w:r w:rsidRPr="00F05E74">
        <w:rPr>
          <w:b/>
          <w:sz w:val="24"/>
          <w:szCs w:val="24"/>
        </w:rPr>
        <w:t xml:space="preserve"> lakh from the provision </w:t>
      </w:r>
      <w:r w:rsidR="00C771F5" w:rsidRPr="00F05E74">
        <w:rPr>
          <w:b/>
          <w:sz w:val="24"/>
          <w:szCs w:val="24"/>
        </w:rPr>
        <w:t>by way of surrender</w:t>
      </w:r>
      <w:r w:rsidRPr="00F05E74">
        <w:rPr>
          <w:b/>
          <w:sz w:val="24"/>
          <w:szCs w:val="24"/>
        </w:rPr>
        <w:t xml:space="preserve"> was attributed to </w:t>
      </w:r>
      <w:r w:rsidR="00C771F5" w:rsidRPr="00F05E74">
        <w:rPr>
          <w:b/>
          <w:sz w:val="24"/>
          <w:szCs w:val="24"/>
        </w:rPr>
        <w:t>incurring of expenditure as per requirement</w:t>
      </w:r>
      <w:r w:rsidRPr="00F05E74">
        <w:rPr>
          <w:b/>
          <w:sz w:val="24"/>
          <w:szCs w:val="24"/>
        </w:rPr>
        <w:t xml:space="preserve">. Saving had occurred under this head during </w:t>
      </w:r>
      <w:r w:rsidR="00C771F5" w:rsidRPr="00F05E74">
        <w:rPr>
          <w:b/>
          <w:sz w:val="24"/>
          <w:szCs w:val="24"/>
        </w:rPr>
        <w:br/>
      </w:r>
      <w:r w:rsidRPr="00F05E74">
        <w:rPr>
          <w:b/>
          <w:sz w:val="24"/>
          <w:szCs w:val="24"/>
        </w:rPr>
        <w:t xml:space="preserve">2020-21 </w:t>
      </w:r>
      <w:r w:rsidR="00C771F5" w:rsidRPr="00F05E74">
        <w:rPr>
          <w:b/>
          <w:sz w:val="24"/>
          <w:szCs w:val="24"/>
        </w:rPr>
        <w:t>to</w:t>
      </w:r>
      <w:r w:rsidRPr="00F05E74">
        <w:rPr>
          <w:b/>
          <w:sz w:val="24"/>
          <w:szCs w:val="24"/>
        </w:rPr>
        <w:t xml:space="preserve"> 202</w:t>
      </w:r>
      <w:r w:rsidR="00C771F5" w:rsidRPr="00F05E74">
        <w:rPr>
          <w:b/>
          <w:sz w:val="24"/>
          <w:szCs w:val="24"/>
        </w:rPr>
        <w:t>2</w:t>
      </w:r>
      <w:r w:rsidRPr="00F05E74">
        <w:rPr>
          <w:b/>
          <w:sz w:val="24"/>
          <w:szCs w:val="24"/>
        </w:rPr>
        <w:t>-2</w:t>
      </w:r>
      <w:r w:rsidR="00C771F5" w:rsidRPr="00F05E74">
        <w:rPr>
          <w:b/>
          <w:sz w:val="24"/>
          <w:szCs w:val="24"/>
        </w:rPr>
        <w:t>3</w:t>
      </w:r>
      <w:r w:rsidRPr="00F05E74">
        <w:rPr>
          <w:b/>
          <w:sz w:val="24"/>
          <w:szCs w:val="24"/>
        </w:rPr>
        <w:t xml:space="preserve"> also.</w:t>
      </w:r>
    </w:p>
    <w:p w14:paraId="085E8124" w14:textId="77777777" w:rsidR="00892D37" w:rsidRPr="00F05E74" w:rsidRDefault="00892D37" w:rsidP="00892D37">
      <w:pPr>
        <w:pStyle w:val="Header"/>
        <w:tabs>
          <w:tab w:val="clear" w:pos="4320"/>
          <w:tab w:val="clear" w:pos="8640"/>
          <w:tab w:val="right" w:pos="864"/>
          <w:tab w:val="right" w:pos="2880"/>
          <w:tab w:val="right" w:pos="6120"/>
          <w:tab w:val="right" w:pos="8280"/>
          <w:tab w:val="right" w:pos="10044"/>
        </w:tabs>
        <w:spacing w:after="0"/>
        <w:ind w:right="0" w:firstLine="0"/>
        <w:rPr>
          <w:sz w:val="24"/>
          <w:szCs w:val="24"/>
        </w:rPr>
      </w:pPr>
      <w:r w:rsidRPr="00F05E74">
        <w:rPr>
          <w:sz w:val="24"/>
          <w:szCs w:val="24"/>
        </w:rPr>
        <w:t>(8) 2202-01-796-109-0102-Tribal Area Sub-Plan-</w:t>
      </w:r>
    </w:p>
    <w:p w14:paraId="2C8CF4E2"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sz w:val="24"/>
          <w:szCs w:val="24"/>
        </w:rPr>
      </w:pPr>
      <w:r w:rsidRPr="00F05E74">
        <w:rPr>
          <w:sz w:val="24"/>
          <w:szCs w:val="24"/>
        </w:rPr>
        <w:tab/>
        <w:t xml:space="preserve">3673-State Scholarships- </w:t>
      </w:r>
    </w:p>
    <w:p w14:paraId="369B3B6C"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5,000.00</w:t>
      </w:r>
    </w:p>
    <w:p w14:paraId="7C437659"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(-)1,137.07</w:t>
      </w:r>
      <w:r w:rsidRPr="00F05E74">
        <w:rPr>
          <w:sz w:val="24"/>
          <w:szCs w:val="24"/>
        </w:rPr>
        <w:tab/>
        <w:t>3,862.93</w:t>
      </w:r>
      <w:r w:rsidRPr="00F05E74">
        <w:rPr>
          <w:sz w:val="24"/>
          <w:szCs w:val="24"/>
        </w:rPr>
        <w:tab/>
        <w:t>3,862.93</w:t>
      </w:r>
      <w:r w:rsidRPr="00F05E74">
        <w:rPr>
          <w:sz w:val="24"/>
          <w:szCs w:val="24"/>
        </w:rPr>
        <w:tab/>
        <w:t>0.00</w:t>
      </w:r>
    </w:p>
    <w:p w14:paraId="4320258C" w14:textId="2397EE4A"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6700E7" w:rsidRPr="00F05E74">
        <w:rPr>
          <w:b/>
          <w:sz w:val="24"/>
          <w:szCs w:val="24"/>
        </w:rPr>
        <w:t>1,137.07</w:t>
      </w:r>
      <w:r w:rsidRPr="00F05E74">
        <w:rPr>
          <w:b/>
          <w:sz w:val="24"/>
          <w:szCs w:val="24"/>
        </w:rPr>
        <w:t xml:space="preserve"> lakh from the provision by way of surrender was attributed to incurring of expenditure as per requirements.</w:t>
      </w:r>
      <w:r w:rsidR="006700E7" w:rsidRPr="00F05E74">
        <w:rPr>
          <w:b/>
          <w:sz w:val="24"/>
          <w:szCs w:val="24"/>
        </w:rPr>
        <w:t xml:space="preserve"> Saving had occurred under this head during </w:t>
      </w:r>
      <w:r w:rsidR="006700E7" w:rsidRPr="00F05E74">
        <w:rPr>
          <w:b/>
          <w:sz w:val="24"/>
          <w:szCs w:val="24"/>
        </w:rPr>
        <w:br/>
        <w:t>2022-23 also.</w:t>
      </w:r>
    </w:p>
    <w:p w14:paraId="434D5762" w14:textId="77777777" w:rsidR="00892D37" w:rsidRPr="00F05E74" w:rsidRDefault="00892D37" w:rsidP="00892D37">
      <w:pPr>
        <w:pStyle w:val="Header"/>
        <w:tabs>
          <w:tab w:val="clear" w:pos="4320"/>
          <w:tab w:val="clear" w:pos="8640"/>
          <w:tab w:val="right" w:pos="864"/>
          <w:tab w:val="right" w:pos="2880"/>
          <w:tab w:val="right" w:pos="6120"/>
          <w:tab w:val="right" w:pos="8280"/>
          <w:tab w:val="right" w:pos="10044"/>
        </w:tabs>
        <w:spacing w:after="0"/>
        <w:ind w:right="0" w:firstLine="0"/>
        <w:rPr>
          <w:sz w:val="24"/>
          <w:szCs w:val="24"/>
        </w:rPr>
      </w:pPr>
      <w:r w:rsidRPr="00F05E74">
        <w:rPr>
          <w:sz w:val="24"/>
          <w:szCs w:val="24"/>
        </w:rPr>
        <w:t>(9) 2202-01-796-109-0102-Tribal Area Sub-Plan-</w:t>
      </w:r>
    </w:p>
    <w:p w14:paraId="091E172F"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i/>
          <w:iCs/>
          <w:sz w:val="24"/>
          <w:szCs w:val="24"/>
        </w:rPr>
      </w:pPr>
      <w:r w:rsidRPr="00F05E74">
        <w:rPr>
          <w:sz w:val="24"/>
          <w:szCs w:val="24"/>
        </w:rPr>
        <w:tab/>
        <w:t>7437-</w:t>
      </w:r>
      <w:r w:rsidRPr="00F05E74">
        <w:rPr>
          <w:i/>
          <w:iCs/>
          <w:sz w:val="24"/>
          <w:szCs w:val="24"/>
        </w:rPr>
        <w:t xml:space="preserve">Mukhya Mantri Bal </w:t>
      </w:r>
    </w:p>
    <w:p w14:paraId="626C0B9D"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i/>
          <w:iCs/>
          <w:sz w:val="24"/>
          <w:szCs w:val="24"/>
        </w:rPr>
      </w:pPr>
      <w:r w:rsidRPr="00F05E74">
        <w:rPr>
          <w:i/>
          <w:iCs/>
          <w:sz w:val="24"/>
          <w:szCs w:val="24"/>
        </w:rPr>
        <w:tab/>
        <w:t xml:space="preserve">Bhavishya </w:t>
      </w:r>
      <w:r w:rsidRPr="00F05E74">
        <w:rPr>
          <w:i/>
          <w:iCs/>
          <w:sz w:val="24"/>
          <w:szCs w:val="24"/>
        </w:rPr>
        <w:tab/>
        <w:t xml:space="preserve">Suraksha </w:t>
      </w:r>
    </w:p>
    <w:p w14:paraId="66065FF2"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ind w:right="0" w:firstLine="0"/>
        <w:rPr>
          <w:sz w:val="24"/>
          <w:szCs w:val="24"/>
        </w:rPr>
      </w:pPr>
      <w:r w:rsidRPr="00F05E74">
        <w:rPr>
          <w:i/>
          <w:iCs/>
          <w:sz w:val="24"/>
          <w:szCs w:val="24"/>
        </w:rPr>
        <w:tab/>
        <w:t>Yojana</w:t>
      </w:r>
      <w:r w:rsidRPr="00F05E74">
        <w:rPr>
          <w:sz w:val="24"/>
          <w:szCs w:val="24"/>
        </w:rPr>
        <w:t>-</w:t>
      </w:r>
    </w:p>
    <w:p w14:paraId="1D9BC5EC"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4,336.50</w:t>
      </w:r>
    </w:p>
    <w:p w14:paraId="7C049DA3" w14:textId="003F32F8"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(-)446.97</w:t>
      </w:r>
      <w:r w:rsidRPr="00F05E74">
        <w:rPr>
          <w:sz w:val="24"/>
          <w:szCs w:val="24"/>
        </w:rPr>
        <w:tab/>
        <w:t>3,889.53</w:t>
      </w:r>
      <w:r w:rsidRPr="00F05E74">
        <w:rPr>
          <w:sz w:val="24"/>
          <w:szCs w:val="24"/>
        </w:rPr>
        <w:tab/>
        <w:t>3,879.78</w:t>
      </w:r>
      <w:r w:rsidRPr="00F05E74">
        <w:rPr>
          <w:sz w:val="24"/>
          <w:szCs w:val="24"/>
        </w:rPr>
        <w:tab/>
        <w:t>(-)9.7</w:t>
      </w:r>
      <w:r w:rsidR="00DF7D5B" w:rsidRPr="00F05E74">
        <w:rPr>
          <w:sz w:val="24"/>
          <w:szCs w:val="24"/>
        </w:rPr>
        <w:t>5</w:t>
      </w:r>
    </w:p>
    <w:p w14:paraId="58206B2D" w14:textId="6E2E8613"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1E1B8A" w:rsidRPr="00F05E74">
        <w:rPr>
          <w:b/>
          <w:sz w:val="24"/>
          <w:szCs w:val="24"/>
        </w:rPr>
        <w:t>446.97</w:t>
      </w:r>
      <w:r w:rsidRPr="00F05E74">
        <w:rPr>
          <w:b/>
          <w:sz w:val="24"/>
          <w:szCs w:val="24"/>
        </w:rPr>
        <w:t xml:space="preserve"> lakh from the provision </w:t>
      </w:r>
      <w:r w:rsidR="001E1B8A" w:rsidRPr="00F05E74">
        <w:rPr>
          <w:b/>
          <w:sz w:val="24"/>
          <w:szCs w:val="24"/>
        </w:rPr>
        <w:t xml:space="preserve">through re-appropriation and surrender of </w:t>
      </w:r>
      <w:r w:rsidR="001E1B8A" w:rsidRPr="00F05E74">
        <w:rPr>
          <w:rFonts w:ascii="Rupee Foradian" w:hAnsi="Rupee Foradian"/>
          <w:b/>
          <w:sz w:val="23"/>
          <w:szCs w:val="23"/>
        </w:rPr>
        <w:t>`</w:t>
      </w:r>
      <w:r w:rsidR="001E1B8A" w:rsidRPr="00F05E74">
        <w:rPr>
          <w:b/>
          <w:sz w:val="24"/>
          <w:szCs w:val="24"/>
        </w:rPr>
        <w:t xml:space="preserve"> 0.50 lakh and </w:t>
      </w:r>
      <w:r w:rsidR="001E1B8A" w:rsidRPr="00F05E74">
        <w:rPr>
          <w:rFonts w:ascii="Rupee Foradian" w:hAnsi="Rupee Foradian"/>
          <w:b/>
          <w:sz w:val="23"/>
          <w:szCs w:val="23"/>
        </w:rPr>
        <w:t>`</w:t>
      </w:r>
      <w:r w:rsidR="001E1B8A" w:rsidRPr="00F05E74">
        <w:rPr>
          <w:b/>
          <w:sz w:val="24"/>
          <w:szCs w:val="24"/>
        </w:rPr>
        <w:t xml:space="preserve"> 446.47 lakh respectively was attributed to less-receipt of demand for fund from the Districts and non-requirement of fund. </w:t>
      </w:r>
      <w:r w:rsidRPr="00F05E74">
        <w:rPr>
          <w:b/>
          <w:sz w:val="24"/>
          <w:szCs w:val="24"/>
        </w:rPr>
        <w:t>Persistent saving under this head had also been noticed during 2009-10 to 202</w:t>
      </w:r>
      <w:r w:rsidR="001E1B8A" w:rsidRPr="00F05E74">
        <w:rPr>
          <w:b/>
          <w:sz w:val="24"/>
          <w:szCs w:val="24"/>
        </w:rPr>
        <w:t>2</w:t>
      </w:r>
      <w:r w:rsidRPr="00F05E74">
        <w:rPr>
          <w:b/>
          <w:sz w:val="24"/>
          <w:szCs w:val="24"/>
        </w:rPr>
        <w:t>-2</w:t>
      </w:r>
      <w:r w:rsidR="001E1B8A" w:rsidRPr="00F05E74">
        <w:rPr>
          <w:b/>
          <w:sz w:val="24"/>
          <w:szCs w:val="24"/>
        </w:rPr>
        <w:t>3</w:t>
      </w:r>
      <w:r w:rsidRPr="00F05E74">
        <w:rPr>
          <w:b/>
          <w:sz w:val="24"/>
          <w:szCs w:val="24"/>
        </w:rPr>
        <w:t>.</w:t>
      </w:r>
    </w:p>
    <w:p w14:paraId="6EBC8C04"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p>
    <w:p w14:paraId="52545A28"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p>
    <w:p w14:paraId="7C20873A" w14:textId="77777777" w:rsidR="001E1B8A" w:rsidRPr="00F05E74" w:rsidRDefault="001E1B8A"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09138F2B" w14:textId="06F0AE44"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4E6827E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CCFCD78" w14:textId="77777777" w:rsidR="00892D37" w:rsidRPr="00F05E74" w:rsidRDefault="00892D37" w:rsidP="00892D37">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B0A346F" w14:textId="77777777" w:rsidR="00892D37" w:rsidRPr="00F05E74" w:rsidRDefault="00892D37" w:rsidP="00892D37">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718A56DF"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 xml:space="preserve"> (10) 2202-01-796-111-0705-Centrally Sponsored Scheme</w:t>
      </w:r>
    </w:p>
    <w:p w14:paraId="63338CF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(T.A.S.P.)-State Share-</w:t>
      </w:r>
    </w:p>
    <w:p w14:paraId="4AAED305" w14:textId="7E569E01" w:rsidR="00892D37" w:rsidRPr="00F05E74" w:rsidRDefault="00892D37" w:rsidP="00892D37">
      <w:pPr>
        <w:pStyle w:val="Header"/>
        <w:tabs>
          <w:tab w:val="clear" w:pos="4320"/>
          <w:tab w:val="clear" w:pos="8640"/>
          <w:tab w:val="left" w:pos="902"/>
          <w:tab w:val="right" w:pos="3600"/>
          <w:tab w:val="right" w:pos="6120"/>
          <w:tab w:val="right" w:pos="8280"/>
          <w:tab w:val="right" w:pos="10044"/>
        </w:tabs>
        <w:spacing w:after="0"/>
        <w:ind w:right="0" w:firstLine="0"/>
        <w:rPr>
          <w:i/>
          <w:sz w:val="24"/>
          <w:szCs w:val="24"/>
        </w:rPr>
      </w:pPr>
      <w:r w:rsidRPr="00F05E74">
        <w:rPr>
          <w:sz w:val="24"/>
          <w:szCs w:val="24"/>
        </w:rPr>
        <w:tab/>
        <w:t>7979-</w:t>
      </w:r>
      <w:r w:rsidRPr="00F05E74">
        <w:rPr>
          <w:i/>
          <w:sz w:val="24"/>
          <w:szCs w:val="24"/>
        </w:rPr>
        <w:t>Samagra Shiksha</w:t>
      </w:r>
      <w:r w:rsidRPr="00F05E74">
        <w:rPr>
          <w:sz w:val="24"/>
          <w:szCs w:val="24"/>
        </w:rPr>
        <w:t>-</w:t>
      </w:r>
      <w:r w:rsidRPr="00F05E74">
        <w:rPr>
          <w:sz w:val="24"/>
          <w:szCs w:val="24"/>
        </w:rPr>
        <w:tab/>
      </w:r>
    </w:p>
    <w:p w14:paraId="2FE2390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15,200.00</w:t>
      </w:r>
      <w:r w:rsidRPr="00F05E74">
        <w:rPr>
          <w:sz w:val="24"/>
          <w:szCs w:val="24"/>
        </w:rPr>
        <w:tab/>
      </w:r>
    </w:p>
    <w:p w14:paraId="14B20BE6"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r w:rsidRPr="00F05E74">
        <w:rPr>
          <w:sz w:val="24"/>
          <w:szCs w:val="24"/>
        </w:rPr>
        <w:tab/>
        <w:t>R.</w:t>
      </w:r>
      <w:r w:rsidRPr="00F05E74">
        <w:rPr>
          <w:sz w:val="24"/>
          <w:szCs w:val="24"/>
        </w:rPr>
        <w:tab/>
      </w:r>
      <w:r w:rsidRPr="00F05E74">
        <w:rPr>
          <w:sz w:val="24"/>
          <w:szCs w:val="24"/>
        </w:rPr>
        <w:tab/>
        <w:t>(-)347.52</w:t>
      </w:r>
      <w:r w:rsidRPr="00F05E74">
        <w:rPr>
          <w:sz w:val="24"/>
          <w:szCs w:val="24"/>
        </w:rPr>
        <w:tab/>
        <w:t>14,852.48</w:t>
      </w:r>
      <w:r w:rsidRPr="00F05E74">
        <w:rPr>
          <w:sz w:val="24"/>
          <w:szCs w:val="24"/>
        </w:rPr>
        <w:tab/>
        <w:t>14,852.48</w:t>
      </w:r>
      <w:r w:rsidRPr="00F05E74">
        <w:rPr>
          <w:sz w:val="24"/>
          <w:szCs w:val="24"/>
        </w:rPr>
        <w:tab/>
        <w:t>0.00</w:t>
      </w:r>
    </w:p>
    <w:p w14:paraId="0D7F27F0" w14:textId="0873F1BC" w:rsidR="00892D37" w:rsidRPr="00F05E74" w:rsidRDefault="00892D37" w:rsidP="00BA4771">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r w:rsidRPr="00F05E74">
        <w:rPr>
          <w:b/>
          <w:sz w:val="24"/>
          <w:szCs w:val="24"/>
        </w:rPr>
        <w:tab/>
        <w:t>R</w:t>
      </w:r>
      <w:r w:rsidR="0004691B" w:rsidRPr="00F05E74">
        <w:rPr>
          <w:b/>
          <w:sz w:val="24"/>
          <w:szCs w:val="24"/>
        </w:rPr>
        <w:t>easons for r</w:t>
      </w:r>
      <w:r w:rsidRPr="00F05E74">
        <w:rPr>
          <w:b/>
          <w:sz w:val="24"/>
          <w:szCs w:val="24"/>
        </w:rPr>
        <w:t xml:space="preserve">eduction of </w:t>
      </w:r>
      <w:r w:rsidRPr="00F05E74">
        <w:rPr>
          <w:rFonts w:ascii="Rupee Foradian" w:hAnsi="Rupee Foradian"/>
          <w:b/>
          <w:sz w:val="23"/>
          <w:szCs w:val="23"/>
        </w:rPr>
        <w:t xml:space="preserve">` </w:t>
      </w:r>
      <w:r w:rsidR="001E1B8A" w:rsidRPr="00F05E74">
        <w:rPr>
          <w:b/>
          <w:sz w:val="24"/>
          <w:szCs w:val="24"/>
        </w:rPr>
        <w:t>347.52</w:t>
      </w:r>
      <w:r w:rsidRPr="00F05E74">
        <w:rPr>
          <w:b/>
          <w:sz w:val="24"/>
          <w:szCs w:val="24"/>
        </w:rPr>
        <w:t xml:space="preserve"> lakh from the provision </w:t>
      </w:r>
      <w:r w:rsidR="0004691B" w:rsidRPr="00F05E74">
        <w:rPr>
          <w:b/>
          <w:sz w:val="24"/>
          <w:szCs w:val="24"/>
        </w:rPr>
        <w:t>through re-appropriation have not been intimated (July 2024)</w:t>
      </w:r>
      <w:r w:rsidRPr="00F05E74">
        <w:rPr>
          <w:b/>
          <w:sz w:val="24"/>
          <w:szCs w:val="24"/>
        </w:rPr>
        <w:t>.</w:t>
      </w:r>
      <w:r w:rsidR="00BA4771" w:rsidRPr="00F05E74">
        <w:rPr>
          <w:b/>
          <w:sz w:val="24"/>
          <w:szCs w:val="24"/>
        </w:rPr>
        <w:t xml:space="preserve"> Saving had occurred under this head during 2022-23 also.</w:t>
      </w:r>
    </w:p>
    <w:p w14:paraId="622BCA3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 xml:space="preserve">(11) 2202-01-796-112-0702-Centrally Sponsored </w:t>
      </w:r>
      <w:r w:rsidRPr="00F05E74">
        <w:rPr>
          <w:sz w:val="24"/>
          <w:szCs w:val="24"/>
        </w:rPr>
        <w:tab/>
        <w:t>Schemes (T.A.S.P.)-</w:t>
      </w:r>
    </w:p>
    <w:p w14:paraId="44F8E037"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6615-Prime Minister </w:t>
      </w:r>
    </w:p>
    <w:p w14:paraId="2DFDC7B8" w14:textId="77777777" w:rsidR="00D07B82" w:rsidRDefault="00892D37" w:rsidP="00892D37">
      <w:pPr>
        <w:pStyle w:val="Header"/>
        <w:tabs>
          <w:tab w:val="clear" w:pos="4320"/>
          <w:tab w:val="clear" w:pos="8640"/>
          <w:tab w:val="left" w:pos="902"/>
          <w:tab w:val="right" w:pos="3600"/>
          <w:tab w:val="right" w:pos="6120"/>
          <w:tab w:val="right" w:pos="8280"/>
          <w:tab w:val="right" w:pos="10044"/>
        </w:tabs>
        <w:spacing w:after="0"/>
        <w:ind w:right="0" w:firstLine="0"/>
        <w:rPr>
          <w:sz w:val="24"/>
          <w:szCs w:val="24"/>
        </w:rPr>
      </w:pPr>
      <w:r w:rsidRPr="00F05E74">
        <w:rPr>
          <w:sz w:val="24"/>
          <w:szCs w:val="24"/>
        </w:rPr>
        <w:tab/>
        <w:t xml:space="preserve">Nutrition Power </w:t>
      </w:r>
    </w:p>
    <w:p w14:paraId="1A7748E6" w14:textId="7BE3BA14" w:rsidR="00892D37" w:rsidRPr="00F05E74" w:rsidRDefault="00D07B82" w:rsidP="00892D37">
      <w:pPr>
        <w:pStyle w:val="Header"/>
        <w:tabs>
          <w:tab w:val="clear" w:pos="4320"/>
          <w:tab w:val="clear" w:pos="8640"/>
          <w:tab w:val="left" w:pos="902"/>
          <w:tab w:val="right" w:pos="3600"/>
          <w:tab w:val="right" w:pos="6120"/>
          <w:tab w:val="right" w:pos="8280"/>
          <w:tab w:val="right" w:pos="10044"/>
        </w:tabs>
        <w:spacing w:after="0"/>
        <w:ind w:right="0" w:firstLine="0"/>
        <w:rPr>
          <w:sz w:val="24"/>
          <w:szCs w:val="24"/>
        </w:rPr>
      </w:pPr>
      <w:r>
        <w:rPr>
          <w:sz w:val="24"/>
          <w:szCs w:val="24"/>
        </w:rPr>
        <w:tab/>
      </w:r>
      <w:r w:rsidR="00892D37" w:rsidRPr="00F05E74">
        <w:rPr>
          <w:sz w:val="24"/>
          <w:szCs w:val="24"/>
        </w:rPr>
        <w:t>Building-</w:t>
      </w:r>
      <w:r w:rsidR="00892D37" w:rsidRPr="00F05E74">
        <w:rPr>
          <w:sz w:val="24"/>
          <w:szCs w:val="24"/>
        </w:rPr>
        <w:tab/>
      </w:r>
    </w:p>
    <w:p w14:paraId="6D346D0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11,088.00</w:t>
      </w:r>
    </w:p>
    <w:p w14:paraId="0F479EB5" w14:textId="1C26B8C8" w:rsidR="00892D37" w:rsidRPr="00F05E74" w:rsidRDefault="00892D37" w:rsidP="00AB668D">
      <w:pPr>
        <w:pStyle w:val="Header"/>
        <w:tabs>
          <w:tab w:val="clear" w:pos="4320"/>
          <w:tab w:val="clear" w:pos="8640"/>
          <w:tab w:val="left" w:pos="864"/>
          <w:tab w:val="left" w:pos="1440"/>
          <w:tab w:val="right" w:pos="3600"/>
          <w:tab w:val="left" w:pos="3852"/>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AB668D">
        <w:rPr>
          <w:sz w:val="24"/>
          <w:szCs w:val="24"/>
        </w:rPr>
        <w:t xml:space="preserve"> </w:t>
      </w:r>
      <w:r w:rsidR="00AB668D" w:rsidRPr="00F10875">
        <w:rPr>
          <w:rFonts w:ascii="Rupee Foradian" w:hAnsi="Rupee Foradian"/>
          <w:sz w:val="22"/>
          <w:szCs w:val="22"/>
        </w:rPr>
        <w:t>(`</w:t>
      </w:r>
      <w:r w:rsidR="00AB668D">
        <w:rPr>
          <w:sz w:val="22"/>
          <w:szCs w:val="22"/>
        </w:rPr>
        <w:t>2</w:t>
      </w:r>
      <w:r w:rsidR="00AB668D" w:rsidRPr="00F10875">
        <w:rPr>
          <w:sz w:val="22"/>
          <w:szCs w:val="22"/>
        </w:rPr>
        <w:t>00</w:t>
      </w:r>
      <w:r w:rsidR="00AB668D" w:rsidRPr="00F10875">
        <w:rPr>
          <w:rFonts w:ascii="Rupee Foradian" w:hAnsi="Rupee Foradian"/>
          <w:sz w:val="22"/>
          <w:szCs w:val="22"/>
        </w:rPr>
        <w:t>)</w:t>
      </w:r>
      <w:r w:rsidRPr="00F05E74">
        <w:rPr>
          <w:sz w:val="24"/>
          <w:szCs w:val="24"/>
        </w:rPr>
        <w:tab/>
      </w:r>
      <w:r w:rsidR="00AB668D">
        <w:rPr>
          <w:sz w:val="24"/>
          <w:szCs w:val="24"/>
        </w:rPr>
        <w:tab/>
      </w:r>
    </w:p>
    <w:p w14:paraId="49A02E4A"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r w:rsidRPr="00F05E74">
        <w:rPr>
          <w:sz w:val="24"/>
          <w:szCs w:val="24"/>
        </w:rPr>
        <w:tab/>
        <w:t>R.</w:t>
      </w:r>
      <w:r w:rsidRPr="00F05E74">
        <w:rPr>
          <w:sz w:val="24"/>
          <w:szCs w:val="24"/>
        </w:rPr>
        <w:tab/>
      </w:r>
      <w:r w:rsidRPr="00F05E74">
        <w:rPr>
          <w:sz w:val="24"/>
          <w:szCs w:val="24"/>
        </w:rPr>
        <w:tab/>
        <w:t>(-)1,278.22</w:t>
      </w:r>
      <w:r w:rsidRPr="00F05E74">
        <w:rPr>
          <w:sz w:val="24"/>
          <w:szCs w:val="24"/>
        </w:rPr>
        <w:tab/>
        <w:t>9,809.78</w:t>
      </w:r>
      <w:r w:rsidRPr="00F05E74">
        <w:rPr>
          <w:sz w:val="24"/>
          <w:szCs w:val="24"/>
        </w:rPr>
        <w:tab/>
        <w:t>9,809.78</w:t>
      </w:r>
      <w:r w:rsidRPr="00F05E74">
        <w:rPr>
          <w:sz w:val="24"/>
          <w:szCs w:val="24"/>
        </w:rPr>
        <w:tab/>
        <w:t>0.00</w:t>
      </w:r>
    </w:p>
    <w:p w14:paraId="211CB0FD" w14:textId="5082E1E2"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D54509" w:rsidRPr="00F05E74">
        <w:rPr>
          <w:b/>
          <w:sz w:val="24"/>
          <w:szCs w:val="24"/>
        </w:rPr>
        <w:t>1,278.22</w:t>
      </w:r>
      <w:r w:rsidRPr="00F05E74">
        <w:rPr>
          <w:b/>
          <w:sz w:val="24"/>
          <w:szCs w:val="24"/>
        </w:rPr>
        <w:t xml:space="preserve"> lakh from the provision by way of surrender was attributed to incurring of expenditure as per requirements</w:t>
      </w:r>
      <w:r w:rsidR="00D54509" w:rsidRPr="00F05E74">
        <w:rPr>
          <w:b/>
          <w:sz w:val="24"/>
          <w:szCs w:val="24"/>
        </w:rPr>
        <w:t xml:space="preserve"> and technical fault in P.F.M.S. Portal</w:t>
      </w:r>
      <w:r w:rsidRPr="00F05E74">
        <w:rPr>
          <w:b/>
          <w:sz w:val="24"/>
          <w:szCs w:val="24"/>
        </w:rPr>
        <w:t>.</w:t>
      </w:r>
    </w:p>
    <w:p w14:paraId="64BEA729" w14:textId="77777777" w:rsidR="00892D37" w:rsidRPr="00F05E74" w:rsidRDefault="00892D37" w:rsidP="00892D37">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 xml:space="preserve">(12) 2202-02-796-109-1002-Additional </w:t>
      </w:r>
    </w:p>
    <w:p w14:paraId="011FB427" w14:textId="77777777" w:rsidR="00892D37" w:rsidRPr="00F05E74" w:rsidRDefault="00892D37" w:rsidP="00892D37">
      <w:pPr>
        <w:pStyle w:val="Header"/>
        <w:tabs>
          <w:tab w:val="clear" w:pos="4320"/>
          <w:tab w:val="clear" w:pos="8640"/>
          <w:tab w:val="left" w:pos="851"/>
          <w:tab w:val="right" w:pos="3600"/>
          <w:tab w:val="right" w:pos="6120"/>
          <w:tab w:val="right" w:pos="8280"/>
          <w:tab w:val="right" w:pos="10044"/>
        </w:tabs>
        <w:spacing w:after="0"/>
        <w:ind w:right="0" w:firstLine="0"/>
        <w:rPr>
          <w:sz w:val="24"/>
          <w:szCs w:val="24"/>
        </w:rPr>
      </w:pPr>
      <w:r w:rsidRPr="00F05E74">
        <w:rPr>
          <w:sz w:val="24"/>
          <w:szCs w:val="24"/>
        </w:rPr>
        <w:tab/>
        <w:t>Central Assistance (T.A.S.P.)-</w:t>
      </w:r>
    </w:p>
    <w:p w14:paraId="384EF0FE" w14:textId="77777777"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spacing w:after="0"/>
        <w:ind w:right="0" w:firstLine="0"/>
        <w:rPr>
          <w:sz w:val="24"/>
          <w:szCs w:val="24"/>
        </w:rPr>
      </w:pPr>
      <w:r w:rsidRPr="00F05E74">
        <w:rPr>
          <w:sz w:val="24"/>
          <w:szCs w:val="24"/>
        </w:rPr>
        <w:tab/>
        <w:t>5480-Extension of Facilities</w:t>
      </w:r>
    </w:p>
    <w:p w14:paraId="18CA03EC" w14:textId="4579E826"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spacing w:after="0"/>
        <w:ind w:right="0" w:firstLine="0"/>
        <w:rPr>
          <w:sz w:val="24"/>
          <w:szCs w:val="24"/>
        </w:rPr>
      </w:pPr>
      <w:r w:rsidRPr="00F05E74">
        <w:rPr>
          <w:sz w:val="24"/>
          <w:szCs w:val="24"/>
        </w:rPr>
        <w:tab/>
        <w:t>in Tribal Areas</w:t>
      </w:r>
      <w:r w:rsidR="00F31B16" w:rsidRPr="00F05E74">
        <w:rPr>
          <w:sz w:val="24"/>
          <w:szCs w:val="24"/>
        </w:rPr>
        <w:t xml:space="preserve"> </w:t>
      </w:r>
      <w:r w:rsidRPr="00F05E74">
        <w:rPr>
          <w:sz w:val="24"/>
          <w:szCs w:val="24"/>
        </w:rPr>
        <w:t>[Article 275(i)]-</w:t>
      </w:r>
    </w:p>
    <w:p w14:paraId="190541B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6,100.00</w:t>
      </w:r>
      <w:r w:rsidRPr="00F05E74">
        <w:rPr>
          <w:sz w:val="24"/>
          <w:szCs w:val="24"/>
        </w:rPr>
        <w:tab/>
      </w:r>
      <w:r w:rsidRPr="00F05E74">
        <w:rPr>
          <w:sz w:val="24"/>
          <w:szCs w:val="24"/>
        </w:rPr>
        <w:tab/>
      </w:r>
      <w:r w:rsidRPr="00F05E74">
        <w:rPr>
          <w:sz w:val="24"/>
          <w:szCs w:val="24"/>
        </w:rPr>
        <w:tab/>
      </w:r>
    </w:p>
    <w:p w14:paraId="79B5C55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(-)2,799.11</w:t>
      </w:r>
      <w:r w:rsidRPr="00F05E74">
        <w:rPr>
          <w:sz w:val="24"/>
          <w:szCs w:val="24"/>
        </w:rPr>
        <w:tab/>
        <w:t>3,300.89</w:t>
      </w:r>
      <w:r w:rsidRPr="00F05E74">
        <w:rPr>
          <w:sz w:val="24"/>
          <w:szCs w:val="24"/>
        </w:rPr>
        <w:tab/>
        <w:t>3,300.89</w:t>
      </w:r>
      <w:r w:rsidRPr="00F05E74">
        <w:rPr>
          <w:sz w:val="24"/>
          <w:szCs w:val="24"/>
        </w:rPr>
        <w:tab/>
        <w:t>0.00</w:t>
      </w:r>
    </w:p>
    <w:p w14:paraId="4D5FA019" w14:textId="1CC6BA8A" w:rsidR="00892D37" w:rsidRPr="00F05E74" w:rsidRDefault="00892D37" w:rsidP="00892D37">
      <w:pPr>
        <w:pStyle w:val="Header"/>
        <w:tabs>
          <w:tab w:val="clear" w:pos="4320"/>
          <w:tab w:val="clear" w:pos="8640"/>
          <w:tab w:val="right" w:pos="0"/>
          <w:tab w:val="left" w:pos="846"/>
          <w:tab w:val="right" w:pos="3600"/>
          <w:tab w:val="right" w:pos="6120"/>
          <w:tab w:val="right" w:pos="8280"/>
          <w:tab w:val="right" w:pos="10017"/>
        </w:tabs>
        <w:ind w:right="-5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5E5A89" w:rsidRPr="00F05E74">
        <w:rPr>
          <w:b/>
          <w:bCs/>
          <w:sz w:val="24"/>
          <w:szCs w:val="24"/>
        </w:rPr>
        <w:t>2,799.11</w:t>
      </w:r>
      <w:r w:rsidRPr="00F05E74">
        <w:rPr>
          <w:b/>
          <w:bCs/>
          <w:sz w:val="24"/>
          <w:szCs w:val="24"/>
        </w:rPr>
        <w:t xml:space="preserve"> </w:t>
      </w:r>
      <w:r w:rsidRPr="00F05E74">
        <w:rPr>
          <w:b/>
          <w:sz w:val="24"/>
          <w:szCs w:val="24"/>
        </w:rPr>
        <w:t xml:space="preserve">lakh from the provision by way of surrender was attributed to non-requirement of fund by the </w:t>
      </w:r>
      <w:r w:rsidR="005E5A89" w:rsidRPr="00F05E74">
        <w:rPr>
          <w:b/>
          <w:sz w:val="24"/>
          <w:szCs w:val="24"/>
        </w:rPr>
        <w:t>D</w:t>
      </w:r>
      <w:r w:rsidRPr="00F05E74">
        <w:rPr>
          <w:b/>
          <w:sz w:val="24"/>
          <w:szCs w:val="24"/>
        </w:rPr>
        <w:t xml:space="preserve">istricts. </w:t>
      </w:r>
      <w:r w:rsidR="005E5A89" w:rsidRPr="00F05E74">
        <w:rPr>
          <w:b/>
          <w:sz w:val="24"/>
          <w:szCs w:val="24"/>
        </w:rPr>
        <w:t>Saving had occurred under this head during 2022-23 also.</w:t>
      </w:r>
    </w:p>
    <w:p w14:paraId="688DB9AB"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(13) 2202-02-796-109-0705-Centrally Sponsored Scheme</w:t>
      </w:r>
    </w:p>
    <w:p w14:paraId="2018C61D" w14:textId="77777777" w:rsidR="00892D37" w:rsidRPr="00F05E74" w:rsidRDefault="00892D37" w:rsidP="00892D37">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t xml:space="preserve">             (T.A.S.P.)-State Share</w:t>
      </w:r>
    </w:p>
    <w:p w14:paraId="71751D13" w14:textId="3C322376"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 xml:space="preserve">             </w:t>
      </w:r>
      <w:r w:rsidR="005E5A89" w:rsidRPr="00F05E74">
        <w:rPr>
          <w:sz w:val="24"/>
          <w:szCs w:val="24"/>
        </w:rPr>
        <w:t xml:space="preserve"> </w:t>
      </w:r>
      <w:r w:rsidRPr="00F05E74">
        <w:rPr>
          <w:sz w:val="24"/>
          <w:szCs w:val="24"/>
        </w:rPr>
        <w:t xml:space="preserve">6664-P.M. Shree Yojana- </w:t>
      </w:r>
    </w:p>
    <w:p w14:paraId="34E95A3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456.00</w:t>
      </w:r>
    </w:p>
    <w:p w14:paraId="7737A53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(-)205.97</w:t>
      </w:r>
      <w:r w:rsidRPr="00F05E74">
        <w:rPr>
          <w:sz w:val="24"/>
          <w:szCs w:val="24"/>
        </w:rPr>
        <w:tab/>
        <w:t>250.03</w:t>
      </w:r>
      <w:r w:rsidRPr="00F05E74">
        <w:rPr>
          <w:sz w:val="24"/>
          <w:szCs w:val="24"/>
        </w:rPr>
        <w:tab/>
        <w:t>250.03</w:t>
      </w:r>
      <w:r w:rsidRPr="00F05E74">
        <w:rPr>
          <w:sz w:val="24"/>
          <w:szCs w:val="24"/>
        </w:rPr>
        <w:tab/>
        <w:t>0.00</w:t>
      </w:r>
    </w:p>
    <w:p w14:paraId="2CC9D44C" w14:textId="7D00C125" w:rsidR="00892D37" w:rsidRPr="00F05E74" w:rsidRDefault="00892D37" w:rsidP="00892D37">
      <w:pPr>
        <w:pStyle w:val="Header"/>
        <w:tabs>
          <w:tab w:val="clear" w:pos="4320"/>
          <w:tab w:val="clear" w:pos="8640"/>
          <w:tab w:val="right" w:pos="0"/>
          <w:tab w:val="left" w:pos="846"/>
          <w:tab w:val="right" w:pos="3600"/>
          <w:tab w:val="right" w:pos="6120"/>
          <w:tab w:val="right" w:pos="8280"/>
          <w:tab w:val="right" w:pos="10017"/>
        </w:tabs>
        <w:ind w:right="-5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F017A5" w:rsidRPr="00F05E74">
        <w:rPr>
          <w:b/>
          <w:bCs/>
          <w:sz w:val="24"/>
          <w:szCs w:val="24"/>
        </w:rPr>
        <w:t>205.97</w:t>
      </w:r>
      <w:r w:rsidRPr="00F05E74">
        <w:rPr>
          <w:b/>
          <w:bCs/>
          <w:sz w:val="24"/>
          <w:szCs w:val="24"/>
        </w:rPr>
        <w:t xml:space="preserve"> </w:t>
      </w:r>
      <w:r w:rsidRPr="00F05E74">
        <w:rPr>
          <w:b/>
          <w:sz w:val="24"/>
          <w:szCs w:val="24"/>
        </w:rPr>
        <w:t xml:space="preserve">lakh from the provision by way of surrender was attributed to </w:t>
      </w:r>
      <w:r w:rsidR="00CC4999" w:rsidRPr="00F05E74">
        <w:rPr>
          <w:b/>
          <w:sz w:val="24"/>
          <w:szCs w:val="24"/>
        </w:rPr>
        <w:t>incurring of expenditure as per release of Central Share from the Government of India</w:t>
      </w:r>
      <w:r w:rsidRPr="00F05E74">
        <w:rPr>
          <w:b/>
          <w:sz w:val="24"/>
          <w:szCs w:val="24"/>
        </w:rPr>
        <w:t>.</w:t>
      </w:r>
    </w:p>
    <w:p w14:paraId="098C5134" w14:textId="44561A5B" w:rsidR="00F31B16" w:rsidRPr="00F05E74" w:rsidRDefault="00F31B16" w:rsidP="00F31B16">
      <w:pPr>
        <w:tabs>
          <w:tab w:val="left" w:pos="864"/>
          <w:tab w:val="left" w:pos="1440"/>
          <w:tab w:val="right" w:pos="2880"/>
          <w:tab w:val="right" w:pos="6120"/>
          <w:tab w:val="right" w:pos="8280"/>
          <w:tab w:val="right" w:pos="10044"/>
        </w:tabs>
        <w:spacing w:after="0"/>
        <w:ind w:right="-9" w:firstLine="0"/>
        <w:rPr>
          <w:szCs w:val="24"/>
        </w:rPr>
      </w:pPr>
      <w:r w:rsidRPr="00F05E74">
        <w:rPr>
          <w:szCs w:val="24"/>
        </w:rPr>
        <w:t>(14) 2202-02-796-109-0705-Centrally Sponsored Scheme</w:t>
      </w:r>
    </w:p>
    <w:p w14:paraId="6713EDC3" w14:textId="77777777" w:rsidR="00F31B16" w:rsidRPr="00F05E74" w:rsidRDefault="00F31B16" w:rsidP="00F31B16">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(T.A.S.P.)-State Share- </w:t>
      </w:r>
    </w:p>
    <w:p w14:paraId="029542B0" w14:textId="1599E6D4" w:rsidR="00F31B16" w:rsidRPr="00F05E74" w:rsidRDefault="00F31B16" w:rsidP="00F31B16">
      <w:pPr>
        <w:pStyle w:val="Header"/>
        <w:tabs>
          <w:tab w:val="clear" w:pos="4320"/>
          <w:tab w:val="clear" w:pos="8640"/>
          <w:tab w:val="left" w:pos="864"/>
          <w:tab w:val="right" w:pos="3600"/>
          <w:tab w:val="right" w:pos="6120"/>
          <w:tab w:val="right" w:pos="8280"/>
          <w:tab w:val="right" w:pos="10044"/>
        </w:tabs>
        <w:spacing w:after="0"/>
        <w:ind w:right="0" w:firstLine="0"/>
        <w:rPr>
          <w:i/>
          <w:iCs/>
          <w:sz w:val="24"/>
          <w:szCs w:val="24"/>
        </w:rPr>
      </w:pPr>
      <w:r w:rsidRPr="00F05E74">
        <w:rPr>
          <w:sz w:val="24"/>
          <w:szCs w:val="24"/>
        </w:rPr>
        <w:tab/>
        <w:t>7979-</w:t>
      </w:r>
      <w:r w:rsidRPr="00F05E74">
        <w:rPr>
          <w:i/>
          <w:iCs/>
          <w:sz w:val="24"/>
          <w:szCs w:val="24"/>
        </w:rPr>
        <w:t>Sam</w:t>
      </w:r>
      <w:r w:rsidR="00224876">
        <w:rPr>
          <w:i/>
          <w:iCs/>
          <w:sz w:val="24"/>
          <w:szCs w:val="24"/>
        </w:rPr>
        <w:t>a</w:t>
      </w:r>
      <w:r w:rsidRPr="00F05E74">
        <w:rPr>
          <w:i/>
          <w:iCs/>
          <w:sz w:val="24"/>
          <w:szCs w:val="24"/>
        </w:rPr>
        <w:t xml:space="preserve">gra </w:t>
      </w:r>
    </w:p>
    <w:p w14:paraId="332BFC2E" w14:textId="77777777" w:rsidR="00F31B16" w:rsidRPr="00F05E74" w:rsidRDefault="00F31B16" w:rsidP="00F31B16">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i/>
          <w:iCs/>
          <w:sz w:val="24"/>
          <w:szCs w:val="24"/>
        </w:rPr>
        <w:tab/>
        <w:t>Shiksha</w:t>
      </w:r>
      <w:r w:rsidRPr="00F05E74">
        <w:rPr>
          <w:sz w:val="24"/>
          <w:szCs w:val="24"/>
        </w:rPr>
        <w:t>-</w:t>
      </w:r>
      <w:r w:rsidRPr="00F05E74">
        <w:rPr>
          <w:sz w:val="24"/>
          <w:szCs w:val="24"/>
        </w:rPr>
        <w:tab/>
      </w:r>
      <w:r w:rsidRPr="00F05E74">
        <w:rPr>
          <w:sz w:val="24"/>
          <w:szCs w:val="24"/>
        </w:rPr>
        <w:tab/>
      </w:r>
    </w:p>
    <w:p w14:paraId="39764AED" w14:textId="77777777" w:rsidR="00F31B16" w:rsidRPr="00F05E74" w:rsidRDefault="00F31B16" w:rsidP="00F31B16">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5,776.00</w:t>
      </w:r>
    </w:p>
    <w:p w14:paraId="0A254B41" w14:textId="2DD57370" w:rsidR="00F31B16" w:rsidRPr="00F05E74" w:rsidRDefault="00F31B16" w:rsidP="00F31B16">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347.52</w:t>
      </w:r>
      <w:r w:rsidRPr="00F05E74">
        <w:rPr>
          <w:sz w:val="24"/>
          <w:szCs w:val="24"/>
        </w:rPr>
        <w:tab/>
        <w:t>6,123.52</w:t>
      </w:r>
      <w:r w:rsidRPr="00F05E74">
        <w:rPr>
          <w:sz w:val="24"/>
          <w:szCs w:val="24"/>
        </w:rPr>
        <w:tab/>
      </w:r>
      <w:r w:rsidR="00F64EF5" w:rsidRPr="00F05E74">
        <w:rPr>
          <w:sz w:val="24"/>
          <w:szCs w:val="24"/>
        </w:rPr>
        <w:t>5,090.32</w:t>
      </w:r>
      <w:r w:rsidRPr="00F05E74">
        <w:rPr>
          <w:sz w:val="24"/>
          <w:szCs w:val="24"/>
        </w:rPr>
        <w:t xml:space="preserve"> </w:t>
      </w:r>
      <w:r w:rsidRPr="00F05E74">
        <w:rPr>
          <w:sz w:val="24"/>
          <w:szCs w:val="24"/>
        </w:rPr>
        <w:tab/>
      </w:r>
      <w:r w:rsidR="00E97487" w:rsidRPr="00F05E74">
        <w:rPr>
          <w:sz w:val="24"/>
          <w:szCs w:val="24"/>
        </w:rPr>
        <w:t>(-)1,033.20</w:t>
      </w:r>
    </w:p>
    <w:p w14:paraId="58771AA1" w14:textId="22F1861F" w:rsidR="00E5451D" w:rsidRPr="00F05E74" w:rsidRDefault="00F31B16" w:rsidP="00E5451D">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sz w:val="24"/>
          <w:szCs w:val="24"/>
        </w:rPr>
        <w:tab/>
      </w:r>
      <w:r w:rsidR="00E5451D" w:rsidRPr="00F05E74">
        <w:rPr>
          <w:b/>
          <w:bCs/>
          <w:sz w:val="24"/>
          <w:szCs w:val="24"/>
        </w:rPr>
        <w:t xml:space="preserve">In view of </w:t>
      </w:r>
      <w:r w:rsidR="00E5451D" w:rsidRPr="00F05E74">
        <w:rPr>
          <w:b/>
          <w:sz w:val="24"/>
          <w:szCs w:val="24"/>
        </w:rPr>
        <w:t xml:space="preserve">final saving of </w:t>
      </w:r>
      <w:r w:rsidR="00E5451D" w:rsidRPr="00F05E74">
        <w:rPr>
          <w:rFonts w:ascii="Rupee Foradian" w:hAnsi="Rupee Foradian"/>
          <w:b/>
          <w:sz w:val="24"/>
          <w:szCs w:val="24"/>
        </w:rPr>
        <w:t xml:space="preserve">` </w:t>
      </w:r>
      <w:r w:rsidR="00E5451D" w:rsidRPr="00F05E74">
        <w:rPr>
          <w:b/>
          <w:bCs/>
          <w:sz w:val="24"/>
          <w:szCs w:val="24"/>
        </w:rPr>
        <w:t>1</w:t>
      </w:r>
      <w:r w:rsidR="00137F1F" w:rsidRPr="00F05E74">
        <w:rPr>
          <w:b/>
          <w:bCs/>
          <w:sz w:val="24"/>
          <w:szCs w:val="24"/>
        </w:rPr>
        <w:t>,</w:t>
      </w:r>
      <w:r w:rsidR="00E5451D" w:rsidRPr="00F05E74">
        <w:rPr>
          <w:b/>
          <w:bCs/>
          <w:sz w:val="24"/>
          <w:szCs w:val="24"/>
        </w:rPr>
        <w:t xml:space="preserve">033.20 </w:t>
      </w:r>
      <w:r w:rsidR="00E5451D" w:rsidRPr="00F05E74">
        <w:rPr>
          <w:b/>
          <w:sz w:val="24"/>
          <w:szCs w:val="24"/>
        </w:rPr>
        <w:t xml:space="preserve">lakh, requirement of funds was not properly assessed at the time of augmentation of the provision by </w:t>
      </w:r>
      <w:r w:rsidR="00E5451D" w:rsidRPr="00F05E74">
        <w:rPr>
          <w:rFonts w:ascii="Rupee Foradian" w:hAnsi="Rupee Foradian"/>
          <w:b/>
          <w:sz w:val="24"/>
          <w:szCs w:val="24"/>
        </w:rPr>
        <w:t xml:space="preserve">` </w:t>
      </w:r>
      <w:r w:rsidR="00E936C1" w:rsidRPr="00F05E74">
        <w:rPr>
          <w:b/>
          <w:sz w:val="24"/>
          <w:szCs w:val="24"/>
        </w:rPr>
        <w:t xml:space="preserve">347.52 </w:t>
      </w:r>
      <w:r w:rsidR="00E5451D" w:rsidRPr="00F05E74">
        <w:rPr>
          <w:b/>
          <w:sz w:val="24"/>
          <w:szCs w:val="24"/>
        </w:rPr>
        <w:t xml:space="preserve">lakh. </w:t>
      </w:r>
      <w:r w:rsidR="007F4905" w:rsidRPr="00F05E74">
        <w:rPr>
          <w:b/>
          <w:sz w:val="24"/>
          <w:szCs w:val="24"/>
        </w:rPr>
        <w:t xml:space="preserve">Reasons for huge saving is attributed to reduction of expenditure to the extent of </w:t>
      </w:r>
      <w:r w:rsidR="007F4905" w:rsidRPr="00F05E74">
        <w:rPr>
          <w:rFonts w:ascii="Rupee Foradian" w:hAnsi="Rupee Foradian"/>
          <w:b/>
          <w:sz w:val="24"/>
          <w:szCs w:val="24"/>
        </w:rPr>
        <w:t xml:space="preserve">` </w:t>
      </w:r>
      <w:r w:rsidR="007F4905" w:rsidRPr="00F05E74">
        <w:rPr>
          <w:b/>
          <w:sz w:val="24"/>
          <w:szCs w:val="24"/>
        </w:rPr>
        <w:t>1,033.20 lakh which accounted for the adjustment under Single Nodal Agency model pertaining to the salary of the current year refunded by Single Nodal Agency to the extent paid by the State Government.</w:t>
      </w:r>
      <w:r w:rsidR="00AA248D" w:rsidRPr="00F05E74">
        <w:rPr>
          <w:b/>
          <w:sz w:val="24"/>
          <w:szCs w:val="24"/>
        </w:rPr>
        <w:t xml:space="preserve"> Saving had occurred under this head during 2022-23 also.</w:t>
      </w:r>
    </w:p>
    <w:p w14:paraId="0302F553" w14:textId="77777777" w:rsidR="0061032F" w:rsidRPr="00F05E74" w:rsidRDefault="0061032F" w:rsidP="00E5451D">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p>
    <w:p w14:paraId="05476AB1" w14:textId="77777777" w:rsidR="0061032F" w:rsidRPr="00F05E74" w:rsidRDefault="0061032F" w:rsidP="00E5451D">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p>
    <w:p w14:paraId="2D1D5978"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59FE178D"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3DA5697" w14:textId="77777777" w:rsidR="0061032F" w:rsidRPr="00F05E74" w:rsidRDefault="0061032F" w:rsidP="0061032F">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A389494" w14:textId="77777777" w:rsidR="0061032F" w:rsidRPr="00F05E74" w:rsidRDefault="0061032F" w:rsidP="0061032F">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55E22CC4" w14:textId="5164BE1B" w:rsidR="00892D37" w:rsidRPr="00F05E74" w:rsidRDefault="00D27C69"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w:t>
      </w:r>
      <w:r w:rsidR="00892D37" w:rsidRPr="00F05E74">
        <w:rPr>
          <w:sz w:val="24"/>
          <w:szCs w:val="24"/>
        </w:rPr>
        <w:t>1</w:t>
      </w:r>
      <w:r w:rsidR="009C7D25" w:rsidRPr="00F05E74">
        <w:rPr>
          <w:sz w:val="24"/>
          <w:szCs w:val="24"/>
        </w:rPr>
        <w:t>5</w:t>
      </w:r>
      <w:r w:rsidR="00892D37" w:rsidRPr="00F05E74">
        <w:rPr>
          <w:sz w:val="24"/>
          <w:szCs w:val="24"/>
        </w:rPr>
        <w:t xml:space="preserve">) 2202-02-796-109-0702-Centrally Sponsored </w:t>
      </w:r>
      <w:r w:rsidR="00892D37" w:rsidRPr="00F05E74">
        <w:rPr>
          <w:sz w:val="24"/>
          <w:szCs w:val="24"/>
        </w:rPr>
        <w:tab/>
        <w:t>Schemes (T.A.S.P.)-</w:t>
      </w:r>
    </w:p>
    <w:p w14:paraId="10F47BBB" w14:textId="77777777" w:rsidR="00D27C69"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6664-P.M. Shree </w:t>
      </w:r>
    </w:p>
    <w:p w14:paraId="60DC4E24" w14:textId="0E3B8197" w:rsidR="00892D37" w:rsidRPr="00F05E74" w:rsidRDefault="00D27C69"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r>
      <w:r w:rsidR="00892D37" w:rsidRPr="00F05E74">
        <w:rPr>
          <w:sz w:val="24"/>
          <w:szCs w:val="24"/>
        </w:rPr>
        <w:t xml:space="preserve">Yojana- </w:t>
      </w:r>
      <w:r w:rsidR="00892D37" w:rsidRPr="00F05E74">
        <w:rPr>
          <w:sz w:val="24"/>
          <w:szCs w:val="24"/>
        </w:rPr>
        <w:tab/>
      </w:r>
      <w:r w:rsidR="00892D37" w:rsidRPr="00F05E74">
        <w:rPr>
          <w:sz w:val="24"/>
          <w:szCs w:val="24"/>
        </w:rPr>
        <w:tab/>
      </w:r>
    </w:p>
    <w:p w14:paraId="7EAEAD57"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684.00</w:t>
      </w:r>
    </w:p>
    <w:p w14:paraId="0E3CE2E3"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(-)308.96</w:t>
      </w:r>
      <w:r w:rsidRPr="00F05E74">
        <w:rPr>
          <w:sz w:val="24"/>
          <w:szCs w:val="24"/>
        </w:rPr>
        <w:tab/>
        <w:t>375.04</w:t>
      </w:r>
      <w:r w:rsidRPr="00F05E74">
        <w:rPr>
          <w:sz w:val="24"/>
          <w:szCs w:val="24"/>
        </w:rPr>
        <w:tab/>
        <w:t>375.04</w:t>
      </w:r>
      <w:r w:rsidRPr="00F05E74">
        <w:rPr>
          <w:sz w:val="24"/>
          <w:szCs w:val="24"/>
        </w:rPr>
        <w:tab/>
        <w:t>0.00</w:t>
      </w:r>
    </w:p>
    <w:p w14:paraId="50D8D0BE" w14:textId="6B7A8784" w:rsidR="00892D37" w:rsidRPr="00F05E74" w:rsidRDefault="00892D37" w:rsidP="00892D37">
      <w:pPr>
        <w:pStyle w:val="Header"/>
        <w:tabs>
          <w:tab w:val="clear" w:pos="4320"/>
          <w:tab w:val="clear" w:pos="8640"/>
          <w:tab w:val="left" w:pos="851"/>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D27C69" w:rsidRPr="00F05E74">
        <w:rPr>
          <w:b/>
          <w:sz w:val="24"/>
          <w:szCs w:val="24"/>
        </w:rPr>
        <w:t>308.96</w:t>
      </w:r>
      <w:r w:rsidRPr="00F05E74">
        <w:rPr>
          <w:b/>
          <w:sz w:val="24"/>
          <w:szCs w:val="24"/>
        </w:rPr>
        <w:t xml:space="preserve"> lakh from the provision by way of surrender was attributed to </w:t>
      </w:r>
      <w:r w:rsidRPr="00F05E74">
        <w:rPr>
          <w:b/>
          <w:sz w:val="24"/>
          <w:szCs w:val="24"/>
        </w:rPr>
        <w:br/>
      </w:r>
      <w:r w:rsidR="00D27C69" w:rsidRPr="00F05E74">
        <w:rPr>
          <w:b/>
          <w:sz w:val="24"/>
          <w:szCs w:val="24"/>
        </w:rPr>
        <w:t>incurring of expenditure as per receipt of Central Share from the Government of India</w:t>
      </w:r>
      <w:r w:rsidRPr="00F05E74">
        <w:rPr>
          <w:b/>
          <w:sz w:val="24"/>
          <w:szCs w:val="24"/>
        </w:rPr>
        <w:t>.</w:t>
      </w:r>
    </w:p>
    <w:p w14:paraId="1821DC7F" w14:textId="5053D6AB"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(1</w:t>
      </w:r>
      <w:r w:rsidR="00777E19" w:rsidRPr="00F05E74">
        <w:rPr>
          <w:sz w:val="24"/>
          <w:szCs w:val="24"/>
        </w:rPr>
        <w:t>6</w:t>
      </w:r>
      <w:r w:rsidRPr="00F05E74">
        <w:rPr>
          <w:sz w:val="24"/>
          <w:szCs w:val="24"/>
        </w:rPr>
        <w:t xml:space="preserve">) 2202-02-796-109-0702-Centrally Sponsored </w:t>
      </w:r>
      <w:r w:rsidRPr="00F05E74">
        <w:rPr>
          <w:sz w:val="24"/>
          <w:szCs w:val="24"/>
        </w:rPr>
        <w:tab/>
        <w:t>Schemes (T.A.S.P.)-</w:t>
      </w:r>
    </w:p>
    <w:p w14:paraId="6614A942"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i/>
          <w:iCs/>
          <w:sz w:val="24"/>
          <w:szCs w:val="24"/>
        </w:rPr>
      </w:pPr>
      <w:r w:rsidRPr="00F05E74">
        <w:rPr>
          <w:sz w:val="24"/>
          <w:szCs w:val="24"/>
        </w:rPr>
        <w:tab/>
        <w:t>7979-</w:t>
      </w:r>
      <w:r w:rsidRPr="00F05E74">
        <w:rPr>
          <w:i/>
          <w:iCs/>
          <w:sz w:val="24"/>
          <w:szCs w:val="24"/>
        </w:rPr>
        <w:t xml:space="preserve">Samagra </w:t>
      </w:r>
    </w:p>
    <w:p w14:paraId="41AE40DD"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i/>
          <w:iCs/>
          <w:sz w:val="24"/>
          <w:szCs w:val="24"/>
        </w:rPr>
        <w:tab/>
        <w:t>Shiksha</w:t>
      </w:r>
      <w:r w:rsidRPr="00F05E74">
        <w:rPr>
          <w:sz w:val="24"/>
          <w:szCs w:val="24"/>
        </w:rPr>
        <w:t>-</w:t>
      </w:r>
      <w:r w:rsidRPr="00F05E74">
        <w:rPr>
          <w:sz w:val="24"/>
          <w:szCs w:val="24"/>
        </w:rPr>
        <w:tab/>
      </w:r>
      <w:r w:rsidRPr="00F05E74">
        <w:rPr>
          <w:sz w:val="24"/>
          <w:szCs w:val="24"/>
        </w:rPr>
        <w:tab/>
      </w:r>
    </w:p>
    <w:p w14:paraId="54FB29BD"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8,664.00</w:t>
      </w:r>
    </w:p>
    <w:p w14:paraId="427D0E21" w14:textId="27F7CB74"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(-)792.57</w:t>
      </w:r>
      <w:r w:rsidRPr="00F05E74">
        <w:rPr>
          <w:sz w:val="24"/>
          <w:szCs w:val="24"/>
        </w:rPr>
        <w:tab/>
        <w:t>7,871.43</w:t>
      </w:r>
      <w:r w:rsidRPr="00F05E74">
        <w:rPr>
          <w:sz w:val="24"/>
          <w:szCs w:val="24"/>
        </w:rPr>
        <w:tab/>
      </w:r>
      <w:r w:rsidR="00FE4EAA" w:rsidRPr="00F05E74">
        <w:rPr>
          <w:sz w:val="24"/>
          <w:szCs w:val="24"/>
        </w:rPr>
        <w:t>6,321.63</w:t>
      </w:r>
      <w:r w:rsidRPr="00F05E74">
        <w:rPr>
          <w:sz w:val="24"/>
          <w:szCs w:val="24"/>
        </w:rPr>
        <w:tab/>
      </w:r>
      <w:r w:rsidR="0063091E" w:rsidRPr="00F05E74">
        <w:rPr>
          <w:sz w:val="24"/>
          <w:szCs w:val="24"/>
        </w:rPr>
        <w:t>(-)1,549.80</w:t>
      </w:r>
      <w:r w:rsidRPr="00F05E74">
        <w:rPr>
          <w:sz w:val="24"/>
          <w:szCs w:val="24"/>
        </w:rPr>
        <w:t xml:space="preserve"> </w:t>
      </w:r>
    </w:p>
    <w:p w14:paraId="5293D2FE" w14:textId="154C5E97" w:rsidR="00892D37" w:rsidRPr="00F05E74" w:rsidRDefault="00892D37" w:rsidP="00D27C69">
      <w:pPr>
        <w:pStyle w:val="Header"/>
        <w:tabs>
          <w:tab w:val="clear" w:pos="4320"/>
          <w:tab w:val="clear" w:pos="8640"/>
          <w:tab w:val="left" w:pos="851"/>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D27C69" w:rsidRPr="00F05E74">
        <w:rPr>
          <w:b/>
          <w:sz w:val="24"/>
          <w:szCs w:val="24"/>
        </w:rPr>
        <w:t>792.57</w:t>
      </w:r>
      <w:r w:rsidRPr="00F05E74">
        <w:rPr>
          <w:b/>
          <w:sz w:val="24"/>
          <w:szCs w:val="24"/>
        </w:rPr>
        <w:t xml:space="preserve"> lakh from the provision by way of surrender was attributed to </w:t>
      </w:r>
      <w:r w:rsidRPr="00F05E74">
        <w:rPr>
          <w:b/>
          <w:sz w:val="24"/>
          <w:szCs w:val="24"/>
        </w:rPr>
        <w:br/>
      </w:r>
      <w:r w:rsidR="00D27C69" w:rsidRPr="00F05E74">
        <w:rPr>
          <w:b/>
          <w:sz w:val="24"/>
          <w:szCs w:val="24"/>
        </w:rPr>
        <w:t>incurring of expenditure as per receipt of Central Share from the Government of India</w:t>
      </w:r>
      <w:r w:rsidRPr="00F05E74">
        <w:rPr>
          <w:b/>
          <w:sz w:val="24"/>
          <w:szCs w:val="24"/>
        </w:rPr>
        <w:t xml:space="preserve">. </w:t>
      </w:r>
      <w:r w:rsidR="007F4905" w:rsidRPr="00F05E74">
        <w:rPr>
          <w:b/>
          <w:sz w:val="24"/>
          <w:szCs w:val="24"/>
        </w:rPr>
        <w:t xml:space="preserve">Reasons for huge saving is attributed to reduction of expenditure to the extent of </w:t>
      </w:r>
      <w:r w:rsidR="007F4905" w:rsidRPr="00F05E74">
        <w:rPr>
          <w:rFonts w:ascii="Rupee Foradian" w:hAnsi="Rupee Foradian"/>
          <w:b/>
          <w:sz w:val="24"/>
          <w:szCs w:val="24"/>
        </w:rPr>
        <w:t xml:space="preserve">` </w:t>
      </w:r>
      <w:r w:rsidR="007F4905" w:rsidRPr="00F05E74">
        <w:rPr>
          <w:b/>
          <w:sz w:val="24"/>
          <w:szCs w:val="24"/>
        </w:rPr>
        <w:t xml:space="preserve">1,549.80 lakh which accounted for the adjustment under Single Nodal Agency model pertaining to the salary of the current year refunded by Single Nodal Agency to the extent paid by the State Government. </w:t>
      </w:r>
      <w:r w:rsidRPr="00F05E74">
        <w:rPr>
          <w:b/>
          <w:sz w:val="24"/>
          <w:szCs w:val="24"/>
        </w:rPr>
        <w:t>Saving had occurred under this head during 2019-20 to 202</w:t>
      </w:r>
      <w:r w:rsidR="00D27C69" w:rsidRPr="00F05E74">
        <w:rPr>
          <w:b/>
          <w:sz w:val="24"/>
          <w:szCs w:val="24"/>
        </w:rPr>
        <w:t>2</w:t>
      </w:r>
      <w:r w:rsidRPr="00F05E74">
        <w:rPr>
          <w:b/>
          <w:sz w:val="24"/>
          <w:szCs w:val="24"/>
        </w:rPr>
        <w:t>-2</w:t>
      </w:r>
      <w:r w:rsidR="00D27C69" w:rsidRPr="00F05E74">
        <w:rPr>
          <w:b/>
          <w:sz w:val="24"/>
          <w:szCs w:val="24"/>
        </w:rPr>
        <w:t>3</w:t>
      </w:r>
      <w:r w:rsidRPr="00F05E74">
        <w:rPr>
          <w:b/>
          <w:sz w:val="24"/>
          <w:szCs w:val="24"/>
        </w:rPr>
        <w:t xml:space="preserve"> also.</w:t>
      </w:r>
      <w:r w:rsidR="0020549F" w:rsidRPr="00F05E74">
        <w:rPr>
          <w:b/>
          <w:sz w:val="24"/>
          <w:szCs w:val="24"/>
        </w:rPr>
        <w:t xml:space="preserve"> </w:t>
      </w:r>
    </w:p>
    <w:p w14:paraId="0C122D4C" w14:textId="7FB02FC1"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s>
        <w:spacing w:after="0"/>
        <w:ind w:right="0" w:firstLine="0"/>
        <w:rPr>
          <w:sz w:val="24"/>
          <w:szCs w:val="24"/>
        </w:rPr>
      </w:pPr>
      <w:r w:rsidRPr="00F05E74">
        <w:rPr>
          <w:sz w:val="24"/>
          <w:szCs w:val="24"/>
        </w:rPr>
        <w:t>(1</w:t>
      </w:r>
      <w:r w:rsidR="00777E19" w:rsidRPr="00F05E74">
        <w:rPr>
          <w:sz w:val="24"/>
          <w:szCs w:val="24"/>
        </w:rPr>
        <w:t>7</w:t>
      </w:r>
      <w:r w:rsidRPr="00F05E74">
        <w:rPr>
          <w:sz w:val="24"/>
          <w:szCs w:val="24"/>
        </w:rPr>
        <w:t>) 2202-02-796-109-0102-Tribal Area Sub-Plan-</w:t>
      </w:r>
    </w:p>
    <w:p w14:paraId="306079F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1395-Hostels-</w:t>
      </w:r>
    </w:p>
    <w:p w14:paraId="00343C99"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32,676.50</w:t>
      </w:r>
    </w:p>
    <w:p w14:paraId="6F0565B6"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t>1,300.01</w:t>
      </w:r>
    </w:p>
    <w:p w14:paraId="3D1BF6CC"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(-)933.76</w:t>
      </w:r>
      <w:r w:rsidRPr="00F05E74">
        <w:rPr>
          <w:sz w:val="24"/>
          <w:szCs w:val="24"/>
        </w:rPr>
        <w:tab/>
        <w:t>33,042.75</w:t>
      </w:r>
      <w:r w:rsidRPr="00F05E74">
        <w:rPr>
          <w:sz w:val="24"/>
          <w:szCs w:val="24"/>
        </w:rPr>
        <w:tab/>
        <w:t>33,298.28</w:t>
      </w:r>
      <w:r w:rsidRPr="00F05E74">
        <w:rPr>
          <w:sz w:val="24"/>
          <w:szCs w:val="24"/>
        </w:rPr>
        <w:tab/>
        <w:t>+255.53</w:t>
      </w:r>
    </w:p>
    <w:p w14:paraId="74D7C5C0" w14:textId="678CE0CF"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C55FE1" w:rsidRPr="00F05E74">
        <w:rPr>
          <w:b/>
          <w:sz w:val="24"/>
          <w:szCs w:val="24"/>
        </w:rPr>
        <w:t>933.76</w:t>
      </w:r>
      <w:r w:rsidRPr="00F05E74">
        <w:rPr>
          <w:b/>
          <w:sz w:val="24"/>
          <w:szCs w:val="24"/>
        </w:rPr>
        <w:t xml:space="preserve"> lakh from the provision by way of surrender was attributed to </w:t>
      </w:r>
      <w:r w:rsidR="00C55FE1" w:rsidRPr="00F05E74">
        <w:rPr>
          <w:b/>
          <w:sz w:val="24"/>
          <w:szCs w:val="24"/>
        </w:rPr>
        <w:t xml:space="preserve">non-utilisation of fund by the Districts and </w:t>
      </w:r>
      <w:r w:rsidRPr="00F05E74">
        <w:rPr>
          <w:b/>
          <w:sz w:val="24"/>
          <w:szCs w:val="24"/>
        </w:rPr>
        <w:t xml:space="preserve">less receipt of demand for fund. </w:t>
      </w:r>
      <w:r w:rsidR="00C55FE1" w:rsidRPr="00F05E74">
        <w:rPr>
          <w:b/>
          <w:sz w:val="24"/>
          <w:szCs w:val="24"/>
        </w:rPr>
        <w:t xml:space="preserve">Excess expenditure of </w:t>
      </w:r>
      <w:r w:rsidR="00C55FE1" w:rsidRPr="00F05E74">
        <w:rPr>
          <w:rFonts w:ascii="Rupee Foradian" w:hAnsi="Rupee Foradian"/>
          <w:b/>
          <w:sz w:val="23"/>
          <w:szCs w:val="23"/>
        </w:rPr>
        <w:t xml:space="preserve">` </w:t>
      </w:r>
      <w:r w:rsidR="00C55FE1" w:rsidRPr="00F05E74">
        <w:rPr>
          <w:b/>
          <w:sz w:val="24"/>
          <w:szCs w:val="24"/>
        </w:rPr>
        <w:t>255.53 lakh after surrender of fund is indicative of improper assessment of requirement of fund.</w:t>
      </w:r>
      <w:r w:rsidR="008348BC" w:rsidRPr="00F05E74">
        <w:rPr>
          <w:b/>
          <w:sz w:val="24"/>
          <w:szCs w:val="24"/>
        </w:rPr>
        <w:t xml:space="preserve"> Reasons for final excess have not been intimated (July 2024).</w:t>
      </w:r>
      <w:r w:rsidR="00C55FE1" w:rsidRPr="00F05E74">
        <w:rPr>
          <w:b/>
          <w:sz w:val="24"/>
          <w:szCs w:val="24"/>
        </w:rPr>
        <w:t xml:space="preserve"> </w:t>
      </w:r>
      <w:r w:rsidRPr="00F05E74">
        <w:rPr>
          <w:b/>
          <w:sz w:val="24"/>
          <w:szCs w:val="24"/>
        </w:rPr>
        <w:t>Persistent saving under this head had also been noticed during 2014-15 to 202</w:t>
      </w:r>
      <w:r w:rsidR="00C55FE1" w:rsidRPr="00F05E74">
        <w:rPr>
          <w:b/>
          <w:sz w:val="24"/>
          <w:szCs w:val="24"/>
        </w:rPr>
        <w:t>2</w:t>
      </w:r>
      <w:r w:rsidRPr="00F05E74">
        <w:rPr>
          <w:b/>
          <w:sz w:val="24"/>
          <w:szCs w:val="24"/>
        </w:rPr>
        <w:t>-2</w:t>
      </w:r>
      <w:r w:rsidR="00C55FE1" w:rsidRPr="00F05E74">
        <w:rPr>
          <w:b/>
          <w:sz w:val="24"/>
          <w:szCs w:val="24"/>
        </w:rPr>
        <w:t>3</w:t>
      </w:r>
      <w:r w:rsidRPr="00F05E74">
        <w:rPr>
          <w:b/>
          <w:sz w:val="24"/>
          <w:szCs w:val="24"/>
        </w:rPr>
        <w:t>.</w:t>
      </w:r>
      <w:r w:rsidRPr="00F05E74">
        <w:rPr>
          <w:sz w:val="24"/>
          <w:szCs w:val="24"/>
        </w:rPr>
        <w:tab/>
      </w:r>
    </w:p>
    <w:p w14:paraId="14CA4832" w14:textId="2AA7380E"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s>
        <w:spacing w:after="0"/>
        <w:ind w:right="0" w:firstLine="0"/>
        <w:rPr>
          <w:sz w:val="24"/>
          <w:szCs w:val="24"/>
        </w:rPr>
      </w:pPr>
      <w:r w:rsidRPr="00F05E74">
        <w:rPr>
          <w:sz w:val="24"/>
          <w:szCs w:val="24"/>
        </w:rPr>
        <w:t>(1</w:t>
      </w:r>
      <w:r w:rsidR="00777E19" w:rsidRPr="00F05E74">
        <w:rPr>
          <w:sz w:val="24"/>
          <w:szCs w:val="24"/>
        </w:rPr>
        <w:t>8</w:t>
      </w:r>
      <w:r w:rsidRPr="00F05E74">
        <w:rPr>
          <w:sz w:val="24"/>
          <w:szCs w:val="24"/>
        </w:rPr>
        <w:t>) 2202-02-796-109-0102-Tribal Area Sub-Plan-</w:t>
      </w:r>
    </w:p>
    <w:p w14:paraId="2F4059F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5551-Free Cycle Distribution </w:t>
      </w:r>
    </w:p>
    <w:p w14:paraId="52C739B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to High School Girls-</w:t>
      </w:r>
    </w:p>
    <w:p w14:paraId="3FFEAA34"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2,785.50</w:t>
      </w:r>
    </w:p>
    <w:p w14:paraId="27D45C9E"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rPr>
          <w:sz w:val="24"/>
          <w:szCs w:val="24"/>
        </w:rPr>
      </w:pPr>
      <w:r w:rsidRPr="00F05E74">
        <w:rPr>
          <w:sz w:val="24"/>
          <w:szCs w:val="24"/>
        </w:rPr>
        <w:tab/>
        <w:t>R.</w:t>
      </w:r>
      <w:r w:rsidRPr="00F05E74">
        <w:rPr>
          <w:sz w:val="24"/>
          <w:szCs w:val="24"/>
        </w:rPr>
        <w:tab/>
        <w:t>(-)237.83</w:t>
      </w:r>
      <w:r w:rsidRPr="00F05E74">
        <w:rPr>
          <w:sz w:val="24"/>
          <w:szCs w:val="24"/>
        </w:rPr>
        <w:tab/>
        <w:t>2,547.67</w:t>
      </w:r>
      <w:r w:rsidRPr="00F05E74">
        <w:rPr>
          <w:sz w:val="24"/>
          <w:szCs w:val="24"/>
        </w:rPr>
        <w:tab/>
        <w:t>2,547.67</w:t>
      </w:r>
      <w:r w:rsidRPr="00F05E74">
        <w:rPr>
          <w:sz w:val="24"/>
          <w:szCs w:val="24"/>
        </w:rPr>
        <w:tab/>
        <w:t>0.00</w:t>
      </w:r>
    </w:p>
    <w:p w14:paraId="18F1D711" w14:textId="3A685AA4"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s>
        <w:ind w:right="0" w:firstLine="0"/>
        <w:jc w:val="both"/>
        <w:rPr>
          <w:b/>
          <w:sz w:val="24"/>
          <w:szCs w:val="24"/>
        </w:rPr>
      </w:pPr>
      <w:r w:rsidRPr="00F05E74">
        <w:rPr>
          <w:sz w:val="24"/>
          <w:szCs w:val="24"/>
        </w:rPr>
        <w:tab/>
      </w:r>
      <w:r w:rsidR="00C55FE1" w:rsidRPr="00F05E74">
        <w:rPr>
          <w:b/>
          <w:sz w:val="24"/>
          <w:szCs w:val="24"/>
        </w:rPr>
        <w:t xml:space="preserve">Reduction of </w:t>
      </w:r>
      <w:r w:rsidR="00C55FE1" w:rsidRPr="00F05E74">
        <w:rPr>
          <w:rFonts w:ascii="Rupee Foradian" w:hAnsi="Rupee Foradian"/>
          <w:b/>
          <w:sz w:val="23"/>
          <w:szCs w:val="23"/>
        </w:rPr>
        <w:t xml:space="preserve">` </w:t>
      </w:r>
      <w:r w:rsidR="00C55FE1" w:rsidRPr="00F05E74">
        <w:rPr>
          <w:b/>
          <w:sz w:val="24"/>
          <w:szCs w:val="24"/>
        </w:rPr>
        <w:t xml:space="preserve">237.83 lakh from the provision by way of surrender was attributed to </w:t>
      </w:r>
      <w:r w:rsidR="00C55FE1" w:rsidRPr="00F05E74">
        <w:rPr>
          <w:b/>
          <w:sz w:val="24"/>
          <w:szCs w:val="24"/>
        </w:rPr>
        <w:br/>
        <w:t xml:space="preserve">incurring of expenditure as per requirement. Saving had occurred under this head during </w:t>
      </w:r>
      <w:r w:rsidR="00C55FE1" w:rsidRPr="00F05E74">
        <w:rPr>
          <w:b/>
          <w:sz w:val="24"/>
          <w:szCs w:val="24"/>
        </w:rPr>
        <w:br/>
        <w:t>2022-23 also.</w:t>
      </w:r>
      <w:r w:rsidRPr="00F05E74">
        <w:rPr>
          <w:b/>
          <w:sz w:val="24"/>
          <w:szCs w:val="24"/>
        </w:rPr>
        <w:t xml:space="preserve"> </w:t>
      </w:r>
    </w:p>
    <w:p w14:paraId="10D46D76" w14:textId="5EA0B520"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s>
        <w:spacing w:after="0"/>
        <w:ind w:right="0" w:firstLine="0"/>
        <w:rPr>
          <w:sz w:val="24"/>
          <w:szCs w:val="24"/>
        </w:rPr>
      </w:pPr>
      <w:r w:rsidRPr="00F05E74">
        <w:rPr>
          <w:sz w:val="24"/>
          <w:szCs w:val="24"/>
        </w:rPr>
        <w:t>(1</w:t>
      </w:r>
      <w:r w:rsidR="00777E19" w:rsidRPr="00F05E74">
        <w:rPr>
          <w:sz w:val="24"/>
          <w:szCs w:val="24"/>
        </w:rPr>
        <w:t>9</w:t>
      </w:r>
      <w:r w:rsidRPr="00F05E74">
        <w:rPr>
          <w:sz w:val="24"/>
          <w:szCs w:val="24"/>
        </w:rPr>
        <w:t>) 2202-02-796-109-0102-Tribal Area Sub-Plan-</w:t>
      </w:r>
    </w:p>
    <w:p w14:paraId="581FD78D" w14:textId="2E9839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578-Higher Secondary School-</w:t>
      </w:r>
    </w:p>
    <w:p w14:paraId="589D1BC1" w14:textId="7777777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t>1,56,569.38</w:t>
      </w:r>
    </w:p>
    <w:p w14:paraId="1E3EABA8" w14:textId="4EDC31D9"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t>Token</w:t>
      </w:r>
      <w:r w:rsidR="007800A6">
        <w:rPr>
          <w:sz w:val="24"/>
          <w:szCs w:val="24"/>
        </w:rPr>
        <w:t xml:space="preserve"> </w:t>
      </w:r>
      <w:r w:rsidR="007800A6" w:rsidRPr="00F10875">
        <w:rPr>
          <w:rFonts w:ascii="Rupee Foradian" w:hAnsi="Rupee Foradian"/>
          <w:sz w:val="22"/>
          <w:szCs w:val="22"/>
        </w:rPr>
        <w:t>(`</w:t>
      </w:r>
      <w:r w:rsidR="007800A6" w:rsidRPr="00F10875">
        <w:rPr>
          <w:sz w:val="22"/>
          <w:szCs w:val="22"/>
        </w:rPr>
        <w:t>100</w:t>
      </w:r>
      <w:r w:rsidR="007800A6" w:rsidRPr="00F10875">
        <w:rPr>
          <w:rFonts w:ascii="Rupee Foradian" w:hAnsi="Rupee Foradian"/>
          <w:sz w:val="22"/>
          <w:szCs w:val="22"/>
        </w:rPr>
        <w:t>)</w:t>
      </w:r>
    </w:p>
    <w:p w14:paraId="6075C8AE" w14:textId="77777777" w:rsidR="00C55FE1"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jc w:val="both"/>
        <w:rPr>
          <w:sz w:val="24"/>
          <w:szCs w:val="24"/>
        </w:rPr>
      </w:pPr>
      <w:r w:rsidRPr="00F05E74">
        <w:rPr>
          <w:sz w:val="24"/>
          <w:szCs w:val="24"/>
        </w:rPr>
        <w:tab/>
        <w:t>R.</w:t>
      </w:r>
      <w:r w:rsidRPr="00F05E74">
        <w:rPr>
          <w:sz w:val="24"/>
          <w:szCs w:val="24"/>
        </w:rPr>
        <w:tab/>
        <w:t>(-)5,074.90</w:t>
      </w:r>
      <w:r w:rsidRPr="00F05E74">
        <w:rPr>
          <w:sz w:val="24"/>
          <w:szCs w:val="24"/>
        </w:rPr>
        <w:tab/>
        <w:t>1,51,494.48</w:t>
      </w:r>
      <w:r w:rsidRPr="00F05E74">
        <w:rPr>
          <w:sz w:val="24"/>
          <w:szCs w:val="24"/>
        </w:rPr>
        <w:tab/>
        <w:t>1,48,999.67</w:t>
      </w:r>
      <w:r w:rsidRPr="00F05E74">
        <w:rPr>
          <w:sz w:val="24"/>
          <w:szCs w:val="24"/>
        </w:rPr>
        <w:tab/>
        <w:t>(-)2,494.81</w:t>
      </w:r>
    </w:p>
    <w:p w14:paraId="654C1F20" w14:textId="481EB274"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w:t>
      </w:r>
      <w:r w:rsidRPr="00F05E74">
        <w:rPr>
          <w:b/>
          <w:sz w:val="24"/>
          <w:szCs w:val="24"/>
        </w:rPr>
        <w:t xml:space="preserve"> </w:t>
      </w:r>
      <w:r w:rsidR="008348BC" w:rsidRPr="00F05E74">
        <w:rPr>
          <w:b/>
          <w:sz w:val="24"/>
          <w:szCs w:val="24"/>
        </w:rPr>
        <w:t>5,074.90</w:t>
      </w:r>
      <w:r w:rsidRPr="00F05E74">
        <w:rPr>
          <w:b/>
          <w:sz w:val="24"/>
          <w:szCs w:val="24"/>
        </w:rPr>
        <w:t xml:space="preserve"> lakh from the provision </w:t>
      </w:r>
      <w:r w:rsidR="008348BC" w:rsidRPr="00F05E74">
        <w:rPr>
          <w:b/>
          <w:sz w:val="24"/>
          <w:szCs w:val="24"/>
        </w:rPr>
        <w:t>by way of surrender</w:t>
      </w:r>
      <w:r w:rsidRPr="00F05E74">
        <w:rPr>
          <w:b/>
          <w:sz w:val="24"/>
          <w:szCs w:val="24"/>
        </w:rPr>
        <w:t xml:space="preserve"> was attributed to non-filling of the vacant posts</w:t>
      </w:r>
      <w:r w:rsidR="008348BC" w:rsidRPr="00F05E74">
        <w:rPr>
          <w:b/>
          <w:sz w:val="24"/>
          <w:szCs w:val="24"/>
        </w:rPr>
        <w:t xml:space="preserve">, </w:t>
      </w:r>
      <w:r w:rsidRPr="00F05E74">
        <w:rPr>
          <w:b/>
          <w:sz w:val="24"/>
          <w:szCs w:val="24"/>
        </w:rPr>
        <w:t>incurring of expenditure as per requirement</w:t>
      </w:r>
      <w:r w:rsidR="008348BC" w:rsidRPr="00F05E74">
        <w:rPr>
          <w:b/>
          <w:sz w:val="24"/>
          <w:szCs w:val="24"/>
        </w:rPr>
        <w:t xml:space="preserve"> and sanction of additional room under Mukhya Mantri School Jatan Yojana</w:t>
      </w:r>
      <w:r w:rsidRPr="00F05E74">
        <w:rPr>
          <w:b/>
          <w:sz w:val="24"/>
          <w:szCs w:val="24"/>
        </w:rPr>
        <w:t xml:space="preserve">. Reasons for </w:t>
      </w:r>
      <w:r w:rsidR="008348BC" w:rsidRPr="00F05E74">
        <w:rPr>
          <w:b/>
          <w:sz w:val="24"/>
          <w:szCs w:val="24"/>
        </w:rPr>
        <w:t xml:space="preserve">huge </w:t>
      </w:r>
      <w:r w:rsidRPr="00F05E74">
        <w:rPr>
          <w:b/>
          <w:sz w:val="24"/>
          <w:szCs w:val="24"/>
        </w:rPr>
        <w:t>final saving have not been intimated (July 202</w:t>
      </w:r>
      <w:r w:rsidR="008348BC" w:rsidRPr="00F05E74">
        <w:rPr>
          <w:b/>
          <w:sz w:val="24"/>
          <w:szCs w:val="24"/>
        </w:rPr>
        <w:t>4</w:t>
      </w:r>
      <w:r w:rsidRPr="00F05E74">
        <w:rPr>
          <w:b/>
          <w:sz w:val="24"/>
          <w:szCs w:val="24"/>
        </w:rPr>
        <w:t xml:space="preserve">). </w:t>
      </w:r>
      <w:r w:rsidR="008348BC" w:rsidRPr="00F05E74">
        <w:rPr>
          <w:b/>
          <w:sz w:val="24"/>
          <w:szCs w:val="24"/>
        </w:rPr>
        <w:t>Persistent saving under this head had also been noticed during 2018-19 to 2022-23.</w:t>
      </w:r>
    </w:p>
    <w:p w14:paraId="42F39B55" w14:textId="77777777" w:rsidR="0061032F" w:rsidRPr="00F05E74" w:rsidRDefault="0061032F" w:rsidP="00892D37">
      <w:pPr>
        <w:pStyle w:val="Header"/>
        <w:tabs>
          <w:tab w:val="clear" w:pos="4320"/>
          <w:tab w:val="clear" w:pos="8640"/>
          <w:tab w:val="left" w:pos="864"/>
          <w:tab w:val="right" w:pos="3600"/>
          <w:tab w:val="right" w:pos="6120"/>
          <w:tab w:val="right" w:pos="8280"/>
          <w:tab w:val="right" w:pos="10044"/>
        </w:tabs>
        <w:ind w:right="0" w:firstLine="0"/>
        <w:jc w:val="both"/>
        <w:rPr>
          <w:b/>
          <w:sz w:val="24"/>
          <w:szCs w:val="24"/>
        </w:rPr>
      </w:pPr>
    </w:p>
    <w:p w14:paraId="45F3B0E4"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30D5E72E"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912AD13" w14:textId="77777777" w:rsidR="0061032F" w:rsidRPr="00F05E74" w:rsidRDefault="0061032F" w:rsidP="0061032F">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C8671D0" w14:textId="77777777" w:rsidR="0061032F" w:rsidRPr="00F05E74" w:rsidRDefault="0061032F" w:rsidP="0061032F">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3452F953" w14:textId="1F225AD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10044"/>
        </w:tabs>
        <w:spacing w:after="0"/>
        <w:ind w:right="0" w:firstLine="0"/>
        <w:rPr>
          <w:sz w:val="24"/>
          <w:szCs w:val="24"/>
        </w:rPr>
      </w:pPr>
      <w:r w:rsidRPr="00F05E74">
        <w:rPr>
          <w:sz w:val="24"/>
          <w:szCs w:val="24"/>
        </w:rPr>
        <w:t>(</w:t>
      </w:r>
      <w:r w:rsidR="00777E19" w:rsidRPr="00F05E74">
        <w:rPr>
          <w:sz w:val="24"/>
          <w:szCs w:val="24"/>
        </w:rPr>
        <w:t>20</w:t>
      </w:r>
      <w:r w:rsidRPr="00F05E74">
        <w:rPr>
          <w:sz w:val="24"/>
          <w:szCs w:val="24"/>
        </w:rPr>
        <w:t>) 2202-02-796-109-0102-Tribal Area Sub-Plan-</w:t>
      </w:r>
    </w:p>
    <w:p w14:paraId="6E33B1C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7363-Youth Career </w:t>
      </w:r>
    </w:p>
    <w:p w14:paraId="5038FEB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Development</w:t>
      </w:r>
    </w:p>
    <w:p w14:paraId="35903BB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Scheme</w:t>
      </w:r>
      <w:r w:rsidRPr="00F05E74">
        <w:rPr>
          <w:i/>
          <w:iCs/>
          <w:sz w:val="24"/>
          <w:szCs w:val="24"/>
        </w:rPr>
        <w:t>-</w:t>
      </w:r>
    </w:p>
    <w:p w14:paraId="794F029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789.10</w:t>
      </w:r>
    </w:p>
    <w:p w14:paraId="672430E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(-)441.97</w:t>
      </w:r>
      <w:r w:rsidRPr="00F05E74">
        <w:rPr>
          <w:sz w:val="24"/>
          <w:szCs w:val="24"/>
        </w:rPr>
        <w:tab/>
        <w:t>347.13</w:t>
      </w:r>
      <w:r w:rsidRPr="00F05E74">
        <w:rPr>
          <w:sz w:val="24"/>
          <w:szCs w:val="24"/>
        </w:rPr>
        <w:tab/>
        <w:t>563.58</w:t>
      </w:r>
      <w:r w:rsidRPr="00F05E74">
        <w:rPr>
          <w:sz w:val="24"/>
          <w:szCs w:val="24"/>
        </w:rPr>
        <w:tab/>
        <w:t>+216.45</w:t>
      </w:r>
    </w:p>
    <w:p w14:paraId="7274EF19" w14:textId="4B196811"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8348BC" w:rsidRPr="00F05E74">
        <w:rPr>
          <w:b/>
          <w:sz w:val="24"/>
          <w:szCs w:val="24"/>
        </w:rPr>
        <w:t>441.97</w:t>
      </w:r>
      <w:r w:rsidRPr="00F05E74">
        <w:rPr>
          <w:b/>
          <w:sz w:val="24"/>
          <w:szCs w:val="24"/>
        </w:rPr>
        <w:t xml:space="preserve"> lakh from the provision by way of surrender was attributed to </w:t>
      </w:r>
      <w:r w:rsidR="008348BC" w:rsidRPr="00F05E74">
        <w:rPr>
          <w:b/>
          <w:sz w:val="24"/>
          <w:szCs w:val="24"/>
        </w:rPr>
        <w:t xml:space="preserve">less </w:t>
      </w:r>
      <w:r w:rsidRPr="00F05E74">
        <w:rPr>
          <w:b/>
          <w:sz w:val="24"/>
          <w:szCs w:val="24"/>
        </w:rPr>
        <w:t>receipt of demand for fund</w:t>
      </w:r>
      <w:r w:rsidR="008348BC" w:rsidRPr="00F05E74">
        <w:rPr>
          <w:b/>
          <w:sz w:val="24"/>
          <w:szCs w:val="24"/>
        </w:rPr>
        <w:t xml:space="preserve"> and non-requirement of fund</w:t>
      </w:r>
      <w:r w:rsidRPr="00F05E74">
        <w:rPr>
          <w:b/>
          <w:sz w:val="24"/>
          <w:szCs w:val="24"/>
        </w:rPr>
        <w:t xml:space="preserve">. Excess expenditure of </w:t>
      </w:r>
      <w:r w:rsidRPr="00F05E74">
        <w:rPr>
          <w:rFonts w:ascii="Rupee Foradian" w:hAnsi="Rupee Foradian"/>
          <w:b/>
          <w:sz w:val="23"/>
          <w:szCs w:val="23"/>
        </w:rPr>
        <w:t xml:space="preserve">` </w:t>
      </w:r>
      <w:r w:rsidR="008348BC" w:rsidRPr="00F05E74">
        <w:rPr>
          <w:b/>
          <w:sz w:val="24"/>
          <w:szCs w:val="24"/>
        </w:rPr>
        <w:t>216.45</w:t>
      </w:r>
      <w:r w:rsidRPr="00F05E74">
        <w:rPr>
          <w:b/>
          <w:sz w:val="24"/>
          <w:szCs w:val="24"/>
        </w:rPr>
        <w:t xml:space="preserve"> lakh after surrender of fund is indicative of improper assessment of requirement of fund. Reasons for final excess have not been intimated (July 202</w:t>
      </w:r>
      <w:r w:rsidR="008348BC" w:rsidRPr="00F05E74">
        <w:rPr>
          <w:b/>
          <w:sz w:val="24"/>
          <w:szCs w:val="24"/>
        </w:rPr>
        <w:t>4</w:t>
      </w:r>
      <w:r w:rsidRPr="00F05E74">
        <w:rPr>
          <w:b/>
          <w:sz w:val="24"/>
          <w:szCs w:val="24"/>
        </w:rPr>
        <w:t>). Persistent saving under this head had also been noticed during 2017-18 to 202</w:t>
      </w:r>
      <w:r w:rsidR="008348BC" w:rsidRPr="00F05E74">
        <w:rPr>
          <w:b/>
          <w:sz w:val="24"/>
          <w:szCs w:val="24"/>
        </w:rPr>
        <w:t>2</w:t>
      </w:r>
      <w:r w:rsidRPr="00F05E74">
        <w:rPr>
          <w:b/>
          <w:sz w:val="24"/>
          <w:szCs w:val="24"/>
        </w:rPr>
        <w:t>-2</w:t>
      </w:r>
      <w:r w:rsidR="008348BC" w:rsidRPr="00F05E74">
        <w:rPr>
          <w:b/>
          <w:sz w:val="24"/>
          <w:szCs w:val="24"/>
        </w:rPr>
        <w:t>3</w:t>
      </w:r>
      <w:r w:rsidRPr="00F05E74">
        <w:rPr>
          <w:b/>
          <w:sz w:val="24"/>
          <w:szCs w:val="24"/>
        </w:rPr>
        <w:t>.</w:t>
      </w:r>
    </w:p>
    <w:p w14:paraId="4FD3AD1C" w14:textId="18DE1E71"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(2</w:t>
      </w:r>
      <w:r w:rsidR="00777E19" w:rsidRPr="00F05E74">
        <w:rPr>
          <w:sz w:val="24"/>
          <w:szCs w:val="24"/>
        </w:rPr>
        <w:t>1</w:t>
      </w:r>
      <w:r w:rsidRPr="00F05E74">
        <w:rPr>
          <w:sz w:val="24"/>
          <w:szCs w:val="24"/>
        </w:rPr>
        <w:t>) 2202-02-796-109-0102-Tribal Area Sub-Plan-</w:t>
      </w:r>
    </w:p>
    <w:p w14:paraId="06A4E13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7592-Food for Hostelers Under</w:t>
      </w:r>
    </w:p>
    <w:p w14:paraId="7E5FDC5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Food Security </w:t>
      </w:r>
    </w:p>
    <w:p w14:paraId="3E957AC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Act-</w:t>
      </w:r>
    </w:p>
    <w:p w14:paraId="0795127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2,400.00</w:t>
      </w:r>
    </w:p>
    <w:p w14:paraId="7CF2531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(-)533.35</w:t>
      </w:r>
      <w:r w:rsidRPr="00F05E74">
        <w:rPr>
          <w:sz w:val="24"/>
          <w:szCs w:val="24"/>
        </w:rPr>
        <w:tab/>
        <w:t>1,866.65</w:t>
      </w:r>
      <w:r w:rsidRPr="00F05E74">
        <w:rPr>
          <w:sz w:val="24"/>
          <w:szCs w:val="24"/>
        </w:rPr>
        <w:tab/>
        <w:t>1,866.65</w:t>
      </w:r>
      <w:r w:rsidRPr="00F05E74">
        <w:rPr>
          <w:sz w:val="24"/>
          <w:szCs w:val="24"/>
        </w:rPr>
        <w:tab/>
        <w:t>0.00</w:t>
      </w:r>
    </w:p>
    <w:p w14:paraId="7769AC55" w14:textId="071372A0"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jc w:val="both"/>
        <w:rPr>
          <w:b/>
          <w:bCs/>
          <w:sz w:val="24"/>
          <w:szCs w:val="24"/>
        </w:rPr>
      </w:pPr>
      <w:r w:rsidRPr="00F05E74">
        <w:rPr>
          <w:b/>
          <w:sz w:val="24"/>
          <w:szCs w:val="24"/>
        </w:rPr>
        <w:tab/>
        <w:t xml:space="preserve">Reduction of </w:t>
      </w:r>
      <w:r w:rsidRPr="00F05E74">
        <w:rPr>
          <w:rFonts w:ascii="Rupee Foradian" w:hAnsi="Rupee Foradian"/>
          <w:b/>
          <w:sz w:val="23"/>
          <w:szCs w:val="23"/>
        </w:rPr>
        <w:t xml:space="preserve">` </w:t>
      </w:r>
      <w:r w:rsidR="000C28D5" w:rsidRPr="00F05E74">
        <w:rPr>
          <w:b/>
          <w:sz w:val="24"/>
          <w:szCs w:val="24"/>
        </w:rPr>
        <w:t>533.35</w:t>
      </w:r>
      <w:r w:rsidRPr="00F05E74">
        <w:rPr>
          <w:b/>
          <w:sz w:val="24"/>
          <w:szCs w:val="24"/>
        </w:rPr>
        <w:t xml:space="preserve"> lakh from the provision by way of surrender was attributed to </w:t>
      </w:r>
      <w:r w:rsidR="000C28D5" w:rsidRPr="00F05E74">
        <w:rPr>
          <w:b/>
          <w:sz w:val="24"/>
          <w:szCs w:val="24"/>
        </w:rPr>
        <w:t xml:space="preserve">less </w:t>
      </w:r>
      <w:r w:rsidRPr="00F05E74">
        <w:rPr>
          <w:b/>
          <w:sz w:val="24"/>
          <w:szCs w:val="24"/>
        </w:rPr>
        <w:t xml:space="preserve">receipt of demand for fund. </w:t>
      </w:r>
      <w:r w:rsidR="000C28D5" w:rsidRPr="00F05E74">
        <w:rPr>
          <w:b/>
          <w:sz w:val="24"/>
          <w:szCs w:val="24"/>
        </w:rPr>
        <w:t xml:space="preserve">Persistent saving under this head had also been noticed during </w:t>
      </w:r>
      <w:r w:rsidR="000C28D5" w:rsidRPr="00F05E74">
        <w:rPr>
          <w:b/>
          <w:sz w:val="24"/>
          <w:szCs w:val="24"/>
        </w:rPr>
        <w:br/>
        <w:t>2018-19 to 2022-23.</w:t>
      </w:r>
    </w:p>
    <w:p w14:paraId="2C052E25" w14:textId="2996CA5D"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(2</w:t>
      </w:r>
      <w:r w:rsidR="00777E19" w:rsidRPr="00F05E74">
        <w:rPr>
          <w:sz w:val="24"/>
          <w:szCs w:val="24"/>
        </w:rPr>
        <w:t>2</w:t>
      </w:r>
      <w:r w:rsidRPr="00F05E74">
        <w:rPr>
          <w:sz w:val="24"/>
          <w:szCs w:val="24"/>
        </w:rPr>
        <w:t>) 2202-02-796-109-0102-Tribal Area Sub-Plan-</w:t>
      </w:r>
    </w:p>
    <w:p w14:paraId="5DC7FF4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761-Girls Education </w:t>
      </w:r>
    </w:p>
    <w:p w14:paraId="5C985B3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Campus-</w:t>
      </w:r>
    </w:p>
    <w:p w14:paraId="5BEF6D4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2,727.82</w:t>
      </w:r>
      <w:r w:rsidRPr="00F05E74">
        <w:rPr>
          <w:sz w:val="24"/>
          <w:szCs w:val="24"/>
        </w:rPr>
        <w:tab/>
      </w:r>
    </w:p>
    <w:p w14:paraId="0B40D82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(-)229.61</w:t>
      </w:r>
      <w:r w:rsidRPr="00F05E74">
        <w:rPr>
          <w:sz w:val="24"/>
          <w:szCs w:val="24"/>
        </w:rPr>
        <w:tab/>
        <w:t>2,498.21</w:t>
      </w:r>
      <w:r w:rsidRPr="00F05E74">
        <w:rPr>
          <w:sz w:val="24"/>
          <w:szCs w:val="24"/>
        </w:rPr>
        <w:tab/>
        <w:t>2,497.31</w:t>
      </w:r>
      <w:r w:rsidRPr="00F05E74">
        <w:rPr>
          <w:sz w:val="24"/>
          <w:szCs w:val="24"/>
        </w:rPr>
        <w:tab/>
        <w:t>(-)0.90</w:t>
      </w:r>
    </w:p>
    <w:p w14:paraId="51B1E879" w14:textId="06AD6E7B" w:rsidR="00892D37" w:rsidRPr="00F05E74" w:rsidRDefault="00892D37" w:rsidP="00892D37">
      <w:pPr>
        <w:pStyle w:val="Header"/>
        <w:tabs>
          <w:tab w:val="clear" w:pos="4320"/>
          <w:tab w:val="clear" w:pos="8640"/>
          <w:tab w:val="left" w:pos="864"/>
          <w:tab w:val="right" w:pos="3600"/>
          <w:tab w:val="right" w:pos="6120"/>
          <w:tab w:val="right" w:pos="8280"/>
          <w:tab w:val="right" w:pos="10044"/>
        </w:tabs>
        <w:ind w:right="0"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000C28D5" w:rsidRPr="00F05E74">
        <w:rPr>
          <w:b/>
          <w:sz w:val="24"/>
          <w:szCs w:val="24"/>
        </w:rPr>
        <w:t>229.61</w:t>
      </w:r>
      <w:r w:rsidRPr="00F05E74">
        <w:rPr>
          <w:b/>
          <w:sz w:val="24"/>
          <w:szCs w:val="24"/>
        </w:rPr>
        <w:t xml:space="preserve"> lakh from the provision by way of surrender was attributed to </w:t>
      </w:r>
      <w:r w:rsidRPr="00F05E74">
        <w:rPr>
          <w:b/>
          <w:sz w:val="24"/>
          <w:szCs w:val="24"/>
        </w:rPr>
        <w:br/>
      </w:r>
      <w:r w:rsidR="000C28D5" w:rsidRPr="00F05E74">
        <w:rPr>
          <w:b/>
          <w:sz w:val="24"/>
          <w:szCs w:val="24"/>
        </w:rPr>
        <w:t xml:space="preserve">non-requirement of fund, non-filling up of the vacant post and </w:t>
      </w:r>
      <w:r w:rsidRPr="00F05E74">
        <w:rPr>
          <w:b/>
          <w:sz w:val="24"/>
          <w:szCs w:val="24"/>
        </w:rPr>
        <w:t xml:space="preserve">incurring of expenditure as per actual requirement. </w:t>
      </w:r>
      <w:r w:rsidRPr="00F05E74">
        <w:rPr>
          <w:b/>
          <w:bCs/>
          <w:sz w:val="24"/>
          <w:szCs w:val="24"/>
        </w:rPr>
        <w:t xml:space="preserve">Saving had occurred under this head during 2020-21 </w:t>
      </w:r>
      <w:r w:rsidR="000C28D5" w:rsidRPr="00F05E74">
        <w:rPr>
          <w:b/>
          <w:bCs/>
          <w:sz w:val="24"/>
          <w:szCs w:val="24"/>
        </w:rPr>
        <w:t>to</w:t>
      </w:r>
      <w:r w:rsidRPr="00F05E74">
        <w:rPr>
          <w:b/>
          <w:bCs/>
          <w:sz w:val="24"/>
          <w:szCs w:val="24"/>
        </w:rPr>
        <w:t xml:space="preserve"> 202</w:t>
      </w:r>
      <w:r w:rsidR="000C28D5" w:rsidRPr="00F05E74">
        <w:rPr>
          <w:b/>
          <w:bCs/>
          <w:sz w:val="24"/>
          <w:szCs w:val="24"/>
        </w:rPr>
        <w:t>2</w:t>
      </w:r>
      <w:r w:rsidRPr="00F05E74">
        <w:rPr>
          <w:b/>
          <w:bCs/>
          <w:sz w:val="24"/>
          <w:szCs w:val="24"/>
        </w:rPr>
        <w:t>-2</w:t>
      </w:r>
      <w:r w:rsidR="000C28D5" w:rsidRPr="00F05E74">
        <w:rPr>
          <w:b/>
          <w:bCs/>
          <w:sz w:val="24"/>
          <w:szCs w:val="24"/>
        </w:rPr>
        <w:t>3</w:t>
      </w:r>
      <w:r w:rsidRPr="00F05E74">
        <w:rPr>
          <w:b/>
          <w:bCs/>
          <w:sz w:val="24"/>
          <w:szCs w:val="24"/>
        </w:rPr>
        <w:t xml:space="preserve"> also.</w:t>
      </w:r>
    </w:p>
    <w:p w14:paraId="313057A7" w14:textId="114D2466"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(2</w:t>
      </w:r>
      <w:r w:rsidR="00E10A1E" w:rsidRPr="00F05E74">
        <w:rPr>
          <w:sz w:val="24"/>
          <w:szCs w:val="24"/>
        </w:rPr>
        <w:t>3</w:t>
      </w:r>
      <w:r w:rsidRPr="00F05E74">
        <w:rPr>
          <w:sz w:val="24"/>
          <w:szCs w:val="24"/>
        </w:rPr>
        <w:t>) 2202-02-796-110-0102-Tribal Area Sub-Plan-</w:t>
      </w:r>
    </w:p>
    <w:p w14:paraId="269F7883"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t xml:space="preserve">110-Grant to Non-Government </w:t>
      </w:r>
    </w:p>
    <w:p w14:paraId="4EDF0112"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t xml:space="preserve">School (for Basic Minimum </w:t>
      </w:r>
    </w:p>
    <w:p w14:paraId="5C38F451" w14:textId="1392FD28"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i/>
          <w:iCs/>
          <w:sz w:val="24"/>
          <w:szCs w:val="24"/>
        </w:rPr>
      </w:pPr>
      <w:r w:rsidRPr="00F05E74">
        <w:rPr>
          <w:sz w:val="24"/>
          <w:szCs w:val="24"/>
        </w:rPr>
        <w:tab/>
        <w:t>Service</w:t>
      </w:r>
      <w:r w:rsidR="00DF7D5B" w:rsidRPr="00F05E74">
        <w:rPr>
          <w:sz w:val="24"/>
          <w:szCs w:val="24"/>
        </w:rPr>
        <w:t>s</w:t>
      </w:r>
      <w:r w:rsidRPr="00F05E74">
        <w:rPr>
          <w:sz w:val="24"/>
          <w:szCs w:val="24"/>
        </w:rPr>
        <w:t>)-</w:t>
      </w:r>
    </w:p>
    <w:p w14:paraId="1001AD0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4,500.00</w:t>
      </w:r>
    </w:p>
    <w:p w14:paraId="2B57CB1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(-)772.76</w:t>
      </w:r>
      <w:r w:rsidRPr="00F05E74">
        <w:rPr>
          <w:sz w:val="24"/>
          <w:szCs w:val="24"/>
        </w:rPr>
        <w:tab/>
        <w:t>3,727.24</w:t>
      </w:r>
      <w:r w:rsidRPr="00F05E74">
        <w:rPr>
          <w:sz w:val="24"/>
          <w:szCs w:val="24"/>
        </w:rPr>
        <w:tab/>
        <w:t>3,727.24</w:t>
      </w:r>
      <w:r w:rsidRPr="00F05E74">
        <w:rPr>
          <w:sz w:val="24"/>
          <w:szCs w:val="24"/>
        </w:rPr>
        <w:tab/>
        <w:t>0.00</w:t>
      </w:r>
      <w:r w:rsidRPr="00F05E74">
        <w:rPr>
          <w:b/>
          <w:sz w:val="24"/>
          <w:szCs w:val="24"/>
        </w:rPr>
        <w:tab/>
      </w:r>
    </w:p>
    <w:p w14:paraId="62165019" w14:textId="2FBAA0F0"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0C28D5" w:rsidRPr="00F05E74">
        <w:rPr>
          <w:b/>
          <w:sz w:val="24"/>
          <w:szCs w:val="24"/>
        </w:rPr>
        <w:t>772.76</w:t>
      </w:r>
      <w:r w:rsidRPr="00F05E74">
        <w:rPr>
          <w:b/>
          <w:sz w:val="24"/>
          <w:szCs w:val="24"/>
        </w:rPr>
        <w:t xml:space="preserve"> lakh from the provision </w:t>
      </w:r>
      <w:r w:rsidR="000C28D5" w:rsidRPr="00F05E74">
        <w:rPr>
          <w:b/>
          <w:sz w:val="24"/>
          <w:szCs w:val="24"/>
        </w:rPr>
        <w:t xml:space="preserve">through re-appropriation and surrender of </w:t>
      </w:r>
      <w:r w:rsidR="000C28D5" w:rsidRPr="00F05E74">
        <w:rPr>
          <w:rFonts w:ascii="Rupee Foradian" w:hAnsi="Rupee Foradian"/>
          <w:b/>
          <w:sz w:val="23"/>
          <w:szCs w:val="23"/>
        </w:rPr>
        <w:t xml:space="preserve">` </w:t>
      </w:r>
      <w:r w:rsidR="000C28D5" w:rsidRPr="00F05E74">
        <w:rPr>
          <w:b/>
          <w:sz w:val="24"/>
          <w:szCs w:val="24"/>
        </w:rPr>
        <w:t>551.98 lakh</w:t>
      </w:r>
      <w:r w:rsidR="00180BBA" w:rsidRPr="00F05E74">
        <w:rPr>
          <w:b/>
          <w:sz w:val="24"/>
          <w:szCs w:val="24"/>
        </w:rPr>
        <w:t xml:space="preserve"> and</w:t>
      </w:r>
      <w:r w:rsidR="000C28D5" w:rsidRPr="00F05E74">
        <w:rPr>
          <w:b/>
          <w:sz w:val="24"/>
          <w:szCs w:val="24"/>
        </w:rPr>
        <w:t xml:space="preserve"> </w:t>
      </w:r>
      <w:r w:rsidR="000C28D5" w:rsidRPr="00F05E74">
        <w:rPr>
          <w:rFonts w:ascii="Rupee Foradian" w:hAnsi="Rupee Foradian"/>
          <w:b/>
          <w:sz w:val="23"/>
          <w:szCs w:val="23"/>
        </w:rPr>
        <w:t xml:space="preserve">` </w:t>
      </w:r>
      <w:r w:rsidR="000C28D5" w:rsidRPr="00F05E74">
        <w:rPr>
          <w:b/>
          <w:sz w:val="24"/>
          <w:szCs w:val="24"/>
        </w:rPr>
        <w:t>220.78 lakh respectively</w:t>
      </w:r>
      <w:r w:rsidRPr="00F05E74">
        <w:rPr>
          <w:b/>
          <w:sz w:val="24"/>
          <w:szCs w:val="24"/>
        </w:rPr>
        <w:t xml:space="preserve"> was attributed to incurring of expenditure as per actual requirement. Reasons for </w:t>
      </w:r>
      <w:r w:rsidR="000C28D5" w:rsidRPr="00F05E74">
        <w:rPr>
          <w:b/>
          <w:sz w:val="24"/>
          <w:szCs w:val="24"/>
        </w:rPr>
        <w:t>re-appropriation</w:t>
      </w:r>
      <w:r w:rsidRPr="00F05E74">
        <w:rPr>
          <w:b/>
          <w:sz w:val="24"/>
          <w:szCs w:val="24"/>
        </w:rPr>
        <w:t xml:space="preserve"> have not been intimated (July 202</w:t>
      </w:r>
      <w:r w:rsidR="000C28D5" w:rsidRPr="00F05E74">
        <w:rPr>
          <w:b/>
          <w:sz w:val="24"/>
          <w:szCs w:val="24"/>
        </w:rPr>
        <w:t>4</w:t>
      </w:r>
      <w:r w:rsidRPr="00F05E74">
        <w:rPr>
          <w:b/>
          <w:sz w:val="24"/>
          <w:szCs w:val="24"/>
        </w:rPr>
        <w:t>).</w:t>
      </w:r>
    </w:p>
    <w:p w14:paraId="0D0BB1C4" w14:textId="03E6DFE8"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rPr>
          <w:sz w:val="24"/>
          <w:szCs w:val="24"/>
        </w:rPr>
      </w:pPr>
      <w:r w:rsidRPr="00F05E74">
        <w:rPr>
          <w:sz w:val="24"/>
          <w:szCs w:val="24"/>
        </w:rPr>
        <w:t>(2</w:t>
      </w:r>
      <w:r w:rsidR="00E10A1E" w:rsidRPr="00F05E74">
        <w:rPr>
          <w:sz w:val="24"/>
          <w:szCs w:val="24"/>
        </w:rPr>
        <w:t>4</w:t>
      </w:r>
      <w:r w:rsidRPr="00F05E74">
        <w:rPr>
          <w:sz w:val="24"/>
          <w:szCs w:val="24"/>
        </w:rPr>
        <w:t>) 2202-02-796-110-0102-Tribal Area Sub-Plan-</w:t>
      </w:r>
    </w:p>
    <w:p w14:paraId="14AF6826"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307-Contribution to Non-</w:t>
      </w:r>
    </w:p>
    <w:p w14:paraId="283B394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Government </w:t>
      </w:r>
    </w:p>
    <w:p w14:paraId="0310E02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Institution</w:t>
      </w:r>
      <w:r w:rsidRPr="00F05E74">
        <w:rPr>
          <w:i/>
          <w:iCs/>
          <w:sz w:val="24"/>
          <w:szCs w:val="24"/>
        </w:rPr>
        <w:t>-</w:t>
      </w:r>
    </w:p>
    <w:p w14:paraId="397370E9"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7,733.00</w:t>
      </w:r>
    </w:p>
    <w:p w14:paraId="1CBF7E7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(-)271.34</w:t>
      </w:r>
      <w:r w:rsidRPr="00F05E74">
        <w:rPr>
          <w:sz w:val="24"/>
          <w:szCs w:val="24"/>
        </w:rPr>
        <w:tab/>
        <w:t>7,461.66</w:t>
      </w:r>
      <w:r w:rsidRPr="00F05E74">
        <w:rPr>
          <w:sz w:val="24"/>
          <w:szCs w:val="24"/>
        </w:rPr>
        <w:tab/>
        <w:t>7,461.66</w:t>
      </w:r>
      <w:r w:rsidRPr="00F05E74">
        <w:rPr>
          <w:sz w:val="24"/>
          <w:szCs w:val="24"/>
        </w:rPr>
        <w:tab/>
        <w:t>0.00</w:t>
      </w:r>
      <w:r w:rsidRPr="00F05E74">
        <w:rPr>
          <w:b/>
          <w:sz w:val="24"/>
          <w:szCs w:val="24"/>
        </w:rPr>
        <w:tab/>
      </w:r>
    </w:p>
    <w:p w14:paraId="7962F085" w14:textId="39D7311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b/>
          <w:sz w:val="24"/>
          <w:szCs w:val="24"/>
        </w:rPr>
        <w:tab/>
      </w:r>
      <w:r w:rsidR="00180BBA" w:rsidRPr="00F05E74">
        <w:rPr>
          <w:b/>
          <w:sz w:val="24"/>
          <w:szCs w:val="24"/>
        </w:rPr>
        <w:t xml:space="preserve">Reduction of </w:t>
      </w:r>
      <w:r w:rsidR="00180BBA" w:rsidRPr="00F05E74">
        <w:rPr>
          <w:rFonts w:ascii="Rupee Foradian" w:hAnsi="Rupee Foradian"/>
          <w:b/>
          <w:sz w:val="23"/>
          <w:szCs w:val="23"/>
        </w:rPr>
        <w:t xml:space="preserve">` </w:t>
      </w:r>
      <w:r w:rsidR="00180BBA" w:rsidRPr="00F05E74">
        <w:rPr>
          <w:b/>
          <w:sz w:val="24"/>
          <w:szCs w:val="24"/>
        </w:rPr>
        <w:t xml:space="preserve">271.34 lakh from the provision was increased through re-appropriation of </w:t>
      </w:r>
      <w:r w:rsidR="00180BBA" w:rsidRPr="00F05E74">
        <w:rPr>
          <w:rFonts w:ascii="Rupee Foradian" w:hAnsi="Rupee Foradian"/>
          <w:b/>
          <w:sz w:val="23"/>
          <w:szCs w:val="23"/>
        </w:rPr>
        <w:t xml:space="preserve">` </w:t>
      </w:r>
      <w:r w:rsidR="00180BBA" w:rsidRPr="00F05E74">
        <w:rPr>
          <w:b/>
          <w:sz w:val="24"/>
          <w:szCs w:val="24"/>
        </w:rPr>
        <w:t xml:space="preserve">551.98 lakh and decreased by way of surrender of </w:t>
      </w:r>
      <w:r w:rsidR="00180BBA" w:rsidRPr="00F05E74">
        <w:rPr>
          <w:rFonts w:ascii="Rupee Foradian" w:hAnsi="Rupee Foradian"/>
          <w:b/>
          <w:sz w:val="23"/>
          <w:szCs w:val="23"/>
        </w:rPr>
        <w:t xml:space="preserve">` </w:t>
      </w:r>
      <w:r w:rsidR="00180BBA" w:rsidRPr="00F05E74">
        <w:rPr>
          <w:b/>
          <w:sz w:val="24"/>
          <w:szCs w:val="24"/>
        </w:rPr>
        <w:t>823.32 lakh respectively was attributed to less receipt of demand for fund and incurring of expenditure as per actual requirement. Reasons for re-appropriation have not been intimated (July 2024).</w:t>
      </w:r>
      <w:r w:rsidRPr="00F05E74">
        <w:rPr>
          <w:b/>
          <w:sz w:val="24"/>
          <w:szCs w:val="24"/>
        </w:rPr>
        <w:t xml:space="preserve"> Persistent saving under this head had also been noticed during 2017-18 to 202</w:t>
      </w:r>
      <w:r w:rsidR="00180BBA" w:rsidRPr="00F05E74">
        <w:rPr>
          <w:b/>
          <w:sz w:val="24"/>
          <w:szCs w:val="24"/>
        </w:rPr>
        <w:t>2</w:t>
      </w:r>
      <w:r w:rsidRPr="00F05E74">
        <w:rPr>
          <w:b/>
          <w:sz w:val="24"/>
          <w:szCs w:val="24"/>
        </w:rPr>
        <w:t>-2</w:t>
      </w:r>
      <w:r w:rsidR="00180BBA" w:rsidRPr="00F05E74">
        <w:rPr>
          <w:b/>
          <w:sz w:val="24"/>
          <w:szCs w:val="24"/>
        </w:rPr>
        <w:t>3</w:t>
      </w:r>
      <w:r w:rsidRPr="00F05E74">
        <w:rPr>
          <w:b/>
          <w:sz w:val="24"/>
          <w:szCs w:val="24"/>
        </w:rPr>
        <w:t>.</w:t>
      </w:r>
    </w:p>
    <w:p w14:paraId="4CC93671"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5E3A6CE2"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2700028" w14:textId="77777777" w:rsidR="0061032F" w:rsidRPr="00F05E74" w:rsidRDefault="0061032F" w:rsidP="0061032F">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DC2C125" w14:textId="77777777" w:rsidR="0061032F" w:rsidRPr="00F05E74" w:rsidRDefault="0061032F" w:rsidP="0061032F">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63B209FD" w14:textId="69A70568"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(2</w:t>
      </w:r>
      <w:r w:rsidR="00E10A1E" w:rsidRPr="00F05E74">
        <w:rPr>
          <w:szCs w:val="24"/>
        </w:rPr>
        <w:t>5</w:t>
      </w:r>
      <w:r w:rsidRPr="00F05E74">
        <w:rPr>
          <w:szCs w:val="24"/>
        </w:rPr>
        <w:t>) 2202-03-796-001-0705-Centrally Sponsored Scheme</w:t>
      </w:r>
    </w:p>
    <w:p w14:paraId="4036098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(T.A.S.P.)-State Share- </w:t>
      </w:r>
    </w:p>
    <w:p w14:paraId="74173E2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 xml:space="preserve">8971-National Higher </w:t>
      </w:r>
    </w:p>
    <w:p w14:paraId="3AB74E8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Education Campaign-</w:t>
      </w:r>
      <w:r w:rsidRPr="00F05E74">
        <w:rPr>
          <w:sz w:val="24"/>
          <w:szCs w:val="24"/>
        </w:rPr>
        <w:tab/>
      </w:r>
      <w:r w:rsidRPr="00F05E74">
        <w:rPr>
          <w:sz w:val="24"/>
          <w:szCs w:val="24"/>
        </w:rPr>
        <w:tab/>
      </w:r>
    </w:p>
    <w:p w14:paraId="254C897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320.00</w:t>
      </w:r>
      <w:r w:rsidRPr="00F05E74">
        <w:rPr>
          <w:sz w:val="24"/>
          <w:szCs w:val="24"/>
        </w:rPr>
        <w:tab/>
      </w:r>
      <w:r w:rsidRPr="00F05E74">
        <w:rPr>
          <w:sz w:val="24"/>
          <w:szCs w:val="24"/>
        </w:rPr>
        <w:tab/>
      </w:r>
    </w:p>
    <w:p w14:paraId="0441FD0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(-)316.53</w:t>
      </w:r>
      <w:r w:rsidRPr="00F05E74">
        <w:rPr>
          <w:sz w:val="24"/>
          <w:szCs w:val="24"/>
        </w:rPr>
        <w:tab/>
        <w:t>3.47</w:t>
      </w:r>
      <w:r w:rsidRPr="00F05E74">
        <w:rPr>
          <w:sz w:val="24"/>
          <w:szCs w:val="24"/>
        </w:rPr>
        <w:tab/>
        <w:t>3.47</w:t>
      </w:r>
      <w:r w:rsidRPr="00F05E74">
        <w:rPr>
          <w:sz w:val="24"/>
          <w:szCs w:val="24"/>
        </w:rPr>
        <w:tab/>
        <w:t>0.00</w:t>
      </w:r>
    </w:p>
    <w:p w14:paraId="729415B5" w14:textId="24922B39"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0D5BDE" w:rsidRPr="00F05E74">
        <w:rPr>
          <w:b/>
          <w:sz w:val="24"/>
          <w:szCs w:val="24"/>
        </w:rPr>
        <w:t>316.53</w:t>
      </w:r>
      <w:r w:rsidRPr="00F05E74">
        <w:rPr>
          <w:b/>
          <w:sz w:val="24"/>
          <w:szCs w:val="24"/>
        </w:rPr>
        <w:t xml:space="preserve"> lakh from the provision by way of surrender was attributed to incurring of expenditure on the basis of receipt of fund from the Government of India. </w:t>
      </w:r>
      <w:r w:rsidR="000D5BDE" w:rsidRPr="00F05E74">
        <w:rPr>
          <w:b/>
          <w:bCs/>
          <w:sz w:val="24"/>
          <w:szCs w:val="24"/>
        </w:rPr>
        <w:t>Saving had occurred under this head during 2022-23 also.</w:t>
      </w:r>
    </w:p>
    <w:p w14:paraId="6BAF00E2" w14:textId="53786E47" w:rsidR="00892D37" w:rsidRPr="00F05E74" w:rsidRDefault="00892D37" w:rsidP="00892D37">
      <w:pPr>
        <w:pStyle w:val="Header"/>
        <w:tabs>
          <w:tab w:val="clear" w:pos="4320"/>
          <w:tab w:val="clear" w:pos="86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(2</w:t>
      </w:r>
      <w:r w:rsidR="00C8191D" w:rsidRPr="00F05E74">
        <w:rPr>
          <w:sz w:val="24"/>
          <w:szCs w:val="24"/>
        </w:rPr>
        <w:t>6</w:t>
      </w:r>
      <w:r w:rsidRPr="00F05E74">
        <w:rPr>
          <w:sz w:val="24"/>
          <w:szCs w:val="24"/>
        </w:rPr>
        <w:t>) 2202-03-796-001-0702-Centrally Sponsored Schemes (T.A.S.P.)-</w:t>
      </w:r>
    </w:p>
    <w:p w14:paraId="33C1D23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 xml:space="preserve">8971-National Higher </w:t>
      </w:r>
    </w:p>
    <w:p w14:paraId="2DAB5CF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Education Campaign-</w:t>
      </w:r>
      <w:r w:rsidRPr="00F05E74">
        <w:rPr>
          <w:sz w:val="24"/>
          <w:szCs w:val="24"/>
        </w:rPr>
        <w:tab/>
      </w:r>
      <w:r w:rsidRPr="00F05E74">
        <w:rPr>
          <w:sz w:val="24"/>
          <w:szCs w:val="24"/>
        </w:rPr>
        <w:tab/>
      </w:r>
    </w:p>
    <w:p w14:paraId="221AD576"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480.00</w:t>
      </w:r>
      <w:r w:rsidRPr="00F05E74">
        <w:rPr>
          <w:sz w:val="24"/>
          <w:szCs w:val="24"/>
        </w:rPr>
        <w:tab/>
      </w:r>
      <w:r w:rsidRPr="00F05E74">
        <w:rPr>
          <w:sz w:val="24"/>
          <w:szCs w:val="24"/>
        </w:rPr>
        <w:tab/>
      </w:r>
    </w:p>
    <w:p w14:paraId="7A7BE64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(-)474.79</w:t>
      </w:r>
      <w:r w:rsidRPr="00F05E74">
        <w:rPr>
          <w:sz w:val="24"/>
          <w:szCs w:val="24"/>
        </w:rPr>
        <w:tab/>
        <w:t>5.21</w:t>
      </w:r>
      <w:r w:rsidRPr="00F05E74">
        <w:rPr>
          <w:sz w:val="24"/>
          <w:szCs w:val="24"/>
        </w:rPr>
        <w:tab/>
        <w:t>5.21</w:t>
      </w:r>
      <w:r w:rsidRPr="00F05E74">
        <w:rPr>
          <w:sz w:val="24"/>
          <w:szCs w:val="24"/>
        </w:rPr>
        <w:tab/>
        <w:t>0.00</w:t>
      </w:r>
    </w:p>
    <w:p w14:paraId="7E3D5C5F" w14:textId="6C05EB79"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0D5BDE" w:rsidRPr="00F05E74">
        <w:rPr>
          <w:b/>
          <w:sz w:val="24"/>
          <w:szCs w:val="24"/>
        </w:rPr>
        <w:t>474.79</w:t>
      </w:r>
      <w:r w:rsidRPr="00F05E74">
        <w:rPr>
          <w:b/>
          <w:sz w:val="24"/>
          <w:szCs w:val="24"/>
        </w:rPr>
        <w:t xml:space="preserve"> lakh from the provision by way of surrender was attributed to incurring of expenditure on the basis of receipt of fund from the Government of India. Persistent saving under this head had also been noticed during 2014-15 to 202</w:t>
      </w:r>
      <w:r w:rsidR="000D5BDE" w:rsidRPr="00F05E74">
        <w:rPr>
          <w:b/>
          <w:sz w:val="24"/>
          <w:szCs w:val="24"/>
        </w:rPr>
        <w:t>2</w:t>
      </w:r>
      <w:r w:rsidRPr="00F05E74">
        <w:rPr>
          <w:b/>
          <w:sz w:val="24"/>
          <w:szCs w:val="24"/>
        </w:rPr>
        <w:t>-2</w:t>
      </w:r>
      <w:r w:rsidR="000D5BDE" w:rsidRPr="00F05E74">
        <w:rPr>
          <w:b/>
          <w:sz w:val="24"/>
          <w:szCs w:val="24"/>
        </w:rPr>
        <w:t>3</w:t>
      </w:r>
      <w:r w:rsidRPr="00F05E74">
        <w:rPr>
          <w:b/>
          <w:sz w:val="24"/>
          <w:szCs w:val="24"/>
        </w:rPr>
        <w:t>.</w:t>
      </w:r>
    </w:p>
    <w:p w14:paraId="130DA605" w14:textId="3D31D45A"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jc w:val="both"/>
        <w:rPr>
          <w:sz w:val="24"/>
          <w:szCs w:val="24"/>
        </w:rPr>
      </w:pPr>
      <w:r w:rsidRPr="00F05E74">
        <w:rPr>
          <w:sz w:val="24"/>
          <w:szCs w:val="24"/>
        </w:rPr>
        <w:t>(2</w:t>
      </w:r>
      <w:r w:rsidR="00C8191D" w:rsidRPr="00F05E74">
        <w:rPr>
          <w:sz w:val="24"/>
          <w:szCs w:val="24"/>
        </w:rPr>
        <w:t>7</w:t>
      </w:r>
      <w:r w:rsidRPr="00F05E74">
        <w:rPr>
          <w:sz w:val="24"/>
          <w:szCs w:val="24"/>
        </w:rPr>
        <w:t>) 2202-03-796-103-0102-Tribal Area Sub-Plan-</w:t>
      </w:r>
    </w:p>
    <w:p w14:paraId="0DA6CAE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 xml:space="preserve">798-Arts, Science and </w:t>
      </w:r>
    </w:p>
    <w:p w14:paraId="52C21B5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 xml:space="preserve">Commerce </w:t>
      </w:r>
    </w:p>
    <w:p w14:paraId="7BA0A1C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Colleges-</w:t>
      </w:r>
      <w:r w:rsidRPr="00F05E74">
        <w:rPr>
          <w:sz w:val="24"/>
          <w:szCs w:val="24"/>
        </w:rPr>
        <w:tab/>
      </w:r>
    </w:p>
    <w:p w14:paraId="5C6AB40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13,777.40</w:t>
      </w:r>
    </w:p>
    <w:p w14:paraId="0488F92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470.00</w:t>
      </w:r>
    </w:p>
    <w:p w14:paraId="15CB6F77" w14:textId="608ED812" w:rsidR="00892D37" w:rsidRPr="00F05E74" w:rsidRDefault="00892D37" w:rsidP="00DF7D5B">
      <w:pPr>
        <w:pStyle w:val="Header"/>
        <w:tabs>
          <w:tab w:val="clear" w:pos="4320"/>
          <w:tab w:val="clear" w:pos="8640"/>
          <w:tab w:val="left" w:pos="864"/>
          <w:tab w:val="left" w:pos="1440"/>
          <w:tab w:val="right" w:pos="3600"/>
          <w:tab w:val="right" w:pos="6120"/>
          <w:tab w:val="right" w:pos="8280"/>
          <w:tab w:val="right" w:pos="10048"/>
        </w:tabs>
        <w:ind w:right="0" w:firstLine="0"/>
        <w:rPr>
          <w:sz w:val="24"/>
          <w:szCs w:val="24"/>
        </w:rPr>
      </w:pPr>
      <w:r w:rsidRPr="00F05E74">
        <w:rPr>
          <w:sz w:val="24"/>
          <w:szCs w:val="24"/>
        </w:rPr>
        <w:tab/>
        <w:t>R.</w:t>
      </w:r>
      <w:r w:rsidRPr="00F05E74">
        <w:rPr>
          <w:sz w:val="24"/>
          <w:szCs w:val="24"/>
        </w:rPr>
        <w:tab/>
      </w:r>
      <w:r w:rsidRPr="00F05E74">
        <w:rPr>
          <w:sz w:val="24"/>
          <w:szCs w:val="24"/>
        </w:rPr>
        <w:tab/>
        <w:t>(-)1,803.68</w:t>
      </w:r>
      <w:r w:rsidRPr="00F05E74">
        <w:rPr>
          <w:sz w:val="24"/>
          <w:szCs w:val="24"/>
        </w:rPr>
        <w:tab/>
        <w:t>12,443.73</w:t>
      </w:r>
      <w:r w:rsidRPr="00F05E74">
        <w:rPr>
          <w:sz w:val="24"/>
          <w:szCs w:val="24"/>
        </w:rPr>
        <w:tab/>
        <w:t>12,484.07</w:t>
      </w:r>
      <w:r w:rsidRPr="00F05E74">
        <w:rPr>
          <w:sz w:val="24"/>
          <w:szCs w:val="24"/>
        </w:rPr>
        <w:tab/>
        <w:t>+40.3</w:t>
      </w:r>
      <w:r w:rsidR="00DF7D5B" w:rsidRPr="00F05E74">
        <w:rPr>
          <w:sz w:val="24"/>
          <w:szCs w:val="24"/>
        </w:rPr>
        <w:t>4</w:t>
      </w:r>
    </w:p>
    <w:p w14:paraId="387FEC57" w14:textId="210D747E"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0D5BDE" w:rsidRPr="00F05E74">
        <w:rPr>
          <w:b/>
          <w:sz w:val="24"/>
          <w:szCs w:val="24"/>
        </w:rPr>
        <w:t xml:space="preserve">Since the actual expenditure was less than the original provision, augmentation in the provision through supplementary provision of </w:t>
      </w:r>
      <w:r w:rsidR="000D5BDE" w:rsidRPr="00F05E74">
        <w:rPr>
          <w:rFonts w:ascii="Rupee Foradian" w:hAnsi="Rupee Foradian"/>
          <w:b/>
          <w:sz w:val="23"/>
          <w:szCs w:val="23"/>
        </w:rPr>
        <w:t xml:space="preserve">` </w:t>
      </w:r>
      <w:r w:rsidR="000D5BDE" w:rsidRPr="00F05E74">
        <w:rPr>
          <w:b/>
          <w:bCs/>
          <w:sz w:val="24"/>
          <w:szCs w:val="24"/>
        </w:rPr>
        <w:t xml:space="preserve">470.00 </w:t>
      </w:r>
      <w:r w:rsidR="000D5BDE" w:rsidRPr="00F05E74">
        <w:rPr>
          <w:b/>
          <w:sz w:val="24"/>
          <w:szCs w:val="24"/>
        </w:rPr>
        <w:t xml:space="preserve">lakh proved unnecessary. </w:t>
      </w:r>
      <w:r w:rsidRPr="00F05E74">
        <w:rPr>
          <w:b/>
          <w:sz w:val="24"/>
          <w:szCs w:val="24"/>
        </w:rPr>
        <w:t xml:space="preserve">Reduction of </w:t>
      </w:r>
      <w:r w:rsidR="000D5BDE" w:rsidRPr="00F05E74">
        <w:rPr>
          <w:b/>
          <w:sz w:val="24"/>
          <w:szCs w:val="24"/>
        </w:rPr>
        <w:br/>
      </w:r>
      <w:r w:rsidRPr="00F05E74">
        <w:rPr>
          <w:rFonts w:ascii="Rupee Foradian" w:hAnsi="Rupee Foradian"/>
          <w:b/>
          <w:sz w:val="23"/>
          <w:szCs w:val="23"/>
        </w:rPr>
        <w:t xml:space="preserve">` </w:t>
      </w:r>
      <w:r w:rsidR="000D5BDE" w:rsidRPr="00F05E74">
        <w:rPr>
          <w:b/>
          <w:bCs/>
          <w:sz w:val="24"/>
          <w:szCs w:val="24"/>
        </w:rPr>
        <w:t>1,803.68</w:t>
      </w:r>
      <w:r w:rsidRPr="00F05E74">
        <w:rPr>
          <w:b/>
          <w:bCs/>
          <w:sz w:val="24"/>
          <w:szCs w:val="24"/>
        </w:rPr>
        <w:t xml:space="preserve"> </w:t>
      </w:r>
      <w:r w:rsidRPr="00F05E74">
        <w:rPr>
          <w:b/>
          <w:sz w:val="24"/>
          <w:szCs w:val="24"/>
        </w:rPr>
        <w:t>lakh from the provision by way of surrender was attributed to</w:t>
      </w:r>
      <w:r w:rsidR="000D5BDE" w:rsidRPr="00F05E74">
        <w:rPr>
          <w:b/>
          <w:sz w:val="24"/>
          <w:szCs w:val="24"/>
        </w:rPr>
        <w:t xml:space="preserve"> non-filling up the vacant posts,</w:t>
      </w:r>
      <w:r w:rsidRPr="00F05E74">
        <w:rPr>
          <w:b/>
          <w:sz w:val="24"/>
          <w:szCs w:val="24"/>
        </w:rPr>
        <w:t xml:space="preserve"> incurring of expenditure as per actual requirements, non-</w:t>
      </w:r>
      <w:r w:rsidR="000D5BDE" w:rsidRPr="00F05E74">
        <w:rPr>
          <w:b/>
          <w:sz w:val="24"/>
          <w:szCs w:val="24"/>
        </w:rPr>
        <w:t xml:space="preserve">requirement of fund </w:t>
      </w:r>
      <w:r w:rsidRPr="00F05E74">
        <w:rPr>
          <w:b/>
          <w:sz w:val="24"/>
          <w:szCs w:val="24"/>
        </w:rPr>
        <w:t xml:space="preserve">and adoption of economic measures. </w:t>
      </w:r>
      <w:r w:rsidR="000D5BDE" w:rsidRPr="00F05E74">
        <w:rPr>
          <w:b/>
          <w:sz w:val="24"/>
          <w:szCs w:val="24"/>
        </w:rPr>
        <w:t xml:space="preserve">Reasons for final excess have not been intimated (July 2024). </w:t>
      </w:r>
      <w:r w:rsidRPr="00F05E74">
        <w:rPr>
          <w:b/>
          <w:sz w:val="24"/>
          <w:szCs w:val="24"/>
        </w:rPr>
        <w:t>Persistent saving under this head had also been noticed during 2014-15 to 202</w:t>
      </w:r>
      <w:r w:rsidR="000D5BDE" w:rsidRPr="00F05E74">
        <w:rPr>
          <w:b/>
          <w:sz w:val="24"/>
          <w:szCs w:val="24"/>
        </w:rPr>
        <w:t>2</w:t>
      </w:r>
      <w:r w:rsidRPr="00F05E74">
        <w:rPr>
          <w:b/>
          <w:sz w:val="24"/>
          <w:szCs w:val="24"/>
        </w:rPr>
        <w:t>-2</w:t>
      </w:r>
      <w:r w:rsidR="000D5BDE" w:rsidRPr="00F05E74">
        <w:rPr>
          <w:b/>
          <w:sz w:val="24"/>
          <w:szCs w:val="24"/>
        </w:rPr>
        <w:t>3</w:t>
      </w:r>
      <w:r w:rsidRPr="00F05E74">
        <w:rPr>
          <w:b/>
          <w:sz w:val="24"/>
          <w:szCs w:val="24"/>
        </w:rPr>
        <w:t>.</w:t>
      </w:r>
    </w:p>
    <w:p w14:paraId="1E9AA3B8" w14:textId="5AF52FA7"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jc w:val="both"/>
        <w:rPr>
          <w:sz w:val="24"/>
          <w:szCs w:val="24"/>
        </w:rPr>
      </w:pPr>
      <w:r w:rsidRPr="00F05E74">
        <w:rPr>
          <w:sz w:val="24"/>
          <w:szCs w:val="24"/>
        </w:rPr>
        <w:t>(2</w:t>
      </w:r>
      <w:r w:rsidR="00C8191D" w:rsidRPr="00F05E74">
        <w:rPr>
          <w:sz w:val="24"/>
          <w:szCs w:val="24"/>
        </w:rPr>
        <w:t>8</w:t>
      </w:r>
      <w:r w:rsidRPr="00F05E74">
        <w:rPr>
          <w:sz w:val="24"/>
          <w:szCs w:val="24"/>
        </w:rPr>
        <w:t>) 2203-796-102-0102-Tribal Area Sub-Plan-</w:t>
      </w:r>
    </w:p>
    <w:p w14:paraId="2D8782B7"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t xml:space="preserve">7445-Engineering College </w:t>
      </w:r>
    </w:p>
    <w:p w14:paraId="42AE7B26"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t>in Surguja University-</w:t>
      </w:r>
    </w:p>
    <w:p w14:paraId="3AB7446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400.00</w:t>
      </w:r>
      <w:r w:rsidRPr="00F05E74">
        <w:rPr>
          <w:sz w:val="24"/>
          <w:szCs w:val="24"/>
        </w:rPr>
        <w:tab/>
      </w:r>
    </w:p>
    <w:p w14:paraId="23C74CC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(-)180.00</w:t>
      </w:r>
      <w:r w:rsidRPr="00F05E74">
        <w:rPr>
          <w:sz w:val="24"/>
          <w:szCs w:val="24"/>
        </w:rPr>
        <w:tab/>
        <w:t>220.00</w:t>
      </w:r>
      <w:r w:rsidRPr="00F05E74">
        <w:rPr>
          <w:sz w:val="24"/>
          <w:szCs w:val="24"/>
        </w:rPr>
        <w:tab/>
        <w:t>220.00</w:t>
      </w:r>
      <w:r w:rsidRPr="00F05E74">
        <w:rPr>
          <w:sz w:val="24"/>
          <w:szCs w:val="24"/>
        </w:rPr>
        <w:tab/>
        <w:t>0.00</w:t>
      </w:r>
    </w:p>
    <w:p w14:paraId="2FDA2F36" w14:textId="08EBC042"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bCs/>
          <w:sz w:val="23"/>
          <w:szCs w:val="23"/>
        </w:rPr>
        <w:t xml:space="preserve">` </w:t>
      </w:r>
      <w:r w:rsidR="000D5BDE" w:rsidRPr="00F05E74">
        <w:rPr>
          <w:b/>
          <w:bCs/>
          <w:sz w:val="24"/>
          <w:szCs w:val="24"/>
        </w:rPr>
        <w:t>180.00</w:t>
      </w:r>
      <w:r w:rsidRPr="00F05E74">
        <w:rPr>
          <w:b/>
          <w:bCs/>
          <w:sz w:val="24"/>
          <w:szCs w:val="24"/>
        </w:rPr>
        <w:t xml:space="preserve"> lakh from the provision by way of surrender </w:t>
      </w:r>
      <w:r w:rsidRPr="00F05E74">
        <w:rPr>
          <w:b/>
          <w:sz w:val="24"/>
          <w:szCs w:val="24"/>
        </w:rPr>
        <w:t>was attributed to non-</w:t>
      </w:r>
      <w:r w:rsidR="000D5BDE" w:rsidRPr="00F05E74">
        <w:rPr>
          <w:b/>
          <w:sz w:val="24"/>
          <w:szCs w:val="24"/>
        </w:rPr>
        <w:t>receipt of demand for fund from the University</w:t>
      </w:r>
      <w:r w:rsidRPr="00F05E74">
        <w:rPr>
          <w:b/>
          <w:sz w:val="24"/>
          <w:szCs w:val="24"/>
        </w:rPr>
        <w:t>.</w:t>
      </w:r>
    </w:p>
    <w:p w14:paraId="6052032E" w14:textId="16B94F81"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jc w:val="both"/>
        <w:rPr>
          <w:sz w:val="24"/>
          <w:szCs w:val="24"/>
        </w:rPr>
      </w:pPr>
      <w:r w:rsidRPr="00F05E74">
        <w:rPr>
          <w:sz w:val="24"/>
          <w:szCs w:val="24"/>
        </w:rPr>
        <w:t>(2</w:t>
      </w:r>
      <w:r w:rsidR="00C8191D" w:rsidRPr="00F05E74">
        <w:rPr>
          <w:sz w:val="24"/>
          <w:szCs w:val="24"/>
        </w:rPr>
        <w:t>9</w:t>
      </w:r>
      <w:r w:rsidRPr="00F05E74">
        <w:rPr>
          <w:sz w:val="24"/>
          <w:szCs w:val="24"/>
        </w:rPr>
        <w:t>) 2203-796-105-0102-Tribal Area Sub-Plan-</w:t>
      </w:r>
    </w:p>
    <w:p w14:paraId="4550F060"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t xml:space="preserve">2668-Polytechnic </w:t>
      </w:r>
    </w:p>
    <w:p w14:paraId="4D226598"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t xml:space="preserve">Institutions- </w:t>
      </w:r>
    </w:p>
    <w:p w14:paraId="3BA0667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6,373.90</w:t>
      </w:r>
    </w:p>
    <w:p w14:paraId="1386B7F3" w14:textId="31F2B86E"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7800A6">
        <w:rPr>
          <w:sz w:val="24"/>
          <w:szCs w:val="24"/>
        </w:rPr>
        <w:t xml:space="preserve"> </w:t>
      </w:r>
      <w:r w:rsidR="007800A6" w:rsidRPr="00F10875">
        <w:rPr>
          <w:rFonts w:ascii="Rupee Foradian" w:hAnsi="Rupee Foradian"/>
          <w:sz w:val="22"/>
          <w:szCs w:val="22"/>
        </w:rPr>
        <w:t>(`</w:t>
      </w:r>
      <w:r w:rsidR="007800A6">
        <w:rPr>
          <w:sz w:val="22"/>
          <w:szCs w:val="22"/>
        </w:rPr>
        <w:t>2</w:t>
      </w:r>
      <w:r w:rsidR="007800A6" w:rsidRPr="00F10875">
        <w:rPr>
          <w:sz w:val="22"/>
          <w:szCs w:val="22"/>
        </w:rPr>
        <w:t>00</w:t>
      </w:r>
      <w:r w:rsidR="007800A6" w:rsidRPr="00F10875">
        <w:rPr>
          <w:rFonts w:ascii="Rupee Foradian" w:hAnsi="Rupee Foradian"/>
          <w:sz w:val="22"/>
          <w:szCs w:val="22"/>
        </w:rPr>
        <w:t>)</w:t>
      </w:r>
    </w:p>
    <w:p w14:paraId="324B8FEA" w14:textId="072B85AE"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(-)133.73</w:t>
      </w:r>
      <w:r w:rsidRPr="00F05E74">
        <w:rPr>
          <w:sz w:val="24"/>
          <w:szCs w:val="24"/>
        </w:rPr>
        <w:tab/>
        <w:t>6,240.17</w:t>
      </w:r>
      <w:r w:rsidRPr="00F05E74">
        <w:rPr>
          <w:sz w:val="24"/>
          <w:szCs w:val="24"/>
        </w:rPr>
        <w:tab/>
        <w:t>4,931.91</w:t>
      </w:r>
      <w:r w:rsidRPr="00F05E74">
        <w:rPr>
          <w:sz w:val="24"/>
          <w:szCs w:val="24"/>
        </w:rPr>
        <w:tab/>
        <w:t>(-)1,308.2</w:t>
      </w:r>
      <w:r w:rsidR="0098392D" w:rsidRPr="00F05E74">
        <w:rPr>
          <w:sz w:val="24"/>
          <w:szCs w:val="24"/>
        </w:rPr>
        <w:t>6</w:t>
      </w:r>
    </w:p>
    <w:p w14:paraId="17DCC50C" w14:textId="53398862"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bCs/>
          <w:sz w:val="24"/>
          <w:szCs w:val="24"/>
        </w:rPr>
      </w:pPr>
      <w:r w:rsidRPr="00F05E74">
        <w:rPr>
          <w:sz w:val="24"/>
          <w:szCs w:val="24"/>
        </w:rPr>
        <w:tab/>
      </w:r>
      <w:r w:rsidR="000D5BDE" w:rsidRPr="00F05E74">
        <w:rPr>
          <w:b/>
          <w:sz w:val="24"/>
          <w:szCs w:val="24"/>
        </w:rPr>
        <w:t>Adequate reasons for r</w:t>
      </w:r>
      <w:r w:rsidRPr="00F05E74">
        <w:rPr>
          <w:b/>
          <w:sz w:val="24"/>
          <w:szCs w:val="24"/>
        </w:rPr>
        <w:t xml:space="preserve">eduction of </w:t>
      </w:r>
      <w:r w:rsidRPr="00F05E74">
        <w:rPr>
          <w:rFonts w:ascii="Rupee Foradian" w:hAnsi="Rupee Foradian"/>
          <w:b/>
          <w:bCs/>
          <w:sz w:val="23"/>
          <w:szCs w:val="23"/>
        </w:rPr>
        <w:t xml:space="preserve">` </w:t>
      </w:r>
      <w:r w:rsidR="000D5BDE" w:rsidRPr="00F05E74">
        <w:rPr>
          <w:b/>
          <w:bCs/>
          <w:sz w:val="24"/>
          <w:szCs w:val="24"/>
        </w:rPr>
        <w:t>133.73</w:t>
      </w:r>
      <w:r w:rsidRPr="00F05E74">
        <w:rPr>
          <w:b/>
          <w:bCs/>
          <w:sz w:val="24"/>
          <w:szCs w:val="24"/>
        </w:rPr>
        <w:t xml:space="preserve"> lakh from the provision by way of surrender </w:t>
      </w:r>
      <w:r w:rsidR="003B7BBD" w:rsidRPr="00F05E74">
        <w:rPr>
          <w:b/>
          <w:sz w:val="24"/>
          <w:szCs w:val="24"/>
        </w:rPr>
        <w:t>as well as huge final saving have not been intimated (July 2024)</w:t>
      </w:r>
      <w:r w:rsidRPr="00F05E74">
        <w:rPr>
          <w:b/>
          <w:sz w:val="24"/>
          <w:szCs w:val="24"/>
        </w:rPr>
        <w:t>.</w:t>
      </w:r>
      <w:r w:rsidR="003B7BBD" w:rsidRPr="00F05E74">
        <w:rPr>
          <w:b/>
          <w:sz w:val="24"/>
          <w:szCs w:val="24"/>
        </w:rPr>
        <w:t xml:space="preserve"> </w:t>
      </w:r>
      <w:r w:rsidR="003B7BBD" w:rsidRPr="00F05E74">
        <w:rPr>
          <w:b/>
          <w:bCs/>
          <w:sz w:val="24"/>
          <w:szCs w:val="24"/>
        </w:rPr>
        <w:t>Saving had occurred under this head during 2022-23 also.</w:t>
      </w:r>
    </w:p>
    <w:p w14:paraId="735C06E4" w14:textId="77777777" w:rsidR="0061032F" w:rsidRPr="00F05E74" w:rsidRDefault="0061032F"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bCs/>
          <w:sz w:val="24"/>
          <w:szCs w:val="24"/>
        </w:rPr>
      </w:pPr>
    </w:p>
    <w:p w14:paraId="68C3EFEC"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3FD81477" w14:textId="77777777" w:rsidR="0061032F" w:rsidRPr="00F05E74" w:rsidRDefault="0061032F" w:rsidP="0061032F">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F95EA00" w14:textId="77777777" w:rsidR="0061032F" w:rsidRPr="00F05E74" w:rsidRDefault="0061032F" w:rsidP="0061032F">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53EFADD" w14:textId="77777777" w:rsidR="0061032F" w:rsidRPr="00F05E74" w:rsidRDefault="0061032F" w:rsidP="0061032F">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0B802A50" w14:textId="0B5EBF2E" w:rsidR="00892D37" w:rsidRPr="00F05E74" w:rsidRDefault="00892D37" w:rsidP="00892D37">
      <w:pPr>
        <w:pStyle w:val="Header"/>
        <w:tabs>
          <w:tab w:val="clear" w:pos="4320"/>
          <w:tab w:val="clear" w:pos="8640"/>
          <w:tab w:val="left" w:pos="864"/>
          <w:tab w:val="right" w:pos="3600"/>
          <w:tab w:val="right" w:pos="6120"/>
          <w:tab w:val="right" w:pos="8280"/>
          <w:tab w:val="right" w:pos="10044"/>
        </w:tabs>
        <w:spacing w:after="0"/>
        <w:ind w:right="0" w:firstLine="0"/>
        <w:jc w:val="both"/>
        <w:rPr>
          <w:sz w:val="24"/>
          <w:szCs w:val="24"/>
        </w:rPr>
      </w:pPr>
      <w:r w:rsidRPr="00F05E74">
        <w:rPr>
          <w:sz w:val="24"/>
          <w:szCs w:val="24"/>
        </w:rPr>
        <w:t>(</w:t>
      </w:r>
      <w:r w:rsidR="00C8191D" w:rsidRPr="00F05E74">
        <w:rPr>
          <w:sz w:val="24"/>
          <w:szCs w:val="24"/>
        </w:rPr>
        <w:t>30</w:t>
      </w:r>
      <w:r w:rsidRPr="00F05E74">
        <w:rPr>
          <w:sz w:val="24"/>
          <w:szCs w:val="24"/>
        </w:rPr>
        <w:t>) 2203-796-112-0102-Tribal Area Sub-Plan-</w:t>
      </w:r>
    </w:p>
    <w:p w14:paraId="558C5C43" w14:textId="77777777" w:rsidR="003B7BBD"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t xml:space="preserve">502-Engineering </w:t>
      </w:r>
    </w:p>
    <w:p w14:paraId="4EE40771" w14:textId="04BC62D7" w:rsidR="00892D37" w:rsidRPr="00F05E74" w:rsidRDefault="003B7BBD"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00892D37" w:rsidRPr="00F05E74">
        <w:rPr>
          <w:sz w:val="24"/>
          <w:szCs w:val="24"/>
        </w:rPr>
        <w:t xml:space="preserve">College- </w:t>
      </w:r>
    </w:p>
    <w:p w14:paraId="1CFE65B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1,633.54</w:t>
      </w:r>
      <w:r w:rsidRPr="00F05E74">
        <w:rPr>
          <w:sz w:val="24"/>
          <w:szCs w:val="24"/>
        </w:rPr>
        <w:tab/>
      </w:r>
    </w:p>
    <w:p w14:paraId="431BA270" w14:textId="77777777" w:rsidR="003B7BBD"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(-)123.15</w:t>
      </w:r>
      <w:r w:rsidRPr="00F05E74">
        <w:rPr>
          <w:sz w:val="24"/>
          <w:szCs w:val="24"/>
        </w:rPr>
        <w:tab/>
        <w:t>1,510.39</w:t>
      </w:r>
      <w:r w:rsidRPr="00F05E74">
        <w:rPr>
          <w:sz w:val="24"/>
          <w:szCs w:val="24"/>
        </w:rPr>
        <w:tab/>
        <w:t>1,415.62</w:t>
      </w:r>
      <w:r w:rsidRPr="00F05E74">
        <w:rPr>
          <w:sz w:val="24"/>
          <w:szCs w:val="24"/>
        </w:rPr>
        <w:tab/>
        <w:t>(-)94.77</w:t>
      </w:r>
    </w:p>
    <w:p w14:paraId="669144B8" w14:textId="0D998D4B"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3B7BBD" w:rsidRPr="00F05E74">
        <w:rPr>
          <w:b/>
          <w:sz w:val="24"/>
          <w:szCs w:val="24"/>
        </w:rPr>
        <w:t xml:space="preserve">Reasons for reduction of </w:t>
      </w:r>
      <w:r w:rsidR="003B7BBD" w:rsidRPr="00F05E74">
        <w:rPr>
          <w:rFonts w:ascii="Rupee Foradian" w:hAnsi="Rupee Foradian"/>
          <w:b/>
          <w:bCs/>
          <w:sz w:val="23"/>
          <w:szCs w:val="23"/>
        </w:rPr>
        <w:t xml:space="preserve">` </w:t>
      </w:r>
      <w:r w:rsidR="003B7BBD" w:rsidRPr="00F05E74">
        <w:rPr>
          <w:b/>
          <w:bCs/>
          <w:sz w:val="24"/>
          <w:szCs w:val="24"/>
        </w:rPr>
        <w:t xml:space="preserve">123.15 lakh from the provision by way of surrender </w:t>
      </w:r>
      <w:r w:rsidR="003B7BBD" w:rsidRPr="00F05E74">
        <w:rPr>
          <w:b/>
          <w:sz w:val="24"/>
          <w:szCs w:val="24"/>
        </w:rPr>
        <w:t>as well as final saving have not been intimated (July 2024).</w:t>
      </w:r>
    </w:p>
    <w:p w14:paraId="6E0630DD" w14:textId="3A433C75"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(3</w:t>
      </w:r>
      <w:r w:rsidR="00C8191D" w:rsidRPr="00F05E74">
        <w:rPr>
          <w:sz w:val="24"/>
          <w:szCs w:val="24"/>
        </w:rPr>
        <w:t>1</w:t>
      </w:r>
      <w:r w:rsidRPr="00F05E74">
        <w:rPr>
          <w:sz w:val="24"/>
          <w:szCs w:val="24"/>
        </w:rPr>
        <w:t>) 2204-796-103-0102-Tribal Area Sub-Plan-</w:t>
      </w:r>
    </w:p>
    <w:p w14:paraId="134C698C" w14:textId="77777777" w:rsidR="003B7BBD"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5429-Youth Welfare </w:t>
      </w:r>
    </w:p>
    <w:p w14:paraId="7E8D8F4F" w14:textId="7579E70A" w:rsidR="00892D37" w:rsidRPr="00F05E74" w:rsidRDefault="003B7BBD"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r>
      <w:r w:rsidR="00892D37" w:rsidRPr="00F05E74">
        <w:rPr>
          <w:sz w:val="24"/>
          <w:szCs w:val="24"/>
        </w:rPr>
        <w:t>Activities-</w:t>
      </w:r>
    </w:p>
    <w:p w14:paraId="17BFC1D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369.37</w:t>
      </w:r>
      <w:r w:rsidRPr="00F05E74">
        <w:rPr>
          <w:sz w:val="24"/>
          <w:szCs w:val="24"/>
        </w:rPr>
        <w:tab/>
      </w:r>
    </w:p>
    <w:p w14:paraId="327B02A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(-)363.77</w:t>
      </w:r>
      <w:r w:rsidRPr="00F05E74">
        <w:rPr>
          <w:sz w:val="24"/>
          <w:szCs w:val="24"/>
        </w:rPr>
        <w:tab/>
        <w:t>5.60</w:t>
      </w:r>
      <w:r w:rsidRPr="00F05E74">
        <w:rPr>
          <w:sz w:val="24"/>
          <w:szCs w:val="24"/>
        </w:rPr>
        <w:tab/>
        <w:t>5.60</w:t>
      </w:r>
      <w:r w:rsidRPr="00F05E74">
        <w:rPr>
          <w:sz w:val="24"/>
          <w:szCs w:val="24"/>
        </w:rPr>
        <w:tab/>
        <w:t>0.00</w:t>
      </w:r>
    </w:p>
    <w:p w14:paraId="3420D1ED" w14:textId="6BACB6F5"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3B7BBD" w:rsidRPr="00F05E74">
        <w:rPr>
          <w:b/>
          <w:bCs/>
          <w:sz w:val="24"/>
          <w:szCs w:val="24"/>
        </w:rPr>
        <w:t>363.77</w:t>
      </w:r>
      <w:r w:rsidRPr="00F05E74">
        <w:rPr>
          <w:b/>
          <w:bCs/>
          <w:sz w:val="24"/>
          <w:szCs w:val="24"/>
        </w:rPr>
        <w:t xml:space="preserve"> </w:t>
      </w:r>
      <w:r w:rsidRPr="00F05E74">
        <w:rPr>
          <w:b/>
          <w:sz w:val="24"/>
          <w:szCs w:val="24"/>
        </w:rPr>
        <w:t xml:space="preserve">lakh from the provision by way of surrender was attributed to sanction of funds as per actual requirements. </w:t>
      </w:r>
    </w:p>
    <w:p w14:paraId="5E316175" w14:textId="1B5E9352"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(3</w:t>
      </w:r>
      <w:r w:rsidR="00C8191D" w:rsidRPr="00F05E74">
        <w:rPr>
          <w:sz w:val="24"/>
          <w:szCs w:val="24"/>
        </w:rPr>
        <w:t>2</w:t>
      </w:r>
      <w:r w:rsidRPr="00F05E74">
        <w:rPr>
          <w:sz w:val="24"/>
          <w:szCs w:val="24"/>
        </w:rPr>
        <w:t>) 2204-796-103-0102-Tribal Area Sub-Plan-</w:t>
      </w:r>
    </w:p>
    <w:p w14:paraId="2774B4E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6407-State Youth </w:t>
      </w:r>
    </w:p>
    <w:p w14:paraId="434D9F6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Festival-</w:t>
      </w:r>
    </w:p>
    <w:p w14:paraId="13E8C17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304.00</w:t>
      </w:r>
      <w:r w:rsidRPr="00F05E74">
        <w:rPr>
          <w:sz w:val="24"/>
          <w:szCs w:val="24"/>
        </w:rPr>
        <w:tab/>
      </w:r>
    </w:p>
    <w:p w14:paraId="635352B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(-)304.00</w:t>
      </w:r>
      <w:r w:rsidRPr="00F05E74">
        <w:rPr>
          <w:sz w:val="24"/>
          <w:szCs w:val="24"/>
        </w:rPr>
        <w:tab/>
        <w:t>0.00</w:t>
      </w:r>
      <w:r w:rsidRPr="00F05E74">
        <w:rPr>
          <w:sz w:val="24"/>
          <w:szCs w:val="24"/>
        </w:rPr>
        <w:tab/>
        <w:t>0.00</w:t>
      </w:r>
      <w:r w:rsidRPr="00F05E74">
        <w:rPr>
          <w:sz w:val="24"/>
          <w:szCs w:val="24"/>
        </w:rPr>
        <w:tab/>
        <w:t>0.00</w:t>
      </w:r>
    </w:p>
    <w:p w14:paraId="0E9917D1" w14:textId="42D1E17F"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ind w:right="0" w:firstLine="0"/>
        <w:jc w:val="both"/>
        <w:rPr>
          <w:b/>
          <w:sz w:val="24"/>
          <w:szCs w:val="24"/>
        </w:rPr>
      </w:pPr>
      <w:r w:rsidRPr="00F05E74">
        <w:rPr>
          <w:b/>
          <w:sz w:val="24"/>
          <w:szCs w:val="24"/>
        </w:rPr>
        <w:tab/>
      </w:r>
      <w:r w:rsidR="003B7BBD" w:rsidRPr="00F05E74">
        <w:rPr>
          <w:b/>
          <w:sz w:val="24"/>
          <w:szCs w:val="24"/>
        </w:rPr>
        <w:t>Non-utilisation of entire provision</w:t>
      </w:r>
      <w:r w:rsidRPr="00F05E74">
        <w:rPr>
          <w:b/>
          <w:sz w:val="24"/>
          <w:szCs w:val="24"/>
        </w:rPr>
        <w:t xml:space="preserve"> was attributed to </w:t>
      </w:r>
      <w:r w:rsidR="003B7BBD" w:rsidRPr="00F05E74">
        <w:rPr>
          <w:b/>
          <w:sz w:val="24"/>
          <w:szCs w:val="24"/>
        </w:rPr>
        <w:t>non-organisation of the Youth  Festival</w:t>
      </w:r>
      <w:r w:rsidRPr="00F05E74">
        <w:rPr>
          <w:b/>
          <w:sz w:val="24"/>
          <w:szCs w:val="24"/>
        </w:rPr>
        <w:t>.</w:t>
      </w:r>
      <w:r w:rsidR="003B7BBD" w:rsidRPr="00F05E74">
        <w:rPr>
          <w:b/>
          <w:sz w:val="24"/>
          <w:szCs w:val="24"/>
        </w:rPr>
        <w:t xml:space="preserve"> </w:t>
      </w:r>
      <w:r w:rsidR="003B7BBD" w:rsidRPr="00F05E74">
        <w:rPr>
          <w:b/>
          <w:bCs/>
          <w:sz w:val="24"/>
          <w:szCs w:val="24"/>
        </w:rPr>
        <w:t>Saving had occurred under this head during 2022-23 also.</w:t>
      </w:r>
    </w:p>
    <w:p w14:paraId="22335E88" w14:textId="705A8E7E"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w:t>
      </w:r>
      <w:r w:rsidR="00C8191D" w:rsidRPr="00F05E74">
        <w:rPr>
          <w:sz w:val="24"/>
          <w:szCs w:val="24"/>
        </w:rPr>
        <w:t>33</w:t>
      </w:r>
      <w:r w:rsidRPr="00F05E74">
        <w:rPr>
          <w:sz w:val="24"/>
          <w:szCs w:val="24"/>
        </w:rPr>
        <w:t>) 2204-796-103-0102-Tribal Area Sub-Plan-</w:t>
      </w:r>
    </w:p>
    <w:p w14:paraId="27BE4453" w14:textId="70CF17F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sz w:val="24"/>
          <w:szCs w:val="24"/>
        </w:rPr>
      </w:pPr>
      <w:r w:rsidRPr="00F05E74">
        <w:rPr>
          <w:sz w:val="24"/>
          <w:szCs w:val="24"/>
        </w:rPr>
        <w:tab/>
      </w:r>
      <w:r w:rsidR="003B7BBD" w:rsidRPr="00F05E74">
        <w:rPr>
          <w:sz w:val="24"/>
          <w:szCs w:val="24"/>
        </w:rPr>
        <w:t xml:space="preserve"> </w:t>
      </w:r>
      <w:r w:rsidRPr="00F05E74">
        <w:rPr>
          <w:sz w:val="24"/>
          <w:szCs w:val="24"/>
        </w:rPr>
        <w:t>6408-</w:t>
      </w:r>
      <w:r w:rsidRPr="00F05E74">
        <w:rPr>
          <w:i/>
          <w:sz w:val="24"/>
          <w:szCs w:val="24"/>
        </w:rPr>
        <w:t xml:space="preserve">Rajya Yuva </w:t>
      </w:r>
    </w:p>
    <w:p w14:paraId="494FF17A" w14:textId="5C4C2909"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i/>
          <w:sz w:val="24"/>
          <w:szCs w:val="24"/>
        </w:rPr>
        <w:tab/>
      </w:r>
      <w:r w:rsidR="003B7BBD" w:rsidRPr="00F05E74">
        <w:rPr>
          <w:i/>
          <w:sz w:val="24"/>
          <w:szCs w:val="24"/>
        </w:rPr>
        <w:t xml:space="preserve"> </w:t>
      </w:r>
      <w:r w:rsidRPr="00F05E74">
        <w:rPr>
          <w:i/>
          <w:sz w:val="24"/>
          <w:szCs w:val="24"/>
        </w:rPr>
        <w:t>Mitan Club</w:t>
      </w:r>
      <w:r w:rsidRPr="00F05E74">
        <w:rPr>
          <w:sz w:val="24"/>
          <w:szCs w:val="24"/>
        </w:rPr>
        <w:t>-</w:t>
      </w:r>
    </w:p>
    <w:p w14:paraId="1AEFC08C" w14:textId="7944B7CD"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r>
      <w:r w:rsidR="003B7BBD" w:rsidRPr="00F05E74">
        <w:rPr>
          <w:sz w:val="24"/>
          <w:szCs w:val="24"/>
        </w:rPr>
        <w:t xml:space="preserve"> </w:t>
      </w:r>
      <w:r w:rsidRPr="00F05E74">
        <w:rPr>
          <w:sz w:val="24"/>
          <w:szCs w:val="24"/>
        </w:rPr>
        <w:t>O.</w:t>
      </w:r>
      <w:r w:rsidRPr="00F05E74">
        <w:rPr>
          <w:sz w:val="24"/>
          <w:szCs w:val="24"/>
        </w:rPr>
        <w:tab/>
      </w:r>
      <w:r w:rsidRPr="00F05E74">
        <w:rPr>
          <w:sz w:val="24"/>
          <w:szCs w:val="24"/>
        </w:rPr>
        <w:tab/>
        <w:t>3,800.00</w:t>
      </w:r>
    </w:p>
    <w:p w14:paraId="7ABA6B8F" w14:textId="08C49996"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r>
      <w:r w:rsidR="003B7BBD" w:rsidRPr="00F05E74">
        <w:rPr>
          <w:sz w:val="24"/>
          <w:szCs w:val="24"/>
        </w:rPr>
        <w:t xml:space="preserve"> </w:t>
      </w:r>
      <w:r w:rsidRPr="00F05E74">
        <w:rPr>
          <w:sz w:val="24"/>
          <w:szCs w:val="24"/>
        </w:rPr>
        <w:t>S.</w:t>
      </w:r>
      <w:r w:rsidRPr="00F05E74">
        <w:rPr>
          <w:sz w:val="24"/>
          <w:szCs w:val="24"/>
        </w:rPr>
        <w:tab/>
      </w:r>
      <w:r w:rsidRPr="00F05E74">
        <w:rPr>
          <w:sz w:val="24"/>
          <w:szCs w:val="24"/>
        </w:rPr>
        <w:tab/>
        <w:t>760.00</w:t>
      </w:r>
    </w:p>
    <w:p w14:paraId="5CBD4FB3" w14:textId="77777777" w:rsidR="00892D37" w:rsidRPr="00F05E74" w:rsidRDefault="00892D37" w:rsidP="00892D37">
      <w:pPr>
        <w:pStyle w:val="Header"/>
        <w:tabs>
          <w:tab w:val="clear" w:pos="4320"/>
          <w:tab w:val="clear" w:pos="8640"/>
          <w:tab w:val="right" w:pos="0"/>
          <w:tab w:val="left" w:pos="900"/>
          <w:tab w:val="left" w:pos="1440"/>
          <w:tab w:val="right" w:pos="3686"/>
          <w:tab w:val="right" w:pos="6120"/>
          <w:tab w:val="right" w:pos="828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(-)1,759.75</w:t>
      </w:r>
      <w:r w:rsidRPr="00F05E74">
        <w:rPr>
          <w:sz w:val="24"/>
          <w:szCs w:val="24"/>
        </w:rPr>
        <w:tab/>
        <w:t>2,800.25</w:t>
      </w:r>
      <w:r w:rsidRPr="00F05E74">
        <w:rPr>
          <w:sz w:val="24"/>
          <w:szCs w:val="24"/>
        </w:rPr>
        <w:tab/>
        <w:t>2,800.25</w:t>
      </w:r>
      <w:r w:rsidRPr="00F05E74">
        <w:rPr>
          <w:sz w:val="24"/>
          <w:szCs w:val="24"/>
        </w:rPr>
        <w:tab/>
        <w:t>0.00</w:t>
      </w:r>
    </w:p>
    <w:p w14:paraId="65A75E84" w14:textId="112A76A5" w:rsidR="00892D37" w:rsidRPr="00F05E74" w:rsidRDefault="00892D37" w:rsidP="00892D37">
      <w:pPr>
        <w:pStyle w:val="Header"/>
        <w:tabs>
          <w:tab w:val="clear" w:pos="4320"/>
          <w:tab w:val="clear" w:pos="8640"/>
          <w:tab w:val="right" w:pos="0"/>
          <w:tab w:val="left" w:pos="900"/>
          <w:tab w:val="left" w:pos="1440"/>
          <w:tab w:val="right" w:pos="3686"/>
          <w:tab w:val="right" w:pos="6120"/>
          <w:tab w:val="right" w:pos="8280"/>
          <w:tab w:val="right" w:pos="10044"/>
        </w:tabs>
        <w:ind w:right="0"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003B7BBD" w:rsidRPr="00F05E74">
        <w:rPr>
          <w:b/>
          <w:bCs/>
          <w:sz w:val="24"/>
          <w:szCs w:val="24"/>
        </w:rPr>
        <w:t>1,759.75</w:t>
      </w:r>
      <w:r w:rsidRPr="00F05E74">
        <w:rPr>
          <w:b/>
          <w:bCs/>
          <w:sz w:val="24"/>
          <w:szCs w:val="24"/>
        </w:rPr>
        <w:t xml:space="preserve"> </w:t>
      </w:r>
      <w:r w:rsidRPr="00F05E74">
        <w:rPr>
          <w:b/>
          <w:sz w:val="24"/>
          <w:szCs w:val="24"/>
        </w:rPr>
        <w:t xml:space="preserve">lakh from the provision by way of surrender was attributed to </w:t>
      </w:r>
      <w:r w:rsidR="003B7BBD" w:rsidRPr="00F05E74">
        <w:rPr>
          <w:b/>
          <w:sz w:val="24"/>
          <w:szCs w:val="24"/>
        </w:rPr>
        <w:t>discontinuation of the scheme</w:t>
      </w:r>
      <w:r w:rsidRPr="00F05E74">
        <w:rPr>
          <w:b/>
          <w:sz w:val="24"/>
          <w:szCs w:val="24"/>
        </w:rPr>
        <w:t xml:space="preserve">. Saving had occurred under this head during 2021-22 </w:t>
      </w:r>
      <w:r w:rsidR="003B7BBD" w:rsidRPr="00F05E74">
        <w:rPr>
          <w:b/>
          <w:sz w:val="24"/>
          <w:szCs w:val="24"/>
        </w:rPr>
        <w:t xml:space="preserve">and 2022-23 </w:t>
      </w:r>
      <w:r w:rsidRPr="00F05E74">
        <w:rPr>
          <w:b/>
          <w:sz w:val="24"/>
          <w:szCs w:val="24"/>
        </w:rPr>
        <w:t>also.</w:t>
      </w:r>
    </w:p>
    <w:p w14:paraId="60E1DBA5" w14:textId="33959528"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(3</w:t>
      </w:r>
      <w:r w:rsidR="00C8191D" w:rsidRPr="00F05E74">
        <w:rPr>
          <w:sz w:val="24"/>
          <w:szCs w:val="24"/>
        </w:rPr>
        <w:t>4</w:t>
      </w:r>
      <w:r w:rsidRPr="00F05E74">
        <w:rPr>
          <w:sz w:val="24"/>
          <w:szCs w:val="24"/>
        </w:rPr>
        <w:t>) 2205-796-107-0102-Tribal Area Sub-Plan-</w:t>
      </w:r>
    </w:p>
    <w:p w14:paraId="53B44625" w14:textId="3F9A8D44"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5377-</w:t>
      </w:r>
      <w:r w:rsidRPr="00F05E74">
        <w:rPr>
          <w:i/>
          <w:iCs/>
          <w:sz w:val="24"/>
          <w:szCs w:val="24"/>
        </w:rPr>
        <w:t>Mukta</w:t>
      </w:r>
      <w:r w:rsidR="003B7BBD" w:rsidRPr="00F05E74">
        <w:rPr>
          <w:i/>
          <w:iCs/>
          <w:sz w:val="24"/>
          <w:szCs w:val="24"/>
        </w:rPr>
        <w:t>ngan</w:t>
      </w:r>
      <w:r w:rsidRPr="00F05E74">
        <w:rPr>
          <w:i/>
          <w:iCs/>
          <w:sz w:val="24"/>
          <w:szCs w:val="24"/>
        </w:rPr>
        <w:t xml:space="preserve"> </w:t>
      </w:r>
    </w:p>
    <w:p w14:paraId="45F3E749"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i/>
          <w:iCs/>
          <w:sz w:val="24"/>
          <w:szCs w:val="24"/>
        </w:rPr>
        <w:tab/>
        <w:t>Sangrahalaya</w:t>
      </w:r>
      <w:r w:rsidRPr="00F05E74">
        <w:rPr>
          <w:sz w:val="24"/>
          <w:szCs w:val="24"/>
        </w:rPr>
        <w:t>-</w:t>
      </w:r>
    </w:p>
    <w:p w14:paraId="38FCC04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905.00</w:t>
      </w:r>
    </w:p>
    <w:p w14:paraId="536A093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80"/>
        <w:ind w:right="0" w:firstLine="0"/>
        <w:jc w:val="both"/>
        <w:rPr>
          <w:b/>
          <w:sz w:val="24"/>
          <w:szCs w:val="24"/>
        </w:rPr>
      </w:pPr>
      <w:r w:rsidRPr="00F05E74">
        <w:rPr>
          <w:sz w:val="24"/>
          <w:szCs w:val="24"/>
        </w:rPr>
        <w:tab/>
        <w:t>R.</w:t>
      </w:r>
      <w:r w:rsidRPr="00F05E74">
        <w:rPr>
          <w:sz w:val="24"/>
          <w:szCs w:val="24"/>
        </w:rPr>
        <w:tab/>
      </w:r>
      <w:r w:rsidRPr="00F05E74">
        <w:rPr>
          <w:sz w:val="24"/>
          <w:szCs w:val="24"/>
        </w:rPr>
        <w:tab/>
        <w:t>(-)563.72</w:t>
      </w:r>
      <w:r w:rsidRPr="00F05E74">
        <w:rPr>
          <w:sz w:val="24"/>
          <w:szCs w:val="24"/>
        </w:rPr>
        <w:tab/>
        <w:t>341.28</w:t>
      </w:r>
      <w:r w:rsidRPr="00F05E74">
        <w:rPr>
          <w:sz w:val="24"/>
          <w:szCs w:val="24"/>
        </w:rPr>
        <w:tab/>
        <w:t>341.28</w:t>
      </w:r>
      <w:r w:rsidRPr="00F05E74">
        <w:rPr>
          <w:sz w:val="24"/>
          <w:szCs w:val="24"/>
        </w:rPr>
        <w:tab/>
        <w:t>0.00</w:t>
      </w:r>
    </w:p>
    <w:p w14:paraId="25F04226" w14:textId="063F73C6"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r>
      <w:r w:rsidRPr="00F05E74">
        <w:rPr>
          <w:b/>
          <w:sz w:val="24"/>
          <w:szCs w:val="24"/>
        </w:rPr>
        <w:t xml:space="preserve">Reasons for reduction of </w:t>
      </w:r>
      <w:r w:rsidRPr="00F05E74">
        <w:rPr>
          <w:rFonts w:ascii="Rupee Foradian" w:hAnsi="Rupee Foradian"/>
          <w:b/>
          <w:bCs/>
          <w:sz w:val="23"/>
          <w:szCs w:val="23"/>
        </w:rPr>
        <w:t xml:space="preserve">` </w:t>
      </w:r>
      <w:r w:rsidR="003B7BBD" w:rsidRPr="00F05E74">
        <w:rPr>
          <w:b/>
          <w:bCs/>
          <w:sz w:val="24"/>
          <w:szCs w:val="24"/>
        </w:rPr>
        <w:t>563.72</w:t>
      </w:r>
      <w:r w:rsidRPr="00F05E74">
        <w:rPr>
          <w:b/>
          <w:bCs/>
          <w:sz w:val="24"/>
          <w:szCs w:val="24"/>
        </w:rPr>
        <w:t xml:space="preserve"> lakh from the provision by way of surrender have not been intimated (July 2023).</w:t>
      </w:r>
      <w:r w:rsidRPr="00F05E74">
        <w:rPr>
          <w:b/>
          <w:sz w:val="24"/>
          <w:szCs w:val="24"/>
        </w:rPr>
        <w:t xml:space="preserve"> </w:t>
      </w:r>
      <w:r w:rsidR="003B7BBD" w:rsidRPr="00F05E74">
        <w:rPr>
          <w:b/>
          <w:sz w:val="24"/>
          <w:szCs w:val="24"/>
        </w:rPr>
        <w:t xml:space="preserve">Persistent saving under this head had also been noticed during </w:t>
      </w:r>
      <w:r w:rsidR="003B7BBD" w:rsidRPr="00F05E74">
        <w:rPr>
          <w:b/>
          <w:sz w:val="24"/>
          <w:szCs w:val="24"/>
        </w:rPr>
        <w:br/>
        <w:t>2018-19 to 2022-23.</w:t>
      </w:r>
    </w:p>
    <w:p w14:paraId="0D266401" w14:textId="5631B1CC"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(3</w:t>
      </w:r>
      <w:r w:rsidR="00C8191D" w:rsidRPr="00F05E74">
        <w:rPr>
          <w:sz w:val="24"/>
          <w:szCs w:val="24"/>
        </w:rPr>
        <w:t>5</w:t>
      </w:r>
      <w:r w:rsidRPr="00F05E74">
        <w:rPr>
          <w:sz w:val="24"/>
          <w:szCs w:val="24"/>
        </w:rPr>
        <w:t>) 2210-01-796-110-0102-Tribal Area Sub-Plan-</w:t>
      </w:r>
    </w:p>
    <w:p w14:paraId="14D736AF"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6385-Medical College </w:t>
      </w:r>
    </w:p>
    <w:p w14:paraId="1F59938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Attached Hospital-</w:t>
      </w:r>
      <w:r w:rsidRPr="00F05E74">
        <w:rPr>
          <w:sz w:val="24"/>
          <w:szCs w:val="24"/>
        </w:rPr>
        <w:tab/>
      </w:r>
      <w:r w:rsidRPr="00F05E74">
        <w:rPr>
          <w:sz w:val="24"/>
          <w:szCs w:val="24"/>
        </w:rPr>
        <w:tab/>
      </w:r>
    </w:p>
    <w:p w14:paraId="4A7D14C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18,182.10</w:t>
      </w:r>
    </w:p>
    <w:p w14:paraId="3B9310B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S.</w:t>
      </w:r>
      <w:r w:rsidRPr="00F05E74">
        <w:rPr>
          <w:sz w:val="24"/>
          <w:szCs w:val="24"/>
        </w:rPr>
        <w:tab/>
      </w:r>
      <w:r w:rsidRPr="00F05E74">
        <w:rPr>
          <w:sz w:val="24"/>
          <w:szCs w:val="24"/>
        </w:rPr>
        <w:tab/>
        <w:t>10.00</w:t>
      </w:r>
      <w:r w:rsidRPr="00F05E74">
        <w:rPr>
          <w:sz w:val="24"/>
          <w:szCs w:val="24"/>
        </w:rPr>
        <w:tab/>
      </w:r>
    </w:p>
    <w:p w14:paraId="13F581C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ind w:right="0" w:firstLine="0"/>
        <w:jc w:val="both"/>
        <w:rPr>
          <w:b/>
          <w:sz w:val="24"/>
          <w:szCs w:val="24"/>
        </w:rPr>
      </w:pPr>
      <w:r w:rsidRPr="00F05E74">
        <w:rPr>
          <w:sz w:val="24"/>
          <w:szCs w:val="24"/>
        </w:rPr>
        <w:tab/>
        <w:t>R.</w:t>
      </w:r>
      <w:r w:rsidRPr="00F05E74">
        <w:rPr>
          <w:sz w:val="24"/>
          <w:szCs w:val="24"/>
        </w:rPr>
        <w:tab/>
      </w:r>
      <w:r w:rsidRPr="00F05E74">
        <w:rPr>
          <w:sz w:val="24"/>
          <w:szCs w:val="24"/>
        </w:rPr>
        <w:tab/>
        <w:t>(-)3,844.48</w:t>
      </w:r>
      <w:r w:rsidRPr="00F05E74">
        <w:rPr>
          <w:sz w:val="24"/>
          <w:szCs w:val="24"/>
        </w:rPr>
        <w:tab/>
        <w:t>14,347.62</w:t>
      </w:r>
      <w:r w:rsidRPr="00F05E74">
        <w:rPr>
          <w:sz w:val="24"/>
          <w:szCs w:val="24"/>
        </w:rPr>
        <w:tab/>
        <w:t>14,368.83</w:t>
      </w:r>
      <w:r w:rsidRPr="00F05E74">
        <w:rPr>
          <w:sz w:val="24"/>
          <w:szCs w:val="24"/>
        </w:rPr>
        <w:tab/>
        <w:t>+21.21</w:t>
      </w:r>
    </w:p>
    <w:p w14:paraId="4C802002" w14:textId="3519125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Reasons for reduction of </w:t>
      </w:r>
      <w:r w:rsidRPr="00F05E74">
        <w:rPr>
          <w:rFonts w:ascii="Rupee Foradian" w:hAnsi="Rupee Foradian"/>
          <w:b/>
          <w:bCs/>
          <w:sz w:val="23"/>
          <w:szCs w:val="23"/>
        </w:rPr>
        <w:t xml:space="preserve">` </w:t>
      </w:r>
      <w:r w:rsidR="003B7BBD" w:rsidRPr="00F05E74">
        <w:rPr>
          <w:b/>
          <w:bCs/>
          <w:sz w:val="24"/>
          <w:szCs w:val="24"/>
        </w:rPr>
        <w:t>3,844.48</w:t>
      </w:r>
      <w:r w:rsidRPr="00F05E74">
        <w:rPr>
          <w:b/>
          <w:bCs/>
          <w:sz w:val="24"/>
          <w:szCs w:val="24"/>
        </w:rPr>
        <w:t xml:space="preserve"> lakh from the provision by way of </w:t>
      </w:r>
      <w:r w:rsidR="00D92262" w:rsidRPr="00F05E74">
        <w:rPr>
          <w:b/>
          <w:bCs/>
          <w:sz w:val="24"/>
          <w:szCs w:val="24"/>
        </w:rPr>
        <w:t xml:space="preserve">surrender </w:t>
      </w:r>
      <w:r w:rsidRPr="00F05E74">
        <w:rPr>
          <w:b/>
          <w:bCs/>
          <w:sz w:val="24"/>
          <w:szCs w:val="24"/>
        </w:rPr>
        <w:t>have not been intimated (July 202</w:t>
      </w:r>
      <w:r w:rsidR="00D92262" w:rsidRPr="00F05E74">
        <w:rPr>
          <w:b/>
          <w:bCs/>
          <w:sz w:val="24"/>
          <w:szCs w:val="24"/>
        </w:rPr>
        <w:t>4</w:t>
      </w:r>
      <w:r w:rsidRPr="00F05E74">
        <w:rPr>
          <w:b/>
          <w:bCs/>
          <w:sz w:val="24"/>
          <w:szCs w:val="24"/>
        </w:rPr>
        <w:t>).</w:t>
      </w:r>
      <w:r w:rsidRPr="00F05E74">
        <w:rPr>
          <w:b/>
          <w:sz w:val="24"/>
          <w:szCs w:val="24"/>
        </w:rPr>
        <w:t xml:space="preserve"> Saving had occurred under this head during 2020-21 </w:t>
      </w:r>
      <w:r w:rsidR="00D92262" w:rsidRPr="00F05E74">
        <w:rPr>
          <w:b/>
          <w:sz w:val="24"/>
          <w:szCs w:val="24"/>
        </w:rPr>
        <w:t>to</w:t>
      </w:r>
      <w:r w:rsidRPr="00F05E74">
        <w:rPr>
          <w:b/>
          <w:sz w:val="24"/>
          <w:szCs w:val="24"/>
        </w:rPr>
        <w:t xml:space="preserve"> 202</w:t>
      </w:r>
      <w:r w:rsidR="00D92262" w:rsidRPr="00F05E74">
        <w:rPr>
          <w:b/>
          <w:sz w:val="24"/>
          <w:szCs w:val="24"/>
        </w:rPr>
        <w:t>2</w:t>
      </w:r>
      <w:r w:rsidRPr="00F05E74">
        <w:rPr>
          <w:b/>
          <w:sz w:val="24"/>
          <w:szCs w:val="24"/>
        </w:rPr>
        <w:t>-2</w:t>
      </w:r>
      <w:r w:rsidR="00D92262" w:rsidRPr="00F05E74">
        <w:rPr>
          <w:b/>
          <w:sz w:val="24"/>
          <w:szCs w:val="24"/>
        </w:rPr>
        <w:t>3</w:t>
      </w:r>
      <w:r w:rsidRPr="00F05E74">
        <w:rPr>
          <w:b/>
          <w:sz w:val="24"/>
          <w:szCs w:val="24"/>
        </w:rPr>
        <w:t xml:space="preserve"> also.</w:t>
      </w:r>
    </w:p>
    <w:p w14:paraId="044E5BB0" w14:textId="77777777" w:rsidR="00805547" w:rsidRPr="00F05E74" w:rsidRDefault="00805547" w:rsidP="0080554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4D202496" w14:textId="77777777" w:rsidR="00805547" w:rsidRPr="00F05E74" w:rsidRDefault="00805547" w:rsidP="00805547">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5286A6D" w14:textId="77777777" w:rsidR="00805547" w:rsidRPr="00F05E74" w:rsidRDefault="00805547" w:rsidP="00805547">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A87D2EE" w14:textId="77777777" w:rsidR="00805547" w:rsidRPr="00F05E74" w:rsidRDefault="00805547" w:rsidP="00805547">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6A58C477" w14:textId="5844EB8B"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(3</w:t>
      </w:r>
      <w:r w:rsidR="00C8191D" w:rsidRPr="00F05E74">
        <w:rPr>
          <w:sz w:val="24"/>
          <w:szCs w:val="24"/>
        </w:rPr>
        <w:t>6</w:t>
      </w:r>
      <w:r w:rsidRPr="00F05E74">
        <w:rPr>
          <w:sz w:val="24"/>
          <w:szCs w:val="24"/>
        </w:rPr>
        <w:t>) 2210-01-796-110-0102-Tribal Area Sub-Plan-</w:t>
      </w:r>
    </w:p>
    <w:p w14:paraId="6A75FDF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6389-Super Specialty </w:t>
      </w:r>
    </w:p>
    <w:p w14:paraId="4B9CECC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Hospital-</w:t>
      </w:r>
      <w:r w:rsidRPr="00F05E74">
        <w:rPr>
          <w:sz w:val="24"/>
          <w:szCs w:val="24"/>
        </w:rPr>
        <w:tab/>
      </w:r>
      <w:r w:rsidRPr="00F05E74">
        <w:rPr>
          <w:sz w:val="24"/>
          <w:szCs w:val="24"/>
        </w:rPr>
        <w:tab/>
      </w:r>
    </w:p>
    <w:p w14:paraId="5E349EC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1,191.80</w:t>
      </w:r>
      <w:r w:rsidRPr="00F05E74">
        <w:rPr>
          <w:sz w:val="24"/>
          <w:szCs w:val="24"/>
        </w:rPr>
        <w:tab/>
      </w:r>
    </w:p>
    <w:p w14:paraId="23BB33BF" w14:textId="21FDF7DF"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(-)1,176.80</w:t>
      </w:r>
      <w:r w:rsidRPr="00F05E74">
        <w:rPr>
          <w:sz w:val="24"/>
          <w:szCs w:val="24"/>
        </w:rPr>
        <w:tab/>
        <w:t>15</w:t>
      </w:r>
      <w:r w:rsidR="003F702C" w:rsidRPr="00F05E74">
        <w:rPr>
          <w:sz w:val="24"/>
          <w:szCs w:val="24"/>
        </w:rPr>
        <w:t>.</w:t>
      </w:r>
      <w:r w:rsidRPr="00F05E74">
        <w:rPr>
          <w:sz w:val="24"/>
          <w:szCs w:val="24"/>
        </w:rPr>
        <w:t>00</w:t>
      </w:r>
      <w:r w:rsidRPr="00F05E74">
        <w:rPr>
          <w:sz w:val="24"/>
          <w:szCs w:val="24"/>
        </w:rPr>
        <w:tab/>
        <w:t>14.99</w:t>
      </w:r>
      <w:r w:rsidRPr="00F05E74">
        <w:rPr>
          <w:sz w:val="24"/>
          <w:szCs w:val="24"/>
        </w:rPr>
        <w:tab/>
      </w:r>
      <w:r w:rsidR="003F702C" w:rsidRPr="00F05E74">
        <w:rPr>
          <w:sz w:val="24"/>
          <w:szCs w:val="24"/>
        </w:rPr>
        <w:t>(-)</w:t>
      </w:r>
      <w:r w:rsidRPr="00F05E74">
        <w:rPr>
          <w:sz w:val="24"/>
          <w:szCs w:val="24"/>
        </w:rPr>
        <w:t>0.0</w:t>
      </w:r>
      <w:r w:rsidR="003F702C" w:rsidRPr="00F05E74">
        <w:rPr>
          <w:sz w:val="24"/>
          <w:szCs w:val="24"/>
        </w:rPr>
        <w:t>1</w:t>
      </w:r>
    </w:p>
    <w:p w14:paraId="5FBCF3DC" w14:textId="17946589"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Reasons for reduction of </w:t>
      </w:r>
      <w:r w:rsidRPr="00F05E74">
        <w:rPr>
          <w:rFonts w:ascii="Rupee Foradian" w:hAnsi="Rupee Foradian"/>
          <w:b/>
          <w:bCs/>
          <w:sz w:val="23"/>
          <w:szCs w:val="23"/>
        </w:rPr>
        <w:t xml:space="preserve">` </w:t>
      </w:r>
      <w:r w:rsidR="00805547" w:rsidRPr="00F05E74">
        <w:rPr>
          <w:b/>
          <w:bCs/>
          <w:sz w:val="24"/>
          <w:szCs w:val="24"/>
        </w:rPr>
        <w:t>1,176.80</w:t>
      </w:r>
      <w:r w:rsidRPr="00F05E74">
        <w:rPr>
          <w:b/>
          <w:bCs/>
          <w:sz w:val="24"/>
          <w:szCs w:val="24"/>
        </w:rPr>
        <w:t xml:space="preserve"> lakh from the provision by way of surrender have not been intimated (July 202</w:t>
      </w:r>
      <w:r w:rsidR="00805547" w:rsidRPr="00F05E74">
        <w:rPr>
          <w:b/>
          <w:bCs/>
          <w:sz w:val="24"/>
          <w:szCs w:val="24"/>
        </w:rPr>
        <w:t>4</w:t>
      </w:r>
      <w:r w:rsidRPr="00F05E74">
        <w:rPr>
          <w:b/>
          <w:bCs/>
          <w:sz w:val="24"/>
          <w:szCs w:val="24"/>
        </w:rPr>
        <w:t>).</w:t>
      </w:r>
      <w:r w:rsidRPr="00F05E74">
        <w:rPr>
          <w:b/>
          <w:sz w:val="24"/>
          <w:szCs w:val="24"/>
        </w:rPr>
        <w:t xml:space="preserve"> Saving had occurred under this head during 2020-21 </w:t>
      </w:r>
      <w:r w:rsidR="00805547" w:rsidRPr="00F05E74">
        <w:rPr>
          <w:b/>
          <w:sz w:val="24"/>
          <w:szCs w:val="24"/>
        </w:rPr>
        <w:t>to</w:t>
      </w:r>
      <w:r w:rsidRPr="00F05E74">
        <w:rPr>
          <w:b/>
          <w:sz w:val="24"/>
          <w:szCs w:val="24"/>
        </w:rPr>
        <w:t xml:space="preserve"> 202</w:t>
      </w:r>
      <w:r w:rsidR="00805547" w:rsidRPr="00F05E74">
        <w:rPr>
          <w:b/>
          <w:sz w:val="24"/>
          <w:szCs w:val="24"/>
        </w:rPr>
        <w:t>2</w:t>
      </w:r>
      <w:r w:rsidRPr="00F05E74">
        <w:rPr>
          <w:b/>
          <w:sz w:val="24"/>
          <w:szCs w:val="24"/>
        </w:rPr>
        <w:t>-2</w:t>
      </w:r>
      <w:r w:rsidR="00805547" w:rsidRPr="00F05E74">
        <w:rPr>
          <w:b/>
          <w:sz w:val="24"/>
          <w:szCs w:val="24"/>
        </w:rPr>
        <w:t>3</w:t>
      </w:r>
      <w:r w:rsidRPr="00F05E74">
        <w:rPr>
          <w:b/>
          <w:sz w:val="24"/>
          <w:szCs w:val="24"/>
        </w:rPr>
        <w:t xml:space="preserve"> also.</w:t>
      </w:r>
    </w:p>
    <w:p w14:paraId="1B280F0D" w14:textId="7ACE0D86"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(3</w:t>
      </w:r>
      <w:r w:rsidR="00C8191D" w:rsidRPr="00F05E74">
        <w:rPr>
          <w:sz w:val="24"/>
          <w:szCs w:val="24"/>
        </w:rPr>
        <w:t>7</w:t>
      </w:r>
      <w:r w:rsidRPr="00F05E74">
        <w:rPr>
          <w:sz w:val="24"/>
          <w:szCs w:val="24"/>
        </w:rPr>
        <w:t>) 2210-01-796-196-0102-Tribal Area Sub-Plan-</w:t>
      </w:r>
    </w:p>
    <w:p w14:paraId="53F8F34C" w14:textId="77777777" w:rsidR="0080554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6677-Chhattisgarh Health </w:t>
      </w:r>
    </w:p>
    <w:p w14:paraId="6AD625A2" w14:textId="109A963F" w:rsidR="00892D37" w:rsidRPr="00F05E74" w:rsidRDefault="0080554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r>
      <w:r w:rsidR="00892D37" w:rsidRPr="00F05E74">
        <w:rPr>
          <w:sz w:val="24"/>
          <w:szCs w:val="24"/>
        </w:rPr>
        <w:t>Justice Scheme-</w:t>
      </w:r>
      <w:r w:rsidR="00892D37" w:rsidRPr="00F05E74">
        <w:rPr>
          <w:sz w:val="24"/>
          <w:szCs w:val="24"/>
        </w:rPr>
        <w:tab/>
      </w:r>
      <w:r w:rsidR="00892D37" w:rsidRPr="00F05E74">
        <w:rPr>
          <w:sz w:val="24"/>
          <w:szCs w:val="24"/>
        </w:rPr>
        <w:tab/>
      </w:r>
    </w:p>
    <w:p w14:paraId="346EB5BB" w14:textId="52111F22"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r>
      <w:r w:rsidR="00805547" w:rsidRPr="00F05E74">
        <w:rPr>
          <w:sz w:val="24"/>
          <w:szCs w:val="24"/>
        </w:rPr>
        <w:t>S</w:t>
      </w:r>
      <w:r w:rsidRPr="00F05E74">
        <w:rPr>
          <w:sz w:val="24"/>
          <w:szCs w:val="24"/>
        </w:rPr>
        <w:t>.</w:t>
      </w:r>
      <w:r w:rsidRPr="00F05E74">
        <w:rPr>
          <w:sz w:val="24"/>
          <w:szCs w:val="24"/>
        </w:rPr>
        <w:tab/>
      </w:r>
      <w:r w:rsidRPr="00F05E74">
        <w:rPr>
          <w:sz w:val="24"/>
          <w:szCs w:val="24"/>
        </w:rPr>
        <w:tab/>
        <w:t>200.00</w:t>
      </w:r>
      <w:r w:rsidRPr="00F05E74">
        <w:rPr>
          <w:sz w:val="24"/>
          <w:szCs w:val="24"/>
        </w:rPr>
        <w:tab/>
      </w:r>
    </w:p>
    <w:p w14:paraId="163EA6C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7C909341" w14:textId="2A52F853"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Reasons for </w:t>
      </w:r>
      <w:r w:rsidR="00805547" w:rsidRPr="00F05E74">
        <w:rPr>
          <w:b/>
          <w:sz w:val="24"/>
          <w:szCs w:val="24"/>
        </w:rPr>
        <w:t>non-utilisation of entire provision</w:t>
      </w:r>
      <w:r w:rsidRPr="00F05E74">
        <w:rPr>
          <w:b/>
          <w:bCs/>
          <w:sz w:val="24"/>
          <w:szCs w:val="24"/>
        </w:rPr>
        <w:t xml:space="preserve"> have not been intimated (July 202</w:t>
      </w:r>
      <w:r w:rsidR="00805547" w:rsidRPr="00F05E74">
        <w:rPr>
          <w:b/>
          <w:bCs/>
          <w:sz w:val="24"/>
          <w:szCs w:val="24"/>
        </w:rPr>
        <w:t>4</w:t>
      </w:r>
      <w:r w:rsidRPr="00F05E74">
        <w:rPr>
          <w:b/>
          <w:bCs/>
          <w:sz w:val="24"/>
          <w:szCs w:val="24"/>
        </w:rPr>
        <w:t>).</w:t>
      </w:r>
      <w:r w:rsidRPr="00F05E74">
        <w:rPr>
          <w:b/>
          <w:sz w:val="24"/>
          <w:szCs w:val="24"/>
        </w:rPr>
        <w:t xml:space="preserve"> </w:t>
      </w:r>
    </w:p>
    <w:p w14:paraId="516E0D96" w14:textId="1BA09EE4"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(3</w:t>
      </w:r>
      <w:r w:rsidR="00C8191D" w:rsidRPr="00F05E74">
        <w:rPr>
          <w:sz w:val="24"/>
          <w:szCs w:val="24"/>
        </w:rPr>
        <w:t>8</w:t>
      </w:r>
      <w:r w:rsidRPr="00F05E74">
        <w:rPr>
          <w:sz w:val="24"/>
          <w:szCs w:val="24"/>
        </w:rPr>
        <w:t>) 2210-03-796-110-0705-Centrally Sponsored Schemes</w:t>
      </w:r>
    </w:p>
    <w:p w14:paraId="060C1FC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ab/>
        <w:t>(T.A.S.P.)-State Share-</w:t>
      </w:r>
    </w:p>
    <w:p w14:paraId="1A2B67B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6611-Prime Minister Ayushman India </w:t>
      </w:r>
    </w:p>
    <w:p w14:paraId="0E3786B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Health Infrastructure </w:t>
      </w:r>
    </w:p>
    <w:p w14:paraId="0337F82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Mission-</w:t>
      </w:r>
      <w:r w:rsidRPr="00F05E74">
        <w:rPr>
          <w:sz w:val="24"/>
          <w:szCs w:val="24"/>
        </w:rPr>
        <w:tab/>
      </w:r>
      <w:r w:rsidRPr="00F05E74">
        <w:rPr>
          <w:sz w:val="24"/>
          <w:szCs w:val="24"/>
        </w:rPr>
        <w:tab/>
      </w:r>
    </w:p>
    <w:p w14:paraId="153758D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1,546.83</w:t>
      </w:r>
    </w:p>
    <w:p w14:paraId="075903B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(-)1,239.16</w:t>
      </w:r>
      <w:r w:rsidRPr="00F05E74">
        <w:rPr>
          <w:sz w:val="24"/>
          <w:szCs w:val="24"/>
        </w:rPr>
        <w:tab/>
        <w:t>307.67</w:t>
      </w:r>
      <w:r w:rsidRPr="00F05E74">
        <w:rPr>
          <w:sz w:val="24"/>
          <w:szCs w:val="24"/>
        </w:rPr>
        <w:tab/>
        <w:t>260.67</w:t>
      </w:r>
      <w:r w:rsidRPr="00F05E74">
        <w:rPr>
          <w:sz w:val="24"/>
          <w:szCs w:val="24"/>
        </w:rPr>
        <w:tab/>
        <w:t>(-)47.00</w:t>
      </w:r>
    </w:p>
    <w:p w14:paraId="7CEF228B" w14:textId="4C688EA4"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10044"/>
        </w:tabs>
        <w:ind w:right="0" w:firstLine="0"/>
        <w:jc w:val="both"/>
        <w:rPr>
          <w:b/>
          <w:sz w:val="24"/>
          <w:szCs w:val="24"/>
        </w:rPr>
      </w:pPr>
      <w:r w:rsidRPr="00F05E74">
        <w:rPr>
          <w:sz w:val="24"/>
          <w:szCs w:val="24"/>
        </w:rPr>
        <w:tab/>
      </w:r>
      <w:r w:rsidR="00EB787F" w:rsidRPr="00F05E74">
        <w:rPr>
          <w:b/>
          <w:sz w:val="24"/>
          <w:szCs w:val="24"/>
        </w:rPr>
        <w:t xml:space="preserve">Reasons for reduction of </w:t>
      </w:r>
      <w:r w:rsidR="00EB787F" w:rsidRPr="00F05E74">
        <w:rPr>
          <w:rFonts w:ascii="Rupee Foradian" w:hAnsi="Rupee Foradian"/>
          <w:b/>
          <w:bCs/>
          <w:sz w:val="23"/>
          <w:szCs w:val="23"/>
        </w:rPr>
        <w:t xml:space="preserve">` </w:t>
      </w:r>
      <w:r w:rsidR="00EB787F" w:rsidRPr="00F05E74">
        <w:rPr>
          <w:b/>
          <w:bCs/>
          <w:sz w:val="24"/>
          <w:szCs w:val="24"/>
        </w:rPr>
        <w:t xml:space="preserve">1,239.16 lakh from the provision by way of surrender as well as final saving have not been intimated (July 2024). </w:t>
      </w:r>
      <w:r w:rsidR="00EB787F" w:rsidRPr="00F05E74">
        <w:rPr>
          <w:b/>
          <w:sz w:val="24"/>
          <w:szCs w:val="24"/>
        </w:rPr>
        <w:t>Saving had occurred under this head during 2022-23 also.</w:t>
      </w:r>
    </w:p>
    <w:p w14:paraId="7D0D23C1" w14:textId="2751B61A"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w:t>
      </w:r>
      <w:r w:rsidR="00C8191D" w:rsidRPr="00F05E74">
        <w:rPr>
          <w:sz w:val="24"/>
          <w:szCs w:val="24"/>
        </w:rPr>
        <w:t>39</w:t>
      </w:r>
      <w:r w:rsidRPr="00F05E74">
        <w:rPr>
          <w:sz w:val="24"/>
          <w:szCs w:val="24"/>
        </w:rPr>
        <w:t>) 2210-03-796-110-0705-Centrally Sponsored Schemes</w:t>
      </w:r>
    </w:p>
    <w:p w14:paraId="7C21ADA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ab/>
        <w:t>(T.A.S.P.)-State Share-</w:t>
      </w:r>
    </w:p>
    <w:p w14:paraId="330FDA5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sz w:val="24"/>
          <w:szCs w:val="24"/>
        </w:rPr>
      </w:pPr>
      <w:r w:rsidRPr="00F05E74">
        <w:rPr>
          <w:sz w:val="24"/>
          <w:szCs w:val="24"/>
        </w:rPr>
        <w:tab/>
        <w:t>6884-</w:t>
      </w:r>
      <w:r w:rsidRPr="00F05E74">
        <w:rPr>
          <w:i/>
          <w:sz w:val="24"/>
          <w:szCs w:val="24"/>
        </w:rPr>
        <w:t xml:space="preserve">Rashtriya Swasthya </w:t>
      </w:r>
    </w:p>
    <w:p w14:paraId="0237895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i/>
          <w:sz w:val="24"/>
          <w:szCs w:val="24"/>
        </w:rPr>
        <w:tab/>
        <w:t>Mission-</w:t>
      </w:r>
      <w:r w:rsidRPr="00F05E74">
        <w:rPr>
          <w:sz w:val="24"/>
          <w:szCs w:val="24"/>
        </w:rPr>
        <w:tab/>
      </w:r>
    </w:p>
    <w:p w14:paraId="279C39E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16,065.00</w:t>
      </w:r>
    </w:p>
    <w:p w14:paraId="2F670DD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S.</w:t>
      </w:r>
      <w:r w:rsidRPr="00F05E74">
        <w:rPr>
          <w:sz w:val="24"/>
          <w:szCs w:val="24"/>
        </w:rPr>
        <w:tab/>
      </w:r>
      <w:r w:rsidRPr="00F05E74">
        <w:rPr>
          <w:sz w:val="24"/>
          <w:szCs w:val="24"/>
        </w:rPr>
        <w:tab/>
        <w:t>3,468.13</w:t>
      </w:r>
    </w:p>
    <w:p w14:paraId="1F8AF2A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(-)3,504.44</w:t>
      </w:r>
      <w:r w:rsidRPr="00F05E74">
        <w:rPr>
          <w:sz w:val="24"/>
          <w:szCs w:val="24"/>
        </w:rPr>
        <w:tab/>
        <w:t>16,028.69</w:t>
      </w:r>
      <w:r w:rsidRPr="00F05E74">
        <w:rPr>
          <w:sz w:val="24"/>
          <w:szCs w:val="24"/>
        </w:rPr>
        <w:tab/>
        <w:t>16,028.69</w:t>
      </w:r>
      <w:r w:rsidRPr="00F05E74">
        <w:rPr>
          <w:sz w:val="24"/>
          <w:szCs w:val="24"/>
        </w:rPr>
        <w:tab/>
        <w:t>0.00</w:t>
      </w:r>
    </w:p>
    <w:p w14:paraId="308BF30B" w14:textId="089CF66D"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10044"/>
        </w:tabs>
        <w:ind w:right="0" w:firstLine="0"/>
        <w:jc w:val="both"/>
        <w:rPr>
          <w:b/>
          <w:sz w:val="24"/>
          <w:szCs w:val="24"/>
        </w:rPr>
      </w:pPr>
      <w:r w:rsidRPr="00F05E74">
        <w:rPr>
          <w:sz w:val="24"/>
          <w:szCs w:val="24"/>
        </w:rPr>
        <w:tab/>
      </w:r>
      <w:r w:rsidR="00EB787F" w:rsidRPr="00F05E74">
        <w:rPr>
          <w:b/>
          <w:sz w:val="24"/>
          <w:szCs w:val="24"/>
        </w:rPr>
        <w:t xml:space="preserve">Reasons for reduction of </w:t>
      </w:r>
      <w:r w:rsidR="00EB787F" w:rsidRPr="00F05E74">
        <w:rPr>
          <w:rFonts w:ascii="Rupee Foradian" w:hAnsi="Rupee Foradian"/>
          <w:b/>
          <w:bCs/>
          <w:sz w:val="23"/>
          <w:szCs w:val="23"/>
        </w:rPr>
        <w:t xml:space="preserve">` </w:t>
      </w:r>
      <w:r w:rsidR="00EB787F" w:rsidRPr="00F05E74">
        <w:rPr>
          <w:b/>
          <w:bCs/>
          <w:sz w:val="24"/>
          <w:szCs w:val="24"/>
        </w:rPr>
        <w:t>3,504.44 lakh from the provision by way of surrender have not been intimated (July 2024).</w:t>
      </w:r>
    </w:p>
    <w:p w14:paraId="03F7C8F0" w14:textId="7BA49C02"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w:t>
      </w:r>
      <w:r w:rsidR="007747FB" w:rsidRPr="00F05E74">
        <w:rPr>
          <w:sz w:val="24"/>
          <w:szCs w:val="24"/>
        </w:rPr>
        <w:t>40</w:t>
      </w:r>
      <w:r w:rsidRPr="00F05E74">
        <w:rPr>
          <w:sz w:val="24"/>
          <w:szCs w:val="24"/>
        </w:rPr>
        <w:t>) 2210-03-796-110-0702-Centrally Sponsored Schemes (T.A.S.P.)-</w:t>
      </w:r>
    </w:p>
    <w:p w14:paraId="53E44DC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6611-Prime Minister Ayushman India </w:t>
      </w:r>
    </w:p>
    <w:p w14:paraId="78893DD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Health Infrastructure </w:t>
      </w:r>
    </w:p>
    <w:p w14:paraId="4416137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Mission-</w:t>
      </w:r>
    </w:p>
    <w:p w14:paraId="1DF54BB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2,320.55</w:t>
      </w:r>
    </w:p>
    <w:p w14:paraId="6667828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(-)1,859.05</w:t>
      </w:r>
      <w:r w:rsidRPr="00F05E74">
        <w:rPr>
          <w:sz w:val="24"/>
          <w:szCs w:val="24"/>
        </w:rPr>
        <w:tab/>
        <w:t>461.50</w:t>
      </w:r>
      <w:r w:rsidRPr="00F05E74">
        <w:rPr>
          <w:sz w:val="24"/>
          <w:szCs w:val="24"/>
        </w:rPr>
        <w:tab/>
        <w:t>391.00</w:t>
      </w:r>
      <w:r w:rsidRPr="00F05E74">
        <w:rPr>
          <w:sz w:val="24"/>
          <w:szCs w:val="24"/>
        </w:rPr>
        <w:tab/>
        <w:t>(-)70.50</w:t>
      </w:r>
    </w:p>
    <w:p w14:paraId="2C065778" w14:textId="22E1AB82"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10044"/>
        </w:tabs>
        <w:ind w:right="0" w:firstLine="0"/>
        <w:jc w:val="both"/>
        <w:rPr>
          <w:b/>
          <w:sz w:val="24"/>
          <w:szCs w:val="24"/>
        </w:rPr>
      </w:pPr>
      <w:r w:rsidRPr="00F05E74">
        <w:rPr>
          <w:sz w:val="24"/>
          <w:szCs w:val="24"/>
        </w:rPr>
        <w:tab/>
      </w:r>
      <w:r w:rsidR="00EB787F" w:rsidRPr="00F05E74">
        <w:rPr>
          <w:b/>
          <w:sz w:val="24"/>
          <w:szCs w:val="24"/>
        </w:rPr>
        <w:t xml:space="preserve">Reasons for reduction of </w:t>
      </w:r>
      <w:r w:rsidR="00EB787F" w:rsidRPr="00F05E74">
        <w:rPr>
          <w:rFonts w:ascii="Rupee Foradian" w:hAnsi="Rupee Foradian"/>
          <w:b/>
          <w:bCs/>
          <w:sz w:val="23"/>
          <w:szCs w:val="23"/>
        </w:rPr>
        <w:t xml:space="preserve">` </w:t>
      </w:r>
      <w:r w:rsidR="00EB787F" w:rsidRPr="00F05E74">
        <w:rPr>
          <w:b/>
          <w:bCs/>
          <w:sz w:val="24"/>
          <w:szCs w:val="24"/>
        </w:rPr>
        <w:t xml:space="preserve">1,859.05 lakh from the provision by way of surrender as well as final saving have not been intimated (July 2024). </w:t>
      </w:r>
      <w:r w:rsidRPr="00F05E74">
        <w:rPr>
          <w:b/>
          <w:sz w:val="24"/>
          <w:szCs w:val="24"/>
        </w:rPr>
        <w:t xml:space="preserve">Saving had occurred under this head during 2020-21 </w:t>
      </w:r>
      <w:r w:rsidR="00EB787F" w:rsidRPr="00F05E74">
        <w:rPr>
          <w:b/>
          <w:sz w:val="24"/>
          <w:szCs w:val="24"/>
        </w:rPr>
        <w:t>to</w:t>
      </w:r>
      <w:r w:rsidRPr="00F05E74">
        <w:rPr>
          <w:b/>
          <w:sz w:val="24"/>
          <w:szCs w:val="24"/>
        </w:rPr>
        <w:t xml:space="preserve"> 202</w:t>
      </w:r>
      <w:r w:rsidR="00EB787F" w:rsidRPr="00F05E74">
        <w:rPr>
          <w:b/>
          <w:sz w:val="24"/>
          <w:szCs w:val="24"/>
        </w:rPr>
        <w:t>2</w:t>
      </w:r>
      <w:r w:rsidRPr="00F05E74">
        <w:rPr>
          <w:b/>
          <w:sz w:val="24"/>
          <w:szCs w:val="24"/>
        </w:rPr>
        <w:t>-2</w:t>
      </w:r>
      <w:r w:rsidR="00EB787F" w:rsidRPr="00F05E74">
        <w:rPr>
          <w:b/>
          <w:sz w:val="24"/>
          <w:szCs w:val="24"/>
        </w:rPr>
        <w:t>3</w:t>
      </w:r>
      <w:r w:rsidRPr="00F05E74">
        <w:rPr>
          <w:b/>
          <w:sz w:val="24"/>
          <w:szCs w:val="24"/>
        </w:rPr>
        <w:t xml:space="preserve"> also.</w:t>
      </w:r>
    </w:p>
    <w:p w14:paraId="54C68E43" w14:textId="77777777" w:rsidR="00EB787F" w:rsidRPr="00F05E74" w:rsidRDefault="00EB787F" w:rsidP="00892D37">
      <w:pPr>
        <w:pStyle w:val="Header"/>
        <w:tabs>
          <w:tab w:val="clear" w:pos="4320"/>
          <w:tab w:val="clear" w:pos="8640"/>
          <w:tab w:val="left" w:pos="864"/>
          <w:tab w:val="left" w:pos="1440"/>
          <w:tab w:val="right" w:pos="3600"/>
          <w:tab w:val="right" w:pos="6120"/>
          <w:tab w:val="right" w:pos="8100"/>
          <w:tab w:val="right" w:pos="10044"/>
        </w:tabs>
        <w:ind w:right="0" w:firstLine="0"/>
        <w:jc w:val="both"/>
        <w:rPr>
          <w:b/>
          <w:sz w:val="24"/>
          <w:szCs w:val="24"/>
        </w:rPr>
      </w:pPr>
    </w:p>
    <w:p w14:paraId="72B2B477" w14:textId="77777777" w:rsidR="00EB787F" w:rsidRPr="00F05E74" w:rsidRDefault="00EB787F" w:rsidP="00892D37">
      <w:pPr>
        <w:pStyle w:val="Header"/>
        <w:tabs>
          <w:tab w:val="clear" w:pos="4320"/>
          <w:tab w:val="clear" w:pos="8640"/>
          <w:tab w:val="left" w:pos="864"/>
          <w:tab w:val="left" w:pos="1440"/>
          <w:tab w:val="right" w:pos="3600"/>
          <w:tab w:val="right" w:pos="6120"/>
          <w:tab w:val="right" w:pos="8100"/>
          <w:tab w:val="right" w:pos="10044"/>
        </w:tabs>
        <w:ind w:right="0" w:firstLine="0"/>
        <w:jc w:val="both"/>
        <w:rPr>
          <w:b/>
          <w:sz w:val="24"/>
          <w:szCs w:val="24"/>
        </w:rPr>
      </w:pPr>
    </w:p>
    <w:p w14:paraId="4EF1CDCD" w14:textId="77777777" w:rsidR="00EB787F" w:rsidRPr="00F05E74" w:rsidRDefault="00EB787F" w:rsidP="00892D37">
      <w:pPr>
        <w:pStyle w:val="Header"/>
        <w:tabs>
          <w:tab w:val="clear" w:pos="4320"/>
          <w:tab w:val="clear" w:pos="8640"/>
          <w:tab w:val="left" w:pos="864"/>
          <w:tab w:val="left" w:pos="1440"/>
          <w:tab w:val="right" w:pos="3600"/>
          <w:tab w:val="right" w:pos="6120"/>
          <w:tab w:val="right" w:pos="8100"/>
          <w:tab w:val="right" w:pos="10044"/>
        </w:tabs>
        <w:ind w:right="0" w:firstLine="0"/>
        <w:jc w:val="both"/>
        <w:rPr>
          <w:b/>
          <w:sz w:val="24"/>
          <w:szCs w:val="24"/>
        </w:rPr>
      </w:pPr>
    </w:p>
    <w:p w14:paraId="6A2635E6" w14:textId="77777777" w:rsidR="00EB787F" w:rsidRPr="00F05E74" w:rsidRDefault="00EB787F" w:rsidP="00EB787F">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56EEB1B6" w14:textId="77777777" w:rsidR="00EB787F" w:rsidRPr="00F05E74" w:rsidRDefault="00EB787F" w:rsidP="00EB787F">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E24884F" w14:textId="77777777" w:rsidR="00EB787F" w:rsidRPr="00F05E74" w:rsidRDefault="00EB787F" w:rsidP="00EB787F">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A8DF578" w14:textId="77777777" w:rsidR="00EB787F" w:rsidRPr="00F05E74" w:rsidRDefault="00EB787F" w:rsidP="00EB787F">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0A5670D0" w14:textId="64285D4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(4</w:t>
      </w:r>
      <w:r w:rsidR="007747FB" w:rsidRPr="00F05E74">
        <w:rPr>
          <w:sz w:val="24"/>
          <w:szCs w:val="24"/>
        </w:rPr>
        <w:t>1</w:t>
      </w:r>
      <w:r w:rsidRPr="00F05E74">
        <w:rPr>
          <w:sz w:val="24"/>
          <w:szCs w:val="24"/>
        </w:rPr>
        <w:t>) 2210-03-796-110-0702-Centrally Sponsored Schemes (T.A.S.P.)-</w:t>
      </w:r>
    </w:p>
    <w:p w14:paraId="3132835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sz w:val="24"/>
          <w:szCs w:val="24"/>
        </w:rPr>
      </w:pPr>
      <w:r w:rsidRPr="00F05E74">
        <w:rPr>
          <w:sz w:val="24"/>
          <w:szCs w:val="24"/>
        </w:rPr>
        <w:tab/>
        <w:t>6884-</w:t>
      </w:r>
      <w:r w:rsidRPr="00F05E74">
        <w:rPr>
          <w:i/>
          <w:sz w:val="24"/>
          <w:szCs w:val="24"/>
        </w:rPr>
        <w:t xml:space="preserve">Rashtriya Swasthya </w:t>
      </w:r>
    </w:p>
    <w:p w14:paraId="79E5D87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i/>
          <w:sz w:val="24"/>
          <w:szCs w:val="24"/>
        </w:rPr>
        <w:tab/>
        <w:t>Mission-</w:t>
      </w:r>
      <w:r w:rsidRPr="00F05E74">
        <w:rPr>
          <w:sz w:val="24"/>
          <w:szCs w:val="24"/>
        </w:rPr>
        <w:tab/>
      </w:r>
      <w:r w:rsidRPr="00F05E74">
        <w:rPr>
          <w:sz w:val="24"/>
          <w:szCs w:val="24"/>
        </w:rPr>
        <w:tab/>
      </w:r>
    </w:p>
    <w:p w14:paraId="01AEB6C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19,517.00</w:t>
      </w:r>
    </w:p>
    <w:p w14:paraId="26A6F73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0" w:firstLine="0"/>
        <w:jc w:val="both"/>
        <w:rPr>
          <w:sz w:val="24"/>
          <w:szCs w:val="24"/>
        </w:rPr>
      </w:pPr>
      <w:r w:rsidRPr="00F05E74">
        <w:rPr>
          <w:sz w:val="24"/>
          <w:szCs w:val="24"/>
        </w:rPr>
        <w:tab/>
        <w:t>S.</w:t>
      </w:r>
      <w:r w:rsidRPr="00F05E74">
        <w:rPr>
          <w:sz w:val="24"/>
          <w:szCs w:val="24"/>
        </w:rPr>
        <w:tab/>
      </w:r>
      <w:r w:rsidRPr="00F05E74">
        <w:rPr>
          <w:sz w:val="24"/>
          <w:szCs w:val="24"/>
        </w:rPr>
        <w:tab/>
        <w:t>2,141.50</w:t>
      </w:r>
    </w:p>
    <w:p w14:paraId="6E67BE2B" w14:textId="77777777" w:rsidR="00892D37" w:rsidRPr="00F05E74" w:rsidRDefault="00892D37" w:rsidP="00892D37">
      <w:pPr>
        <w:pStyle w:val="Header"/>
        <w:tabs>
          <w:tab w:val="clear" w:pos="4320"/>
          <w:tab w:val="clear" w:pos="8640"/>
          <w:tab w:val="left" w:pos="864"/>
          <w:tab w:val="left" w:pos="1440"/>
          <w:tab w:val="right" w:pos="3686"/>
          <w:tab w:val="right" w:pos="6210"/>
          <w:tab w:val="right" w:pos="81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(-)5,306.65</w:t>
      </w:r>
      <w:r w:rsidRPr="00F05E74">
        <w:rPr>
          <w:sz w:val="24"/>
          <w:szCs w:val="24"/>
        </w:rPr>
        <w:tab/>
        <w:t>16,351.85</w:t>
      </w:r>
      <w:r w:rsidRPr="00F05E74">
        <w:rPr>
          <w:sz w:val="24"/>
          <w:szCs w:val="24"/>
        </w:rPr>
        <w:tab/>
        <w:t>16,351.85</w:t>
      </w:r>
      <w:r w:rsidRPr="00F05E74">
        <w:rPr>
          <w:sz w:val="24"/>
          <w:szCs w:val="24"/>
        </w:rPr>
        <w:tab/>
        <w:t>0.00</w:t>
      </w:r>
    </w:p>
    <w:p w14:paraId="1CF774C1" w14:textId="469822E4"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10044"/>
        </w:tabs>
        <w:ind w:right="0" w:firstLine="0"/>
        <w:jc w:val="both"/>
        <w:rPr>
          <w:b/>
          <w:sz w:val="24"/>
          <w:szCs w:val="24"/>
        </w:rPr>
      </w:pPr>
      <w:r w:rsidRPr="00F05E74">
        <w:rPr>
          <w:sz w:val="24"/>
          <w:szCs w:val="24"/>
        </w:rPr>
        <w:tab/>
      </w:r>
      <w:r w:rsidR="00EB787F" w:rsidRPr="00F05E74">
        <w:rPr>
          <w:b/>
          <w:sz w:val="24"/>
          <w:szCs w:val="24"/>
        </w:rPr>
        <w:t xml:space="preserve">Reasons for reduction of </w:t>
      </w:r>
      <w:r w:rsidR="00EB787F" w:rsidRPr="00F05E74">
        <w:rPr>
          <w:rFonts w:ascii="Rupee Foradian" w:hAnsi="Rupee Foradian"/>
          <w:b/>
          <w:bCs/>
          <w:sz w:val="23"/>
          <w:szCs w:val="23"/>
        </w:rPr>
        <w:t xml:space="preserve">` </w:t>
      </w:r>
      <w:r w:rsidR="00EB787F" w:rsidRPr="00F05E74">
        <w:rPr>
          <w:b/>
          <w:bCs/>
          <w:sz w:val="24"/>
          <w:szCs w:val="24"/>
        </w:rPr>
        <w:t xml:space="preserve">5,306.65 lakh from the provision by way of surrender have not been intimated (July 2024). </w:t>
      </w:r>
      <w:r w:rsidR="00EB787F" w:rsidRPr="00F05E74">
        <w:rPr>
          <w:b/>
          <w:sz w:val="24"/>
          <w:szCs w:val="24"/>
        </w:rPr>
        <w:t>Saving had occurred under this head during 2020-21 to 2022-23 also.</w:t>
      </w:r>
    </w:p>
    <w:p w14:paraId="45A71E26" w14:textId="44EB6BA0"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(4</w:t>
      </w:r>
      <w:r w:rsidR="007747FB" w:rsidRPr="00F05E74">
        <w:rPr>
          <w:sz w:val="24"/>
          <w:szCs w:val="24"/>
        </w:rPr>
        <w:t>2</w:t>
      </w:r>
      <w:r w:rsidRPr="00F05E74">
        <w:rPr>
          <w:sz w:val="24"/>
          <w:szCs w:val="24"/>
        </w:rPr>
        <w:t>) 2210-03-796-197-0102-Tribal Area Sub-Plan-</w:t>
      </w:r>
    </w:p>
    <w:p w14:paraId="1282163E" w14:textId="77777777" w:rsidR="00EB787F"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6677-Chhattisgarh Health </w:t>
      </w:r>
    </w:p>
    <w:p w14:paraId="373C7B03" w14:textId="239C16D3" w:rsidR="00892D37" w:rsidRPr="00F05E74" w:rsidRDefault="00EB787F"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r>
      <w:r w:rsidR="00892D37" w:rsidRPr="00F05E74">
        <w:rPr>
          <w:sz w:val="24"/>
          <w:szCs w:val="24"/>
        </w:rPr>
        <w:t>Justice Scheme-</w:t>
      </w:r>
      <w:r w:rsidR="00892D37" w:rsidRPr="00F05E74">
        <w:rPr>
          <w:sz w:val="24"/>
          <w:szCs w:val="24"/>
        </w:rPr>
        <w:tab/>
      </w:r>
    </w:p>
    <w:p w14:paraId="2647E873" w14:textId="37622815"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r>
      <w:r w:rsidR="0098392D" w:rsidRPr="00F05E74">
        <w:rPr>
          <w:sz w:val="24"/>
          <w:szCs w:val="24"/>
        </w:rPr>
        <w:t>S</w:t>
      </w:r>
      <w:r w:rsidRPr="00F05E74">
        <w:rPr>
          <w:sz w:val="24"/>
          <w:szCs w:val="24"/>
        </w:rPr>
        <w:t>.</w:t>
      </w:r>
      <w:r w:rsidRPr="00F05E74">
        <w:rPr>
          <w:sz w:val="24"/>
          <w:szCs w:val="24"/>
        </w:rPr>
        <w:tab/>
      </w:r>
      <w:r w:rsidRPr="00F05E74">
        <w:rPr>
          <w:sz w:val="24"/>
          <w:szCs w:val="24"/>
        </w:rPr>
        <w:tab/>
        <w:t>200.00</w:t>
      </w:r>
      <w:r w:rsidRPr="00F05E74">
        <w:rPr>
          <w:sz w:val="24"/>
          <w:szCs w:val="24"/>
        </w:rPr>
        <w:tab/>
      </w:r>
    </w:p>
    <w:p w14:paraId="2FAD4CC2" w14:textId="77777777" w:rsidR="00892D37" w:rsidRPr="00F05E74" w:rsidRDefault="00892D37" w:rsidP="00892D37">
      <w:pPr>
        <w:pStyle w:val="Header"/>
        <w:tabs>
          <w:tab w:val="clear" w:pos="4320"/>
          <w:tab w:val="clear" w:pos="8640"/>
          <w:tab w:val="left" w:pos="864"/>
          <w:tab w:val="left" w:pos="1440"/>
          <w:tab w:val="right" w:pos="3686"/>
          <w:tab w:val="right" w:pos="6210"/>
          <w:tab w:val="right" w:pos="81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2666852C" w14:textId="39FE38CD"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10044"/>
        </w:tabs>
        <w:ind w:right="0" w:firstLine="0"/>
        <w:jc w:val="both"/>
        <w:rPr>
          <w:b/>
          <w:sz w:val="24"/>
          <w:szCs w:val="24"/>
        </w:rPr>
      </w:pPr>
      <w:r w:rsidRPr="00F05E74">
        <w:rPr>
          <w:sz w:val="24"/>
          <w:szCs w:val="24"/>
        </w:rPr>
        <w:tab/>
      </w:r>
      <w:r w:rsidR="00EB787F" w:rsidRPr="00F05E74">
        <w:rPr>
          <w:b/>
          <w:sz w:val="24"/>
          <w:szCs w:val="24"/>
        </w:rPr>
        <w:t>Reasons for non-utilisation of entire provision</w:t>
      </w:r>
      <w:r w:rsidR="00EB787F" w:rsidRPr="00F05E74">
        <w:rPr>
          <w:b/>
          <w:bCs/>
          <w:sz w:val="24"/>
          <w:szCs w:val="24"/>
        </w:rPr>
        <w:t xml:space="preserve"> have not been intimated (July 2024).</w:t>
      </w:r>
    </w:p>
    <w:p w14:paraId="460FA287" w14:textId="2CB516AF"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(4</w:t>
      </w:r>
      <w:r w:rsidR="007747FB" w:rsidRPr="00F05E74">
        <w:rPr>
          <w:sz w:val="24"/>
          <w:szCs w:val="24"/>
        </w:rPr>
        <w:t>3</w:t>
      </w:r>
      <w:r w:rsidRPr="00F05E74">
        <w:rPr>
          <w:sz w:val="24"/>
          <w:szCs w:val="24"/>
        </w:rPr>
        <w:t>) 2210-04-796-101-0102-Tribal Area Sub-Plan-</w:t>
      </w:r>
    </w:p>
    <w:p w14:paraId="60DB021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 xml:space="preserve">5683-Establishment of Indian Medical </w:t>
      </w:r>
    </w:p>
    <w:p w14:paraId="4CEB04AA"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 xml:space="preserve">System Cell Under District </w:t>
      </w:r>
    </w:p>
    <w:p w14:paraId="6F1EDA54"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Allopathic Hospital-</w:t>
      </w:r>
    </w:p>
    <w:p w14:paraId="0DAAA9E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3,724.90</w:t>
      </w:r>
    </w:p>
    <w:p w14:paraId="6745A1AB" w14:textId="1CB22923" w:rsidR="00892D37" w:rsidRPr="00F05E74" w:rsidRDefault="00892D37" w:rsidP="00892D37">
      <w:pPr>
        <w:pStyle w:val="Header"/>
        <w:tabs>
          <w:tab w:val="clear" w:pos="4320"/>
          <w:tab w:val="clear" w:pos="8640"/>
          <w:tab w:val="left" w:pos="864"/>
          <w:tab w:val="left" w:pos="1440"/>
          <w:tab w:val="right" w:pos="3686"/>
          <w:tab w:val="right" w:pos="6210"/>
          <w:tab w:val="right" w:pos="81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(-)674.25</w:t>
      </w:r>
      <w:r w:rsidRPr="00F05E74">
        <w:rPr>
          <w:sz w:val="24"/>
          <w:szCs w:val="24"/>
        </w:rPr>
        <w:tab/>
        <w:t>3,050.66</w:t>
      </w:r>
      <w:r w:rsidRPr="00F05E74">
        <w:rPr>
          <w:sz w:val="24"/>
          <w:szCs w:val="24"/>
        </w:rPr>
        <w:tab/>
        <w:t>3,073.79</w:t>
      </w:r>
      <w:r w:rsidRPr="00F05E74">
        <w:rPr>
          <w:sz w:val="24"/>
          <w:szCs w:val="24"/>
        </w:rPr>
        <w:tab/>
        <w:t>+23.1</w:t>
      </w:r>
      <w:r w:rsidR="0098392D" w:rsidRPr="00F05E74">
        <w:rPr>
          <w:sz w:val="24"/>
          <w:szCs w:val="24"/>
        </w:rPr>
        <w:t>3</w:t>
      </w:r>
    </w:p>
    <w:p w14:paraId="7557FC47" w14:textId="424BAF8B"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EB787F" w:rsidRPr="00F05E74">
        <w:rPr>
          <w:b/>
          <w:bCs/>
          <w:sz w:val="24"/>
          <w:szCs w:val="24"/>
        </w:rPr>
        <w:t>674.25</w:t>
      </w:r>
      <w:r w:rsidRPr="00F05E74">
        <w:rPr>
          <w:b/>
          <w:bCs/>
          <w:sz w:val="24"/>
          <w:szCs w:val="24"/>
        </w:rPr>
        <w:t xml:space="preserve"> </w:t>
      </w:r>
      <w:r w:rsidRPr="00F05E74">
        <w:rPr>
          <w:b/>
          <w:sz w:val="24"/>
          <w:szCs w:val="24"/>
        </w:rPr>
        <w:t xml:space="preserve">lakh from the provision by way of surrender was attributed to </w:t>
      </w:r>
      <w:r w:rsidR="00EB787F" w:rsidRPr="00F05E74">
        <w:rPr>
          <w:b/>
          <w:sz w:val="24"/>
          <w:szCs w:val="24"/>
        </w:rPr>
        <w:t xml:space="preserve">non-filling up the vacant posts, less-receipt of demand and </w:t>
      </w:r>
      <w:r w:rsidRPr="00F05E74">
        <w:rPr>
          <w:b/>
          <w:sz w:val="24"/>
          <w:szCs w:val="24"/>
        </w:rPr>
        <w:t>incurring of expenditure as per actual requirements. Persistent Saving under this head had also been noticed during 2014-15 to 202</w:t>
      </w:r>
      <w:r w:rsidR="00EB787F" w:rsidRPr="00F05E74">
        <w:rPr>
          <w:b/>
          <w:sz w:val="24"/>
          <w:szCs w:val="24"/>
        </w:rPr>
        <w:t>2</w:t>
      </w:r>
      <w:r w:rsidRPr="00F05E74">
        <w:rPr>
          <w:b/>
          <w:sz w:val="24"/>
          <w:szCs w:val="24"/>
        </w:rPr>
        <w:t>-2</w:t>
      </w:r>
      <w:r w:rsidR="00EB787F" w:rsidRPr="00F05E74">
        <w:rPr>
          <w:b/>
          <w:sz w:val="24"/>
          <w:szCs w:val="24"/>
        </w:rPr>
        <w:t>3</w:t>
      </w:r>
      <w:r w:rsidRPr="00F05E74">
        <w:rPr>
          <w:b/>
          <w:sz w:val="24"/>
          <w:szCs w:val="24"/>
        </w:rPr>
        <w:t>.</w:t>
      </w:r>
    </w:p>
    <w:p w14:paraId="4B7623DB" w14:textId="0405FC98"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(4</w:t>
      </w:r>
      <w:r w:rsidR="007747FB" w:rsidRPr="00F05E74">
        <w:rPr>
          <w:sz w:val="24"/>
          <w:szCs w:val="24"/>
        </w:rPr>
        <w:t>4</w:t>
      </w:r>
      <w:r w:rsidRPr="00F05E74">
        <w:rPr>
          <w:sz w:val="24"/>
          <w:szCs w:val="24"/>
        </w:rPr>
        <w:t>) 2210-05-796-105-0102-Tribal Area Sub-Plan-</w:t>
      </w:r>
    </w:p>
    <w:p w14:paraId="0E4A7056" w14:textId="441648AB"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6386-Medical</w:t>
      </w:r>
      <w:r w:rsidR="0098392D" w:rsidRPr="00F05E74">
        <w:rPr>
          <w:sz w:val="24"/>
          <w:szCs w:val="24"/>
        </w:rPr>
        <w:t>,</w:t>
      </w:r>
      <w:r w:rsidRPr="00F05E74">
        <w:rPr>
          <w:sz w:val="24"/>
          <w:szCs w:val="24"/>
        </w:rPr>
        <w:t xml:space="preserve"> Dental</w:t>
      </w:r>
      <w:r w:rsidR="0098392D" w:rsidRPr="00F05E74">
        <w:rPr>
          <w:sz w:val="24"/>
          <w:szCs w:val="24"/>
        </w:rPr>
        <w:t>,</w:t>
      </w:r>
      <w:r w:rsidRPr="00F05E74">
        <w:rPr>
          <w:sz w:val="24"/>
          <w:szCs w:val="24"/>
        </w:rPr>
        <w:t xml:space="preserve"> </w:t>
      </w:r>
    </w:p>
    <w:p w14:paraId="58C45CAC"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 xml:space="preserve">Physiotherapy </w:t>
      </w:r>
    </w:p>
    <w:p w14:paraId="00240CA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College-</w:t>
      </w:r>
    </w:p>
    <w:p w14:paraId="02051D5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14,628.70</w:t>
      </w:r>
    </w:p>
    <w:p w14:paraId="1942289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20.00</w:t>
      </w:r>
      <w:r w:rsidRPr="00F05E74">
        <w:rPr>
          <w:sz w:val="24"/>
          <w:szCs w:val="24"/>
        </w:rPr>
        <w:tab/>
      </w:r>
      <w:r w:rsidRPr="00F05E74">
        <w:rPr>
          <w:sz w:val="24"/>
          <w:szCs w:val="24"/>
        </w:rPr>
        <w:tab/>
      </w:r>
    </w:p>
    <w:p w14:paraId="1A1CA06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(-)3,961.76</w:t>
      </w:r>
      <w:r w:rsidRPr="00F05E74">
        <w:rPr>
          <w:sz w:val="24"/>
          <w:szCs w:val="24"/>
        </w:rPr>
        <w:tab/>
        <w:t>10,686.94</w:t>
      </w:r>
      <w:r w:rsidRPr="00F05E74">
        <w:rPr>
          <w:sz w:val="24"/>
          <w:szCs w:val="24"/>
        </w:rPr>
        <w:tab/>
        <w:t>10,678.71</w:t>
      </w:r>
      <w:r w:rsidRPr="00F05E74">
        <w:rPr>
          <w:sz w:val="24"/>
          <w:szCs w:val="24"/>
        </w:rPr>
        <w:tab/>
        <w:t>(-)8.23</w:t>
      </w:r>
    </w:p>
    <w:p w14:paraId="57429520" w14:textId="74DF290C"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ind w:right="0"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EB787F" w:rsidRPr="00F05E74">
        <w:rPr>
          <w:b/>
          <w:bCs/>
          <w:sz w:val="24"/>
          <w:szCs w:val="24"/>
        </w:rPr>
        <w:t>3,961.76</w:t>
      </w:r>
      <w:r w:rsidRPr="00F05E74">
        <w:rPr>
          <w:sz w:val="24"/>
          <w:szCs w:val="24"/>
        </w:rPr>
        <w:t xml:space="preserve"> </w:t>
      </w:r>
      <w:r w:rsidRPr="00F05E74">
        <w:rPr>
          <w:b/>
          <w:sz w:val="24"/>
          <w:szCs w:val="24"/>
        </w:rPr>
        <w:t>lakh from the provision by way of surrender have not been intimated (July 202</w:t>
      </w:r>
      <w:r w:rsidR="00EB787F" w:rsidRPr="00F05E74">
        <w:rPr>
          <w:b/>
          <w:sz w:val="24"/>
          <w:szCs w:val="24"/>
        </w:rPr>
        <w:t>4</w:t>
      </w:r>
      <w:r w:rsidRPr="00F05E74">
        <w:rPr>
          <w:b/>
          <w:sz w:val="24"/>
          <w:szCs w:val="24"/>
        </w:rPr>
        <w:t xml:space="preserve">). Saving had occurred under this head during 2020-21 </w:t>
      </w:r>
      <w:r w:rsidR="00EB787F" w:rsidRPr="00F05E74">
        <w:rPr>
          <w:b/>
          <w:sz w:val="24"/>
          <w:szCs w:val="24"/>
        </w:rPr>
        <w:t>to</w:t>
      </w:r>
      <w:r w:rsidRPr="00F05E74">
        <w:rPr>
          <w:b/>
          <w:sz w:val="24"/>
          <w:szCs w:val="24"/>
        </w:rPr>
        <w:t xml:space="preserve"> 202</w:t>
      </w:r>
      <w:r w:rsidR="00EB787F" w:rsidRPr="00F05E74">
        <w:rPr>
          <w:b/>
          <w:sz w:val="24"/>
          <w:szCs w:val="24"/>
        </w:rPr>
        <w:t>2</w:t>
      </w:r>
      <w:r w:rsidRPr="00F05E74">
        <w:rPr>
          <w:b/>
          <w:sz w:val="24"/>
          <w:szCs w:val="24"/>
        </w:rPr>
        <w:t>-2</w:t>
      </w:r>
      <w:r w:rsidR="00EB787F" w:rsidRPr="00F05E74">
        <w:rPr>
          <w:b/>
          <w:sz w:val="24"/>
          <w:szCs w:val="24"/>
        </w:rPr>
        <w:t>3</w:t>
      </w:r>
      <w:r w:rsidRPr="00F05E74">
        <w:rPr>
          <w:b/>
          <w:sz w:val="24"/>
          <w:szCs w:val="24"/>
        </w:rPr>
        <w:t xml:space="preserve"> also.</w:t>
      </w:r>
    </w:p>
    <w:p w14:paraId="305FDEEE" w14:textId="5078C84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(4</w:t>
      </w:r>
      <w:r w:rsidR="007747FB" w:rsidRPr="00F05E74">
        <w:rPr>
          <w:sz w:val="24"/>
          <w:szCs w:val="24"/>
        </w:rPr>
        <w:t>5</w:t>
      </w:r>
      <w:r w:rsidRPr="00F05E74">
        <w:rPr>
          <w:sz w:val="24"/>
          <w:szCs w:val="24"/>
        </w:rPr>
        <w:t>) 2210-06-796-003-0702-Centrally Sponsored Schemes (T.A.S.P.)-</w:t>
      </w:r>
    </w:p>
    <w:p w14:paraId="68F81AA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 xml:space="preserve">6388-Training Center of </w:t>
      </w:r>
    </w:p>
    <w:p w14:paraId="1122D8AD"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Nurses-</w:t>
      </w:r>
    </w:p>
    <w:p w14:paraId="00DF2930" w14:textId="23156C43"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r>
      <w:r w:rsidR="00EB787F" w:rsidRPr="00F05E74">
        <w:rPr>
          <w:sz w:val="24"/>
          <w:szCs w:val="24"/>
        </w:rPr>
        <w:t>600.90</w:t>
      </w:r>
    </w:p>
    <w:p w14:paraId="0C3BBCBB" w14:textId="20A3D44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w:t>
      </w:r>
      <w:r w:rsidR="00EB787F" w:rsidRPr="00F05E74">
        <w:rPr>
          <w:sz w:val="24"/>
          <w:szCs w:val="24"/>
        </w:rPr>
        <w:t>207.33</w:t>
      </w:r>
      <w:r w:rsidRPr="00F05E74">
        <w:rPr>
          <w:sz w:val="24"/>
          <w:szCs w:val="24"/>
        </w:rPr>
        <w:tab/>
      </w:r>
      <w:r w:rsidR="00EB787F" w:rsidRPr="00F05E74">
        <w:rPr>
          <w:sz w:val="24"/>
          <w:szCs w:val="24"/>
        </w:rPr>
        <w:t>393.57</w:t>
      </w:r>
      <w:r w:rsidRPr="00F05E74">
        <w:rPr>
          <w:sz w:val="24"/>
          <w:szCs w:val="24"/>
        </w:rPr>
        <w:tab/>
      </w:r>
      <w:r w:rsidR="00EB787F" w:rsidRPr="00F05E74">
        <w:rPr>
          <w:sz w:val="24"/>
          <w:szCs w:val="24"/>
        </w:rPr>
        <w:t>393.49</w:t>
      </w:r>
      <w:r w:rsidRPr="00F05E74">
        <w:rPr>
          <w:sz w:val="24"/>
          <w:szCs w:val="24"/>
        </w:rPr>
        <w:tab/>
      </w:r>
      <w:r w:rsidR="00EB787F" w:rsidRPr="00F05E74">
        <w:rPr>
          <w:sz w:val="24"/>
          <w:szCs w:val="24"/>
        </w:rPr>
        <w:t>(-)</w:t>
      </w:r>
      <w:r w:rsidRPr="00F05E74">
        <w:rPr>
          <w:sz w:val="24"/>
          <w:szCs w:val="24"/>
        </w:rPr>
        <w:t>0.0</w:t>
      </w:r>
      <w:r w:rsidR="00EB787F" w:rsidRPr="00F05E74">
        <w:rPr>
          <w:sz w:val="24"/>
          <w:szCs w:val="24"/>
        </w:rPr>
        <w:t>8</w:t>
      </w:r>
    </w:p>
    <w:p w14:paraId="6AC3FE71" w14:textId="0848015E"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8C1432" w:rsidRPr="00F05E74">
        <w:rPr>
          <w:b/>
          <w:bCs/>
          <w:sz w:val="24"/>
          <w:szCs w:val="24"/>
        </w:rPr>
        <w:t>207.33</w:t>
      </w:r>
      <w:r w:rsidRPr="00F05E74">
        <w:rPr>
          <w:b/>
          <w:bCs/>
          <w:sz w:val="24"/>
          <w:szCs w:val="24"/>
        </w:rPr>
        <w:t xml:space="preserve"> </w:t>
      </w:r>
      <w:r w:rsidRPr="00F05E74">
        <w:rPr>
          <w:b/>
          <w:sz w:val="24"/>
          <w:szCs w:val="24"/>
        </w:rPr>
        <w:t>lakh from the provision by way of surrender have not been intimated (July 202</w:t>
      </w:r>
      <w:r w:rsidR="008C1432" w:rsidRPr="00F05E74">
        <w:rPr>
          <w:b/>
          <w:sz w:val="24"/>
          <w:szCs w:val="24"/>
        </w:rPr>
        <w:t>4</w:t>
      </w:r>
      <w:r w:rsidRPr="00F05E74">
        <w:rPr>
          <w:b/>
          <w:sz w:val="24"/>
          <w:szCs w:val="24"/>
        </w:rPr>
        <w:t xml:space="preserve">). Saving had occurred under this head during 2020-21 </w:t>
      </w:r>
      <w:r w:rsidR="008C1432" w:rsidRPr="00F05E74">
        <w:rPr>
          <w:b/>
          <w:sz w:val="24"/>
          <w:szCs w:val="24"/>
        </w:rPr>
        <w:t>to</w:t>
      </w:r>
      <w:r w:rsidRPr="00F05E74">
        <w:rPr>
          <w:b/>
          <w:sz w:val="24"/>
          <w:szCs w:val="24"/>
        </w:rPr>
        <w:t xml:space="preserve"> 202</w:t>
      </w:r>
      <w:r w:rsidR="008C1432" w:rsidRPr="00F05E74">
        <w:rPr>
          <w:b/>
          <w:sz w:val="24"/>
          <w:szCs w:val="24"/>
        </w:rPr>
        <w:t>2</w:t>
      </w:r>
      <w:r w:rsidRPr="00F05E74">
        <w:rPr>
          <w:b/>
          <w:sz w:val="24"/>
          <w:szCs w:val="24"/>
        </w:rPr>
        <w:t>-2</w:t>
      </w:r>
      <w:r w:rsidR="008C1432" w:rsidRPr="00F05E74">
        <w:rPr>
          <w:b/>
          <w:sz w:val="24"/>
          <w:szCs w:val="24"/>
        </w:rPr>
        <w:t>3</w:t>
      </w:r>
      <w:r w:rsidRPr="00F05E74">
        <w:rPr>
          <w:b/>
          <w:sz w:val="24"/>
          <w:szCs w:val="24"/>
        </w:rPr>
        <w:t xml:space="preserve"> also.</w:t>
      </w:r>
    </w:p>
    <w:p w14:paraId="54AE28CC" w14:textId="77777777" w:rsidR="008C1432" w:rsidRPr="00F05E74" w:rsidRDefault="008C1432"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jc w:val="both"/>
        <w:rPr>
          <w:b/>
          <w:sz w:val="24"/>
          <w:szCs w:val="24"/>
        </w:rPr>
      </w:pPr>
    </w:p>
    <w:p w14:paraId="56B3A534" w14:textId="77777777" w:rsidR="008C1432" w:rsidRPr="00F05E74" w:rsidRDefault="008C1432"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jc w:val="both"/>
        <w:rPr>
          <w:b/>
          <w:sz w:val="24"/>
          <w:szCs w:val="24"/>
        </w:rPr>
      </w:pPr>
    </w:p>
    <w:p w14:paraId="527BE5FB" w14:textId="77777777" w:rsidR="008C1432" w:rsidRPr="00F05E74" w:rsidRDefault="008C1432"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jc w:val="both"/>
        <w:rPr>
          <w:b/>
          <w:sz w:val="24"/>
          <w:szCs w:val="24"/>
        </w:rPr>
      </w:pPr>
    </w:p>
    <w:p w14:paraId="13615D74" w14:textId="77777777" w:rsidR="008C1432" w:rsidRPr="00F05E74" w:rsidRDefault="008C1432"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jc w:val="both"/>
        <w:rPr>
          <w:b/>
          <w:sz w:val="24"/>
          <w:szCs w:val="24"/>
        </w:rPr>
      </w:pPr>
    </w:p>
    <w:p w14:paraId="6AAC89A7" w14:textId="77777777" w:rsidR="008C1432" w:rsidRPr="00F05E74" w:rsidRDefault="008C1432"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jc w:val="both"/>
        <w:rPr>
          <w:b/>
          <w:sz w:val="24"/>
          <w:szCs w:val="24"/>
        </w:rPr>
      </w:pPr>
    </w:p>
    <w:p w14:paraId="69CDE3D9" w14:textId="77777777" w:rsidR="008C1432" w:rsidRPr="00F05E74" w:rsidRDefault="008C1432" w:rsidP="008C1432">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1AAAF5BE" w14:textId="77777777" w:rsidR="008C1432" w:rsidRPr="00F05E74" w:rsidRDefault="008C1432" w:rsidP="008C1432">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BA241CE" w14:textId="77777777" w:rsidR="008C1432" w:rsidRPr="00F05E74" w:rsidRDefault="008C1432" w:rsidP="008C1432">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0AC35621" w14:textId="77777777" w:rsidR="008C1432" w:rsidRPr="00F05E74" w:rsidRDefault="008C1432" w:rsidP="008C1432">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7C051658" w14:textId="6863168C" w:rsidR="00892D37" w:rsidRPr="00F05E74" w:rsidRDefault="00892D37" w:rsidP="00892D37">
      <w:pPr>
        <w:tabs>
          <w:tab w:val="right" w:pos="10044"/>
        </w:tabs>
        <w:spacing w:after="0"/>
        <w:ind w:right="-144" w:firstLine="0"/>
        <w:rPr>
          <w:b/>
          <w:szCs w:val="24"/>
        </w:rPr>
      </w:pPr>
      <w:r w:rsidRPr="00F05E74">
        <w:rPr>
          <w:szCs w:val="24"/>
        </w:rPr>
        <w:t>(4</w:t>
      </w:r>
      <w:r w:rsidR="007747FB" w:rsidRPr="00F05E74">
        <w:rPr>
          <w:szCs w:val="24"/>
        </w:rPr>
        <w:t>6</w:t>
      </w:r>
      <w:r w:rsidRPr="00F05E74">
        <w:rPr>
          <w:szCs w:val="24"/>
        </w:rPr>
        <w:t>) 2210-06-796-003-0102-Tribal Area Sub-Plan-</w:t>
      </w:r>
    </w:p>
    <w:p w14:paraId="6A3715AB"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00"/>
          <w:tab w:val="right" w:pos="10044"/>
        </w:tabs>
        <w:spacing w:after="0"/>
        <w:ind w:right="0" w:firstLine="0"/>
        <w:rPr>
          <w:sz w:val="24"/>
          <w:szCs w:val="24"/>
        </w:rPr>
      </w:pPr>
      <w:r w:rsidRPr="00F05E74">
        <w:rPr>
          <w:sz w:val="24"/>
          <w:szCs w:val="24"/>
        </w:rPr>
        <w:tab/>
        <w:t xml:space="preserve">2216- Integration of Public Health </w:t>
      </w:r>
    </w:p>
    <w:p w14:paraId="5E4729F2"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00"/>
          <w:tab w:val="right" w:pos="10044"/>
        </w:tabs>
        <w:spacing w:after="0"/>
        <w:ind w:right="0" w:firstLine="0"/>
        <w:rPr>
          <w:sz w:val="24"/>
          <w:szCs w:val="24"/>
        </w:rPr>
      </w:pPr>
      <w:r w:rsidRPr="00F05E74">
        <w:rPr>
          <w:sz w:val="24"/>
          <w:szCs w:val="24"/>
        </w:rPr>
        <w:tab/>
        <w:t>through Basic</w:t>
      </w:r>
      <w:r w:rsidRPr="00F05E74">
        <w:rPr>
          <w:sz w:val="24"/>
          <w:szCs w:val="24"/>
        </w:rPr>
        <w:tab/>
        <w:t xml:space="preserve"> Nursing </w:t>
      </w:r>
    </w:p>
    <w:p w14:paraId="6B21072C"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00"/>
          <w:tab w:val="right" w:pos="10044"/>
        </w:tabs>
        <w:ind w:right="0" w:firstLine="0"/>
        <w:rPr>
          <w:sz w:val="24"/>
          <w:szCs w:val="24"/>
        </w:rPr>
      </w:pPr>
      <w:r w:rsidRPr="00F05E74">
        <w:rPr>
          <w:sz w:val="24"/>
          <w:szCs w:val="24"/>
        </w:rPr>
        <w:tab/>
        <w:t>Education Programme-</w:t>
      </w:r>
    </w:p>
    <w:p w14:paraId="6D1D102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957.00</w:t>
      </w:r>
    </w:p>
    <w:p w14:paraId="0F019B0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(-)373.78</w:t>
      </w:r>
      <w:r w:rsidRPr="00F05E74">
        <w:rPr>
          <w:sz w:val="24"/>
          <w:szCs w:val="24"/>
        </w:rPr>
        <w:tab/>
        <w:t>583.22</w:t>
      </w:r>
      <w:r w:rsidRPr="00F05E74">
        <w:rPr>
          <w:sz w:val="24"/>
          <w:szCs w:val="24"/>
        </w:rPr>
        <w:tab/>
        <w:t>582.74</w:t>
      </w:r>
      <w:r w:rsidRPr="00F05E74">
        <w:rPr>
          <w:sz w:val="24"/>
          <w:szCs w:val="24"/>
        </w:rPr>
        <w:tab/>
        <w:t>(-)0.48</w:t>
      </w:r>
    </w:p>
    <w:p w14:paraId="4BA56D47" w14:textId="7777A37E"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line="240" w:lineRule="auto"/>
        <w:ind w:right="0" w:firstLine="0"/>
        <w:jc w:val="both"/>
        <w:rPr>
          <w:b/>
          <w:sz w:val="24"/>
          <w:szCs w:val="24"/>
        </w:rPr>
      </w:pPr>
      <w:r w:rsidRPr="00F05E74">
        <w:rPr>
          <w:b/>
          <w:sz w:val="24"/>
          <w:szCs w:val="24"/>
        </w:rPr>
        <w:tab/>
      </w:r>
      <w:r w:rsidR="005A76E1" w:rsidRPr="00F05E74">
        <w:rPr>
          <w:b/>
          <w:sz w:val="24"/>
          <w:szCs w:val="24"/>
        </w:rPr>
        <w:t>Adequate r</w:t>
      </w:r>
      <w:r w:rsidRPr="00F05E74">
        <w:rPr>
          <w:b/>
          <w:sz w:val="24"/>
          <w:szCs w:val="24"/>
        </w:rPr>
        <w:t xml:space="preserve">easons for 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5A76E1" w:rsidRPr="00F05E74">
        <w:rPr>
          <w:b/>
          <w:bCs/>
          <w:sz w:val="24"/>
          <w:szCs w:val="24"/>
        </w:rPr>
        <w:t>373.78</w:t>
      </w:r>
      <w:r w:rsidRPr="00F05E74">
        <w:rPr>
          <w:b/>
          <w:bCs/>
          <w:sz w:val="24"/>
          <w:szCs w:val="24"/>
        </w:rPr>
        <w:t xml:space="preserve"> </w:t>
      </w:r>
      <w:r w:rsidRPr="00F05E74">
        <w:rPr>
          <w:b/>
          <w:sz w:val="24"/>
          <w:szCs w:val="24"/>
        </w:rPr>
        <w:t>lakh from the provision by way of surrender have not been intimated (July 202</w:t>
      </w:r>
      <w:r w:rsidR="005A76E1" w:rsidRPr="00F05E74">
        <w:rPr>
          <w:b/>
          <w:sz w:val="24"/>
          <w:szCs w:val="24"/>
        </w:rPr>
        <w:t>4</w:t>
      </w:r>
      <w:r w:rsidRPr="00F05E74">
        <w:rPr>
          <w:b/>
          <w:sz w:val="24"/>
          <w:szCs w:val="24"/>
        </w:rPr>
        <w:t>). Persistent saving under this head had been noticed during 2017-18 to 202</w:t>
      </w:r>
      <w:r w:rsidR="005A76E1" w:rsidRPr="00F05E74">
        <w:rPr>
          <w:b/>
          <w:sz w:val="24"/>
          <w:szCs w:val="24"/>
        </w:rPr>
        <w:t>2</w:t>
      </w:r>
      <w:r w:rsidRPr="00F05E74">
        <w:rPr>
          <w:b/>
          <w:sz w:val="24"/>
          <w:szCs w:val="24"/>
        </w:rPr>
        <w:t>-2</w:t>
      </w:r>
      <w:r w:rsidR="005A76E1" w:rsidRPr="00F05E74">
        <w:rPr>
          <w:b/>
          <w:sz w:val="24"/>
          <w:szCs w:val="24"/>
        </w:rPr>
        <w:t>3</w:t>
      </w:r>
      <w:r w:rsidRPr="00F05E74">
        <w:rPr>
          <w:b/>
          <w:sz w:val="24"/>
          <w:szCs w:val="24"/>
        </w:rPr>
        <w:t xml:space="preserve"> also.</w:t>
      </w:r>
    </w:p>
    <w:p w14:paraId="28A4B515" w14:textId="07F5F506" w:rsidR="00892D37" w:rsidRPr="00F05E74" w:rsidRDefault="00892D37" w:rsidP="00892D37">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(4</w:t>
      </w:r>
      <w:r w:rsidR="007747FB" w:rsidRPr="00F05E74">
        <w:rPr>
          <w:sz w:val="24"/>
          <w:szCs w:val="24"/>
        </w:rPr>
        <w:t>7</w:t>
      </w:r>
      <w:r w:rsidRPr="00F05E74">
        <w:rPr>
          <w:sz w:val="24"/>
          <w:szCs w:val="24"/>
        </w:rPr>
        <w:t xml:space="preserve">) 2210-06-796-101-6694-Establishment of Mobile </w:t>
      </w:r>
    </w:p>
    <w:p w14:paraId="51C3AC3D" w14:textId="77777777" w:rsidR="00892D37" w:rsidRPr="00F05E74" w:rsidRDefault="00892D37" w:rsidP="00892D37">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Medical Unit in Remote </w:t>
      </w:r>
    </w:p>
    <w:p w14:paraId="5AB3702F" w14:textId="77777777" w:rsidR="00892D37" w:rsidRPr="00F05E74" w:rsidRDefault="00892D37" w:rsidP="00892D37">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and Inaccesible Area-</w:t>
      </w:r>
    </w:p>
    <w:p w14:paraId="30E3949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300.00</w:t>
      </w:r>
    </w:p>
    <w:p w14:paraId="25C92733" w14:textId="77777777" w:rsidR="00892D37" w:rsidRPr="00F05E74" w:rsidRDefault="00892D37" w:rsidP="00892D37">
      <w:pPr>
        <w:pStyle w:val="Header"/>
        <w:tabs>
          <w:tab w:val="clear" w:pos="4320"/>
          <w:tab w:val="clear" w:pos="8640"/>
          <w:tab w:val="left" w:pos="864"/>
          <w:tab w:val="left" w:pos="1440"/>
          <w:tab w:val="right" w:pos="3690"/>
          <w:tab w:val="right" w:pos="6120"/>
          <w:tab w:val="right" w:pos="8100"/>
          <w:tab w:val="right" w:pos="9990"/>
          <w:tab w:val="right" w:pos="10065"/>
        </w:tabs>
        <w:spacing w:line="240" w:lineRule="auto"/>
        <w:ind w:right="0" w:firstLine="0"/>
        <w:rPr>
          <w:b/>
          <w:bCs/>
          <w:sz w:val="24"/>
          <w:szCs w:val="24"/>
        </w:rPr>
      </w:pPr>
      <w:r w:rsidRPr="00F05E74">
        <w:rPr>
          <w:sz w:val="24"/>
          <w:szCs w:val="24"/>
        </w:rPr>
        <w:tab/>
        <w:t>R.</w:t>
      </w:r>
      <w:r w:rsidRPr="00F05E74">
        <w:rPr>
          <w:sz w:val="24"/>
          <w:szCs w:val="24"/>
        </w:rPr>
        <w:tab/>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30F1930A" w14:textId="4EBA3F1F"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5A76E1" w:rsidRPr="00F05E74">
        <w:rPr>
          <w:b/>
          <w:sz w:val="24"/>
          <w:szCs w:val="24"/>
        </w:rPr>
        <w:t>Adequate reasons</w:t>
      </w:r>
      <w:r w:rsidRPr="00F05E74">
        <w:rPr>
          <w:b/>
          <w:bCs/>
          <w:sz w:val="24"/>
          <w:szCs w:val="24"/>
        </w:rPr>
        <w:t xml:space="preserve"> for </w:t>
      </w:r>
      <w:r w:rsidR="005A76E1" w:rsidRPr="00F05E74">
        <w:rPr>
          <w:b/>
          <w:bCs/>
          <w:sz w:val="24"/>
          <w:szCs w:val="24"/>
        </w:rPr>
        <w:t>non-utilisation of entire provision</w:t>
      </w:r>
      <w:r w:rsidRPr="00F05E74">
        <w:rPr>
          <w:b/>
          <w:sz w:val="24"/>
          <w:szCs w:val="24"/>
        </w:rPr>
        <w:t xml:space="preserve"> have not been intimated (July 202</w:t>
      </w:r>
      <w:r w:rsidR="005A76E1" w:rsidRPr="00F05E74">
        <w:rPr>
          <w:b/>
          <w:sz w:val="24"/>
          <w:szCs w:val="24"/>
        </w:rPr>
        <w:t>4</w:t>
      </w:r>
      <w:r w:rsidRPr="00F05E74">
        <w:rPr>
          <w:b/>
          <w:sz w:val="24"/>
          <w:szCs w:val="24"/>
        </w:rPr>
        <w:t xml:space="preserve">). </w:t>
      </w:r>
    </w:p>
    <w:p w14:paraId="3EA2B35C" w14:textId="153DEB88"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sz w:val="24"/>
          <w:szCs w:val="24"/>
        </w:rPr>
      </w:pPr>
      <w:r w:rsidRPr="00F05E74">
        <w:rPr>
          <w:sz w:val="24"/>
          <w:szCs w:val="24"/>
        </w:rPr>
        <w:t>(4</w:t>
      </w:r>
      <w:r w:rsidR="007747FB" w:rsidRPr="00F05E74">
        <w:rPr>
          <w:sz w:val="24"/>
          <w:szCs w:val="24"/>
        </w:rPr>
        <w:t>8</w:t>
      </w:r>
      <w:r w:rsidRPr="00F05E74">
        <w:rPr>
          <w:sz w:val="24"/>
          <w:szCs w:val="24"/>
        </w:rPr>
        <w:t>) 2210-06-796-101-0102-Tribal Area Sub-Plan-</w:t>
      </w:r>
    </w:p>
    <w:p w14:paraId="02C7AA4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65"/>
        </w:tabs>
        <w:spacing w:after="0" w:line="240" w:lineRule="auto"/>
        <w:ind w:right="0" w:firstLine="0"/>
        <w:rPr>
          <w:sz w:val="24"/>
          <w:szCs w:val="24"/>
        </w:rPr>
      </w:pPr>
      <w:r w:rsidRPr="00F05E74">
        <w:rPr>
          <w:sz w:val="24"/>
          <w:szCs w:val="24"/>
        </w:rPr>
        <w:tab/>
        <w:t>4244-Malaria-</w:t>
      </w:r>
    </w:p>
    <w:p w14:paraId="40DB9E0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1,906.23</w:t>
      </w:r>
    </w:p>
    <w:p w14:paraId="4449B27B" w14:textId="77777777" w:rsidR="00892D37" w:rsidRPr="00F05E74" w:rsidRDefault="00892D37" w:rsidP="00892D37">
      <w:pPr>
        <w:pStyle w:val="Header"/>
        <w:tabs>
          <w:tab w:val="clear" w:pos="4320"/>
          <w:tab w:val="clear" w:pos="8640"/>
          <w:tab w:val="left" w:pos="864"/>
          <w:tab w:val="left" w:pos="1440"/>
          <w:tab w:val="right" w:pos="3690"/>
          <w:tab w:val="right" w:pos="6120"/>
          <w:tab w:val="right" w:pos="8100"/>
          <w:tab w:val="right" w:pos="9990"/>
          <w:tab w:val="right" w:pos="10065"/>
        </w:tabs>
        <w:spacing w:line="240" w:lineRule="auto"/>
        <w:ind w:right="0" w:firstLine="0"/>
        <w:rPr>
          <w:b/>
          <w:bCs/>
          <w:sz w:val="24"/>
          <w:szCs w:val="24"/>
        </w:rPr>
      </w:pPr>
      <w:r w:rsidRPr="00F05E74">
        <w:rPr>
          <w:sz w:val="24"/>
          <w:szCs w:val="24"/>
        </w:rPr>
        <w:tab/>
        <w:t>R.</w:t>
      </w:r>
      <w:r w:rsidRPr="00F05E74">
        <w:rPr>
          <w:sz w:val="24"/>
          <w:szCs w:val="24"/>
        </w:rPr>
        <w:tab/>
      </w:r>
      <w:r w:rsidRPr="00F05E74">
        <w:rPr>
          <w:sz w:val="24"/>
          <w:szCs w:val="24"/>
        </w:rPr>
        <w:tab/>
        <w:t>(-)563.37</w:t>
      </w:r>
      <w:r w:rsidRPr="00F05E74">
        <w:rPr>
          <w:sz w:val="24"/>
          <w:szCs w:val="24"/>
        </w:rPr>
        <w:tab/>
        <w:t>1,342.86</w:t>
      </w:r>
      <w:r w:rsidRPr="00F05E74">
        <w:rPr>
          <w:sz w:val="24"/>
          <w:szCs w:val="24"/>
        </w:rPr>
        <w:tab/>
        <w:t>1,346.51</w:t>
      </w:r>
      <w:r w:rsidRPr="00F05E74">
        <w:rPr>
          <w:sz w:val="24"/>
          <w:szCs w:val="24"/>
        </w:rPr>
        <w:tab/>
        <w:t>+3.65</w:t>
      </w:r>
    </w:p>
    <w:p w14:paraId="5A50FDE9" w14:textId="7D7783E9"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bCs/>
          <w:sz w:val="24"/>
          <w:szCs w:val="24"/>
        </w:rPr>
        <w:t>Adequate reasons for reduction</w:t>
      </w:r>
      <w:r w:rsidRPr="00F05E74">
        <w:rPr>
          <w:b/>
          <w:sz w:val="24"/>
          <w:szCs w:val="24"/>
        </w:rPr>
        <w:t xml:space="preserve"> of </w:t>
      </w:r>
      <w:r w:rsidRPr="00F05E74">
        <w:rPr>
          <w:rFonts w:ascii="Rupee Foradian" w:hAnsi="Rupee Foradian"/>
          <w:b/>
          <w:sz w:val="23"/>
          <w:szCs w:val="23"/>
        </w:rPr>
        <w:t>`</w:t>
      </w:r>
      <w:r w:rsidRPr="00F05E74">
        <w:rPr>
          <w:rFonts w:ascii="Rupee Foradian" w:hAnsi="Rupee Foradian"/>
          <w:b/>
          <w:bCs/>
          <w:sz w:val="23"/>
          <w:szCs w:val="23"/>
        </w:rPr>
        <w:t xml:space="preserve"> </w:t>
      </w:r>
      <w:r w:rsidR="005A76E1" w:rsidRPr="00F05E74">
        <w:rPr>
          <w:b/>
          <w:bCs/>
          <w:sz w:val="24"/>
          <w:szCs w:val="24"/>
        </w:rPr>
        <w:t>563.37</w:t>
      </w:r>
      <w:r w:rsidRPr="00F05E74">
        <w:rPr>
          <w:b/>
          <w:bCs/>
          <w:sz w:val="24"/>
          <w:szCs w:val="24"/>
        </w:rPr>
        <w:t xml:space="preserve"> </w:t>
      </w:r>
      <w:r w:rsidRPr="00F05E74">
        <w:rPr>
          <w:b/>
          <w:sz w:val="24"/>
          <w:szCs w:val="24"/>
        </w:rPr>
        <w:t>lakh from the provision by way of surrender have not been intimated (July 202</w:t>
      </w:r>
      <w:r w:rsidR="005A76E1" w:rsidRPr="00F05E74">
        <w:rPr>
          <w:b/>
          <w:sz w:val="24"/>
          <w:szCs w:val="24"/>
        </w:rPr>
        <w:t>4</w:t>
      </w:r>
      <w:r w:rsidRPr="00F05E74">
        <w:rPr>
          <w:b/>
          <w:sz w:val="24"/>
          <w:szCs w:val="24"/>
        </w:rPr>
        <w:t>). Persistent saving under this head had been noticed during 2017-18 to 202</w:t>
      </w:r>
      <w:r w:rsidR="005A76E1" w:rsidRPr="00F05E74">
        <w:rPr>
          <w:b/>
          <w:sz w:val="24"/>
          <w:szCs w:val="24"/>
        </w:rPr>
        <w:t>2</w:t>
      </w:r>
      <w:r w:rsidRPr="00F05E74">
        <w:rPr>
          <w:b/>
          <w:sz w:val="24"/>
          <w:szCs w:val="24"/>
        </w:rPr>
        <w:t>-2</w:t>
      </w:r>
      <w:r w:rsidR="005A76E1" w:rsidRPr="00F05E74">
        <w:rPr>
          <w:b/>
          <w:sz w:val="24"/>
          <w:szCs w:val="24"/>
        </w:rPr>
        <w:t>3</w:t>
      </w:r>
      <w:r w:rsidRPr="00F05E74">
        <w:rPr>
          <w:b/>
          <w:sz w:val="24"/>
          <w:szCs w:val="24"/>
        </w:rPr>
        <w:t xml:space="preserve"> also.</w:t>
      </w:r>
    </w:p>
    <w:p w14:paraId="7029BCB1" w14:textId="1C411FFF"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sz w:val="24"/>
          <w:szCs w:val="24"/>
        </w:rPr>
      </w:pPr>
      <w:r w:rsidRPr="00F05E74">
        <w:rPr>
          <w:sz w:val="24"/>
          <w:szCs w:val="24"/>
        </w:rPr>
        <w:t>(4</w:t>
      </w:r>
      <w:r w:rsidR="007747FB" w:rsidRPr="00F05E74">
        <w:rPr>
          <w:sz w:val="24"/>
          <w:szCs w:val="24"/>
        </w:rPr>
        <w:t>9</w:t>
      </w:r>
      <w:r w:rsidRPr="00F05E74">
        <w:rPr>
          <w:sz w:val="24"/>
          <w:szCs w:val="24"/>
        </w:rPr>
        <w:t>) 2210-06-796-101-0102-Tribal Area Sub-Plan-</w:t>
      </w:r>
    </w:p>
    <w:p w14:paraId="159A338B" w14:textId="77777777" w:rsidR="00CC0289"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65"/>
        </w:tabs>
        <w:spacing w:after="0" w:line="240" w:lineRule="auto"/>
        <w:ind w:right="0" w:firstLine="0"/>
        <w:rPr>
          <w:sz w:val="24"/>
          <w:szCs w:val="24"/>
        </w:rPr>
      </w:pPr>
      <w:r w:rsidRPr="00F05E74">
        <w:rPr>
          <w:sz w:val="24"/>
          <w:szCs w:val="24"/>
        </w:rPr>
        <w:tab/>
        <w:t xml:space="preserve">7679-Nutrition Food for </w:t>
      </w:r>
    </w:p>
    <w:p w14:paraId="0C38C578" w14:textId="57B80C46" w:rsidR="00892D37" w:rsidRPr="00F05E74" w:rsidRDefault="00CC0289" w:rsidP="00892D37">
      <w:pPr>
        <w:pStyle w:val="Header"/>
        <w:tabs>
          <w:tab w:val="clear" w:pos="4320"/>
          <w:tab w:val="clear" w:pos="8640"/>
          <w:tab w:val="left" w:pos="864"/>
          <w:tab w:val="left" w:pos="1440"/>
          <w:tab w:val="right" w:pos="3600"/>
          <w:tab w:val="right" w:pos="6120"/>
          <w:tab w:val="right" w:pos="8100"/>
          <w:tab w:val="right" w:pos="9990"/>
          <w:tab w:val="right" w:pos="10065"/>
        </w:tabs>
        <w:spacing w:after="0" w:line="240" w:lineRule="auto"/>
        <w:ind w:right="0" w:firstLine="0"/>
        <w:rPr>
          <w:sz w:val="24"/>
          <w:szCs w:val="24"/>
        </w:rPr>
      </w:pPr>
      <w:r w:rsidRPr="00F05E74">
        <w:rPr>
          <w:sz w:val="24"/>
          <w:szCs w:val="24"/>
        </w:rPr>
        <w:tab/>
      </w:r>
      <w:r w:rsidR="00892D37" w:rsidRPr="00F05E74">
        <w:rPr>
          <w:sz w:val="24"/>
          <w:szCs w:val="24"/>
        </w:rPr>
        <w:t xml:space="preserve">Prevention of </w:t>
      </w:r>
    </w:p>
    <w:p w14:paraId="78FC471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65"/>
        </w:tabs>
        <w:spacing w:after="0" w:line="240" w:lineRule="auto"/>
        <w:ind w:right="0" w:firstLine="0"/>
        <w:rPr>
          <w:sz w:val="24"/>
          <w:szCs w:val="24"/>
        </w:rPr>
      </w:pPr>
      <w:r w:rsidRPr="00F05E74">
        <w:rPr>
          <w:sz w:val="24"/>
          <w:szCs w:val="24"/>
        </w:rPr>
        <w:tab/>
        <w:t>T.B.-</w:t>
      </w:r>
    </w:p>
    <w:p w14:paraId="0140F80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500.00</w:t>
      </w:r>
    </w:p>
    <w:p w14:paraId="347906BB" w14:textId="77777777" w:rsidR="00892D37" w:rsidRPr="00F05E74" w:rsidRDefault="00892D37" w:rsidP="00892D37">
      <w:pPr>
        <w:pStyle w:val="Header"/>
        <w:tabs>
          <w:tab w:val="clear" w:pos="4320"/>
          <w:tab w:val="clear" w:pos="8640"/>
          <w:tab w:val="left" w:pos="864"/>
          <w:tab w:val="left" w:pos="1440"/>
          <w:tab w:val="right" w:pos="3690"/>
          <w:tab w:val="right" w:pos="6120"/>
          <w:tab w:val="right" w:pos="8100"/>
          <w:tab w:val="right" w:pos="9990"/>
          <w:tab w:val="right" w:pos="10065"/>
        </w:tabs>
        <w:spacing w:line="240" w:lineRule="auto"/>
        <w:ind w:right="0" w:firstLine="0"/>
        <w:rPr>
          <w:b/>
          <w:bCs/>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2203FF04" w14:textId="00F7EF7B"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bCs/>
          <w:sz w:val="24"/>
          <w:szCs w:val="24"/>
        </w:rPr>
        <w:t xml:space="preserve">Adequate reasons </w:t>
      </w:r>
      <w:r w:rsidR="00CC0289" w:rsidRPr="00F05E74">
        <w:rPr>
          <w:b/>
          <w:bCs/>
          <w:sz w:val="24"/>
          <w:szCs w:val="24"/>
        </w:rPr>
        <w:t xml:space="preserve">non-utilisation of entire provision </w:t>
      </w:r>
      <w:r w:rsidRPr="00F05E74">
        <w:rPr>
          <w:b/>
          <w:sz w:val="24"/>
          <w:szCs w:val="24"/>
        </w:rPr>
        <w:t>have not been intimated (July 202</w:t>
      </w:r>
      <w:r w:rsidR="00CC0289" w:rsidRPr="00F05E74">
        <w:rPr>
          <w:b/>
          <w:sz w:val="24"/>
          <w:szCs w:val="24"/>
        </w:rPr>
        <w:t>4</w:t>
      </w:r>
      <w:r w:rsidRPr="00F05E74">
        <w:rPr>
          <w:b/>
          <w:sz w:val="24"/>
          <w:szCs w:val="24"/>
        </w:rPr>
        <w:t xml:space="preserve">). </w:t>
      </w:r>
    </w:p>
    <w:p w14:paraId="0E5AFB95" w14:textId="63350064"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0"/>
          <w:tab w:val="right" w:pos="9990"/>
          <w:tab w:val="right" w:pos="10044"/>
        </w:tabs>
        <w:spacing w:after="0"/>
        <w:ind w:right="-54" w:firstLine="0"/>
        <w:rPr>
          <w:sz w:val="24"/>
          <w:szCs w:val="24"/>
        </w:rPr>
      </w:pPr>
      <w:r w:rsidRPr="00F05E74">
        <w:rPr>
          <w:sz w:val="24"/>
          <w:szCs w:val="24"/>
        </w:rPr>
        <w:t>(</w:t>
      </w:r>
      <w:r w:rsidR="007747FB" w:rsidRPr="00F05E74">
        <w:rPr>
          <w:sz w:val="24"/>
          <w:szCs w:val="24"/>
        </w:rPr>
        <w:t>50</w:t>
      </w:r>
      <w:r w:rsidRPr="00F05E74">
        <w:rPr>
          <w:sz w:val="24"/>
          <w:szCs w:val="24"/>
        </w:rPr>
        <w:t>) 2210-06-796-200-0802-Central Sector Schemes (T.A.S.P.)-</w:t>
      </w:r>
    </w:p>
    <w:p w14:paraId="53724B06"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iCs/>
          <w:sz w:val="24"/>
          <w:szCs w:val="24"/>
        </w:rPr>
      </w:pPr>
      <w:r w:rsidRPr="00F05E74">
        <w:rPr>
          <w:sz w:val="24"/>
          <w:szCs w:val="24"/>
        </w:rPr>
        <w:tab/>
        <w:t>6613</w:t>
      </w:r>
      <w:r w:rsidRPr="00F05E74">
        <w:rPr>
          <w:i/>
          <w:sz w:val="24"/>
          <w:szCs w:val="24"/>
        </w:rPr>
        <w:t>-</w:t>
      </w:r>
      <w:r w:rsidRPr="00F05E74">
        <w:rPr>
          <w:iCs/>
          <w:sz w:val="24"/>
          <w:szCs w:val="24"/>
        </w:rPr>
        <w:t>Grant Under 15</w:t>
      </w:r>
      <w:r w:rsidRPr="00F05E74">
        <w:rPr>
          <w:iCs/>
          <w:sz w:val="24"/>
          <w:szCs w:val="24"/>
          <w:vertAlign w:val="superscript"/>
        </w:rPr>
        <w:t>th</w:t>
      </w:r>
      <w:r w:rsidRPr="00F05E74">
        <w:rPr>
          <w:iCs/>
          <w:sz w:val="24"/>
          <w:szCs w:val="24"/>
        </w:rPr>
        <w:t xml:space="preserve"> </w:t>
      </w:r>
    </w:p>
    <w:p w14:paraId="62B4F6B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65"/>
        </w:tabs>
        <w:spacing w:after="0" w:line="240" w:lineRule="auto"/>
        <w:ind w:right="0" w:firstLine="0"/>
        <w:rPr>
          <w:iCs/>
          <w:sz w:val="24"/>
          <w:szCs w:val="24"/>
        </w:rPr>
      </w:pPr>
      <w:r w:rsidRPr="00F05E74">
        <w:rPr>
          <w:iCs/>
          <w:sz w:val="24"/>
          <w:szCs w:val="24"/>
        </w:rPr>
        <w:tab/>
        <w:t>Finance Commission-</w:t>
      </w:r>
    </w:p>
    <w:p w14:paraId="536A92D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13,528.00</w:t>
      </w:r>
    </w:p>
    <w:p w14:paraId="3A8F33D1" w14:textId="77777777" w:rsidR="00892D37" w:rsidRPr="00F05E74" w:rsidRDefault="00892D37" w:rsidP="00892D37">
      <w:pPr>
        <w:pStyle w:val="Header"/>
        <w:tabs>
          <w:tab w:val="clear" w:pos="4320"/>
          <w:tab w:val="clear" w:pos="8640"/>
          <w:tab w:val="left" w:pos="864"/>
          <w:tab w:val="left" w:pos="1440"/>
          <w:tab w:val="right" w:pos="3690"/>
          <w:tab w:val="right" w:pos="6120"/>
          <w:tab w:val="right" w:pos="8100"/>
          <w:tab w:val="right" w:pos="9990"/>
          <w:tab w:val="right" w:pos="10065"/>
        </w:tabs>
        <w:spacing w:line="240" w:lineRule="auto"/>
        <w:ind w:right="0" w:firstLine="0"/>
        <w:rPr>
          <w:b/>
          <w:bCs/>
          <w:sz w:val="24"/>
          <w:szCs w:val="24"/>
        </w:rPr>
      </w:pPr>
      <w:r w:rsidRPr="00F05E74">
        <w:rPr>
          <w:sz w:val="24"/>
          <w:szCs w:val="24"/>
        </w:rPr>
        <w:tab/>
        <w:t>R.</w:t>
      </w:r>
      <w:r w:rsidRPr="00F05E74">
        <w:rPr>
          <w:sz w:val="24"/>
          <w:szCs w:val="24"/>
        </w:rPr>
        <w:tab/>
      </w:r>
      <w:r w:rsidRPr="00F05E74">
        <w:rPr>
          <w:sz w:val="24"/>
          <w:szCs w:val="24"/>
        </w:rPr>
        <w:tab/>
        <w:t>(-)13,528.00</w:t>
      </w:r>
      <w:r w:rsidRPr="00F05E74">
        <w:rPr>
          <w:sz w:val="24"/>
          <w:szCs w:val="24"/>
        </w:rPr>
        <w:tab/>
        <w:t>0.00</w:t>
      </w:r>
      <w:r w:rsidRPr="00F05E74">
        <w:rPr>
          <w:sz w:val="24"/>
          <w:szCs w:val="24"/>
        </w:rPr>
        <w:tab/>
        <w:t>0.00</w:t>
      </w:r>
      <w:r w:rsidRPr="00F05E74">
        <w:rPr>
          <w:sz w:val="24"/>
          <w:szCs w:val="24"/>
        </w:rPr>
        <w:tab/>
        <w:t>0.00</w:t>
      </w:r>
    </w:p>
    <w:p w14:paraId="490CB69B" w14:textId="189FE05A"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sz w:val="24"/>
          <w:szCs w:val="24"/>
        </w:rPr>
        <w:tab/>
      </w:r>
      <w:r w:rsidR="00CC0289" w:rsidRPr="00F05E74">
        <w:rPr>
          <w:b/>
          <w:bCs/>
          <w:sz w:val="24"/>
          <w:szCs w:val="24"/>
        </w:rPr>
        <w:t xml:space="preserve">Adequate reasons non-utilisation of entire provision </w:t>
      </w:r>
      <w:r w:rsidR="00CC0289" w:rsidRPr="00F05E74">
        <w:rPr>
          <w:b/>
          <w:sz w:val="24"/>
          <w:szCs w:val="24"/>
        </w:rPr>
        <w:t>have not been intimated (July 2024). Saving had occurred under this head during 2022-23 also.</w:t>
      </w:r>
    </w:p>
    <w:p w14:paraId="10CA3AE6" w14:textId="77777777" w:rsidR="00197E24" w:rsidRPr="00F05E74" w:rsidRDefault="00197E24"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3F84F28D" w14:textId="77777777" w:rsidR="00197E24" w:rsidRPr="00F05E74" w:rsidRDefault="00197E24"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130C2723" w14:textId="77777777" w:rsidR="00197E24" w:rsidRPr="00F05E74" w:rsidRDefault="00197E24"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236CF4DC" w14:textId="77777777" w:rsidR="00197E24" w:rsidRPr="00F05E74" w:rsidRDefault="00197E24"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74B56A66" w14:textId="77777777"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53E00231" w14:textId="77777777" w:rsidR="00CC0289" w:rsidRPr="00F05E74" w:rsidRDefault="00CC0289" w:rsidP="00197E2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67D18233" w14:textId="486E8B3A"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6B7CD0F1" w14:textId="77777777"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E689567" w14:textId="77777777" w:rsidR="00197E24" w:rsidRPr="00F05E74" w:rsidRDefault="00197E24" w:rsidP="00197E2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D3860F6" w14:textId="77777777" w:rsidR="00197E24" w:rsidRPr="00F05E74" w:rsidRDefault="00197E24" w:rsidP="00197E2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07C64329" w14:textId="1EE0FB2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(5</w:t>
      </w:r>
      <w:r w:rsidR="007747FB" w:rsidRPr="00F05E74">
        <w:rPr>
          <w:sz w:val="24"/>
          <w:szCs w:val="24"/>
        </w:rPr>
        <w:t>1</w:t>
      </w:r>
      <w:r w:rsidRPr="00F05E74">
        <w:rPr>
          <w:sz w:val="24"/>
          <w:szCs w:val="24"/>
        </w:rPr>
        <w:t>) 2210-06-796-200-0705-Centrally Sponsored Schemes</w:t>
      </w:r>
    </w:p>
    <w:p w14:paraId="5C0B301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ab/>
        <w:t>(T.A.S.P.)-State Share-</w:t>
      </w:r>
    </w:p>
    <w:p w14:paraId="3441DFE4" w14:textId="77777777" w:rsidR="00892D37" w:rsidRPr="00224876" w:rsidRDefault="00892D37" w:rsidP="00892D37">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iCs/>
          <w:sz w:val="24"/>
          <w:szCs w:val="24"/>
        </w:rPr>
      </w:pPr>
      <w:r w:rsidRPr="00F05E74">
        <w:rPr>
          <w:sz w:val="24"/>
          <w:szCs w:val="24"/>
        </w:rPr>
        <w:tab/>
        <w:t>6675-</w:t>
      </w:r>
      <w:r w:rsidRPr="00224876">
        <w:rPr>
          <w:i/>
          <w:iCs/>
          <w:sz w:val="24"/>
          <w:szCs w:val="24"/>
        </w:rPr>
        <w:t xml:space="preserve">Aayushman Bharat </w:t>
      </w:r>
    </w:p>
    <w:p w14:paraId="5E37045E" w14:textId="77777777" w:rsidR="00892D37" w:rsidRPr="00224876" w:rsidRDefault="00892D37" w:rsidP="00892D37">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iCs/>
          <w:sz w:val="24"/>
          <w:szCs w:val="24"/>
        </w:rPr>
      </w:pPr>
      <w:r w:rsidRPr="00224876">
        <w:rPr>
          <w:i/>
          <w:iCs/>
          <w:sz w:val="24"/>
          <w:szCs w:val="24"/>
        </w:rPr>
        <w:tab/>
        <w:t xml:space="preserve">Pradhan Mantri Jan </w:t>
      </w:r>
    </w:p>
    <w:p w14:paraId="7FAF827B" w14:textId="77777777" w:rsidR="00892D37" w:rsidRPr="00F05E74" w:rsidRDefault="00892D37" w:rsidP="00892D37">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Cs/>
          <w:sz w:val="24"/>
          <w:szCs w:val="24"/>
        </w:rPr>
      </w:pPr>
      <w:r w:rsidRPr="00224876">
        <w:rPr>
          <w:i/>
          <w:iCs/>
          <w:sz w:val="24"/>
          <w:szCs w:val="24"/>
        </w:rPr>
        <w:tab/>
        <w:t>Aarogya Yojana</w:t>
      </w:r>
      <w:r w:rsidRPr="00F05E74">
        <w:rPr>
          <w:sz w:val="24"/>
          <w:szCs w:val="24"/>
        </w:rPr>
        <w:t>-</w:t>
      </w:r>
    </w:p>
    <w:p w14:paraId="0B2D9DF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6,232.00</w:t>
      </w:r>
    </w:p>
    <w:p w14:paraId="70113117" w14:textId="77777777" w:rsidR="00892D37" w:rsidRPr="00F05E74" w:rsidRDefault="00892D37" w:rsidP="00892D37">
      <w:pPr>
        <w:pStyle w:val="Header"/>
        <w:tabs>
          <w:tab w:val="clear" w:pos="4320"/>
          <w:tab w:val="clear" w:pos="8640"/>
          <w:tab w:val="left" w:pos="864"/>
          <w:tab w:val="left" w:pos="1440"/>
          <w:tab w:val="right" w:pos="3690"/>
          <w:tab w:val="right" w:pos="6120"/>
          <w:tab w:val="right" w:pos="8100"/>
          <w:tab w:val="right" w:pos="9990"/>
          <w:tab w:val="right" w:pos="10065"/>
        </w:tabs>
        <w:spacing w:line="240" w:lineRule="auto"/>
        <w:ind w:right="0" w:firstLine="0"/>
        <w:rPr>
          <w:b/>
          <w:bCs/>
          <w:sz w:val="24"/>
          <w:szCs w:val="24"/>
        </w:rPr>
      </w:pPr>
      <w:r w:rsidRPr="00F05E74">
        <w:rPr>
          <w:sz w:val="24"/>
          <w:szCs w:val="24"/>
        </w:rPr>
        <w:tab/>
        <w:t>R.</w:t>
      </w:r>
      <w:r w:rsidRPr="00F05E74">
        <w:rPr>
          <w:sz w:val="24"/>
          <w:szCs w:val="24"/>
        </w:rPr>
        <w:tab/>
      </w:r>
      <w:r w:rsidRPr="00F05E74">
        <w:rPr>
          <w:sz w:val="24"/>
          <w:szCs w:val="24"/>
        </w:rPr>
        <w:tab/>
        <w:t>(-)1,280.15</w:t>
      </w:r>
      <w:r w:rsidRPr="00F05E74">
        <w:rPr>
          <w:sz w:val="24"/>
          <w:szCs w:val="24"/>
        </w:rPr>
        <w:tab/>
        <w:t>4,951.85</w:t>
      </w:r>
      <w:r w:rsidRPr="00F05E74">
        <w:rPr>
          <w:sz w:val="24"/>
          <w:szCs w:val="24"/>
        </w:rPr>
        <w:tab/>
        <w:t>4,951.85</w:t>
      </w:r>
      <w:r w:rsidRPr="00F05E74">
        <w:rPr>
          <w:sz w:val="24"/>
          <w:szCs w:val="24"/>
        </w:rPr>
        <w:tab/>
        <w:t>0.00</w:t>
      </w:r>
    </w:p>
    <w:p w14:paraId="1DDC8C53" w14:textId="3554D91A"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sz w:val="24"/>
          <w:szCs w:val="24"/>
        </w:rPr>
        <w:tab/>
      </w:r>
      <w:r w:rsidR="00922773" w:rsidRPr="00F05E74">
        <w:rPr>
          <w:b/>
          <w:bCs/>
          <w:sz w:val="24"/>
          <w:szCs w:val="24"/>
        </w:rPr>
        <w:t>Adequate reasons for reduction</w:t>
      </w:r>
      <w:r w:rsidR="00922773" w:rsidRPr="00F05E74">
        <w:rPr>
          <w:b/>
          <w:sz w:val="24"/>
          <w:szCs w:val="24"/>
        </w:rPr>
        <w:t xml:space="preserve"> of </w:t>
      </w:r>
      <w:r w:rsidR="00922773" w:rsidRPr="00F05E74">
        <w:rPr>
          <w:rFonts w:ascii="Rupee Foradian" w:hAnsi="Rupee Foradian"/>
          <w:b/>
          <w:sz w:val="23"/>
          <w:szCs w:val="23"/>
        </w:rPr>
        <w:t>`</w:t>
      </w:r>
      <w:r w:rsidR="00922773" w:rsidRPr="00F05E74">
        <w:rPr>
          <w:rFonts w:ascii="Rupee Foradian" w:hAnsi="Rupee Foradian"/>
          <w:b/>
          <w:bCs/>
          <w:sz w:val="23"/>
          <w:szCs w:val="23"/>
        </w:rPr>
        <w:t xml:space="preserve"> </w:t>
      </w:r>
      <w:r w:rsidR="00922773" w:rsidRPr="00F05E74">
        <w:rPr>
          <w:b/>
          <w:bCs/>
          <w:sz w:val="24"/>
          <w:szCs w:val="24"/>
        </w:rPr>
        <w:t xml:space="preserve">1,280.15 </w:t>
      </w:r>
      <w:r w:rsidR="00922773" w:rsidRPr="00F05E74">
        <w:rPr>
          <w:b/>
          <w:sz w:val="24"/>
          <w:szCs w:val="24"/>
        </w:rPr>
        <w:t>lakh from the provision by way of surrender have not been intimated (July 2024).</w:t>
      </w:r>
    </w:p>
    <w:p w14:paraId="61501D39" w14:textId="44B06E42"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sz w:val="24"/>
          <w:szCs w:val="24"/>
        </w:rPr>
      </w:pPr>
      <w:r w:rsidRPr="00F05E74">
        <w:rPr>
          <w:sz w:val="24"/>
          <w:szCs w:val="24"/>
        </w:rPr>
        <w:t>(5</w:t>
      </w:r>
      <w:r w:rsidR="007747FB" w:rsidRPr="00F05E74">
        <w:rPr>
          <w:sz w:val="24"/>
          <w:szCs w:val="24"/>
        </w:rPr>
        <w:t>2</w:t>
      </w:r>
      <w:r w:rsidRPr="00F05E74">
        <w:rPr>
          <w:sz w:val="24"/>
          <w:szCs w:val="24"/>
        </w:rPr>
        <w:t>) 2210-06-796-200-0102-Tribal Area Sub-Plan-</w:t>
      </w:r>
    </w:p>
    <w:p w14:paraId="597DF603" w14:textId="4E2CF306" w:rsidR="00892D37" w:rsidRPr="00F05E74" w:rsidRDefault="00892D37" w:rsidP="00892D37">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iCs/>
          <w:sz w:val="24"/>
          <w:szCs w:val="24"/>
        </w:rPr>
      </w:pPr>
      <w:r w:rsidRPr="00F05E74">
        <w:rPr>
          <w:sz w:val="24"/>
          <w:szCs w:val="24"/>
        </w:rPr>
        <w:tab/>
        <w:t>6362-D</w:t>
      </w:r>
      <w:r w:rsidR="0098392D" w:rsidRPr="00F05E74">
        <w:rPr>
          <w:sz w:val="24"/>
          <w:szCs w:val="24"/>
        </w:rPr>
        <w:t>r</w:t>
      </w:r>
      <w:r w:rsidRPr="00F05E74">
        <w:rPr>
          <w:sz w:val="24"/>
          <w:szCs w:val="24"/>
        </w:rPr>
        <w:t xml:space="preserve">. </w:t>
      </w:r>
      <w:r w:rsidRPr="00F05E74">
        <w:rPr>
          <w:i/>
          <w:iCs/>
          <w:sz w:val="24"/>
          <w:szCs w:val="24"/>
        </w:rPr>
        <w:t xml:space="preserve">Khoobchand Baghel </w:t>
      </w:r>
    </w:p>
    <w:p w14:paraId="56F30AD9" w14:textId="77777777" w:rsidR="00922773"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i/>
          <w:iCs/>
          <w:sz w:val="24"/>
          <w:szCs w:val="24"/>
        </w:rPr>
      </w:pPr>
      <w:r w:rsidRPr="00F05E74">
        <w:rPr>
          <w:i/>
          <w:iCs/>
          <w:sz w:val="24"/>
          <w:szCs w:val="24"/>
        </w:rPr>
        <w:tab/>
        <w:t xml:space="preserve">Swasthya Sahayata </w:t>
      </w:r>
    </w:p>
    <w:p w14:paraId="5053B6EB" w14:textId="44F3FB20" w:rsidR="00892D37" w:rsidRPr="00F05E74" w:rsidRDefault="00922773"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i/>
          <w:sz w:val="24"/>
          <w:szCs w:val="24"/>
        </w:rPr>
      </w:pPr>
      <w:r w:rsidRPr="00F05E74">
        <w:rPr>
          <w:i/>
          <w:iCs/>
          <w:sz w:val="24"/>
          <w:szCs w:val="24"/>
        </w:rPr>
        <w:tab/>
      </w:r>
      <w:r w:rsidR="00892D37" w:rsidRPr="00F05E74">
        <w:rPr>
          <w:i/>
          <w:iCs/>
          <w:sz w:val="24"/>
          <w:szCs w:val="24"/>
        </w:rPr>
        <w:t>Yojana</w:t>
      </w:r>
      <w:r w:rsidR="00892D37" w:rsidRPr="00F05E74">
        <w:rPr>
          <w:sz w:val="24"/>
          <w:szCs w:val="24"/>
        </w:rPr>
        <w:t>-</w:t>
      </w:r>
    </w:p>
    <w:p w14:paraId="369D297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i/>
          <w:sz w:val="24"/>
          <w:szCs w:val="24"/>
        </w:rPr>
        <w:tab/>
      </w:r>
      <w:r w:rsidRPr="00F05E74">
        <w:rPr>
          <w:sz w:val="24"/>
          <w:szCs w:val="24"/>
        </w:rPr>
        <w:t>O.</w:t>
      </w:r>
      <w:r w:rsidRPr="00F05E74">
        <w:rPr>
          <w:sz w:val="24"/>
          <w:szCs w:val="24"/>
        </w:rPr>
        <w:tab/>
      </w:r>
      <w:r w:rsidRPr="00F05E74">
        <w:rPr>
          <w:sz w:val="24"/>
          <w:szCs w:val="24"/>
        </w:rPr>
        <w:tab/>
        <w:t>37,620.00</w:t>
      </w:r>
    </w:p>
    <w:p w14:paraId="464BA63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13,300.00</w:t>
      </w:r>
    </w:p>
    <w:p w14:paraId="5F35A2B1" w14:textId="77777777" w:rsidR="00892D37" w:rsidRPr="00F05E74" w:rsidRDefault="00892D37" w:rsidP="00892D37">
      <w:pPr>
        <w:pStyle w:val="Header"/>
        <w:tabs>
          <w:tab w:val="clear" w:pos="4320"/>
          <w:tab w:val="clear" w:pos="8640"/>
          <w:tab w:val="left" w:pos="864"/>
          <w:tab w:val="left" w:pos="1440"/>
          <w:tab w:val="right" w:pos="3690"/>
          <w:tab w:val="right" w:pos="6120"/>
          <w:tab w:val="right" w:pos="8100"/>
          <w:tab w:val="right" w:pos="9990"/>
          <w:tab w:val="right" w:pos="10065"/>
        </w:tabs>
        <w:spacing w:line="240" w:lineRule="auto"/>
        <w:ind w:right="0" w:firstLine="0"/>
        <w:rPr>
          <w:b/>
          <w:bCs/>
          <w:sz w:val="24"/>
          <w:szCs w:val="24"/>
        </w:rPr>
      </w:pPr>
      <w:r w:rsidRPr="00F05E74">
        <w:rPr>
          <w:sz w:val="24"/>
          <w:szCs w:val="24"/>
        </w:rPr>
        <w:tab/>
        <w:t>R.</w:t>
      </w:r>
      <w:r w:rsidRPr="00F05E74">
        <w:rPr>
          <w:sz w:val="24"/>
          <w:szCs w:val="24"/>
        </w:rPr>
        <w:tab/>
      </w:r>
      <w:r w:rsidRPr="00F05E74">
        <w:rPr>
          <w:sz w:val="24"/>
          <w:szCs w:val="24"/>
        </w:rPr>
        <w:tab/>
        <w:t>(-)18,886.00</w:t>
      </w:r>
      <w:r w:rsidRPr="00F05E74">
        <w:rPr>
          <w:sz w:val="24"/>
          <w:szCs w:val="24"/>
        </w:rPr>
        <w:tab/>
        <w:t>32,034.00</w:t>
      </w:r>
      <w:r w:rsidRPr="00F05E74">
        <w:rPr>
          <w:sz w:val="24"/>
          <w:szCs w:val="24"/>
        </w:rPr>
        <w:tab/>
        <w:t>32,034.00</w:t>
      </w:r>
      <w:r w:rsidRPr="00F05E74">
        <w:rPr>
          <w:sz w:val="24"/>
          <w:szCs w:val="24"/>
        </w:rPr>
        <w:tab/>
        <w:t>0.00</w:t>
      </w:r>
    </w:p>
    <w:p w14:paraId="27AF380B" w14:textId="0012C80E"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sz w:val="24"/>
          <w:szCs w:val="24"/>
        </w:rPr>
        <w:tab/>
      </w:r>
      <w:r w:rsidR="00922773" w:rsidRPr="00F05E74">
        <w:rPr>
          <w:b/>
          <w:bCs/>
          <w:sz w:val="24"/>
          <w:szCs w:val="24"/>
        </w:rPr>
        <w:t>Adequate reasons for reduction</w:t>
      </w:r>
      <w:r w:rsidR="00922773" w:rsidRPr="00F05E74">
        <w:rPr>
          <w:b/>
          <w:sz w:val="24"/>
          <w:szCs w:val="24"/>
        </w:rPr>
        <w:t xml:space="preserve"> of </w:t>
      </w:r>
      <w:r w:rsidR="00922773" w:rsidRPr="00F05E74">
        <w:rPr>
          <w:rFonts w:ascii="Rupee Foradian" w:hAnsi="Rupee Foradian"/>
          <w:b/>
          <w:sz w:val="23"/>
          <w:szCs w:val="23"/>
        </w:rPr>
        <w:t>`</w:t>
      </w:r>
      <w:r w:rsidR="00922773" w:rsidRPr="00F05E74">
        <w:rPr>
          <w:rFonts w:ascii="Rupee Foradian" w:hAnsi="Rupee Foradian"/>
          <w:b/>
          <w:bCs/>
          <w:sz w:val="23"/>
          <w:szCs w:val="23"/>
        </w:rPr>
        <w:t xml:space="preserve"> </w:t>
      </w:r>
      <w:r w:rsidR="00922773" w:rsidRPr="00F05E74">
        <w:rPr>
          <w:b/>
          <w:bCs/>
          <w:sz w:val="24"/>
          <w:szCs w:val="24"/>
        </w:rPr>
        <w:t xml:space="preserve">18,886.00 </w:t>
      </w:r>
      <w:r w:rsidR="00922773" w:rsidRPr="00F05E74">
        <w:rPr>
          <w:b/>
          <w:sz w:val="24"/>
          <w:szCs w:val="24"/>
        </w:rPr>
        <w:t>lakh from the provision by way of surrender have not been intimated (July 2024).</w:t>
      </w:r>
    </w:p>
    <w:p w14:paraId="0805CC60" w14:textId="11A6E83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sz w:val="24"/>
          <w:szCs w:val="24"/>
        </w:rPr>
      </w:pPr>
      <w:r w:rsidRPr="00F05E74">
        <w:rPr>
          <w:sz w:val="24"/>
          <w:szCs w:val="24"/>
        </w:rPr>
        <w:t>(5</w:t>
      </w:r>
      <w:r w:rsidR="007747FB" w:rsidRPr="00F05E74">
        <w:rPr>
          <w:sz w:val="24"/>
          <w:szCs w:val="24"/>
        </w:rPr>
        <w:t>3</w:t>
      </w:r>
      <w:r w:rsidRPr="00F05E74">
        <w:rPr>
          <w:sz w:val="24"/>
          <w:szCs w:val="24"/>
        </w:rPr>
        <w:t>) 2210-06-796-200-0102-Tribal Area Sub-Plan-</w:t>
      </w:r>
    </w:p>
    <w:p w14:paraId="617E323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i/>
          <w:sz w:val="24"/>
          <w:szCs w:val="24"/>
        </w:rPr>
      </w:pPr>
      <w:r w:rsidRPr="00F05E74">
        <w:rPr>
          <w:sz w:val="24"/>
          <w:szCs w:val="24"/>
        </w:rPr>
        <w:tab/>
        <w:t>6363-</w:t>
      </w:r>
      <w:r w:rsidRPr="00F05E74">
        <w:rPr>
          <w:i/>
          <w:sz w:val="24"/>
          <w:szCs w:val="24"/>
        </w:rPr>
        <w:t>Mukhyamantri Vishesh</w:t>
      </w:r>
    </w:p>
    <w:p w14:paraId="4158B8A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i/>
          <w:sz w:val="24"/>
          <w:szCs w:val="24"/>
        </w:rPr>
      </w:pPr>
      <w:r w:rsidRPr="00F05E74">
        <w:rPr>
          <w:i/>
          <w:sz w:val="24"/>
          <w:szCs w:val="24"/>
        </w:rPr>
        <w:tab/>
        <w:t xml:space="preserve"> Swasthya Sahayata </w:t>
      </w:r>
    </w:p>
    <w:p w14:paraId="03AFB3C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rPr>
          <w:i/>
          <w:sz w:val="24"/>
          <w:szCs w:val="24"/>
        </w:rPr>
      </w:pPr>
      <w:r w:rsidRPr="00F05E74">
        <w:rPr>
          <w:i/>
          <w:sz w:val="24"/>
          <w:szCs w:val="24"/>
        </w:rPr>
        <w:tab/>
        <w:t>Yojana-</w:t>
      </w:r>
    </w:p>
    <w:p w14:paraId="068FE6F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i/>
          <w:sz w:val="24"/>
          <w:szCs w:val="24"/>
        </w:rPr>
        <w:tab/>
      </w:r>
      <w:r w:rsidRPr="00F05E74">
        <w:rPr>
          <w:sz w:val="24"/>
          <w:szCs w:val="24"/>
        </w:rPr>
        <w:t>O.</w:t>
      </w:r>
      <w:r w:rsidRPr="00F05E74">
        <w:rPr>
          <w:sz w:val="24"/>
          <w:szCs w:val="24"/>
        </w:rPr>
        <w:tab/>
      </w:r>
      <w:r w:rsidRPr="00F05E74">
        <w:rPr>
          <w:sz w:val="24"/>
          <w:szCs w:val="24"/>
        </w:rPr>
        <w:tab/>
        <w:t>1,900.00</w:t>
      </w:r>
    </w:p>
    <w:p w14:paraId="599BF16F" w14:textId="77777777" w:rsidR="00892D37" w:rsidRPr="00F05E74" w:rsidRDefault="00892D37" w:rsidP="00892D37">
      <w:pPr>
        <w:pStyle w:val="Header"/>
        <w:tabs>
          <w:tab w:val="clear" w:pos="4320"/>
          <w:tab w:val="clear" w:pos="8640"/>
          <w:tab w:val="left" w:pos="864"/>
          <w:tab w:val="left" w:pos="1440"/>
          <w:tab w:val="right" w:pos="3690"/>
          <w:tab w:val="right" w:pos="6120"/>
          <w:tab w:val="right" w:pos="8100"/>
          <w:tab w:val="right" w:pos="9990"/>
          <w:tab w:val="right" w:pos="10065"/>
        </w:tabs>
        <w:spacing w:line="240" w:lineRule="auto"/>
        <w:ind w:right="0" w:firstLine="0"/>
        <w:rPr>
          <w:b/>
          <w:bCs/>
          <w:sz w:val="24"/>
          <w:szCs w:val="24"/>
        </w:rPr>
      </w:pPr>
      <w:r w:rsidRPr="00F05E74">
        <w:rPr>
          <w:sz w:val="24"/>
          <w:szCs w:val="24"/>
        </w:rPr>
        <w:tab/>
        <w:t>R.</w:t>
      </w:r>
      <w:r w:rsidRPr="00F05E74">
        <w:rPr>
          <w:sz w:val="24"/>
          <w:szCs w:val="24"/>
        </w:rPr>
        <w:tab/>
      </w:r>
      <w:r w:rsidRPr="00F05E74">
        <w:rPr>
          <w:sz w:val="24"/>
          <w:szCs w:val="24"/>
        </w:rPr>
        <w:tab/>
        <w:t>(-)800.00</w:t>
      </w:r>
      <w:r w:rsidRPr="00F05E74">
        <w:rPr>
          <w:sz w:val="24"/>
          <w:szCs w:val="24"/>
        </w:rPr>
        <w:tab/>
        <w:t>1,100.00</w:t>
      </w:r>
      <w:r w:rsidRPr="00F05E74">
        <w:rPr>
          <w:sz w:val="24"/>
          <w:szCs w:val="24"/>
        </w:rPr>
        <w:tab/>
        <w:t>1,100.00</w:t>
      </w:r>
      <w:r w:rsidRPr="00F05E74">
        <w:rPr>
          <w:sz w:val="24"/>
          <w:szCs w:val="24"/>
        </w:rPr>
        <w:tab/>
        <w:t>0.00</w:t>
      </w:r>
    </w:p>
    <w:p w14:paraId="4E8A2483" w14:textId="2E1DFDDA"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sz w:val="24"/>
          <w:szCs w:val="24"/>
        </w:rPr>
        <w:tab/>
      </w:r>
      <w:r w:rsidR="00922773" w:rsidRPr="00F05E74">
        <w:rPr>
          <w:b/>
          <w:bCs/>
          <w:sz w:val="24"/>
          <w:szCs w:val="24"/>
        </w:rPr>
        <w:t>Adequate reasons for reduction</w:t>
      </w:r>
      <w:r w:rsidR="00922773" w:rsidRPr="00F05E74">
        <w:rPr>
          <w:b/>
          <w:sz w:val="24"/>
          <w:szCs w:val="24"/>
        </w:rPr>
        <w:t xml:space="preserve"> of </w:t>
      </w:r>
      <w:r w:rsidR="00922773" w:rsidRPr="00F05E74">
        <w:rPr>
          <w:rFonts w:ascii="Rupee Foradian" w:hAnsi="Rupee Foradian"/>
          <w:b/>
          <w:sz w:val="23"/>
          <w:szCs w:val="23"/>
        </w:rPr>
        <w:t>`</w:t>
      </w:r>
      <w:r w:rsidR="00922773" w:rsidRPr="00F05E74">
        <w:rPr>
          <w:rFonts w:ascii="Rupee Foradian" w:hAnsi="Rupee Foradian"/>
          <w:b/>
          <w:bCs/>
          <w:sz w:val="23"/>
          <w:szCs w:val="23"/>
        </w:rPr>
        <w:t xml:space="preserve"> </w:t>
      </w:r>
      <w:r w:rsidR="00922773" w:rsidRPr="00F05E74">
        <w:rPr>
          <w:b/>
          <w:bCs/>
          <w:sz w:val="24"/>
          <w:szCs w:val="24"/>
        </w:rPr>
        <w:t xml:space="preserve">800.00 </w:t>
      </w:r>
      <w:r w:rsidR="00922773" w:rsidRPr="00F05E74">
        <w:rPr>
          <w:b/>
          <w:sz w:val="24"/>
          <w:szCs w:val="24"/>
        </w:rPr>
        <w:t xml:space="preserve">lakh from the provision by way of surrender have not been intimated (July 2024). </w:t>
      </w:r>
      <w:r w:rsidRPr="00F05E74">
        <w:rPr>
          <w:b/>
          <w:sz w:val="24"/>
          <w:szCs w:val="24"/>
        </w:rPr>
        <w:t xml:space="preserve">Saving had occurred under this head during 2020-21 </w:t>
      </w:r>
      <w:r w:rsidR="00922773" w:rsidRPr="00F05E74">
        <w:rPr>
          <w:b/>
          <w:sz w:val="24"/>
          <w:szCs w:val="24"/>
        </w:rPr>
        <w:t>to</w:t>
      </w:r>
      <w:r w:rsidRPr="00F05E74">
        <w:rPr>
          <w:b/>
          <w:sz w:val="24"/>
          <w:szCs w:val="24"/>
        </w:rPr>
        <w:t xml:space="preserve"> 202</w:t>
      </w:r>
      <w:r w:rsidR="00922773" w:rsidRPr="00F05E74">
        <w:rPr>
          <w:b/>
          <w:sz w:val="24"/>
          <w:szCs w:val="24"/>
        </w:rPr>
        <w:t>2</w:t>
      </w:r>
      <w:r w:rsidRPr="00F05E74">
        <w:rPr>
          <w:b/>
          <w:sz w:val="24"/>
          <w:szCs w:val="24"/>
        </w:rPr>
        <w:t>-2</w:t>
      </w:r>
      <w:r w:rsidR="00922773" w:rsidRPr="00F05E74">
        <w:rPr>
          <w:b/>
          <w:sz w:val="24"/>
          <w:szCs w:val="24"/>
        </w:rPr>
        <w:t>3</w:t>
      </w:r>
      <w:r w:rsidRPr="00F05E74">
        <w:rPr>
          <w:b/>
          <w:sz w:val="24"/>
          <w:szCs w:val="24"/>
        </w:rPr>
        <w:t xml:space="preserve"> also.</w:t>
      </w:r>
    </w:p>
    <w:p w14:paraId="24A792BA" w14:textId="3E354840" w:rsidR="00892D37" w:rsidRPr="00F05E74" w:rsidRDefault="00892D37" w:rsidP="00892D37">
      <w:pPr>
        <w:tabs>
          <w:tab w:val="right" w:pos="3600"/>
          <w:tab w:val="right" w:pos="10044"/>
        </w:tabs>
        <w:spacing w:after="0"/>
        <w:ind w:right="-144" w:firstLine="0"/>
        <w:rPr>
          <w:szCs w:val="24"/>
        </w:rPr>
      </w:pPr>
      <w:r w:rsidRPr="00F05E74">
        <w:rPr>
          <w:szCs w:val="24"/>
        </w:rPr>
        <w:t>(5</w:t>
      </w:r>
      <w:r w:rsidR="007747FB" w:rsidRPr="00F05E74">
        <w:rPr>
          <w:szCs w:val="24"/>
        </w:rPr>
        <w:t>4</w:t>
      </w:r>
      <w:r w:rsidRPr="00F05E74">
        <w:rPr>
          <w:szCs w:val="24"/>
        </w:rPr>
        <w:t>) 2211-796-001-0702-Centrally Sponsored</w:t>
      </w:r>
    </w:p>
    <w:p w14:paraId="4BB4BAF1" w14:textId="77777777" w:rsidR="00892D37" w:rsidRPr="00F05E74" w:rsidRDefault="00892D37" w:rsidP="00892D37">
      <w:pPr>
        <w:tabs>
          <w:tab w:val="right" w:pos="2880"/>
          <w:tab w:val="right" w:pos="10044"/>
        </w:tabs>
        <w:spacing w:after="0"/>
        <w:ind w:right="-144" w:firstLine="0"/>
        <w:rPr>
          <w:szCs w:val="24"/>
        </w:rPr>
      </w:pPr>
      <w:r w:rsidRPr="00F05E74">
        <w:rPr>
          <w:szCs w:val="24"/>
        </w:rPr>
        <w:tab/>
        <w:t>Schemes (T.A.S.P.)-</w:t>
      </w:r>
    </w:p>
    <w:p w14:paraId="6F74936D" w14:textId="77777777" w:rsidR="00892D37" w:rsidRPr="00F05E74" w:rsidRDefault="00892D37" w:rsidP="00892D37">
      <w:pPr>
        <w:pStyle w:val="Header"/>
        <w:tabs>
          <w:tab w:val="clear" w:pos="4320"/>
          <w:tab w:val="clear" w:pos="8640"/>
          <w:tab w:val="left" w:pos="0"/>
          <w:tab w:val="left" w:pos="864"/>
          <w:tab w:val="right" w:pos="3600"/>
          <w:tab w:val="right" w:pos="6120"/>
          <w:tab w:val="right" w:pos="8100"/>
          <w:tab w:val="right" w:pos="10044"/>
        </w:tabs>
        <w:spacing w:after="0"/>
        <w:ind w:right="0" w:firstLine="0"/>
        <w:rPr>
          <w:sz w:val="24"/>
          <w:szCs w:val="24"/>
        </w:rPr>
      </w:pPr>
      <w:r w:rsidRPr="00F05E74">
        <w:rPr>
          <w:sz w:val="24"/>
          <w:szCs w:val="24"/>
        </w:rPr>
        <w:tab/>
        <w:t xml:space="preserve">1508-District Level </w:t>
      </w:r>
    </w:p>
    <w:p w14:paraId="6648C1AB" w14:textId="77777777" w:rsidR="00892D37" w:rsidRPr="00F05E74" w:rsidRDefault="00892D37" w:rsidP="00922773">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rPr>
          <w:sz w:val="24"/>
          <w:szCs w:val="24"/>
        </w:rPr>
      </w:pPr>
      <w:r w:rsidRPr="00F05E74">
        <w:rPr>
          <w:sz w:val="24"/>
          <w:szCs w:val="24"/>
        </w:rPr>
        <w:tab/>
        <w:t>Staff-</w:t>
      </w:r>
      <w:r w:rsidRPr="00F05E74">
        <w:rPr>
          <w:sz w:val="24"/>
          <w:szCs w:val="24"/>
        </w:rPr>
        <w:tab/>
      </w:r>
      <w:r w:rsidRPr="00F05E74">
        <w:rPr>
          <w:sz w:val="24"/>
          <w:szCs w:val="24"/>
        </w:rPr>
        <w:tab/>
      </w:r>
    </w:p>
    <w:p w14:paraId="103AADB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307.50</w:t>
      </w:r>
    </w:p>
    <w:p w14:paraId="362805BA" w14:textId="49FDE9E9"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40" w:lineRule="auto"/>
        <w:ind w:right="0" w:firstLine="0"/>
        <w:rPr>
          <w:sz w:val="24"/>
          <w:szCs w:val="24"/>
        </w:rPr>
      </w:pPr>
      <w:r w:rsidRPr="00F05E74">
        <w:rPr>
          <w:sz w:val="24"/>
          <w:szCs w:val="24"/>
        </w:rPr>
        <w:tab/>
        <w:t>R.</w:t>
      </w:r>
      <w:r w:rsidRPr="00F05E74">
        <w:rPr>
          <w:sz w:val="24"/>
          <w:szCs w:val="24"/>
        </w:rPr>
        <w:tab/>
      </w:r>
      <w:r w:rsidRPr="00F05E74">
        <w:rPr>
          <w:sz w:val="24"/>
          <w:szCs w:val="24"/>
        </w:rPr>
        <w:tab/>
        <w:t>(-)177.68</w:t>
      </w:r>
      <w:r w:rsidRPr="00F05E74">
        <w:rPr>
          <w:sz w:val="24"/>
          <w:szCs w:val="24"/>
        </w:rPr>
        <w:tab/>
        <w:t>129.82</w:t>
      </w:r>
      <w:r w:rsidRPr="00F05E74">
        <w:rPr>
          <w:sz w:val="24"/>
          <w:szCs w:val="24"/>
        </w:rPr>
        <w:tab/>
        <w:t>129.4</w:t>
      </w:r>
      <w:r w:rsidR="00922773" w:rsidRPr="00F05E74">
        <w:rPr>
          <w:sz w:val="24"/>
          <w:szCs w:val="24"/>
        </w:rPr>
        <w:t>2</w:t>
      </w:r>
      <w:r w:rsidRPr="00F05E74">
        <w:rPr>
          <w:sz w:val="24"/>
          <w:szCs w:val="24"/>
        </w:rPr>
        <w:tab/>
        <w:t>(-)0.40</w:t>
      </w:r>
    </w:p>
    <w:p w14:paraId="387070C9" w14:textId="2AA407AA" w:rsidR="00892D37" w:rsidRPr="00F05E74" w:rsidRDefault="00892D37" w:rsidP="00892D37">
      <w:pPr>
        <w:pStyle w:val="Header"/>
        <w:tabs>
          <w:tab w:val="clear" w:pos="4320"/>
          <w:tab w:val="clear" w:pos="8640"/>
          <w:tab w:val="left" w:pos="0"/>
          <w:tab w:val="left" w:pos="864"/>
          <w:tab w:val="right" w:pos="3600"/>
          <w:tab w:val="right" w:pos="6120"/>
          <w:tab w:val="right" w:pos="8100"/>
          <w:tab w:val="right" w:pos="10044"/>
        </w:tabs>
        <w:ind w:right="0" w:firstLine="0"/>
        <w:jc w:val="both"/>
        <w:rPr>
          <w:b/>
          <w:sz w:val="24"/>
          <w:szCs w:val="24"/>
        </w:rPr>
      </w:pPr>
      <w:r w:rsidRPr="00F05E74">
        <w:rPr>
          <w:sz w:val="24"/>
          <w:szCs w:val="24"/>
        </w:rPr>
        <w:tab/>
      </w:r>
      <w:r w:rsidRPr="00F05E74">
        <w:rPr>
          <w:b/>
          <w:bCs/>
          <w:sz w:val="24"/>
          <w:szCs w:val="24"/>
        </w:rPr>
        <w:t xml:space="preserve">Adequate reasons for </w:t>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922773" w:rsidRPr="00F05E74">
        <w:rPr>
          <w:b/>
          <w:bCs/>
          <w:sz w:val="24"/>
          <w:szCs w:val="24"/>
        </w:rPr>
        <w:t>177.68</w:t>
      </w:r>
      <w:r w:rsidRPr="00F05E74">
        <w:rPr>
          <w:b/>
          <w:bCs/>
          <w:sz w:val="24"/>
          <w:szCs w:val="24"/>
        </w:rPr>
        <w:t xml:space="preserve"> </w:t>
      </w:r>
      <w:r w:rsidRPr="00F05E74">
        <w:rPr>
          <w:b/>
          <w:sz w:val="24"/>
          <w:szCs w:val="24"/>
        </w:rPr>
        <w:t>lakh from the provision by way of surrender have not been intimated (July 202</w:t>
      </w:r>
      <w:r w:rsidR="00922773" w:rsidRPr="00F05E74">
        <w:rPr>
          <w:b/>
          <w:sz w:val="24"/>
          <w:szCs w:val="24"/>
        </w:rPr>
        <w:t>4</w:t>
      </w:r>
      <w:r w:rsidRPr="00F05E74">
        <w:rPr>
          <w:b/>
          <w:sz w:val="24"/>
          <w:szCs w:val="24"/>
        </w:rPr>
        <w:t xml:space="preserve">). Saving had occurred under this head during 2019-20 to </w:t>
      </w:r>
      <w:r w:rsidRPr="00F05E74">
        <w:rPr>
          <w:b/>
          <w:sz w:val="24"/>
          <w:szCs w:val="24"/>
        </w:rPr>
        <w:br/>
        <w:t>202</w:t>
      </w:r>
      <w:r w:rsidR="00922773" w:rsidRPr="00F05E74">
        <w:rPr>
          <w:b/>
          <w:sz w:val="24"/>
          <w:szCs w:val="24"/>
        </w:rPr>
        <w:t>2</w:t>
      </w:r>
      <w:r w:rsidRPr="00F05E74">
        <w:rPr>
          <w:b/>
          <w:sz w:val="24"/>
          <w:szCs w:val="24"/>
        </w:rPr>
        <w:t>-2</w:t>
      </w:r>
      <w:r w:rsidR="00922773" w:rsidRPr="00F05E74">
        <w:rPr>
          <w:b/>
          <w:sz w:val="24"/>
          <w:szCs w:val="24"/>
        </w:rPr>
        <w:t>3</w:t>
      </w:r>
      <w:r w:rsidRPr="00F05E74">
        <w:rPr>
          <w:b/>
          <w:sz w:val="24"/>
          <w:szCs w:val="24"/>
        </w:rPr>
        <w:t xml:space="preserve"> also.</w:t>
      </w:r>
    </w:p>
    <w:p w14:paraId="4CA39C0C" w14:textId="2AFE0FEB" w:rsidR="00892D37" w:rsidRPr="00F05E74" w:rsidRDefault="00892D37" w:rsidP="00892D37">
      <w:pPr>
        <w:tabs>
          <w:tab w:val="right" w:pos="3600"/>
          <w:tab w:val="right" w:pos="10044"/>
        </w:tabs>
        <w:spacing w:after="0"/>
        <w:ind w:right="-144" w:firstLine="0"/>
        <w:rPr>
          <w:szCs w:val="24"/>
        </w:rPr>
      </w:pPr>
      <w:r w:rsidRPr="00F05E74">
        <w:rPr>
          <w:szCs w:val="24"/>
        </w:rPr>
        <w:t>(5</w:t>
      </w:r>
      <w:r w:rsidR="007747FB" w:rsidRPr="00F05E74">
        <w:rPr>
          <w:szCs w:val="24"/>
        </w:rPr>
        <w:t>5</w:t>
      </w:r>
      <w:r w:rsidRPr="00F05E74">
        <w:rPr>
          <w:szCs w:val="24"/>
        </w:rPr>
        <w:t>) 2211-796-101-0702-Centrally</w:t>
      </w:r>
      <w:r w:rsidRPr="00F05E74">
        <w:rPr>
          <w:szCs w:val="24"/>
        </w:rPr>
        <w:tab/>
        <w:t xml:space="preserve"> Sponsored Schemes (T.A.S.P.)-</w:t>
      </w:r>
    </w:p>
    <w:p w14:paraId="3BA647B6" w14:textId="77777777" w:rsidR="00892D37" w:rsidRPr="00F05E74" w:rsidRDefault="00892D37" w:rsidP="00892D37">
      <w:pPr>
        <w:pStyle w:val="Header"/>
        <w:tabs>
          <w:tab w:val="clear" w:pos="4320"/>
          <w:tab w:val="clear" w:pos="8640"/>
          <w:tab w:val="left" w:pos="0"/>
          <w:tab w:val="left" w:pos="864"/>
          <w:tab w:val="right" w:pos="3600"/>
          <w:tab w:val="right" w:pos="6120"/>
          <w:tab w:val="right" w:pos="8100"/>
          <w:tab w:val="right" w:pos="10044"/>
        </w:tabs>
        <w:spacing w:after="0"/>
        <w:ind w:right="0" w:firstLine="0"/>
        <w:rPr>
          <w:sz w:val="24"/>
          <w:szCs w:val="24"/>
        </w:rPr>
      </w:pPr>
      <w:r w:rsidRPr="00F05E74">
        <w:rPr>
          <w:sz w:val="24"/>
          <w:szCs w:val="24"/>
        </w:rPr>
        <w:tab/>
        <w:t xml:space="preserve">621-Sub-Health </w:t>
      </w:r>
    </w:p>
    <w:p w14:paraId="7519D24D" w14:textId="77777777" w:rsidR="00892D37" w:rsidRPr="00F05E74" w:rsidRDefault="00892D37" w:rsidP="00892D37">
      <w:pPr>
        <w:pStyle w:val="Header"/>
        <w:tabs>
          <w:tab w:val="clear" w:pos="4320"/>
          <w:tab w:val="clear" w:pos="8640"/>
          <w:tab w:val="left" w:pos="0"/>
          <w:tab w:val="left" w:pos="864"/>
          <w:tab w:val="right" w:pos="3600"/>
          <w:tab w:val="right" w:pos="6120"/>
          <w:tab w:val="right" w:pos="8100"/>
          <w:tab w:val="right" w:pos="10044"/>
        </w:tabs>
        <w:spacing w:after="0"/>
        <w:ind w:right="0" w:firstLine="0"/>
        <w:rPr>
          <w:sz w:val="24"/>
          <w:szCs w:val="24"/>
        </w:rPr>
      </w:pPr>
      <w:r w:rsidRPr="00F05E74">
        <w:rPr>
          <w:sz w:val="24"/>
          <w:szCs w:val="24"/>
        </w:rPr>
        <w:tab/>
        <w:t>Centre</w:t>
      </w:r>
      <w:r w:rsidRPr="00F05E74">
        <w:rPr>
          <w:sz w:val="24"/>
          <w:szCs w:val="24"/>
        </w:rPr>
        <w:tab/>
      </w:r>
      <w:r w:rsidRPr="00F05E74">
        <w:rPr>
          <w:sz w:val="24"/>
          <w:szCs w:val="24"/>
        </w:rPr>
        <w:tab/>
      </w:r>
    </w:p>
    <w:p w14:paraId="7AA5D53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16,019.85</w:t>
      </w:r>
    </w:p>
    <w:p w14:paraId="46F1D24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40" w:lineRule="auto"/>
        <w:ind w:right="0" w:firstLine="0"/>
        <w:rPr>
          <w:sz w:val="24"/>
          <w:szCs w:val="24"/>
        </w:rPr>
      </w:pPr>
      <w:r w:rsidRPr="00F05E74">
        <w:rPr>
          <w:sz w:val="24"/>
          <w:szCs w:val="24"/>
        </w:rPr>
        <w:tab/>
        <w:t>R.</w:t>
      </w:r>
      <w:r w:rsidRPr="00F05E74">
        <w:rPr>
          <w:sz w:val="24"/>
          <w:szCs w:val="24"/>
        </w:rPr>
        <w:tab/>
      </w:r>
      <w:r w:rsidRPr="00F05E74">
        <w:rPr>
          <w:sz w:val="24"/>
          <w:szCs w:val="24"/>
        </w:rPr>
        <w:tab/>
        <w:t>(-)2,928.20</w:t>
      </w:r>
      <w:r w:rsidRPr="00F05E74">
        <w:rPr>
          <w:sz w:val="24"/>
          <w:szCs w:val="24"/>
        </w:rPr>
        <w:tab/>
        <w:t>13,091.65</w:t>
      </w:r>
      <w:r w:rsidRPr="00F05E74">
        <w:rPr>
          <w:sz w:val="24"/>
          <w:szCs w:val="24"/>
        </w:rPr>
        <w:tab/>
        <w:t>13,119.26</w:t>
      </w:r>
      <w:r w:rsidRPr="00F05E74">
        <w:rPr>
          <w:sz w:val="24"/>
          <w:szCs w:val="24"/>
        </w:rPr>
        <w:tab/>
        <w:t>+27.61</w:t>
      </w:r>
    </w:p>
    <w:p w14:paraId="461D079F" w14:textId="5FC00149"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b/>
          <w:sz w:val="24"/>
          <w:szCs w:val="24"/>
        </w:rPr>
      </w:pPr>
      <w:r w:rsidRPr="00F05E74">
        <w:rPr>
          <w:sz w:val="24"/>
          <w:szCs w:val="24"/>
        </w:rPr>
        <w:tab/>
      </w:r>
      <w:r w:rsidRPr="00F05E74">
        <w:rPr>
          <w:b/>
          <w:bCs/>
          <w:sz w:val="24"/>
          <w:szCs w:val="24"/>
        </w:rPr>
        <w:t xml:space="preserve">Adequate reasons for </w:t>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922773" w:rsidRPr="00F05E74">
        <w:rPr>
          <w:b/>
          <w:bCs/>
          <w:sz w:val="24"/>
          <w:szCs w:val="24"/>
        </w:rPr>
        <w:t>2,928.20</w:t>
      </w:r>
      <w:r w:rsidRPr="00F05E74">
        <w:rPr>
          <w:b/>
          <w:bCs/>
          <w:sz w:val="24"/>
          <w:szCs w:val="24"/>
        </w:rPr>
        <w:t xml:space="preserve"> </w:t>
      </w:r>
      <w:r w:rsidRPr="00F05E74">
        <w:rPr>
          <w:b/>
          <w:sz w:val="24"/>
          <w:szCs w:val="24"/>
        </w:rPr>
        <w:t>lakh from the provision by way of surrender have not been intimated (July 202</w:t>
      </w:r>
      <w:r w:rsidR="00922773" w:rsidRPr="00F05E74">
        <w:rPr>
          <w:b/>
          <w:sz w:val="24"/>
          <w:szCs w:val="24"/>
        </w:rPr>
        <w:t>4</w:t>
      </w:r>
      <w:r w:rsidRPr="00F05E74">
        <w:rPr>
          <w:b/>
          <w:sz w:val="24"/>
          <w:szCs w:val="24"/>
        </w:rPr>
        <w:t>). Persistent saving under this head had been noticed during 2017-18 to 202</w:t>
      </w:r>
      <w:r w:rsidR="00922773" w:rsidRPr="00F05E74">
        <w:rPr>
          <w:b/>
          <w:sz w:val="24"/>
          <w:szCs w:val="24"/>
        </w:rPr>
        <w:t>2</w:t>
      </w:r>
      <w:r w:rsidRPr="00F05E74">
        <w:rPr>
          <w:b/>
          <w:sz w:val="24"/>
          <w:szCs w:val="24"/>
        </w:rPr>
        <w:t>-2</w:t>
      </w:r>
      <w:r w:rsidR="00922773" w:rsidRPr="00F05E74">
        <w:rPr>
          <w:b/>
          <w:sz w:val="24"/>
          <w:szCs w:val="24"/>
        </w:rPr>
        <w:t>3</w:t>
      </w:r>
      <w:r w:rsidRPr="00F05E74">
        <w:rPr>
          <w:b/>
          <w:sz w:val="24"/>
          <w:szCs w:val="24"/>
        </w:rPr>
        <w:t xml:space="preserve"> also.</w:t>
      </w:r>
    </w:p>
    <w:p w14:paraId="1AAB7D61" w14:textId="77777777"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4D6794B6" w14:textId="77777777"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4E0AFE8D" w14:textId="19C0FB43"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16D44DF4" w14:textId="77777777"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9BF3E3D" w14:textId="77777777" w:rsidR="00197E24" w:rsidRPr="00F05E74" w:rsidRDefault="00197E24" w:rsidP="00197E2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8C397A1" w14:textId="77777777" w:rsidR="00197E24" w:rsidRPr="00F05E74" w:rsidRDefault="00197E24" w:rsidP="00197E2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62BA3514" w14:textId="21A0BD29"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(5</w:t>
      </w:r>
      <w:r w:rsidR="007747FB" w:rsidRPr="00F05E74">
        <w:rPr>
          <w:sz w:val="24"/>
          <w:szCs w:val="24"/>
        </w:rPr>
        <w:t>6</w:t>
      </w:r>
      <w:r w:rsidRPr="00F05E74">
        <w:rPr>
          <w:sz w:val="24"/>
          <w:szCs w:val="24"/>
        </w:rPr>
        <w:t>) 2215-01-796-193-0102-Tribal Area Sub-Plan-</w:t>
      </w:r>
    </w:p>
    <w:p w14:paraId="1C9323B3"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 xml:space="preserve">8908-New Urban Water </w:t>
      </w:r>
    </w:p>
    <w:p w14:paraId="273C585F" w14:textId="77777777" w:rsidR="0098392D"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Supply Augmentation</w:t>
      </w:r>
      <w:r w:rsidR="0098392D" w:rsidRPr="00F05E74">
        <w:rPr>
          <w:sz w:val="24"/>
          <w:szCs w:val="24"/>
        </w:rPr>
        <w:t xml:space="preserve"> </w:t>
      </w:r>
    </w:p>
    <w:p w14:paraId="53CD3EED" w14:textId="511704C2" w:rsidR="00892D37" w:rsidRPr="00F05E74" w:rsidRDefault="0098392D"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Scheme</w:t>
      </w:r>
      <w:r w:rsidR="00892D37" w:rsidRPr="00F05E74">
        <w:rPr>
          <w:sz w:val="24"/>
          <w:szCs w:val="24"/>
        </w:rPr>
        <w:t>-</w:t>
      </w:r>
    </w:p>
    <w:p w14:paraId="03F3ED1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820.39</w:t>
      </w:r>
    </w:p>
    <w:p w14:paraId="3FDAF01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(-)377.10</w:t>
      </w:r>
      <w:r w:rsidRPr="00F05E74">
        <w:rPr>
          <w:sz w:val="24"/>
          <w:szCs w:val="24"/>
        </w:rPr>
        <w:tab/>
        <w:t>443.29</w:t>
      </w:r>
      <w:r w:rsidRPr="00F05E74">
        <w:rPr>
          <w:sz w:val="24"/>
          <w:szCs w:val="24"/>
        </w:rPr>
        <w:tab/>
        <w:t>443.29</w:t>
      </w:r>
      <w:r w:rsidRPr="00F05E74">
        <w:rPr>
          <w:sz w:val="24"/>
          <w:szCs w:val="24"/>
        </w:rPr>
        <w:tab/>
        <w:t>0.00</w:t>
      </w:r>
    </w:p>
    <w:p w14:paraId="4D392AF9" w14:textId="2B022664"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sz w:val="24"/>
          <w:szCs w:val="24"/>
        </w:rPr>
        <w:tab/>
      </w:r>
      <w:r w:rsidR="00922773" w:rsidRPr="00F05E74">
        <w:rPr>
          <w:b/>
          <w:sz w:val="24"/>
          <w:szCs w:val="24"/>
        </w:rPr>
        <w:t xml:space="preserve">Reduction of </w:t>
      </w:r>
      <w:r w:rsidR="00922773" w:rsidRPr="00F05E74">
        <w:rPr>
          <w:rFonts w:ascii="Rupee Foradian" w:hAnsi="Rupee Foradian"/>
          <w:b/>
          <w:sz w:val="23"/>
          <w:szCs w:val="23"/>
        </w:rPr>
        <w:t xml:space="preserve">` </w:t>
      </w:r>
      <w:r w:rsidR="00922773" w:rsidRPr="00F05E74">
        <w:rPr>
          <w:b/>
          <w:bCs/>
          <w:sz w:val="24"/>
          <w:szCs w:val="24"/>
        </w:rPr>
        <w:t xml:space="preserve">377.10 </w:t>
      </w:r>
      <w:r w:rsidR="00922773" w:rsidRPr="00F05E74">
        <w:rPr>
          <w:b/>
          <w:sz w:val="24"/>
          <w:szCs w:val="24"/>
        </w:rPr>
        <w:t>lakh from the provision by way of surrender was attributed to non-receipt of demand.</w:t>
      </w:r>
    </w:p>
    <w:p w14:paraId="60C41197" w14:textId="0A6E68E1"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jc w:val="both"/>
        <w:rPr>
          <w:sz w:val="24"/>
          <w:szCs w:val="24"/>
        </w:rPr>
      </w:pPr>
      <w:r w:rsidRPr="00F05E74">
        <w:rPr>
          <w:sz w:val="24"/>
          <w:szCs w:val="24"/>
        </w:rPr>
        <w:t>(5</w:t>
      </w:r>
      <w:r w:rsidR="007747FB" w:rsidRPr="00F05E74">
        <w:rPr>
          <w:sz w:val="24"/>
          <w:szCs w:val="24"/>
        </w:rPr>
        <w:t>7</w:t>
      </w:r>
      <w:r w:rsidRPr="00F05E74">
        <w:rPr>
          <w:sz w:val="24"/>
          <w:szCs w:val="24"/>
        </w:rPr>
        <w:t>) 2215-02-796-107-0705-Centrally Sponsored Scheme-</w:t>
      </w:r>
    </w:p>
    <w:p w14:paraId="5CE3C8D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 w:val="24"/>
          <w:szCs w:val="24"/>
        </w:rPr>
        <w:tab/>
        <w:t>(T.A.S.P.)-State Share-</w:t>
      </w:r>
    </w:p>
    <w:p w14:paraId="299BB02D"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sz w:val="24"/>
          <w:szCs w:val="24"/>
        </w:rPr>
        <w:tab/>
        <w:t>7610-</w:t>
      </w:r>
      <w:r w:rsidRPr="00F05E74">
        <w:rPr>
          <w:i/>
          <w:iCs/>
          <w:sz w:val="24"/>
          <w:szCs w:val="24"/>
        </w:rPr>
        <w:t xml:space="preserve">Swachh Bharat </w:t>
      </w:r>
    </w:p>
    <w:p w14:paraId="54C2754E"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sz w:val="24"/>
          <w:szCs w:val="24"/>
        </w:rPr>
      </w:pPr>
      <w:r w:rsidRPr="00F05E74">
        <w:rPr>
          <w:i/>
          <w:iCs/>
          <w:sz w:val="24"/>
          <w:szCs w:val="24"/>
        </w:rPr>
        <w:tab/>
        <w:t>Abhiyan-</w:t>
      </w:r>
    </w:p>
    <w:p w14:paraId="431B0BB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6,080.00</w:t>
      </w:r>
    </w:p>
    <w:p w14:paraId="7F9CAE1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(-)1,519.25</w:t>
      </w:r>
      <w:r w:rsidRPr="00F05E74">
        <w:rPr>
          <w:sz w:val="24"/>
          <w:szCs w:val="24"/>
        </w:rPr>
        <w:tab/>
        <w:t>4,560.75</w:t>
      </w:r>
      <w:r w:rsidRPr="00F05E74">
        <w:rPr>
          <w:sz w:val="24"/>
          <w:szCs w:val="24"/>
        </w:rPr>
        <w:tab/>
        <w:t>4,560.75</w:t>
      </w:r>
      <w:r w:rsidRPr="00F05E74">
        <w:rPr>
          <w:sz w:val="24"/>
          <w:szCs w:val="24"/>
        </w:rPr>
        <w:tab/>
        <w:t>0.00</w:t>
      </w:r>
    </w:p>
    <w:p w14:paraId="38D07171" w14:textId="77A5A9F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A94608" w:rsidRPr="00F05E74">
        <w:rPr>
          <w:b/>
          <w:bCs/>
          <w:sz w:val="24"/>
          <w:szCs w:val="24"/>
        </w:rPr>
        <w:t>1,519.25</w:t>
      </w:r>
      <w:r w:rsidRPr="00F05E74">
        <w:rPr>
          <w:b/>
          <w:bCs/>
          <w:sz w:val="24"/>
          <w:szCs w:val="24"/>
        </w:rPr>
        <w:t xml:space="preserve"> </w:t>
      </w:r>
      <w:r w:rsidRPr="00F05E74">
        <w:rPr>
          <w:b/>
          <w:sz w:val="24"/>
          <w:szCs w:val="24"/>
        </w:rPr>
        <w:t>lakh from the provision by way of surrender was attributed to release of State Share on the basis of the receipt of Central Share from the Government of India.</w:t>
      </w:r>
      <w:r w:rsidR="00A94608" w:rsidRPr="00F05E74">
        <w:rPr>
          <w:b/>
          <w:sz w:val="24"/>
          <w:szCs w:val="24"/>
        </w:rPr>
        <w:t xml:space="preserve"> Saving had occurred under this head during 2022-23 also.</w:t>
      </w:r>
    </w:p>
    <w:p w14:paraId="2F9CCCE6" w14:textId="2BBBF61C"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w:t>
      </w:r>
      <w:r w:rsidR="007747FB" w:rsidRPr="00F05E74">
        <w:rPr>
          <w:sz w:val="24"/>
          <w:szCs w:val="24"/>
        </w:rPr>
        <w:t>58</w:t>
      </w:r>
      <w:r w:rsidRPr="00F05E74">
        <w:rPr>
          <w:sz w:val="24"/>
          <w:szCs w:val="24"/>
        </w:rPr>
        <w:t xml:space="preserve">) 2215-02-796-107-0702-Centrally Sponsored </w:t>
      </w:r>
      <w:r w:rsidRPr="00F05E74">
        <w:rPr>
          <w:sz w:val="24"/>
          <w:szCs w:val="24"/>
        </w:rPr>
        <w:tab/>
        <w:t>Schemes (T.A.S.P.)-</w:t>
      </w:r>
    </w:p>
    <w:p w14:paraId="2D6D6D05"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sz w:val="24"/>
          <w:szCs w:val="24"/>
        </w:rPr>
        <w:tab/>
        <w:t>7610-</w:t>
      </w:r>
      <w:r w:rsidRPr="00F05E74">
        <w:rPr>
          <w:i/>
          <w:iCs/>
          <w:sz w:val="24"/>
          <w:szCs w:val="24"/>
        </w:rPr>
        <w:t xml:space="preserve">Swachh Bharat </w:t>
      </w:r>
    </w:p>
    <w:p w14:paraId="59FC2E02"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sz w:val="24"/>
          <w:szCs w:val="24"/>
        </w:rPr>
      </w:pPr>
      <w:r w:rsidRPr="00F05E74">
        <w:rPr>
          <w:i/>
          <w:iCs/>
          <w:sz w:val="24"/>
          <w:szCs w:val="24"/>
        </w:rPr>
        <w:tab/>
        <w:t>Abhiyan-</w:t>
      </w:r>
    </w:p>
    <w:p w14:paraId="3A7DF0B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9,120.00</w:t>
      </w:r>
    </w:p>
    <w:p w14:paraId="0C88B59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(-)2,278.88</w:t>
      </w:r>
      <w:r w:rsidRPr="00F05E74">
        <w:rPr>
          <w:sz w:val="24"/>
          <w:szCs w:val="24"/>
        </w:rPr>
        <w:tab/>
        <w:t>6,841.12</w:t>
      </w:r>
      <w:r w:rsidRPr="00F05E74">
        <w:rPr>
          <w:sz w:val="24"/>
          <w:szCs w:val="24"/>
        </w:rPr>
        <w:tab/>
        <w:t>6,841.12</w:t>
      </w:r>
      <w:r w:rsidRPr="00F05E74">
        <w:rPr>
          <w:sz w:val="24"/>
          <w:szCs w:val="24"/>
        </w:rPr>
        <w:tab/>
        <w:t>0.00</w:t>
      </w:r>
    </w:p>
    <w:p w14:paraId="73AA0C4F" w14:textId="3A2B7943"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D33DAE" w:rsidRPr="00F05E74">
        <w:rPr>
          <w:b/>
          <w:bCs/>
          <w:sz w:val="24"/>
          <w:szCs w:val="24"/>
        </w:rPr>
        <w:t>2,278.88</w:t>
      </w:r>
      <w:r w:rsidRPr="00F05E74">
        <w:rPr>
          <w:b/>
          <w:bCs/>
          <w:sz w:val="24"/>
          <w:szCs w:val="24"/>
        </w:rPr>
        <w:t xml:space="preserve"> </w:t>
      </w:r>
      <w:r w:rsidRPr="00F05E74">
        <w:rPr>
          <w:b/>
          <w:sz w:val="24"/>
          <w:szCs w:val="24"/>
        </w:rPr>
        <w:t>lakh from the provision by way of surrender was attributed to release of State Share on the basis of the receipt of Central Share from the Government of India. Persistent saving under this head had been noticed during 2017-18 to 202</w:t>
      </w:r>
      <w:r w:rsidR="00D33DAE" w:rsidRPr="00F05E74">
        <w:rPr>
          <w:b/>
          <w:sz w:val="24"/>
          <w:szCs w:val="24"/>
        </w:rPr>
        <w:t>2</w:t>
      </w:r>
      <w:r w:rsidRPr="00F05E74">
        <w:rPr>
          <w:b/>
          <w:sz w:val="24"/>
          <w:szCs w:val="24"/>
        </w:rPr>
        <w:t>-2</w:t>
      </w:r>
      <w:r w:rsidR="00D33DAE" w:rsidRPr="00F05E74">
        <w:rPr>
          <w:b/>
          <w:sz w:val="24"/>
          <w:szCs w:val="24"/>
        </w:rPr>
        <w:t>3</w:t>
      </w:r>
      <w:r w:rsidRPr="00F05E74">
        <w:rPr>
          <w:b/>
          <w:sz w:val="24"/>
          <w:szCs w:val="24"/>
        </w:rPr>
        <w:t xml:space="preserve"> also.</w:t>
      </w:r>
    </w:p>
    <w:p w14:paraId="5DA718FA" w14:textId="1A86E5CD"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(5</w:t>
      </w:r>
      <w:r w:rsidR="007747FB" w:rsidRPr="00F05E74">
        <w:rPr>
          <w:szCs w:val="24"/>
        </w:rPr>
        <w:t>9</w:t>
      </w:r>
      <w:r w:rsidRPr="00F05E74">
        <w:rPr>
          <w:szCs w:val="24"/>
        </w:rPr>
        <w:t>) 2216-03-796-105-0705-Centrally Sponsored Scheme</w:t>
      </w:r>
    </w:p>
    <w:p w14:paraId="6E76066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40E0D0F2"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sz w:val="24"/>
          <w:szCs w:val="24"/>
        </w:rPr>
        <w:tab/>
        <w:t>7807-</w:t>
      </w:r>
      <w:r w:rsidRPr="00F05E74">
        <w:rPr>
          <w:i/>
          <w:iCs/>
          <w:sz w:val="24"/>
          <w:szCs w:val="24"/>
        </w:rPr>
        <w:t xml:space="preserve">Pradhan Mantri </w:t>
      </w:r>
    </w:p>
    <w:p w14:paraId="0BBCB5D9"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i/>
          <w:iCs/>
          <w:sz w:val="24"/>
          <w:szCs w:val="24"/>
        </w:rPr>
        <w:tab/>
        <w:t xml:space="preserve">Aawas Yojana </w:t>
      </w:r>
    </w:p>
    <w:p w14:paraId="619908D1"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i/>
          <w:iCs/>
          <w:sz w:val="24"/>
          <w:szCs w:val="24"/>
        </w:rPr>
        <w:tab/>
      </w:r>
      <w:r w:rsidRPr="00F05E74">
        <w:rPr>
          <w:sz w:val="24"/>
          <w:szCs w:val="24"/>
        </w:rPr>
        <w:t>(Rural)-</w:t>
      </w:r>
    </w:p>
    <w:p w14:paraId="46F4229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45,600.00</w:t>
      </w:r>
    </w:p>
    <w:p w14:paraId="1EE03E4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57,744.80</w:t>
      </w:r>
    </w:p>
    <w:p w14:paraId="1BC1AC1E"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(-)65,392.54</w:t>
      </w:r>
      <w:r w:rsidRPr="00F05E74">
        <w:rPr>
          <w:sz w:val="24"/>
          <w:szCs w:val="24"/>
        </w:rPr>
        <w:tab/>
        <w:t>37,952.26</w:t>
      </w:r>
      <w:r w:rsidRPr="00F05E74">
        <w:rPr>
          <w:sz w:val="24"/>
          <w:szCs w:val="24"/>
        </w:rPr>
        <w:tab/>
        <w:t>37,952.26</w:t>
      </w:r>
      <w:r w:rsidRPr="00F05E74">
        <w:rPr>
          <w:sz w:val="24"/>
          <w:szCs w:val="24"/>
        </w:rPr>
        <w:tab/>
        <w:t>0.00</w:t>
      </w:r>
    </w:p>
    <w:p w14:paraId="6FF4C693" w14:textId="353E6855"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2C5CE5" w:rsidRPr="00F05E74">
        <w:rPr>
          <w:b/>
          <w:bCs/>
          <w:sz w:val="24"/>
          <w:szCs w:val="24"/>
        </w:rPr>
        <w:t xml:space="preserve">Since the actual expenditure was less than the original provision, augmentation in the provision through supplementary provision of </w:t>
      </w:r>
      <w:r w:rsidR="002C5CE5" w:rsidRPr="00F05E74">
        <w:rPr>
          <w:rFonts w:ascii="Rupee Foradian" w:hAnsi="Rupee Foradian"/>
          <w:b/>
          <w:bCs/>
          <w:sz w:val="23"/>
          <w:szCs w:val="23"/>
        </w:rPr>
        <w:t xml:space="preserve">` </w:t>
      </w:r>
      <w:r w:rsidR="002C5CE5" w:rsidRPr="00F05E74">
        <w:rPr>
          <w:b/>
          <w:bCs/>
          <w:sz w:val="24"/>
          <w:szCs w:val="24"/>
        </w:rPr>
        <w:t xml:space="preserve">57,744.80 lakh proved unnecessary. </w:t>
      </w:r>
      <w:r w:rsidR="004775C9" w:rsidRPr="00F05E74">
        <w:rPr>
          <w:b/>
          <w:bCs/>
          <w:sz w:val="24"/>
          <w:szCs w:val="24"/>
        </w:rPr>
        <w:t>R</w:t>
      </w:r>
      <w:r w:rsidRPr="00F05E74">
        <w:rPr>
          <w:b/>
          <w:bCs/>
          <w:sz w:val="24"/>
          <w:szCs w:val="24"/>
        </w:rPr>
        <w:t xml:space="preserve">eduction of </w:t>
      </w:r>
      <w:r w:rsidRPr="00F05E74">
        <w:rPr>
          <w:rFonts w:ascii="Rupee Foradian" w:hAnsi="Rupee Foradian"/>
          <w:b/>
          <w:bCs/>
          <w:sz w:val="23"/>
          <w:szCs w:val="23"/>
        </w:rPr>
        <w:t xml:space="preserve">` </w:t>
      </w:r>
      <w:r w:rsidR="004775C9" w:rsidRPr="00F05E74">
        <w:rPr>
          <w:b/>
          <w:bCs/>
          <w:sz w:val="24"/>
          <w:szCs w:val="24"/>
        </w:rPr>
        <w:t>65,392.54</w:t>
      </w:r>
      <w:r w:rsidRPr="00F05E74">
        <w:rPr>
          <w:b/>
          <w:bCs/>
          <w:sz w:val="24"/>
          <w:szCs w:val="24"/>
        </w:rPr>
        <w:t xml:space="preserve"> lakh from the provision </w:t>
      </w:r>
      <w:r w:rsidR="004775C9" w:rsidRPr="00F05E74">
        <w:rPr>
          <w:b/>
          <w:bCs/>
          <w:sz w:val="24"/>
          <w:szCs w:val="24"/>
        </w:rPr>
        <w:t xml:space="preserve">through re-appropriation of </w:t>
      </w:r>
      <w:r w:rsidR="004775C9" w:rsidRPr="00F05E74">
        <w:rPr>
          <w:rFonts w:ascii="Rupee Foradian" w:hAnsi="Rupee Foradian"/>
          <w:b/>
          <w:bCs/>
          <w:sz w:val="23"/>
          <w:szCs w:val="23"/>
        </w:rPr>
        <w:t xml:space="preserve">` </w:t>
      </w:r>
      <w:r w:rsidR="004775C9" w:rsidRPr="00F05E74">
        <w:rPr>
          <w:b/>
          <w:bCs/>
          <w:sz w:val="24"/>
          <w:szCs w:val="24"/>
        </w:rPr>
        <w:t xml:space="preserve">22,577.74 lakh and surrender of </w:t>
      </w:r>
      <w:r w:rsidR="004775C9" w:rsidRPr="00F05E74">
        <w:rPr>
          <w:rFonts w:ascii="Rupee Foradian" w:hAnsi="Rupee Foradian"/>
          <w:b/>
          <w:bCs/>
          <w:sz w:val="23"/>
          <w:szCs w:val="23"/>
        </w:rPr>
        <w:t xml:space="preserve">` </w:t>
      </w:r>
      <w:r w:rsidR="004775C9" w:rsidRPr="00F05E74">
        <w:rPr>
          <w:b/>
          <w:bCs/>
          <w:sz w:val="24"/>
          <w:szCs w:val="24"/>
        </w:rPr>
        <w:t xml:space="preserve">42,814.80 lakh attributed to </w:t>
      </w:r>
      <w:r w:rsidR="004775C9" w:rsidRPr="00F05E74">
        <w:rPr>
          <w:b/>
          <w:sz w:val="24"/>
          <w:szCs w:val="24"/>
        </w:rPr>
        <w:t>release of State Share on the basis</w:t>
      </w:r>
      <w:r w:rsidR="002C5CE5" w:rsidRPr="00F05E74">
        <w:rPr>
          <w:b/>
          <w:sz w:val="24"/>
          <w:szCs w:val="24"/>
        </w:rPr>
        <w:t xml:space="preserve"> </w:t>
      </w:r>
      <w:r w:rsidR="004775C9" w:rsidRPr="00F05E74">
        <w:rPr>
          <w:b/>
          <w:sz w:val="24"/>
          <w:szCs w:val="24"/>
        </w:rPr>
        <w:t>of the receipt of Central Share from the Government of India</w:t>
      </w:r>
      <w:r w:rsidRPr="00F05E74">
        <w:rPr>
          <w:b/>
          <w:sz w:val="24"/>
          <w:szCs w:val="24"/>
        </w:rPr>
        <w:t>.</w:t>
      </w:r>
    </w:p>
    <w:p w14:paraId="1C72E0C7" w14:textId="495C943C"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w:t>
      </w:r>
      <w:r w:rsidR="007747FB" w:rsidRPr="00F05E74">
        <w:rPr>
          <w:sz w:val="24"/>
          <w:szCs w:val="24"/>
        </w:rPr>
        <w:t>60</w:t>
      </w:r>
      <w:r w:rsidRPr="00F05E74">
        <w:rPr>
          <w:sz w:val="24"/>
          <w:szCs w:val="24"/>
        </w:rPr>
        <w:t xml:space="preserve">) 2216-03-796-105-0702-Centrally Sponsored </w:t>
      </w:r>
      <w:r w:rsidRPr="00F05E74">
        <w:rPr>
          <w:sz w:val="24"/>
          <w:szCs w:val="24"/>
        </w:rPr>
        <w:tab/>
        <w:t>Schemes (T.A.S.P.)-</w:t>
      </w:r>
    </w:p>
    <w:p w14:paraId="7E25F101"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sz w:val="24"/>
          <w:szCs w:val="24"/>
        </w:rPr>
        <w:tab/>
        <w:t>7807-</w:t>
      </w:r>
      <w:r w:rsidRPr="00F05E74">
        <w:rPr>
          <w:i/>
          <w:iCs/>
          <w:sz w:val="24"/>
          <w:szCs w:val="24"/>
        </w:rPr>
        <w:t xml:space="preserve">Pradhan Mantri </w:t>
      </w:r>
    </w:p>
    <w:p w14:paraId="109BB4D8"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i/>
          <w:iCs/>
          <w:sz w:val="24"/>
          <w:szCs w:val="24"/>
        </w:rPr>
        <w:tab/>
        <w:t xml:space="preserve">Aawas Yojana </w:t>
      </w:r>
    </w:p>
    <w:p w14:paraId="40757126"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i/>
          <w:iCs/>
          <w:sz w:val="24"/>
          <w:szCs w:val="24"/>
        </w:rPr>
        <w:tab/>
      </w:r>
      <w:r w:rsidRPr="00F05E74">
        <w:rPr>
          <w:sz w:val="24"/>
          <w:szCs w:val="24"/>
        </w:rPr>
        <w:t>(Rural)-</w:t>
      </w:r>
    </w:p>
    <w:p w14:paraId="74829ED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68,400.00</w:t>
      </w:r>
    </w:p>
    <w:p w14:paraId="521558E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86,617.20</w:t>
      </w:r>
    </w:p>
    <w:p w14:paraId="17FF8C6D"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(-)98,088.81</w:t>
      </w:r>
      <w:r w:rsidRPr="00F05E74">
        <w:rPr>
          <w:sz w:val="24"/>
          <w:szCs w:val="24"/>
        </w:rPr>
        <w:tab/>
        <w:t>56,928.39</w:t>
      </w:r>
      <w:r w:rsidRPr="00F05E74">
        <w:rPr>
          <w:sz w:val="24"/>
          <w:szCs w:val="24"/>
        </w:rPr>
        <w:tab/>
        <w:t>56,928.39</w:t>
      </w:r>
      <w:r w:rsidRPr="00F05E74">
        <w:rPr>
          <w:sz w:val="24"/>
          <w:szCs w:val="24"/>
        </w:rPr>
        <w:tab/>
        <w:t>0.00</w:t>
      </w:r>
    </w:p>
    <w:p w14:paraId="23394942" w14:textId="77777777" w:rsidR="002C5CE5" w:rsidRPr="00F05E74" w:rsidRDefault="00892D37" w:rsidP="00892D37">
      <w:pPr>
        <w:pStyle w:val="Header"/>
        <w:tabs>
          <w:tab w:val="clear" w:pos="4320"/>
          <w:tab w:val="clear" w:pos="8640"/>
          <w:tab w:val="center" w:pos="0"/>
          <w:tab w:val="left" w:pos="900"/>
          <w:tab w:val="left" w:pos="1440"/>
          <w:tab w:val="right" w:pos="3600"/>
          <w:tab w:val="right" w:pos="6120"/>
          <w:tab w:val="right" w:pos="8100"/>
          <w:tab w:val="right" w:pos="9990"/>
          <w:tab w:val="right" w:pos="10044"/>
        </w:tabs>
        <w:ind w:right="0" w:firstLine="0"/>
        <w:jc w:val="both"/>
        <w:rPr>
          <w:sz w:val="24"/>
          <w:szCs w:val="24"/>
        </w:rPr>
      </w:pPr>
      <w:r w:rsidRPr="00F05E74">
        <w:rPr>
          <w:sz w:val="24"/>
          <w:szCs w:val="24"/>
        </w:rPr>
        <w:tab/>
      </w:r>
    </w:p>
    <w:p w14:paraId="3A50F523" w14:textId="77777777" w:rsidR="002C5CE5" w:rsidRPr="00F05E74" w:rsidRDefault="002C5CE5" w:rsidP="00892D37">
      <w:pPr>
        <w:pStyle w:val="Header"/>
        <w:tabs>
          <w:tab w:val="clear" w:pos="4320"/>
          <w:tab w:val="clear" w:pos="8640"/>
          <w:tab w:val="center" w:pos="0"/>
          <w:tab w:val="left" w:pos="900"/>
          <w:tab w:val="left" w:pos="1440"/>
          <w:tab w:val="right" w:pos="3600"/>
          <w:tab w:val="right" w:pos="6120"/>
          <w:tab w:val="right" w:pos="8100"/>
          <w:tab w:val="right" w:pos="9990"/>
          <w:tab w:val="right" w:pos="10044"/>
        </w:tabs>
        <w:ind w:right="0" w:firstLine="0"/>
        <w:jc w:val="both"/>
        <w:rPr>
          <w:sz w:val="24"/>
          <w:szCs w:val="24"/>
        </w:rPr>
      </w:pPr>
    </w:p>
    <w:p w14:paraId="67A1A16F" w14:textId="35406B89" w:rsidR="002C5CE5" w:rsidRPr="00F05E74" w:rsidRDefault="002C5CE5" w:rsidP="002C5CE5">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41BAFF86" w14:textId="29CF8593" w:rsidR="00892D37" w:rsidRPr="00F05E74" w:rsidRDefault="002C5CE5" w:rsidP="00892D37">
      <w:pPr>
        <w:pStyle w:val="Header"/>
        <w:tabs>
          <w:tab w:val="clear" w:pos="4320"/>
          <w:tab w:val="clear" w:pos="8640"/>
          <w:tab w:val="center" w:pos="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t xml:space="preserve">Since the actual expenditure was less than the original provision, augmentation in the provision through supplementary provision of </w:t>
      </w:r>
      <w:r w:rsidRPr="00F05E74">
        <w:rPr>
          <w:rFonts w:ascii="Rupee Foradian" w:hAnsi="Rupee Foradian"/>
          <w:b/>
          <w:bCs/>
          <w:sz w:val="23"/>
          <w:szCs w:val="23"/>
        </w:rPr>
        <w:t xml:space="preserve">` </w:t>
      </w:r>
      <w:r w:rsidRPr="00F05E74">
        <w:rPr>
          <w:b/>
          <w:bCs/>
          <w:sz w:val="24"/>
          <w:szCs w:val="24"/>
        </w:rPr>
        <w:t xml:space="preserve">86,617.20 lakh proved unnecessary. Reduction of </w:t>
      </w:r>
      <w:r w:rsidRPr="00F05E74">
        <w:rPr>
          <w:rFonts w:ascii="Rupee Foradian" w:hAnsi="Rupee Foradian"/>
          <w:b/>
          <w:bCs/>
          <w:sz w:val="23"/>
          <w:szCs w:val="23"/>
        </w:rPr>
        <w:t xml:space="preserve">` </w:t>
      </w:r>
      <w:r w:rsidRPr="00F05E74">
        <w:rPr>
          <w:b/>
          <w:bCs/>
          <w:sz w:val="24"/>
          <w:szCs w:val="24"/>
        </w:rPr>
        <w:t xml:space="preserve">98,088.81 lakh from the provision through re-appropriation of </w:t>
      </w:r>
      <w:r w:rsidRPr="00F05E74">
        <w:rPr>
          <w:rFonts w:ascii="Rupee Foradian" w:hAnsi="Rupee Foradian"/>
          <w:b/>
          <w:bCs/>
          <w:sz w:val="23"/>
          <w:szCs w:val="23"/>
        </w:rPr>
        <w:t xml:space="preserve">` </w:t>
      </w:r>
      <w:r w:rsidRPr="00F05E74">
        <w:rPr>
          <w:b/>
          <w:bCs/>
          <w:sz w:val="24"/>
          <w:szCs w:val="24"/>
        </w:rPr>
        <w:t xml:space="preserve">33,866.61 lakh and surrender of </w:t>
      </w:r>
      <w:r w:rsidRPr="00F05E74">
        <w:rPr>
          <w:rFonts w:ascii="Rupee Foradian" w:hAnsi="Rupee Foradian"/>
          <w:b/>
          <w:bCs/>
          <w:sz w:val="23"/>
          <w:szCs w:val="23"/>
        </w:rPr>
        <w:t xml:space="preserve">` </w:t>
      </w:r>
      <w:r w:rsidRPr="00F05E74">
        <w:rPr>
          <w:b/>
          <w:bCs/>
          <w:sz w:val="24"/>
          <w:szCs w:val="24"/>
        </w:rPr>
        <w:t xml:space="preserve">64,222.20 lakh attributed to </w:t>
      </w:r>
      <w:r w:rsidRPr="00F05E74">
        <w:rPr>
          <w:b/>
          <w:sz w:val="24"/>
          <w:szCs w:val="24"/>
        </w:rPr>
        <w:t>release of State Share on the basis of the receipt of Central Share from the Government of India.</w:t>
      </w:r>
      <w:r w:rsidR="00892D37" w:rsidRPr="00F05E74">
        <w:rPr>
          <w:b/>
          <w:sz w:val="24"/>
          <w:szCs w:val="24"/>
        </w:rPr>
        <w:t xml:space="preserve"> Persistent saving under this head had also been noticed during 2016-17 to 202</w:t>
      </w:r>
      <w:r w:rsidRPr="00F05E74">
        <w:rPr>
          <w:b/>
          <w:sz w:val="24"/>
          <w:szCs w:val="24"/>
        </w:rPr>
        <w:t>2</w:t>
      </w:r>
      <w:r w:rsidR="00892D37" w:rsidRPr="00F05E74">
        <w:rPr>
          <w:b/>
          <w:sz w:val="24"/>
          <w:szCs w:val="24"/>
        </w:rPr>
        <w:t>-2</w:t>
      </w:r>
      <w:r w:rsidRPr="00F05E74">
        <w:rPr>
          <w:b/>
          <w:sz w:val="24"/>
          <w:szCs w:val="24"/>
        </w:rPr>
        <w:t>3</w:t>
      </w:r>
      <w:r w:rsidR="00892D37" w:rsidRPr="00F05E74">
        <w:rPr>
          <w:b/>
          <w:sz w:val="24"/>
          <w:szCs w:val="24"/>
        </w:rPr>
        <w:t>.</w:t>
      </w:r>
    </w:p>
    <w:p w14:paraId="410BA07A" w14:textId="77777777" w:rsidR="00197E24" w:rsidRPr="00F05E74" w:rsidRDefault="00197E24" w:rsidP="00197E2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61832B9" w14:textId="77777777" w:rsidR="00197E24" w:rsidRPr="00F05E74" w:rsidRDefault="00197E24" w:rsidP="00197E2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95ECB36" w14:textId="77777777" w:rsidR="00197E24" w:rsidRPr="00F05E74" w:rsidRDefault="00197E24" w:rsidP="00197E2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3DE98DEC" w14:textId="119EAF1C"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(6</w:t>
      </w:r>
      <w:r w:rsidR="007747FB" w:rsidRPr="00F05E74">
        <w:rPr>
          <w:szCs w:val="24"/>
        </w:rPr>
        <w:t>1</w:t>
      </w:r>
      <w:r w:rsidRPr="00F05E74">
        <w:rPr>
          <w:szCs w:val="24"/>
        </w:rPr>
        <w:t>) 2217-80-796-191-0705-Centrally Sponsored Scheme</w:t>
      </w:r>
    </w:p>
    <w:p w14:paraId="43F6733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57B3A24C" w14:textId="77777777" w:rsidR="002C5CE5"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60AE248C" w14:textId="21662038" w:rsidR="00892D37" w:rsidRPr="00F05E74" w:rsidRDefault="002C5CE5"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892D37" w:rsidRPr="00F05E74">
        <w:rPr>
          <w:iCs/>
          <w:sz w:val="24"/>
          <w:szCs w:val="24"/>
        </w:rPr>
        <w:t xml:space="preserve">under Swachcha </w:t>
      </w:r>
    </w:p>
    <w:p w14:paraId="13BCF178"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iCs/>
          <w:sz w:val="24"/>
          <w:szCs w:val="24"/>
        </w:rPr>
        <w:tab/>
        <w:t>Bharat Mission-</w:t>
      </w:r>
    </w:p>
    <w:p w14:paraId="52883D91" w14:textId="77777777" w:rsidR="00892D37" w:rsidRPr="00F05E74" w:rsidRDefault="00892D37" w:rsidP="002C5CE5">
      <w:pPr>
        <w:pStyle w:val="Header"/>
        <w:tabs>
          <w:tab w:val="clear" w:pos="4320"/>
          <w:tab w:val="clear" w:pos="8640"/>
          <w:tab w:val="left" w:pos="864"/>
          <w:tab w:val="right" w:pos="3690"/>
          <w:tab w:val="right" w:pos="6120"/>
          <w:tab w:val="right" w:pos="8100"/>
          <w:tab w:val="right" w:pos="10044"/>
        </w:tabs>
        <w:spacing w:after="0"/>
        <w:ind w:right="0" w:firstLine="0"/>
        <w:rPr>
          <w:sz w:val="24"/>
          <w:szCs w:val="24"/>
        </w:rPr>
      </w:pPr>
      <w:r w:rsidRPr="00F05E74">
        <w:rPr>
          <w:sz w:val="24"/>
          <w:szCs w:val="24"/>
        </w:rPr>
        <w:tab/>
        <w:t>O.</w:t>
      </w:r>
      <w:r w:rsidRPr="00F05E74">
        <w:rPr>
          <w:sz w:val="24"/>
          <w:szCs w:val="24"/>
        </w:rPr>
        <w:tab/>
        <w:t>0.01</w:t>
      </w:r>
    </w:p>
    <w:p w14:paraId="4FAECDA0" w14:textId="77777777" w:rsidR="00892D37" w:rsidRPr="00F05E74" w:rsidRDefault="00892D37" w:rsidP="002C5CE5">
      <w:pPr>
        <w:pStyle w:val="Header"/>
        <w:tabs>
          <w:tab w:val="clear" w:pos="4320"/>
          <w:tab w:val="clear" w:pos="8640"/>
          <w:tab w:val="left" w:pos="864"/>
          <w:tab w:val="right" w:pos="3690"/>
          <w:tab w:val="right" w:pos="6120"/>
          <w:tab w:val="right" w:pos="8100"/>
          <w:tab w:val="right" w:pos="10044"/>
        </w:tabs>
        <w:spacing w:after="0"/>
        <w:ind w:right="0" w:firstLine="0"/>
        <w:rPr>
          <w:sz w:val="24"/>
          <w:szCs w:val="24"/>
        </w:rPr>
      </w:pPr>
      <w:r w:rsidRPr="00F05E74">
        <w:rPr>
          <w:sz w:val="24"/>
          <w:szCs w:val="24"/>
        </w:rPr>
        <w:tab/>
        <w:t>S.</w:t>
      </w:r>
      <w:r w:rsidRPr="00F05E74">
        <w:rPr>
          <w:sz w:val="24"/>
          <w:szCs w:val="24"/>
        </w:rPr>
        <w:tab/>
        <w:t>1,506.84</w:t>
      </w:r>
    </w:p>
    <w:p w14:paraId="001346D3" w14:textId="77777777" w:rsidR="00892D37" w:rsidRPr="00F05E74" w:rsidRDefault="00892D37" w:rsidP="002C5CE5">
      <w:pPr>
        <w:pStyle w:val="Header"/>
        <w:tabs>
          <w:tab w:val="clear" w:pos="4320"/>
          <w:tab w:val="clear" w:pos="8640"/>
          <w:tab w:val="left" w:pos="864"/>
          <w:tab w:val="left" w:pos="1440"/>
          <w:tab w:val="right" w:pos="3690"/>
          <w:tab w:val="right" w:pos="6120"/>
          <w:tab w:val="right" w:pos="8280"/>
          <w:tab w:val="right" w:pos="9900"/>
          <w:tab w:val="right" w:pos="10044"/>
        </w:tabs>
        <w:spacing w:line="240" w:lineRule="auto"/>
        <w:ind w:right="0" w:firstLine="0"/>
        <w:jc w:val="both"/>
        <w:rPr>
          <w:bCs/>
          <w:sz w:val="24"/>
          <w:szCs w:val="24"/>
        </w:rPr>
      </w:pPr>
      <w:r w:rsidRPr="00F05E74">
        <w:rPr>
          <w:sz w:val="24"/>
          <w:szCs w:val="24"/>
        </w:rPr>
        <w:tab/>
        <w:t>R.</w:t>
      </w:r>
      <w:r w:rsidRPr="00F05E74">
        <w:rPr>
          <w:sz w:val="24"/>
          <w:szCs w:val="24"/>
        </w:rPr>
        <w:tab/>
      </w:r>
      <w:r w:rsidRPr="00F05E74">
        <w:rPr>
          <w:sz w:val="24"/>
          <w:szCs w:val="24"/>
        </w:rPr>
        <w:tab/>
        <w:t xml:space="preserve">(-)1,506.85  </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7E90BC01" w14:textId="164FF51B"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b/>
          <w:sz w:val="24"/>
          <w:szCs w:val="24"/>
        </w:rPr>
        <w:tab/>
        <w:t>Non-utilisation of entire provision was attributed to non-receipt of central share from the Government of India.</w:t>
      </w:r>
    </w:p>
    <w:p w14:paraId="1B7904CF" w14:textId="027E2E0C"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(6</w:t>
      </w:r>
      <w:r w:rsidR="007747FB" w:rsidRPr="00F05E74">
        <w:rPr>
          <w:szCs w:val="24"/>
        </w:rPr>
        <w:t>2</w:t>
      </w:r>
      <w:r w:rsidRPr="00F05E74">
        <w:rPr>
          <w:szCs w:val="24"/>
        </w:rPr>
        <w:t>) 2217-80-796-191-0705-Centrally Sponsored Scheme</w:t>
      </w:r>
    </w:p>
    <w:p w14:paraId="0CBA478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6155CC3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33886E90"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i/>
          <w:sz w:val="24"/>
          <w:szCs w:val="24"/>
        </w:rPr>
        <w:tab/>
        <w:t>Abhiyan-</w:t>
      </w:r>
    </w:p>
    <w:p w14:paraId="14066B9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1,738.50</w:t>
      </w:r>
    </w:p>
    <w:p w14:paraId="5559910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Cs/>
          <w:sz w:val="24"/>
          <w:szCs w:val="24"/>
        </w:rPr>
      </w:pPr>
      <w:r w:rsidRPr="00F05E74">
        <w:rPr>
          <w:sz w:val="24"/>
          <w:szCs w:val="24"/>
        </w:rPr>
        <w:tab/>
        <w:t>R.</w:t>
      </w:r>
      <w:r w:rsidRPr="00F05E74">
        <w:rPr>
          <w:sz w:val="24"/>
          <w:szCs w:val="24"/>
        </w:rPr>
        <w:tab/>
      </w:r>
      <w:r w:rsidRPr="00F05E74">
        <w:rPr>
          <w:sz w:val="24"/>
          <w:szCs w:val="24"/>
        </w:rPr>
        <w:tab/>
        <w:t>(-)1,738.50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681DEDA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b/>
          <w:sz w:val="24"/>
          <w:szCs w:val="24"/>
        </w:rPr>
        <w:tab/>
        <w:t xml:space="preserve">Non-utilisation of entire provision through re-appropriation was attributed to non-receipt of central share from the Government of India. </w:t>
      </w:r>
    </w:p>
    <w:p w14:paraId="5F33AC6F" w14:textId="0416F2A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(6</w:t>
      </w:r>
      <w:r w:rsidR="007747FB" w:rsidRPr="00F05E74">
        <w:rPr>
          <w:szCs w:val="24"/>
        </w:rPr>
        <w:t>3</w:t>
      </w:r>
      <w:r w:rsidRPr="00F05E74">
        <w:rPr>
          <w:szCs w:val="24"/>
        </w:rPr>
        <w:t>) 2217-80-796-191-0705-Centrally Sponsored Scheme</w:t>
      </w:r>
    </w:p>
    <w:p w14:paraId="5C6B0D1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11E130DA"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7706</w:t>
      </w:r>
      <w:r w:rsidRPr="00F05E74">
        <w:rPr>
          <w:iCs/>
          <w:sz w:val="24"/>
          <w:szCs w:val="24"/>
        </w:rPr>
        <w:t>-</w:t>
      </w:r>
      <w:r w:rsidRPr="00224876">
        <w:rPr>
          <w:i/>
          <w:sz w:val="24"/>
          <w:szCs w:val="24"/>
        </w:rPr>
        <w:t>Amrit Mission</w:t>
      </w:r>
      <w:r w:rsidRPr="00F05E74">
        <w:rPr>
          <w:iCs/>
          <w:sz w:val="24"/>
          <w:szCs w:val="24"/>
        </w:rPr>
        <w:t>-</w:t>
      </w:r>
    </w:p>
    <w:p w14:paraId="071BCF5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250.00</w:t>
      </w:r>
    </w:p>
    <w:p w14:paraId="50EE4CF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Cs/>
          <w:sz w:val="24"/>
          <w:szCs w:val="24"/>
        </w:rPr>
      </w:pPr>
      <w:r w:rsidRPr="00F05E74">
        <w:rPr>
          <w:sz w:val="24"/>
          <w:szCs w:val="24"/>
        </w:rPr>
        <w:tab/>
        <w:t>R.</w:t>
      </w:r>
      <w:r w:rsidRPr="00F05E74">
        <w:rPr>
          <w:sz w:val="24"/>
          <w:szCs w:val="24"/>
        </w:rPr>
        <w:tab/>
      </w:r>
      <w:r w:rsidRPr="00F05E74">
        <w:rPr>
          <w:sz w:val="24"/>
          <w:szCs w:val="24"/>
        </w:rPr>
        <w:tab/>
        <w:t>(-)250.00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610C86E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b/>
          <w:sz w:val="24"/>
          <w:szCs w:val="24"/>
        </w:rPr>
        <w:tab/>
        <w:t>Non-utilisation of entire provision through re-appropriation was attributed to non-receipt of central share from the Government of India.</w:t>
      </w:r>
    </w:p>
    <w:p w14:paraId="38A176C9" w14:textId="3CE47AC6"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(6</w:t>
      </w:r>
      <w:r w:rsidR="007747FB" w:rsidRPr="00F05E74">
        <w:rPr>
          <w:sz w:val="24"/>
          <w:szCs w:val="24"/>
        </w:rPr>
        <w:t>4</w:t>
      </w:r>
      <w:r w:rsidRPr="00F05E74">
        <w:rPr>
          <w:sz w:val="24"/>
          <w:szCs w:val="24"/>
        </w:rPr>
        <w:t xml:space="preserve">) 2217-80-796-191-0702-Centrally </w:t>
      </w:r>
    </w:p>
    <w:p w14:paraId="2556CF71"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28246AC5" w14:textId="77777777" w:rsidR="00151B3D"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0E60F466" w14:textId="1820C6E2" w:rsidR="00892D37" w:rsidRPr="00224876" w:rsidRDefault="00151B3D"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
          <w:sz w:val="24"/>
          <w:szCs w:val="24"/>
        </w:rPr>
      </w:pPr>
      <w:r w:rsidRPr="00F05E74">
        <w:rPr>
          <w:iCs/>
          <w:sz w:val="24"/>
          <w:szCs w:val="24"/>
        </w:rPr>
        <w:tab/>
      </w:r>
      <w:r w:rsidR="00892D37" w:rsidRPr="00F05E74">
        <w:rPr>
          <w:iCs/>
          <w:sz w:val="24"/>
          <w:szCs w:val="24"/>
        </w:rPr>
        <w:t xml:space="preserve">under </w:t>
      </w:r>
      <w:r w:rsidR="00892D37" w:rsidRPr="00224876">
        <w:rPr>
          <w:i/>
          <w:sz w:val="24"/>
          <w:szCs w:val="24"/>
        </w:rPr>
        <w:t xml:space="preserve">Swachcha </w:t>
      </w:r>
    </w:p>
    <w:p w14:paraId="388CB86F"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224876">
        <w:rPr>
          <w:i/>
          <w:sz w:val="24"/>
          <w:szCs w:val="24"/>
        </w:rPr>
        <w:tab/>
        <w:t>Bharat Mission</w:t>
      </w:r>
      <w:r w:rsidRPr="00F05E74">
        <w:rPr>
          <w:iCs/>
          <w:sz w:val="24"/>
          <w:szCs w:val="24"/>
        </w:rPr>
        <w:t>-</w:t>
      </w:r>
    </w:p>
    <w:p w14:paraId="098C49D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p>
    <w:p w14:paraId="65F8F2C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1,772.51</w:t>
      </w:r>
    </w:p>
    <w:p w14:paraId="1A868EF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Cs/>
          <w:sz w:val="24"/>
          <w:szCs w:val="24"/>
        </w:rPr>
      </w:pPr>
      <w:r w:rsidRPr="00F05E74">
        <w:rPr>
          <w:sz w:val="24"/>
          <w:szCs w:val="24"/>
        </w:rPr>
        <w:tab/>
        <w:t>R.</w:t>
      </w:r>
      <w:r w:rsidRPr="00F05E74">
        <w:rPr>
          <w:sz w:val="24"/>
          <w:szCs w:val="24"/>
        </w:rPr>
        <w:tab/>
      </w:r>
      <w:r w:rsidRPr="00F05E74">
        <w:rPr>
          <w:sz w:val="24"/>
          <w:szCs w:val="24"/>
        </w:rPr>
        <w:tab/>
        <w:t>(-)1,772.52</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37267471" w14:textId="147AC8FB"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b/>
          <w:sz w:val="24"/>
          <w:szCs w:val="24"/>
        </w:rPr>
        <w:tab/>
        <w:t>Non-utilisation of entire provision was attributed to non-receipt of central share from the Government of India.</w:t>
      </w:r>
    </w:p>
    <w:p w14:paraId="39D0BF30" w14:textId="77777777" w:rsidR="00D772B6" w:rsidRPr="00F05E74" w:rsidRDefault="00D772B6"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6F37DC76" w14:textId="77777777" w:rsidR="00D772B6" w:rsidRPr="00F05E74" w:rsidRDefault="00D772B6"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34BF3295" w14:textId="77777777" w:rsidR="00D772B6" w:rsidRPr="00F05E74" w:rsidRDefault="00D772B6"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10A3EBC7" w14:textId="77777777" w:rsidR="00D772B6" w:rsidRPr="00F05E74" w:rsidRDefault="00D772B6"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p>
    <w:p w14:paraId="09BB567D" w14:textId="77777777" w:rsidR="00D772B6" w:rsidRPr="00F05E74" w:rsidRDefault="00D772B6" w:rsidP="00D772B6">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72F1A76A" w14:textId="77777777" w:rsidR="00D772B6" w:rsidRPr="00F05E74" w:rsidRDefault="00D772B6" w:rsidP="00D772B6">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BB07B94" w14:textId="77777777" w:rsidR="00D772B6" w:rsidRPr="00F05E74" w:rsidRDefault="00D772B6" w:rsidP="00D772B6">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C81B028" w14:textId="77777777" w:rsidR="00D772B6" w:rsidRPr="00F05E74" w:rsidRDefault="00D772B6" w:rsidP="00D772B6">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594DD210" w14:textId="4B664288"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(6</w:t>
      </w:r>
      <w:r w:rsidR="007747FB" w:rsidRPr="00F05E74">
        <w:rPr>
          <w:sz w:val="24"/>
          <w:szCs w:val="24"/>
        </w:rPr>
        <w:t>5</w:t>
      </w:r>
      <w:r w:rsidRPr="00F05E74">
        <w:rPr>
          <w:sz w:val="24"/>
          <w:szCs w:val="24"/>
        </w:rPr>
        <w:t xml:space="preserve">) 2217-80-796-191-0702-Centrally </w:t>
      </w:r>
    </w:p>
    <w:p w14:paraId="1980A6CD"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778BCB0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48F8D376"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i/>
          <w:sz w:val="24"/>
          <w:szCs w:val="24"/>
        </w:rPr>
        <w:tab/>
        <w:t>Abhiyan-</w:t>
      </w:r>
    </w:p>
    <w:p w14:paraId="0CD542E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1,738.48</w:t>
      </w:r>
    </w:p>
    <w:p w14:paraId="6C73E35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Cs/>
          <w:sz w:val="24"/>
          <w:szCs w:val="24"/>
        </w:rPr>
      </w:pPr>
      <w:r w:rsidRPr="00F05E74">
        <w:rPr>
          <w:sz w:val="24"/>
          <w:szCs w:val="24"/>
        </w:rPr>
        <w:tab/>
        <w:t>R.</w:t>
      </w:r>
      <w:r w:rsidRPr="00F05E74">
        <w:rPr>
          <w:sz w:val="24"/>
          <w:szCs w:val="24"/>
        </w:rPr>
        <w:tab/>
      </w:r>
      <w:r w:rsidRPr="00F05E74">
        <w:rPr>
          <w:sz w:val="24"/>
          <w:szCs w:val="24"/>
        </w:rPr>
        <w:tab/>
        <w:t>(-)1,738.48</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34E486FF" w14:textId="6CA485E2"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b/>
          <w:sz w:val="24"/>
          <w:szCs w:val="24"/>
        </w:rPr>
        <w:tab/>
        <w:t>Non-utilisation of entire provision was attributed to non-receipt of central share from the Government of India.</w:t>
      </w:r>
    </w:p>
    <w:p w14:paraId="3E1BC61E" w14:textId="57F0E0E6"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(6</w:t>
      </w:r>
      <w:r w:rsidR="007747FB" w:rsidRPr="00F05E74">
        <w:rPr>
          <w:sz w:val="24"/>
          <w:szCs w:val="24"/>
        </w:rPr>
        <w:t>6</w:t>
      </w:r>
      <w:r w:rsidRPr="00F05E74">
        <w:rPr>
          <w:sz w:val="24"/>
          <w:szCs w:val="24"/>
        </w:rPr>
        <w:t xml:space="preserve">) 2217-80-796-191-0702-Centrally </w:t>
      </w:r>
    </w:p>
    <w:p w14:paraId="4A8C52CD"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04515D84"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7706</w:t>
      </w:r>
      <w:r w:rsidRPr="00F05E74">
        <w:rPr>
          <w:iCs/>
          <w:sz w:val="24"/>
          <w:szCs w:val="24"/>
        </w:rPr>
        <w:t>-</w:t>
      </w:r>
      <w:r w:rsidRPr="00224876">
        <w:rPr>
          <w:i/>
          <w:sz w:val="24"/>
          <w:szCs w:val="24"/>
        </w:rPr>
        <w:t>Amrit Mission</w:t>
      </w:r>
      <w:r w:rsidRPr="00F05E74">
        <w:rPr>
          <w:iCs/>
          <w:sz w:val="24"/>
          <w:szCs w:val="24"/>
        </w:rPr>
        <w:t>-</w:t>
      </w:r>
      <w:r w:rsidRPr="00F05E74">
        <w:rPr>
          <w:sz w:val="24"/>
          <w:szCs w:val="24"/>
        </w:rPr>
        <w:tab/>
      </w:r>
      <w:r w:rsidRPr="00F05E74">
        <w:rPr>
          <w:sz w:val="24"/>
          <w:szCs w:val="24"/>
        </w:rPr>
        <w:tab/>
      </w:r>
      <w:r w:rsidRPr="00F05E74">
        <w:rPr>
          <w:sz w:val="24"/>
          <w:szCs w:val="24"/>
        </w:rPr>
        <w:tab/>
      </w:r>
    </w:p>
    <w:p w14:paraId="407D38A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250.00</w:t>
      </w:r>
      <w:r w:rsidRPr="00F05E74">
        <w:rPr>
          <w:sz w:val="24"/>
          <w:szCs w:val="24"/>
        </w:rPr>
        <w:tab/>
      </w:r>
    </w:p>
    <w:p w14:paraId="1EF3B5F0" w14:textId="77777777" w:rsidR="00892D37" w:rsidRPr="00F05E74" w:rsidRDefault="00892D37" w:rsidP="00892D37">
      <w:pPr>
        <w:pStyle w:val="Header"/>
        <w:tabs>
          <w:tab w:val="clear" w:pos="4320"/>
          <w:tab w:val="clear" w:pos="8640"/>
          <w:tab w:val="left" w:pos="864"/>
          <w:tab w:val="right" w:pos="3686"/>
          <w:tab w:val="right" w:pos="6120"/>
          <w:tab w:val="right" w:pos="8100"/>
          <w:tab w:val="right" w:pos="9990"/>
          <w:tab w:val="right" w:pos="10044"/>
        </w:tabs>
        <w:ind w:right="0" w:firstLine="0"/>
        <w:jc w:val="both"/>
        <w:rPr>
          <w:bCs/>
          <w:sz w:val="24"/>
          <w:szCs w:val="24"/>
        </w:rPr>
      </w:pPr>
      <w:r w:rsidRPr="00F05E74">
        <w:rPr>
          <w:sz w:val="24"/>
          <w:szCs w:val="24"/>
        </w:rPr>
        <w:tab/>
        <w:t>R.</w:t>
      </w:r>
      <w:r w:rsidRPr="00F05E74">
        <w:rPr>
          <w:sz w:val="24"/>
          <w:szCs w:val="24"/>
        </w:rPr>
        <w:tab/>
        <w:t>(-)250.00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06978C69" w14:textId="12505A18"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sz w:val="24"/>
          <w:szCs w:val="24"/>
        </w:rPr>
      </w:pPr>
      <w:r w:rsidRPr="00F05E74">
        <w:rPr>
          <w:b/>
          <w:bCs/>
          <w:sz w:val="24"/>
          <w:szCs w:val="24"/>
        </w:rPr>
        <w:tab/>
      </w:r>
      <w:r w:rsidR="0070154E" w:rsidRPr="00F05E74">
        <w:rPr>
          <w:b/>
          <w:sz w:val="24"/>
          <w:szCs w:val="24"/>
        </w:rPr>
        <w:t>Non-utilisation of entire provision was attributed to non-receipt of central share from the Government of India.</w:t>
      </w:r>
    </w:p>
    <w:p w14:paraId="25B91CD8" w14:textId="03F7742D"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(6</w:t>
      </w:r>
      <w:r w:rsidR="007747FB" w:rsidRPr="00F05E74">
        <w:rPr>
          <w:sz w:val="24"/>
          <w:szCs w:val="24"/>
        </w:rPr>
        <w:t>7</w:t>
      </w:r>
      <w:r w:rsidRPr="00F05E74">
        <w:rPr>
          <w:sz w:val="24"/>
          <w:szCs w:val="24"/>
        </w:rPr>
        <w:t xml:space="preserve">) 2217-80-796-191-0702-Centrally </w:t>
      </w:r>
    </w:p>
    <w:p w14:paraId="499442BD"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57D1364F"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 xml:space="preserve">7709-Housing Scheme </w:t>
      </w:r>
    </w:p>
    <w:p w14:paraId="101D52E3"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for All-</w:t>
      </w:r>
    </w:p>
    <w:p w14:paraId="50018E4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13,375.74</w:t>
      </w:r>
      <w:r w:rsidRPr="00F05E74">
        <w:rPr>
          <w:sz w:val="24"/>
          <w:szCs w:val="24"/>
        </w:rPr>
        <w:tab/>
      </w:r>
    </w:p>
    <w:p w14:paraId="66BD16E2" w14:textId="60203DB4" w:rsidR="00892D37" w:rsidRPr="00F05E74" w:rsidRDefault="00892D37" w:rsidP="00892D37">
      <w:pPr>
        <w:pStyle w:val="Header"/>
        <w:tabs>
          <w:tab w:val="clear" w:pos="4320"/>
          <w:tab w:val="clear" w:pos="8640"/>
          <w:tab w:val="left" w:pos="864"/>
          <w:tab w:val="right" w:pos="3686"/>
          <w:tab w:val="right" w:pos="6120"/>
          <w:tab w:val="right" w:pos="8100"/>
          <w:tab w:val="right" w:pos="9990"/>
          <w:tab w:val="right" w:pos="10044"/>
        </w:tabs>
        <w:ind w:right="0" w:firstLine="0"/>
        <w:jc w:val="both"/>
        <w:rPr>
          <w:bCs/>
          <w:sz w:val="24"/>
          <w:szCs w:val="24"/>
        </w:rPr>
      </w:pPr>
      <w:r w:rsidRPr="00F05E74">
        <w:rPr>
          <w:sz w:val="24"/>
          <w:szCs w:val="24"/>
        </w:rPr>
        <w:tab/>
        <w:t>R.</w:t>
      </w:r>
      <w:r w:rsidRPr="00F05E74">
        <w:rPr>
          <w:sz w:val="24"/>
          <w:szCs w:val="24"/>
        </w:rPr>
        <w:tab/>
        <w:t>(-)</w:t>
      </w:r>
      <w:r w:rsidR="0070154E" w:rsidRPr="00F05E74">
        <w:rPr>
          <w:sz w:val="24"/>
          <w:szCs w:val="24"/>
        </w:rPr>
        <w:t>10,110.48</w:t>
      </w:r>
      <w:r w:rsidRPr="00F05E74">
        <w:rPr>
          <w:sz w:val="24"/>
          <w:szCs w:val="24"/>
        </w:rPr>
        <w:tab/>
      </w:r>
      <w:r w:rsidR="0070154E" w:rsidRPr="00F05E74">
        <w:rPr>
          <w:sz w:val="24"/>
          <w:szCs w:val="24"/>
        </w:rPr>
        <w:t>3,265.26</w:t>
      </w:r>
      <w:r w:rsidRPr="00F05E74">
        <w:rPr>
          <w:sz w:val="24"/>
          <w:szCs w:val="24"/>
        </w:rPr>
        <w:tab/>
      </w:r>
      <w:r w:rsidR="0070154E" w:rsidRPr="00F05E74">
        <w:rPr>
          <w:sz w:val="24"/>
          <w:szCs w:val="24"/>
        </w:rPr>
        <w:t>3,265</w:t>
      </w:r>
      <w:r w:rsidRPr="00F05E74">
        <w:rPr>
          <w:sz w:val="24"/>
          <w:szCs w:val="24"/>
        </w:rPr>
        <w:t>.26</w:t>
      </w:r>
      <w:r w:rsidRPr="00F05E74">
        <w:rPr>
          <w:sz w:val="24"/>
          <w:szCs w:val="24"/>
        </w:rPr>
        <w:tab/>
      </w:r>
      <w:r w:rsidRPr="00F05E74">
        <w:rPr>
          <w:bCs/>
          <w:sz w:val="24"/>
          <w:szCs w:val="24"/>
        </w:rPr>
        <w:t>0.00</w:t>
      </w:r>
    </w:p>
    <w:p w14:paraId="7F23C00D" w14:textId="5A785188"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sz w:val="24"/>
          <w:szCs w:val="24"/>
        </w:rPr>
      </w:pPr>
      <w:r w:rsidRPr="00F05E74">
        <w:rPr>
          <w:b/>
          <w:bCs/>
          <w:sz w:val="24"/>
          <w:szCs w:val="24"/>
        </w:rPr>
        <w:tab/>
        <w:t xml:space="preserve">Reduction of </w:t>
      </w:r>
      <w:r w:rsidRPr="00F05E74">
        <w:rPr>
          <w:rFonts w:ascii="Rupee Foradian" w:hAnsi="Rupee Foradian"/>
          <w:b/>
          <w:sz w:val="23"/>
          <w:szCs w:val="23"/>
        </w:rPr>
        <w:t xml:space="preserve">` </w:t>
      </w:r>
      <w:r w:rsidRPr="00F05E74">
        <w:rPr>
          <w:b/>
          <w:bCs/>
          <w:sz w:val="24"/>
          <w:szCs w:val="24"/>
        </w:rPr>
        <w:t>1</w:t>
      </w:r>
      <w:r w:rsidR="0098392D" w:rsidRPr="00F05E74">
        <w:rPr>
          <w:b/>
          <w:bCs/>
          <w:sz w:val="24"/>
          <w:szCs w:val="24"/>
        </w:rPr>
        <w:t>0</w:t>
      </w:r>
      <w:r w:rsidRPr="00F05E74">
        <w:rPr>
          <w:b/>
          <w:bCs/>
          <w:sz w:val="24"/>
          <w:szCs w:val="24"/>
        </w:rPr>
        <w:t>,</w:t>
      </w:r>
      <w:r w:rsidR="0070154E" w:rsidRPr="00F05E74">
        <w:rPr>
          <w:b/>
          <w:bCs/>
          <w:sz w:val="24"/>
          <w:szCs w:val="24"/>
        </w:rPr>
        <w:t>110.48</w:t>
      </w:r>
      <w:r w:rsidRPr="00F05E74">
        <w:rPr>
          <w:b/>
          <w:bCs/>
          <w:sz w:val="24"/>
          <w:szCs w:val="24"/>
        </w:rPr>
        <w:t xml:space="preserve"> </w:t>
      </w:r>
      <w:r w:rsidRPr="00F05E74">
        <w:rPr>
          <w:b/>
          <w:sz w:val="24"/>
          <w:szCs w:val="24"/>
        </w:rPr>
        <w:t xml:space="preserve">lakh from the provision </w:t>
      </w:r>
      <w:r w:rsidR="0070154E" w:rsidRPr="00F05E74">
        <w:rPr>
          <w:b/>
          <w:sz w:val="24"/>
          <w:szCs w:val="24"/>
        </w:rPr>
        <w:t xml:space="preserve">by way of surrender </w:t>
      </w:r>
      <w:r w:rsidRPr="00F05E74">
        <w:rPr>
          <w:b/>
          <w:sz w:val="24"/>
          <w:szCs w:val="24"/>
        </w:rPr>
        <w:t xml:space="preserve">was attributed to non-receipt of Central Share from the Government of India. Saving had occurred under this head during 2020-21 </w:t>
      </w:r>
      <w:r w:rsidR="0070154E" w:rsidRPr="00F05E74">
        <w:rPr>
          <w:b/>
          <w:sz w:val="24"/>
          <w:szCs w:val="24"/>
        </w:rPr>
        <w:t>to</w:t>
      </w:r>
      <w:r w:rsidRPr="00F05E74">
        <w:rPr>
          <w:b/>
          <w:sz w:val="24"/>
          <w:szCs w:val="24"/>
        </w:rPr>
        <w:t xml:space="preserve"> 202</w:t>
      </w:r>
      <w:r w:rsidR="0070154E" w:rsidRPr="00F05E74">
        <w:rPr>
          <w:b/>
          <w:sz w:val="24"/>
          <w:szCs w:val="24"/>
        </w:rPr>
        <w:t>2</w:t>
      </w:r>
      <w:r w:rsidRPr="00F05E74">
        <w:rPr>
          <w:b/>
          <w:sz w:val="24"/>
          <w:szCs w:val="24"/>
        </w:rPr>
        <w:t>-2</w:t>
      </w:r>
      <w:r w:rsidR="0070154E" w:rsidRPr="00F05E74">
        <w:rPr>
          <w:b/>
          <w:sz w:val="24"/>
          <w:szCs w:val="24"/>
        </w:rPr>
        <w:t>3</w:t>
      </w:r>
      <w:r w:rsidRPr="00F05E74">
        <w:rPr>
          <w:b/>
          <w:sz w:val="24"/>
          <w:szCs w:val="24"/>
        </w:rPr>
        <w:t xml:space="preserve"> also.</w:t>
      </w:r>
    </w:p>
    <w:p w14:paraId="198BBEC4" w14:textId="2E1E8F42"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(6</w:t>
      </w:r>
      <w:r w:rsidR="007747FB" w:rsidRPr="00F05E74">
        <w:rPr>
          <w:szCs w:val="24"/>
        </w:rPr>
        <w:t>8</w:t>
      </w:r>
      <w:r w:rsidRPr="00F05E74">
        <w:rPr>
          <w:szCs w:val="24"/>
        </w:rPr>
        <w:t>) 2217-80-796-192-0705-Centrally Sponsored Scheme</w:t>
      </w:r>
    </w:p>
    <w:p w14:paraId="21222B6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75BA330E" w14:textId="77777777" w:rsidR="0070154E"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36E83C8D" w14:textId="03459697" w:rsidR="00892D37" w:rsidRPr="00224876" w:rsidRDefault="0070154E"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
          <w:sz w:val="24"/>
          <w:szCs w:val="24"/>
        </w:rPr>
      </w:pPr>
      <w:r w:rsidRPr="00F05E74">
        <w:rPr>
          <w:iCs/>
          <w:sz w:val="24"/>
          <w:szCs w:val="24"/>
        </w:rPr>
        <w:tab/>
      </w:r>
      <w:r w:rsidR="00892D37" w:rsidRPr="00F05E74">
        <w:rPr>
          <w:iCs/>
          <w:sz w:val="24"/>
          <w:szCs w:val="24"/>
        </w:rPr>
        <w:t xml:space="preserve">under </w:t>
      </w:r>
      <w:r w:rsidR="00892D37" w:rsidRPr="00224876">
        <w:rPr>
          <w:i/>
          <w:sz w:val="24"/>
          <w:szCs w:val="24"/>
        </w:rPr>
        <w:t xml:space="preserve">Swachcha </w:t>
      </w:r>
    </w:p>
    <w:p w14:paraId="0667CC29"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224876">
        <w:rPr>
          <w:i/>
          <w:sz w:val="24"/>
          <w:szCs w:val="24"/>
        </w:rPr>
        <w:tab/>
        <w:t>Bharat Mission</w:t>
      </w:r>
      <w:r w:rsidRPr="00F05E74">
        <w:rPr>
          <w:iCs/>
          <w:sz w:val="24"/>
          <w:szCs w:val="24"/>
        </w:rPr>
        <w:t>-</w:t>
      </w:r>
    </w:p>
    <w:p w14:paraId="570FF9B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p>
    <w:p w14:paraId="1AEAC90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475.84</w:t>
      </w:r>
    </w:p>
    <w:p w14:paraId="3C2DECB4"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right="-54" w:firstLine="0"/>
        <w:rPr>
          <w:bCs/>
          <w:sz w:val="24"/>
          <w:szCs w:val="24"/>
        </w:rPr>
      </w:pPr>
      <w:r w:rsidRPr="00F05E74">
        <w:rPr>
          <w:sz w:val="24"/>
          <w:szCs w:val="24"/>
        </w:rPr>
        <w:tab/>
        <w:t>R.</w:t>
      </w:r>
      <w:r w:rsidRPr="00F05E74">
        <w:rPr>
          <w:sz w:val="24"/>
          <w:szCs w:val="24"/>
        </w:rPr>
        <w:tab/>
      </w:r>
      <w:r w:rsidRPr="00F05E74">
        <w:rPr>
          <w:sz w:val="24"/>
          <w:szCs w:val="24"/>
        </w:rPr>
        <w:tab/>
        <w:t>(-)475.85</w:t>
      </w:r>
      <w:r w:rsidRPr="00F05E74">
        <w:rPr>
          <w:sz w:val="24"/>
          <w:szCs w:val="24"/>
        </w:rPr>
        <w:tab/>
        <w:t>0.00</w:t>
      </w:r>
      <w:r w:rsidRPr="00F05E74">
        <w:rPr>
          <w:sz w:val="24"/>
          <w:szCs w:val="24"/>
        </w:rPr>
        <w:tab/>
        <w:t>0.00</w:t>
      </w:r>
      <w:r w:rsidRPr="00F05E74">
        <w:rPr>
          <w:sz w:val="24"/>
          <w:szCs w:val="24"/>
        </w:rPr>
        <w:tab/>
      </w:r>
      <w:r w:rsidRPr="00F05E74">
        <w:rPr>
          <w:bCs/>
          <w:sz w:val="24"/>
          <w:szCs w:val="24"/>
        </w:rPr>
        <w:t xml:space="preserve">0.00 </w:t>
      </w:r>
    </w:p>
    <w:p w14:paraId="48DE77DA" w14:textId="0F6EE813"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bCs/>
          <w:sz w:val="24"/>
          <w:szCs w:val="24"/>
        </w:rPr>
        <w:tab/>
      </w:r>
      <w:r w:rsidRPr="00F05E74">
        <w:rPr>
          <w:b/>
          <w:bCs/>
          <w:sz w:val="24"/>
          <w:szCs w:val="24"/>
        </w:rPr>
        <w:t>Non-utilisation of entire provision</w:t>
      </w:r>
      <w:r w:rsidRPr="00F05E74">
        <w:rPr>
          <w:b/>
          <w:sz w:val="24"/>
          <w:szCs w:val="24"/>
        </w:rPr>
        <w:t xml:space="preserve"> was attributed to non-receipt of central share from the Government of India.</w:t>
      </w:r>
    </w:p>
    <w:p w14:paraId="19A8C475" w14:textId="44DB03F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(6</w:t>
      </w:r>
      <w:r w:rsidR="007747FB" w:rsidRPr="00F05E74">
        <w:rPr>
          <w:szCs w:val="24"/>
        </w:rPr>
        <w:t>9</w:t>
      </w:r>
      <w:r w:rsidRPr="00F05E74">
        <w:rPr>
          <w:szCs w:val="24"/>
        </w:rPr>
        <w:t>) 2217-80-796-192-0705-Centrally Sponsored Scheme</w:t>
      </w:r>
    </w:p>
    <w:p w14:paraId="7A85834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6F0B607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22817FBE"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i/>
          <w:sz w:val="24"/>
          <w:szCs w:val="24"/>
        </w:rPr>
        <w:tab/>
        <w:t>Abhiyan-</w:t>
      </w:r>
    </w:p>
    <w:p w14:paraId="5D0E57E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549.00</w:t>
      </w:r>
    </w:p>
    <w:p w14:paraId="0A4EA4B1"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right="-54" w:firstLine="0"/>
        <w:rPr>
          <w:bCs/>
          <w:sz w:val="24"/>
          <w:szCs w:val="24"/>
        </w:rPr>
      </w:pPr>
      <w:r w:rsidRPr="00F05E74">
        <w:rPr>
          <w:sz w:val="24"/>
          <w:szCs w:val="24"/>
        </w:rPr>
        <w:tab/>
        <w:t>R.</w:t>
      </w:r>
      <w:r w:rsidRPr="00F05E74">
        <w:rPr>
          <w:sz w:val="24"/>
          <w:szCs w:val="24"/>
        </w:rPr>
        <w:tab/>
      </w:r>
      <w:r w:rsidRPr="00F05E74">
        <w:rPr>
          <w:sz w:val="24"/>
          <w:szCs w:val="24"/>
        </w:rPr>
        <w:tab/>
        <w:t>(-)549.00</w:t>
      </w:r>
      <w:r w:rsidRPr="00F05E74">
        <w:rPr>
          <w:sz w:val="24"/>
          <w:szCs w:val="24"/>
        </w:rPr>
        <w:tab/>
        <w:t>0.00</w:t>
      </w:r>
      <w:r w:rsidRPr="00F05E74">
        <w:rPr>
          <w:sz w:val="24"/>
          <w:szCs w:val="24"/>
        </w:rPr>
        <w:tab/>
        <w:t>0.00</w:t>
      </w:r>
      <w:r w:rsidRPr="00F05E74">
        <w:rPr>
          <w:sz w:val="24"/>
          <w:szCs w:val="24"/>
        </w:rPr>
        <w:tab/>
      </w:r>
      <w:r w:rsidRPr="00F05E74">
        <w:rPr>
          <w:bCs/>
          <w:sz w:val="24"/>
          <w:szCs w:val="24"/>
        </w:rPr>
        <w:t xml:space="preserve">0.00 </w:t>
      </w:r>
    </w:p>
    <w:p w14:paraId="0610CC22" w14:textId="432A1D16"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bCs/>
          <w:sz w:val="24"/>
          <w:szCs w:val="24"/>
        </w:rPr>
        <w:tab/>
      </w:r>
      <w:r w:rsidRPr="00F05E74">
        <w:rPr>
          <w:b/>
          <w:bCs/>
          <w:sz w:val="24"/>
          <w:szCs w:val="24"/>
        </w:rPr>
        <w:t>Non-utilisation of entire provision</w:t>
      </w:r>
      <w:r w:rsidRPr="00F05E74">
        <w:rPr>
          <w:b/>
          <w:sz w:val="24"/>
          <w:szCs w:val="24"/>
        </w:rPr>
        <w:t xml:space="preserve"> </w:t>
      </w:r>
      <w:r w:rsidR="00962BA7" w:rsidRPr="00F05E74">
        <w:rPr>
          <w:b/>
          <w:sz w:val="24"/>
          <w:szCs w:val="24"/>
        </w:rPr>
        <w:t xml:space="preserve">through re-appropriation </w:t>
      </w:r>
      <w:r w:rsidRPr="00F05E74">
        <w:rPr>
          <w:b/>
          <w:sz w:val="24"/>
          <w:szCs w:val="24"/>
        </w:rPr>
        <w:t>was attributed to non-receipt of central share from the Government of India.</w:t>
      </w:r>
    </w:p>
    <w:p w14:paraId="0B90C572" w14:textId="77777777" w:rsidR="00982692" w:rsidRPr="00F05E74" w:rsidRDefault="00982692"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p>
    <w:p w14:paraId="5084A03E" w14:textId="77777777" w:rsidR="00982692" w:rsidRPr="00F05E74" w:rsidRDefault="00982692"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p>
    <w:p w14:paraId="3F1865F0" w14:textId="77777777" w:rsidR="00982692" w:rsidRPr="00F05E74" w:rsidRDefault="00982692"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p>
    <w:p w14:paraId="2317D1C0" w14:textId="77777777" w:rsidR="00982692" w:rsidRPr="00F05E74" w:rsidRDefault="00982692"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sz w:val="24"/>
          <w:szCs w:val="24"/>
        </w:rPr>
      </w:pPr>
    </w:p>
    <w:p w14:paraId="5191C722" w14:textId="77777777" w:rsidR="00982692" w:rsidRPr="00F05E74" w:rsidRDefault="00982692" w:rsidP="00982692">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609154B7" w14:textId="77777777" w:rsidR="00982692" w:rsidRPr="00F05E74" w:rsidRDefault="00982692" w:rsidP="00982692">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26BE9DD" w14:textId="77777777" w:rsidR="00982692" w:rsidRPr="00F05E74" w:rsidRDefault="00982692" w:rsidP="00982692">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40F7A704" w14:textId="77777777" w:rsidR="00982692" w:rsidRPr="00F05E74" w:rsidRDefault="00982692" w:rsidP="00982692">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4D73DFCF" w14:textId="14A3637D"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w:t>
      </w:r>
      <w:r w:rsidR="007747FB" w:rsidRPr="00F05E74">
        <w:rPr>
          <w:szCs w:val="24"/>
        </w:rPr>
        <w:t>70</w:t>
      </w:r>
      <w:r w:rsidRPr="00F05E74">
        <w:rPr>
          <w:szCs w:val="24"/>
        </w:rPr>
        <w:t>) 2217-80-796-192-0705-Centrally Sponsored Scheme</w:t>
      </w:r>
    </w:p>
    <w:p w14:paraId="715DEF8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3BBAD407"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ab/>
        <w:t>7706</w:t>
      </w:r>
      <w:r w:rsidRPr="00F05E74">
        <w:rPr>
          <w:iCs/>
          <w:sz w:val="24"/>
          <w:szCs w:val="24"/>
        </w:rPr>
        <w:t>-</w:t>
      </w:r>
      <w:r w:rsidRPr="00224876">
        <w:rPr>
          <w:i/>
          <w:sz w:val="24"/>
          <w:szCs w:val="24"/>
        </w:rPr>
        <w:t>Amrit Mission</w:t>
      </w:r>
      <w:r w:rsidRPr="00F05E74">
        <w:rPr>
          <w:iCs/>
          <w:sz w:val="24"/>
          <w:szCs w:val="24"/>
        </w:rPr>
        <w:t>-</w:t>
      </w:r>
    </w:p>
    <w:p w14:paraId="0964DD3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818.00</w:t>
      </w:r>
    </w:p>
    <w:p w14:paraId="7D869A08"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right="-54" w:firstLine="0"/>
        <w:rPr>
          <w:bCs/>
          <w:sz w:val="24"/>
          <w:szCs w:val="24"/>
        </w:rPr>
      </w:pPr>
      <w:r w:rsidRPr="00F05E74">
        <w:rPr>
          <w:sz w:val="24"/>
          <w:szCs w:val="24"/>
        </w:rPr>
        <w:tab/>
        <w:t>R.</w:t>
      </w:r>
      <w:r w:rsidRPr="00F05E74">
        <w:rPr>
          <w:sz w:val="24"/>
          <w:szCs w:val="24"/>
        </w:rPr>
        <w:tab/>
      </w:r>
      <w:r w:rsidRPr="00F05E74">
        <w:rPr>
          <w:sz w:val="24"/>
          <w:szCs w:val="24"/>
        </w:rPr>
        <w:tab/>
        <w:t>(-)818.00</w:t>
      </w:r>
      <w:r w:rsidRPr="00F05E74">
        <w:rPr>
          <w:sz w:val="24"/>
          <w:szCs w:val="24"/>
        </w:rPr>
        <w:tab/>
        <w:t>0.00</w:t>
      </w:r>
      <w:r w:rsidRPr="00F05E74">
        <w:rPr>
          <w:sz w:val="24"/>
          <w:szCs w:val="24"/>
        </w:rPr>
        <w:tab/>
        <w:t>0.00</w:t>
      </w:r>
      <w:r w:rsidRPr="00F05E74">
        <w:rPr>
          <w:sz w:val="24"/>
          <w:szCs w:val="24"/>
        </w:rPr>
        <w:tab/>
      </w:r>
      <w:r w:rsidRPr="00F05E74">
        <w:rPr>
          <w:bCs/>
          <w:sz w:val="24"/>
          <w:szCs w:val="24"/>
        </w:rPr>
        <w:t xml:space="preserve">0.00 </w:t>
      </w:r>
    </w:p>
    <w:p w14:paraId="2FD02110" w14:textId="1E4EBDAE"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sz w:val="24"/>
          <w:szCs w:val="24"/>
        </w:rPr>
      </w:pPr>
      <w:r w:rsidRPr="00F05E74">
        <w:rPr>
          <w:bCs/>
          <w:sz w:val="24"/>
          <w:szCs w:val="24"/>
        </w:rPr>
        <w:tab/>
      </w:r>
      <w:r w:rsidRPr="00F05E74">
        <w:rPr>
          <w:b/>
          <w:bCs/>
          <w:sz w:val="24"/>
          <w:szCs w:val="24"/>
        </w:rPr>
        <w:t>Non-utilisation of entire provision</w:t>
      </w:r>
      <w:r w:rsidRPr="00F05E74">
        <w:rPr>
          <w:b/>
          <w:sz w:val="24"/>
          <w:szCs w:val="24"/>
        </w:rPr>
        <w:t xml:space="preserve"> </w:t>
      </w:r>
      <w:r w:rsidR="00805D4C" w:rsidRPr="00F05E74">
        <w:rPr>
          <w:b/>
          <w:sz w:val="24"/>
          <w:szCs w:val="24"/>
        </w:rPr>
        <w:t xml:space="preserve">through re-appropriation </w:t>
      </w:r>
      <w:r w:rsidRPr="00F05E74">
        <w:rPr>
          <w:b/>
          <w:sz w:val="24"/>
          <w:szCs w:val="24"/>
        </w:rPr>
        <w:t>was attributed to non-receipt of central share from the Government of India.</w:t>
      </w:r>
    </w:p>
    <w:p w14:paraId="5E913BE7" w14:textId="50DA8C4F"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(7</w:t>
      </w:r>
      <w:r w:rsidR="007747FB" w:rsidRPr="00F05E74">
        <w:rPr>
          <w:sz w:val="24"/>
          <w:szCs w:val="24"/>
        </w:rPr>
        <w:t>1</w:t>
      </w:r>
      <w:r w:rsidRPr="00F05E74">
        <w:rPr>
          <w:sz w:val="24"/>
          <w:szCs w:val="24"/>
        </w:rPr>
        <w:t xml:space="preserve">) 2217-80-796-192-0702-Centrally </w:t>
      </w:r>
    </w:p>
    <w:p w14:paraId="04B3E5A3"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2C7AA7E7" w14:textId="77777777" w:rsidR="00805D4C"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047D5418" w14:textId="788801C9" w:rsidR="00892D37" w:rsidRPr="00224876" w:rsidRDefault="00805D4C"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
          <w:sz w:val="24"/>
          <w:szCs w:val="24"/>
        </w:rPr>
      </w:pPr>
      <w:r w:rsidRPr="00F05E74">
        <w:rPr>
          <w:iCs/>
          <w:sz w:val="24"/>
          <w:szCs w:val="24"/>
        </w:rPr>
        <w:tab/>
      </w:r>
      <w:r w:rsidR="00892D37" w:rsidRPr="00F05E74">
        <w:rPr>
          <w:iCs/>
          <w:sz w:val="24"/>
          <w:szCs w:val="24"/>
        </w:rPr>
        <w:t xml:space="preserve">under </w:t>
      </w:r>
      <w:r w:rsidR="00892D37" w:rsidRPr="00224876">
        <w:rPr>
          <w:i/>
          <w:sz w:val="24"/>
          <w:szCs w:val="24"/>
        </w:rPr>
        <w:t xml:space="preserve">Swachcha </w:t>
      </w:r>
    </w:p>
    <w:p w14:paraId="570FC0D5"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224876">
        <w:rPr>
          <w:i/>
          <w:sz w:val="24"/>
          <w:szCs w:val="24"/>
        </w:rPr>
        <w:tab/>
        <w:t>Bharat Mission</w:t>
      </w:r>
      <w:r w:rsidRPr="00F05E74">
        <w:rPr>
          <w:iCs/>
          <w:sz w:val="24"/>
          <w:szCs w:val="24"/>
        </w:rPr>
        <w:t>-</w:t>
      </w:r>
    </w:p>
    <w:p w14:paraId="12659A5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p>
    <w:p w14:paraId="5EDF228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559.75</w:t>
      </w:r>
    </w:p>
    <w:p w14:paraId="45D96B14" w14:textId="77777777" w:rsidR="00805D4C" w:rsidRPr="00F05E74" w:rsidRDefault="00892D37" w:rsidP="00805D4C">
      <w:pPr>
        <w:pStyle w:val="Header"/>
        <w:tabs>
          <w:tab w:val="clear" w:pos="4320"/>
          <w:tab w:val="clear" w:pos="8640"/>
          <w:tab w:val="center" w:pos="0"/>
          <w:tab w:val="left" w:pos="900"/>
          <w:tab w:val="left" w:pos="1440"/>
          <w:tab w:val="right" w:pos="3686"/>
          <w:tab w:val="right" w:pos="6120"/>
          <w:tab w:val="right" w:pos="8100"/>
          <w:tab w:val="right" w:pos="10044"/>
        </w:tabs>
        <w:ind w:right="-58" w:firstLine="0"/>
        <w:jc w:val="both"/>
        <w:rPr>
          <w:bCs/>
          <w:sz w:val="24"/>
          <w:szCs w:val="24"/>
        </w:rPr>
      </w:pPr>
      <w:r w:rsidRPr="00F05E74">
        <w:rPr>
          <w:sz w:val="24"/>
          <w:szCs w:val="24"/>
        </w:rPr>
        <w:tab/>
        <w:t>R.</w:t>
      </w:r>
      <w:r w:rsidRPr="00F05E74">
        <w:rPr>
          <w:sz w:val="24"/>
          <w:szCs w:val="24"/>
        </w:rPr>
        <w:tab/>
      </w:r>
      <w:r w:rsidRPr="00F05E74">
        <w:rPr>
          <w:sz w:val="24"/>
          <w:szCs w:val="24"/>
        </w:rPr>
        <w:tab/>
        <w:t>(-)559.76</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313D2303" w14:textId="734C83C1" w:rsidR="00892D37" w:rsidRPr="00F05E74" w:rsidRDefault="00892D37" w:rsidP="00805D4C">
      <w:pPr>
        <w:pStyle w:val="Header"/>
        <w:tabs>
          <w:tab w:val="clear" w:pos="4320"/>
          <w:tab w:val="clear" w:pos="8640"/>
          <w:tab w:val="center" w:pos="0"/>
          <w:tab w:val="left" w:pos="900"/>
          <w:tab w:val="left" w:pos="1440"/>
          <w:tab w:val="right" w:pos="3686"/>
          <w:tab w:val="right" w:pos="6120"/>
          <w:tab w:val="right" w:pos="8100"/>
        </w:tabs>
        <w:ind w:right="-58" w:firstLine="0"/>
        <w:jc w:val="both"/>
        <w:rPr>
          <w:b/>
          <w:sz w:val="24"/>
          <w:szCs w:val="24"/>
        </w:rPr>
      </w:pPr>
      <w:r w:rsidRPr="00F05E74">
        <w:rPr>
          <w:b/>
          <w:bCs/>
          <w:sz w:val="24"/>
          <w:szCs w:val="24"/>
        </w:rPr>
        <w:tab/>
      </w:r>
      <w:r w:rsidR="00151F15" w:rsidRPr="00F05E74">
        <w:rPr>
          <w:b/>
          <w:bCs/>
          <w:sz w:val="24"/>
          <w:szCs w:val="24"/>
        </w:rPr>
        <w:t>Non-utilisation of entire provision</w:t>
      </w:r>
      <w:r w:rsidR="00151F15" w:rsidRPr="00F05E74">
        <w:rPr>
          <w:b/>
          <w:sz w:val="24"/>
          <w:szCs w:val="24"/>
        </w:rPr>
        <w:t xml:space="preserve"> was attributed to non-receipt of central share from the Government of India.</w:t>
      </w:r>
    </w:p>
    <w:p w14:paraId="18DD327C" w14:textId="67D108EC"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(7</w:t>
      </w:r>
      <w:r w:rsidR="007747FB" w:rsidRPr="00F05E74">
        <w:rPr>
          <w:sz w:val="24"/>
          <w:szCs w:val="24"/>
        </w:rPr>
        <w:t>2</w:t>
      </w:r>
      <w:r w:rsidRPr="00F05E74">
        <w:rPr>
          <w:sz w:val="24"/>
          <w:szCs w:val="24"/>
        </w:rPr>
        <w:t xml:space="preserve">) 2217-80-796-192-0702-Centrally </w:t>
      </w:r>
    </w:p>
    <w:p w14:paraId="78E67B36"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3D11C15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6D33618D"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i/>
          <w:sz w:val="24"/>
          <w:szCs w:val="24"/>
        </w:rPr>
        <w:tab/>
        <w:t>Abhiyan-</w:t>
      </w:r>
    </w:p>
    <w:p w14:paraId="67323F7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549.00</w:t>
      </w:r>
      <w:r w:rsidRPr="00F05E74">
        <w:rPr>
          <w:sz w:val="24"/>
          <w:szCs w:val="24"/>
        </w:rPr>
        <w:tab/>
      </w:r>
    </w:p>
    <w:p w14:paraId="0DBA22D6"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r w:rsidRPr="00F05E74">
        <w:rPr>
          <w:sz w:val="24"/>
          <w:szCs w:val="24"/>
        </w:rPr>
        <w:tab/>
        <w:t>R.</w:t>
      </w:r>
      <w:r w:rsidRPr="00F05E74">
        <w:rPr>
          <w:sz w:val="24"/>
          <w:szCs w:val="24"/>
        </w:rPr>
        <w:tab/>
      </w:r>
      <w:r w:rsidRPr="00F05E74">
        <w:rPr>
          <w:sz w:val="24"/>
          <w:szCs w:val="24"/>
        </w:rPr>
        <w:tab/>
        <w:t>(-)549.00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38D7145B" w14:textId="70CFA712"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r w:rsidRPr="00F05E74">
        <w:rPr>
          <w:b/>
          <w:bCs/>
          <w:sz w:val="24"/>
          <w:szCs w:val="24"/>
        </w:rPr>
        <w:tab/>
      </w:r>
      <w:r w:rsidR="00151F15" w:rsidRPr="00F05E74">
        <w:rPr>
          <w:b/>
          <w:bCs/>
          <w:sz w:val="24"/>
          <w:szCs w:val="24"/>
        </w:rPr>
        <w:t>Non-utilisation of entire provision</w:t>
      </w:r>
      <w:r w:rsidR="00151F15" w:rsidRPr="00F05E74">
        <w:rPr>
          <w:b/>
          <w:sz w:val="24"/>
          <w:szCs w:val="24"/>
        </w:rPr>
        <w:t xml:space="preserve"> through re-appropriation was attributed to non-receipt of central share from the Government of India.</w:t>
      </w:r>
    </w:p>
    <w:p w14:paraId="2E34ABC5" w14:textId="739887E6"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(7</w:t>
      </w:r>
      <w:r w:rsidR="007747FB" w:rsidRPr="00F05E74">
        <w:rPr>
          <w:sz w:val="24"/>
          <w:szCs w:val="24"/>
        </w:rPr>
        <w:t>3</w:t>
      </w:r>
      <w:r w:rsidRPr="00F05E74">
        <w:rPr>
          <w:sz w:val="24"/>
          <w:szCs w:val="24"/>
        </w:rPr>
        <w:t xml:space="preserve">) 2217-80-796-192-0702-Centrally </w:t>
      </w:r>
    </w:p>
    <w:p w14:paraId="35AE6DB3"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7FB32A4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7706</w:t>
      </w:r>
      <w:r w:rsidRPr="00F05E74">
        <w:rPr>
          <w:iCs/>
          <w:sz w:val="24"/>
          <w:szCs w:val="24"/>
        </w:rPr>
        <w:t>-</w:t>
      </w:r>
      <w:r w:rsidRPr="00224876">
        <w:rPr>
          <w:i/>
          <w:sz w:val="24"/>
          <w:szCs w:val="24"/>
        </w:rPr>
        <w:t>Amrit Mission</w:t>
      </w:r>
      <w:r w:rsidRPr="00F05E74">
        <w:rPr>
          <w:iCs/>
          <w:sz w:val="24"/>
          <w:szCs w:val="24"/>
        </w:rPr>
        <w:t>-</w:t>
      </w:r>
    </w:p>
    <w:p w14:paraId="176A56E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818.00</w:t>
      </w:r>
      <w:r w:rsidRPr="00F05E74">
        <w:rPr>
          <w:sz w:val="24"/>
          <w:szCs w:val="24"/>
        </w:rPr>
        <w:tab/>
      </w:r>
    </w:p>
    <w:p w14:paraId="65951690"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r w:rsidRPr="00F05E74">
        <w:rPr>
          <w:sz w:val="24"/>
          <w:szCs w:val="24"/>
        </w:rPr>
        <w:tab/>
        <w:t>R.</w:t>
      </w:r>
      <w:r w:rsidRPr="00F05E74">
        <w:rPr>
          <w:sz w:val="24"/>
          <w:szCs w:val="24"/>
        </w:rPr>
        <w:tab/>
      </w:r>
      <w:r w:rsidRPr="00F05E74">
        <w:rPr>
          <w:sz w:val="24"/>
          <w:szCs w:val="24"/>
        </w:rPr>
        <w:tab/>
        <w:t>(-)818.00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238F7E10" w14:textId="0B3A3FE0"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r w:rsidRPr="00F05E74">
        <w:rPr>
          <w:b/>
          <w:bCs/>
          <w:sz w:val="24"/>
          <w:szCs w:val="24"/>
        </w:rPr>
        <w:tab/>
      </w:r>
      <w:r w:rsidR="00A61AC8" w:rsidRPr="00F05E74">
        <w:rPr>
          <w:b/>
          <w:bCs/>
          <w:sz w:val="24"/>
          <w:szCs w:val="24"/>
        </w:rPr>
        <w:t>Non-utilisation of entire provision</w:t>
      </w:r>
      <w:r w:rsidR="00A61AC8" w:rsidRPr="00F05E74">
        <w:rPr>
          <w:b/>
          <w:sz w:val="24"/>
          <w:szCs w:val="24"/>
        </w:rPr>
        <w:t xml:space="preserve"> through re-appropriation was attributed to non-receipt of central share from the Government of India.</w:t>
      </w:r>
    </w:p>
    <w:p w14:paraId="52E3E6EE" w14:textId="1A12912E"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(7</w:t>
      </w:r>
      <w:r w:rsidR="007747FB" w:rsidRPr="00F05E74">
        <w:rPr>
          <w:sz w:val="24"/>
          <w:szCs w:val="24"/>
        </w:rPr>
        <w:t>4</w:t>
      </w:r>
      <w:r w:rsidRPr="00F05E74">
        <w:rPr>
          <w:sz w:val="24"/>
          <w:szCs w:val="24"/>
        </w:rPr>
        <w:t xml:space="preserve">) 2217-80-796-192-0702-Centrally  </w:t>
      </w:r>
    </w:p>
    <w:p w14:paraId="0C1F1E5E"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20DCB0D3"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 xml:space="preserve">7709-Housing Scheme </w:t>
      </w:r>
    </w:p>
    <w:p w14:paraId="4D785CBA"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for all-</w:t>
      </w:r>
    </w:p>
    <w:p w14:paraId="1D8A2FC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5,912.00</w:t>
      </w:r>
      <w:r w:rsidRPr="00F05E74">
        <w:rPr>
          <w:sz w:val="24"/>
          <w:szCs w:val="24"/>
        </w:rPr>
        <w:tab/>
      </w:r>
    </w:p>
    <w:p w14:paraId="5956ACF8"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r w:rsidRPr="00F05E74">
        <w:rPr>
          <w:sz w:val="24"/>
          <w:szCs w:val="24"/>
        </w:rPr>
        <w:tab/>
        <w:t>R.</w:t>
      </w:r>
      <w:r w:rsidRPr="00F05E74">
        <w:rPr>
          <w:sz w:val="24"/>
          <w:szCs w:val="24"/>
        </w:rPr>
        <w:tab/>
      </w:r>
      <w:r w:rsidRPr="00F05E74">
        <w:rPr>
          <w:sz w:val="24"/>
          <w:szCs w:val="24"/>
        </w:rPr>
        <w:tab/>
        <w:t>(-)4,468.79</w:t>
      </w:r>
      <w:r w:rsidRPr="00F05E74">
        <w:rPr>
          <w:sz w:val="24"/>
          <w:szCs w:val="24"/>
        </w:rPr>
        <w:tab/>
        <w:t>1,443.21</w:t>
      </w:r>
      <w:r w:rsidRPr="00F05E74">
        <w:rPr>
          <w:sz w:val="24"/>
          <w:szCs w:val="24"/>
        </w:rPr>
        <w:tab/>
        <w:t>1,443.21</w:t>
      </w:r>
      <w:r w:rsidRPr="00F05E74">
        <w:rPr>
          <w:sz w:val="24"/>
          <w:szCs w:val="24"/>
        </w:rPr>
        <w:tab/>
      </w:r>
      <w:r w:rsidRPr="00F05E74">
        <w:rPr>
          <w:bCs/>
          <w:sz w:val="24"/>
          <w:szCs w:val="24"/>
        </w:rPr>
        <w:t>0.00</w:t>
      </w:r>
    </w:p>
    <w:p w14:paraId="374ACEC9" w14:textId="77777777" w:rsidR="00A61AC8"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r w:rsidRPr="00F05E74">
        <w:rPr>
          <w:b/>
          <w:bCs/>
          <w:sz w:val="24"/>
          <w:szCs w:val="24"/>
        </w:rPr>
        <w:tab/>
        <w:t xml:space="preserve">Reduction of </w:t>
      </w:r>
      <w:r w:rsidRPr="00F05E74">
        <w:rPr>
          <w:rFonts w:ascii="Rupee Foradian" w:hAnsi="Rupee Foradian"/>
          <w:b/>
          <w:sz w:val="23"/>
          <w:szCs w:val="23"/>
        </w:rPr>
        <w:t xml:space="preserve">` </w:t>
      </w:r>
      <w:r w:rsidR="00A61AC8" w:rsidRPr="00F05E74">
        <w:rPr>
          <w:b/>
          <w:sz w:val="24"/>
          <w:szCs w:val="24"/>
        </w:rPr>
        <w:t>4,468.79</w:t>
      </w:r>
      <w:r w:rsidRPr="00F05E74">
        <w:rPr>
          <w:b/>
          <w:sz w:val="24"/>
          <w:szCs w:val="24"/>
        </w:rPr>
        <w:t xml:space="preserve"> lakh from the provision </w:t>
      </w:r>
      <w:r w:rsidR="00A61AC8" w:rsidRPr="00F05E74">
        <w:rPr>
          <w:b/>
          <w:sz w:val="24"/>
          <w:szCs w:val="24"/>
        </w:rPr>
        <w:t>by way of surrender</w:t>
      </w:r>
      <w:r w:rsidRPr="00F05E74">
        <w:rPr>
          <w:b/>
          <w:sz w:val="24"/>
          <w:szCs w:val="24"/>
        </w:rPr>
        <w:t xml:space="preserve"> was attributed to non-receipt of central share from the Government of India. Saving had occurred under this head during 2019-20 to 202</w:t>
      </w:r>
      <w:r w:rsidR="00A61AC8" w:rsidRPr="00F05E74">
        <w:rPr>
          <w:b/>
          <w:sz w:val="24"/>
          <w:szCs w:val="24"/>
        </w:rPr>
        <w:t>2</w:t>
      </w:r>
      <w:r w:rsidRPr="00F05E74">
        <w:rPr>
          <w:b/>
          <w:sz w:val="24"/>
          <w:szCs w:val="24"/>
        </w:rPr>
        <w:t>-2</w:t>
      </w:r>
      <w:r w:rsidR="00A61AC8" w:rsidRPr="00F05E74">
        <w:rPr>
          <w:b/>
          <w:sz w:val="24"/>
          <w:szCs w:val="24"/>
        </w:rPr>
        <w:t>3</w:t>
      </w:r>
      <w:r w:rsidRPr="00F05E74">
        <w:rPr>
          <w:b/>
          <w:sz w:val="24"/>
          <w:szCs w:val="24"/>
        </w:rPr>
        <w:t xml:space="preserve"> also.</w:t>
      </w:r>
    </w:p>
    <w:p w14:paraId="300FA3BC" w14:textId="77777777" w:rsidR="00A61AC8" w:rsidRPr="00F05E74" w:rsidRDefault="00A61AC8"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p>
    <w:p w14:paraId="712E1F68" w14:textId="77777777" w:rsidR="00A61AC8" w:rsidRPr="00F05E74" w:rsidRDefault="00A61AC8"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p>
    <w:p w14:paraId="3B53A9BF" w14:textId="77777777" w:rsidR="00A61AC8" w:rsidRPr="00F05E74" w:rsidRDefault="00A61AC8"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b/>
          <w:sz w:val="24"/>
          <w:szCs w:val="24"/>
        </w:rPr>
      </w:pPr>
    </w:p>
    <w:p w14:paraId="6D368639" w14:textId="1177C881"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jc w:val="both"/>
        <w:rPr>
          <w:sz w:val="24"/>
          <w:szCs w:val="24"/>
        </w:rPr>
      </w:pPr>
      <w:r w:rsidRPr="00F05E74">
        <w:rPr>
          <w:szCs w:val="24"/>
        </w:rPr>
        <w:tab/>
      </w:r>
      <w:r w:rsidRPr="00F05E74">
        <w:rPr>
          <w:szCs w:val="24"/>
        </w:rPr>
        <w:tab/>
      </w:r>
    </w:p>
    <w:p w14:paraId="1856E327" w14:textId="77777777" w:rsidR="00A61AC8" w:rsidRPr="00F05E74" w:rsidRDefault="00A61AC8" w:rsidP="00A61AC8">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58550C4F" w14:textId="77777777" w:rsidR="00A61AC8" w:rsidRPr="00F05E74" w:rsidRDefault="00A61AC8" w:rsidP="00A61AC8">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1C614EE" w14:textId="77777777" w:rsidR="00A61AC8" w:rsidRPr="00F05E74" w:rsidRDefault="00A61AC8" w:rsidP="00A61AC8">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371DCD52" w14:textId="77777777" w:rsidR="00A61AC8" w:rsidRPr="00F05E74" w:rsidRDefault="00A61AC8" w:rsidP="00A61AC8">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5FC83AA2" w14:textId="393A5364"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(7</w:t>
      </w:r>
      <w:r w:rsidR="007747FB" w:rsidRPr="00F05E74">
        <w:rPr>
          <w:szCs w:val="24"/>
        </w:rPr>
        <w:t>5</w:t>
      </w:r>
      <w:r w:rsidRPr="00F05E74">
        <w:rPr>
          <w:szCs w:val="24"/>
        </w:rPr>
        <w:t>) 2217-80-796-193-0705-Centrally Sponsored Scheme</w:t>
      </w:r>
    </w:p>
    <w:p w14:paraId="1F7E317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67F86101" w14:textId="77777777" w:rsidR="00A61AC8"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473D840B" w14:textId="3EAE4AB1" w:rsidR="00892D37" w:rsidRPr="00224876" w:rsidRDefault="00A61AC8"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
          <w:sz w:val="24"/>
          <w:szCs w:val="24"/>
        </w:rPr>
      </w:pPr>
      <w:r w:rsidRPr="00F05E74">
        <w:rPr>
          <w:iCs/>
          <w:sz w:val="24"/>
          <w:szCs w:val="24"/>
        </w:rPr>
        <w:tab/>
      </w:r>
      <w:r w:rsidR="00892D37" w:rsidRPr="00F05E74">
        <w:rPr>
          <w:iCs/>
          <w:sz w:val="24"/>
          <w:szCs w:val="24"/>
        </w:rPr>
        <w:t xml:space="preserve">under </w:t>
      </w:r>
      <w:r w:rsidR="00892D37" w:rsidRPr="00224876">
        <w:rPr>
          <w:i/>
          <w:sz w:val="24"/>
          <w:szCs w:val="24"/>
        </w:rPr>
        <w:t xml:space="preserve">Swachcha </w:t>
      </w:r>
    </w:p>
    <w:p w14:paraId="1DFF6899"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224876">
        <w:rPr>
          <w:i/>
          <w:sz w:val="24"/>
          <w:szCs w:val="24"/>
        </w:rPr>
        <w:tab/>
        <w:t>Bharat Mission</w:t>
      </w:r>
      <w:r w:rsidRPr="00F05E74">
        <w:rPr>
          <w:iCs/>
          <w:sz w:val="24"/>
          <w:szCs w:val="24"/>
        </w:rPr>
        <w:t>-</w:t>
      </w:r>
    </w:p>
    <w:p w14:paraId="7953724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p>
    <w:p w14:paraId="1154B05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1,982.68</w:t>
      </w:r>
    </w:p>
    <w:p w14:paraId="78FEC935" w14:textId="5411FF46"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(-)1,982.6</w:t>
      </w:r>
      <w:r w:rsidR="00A54F36" w:rsidRPr="00F05E74">
        <w:rPr>
          <w:sz w:val="24"/>
          <w:szCs w:val="24"/>
        </w:rPr>
        <w:t>9</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6179E5E5" w14:textId="476E4C4C"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sz w:val="24"/>
          <w:szCs w:val="24"/>
        </w:rPr>
      </w:pPr>
      <w:r w:rsidRPr="00F05E74">
        <w:rPr>
          <w:bCs/>
          <w:sz w:val="24"/>
          <w:szCs w:val="24"/>
        </w:rPr>
        <w:tab/>
      </w:r>
      <w:r w:rsidR="004418CB" w:rsidRPr="00F05E74">
        <w:rPr>
          <w:b/>
          <w:bCs/>
          <w:sz w:val="24"/>
          <w:szCs w:val="24"/>
        </w:rPr>
        <w:t>Non-utilisation of entire provision</w:t>
      </w:r>
      <w:r w:rsidR="004418CB" w:rsidRPr="00F05E74">
        <w:rPr>
          <w:b/>
          <w:sz w:val="24"/>
          <w:szCs w:val="24"/>
        </w:rPr>
        <w:t xml:space="preserve"> was attributed to non-receipt of central share from the Government of India.</w:t>
      </w:r>
      <w:r w:rsidRPr="00F05E74">
        <w:rPr>
          <w:b/>
          <w:sz w:val="24"/>
          <w:szCs w:val="24"/>
        </w:rPr>
        <w:t xml:space="preserve"> </w:t>
      </w:r>
      <w:r w:rsidRPr="00F05E74">
        <w:rPr>
          <w:szCs w:val="24"/>
        </w:rPr>
        <w:t xml:space="preserve"> </w:t>
      </w:r>
    </w:p>
    <w:p w14:paraId="1C7574E9" w14:textId="7FEF58D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(7</w:t>
      </w:r>
      <w:r w:rsidR="007747FB" w:rsidRPr="00F05E74">
        <w:rPr>
          <w:szCs w:val="24"/>
        </w:rPr>
        <w:t>6</w:t>
      </w:r>
      <w:r w:rsidRPr="00F05E74">
        <w:rPr>
          <w:szCs w:val="24"/>
        </w:rPr>
        <w:t>) 2217-80-796-193-0705-Centrally Sponsored Scheme</w:t>
      </w:r>
    </w:p>
    <w:p w14:paraId="6112C5A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28350AD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15EE4B14"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i/>
          <w:sz w:val="24"/>
          <w:szCs w:val="24"/>
        </w:rPr>
        <w:tab/>
        <w:t>Abhiyan-</w:t>
      </w:r>
    </w:p>
    <w:p w14:paraId="71C2F7B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2,287.50</w:t>
      </w:r>
      <w:r w:rsidRPr="00F05E74">
        <w:rPr>
          <w:sz w:val="24"/>
          <w:szCs w:val="24"/>
        </w:rPr>
        <w:tab/>
      </w:r>
    </w:p>
    <w:p w14:paraId="5FA6CD59"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(-)2,287.50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1D20B875" w14:textId="30AAD506"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b/>
          <w:sz w:val="24"/>
          <w:szCs w:val="24"/>
        </w:rPr>
      </w:pPr>
      <w:r w:rsidRPr="00F05E74">
        <w:rPr>
          <w:bCs/>
          <w:sz w:val="24"/>
          <w:szCs w:val="24"/>
        </w:rPr>
        <w:tab/>
      </w:r>
      <w:r w:rsidR="004418CB" w:rsidRPr="00F05E74">
        <w:rPr>
          <w:b/>
          <w:bCs/>
          <w:sz w:val="24"/>
          <w:szCs w:val="24"/>
        </w:rPr>
        <w:t>Non-utilisation of entire provision</w:t>
      </w:r>
      <w:r w:rsidR="004418CB" w:rsidRPr="00F05E74">
        <w:rPr>
          <w:b/>
          <w:sz w:val="24"/>
          <w:szCs w:val="24"/>
        </w:rPr>
        <w:t xml:space="preserve"> was attributed to non-receipt of central share from the Government of India.</w:t>
      </w:r>
      <w:r w:rsidRPr="00F05E74">
        <w:rPr>
          <w:b/>
          <w:sz w:val="24"/>
          <w:szCs w:val="24"/>
        </w:rPr>
        <w:t xml:space="preserve"> </w:t>
      </w:r>
    </w:p>
    <w:p w14:paraId="44506E54" w14:textId="769361C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(7</w:t>
      </w:r>
      <w:r w:rsidR="007747FB" w:rsidRPr="00F05E74">
        <w:rPr>
          <w:szCs w:val="24"/>
        </w:rPr>
        <w:t>7</w:t>
      </w:r>
      <w:r w:rsidRPr="00F05E74">
        <w:rPr>
          <w:szCs w:val="24"/>
        </w:rPr>
        <w:t>) 2217-80-796-193-0705-Centrally Sponsored Scheme</w:t>
      </w:r>
    </w:p>
    <w:p w14:paraId="5CA567D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508E002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7706</w:t>
      </w:r>
      <w:r w:rsidRPr="00F05E74">
        <w:rPr>
          <w:iCs/>
          <w:sz w:val="24"/>
          <w:szCs w:val="24"/>
        </w:rPr>
        <w:t>-</w:t>
      </w:r>
      <w:r w:rsidRPr="00224876">
        <w:rPr>
          <w:i/>
          <w:sz w:val="24"/>
          <w:szCs w:val="24"/>
        </w:rPr>
        <w:t>Amrit Mission</w:t>
      </w:r>
      <w:r w:rsidRPr="00F05E74">
        <w:rPr>
          <w:iCs/>
          <w:sz w:val="24"/>
          <w:szCs w:val="24"/>
        </w:rPr>
        <w:t>-</w:t>
      </w:r>
    </w:p>
    <w:p w14:paraId="72A85F2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3,174.00</w:t>
      </w:r>
      <w:r w:rsidRPr="00F05E74">
        <w:rPr>
          <w:sz w:val="24"/>
          <w:szCs w:val="24"/>
        </w:rPr>
        <w:tab/>
      </w:r>
    </w:p>
    <w:p w14:paraId="4056976F"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(-)3,174.00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54FC4F5F" w14:textId="3702C223"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sz w:val="24"/>
          <w:szCs w:val="24"/>
        </w:rPr>
      </w:pPr>
      <w:r w:rsidRPr="00F05E74">
        <w:rPr>
          <w:bCs/>
          <w:sz w:val="24"/>
          <w:szCs w:val="24"/>
        </w:rPr>
        <w:tab/>
      </w:r>
      <w:r w:rsidR="004418CB" w:rsidRPr="00F05E74">
        <w:rPr>
          <w:b/>
          <w:bCs/>
          <w:sz w:val="24"/>
          <w:szCs w:val="24"/>
        </w:rPr>
        <w:t>Non-utilisation of entire provision</w:t>
      </w:r>
      <w:r w:rsidR="004418CB" w:rsidRPr="00F05E74">
        <w:rPr>
          <w:b/>
          <w:sz w:val="24"/>
          <w:szCs w:val="24"/>
        </w:rPr>
        <w:t xml:space="preserve"> was attributed to non-receipt of central share from the Government of India.</w:t>
      </w:r>
      <w:r w:rsidRPr="00F05E74">
        <w:rPr>
          <w:b/>
          <w:sz w:val="24"/>
          <w:szCs w:val="24"/>
        </w:rPr>
        <w:t xml:space="preserve"> </w:t>
      </w:r>
      <w:r w:rsidRPr="00F05E74">
        <w:rPr>
          <w:sz w:val="24"/>
          <w:szCs w:val="24"/>
        </w:rPr>
        <w:t xml:space="preserve">  </w:t>
      </w:r>
    </w:p>
    <w:p w14:paraId="6E7DC561" w14:textId="0E05900B"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(7</w:t>
      </w:r>
      <w:r w:rsidR="007747FB" w:rsidRPr="00F05E74">
        <w:rPr>
          <w:sz w:val="24"/>
          <w:szCs w:val="24"/>
        </w:rPr>
        <w:t>8</w:t>
      </w:r>
      <w:r w:rsidRPr="00F05E74">
        <w:rPr>
          <w:sz w:val="24"/>
          <w:szCs w:val="24"/>
        </w:rPr>
        <w:t xml:space="preserve">) 2217-80-796-193-0702-Centrally </w:t>
      </w:r>
    </w:p>
    <w:p w14:paraId="6A09FA38"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6078E817" w14:textId="77777777" w:rsidR="00197E24"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1BD12A69" w14:textId="196C96E5" w:rsidR="00892D37" w:rsidRPr="00224876" w:rsidRDefault="00197E24"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
          <w:sz w:val="24"/>
          <w:szCs w:val="24"/>
        </w:rPr>
      </w:pPr>
      <w:r w:rsidRPr="00F05E74">
        <w:rPr>
          <w:iCs/>
          <w:sz w:val="24"/>
          <w:szCs w:val="24"/>
        </w:rPr>
        <w:tab/>
      </w:r>
      <w:r w:rsidR="00892D37" w:rsidRPr="00F05E74">
        <w:rPr>
          <w:iCs/>
          <w:sz w:val="24"/>
          <w:szCs w:val="24"/>
        </w:rPr>
        <w:t xml:space="preserve">under </w:t>
      </w:r>
      <w:r w:rsidR="00892D37" w:rsidRPr="00224876">
        <w:rPr>
          <w:i/>
          <w:sz w:val="24"/>
          <w:szCs w:val="24"/>
        </w:rPr>
        <w:t xml:space="preserve">Swachcha </w:t>
      </w:r>
    </w:p>
    <w:p w14:paraId="4254BF7B" w14:textId="77777777" w:rsidR="00892D37" w:rsidRPr="00F05E74" w:rsidRDefault="00892D37" w:rsidP="00892D37">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224876">
        <w:rPr>
          <w:i/>
          <w:sz w:val="24"/>
          <w:szCs w:val="24"/>
        </w:rPr>
        <w:tab/>
        <w:t>Bharat Mission</w:t>
      </w:r>
      <w:r w:rsidRPr="00F05E74">
        <w:rPr>
          <w:iCs/>
          <w:sz w:val="24"/>
          <w:szCs w:val="24"/>
        </w:rPr>
        <w:t>-</w:t>
      </w:r>
    </w:p>
    <w:p w14:paraId="4842BA8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 xml:space="preserve">0.01 </w:t>
      </w:r>
    </w:p>
    <w:p w14:paraId="42F9EB7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2,332.28</w:t>
      </w:r>
    </w:p>
    <w:p w14:paraId="08CBE139"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(-)2,332.29</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108BEDC6" w14:textId="42095D71"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sz w:val="24"/>
          <w:szCs w:val="24"/>
        </w:rPr>
      </w:pPr>
      <w:r w:rsidRPr="00F05E74">
        <w:rPr>
          <w:bCs/>
          <w:sz w:val="24"/>
          <w:szCs w:val="24"/>
        </w:rPr>
        <w:tab/>
      </w:r>
      <w:r w:rsidR="001223A8" w:rsidRPr="00F05E74">
        <w:rPr>
          <w:b/>
          <w:bCs/>
          <w:sz w:val="24"/>
          <w:szCs w:val="24"/>
        </w:rPr>
        <w:t>Non-utilisation of entire provision</w:t>
      </w:r>
      <w:r w:rsidR="001223A8" w:rsidRPr="00F05E74">
        <w:rPr>
          <w:b/>
          <w:sz w:val="24"/>
          <w:szCs w:val="24"/>
        </w:rPr>
        <w:t xml:space="preserve"> was attributed to non-receipt of central share from the Government of India.</w:t>
      </w:r>
      <w:r w:rsidRPr="00F05E74">
        <w:rPr>
          <w:b/>
          <w:sz w:val="24"/>
          <w:szCs w:val="24"/>
        </w:rPr>
        <w:t xml:space="preserve"> </w:t>
      </w:r>
    </w:p>
    <w:p w14:paraId="632D82E5" w14:textId="1D22852D"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(7</w:t>
      </w:r>
      <w:r w:rsidR="007747FB" w:rsidRPr="00F05E74">
        <w:rPr>
          <w:sz w:val="24"/>
          <w:szCs w:val="24"/>
        </w:rPr>
        <w:t>9</w:t>
      </w:r>
      <w:r w:rsidRPr="00F05E74">
        <w:rPr>
          <w:sz w:val="24"/>
          <w:szCs w:val="24"/>
        </w:rPr>
        <w:t xml:space="preserve">) 2217-80-796-193-0702-Centrally </w:t>
      </w:r>
    </w:p>
    <w:p w14:paraId="64036D58"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7286C73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3795B205"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i/>
          <w:sz w:val="24"/>
          <w:szCs w:val="24"/>
        </w:rPr>
        <w:tab/>
        <w:t>Abhiyan-</w:t>
      </w:r>
    </w:p>
    <w:p w14:paraId="04DB3B4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 xml:space="preserve">2,287.50 </w:t>
      </w:r>
      <w:r w:rsidRPr="00F05E74">
        <w:rPr>
          <w:sz w:val="24"/>
          <w:szCs w:val="24"/>
        </w:rPr>
        <w:tab/>
      </w:r>
    </w:p>
    <w:p w14:paraId="697D642F"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(-)2,287.50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0A796008" w14:textId="1E2B47D9"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b/>
          <w:sz w:val="24"/>
          <w:szCs w:val="24"/>
        </w:rPr>
      </w:pPr>
      <w:r w:rsidRPr="00F05E74">
        <w:rPr>
          <w:bCs/>
          <w:sz w:val="24"/>
          <w:szCs w:val="24"/>
        </w:rPr>
        <w:tab/>
      </w:r>
      <w:r w:rsidR="001223A8" w:rsidRPr="00F05E74">
        <w:rPr>
          <w:b/>
          <w:bCs/>
          <w:sz w:val="24"/>
          <w:szCs w:val="24"/>
        </w:rPr>
        <w:t>Non-utilisation of entire provision</w:t>
      </w:r>
      <w:r w:rsidR="001223A8" w:rsidRPr="00F05E74">
        <w:rPr>
          <w:b/>
          <w:sz w:val="24"/>
          <w:szCs w:val="24"/>
        </w:rPr>
        <w:t xml:space="preserve"> was attributed to non-receipt of central share from the Government of India.</w:t>
      </w:r>
    </w:p>
    <w:p w14:paraId="15964BD8" w14:textId="77777777" w:rsidR="001223A8" w:rsidRPr="00F05E74" w:rsidRDefault="001223A8"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b/>
          <w:sz w:val="24"/>
          <w:szCs w:val="24"/>
        </w:rPr>
      </w:pPr>
    </w:p>
    <w:p w14:paraId="071D351C" w14:textId="77777777" w:rsidR="001223A8" w:rsidRPr="00F05E74" w:rsidRDefault="001223A8"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b/>
          <w:sz w:val="24"/>
          <w:szCs w:val="24"/>
        </w:rPr>
      </w:pPr>
    </w:p>
    <w:p w14:paraId="22A447FF" w14:textId="77777777" w:rsidR="001223A8" w:rsidRPr="00F05E74" w:rsidRDefault="001223A8"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b/>
          <w:sz w:val="24"/>
          <w:szCs w:val="24"/>
        </w:rPr>
      </w:pPr>
    </w:p>
    <w:p w14:paraId="59B28804" w14:textId="77777777" w:rsidR="001223A8" w:rsidRPr="00F05E74" w:rsidRDefault="001223A8" w:rsidP="001223A8">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3118E2A3" w14:textId="77777777" w:rsidR="001223A8" w:rsidRPr="00F05E74" w:rsidRDefault="001223A8" w:rsidP="001223A8">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2BB513F" w14:textId="77777777" w:rsidR="001223A8" w:rsidRPr="00F05E74" w:rsidRDefault="001223A8" w:rsidP="001223A8">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0728A30D" w14:textId="77777777" w:rsidR="001223A8" w:rsidRPr="00F05E74" w:rsidRDefault="001223A8" w:rsidP="001223A8">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6D65B72B" w14:textId="41635C40"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w:t>
      </w:r>
      <w:r w:rsidR="007747FB" w:rsidRPr="00F05E74">
        <w:rPr>
          <w:sz w:val="24"/>
          <w:szCs w:val="24"/>
        </w:rPr>
        <w:t>80</w:t>
      </w:r>
      <w:r w:rsidRPr="00F05E74">
        <w:rPr>
          <w:sz w:val="24"/>
          <w:szCs w:val="24"/>
        </w:rPr>
        <w:t xml:space="preserve">) 2217-80-796-193-0702-Centrally </w:t>
      </w:r>
    </w:p>
    <w:p w14:paraId="7230E986"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597BB21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7706</w:t>
      </w:r>
      <w:r w:rsidRPr="00F05E74">
        <w:rPr>
          <w:iCs/>
          <w:sz w:val="24"/>
          <w:szCs w:val="24"/>
        </w:rPr>
        <w:t>-</w:t>
      </w:r>
      <w:r w:rsidRPr="00224876">
        <w:rPr>
          <w:i/>
          <w:sz w:val="24"/>
          <w:szCs w:val="24"/>
        </w:rPr>
        <w:t>Amrit Mission</w:t>
      </w:r>
      <w:r w:rsidRPr="00F05E74">
        <w:rPr>
          <w:iCs/>
          <w:sz w:val="24"/>
          <w:szCs w:val="24"/>
        </w:rPr>
        <w:t>-</w:t>
      </w:r>
    </w:p>
    <w:p w14:paraId="796BF24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3,174.00</w:t>
      </w:r>
      <w:r w:rsidRPr="00F05E74">
        <w:rPr>
          <w:sz w:val="24"/>
          <w:szCs w:val="24"/>
        </w:rPr>
        <w:tab/>
      </w:r>
    </w:p>
    <w:p w14:paraId="3D3B3490"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(-)3,174.00</w:t>
      </w:r>
      <w:r w:rsidRPr="00F05E74">
        <w:rPr>
          <w:sz w:val="24"/>
          <w:szCs w:val="24"/>
        </w:rPr>
        <w:tab/>
        <w:t>0.00</w:t>
      </w:r>
      <w:r w:rsidRPr="00F05E74">
        <w:rPr>
          <w:sz w:val="24"/>
          <w:szCs w:val="24"/>
        </w:rPr>
        <w:tab/>
        <w:t>0.00</w:t>
      </w:r>
      <w:r w:rsidRPr="00F05E74">
        <w:rPr>
          <w:sz w:val="24"/>
          <w:szCs w:val="24"/>
        </w:rPr>
        <w:tab/>
      </w:r>
      <w:r w:rsidRPr="00F05E74">
        <w:rPr>
          <w:bCs/>
          <w:sz w:val="24"/>
          <w:szCs w:val="24"/>
        </w:rPr>
        <w:t>0.00</w:t>
      </w:r>
    </w:p>
    <w:p w14:paraId="235C41F8" w14:textId="6189AA45"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rPr>
          <w:b/>
          <w:sz w:val="24"/>
          <w:szCs w:val="24"/>
        </w:rPr>
      </w:pPr>
      <w:r w:rsidRPr="00F05E74">
        <w:rPr>
          <w:bCs/>
          <w:sz w:val="24"/>
          <w:szCs w:val="24"/>
        </w:rPr>
        <w:tab/>
      </w:r>
      <w:r w:rsidR="001223A8" w:rsidRPr="00F05E74">
        <w:rPr>
          <w:b/>
          <w:bCs/>
          <w:sz w:val="24"/>
          <w:szCs w:val="24"/>
        </w:rPr>
        <w:t>Non-utilisation of entire provision</w:t>
      </w:r>
      <w:r w:rsidR="001223A8" w:rsidRPr="00F05E74">
        <w:rPr>
          <w:b/>
          <w:sz w:val="24"/>
          <w:szCs w:val="24"/>
        </w:rPr>
        <w:t xml:space="preserve"> was attributed to non-receipt of central share from the Government of India.</w:t>
      </w:r>
      <w:r w:rsidRPr="00F05E74">
        <w:rPr>
          <w:b/>
          <w:sz w:val="24"/>
          <w:szCs w:val="24"/>
        </w:rPr>
        <w:t xml:space="preserve"> </w:t>
      </w:r>
    </w:p>
    <w:p w14:paraId="255B8FC7" w14:textId="1BD5B993"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(8</w:t>
      </w:r>
      <w:r w:rsidR="007747FB" w:rsidRPr="00F05E74">
        <w:rPr>
          <w:sz w:val="24"/>
          <w:szCs w:val="24"/>
        </w:rPr>
        <w:t>1</w:t>
      </w:r>
      <w:r w:rsidRPr="00F05E74">
        <w:rPr>
          <w:sz w:val="24"/>
          <w:szCs w:val="24"/>
        </w:rPr>
        <w:t xml:space="preserve">) 2217-80-796-193-0702-Centrally </w:t>
      </w:r>
    </w:p>
    <w:p w14:paraId="44A7801D" w14:textId="77777777" w:rsidR="00892D37" w:rsidRPr="00F05E74" w:rsidRDefault="00892D37" w:rsidP="00892D37">
      <w:pPr>
        <w:tabs>
          <w:tab w:val="left" w:pos="900"/>
          <w:tab w:val="right" w:pos="3600"/>
          <w:tab w:val="right" w:pos="10044"/>
        </w:tabs>
        <w:spacing w:after="0"/>
        <w:ind w:right="-144" w:firstLine="0"/>
        <w:rPr>
          <w:b/>
          <w:szCs w:val="24"/>
        </w:rPr>
      </w:pPr>
      <w:r w:rsidRPr="00F05E74">
        <w:rPr>
          <w:szCs w:val="24"/>
        </w:rPr>
        <w:tab/>
        <w:t>Sponsored Schemes (T.A.S.P.)-</w:t>
      </w:r>
    </w:p>
    <w:p w14:paraId="68EAA290"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 xml:space="preserve">7709-Housing Scheme </w:t>
      </w:r>
    </w:p>
    <w:p w14:paraId="0C6B59D7" w14:textId="77777777" w:rsidR="00892D37" w:rsidRPr="00F05E74"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sz w:val="24"/>
          <w:szCs w:val="24"/>
        </w:rPr>
      </w:pPr>
      <w:r w:rsidRPr="00F05E74">
        <w:rPr>
          <w:sz w:val="24"/>
          <w:szCs w:val="24"/>
        </w:rPr>
        <w:tab/>
        <w:t>for all-</w:t>
      </w:r>
    </w:p>
    <w:p w14:paraId="0D62335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 xml:space="preserve">4,941.55 </w:t>
      </w:r>
      <w:r w:rsidRPr="00F05E74">
        <w:rPr>
          <w:sz w:val="24"/>
          <w:szCs w:val="24"/>
        </w:rPr>
        <w:tab/>
      </w:r>
    </w:p>
    <w:p w14:paraId="0B579CB2"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(-)3,735.24</w:t>
      </w:r>
      <w:r w:rsidRPr="00F05E74">
        <w:rPr>
          <w:sz w:val="24"/>
          <w:szCs w:val="24"/>
        </w:rPr>
        <w:tab/>
        <w:t>1,206.31</w:t>
      </w:r>
      <w:r w:rsidRPr="00F05E74">
        <w:rPr>
          <w:sz w:val="24"/>
          <w:szCs w:val="24"/>
        </w:rPr>
        <w:tab/>
        <w:t>1,206.31</w:t>
      </w:r>
      <w:r w:rsidRPr="00F05E74">
        <w:rPr>
          <w:sz w:val="24"/>
          <w:szCs w:val="24"/>
        </w:rPr>
        <w:tab/>
      </w:r>
      <w:r w:rsidRPr="00F05E74">
        <w:rPr>
          <w:bCs/>
          <w:sz w:val="24"/>
          <w:szCs w:val="24"/>
        </w:rPr>
        <w:t>0.00</w:t>
      </w:r>
    </w:p>
    <w:p w14:paraId="3B230C37" w14:textId="376F8564" w:rsidR="00892D37" w:rsidRPr="00F05E74" w:rsidRDefault="00892D37" w:rsidP="001223A8">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jc w:val="both"/>
        <w:rPr>
          <w:sz w:val="24"/>
          <w:szCs w:val="24"/>
        </w:rPr>
      </w:pPr>
      <w:r w:rsidRPr="00F05E74">
        <w:rPr>
          <w:bCs/>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001223A8" w:rsidRPr="00F05E74">
        <w:rPr>
          <w:b/>
          <w:sz w:val="24"/>
          <w:szCs w:val="24"/>
        </w:rPr>
        <w:t>3,735.24</w:t>
      </w:r>
      <w:r w:rsidRPr="00F05E74">
        <w:rPr>
          <w:b/>
          <w:sz w:val="24"/>
          <w:szCs w:val="24"/>
        </w:rPr>
        <w:t xml:space="preserve"> lakh from the provision </w:t>
      </w:r>
      <w:r w:rsidR="001223A8" w:rsidRPr="00F05E74">
        <w:rPr>
          <w:b/>
          <w:sz w:val="24"/>
          <w:szCs w:val="24"/>
        </w:rPr>
        <w:t>by way of surrender</w:t>
      </w:r>
      <w:r w:rsidRPr="00F05E74">
        <w:rPr>
          <w:b/>
          <w:sz w:val="24"/>
          <w:szCs w:val="24"/>
        </w:rPr>
        <w:t xml:space="preserve"> was attributed to non-receipt of central share from the Government of India. </w:t>
      </w:r>
      <w:r w:rsidR="001223A8" w:rsidRPr="00F05E74">
        <w:rPr>
          <w:b/>
          <w:sz w:val="24"/>
          <w:szCs w:val="24"/>
        </w:rPr>
        <w:t>Saving had occurred under this head during 2022-23.</w:t>
      </w:r>
    </w:p>
    <w:p w14:paraId="4A98729F" w14:textId="4C242161"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(8</w:t>
      </w:r>
      <w:r w:rsidR="007747FB" w:rsidRPr="00F05E74">
        <w:rPr>
          <w:sz w:val="24"/>
          <w:szCs w:val="24"/>
        </w:rPr>
        <w:t>2</w:t>
      </w:r>
      <w:r w:rsidRPr="00F05E74">
        <w:rPr>
          <w:sz w:val="24"/>
          <w:szCs w:val="24"/>
        </w:rPr>
        <w:t xml:space="preserve">) 2220-60-796-101-9797-Organising of Information </w:t>
      </w:r>
    </w:p>
    <w:p w14:paraId="55721307"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ab/>
        <w:t>Camps in Tribal Area-</w:t>
      </w:r>
      <w:r w:rsidRPr="00F05E74">
        <w:rPr>
          <w:sz w:val="24"/>
          <w:szCs w:val="24"/>
        </w:rPr>
        <w:tab/>
      </w:r>
    </w:p>
    <w:p w14:paraId="1450E882" w14:textId="036DCA22"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r>
      <w:r w:rsidR="004C34A3" w:rsidRPr="00F05E74">
        <w:rPr>
          <w:sz w:val="24"/>
          <w:szCs w:val="24"/>
        </w:rPr>
        <w:t xml:space="preserve"> </w:t>
      </w:r>
      <w:r w:rsidRPr="00F05E74">
        <w:rPr>
          <w:sz w:val="24"/>
          <w:szCs w:val="24"/>
        </w:rPr>
        <w:t>S.</w:t>
      </w:r>
      <w:r w:rsidRPr="00F05E74">
        <w:rPr>
          <w:sz w:val="24"/>
          <w:szCs w:val="24"/>
        </w:rPr>
        <w:tab/>
      </w:r>
      <w:r w:rsidRPr="00F05E74">
        <w:rPr>
          <w:sz w:val="24"/>
          <w:szCs w:val="24"/>
        </w:rPr>
        <w:tab/>
        <w:t>1,000.00</w:t>
      </w:r>
    </w:p>
    <w:p w14:paraId="7EF48B74"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(-)690.57</w:t>
      </w:r>
      <w:r w:rsidRPr="00F05E74">
        <w:rPr>
          <w:sz w:val="24"/>
          <w:szCs w:val="24"/>
        </w:rPr>
        <w:tab/>
        <w:t>309.43</w:t>
      </w:r>
      <w:r w:rsidRPr="00F05E74">
        <w:rPr>
          <w:sz w:val="24"/>
          <w:szCs w:val="24"/>
        </w:rPr>
        <w:tab/>
        <w:t>309.43</w:t>
      </w:r>
      <w:r w:rsidRPr="00F05E74">
        <w:rPr>
          <w:sz w:val="24"/>
          <w:szCs w:val="24"/>
        </w:rPr>
        <w:tab/>
      </w:r>
      <w:r w:rsidRPr="00F05E74">
        <w:rPr>
          <w:bCs/>
          <w:sz w:val="24"/>
          <w:szCs w:val="24"/>
        </w:rPr>
        <w:t>0.00</w:t>
      </w:r>
    </w:p>
    <w:p w14:paraId="0696E53E" w14:textId="048AD740" w:rsidR="00892D37" w:rsidRPr="00F05E74" w:rsidRDefault="00892D37" w:rsidP="004C34A3">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jc w:val="both"/>
        <w:rPr>
          <w:b/>
          <w:sz w:val="24"/>
          <w:szCs w:val="24"/>
        </w:rPr>
      </w:pPr>
      <w:r w:rsidRPr="00F05E74">
        <w:rPr>
          <w:bCs/>
          <w:sz w:val="24"/>
          <w:szCs w:val="24"/>
        </w:rPr>
        <w:tab/>
      </w:r>
      <w:r w:rsidRPr="00F05E74">
        <w:rPr>
          <w:b/>
          <w:bCs/>
          <w:sz w:val="24"/>
          <w:szCs w:val="24"/>
        </w:rPr>
        <w:t>R</w:t>
      </w:r>
      <w:r w:rsidR="004C34A3" w:rsidRPr="00F05E74">
        <w:rPr>
          <w:b/>
          <w:bCs/>
          <w:sz w:val="24"/>
          <w:szCs w:val="24"/>
        </w:rPr>
        <w:t>easons for r</w:t>
      </w:r>
      <w:r w:rsidRPr="00F05E74">
        <w:rPr>
          <w:b/>
          <w:bCs/>
          <w:sz w:val="24"/>
          <w:szCs w:val="24"/>
        </w:rPr>
        <w:t xml:space="preserve">eduction of </w:t>
      </w:r>
      <w:r w:rsidRPr="00F05E74">
        <w:rPr>
          <w:rFonts w:ascii="Rupee Foradian" w:hAnsi="Rupee Foradian"/>
          <w:b/>
          <w:sz w:val="23"/>
          <w:szCs w:val="23"/>
        </w:rPr>
        <w:t xml:space="preserve">` </w:t>
      </w:r>
      <w:r w:rsidR="004C34A3" w:rsidRPr="00F05E74">
        <w:rPr>
          <w:b/>
          <w:sz w:val="24"/>
          <w:szCs w:val="24"/>
        </w:rPr>
        <w:t>690.57</w:t>
      </w:r>
      <w:r w:rsidRPr="00F05E74">
        <w:rPr>
          <w:b/>
          <w:sz w:val="24"/>
          <w:szCs w:val="24"/>
        </w:rPr>
        <w:t xml:space="preserve"> lakh from the provision </w:t>
      </w:r>
      <w:r w:rsidR="004C34A3" w:rsidRPr="00F05E74">
        <w:rPr>
          <w:b/>
          <w:sz w:val="24"/>
          <w:szCs w:val="24"/>
        </w:rPr>
        <w:t>by way of surrender have not been intimated (July 2024).</w:t>
      </w:r>
    </w:p>
    <w:p w14:paraId="62FBD4C7" w14:textId="1B890D3F"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(8</w:t>
      </w:r>
      <w:r w:rsidR="007747FB" w:rsidRPr="00F05E74">
        <w:rPr>
          <w:sz w:val="24"/>
          <w:szCs w:val="24"/>
        </w:rPr>
        <w:t>3</w:t>
      </w:r>
      <w:r w:rsidRPr="00F05E74">
        <w:rPr>
          <w:sz w:val="24"/>
          <w:szCs w:val="24"/>
        </w:rPr>
        <w:t>) 2225-02-796-001-0702-Centrally Sponsored Schemes (T.A.S.P.)-</w:t>
      </w:r>
    </w:p>
    <w:p w14:paraId="721EB1C8"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3728-Promotion, Research, Training and</w:t>
      </w:r>
    </w:p>
    <w:p w14:paraId="1E972E2F"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 xml:space="preserve">Development of </w:t>
      </w:r>
    </w:p>
    <w:p w14:paraId="28D3838A"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Tribal Culture-</w:t>
      </w:r>
    </w:p>
    <w:p w14:paraId="5569FD0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1,000.00</w:t>
      </w:r>
    </w:p>
    <w:p w14:paraId="5E1CE2B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(-)896.45</w:t>
      </w:r>
      <w:r w:rsidRPr="00F05E74">
        <w:rPr>
          <w:sz w:val="24"/>
          <w:szCs w:val="24"/>
        </w:rPr>
        <w:tab/>
        <w:t>103.54</w:t>
      </w:r>
      <w:r w:rsidRPr="00F05E74">
        <w:rPr>
          <w:sz w:val="24"/>
          <w:szCs w:val="24"/>
        </w:rPr>
        <w:tab/>
        <w:t>103.54</w:t>
      </w:r>
      <w:r w:rsidRPr="00F05E74">
        <w:rPr>
          <w:sz w:val="24"/>
          <w:szCs w:val="24"/>
        </w:rPr>
        <w:tab/>
        <w:t>0.00</w:t>
      </w:r>
    </w:p>
    <w:p w14:paraId="153252E9" w14:textId="34A57CE7"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r w:rsidRPr="00F05E74">
        <w:rPr>
          <w:sz w:val="24"/>
          <w:szCs w:val="24"/>
        </w:rPr>
        <w:tab/>
      </w:r>
      <w:r w:rsidR="00C64629" w:rsidRPr="00F05E74">
        <w:rPr>
          <w:b/>
          <w:bCs/>
          <w:sz w:val="24"/>
          <w:szCs w:val="24"/>
        </w:rPr>
        <w:t xml:space="preserve">Reduction of </w:t>
      </w:r>
      <w:r w:rsidR="00C64629" w:rsidRPr="00F05E74">
        <w:rPr>
          <w:rFonts w:ascii="Rupee Foradian" w:hAnsi="Rupee Foradian"/>
          <w:b/>
          <w:sz w:val="23"/>
          <w:szCs w:val="23"/>
        </w:rPr>
        <w:t xml:space="preserve">` </w:t>
      </w:r>
      <w:r w:rsidR="00C64629" w:rsidRPr="00F05E74">
        <w:rPr>
          <w:b/>
          <w:sz w:val="24"/>
          <w:szCs w:val="24"/>
        </w:rPr>
        <w:t xml:space="preserve">896.45 lakh from the provision by way of surrender was attributed to non-receipt of fund from the Government of India. </w:t>
      </w:r>
    </w:p>
    <w:p w14:paraId="46A3729C" w14:textId="3DA633F4"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(8</w:t>
      </w:r>
      <w:r w:rsidR="007747FB" w:rsidRPr="00F05E74">
        <w:rPr>
          <w:sz w:val="24"/>
          <w:szCs w:val="24"/>
        </w:rPr>
        <w:t>4</w:t>
      </w:r>
      <w:r w:rsidRPr="00F05E74">
        <w:rPr>
          <w:sz w:val="24"/>
          <w:szCs w:val="24"/>
        </w:rPr>
        <w:t>) 2225-02-796-102-0802-Central Sector Schemes (T.A.S.P.)-</w:t>
      </w:r>
    </w:p>
    <w:p w14:paraId="0770ACD5"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rPr>
          <w:sz w:val="24"/>
          <w:szCs w:val="24"/>
        </w:rPr>
      </w:pPr>
      <w:r w:rsidRPr="00F05E74">
        <w:rPr>
          <w:sz w:val="24"/>
          <w:szCs w:val="24"/>
        </w:rPr>
        <w:tab/>
        <w:t xml:space="preserve">5024-Tribal Special Backward </w:t>
      </w:r>
    </w:p>
    <w:p w14:paraId="08A318E9"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rPr>
          <w:sz w:val="24"/>
          <w:szCs w:val="24"/>
        </w:rPr>
      </w:pPr>
      <w:r w:rsidRPr="00F05E74">
        <w:rPr>
          <w:sz w:val="24"/>
          <w:szCs w:val="24"/>
        </w:rPr>
        <w:tab/>
        <w:t>Classes-</w:t>
      </w:r>
    </w:p>
    <w:p w14:paraId="73FF589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1,925.00</w:t>
      </w:r>
    </w:p>
    <w:p w14:paraId="25F690A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(-)1,925.00</w:t>
      </w:r>
      <w:r w:rsidRPr="00F05E74">
        <w:rPr>
          <w:sz w:val="24"/>
          <w:szCs w:val="24"/>
        </w:rPr>
        <w:tab/>
        <w:t>0.00</w:t>
      </w:r>
      <w:r w:rsidRPr="00F05E74">
        <w:rPr>
          <w:sz w:val="24"/>
          <w:szCs w:val="24"/>
        </w:rPr>
        <w:tab/>
        <w:t>0.00</w:t>
      </w:r>
      <w:r w:rsidRPr="00F05E74">
        <w:rPr>
          <w:sz w:val="24"/>
          <w:szCs w:val="24"/>
        </w:rPr>
        <w:tab/>
        <w:t>0.00</w:t>
      </w:r>
    </w:p>
    <w:p w14:paraId="7F18B4AD" w14:textId="7AD0A938"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r w:rsidRPr="00F05E74">
        <w:rPr>
          <w:sz w:val="24"/>
          <w:szCs w:val="24"/>
        </w:rPr>
        <w:tab/>
      </w:r>
      <w:r w:rsidRPr="00F05E74">
        <w:rPr>
          <w:b/>
          <w:sz w:val="24"/>
          <w:szCs w:val="24"/>
        </w:rPr>
        <w:t>Non-utilisation of entire provision by way of surrender was attributed to non-</w:t>
      </w:r>
      <w:r w:rsidR="00B446FA" w:rsidRPr="00F05E74">
        <w:rPr>
          <w:b/>
          <w:sz w:val="24"/>
          <w:szCs w:val="24"/>
        </w:rPr>
        <w:t xml:space="preserve">receipt of funds. </w:t>
      </w:r>
      <w:r w:rsidRPr="00F05E74">
        <w:rPr>
          <w:b/>
          <w:bCs/>
          <w:sz w:val="24"/>
          <w:szCs w:val="24"/>
        </w:rPr>
        <w:t>Persistent saving under this head had also been noticed during 2012-13 to 202</w:t>
      </w:r>
      <w:r w:rsidR="00B446FA" w:rsidRPr="00F05E74">
        <w:rPr>
          <w:b/>
          <w:bCs/>
          <w:sz w:val="24"/>
          <w:szCs w:val="24"/>
        </w:rPr>
        <w:t>2</w:t>
      </w:r>
      <w:r w:rsidRPr="00F05E74">
        <w:rPr>
          <w:b/>
          <w:bCs/>
          <w:sz w:val="24"/>
          <w:szCs w:val="24"/>
        </w:rPr>
        <w:t>-2</w:t>
      </w:r>
      <w:r w:rsidR="00B446FA" w:rsidRPr="00F05E74">
        <w:rPr>
          <w:b/>
          <w:bCs/>
          <w:sz w:val="24"/>
          <w:szCs w:val="24"/>
        </w:rPr>
        <w:t>3</w:t>
      </w:r>
      <w:r w:rsidRPr="00F05E74">
        <w:rPr>
          <w:b/>
          <w:bCs/>
          <w:sz w:val="24"/>
          <w:szCs w:val="24"/>
        </w:rPr>
        <w:t>.</w:t>
      </w:r>
    </w:p>
    <w:p w14:paraId="00906C1D" w14:textId="77777777" w:rsidR="00B446FA" w:rsidRPr="00F05E74" w:rsidRDefault="00B446FA"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p>
    <w:p w14:paraId="1AD46789" w14:textId="77777777" w:rsidR="00B446FA" w:rsidRPr="00F05E74" w:rsidRDefault="00B446FA"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p>
    <w:p w14:paraId="21BCEDE7" w14:textId="77777777" w:rsidR="00B446FA" w:rsidRPr="00F05E74" w:rsidRDefault="00B446FA"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p>
    <w:p w14:paraId="4DC6A92C" w14:textId="77777777" w:rsidR="00B446FA" w:rsidRPr="00F05E74" w:rsidRDefault="00B446FA"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p>
    <w:p w14:paraId="73ED3EA1" w14:textId="77777777" w:rsidR="00C64629" w:rsidRPr="00F05E74" w:rsidRDefault="00C64629"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p>
    <w:p w14:paraId="26F02C42" w14:textId="77777777" w:rsidR="00B446FA" w:rsidRPr="00F05E74" w:rsidRDefault="00B446FA"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p>
    <w:p w14:paraId="055848F8" w14:textId="77777777" w:rsidR="00B446FA" w:rsidRPr="00F05E74" w:rsidRDefault="00B446FA"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b/>
          <w:bCs/>
          <w:sz w:val="24"/>
          <w:szCs w:val="24"/>
        </w:rPr>
      </w:pPr>
    </w:p>
    <w:p w14:paraId="2C6CB334" w14:textId="77777777" w:rsidR="00B446FA" w:rsidRPr="00F05E74" w:rsidRDefault="00B446FA" w:rsidP="00B446FA">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612390C1" w14:textId="77777777" w:rsidR="00B446FA" w:rsidRPr="00F05E74" w:rsidRDefault="00B446FA" w:rsidP="00B446FA">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C75252A" w14:textId="77777777" w:rsidR="00B446FA" w:rsidRPr="00F05E74" w:rsidRDefault="00B446FA" w:rsidP="00B446FA">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251F8910" w14:textId="77777777" w:rsidR="00B446FA" w:rsidRPr="00F05E74" w:rsidRDefault="00B446FA" w:rsidP="00B446FA">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71D858C4" w14:textId="7BA8B9B2"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(8</w:t>
      </w:r>
      <w:r w:rsidR="007747FB" w:rsidRPr="00F05E74">
        <w:rPr>
          <w:sz w:val="24"/>
          <w:szCs w:val="24"/>
        </w:rPr>
        <w:t>5</w:t>
      </w:r>
      <w:r w:rsidRPr="00F05E74">
        <w:rPr>
          <w:sz w:val="24"/>
          <w:szCs w:val="24"/>
        </w:rPr>
        <w:t xml:space="preserve">) 2225-02-796-102-0602-Scheme Financed </w:t>
      </w:r>
    </w:p>
    <w:p w14:paraId="13D2443A" w14:textId="77777777"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ab/>
        <w:t>Out of Additive Funds from</w:t>
      </w:r>
    </w:p>
    <w:p w14:paraId="049023A4" w14:textId="77777777"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ab/>
        <w:t xml:space="preserve">Government of India for Tribal </w:t>
      </w:r>
    </w:p>
    <w:p w14:paraId="28B3F165" w14:textId="77777777"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ab/>
        <w:t>Area Sub-Plan-</w:t>
      </w:r>
    </w:p>
    <w:p w14:paraId="4E2F3A83" w14:textId="77777777" w:rsidR="0098392D" w:rsidRPr="00F05E74" w:rsidRDefault="00892D37" w:rsidP="0098392D">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7626-Local </w:t>
      </w:r>
      <w:r w:rsidRPr="00F05E74">
        <w:rPr>
          <w:sz w:val="24"/>
          <w:szCs w:val="24"/>
        </w:rPr>
        <w:tab/>
        <w:t>Development Programm</w:t>
      </w:r>
      <w:r w:rsidR="0098392D" w:rsidRPr="00F05E74">
        <w:rPr>
          <w:sz w:val="24"/>
          <w:szCs w:val="24"/>
        </w:rPr>
        <w:t xml:space="preserve">e </w:t>
      </w:r>
    </w:p>
    <w:p w14:paraId="478D3814" w14:textId="77777777" w:rsidR="0098392D" w:rsidRPr="00F05E74" w:rsidRDefault="0098392D" w:rsidP="0098392D">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by Special Central </w:t>
      </w:r>
    </w:p>
    <w:p w14:paraId="20552F9C" w14:textId="3C1E1A20" w:rsidR="00892D37" w:rsidRPr="00F05E74" w:rsidRDefault="0098392D" w:rsidP="0098392D">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Assistance</w:t>
      </w:r>
      <w:r w:rsidR="00892D37" w:rsidRPr="00F05E74">
        <w:rPr>
          <w:sz w:val="24"/>
          <w:szCs w:val="24"/>
        </w:rPr>
        <w:t>-</w:t>
      </w:r>
    </w:p>
    <w:p w14:paraId="7F102CC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8,400.00</w:t>
      </w:r>
    </w:p>
    <w:p w14:paraId="2A9244C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(-)303.23</w:t>
      </w:r>
      <w:r w:rsidRPr="00F05E74">
        <w:rPr>
          <w:sz w:val="24"/>
          <w:szCs w:val="24"/>
        </w:rPr>
        <w:tab/>
        <w:t>8,096.77</w:t>
      </w:r>
      <w:r w:rsidRPr="00F05E74">
        <w:rPr>
          <w:sz w:val="24"/>
          <w:szCs w:val="24"/>
        </w:rPr>
        <w:tab/>
        <w:t>8,096.77</w:t>
      </w:r>
      <w:r w:rsidRPr="00F05E74">
        <w:rPr>
          <w:sz w:val="24"/>
          <w:szCs w:val="24"/>
        </w:rPr>
        <w:tab/>
        <w:t>0.00</w:t>
      </w:r>
    </w:p>
    <w:p w14:paraId="48655D96" w14:textId="792C4433"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ind w:right="0" w:firstLine="0"/>
        <w:jc w:val="both"/>
        <w:rPr>
          <w:sz w:val="24"/>
          <w:szCs w:val="24"/>
        </w:rPr>
      </w:pPr>
      <w:r w:rsidRPr="00F05E74">
        <w:rPr>
          <w:sz w:val="24"/>
          <w:szCs w:val="24"/>
        </w:rPr>
        <w:tab/>
      </w:r>
      <w:r w:rsidR="00B446FA" w:rsidRPr="00F05E74">
        <w:rPr>
          <w:b/>
          <w:sz w:val="24"/>
          <w:szCs w:val="24"/>
        </w:rPr>
        <w:t xml:space="preserve">Reasons for reduction of </w:t>
      </w:r>
      <w:r w:rsidR="00B446FA" w:rsidRPr="00F05E74">
        <w:rPr>
          <w:rFonts w:ascii="Rupee Foradian" w:hAnsi="Rupee Foradian"/>
          <w:b/>
          <w:sz w:val="23"/>
          <w:szCs w:val="23"/>
        </w:rPr>
        <w:t xml:space="preserve">` </w:t>
      </w:r>
      <w:r w:rsidR="00B446FA" w:rsidRPr="00F05E74">
        <w:rPr>
          <w:b/>
          <w:sz w:val="24"/>
          <w:szCs w:val="24"/>
        </w:rPr>
        <w:t>303.23 lakh from the provision by way of surrender</w:t>
      </w:r>
      <w:r w:rsidRPr="00F05E74">
        <w:rPr>
          <w:b/>
          <w:sz w:val="24"/>
          <w:szCs w:val="24"/>
        </w:rPr>
        <w:t xml:space="preserve"> </w:t>
      </w:r>
      <w:r w:rsidR="00B446FA" w:rsidRPr="00F05E74">
        <w:rPr>
          <w:b/>
          <w:sz w:val="24"/>
          <w:szCs w:val="24"/>
        </w:rPr>
        <w:t>have not been intimated (July 2024).</w:t>
      </w:r>
    </w:p>
    <w:p w14:paraId="73C40E6B" w14:textId="0939A9E7" w:rsidR="00892D37" w:rsidRPr="00F05E74" w:rsidRDefault="00892D37" w:rsidP="00892D37">
      <w:pPr>
        <w:pStyle w:val="Header"/>
        <w:tabs>
          <w:tab w:val="clear" w:pos="4320"/>
          <w:tab w:val="clear" w:pos="8640"/>
          <w:tab w:val="left" w:pos="864"/>
          <w:tab w:val="right" w:pos="3600"/>
          <w:tab w:val="right" w:pos="6120"/>
          <w:tab w:val="right" w:pos="8280"/>
          <w:tab w:val="right" w:pos="9923"/>
          <w:tab w:val="right" w:pos="10044"/>
        </w:tabs>
        <w:spacing w:after="0"/>
        <w:ind w:right="0" w:firstLine="0"/>
        <w:jc w:val="both"/>
        <w:rPr>
          <w:sz w:val="24"/>
          <w:szCs w:val="24"/>
        </w:rPr>
      </w:pPr>
      <w:r w:rsidRPr="00F05E74">
        <w:rPr>
          <w:sz w:val="24"/>
          <w:szCs w:val="24"/>
        </w:rPr>
        <w:t>(8</w:t>
      </w:r>
      <w:r w:rsidR="007747FB" w:rsidRPr="00F05E74">
        <w:rPr>
          <w:sz w:val="24"/>
          <w:szCs w:val="24"/>
        </w:rPr>
        <w:t>6</w:t>
      </w:r>
      <w:r w:rsidRPr="00F05E74">
        <w:rPr>
          <w:sz w:val="24"/>
          <w:szCs w:val="24"/>
        </w:rPr>
        <w:t>) 2225-02-796-102-0102-Tribal Area Sub Plan-</w:t>
      </w:r>
    </w:p>
    <w:p w14:paraId="436A1149" w14:textId="77777777" w:rsidR="00892D37" w:rsidRPr="00F05E74" w:rsidRDefault="00892D37" w:rsidP="00892D37">
      <w:pPr>
        <w:pStyle w:val="Header"/>
        <w:tabs>
          <w:tab w:val="clear" w:pos="4320"/>
          <w:tab w:val="clear" w:pos="8640"/>
          <w:tab w:val="left" w:pos="864"/>
          <w:tab w:val="left" w:pos="1440"/>
          <w:tab w:val="left" w:pos="3330"/>
          <w:tab w:val="right" w:pos="3600"/>
          <w:tab w:val="right" w:pos="10044"/>
        </w:tabs>
        <w:spacing w:after="0"/>
        <w:ind w:right="0" w:firstLine="0"/>
        <w:rPr>
          <w:sz w:val="24"/>
          <w:szCs w:val="24"/>
        </w:rPr>
      </w:pPr>
      <w:r w:rsidRPr="00F05E74">
        <w:rPr>
          <w:sz w:val="24"/>
          <w:szCs w:val="24"/>
        </w:rPr>
        <w:tab/>
        <w:t xml:space="preserve">9853-Prevention and Development </w:t>
      </w:r>
    </w:p>
    <w:p w14:paraId="57260572" w14:textId="77777777" w:rsidR="00892D37" w:rsidRPr="00F05E74" w:rsidRDefault="00892D37" w:rsidP="00892D37">
      <w:pPr>
        <w:pStyle w:val="Header"/>
        <w:tabs>
          <w:tab w:val="clear" w:pos="4320"/>
          <w:tab w:val="clear" w:pos="8640"/>
          <w:tab w:val="left" w:pos="864"/>
          <w:tab w:val="left" w:pos="1440"/>
          <w:tab w:val="left" w:pos="3330"/>
          <w:tab w:val="right" w:pos="3600"/>
          <w:tab w:val="right" w:pos="10044"/>
        </w:tabs>
        <w:spacing w:after="0"/>
        <w:ind w:right="0" w:firstLine="0"/>
        <w:rPr>
          <w:sz w:val="24"/>
          <w:szCs w:val="24"/>
        </w:rPr>
      </w:pPr>
      <w:r w:rsidRPr="00F05E74">
        <w:rPr>
          <w:sz w:val="24"/>
          <w:szCs w:val="24"/>
        </w:rPr>
        <w:tab/>
        <w:t>of Tribal Culture-</w:t>
      </w:r>
    </w:p>
    <w:p w14:paraId="68ABBDC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1,195.00</w:t>
      </w:r>
      <w:r w:rsidRPr="00F05E74">
        <w:rPr>
          <w:sz w:val="24"/>
          <w:szCs w:val="24"/>
        </w:rPr>
        <w:tab/>
      </w:r>
    </w:p>
    <w:p w14:paraId="1F9C738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80"/>
        <w:ind w:right="0" w:firstLine="0"/>
        <w:rPr>
          <w:sz w:val="24"/>
          <w:szCs w:val="24"/>
        </w:rPr>
      </w:pPr>
      <w:r w:rsidRPr="00F05E74">
        <w:rPr>
          <w:sz w:val="24"/>
          <w:szCs w:val="24"/>
        </w:rPr>
        <w:tab/>
        <w:t>R.</w:t>
      </w:r>
      <w:r w:rsidRPr="00F05E74">
        <w:rPr>
          <w:sz w:val="24"/>
          <w:szCs w:val="24"/>
        </w:rPr>
        <w:tab/>
      </w:r>
      <w:r w:rsidRPr="00F05E74">
        <w:rPr>
          <w:sz w:val="24"/>
          <w:szCs w:val="24"/>
        </w:rPr>
        <w:tab/>
        <w:t>(-)284.10</w:t>
      </w:r>
      <w:r w:rsidRPr="00F05E74">
        <w:rPr>
          <w:sz w:val="24"/>
          <w:szCs w:val="24"/>
        </w:rPr>
        <w:tab/>
        <w:t>910.90</w:t>
      </w:r>
      <w:r w:rsidRPr="00F05E74">
        <w:rPr>
          <w:sz w:val="24"/>
          <w:szCs w:val="24"/>
        </w:rPr>
        <w:tab/>
        <w:t>910.90</w:t>
      </w:r>
      <w:r w:rsidRPr="00F05E74">
        <w:rPr>
          <w:sz w:val="24"/>
          <w:szCs w:val="24"/>
        </w:rPr>
        <w:tab/>
        <w:t>0.00</w:t>
      </w:r>
    </w:p>
    <w:p w14:paraId="5009D684" w14:textId="3B04E110" w:rsidR="00892D37" w:rsidRPr="00F05E74" w:rsidRDefault="00892D37" w:rsidP="00F62E6C">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F62E6C" w:rsidRPr="00F05E74">
        <w:rPr>
          <w:b/>
          <w:sz w:val="24"/>
          <w:szCs w:val="24"/>
        </w:rPr>
        <w:t>284.10</w:t>
      </w:r>
      <w:r w:rsidRPr="00F05E74">
        <w:rPr>
          <w:b/>
          <w:sz w:val="24"/>
          <w:szCs w:val="24"/>
        </w:rPr>
        <w:t xml:space="preserve"> lakh from the provision </w:t>
      </w:r>
      <w:r w:rsidR="00F62E6C" w:rsidRPr="00F05E74">
        <w:rPr>
          <w:b/>
          <w:sz w:val="24"/>
          <w:szCs w:val="24"/>
        </w:rPr>
        <w:t xml:space="preserve">through re-appropriation and surrender of </w:t>
      </w:r>
      <w:r w:rsidR="00F62E6C" w:rsidRPr="00F05E74">
        <w:rPr>
          <w:rFonts w:ascii="Rupee Foradian" w:hAnsi="Rupee Foradian"/>
          <w:b/>
          <w:sz w:val="23"/>
          <w:szCs w:val="23"/>
        </w:rPr>
        <w:t xml:space="preserve">` </w:t>
      </w:r>
      <w:r w:rsidR="00F62E6C" w:rsidRPr="00F05E74">
        <w:rPr>
          <w:b/>
          <w:sz w:val="24"/>
          <w:szCs w:val="24"/>
        </w:rPr>
        <w:t xml:space="preserve">31.00 lakh and </w:t>
      </w:r>
      <w:r w:rsidR="00F62E6C" w:rsidRPr="00F05E74">
        <w:rPr>
          <w:rFonts w:ascii="Rupee Foradian" w:hAnsi="Rupee Foradian"/>
          <w:b/>
          <w:sz w:val="23"/>
          <w:szCs w:val="23"/>
        </w:rPr>
        <w:t xml:space="preserve">` </w:t>
      </w:r>
      <w:r w:rsidR="00F62E6C" w:rsidRPr="00F05E74">
        <w:rPr>
          <w:b/>
          <w:sz w:val="24"/>
          <w:szCs w:val="24"/>
        </w:rPr>
        <w:t xml:space="preserve">253.10 lakh respectively </w:t>
      </w:r>
      <w:r w:rsidRPr="00F05E74">
        <w:rPr>
          <w:b/>
          <w:sz w:val="24"/>
          <w:szCs w:val="24"/>
        </w:rPr>
        <w:t>was attributed to non-requirement of fund by the Districts.</w:t>
      </w:r>
      <w:r w:rsidRPr="00F05E74">
        <w:rPr>
          <w:b/>
          <w:bCs/>
          <w:sz w:val="24"/>
          <w:szCs w:val="24"/>
        </w:rPr>
        <w:t xml:space="preserve"> Saving had occurred under this head during 2019-20 </w:t>
      </w:r>
      <w:r w:rsidR="00F62E6C" w:rsidRPr="00F05E74">
        <w:rPr>
          <w:b/>
          <w:bCs/>
          <w:sz w:val="24"/>
          <w:szCs w:val="24"/>
        </w:rPr>
        <w:t>to</w:t>
      </w:r>
      <w:r w:rsidRPr="00F05E74">
        <w:rPr>
          <w:b/>
          <w:bCs/>
          <w:sz w:val="24"/>
          <w:szCs w:val="24"/>
        </w:rPr>
        <w:t xml:space="preserve"> 202</w:t>
      </w:r>
      <w:r w:rsidR="00F62E6C" w:rsidRPr="00F05E74">
        <w:rPr>
          <w:b/>
          <w:bCs/>
          <w:sz w:val="24"/>
          <w:szCs w:val="24"/>
        </w:rPr>
        <w:t>2</w:t>
      </w:r>
      <w:r w:rsidRPr="00F05E74">
        <w:rPr>
          <w:b/>
          <w:bCs/>
          <w:sz w:val="24"/>
          <w:szCs w:val="24"/>
        </w:rPr>
        <w:t>-2</w:t>
      </w:r>
      <w:r w:rsidR="00F62E6C" w:rsidRPr="00F05E74">
        <w:rPr>
          <w:b/>
          <w:bCs/>
          <w:sz w:val="24"/>
          <w:szCs w:val="24"/>
        </w:rPr>
        <w:t>3</w:t>
      </w:r>
      <w:r w:rsidRPr="00F05E74">
        <w:rPr>
          <w:b/>
          <w:bCs/>
          <w:sz w:val="24"/>
          <w:szCs w:val="24"/>
        </w:rPr>
        <w:t xml:space="preserve"> also.</w:t>
      </w:r>
    </w:p>
    <w:p w14:paraId="24776E2E" w14:textId="6790FB8B" w:rsidR="00892D37" w:rsidRPr="00F05E74" w:rsidRDefault="00892D37" w:rsidP="00892D37">
      <w:pPr>
        <w:pStyle w:val="Header"/>
        <w:tabs>
          <w:tab w:val="clear" w:pos="4320"/>
          <w:tab w:val="clear" w:pos="8640"/>
          <w:tab w:val="left" w:pos="864"/>
          <w:tab w:val="right" w:pos="3600"/>
          <w:tab w:val="right" w:pos="6120"/>
          <w:tab w:val="right" w:pos="8280"/>
          <w:tab w:val="right" w:pos="9923"/>
          <w:tab w:val="right" w:pos="10044"/>
        </w:tabs>
        <w:spacing w:after="0"/>
        <w:ind w:right="0" w:firstLine="0"/>
        <w:jc w:val="both"/>
        <w:rPr>
          <w:sz w:val="24"/>
          <w:szCs w:val="24"/>
        </w:rPr>
      </w:pPr>
      <w:r w:rsidRPr="00F05E74">
        <w:rPr>
          <w:sz w:val="24"/>
          <w:szCs w:val="24"/>
        </w:rPr>
        <w:t>(8</w:t>
      </w:r>
      <w:r w:rsidR="007747FB" w:rsidRPr="00F05E74">
        <w:rPr>
          <w:sz w:val="24"/>
          <w:szCs w:val="24"/>
        </w:rPr>
        <w:t>7</w:t>
      </w:r>
      <w:r w:rsidRPr="00F05E74">
        <w:rPr>
          <w:sz w:val="24"/>
          <w:szCs w:val="24"/>
        </w:rPr>
        <w:t>) 2225-02-796-277-0102-Tribal Area Sub Plan-</w:t>
      </w:r>
    </w:p>
    <w:p w14:paraId="14CAA797" w14:textId="77777777" w:rsidR="00892D37" w:rsidRPr="00F05E74" w:rsidRDefault="00892D37" w:rsidP="00892D37">
      <w:pPr>
        <w:pStyle w:val="Header"/>
        <w:tabs>
          <w:tab w:val="clear" w:pos="4320"/>
          <w:tab w:val="clear" w:pos="8640"/>
          <w:tab w:val="left" w:pos="864"/>
          <w:tab w:val="left" w:pos="1440"/>
          <w:tab w:val="left" w:pos="3330"/>
          <w:tab w:val="right" w:pos="3600"/>
          <w:tab w:val="right" w:pos="10044"/>
        </w:tabs>
        <w:spacing w:after="0"/>
        <w:ind w:right="0" w:firstLine="0"/>
        <w:rPr>
          <w:sz w:val="24"/>
          <w:szCs w:val="24"/>
        </w:rPr>
      </w:pPr>
      <w:r w:rsidRPr="00F05E74">
        <w:rPr>
          <w:sz w:val="24"/>
          <w:szCs w:val="24"/>
        </w:rPr>
        <w:tab/>
        <w:t>7627-Professional</w:t>
      </w:r>
      <w:r w:rsidRPr="00F05E74">
        <w:rPr>
          <w:sz w:val="24"/>
          <w:szCs w:val="24"/>
        </w:rPr>
        <w:tab/>
      </w:r>
    </w:p>
    <w:p w14:paraId="3D8C0D4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Training Schemes-</w:t>
      </w:r>
    </w:p>
    <w:p w14:paraId="40E5D97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578.00</w:t>
      </w:r>
    </w:p>
    <w:p w14:paraId="4CD5B74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80"/>
        <w:ind w:right="0" w:firstLine="0"/>
        <w:rPr>
          <w:sz w:val="24"/>
          <w:szCs w:val="24"/>
        </w:rPr>
      </w:pPr>
      <w:r w:rsidRPr="00F05E74">
        <w:rPr>
          <w:sz w:val="24"/>
          <w:szCs w:val="24"/>
        </w:rPr>
        <w:tab/>
        <w:t>R.</w:t>
      </w:r>
      <w:r w:rsidRPr="00F05E74">
        <w:rPr>
          <w:sz w:val="24"/>
          <w:szCs w:val="24"/>
        </w:rPr>
        <w:tab/>
      </w:r>
      <w:r w:rsidRPr="00F05E74">
        <w:rPr>
          <w:sz w:val="24"/>
          <w:szCs w:val="24"/>
        </w:rPr>
        <w:tab/>
        <w:t>(-)312.25</w:t>
      </w:r>
      <w:r w:rsidRPr="00F05E74">
        <w:rPr>
          <w:sz w:val="24"/>
          <w:szCs w:val="24"/>
        </w:rPr>
        <w:tab/>
        <w:t>265.75</w:t>
      </w:r>
      <w:r w:rsidRPr="00F05E74">
        <w:rPr>
          <w:sz w:val="24"/>
          <w:szCs w:val="24"/>
        </w:rPr>
        <w:tab/>
        <w:t>265.75</w:t>
      </w:r>
      <w:r w:rsidRPr="00F05E74">
        <w:rPr>
          <w:sz w:val="24"/>
          <w:szCs w:val="24"/>
        </w:rPr>
        <w:tab/>
        <w:t>0.00</w:t>
      </w:r>
    </w:p>
    <w:p w14:paraId="3DE4E5FA" w14:textId="4170DDA9"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F62E6C" w:rsidRPr="00F05E74">
        <w:rPr>
          <w:b/>
          <w:sz w:val="24"/>
          <w:szCs w:val="24"/>
        </w:rPr>
        <w:t>312.25</w:t>
      </w:r>
      <w:r w:rsidRPr="00F05E74">
        <w:rPr>
          <w:b/>
          <w:sz w:val="24"/>
          <w:szCs w:val="24"/>
        </w:rPr>
        <w:t xml:space="preserve"> lakh from the provision by way of surrender was attributed to </w:t>
      </w:r>
      <w:r w:rsidRPr="00F05E74">
        <w:rPr>
          <w:b/>
          <w:sz w:val="24"/>
          <w:szCs w:val="24"/>
        </w:rPr>
        <w:br/>
        <w:t>non-requirement of fund by the Districts.</w:t>
      </w:r>
      <w:r w:rsidRPr="00F05E74">
        <w:rPr>
          <w:b/>
          <w:bCs/>
          <w:sz w:val="24"/>
          <w:szCs w:val="24"/>
        </w:rPr>
        <w:t xml:space="preserve"> Persistent saving under this head had also been noticed during 2014-15 to 202</w:t>
      </w:r>
      <w:r w:rsidR="00F62E6C" w:rsidRPr="00F05E74">
        <w:rPr>
          <w:b/>
          <w:bCs/>
          <w:sz w:val="24"/>
          <w:szCs w:val="24"/>
        </w:rPr>
        <w:t>2</w:t>
      </w:r>
      <w:r w:rsidRPr="00F05E74">
        <w:rPr>
          <w:b/>
          <w:bCs/>
          <w:sz w:val="24"/>
          <w:szCs w:val="24"/>
        </w:rPr>
        <w:t>-2</w:t>
      </w:r>
      <w:r w:rsidR="00F62E6C" w:rsidRPr="00F05E74">
        <w:rPr>
          <w:b/>
          <w:bCs/>
          <w:sz w:val="24"/>
          <w:szCs w:val="24"/>
        </w:rPr>
        <w:t>3</w:t>
      </w:r>
      <w:r w:rsidRPr="00F05E74">
        <w:rPr>
          <w:b/>
          <w:bCs/>
          <w:sz w:val="24"/>
          <w:szCs w:val="24"/>
        </w:rPr>
        <w:t>.</w:t>
      </w:r>
    </w:p>
    <w:p w14:paraId="57363EB6" w14:textId="18D7752E"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(8</w:t>
      </w:r>
      <w:r w:rsidR="007747FB" w:rsidRPr="00F05E74">
        <w:rPr>
          <w:sz w:val="24"/>
          <w:szCs w:val="24"/>
        </w:rPr>
        <w:t>8</w:t>
      </w:r>
      <w:r w:rsidRPr="00F05E74">
        <w:rPr>
          <w:sz w:val="24"/>
          <w:szCs w:val="24"/>
        </w:rPr>
        <w:t>) 2230-02-796-101-0102-Tribal Area Sub Plan</w:t>
      </w:r>
    </w:p>
    <w:p w14:paraId="5710B88A"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sz w:val="24"/>
          <w:szCs w:val="24"/>
        </w:rPr>
      </w:pPr>
      <w:r w:rsidRPr="00F05E74">
        <w:rPr>
          <w:sz w:val="24"/>
          <w:szCs w:val="24"/>
        </w:rPr>
        <w:tab/>
        <w:t>8272-Unemployement Allowance</w:t>
      </w:r>
    </w:p>
    <w:p w14:paraId="3784599B"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b/>
          <w:sz w:val="24"/>
          <w:szCs w:val="24"/>
        </w:rPr>
      </w:pPr>
      <w:r w:rsidRPr="00F05E74">
        <w:rPr>
          <w:sz w:val="24"/>
          <w:szCs w:val="24"/>
        </w:rPr>
        <w:tab/>
        <w:t>to Educated Unemployement-</w:t>
      </w:r>
    </w:p>
    <w:p w14:paraId="020493A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t>9,500.00</w:t>
      </w:r>
    </w:p>
    <w:p w14:paraId="04A2023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11,400.00</w:t>
      </w:r>
    </w:p>
    <w:p w14:paraId="563C559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80"/>
        <w:ind w:right="0" w:firstLine="0"/>
        <w:rPr>
          <w:sz w:val="24"/>
          <w:szCs w:val="24"/>
        </w:rPr>
      </w:pPr>
      <w:r w:rsidRPr="00F05E74">
        <w:rPr>
          <w:sz w:val="24"/>
          <w:szCs w:val="24"/>
        </w:rPr>
        <w:tab/>
        <w:t>R.</w:t>
      </w:r>
      <w:r w:rsidRPr="00F05E74">
        <w:rPr>
          <w:sz w:val="24"/>
          <w:szCs w:val="24"/>
        </w:rPr>
        <w:tab/>
      </w:r>
      <w:r w:rsidRPr="00F05E74">
        <w:rPr>
          <w:sz w:val="24"/>
          <w:szCs w:val="24"/>
        </w:rPr>
        <w:tab/>
        <w:t>(-)14,635.49</w:t>
      </w:r>
      <w:r w:rsidRPr="00F05E74">
        <w:rPr>
          <w:sz w:val="24"/>
          <w:szCs w:val="24"/>
        </w:rPr>
        <w:tab/>
        <w:t>6,264.51</w:t>
      </w:r>
      <w:r w:rsidRPr="00F05E74">
        <w:rPr>
          <w:sz w:val="24"/>
          <w:szCs w:val="24"/>
        </w:rPr>
        <w:tab/>
        <w:t>9,500.00</w:t>
      </w:r>
      <w:r w:rsidRPr="00F05E74">
        <w:rPr>
          <w:sz w:val="24"/>
          <w:szCs w:val="24"/>
        </w:rPr>
        <w:tab/>
        <w:t>+3,235.49</w:t>
      </w:r>
    </w:p>
    <w:p w14:paraId="63AD8A78" w14:textId="75DFC6D9"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bCs/>
          <w:sz w:val="24"/>
          <w:szCs w:val="24"/>
        </w:rPr>
      </w:pPr>
      <w:r w:rsidRPr="00F05E74">
        <w:rPr>
          <w:b/>
          <w:sz w:val="24"/>
          <w:szCs w:val="24"/>
        </w:rPr>
        <w:tab/>
      </w:r>
      <w:r w:rsidR="00F62E6C" w:rsidRPr="00F05E74">
        <w:rPr>
          <w:b/>
          <w:sz w:val="24"/>
          <w:szCs w:val="24"/>
        </w:rPr>
        <w:t xml:space="preserve">Reduction of </w:t>
      </w:r>
      <w:r w:rsidR="00F62E6C" w:rsidRPr="00F05E74">
        <w:rPr>
          <w:rFonts w:ascii="Rupee Foradian" w:hAnsi="Rupee Foradian"/>
          <w:b/>
          <w:sz w:val="23"/>
          <w:szCs w:val="23"/>
        </w:rPr>
        <w:t xml:space="preserve">` </w:t>
      </w:r>
      <w:r w:rsidR="00F62E6C" w:rsidRPr="00F05E74">
        <w:rPr>
          <w:b/>
          <w:sz w:val="24"/>
          <w:szCs w:val="24"/>
        </w:rPr>
        <w:t xml:space="preserve">14,635.49 lakh from the provision by way of surrender was attributed to </w:t>
      </w:r>
      <w:r w:rsidR="00F62E6C" w:rsidRPr="00F05E74">
        <w:rPr>
          <w:b/>
          <w:sz w:val="24"/>
          <w:szCs w:val="24"/>
        </w:rPr>
        <w:br/>
        <w:t>incurring of expenditure as per actual requirement.</w:t>
      </w:r>
      <w:r w:rsidRPr="00F05E74">
        <w:rPr>
          <w:b/>
          <w:sz w:val="24"/>
          <w:szCs w:val="24"/>
        </w:rPr>
        <w:t xml:space="preserve"> </w:t>
      </w:r>
      <w:r w:rsidR="00F62E6C" w:rsidRPr="00F05E74">
        <w:rPr>
          <w:b/>
          <w:sz w:val="24"/>
          <w:szCs w:val="24"/>
        </w:rPr>
        <w:t xml:space="preserve">Excess expenditure of </w:t>
      </w:r>
      <w:r w:rsidR="00F62E6C" w:rsidRPr="00F05E74">
        <w:rPr>
          <w:rFonts w:ascii="Rupee Foradian" w:hAnsi="Rupee Foradian"/>
          <w:b/>
          <w:sz w:val="23"/>
          <w:szCs w:val="23"/>
        </w:rPr>
        <w:t xml:space="preserve">` </w:t>
      </w:r>
      <w:r w:rsidR="00F62E6C" w:rsidRPr="00F05E74">
        <w:rPr>
          <w:b/>
          <w:sz w:val="24"/>
          <w:szCs w:val="24"/>
        </w:rPr>
        <w:t xml:space="preserve">3,235.49 lakh after augmentation in the provision and surrender of fund is indicative of improper assessment of requirement of fund at the time of surrender. </w:t>
      </w:r>
      <w:r w:rsidR="00566CD2">
        <w:rPr>
          <w:b/>
          <w:sz w:val="24"/>
          <w:szCs w:val="24"/>
        </w:rPr>
        <w:t>Reasons for huge amount of final excess have not been intimated (July 2024).</w:t>
      </w:r>
    </w:p>
    <w:p w14:paraId="13A606B9" w14:textId="382B6E2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(8</w:t>
      </w:r>
      <w:r w:rsidR="007747FB" w:rsidRPr="00F05E74">
        <w:rPr>
          <w:sz w:val="24"/>
          <w:szCs w:val="24"/>
        </w:rPr>
        <w:t>9</w:t>
      </w:r>
      <w:r w:rsidRPr="00F05E74">
        <w:rPr>
          <w:sz w:val="24"/>
          <w:szCs w:val="24"/>
        </w:rPr>
        <w:t>) 2230-02-796-101-0102-Tribal Area Sub Plan</w:t>
      </w:r>
    </w:p>
    <w:p w14:paraId="635C949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9147</w:t>
      </w:r>
      <w:r w:rsidRPr="00F05E74">
        <w:rPr>
          <w:i/>
          <w:iCs/>
          <w:sz w:val="24"/>
          <w:szCs w:val="24"/>
        </w:rPr>
        <w:t>-</w:t>
      </w:r>
      <w:r w:rsidRPr="00F05E74">
        <w:rPr>
          <w:sz w:val="24"/>
          <w:szCs w:val="24"/>
        </w:rPr>
        <w:t xml:space="preserve">Employment Office- </w:t>
      </w:r>
    </w:p>
    <w:p w14:paraId="71BE27B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t>785.00</w:t>
      </w:r>
    </w:p>
    <w:p w14:paraId="2706B22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80"/>
        <w:ind w:right="0" w:firstLine="0"/>
        <w:rPr>
          <w:sz w:val="24"/>
          <w:szCs w:val="24"/>
        </w:rPr>
      </w:pPr>
      <w:r w:rsidRPr="00F05E74">
        <w:rPr>
          <w:sz w:val="24"/>
          <w:szCs w:val="24"/>
        </w:rPr>
        <w:tab/>
        <w:t>R.</w:t>
      </w:r>
      <w:r w:rsidRPr="00F05E74">
        <w:rPr>
          <w:sz w:val="24"/>
          <w:szCs w:val="24"/>
        </w:rPr>
        <w:tab/>
      </w:r>
      <w:r w:rsidRPr="00F05E74">
        <w:rPr>
          <w:sz w:val="24"/>
          <w:szCs w:val="24"/>
        </w:rPr>
        <w:tab/>
        <w:t>(-)245.44</w:t>
      </w:r>
      <w:r w:rsidRPr="00F05E74">
        <w:rPr>
          <w:sz w:val="24"/>
          <w:szCs w:val="24"/>
        </w:rPr>
        <w:tab/>
        <w:t>539.56</w:t>
      </w:r>
      <w:r w:rsidRPr="00F05E74">
        <w:rPr>
          <w:sz w:val="24"/>
          <w:szCs w:val="24"/>
        </w:rPr>
        <w:tab/>
        <w:t>539.24</w:t>
      </w:r>
      <w:r w:rsidRPr="00F05E74">
        <w:rPr>
          <w:sz w:val="24"/>
          <w:szCs w:val="24"/>
        </w:rPr>
        <w:tab/>
        <w:t>(-)0.32</w:t>
      </w:r>
      <w:r w:rsidRPr="00F05E74">
        <w:rPr>
          <w:i/>
          <w:iCs/>
          <w:sz w:val="24"/>
          <w:szCs w:val="24"/>
        </w:rPr>
        <w:tab/>
      </w:r>
    </w:p>
    <w:p w14:paraId="46EC9898" w14:textId="41A5191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bCs/>
          <w:sz w:val="24"/>
          <w:szCs w:val="24"/>
        </w:rPr>
      </w:pPr>
      <w:r w:rsidRPr="00F05E74">
        <w:rPr>
          <w:b/>
          <w:sz w:val="24"/>
          <w:szCs w:val="24"/>
        </w:rPr>
        <w:tab/>
      </w:r>
      <w:r w:rsidR="00F62E6C" w:rsidRPr="00F05E74">
        <w:rPr>
          <w:b/>
          <w:sz w:val="24"/>
          <w:szCs w:val="24"/>
        </w:rPr>
        <w:t xml:space="preserve">Reduction of </w:t>
      </w:r>
      <w:r w:rsidR="00F62E6C" w:rsidRPr="00F05E74">
        <w:rPr>
          <w:rFonts w:ascii="Rupee Foradian" w:hAnsi="Rupee Foradian"/>
          <w:b/>
          <w:sz w:val="23"/>
          <w:szCs w:val="23"/>
        </w:rPr>
        <w:t xml:space="preserve">` </w:t>
      </w:r>
      <w:r w:rsidR="00F62E6C" w:rsidRPr="00F05E74">
        <w:rPr>
          <w:b/>
          <w:sz w:val="24"/>
          <w:szCs w:val="24"/>
        </w:rPr>
        <w:t xml:space="preserve">245.44 lakh from the provision by way of surrender was attributed to </w:t>
      </w:r>
      <w:r w:rsidR="00F62E6C" w:rsidRPr="00F05E74">
        <w:rPr>
          <w:b/>
          <w:sz w:val="24"/>
          <w:szCs w:val="24"/>
        </w:rPr>
        <w:br/>
        <w:t>incurring of expenditure as per actual requirement and non-filling up the vacant posts.</w:t>
      </w:r>
      <w:r w:rsidRPr="00F05E74">
        <w:rPr>
          <w:b/>
          <w:bCs/>
          <w:sz w:val="24"/>
          <w:szCs w:val="24"/>
        </w:rPr>
        <w:t xml:space="preserve"> </w:t>
      </w:r>
    </w:p>
    <w:p w14:paraId="646B1670" w14:textId="77777777" w:rsidR="00F62E6C" w:rsidRPr="00F05E74" w:rsidRDefault="00F62E6C"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bCs/>
          <w:sz w:val="24"/>
          <w:szCs w:val="24"/>
        </w:rPr>
      </w:pPr>
    </w:p>
    <w:p w14:paraId="2DEC9993" w14:textId="77777777" w:rsidR="00F62E6C" w:rsidRPr="00F05E74" w:rsidRDefault="00F62E6C"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bCs/>
          <w:sz w:val="24"/>
          <w:szCs w:val="24"/>
        </w:rPr>
      </w:pPr>
    </w:p>
    <w:p w14:paraId="076AF3FE" w14:textId="77777777" w:rsidR="00F62E6C" w:rsidRPr="00F05E74" w:rsidRDefault="00F62E6C"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bCs/>
          <w:sz w:val="24"/>
          <w:szCs w:val="24"/>
        </w:rPr>
      </w:pPr>
    </w:p>
    <w:p w14:paraId="0A8937C6" w14:textId="77777777" w:rsidR="00F62E6C" w:rsidRPr="00F05E74" w:rsidRDefault="00F62E6C" w:rsidP="00F62E6C">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4D2D548F" w14:textId="77777777" w:rsidR="00F62E6C" w:rsidRPr="00F05E74" w:rsidRDefault="00F62E6C" w:rsidP="00F62E6C">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F11E38A" w14:textId="77777777" w:rsidR="00F62E6C" w:rsidRPr="00F05E74" w:rsidRDefault="00F62E6C" w:rsidP="00F62E6C">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4C530D0F" w14:textId="77777777" w:rsidR="00F62E6C" w:rsidRPr="00F05E74" w:rsidRDefault="00F62E6C" w:rsidP="00F62E6C">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7DA6DBAD" w14:textId="7EC2862E"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w:t>
      </w:r>
      <w:r w:rsidR="007747FB" w:rsidRPr="00F05E74">
        <w:rPr>
          <w:szCs w:val="24"/>
        </w:rPr>
        <w:t>90</w:t>
      </w:r>
      <w:r w:rsidRPr="00F05E74">
        <w:rPr>
          <w:szCs w:val="24"/>
        </w:rPr>
        <w:t>) 2230-03-796-003-0705-Centrally Sponsored Scheme</w:t>
      </w:r>
    </w:p>
    <w:p w14:paraId="0546819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7CE686E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7955-Training for </w:t>
      </w:r>
    </w:p>
    <w:p w14:paraId="32D207D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Living-</w:t>
      </w:r>
    </w:p>
    <w:p w14:paraId="3E8468C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228.00</w:t>
      </w:r>
    </w:p>
    <w:p w14:paraId="78B361D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80"/>
        <w:ind w:right="0" w:firstLine="0"/>
        <w:rPr>
          <w:sz w:val="24"/>
          <w:szCs w:val="24"/>
        </w:rPr>
      </w:pPr>
      <w:r w:rsidRPr="00F05E74">
        <w:rPr>
          <w:sz w:val="24"/>
          <w:szCs w:val="24"/>
        </w:rPr>
        <w:tab/>
        <w:t>R.</w:t>
      </w:r>
      <w:r w:rsidRPr="00F05E74">
        <w:rPr>
          <w:sz w:val="24"/>
          <w:szCs w:val="24"/>
        </w:rPr>
        <w:tab/>
      </w:r>
      <w:r w:rsidRPr="00F05E74">
        <w:rPr>
          <w:sz w:val="24"/>
          <w:szCs w:val="24"/>
        </w:rPr>
        <w:tab/>
        <w:t>(-)228.00</w:t>
      </w:r>
      <w:r w:rsidRPr="00F05E74">
        <w:rPr>
          <w:sz w:val="24"/>
          <w:szCs w:val="24"/>
        </w:rPr>
        <w:tab/>
        <w:t>0.00</w:t>
      </w:r>
      <w:r w:rsidRPr="00F05E74">
        <w:rPr>
          <w:sz w:val="24"/>
          <w:szCs w:val="24"/>
        </w:rPr>
        <w:tab/>
        <w:t>0.00</w:t>
      </w:r>
      <w:r w:rsidRPr="00F05E74">
        <w:rPr>
          <w:sz w:val="24"/>
          <w:szCs w:val="24"/>
        </w:rPr>
        <w:tab/>
        <w:t>0.00</w:t>
      </w:r>
    </w:p>
    <w:p w14:paraId="14BC877D" w14:textId="5057E8BC" w:rsidR="00892D37" w:rsidRPr="00F05E74" w:rsidRDefault="00892D37" w:rsidP="00F62E6C">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bCs/>
          <w:sz w:val="24"/>
          <w:szCs w:val="24"/>
        </w:rPr>
      </w:pPr>
      <w:r w:rsidRPr="00F05E74">
        <w:rPr>
          <w:b/>
          <w:bCs/>
          <w:sz w:val="24"/>
          <w:szCs w:val="24"/>
        </w:rPr>
        <w:tab/>
        <w:t>Reasons for non-utilisation of entire provision have not been intimated (July 202</w:t>
      </w:r>
      <w:r w:rsidR="00F62E6C" w:rsidRPr="00F05E74">
        <w:rPr>
          <w:b/>
          <w:bCs/>
          <w:sz w:val="24"/>
          <w:szCs w:val="24"/>
        </w:rPr>
        <w:t>4</w:t>
      </w:r>
      <w:r w:rsidRPr="00F05E74">
        <w:rPr>
          <w:b/>
          <w:bCs/>
          <w:sz w:val="24"/>
          <w:szCs w:val="24"/>
        </w:rPr>
        <w:t xml:space="preserve">). </w:t>
      </w:r>
      <w:r w:rsidR="00F62E6C" w:rsidRPr="00F05E74">
        <w:rPr>
          <w:b/>
          <w:bCs/>
          <w:sz w:val="24"/>
          <w:szCs w:val="24"/>
        </w:rPr>
        <w:t>Saving had occurred under this head during 2022-23 also.</w:t>
      </w:r>
    </w:p>
    <w:p w14:paraId="1FA683EE" w14:textId="0307AB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(9</w:t>
      </w:r>
      <w:r w:rsidR="007747FB" w:rsidRPr="00F05E74">
        <w:rPr>
          <w:sz w:val="24"/>
          <w:szCs w:val="24"/>
        </w:rPr>
        <w:t>1</w:t>
      </w:r>
      <w:r w:rsidRPr="00F05E74">
        <w:rPr>
          <w:sz w:val="24"/>
          <w:szCs w:val="24"/>
        </w:rPr>
        <w:t>) 2230-03-796-003-0702-Centrally Sponsored Schemes (T.A.S.P.)-</w:t>
      </w:r>
    </w:p>
    <w:p w14:paraId="521FF9CE"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7955-Training for </w:t>
      </w:r>
    </w:p>
    <w:p w14:paraId="2FBF447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Living-</w:t>
      </w:r>
    </w:p>
    <w:p w14:paraId="57B1F03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342.00</w:t>
      </w:r>
    </w:p>
    <w:p w14:paraId="6058E17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80"/>
        <w:ind w:right="0" w:firstLine="0"/>
        <w:rPr>
          <w:sz w:val="24"/>
          <w:szCs w:val="24"/>
        </w:rPr>
      </w:pPr>
      <w:r w:rsidRPr="00F05E74">
        <w:rPr>
          <w:sz w:val="24"/>
          <w:szCs w:val="24"/>
        </w:rPr>
        <w:tab/>
        <w:t>R.</w:t>
      </w:r>
      <w:r w:rsidRPr="00F05E74">
        <w:rPr>
          <w:sz w:val="24"/>
          <w:szCs w:val="24"/>
        </w:rPr>
        <w:tab/>
      </w:r>
      <w:r w:rsidRPr="00F05E74">
        <w:rPr>
          <w:sz w:val="24"/>
          <w:szCs w:val="24"/>
        </w:rPr>
        <w:tab/>
        <w:t>(-)342.00</w:t>
      </w:r>
      <w:r w:rsidRPr="00F05E74">
        <w:rPr>
          <w:sz w:val="24"/>
          <w:szCs w:val="24"/>
        </w:rPr>
        <w:tab/>
        <w:t>0.00</w:t>
      </w:r>
      <w:r w:rsidRPr="00F05E74">
        <w:rPr>
          <w:sz w:val="24"/>
          <w:szCs w:val="24"/>
        </w:rPr>
        <w:tab/>
        <w:t>0.00</w:t>
      </w:r>
      <w:r w:rsidRPr="00F05E74">
        <w:rPr>
          <w:sz w:val="24"/>
          <w:szCs w:val="24"/>
        </w:rPr>
        <w:tab/>
        <w:t>0.00</w:t>
      </w:r>
    </w:p>
    <w:p w14:paraId="4CCE859F" w14:textId="6B362622" w:rsidR="00892D37" w:rsidRPr="00F05E74" w:rsidRDefault="00892D37" w:rsidP="0051260F">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sz w:val="24"/>
          <w:szCs w:val="24"/>
        </w:rPr>
      </w:pPr>
      <w:r w:rsidRPr="00F05E74">
        <w:rPr>
          <w:sz w:val="24"/>
          <w:szCs w:val="24"/>
        </w:rPr>
        <w:tab/>
      </w:r>
      <w:r w:rsidRPr="00F05E74">
        <w:rPr>
          <w:b/>
          <w:sz w:val="24"/>
          <w:szCs w:val="24"/>
        </w:rPr>
        <w:t>Reasons for non-utilisation of entire provision have not been intimated (July 202</w:t>
      </w:r>
      <w:r w:rsidR="0051260F" w:rsidRPr="00F05E74">
        <w:rPr>
          <w:b/>
          <w:sz w:val="24"/>
          <w:szCs w:val="24"/>
        </w:rPr>
        <w:t>4</w:t>
      </w:r>
      <w:r w:rsidRPr="00F05E74">
        <w:rPr>
          <w:b/>
          <w:sz w:val="24"/>
          <w:szCs w:val="24"/>
        </w:rPr>
        <w:t>).</w:t>
      </w:r>
      <w:r w:rsidR="0051260F" w:rsidRPr="00F05E74">
        <w:rPr>
          <w:b/>
          <w:sz w:val="24"/>
          <w:szCs w:val="24"/>
        </w:rPr>
        <w:t xml:space="preserve"> </w:t>
      </w:r>
      <w:r w:rsidR="0051260F" w:rsidRPr="00F05E74">
        <w:rPr>
          <w:b/>
          <w:bCs/>
          <w:sz w:val="24"/>
          <w:szCs w:val="24"/>
        </w:rPr>
        <w:t>Saving had occurred under this head during 2019-20 to 2022-23 also.</w:t>
      </w:r>
    </w:p>
    <w:p w14:paraId="29E8F41D" w14:textId="1D407618"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(9</w:t>
      </w:r>
      <w:r w:rsidR="007747FB" w:rsidRPr="00F05E74">
        <w:rPr>
          <w:sz w:val="24"/>
          <w:szCs w:val="24"/>
        </w:rPr>
        <w:t>2</w:t>
      </w:r>
      <w:r w:rsidRPr="00F05E74">
        <w:rPr>
          <w:sz w:val="24"/>
          <w:szCs w:val="24"/>
        </w:rPr>
        <w:t>) 2230-03-796-003-0102-Tribal Area Sub Plan-</w:t>
      </w:r>
    </w:p>
    <w:p w14:paraId="68E9BDB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717-Industrial Training </w:t>
      </w:r>
    </w:p>
    <w:p w14:paraId="6A203D1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Institutes-</w:t>
      </w:r>
    </w:p>
    <w:p w14:paraId="71D4A83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4,413.60</w:t>
      </w:r>
      <w:r w:rsidRPr="00F05E74">
        <w:rPr>
          <w:sz w:val="24"/>
          <w:szCs w:val="24"/>
        </w:rPr>
        <w:tab/>
      </w:r>
    </w:p>
    <w:p w14:paraId="064658C5" w14:textId="6044B423"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(-)734.82</w:t>
      </w:r>
      <w:r w:rsidRPr="00F05E74">
        <w:rPr>
          <w:sz w:val="24"/>
          <w:szCs w:val="24"/>
        </w:rPr>
        <w:tab/>
        <w:t>3,678.78</w:t>
      </w:r>
      <w:r w:rsidRPr="00F05E74">
        <w:rPr>
          <w:sz w:val="24"/>
          <w:szCs w:val="24"/>
        </w:rPr>
        <w:tab/>
        <w:t>3,673.13</w:t>
      </w:r>
      <w:r w:rsidRPr="00F05E74">
        <w:rPr>
          <w:sz w:val="24"/>
          <w:szCs w:val="24"/>
        </w:rPr>
        <w:tab/>
        <w:t>(-)5.6</w:t>
      </w:r>
      <w:r w:rsidR="0098392D" w:rsidRPr="00F05E74">
        <w:rPr>
          <w:sz w:val="24"/>
          <w:szCs w:val="24"/>
        </w:rPr>
        <w:t>5</w:t>
      </w:r>
    </w:p>
    <w:p w14:paraId="53C82ABF" w14:textId="00E9EE79"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sz w:val="24"/>
          <w:szCs w:val="24"/>
        </w:rPr>
        <w:t>734.</w:t>
      </w:r>
      <w:r w:rsidR="00FD607F" w:rsidRPr="00F05E74">
        <w:rPr>
          <w:b/>
          <w:sz w:val="24"/>
          <w:szCs w:val="24"/>
        </w:rPr>
        <w:t>82</w:t>
      </w:r>
      <w:r w:rsidRPr="00F05E74">
        <w:rPr>
          <w:b/>
          <w:sz w:val="24"/>
          <w:szCs w:val="24"/>
        </w:rPr>
        <w:t xml:space="preserve"> lakh from the provision by way of surrender was attributed to </w:t>
      </w:r>
      <w:r w:rsidRPr="00F05E74">
        <w:rPr>
          <w:b/>
          <w:sz w:val="24"/>
          <w:szCs w:val="24"/>
        </w:rPr>
        <w:br/>
        <w:t xml:space="preserve">incurring of expenditure as per actual requirements. </w:t>
      </w:r>
      <w:r w:rsidRPr="00F05E74">
        <w:rPr>
          <w:b/>
          <w:bCs/>
          <w:sz w:val="24"/>
          <w:szCs w:val="24"/>
        </w:rPr>
        <w:t>Persistent saving under this head had also been noticed during 2014-15 to 202</w:t>
      </w:r>
      <w:r w:rsidR="00FD607F" w:rsidRPr="00F05E74">
        <w:rPr>
          <w:b/>
          <w:bCs/>
          <w:sz w:val="24"/>
          <w:szCs w:val="24"/>
        </w:rPr>
        <w:t>2</w:t>
      </w:r>
      <w:r w:rsidRPr="00F05E74">
        <w:rPr>
          <w:b/>
          <w:bCs/>
          <w:sz w:val="24"/>
          <w:szCs w:val="24"/>
        </w:rPr>
        <w:t>-2</w:t>
      </w:r>
      <w:r w:rsidR="00FD607F" w:rsidRPr="00F05E74">
        <w:rPr>
          <w:b/>
          <w:bCs/>
          <w:sz w:val="24"/>
          <w:szCs w:val="24"/>
        </w:rPr>
        <w:t>3</w:t>
      </w:r>
      <w:r w:rsidRPr="00F05E74">
        <w:rPr>
          <w:b/>
          <w:bCs/>
          <w:sz w:val="24"/>
          <w:szCs w:val="24"/>
        </w:rPr>
        <w:t>.</w:t>
      </w:r>
    </w:p>
    <w:p w14:paraId="411CCF88" w14:textId="75DFBC5D"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(9</w:t>
      </w:r>
      <w:r w:rsidR="007747FB" w:rsidRPr="00F05E74">
        <w:rPr>
          <w:sz w:val="24"/>
          <w:szCs w:val="24"/>
        </w:rPr>
        <w:t>3</w:t>
      </w:r>
      <w:r w:rsidRPr="00F05E74">
        <w:rPr>
          <w:sz w:val="24"/>
          <w:szCs w:val="24"/>
        </w:rPr>
        <w:t>) 2230-03-796-003-0102-Tribal Area Sub Plan-</w:t>
      </w:r>
    </w:p>
    <w:p w14:paraId="09526EB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8935-Livelihood </w:t>
      </w:r>
    </w:p>
    <w:p w14:paraId="3A6D77C9"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College-</w:t>
      </w:r>
    </w:p>
    <w:p w14:paraId="14991AB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520.00</w:t>
      </w:r>
    </w:p>
    <w:p w14:paraId="50A17C0C" w14:textId="3F5A2D3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(-)240.00</w:t>
      </w:r>
      <w:r w:rsidRPr="00F05E74">
        <w:rPr>
          <w:sz w:val="24"/>
          <w:szCs w:val="24"/>
        </w:rPr>
        <w:tab/>
      </w:r>
      <w:r w:rsidR="00371E46" w:rsidRPr="00F05E74">
        <w:rPr>
          <w:sz w:val="24"/>
          <w:szCs w:val="24"/>
        </w:rPr>
        <w:t>2</w:t>
      </w:r>
      <w:r w:rsidRPr="00F05E74">
        <w:rPr>
          <w:sz w:val="24"/>
          <w:szCs w:val="24"/>
        </w:rPr>
        <w:t>80.00</w:t>
      </w:r>
      <w:r w:rsidRPr="00F05E74">
        <w:rPr>
          <w:sz w:val="24"/>
          <w:szCs w:val="24"/>
        </w:rPr>
        <w:tab/>
      </w:r>
      <w:r w:rsidR="00371E46" w:rsidRPr="00F05E74">
        <w:rPr>
          <w:sz w:val="24"/>
          <w:szCs w:val="24"/>
        </w:rPr>
        <w:t>2</w:t>
      </w:r>
      <w:r w:rsidRPr="00F05E74">
        <w:rPr>
          <w:sz w:val="24"/>
          <w:szCs w:val="24"/>
        </w:rPr>
        <w:t>80.00</w:t>
      </w:r>
      <w:r w:rsidRPr="00F05E74">
        <w:rPr>
          <w:sz w:val="24"/>
          <w:szCs w:val="24"/>
        </w:rPr>
        <w:tab/>
        <w:t>0.00</w:t>
      </w:r>
    </w:p>
    <w:p w14:paraId="5E20B558" w14:textId="2EF2D228"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371E46" w:rsidRPr="00F05E74">
        <w:rPr>
          <w:b/>
          <w:sz w:val="24"/>
          <w:szCs w:val="24"/>
        </w:rPr>
        <w:t>240.00</w:t>
      </w:r>
      <w:r w:rsidRPr="00F05E74">
        <w:rPr>
          <w:b/>
          <w:sz w:val="24"/>
          <w:szCs w:val="24"/>
        </w:rPr>
        <w:t xml:space="preserve"> lakh from the provision by way of surrender was attributed to </w:t>
      </w:r>
      <w:r w:rsidRPr="00F05E74">
        <w:rPr>
          <w:b/>
          <w:sz w:val="24"/>
          <w:szCs w:val="24"/>
        </w:rPr>
        <w:br/>
        <w:t xml:space="preserve">incurring of expenditure as per actual requirements. </w:t>
      </w:r>
      <w:r w:rsidR="00371E46" w:rsidRPr="00F05E74">
        <w:rPr>
          <w:b/>
          <w:bCs/>
          <w:sz w:val="24"/>
          <w:szCs w:val="24"/>
        </w:rPr>
        <w:t>Saving had occurred under this head during 2022-23 also.</w:t>
      </w:r>
    </w:p>
    <w:p w14:paraId="6433209D" w14:textId="72D2204F" w:rsidR="00892D37" w:rsidRPr="00F05E74" w:rsidRDefault="00892D37" w:rsidP="00892D37">
      <w:pPr>
        <w:tabs>
          <w:tab w:val="right" w:pos="3600"/>
          <w:tab w:val="right" w:pos="10044"/>
        </w:tabs>
        <w:spacing w:after="0"/>
        <w:ind w:right="-144" w:firstLine="0"/>
        <w:rPr>
          <w:szCs w:val="24"/>
        </w:rPr>
      </w:pPr>
      <w:r w:rsidRPr="00F05E74">
        <w:rPr>
          <w:szCs w:val="24"/>
        </w:rPr>
        <w:t>(9</w:t>
      </w:r>
      <w:r w:rsidR="007747FB" w:rsidRPr="00F05E74">
        <w:rPr>
          <w:szCs w:val="24"/>
        </w:rPr>
        <w:t>4</w:t>
      </w:r>
      <w:r w:rsidRPr="00F05E74">
        <w:rPr>
          <w:szCs w:val="24"/>
        </w:rPr>
        <w:t>) 2230-03-796-101-0102-Tribal Area Sub-Plan-</w:t>
      </w:r>
    </w:p>
    <w:p w14:paraId="62B9F6FA" w14:textId="77777777" w:rsidR="00197E24"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6678-Quality Training to </w:t>
      </w:r>
    </w:p>
    <w:p w14:paraId="18771B40" w14:textId="1344CCDC" w:rsidR="00892D37" w:rsidRPr="00F05E74" w:rsidRDefault="00197E24"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r>
      <w:r w:rsidR="00892D37" w:rsidRPr="00F05E74">
        <w:rPr>
          <w:sz w:val="24"/>
          <w:szCs w:val="24"/>
        </w:rPr>
        <w:t>Educated Unemployed-</w:t>
      </w:r>
    </w:p>
    <w:p w14:paraId="2C5D3587"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320.00</w:t>
      </w:r>
    </w:p>
    <w:p w14:paraId="0EDB3644"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(-)240.00</w:t>
      </w:r>
      <w:r w:rsidRPr="00F05E74">
        <w:rPr>
          <w:sz w:val="24"/>
          <w:szCs w:val="24"/>
        </w:rPr>
        <w:tab/>
        <w:t>80.00</w:t>
      </w:r>
      <w:r w:rsidRPr="00F05E74">
        <w:rPr>
          <w:sz w:val="24"/>
          <w:szCs w:val="24"/>
        </w:rPr>
        <w:tab/>
        <w:t>80.00</w:t>
      </w:r>
      <w:r w:rsidRPr="00F05E74">
        <w:rPr>
          <w:sz w:val="24"/>
          <w:szCs w:val="24"/>
        </w:rPr>
        <w:tab/>
        <w:t>0.00</w:t>
      </w:r>
    </w:p>
    <w:p w14:paraId="0ABD875A" w14:textId="0DE52FC4"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sz w:val="24"/>
          <w:szCs w:val="24"/>
        </w:rPr>
      </w:pPr>
      <w:r w:rsidRPr="00F05E74">
        <w:rPr>
          <w:sz w:val="24"/>
          <w:szCs w:val="24"/>
        </w:rPr>
        <w:tab/>
      </w:r>
      <w:r w:rsidR="00B733A6" w:rsidRPr="00F05E74">
        <w:rPr>
          <w:b/>
          <w:sz w:val="24"/>
          <w:szCs w:val="24"/>
        </w:rPr>
        <w:t xml:space="preserve">Reduction of </w:t>
      </w:r>
      <w:r w:rsidR="00B733A6" w:rsidRPr="00F05E74">
        <w:rPr>
          <w:rFonts w:ascii="Rupee Foradian" w:hAnsi="Rupee Foradian"/>
          <w:b/>
          <w:sz w:val="23"/>
          <w:szCs w:val="23"/>
        </w:rPr>
        <w:t xml:space="preserve">` </w:t>
      </w:r>
      <w:r w:rsidR="00B733A6" w:rsidRPr="00F05E74">
        <w:rPr>
          <w:b/>
          <w:sz w:val="24"/>
          <w:szCs w:val="24"/>
        </w:rPr>
        <w:t xml:space="preserve">240.00 lakh from the provision by way of surrender was attributed to </w:t>
      </w:r>
      <w:r w:rsidR="00B733A6" w:rsidRPr="00F05E74">
        <w:rPr>
          <w:b/>
          <w:sz w:val="24"/>
          <w:szCs w:val="24"/>
        </w:rPr>
        <w:br/>
        <w:t>incurring of expenditure as per actual requirements.</w:t>
      </w:r>
    </w:p>
    <w:p w14:paraId="23FE4776" w14:textId="492489CE"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(9</w:t>
      </w:r>
      <w:r w:rsidR="007747FB" w:rsidRPr="00F05E74">
        <w:rPr>
          <w:szCs w:val="24"/>
        </w:rPr>
        <w:t>5</w:t>
      </w:r>
      <w:r w:rsidRPr="00F05E74">
        <w:rPr>
          <w:szCs w:val="24"/>
        </w:rPr>
        <w:t>) 2235-02-796-102-0705-Centrally Sponsored Scheme</w:t>
      </w:r>
    </w:p>
    <w:p w14:paraId="6D08437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7110547D"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5354-Integrated Services Scheme</w:t>
      </w:r>
    </w:p>
    <w:p w14:paraId="1A8624CA"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(Under Externally </w:t>
      </w:r>
    </w:p>
    <w:p w14:paraId="273E2A15"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Aided Project)-</w:t>
      </w:r>
    </w:p>
    <w:p w14:paraId="16E1332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2,332.80</w:t>
      </w:r>
      <w:r w:rsidRPr="00F05E74">
        <w:rPr>
          <w:sz w:val="24"/>
          <w:szCs w:val="24"/>
        </w:rPr>
        <w:tab/>
      </w:r>
    </w:p>
    <w:p w14:paraId="587462F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(-)1,269.71</w:t>
      </w:r>
      <w:r w:rsidRPr="00F05E74">
        <w:rPr>
          <w:sz w:val="24"/>
          <w:szCs w:val="24"/>
        </w:rPr>
        <w:tab/>
        <w:t>1,063.09</w:t>
      </w:r>
      <w:r w:rsidRPr="00F05E74">
        <w:rPr>
          <w:sz w:val="24"/>
          <w:szCs w:val="24"/>
        </w:rPr>
        <w:tab/>
        <w:t>1,063.09</w:t>
      </w:r>
      <w:r w:rsidRPr="00F05E74">
        <w:rPr>
          <w:sz w:val="24"/>
          <w:szCs w:val="24"/>
        </w:rPr>
        <w:tab/>
        <w:t>0.00</w:t>
      </w:r>
    </w:p>
    <w:p w14:paraId="185ADB3D" w14:textId="77777777" w:rsidR="00B733A6" w:rsidRPr="00F05E74" w:rsidRDefault="00B733A6" w:rsidP="00B733A6">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470EF7E1" w14:textId="77777777" w:rsidR="00B733A6" w:rsidRPr="00F05E74" w:rsidRDefault="00B733A6" w:rsidP="00B733A6">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b/>
          <w:sz w:val="24"/>
          <w:szCs w:val="24"/>
        </w:rPr>
      </w:pPr>
    </w:p>
    <w:p w14:paraId="6F71BC91" w14:textId="70996044" w:rsidR="00B733A6" w:rsidRPr="00F05E74" w:rsidRDefault="00B733A6" w:rsidP="00B733A6">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04058AFB" w14:textId="472CBC56" w:rsidR="00892D37" w:rsidRPr="00F05E74" w:rsidRDefault="00B733A6"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jc w:val="both"/>
        <w:rPr>
          <w:b/>
          <w:sz w:val="24"/>
          <w:szCs w:val="24"/>
        </w:rPr>
      </w:pPr>
      <w:r w:rsidRPr="00F05E74">
        <w:rPr>
          <w:b/>
          <w:bCs/>
          <w:sz w:val="24"/>
          <w:szCs w:val="24"/>
        </w:rPr>
        <w:tab/>
      </w:r>
      <w:r w:rsidR="00892D37" w:rsidRPr="00F05E74">
        <w:rPr>
          <w:b/>
          <w:bCs/>
          <w:sz w:val="24"/>
          <w:szCs w:val="24"/>
        </w:rPr>
        <w:t xml:space="preserve">Reduction </w:t>
      </w:r>
      <w:r w:rsidR="00892D37" w:rsidRPr="00F05E74">
        <w:rPr>
          <w:b/>
          <w:sz w:val="24"/>
          <w:szCs w:val="24"/>
        </w:rPr>
        <w:t xml:space="preserve">of </w:t>
      </w:r>
      <w:r w:rsidR="00892D37" w:rsidRPr="00F05E74">
        <w:rPr>
          <w:rFonts w:ascii="Rupee Foradian" w:hAnsi="Rupee Foradian"/>
          <w:b/>
          <w:sz w:val="23"/>
          <w:szCs w:val="23"/>
        </w:rPr>
        <w:t xml:space="preserve">` </w:t>
      </w:r>
      <w:r w:rsidR="008F367D" w:rsidRPr="00F05E74">
        <w:rPr>
          <w:b/>
          <w:sz w:val="24"/>
          <w:szCs w:val="24"/>
        </w:rPr>
        <w:t>1,269.</w:t>
      </w:r>
      <w:r w:rsidR="00653F61" w:rsidRPr="00F05E74">
        <w:rPr>
          <w:b/>
          <w:sz w:val="24"/>
          <w:szCs w:val="24"/>
        </w:rPr>
        <w:t>71</w:t>
      </w:r>
      <w:r w:rsidR="00892D37" w:rsidRPr="00F05E74">
        <w:rPr>
          <w:b/>
          <w:sz w:val="24"/>
          <w:szCs w:val="24"/>
        </w:rPr>
        <w:t xml:space="preserve"> lakh from the provision </w:t>
      </w:r>
      <w:r w:rsidR="008F367D" w:rsidRPr="00F05E74">
        <w:rPr>
          <w:b/>
          <w:sz w:val="24"/>
          <w:szCs w:val="24"/>
        </w:rPr>
        <w:t>by way of surrender</w:t>
      </w:r>
      <w:r w:rsidR="00892D37" w:rsidRPr="00F05E74">
        <w:rPr>
          <w:b/>
          <w:sz w:val="24"/>
          <w:szCs w:val="24"/>
        </w:rPr>
        <w:t xml:space="preserve"> was attributed to </w:t>
      </w:r>
      <w:r w:rsidR="008F367D" w:rsidRPr="00F05E74">
        <w:rPr>
          <w:b/>
          <w:sz w:val="24"/>
          <w:szCs w:val="24"/>
        </w:rPr>
        <w:t xml:space="preserve">drawal of State Matching Share on the basis of receipt of Central Share </w:t>
      </w:r>
      <w:r w:rsidR="00892D37" w:rsidRPr="00F05E74">
        <w:rPr>
          <w:b/>
          <w:sz w:val="24"/>
          <w:szCs w:val="24"/>
        </w:rPr>
        <w:t xml:space="preserve">from </w:t>
      </w:r>
      <w:r w:rsidR="008F367D" w:rsidRPr="00F05E74">
        <w:rPr>
          <w:b/>
          <w:sz w:val="24"/>
          <w:szCs w:val="24"/>
        </w:rPr>
        <w:t xml:space="preserve">the </w:t>
      </w:r>
      <w:r w:rsidR="00892D37" w:rsidRPr="00F05E74">
        <w:rPr>
          <w:b/>
          <w:sz w:val="24"/>
          <w:szCs w:val="24"/>
        </w:rPr>
        <w:t>Government of India.</w:t>
      </w:r>
      <w:r w:rsidR="008F367D" w:rsidRPr="00F05E74">
        <w:rPr>
          <w:b/>
          <w:sz w:val="24"/>
          <w:szCs w:val="24"/>
        </w:rPr>
        <w:t xml:space="preserve"> </w:t>
      </w:r>
      <w:r w:rsidR="008F367D" w:rsidRPr="00F05E74">
        <w:rPr>
          <w:b/>
          <w:bCs/>
          <w:sz w:val="24"/>
          <w:szCs w:val="24"/>
        </w:rPr>
        <w:t>Saving had occurred under this head during 2022-23 also.</w:t>
      </w:r>
    </w:p>
    <w:p w14:paraId="35E97DF6" w14:textId="77777777" w:rsidR="00B733A6" w:rsidRPr="00F05E74" w:rsidRDefault="00B733A6" w:rsidP="00B733A6">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992200E" w14:textId="77777777" w:rsidR="00B733A6" w:rsidRPr="00F05E74" w:rsidRDefault="00B733A6" w:rsidP="00B733A6">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5E4A32F" w14:textId="77777777" w:rsidR="00B733A6" w:rsidRPr="00F05E74" w:rsidRDefault="00B733A6" w:rsidP="00B733A6">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63B16C37" w14:textId="133BF4E6"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(9</w:t>
      </w:r>
      <w:r w:rsidR="007747FB" w:rsidRPr="00F05E74">
        <w:rPr>
          <w:szCs w:val="24"/>
        </w:rPr>
        <w:t>6</w:t>
      </w:r>
      <w:r w:rsidRPr="00F05E74">
        <w:rPr>
          <w:szCs w:val="24"/>
        </w:rPr>
        <w:t>) 2235-02-796-102-0705-Centrally Sponsored Scheme</w:t>
      </w:r>
    </w:p>
    <w:p w14:paraId="28915A3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6B3DC5F7"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i/>
          <w:iCs/>
          <w:sz w:val="24"/>
          <w:szCs w:val="24"/>
          <w:lang w:val="pt-BR"/>
        </w:rPr>
      </w:pPr>
      <w:r w:rsidRPr="00F05E74">
        <w:rPr>
          <w:sz w:val="24"/>
          <w:szCs w:val="24"/>
        </w:rPr>
        <w:tab/>
      </w:r>
      <w:r w:rsidRPr="00F05E74">
        <w:rPr>
          <w:sz w:val="24"/>
          <w:szCs w:val="24"/>
          <w:lang w:val="pt-BR"/>
        </w:rPr>
        <w:t>7884-</w:t>
      </w:r>
      <w:r w:rsidRPr="00F05E74">
        <w:rPr>
          <w:i/>
          <w:iCs/>
          <w:sz w:val="24"/>
          <w:szCs w:val="24"/>
          <w:lang w:val="pt-BR"/>
        </w:rPr>
        <w:t>Pradhan Mantri</w:t>
      </w:r>
    </w:p>
    <w:p w14:paraId="3BE08F77"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i/>
          <w:sz w:val="24"/>
          <w:szCs w:val="24"/>
          <w:lang w:val="pt-BR"/>
        </w:rPr>
      </w:pPr>
      <w:r w:rsidRPr="00F05E74">
        <w:rPr>
          <w:i/>
          <w:iCs/>
          <w:sz w:val="24"/>
          <w:szCs w:val="24"/>
          <w:lang w:val="pt-BR"/>
        </w:rPr>
        <w:tab/>
        <w:t>Matru Vandana</w:t>
      </w:r>
      <w:r w:rsidRPr="00F05E74">
        <w:rPr>
          <w:sz w:val="24"/>
          <w:szCs w:val="24"/>
          <w:lang w:val="pt-BR"/>
        </w:rPr>
        <w:t>-</w:t>
      </w:r>
    </w:p>
    <w:p w14:paraId="30EC901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lang w:val="pt-BR"/>
        </w:rPr>
        <w:tab/>
        <w:t>O.</w:t>
      </w:r>
      <w:r w:rsidRPr="00F05E74">
        <w:rPr>
          <w:sz w:val="24"/>
          <w:szCs w:val="24"/>
          <w:lang w:val="pt-BR"/>
        </w:rPr>
        <w:tab/>
      </w:r>
      <w:r w:rsidRPr="00F05E74">
        <w:rPr>
          <w:sz w:val="24"/>
          <w:szCs w:val="24"/>
          <w:lang w:val="pt-BR"/>
        </w:rPr>
        <w:tab/>
      </w:r>
      <w:r w:rsidRPr="00F05E74">
        <w:rPr>
          <w:sz w:val="24"/>
          <w:szCs w:val="24"/>
        </w:rPr>
        <w:t>1,613.23</w:t>
      </w:r>
      <w:r w:rsidRPr="00F05E74">
        <w:rPr>
          <w:sz w:val="24"/>
          <w:szCs w:val="24"/>
        </w:rPr>
        <w:tab/>
      </w:r>
    </w:p>
    <w:p w14:paraId="7E607D3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(-)871.91</w:t>
      </w:r>
      <w:r w:rsidRPr="00F05E74">
        <w:rPr>
          <w:sz w:val="24"/>
          <w:szCs w:val="24"/>
        </w:rPr>
        <w:tab/>
        <w:t>741.32</w:t>
      </w:r>
      <w:r w:rsidRPr="00F05E74">
        <w:rPr>
          <w:sz w:val="24"/>
          <w:szCs w:val="24"/>
        </w:rPr>
        <w:tab/>
        <w:t>741.32</w:t>
      </w:r>
      <w:r w:rsidRPr="00F05E74">
        <w:rPr>
          <w:sz w:val="24"/>
          <w:szCs w:val="24"/>
        </w:rPr>
        <w:tab/>
        <w:t>0.00</w:t>
      </w:r>
    </w:p>
    <w:p w14:paraId="56B1D13F" w14:textId="1C4D94D4"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80"/>
        <w:ind w:right="0"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008F367D" w:rsidRPr="00F05E74">
        <w:rPr>
          <w:b/>
          <w:bCs/>
          <w:sz w:val="24"/>
          <w:szCs w:val="24"/>
        </w:rPr>
        <w:t>871.91</w:t>
      </w:r>
      <w:r w:rsidRPr="00F05E74">
        <w:rPr>
          <w:b/>
          <w:bCs/>
          <w:sz w:val="24"/>
          <w:szCs w:val="24"/>
        </w:rPr>
        <w:t xml:space="preserve"> lakh from the provision by way of surrender was attributed to</w:t>
      </w:r>
      <w:r w:rsidRPr="00F05E74">
        <w:rPr>
          <w:b/>
          <w:sz w:val="24"/>
          <w:szCs w:val="24"/>
        </w:rPr>
        <w:t xml:space="preserve"> incurring of expenditure as per release of </w:t>
      </w:r>
      <w:r w:rsidR="008F367D" w:rsidRPr="00F05E74">
        <w:rPr>
          <w:b/>
          <w:sz w:val="24"/>
          <w:szCs w:val="24"/>
        </w:rPr>
        <w:t>C</w:t>
      </w:r>
      <w:r w:rsidRPr="00F05E74">
        <w:rPr>
          <w:b/>
          <w:sz w:val="24"/>
          <w:szCs w:val="24"/>
        </w:rPr>
        <w:t xml:space="preserve">entral </w:t>
      </w:r>
      <w:r w:rsidR="008F367D" w:rsidRPr="00F05E74">
        <w:rPr>
          <w:b/>
          <w:sz w:val="24"/>
          <w:szCs w:val="24"/>
        </w:rPr>
        <w:t>S</w:t>
      </w:r>
      <w:r w:rsidRPr="00F05E74">
        <w:rPr>
          <w:b/>
          <w:sz w:val="24"/>
          <w:szCs w:val="24"/>
        </w:rPr>
        <w:t xml:space="preserve">hare by the Government of India. </w:t>
      </w:r>
      <w:r w:rsidR="008F367D" w:rsidRPr="00F05E74">
        <w:rPr>
          <w:b/>
          <w:bCs/>
          <w:sz w:val="24"/>
          <w:szCs w:val="24"/>
        </w:rPr>
        <w:t>Saving had occurred under this head during 2022-23 also.</w:t>
      </w:r>
    </w:p>
    <w:p w14:paraId="7EB5455C" w14:textId="66B7A15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(9</w:t>
      </w:r>
      <w:r w:rsidR="007747FB" w:rsidRPr="00F05E74">
        <w:rPr>
          <w:szCs w:val="24"/>
        </w:rPr>
        <w:t>7</w:t>
      </w:r>
      <w:r w:rsidRPr="00F05E74">
        <w:rPr>
          <w:szCs w:val="24"/>
        </w:rPr>
        <w:t>) 2235-02-796-102-0705-Centrally Sponsored Scheme</w:t>
      </w:r>
    </w:p>
    <w:p w14:paraId="0B32D4B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3816E804"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9044-Integrated Child </w:t>
      </w:r>
    </w:p>
    <w:p w14:paraId="61CFA722"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Development Service </w:t>
      </w:r>
    </w:p>
    <w:p w14:paraId="764BC0B4"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i/>
          <w:sz w:val="24"/>
          <w:szCs w:val="24"/>
        </w:rPr>
      </w:pPr>
      <w:r w:rsidRPr="00F05E74">
        <w:rPr>
          <w:sz w:val="24"/>
          <w:szCs w:val="24"/>
        </w:rPr>
        <w:tab/>
        <w:t>Scheme-</w:t>
      </w:r>
    </w:p>
    <w:p w14:paraId="532CB52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20,508.20</w:t>
      </w:r>
    </w:p>
    <w:p w14:paraId="752F358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(-)6,203.24</w:t>
      </w:r>
      <w:r w:rsidRPr="00F05E74">
        <w:rPr>
          <w:sz w:val="24"/>
          <w:szCs w:val="24"/>
        </w:rPr>
        <w:tab/>
        <w:t>14,304.96</w:t>
      </w:r>
      <w:r w:rsidRPr="00F05E74">
        <w:rPr>
          <w:sz w:val="24"/>
          <w:szCs w:val="24"/>
        </w:rPr>
        <w:tab/>
        <w:t>14,299.66</w:t>
      </w:r>
      <w:r w:rsidRPr="00F05E74">
        <w:rPr>
          <w:sz w:val="24"/>
          <w:szCs w:val="24"/>
        </w:rPr>
        <w:tab/>
        <w:t>(-)5.30</w:t>
      </w:r>
    </w:p>
    <w:p w14:paraId="2F2515AB" w14:textId="1A108E03"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80"/>
        <w:ind w:right="0" w:firstLine="0"/>
        <w:jc w:val="both"/>
        <w:rPr>
          <w:b/>
          <w:bCs/>
          <w:sz w:val="24"/>
          <w:szCs w:val="24"/>
        </w:rPr>
      </w:pPr>
      <w:r w:rsidRPr="00F05E74">
        <w:rPr>
          <w:sz w:val="24"/>
          <w:szCs w:val="24"/>
        </w:rPr>
        <w:tab/>
      </w:r>
      <w:r w:rsidR="008F367D" w:rsidRPr="00F05E74">
        <w:rPr>
          <w:b/>
          <w:bCs/>
          <w:sz w:val="24"/>
          <w:szCs w:val="24"/>
        </w:rPr>
        <w:t xml:space="preserve">Reduction of </w:t>
      </w:r>
      <w:r w:rsidR="008F367D" w:rsidRPr="00F05E74">
        <w:rPr>
          <w:rFonts w:ascii="Rupee Foradian" w:hAnsi="Rupee Foradian"/>
          <w:b/>
          <w:sz w:val="22"/>
          <w:szCs w:val="22"/>
        </w:rPr>
        <w:t xml:space="preserve">` </w:t>
      </w:r>
      <w:r w:rsidR="008F367D" w:rsidRPr="00F05E74">
        <w:rPr>
          <w:b/>
          <w:bCs/>
          <w:sz w:val="24"/>
          <w:szCs w:val="24"/>
        </w:rPr>
        <w:t>6,203.24 lakh from the provision by way of surrender was attributed to</w:t>
      </w:r>
      <w:r w:rsidR="008F367D" w:rsidRPr="00F05E74">
        <w:rPr>
          <w:b/>
          <w:sz w:val="24"/>
          <w:szCs w:val="24"/>
        </w:rPr>
        <w:t xml:space="preserve"> non-filling up the vacant posts, non-receipt of approval from the Finance Department, incurring of expenditure as per requirement and drawal of fund as per receipt of Central Share from the Government of India. </w:t>
      </w:r>
      <w:r w:rsidR="008F367D" w:rsidRPr="00F05E74">
        <w:rPr>
          <w:b/>
          <w:bCs/>
          <w:sz w:val="24"/>
          <w:szCs w:val="24"/>
        </w:rPr>
        <w:t>Saving had occurred under this head during 2022-23 also.</w:t>
      </w:r>
    </w:p>
    <w:p w14:paraId="3CBD1FC2" w14:textId="19B92960"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(9</w:t>
      </w:r>
      <w:r w:rsidR="007747FB" w:rsidRPr="00F05E74">
        <w:rPr>
          <w:sz w:val="24"/>
          <w:szCs w:val="24"/>
        </w:rPr>
        <w:t>8</w:t>
      </w:r>
      <w:r w:rsidRPr="00F05E74">
        <w:rPr>
          <w:sz w:val="24"/>
          <w:szCs w:val="24"/>
        </w:rPr>
        <w:t xml:space="preserve">) 2235-02-796-102-0702-Centrally Sponsored </w:t>
      </w:r>
      <w:r w:rsidRPr="00F05E74">
        <w:rPr>
          <w:sz w:val="24"/>
          <w:szCs w:val="24"/>
        </w:rPr>
        <w:tab/>
        <w:t>Schemes (T.A.S.P.)-</w:t>
      </w:r>
    </w:p>
    <w:p w14:paraId="3E7818C3"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5354-Integrated Services Scheme</w:t>
      </w:r>
    </w:p>
    <w:p w14:paraId="205ACF07"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(Under Externally </w:t>
      </w:r>
    </w:p>
    <w:p w14:paraId="56C4FF61"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Aided Project)-</w:t>
      </w:r>
    </w:p>
    <w:p w14:paraId="5E86232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3,499.19</w:t>
      </w:r>
    </w:p>
    <w:p w14:paraId="5AFF4CC2" w14:textId="109BC00B"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Token</w:t>
      </w:r>
      <w:r w:rsidR="00C358E5">
        <w:rPr>
          <w:sz w:val="24"/>
          <w:szCs w:val="24"/>
        </w:rPr>
        <w:t xml:space="preserve"> </w:t>
      </w:r>
      <w:r w:rsidR="00C358E5" w:rsidRPr="00F10875">
        <w:rPr>
          <w:rFonts w:ascii="Rupee Foradian" w:hAnsi="Rupee Foradian"/>
          <w:sz w:val="22"/>
          <w:szCs w:val="22"/>
        </w:rPr>
        <w:t>(`</w:t>
      </w:r>
      <w:r w:rsidR="00C358E5" w:rsidRPr="00F10875">
        <w:rPr>
          <w:sz w:val="22"/>
          <w:szCs w:val="22"/>
        </w:rPr>
        <w:t>100</w:t>
      </w:r>
      <w:r w:rsidR="00C358E5" w:rsidRPr="00F10875">
        <w:rPr>
          <w:rFonts w:ascii="Rupee Foradian" w:hAnsi="Rupee Foradian"/>
          <w:sz w:val="22"/>
          <w:szCs w:val="22"/>
        </w:rPr>
        <w:t>)</w:t>
      </w:r>
      <w:r w:rsidRPr="00F05E74">
        <w:rPr>
          <w:sz w:val="24"/>
          <w:szCs w:val="24"/>
        </w:rPr>
        <w:tab/>
      </w:r>
    </w:p>
    <w:p w14:paraId="0F30942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(-)1,892.02</w:t>
      </w:r>
      <w:r w:rsidRPr="00F05E74">
        <w:rPr>
          <w:sz w:val="24"/>
          <w:szCs w:val="24"/>
        </w:rPr>
        <w:tab/>
        <w:t>1,607.17</w:t>
      </w:r>
      <w:r w:rsidRPr="00F05E74">
        <w:rPr>
          <w:sz w:val="24"/>
          <w:szCs w:val="24"/>
        </w:rPr>
        <w:tab/>
        <w:t>1,607.17</w:t>
      </w:r>
      <w:r w:rsidRPr="00F05E74">
        <w:rPr>
          <w:sz w:val="24"/>
          <w:szCs w:val="24"/>
        </w:rPr>
        <w:tab/>
        <w:t>0.00</w:t>
      </w:r>
    </w:p>
    <w:p w14:paraId="55B088AA" w14:textId="68802AD8" w:rsidR="00892D37" w:rsidRPr="00F05E74" w:rsidRDefault="00892D37" w:rsidP="0077063C">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jc w:val="both"/>
        <w:rPr>
          <w:sz w:val="24"/>
          <w:szCs w:val="24"/>
        </w:rPr>
      </w:pPr>
      <w:r w:rsidRPr="00F05E74">
        <w:rPr>
          <w:b/>
          <w:sz w:val="24"/>
          <w:szCs w:val="24"/>
        </w:rPr>
        <w:tab/>
      </w:r>
      <w:r w:rsidR="0077063C" w:rsidRPr="00F05E74">
        <w:rPr>
          <w:b/>
          <w:bCs/>
          <w:sz w:val="24"/>
          <w:szCs w:val="24"/>
        </w:rPr>
        <w:t xml:space="preserve">Reduction </w:t>
      </w:r>
      <w:r w:rsidR="0077063C" w:rsidRPr="00F05E74">
        <w:rPr>
          <w:b/>
          <w:sz w:val="24"/>
          <w:szCs w:val="24"/>
        </w:rPr>
        <w:t xml:space="preserve">of </w:t>
      </w:r>
      <w:r w:rsidR="0077063C" w:rsidRPr="00F05E74">
        <w:rPr>
          <w:rFonts w:ascii="Rupee Foradian" w:hAnsi="Rupee Foradian"/>
          <w:b/>
          <w:sz w:val="23"/>
          <w:szCs w:val="23"/>
        </w:rPr>
        <w:t xml:space="preserve">` </w:t>
      </w:r>
      <w:r w:rsidR="0077063C" w:rsidRPr="00F05E74">
        <w:rPr>
          <w:b/>
          <w:sz w:val="24"/>
          <w:szCs w:val="24"/>
        </w:rPr>
        <w:t xml:space="preserve">1,892.02 lakh from the provision by way of surrender was attributed to drawal of State Matching Share on the basis of receipt of Central Share from the Government of India. </w:t>
      </w:r>
      <w:r w:rsidR="0077063C" w:rsidRPr="00F05E74">
        <w:rPr>
          <w:b/>
          <w:bCs/>
          <w:sz w:val="24"/>
          <w:szCs w:val="24"/>
        </w:rPr>
        <w:t>Persistent saving under this head had also been noticed during 2014-15 to 2022-23.</w:t>
      </w:r>
    </w:p>
    <w:p w14:paraId="324FBF74" w14:textId="797913B9"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(9</w:t>
      </w:r>
      <w:r w:rsidR="007747FB" w:rsidRPr="00F05E74">
        <w:rPr>
          <w:sz w:val="24"/>
          <w:szCs w:val="24"/>
        </w:rPr>
        <w:t>9</w:t>
      </w:r>
      <w:r w:rsidRPr="00F05E74">
        <w:rPr>
          <w:sz w:val="24"/>
          <w:szCs w:val="24"/>
        </w:rPr>
        <w:t xml:space="preserve">) 2235-02-796-102-0702-Centrally Sponsored </w:t>
      </w:r>
      <w:r w:rsidRPr="00F05E74">
        <w:rPr>
          <w:sz w:val="24"/>
          <w:szCs w:val="24"/>
        </w:rPr>
        <w:tab/>
        <w:t>Schemes (T.A.S.P.)-</w:t>
      </w:r>
    </w:p>
    <w:p w14:paraId="38708548"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9044-Integrated Child </w:t>
      </w:r>
    </w:p>
    <w:p w14:paraId="4FB5E137"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Development Service </w:t>
      </w:r>
    </w:p>
    <w:p w14:paraId="0F8DCE74"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Scheme-</w:t>
      </w:r>
    </w:p>
    <w:p w14:paraId="4E35F8F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21,000.00</w:t>
      </w:r>
    </w:p>
    <w:p w14:paraId="079C870E" w14:textId="5972418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Token</w:t>
      </w:r>
      <w:r w:rsidR="00C358E5">
        <w:rPr>
          <w:sz w:val="24"/>
          <w:szCs w:val="24"/>
        </w:rPr>
        <w:t xml:space="preserve"> </w:t>
      </w:r>
      <w:r w:rsidR="00C358E5" w:rsidRPr="00F10875">
        <w:rPr>
          <w:rFonts w:ascii="Rupee Foradian" w:hAnsi="Rupee Foradian"/>
          <w:sz w:val="22"/>
          <w:szCs w:val="22"/>
        </w:rPr>
        <w:t>(`</w:t>
      </w:r>
      <w:r w:rsidR="00C358E5" w:rsidRPr="00F10875">
        <w:rPr>
          <w:sz w:val="22"/>
          <w:szCs w:val="22"/>
        </w:rPr>
        <w:t>100</w:t>
      </w:r>
      <w:r w:rsidR="00C358E5" w:rsidRPr="00F10875">
        <w:rPr>
          <w:rFonts w:ascii="Rupee Foradian" w:hAnsi="Rupee Foradian"/>
          <w:sz w:val="22"/>
          <w:szCs w:val="22"/>
        </w:rPr>
        <w:t>)</w:t>
      </w:r>
      <w:r w:rsidRPr="00F05E74">
        <w:rPr>
          <w:sz w:val="24"/>
          <w:szCs w:val="24"/>
        </w:rPr>
        <w:tab/>
      </w:r>
    </w:p>
    <w:p w14:paraId="1AF5D27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(-)11,525.18</w:t>
      </w:r>
      <w:r w:rsidRPr="00F05E74">
        <w:rPr>
          <w:sz w:val="24"/>
          <w:szCs w:val="24"/>
        </w:rPr>
        <w:tab/>
        <w:t>9,474.82</w:t>
      </w:r>
      <w:r w:rsidRPr="00F05E74">
        <w:rPr>
          <w:sz w:val="24"/>
          <w:szCs w:val="24"/>
        </w:rPr>
        <w:tab/>
        <w:t>9,474.82</w:t>
      </w:r>
      <w:r w:rsidRPr="00F05E74">
        <w:rPr>
          <w:sz w:val="24"/>
          <w:szCs w:val="24"/>
        </w:rPr>
        <w:tab/>
        <w:t>0.00</w:t>
      </w:r>
    </w:p>
    <w:p w14:paraId="639809C7" w14:textId="25850C0F" w:rsidR="00892D37" w:rsidRPr="00F05E74" w:rsidRDefault="00892D37" w:rsidP="005A0A8A">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jc w:val="both"/>
        <w:rPr>
          <w:b/>
          <w:bCs/>
          <w:sz w:val="24"/>
          <w:szCs w:val="24"/>
        </w:rPr>
      </w:pPr>
      <w:r w:rsidRPr="00F05E74">
        <w:rPr>
          <w:b/>
          <w:sz w:val="24"/>
          <w:szCs w:val="24"/>
        </w:rPr>
        <w:tab/>
      </w:r>
      <w:r w:rsidR="005A0A8A" w:rsidRPr="00F05E74">
        <w:rPr>
          <w:b/>
          <w:bCs/>
          <w:sz w:val="24"/>
          <w:szCs w:val="24"/>
        </w:rPr>
        <w:t xml:space="preserve">Reduction </w:t>
      </w:r>
      <w:r w:rsidR="005A0A8A" w:rsidRPr="00F05E74">
        <w:rPr>
          <w:b/>
          <w:sz w:val="24"/>
          <w:szCs w:val="24"/>
        </w:rPr>
        <w:t xml:space="preserve">of </w:t>
      </w:r>
      <w:r w:rsidR="005A0A8A" w:rsidRPr="00F05E74">
        <w:rPr>
          <w:rFonts w:ascii="Rupee Foradian" w:hAnsi="Rupee Foradian"/>
          <w:b/>
          <w:sz w:val="23"/>
          <w:szCs w:val="23"/>
        </w:rPr>
        <w:t xml:space="preserve">` </w:t>
      </w:r>
      <w:r w:rsidR="005A0A8A" w:rsidRPr="00F05E74">
        <w:rPr>
          <w:b/>
          <w:sz w:val="24"/>
          <w:szCs w:val="24"/>
        </w:rPr>
        <w:t xml:space="preserve">11,525.18 lakh from the provision was through re-appropriation and surrender of </w:t>
      </w:r>
      <w:r w:rsidR="005A0A8A" w:rsidRPr="00F05E74">
        <w:rPr>
          <w:rFonts w:ascii="Rupee Foradian" w:hAnsi="Rupee Foradian"/>
          <w:b/>
          <w:sz w:val="23"/>
          <w:szCs w:val="23"/>
        </w:rPr>
        <w:t xml:space="preserve">` </w:t>
      </w:r>
      <w:r w:rsidR="005A0A8A" w:rsidRPr="00F05E74">
        <w:rPr>
          <w:b/>
          <w:sz w:val="24"/>
          <w:szCs w:val="24"/>
        </w:rPr>
        <w:t xml:space="preserve">1,400.00 lakh and </w:t>
      </w:r>
      <w:r w:rsidR="005A0A8A" w:rsidRPr="00F05E74">
        <w:rPr>
          <w:rFonts w:ascii="Rupee Foradian" w:hAnsi="Rupee Foradian"/>
          <w:b/>
          <w:sz w:val="23"/>
          <w:szCs w:val="23"/>
        </w:rPr>
        <w:t xml:space="preserve">` </w:t>
      </w:r>
      <w:r w:rsidR="005A0A8A" w:rsidRPr="00F05E74">
        <w:rPr>
          <w:b/>
          <w:sz w:val="24"/>
          <w:szCs w:val="24"/>
        </w:rPr>
        <w:t>10,125.18 lakh respectively was attributed to drawal of fund on the basis of receipt of Central Share from the Government of India. Reasons for re-appropriation have not been intimated (July 202</w:t>
      </w:r>
      <w:r w:rsidR="002273EA" w:rsidRPr="00F05E74">
        <w:rPr>
          <w:b/>
          <w:sz w:val="24"/>
          <w:szCs w:val="24"/>
        </w:rPr>
        <w:t>4</w:t>
      </w:r>
      <w:r w:rsidR="005A0A8A" w:rsidRPr="00F05E74">
        <w:rPr>
          <w:b/>
          <w:sz w:val="24"/>
          <w:szCs w:val="24"/>
        </w:rPr>
        <w:t>).</w:t>
      </w:r>
    </w:p>
    <w:p w14:paraId="4CAE3CB9" w14:textId="77777777" w:rsidR="005A0A8A" w:rsidRPr="00F05E74" w:rsidRDefault="005A0A8A"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rPr>
          <w:b/>
          <w:bCs/>
          <w:sz w:val="24"/>
          <w:szCs w:val="24"/>
        </w:rPr>
      </w:pPr>
    </w:p>
    <w:p w14:paraId="17DFB63E" w14:textId="77777777" w:rsidR="005A0A8A" w:rsidRPr="00F05E74" w:rsidRDefault="005A0A8A"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rPr>
          <w:b/>
          <w:bCs/>
          <w:sz w:val="24"/>
          <w:szCs w:val="24"/>
        </w:rPr>
      </w:pPr>
    </w:p>
    <w:p w14:paraId="6B3D1594" w14:textId="77777777" w:rsidR="005A0A8A" w:rsidRPr="00F05E74" w:rsidRDefault="005A0A8A" w:rsidP="00892D37">
      <w:pPr>
        <w:pStyle w:val="Header"/>
        <w:tabs>
          <w:tab w:val="clear" w:pos="4320"/>
          <w:tab w:val="clear" w:pos="8640"/>
          <w:tab w:val="left" w:pos="864"/>
          <w:tab w:val="left" w:pos="1440"/>
          <w:tab w:val="right" w:pos="3686"/>
          <w:tab w:val="right" w:pos="6120"/>
          <w:tab w:val="right" w:pos="8100"/>
          <w:tab w:val="right" w:pos="9990"/>
          <w:tab w:val="right" w:pos="10044"/>
        </w:tabs>
        <w:spacing w:line="230" w:lineRule="auto"/>
        <w:ind w:right="0" w:firstLine="0"/>
        <w:rPr>
          <w:sz w:val="24"/>
          <w:szCs w:val="24"/>
        </w:rPr>
      </w:pPr>
    </w:p>
    <w:p w14:paraId="3467D7A9" w14:textId="77777777" w:rsidR="005A0A8A" w:rsidRPr="00F05E74" w:rsidRDefault="005A0A8A" w:rsidP="005A0A8A">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0EC94ADC" w14:textId="77777777" w:rsidR="005A0A8A" w:rsidRPr="00F05E74" w:rsidRDefault="005A0A8A" w:rsidP="005A0A8A">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B4992F1" w14:textId="77777777" w:rsidR="005A0A8A" w:rsidRPr="00F05E74" w:rsidRDefault="005A0A8A" w:rsidP="005A0A8A">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30970A28" w14:textId="77777777" w:rsidR="005A0A8A" w:rsidRPr="00F05E74" w:rsidRDefault="005A0A8A" w:rsidP="005A0A8A">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5ABBFC5F" w14:textId="3BA675B7" w:rsidR="00892D37" w:rsidRPr="00F05E74" w:rsidRDefault="00892D37" w:rsidP="00892D37">
      <w:pPr>
        <w:pStyle w:val="Header"/>
        <w:tabs>
          <w:tab w:val="clear" w:pos="4320"/>
          <w:tab w:val="clear" w:pos="8640"/>
          <w:tab w:val="left" w:pos="864"/>
          <w:tab w:val="right" w:pos="2880"/>
          <w:tab w:val="right" w:pos="6120"/>
          <w:tab w:val="right" w:pos="8100"/>
          <w:tab w:val="right" w:pos="9923"/>
          <w:tab w:val="right" w:pos="10044"/>
        </w:tabs>
        <w:spacing w:after="0"/>
        <w:ind w:right="0" w:firstLine="0"/>
        <w:rPr>
          <w:sz w:val="24"/>
          <w:szCs w:val="24"/>
        </w:rPr>
      </w:pPr>
      <w:r w:rsidRPr="00F05E74">
        <w:rPr>
          <w:sz w:val="24"/>
          <w:szCs w:val="24"/>
        </w:rPr>
        <w:t>(</w:t>
      </w:r>
      <w:r w:rsidR="007747FB" w:rsidRPr="00F05E74">
        <w:rPr>
          <w:sz w:val="24"/>
          <w:szCs w:val="24"/>
        </w:rPr>
        <w:t>100</w:t>
      </w:r>
      <w:r w:rsidRPr="00F05E74">
        <w:rPr>
          <w:sz w:val="24"/>
          <w:szCs w:val="24"/>
        </w:rPr>
        <w:t>) 2235-02-796-102-0102-Tribal Area Sub-Plan-</w:t>
      </w:r>
    </w:p>
    <w:p w14:paraId="78CDA39F" w14:textId="77777777" w:rsidR="00892D37" w:rsidRPr="00224876"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sz w:val="24"/>
          <w:szCs w:val="24"/>
          <w:lang w:val="pt-BR"/>
        </w:rPr>
      </w:pPr>
      <w:r w:rsidRPr="00F05E74">
        <w:rPr>
          <w:sz w:val="24"/>
          <w:szCs w:val="24"/>
        </w:rPr>
        <w:tab/>
      </w:r>
      <w:r w:rsidRPr="00224876">
        <w:rPr>
          <w:i/>
          <w:sz w:val="24"/>
          <w:szCs w:val="24"/>
          <w:lang w:val="pt-BR"/>
        </w:rPr>
        <w:t xml:space="preserve">7884-Pradhan Mantri </w:t>
      </w:r>
    </w:p>
    <w:p w14:paraId="040B062C" w14:textId="77777777" w:rsidR="00892D37" w:rsidRPr="00224876"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lang w:val="pt-BR"/>
        </w:rPr>
      </w:pPr>
      <w:r w:rsidRPr="00224876">
        <w:rPr>
          <w:i/>
          <w:sz w:val="24"/>
          <w:szCs w:val="24"/>
          <w:lang w:val="pt-BR"/>
        </w:rPr>
        <w:tab/>
        <w:t>Matru Vandana-</w:t>
      </w:r>
    </w:p>
    <w:p w14:paraId="35F87FC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rPr>
      </w:pPr>
      <w:r w:rsidRPr="00224876">
        <w:rPr>
          <w:sz w:val="24"/>
          <w:szCs w:val="24"/>
          <w:lang w:val="pt-BR"/>
        </w:rPr>
        <w:tab/>
        <w:t>O.</w:t>
      </w:r>
      <w:r w:rsidRPr="00224876">
        <w:rPr>
          <w:sz w:val="24"/>
          <w:szCs w:val="24"/>
          <w:lang w:val="pt-BR"/>
        </w:rPr>
        <w:tab/>
      </w:r>
      <w:r w:rsidRPr="00224876">
        <w:rPr>
          <w:sz w:val="24"/>
          <w:szCs w:val="24"/>
          <w:lang w:val="pt-BR"/>
        </w:rPr>
        <w:tab/>
      </w:r>
      <w:r w:rsidRPr="00F05E74">
        <w:rPr>
          <w:sz w:val="24"/>
          <w:szCs w:val="24"/>
        </w:rPr>
        <w:t xml:space="preserve">380.00 </w:t>
      </w:r>
    </w:p>
    <w:p w14:paraId="1949EAA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(-)280.00</w:t>
      </w:r>
      <w:r w:rsidRPr="00F05E74">
        <w:rPr>
          <w:sz w:val="24"/>
          <w:szCs w:val="24"/>
        </w:rPr>
        <w:tab/>
        <w:t>100.00</w:t>
      </w:r>
      <w:r w:rsidRPr="00F05E74">
        <w:rPr>
          <w:sz w:val="24"/>
          <w:szCs w:val="24"/>
        </w:rPr>
        <w:tab/>
        <w:t>0.00</w:t>
      </w:r>
      <w:r w:rsidRPr="00F05E74">
        <w:rPr>
          <w:sz w:val="24"/>
          <w:szCs w:val="24"/>
        </w:rPr>
        <w:tab/>
        <w:t xml:space="preserve">(-)100.00 </w:t>
      </w:r>
    </w:p>
    <w:p w14:paraId="43BCC757" w14:textId="04FD05FC"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b/>
          <w:sz w:val="24"/>
          <w:szCs w:val="24"/>
        </w:rPr>
      </w:pPr>
      <w:r w:rsidRPr="00F05E74">
        <w:rPr>
          <w:sz w:val="24"/>
          <w:szCs w:val="24"/>
        </w:rPr>
        <w:tab/>
      </w:r>
      <w:r w:rsidR="002273EA" w:rsidRPr="00F05E74">
        <w:rPr>
          <w:b/>
          <w:bCs/>
          <w:sz w:val="24"/>
          <w:szCs w:val="24"/>
        </w:rPr>
        <w:t xml:space="preserve">Reduction </w:t>
      </w:r>
      <w:r w:rsidR="002273EA" w:rsidRPr="00F05E74">
        <w:rPr>
          <w:b/>
          <w:sz w:val="24"/>
          <w:szCs w:val="24"/>
        </w:rPr>
        <w:t xml:space="preserve">of </w:t>
      </w:r>
      <w:r w:rsidR="002273EA" w:rsidRPr="00F05E74">
        <w:rPr>
          <w:rFonts w:ascii="Rupee Foradian" w:hAnsi="Rupee Foradian"/>
          <w:b/>
          <w:sz w:val="23"/>
          <w:szCs w:val="23"/>
        </w:rPr>
        <w:t xml:space="preserve">` </w:t>
      </w:r>
      <w:r w:rsidR="002273EA" w:rsidRPr="00F05E74">
        <w:rPr>
          <w:b/>
          <w:sz w:val="24"/>
          <w:szCs w:val="24"/>
        </w:rPr>
        <w:t xml:space="preserve">280.00 lakh from the provision through re-appropriation and surrender of </w:t>
      </w:r>
      <w:r w:rsidR="002273EA" w:rsidRPr="00F05E74">
        <w:rPr>
          <w:rFonts w:ascii="Rupee Foradian" w:hAnsi="Rupee Foradian"/>
          <w:b/>
          <w:sz w:val="23"/>
          <w:szCs w:val="23"/>
        </w:rPr>
        <w:t xml:space="preserve">` </w:t>
      </w:r>
      <w:r w:rsidR="002273EA" w:rsidRPr="00F05E74">
        <w:rPr>
          <w:b/>
          <w:sz w:val="24"/>
          <w:szCs w:val="24"/>
        </w:rPr>
        <w:t xml:space="preserve">279.90 lakh and </w:t>
      </w:r>
      <w:r w:rsidR="002273EA" w:rsidRPr="00F05E74">
        <w:rPr>
          <w:rFonts w:ascii="Rupee Foradian" w:hAnsi="Rupee Foradian"/>
          <w:b/>
          <w:sz w:val="23"/>
          <w:szCs w:val="23"/>
        </w:rPr>
        <w:t xml:space="preserve">` </w:t>
      </w:r>
      <w:r w:rsidR="002273EA" w:rsidRPr="00F05E74">
        <w:rPr>
          <w:b/>
          <w:sz w:val="24"/>
          <w:szCs w:val="24"/>
        </w:rPr>
        <w:t>0.10 lakh respectively. Reasons for re-appropriation and surrender as well as final saving have not been intimated (July 2024).</w:t>
      </w:r>
      <w:r w:rsidRPr="00F05E74">
        <w:rPr>
          <w:b/>
          <w:sz w:val="24"/>
          <w:szCs w:val="24"/>
        </w:rPr>
        <w:t xml:space="preserve"> </w:t>
      </w:r>
      <w:r w:rsidR="002273EA" w:rsidRPr="00F05E74">
        <w:rPr>
          <w:b/>
          <w:bCs/>
          <w:sz w:val="24"/>
          <w:szCs w:val="24"/>
        </w:rPr>
        <w:t>Persistent saving under this head had also been noticed during 2018-19 to 2022-23.</w:t>
      </w:r>
    </w:p>
    <w:p w14:paraId="3C381BF0" w14:textId="76D2B63C"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jc w:val="both"/>
        <w:rPr>
          <w:b/>
          <w:sz w:val="24"/>
          <w:szCs w:val="24"/>
        </w:rPr>
      </w:pPr>
      <w:r w:rsidRPr="00F05E74">
        <w:rPr>
          <w:sz w:val="24"/>
          <w:szCs w:val="24"/>
        </w:rPr>
        <w:t>(10</w:t>
      </w:r>
      <w:r w:rsidR="007747FB" w:rsidRPr="00F05E74">
        <w:rPr>
          <w:sz w:val="24"/>
          <w:szCs w:val="24"/>
        </w:rPr>
        <w:t>1</w:t>
      </w:r>
      <w:r w:rsidRPr="00F05E74">
        <w:rPr>
          <w:sz w:val="24"/>
          <w:szCs w:val="24"/>
        </w:rPr>
        <w:t xml:space="preserve">) 2235-02-796-103-0702-Centrally Sponsored </w:t>
      </w:r>
      <w:r w:rsidRPr="00F05E74">
        <w:rPr>
          <w:sz w:val="24"/>
          <w:szCs w:val="24"/>
        </w:rPr>
        <w:tab/>
        <w:t>Schemes (T.A.S.P.)-</w:t>
      </w:r>
    </w:p>
    <w:p w14:paraId="4F949D0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sz w:val="24"/>
          <w:szCs w:val="24"/>
        </w:rPr>
        <w:tab/>
        <w:t xml:space="preserve">6641-One Stop </w:t>
      </w:r>
    </w:p>
    <w:p w14:paraId="1359036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sz w:val="24"/>
          <w:szCs w:val="24"/>
        </w:rPr>
        <w:tab/>
        <w:t>Centre (</w:t>
      </w:r>
      <w:r w:rsidRPr="00F05E74">
        <w:rPr>
          <w:i/>
          <w:iCs/>
          <w:sz w:val="24"/>
          <w:szCs w:val="24"/>
        </w:rPr>
        <w:t>Sakhi</w:t>
      </w:r>
      <w:r w:rsidRPr="00F05E74">
        <w:rPr>
          <w:sz w:val="24"/>
          <w:szCs w:val="24"/>
        </w:rPr>
        <w:t>)-</w:t>
      </w:r>
    </w:p>
    <w:p w14:paraId="58E3D1B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555.73</w:t>
      </w:r>
    </w:p>
    <w:p w14:paraId="36F24BA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(-)368.60</w:t>
      </w:r>
      <w:r w:rsidRPr="00F05E74">
        <w:rPr>
          <w:sz w:val="24"/>
          <w:szCs w:val="24"/>
        </w:rPr>
        <w:tab/>
        <w:t>187.13</w:t>
      </w:r>
      <w:r w:rsidRPr="00F05E74">
        <w:rPr>
          <w:sz w:val="24"/>
          <w:szCs w:val="24"/>
        </w:rPr>
        <w:tab/>
        <w:t>187.13</w:t>
      </w:r>
      <w:r w:rsidRPr="00F05E74">
        <w:rPr>
          <w:sz w:val="24"/>
          <w:szCs w:val="24"/>
        </w:rPr>
        <w:tab/>
        <w:t xml:space="preserve">0.00 </w:t>
      </w:r>
    </w:p>
    <w:p w14:paraId="084C1EA8" w14:textId="37857F0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FA6333" w:rsidRPr="00F05E74">
        <w:rPr>
          <w:b/>
          <w:bCs/>
          <w:sz w:val="24"/>
          <w:szCs w:val="24"/>
        </w:rPr>
        <w:t xml:space="preserve">Reduction </w:t>
      </w:r>
      <w:r w:rsidR="00FA6333" w:rsidRPr="00F05E74">
        <w:rPr>
          <w:b/>
          <w:sz w:val="24"/>
          <w:szCs w:val="24"/>
        </w:rPr>
        <w:t xml:space="preserve">of </w:t>
      </w:r>
      <w:r w:rsidR="00FA6333" w:rsidRPr="00F05E74">
        <w:rPr>
          <w:rFonts w:ascii="Rupee Foradian" w:hAnsi="Rupee Foradian"/>
          <w:b/>
          <w:sz w:val="23"/>
          <w:szCs w:val="23"/>
        </w:rPr>
        <w:t xml:space="preserve">` </w:t>
      </w:r>
      <w:r w:rsidR="00FA6333" w:rsidRPr="00F05E74">
        <w:rPr>
          <w:b/>
          <w:sz w:val="24"/>
          <w:szCs w:val="24"/>
        </w:rPr>
        <w:t xml:space="preserve">368.60 lakh from the provision </w:t>
      </w:r>
      <w:r w:rsidRPr="00F05E74">
        <w:rPr>
          <w:b/>
          <w:sz w:val="24"/>
          <w:szCs w:val="24"/>
        </w:rPr>
        <w:t xml:space="preserve">by way of surrender was attributed to </w:t>
      </w:r>
      <w:r w:rsidRPr="00F05E74">
        <w:rPr>
          <w:b/>
          <w:sz w:val="24"/>
          <w:szCs w:val="24"/>
        </w:rPr>
        <w:br/>
        <w:t>non-</w:t>
      </w:r>
      <w:r w:rsidR="00FA6333" w:rsidRPr="00F05E74">
        <w:rPr>
          <w:b/>
          <w:sz w:val="24"/>
          <w:szCs w:val="24"/>
        </w:rPr>
        <w:t>receipt</w:t>
      </w:r>
      <w:r w:rsidRPr="00F05E74">
        <w:rPr>
          <w:b/>
          <w:sz w:val="24"/>
          <w:szCs w:val="24"/>
        </w:rPr>
        <w:t xml:space="preserve"> of Central share by the Government of India.</w:t>
      </w:r>
      <w:r w:rsidR="00FA6333" w:rsidRPr="00F05E74">
        <w:rPr>
          <w:b/>
          <w:sz w:val="24"/>
          <w:szCs w:val="24"/>
        </w:rPr>
        <w:t xml:space="preserve"> </w:t>
      </w:r>
      <w:r w:rsidR="00FA6333" w:rsidRPr="00F05E74">
        <w:rPr>
          <w:b/>
          <w:bCs/>
          <w:sz w:val="24"/>
          <w:szCs w:val="24"/>
        </w:rPr>
        <w:t>Saving had occurred under this head during 2022-23 also.</w:t>
      </w:r>
    </w:p>
    <w:p w14:paraId="6B40CB3A" w14:textId="5C16F78A"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(10</w:t>
      </w:r>
      <w:r w:rsidR="007747FB" w:rsidRPr="00F05E74">
        <w:rPr>
          <w:szCs w:val="24"/>
        </w:rPr>
        <w:t>2</w:t>
      </w:r>
      <w:r w:rsidRPr="00F05E74">
        <w:rPr>
          <w:szCs w:val="24"/>
        </w:rPr>
        <w:t>) 2236-02-796-101-0705-Centrally Sponsored Scheme</w:t>
      </w:r>
    </w:p>
    <w:p w14:paraId="2FC152C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 xml:space="preserve">(T.A.S.P.)-State Share- </w:t>
      </w:r>
    </w:p>
    <w:p w14:paraId="2690722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7361-</w:t>
      </w:r>
      <w:r w:rsidRPr="00224876">
        <w:rPr>
          <w:i/>
          <w:iCs/>
          <w:sz w:val="24"/>
          <w:szCs w:val="24"/>
        </w:rPr>
        <w:t>Sabala Yojana</w:t>
      </w:r>
      <w:r w:rsidRPr="00F05E74">
        <w:rPr>
          <w:sz w:val="24"/>
          <w:szCs w:val="24"/>
        </w:rPr>
        <w:t>-</w:t>
      </w:r>
      <w:r w:rsidRPr="00F05E74">
        <w:rPr>
          <w:sz w:val="24"/>
          <w:szCs w:val="24"/>
        </w:rPr>
        <w:tab/>
      </w:r>
    </w:p>
    <w:p w14:paraId="0E7748C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1,617.08</w:t>
      </w:r>
    </w:p>
    <w:p w14:paraId="113016F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(-)334.88</w:t>
      </w:r>
      <w:r w:rsidRPr="00F05E74">
        <w:rPr>
          <w:sz w:val="24"/>
          <w:szCs w:val="24"/>
        </w:rPr>
        <w:tab/>
        <w:t>1,282.20</w:t>
      </w:r>
      <w:r w:rsidRPr="00F05E74">
        <w:rPr>
          <w:sz w:val="24"/>
          <w:szCs w:val="24"/>
        </w:rPr>
        <w:tab/>
        <w:t>1,282.20</w:t>
      </w:r>
      <w:r w:rsidRPr="00F05E74">
        <w:rPr>
          <w:sz w:val="24"/>
          <w:szCs w:val="24"/>
        </w:rPr>
        <w:tab/>
        <w:t xml:space="preserve">0.00 </w:t>
      </w:r>
    </w:p>
    <w:p w14:paraId="7CEDFAA9" w14:textId="2D03FF8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5A0408" w:rsidRPr="00F05E74">
        <w:rPr>
          <w:b/>
          <w:bCs/>
          <w:sz w:val="24"/>
          <w:szCs w:val="24"/>
        </w:rPr>
        <w:t xml:space="preserve">Reduction </w:t>
      </w:r>
      <w:r w:rsidR="005A0408" w:rsidRPr="00F05E74">
        <w:rPr>
          <w:b/>
          <w:sz w:val="24"/>
          <w:szCs w:val="24"/>
        </w:rPr>
        <w:t xml:space="preserve">of </w:t>
      </w:r>
      <w:r w:rsidR="005A0408" w:rsidRPr="00F05E74">
        <w:rPr>
          <w:rFonts w:ascii="Rupee Foradian" w:hAnsi="Rupee Foradian"/>
          <w:b/>
          <w:sz w:val="23"/>
          <w:szCs w:val="23"/>
        </w:rPr>
        <w:t xml:space="preserve">` </w:t>
      </w:r>
      <w:r w:rsidR="005A0408" w:rsidRPr="00F05E74">
        <w:rPr>
          <w:b/>
          <w:sz w:val="24"/>
          <w:szCs w:val="24"/>
        </w:rPr>
        <w:t xml:space="preserve">334.88 lakh from the provision through re-appropriation and surrender of </w:t>
      </w:r>
      <w:r w:rsidR="005A0408" w:rsidRPr="00F05E74">
        <w:rPr>
          <w:rFonts w:ascii="Rupee Foradian" w:hAnsi="Rupee Foradian"/>
          <w:b/>
          <w:sz w:val="23"/>
          <w:szCs w:val="23"/>
        </w:rPr>
        <w:t xml:space="preserve">` </w:t>
      </w:r>
      <w:r w:rsidR="005A0408" w:rsidRPr="00F05E74">
        <w:rPr>
          <w:b/>
          <w:sz w:val="24"/>
          <w:szCs w:val="24"/>
        </w:rPr>
        <w:t xml:space="preserve">334.00 lakh and </w:t>
      </w:r>
      <w:r w:rsidR="005A0408" w:rsidRPr="00F05E74">
        <w:rPr>
          <w:rFonts w:ascii="Rupee Foradian" w:hAnsi="Rupee Foradian"/>
          <w:b/>
          <w:sz w:val="23"/>
          <w:szCs w:val="23"/>
        </w:rPr>
        <w:t xml:space="preserve">` </w:t>
      </w:r>
      <w:r w:rsidR="005A0408" w:rsidRPr="00F05E74">
        <w:rPr>
          <w:b/>
          <w:sz w:val="24"/>
          <w:szCs w:val="24"/>
        </w:rPr>
        <w:t>0.88 lakh respectively was attributed to non-operation of Aanganbadi centers in Districts. Reasons for re-appropriation have not been intimated (July 2024).</w:t>
      </w:r>
    </w:p>
    <w:p w14:paraId="50B62C0A" w14:textId="7BE13B38"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(10</w:t>
      </w:r>
      <w:r w:rsidR="007747FB" w:rsidRPr="00F05E74">
        <w:rPr>
          <w:szCs w:val="24"/>
        </w:rPr>
        <w:t>3</w:t>
      </w:r>
      <w:r w:rsidRPr="00F05E74">
        <w:rPr>
          <w:szCs w:val="24"/>
        </w:rPr>
        <w:t>) 2236-02-796-101-0705-Centrally Sponsored Scheme</w:t>
      </w:r>
    </w:p>
    <w:p w14:paraId="77C4653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 xml:space="preserve">(T.A.S.P.)-State Share- </w:t>
      </w:r>
    </w:p>
    <w:p w14:paraId="446B797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9050-Minimum Needs Programme </w:t>
      </w:r>
    </w:p>
    <w:p w14:paraId="6A1FDAE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0"/>
        <w:ind w:right="0" w:firstLine="0"/>
        <w:rPr>
          <w:sz w:val="24"/>
          <w:szCs w:val="24"/>
        </w:rPr>
      </w:pPr>
      <w:r w:rsidRPr="00F05E74">
        <w:rPr>
          <w:sz w:val="24"/>
          <w:szCs w:val="24"/>
        </w:rPr>
        <w:tab/>
        <w:t xml:space="preserve">Special Nutrition </w:t>
      </w:r>
    </w:p>
    <w:p w14:paraId="631E398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0"/>
        <w:ind w:right="0" w:firstLine="0"/>
        <w:rPr>
          <w:sz w:val="24"/>
          <w:szCs w:val="24"/>
        </w:rPr>
      </w:pPr>
      <w:r w:rsidRPr="00F05E74">
        <w:rPr>
          <w:sz w:val="24"/>
          <w:szCs w:val="24"/>
        </w:rPr>
        <w:tab/>
        <w:t>Scheme-</w:t>
      </w:r>
      <w:r w:rsidRPr="00F05E74">
        <w:rPr>
          <w:sz w:val="24"/>
          <w:szCs w:val="24"/>
        </w:rPr>
        <w:tab/>
      </w:r>
    </w:p>
    <w:p w14:paraId="199270F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13,300.00</w:t>
      </w:r>
    </w:p>
    <w:p w14:paraId="2204D46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(-)3,489.61</w:t>
      </w:r>
      <w:r w:rsidRPr="00F05E74">
        <w:rPr>
          <w:sz w:val="24"/>
          <w:szCs w:val="24"/>
        </w:rPr>
        <w:tab/>
        <w:t>9,810.39</w:t>
      </w:r>
      <w:r w:rsidRPr="00F05E74">
        <w:rPr>
          <w:sz w:val="24"/>
          <w:szCs w:val="24"/>
        </w:rPr>
        <w:tab/>
        <w:t>9,810.39</w:t>
      </w:r>
      <w:r w:rsidRPr="00F05E74">
        <w:rPr>
          <w:sz w:val="24"/>
          <w:szCs w:val="24"/>
        </w:rPr>
        <w:tab/>
        <w:t>0.00</w:t>
      </w:r>
    </w:p>
    <w:p w14:paraId="2E545180" w14:textId="0D6F6186"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5A0408" w:rsidRPr="00F05E74">
        <w:rPr>
          <w:b/>
          <w:bCs/>
          <w:sz w:val="24"/>
          <w:szCs w:val="24"/>
        </w:rPr>
        <w:t xml:space="preserve">Reduction </w:t>
      </w:r>
      <w:r w:rsidR="005A0408" w:rsidRPr="00F05E74">
        <w:rPr>
          <w:b/>
          <w:sz w:val="24"/>
          <w:szCs w:val="24"/>
        </w:rPr>
        <w:t xml:space="preserve">of </w:t>
      </w:r>
      <w:r w:rsidR="005A0408" w:rsidRPr="00F05E74">
        <w:rPr>
          <w:rFonts w:ascii="Rupee Foradian" w:hAnsi="Rupee Foradian"/>
          <w:b/>
          <w:sz w:val="23"/>
          <w:szCs w:val="23"/>
        </w:rPr>
        <w:t xml:space="preserve">` </w:t>
      </w:r>
      <w:r w:rsidR="005A0408" w:rsidRPr="00F05E74">
        <w:rPr>
          <w:b/>
          <w:sz w:val="24"/>
          <w:szCs w:val="24"/>
        </w:rPr>
        <w:t xml:space="preserve">3,489.61 lakh from the provision through re-appropriation and surrender of </w:t>
      </w:r>
      <w:r w:rsidR="005A0408" w:rsidRPr="00F05E74">
        <w:rPr>
          <w:rFonts w:ascii="Rupee Foradian" w:hAnsi="Rupee Foradian"/>
          <w:b/>
          <w:sz w:val="23"/>
          <w:szCs w:val="23"/>
        </w:rPr>
        <w:t xml:space="preserve">` </w:t>
      </w:r>
      <w:r w:rsidR="005A0408" w:rsidRPr="00F05E74">
        <w:rPr>
          <w:b/>
          <w:sz w:val="24"/>
          <w:szCs w:val="24"/>
        </w:rPr>
        <w:t xml:space="preserve">3,489.00 lakh and </w:t>
      </w:r>
      <w:r w:rsidR="005A0408" w:rsidRPr="00F05E74">
        <w:rPr>
          <w:rFonts w:ascii="Rupee Foradian" w:hAnsi="Rupee Foradian"/>
          <w:b/>
          <w:sz w:val="23"/>
          <w:szCs w:val="23"/>
        </w:rPr>
        <w:t xml:space="preserve">` </w:t>
      </w:r>
      <w:r w:rsidR="005A0408" w:rsidRPr="00F05E74">
        <w:rPr>
          <w:b/>
          <w:sz w:val="24"/>
          <w:szCs w:val="24"/>
        </w:rPr>
        <w:t>0.61 lakh respectively was attributed to non-operation of all the Aanganbadi centers. Reasons for re-appropriation have not been intimated (July 2024).</w:t>
      </w:r>
      <w:r w:rsidRPr="00F05E74">
        <w:rPr>
          <w:b/>
          <w:sz w:val="24"/>
          <w:szCs w:val="24"/>
        </w:rPr>
        <w:t xml:space="preserve"> </w:t>
      </w:r>
      <w:r w:rsidR="005A0408" w:rsidRPr="00F05E74">
        <w:rPr>
          <w:b/>
          <w:sz w:val="24"/>
          <w:szCs w:val="24"/>
        </w:rPr>
        <w:t>Saving had occurred under this head during 2022-23 also.</w:t>
      </w:r>
    </w:p>
    <w:p w14:paraId="2C451932" w14:textId="318423D4"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rPr>
          <w:sz w:val="24"/>
          <w:szCs w:val="24"/>
        </w:rPr>
      </w:pPr>
      <w:r w:rsidRPr="00F05E74">
        <w:rPr>
          <w:sz w:val="24"/>
          <w:szCs w:val="24"/>
        </w:rPr>
        <w:t>(10</w:t>
      </w:r>
      <w:r w:rsidR="007747FB" w:rsidRPr="00F05E74">
        <w:rPr>
          <w:sz w:val="24"/>
          <w:szCs w:val="24"/>
        </w:rPr>
        <w:t>4</w:t>
      </w:r>
      <w:r w:rsidRPr="00F05E74">
        <w:rPr>
          <w:sz w:val="24"/>
          <w:szCs w:val="24"/>
        </w:rPr>
        <w:t xml:space="preserve">) 2236-02-796-101-0702-Centrally Sponsored </w:t>
      </w:r>
      <w:r w:rsidRPr="00F05E74">
        <w:rPr>
          <w:sz w:val="24"/>
          <w:szCs w:val="24"/>
        </w:rPr>
        <w:tab/>
        <w:t>Scheme (T.A.S.P.)-</w:t>
      </w:r>
    </w:p>
    <w:p w14:paraId="71E45FA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7361-</w:t>
      </w:r>
      <w:r w:rsidRPr="00F05E74">
        <w:rPr>
          <w:i/>
          <w:iCs/>
          <w:sz w:val="24"/>
          <w:szCs w:val="24"/>
        </w:rPr>
        <w:t>Sabala Yojana</w:t>
      </w:r>
      <w:r w:rsidRPr="00F05E74">
        <w:rPr>
          <w:sz w:val="24"/>
          <w:szCs w:val="24"/>
        </w:rPr>
        <w:t>-</w:t>
      </w:r>
      <w:r w:rsidRPr="00F05E74">
        <w:rPr>
          <w:sz w:val="24"/>
          <w:szCs w:val="24"/>
        </w:rPr>
        <w:tab/>
        <w:t xml:space="preserve"> </w:t>
      </w:r>
    </w:p>
    <w:p w14:paraId="6136E80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1,617.08</w:t>
      </w:r>
    </w:p>
    <w:p w14:paraId="12713F20" w14:textId="7438CD1F"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C358E5">
        <w:rPr>
          <w:sz w:val="24"/>
          <w:szCs w:val="24"/>
        </w:rPr>
        <w:t xml:space="preserve"> </w:t>
      </w:r>
      <w:r w:rsidR="00C358E5" w:rsidRPr="00F10875">
        <w:rPr>
          <w:rFonts w:ascii="Rupee Foradian" w:hAnsi="Rupee Foradian"/>
          <w:sz w:val="22"/>
          <w:szCs w:val="22"/>
        </w:rPr>
        <w:t>(`</w:t>
      </w:r>
      <w:r w:rsidR="00C358E5" w:rsidRPr="00F10875">
        <w:rPr>
          <w:sz w:val="22"/>
          <w:szCs w:val="22"/>
        </w:rPr>
        <w:t>100</w:t>
      </w:r>
      <w:r w:rsidR="00C358E5" w:rsidRPr="00F10875">
        <w:rPr>
          <w:rFonts w:ascii="Rupee Foradian" w:hAnsi="Rupee Foradian"/>
          <w:sz w:val="22"/>
          <w:szCs w:val="22"/>
        </w:rPr>
        <w:t>)</w:t>
      </w:r>
    </w:p>
    <w:p w14:paraId="1D8F608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(-)334.88</w:t>
      </w:r>
      <w:r w:rsidRPr="00F05E74">
        <w:rPr>
          <w:sz w:val="24"/>
          <w:szCs w:val="24"/>
        </w:rPr>
        <w:tab/>
        <w:t>1,282.20</w:t>
      </w:r>
      <w:r w:rsidRPr="00F05E74">
        <w:rPr>
          <w:sz w:val="24"/>
          <w:szCs w:val="24"/>
        </w:rPr>
        <w:tab/>
        <w:t>1,282.20</w:t>
      </w:r>
      <w:r w:rsidRPr="00F05E74">
        <w:rPr>
          <w:sz w:val="24"/>
          <w:szCs w:val="24"/>
        </w:rPr>
        <w:tab/>
        <w:t>0.00</w:t>
      </w:r>
    </w:p>
    <w:p w14:paraId="2076F3D6" w14:textId="6B2AAE13"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r w:rsidRPr="00F05E74">
        <w:rPr>
          <w:b/>
          <w:sz w:val="24"/>
          <w:szCs w:val="24"/>
        </w:rPr>
        <w:tab/>
      </w:r>
      <w:r w:rsidR="005A0408" w:rsidRPr="00F05E74">
        <w:rPr>
          <w:b/>
          <w:bCs/>
          <w:sz w:val="24"/>
          <w:szCs w:val="24"/>
        </w:rPr>
        <w:t xml:space="preserve">Reduction </w:t>
      </w:r>
      <w:r w:rsidR="005A0408" w:rsidRPr="00F05E74">
        <w:rPr>
          <w:b/>
          <w:sz w:val="24"/>
          <w:szCs w:val="24"/>
        </w:rPr>
        <w:t xml:space="preserve">of </w:t>
      </w:r>
      <w:r w:rsidR="005A0408" w:rsidRPr="00F05E74">
        <w:rPr>
          <w:rFonts w:ascii="Rupee Foradian" w:hAnsi="Rupee Foradian"/>
          <w:b/>
          <w:sz w:val="23"/>
          <w:szCs w:val="23"/>
        </w:rPr>
        <w:t xml:space="preserve">` </w:t>
      </w:r>
      <w:r w:rsidR="005A0408" w:rsidRPr="00F05E74">
        <w:rPr>
          <w:b/>
          <w:sz w:val="24"/>
          <w:szCs w:val="24"/>
        </w:rPr>
        <w:t>334.88 lakh from the provision by way of surrender was attributed to non-operation of Aanganbadi centers in Districts.</w:t>
      </w:r>
    </w:p>
    <w:p w14:paraId="6786E036" w14:textId="77777777" w:rsidR="005A0408" w:rsidRPr="00F05E74" w:rsidRDefault="005A0408"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p>
    <w:p w14:paraId="0F99A40F" w14:textId="77777777" w:rsidR="005A0408" w:rsidRPr="00F05E74" w:rsidRDefault="005A0408"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p>
    <w:p w14:paraId="329BD41F" w14:textId="77777777" w:rsidR="005A0408" w:rsidRPr="00F05E74" w:rsidRDefault="005A0408"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p>
    <w:p w14:paraId="2A49BC59" w14:textId="77777777" w:rsidR="005A0408" w:rsidRPr="00F05E74" w:rsidRDefault="00892D37" w:rsidP="005A0408">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sz w:val="24"/>
          <w:szCs w:val="24"/>
        </w:rPr>
        <w:lastRenderedPageBreak/>
        <w:t xml:space="preserve"> </w:t>
      </w:r>
      <w:r w:rsidR="005A0408" w:rsidRPr="00F05E74">
        <w:rPr>
          <w:b/>
          <w:sz w:val="24"/>
          <w:szCs w:val="24"/>
        </w:rPr>
        <w:t>Grant No.41</w:t>
      </w:r>
      <w:r w:rsidR="005A0408" w:rsidRPr="00F05E74">
        <w:rPr>
          <w:sz w:val="24"/>
          <w:szCs w:val="24"/>
        </w:rPr>
        <w:t>-contd.</w:t>
      </w:r>
    </w:p>
    <w:p w14:paraId="69CB6BC2" w14:textId="77777777" w:rsidR="005A0408" w:rsidRPr="00F05E74" w:rsidRDefault="005A0408" w:rsidP="005A0408">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BF1F1FB" w14:textId="77777777" w:rsidR="005A0408" w:rsidRPr="00F05E74" w:rsidRDefault="005A0408" w:rsidP="005A0408">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4BDCF15D" w14:textId="77777777" w:rsidR="005A0408" w:rsidRPr="00F05E74" w:rsidRDefault="005A0408" w:rsidP="005A0408">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0E751596" w14:textId="25CC5FF7"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rPr>
          <w:sz w:val="24"/>
          <w:szCs w:val="24"/>
        </w:rPr>
      </w:pPr>
      <w:r w:rsidRPr="00F05E74">
        <w:rPr>
          <w:sz w:val="24"/>
          <w:szCs w:val="24"/>
        </w:rPr>
        <w:t>(10</w:t>
      </w:r>
      <w:r w:rsidR="007747FB" w:rsidRPr="00F05E74">
        <w:rPr>
          <w:sz w:val="24"/>
          <w:szCs w:val="24"/>
        </w:rPr>
        <w:t>5</w:t>
      </w:r>
      <w:r w:rsidRPr="00F05E74">
        <w:rPr>
          <w:sz w:val="24"/>
          <w:szCs w:val="24"/>
        </w:rPr>
        <w:t xml:space="preserve">) 2236-02-796-101-0702-Centrally Sponsored </w:t>
      </w:r>
      <w:r w:rsidRPr="00F05E74">
        <w:rPr>
          <w:sz w:val="24"/>
          <w:szCs w:val="24"/>
        </w:rPr>
        <w:tab/>
        <w:t>Scheme (T.A.S.P.)-</w:t>
      </w:r>
    </w:p>
    <w:p w14:paraId="3CC9E1D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9050-Minimum Needs Programme </w:t>
      </w:r>
    </w:p>
    <w:p w14:paraId="27EA312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0"/>
        <w:ind w:right="0" w:firstLine="0"/>
        <w:rPr>
          <w:sz w:val="24"/>
          <w:szCs w:val="24"/>
        </w:rPr>
      </w:pPr>
      <w:r w:rsidRPr="00F05E74">
        <w:rPr>
          <w:sz w:val="24"/>
          <w:szCs w:val="24"/>
        </w:rPr>
        <w:tab/>
        <w:t xml:space="preserve">Special Nutrition </w:t>
      </w:r>
    </w:p>
    <w:p w14:paraId="5E6D620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0"/>
        <w:ind w:right="0" w:firstLine="0"/>
        <w:rPr>
          <w:sz w:val="24"/>
          <w:szCs w:val="24"/>
        </w:rPr>
      </w:pPr>
      <w:r w:rsidRPr="00F05E74">
        <w:rPr>
          <w:sz w:val="24"/>
          <w:szCs w:val="24"/>
        </w:rPr>
        <w:tab/>
        <w:t>Scheme-</w:t>
      </w:r>
      <w:r w:rsidRPr="00F05E74">
        <w:rPr>
          <w:sz w:val="24"/>
          <w:szCs w:val="24"/>
        </w:rPr>
        <w:tab/>
        <w:t xml:space="preserve"> </w:t>
      </w:r>
    </w:p>
    <w:p w14:paraId="2556F98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13,300.00</w:t>
      </w:r>
    </w:p>
    <w:p w14:paraId="14B01028" w14:textId="42221E1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C358E5" w:rsidRPr="00F10875">
        <w:rPr>
          <w:rFonts w:ascii="Rupee Foradian" w:hAnsi="Rupee Foradian"/>
          <w:sz w:val="22"/>
          <w:szCs w:val="22"/>
        </w:rPr>
        <w:t>(`</w:t>
      </w:r>
      <w:r w:rsidR="00C358E5" w:rsidRPr="00F10875">
        <w:rPr>
          <w:sz w:val="22"/>
          <w:szCs w:val="22"/>
        </w:rPr>
        <w:t>100</w:t>
      </w:r>
      <w:r w:rsidR="00C358E5" w:rsidRPr="00F10875">
        <w:rPr>
          <w:rFonts w:ascii="Rupee Foradian" w:hAnsi="Rupee Foradian"/>
          <w:sz w:val="22"/>
          <w:szCs w:val="22"/>
        </w:rPr>
        <w:t>)</w:t>
      </w:r>
    </w:p>
    <w:p w14:paraId="41688D0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(-)3,467.23</w:t>
      </w:r>
      <w:r w:rsidRPr="00F05E74">
        <w:rPr>
          <w:sz w:val="24"/>
          <w:szCs w:val="24"/>
        </w:rPr>
        <w:tab/>
        <w:t>9,832.77</w:t>
      </w:r>
      <w:r w:rsidRPr="00F05E74">
        <w:rPr>
          <w:sz w:val="24"/>
          <w:szCs w:val="24"/>
        </w:rPr>
        <w:tab/>
        <w:t>9,832.78</w:t>
      </w:r>
      <w:r w:rsidRPr="00F05E74">
        <w:rPr>
          <w:sz w:val="24"/>
          <w:szCs w:val="24"/>
        </w:rPr>
        <w:tab/>
        <w:t>+0.01</w:t>
      </w:r>
    </w:p>
    <w:p w14:paraId="62F6E563" w14:textId="47E95175"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r w:rsidRPr="00F05E74">
        <w:rPr>
          <w:b/>
          <w:sz w:val="24"/>
          <w:szCs w:val="24"/>
        </w:rPr>
        <w:tab/>
      </w:r>
      <w:r w:rsidR="005B13CA" w:rsidRPr="00F05E74">
        <w:rPr>
          <w:b/>
          <w:bCs/>
          <w:sz w:val="24"/>
          <w:szCs w:val="24"/>
        </w:rPr>
        <w:t xml:space="preserve">Reduction </w:t>
      </w:r>
      <w:r w:rsidR="005B13CA" w:rsidRPr="00F05E74">
        <w:rPr>
          <w:b/>
          <w:sz w:val="24"/>
          <w:szCs w:val="24"/>
        </w:rPr>
        <w:t xml:space="preserve">of </w:t>
      </w:r>
      <w:r w:rsidR="005B13CA" w:rsidRPr="00F05E74">
        <w:rPr>
          <w:rFonts w:ascii="Rupee Foradian" w:hAnsi="Rupee Foradian"/>
          <w:b/>
          <w:sz w:val="23"/>
          <w:szCs w:val="23"/>
        </w:rPr>
        <w:t xml:space="preserve">` </w:t>
      </w:r>
      <w:r w:rsidR="005B13CA" w:rsidRPr="00F05E74">
        <w:rPr>
          <w:b/>
          <w:sz w:val="24"/>
          <w:szCs w:val="24"/>
        </w:rPr>
        <w:t xml:space="preserve">3,467.23 lakh from the provision by way of surrender was attributed to non-operation of all the Aanganbadi centers. </w:t>
      </w:r>
      <w:r w:rsidR="00497AB4">
        <w:rPr>
          <w:b/>
          <w:sz w:val="24"/>
          <w:szCs w:val="24"/>
        </w:rPr>
        <w:t>Persistent saving</w:t>
      </w:r>
      <w:r w:rsidRPr="00F05E74">
        <w:rPr>
          <w:b/>
          <w:sz w:val="24"/>
          <w:szCs w:val="24"/>
        </w:rPr>
        <w:t xml:space="preserve"> under this head </w:t>
      </w:r>
      <w:r w:rsidR="00497AB4">
        <w:rPr>
          <w:b/>
          <w:sz w:val="24"/>
          <w:szCs w:val="24"/>
        </w:rPr>
        <w:t xml:space="preserve">had also been noticed </w:t>
      </w:r>
      <w:r w:rsidRPr="00F05E74">
        <w:rPr>
          <w:b/>
          <w:sz w:val="24"/>
          <w:szCs w:val="24"/>
        </w:rPr>
        <w:t>during 2018-19 to 202</w:t>
      </w:r>
      <w:r w:rsidR="005B13CA" w:rsidRPr="00F05E74">
        <w:rPr>
          <w:b/>
          <w:sz w:val="24"/>
          <w:szCs w:val="24"/>
        </w:rPr>
        <w:t>2</w:t>
      </w:r>
      <w:r w:rsidRPr="00F05E74">
        <w:rPr>
          <w:b/>
          <w:sz w:val="24"/>
          <w:szCs w:val="24"/>
        </w:rPr>
        <w:t>-2</w:t>
      </w:r>
      <w:r w:rsidR="005B13CA" w:rsidRPr="00F05E74">
        <w:rPr>
          <w:b/>
          <w:sz w:val="24"/>
          <w:szCs w:val="24"/>
        </w:rPr>
        <w:t>3</w:t>
      </w:r>
      <w:r w:rsidRPr="00F05E74">
        <w:rPr>
          <w:b/>
          <w:sz w:val="24"/>
          <w:szCs w:val="24"/>
        </w:rPr>
        <w:t>.</w:t>
      </w:r>
    </w:p>
    <w:p w14:paraId="34CAE85F" w14:textId="50745791"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(10</w:t>
      </w:r>
      <w:r w:rsidR="007747FB" w:rsidRPr="00F05E74">
        <w:rPr>
          <w:sz w:val="24"/>
          <w:szCs w:val="24"/>
        </w:rPr>
        <w:t>6</w:t>
      </w:r>
      <w:r w:rsidRPr="00F05E74">
        <w:rPr>
          <w:sz w:val="24"/>
          <w:szCs w:val="24"/>
        </w:rPr>
        <w:t>) 2236-02-796-101-0102-Tribal Area Sub Plan-</w:t>
      </w:r>
    </w:p>
    <w:p w14:paraId="6741637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6359-Mukhyamantri Nutrition </w:t>
      </w:r>
    </w:p>
    <w:p w14:paraId="5290EB9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Campaign-</w:t>
      </w:r>
      <w:r w:rsidRPr="00F05E74">
        <w:rPr>
          <w:sz w:val="24"/>
          <w:szCs w:val="24"/>
        </w:rPr>
        <w:tab/>
      </w:r>
    </w:p>
    <w:p w14:paraId="1CAA341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5,856.40</w:t>
      </w:r>
    </w:p>
    <w:p w14:paraId="489DB12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(-)2,384.14</w:t>
      </w:r>
      <w:r w:rsidRPr="00F05E74">
        <w:rPr>
          <w:sz w:val="24"/>
          <w:szCs w:val="24"/>
        </w:rPr>
        <w:tab/>
        <w:t>3,472.26</w:t>
      </w:r>
      <w:r w:rsidRPr="00F05E74">
        <w:rPr>
          <w:sz w:val="24"/>
          <w:szCs w:val="24"/>
        </w:rPr>
        <w:tab/>
        <w:t>3,472.26</w:t>
      </w:r>
      <w:r w:rsidRPr="00F05E74">
        <w:rPr>
          <w:sz w:val="24"/>
          <w:szCs w:val="24"/>
        </w:rPr>
        <w:tab/>
        <w:t>0.00</w:t>
      </w:r>
    </w:p>
    <w:p w14:paraId="64A1C144" w14:textId="3844919D"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line="230" w:lineRule="auto"/>
        <w:ind w:right="0" w:firstLine="0"/>
        <w:jc w:val="both"/>
        <w:rPr>
          <w:b/>
          <w:sz w:val="24"/>
          <w:szCs w:val="24"/>
        </w:rPr>
      </w:pPr>
      <w:r w:rsidRPr="00F05E74">
        <w:rPr>
          <w:sz w:val="24"/>
          <w:szCs w:val="24"/>
        </w:rPr>
        <w:tab/>
      </w:r>
      <w:r w:rsidR="00E3030D" w:rsidRPr="00F05E74">
        <w:rPr>
          <w:b/>
          <w:bCs/>
          <w:sz w:val="24"/>
          <w:szCs w:val="24"/>
        </w:rPr>
        <w:t xml:space="preserve">Reduction </w:t>
      </w:r>
      <w:r w:rsidR="00E3030D" w:rsidRPr="00F05E74">
        <w:rPr>
          <w:b/>
          <w:sz w:val="24"/>
          <w:szCs w:val="24"/>
        </w:rPr>
        <w:t xml:space="preserve">of </w:t>
      </w:r>
      <w:r w:rsidR="00E3030D" w:rsidRPr="00F05E74">
        <w:rPr>
          <w:rFonts w:ascii="Rupee Foradian" w:hAnsi="Rupee Foradian"/>
          <w:b/>
          <w:sz w:val="23"/>
          <w:szCs w:val="23"/>
        </w:rPr>
        <w:t xml:space="preserve">` </w:t>
      </w:r>
      <w:r w:rsidR="00E3030D" w:rsidRPr="00F05E74">
        <w:rPr>
          <w:b/>
          <w:sz w:val="24"/>
          <w:szCs w:val="24"/>
        </w:rPr>
        <w:t xml:space="preserve">2,384.14 lakh from the provision through re-appropriation and surrender of </w:t>
      </w:r>
      <w:r w:rsidR="00E3030D" w:rsidRPr="00F05E74">
        <w:rPr>
          <w:rFonts w:ascii="Rupee Foradian" w:hAnsi="Rupee Foradian"/>
          <w:b/>
          <w:sz w:val="23"/>
          <w:szCs w:val="23"/>
        </w:rPr>
        <w:t xml:space="preserve">` </w:t>
      </w:r>
      <w:r w:rsidR="00E3030D" w:rsidRPr="00F05E74">
        <w:rPr>
          <w:b/>
          <w:sz w:val="24"/>
          <w:szCs w:val="24"/>
        </w:rPr>
        <w:t xml:space="preserve">1,877.00 lakh and </w:t>
      </w:r>
      <w:r w:rsidR="00E3030D" w:rsidRPr="00F05E74">
        <w:rPr>
          <w:rFonts w:ascii="Rupee Foradian" w:hAnsi="Rupee Foradian"/>
          <w:b/>
          <w:sz w:val="23"/>
          <w:szCs w:val="23"/>
        </w:rPr>
        <w:t xml:space="preserve">` </w:t>
      </w:r>
      <w:r w:rsidR="00E3030D" w:rsidRPr="00F05E74">
        <w:rPr>
          <w:b/>
          <w:sz w:val="24"/>
          <w:szCs w:val="24"/>
        </w:rPr>
        <w:t xml:space="preserve">507.14 lakh respectively. Reasons for both re-appropriation and surrender have not been intimated (July 2024). Saving had occurred under this head during </w:t>
      </w:r>
      <w:r w:rsidR="00E3030D" w:rsidRPr="00F05E74">
        <w:rPr>
          <w:b/>
          <w:sz w:val="24"/>
          <w:szCs w:val="24"/>
        </w:rPr>
        <w:br/>
        <w:t>2020-21 to 2022-23 also.</w:t>
      </w:r>
    </w:p>
    <w:p w14:paraId="2C802BF7" w14:textId="14B3E4AB"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(10</w:t>
      </w:r>
      <w:r w:rsidR="007747FB" w:rsidRPr="00F05E74">
        <w:rPr>
          <w:sz w:val="24"/>
          <w:szCs w:val="24"/>
        </w:rPr>
        <w:t>7</w:t>
      </w:r>
      <w:r w:rsidRPr="00F05E74">
        <w:rPr>
          <w:sz w:val="24"/>
          <w:szCs w:val="24"/>
        </w:rPr>
        <w:t>) 2236-02-796-101-0102-Tribal Area Sub Plan-</w:t>
      </w:r>
    </w:p>
    <w:p w14:paraId="4C23698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9050-Minimum Needs Programme </w:t>
      </w:r>
    </w:p>
    <w:p w14:paraId="05949F9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0"/>
        <w:ind w:right="0" w:firstLine="0"/>
        <w:rPr>
          <w:sz w:val="24"/>
          <w:szCs w:val="24"/>
        </w:rPr>
      </w:pPr>
      <w:r w:rsidRPr="00F05E74">
        <w:rPr>
          <w:sz w:val="24"/>
          <w:szCs w:val="24"/>
        </w:rPr>
        <w:tab/>
        <w:t xml:space="preserve">Special Nutrition </w:t>
      </w:r>
    </w:p>
    <w:p w14:paraId="31BA154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Scheme-</w:t>
      </w:r>
      <w:r w:rsidRPr="00F05E74">
        <w:rPr>
          <w:sz w:val="24"/>
          <w:szCs w:val="24"/>
        </w:rPr>
        <w:tab/>
      </w:r>
    </w:p>
    <w:p w14:paraId="4ACF26F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3,265.00</w:t>
      </w:r>
    </w:p>
    <w:p w14:paraId="0816102C" w14:textId="18770749"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535029">
        <w:rPr>
          <w:sz w:val="24"/>
          <w:szCs w:val="24"/>
        </w:rPr>
        <w:t xml:space="preserve"> </w:t>
      </w:r>
      <w:r w:rsidR="00535029" w:rsidRPr="00F10875">
        <w:rPr>
          <w:rFonts w:ascii="Rupee Foradian" w:hAnsi="Rupee Foradian"/>
          <w:sz w:val="22"/>
          <w:szCs w:val="22"/>
        </w:rPr>
        <w:t>(`</w:t>
      </w:r>
      <w:r w:rsidR="00535029" w:rsidRPr="00F10875">
        <w:rPr>
          <w:sz w:val="22"/>
          <w:szCs w:val="22"/>
        </w:rPr>
        <w:t>100</w:t>
      </w:r>
      <w:r w:rsidR="00535029" w:rsidRPr="00F10875">
        <w:rPr>
          <w:rFonts w:ascii="Rupee Foradian" w:hAnsi="Rupee Foradian"/>
          <w:sz w:val="22"/>
          <w:szCs w:val="22"/>
        </w:rPr>
        <w:t>)</w:t>
      </w:r>
    </w:p>
    <w:p w14:paraId="51771DE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(-)1,743.35</w:t>
      </w:r>
      <w:r w:rsidRPr="00F05E74">
        <w:rPr>
          <w:sz w:val="24"/>
          <w:szCs w:val="24"/>
        </w:rPr>
        <w:tab/>
        <w:t>1,521.65</w:t>
      </w:r>
      <w:r w:rsidRPr="00F05E74">
        <w:rPr>
          <w:sz w:val="24"/>
          <w:szCs w:val="24"/>
        </w:rPr>
        <w:tab/>
        <w:t>1,521.77</w:t>
      </w:r>
      <w:r w:rsidRPr="00F05E74">
        <w:rPr>
          <w:sz w:val="24"/>
          <w:szCs w:val="24"/>
        </w:rPr>
        <w:tab/>
        <w:t>+0.12</w:t>
      </w:r>
    </w:p>
    <w:p w14:paraId="61C42B45" w14:textId="78F9A78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line="230" w:lineRule="auto"/>
        <w:ind w:right="0" w:firstLine="0"/>
        <w:jc w:val="both"/>
        <w:rPr>
          <w:szCs w:val="24"/>
        </w:rPr>
      </w:pPr>
      <w:r w:rsidRPr="00F05E74">
        <w:rPr>
          <w:sz w:val="24"/>
          <w:szCs w:val="24"/>
        </w:rPr>
        <w:tab/>
      </w:r>
      <w:r w:rsidR="005D7E5E" w:rsidRPr="00F05E74">
        <w:rPr>
          <w:b/>
          <w:bCs/>
          <w:sz w:val="24"/>
          <w:szCs w:val="24"/>
        </w:rPr>
        <w:t xml:space="preserve">Reduction </w:t>
      </w:r>
      <w:r w:rsidR="005D7E5E" w:rsidRPr="00F05E74">
        <w:rPr>
          <w:b/>
          <w:sz w:val="24"/>
          <w:szCs w:val="24"/>
        </w:rPr>
        <w:t xml:space="preserve">of </w:t>
      </w:r>
      <w:r w:rsidR="005D7E5E" w:rsidRPr="00F05E74">
        <w:rPr>
          <w:rFonts w:ascii="Rupee Foradian" w:hAnsi="Rupee Foradian"/>
          <w:b/>
          <w:sz w:val="23"/>
          <w:szCs w:val="23"/>
        </w:rPr>
        <w:t xml:space="preserve">` </w:t>
      </w:r>
      <w:r w:rsidR="005D7E5E" w:rsidRPr="00F05E74">
        <w:rPr>
          <w:b/>
          <w:sz w:val="24"/>
          <w:szCs w:val="24"/>
        </w:rPr>
        <w:t>1,743.35 lakh from the provision by way of surrender was attributed to incurring of expenditure as per requirement and non-organisation of programme during implementation of code of conduct. Persistent saving under this head had also been noticed during 2007-08 to 2022-23.</w:t>
      </w:r>
      <w:r w:rsidRPr="00F05E74">
        <w:rPr>
          <w:b/>
          <w:sz w:val="24"/>
          <w:szCs w:val="24"/>
        </w:rPr>
        <w:t xml:space="preserve"> </w:t>
      </w:r>
    </w:p>
    <w:p w14:paraId="3DBCE0EA" w14:textId="53C617D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(10</w:t>
      </w:r>
      <w:r w:rsidR="007747FB" w:rsidRPr="00F05E74">
        <w:rPr>
          <w:szCs w:val="24"/>
        </w:rPr>
        <w:t>8</w:t>
      </w:r>
      <w:r w:rsidRPr="00F05E74">
        <w:rPr>
          <w:szCs w:val="24"/>
        </w:rPr>
        <w:t>) 2401-796-102-0705-Centrally Sponsored Scheme</w:t>
      </w:r>
    </w:p>
    <w:p w14:paraId="120D4B99"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b/>
          <w:sz w:val="24"/>
          <w:szCs w:val="24"/>
        </w:rPr>
      </w:pPr>
      <w:r w:rsidRPr="00F05E74">
        <w:rPr>
          <w:szCs w:val="24"/>
        </w:rPr>
        <w:tab/>
      </w:r>
      <w:r w:rsidRPr="00F05E74">
        <w:rPr>
          <w:sz w:val="24"/>
          <w:szCs w:val="24"/>
        </w:rPr>
        <w:t>(T.A.S.P.)-State Share-</w:t>
      </w:r>
    </w:p>
    <w:p w14:paraId="2319F736" w14:textId="77777777" w:rsidR="00892D37" w:rsidRPr="00F05E74" w:rsidRDefault="00892D37" w:rsidP="00892D37">
      <w:pPr>
        <w:pStyle w:val="Header"/>
        <w:tabs>
          <w:tab w:val="clear" w:pos="4320"/>
          <w:tab w:val="clear" w:pos="8640"/>
          <w:tab w:val="left" w:pos="864"/>
          <w:tab w:val="left" w:pos="1440"/>
          <w:tab w:val="right" w:pos="2880"/>
          <w:tab w:val="left" w:pos="7820"/>
        </w:tabs>
        <w:spacing w:after="0"/>
        <w:ind w:right="0" w:firstLine="0"/>
        <w:rPr>
          <w:i/>
          <w:iCs/>
          <w:sz w:val="24"/>
          <w:szCs w:val="24"/>
        </w:rPr>
      </w:pPr>
      <w:r w:rsidRPr="00F05E74">
        <w:rPr>
          <w:sz w:val="24"/>
          <w:szCs w:val="24"/>
        </w:rPr>
        <w:tab/>
        <w:t>7255-</w:t>
      </w:r>
      <w:r w:rsidRPr="00F05E74">
        <w:rPr>
          <w:i/>
          <w:iCs/>
          <w:sz w:val="24"/>
          <w:szCs w:val="24"/>
        </w:rPr>
        <w:t xml:space="preserve">Rashtriya Khadya </w:t>
      </w:r>
      <w:r w:rsidRPr="00F05E74">
        <w:rPr>
          <w:i/>
          <w:iCs/>
          <w:sz w:val="24"/>
          <w:szCs w:val="24"/>
        </w:rPr>
        <w:tab/>
      </w:r>
    </w:p>
    <w:p w14:paraId="362DA929"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rPr>
          <w:i/>
          <w:iCs/>
          <w:sz w:val="24"/>
          <w:szCs w:val="24"/>
        </w:rPr>
      </w:pPr>
      <w:r w:rsidRPr="00F05E74">
        <w:rPr>
          <w:i/>
          <w:iCs/>
          <w:sz w:val="24"/>
          <w:szCs w:val="24"/>
        </w:rPr>
        <w:tab/>
        <w:t>Suraksha Mission-</w:t>
      </w:r>
    </w:p>
    <w:p w14:paraId="10BF5BD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Cs/>
          <w:sz w:val="24"/>
          <w:szCs w:val="24"/>
        </w:rPr>
        <w:tab/>
        <w:t>O.</w:t>
      </w:r>
      <w:r w:rsidRPr="00F05E74">
        <w:rPr>
          <w:iCs/>
          <w:sz w:val="24"/>
          <w:szCs w:val="24"/>
        </w:rPr>
        <w:tab/>
      </w:r>
      <w:r w:rsidRPr="00F05E74">
        <w:rPr>
          <w:sz w:val="24"/>
          <w:szCs w:val="24"/>
        </w:rPr>
        <w:tab/>
        <w:t>1,920.00</w:t>
      </w:r>
    </w:p>
    <w:p w14:paraId="1834228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(-)1,478.02</w:t>
      </w:r>
      <w:r w:rsidRPr="00F05E74">
        <w:rPr>
          <w:sz w:val="24"/>
          <w:szCs w:val="24"/>
        </w:rPr>
        <w:tab/>
        <w:t>441.98</w:t>
      </w:r>
      <w:r w:rsidRPr="00F05E74">
        <w:rPr>
          <w:sz w:val="24"/>
          <w:szCs w:val="24"/>
        </w:rPr>
        <w:tab/>
        <w:t>441.98</w:t>
      </w:r>
      <w:r w:rsidRPr="00F05E74">
        <w:rPr>
          <w:sz w:val="24"/>
          <w:szCs w:val="24"/>
        </w:rPr>
        <w:tab/>
        <w:t>0.00</w:t>
      </w:r>
    </w:p>
    <w:p w14:paraId="231E38F7" w14:textId="7CC386FD"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5D7E5E" w:rsidRPr="00F05E74">
        <w:rPr>
          <w:b/>
          <w:sz w:val="24"/>
          <w:szCs w:val="24"/>
        </w:rPr>
        <w:t>1,478.02</w:t>
      </w:r>
      <w:r w:rsidRPr="00F05E74">
        <w:rPr>
          <w:b/>
          <w:sz w:val="24"/>
          <w:szCs w:val="24"/>
        </w:rPr>
        <w:t xml:space="preserve"> lakh from the provision by way of surrender was attributed to </w:t>
      </w:r>
      <w:r w:rsidRPr="00F05E74">
        <w:rPr>
          <w:b/>
          <w:sz w:val="24"/>
          <w:szCs w:val="24"/>
        </w:rPr>
        <w:br/>
        <w:t xml:space="preserve">incurring of expenditure on the basis of release of fund. </w:t>
      </w:r>
      <w:r w:rsidR="005D7E5E" w:rsidRPr="00F05E74">
        <w:rPr>
          <w:b/>
          <w:sz w:val="24"/>
          <w:szCs w:val="24"/>
        </w:rPr>
        <w:t>Saving had occurred under this head during 2022-23 also.</w:t>
      </w:r>
    </w:p>
    <w:p w14:paraId="3BB9A980" w14:textId="4C390943"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(10</w:t>
      </w:r>
      <w:r w:rsidR="007747FB" w:rsidRPr="00F05E74">
        <w:rPr>
          <w:szCs w:val="24"/>
        </w:rPr>
        <w:t>9</w:t>
      </w:r>
      <w:r w:rsidRPr="00F05E74">
        <w:rPr>
          <w:szCs w:val="24"/>
        </w:rPr>
        <w:t>) 2401-796-102-0702-Centra</w:t>
      </w:r>
      <w:r w:rsidR="00224876">
        <w:rPr>
          <w:szCs w:val="24"/>
        </w:rPr>
        <w:t>l</w:t>
      </w:r>
      <w:r w:rsidRPr="00F05E74">
        <w:rPr>
          <w:szCs w:val="24"/>
        </w:rPr>
        <w:t xml:space="preserve">ly </w:t>
      </w:r>
      <w:r w:rsidRPr="00F05E74">
        <w:rPr>
          <w:szCs w:val="24"/>
        </w:rPr>
        <w:tab/>
        <w:t>Sponsored Schemes (T.A.S.P.)-</w:t>
      </w:r>
    </w:p>
    <w:p w14:paraId="5CA86F10"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i/>
          <w:iCs/>
          <w:szCs w:val="24"/>
        </w:rPr>
      </w:pPr>
      <w:r w:rsidRPr="00F05E74">
        <w:rPr>
          <w:szCs w:val="24"/>
        </w:rPr>
        <w:tab/>
        <w:t>7255-</w:t>
      </w:r>
      <w:r w:rsidRPr="00F05E74">
        <w:rPr>
          <w:i/>
          <w:iCs/>
          <w:szCs w:val="24"/>
        </w:rPr>
        <w:t xml:space="preserve">Rashtriya Khadya </w:t>
      </w:r>
      <w:r w:rsidRPr="00F05E74">
        <w:rPr>
          <w:i/>
          <w:iCs/>
          <w:szCs w:val="24"/>
        </w:rPr>
        <w:tab/>
      </w:r>
    </w:p>
    <w:p w14:paraId="44B9914E"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rPr>
          <w:i/>
          <w:iCs/>
          <w:sz w:val="24"/>
          <w:szCs w:val="24"/>
        </w:rPr>
      </w:pPr>
      <w:r w:rsidRPr="00F05E74">
        <w:rPr>
          <w:i/>
          <w:iCs/>
          <w:sz w:val="24"/>
          <w:szCs w:val="24"/>
        </w:rPr>
        <w:tab/>
        <w:t xml:space="preserve">Suraksha Mission- </w:t>
      </w:r>
    </w:p>
    <w:p w14:paraId="1E0824A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Cs/>
          <w:sz w:val="24"/>
          <w:szCs w:val="24"/>
        </w:rPr>
        <w:tab/>
        <w:t>O.</w:t>
      </w:r>
      <w:r w:rsidRPr="00F05E74">
        <w:rPr>
          <w:iCs/>
          <w:sz w:val="24"/>
          <w:szCs w:val="24"/>
        </w:rPr>
        <w:tab/>
      </w:r>
      <w:r w:rsidRPr="00F05E74">
        <w:rPr>
          <w:sz w:val="24"/>
          <w:szCs w:val="24"/>
        </w:rPr>
        <w:tab/>
        <w:t>2,880.00</w:t>
      </w:r>
    </w:p>
    <w:p w14:paraId="39738AF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(-)2,217.03</w:t>
      </w:r>
      <w:r w:rsidRPr="00F05E74">
        <w:rPr>
          <w:sz w:val="24"/>
          <w:szCs w:val="24"/>
        </w:rPr>
        <w:tab/>
        <w:t>662.97</w:t>
      </w:r>
      <w:r w:rsidRPr="00F05E74">
        <w:rPr>
          <w:sz w:val="24"/>
          <w:szCs w:val="24"/>
        </w:rPr>
        <w:tab/>
        <w:t>662.97</w:t>
      </w:r>
      <w:r w:rsidRPr="00F05E74">
        <w:rPr>
          <w:sz w:val="24"/>
          <w:szCs w:val="24"/>
        </w:rPr>
        <w:tab/>
        <w:t>0.00</w:t>
      </w:r>
    </w:p>
    <w:p w14:paraId="20A6ED37" w14:textId="25F51A3D"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A608D1" w:rsidRPr="00F05E74">
        <w:rPr>
          <w:b/>
          <w:sz w:val="24"/>
          <w:szCs w:val="24"/>
        </w:rPr>
        <w:t>2,217.03</w:t>
      </w:r>
      <w:r w:rsidRPr="00F05E74">
        <w:rPr>
          <w:b/>
          <w:sz w:val="24"/>
          <w:szCs w:val="24"/>
        </w:rPr>
        <w:t xml:space="preserve"> lakh from the provision by way of surrender was attributed to </w:t>
      </w:r>
      <w:r w:rsidRPr="00F05E74">
        <w:rPr>
          <w:b/>
          <w:sz w:val="24"/>
          <w:szCs w:val="24"/>
        </w:rPr>
        <w:br/>
        <w:t>incurring of expenditure on the basis of release of fund.</w:t>
      </w:r>
      <w:r w:rsidR="00A608D1" w:rsidRPr="00F05E74">
        <w:rPr>
          <w:b/>
          <w:sz w:val="24"/>
          <w:szCs w:val="24"/>
        </w:rPr>
        <w:t xml:space="preserve"> Persistent saving under this head had also been noticed during 2014-15 to 2022-23.</w:t>
      </w:r>
    </w:p>
    <w:p w14:paraId="7887E83D" w14:textId="77777777" w:rsidR="00A608D1" w:rsidRPr="00F05E74" w:rsidRDefault="00A608D1" w:rsidP="00A608D1">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10E5549D" w14:textId="77777777" w:rsidR="00A608D1" w:rsidRPr="00F05E74" w:rsidRDefault="00A608D1" w:rsidP="00A608D1">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8EBC69A" w14:textId="77777777" w:rsidR="00A608D1" w:rsidRPr="00F05E74" w:rsidRDefault="00A608D1" w:rsidP="00A608D1">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82EEB4C" w14:textId="77777777" w:rsidR="00A608D1" w:rsidRPr="00F05E74" w:rsidRDefault="00A608D1" w:rsidP="00A608D1">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3EE71565" w14:textId="43253CA9"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7747FB" w:rsidRPr="00F05E74">
        <w:rPr>
          <w:szCs w:val="24"/>
        </w:rPr>
        <w:t>10</w:t>
      </w:r>
      <w:r w:rsidRPr="00F05E74">
        <w:rPr>
          <w:szCs w:val="24"/>
        </w:rPr>
        <w:t>) 2401-796-102-0702-Central</w:t>
      </w:r>
      <w:r w:rsidR="00224876">
        <w:rPr>
          <w:szCs w:val="24"/>
        </w:rPr>
        <w:t>l</w:t>
      </w:r>
      <w:r w:rsidRPr="00F05E74">
        <w:rPr>
          <w:szCs w:val="24"/>
        </w:rPr>
        <w:t xml:space="preserve">y </w:t>
      </w:r>
      <w:r w:rsidRPr="00F05E74">
        <w:rPr>
          <w:szCs w:val="24"/>
        </w:rPr>
        <w:tab/>
        <w:t>Sponsored Schemes (T.A.S.P.)-</w:t>
      </w:r>
    </w:p>
    <w:p w14:paraId="422CA94B"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7258-National Mission </w:t>
      </w:r>
    </w:p>
    <w:p w14:paraId="466787C6" w14:textId="77777777" w:rsidR="00892D37" w:rsidRPr="00F05E74" w:rsidRDefault="00892D37" w:rsidP="00892D37">
      <w:pPr>
        <w:pStyle w:val="Header"/>
        <w:tabs>
          <w:tab w:val="clear" w:pos="4320"/>
          <w:tab w:val="clear" w:pos="8640"/>
          <w:tab w:val="left" w:pos="864"/>
          <w:tab w:val="left" w:pos="1440"/>
          <w:tab w:val="right" w:pos="2880"/>
          <w:tab w:val="left" w:pos="7820"/>
        </w:tabs>
        <w:spacing w:after="0"/>
        <w:ind w:right="0" w:firstLine="0"/>
        <w:rPr>
          <w:sz w:val="24"/>
          <w:szCs w:val="24"/>
        </w:rPr>
      </w:pPr>
      <w:r w:rsidRPr="00F05E74">
        <w:rPr>
          <w:sz w:val="24"/>
          <w:szCs w:val="24"/>
        </w:rPr>
        <w:tab/>
        <w:t xml:space="preserve">on Oil Seeds and </w:t>
      </w:r>
    </w:p>
    <w:p w14:paraId="0CD0957E" w14:textId="77777777" w:rsidR="00892D37" w:rsidRPr="00F05E74" w:rsidRDefault="00892D37" w:rsidP="00892D37">
      <w:pPr>
        <w:pStyle w:val="Header"/>
        <w:tabs>
          <w:tab w:val="clear" w:pos="4320"/>
          <w:tab w:val="clear" w:pos="8640"/>
          <w:tab w:val="left" w:pos="864"/>
          <w:tab w:val="left" w:pos="1440"/>
          <w:tab w:val="right" w:pos="2880"/>
          <w:tab w:val="left" w:pos="7820"/>
        </w:tabs>
        <w:spacing w:after="0"/>
        <w:ind w:right="0" w:firstLine="0"/>
        <w:rPr>
          <w:i/>
          <w:iCs/>
          <w:sz w:val="24"/>
          <w:szCs w:val="24"/>
        </w:rPr>
      </w:pPr>
      <w:r w:rsidRPr="00F05E74">
        <w:rPr>
          <w:sz w:val="24"/>
          <w:szCs w:val="24"/>
        </w:rPr>
        <w:tab/>
        <w:t>Oil Palm-</w:t>
      </w:r>
    </w:p>
    <w:p w14:paraId="3903BF1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Cs/>
          <w:sz w:val="24"/>
          <w:szCs w:val="24"/>
        </w:rPr>
        <w:tab/>
        <w:t>O.</w:t>
      </w:r>
      <w:r w:rsidRPr="00F05E74">
        <w:rPr>
          <w:iCs/>
          <w:sz w:val="24"/>
          <w:szCs w:val="24"/>
        </w:rPr>
        <w:tab/>
      </w:r>
      <w:r w:rsidRPr="00F05E74">
        <w:rPr>
          <w:sz w:val="24"/>
          <w:szCs w:val="24"/>
        </w:rPr>
        <w:tab/>
        <w:t>261.00</w:t>
      </w:r>
    </w:p>
    <w:p w14:paraId="5FC6B7A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(-)186.78</w:t>
      </w:r>
      <w:r w:rsidRPr="00F05E74">
        <w:rPr>
          <w:sz w:val="24"/>
          <w:szCs w:val="24"/>
        </w:rPr>
        <w:tab/>
        <w:t>74.22</w:t>
      </w:r>
      <w:r w:rsidRPr="00F05E74">
        <w:rPr>
          <w:sz w:val="24"/>
          <w:szCs w:val="24"/>
        </w:rPr>
        <w:tab/>
        <w:t>74.22</w:t>
      </w:r>
      <w:r w:rsidRPr="00F05E74">
        <w:rPr>
          <w:sz w:val="24"/>
          <w:szCs w:val="24"/>
        </w:rPr>
        <w:tab/>
        <w:t>0.00</w:t>
      </w:r>
    </w:p>
    <w:p w14:paraId="6580B438" w14:textId="0D898CD1"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A608D1" w:rsidRPr="00F05E74">
        <w:rPr>
          <w:b/>
          <w:sz w:val="24"/>
          <w:szCs w:val="24"/>
        </w:rPr>
        <w:t>186.78</w:t>
      </w:r>
      <w:r w:rsidRPr="00F05E74">
        <w:rPr>
          <w:b/>
          <w:sz w:val="24"/>
          <w:szCs w:val="24"/>
        </w:rPr>
        <w:t xml:space="preserve"> lakh from the provision by way of surrender was attributed to </w:t>
      </w:r>
      <w:r w:rsidRPr="00F05E74">
        <w:rPr>
          <w:b/>
          <w:sz w:val="24"/>
          <w:szCs w:val="24"/>
        </w:rPr>
        <w:br/>
      </w:r>
      <w:r w:rsidR="00A608D1" w:rsidRPr="00F05E74">
        <w:rPr>
          <w:b/>
          <w:sz w:val="24"/>
          <w:szCs w:val="24"/>
        </w:rPr>
        <w:t>non-receipt of third installment</w:t>
      </w:r>
      <w:r w:rsidR="00224876" w:rsidRPr="00224876">
        <w:rPr>
          <w:b/>
          <w:sz w:val="24"/>
          <w:szCs w:val="24"/>
        </w:rPr>
        <w:t xml:space="preserve"> </w:t>
      </w:r>
      <w:r w:rsidR="00224876" w:rsidRPr="00F05E74">
        <w:rPr>
          <w:b/>
          <w:sz w:val="24"/>
          <w:szCs w:val="24"/>
        </w:rPr>
        <w:t>of fund</w:t>
      </w:r>
      <w:r w:rsidRPr="00F05E74">
        <w:rPr>
          <w:b/>
          <w:sz w:val="24"/>
          <w:szCs w:val="24"/>
        </w:rPr>
        <w:t>.</w:t>
      </w:r>
      <w:r w:rsidR="00A608D1" w:rsidRPr="00F05E74">
        <w:rPr>
          <w:b/>
          <w:sz w:val="24"/>
          <w:szCs w:val="24"/>
        </w:rPr>
        <w:t xml:space="preserve"> Persistent saving under this head had also been noticed during 2014-15 to 2022-23.</w:t>
      </w:r>
    </w:p>
    <w:p w14:paraId="158EC2C8" w14:textId="3F3EE75F"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(11</w:t>
      </w:r>
      <w:r w:rsidR="007747FB" w:rsidRPr="00F05E74">
        <w:rPr>
          <w:szCs w:val="24"/>
        </w:rPr>
        <w:t>1</w:t>
      </w:r>
      <w:r w:rsidRPr="00F05E74">
        <w:rPr>
          <w:szCs w:val="24"/>
        </w:rPr>
        <w:t>) 2401-796-102-0102-Tribal Area Sub Plan–</w:t>
      </w:r>
    </w:p>
    <w:p w14:paraId="20D31E7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6438-</w:t>
      </w:r>
      <w:r w:rsidRPr="00F05E74">
        <w:rPr>
          <w:i/>
          <w:iCs/>
          <w:sz w:val="24"/>
          <w:szCs w:val="24"/>
        </w:rPr>
        <w:t xml:space="preserve">Rajiv Gandhi Kisan </w:t>
      </w:r>
    </w:p>
    <w:p w14:paraId="5E45853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i/>
          <w:iCs/>
          <w:sz w:val="24"/>
          <w:szCs w:val="24"/>
        </w:rPr>
        <w:tab/>
        <w:t>Nyay Yojana</w:t>
      </w:r>
      <w:r w:rsidRPr="00F05E74">
        <w:rPr>
          <w:sz w:val="24"/>
          <w:szCs w:val="24"/>
        </w:rPr>
        <w:t>-</w:t>
      </w:r>
    </w:p>
    <w:p w14:paraId="2C1466B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Cs/>
          <w:sz w:val="24"/>
          <w:szCs w:val="24"/>
        </w:rPr>
        <w:tab/>
        <w:t>O.</w:t>
      </w:r>
      <w:r w:rsidRPr="00F05E74">
        <w:rPr>
          <w:iCs/>
          <w:sz w:val="24"/>
          <w:szCs w:val="24"/>
        </w:rPr>
        <w:tab/>
      </w:r>
      <w:r w:rsidRPr="00F05E74">
        <w:rPr>
          <w:sz w:val="24"/>
          <w:szCs w:val="24"/>
        </w:rPr>
        <w:tab/>
        <w:t>2,58,400.00</w:t>
      </w:r>
    </w:p>
    <w:p w14:paraId="25B5959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(-)42,379.00</w:t>
      </w:r>
      <w:r w:rsidRPr="00F05E74">
        <w:rPr>
          <w:sz w:val="24"/>
          <w:szCs w:val="24"/>
        </w:rPr>
        <w:tab/>
        <w:t>2,16,021.00</w:t>
      </w:r>
      <w:r w:rsidRPr="00F05E74">
        <w:rPr>
          <w:sz w:val="24"/>
          <w:szCs w:val="24"/>
        </w:rPr>
        <w:tab/>
        <w:t>2,16,021.00</w:t>
      </w:r>
      <w:r w:rsidRPr="00F05E74">
        <w:rPr>
          <w:sz w:val="24"/>
          <w:szCs w:val="24"/>
        </w:rPr>
        <w:tab/>
        <w:t>0.00</w:t>
      </w:r>
    </w:p>
    <w:p w14:paraId="42384ED1" w14:textId="32921C9E" w:rsidR="00892D37" w:rsidRPr="00F05E74" w:rsidRDefault="00892D37" w:rsidP="00A608D1">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A608D1" w:rsidRPr="00F05E74">
        <w:rPr>
          <w:b/>
          <w:sz w:val="24"/>
          <w:szCs w:val="24"/>
        </w:rPr>
        <w:t>42,379.00</w:t>
      </w:r>
      <w:r w:rsidRPr="00F05E74">
        <w:rPr>
          <w:b/>
          <w:sz w:val="24"/>
          <w:szCs w:val="24"/>
        </w:rPr>
        <w:t xml:space="preserve"> lakh from the provision </w:t>
      </w:r>
      <w:r w:rsidR="00A608D1" w:rsidRPr="00F05E74">
        <w:rPr>
          <w:b/>
          <w:sz w:val="24"/>
          <w:szCs w:val="24"/>
        </w:rPr>
        <w:t>through re-appropriation</w:t>
      </w:r>
      <w:r w:rsidRPr="00F05E74">
        <w:rPr>
          <w:b/>
          <w:sz w:val="24"/>
          <w:szCs w:val="24"/>
        </w:rPr>
        <w:t xml:space="preserve"> was attributed to </w:t>
      </w:r>
      <w:r w:rsidR="00A608D1" w:rsidRPr="00F05E74">
        <w:rPr>
          <w:b/>
          <w:sz w:val="24"/>
          <w:szCs w:val="24"/>
        </w:rPr>
        <w:t xml:space="preserve">non-payment fourth installment under </w:t>
      </w:r>
      <w:r w:rsidR="00A608D1" w:rsidRPr="00F05E74">
        <w:rPr>
          <w:b/>
          <w:i/>
          <w:iCs/>
          <w:sz w:val="24"/>
          <w:szCs w:val="24"/>
        </w:rPr>
        <w:t>Rajiv Gandhi Kisan Nyay Yojana</w:t>
      </w:r>
      <w:r w:rsidR="00A608D1" w:rsidRPr="00F05E74">
        <w:rPr>
          <w:b/>
          <w:sz w:val="24"/>
          <w:szCs w:val="24"/>
        </w:rPr>
        <w:t>.</w:t>
      </w:r>
    </w:p>
    <w:p w14:paraId="05349207" w14:textId="6CF9A642"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jc w:val="both"/>
        <w:rPr>
          <w:sz w:val="24"/>
          <w:szCs w:val="24"/>
        </w:rPr>
      </w:pPr>
      <w:r w:rsidRPr="00F05E74">
        <w:rPr>
          <w:sz w:val="24"/>
          <w:szCs w:val="24"/>
        </w:rPr>
        <w:t>(11</w:t>
      </w:r>
      <w:r w:rsidR="007747FB" w:rsidRPr="00F05E74">
        <w:rPr>
          <w:sz w:val="24"/>
          <w:szCs w:val="24"/>
        </w:rPr>
        <w:t>2</w:t>
      </w:r>
      <w:r w:rsidRPr="00F05E74">
        <w:rPr>
          <w:sz w:val="24"/>
          <w:szCs w:val="24"/>
        </w:rPr>
        <w:t>) 2401-796-103-0702-Centrally Sponsored Schemes (T.A.S.P.)-</w:t>
      </w:r>
    </w:p>
    <w:p w14:paraId="4CD2D1D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Cs/>
          <w:sz w:val="24"/>
          <w:szCs w:val="24"/>
        </w:rPr>
      </w:pPr>
      <w:r w:rsidRPr="00F05E74">
        <w:rPr>
          <w:sz w:val="24"/>
          <w:szCs w:val="24"/>
        </w:rPr>
        <w:tab/>
        <w:t>7264-</w:t>
      </w:r>
      <w:r w:rsidRPr="00F05E74">
        <w:rPr>
          <w:iCs/>
          <w:sz w:val="24"/>
          <w:szCs w:val="24"/>
        </w:rPr>
        <w:t xml:space="preserve">N.M.A.E.T. Submission on Seed and </w:t>
      </w:r>
    </w:p>
    <w:p w14:paraId="4EC7E60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Cs/>
          <w:sz w:val="24"/>
          <w:szCs w:val="24"/>
        </w:rPr>
      </w:pPr>
      <w:r w:rsidRPr="00F05E74">
        <w:rPr>
          <w:iCs/>
          <w:sz w:val="24"/>
          <w:szCs w:val="24"/>
        </w:rPr>
        <w:tab/>
        <w:t xml:space="preserve">Planting Material </w:t>
      </w:r>
    </w:p>
    <w:p w14:paraId="65D0E06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Cs/>
          <w:sz w:val="24"/>
          <w:szCs w:val="24"/>
        </w:rPr>
      </w:pPr>
      <w:r w:rsidRPr="00F05E74">
        <w:rPr>
          <w:iCs/>
          <w:sz w:val="24"/>
          <w:szCs w:val="24"/>
        </w:rPr>
        <w:tab/>
        <w:t>Scheme-</w:t>
      </w:r>
    </w:p>
    <w:p w14:paraId="193EAAC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Cs/>
          <w:sz w:val="24"/>
          <w:szCs w:val="24"/>
        </w:rPr>
        <w:tab/>
        <w:t>O.</w:t>
      </w:r>
      <w:r w:rsidRPr="00F05E74">
        <w:rPr>
          <w:iCs/>
          <w:sz w:val="24"/>
          <w:szCs w:val="24"/>
        </w:rPr>
        <w:tab/>
      </w:r>
      <w:r w:rsidRPr="00F05E74">
        <w:rPr>
          <w:sz w:val="24"/>
          <w:szCs w:val="24"/>
        </w:rPr>
        <w:tab/>
        <w:t>447.00</w:t>
      </w:r>
    </w:p>
    <w:p w14:paraId="142ABE2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(-)218.73</w:t>
      </w:r>
      <w:r w:rsidRPr="00F05E74">
        <w:rPr>
          <w:sz w:val="24"/>
          <w:szCs w:val="24"/>
        </w:rPr>
        <w:tab/>
        <w:t>228.26</w:t>
      </w:r>
      <w:r w:rsidRPr="00F05E74">
        <w:rPr>
          <w:sz w:val="24"/>
          <w:szCs w:val="24"/>
        </w:rPr>
        <w:tab/>
        <w:t>228.26</w:t>
      </w:r>
      <w:r w:rsidRPr="00F05E74">
        <w:rPr>
          <w:sz w:val="24"/>
          <w:szCs w:val="24"/>
        </w:rPr>
        <w:tab/>
        <w:t>0.00</w:t>
      </w:r>
    </w:p>
    <w:p w14:paraId="46CDD5E7" w14:textId="1EB7C276"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A608D1" w:rsidRPr="00F05E74">
        <w:rPr>
          <w:b/>
          <w:sz w:val="24"/>
          <w:szCs w:val="24"/>
        </w:rPr>
        <w:t>218.73</w:t>
      </w:r>
      <w:r w:rsidRPr="00F05E74">
        <w:rPr>
          <w:b/>
          <w:sz w:val="24"/>
          <w:szCs w:val="24"/>
        </w:rPr>
        <w:t xml:space="preserve"> lakh from the provision by way of surrender was attributed to </w:t>
      </w:r>
      <w:r w:rsidRPr="00F05E74">
        <w:rPr>
          <w:b/>
          <w:sz w:val="24"/>
          <w:szCs w:val="24"/>
        </w:rPr>
        <w:br/>
      </w:r>
      <w:r w:rsidR="00A608D1" w:rsidRPr="00F05E74">
        <w:rPr>
          <w:b/>
          <w:sz w:val="24"/>
          <w:szCs w:val="24"/>
        </w:rPr>
        <w:t xml:space="preserve">non-receipt of fourth installment </w:t>
      </w:r>
      <w:r w:rsidR="00224876" w:rsidRPr="00F05E74">
        <w:rPr>
          <w:b/>
          <w:sz w:val="24"/>
          <w:szCs w:val="24"/>
        </w:rPr>
        <w:t xml:space="preserve">of fund </w:t>
      </w:r>
      <w:r w:rsidR="00A608D1" w:rsidRPr="00F05E74">
        <w:rPr>
          <w:b/>
          <w:sz w:val="24"/>
          <w:szCs w:val="24"/>
        </w:rPr>
        <w:t>under the scheme</w:t>
      </w:r>
      <w:r w:rsidRPr="00F05E74">
        <w:rPr>
          <w:b/>
          <w:sz w:val="24"/>
          <w:szCs w:val="24"/>
        </w:rPr>
        <w:t xml:space="preserve">. Saving had occurred under this head during 2020-21 </w:t>
      </w:r>
      <w:r w:rsidR="00A608D1" w:rsidRPr="00F05E74">
        <w:rPr>
          <w:b/>
          <w:sz w:val="24"/>
          <w:szCs w:val="24"/>
        </w:rPr>
        <w:t>to</w:t>
      </w:r>
      <w:r w:rsidRPr="00F05E74">
        <w:rPr>
          <w:b/>
          <w:sz w:val="24"/>
          <w:szCs w:val="24"/>
        </w:rPr>
        <w:t xml:space="preserve"> 202</w:t>
      </w:r>
      <w:r w:rsidR="00A608D1" w:rsidRPr="00F05E74">
        <w:rPr>
          <w:b/>
          <w:sz w:val="24"/>
          <w:szCs w:val="24"/>
        </w:rPr>
        <w:t>2</w:t>
      </w:r>
      <w:r w:rsidRPr="00F05E74">
        <w:rPr>
          <w:b/>
          <w:sz w:val="24"/>
          <w:szCs w:val="24"/>
        </w:rPr>
        <w:t>-2</w:t>
      </w:r>
      <w:r w:rsidR="00A608D1" w:rsidRPr="00F05E74">
        <w:rPr>
          <w:b/>
          <w:sz w:val="24"/>
          <w:szCs w:val="24"/>
        </w:rPr>
        <w:t>3</w:t>
      </w:r>
      <w:r w:rsidRPr="00F05E74">
        <w:rPr>
          <w:b/>
          <w:sz w:val="24"/>
          <w:szCs w:val="24"/>
        </w:rPr>
        <w:t xml:space="preserve"> also.</w:t>
      </w:r>
    </w:p>
    <w:p w14:paraId="6193E2CC" w14:textId="0F050089"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rPr>
          <w:sz w:val="24"/>
          <w:szCs w:val="24"/>
        </w:rPr>
      </w:pPr>
      <w:r w:rsidRPr="00F05E74">
        <w:rPr>
          <w:sz w:val="24"/>
          <w:szCs w:val="24"/>
        </w:rPr>
        <w:t xml:space="preserve"> (11</w:t>
      </w:r>
      <w:r w:rsidR="007747FB" w:rsidRPr="00F05E74">
        <w:rPr>
          <w:sz w:val="24"/>
          <w:szCs w:val="24"/>
        </w:rPr>
        <w:t>3</w:t>
      </w:r>
      <w:r w:rsidRPr="00F05E74">
        <w:rPr>
          <w:sz w:val="24"/>
          <w:szCs w:val="24"/>
        </w:rPr>
        <w:t>) 2401-796-105-0102-Tribal Area Sub Plan -</w:t>
      </w:r>
    </w:p>
    <w:p w14:paraId="01708AD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rPr>
          <w:i/>
          <w:sz w:val="24"/>
          <w:szCs w:val="24"/>
        </w:rPr>
      </w:pPr>
      <w:r w:rsidRPr="00F05E74">
        <w:rPr>
          <w:sz w:val="24"/>
          <w:szCs w:val="24"/>
        </w:rPr>
        <w:tab/>
        <w:t>6448-</w:t>
      </w:r>
      <w:r w:rsidRPr="00F05E74">
        <w:rPr>
          <w:i/>
          <w:sz w:val="24"/>
          <w:szCs w:val="24"/>
        </w:rPr>
        <w:t xml:space="preserve">Godhan Nyay </w:t>
      </w:r>
    </w:p>
    <w:p w14:paraId="558A648B"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ind w:right="0" w:firstLine="0"/>
        <w:rPr>
          <w:i/>
          <w:sz w:val="24"/>
          <w:szCs w:val="24"/>
        </w:rPr>
      </w:pPr>
      <w:r w:rsidRPr="00F05E74">
        <w:rPr>
          <w:i/>
          <w:sz w:val="24"/>
          <w:szCs w:val="24"/>
        </w:rPr>
        <w:tab/>
        <w:t>Yojana</w:t>
      </w:r>
    </w:p>
    <w:p w14:paraId="3940029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sz w:val="24"/>
          <w:szCs w:val="24"/>
        </w:rPr>
        <w:tab/>
      </w:r>
      <w:r w:rsidRPr="00F05E74">
        <w:rPr>
          <w:iCs/>
          <w:sz w:val="24"/>
          <w:szCs w:val="24"/>
        </w:rPr>
        <w:t>O.</w:t>
      </w:r>
      <w:r w:rsidRPr="00F05E74">
        <w:rPr>
          <w:iCs/>
          <w:sz w:val="24"/>
          <w:szCs w:val="24"/>
        </w:rPr>
        <w:tab/>
      </w:r>
      <w:r w:rsidRPr="00F05E74">
        <w:rPr>
          <w:sz w:val="24"/>
          <w:szCs w:val="24"/>
        </w:rPr>
        <w:tab/>
        <w:t>6,650.00</w:t>
      </w:r>
    </w:p>
    <w:p w14:paraId="67AF19FD" w14:textId="46246115"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535029">
        <w:rPr>
          <w:sz w:val="24"/>
          <w:szCs w:val="24"/>
        </w:rPr>
        <w:t xml:space="preserve"> </w:t>
      </w:r>
      <w:r w:rsidR="00535029" w:rsidRPr="00F10875">
        <w:rPr>
          <w:rFonts w:ascii="Rupee Foradian" w:hAnsi="Rupee Foradian"/>
          <w:sz w:val="22"/>
          <w:szCs w:val="22"/>
        </w:rPr>
        <w:t>(`</w:t>
      </w:r>
      <w:r w:rsidR="00535029" w:rsidRPr="00F10875">
        <w:rPr>
          <w:sz w:val="22"/>
          <w:szCs w:val="22"/>
        </w:rPr>
        <w:t>100</w:t>
      </w:r>
      <w:r w:rsidR="00535029" w:rsidRPr="00F10875">
        <w:rPr>
          <w:rFonts w:ascii="Rupee Foradian" w:hAnsi="Rupee Foradian"/>
          <w:sz w:val="22"/>
          <w:szCs w:val="22"/>
        </w:rPr>
        <w:t>)</w:t>
      </w:r>
    </w:p>
    <w:p w14:paraId="4384EA4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(-)4,734.05</w:t>
      </w:r>
      <w:r w:rsidRPr="00F05E74">
        <w:rPr>
          <w:sz w:val="24"/>
          <w:szCs w:val="24"/>
        </w:rPr>
        <w:tab/>
        <w:t>1,915.95</w:t>
      </w:r>
      <w:r w:rsidRPr="00F05E74">
        <w:rPr>
          <w:sz w:val="24"/>
          <w:szCs w:val="24"/>
        </w:rPr>
        <w:tab/>
        <w:t>1,915.95</w:t>
      </w:r>
      <w:r w:rsidRPr="00F05E74">
        <w:rPr>
          <w:sz w:val="24"/>
          <w:szCs w:val="24"/>
        </w:rPr>
        <w:tab/>
        <w:t>0.00</w:t>
      </w:r>
    </w:p>
    <w:p w14:paraId="5D1CB128" w14:textId="019226B8"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sz w:val="24"/>
          <w:szCs w:val="24"/>
        </w:rPr>
        <w:tab/>
      </w:r>
      <w:r w:rsidR="00323EE7" w:rsidRPr="00F05E74">
        <w:rPr>
          <w:b/>
          <w:bCs/>
          <w:sz w:val="24"/>
          <w:szCs w:val="24"/>
        </w:rPr>
        <w:t xml:space="preserve">Reduction </w:t>
      </w:r>
      <w:r w:rsidR="00323EE7" w:rsidRPr="00F05E74">
        <w:rPr>
          <w:b/>
          <w:sz w:val="24"/>
          <w:szCs w:val="24"/>
        </w:rPr>
        <w:t xml:space="preserve">of </w:t>
      </w:r>
      <w:r w:rsidR="00323EE7" w:rsidRPr="00F05E74">
        <w:rPr>
          <w:rFonts w:ascii="Rupee Foradian" w:hAnsi="Rupee Foradian"/>
          <w:b/>
          <w:sz w:val="23"/>
          <w:szCs w:val="23"/>
        </w:rPr>
        <w:t xml:space="preserve">` </w:t>
      </w:r>
      <w:r w:rsidR="00323EE7" w:rsidRPr="00F05E74">
        <w:rPr>
          <w:b/>
          <w:sz w:val="24"/>
          <w:szCs w:val="24"/>
        </w:rPr>
        <w:t xml:space="preserve">4,734.05 lakh from the provision through re-appropriation and surrender of </w:t>
      </w:r>
      <w:r w:rsidR="00323EE7" w:rsidRPr="00F05E74">
        <w:rPr>
          <w:rFonts w:ascii="Rupee Foradian" w:hAnsi="Rupee Foradian"/>
          <w:b/>
          <w:sz w:val="23"/>
          <w:szCs w:val="23"/>
        </w:rPr>
        <w:t xml:space="preserve">` </w:t>
      </w:r>
      <w:r w:rsidR="00323EE7" w:rsidRPr="00F05E74">
        <w:rPr>
          <w:b/>
          <w:sz w:val="24"/>
          <w:szCs w:val="24"/>
        </w:rPr>
        <w:t xml:space="preserve">1,004.14 lakh and </w:t>
      </w:r>
      <w:r w:rsidR="00323EE7" w:rsidRPr="00F05E74">
        <w:rPr>
          <w:rFonts w:ascii="Rupee Foradian" w:hAnsi="Rupee Foradian"/>
          <w:b/>
          <w:sz w:val="23"/>
          <w:szCs w:val="23"/>
        </w:rPr>
        <w:t xml:space="preserve">` </w:t>
      </w:r>
      <w:r w:rsidR="00323EE7" w:rsidRPr="00F05E74">
        <w:rPr>
          <w:b/>
          <w:sz w:val="24"/>
          <w:szCs w:val="24"/>
        </w:rPr>
        <w:t xml:space="preserve">3,729.91 lakh respectively was attributed to incurring of less expenditure, non-payment of pending bills and non-finalisation for the payment of purchase of </w:t>
      </w:r>
      <w:r w:rsidR="00224876">
        <w:rPr>
          <w:b/>
          <w:sz w:val="24"/>
          <w:szCs w:val="24"/>
        </w:rPr>
        <w:t>g</w:t>
      </w:r>
      <w:r w:rsidR="00323EE7" w:rsidRPr="00F05E74">
        <w:rPr>
          <w:b/>
          <w:sz w:val="24"/>
          <w:szCs w:val="24"/>
        </w:rPr>
        <w:t xml:space="preserve">obar by the Government and increase in number of </w:t>
      </w:r>
      <w:r w:rsidR="00323EE7" w:rsidRPr="00F05E74">
        <w:rPr>
          <w:b/>
          <w:i/>
          <w:iCs/>
          <w:sz w:val="24"/>
          <w:szCs w:val="24"/>
        </w:rPr>
        <w:t>Gouthans</w:t>
      </w:r>
      <w:r w:rsidR="00323EE7" w:rsidRPr="00F05E74">
        <w:rPr>
          <w:b/>
          <w:sz w:val="24"/>
          <w:szCs w:val="24"/>
        </w:rPr>
        <w:t xml:space="preserve">. Saving had occurred under this head during </w:t>
      </w:r>
      <w:r w:rsidR="00323EE7" w:rsidRPr="00F05E74">
        <w:rPr>
          <w:b/>
          <w:sz w:val="24"/>
          <w:szCs w:val="24"/>
        </w:rPr>
        <w:br/>
        <w:t>2020-21 to 2022-23 also.</w:t>
      </w:r>
    </w:p>
    <w:p w14:paraId="30C5460A" w14:textId="25830060"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(11</w:t>
      </w:r>
      <w:r w:rsidR="00372EAD" w:rsidRPr="00F05E74">
        <w:rPr>
          <w:szCs w:val="24"/>
        </w:rPr>
        <w:t>4</w:t>
      </w:r>
      <w:r w:rsidRPr="00F05E74">
        <w:rPr>
          <w:szCs w:val="24"/>
        </w:rPr>
        <w:t>) 2401-796-108-0705-Centrally Sponsored Scheme</w:t>
      </w:r>
    </w:p>
    <w:p w14:paraId="1B1CC6CD"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3A035FC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6606-Indian Natural </w:t>
      </w:r>
    </w:p>
    <w:p w14:paraId="2E7EC6D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Farming System-</w:t>
      </w:r>
    </w:p>
    <w:p w14:paraId="509FD72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rPr>
        <w:tab/>
      </w:r>
      <w:r w:rsidRPr="00F05E74">
        <w:rPr>
          <w:iCs/>
          <w:sz w:val="24"/>
          <w:szCs w:val="24"/>
        </w:rPr>
        <w:t>O.</w:t>
      </w:r>
      <w:r w:rsidRPr="00F05E74">
        <w:rPr>
          <w:iCs/>
          <w:sz w:val="24"/>
          <w:szCs w:val="24"/>
        </w:rPr>
        <w:tab/>
      </w:r>
      <w:r w:rsidRPr="00F05E74">
        <w:rPr>
          <w:sz w:val="24"/>
          <w:szCs w:val="24"/>
        </w:rPr>
        <w:tab/>
        <w:t>230.20</w:t>
      </w:r>
    </w:p>
    <w:p w14:paraId="1F0D452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(-)230.20</w:t>
      </w:r>
      <w:r w:rsidRPr="00F05E74">
        <w:rPr>
          <w:sz w:val="24"/>
          <w:szCs w:val="24"/>
        </w:rPr>
        <w:tab/>
        <w:t>0.00</w:t>
      </w:r>
      <w:r w:rsidRPr="00F05E74">
        <w:rPr>
          <w:sz w:val="24"/>
          <w:szCs w:val="24"/>
        </w:rPr>
        <w:tab/>
        <w:t>0.00</w:t>
      </w:r>
      <w:r w:rsidRPr="00F05E74">
        <w:rPr>
          <w:sz w:val="24"/>
          <w:szCs w:val="24"/>
        </w:rPr>
        <w:tab/>
        <w:t>0.00</w:t>
      </w:r>
    </w:p>
    <w:p w14:paraId="5B2321DD" w14:textId="35503982" w:rsidR="00892D37" w:rsidRPr="00F05E74" w:rsidRDefault="00892D37" w:rsidP="00C03882">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Non-utilistion of the entire provision was attributed to non-implementation of scheme.</w:t>
      </w:r>
      <w:r w:rsidR="00C03882" w:rsidRPr="00F05E74">
        <w:rPr>
          <w:b/>
          <w:sz w:val="24"/>
          <w:szCs w:val="24"/>
        </w:rPr>
        <w:t xml:space="preserve"> Saving had occurred under this head during 2022-23 also.</w:t>
      </w:r>
    </w:p>
    <w:p w14:paraId="54CDD6CC" w14:textId="77777777" w:rsidR="00C03882" w:rsidRPr="00F05E74" w:rsidRDefault="00C03882" w:rsidP="00892D37">
      <w:pPr>
        <w:pStyle w:val="Header"/>
        <w:tabs>
          <w:tab w:val="clear" w:pos="4320"/>
          <w:tab w:val="clear" w:pos="8640"/>
          <w:tab w:val="left" w:pos="864"/>
          <w:tab w:val="left" w:pos="1440"/>
          <w:tab w:val="right" w:pos="2880"/>
          <w:tab w:val="right" w:pos="6120"/>
          <w:tab w:val="right" w:pos="8280"/>
          <w:tab w:val="right" w:pos="10044"/>
        </w:tabs>
        <w:ind w:right="0" w:firstLine="0"/>
        <w:rPr>
          <w:b/>
          <w:sz w:val="24"/>
          <w:szCs w:val="24"/>
        </w:rPr>
      </w:pPr>
    </w:p>
    <w:p w14:paraId="2698D13B" w14:textId="77777777" w:rsidR="00C03882" w:rsidRPr="00F05E74" w:rsidRDefault="00C03882" w:rsidP="00892D37">
      <w:pPr>
        <w:pStyle w:val="Header"/>
        <w:tabs>
          <w:tab w:val="clear" w:pos="4320"/>
          <w:tab w:val="clear" w:pos="8640"/>
          <w:tab w:val="left" w:pos="864"/>
          <w:tab w:val="left" w:pos="1440"/>
          <w:tab w:val="right" w:pos="2880"/>
          <w:tab w:val="right" w:pos="6120"/>
          <w:tab w:val="right" w:pos="8280"/>
          <w:tab w:val="right" w:pos="10044"/>
        </w:tabs>
        <w:ind w:right="0" w:firstLine="0"/>
        <w:rPr>
          <w:b/>
          <w:sz w:val="24"/>
          <w:szCs w:val="24"/>
        </w:rPr>
      </w:pPr>
    </w:p>
    <w:p w14:paraId="0C383113" w14:textId="77777777" w:rsidR="00C03882" w:rsidRPr="00F05E74" w:rsidRDefault="00C03882" w:rsidP="00C03882">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62BF6092" w14:textId="77777777" w:rsidR="00C03882" w:rsidRPr="00F05E74" w:rsidRDefault="00C03882" w:rsidP="00C03882">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2E8A37E" w14:textId="77777777" w:rsidR="00C03882" w:rsidRPr="00F05E74" w:rsidRDefault="00C03882" w:rsidP="00C03882">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11D50C8A" w14:textId="77777777" w:rsidR="00C03882" w:rsidRPr="00F05E74" w:rsidRDefault="00C03882" w:rsidP="00C03882">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491C1F2C" w14:textId="288B38C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(11</w:t>
      </w:r>
      <w:r w:rsidR="00372EAD" w:rsidRPr="00F05E74">
        <w:rPr>
          <w:szCs w:val="24"/>
        </w:rPr>
        <w:t>5</w:t>
      </w:r>
      <w:r w:rsidRPr="00F05E74">
        <w:rPr>
          <w:szCs w:val="24"/>
        </w:rPr>
        <w:t>) 2401-796-108-0705-Centrally Sponsored Scheme</w:t>
      </w:r>
    </w:p>
    <w:p w14:paraId="56E4B11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1E6A1AC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Rashtriya Krishi Vikas</w:t>
      </w:r>
    </w:p>
    <w:p w14:paraId="67929F0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lang w:val="pt-BR"/>
        </w:rPr>
      </w:pPr>
      <w:r w:rsidRPr="00F05E74">
        <w:rPr>
          <w:i/>
          <w:iCs/>
          <w:sz w:val="24"/>
          <w:szCs w:val="24"/>
          <w:lang w:val="pt-BR"/>
        </w:rPr>
        <w:tab/>
        <w:t>Yojana (Normal)-</w:t>
      </w:r>
    </w:p>
    <w:p w14:paraId="7EEAF19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lang w:val="pt-BR"/>
        </w:rPr>
        <w:tab/>
      </w:r>
      <w:r w:rsidRPr="00F05E74">
        <w:rPr>
          <w:iCs/>
          <w:sz w:val="24"/>
          <w:szCs w:val="24"/>
        </w:rPr>
        <w:t>O.</w:t>
      </w:r>
      <w:r w:rsidRPr="00F05E74">
        <w:rPr>
          <w:iCs/>
          <w:sz w:val="24"/>
          <w:szCs w:val="24"/>
        </w:rPr>
        <w:tab/>
      </w:r>
      <w:r w:rsidRPr="00F05E74">
        <w:rPr>
          <w:sz w:val="24"/>
          <w:szCs w:val="24"/>
        </w:rPr>
        <w:tab/>
        <w:t>1,976.00</w:t>
      </w:r>
    </w:p>
    <w:p w14:paraId="1642C38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(-)1,259.24</w:t>
      </w:r>
      <w:r w:rsidRPr="00F05E74">
        <w:rPr>
          <w:sz w:val="24"/>
          <w:szCs w:val="24"/>
        </w:rPr>
        <w:tab/>
        <w:t>716.76</w:t>
      </w:r>
      <w:r w:rsidRPr="00F05E74">
        <w:rPr>
          <w:sz w:val="24"/>
          <w:szCs w:val="24"/>
        </w:rPr>
        <w:tab/>
        <w:t>716.76</w:t>
      </w:r>
      <w:r w:rsidRPr="00F05E74">
        <w:rPr>
          <w:sz w:val="24"/>
          <w:szCs w:val="24"/>
        </w:rPr>
        <w:tab/>
        <w:t>0.00</w:t>
      </w:r>
    </w:p>
    <w:p w14:paraId="30171173" w14:textId="77777777" w:rsidR="00C03882" w:rsidRPr="00F05E74" w:rsidRDefault="00892D37" w:rsidP="00C03882">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C03882" w:rsidRPr="00F05E74">
        <w:rPr>
          <w:b/>
          <w:sz w:val="24"/>
          <w:szCs w:val="24"/>
        </w:rPr>
        <w:t>1,259.24</w:t>
      </w:r>
      <w:r w:rsidRPr="00F05E74">
        <w:rPr>
          <w:b/>
          <w:sz w:val="24"/>
          <w:szCs w:val="24"/>
        </w:rPr>
        <w:t xml:space="preserve"> lakh from the provision by way of surrender was attributed to </w:t>
      </w:r>
      <w:r w:rsidRPr="00F05E74">
        <w:rPr>
          <w:b/>
          <w:sz w:val="24"/>
          <w:szCs w:val="24"/>
        </w:rPr>
        <w:br/>
        <w:t>non-</w:t>
      </w:r>
      <w:r w:rsidR="00C03882" w:rsidRPr="00F05E74">
        <w:rPr>
          <w:b/>
          <w:sz w:val="24"/>
          <w:szCs w:val="24"/>
        </w:rPr>
        <w:t xml:space="preserve">receipt of approval from the Finance Department for passing of bills owing to receipt of State </w:t>
      </w:r>
      <w:r w:rsidRPr="00F05E74">
        <w:rPr>
          <w:b/>
          <w:sz w:val="24"/>
          <w:szCs w:val="24"/>
        </w:rPr>
        <w:t xml:space="preserve">share </w:t>
      </w:r>
      <w:r w:rsidR="00C03882" w:rsidRPr="00F05E74">
        <w:rPr>
          <w:b/>
          <w:sz w:val="24"/>
          <w:szCs w:val="24"/>
        </w:rPr>
        <w:t>at fag end of the year</w:t>
      </w:r>
      <w:r w:rsidRPr="00F05E74">
        <w:rPr>
          <w:b/>
          <w:sz w:val="24"/>
          <w:szCs w:val="24"/>
        </w:rPr>
        <w:t xml:space="preserve">. </w:t>
      </w:r>
      <w:r w:rsidR="00C03882" w:rsidRPr="00F05E74">
        <w:rPr>
          <w:b/>
          <w:sz w:val="24"/>
          <w:szCs w:val="24"/>
        </w:rPr>
        <w:t>Saving had occurred under this head during 2022-23 also.</w:t>
      </w:r>
    </w:p>
    <w:p w14:paraId="06A87901" w14:textId="243CFC44"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(11</w:t>
      </w:r>
      <w:r w:rsidR="00372EAD" w:rsidRPr="00F05E74">
        <w:rPr>
          <w:szCs w:val="24"/>
        </w:rPr>
        <w:t>6</w:t>
      </w:r>
      <w:r w:rsidRPr="00F05E74">
        <w:rPr>
          <w:szCs w:val="24"/>
        </w:rPr>
        <w:t>) 2401-796-108-0705-Centrally Sponsored Scheme</w:t>
      </w:r>
    </w:p>
    <w:p w14:paraId="0836C374"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b/>
          <w:sz w:val="24"/>
          <w:szCs w:val="24"/>
        </w:rPr>
      </w:pPr>
      <w:r w:rsidRPr="00F05E74">
        <w:rPr>
          <w:szCs w:val="24"/>
        </w:rPr>
        <w:tab/>
      </w:r>
      <w:r w:rsidRPr="00F05E74">
        <w:rPr>
          <w:sz w:val="24"/>
          <w:szCs w:val="24"/>
        </w:rPr>
        <w:t>(T.A.S.P.)-State Share-</w:t>
      </w:r>
    </w:p>
    <w:p w14:paraId="37F4F37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7267-N.M.S.A. Soil Health</w:t>
      </w:r>
    </w:p>
    <w:p w14:paraId="4B2BCF4D"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Management </w:t>
      </w:r>
    </w:p>
    <w:p w14:paraId="6ABC9EFA"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Scheme-</w:t>
      </w:r>
    </w:p>
    <w:p w14:paraId="612BCD2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ab/>
        <w:t>259.38</w:t>
      </w:r>
    </w:p>
    <w:p w14:paraId="68699C4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(-)234.46</w:t>
      </w:r>
      <w:r w:rsidRPr="00F05E74">
        <w:rPr>
          <w:sz w:val="24"/>
          <w:szCs w:val="24"/>
        </w:rPr>
        <w:tab/>
        <w:t>24.92</w:t>
      </w:r>
      <w:r w:rsidRPr="00F05E74">
        <w:rPr>
          <w:sz w:val="24"/>
          <w:szCs w:val="24"/>
        </w:rPr>
        <w:tab/>
        <w:t>24.92</w:t>
      </w:r>
      <w:r w:rsidRPr="00F05E74">
        <w:rPr>
          <w:sz w:val="24"/>
          <w:szCs w:val="24"/>
        </w:rPr>
        <w:tab/>
        <w:t>0.00</w:t>
      </w:r>
    </w:p>
    <w:p w14:paraId="369CD3C4" w14:textId="0F0A0E53"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line="230" w:lineRule="auto"/>
        <w:ind w:right="0" w:firstLine="0"/>
        <w:jc w:val="both"/>
        <w:rPr>
          <w:b/>
          <w:sz w:val="24"/>
          <w:szCs w:val="24"/>
        </w:rPr>
      </w:pPr>
      <w:r w:rsidRPr="00F05E74">
        <w:rPr>
          <w:sz w:val="24"/>
          <w:szCs w:val="24"/>
        </w:rPr>
        <w:tab/>
      </w:r>
      <w:r w:rsidR="00C03882" w:rsidRPr="00F05E74">
        <w:rPr>
          <w:b/>
          <w:sz w:val="24"/>
          <w:szCs w:val="24"/>
        </w:rPr>
        <w:t xml:space="preserve">Reduction of </w:t>
      </w:r>
      <w:r w:rsidR="00C03882" w:rsidRPr="00F05E74">
        <w:rPr>
          <w:rFonts w:ascii="Rupee Foradian" w:hAnsi="Rupee Foradian"/>
          <w:b/>
          <w:sz w:val="23"/>
          <w:szCs w:val="23"/>
        </w:rPr>
        <w:t xml:space="preserve">` </w:t>
      </w:r>
      <w:r w:rsidR="00C03882" w:rsidRPr="00F05E74">
        <w:rPr>
          <w:b/>
          <w:sz w:val="24"/>
          <w:szCs w:val="24"/>
        </w:rPr>
        <w:t xml:space="preserve">234.46 lakh from the provision by way of surrender was attributed to </w:t>
      </w:r>
      <w:r w:rsidR="00C03882" w:rsidRPr="00F05E74">
        <w:rPr>
          <w:b/>
          <w:sz w:val="24"/>
          <w:szCs w:val="24"/>
        </w:rPr>
        <w:br/>
        <w:t>non-receipt of approval from the Finance Department for passing of bills owing to receipt of State share at fag end of the year. Saving had occurred under this head during 2022-23 also.</w:t>
      </w:r>
    </w:p>
    <w:p w14:paraId="3974D1BB" w14:textId="563313A1"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(11</w:t>
      </w:r>
      <w:r w:rsidR="00372EAD" w:rsidRPr="00F05E74">
        <w:rPr>
          <w:szCs w:val="24"/>
        </w:rPr>
        <w:t>7</w:t>
      </w:r>
      <w:r w:rsidRPr="00F05E74">
        <w:rPr>
          <w:szCs w:val="24"/>
        </w:rPr>
        <w:t>) 2401-796-108-0705-Centrally Sponsored Scheme</w:t>
      </w:r>
    </w:p>
    <w:p w14:paraId="519ED05E"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b/>
          <w:sz w:val="24"/>
          <w:szCs w:val="24"/>
        </w:rPr>
      </w:pPr>
      <w:r w:rsidRPr="00F05E74">
        <w:rPr>
          <w:szCs w:val="24"/>
        </w:rPr>
        <w:tab/>
      </w:r>
      <w:r w:rsidRPr="00F05E74">
        <w:rPr>
          <w:sz w:val="24"/>
          <w:szCs w:val="24"/>
        </w:rPr>
        <w:t>(T.A.S.P.)-State Share-</w:t>
      </w:r>
    </w:p>
    <w:p w14:paraId="54AC9365"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i/>
          <w:iCs/>
          <w:sz w:val="24"/>
          <w:szCs w:val="24"/>
        </w:rPr>
      </w:pPr>
      <w:r w:rsidRPr="00F05E74">
        <w:rPr>
          <w:sz w:val="24"/>
          <w:szCs w:val="24"/>
        </w:rPr>
        <w:tab/>
        <w:t>7684-</w:t>
      </w:r>
      <w:r w:rsidRPr="00F05E74">
        <w:rPr>
          <w:i/>
          <w:iCs/>
          <w:sz w:val="24"/>
          <w:szCs w:val="24"/>
        </w:rPr>
        <w:t xml:space="preserve">Pradhan Mantri </w:t>
      </w:r>
      <w:r w:rsidRPr="00F05E74">
        <w:rPr>
          <w:i/>
          <w:iCs/>
          <w:sz w:val="24"/>
          <w:szCs w:val="24"/>
        </w:rPr>
        <w:tab/>
      </w:r>
    </w:p>
    <w:p w14:paraId="7B9F5D15"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i/>
          <w:iCs/>
          <w:sz w:val="24"/>
          <w:szCs w:val="24"/>
        </w:rPr>
      </w:pPr>
      <w:r w:rsidRPr="00F05E74">
        <w:rPr>
          <w:i/>
          <w:iCs/>
          <w:sz w:val="24"/>
          <w:szCs w:val="24"/>
        </w:rPr>
        <w:tab/>
        <w:t xml:space="preserve">Krishi Sinchai </w:t>
      </w:r>
    </w:p>
    <w:p w14:paraId="2BC2F534"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i/>
          <w:iCs/>
          <w:sz w:val="24"/>
          <w:szCs w:val="24"/>
        </w:rPr>
      </w:pPr>
      <w:r w:rsidRPr="00F05E74">
        <w:rPr>
          <w:i/>
          <w:iCs/>
          <w:sz w:val="24"/>
          <w:szCs w:val="24"/>
        </w:rPr>
        <w:tab/>
        <w:t>Yojana-</w:t>
      </w:r>
    </w:p>
    <w:p w14:paraId="7145880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rPr>
        <w:tab/>
      </w:r>
      <w:r w:rsidRPr="00F05E74">
        <w:rPr>
          <w:iCs/>
          <w:sz w:val="24"/>
          <w:szCs w:val="24"/>
        </w:rPr>
        <w:t>O.</w:t>
      </w:r>
      <w:r w:rsidRPr="00F05E74">
        <w:rPr>
          <w:iCs/>
          <w:sz w:val="24"/>
          <w:szCs w:val="24"/>
        </w:rPr>
        <w:tab/>
      </w:r>
      <w:r w:rsidRPr="00F05E74">
        <w:rPr>
          <w:sz w:val="24"/>
          <w:szCs w:val="24"/>
        </w:rPr>
        <w:tab/>
        <w:t>772.00</w:t>
      </w:r>
    </w:p>
    <w:p w14:paraId="13817BD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(-)546.34</w:t>
      </w:r>
      <w:r w:rsidRPr="00F05E74">
        <w:rPr>
          <w:sz w:val="24"/>
          <w:szCs w:val="24"/>
        </w:rPr>
        <w:tab/>
        <w:t>225.66</w:t>
      </w:r>
      <w:r w:rsidRPr="00F05E74">
        <w:rPr>
          <w:sz w:val="24"/>
          <w:szCs w:val="24"/>
        </w:rPr>
        <w:tab/>
        <w:t>225.66</w:t>
      </w:r>
      <w:r w:rsidRPr="00F05E74">
        <w:rPr>
          <w:sz w:val="24"/>
          <w:szCs w:val="24"/>
        </w:rPr>
        <w:tab/>
        <w:t>0.00</w:t>
      </w:r>
    </w:p>
    <w:p w14:paraId="6977EF25" w14:textId="185E4480" w:rsidR="00892D37" w:rsidRPr="00F05E74" w:rsidRDefault="00892D37" w:rsidP="003A3C8B">
      <w:pPr>
        <w:pStyle w:val="Header"/>
        <w:tabs>
          <w:tab w:val="clear" w:pos="4320"/>
          <w:tab w:val="clear" w:pos="8640"/>
          <w:tab w:val="left" w:pos="864"/>
          <w:tab w:val="left" w:pos="1440"/>
          <w:tab w:val="right" w:pos="2880"/>
          <w:tab w:val="right" w:pos="6120"/>
          <w:tab w:val="right" w:pos="8280"/>
          <w:tab w:val="right" w:pos="10044"/>
        </w:tabs>
        <w:spacing w:line="230" w:lineRule="auto"/>
        <w:ind w:right="0" w:firstLine="0"/>
        <w:jc w:val="both"/>
        <w:rPr>
          <w:b/>
          <w:sz w:val="24"/>
          <w:szCs w:val="24"/>
        </w:rPr>
      </w:pPr>
      <w:r w:rsidRPr="00F05E74">
        <w:rPr>
          <w:sz w:val="24"/>
          <w:szCs w:val="24"/>
        </w:rPr>
        <w:tab/>
      </w:r>
      <w:r w:rsidR="00C03882" w:rsidRPr="00F05E74">
        <w:rPr>
          <w:b/>
          <w:bCs/>
          <w:sz w:val="24"/>
          <w:szCs w:val="24"/>
        </w:rPr>
        <w:t xml:space="preserve">Reduction </w:t>
      </w:r>
      <w:r w:rsidR="00C03882" w:rsidRPr="00F05E74">
        <w:rPr>
          <w:b/>
          <w:sz w:val="24"/>
          <w:szCs w:val="24"/>
        </w:rPr>
        <w:t xml:space="preserve">of </w:t>
      </w:r>
      <w:r w:rsidR="00C03882" w:rsidRPr="00F05E74">
        <w:rPr>
          <w:rFonts w:ascii="Rupee Foradian" w:hAnsi="Rupee Foradian"/>
          <w:b/>
          <w:sz w:val="23"/>
          <w:szCs w:val="23"/>
        </w:rPr>
        <w:t xml:space="preserve">` </w:t>
      </w:r>
      <w:r w:rsidR="00C03882" w:rsidRPr="00F05E74">
        <w:rPr>
          <w:b/>
          <w:sz w:val="24"/>
          <w:szCs w:val="24"/>
        </w:rPr>
        <w:t xml:space="preserve">546.34 lakh from the provision through re-appropriation and surrender of </w:t>
      </w:r>
      <w:r w:rsidR="00C03882" w:rsidRPr="00F05E74">
        <w:rPr>
          <w:rFonts w:ascii="Rupee Foradian" w:hAnsi="Rupee Foradian"/>
          <w:b/>
          <w:sz w:val="23"/>
          <w:szCs w:val="23"/>
        </w:rPr>
        <w:t xml:space="preserve">` </w:t>
      </w:r>
      <w:r w:rsidR="003A3C8B" w:rsidRPr="00F05E74">
        <w:rPr>
          <w:b/>
          <w:sz w:val="24"/>
          <w:szCs w:val="24"/>
        </w:rPr>
        <w:t>135.75</w:t>
      </w:r>
      <w:r w:rsidR="00C03882" w:rsidRPr="00F05E74">
        <w:rPr>
          <w:b/>
          <w:sz w:val="24"/>
          <w:szCs w:val="24"/>
        </w:rPr>
        <w:t xml:space="preserve"> lakh and </w:t>
      </w:r>
      <w:r w:rsidR="00C03882" w:rsidRPr="00F05E74">
        <w:rPr>
          <w:rFonts w:ascii="Rupee Foradian" w:hAnsi="Rupee Foradian"/>
          <w:b/>
          <w:sz w:val="23"/>
          <w:szCs w:val="23"/>
        </w:rPr>
        <w:t xml:space="preserve">` </w:t>
      </w:r>
      <w:r w:rsidR="003A3C8B" w:rsidRPr="00F05E74">
        <w:rPr>
          <w:b/>
          <w:sz w:val="24"/>
          <w:szCs w:val="24"/>
        </w:rPr>
        <w:t>410.59</w:t>
      </w:r>
      <w:r w:rsidR="00C03882" w:rsidRPr="00F05E74">
        <w:rPr>
          <w:b/>
          <w:sz w:val="24"/>
          <w:szCs w:val="24"/>
        </w:rPr>
        <w:t xml:space="preserve"> lakh respectively was attributed to </w:t>
      </w:r>
      <w:r w:rsidR="003A3C8B" w:rsidRPr="00F05E74">
        <w:rPr>
          <w:b/>
          <w:sz w:val="24"/>
          <w:szCs w:val="24"/>
        </w:rPr>
        <w:t>non-requirement of fund and non-receipt of approval from the Finance Department for passing of bills owing to receipt of State Share at fag end of the year</w:t>
      </w:r>
      <w:r w:rsidR="00C03882" w:rsidRPr="00F05E74">
        <w:rPr>
          <w:b/>
          <w:sz w:val="24"/>
          <w:szCs w:val="24"/>
        </w:rPr>
        <w:t>. Saving had occurred under this head during 2022-23 also.</w:t>
      </w:r>
    </w:p>
    <w:p w14:paraId="391E3FB3" w14:textId="08EF9536"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(11</w:t>
      </w:r>
      <w:r w:rsidR="00372EAD" w:rsidRPr="00F05E74">
        <w:rPr>
          <w:szCs w:val="24"/>
        </w:rPr>
        <w:t>8</w:t>
      </w:r>
      <w:r w:rsidRPr="00F05E74">
        <w:rPr>
          <w:szCs w:val="24"/>
        </w:rPr>
        <w:t>) 2401-796-108-0705-Centrally Sponsored Scheme</w:t>
      </w:r>
    </w:p>
    <w:p w14:paraId="587E8706"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b/>
          <w:sz w:val="24"/>
          <w:szCs w:val="24"/>
        </w:rPr>
      </w:pPr>
      <w:r w:rsidRPr="00F05E74">
        <w:rPr>
          <w:szCs w:val="24"/>
        </w:rPr>
        <w:tab/>
      </w:r>
      <w:r w:rsidRPr="00F05E74">
        <w:rPr>
          <w:sz w:val="24"/>
          <w:szCs w:val="24"/>
        </w:rPr>
        <w:t>(T.A.S.P.)-State Share-</w:t>
      </w:r>
    </w:p>
    <w:p w14:paraId="090ED896"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iCs/>
          <w:sz w:val="24"/>
          <w:szCs w:val="24"/>
        </w:rPr>
      </w:pPr>
      <w:r w:rsidRPr="00F05E74">
        <w:rPr>
          <w:sz w:val="24"/>
          <w:szCs w:val="24"/>
        </w:rPr>
        <w:tab/>
        <w:t>8942-</w:t>
      </w:r>
      <w:r w:rsidRPr="00F05E74">
        <w:rPr>
          <w:i/>
          <w:iCs/>
          <w:sz w:val="24"/>
          <w:szCs w:val="24"/>
        </w:rPr>
        <w:t xml:space="preserve">Rashtriya Krishi </w:t>
      </w:r>
    </w:p>
    <w:p w14:paraId="1997991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iCs/>
          <w:sz w:val="24"/>
          <w:szCs w:val="24"/>
        </w:rPr>
      </w:pPr>
      <w:r w:rsidRPr="00F05E74">
        <w:rPr>
          <w:i/>
          <w:iCs/>
          <w:sz w:val="24"/>
          <w:szCs w:val="24"/>
        </w:rPr>
        <w:tab/>
        <w:t>Vikas</w:t>
      </w:r>
      <w:r w:rsidRPr="00F05E74">
        <w:rPr>
          <w:i/>
          <w:iCs/>
          <w:sz w:val="24"/>
          <w:szCs w:val="24"/>
        </w:rPr>
        <w:tab/>
        <w:t xml:space="preserve">Yojana </w:t>
      </w:r>
    </w:p>
    <w:p w14:paraId="67D8830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i/>
          <w:iCs/>
          <w:sz w:val="24"/>
          <w:szCs w:val="24"/>
        </w:rPr>
        <w:tab/>
        <w:t>(Green Revolution)-</w:t>
      </w:r>
    </w:p>
    <w:p w14:paraId="7826CF6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ab/>
        <w:t>543.12</w:t>
      </w:r>
    </w:p>
    <w:p w14:paraId="03EF569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(-)543.12</w:t>
      </w:r>
      <w:r w:rsidRPr="00F05E74">
        <w:rPr>
          <w:sz w:val="24"/>
          <w:szCs w:val="24"/>
        </w:rPr>
        <w:tab/>
        <w:t>0.00</w:t>
      </w:r>
      <w:r w:rsidRPr="00F05E74">
        <w:rPr>
          <w:sz w:val="24"/>
          <w:szCs w:val="24"/>
        </w:rPr>
        <w:tab/>
        <w:t>0.00</w:t>
      </w:r>
      <w:r w:rsidRPr="00F05E74">
        <w:rPr>
          <w:sz w:val="24"/>
          <w:szCs w:val="24"/>
        </w:rPr>
        <w:tab/>
        <w:t>0.00</w:t>
      </w:r>
    </w:p>
    <w:p w14:paraId="0FD8E2B4" w14:textId="324E3A13"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Non-utilisation of entire provision was attributed to </w:t>
      </w:r>
      <w:r w:rsidR="003A3C8B" w:rsidRPr="00F05E74">
        <w:rPr>
          <w:b/>
          <w:sz w:val="24"/>
          <w:szCs w:val="24"/>
        </w:rPr>
        <w:t>discontinuation of the scheme</w:t>
      </w:r>
      <w:r w:rsidRPr="00F05E74">
        <w:rPr>
          <w:b/>
          <w:sz w:val="24"/>
          <w:szCs w:val="24"/>
        </w:rPr>
        <w:t xml:space="preserve">. </w:t>
      </w:r>
      <w:r w:rsidR="003A3C8B" w:rsidRPr="00F05E74">
        <w:rPr>
          <w:b/>
          <w:sz w:val="24"/>
          <w:szCs w:val="24"/>
        </w:rPr>
        <w:t>Saving had occurred under this head during 2022-23 also.</w:t>
      </w:r>
    </w:p>
    <w:p w14:paraId="0E7DC7B2" w14:textId="18A388F9"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(11</w:t>
      </w:r>
      <w:r w:rsidR="00372EAD" w:rsidRPr="00F05E74">
        <w:rPr>
          <w:sz w:val="24"/>
          <w:szCs w:val="24"/>
        </w:rPr>
        <w:t>9</w:t>
      </w:r>
      <w:r w:rsidRPr="00F05E74">
        <w:rPr>
          <w:sz w:val="24"/>
          <w:szCs w:val="24"/>
        </w:rPr>
        <w:t>) 2401-796-108-0702-Centrally Sponsored Schemes (T.A.S.P.)-</w:t>
      </w:r>
    </w:p>
    <w:p w14:paraId="0A62A2E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6606-Indian Natural </w:t>
      </w:r>
    </w:p>
    <w:p w14:paraId="051023F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Farming System-</w:t>
      </w:r>
    </w:p>
    <w:p w14:paraId="5741002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rPr>
        <w:tab/>
      </w:r>
      <w:r w:rsidRPr="00F05E74">
        <w:rPr>
          <w:iCs/>
          <w:sz w:val="24"/>
          <w:szCs w:val="24"/>
        </w:rPr>
        <w:t>O.</w:t>
      </w:r>
      <w:r w:rsidRPr="00F05E74">
        <w:rPr>
          <w:iCs/>
          <w:sz w:val="24"/>
          <w:szCs w:val="24"/>
        </w:rPr>
        <w:tab/>
      </w:r>
      <w:r w:rsidRPr="00F05E74">
        <w:rPr>
          <w:sz w:val="24"/>
          <w:szCs w:val="24"/>
        </w:rPr>
        <w:tab/>
        <w:t>345.30</w:t>
      </w:r>
    </w:p>
    <w:p w14:paraId="73B03CF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(-)345.30</w:t>
      </w:r>
      <w:r w:rsidRPr="00F05E74">
        <w:rPr>
          <w:sz w:val="24"/>
          <w:szCs w:val="24"/>
        </w:rPr>
        <w:tab/>
        <w:t>0.00</w:t>
      </w:r>
      <w:r w:rsidRPr="00F05E74">
        <w:rPr>
          <w:sz w:val="24"/>
          <w:szCs w:val="24"/>
        </w:rPr>
        <w:tab/>
        <w:t>0.00</w:t>
      </w:r>
      <w:r w:rsidRPr="00F05E74">
        <w:rPr>
          <w:sz w:val="24"/>
          <w:szCs w:val="24"/>
        </w:rPr>
        <w:tab/>
        <w:t>0.00</w:t>
      </w:r>
    </w:p>
    <w:p w14:paraId="4B20F880" w14:textId="4A4181CC"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r w:rsidRPr="00F05E74">
        <w:rPr>
          <w:sz w:val="24"/>
          <w:szCs w:val="24"/>
        </w:rPr>
        <w:tab/>
      </w:r>
      <w:r w:rsidR="003A3C8B" w:rsidRPr="00F05E74">
        <w:rPr>
          <w:b/>
          <w:sz w:val="24"/>
          <w:szCs w:val="24"/>
        </w:rPr>
        <w:t>Non-utilisation of entire provision was attributed to discontinuation of the scheme. Saving had occurred under this head during 2022-23 also.</w:t>
      </w:r>
    </w:p>
    <w:p w14:paraId="2813C19B" w14:textId="77777777" w:rsidR="003A3C8B" w:rsidRPr="00F05E74" w:rsidRDefault="003A3C8B"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b/>
          <w:sz w:val="24"/>
          <w:szCs w:val="24"/>
        </w:rPr>
      </w:pPr>
    </w:p>
    <w:p w14:paraId="0CD942A7" w14:textId="77777777" w:rsidR="003A3C8B" w:rsidRPr="00F05E74" w:rsidRDefault="003A3C8B" w:rsidP="003A3C8B">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05DEC515" w14:textId="77777777" w:rsidR="003A3C8B" w:rsidRPr="00F05E74" w:rsidRDefault="003A3C8B" w:rsidP="003A3C8B">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E3B63E3" w14:textId="77777777" w:rsidR="003A3C8B" w:rsidRPr="00F05E74" w:rsidRDefault="003A3C8B" w:rsidP="003A3C8B">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773CA37" w14:textId="77777777" w:rsidR="003A3C8B" w:rsidRPr="00F05E74" w:rsidRDefault="003A3C8B" w:rsidP="003A3C8B">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5A4A0BD9" w14:textId="072E7B04"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(1</w:t>
      </w:r>
      <w:r w:rsidR="00372EAD" w:rsidRPr="00F05E74">
        <w:rPr>
          <w:sz w:val="24"/>
          <w:szCs w:val="24"/>
        </w:rPr>
        <w:t>20</w:t>
      </w:r>
      <w:r w:rsidRPr="00F05E74">
        <w:rPr>
          <w:sz w:val="24"/>
          <w:szCs w:val="24"/>
        </w:rPr>
        <w:t>) 2401-796-108-0702-Centrally Sponsored Schemes (T.A.S.P.)-</w:t>
      </w:r>
    </w:p>
    <w:p w14:paraId="65B55BA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Rashtriya Krishi Vikas</w:t>
      </w:r>
    </w:p>
    <w:p w14:paraId="7989C4A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lang w:val="pt-BR"/>
        </w:rPr>
      </w:pPr>
      <w:r w:rsidRPr="00F05E74">
        <w:rPr>
          <w:i/>
          <w:iCs/>
          <w:sz w:val="24"/>
          <w:szCs w:val="24"/>
          <w:lang w:val="pt-BR"/>
        </w:rPr>
        <w:tab/>
        <w:t>Yojana (Normal)-</w:t>
      </w:r>
    </w:p>
    <w:p w14:paraId="3549E9E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lang w:val="pt-BR"/>
        </w:rPr>
        <w:tab/>
      </w:r>
      <w:r w:rsidRPr="00F05E74">
        <w:rPr>
          <w:iCs/>
          <w:sz w:val="24"/>
          <w:szCs w:val="24"/>
        </w:rPr>
        <w:t>O.</w:t>
      </w:r>
      <w:r w:rsidRPr="00F05E74">
        <w:rPr>
          <w:iCs/>
          <w:sz w:val="24"/>
          <w:szCs w:val="24"/>
        </w:rPr>
        <w:tab/>
      </w:r>
      <w:r w:rsidRPr="00F05E74">
        <w:rPr>
          <w:sz w:val="24"/>
          <w:szCs w:val="24"/>
        </w:rPr>
        <w:tab/>
        <w:t>2,964.00</w:t>
      </w:r>
    </w:p>
    <w:p w14:paraId="6F9DFAA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(-)1,544.83</w:t>
      </w:r>
      <w:r w:rsidRPr="00F05E74">
        <w:rPr>
          <w:sz w:val="24"/>
          <w:szCs w:val="24"/>
        </w:rPr>
        <w:tab/>
        <w:t>1,419.17</w:t>
      </w:r>
      <w:r w:rsidRPr="00F05E74">
        <w:rPr>
          <w:sz w:val="24"/>
          <w:szCs w:val="24"/>
        </w:rPr>
        <w:tab/>
        <w:t>1,419.17</w:t>
      </w:r>
      <w:r w:rsidRPr="00F05E74">
        <w:rPr>
          <w:sz w:val="24"/>
          <w:szCs w:val="24"/>
        </w:rPr>
        <w:tab/>
        <w:t>0.00</w:t>
      </w:r>
    </w:p>
    <w:p w14:paraId="1AA504E7" w14:textId="1DE59543"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3A3C8B" w:rsidRPr="00F05E74">
        <w:rPr>
          <w:b/>
          <w:sz w:val="24"/>
          <w:szCs w:val="24"/>
        </w:rPr>
        <w:t>1,544.83</w:t>
      </w:r>
      <w:r w:rsidRPr="00F05E74">
        <w:rPr>
          <w:b/>
          <w:sz w:val="24"/>
          <w:szCs w:val="24"/>
        </w:rPr>
        <w:t xml:space="preserve"> lakh from the provision by way of surrender was attributed to </w:t>
      </w:r>
      <w:r w:rsidRPr="00F05E74">
        <w:rPr>
          <w:b/>
          <w:sz w:val="24"/>
          <w:szCs w:val="24"/>
        </w:rPr>
        <w:br/>
      </w:r>
      <w:r w:rsidR="003A3C8B" w:rsidRPr="00F05E74">
        <w:rPr>
          <w:b/>
          <w:sz w:val="24"/>
          <w:szCs w:val="24"/>
        </w:rPr>
        <w:t xml:space="preserve">incurring of expenditure as per </w:t>
      </w:r>
      <w:r w:rsidRPr="00F05E74">
        <w:rPr>
          <w:b/>
          <w:sz w:val="24"/>
          <w:szCs w:val="24"/>
        </w:rPr>
        <w:t>release of fund by the Government. Persistent saving under this head had also been noticed during 2016-17 to 202</w:t>
      </w:r>
      <w:r w:rsidR="003A3C8B" w:rsidRPr="00F05E74">
        <w:rPr>
          <w:b/>
          <w:sz w:val="24"/>
          <w:szCs w:val="24"/>
        </w:rPr>
        <w:t>2</w:t>
      </w:r>
      <w:r w:rsidRPr="00F05E74">
        <w:rPr>
          <w:b/>
          <w:sz w:val="24"/>
          <w:szCs w:val="24"/>
        </w:rPr>
        <w:t>-2</w:t>
      </w:r>
      <w:r w:rsidR="003A3C8B" w:rsidRPr="00F05E74">
        <w:rPr>
          <w:b/>
          <w:sz w:val="24"/>
          <w:szCs w:val="24"/>
        </w:rPr>
        <w:t>3</w:t>
      </w:r>
      <w:r w:rsidRPr="00F05E74">
        <w:rPr>
          <w:b/>
          <w:sz w:val="24"/>
          <w:szCs w:val="24"/>
        </w:rPr>
        <w:t>.</w:t>
      </w:r>
    </w:p>
    <w:p w14:paraId="47B9C2B2" w14:textId="1F13F3BC" w:rsidR="00892D37" w:rsidRPr="00F05E74" w:rsidRDefault="00892D37" w:rsidP="00892D37">
      <w:pPr>
        <w:pStyle w:val="Header"/>
        <w:tabs>
          <w:tab w:val="clear" w:pos="4320"/>
          <w:tab w:val="clear" w:pos="8640"/>
          <w:tab w:val="left" w:pos="540"/>
          <w:tab w:val="right" w:pos="2880"/>
          <w:tab w:val="right" w:pos="6120"/>
          <w:tab w:val="right" w:pos="8280"/>
          <w:tab w:val="right" w:pos="9900"/>
          <w:tab w:val="right" w:pos="10044"/>
        </w:tabs>
        <w:spacing w:after="0" w:line="230" w:lineRule="auto"/>
        <w:ind w:right="0" w:firstLine="0"/>
        <w:jc w:val="both"/>
        <w:rPr>
          <w:b/>
          <w:sz w:val="24"/>
          <w:szCs w:val="24"/>
        </w:rPr>
      </w:pPr>
      <w:r w:rsidRPr="00F05E74">
        <w:rPr>
          <w:sz w:val="24"/>
          <w:szCs w:val="24"/>
        </w:rPr>
        <w:t>(12</w:t>
      </w:r>
      <w:r w:rsidR="00372EAD" w:rsidRPr="00F05E74">
        <w:rPr>
          <w:sz w:val="24"/>
          <w:szCs w:val="24"/>
        </w:rPr>
        <w:t>1</w:t>
      </w:r>
      <w:r w:rsidRPr="00F05E74">
        <w:rPr>
          <w:sz w:val="24"/>
          <w:szCs w:val="24"/>
        </w:rPr>
        <w:t xml:space="preserve">) 2401-796-108-0702-Centrally </w:t>
      </w:r>
      <w:r w:rsidRPr="00F05E74">
        <w:rPr>
          <w:sz w:val="24"/>
          <w:szCs w:val="24"/>
        </w:rPr>
        <w:tab/>
        <w:t>Sponsored Schemes (T.A.S.P.)-</w:t>
      </w:r>
    </w:p>
    <w:p w14:paraId="3C6F0A05"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7267-N.M.S.A. Soil Health</w:t>
      </w:r>
    </w:p>
    <w:p w14:paraId="0AE0361D"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Management </w:t>
      </w:r>
    </w:p>
    <w:p w14:paraId="5688B746"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Scheme-</w:t>
      </w:r>
    </w:p>
    <w:p w14:paraId="55EBCFD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ab/>
        <w:t>389.03</w:t>
      </w:r>
    </w:p>
    <w:p w14:paraId="529276E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(-)286.65</w:t>
      </w:r>
      <w:r w:rsidRPr="00F05E74">
        <w:rPr>
          <w:sz w:val="24"/>
          <w:szCs w:val="24"/>
        </w:rPr>
        <w:tab/>
        <w:t>102.38</w:t>
      </w:r>
      <w:r w:rsidRPr="00F05E74">
        <w:rPr>
          <w:sz w:val="24"/>
          <w:szCs w:val="24"/>
        </w:rPr>
        <w:tab/>
        <w:t>102.38</w:t>
      </w:r>
      <w:r w:rsidRPr="00F05E74">
        <w:rPr>
          <w:sz w:val="24"/>
          <w:szCs w:val="24"/>
        </w:rPr>
        <w:tab/>
        <w:t>0.00</w:t>
      </w:r>
    </w:p>
    <w:p w14:paraId="57E7598C" w14:textId="4B381B8A"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line="230" w:lineRule="auto"/>
        <w:ind w:right="0" w:firstLine="0"/>
        <w:jc w:val="both"/>
        <w:rPr>
          <w:b/>
          <w:sz w:val="24"/>
          <w:szCs w:val="24"/>
        </w:rPr>
      </w:pPr>
      <w:r w:rsidRPr="00F05E74">
        <w:rPr>
          <w:sz w:val="24"/>
          <w:szCs w:val="24"/>
        </w:rPr>
        <w:tab/>
      </w:r>
      <w:r w:rsidR="003A3C8B" w:rsidRPr="00F05E74">
        <w:rPr>
          <w:b/>
          <w:sz w:val="24"/>
          <w:szCs w:val="24"/>
        </w:rPr>
        <w:t xml:space="preserve">Reduction of </w:t>
      </w:r>
      <w:r w:rsidR="003A3C8B" w:rsidRPr="00F05E74">
        <w:rPr>
          <w:rFonts w:ascii="Rupee Foradian" w:hAnsi="Rupee Foradian"/>
          <w:b/>
          <w:sz w:val="23"/>
          <w:szCs w:val="23"/>
        </w:rPr>
        <w:t xml:space="preserve">` </w:t>
      </w:r>
      <w:r w:rsidR="003A3C8B" w:rsidRPr="00F05E74">
        <w:rPr>
          <w:b/>
          <w:sz w:val="24"/>
          <w:szCs w:val="24"/>
        </w:rPr>
        <w:t xml:space="preserve">286.65 lakh from the provision by way of surrender was attributed to </w:t>
      </w:r>
      <w:r w:rsidR="003A3C8B" w:rsidRPr="00F05E74">
        <w:rPr>
          <w:b/>
          <w:sz w:val="24"/>
          <w:szCs w:val="24"/>
        </w:rPr>
        <w:br/>
        <w:t>incurring of expenditure as per release of fund by the Government.</w:t>
      </w:r>
      <w:r w:rsidRPr="00F05E74">
        <w:rPr>
          <w:b/>
          <w:sz w:val="24"/>
          <w:szCs w:val="24"/>
        </w:rPr>
        <w:t xml:space="preserve"> </w:t>
      </w:r>
      <w:r w:rsidR="00C55979">
        <w:rPr>
          <w:b/>
          <w:sz w:val="24"/>
          <w:szCs w:val="24"/>
        </w:rPr>
        <w:t>Persistent saving</w:t>
      </w:r>
      <w:r w:rsidR="00C55979" w:rsidRPr="00F05E74">
        <w:rPr>
          <w:b/>
          <w:sz w:val="24"/>
          <w:szCs w:val="24"/>
        </w:rPr>
        <w:t xml:space="preserve"> under this head </w:t>
      </w:r>
      <w:r w:rsidR="00C55979">
        <w:rPr>
          <w:b/>
          <w:sz w:val="24"/>
          <w:szCs w:val="24"/>
        </w:rPr>
        <w:t xml:space="preserve">had also been noticed </w:t>
      </w:r>
      <w:r w:rsidR="00C55979" w:rsidRPr="00F05E74">
        <w:rPr>
          <w:b/>
          <w:sz w:val="24"/>
          <w:szCs w:val="24"/>
        </w:rPr>
        <w:t>during 2018-19 to 2022-23.</w:t>
      </w:r>
    </w:p>
    <w:p w14:paraId="61633875" w14:textId="7B4917D7" w:rsidR="00892D37" w:rsidRPr="00F05E74" w:rsidRDefault="00892D37" w:rsidP="00892D37">
      <w:pPr>
        <w:pStyle w:val="Header"/>
        <w:tabs>
          <w:tab w:val="clear" w:pos="4320"/>
          <w:tab w:val="clear" w:pos="8640"/>
          <w:tab w:val="left" w:pos="540"/>
          <w:tab w:val="right" w:pos="2880"/>
          <w:tab w:val="right" w:pos="6120"/>
          <w:tab w:val="right" w:pos="8280"/>
          <w:tab w:val="right" w:pos="9900"/>
          <w:tab w:val="right" w:pos="10044"/>
        </w:tabs>
        <w:spacing w:after="0" w:line="230" w:lineRule="auto"/>
        <w:ind w:right="0" w:firstLine="0"/>
        <w:jc w:val="both"/>
        <w:rPr>
          <w:b/>
          <w:sz w:val="24"/>
          <w:szCs w:val="24"/>
        </w:rPr>
      </w:pPr>
      <w:r w:rsidRPr="00F05E74">
        <w:rPr>
          <w:sz w:val="24"/>
          <w:szCs w:val="24"/>
        </w:rPr>
        <w:t>(12</w:t>
      </w:r>
      <w:r w:rsidR="00372EAD" w:rsidRPr="00F05E74">
        <w:rPr>
          <w:sz w:val="24"/>
          <w:szCs w:val="24"/>
        </w:rPr>
        <w:t>2</w:t>
      </w:r>
      <w:r w:rsidRPr="00F05E74">
        <w:rPr>
          <w:sz w:val="24"/>
          <w:szCs w:val="24"/>
        </w:rPr>
        <w:t xml:space="preserve">) 2401-796-108-0702-Centrally </w:t>
      </w:r>
      <w:r w:rsidRPr="00F05E74">
        <w:rPr>
          <w:sz w:val="24"/>
          <w:szCs w:val="24"/>
        </w:rPr>
        <w:tab/>
        <w:t>Sponsored Schemes (T.A.S.P.)-</w:t>
      </w:r>
    </w:p>
    <w:p w14:paraId="3679D039"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i/>
          <w:iCs/>
          <w:sz w:val="24"/>
          <w:szCs w:val="24"/>
        </w:rPr>
      </w:pPr>
      <w:r w:rsidRPr="00F05E74">
        <w:rPr>
          <w:sz w:val="24"/>
          <w:szCs w:val="24"/>
        </w:rPr>
        <w:tab/>
        <w:t>7684-</w:t>
      </w:r>
      <w:r w:rsidRPr="00F05E74">
        <w:rPr>
          <w:i/>
          <w:iCs/>
          <w:sz w:val="24"/>
          <w:szCs w:val="24"/>
        </w:rPr>
        <w:t xml:space="preserve">Pradhan Mantri </w:t>
      </w:r>
      <w:r w:rsidRPr="00F05E74">
        <w:rPr>
          <w:i/>
          <w:iCs/>
          <w:sz w:val="24"/>
          <w:szCs w:val="24"/>
        </w:rPr>
        <w:tab/>
      </w:r>
    </w:p>
    <w:p w14:paraId="7A35EDE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i/>
          <w:iCs/>
          <w:sz w:val="24"/>
          <w:szCs w:val="24"/>
        </w:rPr>
      </w:pPr>
      <w:r w:rsidRPr="00F05E74">
        <w:rPr>
          <w:i/>
          <w:iCs/>
          <w:sz w:val="24"/>
          <w:szCs w:val="24"/>
        </w:rPr>
        <w:tab/>
        <w:t xml:space="preserve">Krishi Sinchai </w:t>
      </w:r>
    </w:p>
    <w:p w14:paraId="01F39C0C"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i/>
          <w:iCs/>
          <w:sz w:val="24"/>
          <w:szCs w:val="24"/>
        </w:rPr>
      </w:pPr>
      <w:r w:rsidRPr="00F05E74">
        <w:rPr>
          <w:i/>
          <w:iCs/>
          <w:sz w:val="24"/>
          <w:szCs w:val="24"/>
        </w:rPr>
        <w:tab/>
        <w:t>Yojana-</w:t>
      </w:r>
    </w:p>
    <w:p w14:paraId="79B61A9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
          <w:iCs/>
          <w:sz w:val="24"/>
          <w:szCs w:val="24"/>
        </w:rPr>
        <w:tab/>
      </w:r>
      <w:r w:rsidRPr="00F05E74">
        <w:rPr>
          <w:iCs/>
          <w:sz w:val="24"/>
          <w:szCs w:val="24"/>
        </w:rPr>
        <w:t>O.</w:t>
      </w:r>
      <w:r w:rsidRPr="00F05E74">
        <w:rPr>
          <w:iCs/>
          <w:sz w:val="24"/>
          <w:szCs w:val="24"/>
        </w:rPr>
        <w:tab/>
      </w:r>
      <w:r w:rsidRPr="00F05E74">
        <w:rPr>
          <w:sz w:val="24"/>
          <w:szCs w:val="24"/>
        </w:rPr>
        <w:tab/>
        <w:t>1,158.00</w:t>
      </w:r>
    </w:p>
    <w:p w14:paraId="5A27602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(-)523.50</w:t>
      </w:r>
      <w:r w:rsidRPr="00F05E74">
        <w:rPr>
          <w:sz w:val="24"/>
          <w:szCs w:val="24"/>
        </w:rPr>
        <w:tab/>
        <w:t>634.50</w:t>
      </w:r>
      <w:r w:rsidRPr="00F05E74">
        <w:rPr>
          <w:sz w:val="24"/>
          <w:szCs w:val="24"/>
        </w:rPr>
        <w:tab/>
        <w:t>634.50</w:t>
      </w:r>
      <w:r w:rsidRPr="00F05E74">
        <w:rPr>
          <w:sz w:val="24"/>
          <w:szCs w:val="24"/>
        </w:rPr>
        <w:tab/>
        <w:t>0.00</w:t>
      </w:r>
    </w:p>
    <w:p w14:paraId="33A0EA20" w14:textId="5583B2C5"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line="230" w:lineRule="auto"/>
        <w:ind w:right="0" w:firstLine="0"/>
        <w:jc w:val="both"/>
        <w:rPr>
          <w:b/>
          <w:sz w:val="24"/>
          <w:szCs w:val="24"/>
        </w:rPr>
      </w:pPr>
      <w:r w:rsidRPr="00F05E74">
        <w:rPr>
          <w:sz w:val="24"/>
          <w:szCs w:val="24"/>
        </w:rPr>
        <w:tab/>
      </w:r>
      <w:r w:rsidR="003A3C8B" w:rsidRPr="00F05E74">
        <w:rPr>
          <w:b/>
          <w:bCs/>
          <w:sz w:val="24"/>
          <w:szCs w:val="24"/>
        </w:rPr>
        <w:t xml:space="preserve">Reduction </w:t>
      </w:r>
      <w:r w:rsidR="003A3C8B" w:rsidRPr="00F05E74">
        <w:rPr>
          <w:b/>
          <w:sz w:val="24"/>
          <w:szCs w:val="24"/>
        </w:rPr>
        <w:t xml:space="preserve">of </w:t>
      </w:r>
      <w:r w:rsidR="003A3C8B" w:rsidRPr="00F05E74">
        <w:rPr>
          <w:rFonts w:ascii="Rupee Foradian" w:hAnsi="Rupee Foradian"/>
          <w:b/>
          <w:sz w:val="23"/>
          <w:szCs w:val="23"/>
        </w:rPr>
        <w:t xml:space="preserve">` </w:t>
      </w:r>
      <w:r w:rsidR="003A3C8B" w:rsidRPr="00F05E74">
        <w:rPr>
          <w:b/>
          <w:sz w:val="24"/>
          <w:szCs w:val="24"/>
        </w:rPr>
        <w:t xml:space="preserve">523.50 lakh from the provision through re-appropriation and surrender of </w:t>
      </w:r>
      <w:r w:rsidR="003A3C8B" w:rsidRPr="00F05E74">
        <w:rPr>
          <w:rFonts w:ascii="Rupee Foradian" w:hAnsi="Rupee Foradian"/>
          <w:b/>
          <w:sz w:val="23"/>
          <w:szCs w:val="23"/>
        </w:rPr>
        <w:t xml:space="preserve">` </w:t>
      </w:r>
      <w:r w:rsidR="003A3C8B" w:rsidRPr="00F05E74">
        <w:rPr>
          <w:b/>
          <w:sz w:val="24"/>
          <w:szCs w:val="24"/>
        </w:rPr>
        <w:t xml:space="preserve">203.61 lakh and </w:t>
      </w:r>
      <w:r w:rsidR="003A3C8B" w:rsidRPr="00F05E74">
        <w:rPr>
          <w:rFonts w:ascii="Rupee Foradian" w:hAnsi="Rupee Foradian"/>
          <w:b/>
          <w:sz w:val="23"/>
          <w:szCs w:val="23"/>
        </w:rPr>
        <w:t xml:space="preserve">` </w:t>
      </w:r>
      <w:r w:rsidR="003A3C8B" w:rsidRPr="00F05E74">
        <w:rPr>
          <w:b/>
          <w:sz w:val="24"/>
          <w:szCs w:val="24"/>
        </w:rPr>
        <w:t xml:space="preserve">319.89 lakh respectively was attributed to non-requirement of fund and non-incurring of expenditure owing to receipt of third installment at fag end of the year. </w:t>
      </w:r>
      <w:r w:rsidRPr="00F05E74">
        <w:rPr>
          <w:b/>
          <w:sz w:val="24"/>
          <w:szCs w:val="24"/>
        </w:rPr>
        <w:t>Persistent saving under this head had also been noticed during 2017-18 to 202</w:t>
      </w:r>
      <w:r w:rsidR="002E78F1" w:rsidRPr="00F05E74">
        <w:rPr>
          <w:b/>
          <w:sz w:val="24"/>
          <w:szCs w:val="24"/>
        </w:rPr>
        <w:t>2</w:t>
      </w:r>
      <w:r w:rsidRPr="00F05E74">
        <w:rPr>
          <w:b/>
          <w:sz w:val="24"/>
          <w:szCs w:val="24"/>
        </w:rPr>
        <w:t>-2</w:t>
      </w:r>
      <w:r w:rsidR="002E78F1" w:rsidRPr="00F05E74">
        <w:rPr>
          <w:b/>
          <w:sz w:val="24"/>
          <w:szCs w:val="24"/>
        </w:rPr>
        <w:t>3</w:t>
      </w:r>
      <w:r w:rsidRPr="00F05E74">
        <w:rPr>
          <w:b/>
          <w:sz w:val="24"/>
          <w:szCs w:val="24"/>
        </w:rPr>
        <w:t>.</w:t>
      </w:r>
    </w:p>
    <w:p w14:paraId="3F429050" w14:textId="1AFABD9F"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jc w:val="both"/>
        <w:rPr>
          <w:sz w:val="24"/>
          <w:szCs w:val="24"/>
        </w:rPr>
      </w:pPr>
      <w:r w:rsidRPr="00F05E74">
        <w:rPr>
          <w:sz w:val="24"/>
          <w:szCs w:val="24"/>
        </w:rPr>
        <w:t>(12</w:t>
      </w:r>
      <w:r w:rsidR="00372EAD" w:rsidRPr="00F05E74">
        <w:rPr>
          <w:sz w:val="24"/>
          <w:szCs w:val="24"/>
        </w:rPr>
        <w:t>3</w:t>
      </w:r>
      <w:r w:rsidRPr="00F05E74">
        <w:rPr>
          <w:sz w:val="24"/>
          <w:szCs w:val="24"/>
        </w:rPr>
        <w:t>) 2401-796-108-0702-Centrally Sponsored Schemes (T.A.S.P.)-</w:t>
      </w:r>
    </w:p>
    <w:p w14:paraId="77A719D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iCs/>
          <w:sz w:val="24"/>
          <w:szCs w:val="24"/>
        </w:rPr>
      </w:pPr>
      <w:r w:rsidRPr="00F05E74">
        <w:rPr>
          <w:sz w:val="24"/>
          <w:szCs w:val="24"/>
        </w:rPr>
        <w:tab/>
        <w:t>8942-</w:t>
      </w:r>
      <w:r w:rsidRPr="00F05E74">
        <w:rPr>
          <w:i/>
          <w:iCs/>
          <w:sz w:val="24"/>
          <w:szCs w:val="24"/>
        </w:rPr>
        <w:t>Rashtriya Krishi Vikas</w:t>
      </w:r>
    </w:p>
    <w:p w14:paraId="6098141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iCs/>
          <w:sz w:val="24"/>
          <w:szCs w:val="24"/>
        </w:rPr>
      </w:pPr>
      <w:r w:rsidRPr="00F05E74">
        <w:rPr>
          <w:i/>
          <w:iCs/>
          <w:sz w:val="24"/>
          <w:szCs w:val="24"/>
        </w:rPr>
        <w:tab/>
        <w:t xml:space="preserve">Yojana (Green </w:t>
      </w:r>
    </w:p>
    <w:p w14:paraId="4547AA4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iCs/>
          <w:sz w:val="24"/>
          <w:szCs w:val="24"/>
        </w:rPr>
      </w:pPr>
      <w:r w:rsidRPr="00F05E74">
        <w:rPr>
          <w:i/>
          <w:iCs/>
          <w:sz w:val="24"/>
          <w:szCs w:val="24"/>
        </w:rPr>
        <w:tab/>
        <w:t>Revolution)-</w:t>
      </w:r>
    </w:p>
    <w:p w14:paraId="695BF2D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362.08</w:t>
      </w:r>
    </w:p>
    <w:p w14:paraId="077FA01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(-)362.08</w:t>
      </w:r>
      <w:r w:rsidRPr="00F05E74">
        <w:rPr>
          <w:sz w:val="24"/>
          <w:szCs w:val="24"/>
        </w:rPr>
        <w:tab/>
        <w:t>0.00</w:t>
      </w:r>
      <w:r w:rsidRPr="00F05E74">
        <w:rPr>
          <w:sz w:val="24"/>
          <w:szCs w:val="24"/>
        </w:rPr>
        <w:tab/>
        <w:t>0.00</w:t>
      </w:r>
      <w:r w:rsidRPr="00F05E74">
        <w:rPr>
          <w:sz w:val="24"/>
          <w:szCs w:val="24"/>
        </w:rPr>
        <w:tab/>
        <w:t>0.00</w:t>
      </w:r>
    </w:p>
    <w:p w14:paraId="462D2324" w14:textId="10C2585C"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r w:rsidRPr="00F05E74">
        <w:rPr>
          <w:sz w:val="24"/>
          <w:szCs w:val="24"/>
        </w:rPr>
        <w:tab/>
      </w:r>
      <w:r w:rsidRPr="00F05E74">
        <w:rPr>
          <w:b/>
          <w:sz w:val="24"/>
          <w:szCs w:val="24"/>
        </w:rPr>
        <w:t>Non-utilisation of entire provision was attributed to discontinuation of the scheme. Persistent saving under this head had also been noticed during 2015-16 to 202</w:t>
      </w:r>
      <w:r w:rsidR="00610EF4" w:rsidRPr="00F05E74">
        <w:rPr>
          <w:b/>
          <w:sz w:val="24"/>
          <w:szCs w:val="24"/>
        </w:rPr>
        <w:t>2</w:t>
      </w:r>
      <w:r w:rsidRPr="00F05E74">
        <w:rPr>
          <w:b/>
          <w:sz w:val="24"/>
          <w:szCs w:val="24"/>
        </w:rPr>
        <w:t>-2</w:t>
      </w:r>
      <w:r w:rsidR="00610EF4" w:rsidRPr="00F05E74">
        <w:rPr>
          <w:b/>
          <w:sz w:val="24"/>
          <w:szCs w:val="24"/>
        </w:rPr>
        <w:t>3</w:t>
      </w:r>
      <w:r w:rsidRPr="00F05E74">
        <w:rPr>
          <w:b/>
          <w:sz w:val="24"/>
          <w:szCs w:val="24"/>
        </w:rPr>
        <w:t>.</w:t>
      </w:r>
    </w:p>
    <w:p w14:paraId="4CA9E9EE" w14:textId="332581D3"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jc w:val="both"/>
        <w:rPr>
          <w:sz w:val="24"/>
          <w:szCs w:val="24"/>
        </w:rPr>
      </w:pPr>
      <w:r w:rsidRPr="00F05E74">
        <w:rPr>
          <w:sz w:val="24"/>
          <w:szCs w:val="24"/>
        </w:rPr>
        <w:t>(12</w:t>
      </w:r>
      <w:r w:rsidR="00372EAD" w:rsidRPr="00F05E74">
        <w:rPr>
          <w:sz w:val="24"/>
          <w:szCs w:val="24"/>
        </w:rPr>
        <w:t>4</w:t>
      </w:r>
      <w:r w:rsidRPr="00F05E74">
        <w:rPr>
          <w:sz w:val="24"/>
          <w:szCs w:val="24"/>
        </w:rPr>
        <w:t>) 2401-796-109-0702-Centrally Sponsored Schemes (T.A.S.P.)-</w:t>
      </w:r>
    </w:p>
    <w:p w14:paraId="2D801EB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sz w:val="24"/>
          <w:szCs w:val="24"/>
        </w:rPr>
        <w:tab/>
        <w:t xml:space="preserve">7269-N.M.A.E.T. Submission </w:t>
      </w:r>
    </w:p>
    <w:p w14:paraId="2727F2E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sz w:val="24"/>
          <w:szCs w:val="24"/>
        </w:rPr>
        <w:tab/>
        <w:t xml:space="preserve">on Agriculture </w:t>
      </w:r>
    </w:p>
    <w:p w14:paraId="429D80BF"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sz w:val="24"/>
          <w:szCs w:val="24"/>
        </w:rPr>
        <w:tab/>
        <w:t>Extension-</w:t>
      </w:r>
    </w:p>
    <w:p w14:paraId="2F61058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720.00</w:t>
      </w:r>
    </w:p>
    <w:p w14:paraId="381D6289" w14:textId="1585FB78"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w:t>
      </w:r>
      <w:r w:rsidR="00610EF4" w:rsidRPr="00F05E74">
        <w:rPr>
          <w:sz w:val="24"/>
          <w:szCs w:val="24"/>
        </w:rPr>
        <w:t>225.38</w:t>
      </w:r>
      <w:r w:rsidRPr="00F05E74">
        <w:rPr>
          <w:sz w:val="24"/>
          <w:szCs w:val="24"/>
        </w:rPr>
        <w:tab/>
      </w:r>
      <w:r w:rsidR="00610EF4" w:rsidRPr="00F05E74">
        <w:rPr>
          <w:sz w:val="24"/>
          <w:szCs w:val="24"/>
        </w:rPr>
        <w:t>494.62</w:t>
      </w:r>
      <w:r w:rsidRPr="00F05E74">
        <w:rPr>
          <w:sz w:val="24"/>
          <w:szCs w:val="24"/>
        </w:rPr>
        <w:tab/>
      </w:r>
      <w:r w:rsidR="00610EF4" w:rsidRPr="00F05E74">
        <w:rPr>
          <w:sz w:val="24"/>
          <w:szCs w:val="24"/>
        </w:rPr>
        <w:t>494.62</w:t>
      </w:r>
      <w:r w:rsidRPr="00F05E74">
        <w:rPr>
          <w:sz w:val="24"/>
          <w:szCs w:val="24"/>
        </w:rPr>
        <w:tab/>
        <w:t>0.00</w:t>
      </w:r>
    </w:p>
    <w:p w14:paraId="5A59E37B" w14:textId="2F59136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610EF4" w:rsidRPr="00F05E74">
        <w:rPr>
          <w:b/>
          <w:sz w:val="24"/>
          <w:szCs w:val="24"/>
        </w:rPr>
        <w:t>225.38</w:t>
      </w:r>
      <w:r w:rsidRPr="00F05E74">
        <w:rPr>
          <w:b/>
          <w:sz w:val="24"/>
          <w:szCs w:val="24"/>
        </w:rPr>
        <w:t xml:space="preserve"> lakh from the provision by way of surrender was attributed to </w:t>
      </w:r>
      <w:r w:rsidRPr="00F05E74">
        <w:rPr>
          <w:b/>
          <w:sz w:val="24"/>
          <w:szCs w:val="24"/>
        </w:rPr>
        <w:br/>
        <w:t>non-</w:t>
      </w:r>
      <w:r w:rsidR="00610EF4" w:rsidRPr="00F05E74">
        <w:rPr>
          <w:b/>
          <w:sz w:val="24"/>
          <w:szCs w:val="24"/>
        </w:rPr>
        <w:t xml:space="preserve">receipt of fund as per sanction of work plan </w:t>
      </w:r>
      <w:r w:rsidR="00224876">
        <w:rPr>
          <w:b/>
          <w:sz w:val="24"/>
          <w:szCs w:val="24"/>
        </w:rPr>
        <w:t xml:space="preserve">from </w:t>
      </w:r>
      <w:r w:rsidR="00610EF4" w:rsidRPr="00F05E74">
        <w:rPr>
          <w:b/>
          <w:sz w:val="24"/>
          <w:szCs w:val="24"/>
        </w:rPr>
        <w:t xml:space="preserve">the Government of India. </w:t>
      </w:r>
      <w:r w:rsidRPr="00F05E74">
        <w:rPr>
          <w:b/>
          <w:sz w:val="24"/>
          <w:szCs w:val="24"/>
        </w:rPr>
        <w:t>Persistent saving under this head had also been noticed during 2015-16 to 202</w:t>
      </w:r>
      <w:r w:rsidR="00610EF4" w:rsidRPr="00F05E74">
        <w:rPr>
          <w:b/>
          <w:sz w:val="24"/>
          <w:szCs w:val="24"/>
        </w:rPr>
        <w:t>2</w:t>
      </w:r>
      <w:r w:rsidRPr="00F05E74">
        <w:rPr>
          <w:b/>
          <w:sz w:val="24"/>
          <w:szCs w:val="24"/>
        </w:rPr>
        <w:t>-2</w:t>
      </w:r>
      <w:r w:rsidR="00610EF4" w:rsidRPr="00F05E74">
        <w:rPr>
          <w:b/>
          <w:sz w:val="24"/>
          <w:szCs w:val="24"/>
        </w:rPr>
        <w:t>3</w:t>
      </w:r>
      <w:r w:rsidRPr="00F05E74">
        <w:rPr>
          <w:b/>
          <w:sz w:val="24"/>
          <w:szCs w:val="24"/>
        </w:rPr>
        <w:t>.</w:t>
      </w:r>
    </w:p>
    <w:p w14:paraId="3FDE2169" w14:textId="77777777" w:rsidR="00610EF4" w:rsidRPr="00F05E74" w:rsidRDefault="00610EF4"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p>
    <w:p w14:paraId="2DFC0AC5" w14:textId="77777777" w:rsidR="00610EF4" w:rsidRPr="00F05E74" w:rsidRDefault="00610EF4"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p>
    <w:p w14:paraId="4CFF4A94" w14:textId="77777777" w:rsidR="00610EF4" w:rsidRPr="00F05E74" w:rsidRDefault="00610EF4" w:rsidP="00610EF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78DCE94D" w14:textId="77777777" w:rsidR="00610EF4" w:rsidRPr="00F05E74" w:rsidRDefault="00610EF4" w:rsidP="00610EF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DEF317F" w14:textId="77777777" w:rsidR="00610EF4" w:rsidRPr="00F05E74" w:rsidRDefault="00610EF4" w:rsidP="00610EF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C4ABF28" w14:textId="77777777" w:rsidR="00610EF4" w:rsidRPr="00F05E74" w:rsidRDefault="00610EF4" w:rsidP="00610EF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689CE6D5" w14:textId="29CF8B14" w:rsidR="00892D37" w:rsidRPr="00F05E74" w:rsidRDefault="00892D37" w:rsidP="00892D37">
      <w:pPr>
        <w:pStyle w:val="Header"/>
        <w:tabs>
          <w:tab w:val="clear" w:pos="4320"/>
          <w:tab w:val="clear" w:pos="8640"/>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(12</w:t>
      </w:r>
      <w:r w:rsidR="00372EAD" w:rsidRPr="00F05E74">
        <w:rPr>
          <w:sz w:val="24"/>
          <w:szCs w:val="24"/>
        </w:rPr>
        <w:t>5</w:t>
      </w:r>
      <w:r w:rsidRPr="00F05E74">
        <w:rPr>
          <w:sz w:val="24"/>
          <w:szCs w:val="24"/>
        </w:rPr>
        <w:t>) 2401-796-113-0705-Centrally Sponsored Schemes -</w:t>
      </w:r>
    </w:p>
    <w:p w14:paraId="66507622" w14:textId="77777777" w:rsidR="00892D37" w:rsidRPr="00F05E74" w:rsidRDefault="00892D37" w:rsidP="00892D37">
      <w:pPr>
        <w:pStyle w:val="Header"/>
        <w:tabs>
          <w:tab w:val="clear" w:pos="4320"/>
          <w:tab w:val="clear" w:pos="8640"/>
          <w:tab w:val="left" w:pos="900"/>
          <w:tab w:val="right" w:pos="2880"/>
          <w:tab w:val="right" w:pos="6120"/>
          <w:tab w:val="right" w:pos="8100"/>
          <w:tab w:val="right" w:pos="9990"/>
          <w:tab w:val="right" w:pos="10044"/>
        </w:tabs>
        <w:spacing w:after="0"/>
        <w:ind w:right="0" w:firstLine="0"/>
        <w:rPr>
          <w:sz w:val="24"/>
          <w:szCs w:val="24"/>
        </w:rPr>
      </w:pPr>
      <w:r w:rsidRPr="00F05E74">
        <w:rPr>
          <w:sz w:val="24"/>
          <w:szCs w:val="24"/>
        </w:rPr>
        <w:tab/>
        <w:t>State Share (T.A.S.P.)-</w:t>
      </w:r>
    </w:p>
    <w:p w14:paraId="37D0E0C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8961-Grant on Agriculture Equipment </w:t>
      </w:r>
    </w:p>
    <w:p w14:paraId="634AFCE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under Agricultural Engineering</w:t>
      </w:r>
    </w:p>
    <w:p w14:paraId="4ED49A2F"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Mission-</w:t>
      </w:r>
    </w:p>
    <w:p w14:paraId="4D2BD15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1,024.00</w:t>
      </w:r>
    </w:p>
    <w:p w14:paraId="250BEA4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(-)629.33</w:t>
      </w:r>
      <w:r w:rsidRPr="00F05E74">
        <w:rPr>
          <w:sz w:val="24"/>
          <w:szCs w:val="24"/>
        </w:rPr>
        <w:tab/>
        <w:t>394.67</w:t>
      </w:r>
      <w:r w:rsidRPr="00F05E74">
        <w:rPr>
          <w:sz w:val="24"/>
          <w:szCs w:val="24"/>
        </w:rPr>
        <w:tab/>
        <w:t>394.67</w:t>
      </w:r>
      <w:r w:rsidRPr="00F05E74">
        <w:rPr>
          <w:sz w:val="24"/>
          <w:szCs w:val="24"/>
        </w:rPr>
        <w:tab/>
        <w:t>0.00</w:t>
      </w:r>
    </w:p>
    <w:p w14:paraId="552670B1" w14:textId="65D6268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30" w:lineRule="auto"/>
        <w:ind w:right="0" w:firstLine="0"/>
        <w:jc w:val="both"/>
        <w:rPr>
          <w:b/>
          <w:sz w:val="24"/>
          <w:szCs w:val="24"/>
        </w:rPr>
      </w:pPr>
      <w:r w:rsidRPr="00F05E74">
        <w:rPr>
          <w:sz w:val="24"/>
          <w:szCs w:val="24"/>
        </w:rPr>
        <w:tab/>
      </w:r>
      <w:r w:rsidR="00610EF4" w:rsidRPr="00F05E74">
        <w:rPr>
          <w:b/>
          <w:sz w:val="24"/>
          <w:szCs w:val="24"/>
        </w:rPr>
        <w:t xml:space="preserve">Reduction of </w:t>
      </w:r>
      <w:r w:rsidR="00610EF4" w:rsidRPr="00F05E74">
        <w:rPr>
          <w:rFonts w:ascii="Rupee Foradian" w:hAnsi="Rupee Foradian"/>
          <w:b/>
          <w:sz w:val="23"/>
          <w:szCs w:val="23"/>
        </w:rPr>
        <w:t xml:space="preserve">` </w:t>
      </w:r>
      <w:r w:rsidR="00610EF4" w:rsidRPr="00F05E74">
        <w:rPr>
          <w:b/>
          <w:sz w:val="24"/>
          <w:szCs w:val="24"/>
        </w:rPr>
        <w:t xml:space="preserve">629.33 lakh from the provision by way of surrender was attributed to </w:t>
      </w:r>
      <w:r w:rsidR="00610EF4" w:rsidRPr="00F05E74">
        <w:rPr>
          <w:b/>
          <w:sz w:val="24"/>
          <w:szCs w:val="24"/>
        </w:rPr>
        <w:br/>
        <w:t>non-receipt of approval from the Finance Department for passing of bills owing to receipt of State Share at fag end of the year. Saving had occurred under this head during 2022-23 also.</w:t>
      </w:r>
      <w:r w:rsidRPr="00F05E74">
        <w:rPr>
          <w:b/>
          <w:sz w:val="24"/>
          <w:szCs w:val="24"/>
        </w:rPr>
        <w:t xml:space="preserve"> </w:t>
      </w:r>
    </w:p>
    <w:p w14:paraId="3EBE0F2B" w14:textId="0B62839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(12</w:t>
      </w:r>
      <w:r w:rsidR="00372EAD" w:rsidRPr="00F05E74">
        <w:rPr>
          <w:szCs w:val="24"/>
        </w:rPr>
        <w:t>6</w:t>
      </w:r>
      <w:r w:rsidRPr="00F05E74">
        <w:rPr>
          <w:szCs w:val="24"/>
        </w:rPr>
        <w:t>) 2401-796-119-0705-Centrally Sponsored Scheme</w:t>
      </w:r>
    </w:p>
    <w:p w14:paraId="1C58A86F"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10426C9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0" w:lineRule="atLeast"/>
        <w:ind w:right="0" w:firstLine="0"/>
        <w:jc w:val="both"/>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Krishi Vikas </w:t>
      </w:r>
    </w:p>
    <w:p w14:paraId="5F4B99AA"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0" w:lineRule="atLeast"/>
        <w:ind w:right="0" w:firstLine="0"/>
        <w:jc w:val="both"/>
        <w:rPr>
          <w:i/>
          <w:iCs/>
          <w:sz w:val="24"/>
          <w:szCs w:val="24"/>
          <w:lang w:val="pt-BR"/>
        </w:rPr>
      </w:pPr>
      <w:r w:rsidRPr="00F05E74">
        <w:rPr>
          <w:i/>
          <w:iCs/>
          <w:sz w:val="24"/>
          <w:szCs w:val="24"/>
          <w:lang w:val="pt-BR"/>
        </w:rPr>
        <w:tab/>
        <w:t xml:space="preserve">Yojana </w:t>
      </w:r>
      <w:r w:rsidRPr="00F05E74">
        <w:rPr>
          <w:sz w:val="24"/>
          <w:szCs w:val="24"/>
          <w:lang w:val="pt-BR"/>
        </w:rPr>
        <w:t>(Normal)-</w:t>
      </w:r>
    </w:p>
    <w:p w14:paraId="7253084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0" w:lineRule="atLeast"/>
        <w:ind w:right="0"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409.60</w:t>
      </w:r>
    </w:p>
    <w:p w14:paraId="7671F08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(-)332.93</w:t>
      </w:r>
      <w:r w:rsidRPr="00F05E74">
        <w:rPr>
          <w:sz w:val="24"/>
          <w:szCs w:val="24"/>
        </w:rPr>
        <w:tab/>
        <w:t>76.67</w:t>
      </w:r>
      <w:r w:rsidRPr="00F05E74">
        <w:rPr>
          <w:sz w:val="24"/>
          <w:szCs w:val="24"/>
        </w:rPr>
        <w:tab/>
        <w:t>76.67</w:t>
      </w:r>
      <w:r w:rsidRPr="00F05E74">
        <w:rPr>
          <w:sz w:val="24"/>
          <w:szCs w:val="24"/>
        </w:rPr>
        <w:tab/>
        <w:t>0.00</w:t>
      </w:r>
    </w:p>
    <w:p w14:paraId="0C2619D5" w14:textId="0AB4F452"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b/>
          <w:sz w:val="24"/>
          <w:szCs w:val="24"/>
        </w:rPr>
      </w:pPr>
      <w:r w:rsidRPr="00F05E74">
        <w:rPr>
          <w:sz w:val="24"/>
          <w:szCs w:val="24"/>
        </w:rPr>
        <w:tab/>
      </w:r>
      <w:r w:rsidR="00495744" w:rsidRPr="00F05E74">
        <w:rPr>
          <w:b/>
          <w:bCs/>
          <w:sz w:val="24"/>
          <w:szCs w:val="24"/>
        </w:rPr>
        <w:t xml:space="preserve">Reduction </w:t>
      </w:r>
      <w:r w:rsidR="00495744" w:rsidRPr="00F05E74">
        <w:rPr>
          <w:b/>
          <w:sz w:val="24"/>
          <w:szCs w:val="24"/>
        </w:rPr>
        <w:t xml:space="preserve">of </w:t>
      </w:r>
      <w:r w:rsidR="00495744" w:rsidRPr="00F05E74">
        <w:rPr>
          <w:rFonts w:ascii="Rupee Foradian" w:hAnsi="Rupee Foradian"/>
          <w:b/>
          <w:sz w:val="23"/>
          <w:szCs w:val="23"/>
        </w:rPr>
        <w:t xml:space="preserve">` </w:t>
      </w:r>
      <w:r w:rsidR="00495744" w:rsidRPr="00F05E74">
        <w:rPr>
          <w:b/>
          <w:sz w:val="24"/>
          <w:szCs w:val="24"/>
        </w:rPr>
        <w:t xml:space="preserve">332.93 lakh from the provision through re-appropriation and surrender of </w:t>
      </w:r>
      <w:r w:rsidR="00495744" w:rsidRPr="00F05E74">
        <w:rPr>
          <w:rFonts w:ascii="Rupee Foradian" w:hAnsi="Rupee Foradian"/>
          <w:b/>
          <w:sz w:val="23"/>
          <w:szCs w:val="23"/>
        </w:rPr>
        <w:t xml:space="preserve">` </w:t>
      </w:r>
      <w:r w:rsidR="00495744" w:rsidRPr="00F05E74">
        <w:rPr>
          <w:b/>
          <w:sz w:val="24"/>
          <w:szCs w:val="24"/>
        </w:rPr>
        <w:t xml:space="preserve">15.33 lakh and </w:t>
      </w:r>
      <w:r w:rsidR="00495744" w:rsidRPr="00F05E74">
        <w:rPr>
          <w:rFonts w:ascii="Rupee Foradian" w:hAnsi="Rupee Foradian"/>
          <w:b/>
          <w:sz w:val="23"/>
          <w:szCs w:val="23"/>
        </w:rPr>
        <w:t xml:space="preserve">` </w:t>
      </w:r>
      <w:r w:rsidR="00495744" w:rsidRPr="00F05E74">
        <w:rPr>
          <w:b/>
          <w:sz w:val="24"/>
          <w:szCs w:val="24"/>
        </w:rPr>
        <w:t xml:space="preserve">317.60 lakh respectively was attributed to release of less State Matching share owing to less release of Central Share </w:t>
      </w:r>
      <w:r w:rsidR="00224876">
        <w:rPr>
          <w:b/>
          <w:sz w:val="24"/>
          <w:szCs w:val="24"/>
        </w:rPr>
        <w:t>by</w:t>
      </w:r>
      <w:r w:rsidR="00495744" w:rsidRPr="00F05E74">
        <w:rPr>
          <w:b/>
          <w:sz w:val="24"/>
          <w:szCs w:val="24"/>
        </w:rPr>
        <w:t xml:space="preserve"> the Government of India. Saving had occurred under this head during 2022-23 also.</w:t>
      </w:r>
    </w:p>
    <w:p w14:paraId="2CB9B44E" w14:textId="1039E60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(12</w:t>
      </w:r>
      <w:r w:rsidR="00372EAD" w:rsidRPr="00F05E74">
        <w:rPr>
          <w:szCs w:val="24"/>
        </w:rPr>
        <w:t>7</w:t>
      </w:r>
      <w:r w:rsidRPr="00F05E74">
        <w:rPr>
          <w:szCs w:val="24"/>
        </w:rPr>
        <w:t>) 2401-796-119-0705-Centrally Sponsored Scheme</w:t>
      </w:r>
    </w:p>
    <w:p w14:paraId="6B46E974"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3EB7B1F6" w14:textId="77777777" w:rsidR="00197E24"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 xml:space="preserve">7258-National Mission Oil </w:t>
      </w:r>
    </w:p>
    <w:p w14:paraId="1A76EE2B" w14:textId="2832EF74" w:rsidR="00892D37" w:rsidRPr="00F05E74" w:rsidRDefault="00197E24"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r>
      <w:r w:rsidR="00892D37" w:rsidRPr="00F05E74">
        <w:rPr>
          <w:sz w:val="24"/>
          <w:szCs w:val="24"/>
        </w:rPr>
        <w:t>Seeds and Oil Palm-</w:t>
      </w:r>
    </w:p>
    <w:p w14:paraId="5F9BB82B" w14:textId="2FFE2F7B"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162.</w:t>
      </w:r>
      <w:r w:rsidR="00495744" w:rsidRPr="00F05E74">
        <w:rPr>
          <w:sz w:val="24"/>
          <w:szCs w:val="24"/>
        </w:rPr>
        <w:t>0</w:t>
      </w:r>
      <w:r w:rsidRPr="00F05E74">
        <w:rPr>
          <w:sz w:val="24"/>
          <w:szCs w:val="24"/>
        </w:rPr>
        <w:t>0</w:t>
      </w:r>
    </w:p>
    <w:p w14:paraId="73F52D93" w14:textId="307CEDE2"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(-)162</w:t>
      </w:r>
      <w:r w:rsidR="00495744" w:rsidRPr="00F05E74">
        <w:rPr>
          <w:sz w:val="24"/>
          <w:szCs w:val="24"/>
        </w:rPr>
        <w:t>.0</w:t>
      </w:r>
      <w:r w:rsidRPr="00F05E74">
        <w:rPr>
          <w:sz w:val="24"/>
          <w:szCs w:val="24"/>
        </w:rPr>
        <w:t>0</w:t>
      </w:r>
      <w:r w:rsidRPr="00F05E74">
        <w:rPr>
          <w:sz w:val="24"/>
          <w:szCs w:val="24"/>
        </w:rPr>
        <w:tab/>
        <w:t>0.00</w:t>
      </w:r>
      <w:r w:rsidRPr="00F05E74">
        <w:rPr>
          <w:sz w:val="24"/>
          <w:szCs w:val="24"/>
        </w:rPr>
        <w:tab/>
        <w:t>0.00</w:t>
      </w:r>
      <w:r w:rsidRPr="00F05E74">
        <w:rPr>
          <w:sz w:val="24"/>
          <w:szCs w:val="24"/>
        </w:rPr>
        <w:tab/>
        <w:t>0.00</w:t>
      </w:r>
    </w:p>
    <w:p w14:paraId="1FE24615" w14:textId="013B5A96"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sz w:val="24"/>
          <w:szCs w:val="24"/>
        </w:rPr>
      </w:pPr>
      <w:r w:rsidRPr="00F05E74">
        <w:rPr>
          <w:sz w:val="24"/>
          <w:szCs w:val="24"/>
        </w:rPr>
        <w:tab/>
      </w:r>
      <w:r w:rsidR="00495744" w:rsidRPr="00F05E74">
        <w:rPr>
          <w:b/>
          <w:sz w:val="24"/>
          <w:szCs w:val="24"/>
        </w:rPr>
        <w:t>Non-utilisation of entire provision</w:t>
      </w:r>
      <w:r w:rsidRPr="00F05E74">
        <w:rPr>
          <w:b/>
          <w:sz w:val="24"/>
          <w:szCs w:val="24"/>
        </w:rPr>
        <w:t xml:space="preserve"> was attributed to</w:t>
      </w:r>
      <w:r w:rsidR="00495744" w:rsidRPr="00F05E74">
        <w:rPr>
          <w:b/>
          <w:sz w:val="24"/>
          <w:szCs w:val="24"/>
        </w:rPr>
        <w:t xml:space="preserve"> non-</w:t>
      </w:r>
      <w:r w:rsidRPr="00F05E74">
        <w:rPr>
          <w:b/>
          <w:sz w:val="24"/>
          <w:szCs w:val="24"/>
        </w:rPr>
        <w:t xml:space="preserve">incurring of expenditure </w:t>
      </w:r>
      <w:r w:rsidR="00495744" w:rsidRPr="00F05E74">
        <w:rPr>
          <w:b/>
          <w:sz w:val="24"/>
          <w:szCs w:val="24"/>
        </w:rPr>
        <w:t xml:space="preserve">of </w:t>
      </w:r>
      <w:r w:rsidRPr="00F05E74">
        <w:rPr>
          <w:b/>
          <w:sz w:val="24"/>
          <w:szCs w:val="24"/>
        </w:rPr>
        <w:t xml:space="preserve">State Share due to </w:t>
      </w:r>
      <w:r w:rsidR="00495744" w:rsidRPr="00F05E74">
        <w:rPr>
          <w:b/>
          <w:sz w:val="24"/>
          <w:szCs w:val="24"/>
        </w:rPr>
        <w:t>non</w:t>
      </w:r>
      <w:r w:rsidRPr="00F05E74">
        <w:rPr>
          <w:b/>
          <w:sz w:val="24"/>
          <w:szCs w:val="24"/>
        </w:rPr>
        <w:t>-release of Central Share</w:t>
      </w:r>
      <w:r w:rsidR="00495744" w:rsidRPr="00F05E74">
        <w:rPr>
          <w:b/>
          <w:sz w:val="24"/>
          <w:szCs w:val="24"/>
        </w:rPr>
        <w:t xml:space="preserve"> </w:t>
      </w:r>
      <w:r w:rsidR="00224876">
        <w:rPr>
          <w:b/>
          <w:sz w:val="24"/>
          <w:szCs w:val="24"/>
        </w:rPr>
        <w:t>by</w:t>
      </w:r>
      <w:r w:rsidR="00495744" w:rsidRPr="00F05E74">
        <w:rPr>
          <w:b/>
          <w:sz w:val="24"/>
          <w:szCs w:val="24"/>
        </w:rPr>
        <w:t xml:space="preserve"> the Government of India</w:t>
      </w:r>
      <w:r w:rsidRPr="00F05E74">
        <w:rPr>
          <w:b/>
          <w:sz w:val="24"/>
          <w:szCs w:val="24"/>
        </w:rPr>
        <w:t>.</w:t>
      </w:r>
    </w:p>
    <w:p w14:paraId="46A759D6" w14:textId="137BDD34"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(12</w:t>
      </w:r>
      <w:r w:rsidR="00372EAD" w:rsidRPr="00F05E74">
        <w:rPr>
          <w:szCs w:val="24"/>
        </w:rPr>
        <w:t>8</w:t>
      </w:r>
      <w:r w:rsidRPr="00F05E74">
        <w:rPr>
          <w:szCs w:val="24"/>
        </w:rPr>
        <w:t>) 2401-796-119-0705-Centrally Sponsored Scheme</w:t>
      </w:r>
    </w:p>
    <w:p w14:paraId="1D2E4827"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1392B8B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i/>
          <w:iCs/>
          <w:sz w:val="24"/>
          <w:szCs w:val="24"/>
        </w:rPr>
      </w:pPr>
      <w:r w:rsidRPr="00F05E74">
        <w:rPr>
          <w:sz w:val="24"/>
          <w:szCs w:val="24"/>
        </w:rPr>
        <w:tab/>
        <w:t>7684-</w:t>
      </w:r>
      <w:r w:rsidRPr="00F05E74">
        <w:rPr>
          <w:i/>
          <w:iCs/>
          <w:sz w:val="24"/>
          <w:szCs w:val="24"/>
        </w:rPr>
        <w:t xml:space="preserve">Pradhan Mantri Krishi </w:t>
      </w:r>
    </w:p>
    <w:p w14:paraId="7EC609D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i/>
          <w:iCs/>
          <w:sz w:val="24"/>
          <w:szCs w:val="24"/>
        </w:rPr>
        <w:tab/>
        <w:t>Sinchai Yojana</w:t>
      </w:r>
      <w:r w:rsidRPr="00F05E74">
        <w:rPr>
          <w:sz w:val="24"/>
          <w:szCs w:val="24"/>
        </w:rPr>
        <w:t>-</w:t>
      </w:r>
    </w:p>
    <w:p w14:paraId="0E738AF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550.40</w:t>
      </w:r>
    </w:p>
    <w:p w14:paraId="01A7F3B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(-)324.74</w:t>
      </w:r>
      <w:r w:rsidRPr="00F05E74">
        <w:rPr>
          <w:sz w:val="24"/>
          <w:szCs w:val="24"/>
        </w:rPr>
        <w:tab/>
        <w:t>225.66</w:t>
      </w:r>
      <w:r w:rsidRPr="00F05E74">
        <w:rPr>
          <w:sz w:val="24"/>
          <w:szCs w:val="24"/>
        </w:rPr>
        <w:tab/>
        <w:t>225.66</w:t>
      </w:r>
      <w:r w:rsidRPr="00F05E74">
        <w:rPr>
          <w:sz w:val="24"/>
          <w:szCs w:val="24"/>
        </w:rPr>
        <w:tab/>
        <w:t>0.00</w:t>
      </w:r>
    </w:p>
    <w:p w14:paraId="233C705F" w14:textId="59F68D91"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495744" w:rsidRPr="00F05E74">
        <w:rPr>
          <w:b/>
          <w:sz w:val="24"/>
          <w:szCs w:val="24"/>
        </w:rPr>
        <w:t>324.74</w:t>
      </w:r>
      <w:r w:rsidRPr="00F05E74">
        <w:rPr>
          <w:b/>
          <w:sz w:val="24"/>
          <w:szCs w:val="24"/>
        </w:rPr>
        <w:t xml:space="preserve"> lakh from the provision by way of surrender was attributed to incurring of </w:t>
      </w:r>
      <w:r w:rsidR="00495744" w:rsidRPr="00F05E74">
        <w:rPr>
          <w:b/>
          <w:sz w:val="24"/>
          <w:szCs w:val="24"/>
        </w:rPr>
        <w:t xml:space="preserve">less </w:t>
      </w:r>
      <w:r w:rsidRPr="00F05E74">
        <w:rPr>
          <w:b/>
          <w:sz w:val="24"/>
          <w:szCs w:val="24"/>
        </w:rPr>
        <w:t>expenditure from State Share due to less-release of Central Share</w:t>
      </w:r>
      <w:r w:rsidR="00495744" w:rsidRPr="00F05E74">
        <w:rPr>
          <w:b/>
          <w:sz w:val="24"/>
          <w:szCs w:val="24"/>
        </w:rPr>
        <w:t xml:space="preserve"> </w:t>
      </w:r>
      <w:r w:rsidR="00224876">
        <w:rPr>
          <w:b/>
          <w:sz w:val="24"/>
          <w:szCs w:val="24"/>
        </w:rPr>
        <w:t>by</w:t>
      </w:r>
      <w:r w:rsidR="00495744" w:rsidRPr="00F05E74">
        <w:rPr>
          <w:b/>
          <w:sz w:val="24"/>
          <w:szCs w:val="24"/>
        </w:rPr>
        <w:t xml:space="preserve"> the Government of India</w:t>
      </w:r>
      <w:r w:rsidRPr="00F05E74">
        <w:rPr>
          <w:b/>
          <w:sz w:val="24"/>
          <w:szCs w:val="24"/>
        </w:rPr>
        <w:t>.</w:t>
      </w:r>
      <w:r w:rsidR="00495744" w:rsidRPr="00F05E74">
        <w:rPr>
          <w:b/>
          <w:sz w:val="24"/>
          <w:szCs w:val="24"/>
        </w:rPr>
        <w:t xml:space="preserve"> Saving had occurred under this head during 2022-23 also.</w:t>
      </w:r>
    </w:p>
    <w:p w14:paraId="60AFA049" w14:textId="1CDE1C01"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(12</w:t>
      </w:r>
      <w:r w:rsidR="00372EAD" w:rsidRPr="00F05E74">
        <w:rPr>
          <w:szCs w:val="24"/>
        </w:rPr>
        <w:t>9</w:t>
      </w:r>
      <w:r w:rsidRPr="00F05E74">
        <w:rPr>
          <w:szCs w:val="24"/>
        </w:rPr>
        <w:t>) 2401-796-119-0705-Centrally Sponsored Scheme</w:t>
      </w:r>
    </w:p>
    <w:p w14:paraId="4CA5099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726CD73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i/>
          <w:iCs/>
          <w:sz w:val="24"/>
          <w:szCs w:val="24"/>
        </w:rPr>
      </w:pPr>
      <w:r w:rsidRPr="00F05E74">
        <w:rPr>
          <w:sz w:val="24"/>
          <w:szCs w:val="24"/>
        </w:rPr>
        <w:tab/>
        <w:t>7705-</w:t>
      </w:r>
      <w:r w:rsidRPr="00F05E74">
        <w:rPr>
          <w:i/>
          <w:iCs/>
          <w:sz w:val="24"/>
          <w:szCs w:val="24"/>
        </w:rPr>
        <w:t xml:space="preserve">Ekikrit Baghbani </w:t>
      </w:r>
    </w:p>
    <w:p w14:paraId="548852A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i/>
          <w:iCs/>
          <w:sz w:val="24"/>
          <w:szCs w:val="24"/>
        </w:rPr>
      </w:pPr>
      <w:r w:rsidRPr="00F05E74">
        <w:rPr>
          <w:i/>
          <w:iCs/>
          <w:sz w:val="24"/>
          <w:szCs w:val="24"/>
        </w:rPr>
        <w:tab/>
        <w:t>Vikas Mission-</w:t>
      </w:r>
    </w:p>
    <w:p w14:paraId="0CD6F6F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2,624.00</w:t>
      </w:r>
    </w:p>
    <w:p w14:paraId="2DCDC4C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(-)1,430.67</w:t>
      </w:r>
      <w:r w:rsidRPr="00F05E74">
        <w:rPr>
          <w:sz w:val="24"/>
          <w:szCs w:val="24"/>
        </w:rPr>
        <w:tab/>
        <w:t>1,193.33</w:t>
      </w:r>
      <w:r w:rsidRPr="00F05E74">
        <w:rPr>
          <w:sz w:val="24"/>
          <w:szCs w:val="24"/>
        </w:rPr>
        <w:tab/>
        <w:t>1,193.33</w:t>
      </w:r>
      <w:r w:rsidRPr="00F05E74">
        <w:rPr>
          <w:sz w:val="24"/>
          <w:szCs w:val="24"/>
        </w:rPr>
        <w:tab/>
        <w:t>0.00</w:t>
      </w:r>
    </w:p>
    <w:p w14:paraId="4A0254EA" w14:textId="01069FC4"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b/>
          <w:sz w:val="24"/>
          <w:szCs w:val="24"/>
        </w:rPr>
      </w:pPr>
      <w:r w:rsidRPr="00F05E74">
        <w:rPr>
          <w:b/>
          <w:sz w:val="24"/>
          <w:szCs w:val="24"/>
        </w:rPr>
        <w:tab/>
      </w:r>
      <w:r w:rsidR="00495744" w:rsidRPr="00F05E74">
        <w:rPr>
          <w:b/>
          <w:sz w:val="24"/>
          <w:szCs w:val="24"/>
        </w:rPr>
        <w:t xml:space="preserve">Reduction of </w:t>
      </w:r>
      <w:r w:rsidR="00495744" w:rsidRPr="00F05E74">
        <w:rPr>
          <w:rFonts w:ascii="Rupee Foradian" w:hAnsi="Rupee Foradian"/>
          <w:b/>
          <w:sz w:val="23"/>
          <w:szCs w:val="23"/>
        </w:rPr>
        <w:t xml:space="preserve">` </w:t>
      </w:r>
      <w:r w:rsidR="00495744" w:rsidRPr="00F05E74">
        <w:rPr>
          <w:b/>
          <w:sz w:val="24"/>
          <w:szCs w:val="24"/>
        </w:rPr>
        <w:t xml:space="preserve">1,430.67 lakh from the provision by way of surrender was attributed to incurring of less expenditure from State Share due to less-release of Central Share </w:t>
      </w:r>
      <w:r w:rsidR="00224876">
        <w:rPr>
          <w:b/>
          <w:sz w:val="24"/>
          <w:szCs w:val="24"/>
        </w:rPr>
        <w:t>by</w:t>
      </w:r>
      <w:r w:rsidR="00495744" w:rsidRPr="00F05E74">
        <w:rPr>
          <w:b/>
          <w:sz w:val="24"/>
          <w:szCs w:val="24"/>
        </w:rPr>
        <w:t xml:space="preserve"> the Government of India. Saving had occurred under this head during 2022-23 also.</w:t>
      </w:r>
    </w:p>
    <w:p w14:paraId="213F3AEE" w14:textId="77777777" w:rsidR="00495744" w:rsidRPr="00F05E74" w:rsidRDefault="00495744" w:rsidP="0049574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11C474AA" w14:textId="77777777" w:rsidR="00495744" w:rsidRPr="00F05E74" w:rsidRDefault="00495744" w:rsidP="0049574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8BC4AB7" w14:textId="77777777" w:rsidR="00495744" w:rsidRPr="00F05E74" w:rsidRDefault="00495744" w:rsidP="0049574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2A8B27B9" w14:textId="77777777" w:rsidR="00495744" w:rsidRPr="00F05E74" w:rsidRDefault="00495744" w:rsidP="0049574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6B7E1386" w14:textId="055200AD" w:rsidR="00892D37" w:rsidRPr="00F05E74" w:rsidRDefault="00892D37" w:rsidP="00892D37">
      <w:pPr>
        <w:pStyle w:val="Header"/>
        <w:tabs>
          <w:tab w:val="clear" w:pos="4320"/>
          <w:tab w:val="clear" w:pos="8640"/>
          <w:tab w:val="left" w:pos="1440"/>
          <w:tab w:val="right" w:pos="2880"/>
          <w:tab w:val="right" w:pos="6120"/>
          <w:tab w:val="right" w:pos="8082"/>
          <w:tab w:val="right" w:pos="9990"/>
          <w:tab w:val="right" w:pos="10044"/>
        </w:tabs>
        <w:spacing w:after="0" w:line="20" w:lineRule="atLeast"/>
        <w:ind w:right="0" w:firstLine="0"/>
        <w:rPr>
          <w:sz w:val="24"/>
          <w:szCs w:val="24"/>
        </w:rPr>
      </w:pPr>
      <w:r w:rsidRPr="00F05E74">
        <w:rPr>
          <w:sz w:val="24"/>
          <w:szCs w:val="24"/>
        </w:rPr>
        <w:t>(1</w:t>
      </w:r>
      <w:r w:rsidR="00372EAD" w:rsidRPr="00F05E74">
        <w:rPr>
          <w:sz w:val="24"/>
          <w:szCs w:val="24"/>
        </w:rPr>
        <w:t>30</w:t>
      </w:r>
      <w:r w:rsidRPr="00F05E74">
        <w:rPr>
          <w:sz w:val="24"/>
          <w:szCs w:val="24"/>
        </w:rPr>
        <w:t xml:space="preserve">) 2401-796-119-0702-Centrally Sponsored </w:t>
      </w:r>
      <w:r w:rsidRPr="00F05E74">
        <w:rPr>
          <w:sz w:val="24"/>
          <w:szCs w:val="24"/>
        </w:rPr>
        <w:tab/>
        <w:t>Schemes (T.A.S.P.)-</w:t>
      </w:r>
    </w:p>
    <w:p w14:paraId="5EBFDCDC"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0" w:lineRule="atLeast"/>
        <w:ind w:right="0" w:firstLine="0"/>
        <w:jc w:val="both"/>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Krishi Vikas </w:t>
      </w:r>
    </w:p>
    <w:p w14:paraId="0188D465"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0" w:lineRule="atLeast"/>
        <w:ind w:right="0" w:firstLine="0"/>
        <w:jc w:val="both"/>
        <w:rPr>
          <w:i/>
          <w:iCs/>
          <w:sz w:val="24"/>
          <w:szCs w:val="24"/>
          <w:lang w:val="pt-BR"/>
        </w:rPr>
      </w:pPr>
      <w:r w:rsidRPr="00F05E74">
        <w:rPr>
          <w:i/>
          <w:iCs/>
          <w:sz w:val="24"/>
          <w:szCs w:val="24"/>
          <w:lang w:val="pt-BR"/>
        </w:rPr>
        <w:tab/>
        <w:t xml:space="preserve">Yojana </w:t>
      </w:r>
      <w:r w:rsidRPr="00F05E74">
        <w:rPr>
          <w:sz w:val="24"/>
          <w:szCs w:val="24"/>
          <w:lang w:val="pt-BR"/>
        </w:rPr>
        <w:t>(Normal)-</w:t>
      </w:r>
    </w:p>
    <w:p w14:paraId="7948CC7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0" w:lineRule="atLeast"/>
        <w:ind w:right="0"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614.40</w:t>
      </w:r>
    </w:p>
    <w:p w14:paraId="78D86CF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(-)344.44</w:t>
      </w:r>
      <w:r w:rsidRPr="00F05E74">
        <w:rPr>
          <w:sz w:val="24"/>
          <w:szCs w:val="24"/>
        </w:rPr>
        <w:tab/>
        <w:t>269.96</w:t>
      </w:r>
      <w:r w:rsidRPr="00F05E74">
        <w:rPr>
          <w:sz w:val="24"/>
          <w:szCs w:val="24"/>
        </w:rPr>
        <w:tab/>
        <w:t>269.96</w:t>
      </w:r>
      <w:r w:rsidRPr="00F05E74">
        <w:rPr>
          <w:sz w:val="24"/>
          <w:szCs w:val="24"/>
        </w:rPr>
        <w:tab/>
        <w:t>0.00</w:t>
      </w:r>
    </w:p>
    <w:p w14:paraId="21D8F143" w14:textId="736B78BA"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sz w:val="24"/>
          <w:szCs w:val="24"/>
        </w:rPr>
      </w:pPr>
      <w:r w:rsidRPr="00F05E74">
        <w:rPr>
          <w:sz w:val="24"/>
          <w:szCs w:val="24"/>
        </w:rPr>
        <w:tab/>
      </w:r>
      <w:r w:rsidR="00495744" w:rsidRPr="00F05E74">
        <w:rPr>
          <w:b/>
          <w:bCs/>
          <w:sz w:val="24"/>
          <w:szCs w:val="24"/>
        </w:rPr>
        <w:t xml:space="preserve">Reduction </w:t>
      </w:r>
      <w:r w:rsidR="00495744" w:rsidRPr="00F05E74">
        <w:rPr>
          <w:b/>
          <w:sz w:val="24"/>
          <w:szCs w:val="24"/>
        </w:rPr>
        <w:t xml:space="preserve">of </w:t>
      </w:r>
      <w:r w:rsidR="00495744" w:rsidRPr="00F05E74">
        <w:rPr>
          <w:rFonts w:ascii="Rupee Foradian" w:hAnsi="Rupee Foradian"/>
          <w:b/>
          <w:sz w:val="23"/>
          <w:szCs w:val="23"/>
        </w:rPr>
        <w:t xml:space="preserve">` </w:t>
      </w:r>
      <w:r w:rsidR="00495744" w:rsidRPr="00F05E74">
        <w:rPr>
          <w:b/>
          <w:sz w:val="24"/>
          <w:szCs w:val="24"/>
        </w:rPr>
        <w:t xml:space="preserve">344.44 lakh from the provision through re-appropriation and surrender of </w:t>
      </w:r>
      <w:r w:rsidR="00495744" w:rsidRPr="00F05E74">
        <w:rPr>
          <w:rFonts w:ascii="Rupee Foradian" w:hAnsi="Rupee Foradian"/>
          <w:b/>
          <w:sz w:val="23"/>
          <w:szCs w:val="23"/>
        </w:rPr>
        <w:t xml:space="preserve">` </w:t>
      </w:r>
      <w:r w:rsidR="00495744" w:rsidRPr="00F05E74">
        <w:rPr>
          <w:b/>
          <w:sz w:val="24"/>
          <w:szCs w:val="24"/>
        </w:rPr>
        <w:t xml:space="preserve">23.00 lakh and </w:t>
      </w:r>
      <w:r w:rsidR="00495744" w:rsidRPr="00F05E74">
        <w:rPr>
          <w:rFonts w:ascii="Rupee Foradian" w:hAnsi="Rupee Foradian"/>
          <w:b/>
          <w:sz w:val="23"/>
          <w:szCs w:val="23"/>
        </w:rPr>
        <w:t xml:space="preserve">` </w:t>
      </w:r>
      <w:r w:rsidR="00495744" w:rsidRPr="00F05E74">
        <w:rPr>
          <w:b/>
          <w:sz w:val="24"/>
          <w:szCs w:val="24"/>
        </w:rPr>
        <w:t xml:space="preserve">321.44 lakh respectively was attributed to release of less State Matching share owing to less release of Central Share </w:t>
      </w:r>
      <w:r w:rsidR="00224876">
        <w:rPr>
          <w:b/>
          <w:sz w:val="24"/>
          <w:szCs w:val="24"/>
        </w:rPr>
        <w:t xml:space="preserve">by </w:t>
      </w:r>
      <w:r w:rsidR="00495744" w:rsidRPr="00F05E74">
        <w:rPr>
          <w:b/>
          <w:sz w:val="24"/>
          <w:szCs w:val="24"/>
        </w:rPr>
        <w:t xml:space="preserve">the Government of India. </w:t>
      </w:r>
      <w:r w:rsidRPr="00F05E74">
        <w:rPr>
          <w:b/>
          <w:sz w:val="24"/>
          <w:szCs w:val="24"/>
        </w:rPr>
        <w:t>Persistent saving under this head had also been noticed during 2014-15 to 202</w:t>
      </w:r>
      <w:r w:rsidR="00947BA3" w:rsidRPr="00F05E74">
        <w:rPr>
          <w:b/>
          <w:sz w:val="24"/>
          <w:szCs w:val="24"/>
        </w:rPr>
        <w:t>2</w:t>
      </w:r>
      <w:r w:rsidRPr="00F05E74">
        <w:rPr>
          <w:b/>
          <w:sz w:val="24"/>
          <w:szCs w:val="24"/>
        </w:rPr>
        <w:t>-2</w:t>
      </w:r>
      <w:r w:rsidR="00947BA3" w:rsidRPr="00F05E74">
        <w:rPr>
          <w:b/>
          <w:sz w:val="24"/>
          <w:szCs w:val="24"/>
        </w:rPr>
        <w:t>3</w:t>
      </w:r>
      <w:r w:rsidRPr="00F05E74">
        <w:rPr>
          <w:b/>
          <w:sz w:val="24"/>
          <w:szCs w:val="24"/>
        </w:rPr>
        <w:t>.</w:t>
      </w:r>
      <w:r w:rsidRPr="00F05E74">
        <w:rPr>
          <w:sz w:val="24"/>
          <w:szCs w:val="24"/>
        </w:rPr>
        <w:tab/>
      </w:r>
    </w:p>
    <w:p w14:paraId="1AAC4D5E" w14:textId="69A29493" w:rsidR="00892D37" w:rsidRPr="00F05E74" w:rsidRDefault="00892D37" w:rsidP="00892D37">
      <w:pPr>
        <w:pStyle w:val="Header"/>
        <w:tabs>
          <w:tab w:val="clear" w:pos="4320"/>
          <w:tab w:val="clear" w:pos="8640"/>
          <w:tab w:val="left" w:pos="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(13</w:t>
      </w:r>
      <w:r w:rsidR="00372EAD" w:rsidRPr="00F05E74">
        <w:rPr>
          <w:sz w:val="24"/>
          <w:szCs w:val="24"/>
        </w:rPr>
        <w:t>1</w:t>
      </w:r>
      <w:r w:rsidRPr="00F05E74">
        <w:rPr>
          <w:sz w:val="24"/>
          <w:szCs w:val="24"/>
        </w:rPr>
        <w:t xml:space="preserve">) 2401-796-119-0702-Centrally Sponsored </w:t>
      </w:r>
      <w:r w:rsidRPr="00F05E74">
        <w:rPr>
          <w:sz w:val="24"/>
          <w:szCs w:val="24"/>
        </w:rPr>
        <w:tab/>
        <w:t>Schemes (T.A.S.P.)-</w:t>
      </w:r>
    </w:p>
    <w:p w14:paraId="5F20C13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ab/>
        <w:t xml:space="preserve">7258-National Mission on </w:t>
      </w:r>
    </w:p>
    <w:p w14:paraId="06A0A842"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ab/>
        <w:t xml:space="preserve">Oilseeds and </w:t>
      </w:r>
    </w:p>
    <w:p w14:paraId="5C63A09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0" w:lineRule="atLeast"/>
        <w:ind w:right="0" w:firstLine="0"/>
        <w:jc w:val="both"/>
        <w:rPr>
          <w:i/>
          <w:iCs/>
          <w:sz w:val="24"/>
          <w:szCs w:val="24"/>
        </w:rPr>
      </w:pPr>
      <w:r w:rsidRPr="00F05E74">
        <w:rPr>
          <w:sz w:val="24"/>
          <w:szCs w:val="24"/>
        </w:rPr>
        <w:tab/>
        <w:t>Oil Palm</w:t>
      </w:r>
      <w:r w:rsidRPr="00F05E74">
        <w:rPr>
          <w:i/>
          <w:iCs/>
          <w:sz w:val="24"/>
          <w:szCs w:val="24"/>
        </w:rPr>
        <w:t>-</w:t>
      </w:r>
    </w:p>
    <w:p w14:paraId="751414D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242.00</w:t>
      </w:r>
    </w:p>
    <w:p w14:paraId="1E71975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(-)242.00</w:t>
      </w:r>
      <w:r w:rsidRPr="00F05E74">
        <w:rPr>
          <w:sz w:val="24"/>
          <w:szCs w:val="24"/>
        </w:rPr>
        <w:tab/>
        <w:t>0.00</w:t>
      </w:r>
      <w:r w:rsidRPr="00F05E74">
        <w:rPr>
          <w:sz w:val="24"/>
          <w:szCs w:val="24"/>
        </w:rPr>
        <w:tab/>
        <w:t>0.00</w:t>
      </w:r>
      <w:r w:rsidRPr="00F05E74">
        <w:rPr>
          <w:sz w:val="24"/>
          <w:szCs w:val="24"/>
        </w:rPr>
        <w:tab/>
        <w:t>0.00</w:t>
      </w:r>
    </w:p>
    <w:p w14:paraId="06C6ABE9" w14:textId="157D04AD"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b/>
          <w:sz w:val="24"/>
          <w:szCs w:val="24"/>
        </w:rPr>
      </w:pPr>
      <w:r w:rsidRPr="00F05E74">
        <w:rPr>
          <w:b/>
          <w:sz w:val="24"/>
          <w:szCs w:val="24"/>
        </w:rPr>
        <w:tab/>
      </w:r>
      <w:r w:rsidR="00947BA3" w:rsidRPr="00F05E74">
        <w:rPr>
          <w:b/>
          <w:sz w:val="24"/>
          <w:szCs w:val="24"/>
        </w:rPr>
        <w:t>Non-utilisation of entire provision</w:t>
      </w:r>
      <w:r w:rsidRPr="00F05E74">
        <w:rPr>
          <w:b/>
          <w:sz w:val="24"/>
          <w:szCs w:val="24"/>
        </w:rPr>
        <w:t xml:space="preserve"> was attributed to non-receipt of sanction under the scheme</w:t>
      </w:r>
      <w:r w:rsidR="00947BA3" w:rsidRPr="00F05E74">
        <w:rPr>
          <w:b/>
          <w:sz w:val="24"/>
          <w:szCs w:val="24"/>
        </w:rPr>
        <w:t xml:space="preserve"> from the Government of India</w:t>
      </w:r>
      <w:r w:rsidRPr="00F05E74">
        <w:rPr>
          <w:b/>
          <w:sz w:val="24"/>
          <w:szCs w:val="24"/>
        </w:rPr>
        <w:t>. Persistent saving under this head had also been noticed during 2014-15 to 202</w:t>
      </w:r>
      <w:r w:rsidR="00947BA3" w:rsidRPr="00F05E74">
        <w:rPr>
          <w:b/>
          <w:sz w:val="24"/>
          <w:szCs w:val="24"/>
        </w:rPr>
        <w:t>2</w:t>
      </w:r>
      <w:r w:rsidRPr="00F05E74">
        <w:rPr>
          <w:b/>
          <w:sz w:val="24"/>
          <w:szCs w:val="24"/>
        </w:rPr>
        <w:t>-2</w:t>
      </w:r>
      <w:r w:rsidR="00947BA3" w:rsidRPr="00F05E74">
        <w:rPr>
          <w:b/>
          <w:sz w:val="24"/>
          <w:szCs w:val="24"/>
        </w:rPr>
        <w:t>3</w:t>
      </w:r>
      <w:r w:rsidRPr="00F05E74">
        <w:rPr>
          <w:b/>
          <w:sz w:val="24"/>
          <w:szCs w:val="24"/>
        </w:rPr>
        <w:t>.</w:t>
      </w:r>
    </w:p>
    <w:p w14:paraId="0EBDC6F0" w14:textId="0B50C7D3"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(13</w:t>
      </w:r>
      <w:r w:rsidR="00372EAD" w:rsidRPr="00F05E74">
        <w:rPr>
          <w:sz w:val="24"/>
          <w:szCs w:val="24"/>
        </w:rPr>
        <w:t>2</w:t>
      </w:r>
      <w:r w:rsidRPr="00F05E74">
        <w:rPr>
          <w:sz w:val="24"/>
          <w:szCs w:val="24"/>
        </w:rPr>
        <w:t xml:space="preserve">) 2401-796-119-0702-Centrally </w:t>
      </w:r>
      <w:r w:rsidRPr="00F05E74">
        <w:rPr>
          <w:sz w:val="24"/>
          <w:szCs w:val="24"/>
        </w:rPr>
        <w:tab/>
        <w:t>Sponsored Schemes (T.A.S.P.)-</w:t>
      </w:r>
    </w:p>
    <w:p w14:paraId="2185AEF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i/>
          <w:iCs/>
          <w:sz w:val="24"/>
          <w:szCs w:val="24"/>
        </w:rPr>
      </w:pPr>
      <w:r w:rsidRPr="00F05E74">
        <w:rPr>
          <w:sz w:val="24"/>
          <w:szCs w:val="24"/>
        </w:rPr>
        <w:tab/>
        <w:t>7684-</w:t>
      </w:r>
      <w:r w:rsidRPr="00F05E74">
        <w:rPr>
          <w:i/>
          <w:iCs/>
          <w:sz w:val="24"/>
          <w:szCs w:val="24"/>
        </w:rPr>
        <w:t xml:space="preserve">Pradhan Mantri Krishi </w:t>
      </w:r>
    </w:p>
    <w:p w14:paraId="20971CE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i/>
          <w:iCs/>
          <w:sz w:val="24"/>
          <w:szCs w:val="24"/>
        </w:rPr>
        <w:tab/>
        <w:t>Sinchai Yojana</w:t>
      </w:r>
      <w:r w:rsidRPr="00F05E74">
        <w:rPr>
          <w:sz w:val="24"/>
          <w:szCs w:val="24"/>
        </w:rPr>
        <w:t>-</w:t>
      </w:r>
    </w:p>
    <w:p w14:paraId="603C2FC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825.60</w:t>
      </w:r>
    </w:p>
    <w:p w14:paraId="00016359"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(-)191.10</w:t>
      </w:r>
      <w:r w:rsidRPr="00F05E74">
        <w:rPr>
          <w:sz w:val="24"/>
          <w:szCs w:val="24"/>
        </w:rPr>
        <w:tab/>
        <w:t>634.50</w:t>
      </w:r>
      <w:r w:rsidRPr="00F05E74">
        <w:rPr>
          <w:sz w:val="24"/>
          <w:szCs w:val="24"/>
        </w:rPr>
        <w:tab/>
        <w:t>634.50</w:t>
      </w:r>
      <w:r w:rsidRPr="00F05E74">
        <w:rPr>
          <w:sz w:val="24"/>
          <w:szCs w:val="24"/>
        </w:rPr>
        <w:tab/>
        <w:t>0.00</w:t>
      </w:r>
    </w:p>
    <w:p w14:paraId="504D0B72" w14:textId="1CAF5A92"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8F3911" w:rsidRPr="00F05E74">
        <w:rPr>
          <w:b/>
          <w:sz w:val="24"/>
          <w:szCs w:val="24"/>
        </w:rPr>
        <w:t>191.10</w:t>
      </w:r>
      <w:r w:rsidRPr="00F05E74">
        <w:rPr>
          <w:b/>
          <w:sz w:val="24"/>
          <w:szCs w:val="24"/>
        </w:rPr>
        <w:t xml:space="preserve"> lakh from the provision by way of surrender was attributed to </w:t>
      </w:r>
      <w:r w:rsidR="008F3911" w:rsidRPr="00F05E74">
        <w:rPr>
          <w:b/>
          <w:sz w:val="24"/>
          <w:szCs w:val="24"/>
        </w:rPr>
        <w:t>less</w:t>
      </w:r>
      <w:r w:rsidRPr="00F05E74">
        <w:rPr>
          <w:b/>
          <w:sz w:val="24"/>
          <w:szCs w:val="24"/>
        </w:rPr>
        <w:t>-receipt of sanction under the scheme. Persistent saving under this head had also been noticed during 2014-15 to 202</w:t>
      </w:r>
      <w:r w:rsidR="008F3911" w:rsidRPr="00F05E74">
        <w:rPr>
          <w:b/>
          <w:sz w:val="24"/>
          <w:szCs w:val="24"/>
        </w:rPr>
        <w:t>2</w:t>
      </w:r>
      <w:r w:rsidRPr="00F05E74">
        <w:rPr>
          <w:b/>
          <w:sz w:val="24"/>
          <w:szCs w:val="24"/>
        </w:rPr>
        <w:t>-2</w:t>
      </w:r>
      <w:r w:rsidR="008F3911" w:rsidRPr="00F05E74">
        <w:rPr>
          <w:b/>
          <w:sz w:val="24"/>
          <w:szCs w:val="24"/>
        </w:rPr>
        <w:t>3</w:t>
      </w:r>
      <w:r w:rsidRPr="00F05E74">
        <w:rPr>
          <w:b/>
          <w:sz w:val="24"/>
          <w:szCs w:val="24"/>
        </w:rPr>
        <w:t>.</w:t>
      </w:r>
    </w:p>
    <w:p w14:paraId="36BD0482" w14:textId="0C5B706A"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(13</w:t>
      </w:r>
      <w:r w:rsidR="00372EAD" w:rsidRPr="00F05E74">
        <w:rPr>
          <w:sz w:val="24"/>
          <w:szCs w:val="24"/>
        </w:rPr>
        <w:t>3</w:t>
      </w:r>
      <w:r w:rsidRPr="00F05E74">
        <w:rPr>
          <w:sz w:val="24"/>
          <w:szCs w:val="24"/>
        </w:rPr>
        <w:t xml:space="preserve">) 2401-796-119-0702-Centrally </w:t>
      </w:r>
    </w:p>
    <w:p w14:paraId="0C62CCB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Sponsored Schemes (T.A.S.P.)-</w:t>
      </w:r>
    </w:p>
    <w:p w14:paraId="45553C8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i/>
          <w:iCs/>
          <w:sz w:val="24"/>
          <w:szCs w:val="24"/>
        </w:rPr>
      </w:pPr>
      <w:r w:rsidRPr="00F05E74">
        <w:rPr>
          <w:sz w:val="24"/>
          <w:szCs w:val="24"/>
        </w:rPr>
        <w:tab/>
        <w:t>7705-</w:t>
      </w:r>
      <w:r w:rsidRPr="00F05E74">
        <w:rPr>
          <w:i/>
          <w:iCs/>
          <w:sz w:val="24"/>
          <w:szCs w:val="24"/>
        </w:rPr>
        <w:t xml:space="preserve">Ekikrit Baghbani </w:t>
      </w:r>
    </w:p>
    <w:p w14:paraId="71FF3CD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i/>
          <w:iCs/>
          <w:sz w:val="24"/>
          <w:szCs w:val="24"/>
        </w:rPr>
      </w:pPr>
      <w:r w:rsidRPr="00F05E74">
        <w:rPr>
          <w:i/>
          <w:iCs/>
          <w:sz w:val="24"/>
          <w:szCs w:val="24"/>
        </w:rPr>
        <w:tab/>
        <w:t>Vikas Mission-</w:t>
      </w:r>
    </w:p>
    <w:p w14:paraId="67CECAD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3,936.00</w:t>
      </w:r>
    </w:p>
    <w:p w14:paraId="034985B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(-)2,146.00</w:t>
      </w:r>
      <w:r w:rsidRPr="00F05E74">
        <w:rPr>
          <w:sz w:val="24"/>
          <w:szCs w:val="24"/>
        </w:rPr>
        <w:tab/>
        <w:t>1,790.00</w:t>
      </w:r>
      <w:r w:rsidRPr="00F05E74">
        <w:rPr>
          <w:sz w:val="24"/>
          <w:szCs w:val="24"/>
        </w:rPr>
        <w:tab/>
        <w:t>1,790.00</w:t>
      </w:r>
      <w:r w:rsidRPr="00F05E74">
        <w:rPr>
          <w:sz w:val="24"/>
          <w:szCs w:val="24"/>
        </w:rPr>
        <w:tab/>
        <w:t>0.00</w:t>
      </w:r>
    </w:p>
    <w:p w14:paraId="369C4408" w14:textId="21544E8B"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line="20" w:lineRule="atLeast"/>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835D22" w:rsidRPr="00F05E74">
        <w:rPr>
          <w:b/>
          <w:sz w:val="24"/>
          <w:szCs w:val="24"/>
        </w:rPr>
        <w:t>2,146.00</w:t>
      </w:r>
      <w:r w:rsidRPr="00F05E74">
        <w:rPr>
          <w:b/>
          <w:sz w:val="24"/>
          <w:szCs w:val="24"/>
        </w:rPr>
        <w:t xml:space="preserve"> lakh from the provision </w:t>
      </w:r>
      <w:r w:rsidR="00835D22" w:rsidRPr="00F05E74">
        <w:rPr>
          <w:b/>
          <w:sz w:val="24"/>
          <w:szCs w:val="24"/>
        </w:rPr>
        <w:t xml:space="preserve">by way surrender </w:t>
      </w:r>
      <w:r w:rsidRPr="00F05E74">
        <w:rPr>
          <w:b/>
          <w:sz w:val="24"/>
          <w:szCs w:val="24"/>
        </w:rPr>
        <w:t xml:space="preserve">was attributed to less receipt of sanction for fund </w:t>
      </w:r>
      <w:r w:rsidR="00835D22" w:rsidRPr="00F05E74">
        <w:rPr>
          <w:b/>
          <w:sz w:val="24"/>
          <w:szCs w:val="24"/>
        </w:rPr>
        <w:t>under the scheme</w:t>
      </w:r>
      <w:r w:rsidRPr="00F05E74">
        <w:rPr>
          <w:b/>
          <w:sz w:val="24"/>
          <w:szCs w:val="24"/>
        </w:rPr>
        <w:t>. Persistent saving under this head had also been noticed during 2014-15 to 202</w:t>
      </w:r>
      <w:r w:rsidR="00835D22" w:rsidRPr="00F05E74">
        <w:rPr>
          <w:b/>
          <w:sz w:val="24"/>
          <w:szCs w:val="24"/>
        </w:rPr>
        <w:t>2</w:t>
      </w:r>
      <w:r w:rsidRPr="00F05E74">
        <w:rPr>
          <w:b/>
          <w:sz w:val="24"/>
          <w:szCs w:val="24"/>
        </w:rPr>
        <w:t>-2</w:t>
      </w:r>
      <w:r w:rsidR="00835D22" w:rsidRPr="00F05E74">
        <w:rPr>
          <w:b/>
          <w:sz w:val="24"/>
          <w:szCs w:val="24"/>
        </w:rPr>
        <w:t>3</w:t>
      </w:r>
      <w:r w:rsidRPr="00F05E74">
        <w:rPr>
          <w:b/>
          <w:sz w:val="24"/>
          <w:szCs w:val="24"/>
        </w:rPr>
        <w:t>.</w:t>
      </w:r>
    </w:p>
    <w:p w14:paraId="23EAAC5F" w14:textId="78C5FF5C"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(13</w:t>
      </w:r>
      <w:r w:rsidR="00372EAD" w:rsidRPr="00F05E74">
        <w:rPr>
          <w:sz w:val="24"/>
          <w:szCs w:val="24"/>
        </w:rPr>
        <w:t>4</w:t>
      </w:r>
      <w:r w:rsidRPr="00F05E74">
        <w:rPr>
          <w:sz w:val="24"/>
          <w:szCs w:val="24"/>
        </w:rPr>
        <w:t xml:space="preserve">) 2401-796-119-0702-Centrally </w:t>
      </w:r>
    </w:p>
    <w:p w14:paraId="7CE36B3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Sponsored Schemes (T.A.S.P.)-</w:t>
      </w:r>
    </w:p>
    <w:p w14:paraId="3B95DBE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ab/>
        <w:t xml:space="preserve">7947-Recorganised National </w:t>
      </w:r>
    </w:p>
    <w:p w14:paraId="7F20FC9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ab/>
        <w:t xml:space="preserve">Bamboo Mission </w:t>
      </w:r>
    </w:p>
    <w:p w14:paraId="2F87DD8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jc w:val="both"/>
        <w:rPr>
          <w:i/>
          <w:iCs/>
          <w:sz w:val="24"/>
          <w:szCs w:val="24"/>
        </w:rPr>
      </w:pPr>
      <w:r w:rsidRPr="00F05E74">
        <w:rPr>
          <w:sz w:val="24"/>
          <w:szCs w:val="24"/>
        </w:rPr>
        <w:tab/>
        <w:t>Under N.M.S.A.-</w:t>
      </w:r>
    </w:p>
    <w:p w14:paraId="0A49D9B6"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192.00</w:t>
      </w:r>
    </w:p>
    <w:p w14:paraId="4E31DCE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7"/>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(-)192.00</w:t>
      </w:r>
      <w:r w:rsidRPr="00F05E74">
        <w:rPr>
          <w:sz w:val="24"/>
          <w:szCs w:val="24"/>
        </w:rPr>
        <w:tab/>
        <w:t>0.00</w:t>
      </w:r>
      <w:r w:rsidRPr="00F05E74">
        <w:rPr>
          <w:sz w:val="24"/>
          <w:szCs w:val="24"/>
        </w:rPr>
        <w:tab/>
        <w:t>0.00</w:t>
      </w:r>
      <w:r w:rsidRPr="00F05E74">
        <w:rPr>
          <w:sz w:val="24"/>
          <w:szCs w:val="24"/>
        </w:rPr>
        <w:tab/>
        <w:t>0.00</w:t>
      </w:r>
    </w:p>
    <w:p w14:paraId="69F47630" w14:textId="248D32F7" w:rsidR="00892D37" w:rsidRPr="00F05E74" w:rsidRDefault="00892D37" w:rsidP="00892D37">
      <w:pPr>
        <w:pStyle w:val="Header"/>
        <w:tabs>
          <w:tab w:val="clear" w:pos="4320"/>
          <w:tab w:val="clear" w:pos="8640"/>
          <w:tab w:val="left" w:pos="864"/>
          <w:tab w:val="left" w:pos="1440"/>
          <w:tab w:val="right" w:pos="3600"/>
          <w:tab w:val="right" w:pos="6120"/>
          <w:tab w:val="right" w:pos="8287"/>
          <w:tab w:val="right" w:pos="9990"/>
          <w:tab w:val="right" w:pos="10044"/>
        </w:tabs>
        <w:spacing w:line="20" w:lineRule="atLeast"/>
        <w:ind w:right="0" w:firstLine="0"/>
        <w:jc w:val="both"/>
        <w:rPr>
          <w:b/>
          <w:sz w:val="24"/>
          <w:szCs w:val="24"/>
        </w:rPr>
      </w:pPr>
      <w:r w:rsidRPr="00F05E74">
        <w:rPr>
          <w:sz w:val="24"/>
          <w:szCs w:val="24"/>
        </w:rPr>
        <w:tab/>
      </w:r>
      <w:r w:rsidRPr="00F05E74">
        <w:rPr>
          <w:b/>
          <w:sz w:val="24"/>
          <w:szCs w:val="24"/>
        </w:rPr>
        <w:t xml:space="preserve">Non-utilisation of entire provision was attributed to </w:t>
      </w:r>
      <w:r w:rsidR="00F1633E" w:rsidRPr="00F05E74">
        <w:rPr>
          <w:b/>
          <w:sz w:val="24"/>
          <w:szCs w:val="24"/>
        </w:rPr>
        <w:t xml:space="preserve">non-release of fund sanctioned under the scheme from the Government of India. </w:t>
      </w:r>
      <w:r w:rsidRPr="00F05E74">
        <w:rPr>
          <w:b/>
          <w:sz w:val="24"/>
          <w:szCs w:val="24"/>
        </w:rPr>
        <w:t xml:space="preserve">Saving had occurred under this head during 2021-22 </w:t>
      </w:r>
      <w:r w:rsidR="00F36FD0" w:rsidRPr="00F05E74">
        <w:rPr>
          <w:b/>
          <w:sz w:val="24"/>
          <w:szCs w:val="24"/>
        </w:rPr>
        <w:t xml:space="preserve">and 2022-23 </w:t>
      </w:r>
      <w:r w:rsidRPr="00F05E74">
        <w:rPr>
          <w:b/>
          <w:sz w:val="24"/>
          <w:szCs w:val="24"/>
        </w:rPr>
        <w:t>also.</w:t>
      </w:r>
    </w:p>
    <w:p w14:paraId="5F15B776" w14:textId="77777777" w:rsidR="008024DD" w:rsidRPr="00F05E74" w:rsidRDefault="008024DD" w:rsidP="008024DD">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5F2C250C" w14:textId="77777777" w:rsidR="008024DD" w:rsidRPr="00F05E74" w:rsidRDefault="008024DD" w:rsidP="008024DD">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B962EE0" w14:textId="77777777" w:rsidR="008024DD" w:rsidRPr="00F05E74" w:rsidRDefault="008024DD" w:rsidP="008024DD">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0B912856" w14:textId="77777777" w:rsidR="008024DD" w:rsidRPr="00F05E74" w:rsidRDefault="008024DD" w:rsidP="008024DD">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5CCBC2DA" w14:textId="3120146B"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(13</w:t>
      </w:r>
      <w:r w:rsidR="00372EAD" w:rsidRPr="00F05E74">
        <w:rPr>
          <w:sz w:val="24"/>
          <w:szCs w:val="24"/>
        </w:rPr>
        <w:t>5</w:t>
      </w:r>
      <w:r w:rsidRPr="00F05E74">
        <w:rPr>
          <w:sz w:val="24"/>
          <w:szCs w:val="24"/>
        </w:rPr>
        <w:t>) 2401-796-800-1202-Externally Aided Projects (T.A.S.P.)-</w:t>
      </w:r>
    </w:p>
    <w:p w14:paraId="0FFF129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jc w:val="both"/>
        <w:rPr>
          <w:i/>
          <w:sz w:val="24"/>
          <w:szCs w:val="24"/>
        </w:rPr>
      </w:pPr>
      <w:r w:rsidRPr="00F05E74">
        <w:rPr>
          <w:sz w:val="24"/>
          <w:szCs w:val="24"/>
        </w:rPr>
        <w:tab/>
        <w:t>6353-</w:t>
      </w:r>
      <w:r w:rsidRPr="00F05E74">
        <w:rPr>
          <w:i/>
          <w:sz w:val="24"/>
          <w:szCs w:val="24"/>
        </w:rPr>
        <w:t xml:space="preserve">Chirag </w:t>
      </w:r>
    </w:p>
    <w:p w14:paraId="47790C3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jc w:val="both"/>
        <w:rPr>
          <w:i/>
          <w:sz w:val="24"/>
          <w:szCs w:val="24"/>
        </w:rPr>
      </w:pPr>
      <w:r w:rsidRPr="00F05E74">
        <w:rPr>
          <w:i/>
          <w:sz w:val="24"/>
          <w:szCs w:val="24"/>
        </w:rPr>
        <w:tab/>
        <w:t>Yojana-</w:t>
      </w:r>
    </w:p>
    <w:p w14:paraId="09D5656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t>7,000.00</w:t>
      </w:r>
    </w:p>
    <w:p w14:paraId="5AA003B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(-)7,000.00</w:t>
      </w:r>
      <w:r w:rsidRPr="00F05E74">
        <w:rPr>
          <w:sz w:val="24"/>
          <w:szCs w:val="24"/>
        </w:rPr>
        <w:tab/>
        <w:t>0.00</w:t>
      </w:r>
      <w:r w:rsidRPr="00F05E74">
        <w:rPr>
          <w:sz w:val="24"/>
          <w:szCs w:val="24"/>
        </w:rPr>
        <w:tab/>
        <w:t>0.00</w:t>
      </w:r>
      <w:r w:rsidRPr="00F05E74">
        <w:rPr>
          <w:sz w:val="24"/>
          <w:szCs w:val="24"/>
        </w:rPr>
        <w:tab/>
        <w:t>0.00</w:t>
      </w:r>
    </w:p>
    <w:p w14:paraId="47BAB75A" w14:textId="0B21A7F2"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b/>
          <w:sz w:val="24"/>
          <w:szCs w:val="24"/>
        </w:rPr>
        <w:tab/>
      </w:r>
      <w:r w:rsidR="00E80072" w:rsidRPr="00F05E74">
        <w:rPr>
          <w:b/>
          <w:sz w:val="24"/>
          <w:szCs w:val="24"/>
        </w:rPr>
        <w:t>Non-utilisation of entire provision was attributed to non-release of fund under the scheme. from the Government of India. Saving had occurred under this head during 2020-21 to 2022-23 also.</w:t>
      </w:r>
    </w:p>
    <w:p w14:paraId="6118E2EA" w14:textId="6BE67D1F"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(13</w:t>
      </w:r>
      <w:r w:rsidR="00372EAD" w:rsidRPr="00F05E74">
        <w:rPr>
          <w:szCs w:val="24"/>
        </w:rPr>
        <w:t>6</w:t>
      </w:r>
      <w:r w:rsidRPr="00F05E74">
        <w:rPr>
          <w:szCs w:val="24"/>
        </w:rPr>
        <w:t>) 2402-796-102-0705-Centrally Sponsored Scheme</w:t>
      </w:r>
    </w:p>
    <w:p w14:paraId="12C6287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570A2D1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7350-Integrated Watershed</w:t>
      </w:r>
    </w:p>
    <w:p w14:paraId="3C700A5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Management </w:t>
      </w:r>
    </w:p>
    <w:p w14:paraId="3148AC2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Programme-</w:t>
      </w:r>
    </w:p>
    <w:p w14:paraId="4C012F2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2,249.60</w:t>
      </w:r>
    </w:p>
    <w:p w14:paraId="6479F27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(-)1,011.13</w:t>
      </w:r>
      <w:r w:rsidRPr="00F05E74">
        <w:rPr>
          <w:sz w:val="24"/>
          <w:szCs w:val="24"/>
        </w:rPr>
        <w:tab/>
        <w:t>1,238.47</w:t>
      </w:r>
      <w:r w:rsidRPr="00F05E74">
        <w:rPr>
          <w:sz w:val="24"/>
          <w:szCs w:val="24"/>
        </w:rPr>
        <w:tab/>
        <w:t>1,238.47</w:t>
      </w:r>
      <w:r w:rsidRPr="00F05E74">
        <w:rPr>
          <w:sz w:val="24"/>
          <w:szCs w:val="24"/>
        </w:rPr>
        <w:tab/>
        <w:t>0.00</w:t>
      </w:r>
    </w:p>
    <w:p w14:paraId="35575ACE" w14:textId="3F6C41ED"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ind w:right="0" w:firstLine="0"/>
        <w:jc w:val="both"/>
        <w:rPr>
          <w:b/>
          <w:sz w:val="24"/>
          <w:szCs w:val="24"/>
        </w:rPr>
      </w:pPr>
      <w:r w:rsidRPr="00F05E74">
        <w:rPr>
          <w:i/>
          <w:iCs/>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14624B" w:rsidRPr="00F05E74">
        <w:rPr>
          <w:b/>
          <w:sz w:val="24"/>
          <w:szCs w:val="24"/>
        </w:rPr>
        <w:t>1,011.13</w:t>
      </w:r>
      <w:r w:rsidRPr="00F05E74">
        <w:rPr>
          <w:b/>
          <w:sz w:val="24"/>
          <w:szCs w:val="24"/>
        </w:rPr>
        <w:t xml:space="preserve"> lakh from the provision by way of surrender was attributed to incurring of expenditure on the basis of release of fund by the Government.</w:t>
      </w:r>
      <w:r w:rsidR="00E645EC" w:rsidRPr="00F05E74">
        <w:rPr>
          <w:b/>
          <w:sz w:val="24"/>
          <w:szCs w:val="24"/>
        </w:rPr>
        <w:t xml:space="preserve"> Saving had occurred under this head during 2022-23 also.</w:t>
      </w:r>
    </w:p>
    <w:p w14:paraId="734364AE" w14:textId="33132ABE"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(13</w:t>
      </w:r>
      <w:r w:rsidR="00372EAD" w:rsidRPr="00F05E74">
        <w:rPr>
          <w:sz w:val="24"/>
          <w:szCs w:val="24"/>
        </w:rPr>
        <w:t>7</w:t>
      </w:r>
      <w:r w:rsidRPr="00F05E74">
        <w:rPr>
          <w:sz w:val="24"/>
          <w:szCs w:val="24"/>
        </w:rPr>
        <w:t>) 2402-796-102-0702-Centrally Sponsored Schemes (T.A.S.P.)-</w:t>
      </w:r>
    </w:p>
    <w:p w14:paraId="7B7A4AD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7350-Integrated Watershed</w:t>
      </w:r>
    </w:p>
    <w:p w14:paraId="1D96F09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Management </w:t>
      </w:r>
    </w:p>
    <w:p w14:paraId="4299289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Programme-</w:t>
      </w:r>
    </w:p>
    <w:p w14:paraId="08B6671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3,374.40</w:t>
      </w:r>
    </w:p>
    <w:p w14:paraId="589CE4F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(-)1,516.70</w:t>
      </w:r>
      <w:r w:rsidRPr="00F05E74">
        <w:rPr>
          <w:sz w:val="24"/>
          <w:szCs w:val="24"/>
        </w:rPr>
        <w:tab/>
        <w:t>1,857.70</w:t>
      </w:r>
      <w:r w:rsidRPr="00F05E74">
        <w:rPr>
          <w:sz w:val="24"/>
          <w:szCs w:val="24"/>
        </w:rPr>
        <w:tab/>
        <w:t>1,857.70</w:t>
      </w:r>
      <w:r w:rsidRPr="00F05E74">
        <w:rPr>
          <w:sz w:val="24"/>
          <w:szCs w:val="24"/>
        </w:rPr>
        <w:tab/>
        <w:t>0.00</w:t>
      </w:r>
    </w:p>
    <w:p w14:paraId="1607F5BA" w14:textId="7CDDDCC1"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i/>
          <w:iCs/>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E645EC" w:rsidRPr="00F05E74">
        <w:rPr>
          <w:b/>
          <w:sz w:val="24"/>
          <w:szCs w:val="24"/>
        </w:rPr>
        <w:t>1,516.70</w:t>
      </w:r>
      <w:r w:rsidRPr="00F05E74">
        <w:rPr>
          <w:b/>
          <w:sz w:val="24"/>
          <w:szCs w:val="24"/>
        </w:rPr>
        <w:t xml:space="preserve"> lakh from the provision by way of surrender was attributed to incurring of expenditure on the basis of release of fund by the Government. Persistent saving under this had also been noticed during 2016-17 to 202</w:t>
      </w:r>
      <w:r w:rsidR="00E645EC" w:rsidRPr="00F05E74">
        <w:rPr>
          <w:b/>
          <w:sz w:val="24"/>
          <w:szCs w:val="24"/>
        </w:rPr>
        <w:t>2</w:t>
      </w:r>
      <w:r w:rsidRPr="00F05E74">
        <w:rPr>
          <w:b/>
          <w:sz w:val="24"/>
          <w:szCs w:val="24"/>
        </w:rPr>
        <w:t>-2</w:t>
      </w:r>
      <w:r w:rsidR="00E645EC" w:rsidRPr="00F05E74">
        <w:rPr>
          <w:b/>
          <w:sz w:val="24"/>
          <w:szCs w:val="24"/>
        </w:rPr>
        <w:t>3</w:t>
      </w:r>
      <w:r w:rsidRPr="00F05E74">
        <w:rPr>
          <w:b/>
          <w:sz w:val="24"/>
          <w:szCs w:val="24"/>
        </w:rPr>
        <w:t>.</w:t>
      </w:r>
    </w:p>
    <w:p w14:paraId="4A6AA3EE" w14:textId="2E70F63B"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(13</w:t>
      </w:r>
      <w:r w:rsidR="00372EAD" w:rsidRPr="00F05E74">
        <w:rPr>
          <w:szCs w:val="24"/>
        </w:rPr>
        <w:t>8</w:t>
      </w:r>
      <w:r w:rsidRPr="00F05E74">
        <w:rPr>
          <w:szCs w:val="24"/>
        </w:rPr>
        <w:t>) 2403-796-102-0705-Centrally Sponsored Scheme</w:t>
      </w:r>
    </w:p>
    <w:p w14:paraId="781FC69C"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7613571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7621-National Live </w:t>
      </w:r>
    </w:p>
    <w:p w14:paraId="5F01EAE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Stock Mission-</w:t>
      </w:r>
    </w:p>
    <w:p w14:paraId="679D3AA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380.00</w:t>
      </w:r>
    </w:p>
    <w:p w14:paraId="15E0860B" w14:textId="1B4C2C69"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535029">
        <w:rPr>
          <w:sz w:val="24"/>
          <w:szCs w:val="24"/>
        </w:rPr>
        <w:t xml:space="preserve"> </w:t>
      </w:r>
      <w:r w:rsidR="00535029" w:rsidRPr="00F10875">
        <w:rPr>
          <w:rFonts w:ascii="Rupee Foradian" w:hAnsi="Rupee Foradian"/>
          <w:sz w:val="22"/>
          <w:szCs w:val="22"/>
        </w:rPr>
        <w:t>(`</w:t>
      </w:r>
      <w:r w:rsidR="00535029" w:rsidRPr="00F10875">
        <w:rPr>
          <w:sz w:val="22"/>
          <w:szCs w:val="22"/>
        </w:rPr>
        <w:t>100</w:t>
      </w:r>
      <w:r w:rsidR="00535029" w:rsidRPr="00F10875">
        <w:rPr>
          <w:rFonts w:ascii="Rupee Foradian" w:hAnsi="Rupee Foradian"/>
          <w:sz w:val="22"/>
          <w:szCs w:val="22"/>
        </w:rPr>
        <w:t>)</w:t>
      </w:r>
    </w:p>
    <w:p w14:paraId="6183184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(-)378.33</w:t>
      </w:r>
      <w:r w:rsidRPr="00F05E74">
        <w:rPr>
          <w:sz w:val="24"/>
          <w:szCs w:val="24"/>
        </w:rPr>
        <w:tab/>
        <w:t>1.67</w:t>
      </w:r>
      <w:r w:rsidRPr="00F05E74">
        <w:rPr>
          <w:sz w:val="24"/>
          <w:szCs w:val="24"/>
        </w:rPr>
        <w:tab/>
        <w:t>1.67</w:t>
      </w:r>
      <w:r w:rsidRPr="00F05E74">
        <w:rPr>
          <w:sz w:val="24"/>
          <w:szCs w:val="24"/>
        </w:rPr>
        <w:tab/>
        <w:t>0.00</w:t>
      </w:r>
    </w:p>
    <w:p w14:paraId="7D4661A8" w14:textId="72B53F26"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sz w:val="24"/>
          <w:szCs w:val="24"/>
        </w:rPr>
      </w:pPr>
      <w:r w:rsidRPr="00F05E74">
        <w:rPr>
          <w:sz w:val="24"/>
          <w:szCs w:val="24"/>
        </w:rPr>
        <w:tab/>
      </w:r>
      <w:r w:rsidR="00E645EC" w:rsidRPr="00F05E74">
        <w:rPr>
          <w:b/>
          <w:sz w:val="24"/>
          <w:szCs w:val="24"/>
        </w:rPr>
        <w:t xml:space="preserve">Reasons for reduction of </w:t>
      </w:r>
      <w:r w:rsidR="00E645EC" w:rsidRPr="00F05E74">
        <w:rPr>
          <w:rFonts w:ascii="Rupee Foradian" w:hAnsi="Rupee Foradian"/>
          <w:b/>
          <w:sz w:val="23"/>
          <w:szCs w:val="23"/>
        </w:rPr>
        <w:t>`</w:t>
      </w:r>
      <w:r w:rsidR="00E645EC" w:rsidRPr="00F05E74">
        <w:rPr>
          <w:b/>
          <w:sz w:val="24"/>
          <w:szCs w:val="24"/>
        </w:rPr>
        <w:t xml:space="preserve"> 378.33 lakh from the provision by way of surrender have not been intimated (July 2024). Saving had occurred under this head during 2022-23 also.</w:t>
      </w:r>
    </w:p>
    <w:p w14:paraId="101D6764" w14:textId="0D6BD1B0"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(13</w:t>
      </w:r>
      <w:r w:rsidR="00372EAD" w:rsidRPr="00F05E74">
        <w:rPr>
          <w:sz w:val="24"/>
          <w:szCs w:val="24"/>
        </w:rPr>
        <w:t>9</w:t>
      </w:r>
      <w:r w:rsidRPr="00F05E74">
        <w:rPr>
          <w:sz w:val="24"/>
          <w:szCs w:val="24"/>
        </w:rPr>
        <w:t>) 2403-796-102-0702-Centrally Sponsored Schemes (T.A.S.P.)-</w:t>
      </w:r>
    </w:p>
    <w:p w14:paraId="5314167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7621-National Live </w:t>
      </w:r>
    </w:p>
    <w:p w14:paraId="44AE6A0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Stock Mission-</w:t>
      </w:r>
    </w:p>
    <w:p w14:paraId="7225B0F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570.00</w:t>
      </w:r>
    </w:p>
    <w:p w14:paraId="2B0285DD" w14:textId="3F2F025A"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535029">
        <w:rPr>
          <w:sz w:val="24"/>
          <w:szCs w:val="24"/>
        </w:rPr>
        <w:t xml:space="preserve"> </w:t>
      </w:r>
      <w:r w:rsidR="00535029" w:rsidRPr="00F10875">
        <w:rPr>
          <w:rFonts w:ascii="Rupee Foradian" w:hAnsi="Rupee Foradian"/>
          <w:sz w:val="22"/>
          <w:szCs w:val="22"/>
        </w:rPr>
        <w:t>(`</w:t>
      </w:r>
      <w:r w:rsidR="00535029">
        <w:rPr>
          <w:sz w:val="22"/>
          <w:szCs w:val="22"/>
        </w:rPr>
        <w:t>2</w:t>
      </w:r>
      <w:r w:rsidR="00535029" w:rsidRPr="00F10875">
        <w:rPr>
          <w:sz w:val="22"/>
          <w:szCs w:val="22"/>
        </w:rPr>
        <w:t>00</w:t>
      </w:r>
      <w:r w:rsidR="00535029" w:rsidRPr="00F10875">
        <w:rPr>
          <w:rFonts w:ascii="Rupee Foradian" w:hAnsi="Rupee Foradian"/>
          <w:sz w:val="22"/>
          <w:szCs w:val="22"/>
        </w:rPr>
        <w:t>)</w:t>
      </w:r>
    </w:p>
    <w:p w14:paraId="1AD647A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(-)562.50</w:t>
      </w:r>
      <w:r w:rsidRPr="00F05E74">
        <w:rPr>
          <w:sz w:val="24"/>
          <w:szCs w:val="24"/>
        </w:rPr>
        <w:tab/>
        <w:t>7.50</w:t>
      </w:r>
      <w:r w:rsidRPr="00F05E74">
        <w:rPr>
          <w:sz w:val="24"/>
          <w:szCs w:val="24"/>
        </w:rPr>
        <w:tab/>
        <w:t>7.50</w:t>
      </w:r>
      <w:r w:rsidRPr="00F05E74">
        <w:rPr>
          <w:sz w:val="24"/>
          <w:szCs w:val="24"/>
        </w:rPr>
        <w:tab/>
        <w:t>0.00</w:t>
      </w:r>
    </w:p>
    <w:p w14:paraId="2986A4E3" w14:textId="0EF063C3"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b/>
          <w:sz w:val="24"/>
          <w:szCs w:val="24"/>
        </w:rPr>
      </w:pPr>
      <w:r w:rsidRPr="00F05E74">
        <w:rPr>
          <w:sz w:val="24"/>
          <w:szCs w:val="24"/>
        </w:rPr>
        <w:tab/>
      </w:r>
      <w:r w:rsidR="00E645EC" w:rsidRPr="00F05E74">
        <w:rPr>
          <w:b/>
          <w:sz w:val="24"/>
          <w:szCs w:val="24"/>
        </w:rPr>
        <w:t xml:space="preserve">Reasons for reduction of </w:t>
      </w:r>
      <w:r w:rsidR="00E645EC" w:rsidRPr="00F05E74">
        <w:rPr>
          <w:rFonts w:ascii="Rupee Foradian" w:hAnsi="Rupee Foradian"/>
          <w:b/>
          <w:sz w:val="23"/>
          <w:szCs w:val="23"/>
        </w:rPr>
        <w:t>`</w:t>
      </w:r>
      <w:r w:rsidR="00E645EC" w:rsidRPr="00F05E74">
        <w:rPr>
          <w:b/>
          <w:sz w:val="24"/>
          <w:szCs w:val="24"/>
        </w:rPr>
        <w:t xml:space="preserve"> 562.50 lakh from the provision by way of surrender have not been intimated (July 2024).</w:t>
      </w:r>
      <w:r w:rsidRPr="00F05E74">
        <w:rPr>
          <w:b/>
          <w:sz w:val="24"/>
          <w:szCs w:val="24"/>
        </w:rPr>
        <w:t xml:space="preserve"> Saving had occurred under this head during 2021-22 </w:t>
      </w:r>
      <w:r w:rsidR="00E645EC" w:rsidRPr="00F05E74">
        <w:rPr>
          <w:b/>
          <w:sz w:val="24"/>
          <w:szCs w:val="24"/>
        </w:rPr>
        <w:t xml:space="preserve">and 2022-23 </w:t>
      </w:r>
      <w:r w:rsidRPr="00F05E74">
        <w:rPr>
          <w:b/>
          <w:sz w:val="24"/>
          <w:szCs w:val="24"/>
        </w:rPr>
        <w:t>also.</w:t>
      </w:r>
    </w:p>
    <w:p w14:paraId="3BCDFF91" w14:textId="77777777" w:rsidR="002F2096" w:rsidRPr="00F05E74" w:rsidRDefault="002F2096"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b/>
          <w:sz w:val="24"/>
          <w:szCs w:val="24"/>
        </w:rPr>
      </w:pPr>
    </w:p>
    <w:p w14:paraId="614A0FE9" w14:textId="77777777" w:rsidR="002F2096" w:rsidRPr="00F05E74" w:rsidRDefault="002F2096"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b/>
          <w:sz w:val="24"/>
          <w:szCs w:val="24"/>
        </w:rPr>
      </w:pPr>
    </w:p>
    <w:p w14:paraId="51A28AB9" w14:textId="77777777" w:rsidR="002F2096" w:rsidRPr="00F05E74" w:rsidRDefault="002F2096" w:rsidP="002F2096">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63B0BFD5" w14:textId="77777777" w:rsidR="002F2096" w:rsidRPr="00F05E74" w:rsidRDefault="002F2096" w:rsidP="002F2096">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EBC4C69" w14:textId="77777777" w:rsidR="002F2096" w:rsidRPr="00F05E74" w:rsidRDefault="002F2096" w:rsidP="002F2096">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8CC1F8D" w14:textId="77777777" w:rsidR="002F2096" w:rsidRPr="00F05E74" w:rsidRDefault="002F2096" w:rsidP="002F2096">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2D705130" w14:textId="14C3C10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372EAD" w:rsidRPr="00F05E74">
        <w:rPr>
          <w:szCs w:val="24"/>
        </w:rPr>
        <w:t>40</w:t>
      </w:r>
      <w:r w:rsidRPr="00F05E74">
        <w:rPr>
          <w:szCs w:val="24"/>
        </w:rPr>
        <w:t>) 2405-796-101-0705-Centrally Sponsored Scheme</w:t>
      </w:r>
    </w:p>
    <w:p w14:paraId="48E7652B"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b/>
          <w:sz w:val="24"/>
          <w:szCs w:val="24"/>
        </w:rPr>
      </w:pPr>
      <w:r w:rsidRPr="00F05E74">
        <w:rPr>
          <w:szCs w:val="24"/>
        </w:rPr>
        <w:tab/>
      </w:r>
      <w:r w:rsidRPr="00F05E74">
        <w:rPr>
          <w:sz w:val="24"/>
          <w:szCs w:val="24"/>
        </w:rPr>
        <w:t>(T.A.S.P.)-State Share-</w:t>
      </w:r>
    </w:p>
    <w:p w14:paraId="70210E7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Krishi Vikas </w:t>
      </w:r>
    </w:p>
    <w:p w14:paraId="3F33ED8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i/>
          <w:iCs/>
          <w:sz w:val="24"/>
          <w:szCs w:val="24"/>
          <w:lang w:val="pt-BR"/>
        </w:rPr>
      </w:pPr>
      <w:r w:rsidRPr="00F05E74">
        <w:rPr>
          <w:i/>
          <w:iCs/>
          <w:sz w:val="24"/>
          <w:szCs w:val="24"/>
          <w:lang w:val="pt-BR"/>
        </w:rPr>
        <w:tab/>
        <w:t xml:space="preserve">Yojana </w:t>
      </w:r>
      <w:r w:rsidRPr="00F05E74">
        <w:rPr>
          <w:i/>
          <w:sz w:val="24"/>
          <w:szCs w:val="24"/>
          <w:lang w:val="pt-BR"/>
        </w:rPr>
        <w:t>(Normal)</w:t>
      </w:r>
      <w:r w:rsidRPr="00F05E74">
        <w:rPr>
          <w:i/>
          <w:iCs/>
          <w:sz w:val="24"/>
          <w:szCs w:val="24"/>
          <w:lang w:val="pt-BR"/>
        </w:rPr>
        <w:t>-</w:t>
      </w:r>
    </w:p>
    <w:p w14:paraId="462B296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280.00</w:t>
      </w:r>
    </w:p>
    <w:p w14:paraId="00E14A5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(-)280.00</w:t>
      </w:r>
      <w:r w:rsidRPr="00F05E74">
        <w:rPr>
          <w:sz w:val="24"/>
          <w:szCs w:val="24"/>
        </w:rPr>
        <w:tab/>
        <w:t>0.00</w:t>
      </w:r>
      <w:r w:rsidRPr="00F05E74">
        <w:rPr>
          <w:sz w:val="24"/>
          <w:szCs w:val="24"/>
        </w:rPr>
        <w:tab/>
        <w:t>0.00</w:t>
      </w:r>
      <w:r w:rsidRPr="00F05E74">
        <w:rPr>
          <w:sz w:val="24"/>
          <w:szCs w:val="24"/>
        </w:rPr>
        <w:tab/>
        <w:t>0.00</w:t>
      </w:r>
    </w:p>
    <w:p w14:paraId="5DECA15F" w14:textId="7D7B69CD"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2F2096" w:rsidRPr="00F05E74">
        <w:rPr>
          <w:b/>
          <w:sz w:val="24"/>
          <w:szCs w:val="24"/>
        </w:rPr>
        <w:t>N</w:t>
      </w:r>
      <w:r w:rsidRPr="00F05E74">
        <w:rPr>
          <w:b/>
          <w:sz w:val="24"/>
          <w:szCs w:val="24"/>
        </w:rPr>
        <w:t xml:space="preserve">on-utilisation of entire provision </w:t>
      </w:r>
      <w:r w:rsidR="002F2096" w:rsidRPr="00F05E74">
        <w:rPr>
          <w:b/>
          <w:sz w:val="24"/>
          <w:szCs w:val="24"/>
        </w:rPr>
        <w:t>was attributed to closure of the scheme by the Central Government. Saving had occurred under this head during 2022-23 also.</w:t>
      </w:r>
    </w:p>
    <w:p w14:paraId="50DCCDC3" w14:textId="4E623BF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jc w:val="both"/>
        <w:rPr>
          <w:b/>
          <w:sz w:val="24"/>
          <w:szCs w:val="24"/>
        </w:rPr>
      </w:pPr>
      <w:r w:rsidRPr="00F05E74">
        <w:rPr>
          <w:sz w:val="24"/>
          <w:szCs w:val="24"/>
        </w:rPr>
        <w:t>(14</w:t>
      </w:r>
      <w:r w:rsidR="00372EAD" w:rsidRPr="00F05E74">
        <w:rPr>
          <w:sz w:val="24"/>
          <w:szCs w:val="24"/>
        </w:rPr>
        <w:t>1</w:t>
      </w:r>
      <w:r w:rsidRPr="00F05E74">
        <w:rPr>
          <w:sz w:val="24"/>
          <w:szCs w:val="24"/>
        </w:rPr>
        <w:t>) 2405-796-101-0702-Centrally Sponsored Schemes (T.A.S.P.)-</w:t>
      </w:r>
    </w:p>
    <w:p w14:paraId="41CE843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Krishi Vikas </w:t>
      </w:r>
    </w:p>
    <w:p w14:paraId="2AB1F0D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i/>
          <w:iCs/>
          <w:sz w:val="24"/>
          <w:szCs w:val="24"/>
          <w:lang w:val="pt-BR"/>
        </w:rPr>
      </w:pPr>
      <w:r w:rsidRPr="00F05E74">
        <w:rPr>
          <w:i/>
          <w:iCs/>
          <w:sz w:val="24"/>
          <w:szCs w:val="24"/>
          <w:lang w:val="pt-BR"/>
        </w:rPr>
        <w:tab/>
        <w:t xml:space="preserve">Yojana </w:t>
      </w:r>
      <w:r w:rsidRPr="00F05E74">
        <w:rPr>
          <w:i/>
          <w:sz w:val="24"/>
          <w:szCs w:val="24"/>
          <w:lang w:val="pt-BR"/>
        </w:rPr>
        <w:t>(Normal)</w:t>
      </w:r>
      <w:r w:rsidRPr="00F05E74">
        <w:rPr>
          <w:i/>
          <w:iCs/>
          <w:sz w:val="24"/>
          <w:szCs w:val="24"/>
          <w:lang w:val="pt-BR"/>
        </w:rPr>
        <w:t>-</w:t>
      </w:r>
    </w:p>
    <w:p w14:paraId="0770516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420.00</w:t>
      </w:r>
    </w:p>
    <w:p w14:paraId="7AF091B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(-)420.00</w:t>
      </w:r>
      <w:r w:rsidRPr="00F05E74">
        <w:rPr>
          <w:sz w:val="24"/>
          <w:szCs w:val="24"/>
        </w:rPr>
        <w:tab/>
        <w:t>0.00</w:t>
      </w:r>
      <w:r w:rsidRPr="00F05E74">
        <w:rPr>
          <w:sz w:val="24"/>
          <w:szCs w:val="24"/>
        </w:rPr>
        <w:tab/>
        <w:t>0.00</w:t>
      </w:r>
      <w:r w:rsidRPr="00F05E74">
        <w:rPr>
          <w:sz w:val="24"/>
          <w:szCs w:val="24"/>
        </w:rPr>
        <w:tab/>
        <w:t>0.00</w:t>
      </w:r>
    </w:p>
    <w:p w14:paraId="7A1338DA" w14:textId="04114EC1"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2F2096" w:rsidRPr="00F05E74">
        <w:rPr>
          <w:b/>
          <w:sz w:val="24"/>
          <w:szCs w:val="24"/>
        </w:rPr>
        <w:t>Non-utilisation of entire provision was attributed to closure of the scheme by the Central Government.</w:t>
      </w:r>
      <w:r w:rsidRPr="00F05E74">
        <w:rPr>
          <w:b/>
          <w:sz w:val="24"/>
          <w:szCs w:val="24"/>
        </w:rPr>
        <w:t xml:space="preserve"> Persistent saving had also been noticed under this head during 2013-14 to 202</w:t>
      </w:r>
      <w:r w:rsidR="002F2096" w:rsidRPr="00F05E74">
        <w:rPr>
          <w:b/>
          <w:sz w:val="24"/>
          <w:szCs w:val="24"/>
        </w:rPr>
        <w:t>2</w:t>
      </w:r>
      <w:r w:rsidRPr="00F05E74">
        <w:rPr>
          <w:b/>
          <w:sz w:val="24"/>
          <w:szCs w:val="24"/>
        </w:rPr>
        <w:t>-2</w:t>
      </w:r>
      <w:r w:rsidR="002F2096" w:rsidRPr="00F05E74">
        <w:rPr>
          <w:b/>
          <w:sz w:val="24"/>
          <w:szCs w:val="24"/>
        </w:rPr>
        <w:t>3</w:t>
      </w:r>
      <w:r w:rsidRPr="00F05E74">
        <w:rPr>
          <w:b/>
          <w:sz w:val="24"/>
          <w:szCs w:val="24"/>
        </w:rPr>
        <w:t>.</w:t>
      </w:r>
    </w:p>
    <w:p w14:paraId="4E78EA85" w14:textId="7C66648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(14</w:t>
      </w:r>
      <w:r w:rsidR="00372EAD" w:rsidRPr="00F05E74">
        <w:rPr>
          <w:sz w:val="24"/>
          <w:szCs w:val="24"/>
        </w:rPr>
        <w:t>2</w:t>
      </w:r>
      <w:r w:rsidRPr="00F05E74">
        <w:rPr>
          <w:sz w:val="24"/>
          <w:szCs w:val="24"/>
        </w:rPr>
        <w:t>) 2406-01-796-101-0102-Tribal Area Sub-Plan-</w:t>
      </w:r>
    </w:p>
    <w:p w14:paraId="0FC9DCB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2962-Improvement of </w:t>
      </w:r>
    </w:p>
    <w:p w14:paraId="4E26122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Degraded Forest-</w:t>
      </w:r>
    </w:p>
    <w:p w14:paraId="2592632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10,907.40</w:t>
      </w:r>
    </w:p>
    <w:p w14:paraId="7BF320A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(-)842.33</w:t>
      </w:r>
      <w:r w:rsidRPr="00F05E74">
        <w:rPr>
          <w:sz w:val="24"/>
          <w:szCs w:val="24"/>
        </w:rPr>
        <w:tab/>
        <w:t>10,065.07</w:t>
      </w:r>
      <w:r w:rsidRPr="00F05E74">
        <w:rPr>
          <w:sz w:val="24"/>
          <w:szCs w:val="24"/>
        </w:rPr>
        <w:tab/>
        <w:t>10,065.09</w:t>
      </w:r>
      <w:r w:rsidRPr="00F05E74">
        <w:rPr>
          <w:sz w:val="24"/>
          <w:szCs w:val="24"/>
        </w:rPr>
        <w:tab/>
        <w:t>+0.02</w:t>
      </w:r>
    </w:p>
    <w:p w14:paraId="393914DE" w14:textId="642019B8"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002F2096" w:rsidRPr="00F05E74">
        <w:rPr>
          <w:b/>
          <w:sz w:val="24"/>
          <w:szCs w:val="24"/>
        </w:rPr>
        <w:t>842.33</w:t>
      </w:r>
      <w:r w:rsidRPr="00F05E74">
        <w:rPr>
          <w:b/>
          <w:sz w:val="24"/>
          <w:szCs w:val="24"/>
        </w:rPr>
        <w:t xml:space="preserve"> lakh from the provision by way of surrender was attributed to incurring of expenditure as per actual requirements. Saving had occurred under this head during 2020-21 </w:t>
      </w:r>
      <w:r w:rsidR="002F2096" w:rsidRPr="00F05E74">
        <w:rPr>
          <w:b/>
          <w:sz w:val="24"/>
          <w:szCs w:val="24"/>
        </w:rPr>
        <w:t>to</w:t>
      </w:r>
      <w:r w:rsidRPr="00F05E74">
        <w:rPr>
          <w:b/>
          <w:sz w:val="24"/>
          <w:szCs w:val="24"/>
        </w:rPr>
        <w:t xml:space="preserve"> 202</w:t>
      </w:r>
      <w:r w:rsidR="002F2096" w:rsidRPr="00F05E74">
        <w:rPr>
          <w:b/>
          <w:sz w:val="24"/>
          <w:szCs w:val="24"/>
        </w:rPr>
        <w:t>2</w:t>
      </w:r>
      <w:r w:rsidRPr="00F05E74">
        <w:rPr>
          <w:b/>
          <w:sz w:val="24"/>
          <w:szCs w:val="24"/>
        </w:rPr>
        <w:t>-2</w:t>
      </w:r>
      <w:r w:rsidR="002F2096" w:rsidRPr="00F05E74">
        <w:rPr>
          <w:b/>
          <w:sz w:val="24"/>
          <w:szCs w:val="24"/>
        </w:rPr>
        <w:t>3</w:t>
      </w:r>
      <w:r w:rsidRPr="00F05E74">
        <w:rPr>
          <w:b/>
          <w:sz w:val="24"/>
          <w:szCs w:val="24"/>
        </w:rPr>
        <w:t xml:space="preserve"> also.</w:t>
      </w:r>
      <w:r w:rsidRPr="00F05E74">
        <w:rPr>
          <w:sz w:val="24"/>
          <w:szCs w:val="24"/>
        </w:rPr>
        <w:t xml:space="preserve"> </w:t>
      </w:r>
    </w:p>
    <w:p w14:paraId="5DE24CE8" w14:textId="61B3ECA0"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(14</w:t>
      </w:r>
      <w:r w:rsidR="00372EAD" w:rsidRPr="00F05E74">
        <w:rPr>
          <w:sz w:val="24"/>
          <w:szCs w:val="24"/>
        </w:rPr>
        <w:t>3</w:t>
      </w:r>
      <w:r w:rsidRPr="00F05E74">
        <w:rPr>
          <w:sz w:val="24"/>
          <w:szCs w:val="24"/>
        </w:rPr>
        <w:t>) 2406-01-796-102-0102-Tribal Area Sub-Plan-</w:t>
      </w:r>
    </w:p>
    <w:p w14:paraId="4DAD4C54" w14:textId="77777777" w:rsidR="00892D37" w:rsidRPr="00F05E74" w:rsidRDefault="00892D37" w:rsidP="00892D37">
      <w:pPr>
        <w:tabs>
          <w:tab w:val="left" w:pos="864"/>
          <w:tab w:val="right" w:pos="3600"/>
          <w:tab w:val="right" w:pos="6120"/>
          <w:tab w:val="right" w:pos="8280"/>
          <w:tab w:val="right" w:pos="9990"/>
          <w:tab w:val="right" w:pos="10044"/>
        </w:tabs>
        <w:spacing w:after="0"/>
        <w:ind w:right="0" w:firstLine="0"/>
        <w:rPr>
          <w:iCs/>
          <w:szCs w:val="24"/>
        </w:rPr>
      </w:pPr>
      <w:r w:rsidRPr="00F05E74">
        <w:rPr>
          <w:szCs w:val="24"/>
        </w:rPr>
        <w:tab/>
        <w:t>4475-</w:t>
      </w:r>
      <w:r w:rsidRPr="00F05E74">
        <w:rPr>
          <w:iCs/>
          <w:szCs w:val="24"/>
        </w:rPr>
        <w:t xml:space="preserve">Social </w:t>
      </w:r>
    </w:p>
    <w:p w14:paraId="0C560983" w14:textId="77777777" w:rsidR="00892D37" w:rsidRPr="00F05E74" w:rsidRDefault="00892D37" w:rsidP="00892D37">
      <w:pPr>
        <w:tabs>
          <w:tab w:val="left" w:pos="864"/>
          <w:tab w:val="right" w:pos="3600"/>
          <w:tab w:val="right" w:pos="6120"/>
          <w:tab w:val="right" w:pos="8280"/>
          <w:tab w:val="right" w:pos="9990"/>
          <w:tab w:val="right" w:pos="10044"/>
        </w:tabs>
        <w:spacing w:after="0"/>
        <w:ind w:right="0" w:firstLine="0"/>
        <w:rPr>
          <w:szCs w:val="24"/>
        </w:rPr>
      </w:pPr>
      <w:r w:rsidRPr="00F05E74">
        <w:rPr>
          <w:iCs/>
          <w:szCs w:val="24"/>
        </w:rPr>
        <w:tab/>
        <w:t>Forestry-</w:t>
      </w:r>
    </w:p>
    <w:p w14:paraId="5BB795A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20"/>
        <w:ind w:right="0" w:firstLine="0"/>
        <w:rPr>
          <w:sz w:val="24"/>
          <w:szCs w:val="24"/>
        </w:rPr>
      </w:pPr>
      <w:r w:rsidRPr="00F05E74">
        <w:rPr>
          <w:szCs w:val="24"/>
        </w:rPr>
        <w:tab/>
      </w:r>
      <w:r w:rsidRPr="00F05E74">
        <w:rPr>
          <w:sz w:val="24"/>
          <w:szCs w:val="24"/>
        </w:rPr>
        <w:t>O.</w:t>
      </w:r>
      <w:r w:rsidRPr="00F05E74">
        <w:rPr>
          <w:sz w:val="24"/>
          <w:szCs w:val="24"/>
        </w:rPr>
        <w:tab/>
      </w:r>
      <w:r w:rsidRPr="00F05E74">
        <w:rPr>
          <w:sz w:val="24"/>
          <w:szCs w:val="24"/>
        </w:rPr>
        <w:tab/>
        <w:t>375.00</w:t>
      </w:r>
    </w:p>
    <w:p w14:paraId="2CF4B77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(-)319.48</w:t>
      </w:r>
      <w:r w:rsidRPr="00F05E74">
        <w:rPr>
          <w:sz w:val="24"/>
          <w:szCs w:val="24"/>
        </w:rPr>
        <w:tab/>
        <w:t>55.52</w:t>
      </w:r>
      <w:r w:rsidRPr="00F05E74">
        <w:rPr>
          <w:sz w:val="24"/>
          <w:szCs w:val="24"/>
        </w:rPr>
        <w:tab/>
        <w:t>55.54</w:t>
      </w:r>
      <w:r w:rsidRPr="00F05E74">
        <w:rPr>
          <w:sz w:val="24"/>
          <w:szCs w:val="24"/>
        </w:rPr>
        <w:tab/>
        <w:t>+0.02</w:t>
      </w:r>
    </w:p>
    <w:p w14:paraId="432FA9AC" w14:textId="1265BFFD"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5774B7" w:rsidRPr="00F05E74">
        <w:rPr>
          <w:b/>
          <w:sz w:val="24"/>
          <w:szCs w:val="24"/>
        </w:rPr>
        <w:t>319.48</w:t>
      </w:r>
      <w:r w:rsidRPr="00F05E74">
        <w:rPr>
          <w:b/>
          <w:sz w:val="24"/>
          <w:szCs w:val="24"/>
        </w:rPr>
        <w:t xml:space="preserve"> lakh from the provision by way of surrender was attributed to incurring of expenditure as per actual requirements and non-receipt of proposals from </w:t>
      </w:r>
      <w:r w:rsidRPr="00F05E74">
        <w:rPr>
          <w:b/>
          <w:sz w:val="24"/>
          <w:szCs w:val="24"/>
        </w:rPr>
        <w:br/>
        <w:t xml:space="preserve">the sub-ordinate offices. Saving had occurred under this head during 2020-21 </w:t>
      </w:r>
      <w:r w:rsidR="005774B7" w:rsidRPr="00F05E74">
        <w:rPr>
          <w:b/>
          <w:sz w:val="24"/>
          <w:szCs w:val="24"/>
        </w:rPr>
        <w:t>to</w:t>
      </w:r>
      <w:r w:rsidRPr="00F05E74">
        <w:rPr>
          <w:b/>
          <w:sz w:val="24"/>
          <w:szCs w:val="24"/>
        </w:rPr>
        <w:t xml:space="preserve"> 202</w:t>
      </w:r>
      <w:r w:rsidR="005774B7" w:rsidRPr="00F05E74">
        <w:rPr>
          <w:b/>
          <w:sz w:val="24"/>
          <w:szCs w:val="24"/>
        </w:rPr>
        <w:t>2</w:t>
      </w:r>
      <w:r w:rsidRPr="00F05E74">
        <w:rPr>
          <w:b/>
          <w:sz w:val="24"/>
          <w:szCs w:val="24"/>
        </w:rPr>
        <w:t>-2</w:t>
      </w:r>
      <w:r w:rsidR="005774B7" w:rsidRPr="00F05E74">
        <w:rPr>
          <w:b/>
          <w:sz w:val="24"/>
          <w:szCs w:val="24"/>
        </w:rPr>
        <w:t>3</w:t>
      </w:r>
      <w:r w:rsidRPr="00F05E74">
        <w:rPr>
          <w:b/>
          <w:sz w:val="24"/>
          <w:szCs w:val="24"/>
        </w:rPr>
        <w:t xml:space="preserve"> also.</w:t>
      </w:r>
    </w:p>
    <w:p w14:paraId="168D09F9" w14:textId="13838D6F"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(14</w:t>
      </w:r>
      <w:r w:rsidR="00372EAD" w:rsidRPr="00F05E74">
        <w:rPr>
          <w:szCs w:val="24"/>
        </w:rPr>
        <w:t>4</w:t>
      </w:r>
      <w:r w:rsidRPr="00F05E74">
        <w:rPr>
          <w:szCs w:val="24"/>
        </w:rPr>
        <w:t>) 2406-01-796-105-0705-Centrally Sponsored Scheme</w:t>
      </w:r>
    </w:p>
    <w:p w14:paraId="3BC44ACE"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7476A74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 xml:space="preserve">6373-Grant for Small Forest </w:t>
      </w:r>
    </w:p>
    <w:p w14:paraId="06FB9ACC" w14:textId="77777777" w:rsidR="00892D37" w:rsidRPr="00F05E74" w:rsidRDefault="00892D37" w:rsidP="00892D37">
      <w:pPr>
        <w:tabs>
          <w:tab w:val="left" w:pos="864"/>
          <w:tab w:val="right" w:pos="2880"/>
          <w:tab w:val="right" w:pos="6120"/>
          <w:tab w:val="right" w:pos="8280"/>
          <w:tab w:val="right" w:pos="9990"/>
          <w:tab w:val="right" w:pos="10044"/>
        </w:tabs>
        <w:spacing w:after="0" w:line="19" w:lineRule="atLeast"/>
        <w:ind w:right="0" w:firstLine="0"/>
        <w:rPr>
          <w:szCs w:val="24"/>
        </w:rPr>
      </w:pPr>
      <w:r w:rsidRPr="00F05E74">
        <w:rPr>
          <w:szCs w:val="24"/>
        </w:rPr>
        <w:tab/>
        <w:t>Produce Processing-</w:t>
      </w:r>
    </w:p>
    <w:p w14:paraId="7D6E357C" w14:textId="77777777" w:rsidR="00892D37" w:rsidRPr="00F05E74" w:rsidRDefault="00892D37" w:rsidP="00892D37">
      <w:pPr>
        <w:tabs>
          <w:tab w:val="left" w:pos="864"/>
          <w:tab w:val="right" w:pos="3686"/>
          <w:tab w:val="right" w:pos="6120"/>
          <w:tab w:val="right" w:pos="8080"/>
          <w:tab w:val="right" w:pos="9990"/>
          <w:tab w:val="right" w:pos="10044"/>
        </w:tabs>
        <w:spacing w:after="0" w:line="19" w:lineRule="atLeast"/>
        <w:ind w:right="0" w:firstLine="0"/>
        <w:rPr>
          <w:szCs w:val="24"/>
        </w:rPr>
      </w:pPr>
      <w:r w:rsidRPr="00F05E74">
        <w:rPr>
          <w:szCs w:val="24"/>
        </w:rPr>
        <w:tab/>
        <w:t>O.</w:t>
      </w:r>
      <w:r w:rsidRPr="00F05E74">
        <w:rPr>
          <w:szCs w:val="24"/>
        </w:rPr>
        <w:tab/>
        <w:t>250.00</w:t>
      </w:r>
    </w:p>
    <w:p w14:paraId="0806CACA" w14:textId="77777777" w:rsidR="00892D37" w:rsidRPr="00F05E74" w:rsidRDefault="00892D37" w:rsidP="00892D37">
      <w:pPr>
        <w:tabs>
          <w:tab w:val="left" w:pos="864"/>
          <w:tab w:val="right" w:pos="3686"/>
          <w:tab w:val="right" w:pos="6120"/>
          <w:tab w:val="right" w:pos="8080"/>
          <w:tab w:val="right" w:pos="9990"/>
          <w:tab w:val="right" w:pos="10044"/>
        </w:tabs>
        <w:spacing w:line="19" w:lineRule="atLeast"/>
        <w:ind w:right="0" w:firstLine="0"/>
        <w:rPr>
          <w:szCs w:val="24"/>
        </w:rPr>
      </w:pPr>
      <w:r w:rsidRPr="00F05E74">
        <w:rPr>
          <w:szCs w:val="24"/>
        </w:rPr>
        <w:tab/>
        <w:t>R.</w:t>
      </w:r>
      <w:r w:rsidRPr="00F05E74">
        <w:rPr>
          <w:szCs w:val="24"/>
        </w:rPr>
        <w:tab/>
        <w:t>(-)250.00</w:t>
      </w:r>
      <w:r w:rsidRPr="00F05E74">
        <w:rPr>
          <w:szCs w:val="24"/>
        </w:rPr>
        <w:tab/>
        <w:t>0.00</w:t>
      </w:r>
      <w:r w:rsidRPr="00F05E74">
        <w:rPr>
          <w:szCs w:val="24"/>
        </w:rPr>
        <w:tab/>
        <w:t>0.00</w:t>
      </w:r>
      <w:r w:rsidRPr="00F05E74">
        <w:rPr>
          <w:szCs w:val="24"/>
        </w:rPr>
        <w:tab/>
        <w:t>0.00</w:t>
      </w:r>
      <w:r w:rsidRPr="00F05E74">
        <w:rPr>
          <w:szCs w:val="24"/>
        </w:rPr>
        <w:tab/>
      </w:r>
    </w:p>
    <w:p w14:paraId="079E5ADD" w14:textId="3966D7BA" w:rsidR="00892D37" w:rsidRPr="00F05E74" w:rsidRDefault="00892D37" w:rsidP="00892D37">
      <w:pPr>
        <w:ind w:firstLine="851"/>
        <w:jc w:val="both"/>
        <w:rPr>
          <w:b/>
          <w:szCs w:val="24"/>
        </w:rPr>
      </w:pPr>
      <w:r w:rsidRPr="00F05E74">
        <w:rPr>
          <w:b/>
          <w:szCs w:val="24"/>
        </w:rPr>
        <w:t xml:space="preserve">Non-utilisation of entire provision was attributed to non-release of fund by the State Government as well as Government of India. </w:t>
      </w:r>
      <w:r w:rsidR="005774B7" w:rsidRPr="00F05E74">
        <w:rPr>
          <w:b/>
          <w:szCs w:val="24"/>
        </w:rPr>
        <w:t>Saving had occurred under this head during 2022-23 also.</w:t>
      </w:r>
    </w:p>
    <w:p w14:paraId="0F9EB40E" w14:textId="77777777" w:rsidR="005774B7" w:rsidRPr="00F05E74" w:rsidRDefault="005774B7" w:rsidP="00892D37">
      <w:pPr>
        <w:ind w:firstLine="851"/>
        <w:jc w:val="both"/>
        <w:rPr>
          <w:b/>
          <w:szCs w:val="24"/>
        </w:rPr>
      </w:pPr>
    </w:p>
    <w:p w14:paraId="5E048211" w14:textId="77777777" w:rsidR="005774B7" w:rsidRPr="00F05E74" w:rsidRDefault="005774B7" w:rsidP="00892D37">
      <w:pPr>
        <w:ind w:firstLine="851"/>
        <w:jc w:val="both"/>
        <w:rPr>
          <w:b/>
          <w:szCs w:val="24"/>
        </w:rPr>
      </w:pPr>
    </w:p>
    <w:p w14:paraId="5EDCEDA3" w14:textId="77777777" w:rsidR="005774B7" w:rsidRPr="00F05E74" w:rsidRDefault="005774B7" w:rsidP="00892D37">
      <w:pPr>
        <w:ind w:firstLine="851"/>
        <w:jc w:val="both"/>
        <w:rPr>
          <w:b/>
          <w:szCs w:val="24"/>
        </w:rPr>
      </w:pPr>
    </w:p>
    <w:p w14:paraId="6C72A9A6" w14:textId="77777777" w:rsidR="005774B7" w:rsidRPr="00F05E74" w:rsidRDefault="005774B7" w:rsidP="00892D37">
      <w:pPr>
        <w:ind w:firstLine="851"/>
        <w:jc w:val="both"/>
        <w:rPr>
          <w:b/>
          <w:szCs w:val="24"/>
        </w:rPr>
      </w:pPr>
    </w:p>
    <w:p w14:paraId="77FD3FDB" w14:textId="77777777" w:rsidR="005774B7" w:rsidRPr="00F05E74" w:rsidRDefault="005774B7" w:rsidP="00892D37">
      <w:pPr>
        <w:ind w:firstLine="851"/>
        <w:jc w:val="both"/>
      </w:pPr>
    </w:p>
    <w:p w14:paraId="758CB20C" w14:textId="77777777" w:rsidR="00532F26" w:rsidRPr="00F05E74" w:rsidRDefault="00532F26" w:rsidP="00532F26">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31977F68" w14:textId="77777777" w:rsidR="00532F26" w:rsidRPr="00F05E74" w:rsidRDefault="00532F26" w:rsidP="00532F26">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BFF74CD" w14:textId="77777777" w:rsidR="00532F26" w:rsidRPr="00F05E74" w:rsidRDefault="00532F26" w:rsidP="00532F26">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3230A2E8" w14:textId="77777777" w:rsidR="00532F26" w:rsidRPr="00F05E74" w:rsidRDefault="00532F26" w:rsidP="00532F26">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61107B98" w14:textId="73D9DFE2"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(14</w:t>
      </w:r>
      <w:r w:rsidR="00372EAD" w:rsidRPr="00F05E74">
        <w:rPr>
          <w:sz w:val="24"/>
          <w:szCs w:val="24"/>
        </w:rPr>
        <w:t>5</w:t>
      </w:r>
      <w:r w:rsidRPr="00F05E74">
        <w:rPr>
          <w:sz w:val="24"/>
          <w:szCs w:val="24"/>
        </w:rPr>
        <w:t xml:space="preserve">) 2406-01-796-105-0702-Centrally Sponsored </w:t>
      </w:r>
      <w:r w:rsidRPr="00F05E74">
        <w:rPr>
          <w:sz w:val="24"/>
          <w:szCs w:val="24"/>
        </w:rPr>
        <w:tab/>
        <w:t>Schemes (T.A.S.P.)-</w:t>
      </w:r>
    </w:p>
    <w:p w14:paraId="50624F9C"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20" w:line="19" w:lineRule="atLeast"/>
        <w:ind w:right="0" w:firstLine="0"/>
        <w:rPr>
          <w:sz w:val="24"/>
          <w:szCs w:val="24"/>
        </w:rPr>
      </w:pPr>
      <w:r w:rsidRPr="00F05E74">
        <w:rPr>
          <w:szCs w:val="24"/>
        </w:rPr>
        <w:tab/>
      </w:r>
      <w:r w:rsidRPr="00F05E74">
        <w:rPr>
          <w:sz w:val="24"/>
          <w:szCs w:val="24"/>
        </w:rPr>
        <w:t xml:space="preserve">6373-Grant for Small Forest </w:t>
      </w:r>
    </w:p>
    <w:p w14:paraId="6694E1E5" w14:textId="77777777" w:rsidR="00892D37" w:rsidRPr="00F05E74" w:rsidRDefault="00892D37" w:rsidP="00892D37">
      <w:pPr>
        <w:tabs>
          <w:tab w:val="left" w:pos="864"/>
          <w:tab w:val="right" w:pos="2880"/>
          <w:tab w:val="right" w:pos="6120"/>
          <w:tab w:val="right" w:pos="8280"/>
          <w:tab w:val="right" w:pos="9990"/>
          <w:tab w:val="right" w:pos="10044"/>
        </w:tabs>
        <w:spacing w:after="20" w:line="19" w:lineRule="atLeast"/>
        <w:ind w:right="0" w:firstLine="0"/>
        <w:rPr>
          <w:szCs w:val="24"/>
        </w:rPr>
      </w:pPr>
      <w:r w:rsidRPr="00F05E74">
        <w:rPr>
          <w:szCs w:val="24"/>
        </w:rPr>
        <w:tab/>
        <w:t>Produce Processing-</w:t>
      </w:r>
    </w:p>
    <w:p w14:paraId="78AB004E" w14:textId="77777777" w:rsidR="00892D37" w:rsidRPr="00F05E74" w:rsidRDefault="00892D37" w:rsidP="00892D37">
      <w:pPr>
        <w:tabs>
          <w:tab w:val="left" w:pos="864"/>
          <w:tab w:val="right" w:pos="3686"/>
          <w:tab w:val="right" w:pos="6120"/>
          <w:tab w:val="right" w:pos="8080"/>
          <w:tab w:val="right" w:pos="9990"/>
          <w:tab w:val="right" w:pos="10044"/>
        </w:tabs>
        <w:spacing w:after="0" w:line="19" w:lineRule="atLeast"/>
        <w:ind w:right="0" w:firstLine="0"/>
        <w:rPr>
          <w:szCs w:val="24"/>
        </w:rPr>
      </w:pPr>
      <w:r w:rsidRPr="00F05E74">
        <w:rPr>
          <w:szCs w:val="24"/>
        </w:rPr>
        <w:tab/>
        <w:t>O.</w:t>
      </w:r>
      <w:r w:rsidRPr="00F05E74">
        <w:rPr>
          <w:szCs w:val="24"/>
        </w:rPr>
        <w:tab/>
        <w:t>750.00</w:t>
      </w:r>
    </w:p>
    <w:p w14:paraId="5337A2AD" w14:textId="77777777" w:rsidR="00892D37" w:rsidRPr="00F05E74" w:rsidRDefault="00892D37" w:rsidP="00892D37">
      <w:pPr>
        <w:tabs>
          <w:tab w:val="left" w:pos="864"/>
          <w:tab w:val="right" w:pos="3686"/>
          <w:tab w:val="right" w:pos="6120"/>
          <w:tab w:val="right" w:pos="8080"/>
          <w:tab w:val="right" w:pos="9990"/>
          <w:tab w:val="right" w:pos="10044"/>
        </w:tabs>
        <w:spacing w:line="19" w:lineRule="atLeast"/>
        <w:ind w:right="0" w:firstLine="0"/>
        <w:rPr>
          <w:szCs w:val="24"/>
        </w:rPr>
      </w:pPr>
      <w:r w:rsidRPr="00F05E74">
        <w:rPr>
          <w:szCs w:val="24"/>
        </w:rPr>
        <w:tab/>
        <w:t>R.</w:t>
      </w:r>
      <w:r w:rsidRPr="00F05E74">
        <w:rPr>
          <w:szCs w:val="24"/>
        </w:rPr>
        <w:tab/>
        <w:t>(-)750.00</w:t>
      </w:r>
      <w:r w:rsidRPr="00F05E74">
        <w:rPr>
          <w:szCs w:val="24"/>
        </w:rPr>
        <w:tab/>
        <w:t>0.00</w:t>
      </w:r>
      <w:r w:rsidRPr="00F05E74">
        <w:rPr>
          <w:szCs w:val="24"/>
        </w:rPr>
        <w:tab/>
        <w:t>0.00</w:t>
      </w:r>
      <w:r w:rsidRPr="00F05E74">
        <w:rPr>
          <w:szCs w:val="24"/>
        </w:rPr>
        <w:tab/>
        <w:t>0.00</w:t>
      </w:r>
      <w:r w:rsidRPr="00F05E74">
        <w:rPr>
          <w:szCs w:val="24"/>
        </w:rPr>
        <w:tab/>
      </w:r>
    </w:p>
    <w:p w14:paraId="1868A7E2" w14:textId="729AD8FD" w:rsidR="00892D37" w:rsidRPr="00F05E74" w:rsidRDefault="00892D37" w:rsidP="00892D37">
      <w:pPr>
        <w:jc w:val="both"/>
        <w:rPr>
          <w:b/>
          <w:szCs w:val="24"/>
        </w:rPr>
      </w:pPr>
      <w:r w:rsidRPr="00F05E74">
        <w:rPr>
          <w:b/>
          <w:szCs w:val="24"/>
        </w:rPr>
        <w:t xml:space="preserve">Non-utilisation of entire provision was attributed to non-release of fund by the State Government as well as Government of India. Saving had occurred under this head during 2020-21 </w:t>
      </w:r>
      <w:r w:rsidR="00532F26" w:rsidRPr="00F05E74">
        <w:rPr>
          <w:b/>
          <w:szCs w:val="24"/>
        </w:rPr>
        <w:t>to</w:t>
      </w:r>
      <w:r w:rsidRPr="00F05E74">
        <w:rPr>
          <w:b/>
          <w:szCs w:val="24"/>
        </w:rPr>
        <w:t xml:space="preserve"> 202</w:t>
      </w:r>
      <w:r w:rsidR="00532F26" w:rsidRPr="00F05E74">
        <w:rPr>
          <w:b/>
          <w:szCs w:val="24"/>
        </w:rPr>
        <w:t>2</w:t>
      </w:r>
      <w:r w:rsidRPr="00F05E74">
        <w:rPr>
          <w:b/>
          <w:szCs w:val="24"/>
        </w:rPr>
        <w:t>-2</w:t>
      </w:r>
      <w:r w:rsidR="00532F26" w:rsidRPr="00F05E74">
        <w:rPr>
          <w:b/>
          <w:szCs w:val="24"/>
        </w:rPr>
        <w:t>3</w:t>
      </w:r>
      <w:r w:rsidRPr="00F05E74">
        <w:rPr>
          <w:b/>
          <w:szCs w:val="24"/>
        </w:rPr>
        <w:t xml:space="preserve"> also.</w:t>
      </w:r>
    </w:p>
    <w:p w14:paraId="68434ECE" w14:textId="1F78CE16"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(14</w:t>
      </w:r>
      <w:r w:rsidR="00372EAD" w:rsidRPr="00F05E74">
        <w:rPr>
          <w:sz w:val="24"/>
          <w:szCs w:val="24"/>
        </w:rPr>
        <w:t>6</w:t>
      </w:r>
      <w:r w:rsidRPr="00F05E74">
        <w:rPr>
          <w:sz w:val="24"/>
          <w:szCs w:val="24"/>
        </w:rPr>
        <w:t>) 2406-01-796-105-0102-Tribal Area Sub-Plan-</w:t>
      </w:r>
    </w:p>
    <w:p w14:paraId="79331617" w14:textId="77777777" w:rsidR="00892D37" w:rsidRPr="00F05E74" w:rsidRDefault="00892D37" w:rsidP="00892D37">
      <w:pPr>
        <w:tabs>
          <w:tab w:val="left" w:pos="864"/>
          <w:tab w:val="right" w:pos="2880"/>
          <w:tab w:val="right" w:pos="6120"/>
          <w:tab w:val="right" w:pos="8280"/>
          <w:tab w:val="right" w:pos="9990"/>
          <w:tab w:val="right" w:pos="10044"/>
        </w:tabs>
        <w:spacing w:after="20" w:line="19" w:lineRule="atLeast"/>
        <w:ind w:right="0" w:firstLine="0"/>
        <w:jc w:val="both"/>
        <w:rPr>
          <w:szCs w:val="24"/>
        </w:rPr>
      </w:pPr>
      <w:r w:rsidRPr="00F05E74">
        <w:rPr>
          <w:szCs w:val="24"/>
        </w:rPr>
        <w:tab/>
        <w:t>5231-Grant to Small Forest Produce</w:t>
      </w:r>
    </w:p>
    <w:p w14:paraId="37E367B8" w14:textId="77777777" w:rsidR="00892D37" w:rsidRPr="00F05E74" w:rsidRDefault="00892D37" w:rsidP="00892D37">
      <w:pPr>
        <w:tabs>
          <w:tab w:val="left" w:pos="864"/>
          <w:tab w:val="right" w:pos="2880"/>
          <w:tab w:val="right" w:pos="6120"/>
          <w:tab w:val="right" w:pos="8280"/>
          <w:tab w:val="right" w:pos="9990"/>
          <w:tab w:val="right" w:pos="10044"/>
        </w:tabs>
        <w:spacing w:after="20" w:line="19" w:lineRule="atLeast"/>
        <w:ind w:right="0" w:firstLine="0"/>
        <w:jc w:val="both"/>
        <w:rPr>
          <w:szCs w:val="24"/>
        </w:rPr>
      </w:pPr>
      <w:r w:rsidRPr="00F05E74">
        <w:rPr>
          <w:szCs w:val="24"/>
        </w:rPr>
        <w:tab/>
        <w:t xml:space="preserve">Federation for Small Forest </w:t>
      </w:r>
    </w:p>
    <w:p w14:paraId="2A0EBEF5" w14:textId="77777777" w:rsidR="00892D37" w:rsidRPr="00F05E74" w:rsidRDefault="00892D37" w:rsidP="00892D37">
      <w:pPr>
        <w:tabs>
          <w:tab w:val="left" w:pos="864"/>
          <w:tab w:val="right" w:pos="2880"/>
          <w:tab w:val="right" w:pos="6120"/>
          <w:tab w:val="right" w:pos="8080"/>
          <w:tab w:val="right" w:pos="9990"/>
          <w:tab w:val="right" w:pos="10044"/>
        </w:tabs>
        <w:spacing w:after="0" w:line="19" w:lineRule="atLeast"/>
        <w:ind w:right="0" w:firstLine="0"/>
        <w:jc w:val="both"/>
        <w:rPr>
          <w:szCs w:val="24"/>
        </w:rPr>
      </w:pPr>
      <w:r w:rsidRPr="00F05E74">
        <w:rPr>
          <w:szCs w:val="24"/>
        </w:rPr>
        <w:tab/>
        <w:t>Produce Work-</w:t>
      </w:r>
    </w:p>
    <w:p w14:paraId="12C090ED" w14:textId="77777777" w:rsidR="00892D37" w:rsidRPr="00F05E74" w:rsidRDefault="00892D37" w:rsidP="00892D37">
      <w:pPr>
        <w:tabs>
          <w:tab w:val="left" w:pos="864"/>
          <w:tab w:val="right" w:pos="3686"/>
          <w:tab w:val="right" w:pos="6120"/>
          <w:tab w:val="right" w:pos="8080"/>
          <w:tab w:val="right" w:pos="9990"/>
          <w:tab w:val="right" w:pos="10044"/>
        </w:tabs>
        <w:spacing w:after="0" w:line="19" w:lineRule="atLeast"/>
        <w:ind w:right="0" w:firstLine="0"/>
        <w:rPr>
          <w:szCs w:val="24"/>
        </w:rPr>
      </w:pPr>
      <w:r w:rsidRPr="00F05E74">
        <w:rPr>
          <w:szCs w:val="24"/>
        </w:rPr>
        <w:tab/>
        <w:t>O.</w:t>
      </w:r>
      <w:r w:rsidRPr="00F05E74">
        <w:rPr>
          <w:szCs w:val="24"/>
        </w:rPr>
        <w:tab/>
        <w:t>2,000.00</w:t>
      </w:r>
    </w:p>
    <w:p w14:paraId="0084985D" w14:textId="77777777" w:rsidR="00892D37" w:rsidRPr="00F05E74" w:rsidRDefault="00892D37" w:rsidP="00892D37">
      <w:pPr>
        <w:tabs>
          <w:tab w:val="left" w:pos="864"/>
          <w:tab w:val="right" w:pos="3686"/>
          <w:tab w:val="right" w:pos="6120"/>
          <w:tab w:val="right" w:pos="8080"/>
          <w:tab w:val="right" w:pos="9990"/>
          <w:tab w:val="right" w:pos="10044"/>
        </w:tabs>
        <w:spacing w:line="19" w:lineRule="atLeast"/>
        <w:ind w:right="0" w:firstLine="0"/>
        <w:rPr>
          <w:szCs w:val="24"/>
        </w:rPr>
      </w:pPr>
      <w:r w:rsidRPr="00F05E74">
        <w:rPr>
          <w:szCs w:val="24"/>
        </w:rPr>
        <w:tab/>
        <w:t>R.</w:t>
      </w:r>
      <w:r w:rsidRPr="00F05E74">
        <w:rPr>
          <w:szCs w:val="24"/>
        </w:rPr>
        <w:tab/>
        <w:t>(-)2,000.00</w:t>
      </w:r>
      <w:r w:rsidRPr="00F05E74">
        <w:rPr>
          <w:szCs w:val="24"/>
        </w:rPr>
        <w:tab/>
        <w:t>0.00</w:t>
      </w:r>
      <w:r w:rsidRPr="00F05E74">
        <w:rPr>
          <w:szCs w:val="24"/>
        </w:rPr>
        <w:tab/>
        <w:t>0.00</w:t>
      </w:r>
      <w:r w:rsidRPr="00F05E74">
        <w:rPr>
          <w:szCs w:val="24"/>
        </w:rPr>
        <w:tab/>
        <w:t>0.00</w:t>
      </w:r>
      <w:r w:rsidRPr="00F05E74">
        <w:rPr>
          <w:szCs w:val="24"/>
        </w:rPr>
        <w:tab/>
      </w:r>
    </w:p>
    <w:p w14:paraId="79D5C71A" w14:textId="7F1882DF" w:rsidR="00892D37" w:rsidRPr="00F05E74" w:rsidRDefault="00892D37" w:rsidP="0066087F">
      <w:pPr>
        <w:ind w:firstLine="900"/>
        <w:jc w:val="both"/>
        <w:rPr>
          <w:b/>
          <w:szCs w:val="24"/>
        </w:rPr>
      </w:pPr>
      <w:r w:rsidRPr="00F05E74">
        <w:rPr>
          <w:b/>
          <w:szCs w:val="24"/>
        </w:rPr>
        <w:t>Non-utilisation of entire provision was attributed to non-release of fund by the Government of India.</w:t>
      </w:r>
    </w:p>
    <w:p w14:paraId="19442DCE" w14:textId="6B58A47E"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(14</w:t>
      </w:r>
      <w:r w:rsidR="00372EAD" w:rsidRPr="00F05E74">
        <w:rPr>
          <w:szCs w:val="24"/>
        </w:rPr>
        <w:t>7</w:t>
      </w:r>
      <w:r w:rsidRPr="00F05E74">
        <w:rPr>
          <w:szCs w:val="24"/>
        </w:rPr>
        <w:t>) 2406-02-796-110-0705-Centrally Sponsored Scheme</w:t>
      </w:r>
    </w:p>
    <w:p w14:paraId="679DF28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316D2152" w14:textId="77777777"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ab/>
        <w:t xml:space="preserve">3730-Project </w:t>
      </w:r>
    </w:p>
    <w:p w14:paraId="42A4143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ab/>
        <w:t>Tiger-</w:t>
      </w:r>
      <w:r w:rsidRPr="00F05E74">
        <w:rPr>
          <w:sz w:val="24"/>
          <w:szCs w:val="24"/>
        </w:rPr>
        <w:tab/>
      </w:r>
      <w:r w:rsidRPr="00F05E74">
        <w:rPr>
          <w:sz w:val="24"/>
          <w:szCs w:val="24"/>
        </w:rPr>
        <w:tab/>
      </w:r>
    </w:p>
    <w:p w14:paraId="2BA767A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920.00</w:t>
      </w:r>
    </w:p>
    <w:p w14:paraId="503F5E6F" w14:textId="40483280"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(-)853.83</w:t>
      </w:r>
      <w:r w:rsidRPr="00F05E74">
        <w:rPr>
          <w:sz w:val="24"/>
          <w:szCs w:val="24"/>
        </w:rPr>
        <w:tab/>
        <w:t>66.17</w:t>
      </w:r>
      <w:r w:rsidRPr="00F05E74">
        <w:rPr>
          <w:sz w:val="24"/>
          <w:szCs w:val="24"/>
        </w:rPr>
        <w:tab/>
        <w:t>71</w:t>
      </w:r>
      <w:r w:rsidR="0066087F" w:rsidRPr="00F05E74">
        <w:rPr>
          <w:sz w:val="24"/>
          <w:szCs w:val="24"/>
        </w:rPr>
        <w:t>.</w:t>
      </w:r>
      <w:r w:rsidRPr="00F05E74">
        <w:rPr>
          <w:sz w:val="24"/>
          <w:szCs w:val="24"/>
        </w:rPr>
        <w:t>24</w:t>
      </w:r>
      <w:r w:rsidRPr="00F05E74">
        <w:rPr>
          <w:sz w:val="24"/>
          <w:szCs w:val="24"/>
        </w:rPr>
        <w:tab/>
        <w:t>+5.07</w:t>
      </w:r>
    </w:p>
    <w:p w14:paraId="2A16A516" w14:textId="0030788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sz w:val="24"/>
          <w:szCs w:val="24"/>
        </w:rPr>
        <w:t>Re</w:t>
      </w:r>
      <w:r w:rsidR="0066087F" w:rsidRPr="00F05E74">
        <w:rPr>
          <w:b/>
          <w:sz w:val="24"/>
          <w:szCs w:val="24"/>
        </w:rPr>
        <w:t xml:space="preserve">duction of </w:t>
      </w:r>
      <w:r w:rsidRPr="00F05E74">
        <w:rPr>
          <w:rFonts w:ascii="Rupee Foradian" w:hAnsi="Rupee Foradian"/>
          <w:b/>
          <w:sz w:val="24"/>
          <w:szCs w:val="24"/>
        </w:rPr>
        <w:t xml:space="preserve">` </w:t>
      </w:r>
      <w:r w:rsidR="0066087F" w:rsidRPr="00F05E74">
        <w:rPr>
          <w:b/>
          <w:sz w:val="24"/>
          <w:szCs w:val="24"/>
        </w:rPr>
        <w:t xml:space="preserve">853.83 </w:t>
      </w:r>
      <w:r w:rsidRPr="00F05E74">
        <w:rPr>
          <w:b/>
          <w:sz w:val="24"/>
          <w:szCs w:val="24"/>
        </w:rPr>
        <w:t xml:space="preserve">lakh from the provision </w:t>
      </w:r>
      <w:r w:rsidR="0066087F" w:rsidRPr="00F05E74">
        <w:rPr>
          <w:b/>
          <w:sz w:val="24"/>
          <w:szCs w:val="24"/>
        </w:rPr>
        <w:t xml:space="preserve">through re-appropriation and surrender of </w:t>
      </w:r>
      <w:r w:rsidR="0066087F" w:rsidRPr="00F05E74">
        <w:rPr>
          <w:rFonts w:ascii="Rupee Foradian" w:hAnsi="Rupee Foradian"/>
          <w:b/>
          <w:sz w:val="24"/>
          <w:szCs w:val="24"/>
        </w:rPr>
        <w:t xml:space="preserve">` </w:t>
      </w:r>
      <w:r w:rsidR="0066087F" w:rsidRPr="00F05E74">
        <w:rPr>
          <w:b/>
          <w:sz w:val="24"/>
          <w:szCs w:val="24"/>
        </w:rPr>
        <w:t xml:space="preserve">300.00 lakh and </w:t>
      </w:r>
      <w:r w:rsidR="0066087F" w:rsidRPr="00F05E74">
        <w:rPr>
          <w:rFonts w:ascii="Rupee Foradian" w:hAnsi="Rupee Foradian"/>
          <w:b/>
          <w:sz w:val="24"/>
          <w:szCs w:val="24"/>
        </w:rPr>
        <w:t xml:space="preserve">` </w:t>
      </w:r>
      <w:r w:rsidR="0066087F" w:rsidRPr="00F05E74">
        <w:rPr>
          <w:b/>
          <w:sz w:val="24"/>
          <w:szCs w:val="24"/>
        </w:rPr>
        <w:t xml:space="preserve">553.83 lakh respectively was attributed to non-requirement of fund. Reasons for surrender have not been intimated (July 2024). </w:t>
      </w:r>
      <w:r w:rsidR="0066087F" w:rsidRPr="00F05E74">
        <w:rPr>
          <w:b/>
          <w:sz w:val="24"/>
          <w:szCs w:val="32"/>
        </w:rPr>
        <w:t>Saving had occurred under this head during 2022-23 also.</w:t>
      </w:r>
    </w:p>
    <w:p w14:paraId="41C811E3" w14:textId="42C93862"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(14</w:t>
      </w:r>
      <w:r w:rsidR="00372EAD" w:rsidRPr="00F05E74">
        <w:rPr>
          <w:szCs w:val="24"/>
        </w:rPr>
        <w:t>8</w:t>
      </w:r>
      <w:r w:rsidRPr="00F05E74">
        <w:rPr>
          <w:szCs w:val="24"/>
        </w:rPr>
        <w:t xml:space="preserve">) 2406-02-796-110-0702-Centrally Sponsored </w:t>
      </w:r>
      <w:r w:rsidRPr="00F05E74">
        <w:rPr>
          <w:szCs w:val="24"/>
        </w:rPr>
        <w:tab/>
        <w:t>Schemes (T.A.S.P.)-</w:t>
      </w:r>
    </w:p>
    <w:p w14:paraId="33630396"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788D6E5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ab/>
        <w:t xml:space="preserve">3730-Project </w:t>
      </w:r>
    </w:p>
    <w:p w14:paraId="64CE686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ab/>
        <w:t>Tiger-</w:t>
      </w:r>
      <w:r w:rsidRPr="00F05E74">
        <w:rPr>
          <w:sz w:val="24"/>
          <w:szCs w:val="24"/>
        </w:rPr>
        <w:tab/>
      </w:r>
      <w:r w:rsidRPr="00F05E74">
        <w:rPr>
          <w:sz w:val="24"/>
          <w:szCs w:val="24"/>
        </w:rPr>
        <w:tab/>
      </w:r>
    </w:p>
    <w:p w14:paraId="5D871F6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1,380.00</w:t>
      </w:r>
    </w:p>
    <w:p w14:paraId="23CC041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(-)1,313.56</w:t>
      </w:r>
      <w:r w:rsidRPr="00F05E74">
        <w:rPr>
          <w:sz w:val="24"/>
          <w:szCs w:val="24"/>
        </w:rPr>
        <w:tab/>
        <w:t>66.44</w:t>
      </w:r>
      <w:r w:rsidRPr="00F05E74">
        <w:rPr>
          <w:sz w:val="24"/>
          <w:szCs w:val="24"/>
        </w:rPr>
        <w:tab/>
        <w:t>67.07</w:t>
      </w:r>
      <w:r w:rsidRPr="00F05E74">
        <w:rPr>
          <w:sz w:val="24"/>
          <w:szCs w:val="24"/>
        </w:rPr>
        <w:tab/>
        <w:t>+0.63</w:t>
      </w:r>
    </w:p>
    <w:p w14:paraId="64C69CA2" w14:textId="109832C2"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4"/>
          <w:szCs w:val="24"/>
        </w:rPr>
        <w:t xml:space="preserve">` </w:t>
      </w:r>
      <w:r w:rsidR="00E31B56" w:rsidRPr="00F05E74">
        <w:rPr>
          <w:b/>
          <w:sz w:val="24"/>
          <w:szCs w:val="24"/>
        </w:rPr>
        <w:t>1,313.56</w:t>
      </w:r>
      <w:r w:rsidRPr="00F05E74">
        <w:rPr>
          <w:b/>
          <w:sz w:val="24"/>
          <w:szCs w:val="24"/>
        </w:rPr>
        <w:t xml:space="preserve"> lakh from the provision by way of surrender have not been intimated (July 202</w:t>
      </w:r>
      <w:r w:rsidR="00E31B56" w:rsidRPr="00F05E74">
        <w:rPr>
          <w:b/>
          <w:sz w:val="24"/>
          <w:szCs w:val="24"/>
        </w:rPr>
        <w:t>4</w:t>
      </w:r>
      <w:r w:rsidRPr="00F05E74">
        <w:rPr>
          <w:b/>
          <w:sz w:val="24"/>
          <w:szCs w:val="24"/>
        </w:rPr>
        <w:t>).</w:t>
      </w:r>
      <w:r w:rsidR="00E31B56" w:rsidRPr="00F05E74">
        <w:rPr>
          <w:b/>
          <w:sz w:val="24"/>
          <w:szCs w:val="24"/>
        </w:rPr>
        <w:t xml:space="preserve"> Persistent saving had been noticed under this head during 2009-10 to </w:t>
      </w:r>
      <w:r w:rsidR="00E31B56" w:rsidRPr="00F05E74">
        <w:rPr>
          <w:b/>
          <w:sz w:val="24"/>
          <w:szCs w:val="24"/>
        </w:rPr>
        <w:br/>
        <w:t>2022-23 also.</w:t>
      </w:r>
    </w:p>
    <w:p w14:paraId="3273D35C" w14:textId="511CD9F9"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(14</w:t>
      </w:r>
      <w:r w:rsidR="00372EAD" w:rsidRPr="00F05E74">
        <w:rPr>
          <w:szCs w:val="24"/>
        </w:rPr>
        <w:t>9</w:t>
      </w:r>
      <w:r w:rsidRPr="00F05E74">
        <w:rPr>
          <w:szCs w:val="24"/>
        </w:rPr>
        <w:t xml:space="preserve">) 2406-02-796-110-0702-Centrally Sponsored </w:t>
      </w:r>
      <w:r w:rsidRPr="00F05E74">
        <w:rPr>
          <w:szCs w:val="24"/>
        </w:rPr>
        <w:tab/>
        <w:t>Schemes (T.A.S.P.)-</w:t>
      </w:r>
    </w:p>
    <w:p w14:paraId="20804877"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6539-Development of National </w:t>
      </w:r>
    </w:p>
    <w:p w14:paraId="7468C11D" w14:textId="77777777"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9990"/>
          <w:tab w:val="right" w:pos="10044"/>
        </w:tabs>
        <w:spacing w:after="0" w:line="19" w:lineRule="atLeast"/>
        <w:ind w:right="0" w:firstLine="0"/>
        <w:rPr>
          <w:sz w:val="24"/>
          <w:szCs w:val="24"/>
        </w:rPr>
      </w:pPr>
      <w:r w:rsidRPr="00F05E74">
        <w:rPr>
          <w:sz w:val="24"/>
          <w:szCs w:val="24"/>
        </w:rPr>
        <w:tab/>
        <w:t>Parks and Sanctuaries-</w:t>
      </w:r>
    </w:p>
    <w:p w14:paraId="71C5651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 xml:space="preserve">255.84 </w:t>
      </w:r>
    </w:p>
    <w:p w14:paraId="3CC4821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(-)206.84</w:t>
      </w:r>
      <w:r w:rsidRPr="00F05E74">
        <w:rPr>
          <w:sz w:val="24"/>
          <w:szCs w:val="24"/>
        </w:rPr>
        <w:tab/>
        <w:t>49.00</w:t>
      </w:r>
      <w:r w:rsidRPr="00F05E74">
        <w:rPr>
          <w:sz w:val="24"/>
          <w:szCs w:val="24"/>
        </w:rPr>
        <w:tab/>
        <w:t>49.00</w:t>
      </w:r>
      <w:r w:rsidRPr="00F05E74">
        <w:rPr>
          <w:sz w:val="24"/>
          <w:szCs w:val="24"/>
        </w:rPr>
        <w:tab/>
        <w:t>0.00</w:t>
      </w:r>
    </w:p>
    <w:p w14:paraId="59C0937C" w14:textId="37200236"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Reasons for reduction of </w:t>
      </w:r>
      <w:r w:rsidRPr="00F05E74">
        <w:rPr>
          <w:rFonts w:ascii="Rupee Foradian" w:hAnsi="Rupee Foradian"/>
          <w:b/>
          <w:sz w:val="24"/>
          <w:szCs w:val="24"/>
        </w:rPr>
        <w:t xml:space="preserve">` </w:t>
      </w:r>
      <w:r w:rsidR="00E31B56" w:rsidRPr="00F05E74">
        <w:rPr>
          <w:b/>
          <w:sz w:val="24"/>
          <w:szCs w:val="24"/>
        </w:rPr>
        <w:t>206.84</w:t>
      </w:r>
      <w:r w:rsidRPr="00F05E74">
        <w:rPr>
          <w:b/>
          <w:sz w:val="24"/>
          <w:szCs w:val="24"/>
        </w:rPr>
        <w:t xml:space="preserve"> lakh from the provision by way of surrender have not been intimated (July 202</w:t>
      </w:r>
      <w:r w:rsidR="00E31B56" w:rsidRPr="00F05E74">
        <w:rPr>
          <w:b/>
          <w:sz w:val="24"/>
          <w:szCs w:val="24"/>
        </w:rPr>
        <w:t>4</w:t>
      </w:r>
      <w:r w:rsidRPr="00F05E74">
        <w:rPr>
          <w:b/>
          <w:sz w:val="24"/>
          <w:szCs w:val="24"/>
        </w:rPr>
        <w:t>).</w:t>
      </w:r>
      <w:r w:rsidR="00E31B56" w:rsidRPr="00F05E74">
        <w:rPr>
          <w:b/>
          <w:sz w:val="24"/>
          <w:szCs w:val="24"/>
        </w:rPr>
        <w:t xml:space="preserve"> Persistent saving had been noticed under this head during 2017-18 to </w:t>
      </w:r>
      <w:r w:rsidR="00E31B56" w:rsidRPr="00F05E74">
        <w:rPr>
          <w:b/>
          <w:sz w:val="24"/>
          <w:szCs w:val="24"/>
        </w:rPr>
        <w:br/>
        <w:t>2022-23 also.</w:t>
      </w:r>
    </w:p>
    <w:p w14:paraId="055E37E1" w14:textId="77777777" w:rsidR="00E31B56" w:rsidRPr="00F05E74" w:rsidRDefault="00E31B56"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p>
    <w:p w14:paraId="2F36E8D5" w14:textId="77777777" w:rsidR="00E31B56" w:rsidRPr="00F05E74" w:rsidRDefault="00E31B56"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p>
    <w:p w14:paraId="7479CC50" w14:textId="77777777" w:rsidR="00E31B56" w:rsidRPr="00F05E74" w:rsidRDefault="00E31B56" w:rsidP="00E31B56">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7FA01630" w14:textId="77777777" w:rsidR="00E31B56" w:rsidRPr="00F05E74" w:rsidRDefault="00E31B56" w:rsidP="00E31B56">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B803CD4" w14:textId="77777777" w:rsidR="00E31B56" w:rsidRPr="00F05E74" w:rsidRDefault="00E31B56" w:rsidP="00E31B56">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41AA6190" w14:textId="77777777" w:rsidR="00E31B56" w:rsidRPr="00F05E74" w:rsidRDefault="00E31B56" w:rsidP="00E31B56">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4"/>
          <w:szCs w:val="23"/>
        </w:rPr>
        <w:t>`</w:t>
      </w:r>
      <w:r w:rsidRPr="00F05E74">
        <w:rPr>
          <w:sz w:val="24"/>
          <w:szCs w:val="24"/>
        </w:rPr>
        <w:t xml:space="preserve"> in lakh)</w:t>
      </w:r>
    </w:p>
    <w:p w14:paraId="4BE6ED0A" w14:textId="19533AE8" w:rsidR="00892D37" w:rsidRPr="00F05E74" w:rsidRDefault="00892D37" w:rsidP="00892D37">
      <w:pPr>
        <w:pStyle w:val="Header"/>
        <w:tabs>
          <w:tab w:val="clear" w:pos="4320"/>
          <w:tab w:val="clear" w:pos="8640"/>
          <w:tab w:val="left" w:pos="864"/>
          <w:tab w:val="left" w:pos="1440"/>
          <w:tab w:val="right" w:pos="2880"/>
          <w:tab w:val="right" w:pos="6120"/>
          <w:tab w:val="right" w:pos="8080"/>
          <w:tab w:val="right" w:pos="9990"/>
          <w:tab w:val="right" w:pos="10044"/>
        </w:tabs>
        <w:spacing w:after="0" w:line="19" w:lineRule="atLeast"/>
        <w:ind w:right="0" w:firstLine="0"/>
        <w:jc w:val="both"/>
        <w:rPr>
          <w:sz w:val="24"/>
          <w:szCs w:val="24"/>
        </w:rPr>
      </w:pPr>
      <w:r w:rsidRPr="00F05E74">
        <w:rPr>
          <w:sz w:val="24"/>
          <w:szCs w:val="24"/>
        </w:rPr>
        <w:t>(1</w:t>
      </w:r>
      <w:r w:rsidR="00372EAD" w:rsidRPr="00F05E74">
        <w:rPr>
          <w:sz w:val="24"/>
          <w:szCs w:val="24"/>
        </w:rPr>
        <w:t>50</w:t>
      </w:r>
      <w:r w:rsidRPr="00F05E74">
        <w:rPr>
          <w:sz w:val="24"/>
          <w:szCs w:val="24"/>
        </w:rPr>
        <w:t xml:space="preserve">) 2406-04-796-101-0702-Centrally Sponsored </w:t>
      </w:r>
      <w:r w:rsidRPr="00F05E74">
        <w:rPr>
          <w:sz w:val="24"/>
          <w:szCs w:val="24"/>
        </w:rPr>
        <w:tab/>
        <w:t>Schemes (T.A.S.P.)-</w:t>
      </w:r>
    </w:p>
    <w:p w14:paraId="75206F2C"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 w:val="24"/>
          <w:szCs w:val="24"/>
        </w:rPr>
        <w:tab/>
        <w:t>7261-National Forestation</w:t>
      </w:r>
    </w:p>
    <w:p w14:paraId="7855E35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9990"/>
          <w:tab w:val="right" w:pos="10044"/>
        </w:tabs>
        <w:spacing w:after="0" w:line="19" w:lineRule="atLeast"/>
        <w:ind w:right="0" w:firstLine="0"/>
        <w:rPr>
          <w:sz w:val="24"/>
          <w:szCs w:val="24"/>
        </w:rPr>
      </w:pPr>
      <w:r w:rsidRPr="00F05E74">
        <w:rPr>
          <w:sz w:val="24"/>
          <w:szCs w:val="24"/>
        </w:rPr>
        <w:tab/>
        <w:t>Programme-</w:t>
      </w:r>
    </w:p>
    <w:p w14:paraId="11FE8FD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210.00</w:t>
      </w:r>
    </w:p>
    <w:p w14:paraId="6DE0F6D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(-)210.00</w:t>
      </w:r>
      <w:r w:rsidRPr="00F05E74">
        <w:rPr>
          <w:sz w:val="24"/>
          <w:szCs w:val="24"/>
        </w:rPr>
        <w:tab/>
        <w:t>0.00</w:t>
      </w:r>
      <w:r w:rsidRPr="00F05E74">
        <w:rPr>
          <w:sz w:val="24"/>
          <w:szCs w:val="24"/>
        </w:rPr>
        <w:tab/>
        <w:t>0.00</w:t>
      </w:r>
      <w:r w:rsidRPr="00F05E74">
        <w:rPr>
          <w:sz w:val="24"/>
          <w:szCs w:val="24"/>
        </w:rPr>
        <w:tab/>
        <w:t>0.00</w:t>
      </w:r>
    </w:p>
    <w:p w14:paraId="6A6B21E6" w14:textId="686B56B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Non-utilisation of entire provision was stated to be due to non-release of fund by the Government of India. Persistent saving had been noticed under this head during 2014-15 to </w:t>
      </w:r>
      <w:r w:rsidRPr="00F05E74">
        <w:rPr>
          <w:b/>
          <w:sz w:val="24"/>
          <w:szCs w:val="24"/>
        </w:rPr>
        <w:br/>
        <w:t>202</w:t>
      </w:r>
      <w:r w:rsidR="00E31B56" w:rsidRPr="00F05E74">
        <w:rPr>
          <w:b/>
          <w:sz w:val="24"/>
          <w:szCs w:val="24"/>
        </w:rPr>
        <w:t>2</w:t>
      </w:r>
      <w:r w:rsidRPr="00F05E74">
        <w:rPr>
          <w:b/>
          <w:sz w:val="24"/>
          <w:szCs w:val="24"/>
        </w:rPr>
        <w:t>-2</w:t>
      </w:r>
      <w:r w:rsidR="00E31B56" w:rsidRPr="00F05E74">
        <w:rPr>
          <w:b/>
          <w:sz w:val="24"/>
          <w:szCs w:val="24"/>
        </w:rPr>
        <w:t>3</w:t>
      </w:r>
      <w:r w:rsidRPr="00F05E74">
        <w:rPr>
          <w:b/>
          <w:sz w:val="24"/>
          <w:szCs w:val="24"/>
        </w:rPr>
        <w:t xml:space="preserve"> also.</w:t>
      </w:r>
    </w:p>
    <w:p w14:paraId="7A35CB86" w14:textId="24AF2173"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(15</w:t>
      </w:r>
      <w:r w:rsidR="00372EAD" w:rsidRPr="00F05E74">
        <w:rPr>
          <w:sz w:val="24"/>
          <w:szCs w:val="24"/>
        </w:rPr>
        <w:t>1</w:t>
      </w:r>
      <w:r w:rsidRPr="00F05E74">
        <w:rPr>
          <w:sz w:val="24"/>
          <w:szCs w:val="24"/>
        </w:rPr>
        <w:t>) 2408-01-796-003-0102-Tribal Area Sub-Plan-</w:t>
      </w:r>
    </w:p>
    <w:p w14:paraId="7CCDDD52"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 w:val="24"/>
          <w:szCs w:val="24"/>
        </w:rPr>
        <w:tab/>
        <w:t xml:space="preserve">8919-Fully Computerisation of </w:t>
      </w:r>
    </w:p>
    <w:p w14:paraId="00B0868F"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40" w:lineRule="auto"/>
        <w:ind w:right="0" w:firstLine="0"/>
        <w:rPr>
          <w:sz w:val="24"/>
          <w:szCs w:val="24"/>
        </w:rPr>
      </w:pPr>
      <w:r w:rsidRPr="00F05E74">
        <w:rPr>
          <w:sz w:val="24"/>
          <w:szCs w:val="24"/>
        </w:rPr>
        <w:tab/>
        <w:t xml:space="preserve">Public Distribution </w:t>
      </w:r>
    </w:p>
    <w:p w14:paraId="0F26C17E"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40" w:lineRule="auto"/>
        <w:ind w:right="0" w:firstLine="0"/>
        <w:rPr>
          <w:sz w:val="24"/>
          <w:szCs w:val="24"/>
        </w:rPr>
      </w:pPr>
      <w:r w:rsidRPr="00F05E74">
        <w:rPr>
          <w:sz w:val="24"/>
          <w:szCs w:val="24"/>
        </w:rPr>
        <w:tab/>
        <w:t>System-</w:t>
      </w:r>
    </w:p>
    <w:p w14:paraId="5CD9B25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303.90</w:t>
      </w:r>
    </w:p>
    <w:p w14:paraId="269AFE4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(-)248.63</w:t>
      </w:r>
      <w:r w:rsidRPr="00F05E74">
        <w:rPr>
          <w:sz w:val="24"/>
          <w:szCs w:val="24"/>
        </w:rPr>
        <w:tab/>
        <w:t>55.27</w:t>
      </w:r>
      <w:r w:rsidRPr="00F05E74">
        <w:rPr>
          <w:sz w:val="24"/>
          <w:szCs w:val="24"/>
        </w:rPr>
        <w:tab/>
        <w:t>55.27</w:t>
      </w:r>
      <w:r w:rsidRPr="00F05E74">
        <w:rPr>
          <w:sz w:val="24"/>
          <w:szCs w:val="24"/>
        </w:rPr>
        <w:tab/>
        <w:t>0.00</w:t>
      </w:r>
    </w:p>
    <w:p w14:paraId="231A6734" w14:textId="0E1EDA63" w:rsidR="00892D37" w:rsidRPr="00F05E74" w:rsidRDefault="00892D37" w:rsidP="00E31B56">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E31B56" w:rsidRPr="00F05E74">
        <w:rPr>
          <w:b/>
          <w:sz w:val="24"/>
          <w:szCs w:val="24"/>
        </w:rPr>
        <w:t>248.63</w:t>
      </w:r>
      <w:r w:rsidRPr="00F05E74">
        <w:rPr>
          <w:b/>
          <w:sz w:val="24"/>
          <w:szCs w:val="24"/>
        </w:rPr>
        <w:t xml:space="preserve"> lakh from the provision by way of surrender was attributed to incurring of expenditure as per actual requirement. </w:t>
      </w:r>
      <w:r w:rsidR="00C55979">
        <w:rPr>
          <w:b/>
          <w:sz w:val="24"/>
          <w:szCs w:val="24"/>
        </w:rPr>
        <w:t>Persistent saving</w:t>
      </w:r>
      <w:r w:rsidR="00C55979" w:rsidRPr="00F05E74">
        <w:rPr>
          <w:b/>
          <w:sz w:val="24"/>
          <w:szCs w:val="24"/>
        </w:rPr>
        <w:t xml:space="preserve"> under this head </w:t>
      </w:r>
      <w:r w:rsidR="00C55979">
        <w:rPr>
          <w:b/>
          <w:sz w:val="24"/>
          <w:szCs w:val="24"/>
        </w:rPr>
        <w:t xml:space="preserve">had also been noticed </w:t>
      </w:r>
      <w:r w:rsidR="00C55979" w:rsidRPr="00F05E74">
        <w:rPr>
          <w:b/>
          <w:sz w:val="24"/>
          <w:szCs w:val="24"/>
        </w:rPr>
        <w:t>during 2018-19 to 2022-23.</w:t>
      </w:r>
    </w:p>
    <w:p w14:paraId="46F5F534" w14:textId="190211C2"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(15</w:t>
      </w:r>
      <w:r w:rsidR="00372EAD" w:rsidRPr="00F05E74">
        <w:rPr>
          <w:szCs w:val="24"/>
        </w:rPr>
        <w:t>2</w:t>
      </w:r>
      <w:r w:rsidRPr="00F05E74">
        <w:rPr>
          <w:szCs w:val="24"/>
        </w:rPr>
        <w:t>) 2408-01-796-102-0705-Centrally Sponsored Scheme</w:t>
      </w:r>
    </w:p>
    <w:p w14:paraId="64CCB86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1CCA8868"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 w:val="24"/>
          <w:szCs w:val="24"/>
        </w:rPr>
        <w:tab/>
        <w:t xml:space="preserve">6401-Rice Fortification- </w:t>
      </w:r>
    </w:p>
    <w:p w14:paraId="20DFBA7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950.00</w:t>
      </w:r>
      <w:r w:rsidRPr="00F05E74">
        <w:rPr>
          <w:sz w:val="24"/>
          <w:szCs w:val="24"/>
        </w:rPr>
        <w:tab/>
      </w:r>
    </w:p>
    <w:p w14:paraId="420192B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(-)928.71</w:t>
      </w:r>
      <w:r w:rsidRPr="00F05E74">
        <w:rPr>
          <w:sz w:val="24"/>
          <w:szCs w:val="24"/>
        </w:rPr>
        <w:tab/>
        <w:t>21.29</w:t>
      </w:r>
      <w:r w:rsidRPr="00F05E74">
        <w:rPr>
          <w:sz w:val="24"/>
          <w:szCs w:val="24"/>
        </w:rPr>
        <w:tab/>
        <w:t>21.29</w:t>
      </w:r>
      <w:r w:rsidRPr="00F05E74">
        <w:rPr>
          <w:sz w:val="24"/>
          <w:szCs w:val="24"/>
        </w:rPr>
        <w:tab/>
        <w:t>0.00</w:t>
      </w:r>
    </w:p>
    <w:p w14:paraId="5167543F" w14:textId="53068A19"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E31B56" w:rsidRPr="00F05E74">
        <w:rPr>
          <w:b/>
          <w:sz w:val="24"/>
          <w:szCs w:val="24"/>
        </w:rPr>
        <w:t>928.71</w:t>
      </w:r>
      <w:r w:rsidRPr="00F05E74">
        <w:rPr>
          <w:b/>
          <w:sz w:val="24"/>
          <w:szCs w:val="24"/>
        </w:rPr>
        <w:t xml:space="preserve"> lakh from the provision by way of surrender was stated to be due to non-</w:t>
      </w:r>
      <w:r w:rsidR="00E31B56" w:rsidRPr="00F05E74">
        <w:rPr>
          <w:b/>
          <w:sz w:val="24"/>
          <w:szCs w:val="24"/>
        </w:rPr>
        <w:t>receipt</w:t>
      </w:r>
      <w:r w:rsidRPr="00F05E74">
        <w:rPr>
          <w:b/>
          <w:sz w:val="24"/>
          <w:szCs w:val="24"/>
        </w:rPr>
        <w:t xml:space="preserve"> of fund </w:t>
      </w:r>
      <w:r w:rsidR="00E31B56" w:rsidRPr="00F05E74">
        <w:rPr>
          <w:b/>
          <w:sz w:val="24"/>
          <w:szCs w:val="24"/>
        </w:rPr>
        <w:t>from the Government of India</w:t>
      </w:r>
      <w:r w:rsidRPr="00F05E74">
        <w:rPr>
          <w:b/>
          <w:sz w:val="24"/>
          <w:szCs w:val="24"/>
        </w:rPr>
        <w:t>.</w:t>
      </w:r>
    </w:p>
    <w:p w14:paraId="0417CAD5" w14:textId="052A07EB"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(15</w:t>
      </w:r>
      <w:r w:rsidR="00372EAD" w:rsidRPr="00F05E74">
        <w:rPr>
          <w:szCs w:val="24"/>
        </w:rPr>
        <w:t>3</w:t>
      </w:r>
      <w:r w:rsidRPr="00F05E74">
        <w:rPr>
          <w:szCs w:val="24"/>
        </w:rPr>
        <w:t xml:space="preserve">) 2408-01-796-102-0702-Centrally Sponsored </w:t>
      </w:r>
      <w:r w:rsidRPr="00F05E74">
        <w:rPr>
          <w:szCs w:val="24"/>
        </w:rPr>
        <w:tab/>
        <w:t>Schemes (T.A.S.P.)-</w:t>
      </w:r>
    </w:p>
    <w:p w14:paraId="1FCD0DF8"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 w:val="24"/>
          <w:szCs w:val="24"/>
        </w:rPr>
        <w:tab/>
        <w:t xml:space="preserve">6401-Rice Fortification-  </w:t>
      </w:r>
    </w:p>
    <w:p w14:paraId="189DAC9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2,850.00</w:t>
      </w:r>
    </w:p>
    <w:p w14:paraId="73F34AB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S.</w:t>
      </w:r>
      <w:r w:rsidRPr="00F05E74">
        <w:rPr>
          <w:sz w:val="24"/>
          <w:szCs w:val="24"/>
        </w:rPr>
        <w:tab/>
      </w:r>
      <w:r w:rsidRPr="00F05E74">
        <w:rPr>
          <w:sz w:val="24"/>
          <w:szCs w:val="24"/>
        </w:rPr>
        <w:tab/>
        <w:t>2,875.96</w:t>
      </w:r>
    </w:p>
    <w:p w14:paraId="57852B5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(-)5,725.96</w:t>
      </w:r>
      <w:r w:rsidRPr="00F05E74">
        <w:rPr>
          <w:sz w:val="24"/>
          <w:szCs w:val="24"/>
        </w:rPr>
        <w:tab/>
        <w:t>0.00</w:t>
      </w:r>
      <w:r w:rsidRPr="00F05E74">
        <w:rPr>
          <w:sz w:val="24"/>
          <w:szCs w:val="24"/>
        </w:rPr>
        <w:tab/>
        <w:t>0.00</w:t>
      </w:r>
      <w:r w:rsidRPr="00F05E74">
        <w:rPr>
          <w:sz w:val="24"/>
          <w:szCs w:val="24"/>
        </w:rPr>
        <w:tab/>
        <w:t>0.00</w:t>
      </w:r>
    </w:p>
    <w:p w14:paraId="2ADD5824" w14:textId="4859F350"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0004255C">
        <w:rPr>
          <w:b/>
          <w:sz w:val="24"/>
          <w:szCs w:val="24"/>
        </w:rPr>
        <w:t>Non-utilisation of entire provision</w:t>
      </w:r>
      <w:r w:rsidRPr="00F05E74">
        <w:rPr>
          <w:b/>
          <w:sz w:val="24"/>
          <w:szCs w:val="24"/>
        </w:rPr>
        <w:t xml:space="preserve"> was stated to be due to </w:t>
      </w:r>
      <w:r w:rsidR="00E31B56" w:rsidRPr="00F05E74">
        <w:rPr>
          <w:b/>
          <w:sz w:val="24"/>
          <w:szCs w:val="24"/>
        </w:rPr>
        <w:t>non-receipt of fund from the Government of India</w:t>
      </w:r>
      <w:r w:rsidRPr="00F05E74">
        <w:rPr>
          <w:b/>
          <w:sz w:val="24"/>
          <w:szCs w:val="24"/>
        </w:rPr>
        <w:t>.</w:t>
      </w:r>
    </w:p>
    <w:p w14:paraId="088B3041" w14:textId="686A4142"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(15</w:t>
      </w:r>
      <w:r w:rsidR="00372EAD" w:rsidRPr="00F05E74">
        <w:rPr>
          <w:szCs w:val="24"/>
        </w:rPr>
        <w:t>4</w:t>
      </w:r>
      <w:r w:rsidRPr="00F05E74">
        <w:rPr>
          <w:szCs w:val="24"/>
        </w:rPr>
        <w:t>) 2408-01-796-102-0102-Tribal Area Sub-plan-</w:t>
      </w:r>
    </w:p>
    <w:p w14:paraId="12099B97" w14:textId="77777777" w:rsidR="00197E24" w:rsidRPr="00F05E74" w:rsidRDefault="00892D37" w:rsidP="00892D37">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3229-Compensation for Food </w:t>
      </w:r>
    </w:p>
    <w:p w14:paraId="5EC6D28D" w14:textId="15A2AF8C" w:rsidR="00892D37" w:rsidRPr="00F05E74" w:rsidRDefault="00197E24" w:rsidP="00892D37">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r>
      <w:r w:rsidR="00892D37" w:rsidRPr="00F05E74">
        <w:rPr>
          <w:szCs w:val="24"/>
        </w:rPr>
        <w:t>Loss in Procurement to</w:t>
      </w:r>
    </w:p>
    <w:p w14:paraId="0C885A1F" w14:textId="77777777" w:rsidR="00892D37" w:rsidRPr="00F05E74" w:rsidRDefault="00892D37" w:rsidP="00892D37">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Civil Food Corporation-</w:t>
      </w:r>
      <w:r w:rsidRPr="00F05E74">
        <w:rPr>
          <w:szCs w:val="24"/>
        </w:rPr>
        <w:tab/>
        <w:t xml:space="preserve">  </w:t>
      </w:r>
    </w:p>
    <w:p w14:paraId="65F6042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494.00</w:t>
      </w:r>
      <w:r w:rsidRPr="00F05E74">
        <w:rPr>
          <w:sz w:val="24"/>
          <w:szCs w:val="24"/>
        </w:rPr>
        <w:tab/>
      </w:r>
    </w:p>
    <w:p w14:paraId="2A09D1B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(-)446.12</w:t>
      </w:r>
      <w:r w:rsidRPr="00F05E74">
        <w:rPr>
          <w:sz w:val="24"/>
          <w:szCs w:val="24"/>
        </w:rPr>
        <w:tab/>
        <w:t>47.88</w:t>
      </w:r>
      <w:r w:rsidRPr="00F05E74">
        <w:rPr>
          <w:sz w:val="24"/>
          <w:szCs w:val="24"/>
        </w:rPr>
        <w:tab/>
        <w:t>47.88</w:t>
      </w:r>
      <w:r w:rsidRPr="00F05E74">
        <w:rPr>
          <w:sz w:val="24"/>
          <w:szCs w:val="24"/>
        </w:rPr>
        <w:tab/>
        <w:t>0.00</w:t>
      </w:r>
    </w:p>
    <w:p w14:paraId="55BF1DE4" w14:textId="4E000460"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E31B56" w:rsidRPr="00F05E74">
        <w:rPr>
          <w:b/>
          <w:sz w:val="24"/>
          <w:szCs w:val="24"/>
        </w:rPr>
        <w:t>446.12</w:t>
      </w:r>
      <w:r w:rsidRPr="00F05E74">
        <w:rPr>
          <w:b/>
          <w:sz w:val="24"/>
          <w:szCs w:val="24"/>
        </w:rPr>
        <w:t xml:space="preserve"> lakh from the provision by way of surrender was stated to be due to </w:t>
      </w:r>
      <w:r w:rsidR="00E31B56" w:rsidRPr="00F05E74">
        <w:rPr>
          <w:b/>
          <w:sz w:val="24"/>
          <w:szCs w:val="24"/>
        </w:rPr>
        <w:t>less-receipt of sanction for expenditure of fund</w:t>
      </w:r>
      <w:r w:rsidRPr="00F05E74">
        <w:rPr>
          <w:b/>
          <w:sz w:val="24"/>
          <w:szCs w:val="24"/>
        </w:rPr>
        <w:t>.</w:t>
      </w:r>
    </w:p>
    <w:p w14:paraId="49065099" w14:textId="77777777" w:rsidR="008D0FAF" w:rsidRPr="00F05E74" w:rsidRDefault="008D0FAF"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p>
    <w:p w14:paraId="74FEA3AA" w14:textId="77777777" w:rsidR="008D0FAF" w:rsidRPr="00F05E74" w:rsidRDefault="008D0FAF"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p>
    <w:p w14:paraId="2225049F" w14:textId="77777777" w:rsidR="008D0FAF" w:rsidRPr="00F05E74" w:rsidRDefault="008D0FAF"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p>
    <w:p w14:paraId="04436F7F" w14:textId="77777777" w:rsidR="008D0FAF" w:rsidRPr="00F05E74" w:rsidRDefault="008D0FAF"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p>
    <w:p w14:paraId="1FD688BF" w14:textId="77777777" w:rsidR="008D0FAF" w:rsidRPr="00F05E74" w:rsidRDefault="008D0FAF"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p>
    <w:p w14:paraId="0D51232E" w14:textId="77777777" w:rsidR="008D0FAF" w:rsidRPr="00F05E74" w:rsidRDefault="008D0FAF" w:rsidP="008D0FAF">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7CBF47FD" w14:textId="77777777" w:rsidR="008D0FAF" w:rsidRPr="00F05E74" w:rsidRDefault="008D0FAF" w:rsidP="008D0FAF">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139C286" w14:textId="77777777" w:rsidR="008D0FAF" w:rsidRPr="00F05E74" w:rsidRDefault="008D0FAF" w:rsidP="008D0FAF">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2FE87435" w14:textId="77777777" w:rsidR="008D0FAF" w:rsidRPr="00F05E74" w:rsidRDefault="008D0FAF" w:rsidP="008D0FAF">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FEA8773" w14:textId="41D7F3B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(15</w:t>
      </w:r>
      <w:r w:rsidR="00372EAD" w:rsidRPr="00F05E74">
        <w:rPr>
          <w:szCs w:val="24"/>
        </w:rPr>
        <w:t>5</w:t>
      </w:r>
      <w:r w:rsidRPr="00F05E74">
        <w:rPr>
          <w:szCs w:val="24"/>
        </w:rPr>
        <w:t>) 2408-01-796-102-0102-Tribal Area Sub-plan-</w:t>
      </w:r>
    </w:p>
    <w:p w14:paraId="790E05A9" w14:textId="77777777" w:rsidR="008D0FAF" w:rsidRPr="00F05E74" w:rsidRDefault="00892D37" w:rsidP="00892D37">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3248-Compensation for Food Loss in </w:t>
      </w:r>
    </w:p>
    <w:p w14:paraId="4C7B14D5" w14:textId="77777777" w:rsidR="008D0FAF" w:rsidRPr="00F05E74" w:rsidRDefault="008D0FAF" w:rsidP="008D0FAF">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r>
      <w:r w:rsidR="00892D37" w:rsidRPr="00F05E74">
        <w:rPr>
          <w:szCs w:val="24"/>
        </w:rPr>
        <w:t>Procurement to</w:t>
      </w:r>
      <w:r w:rsidRPr="00F05E74">
        <w:rPr>
          <w:szCs w:val="24"/>
        </w:rPr>
        <w:t xml:space="preserve"> </w:t>
      </w:r>
      <w:r w:rsidR="00892D37" w:rsidRPr="00F05E74">
        <w:rPr>
          <w:szCs w:val="24"/>
        </w:rPr>
        <w:tab/>
        <w:t xml:space="preserve">State Corporation </w:t>
      </w:r>
    </w:p>
    <w:p w14:paraId="5855B236" w14:textId="73CA145C" w:rsidR="00892D37" w:rsidRPr="00F05E74" w:rsidRDefault="008D0FAF" w:rsidP="008D0FAF">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r>
      <w:r w:rsidR="00892D37" w:rsidRPr="00F05E74">
        <w:rPr>
          <w:szCs w:val="24"/>
        </w:rPr>
        <w:t xml:space="preserve">Marketing </w:t>
      </w:r>
      <w:r w:rsidR="00197E24" w:rsidRPr="00F05E74">
        <w:rPr>
          <w:szCs w:val="24"/>
        </w:rPr>
        <w:tab/>
      </w:r>
      <w:r w:rsidR="00892D37" w:rsidRPr="00F05E74">
        <w:rPr>
          <w:szCs w:val="24"/>
        </w:rPr>
        <w:t xml:space="preserve">Federation-  </w:t>
      </w:r>
    </w:p>
    <w:p w14:paraId="6AA2971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30,400.00</w:t>
      </w:r>
      <w:r w:rsidRPr="00F05E74">
        <w:rPr>
          <w:sz w:val="24"/>
          <w:szCs w:val="24"/>
        </w:rPr>
        <w:tab/>
      </w:r>
    </w:p>
    <w:p w14:paraId="7A8BF0A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(-)11,400.00</w:t>
      </w:r>
      <w:r w:rsidRPr="00F05E74">
        <w:rPr>
          <w:sz w:val="24"/>
          <w:szCs w:val="24"/>
        </w:rPr>
        <w:tab/>
        <w:t>19,000.00</w:t>
      </w:r>
      <w:r w:rsidRPr="00F05E74">
        <w:rPr>
          <w:sz w:val="24"/>
          <w:szCs w:val="24"/>
        </w:rPr>
        <w:tab/>
        <w:t>19,000.00</w:t>
      </w:r>
      <w:r w:rsidRPr="00F05E74">
        <w:rPr>
          <w:sz w:val="24"/>
          <w:szCs w:val="24"/>
        </w:rPr>
        <w:tab/>
        <w:t>0.00</w:t>
      </w:r>
    </w:p>
    <w:p w14:paraId="659CFF14" w14:textId="544EAF14"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008D0FAF" w:rsidRPr="00F05E74">
        <w:rPr>
          <w:b/>
          <w:sz w:val="24"/>
          <w:szCs w:val="24"/>
        </w:rPr>
        <w:t xml:space="preserve">Reduction of </w:t>
      </w:r>
      <w:r w:rsidR="008D0FAF" w:rsidRPr="00F05E74">
        <w:rPr>
          <w:rFonts w:ascii="Rupee Foradian" w:hAnsi="Rupee Foradian"/>
          <w:b/>
          <w:sz w:val="24"/>
          <w:szCs w:val="24"/>
        </w:rPr>
        <w:t xml:space="preserve">` </w:t>
      </w:r>
      <w:r w:rsidR="008D0FAF" w:rsidRPr="00F05E74">
        <w:rPr>
          <w:b/>
          <w:sz w:val="24"/>
          <w:szCs w:val="24"/>
        </w:rPr>
        <w:t>11,400.00 lakh from the provision by way of surrender was stated to be due to less-receipt of sanction for expenditure of fund.</w:t>
      </w:r>
    </w:p>
    <w:p w14:paraId="52F28133" w14:textId="602D5ECE"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 xml:space="preserve"> (15</w:t>
      </w:r>
      <w:r w:rsidR="00372EAD" w:rsidRPr="00F05E74">
        <w:rPr>
          <w:szCs w:val="24"/>
        </w:rPr>
        <w:t>6</w:t>
      </w:r>
      <w:r w:rsidRPr="00F05E74">
        <w:rPr>
          <w:szCs w:val="24"/>
        </w:rPr>
        <w:t>) 2408-01-796-102-0102-Tribal Area Sub-plan-</w:t>
      </w:r>
    </w:p>
    <w:p w14:paraId="3C5360B0" w14:textId="77777777" w:rsidR="00892D37" w:rsidRPr="00F05E74" w:rsidRDefault="00892D37" w:rsidP="00892D37">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6401-</w:t>
      </w:r>
      <w:r w:rsidRPr="00F05E74">
        <w:rPr>
          <w:iCs/>
          <w:szCs w:val="24"/>
        </w:rPr>
        <w:t>Rice Fortification-</w:t>
      </w:r>
      <w:r w:rsidRPr="00F05E74">
        <w:rPr>
          <w:szCs w:val="24"/>
        </w:rPr>
        <w:t xml:space="preserve">  </w:t>
      </w:r>
    </w:p>
    <w:p w14:paraId="65B10DA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1,026.00</w:t>
      </w:r>
      <w:r w:rsidRPr="00F05E74">
        <w:rPr>
          <w:sz w:val="24"/>
          <w:szCs w:val="24"/>
        </w:rPr>
        <w:tab/>
      </w:r>
    </w:p>
    <w:p w14:paraId="54650DE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(-)378.10</w:t>
      </w:r>
      <w:r w:rsidRPr="00F05E74">
        <w:rPr>
          <w:sz w:val="24"/>
          <w:szCs w:val="24"/>
        </w:rPr>
        <w:tab/>
        <w:t>647.90</w:t>
      </w:r>
      <w:r w:rsidRPr="00F05E74">
        <w:rPr>
          <w:sz w:val="24"/>
          <w:szCs w:val="24"/>
        </w:rPr>
        <w:tab/>
        <w:t>647.90</w:t>
      </w:r>
      <w:r w:rsidRPr="00F05E74">
        <w:rPr>
          <w:sz w:val="24"/>
          <w:szCs w:val="24"/>
        </w:rPr>
        <w:tab/>
        <w:t>0.00</w:t>
      </w:r>
    </w:p>
    <w:p w14:paraId="43D3B2D5" w14:textId="3D86D67B"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008D0FAF" w:rsidRPr="00F05E74">
        <w:rPr>
          <w:b/>
          <w:sz w:val="24"/>
          <w:szCs w:val="24"/>
        </w:rPr>
        <w:t xml:space="preserve">Reduction of </w:t>
      </w:r>
      <w:r w:rsidR="008D0FAF" w:rsidRPr="00F05E74">
        <w:rPr>
          <w:rFonts w:ascii="Rupee Foradian" w:hAnsi="Rupee Foradian"/>
          <w:b/>
          <w:sz w:val="24"/>
          <w:szCs w:val="24"/>
        </w:rPr>
        <w:t xml:space="preserve">` </w:t>
      </w:r>
      <w:r w:rsidR="008D0FAF" w:rsidRPr="00F05E74">
        <w:rPr>
          <w:b/>
          <w:sz w:val="24"/>
          <w:szCs w:val="24"/>
        </w:rPr>
        <w:t>378.10 lakh from the provision by way of surrender was stated to be due to less-receipt of sanction for drawal of fund.</w:t>
      </w:r>
    </w:p>
    <w:p w14:paraId="2B8073A4" w14:textId="1EB5FDFC"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(15</w:t>
      </w:r>
      <w:r w:rsidR="00372EAD" w:rsidRPr="00F05E74">
        <w:rPr>
          <w:szCs w:val="24"/>
        </w:rPr>
        <w:t>7</w:t>
      </w:r>
      <w:r w:rsidRPr="00F05E74">
        <w:rPr>
          <w:szCs w:val="24"/>
        </w:rPr>
        <w:t>) 2408-01-796-102-0102-Tribal Area Sub-plan-</w:t>
      </w:r>
    </w:p>
    <w:p w14:paraId="05B528F5" w14:textId="77777777" w:rsidR="00197E24" w:rsidRPr="00F05E74" w:rsidRDefault="00892D37" w:rsidP="00892D37">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iCs/>
          <w:sz w:val="24"/>
          <w:szCs w:val="24"/>
        </w:rPr>
      </w:pPr>
      <w:r w:rsidRPr="00F05E74">
        <w:rPr>
          <w:sz w:val="24"/>
          <w:szCs w:val="24"/>
        </w:rPr>
        <w:tab/>
        <w:t>6839</w:t>
      </w:r>
      <w:r w:rsidRPr="00F05E74">
        <w:rPr>
          <w:iCs/>
          <w:sz w:val="24"/>
          <w:szCs w:val="24"/>
        </w:rPr>
        <w:t xml:space="preserve">-Chief Ministers Food </w:t>
      </w:r>
    </w:p>
    <w:p w14:paraId="79E12162" w14:textId="11F0FABA" w:rsidR="00892D37" w:rsidRPr="00F05E74" w:rsidRDefault="00197E24" w:rsidP="00892D37">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iCs/>
          <w:sz w:val="24"/>
          <w:szCs w:val="24"/>
        </w:rPr>
        <w:tab/>
      </w:r>
      <w:r w:rsidR="00892D37" w:rsidRPr="00F05E74">
        <w:rPr>
          <w:iCs/>
          <w:sz w:val="24"/>
          <w:szCs w:val="24"/>
        </w:rPr>
        <w:t>Assistance Scheme-</w:t>
      </w:r>
      <w:r w:rsidR="00892D37" w:rsidRPr="00F05E74">
        <w:rPr>
          <w:sz w:val="24"/>
          <w:szCs w:val="24"/>
        </w:rPr>
        <w:t xml:space="preserve">  </w:t>
      </w:r>
    </w:p>
    <w:p w14:paraId="4CCA9F6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1,29,200.00</w:t>
      </w:r>
      <w:r w:rsidRPr="00F05E74">
        <w:rPr>
          <w:sz w:val="24"/>
          <w:szCs w:val="24"/>
        </w:rPr>
        <w:tab/>
      </w:r>
    </w:p>
    <w:p w14:paraId="1451A3A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(-)11,908.61</w:t>
      </w:r>
      <w:r w:rsidRPr="00F05E74">
        <w:rPr>
          <w:sz w:val="24"/>
          <w:szCs w:val="24"/>
        </w:rPr>
        <w:tab/>
        <w:t>1,17,291.39</w:t>
      </w:r>
      <w:r w:rsidRPr="00F05E74">
        <w:rPr>
          <w:sz w:val="24"/>
          <w:szCs w:val="24"/>
        </w:rPr>
        <w:tab/>
        <w:t>1,17,291.39</w:t>
      </w:r>
      <w:r w:rsidRPr="00F05E74">
        <w:rPr>
          <w:sz w:val="24"/>
          <w:szCs w:val="24"/>
        </w:rPr>
        <w:tab/>
        <w:t>0.00</w:t>
      </w:r>
    </w:p>
    <w:p w14:paraId="1B004631" w14:textId="4A226A02"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008D0FAF" w:rsidRPr="00F05E74">
        <w:rPr>
          <w:b/>
          <w:sz w:val="24"/>
          <w:szCs w:val="24"/>
        </w:rPr>
        <w:t>Adequate reasons for r</w:t>
      </w:r>
      <w:r w:rsidRPr="00F05E74">
        <w:rPr>
          <w:b/>
          <w:sz w:val="24"/>
          <w:szCs w:val="24"/>
        </w:rPr>
        <w:t xml:space="preserve">eduction of </w:t>
      </w:r>
      <w:r w:rsidRPr="00F05E74">
        <w:rPr>
          <w:rFonts w:ascii="Rupee Foradian" w:hAnsi="Rupee Foradian"/>
          <w:b/>
          <w:sz w:val="24"/>
          <w:szCs w:val="24"/>
        </w:rPr>
        <w:t xml:space="preserve">` </w:t>
      </w:r>
      <w:r w:rsidR="008D0FAF" w:rsidRPr="00F05E74">
        <w:rPr>
          <w:b/>
          <w:sz w:val="24"/>
          <w:szCs w:val="24"/>
        </w:rPr>
        <w:t>11,908.61</w:t>
      </w:r>
      <w:r w:rsidRPr="00F05E74">
        <w:rPr>
          <w:b/>
          <w:sz w:val="24"/>
          <w:szCs w:val="24"/>
        </w:rPr>
        <w:t xml:space="preserve"> lakh from the provision </w:t>
      </w:r>
      <w:r w:rsidR="008D0FAF" w:rsidRPr="00F05E74">
        <w:rPr>
          <w:b/>
          <w:sz w:val="24"/>
          <w:szCs w:val="24"/>
        </w:rPr>
        <w:t xml:space="preserve">through </w:t>
      </w:r>
      <w:r w:rsidR="00352493" w:rsidRPr="00F05E74">
        <w:rPr>
          <w:b/>
          <w:sz w:val="24"/>
          <w:szCs w:val="24"/>
        </w:rPr>
        <w:br/>
      </w:r>
      <w:r w:rsidR="008D0FAF" w:rsidRPr="00F05E74">
        <w:rPr>
          <w:b/>
          <w:sz w:val="24"/>
          <w:szCs w:val="24"/>
        </w:rPr>
        <w:t>re-appropriation have not been intimated (July 2024)</w:t>
      </w:r>
      <w:r w:rsidRPr="00F05E74">
        <w:rPr>
          <w:b/>
          <w:sz w:val="24"/>
          <w:szCs w:val="24"/>
        </w:rPr>
        <w:t>.</w:t>
      </w:r>
    </w:p>
    <w:p w14:paraId="1AEE0339" w14:textId="35971968"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(15</w:t>
      </w:r>
      <w:r w:rsidR="00372EAD" w:rsidRPr="00F05E74">
        <w:rPr>
          <w:szCs w:val="24"/>
        </w:rPr>
        <w:t>8</w:t>
      </w:r>
      <w:r w:rsidRPr="00F05E74">
        <w:rPr>
          <w:szCs w:val="24"/>
        </w:rPr>
        <w:t>) 2408-01-796-102-0102-Tribal Area Sub-plan-</w:t>
      </w:r>
    </w:p>
    <w:p w14:paraId="215CF7CB" w14:textId="77777777" w:rsidR="00197E24" w:rsidRPr="00F05E74" w:rsidRDefault="00892D37" w:rsidP="00892D37">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7994-Jaggery Distribution </w:t>
      </w:r>
    </w:p>
    <w:p w14:paraId="37FE53E9" w14:textId="069AE551" w:rsidR="00892D37" w:rsidRPr="00F05E74" w:rsidRDefault="00197E24" w:rsidP="00892D37">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r>
      <w:r w:rsidR="00892D37" w:rsidRPr="00F05E74">
        <w:rPr>
          <w:szCs w:val="24"/>
        </w:rPr>
        <w:t>Scheme-</w:t>
      </w:r>
      <w:r w:rsidR="00892D37" w:rsidRPr="00F05E74">
        <w:rPr>
          <w:szCs w:val="24"/>
        </w:rPr>
        <w:tab/>
        <w:t xml:space="preserve">  </w:t>
      </w:r>
    </w:p>
    <w:p w14:paraId="32E5DFF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6,000.00</w:t>
      </w:r>
      <w:r w:rsidRPr="00F05E74">
        <w:rPr>
          <w:sz w:val="24"/>
          <w:szCs w:val="24"/>
        </w:rPr>
        <w:tab/>
      </w:r>
    </w:p>
    <w:p w14:paraId="37CD19A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(-)4,453.00</w:t>
      </w:r>
      <w:r w:rsidRPr="00F05E74">
        <w:rPr>
          <w:sz w:val="24"/>
          <w:szCs w:val="24"/>
        </w:rPr>
        <w:tab/>
        <w:t>1,547.00</w:t>
      </w:r>
      <w:r w:rsidRPr="00F05E74">
        <w:rPr>
          <w:sz w:val="24"/>
          <w:szCs w:val="24"/>
        </w:rPr>
        <w:tab/>
        <w:t>1,547.00</w:t>
      </w:r>
      <w:r w:rsidRPr="00F05E74">
        <w:rPr>
          <w:sz w:val="24"/>
          <w:szCs w:val="24"/>
        </w:rPr>
        <w:tab/>
        <w:t>0.00</w:t>
      </w:r>
    </w:p>
    <w:p w14:paraId="525D4A12" w14:textId="4E659CDF"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00352493" w:rsidRPr="00F05E74">
        <w:rPr>
          <w:b/>
          <w:sz w:val="24"/>
          <w:szCs w:val="24"/>
        </w:rPr>
        <w:t xml:space="preserve">Reasons for reduction of </w:t>
      </w:r>
      <w:r w:rsidR="00352493" w:rsidRPr="00F05E74">
        <w:rPr>
          <w:rFonts w:ascii="Rupee Foradian" w:hAnsi="Rupee Foradian"/>
          <w:b/>
          <w:sz w:val="24"/>
          <w:szCs w:val="24"/>
        </w:rPr>
        <w:t xml:space="preserve">` </w:t>
      </w:r>
      <w:r w:rsidR="00352493" w:rsidRPr="00F05E74">
        <w:rPr>
          <w:b/>
          <w:sz w:val="24"/>
          <w:szCs w:val="24"/>
        </w:rPr>
        <w:t>4,453.00 lakh from the provision by way of surrender have not been intimated (July 2024).</w:t>
      </w:r>
    </w:p>
    <w:p w14:paraId="5FEF75CB" w14:textId="70E30948"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(15</w:t>
      </w:r>
      <w:r w:rsidR="00372EAD" w:rsidRPr="00F05E74">
        <w:rPr>
          <w:szCs w:val="24"/>
        </w:rPr>
        <w:t>9</w:t>
      </w:r>
      <w:r w:rsidRPr="00F05E74">
        <w:rPr>
          <w:szCs w:val="24"/>
        </w:rPr>
        <w:t>) 2408-01-796-102-0102-Tribal Area Sub-plan-</w:t>
      </w:r>
    </w:p>
    <w:p w14:paraId="0086E41C" w14:textId="77777777" w:rsidR="00892D37" w:rsidRPr="00F05E74" w:rsidRDefault="00892D37" w:rsidP="00892D37">
      <w:pPr>
        <w:tabs>
          <w:tab w:val="left" w:pos="864"/>
          <w:tab w:val="left" w:pos="1440"/>
          <w:tab w:val="right" w:pos="2880"/>
          <w:tab w:val="right" w:pos="6120"/>
          <w:tab w:val="right" w:pos="8280"/>
          <w:tab w:val="right" w:pos="10044"/>
        </w:tabs>
        <w:spacing w:after="0"/>
        <w:ind w:right="-11" w:firstLine="0"/>
        <w:rPr>
          <w:iCs/>
          <w:szCs w:val="24"/>
        </w:rPr>
      </w:pPr>
      <w:r w:rsidRPr="00F05E74">
        <w:rPr>
          <w:szCs w:val="24"/>
        </w:rPr>
        <w:tab/>
        <w:t>8674</w:t>
      </w:r>
      <w:r w:rsidRPr="00F05E74">
        <w:rPr>
          <w:iCs/>
          <w:szCs w:val="24"/>
        </w:rPr>
        <w:t>-Compensation to Expenditure incurred in Food</w:t>
      </w:r>
    </w:p>
    <w:p w14:paraId="51E9C735" w14:textId="77777777" w:rsidR="00892D37" w:rsidRPr="00F05E74" w:rsidRDefault="00892D37" w:rsidP="00892D37">
      <w:pPr>
        <w:tabs>
          <w:tab w:val="left" w:pos="864"/>
          <w:tab w:val="left" w:pos="1440"/>
          <w:tab w:val="right" w:pos="2880"/>
          <w:tab w:val="right" w:pos="6120"/>
          <w:tab w:val="right" w:pos="8280"/>
          <w:tab w:val="right" w:pos="10044"/>
        </w:tabs>
        <w:spacing w:after="0"/>
        <w:ind w:right="-11" w:firstLine="0"/>
        <w:rPr>
          <w:iCs/>
          <w:szCs w:val="24"/>
        </w:rPr>
      </w:pPr>
      <w:r w:rsidRPr="00F05E74">
        <w:rPr>
          <w:iCs/>
          <w:szCs w:val="24"/>
        </w:rPr>
        <w:tab/>
        <w:t xml:space="preserve"> Procurement to the State Co-Operative</w:t>
      </w:r>
    </w:p>
    <w:p w14:paraId="108C2F93" w14:textId="77777777" w:rsidR="00892D37" w:rsidRPr="00F05E74" w:rsidRDefault="00892D37" w:rsidP="00892D37">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iCs/>
          <w:sz w:val="24"/>
          <w:szCs w:val="24"/>
        </w:rPr>
        <w:tab/>
        <w:t xml:space="preserve"> Marketing Federation-</w:t>
      </w:r>
      <w:r w:rsidRPr="00F05E74">
        <w:rPr>
          <w:szCs w:val="24"/>
        </w:rPr>
        <w:tab/>
      </w:r>
      <w:r w:rsidRPr="00F05E74">
        <w:rPr>
          <w:sz w:val="24"/>
          <w:szCs w:val="24"/>
        </w:rPr>
        <w:t xml:space="preserve">  </w:t>
      </w:r>
    </w:p>
    <w:p w14:paraId="6D09C7E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38,000.00</w:t>
      </w:r>
    </w:p>
    <w:p w14:paraId="3964386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(-)13,497.98</w:t>
      </w:r>
      <w:r w:rsidRPr="00F05E74">
        <w:rPr>
          <w:sz w:val="24"/>
          <w:szCs w:val="24"/>
        </w:rPr>
        <w:tab/>
        <w:t>24,502.02</w:t>
      </w:r>
      <w:r w:rsidRPr="00F05E74">
        <w:rPr>
          <w:sz w:val="24"/>
          <w:szCs w:val="24"/>
        </w:rPr>
        <w:tab/>
        <w:t>24,502.02</w:t>
      </w:r>
      <w:r w:rsidRPr="00F05E74">
        <w:rPr>
          <w:sz w:val="24"/>
          <w:szCs w:val="24"/>
        </w:rPr>
        <w:tab/>
        <w:t>0.00</w:t>
      </w:r>
    </w:p>
    <w:p w14:paraId="54D5B884" w14:textId="6A4631E5"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352493" w:rsidRPr="00F05E74">
        <w:rPr>
          <w:b/>
          <w:sz w:val="24"/>
          <w:szCs w:val="24"/>
        </w:rPr>
        <w:t xml:space="preserve">13,497.98 </w:t>
      </w:r>
      <w:r w:rsidRPr="00F05E74">
        <w:rPr>
          <w:b/>
          <w:sz w:val="24"/>
          <w:szCs w:val="24"/>
        </w:rPr>
        <w:t xml:space="preserve">lakh from the provision by way of surrender was stated to be due to </w:t>
      </w:r>
      <w:r w:rsidR="00352493" w:rsidRPr="00F05E74">
        <w:rPr>
          <w:b/>
          <w:sz w:val="24"/>
          <w:szCs w:val="24"/>
        </w:rPr>
        <w:t>less-receipt of sanction for expenditure of fund</w:t>
      </w:r>
      <w:r w:rsidRPr="00F05E74">
        <w:rPr>
          <w:b/>
          <w:sz w:val="24"/>
          <w:szCs w:val="24"/>
        </w:rPr>
        <w:t>.</w:t>
      </w:r>
    </w:p>
    <w:p w14:paraId="261470A7" w14:textId="33A0E9E0"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372EAD" w:rsidRPr="00F05E74">
        <w:rPr>
          <w:szCs w:val="24"/>
        </w:rPr>
        <w:t>60</w:t>
      </w:r>
      <w:r w:rsidRPr="00F05E74">
        <w:rPr>
          <w:szCs w:val="24"/>
        </w:rPr>
        <w:t>) 2425-796-107-0705-Centrally Sponsored Scheme</w:t>
      </w:r>
    </w:p>
    <w:p w14:paraId="7932823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21B9959A" w14:textId="77777777" w:rsidR="00892D37" w:rsidRPr="00F05E74" w:rsidRDefault="00892D37" w:rsidP="00892D37">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6639-Digitilisation of Primary</w:t>
      </w:r>
    </w:p>
    <w:p w14:paraId="67ACFBE6" w14:textId="77777777" w:rsidR="00892D37" w:rsidRPr="00F05E74" w:rsidRDefault="00892D37" w:rsidP="00892D37">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Agriculture </w:t>
      </w:r>
      <w:r w:rsidRPr="00F05E74">
        <w:rPr>
          <w:szCs w:val="24"/>
        </w:rPr>
        <w:tab/>
        <w:t xml:space="preserve">Co-operative </w:t>
      </w:r>
    </w:p>
    <w:p w14:paraId="7248A747"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32"/>
          <w:szCs w:val="32"/>
        </w:rPr>
      </w:pPr>
      <w:r w:rsidRPr="00F05E74">
        <w:rPr>
          <w:sz w:val="24"/>
          <w:szCs w:val="32"/>
        </w:rPr>
        <w:tab/>
        <w:t xml:space="preserve">Society- </w:t>
      </w:r>
      <w:r w:rsidRPr="00F05E74">
        <w:rPr>
          <w:sz w:val="32"/>
          <w:szCs w:val="32"/>
        </w:rPr>
        <w:t xml:space="preserve"> </w:t>
      </w:r>
    </w:p>
    <w:p w14:paraId="6846513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846.80</w:t>
      </w:r>
      <w:r w:rsidRPr="00F05E74">
        <w:rPr>
          <w:sz w:val="24"/>
          <w:szCs w:val="24"/>
        </w:rPr>
        <w:tab/>
      </w:r>
    </w:p>
    <w:p w14:paraId="6CA79A8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(-)846.80</w:t>
      </w:r>
      <w:r w:rsidRPr="00F05E74">
        <w:rPr>
          <w:sz w:val="24"/>
          <w:szCs w:val="24"/>
        </w:rPr>
        <w:tab/>
        <w:t>0.00</w:t>
      </w:r>
      <w:r w:rsidRPr="00F05E74">
        <w:rPr>
          <w:sz w:val="24"/>
          <w:szCs w:val="24"/>
        </w:rPr>
        <w:tab/>
        <w:t>0.00</w:t>
      </w:r>
      <w:r w:rsidRPr="00F05E74">
        <w:rPr>
          <w:sz w:val="24"/>
          <w:szCs w:val="24"/>
        </w:rPr>
        <w:tab/>
        <w:t>0.00</w:t>
      </w:r>
    </w:p>
    <w:p w14:paraId="74DF1EAD" w14:textId="486F9CC8"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00151B66" w:rsidRPr="00F05E74">
        <w:rPr>
          <w:b/>
          <w:sz w:val="24"/>
          <w:szCs w:val="24"/>
        </w:rPr>
        <w:t>Adequate reasons for non-utilisation of entire provision have not been intimated (July 2024).</w:t>
      </w:r>
    </w:p>
    <w:p w14:paraId="6540C126" w14:textId="77777777" w:rsidR="00D744A4" w:rsidRPr="00F05E74" w:rsidRDefault="00D744A4" w:rsidP="00D744A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003EC426" w14:textId="77777777" w:rsidR="00D744A4" w:rsidRPr="00F05E74" w:rsidRDefault="00D744A4" w:rsidP="00D744A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2F78428" w14:textId="77777777" w:rsidR="00D744A4" w:rsidRPr="00F05E74" w:rsidRDefault="00D744A4" w:rsidP="00D744A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C95954C" w14:textId="77777777" w:rsidR="00D744A4" w:rsidRPr="00F05E74" w:rsidRDefault="00D744A4" w:rsidP="00D744A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EA8CE8E" w14:textId="09109819"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(16</w:t>
      </w:r>
      <w:r w:rsidR="00372EAD" w:rsidRPr="00F05E74">
        <w:rPr>
          <w:szCs w:val="24"/>
        </w:rPr>
        <w:t>1</w:t>
      </w:r>
      <w:r w:rsidRPr="00F05E74">
        <w:rPr>
          <w:szCs w:val="24"/>
        </w:rPr>
        <w:t xml:space="preserve">) 2425-796-107-0702-Centrally Sponsored </w:t>
      </w:r>
      <w:r w:rsidRPr="00F05E74">
        <w:rPr>
          <w:szCs w:val="24"/>
        </w:rPr>
        <w:tab/>
        <w:t>Schemes (T.A.S.P.)-</w:t>
      </w:r>
    </w:p>
    <w:p w14:paraId="1D08F33B" w14:textId="77777777" w:rsidR="00892D37" w:rsidRPr="00F05E74" w:rsidRDefault="00892D37" w:rsidP="00892D37">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6639-Digitilisation of Primary</w:t>
      </w:r>
    </w:p>
    <w:p w14:paraId="7B67E982" w14:textId="77777777" w:rsidR="00892D37" w:rsidRPr="00F05E74" w:rsidRDefault="00892D37" w:rsidP="00892D37">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Agriculture </w:t>
      </w:r>
      <w:r w:rsidRPr="00F05E74">
        <w:rPr>
          <w:szCs w:val="24"/>
        </w:rPr>
        <w:tab/>
        <w:t xml:space="preserve">Co-operative </w:t>
      </w:r>
    </w:p>
    <w:p w14:paraId="5C762094"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32"/>
        </w:rPr>
      </w:pPr>
      <w:r w:rsidRPr="00F05E74">
        <w:rPr>
          <w:sz w:val="24"/>
          <w:szCs w:val="32"/>
        </w:rPr>
        <w:tab/>
        <w:t xml:space="preserve">Society- </w:t>
      </w:r>
      <w:r w:rsidRPr="00F05E74">
        <w:rPr>
          <w:sz w:val="32"/>
          <w:szCs w:val="32"/>
        </w:rPr>
        <w:t xml:space="preserve"> </w:t>
      </w:r>
      <w:r w:rsidRPr="00F05E74">
        <w:rPr>
          <w:sz w:val="24"/>
          <w:szCs w:val="32"/>
        </w:rPr>
        <w:t xml:space="preserve"> </w:t>
      </w:r>
    </w:p>
    <w:p w14:paraId="3ACCAD7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1,270.20</w:t>
      </w:r>
      <w:r w:rsidRPr="00F05E74">
        <w:rPr>
          <w:sz w:val="24"/>
          <w:szCs w:val="24"/>
        </w:rPr>
        <w:tab/>
      </w:r>
    </w:p>
    <w:p w14:paraId="5926ECE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(-)1,270.20</w:t>
      </w:r>
      <w:r w:rsidRPr="00F05E74">
        <w:rPr>
          <w:sz w:val="24"/>
          <w:szCs w:val="24"/>
        </w:rPr>
        <w:tab/>
        <w:t>0.00</w:t>
      </w:r>
      <w:r w:rsidRPr="00F05E74">
        <w:rPr>
          <w:sz w:val="24"/>
          <w:szCs w:val="24"/>
        </w:rPr>
        <w:tab/>
        <w:t>0.00</w:t>
      </w:r>
      <w:r w:rsidRPr="00F05E74">
        <w:rPr>
          <w:sz w:val="24"/>
          <w:szCs w:val="24"/>
        </w:rPr>
        <w:tab/>
        <w:t xml:space="preserve">0.00 </w:t>
      </w:r>
    </w:p>
    <w:p w14:paraId="455AD80B" w14:textId="0B159BD5" w:rsidR="00892D37" w:rsidRPr="00F05E74" w:rsidRDefault="00892D37" w:rsidP="00892D37">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both"/>
        <w:rPr>
          <w:b/>
          <w:sz w:val="24"/>
          <w:szCs w:val="24"/>
        </w:rPr>
      </w:pPr>
      <w:r w:rsidRPr="00F05E74">
        <w:rPr>
          <w:sz w:val="24"/>
          <w:szCs w:val="24"/>
        </w:rPr>
        <w:tab/>
      </w:r>
      <w:r w:rsidR="00D744A4" w:rsidRPr="00F05E74">
        <w:rPr>
          <w:b/>
          <w:sz w:val="24"/>
          <w:szCs w:val="24"/>
        </w:rPr>
        <w:t>Adequate reasons for non-utilisation of entire provision have not been intimated (July 2024).</w:t>
      </w:r>
    </w:p>
    <w:p w14:paraId="491F0971" w14:textId="28F34E5A"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(16</w:t>
      </w:r>
      <w:r w:rsidR="00372EAD" w:rsidRPr="00F05E74">
        <w:rPr>
          <w:sz w:val="24"/>
          <w:szCs w:val="24"/>
        </w:rPr>
        <w:t>2</w:t>
      </w:r>
      <w:r w:rsidRPr="00F05E74">
        <w:rPr>
          <w:sz w:val="24"/>
          <w:szCs w:val="24"/>
        </w:rPr>
        <w:t>) 2425-796-107-0102-Tribal Area Sub-Plan-</w:t>
      </w:r>
    </w:p>
    <w:p w14:paraId="46BA2006"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 xml:space="preserve">5628-Interest Grant for Farmer </w:t>
      </w:r>
    </w:p>
    <w:p w14:paraId="6D6B5633"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 xml:space="preserve">Loan Interest </w:t>
      </w:r>
    </w:p>
    <w:p w14:paraId="49D6E26E"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Rationalisation-</w:t>
      </w:r>
      <w:r w:rsidRPr="00F05E74">
        <w:rPr>
          <w:sz w:val="24"/>
          <w:szCs w:val="24"/>
        </w:rPr>
        <w:tab/>
      </w:r>
    </w:p>
    <w:p w14:paraId="53B9723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11,020.00</w:t>
      </w:r>
    </w:p>
    <w:p w14:paraId="0C5ED902" w14:textId="3B1B3D74"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62263D">
        <w:rPr>
          <w:sz w:val="24"/>
          <w:szCs w:val="24"/>
        </w:rPr>
        <w:t xml:space="preserve"> </w:t>
      </w:r>
      <w:r w:rsidR="0062263D" w:rsidRPr="00F10875">
        <w:rPr>
          <w:rFonts w:ascii="Rupee Foradian" w:hAnsi="Rupee Foradian"/>
          <w:sz w:val="22"/>
          <w:szCs w:val="22"/>
        </w:rPr>
        <w:t>(`</w:t>
      </w:r>
      <w:r w:rsidR="0062263D">
        <w:rPr>
          <w:sz w:val="22"/>
          <w:szCs w:val="22"/>
        </w:rPr>
        <w:t>2</w:t>
      </w:r>
      <w:r w:rsidR="0062263D" w:rsidRPr="00F10875">
        <w:rPr>
          <w:sz w:val="22"/>
          <w:szCs w:val="22"/>
        </w:rPr>
        <w:t>00</w:t>
      </w:r>
      <w:r w:rsidR="0062263D" w:rsidRPr="00F10875">
        <w:rPr>
          <w:rFonts w:ascii="Rupee Foradian" w:hAnsi="Rupee Foradian"/>
          <w:sz w:val="22"/>
          <w:szCs w:val="22"/>
        </w:rPr>
        <w:t>)</w:t>
      </w:r>
    </w:p>
    <w:p w14:paraId="2DB7EA5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(-)1,538.00</w:t>
      </w:r>
      <w:r w:rsidRPr="00F05E74">
        <w:rPr>
          <w:sz w:val="24"/>
          <w:szCs w:val="24"/>
        </w:rPr>
        <w:tab/>
        <w:t>9,482.00</w:t>
      </w:r>
      <w:r w:rsidRPr="00F05E74">
        <w:rPr>
          <w:sz w:val="24"/>
          <w:szCs w:val="24"/>
        </w:rPr>
        <w:tab/>
        <w:t>9,482.00</w:t>
      </w:r>
      <w:r w:rsidRPr="00F05E74">
        <w:rPr>
          <w:sz w:val="24"/>
          <w:szCs w:val="24"/>
        </w:rPr>
        <w:tab/>
        <w:t>0.00</w:t>
      </w:r>
    </w:p>
    <w:p w14:paraId="03A59919" w14:textId="4F6F6160"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00D744A4" w:rsidRPr="00F05E74">
        <w:rPr>
          <w:b/>
          <w:sz w:val="24"/>
          <w:szCs w:val="24"/>
        </w:rPr>
        <w:t>1,538.00</w:t>
      </w:r>
      <w:r w:rsidRPr="00F05E74">
        <w:rPr>
          <w:b/>
          <w:sz w:val="24"/>
          <w:szCs w:val="24"/>
        </w:rPr>
        <w:t xml:space="preserve"> </w:t>
      </w:r>
      <w:r w:rsidRPr="00F05E74">
        <w:rPr>
          <w:b/>
          <w:bCs/>
          <w:sz w:val="24"/>
          <w:szCs w:val="24"/>
        </w:rPr>
        <w:t xml:space="preserve">lakh from the provision by way of surrender </w:t>
      </w:r>
      <w:r w:rsidRPr="00F05E74">
        <w:rPr>
          <w:b/>
          <w:sz w:val="24"/>
          <w:szCs w:val="24"/>
        </w:rPr>
        <w:t xml:space="preserve">was stated to be due to </w:t>
      </w:r>
      <w:r w:rsidR="00D744A4" w:rsidRPr="00F05E74">
        <w:rPr>
          <w:b/>
          <w:sz w:val="24"/>
          <w:szCs w:val="24"/>
        </w:rPr>
        <w:t>less</w:t>
      </w:r>
      <w:r w:rsidRPr="00F05E74">
        <w:rPr>
          <w:b/>
          <w:sz w:val="24"/>
          <w:szCs w:val="24"/>
        </w:rPr>
        <w:t xml:space="preserve">-receipt of approval </w:t>
      </w:r>
      <w:r w:rsidR="00D744A4" w:rsidRPr="00F05E74">
        <w:rPr>
          <w:b/>
          <w:sz w:val="24"/>
          <w:szCs w:val="24"/>
        </w:rPr>
        <w:t xml:space="preserve">for drawal of fund </w:t>
      </w:r>
      <w:r w:rsidRPr="00F05E74">
        <w:rPr>
          <w:b/>
          <w:sz w:val="24"/>
          <w:szCs w:val="24"/>
        </w:rPr>
        <w:t xml:space="preserve">from the Finance Department. </w:t>
      </w:r>
      <w:r w:rsidR="00D744A4" w:rsidRPr="00F05E74">
        <w:rPr>
          <w:b/>
          <w:sz w:val="24"/>
          <w:szCs w:val="24"/>
        </w:rPr>
        <w:t>Saving had occurred under this head during 2022-23 also.</w:t>
      </w:r>
    </w:p>
    <w:p w14:paraId="607C612C" w14:textId="55FAF69B"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(16</w:t>
      </w:r>
      <w:r w:rsidR="00372EAD" w:rsidRPr="00F05E74">
        <w:rPr>
          <w:szCs w:val="24"/>
        </w:rPr>
        <w:t>3</w:t>
      </w:r>
      <w:r w:rsidRPr="00F05E74">
        <w:rPr>
          <w:szCs w:val="24"/>
        </w:rPr>
        <w:t>) 2501-06-796-102-0705-Centrally Sponsored Scheme</w:t>
      </w:r>
    </w:p>
    <w:p w14:paraId="1EA8CE39"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4CFC102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ab/>
        <w:t>7490-</w:t>
      </w:r>
      <w:r w:rsidRPr="00F05E74">
        <w:rPr>
          <w:sz w:val="24"/>
          <w:szCs w:val="24"/>
        </w:rPr>
        <w:tab/>
        <w:t>National Rural</w:t>
      </w:r>
    </w:p>
    <w:p w14:paraId="7D03E7B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Livelihood </w:t>
      </w:r>
    </w:p>
    <w:p w14:paraId="19DDC2AF"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Mission-</w:t>
      </w:r>
    </w:p>
    <w:p w14:paraId="6B826DA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3,077.08</w:t>
      </w:r>
    </w:p>
    <w:p w14:paraId="05B5240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3,595.95</w:t>
      </w:r>
      <w:r w:rsidRPr="00F05E74">
        <w:rPr>
          <w:sz w:val="24"/>
          <w:szCs w:val="24"/>
        </w:rPr>
        <w:tab/>
      </w:r>
    </w:p>
    <w:p w14:paraId="1133759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(-)351.62</w:t>
      </w:r>
      <w:r w:rsidRPr="00F05E74">
        <w:rPr>
          <w:sz w:val="24"/>
          <w:szCs w:val="24"/>
        </w:rPr>
        <w:tab/>
        <w:t>6,321.41</w:t>
      </w:r>
      <w:r w:rsidRPr="00F05E74">
        <w:rPr>
          <w:sz w:val="24"/>
          <w:szCs w:val="24"/>
        </w:rPr>
        <w:tab/>
        <w:t>6,321.41</w:t>
      </w:r>
      <w:r w:rsidRPr="00F05E74">
        <w:rPr>
          <w:sz w:val="24"/>
          <w:szCs w:val="24"/>
        </w:rPr>
        <w:tab/>
        <w:t>0.00</w:t>
      </w:r>
    </w:p>
    <w:p w14:paraId="7E33B86F" w14:textId="35AC28E6"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040C54" w:rsidRPr="00F05E74">
        <w:rPr>
          <w:b/>
          <w:sz w:val="24"/>
          <w:szCs w:val="24"/>
        </w:rPr>
        <w:t>351.62</w:t>
      </w:r>
      <w:r w:rsidRPr="00F05E74">
        <w:rPr>
          <w:b/>
          <w:sz w:val="24"/>
          <w:szCs w:val="24"/>
        </w:rPr>
        <w:t xml:space="preserve"> </w:t>
      </w:r>
      <w:r w:rsidRPr="00F05E74">
        <w:rPr>
          <w:b/>
          <w:bCs/>
          <w:sz w:val="24"/>
          <w:szCs w:val="24"/>
        </w:rPr>
        <w:t>lakh from the provision by way of surrender was attributed to</w:t>
      </w:r>
      <w:r w:rsidRPr="00F05E74">
        <w:rPr>
          <w:b/>
          <w:sz w:val="24"/>
          <w:szCs w:val="24"/>
        </w:rPr>
        <w:t xml:space="preserve"> drawal of State </w:t>
      </w:r>
      <w:r w:rsidR="00040C54" w:rsidRPr="00F05E74">
        <w:rPr>
          <w:b/>
          <w:sz w:val="24"/>
          <w:szCs w:val="24"/>
        </w:rPr>
        <w:t xml:space="preserve">Matching </w:t>
      </w:r>
      <w:r w:rsidRPr="00F05E74">
        <w:rPr>
          <w:b/>
          <w:sz w:val="24"/>
          <w:szCs w:val="24"/>
        </w:rPr>
        <w:t xml:space="preserve">Share on the basis of release of Central Share by the Government of India. </w:t>
      </w:r>
      <w:r w:rsidR="00040C54" w:rsidRPr="00F05E74">
        <w:rPr>
          <w:b/>
          <w:sz w:val="24"/>
          <w:szCs w:val="24"/>
        </w:rPr>
        <w:t>Saving had occurred under this head during 2022-23 also.</w:t>
      </w:r>
    </w:p>
    <w:p w14:paraId="21378791" w14:textId="258CD074"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(16</w:t>
      </w:r>
      <w:r w:rsidR="00372EAD" w:rsidRPr="00F05E74">
        <w:rPr>
          <w:sz w:val="24"/>
          <w:szCs w:val="24"/>
        </w:rPr>
        <w:t>4</w:t>
      </w:r>
      <w:r w:rsidRPr="00F05E74">
        <w:rPr>
          <w:sz w:val="24"/>
          <w:szCs w:val="24"/>
        </w:rPr>
        <w:t xml:space="preserve">) 2501-06-796-102-0702-Centrally Sponsored </w:t>
      </w:r>
      <w:r w:rsidRPr="00F05E74">
        <w:rPr>
          <w:sz w:val="24"/>
          <w:szCs w:val="24"/>
        </w:rPr>
        <w:tab/>
        <w:t>Schemes (T.A.S.P.)-</w:t>
      </w:r>
    </w:p>
    <w:p w14:paraId="6A588849"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7490-</w:t>
      </w:r>
      <w:r w:rsidRPr="00F05E74">
        <w:rPr>
          <w:sz w:val="24"/>
          <w:szCs w:val="24"/>
        </w:rPr>
        <w:tab/>
        <w:t>National Rural</w:t>
      </w:r>
    </w:p>
    <w:p w14:paraId="617144B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Livelihood </w:t>
      </w:r>
    </w:p>
    <w:p w14:paraId="5166056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Mission-</w:t>
      </w:r>
    </w:p>
    <w:p w14:paraId="51EA5A52"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4,615.61</w:t>
      </w:r>
    </w:p>
    <w:p w14:paraId="2697D91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5,393.92</w:t>
      </w:r>
      <w:r w:rsidRPr="00F05E74">
        <w:rPr>
          <w:sz w:val="24"/>
          <w:szCs w:val="24"/>
        </w:rPr>
        <w:tab/>
      </w:r>
    </w:p>
    <w:p w14:paraId="2A6F8D3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b/>
          <w:sz w:val="24"/>
          <w:szCs w:val="24"/>
        </w:rPr>
      </w:pPr>
      <w:r w:rsidRPr="00F05E74">
        <w:rPr>
          <w:sz w:val="24"/>
          <w:szCs w:val="24"/>
        </w:rPr>
        <w:tab/>
        <w:t>R.</w:t>
      </w:r>
      <w:r w:rsidRPr="00F05E74">
        <w:rPr>
          <w:sz w:val="24"/>
          <w:szCs w:val="24"/>
        </w:rPr>
        <w:tab/>
      </w:r>
      <w:r w:rsidRPr="00F05E74">
        <w:rPr>
          <w:sz w:val="24"/>
          <w:szCs w:val="24"/>
        </w:rPr>
        <w:tab/>
        <w:t>(-)528.93</w:t>
      </w:r>
      <w:r w:rsidRPr="00F05E74">
        <w:rPr>
          <w:sz w:val="24"/>
          <w:szCs w:val="24"/>
        </w:rPr>
        <w:tab/>
        <w:t>9,480.60</w:t>
      </w:r>
      <w:r w:rsidRPr="00F05E74">
        <w:rPr>
          <w:sz w:val="24"/>
          <w:szCs w:val="24"/>
        </w:rPr>
        <w:tab/>
        <w:t>9,480.60</w:t>
      </w:r>
      <w:r w:rsidRPr="00F05E74">
        <w:rPr>
          <w:sz w:val="24"/>
          <w:szCs w:val="24"/>
        </w:rPr>
        <w:tab/>
        <w:t>0.00</w:t>
      </w:r>
    </w:p>
    <w:p w14:paraId="14892C42" w14:textId="73CB6104"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040C54" w:rsidRPr="00F05E74">
        <w:rPr>
          <w:b/>
          <w:sz w:val="24"/>
          <w:szCs w:val="24"/>
        </w:rPr>
        <w:t>528.93</w:t>
      </w:r>
      <w:r w:rsidRPr="00F05E74">
        <w:rPr>
          <w:b/>
          <w:sz w:val="24"/>
          <w:szCs w:val="24"/>
        </w:rPr>
        <w:t xml:space="preserve"> </w:t>
      </w:r>
      <w:r w:rsidRPr="00F05E74">
        <w:rPr>
          <w:b/>
          <w:bCs/>
          <w:sz w:val="24"/>
          <w:szCs w:val="24"/>
        </w:rPr>
        <w:t>lakh from the provision by way of surrender was attributed to</w:t>
      </w:r>
      <w:r w:rsidRPr="00F05E74">
        <w:rPr>
          <w:b/>
          <w:sz w:val="24"/>
          <w:szCs w:val="24"/>
        </w:rPr>
        <w:t xml:space="preserve"> drawal of </w:t>
      </w:r>
      <w:r w:rsidR="00040C54" w:rsidRPr="00F05E74">
        <w:rPr>
          <w:b/>
          <w:sz w:val="24"/>
          <w:szCs w:val="24"/>
        </w:rPr>
        <w:t>fund on the basis of</w:t>
      </w:r>
      <w:r w:rsidRPr="00F05E74">
        <w:rPr>
          <w:b/>
          <w:sz w:val="24"/>
          <w:szCs w:val="24"/>
        </w:rPr>
        <w:t xml:space="preserve"> release of </w:t>
      </w:r>
      <w:r w:rsidR="00040C54" w:rsidRPr="00F05E74">
        <w:rPr>
          <w:b/>
          <w:sz w:val="24"/>
          <w:szCs w:val="24"/>
        </w:rPr>
        <w:t>C</w:t>
      </w:r>
      <w:r w:rsidRPr="00F05E74">
        <w:rPr>
          <w:b/>
          <w:sz w:val="24"/>
          <w:szCs w:val="24"/>
        </w:rPr>
        <w:t xml:space="preserve">entral </w:t>
      </w:r>
      <w:r w:rsidR="00040C54" w:rsidRPr="00F05E74">
        <w:rPr>
          <w:b/>
          <w:sz w:val="24"/>
          <w:szCs w:val="24"/>
        </w:rPr>
        <w:t>S</w:t>
      </w:r>
      <w:r w:rsidRPr="00F05E74">
        <w:rPr>
          <w:b/>
          <w:sz w:val="24"/>
          <w:szCs w:val="24"/>
        </w:rPr>
        <w:t xml:space="preserve">hare by the Government of India. </w:t>
      </w:r>
      <w:r w:rsidRPr="00F05E74">
        <w:rPr>
          <w:b/>
          <w:bCs/>
          <w:sz w:val="24"/>
          <w:szCs w:val="24"/>
        </w:rPr>
        <w:t>Persistent s</w:t>
      </w:r>
      <w:r w:rsidRPr="00F05E74">
        <w:rPr>
          <w:b/>
          <w:sz w:val="24"/>
          <w:szCs w:val="24"/>
        </w:rPr>
        <w:t>aving under this head had also been noticed during 2013-14 to 202</w:t>
      </w:r>
      <w:r w:rsidR="00040C54" w:rsidRPr="00F05E74">
        <w:rPr>
          <w:b/>
          <w:sz w:val="24"/>
          <w:szCs w:val="24"/>
        </w:rPr>
        <w:t>2</w:t>
      </w:r>
      <w:r w:rsidRPr="00F05E74">
        <w:rPr>
          <w:b/>
          <w:sz w:val="24"/>
          <w:szCs w:val="24"/>
        </w:rPr>
        <w:t>-2</w:t>
      </w:r>
      <w:r w:rsidR="00040C54" w:rsidRPr="00F05E74">
        <w:rPr>
          <w:b/>
          <w:sz w:val="24"/>
          <w:szCs w:val="24"/>
        </w:rPr>
        <w:t>3</w:t>
      </w:r>
      <w:r w:rsidRPr="00F05E74">
        <w:rPr>
          <w:b/>
          <w:sz w:val="24"/>
          <w:szCs w:val="24"/>
        </w:rPr>
        <w:t>.</w:t>
      </w:r>
    </w:p>
    <w:p w14:paraId="534BBA71" w14:textId="77777777" w:rsidR="00040C54" w:rsidRPr="00F05E74" w:rsidRDefault="00040C54"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p>
    <w:p w14:paraId="794EC244" w14:textId="77777777" w:rsidR="00040C54" w:rsidRPr="00F05E74" w:rsidRDefault="00040C54"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p>
    <w:p w14:paraId="073C477A" w14:textId="77777777" w:rsidR="00040C54" w:rsidRPr="00F05E74" w:rsidRDefault="00040C54"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p>
    <w:p w14:paraId="38D755FA" w14:textId="77777777" w:rsidR="00040C54" w:rsidRPr="00F05E74" w:rsidRDefault="00040C54"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p>
    <w:p w14:paraId="7981D92D" w14:textId="77777777" w:rsidR="00040C54" w:rsidRPr="00F05E74" w:rsidRDefault="00040C54"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p>
    <w:p w14:paraId="0A1200E7" w14:textId="77777777" w:rsidR="00040C54" w:rsidRPr="00F05E74" w:rsidRDefault="00040C54"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b/>
          <w:sz w:val="24"/>
          <w:szCs w:val="24"/>
        </w:rPr>
      </w:pPr>
    </w:p>
    <w:p w14:paraId="1A90D1D5" w14:textId="77777777" w:rsidR="00040C54" w:rsidRPr="00F05E74" w:rsidRDefault="00040C54" w:rsidP="00040C5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40CE9273" w14:textId="77777777" w:rsidR="00040C54" w:rsidRPr="00F05E74" w:rsidRDefault="00040C54" w:rsidP="00040C5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FD52DDA" w14:textId="77777777" w:rsidR="00040C54" w:rsidRPr="00F05E74" w:rsidRDefault="00040C54" w:rsidP="00040C5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404CE980" w14:textId="77777777" w:rsidR="00040C54" w:rsidRPr="00F05E74" w:rsidRDefault="00040C54" w:rsidP="00040C5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D739912" w14:textId="0FF2F1AF"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(16</w:t>
      </w:r>
      <w:r w:rsidR="00372EAD" w:rsidRPr="00F05E74">
        <w:rPr>
          <w:szCs w:val="24"/>
        </w:rPr>
        <w:t>5</w:t>
      </w:r>
      <w:r w:rsidRPr="00F05E74">
        <w:rPr>
          <w:szCs w:val="24"/>
        </w:rPr>
        <w:t>) 2505-60-796-196-0705-Centrally Sponsored Scheme</w:t>
      </w:r>
    </w:p>
    <w:p w14:paraId="06C4311E"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2F9CFCD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6728-National Rural </w:t>
      </w:r>
    </w:p>
    <w:p w14:paraId="349C1BF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Employment Guarantee </w:t>
      </w:r>
    </w:p>
    <w:p w14:paraId="63E8DEF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Schemes</w:t>
      </w:r>
      <w:r w:rsidRPr="00F05E74">
        <w:rPr>
          <w:i/>
          <w:iCs/>
          <w:sz w:val="24"/>
          <w:szCs w:val="24"/>
        </w:rPr>
        <w:t>-</w:t>
      </w:r>
      <w:r w:rsidRPr="00F05E74">
        <w:rPr>
          <w:sz w:val="24"/>
          <w:szCs w:val="24"/>
        </w:rPr>
        <w:tab/>
      </w:r>
    </w:p>
    <w:p w14:paraId="77BE919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15,900.00</w:t>
      </w:r>
      <w:r w:rsidRPr="00F05E74">
        <w:rPr>
          <w:sz w:val="24"/>
          <w:szCs w:val="24"/>
        </w:rPr>
        <w:tab/>
      </w:r>
      <w:r w:rsidRPr="00F05E74">
        <w:rPr>
          <w:sz w:val="24"/>
          <w:szCs w:val="24"/>
        </w:rPr>
        <w:tab/>
      </w:r>
    </w:p>
    <w:p w14:paraId="64E3D186"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(-)5,658.46</w:t>
      </w:r>
      <w:r w:rsidRPr="00F05E74">
        <w:rPr>
          <w:sz w:val="24"/>
          <w:szCs w:val="24"/>
        </w:rPr>
        <w:tab/>
        <w:t>10,241.54</w:t>
      </w:r>
      <w:r w:rsidRPr="00F05E74">
        <w:rPr>
          <w:sz w:val="24"/>
          <w:szCs w:val="24"/>
        </w:rPr>
        <w:tab/>
        <w:t>10,241.54</w:t>
      </w:r>
      <w:r w:rsidRPr="00F05E74">
        <w:rPr>
          <w:sz w:val="24"/>
          <w:szCs w:val="24"/>
        </w:rPr>
        <w:tab/>
        <w:t>0.00</w:t>
      </w:r>
    </w:p>
    <w:p w14:paraId="12E9FE23" w14:textId="23F511F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FF4171" w:rsidRPr="00F05E74">
        <w:rPr>
          <w:b/>
          <w:sz w:val="24"/>
          <w:szCs w:val="24"/>
        </w:rPr>
        <w:t>5,658.46</w:t>
      </w:r>
      <w:r w:rsidRPr="00F05E74">
        <w:rPr>
          <w:b/>
          <w:sz w:val="24"/>
          <w:szCs w:val="24"/>
        </w:rPr>
        <w:t xml:space="preserve"> </w:t>
      </w:r>
      <w:r w:rsidRPr="00F05E74">
        <w:rPr>
          <w:b/>
          <w:bCs/>
          <w:sz w:val="24"/>
          <w:szCs w:val="24"/>
        </w:rPr>
        <w:t>lakh from the provision by way of surrender was attributed to</w:t>
      </w:r>
      <w:r w:rsidRPr="00F05E74">
        <w:rPr>
          <w:b/>
          <w:sz w:val="24"/>
          <w:szCs w:val="24"/>
        </w:rPr>
        <w:t xml:space="preserve"> drawal of </w:t>
      </w:r>
      <w:r w:rsidR="00040C54" w:rsidRPr="00F05E74">
        <w:rPr>
          <w:b/>
          <w:sz w:val="24"/>
          <w:szCs w:val="24"/>
        </w:rPr>
        <w:t>S</w:t>
      </w:r>
      <w:r w:rsidRPr="00F05E74">
        <w:rPr>
          <w:b/>
          <w:sz w:val="24"/>
          <w:szCs w:val="24"/>
        </w:rPr>
        <w:t xml:space="preserve">tate </w:t>
      </w:r>
      <w:r w:rsidR="00040C54" w:rsidRPr="00F05E74">
        <w:rPr>
          <w:b/>
          <w:sz w:val="24"/>
          <w:szCs w:val="24"/>
        </w:rPr>
        <w:t>M</w:t>
      </w:r>
      <w:r w:rsidRPr="00F05E74">
        <w:rPr>
          <w:b/>
          <w:sz w:val="24"/>
          <w:szCs w:val="24"/>
        </w:rPr>
        <w:t xml:space="preserve">atching </w:t>
      </w:r>
      <w:r w:rsidR="00040C54" w:rsidRPr="00F05E74">
        <w:rPr>
          <w:b/>
          <w:sz w:val="24"/>
          <w:szCs w:val="24"/>
        </w:rPr>
        <w:t>S</w:t>
      </w:r>
      <w:r w:rsidRPr="00F05E74">
        <w:rPr>
          <w:b/>
          <w:sz w:val="24"/>
          <w:szCs w:val="24"/>
        </w:rPr>
        <w:t xml:space="preserve">hare </w:t>
      </w:r>
      <w:r w:rsidR="00040C54" w:rsidRPr="00F05E74">
        <w:rPr>
          <w:b/>
          <w:sz w:val="24"/>
          <w:szCs w:val="24"/>
        </w:rPr>
        <w:t>on the basis of</w:t>
      </w:r>
      <w:r w:rsidRPr="00F05E74">
        <w:rPr>
          <w:b/>
          <w:sz w:val="24"/>
          <w:szCs w:val="24"/>
        </w:rPr>
        <w:t xml:space="preserve"> release of </w:t>
      </w:r>
      <w:r w:rsidR="00040C54" w:rsidRPr="00F05E74">
        <w:rPr>
          <w:b/>
          <w:sz w:val="24"/>
          <w:szCs w:val="24"/>
        </w:rPr>
        <w:t>C</w:t>
      </w:r>
      <w:r w:rsidRPr="00F05E74">
        <w:rPr>
          <w:b/>
          <w:sz w:val="24"/>
          <w:szCs w:val="24"/>
        </w:rPr>
        <w:t xml:space="preserve">entral </w:t>
      </w:r>
      <w:r w:rsidR="00040C54" w:rsidRPr="00F05E74">
        <w:rPr>
          <w:b/>
          <w:sz w:val="24"/>
          <w:szCs w:val="24"/>
        </w:rPr>
        <w:t>S</w:t>
      </w:r>
      <w:r w:rsidRPr="00F05E74">
        <w:rPr>
          <w:b/>
          <w:sz w:val="24"/>
          <w:szCs w:val="24"/>
        </w:rPr>
        <w:t>hare by the Government of India.</w:t>
      </w:r>
      <w:r w:rsidR="00040C54" w:rsidRPr="00F05E74">
        <w:rPr>
          <w:b/>
          <w:sz w:val="24"/>
          <w:szCs w:val="24"/>
        </w:rPr>
        <w:t xml:space="preserve"> Saving had occurred under this head during 2022-23 also.</w:t>
      </w:r>
    </w:p>
    <w:p w14:paraId="35C7533E" w14:textId="6E948755"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(16</w:t>
      </w:r>
      <w:r w:rsidR="00372EAD" w:rsidRPr="00F05E74">
        <w:rPr>
          <w:sz w:val="24"/>
          <w:szCs w:val="24"/>
        </w:rPr>
        <w:t>6</w:t>
      </w:r>
      <w:r w:rsidRPr="00F05E74">
        <w:rPr>
          <w:sz w:val="24"/>
          <w:szCs w:val="24"/>
        </w:rPr>
        <w:t xml:space="preserve">) 2505-60-796-196-0702-Centrally Sponsored </w:t>
      </w:r>
      <w:r w:rsidRPr="00F05E74">
        <w:rPr>
          <w:sz w:val="24"/>
          <w:szCs w:val="24"/>
        </w:rPr>
        <w:tab/>
        <w:t>Schemes (T.A.S.P.)-</w:t>
      </w:r>
    </w:p>
    <w:p w14:paraId="3AD132C9"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6728-National Rural Employment</w:t>
      </w:r>
    </w:p>
    <w:p w14:paraId="06962AE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Guarantee </w:t>
      </w:r>
    </w:p>
    <w:p w14:paraId="49F7B5C1"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Schemes</w:t>
      </w:r>
      <w:r w:rsidRPr="00F05E74">
        <w:rPr>
          <w:i/>
          <w:iCs/>
          <w:sz w:val="24"/>
          <w:szCs w:val="24"/>
        </w:rPr>
        <w:t>-</w:t>
      </w:r>
      <w:r w:rsidRPr="00F05E74">
        <w:rPr>
          <w:sz w:val="24"/>
          <w:szCs w:val="24"/>
        </w:rPr>
        <w:tab/>
      </w:r>
    </w:p>
    <w:p w14:paraId="3F0499E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49,500.00</w:t>
      </w:r>
      <w:r w:rsidRPr="00F05E74">
        <w:rPr>
          <w:sz w:val="24"/>
          <w:szCs w:val="24"/>
        </w:rPr>
        <w:tab/>
      </w:r>
    </w:p>
    <w:p w14:paraId="2E914F9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(-)19,092.25</w:t>
      </w:r>
      <w:r w:rsidRPr="00F05E74">
        <w:rPr>
          <w:sz w:val="24"/>
          <w:szCs w:val="24"/>
        </w:rPr>
        <w:tab/>
        <w:t>30,407.75</w:t>
      </w:r>
      <w:r w:rsidRPr="00F05E74">
        <w:rPr>
          <w:sz w:val="24"/>
          <w:szCs w:val="24"/>
        </w:rPr>
        <w:tab/>
        <w:t>30,407.75</w:t>
      </w:r>
      <w:r w:rsidRPr="00F05E74">
        <w:rPr>
          <w:sz w:val="24"/>
          <w:szCs w:val="24"/>
        </w:rPr>
        <w:tab/>
        <w:t>0.00</w:t>
      </w:r>
    </w:p>
    <w:p w14:paraId="17A74CCB" w14:textId="744078BD"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040C54" w:rsidRPr="00F05E74">
        <w:rPr>
          <w:b/>
          <w:sz w:val="24"/>
          <w:szCs w:val="24"/>
        </w:rPr>
        <w:t>19,092.25</w:t>
      </w:r>
      <w:r w:rsidRPr="00F05E74">
        <w:rPr>
          <w:b/>
          <w:sz w:val="24"/>
          <w:szCs w:val="24"/>
        </w:rPr>
        <w:t xml:space="preserve"> </w:t>
      </w:r>
      <w:r w:rsidRPr="00F05E74">
        <w:rPr>
          <w:b/>
          <w:bCs/>
          <w:sz w:val="24"/>
          <w:szCs w:val="24"/>
        </w:rPr>
        <w:t>lakh from the provision by way of surrender was stated to be due to</w:t>
      </w:r>
      <w:r w:rsidRPr="00F05E74">
        <w:rPr>
          <w:b/>
          <w:sz w:val="24"/>
          <w:szCs w:val="24"/>
        </w:rPr>
        <w:t xml:space="preserve"> drawal of fund as per release of Central share by the Government of India. </w:t>
      </w:r>
      <w:r w:rsidR="00040C54" w:rsidRPr="00F05E74">
        <w:rPr>
          <w:b/>
          <w:bCs/>
          <w:sz w:val="24"/>
          <w:szCs w:val="24"/>
        </w:rPr>
        <w:t>Persistent s</w:t>
      </w:r>
      <w:r w:rsidR="00040C54" w:rsidRPr="00F05E74">
        <w:rPr>
          <w:b/>
          <w:sz w:val="24"/>
          <w:szCs w:val="24"/>
        </w:rPr>
        <w:t>aving under this head had also been noticed during 2018-19 to 2022-23.</w:t>
      </w:r>
    </w:p>
    <w:p w14:paraId="0EB2D0FE" w14:textId="791C9B3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(16</w:t>
      </w:r>
      <w:r w:rsidR="00372EAD" w:rsidRPr="00F05E74">
        <w:rPr>
          <w:sz w:val="24"/>
          <w:szCs w:val="24"/>
        </w:rPr>
        <w:t>7</w:t>
      </w:r>
      <w:r w:rsidRPr="00F05E74">
        <w:rPr>
          <w:sz w:val="24"/>
          <w:szCs w:val="24"/>
        </w:rPr>
        <w:t>) 2505-60-796-196-0102-Tribal Area Sub-Plan-</w:t>
      </w:r>
    </w:p>
    <w:p w14:paraId="7D08462F"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6728-National Rural Employment</w:t>
      </w:r>
    </w:p>
    <w:p w14:paraId="417975D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Guarantee </w:t>
      </w:r>
    </w:p>
    <w:p w14:paraId="6BAA307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Schemes</w:t>
      </w:r>
      <w:r w:rsidRPr="00F05E74">
        <w:rPr>
          <w:i/>
          <w:iCs/>
          <w:sz w:val="24"/>
          <w:szCs w:val="24"/>
        </w:rPr>
        <w:t>-</w:t>
      </w:r>
      <w:r w:rsidRPr="00F05E74">
        <w:rPr>
          <w:sz w:val="24"/>
          <w:szCs w:val="24"/>
        </w:rPr>
        <w:tab/>
      </w:r>
    </w:p>
    <w:p w14:paraId="7B13098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7,500.00</w:t>
      </w:r>
      <w:r w:rsidRPr="00F05E74">
        <w:rPr>
          <w:sz w:val="24"/>
          <w:szCs w:val="24"/>
        </w:rPr>
        <w:tab/>
      </w:r>
    </w:p>
    <w:p w14:paraId="2461128D" w14:textId="77777777" w:rsidR="00892D37" w:rsidRPr="00F05E74" w:rsidRDefault="00892D37" w:rsidP="00FE2586">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(-)871.00</w:t>
      </w:r>
      <w:r w:rsidRPr="00F05E74">
        <w:rPr>
          <w:sz w:val="24"/>
          <w:szCs w:val="24"/>
        </w:rPr>
        <w:tab/>
        <w:t>6,629.00</w:t>
      </w:r>
      <w:r w:rsidRPr="00F05E74">
        <w:rPr>
          <w:sz w:val="24"/>
          <w:szCs w:val="24"/>
        </w:rPr>
        <w:tab/>
        <w:t>6,629.00</w:t>
      </w:r>
      <w:r w:rsidRPr="00F05E74">
        <w:rPr>
          <w:sz w:val="24"/>
          <w:szCs w:val="24"/>
        </w:rPr>
        <w:tab/>
        <w:t>0.00</w:t>
      </w:r>
    </w:p>
    <w:p w14:paraId="3B117FF8" w14:textId="043949AE" w:rsidR="00892D37" w:rsidRPr="00F05E74" w:rsidRDefault="00892D37" w:rsidP="00FE2586">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r>
      <w:r w:rsidR="00FE2586" w:rsidRPr="00F05E74">
        <w:rPr>
          <w:b/>
          <w:bCs/>
          <w:sz w:val="24"/>
          <w:szCs w:val="24"/>
        </w:rPr>
        <w:t>Adequate reasons for r</w:t>
      </w:r>
      <w:r w:rsidRPr="00F05E74">
        <w:rPr>
          <w:b/>
          <w:bCs/>
          <w:sz w:val="24"/>
          <w:szCs w:val="24"/>
        </w:rPr>
        <w:t xml:space="preserve">eduction of </w:t>
      </w:r>
      <w:r w:rsidRPr="00F05E74">
        <w:rPr>
          <w:rFonts w:ascii="Rupee Foradian" w:hAnsi="Rupee Foradian"/>
          <w:b/>
          <w:sz w:val="22"/>
          <w:szCs w:val="22"/>
        </w:rPr>
        <w:t xml:space="preserve">` </w:t>
      </w:r>
      <w:r w:rsidR="00FE2586" w:rsidRPr="00F05E74">
        <w:rPr>
          <w:b/>
          <w:sz w:val="24"/>
          <w:szCs w:val="24"/>
        </w:rPr>
        <w:t>871.00</w:t>
      </w:r>
      <w:r w:rsidRPr="00F05E74">
        <w:rPr>
          <w:b/>
          <w:sz w:val="24"/>
          <w:szCs w:val="24"/>
        </w:rPr>
        <w:t xml:space="preserve"> </w:t>
      </w:r>
      <w:r w:rsidRPr="00F05E74">
        <w:rPr>
          <w:b/>
          <w:bCs/>
          <w:sz w:val="24"/>
          <w:szCs w:val="24"/>
        </w:rPr>
        <w:t xml:space="preserve">lakh from the provision by way of surrender </w:t>
      </w:r>
      <w:r w:rsidR="00FE2586" w:rsidRPr="00F05E74">
        <w:rPr>
          <w:b/>
          <w:bCs/>
          <w:sz w:val="24"/>
          <w:szCs w:val="24"/>
        </w:rPr>
        <w:t>have not been intimated (July 2024)</w:t>
      </w:r>
      <w:r w:rsidRPr="00F05E74">
        <w:rPr>
          <w:b/>
          <w:sz w:val="24"/>
          <w:szCs w:val="24"/>
        </w:rPr>
        <w:t>.</w:t>
      </w:r>
    </w:p>
    <w:p w14:paraId="29671148" w14:textId="0F18FC8B"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(16</w:t>
      </w:r>
      <w:r w:rsidR="00372EAD" w:rsidRPr="00F05E74">
        <w:rPr>
          <w:sz w:val="24"/>
          <w:szCs w:val="24"/>
        </w:rPr>
        <w:t>8</w:t>
      </w:r>
      <w:r w:rsidRPr="00F05E74">
        <w:rPr>
          <w:sz w:val="24"/>
          <w:szCs w:val="24"/>
        </w:rPr>
        <w:t>) 2515-796-102-0102-Tribal Area Sub-Plan-</w:t>
      </w:r>
    </w:p>
    <w:p w14:paraId="720EB5DE"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1208-Rural Engineering </w:t>
      </w:r>
    </w:p>
    <w:p w14:paraId="3964072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Service</w:t>
      </w:r>
      <w:r w:rsidRPr="00F05E74">
        <w:rPr>
          <w:i/>
          <w:iCs/>
          <w:sz w:val="24"/>
          <w:szCs w:val="24"/>
        </w:rPr>
        <w:t>-</w:t>
      </w:r>
      <w:r w:rsidRPr="00F05E74">
        <w:rPr>
          <w:sz w:val="24"/>
          <w:szCs w:val="24"/>
        </w:rPr>
        <w:tab/>
      </w:r>
    </w:p>
    <w:p w14:paraId="4D722BA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4,339.95</w:t>
      </w:r>
    </w:p>
    <w:p w14:paraId="30021F2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(-)1,270.19</w:t>
      </w:r>
      <w:r w:rsidRPr="00F05E74">
        <w:rPr>
          <w:sz w:val="24"/>
          <w:szCs w:val="24"/>
        </w:rPr>
        <w:tab/>
        <w:t>3,069.76</w:t>
      </w:r>
      <w:r w:rsidRPr="00F05E74">
        <w:rPr>
          <w:sz w:val="24"/>
          <w:szCs w:val="24"/>
        </w:rPr>
        <w:tab/>
        <w:t>3,075.41</w:t>
      </w:r>
      <w:r w:rsidRPr="00F05E74">
        <w:rPr>
          <w:sz w:val="24"/>
          <w:szCs w:val="24"/>
        </w:rPr>
        <w:tab/>
        <w:t>+5.65</w:t>
      </w:r>
    </w:p>
    <w:p w14:paraId="5C72FC4E" w14:textId="4FFA533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line="230" w:lineRule="auto"/>
        <w:ind w:right="0" w:firstLine="0"/>
        <w:jc w:val="both"/>
        <w:rPr>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1B0AA4" w:rsidRPr="00F05E74">
        <w:rPr>
          <w:b/>
          <w:sz w:val="24"/>
          <w:szCs w:val="24"/>
        </w:rPr>
        <w:t>1,270.19</w:t>
      </w:r>
      <w:r w:rsidRPr="00F05E74">
        <w:rPr>
          <w:b/>
          <w:sz w:val="24"/>
          <w:szCs w:val="24"/>
        </w:rPr>
        <w:t xml:space="preserve"> </w:t>
      </w:r>
      <w:r w:rsidRPr="00F05E74">
        <w:rPr>
          <w:b/>
          <w:bCs/>
          <w:sz w:val="24"/>
          <w:szCs w:val="24"/>
        </w:rPr>
        <w:t>lakh from the provision by way of surrender was attributed to incurring of</w:t>
      </w:r>
      <w:r w:rsidRPr="00F05E74">
        <w:rPr>
          <w:b/>
          <w:sz w:val="24"/>
          <w:szCs w:val="24"/>
        </w:rPr>
        <w:t xml:space="preserve"> expenditure as per actual requirement. Saving had occurred under this head during 2019-20 to 202</w:t>
      </w:r>
      <w:r w:rsidR="001B0AA4" w:rsidRPr="00F05E74">
        <w:rPr>
          <w:b/>
          <w:sz w:val="24"/>
          <w:szCs w:val="24"/>
        </w:rPr>
        <w:t>2</w:t>
      </w:r>
      <w:r w:rsidRPr="00F05E74">
        <w:rPr>
          <w:b/>
          <w:sz w:val="24"/>
          <w:szCs w:val="24"/>
        </w:rPr>
        <w:t>-2</w:t>
      </w:r>
      <w:r w:rsidR="001B0AA4" w:rsidRPr="00F05E74">
        <w:rPr>
          <w:b/>
          <w:sz w:val="24"/>
          <w:szCs w:val="24"/>
        </w:rPr>
        <w:t>3</w:t>
      </w:r>
      <w:r w:rsidRPr="00F05E74">
        <w:rPr>
          <w:b/>
          <w:sz w:val="24"/>
          <w:szCs w:val="24"/>
        </w:rPr>
        <w:t xml:space="preserve"> also.</w:t>
      </w:r>
    </w:p>
    <w:p w14:paraId="424618F3" w14:textId="4178A49A"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100"/>
          <w:tab w:val="right" w:pos="9990"/>
          <w:tab w:val="right" w:pos="10044"/>
          <w:tab w:val="right" w:pos="10440"/>
        </w:tabs>
        <w:spacing w:after="0" w:line="230" w:lineRule="auto"/>
        <w:ind w:right="0" w:firstLine="0"/>
        <w:jc w:val="both"/>
        <w:rPr>
          <w:sz w:val="24"/>
          <w:szCs w:val="24"/>
        </w:rPr>
      </w:pPr>
      <w:r w:rsidRPr="00F05E74">
        <w:rPr>
          <w:sz w:val="24"/>
          <w:szCs w:val="24"/>
        </w:rPr>
        <w:t>(16</w:t>
      </w:r>
      <w:r w:rsidR="00372EAD" w:rsidRPr="00F05E74">
        <w:rPr>
          <w:sz w:val="24"/>
          <w:szCs w:val="24"/>
        </w:rPr>
        <w:t>9</w:t>
      </w:r>
      <w:r w:rsidRPr="00F05E74">
        <w:rPr>
          <w:sz w:val="24"/>
          <w:szCs w:val="24"/>
        </w:rPr>
        <w:t>) 2702-03-796-103-0102-Tribal Area Sub-Plan-</w:t>
      </w:r>
    </w:p>
    <w:p w14:paraId="1637E93D"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5707-</w:t>
      </w:r>
      <w:r w:rsidRPr="00F05E74">
        <w:rPr>
          <w:i/>
          <w:sz w:val="24"/>
          <w:szCs w:val="24"/>
        </w:rPr>
        <w:t xml:space="preserve">Shakambari </w:t>
      </w:r>
      <w:r w:rsidRPr="00F05E74">
        <w:rPr>
          <w:sz w:val="24"/>
          <w:szCs w:val="24"/>
        </w:rPr>
        <w:tab/>
      </w:r>
    </w:p>
    <w:p w14:paraId="79FB7D28"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ind w:right="0" w:firstLine="0"/>
        <w:rPr>
          <w:sz w:val="24"/>
          <w:szCs w:val="24"/>
        </w:rPr>
      </w:pPr>
      <w:r w:rsidRPr="00F05E74">
        <w:rPr>
          <w:sz w:val="24"/>
          <w:szCs w:val="24"/>
        </w:rPr>
        <w:tab/>
        <w:t>Projects-</w:t>
      </w:r>
    </w:p>
    <w:p w14:paraId="3FFD69F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760.00</w:t>
      </w:r>
    </w:p>
    <w:p w14:paraId="77D7A52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(-)216.61</w:t>
      </w:r>
      <w:r w:rsidRPr="00F05E74">
        <w:rPr>
          <w:sz w:val="24"/>
          <w:szCs w:val="24"/>
        </w:rPr>
        <w:tab/>
        <w:t>543.39</w:t>
      </w:r>
      <w:r w:rsidRPr="00F05E74">
        <w:rPr>
          <w:sz w:val="24"/>
          <w:szCs w:val="24"/>
        </w:rPr>
        <w:tab/>
        <w:t>543.39</w:t>
      </w:r>
      <w:r w:rsidRPr="00F05E74">
        <w:rPr>
          <w:sz w:val="24"/>
          <w:szCs w:val="24"/>
        </w:rPr>
        <w:tab/>
        <w:t>0.00</w:t>
      </w:r>
    </w:p>
    <w:p w14:paraId="26E81413" w14:textId="5D01F349"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ind w:right="0"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001B0AA4" w:rsidRPr="00F05E74">
        <w:rPr>
          <w:b/>
          <w:bCs/>
          <w:sz w:val="24"/>
          <w:szCs w:val="24"/>
        </w:rPr>
        <w:t>216.61</w:t>
      </w:r>
      <w:r w:rsidRPr="00F05E74">
        <w:rPr>
          <w:b/>
          <w:bCs/>
          <w:sz w:val="24"/>
          <w:szCs w:val="24"/>
        </w:rPr>
        <w:t xml:space="preserve"> lakh from the provision by way of surrender was attributed to </w:t>
      </w:r>
      <w:r w:rsidR="001B0AA4" w:rsidRPr="00F05E74">
        <w:rPr>
          <w:b/>
          <w:bCs/>
          <w:sz w:val="24"/>
          <w:szCs w:val="24"/>
        </w:rPr>
        <w:t xml:space="preserve">non-receipt of estimated bills by the Seed Corporation under the new supply system. </w:t>
      </w:r>
      <w:r w:rsidRPr="00F05E74">
        <w:rPr>
          <w:b/>
          <w:sz w:val="24"/>
          <w:szCs w:val="24"/>
        </w:rPr>
        <w:t xml:space="preserve">Saving had occurred under this head during 2020-21 </w:t>
      </w:r>
      <w:r w:rsidR="001B0AA4" w:rsidRPr="00F05E74">
        <w:rPr>
          <w:b/>
          <w:sz w:val="24"/>
          <w:szCs w:val="24"/>
        </w:rPr>
        <w:t>to</w:t>
      </w:r>
      <w:r w:rsidRPr="00F05E74">
        <w:rPr>
          <w:b/>
          <w:sz w:val="24"/>
          <w:szCs w:val="24"/>
        </w:rPr>
        <w:t xml:space="preserve"> 202</w:t>
      </w:r>
      <w:r w:rsidR="001B0AA4" w:rsidRPr="00F05E74">
        <w:rPr>
          <w:b/>
          <w:sz w:val="24"/>
          <w:szCs w:val="24"/>
        </w:rPr>
        <w:t>2</w:t>
      </w:r>
      <w:r w:rsidRPr="00F05E74">
        <w:rPr>
          <w:b/>
          <w:sz w:val="24"/>
          <w:szCs w:val="24"/>
        </w:rPr>
        <w:t>-2</w:t>
      </w:r>
      <w:r w:rsidR="001B0AA4" w:rsidRPr="00F05E74">
        <w:rPr>
          <w:b/>
          <w:sz w:val="24"/>
          <w:szCs w:val="24"/>
        </w:rPr>
        <w:t>3</w:t>
      </w:r>
      <w:r w:rsidRPr="00F05E74">
        <w:rPr>
          <w:b/>
          <w:sz w:val="24"/>
          <w:szCs w:val="24"/>
        </w:rPr>
        <w:t xml:space="preserve"> also.</w:t>
      </w:r>
    </w:p>
    <w:p w14:paraId="1C25C38C" w14:textId="77777777" w:rsidR="001B0AA4" w:rsidRPr="00F05E74" w:rsidRDefault="001B0AA4" w:rsidP="00892D37">
      <w:pPr>
        <w:pStyle w:val="Header"/>
        <w:tabs>
          <w:tab w:val="clear" w:pos="4320"/>
          <w:tab w:val="clear" w:pos="8640"/>
          <w:tab w:val="left" w:pos="864"/>
          <w:tab w:val="left" w:pos="1440"/>
          <w:tab w:val="right" w:pos="2880"/>
          <w:tab w:val="right" w:pos="6120"/>
          <w:tab w:val="right" w:pos="8280"/>
          <w:tab w:val="right" w:pos="9990"/>
          <w:tab w:val="right" w:pos="10044"/>
        </w:tabs>
        <w:ind w:right="0" w:firstLine="0"/>
        <w:jc w:val="both"/>
        <w:rPr>
          <w:b/>
          <w:sz w:val="24"/>
          <w:szCs w:val="24"/>
        </w:rPr>
      </w:pPr>
    </w:p>
    <w:p w14:paraId="71A9992A" w14:textId="77777777" w:rsidR="001B0AA4" w:rsidRPr="00F05E74" w:rsidRDefault="001B0AA4" w:rsidP="00892D37">
      <w:pPr>
        <w:pStyle w:val="Header"/>
        <w:tabs>
          <w:tab w:val="clear" w:pos="4320"/>
          <w:tab w:val="clear" w:pos="8640"/>
          <w:tab w:val="left" w:pos="864"/>
          <w:tab w:val="left" w:pos="1440"/>
          <w:tab w:val="right" w:pos="2880"/>
          <w:tab w:val="right" w:pos="6120"/>
          <w:tab w:val="right" w:pos="8280"/>
          <w:tab w:val="right" w:pos="9990"/>
          <w:tab w:val="right" w:pos="10044"/>
        </w:tabs>
        <w:ind w:right="0" w:firstLine="0"/>
        <w:jc w:val="both"/>
        <w:rPr>
          <w:b/>
          <w:sz w:val="24"/>
          <w:szCs w:val="24"/>
        </w:rPr>
      </w:pPr>
    </w:p>
    <w:p w14:paraId="68586C83" w14:textId="77777777" w:rsidR="001B0AA4" w:rsidRPr="00F05E74" w:rsidRDefault="001B0AA4" w:rsidP="00892D37">
      <w:pPr>
        <w:pStyle w:val="Header"/>
        <w:tabs>
          <w:tab w:val="clear" w:pos="4320"/>
          <w:tab w:val="clear" w:pos="8640"/>
          <w:tab w:val="left" w:pos="864"/>
          <w:tab w:val="left" w:pos="1440"/>
          <w:tab w:val="right" w:pos="2880"/>
          <w:tab w:val="right" w:pos="6120"/>
          <w:tab w:val="right" w:pos="8280"/>
          <w:tab w:val="right" w:pos="9990"/>
          <w:tab w:val="right" w:pos="10044"/>
        </w:tabs>
        <w:ind w:right="0" w:firstLine="0"/>
        <w:jc w:val="both"/>
        <w:rPr>
          <w:b/>
          <w:sz w:val="24"/>
          <w:szCs w:val="24"/>
        </w:rPr>
      </w:pPr>
    </w:p>
    <w:p w14:paraId="016BDEDE" w14:textId="77777777" w:rsidR="00164484" w:rsidRPr="00F05E74" w:rsidRDefault="00164484" w:rsidP="00164484">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2251A71E" w14:textId="77777777" w:rsidR="00164484" w:rsidRPr="00F05E74" w:rsidRDefault="00164484" w:rsidP="00164484">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184F3C8" w14:textId="77777777" w:rsidR="00164484" w:rsidRPr="00F05E74" w:rsidRDefault="00164484" w:rsidP="00164484">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4890261" w14:textId="77777777" w:rsidR="00164484" w:rsidRPr="00F05E74" w:rsidRDefault="00164484" w:rsidP="00164484">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056F23F" w14:textId="57AB7440"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jc w:val="both"/>
        <w:rPr>
          <w:sz w:val="24"/>
          <w:szCs w:val="24"/>
        </w:rPr>
      </w:pPr>
      <w:r w:rsidRPr="00F05E74">
        <w:rPr>
          <w:sz w:val="24"/>
          <w:szCs w:val="24"/>
        </w:rPr>
        <w:t>(1</w:t>
      </w:r>
      <w:r w:rsidR="00372EAD" w:rsidRPr="00F05E74">
        <w:rPr>
          <w:sz w:val="24"/>
          <w:szCs w:val="24"/>
        </w:rPr>
        <w:t>70</w:t>
      </w:r>
      <w:r w:rsidRPr="00F05E74">
        <w:rPr>
          <w:sz w:val="24"/>
          <w:szCs w:val="24"/>
        </w:rPr>
        <w:t>) 2852-80-796-102-0102-Tribal Area Sub-Plan-</w:t>
      </w:r>
    </w:p>
    <w:p w14:paraId="1298307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5385-Establishment of New</w:t>
      </w:r>
    </w:p>
    <w:p w14:paraId="7387BC9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Industrial Area-</w:t>
      </w:r>
    </w:p>
    <w:p w14:paraId="395BB12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1,550.00</w:t>
      </w:r>
    </w:p>
    <w:p w14:paraId="0DA7B7A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(-)1,250.00</w:t>
      </w:r>
      <w:r w:rsidRPr="00F05E74">
        <w:rPr>
          <w:sz w:val="24"/>
          <w:szCs w:val="24"/>
        </w:rPr>
        <w:tab/>
        <w:t>300.00</w:t>
      </w:r>
      <w:r w:rsidRPr="00F05E74">
        <w:rPr>
          <w:sz w:val="24"/>
          <w:szCs w:val="24"/>
        </w:rPr>
        <w:tab/>
        <w:t>300.00</w:t>
      </w:r>
      <w:r w:rsidRPr="00F05E74">
        <w:rPr>
          <w:sz w:val="24"/>
          <w:szCs w:val="24"/>
        </w:rPr>
        <w:tab/>
        <w:t>0.00</w:t>
      </w:r>
    </w:p>
    <w:p w14:paraId="763E3C83" w14:textId="481F5A1F"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sz w:val="22"/>
          <w:szCs w:val="22"/>
        </w:rPr>
        <w:t xml:space="preserve">` </w:t>
      </w:r>
      <w:r w:rsidR="00546F0E" w:rsidRPr="00F05E74">
        <w:rPr>
          <w:b/>
          <w:sz w:val="24"/>
          <w:szCs w:val="24"/>
        </w:rPr>
        <w:t>1,250.00</w:t>
      </w:r>
      <w:r w:rsidRPr="00F05E74">
        <w:rPr>
          <w:b/>
          <w:sz w:val="24"/>
          <w:szCs w:val="24"/>
        </w:rPr>
        <w:t xml:space="preserve"> </w:t>
      </w:r>
      <w:r w:rsidRPr="00F05E74">
        <w:rPr>
          <w:b/>
          <w:bCs/>
          <w:sz w:val="24"/>
          <w:szCs w:val="24"/>
        </w:rPr>
        <w:t>lakh from the provision by way of surrender have not been intimated (July 202</w:t>
      </w:r>
      <w:r w:rsidR="00546F0E" w:rsidRPr="00F05E74">
        <w:rPr>
          <w:b/>
          <w:bCs/>
          <w:sz w:val="24"/>
          <w:szCs w:val="24"/>
        </w:rPr>
        <w:t>4</w:t>
      </w:r>
      <w:r w:rsidRPr="00F05E74">
        <w:rPr>
          <w:b/>
          <w:bCs/>
          <w:sz w:val="24"/>
          <w:szCs w:val="24"/>
        </w:rPr>
        <w:t xml:space="preserve">). </w:t>
      </w:r>
      <w:r w:rsidRPr="00F05E74">
        <w:rPr>
          <w:b/>
          <w:sz w:val="24"/>
          <w:szCs w:val="24"/>
        </w:rPr>
        <w:t>Saving had occurred under this head during 2019-20 to 202</w:t>
      </w:r>
      <w:r w:rsidR="00546F0E" w:rsidRPr="00F05E74">
        <w:rPr>
          <w:b/>
          <w:sz w:val="24"/>
          <w:szCs w:val="24"/>
        </w:rPr>
        <w:t>2</w:t>
      </w:r>
      <w:r w:rsidRPr="00F05E74">
        <w:rPr>
          <w:b/>
          <w:sz w:val="24"/>
          <w:szCs w:val="24"/>
        </w:rPr>
        <w:t>-2</w:t>
      </w:r>
      <w:r w:rsidR="00546F0E" w:rsidRPr="00F05E74">
        <w:rPr>
          <w:b/>
          <w:sz w:val="24"/>
          <w:szCs w:val="24"/>
        </w:rPr>
        <w:t>3</w:t>
      </w:r>
      <w:r w:rsidRPr="00F05E74">
        <w:rPr>
          <w:b/>
          <w:sz w:val="24"/>
          <w:szCs w:val="24"/>
        </w:rPr>
        <w:t xml:space="preserve"> also.</w:t>
      </w:r>
    </w:p>
    <w:p w14:paraId="4CA47788" w14:textId="3DAF9A68"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bCs/>
          <w:sz w:val="24"/>
          <w:szCs w:val="24"/>
        </w:rPr>
      </w:pPr>
      <w:r w:rsidRPr="00F05E74">
        <w:rPr>
          <w:b/>
          <w:bCs/>
          <w:sz w:val="24"/>
          <w:szCs w:val="24"/>
        </w:rPr>
        <w:tab/>
        <w:t>(i</w:t>
      </w:r>
      <w:r w:rsidR="006452ED" w:rsidRPr="00F05E74">
        <w:rPr>
          <w:b/>
          <w:bCs/>
          <w:sz w:val="24"/>
          <w:szCs w:val="24"/>
        </w:rPr>
        <w:t>ii</w:t>
      </w:r>
      <w:r w:rsidRPr="00F05E74">
        <w:rPr>
          <w:b/>
          <w:bCs/>
          <w:sz w:val="24"/>
          <w:szCs w:val="24"/>
        </w:rPr>
        <w:t>) Saving mentioned at note (ii) above was partly offset by the excess mainly under:-</w:t>
      </w:r>
    </w:p>
    <w:p w14:paraId="5C8A85AE" w14:textId="77777777" w:rsidR="00892D37" w:rsidRPr="00F05E74" w:rsidRDefault="00892D37" w:rsidP="00892D37">
      <w:pPr>
        <w:pStyle w:val="Header"/>
        <w:tabs>
          <w:tab w:val="clear" w:pos="4320"/>
          <w:tab w:val="clear" w:pos="8640"/>
          <w:tab w:val="left" w:pos="1440"/>
          <w:tab w:val="right" w:pos="2880"/>
          <w:tab w:val="right" w:pos="6120"/>
          <w:tab w:val="right" w:pos="8100"/>
          <w:tab w:val="right" w:pos="9990"/>
          <w:tab w:val="right" w:pos="10044"/>
        </w:tabs>
        <w:spacing w:after="0"/>
        <w:ind w:right="0" w:firstLine="0"/>
        <w:rPr>
          <w:sz w:val="24"/>
          <w:szCs w:val="24"/>
        </w:rPr>
      </w:pPr>
      <w:r w:rsidRPr="00F05E74">
        <w:rPr>
          <w:b/>
          <w:bCs/>
          <w:sz w:val="24"/>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93745EB" w14:textId="77777777" w:rsidR="00892D37" w:rsidRPr="00F05E74" w:rsidRDefault="00892D37" w:rsidP="00892D37">
      <w:pPr>
        <w:pStyle w:val="Header"/>
        <w:tabs>
          <w:tab w:val="clear" w:pos="4320"/>
          <w:tab w:val="clear" w:pos="8640"/>
          <w:tab w:val="center" w:pos="5812"/>
          <w:tab w:val="left" w:pos="6300"/>
          <w:tab w:val="left" w:pos="7200"/>
          <w:tab w:val="left" w:pos="7650"/>
          <w:tab w:val="right" w:pos="9990"/>
          <w:tab w:val="right" w:pos="10044"/>
        </w:tabs>
        <w:spacing w:after="30"/>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8821CD0"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23"/>
          <w:tab w:val="right" w:pos="10044"/>
        </w:tabs>
        <w:spacing w:after="0" w:line="230" w:lineRule="auto"/>
        <w:ind w:right="0" w:firstLine="0"/>
        <w:jc w:val="both"/>
        <w:rPr>
          <w:sz w:val="24"/>
          <w:szCs w:val="24"/>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 w:val="24"/>
          <w:szCs w:val="24"/>
        </w:rPr>
        <w:t xml:space="preserve"> (</w:t>
      </w:r>
      <w:r w:rsidRPr="00F05E74">
        <w:rPr>
          <w:rFonts w:ascii="Rupee Foradian" w:hAnsi="Rupee Foradian"/>
          <w:sz w:val="24"/>
          <w:szCs w:val="24"/>
        </w:rPr>
        <w:t>`</w:t>
      </w:r>
      <w:r w:rsidRPr="00F05E74">
        <w:rPr>
          <w:sz w:val="24"/>
          <w:szCs w:val="24"/>
        </w:rPr>
        <w:t xml:space="preserve"> in lakh)</w:t>
      </w:r>
    </w:p>
    <w:p w14:paraId="62984C99"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 xml:space="preserve"> (1) 2202-01-796-101-0102-Tribal Area Sub-Plan-</w:t>
      </w:r>
    </w:p>
    <w:p w14:paraId="07BF7F26"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3491-Middle Schools (for Basic</w:t>
      </w:r>
    </w:p>
    <w:p w14:paraId="587D880E" w14:textId="77777777" w:rsidR="00892D37" w:rsidRPr="00F05E74" w:rsidRDefault="00892D37" w:rsidP="00892D37">
      <w:pPr>
        <w:pStyle w:val="Header"/>
        <w:tabs>
          <w:tab w:val="clear" w:pos="4320"/>
          <w:tab w:val="clear" w:pos="8640"/>
          <w:tab w:val="right" w:pos="0"/>
          <w:tab w:val="left" w:pos="900"/>
          <w:tab w:val="right" w:pos="2880"/>
          <w:tab w:val="right" w:pos="6120"/>
          <w:tab w:val="right" w:pos="8280"/>
          <w:tab w:val="right" w:pos="10044"/>
        </w:tabs>
        <w:spacing w:after="0" w:line="230" w:lineRule="auto"/>
        <w:ind w:right="0" w:firstLine="0"/>
        <w:rPr>
          <w:sz w:val="24"/>
          <w:szCs w:val="24"/>
        </w:rPr>
      </w:pPr>
      <w:r w:rsidRPr="00F05E74">
        <w:rPr>
          <w:sz w:val="24"/>
          <w:szCs w:val="24"/>
        </w:rPr>
        <w:tab/>
        <w:t>Minimum Services)-</w:t>
      </w:r>
    </w:p>
    <w:p w14:paraId="62D96437" w14:textId="77777777"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t>92,946.89</w:t>
      </w:r>
    </w:p>
    <w:p w14:paraId="48E677BC" w14:textId="3BB2EC8A" w:rsidR="00892D37" w:rsidRPr="00F05E74" w:rsidRDefault="00892D37" w:rsidP="00892D37">
      <w:pPr>
        <w:pStyle w:val="Header"/>
        <w:tabs>
          <w:tab w:val="clear" w:pos="4320"/>
          <w:tab w:val="clear" w:pos="8640"/>
          <w:tab w:val="right" w:pos="0"/>
          <w:tab w:val="left" w:pos="900"/>
          <w:tab w:val="right" w:pos="3686"/>
          <w:tab w:val="right" w:pos="6120"/>
          <w:tab w:val="right" w:pos="8280"/>
          <w:tab w:val="right" w:pos="10044"/>
        </w:tabs>
        <w:spacing w:after="0" w:line="230" w:lineRule="auto"/>
        <w:ind w:right="0" w:firstLine="0"/>
        <w:rPr>
          <w:sz w:val="24"/>
          <w:szCs w:val="24"/>
        </w:rPr>
      </w:pPr>
      <w:r w:rsidRPr="00F05E74">
        <w:rPr>
          <w:sz w:val="24"/>
          <w:szCs w:val="24"/>
        </w:rPr>
        <w:tab/>
        <w:t>S.</w:t>
      </w:r>
      <w:r w:rsidRPr="00F05E74">
        <w:rPr>
          <w:sz w:val="24"/>
          <w:szCs w:val="24"/>
        </w:rPr>
        <w:tab/>
        <w:t>Token</w:t>
      </w:r>
      <w:r w:rsidR="00222E02">
        <w:rPr>
          <w:sz w:val="24"/>
          <w:szCs w:val="24"/>
        </w:rPr>
        <w:t xml:space="preserve"> </w:t>
      </w:r>
      <w:r w:rsidR="00222E02" w:rsidRPr="00F10875">
        <w:rPr>
          <w:rFonts w:ascii="Rupee Foradian" w:hAnsi="Rupee Foradian"/>
          <w:sz w:val="22"/>
          <w:szCs w:val="22"/>
        </w:rPr>
        <w:t>(`</w:t>
      </w:r>
      <w:r w:rsidR="00222E02" w:rsidRPr="00F10875">
        <w:rPr>
          <w:sz w:val="22"/>
          <w:szCs w:val="22"/>
        </w:rPr>
        <w:t>100</w:t>
      </w:r>
      <w:r w:rsidR="00222E02" w:rsidRPr="00F10875">
        <w:rPr>
          <w:rFonts w:ascii="Rupee Foradian" w:hAnsi="Rupee Foradian"/>
          <w:sz w:val="22"/>
          <w:szCs w:val="22"/>
        </w:rPr>
        <w:t>)</w:t>
      </w:r>
      <w:r w:rsidRPr="00F05E74">
        <w:rPr>
          <w:sz w:val="24"/>
          <w:szCs w:val="24"/>
        </w:rPr>
        <w:tab/>
      </w:r>
      <w:r w:rsidRPr="00F05E74">
        <w:rPr>
          <w:sz w:val="24"/>
          <w:szCs w:val="24"/>
        </w:rPr>
        <w:tab/>
      </w:r>
      <w:r w:rsidRPr="00F05E74">
        <w:rPr>
          <w:sz w:val="24"/>
          <w:szCs w:val="24"/>
        </w:rPr>
        <w:tab/>
      </w:r>
    </w:p>
    <w:p w14:paraId="4C8C3466" w14:textId="77777777" w:rsidR="00892D37" w:rsidRPr="00F05E74" w:rsidRDefault="00892D37" w:rsidP="00892D37">
      <w:pPr>
        <w:pStyle w:val="Header"/>
        <w:tabs>
          <w:tab w:val="clear" w:pos="4320"/>
          <w:tab w:val="clear" w:pos="8640"/>
          <w:tab w:val="right" w:pos="0"/>
          <w:tab w:val="left" w:pos="900"/>
          <w:tab w:val="right" w:pos="3686"/>
          <w:tab w:val="right" w:pos="6120"/>
          <w:tab w:val="right" w:pos="819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t>(-)504.91</w:t>
      </w:r>
      <w:r w:rsidRPr="00F05E74">
        <w:rPr>
          <w:sz w:val="24"/>
          <w:szCs w:val="24"/>
        </w:rPr>
        <w:tab/>
        <w:t>92,441.98</w:t>
      </w:r>
      <w:r w:rsidRPr="00F05E74">
        <w:rPr>
          <w:sz w:val="24"/>
          <w:szCs w:val="24"/>
        </w:rPr>
        <w:tab/>
        <w:t>94,370.79</w:t>
      </w:r>
      <w:r w:rsidRPr="00F05E74">
        <w:rPr>
          <w:sz w:val="24"/>
          <w:szCs w:val="24"/>
        </w:rPr>
        <w:tab/>
        <w:t>+1,928.81</w:t>
      </w:r>
    </w:p>
    <w:p w14:paraId="39C3035F" w14:textId="15863F63"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10044"/>
        </w:tabs>
        <w:ind w:right="0"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b/>
          <w:sz w:val="24"/>
          <w:szCs w:val="24"/>
        </w:rPr>
        <w:t xml:space="preserve"> </w:t>
      </w:r>
      <w:r w:rsidR="00AF4614" w:rsidRPr="00F05E74">
        <w:rPr>
          <w:b/>
          <w:sz w:val="24"/>
          <w:szCs w:val="24"/>
        </w:rPr>
        <w:t>504.91</w:t>
      </w:r>
      <w:r w:rsidRPr="00F05E74">
        <w:rPr>
          <w:b/>
          <w:sz w:val="24"/>
          <w:szCs w:val="24"/>
        </w:rPr>
        <w:t xml:space="preserve"> lakh from the provision </w:t>
      </w:r>
      <w:r w:rsidR="00AF4614" w:rsidRPr="00F05E74">
        <w:rPr>
          <w:b/>
          <w:sz w:val="24"/>
          <w:szCs w:val="24"/>
        </w:rPr>
        <w:t xml:space="preserve">by way of surrender </w:t>
      </w:r>
      <w:r w:rsidRPr="00F05E74">
        <w:rPr>
          <w:b/>
          <w:sz w:val="24"/>
          <w:szCs w:val="24"/>
        </w:rPr>
        <w:t>was attributed to non-filling up of the vacant posts</w:t>
      </w:r>
      <w:r w:rsidR="00AF4614" w:rsidRPr="00F05E74">
        <w:rPr>
          <w:b/>
          <w:sz w:val="24"/>
          <w:szCs w:val="24"/>
        </w:rPr>
        <w:t xml:space="preserve">, </w:t>
      </w:r>
      <w:r w:rsidRPr="00F05E74">
        <w:rPr>
          <w:b/>
          <w:sz w:val="24"/>
          <w:szCs w:val="24"/>
        </w:rPr>
        <w:t>incurring of expenditure as per requirement of funds</w:t>
      </w:r>
      <w:r w:rsidR="00AF4614" w:rsidRPr="00F05E74">
        <w:rPr>
          <w:b/>
          <w:sz w:val="24"/>
          <w:szCs w:val="24"/>
        </w:rPr>
        <w:t xml:space="preserve"> and repair of schools were done under </w:t>
      </w:r>
      <w:r w:rsidR="00AF4614" w:rsidRPr="00F05E74">
        <w:rPr>
          <w:b/>
          <w:i/>
          <w:iCs/>
          <w:sz w:val="24"/>
          <w:szCs w:val="24"/>
        </w:rPr>
        <w:t>Mukhya Mantri School Jatan Yojana</w:t>
      </w:r>
      <w:r w:rsidRPr="00F05E74">
        <w:rPr>
          <w:b/>
          <w:sz w:val="24"/>
          <w:szCs w:val="24"/>
        </w:rPr>
        <w:t xml:space="preserve">. </w:t>
      </w:r>
      <w:r w:rsidR="00AF4614" w:rsidRPr="00F05E74">
        <w:rPr>
          <w:b/>
          <w:sz w:val="24"/>
          <w:szCs w:val="24"/>
        </w:rPr>
        <w:t xml:space="preserve">Excess Expenditure of </w:t>
      </w:r>
      <w:r w:rsidR="00AF4614" w:rsidRPr="00F05E74">
        <w:rPr>
          <w:b/>
          <w:sz w:val="24"/>
          <w:szCs w:val="24"/>
        </w:rPr>
        <w:br/>
      </w:r>
      <w:r w:rsidR="00AF4614" w:rsidRPr="00F05E74">
        <w:rPr>
          <w:rFonts w:ascii="Rupee Foradian" w:hAnsi="Rupee Foradian"/>
          <w:b/>
          <w:sz w:val="23"/>
          <w:szCs w:val="23"/>
        </w:rPr>
        <w:t>`</w:t>
      </w:r>
      <w:r w:rsidR="00AF4614" w:rsidRPr="00F05E74">
        <w:rPr>
          <w:b/>
          <w:sz w:val="24"/>
          <w:szCs w:val="24"/>
        </w:rPr>
        <w:t xml:space="preserve"> 1,928.81 lakh after surrender of fund in indicative of improper assessment of requirement of fund at the time of surrender. </w:t>
      </w:r>
      <w:r w:rsidRPr="00F05E74">
        <w:rPr>
          <w:b/>
          <w:sz w:val="24"/>
          <w:szCs w:val="24"/>
        </w:rPr>
        <w:t xml:space="preserve">Reasons for final </w:t>
      </w:r>
      <w:r w:rsidR="00AF4614" w:rsidRPr="00F05E74">
        <w:rPr>
          <w:b/>
          <w:sz w:val="24"/>
          <w:szCs w:val="24"/>
        </w:rPr>
        <w:t>excess</w:t>
      </w:r>
      <w:r w:rsidRPr="00F05E74">
        <w:rPr>
          <w:b/>
          <w:sz w:val="24"/>
          <w:szCs w:val="24"/>
        </w:rPr>
        <w:t xml:space="preserve"> have not been intimated (July 202</w:t>
      </w:r>
      <w:r w:rsidR="00AF4614" w:rsidRPr="00F05E74">
        <w:rPr>
          <w:b/>
          <w:sz w:val="24"/>
          <w:szCs w:val="24"/>
        </w:rPr>
        <w:t>4</w:t>
      </w:r>
      <w:r w:rsidRPr="00F05E74">
        <w:rPr>
          <w:b/>
          <w:sz w:val="24"/>
          <w:szCs w:val="24"/>
        </w:rPr>
        <w:t>).</w:t>
      </w:r>
    </w:p>
    <w:p w14:paraId="4C4581DC" w14:textId="46F426EF"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10044"/>
        </w:tabs>
        <w:spacing w:after="0"/>
        <w:ind w:right="0" w:firstLine="0"/>
        <w:rPr>
          <w:sz w:val="24"/>
          <w:szCs w:val="24"/>
        </w:rPr>
      </w:pPr>
      <w:r w:rsidRPr="00F05E74">
        <w:rPr>
          <w:sz w:val="24"/>
          <w:szCs w:val="24"/>
        </w:rPr>
        <w:t>(</w:t>
      </w:r>
      <w:r w:rsidR="00D74A40" w:rsidRPr="00F05E74">
        <w:rPr>
          <w:sz w:val="24"/>
          <w:szCs w:val="24"/>
        </w:rPr>
        <w:t>2</w:t>
      </w:r>
      <w:r w:rsidRPr="00F05E74">
        <w:rPr>
          <w:sz w:val="24"/>
          <w:szCs w:val="24"/>
        </w:rPr>
        <w:t>) 2202-02-796-109-0102-Tribal Area Sub-Plan-</w:t>
      </w:r>
    </w:p>
    <w:p w14:paraId="4FC46F98" w14:textId="77777777" w:rsidR="00AF4614"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7367</w:t>
      </w:r>
      <w:r w:rsidRPr="00F05E74">
        <w:rPr>
          <w:i/>
          <w:iCs/>
          <w:sz w:val="24"/>
          <w:szCs w:val="24"/>
        </w:rPr>
        <w:t>-</w:t>
      </w:r>
      <w:r w:rsidRPr="00F05E74">
        <w:rPr>
          <w:sz w:val="24"/>
          <w:szCs w:val="24"/>
        </w:rPr>
        <w:t xml:space="preserve">Model School </w:t>
      </w:r>
    </w:p>
    <w:p w14:paraId="2193B009" w14:textId="3DF9F735" w:rsidR="00892D37" w:rsidRPr="00F05E74" w:rsidRDefault="00AF4614"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r>
      <w:r w:rsidR="00892D37" w:rsidRPr="00F05E74">
        <w:rPr>
          <w:sz w:val="24"/>
          <w:szCs w:val="24"/>
        </w:rPr>
        <w:t>Scheme-</w:t>
      </w:r>
    </w:p>
    <w:p w14:paraId="39D51E5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600.00</w:t>
      </w:r>
    </w:p>
    <w:p w14:paraId="3FF8C31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(-)30.00</w:t>
      </w:r>
      <w:r w:rsidRPr="00F05E74">
        <w:rPr>
          <w:sz w:val="24"/>
          <w:szCs w:val="24"/>
        </w:rPr>
        <w:tab/>
        <w:t>570.00</w:t>
      </w:r>
      <w:r w:rsidRPr="00F05E74">
        <w:rPr>
          <w:sz w:val="24"/>
          <w:szCs w:val="24"/>
        </w:rPr>
        <w:tab/>
        <w:t>1,070.00</w:t>
      </w:r>
      <w:r w:rsidRPr="00F05E74">
        <w:rPr>
          <w:sz w:val="24"/>
          <w:szCs w:val="24"/>
        </w:rPr>
        <w:tab/>
        <w:t>+500.00</w:t>
      </w:r>
    </w:p>
    <w:p w14:paraId="456250DB" w14:textId="49DE2CE8"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AF4614" w:rsidRPr="00F05E74">
        <w:rPr>
          <w:b/>
          <w:sz w:val="24"/>
          <w:szCs w:val="24"/>
        </w:rPr>
        <w:t>30.00</w:t>
      </w:r>
      <w:r w:rsidRPr="00F05E74">
        <w:rPr>
          <w:b/>
          <w:sz w:val="24"/>
          <w:szCs w:val="24"/>
        </w:rPr>
        <w:t xml:space="preserve"> lakh from the provision by way of surrender was attributed to </w:t>
      </w:r>
      <w:r w:rsidR="00AF4614" w:rsidRPr="00F05E74">
        <w:rPr>
          <w:b/>
          <w:sz w:val="24"/>
          <w:szCs w:val="24"/>
        </w:rPr>
        <w:t>incurring of expenditure as per requirement</w:t>
      </w:r>
      <w:r w:rsidRPr="00F05E74">
        <w:rPr>
          <w:b/>
          <w:sz w:val="24"/>
          <w:szCs w:val="24"/>
        </w:rPr>
        <w:t xml:space="preserve">. Excess expenditure of </w:t>
      </w:r>
      <w:r w:rsidRPr="00F05E74">
        <w:rPr>
          <w:rFonts w:ascii="Rupee Foradian" w:hAnsi="Rupee Foradian"/>
          <w:b/>
          <w:sz w:val="23"/>
          <w:szCs w:val="23"/>
        </w:rPr>
        <w:t xml:space="preserve">` </w:t>
      </w:r>
      <w:r w:rsidR="00AF4614" w:rsidRPr="00F05E74">
        <w:rPr>
          <w:b/>
          <w:sz w:val="24"/>
          <w:szCs w:val="24"/>
        </w:rPr>
        <w:t>500.00</w:t>
      </w:r>
      <w:r w:rsidRPr="00F05E74">
        <w:rPr>
          <w:b/>
          <w:sz w:val="24"/>
          <w:szCs w:val="24"/>
        </w:rPr>
        <w:t xml:space="preserve"> lakh after surrender of fund is indicative of improper assessment of requirement of fund. Reasons for final excess have not been intimated (July 202</w:t>
      </w:r>
      <w:r w:rsidR="00AF4614" w:rsidRPr="00F05E74">
        <w:rPr>
          <w:b/>
          <w:sz w:val="24"/>
          <w:szCs w:val="24"/>
        </w:rPr>
        <w:t>4</w:t>
      </w:r>
      <w:r w:rsidRPr="00F05E74">
        <w:rPr>
          <w:b/>
          <w:sz w:val="24"/>
          <w:szCs w:val="24"/>
        </w:rPr>
        <w:t>).</w:t>
      </w:r>
    </w:p>
    <w:p w14:paraId="67C4BE2B" w14:textId="6F2A1BC9"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w:t>
      </w:r>
      <w:r w:rsidR="004D2124" w:rsidRPr="00F05E74">
        <w:rPr>
          <w:sz w:val="24"/>
          <w:szCs w:val="24"/>
        </w:rPr>
        <w:t>3</w:t>
      </w:r>
      <w:r w:rsidRPr="00F05E74">
        <w:rPr>
          <w:sz w:val="24"/>
          <w:szCs w:val="24"/>
        </w:rPr>
        <w:t>) 2210-03-796-197-0102-Tribal Area Sub-Plan-</w:t>
      </w:r>
    </w:p>
    <w:p w14:paraId="01C064F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5998</w:t>
      </w:r>
      <w:r w:rsidRPr="00F05E74">
        <w:rPr>
          <w:i/>
          <w:sz w:val="24"/>
          <w:szCs w:val="24"/>
        </w:rPr>
        <w:t>-</w:t>
      </w:r>
      <w:r w:rsidRPr="00F05E74">
        <w:rPr>
          <w:sz w:val="24"/>
          <w:szCs w:val="24"/>
        </w:rPr>
        <w:tab/>
        <w:t>Community Health Centre-</w:t>
      </w:r>
      <w:r w:rsidRPr="00F05E74">
        <w:rPr>
          <w:sz w:val="24"/>
          <w:szCs w:val="24"/>
        </w:rPr>
        <w:tab/>
      </w:r>
    </w:p>
    <w:p w14:paraId="4CED4BE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11,214.10</w:t>
      </w:r>
    </w:p>
    <w:p w14:paraId="46862C19" w14:textId="58440D0D"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0" w:firstLine="0"/>
        <w:jc w:val="both"/>
        <w:rPr>
          <w:sz w:val="24"/>
          <w:szCs w:val="24"/>
        </w:rPr>
      </w:pPr>
      <w:r w:rsidRPr="00F05E74">
        <w:rPr>
          <w:sz w:val="24"/>
          <w:szCs w:val="24"/>
        </w:rPr>
        <w:tab/>
        <w:t>S.</w:t>
      </w:r>
      <w:r w:rsidRPr="00F05E74">
        <w:rPr>
          <w:sz w:val="24"/>
          <w:szCs w:val="24"/>
        </w:rPr>
        <w:tab/>
      </w:r>
      <w:r w:rsidRPr="00F05E74">
        <w:rPr>
          <w:sz w:val="24"/>
          <w:szCs w:val="24"/>
        </w:rPr>
        <w:tab/>
        <w:t>Token</w:t>
      </w:r>
      <w:r w:rsidR="00222E02">
        <w:rPr>
          <w:sz w:val="24"/>
          <w:szCs w:val="24"/>
        </w:rPr>
        <w:t xml:space="preserve"> </w:t>
      </w:r>
      <w:r w:rsidR="00222E02" w:rsidRPr="00F10875">
        <w:rPr>
          <w:rFonts w:ascii="Rupee Foradian" w:hAnsi="Rupee Foradian"/>
          <w:sz w:val="22"/>
          <w:szCs w:val="22"/>
        </w:rPr>
        <w:t>(`</w:t>
      </w:r>
      <w:r w:rsidR="00222E02">
        <w:rPr>
          <w:sz w:val="22"/>
          <w:szCs w:val="22"/>
        </w:rPr>
        <w:t>2</w:t>
      </w:r>
      <w:r w:rsidR="00222E02" w:rsidRPr="00F10875">
        <w:rPr>
          <w:sz w:val="22"/>
          <w:szCs w:val="22"/>
        </w:rPr>
        <w:t>00</w:t>
      </w:r>
      <w:r w:rsidR="00222E02" w:rsidRPr="00F10875">
        <w:rPr>
          <w:rFonts w:ascii="Rupee Foradian" w:hAnsi="Rupee Foradian"/>
          <w:sz w:val="22"/>
          <w:szCs w:val="22"/>
        </w:rPr>
        <w:t>)</w:t>
      </w:r>
    </w:p>
    <w:p w14:paraId="24568EA1" w14:textId="77777777" w:rsidR="00892D37" w:rsidRPr="00F05E74" w:rsidRDefault="00892D37" w:rsidP="00892D37">
      <w:pPr>
        <w:pStyle w:val="Header"/>
        <w:tabs>
          <w:tab w:val="clear" w:pos="4320"/>
          <w:tab w:val="clear" w:pos="8640"/>
          <w:tab w:val="left" w:pos="864"/>
          <w:tab w:val="left" w:pos="1440"/>
          <w:tab w:val="right" w:pos="3686"/>
          <w:tab w:val="right" w:pos="6210"/>
          <w:tab w:val="right" w:pos="81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(-)323.43</w:t>
      </w:r>
      <w:r w:rsidRPr="00F05E74">
        <w:rPr>
          <w:sz w:val="24"/>
          <w:szCs w:val="24"/>
        </w:rPr>
        <w:tab/>
        <w:t>10,890.67</w:t>
      </w:r>
      <w:r w:rsidRPr="00F05E74">
        <w:rPr>
          <w:sz w:val="24"/>
          <w:szCs w:val="24"/>
        </w:rPr>
        <w:tab/>
        <w:t>15,918.18</w:t>
      </w:r>
      <w:r w:rsidRPr="00F05E74">
        <w:rPr>
          <w:sz w:val="24"/>
          <w:szCs w:val="24"/>
        </w:rPr>
        <w:tab/>
        <w:t>+5,027.51</w:t>
      </w:r>
    </w:p>
    <w:p w14:paraId="27AA7E45" w14:textId="3A925BB0" w:rsidR="00892D37" w:rsidRPr="00F05E74" w:rsidRDefault="00892D37" w:rsidP="00892D37">
      <w:pPr>
        <w:pStyle w:val="Header"/>
        <w:tabs>
          <w:tab w:val="clear" w:pos="4320"/>
          <w:tab w:val="clear" w:pos="8640"/>
          <w:tab w:val="left" w:pos="864"/>
          <w:tab w:val="left" w:pos="1440"/>
          <w:tab w:val="right" w:pos="2880"/>
          <w:tab w:val="right" w:pos="6120"/>
          <w:tab w:val="right" w:pos="8100"/>
          <w:tab w:val="right" w:pos="10044"/>
        </w:tabs>
        <w:ind w:right="0" w:firstLine="0"/>
        <w:jc w:val="both"/>
        <w:rPr>
          <w:b/>
          <w:sz w:val="24"/>
          <w:szCs w:val="24"/>
        </w:rPr>
      </w:pPr>
      <w:r w:rsidRPr="00F05E74">
        <w:rPr>
          <w:sz w:val="24"/>
          <w:szCs w:val="24"/>
        </w:rPr>
        <w:tab/>
      </w:r>
      <w:r w:rsidR="00AF4614" w:rsidRPr="00F05E74">
        <w:rPr>
          <w:b/>
          <w:sz w:val="24"/>
          <w:szCs w:val="24"/>
        </w:rPr>
        <w:t>Adequate reasons for r</w:t>
      </w:r>
      <w:r w:rsidRPr="00F05E74">
        <w:rPr>
          <w:b/>
          <w:sz w:val="24"/>
          <w:szCs w:val="24"/>
        </w:rPr>
        <w:t xml:space="preserve">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AF4614" w:rsidRPr="00F05E74">
        <w:rPr>
          <w:b/>
          <w:bCs/>
          <w:sz w:val="24"/>
          <w:szCs w:val="24"/>
        </w:rPr>
        <w:t>323.43</w:t>
      </w:r>
      <w:r w:rsidRPr="00F05E74">
        <w:rPr>
          <w:b/>
          <w:bCs/>
          <w:sz w:val="24"/>
          <w:szCs w:val="24"/>
        </w:rPr>
        <w:t xml:space="preserve"> </w:t>
      </w:r>
      <w:r w:rsidRPr="00F05E74">
        <w:rPr>
          <w:b/>
          <w:sz w:val="24"/>
          <w:szCs w:val="24"/>
        </w:rPr>
        <w:t xml:space="preserve">lakh from the provision by way of surrender </w:t>
      </w:r>
      <w:r w:rsidR="0004255C">
        <w:rPr>
          <w:b/>
          <w:sz w:val="24"/>
          <w:szCs w:val="24"/>
        </w:rPr>
        <w:t xml:space="preserve">as well as final excess </w:t>
      </w:r>
      <w:r w:rsidR="00AF4614" w:rsidRPr="00F05E74">
        <w:rPr>
          <w:b/>
          <w:sz w:val="24"/>
          <w:szCs w:val="24"/>
        </w:rPr>
        <w:t>have not been intimated (July 2024).</w:t>
      </w:r>
      <w:r w:rsidRPr="00F05E74">
        <w:rPr>
          <w:b/>
          <w:sz w:val="24"/>
          <w:szCs w:val="24"/>
        </w:rPr>
        <w:t xml:space="preserve"> </w:t>
      </w:r>
      <w:r w:rsidR="00AF4614" w:rsidRPr="00F05E74">
        <w:rPr>
          <w:b/>
          <w:sz w:val="24"/>
          <w:szCs w:val="24"/>
        </w:rPr>
        <w:t xml:space="preserve">Excess expenditure of </w:t>
      </w:r>
      <w:r w:rsidR="00AF4614" w:rsidRPr="00F05E74">
        <w:rPr>
          <w:rFonts w:ascii="Rupee Foradian" w:hAnsi="Rupee Foradian"/>
          <w:b/>
          <w:sz w:val="23"/>
          <w:szCs w:val="23"/>
        </w:rPr>
        <w:t xml:space="preserve">` </w:t>
      </w:r>
      <w:r w:rsidR="00AF4614" w:rsidRPr="00F05E74">
        <w:rPr>
          <w:b/>
          <w:sz w:val="24"/>
          <w:szCs w:val="24"/>
        </w:rPr>
        <w:t xml:space="preserve">5,027.51 lakh after surrender of fund is indicative of improper assessment of requirement of fund. </w:t>
      </w:r>
      <w:r w:rsidR="00D509AF" w:rsidRPr="00F05E74">
        <w:rPr>
          <w:b/>
          <w:sz w:val="24"/>
          <w:szCs w:val="24"/>
        </w:rPr>
        <w:t>Persistent excess under this head had also been noticed during 2012-13 to 2022-23.</w:t>
      </w:r>
    </w:p>
    <w:p w14:paraId="52BAF75B" w14:textId="28DA4341"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00"/>
          <w:tab w:val="right" w:pos="10044"/>
        </w:tabs>
        <w:spacing w:after="30"/>
        <w:ind w:right="0" w:firstLine="0"/>
        <w:rPr>
          <w:sz w:val="24"/>
          <w:szCs w:val="24"/>
        </w:rPr>
      </w:pPr>
      <w:r w:rsidRPr="00F05E74">
        <w:rPr>
          <w:sz w:val="24"/>
          <w:szCs w:val="24"/>
        </w:rPr>
        <w:t>(</w:t>
      </w:r>
      <w:r w:rsidR="0004255C">
        <w:rPr>
          <w:sz w:val="24"/>
          <w:szCs w:val="24"/>
        </w:rPr>
        <w:t>4</w:t>
      </w:r>
      <w:r w:rsidRPr="00F05E74">
        <w:rPr>
          <w:sz w:val="24"/>
          <w:szCs w:val="24"/>
        </w:rPr>
        <w:t>) 2210-03-796-198-0102-Tribal Area Sub-Plan-</w:t>
      </w:r>
    </w:p>
    <w:p w14:paraId="37554A5B" w14:textId="77777777" w:rsidR="0004255C"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620-Sub Health </w:t>
      </w:r>
    </w:p>
    <w:p w14:paraId="69B0332D" w14:textId="5E1267D0" w:rsidR="00892D37" w:rsidRPr="00F05E74" w:rsidRDefault="0004255C"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Pr>
          <w:sz w:val="24"/>
          <w:szCs w:val="24"/>
        </w:rPr>
        <w:tab/>
      </w:r>
      <w:r w:rsidR="00892D37" w:rsidRPr="00F05E74">
        <w:rPr>
          <w:sz w:val="24"/>
          <w:szCs w:val="24"/>
        </w:rPr>
        <w:t>Centre-</w:t>
      </w:r>
      <w:r w:rsidR="00892D37" w:rsidRPr="00F05E74">
        <w:rPr>
          <w:sz w:val="24"/>
          <w:szCs w:val="24"/>
        </w:rPr>
        <w:tab/>
      </w:r>
    </w:p>
    <w:p w14:paraId="27A82C6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30"/>
        <w:ind w:right="0" w:firstLine="0"/>
        <w:rPr>
          <w:sz w:val="24"/>
          <w:szCs w:val="24"/>
        </w:rPr>
      </w:pPr>
      <w:r w:rsidRPr="00F05E74">
        <w:rPr>
          <w:sz w:val="24"/>
          <w:szCs w:val="24"/>
        </w:rPr>
        <w:tab/>
        <w:t>O.</w:t>
      </w:r>
      <w:r w:rsidRPr="00F05E74">
        <w:rPr>
          <w:sz w:val="24"/>
          <w:szCs w:val="24"/>
        </w:rPr>
        <w:tab/>
      </w:r>
      <w:r w:rsidRPr="00F05E74">
        <w:rPr>
          <w:sz w:val="24"/>
          <w:szCs w:val="24"/>
        </w:rPr>
        <w:tab/>
        <w:t>6,316.95</w:t>
      </w:r>
      <w:r w:rsidRPr="00F05E74">
        <w:rPr>
          <w:sz w:val="24"/>
          <w:szCs w:val="24"/>
        </w:rPr>
        <w:tab/>
      </w:r>
    </w:p>
    <w:p w14:paraId="79BB2F58" w14:textId="77777777" w:rsidR="00892D37" w:rsidRPr="00F05E74" w:rsidRDefault="00892D37" w:rsidP="00892D37">
      <w:pPr>
        <w:pStyle w:val="Header"/>
        <w:tabs>
          <w:tab w:val="clear" w:pos="4320"/>
          <w:tab w:val="clear" w:pos="8640"/>
          <w:tab w:val="left" w:pos="864"/>
          <w:tab w:val="left" w:pos="1440"/>
          <w:tab w:val="right" w:pos="3686"/>
          <w:tab w:val="right" w:pos="6210"/>
          <w:tab w:val="right" w:pos="81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(-)71.44</w:t>
      </w:r>
      <w:r w:rsidRPr="00F05E74">
        <w:rPr>
          <w:sz w:val="24"/>
          <w:szCs w:val="24"/>
        </w:rPr>
        <w:tab/>
        <w:t>6,245.51</w:t>
      </w:r>
      <w:r w:rsidRPr="00F05E74">
        <w:rPr>
          <w:sz w:val="24"/>
          <w:szCs w:val="24"/>
        </w:rPr>
        <w:tab/>
        <w:t>8,074.98</w:t>
      </w:r>
      <w:r w:rsidRPr="00F05E74">
        <w:rPr>
          <w:sz w:val="24"/>
          <w:szCs w:val="24"/>
        </w:rPr>
        <w:tab/>
        <w:t>+1,829.47</w:t>
      </w:r>
    </w:p>
    <w:p w14:paraId="47F83216" w14:textId="77777777" w:rsidR="00BE1B2D" w:rsidRPr="00F05E74" w:rsidRDefault="00892D37" w:rsidP="00BE1B2D">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sz w:val="24"/>
          <w:szCs w:val="24"/>
        </w:rPr>
        <w:tab/>
      </w:r>
    </w:p>
    <w:p w14:paraId="254B4314" w14:textId="5A7194AF" w:rsidR="00BE1B2D" w:rsidRPr="00F05E74" w:rsidRDefault="00BE1B2D" w:rsidP="00BE1B2D">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1D144652" w14:textId="6EABF4BD" w:rsidR="00892D37" w:rsidRPr="00F05E74" w:rsidRDefault="00BE1B2D" w:rsidP="00892D37">
      <w:pPr>
        <w:pStyle w:val="Header"/>
        <w:tabs>
          <w:tab w:val="clear" w:pos="4320"/>
          <w:tab w:val="clear" w:pos="8640"/>
          <w:tab w:val="left" w:pos="864"/>
          <w:tab w:val="left" w:pos="1440"/>
          <w:tab w:val="right" w:pos="2880"/>
          <w:tab w:val="right" w:pos="6120"/>
          <w:tab w:val="right" w:pos="8100"/>
          <w:tab w:val="right" w:pos="10044"/>
        </w:tabs>
        <w:ind w:right="0" w:firstLine="0"/>
        <w:jc w:val="both"/>
        <w:rPr>
          <w:b/>
          <w:sz w:val="24"/>
          <w:szCs w:val="24"/>
        </w:rPr>
      </w:pPr>
      <w:r w:rsidRPr="00F05E74">
        <w:rPr>
          <w:b/>
          <w:sz w:val="24"/>
          <w:szCs w:val="24"/>
        </w:rPr>
        <w:tab/>
      </w:r>
      <w:r w:rsidR="00D509AF" w:rsidRPr="00F05E74">
        <w:rPr>
          <w:b/>
          <w:sz w:val="24"/>
          <w:szCs w:val="24"/>
        </w:rPr>
        <w:t xml:space="preserve">Adequate reasons for reduction of </w:t>
      </w:r>
      <w:r w:rsidR="00D509AF" w:rsidRPr="00F05E74">
        <w:rPr>
          <w:rFonts w:ascii="Rupee Foradian" w:hAnsi="Rupee Foradian"/>
          <w:b/>
          <w:sz w:val="23"/>
          <w:szCs w:val="23"/>
        </w:rPr>
        <w:t>`</w:t>
      </w:r>
      <w:r w:rsidR="00D509AF" w:rsidRPr="00F05E74">
        <w:rPr>
          <w:rFonts w:ascii="Rupee Foradian" w:hAnsi="Rupee Foradian"/>
          <w:b/>
          <w:bCs/>
          <w:sz w:val="23"/>
          <w:szCs w:val="23"/>
        </w:rPr>
        <w:t xml:space="preserve"> </w:t>
      </w:r>
      <w:r w:rsidR="00D509AF" w:rsidRPr="00F05E74">
        <w:rPr>
          <w:b/>
          <w:bCs/>
          <w:sz w:val="24"/>
          <w:szCs w:val="24"/>
        </w:rPr>
        <w:t xml:space="preserve">71.44 </w:t>
      </w:r>
      <w:r w:rsidR="00D509AF" w:rsidRPr="00F05E74">
        <w:rPr>
          <w:b/>
          <w:sz w:val="24"/>
          <w:szCs w:val="24"/>
        </w:rPr>
        <w:t xml:space="preserve">lakh from the provision by way of surrender </w:t>
      </w:r>
      <w:r w:rsidR="005504E1">
        <w:rPr>
          <w:b/>
          <w:sz w:val="24"/>
          <w:szCs w:val="24"/>
        </w:rPr>
        <w:t xml:space="preserve">as well as final excess </w:t>
      </w:r>
      <w:r w:rsidR="00D509AF" w:rsidRPr="00F05E74">
        <w:rPr>
          <w:b/>
          <w:sz w:val="24"/>
          <w:szCs w:val="24"/>
        </w:rPr>
        <w:t xml:space="preserve">have not been intimated (July 2024). Excess expenditure of </w:t>
      </w:r>
      <w:r w:rsidR="00D509AF" w:rsidRPr="00F05E74">
        <w:rPr>
          <w:rFonts w:ascii="Rupee Foradian" w:hAnsi="Rupee Foradian"/>
          <w:b/>
          <w:sz w:val="23"/>
          <w:szCs w:val="23"/>
        </w:rPr>
        <w:t xml:space="preserve">` </w:t>
      </w:r>
      <w:r w:rsidR="00D509AF" w:rsidRPr="00F05E74">
        <w:rPr>
          <w:b/>
          <w:sz w:val="24"/>
          <w:szCs w:val="24"/>
        </w:rPr>
        <w:t>1,829.47 lakh after surrender of fund is indicative of improper assessment of requirement of fund. Persistent excess under this head had also been noticed during 2012-13 to 2022-23.</w:t>
      </w:r>
    </w:p>
    <w:p w14:paraId="3EF741F7" w14:textId="49EE7B90" w:rsidR="00BE1B2D" w:rsidRPr="00F05E74" w:rsidRDefault="00916756" w:rsidP="00BE1B2D">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 w:val="24"/>
          <w:szCs w:val="24"/>
        </w:rPr>
        <w:tab/>
      </w:r>
      <w:r w:rsidRPr="00F05E74">
        <w:rPr>
          <w:sz w:val="24"/>
          <w:szCs w:val="24"/>
        </w:rPr>
        <w:tab/>
      </w:r>
      <w:r w:rsidR="00BE1B2D" w:rsidRPr="00F05E74">
        <w:rPr>
          <w:sz w:val="24"/>
          <w:szCs w:val="24"/>
        </w:rPr>
        <w:t>Head</w:t>
      </w:r>
      <w:r w:rsidR="00BE1B2D" w:rsidRPr="00F05E74">
        <w:rPr>
          <w:sz w:val="24"/>
          <w:szCs w:val="24"/>
        </w:rPr>
        <w:tab/>
      </w:r>
      <w:r w:rsidR="00BE1B2D" w:rsidRPr="00F05E74">
        <w:rPr>
          <w:sz w:val="24"/>
          <w:szCs w:val="24"/>
        </w:rPr>
        <w:tab/>
        <w:t>Total</w:t>
      </w:r>
      <w:r w:rsidR="00BE1B2D" w:rsidRPr="00F05E74">
        <w:rPr>
          <w:sz w:val="24"/>
          <w:szCs w:val="24"/>
        </w:rPr>
        <w:tab/>
        <w:t xml:space="preserve">Actual </w:t>
      </w:r>
      <w:r w:rsidR="00BE1B2D" w:rsidRPr="00F05E74">
        <w:rPr>
          <w:sz w:val="24"/>
          <w:szCs w:val="24"/>
        </w:rPr>
        <w:tab/>
        <w:t>Excess+</w:t>
      </w:r>
    </w:p>
    <w:p w14:paraId="2EAA782C" w14:textId="77777777" w:rsidR="00BE1B2D" w:rsidRPr="00F05E74" w:rsidRDefault="00BE1B2D" w:rsidP="00BE1B2D">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CD108D9" w14:textId="77777777" w:rsidR="00BE1B2D" w:rsidRPr="00F05E74" w:rsidRDefault="00BE1B2D" w:rsidP="00BE1B2D">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DDA7B4D" w14:textId="50A61673" w:rsidR="00892D37" w:rsidRPr="00F05E74" w:rsidRDefault="00892D37" w:rsidP="00892D37">
      <w:pPr>
        <w:pStyle w:val="Header"/>
        <w:tabs>
          <w:tab w:val="clear" w:pos="4320"/>
          <w:tab w:val="clear" w:pos="8640"/>
          <w:tab w:val="left" w:pos="864"/>
          <w:tab w:val="right" w:pos="3600"/>
          <w:tab w:val="right" w:pos="6120"/>
          <w:tab w:val="right" w:pos="8280"/>
          <w:tab w:val="right" w:pos="9923"/>
          <w:tab w:val="right" w:pos="10044"/>
        </w:tabs>
        <w:spacing w:after="0"/>
        <w:ind w:right="0" w:firstLine="0"/>
        <w:jc w:val="both"/>
        <w:rPr>
          <w:sz w:val="24"/>
          <w:szCs w:val="24"/>
        </w:rPr>
      </w:pPr>
      <w:r w:rsidRPr="00F05E74">
        <w:rPr>
          <w:sz w:val="24"/>
          <w:szCs w:val="24"/>
        </w:rPr>
        <w:t>(</w:t>
      </w:r>
      <w:r w:rsidR="0004255C">
        <w:rPr>
          <w:sz w:val="24"/>
          <w:szCs w:val="24"/>
        </w:rPr>
        <w:t>5</w:t>
      </w:r>
      <w:r w:rsidRPr="00F05E74">
        <w:rPr>
          <w:sz w:val="24"/>
          <w:szCs w:val="24"/>
        </w:rPr>
        <w:t>) 2216-03-796-105-0102-Tribal Area Sub Plan-</w:t>
      </w:r>
    </w:p>
    <w:p w14:paraId="220BEAD8" w14:textId="77777777" w:rsidR="00D509AF" w:rsidRPr="00224876" w:rsidRDefault="00892D37"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F05E74">
        <w:rPr>
          <w:sz w:val="24"/>
          <w:szCs w:val="24"/>
        </w:rPr>
        <w:tab/>
        <w:t>7038-</w:t>
      </w:r>
      <w:r w:rsidRPr="00224876">
        <w:rPr>
          <w:i/>
          <w:iCs/>
          <w:sz w:val="24"/>
          <w:szCs w:val="24"/>
        </w:rPr>
        <w:t xml:space="preserve">Mukhya Mantri </w:t>
      </w:r>
    </w:p>
    <w:p w14:paraId="233DA0EF" w14:textId="77777777" w:rsidR="00D509AF" w:rsidRPr="00224876" w:rsidRDefault="00D509AF"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224876">
        <w:rPr>
          <w:i/>
          <w:iCs/>
          <w:sz w:val="24"/>
          <w:szCs w:val="24"/>
        </w:rPr>
        <w:tab/>
      </w:r>
      <w:r w:rsidR="00892D37" w:rsidRPr="00224876">
        <w:rPr>
          <w:i/>
          <w:iCs/>
          <w:sz w:val="24"/>
          <w:szCs w:val="24"/>
        </w:rPr>
        <w:t xml:space="preserve">Awas Yojana </w:t>
      </w:r>
    </w:p>
    <w:p w14:paraId="31B905B3" w14:textId="0E53ADD2" w:rsidR="00892D37" w:rsidRPr="00224876" w:rsidRDefault="00D509AF" w:rsidP="00892D37">
      <w:pPr>
        <w:pStyle w:val="Header"/>
        <w:tabs>
          <w:tab w:val="clear" w:pos="4320"/>
          <w:tab w:val="clear" w:pos="8640"/>
          <w:tab w:val="left" w:pos="864"/>
          <w:tab w:val="right" w:pos="3600"/>
          <w:tab w:val="right" w:pos="6120"/>
          <w:tab w:val="right" w:pos="8100"/>
          <w:tab w:val="right" w:pos="10044"/>
        </w:tabs>
        <w:spacing w:after="0"/>
        <w:ind w:right="0" w:firstLine="0"/>
        <w:rPr>
          <w:i/>
          <w:iCs/>
          <w:sz w:val="24"/>
          <w:szCs w:val="24"/>
        </w:rPr>
      </w:pPr>
      <w:r w:rsidRPr="00224876">
        <w:rPr>
          <w:i/>
          <w:iCs/>
          <w:sz w:val="24"/>
          <w:szCs w:val="24"/>
        </w:rPr>
        <w:tab/>
      </w:r>
      <w:r w:rsidR="00892D37" w:rsidRPr="00224876">
        <w:rPr>
          <w:i/>
          <w:iCs/>
          <w:sz w:val="24"/>
          <w:szCs w:val="24"/>
        </w:rPr>
        <w:t>(Gramin)-</w:t>
      </w:r>
    </w:p>
    <w:p w14:paraId="221C7DD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3,800.00</w:t>
      </w:r>
    </w:p>
    <w:p w14:paraId="3A157F52" w14:textId="207E62DC"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56,444.35</w:t>
      </w:r>
      <w:r w:rsidRPr="00F05E74">
        <w:rPr>
          <w:sz w:val="24"/>
          <w:szCs w:val="24"/>
        </w:rPr>
        <w:tab/>
        <w:t>60,244.35</w:t>
      </w:r>
      <w:r w:rsidRPr="00F05E74">
        <w:rPr>
          <w:sz w:val="24"/>
          <w:szCs w:val="24"/>
        </w:rPr>
        <w:tab/>
        <w:t>60,244.35</w:t>
      </w:r>
      <w:r w:rsidRPr="00F05E74">
        <w:rPr>
          <w:sz w:val="24"/>
          <w:szCs w:val="24"/>
        </w:rPr>
        <w:tab/>
        <w:t>0.00</w:t>
      </w:r>
    </w:p>
    <w:p w14:paraId="65C2462D" w14:textId="217A84A1"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D509AF" w:rsidRPr="00F05E74">
        <w:rPr>
          <w:b/>
          <w:bCs/>
          <w:sz w:val="24"/>
          <w:szCs w:val="24"/>
        </w:rPr>
        <w:t>Augmentation in the provision by</w:t>
      </w:r>
      <w:r w:rsidRPr="00F05E74">
        <w:rPr>
          <w:b/>
          <w:bCs/>
          <w:sz w:val="24"/>
          <w:szCs w:val="24"/>
        </w:rPr>
        <w:t xml:space="preserve"> </w:t>
      </w:r>
      <w:r w:rsidRPr="00F05E74">
        <w:rPr>
          <w:rFonts w:ascii="Rupee Foradian" w:hAnsi="Rupee Foradian"/>
          <w:b/>
          <w:bCs/>
          <w:sz w:val="23"/>
          <w:szCs w:val="23"/>
        </w:rPr>
        <w:t xml:space="preserve">` </w:t>
      </w:r>
      <w:r w:rsidR="00D509AF" w:rsidRPr="00F05E74">
        <w:rPr>
          <w:b/>
          <w:bCs/>
          <w:sz w:val="24"/>
          <w:szCs w:val="24"/>
        </w:rPr>
        <w:t>56,444.35</w:t>
      </w:r>
      <w:r w:rsidRPr="00F05E74">
        <w:rPr>
          <w:b/>
          <w:bCs/>
          <w:sz w:val="24"/>
          <w:szCs w:val="24"/>
        </w:rPr>
        <w:t xml:space="preserve"> lakh </w:t>
      </w:r>
      <w:r w:rsidR="00D509AF" w:rsidRPr="00F05E74">
        <w:rPr>
          <w:b/>
          <w:bCs/>
          <w:sz w:val="24"/>
          <w:szCs w:val="24"/>
        </w:rPr>
        <w:t xml:space="preserve">through re-appropriation was stated to be due to requirement of additional fund under the scheme. </w:t>
      </w:r>
    </w:p>
    <w:p w14:paraId="12BEE8FA" w14:textId="46068662"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w:t>
      </w:r>
      <w:r w:rsidR="0004255C">
        <w:rPr>
          <w:szCs w:val="24"/>
        </w:rPr>
        <w:t>6</w:t>
      </w:r>
      <w:r w:rsidRPr="00F05E74">
        <w:rPr>
          <w:szCs w:val="24"/>
        </w:rPr>
        <w:t>) 2217-80-796-191-0705-Centrally Sponsored Scheme</w:t>
      </w:r>
    </w:p>
    <w:p w14:paraId="40FC8AF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336B54B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6653-</w:t>
      </w:r>
      <w:r w:rsidRPr="00F05E74">
        <w:rPr>
          <w:sz w:val="24"/>
          <w:szCs w:val="24"/>
        </w:rPr>
        <w:tab/>
        <w:t>Used Waste Management under</w:t>
      </w:r>
    </w:p>
    <w:p w14:paraId="379E7C93" w14:textId="77777777" w:rsidR="00892D37" w:rsidRPr="00224876"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r>
      <w:r w:rsidRPr="00224876">
        <w:rPr>
          <w:i/>
          <w:iCs/>
          <w:sz w:val="24"/>
          <w:szCs w:val="24"/>
        </w:rPr>
        <w:t xml:space="preserve">Swachcha Bharat </w:t>
      </w:r>
    </w:p>
    <w:p w14:paraId="561DE9C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224876">
        <w:rPr>
          <w:i/>
          <w:iCs/>
          <w:sz w:val="24"/>
          <w:szCs w:val="24"/>
        </w:rPr>
        <w:tab/>
        <w:t>Mission</w:t>
      </w:r>
      <w:r w:rsidRPr="00F05E74">
        <w:rPr>
          <w:sz w:val="24"/>
          <w:szCs w:val="24"/>
        </w:rPr>
        <w:t>-</w:t>
      </w:r>
    </w:p>
    <w:p w14:paraId="549EFB25"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p>
    <w:p w14:paraId="72159195" w14:textId="65E1C8CE"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Cs/>
          <w:sz w:val="24"/>
          <w:szCs w:val="24"/>
        </w:rPr>
      </w:pPr>
      <w:r w:rsidRPr="00F05E74">
        <w:rPr>
          <w:sz w:val="24"/>
          <w:szCs w:val="24"/>
        </w:rPr>
        <w:tab/>
        <w:t>R.</w:t>
      </w:r>
      <w:r w:rsidRPr="00F05E74">
        <w:rPr>
          <w:sz w:val="24"/>
          <w:szCs w:val="24"/>
        </w:rPr>
        <w:tab/>
      </w:r>
      <w:r w:rsidRPr="00F05E74">
        <w:rPr>
          <w:sz w:val="24"/>
          <w:szCs w:val="24"/>
        </w:rPr>
        <w:tab/>
        <w:t>1,716.61</w:t>
      </w:r>
      <w:r w:rsidRPr="00F05E74">
        <w:rPr>
          <w:sz w:val="24"/>
          <w:szCs w:val="24"/>
        </w:rPr>
        <w:tab/>
        <w:t>1,716.62</w:t>
      </w:r>
      <w:r w:rsidRPr="00F05E74">
        <w:rPr>
          <w:sz w:val="24"/>
          <w:szCs w:val="24"/>
        </w:rPr>
        <w:tab/>
        <w:t>1,716.62</w:t>
      </w:r>
      <w:r w:rsidRPr="00F05E74">
        <w:rPr>
          <w:sz w:val="24"/>
          <w:szCs w:val="24"/>
        </w:rPr>
        <w:tab/>
      </w:r>
      <w:r w:rsidRPr="00F05E74">
        <w:rPr>
          <w:bCs/>
          <w:sz w:val="24"/>
          <w:szCs w:val="24"/>
        </w:rPr>
        <w:t>0.00</w:t>
      </w:r>
    </w:p>
    <w:p w14:paraId="407EE47C" w14:textId="04AA2BA3"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sz w:val="24"/>
          <w:szCs w:val="24"/>
        </w:rPr>
      </w:pPr>
      <w:r w:rsidRPr="00F05E74">
        <w:rPr>
          <w:b/>
          <w:sz w:val="24"/>
          <w:szCs w:val="24"/>
        </w:rPr>
        <w:tab/>
      </w:r>
      <w:r w:rsidR="001524C1" w:rsidRPr="00F05E74">
        <w:rPr>
          <w:b/>
          <w:sz w:val="24"/>
          <w:szCs w:val="24"/>
        </w:rPr>
        <w:t xml:space="preserve">Augmentation in the provision by </w:t>
      </w:r>
      <w:r w:rsidR="001524C1" w:rsidRPr="00F05E74">
        <w:rPr>
          <w:rFonts w:ascii="Rupee Foradian" w:hAnsi="Rupee Foradian"/>
          <w:b/>
          <w:sz w:val="23"/>
          <w:szCs w:val="23"/>
        </w:rPr>
        <w:t xml:space="preserve">` </w:t>
      </w:r>
      <w:r w:rsidR="001524C1" w:rsidRPr="00F05E74">
        <w:rPr>
          <w:b/>
          <w:sz w:val="24"/>
          <w:szCs w:val="24"/>
        </w:rPr>
        <w:t>1,716.61</w:t>
      </w:r>
      <w:r w:rsidR="001524C1" w:rsidRPr="00F05E74">
        <w:rPr>
          <w:b/>
          <w:bCs/>
          <w:sz w:val="24"/>
          <w:szCs w:val="24"/>
        </w:rPr>
        <w:t xml:space="preserve"> lakh</w:t>
      </w:r>
      <w:r w:rsidR="001524C1" w:rsidRPr="00F05E74">
        <w:rPr>
          <w:b/>
          <w:sz w:val="24"/>
          <w:szCs w:val="24"/>
        </w:rPr>
        <w:t xml:space="preserve"> was the net effect of re-appropriation of </w:t>
      </w:r>
      <w:r w:rsidR="001524C1" w:rsidRPr="00F05E74">
        <w:rPr>
          <w:rFonts w:ascii="Rupee Foradian" w:hAnsi="Rupee Foradian"/>
          <w:b/>
          <w:sz w:val="23"/>
          <w:szCs w:val="23"/>
        </w:rPr>
        <w:t xml:space="preserve">` </w:t>
      </w:r>
      <w:r w:rsidR="001524C1" w:rsidRPr="00F05E74">
        <w:rPr>
          <w:b/>
          <w:sz w:val="24"/>
          <w:szCs w:val="24"/>
        </w:rPr>
        <w:t>1,7</w:t>
      </w:r>
      <w:r w:rsidR="00224876">
        <w:rPr>
          <w:b/>
          <w:sz w:val="24"/>
          <w:szCs w:val="24"/>
        </w:rPr>
        <w:t>1</w:t>
      </w:r>
      <w:r w:rsidR="001524C1" w:rsidRPr="00F05E74">
        <w:rPr>
          <w:b/>
          <w:sz w:val="24"/>
          <w:szCs w:val="24"/>
        </w:rPr>
        <w:t>6.62</w:t>
      </w:r>
      <w:r w:rsidR="001524C1" w:rsidRPr="00F05E74">
        <w:rPr>
          <w:b/>
          <w:bCs/>
          <w:sz w:val="24"/>
          <w:szCs w:val="24"/>
        </w:rPr>
        <w:t xml:space="preserve"> lakh</w:t>
      </w:r>
      <w:r w:rsidR="001524C1" w:rsidRPr="00F05E74">
        <w:rPr>
          <w:b/>
          <w:sz w:val="24"/>
          <w:szCs w:val="24"/>
        </w:rPr>
        <w:t xml:space="preserve"> stated to be due to receipt of funds from the Government of India for creation of new scheme in place of </w:t>
      </w:r>
      <w:r w:rsidR="001524C1" w:rsidRPr="00F05E74">
        <w:rPr>
          <w:b/>
          <w:i/>
          <w:iCs/>
          <w:sz w:val="24"/>
          <w:szCs w:val="24"/>
        </w:rPr>
        <w:t xml:space="preserve">Swachcha Bharat Mission </w:t>
      </w:r>
      <w:r w:rsidR="001524C1" w:rsidRPr="00F05E74">
        <w:rPr>
          <w:b/>
          <w:sz w:val="24"/>
          <w:szCs w:val="24"/>
        </w:rPr>
        <w:t xml:space="preserve">and surrender of </w:t>
      </w:r>
      <w:r w:rsidR="001524C1" w:rsidRPr="00F05E74">
        <w:rPr>
          <w:rFonts w:ascii="Rupee Foradian" w:hAnsi="Rupee Foradian"/>
          <w:b/>
          <w:sz w:val="23"/>
          <w:szCs w:val="23"/>
        </w:rPr>
        <w:t xml:space="preserve">` </w:t>
      </w:r>
      <w:r w:rsidR="001524C1" w:rsidRPr="00F05E74">
        <w:rPr>
          <w:b/>
          <w:sz w:val="24"/>
          <w:szCs w:val="24"/>
        </w:rPr>
        <w:t>0.01</w:t>
      </w:r>
      <w:r w:rsidR="001524C1" w:rsidRPr="00F05E74">
        <w:rPr>
          <w:b/>
          <w:bCs/>
          <w:sz w:val="24"/>
          <w:szCs w:val="24"/>
        </w:rPr>
        <w:t xml:space="preserve"> lakh attributed to non-drawal of token amount</w:t>
      </w:r>
      <w:r w:rsidR="001524C1" w:rsidRPr="00F05E74">
        <w:rPr>
          <w:b/>
          <w:i/>
          <w:iCs/>
          <w:sz w:val="24"/>
          <w:szCs w:val="24"/>
        </w:rPr>
        <w:t>.</w:t>
      </w:r>
    </w:p>
    <w:p w14:paraId="5F103D7D" w14:textId="534D7B8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w:t>
      </w:r>
      <w:r w:rsidR="0004255C">
        <w:rPr>
          <w:szCs w:val="24"/>
        </w:rPr>
        <w:t>7</w:t>
      </w:r>
      <w:r w:rsidRPr="00F05E74">
        <w:rPr>
          <w:szCs w:val="24"/>
        </w:rPr>
        <w:t>) 2217-80-796-191-0705-Centrally Sponsored Scheme</w:t>
      </w:r>
    </w:p>
    <w:p w14:paraId="0D13D97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4D89DFF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6655-IIC and Beheviour Change under </w:t>
      </w:r>
    </w:p>
    <w:p w14:paraId="3D62536F" w14:textId="77777777" w:rsidR="00892D37" w:rsidRPr="00224876"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r>
      <w:r w:rsidRPr="00224876">
        <w:rPr>
          <w:i/>
          <w:iCs/>
          <w:sz w:val="24"/>
          <w:szCs w:val="24"/>
        </w:rPr>
        <w:t xml:space="preserve">Swachcha Bharat </w:t>
      </w:r>
    </w:p>
    <w:p w14:paraId="0027AC7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224876">
        <w:rPr>
          <w:i/>
          <w:iCs/>
          <w:sz w:val="24"/>
          <w:szCs w:val="24"/>
        </w:rPr>
        <w:tab/>
        <w:t>Mission</w:t>
      </w:r>
      <w:r w:rsidRPr="00F05E74">
        <w:rPr>
          <w:sz w:val="24"/>
          <w:szCs w:val="24"/>
        </w:rPr>
        <w:t>-</w:t>
      </w:r>
    </w:p>
    <w:p w14:paraId="30DAF54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p>
    <w:p w14:paraId="5B0122F0" w14:textId="3F269B79"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Cs/>
          <w:sz w:val="24"/>
          <w:szCs w:val="24"/>
        </w:rPr>
      </w:pPr>
      <w:r w:rsidRPr="00F05E74">
        <w:rPr>
          <w:sz w:val="24"/>
          <w:szCs w:val="24"/>
        </w:rPr>
        <w:tab/>
        <w:t>R.</w:t>
      </w:r>
      <w:r w:rsidRPr="00F05E74">
        <w:rPr>
          <w:sz w:val="24"/>
          <w:szCs w:val="24"/>
        </w:rPr>
        <w:tab/>
      </w:r>
      <w:r w:rsidRPr="00F05E74">
        <w:rPr>
          <w:sz w:val="24"/>
          <w:szCs w:val="24"/>
        </w:rPr>
        <w:tab/>
        <w:t>175.25</w:t>
      </w:r>
      <w:r w:rsidRPr="00F05E74">
        <w:rPr>
          <w:sz w:val="24"/>
          <w:szCs w:val="24"/>
        </w:rPr>
        <w:tab/>
        <w:t>175.26</w:t>
      </w:r>
      <w:r w:rsidRPr="00F05E74">
        <w:rPr>
          <w:sz w:val="24"/>
          <w:szCs w:val="24"/>
        </w:rPr>
        <w:tab/>
        <w:t>175.26</w:t>
      </w:r>
      <w:r w:rsidRPr="00F05E74">
        <w:rPr>
          <w:sz w:val="24"/>
          <w:szCs w:val="24"/>
        </w:rPr>
        <w:tab/>
      </w:r>
      <w:r w:rsidRPr="00F05E74">
        <w:rPr>
          <w:bCs/>
          <w:sz w:val="24"/>
          <w:szCs w:val="24"/>
        </w:rPr>
        <w:t>0.00</w:t>
      </w:r>
    </w:p>
    <w:p w14:paraId="55A646F0" w14:textId="6A9BD216"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00"/>
          <w:tab w:val="right" w:pos="10044"/>
        </w:tabs>
        <w:spacing w:line="240" w:lineRule="auto"/>
        <w:ind w:right="0" w:firstLine="0"/>
        <w:jc w:val="both"/>
        <w:rPr>
          <w:b/>
          <w:i/>
          <w:iCs/>
          <w:sz w:val="24"/>
          <w:szCs w:val="24"/>
        </w:rPr>
      </w:pPr>
      <w:r w:rsidRPr="00F05E74">
        <w:rPr>
          <w:b/>
          <w:sz w:val="24"/>
          <w:szCs w:val="24"/>
        </w:rPr>
        <w:tab/>
      </w:r>
      <w:r w:rsidR="009325A1" w:rsidRPr="00F05E74">
        <w:rPr>
          <w:b/>
          <w:sz w:val="24"/>
          <w:szCs w:val="24"/>
        </w:rPr>
        <w:t xml:space="preserve">Augmentation in the provision by </w:t>
      </w:r>
      <w:r w:rsidR="009325A1" w:rsidRPr="00F05E74">
        <w:rPr>
          <w:rFonts w:ascii="Rupee Foradian" w:hAnsi="Rupee Foradian"/>
          <w:b/>
          <w:sz w:val="23"/>
          <w:szCs w:val="23"/>
        </w:rPr>
        <w:t xml:space="preserve">` </w:t>
      </w:r>
      <w:r w:rsidR="009325A1" w:rsidRPr="00F05E74">
        <w:rPr>
          <w:b/>
          <w:sz w:val="24"/>
          <w:szCs w:val="24"/>
        </w:rPr>
        <w:t>175.25</w:t>
      </w:r>
      <w:r w:rsidR="009325A1" w:rsidRPr="00F05E74">
        <w:rPr>
          <w:b/>
          <w:bCs/>
          <w:sz w:val="24"/>
          <w:szCs w:val="24"/>
        </w:rPr>
        <w:t xml:space="preserve"> lakh</w:t>
      </w:r>
      <w:r w:rsidR="009325A1" w:rsidRPr="00F05E74">
        <w:rPr>
          <w:b/>
          <w:sz w:val="24"/>
          <w:szCs w:val="24"/>
        </w:rPr>
        <w:t xml:space="preserve"> was the net effect of re-appropriation of </w:t>
      </w:r>
      <w:r w:rsidR="009325A1" w:rsidRPr="00F05E74">
        <w:rPr>
          <w:rFonts w:ascii="Rupee Foradian" w:hAnsi="Rupee Foradian"/>
          <w:b/>
          <w:sz w:val="23"/>
          <w:szCs w:val="23"/>
        </w:rPr>
        <w:t xml:space="preserve">` </w:t>
      </w:r>
      <w:r w:rsidR="009325A1" w:rsidRPr="00F05E74">
        <w:rPr>
          <w:b/>
          <w:sz w:val="24"/>
          <w:szCs w:val="24"/>
        </w:rPr>
        <w:t>175.26</w:t>
      </w:r>
      <w:r w:rsidR="009325A1" w:rsidRPr="00F05E74">
        <w:rPr>
          <w:b/>
          <w:bCs/>
          <w:sz w:val="24"/>
          <w:szCs w:val="24"/>
        </w:rPr>
        <w:t xml:space="preserve"> lakh</w:t>
      </w:r>
      <w:r w:rsidR="009325A1" w:rsidRPr="00F05E74">
        <w:rPr>
          <w:b/>
          <w:sz w:val="24"/>
          <w:szCs w:val="24"/>
        </w:rPr>
        <w:t xml:space="preserve"> stated to be due to receipt of funds from the Government of India for creation of new scheme in place of </w:t>
      </w:r>
      <w:r w:rsidR="009325A1" w:rsidRPr="00F05E74">
        <w:rPr>
          <w:b/>
          <w:i/>
          <w:iCs/>
          <w:sz w:val="24"/>
          <w:szCs w:val="24"/>
        </w:rPr>
        <w:t xml:space="preserve">Swachcha Bharat Mission </w:t>
      </w:r>
      <w:r w:rsidR="009325A1" w:rsidRPr="00F05E74">
        <w:rPr>
          <w:b/>
          <w:sz w:val="24"/>
          <w:szCs w:val="24"/>
        </w:rPr>
        <w:t xml:space="preserve">and surrender of </w:t>
      </w:r>
      <w:r w:rsidR="009325A1" w:rsidRPr="00F05E74">
        <w:rPr>
          <w:rFonts w:ascii="Rupee Foradian" w:hAnsi="Rupee Foradian"/>
          <w:b/>
          <w:sz w:val="23"/>
          <w:szCs w:val="23"/>
        </w:rPr>
        <w:t xml:space="preserve">` </w:t>
      </w:r>
      <w:r w:rsidR="009325A1" w:rsidRPr="00F05E74">
        <w:rPr>
          <w:b/>
          <w:sz w:val="24"/>
          <w:szCs w:val="24"/>
        </w:rPr>
        <w:t>0.01</w:t>
      </w:r>
      <w:r w:rsidR="009325A1" w:rsidRPr="00F05E74">
        <w:rPr>
          <w:b/>
          <w:bCs/>
          <w:sz w:val="24"/>
          <w:szCs w:val="24"/>
        </w:rPr>
        <w:t xml:space="preserve"> lakh attributed to non-drawal of token amount</w:t>
      </w:r>
      <w:r w:rsidR="009325A1" w:rsidRPr="00F05E74">
        <w:rPr>
          <w:b/>
          <w:i/>
          <w:iCs/>
          <w:sz w:val="24"/>
          <w:szCs w:val="24"/>
        </w:rPr>
        <w:t>.</w:t>
      </w:r>
    </w:p>
    <w:p w14:paraId="66FC3D00" w14:textId="35B19B4C"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w:t>
      </w:r>
      <w:r w:rsidR="0004255C">
        <w:rPr>
          <w:szCs w:val="24"/>
        </w:rPr>
        <w:t>8</w:t>
      </w:r>
      <w:r w:rsidRPr="00F05E74">
        <w:rPr>
          <w:szCs w:val="24"/>
        </w:rPr>
        <w:t>) 2217-80-796-192-0705-Centrally Sponsored Scheme</w:t>
      </w:r>
    </w:p>
    <w:p w14:paraId="75BD24B4"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Cs w:val="24"/>
        </w:rPr>
        <w:tab/>
      </w:r>
      <w:r w:rsidRPr="00F05E74">
        <w:rPr>
          <w:sz w:val="24"/>
          <w:szCs w:val="24"/>
        </w:rPr>
        <w:t>(T.A.S.P.)-State Share-</w:t>
      </w:r>
    </w:p>
    <w:p w14:paraId="7436095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6653-</w:t>
      </w:r>
      <w:r w:rsidRPr="00F05E74">
        <w:rPr>
          <w:sz w:val="24"/>
          <w:szCs w:val="24"/>
        </w:rPr>
        <w:tab/>
        <w:t>Used Waste Management under</w:t>
      </w:r>
    </w:p>
    <w:p w14:paraId="58107969" w14:textId="77777777" w:rsidR="00892D37" w:rsidRPr="00224876"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r>
      <w:r w:rsidRPr="00224876">
        <w:rPr>
          <w:i/>
          <w:iCs/>
          <w:sz w:val="24"/>
          <w:szCs w:val="24"/>
        </w:rPr>
        <w:t xml:space="preserve">Swachcha Bharat </w:t>
      </w:r>
    </w:p>
    <w:p w14:paraId="0B0E9D4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224876">
        <w:rPr>
          <w:i/>
          <w:iCs/>
          <w:sz w:val="24"/>
          <w:szCs w:val="24"/>
        </w:rPr>
        <w:tab/>
        <w:t>Mission</w:t>
      </w:r>
      <w:r w:rsidRPr="00F05E74">
        <w:rPr>
          <w:sz w:val="24"/>
          <w:szCs w:val="24"/>
        </w:rPr>
        <w:t>-</w:t>
      </w:r>
    </w:p>
    <w:p w14:paraId="4AB417A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p>
    <w:p w14:paraId="79FCA60D"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right="-54" w:firstLine="0"/>
        <w:rPr>
          <w:bCs/>
          <w:sz w:val="24"/>
          <w:szCs w:val="24"/>
        </w:rPr>
      </w:pPr>
      <w:r w:rsidRPr="00F05E74">
        <w:rPr>
          <w:sz w:val="24"/>
          <w:szCs w:val="24"/>
        </w:rPr>
        <w:tab/>
        <w:t>R.</w:t>
      </w:r>
      <w:r w:rsidRPr="00F05E74">
        <w:rPr>
          <w:sz w:val="24"/>
          <w:szCs w:val="24"/>
        </w:rPr>
        <w:tab/>
      </w:r>
      <w:r w:rsidRPr="00F05E74">
        <w:rPr>
          <w:sz w:val="24"/>
          <w:szCs w:val="24"/>
        </w:rPr>
        <w:tab/>
        <w:t>1,180.07</w:t>
      </w:r>
      <w:r w:rsidRPr="00F05E74">
        <w:rPr>
          <w:sz w:val="24"/>
          <w:szCs w:val="24"/>
        </w:rPr>
        <w:tab/>
        <w:t>1,180.08</w:t>
      </w:r>
      <w:r w:rsidRPr="00F05E74">
        <w:rPr>
          <w:sz w:val="24"/>
          <w:szCs w:val="24"/>
        </w:rPr>
        <w:tab/>
        <w:t>1,180.08</w:t>
      </w:r>
      <w:r w:rsidRPr="00F05E74">
        <w:rPr>
          <w:sz w:val="24"/>
          <w:szCs w:val="24"/>
        </w:rPr>
        <w:tab/>
      </w:r>
      <w:r w:rsidRPr="00F05E74">
        <w:rPr>
          <w:bCs/>
          <w:sz w:val="24"/>
          <w:szCs w:val="24"/>
        </w:rPr>
        <w:t xml:space="preserve">0.00 </w:t>
      </w:r>
    </w:p>
    <w:p w14:paraId="6C7B43FF" w14:textId="1EDC1D49"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sz w:val="24"/>
          <w:szCs w:val="24"/>
        </w:rPr>
      </w:pPr>
      <w:r w:rsidRPr="00F05E74">
        <w:rPr>
          <w:bCs/>
          <w:sz w:val="24"/>
          <w:szCs w:val="24"/>
        </w:rPr>
        <w:tab/>
      </w:r>
      <w:r w:rsidR="009325A1" w:rsidRPr="00F05E74">
        <w:rPr>
          <w:b/>
          <w:sz w:val="24"/>
          <w:szCs w:val="24"/>
        </w:rPr>
        <w:t xml:space="preserve">Augmentation in the provision by </w:t>
      </w:r>
      <w:r w:rsidR="009325A1" w:rsidRPr="00F05E74">
        <w:rPr>
          <w:rFonts w:ascii="Rupee Foradian" w:hAnsi="Rupee Foradian"/>
          <w:b/>
          <w:sz w:val="23"/>
          <w:szCs w:val="23"/>
        </w:rPr>
        <w:t xml:space="preserve">` </w:t>
      </w:r>
      <w:r w:rsidR="009325A1" w:rsidRPr="00F05E74">
        <w:rPr>
          <w:b/>
          <w:sz w:val="24"/>
          <w:szCs w:val="24"/>
        </w:rPr>
        <w:t>1,180.07</w:t>
      </w:r>
      <w:r w:rsidR="009325A1" w:rsidRPr="00F05E74">
        <w:rPr>
          <w:b/>
          <w:bCs/>
          <w:sz w:val="24"/>
          <w:szCs w:val="24"/>
        </w:rPr>
        <w:t xml:space="preserve"> lakh</w:t>
      </w:r>
      <w:r w:rsidR="009325A1" w:rsidRPr="00F05E74">
        <w:rPr>
          <w:b/>
          <w:sz w:val="24"/>
          <w:szCs w:val="24"/>
        </w:rPr>
        <w:t xml:space="preserve"> was the net effect of re-appropriation of </w:t>
      </w:r>
      <w:r w:rsidR="009325A1" w:rsidRPr="00F05E74">
        <w:rPr>
          <w:rFonts w:ascii="Rupee Foradian" w:hAnsi="Rupee Foradian"/>
          <w:b/>
          <w:sz w:val="23"/>
          <w:szCs w:val="23"/>
        </w:rPr>
        <w:t xml:space="preserve">` </w:t>
      </w:r>
      <w:r w:rsidR="009325A1" w:rsidRPr="00F05E74">
        <w:rPr>
          <w:b/>
          <w:sz w:val="24"/>
          <w:szCs w:val="24"/>
        </w:rPr>
        <w:t>1,180.08</w:t>
      </w:r>
      <w:r w:rsidR="009325A1" w:rsidRPr="00F05E74">
        <w:rPr>
          <w:b/>
          <w:bCs/>
          <w:sz w:val="24"/>
          <w:szCs w:val="24"/>
        </w:rPr>
        <w:t xml:space="preserve"> lakh</w:t>
      </w:r>
      <w:r w:rsidR="009325A1" w:rsidRPr="00F05E74">
        <w:rPr>
          <w:b/>
          <w:sz w:val="24"/>
          <w:szCs w:val="24"/>
        </w:rPr>
        <w:t xml:space="preserve"> stated to be due to receipt of funds from the Government of India for creation of new scheme in place of </w:t>
      </w:r>
      <w:r w:rsidR="009325A1" w:rsidRPr="00F05E74">
        <w:rPr>
          <w:b/>
          <w:i/>
          <w:iCs/>
          <w:sz w:val="24"/>
          <w:szCs w:val="24"/>
        </w:rPr>
        <w:t xml:space="preserve">Swachcha Bharat Mission </w:t>
      </w:r>
      <w:r w:rsidR="009325A1" w:rsidRPr="00F05E74">
        <w:rPr>
          <w:b/>
          <w:sz w:val="24"/>
          <w:szCs w:val="24"/>
        </w:rPr>
        <w:t xml:space="preserve">and surrender of </w:t>
      </w:r>
      <w:r w:rsidR="009325A1" w:rsidRPr="00F05E74">
        <w:rPr>
          <w:rFonts w:ascii="Rupee Foradian" w:hAnsi="Rupee Foradian"/>
          <w:b/>
          <w:sz w:val="23"/>
          <w:szCs w:val="23"/>
        </w:rPr>
        <w:t xml:space="preserve">` </w:t>
      </w:r>
      <w:r w:rsidR="009325A1" w:rsidRPr="00F05E74">
        <w:rPr>
          <w:b/>
          <w:sz w:val="24"/>
          <w:szCs w:val="24"/>
        </w:rPr>
        <w:t>0.01</w:t>
      </w:r>
      <w:r w:rsidR="009325A1" w:rsidRPr="00F05E74">
        <w:rPr>
          <w:b/>
          <w:bCs/>
          <w:sz w:val="24"/>
          <w:szCs w:val="24"/>
        </w:rPr>
        <w:t xml:space="preserve"> lakh attributed to non-drawal of token amount</w:t>
      </w:r>
      <w:r w:rsidR="009325A1" w:rsidRPr="00F05E74">
        <w:rPr>
          <w:b/>
          <w:i/>
          <w:iCs/>
          <w:sz w:val="24"/>
          <w:szCs w:val="24"/>
        </w:rPr>
        <w:t>.</w:t>
      </w:r>
      <w:r w:rsidRPr="00F05E74">
        <w:rPr>
          <w:sz w:val="24"/>
          <w:szCs w:val="24"/>
        </w:rPr>
        <w:t xml:space="preserve"> </w:t>
      </w:r>
    </w:p>
    <w:p w14:paraId="35583926" w14:textId="77777777" w:rsidR="005F67BA" w:rsidRPr="00F05E74" w:rsidRDefault="005F67BA"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sz w:val="24"/>
          <w:szCs w:val="24"/>
        </w:rPr>
      </w:pPr>
    </w:p>
    <w:p w14:paraId="3AB30493" w14:textId="77777777" w:rsidR="005F67BA" w:rsidRPr="00F05E74" w:rsidRDefault="005F67BA" w:rsidP="00892D37">
      <w:pPr>
        <w:pStyle w:val="Header"/>
        <w:tabs>
          <w:tab w:val="clear" w:pos="4320"/>
          <w:tab w:val="clear" w:pos="8640"/>
          <w:tab w:val="left" w:pos="864"/>
          <w:tab w:val="left" w:pos="1440"/>
          <w:tab w:val="right" w:pos="2880"/>
          <w:tab w:val="right" w:pos="6120"/>
          <w:tab w:val="right" w:pos="8280"/>
          <w:tab w:val="right" w:pos="10044"/>
        </w:tabs>
        <w:ind w:right="0" w:firstLine="0"/>
        <w:jc w:val="both"/>
        <w:rPr>
          <w:sz w:val="24"/>
          <w:szCs w:val="24"/>
        </w:rPr>
      </w:pPr>
    </w:p>
    <w:p w14:paraId="5B0E1A30" w14:textId="77777777" w:rsidR="005F67BA" w:rsidRPr="00F05E74" w:rsidRDefault="005F67BA" w:rsidP="005F67BA">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470F9448" w14:textId="77777777" w:rsidR="005F67BA" w:rsidRPr="00F05E74" w:rsidRDefault="005F67BA" w:rsidP="005F67BA">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BB856C3" w14:textId="77777777" w:rsidR="005F67BA" w:rsidRPr="00F05E74" w:rsidRDefault="005F67BA" w:rsidP="005F67BA">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29E5510E" w14:textId="77777777" w:rsidR="005F67BA" w:rsidRPr="00F05E74" w:rsidRDefault="005F67BA" w:rsidP="005F67BA">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3CA3758C" w14:textId="1DF628D1"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w:t>
      </w:r>
      <w:r w:rsidR="0004255C">
        <w:rPr>
          <w:szCs w:val="24"/>
        </w:rPr>
        <w:t>9</w:t>
      </w:r>
      <w:r w:rsidRPr="00F05E74">
        <w:rPr>
          <w:szCs w:val="24"/>
        </w:rPr>
        <w:t>) 2217-80-796-193-0705-Centrally Sponsored Scheme</w:t>
      </w:r>
    </w:p>
    <w:p w14:paraId="65E1606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123C933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6653-</w:t>
      </w:r>
      <w:r w:rsidRPr="00F05E74">
        <w:rPr>
          <w:sz w:val="24"/>
          <w:szCs w:val="24"/>
        </w:rPr>
        <w:tab/>
        <w:t>Used Waste Management under</w:t>
      </w:r>
    </w:p>
    <w:p w14:paraId="38E823C8" w14:textId="77777777" w:rsidR="00892D37" w:rsidRPr="00224876"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r>
      <w:r w:rsidRPr="00224876">
        <w:rPr>
          <w:i/>
          <w:iCs/>
          <w:sz w:val="24"/>
          <w:szCs w:val="24"/>
        </w:rPr>
        <w:t xml:space="preserve">Swachcha Bharat </w:t>
      </w:r>
    </w:p>
    <w:p w14:paraId="3CB18D1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224876">
        <w:rPr>
          <w:i/>
          <w:iCs/>
          <w:sz w:val="24"/>
          <w:szCs w:val="24"/>
        </w:rPr>
        <w:tab/>
        <w:t>Mission</w:t>
      </w:r>
      <w:r w:rsidRPr="00F05E74">
        <w:rPr>
          <w:sz w:val="24"/>
          <w:szCs w:val="24"/>
        </w:rPr>
        <w:t>-</w:t>
      </w:r>
    </w:p>
    <w:p w14:paraId="027E989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r w:rsidRPr="00F05E74">
        <w:rPr>
          <w:sz w:val="24"/>
          <w:szCs w:val="24"/>
        </w:rPr>
        <w:tab/>
      </w:r>
    </w:p>
    <w:p w14:paraId="4DB11F57" w14:textId="1E5BF215"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4,714.72</w:t>
      </w:r>
      <w:r w:rsidRPr="00F05E74">
        <w:rPr>
          <w:sz w:val="24"/>
          <w:szCs w:val="24"/>
        </w:rPr>
        <w:tab/>
        <w:t>4,714.73</w:t>
      </w:r>
      <w:r w:rsidRPr="00F05E74">
        <w:rPr>
          <w:sz w:val="24"/>
          <w:szCs w:val="24"/>
        </w:rPr>
        <w:tab/>
        <w:t>4,714.73</w:t>
      </w:r>
      <w:r w:rsidRPr="00F05E74">
        <w:rPr>
          <w:sz w:val="24"/>
          <w:szCs w:val="24"/>
        </w:rPr>
        <w:tab/>
      </w:r>
      <w:r w:rsidRPr="00F05E74">
        <w:rPr>
          <w:bCs/>
          <w:sz w:val="24"/>
          <w:szCs w:val="24"/>
        </w:rPr>
        <w:t>0.00</w:t>
      </w:r>
    </w:p>
    <w:p w14:paraId="1F0C2CD1" w14:textId="7273DE53" w:rsidR="00892D37" w:rsidRPr="00F05E74" w:rsidRDefault="00892D37" w:rsidP="009325A1">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jc w:val="both"/>
        <w:rPr>
          <w:sz w:val="24"/>
          <w:szCs w:val="24"/>
        </w:rPr>
      </w:pPr>
      <w:r w:rsidRPr="00F05E74">
        <w:rPr>
          <w:bCs/>
          <w:sz w:val="24"/>
          <w:szCs w:val="24"/>
        </w:rPr>
        <w:tab/>
      </w:r>
      <w:r w:rsidR="009325A1" w:rsidRPr="00F05E74">
        <w:rPr>
          <w:b/>
          <w:sz w:val="24"/>
          <w:szCs w:val="24"/>
        </w:rPr>
        <w:t xml:space="preserve">Augmentation in the provision by </w:t>
      </w:r>
      <w:r w:rsidR="009325A1" w:rsidRPr="00F05E74">
        <w:rPr>
          <w:rFonts w:ascii="Rupee Foradian" w:hAnsi="Rupee Foradian"/>
          <w:b/>
          <w:sz w:val="23"/>
          <w:szCs w:val="23"/>
        </w:rPr>
        <w:t xml:space="preserve">` </w:t>
      </w:r>
      <w:r w:rsidR="009325A1" w:rsidRPr="00F05E74">
        <w:rPr>
          <w:b/>
          <w:sz w:val="24"/>
          <w:szCs w:val="24"/>
        </w:rPr>
        <w:t>4,714.72</w:t>
      </w:r>
      <w:r w:rsidR="009325A1" w:rsidRPr="00F05E74">
        <w:rPr>
          <w:b/>
          <w:bCs/>
          <w:sz w:val="24"/>
          <w:szCs w:val="24"/>
        </w:rPr>
        <w:t xml:space="preserve"> lakh</w:t>
      </w:r>
      <w:r w:rsidR="009325A1" w:rsidRPr="00F05E74">
        <w:rPr>
          <w:b/>
          <w:sz w:val="24"/>
          <w:szCs w:val="24"/>
        </w:rPr>
        <w:t xml:space="preserve"> was the net effect of re-appropriation of </w:t>
      </w:r>
      <w:r w:rsidR="009325A1" w:rsidRPr="00F05E74">
        <w:rPr>
          <w:rFonts w:ascii="Rupee Foradian" w:hAnsi="Rupee Foradian"/>
          <w:b/>
          <w:sz w:val="23"/>
          <w:szCs w:val="23"/>
        </w:rPr>
        <w:t xml:space="preserve">` </w:t>
      </w:r>
      <w:r w:rsidR="009325A1" w:rsidRPr="00F05E74">
        <w:rPr>
          <w:b/>
          <w:sz w:val="24"/>
          <w:szCs w:val="24"/>
        </w:rPr>
        <w:t>4,714.73</w:t>
      </w:r>
      <w:r w:rsidR="009325A1" w:rsidRPr="00F05E74">
        <w:rPr>
          <w:b/>
          <w:bCs/>
          <w:sz w:val="24"/>
          <w:szCs w:val="24"/>
        </w:rPr>
        <w:t xml:space="preserve"> lakh</w:t>
      </w:r>
      <w:r w:rsidR="009325A1" w:rsidRPr="00F05E74">
        <w:rPr>
          <w:b/>
          <w:sz w:val="24"/>
          <w:szCs w:val="24"/>
        </w:rPr>
        <w:t xml:space="preserve"> stated to be due to receipt of funds from the Government of India for creation of new scheme in place of </w:t>
      </w:r>
      <w:r w:rsidR="009325A1" w:rsidRPr="00F05E74">
        <w:rPr>
          <w:b/>
          <w:i/>
          <w:iCs/>
          <w:sz w:val="24"/>
          <w:szCs w:val="24"/>
        </w:rPr>
        <w:t xml:space="preserve">Swachcha Bharat Mission </w:t>
      </w:r>
      <w:r w:rsidR="009325A1" w:rsidRPr="00F05E74">
        <w:rPr>
          <w:b/>
          <w:sz w:val="24"/>
          <w:szCs w:val="24"/>
        </w:rPr>
        <w:t xml:space="preserve">and surrender of </w:t>
      </w:r>
      <w:r w:rsidR="009325A1" w:rsidRPr="00F05E74">
        <w:rPr>
          <w:rFonts w:ascii="Rupee Foradian" w:hAnsi="Rupee Foradian"/>
          <w:b/>
          <w:sz w:val="23"/>
          <w:szCs w:val="23"/>
        </w:rPr>
        <w:t xml:space="preserve">` </w:t>
      </w:r>
      <w:r w:rsidR="009325A1" w:rsidRPr="00F05E74">
        <w:rPr>
          <w:b/>
          <w:sz w:val="24"/>
          <w:szCs w:val="24"/>
        </w:rPr>
        <w:t>0.01</w:t>
      </w:r>
      <w:r w:rsidR="009325A1" w:rsidRPr="00F05E74">
        <w:rPr>
          <w:b/>
          <w:bCs/>
          <w:sz w:val="24"/>
          <w:szCs w:val="24"/>
        </w:rPr>
        <w:t xml:space="preserve"> lakh attributed to non-drawal of token amount</w:t>
      </w:r>
      <w:r w:rsidR="009325A1" w:rsidRPr="00F05E74">
        <w:rPr>
          <w:b/>
          <w:i/>
          <w:iCs/>
          <w:sz w:val="24"/>
          <w:szCs w:val="24"/>
        </w:rPr>
        <w:t>.</w:t>
      </w:r>
      <w:r w:rsidR="009325A1" w:rsidRPr="00F05E74">
        <w:rPr>
          <w:sz w:val="24"/>
          <w:szCs w:val="24"/>
        </w:rPr>
        <w:t xml:space="preserve"> </w:t>
      </w:r>
      <w:r w:rsidRPr="00F05E74">
        <w:rPr>
          <w:b/>
          <w:sz w:val="24"/>
          <w:szCs w:val="24"/>
        </w:rPr>
        <w:t xml:space="preserve"> </w:t>
      </w:r>
      <w:r w:rsidRPr="00F05E74">
        <w:rPr>
          <w:sz w:val="24"/>
          <w:szCs w:val="24"/>
        </w:rPr>
        <w:t xml:space="preserve"> </w:t>
      </w:r>
    </w:p>
    <w:p w14:paraId="31202119" w14:textId="2100C7EA"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04255C">
        <w:rPr>
          <w:szCs w:val="24"/>
        </w:rPr>
        <w:t>0</w:t>
      </w:r>
      <w:r w:rsidRPr="00F05E74">
        <w:rPr>
          <w:szCs w:val="24"/>
        </w:rPr>
        <w:t>) 2217-80-796-193-0705-Centrally Sponsored Scheme</w:t>
      </w:r>
    </w:p>
    <w:p w14:paraId="38A2876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4E30A97F" w14:textId="2BBCCAF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6655-IIC and </w:t>
      </w:r>
      <w:r w:rsidR="00224876" w:rsidRPr="00F05E74">
        <w:rPr>
          <w:sz w:val="24"/>
          <w:szCs w:val="24"/>
        </w:rPr>
        <w:t>Be</w:t>
      </w:r>
      <w:r w:rsidR="00224876">
        <w:rPr>
          <w:sz w:val="24"/>
          <w:szCs w:val="24"/>
        </w:rPr>
        <w:t>ha</w:t>
      </w:r>
      <w:r w:rsidR="00224876" w:rsidRPr="00F05E74">
        <w:rPr>
          <w:sz w:val="24"/>
          <w:szCs w:val="24"/>
        </w:rPr>
        <w:t>vior</w:t>
      </w:r>
      <w:r w:rsidRPr="00F05E74">
        <w:rPr>
          <w:sz w:val="24"/>
          <w:szCs w:val="24"/>
        </w:rPr>
        <w:t xml:space="preserve"> Change under </w:t>
      </w:r>
    </w:p>
    <w:p w14:paraId="3BE34062" w14:textId="77777777" w:rsidR="00892D37" w:rsidRPr="00224876"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r>
      <w:r w:rsidRPr="00224876">
        <w:rPr>
          <w:i/>
          <w:iCs/>
          <w:sz w:val="24"/>
          <w:szCs w:val="24"/>
        </w:rPr>
        <w:t xml:space="preserve">Swachcha Bharat </w:t>
      </w:r>
    </w:p>
    <w:p w14:paraId="1829C1E0"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224876">
        <w:rPr>
          <w:i/>
          <w:iCs/>
          <w:sz w:val="24"/>
          <w:szCs w:val="24"/>
        </w:rPr>
        <w:tab/>
        <w:t>Mission</w:t>
      </w:r>
      <w:r w:rsidRPr="00F05E74">
        <w:rPr>
          <w:sz w:val="24"/>
          <w:szCs w:val="24"/>
        </w:rPr>
        <w:t>-</w:t>
      </w:r>
    </w:p>
    <w:p w14:paraId="14FF72C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r w:rsidRPr="00F05E74">
        <w:rPr>
          <w:sz w:val="24"/>
          <w:szCs w:val="24"/>
        </w:rPr>
        <w:tab/>
      </w:r>
    </w:p>
    <w:p w14:paraId="26E35CA4"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481.35</w:t>
      </w:r>
      <w:r w:rsidRPr="00F05E74">
        <w:rPr>
          <w:sz w:val="24"/>
          <w:szCs w:val="24"/>
        </w:rPr>
        <w:tab/>
        <w:t>481.36</w:t>
      </w:r>
      <w:r w:rsidRPr="00F05E74">
        <w:rPr>
          <w:sz w:val="24"/>
          <w:szCs w:val="24"/>
        </w:rPr>
        <w:tab/>
        <w:t>481.36</w:t>
      </w:r>
      <w:r w:rsidRPr="00F05E74">
        <w:rPr>
          <w:sz w:val="24"/>
          <w:szCs w:val="24"/>
        </w:rPr>
        <w:tab/>
      </w:r>
      <w:r w:rsidRPr="00F05E74">
        <w:rPr>
          <w:bCs/>
          <w:sz w:val="24"/>
          <w:szCs w:val="24"/>
        </w:rPr>
        <w:t>0.00</w:t>
      </w:r>
    </w:p>
    <w:p w14:paraId="7B65CE53" w14:textId="435A46CD" w:rsidR="00892D37" w:rsidRPr="00F05E74" w:rsidRDefault="00892D37" w:rsidP="009325A1">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jc w:val="both"/>
        <w:rPr>
          <w:b/>
          <w:sz w:val="24"/>
          <w:szCs w:val="24"/>
        </w:rPr>
      </w:pPr>
      <w:r w:rsidRPr="00F05E74">
        <w:rPr>
          <w:bCs/>
          <w:sz w:val="24"/>
          <w:szCs w:val="24"/>
        </w:rPr>
        <w:tab/>
      </w:r>
      <w:r w:rsidR="009325A1" w:rsidRPr="00F05E74">
        <w:rPr>
          <w:b/>
          <w:sz w:val="24"/>
          <w:szCs w:val="24"/>
        </w:rPr>
        <w:t xml:space="preserve">Augmentation in the provision by </w:t>
      </w:r>
      <w:r w:rsidR="009325A1" w:rsidRPr="00F05E74">
        <w:rPr>
          <w:rFonts w:ascii="Rupee Foradian" w:hAnsi="Rupee Foradian"/>
          <w:b/>
          <w:sz w:val="23"/>
          <w:szCs w:val="23"/>
        </w:rPr>
        <w:t xml:space="preserve">` </w:t>
      </w:r>
      <w:r w:rsidR="009325A1" w:rsidRPr="00F05E74">
        <w:rPr>
          <w:b/>
          <w:sz w:val="24"/>
          <w:szCs w:val="24"/>
        </w:rPr>
        <w:t>481.35</w:t>
      </w:r>
      <w:r w:rsidR="009325A1" w:rsidRPr="00F05E74">
        <w:rPr>
          <w:b/>
          <w:bCs/>
          <w:sz w:val="24"/>
          <w:szCs w:val="24"/>
        </w:rPr>
        <w:t xml:space="preserve"> lakh</w:t>
      </w:r>
      <w:r w:rsidR="009325A1" w:rsidRPr="00F05E74">
        <w:rPr>
          <w:b/>
          <w:sz w:val="24"/>
          <w:szCs w:val="24"/>
        </w:rPr>
        <w:t xml:space="preserve"> was the net effect of re-appropriation of </w:t>
      </w:r>
      <w:r w:rsidR="000F6C62" w:rsidRPr="00F05E74">
        <w:rPr>
          <w:b/>
          <w:sz w:val="24"/>
          <w:szCs w:val="24"/>
        </w:rPr>
        <w:br/>
      </w:r>
      <w:r w:rsidR="009325A1" w:rsidRPr="00F05E74">
        <w:rPr>
          <w:rFonts w:ascii="Rupee Foradian" w:hAnsi="Rupee Foradian"/>
          <w:b/>
          <w:sz w:val="23"/>
          <w:szCs w:val="23"/>
        </w:rPr>
        <w:t xml:space="preserve">` </w:t>
      </w:r>
      <w:r w:rsidR="009325A1" w:rsidRPr="00F05E74">
        <w:rPr>
          <w:b/>
          <w:sz w:val="24"/>
          <w:szCs w:val="24"/>
        </w:rPr>
        <w:t>481.36</w:t>
      </w:r>
      <w:r w:rsidR="009325A1" w:rsidRPr="00F05E74">
        <w:rPr>
          <w:b/>
          <w:bCs/>
          <w:sz w:val="24"/>
          <w:szCs w:val="24"/>
        </w:rPr>
        <w:t xml:space="preserve"> lakh</w:t>
      </w:r>
      <w:r w:rsidR="009325A1" w:rsidRPr="00F05E74">
        <w:rPr>
          <w:b/>
          <w:sz w:val="24"/>
          <w:szCs w:val="24"/>
        </w:rPr>
        <w:t xml:space="preserve"> stated to be due to receipt of funds from the Government of India for creation of new scheme in place of </w:t>
      </w:r>
      <w:r w:rsidR="009325A1" w:rsidRPr="00F05E74">
        <w:rPr>
          <w:b/>
          <w:i/>
          <w:iCs/>
          <w:sz w:val="24"/>
          <w:szCs w:val="24"/>
        </w:rPr>
        <w:t xml:space="preserve">Swachcha Bharat Mission </w:t>
      </w:r>
      <w:r w:rsidR="009325A1" w:rsidRPr="00F05E74">
        <w:rPr>
          <w:b/>
          <w:sz w:val="24"/>
          <w:szCs w:val="24"/>
        </w:rPr>
        <w:t xml:space="preserve">and surrender of </w:t>
      </w:r>
      <w:r w:rsidR="009325A1" w:rsidRPr="00F05E74">
        <w:rPr>
          <w:rFonts w:ascii="Rupee Foradian" w:hAnsi="Rupee Foradian"/>
          <w:b/>
          <w:sz w:val="23"/>
          <w:szCs w:val="23"/>
        </w:rPr>
        <w:t xml:space="preserve">` </w:t>
      </w:r>
      <w:r w:rsidR="009325A1" w:rsidRPr="00F05E74">
        <w:rPr>
          <w:b/>
          <w:sz w:val="24"/>
          <w:szCs w:val="24"/>
        </w:rPr>
        <w:t>0.01</w:t>
      </w:r>
      <w:r w:rsidR="009325A1" w:rsidRPr="00F05E74">
        <w:rPr>
          <w:b/>
          <w:bCs/>
          <w:sz w:val="24"/>
          <w:szCs w:val="24"/>
        </w:rPr>
        <w:t xml:space="preserve"> lakh attributed to non-drawal of token amount</w:t>
      </w:r>
      <w:r w:rsidR="009325A1" w:rsidRPr="00F05E74">
        <w:rPr>
          <w:b/>
          <w:i/>
          <w:iCs/>
          <w:sz w:val="24"/>
          <w:szCs w:val="24"/>
        </w:rPr>
        <w:t>.</w:t>
      </w:r>
      <w:r w:rsidR="009325A1" w:rsidRPr="00F05E74">
        <w:rPr>
          <w:sz w:val="24"/>
          <w:szCs w:val="24"/>
        </w:rPr>
        <w:t xml:space="preserve"> </w:t>
      </w:r>
      <w:r w:rsidRPr="00F05E74">
        <w:rPr>
          <w:b/>
          <w:sz w:val="24"/>
          <w:szCs w:val="24"/>
        </w:rPr>
        <w:t xml:space="preserve"> </w:t>
      </w:r>
    </w:p>
    <w:p w14:paraId="038A8310" w14:textId="09DF054A"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04255C">
        <w:rPr>
          <w:szCs w:val="24"/>
        </w:rPr>
        <w:t>1</w:t>
      </w:r>
      <w:r w:rsidRPr="00F05E74">
        <w:rPr>
          <w:szCs w:val="24"/>
        </w:rPr>
        <w:t>) 2217-80-796-193-0705-Centrally Sponsored Scheme</w:t>
      </w:r>
    </w:p>
    <w:p w14:paraId="73D29F5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Cs w:val="24"/>
        </w:rPr>
      </w:pPr>
      <w:r w:rsidRPr="00F05E74">
        <w:rPr>
          <w:szCs w:val="24"/>
        </w:rPr>
        <w:tab/>
      </w:r>
      <w:r w:rsidRPr="00F05E74">
        <w:rPr>
          <w:sz w:val="24"/>
          <w:szCs w:val="24"/>
        </w:rPr>
        <w:t>(T.A.S.P.)-State Share-</w:t>
      </w:r>
    </w:p>
    <w:p w14:paraId="723835C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6656-Capicity Building, Skill Development </w:t>
      </w:r>
    </w:p>
    <w:p w14:paraId="71741DAF"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and Knowledge </w:t>
      </w:r>
      <w:r w:rsidRPr="00F05E74">
        <w:rPr>
          <w:sz w:val="24"/>
          <w:szCs w:val="24"/>
        </w:rPr>
        <w:tab/>
        <w:t xml:space="preserve">Management </w:t>
      </w:r>
    </w:p>
    <w:p w14:paraId="0EA3AF4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 xml:space="preserve">under </w:t>
      </w:r>
      <w:r w:rsidRPr="00F05E74">
        <w:rPr>
          <w:i/>
          <w:iCs/>
          <w:sz w:val="24"/>
          <w:szCs w:val="24"/>
        </w:rPr>
        <w:t xml:space="preserve">Swachcha  </w:t>
      </w:r>
    </w:p>
    <w:p w14:paraId="3888BFA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i/>
          <w:iCs/>
          <w:sz w:val="24"/>
          <w:szCs w:val="24"/>
        </w:rPr>
        <w:tab/>
        <w:t>Bharat Mission</w:t>
      </w:r>
      <w:r w:rsidRPr="00F05E74">
        <w:rPr>
          <w:sz w:val="24"/>
          <w:szCs w:val="24"/>
        </w:rPr>
        <w:t>-</w:t>
      </w:r>
    </w:p>
    <w:p w14:paraId="712DBA6A"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0.01</w:t>
      </w:r>
      <w:r w:rsidRPr="00F05E74">
        <w:rPr>
          <w:sz w:val="24"/>
          <w:szCs w:val="24"/>
        </w:rPr>
        <w:tab/>
      </w:r>
    </w:p>
    <w:p w14:paraId="025576AA" w14:textId="77777777" w:rsidR="00892D37" w:rsidRPr="00F05E74" w:rsidRDefault="00892D37" w:rsidP="00892D37">
      <w:pPr>
        <w:pStyle w:val="Header"/>
        <w:tabs>
          <w:tab w:val="clear" w:pos="4320"/>
          <w:tab w:val="clear" w:pos="8640"/>
          <w:tab w:val="center" w:pos="0"/>
          <w:tab w:val="left" w:pos="900"/>
          <w:tab w:val="left" w:pos="1440"/>
          <w:tab w:val="right" w:pos="3686"/>
          <w:tab w:val="right" w:pos="6120"/>
          <w:tab w:val="right" w:pos="8100"/>
          <w:tab w:val="right" w:pos="9990"/>
          <w:tab w:val="right" w:pos="10044"/>
        </w:tabs>
        <w:ind w:firstLine="0"/>
        <w:rPr>
          <w:bCs/>
          <w:sz w:val="24"/>
          <w:szCs w:val="24"/>
        </w:rPr>
      </w:pPr>
      <w:r w:rsidRPr="00F05E74">
        <w:rPr>
          <w:sz w:val="24"/>
          <w:szCs w:val="24"/>
        </w:rPr>
        <w:tab/>
        <w:t>R.</w:t>
      </w:r>
      <w:r w:rsidRPr="00F05E74">
        <w:rPr>
          <w:sz w:val="24"/>
          <w:szCs w:val="24"/>
        </w:rPr>
        <w:tab/>
      </w:r>
      <w:r w:rsidRPr="00F05E74">
        <w:rPr>
          <w:sz w:val="24"/>
          <w:szCs w:val="24"/>
        </w:rPr>
        <w:tab/>
        <w:t>176.83</w:t>
      </w:r>
      <w:r w:rsidRPr="00F05E74">
        <w:rPr>
          <w:sz w:val="24"/>
          <w:szCs w:val="24"/>
        </w:rPr>
        <w:tab/>
        <w:t>176.84</w:t>
      </w:r>
      <w:r w:rsidRPr="00F05E74">
        <w:rPr>
          <w:sz w:val="24"/>
          <w:szCs w:val="24"/>
        </w:rPr>
        <w:tab/>
        <w:t>176.84</w:t>
      </w:r>
      <w:r w:rsidRPr="00F05E74">
        <w:rPr>
          <w:sz w:val="24"/>
          <w:szCs w:val="24"/>
        </w:rPr>
        <w:tab/>
      </w:r>
      <w:r w:rsidRPr="00F05E74">
        <w:rPr>
          <w:bCs/>
          <w:sz w:val="24"/>
          <w:szCs w:val="24"/>
        </w:rPr>
        <w:t>0.00</w:t>
      </w:r>
    </w:p>
    <w:p w14:paraId="23B5F881" w14:textId="4076B5AC" w:rsidR="00892D37" w:rsidRPr="00F05E74" w:rsidRDefault="00892D37" w:rsidP="009325A1">
      <w:pPr>
        <w:pStyle w:val="Header"/>
        <w:tabs>
          <w:tab w:val="clear" w:pos="4320"/>
          <w:tab w:val="clear" w:pos="8640"/>
          <w:tab w:val="center" w:pos="0"/>
          <w:tab w:val="left" w:pos="900"/>
          <w:tab w:val="left" w:pos="1440"/>
          <w:tab w:val="right" w:pos="3686"/>
          <w:tab w:val="right" w:pos="6120"/>
          <w:tab w:val="right" w:pos="8105"/>
          <w:tab w:val="right" w:pos="9990"/>
          <w:tab w:val="right" w:pos="10044"/>
        </w:tabs>
        <w:ind w:right="-58" w:firstLine="0"/>
        <w:jc w:val="both"/>
        <w:rPr>
          <w:b/>
          <w:sz w:val="24"/>
          <w:szCs w:val="24"/>
        </w:rPr>
      </w:pPr>
      <w:r w:rsidRPr="00F05E74">
        <w:rPr>
          <w:bCs/>
          <w:sz w:val="24"/>
          <w:szCs w:val="24"/>
        </w:rPr>
        <w:tab/>
      </w:r>
      <w:r w:rsidR="009325A1" w:rsidRPr="00F05E74">
        <w:rPr>
          <w:b/>
          <w:sz w:val="24"/>
          <w:szCs w:val="24"/>
        </w:rPr>
        <w:t xml:space="preserve">Augmentation in the provision by </w:t>
      </w:r>
      <w:r w:rsidR="009325A1" w:rsidRPr="00F05E74">
        <w:rPr>
          <w:rFonts w:ascii="Rupee Foradian" w:hAnsi="Rupee Foradian"/>
          <w:b/>
          <w:sz w:val="23"/>
          <w:szCs w:val="23"/>
        </w:rPr>
        <w:t xml:space="preserve">` </w:t>
      </w:r>
      <w:r w:rsidR="009325A1" w:rsidRPr="00F05E74">
        <w:rPr>
          <w:b/>
          <w:sz w:val="24"/>
          <w:szCs w:val="24"/>
        </w:rPr>
        <w:t>176.83</w:t>
      </w:r>
      <w:r w:rsidR="009325A1" w:rsidRPr="00F05E74">
        <w:rPr>
          <w:b/>
          <w:bCs/>
          <w:sz w:val="24"/>
          <w:szCs w:val="24"/>
        </w:rPr>
        <w:t xml:space="preserve"> lakh</w:t>
      </w:r>
      <w:r w:rsidR="009325A1" w:rsidRPr="00F05E74">
        <w:rPr>
          <w:b/>
          <w:sz w:val="24"/>
          <w:szCs w:val="24"/>
        </w:rPr>
        <w:t xml:space="preserve"> was the net effect of re-appropriation of</w:t>
      </w:r>
      <w:r w:rsidR="009325A1" w:rsidRPr="00F05E74">
        <w:rPr>
          <w:b/>
          <w:sz w:val="24"/>
          <w:szCs w:val="24"/>
        </w:rPr>
        <w:br/>
      </w:r>
      <w:r w:rsidR="009325A1" w:rsidRPr="00F05E74">
        <w:rPr>
          <w:rFonts w:ascii="Rupee Foradian" w:hAnsi="Rupee Foradian"/>
          <w:b/>
          <w:sz w:val="23"/>
          <w:szCs w:val="23"/>
        </w:rPr>
        <w:t xml:space="preserve">` </w:t>
      </w:r>
      <w:r w:rsidR="009325A1" w:rsidRPr="00F05E74">
        <w:rPr>
          <w:b/>
          <w:sz w:val="24"/>
          <w:szCs w:val="24"/>
        </w:rPr>
        <w:t>176.84</w:t>
      </w:r>
      <w:r w:rsidR="009325A1" w:rsidRPr="00F05E74">
        <w:rPr>
          <w:b/>
          <w:bCs/>
          <w:sz w:val="24"/>
          <w:szCs w:val="24"/>
        </w:rPr>
        <w:t xml:space="preserve"> lakh</w:t>
      </w:r>
      <w:r w:rsidR="009325A1" w:rsidRPr="00F05E74">
        <w:rPr>
          <w:b/>
          <w:sz w:val="24"/>
          <w:szCs w:val="24"/>
        </w:rPr>
        <w:t xml:space="preserve"> stated to be due to receipt of funds from the Government of India for creation of new scheme in place of </w:t>
      </w:r>
      <w:r w:rsidR="009325A1" w:rsidRPr="00F05E74">
        <w:rPr>
          <w:b/>
          <w:i/>
          <w:iCs/>
          <w:sz w:val="24"/>
          <w:szCs w:val="24"/>
        </w:rPr>
        <w:t xml:space="preserve">Swachcha Bharat Mission </w:t>
      </w:r>
      <w:r w:rsidR="009325A1" w:rsidRPr="00F05E74">
        <w:rPr>
          <w:b/>
          <w:sz w:val="24"/>
          <w:szCs w:val="24"/>
        </w:rPr>
        <w:t xml:space="preserve">and surrender of </w:t>
      </w:r>
      <w:r w:rsidR="009325A1" w:rsidRPr="00F05E74">
        <w:rPr>
          <w:rFonts w:ascii="Rupee Foradian" w:hAnsi="Rupee Foradian"/>
          <w:b/>
          <w:sz w:val="23"/>
          <w:szCs w:val="23"/>
        </w:rPr>
        <w:t xml:space="preserve">` </w:t>
      </w:r>
      <w:r w:rsidR="009325A1" w:rsidRPr="00F05E74">
        <w:rPr>
          <w:b/>
          <w:sz w:val="24"/>
          <w:szCs w:val="24"/>
        </w:rPr>
        <w:t>0.01</w:t>
      </w:r>
      <w:r w:rsidR="009325A1" w:rsidRPr="00F05E74">
        <w:rPr>
          <w:b/>
          <w:bCs/>
          <w:sz w:val="24"/>
          <w:szCs w:val="24"/>
        </w:rPr>
        <w:t xml:space="preserve"> lakh attributed to non-drawal of token amount</w:t>
      </w:r>
      <w:r w:rsidR="009325A1" w:rsidRPr="00F05E74">
        <w:rPr>
          <w:b/>
          <w:i/>
          <w:iCs/>
          <w:sz w:val="24"/>
          <w:szCs w:val="24"/>
        </w:rPr>
        <w:t>.</w:t>
      </w:r>
      <w:r w:rsidRPr="00F05E74">
        <w:rPr>
          <w:b/>
          <w:sz w:val="24"/>
          <w:szCs w:val="24"/>
        </w:rPr>
        <w:t xml:space="preserve"> </w:t>
      </w:r>
    </w:p>
    <w:p w14:paraId="170B2ECE" w14:textId="1C9DE910"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line="230" w:lineRule="auto"/>
        <w:ind w:right="0" w:firstLine="0"/>
        <w:jc w:val="both"/>
        <w:rPr>
          <w:sz w:val="24"/>
          <w:szCs w:val="24"/>
        </w:rPr>
      </w:pPr>
      <w:r w:rsidRPr="00F05E74">
        <w:rPr>
          <w:sz w:val="24"/>
          <w:szCs w:val="24"/>
        </w:rPr>
        <w:t>(1</w:t>
      </w:r>
      <w:r w:rsidR="0004255C">
        <w:rPr>
          <w:sz w:val="24"/>
          <w:szCs w:val="24"/>
        </w:rPr>
        <w:t>2</w:t>
      </w:r>
      <w:r w:rsidRPr="00F05E74">
        <w:rPr>
          <w:sz w:val="24"/>
          <w:szCs w:val="24"/>
        </w:rPr>
        <w:t xml:space="preserve">) 2235-02-796-102-0702-Centrally Sponsored </w:t>
      </w:r>
      <w:r w:rsidRPr="00F05E74">
        <w:rPr>
          <w:sz w:val="24"/>
          <w:szCs w:val="24"/>
        </w:rPr>
        <w:tab/>
        <w:t>Schemes (T.A.S.P.)-</w:t>
      </w:r>
    </w:p>
    <w:p w14:paraId="230F5953"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i/>
          <w:iCs/>
          <w:sz w:val="24"/>
          <w:szCs w:val="24"/>
          <w:lang w:val="pt-BR"/>
        </w:rPr>
      </w:pPr>
      <w:r w:rsidRPr="00F05E74">
        <w:rPr>
          <w:sz w:val="24"/>
          <w:szCs w:val="24"/>
        </w:rPr>
        <w:tab/>
      </w:r>
      <w:r w:rsidRPr="00F05E74">
        <w:rPr>
          <w:sz w:val="24"/>
          <w:szCs w:val="24"/>
          <w:lang w:val="pt-BR"/>
        </w:rPr>
        <w:t>7884-</w:t>
      </w:r>
      <w:r w:rsidRPr="00F05E74">
        <w:rPr>
          <w:i/>
          <w:iCs/>
          <w:sz w:val="24"/>
          <w:szCs w:val="24"/>
          <w:lang w:val="pt-BR"/>
        </w:rPr>
        <w:t>Pradhan Mantri</w:t>
      </w:r>
    </w:p>
    <w:p w14:paraId="1EE27961"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line="230" w:lineRule="auto"/>
        <w:ind w:right="0" w:firstLine="0"/>
        <w:rPr>
          <w:i/>
          <w:sz w:val="24"/>
          <w:szCs w:val="24"/>
          <w:lang w:val="pt-BR"/>
        </w:rPr>
      </w:pPr>
      <w:r w:rsidRPr="00F05E74">
        <w:rPr>
          <w:i/>
          <w:iCs/>
          <w:sz w:val="24"/>
          <w:szCs w:val="24"/>
          <w:lang w:val="pt-BR"/>
        </w:rPr>
        <w:tab/>
        <w:t>Matru Vandana</w:t>
      </w:r>
      <w:r w:rsidRPr="00F05E74">
        <w:rPr>
          <w:sz w:val="24"/>
          <w:szCs w:val="24"/>
          <w:lang w:val="pt-BR"/>
        </w:rPr>
        <w:t>-</w:t>
      </w:r>
    </w:p>
    <w:p w14:paraId="715748D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lang w:val="pt-BR"/>
        </w:rPr>
        <w:tab/>
        <w:t>O.</w:t>
      </w:r>
      <w:r w:rsidRPr="00F05E74">
        <w:rPr>
          <w:sz w:val="24"/>
          <w:szCs w:val="24"/>
          <w:lang w:val="pt-BR"/>
        </w:rPr>
        <w:tab/>
      </w:r>
      <w:r w:rsidRPr="00F05E74">
        <w:rPr>
          <w:sz w:val="24"/>
          <w:szCs w:val="24"/>
          <w:lang w:val="pt-BR"/>
        </w:rPr>
        <w:tab/>
      </w:r>
      <w:r w:rsidRPr="00F05E74">
        <w:rPr>
          <w:sz w:val="24"/>
          <w:szCs w:val="24"/>
        </w:rPr>
        <w:t>253.86</w:t>
      </w:r>
    </w:p>
    <w:p w14:paraId="3C93433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900.00</w:t>
      </w:r>
      <w:r w:rsidRPr="00F05E74">
        <w:rPr>
          <w:sz w:val="24"/>
          <w:szCs w:val="24"/>
        </w:rPr>
        <w:tab/>
      </w:r>
    </w:p>
    <w:p w14:paraId="788580D8" w14:textId="77777777" w:rsidR="00892D37" w:rsidRPr="00F05E74" w:rsidRDefault="00892D37" w:rsidP="000F6C62">
      <w:pPr>
        <w:pStyle w:val="Header"/>
        <w:tabs>
          <w:tab w:val="clear" w:pos="4320"/>
          <w:tab w:val="clear" w:pos="8640"/>
          <w:tab w:val="left" w:pos="864"/>
          <w:tab w:val="left" w:pos="1440"/>
          <w:tab w:val="right" w:pos="3686"/>
          <w:tab w:val="right" w:pos="6120"/>
          <w:tab w:val="right" w:pos="828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209.27</w:t>
      </w:r>
      <w:r w:rsidRPr="00F05E74">
        <w:rPr>
          <w:sz w:val="24"/>
          <w:szCs w:val="24"/>
        </w:rPr>
        <w:tab/>
        <w:t>1,363.13</w:t>
      </w:r>
      <w:r w:rsidRPr="00F05E74">
        <w:rPr>
          <w:sz w:val="24"/>
          <w:szCs w:val="24"/>
        </w:rPr>
        <w:tab/>
        <w:t>1,363.13</w:t>
      </w:r>
      <w:r w:rsidRPr="00F05E74">
        <w:rPr>
          <w:sz w:val="24"/>
          <w:szCs w:val="24"/>
        </w:rPr>
        <w:tab/>
        <w:t>0.00</w:t>
      </w:r>
    </w:p>
    <w:p w14:paraId="34ACDAB3" w14:textId="6544585E"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CD746D" w:rsidRPr="00F05E74">
        <w:rPr>
          <w:b/>
          <w:sz w:val="24"/>
          <w:szCs w:val="24"/>
        </w:rPr>
        <w:t xml:space="preserve">Augmentation in the provision by </w:t>
      </w:r>
      <w:r w:rsidR="00CD746D" w:rsidRPr="00F05E74">
        <w:rPr>
          <w:rFonts w:ascii="Rupee Foradian" w:hAnsi="Rupee Foradian"/>
          <w:b/>
          <w:sz w:val="23"/>
          <w:szCs w:val="23"/>
        </w:rPr>
        <w:t xml:space="preserve">` </w:t>
      </w:r>
      <w:r w:rsidR="00CD746D" w:rsidRPr="00F05E74">
        <w:rPr>
          <w:b/>
          <w:sz w:val="24"/>
          <w:szCs w:val="24"/>
        </w:rPr>
        <w:t>209.27</w:t>
      </w:r>
      <w:r w:rsidR="00CD746D" w:rsidRPr="00F05E74">
        <w:rPr>
          <w:b/>
          <w:bCs/>
          <w:sz w:val="24"/>
          <w:szCs w:val="24"/>
        </w:rPr>
        <w:t xml:space="preserve"> lakh</w:t>
      </w:r>
      <w:r w:rsidR="00CD746D" w:rsidRPr="00F05E74">
        <w:rPr>
          <w:b/>
          <w:sz w:val="24"/>
          <w:szCs w:val="24"/>
        </w:rPr>
        <w:t xml:space="preserve"> was the net effect of re-appropriation of</w:t>
      </w:r>
      <w:r w:rsidR="00CD746D" w:rsidRPr="00F05E74">
        <w:rPr>
          <w:b/>
          <w:sz w:val="24"/>
          <w:szCs w:val="24"/>
        </w:rPr>
        <w:br/>
      </w:r>
      <w:r w:rsidR="00CD746D" w:rsidRPr="00F05E74">
        <w:rPr>
          <w:rFonts w:ascii="Rupee Foradian" w:hAnsi="Rupee Foradian"/>
          <w:b/>
          <w:sz w:val="23"/>
          <w:szCs w:val="23"/>
        </w:rPr>
        <w:t xml:space="preserve">` </w:t>
      </w:r>
      <w:r w:rsidR="00CD746D" w:rsidRPr="00F05E74">
        <w:rPr>
          <w:b/>
          <w:sz w:val="24"/>
          <w:szCs w:val="24"/>
        </w:rPr>
        <w:t>1,400.00</w:t>
      </w:r>
      <w:r w:rsidR="00CD746D" w:rsidRPr="00F05E74">
        <w:rPr>
          <w:b/>
          <w:bCs/>
          <w:sz w:val="24"/>
          <w:szCs w:val="24"/>
        </w:rPr>
        <w:t xml:space="preserve"> lakh</w:t>
      </w:r>
      <w:r w:rsidR="00CD746D" w:rsidRPr="00F05E74">
        <w:rPr>
          <w:b/>
          <w:sz w:val="24"/>
          <w:szCs w:val="24"/>
        </w:rPr>
        <w:t xml:space="preserve"> and surrender of </w:t>
      </w:r>
      <w:r w:rsidR="00CD746D" w:rsidRPr="00F05E74">
        <w:rPr>
          <w:rFonts w:ascii="Rupee Foradian" w:hAnsi="Rupee Foradian"/>
          <w:b/>
          <w:sz w:val="23"/>
          <w:szCs w:val="23"/>
        </w:rPr>
        <w:t xml:space="preserve">` </w:t>
      </w:r>
      <w:r w:rsidR="00CD746D" w:rsidRPr="00F05E74">
        <w:rPr>
          <w:b/>
          <w:sz w:val="24"/>
          <w:szCs w:val="24"/>
        </w:rPr>
        <w:t>1,190.73</w:t>
      </w:r>
      <w:r w:rsidR="00CD746D" w:rsidRPr="00F05E74">
        <w:rPr>
          <w:b/>
          <w:bCs/>
          <w:sz w:val="24"/>
          <w:szCs w:val="24"/>
        </w:rPr>
        <w:t xml:space="preserve"> lakh attributed to incurring of expenditure on the basis of receipt of Central Share from the Government of India</w:t>
      </w:r>
      <w:r w:rsidR="00CD746D" w:rsidRPr="00F05E74">
        <w:rPr>
          <w:b/>
          <w:i/>
          <w:iCs/>
          <w:sz w:val="24"/>
          <w:szCs w:val="24"/>
        </w:rPr>
        <w:t>.</w:t>
      </w:r>
      <w:r w:rsidR="00CD746D" w:rsidRPr="00F05E74">
        <w:rPr>
          <w:b/>
          <w:sz w:val="24"/>
          <w:szCs w:val="24"/>
        </w:rPr>
        <w:t xml:space="preserve"> </w:t>
      </w:r>
      <w:r w:rsidRPr="00F05E74">
        <w:rPr>
          <w:b/>
          <w:sz w:val="24"/>
          <w:szCs w:val="24"/>
        </w:rPr>
        <w:t xml:space="preserve">Reasons for </w:t>
      </w:r>
      <w:r w:rsidR="00CD746D" w:rsidRPr="00F05E74">
        <w:rPr>
          <w:b/>
          <w:sz w:val="24"/>
          <w:szCs w:val="24"/>
        </w:rPr>
        <w:t>re-appropriation</w:t>
      </w:r>
      <w:r w:rsidRPr="00F05E74">
        <w:rPr>
          <w:b/>
          <w:sz w:val="24"/>
          <w:szCs w:val="24"/>
        </w:rPr>
        <w:t xml:space="preserve"> have not been furnished (July 202</w:t>
      </w:r>
      <w:r w:rsidR="00CD746D" w:rsidRPr="00F05E74">
        <w:rPr>
          <w:b/>
          <w:sz w:val="24"/>
          <w:szCs w:val="24"/>
        </w:rPr>
        <w:t>4</w:t>
      </w:r>
      <w:r w:rsidRPr="00F05E74">
        <w:rPr>
          <w:b/>
          <w:sz w:val="24"/>
          <w:szCs w:val="24"/>
        </w:rPr>
        <w:t>).</w:t>
      </w:r>
    </w:p>
    <w:p w14:paraId="46A36CF2" w14:textId="77777777" w:rsidR="005F67BA" w:rsidRPr="00F05E74" w:rsidRDefault="005F67BA"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p>
    <w:p w14:paraId="75E56398" w14:textId="77777777" w:rsidR="005F67BA" w:rsidRPr="00F05E74" w:rsidRDefault="005F67BA"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p>
    <w:p w14:paraId="0E930A17" w14:textId="77777777" w:rsidR="005F67BA" w:rsidRPr="00F05E74" w:rsidRDefault="005F67BA"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p>
    <w:p w14:paraId="27D5C21C" w14:textId="77777777" w:rsidR="005F67BA" w:rsidRPr="00F05E74" w:rsidRDefault="005F67BA" w:rsidP="005F67BA">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4E8470CE" w14:textId="77777777" w:rsidR="005F67BA" w:rsidRPr="00F05E74" w:rsidRDefault="005F67BA" w:rsidP="005F67BA">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9E8775C" w14:textId="77777777" w:rsidR="005F67BA" w:rsidRPr="00F05E74" w:rsidRDefault="005F67BA" w:rsidP="005F67BA">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637ED2B" w14:textId="77777777" w:rsidR="005F67BA" w:rsidRPr="00F05E74" w:rsidRDefault="005F67BA" w:rsidP="005F67BA">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664EE529" w14:textId="1208A606"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jc w:val="both"/>
        <w:rPr>
          <w:b/>
          <w:sz w:val="24"/>
          <w:szCs w:val="24"/>
        </w:rPr>
      </w:pPr>
      <w:r w:rsidRPr="00F05E74">
        <w:rPr>
          <w:sz w:val="24"/>
          <w:szCs w:val="24"/>
        </w:rPr>
        <w:t>(1</w:t>
      </w:r>
      <w:r w:rsidR="0004255C">
        <w:rPr>
          <w:sz w:val="24"/>
          <w:szCs w:val="24"/>
        </w:rPr>
        <w:t>3</w:t>
      </w:r>
      <w:r w:rsidRPr="00F05E74">
        <w:rPr>
          <w:sz w:val="24"/>
          <w:szCs w:val="24"/>
        </w:rPr>
        <w:t>) 2235-02-796-103-0102-Tribal Area Sub-Plan-</w:t>
      </w:r>
    </w:p>
    <w:p w14:paraId="5CF2ECFD" w14:textId="77777777" w:rsidR="000F6C62"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iCs/>
          <w:sz w:val="24"/>
          <w:szCs w:val="24"/>
        </w:rPr>
      </w:pPr>
      <w:r w:rsidRPr="00F05E74">
        <w:rPr>
          <w:sz w:val="24"/>
          <w:szCs w:val="24"/>
        </w:rPr>
        <w:tab/>
        <w:t>7048-</w:t>
      </w:r>
      <w:r w:rsidRPr="00F05E74">
        <w:rPr>
          <w:i/>
          <w:iCs/>
          <w:sz w:val="24"/>
          <w:szCs w:val="24"/>
        </w:rPr>
        <w:t xml:space="preserve">Mahtari Vandan </w:t>
      </w:r>
    </w:p>
    <w:p w14:paraId="7BBA3174" w14:textId="6E7A7B8D" w:rsidR="00892D37" w:rsidRPr="00F05E74" w:rsidRDefault="000F6C62"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i/>
          <w:iCs/>
          <w:sz w:val="24"/>
          <w:szCs w:val="24"/>
        </w:rPr>
        <w:tab/>
      </w:r>
      <w:r w:rsidR="00892D37" w:rsidRPr="00F05E74">
        <w:rPr>
          <w:i/>
          <w:iCs/>
          <w:sz w:val="24"/>
          <w:szCs w:val="24"/>
        </w:rPr>
        <w:t>Yojana</w:t>
      </w:r>
      <w:r w:rsidR="00892D37" w:rsidRPr="00F05E74">
        <w:rPr>
          <w:sz w:val="24"/>
          <w:szCs w:val="24"/>
        </w:rPr>
        <w:t>-</w:t>
      </w:r>
    </w:p>
    <w:p w14:paraId="31082DF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45,600.02</w:t>
      </w:r>
    </w:p>
    <w:p w14:paraId="21D9570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5,654.91</w:t>
      </w:r>
      <w:r w:rsidRPr="00F05E74">
        <w:rPr>
          <w:sz w:val="24"/>
          <w:szCs w:val="24"/>
        </w:rPr>
        <w:tab/>
        <w:t>51,254.93</w:t>
      </w:r>
      <w:r w:rsidRPr="00F05E74">
        <w:rPr>
          <w:sz w:val="24"/>
          <w:szCs w:val="24"/>
        </w:rPr>
        <w:tab/>
        <w:t>51,254.94</w:t>
      </w:r>
      <w:r w:rsidRPr="00F05E74">
        <w:rPr>
          <w:sz w:val="24"/>
          <w:szCs w:val="24"/>
        </w:rPr>
        <w:tab/>
        <w:t>+0.01</w:t>
      </w:r>
    </w:p>
    <w:p w14:paraId="29ED1ECF" w14:textId="6A26D779"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CD746D" w:rsidRPr="00F05E74">
        <w:rPr>
          <w:b/>
          <w:sz w:val="24"/>
          <w:szCs w:val="24"/>
        </w:rPr>
        <w:t xml:space="preserve">Augmentation in the provision by </w:t>
      </w:r>
      <w:r w:rsidR="00CD746D" w:rsidRPr="00F05E74">
        <w:rPr>
          <w:rFonts w:ascii="Rupee Foradian" w:hAnsi="Rupee Foradian"/>
          <w:b/>
          <w:sz w:val="23"/>
          <w:szCs w:val="23"/>
        </w:rPr>
        <w:t xml:space="preserve">` </w:t>
      </w:r>
      <w:r w:rsidR="00CD746D" w:rsidRPr="00F05E74">
        <w:rPr>
          <w:b/>
          <w:sz w:val="24"/>
          <w:szCs w:val="24"/>
        </w:rPr>
        <w:t>5,654.91</w:t>
      </w:r>
      <w:r w:rsidR="00CD746D" w:rsidRPr="00F05E74">
        <w:rPr>
          <w:b/>
          <w:bCs/>
          <w:sz w:val="24"/>
          <w:szCs w:val="24"/>
        </w:rPr>
        <w:t xml:space="preserve"> lakh</w:t>
      </w:r>
      <w:r w:rsidR="00CD746D" w:rsidRPr="00F05E74">
        <w:rPr>
          <w:b/>
          <w:sz w:val="24"/>
          <w:szCs w:val="24"/>
        </w:rPr>
        <w:t xml:space="preserve"> was the net effect of re-appropriation of</w:t>
      </w:r>
      <w:r w:rsidR="00CD746D" w:rsidRPr="00F05E74">
        <w:rPr>
          <w:b/>
          <w:sz w:val="24"/>
          <w:szCs w:val="24"/>
        </w:rPr>
        <w:br/>
      </w:r>
      <w:r w:rsidR="00CD746D" w:rsidRPr="00F05E74">
        <w:rPr>
          <w:rFonts w:ascii="Rupee Foradian" w:hAnsi="Rupee Foradian"/>
          <w:b/>
          <w:sz w:val="23"/>
          <w:szCs w:val="23"/>
        </w:rPr>
        <w:t xml:space="preserve">` </w:t>
      </w:r>
      <w:r w:rsidR="00CD746D" w:rsidRPr="00F05E74">
        <w:rPr>
          <w:b/>
          <w:sz w:val="24"/>
          <w:szCs w:val="24"/>
        </w:rPr>
        <w:t>5,700.00</w:t>
      </w:r>
      <w:r w:rsidR="00CD746D" w:rsidRPr="00F05E74">
        <w:rPr>
          <w:b/>
          <w:bCs/>
          <w:sz w:val="24"/>
          <w:szCs w:val="24"/>
        </w:rPr>
        <w:t xml:space="preserve"> lakh</w:t>
      </w:r>
      <w:r w:rsidR="00CD746D" w:rsidRPr="00F05E74">
        <w:rPr>
          <w:b/>
          <w:sz w:val="24"/>
          <w:szCs w:val="24"/>
        </w:rPr>
        <w:t xml:space="preserve"> and surrender of </w:t>
      </w:r>
      <w:r w:rsidR="00CD746D" w:rsidRPr="00F05E74">
        <w:rPr>
          <w:rFonts w:ascii="Rupee Foradian" w:hAnsi="Rupee Foradian"/>
          <w:b/>
          <w:sz w:val="23"/>
          <w:szCs w:val="23"/>
        </w:rPr>
        <w:t xml:space="preserve">` </w:t>
      </w:r>
      <w:r w:rsidR="00CD746D" w:rsidRPr="00F05E74">
        <w:rPr>
          <w:b/>
          <w:sz w:val="24"/>
          <w:szCs w:val="24"/>
        </w:rPr>
        <w:t>45.</w:t>
      </w:r>
      <w:r w:rsidR="00224876">
        <w:rPr>
          <w:b/>
          <w:sz w:val="24"/>
          <w:szCs w:val="24"/>
        </w:rPr>
        <w:t>09</w:t>
      </w:r>
      <w:r w:rsidR="00CD746D" w:rsidRPr="00F05E74">
        <w:rPr>
          <w:b/>
          <w:bCs/>
          <w:sz w:val="24"/>
          <w:szCs w:val="24"/>
        </w:rPr>
        <w:t xml:space="preserve"> lakh. </w:t>
      </w:r>
      <w:r w:rsidR="00CD746D" w:rsidRPr="00F05E74">
        <w:rPr>
          <w:b/>
          <w:sz w:val="24"/>
          <w:szCs w:val="24"/>
        </w:rPr>
        <w:t>Reasons for re-appropriation as well as surrender have not been furnished (July 2024).</w:t>
      </w:r>
    </w:p>
    <w:p w14:paraId="08C3AE90" w14:textId="588F706D"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jc w:val="both"/>
        <w:rPr>
          <w:b/>
          <w:sz w:val="24"/>
          <w:szCs w:val="24"/>
        </w:rPr>
      </w:pPr>
      <w:r w:rsidRPr="00F05E74">
        <w:rPr>
          <w:sz w:val="24"/>
          <w:szCs w:val="24"/>
        </w:rPr>
        <w:t>(1</w:t>
      </w:r>
      <w:r w:rsidR="0004255C">
        <w:rPr>
          <w:sz w:val="24"/>
          <w:szCs w:val="24"/>
        </w:rPr>
        <w:t>4</w:t>
      </w:r>
      <w:r w:rsidRPr="00F05E74">
        <w:rPr>
          <w:sz w:val="24"/>
          <w:szCs w:val="24"/>
        </w:rPr>
        <w:t>) 2235-02-796-103-0102-Tribal Area Sub-Plan-</w:t>
      </w:r>
    </w:p>
    <w:p w14:paraId="550ACD03" w14:textId="77777777" w:rsidR="000F6C62"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i/>
          <w:iCs/>
          <w:sz w:val="24"/>
          <w:szCs w:val="24"/>
        </w:rPr>
      </w:pPr>
      <w:r w:rsidRPr="00F05E74">
        <w:rPr>
          <w:sz w:val="24"/>
          <w:szCs w:val="24"/>
        </w:rPr>
        <w:tab/>
        <w:t>9369-</w:t>
      </w:r>
      <w:r w:rsidRPr="00F05E74">
        <w:rPr>
          <w:i/>
          <w:iCs/>
          <w:sz w:val="24"/>
          <w:szCs w:val="24"/>
        </w:rPr>
        <w:t xml:space="preserve">Mahila Jagriti </w:t>
      </w:r>
    </w:p>
    <w:p w14:paraId="560C891A" w14:textId="1A67DE6F" w:rsidR="00892D37" w:rsidRPr="00F05E74" w:rsidRDefault="000F6C62"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i/>
          <w:iCs/>
          <w:sz w:val="24"/>
          <w:szCs w:val="24"/>
        </w:rPr>
        <w:tab/>
      </w:r>
      <w:r w:rsidR="00892D37" w:rsidRPr="00F05E74">
        <w:rPr>
          <w:i/>
          <w:iCs/>
          <w:sz w:val="24"/>
          <w:szCs w:val="24"/>
        </w:rPr>
        <w:t>Sivir-</w:t>
      </w:r>
    </w:p>
    <w:p w14:paraId="39F48C87"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330.20</w:t>
      </w:r>
    </w:p>
    <w:p w14:paraId="75BFE7F6" w14:textId="7773456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269.87</w:t>
      </w:r>
      <w:r w:rsidRPr="00F05E74">
        <w:rPr>
          <w:sz w:val="24"/>
          <w:szCs w:val="24"/>
        </w:rPr>
        <w:tab/>
        <w:t>600.07</w:t>
      </w:r>
      <w:r w:rsidRPr="00F05E74">
        <w:rPr>
          <w:sz w:val="24"/>
          <w:szCs w:val="24"/>
        </w:rPr>
        <w:tab/>
        <w:t>700.07</w:t>
      </w:r>
      <w:r w:rsidRPr="00F05E74">
        <w:rPr>
          <w:sz w:val="24"/>
          <w:szCs w:val="24"/>
        </w:rPr>
        <w:tab/>
        <w:t>+</w:t>
      </w:r>
      <w:r w:rsidR="00890CF8" w:rsidRPr="00F05E74">
        <w:rPr>
          <w:sz w:val="24"/>
          <w:szCs w:val="24"/>
        </w:rPr>
        <w:t>100.00</w:t>
      </w:r>
    </w:p>
    <w:p w14:paraId="5E32CF29" w14:textId="060705DF"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r w:rsidRPr="00F05E74">
        <w:rPr>
          <w:sz w:val="24"/>
          <w:szCs w:val="24"/>
        </w:rPr>
        <w:tab/>
      </w:r>
      <w:r w:rsidR="00723E2D" w:rsidRPr="00F05E74">
        <w:rPr>
          <w:b/>
          <w:sz w:val="24"/>
          <w:szCs w:val="24"/>
        </w:rPr>
        <w:t xml:space="preserve">Augmentation in the provision by </w:t>
      </w:r>
      <w:r w:rsidR="00723E2D" w:rsidRPr="00F05E74">
        <w:rPr>
          <w:rFonts w:ascii="Rupee Foradian" w:hAnsi="Rupee Foradian"/>
          <w:b/>
          <w:sz w:val="23"/>
          <w:szCs w:val="23"/>
        </w:rPr>
        <w:t xml:space="preserve">` </w:t>
      </w:r>
      <w:r w:rsidR="00723E2D" w:rsidRPr="00F05E74">
        <w:rPr>
          <w:b/>
          <w:sz w:val="24"/>
          <w:szCs w:val="24"/>
        </w:rPr>
        <w:t>269.87</w:t>
      </w:r>
      <w:r w:rsidR="00723E2D" w:rsidRPr="00F05E74">
        <w:rPr>
          <w:b/>
          <w:bCs/>
          <w:sz w:val="24"/>
          <w:szCs w:val="24"/>
        </w:rPr>
        <w:t xml:space="preserve"> lakh</w:t>
      </w:r>
      <w:r w:rsidR="00723E2D" w:rsidRPr="00F05E74">
        <w:rPr>
          <w:b/>
          <w:sz w:val="24"/>
          <w:szCs w:val="24"/>
        </w:rPr>
        <w:t xml:space="preserve"> was the net effect of re-appropriation of</w:t>
      </w:r>
      <w:r w:rsidR="00723E2D" w:rsidRPr="00F05E74">
        <w:rPr>
          <w:b/>
          <w:sz w:val="24"/>
          <w:szCs w:val="24"/>
        </w:rPr>
        <w:br/>
      </w:r>
      <w:r w:rsidR="00723E2D" w:rsidRPr="00F05E74">
        <w:rPr>
          <w:rFonts w:ascii="Rupee Foradian" w:hAnsi="Rupee Foradian"/>
          <w:b/>
          <w:sz w:val="23"/>
          <w:szCs w:val="23"/>
        </w:rPr>
        <w:t xml:space="preserve">` </w:t>
      </w:r>
      <w:r w:rsidR="00723E2D" w:rsidRPr="00F05E74">
        <w:rPr>
          <w:b/>
          <w:sz w:val="24"/>
          <w:szCs w:val="24"/>
        </w:rPr>
        <w:t>279.90</w:t>
      </w:r>
      <w:r w:rsidR="00723E2D" w:rsidRPr="00F05E74">
        <w:rPr>
          <w:b/>
          <w:bCs/>
          <w:sz w:val="24"/>
          <w:szCs w:val="24"/>
        </w:rPr>
        <w:t xml:space="preserve"> lakh</w:t>
      </w:r>
      <w:r w:rsidR="00723E2D" w:rsidRPr="00F05E74">
        <w:rPr>
          <w:b/>
          <w:sz w:val="24"/>
          <w:szCs w:val="24"/>
        </w:rPr>
        <w:t xml:space="preserve"> and surrender of </w:t>
      </w:r>
      <w:r w:rsidR="00723E2D" w:rsidRPr="00F05E74">
        <w:rPr>
          <w:rFonts w:ascii="Rupee Foradian" w:hAnsi="Rupee Foradian"/>
          <w:b/>
          <w:sz w:val="23"/>
          <w:szCs w:val="23"/>
        </w:rPr>
        <w:t xml:space="preserve">` </w:t>
      </w:r>
      <w:r w:rsidR="00723E2D" w:rsidRPr="00F05E74">
        <w:rPr>
          <w:b/>
          <w:sz w:val="24"/>
          <w:szCs w:val="24"/>
        </w:rPr>
        <w:t xml:space="preserve">10.03 </w:t>
      </w:r>
      <w:r w:rsidR="00723E2D" w:rsidRPr="00F05E74">
        <w:rPr>
          <w:b/>
          <w:bCs/>
          <w:sz w:val="24"/>
          <w:szCs w:val="24"/>
        </w:rPr>
        <w:t xml:space="preserve">lakh. </w:t>
      </w:r>
      <w:r w:rsidR="00723E2D" w:rsidRPr="00F05E74">
        <w:rPr>
          <w:b/>
          <w:sz w:val="24"/>
          <w:szCs w:val="24"/>
        </w:rPr>
        <w:t>Reasons for re-appropriation and surrender as well final excess have not been furnished (July 2024).</w:t>
      </w:r>
    </w:p>
    <w:p w14:paraId="5E424F67" w14:textId="4B537714"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04255C">
        <w:rPr>
          <w:szCs w:val="24"/>
        </w:rPr>
        <w:t>5</w:t>
      </w:r>
      <w:r w:rsidRPr="00F05E74">
        <w:rPr>
          <w:szCs w:val="24"/>
        </w:rPr>
        <w:t>) 2401-796-102-0102-Tribal Area Sub Plan–</w:t>
      </w:r>
    </w:p>
    <w:p w14:paraId="752C70E5" w14:textId="77777777" w:rsidR="000F6C62"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sz w:val="24"/>
          <w:szCs w:val="24"/>
        </w:rPr>
        <w:tab/>
        <w:t>7054-</w:t>
      </w:r>
      <w:r w:rsidRPr="00F05E74">
        <w:rPr>
          <w:i/>
          <w:iCs/>
          <w:sz w:val="24"/>
          <w:szCs w:val="24"/>
        </w:rPr>
        <w:t xml:space="preserve">Krishak Unnatti </w:t>
      </w:r>
    </w:p>
    <w:p w14:paraId="30ED17C2" w14:textId="44F3EED0" w:rsidR="00892D37" w:rsidRPr="00F05E74" w:rsidRDefault="000F6C62" w:rsidP="00892D37">
      <w:pPr>
        <w:pStyle w:val="Header"/>
        <w:tabs>
          <w:tab w:val="clear" w:pos="4320"/>
          <w:tab w:val="clear" w:pos="8640"/>
          <w:tab w:val="left" w:pos="864"/>
          <w:tab w:val="left" w:pos="1440"/>
          <w:tab w:val="right" w:pos="3600"/>
          <w:tab w:val="right" w:pos="6120"/>
          <w:tab w:val="right" w:pos="8280"/>
          <w:tab w:val="right" w:pos="10044"/>
        </w:tabs>
        <w:spacing w:after="0"/>
        <w:ind w:right="0" w:firstLine="0"/>
        <w:rPr>
          <w:i/>
          <w:iCs/>
          <w:sz w:val="24"/>
          <w:szCs w:val="24"/>
        </w:rPr>
      </w:pPr>
      <w:r w:rsidRPr="00F05E74">
        <w:rPr>
          <w:i/>
          <w:iCs/>
          <w:sz w:val="24"/>
          <w:szCs w:val="24"/>
        </w:rPr>
        <w:tab/>
      </w:r>
      <w:r w:rsidR="00892D37" w:rsidRPr="00F05E74">
        <w:rPr>
          <w:i/>
          <w:iCs/>
          <w:sz w:val="24"/>
          <w:szCs w:val="24"/>
        </w:rPr>
        <w:t>Yojana</w:t>
      </w:r>
      <w:r w:rsidR="00892D37" w:rsidRPr="00F05E74">
        <w:rPr>
          <w:sz w:val="24"/>
          <w:szCs w:val="24"/>
        </w:rPr>
        <w:t>-</w:t>
      </w:r>
    </w:p>
    <w:p w14:paraId="12B5323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iCs/>
          <w:sz w:val="24"/>
          <w:szCs w:val="24"/>
        </w:rPr>
        <w:tab/>
        <w:t>S.</w:t>
      </w:r>
      <w:r w:rsidRPr="00F05E74">
        <w:rPr>
          <w:iCs/>
          <w:sz w:val="24"/>
          <w:szCs w:val="24"/>
        </w:rPr>
        <w:tab/>
      </w:r>
      <w:r w:rsidRPr="00F05E74">
        <w:rPr>
          <w:sz w:val="24"/>
          <w:szCs w:val="24"/>
        </w:rPr>
        <w:tab/>
        <w:t>4,56,000.00</w:t>
      </w:r>
    </w:p>
    <w:p w14:paraId="4C53249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49,378.00</w:t>
      </w:r>
      <w:r w:rsidRPr="00F05E74">
        <w:rPr>
          <w:sz w:val="24"/>
          <w:szCs w:val="24"/>
        </w:rPr>
        <w:tab/>
        <w:t>5,05,378.00</w:t>
      </w:r>
      <w:r w:rsidRPr="00F05E74">
        <w:rPr>
          <w:sz w:val="24"/>
          <w:szCs w:val="24"/>
        </w:rPr>
        <w:tab/>
        <w:t>5,05,378.00</w:t>
      </w:r>
      <w:r w:rsidRPr="00F05E74">
        <w:rPr>
          <w:sz w:val="24"/>
          <w:szCs w:val="24"/>
        </w:rPr>
        <w:tab/>
        <w:t>0.00</w:t>
      </w:r>
    </w:p>
    <w:p w14:paraId="2CAEB34E" w14:textId="30401668" w:rsidR="00892D37" w:rsidRPr="00F05E74" w:rsidRDefault="00892D37" w:rsidP="00723E2D">
      <w:pPr>
        <w:pStyle w:val="Header"/>
        <w:tabs>
          <w:tab w:val="clear" w:pos="4320"/>
          <w:tab w:val="clear" w:pos="8640"/>
          <w:tab w:val="left" w:pos="864"/>
          <w:tab w:val="left" w:pos="1440"/>
          <w:tab w:val="right" w:pos="2880"/>
          <w:tab w:val="right" w:pos="6120"/>
          <w:tab w:val="right" w:pos="8280"/>
          <w:tab w:val="right" w:pos="10044"/>
        </w:tabs>
        <w:ind w:right="0" w:firstLine="0"/>
        <w:jc w:val="both"/>
        <w:rPr>
          <w:sz w:val="24"/>
          <w:szCs w:val="24"/>
        </w:rPr>
      </w:pPr>
      <w:r w:rsidRPr="00F05E74">
        <w:rPr>
          <w:b/>
          <w:sz w:val="24"/>
          <w:szCs w:val="24"/>
        </w:rPr>
        <w:tab/>
      </w:r>
      <w:r w:rsidR="00723E2D" w:rsidRPr="00F05E74">
        <w:rPr>
          <w:b/>
          <w:sz w:val="24"/>
          <w:szCs w:val="24"/>
        </w:rPr>
        <w:t xml:space="preserve">Augmentation in the provision by </w:t>
      </w:r>
      <w:r w:rsidR="00723E2D" w:rsidRPr="00F05E74">
        <w:rPr>
          <w:rFonts w:ascii="Rupee Foradian" w:hAnsi="Rupee Foradian"/>
          <w:b/>
          <w:sz w:val="23"/>
          <w:szCs w:val="23"/>
        </w:rPr>
        <w:t xml:space="preserve">` </w:t>
      </w:r>
      <w:r w:rsidR="00723E2D" w:rsidRPr="00F05E74">
        <w:rPr>
          <w:b/>
          <w:sz w:val="24"/>
          <w:szCs w:val="24"/>
        </w:rPr>
        <w:t>49,378.00</w:t>
      </w:r>
      <w:r w:rsidR="00723E2D" w:rsidRPr="00F05E74">
        <w:rPr>
          <w:b/>
          <w:bCs/>
          <w:sz w:val="24"/>
          <w:szCs w:val="24"/>
        </w:rPr>
        <w:t xml:space="preserve"> lakh</w:t>
      </w:r>
      <w:r w:rsidR="00723E2D" w:rsidRPr="00F05E74">
        <w:rPr>
          <w:b/>
          <w:sz w:val="24"/>
          <w:szCs w:val="24"/>
        </w:rPr>
        <w:t xml:space="preserve"> </w:t>
      </w:r>
      <w:r w:rsidR="00A35998" w:rsidRPr="00F05E74">
        <w:rPr>
          <w:b/>
          <w:sz w:val="24"/>
          <w:szCs w:val="24"/>
        </w:rPr>
        <w:t xml:space="preserve">through re-appropriation </w:t>
      </w:r>
      <w:r w:rsidR="00723E2D" w:rsidRPr="00F05E74">
        <w:rPr>
          <w:b/>
          <w:sz w:val="24"/>
          <w:szCs w:val="24"/>
        </w:rPr>
        <w:t xml:space="preserve">was </w:t>
      </w:r>
      <w:r w:rsidRPr="00F05E74">
        <w:rPr>
          <w:b/>
          <w:sz w:val="24"/>
          <w:szCs w:val="24"/>
        </w:rPr>
        <w:t>attributed to</w:t>
      </w:r>
      <w:r w:rsidR="00723E2D" w:rsidRPr="00F05E74">
        <w:rPr>
          <w:b/>
          <w:sz w:val="24"/>
          <w:szCs w:val="24"/>
        </w:rPr>
        <w:t xml:space="preserve"> payment of Grant-in-aid for paddy production</w:t>
      </w:r>
      <w:r w:rsidRPr="00F05E74">
        <w:rPr>
          <w:b/>
          <w:sz w:val="24"/>
          <w:szCs w:val="24"/>
        </w:rPr>
        <w:t>.</w:t>
      </w:r>
      <w:r w:rsidRPr="00F05E74">
        <w:rPr>
          <w:sz w:val="24"/>
          <w:szCs w:val="24"/>
        </w:rPr>
        <w:t xml:space="preserve"> </w:t>
      </w:r>
    </w:p>
    <w:p w14:paraId="45218F01" w14:textId="5785D4CE" w:rsidR="00892D37" w:rsidRPr="00F05E74" w:rsidRDefault="00892D37" w:rsidP="00892D37">
      <w:pPr>
        <w:pStyle w:val="Header"/>
        <w:tabs>
          <w:tab w:val="clear" w:pos="4320"/>
          <w:tab w:val="clear" w:pos="8640"/>
          <w:tab w:val="left" w:pos="1440"/>
          <w:tab w:val="right" w:pos="2880"/>
          <w:tab w:val="right" w:pos="6120"/>
          <w:tab w:val="right" w:pos="8082"/>
          <w:tab w:val="right" w:pos="9990"/>
          <w:tab w:val="right" w:pos="10044"/>
        </w:tabs>
        <w:spacing w:after="0"/>
        <w:ind w:right="0" w:firstLine="0"/>
        <w:rPr>
          <w:b/>
          <w:sz w:val="24"/>
          <w:szCs w:val="24"/>
        </w:rPr>
      </w:pPr>
      <w:r w:rsidRPr="00F05E74">
        <w:rPr>
          <w:sz w:val="24"/>
          <w:szCs w:val="24"/>
        </w:rPr>
        <w:t>(1</w:t>
      </w:r>
      <w:r w:rsidR="0004255C">
        <w:rPr>
          <w:sz w:val="24"/>
          <w:szCs w:val="24"/>
        </w:rPr>
        <w:t>6</w:t>
      </w:r>
      <w:r w:rsidRPr="00F05E74">
        <w:rPr>
          <w:sz w:val="24"/>
          <w:szCs w:val="24"/>
        </w:rPr>
        <w:t>) 2401-796-108-0702-Centrally Sponsored Schemes (T.A.S.P.)-</w:t>
      </w:r>
    </w:p>
    <w:p w14:paraId="3377E0C5"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7830-Conventional Agricultural</w:t>
      </w:r>
    </w:p>
    <w:p w14:paraId="18F6C361"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 xml:space="preserve">Development </w:t>
      </w:r>
      <w:r w:rsidRPr="00F05E74">
        <w:rPr>
          <w:sz w:val="24"/>
          <w:szCs w:val="24"/>
        </w:rPr>
        <w:tab/>
      </w:r>
    </w:p>
    <w:p w14:paraId="4DB22399"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10044"/>
        </w:tabs>
        <w:spacing w:after="0" w:line="230" w:lineRule="auto"/>
        <w:ind w:right="0" w:firstLine="0"/>
        <w:rPr>
          <w:sz w:val="24"/>
          <w:szCs w:val="24"/>
        </w:rPr>
      </w:pPr>
      <w:r w:rsidRPr="00F05E74">
        <w:rPr>
          <w:sz w:val="24"/>
          <w:szCs w:val="24"/>
        </w:rPr>
        <w:tab/>
        <w:t>Scheme-</w:t>
      </w:r>
    </w:p>
    <w:p w14:paraId="460C89B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ind w:right="0" w:firstLine="0"/>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ab/>
        <w:t>403.46</w:t>
      </w:r>
    </w:p>
    <w:p w14:paraId="6A0CD360"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182.04</w:t>
      </w:r>
      <w:r w:rsidRPr="00F05E74">
        <w:rPr>
          <w:sz w:val="24"/>
          <w:szCs w:val="24"/>
        </w:rPr>
        <w:tab/>
        <w:t>585.50</w:t>
      </w:r>
      <w:r w:rsidRPr="00F05E74">
        <w:rPr>
          <w:sz w:val="24"/>
          <w:szCs w:val="24"/>
        </w:rPr>
        <w:tab/>
        <w:t>585.50</w:t>
      </w:r>
      <w:r w:rsidRPr="00F05E74">
        <w:rPr>
          <w:sz w:val="24"/>
          <w:szCs w:val="24"/>
        </w:rPr>
        <w:tab/>
        <w:t>0.00</w:t>
      </w:r>
    </w:p>
    <w:p w14:paraId="0916012A" w14:textId="106C3CF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ind w:right="0" w:firstLine="0"/>
        <w:jc w:val="both"/>
        <w:rPr>
          <w:b/>
          <w:sz w:val="24"/>
          <w:szCs w:val="24"/>
        </w:rPr>
      </w:pPr>
      <w:r w:rsidRPr="00F05E74">
        <w:rPr>
          <w:sz w:val="24"/>
          <w:szCs w:val="24"/>
        </w:rPr>
        <w:tab/>
      </w:r>
      <w:r w:rsidR="00723E2D" w:rsidRPr="00F05E74">
        <w:rPr>
          <w:b/>
          <w:sz w:val="24"/>
          <w:szCs w:val="24"/>
        </w:rPr>
        <w:t xml:space="preserve">Augmentation in the provision by </w:t>
      </w:r>
      <w:r w:rsidR="00723E2D" w:rsidRPr="00F05E74">
        <w:rPr>
          <w:rFonts w:ascii="Rupee Foradian" w:hAnsi="Rupee Foradian"/>
          <w:b/>
          <w:sz w:val="23"/>
          <w:szCs w:val="23"/>
        </w:rPr>
        <w:t xml:space="preserve">` </w:t>
      </w:r>
      <w:r w:rsidR="00723E2D" w:rsidRPr="00F05E74">
        <w:rPr>
          <w:b/>
          <w:sz w:val="24"/>
          <w:szCs w:val="24"/>
        </w:rPr>
        <w:t>182.04</w:t>
      </w:r>
      <w:r w:rsidR="00723E2D" w:rsidRPr="00F05E74">
        <w:rPr>
          <w:b/>
          <w:bCs/>
          <w:sz w:val="24"/>
          <w:szCs w:val="24"/>
        </w:rPr>
        <w:t xml:space="preserve"> lakh</w:t>
      </w:r>
      <w:r w:rsidR="00723E2D" w:rsidRPr="00F05E74">
        <w:rPr>
          <w:b/>
          <w:sz w:val="24"/>
          <w:szCs w:val="24"/>
        </w:rPr>
        <w:t xml:space="preserve"> was the net effect of re-appropriation of</w:t>
      </w:r>
      <w:r w:rsidR="00723E2D" w:rsidRPr="00F05E74">
        <w:rPr>
          <w:b/>
          <w:sz w:val="24"/>
          <w:szCs w:val="24"/>
        </w:rPr>
        <w:br/>
      </w:r>
      <w:r w:rsidR="00723E2D" w:rsidRPr="00F05E74">
        <w:rPr>
          <w:rFonts w:ascii="Rupee Foradian" w:hAnsi="Rupee Foradian"/>
          <w:b/>
          <w:sz w:val="23"/>
          <w:szCs w:val="23"/>
        </w:rPr>
        <w:t xml:space="preserve">` </w:t>
      </w:r>
      <w:r w:rsidR="00963265" w:rsidRPr="00F05E74">
        <w:rPr>
          <w:b/>
          <w:sz w:val="24"/>
          <w:szCs w:val="24"/>
        </w:rPr>
        <w:t>203.61</w:t>
      </w:r>
      <w:r w:rsidR="00723E2D" w:rsidRPr="00F05E74">
        <w:rPr>
          <w:b/>
          <w:bCs/>
          <w:sz w:val="24"/>
          <w:szCs w:val="24"/>
        </w:rPr>
        <w:t xml:space="preserve"> lakh</w:t>
      </w:r>
      <w:r w:rsidR="00723E2D" w:rsidRPr="00F05E74">
        <w:rPr>
          <w:b/>
          <w:sz w:val="24"/>
          <w:szCs w:val="24"/>
        </w:rPr>
        <w:t xml:space="preserve"> </w:t>
      </w:r>
      <w:r w:rsidR="00963265" w:rsidRPr="00F05E74">
        <w:rPr>
          <w:b/>
          <w:sz w:val="24"/>
          <w:szCs w:val="24"/>
        </w:rPr>
        <w:t xml:space="preserve">for release of third installment </w:t>
      </w:r>
      <w:r w:rsidR="00723E2D" w:rsidRPr="00F05E74">
        <w:rPr>
          <w:b/>
          <w:sz w:val="24"/>
          <w:szCs w:val="24"/>
        </w:rPr>
        <w:t xml:space="preserve">and surrender of </w:t>
      </w:r>
      <w:r w:rsidR="00723E2D" w:rsidRPr="00F05E74">
        <w:rPr>
          <w:rFonts w:ascii="Rupee Foradian" w:hAnsi="Rupee Foradian"/>
          <w:b/>
          <w:sz w:val="23"/>
          <w:szCs w:val="23"/>
        </w:rPr>
        <w:t xml:space="preserve">` </w:t>
      </w:r>
      <w:r w:rsidR="00963265" w:rsidRPr="00F05E74">
        <w:rPr>
          <w:b/>
          <w:sz w:val="24"/>
          <w:szCs w:val="24"/>
        </w:rPr>
        <w:t>21.57</w:t>
      </w:r>
      <w:r w:rsidR="00723E2D" w:rsidRPr="00F05E74">
        <w:rPr>
          <w:b/>
          <w:sz w:val="24"/>
          <w:szCs w:val="24"/>
        </w:rPr>
        <w:t xml:space="preserve"> </w:t>
      </w:r>
      <w:r w:rsidR="00723E2D" w:rsidRPr="00F05E74">
        <w:rPr>
          <w:b/>
          <w:bCs/>
          <w:sz w:val="24"/>
          <w:szCs w:val="24"/>
        </w:rPr>
        <w:t>lakh</w:t>
      </w:r>
      <w:r w:rsidR="00963265" w:rsidRPr="00F05E74">
        <w:rPr>
          <w:b/>
          <w:bCs/>
          <w:sz w:val="24"/>
          <w:szCs w:val="24"/>
        </w:rPr>
        <w:t xml:space="preserve"> attributed to incurring of expenditure as per release of fund</w:t>
      </w:r>
      <w:r w:rsidR="00723E2D" w:rsidRPr="00F05E74">
        <w:rPr>
          <w:b/>
          <w:bCs/>
          <w:sz w:val="24"/>
          <w:szCs w:val="24"/>
        </w:rPr>
        <w:t>.</w:t>
      </w:r>
    </w:p>
    <w:p w14:paraId="6CE8F1D1" w14:textId="2B966C00"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spacing w:after="0"/>
        <w:ind w:right="0" w:firstLine="0"/>
        <w:jc w:val="both"/>
        <w:rPr>
          <w:sz w:val="24"/>
          <w:szCs w:val="24"/>
        </w:rPr>
      </w:pPr>
      <w:r w:rsidRPr="00F05E74">
        <w:rPr>
          <w:sz w:val="24"/>
          <w:szCs w:val="24"/>
        </w:rPr>
        <w:t>(1</w:t>
      </w:r>
      <w:r w:rsidR="0004255C">
        <w:rPr>
          <w:sz w:val="24"/>
          <w:szCs w:val="24"/>
        </w:rPr>
        <w:t>7</w:t>
      </w:r>
      <w:r w:rsidRPr="00F05E74">
        <w:rPr>
          <w:sz w:val="24"/>
          <w:szCs w:val="24"/>
        </w:rPr>
        <w:t>) 2401-796-110-0102-Tribal Area Sub-Plan-</w:t>
      </w:r>
    </w:p>
    <w:p w14:paraId="4D988129" w14:textId="77777777" w:rsidR="000F6C62"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rPr>
      </w:pPr>
      <w:r w:rsidRPr="00F05E74">
        <w:rPr>
          <w:sz w:val="24"/>
          <w:szCs w:val="24"/>
        </w:rPr>
        <w:tab/>
        <w:t xml:space="preserve">7797-Pradhan Mantri </w:t>
      </w:r>
    </w:p>
    <w:p w14:paraId="3F91D6A9" w14:textId="6E9FE22D" w:rsidR="00892D37" w:rsidRPr="00F05E74" w:rsidRDefault="000F6C62" w:rsidP="00892D37">
      <w:pPr>
        <w:pStyle w:val="Header"/>
        <w:tabs>
          <w:tab w:val="clear" w:pos="4320"/>
          <w:tab w:val="clear" w:pos="8640"/>
          <w:tab w:val="left" w:pos="864"/>
          <w:tab w:val="left" w:pos="1440"/>
          <w:tab w:val="right" w:pos="3600"/>
          <w:tab w:val="right" w:pos="6120"/>
          <w:tab w:val="right" w:pos="8280"/>
          <w:tab w:val="right" w:pos="10044"/>
        </w:tabs>
        <w:spacing w:after="0" w:line="230" w:lineRule="auto"/>
        <w:ind w:right="0" w:firstLine="0"/>
        <w:rPr>
          <w:sz w:val="24"/>
          <w:szCs w:val="24"/>
          <w:lang w:val="pt-BR"/>
        </w:rPr>
      </w:pPr>
      <w:r w:rsidRPr="00F05E74">
        <w:rPr>
          <w:sz w:val="24"/>
          <w:szCs w:val="24"/>
        </w:rPr>
        <w:tab/>
      </w:r>
      <w:r w:rsidR="00892D37" w:rsidRPr="00F05E74">
        <w:rPr>
          <w:sz w:val="24"/>
          <w:szCs w:val="24"/>
          <w:lang w:val="pt-BR"/>
        </w:rPr>
        <w:t>Fasal Bima Yojana-</w:t>
      </w:r>
    </w:p>
    <w:p w14:paraId="58E4F56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after="0" w:line="230" w:lineRule="auto"/>
        <w:ind w:right="0" w:firstLine="0"/>
        <w:rPr>
          <w:sz w:val="24"/>
          <w:szCs w:val="24"/>
          <w:lang w:val="pt-BR"/>
        </w:rPr>
      </w:pPr>
      <w:r w:rsidRPr="00F05E74">
        <w:rPr>
          <w:sz w:val="24"/>
          <w:szCs w:val="24"/>
          <w:lang w:val="pt-BR"/>
        </w:rPr>
        <w:tab/>
        <w:t>O.</w:t>
      </w:r>
      <w:r w:rsidRPr="00F05E74">
        <w:rPr>
          <w:sz w:val="24"/>
          <w:szCs w:val="24"/>
          <w:lang w:val="pt-BR"/>
        </w:rPr>
        <w:tab/>
      </w:r>
      <w:r w:rsidRPr="00F05E74">
        <w:rPr>
          <w:sz w:val="24"/>
          <w:szCs w:val="24"/>
          <w:lang w:val="pt-BR"/>
        </w:rPr>
        <w:tab/>
        <w:t>19,000.00</w:t>
      </w:r>
    </w:p>
    <w:p w14:paraId="62A81CE1"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10044"/>
        </w:tabs>
        <w:spacing w:line="230" w:lineRule="auto"/>
        <w:ind w:right="0" w:firstLine="0"/>
        <w:rPr>
          <w:sz w:val="24"/>
          <w:szCs w:val="24"/>
        </w:rPr>
      </w:pPr>
      <w:r w:rsidRPr="00F05E74">
        <w:rPr>
          <w:sz w:val="24"/>
          <w:szCs w:val="24"/>
          <w:lang w:val="pt-BR"/>
        </w:rPr>
        <w:tab/>
        <w:t>R.</w:t>
      </w:r>
      <w:r w:rsidRPr="00F05E74">
        <w:rPr>
          <w:sz w:val="24"/>
          <w:szCs w:val="24"/>
          <w:lang w:val="pt-BR"/>
        </w:rPr>
        <w:tab/>
      </w:r>
      <w:r w:rsidRPr="00F05E74">
        <w:rPr>
          <w:sz w:val="24"/>
          <w:szCs w:val="24"/>
          <w:lang w:val="pt-BR"/>
        </w:rPr>
        <w:tab/>
      </w:r>
      <w:r w:rsidRPr="00F05E74">
        <w:rPr>
          <w:sz w:val="24"/>
          <w:szCs w:val="24"/>
        </w:rPr>
        <w:t>722.26</w:t>
      </w:r>
      <w:r w:rsidRPr="00F05E74">
        <w:rPr>
          <w:sz w:val="24"/>
          <w:szCs w:val="24"/>
        </w:rPr>
        <w:tab/>
        <w:t>19,722.26</w:t>
      </w:r>
      <w:r w:rsidRPr="00F05E74">
        <w:rPr>
          <w:sz w:val="24"/>
          <w:szCs w:val="24"/>
        </w:rPr>
        <w:tab/>
        <w:t>19,722.26</w:t>
      </w:r>
      <w:r w:rsidRPr="00F05E74">
        <w:rPr>
          <w:sz w:val="24"/>
          <w:szCs w:val="24"/>
        </w:rPr>
        <w:tab/>
        <w:t>0.00</w:t>
      </w:r>
    </w:p>
    <w:p w14:paraId="6668CC1D" w14:textId="1CCAD8A0"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r w:rsidRPr="00F05E74">
        <w:rPr>
          <w:sz w:val="24"/>
          <w:szCs w:val="24"/>
        </w:rPr>
        <w:tab/>
      </w:r>
      <w:r w:rsidR="00DE18A0" w:rsidRPr="00F05E74">
        <w:rPr>
          <w:b/>
          <w:sz w:val="24"/>
          <w:szCs w:val="24"/>
        </w:rPr>
        <w:t xml:space="preserve">Augmentation in the provision by </w:t>
      </w:r>
      <w:r w:rsidR="00DE18A0" w:rsidRPr="00F05E74">
        <w:rPr>
          <w:rFonts w:ascii="Rupee Foradian" w:hAnsi="Rupee Foradian"/>
          <w:b/>
          <w:sz w:val="23"/>
          <w:szCs w:val="23"/>
        </w:rPr>
        <w:t xml:space="preserve">` </w:t>
      </w:r>
      <w:r w:rsidR="00DE18A0" w:rsidRPr="00F05E74">
        <w:rPr>
          <w:b/>
          <w:sz w:val="24"/>
          <w:szCs w:val="24"/>
        </w:rPr>
        <w:t>722.26</w:t>
      </w:r>
      <w:r w:rsidR="00DE18A0" w:rsidRPr="00F05E74">
        <w:rPr>
          <w:b/>
          <w:bCs/>
          <w:sz w:val="24"/>
          <w:szCs w:val="24"/>
        </w:rPr>
        <w:t xml:space="preserve"> lakh</w:t>
      </w:r>
      <w:r w:rsidR="00DE18A0" w:rsidRPr="00F05E74">
        <w:rPr>
          <w:b/>
          <w:sz w:val="24"/>
          <w:szCs w:val="24"/>
        </w:rPr>
        <w:t xml:space="preserve"> was the net effect of re-appropriation of</w:t>
      </w:r>
      <w:r w:rsidR="00DE18A0" w:rsidRPr="00F05E74">
        <w:rPr>
          <w:b/>
          <w:sz w:val="24"/>
          <w:szCs w:val="24"/>
        </w:rPr>
        <w:br/>
      </w:r>
      <w:r w:rsidR="00DE18A0" w:rsidRPr="00F05E74">
        <w:rPr>
          <w:rFonts w:ascii="Rupee Foradian" w:hAnsi="Rupee Foradian"/>
          <w:b/>
          <w:sz w:val="23"/>
          <w:szCs w:val="23"/>
        </w:rPr>
        <w:t xml:space="preserve">` </w:t>
      </w:r>
      <w:r w:rsidR="00DE18A0" w:rsidRPr="00F05E74">
        <w:rPr>
          <w:b/>
          <w:sz w:val="24"/>
          <w:szCs w:val="24"/>
        </w:rPr>
        <w:t>1,004.14</w:t>
      </w:r>
      <w:r w:rsidR="00DE18A0" w:rsidRPr="00F05E74">
        <w:rPr>
          <w:b/>
          <w:bCs/>
          <w:sz w:val="24"/>
          <w:szCs w:val="24"/>
        </w:rPr>
        <w:t xml:space="preserve"> lakh</w:t>
      </w:r>
      <w:r w:rsidR="00DE18A0" w:rsidRPr="00F05E74">
        <w:rPr>
          <w:b/>
          <w:sz w:val="24"/>
          <w:szCs w:val="24"/>
        </w:rPr>
        <w:t xml:space="preserve"> for payment of State Share Advance to implementer Insurance Company on the basis of last year premium and and surrender of </w:t>
      </w:r>
      <w:r w:rsidR="00DE18A0" w:rsidRPr="00F05E74">
        <w:rPr>
          <w:rFonts w:ascii="Rupee Foradian" w:hAnsi="Rupee Foradian"/>
          <w:b/>
          <w:sz w:val="23"/>
          <w:szCs w:val="23"/>
        </w:rPr>
        <w:t xml:space="preserve">` </w:t>
      </w:r>
      <w:r w:rsidR="00DE18A0" w:rsidRPr="00F05E74">
        <w:rPr>
          <w:b/>
          <w:sz w:val="24"/>
          <w:szCs w:val="24"/>
        </w:rPr>
        <w:t xml:space="preserve">281.88 </w:t>
      </w:r>
      <w:r w:rsidR="00DE18A0" w:rsidRPr="00F05E74">
        <w:rPr>
          <w:b/>
          <w:bCs/>
          <w:sz w:val="24"/>
          <w:szCs w:val="24"/>
        </w:rPr>
        <w:t>lakh attributed to finalization of tender at less rate compare to last year.</w:t>
      </w:r>
      <w:r w:rsidRPr="00F05E74">
        <w:rPr>
          <w:b/>
          <w:sz w:val="24"/>
          <w:szCs w:val="24"/>
        </w:rPr>
        <w:t xml:space="preserve"> </w:t>
      </w:r>
      <w:r w:rsidR="00576B7B">
        <w:rPr>
          <w:b/>
          <w:sz w:val="24"/>
          <w:szCs w:val="24"/>
        </w:rPr>
        <w:t>Excess</w:t>
      </w:r>
      <w:r w:rsidR="00DE18A0" w:rsidRPr="00F05E74">
        <w:rPr>
          <w:b/>
          <w:sz w:val="24"/>
          <w:szCs w:val="24"/>
        </w:rPr>
        <w:t xml:space="preserve"> had occurred under this head during 2021-22 and </w:t>
      </w:r>
      <w:r w:rsidR="00DE18A0" w:rsidRPr="00F05E74">
        <w:rPr>
          <w:b/>
          <w:sz w:val="24"/>
          <w:szCs w:val="24"/>
        </w:rPr>
        <w:br/>
        <w:t>2022-23 also.</w:t>
      </w:r>
    </w:p>
    <w:p w14:paraId="4282D6CC" w14:textId="77777777" w:rsidR="005F67BA" w:rsidRPr="00F05E74" w:rsidRDefault="005F67BA"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p>
    <w:p w14:paraId="658B8CB7" w14:textId="77777777" w:rsidR="005F67BA" w:rsidRPr="00F05E74" w:rsidRDefault="005F67BA"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p>
    <w:p w14:paraId="2C6F62E5" w14:textId="77777777" w:rsidR="005F67BA" w:rsidRPr="00F05E74" w:rsidRDefault="005F67BA"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p>
    <w:p w14:paraId="384C767C" w14:textId="77777777" w:rsidR="005F67BA" w:rsidRPr="00F05E74" w:rsidRDefault="005F67BA" w:rsidP="00892D37">
      <w:pPr>
        <w:pStyle w:val="Header"/>
        <w:tabs>
          <w:tab w:val="clear" w:pos="4320"/>
          <w:tab w:val="clear" w:pos="8640"/>
          <w:tab w:val="left" w:pos="864"/>
          <w:tab w:val="left" w:pos="1440"/>
          <w:tab w:val="right" w:pos="3600"/>
          <w:tab w:val="right" w:pos="6120"/>
          <w:tab w:val="right" w:pos="8280"/>
          <w:tab w:val="right" w:pos="10044"/>
        </w:tabs>
        <w:spacing w:line="230" w:lineRule="auto"/>
        <w:ind w:right="0" w:firstLine="0"/>
        <w:jc w:val="both"/>
        <w:rPr>
          <w:b/>
          <w:sz w:val="24"/>
          <w:szCs w:val="24"/>
        </w:rPr>
      </w:pPr>
    </w:p>
    <w:p w14:paraId="4DD67EA5" w14:textId="77777777" w:rsidR="005F67BA" w:rsidRPr="00F05E74" w:rsidRDefault="005F67BA" w:rsidP="005F67BA">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38C56911" w14:textId="77777777" w:rsidR="005F67BA" w:rsidRPr="00F05E74" w:rsidRDefault="005F67BA" w:rsidP="005F67BA">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85C84F3" w14:textId="77777777" w:rsidR="005F67BA" w:rsidRPr="00F05E74" w:rsidRDefault="005F67BA" w:rsidP="005F67BA">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0651499" w14:textId="77777777" w:rsidR="005F67BA" w:rsidRPr="00F05E74" w:rsidRDefault="005F67BA" w:rsidP="005F67BA">
      <w:pPr>
        <w:pStyle w:val="Header"/>
        <w:tabs>
          <w:tab w:val="clear" w:pos="4320"/>
          <w:tab w:val="clear" w:pos="8640"/>
          <w:tab w:val="right" w:pos="864"/>
          <w:tab w:val="right" w:pos="3600"/>
          <w:tab w:val="right" w:pos="6120"/>
          <w:tab w:val="right" w:pos="8280"/>
          <w:tab w:val="right" w:pos="10044"/>
        </w:tabs>
        <w:spacing w:after="0"/>
        <w:ind w:right="0"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5D6B4F59" w14:textId="2FCE02D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04255C">
        <w:rPr>
          <w:szCs w:val="24"/>
        </w:rPr>
        <w:t>8</w:t>
      </w:r>
      <w:r w:rsidRPr="00F05E74">
        <w:rPr>
          <w:szCs w:val="24"/>
        </w:rPr>
        <w:t>) 2406-02-796-110-0102-Tribal Area Sub-Plan-</w:t>
      </w:r>
    </w:p>
    <w:p w14:paraId="78CFE8DD"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5090-Biodiversity-</w:t>
      </w:r>
    </w:p>
    <w:p w14:paraId="5B2556D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1,180.00</w:t>
      </w:r>
    </w:p>
    <w:p w14:paraId="4280D643"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279.11</w:t>
      </w:r>
      <w:r w:rsidRPr="00F05E74">
        <w:rPr>
          <w:sz w:val="24"/>
          <w:szCs w:val="24"/>
        </w:rPr>
        <w:tab/>
        <w:t>1,459.11</w:t>
      </w:r>
      <w:r w:rsidRPr="00F05E74">
        <w:rPr>
          <w:sz w:val="24"/>
          <w:szCs w:val="24"/>
        </w:rPr>
        <w:tab/>
        <w:t>1,459.11</w:t>
      </w:r>
      <w:r w:rsidRPr="00F05E74">
        <w:rPr>
          <w:sz w:val="24"/>
          <w:szCs w:val="24"/>
        </w:rPr>
        <w:tab/>
        <w:t>0.00</w:t>
      </w:r>
    </w:p>
    <w:p w14:paraId="63A89A9C" w14:textId="637B2FFC"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sz w:val="24"/>
          <w:szCs w:val="24"/>
        </w:rPr>
      </w:pPr>
      <w:r w:rsidRPr="00F05E74">
        <w:rPr>
          <w:b/>
          <w:sz w:val="24"/>
          <w:szCs w:val="24"/>
        </w:rPr>
        <w:tab/>
      </w:r>
      <w:r w:rsidR="00413929" w:rsidRPr="00F05E74">
        <w:rPr>
          <w:b/>
          <w:sz w:val="24"/>
          <w:szCs w:val="24"/>
        </w:rPr>
        <w:t xml:space="preserve">Augmentation in the provision by </w:t>
      </w:r>
      <w:r w:rsidR="00413929" w:rsidRPr="00F05E74">
        <w:rPr>
          <w:rFonts w:ascii="Rupee Foradian" w:hAnsi="Rupee Foradian"/>
          <w:b/>
          <w:sz w:val="23"/>
          <w:szCs w:val="23"/>
        </w:rPr>
        <w:t xml:space="preserve">` </w:t>
      </w:r>
      <w:r w:rsidR="00413929" w:rsidRPr="00F05E74">
        <w:rPr>
          <w:b/>
          <w:sz w:val="24"/>
          <w:szCs w:val="24"/>
        </w:rPr>
        <w:t>279.11</w:t>
      </w:r>
      <w:r w:rsidR="00413929" w:rsidRPr="00F05E74">
        <w:rPr>
          <w:b/>
          <w:bCs/>
          <w:sz w:val="24"/>
          <w:szCs w:val="24"/>
        </w:rPr>
        <w:t xml:space="preserve"> lakh</w:t>
      </w:r>
      <w:r w:rsidR="00413929" w:rsidRPr="00F05E74">
        <w:rPr>
          <w:b/>
          <w:sz w:val="24"/>
          <w:szCs w:val="24"/>
        </w:rPr>
        <w:t xml:space="preserve"> was the net effect of re-appropriation of</w:t>
      </w:r>
      <w:r w:rsidR="00413929" w:rsidRPr="00F05E74">
        <w:rPr>
          <w:b/>
          <w:sz w:val="24"/>
          <w:szCs w:val="24"/>
        </w:rPr>
        <w:br/>
      </w:r>
      <w:r w:rsidR="00413929" w:rsidRPr="00F05E74">
        <w:rPr>
          <w:rFonts w:ascii="Rupee Foradian" w:hAnsi="Rupee Foradian"/>
          <w:b/>
          <w:sz w:val="23"/>
          <w:szCs w:val="23"/>
        </w:rPr>
        <w:t xml:space="preserve">` </w:t>
      </w:r>
      <w:r w:rsidR="00413929" w:rsidRPr="00F05E74">
        <w:rPr>
          <w:b/>
          <w:sz w:val="24"/>
          <w:szCs w:val="24"/>
        </w:rPr>
        <w:t>300.00</w:t>
      </w:r>
      <w:r w:rsidR="00413929" w:rsidRPr="00F05E74">
        <w:rPr>
          <w:b/>
          <w:bCs/>
          <w:sz w:val="24"/>
          <w:szCs w:val="24"/>
        </w:rPr>
        <w:t xml:space="preserve"> lakh</w:t>
      </w:r>
      <w:r w:rsidR="00413929" w:rsidRPr="00F05E74">
        <w:rPr>
          <w:b/>
          <w:sz w:val="24"/>
          <w:szCs w:val="24"/>
        </w:rPr>
        <w:t xml:space="preserve"> was stated to be due to requirement of additional fund owing to over expenditure and surrender of </w:t>
      </w:r>
      <w:r w:rsidR="00413929" w:rsidRPr="00F05E74">
        <w:rPr>
          <w:rFonts w:ascii="Rupee Foradian" w:hAnsi="Rupee Foradian"/>
          <w:b/>
          <w:sz w:val="23"/>
          <w:szCs w:val="23"/>
        </w:rPr>
        <w:t xml:space="preserve">` </w:t>
      </w:r>
      <w:r w:rsidR="00413929" w:rsidRPr="00F05E74">
        <w:rPr>
          <w:b/>
          <w:sz w:val="24"/>
          <w:szCs w:val="24"/>
        </w:rPr>
        <w:t xml:space="preserve">20.89 </w:t>
      </w:r>
      <w:r w:rsidR="00413929" w:rsidRPr="00F05E74">
        <w:rPr>
          <w:b/>
          <w:bCs/>
          <w:sz w:val="24"/>
          <w:szCs w:val="24"/>
        </w:rPr>
        <w:t xml:space="preserve">lakh. </w:t>
      </w:r>
      <w:r w:rsidR="00413929" w:rsidRPr="00F05E74">
        <w:rPr>
          <w:b/>
          <w:sz w:val="24"/>
          <w:szCs w:val="24"/>
        </w:rPr>
        <w:t>Reasons for surrender have not been intimated (July 2024).</w:t>
      </w:r>
    </w:p>
    <w:p w14:paraId="56403D72" w14:textId="7A817472"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w:t>
      </w:r>
      <w:r w:rsidR="0004255C">
        <w:rPr>
          <w:szCs w:val="24"/>
        </w:rPr>
        <w:t>19</w:t>
      </w:r>
      <w:r w:rsidRPr="00F05E74">
        <w:rPr>
          <w:szCs w:val="24"/>
        </w:rPr>
        <w:t>) 2408-01-796-101-0705-Centrally Sponsored Scheme</w:t>
      </w:r>
    </w:p>
    <w:p w14:paraId="79821208" w14:textId="77777777"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Cs w:val="24"/>
        </w:rPr>
        <w:tab/>
      </w:r>
      <w:r w:rsidRPr="00F05E74">
        <w:rPr>
          <w:sz w:val="24"/>
          <w:szCs w:val="24"/>
        </w:rPr>
        <w:t>(T.A.S.P.)-State Share-</w:t>
      </w:r>
    </w:p>
    <w:p w14:paraId="1F570AB5" w14:textId="77777777" w:rsidR="00413929"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 w:val="24"/>
          <w:szCs w:val="24"/>
        </w:rPr>
        <w:tab/>
        <w:t xml:space="preserve">7872-Margin of P.D.S. </w:t>
      </w:r>
    </w:p>
    <w:p w14:paraId="0DFAB206" w14:textId="69427EAB" w:rsidR="00892D37" w:rsidRPr="00F05E74" w:rsidRDefault="00413929"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19" w:lineRule="atLeast"/>
        <w:ind w:right="0" w:firstLine="0"/>
        <w:rPr>
          <w:sz w:val="24"/>
          <w:szCs w:val="24"/>
        </w:rPr>
      </w:pPr>
      <w:r w:rsidRPr="00F05E74">
        <w:rPr>
          <w:sz w:val="24"/>
          <w:szCs w:val="24"/>
        </w:rPr>
        <w:tab/>
      </w:r>
      <w:r w:rsidR="00892D37" w:rsidRPr="00F05E74">
        <w:rPr>
          <w:sz w:val="24"/>
          <w:szCs w:val="24"/>
        </w:rPr>
        <w:t>Scheme-</w:t>
      </w:r>
    </w:p>
    <w:p w14:paraId="658C400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3,458.00</w:t>
      </w:r>
    </w:p>
    <w:p w14:paraId="50825BE9"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S.</w:t>
      </w:r>
      <w:r w:rsidRPr="00F05E74">
        <w:rPr>
          <w:sz w:val="24"/>
          <w:szCs w:val="24"/>
        </w:rPr>
        <w:tab/>
      </w:r>
      <w:r w:rsidRPr="00F05E74">
        <w:rPr>
          <w:sz w:val="24"/>
          <w:szCs w:val="24"/>
        </w:rPr>
        <w:tab/>
        <w:t>646.00</w:t>
      </w:r>
    </w:p>
    <w:p w14:paraId="340CD908"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4,838.32</w:t>
      </w:r>
      <w:r w:rsidRPr="00F05E74">
        <w:rPr>
          <w:sz w:val="24"/>
          <w:szCs w:val="24"/>
        </w:rPr>
        <w:tab/>
        <w:t>8,942.32</w:t>
      </w:r>
      <w:r w:rsidRPr="00F05E74">
        <w:rPr>
          <w:sz w:val="24"/>
          <w:szCs w:val="24"/>
        </w:rPr>
        <w:tab/>
        <w:t>8,942.32</w:t>
      </w:r>
      <w:r w:rsidRPr="00F05E74">
        <w:rPr>
          <w:sz w:val="24"/>
          <w:szCs w:val="24"/>
        </w:rPr>
        <w:tab/>
        <w:t>0.00</w:t>
      </w:r>
    </w:p>
    <w:p w14:paraId="6BEEC425" w14:textId="51DD17C5" w:rsidR="00892D37" w:rsidRPr="00F05E74" w:rsidRDefault="00892D37" w:rsidP="00892D3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413929" w:rsidRPr="00F05E74">
        <w:rPr>
          <w:b/>
          <w:sz w:val="24"/>
          <w:szCs w:val="24"/>
        </w:rPr>
        <w:t xml:space="preserve">Augmentation in the provision by </w:t>
      </w:r>
      <w:r w:rsidR="00413929" w:rsidRPr="00F05E74">
        <w:rPr>
          <w:rFonts w:ascii="Rupee Foradian" w:hAnsi="Rupee Foradian"/>
          <w:b/>
          <w:sz w:val="23"/>
          <w:szCs w:val="23"/>
        </w:rPr>
        <w:t xml:space="preserve">` </w:t>
      </w:r>
      <w:r w:rsidR="00413929" w:rsidRPr="00F05E74">
        <w:rPr>
          <w:b/>
          <w:sz w:val="24"/>
          <w:szCs w:val="24"/>
        </w:rPr>
        <w:t>4,838.32</w:t>
      </w:r>
      <w:r w:rsidR="00413929" w:rsidRPr="00F05E74">
        <w:rPr>
          <w:b/>
          <w:bCs/>
          <w:sz w:val="24"/>
          <w:szCs w:val="24"/>
        </w:rPr>
        <w:t xml:space="preserve"> lakh</w:t>
      </w:r>
      <w:r w:rsidR="00413929" w:rsidRPr="00F05E74">
        <w:rPr>
          <w:b/>
          <w:sz w:val="24"/>
          <w:szCs w:val="24"/>
        </w:rPr>
        <w:t xml:space="preserve"> through re-appropriation </w:t>
      </w:r>
      <w:r w:rsidRPr="00F05E74">
        <w:rPr>
          <w:b/>
          <w:sz w:val="24"/>
          <w:szCs w:val="24"/>
        </w:rPr>
        <w:t xml:space="preserve">was attributed to </w:t>
      </w:r>
      <w:r w:rsidR="00413929" w:rsidRPr="00F05E74">
        <w:rPr>
          <w:b/>
          <w:sz w:val="24"/>
          <w:szCs w:val="24"/>
        </w:rPr>
        <w:t>release of fund by the Government of India and budget provision were not made as per requirement.</w:t>
      </w:r>
    </w:p>
    <w:p w14:paraId="41E7C124" w14:textId="3B0DAD6C"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(2</w:t>
      </w:r>
      <w:r w:rsidR="0004255C">
        <w:rPr>
          <w:szCs w:val="24"/>
        </w:rPr>
        <w:t>0</w:t>
      </w:r>
      <w:r w:rsidRPr="00F05E74">
        <w:rPr>
          <w:szCs w:val="24"/>
        </w:rPr>
        <w:t xml:space="preserve">) 2408-01-796-101-0702-Centrally Sponsored </w:t>
      </w:r>
      <w:r w:rsidRPr="00F05E74">
        <w:rPr>
          <w:szCs w:val="24"/>
        </w:rPr>
        <w:tab/>
        <w:t>Schemes (T.A.S.P.)-</w:t>
      </w:r>
    </w:p>
    <w:p w14:paraId="75B00CE9" w14:textId="77777777" w:rsidR="00A35998"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7872-Margin of P.D.S. </w:t>
      </w:r>
    </w:p>
    <w:p w14:paraId="72E96C19" w14:textId="7DEC311D" w:rsidR="00892D37" w:rsidRPr="00F05E74" w:rsidRDefault="00A35998"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r>
      <w:r w:rsidR="00892D37" w:rsidRPr="00F05E74">
        <w:rPr>
          <w:szCs w:val="24"/>
        </w:rPr>
        <w:t>Scheme-</w:t>
      </w:r>
    </w:p>
    <w:p w14:paraId="7FE4FC1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O.</w:t>
      </w:r>
      <w:r w:rsidRPr="00F05E74">
        <w:rPr>
          <w:sz w:val="24"/>
          <w:szCs w:val="24"/>
        </w:rPr>
        <w:tab/>
      </w:r>
      <w:r w:rsidRPr="00F05E74">
        <w:rPr>
          <w:sz w:val="24"/>
          <w:szCs w:val="24"/>
        </w:rPr>
        <w:tab/>
        <w:t>3,458.00</w:t>
      </w:r>
    </w:p>
    <w:p w14:paraId="0EA88FEC"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after="0" w:line="240" w:lineRule="auto"/>
        <w:ind w:right="0" w:firstLine="0"/>
        <w:rPr>
          <w:sz w:val="24"/>
          <w:szCs w:val="24"/>
        </w:rPr>
      </w:pPr>
      <w:r w:rsidRPr="00F05E74">
        <w:rPr>
          <w:sz w:val="24"/>
          <w:szCs w:val="24"/>
        </w:rPr>
        <w:tab/>
        <w:t>S.</w:t>
      </w:r>
      <w:r w:rsidRPr="00F05E74">
        <w:rPr>
          <w:sz w:val="24"/>
          <w:szCs w:val="24"/>
        </w:rPr>
        <w:tab/>
      </w:r>
      <w:r w:rsidRPr="00F05E74">
        <w:rPr>
          <w:sz w:val="24"/>
          <w:szCs w:val="24"/>
        </w:rPr>
        <w:tab/>
        <w:t>2,964.00</w:t>
      </w:r>
    </w:p>
    <w:p w14:paraId="73A60ACD" w14:textId="77777777" w:rsidR="00892D37" w:rsidRPr="00F05E74" w:rsidRDefault="00892D37" w:rsidP="00892D37">
      <w:pPr>
        <w:pStyle w:val="Header"/>
        <w:tabs>
          <w:tab w:val="clear" w:pos="4320"/>
          <w:tab w:val="clear" w:pos="8640"/>
          <w:tab w:val="left" w:pos="864"/>
          <w:tab w:val="left" w:pos="1440"/>
          <w:tab w:val="right" w:pos="3686"/>
          <w:tab w:val="right" w:pos="6120"/>
          <w:tab w:val="right" w:pos="8280"/>
          <w:tab w:val="right" w:pos="9990"/>
          <w:tab w:val="right" w:pos="10044"/>
        </w:tabs>
        <w:spacing w:line="19" w:lineRule="atLeast"/>
        <w:ind w:right="0" w:firstLine="0"/>
        <w:rPr>
          <w:sz w:val="24"/>
          <w:szCs w:val="24"/>
        </w:rPr>
      </w:pPr>
      <w:r w:rsidRPr="00F05E74">
        <w:rPr>
          <w:sz w:val="24"/>
          <w:szCs w:val="24"/>
        </w:rPr>
        <w:tab/>
        <w:t>R.</w:t>
      </w:r>
      <w:r w:rsidRPr="00F05E74">
        <w:rPr>
          <w:sz w:val="24"/>
          <w:szCs w:val="24"/>
        </w:rPr>
        <w:tab/>
      </w:r>
      <w:r w:rsidRPr="00F05E74">
        <w:rPr>
          <w:sz w:val="24"/>
          <w:szCs w:val="24"/>
        </w:rPr>
        <w:tab/>
        <w:t>7,070.29</w:t>
      </w:r>
      <w:r w:rsidRPr="00F05E74">
        <w:rPr>
          <w:sz w:val="24"/>
          <w:szCs w:val="24"/>
        </w:rPr>
        <w:tab/>
        <w:t>13,492.29</w:t>
      </w:r>
      <w:r w:rsidRPr="00F05E74">
        <w:rPr>
          <w:sz w:val="24"/>
          <w:szCs w:val="24"/>
        </w:rPr>
        <w:tab/>
        <w:t>13,492.29</w:t>
      </w:r>
      <w:r w:rsidRPr="00F05E74">
        <w:rPr>
          <w:sz w:val="24"/>
          <w:szCs w:val="24"/>
        </w:rPr>
        <w:tab/>
        <w:t>0.00</w:t>
      </w:r>
    </w:p>
    <w:p w14:paraId="43F951E9" w14:textId="128AD052" w:rsidR="00892D37" w:rsidRDefault="00892D37" w:rsidP="00D2592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
          <w:sz w:val="24"/>
          <w:szCs w:val="24"/>
        </w:rPr>
      </w:pPr>
      <w:r w:rsidRPr="00F05E74">
        <w:rPr>
          <w:sz w:val="24"/>
          <w:szCs w:val="24"/>
        </w:rPr>
        <w:tab/>
      </w:r>
      <w:r w:rsidR="00A35998" w:rsidRPr="00F05E74">
        <w:rPr>
          <w:b/>
          <w:sz w:val="24"/>
          <w:szCs w:val="24"/>
        </w:rPr>
        <w:t xml:space="preserve">Augmentation in the provision by </w:t>
      </w:r>
      <w:r w:rsidR="00A35998" w:rsidRPr="00F05E74">
        <w:rPr>
          <w:rFonts w:ascii="Rupee Foradian" w:hAnsi="Rupee Foradian"/>
          <w:b/>
          <w:sz w:val="23"/>
          <w:szCs w:val="23"/>
        </w:rPr>
        <w:t xml:space="preserve">` </w:t>
      </w:r>
      <w:r w:rsidR="00A35998" w:rsidRPr="00F05E74">
        <w:rPr>
          <w:b/>
          <w:sz w:val="24"/>
          <w:szCs w:val="24"/>
        </w:rPr>
        <w:t>7,070.29</w:t>
      </w:r>
      <w:r w:rsidR="00A35998" w:rsidRPr="00F05E74">
        <w:rPr>
          <w:b/>
          <w:bCs/>
          <w:sz w:val="24"/>
          <w:szCs w:val="24"/>
        </w:rPr>
        <w:t xml:space="preserve"> lakh</w:t>
      </w:r>
      <w:r w:rsidR="00A35998" w:rsidRPr="00F05E74">
        <w:rPr>
          <w:b/>
          <w:sz w:val="24"/>
          <w:szCs w:val="24"/>
        </w:rPr>
        <w:t xml:space="preserve"> through re-appropriation was attributed to release of fund by the Government of India and </w:t>
      </w:r>
      <w:r w:rsidR="00224876">
        <w:rPr>
          <w:b/>
          <w:sz w:val="24"/>
          <w:szCs w:val="24"/>
        </w:rPr>
        <w:t xml:space="preserve">non-provisioning of </w:t>
      </w:r>
      <w:r w:rsidR="00A35998" w:rsidRPr="00F05E74">
        <w:rPr>
          <w:b/>
          <w:sz w:val="24"/>
          <w:szCs w:val="24"/>
        </w:rPr>
        <w:t>budget as per requirement.</w:t>
      </w:r>
    </w:p>
    <w:p w14:paraId="6A3DCEFF" w14:textId="38FDEB11" w:rsidR="00C8572E" w:rsidRDefault="00C8572E" w:rsidP="00D25927">
      <w:pPr>
        <w:pStyle w:val="Header"/>
        <w:tabs>
          <w:tab w:val="clear" w:pos="4320"/>
          <w:tab w:val="clear" w:pos="8640"/>
          <w:tab w:val="left" w:pos="864"/>
          <w:tab w:val="left" w:pos="1440"/>
          <w:tab w:val="right" w:pos="3600"/>
          <w:tab w:val="right" w:pos="6120"/>
          <w:tab w:val="right" w:pos="8100"/>
          <w:tab w:val="right" w:pos="9990"/>
          <w:tab w:val="right" w:pos="10044"/>
        </w:tabs>
        <w:ind w:right="0" w:firstLine="0"/>
        <w:jc w:val="both"/>
        <w:rPr>
          <w:bCs/>
          <w:i/>
          <w:iCs/>
          <w:sz w:val="24"/>
          <w:szCs w:val="24"/>
        </w:rPr>
      </w:pPr>
      <w:r w:rsidRPr="00C8572E">
        <w:rPr>
          <w:bCs/>
          <w:i/>
          <w:iCs/>
          <w:sz w:val="24"/>
          <w:szCs w:val="24"/>
        </w:rPr>
        <w:t>Charged-</w:t>
      </w:r>
    </w:p>
    <w:p w14:paraId="5E1AD681" w14:textId="1E9E0759" w:rsidR="00C8572E" w:rsidRDefault="00C8572E" w:rsidP="00C8572E">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r w:rsidRPr="00F05E74">
        <w:rPr>
          <w:b/>
          <w:sz w:val="24"/>
          <w:szCs w:val="24"/>
        </w:rPr>
        <w:tab/>
        <w:t>(</w:t>
      </w:r>
      <w:r>
        <w:rPr>
          <w:b/>
          <w:sz w:val="24"/>
          <w:szCs w:val="24"/>
        </w:rPr>
        <w:t>i</w:t>
      </w:r>
      <w:r w:rsidRPr="00F05E74">
        <w:rPr>
          <w:b/>
          <w:sz w:val="24"/>
          <w:szCs w:val="24"/>
        </w:rPr>
        <w:t xml:space="preserve">v) </w:t>
      </w:r>
      <w:r>
        <w:rPr>
          <w:b/>
          <w:sz w:val="24"/>
          <w:szCs w:val="24"/>
        </w:rPr>
        <w:t>Entire appropriation</w:t>
      </w:r>
      <w:r w:rsidRPr="00F05E74">
        <w:rPr>
          <w:b/>
          <w:sz w:val="24"/>
          <w:szCs w:val="24"/>
        </w:rPr>
        <w:t xml:space="preserve"> of </w:t>
      </w:r>
      <w:r w:rsidRPr="00F05E74">
        <w:rPr>
          <w:rFonts w:ascii="Rupee Foradian" w:hAnsi="Rupee Foradian"/>
          <w:b/>
          <w:sz w:val="23"/>
          <w:szCs w:val="23"/>
        </w:rPr>
        <w:t xml:space="preserve">` </w:t>
      </w:r>
      <w:r>
        <w:rPr>
          <w:b/>
          <w:sz w:val="24"/>
          <w:szCs w:val="24"/>
        </w:rPr>
        <w:t>0.20</w:t>
      </w:r>
      <w:r w:rsidRPr="00F05E74">
        <w:rPr>
          <w:b/>
          <w:sz w:val="24"/>
          <w:szCs w:val="24"/>
        </w:rPr>
        <w:t xml:space="preserve"> lakh</w:t>
      </w:r>
      <w:r>
        <w:rPr>
          <w:b/>
          <w:sz w:val="24"/>
          <w:szCs w:val="24"/>
        </w:rPr>
        <w:t xml:space="preserve"> remained unutilized during the year and was</w:t>
      </w:r>
      <w:r w:rsidRPr="00F05E74">
        <w:rPr>
          <w:b/>
          <w:sz w:val="24"/>
          <w:szCs w:val="24"/>
        </w:rPr>
        <w:t xml:space="preserve"> surrendered on 31 March 2024.</w:t>
      </w:r>
    </w:p>
    <w:p w14:paraId="5E825A78" w14:textId="77777777" w:rsidR="00C8572E" w:rsidRPr="00C8572E" w:rsidRDefault="00C8572E" w:rsidP="00C8572E">
      <w:pPr>
        <w:pStyle w:val="Header"/>
        <w:tabs>
          <w:tab w:val="left" w:pos="0"/>
          <w:tab w:val="left" w:pos="1260"/>
          <w:tab w:val="left" w:pos="1440"/>
          <w:tab w:val="right" w:pos="4320"/>
          <w:tab w:val="right" w:pos="6570"/>
          <w:tab w:val="right" w:pos="9990"/>
          <w:tab w:val="right" w:pos="10044"/>
        </w:tabs>
        <w:spacing w:after="80"/>
        <w:ind w:right="0" w:firstLine="0"/>
        <w:jc w:val="both"/>
        <w:rPr>
          <w:b/>
          <w:sz w:val="12"/>
          <w:szCs w:val="12"/>
        </w:rPr>
      </w:pPr>
    </w:p>
    <w:p w14:paraId="74B7067B"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 w:val="right" w:pos="10620"/>
        </w:tabs>
        <w:spacing w:before="120" w:after="80" w:line="230" w:lineRule="auto"/>
        <w:ind w:right="0" w:firstLine="0"/>
        <w:rPr>
          <w:b/>
          <w:sz w:val="24"/>
          <w:szCs w:val="24"/>
        </w:rPr>
      </w:pPr>
      <w:r w:rsidRPr="00F05E74">
        <w:rPr>
          <w:b/>
          <w:sz w:val="24"/>
          <w:szCs w:val="24"/>
        </w:rPr>
        <w:t>CAPITAL:</w:t>
      </w:r>
    </w:p>
    <w:p w14:paraId="2C809F49"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80"/>
          <w:tab w:val="right" w:pos="9990"/>
          <w:tab w:val="right" w:pos="10044"/>
        </w:tabs>
        <w:spacing w:before="100" w:after="0" w:line="230" w:lineRule="auto"/>
        <w:ind w:right="0" w:firstLine="0"/>
        <w:rPr>
          <w:sz w:val="24"/>
          <w:szCs w:val="24"/>
        </w:rPr>
      </w:pPr>
      <w:r w:rsidRPr="00F05E74">
        <w:rPr>
          <w:sz w:val="24"/>
          <w:szCs w:val="24"/>
        </w:rPr>
        <w:t>Voted-</w:t>
      </w:r>
    </w:p>
    <w:p w14:paraId="37FA4B16" w14:textId="2F8C915D" w:rsidR="009D6B0D" w:rsidRPr="00F05E74" w:rsidRDefault="00892D37"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r w:rsidRPr="00F05E74">
        <w:rPr>
          <w:b/>
          <w:sz w:val="24"/>
          <w:szCs w:val="24"/>
        </w:rPr>
        <w:tab/>
      </w:r>
      <w:r w:rsidR="009D6B0D" w:rsidRPr="00F05E74">
        <w:rPr>
          <w:b/>
          <w:sz w:val="24"/>
          <w:szCs w:val="24"/>
        </w:rPr>
        <w:t xml:space="preserve">(v) As the actual expenditure being less than the original provision, the supplementary provision of </w:t>
      </w:r>
      <w:r w:rsidR="009D6B0D" w:rsidRPr="00F05E74">
        <w:rPr>
          <w:rFonts w:ascii="Rupee Foradian" w:hAnsi="Rupee Foradian"/>
          <w:b/>
          <w:sz w:val="23"/>
          <w:szCs w:val="23"/>
        </w:rPr>
        <w:t xml:space="preserve">` </w:t>
      </w:r>
      <w:r w:rsidR="009D6B0D" w:rsidRPr="00F05E74">
        <w:rPr>
          <w:b/>
          <w:sz w:val="24"/>
          <w:szCs w:val="24"/>
        </w:rPr>
        <w:t>1,27,104.94 lakh obtained in July 2023 (</w:t>
      </w:r>
      <w:r w:rsidR="009D6B0D" w:rsidRPr="00F05E74">
        <w:rPr>
          <w:rFonts w:ascii="Rupee Foradian" w:hAnsi="Rupee Foradian"/>
          <w:b/>
          <w:sz w:val="23"/>
          <w:szCs w:val="23"/>
        </w:rPr>
        <w:t xml:space="preserve">` </w:t>
      </w:r>
      <w:r w:rsidR="009D6B0D" w:rsidRPr="00F05E74">
        <w:rPr>
          <w:b/>
          <w:sz w:val="24"/>
          <w:szCs w:val="24"/>
        </w:rPr>
        <w:t>88,119.88 Lakh), December 2023 (</w:t>
      </w:r>
      <w:r w:rsidR="009D6B0D" w:rsidRPr="00F05E74">
        <w:rPr>
          <w:rFonts w:ascii="Rupee Foradian" w:hAnsi="Rupee Foradian"/>
          <w:b/>
          <w:sz w:val="23"/>
          <w:szCs w:val="23"/>
        </w:rPr>
        <w:t xml:space="preserve">` </w:t>
      </w:r>
      <w:r w:rsidR="009D6B0D" w:rsidRPr="00F05E74">
        <w:rPr>
          <w:b/>
          <w:sz w:val="24"/>
          <w:szCs w:val="24"/>
        </w:rPr>
        <w:t>16,192.50 lakh) and February 2024 (</w:t>
      </w:r>
      <w:r w:rsidR="009D6B0D" w:rsidRPr="00F05E74">
        <w:rPr>
          <w:rFonts w:ascii="Rupee Foradian" w:hAnsi="Rupee Foradian"/>
          <w:b/>
          <w:sz w:val="23"/>
          <w:szCs w:val="23"/>
        </w:rPr>
        <w:t xml:space="preserve">` </w:t>
      </w:r>
      <w:r w:rsidR="009D6B0D" w:rsidRPr="00F05E74">
        <w:rPr>
          <w:b/>
          <w:sz w:val="24"/>
          <w:szCs w:val="24"/>
        </w:rPr>
        <w:t xml:space="preserve">22,792.56 lakh) proved unnecessary and is indicative of improper assessment of requirement of fund at the time of supplementary provision. </w:t>
      </w:r>
    </w:p>
    <w:p w14:paraId="5D6B7E12" w14:textId="3EB160D2" w:rsidR="00892D37" w:rsidRDefault="009D6B0D"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r w:rsidRPr="00F05E74">
        <w:rPr>
          <w:b/>
          <w:sz w:val="24"/>
          <w:szCs w:val="24"/>
        </w:rPr>
        <w:tab/>
      </w:r>
      <w:r w:rsidR="00892D37" w:rsidRPr="00F05E74">
        <w:rPr>
          <w:b/>
          <w:sz w:val="24"/>
          <w:szCs w:val="24"/>
        </w:rPr>
        <w:t>(v</w:t>
      </w:r>
      <w:r w:rsidR="00C8572E">
        <w:rPr>
          <w:b/>
          <w:sz w:val="24"/>
          <w:szCs w:val="24"/>
        </w:rPr>
        <w:t>i</w:t>
      </w:r>
      <w:r w:rsidR="00892D37" w:rsidRPr="00F05E74">
        <w:rPr>
          <w:b/>
          <w:sz w:val="24"/>
          <w:szCs w:val="24"/>
        </w:rPr>
        <w:t xml:space="preserve">) Against the available saving of </w:t>
      </w:r>
      <w:r w:rsidR="00892D37" w:rsidRPr="00F05E74">
        <w:rPr>
          <w:rFonts w:ascii="Rupee Foradian" w:hAnsi="Rupee Foradian"/>
          <w:b/>
          <w:sz w:val="23"/>
          <w:szCs w:val="23"/>
        </w:rPr>
        <w:t xml:space="preserve">` </w:t>
      </w:r>
      <w:r w:rsidR="00002A39" w:rsidRPr="00F05E74">
        <w:rPr>
          <w:b/>
          <w:sz w:val="24"/>
          <w:szCs w:val="24"/>
        </w:rPr>
        <w:t>1,80,889.9</w:t>
      </w:r>
      <w:r w:rsidRPr="00F05E74">
        <w:rPr>
          <w:b/>
          <w:sz w:val="24"/>
          <w:szCs w:val="24"/>
        </w:rPr>
        <w:t>4</w:t>
      </w:r>
      <w:r w:rsidR="00892D37" w:rsidRPr="00F05E74">
        <w:rPr>
          <w:b/>
          <w:sz w:val="24"/>
          <w:szCs w:val="24"/>
        </w:rPr>
        <w:t xml:space="preserve"> lakh, a sum of </w:t>
      </w:r>
      <w:r w:rsidR="00892D37" w:rsidRPr="00F05E74">
        <w:rPr>
          <w:rFonts w:ascii="Rupee Foradian" w:hAnsi="Rupee Foradian"/>
          <w:b/>
          <w:sz w:val="23"/>
          <w:szCs w:val="23"/>
        </w:rPr>
        <w:t xml:space="preserve">` </w:t>
      </w:r>
      <w:r w:rsidR="00002A39" w:rsidRPr="00F05E74">
        <w:rPr>
          <w:b/>
          <w:sz w:val="24"/>
          <w:szCs w:val="24"/>
        </w:rPr>
        <w:t>1,7</w:t>
      </w:r>
      <w:r w:rsidR="00892D37" w:rsidRPr="00F05E74">
        <w:rPr>
          <w:b/>
          <w:sz w:val="24"/>
          <w:szCs w:val="24"/>
        </w:rPr>
        <w:t>9,</w:t>
      </w:r>
      <w:r w:rsidR="00002A39" w:rsidRPr="00F05E74">
        <w:rPr>
          <w:b/>
          <w:sz w:val="24"/>
          <w:szCs w:val="24"/>
        </w:rPr>
        <w:t>666</w:t>
      </w:r>
      <w:r w:rsidR="00892D37" w:rsidRPr="00F05E74">
        <w:rPr>
          <w:b/>
          <w:sz w:val="24"/>
          <w:szCs w:val="24"/>
        </w:rPr>
        <w:t>.</w:t>
      </w:r>
      <w:r w:rsidR="00002A39" w:rsidRPr="00F05E74">
        <w:rPr>
          <w:b/>
          <w:sz w:val="24"/>
          <w:szCs w:val="24"/>
        </w:rPr>
        <w:t>49</w:t>
      </w:r>
      <w:r w:rsidR="00892D37" w:rsidRPr="00F05E74">
        <w:rPr>
          <w:b/>
          <w:sz w:val="24"/>
          <w:szCs w:val="24"/>
        </w:rPr>
        <w:t xml:space="preserve"> lakh was surrendered on 31 March 202</w:t>
      </w:r>
      <w:r w:rsidR="00002A39" w:rsidRPr="00F05E74">
        <w:rPr>
          <w:b/>
          <w:sz w:val="24"/>
          <w:szCs w:val="24"/>
        </w:rPr>
        <w:t>4</w:t>
      </w:r>
      <w:r w:rsidR="00892D37" w:rsidRPr="00F05E74">
        <w:rPr>
          <w:b/>
          <w:sz w:val="24"/>
          <w:szCs w:val="24"/>
        </w:rPr>
        <w:t>.</w:t>
      </w:r>
    </w:p>
    <w:p w14:paraId="3A7261B9" w14:textId="77777777" w:rsidR="00C8572E" w:rsidRDefault="00C8572E"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p>
    <w:p w14:paraId="2F46395B" w14:textId="77777777" w:rsidR="00C8572E" w:rsidRDefault="00C8572E"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p>
    <w:p w14:paraId="5F48B7E8" w14:textId="77777777" w:rsidR="00C8572E" w:rsidRDefault="00C8572E"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p>
    <w:p w14:paraId="173AD276" w14:textId="77777777" w:rsidR="00C8572E" w:rsidRDefault="00C8572E"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p>
    <w:p w14:paraId="4EE8A926" w14:textId="77777777" w:rsidR="00C8572E" w:rsidRDefault="00C8572E"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p>
    <w:p w14:paraId="051D7747" w14:textId="77777777" w:rsidR="00C8572E" w:rsidRDefault="00C8572E" w:rsidP="00892D37">
      <w:pPr>
        <w:pStyle w:val="Header"/>
        <w:tabs>
          <w:tab w:val="left" w:pos="0"/>
          <w:tab w:val="left" w:pos="1260"/>
          <w:tab w:val="left" w:pos="1440"/>
          <w:tab w:val="right" w:pos="4320"/>
          <w:tab w:val="right" w:pos="6570"/>
          <w:tab w:val="right" w:pos="9990"/>
          <w:tab w:val="right" w:pos="10044"/>
        </w:tabs>
        <w:spacing w:after="80"/>
        <w:ind w:right="0" w:firstLine="0"/>
        <w:jc w:val="both"/>
        <w:rPr>
          <w:b/>
          <w:sz w:val="24"/>
          <w:szCs w:val="24"/>
        </w:rPr>
      </w:pPr>
    </w:p>
    <w:p w14:paraId="59B1C436"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7FD06E79" w14:textId="35DC2F6E" w:rsidR="00892D37" w:rsidRPr="00F05E74" w:rsidRDefault="00892D37" w:rsidP="00892D37">
      <w:pPr>
        <w:pStyle w:val="Header"/>
        <w:tabs>
          <w:tab w:val="clear" w:pos="4320"/>
          <w:tab w:val="clear" w:pos="8640"/>
          <w:tab w:val="right" w:pos="0"/>
          <w:tab w:val="left" w:pos="1260"/>
          <w:tab w:val="left" w:pos="1440"/>
          <w:tab w:val="right" w:pos="2880"/>
          <w:tab w:val="right" w:pos="6120"/>
          <w:tab w:val="right" w:pos="8280"/>
          <w:tab w:val="right" w:pos="9990"/>
          <w:tab w:val="right" w:pos="10044"/>
        </w:tabs>
        <w:spacing w:line="20" w:lineRule="atLeast"/>
        <w:ind w:right="0" w:firstLine="0"/>
        <w:rPr>
          <w:b/>
          <w:sz w:val="48"/>
          <w:szCs w:val="48"/>
        </w:rPr>
      </w:pPr>
      <w:r w:rsidRPr="00F05E74">
        <w:rPr>
          <w:b/>
          <w:sz w:val="24"/>
          <w:szCs w:val="24"/>
        </w:rPr>
        <w:tab/>
        <w:t>(v</w:t>
      </w:r>
      <w:r w:rsidR="00C8572E">
        <w:rPr>
          <w:b/>
          <w:sz w:val="24"/>
          <w:szCs w:val="24"/>
        </w:rPr>
        <w:t>i</w:t>
      </w:r>
      <w:r w:rsidR="009D6B0D" w:rsidRPr="00F05E74">
        <w:rPr>
          <w:b/>
          <w:sz w:val="24"/>
          <w:szCs w:val="24"/>
        </w:rPr>
        <w:t>i</w:t>
      </w:r>
      <w:r w:rsidRPr="00F05E74">
        <w:rPr>
          <w:b/>
          <w:sz w:val="24"/>
          <w:szCs w:val="24"/>
        </w:rPr>
        <w:t>) Saving in the provision occurred mainly under:-</w:t>
      </w:r>
    </w:p>
    <w:p w14:paraId="7A2B1469" w14:textId="77777777" w:rsidR="00892D37" w:rsidRPr="00F05E74" w:rsidRDefault="00892D37" w:rsidP="00892D37">
      <w:pPr>
        <w:pStyle w:val="Header"/>
        <w:tabs>
          <w:tab w:val="clear" w:pos="4320"/>
          <w:tab w:val="clear" w:pos="8640"/>
          <w:tab w:val="left" w:pos="1260"/>
          <w:tab w:val="center" w:pos="5760"/>
          <w:tab w:val="right" w:pos="8100"/>
          <w:tab w:val="right" w:pos="9990"/>
          <w:tab w:val="right" w:pos="10044"/>
        </w:tabs>
        <w:spacing w:after="0" w:line="20" w:lineRule="atLeast"/>
        <w:ind w:right="0"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1BAF51B" w14:textId="77777777" w:rsidR="00892D37" w:rsidRPr="00F05E74" w:rsidRDefault="00892D37" w:rsidP="00892D37">
      <w:pPr>
        <w:pStyle w:val="Header"/>
        <w:tabs>
          <w:tab w:val="clear" w:pos="4320"/>
          <w:tab w:val="clear" w:pos="8640"/>
          <w:tab w:val="center" w:pos="5760"/>
          <w:tab w:val="left" w:pos="6300"/>
          <w:tab w:val="left" w:pos="7200"/>
          <w:tab w:val="left" w:pos="7650"/>
          <w:tab w:val="right" w:pos="9990"/>
          <w:tab w:val="right" w:pos="10044"/>
        </w:tabs>
        <w:spacing w:after="0" w:line="20" w:lineRule="atLeast"/>
        <w:ind w:right="0"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C59FB7A" w14:textId="77777777" w:rsidR="00892D37" w:rsidRPr="00F05E74" w:rsidRDefault="00892D37" w:rsidP="00892D37">
      <w:pPr>
        <w:pStyle w:val="Header"/>
        <w:tabs>
          <w:tab w:val="clear" w:pos="4320"/>
          <w:tab w:val="clear" w:pos="8640"/>
          <w:tab w:val="center" w:pos="1440"/>
          <w:tab w:val="right" w:pos="5940"/>
          <w:tab w:val="right" w:pos="8280"/>
          <w:tab w:val="right" w:pos="9990"/>
          <w:tab w:val="right" w:pos="10044"/>
        </w:tabs>
        <w:spacing w:after="0" w:line="20" w:lineRule="atLeast"/>
        <w:ind w:right="0"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 xml:space="preserve">` </w:t>
      </w:r>
      <w:r w:rsidRPr="00F05E74">
        <w:rPr>
          <w:sz w:val="24"/>
          <w:szCs w:val="24"/>
        </w:rPr>
        <w:t>in lakh)</w:t>
      </w:r>
    </w:p>
    <w:p w14:paraId="03115C07"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(1) 4202-01-796-201-0102-Tribal Area Sub-Plan-</w:t>
      </w:r>
    </w:p>
    <w:p w14:paraId="4C0430D0" w14:textId="77777777" w:rsidR="00892D37" w:rsidRPr="00F05E74" w:rsidRDefault="00892D37" w:rsidP="00892D37">
      <w:pPr>
        <w:pStyle w:val="Header"/>
        <w:tabs>
          <w:tab w:val="clear" w:pos="4320"/>
          <w:tab w:val="clear" w:pos="8640"/>
          <w:tab w:val="left" w:pos="851"/>
          <w:tab w:val="right" w:pos="6120"/>
          <w:tab w:val="right" w:pos="8100"/>
          <w:tab w:val="right" w:pos="10044"/>
          <w:tab w:val="right" w:pos="10440"/>
        </w:tabs>
        <w:spacing w:after="0"/>
        <w:ind w:right="-9" w:firstLine="0"/>
        <w:rPr>
          <w:sz w:val="24"/>
          <w:szCs w:val="24"/>
        </w:rPr>
      </w:pPr>
      <w:r w:rsidRPr="00F05E74">
        <w:rPr>
          <w:sz w:val="24"/>
          <w:szCs w:val="24"/>
        </w:rPr>
        <w:tab/>
        <w:t xml:space="preserve">3491-Middle Schools  </w:t>
      </w:r>
    </w:p>
    <w:p w14:paraId="57D18536" w14:textId="77777777" w:rsidR="00892D37" w:rsidRPr="00F05E74" w:rsidRDefault="00892D37" w:rsidP="00892D37">
      <w:pPr>
        <w:pStyle w:val="Header"/>
        <w:tabs>
          <w:tab w:val="clear" w:pos="4320"/>
          <w:tab w:val="clear" w:pos="8640"/>
          <w:tab w:val="left" w:pos="851"/>
          <w:tab w:val="right" w:pos="6120"/>
          <w:tab w:val="right" w:pos="8100"/>
          <w:tab w:val="right" w:pos="10044"/>
          <w:tab w:val="right" w:pos="10440"/>
        </w:tabs>
        <w:spacing w:after="0"/>
        <w:ind w:right="-9" w:firstLine="0"/>
        <w:rPr>
          <w:sz w:val="24"/>
          <w:szCs w:val="24"/>
        </w:rPr>
      </w:pPr>
      <w:r w:rsidRPr="00F05E74">
        <w:rPr>
          <w:sz w:val="24"/>
          <w:szCs w:val="24"/>
        </w:rPr>
        <w:tab/>
        <w:t xml:space="preserve">(for Basic Minimum </w:t>
      </w:r>
    </w:p>
    <w:p w14:paraId="1BF05DCF" w14:textId="77777777" w:rsidR="00892D37" w:rsidRPr="00F05E74" w:rsidRDefault="00892D37" w:rsidP="00892D37">
      <w:pPr>
        <w:pStyle w:val="Header"/>
        <w:tabs>
          <w:tab w:val="clear" w:pos="4320"/>
          <w:tab w:val="clear" w:pos="8640"/>
          <w:tab w:val="left" w:pos="851"/>
          <w:tab w:val="right" w:pos="6120"/>
          <w:tab w:val="right" w:pos="8100"/>
          <w:tab w:val="right" w:pos="10044"/>
          <w:tab w:val="right" w:pos="10440"/>
        </w:tabs>
        <w:spacing w:after="0"/>
        <w:ind w:right="-9" w:firstLine="0"/>
        <w:rPr>
          <w:sz w:val="24"/>
          <w:szCs w:val="24"/>
        </w:rPr>
      </w:pPr>
      <w:r w:rsidRPr="00F05E74">
        <w:rPr>
          <w:sz w:val="24"/>
          <w:szCs w:val="24"/>
        </w:rPr>
        <w:tab/>
        <w:t>Services)-</w:t>
      </w:r>
    </w:p>
    <w:p w14:paraId="6F4B84F8"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ab/>
        <w:t>O.</w:t>
      </w:r>
      <w:r w:rsidRPr="00F05E74">
        <w:rPr>
          <w:sz w:val="24"/>
          <w:szCs w:val="24"/>
        </w:rPr>
        <w:tab/>
      </w:r>
      <w:r w:rsidRPr="00F05E74">
        <w:rPr>
          <w:sz w:val="24"/>
          <w:szCs w:val="24"/>
        </w:rPr>
        <w:tab/>
        <w:t xml:space="preserve">400.00 </w:t>
      </w:r>
    </w:p>
    <w:p w14:paraId="3752B6C7" w14:textId="77777777" w:rsidR="0001679B" w:rsidRPr="00F05E74" w:rsidRDefault="00892D37" w:rsidP="0001679B">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sz w:val="24"/>
          <w:szCs w:val="24"/>
        </w:rPr>
      </w:pPr>
      <w:r w:rsidRPr="00F05E74">
        <w:rPr>
          <w:sz w:val="24"/>
          <w:szCs w:val="24"/>
        </w:rPr>
        <w:tab/>
        <w:t>R.</w:t>
      </w:r>
      <w:r w:rsidRPr="00F05E74">
        <w:rPr>
          <w:sz w:val="24"/>
          <w:szCs w:val="24"/>
        </w:rPr>
        <w:tab/>
      </w:r>
      <w:r w:rsidRPr="00F05E74">
        <w:rPr>
          <w:sz w:val="24"/>
          <w:szCs w:val="24"/>
        </w:rPr>
        <w:tab/>
        <w:t>(-)376.32</w:t>
      </w:r>
      <w:r w:rsidRPr="00F05E74">
        <w:rPr>
          <w:sz w:val="24"/>
          <w:szCs w:val="24"/>
        </w:rPr>
        <w:tab/>
        <w:t>23.68</w:t>
      </w:r>
      <w:r w:rsidRPr="00F05E74">
        <w:rPr>
          <w:sz w:val="24"/>
          <w:szCs w:val="24"/>
        </w:rPr>
        <w:tab/>
        <w:t>23.68</w:t>
      </w:r>
      <w:r w:rsidRPr="00F05E74">
        <w:rPr>
          <w:sz w:val="24"/>
          <w:szCs w:val="24"/>
        </w:rPr>
        <w:tab/>
        <w:t>0.00</w:t>
      </w:r>
    </w:p>
    <w:p w14:paraId="3F3915D4" w14:textId="297C6C4A" w:rsidR="00892D37" w:rsidRPr="00F05E74" w:rsidRDefault="005F67BA" w:rsidP="0001679B">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r w:rsidRPr="00F05E74">
        <w:rPr>
          <w:b/>
          <w:bCs/>
          <w:sz w:val="24"/>
          <w:szCs w:val="24"/>
        </w:rPr>
        <w:tab/>
      </w:r>
      <w:r w:rsidR="0001679B" w:rsidRPr="00F05E74">
        <w:rPr>
          <w:b/>
          <w:bCs/>
          <w:sz w:val="24"/>
          <w:szCs w:val="24"/>
        </w:rPr>
        <w:t xml:space="preserve">Reduction of </w:t>
      </w:r>
      <w:r w:rsidR="0001679B" w:rsidRPr="00F05E74">
        <w:rPr>
          <w:rFonts w:ascii="Rupee Foradian" w:hAnsi="Rupee Foradian"/>
          <w:b/>
          <w:bCs/>
          <w:sz w:val="22"/>
          <w:szCs w:val="22"/>
        </w:rPr>
        <w:t xml:space="preserve">` </w:t>
      </w:r>
      <w:r w:rsidR="0001679B" w:rsidRPr="00F05E74">
        <w:rPr>
          <w:b/>
          <w:bCs/>
          <w:sz w:val="24"/>
          <w:szCs w:val="24"/>
        </w:rPr>
        <w:t xml:space="preserve">376.32 lakh from the  provision by way of surrender was attribute to </w:t>
      </w:r>
      <w:r w:rsidR="00892D37" w:rsidRPr="00F05E74">
        <w:rPr>
          <w:b/>
          <w:sz w:val="24"/>
          <w:szCs w:val="24"/>
        </w:rPr>
        <w:t>non-receipt of Administrative approval</w:t>
      </w:r>
      <w:r w:rsidR="00892D37" w:rsidRPr="00F05E74">
        <w:rPr>
          <w:b/>
          <w:bCs/>
          <w:sz w:val="24"/>
          <w:szCs w:val="24"/>
        </w:rPr>
        <w:t>.</w:t>
      </w:r>
    </w:p>
    <w:p w14:paraId="0C074A0C"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(2) 4202-01-796-201-0102-Tribal Area Sub-Plan-</w:t>
      </w:r>
    </w:p>
    <w:p w14:paraId="0EB074A5" w14:textId="77777777" w:rsidR="00892D37" w:rsidRPr="00F05E74" w:rsidRDefault="00892D37" w:rsidP="00892D37">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4396-Government Primary School</w:t>
      </w:r>
    </w:p>
    <w:p w14:paraId="22779FF5" w14:textId="77777777" w:rsidR="00892D37" w:rsidRPr="00F05E74" w:rsidRDefault="00892D37" w:rsidP="00892D37">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 xml:space="preserve">(For Basic Minimum </w:t>
      </w:r>
    </w:p>
    <w:p w14:paraId="62402E74" w14:textId="77777777" w:rsidR="00892D37" w:rsidRPr="00F05E74" w:rsidRDefault="00892D37" w:rsidP="00892D37">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Service)-</w:t>
      </w:r>
    </w:p>
    <w:p w14:paraId="5342F7AC"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jc w:val="both"/>
        <w:rPr>
          <w:sz w:val="24"/>
          <w:szCs w:val="24"/>
        </w:rPr>
      </w:pPr>
      <w:r w:rsidRPr="00F05E74">
        <w:rPr>
          <w:sz w:val="24"/>
          <w:szCs w:val="24"/>
        </w:rPr>
        <w:tab/>
        <w:t>O.</w:t>
      </w:r>
      <w:r w:rsidRPr="00F05E74">
        <w:rPr>
          <w:sz w:val="24"/>
          <w:szCs w:val="24"/>
        </w:rPr>
        <w:tab/>
      </w:r>
      <w:r w:rsidRPr="00F05E74">
        <w:rPr>
          <w:sz w:val="24"/>
          <w:szCs w:val="24"/>
        </w:rPr>
        <w:tab/>
        <w:t xml:space="preserve">400.00 </w:t>
      </w:r>
    </w:p>
    <w:p w14:paraId="499CD675" w14:textId="77777777" w:rsidR="0001679B" w:rsidRPr="00F05E74" w:rsidRDefault="00892D37" w:rsidP="0001679B">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sz w:val="24"/>
          <w:szCs w:val="24"/>
        </w:rPr>
      </w:pPr>
      <w:r w:rsidRPr="00F05E74">
        <w:rPr>
          <w:sz w:val="24"/>
          <w:szCs w:val="24"/>
        </w:rPr>
        <w:tab/>
        <w:t>R.</w:t>
      </w:r>
      <w:r w:rsidRPr="00F05E74">
        <w:rPr>
          <w:sz w:val="24"/>
          <w:szCs w:val="24"/>
        </w:rPr>
        <w:tab/>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4B247207" w14:textId="3739487F" w:rsidR="00892D37" w:rsidRPr="00F05E74" w:rsidRDefault="00892D37" w:rsidP="0001679B">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sz w:val="24"/>
          <w:szCs w:val="24"/>
        </w:rPr>
      </w:pPr>
      <w:r w:rsidRPr="00F05E74">
        <w:rPr>
          <w:sz w:val="24"/>
          <w:szCs w:val="24"/>
        </w:rPr>
        <w:tab/>
      </w:r>
      <w:r w:rsidRPr="00F05E74">
        <w:rPr>
          <w:b/>
          <w:bCs/>
          <w:sz w:val="24"/>
          <w:szCs w:val="24"/>
        </w:rPr>
        <w:t xml:space="preserve">Non-utillsation of entire provision was attributed to </w:t>
      </w:r>
      <w:r w:rsidRPr="00F05E74">
        <w:rPr>
          <w:b/>
          <w:sz w:val="24"/>
          <w:szCs w:val="24"/>
        </w:rPr>
        <w:t>non-receipt of Administrative approval</w:t>
      </w:r>
      <w:r w:rsidRPr="00F05E74">
        <w:rPr>
          <w:b/>
          <w:bCs/>
          <w:sz w:val="24"/>
          <w:szCs w:val="24"/>
        </w:rPr>
        <w:t>.</w:t>
      </w:r>
    </w:p>
    <w:p w14:paraId="503749A3"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(3) 4202-01-796-202-0102-Tribal Area Sub-Plan-</w:t>
      </w:r>
    </w:p>
    <w:p w14:paraId="7410DCE9"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i/>
          <w:iCs/>
          <w:sz w:val="24"/>
          <w:szCs w:val="24"/>
        </w:rPr>
      </w:pPr>
      <w:r w:rsidRPr="00F05E74">
        <w:rPr>
          <w:sz w:val="24"/>
          <w:szCs w:val="24"/>
        </w:rPr>
        <w:tab/>
        <w:t>1400-</w:t>
      </w:r>
      <w:r w:rsidRPr="00F05E74">
        <w:rPr>
          <w:i/>
          <w:iCs/>
          <w:sz w:val="24"/>
          <w:szCs w:val="24"/>
        </w:rPr>
        <w:t>Vivekanand Gurukul</w:t>
      </w:r>
    </w:p>
    <w:p w14:paraId="45F7C9A9"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i/>
          <w:iCs/>
          <w:sz w:val="24"/>
          <w:szCs w:val="24"/>
        </w:rPr>
        <w:tab/>
        <w:t>Unnayan Yojana</w:t>
      </w:r>
      <w:r w:rsidRPr="00F05E74">
        <w:rPr>
          <w:sz w:val="24"/>
          <w:szCs w:val="24"/>
        </w:rPr>
        <w:t>-</w:t>
      </w:r>
    </w:p>
    <w:p w14:paraId="4E002B57"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4,000.00</w:t>
      </w:r>
    </w:p>
    <w:p w14:paraId="778B855D" w14:textId="53195940"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S.</w:t>
      </w:r>
      <w:r w:rsidRPr="00F05E74">
        <w:rPr>
          <w:sz w:val="24"/>
          <w:szCs w:val="24"/>
        </w:rPr>
        <w:tab/>
      </w:r>
      <w:r w:rsidRPr="00F05E74">
        <w:rPr>
          <w:sz w:val="24"/>
          <w:szCs w:val="24"/>
        </w:rPr>
        <w:tab/>
        <w:t>Token</w:t>
      </w:r>
      <w:r w:rsidR="009B5B99">
        <w:rPr>
          <w:sz w:val="24"/>
          <w:szCs w:val="24"/>
        </w:rPr>
        <w:t xml:space="preserve"> </w:t>
      </w:r>
      <w:r w:rsidR="009B5B99" w:rsidRPr="00F10875">
        <w:rPr>
          <w:rFonts w:ascii="Rupee Foradian" w:hAnsi="Rupee Foradian"/>
          <w:sz w:val="22"/>
          <w:szCs w:val="22"/>
        </w:rPr>
        <w:t>(`</w:t>
      </w:r>
      <w:r w:rsidR="009B5B99" w:rsidRPr="00F10875">
        <w:rPr>
          <w:sz w:val="22"/>
          <w:szCs w:val="22"/>
        </w:rPr>
        <w:t>100</w:t>
      </w:r>
      <w:r w:rsidR="009B5B99" w:rsidRPr="00F10875">
        <w:rPr>
          <w:rFonts w:ascii="Rupee Foradian" w:hAnsi="Rupee Foradian"/>
          <w:sz w:val="22"/>
          <w:szCs w:val="22"/>
        </w:rPr>
        <w:t>)</w:t>
      </w:r>
    </w:p>
    <w:p w14:paraId="3E883C0B"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(-)242.25</w:t>
      </w:r>
      <w:r w:rsidRPr="00F05E74">
        <w:rPr>
          <w:sz w:val="24"/>
          <w:szCs w:val="24"/>
        </w:rPr>
        <w:tab/>
        <w:t>3,757.75</w:t>
      </w:r>
      <w:r w:rsidRPr="00F05E74">
        <w:rPr>
          <w:sz w:val="24"/>
          <w:szCs w:val="24"/>
        </w:rPr>
        <w:tab/>
        <w:t>3,757.75</w:t>
      </w:r>
      <w:r w:rsidRPr="00F05E74">
        <w:rPr>
          <w:sz w:val="24"/>
          <w:szCs w:val="24"/>
        </w:rPr>
        <w:tab/>
        <w:t>0.00</w:t>
      </w:r>
    </w:p>
    <w:p w14:paraId="0B744432" w14:textId="099AF88C"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sz w:val="24"/>
          <w:szCs w:val="24"/>
        </w:rPr>
      </w:pPr>
      <w:r w:rsidRPr="00F05E74">
        <w:rPr>
          <w:sz w:val="24"/>
          <w:szCs w:val="24"/>
        </w:rPr>
        <w:tab/>
      </w:r>
      <w:r w:rsidRPr="00F05E74">
        <w:rPr>
          <w:b/>
          <w:bCs/>
          <w:sz w:val="24"/>
          <w:szCs w:val="24"/>
        </w:rPr>
        <w:t xml:space="preserve">Reasosn for reduction of </w:t>
      </w:r>
      <w:r w:rsidRPr="00F05E74">
        <w:rPr>
          <w:rFonts w:ascii="Rupee Foradian" w:hAnsi="Rupee Foradian"/>
          <w:b/>
          <w:bCs/>
          <w:sz w:val="22"/>
          <w:szCs w:val="22"/>
        </w:rPr>
        <w:t xml:space="preserve">` </w:t>
      </w:r>
      <w:r w:rsidR="0001679B" w:rsidRPr="00F05E74">
        <w:rPr>
          <w:b/>
          <w:bCs/>
          <w:sz w:val="24"/>
          <w:szCs w:val="24"/>
        </w:rPr>
        <w:t>242.25</w:t>
      </w:r>
      <w:r w:rsidRPr="00F05E74">
        <w:rPr>
          <w:b/>
          <w:bCs/>
          <w:sz w:val="24"/>
          <w:szCs w:val="24"/>
        </w:rPr>
        <w:t xml:space="preserve"> lakh from the provision by way of surrender have not been intimated (July 202</w:t>
      </w:r>
      <w:r w:rsidR="0001679B" w:rsidRPr="00F05E74">
        <w:rPr>
          <w:b/>
          <w:bCs/>
          <w:sz w:val="24"/>
          <w:szCs w:val="24"/>
        </w:rPr>
        <w:t>4</w:t>
      </w:r>
      <w:r w:rsidRPr="00F05E74">
        <w:rPr>
          <w:b/>
          <w:bCs/>
          <w:sz w:val="24"/>
          <w:szCs w:val="24"/>
        </w:rPr>
        <w:t xml:space="preserve">). </w:t>
      </w:r>
      <w:r w:rsidR="0001679B" w:rsidRPr="00F05E74">
        <w:rPr>
          <w:b/>
          <w:bCs/>
          <w:sz w:val="24"/>
          <w:szCs w:val="24"/>
        </w:rPr>
        <w:t>Saving had occurred under this head during 2022-23 also.</w:t>
      </w:r>
    </w:p>
    <w:p w14:paraId="0668EF9C"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 xml:space="preserve">  (4) 4202-01-796-202-0102-Tribal Area Sub-Plan-</w:t>
      </w:r>
    </w:p>
    <w:p w14:paraId="3386F195" w14:textId="77777777" w:rsidR="0026471D"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 xml:space="preserve">495-Ashram and </w:t>
      </w:r>
    </w:p>
    <w:p w14:paraId="02BCE50E" w14:textId="5AEEBCC4" w:rsidR="00892D37" w:rsidRPr="00F05E74" w:rsidRDefault="0026471D"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r>
      <w:r w:rsidR="00892D37" w:rsidRPr="00F05E74">
        <w:rPr>
          <w:sz w:val="24"/>
          <w:szCs w:val="24"/>
        </w:rPr>
        <w:t>Schools-</w:t>
      </w:r>
    </w:p>
    <w:p w14:paraId="23ABF21A"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700.00</w:t>
      </w:r>
      <w:r w:rsidRPr="00F05E74">
        <w:rPr>
          <w:sz w:val="24"/>
          <w:szCs w:val="24"/>
        </w:rPr>
        <w:tab/>
      </w:r>
    </w:p>
    <w:p w14:paraId="167382C7"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(-)700.00</w:t>
      </w:r>
      <w:r w:rsidRPr="00F05E74">
        <w:rPr>
          <w:sz w:val="24"/>
          <w:szCs w:val="24"/>
        </w:rPr>
        <w:tab/>
        <w:t>0.00</w:t>
      </w:r>
      <w:r w:rsidRPr="00F05E74">
        <w:rPr>
          <w:sz w:val="24"/>
          <w:szCs w:val="24"/>
        </w:rPr>
        <w:tab/>
        <w:t>0.00</w:t>
      </w:r>
      <w:r w:rsidRPr="00F05E74">
        <w:rPr>
          <w:sz w:val="24"/>
          <w:szCs w:val="24"/>
        </w:rPr>
        <w:tab/>
        <w:t>0.00</w:t>
      </w:r>
    </w:p>
    <w:p w14:paraId="686CC0AA" w14:textId="1FE7D9F5"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sz w:val="24"/>
          <w:szCs w:val="24"/>
        </w:rPr>
      </w:pPr>
      <w:r w:rsidRPr="00F05E74">
        <w:rPr>
          <w:sz w:val="24"/>
          <w:szCs w:val="24"/>
        </w:rPr>
        <w:tab/>
      </w:r>
      <w:r w:rsidRPr="00F05E74">
        <w:rPr>
          <w:b/>
          <w:bCs/>
          <w:sz w:val="24"/>
          <w:szCs w:val="24"/>
        </w:rPr>
        <w:t>Reason</w:t>
      </w:r>
      <w:r w:rsidR="0026471D" w:rsidRPr="00F05E74">
        <w:rPr>
          <w:b/>
          <w:bCs/>
          <w:sz w:val="24"/>
          <w:szCs w:val="24"/>
        </w:rPr>
        <w:t>s</w:t>
      </w:r>
      <w:r w:rsidRPr="00F05E74">
        <w:rPr>
          <w:b/>
          <w:bCs/>
          <w:sz w:val="24"/>
          <w:szCs w:val="24"/>
        </w:rPr>
        <w:t xml:space="preserve"> for </w:t>
      </w:r>
      <w:r w:rsidR="0026471D" w:rsidRPr="00F05E74">
        <w:rPr>
          <w:b/>
          <w:bCs/>
          <w:sz w:val="24"/>
          <w:szCs w:val="24"/>
        </w:rPr>
        <w:t>non-utilisation of entire provision</w:t>
      </w:r>
      <w:r w:rsidRPr="00F05E74">
        <w:rPr>
          <w:b/>
          <w:bCs/>
          <w:sz w:val="24"/>
          <w:szCs w:val="24"/>
        </w:rPr>
        <w:t xml:space="preserve"> have not been intimated (July 202</w:t>
      </w:r>
      <w:r w:rsidR="0026471D" w:rsidRPr="00F05E74">
        <w:rPr>
          <w:b/>
          <w:bCs/>
          <w:sz w:val="24"/>
          <w:szCs w:val="24"/>
        </w:rPr>
        <w:t>4</w:t>
      </w:r>
      <w:r w:rsidRPr="00F05E74">
        <w:rPr>
          <w:b/>
          <w:bCs/>
          <w:sz w:val="24"/>
          <w:szCs w:val="24"/>
        </w:rPr>
        <w:t xml:space="preserve">). </w:t>
      </w:r>
    </w:p>
    <w:p w14:paraId="2F2838B0" w14:textId="134F3866"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(5) 4202-01-796-202-0102-Tribal Area Sub-Plan-</w:t>
      </w:r>
    </w:p>
    <w:p w14:paraId="754E9257" w14:textId="77777777" w:rsidR="0026471D"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 xml:space="preserve">578-Higher Secondary </w:t>
      </w:r>
    </w:p>
    <w:p w14:paraId="3513863D" w14:textId="6250F802" w:rsidR="00892D37" w:rsidRPr="00F05E74" w:rsidRDefault="0026471D"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r>
      <w:r w:rsidR="00892D37" w:rsidRPr="00F05E74">
        <w:rPr>
          <w:sz w:val="24"/>
          <w:szCs w:val="24"/>
        </w:rPr>
        <w:t>School-</w:t>
      </w:r>
    </w:p>
    <w:p w14:paraId="4911A4E1"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500.00</w:t>
      </w:r>
      <w:r w:rsidRPr="00F05E74">
        <w:rPr>
          <w:sz w:val="24"/>
          <w:szCs w:val="24"/>
        </w:rPr>
        <w:tab/>
      </w:r>
    </w:p>
    <w:p w14:paraId="44EF39F5"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288F4D43" w14:textId="0CFEDB86" w:rsidR="00892D37"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r w:rsidRPr="00F05E74">
        <w:rPr>
          <w:sz w:val="24"/>
          <w:szCs w:val="24"/>
        </w:rPr>
        <w:tab/>
      </w:r>
      <w:r w:rsidR="0026471D" w:rsidRPr="00F05E74">
        <w:rPr>
          <w:b/>
          <w:bCs/>
          <w:sz w:val="24"/>
          <w:szCs w:val="24"/>
        </w:rPr>
        <w:t>Non-utilisation of entire provision</w:t>
      </w:r>
      <w:r w:rsidRPr="00F05E74">
        <w:rPr>
          <w:b/>
          <w:bCs/>
          <w:sz w:val="24"/>
          <w:szCs w:val="24"/>
        </w:rPr>
        <w:t xml:space="preserve"> </w:t>
      </w:r>
      <w:r w:rsidR="0026471D" w:rsidRPr="00F05E74">
        <w:rPr>
          <w:b/>
          <w:bCs/>
          <w:sz w:val="24"/>
          <w:szCs w:val="24"/>
        </w:rPr>
        <w:t xml:space="preserve">was attributed to sanction of additional class room under the </w:t>
      </w:r>
      <w:r w:rsidR="0026471D" w:rsidRPr="00F05E74">
        <w:rPr>
          <w:b/>
          <w:bCs/>
          <w:i/>
          <w:iCs/>
          <w:sz w:val="24"/>
          <w:szCs w:val="24"/>
        </w:rPr>
        <w:t>School Jatan Yojana</w:t>
      </w:r>
      <w:r w:rsidR="0026471D" w:rsidRPr="00F05E74">
        <w:rPr>
          <w:b/>
          <w:bCs/>
          <w:sz w:val="24"/>
          <w:szCs w:val="24"/>
        </w:rPr>
        <w:t>.</w:t>
      </w:r>
    </w:p>
    <w:p w14:paraId="74F77D77"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p>
    <w:p w14:paraId="573E9474"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p>
    <w:p w14:paraId="11D1AC4C"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p>
    <w:p w14:paraId="25F5CC39"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p>
    <w:p w14:paraId="1689815B"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p>
    <w:p w14:paraId="45FFA0E9"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7ACCF0B2"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33AC5A4"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20BCEA7D"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5BC8692" w14:textId="3AD38B6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(6) 4202-01-796-202-0102-Tribal Area Sub-Plan-</w:t>
      </w:r>
    </w:p>
    <w:p w14:paraId="1C834EF5"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 xml:space="preserve">9005-Maintenance of Buildings-Minor </w:t>
      </w:r>
    </w:p>
    <w:p w14:paraId="7478BE27"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Works and Repairs-</w:t>
      </w:r>
    </w:p>
    <w:p w14:paraId="5723E45D"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1,650.00</w:t>
      </w:r>
      <w:r w:rsidRPr="00F05E74">
        <w:rPr>
          <w:sz w:val="24"/>
          <w:szCs w:val="24"/>
        </w:rPr>
        <w:tab/>
      </w:r>
    </w:p>
    <w:p w14:paraId="16FCA9EA"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(-)1,650.00</w:t>
      </w:r>
      <w:r w:rsidRPr="00F05E74">
        <w:rPr>
          <w:sz w:val="24"/>
          <w:szCs w:val="24"/>
        </w:rPr>
        <w:tab/>
        <w:t>0.00</w:t>
      </w:r>
      <w:r w:rsidRPr="00F05E74">
        <w:rPr>
          <w:sz w:val="24"/>
          <w:szCs w:val="24"/>
        </w:rPr>
        <w:tab/>
        <w:t>0.00</w:t>
      </w:r>
      <w:r w:rsidRPr="00F05E74">
        <w:rPr>
          <w:sz w:val="24"/>
          <w:szCs w:val="24"/>
        </w:rPr>
        <w:tab/>
        <w:t>0.00</w:t>
      </w:r>
    </w:p>
    <w:p w14:paraId="760F3F96" w14:textId="53F658C5"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r w:rsidRPr="00F05E74">
        <w:rPr>
          <w:sz w:val="24"/>
          <w:szCs w:val="24"/>
        </w:rPr>
        <w:tab/>
      </w:r>
      <w:r w:rsidR="0026471D" w:rsidRPr="00F05E74">
        <w:rPr>
          <w:b/>
          <w:bCs/>
          <w:sz w:val="24"/>
          <w:szCs w:val="24"/>
        </w:rPr>
        <w:t>Non-utilisation of entire provision was attributed to non-receipt of sanction.</w:t>
      </w:r>
    </w:p>
    <w:p w14:paraId="42074591" w14:textId="4FE0C332"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(7) 4202-01-796-202-0102-Tribal Area Sub-Plan-</w:t>
      </w:r>
    </w:p>
    <w:p w14:paraId="2C04B10E"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 xml:space="preserve">9840-Construction of Educational </w:t>
      </w:r>
    </w:p>
    <w:p w14:paraId="4B0936B5"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Institution &amp; Building-</w:t>
      </w:r>
    </w:p>
    <w:p w14:paraId="3B84A8AD"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200.00</w:t>
      </w:r>
      <w:r w:rsidRPr="00F05E74">
        <w:rPr>
          <w:sz w:val="24"/>
          <w:szCs w:val="24"/>
        </w:rPr>
        <w:tab/>
      </w:r>
    </w:p>
    <w:p w14:paraId="6B47D667"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3DF91A4A" w14:textId="6748D5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r w:rsidRPr="00F05E74">
        <w:rPr>
          <w:sz w:val="24"/>
          <w:szCs w:val="24"/>
        </w:rPr>
        <w:tab/>
      </w:r>
      <w:r w:rsidR="0026471D" w:rsidRPr="00F05E74">
        <w:rPr>
          <w:b/>
          <w:bCs/>
          <w:sz w:val="24"/>
          <w:szCs w:val="24"/>
        </w:rPr>
        <w:t>Non-utilisation of entire provision was attributed to non-receipt of proposals from the Districts.</w:t>
      </w:r>
    </w:p>
    <w:p w14:paraId="18725FE1" w14:textId="5527CC9F"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 xml:space="preserve">(8) 4202-01-796-203-0312- NABARD Sponsored </w:t>
      </w:r>
      <w:r w:rsidRPr="00F05E74">
        <w:rPr>
          <w:sz w:val="24"/>
          <w:szCs w:val="24"/>
        </w:rPr>
        <w:tab/>
        <w:t>Schemes (T.A.S.P)-</w:t>
      </w:r>
    </w:p>
    <w:p w14:paraId="76D4E9CA"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 xml:space="preserve">5086-Construction of </w:t>
      </w:r>
    </w:p>
    <w:p w14:paraId="6119ED48"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College Buildings-</w:t>
      </w:r>
    </w:p>
    <w:p w14:paraId="3AB0C995"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1,125.00</w:t>
      </w:r>
    </w:p>
    <w:p w14:paraId="2B323E95"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(-)1,125.00</w:t>
      </w:r>
      <w:r w:rsidRPr="00F05E74">
        <w:rPr>
          <w:sz w:val="24"/>
          <w:szCs w:val="24"/>
        </w:rPr>
        <w:tab/>
        <w:t>0.00</w:t>
      </w:r>
      <w:r w:rsidRPr="00F05E74">
        <w:rPr>
          <w:sz w:val="24"/>
          <w:szCs w:val="24"/>
        </w:rPr>
        <w:tab/>
        <w:t>0.00</w:t>
      </w:r>
      <w:r w:rsidRPr="00F05E74">
        <w:rPr>
          <w:sz w:val="24"/>
          <w:szCs w:val="24"/>
        </w:rPr>
        <w:tab/>
        <w:t>0.00</w:t>
      </w:r>
    </w:p>
    <w:p w14:paraId="4197B1B8"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sz w:val="24"/>
          <w:szCs w:val="24"/>
        </w:rPr>
      </w:pPr>
      <w:r w:rsidRPr="00F05E74">
        <w:rPr>
          <w:sz w:val="24"/>
          <w:szCs w:val="24"/>
        </w:rPr>
        <w:tab/>
      </w:r>
      <w:r w:rsidRPr="00F05E74">
        <w:rPr>
          <w:b/>
          <w:bCs/>
          <w:sz w:val="24"/>
          <w:szCs w:val="24"/>
        </w:rPr>
        <w:t xml:space="preserve">Non-utilisation of entire provision was attributed to non-receipt of sanction from NABARD. </w:t>
      </w:r>
    </w:p>
    <w:p w14:paraId="7389C6A4"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(9) 4202-01-796-203-0102-Tribal Area Sub-Plan-</w:t>
      </w:r>
    </w:p>
    <w:p w14:paraId="079689E0"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 xml:space="preserve">7290-Bastar </w:t>
      </w:r>
    </w:p>
    <w:p w14:paraId="35341970"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0" w:lineRule="atLeast"/>
        <w:ind w:right="0" w:firstLine="0"/>
        <w:rPr>
          <w:sz w:val="24"/>
          <w:szCs w:val="24"/>
        </w:rPr>
      </w:pPr>
      <w:r w:rsidRPr="00F05E74">
        <w:rPr>
          <w:sz w:val="24"/>
          <w:szCs w:val="24"/>
        </w:rPr>
        <w:tab/>
        <w:t>University-</w:t>
      </w:r>
    </w:p>
    <w:p w14:paraId="2AC0A6F8"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300.00</w:t>
      </w:r>
    </w:p>
    <w:p w14:paraId="3BD2444C"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0C92E709" w14:textId="3BFF2ACA"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bCs/>
          <w:sz w:val="24"/>
          <w:szCs w:val="24"/>
        </w:rPr>
      </w:pPr>
      <w:r w:rsidRPr="00F05E74">
        <w:rPr>
          <w:sz w:val="24"/>
          <w:szCs w:val="24"/>
        </w:rPr>
        <w:tab/>
      </w:r>
      <w:r w:rsidRPr="00F05E74">
        <w:rPr>
          <w:b/>
          <w:bCs/>
          <w:sz w:val="24"/>
          <w:szCs w:val="24"/>
        </w:rPr>
        <w:t>Non-utilisation of entire provision was attributed to non-requirement of fund.</w:t>
      </w:r>
      <w:r w:rsidR="0026471D" w:rsidRPr="00F05E74">
        <w:rPr>
          <w:b/>
          <w:bCs/>
          <w:sz w:val="24"/>
          <w:szCs w:val="24"/>
        </w:rPr>
        <w:t xml:space="preserve"> Saving had occurred under this head during 2022-23 also.</w:t>
      </w:r>
    </w:p>
    <w:p w14:paraId="7AB60C6C" w14:textId="3C91BCF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 xml:space="preserve">(10) 4202-02-796-103-0702-Centrally Sponsored </w:t>
      </w:r>
      <w:r w:rsidRPr="00F05E74">
        <w:rPr>
          <w:sz w:val="24"/>
          <w:szCs w:val="24"/>
        </w:rPr>
        <w:tab/>
        <w:t>Schemes (T.A.S.P.)-</w:t>
      </w:r>
    </w:p>
    <w:p w14:paraId="3507885E" w14:textId="77777777" w:rsidR="00892D37" w:rsidRPr="00F05E74" w:rsidRDefault="00892D37" w:rsidP="00892D37">
      <w:pPr>
        <w:pStyle w:val="Header"/>
        <w:tabs>
          <w:tab w:val="clear" w:pos="4320"/>
          <w:tab w:val="clear" w:pos="8640"/>
          <w:tab w:val="left" w:pos="900"/>
          <w:tab w:val="left" w:pos="1440"/>
          <w:tab w:val="right" w:pos="2880"/>
          <w:tab w:val="right" w:pos="6120"/>
          <w:tab w:val="right" w:pos="8119"/>
          <w:tab w:val="right" w:pos="9990"/>
          <w:tab w:val="right" w:pos="10044"/>
        </w:tabs>
        <w:spacing w:after="0"/>
        <w:ind w:right="0" w:firstLine="0"/>
        <w:rPr>
          <w:sz w:val="24"/>
          <w:szCs w:val="24"/>
        </w:rPr>
      </w:pPr>
      <w:r w:rsidRPr="00F05E74">
        <w:rPr>
          <w:sz w:val="24"/>
          <w:szCs w:val="24"/>
        </w:rPr>
        <w:tab/>
        <w:t xml:space="preserve">7438-State Skill </w:t>
      </w:r>
      <w:r w:rsidRPr="00F05E74">
        <w:rPr>
          <w:sz w:val="24"/>
          <w:szCs w:val="24"/>
        </w:rPr>
        <w:tab/>
      </w:r>
    </w:p>
    <w:p w14:paraId="7D073ECF" w14:textId="77777777" w:rsidR="00892D37" w:rsidRPr="00F05E74" w:rsidRDefault="00892D37" w:rsidP="00892D37">
      <w:pPr>
        <w:pStyle w:val="Header"/>
        <w:tabs>
          <w:tab w:val="clear" w:pos="4320"/>
          <w:tab w:val="clear" w:pos="8640"/>
          <w:tab w:val="left" w:pos="900"/>
          <w:tab w:val="left" w:pos="1440"/>
          <w:tab w:val="right" w:pos="2880"/>
          <w:tab w:val="right" w:pos="6120"/>
          <w:tab w:val="right" w:pos="8119"/>
          <w:tab w:val="right" w:pos="9990"/>
          <w:tab w:val="right" w:pos="10044"/>
        </w:tabs>
        <w:spacing w:after="0"/>
        <w:ind w:right="0" w:firstLine="0"/>
        <w:rPr>
          <w:sz w:val="24"/>
          <w:szCs w:val="24"/>
        </w:rPr>
      </w:pPr>
      <w:r w:rsidRPr="00F05E74">
        <w:rPr>
          <w:sz w:val="24"/>
          <w:szCs w:val="24"/>
        </w:rPr>
        <w:tab/>
        <w:t>Development</w:t>
      </w:r>
    </w:p>
    <w:p w14:paraId="1A01820A" w14:textId="77777777" w:rsidR="00892D37" w:rsidRPr="00F05E74" w:rsidRDefault="00892D37" w:rsidP="00892D37">
      <w:pPr>
        <w:pStyle w:val="Header"/>
        <w:tabs>
          <w:tab w:val="clear" w:pos="4320"/>
          <w:tab w:val="clear" w:pos="8640"/>
          <w:tab w:val="left" w:pos="900"/>
          <w:tab w:val="left" w:pos="1440"/>
          <w:tab w:val="right" w:pos="2880"/>
          <w:tab w:val="right" w:pos="6120"/>
          <w:tab w:val="right" w:pos="8119"/>
          <w:tab w:val="right" w:pos="9990"/>
          <w:tab w:val="right" w:pos="10044"/>
        </w:tabs>
        <w:spacing w:after="0"/>
        <w:ind w:right="0" w:firstLine="0"/>
        <w:rPr>
          <w:sz w:val="24"/>
          <w:szCs w:val="24"/>
        </w:rPr>
      </w:pPr>
      <w:r w:rsidRPr="00F05E74">
        <w:rPr>
          <w:sz w:val="24"/>
          <w:szCs w:val="24"/>
        </w:rPr>
        <w:tab/>
        <w:t>Mission-</w:t>
      </w:r>
    </w:p>
    <w:p w14:paraId="46E67068"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19"/>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412.50</w:t>
      </w:r>
      <w:r w:rsidRPr="00F05E74">
        <w:rPr>
          <w:sz w:val="24"/>
          <w:szCs w:val="24"/>
        </w:rPr>
        <w:tab/>
      </w:r>
    </w:p>
    <w:p w14:paraId="11731728" w14:textId="77777777" w:rsidR="00892D37" w:rsidRPr="00F05E74" w:rsidRDefault="00892D37" w:rsidP="00892D37">
      <w:pPr>
        <w:pStyle w:val="Header"/>
        <w:tabs>
          <w:tab w:val="clear" w:pos="4320"/>
          <w:tab w:val="clear" w:pos="8640"/>
          <w:tab w:val="left" w:pos="900"/>
          <w:tab w:val="left" w:pos="1440"/>
          <w:tab w:val="right" w:pos="3686"/>
          <w:tab w:val="right" w:pos="6120"/>
          <w:tab w:val="right" w:pos="808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(-)412.50</w:t>
      </w:r>
      <w:r w:rsidRPr="00F05E74">
        <w:rPr>
          <w:sz w:val="24"/>
          <w:szCs w:val="24"/>
        </w:rPr>
        <w:tab/>
        <w:t>0.00</w:t>
      </w:r>
      <w:r w:rsidRPr="00F05E74">
        <w:rPr>
          <w:sz w:val="24"/>
          <w:szCs w:val="24"/>
        </w:rPr>
        <w:tab/>
        <w:t>0.00</w:t>
      </w:r>
      <w:r w:rsidRPr="00F05E74">
        <w:rPr>
          <w:sz w:val="24"/>
          <w:szCs w:val="24"/>
        </w:rPr>
        <w:tab/>
        <w:t>0.00</w:t>
      </w:r>
    </w:p>
    <w:p w14:paraId="074C170D" w14:textId="036B0B00" w:rsidR="00892D37" w:rsidRPr="00F05E74" w:rsidRDefault="00892D37" w:rsidP="00892D37">
      <w:pPr>
        <w:pStyle w:val="Header"/>
        <w:tabs>
          <w:tab w:val="clear" w:pos="4320"/>
          <w:tab w:val="clear" w:pos="8640"/>
          <w:tab w:val="left" w:pos="900"/>
          <w:tab w:val="left" w:pos="1440"/>
          <w:tab w:val="right" w:pos="3686"/>
          <w:tab w:val="right" w:pos="6120"/>
          <w:tab w:val="right" w:pos="8080"/>
          <w:tab w:val="right" w:pos="10044"/>
        </w:tabs>
        <w:ind w:right="0" w:firstLine="0"/>
        <w:jc w:val="both"/>
        <w:rPr>
          <w:sz w:val="24"/>
          <w:szCs w:val="24"/>
        </w:rPr>
      </w:pPr>
      <w:r w:rsidRPr="00F05E74">
        <w:rPr>
          <w:sz w:val="24"/>
          <w:szCs w:val="24"/>
        </w:rPr>
        <w:tab/>
      </w:r>
      <w:r w:rsidR="006A04E1" w:rsidRPr="00F05E74">
        <w:rPr>
          <w:b/>
          <w:bCs/>
          <w:sz w:val="24"/>
          <w:szCs w:val="24"/>
        </w:rPr>
        <w:t>R</w:t>
      </w:r>
      <w:r w:rsidRPr="00F05E74">
        <w:rPr>
          <w:b/>
          <w:bCs/>
          <w:sz w:val="24"/>
          <w:szCs w:val="24"/>
        </w:rPr>
        <w:t>easons for non-utilisation of entire provision have not been intimated (July 202</w:t>
      </w:r>
      <w:r w:rsidR="006A04E1" w:rsidRPr="00F05E74">
        <w:rPr>
          <w:b/>
          <w:bCs/>
          <w:sz w:val="24"/>
          <w:szCs w:val="24"/>
        </w:rPr>
        <w:t>4</w:t>
      </w:r>
      <w:r w:rsidRPr="00F05E74">
        <w:rPr>
          <w:b/>
          <w:bCs/>
          <w:sz w:val="24"/>
          <w:szCs w:val="24"/>
        </w:rPr>
        <w:t>). Persistent saving under this head had also been noticed during 2012-13 to 202</w:t>
      </w:r>
      <w:r w:rsidR="006A04E1" w:rsidRPr="00F05E74">
        <w:rPr>
          <w:b/>
          <w:bCs/>
          <w:sz w:val="24"/>
          <w:szCs w:val="24"/>
        </w:rPr>
        <w:t>2</w:t>
      </w:r>
      <w:r w:rsidRPr="00F05E74">
        <w:rPr>
          <w:b/>
          <w:bCs/>
          <w:sz w:val="24"/>
          <w:szCs w:val="24"/>
        </w:rPr>
        <w:t>-2</w:t>
      </w:r>
      <w:r w:rsidR="006A04E1" w:rsidRPr="00F05E74">
        <w:rPr>
          <w:b/>
          <w:bCs/>
          <w:sz w:val="24"/>
          <w:szCs w:val="24"/>
        </w:rPr>
        <w:t>3</w:t>
      </w:r>
      <w:r w:rsidRPr="00F05E74">
        <w:rPr>
          <w:b/>
          <w:bCs/>
          <w:sz w:val="24"/>
          <w:szCs w:val="24"/>
        </w:rPr>
        <w:t>.</w:t>
      </w:r>
    </w:p>
    <w:p w14:paraId="0D1D0612"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jc w:val="both"/>
        <w:rPr>
          <w:b/>
          <w:sz w:val="24"/>
          <w:szCs w:val="24"/>
        </w:rPr>
      </w:pPr>
      <w:r w:rsidRPr="00F05E74">
        <w:rPr>
          <w:sz w:val="24"/>
          <w:szCs w:val="24"/>
        </w:rPr>
        <w:t xml:space="preserve">(11) 4202-02-796-104-0702-Centrally Sponsored </w:t>
      </w:r>
      <w:r w:rsidRPr="00F05E74">
        <w:rPr>
          <w:sz w:val="24"/>
          <w:szCs w:val="24"/>
        </w:rPr>
        <w:tab/>
        <w:t>Schemes (T.A.S.P.)-</w:t>
      </w:r>
    </w:p>
    <w:p w14:paraId="2D7EAACB"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 xml:space="preserve">2668-Polytechnic </w:t>
      </w:r>
    </w:p>
    <w:p w14:paraId="6F6B07CF"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Institutions-</w:t>
      </w:r>
    </w:p>
    <w:p w14:paraId="781776C6"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19"/>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1,586.30</w:t>
      </w:r>
    </w:p>
    <w:p w14:paraId="37347D65"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19"/>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(-)209.80</w:t>
      </w:r>
      <w:r w:rsidRPr="00F05E74">
        <w:rPr>
          <w:sz w:val="24"/>
          <w:szCs w:val="24"/>
        </w:rPr>
        <w:tab/>
        <w:t>1,376.50</w:t>
      </w:r>
      <w:r w:rsidRPr="00F05E74">
        <w:rPr>
          <w:sz w:val="24"/>
          <w:szCs w:val="24"/>
        </w:rPr>
        <w:tab/>
        <w:t>1,376.50</w:t>
      </w:r>
      <w:r w:rsidRPr="00F05E74">
        <w:rPr>
          <w:sz w:val="24"/>
          <w:szCs w:val="24"/>
        </w:rPr>
        <w:tab/>
        <w:t>0.00</w:t>
      </w:r>
    </w:p>
    <w:p w14:paraId="73BB6215" w14:textId="67B446F6" w:rsidR="00892D37"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line="221" w:lineRule="auto"/>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6A04E1" w:rsidRPr="00F05E74">
        <w:rPr>
          <w:b/>
          <w:bCs/>
          <w:sz w:val="24"/>
          <w:szCs w:val="24"/>
        </w:rPr>
        <w:t>209.80</w:t>
      </w:r>
      <w:r w:rsidRPr="00F05E74">
        <w:rPr>
          <w:b/>
          <w:bCs/>
          <w:sz w:val="24"/>
          <w:szCs w:val="24"/>
        </w:rPr>
        <w:t xml:space="preserve"> </w:t>
      </w:r>
      <w:r w:rsidRPr="00F05E74">
        <w:rPr>
          <w:b/>
          <w:sz w:val="24"/>
          <w:szCs w:val="24"/>
        </w:rPr>
        <w:t xml:space="preserve">lakh from the provision </w:t>
      </w:r>
      <w:r w:rsidR="006A04E1" w:rsidRPr="00F05E74">
        <w:rPr>
          <w:b/>
          <w:sz w:val="24"/>
          <w:szCs w:val="24"/>
        </w:rPr>
        <w:t>by way of surrener</w:t>
      </w:r>
      <w:r w:rsidRPr="00F05E74">
        <w:rPr>
          <w:b/>
          <w:sz w:val="24"/>
          <w:szCs w:val="24"/>
        </w:rPr>
        <w:t xml:space="preserve"> was attributed to non-receipt of </w:t>
      </w:r>
      <w:r w:rsidR="006A04E1" w:rsidRPr="00F05E74">
        <w:rPr>
          <w:b/>
          <w:sz w:val="24"/>
          <w:szCs w:val="24"/>
        </w:rPr>
        <w:t xml:space="preserve">fund </w:t>
      </w:r>
      <w:r w:rsidRPr="00F05E74">
        <w:rPr>
          <w:b/>
          <w:sz w:val="24"/>
          <w:szCs w:val="24"/>
        </w:rPr>
        <w:t xml:space="preserve">from the Government of India. </w:t>
      </w:r>
    </w:p>
    <w:p w14:paraId="65B846F8" w14:textId="77777777" w:rsidR="00C8572E" w:rsidRDefault="00C8572E" w:rsidP="00892D37">
      <w:pPr>
        <w:pStyle w:val="Header"/>
        <w:tabs>
          <w:tab w:val="clear" w:pos="4320"/>
          <w:tab w:val="clear" w:pos="8640"/>
          <w:tab w:val="left" w:pos="864"/>
          <w:tab w:val="left" w:pos="1440"/>
          <w:tab w:val="right" w:pos="2880"/>
          <w:tab w:val="right" w:pos="6120"/>
          <w:tab w:val="right" w:pos="8280"/>
          <w:tab w:val="right" w:pos="9990"/>
          <w:tab w:val="right" w:pos="10044"/>
        </w:tabs>
        <w:spacing w:line="221" w:lineRule="auto"/>
        <w:ind w:right="0" w:firstLine="0"/>
        <w:jc w:val="both"/>
        <w:rPr>
          <w:b/>
          <w:sz w:val="24"/>
          <w:szCs w:val="24"/>
        </w:rPr>
      </w:pPr>
    </w:p>
    <w:p w14:paraId="0CBD48E7" w14:textId="77777777" w:rsidR="00C8572E" w:rsidRDefault="00C8572E" w:rsidP="00892D37">
      <w:pPr>
        <w:pStyle w:val="Header"/>
        <w:tabs>
          <w:tab w:val="clear" w:pos="4320"/>
          <w:tab w:val="clear" w:pos="8640"/>
          <w:tab w:val="left" w:pos="864"/>
          <w:tab w:val="left" w:pos="1440"/>
          <w:tab w:val="right" w:pos="2880"/>
          <w:tab w:val="right" w:pos="6120"/>
          <w:tab w:val="right" w:pos="8280"/>
          <w:tab w:val="right" w:pos="9990"/>
          <w:tab w:val="right" w:pos="10044"/>
        </w:tabs>
        <w:spacing w:line="221" w:lineRule="auto"/>
        <w:ind w:right="0" w:firstLine="0"/>
        <w:jc w:val="both"/>
        <w:rPr>
          <w:b/>
          <w:sz w:val="24"/>
          <w:szCs w:val="24"/>
        </w:rPr>
      </w:pPr>
    </w:p>
    <w:p w14:paraId="362A63A3"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133D47A6"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0F26035"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D618DDF"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0DDFB5E" w14:textId="37D48FD5"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23"/>
          <w:tab w:val="right" w:pos="9990"/>
          <w:tab w:val="right" w:pos="10044"/>
        </w:tabs>
        <w:spacing w:after="0"/>
        <w:ind w:right="0" w:firstLine="0"/>
        <w:jc w:val="both"/>
        <w:rPr>
          <w:sz w:val="24"/>
          <w:szCs w:val="24"/>
        </w:rPr>
      </w:pPr>
      <w:r w:rsidRPr="00F05E74">
        <w:rPr>
          <w:sz w:val="24"/>
          <w:szCs w:val="24"/>
        </w:rPr>
        <w:t>(12) 4210-01-796-110-0102-Tribal Area Sub-Plan-</w:t>
      </w:r>
    </w:p>
    <w:p w14:paraId="1F011241" w14:textId="673FCD9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6385-Medical Coll</w:t>
      </w:r>
      <w:r w:rsidR="00224876">
        <w:rPr>
          <w:sz w:val="24"/>
          <w:szCs w:val="24"/>
        </w:rPr>
        <w:t>e</w:t>
      </w:r>
      <w:r w:rsidRPr="00F05E74">
        <w:rPr>
          <w:sz w:val="24"/>
          <w:szCs w:val="24"/>
        </w:rPr>
        <w:t xml:space="preserve">ge </w:t>
      </w:r>
    </w:p>
    <w:p w14:paraId="0725F792"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Attached Hospital-</w:t>
      </w:r>
    </w:p>
    <w:p w14:paraId="5697591B"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709.00</w:t>
      </w:r>
    </w:p>
    <w:p w14:paraId="07423C13"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(-)285.34</w:t>
      </w:r>
      <w:r w:rsidRPr="00F05E74">
        <w:rPr>
          <w:sz w:val="24"/>
          <w:szCs w:val="24"/>
        </w:rPr>
        <w:tab/>
        <w:t>423.66</w:t>
      </w:r>
      <w:r w:rsidRPr="00F05E74">
        <w:rPr>
          <w:sz w:val="24"/>
          <w:szCs w:val="24"/>
        </w:rPr>
        <w:tab/>
        <w:t>423.57</w:t>
      </w:r>
      <w:r w:rsidRPr="00F05E74">
        <w:rPr>
          <w:sz w:val="24"/>
          <w:szCs w:val="24"/>
        </w:rPr>
        <w:tab/>
        <w:t>(-)0.09</w:t>
      </w:r>
    </w:p>
    <w:p w14:paraId="13076186" w14:textId="2F315C69"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ind w:right="0" w:firstLine="0"/>
        <w:jc w:val="both"/>
        <w:rPr>
          <w:b/>
          <w:bCs/>
          <w:sz w:val="24"/>
          <w:szCs w:val="24"/>
        </w:rPr>
      </w:pPr>
      <w:r w:rsidRPr="00F05E74">
        <w:rPr>
          <w:b/>
          <w:bCs/>
          <w:sz w:val="24"/>
          <w:szCs w:val="24"/>
        </w:rPr>
        <w:tab/>
        <w:t xml:space="preserve">Reasons for </w:t>
      </w:r>
      <w:r w:rsidRPr="00F05E74">
        <w:rPr>
          <w:b/>
          <w:sz w:val="24"/>
          <w:szCs w:val="24"/>
        </w:rPr>
        <w:t xml:space="preserve">reduction of </w:t>
      </w:r>
      <w:r w:rsidRPr="00F05E74">
        <w:rPr>
          <w:rFonts w:ascii="Rupee Foradian" w:hAnsi="Rupee Foradian"/>
          <w:b/>
          <w:sz w:val="23"/>
          <w:szCs w:val="23"/>
        </w:rPr>
        <w:t xml:space="preserve">` </w:t>
      </w:r>
      <w:r w:rsidR="00FC3F0A" w:rsidRPr="00F05E74">
        <w:rPr>
          <w:b/>
          <w:bCs/>
          <w:sz w:val="24"/>
          <w:szCs w:val="24"/>
        </w:rPr>
        <w:t xml:space="preserve">285.34 </w:t>
      </w:r>
      <w:r w:rsidRPr="00F05E74">
        <w:rPr>
          <w:b/>
          <w:sz w:val="24"/>
          <w:szCs w:val="24"/>
        </w:rPr>
        <w:t xml:space="preserve">lakh from the provision by way of surrender </w:t>
      </w:r>
      <w:r w:rsidRPr="00F05E74">
        <w:rPr>
          <w:b/>
          <w:bCs/>
          <w:sz w:val="24"/>
          <w:szCs w:val="24"/>
        </w:rPr>
        <w:t>have not been intimated (July 202</w:t>
      </w:r>
      <w:r w:rsidR="00FC3F0A" w:rsidRPr="00F05E74">
        <w:rPr>
          <w:b/>
          <w:bCs/>
          <w:sz w:val="24"/>
          <w:szCs w:val="24"/>
        </w:rPr>
        <w:t>4</w:t>
      </w:r>
      <w:r w:rsidRPr="00F05E74">
        <w:rPr>
          <w:b/>
          <w:bCs/>
          <w:sz w:val="24"/>
          <w:szCs w:val="24"/>
        </w:rPr>
        <w:t xml:space="preserve">). Saving had occurred under this head during 2021-22 </w:t>
      </w:r>
      <w:r w:rsidR="00FC3F0A" w:rsidRPr="00F05E74">
        <w:rPr>
          <w:b/>
          <w:bCs/>
          <w:sz w:val="24"/>
          <w:szCs w:val="24"/>
        </w:rPr>
        <w:t xml:space="preserve">and 2022-23 </w:t>
      </w:r>
      <w:r w:rsidRPr="00F05E74">
        <w:rPr>
          <w:b/>
          <w:bCs/>
          <w:sz w:val="24"/>
          <w:szCs w:val="24"/>
        </w:rPr>
        <w:t>also.</w:t>
      </w:r>
    </w:p>
    <w:p w14:paraId="1D350323"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40" w:lineRule="auto"/>
        <w:ind w:right="0" w:firstLine="0"/>
        <w:rPr>
          <w:sz w:val="24"/>
          <w:szCs w:val="24"/>
        </w:rPr>
      </w:pPr>
      <w:r w:rsidRPr="00F05E74">
        <w:rPr>
          <w:sz w:val="24"/>
          <w:szCs w:val="24"/>
        </w:rPr>
        <w:t>(13) 4210-01-796-196-0102-Tribal Area Sub-Plan-</w:t>
      </w:r>
    </w:p>
    <w:p w14:paraId="15C604B3" w14:textId="77777777" w:rsidR="00892D37" w:rsidRPr="00F05E74" w:rsidRDefault="00892D37" w:rsidP="00892D37">
      <w:pPr>
        <w:pStyle w:val="Header"/>
        <w:tabs>
          <w:tab w:val="clear" w:pos="4320"/>
          <w:tab w:val="clear" w:pos="8640"/>
          <w:tab w:val="left" w:pos="900"/>
          <w:tab w:val="left" w:pos="1440"/>
          <w:tab w:val="right" w:pos="3600"/>
          <w:tab w:val="right" w:pos="6096"/>
          <w:tab w:val="right" w:pos="8280"/>
          <w:tab w:val="right" w:pos="9990"/>
          <w:tab w:val="right" w:pos="10044"/>
        </w:tabs>
        <w:spacing w:after="0" w:line="240" w:lineRule="auto"/>
        <w:ind w:right="0" w:firstLine="0"/>
        <w:rPr>
          <w:sz w:val="24"/>
          <w:szCs w:val="24"/>
        </w:rPr>
      </w:pPr>
      <w:r w:rsidRPr="00F05E74">
        <w:rPr>
          <w:sz w:val="24"/>
          <w:szCs w:val="24"/>
        </w:rPr>
        <w:tab/>
        <w:t xml:space="preserve">1473-District </w:t>
      </w:r>
    </w:p>
    <w:p w14:paraId="68AEF63B" w14:textId="77777777" w:rsidR="00892D37" w:rsidRPr="00F05E74" w:rsidRDefault="00892D37" w:rsidP="00892D37">
      <w:pPr>
        <w:pStyle w:val="Header"/>
        <w:tabs>
          <w:tab w:val="clear" w:pos="4320"/>
          <w:tab w:val="clear" w:pos="8640"/>
          <w:tab w:val="left" w:pos="900"/>
          <w:tab w:val="left" w:pos="1440"/>
          <w:tab w:val="right" w:pos="3600"/>
          <w:tab w:val="right" w:pos="6096"/>
          <w:tab w:val="right" w:pos="8280"/>
          <w:tab w:val="right" w:pos="9990"/>
          <w:tab w:val="right" w:pos="10044"/>
        </w:tabs>
        <w:spacing w:after="0" w:line="240" w:lineRule="auto"/>
        <w:ind w:right="0" w:firstLine="0"/>
        <w:rPr>
          <w:sz w:val="24"/>
          <w:szCs w:val="24"/>
        </w:rPr>
      </w:pPr>
      <w:r w:rsidRPr="00F05E74">
        <w:rPr>
          <w:sz w:val="24"/>
          <w:szCs w:val="24"/>
        </w:rPr>
        <w:tab/>
        <w:t>Hospitals-</w:t>
      </w:r>
    </w:p>
    <w:p w14:paraId="1B291FE9"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1,667.00</w:t>
      </w:r>
    </w:p>
    <w:p w14:paraId="13B9E565"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(-)553.57</w:t>
      </w:r>
      <w:r w:rsidRPr="00F05E74">
        <w:rPr>
          <w:sz w:val="24"/>
          <w:szCs w:val="24"/>
        </w:rPr>
        <w:tab/>
        <w:t>1,113.43</w:t>
      </w:r>
      <w:r w:rsidRPr="00F05E74">
        <w:rPr>
          <w:sz w:val="24"/>
          <w:szCs w:val="24"/>
        </w:rPr>
        <w:tab/>
        <w:t>1,113.43</w:t>
      </w:r>
      <w:r w:rsidRPr="00F05E74">
        <w:rPr>
          <w:sz w:val="24"/>
          <w:szCs w:val="24"/>
        </w:rPr>
        <w:tab/>
        <w:t>0.00</w:t>
      </w:r>
    </w:p>
    <w:p w14:paraId="5DA20C8F" w14:textId="7022EA77" w:rsidR="00892D37" w:rsidRPr="00F05E74" w:rsidRDefault="00892D37" w:rsidP="00892D37">
      <w:pPr>
        <w:pStyle w:val="Header"/>
        <w:tabs>
          <w:tab w:val="clear" w:pos="4320"/>
          <w:tab w:val="clear" w:pos="8640"/>
          <w:tab w:val="left" w:pos="900"/>
          <w:tab w:val="left" w:pos="1440"/>
          <w:tab w:val="right" w:pos="3686"/>
          <w:tab w:val="right" w:pos="5387"/>
          <w:tab w:val="right" w:pos="6096"/>
          <w:tab w:val="right" w:pos="8080"/>
        </w:tabs>
        <w:ind w:right="0" w:firstLine="0"/>
        <w:jc w:val="both"/>
        <w:rPr>
          <w:b/>
          <w:bCs/>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FA6C98" w:rsidRPr="00F05E74">
        <w:rPr>
          <w:b/>
          <w:bCs/>
          <w:sz w:val="24"/>
          <w:szCs w:val="24"/>
        </w:rPr>
        <w:t>553.57</w:t>
      </w:r>
      <w:r w:rsidRPr="00F05E74">
        <w:rPr>
          <w:b/>
          <w:bCs/>
          <w:sz w:val="24"/>
          <w:szCs w:val="24"/>
        </w:rPr>
        <w:t xml:space="preserve"> </w:t>
      </w:r>
      <w:r w:rsidRPr="00F05E74">
        <w:rPr>
          <w:b/>
          <w:sz w:val="24"/>
          <w:szCs w:val="24"/>
        </w:rPr>
        <w:t>lakh from the provision by way of surrender have not been intimated (July 202</w:t>
      </w:r>
      <w:r w:rsidR="00FA6C98" w:rsidRPr="00F05E74">
        <w:rPr>
          <w:b/>
          <w:sz w:val="24"/>
          <w:szCs w:val="24"/>
        </w:rPr>
        <w:t>4</w:t>
      </w:r>
      <w:r w:rsidRPr="00F05E74">
        <w:rPr>
          <w:b/>
          <w:sz w:val="24"/>
          <w:szCs w:val="24"/>
        </w:rPr>
        <w:t xml:space="preserve">). </w:t>
      </w:r>
      <w:r w:rsidRPr="00F05E74">
        <w:rPr>
          <w:b/>
          <w:bCs/>
          <w:sz w:val="24"/>
          <w:szCs w:val="24"/>
        </w:rPr>
        <w:t xml:space="preserve">Saving had occurred under this head during 2020-21 </w:t>
      </w:r>
      <w:r w:rsidR="00FA6C98" w:rsidRPr="00F05E74">
        <w:rPr>
          <w:b/>
          <w:bCs/>
          <w:sz w:val="24"/>
          <w:szCs w:val="24"/>
        </w:rPr>
        <w:t>to</w:t>
      </w:r>
      <w:r w:rsidRPr="00F05E74">
        <w:rPr>
          <w:b/>
          <w:bCs/>
          <w:sz w:val="24"/>
          <w:szCs w:val="24"/>
        </w:rPr>
        <w:t xml:space="preserve"> 202</w:t>
      </w:r>
      <w:r w:rsidR="00FA6C98" w:rsidRPr="00F05E74">
        <w:rPr>
          <w:b/>
          <w:bCs/>
          <w:sz w:val="24"/>
          <w:szCs w:val="24"/>
        </w:rPr>
        <w:t>2</w:t>
      </w:r>
      <w:r w:rsidRPr="00F05E74">
        <w:rPr>
          <w:b/>
          <w:bCs/>
          <w:sz w:val="24"/>
          <w:szCs w:val="24"/>
        </w:rPr>
        <w:t>-2</w:t>
      </w:r>
      <w:r w:rsidR="00FA6C98" w:rsidRPr="00F05E74">
        <w:rPr>
          <w:b/>
          <w:bCs/>
          <w:sz w:val="24"/>
          <w:szCs w:val="24"/>
        </w:rPr>
        <w:t>3</w:t>
      </w:r>
      <w:r w:rsidRPr="00F05E74">
        <w:rPr>
          <w:b/>
          <w:bCs/>
          <w:sz w:val="24"/>
          <w:szCs w:val="24"/>
        </w:rPr>
        <w:t xml:space="preserve"> also.</w:t>
      </w:r>
    </w:p>
    <w:p w14:paraId="2CC8C4FC"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23"/>
          <w:tab w:val="right" w:pos="9990"/>
          <w:tab w:val="right" w:pos="10044"/>
        </w:tabs>
        <w:spacing w:after="0"/>
        <w:ind w:right="0" w:firstLine="0"/>
        <w:jc w:val="both"/>
        <w:rPr>
          <w:sz w:val="24"/>
          <w:szCs w:val="24"/>
        </w:rPr>
      </w:pPr>
      <w:r w:rsidRPr="00F05E74">
        <w:rPr>
          <w:sz w:val="24"/>
          <w:szCs w:val="24"/>
        </w:rPr>
        <w:t>(14) 4210-02-796-103-0102-Tribal Area Sub-Plan-</w:t>
      </w:r>
    </w:p>
    <w:p w14:paraId="2D39B4C4"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left="902" w:right="0" w:firstLine="0"/>
        <w:rPr>
          <w:sz w:val="24"/>
          <w:szCs w:val="24"/>
        </w:rPr>
      </w:pPr>
      <w:r w:rsidRPr="00F05E74">
        <w:rPr>
          <w:sz w:val="24"/>
          <w:szCs w:val="24"/>
        </w:rPr>
        <w:t xml:space="preserve">2777-Primary Health </w:t>
      </w:r>
    </w:p>
    <w:p w14:paraId="19D8860B"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left="902" w:right="0" w:firstLine="0"/>
        <w:rPr>
          <w:sz w:val="24"/>
          <w:szCs w:val="24"/>
        </w:rPr>
      </w:pPr>
      <w:r w:rsidRPr="00F05E74">
        <w:rPr>
          <w:sz w:val="24"/>
          <w:szCs w:val="24"/>
        </w:rPr>
        <w:t>Centre-</w:t>
      </w:r>
    </w:p>
    <w:p w14:paraId="229B0860"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19"/>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609.80</w:t>
      </w:r>
      <w:r w:rsidRPr="00F05E74">
        <w:rPr>
          <w:sz w:val="24"/>
          <w:szCs w:val="24"/>
        </w:rPr>
        <w:tab/>
      </w:r>
    </w:p>
    <w:p w14:paraId="309CFD14"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(-)380.39</w:t>
      </w:r>
      <w:r w:rsidRPr="00F05E74">
        <w:rPr>
          <w:sz w:val="24"/>
          <w:szCs w:val="24"/>
        </w:rPr>
        <w:tab/>
        <w:t>229.41</w:t>
      </w:r>
      <w:r w:rsidRPr="00F05E74">
        <w:rPr>
          <w:sz w:val="24"/>
          <w:szCs w:val="24"/>
        </w:rPr>
        <w:tab/>
        <w:t>229.41</w:t>
      </w:r>
      <w:r w:rsidRPr="00F05E74">
        <w:rPr>
          <w:sz w:val="24"/>
          <w:szCs w:val="24"/>
        </w:rPr>
        <w:tab/>
        <w:t>0.00</w:t>
      </w:r>
    </w:p>
    <w:p w14:paraId="11A5B692" w14:textId="56B3C877" w:rsidR="00892D37" w:rsidRPr="00F05E74" w:rsidRDefault="00892D37" w:rsidP="00892D37">
      <w:pPr>
        <w:pStyle w:val="Header"/>
        <w:tabs>
          <w:tab w:val="clear" w:pos="4320"/>
          <w:tab w:val="clear" w:pos="8640"/>
          <w:tab w:val="left" w:pos="900"/>
          <w:tab w:val="left" w:pos="1440"/>
          <w:tab w:val="right" w:pos="3686"/>
          <w:tab w:val="right" w:pos="5387"/>
          <w:tab w:val="right" w:pos="7230"/>
          <w:tab w:val="right" w:pos="9990"/>
          <w:tab w:val="right" w:pos="10044"/>
        </w:tabs>
        <w:ind w:right="0" w:firstLine="0"/>
        <w:jc w:val="both"/>
        <w:rPr>
          <w:b/>
          <w:bCs/>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FA6C98" w:rsidRPr="00F05E74">
        <w:rPr>
          <w:b/>
          <w:bCs/>
          <w:sz w:val="24"/>
          <w:szCs w:val="24"/>
        </w:rPr>
        <w:t>380.39</w:t>
      </w:r>
      <w:r w:rsidRPr="00F05E74">
        <w:rPr>
          <w:b/>
          <w:bCs/>
          <w:sz w:val="24"/>
          <w:szCs w:val="24"/>
        </w:rPr>
        <w:t xml:space="preserve"> </w:t>
      </w:r>
      <w:r w:rsidRPr="00F05E74">
        <w:rPr>
          <w:b/>
          <w:sz w:val="24"/>
          <w:szCs w:val="24"/>
        </w:rPr>
        <w:t>lakh from the provision by way of surrender have not been intimated (July 202</w:t>
      </w:r>
      <w:r w:rsidR="00FA6C98" w:rsidRPr="00F05E74">
        <w:rPr>
          <w:b/>
          <w:sz w:val="24"/>
          <w:szCs w:val="24"/>
        </w:rPr>
        <w:t>4</w:t>
      </w:r>
      <w:r w:rsidRPr="00F05E74">
        <w:rPr>
          <w:b/>
          <w:sz w:val="24"/>
          <w:szCs w:val="24"/>
        </w:rPr>
        <w:t xml:space="preserve">). </w:t>
      </w:r>
      <w:r w:rsidRPr="00F05E74">
        <w:rPr>
          <w:b/>
          <w:bCs/>
          <w:sz w:val="24"/>
          <w:szCs w:val="24"/>
        </w:rPr>
        <w:t xml:space="preserve">Saving had occurred under this head during 2020-21 </w:t>
      </w:r>
      <w:r w:rsidR="00FA6C98" w:rsidRPr="00F05E74">
        <w:rPr>
          <w:b/>
          <w:bCs/>
          <w:sz w:val="24"/>
          <w:szCs w:val="24"/>
        </w:rPr>
        <w:t>to</w:t>
      </w:r>
      <w:r w:rsidRPr="00F05E74">
        <w:rPr>
          <w:b/>
          <w:bCs/>
          <w:sz w:val="24"/>
          <w:szCs w:val="24"/>
        </w:rPr>
        <w:t xml:space="preserve"> 202</w:t>
      </w:r>
      <w:r w:rsidR="00FA6C98" w:rsidRPr="00F05E74">
        <w:rPr>
          <w:b/>
          <w:bCs/>
          <w:sz w:val="24"/>
          <w:szCs w:val="24"/>
        </w:rPr>
        <w:t>2</w:t>
      </w:r>
      <w:r w:rsidRPr="00F05E74">
        <w:rPr>
          <w:b/>
          <w:bCs/>
          <w:sz w:val="24"/>
          <w:szCs w:val="24"/>
        </w:rPr>
        <w:t>-2</w:t>
      </w:r>
      <w:r w:rsidR="00FA6C98" w:rsidRPr="00F05E74">
        <w:rPr>
          <w:b/>
          <w:bCs/>
          <w:sz w:val="24"/>
          <w:szCs w:val="24"/>
        </w:rPr>
        <w:t>3</w:t>
      </w:r>
      <w:r w:rsidRPr="00F05E74">
        <w:rPr>
          <w:b/>
          <w:bCs/>
          <w:sz w:val="24"/>
          <w:szCs w:val="24"/>
        </w:rPr>
        <w:t xml:space="preserve"> also.</w:t>
      </w:r>
    </w:p>
    <w:p w14:paraId="1D59AB66"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23"/>
          <w:tab w:val="right" w:pos="9990"/>
          <w:tab w:val="right" w:pos="10044"/>
        </w:tabs>
        <w:spacing w:after="0"/>
        <w:ind w:right="0" w:firstLine="0"/>
        <w:jc w:val="both"/>
        <w:rPr>
          <w:sz w:val="24"/>
          <w:szCs w:val="24"/>
        </w:rPr>
      </w:pPr>
      <w:r w:rsidRPr="00F05E74">
        <w:rPr>
          <w:sz w:val="24"/>
          <w:szCs w:val="24"/>
        </w:rPr>
        <w:t>(15) 4210-02-796-104-0102-Tribal Area Sub-Plan-</w:t>
      </w:r>
    </w:p>
    <w:p w14:paraId="14112FEA"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left="902" w:right="0" w:firstLine="0"/>
        <w:rPr>
          <w:sz w:val="24"/>
          <w:szCs w:val="24"/>
        </w:rPr>
      </w:pPr>
      <w:r w:rsidRPr="00F05E74">
        <w:rPr>
          <w:sz w:val="24"/>
          <w:szCs w:val="24"/>
        </w:rPr>
        <w:t xml:space="preserve">5998-Community </w:t>
      </w:r>
    </w:p>
    <w:p w14:paraId="7267DEE6"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left="902" w:right="0" w:firstLine="0"/>
        <w:rPr>
          <w:sz w:val="24"/>
          <w:szCs w:val="24"/>
        </w:rPr>
      </w:pPr>
      <w:r w:rsidRPr="00F05E74">
        <w:rPr>
          <w:sz w:val="24"/>
          <w:szCs w:val="24"/>
        </w:rPr>
        <w:t>Health Centre-</w:t>
      </w:r>
    </w:p>
    <w:p w14:paraId="15DF14EB"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19"/>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911.69</w:t>
      </w:r>
      <w:r w:rsidRPr="00F05E74">
        <w:rPr>
          <w:sz w:val="24"/>
          <w:szCs w:val="24"/>
        </w:rPr>
        <w:tab/>
      </w:r>
    </w:p>
    <w:p w14:paraId="2A323C7C"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19"/>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(-)413.95</w:t>
      </w:r>
      <w:r w:rsidRPr="00F05E74">
        <w:rPr>
          <w:sz w:val="24"/>
          <w:szCs w:val="24"/>
        </w:rPr>
        <w:tab/>
        <w:t>497.74</w:t>
      </w:r>
      <w:r w:rsidRPr="00F05E74">
        <w:rPr>
          <w:sz w:val="24"/>
          <w:szCs w:val="24"/>
        </w:rPr>
        <w:tab/>
        <w:t>497.74</w:t>
      </w:r>
      <w:r w:rsidRPr="00F05E74">
        <w:rPr>
          <w:sz w:val="24"/>
          <w:szCs w:val="24"/>
        </w:rPr>
        <w:tab/>
        <w:t>0.00</w:t>
      </w:r>
      <w:r w:rsidRPr="00F05E74">
        <w:rPr>
          <w:sz w:val="24"/>
          <w:szCs w:val="24"/>
        </w:rPr>
        <w:tab/>
      </w:r>
    </w:p>
    <w:p w14:paraId="644734F7" w14:textId="60E8B273" w:rsidR="00892D37" w:rsidRPr="00F05E74" w:rsidRDefault="00892D37" w:rsidP="00892D37">
      <w:pPr>
        <w:pStyle w:val="Header"/>
        <w:tabs>
          <w:tab w:val="clear" w:pos="4320"/>
          <w:tab w:val="clear" w:pos="8640"/>
          <w:tab w:val="left" w:pos="900"/>
          <w:tab w:val="left" w:pos="1440"/>
          <w:tab w:val="right" w:pos="3686"/>
          <w:tab w:val="right" w:pos="5387"/>
          <w:tab w:val="right" w:pos="7230"/>
          <w:tab w:val="right" w:pos="9990"/>
          <w:tab w:val="right" w:pos="10044"/>
        </w:tabs>
        <w:ind w:right="0" w:firstLine="0"/>
        <w:jc w:val="both"/>
        <w:rPr>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FA6C98" w:rsidRPr="00F05E74">
        <w:rPr>
          <w:b/>
          <w:bCs/>
          <w:sz w:val="24"/>
          <w:szCs w:val="24"/>
        </w:rPr>
        <w:t>413.95</w:t>
      </w:r>
      <w:r w:rsidRPr="00F05E74">
        <w:rPr>
          <w:b/>
          <w:bCs/>
          <w:sz w:val="24"/>
          <w:szCs w:val="24"/>
        </w:rPr>
        <w:t xml:space="preserve"> </w:t>
      </w:r>
      <w:r w:rsidRPr="00F05E74">
        <w:rPr>
          <w:b/>
          <w:sz w:val="24"/>
          <w:szCs w:val="24"/>
        </w:rPr>
        <w:t>lakh from the provision by way of surrender have not been intimated (July 202</w:t>
      </w:r>
      <w:r w:rsidR="00FA6C98" w:rsidRPr="00F05E74">
        <w:rPr>
          <w:b/>
          <w:sz w:val="24"/>
          <w:szCs w:val="24"/>
        </w:rPr>
        <w:t>4</w:t>
      </w:r>
      <w:r w:rsidRPr="00F05E74">
        <w:rPr>
          <w:b/>
          <w:sz w:val="24"/>
          <w:szCs w:val="24"/>
        </w:rPr>
        <w:t>).</w:t>
      </w:r>
      <w:r w:rsidR="00FA6C98" w:rsidRPr="00F05E74">
        <w:rPr>
          <w:b/>
          <w:sz w:val="24"/>
          <w:szCs w:val="24"/>
        </w:rPr>
        <w:t xml:space="preserve"> </w:t>
      </w:r>
      <w:r w:rsidR="00FA6C98" w:rsidRPr="00F05E74">
        <w:rPr>
          <w:b/>
          <w:bCs/>
          <w:sz w:val="24"/>
          <w:szCs w:val="24"/>
        </w:rPr>
        <w:t>Saving had occurred under this head during 2022-23 also.</w:t>
      </w:r>
    </w:p>
    <w:p w14:paraId="1AC7D25B" w14:textId="18E69D32"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(16) 4210-03-796-105-0705-Centrally Sponsored Scheme</w:t>
      </w:r>
    </w:p>
    <w:p w14:paraId="7EDDB2BD"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(T.A.S.P.)-State Share</w:t>
      </w:r>
      <w:r w:rsidRPr="00F05E74">
        <w:rPr>
          <w:szCs w:val="24"/>
        </w:rPr>
        <w:t>-</w:t>
      </w:r>
    </w:p>
    <w:p w14:paraId="7D0C798C" w14:textId="77777777" w:rsidR="00742C59" w:rsidRPr="00224876" w:rsidRDefault="00892D37" w:rsidP="00742C59">
      <w:pPr>
        <w:pStyle w:val="Header"/>
        <w:tabs>
          <w:tab w:val="clear" w:pos="4320"/>
          <w:tab w:val="clear" w:pos="8640"/>
          <w:tab w:val="left" w:pos="900"/>
          <w:tab w:val="left" w:pos="1440"/>
          <w:tab w:val="right" w:pos="3600"/>
          <w:tab w:val="right" w:pos="6120"/>
          <w:tab w:val="right" w:pos="8280"/>
          <w:tab w:val="right" w:pos="9900"/>
          <w:tab w:val="right" w:pos="9990"/>
          <w:tab w:val="right" w:pos="10044"/>
        </w:tabs>
        <w:spacing w:after="0"/>
        <w:ind w:right="0" w:firstLine="0"/>
        <w:jc w:val="both"/>
        <w:rPr>
          <w:i/>
          <w:iCs/>
          <w:sz w:val="24"/>
          <w:szCs w:val="24"/>
        </w:rPr>
      </w:pPr>
      <w:r w:rsidRPr="00F05E74">
        <w:rPr>
          <w:sz w:val="24"/>
          <w:szCs w:val="24"/>
        </w:rPr>
        <w:tab/>
      </w:r>
      <w:r w:rsidR="00742C59" w:rsidRPr="00F05E74">
        <w:rPr>
          <w:sz w:val="24"/>
          <w:szCs w:val="24"/>
        </w:rPr>
        <w:t>6884</w:t>
      </w:r>
      <w:r w:rsidRPr="00F05E74">
        <w:rPr>
          <w:sz w:val="24"/>
          <w:szCs w:val="24"/>
        </w:rPr>
        <w:t>-</w:t>
      </w:r>
      <w:r w:rsidR="00742C59" w:rsidRPr="00224876">
        <w:rPr>
          <w:i/>
          <w:iCs/>
          <w:sz w:val="24"/>
          <w:szCs w:val="24"/>
        </w:rPr>
        <w:t xml:space="preserve">Rashtriya Swashta </w:t>
      </w:r>
    </w:p>
    <w:p w14:paraId="544A676B" w14:textId="5DA08D24" w:rsidR="00892D37" w:rsidRPr="00F05E74" w:rsidRDefault="00742C59" w:rsidP="00742C59">
      <w:pPr>
        <w:pStyle w:val="Header"/>
        <w:tabs>
          <w:tab w:val="clear" w:pos="4320"/>
          <w:tab w:val="clear" w:pos="8640"/>
          <w:tab w:val="left" w:pos="900"/>
          <w:tab w:val="left" w:pos="1440"/>
          <w:tab w:val="right" w:pos="3600"/>
          <w:tab w:val="right" w:pos="6120"/>
          <w:tab w:val="right" w:pos="8280"/>
          <w:tab w:val="right" w:pos="9900"/>
          <w:tab w:val="right" w:pos="9990"/>
          <w:tab w:val="right" w:pos="10044"/>
        </w:tabs>
        <w:spacing w:after="0"/>
        <w:ind w:right="0" w:firstLine="0"/>
        <w:jc w:val="both"/>
        <w:rPr>
          <w:sz w:val="24"/>
          <w:szCs w:val="24"/>
        </w:rPr>
      </w:pPr>
      <w:r w:rsidRPr="00224876">
        <w:rPr>
          <w:i/>
          <w:iCs/>
          <w:sz w:val="24"/>
          <w:szCs w:val="24"/>
        </w:rPr>
        <w:tab/>
        <w:t>Mission</w:t>
      </w:r>
      <w:r w:rsidR="00892D37" w:rsidRPr="00F05E74">
        <w:rPr>
          <w:sz w:val="24"/>
          <w:szCs w:val="24"/>
        </w:rPr>
        <w:t>-</w:t>
      </w:r>
      <w:r w:rsidR="00892D37" w:rsidRPr="00F05E74">
        <w:rPr>
          <w:sz w:val="24"/>
          <w:szCs w:val="24"/>
        </w:rPr>
        <w:tab/>
      </w:r>
    </w:p>
    <w:p w14:paraId="7437CFD0" w14:textId="77777777" w:rsidR="00742C59"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r>
      <w:r w:rsidR="00742C59" w:rsidRPr="00F05E74">
        <w:rPr>
          <w:sz w:val="24"/>
          <w:szCs w:val="24"/>
        </w:rPr>
        <w:t>568.00</w:t>
      </w:r>
    </w:p>
    <w:p w14:paraId="456E561A" w14:textId="0E82D00F" w:rsidR="00892D37" w:rsidRPr="00F05E74" w:rsidRDefault="00742C59"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1,065.00</w:t>
      </w:r>
      <w:r w:rsidR="00892D37" w:rsidRPr="00F05E74">
        <w:rPr>
          <w:sz w:val="24"/>
          <w:szCs w:val="24"/>
        </w:rPr>
        <w:tab/>
      </w:r>
      <w:r w:rsidR="00892D37" w:rsidRPr="00F05E74">
        <w:rPr>
          <w:sz w:val="24"/>
          <w:szCs w:val="24"/>
        </w:rPr>
        <w:tab/>
      </w:r>
    </w:p>
    <w:p w14:paraId="34EA024E" w14:textId="2AC0EABA"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r>
      <w:r w:rsidR="00742C59" w:rsidRPr="00F05E74">
        <w:rPr>
          <w:sz w:val="24"/>
          <w:szCs w:val="24"/>
        </w:rPr>
        <w:t>R</w:t>
      </w:r>
      <w:r w:rsidRPr="00F05E74">
        <w:rPr>
          <w:sz w:val="24"/>
          <w:szCs w:val="24"/>
        </w:rPr>
        <w:t>.</w:t>
      </w:r>
      <w:r w:rsidRPr="00F05E74">
        <w:rPr>
          <w:sz w:val="24"/>
          <w:szCs w:val="24"/>
        </w:rPr>
        <w:tab/>
      </w:r>
      <w:r w:rsidRPr="00F05E74">
        <w:rPr>
          <w:sz w:val="24"/>
          <w:szCs w:val="24"/>
        </w:rPr>
        <w:tab/>
      </w:r>
      <w:r w:rsidR="00742C59" w:rsidRPr="00F05E74">
        <w:rPr>
          <w:sz w:val="24"/>
          <w:szCs w:val="24"/>
        </w:rPr>
        <w:t>(-)403.52</w:t>
      </w:r>
      <w:r w:rsidRPr="00F05E74">
        <w:rPr>
          <w:sz w:val="24"/>
          <w:szCs w:val="24"/>
        </w:rPr>
        <w:tab/>
      </w:r>
      <w:r w:rsidR="00742C59" w:rsidRPr="00F05E74">
        <w:rPr>
          <w:sz w:val="24"/>
          <w:szCs w:val="24"/>
        </w:rPr>
        <w:t>1,229.48</w:t>
      </w:r>
      <w:r w:rsidRPr="00F05E74">
        <w:rPr>
          <w:sz w:val="24"/>
          <w:szCs w:val="24"/>
        </w:rPr>
        <w:tab/>
      </w:r>
      <w:r w:rsidR="00742C59" w:rsidRPr="00F05E74">
        <w:rPr>
          <w:sz w:val="24"/>
          <w:szCs w:val="24"/>
        </w:rPr>
        <w:t>1,229.48</w:t>
      </w:r>
      <w:r w:rsidRPr="00F05E74">
        <w:rPr>
          <w:sz w:val="24"/>
          <w:szCs w:val="24"/>
        </w:rPr>
        <w:tab/>
        <w:t>0.00</w:t>
      </w:r>
    </w:p>
    <w:p w14:paraId="10674288" w14:textId="2DBEF87E"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jc w:val="both"/>
        <w:rPr>
          <w:b/>
          <w:bCs/>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742C59" w:rsidRPr="00F05E74">
        <w:rPr>
          <w:b/>
          <w:bCs/>
          <w:sz w:val="24"/>
          <w:szCs w:val="24"/>
        </w:rPr>
        <w:t>403.52</w:t>
      </w:r>
      <w:r w:rsidRPr="00F05E74">
        <w:rPr>
          <w:b/>
          <w:bCs/>
          <w:sz w:val="24"/>
          <w:szCs w:val="24"/>
        </w:rPr>
        <w:t xml:space="preserve"> </w:t>
      </w:r>
      <w:r w:rsidRPr="00F05E74">
        <w:rPr>
          <w:b/>
          <w:sz w:val="24"/>
          <w:szCs w:val="24"/>
        </w:rPr>
        <w:t>lakh from the provision by way of surrender have not been intimated (July 202</w:t>
      </w:r>
      <w:r w:rsidR="00742C59" w:rsidRPr="00F05E74">
        <w:rPr>
          <w:b/>
          <w:sz w:val="24"/>
          <w:szCs w:val="24"/>
        </w:rPr>
        <w:t>4</w:t>
      </w:r>
      <w:r w:rsidRPr="00F05E74">
        <w:rPr>
          <w:b/>
          <w:sz w:val="24"/>
          <w:szCs w:val="24"/>
        </w:rPr>
        <w:t>).</w:t>
      </w:r>
    </w:p>
    <w:p w14:paraId="1053D3B5" w14:textId="7ACAF408" w:rsidR="00742C59" w:rsidRPr="00F05E74" w:rsidRDefault="00742C59" w:rsidP="00742C59">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840556" w:rsidRPr="00F05E74">
        <w:rPr>
          <w:szCs w:val="24"/>
        </w:rPr>
        <w:t>7</w:t>
      </w:r>
      <w:r w:rsidRPr="00F05E74">
        <w:rPr>
          <w:szCs w:val="24"/>
        </w:rPr>
        <w:t>) 4210-03-796-105-0702-Centrally Sponsored Scheme</w:t>
      </w:r>
    </w:p>
    <w:p w14:paraId="7AED8B9C" w14:textId="6A8C3970" w:rsidR="00742C59" w:rsidRPr="00F05E74" w:rsidRDefault="00742C59" w:rsidP="00742C59">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(T.A.S.P.)-</w:t>
      </w:r>
    </w:p>
    <w:p w14:paraId="0611DD1B" w14:textId="77777777" w:rsidR="00742C59" w:rsidRPr="00224876" w:rsidRDefault="00742C59" w:rsidP="00742C59">
      <w:pPr>
        <w:pStyle w:val="Header"/>
        <w:tabs>
          <w:tab w:val="clear" w:pos="4320"/>
          <w:tab w:val="clear" w:pos="8640"/>
          <w:tab w:val="left" w:pos="900"/>
          <w:tab w:val="left" w:pos="1440"/>
          <w:tab w:val="right" w:pos="3600"/>
          <w:tab w:val="right" w:pos="6120"/>
          <w:tab w:val="right" w:pos="8280"/>
          <w:tab w:val="right" w:pos="9900"/>
          <w:tab w:val="right" w:pos="9990"/>
          <w:tab w:val="right" w:pos="10044"/>
        </w:tabs>
        <w:spacing w:after="0"/>
        <w:ind w:right="0" w:firstLine="0"/>
        <w:jc w:val="both"/>
        <w:rPr>
          <w:i/>
          <w:iCs/>
          <w:sz w:val="24"/>
          <w:szCs w:val="24"/>
        </w:rPr>
      </w:pPr>
      <w:r w:rsidRPr="00F05E74">
        <w:rPr>
          <w:sz w:val="24"/>
          <w:szCs w:val="24"/>
        </w:rPr>
        <w:tab/>
        <w:t>6884-</w:t>
      </w:r>
      <w:r w:rsidRPr="00224876">
        <w:rPr>
          <w:i/>
          <w:iCs/>
          <w:sz w:val="24"/>
          <w:szCs w:val="24"/>
        </w:rPr>
        <w:t xml:space="preserve">Rashtriya Swashta </w:t>
      </w:r>
    </w:p>
    <w:p w14:paraId="765C0AFB" w14:textId="77777777" w:rsidR="00742C59" w:rsidRPr="00F05E74" w:rsidRDefault="00742C59" w:rsidP="00742C59">
      <w:pPr>
        <w:pStyle w:val="Header"/>
        <w:tabs>
          <w:tab w:val="clear" w:pos="4320"/>
          <w:tab w:val="clear" w:pos="8640"/>
          <w:tab w:val="left" w:pos="900"/>
          <w:tab w:val="left" w:pos="1440"/>
          <w:tab w:val="right" w:pos="3600"/>
          <w:tab w:val="right" w:pos="6120"/>
          <w:tab w:val="right" w:pos="8280"/>
          <w:tab w:val="right" w:pos="9900"/>
          <w:tab w:val="right" w:pos="9990"/>
          <w:tab w:val="right" w:pos="10044"/>
        </w:tabs>
        <w:spacing w:after="0"/>
        <w:ind w:right="0" w:firstLine="0"/>
        <w:jc w:val="both"/>
        <w:rPr>
          <w:sz w:val="24"/>
          <w:szCs w:val="24"/>
        </w:rPr>
      </w:pPr>
      <w:r w:rsidRPr="00224876">
        <w:rPr>
          <w:i/>
          <w:iCs/>
          <w:sz w:val="24"/>
          <w:szCs w:val="24"/>
        </w:rPr>
        <w:tab/>
        <w:t>Mission</w:t>
      </w:r>
      <w:r w:rsidRPr="00F05E74">
        <w:rPr>
          <w:sz w:val="24"/>
          <w:szCs w:val="24"/>
        </w:rPr>
        <w:t>-</w:t>
      </w:r>
      <w:r w:rsidRPr="00F05E74">
        <w:rPr>
          <w:sz w:val="24"/>
          <w:szCs w:val="24"/>
        </w:rPr>
        <w:tab/>
      </w:r>
    </w:p>
    <w:p w14:paraId="441E2589" w14:textId="63CEDCD5" w:rsidR="00742C59" w:rsidRPr="00F05E74" w:rsidRDefault="00742C59" w:rsidP="00742C59">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851.50</w:t>
      </w:r>
    </w:p>
    <w:p w14:paraId="5392D767" w14:textId="54CD2FBE" w:rsidR="00742C59" w:rsidRPr="00F05E74" w:rsidRDefault="00742C59" w:rsidP="00742C59">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1,597.50</w:t>
      </w:r>
      <w:r w:rsidRPr="00F05E74">
        <w:rPr>
          <w:sz w:val="24"/>
          <w:szCs w:val="24"/>
        </w:rPr>
        <w:tab/>
      </w:r>
      <w:r w:rsidRPr="00F05E74">
        <w:rPr>
          <w:sz w:val="24"/>
          <w:szCs w:val="24"/>
        </w:rPr>
        <w:tab/>
      </w:r>
    </w:p>
    <w:p w14:paraId="435E7411" w14:textId="3C410A97" w:rsidR="00742C59" w:rsidRPr="00F05E74" w:rsidRDefault="00742C59" w:rsidP="00742C59">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(-)604.77</w:t>
      </w:r>
      <w:r w:rsidRPr="00F05E74">
        <w:rPr>
          <w:sz w:val="24"/>
          <w:szCs w:val="24"/>
        </w:rPr>
        <w:tab/>
        <w:t>1,844.23</w:t>
      </w:r>
      <w:r w:rsidRPr="00F05E74">
        <w:rPr>
          <w:sz w:val="24"/>
          <w:szCs w:val="24"/>
        </w:rPr>
        <w:tab/>
        <w:t>1,844.23</w:t>
      </w:r>
      <w:r w:rsidRPr="00F05E74">
        <w:rPr>
          <w:sz w:val="24"/>
          <w:szCs w:val="24"/>
        </w:rPr>
        <w:tab/>
        <w:t>0.00</w:t>
      </w:r>
    </w:p>
    <w:p w14:paraId="19978E5D" w14:textId="7ADFF332" w:rsidR="00742C59" w:rsidRPr="00F05E74" w:rsidRDefault="00742C59" w:rsidP="00742C59">
      <w:pPr>
        <w:pStyle w:val="Header"/>
        <w:tabs>
          <w:tab w:val="clear" w:pos="4320"/>
          <w:tab w:val="clear" w:pos="8640"/>
          <w:tab w:val="left" w:pos="900"/>
          <w:tab w:val="left" w:pos="1440"/>
          <w:tab w:val="right" w:pos="3686"/>
          <w:tab w:val="right" w:pos="6237"/>
          <w:tab w:val="right" w:pos="8080"/>
          <w:tab w:val="right" w:pos="9990"/>
          <w:tab w:val="right" w:pos="10044"/>
        </w:tabs>
        <w:ind w:right="0" w:firstLine="0"/>
        <w:jc w:val="both"/>
        <w:rPr>
          <w:b/>
          <w:bCs/>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934FF0" w:rsidRPr="00F05E74">
        <w:rPr>
          <w:b/>
          <w:bCs/>
          <w:sz w:val="24"/>
          <w:szCs w:val="24"/>
        </w:rPr>
        <w:t>604.77</w:t>
      </w:r>
      <w:r w:rsidRPr="00F05E74">
        <w:rPr>
          <w:b/>
          <w:bCs/>
          <w:sz w:val="24"/>
          <w:szCs w:val="24"/>
        </w:rPr>
        <w:t xml:space="preserve"> </w:t>
      </w:r>
      <w:r w:rsidRPr="00F05E74">
        <w:rPr>
          <w:b/>
          <w:sz w:val="24"/>
          <w:szCs w:val="24"/>
        </w:rPr>
        <w:t xml:space="preserve">lakh from the provision by way of surrender have not been intimated (July 2024). </w:t>
      </w:r>
    </w:p>
    <w:p w14:paraId="028C7BD5"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6277495B"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54623FF"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3EDFA263"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BBEBD1D" w14:textId="6C3136B0" w:rsidR="009F0859" w:rsidRPr="00F05E74" w:rsidRDefault="009F0859" w:rsidP="009F0859">
      <w:pPr>
        <w:pStyle w:val="Header"/>
        <w:tabs>
          <w:tab w:val="clear" w:pos="4320"/>
          <w:tab w:val="clear" w:pos="8640"/>
          <w:tab w:val="left" w:pos="900"/>
          <w:tab w:val="left" w:pos="1440"/>
          <w:tab w:val="right" w:pos="3600"/>
          <w:tab w:val="right" w:pos="6120"/>
          <w:tab w:val="right" w:pos="8280"/>
          <w:tab w:val="right" w:pos="9923"/>
          <w:tab w:val="right" w:pos="9990"/>
          <w:tab w:val="right" w:pos="10044"/>
        </w:tabs>
        <w:spacing w:after="0"/>
        <w:ind w:right="0" w:firstLine="0"/>
        <w:jc w:val="both"/>
        <w:rPr>
          <w:sz w:val="24"/>
          <w:szCs w:val="24"/>
        </w:rPr>
      </w:pPr>
      <w:r w:rsidRPr="00F05E74">
        <w:rPr>
          <w:sz w:val="24"/>
          <w:szCs w:val="24"/>
        </w:rPr>
        <w:t>(18) 4210-03-796-105-0102- Tribal Area Sub-Plan-</w:t>
      </w:r>
    </w:p>
    <w:p w14:paraId="675C7323" w14:textId="77777777" w:rsidR="009F0859" w:rsidRPr="00F05E74" w:rsidRDefault="009F0859" w:rsidP="009F0859">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6386-Medical, Dental, </w:t>
      </w:r>
    </w:p>
    <w:p w14:paraId="5B8C298F" w14:textId="60B9E9AB" w:rsidR="009F0859" w:rsidRPr="00F05E74" w:rsidRDefault="009F0859" w:rsidP="009F0859">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Physiotherapy College-</w:t>
      </w:r>
      <w:r w:rsidRPr="00F05E74">
        <w:rPr>
          <w:szCs w:val="24"/>
        </w:rPr>
        <w:tab/>
      </w:r>
    </w:p>
    <w:p w14:paraId="2B234A63" w14:textId="6277B5E8" w:rsidR="009F0859" w:rsidRPr="00F05E74" w:rsidRDefault="009F0859" w:rsidP="009F0859">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10,917.50</w:t>
      </w:r>
    </w:p>
    <w:p w14:paraId="2FDF3C4A" w14:textId="1AA4AC72" w:rsidR="009F0859" w:rsidRPr="00F05E74" w:rsidRDefault="009F0859" w:rsidP="009F0859">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(-)10,781.94</w:t>
      </w:r>
      <w:r w:rsidRPr="00F05E74">
        <w:rPr>
          <w:sz w:val="24"/>
          <w:szCs w:val="24"/>
        </w:rPr>
        <w:tab/>
        <w:t>135.56</w:t>
      </w:r>
      <w:r w:rsidRPr="00F05E74">
        <w:rPr>
          <w:sz w:val="24"/>
          <w:szCs w:val="24"/>
        </w:rPr>
        <w:tab/>
        <w:t>135.56</w:t>
      </w:r>
      <w:r w:rsidRPr="00F05E74">
        <w:rPr>
          <w:sz w:val="24"/>
          <w:szCs w:val="24"/>
        </w:rPr>
        <w:tab/>
        <w:t>0.00</w:t>
      </w:r>
    </w:p>
    <w:p w14:paraId="2218ABA4" w14:textId="506A71BB" w:rsidR="009F0859" w:rsidRPr="00F05E74" w:rsidRDefault="009F0859" w:rsidP="009F0859">
      <w:pPr>
        <w:pStyle w:val="Header"/>
        <w:tabs>
          <w:tab w:val="clear" w:pos="4320"/>
          <w:tab w:val="clear" w:pos="8640"/>
          <w:tab w:val="left" w:pos="900"/>
          <w:tab w:val="left" w:pos="1440"/>
          <w:tab w:val="right" w:pos="3686"/>
          <w:tab w:val="right" w:pos="6237"/>
          <w:tab w:val="right" w:pos="8080"/>
          <w:tab w:val="right" w:pos="9990"/>
          <w:tab w:val="right" w:pos="10044"/>
        </w:tabs>
        <w:ind w:right="0"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011E43" w:rsidRPr="00F05E74">
        <w:rPr>
          <w:b/>
          <w:bCs/>
          <w:sz w:val="24"/>
          <w:szCs w:val="24"/>
        </w:rPr>
        <w:t>10,781.94</w:t>
      </w:r>
      <w:r w:rsidRPr="00F05E74">
        <w:rPr>
          <w:b/>
          <w:bCs/>
          <w:sz w:val="24"/>
          <w:szCs w:val="24"/>
        </w:rPr>
        <w:t xml:space="preserve"> </w:t>
      </w:r>
      <w:r w:rsidRPr="00F05E74">
        <w:rPr>
          <w:b/>
          <w:sz w:val="24"/>
          <w:szCs w:val="24"/>
        </w:rPr>
        <w:t xml:space="preserve">lakh from the provision by way of surrender have not been intimated (July 2024). </w:t>
      </w:r>
    </w:p>
    <w:p w14:paraId="541A004B" w14:textId="1256CE05"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(1</w:t>
      </w:r>
      <w:r w:rsidR="00011E43" w:rsidRPr="00F05E74">
        <w:rPr>
          <w:szCs w:val="24"/>
        </w:rPr>
        <w:t>9</w:t>
      </w:r>
      <w:r w:rsidRPr="00F05E74">
        <w:rPr>
          <w:szCs w:val="24"/>
        </w:rPr>
        <w:t>) 4215-01-796-102-0705-Centrally Sponsored Scheme</w:t>
      </w:r>
    </w:p>
    <w:p w14:paraId="048A2121"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(T.A.S.P.)-State Share</w:t>
      </w:r>
      <w:r w:rsidRPr="00F05E74">
        <w:rPr>
          <w:szCs w:val="24"/>
        </w:rPr>
        <w:t>-</w:t>
      </w:r>
    </w:p>
    <w:p w14:paraId="4225A756"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00"/>
          <w:tab w:val="right" w:pos="9990"/>
          <w:tab w:val="right" w:pos="10044"/>
        </w:tabs>
        <w:spacing w:after="0" w:line="20" w:lineRule="atLeast"/>
        <w:ind w:right="0" w:firstLine="0"/>
        <w:jc w:val="both"/>
        <w:rPr>
          <w:i/>
          <w:iCs/>
          <w:sz w:val="24"/>
          <w:szCs w:val="24"/>
        </w:rPr>
      </w:pPr>
      <w:r w:rsidRPr="00F05E74">
        <w:rPr>
          <w:sz w:val="24"/>
          <w:szCs w:val="24"/>
        </w:rPr>
        <w:tab/>
        <w:t>6383-</w:t>
      </w:r>
      <w:r w:rsidRPr="00F05E74">
        <w:rPr>
          <w:i/>
          <w:iCs/>
          <w:sz w:val="24"/>
          <w:szCs w:val="24"/>
        </w:rPr>
        <w:t xml:space="preserve">Jal Jeevan Mission </w:t>
      </w:r>
    </w:p>
    <w:p w14:paraId="3991587F"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00"/>
          <w:tab w:val="right" w:pos="9990"/>
          <w:tab w:val="right" w:pos="10044"/>
        </w:tabs>
        <w:spacing w:after="0" w:line="20" w:lineRule="atLeast"/>
        <w:ind w:right="0" w:firstLine="0"/>
        <w:jc w:val="both"/>
        <w:rPr>
          <w:sz w:val="24"/>
          <w:szCs w:val="24"/>
        </w:rPr>
      </w:pPr>
      <w:r w:rsidRPr="00F05E74">
        <w:rPr>
          <w:i/>
          <w:iCs/>
          <w:sz w:val="24"/>
          <w:szCs w:val="24"/>
        </w:rPr>
        <w:tab/>
        <w:t>Yojana</w:t>
      </w:r>
      <w:r w:rsidRPr="00F05E74">
        <w:rPr>
          <w:sz w:val="24"/>
          <w:szCs w:val="24"/>
        </w:rPr>
        <w:t>-</w:t>
      </w:r>
    </w:p>
    <w:p w14:paraId="17FCDA34"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0" w:lineRule="atLeast"/>
        <w:ind w:right="0" w:firstLine="0"/>
        <w:rPr>
          <w:sz w:val="24"/>
          <w:szCs w:val="24"/>
        </w:rPr>
      </w:pPr>
      <w:r w:rsidRPr="00F05E74">
        <w:rPr>
          <w:sz w:val="24"/>
          <w:szCs w:val="24"/>
        </w:rPr>
        <w:tab/>
        <w:t>O.</w:t>
      </w:r>
      <w:r w:rsidRPr="00F05E74">
        <w:rPr>
          <w:sz w:val="24"/>
          <w:szCs w:val="24"/>
        </w:rPr>
        <w:tab/>
      </w:r>
      <w:r w:rsidRPr="00F05E74">
        <w:rPr>
          <w:sz w:val="24"/>
          <w:szCs w:val="24"/>
        </w:rPr>
        <w:tab/>
        <w:t>75,980.00</w:t>
      </w:r>
    </w:p>
    <w:p w14:paraId="5A4BBD1A"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0" w:lineRule="atLeast"/>
        <w:ind w:right="0" w:firstLine="0"/>
        <w:rPr>
          <w:sz w:val="24"/>
          <w:szCs w:val="24"/>
        </w:rPr>
      </w:pPr>
      <w:r w:rsidRPr="00F05E74">
        <w:rPr>
          <w:sz w:val="24"/>
          <w:szCs w:val="24"/>
        </w:rPr>
        <w:tab/>
        <w:t>S.</w:t>
      </w:r>
      <w:r w:rsidRPr="00F05E74">
        <w:rPr>
          <w:sz w:val="24"/>
          <w:szCs w:val="24"/>
        </w:rPr>
        <w:tab/>
      </w:r>
      <w:r w:rsidRPr="00F05E74">
        <w:rPr>
          <w:sz w:val="24"/>
          <w:szCs w:val="24"/>
        </w:rPr>
        <w:tab/>
        <w:t>55,330.00</w:t>
      </w:r>
      <w:r w:rsidRPr="00F05E74">
        <w:rPr>
          <w:sz w:val="24"/>
          <w:szCs w:val="24"/>
        </w:rPr>
        <w:tab/>
      </w:r>
    </w:p>
    <w:p w14:paraId="26A281D6"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spacing w:line="20" w:lineRule="atLeast"/>
        <w:ind w:right="0" w:firstLine="0"/>
        <w:rPr>
          <w:sz w:val="24"/>
          <w:szCs w:val="24"/>
        </w:rPr>
      </w:pPr>
      <w:r w:rsidRPr="00F05E74">
        <w:rPr>
          <w:sz w:val="24"/>
          <w:szCs w:val="24"/>
        </w:rPr>
        <w:tab/>
        <w:t>R.</w:t>
      </w:r>
      <w:r w:rsidRPr="00F05E74">
        <w:rPr>
          <w:sz w:val="24"/>
          <w:szCs w:val="24"/>
        </w:rPr>
        <w:tab/>
      </w:r>
      <w:r w:rsidRPr="00F05E74">
        <w:rPr>
          <w:sz w:val="24"/>
          <w:szCs w:val="24"/>
        </w:rPr>
        <w:tab/>
        <w:t>(-)49,005.48</w:t>
      </w:r>
      <w:r w:rsidRPr="00F05E74">
        <w:rPr>
          <w:sz w:val="24"/>
          <w:szCs w:val="24"/>
        </w:rPr>
        <w:tab/>
        <w:t>82,304.52</w:t>
      </w:r>
      <w:r w:rsidRPr="00F05E74">
        <w:rPr>
          <w:sz w:val="24"/>
          <w:szCs w:val="24"/>
        </w:rPr>
        <w:tab/>
        <w:t>82,304.52</w:t>
      </w:r>
      <w:r w:rsidRPr="00F05E74">
        <w:rPr>
          <w:sz w:val="24"/>
          <w:szCs w:val="24"/>
        </w:rPr>
        <w:tab/>
        <w:t>0.00</w:t>
      </w:r>
    </w:p>
    <w:p w14:paraId="435BBE17" w14:textId="208EBC0D"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0" w:lineRule="atLeast"/>
        <w:ind w:right="0" w:firstLine="0"/>
        <w:jc w:val="both"/>
        <w:rPr>
          <w:b/>
          <w:sz w:val="24"/>
          <w:szCs w:val="24"/>
        </w:rPr>
      </w:pPr>
      <w:r w:rsidRPr="00F05E74">
        <w:rPr>
          <w:b/>
          <w:sz w:val="24"/>
          <w:szCs w:val="24"/>
        </w:rPr>
        <w:tab/>
      </w:r>
      <w:r w:rsidR="00840556" w:rsidRPr="00F05E74">
        <w:rPr>
          <w:b/>
          <w:sz w:val="24"/>
          <w:szCs w:val="24"/>
        </w:rPr>
        <w:t xml:space="preserve">Reduction of </w:t>
      </w:r>
      <w:r w:rsidR="00840556" w:rsidRPr="00F05E74">
        <w:rPr>
          <w:rFonts w:ascii="Rupee Foradian" w:hAnsi="Rupee Foradian"/>
          <w:b/>
          <w:sz w:val="23"/>
          <w:szCs w:val="23"/>
        </w:rPr>
        <w:t xml:space="preserve">` </w:t>
      </w:r>
      <w:r w:rsidR="00840556" w:rsidRPr="00F05E74">
        <w:rPr>
          <w:b/>
          <w:bCs/>
          <w:sz w:val="24"/>
          <w:szCs w:val="24"/>
        </w:rPr>
        <w:t xml:space="preserve">49,005.48 </w:t>
      </w:r>
      <w:r w:rsidR="00840556" w:rsidRPr="00F05E74">
        <w:rPr>
          <w:b/>
          <w:sz w:val="24"/>
          <w:szCs w:val="24"/>
        </w:rPr>
        <w:t>lakh from the provision by way of surrender was attributed to drawal of State Matching Share on the basis of release of Central Share from the Government of India.</w:t>
      </w:r>
    </w:p>
    <w:p w14:paraId="31985FE8" w14:textId="0F1747FB"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w:t>
      </w:r>
      <w:r w:rsidR="00011E43" w:rsidRPr="00F05E74">
        <w:rPr>
          <w:sz w:val="24"/>
          <w:szCs w:val="24"/>
        </w:rPr>
        <w:t>20</w:t>
      </w:r>
      <w:r w:rsidRPr="00F05E74">
        <w:rPr>
          <w:sz w:val="24"/>
          <w:szCs w:val="24"/>
        </w:rPr>
        <w:t xml:space="preserve">) 4215-01-796-102-0312-NABARD Sponsored </w:t>
      </w:r>
      <w:r w:rsidRPr="00F05E74">
        <w:rPr>
          <w:sz w:val="24"/>
          <w:szCs w:val="24"/>
        </w:rPr>
        <w:tab/>
        <w:t>Schemes (T.A.S.P)-</w:t>
      </w:r>
    </w:p>
    <w:p w14:paraId="3DA4222B"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5403-Rural Piped Water </w:t>
      </w:r>
    </w:p>
    <w:p w14:paraId="5CBFB21F"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Supply Scheme-</w:t>
      </w:r>
    </w:p>
    <w:p w14:paraId="41213BAF"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350.00</w:t>
      </w:r>
    </w:p>
    <w:p w14:paraId="32FB7C0C"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(-)283.51</w:t>
      </w:r>
      <w:r w:rsidRPr="00F05E74">
        <w:rPr>
          <w:sz w:val="24"/>
          <w:szCs w:val="24"/>
        </w:rPr>
        <w:tab/>
        <w:t>66.49</w:t>
      </w:r>
      <w:r w:rsidRPr="00F05E74">
        <w:rPr>
          <w:sz w:val="24"/>
          <w:szCs w:val="24"/>
        </w:rPr>
        <w:tab/>
        <w:t>66.49</w:t>
      </w:r>
      <w:r w:rsidRPr="00F05E74">
        <w:rPr>
          <w:sz w:val="24"/>
          <w:szCs w:val="24"/>
        </w:rPr>
        <w:tab/>
        <w:t>0.00</w:t>
      </w:r>
    </w:p>
    <w:p w14:paraId="74D2992B" w14:textId="028D8FF8"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840556" w:rsidRPr="00F05E74">
        <w:rPr>
          <w:b/>
          <w:bCs/>
          <w:sz w:val="24"/>
          <w:szCs w:val="24"/>
        </w:rPr>
        <w:t>283.51</w:t>
      </w:r>
      <w:r w:rsidRPr="00F05E74">
        <w:rPr>
          <w:b/>
          <w:bCs/>
          <w:sz w:val="24"/>
          <w:szCs w:val="24"/>
        </w:rPr>
        <w:t xml:space="preserve"> </w:t>
      </w:r>
      <w:r w:rsidRPr="00F05E74">
        <w:rPr>
          <w:b/>
          <w:sz w:val="24"/>
          <w:szCs w:val="24"/>
        </w:rPr>
        <w:t>lakh from the provision by way of surrender was attributed to non-receipt of demand for fund.</w:t>
      </w:r>
      <w:r w:rsidR="00840556" w:rsidRPr="00F05E74">
        <w:rPr>
          <w:b/>
          <w:sz w:val="24"/>
          <w:szCs w:val="24"/>
        </w:rPr>
        <w:t xml:space="preserve"> Saving had occurred under this head during 2022-23 also.</w:t>
      </w:r>
    </w:p>
    <w:p w14:paraId="4E4B0B65" w14:textId="745B46F2"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(2</w:t>
      </w:r>
      <w:r w:rsidR="00011E43" w:rsidRPr="00F05E74">
        <w:rPr>
          <w:sz w:val="24"/>
          <w:szCs w:val="24"/>
        </w:rPr>
        <w:t>1</w:t>
      </w:r>
      <w:r w:rsidRPr="00F05E74">
        <w:rPr>
          <w:sz w:val="24"/>
          <w:szCs w:val="24"/>
        </w:rPr>
        <w:t xml:space="preserve">) 4215-01-796-102-0312- NABARD Sponsored </w:t>
      </w:r>
      <w:r w:rsidRPr="00F05E74">
        <w:rPr>
          <w:sz w:val="24"/>
          <w:szCs w:val="24"/>
        </w:rPr>
        <w:tab/>
        <w:t>Schemes (T.A.S.P)-</w:t>
      </w:r>
    </w:p>
    <w:p w14:paraId="3000F670"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7858-Solar Energy Based Rural </w:t>
      </w:r>
    </w:p>
    <w:p w14:paraId="2FFAEAE0"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Drinking Water </w:t>
      </w:r>
    </w:p>
    <w:p w14:paraId="48115217"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Scheme-</w:t>
      </w:r>
    </w:p>
    <w:p w14:paraId="5B871778"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250.00</w:t>
      </w:r>
    </w:p>
    <w:p w14:paraId="689C2BA3"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(-)250.00</w:t>
      </w:r>
      <w:r w:rsidRPr="00F05E74">
        <w:rPr>
          <w:sz w:val="24"/>
          <w:szCs w:val="24"/>
        </w:rPr>
        <w:tab/>
        <w:t>0.00</w:t>
      </w:r>
      <w:r w:rsidRPr="00F05E74">
        <w:rPr>
          <w:sz w:val="24"/>
          <w:szCs w:val="24"/>
        </w:rPr>
        <w:tab/>
        <w:t>0.00</w:t>
      </w:r>
      <w:r w:rsidRPr="00F05E74">
        <w:rPr>
          <w:sz w:val="24"/>
          <w:szCs w:val="24"/>
        </w:rPr>
        <w:tab/>
        <w:t>0.00</w:t>
      </w:r>
    </w:p>
    <w:p w14:paraId="4A42EC46" w14:textId="161A2848"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jc w:val="both"/>
        <w:rPr>
          <w:b/>
          <w:bCs/>
          <w:sz w:val="24"/>
          <w:szCs w:val="24"/>
        </w:rPr>
      </w:pPr>
      <w:r w:rsidRPr="00F05E74">
        <w:rPr>
          <w:sz w:val="24"/>
          <w:szCs w:val="24"/>
        </w:rPr>
        <w:tab/>
      </w:r>
      <w:r w:rsidRPr="00F05E74">
        <w:rPr>
          <w:b/>
          <w:sz w:val="24"/>
          <w:szCs w:val="24"/>
        </w:rPr>
        <w:t xml:space="preserve">Non-utilisation of entire provision was attributed to non-receipt of demand for fund. </w:t>
      </w:r>
      <w:r w:rsidRPr="00F05E74">
        <w:rPr>
          <w:b/>
          <w:bCs/>
          <w:sz w:val="24"/>
          <w:szCs w:val="24"/>
        </w:rPr>
        <w:t>Saving had occurred under this head during 2019-20 to 202</w:t>
      </w:r>
      <w:r w:rsidR="00840556" w:rsidRPr="00F05E74">
        <w:rPr>
          <w:b/>
          <w:bCs/>
          <w:sz w:val="24"/>
          <w:szCs w:val="24"/>
        </w:rPr>
        <w:t>2</w:t>
      </w:r>
      <w:r w:rsidRPr="00F05E74">
        <w:rPr>
          <w:b/>
          <w:bCs/>
          <w:sz w:val="24"/>
          <w:szCs w:val="24"/>
        </w:rPr>
        <w:t>-2</w:t>
      </w:r>
      <w:r w:rsidR="00840556" w:rsidRPr="00F05E74">
        <w:rPr>
          <w:b/>
          <w:bCs/>
          <w:sz w:val="24"/>
          <w:szCs w:val="24"/>
        </w:rPr>
        <w:t>3</w:t>
      </w:r>
      <w:r w:rsidRPr="00F05E74">
        <w:rPr>
          <w:b/>
          <w:bCs/>
          <w:sz w:val="24"/>
          <w:szCs w:val="24"/>
        </w:rPr>
        <w:t xml:space="preserve"> also.</w:t>
      </w:r>
    </w:p>
    <w:p w14:paraId="54BE44F8" w14:textId="4284105F"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(2</w:t>
      </w:r>
      <w:r w:rsidR="00011E43" w:rsidRPr="00F05E74">
        <w:rPr>
          <w:sz w:val="24"/>
          <w:szCs w:val="24"/>
        </w:rPr>
        <w:t>2</w:t>
      </w:r>
      <w:r w:rsidRPr="00F05E74">
        <w:rPr>
          <w:sz w:val="24"/>
          <w:szCs w:val="24"/>
        </w:rPr>
        <w:t>) 4215-01-796-102-0102-Tribal Area Sub-Plan-</w:t>
      </w:r>
    </w:p>
    <w:p w14:paraId="2268CC17"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2715-Administration-</w:t>
      </w:r>
    </w:p>
    <w:p w14:paraId="296A5AB6"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540.00</w:t>
      </w:r>
    </w:p>
    <w:p w14:paraId="7026AF1D"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(-)504.29</w:t>
      </w:r>
      <w:r w:rsidRPr="00F05E74">
        <w:rPr>
          <w:sz w:val="24"/>
          <w:szCs w:val="24"/>
        </w:rPr>
        <w:tab/>
        <w:t>35.71</w:t>
      </w:r>
      <w:r w:rsidRPr="00F05E74">
        <w:rPr>
          <w:sz w:val="24"/>
          <w:szCs w:val="24"/>
        </w:rPr>
        <w:tab/>
        <w:t>35.71</w:t>
      </w:r>
      <w:r w:rsidRPr="00F05E74">
        <w:rPr>
          <w:sz w:val="24"/>
          <w:szCs w:val="24"/>
        </w:rPr>
        <w:tab/>
        <w:t>0.00</w:t>
      </w:r>
    </w:p>
    <w:p w14:paraId="1718D1D1" w14:textId="17EE0682" w:rsidR="00892D37"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r w:rsidRPr="00F05E74">
        <w:rPr>
          <w:b/>
          <w:sz w:val="24"/>
          <w:szCs w:val="24"/>
        </w:rPr>
        <w:tab/>
        <w:t xml:space="preserve">Reduction of </w:t>
      </w:r>
      <w:r w:rsidRPr="00F05E74">
        <w:rPr>
          <w:rFonts w:ascii="Rupee Foradian" w:hAnsi="Rupee Foradian"/>
          <w:b/>
          <w:sz w:val="23"/>
          <w:szCs w:val="23"/>
        </w:rPr>
        <w:t xml:space="preserve">` </w:t>
      </w:r>
      <w:r w:rsidR="00840556" w:rsidRPr="00F05E74">
        <w:rPr>
          <w:b/>
          <w:bCs/>
          <w:sz w:val="24"/>
          <w:szCs w:val="24"/>
        </w:rPr>
        <w:t>504.29</w:t>
      </w:r>
      <w:r w:rsidRPr="00F05E74">
        <w:rPr>
          <w:b/>
          <w:bCs/>
          <w:sz w:val="24"/>
          <w:szCs w:val="24"/>
        </w:rPr>
        <w:t xml:space="preserve"> </w:t>
      </w:r>
      <w:r w:rsidRPr="00F05E74">
        <w:rPr>
          <w:b/>
          <w:sz w:val="24"/>
          <w:szCs w:val="24"/>
        </w:rPr>
        <w:t xml:space="preserve">lakh from the provision by way of surrender was attributed to non-receipt of demand for fund. </w:t>
      </w:r>
      <w:r w:rsidR="00840556" w:rsidRPr="00F05E74">
        <w:rPr>
          <w:b/>
          <w:bCs/>
          <w:sz w:val="24"/>
          <w:szCs w:val="24"/>
        </w:rPr>
        <w:t>Persistent s</w:t>
      </w:r>
      <w:r w:rsidRPr="00F05E74">
        <w:rPr>
          <w:b/>
          <w:bCs/>
          <w:sz w:val="24"/>
          <w:szCs w:val="24"/>
        </w:rPr>
        <w:t xml:space="preserve">aving under this head </w:t>
      </w:r>
      <w:r w:rsidR="00840556" w:rsidRPr="00F05E74">
        <w:rPr>
          <w:b/>
          <w:bCs/>
          <w:sz w:val="24"/>
          <w:szCs w:val="24"/>
        </w:rPr>
        <w:t xml:space="preserve">had also been noticed </w:t>
      </w:r>
      <w:r w:rsidRPr="00F05E74">
        <w:rPr>
          <w:b/>
          <w:bCs/>
          <w:sz w:val="24"/>
          <w:szCs w:val="24"/>
        </w:rPr>
        <w:t>during 2018-19 to 202</w:t>
      </w:r>
      <w:r w:rsidR="00840556" w:rsidRPr="00F05E74">
        <w:rPr>
          <w:b/>
          <w:bCs/>
          <w:sz w:val="24"/>
          <w:szCs w:val="24"/>
        </w:rPr>
        <w:t>2</w:t>
      </w:r>
      <w:r w:rsidRPr="00F05E74">
        <w:rPr>
          <w:b/>
          <w:bCs/>
          <w:sz w:val="24"/>
          <w:szCs w:val="24"/>
        </w:rPr>
        <w:t>-2</w:t>
      </w:r>
      <w:r w:rsidR="00840556" w:rsidRPr="00F05E74">
        <w:rPr>
          <w:b/>
          <w:bCs/>
          <w:sz w:val="24"/>
          <w:szCs w:val="24"/>
        </w:rPr>
        <w:t>3</w:t>
      </w:r>
      <w:r w:rsidRPr="00F05E74">
        <w:rPr>
          <w:b/>
          <w:bCs/>
          <w:sz w:val="24"/>
          <w:szCs w:val="24"/>
        </w:rPr>
        <w:t>.</w:t>
      </w:r>
    </w:p>
    <w:p w14:paraId="65AC7DC8"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4987CFA5"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7F0316B3"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4CE5920B"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5FCADA21"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7A06AEDA"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6D6EE9F0"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311890F"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2C3DB70"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E35F028" w14:textId="23F7CDE2"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(2</w:t>
      </w:r>
      <w:r w:rsidR="00011E43" w:rsidRPr="00F05E74">
        <w:rPr>
          <w:sz w:val="24"/>
          <w:szCs w:val="24"/>
        </w:rPr>
        <w:t>3</w:t>
      </w:r>
      <w:r w:rsidRPr="00F05E74">
        <w:rPr>
          <w:sz w:val="24"/>
          <w:szCs w:val="24"/>
        </w:rPr>
        <w:t>) 4215-01-796-102-0102-Tribal Area Sub-Plan-</w:t>
      </w:r>
    </w:p>
    <w:p w14:paraId="63BE8206" w14:textId="25136CBA"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5403-Rural Water Supply </w:t>
      </w:r>
    </w:p>
    <w:p w14:paraId="7B5A27AC" w14:textId="77777777" w:rsidR="008B36C6"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Scheme</w:t>
      </w:r>
      <w:r w:rsidR="008B36C6" w:rsidRPr="00F05E74">
        <w:rPr>
          <w:sz w:val="24"/>
          <w:szCs w:val="24"/>
        </w:rPr>
        <w:t xml:space="preserve"> through </w:t>
      </w:r>
    </w:p>
    <w:p w14:paraId="1E8F0988" w14:textId="4CB0F429" w:rsidR="00892D37" w:rsidRPr="00F05E74" w:rsidRDefault="008B36C6"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Pipe</w:t>
      </w:r>
      <w:r w:rsidR="00892D37" w:rsidRPr="00F05E74">
        <w:rPr>
          <w:sz w:val="24"/>
          <w:szCs w:val="24"/>
        </w:rPr>
        <w:t>-</w:t>
      </w:r>
    </w:p>
    <w:p w14:paraId="706D68B7"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200.00</w:t>
      </w:r>
    </w:p>
    <w:p w14:paraId="30572B2B"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(-)58.80</w:t>
      </w:r>
      <w:r w:rsidRPr="00F05E74">
        <w:rPr>
          <w:sz w:val="24"/>
          <w:szCs w:val="24"/>
        </w:rPr>
        <w:tab/>
        <w:t>141.20</w:t>
      </w:r>
      <w:r w:rsidRPr="00F05E74">
        <w:rPr>
          <w:sz w:val="24"/>
          <w:szCs w:val="24"/>
        </w:rPr>
        <w:tab/>
        <w:t>11.20</w:t>
      </w:r>
      <w:r w:rsidRPr="00F05E74">
        <w:rPr>
          <w:sz w:val="24"/>
          <w:szCs w:val="24"/>
        </w:rPr>
        <w:tab/>
        <w:t>(-)130.00</w:t>
      </w:r>
    </w:p>
    <w:p w14:paraId="1B1FDFAC" w14:textId="6A8497A0"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840556" w:rsidRPr="00F05E74">
        <w:rPr>
          <w:b/>
          <w:bCs/>
          <w:sz w:val="24"/>
          <w:szCs w:val="24"/>
        </w:rPr>
        <w:t>58.80</w:t>
      </w:r>
      <w:r w:rsidRPr="00F05E74">
        <w:rPr>
          <w:b/>
          <w:bCs/>
          <w:sz w:val="24"/>
          <w:szCs w:val="24"/>
        </w:rPr>
        <w:t xml:space="preserve"> </w:t>
      </w:r>
      <w:r w:rsidRPr="00F05E74">
        <w:rPr>
          <w:b/>
          <w:sz w:val="24"/>
          <w:szCs w:val="24"/>
        </w:rPr>
        <w:t>lakh from the provision by way of surrender was attributed to non-receipt of demand for fund.</w:t>
      </w:r>
      <w:r w:rsidR="00840556" w:rsidRPr="00F05E74">
        <w:rPr>
          <w:b/>
          <w:sz w:val="24"/>
          <w:szCs w:val="24"/>
        </w:rPr>
        <w:t xml:space="preserve"> Reasons for final saving have not been intimated (July 2024). Saving had occurred under this head during 2022-23 also.</w:t>
      </w:r>
    </w:p>
    <w:p w14:paraId="30D4952A" w14:textId="67F0C2F9"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(2</w:t>
      </w:r>
      <w:r w:rsidR="00011E43" w:rsidRPr="00F05E74">
        <w:rPr>
          <w:szCs w:val="24"/>
        </w:rPr>
        <w:t>4</w:t>
      </w:r>
      <w:r w:rsidRPr="00F05E74">
        <w:rPr>
          <w:szCs w:val="24"/>
        </w:rPr>
        <w:t>) 4217-60-796-051-0705-Centrally Sponsored Scheme</w:t>
      </w:r>
    </w:p>
    <w:p w14:paraId="666B3144"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19"/>
          <w:tab w:val="right" w:pos="9990"/>
          <w:tab w:val="right" w:pos="10044"/>
        </w:tabs>
        <w:spacing w:after="0"/>
        <w:ind w:right="0" w:firstLine="0"/>
        <w:rPr>
          <w:sz w:val="24"/>
          <w:szCs w:val="24"/>
        </w:rPr>
      </w:pPr>
      <w:r w:rsidRPr="00F05E74">
        <w:rPr>
          <w:sz w:val="24"/>
          <w:szCs w:val="24"/>
        </w:rPr>
        <w:tab/>
        <w:t>(T.A.S.P.)-State Share</w:t>
      </w:r>
      <w:r w:rsidRPr="00F05E74">
        <w:rPr>
          <w:szCs w:val="24"/>
        </w:rPr>
        <w:t>-</w:t>
      </w:r>
    </w:p>
    <w:p w14:paraId="394DE2B5"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ab/>
        <w:t>7706</w:t>
      </w:r>
      <w:r w:rsidRPr="00F05E74">
        <w:rPr>
          <w:iCs/>
          <w:sz w:val="24"/>
          <w:szCs w:val="24"/>
        </w:rPr>
        <w:t>-</w:t>
      </w:r>
      <w:r w:rsidRPr="00224876">
        <w:rPr>
          <w:i/>
          <w:sz w:val="24"/>
          <w:szCs w:val="24"/>
        </w:rPr>
        <w:t>Amrit Mission</w:t>
      </w:r>
      <w:r w:rsidRPr="00F05E74">
        <w:rPr>
          <w:iCs/>
          <w:sz w:val="24"/>
          <w:szCs w:val="24"/>
        </w:rPr>
        <w:t>-</w:t>
      </w:r>
    </w:p>
    <w:p w14:paraId="7BFF0DE5"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860.00</w:t>
      </w:r>
    </w:p>
    <w:p w14:paraId="02C509B9"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1,476.96</w:t>
      </w:r>
    </w:p>
    <w:p w14:paraId="5C12B7AD"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(-)2,336.96</w:t>
      </w:r>
      <w:r w:rsidRPr="00F05E74">
        <w:rPr>
          <w:sz w:val="24"/>
          <w:szCs w:val="24"/>
        </w:rPr>
        <w:tab/>
        <w:t>0.00</w:t>
      </w:r>
      <w:r w:rsidRPr="00F05E74">
        <w:rPr>
          <w:sz w:val="24"/>
          <w:szCs w:val="24"/>
        </w:rPr>
        <w:tab/>
        <w:t>0.00</w:t>
      </w:r>
      <w:r w:rsidRPr="00F05E74">
        <w:rPr>
          <w:sz w:val="24"/>
          <w:szCs w:val="24"/>
        </w:rPr>
        <w:tab/>
        <w:t>0.00</w:t>
      </w:r>
    </w:p>
    <w:p w14:paraId="551D4DE7" w14:textId="09D247D5"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840556" w:rsidRPr="00F05E74">
        <w:rPr>
          <w:b/>
          <w:sz w:val="24"/>
          <w:szCs w:val="24"/>
        </w:rPr>
        <w:t xml:space="preserve">Non-utilisation of entire provision was attributed to </w:t>
      </w:r>
      <w:r w:rsidRPr="00F05E74">
        <w:rPr>
          <w:b/>
          <w:sz w:val="24"/>
          <w:szCs w:val="24"/>
        </w:rPr>
        <w:t xml:space="preserve">non-receipt of </w:t>
      </w:r>
      <w:r w:rsidR="00840556" w:rsidRPr="00F05E74">
        <w:rPr>
          <w:b/>
          <w:sz w:val="24"/>
          <w:szCs w:val="24"/>
        </w:rPr>
        <w:t>Central Share from the Government of India</w:t>
      </w:r>
      <w:r w:rsidRPr="00F05E74">
        <w:rPr>
          <w:b/>
          <w:sz w:val="24"/>
          <w:szCs w:val="24"/>
        </w:rPr>
        <w:t>.</w:t>
      </w:r>
    </w:p>
    <w:p w14:paraId="60427088" w14:textId="0BBDDC05"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00"/>
          <w:tab w:val="right" w:pos="9990"/>
          <w:tab w:val="right" w:pos="10044"/>
        </w:tabs>
        <w:spacing w:after="0"/>
        <w:ind w:right="0" w:firstLine="0"/>
        <w:jc w:val="both"/>
        <w:rPr>
          <w:sz w:val="24"/>
          <w:szCs w:val="24"/>
        </w:rPr>
      </w:pPr>
      <w:r w:rsidRPr="00F05E74">
        <w:rPr>
          <w:sz w:val="24"/>
          <w:szCs w:val="24"/>
        </w:rPr>
        <w:t>(2</w:t>
      </w:r>
      <w:r w:rsidR="00011E43" w:rsidRPr="00F05E74">
        <w:rPr>
          <w:sz w:val="24"/>
          <w:szCs w:val="24"/>
        </w:rPr>
        <w:t>5</w:t>
      </w:r>
      <w:r w:rsidRPr="00F05E74">
        <w:rPr>
          <w:sz w:val="24"/>
          <w:szCs w:val="24"/>
        </w:rPr>
        <w:t xml:space="preserve">) 4217-60-796-051-0702-Centrally Sponsored </w:t>
      </w:r>
      <w:r w:rsidRPr="00F05E74">
        <w:rPr>
          <w:sz w:val="24"/>
          <w:szCs w:val="24"/>
        </w:rPr>
        <w:tab/>
        <w:t>Schemes (T.A.S.P.)-</w:t>
      </w:r>
    </w:p>
    <w:p w14:paraId="6FE3F489"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7706</w:t>
      </w:r>
      <w:r w:rsidRPr="00F05E74">
        <w:rPr>
          <w:iCs/>
          <w:szCs w:val="24"/>
        </w:rPr>
        <w:t>-</w:t>
      </w:r>
      <w:r w:rsidRPr="00224876">
        <w:rPr>
          <w:i/>
          <w:szCs w:val="24"/>
        </w:rPr>
        <w:t>Amrit Mission</w:t>
      </w:r>
      <w:r w:rsidRPr="00F05E74">
        <w:rPr>
          <w:iCs/>
          <w:szCs w:val="24"/>
        </w:rPr>
        <w:t>-</w:t>
      </w:r>
    </w:p>
    <w:p w14:paraId="17291186"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659.00</w:t>
      </w:r>
    </w:p>
    <w:p w14:paraId="1D920EEF"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4,240.80</w:t>
      </w:r>
    </w:p>
    <w:p w14:paraId="0753A4B8"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(-)4,899.80</w:t>
      </w:r>
      <w:r w:rsidRPr="00F05E74">
        <w:rPr>
          <w:sz w:val="24"/>
          <w:szCs w:val="24"/>
        </w:rPr>
        <w:tab/>
        <w:t>0.00</w:t>
      </w:r>
      <w:r w:rsidRPr="00F05E74">
        <w:rPr>
          <w:sz w:val="24"/>
          <w:szCs w:val="24"/>
        </w:rPr>
        <w:tab/>
        <w:t>0.00</w:t>
      </w:r>
      <w:r w:rsidRPr="00F05E74">
        <w:rPr>
          <w:sz w:val="24"/>
          <w:szCs w:val="24"/>
        </w:rPr>
        <w:tab/>
        <w:t>0.00</w:t>
      </w:r>
    </w:p>
    <w:p w14:paraId="2EE2DBAB" w14:textId="75EDCE36"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840556" w:rsidRPr="00F05E74">
        <w:rPr>
          <w:b/>
          <w:sz w:val="24"/>
          <w:szCs w:val="24"/>
        </w:rPr>
        <w:t>Non-utilisation of entire provision was attributed to non-receipt of Central Share from the Government of India</w:t>
      </w:r>
      <w:r w:rsidRPr="00F05E74">
        <w:rPr>
          <w:b/>
          <w:sz w:val="24"/>
          <w:szCs w:val="24"/>
        </w:rPr>
        <w:t>.</w:t>
      </w:r>
    </w:p>
    <w:p w14:paraId="50120B22" w14:textId="77C9780D"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(2</w:t>
      </w:r>
      <w:r w:rsidR="00011E43" w:rsidRPr="00F05E74">
        <w:rPr>
          <w:sz w:val="24"/>
          <w:szCs w:val="24"/>
        </w:rPr>
        <w:t>6</w:t>
      </w:r>
      <w:r w:rsidRPr="00F05E74">
        <w:rPr>
          <w:sz w:val="24"/>
          <w:szCs w:val="24"/>
        </w:rPr>
        <w:t>) 4217-60-796-051-0102-Tribal Area Sub-Plan-</w:t>
      </w:r>
    </w:p>
    <w:p w14:paraId="27DA7E5B" w14:textId="77777777" w:rsidR="00840556" w:rsidRPr="00F05E74" w:rsidRDefault="00892D37" w:rsidP="00892D37">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7103-Construction of Central </w:t>
      </w:r>
    </w:p>
    <w:p w14:paraId="5F41F349" w14:textId="042E3D6F" w:rsidR="00892D37" w:rsidRPr="00F05E74" w:rsidRDefault="00840556" w:rsidP="00892D37">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D37" w:rsidRPr="00F05E74">
        <w:rPr>
          <w:sz w:val="24"/>
          <w:szCs w:val="24"/>
        </w:rPr>
        <w:t>Library cum Reading</w:t>
      </w:r>
    </w:p>
    <w:p w14:paraId="001F32DB" w14:textId="77777777"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Zone in Urban Bodies- </w:t>
      </w:r>
    </w:p>
    <w:p w14:paraId="47EEAE49"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1,000.00</w:t>
      </w:r>
    </w:p>
    <w:p w14:paraId="2AA0FF3D"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(-)1,000.00</w:t>
      </w:r>
      <w:r w:rsidRPr="00F05E74">
        <w:rPr>
          <w:sz w:val="24"/>
          <w:szCs w:val="24"/>
        </w:rPr>
        <w:tab/>
        <w:t>0.00</w:t>
      </w:r>
      <w:r w:rsidRPr="00F05E74">
        <w:rPr>
          <w:sz w:val="24"/>
          <w:szCs w:val="24"/>
        </w:rPr>
        <w:tab/>
        <w:t>0.00</w:t>
      </w:r>
      <w:r w:rsidRPr="00F05E74">
        <w:rPr>
          <w:sz w:val="24"/>
          <w:szCs w:val="24"/>
        </w:rPr>
        <w:tab/>
        <w:t>0.00</w:t>
      </w:r>
    </w:p>
    <w:p w14:paraId="7D6C8B6B" w14:textId="2129418C"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sz w:val="24"/>
          <w:szCs w:val="24"/>
        </w:rPr>
      </w:pPr>
      <w:r w:rsidRPr="00F05E74">
        <w:rPr>
          <w:b/>
          <w:sz w:val="24"/>
          <w:szCs w:val="24"/>
        </w:rPr>
        <w:tab/>
      </w:r>
      <w:r w:rsidR="00840556" w:rsidRPr="00F05E74">
        <w:rPr>
          <w:b/>
          <w:sz w:val="24"/>
          <w:szCs w:val="24"/>
        </w:rPr>
        <w:t xml:space="preserve">Non-utilisation of entire provision was attributed to </w:t>
      </w:r>
      <w:r w:rsidR="000751B0" w:rsidRPr="00F05E74">
        <w:rPr>
          <w:b/>
          <w:sz w:val="24"/>
          <w:szCs w:val="24"/>
        </w:rPr>
        <w:t>receipt of provision in third supplementary budget and non-preparation of work plan for drawal of fund.</w:t>
      </w:r>
    </w:p>
    <w:p w14:paraId="482D73EB" w14:textId="777758B1" w:rsidR="00892D37" w:rsidRPr="00F05E74" w:rsidRDefault="00892D37" w:rsidP="00892D37">
      <w:pPr>
        <w:tabs>
          <w:tab w:val="left" w:pos="873"/>
          <w:tab w:val="left" w:pos="1440"/>
          <w:tab w:val="right" w:pos="3686"/>
          <w:tab w:val="right" w:pos="6120"/>
          <w:tab w:val="right" w:pos="8280"/>
          <w:tab w:val="right" w:pos="10044"/>
        </w:tabs>
        <w:spacing w:after="0" w:line="240" w:lineRule="auto"/>
        <w:ind w:right="-11" w:firstLine="0"/>
        <w:rPr>
          <w:szCs w:val="24"/>
        </w:rPr>
      </w:pPr>
      <w:r w:rsidRPr="00F05E74">
        <w:rPr>
          <w:szCs w:val="24"/>
        </w:rPr>
        <w:t>(2</w:t>
      </w:r>
      <w:r w:rsidR="00011E43" w:rsidRPr="00F05E74">
        <w:rPr>
          <w:szCs w:val="24"/>
        </w:rPr>
        <w:t>7</w:t>
      </w:r>
      <w:r w:rsidRPr="00F05E74">
        <w:rPr>
          <w:szCs w:val="24"/>
        </w:rPr>
        <w:t xml:space="preserve">) 4225-02-796-102-1002-Additional </w:t>
      </w:r>
      <w:r w:rsidRPr="00F05E74">
        <w:rPr>
          <w:szCs w:val="24"/>
        </w:rPr>
        <w:tab/>
        <w:t>Central Assistance (T.A.S.P.)-</w:t>
      </w:r>
    </w:p>
    <w:p w14:paraId="12C4D584" w14:textId="171CCE7B"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spacing w:after="0"/>
        <w:ind w:right="0" w:firstLine="0"/>
        <w:rPr>
          <w:sz w:val="24"/>
          <w:szCs w:val="24"/>
        </w:rPr>
      </w:pPr>
      <w:r w:rsidRPr="00F05E74">
        <w:rPr>
          <w:sz w:val="24"/>
          <w:szCs w:val="24"/>
        </w:rPr>
        <w:tab/>
        <w:t>5480-Extension of Facilities</w:t>
      </w:r>
    </w:p>
    <w:p w14:paraId="243FE5F2" w14:textId="77777777"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spacing w:after="0"/>
        <w:ind w:right="0" w:firstLine="0"/>
        <w:rPr>
          <w:sz w:val="24"/>
          <w:szCs w:val="24"/>
        </w:rPr>
      </w:pPr>
      <w:r w:rsidRPr="00F05E74">
        <w:rPr>
          <w:sz w:val="24"/>
          <w:szCs w:val="24"/>
        </w:rPr>
        <w:tab/>
        <w:t>in Tribal Areas</w:t>
      </w:r>
    </w:p>
    <w:p w14:paraId="42654935" w14:textId="77777777" w:rsidR="00892D37" w:rsidRPr="00F05E74" w:rsidRDefault="00892D37" w:rsidP="00892D37">
      <w:pPr>
        <w:pStyle w:val="Header"/>
        <w:tabs>
          <w:tab w:val="clear" w:pos="4320"/>
          <w:tab w:val="clear" w:pos="8640"/>
          <w:tab w:val="left" w:pos="864"/>
          <w:tab w:val="right" w:pos="3600"/>
          <w:tab w:val="right" w:pos="6120"/>
          <w:tab w:val="right" w:pos="8100"/>
          <w:tab w:val="right" w:pos="9990"/>
          <w:tab w:val="right" w:pos="10044"/>
        </w:tabs>
        <w:spacing w:after="0"/>
        <w:ind w:right="0" w:firstLine="0"/>
        <w:rPr>
          <w:sz w:val="24"/>
          <w:szCs w:val="24"/>
        </w:rPr>
      </w:pPr>
      <w:r w:rsidRPr="00F05E74">
        <w:rPr>
          <w:sz w:val="24"/>
          <w:szCs w:val="24"/>
        </w:rPr>
        <w:tab/>
        <w:t>[Article 275(i)]-</w:t>
      </w:r>
      <w:r w:rsidRPr="00F05E74">
        <w:rPr>
          <w:sz w:val="24"/>
          <w:szCs w:val="24"/>
        </w:rPr>
        <w:tab/>
      </w:r>
    </w:p>
    <w:p w14:paraId="42B65D5B"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00"/>
          <w:tab w:val="right" w:pos="9990"/>
          <w:tab w:val="right" w:pos="10044"/>
        </w:tabs>
        <w:spacing w:after="0"/>
        <w:ind w:right="0" w:firstLine="0"/>
        <w:rPr>
          <w:sz w:val="24"/>
          <w:szCs w:val="24"/>
        </w:rPr>
      </w:pPr>
      <w:r w:rsidRPr="00F05E74">
        <w:rPr>
          <w:b/>
          <w:sz w:val="24"/>
          <w:szCs w:val="24"/>
        </w:rPr>
        <w:tab/>
      </w:r>
      <w:r w:rsidRPr="00F05E74">
        <w:rPr>
          <w:sz w:val="24"/>
          <w:szCs w:val="24"/>
        </w:rPr>
        <w:t>O.</w:t>
      </w:r>
      <w:r w:rsidRPr="00F05E74">
        <w:rPr>
          <w:sz w:val="24"/>
          <w:szCs w:val="24"/>
        </w:rPr>
        <w:tab/>
      </w:r>
      <w:r w:rsidRPr="00F05E74">
        <w:rPr>
          <w:sz w:val="24"/>
          <w:szCs w:val="24"/>
        </w:rPr>
        <w:tab/>
        <w:t>16,000.00</w:t>
      </w:r>
    </w:p>
    <w:p w14:paraId="6928437F"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(-)2,547.08</w:t>
      </w:r>
      <w:r w:rsidRPr="00F05E74">
        <w:rPr>
          <w:sz w:val="24"/>
          <w:szCs w:val="24"/>
        </w:rPr>
        <w:tab/>
        <w:t>13,452.92</w:t>
      </w:r>
      <w:r w:rsidRPr="00F05E74">
        <w:rPr>
          <w:sz w:val="24"/>
          <w:szCs w:val="24"/>
        </w:rPr>
        <w:tab/>
        <w:t>13,452.92</w:t>
      </w:r>
      <w:r w:rsidRPr="00F05E74">
        <w:rPr>
          <w:sz w:val="24"/>
          <w:szCs w:val="24"/>
        </w:rPr>
        <w:tab/>
        <w:t>0.00</w:t>
      </w:r>
    </w:p>
    <w:p w14:paraId="48B25E5D" w14:textId="70F43059" w:rsidR="00892D37" w:rsidRDefault="00892D37"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r w:rsidRPr="00F05E74">
        <w:rPr>
          <w:sz w:val="24"/>
          <w:szCs w:val="24"/>
        </w:rPr>
        <w:tab/>
      </w:r>
      <w:r w:rsidR="000751B0" w:rsidRPr="00F05E74">
        <w:rPr>
          <w:b/>
          <w:sz w:val="24"/>
          <w:szCs w:val="24"/>
        </w:rPr>
        <w:t xml:space="preserve">Reasons for reduction of </w:t>
      </w:r>
      <w:r w:rsidR="000751B0" w:rsidRPr="00F05E74">
        <w:rPr>
          <w:rFonts w:ascii="Rupee Foradian" w:hAnsi="Rupee Foradian"/>
          <w:b/>
          <w:sz w:val="23"/>
          <w:szCs w:val="23"/>
        </w:rPr>
        <w:t xml:space="preserve">` </w:t>
      </w:r>
      <w:r w:rsidR="000751B0" w:rsidRPr="00F05E74">
        <w:rPr>
          <w:b/>
          <w:bCs/>
          <w:sz w:val="24"/>
          <w:szCs w:val="24"/>
        </w:rPr>
        <w:t xml:space="preserve">2,547.08 </w:t>
      </w:r>
      <w:r w:rsidR="000751B0" w:rsidRPr="00F05E74">
        <w:rPr>
          <w:b/>
          <w:sz w:val="24"/>
          <w:szCs w:val="24"/>
        </w:rPr>
        <w:t>lakh from the provision by way of surrender have not been intimated (July 2024).</w:t>
      </w:r>
    </w:p>
    <w:p w14:paraId="697CFF21" w14:textId="77777777" w:rsidR="00C8572E" w:rsidRDefault="00C8572E"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p>
    <w:p w14:paraId="730C9716" w14:textId="77777777" w:rsidR="00C8572E" w:rsidRDefault="00C8572E"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p>
    <w:p w14:paraId="24F0378D" w14:textId="77777777" w:rsidR="00C8572E" w:rsidRDefault="00C8572E"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p>
    <w:p w14:paraId="604A9EBD" w14:textId="77777777" w:rsidR="00C8572E" w:rsidRDefault="00C8572E"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p>
    <w:p w14:paraId="2A51993B" w14:textId="77777777" w:rsidR="00C8572E" w:rsidRDefault="00C8572E"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p>
    <w:p w14:paraId="67439E89"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2825D240"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DFFAAFB"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644F2ED5"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EDA45BC" w14:textId="63E9F09D"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(2</w:t>
      </w:r>
      <w:r w:rsidR="00011E43" w:rsidRPr="00F05E74">
        <w:rPr>
          <w:sz w:val="24"/>
          <w:szCs w:val="24"/>
        </w:rPr>
        <w:t>8</w:t>
      </w:r>
      <w:r w:rsidRPr="00F05E74">
        <w:rPr>
          <w:sz w:val="24"/>
          <w:szCs w:val="24"/>
        </w:rPr>
        <w:t>) 4225-02-796-102-0802-Central Sector Schemes (T.A.S.P.)-</w:t>
      </w:r>
    </w:p>
    <w:p w14:paraId="26B2108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 5024-Tribal Special </w:t>
      </w:r>
    </w:p>
    <w:p w14:paraId="183176C5"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 Bacward Classes- </w:t>
      </w:r>
      <w:r w:rsidRPr="00F05E74">
        <w:rPr>
          <w:sz w:val="24"/>
          <w:szCs w:val="24"/>
        </w:rPr>
        <w:tab/>
      </w:r>
    </w:p>
    <w:p w14:paraId="3CA627FA"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00"/>
          <w:tab w:val="right" w:pos="9990"/>
          <w:tab w:val="right" w:pos="10044"/>
        </w:tabs>
        <w:spacing w:after="0"/>
        <w:ind w:right="0" w:firstLine="0"/>
        <w:rPr>
          <w:sz w:val="24"/>
          <w:szCs w:val="24"/>
        </w:rPr>
      </w:pPr>
      <w:r w:rsidRPr="00F05E74">
        <w:rPr>
          <w:b/>
          <w:sz w:val="24"/>
          <w:szCs w:val="24"/>
        </w:rPr>
        <w:tab/>
      </w:r>
      <w:r w:rsidRPr="00F05E74">
        <w:rPr>
          <w:sz w:val="24"/>
          <w:szCs w:val="24"/>
        </w:rPr>
        <w:t>O.</w:t>
      </w:r>
      <w:r w:rsidRPr="00F05E74">
        <w:rPr>
          <w:sz w:val="24"/>
          <w:szCs w:val="24"/>
        </w:rPr>
        <w:tab/>
      </w:r>
      <w:r w:rsidRPr="00F05E74">
        <w:rPr>
          <w:sz w:val="24"/>
          <w:szCs w:val="24"/>
        </w:rPr>
        <w:tab/>
        <w:t>11,000.00</w:t>
      </w:r>
    </w:p>
    <w:p w14:paraId="4D587571" w14:textId="6F34E0EC"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(-)8,700.00</w:t>
      </w:r>
      <w:r w:rsidRPr="00F05E74">
        <w:rPr>
          <w:sz w:val="24"/>
          <w:szCs w:val="24"/>
        </w:rPr>
        <w:tab/>
        <w:t>2,</w:t>
      </w:r>
      <w:r w:rsidR="000751B0" w:rsidRPr="00F05E74">
        <w:rPr>
          <w:sz w:val="24"/>
          <w:szCs w:val="24"/>
        </w:rPr>
        <w:t>300</w:t>
      </w:r>
      <w:r w:rsidRPr="00F05E74">
        <w:rPr>
          <w:sz w:val="24"/>
          <w:szCs w:val="24"/>
        </w:rPr>
        <w:t>.</w:t>
      </w:r>
      <w:r w:rsidR="000751B0" w:rsidRPr="00F05E74">
        <w:rPr>
          <w:sz w:val="24"/>
          <w:szCs w:val="24"/>
        </w:rPr>
        <w:t>00</w:t>
      </w:r>
      <w:r w:rsidRPr="00F05E74">
        <w:rPr>
          <w:sz w:val="24"/>
          <w:szCs w:val="24"/>
        </w:rPr>
        <w:tab/>
        <w:t>1,</w:t>
      </w:r>
      <w:r w:rsidR="000751B0" w:rsidRPr="00F05E74">
        <w:rPr>
          <w:sz w:val="24"/>
          <w:szCs w:val="24"/>
        </w:rPr>
        <w:t>500</w:t>
      </w:r>
      <w:r w:rsidRPr="00F05E74">
        <w:rPr>
          <w:sz w:val="24"/>
          <w:szCs w:val="24"/>
        </w:rPr>
        <w:t>.</w:t>
      </w:r>
      <w:r w:rsidR="000751B0" w:rsidRPr="00F05E74">
        <w:rPr>
          <w:sz w:val="24"/>
          <w:szCs w:val="24"/>
        </w:rPr>
        <w:t>00</w:t>
      </w:r>
      <w:r w:rsidRPr="00F05E74">
        <w:rPr>
          <w:sz w:val="24"/>
          <w:szCs w:val="24"/>
        </w:rPr>
        <w:tab/>
        <w:t>(-)800.00</w:t>
      </w:r>
    </w:p>
    <w:p w14:paraId="79A3AA29" w14:textId="3D81D906" w:rsidR="00FB78E0" w:rsidRPr="00F05E74" w:rsidRDefault="00011E43" w:rsidP="00011E43">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r w:rsidRPr="00F05E74">
        <w:rPr>
          <w:b/>
          <w:sz w:val="24"/>
          <w:szCs w:val="24"/>
        </w:rPr>
        <w:tab/>
      </w:r>
      <w:r w:rsidR="000751B0" w:rsidRPr="00F05E74">
        <w:rPr>
          <w:b/>
          <w:sz w:val="24"/>
          <w:szCs w:val="24"/>
        </w:rPr>
        <w:t xml:space="preserve">Reduction of </w:t>
      </w:r>
      <w:r w:rsidR="000751B0" w:rsidRPr="00F05E74">
        <w:rPr>
          <w:rFonts w:ascii="Rupee Foradian" w:hAnsi="Rupee Foradian"/>
          <w:b/>
          <w:sz w:val="23"/>
          <w:szCs w:val="23"/>
        </w:rPr>
        <w:t xml:space="preserve">` </w:t>
      </w:r>
      <w:r w:rsidR="000751B0" w:rsidRPr="00F05E74">
        <w:rPr>
          <w:b/>
          <w:bCs/>
          <w:sz w:val="24"/>
          <w:szCs w:val="24"/>
        </w:rPr>
        <w:t xml:space="preserve">8,700.00 </w:t>
      </w:r>
      <w:r w:rsidR="000751B0" w:rsidRPr="00F05E74">
        <w:rPr>
          <w:b/>
          <w:sz w:val="24"/>
          <w:szCs w:val="24"/>
        </w:rPr>
        <w:t>lakh from the provision by way of surrender was attributed to non-utilisation of fund by the Districts. Reasons for final saving have not been intimated (July 2024). Saving had occurred under this head during 2021-22 and 2022-23 also.</w:t>
      </w:r>
    </w:p>
    <w:p w14:paraId="32DC14A4" w14:textId="0A5B3F7B"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(2</w:t>
      </w:r>
      <w:r w:rsidR="00011E43" w:rsidRPr="00F05E74">
        <w:rPr>
          <w:sz w:val="24"/>
          <w:szCs w:val="24"/>
        </w:rPr>
        <w:t>9</w:t>
      </w:r>
      <w:r w:rsidRPr="00F05E74">
        <w:rPr>
          <w:sz w:val="24"/>
          <w:szCs w:val="24"/>
        </w:rPr>
        <w:t xml:space="preserve">) 4225-02-796-102-0602-Scheme Financed </w:t>
      </w:r>
    </w:p>
    <w:p w14:paraId="4010AD12" w14:textId="77777777"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ab/>
        <w:t>Out of Additive Funds from</w:t>
      </w:r>
    </w:p>
    <w:p w14:paraId="5ACC6F0B" w14:textId="77777777"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ab/>
        <w:t xml:space="preserve">Government of India for Tribal </w:t>
      </w:r>
    </w:p>
    <w:p w14:paraId="6FCCDB39" w14:textId="77777777" w:rsidR="00892D37" w:rsidRPr="00F05E74" w:rsidRDefault="00892D37" w:rsidP="00892D37">
      <w:pPr>
        <w:pStyle w:val="Header"/>
        <w:tabs>
          <w:tab w:val="clear" w:pos="4320"/>
          <w:tab w:val="clear" w:pos="8640"/>
          <w:tab w:val="center" w:pos="0"/>
          <w:tab w:val="left" w:pos="900"/>
          <w:tab w:val="left" w:pos="1440"/>
          <w:tab w:val="right" w:pos="3600"/>
          <w:tab w:val="right" w:pos="6120"/>
          <w:tab w:val="right" w:pos="8105"/>
          <w:tab w:val="right" w:pos="9990"/>
          <w:tab w:val="right" w:pos="10044"/>
        </w:tabs>
        <w:spacing w:after="0"/>
        <w:ind w:right="-54" w:firstLine="0"/>
        <w:rPr>
          <w:sz w:val="24"/>
          <w:szCs w:val="24"/>
        </w:rPr>
      </w:pPr>
      <w:r w:rsidRPr="00F05E74">
        <w:rPr>
          <w:sz w:val="24"/>
          <w:szCs w:val="24"/>
        </w:rPr>
        <w:tab/>
        <w:t>Area Sub-Plan-</w:t>
      </w:r>
    </w:p>
    <w:p w14:paraId="21031EEF"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 7626-Special Central Assistance </w:t>
      </w:r>
    </w:p>
    <w:p w14:paraId="0FC668CE"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Sponsored Schemes for Local </w:t>
      </w:r>
    </w:p>
    <w:p w14:paraId="49AF603B" w14:textId="77777777" w:rsidR="00892D37" w:rsidRPr="00F05E74" w:rsidRDefault="00892D37" w:rsidP="00892D37">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Development Programm-</w:t>
      </w:r>
      <w:r w:rsidRPr="00F05E74">
        <w:rPr>
          <w:sz w:val="24"/>
          <w:szCs w:val="24"/>
        </w:rPr>
        <w:tab/>
      </w:r>
    </w:p>
    <w:p w14:paraId="680B9684"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00"/>
          <w:tab w:val="right" w:pos="9990"/>
          <w:tab w:val="right" w:pos="10044"/>
        </w:tabs>
        <w:spacing w:after="0"/>
        <w:ind w:right="0" w:firstLine="0"/>
        <w:rPr>
          <w:sz w:val="24"/>
          <w:szCs w:val="24"/>
        </w:rPr>
      </w:pPr>
      <w:r w:rsidRPr="00F05E74">
        <w:rPr>
          <w:b/>
          <w:sz w:val="24"/>
          <w:szCs w:val="24"/>
        </w:rPr>
        <w:tab/>
      </w:r>
      <w:r w:rsidRPr="00F05E74">
        <w:rPr>
          <w:sz w:val="24"/>
          <w:szCs w:val="24"/>
        </w:rPr>
        <w:t>O.</w:t>
      </w:r>
      <w:r w:rsidRPr="00F05E74">
        <w:rPr>
          <w:sz w:val="24"/>
          <w:szCs w:val="24"/>
        </w:rPr>
        <w:tab/>
      </w:r>
      <w:r w:rsidRPr="00F05E74">
        <w:rPr>
          <w:sz w:val="24"/>
          <w:szCs w:val="24"/>
        </w:rPr>
        <w:tab/>
        <w:t>20,000.00</w:t>
      </w:r>
    </w:p>
    <w:p w14:paraId="1F9A330D"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(-)15,897.11</w:t>
      </w:r>
      <w:r w:rsidRPr="00F05E74">
        <w:rPr>
          <w:sz w:val="24"/>
          <w:szCs w:val="24"/>
        </w:rPr>
        <w:tab/>
        <w:t>4,102.89</w:t>
      </w:r>
      <w:r w:rsidRPr="00F05E74">
        <w:rPr>
          <w:sz w:val="24"/>
          <w:szCs w:val="24"/>
        </w:rPr>
        <w:tab/>
        <w:t>4,102.89</w:t>
      </w:r>
      <w:r w:rsidRPr="00F05E74">
        <w:rPr>
          <w:sz w:val="24"/>
          <w:szCs w:val="24"/>
        </w:rPr>
        <w:tab/>
        <w:t>0.00</w:t>
      </w:r>
    </w:p>
    <w:p w14:paraId="79A53F2E" w14:textId="70C08904"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sz w:val="24"/>
          <w:szCs w:val="24"/>
        </w:rPr>
      </w:pPr>
      <w:r w:rsidRPr="00F05E74">
        <w:rPr>
          <w:sz w:val="24"/>
          <w:szCs w:val="24"/>
        </w:rPr>
        <w:tab/>
      </w:r>
      <w:r w:rsidR="000751B0" w:rsidRPr="00F05E74">
        <w:rPr>
          <w:b/>
          <w:sz w:val="24"/>
          <w:szCs w:val="24"/>
        </w:rPr>
        <w:t xml:space="preserve">Reasons for reduction of </w:t>
      </w:r>
      <w:r w:rsidR="000751B0" w:rsidRPr="00F05E74">
        <w:rPr>
          <w:rFonts w:ascii="Rupee Foradian" w:hAnsi="Rupee Foradian"/>
          <w:b/>
          <w:sz w:val="23"/>
          <w:szCs w:val="23"/>
        </w:rPr>
        <w:t xml:space="preserve">` </w:t>
      </w:r>
      <w:r w:rsidR="000751B0" w:rsidRPr="00F05E74">
        <w:rPr>
          <w:b/>
          <w:bCs/>
          <w:sz w:val="24"/>
          <w:szCs w:val="24"/>
        </w:rPr>
        <w:t xml:space="preserve">15,897.11 </w:t>
      </w:r>
      <w:r w:rsidR="000751B0" w:rsidRPr="00F05E74">
        <w:rPr>
          <w:b/>
          <w:sz w:val="24"/>
          <w:szCs w:val="24"/>
        </w:rPr>
        <w:t>lakh from the provision by way of surrender have not been intimated (July 2024).</w:t>
      </w:r>
      <w:r w:rsidRPr="00F05E74">
        <w:rPr>
          <w:b/>
          <w:bCs/>
          <w:sz w:val="24"/>
          <w:szCs w:val="24"/>
        </w:rPr>
        <w:t xml:space="preserve"> </w:t>
      </w:r>
    </w:p>
    <w:p w14:paraId="5375B029" w14:textId="1C3701E2"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w:t>
      </w:r>
      <w:r w:rsidR="00011E43" w:rsidRPr="00F05E74">
        <w:rPr>
          <w:sz w:val="24"/>
          <w:szCs w:val="24"/>
        </w:rPr>
        <w:t>30</w:t>
      </w:r>
      <w:r w:rsidRPr="00F05E74">
        <w:rPr>
          <w:sz w:val="24"/>
          <w:szCs w:val="24"/>
        </w:rPr>
        <w:t xml:space="preserve">) 4225-02-796-800-0702-Centrally Sponsored </w:t>
      </w:r>
      <w:r w:rsidRPr="00F05E74">
        <w:rPr>
          <w:sz w:val="24"/>
          <w:szCs w:val="24"/>
        </w:rPr>
        <w:tab/>
        <w:t>Schemes (T.A.S.P.)-</w:t>
      </w:r>
    </w:p>
    <w:p w14:paraId="64F3F6D3"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i/>
          <w:iCs/>
          <w:sz w:val="24"/>
          <w:szCs w:val="24"/>
        </w:rPr>
      </w:pPr>
      <w:r w:rsidRPr="00F05E74">
        <w:rPr>
          <w:sz w:val="24"/>
          <w:szCs w:val="24"/>
        </w:rPr>
        <w:tab/>
        <w:t>7844-</w:t>
      </w:r>
      <w:r w:rsidRPr="00F05E74">
        <w:rPr>
          <w:sz w:val="24"/>
          <w:szCs w:val="24"/>
        </w:rPr>
        <w:tab/>
      </w:r>
      <w:r w:rsidRPr="00F05E74">
        <w:rPr>
          <w:i/>
          <w:iCs/>
          <w:sz w:val="24"/>
          <w:szCs w:val="24"/>
        </w:rPr>
        <w:t xml:space="preserve">Shahid Veernarayan  </w:t>
      </w:r>
    </w:p>
    <w:p w14:paraId="7E50E5FF"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i/>
          <w:iCs/>
          <w:sz w:val="24"/>
          <w:szCs w:val="24"/>
        </w:rPr>
        <w:tab/>
        <w:t>Memorial &amp; Library</w:t>
      </w:r>
      <w:r w:rsidRPr="00F05E74">
        <w:rPr>
          <w:sz w:val="24"/>
          <w:szCs w:val="24"/>
        </w:rPr>
        <w:t>-</w:t>
      </w:r>
    </w:p>
    <w:p w14:paraId="009476AE"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00"/>
          <w:tab w:val="right" w:pos="9990"/>
          <w:tab w:val="right" w:pos="10044"/>
        </w:tabs>
        <w:spacing w:after="0"/>
        <w:ind w:right="0" w:firstLine="0"/>
        <w:rPr>
          <w:sz w:val="24"/>
          <w:szCs w:val="24"/>
        </w:rPr>
      </w:pPr>
      <w:r w:rsidRPr="00F05E74">
        <w:rPr>
          <w:b/>
          <w:sz w:val="24"/>
          <w:szCs w:val="24"/>
        </w:rPr>
        <w:tab/>
      </w:r>
      <w:r w:rsidRPr="00F05E74">
        <w:rPr>
          <w:sz w:val="24"/>
          <w:szCs w:val="24"/>
        </w:rPr>
        <w:t>O.</w:t>
      </w:r>
      <w:r w:rsidRPr="00F05E74">
        <w:rPr>
          <w:sz w:val="24"/>
          <w:szCs w:val="24"/>
        </w:rPr>
        <w:tab/>
      </w:r>
      <w:r w:rsidRPr="00F05E74">
        <w:rPr>
          <w:sz w:val="24"/>
          <w:szCs w:val="24"/>
        </w:rPr>
        <w:tab/>
        <w:t>1,401.00</w:t>
      </w:r>
      <w:r w:rsidRPr="00F05E74">
        <w:rPr>
          <w:sz w:val="24"/>
          <w:szCs w:val="24"/>
        </w:rPr>
        <w:tab/>
      </w:r>
    </w:p>
    <w:p w14:paraId="5A999B3F" w14:textId="77777777"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(-)1,391.12</w:t>
      </w:r>
      <w:r w:rsidRPr="00F05E74">
        <w:rPr>
          <w:sz w:val="24"/>
          <w:szCs w:val="24"/>
        </w:rPr>
        <w:tab/>
        <w:t>9.88</w:t>
      </w:r>
      <w:r w:rsidRPr="00F05E74">
        <w:rPr>
          <w:sz w:val="24"/>
          <w:szCs w:val="24"/>
        </w:rPr>
        <w:tab/>
        <w:t xml:space="preserve">9.88 </w:t>
      </w:r>
      <w:r w:rsidRPr="00F05E74">
        <w:rPr>
          <w:sz w:val="24"/>
          <w:szCs w:val="24"/>
        </w:rPr>
        <w:tab/>
        <w:t>0.00</w:t>
      </w:r>
    </w:p>
    <w:p w14:paraId="51E595E8" w14:textId="26D987F6"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23"/>
          <w:tab w:val="right" w:pos="9990"/>
          <w:tab w:val="right" w:pos="10044"/>
        </w:tabs>
        <w:ind w:right="0"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3"/>
          <w:szCs w:val="23"/>
        </w:rPr>
        <w:t xml:space="preserve">` </w:t>
      </w:r>
      <w:r w:rsidR="000751B0" w:rsidRPr="00F05E74">
        <w:rPr>
          <w:b/>
          <w:bCs/>
          <w:sz w:val="24"/>
          <w:szCs w:val="24"/>
        </w:rPr>
        <w:t>1,391.12</w:t>
      </w:r>
      <w:r w:rsidRPr="00F05E74">
        <w:rPr>
          <w:b/>
          <w:bCs/>
          <w:sz w:val="24"/>
          <w:szCs w:val="24"/>
        </w:rPr>
        <w:t xml:space="preserve"> </w:t>
      </w:r>
      <w:r w:rsidRPr="00F05E74">
        <w:rPr>
          <w:b/>
          <w:sz w:val="24"/>
          <w:szCs w:val="24"/>
        </w:rPr>
        <w:t>lakh from the provision by way of surrender have not been intimated (July 202</w:t>
      </w:r>
      <w:r w:rsidR="000751B0" w:rsidRPr="00F05E74">
        <w:rPr>
          <w:b/>
          <w:sz w:val="24"/>
          <w:szCs w:val="24"/>
        </w:rPr>
        <w:t>4</w:t>
      </w:r>
      <w:r w:rsidRPr="00F05E74">
        <w:rPr>
          <w:b/>
          <w:sz w:val="24"/>
          <w:szCs w:val="24"/>
        </w:rPr>
        <w:t>). Persistent saving under this head had also been noticed during 2017-18 to 202</w:t>
      </w:r>
      <w:r w:rsidR="000751B0" w:rsidRPr="00F05E74">
        <w:rPr>
          <w:b/>
          <w:sz w:val="24"/>
          <w:szCs w:val="24"/>
        </w:rPr>
        <w:t>2</w:t>
      </w:r>
      <w:r w:rsidRPr="00F05E74">
        <w:rPr>
          <w:b/>
          <w:sz w:val="24"/>
          <w:szCs w:val="24"/>
        </w:rPr>
        <w:t>-2</w:t>
      </w:r>
      <w:r w:rsidR="000751B0" w:rsidRPr="00F05E74">
        <w:rPr>
          <w:b/>
          <w:sz w:val="24"/>
          <w:szCs w:val="24"/>
        </w:rPr>
        <w:t>3</w:t>
      </w:r>
      <w:r w:rsidRPr="00F05E74">
        <w:rPr>
          <w:b/>
          <w:sz w:val="24"/>
          <w:szCs w:val="24"/>
        </w:rPr>
        <w:t xml:space="preserve">. </w:t>
      </w:r>
    </w:p>
    <w:p w14:paraId="6FB4B84D" w14:textId="68943D83" w:rsidR="00892D37" w:rsidRPr="00F05E74" w:rsidRDefault="00892D37" w:rsidP="00892D37">
      <w:pPr>
        <w:pStyle w:val="Header"/>
        <w:tabs>
          <w:tab w:val="clear" w:pos="4320"/>
          <w:tab w:val="clear" w:pos="8640"/>
          <w:tab w:val="left" w:pos="1440"/>
          <w:tab w:val="right" w:pos="2880"/>
          <w:tab w:val="right" w:pos="6120"/>
          <w:tab w:val="right" w:pos="8100"/>
          <w:tab w:val="right" w:pos="9990"/>
          <w:tab w:val="right" w:pos="10044"/>
        </w:tabs>
        <w:spacing w:after="0" w:line="230" w:lineRule="auto"/>
        <w:ind w:right="0" w:firstLine="0"/>
        <w:rPr>
          <w:sz w:val="24"/>
          <w:szCs w:val="24"/>
        </w:rPr>
      </w:pPr>
      <w:r w:rsidRPr="00F05E74">
        <w:rPr>
          <w:sz w:val="24"/>
          <w:szCs w:val="24"/>
        </w:rPr>
        <w:t>(3</w:t>
      </w:r>
      <w:r w:rsidR="00011E43" w:rsidRPr="00F05E74">
        <w:rPr>
          <w:sz w:val="24"/>
          <w:szCs w:val="24"/>
        </w:rPr>
        <w:t>1</w:t>
      </w:r>
      <w:r w:rsidRPr="00F05E74">
        <w:rPr>
          <w:sz w:val="24"/>
          <w:szCs w:val="24"/>
        </w:rPr>
        <w:t>) 4406-01-796-070-0102-Tribal Area Sub-Plan -</w:t>
      </w:r>
    </w:p>
    <w:p w14:paraId="030F45B5"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4342-Construction of </w:t>
      </w:r>
    </w:p>
    <w:p w14:paraId="7BF1DB3C"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Building and </w:t>
      </w:r>
    </w:p>
    <w:p w14:paraId="08748CA1"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Roads-</w:t>
      </w:r>
    </w:p>
    <w:p w14:paraId="7A43C265"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798.00</w:t>
      </w:r>
    </w:p>
    <w:p w14:paraId="14858897" w14:textId="77777777" w:rsidR="00892D37" w:rsidRPr="00F05E74" w:rsidRDefault="00892D37" w:rsidP="00892D37">
      <w:pPr>
        <w:pStyle w:val="Header"/>
        <w:tabs>
          <w:tab w:val="clear" w:pos="4320"/>
          <w:tab w:val="clear" w:pos="8640"/>
          <w:tab w:val="left" w:pos="900"/>
          <w:tab w:val="left" w:pos="1440"/>
          <w:tab w:val="right" w:pos="3686"/>
          <w:tab w:val="right" w:pos="6120"/>
          <w:tab w:val="right" w:pos="808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(-)355.42</w:t>
      </w:r>
      <w:r w:rsidRPr="00F05E74">
        <w:rPr>
          <w:sz w:val="24"/>
          <w:szCs w:val="24"/>
        </w:rPr>
        <w:tab/>
        <w:t>442.58</w:t>
      </w:r>
      <w:r w:rsidRPr="00F05E74">
        <w:rPr>
          <w:sz w:val="24"/>
          <w:szCs w:val="24"/>
        </w:rPr>
        <w:tab/>
        <w:t>471.61</w:t>
      </w:r>
      <w:r w:rsidRPr="00F05E74">
        <w:rPr>
          <w:sz w:val="24"/>
          <w:szCs w:val="24"/>
        </w:rPr>
        <w:tab/>
        <w:t>+29.03</w:t>
      </w:r>
    </w:p>
    <w:p w14:paraId="61D5D1E9" w14:textId="511797DA"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t>Reduction</w:t>
      </w:r>
      <w:r w:rsidRPr="00F05E74">
        <w:rPr>
          <w:b/>
          <w:sz w:val="24"/>
          <w:szCs w:val="24"/>
        </w:rPr>
        <w:t xml:space="preserve"> of </w:t>
      </w:r>
      <w:r w:rsidRPr="00F05E74">
        <w:rPr>
          <w:rFonts w:ascii="Rupee Foradian" w:hAnsi="Rupee Foradian"/>
          <w:b/>
          <w:sz w:val="23"/>
          <w:szCs w:val="23"/>
        </w:rPr>
        <w:t xml:space="preserve">` </w:t>
      </w:r>
      <w:r w:rsidR="000751B0" w:rsidRPr="00F05E74">
        <w:rPr>
          <w:b/>
          <w:sz w:val="24"/>
          <w:szCs w:val="24"/>
        </w:rPr>
        <w:t>355.42</w:t>
      </w:r>
      <w:r w:rsidRPr="00F05E74">
        <w:rPr>
          <w:b/>
          <w:sz w:val="24"/>
          <w:szCs w:val="24"/>
        </w:rPr>
        <w:t xml:space="preserve"> lakh from the provision by way of surrender was attributed to non-receipt of </w:t>
      </w:r>
      <w:r w:rsidR="000751B0" w:rsidRPr="00F05E74">
        <w:rPr>
          <w:b/>
          <w:sz w:val="24"/>
          <w:szCs w:val="24"/>
        </w:rPr>
        <w:t xml:space="preserve">Administrative approval for building construction from the State Government, non-working in month of January and </w:t>
      </w:r>
      <w:r w:rsidRPr="00F05E74">
        <w:rPr>
          <w:b/>
          <w:sz w:val="24"/>
          <w:szCs w:val="24"/>
        </w:rPr>
        <w:t>incurring of expenditure as per actual requirements.</w:t>
      </w:r>
      <w:r w:rsidR="000751B0" w:rsidRPr="00F05E74">
        <w:rPr>
          <w:b/>
          <w:sz w:val="24"/>
          <w:szCs w:val="24"/>
        </w:rPr>
        <w:t xml:space="preserve"> Saving had occurred under this head during 2022-23 also.</w:t>
      </w:r>
    </w:p>
    <w:p w14:paraId="62E2B54E" w14:textId="59427A00"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(3</w:t>
      </w:r>
      <w:r w:rsidR="00011E43" w:rsidRPr="00F05E74">
        <w:rPr>
          <w:szCs w:val="24"/>
        </w:rPr>
        <w:t>2</w:t>
      </w:r>
      <w:r w:rsidRPr="00F05E74">
        <w:rPr>
          <w:szCs w:val="24"/>
        </w:rPr>
        <w:t>) 4406-01-796-105-0705-Centrally Sponsored Scheme</w:t>
      </w:r>
    </w:p>
    <w:p w14:paraId="2E524D20"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after="0"/>
        <w:ind w:right="0" w:firstLine="0"/>
        <w:rPr>
          <w:sz w:val="24"/>
          <w:szCs w:val="24"/>
        </w:rPr>
      </w:pPr>
      <w:r w:rsidRPr="00F05E74">
        <w:rPr>
          <w:sz w:val="24"/>
          <w:szCs w:val="24"/>
        </w:rPr>
        <w:tab/>
        <w:t>(T.A.S.P.)-State Share</w:t>
      </w:r>
      <w:r w:rsidRPr="00F05E74">
        <w:rPr>
          <w:szCs w:val="24"/>
        </w:rPr>
        <w:t>-</w:t>
      </w:r>
    </w:p>
    <w:p w14:paraId="26658BA9"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6373-Grant for Small Forest </w:t>
      </w:r>
    </w:p>
    <w:p w14:paraId="20AB8D5E"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Produce Processing-</w:t>
      </w:r>
    </w:p>
    <w:p w14:paraId="705B00C0"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375.00</w:t>
      </w:r>
    </w:p>
    <w:p w14:paraId="6E38A907" w14:textId="77777777" w:rsidR="00892D37" w:rsidRPr="00F05E74" w:rsidRDefault="00892D37" w:rsidP="00892D37">
      <w:pPr>
        <w:pStyle w:val="Header"/>
        <w:tabs>
          <w:tab w:val="clear" w:pos="4320"/>
          <w:tab w:val="clear" w:pos="8640"/>
          <w:tab w:val="left" w:pos="900"/>
          <w:tab w:val="left" w:pos="1440"/>
          <w:tab w:val="right" w:pos="3686"/>
          <w:tab w:val="right" w:pos="6120"/>
          <w:tab w:val="right" w:pos="808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(-)375.00</w:t>
      </w:r>
      <w:r w:rsidRPr="00F05E74">
        <w:rPr>
          <w:sz w:val="24"/>
          <w:szCs w:val="24"/>
        </w:rPr>
        <w:tab/>
        <w:t>0.00</w:t>
      </w:r>
      <w:r w:rsidRPr="00F05E74">
        <w:rPr>
          <w:sz w:val="24"/>
          <w:szCs w:val="24"/>
        </w:rPr>
        <w:tab/>
        <w:t>0.00</w:t>
      </w:r>
      <w:r w:rsidRPr="00F05E74">
        <w:rPr>
          <w:sz w:val="24"/>
          <w:szCs w:val="24"/>
        </w:rPr>
        <w:tab/>
        <w:t>0.00</w:t>
      </w:r>
    </w:p>
    <w:p w14:paraId="0EB9654F" w14:textId="52CD86C3" w:rsidR="00892D37"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t>N</w:t>
      </w:r>
      <w:r w:rsidRPr="00F05E74">
        <w:rPr>
          <w:b/>
          <w:sz w:val="24"/>
          <w:szCs w:val="24"/>
        </w:rPr>
        <w:t>on-utilisation of entire provision was attributed to non-release of fund by the Government of India.</w:t>
      </w:r>
      <w:r w:rsidR="000751B0" w:rsidRPr="00F05E74">
        <w:rPr>
          <w:b/>
          <w:sz w:val="24"/>
          <w:szCs w:val="24"/>
        </w:rPr>
        <w:t xml:space="preserve"> Saving had occurred under this head during 2022-23 also.</w:t>
      </w:r>
    </w:p>
    <w:p w14:paraId="29337F75"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p>
    <w:p w14:paraId="1340DC6A"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p>
    <w:p w14:paraId="2115AFD0"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580686DE"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D70D75B"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3D027655"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8BD2A53" w14:textId="0A0EDDB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23"/>
          <w:tab w:val="right" w:pos="9990"/>
          <w:tab w:val="right" w:pos="10044"/>
        </w:tabs>
        <w:spacing w:after="0"/>
        <w:ind w:right="0" w:firstLine="0"/>
        <w:jc w:val="both"/>
        <w:rPr>
          <w:sz w:val="24"/>
          <w:szCs w:val="24"/>
        </w:rPr>
      </w:pPr>
      <w:r w:rsidRPr="00F05E74">
        <w:rPr>
          <w:sz w:val="24"/>
          <w:szCs w:val="24"/>
        </w:rPr>
        <w:t>(3</w:t>
      </w:r>
      <w:r w:rsidR="00011E43" w:rsidRPr="00F05E74">
        <w:rPr>
          <w:sz w:val="24"/>
          <w:szCs w:val="24"/>
        </w:rPr>
        <w:t>3</w:t>
      </w:r>
      <w:r w:rsidRPr="00F05E74">
        <w:rPr>
          <w:sz w:val="24"/>
          <w:szCs w:val="24"/>
        </w:rPr>
        <w:t xml:space="preserve">) 4406-01-796-105-0702-Centrally </w:t>
      </w:r>
    </w:p>
    <w:p w14:paraId="1C0D94D6"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23"/>
          <w:tab w:val="right" w:pos="9990"/>
          <w:tab w:val="right" w:pos="10044"/>
        </w:tabs>
        <w:spacing w:after="0"/>
        <w:ind w:right="0" w:firstLine="0"/>
        <w:jc w:val="both"/>
        <w:rPr>
          <w:sz w:val="24"/>
          <w:szCs w:val="24"/>
        </w:rPr>
      </w:pPr>
      <w:r w:rsidRPr="00F05E74">
        <w:rPr>
          <w:sz w:val="24"/>
          <w:szCs w:val="24"/>
        </w:rPr>
        <w:tab/>
        <w:t>Sponsored Schemes (T.A.S.P.)-</w:t>
      </w:r>
    </w:p>
    <w:p w14:paraId="501391AF"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6373-Grant for Small Forest </w:t>
      </w:r>
    </w:p>
    <w:p w14:paraId="19C8CC68"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Produce Processing-</w:t>
      </w:r>
    </w:p>
    <w:p w14:paraId="47565F7D"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1,125.00</w:t>
      </w:r>
    </w:p>
    <w:p w14:paraId="579A109B" w14:textId="77777777" w:rsidR="00892D37" w:rsidRPr="00F05E74" w:rsidRDefault="00892D37" w:rsidP="00892D37">
      <w:pPr>
        <w:pStyle w:val="Header"/>
        <w:tabs>
          <w:tab w:val="clear" w:pos="4320"/>
          <w:tab w:val="clear" w:pos="8640"/>
          <w:tab w:val="left" w:pos="900"/>
          <w:tab w:val="left" w:pos="1440"/>
          <w:tab w:val="right" w:pos="3686"/>
          <w:tab w:val="right" w:pos="6120"/>
          <w:tab w:val="right" w:pos="808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(-)1,125.00</w:t>
      </w:r>
      <w:r w:rsidRPr="00F05E74">
        <w:rPr>
          <w:sz w:val="24"/>
          <w:szCs w:val="24"/>
        </w:rPr>
        <w:tab/>
        <w:t>0.00</w:t>
      </w:r>
      <w:r w:rsidRPr="00F05E74">
        <w:rPr>
          <w:sz w:val="24"/>
          <w:szCs w:val="24"/>
        </w:rPr>
        <w:tab/>
        <w:t>0.00</w:t>
      </w:r>
      <w:r w:rsidRPr="00F05E74">
        <w:rPr>
          <w:sz w:val="24"/>
          <w:szCs w:val="24"/>
        </w:rPr>
        <w:tab/>
        <w:t>0.00</w:t>
      </w:r>
    </w:p>
    <w:p w14:paraId="4C7BEE1D" w14:textId="490356C3" w:rsidR="00892D37" w:rsidRPr="00F05E74" w:rsidRDefault="00011E43"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r>
      <w:r w:rsidR="00892D37" w:rsidRPr="00F05E74">
        <w:rPr>
          <w:b/>
          <w:bCs/>
          <w:sz w:val="24"/>
          <w:szCs w:val="24"/>
        </w:rPr>
        <w:t>N</w:t>
      </w:r>
      <w:r w:rsidR="00892D37" w:rsidRPr="00F05E74">
        <w:rPr>
          <w:b/>
          <w:sz w:val="24"/>
          <w:szCs w:val="24"/>
        </w:rPr>
        <w:t xml:space="preserve">on-utilisation of entire provision of was attributed to non-release of fund by the Government of India. </w:t>
      </w:r>
      <w:r w:rsidR="00D1348F" w:rsidRPr="00F05E74">
        <w:rPr>
          <w:b/>
          <w:sz w:val="24"/>
          <w:szCs w:val="24"/>
        </w:rPr>
        <w:t>Saving had occurred under this head during 2022-23 also.</w:t>
      </w:r>
    </w:p>
    <w:p w14:paraId="496AA647" w14:textId="2B40E239" w:rsidR="00892D37" w:rsidRPr="00F05E74" w:rsidRDefault="00892D37" w:rsidP="00892D37">
      <w:pPr>
        <w:pStyle w:val="Header"/>
        <w:tabs>
          <w:tab w:val="clear" w:pos="4320"/>
          <w:tab w:val="clear" w:pos="8640"/>
          <w:tab w:val="left" w:pos="1440"/>
          <w:tab w:val="right" w:pos="2880"/>
          <w:tab w:val="right" w:pos="6120"/>
          <w:tab w:val="right" w:pos="8100"/>
          <w:tab w:val="right" w:pos="9990"/>
          <w:tab w:val="right" w:pos="10044"/>
        </w:tabs>
        <w:spacing w:after="0" w:line="230" w:lineRule="auto"/>
        <w:ind w:right="0" w:firstLine="0"/>
        <w:rPr>
          <w:sz w:val="24"/>
          <w:szCs w:val="24"/>
        </w:rPr>
      </w:pPr>
      <w:r w:rsidRPr="00F05E74">
        <w:rPr>
          <w:sz w:val="24"/>
          <w:szCs w:val="24"/>
        </w:rPr>
        <w:t>(3</w:t>
      </w:r>
      <w:r w:rsidR="00011E43" w:rsidRPr="00F05E74">
        <w:rPr>
          <w:sz w:val="24"/>
          <w:szCs w:val="24"/>
        </w:rPr>
        <w:t>4</w:t>
      </w:r>
      <w:r w:rsidRPr="00F05E74">
        <w:rPr>
          <w:sz w:val="24"/>
          <w:szCs w:val="24"/>
        </w:rPr>
        <w:t>) 4406-02-796-800-0102-Tribal Area Sub-Plan -</w:t>
      </w:r>
    </w:p>
    <w:p w14:paraId="1B79C02C"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4342-Construction of </w:t>
      </w:r>
    </w:p>
    <w:p w14:paraId="28CE0B50"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Building and </w:t>
      </w:r>
    </w:p>
    <w:p w14:paraId="0394BFCD"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Roads-</w:t>
      </w:r>
    </w:p>
    <w:p w14:paraId="7C8ED6BD"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1,898.00</w:t>
      </w:r>
    </w:p>
    <w:p w14:paraId="0ED10481" w14:textId="77777777" w:rsidR="00892D37" w:rsidRPr="00F05E74" w:rsidRDefault="00892D37" w:rsidP="00892D37">
      <w:pPr>
        <w:pStyle w:val="Header"/>
        <w:tabs>
          <w:tab w:val="clear" w:pos="4320"/>
          <w:tab w:val="clear" w:pos="8640"/>
          <w:tab w:val="left" w:pos="900"/>
          <w:tab w:val="left" w:pos="1440"/>
          <w:tab w:val="right" w:pos="3686"/>
          <w:tab w:val="right" w:pos="6120"/>
          <w:tab w:val="right" w:pos="808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(-)238.66</w:t>
      </w:r>
      <w:r w:rsidRPr="00F05E74">
        <w:rPr>
          <w:sz w:val="24"/>
          <w:szCs w:val="24"/>
        </w:rPr>
        <w:tab/>
        <w:t>1,659.34</w:t>
      </w:r>
      <w:r w:rsidRPr="00F05E74">
        <w:rPr>
          <w:sz w:val="24"/>
          <w:szCs w:val="24"/>
        </w:rPr>
        <w:tab/>
        <w:t>1,630.31</w:t>
      </w:r>
      <w:r w:rsidRPr="00F05E74">
        <w:rPr>
          <w:sz w:val="24"/>
          <w:szCs w:val="24"/>
        </w:rPr>
        <w:tab/>
        <w:t>(-)29.03</w:t>
      </w:r>
    </w:p>
    <w:p w14:paraId="03A67573" w14:textId="5381372F"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bCs/>
          <w:sz w:val="24"/>
          <w:szCs w:val="24"/>
        </w:rPr>
        <w:tab/>
        <w:t>R</w:t>
      </w:r>
      <w:r w:rsidR="00F726E5" w:rsidRPr="00F05E74">
        <w:rPr>
          <w:b/>
          <w:bCs/>
          <w:sz w:val="24"/>
          <w:szCs w:val="24"/>
        </w:rPr>
        <w:t>easons for r</w:t>
      </w:r>
      <w:r w:rsidRPr="00F05E74">
        <w:rPr>
          <w:b/>
          <w:bCs/>
          <w:sz w:val="24"/>
          <w:szCs w:val="24"/>
        </w:rPr>
        <w:t>eduction</w:t>
      </w:r>
      <w:r w:rsidRPr="00F05E74">
        <w:rPr>
          <w:b/>
          <w:sz w:val="24"/>
          <w:szCs w:val="24"/>
        </w:rPr>
        <w:t xml:space="preserve"> of </w:t>
      </w:r>
      <w:r w:rsidRPr="00F05E74">
        <w:rPr>
          <w:rFonts w:ascii="Rupee Foradian" w:hAnsi="Rupee Foradian"/>
          <w:b/>
          <w:sz w:val="23"/>
          <w:szCs w:val="23"/>
        </w:rPr>
        <w:t xml:space="preserve">` </w:t>
      </w:r>
      <w:r w:rsidR="00F726E5" w:rsidRPr="00F05E74">
        <w:rPr>
          <w:b/>
          <w:sz w:val="24"/>
          <w:szCs w:val="24"/>
        </w:rPr>
        <w:t>238.66</w:t>
      </w:r>
      <w:r w:rsidRPr="00F05E74">
        <w:rPr>
          <w:b/>
          <w:sz w:val="24"/>
          <w:szCs w:val="24"/>
        </w:rPr>
        <w:t xml:space="preserve"> lakh from the provision by way of surrender </w:t>
      </w:r>
      <w:r w:rsidR="00F726E5" w:rsidRPr="00F05E74">
        <w:rPr>
          <w:b/>
          <w:sz w:val="24"/>
          <w:szCs w:val="24"/>
        </w:rPr>
        <w:t>have not been intimated (July 2024)</w:t>
      </w:r>
      <w:r w:rsidRPr="00F05E74">
        <w:rPr>
          <w:b/>
          <w:sz w:val="24"/>
          <w:szCs w:val="24"/>
        </w:rPr>
        <w:t>.</w:t>
      </w:r>
    </w:p>
    <w:p w14:paraId="23F4732D" w14:textId="154363CF" w:rsidR="00892D37" w:rsidRPr="00F05E74" w:rsidRDefault="00892D37" w:rsidP="00892D37">
      <w:pPr>
        <w:pStyle w:val="Header"/>
        <w:tabs>
          <w:tab w:val="clear" w:pos="4320"/>
          <w:tab w:val="clear" w:pos="8640"/>
          <w:tab w:val="left" w:pos="1260"/>
          <w:tab w:val="center" w:pos="5760"/>
          <w:tab w:val="right" w:pos="8100"/>
          <w:tab w:val="right" w:pos="9990"/>
          <w:tab w:val="right" w:pos="10044"/>
        </w:tabs>
        <w:spacing w:after="0" w:line="20" w:lineRule="atLeast"/>
        <w:ind w:right="0" w:firstLine="0"/>
        <w:rPr>
          <w:sz w:val="24"/>
          <w:szCs w:val="24"/>
        </w:rPr>
      </w:pPr>
      <w:r w:rsidRPr="00F05E74">
        <w:rPr>
          <w:sz w:val="24"/>
          <w:szCs w:val="24"/>
        </w:rPr>
        <w:t>(3</w:t>
      </w:r>
      <w:r w:rsidR="00011E43" w:rsidRPr="00F05E74">
        <w:rPr>
          <w:sz w:val="24"/>
          <w:szCs w:val="24"/>
        </w:rPr>
        <w:t>5</w:t>
      </w:r>
      <w:r w:rsidRPr="00F05E74">
        <w:rPr>
          <w:sz w:val="24"/>
          <w:szCs w:val="24"/>
        </w:rPr>
        <w:t>) 4415-01-796-277-0102-Tribal Area Sub-Plan-</w:t>
      </w:r>
    </w:p>
    <w:p w14:paraId="73F35A3D" w14:textId="77777777" w:rsidR="00892D37" w:rsidRPr="00F05E74" w:rsidRDefault="00892D37" w:rsidP="00892D37">
      <w:pPr>
        <w:pStyle w:val="Header"/>
        <w:tabs>
          <w:tab w:val="clear" w:pos="4320"/>
          <w:tab w:val="clear" w:pos="8640"/>
          <w:tab w:val="left" w:pos="900"/>
          <w:tab w:val="left" w:pos="1440"/>
          <w:tab w:val="right" w:pos="3600"/>
          <w:tab w:val="right" w:pos="6120"/>
          <w:tab w:val="right" w:pos="7371"/>
          <w:tab w:val="right" w:pos="9990"/>
          <w:tab w:val="right" w:pos="10044"/>
        </w:tabs>
        <w:spacing w:after="0"/>
        <w:ind w:right="0" w:firstLine="0"/>
        <w:rPr>
          <w:sz w:val="24"/>
          <w:szCs w:val="24"/>
        </w:rPr>
      </w:pPr>
      <w:r w:rsidRPr="00F05E74">
        <w:rPr>
          <w:sz w:val="24"/>
          <w:szCs w:val="24"/>
        </w:rPr>
        <w:tab/>
        <w:t xml:space="preserve">9182-Indira Gandhi </w:t>
      </w:r>
    </w:p>
    <w:p w14:paraId="59D9CEA5" w14:textId="77777777" w:rsidR="00892D37" w:rsidRPr="00F05E74" w:rsidRDefault="00892D37" w:rsidP="00892D37">
      <w:pPr>
        <w:pStyle w:val="Header"/>
        <w:tabs>
          <w:tab w:val="clear" w:pos="4320"/>
          <w:tab w:val="clear" w:pos="8640"/>
          <w:tab w:val="left" w:pos="900"/>
          <w:tab w:val="left" w:pos="1440"/>
          <w:tab w:val="right" w:pos="3600"/>
          <w:tab w:val="right" w:pos="6120"/>
          <w:tab w:val="right" w:pos="8080"/>
          <w:tab w:val="right" w:pos="9990"/>
          <w:tab w:val="right" w:pos="10044"/>
        </w:tabs>
        <w:spacing w:after="0"/>
        <w:ind w:right="0" w:firstLine="0"/>
        <w:rPr>
          <w:sz w:val="24"/>
          <w:szCs w:val="24"/>
        </w:rPr>
      </w:pPr>
      <w:r w:rsidRPr="00F05E74">
        <w:rPr>
          <w:sz w:val="24"/>
          <w:szCs w:val="24"/>
        </w:rPr>
        <w:tab/>
        <w:t xml:space="preserve">Agriculture </w:t>
      </w:r>
    </w:p>
    <w:p w14:paraId="13D96CC8" w14:textId="77777777" w:rsidR="00892D37" w:rsidRPr="00F05E74" w:rsidRDefault="00892D37" w:rsidP="00892D37">
      <w:pPr>
        <w:pStyle w:val="Header"/>
        <w:tabs>
          <w:tab w:val="clear" w:pos="4320"/>
          <w:tab w:val="clear" w:pos="8640"/>
          <w:tab w:val="left" w:pos="900"/>
          <w:tab w:val="left" w:pos="1440"/>
          <w:tab w:val="right" w:pos="3600"/>
          <w:tab w:val="right" w:pos="6120"/>
          <w:tab w:val="right" w:pos="8080"/>
          <w:tab w:val="right" w:pos="9990"/>
          <w:tab w:val="right" w:pos="10044"/>
        </w:tabs>
        <w:spacing w:after="0"/>
        <w:ind w:right="0" w:firstLine="0"/>
        <w:rPr>
          <w:sz w:val="24"/>
          <w:szCs w:val="24"/>
        </w:rPr>
      </w:pPr>
      <w:r w:rsidRPr="00F05E74">
        <w:rPr>
          <w:sz w:val="24"/>
          <w:szCs w:val="24"/>
        </w:rPr>
        <w:tab/>
        <w:t>University-</w:t>
      </w:r>
    </w:p>
    <w:p w14:paraId="172EEA28"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1,493.00</w:t>
      </w:r>
      <w:r w:rsidRPr="00F05E74">
        <w:rPr>
          <w:sz w:val="24"/>
          <w:szCs w:val="24"/>
        </w:rPr>
        <w:tab/>
      </w:r>
    </w:p>
    <w:p w14:paraId="7DD9CE87" w14:textId="77777777" w:rsidR="00892D37" w:rsidRPr="00F05E74" w:rsidRDefault="00892D37" w:rsidP="00723614">
      <w:pPr>
        <w:pStyle w:val="Header"/>
        <w:tabs>
          <w:tab w:val="clear" w:pos="4320"/>
          <w:tab w:val="clear" w:pos="8640"/>
          <w:tab w:val="left" w:pos="900"/>
          <w:tab w:val="left" w:pos="1440"/>
          <w:tab w:val="right" w:pos="3686"/>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(-)746.50</w:t>
      </w:r>
      <w:r w:rsidRPr="00F05E74">
        <w:rPr>
          <w:sz w:val="24"/>
          <w:szCs w:val="24"/>
        </w:rPr>
        <w:tab/>
        <w:t>746.50</w:t>
      </w:r>
      <w:r w:rsidRPr="00F05E74">
        <w:rPr>
          <w:sz w:val="24"/>
          <w:szCs w:val="24"/>
        </w:rPr>
        <w:tab/>
        <w:t>746.50</w:t>
      </w:r>
      <w:r w:rsidRPr="00F05E74">
        <w:rPr>
          <w:sz w:val="24"/>
          <w:szCs w:val="24"/>
        </w:rPr>
        <w:tab/>
        <w:t>0.00</w:t>
      </w:r>
    </w:p>
    <w:p w14:paraId="27D5149E" w14:textId="0192CBDD" w:rsidR="00892D37" w:rsidRPr="00F05E74" w:rsidRDefault="00892D37" w:rsidP="00F726E5">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sz w:val="24"/>
          <w:szCs w:val="24"/>
        </w:rPr>
      </w:pPr>
      <w:r w:rsidRPr="00F05E74">
        <w:rPr>
          <w:b/>
          <w:bCs/>
          <w:sz w:val="24"/>
          <w:szCs w:val="24"/>
        </w:rPr>
        <w:tab/>
      </w:r>
      <w:r w:rsidR="00D538C6" w:rsidRPr="00F05E74">
        <w:rPr>
          <w:b/>
          <w:bCs/>
          <w:sz w:val="24"/>
          <w:szCs w:val="24"/>
        </w:rPr>
        <w:t>Reduction</w:t>
      </w:r>
      <w:r w:rsidR="00D538C6" w:rsidRPr="00F05E74">
        <w:rPr>
          <w:b/>
          <w:sz w:val="24"/>
          <w:szCs w:val="24"/>
        </w:rPr>
        <w:t xml:space="preserve"> of </w:t>
      </w:r>
      <w:r w:rsidR="00D538C6" w:rsidRPr="00F05E74">
        <w:rPr>
          <w:rFonts w:ascii="Rupee Foradian" w:hAnsi="Rupee Foradian"/>
          <w:b/>
          <w:sz w:val="23"/>
          <w:szCs w:val="23"/>
        </w:rPr>
        <w:t xml:space="preserve">` </w:t>
      </w:r>
      <w:r w:rsidR="00D538C6" w:rsidRPr="00F05E74">
        <w:rPr>
          <w:b/>
          <w:sz w:val="24"/>
          <w:szCs w:val="24"/>
        </w:rPr>
        <w:t xml:space="preserve">746.50 lakh from the provision by way of surrender </w:t>
      </w:r>
      <w:r w:rsidRPr="00F05E74">
        <w:rPr>
          <w:b/>
          <w:sz w:val="24"/>
          <w:szCs w:val="24"/>
        </w:rPr>
        <w:t xml:space="preserve">to non-release of fund. Saving had occurred under this head during 2021-22 </w:t>
      </w:r>
      <w:r w:rsidR="00D538C6" w:rsidRPr="00F05E74">
        <w:rPr>
          <w:b/>
          <w:sz w:val="24"/>
          <w:szCs w:val="24"/>
        </w:rPr>
        <w:t xml:space="preserve">and 2022-23 </w:t>
      </w:r>
      <w:r w:rsidRPr="00F05E74">
        <w:rPr>
          <w:b/>
          <w:sz w:val="24"/>
          <w:szCs w:val="24"/>
        </w:rPr>
        <w:t>also.</w:t>
      </w:r>
      <w:r w:rsidRPr="00F05E74">
        <w:rPr>
          <w:sz w:val="24"/>
          <w:szCs w:val="24"/>
        </w:rPr>
        <w:tab/>
      </w:r>
    </w:p>
    <w:p w14:paraId="3484C9BD" w14:textId="45DF96F3"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00"/>
          <w:tab w:val="right" w:pos="9990"/>
          <w:tab w:val="right" w:pos="10044"/>
        </w:tabs>
        <w:spacing w:after="0"/>
        <w:ind w:right="0" w:firstLine="0"/>
        <w:jc w:val="both"/>
        <w:rPr>
          <w:sz w:val="24"/>
          <w:szCs w:val="24"/>
        </w:rPr>
      </w:pPr>
      <w:r w:rsidRPr="00F05E74">
        <w:rPr>
          <w:sz w:val="24"/>
          <w:szCs w:val="24"/>
        </w:rPr>
        <w:t>(3</w:t>
      </w:r>
      <w:r w:rsidR="00011E43" w:rsidRPr="00F05E74">
        <w:rPr>
          <w:sz w:val="24"/>
          <w:szCs w:val="24"/>
        </w:rPr>
        <w:t>6</w:t>
      </w:r>
      <w:r w:rsidRPr="00F05E74">
        <w:rPr>
          <w:sz w:val="24"/>
          <w:szCs w:val="24"/>
        </w:rPr>
        <w:t>) 4515-796-102-0102-Tribal Area Sub-Plan-</w:t>
      </w:r>
    </w:p>
    <w:p w14:paraId="565798A5" w14:textId="77777777" w:rsidR="00D538C6"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1208-</w:t>
      </w:r>
      <w:r w:rsidRPr="00F05E74">
        <w:rPr>
          <w:sz w:val="24"/>
          <w:szCs w:val="24"/>
        </w:rPr>
        <w:tab/>
        <w:t xml:space="preserve">Rural Engineering </w:t>
      </w:r>
    </w:p>
    <w:p w14:paraId="653C376B" w14:textId="7987D811" w:rsidR="00892D37" w:rsidRPr="00F05E74" w:rsidRDefault="00D538C6"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r>
      <w:r w:rsidR="00892D37" w:rsidRPr="00F05E74">
        <w:rPr>
          <w:sz w:val="24"/>
          <w:szCs w:val="24"/>
        </w:rPr>
        <w:t>Service-</w:t>
      </w:r>
    </w:p>
    <w:p w14:paraId="5226E2F4"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00"/>
          <w:tab w:val="right" w:pos="9990"/>
          <w:tab w:val="right" w:pos="10044"/>
        </w:tabs>
        <w:spacing w:after="0"/>
        <w:ind w:right="0" w:firstLine="0"/>
        <w:rPr>
          <w:sz w:val="24"/>
          <w:szCs w:val="24"/>
        </w:rPr>
      </w:pPr>
      <w:r w:rsidRPr="00F05E74">
        <w:rPr>
          <w:b/>
          <w:sz w:val="24"/>
          <w:szCs w:val="24"/>
        </w:rPr>
        <w:tab/>
      </w:r>
      <w:r w:rsidRPr="00F05E74">
        <w:rPr>
          <w:sz w:val="24"/>
          <w:szCs w:val="24"/>
        </w:rPr>
        <w:t>O.</w:t>
      </w:r>
      <w:r w:rsidRPr="00F05E74">
        <w:rPr>
          <w:sz w:val="24"/>
          <w:szCs w:val="24"/>
        </w:rPr>
        <w:tab/>
      </w:r>
      <w:r w:rsidRPr="00F05E74">
        <w:rPr>
          <w:sz w:val="24"/>
          <w:szCs w:val="24"/>
        </w:rPr>
        <w:tab/>
        <w:t>2,925.00</w:t>
      </w:r>
    </w:p>
    <w:p w14:paraId="38DD97BD"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(-)1,917.50</w:t>
      </w:r>
      <w:r w:rsidRPr="00F05E74">
        <w:rPr>
          <w:sz w:val="24"/>
          <w:szCs w:val="24"/>
        </w:rPr>
        <w:tab/>
        <w:t>1,007.50</w:t>
      </w:r>
      <w:r w:rsidRPr="00F05E74">
        <w:rPr>
          <w:sz w:val="24"/>
          <w:szCs w:val="24"/>
        </w:rPr>
        <w:tab/>
        <w:t>1,007.50</w:t>
      </w:r>
      <w:r w:rsidRPr="00F05E74">
        <w:rPr>
          <w:sz w:val="24"/>
          <w:szCs w:val="24"/>
        </w:rPr>
        <w:tab/>
        <w:t>0.00</w:t>
      </w:r>
    </w:p>
    <w:p w14:paraId="2812F31F" w14:textId="43DC82E5"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D538C6" w:rsidRPr="00F05E74">
        <w:rPr>
          <w:b/>
          <w:bCs/>
          <w:sz w:val="24"/>
          <w:szCs w:val="24"/>
        </w:rPr>
        <w:t>1,917.50</w:t>
      </w:r>
      <w:r w:rsidRPr="00F05E74">
        <w:rPr>
          <w:b/>
          <w:bCs/>
          <w:sz w:val="24"/>
          <w:szCs w:val="24"/>
        </w:rPr>
        <w:t xml:space="preserve"> </w:t>
      </w:r>
      <w:r w:rsidRPr="00F05E74">
        <w:rPr>
          <w:b/>
          <w:sz w:val="24"/>
          <w:szCs w:val="24"/>
        </w:rPr>
        <w:t xml:space="preserve">lakh from the provision by way of surrender was attributed to </w:t>
      </w:r>
      <w:r w:rsidR="00D538C6" w:rsidRPr="00F05E74">
        <w:rPr>
          <w:b/>
          <w:sz w:val="24"/>
          <w:szCs w:val="24"/>
        </w:rPr>
        <w:t xml:space="preserve">non-receipt of sanction for </w:t>
      </w:r>
      <w:r w:rsidRPr="00F05E74">
        <w:rPr>
          <w:b/>
          <w:sz w:val="24"/>
          <w:szCs w:val="24"/>
        </w:rPr>
        <w:t xml:space="preserve">drawal of </w:t>
      </w:r>
      <w:r w:rsidR="00D538C6" w:rsidRPr="00F05E74">
        <w:rPr>
          <w:b/>
          <w:sz w:val="24"/>
          <w:szCs w:val="24"/>
        </w:rPr>
        <w:t>fund</w:t>
      </w:r>
      <w:r w:rsidRPr="00F05E74">
        <w:rPr>
          <w:b/>
          <w:sz w:val="24"/>
          <w:szCs w:val="24"/>
        </w:rPr>
        <w:t>.</w:t>
      </w:r>
    </w:p>
    <w:p w14:paraId="7A05AE58" w14:textId="2739A9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00"/>
          <w:tab w:val="right" w:pos="9990"/>
          <w:tab w:val="right" w:pos="10044"/>
        </w:tabs>
        <w:spacing w:after="0"/>
        <w:ind w:right="0" w:firstLine="0"/>
        <w:jc w:val="both"/>
        <w:rPr>
          <w:sz w:val="24"/>
          <w:szCs w:val="24"/>
        </w:rPr>
      </w:pPr>
      <w:r w:rsidRPr="00F05E74">
        <w:rPr>
          <w:sz w:val="24"/>
          <w:szCs w:val="24"/>
        </w:rPr>
        <w:t>(3</w:t>
      </w:r>
      <w:r w:rsidR="00011E43" w:rsidRPr="00F05E74">
        <w:rPr>
          <w:sz w:val="24"/>
          <w:szCs w:val="24"/>
        </w:rPr>
        <w:t>7</w:t>
      </w:r>
      <w:r w:rsidRPr="00F05E74">
        <w:rPr>
          <w:sz w:val="24"/>
          <w:szCs w:val="24"/>
        </w:rPr>
        <w:t>) 4515-796-103-0102-Tribal Area Sub-Plan-</w:t>
      </w:r>
    </w:p>
    <w:p w14:paraId="46FE6E1D"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7493-Legislative Constituency</w:t>
      </w:r>
    </w:p>
    <w:p w14:paraId="29D32A06" w14:textId="378CAC8A" w:rsidR="00892D37" w:rsidRPr="00F05E74" w:rsidRDefault="00892D37" w:rsidP="00D538C6">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Development Schemes</w:t>
      </w:r>
      <w:r w:rsidR="00D538C6" w:rsidRPr="00F05E74">
        <w:rPr>
          <w:sz w:val="24"/>
          <w:szCs w:val="24"/>
        </w:rPr>
        <w:t>-</w:t>
      </w:r>
    </w:p>
    <w:p w14:paraId="24FFF9B4"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 xml:space="preserve">11,600.00 </w:t>
      </w:r>
    </w:p>
    <w:p w14:paraId="0B1B39D9"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after="100"/>
        <w:ind w:right="0" w:firstLine="0"/>
        <w:jc w:val="both"/>
        <w:rPr>
          <w:sz w:val="24"/>
          <w:szCs w:val="24"/>
        </w:rPr>
      </w:pPr>
      <w:r w:rsidRPr="00F05E74">
        <w:rPr>
          <w:sz w:val="24"/>
          <w:szCs w:val="24"/>
        </w:rPr>
        <w:tab/>
        <w:t>R.</w:t>
      </w:r>
      <w:r w:rsidRPr="00F05E74">
        <w:rPr>
          <w:sz w:val="24"/>
          <w:szCs w:val="24"/>
        </w:rPr>
        <w:tab/>
      </w:r>
      <w:r w:rsidRPr="00F05E74">
        <w:rPr>
          <w:sz w:val="24"/>
          <w:szCs w:val="24"/>
        </w:rPr>
        <w:tab/>
        <w:t>(-)421.73</w:t>
      </w:r>
      <w:r w:rsidRPr="00F05E74">
        <w:rPr>
          <w:sz w:val="24"/>
          <w:szCs w:val="24"/>
        </w:rPr>
        <w:tab/>
        <w:t>11,178.27</w:t>
      </w:r>
      <w:r w:rsidRPr="00F05E74">
        <w:rPr>
          <w:sz w:val="24"/>
          <w:szCs w:val="24"/>
        </w:rPr>
        <w:tab/>
        <w:t>11,178.27</w:t>
      </w:r>
      <w:r w:rsidRPr="00F05E74">
        <w:rPr>
          <w:sz w:val="24"/>
          <w:szCs w:val="24"/>
        </w:rPr>
        <w:tab/>
        <w:t>0.00</w:t>
      </w:r>
      <w:r w:rsidRPr="00F05E74">
        <w:rPr>
          <w:sz w:val="24"/>
          <w:szCs w:val="24"/>
        </w:rPr>
        <w:tab/>
      </w:r>
    </w:p>
    <w:p w14:paraId="2E86E9F0" w14:textId="7DD10B7C"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00"/>
          <w:tab w:val="right" w:pos="9990"/>
          <w:tab w:val="right" w:pos="10044"/>
        </w:tabs>
        <w:ind w:right="0" w:firstLine="0"/>
        <w:jc w:val="both"/>
        <w:rPr>
          <w:b/>
          <w:sz w:val="24"/>
          <w:szCs w:val="24"/>
        </w:rPr>
      </w:pPr>
      <w:r w:rsidRPr="00F05E74">
        <w:rPr>
          <w:b/>
          <w:sz w:val="24"/>
          <w:szCs w:val="24"/>
        </w:rPr>
        <w:tab/>
      </w:r>
      <w:r w:rsidR="00BA0CEA" w:rsidRPr="00F05E74">
        <w:rPr>
          <w:b/>
          <w:bCs/>
          <w:sz w:val="24"/>
          <w:szCs w:val="24"/>
        </w:rPr>
        <w:t>Reasons for reduction</w:t>
      </w:r>
      <w:r w:rsidR="00BA0CEA" w:rsidRPr="00F05E74">
        <w:rPr>
          <w:b/>
          <w:sz w:val="24"/>
          <w:szCs w:val="24"/>
        </w:rPr>
        <w:t xml:space="preserve"> of </w:t>
      </w:r>
      <w:r w:rsidR="00BA0CEA" w:rsidRPr="00F05E74">
        <w:rPr>
          <w:rFonts w:ascii="Rupee Foradian" w:hAnsi="Rupee Foradian"/>
          <w:b/>
          <w:sz w:val="23"/>
          <w:szCs w:val="23"/>
        </w:rPr>
        <w:t xml:space="preserve">` </w:t>
      </w:r>
      <w:r w:rsidR="00BA0CEA" w:rsidRPr="00F05E74">
        <w:rPr>
          <w:b/>
          <w:sz w:val="24"/>
          <w:szCs w:val="24"/>
        </w:rPr>
        <w:t>421.73 lakh from the provision by way of surrender have not been intimated (July 2024). Saving had occurred under this head during 2022-23 also.</w:t>
      </w:r>
    </w:p>
    <w:p w14:paraId="08C96732" w14:textId="7548AA1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00"/>
          <w:tab w:val="right" w:pos="9990"/>
          <w:tab w:val="right" w:pos="10044"/>
        </w:tabs>
        <w:spacing w:after="0"/>
        <w:ind w:right="0" w:firstLine="0"/>
        <w:jc w:val="both"/>
        <w:rPr>
          <w:sz w:val="24"/>
          <w:szCs w:val="24"/>
        </w:rPr>
      </w:pPr>
      <w:r w:rsidRPr="00F05E74">
        <w:rPr>
          <w:sz w:val="24"/>
          <w:szCs w:val="24"/>
        </w:rPr>
        <w:t>(3</w:t>
      </w:r>
      <w:r w:rsidR="00011E43" w:rsidRPr="00F05E74">
        <w:rPr>
          <w:sz w:val="24"/>
          <w:szCs w:val="24"/>
        </w:rPr>
        <w:t>8</w:t>
      </w:r>
      <w:r w:rsidRPr="00F05E74">
        <w:rPr>
          <w:sz w:val="24"/>
          <w:szCs w:val="24"/>
        </w:rPr>
        <w:t>) 4700-03-796-800-0102-Tribal Area Sub-Plan-</w:t>
      </w:r>
    </w:p>
    <w:p w14:paraId="318895D3"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2898-Dam and Appurtenant  </w:t>
      </w:r>
    </w:p>
    <w:p w14:paraId="5FE87D04"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Works- </w:t>
      </w:r>
    </w:p>
    <w:p w14:paraId="7510F996"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 xml:space="preserve">920.00 </w:t>
      </w:r>
    </w:p>
    <w:p w14:paraId="2743E85A" w14:textId="77777777" w:rsidR="00892D37" w:rsidRPr="00F05E74" w:rsidRDefault="00892D37" w:rsidP="00BA0CEA">
      <w:pPr>
        <w:pStyle w:val="Header"/>
        <w:tabs>
          <w:tab w:val="clear" w:pos="4320"/>
          <w:tab w:val="clear" w:pos="8640"/>
          <w:tab w:val="left" w:pos="900"/>
          <w:tab w:val="left" w:pos="1440"/>
          <w:tab w:val="right" w:pos="3686"/>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(-)819.04</w:t>
      </w:r>
      <w:r w:rsidRPr="00F05E74">
        <w:rPr>
          <w:sz w:val="24"/>
          <w:szCs w:val="24"/>
        </w:rPr>
        <w:tab/>
        <w:t>100.96</w:t>
      </w:r>
      <w:r w:rsidRPr="00F05E74">
        <w:rPr>
          <w:sz w:val="24"/>
          <w:szCs w:val="24"/>
        </w:rPr>
        <w:tab/>
        <w:t>100.96</w:t>
      </w:r>
      <w:r w:rsidRPr="00F05E74">
        <w:rPr>
          <w:sz w:val="24"/>
          <w:szCs w:val="24"/>
        </w:rPr>
        <w:tab/>
        <w:t>0.00</w:t>
      </w:r>
    </w:p>
    <w:p w14:paraId="73359E15" w14:textId="2FE5F460" w:rsidR="00892D37" w:rsidRPr="00F05E74" w:rsidRDefault="00892D37" w:rsidP="005F67BA">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00BA0CEA" w:rsidRPr="00F05E74">
        <w:rPr>
          <w:b/>
          <w:bCs/>
          <w:sz w:val="24"/>
          <w:szCs w:val="24"/>
        </w:rPr>
        <w:t>819.04</w:t>
      </w:r>
      <w:r w:rsidRPr="00F05E74">
        <w:rPr>
          <w:b/>
          <w:bCs/>
          <w:sz w:val="24"/>
          <w:szCs w:val="24"/>
        </w:rPr>
        <w:t xml:space="preserve"> </w:t>
      </w:r>
      <w:r w:rsidRPr="00F05E74">
        <w:rPr>
          <w:b/>
          <w:sz w:val="24"/>
          <w:szCs w:val="24"/>
        </w:rPr>
        <w:t>lakh from the provision by way of surrender was attributed to slow progress of tendering work</w:t>
      </w:r>
      <w:r w:rsidR="00BA0CEA" w:rsidRPr="00F05E74">
        <w:rPr>
          <w:b/>
          <w:sz w:val="24"/>
          <w:szCs w:val="24"/>
        </w:rPr>
        <w:t xml:space="preserve"> and non-finalisation of land acquisition cases as well as forest compensation cases. </w:t>
      </w:r>
      <w:r w:rsidRPr="00F05E74">
        <w:rPr>
          <w:b/>
          <w:sz w:val="24"/>
          <w:szCs w:val="24"/>
        </w:rPr>
        <w:t xml:space="preserve">Persistent saving under this head had also been noticed during </w:t>
      </w:r>
      <w:r w:rsidRPr="00F05E74">
        <w:rPr>
          <w:b/>
          <w:sz w:val="24"/>
          <w:szCs w:val="24"/>
        </w:rPr>
        <w:br/>
        <w:t>2013-14 to 202</w:t>
      </w:r>
      <w:r w:rsidR="00BA0CEA" w:rsidRPr="00F05E74">
        <w:rPr>
          <w:b/>
          <w:sz w:val="24"/>
          <w:szCs w:val="24"/>
        </w:rPr>
        <w:t>2</w:t>
      </w:r>
      <w:r w:rsidRPr="00F05E74">
        <w:rPr>
          <w:b/>
          <w:sz w:val="24"/>
          <w:szCs w:val="24"/>
        </w:rPr>
        <w:t>-2</w:t>
      </w:r>
      <w:r w:rsidR="00BA0CEA" w:rsidRPr="00F05E74">
        <w:rPr>
          <w:b/>
          <w:sz w:val="24"/>
          <w:szCs w:val="24"/>
        </w:rPr>
        <w:t>3</w:t>
      </w:r>
      <w:r w:rsidRPr="00F05E74">
        <w:rPr>
          <w:b/>
          <w:sz w:val="24"/>
          <w:szCs w:val="24"/>
        </w:rPr>
        <w:t>.</w:t>
      </w:r>
    </w:p>
    <w:p w14:paraId="31AE66DA"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0AAC7883"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597FFBA"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033A36A6"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C6B2E71" w14:textId="37031AA1"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(3</w:t>
      </w:r>
      <w:r w:rsidR="00011E43" w:rsidRPr="00F05E74">
        <w:rPr>
          <w:sz w:val="24"/>
          <w:szCs w:val="24"/>
        </w:rPr>
        <w:t>9</w:t>
      </w:r>
      <w:r w:rsidRPr="00F05E74">
        <w:rPr>
          <w:sz w:val="24"/>
          <w:szCs w:val="24"/>
        </w:rPr>
        <w:t>) 4700-80-796-005-0102-Tribal Area Sub-Plan-</w:t>
      </w:r>
    </w:p>
    <w:p w14:paraId="26E162A5"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4416-Survey-</w:t>
      </w:r>
    </w:p>
    <w:p w14:paraId="2F921342"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1,200.00</w:t>
      </w:r>
    </w:p>
    <w:p w14:paraId="11F9911D"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(-)1,200.00</w:t>
      </w:r>
      <w:r w:rsidRPr="00F05E74">
        <w:rPr>
          <w:sz w:val="24"/>
          <w:szCs w:val="24"/>
        </w:rPr>
        <w:tab/>
        <w:t>0.00</w:t>
      </w:r>
      <w:r w:rsidRPr="00F05E74">
        <w:rPr>
          <w:sz w:val="24"/>
          <w:szCs w:val="24"/>
        </w:rPr>
        <w:tab/>
        <w:t>0.00</w:t>
      </w:r>
      <w:r w:rsidRPr="00F05E74">
        <w:rPr>
          <w:sz w:val="24"/>
          <w:szCs w:val="24"/>
        </w:rPr>
        <w:tab/>
        <w:t>0.00</w:t>
      </w:r>
    </w:p>
    <w:p w14:paraId="2E40B99D" w14:textId="30AE836E"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100"/>
        <w:ind w:right="0" w:firstLine="0"/>
        <w:jc w:val="both"/>
        <w:rPr>
          <w:b/>
          <w:sz w:val="24"/>
          <w:szCs w:val="24"/>
        </w:rPr>
      </w:pPr>
      <w:r w:rsidRPr="00F05E74">
        <w:rPr>
          <w:b/>
          <w:sz w:val="24"/>
          <w:szCs w:val="24"/>
        </w:rPr>
        <w:tab/>
      </w:r>
      <w:r w:rsidR="00BA0CEA" w:rsidRPr="00F05E74">
        <w:rPr>
          <w:b/>
          <w:sz w:val="24"/>
          <w:szCs w:val="24"/>
        </w:rPr>
        <w:t xml:space="preserve">Non-utilisation of entire provision of was attributed to non-receipt of administrative approval of the </w:t>
      </w:r>
      <w:r w:rsidR="00823097" w:rsidRPr="00F05E74">
        <w:rPr>
          <w:b/>
          <w:sz w:val="24"/>
          <w:szCs w:val="24"/>
        </w:rPr>
        <w:t xml:space="preserve">new sanctioned works. </w:t>
      </w:r>
      <w:r w:rsidRPr="00F05E74">
        <w:rPr>
          <w:b/>
          <w:sz w:val="24"/>
          <w:szCs w:val="24"/>
        </w:rPr>
        <w:t>Saving had occurred under this head during 2019-20 to 202</w:t>
      </w:r>
      <w:r w:rsidR="00823097" w:rsidRPr="00F05E74">
        <w:rPr>
          <w:b/>
          <w:sz w:val="24"/>
          <w:szCs w:val="24"/>
        </w:rPr>
        <w:t>2</w:t>
      </w:r>
      <w:r w:rsidRPr="00F05E74">
        <w:rPr>
          <w:b/>
          <w:sz w:val="24"/>
          <w:szCs w:val="24"/>
        </w:rPr>
        <w:t>-2</w:t>
      </w:r>
      <w:r w:rsidR="00823097" w:rsidRPr="00F05E74">
        <w:rPr>
          <w:b/>
          <w:sz w:val="24"/>
          <w:szCs w:val="24"/>
        </w:rPr>
        <w:t>3</w:t>
      </w:r>
      <w:r w:rsidRPr="00F05E74">
        <w:rPr>
          <w:b/>
          <w:sz w:val="24"/>
          <w:szCs w:val="24"/>
        </w:rPr>
        <w:t xml:space="preserve"> also.</w:t>
      </w:r>
    </w:p>
    <w:p w14:paraId="041D78BB" w14:textId="2F81D85D" w:rsidR="00892D37" w:rsidRPr="00F05E74" w:rsidRDefault="00892D37" w:rsidP="00892D37">
      <w:pPr>
        <w:pStyle w:val="Header"/>
        <w:tabs>
          <w:tab w:val="clear" w:pos="4320"/>
          <w:tab w:val="clear" w:pos="8640"/>
          <w:tab w:val="left" w:pos="1440"/>
          <w:tab w:val="right" w:pos="2880"/>
          <w:tab w:val="right" w:pos="6120"/>
          <w:tab w:val="right" w:pos="8100"/>
          <w:tab w:val="right" w:pos="9990"/>
          <w:tab w:val="right" w:pos="10044"/>
        </w:tabs>
        <w:spacing w:after="0" w:line="230" w:lineRule="auto"/>
        <w:ind w:right="0" w:firstLine="0"/>
        <w:rPr>
          <w:sz w:val="24"/>
          <w:szCs w:val="24"/>
        </w:rPr>
      </w:pPr>
      <w:r w:rsidRPr="00F05E74">
        <w:rPr>
          <w:sz w:val="24"/>
          <w:szCs w:val="24"/>
        </w:rPr>
        <w:t>(</w:t>
      </w:r>
      <w:r w:rsidR="00011E43" w:rsidRPr="00F05E74">
        <w:rPr>
          <w:sz w:val="24"/>
          <w:szCs w:val="24"/>
        </w:rPr>
        <w:t>40</w:t>
      </w:r>
      <w:r w:rsidRPr="00F05E74">
        <w:rPr>
          <w:sz w:val="24"/>
          <w:szCs w:val="24"/>
        </w:rPr>
        <w:t>) 4701-33-796-800-0102-Tribal Area Sub-Plan-</w:t>
      </w:r>
    </w:p>
    <w:p w14:paraId="79AD565A"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3366-Construction work of </w:t>
      </w:r>
    </w:p>
    <w:p w14:paraId="09D6B249"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Medium Projects-</w:t>
      </w:r>
    </w:p>
    <w:p w14:paraId="0C824A1A"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210.00</w:t>
      </w:r>
    </w:p>
    <w:p w14:paraId="7D618808" w14:textId="222546D5"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after="100" w:line="230" w:lineRule="auto"/>
        <w:ind w:right="0" w:firstLine="0"/>
        <w:rPr>
          <w:sz w:val="24"/>
          <w:szCs w:val="24"/>
        </w:rPr>
      </w:pPr>
      <w:r w:rsidRPr="00F05E74">
        <w:rPr>
          <w:sz w:val="24"/>
          <w:szCs w:val="24"/>
        </w:rPr>
        <w:tab/>
        <w:t>R.</w:t>
      </w:r>
      <w:r w:rsidRPr="00F05E74">
        <w:rPr>
          <w:sz w:val="24"/>
          <w:szCs w:val="24"/>
        </w:rPr>
        <w:tab/>
      </w:r>
      <w:r w:rsidRPr="00F05E74">
        <w:rPr>
          <w:sz w:val="24"/>
          <w:szCs w:val="24"/>
        </w:rPr>
        <w:tab/>
        <w:t>(-)</w:t>
      </w:r>
      <w:r w:rsidR="00823097" w:rsidRPr="00F05E74">
        <w:rPr>
          <w:sz w:val="24"/>
          <w:szCs w:val="24"/>
        </w:rPr>
        <w:t>170</w:t>
      </w:r>
      <w:r w:rsidRPr="00F05E74">
        <w:rPr>
          <w:sz w:val="24"/>
          <w:szCs w:val="24"/>
        </w:rPr>
        <w:t>.00</w:t>
      </w:r>
      <w:r w:rsidRPr="00F05E74">
        <w:rPr>
          <w:sz w:val="24"/>
          <w:szCs w:val="24"/>
        </w:rPr>
        <w:tab/>
        <w:t>40.00</w:t>
      </w:r>
      <w:r w:rsidRPr="00F05E74">
        <w:rPr>
          <w:sz w:val="24"/>
          <w:szCs w:val="24"/>
        </w:rPr>
        <w:tab/>
        <w:t>40.00</w:t>
      </w:r>
      <w:r w:rsidRPr="00F05E74">
        <w:rPr>
          <w:sz w:val="24"/>
          <w:szCs w:val="24"/>
        </w:rPr>
        <w:tab/>
        <w:t>0.00</w:t>
      </w:r>
    </w:p>
    <w:p w14:paraId="21AC8AC7" w14:textId="5F4563FA" w:rsidR="00892D37" w:rsidRPr="00F05E74" w:rsidRDefault="00892D37" w:rsidP="00576B7B">
      <w:pPr>
        <w:pStyle w:val="Header"/>
        <w:tabs>
          <w:tab w:val="clear" w:pos="4320"/>
          <w:tab w:val="clear" w:pos="8640"/>
          <w:tab w:val="left" w:pos="900"/>
          <w:tab w:val="left" w:pos="1440"/>
          <w:tab w:val="right" w:pos="3600"/>
          <w:tab w:val="right" w:pos="6120"/>
          <w:tab w:val="right" w:pos="8100"/>
          <w:tab w:val="right" w:pos="9990"/>
          <w:tab w:val="right" w:pos="10044"/>
        </w:tabs>
        <w:spacing w:after="100" w:line="230" w:lineRule="auto"/>
        <w:ind w:right="0" w:firstLine="0"/>
        <w:jc w:val="both"/>
        <w:rPr>
          <w:b/>
          <w:sz w:val="24"/>
          <w:szCs w:val="24"/>
        </w:rPr>
      </w:pPr>
      <w:r w:rsidRPr="00F05E74">
        <w:rPr>
          <w:sz w:val="24"/>
          <w:szCs w:val="24"/>
        </w:rPr>
        <w:tab/>
      </w:r>
      <w:r w:rsidR="00823097" w:rsidRPr="00F05E74">
        <w:rPr>
          <w:b/>
          <w:sz w:val="24"/>
          <w:szCs w:val="24"/>
        </w:rPr>
        <w:t xml:space="preserve">Reduction of </w:t>
      </w:r>
      <w:r w:rsidR="00823097" w:rsidRPr="00F05E74">
        <w:rPr>
          <w:rFonts w:ascii="Rupee Foradian" w:hAnsi="Rupee Foradian"/>
          <w:b/>
          <w:sz w:val="23"/>
          <w:szCs w:val="23"/>
        </w:rPr>
        <w:t xml:space="preserve">` </w:t>
      </w:r>
      <w:r w:rsidR="00823097" w:rsidRPr="00F05E74">
        <w:rPr>
          <w:b/>
          <w:bCs/>
          <w:sz w:val="24"/>
          <w:szCs w:val="24"/>
        </w:rPr>
        <w:t xml:space="preserve">170.00 </w:t>
      </w:r>
      <w:r w:rsidR="00823097" w:rsidRPr="00F05E74">
        <w:rPr>
          <w:b/>
          <w:sz w:val="24"/>
          <w:szCs w:val="24"/>
        </w:rPr>
        <w:t>lakh from the provision by way of surrender was attributed to slow progress of tendering work and non-finalisation of forest compensation cases.</w:t>
      </w:r>
    </w:p>
    <w:p w14:paraId="7354AF1C" w14:textId="3DD8B78A" w:rsidR="00892D37" w:rsidRPr="00F05E74" w:rsidRDefault="00892D37" w:rsidP="00892D37">
      <w:pPr>
        <w:tabs>
          <w:tab w:val="right" w:pos="10044"/>
        </w:tabs>
        <w:spacing w:after="0"/>
        <w:ind w:right="0" w:firstLine="0"/>
        <w:rPr>
          <w:szCs w:val="24"/>
        </w:rPr>
      </w:pPr>
      <w:r w:rsidRPr="00F05E74">
        <w:rPr>
          <w:szCs w:val="24"/>
        </w:rPr>
        <w:t>(4</w:t>
      </w:r>
      <w:r w:rsidR="00011E43" w:rsidRPr="00F05E74">
        <w:rPr>
          <w:szCs w:val="24"/>
        </w:rPr>
        <w:t>1</w:t>
      </w:r>
      <w:r w:rsidRPr="00F05E74">
        <w:rPr>
          <w:szCs w:val="24"/>
        </w:rPr>
        <w:t>) 4701-34-796-800-0102-Tribal Area Sub-Plan-</w:t>
      </w:r>
    </w:p>
    <w:p w14:paraId="12CEB591"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2898-Dam and Appurtenant </w:t>
      </w:r>
    </w:p>
    <w:p w14:paraId="1F1840D6"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Works-</w:t>
      </w:r>
    </w:p>
    <w:p w14:paraId="007C1E53"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510.00</w:t>
      </w:r>
    </w:p>
    <w:p w14:paraId="34A3FBB1"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after="100" w:line="230" w:lineRule="auto"/>
        <w:ind w:right="0" w:firstLine="0"/>
        <w:rPr>
          <w:sz w:val="24"/>
          <w:szCs w:val="24"/>
        </w:rPr>
      </w:pPr>
      <w:r w:rsidRPr="00F05E74">
        <w:rPr>
          <w:sz w:val="24"/>
          <w:szCs w:val="24"/>
        </w:rPr>
        <w:tab/>
        <w:t>R.</w:t>
      </w:r>
      <w:r w:rsidRPr="00F05E74">
        <w:rPr>
          <w:sz w:val="24"/>
          <w:szCs w:val="24"/>
        </w:rPr>
        <w:tab/>
      </w:r>
      <w:r w:rsidRPr="00F05E74">
        <w:rPr>
          <w:sz w:val="24"/>
          <w:szCs w:val="24"/>
        </w:rPr>
        <w:tab/>
        <w:t>(-)506.80</w:t>
      </w:r>
      <w:r w:rsidRPr="00F05E74">
        <w:rPr>
          <w:sz w:val="24"/>
          <w:szCs w:val="24"/>
        </w:rPr>
        <w:tab/>
        <w:t>3.20</w:t>
      </w:r>
      <w:r w:rsidRPr="00F05E74">
        <w:rPr>
          <w:sz w:val="24"/>
          <w:szCs w:val="24"/>
        </w:rPr>
        <w:tab/>
        <w:t>3.20</w:t>
      </w:r>
      <w:r w:rsidRPr="00F05E74">
        <w:rPr>
          <w:sz w:val="24"/>
          <w:szCs w:val="24"/>
        </w:rPr>
        <w:tab/>
        <w:t>0.00</w:t>
      </w:r>
    </w:p>
    <w:p w14:paraId="11FB8F38" w14:textId="4CB72D99"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after="100" w:line="230" w:lineRule="auto"/>
        <w:ind w:right="0"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00DE350B" w:rsidRPr="00F05E74">
        <w:rPr>
          <w:b/>
          <w:bCs/>
          <w:sz w:val="24"/>
          <w:szCs w:val="24"/>
        </w:rPr>
        <w:t>506.80</w:t>
      </w:r>
      <w:r w:rsidRPr="00F05E74">
        <w:rPr>
          <w:b/>
          <w:bCs/>
          <w:sz w:val="24"/>
          <w:szCs w:val="24"/>
        </w:rPr>
        <w:t xml:space="preserve"> </w:t>
      </w:r>
      <w:r w:rsidRPr="00F05E74">
        <w:rPr>
          <w:b/>
          <w:sz w:val="24"/>
          <w:szCs w:val="24"/>
        </w:rPr>
        <w:t>lakh from the provision by way of surrender was attributed to delay in the tendering process</w:t>
      </w:r>
      <w:r w:rsidR="00DE350B" w:rsidRPr="00F05E74">
        <w:rPr>
          <w:b/>
          <w:sz w:val="24"/>
          <w:szCs w:val="24"/>
        </w:rPr>
        <w:t xml:space="preserve"> and non-finalisation of forest compensation cases</w:t>
      </w:r>
      <w:r w:rsidRPr="00F05E74">
        <w:rPr>
          <w:b/>
          <w:sz w:val="24"/>
          <w:szCs w:val="24"/>
        </w:rPr>
        <w:t>. Saving had occurred under this head during 2019-20 to 202</w:t>
      </w:r>
      <w:r w:rsidR="00DE350B" w:rsidRPr="00F05E74">
        <w:rPr>
          <w:b/>
          <w:sz w:val="24"/>
          <w:szCs w:val="24"/>
        </w:rPr>
        <w:t>2</w:t>
      </w:r>
      <w:r w:rsidRPr="00F05E74">
        <w:rPr>
          <w:b/>
          <w:sz w:val="24"/>
          <w:szCs w:val="24"/>
        </w:rPr>
        <w:t>-2</w:t>
      </w:r>
      <w:r w:rsidR="00DE350B" w:rsidRPr="00F05E74">
        <w:rPr>
          <w:b/>
          <w:sz w:val="24"/>
          <w:szCs w:val="24"/>
        </w:rPr>
        <w:t>3</w:t>
      </w:r>
      <w:r w:rsidRPr="00F05E74">
        <w:rPr>
          <w:b/>
          <w:sz w:val="24"/>
          <w:szCs w:val="24"/>
        </w:rPr>
        <w:t xml:space="preserve"> also.</w:t>
      </w:r>
      <w:r w:rsidRPr="00F05E74">
        <w:rPr>
          <w:sz w:val="24"/>
          <w:szCs w:val="24"/>
        </w:rPr>
        <w:tab/>
        <w:t xml:space="preserve"> </w:t>
      </w:r>
    </w:p>
    <w:p w14:paraId="7AB2151E" w14:textId="0905CC9D" w:rsidR="00892D37" w:rsidRPr="00F05E74" w:rsidRDefault="00892D37" w:rsidP="00892D37">
      <w:pPr>
        <w:pStyle w:val="Header"/>
        <w:tabs>
          <w:tab w:val="clear" w:pos="4320"/>
          <w:tab w:val="clear" w:pos="8640"/>
          <w:tab w:val="left" w:pos="864"/>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(4</w:t>
      </w:r>
      <w:r w:rsidR="00011E43" w:rsidRPr="00F05E74">
        <w:rPr>
          <w:sz w:val="24"/>
          <w:szCs w:val="24"/>
        </w:rPr>
        <w:t>2</w:t>
      </w:r>
      <w:r w:rsidRPr="00F05E74">
        <w:rPr>
          <w:sz w:val="24"/>
          <w:szCs w:val="24"/>
        </w:rPr>
        <w:t>) 4702-796-101-0102-Tribal Area Sub-Plan-</w:t>
      </w:r>
    </w:p>
    <w:p w14:paraId="1CE12A2E"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iCs/>
          <w:sz w:val="24"/>
          <w:szCs w:val="24"/>
        </w:rPr>
      </w:pPr>
      <w:r w:rsidRPr="00F05E74">
        <w:rPr>
          <w:sz w:val="24"/>
          <w:szCs w:val="24"/>
        </w:rPr>
        <w:tab/>
        <w:t>3828-</w:t>
      </w:r>
      <w:r w:rsidRPr="00F05E74">
        <w:rPr>
          <w:iCs/>
          <w:sz w:val="24"/>
          <w:szCs w:val="24"/>
        </w:rPr>
        <w:t xml:space="preserve">Minor Irrigation </w:t>
      </w:r>
      <w:r w:rsidRPr="00F05E74">
        <w:rPr>
          <w:iCs/>
          <w:sz w:val="24"/>
          <w:szCs w:val="24"/>
        </w:rPr>
        <w:tab/>
      </w:r>
    </w:p>
    <w:p w14:paraId="051BF5C4"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iCs/>
          <w:sz w:val="24"/>
          <w:szCs w:val="24"/>
        </w:rPr>
      </w:pPr>
      <w:r w:rsidRPr="00F05E74">
        <w:rPr>
          <w:iCs/>
          <w:sz w:val="24"/>
          <w:szCs w:val="24"/>
        </w:rPr>
        <w:tab/>
        <w:t>Schemes</w:t>
      </w:r>
      <w:r w:rsidRPr="00F05E74">
        <w:rPr>
          <w:i/>
          <w:sz w:val="24"/>
          <w:szCs w:val="24"/>
        </w:rPr>
        <w:t>-</w:t>
      </w:r>
    </w:p>
    <w:p w14:paraId="1CB00585"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50,000.00</w:t>
      </w:r>
      <w:r w:rsidRPr="00F05E74">
        <w:rPr>
          <w:sz w:val="24"/>
          <w:szCs w:val="24"/>
        </w:rPr>
        <w:tab/>
      </w:r>
    </w:p>
    <w:p w14:paraId="27D08454"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rPr>
          <w:b/>
          <w:sz w:val="24"/>
          <w:szCs w:val="24"/>
        </w:rPr>
      </w:pPr>
      <w:r w:rsidRPr="00F05E74">
        <w:rPr>
          <w:sz w:val="24"/>
          <w:szCs w:val="24"/>
        </w:rPr>
        <w:tab/>
        <w:t>R.</w:t>
      </w:r>
      <w:r w:rsidRPr="00F05E74">
        <w:rPr>
          <w:sz w:val="24"/>
          <w:szCs w:val="24"/>
        </w:rPr>
        <w:tab/>
      </w:r>
      <w:r w:rsidRPr="00F05E74">
        <w:rPr>
          <w:sz w:val="24"/>
          <w:szCs w:val="24"/>
        </w:rPr>
        <w:tab/>
        <w:t>(-)30,568.46</w:t>
      </w:r>
      <w:r w:rsidRPr="00F05E74">
        <w:rPr>
          <w:sz w:val="24"/>
          <w:szCs w:val="24"/>
        </w:rPr>
        <w:tab/>
        <w:t>19,431.54</w:t>
      </w:r>
      <w:r w:rsidRPr="00F05E74">
        <w:rPr>
          <w:sz w:val="24"/>
          <w:szCs w:val="24"/>
        </w:rPr>
        <w:tab/>
        <w:t>19,484.73</w:t>
      </w:r>
      <w:r w:rsidRPr="00F05E74">
        <w:rPr>
          <w:sz w:val="24"/>
          <w:szCs w:val="24"/>
        </w:rPr>
        <w:tab/>
        <w:t>+53.19</w:t>
      </w:r>
      <w:r w:rsidRPr="00F05E74">
        <w:rPr>
          <w:b/>
          <w:sz w:val="24"/>
          <w:szCs w:val="24"/>
        </w:rPr>
        <w:tab/>
      </w:r>
    </w:p>
    <w:p w14:paraId="05714929" w14:textId="70D7A090"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sz w:val="24"/>
          <w:szCs w:val="24"/>
        </w:rPr>
      </w:pPr>
      <w:r w:rsidRPr="00F05E74">
        <w:rPr>
          <w:b/>
          <w:sz w:val="24"/>
          <w:szCs w:val="24"/>
        </w:rPr>
        <w:tab/>
        <w:t>Reduction of</w:t>
      </w:r>
      <w:r w:rsidRPr="00F05E74">
        <w:rPr>
          <w:rFonts w:ascii="Rupee Foradian" w:hAnsi="Rupee Foradian"/>
          <w:b/>
          <w:sz w:val="23"/>
          <w:szCs w:val="23"/>
        </w:rPr>
        <w:t xml:space="preserve"> ` </w:t>
      </w:r>
      <w:r w:rsidR="00DE350B" w:rsidRPr="00F05E74">
        <w:rPr>
          <w:b/>
          <w:bCs/>
          <w:sz w:val="24"/>
          <w:szCs w:val="24"/>
        </w:rPr>
        <w:t>30,568.46</w:t>
      </w:r>
      <w:r w:rsidRPr="00F05E74">
        <w:rPr>
          <w:b/>
          <w:bCs/>
          <w:sz w:val="24"/>
          <w:szCs w:val="24"/>
        </w:rPr>
        <w:t xml:space="preserve"> </w:t>
      </w:r>
      <w:r w:rsidRPr="00F05E74">
        <w:rPr>
          <w:b/>
          <w:sz w:val="24"/>
          <w:szCs w:val="24"/>
        </w:rPr>
        <w:t xml:space="preserve">lakh from the provision </w:t>
      </w:r>
      <w:r w:rsidR="00DE350B" w:rsidRPr="00F05E74">
        <w:rPr>
          <w:b/>
          <w:sz w:val="24"/>
          <w:szCs w:val="24"/>
        </w:rPr>
        <w:t xml:space="preserve">through re-appropriation and surrender of </w:t>
      </w:r>
      <w:r w:rsidR="00DE350B" w:rsidRPr="00F05E74">
        <w:rPr>
          <w:rFonts w:ascii="Rupee Foradian" w:hAnsi="Rupee Foradian"/>
          <w:b/>
          <w:sz w:val="23"/>
          <w:szCs w:val="23"/>
        </w:rPr>
        <w:t xml:space="preserve">` </w:t>
      </w:r>
      <w:r w:rsidR="00DE350B" w:rsidRPr="00F05E74">
        <w:rPr>
          <w:b/>
          <w:bCs/>
          <w:sz w:val="24"/>
          <w:szCs w:val="24"/>
        </w:rPr>
        <w:t xml:space="preserve">750.00 </w:t>
      </w:r>
      <w:r w:rsidR="00DE350B" w:rsidRPr="00F05E74">
        <w:rPr>
          <w:b/>
          <w:sz w:val="24"/>
          <w:szCs w:val="24"/>
        </w:rPr>
        <w:t xml:space="preserve">lakh and </w:t>
      </w:r>
      <w:r w:rsidR="00DE350B" w:rsidRPr="00F05E74">
        <w:rPr>
          <w:rFonts w:ascii="Rupee Foradian" w:hAnsi="Rupee Foradian"/>
          <w:b/>
          <w:sz w:val="23"/>
          <w:szCs w:val="23"/>
        </w:rPr>
        <w:t xml:space="preserve">` </w:t>
      </w:r>
      <w:r w:rsidR="00DE350B" w:rsidRPr="00F05E74">
        <w:rPr>
          <w:b/>
          <w:bCs/>
          <w:sz w:val="24"/>
          <w:szCs w:val="24"/>
        </w:rPr>
        <w:t xml:space="preserve">29,818.46 </w:t>
      </w:r>
      <w:r w:rsidR="00DE350B" w:rsidRPr="00F05E74">
        <w:rPr>
          <w:b/>
          <w:sz w:val="24"/>
          <w:szCs w:val="24"/>
        </w:rPr>
        <w:t xml:space="preserve">lakh respectively </w:t>
      </w:r>
      <w:r w:rsidRPr="00F05E74">
        <w:rPr>
          <w:b/>
          <w:sz w:val="24"/>
          <w:szCs w:val="24"/>
        </w:rPr>
        <w:t xml:space="preserve">was attributed to </w:t>
      </w:r>
      <w:r w:rsidR="00DE350B" w:rsidRPr="00F05E74">
        <w:rPr>
          <w:b/>
          <w:sz w:val="24"/>
          <w:szCs w:val="24"/>
        </w:rPr>
        <w:t xml:space="preserve">non-receipt of Administrative approval of the new scheme, delay in the tendering process and incurring of less expenditure during implementation of code of conduct. </w:t>
      </w:r>
      <w:r w:rsidR="006E0E6B" w:rsidRPr="00F05E74">
        <w:rPr>
          <w:b/>
          <w:sz w:val="24"/>
          <w:szCs w:val="24"/>
        </w:rPr>
        <w:t xml:space="preserve">Reasons for final </w:t>
      </w:r>
      <w:r w:rsidR="00224876">
        <w:rPr>
          <w:b/>
          <w:sz w:val="24"/>
          <w:szCs w:val="24"/>
        </w:rPr>
        <w:t>excess</w:t>
      </w:r>
      <w:r w:rsidR="006E0E6B" w:rsidRPr="00F05E74">
        <w:rPr>
          <w:b/>
          <w:sz w:val="24"/>
          <w:szCs w:val="24"/>
        </w:rPr>
        <w:t xml:space="preserve"> have not been intimated (July 2024). </w:t>
      </w:r>
      <w:r w:rsidRPr="00F05E74">
        <w:rPr>
          <w:b/>
          <w:sz w:val="24"/>
          <w:szCs w:val="24"/>
        </w:rPr>
        <w:t>Persistent saving under this head had also been noticed during 2017-18 to 202</w:t>
      </w:r>
      <w:r w:rsidR="006E0E6B" w:rsidRPr="00F05E74">
        <w:rPr>
          <w:b/>
          <w:sz w:val="24"/>
          <w:szCs w:val="24"/>
        </w:rPr>
        <w:t>2</w:t>
      </w:r>
      <w:r w:rsidRPr="00F05E74">
        <w:rPr>
          <w:b/>
          <w:sz w:val="24"/>
          <w:szCs w:val="24"/>
        </w:rPr>
        <w:t>-2</w:t>
      </w:r>
      <w:r w:rsidR="006E0E6B" w:rsidRPr="00F05E74">
        <w:rPr>
          <w:b/>
          <w:sz w:val="24"/>
          <w:szCs w:val="24"/>
        </w:rPr>
        <w:t>3</w:t>
      </w:r>
      <w:r w:rsidRPr="00F05E74">
        <w:rPr>
          <w:b/>
          <w:sz w:val="24"/>
          <w:szCs w:val="24"/>
        </w:rPr>
        <w:t>.</w:t>
      </w:r>
      <w:r w:rsidRPr="00F05E74">
        <w:rPr>
          <w:sz w:val="24"/>
          <w:szCs w:val="24"/>
        </w:rPr>
        <w:tab/>
        <w:t xml:space="preserve"> </w:t>
      </w:r>
    </w:p>
    <w:p w14:paraId="661057AC" w14:textId="699E6ACB"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jc w:val="both"/>
        <w:rPr>
          <w:sz w:val="24"/>
          <w:szCs w:val="24"/>
        </w:rPr>
      </w:pPr>
      <w:r w:rsidRPr="00F05E74">
        <w:rPr>
          <w:sz w:val="24"/>
          <w:szCs w:val="24"/>
        </w:rPr>
        <w:t xml:space="preserve"> (4</w:t>
      </w:r>
      <w:r w:rsidR="00011E43" w:rsidRPr="00F05E74">
        <w:rPr>
          <w:sz w:val="24"/>
          <w:szCs w:val="24"/>
        </w:rPr>
        <w:t>3</w:t>
      </w:r>
      <w:r w:rsidRPr="00F05E74">
        <w:rPr>
          <w:sz w:val="24"/>
          <w:szCs w:val="24"/>
        </w:rPr>
        <w:t>) 4702-796-102-0102-Tribal Area Sub-Plan-</w:t>
      </w:r>
    </w:p>
    <w:p w14:paraId="1C006104"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5059-Construction of Anicut/</w:t>
      </w:r>
    </w:p>
    <w:p w14:paraId="55968FC6"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Stopdam-</w:t>
      </w:r>
    </w:p>
    <w:p w14:paraId="6BEBBE00" w14:textId="77777777" w:rsidR="006E0E6B"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r>
      <w:r w:rsidR="006E0E6B" w:rsidRPr="00F05E74">
        <w:rPr>
          <w:sz w:val="24"/>
          <w:szCs w:val="24"/>
        </w:rPr>
        <w:t>8</w:t>
      </w:r>
      <w:r w:rsidRPr="00F05E74">
        <w:rPr>
          <w:sz w:val="24"/>
          <w:szCs w:val="24"/>
        </w:rPr>
        <w:t>,000.00</w:t>
      </w:r>
    </w:p>
    <w:p w14:paraId="0C16770D" w14:textId="01D36677" w:rsidR="00892D37" w:rsidRPr="00F05E74" w:rsidRDefault="006E0E6B"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w:t>
      </w:r>
      <w:r w:rsidRPr="00F05E74">
        <w:rPr>
          <w:sz w:val="24"/>
          <w:szCs w:val="24"/>
        </w:rPr>
        <w:tab/>
      </w:r>
      <w:r w:rsidRPr="00F05E74">
        <w:rPr>
          <w:sz w:val="24"/>
          <w:szCs w:val="24"/>
        </w:rPr>
        <w:tab/>
        <w:t>Token</w:t>
      </w:r>
      <w:r w:rsidR="009B5B99">
        <w:rPr>
          <w:sz w:val="24"/>
          <w:szCs w:val="24"/>
        </w:rPr>
        <w:t xml:space="preserve"> </w:t>
      </w:r>
      <w:r w:rsidR="009B5B99" w:rsidRPr="00F10875">
        <w:rPr>
          <w:rFonts w:ascii="Rupee Foradian" w:hAnsi="Rupee Foradian"/>
          <w:sz w:val="22"/>
          <w:szCs w:val="22"/>
        </w:rPr>
        <w:t>(`</w:t>
      </w:r>
      <w:r w:rsidR="009B5B99">
        <w:rPr>
          <w:sz w:val="22"/>
          <w:szCs w:val="22"/>
        </w:rPr>
        <w:t>2</w:t>
      </w:r>
      <w:r w:rsidR="009B5B99" w:rsidRPr="00F10875">
        <w:rPr>
          <w:sz w:val="22"/>
          <w:szCs w:val="22"/>
        </w:rPr>
        <w:t>00</w:t>
      </w:r>
      <w:r w:rsidR="009B5B99" w:rsidRPr="00F10875">
        <w:rPr>
          <w:rFonts w:ascii="Rupee Foradian" w:hAnsi="Rupee Foradian"/>
          <w:sz w:val="22"/>
          <w:szCs w:val="22"/>
        </w:rPr>
        <w:t>)</w:t>
      </w:r>
      <w:r w:rsidR="00892D37" w:rsidRPr="00F05E74">
        <w:rPr>
          <w:sz w:val="24"/>
          <w:szCs w:val="24"/>
        </w:rPr>
        <w:tab/>
      </w:r>
    </w:p>
    <w:p w14:paraId="54E1D236" w14:textId="56C33290"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sz w:val="24"/>
          <w:szCs w:val="24"/>
        </w:rPr>
      </w:pPr>
      <w:r w:rsidRPr="00F05E74">
        <w:rPr>
          <w:sz w:val="24"/>
          <w:szCs w:val="24"/>
        </w:rPr>
        <w:tab/>
        <w:t>R.</w:t>
      </w:r>
      <w:r w:rsidRPr="00F05E74">
        <w:rPr>
          <w:sz w:val="24"/>
          <w:szCs w:val="24"/>
        </w:rPr>
        <w:tab/>
      </w:r>
      <w:r w:rsidRPr="00F05E74">
        <w:rPr>
          <w:sz w:val="24"/>
          <w:szCs w:val="24"/>
        </w:rPr>
        <w:tab/>
        <w:t>(-)</w:t>
      </w:r>
      <w:r w:rsidR="006E0E6B" w:rsidRPr="00F05E74">
        <w:rPr>
          <w:sz w:val="24"/>
          <w:szCs w:val="24"/>
        </w:rPr>
        <w:t>343.90</w:t>
      </w:r>
      <w:r w:rsidRPr="00F05E74">
        <w:rPr>
          <w:sz w:val="24"/>
          <w:szCs w:val="24"/>
        </w:rPr>
        <w:tab/>
      </w:r>
      <w:r w:rsidR="006E0E6B" w:rsidRPr="00F05E74">
        <w:rPr>
          <w:sz w:val="24"/>
          <w:szCs w:val="24"/>
        </w:rPr>
        <w:t>7,656.10</w:t>
      </w:r>
      <w:r w:rsidRPr="00F05E74">
        <w:rPr>
          <w:sz w:val="24"/>
          <w:szCs w:val="24"/>
        </w:rPr>
        <w:tab/>
      </w:r>
      <w:r w:rsidR="006E0E6B" w:rsidRPr="00F05E74">
        <w:rPr>
          <w:sz w:val="24"/>
          <w:szCs w:val="24"/>
        </w:rPr>
        <w:t>7,589.93</w:t>
      </w:r>
      <w:r w:rsidRPr="00F05E74">
        <w:rPr>
          <w:sz w:val="24"/>
          <w:szCs w:val="24"/>
        </w:rPr>
        <w:tab/>
      </w:r>
      <w:r w:rsidR="006E0E6B" w:rsidRPr="00F05E74">
        <w:rPr>
          <w:sz w:val="24"/>
          <w:szCs w:val="24"/>
        </w:rPr>
        <w:t>(-)66.</w:t>
      </w:r>
      <w:r w:rsidR="008B36C6" w:rsidRPr="00F05E74">
        <w:rPr>
          <w:sz w:val="24"/>
          <w:szCs w:val="24"/>
        </w:rPr>
        <w:t>17</w:t>
      </w:r>
    </w:p>
    <w:p w14:paraId="764A4D10" w14:textId="2130AE2B" w:rsidR="00892D37"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r w:rsidRPr="00F05E74">
        <w:rPr>
          <w:b/>
          <w:sz w:val="24"/>
          <w:szCs w:val="24"/>
        </w:rPr>
        <w:tab/>
      </w:r>
      <w:r w:rsidR="006E0E6B" w:rsidRPr="00F05E74">
        <w:rPr>
          <w:b/>
          <w:bCs/>
          <w:sz w:val="24"/>
          <w:szCs w:val="24"/>
        </w:rPr>
        <w:t>Adequate reasons for reduction</w:t>
      </w:r>
      <w:r w:rsidR="006E0E6B" w:rsidRPr="00F05E74">
        <w:rPr>
          <w:b/>
          <w:sz w:val="24"/>
          <w:szCs w:val="24"/>
        </w:rPr>
        <w:t xml:space="preserve"> of </w:t>
      </w:r>
      <w:r w:rsidR="006E0E6B" w:rsidRPr="00F05E74">
        <w:rPr>
          <w:rFonts w:ascii="Rupee Foradian" w:hAnsi="Rupee Foradian"/>
          <w:b/>
          <w:sz w:val="23"/>
          <w:szCs w:val="23"/>
        </w:rPr>
        <w:t xml:space="preserve">` </w:t>
      </w:r>
      <w:r w:rsidR="006E0E6B" w:rsidRPr="00F05E74">
        <w:rPr>
          <w:b/>
          <w:sz w:val="24"/>
          <w:szCs w:val="24"/>
        </w:rPr>
        <w:t xml:space="preserve">343.90 lakh from the provision by way of surrender as well as final saving have not been intimated (July 2024). </w:t>
      </w:r>
      <w:r w:rsidRPr="00F05E74">
        <w:rPr>
          <w:b/>
          <w:bCs/>
          <w:sz w:val="24"/>
          <w:szCs w:val="24"/>
        </w:rPr>
        <w:t>Persistent saving under this head had also been noticed during 2015-16 to 202</w:t>
      </w:r>
      <w:r w:rsidR="006E0E6B" w:rsidRPr="00F05E74">
        <w:rPr>
          <w:b/>
          <w:bCs/>
          <w:sz w:val="24"/>
          <w:szCs w:val="24"/>
        </w:rPr>
        <w:t>2</w:t>
      </w:r>
      <w:r w:rsidRPr="00F05E74">
        <w:rPr>
          <w:b/>
          <w:bCs/>
          <w:sz w:val="24"/>
          <w:szCs w:val="24"/>
        </w:rPr>
        <w:t>-2</w:t>
      </w:r>
      <w:r w:rsidR="006E0E6B" w:rsidRPr="00F05E74">
        <w:rPr>
          <w:b/>
          <w:bCs/>
          <w:sz w:val="24"/>
          <w:szCs w:val="24"/>
        </w:rPr>
        <w:t>3</w:t>
      </w:r>
      <w:r w:rsidRPr="00F05E74">
        <w:rPr>
          <w:b/>
          <w:bCs/>
          <w:sz w:val="24"/>
          <w:szCs w:val="24"/>
        </w:rPr>
        <w:t>.</w:t>
      </w:r>
    </w:p>
    <w:p w14:paraId="5997276C"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4E9275BE"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39D23EE7"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66F64CA1"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p>
    <w:p w14:paraId="2032E58F"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5B9D653B"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04170CF"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29919004"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A8C9F57" w14:textId="27B9A141"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jc w:val="both"/>
        <w:rPr>
          <w:b/>
          <w:sz w:val="24"/>
          <w:szCs w:val="24"/>
        </w:rPr>
      </w:pPr>
      <w:r w:rsidRPr="00F05E74">
        <w:rPr>
          <w:sz w:val="24"/>
          <w:szCs w:val="24"/>
        </w:rPr>
        <w:t>(4</w:t>
      </w:r>
      <w:r w:rsidR="00011E43" w:rsidRPr="00F05E74">
        <w:rPr>
          <w:sz w:val="24"/>
          <w:szCs w:val="24"/>
        </w:rPr>
        <w:t>4</w:t>
      </w:r>
      <w:r w:rsidRPr="00F05E74">
        <w:rPr>
          <w:sz w:val="24"/>
          <w:szCs w:val="24"/>
        </w:rPr>
        <w:t>) 4702-796-102-0102-Tribal Area Sub-Plan-</w:t>
      </w:r>
    </w:p>
    <w:p w14:paraId="5FC9A744"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7422-Construction of Industrial</w:t>
      </w:r>
    </w:p>
    <w:p w14:paraId="5622D3AA"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Water Structure-</w:t>
      </w:r>
      <w:r w:rsidRPr="00F05E74">
        <w:rPr>
          <w:sz w:val="24"/>
          <w:szCs w:val="24"/>
        </w:rPr>
        <w:tab/>
      </w:r>
    </w:p>
    <w:p w14:paraId="111EF32F" w14:textId="5BDDBE49"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r>
      <w:r w:rsidR="00CB2CC6" w:rsidRPr="00F05E74">
        <w:rPr>
          <w:sz w:val="24"/>
          <w:szCs w:val="24"/>
        </w:rPr>
        <w:t>3,990.00</w:t>
      </w:r>
    </w:p>
    <w:p w14:paraId="761650D3" w14:textId="64EFB74D"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w:t>
      </w:r>
      <w:r w:rsidR="00CB2CC6" w:rsidRPr="00F05E74">
        <w:rPr>
          <w:sz w:val="24"/>
          <w:szCs w:val="24"/>
        </w:rPr>
        <w:t>3,819.27</w:t>
      </w:r>
      <w:r w:rsidRPr="00F05E74">
        <w:rPr>
          <w:sz w:val="24"/>
          <w:szCs w:val="24"/>
        </w:rPr>
        <w:tab/>
      </w:r>
      <w:r w:rsidR="00CB2CC6" w:rsidRPr="00F05E74">
        <w:rPr>
          <w:sz w:val="24"/>
          <w:szCs w:val="24"/>
        </w:rPr>
        <w:t>170.73</w:t>
      </w:r>
      <w:r w:rsidRPr="00F05E74">
        <w:rPr>
          <w:sz w:val="24"/>
          <w:szCs w:val="24"/>
        </w:rPr>
        <w:tab/>
      </w:r>
      <w:r w:rsidR="00CB2CC6" w:rsidRPr="00F05E74">
        <w:rPr>
          <w:sz w:val="24"/>
          <w:szCs w:val="24"/>
        </w:rPr>
        <w:t>161.24</w:t>
      </w:r>
      <w:r w:rsidRPr="00F05E74">
        <w:rPr>
          <w:sz w:val="24"/>
          <w:szCs w:val="24"/>
        </w:rPr>
        <w:tab/>
        <w:t>(-)</w:t>
      </w:r>
      <w:r w:rsidR="00CB2CC6" w:rsidRPr="00F05E74">
        <w:rPr>
          <w:sz w:val="24"/>
          <w:szCs w:val="24"/>
        </w:rPr>
        <w:t>9.49</w:t>
      </w:r>
      <w:r w:rsidRPr="00F05E74">
        <w:rPr>
          <w:sz w:val="24"/>
          <w:szCs w:val="24"/>
        </w:rPr>
        <w:tab/>
      </w:r>
    </w:p>
    <w:p w14:paraId="5127A4AA" w14:textId="4F0008C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7C126A" w:rsidRPr="00F05E74">
        <w:rPr>
          <w:b/>
          <w:sz w:val="24"/>
          <w:szCs w:val="24"/>
        </w:rPr>
        <w:t>3,819.27</w:t>
      </w:r>
      <w:r w:rsidRPr="00F05E74">
        <w:rPr>
          <w:b/>
          <w:sz w:val="24"/>
          <w:szCs w:val="24"/>
        </w:rPr>
        <w:t xml:space="preserve"> lakh from the provision through re-appropriation and surrender of </w:t>
      </w:r>
      <w:r w:rsidRPr="00F05E74">
        <w:rPr>
          <w:rFonts w:ascii="Rupee Foradian" w:hAnsi="Rupee Foradian"/>
          <w:b/>
          <w:sz w:val="23"/>
          <w:szCs w:val="23"/>
        </w:rPr>
        <w:t xml:space="preserve">` </w:t>
      </w:r>
      <w:r w:rsidR="006A1B3E" w:rsidRPr="00F05E74">
        <w:rPr>
          <w:b/>
          <w:bCs/>
          <w:sz w:val="24"/>
          <w:szCs w:val="24"/>
        </w:rPr>
        <w:t>1,000.00</w:t>
      </w:r>
      <w:r w:rsidRPr="00F05E74">
        <w:rPr>
          <w:b/>
          <w:bCs/>
          <w:sz w:val="24"/>
          <w:szCs w:val="24"/>
        </w:rPr>
        <w:t xml:space="preserve"> </w:t>
      </w:r>
      <w:r w:rsidRPr="00F05E74">
        <w:rPr>
          <w:b/>
          <w:sz w:val="24"/>
          <w:szCs w:val="24"/>
        </w:rPr>
        <w:t xml:space="preserve">lakh and </w:t>
      </w:r>
      <w:r w:rsidRPr="00F05E74">
        <w:rPr>
          <w:rFonts w:ascii="Rupee Foradian" w:hAnsi="Rupee Foradian"/>
          <w:b/>
          <w:sz w:val="23"/>
          <w:szCs w:val="23"/>
        </w:rPr>
        <w:t xml:space="preserve">` </w:t>
      </w:r>
      <w:r w:rsidR="006A1B3E" w:rsidRPr="00F05E74">
        <w:rPr>
          <w:b/>
          <w:bCs/>
          <w:sz w:val="24"/>
          <w:szCs w:val="24"/>
        </w:rPr>
        <w:t>2,819.27</w:t>
      </w:r>
      <w:r w:rsidRPr="00F05E74">
        <w:rPr>
          <w:b/>
          <w:bCs/>
          <w:sz w:val="24"/>
          <w:szCs w:val="24"/>
        </w:rPr>
        <w:t xml:space="preserve"> </w:t>
      </w:r>
      <w:r w:rsidRPr="00F05E74">
        <w:rPr>
          <w:b/>
          <w:sz w:val="24"/>
          <w:szCs w:val="24"/>
        </w:rPr>
        <w:t xml:space="preserve">lakh was attributed to non-receipt of administrative approval for new works and delay in the tendering process. </w:t>
      </w:r>
      <w:r w:rsidR="006A1B3E" w:rsidRPr="00F05E74">
        <w:rPr>
          <w:b/>
          <w:sz w:val="24"/>
          <w:szCs w:val="24"/>
        </w:rPr>
        <w:t xml:space="preserve">Adequate reasons for re-appropriation have not been intimated (July 2024). </w:t>
      </w:r>
      <w:r w:rsidRPr="00F05E74">
        <w:rPr>
          <w:b/>
          <w:sz w:val="24"/>
          <w:szCs w:val="24"/>
        </w:rPr>
        <w:t>Persistent saving under this head had also been noticed during 2012-13 to 202</w:t>
      </w:r>
      <w:r w:rsidR="006A1B3E" w:rsidRPr="00F05E74">
        <w:rPr>
          <w:b/>
          <w:sz w:val="24"/>
          <w:szCs w:val="24"/>
        </w:rPr>
        <w:t>2</w:t>
      </w:r>
      <w:r w:rsidRPr="00F05E74">
        <w:rPr>
          <w:b/>
          <w:sz w:val="24"/>
          <w:szCs w:val="24"/>
        </w:rPr>
        <w:t>-2</w:t>
      </w:r>
      <w:r w:rsidR="006A1B3E" w:rsidRPr="00F05E74">
        <w:rPr>
          <w:b/>
          <w:sz w:val="24"/>
          <w:szCs w:val="24"/>
        </w:rPr>
        <w:t>3</w:t>
      </w:r>
      <w:r w:rsidRPr="00F05E74">
        <w:rPr>
          <w:b/>
          <w:sz w:val="24"/>
          <w:szCs w:val="24"/>
        </w:rPr>
        <w:t>.</w:t>
      </w:r>
    </w:p>
    <w:p w14:paraId="78E4EAE4" w14:textId="58381158" w:rsidR="00892D37" w:rsidRPr="00F05E74" w:rsidRDefault="00892D37" w:rsidP="00892D37">
      <w:pPr>
        <w:pStyle w:val="Header"/>
        <w:tabs>
          <w:tab w:val="clear" w:pos="4320"/>
          <w:tab w:val="clear" w:pos="8640"/>
          <w:tab w:val="left" w:pos="864"/>
          <w:tab w:val="right" w:pos="2880"/>
          <w:tab w:val="right" w:pos="6120"/>
          <w:tab w:val="right" w:pos="8280"/>
          <w:tab w:val="right" w:pos="9923"/>
          <w:tab w:val="right" w:pos="10044"/>
        </w:tabs>
        <w:spacing w:after="0"/>
        <w:ind w:right="0" w:firstLine="0"/>
        <w:jc w:val="both"/>
        <w:rPr>
          <w:b/>
          <w:sz w:val="24"/>
          <w:szCs w:val="24"/>
        </w:rPr>
      </w:pPr>
      <w:r w:rsidRPr="00F05E74">
        <w:rPr>
          <w:sz w:val="24"/>
          <w:szCs w:val="24"/>
        </w:rPr>
        <w:t>(4</w:t>
      </w:r>
      <w:r w:rsidR="00011E43" w:rsidRPr="00F05E74">
        <w:rPr>
          <w:sz w:val="24"/>
          <w:szCs w:val="24"/>
        </w:rPr>
        <w:t>5</w:t>
      </w:r>
      <w:r w:rsidRPr="00F05E74">
        <w:rPr>
          <w:sz w:val="24"/>
          <w:szCs w:val="24"/>
        </w:rPr>
        <w:t>) 4801-02-796-190-0102-Tribal Area Sub-Plan-</w:t>
      </w:r>
    </w:p>
    <w:p w14:paraId="01142491"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7498-Capital Expenditure on Transmission/</w:t>
      </w:r>
    </w:p>
    <w:p w14:paraId="7CCB8C57"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Production/Distribution </w:t>
      </w:r>
    </w:p>
    <w:p w14:paraId="27D3D241"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Company-</w:t>
      </w:r>
      <w:r w:rsidRPr="00F05E74">
        <w:rPr>
          <w:sz w:val="24"/>
          <w:szCs w:val="24"/>
        </w:rPr>
        <w:tab/>
      </w:r>
    </w:p>
    <w:p w14:paraId="0435D52B"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2,774.00</w:t>
      </w:r>
      <w:r w:rsidRPr="00F05E74">
        <w:rPr>
          <w:sz w:val="24"/>
          <w:szCs w:val="24"/>
        </w:rPr>
        <w:tab/>
      </w:r>
    </w:p>
    <w:p w14:paraId="203F8606"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(-)950.00</w:t>
      </w:r>
      <w:r w:rsidRPr="00F05E74">
        <w:rPr>
          <w:sz w:val="24"/>
          <w:szCs w:val="24"/>
        </w:rPr>
        <w:tab/>
        <w:t>1,824.00</w:t>
      </w:r>
      <w:r w:rsidRPr="00F05E74">
        <w:rPr>
          <w:sz w:val="24"/>
          <w:szCs w:val="24"/>
        </w:rPr>
        <w:tab/>
        <w:t>1,824.00</w:t>
      </w:r>
      <w:r w:rsidRPr="00F05E74">
        <w:rPr>
          <w:sz w:val="24"/>
          <w:szCs w:val="24"/>
        </w:rPr>
        <w:tab/>
        <w:t>0.00</w:t>
      </w:r>
    </w:p>
    <w:p w14:paraId="40055EE2" w14:textId="2C133B48"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CB2CC6" w:rsidRPr="00F05E74">
        <w:rPr>
          <w:b/>
          <w:sz w:val="24"/>
          <w:szCs w:val="24"/>
        </w:rPr>
        <w:t xml:space="preserve">Reduction of </w:t>
      </w:r>
      <w:r w:rsidR="00CB2CC6" w:rsidRPr="00F05E74">
        <w:rPr>
          <w:rFonts w:ascii="Rupee Foradian" w:hAnsi="Rupee Foradian"/>
          <w:b/>
          <w:sz w:val="23"/>
          <w:szCs w:val="23"/>
        </w:rPr>
        <w:t xml:space="preserve">` </w:t>
      </w:r>
      <w:r w:rsidR="00CB2CC6" w:rsidRPr="00F05E74">
        <w:rPr>
          <w:b/>
          <w:bCs/>
          <w:sz w:val="24"/>
          <w:szCs w:val="24"/>
        </w:rPr>
        <w:t xml:space="preserve">950.00 </w:t>
      </w:r>
      <w:r w:rsidR="00CB2CC6" w:rsidRPr="00F05E74">
        <w:rPr>
          <w:b/>
          <w:sz w:val="24"/>
          <w:szCs w:val="24"/>
        </w:rPr>
        <w:t>lakh from the provision by way of surrender was attributed to non-receipt of approval for drawal of fund by the Finance Department. Saving had occurred under this head during 2022-23 also.</w:t>
      </w:r>
    </w:p>
    <w:p w14:paraId="2915E19D" w14:textId="4DD2CAC9" w:rsidR="00892D37" w:rsidRPr="00F05E74" w:rsidRDefault="00892D37" w:rsidP="00892D37">
      <w:pPr>
        <w:pStyle w:val="Header"/>
        <w:tabs>
          <w:tab w:val="clear" w:pos="4320"/>
          <w:tab w:val="clear" w:pos="8640"/>
          <w:tab w:val="left" w:pos="864"/>
          <w:tab w:val="right" w:pos="2880"/>
          <w:tab w:val="right" w:pos="6120"/>
          <w:tab w:val="right" w:pos="8280"/>
          <w:tab w:val="right" w:pos="9923"/>
          <w:tab w:val="right" w:pos="10044"/>
        </w:tabs>
        <w:spacing w:after="0"/>
        <w:ind w:right="0" w:firstLine="0"/>
        <w:jc w:val="both"/>
        <w:rPr>
          <w:b/>
          <w:sz w:val="24"/>
          <w:szCs w:val="24"/>
        </w:rPr>
      </w:pPr>
      <w:r w:rsidRPr="00F05E74">
        <w:rPr>
          <w:sz w:val="24"/>
          <w:szCs w:val="24"/>
        </w:rPr>
        <w:t>(4</w:t>
      </w:r>
      <w:r w:rsidR="00011E43" w:rsidRPr="00F05E74">
        <w:rPr>
          <w:sz w:val="24"/>
          <w:szCs w:val="24"/>
        </w:rPr>
        <w:t>6</w:t>
      </w:r>
      <w:r w:rsidRPr="00F05E74">
        <w:rPr>
          <w:sz w:val="24"/>
          <w:szCs w:val="24"/>
        </w:rPr>
        <w:t>) 4801-</w:t>
      </w:r>
      <w:r w:rsidR="00011E43" w:rsidRPr="00F05E74">
        <w:rPr>
          <w:sz w:val="24"/>
          <w:szCs w:val="24"/>
        </w:rPr>
        <w:t>80</w:t>
      </w:r>
      <w:r w:rsidRPr="00F05E74">
        <w:rPr>
          <w:sz w:val="24"/>
          <w:szCs w:val="24"/>
        </w:rPr>
        <w:t>-796-</w:t>
      </w:r>
      <w:r w:rsidR="00011E43" w:rsidRPr="00F05E74">
        <w:rPr>
          <w:sz w:val="24"/>
          <w:szCs w:val="24"/>
        </w:rPr>
        <w:t>004</w:t>
      </w:r>
      <w:r w:rsidRPr="00F05E74">
        <w:rPr>
          <w:sz w:val="24"/>
          <w:szCs w:val="24"/>
        </w:rPr>
        <w:t>-0102-Tribal Area Sub-Plan-</w:t>
      </w:r>
    </w:p>
    <w:p w14:paraId="41F79B19" w14:textId="77777777" w:rsidR="00011E43" w:rsidRPr="00F05E74" w:rsidRDefault="00892D37" w:rsidP="00011E43">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r>
      <w:r w:rsidR="00011E43" w:rsidRPr="00F05E74">
        <w:rPr>
          <w:sz w:val="24"/>
          <w:szCs w:val="24"/>
        </w:rPr>
        <w:t>6415</w:t>
      </w:r>
      <w:r w:rsidRPr="00F05E74">
        <w:rPr>
          <w:sz w:val="24"/>
          <w:szCs w:val="24"/>
        </w:rPr>
        <w:t>-</w:t>
      </w:r>
      <w:r w:rsidR="00011E43" w:rsidRPr="00F05E74">
        <w:rPr>
          <w:i/>
          <w:iCs/>
          <w:sz w:val="24"/>
          <w:szCs w:val="24"/>
        </w:rPr>
        <w:t>PM Kusum Yojana</w:t>
      </w:r>
      <w:r w:rsidR="00011E43" w:rsidRPr="00F05E74">
        <w:rPr>
          <w:sz w:val="24"/>
          <w:szCs w:val="24"/>
        </w:rPr>
        <w:t>-</w:t>
      </w:r>
      <w:r w:rsidRPr="00F05E74">
        <w:rPr>
          <w:sz w:val="24"/>
          <w:szCs w:val="24"/>
        </w:rPr>
        <w:tab/>
      </w:r>
    </w:p>
    <w:p w14:paraId="23F2A22B" w14:textId="3D4B9244" w:rsidR="00011E43" w:rsidRPr="00F05E74" w:rsidRDefault="00011E43" w:rsidP="00011E43">
      <w:pPr>
        <w:pStyle w:val="Header"/>
        <w:tabs>
          <w:tab w:val="clear" w:pos="4320"/>
          <w:tab w:val="clear" w:pos="8640"/>
          <w:tab w:val="left" w:pos="900"/>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O.</w:t>
      </w:r>
      <w:r w:rsidRPr="00F05E74">
        <w:rPr>
          <w:sz w:val="24"/>
          <w:szCs w:val="24"/>
        </w:rPr>
        <w:tab/>
      </w:r>
      <w:r w:rsidRPr="00F05E74">
        <w:rPr>
          <w:sz w:val="24"/>
          <w:szCs w:val="24"/>
        </w:rPr>
        <w:tab/>
        <w:t>1,900.00</w:t>
      </w:r>
      <w:r w:rsidRPr="00F05E74">
        <w:rPr>
          <w:sz w:val="24"/>
          <w:szCs w:val="24"/>
        </w:rPr>
        <w:tab/>
      </w:r>
    </w:p>
    <w:p w14:paraId="2E440FBB" w14:textId="26E0E355" w:rsidR="00011E43" w:rsidRPr="00F05E74" w:rsidRDefault="00011E43" w:rsidP="00011E43">
      <w:pPr>
        <w:pStyle w:val="Header"/>
        <w:tabs>
          <w:tab w:val="clear" w:pos="4320"/>
          <w:tab w:val="clear" w:pos="8640"/>
          <w:tab w:val="left" w:pos="900"/>
          <w:tab w:val="left" w:pos="1440"/>
          <w:tab w:val="right" w:pos="3600"/>
          <w:tab w:val="right" w:pos="6120"/>
          <w:tab w:val="right" w:pos="810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(-)1,900.00</w:t>
      </w:r>
      <w:r w:rsidRPr="00F05E74">
        <w:rPr>
          <w:sz w:val="24"/>
          <w:szCs w:val="24"/>
        </w:rPr>
        <w:tab/>
        <w:t>0.00</w:t>
      </w:r>
      <w:r w:rsidRPr="00F05E74">
        <w:rPr>
          <w:sz w:val="24"/>
          <w:szCs w:val="24"/>
        </w:rPr>
        <w:tab/>
        <w:t>0.00</w:t>
      </w:r>
      <w:r w:rsidRPr="00F05E74">
        <w:rPr>
          <w:sz w:val="24"/>
          <w:szCs w:val="24"/>
        </w:rPr>
        <w:tab/>
        <w:t>0.00</w:t>
      </w:r>
    </w:p>
    <w:p w14:paraId="0AE3B089" w14:textId="4F2FB1A2"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sz w:val="24"/>
          <w:szCs w:val="24"/>
        </w:rPr>
      </w:pPr>
      <w:r w:rsidRPr="00F05E74">
        <w:rPr>
          <w:b/>
          <w:sz w:val="24"/>
          <w:szCs w:val="24"/>
        </w:rPr>
        <w:tab/>
      </w:r>
      <w:r w:rsidR="00011E43" w:rsidRPr="00F05E74">
        <w:rPr>
          <w:b/>
          <w:sz w:val="24"/>
          <w:szCs w:val="24"/>
        </w:rPr>
        <w:t>Non-utilisation of entire provision was stated to be due to non-receipt of approval for drawal of fund by the Finance Department.</w:t>
      </w:r>
    </w:p>
    <w:p w14:paraId="5BF83788" w14:textId="6D62FB5F"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ind w:right="0" w:firstLine="0"/>
        <w:jc w:val="both"/>
        <w:rPr>
          <w:b/>
          <w:sz w:val="24"/>
          <w:szCs w:val="24"/>
        </w:rPr>
      </w:pPr>
      <w:r w:rsidRPr="00F05E74">
        <w:rPr>
          <w:sz w:val="24"/>
          <w:szCs w:val="24"/>
        </w:rPr>
        <w:t>(4</w:t>
      </w:r>
      <w:r w:rsidR="00011E43" w:rsidRPr="00F05E74">
        <w:rPr>
          <w:sz w:val="24"/>
          <w:szCs w:val="24"/>
        </w:rPr>
        <w:t>7</w:t>
      </w:r>
      <w:r w:rsidRPr="00F05E74">
        <w:rPr>
          <w:sz w:val="24"/>
          <w:szCs w:val="24"/>
        </w:rPr>
        <w:t>) 4851-796-101-0102-Tribal Area Sub-Plan-</w:t>
      </w:r>
      <w:r w:rsidRPr="00F05E74">
        <w:rPr>
          <w:sz w:val="24"/>
          <w:szCs w:val="24"/>
        </w:rPr>
        <w:tab/>
      </w:r>
    </w:p>
    <w:p w14:paraId="5C774C59" w14:textId="77777777" w:rsidR="00892D37" w:rsidRPr="00F05E74" w:rsidRDefault="00892D37" w:rsidP="00892D37">
      <w:pPr>
        <w:pStyle w:val="Header"/>
        <w:tabs>
          <w:tab w:val="clear" w:pos="4320"/>
          <w:tab w:val="clear" w:pos="8640"/>
          <w:tab w:val="left" w:pos="900"/>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ab/>
        <w:t xml:space="preserve">5385-Establishment of New </w:t>
      </w:r>
    </w:p>
    <w:p w14:paraId="67B8DA68" w14:textId="77777777" w:rsidR="00892D37" w:rsidRPr="00F05E74" w:rsidRDefault="00892D37" w:rsidP="00892D37">
      <w:pPr>
        <w:pStyle w:val="Header"/>
        <w:tabs>
          <w:tab w:val="clear" w:pos="4320"/>
          <w:tab w:val="clear" w:pos="8640"/>
          <w:tab w:val="left" w:pos="900"/>
          <w:tab w:val="left" w:pos="1440"/>
          <w:tab w:val="right" w:pos="2880"/>
          <w:tab w:val="right" w:pos="6120"/>
          <w:tab w:val="right" w:pos="8100"/>
          <w:tab w:val="right" w:pos="9990"/>
          <w:tab w:val="right" w:pos="10044"/>
        </w:tabs>
        <w:spacing w:after="0"/>
        <w:ind w:right="0" w:firstLine="0"/>
        <w:rPr>
          <w:sz w:val="24"/>
          <w:szCs w:val="24"/>
        </w:rPr>
      </w:pPr>
      <w:r w:rsidRPr="00F05E74">
        <w:rPr>
          <w:sz w:val="24"/>
          <w:szCs w:val="24"/>
        </w:rPr>
        <w:tab/>
        <w:t>Industrial Sectors-</w:t>
      </w:r>
    </w:p>
    <w:p w14:paraId="399FAD16"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50.00</w:t>
      </w:r>
    </w:p>
    <w:p w14:paraId="3DBFEEA6"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500.00</w:t>
      </w:r>
    </w:p>
    <w:p w14:paraId="07331EFD"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after="100" w:line="230" w:lineRule="auto"/>
        <w:ind w:right="0" w:firstLine="0"/>
        <w:rPr>
          <w:szCs w:val="24"/>
        </w:rPr>
      </w:pPr>
      <w:r w:rsidRPr="00F05E74">
        <w:rPr>
          <w:sz w:val="24"/>
          <w:szCs w:val="24"/>
        </w:rPr>
        <w:tab/>
        <w:t>R.</w:t>
      </w:r>
      <w:r w:rsidRPr="00F05E74">
        <w:rPr>
          <w:sz w:val="24"/>
          <w:szCs w:val="24"/>
        </w:rPr>
        <w:tab/>
      </w:r>
      <w:r w:rsidRPr="00F05E74">
        <w:rPr>
          <w:sz w:val="24"/>
          <w:szCs w:val="24"/>
        </w:rPr>
        <w:tab/>
        <w:t>(-)550.00</w:t>
      </w:r>
      <w:r w:rsidRPr="00F05E74">
        <w:rPr>
          <w:sz w:val="24"/>
          <w:szCs w:val="24"/>
        </w:rPr>
        <w:tab/>
        <w:t>0.00</w:t>
      </w:r>
      <w:r w:rsidRPr="00F05E74">
        <w:rPr>
          <w:sz w:val="24"/>
          <w:szCs w:val="24"/>
        </w:rPr>
        <w:tab/>
        <w:t>0.00</w:t>
      </w:r>
      <w:r w:rsidRPr="00F05E74">
        <w:rPr>
          <w:sz w:val="24"/>
          <w:szCs w:val="24"/>
        </w:rPr>
        <w:tab/>
        <w:t>0.00</w:t>
      </w:r>
    </w:p>
    <w:p w14:paraId="4F388ABA" w14:textId="0674542C"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100"/>
        <w:ind w:right="0" w:firstLine="0"/>
        <w:jc w:val="both"/>
        <w:rPr>
          <w:b/>
          <w:sz w:val="24"/>
          <w:szCs w:val="24"/>
        </w:rPr>
      </w:pPr>
      <w:r w:rsidRPr="00F05E74">
        <w:rPr>
          <w:b/>
          <w:sz w:val="24"/>
          <w:szCs w:val="24"/>
        </w:rPr>
        <w:tab/>
        <w:t>Reasons for non-utilisation of entire provision have not been intimated (July 202</w:t>
      </w:r>
      <w:r w:rsidR="009F0859" w:rsidRPr="00F05E74">
        <w:rPr>
          <w:b/>
          <w:sz w:val="24"/>
          <w:szCs w:val="24"/>
        </w:rPr>
        <w:t>4</w:t>
      </w:r>
      <w:r w:rsidRPr="00F05E74">
        <w:rPr>
          <w:b/>
          <w:sz w:val="24"/>
          <w:szCs w:val="24"/>
        </w:rPr>
        <w:t xml:space="preserve">). Saving had occurred under this head during 2020-21 </w:t>
      </w:r>
      <w:r w:rsidR="009F0859" w:rsidRPr="00F05E74">
        <w:rPr>
          <w:b/>
          <w:sz w:val="24"/>
          <w:szCs w:val="24"/>
        </w:rPr>
        <w:t>to</w:t>
      </w:r>
      <w:r w:rsidRPr="00F05E74">
        <w:rPr>
          <w:b/>
          <w:sz w:val="24"/>
          <w:szCs w:val="24"/>
        </w:rPr>
        <w:t xml:space="preserve"> 202</w:t>
      </w:r>
      <w:r w:rsidR="009F0859" w:rsidRPr="00F05E74">
        <w:rPr>
          <w:b/>
          <w:sz w:val="24"/>
          <w:szCs w:val="24"/>
        </w:rPr>
        <w:t>2</w:t>
      </w:r>
      <w:r w:rsidRPr="00F05E74">
        <w:rPr>
          <w:b/>
          <w:sz w:val="24"/>
          <w:szCs w:val="24"/>
        </w:rPr>
        <w:t>-2</w:t>
      </w:r>
      <w:r w:rsidR="009F0859" w:rsidRPr="00F05E74">
        <w:rPr>
          <w:b/>
          <w:sz w:val="24"/>
          <w:szCs w:val="24"/>
        </w:rPr>
        <w:t>3</w:t>
      </w:r>
      <w:r w:rsidRPr="00F05E74">
        <w:rPr>
          <w:b/>
          <w:sz w:val="24"/>
          <w:szCs w:val="24"/>
        </w:rPr>
        <w:t xml:space="preserve"> also.</w:t>
      </w:r>
    </w:p>
    <w:p w14:paraId="472EF1F6"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ind w:right="0" w:firstLine="0"/>
        <w:jc w:val="both"/>
        <w:rPr>
          <w:b/>
          <w:sz w:val="24"/>
          <w:szCs w:val="24"/>
        </w:rPr>
      </w:pPr>
      <w:r w:rsidRPr="00F05E74">
        <w:rPr>
          <w:sz w:val="24"/>
          <w:szCs w:val="24"/>
        </w:rPr>
        <w:t>(48) 4851-796-101-0102-Tribal Area Sub-Plan-</w:t>
      </w:r>
      <w:r w:rsidRPr="00F05E74">
        <w:rPr>
          <w:sz w:val="24"/>
          <w:szCs w:val="24"/>
        </w:rPr>
        <w:tab/>
      </w:r>
    </w:p>
    <w:p w14:paraId="6F0555E3" w14:textId="77777777" w:rsidR="00892D37" w:rsidRPr="00F05E74" w:rsidRDefault="00892D37" w:rsidP="009F0859">
      <w:pPr>
        <w:pStyle w:val="Header"/>
        <w:tabs>
          <w:tab w:val="clear" w:pos="4320"/>
          <w:tab w:val="clear" w:pos="8640"/>
          <w:tab w:val="left" w:pos="900"/>
          <w:tab w:val="left" w:pos="1440"/>
          <w:tab w:val="right" w:pos="2880"/>
          <w:tab w:val="right" w:pos="6120"/>
          <w:tab w:val="right" w:pos="8100"/>
          <w:tab w:val="right" w:pos="9990"/>
          <w:tab w:val="right" w:pos="10044"/>
        </w:tabs>
        <w:ind w:right="0" w:firstLine="0"/>
        <w:rPr>
          <w:szCs w:val="24"/>
        </w:rPr>
      </w:pPr>
      <w:r w:rsidRPr="00F05E74">
        <w:rPr>
          <w:sz w:val="24"/>
          <w:szCs w:val="24"/>
        </w:rPr>
        <w:tab/>
        <w:t>6621-C-Mart</w:t>
      </w:r>
      <w:r w:rsidRPr="00F05E74">
        <w:rPr>
          <w:sz w:val="24"/>
          <w:szCs w:val="24"/>
        </w:rPr>
        <w:tab/>
      </w:r>
      <w:r w:rsidRPr="00F05E74">
        <w:rPr>
          <w:sz w:val="24"/>
          <w:szCs w:val="24"/>
        </w:rPr>
        <w:tab/>
        <w:t>200.00</w:t>
      </w:r>
      <w:r w:rsidRPr="00F05E74">
        <w:rPr>
          <w:sz w:val="24"/>
          <w:szCs w:val="24"/>
        </w:rPr>
        <w:tab/>
        <w:t>0.00</w:t>
      </w:r>
      <w:r w:rsidRPr="00F05E74">
        <w:rPr>
          <w:sz w:val="24"/>
          <w:szCs w:val="24"/>
        </w:rPr>
        <w:tab/>
        <w:t>(-)200.00</w:t>
      </w:r>
      <w:r w:rsidRPr="00F05E74">
        <w:rPr>
          <w:sz w:val="24"/>
          <w:szCs w:val="24"/>
        </w:rPr>
        <w:tab/>
      </w:r>
    </w:p>
    <w:p w14:paraId="3ABCD868" w14:textId="24C3DB96"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100"/>
        <w:ind w:right="0" w:firstLine="0"/>
        <w:jc w:val="both"/>
        <w:rPr>
          <w:b/>
          <w:sz w:val="24"/>
          <w:szCs w:val="24"/>
        </w:rPr>
      </w:pPr>
      <w:r w:rsidRPr="00F05E74">
        <w:rPr>
          <w:b/>
          <w:sz w:val="24"/>
          <w:szCs w:val="24"/>
        </w:rPr>
        <w:tab/>
        <w:t>Reasons for non-utilisation of entire provision have not been intimated (July 202</w:t>
      </w:r>
      <w:r w:rsidR="00011E43" w:rsidRPr="00F05E74">
        <w:rPr>
          <w:b/>
          <w:sz w:val="24"/>
          <w:szCs w:val="24"/>
        </w:rPr>
        <w:t>4</w:t>
      </w:r>
      <w:r w:rsidRPr="00F05E74">
        <w:rPr>
          <w:b/>
          <w:sz w:val="24"/>
          <w:szCs w:val="24"/>
        </w:rPr>
        <w:t xml:space="preserve">). </w:t>
      </w:r>
    </w:p>
    <w:p w14:paraId="79C6D9D5" w14:textId="77777777" w:rsidR="00892D37" w:rsidRPr="00F05E74" w:rsidRDefault="00892D37" w:rsidP="00892D37">
      <w:pPr>
        <w:pStyle w:val="Header"/>
        <w:tabs>
          <w:tab w:val="clear" w:pos="4320"/>
          <w:tab w:val="clear" w:pos="8640"/>
          <w:tab w:val="left" w:pos="1440"/>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(49) 5054-04-796-101-0102-Tribal Area Sub-Plan-</w:t>
      </w:r>
    </w:p>
    <w:p w14:paraId="5C9FA83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4871</w:t>
      </w:r>
      <w:r w:rsidRPr="00F05E74">
        <w:rPr>
          <w:i/>
          <w:iCs/>
          <w:sz w:val="24"/>
          <w:szCs w:val="24"/>
        </w:rPr>
        <w:t>-</w:t>
      </w:r>
      <w:r w:rsidRPr="00F05E74">
        <w:rPr>
          <w:sz w:val="24"/>
          <w:szCs w:val="24"/>
        </w:rPr>
        <w:t xml:space="preserve">Construction of </w:t>
      </w:r>
    </w:p>
    <w:p w14:paraId="7405AFF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Bridges on P.M.G.S.Y. </w:t>
      </w:r>
    </w:p>
    <w:p w14:paraId="193D142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Roads-</w:t>
      </w:r>
    </w:p>
    <w:p w14:paraId="573A688B"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1,500.00</w:t>
      </w:r>
    </w:p>
    <w:p w14:paraId="76C97090"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(-)1,500.00</w:t>
      </w:r>
      <w:r w:rsidRPr="00F05E74">
        <w:rPr>
          <w:sz w:val="24"/>
          <w:szCs w:val="24"/>
        </w:rPr>
        <w:tab/>
        <w:t>0.00</w:t>
      </w:r>
      <w:r w:rsidRPr="00F05E74">
        <w:rPr>
          <w:sz w:val="24"/>
          <w:szCs w:val="24"/>
        </w:rPr>
        <w:tab/>
        <w:t>0.00</w:t>
      </w:r>
      <w:r w:rsidRPr="00F05E74">
        <w:rPr>
          <w:sz w:val="24"/>
          <w:szCs w:val="24"/>
        </w:rPr>
        <w:tab/>
        <w:t>0.00</w:t>
      </w:r>
    </w:p>
    <w:p w14:paraId="28F03CE0" w14:textId="6B0A28F6" w:rsidR="00892D37"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100"/>
        <w:ind w:right="0" w:firstLine="0"/>
        <w:jc w:val="both"/>
        <w:rPr>
          <w:b/>
          <w:sz w:val="24"/>
          <w:szCs w:val="24"/>
        </w:rPr>
      </w:pPr>
      <w:r w:rsidRPr="00F05E74">
        <w:rPr>
          <w:b/>
          <w:sz w:val="24"/>
          <w:szCs w:val="24"/>
        </w:rPr>
        <w:tab/>
      </w:r>
      <w:r w:rsidR="00241540" w:rsidRPr="00F05E74">
        <w:rPr>
          <w:b/>
          <w:sz w:val="24"/>
          <w:szCs w:val="24"/>
        </w:rPr>
        <w:t>N</w:t>
      </w:r>
      <w:r w:rsidRPr="00F05E74">
        <w:rPr>
          <w:b/>
          <w:sz w:val="24"/>
          <w:szCs w:val="24"/>
        </w:rPr>
        <w:t xml:space="preserve">on-utilisation of entire provision </w:t>
      </w:r>
      <w:r w:rsidR="00011E43" w:rsidRPr="00F05E74">
        <w:rPr>
          <w:b/>
          <w:sz w:val="24"/>
          <w:szCs w:val="24"/>
        </w:rPr>
        <w:t xml:space="preserve">was stated to be due to non-finalisation of tender process owing to rates of tender </w:t>
      </w:r>
      <w:r w:rsidR="00224876">
        <w:rPr>
          <w:b/>
          <w:sz w:val="24"/>
          <w:szCs w:val="24"/>
        </w:rPr>
        <w:t>being</w:t>
      </w:r>
      <w:r w:rsidR="00011E43" w:rsidRPr="00F05E74">
        <w:rPr>
          <w:b/>
          <w:sz w:val="24"/>
          <w:szCs w:val="24"/>
        </w:rPr>
        <w:t xml:space="preserve"> below the standard rate. </w:t>
      </w:r>
      <w:r w:rsidRPr="00F05E74">
        <w:rPr>
          <w:b/>
          <w:sz w:val="24"/>
          <w:szCs w:val="24"/>
        </w:rPr>
        <w:t>Persistent saving under this head had also been noticed during 2016-17 to 202</w:t>
      </w:r>
      <w:r w:rsidR="00564638" w:rsidRPr="00F05E74">
        <w:rPr>
          <w:b/>
          <w:sz w:val="24"/>
          <w:szCs w:val="24"/>
        </w:rPr>
        <w:t>2</w:t>
      </w:r>
      <w:r w:rsidRPr="00F05E74">
        <w:rPr>
          <w:b/>
          <w:sz w:val="24"/>
          <w:szCs w:val="24"/>
        </w:rPr>
        <w:t>-2</w:t>
      </w:r>
      <w:r w:rsidR="00564638" w:rsidRPr="00F05E74">
        <w:rPr>
          <w:b/>
          <w:sz w:val="24"/>
          <w:szCs w:val="24"/>
        </w:rPr>
        <w:t>3</w:t>
      </w:r>
      <w:r w:rsidRPr="00F05E74">
        <w:rPr>
          <w:b/>
          <w:sz w:val="24"/>
          <w:szCs w:val="24"/>
        </w:rPr>
        <w:t>.</w:t>
      </w:r>
    </w:p>
    <w:p w14:paraId="73C19E4D" w14:textId="77777777" w:rsidR="00C8572E" w:rsidRDefault="00C8572E"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100"/>
        <w:ind w:right="0" w:firstLine="0"/>
        <w:jc w:val="both"/>
        <w:rPr>
          <w:b/>
          <w:sz w:val="24"/>
          <w:szCs w:val="24"/>
        </w:rPr>
      </w:pPr>
    </w:p>
    <w:p w14:paraId="201D176E"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1718AC9B"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8A28163"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7D4A8CF3"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7FF06D3" w14:textId="0084EEFE" w:rsidR="00892D37" w:rsidRPr="00F05E74" w:rsidRDefault="00892D37" w:rsidP="00892D37">
      <w:pPr>
        <w:tabs>
          <w:tab w:val="left" w:pos="864"/>
          <w:tab w:val="left" w:pos="1440"/>
          <w:tab w:val="right" w:pos="2880"/>
          <w:tab w:val="right" w:pos="6120"/>
          <w:tab w:val="right" w:pos="8280"/>
          <w:tab w:val="right" w:pos="10044"/>
        </w:tabs>
        <w:spacing w:after="0"/>
        <w:ind w:right="-9" w:firstLine="0"/>
        <w:rPr>
          <w:szCs w:val="24"/>
        </w:rPr>
      </w:pPr>
      <w:r w:rsidRPr="00F05E74">
        <w:rPr>
          <w:szCs w:val="24"/>
        </w:rPr>
        <w:t>(50) 5054-04-796-337-0705-Centrally Sponsored Scheme</w:t>
      </w:r>
    </w:p>
    <w:p w14:paraId="1DB5B913" w14:textId="77777777" w:rsidR="00892D37" w:rsidRPr="00F05E74" w:rsidRDefault="00892D37" w:rsidP="00892D37">
      <w:pPr>
        <w:pStyle w:val="Header"/>
        <w:tabs>
          <w:tab w:val="clear" w:pos="4320"/>
          <w:tab w:val="clear" w:pos="8640"/>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 xml:space="preserve">              (T.A.S.P.)-State Share</w:t>
      </w:r>
      <w:r w:rsidRPr="00F05E74">
        <w:rPr>
          <w:szCs w:val="24"/>
        </w:rPr>
        <w:t>-</w:t>
      </w:r>
    </w:p>
    <w:p w14:paraId="12890BFC" w14:textId="77777777" w:rsidR="00564638" w:rsidRPr="00F05E74" w:rsidRDefault="00892D37" w:rsidP="00892D37">
      <w:pPr>
        <w:pStyle w:val="Header"/>
        <w:tabs>
          <w:tab w:val="clear" w:pos="4320"/>
          <w:tab w:val="clear" w:pos="8640"/>
          <w:tab w:val="left" w:pos="851"/>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ab/>
        <w:t xml:space="preserve">7064-PM Jan Man Construction of </w:t>
      </w:r>
    </w:p>
    <w:p w14:paraId="5F89E15F" w14:textId="2E9D9019" w:rsidR="00892D37" w:rsidRPr="00F05E74" w:rsidRDefault="00564638" w:rsidP="00892D37">
      <w:pPr>
        <w:pStyle w:val="Header"/>
        <w:tabs>
          <w:tab w:val="clear" w:pos="4320"/>
          <w:tab w:val="clear" w:pos="8640"/>
          <w:tab w:val="left" w:pos="851"/>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ab/>
      </w:r>
      <w:r w:rsidR="00892D37" w:rsidRPr="00F05E74">
        <w:rPr>
          <w:sz w:val="24"/>
          <w:szCs w:val="24"/>
        </w:rPr>
        <w:t xml:space="preserve">Roads- </w:t>
      </w:r>
      <w:r w:rsidR="00892D37" w:rsidRPr="00F05E74">
        <w:rPr>
          <w:sz w:val="24"/>
          <w:szCs w:val="24"/>
        </w:rPr>
        <w:tab/>
      </w:r>
    </w:p>
    <w:p w14:paraId="4797E0B0"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8,000.00</w:t>
      </w:r>
    </w:p>
    <w:p w14:paraId="28939E59"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(-)8,000.00</w:t>
      </w:r>
      <w:r w:rsidRPr="00F05E74">
        <w:rPr>
          <w:sz w:val="24"/>
          <w:szCs w:val="24"/>
        </w:rPr>
        <w:tab/>
        <w:t>0.00</w:t>
      </w:r>
      <w:r w:rsidRPr="00F05E74">
        <w:rPr>
          <w:sz w:val="24"/>
          <w:szCs w:val="24"/>
        </w:rPr>
        <w:tab/>
        <w:t>0.00</w:t>
      </w:r>
      <w:r w:rsidRPr="00F05E74">
        <w:rPr>
          <w:sz w:val="24"/>
          <w:szCs w:val="24"/>
        </w:rPr>
        <w:tab/>
        <w:t>0.00</w:t>
      </w:r>
    </w:p>
    <w:p w14:paraId="422E9113" w14:textId="4E24405B" w:rsidR="00892D37" w:rsidRPr="00F05E74" w:rsidRDefault="00892D37" w:rsidP="00892D37">
      <w:pPr>
        <w:pStyle w:val="Header"/>
        <w:tabs>
          <w:tab w:val="clear" w:pos="4320"/>
          <w:tab w:val="clear" w:pos="8640"/>
          <w:tab w:val="left" w:pos="851"/>
          <w:tab w:val="right" w:pos="3600"/>
          <w:tab w:val="center" w:pos="5760"/>
          <w:tab w:val="left" w:pos="7380"/>
          <w:tab w:val="right" w:pos="8100"/>
          <w:tab w:val="right" w:pos="9990"/>
          <w:tab w:val="right" w:pos="10044"/>
        </w:tabs>
        <w:spacing w:line="230" w:lineRule="auto"/>
        <w:ind w:right="0" w:firstLine="0"/>
        <w:jc w:val="both"/>
        <w:rPr>
          <w:b/>
          <w:sz w:val="24"/>
          <w:szCs w:val="24"/>
        </w:rPr>
      </w:pPr>
      <w:r w:rsidRPr="00F05E74">
        <w:rPr>
          <w:sz w:val="24"/>
          <w:szCs w:val="24"/>
        </w:rPr>
        <w:tab/>
      </w:r>
      <w:r w:rsidR="00564638" w:rsidRPr="00F05E74">
        <w:rPr>
          <w:b/>
          <w:sz w:val="24"/>
          <w:szCs w:val="24"/>
        </w:rPr>
        <w:t xml:space="preserve">Reasons for non-utilisation of entire provision have not been intimated (July 2024). </w:t>
      </w:r>
      <w:r w:rsidRPr="00F05E74">
        <w:rPr>
          <w:b/>
          <w:sz w:val="24"/>
          <w:szCs w:val="24"/>
        </w:rPr>
        <w:t xml:space="preserve"> </w:t>
      </w:r>
    </w:p>
    <w:p w14:paraId="0F807074" w14:textId="4248DE4C" w:rsidR="00892D37" w:rsidRPr="00F05E74" w:rsidRDefault="00892D37" w:rsidP="00892D37">
      <w:pPr>
        <w:pStyle w:val="Header"/>
        <w:tabs>
          <w:tab w:val="clear" w:pos="4320"/>
          <w:tab w:val="clear" w:pos="8640"/>
          <w:tab w:val="left" w:pos="1440"/>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(51) 5054-04-796-337-0702-Centrally Sponsored Scheme (T.A.S.P.)-</w:t>
      </w:r>
    </w:p>
    <w:p w14:paraId="3F2BFDE4" w14:textId="77777777" w:rsidR="00564638" w:rsidRPr="00F05E74" w:rsidRDefault="00892D37" w:rsidP="00892D37">
      <w:pPr>
        <w:pStyle w:val="Header"/>
        <w:tabs>
          <w:tab w:val="clear" w:pos="4320"/>
          <w:tab w:val="clear" w:pos="8640"/>
          <w:tab w:val="left" w:pos="851"/>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ab/>
        <w:t xml:space="preserve">7064-PM Jan Man Construction </w:t>
      </w:r>
    </w:p>
    <w:p w14:paraId="4D66D0DB" w14:textId="15B7F4CA" w:rsidR="00892D37" w:rsidRPr="00F05E74" w:rsidRDefault="00564638" w:rsidP="00892D37">
      <w:pPr>
        <w:pStyle w:val="Header"/>
        <w:tabs>
          <w:tab w:val="clear" w:pos="4320"/>
          <w:tab w:val="clear" w:pos="8640"/>
          <w:tab w:val="left" w:pos="851"/>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ab/>
      </w:r>
      <w:r w:rsidR="00892D37" w:rsidRPr="00F05E74">
        <w:rPr>
          <w:sz w:val="24"/>
          <w:szCs w:val="24"/>
        </w:rPr>
        <w:t xml:space="preserve">of Roads-  </w:t>
      </w:r>
      <w:r w:rsidR="00892D37" w:rsidRPr="00F05E74">
        <w:rPr>
          <w:sz w:val="24"/>
          <w:szCs w:val="24"/>
        </w:rPr>
        <w:tab/>
      </w:r>
    </w:p>
    <w:p w14:paraId="7C673CAB"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12,000.00</w:t>
      </w:r>
    </w:p>
    <w:p w14:paraId="1F8F6788"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(-)12,000.00</w:t>
      </w:r>
      <w:r w:rsidRPr="00F05E74">
        <w:rPr>
          <w:sz w:val="24"/>
          <w:szCs w:val="24"/>
        </w:rPr>
        <w:tab/>
        <w:t>0.00</w:t>
      </w:r>
      <w:r w:rsidRPr="00F05E74">
        <w:rPr>
          <w:sz w:val="24"/>
          <w:szCs w:val="24"/>
        </w:rPr>
        <w:tab/>
        <w:t>0.00</w:t>
      </w:r>
      <w:r w:rsidRPr="00F05E74">
        <w:rPr>
          <w:sz w:val="24"/>
          <w:szCs w:val="24"/>
        </w:rPr>
        <w:tab/>
        <w:t>0.00</w:t>
      </w:r>
    </w:p>
    <w:p w14:paraId="5B83862D" w14:textId="64AD105B" w:rsidR="00892D37" w:rsidRPr="00F05E74" w:rsidRDefault="00892D37" w:rsidP="00892D37">
      <w:pPr>
        <w:pStyle w:val="Header"/>
        <w:tabs>
          <w:tab w:val="clear" w:pos="4320"/>
          <w:tab w:val="clear" w:pos="8640"/>
          <w:tab w:val="left" w:pos="851"/>
          <w:tab w:val="right" w:pos="3600"/>
          <w:tab w:val="center" w:pos="5760"/>
          <w:tab w:val="left" w:pos="7380"/>
          <w:tab w:val="right" w:pos="8100"/>
          <w:tab w:val="right" w:pos="9990"/>
          <w:tab w:val="right" w:pos="10044"/>
        </w:tabs>
        <w:spacing w:line="230" w:lineRule="auto"/>
        <w:ind w:right="0" w:firstLine="0"/>
        <w:jc w:val="both"/>
        <w:rPr>
          <w:sz w:val="24"/>
          <w:szCs w:val="24"/>
        </w:rPr>
      </w:pPr>
      <w:r w:rsidRPr="00F05E74">
        <w:rPr>
          <w:sz w:val="24"/>
          <w:szCs w:val="24"/>
        </w:rPr>
        <w:tab/>
      </w:r>
      <w:r w:rsidR="00564638" w:rsidRPr="00F05E74">
        <w:rPr>
          <w:b/>
          <w:sz w:val="24"/>
          <w:szCs w:val="24"/>
        </w:rPr>
        <w:t>Reasons for non-utilisation of entire provision have not been intimated (July 2024).</w:t>
      </w:r>
    </w:p>
    <w:p w14:paraId="48368E22" w14:textId="5634CA7C" w:rsidR="00892D37" w:rsidRPr="00F05E74" w:rsidRDefault="00892D37" w:rsidP="00892D37">
      <w:pPr>
        <w:pStyle w:val="Header"/>
        <w:tabs>
          <w:tab w:val="clear" w:pos="4320"/>
          <w:tab w:val="clear" w:pos="8640"/>
          <w:tab w:val="left" w:pos="1440"/>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(52) 5054-04-796-337-0312-NABARD Aided Projects (T.A.S.P.)-</w:t>
      </w:r>
    </w:p>
    <w:p w14:paraId="6FF79C0B"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i/>
          <w:iCs/>
          <w:sz w:val="24"/>
          <w:szCs w:val="24"/>
          <w:lang w:val="pt-BR"/>
        </w:rPr>
      </w:pPr>
      <w:r w:rsidRPr="00F05E74">
        <w:rPr>
          <w:sz w:val="24"/>
          <w:szCs w:val="24"/>
        </w:rPr>
        <w:tab/>
      </w:r>
      <w:r w:rsidRPr="00F05E74">
        <w:rPr>
          <w:sz w:val="24"/>
          <w:szCs w:val="24"/>
          <w:lang w:val="pt-BR"/>
        </w:rPr>
        <w:t>7475-</w:t>
      </w:r>
      <w:r w:rsidRPr="00F05E74">
        <w:rPr>
          <w:i/>
          <w:iCs/>
          <w:sz w:val="24"/>
          <w:szCs w:val="24"/>
          <w:lang w:val="pt-BR"/>
        </w:rPr>
        <w:t xml:space="preserve">Mukhyamantri Gram Sadak </w:t>
      </w:r>
    </w:p>
    <w:p w14:paraId="092A4F3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i/>
          <w:iCs/>
          <w:sz w:val="24"/>
          <w:szCs w:val="24"/>
          <w:lang w:val="pt-BR"/>
        </w:rPr>
      </w:pPr>
      <w:r w:rsidRPr="00F05E74">
        <w:rPr>
          <w:i/>
          <w:iCs/>
          <w:sz w:val="24"/>
          <w:szCs w:val="24"/>
          <w:lang w:val="pt-BR"/>
        </w:rPr>
        <w:tab/>
        <w:t>Evam Vikas Yojana-</w:t>
      </w:r>
    </w:p>
    <w:p w14:paraId="372D4573"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3,800.00</w:t>
      </w:r>
    </w:p>
    <w:p w14:paraId="5ECE1229"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1,650.00</w:t>
      </w:r>
    </w:p>
    <w:p w14:paraId="229B9061"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(-)1,313.88</w:t>
      </w:r>
      <w:r w:rsidRPr="00F05E74">
        <w:rPr>
          <w:sz w:val="24"/>
          <w:szCs w:val="24"/>
        </w:rPr>
        <w:tab/>
        <w:t>4,136.12</w:t>
      </w:r>
      <w:r w:rsidRPr="00F05E74">
        <w:rPr>
          <w:sz w:val="24"/>
          <w:szCs w:val="24"/>
        </w:rPr>
        <w:tab/>
        <w:t>3,921.79</w:t>
      </w:r>
      <w:r w:rsidRPr="00F05E74">
        <w:rPr>
          <w:sz w:val="24"/>
          <w:szCs w:val="24"/>
        </w:rPr>
        <w:tab/>
        <w:t>(-)214.33</w:t>
      </w:r>
    </w:p>
    <w:p w14:paraId="44FE98C7" w14:textId="5F4DF86D" w:rsidR="00892D37" w:rsidRPr="00F05E74" w:rsidRDefault="00892D37" w:rsidP="00892D37">
      <w:pPr>
        <w:pStyle w:val="Header"/>
        <w:tabs>
          <w:tab w:val="clear" w:pos="4320"/>
          <w:tab w:val="clear" w:pos="8640"/>
          <w:tab w:val="left" w:pos="851"/>
          <w:tab w:val="right" w:pos="3600"/>
          <w:tab w:val="center" w:pos="5760"/>
          <w:tab w:val="left" w:pos="7380"/>
          <w:tab w:val="right" w:pos="8100"/>
          <w:tab w:val="right" w:pos="9990"/>
          <w:tab w:val="right" w:pos="10044"/>
        </w:tabs>
        <w:spacing w:line="230" w:lineRule="auto"/>
        <w:ind w:right="0" w:firstLine="0"/>
        <w:jc w:val="both"/>
        <w:rPr>
          <w:b/>
          <w:sz w:val="24"/>
          <w:szCs w:val="24"/>
        </w:rPr>
      </w:pPr>
      <w:r w:rsidRPr="00F05E74">
        <w:rPr>
          <w:sz w:val="24"/>
          <w:szCs w:val="24"/>
        </w:rPr>
        <w:tab/>
      </w:r>
      <w:r w:rsidR="00564638" w:rsidRPr="00F05E74">
        <w:rPr>
          <w:b/>
          <w:sz w:val="24"/>
          <w:szCs w:val="24"/>
        </w:rPr>
        <w:t xml:space="preserve">Reduction of </w:t>
      </w:r>
      <w:r w:rsidR="00564638" w:rsidRPr="00F05E74">
        <w:rPr>
          <w:rFonts w:ascii="Rupee Foradian" w:hAnsi="Rupee Foradian"/>
          <w:b/>
          <w:sz w:val="23"/>
          <w:szCs w:val="23"/>
        </w:rPr>
        <w:t xml:space="preserve">` </w:t>
      </w:r>
      <w:r w:rsidR="00564638" w:rsidRPr="00F05E74">
        <w:rPr>
          <w:b/>
          <w:bCs/>
          <w:sz w:val="24"/>
          <w:szCs w:val="24"/>
        </w:rPr>
        <w:t xml:space="preserve">1,313.88 </w:t>
      </w:r>
      <w:r w:rsidR="00564638" w:rsidRPr="00F05E74">
        <w:rPr>
          <w:b/>
          <w:sz w:val="24"/>
          <w:szCs w:val="24"/>
        </w:rPr>
        <w:t xml:space="preserve">lakh from the provision by way of surrender was attributed to late finalization of tendering process, process of revised sanction were under progress, incurring of less expenditure during implementation of code of conduct and less expenditure incurred in naxal affected area. Reasons for </w:t>
      </w:r>
      <w:r w:rsidRPr="00F05E74">
        <w:rPr>
          <w:b/>
          <w:sz w:val="24"/>
          <w:szCs w:val="24"/>
        </w:rPr>
        <w:t>final saving have not been intimated (July 202</w:t>
      </w:r>
      <w:r w:rsidR="00564638" w:rsidRPr="00F05E74">
        <w:rPr>
          <w:b/>
          <w:sz w:val="24"/>
          <w:szCs w:val="24"/>
        </w:rPr>
        <w:t>4</w:t>
      </w:r>
      <w:r w:rsidRPr="00F05E74">
        <w:rPr>
          <w:b/>
          <w:sz w:val="24"/>
          <w:szCs w:val="24"/>
        </w:rPr>
        <w:t xml:space="preserve">). </w:t>
      </w:r>
      <w:r w:rsidRPr="00F05E74">
        <w:rPr>
          <w:b/>
          <w:bCs/>
          <w:sz w:val="24"/>
          <w:szCs w:val="24"/>
        </w:rPr>
        <w:t xml:space="preserve">Saving had occurred under this head during 2021-22 </w:t>
      </w:r>
      <w:r w:rsidR="00564638" w:rsidRPr="00F05E74">
        <w:rPr>
          <w:b/>
          <w:bCs/>
          <w:sz w:val="24"/>
          <w:szCs w:val="24"/>
        </w:rPr>
        <w:t xml:space="preserve">and 2022-23 </w:t>
      </w:r>
      <w:r w:rsidRPr="00F05E74">
        <w:rPr>
          <w:b/>
          <w:bCs/>
          <w:sz w:val="24"/>
          <w:szCs w:val="24"/>
        </w:rPr>
        <w:t>also.</w:t>
      </w:r>
      <w:r w:rsidRPr="00F05E74">
        <w:rPr>
          <w:b/>
          <w:sz w:val="24"/>
          <w:szCs w:val="24"/>
        </w:rPr>
        <w:t xml:space="preserve"> </w:t>
      </w:r>
    </w:p>
    <w:p w14:paraId="7637E554" w14:textId="77777777" w:rsidR="00892D37" w:rsidRPr="00F05E74" w:rsidRDefault="00892D37" w:rsidP="00892D37">
      <w:pPr>
        <w:pStyle w:val="Header"/>
        <w:tabs>
          <w:tab w:val="clear" w:pos="4320"/>
          <w:tab w:val="clear" w:pos="8640"/>
          <w:tab w:val="left" w:pos="1440"/>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(53) 5054-04-796-337-0312-NABARD Aided Projects (T.A.S.P.)-</w:t>
      </w:r>
    </w:p>
    <w:p w14:paraId="5965BBF4"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i/>
          <w:iCs/>
          <w:sz w:val="24"/>
          <w:szCs w:val="24"/>
        </w:rPr>
      </w:pPr>
      <w:r w:rsidRPr="00F05E74">
        <w:rPr>
          <w:sz w:val="24"/>
          <w:szCs w:val="24"/>
        </w:rPr>
        <w:tab/>
        <w:t>8650-</w:t>
      </w:r>
      <w:r w:rsidRPr="00F05E74">
        <w:rPr>
          <w:i/>
          <w:iCs/>
          <w:sz w:val="24"/>
          <w:szCs w:val="24"/>
        </w:rPr>
        <w:t xml:space="preserve"> Mukhyamantri Gram </w:t>
      </w:r>
    </w:p>
    <w:p w14:paraId="2EE863F9"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i/>
          <w:iCs/>
          <w:sz w:val="24"/>
          <w:szCs w:val="24"/>
        </w:rPr>
      </w:pPr>
      <w:r w:rsidRPr="00F05E74">
        <w:rPr>
          <w:i/>
          <w:iCs/>
          <w:sz w:val="24"/>
          <w:szCs w:val="24"/>
        </w:rPr>
        <w:tab/>
        <w:t>Gaurav Path Yojana-</w:t>
      </w:r>
    </w:p>
    <w:p w14:paraId="24500340"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1,900.00</w:t>
      </w:r>
    </w:p>
    <w:p w14:paraId="2C998624"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(-)270.95</w:t>
      </w:r>
      <w:r w:rsidRPr="00F05E74">
        <w:rPr>
          <w:sz w:val="24"/>
          <w:szCs w:val="24"/>
        </w:rPr>
        <w:tab/>
        <w:t>1,629.05</w:t>
      </w:r>
      <w:r w:rsidRPr="00F05E74">
        <w:rPr>
          <w:sz w:val="24"/>
          <w:szCs w:val="24"/>
        </w:rPr>
        <w:tab/>
        <w:t>1,638.12</w:t>
      </w:r>
      <w:r w:rsidRPr="00F05E74">
        <w:rPr>
          <w:sz w:val="24"/>
          <w:szCs w:val="24"/>
        </w:rPr>
        <w:tab/>
        <w:t>+9.07</w:t>
      </w:r>
    </w:p>
    <w:p w14:paraId="18BBEF64" w14:textId="52A7F3EE"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jc w:val="both"/>
        <w:rPr>
          <w:b/>
          <w:sz w:val="24"/>
          <w:szCs w:val="24"/>
        </w:rPr>
      </w:pPr>
      <w:r w:rsidRPr="00F05E74">
        <w:rPr>
          <w:sz w:val="24"/>
          <w:szCs w:val="24"/>
        </w:rPr>
        <w:tab/>
      </w:r>
      <w:r w:rsidR="00564638" w:rsidRPr="00F05E74">
        <w:rPr>
          <w:b/>
          <w:sz w:val="24"/>
          <w:szCs w:val="24"/>
        </w:rPr>
        <w:t xml:space="preserve">Reduction of </w:t>
      </w:r>
      <w:r w:rsidR="00564638" w:rsidRPr="00F05E74">
        <w:rPr>
          <w:rFonts w:ascii="Rupee Foradian" w:hAnsi="Rupee Foradian"/>
          <w:b/>
          <w:sz w:val="23"/>
          <w:szCs w:val="23"/>
        </w:rPr>
        <w:t xml:space="preserve">` </w:t>
      </w:r>
      <w:r w:rsidR="00564638" w:rsidRPr="00F05E74">
        <w:rPr>
          <w:b/>
          <w:bCs/>
          <w:sz w:val="24"/>
          <w:szCs w:val="24"/>
        </w:rPr>
        <w:t xml:space="preserve">270.95 </w:t>
      </w:r>
      <w:r w:rsidR="00564638" w:rsidRPr="00F05E74">
        <w:rPr>
          <w:b/>
          <w:sz w:val="24"/>
          <w:szCs w:val="24"/>
        </w:rPr>
        <w:t xml:space="preserve">lakh from the provision by way of surrender was attributed to late finalization of tendering process, delay in process of finalization of revised place, incurring of less expenditure during implementation of code of conduct and less expenditure incurred in naxal affected area. </w:t>
      </w:r>
      <w:r w:rsidR="00564638" w:rsidRPr="00F05E74">
        <w:rPr>
          <w:b/>
          <w:bCs/>
          <w:sz w:val="24"/>
          <w:szCs w:val="24"/>
        </w:rPr>
        <w:t>Saving had occurred under this head during 2021-22 and 2022-23 also</w:t>
      </w:r>
    </w:p>
    <w:p w14:paraId="7CDBA0C6" w14:textId="77777777" w:rsidR="00892D37" w:rsidRPr="00F05E74" w:rsidRDefault="00892D37" w:rsidP="00892D37">
      <w:pPr>
        <w:pStyle w:val="Header"/>
        <w:tabs>
          <w:tab w:val="clear" w:pos="4320"/>
          <w:tab w:val="clear" w:pos="8640"/>
          <w:tab w:val="left" w:pos="1440"/>
          <w:tab w:val="right" w:pos="3600"/>
          <w:tab w:val="center" w:pos="5760"/>
          <w:tab w:val="left" w:pos="7380"/>
          <w:tab w:val="right" w:pos="8100"/>
          <w:tab w:val="right" w:pos="9990"/>
          <w:tab w:val="right" w:pos="10044"/>
        </w:tabs>
        <w:spacing w:after="0" w:line="230" w:lineRule="auto"/>
        <w:ind w:right="0" w:firstLine="0"/>
        <w:rPr>
          <w:sz w:val="24"/>
          <w:szCs w:val="24"/>
        </w:rPr>
      </w:pPr>
      <w:r w:rsidRPr="00F05E74">
        <w:rPr>
          <w:sz w:val="24"/>
          <w:szCs w:val="24"/>
        </w:rPr>
        <w:t>(54) 5054-04-796-337-0102-Tribal Area Sub-Plan-</w:t>
      </w:r>
    </w:p>
    <w:p w14:paraId="10B3B6C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i/>
          <w:iCs/>
          <w:sz w:val="24"/>
          <w:szCs w:val="24"/>
        </w:rPr>
      </w:pPr>
      <w:r w:rsidRPr="00F05E74">
        <w:rPr>
          <w:sz w:val="24"/>
          <w:szCs w:val="24"/>
        </w:rPr>
        <w:tab/>
        <w:t>4855-</w:t>
      </w:r>
      <w:r w:rsidRPr="00F05E74">
        <w:rPr>
          <w:i/>
          <w:iCs/>
          <w:sz w:val="24"/>
          <w:szCs w:val="24"/>
        </w:rPr>
        <w:t xml:space="preserve"> Pradhan Mantri Gram </w:t>
      </w:r>
    </w:p>
    <w:p w14:paraId="5977CB08" w14:textId="77777777" w:rsidR="00892D37" w:rsidRPr="00F05E74" w:rsidRDefault="00892D37" w:rsidP="00564638">
      <w:pPr>
        <w:pStyle w:val="Header"/>
        <w:tabs>
          <w:tab w:val="clear" w:pos="4320"/>
          <w:tab w:val="clear" w:pos="8640"/>
          <w:tab w:val="left" w:pos="864"/>
          <w:tab w:val="left" w:pos="1440"/>
          <w:tab w:val="right" w:pos="3600"/>
          <w:tab w:val="right" w:pos="6120"/>
          <w:tab w:val="right" w:pos="8280"/>
          <w:tab w:val="right" w:pos="9990"/>
          <w:tab w:val="right" w:pos="10044"/>
        </w:tabs>
        <w:spacing w:after="0" w:line="230" w:lineRule="auto"/>
        <w:ind w:right="0" w:firstLine="0"/>
        <w:rPr>
          <w:i/>
          <w:iCs/>
          <w:sz w:val="24"/>
          <w:szCs w:val="24"/>
        </w:rPr>
      </w:pPr>
      <w:r w:rsidRPr="00F05E74">
        <w:rPr>
          <w:i/>
          <w:iCs/>
          <w:sz w:val="24"/>
          <w:szCs w:val="24"/>
        </w:rPr>
        <w:tab/>
        <w:t>Sadak Yojana-</w:t>
      </w:r>
    </w:p>
    <w:p w14:paraId="63B4CA78"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t>750.00</w:t>
      </w:r>
    </w:p>
    <w:p w14:paraId="29C85242"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(-)750.00</w:t>
      </w:r>
      <w:r w:rsidRPr="00F05E74">
        <w:rPr>
          <w:sz w:val="24"/>
          <w:szCs w:val="24"/>
        </w:rPr>
        <w:tab/>
        <w:t>0.00</w:t>
      </w:r>
      <w:r w:rsidRPr="00F05E74">
        <w:rPr>
          <w:sz w:val="24"/>
          <w:szCs w:val="24"/>
        </w:rPr>
        <w:tab/>
        <w:t>0.00</w:t>
      </w:r>
      <w:r w:rsidRPr="00F05E74">
        <w:rPr>
          <w:sz w:val="24"/>
          <w:szCs w:val="24"/>
        </w:rPr>
        <w:tab/>
        <w:t>0.00</w:t>
      </w:r>
      <w:r w:rsidRPr="00F05E74">
        <w:rPr>
          <w:i/>
          <w:iCs/>
          <w:sz w:val="24"/>
          <w:szCs w:val="24"/>
        </w:rPr>
        <w:tab/>
      </w:r>
    </w:p>
    <w:p w14:paraId="050880B4" w14:textId="03C394DD" w:rsidR="00892D37"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b/>
          <w:sz w:val="24"/>
          <w:szCs w:val="24"/>
        </w:rPr>
      </w:pPr>
      <w:r w:rsidRPr="00F05E74">
        <w:rPr>
          <w:b/>
          <w:sz w:val="24"/>
          <w:szCs w:val="24"/>
        </w:rPr>
        <w:tab/>
      </w:r>
      <w:r w:rsidR="00241540" w:rsidRPr="00F05E74">
        <w:rPr>
          <w:b/>
          <w:sz w:val="24"/>
          <w:szCs w:val="24"/>
        </w:rPr>
        <w:t>N</w:t>
      </w:r>
      <w:r w:rsidR="00564638" w:rsidRPr="00F05E74">
        <w:rPr>
          <w:b/>
          <w:sz w:val="24"/>
          <w:szCs w:val="24"/>
        </w:rPr>
        <w:t>on-utilisation of entire provision was stated to be due to non-finalisation of tender process owing to rates of tender were below the standard rate. Persistent saving under this head had also been noticed during 2016-17 to 2022-23.</w:t>
      </w:r>
    </w:p>
    <w:p w14:paraId="2F900466"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b/>
          <w:sz w:val="24"/>
          <w:szCs w:val="24"/>
        </w:rPr>
      </w:pPr>
    </w:p>
    <w:p w14:paraId="46D9D39E"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b/>
          <w:sz w:val="24"/>
          <w:szCs w:val="24"/>
        </w:rPr>
      </w:pPr>
    </w:p>
    <w:p w14:paraId="3FB1A8AC"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b/>
          <w:sz w:val="24"/>
          <w:szCs w:val="24"/>
        </w:rPr>
      </w:pPr>
    </w:p>
    <w:p w14:paraId="3712ED93" w14:textId="77777777" w:rsidR="00C8572E" w:rsidRDefault="00C8572E"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b/>
          <w:sz w:val="24"/>
          <w:szCs w:val="24"/>
        </w:rPr>
      </w:pPr>
    </w:p>
    <w:p w14:paraId="2FDEB9D6"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-contd.</w:t>
      </w:r>
    </w:p>
    <w:p w14:paraId="0E8C096F"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D528DC4"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31552A5"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5185AFB" w14:textId="47D92EAB"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ind w:right="0" w:firstLine="0"/>
        <w:jc w:val="both"/>
        <w:rPr>
          <w:sz w:val="24"/>
          <w:szCs w:val="24"/>
        </w:rPr>
      </w:pPr>
      <w:r w:rsidRPr="00F05E74">
        <w:rPr>
          <w:sz w:val="24"/>
          <w:szCs w:val="24"/>
        </w:rPr>
        <w:t>(55) 5275-796-101-0102-Tribal Area Sub-Plan-</w:t>
      </w:r>
    </w:p>
    <w:p w14:paraId="1266FA6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7861-Communication </w:t>
      </w:r>
    </w:p>
    <w:p w14:paraId="13A1AD4C"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Revolution </w:t>
      </w:r>
    </w:p>
    <w:p w14:paraId="3C81E898"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Scheme-</w:t>
      </w:r>
      <w:r w:rsidRPr="00F05E74">
        <w:rPr>
          <w:sz w:val="24"/>
          <w:szCs w:val="24"/>
        </w:rPr>
        <w:tab/>
      </w:r>
    </w:p>
    <w:p w14:paraId="5EC4DA98"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S.</w:t>
      </w:r>
      <w:r w:rsidRPr="00F05E74">
        <w:rPr>
          <w:sz w:val="24"/>
          <w:szCs w:val="24"/>
        </w:rPr>
        <w:tab/>
      </w:r>
      <w:r w:rsidRPr="00F05E74">
        <w:rPr>
          <w:sz w:val="24"/>
          <w:szCs w:val="24"/>
        </w:rPr>
        <w:tab/>
        <w:t>363.28</w:t>
      </w:r>
    </w:p>
    <w:p w14:paraId="4102EF15"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(-)363.28</w:t>
      </w:r>
      <w:r w:rsidRPr="00F05E74">
        <w:rPr>
          <w:sz w:val="24"/>
          <w:szCs w:val="24"/>
        </w:rPr>
        <w:tab/>
        <w:t>0.00</w:t>
      </w:r>
      <w:r w:rsidRPr="00F05E74">
        <w:rPr>
          <w:sz w:val="24"/>
          <w:szCs w:val="24"/>
        </w:rPr>
        <w:tab/>
        <w:t>0.00</w:t>
      </w:r>
      <w:r w:rsidRPr="00F05E74">
        <w:rPr>
          <w:sz w:val="24"/>
          <w:szCs w:val="24"/>
        </w:rPr>
        <w:tab/>
        <w:t>0.00</w:t>
      </w:r>
      <w:r w:rsidRPr="00F05E74">
        <w:rPr>
          <w:sz w:val="24"/>
          <w:szCs w:val="24"/>
        </w:rPr>
        <w:tab/>
      </w:r>
    </w:p>
    <w:p w14:paraId="289AC7C1" w14:textId="39B77949"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b/>
          <w:sz w:val="24"/>
          <w:szCs w:val="24"/>
        </w:rPr>
      </w:pPr>
      <w:r w:rsidRPr="00F05E74">
        <w:rPr>
          <w:sz w:val="24"/>
          <w:szCs w:val="24"/>
        </w:rPr>
        <w:tab/>
      </w:r>
      <w:r w:rsidR="00564638" w:rsidRPr="00F05E74">
        <w:rPr>
          <w:b/>
          <w:sz w:val="24"/>
          <w:szCs w:val="24"/>
        </w:rPr>
        <w:t>Non-utilisation of entire provision was stated to be due to non-receipt of sanction of drawal of fund. Saving had occurred under this head during 2022-23 also.</w:t>
      </w:r>
    </w:p>
    <w:p w14:paraId="54EE09C2" w14:textId="09A55C84"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ind w:right="0" w:firstLine="0"/>
        <w:jc w:val="both"/>
        <w:rPr>
          <w:sz w:val="24"/>
          <w:szCs w:val="24"/>
        </w:rPr>
      </w:pPr>
      <w:r w:rsidRPr="00F05E74">
        <w:rPr>
          <w:sz w:val="24"/>
          <w:szCs w:val="24"/>
        </w:rPr>
        <w:t>(56) 6215-01-796-101-0102-Tribal Area Sub-Plan-</w:t>
      </w:r>
    </w:p>
    <w:p w14:paraId="4AF93EBA"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2182-New Urban </w:t>
      </w:r>
    </w:p>
    <w:p w14:paraId="56E84AF2"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 xml:space="preserve">Water Supply </w:t>
      </w:r>
    </w:p>
    <w:p w14:paraId="28901CE7" w14:textId="77777777" w:rsidR="00892D37" w:rsidRPr="00F05E74" w:rsidRDefault="00892D37" w:rsidP="00892D37">
      <w:pPr>
        <w:pStyle w:val="Header"/>
        <w:tabs>
          <w:tab w:val="clear" w:pos="4320"/>
          <w:tab w:val="clear" w:pos="8640"/>
          <w:tab w:val="left" w:pos="864"/>
          <w:tab w:val="left" w:pos="1440"/>
          <w:tab w:val="right" w:pos="3600"/>
          <w:tab w:val="right" w:pos="6120"/>
          <w:tab w:val="right" w:pos="8280"/>
          <w:tab w:val="right" w:pos="9990"/>
          <w:tab w:val="right" w:pos="10044"/>
        </w:tabs>
        <w:spacing w:after="0"/>
        <w:ind w:right="0" w:firstLine="0"/>
        <w:rPr>
          <w:sz w:val="24"/>
          <w:szCs w:val="24"/>
        </w:rPr>
      </w:pPr>
      <w:r w:rsidRPr="00F05E74">
        <w:rPr>
          <w:sz w:val="24"/>
          <w:szCs w:val="24"/>
        </w:rPr>
        <w:tab/>
        <w:t>Schemes-</w:t>
      </w:r>
    </w:p>
    <w:p w14:paraId="3BB18E7A"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350.00</w:t>
      </w:r>
      <w:r w:rsidRPr="00F05E74">
        <w:rPr>
          <w:sz w:val="24"/>
          <w:szCs w:val="24"/>
        </w:rPr>
        <w:tab/>
      </w:r>
    </w:p>
    <w:p w14:paraId="25B3BFE1"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(-)350.00</w:t>
      </w:r>
      <w:r w:rsidRPr="00F05E74">
        <w:rPr>
          <w:sz w:val="24"/>
          <w:szCs w:val="24"/>
        </w:rPr>
        <w:tab/>
        <w:t>0.00</w:t>
      </w:r>
      <w:r w:rsidRPr="00F05E74">
        <w:rPr>
          <w:sz w:val="24"/>
          <w:szCs w:val="24"/>
        </w:rPr>
        <w:tab/>
        <w:t>0.00</w:t>
      </w:r>
      <w:r w:rsidRPr="00F05E74">
        <w:rPr>
          <w:sz w:val="24"/>
          <w:szCs w:val="24"/>
        </w:rPr>
        <w:tab/>
        <w:t>0.00</w:t>
      </w:r>
    </w:p>
    <w:p w14:paraId="7BD4E13E" w14:textId="1B6072C6" w:rsidR="00892D37" w:rsidRPr="00F05E74" w:rsidRDefault="00892D37" w:rsidP="00241540">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jc w:val="both"/>
        <w:rPr>
          <w:sz w:val="24"/>
          <w:szCs w:val="24"/>
        </w:rPr>
      </w:pPr>
      <w:r w:rsidRPr="00F05E74">
        <w:rPr>
          <w:sz w:val="24"/>
          <w:szCs w:val="24"/>
        </w:rPr>
        <w:tab/>
      </w:r>
      <w:r w:rsidR="00241540" w:rsidRPr="00F05E74">
        <w:rPr>
          <w:b/>
          <w:sz w:val="24"/>
          <w:szCs w:val="24"/>
        </w:rPr>
        <w:t>Non-utilisation of entire provision was stated to be due to non-receipt of sanction for loan. Saving had occurred under this head during 2022-23 also.</w:t>
      </w:r>
      <w:r w:rsidRPr="00F05E74">
        <w:rPr>
          <w:sz w:val="24"/>
          <w:szCs w:val="24"/>
        </w:rPr>
        <w:tab/>
      </w:r>
    </w:p>
    <w:p w14:paraId="30D204CE" w14:textId="77777777" w:rsidR="00892D37" w:rsidRPr="00F05E74" w:rsidRDefault="00892D37" w:rsidP="00892D37">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jc w:val="both"/>
        <w:rPr>
          <w:sz w:val="24"/>
          <w:szCs w:val="24"/>
        </w:rPr>
      </w:pPr>
      <w:r w:rsidRPr="00F05E74">
        <w:rPr>
          <w:sz w:val="24"/>
          <w:szCs w:val="24"/>
        </w:rPr>
        <w:t xml:space="preserve"> (57) 6408-02-796-190-0312-NABARD Aided Projects (T.A.S.P.)-</w:t>
      </w:r>
    </w:p>
    <w:p w14:paraId="040F214A"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line="230" w:lineRule="auto"/>
        <w:ind w:right="-9" w:firstLine="0"/>
        <w:rPr>
          <w:sz w:val="24"/>
          <w:szCs w:val="24"/>
        </w:rPr>
      </w:pPr>
      <w:r w:rsidRPr="00F05E74">
        <w:rPr>
          <w:szCs w:val="24"/>
        </w:rPr>
        <w:tab/>
      </w:r>
      <w:r w:rsidRPr="00F05E74">
        <w:rPr>
          <w:sz w:val="24"/>
          <w:szCs w:val="24"/>
        </w:rPr>
        <w:t xml:space="preserve">8545-NABARD Assistance </w:t>
      </w:r>
    </w:p>
    <w:p w14:paraId="537CCE2D"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line="240" w:lineRule="auto"/>
        <w:ind w:right="-11" w:firstLine="0"/>
        <w:rPr>
          <w:sz w:val="24"/>
          <w:szCs w:val="24"/>
        </w:rPr>
      </w:pPr>
      <w:r w:rsidRPr="00F05E74">
        <w:rPr>
          <w:sz w:val="24"/>
          <w:szCs w:val="24"/>
        </w:rPr>
        <w:tab/>
        <w:t>Godown Construction-</w:t>
      </w:r>
    </w:p>
    <w:p w14:paraId="75FE7A52"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2,774.00</w:t>
      </w:r>
      <w:r w:rsidRPr="00F05E74">
        <w:rPr>
          <w:sz w:val="24"/>
          <w:szCs w:val="24"/>
        </w:rPr>
        <w:tab/>
      </w:r>
    </w:p>
    <w:p w14:paraId="3EA7A429" w14:textId="77777777"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spacing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(-)1,041.38</w:t>
      </w:r>
      <w:r w:rsidRPr="00F05E74">
        <w:rPr>
          <w:sz w:val="24"/>
          <w:szCs w:val="24"/>
        </w:rPr>
        <w:tab/>
        <w:t>1,732.62</w:t>
      </w:r>
      <w:r w:rsidRPr="00F05E74">
        <w:rPr>
          <w:sz w:val="24"/>
          <w:szCs w:val="24"/>
        </w:rPr>
        <w:tab/>
        <w:t>1,732.62</w:t>
      </w:r>
      <w:r w:rsidRPr="00F05E74">
        <w:rPr>
          <w:sz w:val="24"/>
          <w:szCs w:val="24"/>
        </w:rPr>
        <w:tab/>
        <w:t>0.00</w:t>
      </w:r>
      <w:r w:rsidRPr="00F05E74">
        <w:rPr>
          <w:sz w:val="24"/>
          <w:szCs w:val="24"/>
        </w:rPr>
        <w:tab/>
      </w:r>
    </w:p>
    <w:p w14:paraId="405182D9" w14:textId="0339A0F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ind w:right="0" w:firstLine="0"/>
        <w:jc w:val="both"/>
        <w:rPr>
          <w:b/>
          <w:sz w:val="24"/>
          <w:szCs w:val="24"/>
        </w:rPr>
      </w:pPr>
      <w:r w:rsidRPr="00F05E74">
        <w:rPr>
          <w:b/>
          <w:sz w:val="24"/>
          <w:szCs w:val="24"/>
        </w:rPr>
        <w:tab/>
      </w:r>
      <w:r w:rsidR="00241540" w:rsidRPr="00F05E74">
        <w:rPr>
          <w:b/>
          <w:sz w:val="24"/>
          <w:szCs w:val="24"/>
        </w:rPr>
        <w:t xml:space="preserve">Reduction of </w:t>
      </w:r>
      <w:r w:rsidR="00241540" w:rsidRPr="00F05E74">
        <w:rPr>
          <w:rFonts w:ascii="Rupee Foradian" w:hAnsi="Rupee Foradian"/>
          <w:b/>
          <w:sz w:val="23"/>
          <w:szCs w:val="23"/>
        </w:rPr>
        <w:t xml:space="preserve">` </w:t>
      </w:r>
      <w:r w:rsidR="00241540" w:rsidRPr="00F05E74">
        <w:rPr>
          <w:b/>
          <w:bCs/>
          <w:sz w:val="24"/>
          <w:szCs w:val="24"/>
        </w:rPr>
        <w:t xml:space="preserve">1,041.38 </w:t>
      </w:r>
      <w:r w:rsidR="00241540" w:rsidRPr="00F05E74">
        <w:rPr>
          <w:b/>
          <w:sz w:val="24"/>
          <w:szCs w:val="24"/>
        </w:rPr>
        <w:t xml:space="preserve">lakh from the provision by way of surrender </w:t>
      </w:r>
      <w:r w:rsidRPr="00F05E74">
        <w:rPr>
          <w:b/>
          <w:sz w:val="24"/>
          <w:szCs w:val="24"/>
        </w:rPr>
        <w:t xml:space="preserve">was attributed to </w:t>
      </w:r>
      <w:r w:rsidR="00241540" w:rsidRPr="00F05E74">
        <w:rPr>
          <w:b/>
          <w:sz w:val="24"/>
          <w:szCs w:val="24"/>
        </w:rPr>
        <w:t xml:space="preserve">incurring of expenditure as per </w:t>
      </w:r>
      <w:r w:rsidRPr="00F05E74">
        <w:rPr>
          <w:b/>
          <w:sz w:val="24"/>
          <w:szCs w:val="24"/>
        </w:rPr>
        <w:t xml:space="preserve">receipt of claims from the Chhattisgarh State Ware-housing Corporation. Saving had occurred under this head during 2020-21 </w:t>
      </w:r>
      <w:r w:rsidR="00241540" w:rsidRPr="00F05E74">
        <w:rPr>
          <w:b/>
          <w:sz w:val="24"/>
          <w:szCs w:val="24"/>
        </w:rPr>
        <w:t>to</w:t>
      </w:r>
      <w:r w:rsidRPr="00F05E74">
        <w:rPr>
          <w:b/>
          <w:sz w:val="24"/>
          <w:szCs w:val="24"/>
        </w:rPr>
        <w:t xml:space="preserve"> 202</w:t>
      </w:r>
      <w:r w:rsidR="00241540" w:rsidRPr="00F05E74">
        <w:rPr>
          <w:b/>
          <w:sz w:val="24"/>
          <w:szCs w:val="24"/>
        </w:rPr>
        <w:t>2</w:t>
      </w:r>
      <w:r w:rsidRPr="00F05E74">
        <w:rPr>
          <w:b/>
          <w:sz w:val="24"/>
          <w:szCs w:val="24"/>
        </w:rPr>
        <w:t>-2</w:t>
      </w:r>
      <w:r w:rsidR="00241540" w:rsidRPr="00F05E74">
        <w:rPr>
          <w:b/>
          <w:sz w:val="24"/>
          <w:szCs w:val="24"/>
        </w:rPr>
        <w:t>3</w:t>
      </w:r>
      <w:r w:rsidRPr="00F05E74">
        <w:rPr>
          <w:b/>
          <w:sz w:val="24"/>
          <w:szCs w:val="24"/>
        </w:rPr>
        <w:t xml:space="preserve"> also.</w:t>
      </w:r>
    </w:p>
    <w:p w14:paraId="6329DDA9" w14:textId="6C141409"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ind w:right="0" w:firstLine="0"/>
        <w:jc w:val="both"/>
        <w:rPr>
          <w:b/>
          <w:sz w:val="24"/>
          <w:szCs w:val="24"/>
        </w:rPr>
      </w:pPr>
      <w:r w:rsidRPr="00F05E74">
        <w:rPr>
          <w:b/>
          <w:sz w:val="24"/>
          <w:szCs w:val="24"/>
        </w:rPr>
        <w:tab/>
        <w:t>(vi</w:t>
      </w:r>
      <w:r w:rsidR="009B2596">
        <w:rPr>
          <w:b/>
          <w:sz w:val="24"/>
          <w:szCs w:val="24"/>
        </w:rPr>
        <w:t>i</w:t>
      </w:r>
      <w:r w:rsidR="00520E80" w:rsidRPr="00F05E74">
        <w:rPr>
          <w:b/>
          <w:sz w:val="24"/>
          <w:szCs w:val="24"/>
        </w:rPr>
        <w:t>i</w:t>
      </w:r>
      <w:r w:rsidRPr="00F05E74">
        <w:rPr>
          <w:b/>
          <w:sz w:val="24"/>
          <w:szCs w:val="24"/>
        </w:rPr>
        <w:t>) Saving mentioned at note (v</w:t>
      </w:r>
      <w:r w:rsidR="00520E80" w:rsidRPr="00F05E74">
        <w:rPr>
          <w:b/>
          <w:sz w:val="24"/>
          <w:szCs w:val="24"/>
        </w:rPr>
        <w:t>i</w:t>
      </w:r>
      <w:r w:rsidR="009B2596">
        <w:rPr>
          <w:b/>
          <w:sz w:val="24"/>
          <w:szCs w:val="24"/>
        </w:rPr>
        <w:t>i</w:t>
      </w:r>
      <w:r w:rsidRPr="00F05E74">
        <w:rPr>
          <w:b/>
          <w:sz w:val="24"/>
          <w:szCs w:val="24"/>
        </w:rPr>
        <w:t>) above was partly offset by the excess mainly under:-</w:t>
      </w:r>
    </w:p>
    <w:p w14:paraId="4D4463F4" w14:textId="77777777" w:rsidR="00892D37" w:rsidRPr="00F05E74" w:rsidRDefault="00892D37" w:rsidP="00892D37">
      <w:pPr>
        <w:pStyle w:val="Header"/>
        <w:tabs>
          <w:tab w:val="clear" w:pos="4320"/>
          <w:tab w:val="clear" w:pos="8640"/>
          <w:tab w:val="left" w:pos="900"/>
          <w:tab w:val="left" w:pos="1440"/>
          <w:tab w:val="right" w:pos="2880"/>
          <w:tab w:val="right" w:pos="6120"/>
          <w:tab w:val="right" w:pos="8280"/>
          <w:tab w:val="right" w:pos="9990"/>
          <w:tab w:val="right" w:pos="10044"/>
        </w:tabs>
        <w:spacing w:after="0" w:line="230" w:lineRule="auto"/>
        <w:ind w:right="0" w:firstLine="0"/>
        <w:rPr>
          <w:sz w:val="24"/>
          <w:szCs w:val="24"/>
        </w:rPr>
      </w:pPr>
      <w:r w:rsidRPr="00F05E74">
        <w:rPr>
          <w:sz w:val="24"/>
          <w:szCs w:val="24"/>
        </w:rPr>
        <w:t>(1) 4215-01-796-102-0102-Tribal Area Sub-Plan-</w:t>
      </w:r>
    </w:p>
    <w:p w14:paraId="53BB74E3"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4378-Drinking Water </w:t>
      </w:r>
    </w:p>
    <w:p w14:paraId="597FFBDC"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Supply in the </w:t>
      </w:r>
    </w:p>
    <w:p w14:paraId="1DEE0722"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Problematic </w:t>
      </w:r>
    </w:p>
    <w:p w14:paraId="4F945F85" w14:textId="77777777" w:rsidR="00892D37" w:rsidRPr="00F05E74" w:rsidRDefault="00892D37" w:rsidP="00892D37">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Villages-</w:t>
      </w:r>
    </w:p>
    <w:p w14:paraId="397B38A5"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3,165.00</w:t>
      </w:r>
    </w:p>
    <w:p w14:paraId="4738E543" w14:textId="7734B048" w:rsidR="00892D37" w:rsidRPr="00F05E74" w:rsidRDefault="00892D37" w:rsidP="00892D37">
      <w:pPr>
        <w:pStyle w:val="Header"/>
        <w:tabs>
          <w:tab w:val="clear" w:pos="4320"/>
          <w:tab w:val="clear" w:pos="8640"/>
          <w:tab w:val="left" w:pos="900"/>
          <w:tab w:val="left" w:pos="1440"/>
          <w:tab w:val="right" w:pos="3686"/>
          <w:tab w:val="right" w:pos="6237"/>
          <w:tab w:val="right" w:pos="8080"/>
          <w:tab w:val="right" w:pos="9990"/>
          <w:tab w:val="right" w:pos="10044"/>
        </w:tabs>
        <w:ind w:right="0" w:firstLine="0"/>
        <w:rPr>
          <w:sz w:val="24"/>
          <w:szCs w:val="24"/>
        </w:rPr>
      </w:pPr>
      <w:r w:rsidRPr="00F05E74">
        <w:rPr>
          <w:sz w:val="24"/>
          <w:szCs w:val="24"/>
        </w:rPr>
        <w:tab/>
        <w:t>R.</w:t>
      </w:r>
      <w:r w:rsidRPr="00F05E74">
        <w:rPr>
          <w:sz w:val="24"/>
          <w:szCs w:val="24"/>
        </w:rPr>
        <w:tab/>
      </w:r>
      <w:r w:rsidRPr="00F05E74">
        <w:rPr>
          <w:sz w:val="24"/>
          <w:szCs w:val="24"/>
        </w:rPr>
        <w:tab/>
        <w:t>(-)41.38</w:t>
      </w:r>
      <w:r w:rsidRPr="00F05E74">
        <w:rPr>
          <w:sz w:val="24"/>
          <w:szCs w:val="24"/>
        </w:rPr>
        <w:tab/>
        <w:t>3,123.62</w:t>
      </w:r>
      <w:r w:rsidRPr="00F05E74">
        <w:rPr>
          <w:sz w:val="24"/>
          <w:szCs w:val="24"/>
        </w:rPr>
        <w:tab/>
        <w:t>3,423.30</w:t>
      </w:r>
      <w:r w:rsidRPr="00F05E74">
        <w:rPr>
          <w:sz w:val="24"/>
          <w:szCs w:val="24"/>
        </w:rPr>
        <w:tab/>
      </w:r>
      <w:r w:rsidR="00520E80" w:rsidRPr="00F05E74">
        <w:rPr>
          <w:sz w:val="24"/>
          <w:szCs w:val="24"/>
        </w:rPr>
        <w:t>+299.68</w:t>
      </w:r>
    </w:p>
    <w:p w14:paraId="6CC01494" w14:textId="629DB69F" w:rsidR="00892D37" w:rsidRPr="00F05E74" w:rsidRDefault="00892D37" w:rsidP="00892D37">
      <w:pPr>
        <w:pStyle w:val="Header"/>
        <w:tabs>
          <w:tab w:val="clear" w:pos="4320"/>
          <w:tab w:val="clear" w:pos="8640"/>
          <w:tab w:val="left" w:pos="900"/>
          <w:tab w:val="left" w:pos="1440"/>
          <w:tab w:val="right" w:pos="3600"/>
          <w:tab w:val="right" w:pos="6120"/>
          <w:tab w:val="right" w:pos="8100"/>
          <w:tab w:val="right" w:pos="9990"/>
          <w:tab w:val="right" w:pos="10044"/>
        </w:tabs>
        <w:ind w:right="0" w:firstLine="0"/>
        <w:jc w:val="both"/>
        <w:rPr>
          <w:b/>
          <w:bCs/>
          <w:sz w:val="24"/>
          <w:szCs w:val="24"/>
        </w:rPr>
      </w:pPr>
      <w:r w:rsidRPr="00F05E74">
        <w:rPr>
          <w:b/>
          <w:sz w:val="24"/>
          <w:szCs w:val="24"/>
        </w:rPr>
        <w:tab/>
        <w:t xml:space="preserve">Reduction of </w:t>
      </w:r>
      <w:r w:rsidRPr="00F05E74">
        <w:rPr>
          <w:rFonts w:ascii="Rupee Foradian" w:hAnsi="Rupee Foradian"/>
          <w:b/>
          <w:sz w:val="23"/>
          <w:szCs w:val="23"/>
        </w:rPr>
        <w:t xml:space="preserve">` </w:t>
      </w:r>
      <w:r w:rsidR="00520E80" w:rsidRPr="00F05E74">
        <w:rPr>
          <w:b/>
          <w:bCs/>
          <w:sz w:val="24"/>
          <w:szCs w:val="24"/>
        </w:rPr>
        <w:t>41.38</w:t>
      </w:r>
      <w:r w:rsidRPr="00F05E74">
        <w:rPr>
          <w:b/>
          <w:bCs/>
          <w:sz w:val="24"/>
          <w:szCs w:val="24"/>
        </w:rPr>
        <w:t xml:space="preserve"> </w:t>
      </w:r>
      <w:r w:rsidRPr="00F05E74">
        <w:rPr>
          <w:b/>
          <w:sz w:val="24"/>
          <w:szCs w:val="24"/>
        </w:rPr>
        <w:t xml:space="preserve">lakh from the provision by way of surrender was attributed to non-receipt of demand for fund. </w:t>
      </w:r>
      <w:r w:rsidR="00520E80" w:rsidRPr="00F05E74">
        <w:rPr>
          <w:b/>
          <w:sz w:val="24"/>
          <w:szCs w:val="24"/>
        </w:rPr>
        <w:t xml:space="preserve">Excess expenditure of </w:t>
      </w:r>
      <w:r w:rsidRPr="00F05E74">
        <w:rPr>
          <w:b/>
          <w:bCs/>
          <w:sz w:val="24"/>
          <w:szCs w:val="24"/>
        </w:rPr>
        <w:t xml:space="preserve">Saving </w:t>
      </w:r>
      <w:r w:rsidR="00520E80" w:rsidRPr="00F05E74">
        <w:rPr>
          <w:rFonts w:ascii="Rupee Foradian" w:hAnsi="Rupee Foradian"/>
          <w:b/>
          <w:sz w:val="23"/>
          <w:szCs w:val="23"/>
        </w:rPr>
        <w:t xml:space="preserve">` </w:t>
      </w:r>
      <w:r w:rsidR="00520E80" w:rsidRPr="00F05E74">
        <w:rPr>
          <w:b/>
          <w:bCs/>
          <w:sz w:val="24"/>
          <w:szCs w:val="24"/>
        </w:rPr>
        <w:t xml:space="preserve">299.68 </w:t>
      </w:r>
      <w:r w:rsidR="00520E80" w:rsidRPr="00F05E74">
        <w:rPr>
          <w:b/>
          <w:sz w:val="24"/>
          <w:szCs w:val="24"/>
        </w:rPr>
        <w:t>lakh after surrender of fund in indicative of improper assessment of fund.</w:t>
      </w:r>
      <w:r w:rsidR="00C10C61" w:rsidRPr="00F05E74">
        <w:rPr>
          <w:b/>
          <w:sz w:val="24"/>
          <w:szCs w:val="24"/>
        </w:rPr>
        <w:t xml:space="preserve"> Reasons for final </w:t>
      </w:r>
      <w:r w:rsidR="009B2596">
        <w:rPr>
          <w:b/>
          <w:sz w:val="24"/>
          <w:szCs w:val="24"/>
        </w:rPr>
        <w:t>excess</w:t>
      </w:r>
      <w:r w:rsidR="00C10C61" w:rsidRPr="00F05E74">
        <w:rPr>
          <w:b/>
          <w:sz w:val="24"/>
          <w:szCs w:val="24"/>
        </w:rPr>
        <w:t xml:space="preserve"> have not been intimated (July 2024).</w:t>
      </w:r>
    </w:p>
    <w:p w14:paraId="0B7F5BF9" w14:textId="77777777" w:rsidR="000644F9" w:rsidRPr="00F05E74" w:rsidRDefault="000644F9" w:rsidP="000644F9">
      <w:pPr>
        <w:pStyle w:val="Header"/>
        <w:tabs>
          <w:tab w:val="clear" w:pos="4320"/>
          <w:tab w:val="clear" w:pos="8640"/>
          <w:tab w:val="left" w:pos="1440"/>
          <w:tab w:val="right" w:pos="2880"/>
          <w:tab w:val="right" w:pos="6120"/>
          <w:tab w:val="right" w:pos="8100"/>
          <w:tab w:val="right" w:pos="9990"/>
          <w:tab w:val="right" w:pos="10044"/>
        </w:tabs>
        <w:spacing w:after="0" w:line="230" w:lineRule="auto"/>
        <w:ind w:right="0" w:firstLine="0"/>
        <w:rPr>
          <w:sz w:val="24"/>
          <w:szCs w:val="24"/>
        </w:rPr>
      </w:pPr>
      <w:r w:rsidRPr="00F05E74">
        <w:rPr>
          <w:sz w:val="24"/>
          <w:szCs w:val="24"/>
        </w:rPr>
        <w:t>(2) 4701-08-796-800-0102-Tribal Area Sub-Plan-</w:t>
      </w:r>
    </w:p>
    <w:p w14:paraId="2FF80D04" w14:textId="77777777" w:rsidR="000644F9" w:rsidRPr="00F05E74" w:rsidRDefault="000644F9" w:rsidP="000644F9">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3366-Construction work of </w:t>
      </w:r>
    </w:p>
    <w:p w14:paraId="5A1816B6" w14:textId="77777777" w:rsidR="000644F9" w:rsidRPr="00F05E74" w:rsidRDefault="000644F9" w:rsidP="000644F9">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Medium Projects-</w:t>
      </w:r>
    </w:p>
    <w:p w14:paraId="692C3029" w14:textId="77777777" w:rsidR="000644F9" w:rsidRPr="00F05E74" w:rsidRDefault="000644F9" w:rsidP="000644F9">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520.00</w:t>
      </w:r>
    </w:p>
    <w:p w14:paraId="5F40923F" w14:textId="77777777" w:rsidR="000644F9" w:rsidRPr="00F05E74" w:rsidRDefault="000644F9" w:rsidP="000644F9">
      <w:pPr>
        <w:pStyle w:val="Header"/>
        <w:tabs>
          <w:tab w:val="clear" w:pos="4320"/>
          <w:tab w:val="clear" w:pos="8640"/>
          <w:tab w:val="left" w:pos="900"/>
          <w:tab w:val="left" w:pos="1440"/>
          <w:tab w:val="right" w:pos="3686"/>
          <w:tab w:val="right" w:pos="6120"/>
          <w:tab w:val="right" w:pos="8100"/>
          <w:tab w:val="right" w:pos="9990"/>
          <w:tab w:val="right" w:pos="10044"/>
        </w:tabs>
        <w:spacing w:after="100" w:line="230" w:lineRule="auto"/>
        <w:ind w:right="0" w:firstLine="0"/>
        <w:rPr>
          <w:sz w:val="24"/>
          <w:szCs w:val="24"/>
        </w:rPr>
      </w:pPr>
      <w:r w:rsidRPr="00F05E74">
        <w:rPr>
          <w:sz w:val="24"/>
          <w:szCs w:val="24"/>
        </w:rPr>
        <w:tab/>
        <w:t>R.</w:t>
      </w:r>
      <w:r w:rsidRPr="00F05E74">
        <w:rPr>
          <w:sz w:val="24"/>
          <w:szCs w:val="24"/>
        </w:rPr>
        <w:tab/>
      </w:r>
      <w:r w:rsidRPr="00F05E74">
        <w:rPr>
          <w:sz w:val="24"/>
          <w:szCs w:val="24"/>
        </w:rPr>
        <w:tab/>
        <w:t>992.20</w:t>
      </w:r>
      <w:r w:rsidRPr="00F05E74">
        <w:rPr>
          <w:sz w:val="24"/>
          <w:szCs w:val="24"/>
        </w:rPr>
        <w:tab/>
        <w:t>1,512.20</w:t>
      </w:r>
      <w:r w:rsidRPr="00F05E74">
        <w:rPr>
          <w:sz w:val="24"/>
          <w:szCs w:val="24"/>
        </w:rPr>
        <w:tab/>
        <w:t>1,512.20</w:t>
      </w:r>
      <w:r w:rsidRPr="00F05E74">
        <w:rPr>
          <w:sz w:val="24"/>
          <w:szCs w:val="24"/>
        </w:rPr>
        <w:tab/>
        <w:t>0.00</w:t>
      </w:r>
    </w:p>
    <w:p w14:paraId="4B3776AB" w14:textId="35AE7A3D" w:rsidR="000644F9" w:rsidRDefault="000644F9" w:rsidP="000644F9">
      <w:pPr>
        <w:pStyle w:val="Header"/>
        <w:tabs>
          <w:tab w:val="clear" w:pos="4320"/>
          <w:tab w:val="clear" w:pos="8640"/>
          <w:tab w:val="left" w:pos="900"/>
          <w:tab w:val="left" w:pos="1440"/>
          <w:tab w:val="right" w:pos="3600"/>
          <w:tab w:val="right" w:pos="6120"/>
          <w:tab w:val="right" w:pos="8100"/>
          <w:tab w:val="right" w:pos="9990"/>
          <w:tab w:val="right" w:pos="10044"/>
        </w:tabs>
        <w:spacing w:after="100" w:line="230" w:lineRule="auto"/>
        <w:ind w:right="0" w:firstLine="0"/>
        <w:jc w:val="both"/>
        <w:rPr>
          <w:b/>
          <w:sz w:val="24"/>
          <w:szCs w:val="24"/>
        </w:rPr>
      </w:pPr>
      <w:r w:rsidRPr="00F05E74">
        <w:rPr>
          <w:sz w:val="24"/>
          <w:szCs w:val="24"/>
        </w:rPr>
        <w:tab/>
      </w:r>
      <w:r w:rsidRPr="00F05E74">
        <w:rPr>
          <w:b/>
          <w:sz w:val="24"/>
          <w:szCs w:val="24"/>
        </w:rPr>
        <w:t xml:space="preserve">Augmentation in the provision by </w:t>
      </w:r>
      <w:r w:rsidRPr="00F05E74">
        <w:rPr>
          <w:rFonts w:ascii="Rupee Foradian" w:hAnsi="Rupee Foradian"/>
          <w:b/>
          <w:sz w:val="23"/>
          <w:szCs w:val="23"/>
        </w:rPr>
        <w:t xml:space="preserve">` </w:t>
      </w:r>
      <w:r w:rsidRPr="00F05E74">
        <w:rPr>
          <w:b/>
          <w:bCs/>
          <w:sz w:val="24"/>
          <w:szCs w:val="24"/>
        </w:rPr>
        <w:t xml:space="preserve">992.20 </w:t>
      </w:r>
      <w:r w:rsidRPr="00F05E74">
        <w:rPr>
          <w:b/>
          <w:sz w:val="24"/>
          <w:szCs w:val="24"/>
        </w:rPr>
        <w:t xml:space="preserve">lakh was the net effect of re-appropriation of </w:t>
      </w:r>
      <w:r w:rsidRPr="00F05E74">
        <w:rPr>
          <w:rFonts w:ascii="Rupee Foradian" w:hAnsi="Rupee Foradian"/>
          <w:b/>
          <w:sz w:val="23"/>
          <w:szCs w:val="23"/>
        </w:rPr>
        <w:t xml:space="preserve">` </w:t>
      </w:r>
      <w:r w:rsidRPr="00F05E74">
        <w:rPr>
          <w:b/>
          <w:bCs/>
          <w:sz w:val="24"/>
          <w:szCs w:val="24"/>
        </w:rPr>
        <w:t xml:space="preserve">1,000.00 </w:t>
      </w:r>
      <w:r w:rsidRPr="00F05E74">
        <w:rPr>
          <w:b/>
          <w:sz w:val="24"/>
          <w:szCs w:val="24"/>
        </w:rPr>
        <w:t xml:space="preserve">lakh on the account of payment of pending bills of </w:t>
      </w:r>
      <w:r w:rsidR="00224876">
        <w:rPr>
          <w:b/>
          <w:sz w:val="24"/>
          <w:szCs w:val="24"/>
        </w:rPr>
        <w:t>ongoing</w:t>
      </w:r>
      <w:r w:rsidRPr="00F05E74">
        <w:rPr>
          <w:b/>
          <w:sz w:val="24"/>
          <w:szCs w:val="24"/>
        </w:rPr>
        <w:t xml:space="preserve"> works and </w:t>
      </w:r>
      <w:r w:rsidR="00217641">
        <w:rPr>
          <w:b/>
          <w:sz w:val="24"/>
          <w:szCs w:val="24"/>
        </w:rPr>
        <w:t>s</w:t>
      </w:r>
      <w:r w:rsidRPr="00F05E74">
        <w:rPr>
          <w:b/>
          <w:sz w:val="24"/>
          <w:szCs w:val="24"/>
        </w:rPr>
        <w:t xml:space="preserve">urrender of </w:t>
      </w:r>
      <w:r w:rsidR="00217641">
        <w:rPr>
          <w:b/>
          <w:sz w:val="24"/>
          <w:szCs w:val="24"/>
        </w:rPr>
        <w:br/>
      </w:r>
      <w:r w:rsidRPr="00F05E74">
        <w:rPr>
          <w:rFonts w:ascii="Rupee Foradian" w:hAnsi="Rupee Foradian"/>
          <w:b/>
          <w:sz w:val="23"/>
          <w:szCs w:val="23"/>
        </w:rPr>
        <w:t xml:space="preserve">` </w:t>
      </w:r>
      <w:r w:rsidRPr="00F05E74">
        <w:rPr>
          <w:b/>
          <w:bCs/>
          <w:sz w:val="24"/>
          <w:szCs w:val="24"/>
        </w:rPr>
        <w:t xml:space="preserve">7.80 </w:t>
      </w:r>
      <w:r w:rsidRPr="00F05E74">
        <w:rPr>
          <w:b/>
          <w:sz w:val="24"/>
          <w:szCs w:val="24"/>
        </w:rPr>
        <w:t xml:space="preserve">lakh attributed to non-finalisation of the land-acquisition cases. </w:t>
      </w:r>
    </w:p>
    <w:p w14:paraId="36D2E653" w14:textId="77777777" w:rsidR="00C8572E" w:rsidRDefault="00C8572E" w:rsidP="000644F9">
      <w:pPr>
        <w:pStyle w:val="Header"/>
        <w:tabs>
          <w:tab w:val="clear" w:pos="4320"/>
          <w:tab w:val="clear" w:pos="8640"/>
          <w:tab w:val="left" w:pos="900"/>
          <w:tab w:val="left" w:pos="1440"/>
          <w:tab w:val="right" w:pos="3600"/>
          <w:tab w:val="right" w:pos="6120"/>
          <w:tab w:val="right" w:pos="8100"/>
          <w:tab w:val="right" w:pos="9990"/>
          <w:tab w:val="right" w:pos="10044"/>
        </w:tabs>
        <w:spacing w:after="100" w:line="230" w:lineRule="auto"/>
        <w:ind w:right="0" w:firstLine="0"/>
        <w:jc w:val="both"/>
        <w:rPr>
          <w:b/>
          <w:sz w:val="24"/>
          <w:szCs w:val="24"/>
        </w:rPr>
      </w:pPr>
    </w:p>
    <w:p w14:paraId="0B5E16D0" w14:textId="77777777" w:rsidR="00C8572E" w:rsidRDefault="00C8572E" w:rsidP="000644F9">
      <w:pPr>
        <w:pStyle w:val="Header"/>
        <w:tabs>
          <w:tab w:val="clear" w:pos="4320"/>
          <w:tab w:val="clear" w:pos="8640"/>
          <w:tab w:val="left" w:pos="900"/>
          <w:tab w:val="left" w:pos="1440"/>
          <w:tab w:val="right" w:pos="3600"/>
          <w:tab w:val="right" w:pos="6120"/>
          <w:tab w:val="right" w:pos="8100"/>
          <w:tab w:val="right" w:pos="9990"/>
          <w:tab w:val="right" w:pos="10044"/>
        </w:tabs>
        <w:spacing w:after="100" w:line="230" w:lineRule="auto"/>
        <w:ind w:right="0" w:firstLine="0"/>
        <w:jc w:val="both"/>
        <w:rPr>
          <w:b/>
          <w:sz w:val="24"/>
          <w:szCs w:val="24"/>
        </w:rPr>
      </w:pPr>
    </w:p>
    <w:p w14:paraId="4F314682" w14:textId="77777777" w:rsidR="00C8572E" w:rsidRPr="00F05E74" w:rsidRDefault="00C8572E" w:rsidP="00C8572E">
      <w:pPr>
        <w:pStyle w:val="Header"/>
        <w:tabs>
          <w:tab w:val="clear" w:pos="4320"/>
          <w:tab w:val="clear" w:pos="8640"/>
          <w:tab w:val="left" w:pos="864"/>
          <w:tab w:val="left" w:pos="1440"/>
          <w:tab w:val="left" w:pos="3431"/>
          <w:tab w:val="right" w:pos="3600"/>
          <w:tab w:val="center" w:pos="5024"/>
          <w:tab w:val="right" w:pos="6120"/>
          <w:tab w:val="right" w:pos="8100"/>
          <w:tab w:val="right" w:pos="9990"/>
          <w:tab w:val="right" w:pos="10044"/>
        </w:tabs>
        <w:ind w:right="0" w:firstLine="0"/>
        <w:jc w:val="center"/>
        <w:rPr>
          <w:sz w:val="24"/>
          <w:szCs w:val="24"/>
        </w:rPr>
      </w:pPr>
      <w:r w:rsidRPr="00F05E74">
        <w:rPr>
          <w:b/>
          <w:sz w:val="24"/>
          <w:szCs w:val="24"/>
        </w:rPr>
        <w:lastRenderedPageBreak/>
        <w:t>Grant No.41</w:t>
      </w:r>
      <w:r w:rsidRPr="00F05E74">
        <w:rPr>
          <w:sz w:val="24"/>
          <w:szCs w:val="24"/>
        </w:rPr>
        <w:t>-concld.</w:t>
      </w:r>
    </w:p>
    <w:p w14:paraId="72542DDD" w14:textId="77777777" w:rsidR="00C8572E" w:rsidRPr="00F05E74" w:rsidRDefault="00C8572E" w:rsidP="00C8572E">
      <w:pPr>
        <w:pStyle w:val="Header"/>
        <w:tabs>
          <w:tab w:val="clear" w:pos="4320"/>
          <w:tab w:val="clear" w:pos="8640"/>
          <w:tab w:val="left" w:pos="864"/>
          <w:tab w:val="left" w:pos="1440"/>
          <w:tab w:val="right" w:pos="3600"/>
          <w:tab w:val="right" w:pos="6120"/>
          <w:tab w:val="right" w:pos="8161"/>
          <w:tab w:val="right" w:pos="9990"/>
          <w:tab w:val="right" w:pos="10044"/>
        </w:tabs>
        <w:spacing w:after="0"/>
        <w:ind w:right="0" w:firstLine="0"/>
        <w:jc w:val="both"/>
        <w:rPr>
          <w:sz w:val="24"/>
          <w:szCs w:val="24"/>
        </w:rPr>
      </w:pPr>
      <w:r w:rsidRPr="00F05E74">
        <w:rPr>
          <w:szCs w:val="24"/>
        </w:rPr>
        <w:tab/>
      </w:r>
      <w:r w:rsidRPr="00F05E74">
        <w:rPr>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2706129" w14:textId="77777777" w:rsidR="00C8572E" w:rsidRPr="00F05E74" w:rsidRDefault="00C8572E" w:rsidP="00C8572E">
      <w:pPr>
        <w:pStyle w:val="Header"/>
        <w:tabs>
          <w:tab w:val="clear" w:pos="4320"/>
          <w:tab w:val="clear" w:pos="8640"/>
          <w:tab w:val="center" w:pos="5760"/>
          <w:tab w:val="left" w:pos="6300"/>
          <w:tab w:val="left" w:pos="7200"/>
          <w:tab w:val="right" w:pos="8100"/>
          <w:tab w:val="right" w:pos="10044"/>
        </w:tabs>
        <w:spacing w:after="0" w:line="230" w:lineRule="auto"/>
        <w:ind w:right="0"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4C4C2EB2" w14:textId="77777777" w:rsidR="00C8572E" w:rsidRPr="00F05E74" w:rsidRDefault="00C8572E" w:rsidP="00C8572E">
      <w:pPr>
        <w:pStyle w:val="Header"/>
        <w:tabs>
          <w:tab w:val="clear" w:pos="4320"/>
          <w:tab w:val="clear" w:pos="8640"/>
          <w:tab w:val="right" w:pos="0"/>
          <w:tab w:val="left" w:pos="900"/>
          <w:tab w:val="left" w:pos="1440"/>
          <w:tab w:val="right" w:pos="3600"/>
          <w:tab w:val="right" w:pos="6120"/>
          <w:tab w:val="right" w:pos="8280"/>
          <w:tab w:val="right" w:pos="10044"/>
        </w:tabs>
        <w:spacing w:after="0"/>
        <w:ind w:right="0"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3D0D807" w14:textId="77777777" w:rsidR="00892D37" w:rsidRPr="00F05E74" w:rsidRDefault="00892D37" w:rsidP="00892D37">
      <w:pPr>
        <w:pStyle w:val="Header"/>
        <w:tabs>
          <w:tab w:val="clear" w:pos="4320"/>
          <w:tab w:val="clear" w:pos="8640"/>
          <w:tab w:val="left" w:pos="1440"/>
          <w:tab w:val="right" w:pos="2880"/>
          <w:tab w:val="right" w:pos="6120"/>
          <w:tab w:val="right" w:pos="8100"/>
          <w:tab w:val="right" w:pos="9990"/>
          <w:tab w:val="right" w:pos="10044"/>
        </w:tabs>
        <w:spacing w:after="0" w:line="230" w:lineRule="auto"/>
        <w:ind w:right="0" w:firstLine="0"/>
        <w:rPr>
          <w:sz w:val="24"/>
          <w:szCs w:val="24"/>
        </w:rPr>
      </w:pPr>
      <w:r w:rsidRPr="00F05E74">
        <w:rPr>
          <w:sz w:val="24"/>
          <w:szCs w:val="24"/>
        </w:rPr>
        <w:t>(3) 4701-24-796-800-0102-Tribal Area Sub-Plan-</w:t>
      </w:r>
    </w:p>
    <w:p w14:paraId="1DFC3D0B"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3366-Construction work of </w:t>
      </w:r>
    </w:p>
    <w:p w14:paraId="70BE80D2" w14:textId="77777777" w:rsidR="00892D37"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Medium Projects-</w:t>
      </w:r>
    </w:p>
    <w:p w14:paraId="5760F079"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320.00</w:t>
      </w:r>
    </w:p>
    <w:p w14:paraId="3CF63949" w14:textId="6C9A8BF2"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jc w:val="both"/>
        <w:rPr>
          <w:sz w:val="24"/>
          <w:szCs w:val="24"/>
        </w:rPr>
      </w:pPr>
      <w:r w:rsidRPr="00F05E74">
        <w:rPr>
          <w:sz w:val="24"/>
          <w:szCs w:val="24"/>
        </w:rPr>
        <w:tab/>
        <w:t>R.</w:t>
      </w:r>
      <w:r w:rsidRPr="00F05E74">
        <w:rPr>
          <w:sz w:val="24"/>
          <w:szCs w:val="24"/>
        </w:rPr>
        <w:tab/>
      </w:r>
      <w:r w:rsidRPr="00F05E74">
        <w:rPr>
          <w:sz w:val="24"/>
          <w:szCs w:val="24"/>
        </w:rPr>
        <w:tab/>
        <w:t>591.72</w:t>
      </w:r>
      <w:r w:rsidRPr="00F05E74">
        <w:rPr>
          <w:sz w:val="24"/>
          <w:szCs w:val="24"/>
        </w:rPr>
        <w:tab/>
        <w:t>911.72</w:t>
      </w:r>
      <w:r w:rsidRPr="00F05E74">
        <w:rPr>
          <w:sz w:val="24"/>
          <w:szCs w:val="24"/>
        </w:rPr>
        <w:tab/>
        <w:t>911.72</w:t>
      </w:r>
      <w:r w:rsidRPr="00F05E74">
        <w:rPr>
          <w:sz w:val="24"/>
          <w:szCs w:val="24"/>
        </w:rPr>
        <w:tab/>
        <w:t>0.00</w:t>
      </w:r>
    </w:p>
    <w:p w14:paraId="4D006B81" w14:textId="190AFF72" w:rsidR="00892D37" w:rsidRPr="00F05E74" w:rsidRDefault="00892D37" w:rsidP="000C668D">
      <w:pPr>
        <w:pStyle w:val="Header"/>
        <w:tabs>
          <w:tab w:val="right" w:pos="4320"/>
          <w:tab w:val="right" w:pos="6570"/>
          <w:tab w:val="right" w:pos="10044"/>
        </w:tabs>
        <w:spacing w:before="120" w:after="80" w:line="240" w:lineRule="auto"/>
        <w:ind w:right="-11" w:firstLine="900"/>
        <w:jc w:val="both"/>
        <w:rPr>
          <w:b/>
          <w:bCs/>
          <w:sz w:val="24"/>
          <w:szCs w:val="24"/>
        </w:rPr>
      </w:pPr>
      <w:r w:rsidRPr="00F05E74">
        <w:rPr>
          <w:b/>
          <w:bCs/>
          <w:sz w:val="24"/>
          <w:szCs w:val="24"/>
        </w:rPr>
        <w:tab/>
      </w:r>
      <w:r w:rsidR="000C668D" w:rsidRPr="00F05E74">
        <w:rPr>
          <w:b/>
          <w:bCs/>
          <w:sz w:val="24"/>
          <w:szCs w:val="24"/>
        </w:rPr>
        <w:t xml:space="preserve">Augmentation in the provision by </w:t>
      </w:r>
      <w:r w:rsidR="000C668D" w:rsidRPr="00F05E74">
        <w:rPr>
          <w:rFonts w:ascii="Rupee Foradian" w:hAnsi="Rupee Foradian"/>
          <w:b/>
          <w:bCs/>
          <w:sz w:val="23"/>
          <w:szCs w:val="23"/>
        </w:rPr>
        <w:t xml:space="preserve">` </w:t>
      </w:r>
      <w:r w:rsidR="000C668D" w:rsidRPr="00F05E74">
        <w:rPr>
          <w:b/>
          <w:bCs/>
          <w:sz w:val="24"/>
          <w:szCs w:val="24"/>
        </w:rPr>
        <w:t xml:space="preserve">591.72 lakh was the net effect of re-appropriation of </w:t>
      </w:r>
      <w:r w:rsidR="000C668D" w:rsidRPr="00F05E74">
        <w:rPr>
          <w:rFonts w:ascii="Rupee Foradian" w:hAnsi="Rupee Foradian"/>
          <w:b/>
          <w:bCs/>
          <w:sz w:val="23"/>
          <w:szCs w:val="23"/>
        </w:rPr>
        <w:t xml:space="preserve">` </w:t>
      </w:r>
      <w:r w:rsidR="000C668D" w:rsidRPr="00F05E74">
        <w:rPr>
          <w:b/>
          <w:bCs/>
          <w:sz w:val="24"/>
          <w:szCs w:val="24"/>
        </w:rPr>
        <w:t xml:space="preserve">750.00 lakh on the account of payment of pending bills of </w:t>
      </w:r>
      <w:r w:rsidR="00217641">
        <w:rPr>
          <w:b/>
          <w:bCs/>
          <w:sz w:val="24"/>
          <w:szCs w:val="24"/>
        </w:rPr>
        <w:t>ongoing</w:t>
      </w:r>
      <w:r w:rsidR="000C668D" w:rsidRPr="00F05E74">
        <w:rPr>
          <w:b/>
          <w:bCs/>
          <w:sz w:val="24"/>
          <w:szCs w:val="24"/>
        </w:rPr>
        <w:t xml:space="preserve"> works and </w:t>
      </w:r>
      <w:r w:rsidR="00217641">
        <w:rPr>
          <w:b/>
          <w:bCs/>
          <w:sz w:val="24"/>
          <w:szCs w:val="24"/>
        </w:rPr>
        <w:t>s</w:t>
      </w:r>
      <w:r w:rsidR="000C668D" w:rsidRPr="00F05E74">
        <w:rPr>
          <w:b/>
          <w:bCs/>
          <w:sz w:val="24"/>
          <w:szCs w:val="24"/>
        </w:rPr>
        <w:t xml:space="preserve">urrender of </w:t>
      </w:r>
      <w:r w:rsidR="00217641">
        <w:rPr>
          <w:b/>
          <w:bCs/>
          <w:sz w:val="24"/>
          <w:szCs w:val="24"/>
        </w:rPr>
        <w:br/>
      </w:r>
      <w:r w:rsidR="000C668D" w:rsidRPr="00F05E74">
        <w:rPr>
          <w:rFonts w:ascii="Rupee Foradian" w:hAnsi="Rupee Foradian"/>
          <w:b/>
          <w:bCs/>
          <w:sz w:val="23"/>
          <w:szCs w:val="23"/>
        </w:rPr>
        <w:t xml:space="preserve">` </w:t>
      </w:r>
      <w:r w:rsidR="000C668D" w:rsidRPr="00F05E74">
        <w:rPr>
          <w:b/>
          <w:bCs/>
          <w:sz w:val="24"/>
          <w:szCs w:val="24"/>
        </w:rPr>
        <w:t>158.28 lakh attributed to non-finalisation of the land-acquisition cases.</w:t>
      </w:r>
      <w:r w:rsidRPr="00F05E74">
        <w:rPr>
          <w:b/>
          <w:bCs/>
          <w:sz w:val="24"/>
          <w:szCs w:val="24"/>
        </w:rPr>
        <w:t xml:space="preserve"> </w:t>
      </w:r>
      <w:r w:rsidR="000C668D" w:rsidRPr="00F05E74">
        <w:rPr>
          <w:b/>
          <w:bCs/>
          <w:sz w:val="24"/>
          <w:szCs w:val="24"/>
        </w:rPr>
        <w:t>Excess had occurred under this head during 2022-23 also.</w:t>
      </w:r>
    </w:p>
    <w:p w14:paraId="25671739" w14:textId="77777777" w:rsidR="009B2596" w:rsidRPr="00F05E74" w:rsidRDefault="009B2596" w:rsidP="009B2596">
      <w:pPr>
        <w:pStyle w:val="Header"/>
        <w:tabs>
          <w:tab w:val="right" w:pos="4320"/>
          <w:tab w:val="right" w:pos="6570"/>
          <w:tab w:val="right" w:pos="10044"/>
        </w:tabs>
        <w:spacing w:before="120" w:after="80" w:line="240" w:lineRule="auto"/>
        <w:ind w:right="-11" w:firstLine="0"/>
        <w:rPr>
          <w:i/>
          <w:iCs/>
          <w:sz w:val="24"/>
          <w:szCs w:val="24"/>
        </w:rPr>
      </w:pPr>
      <w:r w:rsidRPr="00F05E74">
        <w:rPr>
          <w:i/>
          <w:iCs/>
          <w:sz w:val="24"/>
          <w:szCs w:val="24"/>
        </w:rPr>
        <w:t>Charged-</w:t>
      </w:r>
    </w:p>
    <w:p w14:paraId="7EF2B3DB" w14:textId="55DF37F1" w:rsidR="009B2596" w:rsidRPr="00F05E74" w:rsidRDefault="009B2596" w:rsidP="009B2596">
      <w:pPr>
        <w:pStyle w:val="Header"/>
        <w:tabs>
          <w:tab w:val="center" w:pos="0"/>
          <w:tab w:val="left" w:pos="1440"/>
          <w:tab w:val="right" w:pos="4320"/>
          <w:tab w:val="right" w:pos="6570"/>
          <w:tab w:val="right" w:pos="10044"/>
        </w:tabs>
        <w:ind w:right="-9" w:firstLine="0"/>
        <w:jc w:val="both"/>
        <w:rPr>
          <w:b/>
          <w:sz w:val="24"/>
          <w:szCs w:val="24"/>
        </w:rPr>
      </w:pPr>
      <w:r w:rsidRPr="00F05E74">
        <w:rPr>
          <w:b/>
          <w:sz w:val="24"/>
          <w:szCs w:val="24"/>
        </w:rPr>
        <w:tab/>
        <w:t>(</w:t>
      </w:r>
      <w:r>
        <w:rPr>
          <w:b/>
          <w:sz w:val="24"/>
          <w:szCs w:val="24"/>
        </w:rPr>
        <w:t>ix</w:t>
      </w:r>
      <w:r w:rsidRPr="00F05E74">
        <w:rPr>
          <w:b/>
          <w:sz w:val="24"/>
          <w:szCs w:val="24"/>
        </w:rPr>
        <w:t xml:space="preserve">) </w:t>
      </w:r>
      <w:r>
        <w:rPr>
          <w:b/>
          <w:sz w:val="24"/>
          <w:szCs w:val="24"/>
        </w:rPr>
        <w:t xml:space="preserve">Entire appropriation of </w:t>
      </w:r>
      <w:r w:rsidRPr="00F05E74">
        <w:rPr>
          <w:rFonts w:ascii="Rupee Foradian" w:hAnsi="Rupee Foradian"/>
          <w:b/>
          <w:bCs/>
          <w:sz w:val="23"/>
          <w:szCs w:val="23"/>
        </w:rPr>
        <w:t xml:space="preserve">` </w:t>
      </w:r>
      <w:r>
        <w:rPr>
          <w:b/>
          <w:bCs/>
          <w:sz w:val="24"/>
          <w:szCs w:val="24"/>
        </w:rPr>
        <w:t>1</w:t>
      </w:r>
      <w:r w:rsidR="00122D94">
        <w:rPr>
          <w:b/>
          <w:bCs/>
          <w:sz w:val="24"/>
          <w:szCs w:val="24"/>
        </w:rPr>
        <w:t>1</w:t>
      </w:r>
      <w:r>
        <w:rPr>
          <w:b/>
          <w:bCs/>
          <w:sz w:val="24"/>
          <w:szCs w:val="24"/>
        </w:rPr>
        <w:t>0.00</w:t>
      </w:r>
      <w:r w:rsidRPr="00F05E74">
        <w:rPr>
          <w:b/>
          <w:bCs/>
          <w:sz w:val="24"/>
          <w:szCs w:val="24"/>
        </w:rPr>
        <w:t xml:space="preserve"> lakh</w:t>
      </w:r>
      <w:r>
        <w:rPr>
          <w:b/>
          <w:bCs/>
          <w:sz w:val="24"/>
          <w:szCs w:val="24"/>
        </w:rPr>
        <w:t xml:space="preserve"> remained unutilized during the year and was surrendered on 31 March 2024.</w:t>
      </w:r>
    </w:p>
    <w:p w14:paraId="198492AB" w14:textId="4DE89E85" w:rsidR="00892D37" w:rsidRPr="00F05E74" w:rsidRDefault="00892D37" w:rsidP="00892D37">
      <w:pPr>
        <w:pStyle w:val="Header"/>
        <w:tabs>
          <w:tab w:val="center" w:pos="0"/>
          <w:tab w:val="left" w:pos="1440"/>
          <w:tab w:val="right" w:pos="4320"/>
          <w:tab w:val="right" w:pos="6570"/>
          <w:tab w:val="right" w:pos="10044"/>
        </w:tabs>
        <w:ind w:right="-9" w:firstLine="0"/>
        <w:jc w:val="both"/>
        <w:rPr>
          <w:b/>
          <w:sz w:val="24"/>
          <w:szCs w:val="24"/>
        </w:rPr>
      </w:pPr>
      <w:r w:rsidRPr="00F05E74">
        <w:rPr>
          <w:b/>
          <w:sz w:val="24"/>
          <w:szCs w:val="24"/>
        </w:rPr>
        <w:tab/>
        <w:t>(</w:t>
      </w:r>
      <w:r w:rsidR="009B2596">
        <w:rPr>
          <w:b/>
          <w:sz w:val="24"/>
          <w:szCs w:val="24"/>
        </w:rPr>
        <w:t>x</w:t>
      </w:r>
      <w:r w:rsidRPr="00F05E74">
        <w:rPr>
          <w:b/>
          <w:sz w:val="24"/>
          <w:szCs w:val="24"/>
        </w:rPr>
        <w:t>) Saving in the appropriation occurred under:-</w:t>
      </w:r>
    </w:p>
    <w:p w14:paraId="0DFB5C07" w14:textId="77777777" w:rsidR="00892D37" w:rsidRPr="00F05E74" w:rsidRDefault="00892D37" w:rsidP="00892D37">
      <w:pPr>
        <w:pStyle w:val="Header"/>
        <w:tabs>
          <w:tab w:val="clear" w:pos="4320"/>
          <w:tab w:val="clear" w:pos="8640"/>
          <w:tab w:val="left" w:pos="1440"/>
          <w:tab w:val="center" w:pos="5760"/>
          <w:tab w:val="left" w:pos="746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F062AF7" w14:textId="77777777" w:rsidR="00892D37" w:rsidRPr="00F05E74" w:rsidRDefault="00892D37" w:rsidP="00892D37">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bCs/>
          <w:sz w:val="24"/>
          <w:szCs w:val="24"/>
        </w:rPr>
        <w:t>Appropriation</w:t>
      </w:r>
      <w:r w:rsidRPr="00F05E74">
        <w:rPr>
          <w:sz w:val="24"/>
          <w:szCs w:val="24"/>
        </w:rPr>
        <w:tab/>
        <w:t>Expenditure</w:t>
      </w:r>
      <w:r w:rsidRPr="00F05E74">
        <w:rPr>
          <w:sz w:val="24"/>
          <w:szCs w:val="24"/>
        </w:rPr>
        <w:tab/>
        <w:t>Saving(-)</w:t>
      </w:r>
    </w:p>
    <w:p w14:paraId="2AAB4F4D" w14:textId="77777777" w:rsidR="00892D37" w:rsidRPr="00F05E74" w:rsidRDefault="00892D37" w:rsidP="00892D37">
      <w:pPr>
        <w:pStyle w:val="Header"/>
        <w:tabs>
          <w:tab w:val="clear" w:pos="4320"/>
          <w:tab w:val="clear" w:pos="8640"/>
          <w:tab w:val="right" w:pos="0"/>
          <w:tab w:val="left" w:pos="900"/>
          <w:tab w:val="left" w:pos="1440"/>
          <w:tab w:val="right" w:pos="2880"/>
          <w:tab w:val="right" w:pos="6120"/>
          <w:tab w:val="right" w:pos="8222"/>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90E0356" w14:textId="77777777" w:rsidR="00892D37" w:rsidRPr="00F05E74" w:rsidRDefault="00892D37" w:rsidP="00892D37">
      <w:pPr>
        <w:tabs>
          <w:tab w:val="right" w:pos="10044"/>
        </w:tabs>
        <w:spacing w:after="0"/>
        <w:ind w:right="0" w:firstLine="0"/>
        <w:rPr>
          <w:szCs w:val="24"/>
        </w:rPr>
      </w:pPr>
      <w:r w:rsidRPr="00F05E74">
        <w:rPr>
          <w:szCs w:val="24"/>
        </w:rPr>
        <w:t xml:space="preserve"> 4701-80-796-001-0102-Tribal Area Sub-Plan-</w:t>
      </w:r>
    </w:p>
    <w:p w14:paraId="2A8FA639" w14:textId="77777777" w:rsidR="00A52BE9" w:rsidRPr="00F05E74" w:rsidRDefault="00892D37"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t xml:space="preserve">1831-Payment of Decretal </w:t>
      </w:r>
    </w:p>
    <w:p w14:paraId="79A29CDB" w14:textId="63E8A85B" w:rsidR="00892D37" w:rsidRPr="00F05E74" w:rsidRDefault="00A52BE9" w:rsidP="00892D37">
      <w:pPr>
        <w:pStyle w:val="Header"/>
        <w:tabs>
          <w:tab w:val="clear" w:pos="4320"/>
          <w:tab w:val="clear" w:pos="8640"/>
          <w:tab w:val="left" w:pos="900"/>
          <w:tab w:val="left" w:pos="1440"/>
          <w:tab w:val="right" w:pos="3600"/>
          <w:tab w:val="right" w:pos="6120"/>
          <w:tab w:val="right" w:pos="8280"/>
          <w:tab w:val="right" w:pos="9990"/>
          <w:tab w:val="right" w:pos="10044"/>
        </w:tabs>
        <w:spacing w:after="0" w:line="230" w:lineRule="auto"/>
        <w:ind w:right="0" w:firstLine="0"/>
        <w:rPr>
          <w:sz w:val="24"/>
          <w:szCs w:val="24"/>
        </w:rPr>
      </w:pPr>
      <w:r w:rsidRPr="00F05E74">
        <w:rPr>
          <w:sz w:val="24"/>
          <w:szCs w:val="24"/>
        </w:rPr>
        <w:tab/>
      </w:r>
      <w:r w:rsidR="00892D37" w:rsidRPr="00F05E74">
        <w:rPr>
          <w:sz w:val="24"/>
          <w:szCs w:val="24"/>
        </w:rPr>
        <w:t>Amount-</w:t>
      </w:r>
    </w:p>
    <w:p w14:paraId="6E687A9D" w14:textId="77777777" w:rsidR="00892D37" w:rsidRPr="00F05E74" w:rsidRDefault="00892D37" w:rsidP="00892D37">
      <w:pPr>
        <w:pStyle w:val="Header"/>
        <w:tabs>
          <w:tab w:val="clear" w:pos="4320"/>
          <w:tab w:val="clear" w:pos="8640"/>
          <w:tab w:val="left" w:pos="900"/>
          <w:tab w:val="left" w:pos="1440"/>
          <w:tab w:val="right" w:pos="3686"/>
          <w:tab w:val="right" w:pos="6120"/>
          <w:tab w:val="right" w:pos="8280"/>
          <w:tab w:val="right" w:pos="9990"/>
          <w:tab w:val="right" w:pos="10044"/>
        </w:tabs>
        <w:spacing w:after="0" w:line="230" w:lineRule="auto"/>
        <w:ind w:right="0" w:firstLine="0"/>
        <w:rPr>
          <w:sz w:val="24"/>
          <w:szCs w:val="24"/>
        </w:rPr>
      </w:pPr>
      <w:r w:rsidRPr="00F05E74">
        <w:rPr>
          <w:sz w:val="24"/>
          <w:szCs w:val="24"/>
        </w:rPr>
        <w:tab/>
        <w:t>O.</w:t>
      </w:r>
      <w:r w:rsidRPr="00F05E74">
        <w:rPr>
          <w:sz w:val="24"/>
          <w:szCs w:val="24"/>
        </w:rPr>
        <w:tab/>
      </w:r>
      <w:r w:rsidRPr="00F05E74">
        <w:rPr>
          <w:sz w:val="24"/>
          <w:szCs w:val="24"/>
        </w:rPr>
        <w:tab/>
        <w:t>100.00</w:t>
      </w:r>
    </w:p>
    <w:p w14:paraId="3934B905" w14:textId="77777777" w:rsidR="00892D37"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after="100" w:line="230" w:lineRule="auto"/>
        <w:ind w:right="0"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66C3D2D1" w14:textId="689D68A4" w:rsidR="0015242C" w:rsidRPr="00F05E74" w:rsidRDefault="00892D37" w:rsidP="00892D37">
      <w:pPr>
        <w:pStyle w:val="Header"/>
        <w:tabs>
          <w:tab w:val="clear" w:pos="4320"/>
          <w:tab w:val="clear" w:pos="8640"/>
          <w:tab w:val="left" w:pos="900"/>
          <w:tab w:val="left" w:pos="1440"/>
          <w:tab w:val="right" w:pos="3686"/>
          <w:tab w:val="right" w:pos="6120"/>
          <w:tab w:val="right" w:pos="8100"/>
          <w:tab w:val="right" w:pos="9990"/>
          <w:tab w:val="right" w:pos="10044"/>
        </w:tabs>
        <w:spacing w:line="230" w:lineRule="auto"/>
        <w:ind w:right="0" w:firstLine="0"/>
        <w:jc w:val="both"/>
        <w:rPr>
          <w:sz w:val="24"/>
          <w:szCs w:val="24"/>
        </w:rPr>
      </w:pPr>
      <w:r w:rsidRPr="00F05E74">
        <w:rPr>
          <w:b/>
          <w:sz w:val="24"/>
          <w:szCs w:val="24"/>
        </w:rPr>
        <w:tab/>
      </w:r>
      <w:r w:rsidR="00A52BE9" w:rsidRPr="00F05E74">
        <w:rPr>
          <w:b/>
          <w:sz w:val="24"/>
          <w:szCs w:val="24"/>
        </w:rPr>
        <w:t>Non-utilisation of entire appropriation was attributed to no cases of decretal amount</w:t>
      </w:r>
      <w:r w:rsidRPr="00F05E74">
        <w:rPr>
          <w:b/>
          <w:sz w:val="24"/>
          <w:szCs w:val="24"/>
        </w:rPr>
        <w:t>.</w:t>
      </w:r>
    </w:p>
    <w:p w14:paraId="40003F25" w14:textId="77777777" w:rsidR="00C10663" w:rsidRPr="00F05E74" w:rsidRDefault="00C10663" w:rsidP="00553A96">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lang w:val="en-GB"/>
        </w:rPr>
      </w:pPr>
    </w:p>
    <w:p w14:paraId="1CC634D4" w14:textId="77777777" w:rsidR="00C10663" w:rsidRPr="00F05E74" w:rsidRDefault="00C10663">
      <w:pPr>
        <w:ind w:right="-28" w:firstLine="0"/>
        <w:rPr>
          <w:b/>
          <w:szCs w:val="24"/>
          <w:lang w:val="en-GB"/>
        </w:rPr>
      </w:pPr>
      <w:r w:rsidRPr="00F05E74">
        <w:rPr>
          <w:b/>
          <w:szCs w:val="24"/>
          <w:lang w:val="en-GB"/>
        </w:rPr>
        <w:br w:type="page"/>
      </w:r>
    </w:p>
    <w:p w14:paraId="233443BA" w14:textId="6F78E048" w:rsidR="00553A96" w:rsidRPr="00F05E74" w:rsidRDefault="00553A96" w:rsidP="00553A96">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center"/>
        <w:rPr>
          <w:b/>
          <w:sz w:val="24"/>
          <w:szCs w:val="24"/>
          <w:lang w:val="en-GB"/>
        </w:rPr>
      </w:pPr>
      <w:r w:rsidRPr="00F05E74">
        <w:rPr>
          <w:b/>
          <w:sz w:val="24"/>
          <w:szCs w:val="24"/>
          <w:lang w:val="en-GB"/>
        </w:rPr>
        <w:lastRenderedPageBreak/>
        <w:t>GRANT NO.42-PUBLIC WORKS RELATING TO TRIBAL AREA SUB-PLAN ROADS AND BRIDGES</w:t>
      </w:r>
    </w:p>
    <w:p w14:paraId="35571D72" w14:textId="77777777" w:rsidR="00553A96" w:rsidRPr="00F05E74" w:rsidRDefault="00553A96" w:rsidP="00553A96">
      <w:pPr>
        <w:tabs>
          <w:tab w:val="left" w:pos="5400"/>
          <w:tab w:val="left" w:pos="6030"/>
          <w:tab w:val="left" w:pos="747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6A11721B" w14:textId="77777777" w:rsidR="00553A96" w:rsidRPr="00F05E74" w:rsidRDefault="00553A96" w:rsidP="00553A96">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or</w:t>
      </w:r>
      <w:r w:rsidRPr="00F05E74">
        <w:rPr>
          <w:sz w:val="24"/>
          <w:szCs w:val="24"/>
        </w:rPr>
        <w:tab/>
      </w:r>
      <w:r w:rsidRPr="00F05E74">
        <w:rPr>
          <w:sz w:val="24"/>
          <w:szCs w:val="24"/>
        </w:rPr>
        <w:tab/>
        <w:t>Expenditure</w:t>
      </w:r>
      <w:r w:rsidRPr="00F05E74">
        <w:rPr>
          <w:sz w:val="24"/>
          <w:szCs w:val="24"/>
        </w:rPr>
        <w:tab/>
        <w:t>Saving(-)</w:t>
      </w:r>
    </w:p>
    <w:p w14:paraId="3A5371E4" w14:textId="77777777" w:rsidR="00553A96" w:rsidRPr="00F05E74" w:rsidRDefault="00553A96" w:rsidP="00553A96">
      <w:pPr>
        <w:pStyle w:val="Header"/>
        <w:tabs>
          <w:tab w:val="clear" w:pos="4320"/>
          <w:tab w:val="clear" w:pos="8640"/>
          <w:tab w:val="center" w:pos="6030"/>
          <w:tab w:val="left" w:pos="6120"/>
          <w:tab w:val="left" w:pos="6300"/>
          <w:tab w:val="left" w:pos="7088"/>
          <w:tab w:val="right" w:pos="10044"/>
        </w:tabs>
        <w:ind w:right="-11" w:firstLine="0"/>
        <w:rPr>
          <w:sz w:val="24"/>
          <w:szCs w:val="24"/>
        </w:rPr>
      </w:pPr>
      <w:r w:rsidRPr="00F05E74">
        <w:rPr>
          <w:sz w:val="24"/>
          <w:szCs w:val="24"/>
        </w:rPr>
        <w:tab/>
        <w:t>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p>
    <w:p w14:paraId="2E4509E0" w14:textId="77777777" w:rsidR="00553A96" w:rsidRPr="00F05E74" w:rsidRDefault="00553A96" w:rsidP="00553A96">
      <w:pPr>
        <w:pStyle w:val="Header"/>
        <w:tabs>
          <w:tab w:val="clear" w:pos="4320"/>
          <w:tab w:val="right" w:pos="3510"/>
          <w:tab w:val="right" w:pos="10044"/>
        </w:tabs>
        <w:spacing w:after="60"/>
        <w:ind w:right="-11" w:firstLine="0"/>
        <w:rPr>
          <w:b/>
          <w:sz w:val="24"/>
          <w:szCs w:val="24"/>
        </w:rPr>
      </w:pPr>
      <w:r w:rsidRPr="00F05E74">
        <w:rPr>
          <w:b/>
          <w:sz w:val="24"/>
          <w:szCs w:val="24"/>
        </w:rPr>
        <w:t>5053-CAPITAL OUTLAY ON CIVIL AVIATION</w:t>
      </w:r>
    </w:p>
    <w:p w14:paraId="2998AC3F" w14:textId="77777777" w:rsidR="00553A96" w:rsidRPr="00F05E74" w:rsidRDefault="00553A96" w:rsidP="00553A96">
      <w:pPr>
        <w:pStyle w:val="Header"/>
        <w:tabs>
          <w:tab w:val="clear" w:pos="4320"/>
          <w:tab w:val="right" w:pos="3510"/>
          <w:tab w:val="right" w:pos="10044"/>
        </w:tabs>
        <w:ind w:right="-9" w:firstLine="0"/>
        <w:rPr>
          <w:sz w:val="24"/>
          <w:szCs w:val="24"/>
        </w:rPr>
      </w:pPr>
      <w:r w:rsidRPr="00F05E74">
        <w:rPr>
          <w:b/>
          <w:sz w:val="24"/>
          <w:szCs w:val="24"/>
        </w:rPr>
        <w:t>5054-CAPITAL OUTLAY ON ROADS AND BRIDGES</w:t>
      </w:r>
    </w:p>
    <w:p w14:paraId="6114A681" w14:textId="77777777" w:rsidR="00553A96" w:rsidRPr="00F05E74" w:rsidRDefault="00553A96" w:rsidP="00553A96">
      <w:pPr>
        <w:pStyle w:val="Header"/>
        <w:tabs>
          <w:tab w:val="right" w:pos="4320"/>
          <w:tab w:val="right" w:pos="6570"/>
          <w:tab w:val="right" w:pos="10044"/>
        </w:tabs>
        <w:spacing w:after="80"/>
        <w:ind w:right="-9" w:firstLine="0"/>
        <w:rPr>
          <w:b/>
          <w:sz w:val="24"/>
          <w:szCs w:val="24"/>
        </w:rPr>
      </w:pPr>
      <w:r w:rsidRPr="00F05E74">
        <w:rPr>
          <w:b/>
          <w:sz w:val="24"/>
          <w:szCs w:val="24"/>
        </w:rPr>
        <w:t>CAPITAL:</w:t>
      </w:r>
    </w:p>
    <w:p w14:paraId="704496DA" w14:textId="77777777" w:rsidR="00553A96" w:rsidRPr="00F05E74" w:rsidRDefault="00553A96" w:rsidP="00553A96">
      <w:pPr>
        <w:pStyle w:val="Header"/>
        <w:tabs>
          <w:tab w:val="right" w:pos="4320"/>
          <w:tab w:val="right" w:pos="6570"/>
          <w:tab w:val="right" w:pos="10044"/>
        </w:tabs>
        <w:spacing w:after="80"/>
        <w:ind w:right="-9" w:firstLine="0"/>
        <w:rPr>
          <w:bCs/>
          <w:sz w:val="24"/>
          <w:szCs w:val="24"/>
        </w:rPr>
      </w:pPr>
      <w:r w:rsidRPr="00F05E74">
        <w:rPr>
          <w:bCs/>
          <w:sz w:val="24"/>
          <w:szCs w:val="24"/>
        </w:rPr>
        <w:t>Voted-</w:t>
      </w:r>
    </w:p>
    <w:p w14:paraId="125C09EE" w14:textId="77777777" w:rsidR="00553A96" w:rsidRPr="00F05E74" w:rsidRDefault="00553A96" w:rsidP="00553A96">
      <w:pPr>
        <w:pStyle w:val="Header"/>
        <w:tabs>
          <w:tab w:val="clear" w:pos="8640"/>
          <w:tab w:val="left" w:pos="1440"/>
          <w:tab w:val="right" w:pos="4320"/>
          <w:tab w:val="right" w:pos="6570"/>
          <w:tab w:val="right" w:pos="8280"/>
          <w:tab w:val="right" w:pos="10044"/>
        </w:tabs>
        <w:spacing w:after="0"/>
        <w:ind w:right="-9" w:firstLine="0"/>
        <w:rPr>
          <w:sz w:val="24"/>
          <w:szCs w:val="24"/>
        </w:rPr>
      </w:pPr>
      <w:r w:rsidRPr="00F05E74">
        <w:rPr>
          <w:sz w:val="24"/>
          <w:szCs w:val="24"/>
        </w:rPr>
        <w:t>Original</w:t>
      </w:r>
      <w:r w:rsidRPr="00F05E74">
        <w:rPr>
          <w:sz w:val="24"/>
          <w:szCs w:val="24"/>
        </w:rPr>
        <w:tab/>
      </w:r>
      <w:r w:rsidRPr="00F05E74">
        <w:rPr>
          <w:sz w:val="24"/>
          <w:szCs w:val="24"/>
        </w:rPr>
        <w:tab/>
        <w:t>12,47,70,05</w:t>
      </w:r>
      <w:r w:rsidRPr="00F05E74">
        <w:rPr>
          <w:sz w:val="24"/>
          <w:szCs w:val="24"/>
        </w:rPr>
        <w:tab/>
      </w:r>
    </w:p>
    <w:p w14:paraId="6FF5B61E" w14:textId="2033AD92" w:rsidR="00553A96" w:rsidRPr="00F05E74" w:rsidRDefault="00553A96" w:rsidP="00553A96">
      <w:pPr>
        <w:pStyle w:val="Header"/>
        <w:tabs>
          <w:tab w:val="clear" w:pos="8640"/>
          <w:tab w:val="left" w:pos="14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33,00,0</w:t>
      </w:r>
      <w:r w:rsidR="00DE3BEE">
        <w:rPr>
          <w:sz w:val="24"/>
          <w:szCs w:val="24"/>
        </w:rPr>
        <w:t>2</w:t>
      </w:r>
      <w:r w:rsidRPr="00F05E74">
        <w:rPr>
          <w:sz w:val="24"/>
          <w:szCs w:val="24"/>
        </w:rPr>
        <w:tab/>
        <w:t>12,80,70,0</w:t>
      </w:r>
      <w:r w:rsidR="00DE3BEE">
        <w:rPr>
          <w:sz w:val="24"/>
          <w:szCs w:val="24"/>
        </w:rPr>
        <w:t>7</w:t>
      </w:r>
      <w:r w:rsidRPr="00F05E74">
        <w:rPr>
          <w:sz w:val="24"/>
          <w:szCs w:val="24"/>
        </w:rPr>
        <w:tab/>
        <w:t>8,58,38,57</w:t>
      </w:r>
      <w:r w:rsidRPr="00F05E74">
        <w:rPr>
          <w:sz w:val="24"/>
          <w:szCs w:val="24"/>
        </w:rPr>
        <w:tab/>
        <w:t>(-)4,22,31,</w:t>
      </w:r>
      <w:r w:rsidR="00DE3BEE">
        <w:rPr>
          <w:sz w:val="24"/>
          <w:szCs w:val="24"/>
        </w:rPr>
        <w:t>50</w:t>
      </w:r>
    </w:p>
    <w:p w14:paraId="405881C1" w14:textId="77777777" w:rsidR="00553A96" w:rsidRPr="00F05E74" w:rsidRDefault="00553A96" w:rsidP="00553A96">
      <w:pPr>
        <w:pStyle w:val="Header"/>
        <w:tabs>
          <w:tab w:val="left" w:pos="1440"/>
          <w:tab w:val="right" w:pos="4320"/>
          <w:tab w:val="right" w:pos="6570"/>
          <w:tab w:val="right" w:pos="10044"/>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4,31,17,16</w:t>
      </w:r>
    </w:p>
    <w:p w14:paraId="1E768F79" w14:textId="77777777" w:rsidR="00553A96" w:rsidRPr="00F05E74" w:rsidRDefault="00553A96" w:rsidP="00553A96">
      <w:pPr>
        <w:pStyle w:val="Header"/>
        <w:tabs>
          <w:tab w:val="left" w:pos="1440"/>
          <w:tab w:val="right" w:pos="4320"/>
          <w:tab w:val="right" w:pos="6570"/>
          <w:tab w:val="right" w:pos="10044"/>
        </w:tabs>
        <w:ind w:right="-11" w:firstLine="0"/>
        <w:rPr>
          <w:sz w:val="24"/>
          <w:szCs w:val="24"/>
        </w:rPr>
      </w:pPr>
      <w:r w:rsidRPr="00F05E74">
        <w:rPr>
          <w:sz w:val="24"/>
          <w:szCs w:val="24"/>
        </w:rPr>
        <w:t>(31 March 2024)</w:t>
      </w:r>
    </w:p>
    <w:p w14:paraId="456ADDF0" w14:textId="77777777" w:rsidR="00553A96" w:rsidRPr="00F05E74" w:rsidRDefault="00553A96" w:rsidP="00553A96">
      <w:pPr>
        <w:pStyle w:val="Header"/>
        <w:tabs>
          <w:tab w:val="clear" w:pos="8640"/>
          <w:tab w:val="right" w:pos="4320"/>
          <w:tab w:val="right" w:pos="6570"/>
          <w:tab w:val="right" w:pos="8280"/>
          <w:tab w:val="right" w:pos="10044"/>
        </w:tabs>
        <w:spacing w:after="0"/>
        <w:ind w:right="-9" w:firstLine="0"/>
        <w:rPr>
          <w:i/>
          <w:iCs/>
          <w:sz w:val="24"/>
          <w:szCs w:val="24"/>
        </w:rPr>
      </w:pPr>
      <w:r w:rsidRPr="00F05E74">
        <w:rPr>
          <w:i/>
          <w:sz w:val="24"/>
          <w:szCs w:val="24"/>
        </w:rPr>
        <w:t>Charged</w:t>
      </w:r>
      <w:r w:rsidRPr="00F05E74">
        <w:rPr>
          <w:i/>
          <w:iCs/>
          <w:sz w:val="24"/>
          <w:szCs w:val="24"/>
        </w:rPr>
        <w:tab/>
      </w:r>
      <w:r w:rsidRPr="00F05E74">
        <w:rPr>
          <w:i/>
          <w:iCs/>
          <w:sz w:val="24"/>
          <w:szCs w:val="24"/>
        </w:rPr>
        <w:tab/>
        <w:t>2,00,00</w:t>
      </w:r>
      <w:r w:rsidRPr="00F05E74">
        <w:rPr>
          <w:i/>
          <w:iCs/>
          <w:sz w:val="24"/>
          <w:szCs w:val="24"/>
        </w:rPr>
        <w:tab/>
        <w:t>00</w:t>
      </w:r>
      <w:r w:rsidRPr="00F05E74">
        <w:rPr>
          <w:i/>
          <w:iCs/>
          <w:sz w:val="24"/>
          <w:szCs w:val="24"/>
        </w:rPr>
        <w:tab/>
        <w:t>(-)2,00,00</w:t>
      </w:r>
    </w:p>
    <w:p w14:paraId="2FD116E1" w14:textId="77777777" w:rsidR="00553A96" w:rsidRPr="00F05E74" w:rsidRDefault="00553A96" w:rsidP="00553A96">
      <w:pPr>
        <w:pStyle w:val="Header"/>
        <w:tabs>
          <w:tab w:val="clear" w:pos="4320"/>
          <w:tab w:val="right" w:pos="180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t>2,00,00</w:t>
      </w:r>
    </w:p>
    <w:p w14:paraId="036795A7" w14:textId="77777777" w:rsidR="00553A96" w:rsidRPr="00F05E74" w:rsidRDefault="00553A96" w:rsidP="00553A96">
      <w:pPr>
        <w:pStyle w:val="Header"/>
        <w:tabs>
          <w:tab w:val="left" w:pos="1440"/>
          <w:tab w:val="right" w:pos="4320"/>
          <w:tab w:val="right" w:pos="6570"/>
          <w:tab w:val="right" w:pos="10044"/>
        </w:tabs>
        <w:ind w:right="-11" w:firstLine="0"/>
        <w:rPr>
          <w:sz w:val="24"/>
          <w:szCs w:val="24"/>
        </w:rPr>
      </w:pPr>
      <w:r w:rsidRPr="00F05E74">
        <w:rPr>
          <w:i/>
          <w:iCs/>
          <w:sz w:val="24"/>
          <w:szCs w:val="24"/>
        </w:rPr>
        <w:t>(31 March 2024)</w:t>
      </w:r>
    </w:p>
    <w:p w14:paraId="37E4C7F6" w14:textId="77777777" w:rsidR="00553A96" w:rsidRPr="00F05E74" w:rsidRDefault="00553A96" w:rsidP="00553A96">
      <w:pPr>
        <w:pStyle w:val="Header"/>
        <w:tabs>
          <w:tab w:val="clear" w:pos="8640"/>
          <w:tab w:val="left" w:pos="1440"/>
          <w:tab w:val="right" w:pos="4320"/>
          <w:tab w:val="right" w:pos="6570"/>
          <w:tab w:val="right" w:pos="8280"/>
          <w:tab w:val="right" w:pos="10044"/>
        </w:tabs>
        <w:ind w:right="-9" w:firstLine="0"/>
        <w:rPr>
          <w:sz w:val="24"/>
          <w:szCs w:val="24"/>
        </w:rPr>
      </w:pPr>
      <w:r w:rsidRPr="00F05E74">
        <w:rPr>
          <w:sz w:val="24"/>
          <w:szCs w:val="24"/>
        </w:rPr>
        <w:t>Notes and Comments</w:t>
      </w:r>
    </w:p>
    <w:p w14:paraId="5ED80D38" w14:textId="77777777" w:rsidR="00553A96" w:rsidRPr="00F05E74" w:rsidRDefault="00553A96" w:rsidP="00553A96">
      <w:pPr>
        <w:pStyle w:val="Header"/>
        <w:tabs>
          <w:tab w:val="right" w:pos="4320"/>
          <w:tab w:val="right" w:pos="6570"/>
          <w:tab w:val="right" w:pos="10044"/>
        </w:tabs>
        <w:spacing w:after="0"/>
        <w:ind w:right="-11" w:firstLine="0"/>
        <w:rPr>
          <w:b/>
          <w:sz w:val="24"/>
          <w:szCs w:val="24"/>
        </w:rPr>
      </w:pPr>
      <w:r w:rsidRPr="00F05E74">
        <w:rPr>
          <w:b/>
          <w:sz w:val="24"/>
          <w:szCs w:val="24"/>
        </w:rPr>
        <w:t>CAPITAL:</w:t>
      </w:r>
    </w:p>
    <w:p w14:paraId="218009EB" w14:textId="77777777" w:rsidR="00553A96" w:rsidRPr="00F05E74" w:rsidRDefault="00553A96" w:rsidP="00553A96">
      <w:pPr>
        <w:pStyle w:val="Header"/>
        <w:tabs>
          <w:tab w:val="right" w:pos="4320"/>
          <w:tab w:val="right" w:pos="6570"/>
          <w:tab w:val="right" w:pos="10044"/>
        </w:tabs>
        <w:spacing w:before="120" w:after="80" w:line="240" w:lineRule="auto"/>
        <w:ind w:right="-11" w:firstLine="0"/>
        <w:rPr>
          <w:sz w:val="24"/>
          <w:szCs w:val="24"/>
        </w:rPr>
      </w:pPr>
      <w:r w:rsidRPr="00F05E74">
        <w:rPr>
          <w:sz w:val="24"/>
          <w:szCs w:val="24"/>
        </w:rPr>
        <w:t>Voted-</w:t>
      </w:r>
    </w:p>
    <w:p w14:paraId="7A7E3D7B" w14:textId="06CC4583" w:rsidR="00E01626" w:rsidRPr="00F05E74" w:rsidRDefault="00553A96" w:rsidP="00553A96">
      <w:pPr>
        <w:pStyle w:val="Header"/>
        <w:tabs>
          <w:tab w:val="center" w:pos="0"/>
          <w:tab w:val="left" w:pos="1440"/>
          <w:tab w:val="right" w:pos="4320"/>
          <w:tab w:val="right" w:pos="6570"/>
          <w:tab w:val="right" w:pos="10044"/>
        </w:tabs>
        <w:ind w:right="-11" w:firstLine="0"/>
        <w:jc w:val="both"/>
        <w:rPr>
          <w:b/>
          <w:sz w:val="24"/>
          <w:szCs w:val="24"/>
        </w:rPr>
      </w:pPr>
      <w:r w:rsidRPr="00F05E74">
        <w:rPr>
          <w:sz w:val="24"/>
          <w:szCs w:val="24"/>
        </w:rPr>
        <w:tab/>
      </w:r>
      <w:r w:rsidR="00E01626" w:rsidRPr="00F05E74">
        <w:rPr>
          <w:sz w:val="24"/>
          <w:szCs w:val="24"/>
        </w:rPr>
        <w:tab/>
      </w:r>
      <w:r w:rsidR="00E01626" w:rsidRPr="00F05E74">
        <w:rPr>
          <w:b/>
          <w:sz w:val="24"/>
          <w:szCs w:val="24"/>
        </w:rPr>
        <w:t xml:space="preserve">(i) As the actual expenditure being less than the original provision, the supplementary provision of </w:t>
      </w:r>
      <w:r w:rsidR="00E01626" w:rsidRPr="00F05E74">
        <w:rPr>
          <w:rFonts w:ascii="Rupee Foradian" w:hAnsi="Rupee Foradian"/>
          <w:b/>
          <w:sz w:val="23"/>
          <w:szCs w:val="23"/>
        </w:rPr>
        <w:t xml:space="preserve">` </w:t>
      </w:r>
      <w:r w:rsidR="00E01626" w:rsidRPr="00F05E74">
        <w:rPr>
          <w:b/>
          <w:bCs/>
          <w:sz w:val="24"/>
          <w:szCs w:val="24"/>
        </w:rPr>
        <w:t xml:space="preserve">3,300.01 </w:t>
      </w:r>
      <w:r w:rsidR="00E01626" w:rsidRPr="00F05E74">
        <w:rPr>
          <w:b/>
          <w:sz w:val="24"/>
          <w:szCs w:val="24"/>
        </w:rPr>
        <w:t xml:space="preserve">lakh obtained in July 2023 </w:t>
      </w:r>
      <w:r w:rsidR="00930B38">
        <w:rPr>
          <w:b/>
          <w:sz w:val="24"/>
          <w:szCs w:val="24"/>
        </w:rPr>
        <w:t>(</w:t>
      </w:r>
      <w:r w:rsidR="00930B38" w:rsidRPr="00F05E74">
        <w:rPr>
          <w:rFonts w:ascii="Rupee Foradian" w:hAnsi="Rupee Foradian"/>
          <w:b/>
          <w:sz w:val="23"/>
          <w:szCs w:val="23"/>
        </w:rPr>
        <w:t xml:space="preserve">` </w:t>
      </w:r>
      <w:r w:rsidR="00930B38" w:rsidRPr="00F05E74">
        <w:rPr>
          <w:b/>
          <w:bCs/>
          <w:sz w:val="24"/>
          <w:szCs w:val="24"/>
        </w:rPr>
        <w:t xml:space="preserve">3,300.01 </w:t>
      </w:r>
      <w:r w:rsidR="00930B38" w:rsidRPr="00F05E74">
        <w:rPr>
          <w:b/>
          <w:sz w:val="24"/>
          <w:szCs w:val="24"/>
        </w:rPr>
        <w:t>lakh</w:t>
      </w:r>
      <w:r w:rsidR="00930B38">
        <w:rPr>
          <w:b/>
          <w:sz w:val="24"/>
          <w:szCs w:val="24"/>
        </w:rPr>
        <w:t xml:space="preserve">) </w:t>
      </w:r>
      <w:r w:rsidR="00E01626" w:rsidRPr="00F05E74">
        <w:rPr>
          <w:b/>
          <w:sz w:val="24"/>
          <w:szCs w:val="24"/>
        </w:rPr>
        <w:t>and token</w:t>
      </w:r>
      <w:r w:rsidR="00B12642">
        <w:rPr>
          <w:b/>
          <w:sz w:val="24"/>
          <w:szCs w:val="24"/>
        </w:rPr>
        <w:t xml:space="preserve"> (</w:t>
      </w:r>
      <w:r w:rsidR="00B12642" w:rsidRPr="00F05E74">
        <w:rPr>
          <w:rFonts w:ascii="Rupee Foradian" w:hAnsi="Rupee Foradian"/>
          <w:b/>
          <w:sz w:val="23"/>
          <w:szCs w:val="23"/>
        </w:rPr>
        <w:t>`</w:t>
      </w:r>
      <w:r w:rsidR="00B12642">
        <w:rPr>
          <w:b/>
          <w:sz w:val="24"/>
          <w:szCs w:val="24"/>
        </w:rPr>
        <w:t xml:space="preserve">500) </w:t>
      </w:r>
      <w:r w:rsidR="00E01626" w:rsidRPr="00F05E74">
        <w:rPr>
          <w:b/>
          <w:sz w:val="24"/>
          <w:szCs w:val="24"/>
        </w:rPr>
        <w:t>provision in February 2024 proved unnecessary and is indicative of improper assessment of requirement of funds at the time of supplementary provision.</w:t>
      </w:r>
    </w:p>
    <w:p w14:paraId="4809376A" w14:textId="6A7DB8F9" w:rsidR="00553A96" w:rsidRPr="00F05E74" w:rsidRDefault="00553A96" w:rsidP="00553A96">
      <w:pPr>
        <w:pStyle w:val="Header"/>
        <w:tabs>
          <w:tab w:val="center" w:pos="0"/>
          <w:tab w:val="left" w:pos="1440"/>
          <w:tab w:val="right" w:pos="4320"/>
          <w:tab w:val="right" w:pos="6570"/>
          <w:tab w:val="right" w:pos="10044"/>
        </w:tabs>
        <w:ind w:right="-11" w:firstLine="0"/>
        <w:jc w:val="both"/>
        <w:rPr>
          <w:b/>
          <w:sz w:val="24"/>
          <w:szCs w:val="24"/>
        </w:rPr>
      </w:pPr>
      <w:r w:rsidRPr="00F05E74">
        <w:rPr>
          <w:sz w:val="24"/>
          <w:szCs w:val="24"/>
        </w:rPr>
        <w:tab/>
      </w:r>
      <w:r w:rsidRPr="00F05E74">
        <w:rPr>
          <w:b/>
          <w:sz w:val="24"/>
          <w:szCs w:val="24"/>
        </w:rPr>
        <w:t>(i</w:t>
      </w:r>
      <w:r w:rsidR="00C145D6" w:rsidRPr="00F05E74">
        <w:rPr>
          <w:b/>
          <w:sz w:val="24"/>
          <w:szCs w:val="24"/>
        </w:rPr>
        <w:t>i</w:t>
      </w:r>
      <w:r w:rsidRPr="00F05E74">
        <w:rPr>
          <w:b/>
          <w:sz w:val="24"/>
          <w:szCs w:val="24"/>
        </w:rPr>
        <w:t xml:space="preserve">) Against the available saving of </w:t>
      </w:r>
      <w:r w:rsidRPr="00F05E74">
        <w:rPr>
          <w:rFonts w:ascii="Rupee Foradian" w:hAnsi="Rupee Foradian"/>
          <w:b/>
          <w:sz w:val="23"/>
          <w:szCs w:val="23"/>
        </w:rPr>
        <w:t xml:space="preserve">` </w:t>
      </w:r>
      <w:r w:rsidR="00E01626" w:rsidRPr="00F05E74">
        <w:rPr>
          <w:b/>
          <w:bCs/>
          <w:sz w:val="24"/>
          <w:szCs w:val="24"/>
        </w:rPr>
        <w:t>42,231.49</w:t>
      </w:r>
      <w:r w:rsidRPr="00F05E74">
        <w:rPr>
          <w:sz w:val="24"/>
          <w:szCs w:val="24"/>
        </w:rPr>
        <w:t xml:space="preserve"> </w:t>
      </w:r>
      <w:r w:rsidRPr="00F05E74">
        <w:rPr>
          <w:b/>
          <w:sz w:val="24"/>
          <w:szCs w:val="24"/>
        </w:rPr>
        <w:t xml:space="preserve">lakh, surrender of </w:t>
      </w:r>
      <w:r w:rsidRPr="00F05E74">
        <w:rPr>
          <w:rFonts w:ascii="Rupee Foradian" w:hAnsi="Rupee Foradian"/>
          <w:b/>
          <w:sz w:val="23"/>
          <w:szCs w:val="23"/>
        </w:rPr>
        <w:t xml:space="preserve">` </w:t>
      </w:r>
      <w:r w:rsidR="00E01626" w:rsidRPr="00F05E74">
        <w:rPr>
          <w:b/>
          <w:bCs/>
          <w:sz w:val="24"/>
          <w:szCs w:val="24"/>
        </w:rPr>
        <w:t>43,117.16</w:t>
      </w:r>
      <w:r w:rsidRPr="00F05E74">
        <w:rPr>
          <w:sz w:val="24"/>
          <w:szCs w:val="24"/>
        </w:rPr>
        <w:t xml:space="preserve"> </w:t>
      </w:r>
      <w:r w:rsidRPr="00F05E74">
        <w:rPr>
          <w:b/>
          <w:sz w:val="24"/>
          <w:szCs w:val="24"/>
        </w:rPr>
        <w:t>lakh on 31 March 202</w:t>
      </w:r>
      <w:r w:rsidR="00E01626" w:rsidRPr="00F05E74">
        <w:rPr>
          <w:b/>
          <w:sz w:val="24"/>
          <w:szCs w:val="24"/>
        </w:rPr>
        <w:t>4</w:t>
      </w:r>
      <w:r w:rsidRPr="00F05E74">
        <w:rPr>
          <w:b/>
          <w:sz w:val="24"/>
          <w:szCs w:val="24"/>
        </w:rPr>
        <w:t xml:space="preserve"> was unrealistic and injudicious. This shows inadequate control over Budget.</w:t>
      </w:r>
    </w:p>
    <w:p w14:paraId="249FBC72" w14:textId="4E3331FD" w:rsidR="00553A96" w:rsidRPr="00F05E74" w:rsidRDefault="00553A96" w:rsidP="00553A96">
      <w:pPr>
        <w:pStyle w:val="Header"/>
        <w:tabs>
          <w:tab w:val="center" w:pos="0"/>
          <w:tab w:val="left" w:pos="1440"/>
          <w:tab w:val="right" w:pos="4320"/>
          <w:tab w:val="right" w:pos="6570"/>
          <w:tab w:val="right" w:pos="10044"/>
        </w:tabs>
        <w:ind w:right="-9" w:firstLine="0"/>
        <w:jc w:val="both"/>
        <w:rPr>
          <w:b/>
          <w:sz w:val="24"/>
          <w:szCs w:val="24"/>
        </w:rPr>
      </w:pPr>
      <w:r w:rsidRPr="00F05E74">
        <w:rPr>
          <w:b/>
          <w:sz w:val="24"/>
          <w:szCs w:val="24"/>
        </w:rPr>
        <w:tab/>
        <w:t>(ii</w:t>
      </w:r>
      <w:r w:rsidR="00E01626" w:rsidRPr="00F05E74">
        <w:rPr>
          <w:b/>
          <w:sz w:val="24"/>
          <w:szCs w:val="24"/>
        </w:rPr>
        <w:t>i</w:t>
      </w:r>
      <w:r w:rsidRPr="00F05E74">
        <w:rPr>
          <w:b/>
          <w:sz w:val="24"/>
          <w:szCs w:val="24"/>
        </w:rPr>
        <w:t>) Saving in the provision occurred mainly under:-</w:t>
      </w:r>
    </w:p>
    <w:p w14:paraId="1F0D1A36" w14:textId="77777777" w:rsidR="00553A96" w:rsidRPr="00F05E74" w:rsidRDefault="00553A96" w:rsidP="00553A96">
      <w:pPr>
        <w:pStyle w:val="Header"/>
        <w:tabs>
          <w:tab w:val="clear" w:pos="4320"/>
          <w:tab w:val="clear" w:pos="8640"/>
          <w:tab w:val="left" w:pos="1440"/>
          <w:tab w:val="center" w:pos="5760"/>
          <w:tab w:val="left" w:pos="746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4B35751" w14:textId="77777777" w:rsidR="00553A96" w:rsidRPr="00F05E74" w:rsidRDefault="00553A96" w:rsidP="00553A96">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7F29A61F" w14:textId="77777777" w:rsidR="00553A96" w:rsidRPr="00F05E74" w:rsidRDefault="00553A96" w:rsidP="00553A96">
      <w:pPr>
        <w:pStyle w:val="Header"/>
        <w:tabs>
          <w:tab w:val="clear" w:pos="4320"/>
          <w:tab w:val="clear" w:pos="8640"/>
          <w:tab w:val="right" w:pos="0"/>
          <w:tab w:val="left" w:pos="900"/>
          <w:tab w:val="left" w:pos="1440"/>
          <w:tab w:val="right" w:pos="2880"/>
          <w:tab w:val="right" w:pos="6120"/>
          <w:tab w:val="right" w:pos="8222"/>
          <w:tab w:val="right" w:pos="10044"/>
        </w:tabs>
        <w:spacing w:after="0"/>
        <w:ind w:right="-11" w:firstLine="0"/>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BD70272" w14:textId="77777777" w:rsidR="00553A96" w:rsidRPr="00F05E74" w:rsidRDefault="00553A96" w:rsidP="00553A96">
      <w:pPr>
        <w:pStyle w:val="Header"/>
        <w:tabs>
          <w:tab w:val="clear" w:pos="4320"/>
          <w:tab w:val="clear" w:pos="8640"/>
          <w:tab w:val="left" w:pos="864"/>
          <w:tab w:val="left" w:pos="1440"/>
          <w:tab w:val="right" w:pos="2880"/>
          <w:tab w:val="right" w:pos="6120"/>
          <w:tab w:val="right" w:pos="8280"/>
          <w:tab w:val="right" w:pos="10044"/>
        </w:tabs>
        <w:spacing w:after="0"/>
        <w:ind w:right="-9" w:firstLine="0"/>
        <w:jc w:val="both"/>
        <w:rPr>
          <w:sz w:val="24"/>
          <w:szCs w:val="24"/>
        </w:rPr>
      </w:pPr>
      <w:r w:rsidRPr="00F05E74">
        <w:rPr>
          <w:sz w:val="24"/>
          <w:szCs w:val="24"/>
        </w:rPr>
        <w:t>(1) 5054-03-796-101-0102-Tribal Area Sub-Plan-</w:t>
      </w:r>
    </w:p>
    <w:p w14:paraId="0285D41E"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 xml:space="preserve">4149-Construction of </w:t>
      </w:r>
    </w:p>
    <w:p w14:paraId="63272A62"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i/>
          <w:sz w:val="24"/>
          <w:szCs w:val="24"/>
        </w:rPr>
      </w:pPr>
      <w:r w:rsidRPr="00F05E74">
        <w:rPr>
          <w:sz w:val="24"/>
          <w:szCs w:val="24"/>
        </w:rPr>
        <w:tab/>
        <w:t>Major Bridges-</w:t>
      </w:r>
    </w:p>
    <w:p w14:paraId="7091E73D"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O.</w:t>
      </w:r>
      <w:r w:rsidRPr="00F05E74">
        <w:rPr>
          <w:sz w:val="24"/>
          <w:szCs w:val="24"/>
        </w:rPr>
        <w:tab/>
        <w:t>6,500.00</w:t>
      </w:r>
      <w:r w:rsidRPr="00F05E74">
        <w:rPr>
          <w:sz w:val="24"/>
          <w:szCs w:val="24"/>
        </w:rPr>
        <w:tab/>
        <w:t xml:space="preserve"> </w:t>
      </w:r>
    </w:p>
    <w:p w14:paraId="286106BF"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rPr>
      </w:pPr>
      <w:r w:rsidRPr="00F05E74">
        <w:rPr>
          <w:sz w:val="24"/>
          <w:szCs w:val="24"/>
        </w:rPr>
        <w:tab/>
        <w:t>R.</w:t>
      </w:r>
      <w:r w:rsidRPr="00F05E74">
        <w:rPr>
          <w:sz w:val="24"/>
          <w:szCs w:val="24"/>
        </w:rPr>
        <w:tab/>
        <w:t>(-)2,807.98</w:t>
      </w:r>
      <w:r w:rsidRPr="00F05E74">
        <w:rPr>
          <w:sz w:val="24"/>
          <w:szCs w:val="24"/>
        </w:rPr>
        <w:tab/>
        <w:t>3,692.02</w:t>
      </w:r>
      <w:r w:rsidRPr="00F05E74">
        <w:rPr>
          <w:sz w:val="24"/>
          <w:szCs w:val="24"/>
        </w:rPr>
        <w:tab/>
        <w:t>3,777.89</w:t>
      </w:r>
      <w:r w:rsidRPr="00F05E74">
        <w:rPr>
          <w:sz w:val="24"/>
          <w:szCs w:val="24"/>
        </w:rPr>
        <w:tab/>
        <w:t>+85.87</w:t>
      </w:r>
    </w:p>
    <w:p w14:paraId="2D4CA355" w14:textId="162AA12D" w:rsidR="00553A96" w:rsidRPr="00F05E74" w:rsidRDefault="00553A96" w:rsidP="004A23F6">
      <w:pPr>
        <w:pStyle w:val="Header"/>
        <w:tabs>
          <w:tab w:val="clear" w:pos="4320"/>
          <w:tab w:val="clear" w:pos="8640"/>
          <w:tab w:val="right" w:pos="0"/>
          <w:tab w:val="left" w:pos="900"/>
          <w:tab w:val="right" w:pos="3686"/>
          <w:tab w:val="left" w:pos="4680"/>
          <w:tab w:val="right" w:pos="6120"/>
          <w:tab w:val="right" w:pos="8080"/>
          <w:tab w:val="right" w:pos="10044"/>
        </w:tabs>
        <w:spacing w:line="240" w:lineRule="atLeast"/>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E01626" w:rsidRPr="00F05E74">
        <w:rPr>
          <w:b/>
          <w:bCs/>
          <w:sz w:val="24"/>
          <w:szCs w:val="24"/>
        </w:rPr>
        <w:t>2,807.98</w:t>
      </w:r>
      <w:r w:rsidRPr="00F05E74">
        <w:rPr>
          <w:sz w:val="24"/>
          <w:szCs w:val="24"/>
        </w:rPr>
        <w:t xml:space="preserve"> </w:t>
      </w:r>
      <w:r w:rsidRPr="00F05E74">
        <w:rPr>
          <w:b/>
          <w:sz w:val="24"/>
          <w:szCs w:val="24"/>
        </w:rPr>
        <w:t>lakh from the provision by way of surrender was attributed to delay in the departmental process.</w:t>
      </w:r>
      <w:r w:rsidRPr="00F05E74">
        <w:t xml:space="preserve"> </w:t>
      </w:r>
      <w:r w:rsidR="00473137" w:rsidRPr="00F05E74">
        <w:rPr>
          <w:b/>
          <w:sz w:val="24"/>
          <w:szCs w:val="24"/>
        </w:rPr>
        <w:t xml:space="preserve">Excess expenditure of </w:t>
      </w:r>
      <w:r w:rsidR="00473137" w:rsidRPr="00F05E74">
        <w:rPr>
          <w:rFonts w:ascii="Rupee Foradian" w:hAnsi="Rupee Foradian"/>
          <w:b/>
          <w:sz w:val="22"/>
          <w:szCs w:val="22"/>
        </w:rPr>
        <w:t xml:space="preserve">` </w:t>
      </w:r>
      <w:r w:rsidR="00473137" w:rsidRPr="00F05E74">
        <w:rPr>
          <w:b/>
          <w:bCs/>
          <w:sz w:val="24"/>
          <w:szCs w:val="24"/>
          <w:lang w:val="en-IE"/>
        </w:rPr>
        <w:t>85.87</w:t>
      </w:r>
      <w:r w:rsidR="00473137" w:rsidRPr="00F05E74">
        <w:rPr>
          <w:sz w:val="24"/>
          <w:szCs w:val="24"/>
          <w:lang w:val="en-IE"/>
        </w:rPr>
        <w:t xml:space="preserve"> </w:t>
      </w:r>
      <w:r w:rsidR="00473137" w:rsidRPr="00F05E74">
        <w:rPr>
          <w:b/>
          <w:bCs/>
          <w:sz w:val="24"/>
          <w:szCs w:val="24"/>
        </w:rPr>
        <w:t xml:space="preserve">lakh after surrender of fund is indicative of improper assessment of requirement of fund at the time of re-appropriation.  </w:t>
      </w:r>
      <w:r w:rsidRPr="00F05E74">
        <w:rPr>
          <w:b/>
          <w:bCs/>
          <w:sz w:val="24"/>
          <w:szCs w:val="24"/>
        </w:rPr>
        <w:t>Reasons for final excess under th</w:t>
      </w:r>
      <w:r w:rsidR="00E01626" w:rsidRPr="00F05E74">
        <w:rPr>
          <w:b/>
          <w:bCs/>
          <w:sz w:val="24"/>
          <w:szCs w:val="24"/>
        </w:rPr>
        <w:t>is</w:t>
      </w:r>
      <w:r w:rsidRPr="00F05E74">
        <w:rPr>
          <w:b/>
          <w:bCs/>
          <w:sz w:val="24"/>
          <w:szCs w:val="24"/>
        </w:rPr>
        <w:t xml:space="preserve"> head have not been intimated (July 202</w:t>
      </w:r>
      <w:r w:rsidR="00E01626" w:rsidRPr="00F05E74">
        <w:rPr>
          <w:b/>
          <w:bCs/>
          <w:sz w:val="24"/>
          <w:szCs w:val="24"/>
        </w:rPr>
        <w:t>4</w:t>
      </w:r>
      <w:r w:rsidRPr="00F05E74">
        <w:rPr>
          <w:b/>
          <w:bCs/>
          <w:sz w:val="24"/>
          <w:szCs w:val="24"/>
        </w:rPr>
        <w:t>). Persistent saving under th</w:t>
      </w:r>
      <w:r w:rsidR="00E01626" w:rsidRPr="00F05E74">
        <w:rPr>
          <w:b/>
          <w:bCs/>
          <w:sz w:val="24"/>
          <w:szCs w:val="24"/>
        </w:rPr>
        <w:t>is</w:t>
      </w:r>
      <w:r w:rsidRPr="00F05E74">
        <w:rPr>
          <w:b/>
          <w:bCs/>
          <w:sz w:val="24"/>
          <w:szCs w:val="24"/>
        </w:rPr>
        <w:t xml:space="preserve"> head had also been noticed during 2015-16 to 202</w:t>
      </w:r>
      <w:r w:rsidR="00E01626" w:rsidRPr="00F05E74">
        <w:rPr>
          <w:b/>
          <w:bCs/>
          <w:sz w:val="24"/>
          <w:szCs w:val="24"/>
        </w:rPr>
        <w:t>2</w:t>
      </w:r>
      <w:r w:rsidRPr="00F05E74">
        <w:rPr>
          <w:b/>
          <w:bCs/>
          <w:sz w:val="24"/>
          <w:szCs w:val="24"/>
        </w:rPr>
        <w:t>-2</w:t>
      </w:r>
      <w:r w:rsidR="00E01626" w:rsidRPr="00F05E74">
        <w:rPr>
          <w:b/>
          <w:bCs/>
          <w:sz w:val="24"/>
          <w:szCs w:val="24"/>
        </w:rPr>
        <w:t>3</w:t>
      </w:r>
      <w:r w:rsidRPr="00F05E74">
        <w:rPr>
          <w:b/>
          <w:bCs/>
          <w:sz w:val="24"/>
          <w:szCs w:val="24"/>
        </w:rPr>
        <w:t>.</w:t>
      </w:r>
    </w:p>
    <w:p w14:paraId="7022B477" w14:textId="77777777" w:rsidR="00553A96" w:rsidRPr="00F05E74" w:rsidRDefault="00553A96" w:rsidP="00553A96">
      <w:pPr>
        <w:pStyle w:val="Header"/>
        <w:tabs>
          <w:tab w:val="clear" w:pos="4320"/>
          <w:tab w:val="clear" w:pos="8640"/>
          <w:tab w:val="left" w:pos="864"/>
          <w:tab w:val="left" w:pos="1440"/>
          <w:tab w:val="right" w:pos="2880"/>
          <w:tab w:val="right" w:pos="6120"/>
          <w:tab w:val="right" w:pos="8280"/>
          <w:tab w:val="right" w:pos="10044"/>
        </w:tabs>
        <w:spacing w:after="0"/>
        <w:ind w:right="-9" w:firstLine="0"/>
        <w:jc w:val="both"/>
        <w:rPr>
          <w:sz w:val="24"/>
          <w:szCs w:val="24"/>
        </w:rPr>
      </w:pPr>
      <w:r w:rsidRPr="00F05E74">
        <w:rPr>
          <w:sz w:val="24"/>
          <w:szCs w:val="24"/>
        </w:rPr>
        <w:t>(2) 5054-03-796-101-0102-Tribal Area Sub-Plan-</w:t>
      </w:r>
    </w:p>
    <w:p w14:paraId="7D326DE2" w14:textId="77777777" w:rsidR="00514645"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 xml:space="preserve">7976-Jawahar Setu </w:t>
      </w:r>
    </w:p>
    <w:p w14:paraId="7E722918" w14:textId="12AE82D9" w:rsidR="00553A96" w:rsidRPr="00F05E74" w:rsidRDefault="00514645"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i/>
          <w:sz w:val="24"/>
          <w:szCs w:val="24"/>
        </w:rPr>
      </w:pPr>
      <w:r w:rsidRPr="00F05E74">
        <w:rPr>
          <w:sz w:val="24"/>
          <w:szCs w:val="24"/>
        </w:rPr>
        <w:tab/>
      </w:r>
      <w:r w:rsidR="00553A96" w:rsidRPr="00F05E74">
        <w:rPr>
          <w:sz w:val="24"/>
          <w:szCs w:val="24"/>
        </w:rPr>
        <w:t>Yojana-</w:t>
      </w:r>
    </w:p>
    <w:p w14:paraId="7C9F8543"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O.</w:t>
      </w:r>
      <w:r w:rsidRPr="00F05E74">
        <w:rPr>
          <w:sz w:val="24"/>
          <w:szCs w:val="24"/>
        </w:rPr>
        <w:tab/>
        <w:t>9,000.00</w:t>
      </w:r>
    </w:p>
    <w:p w14:paraId="0EC84BCF" w14:textId="12B13C5E"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S.</w:t>
      </w:r>
      <w:r w:rsidRPr="00F05E74">
        <w:rPr>
          <w:sz w:val="24"/>
          <w:szCs w:val="24"/>
        </w:rPr>
        <w:tab/>
        <w:t>Token</w:t>
      </w:r>
      <w:r w:rsidR="009B5B99">
        <w:rPr>
          <w:sz w:val="24"/>
          <w:szCs w:val="24"/>
        </w:rPr>
        <w:t xml:space="preserve"> </w:t>
      </w:r>
      <w:r w:rsidR="009B5B99" w:rsidRPr="00F10875">
        <w:rPr>
          <w:rFonts w:ascii="Rupee Foradian" w:hAnsi="Rupee Foradian"/>
          <w:sz w:val="22"/>
          <w:szCs w:val="22"/>
        </w:rPr>
        <w:t>(`</w:t>
      </w:r>
      <w:r w:rsidR="009B5B99">
        <w:rPr>
          <w:sz w:val="22"/>
          <w:szCs w:val="22"/>
        </w:rPr>
        <w:t>5</w:t>
      </w:r>
      <w:r w:rsidR="009B5B99" w:rsidRPr="00F10875">
        <w:rPr>
          <w:sz w:val="22"/>
          <w:szCs w:val="22"/>
        </w:rPr>
        <w:t>00</w:t>
      </w:r>
      <w:r w:rsidR="009B5B99" w:rsidRPr="00F10875">
        <w:rPr>
          <w:rFonts w:ascii="Rupee Foradian" w:hAnsi="Rupee Foradian"/>
          <w:sz w:val="22"/>
          <w:szCs w:val="22"/>
        </w:rPr>
        <w:t>)</w:t>
      </w:r>
    </w:p>
    <w:p w14:paraId="35111067"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rPr>
      </w:pPr>
      <w:r w:rsidRPr="00F05E74">
        <w:rPr>
          <w:sz w:val="24"/>
          <w:szCs w:val="24"/>
        </w:rPr>
        <w:tab/>
        <w:t>R.</w:t>
      </w:r>
      <w:r w:rsidRPr="00F05E74">
        <w:rPr>
          <w:sz w:val="24"/>
          <w:szCs w:val="24"/>
        </w:rPr>
        <w:tab/>
        <w:t>(-)340.45</w:t>
      </w:r>
      <w:r w:rsidRPr="00F05E74">
        <w:rPr>
          <w:sz w:val="24"/>
          <w:szCs w:val="24"/>
        </w:rPr>
        <w:tab/>
        <w:t>8,659.55</w:t>
      </w:r>
      <w:r w:rsidRPr="00F05E74">
        <w:rPr>
          <w:sz w:val="24"/>
          <w:szCs w:val="24"/>
        </w:rPr>
        <w:tab/>
        <w:t>8,882.21</w:t>
      </w:r>
      <w:r w:rsidRPr="00F05E74">
        <w:rPr>
          <w:sz w:val="24"/>
          <w:szCs w:val="24"/>
        </w:rPr>
        <w:tab/>
        <w:t>+222.66</w:t>
      </w:r>
    </w:p>
    <w:p w14:paraId="61C719F8" w14:textId="77777777" w:rsidR="00473137" w:rsidRPr="00F05E74" w:rsidRDefault="00473137"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rPr>
      </w:pPr>
    </w:p>
    <w:p w14:paraId="1C2FB72E" w14:textId="77777777" w:rsidR="009A5E7A" w:rsidRDefault="009A5E7A" w:rsidP="00473137">
      <w:pPr>
        <w:pStyle w:val="Header"/>
        <w:tabs>
          <w:tab w:val="clear" w:pos="4320"/>
          <w:tab w:val="clear" w:pos="8640"/>
          <w:tab w:val="right" w:pos="0"/>
          <w:tab w:val="left" w:pos="900"/>
          <w:tab w:val="left" w:pos="1440"/>
          <w:tab w:val="right" w:pos="3686"/>
          <w:tab w:val="right" w:pos="6120"/>
          <w:tab w:val="right" w:pos="8100"/>
          <w:tab w:val="right" w:pos="10044"/>
        </w:tabs>
        <w:ind w:right="-11" w:firstLine="0"/>
        <w:jc w:val="center"/>
        <w:rPr>
          <w:b/>
          <w:sz w:val="24"/>
          <w:szCs w:val="24"/>
        </w:rPr>
      </w:pPr>
    </w:p>
    <w:p w14:paraId="69F28587" w14:textId="0B782BA9" w:rsidR="00473137" w:rsidRPr="00F05E74" w:rsidRDefault="00473137" w:rsidP="00473137">
      <w:pPr>
        <w:pStyle w:val="Header"/>
        <w:tabs>
          <w:tab w:val="clear" w:pos="4320"/>
          <w:tab w:val="clear" w:pos="8640"/>
          <w:tab w:val="right" w:pos="0"/>
          <w:tab w:val="left" w:pos="900"/>
          <w:tab w:val="left" w:pos="1440"/>
          <w:tab w:val="right" w:pos="3686"/>
          <w:tab w:val="right" w:pos="6120"/>
          <w:tab w:val="right" w:pos="8100"/>
          <w:tab w:val="right" w:pos="10044"/>
        </w:tabs>
        <w:ind w:right="-11" w:firstLine="0"/>
        <w:jc w:val="center"/>
        <w:rPr>
          <w:sz w:val="24"/>
          <w:szCs w:val="24"/>
        </w:rPr>
      </w:pPr>
      <w:r w:rsidRPr="00F05E74">
        <w:rPr>
          <w:b/>
          <w:sz w:val="24"/>
          <w:szCs w:val="24"/>
        </w:rPr>
        <w:lastRenderedPageBreak/>
        <w:t>Grant No. 42</w:t>
      </w:r>
      <w:r w:rsidRPr="00F05E74">
        <w:rPr>
          <w:sz w:val="24"/>
          <w:szCs w:val="24"/>
        </w:rPr>
        <w:t>-contd.</w:t>
      </w:r>
    </w:p>
    <w:p w14:paraId="6AAF0ED7" w14:textId="5B38820D" w:rsidR="00553A96" w:rsidRPr="00F05E74" w:rsidRDefault="00473137"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b/>
          <w:bCs/>
          <w:sz w:val="24"/>
          <w:szCs w:val="24"/>
        </w:rPr>
      </w:pPr>
      <w:r w:rsidRPr="00F05E74">
        <w:rPr>
          <w:b/>
          <w:sz w:val="24"/>
          <w:szCs w:val="24"/>
        </w:rPr>
        <w:tab/>
      </w:r>
      <w:r w:rsidR="00E01626" w:rsidRPr="00F05E74">
        <w:rPr>
          <w:b/>
          <w:sz w:val="24"/>
          <w:szCs w:val="24"/>
        </w:rPr>
        <w:t xml:space="preserve">Reduction of </w:t>
      </w:r>
      <w:r w:rsidR="00E01626" w:rsidRPr="00F05E74">
        <w:rPr>
          <w:rFonts w:ascii="Rupee Foradian" w:hAnsi="Rupee Foradian"/>
          <w:b/>
          <w:sz w:val="23"/>
          <w:szCs w:val="23"/>
        </w:rPr>
        <w:t xml:space="preserve">` </w:t>
      </w:r>
      <w:r w:rsidR="00E01626" w:rsidRPr="00F05E74">
        <w:rPr>
          <w:b/>
          <w:bCs/>
          <w:sz w:val="24"/>
          <w:szCs w:val="24"/>
        </w:rPr>
        <w:t>340.55</w:t>
      </w:r>
      <w:r w:rsidR="00E01626" w:rsidRPr="00F05E74">
        <w:rPr>
          <w:sz w:val="24"/>
          <w:szCs w:val="24"/>
        </w:rPr>
        <w:t xml:space="preserve"> </w:t>
      </w:r>
      <w:r w:rsidR="00E01626" w:rsidRPr="00F05E74">
        <w:rPr>
          <w:b/>
          <w:sz w:val="24"/>
          <w:szCs w:val="24"/>
        </w:rPr>
        <w:t>lakh from the provision by way of surrender was attributed to delay in the departmental process.</w:t>
      </w:r>
      <w:r w:rsidR="00E01626" w:rsidRPr="00F05E74">
        <w:t xml:space="preserve"> </w:t>
      </w:r>
      <w:r w:rsidRPr="00F05E74">
        <w:rPr>
          <w:b/>
          <w:sz w:val="24"/>
          <w:szCs w:val="24"/>
        </w:rPr>
        <w:t xml:space="preserve">Excess expenditure of </w:t>
      </w:r>
      <w:r w:rsidRPr="00F05E74">
        <w:rPr>
          <w:rFonts w:ascii="Rupee Foradian" w:hAnsi="Rupee Foradian"/>
          <w:b/>
          <w:sz w:val="22"/>
          <w:szCs w:val="22"/>
        </w:rPr>
        <w:t xml:space="preserve">` </w:t>
      </w:r>
      <w:r w:rsidRPr="00F05E74">
        <w:rPr>
          <w:b/>
          <w:bCs/>
          <w:sz w:val="24"/>
          <w:szCs w:val="24"/>
          <w:lang w:val="en-IE"/>
        </w:rPr>
        <w:t>222.66</w:t>
      </w:r>
      <w:r w:rsidRPr="00F05E74">
        <w:rPr>
          <w:sz w:val="24"/>
          <w:szCs w:val="24"/>
          <w:lang w:val="en-IE"/>
        </w:rPr>
        <w:t xml:space="preserve"> </w:t>
      </w:r>
      <w:r w:rsidRPr="00F05E74">
        <w:rPr>
          <w:b/>
          <w:bCs/>
          <w:sz w:val="24"/>
          <w:szCs w:val="24"/>
        </w:rPr>
        <w:t xml:space="preserve">lakh after surrender of fund is indicative of improper assessment of requirement of fund at the time of re-appropriation. </w:t>
      </w:r>
      <w:r w:rsidR="00E01626" w:rsidRPr="00F05E74">
        <w:rPr>
          <w:b/>
          <w:bCs/>
          <w:sz w:val="24"/>
          <w:szCs w:val="24"/>
        </w:rPr>
        <w:t>Reasons for final excess under this head have not been intimated (July 2024).</w:t>
      </w:r>
    </w:p>
    <w:p w14:paraId="564ABDB4"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sz w:val="24"/>
          <w:szCs w:val="24"/>
        </w:rPr>
      </w:pPr>
      <w:r w:rsidRPr="00F05E74">
        <w:rPr>
          <w:b/>
          <w:sz w:val="24"/>
          <w:szCs w:val="24"/>
        </w:rPr>
        <w:tab/>
      </w: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C5C8B4B" w14:textId="77777777" w:rsidR="00553A96" w:rsidRPr="00F05E74" w:rsidRDefault="00553A96" w:rsidP="00553A96">
      <w:pPr>
        <w:pStyle w:val="Header"/>
        <w:tabs>
          <w:tab w:val="clear" w:pos="4320"/>
          <w:tab w:val="clear" w:pos="8640"/>
          <w:tab w:val="center" w:pos="5760"/>
          <w:tab w:val="left" w:pos="6300"/>
          <w:tab w:val="left" w:pos="7200"/>
          <w:tab w:val="left" w:pos="7650"/>
          <w:tab w:val="right" w:pos="10044"/>
        </w:tabs>
        <w:spacing w:after="0" w:line="19" w:lineRule="atLeast"/>
        <w:ind w:left="1080" w:right="-9"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5587B1C"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19" w:lineRule="atLeast"/>
        <w:ind w:left="1080"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E77CA39" w14:textId="77777777" w:rsidR="00553A96" w:rsidRPr="00F05E74" w:rsidRDefault="00553A96" w:rsidP="00553A96">
      <w:pPr>
        <w:pStyle w:val="Header"/>
        <w:tabs>
          <w:tab w:val="clear" w:pos="4320"/>
          <w:tab w:val="clear" w:pos="8640"/>
          <w:tab w:val="center" w:pos="0"/>
          <w:tab w:val="left" w:pos="810"/>
          <w:tab w:val="right" w:pos="3686"/>
          <w:tab w:val="right" w:pos="6120"/>
          <w:tab w:val="right" w:pos="8280"/>
          <w:tab w:val="right" w:pos="10044"/>
        </w:tabs>
        <w:spacing w:after="0"/>
        <w:ind w:right="-11" w:firstLine="0"/>
        <w:jc w:val="both"/>
        <w:rPr>
          <w:sz w:val="24"/>
          <w:szCs w:val="24"/>
        </w:rPr>
      </w:pPr>
      <w:r w:rsidRPr="00F05E74">
        <w:rPr>
          <w:sz w:val="24"/>
          <w:szCs w:val="24"/>
        </w:rPr>
        <w:t xml:space="preserve"> (3) 5054-03-796-337-0102-Tribal Area Sub-Plan-</w:t>
      </w:r>
    </w:p>
    <w:p w14:paraId="1495B983"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14" w:firstLine="0"/>
        <w:rPr>
          <w:sz w:val="24"/>
          <w:szCs w:val="24"/>
        </w:rPr>
      </w:pPr>
      <w:r w:rsidRPr="00F05E74">
        <w:rPr>
          <w:sz w:val="24"/>
          <w:szCs w:val="24"/>
        </w:rPr>
        <w:tab/>
        <w:t xml:space="preserve">3710-State Highways </w:t>
      </w:r>
    </w:p>
    <w:p w14:paraId="4EFA9109"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14" w:firstLine="0"/>
        <w:rPr>
          <w:sz w:val="24"/>
          <w:szCs w:val="24"/>
        </w:rPr>
      </w:pPr>
      <w:r w:rsidRPr="00F05E74">
        <w:rPr>
          <w:sz w:val="24"/>
          <w:szCs w:val="24"/>
        </w:rPr>
        <w:tab/>
        <w:t>for State-</w:t>
      </w:r>
      <w:r w:rsidRPr="00F05E74">
        <w:rPr>
          <w:i/>
          <w:sz w:val="24"/>
          <w:szCs w:val="24"/>
        </w:rPr>
        <w:tab/>
      </w:r>
      <w:r w:rsidRPr="00F05E74">
        <w:rPr>
          <w:sz w:val="24"/>
          <w:szCs w:val="24"/>
        </w:rPr>
        <w:tab/>
      </w:r>
      <w:r w:rsidRPr="00F05E74">
        <w:rPr>
          <w:sz w:val="24"/>
          <w:szCs w:val="24"/>
        </w:rPr>
        <w:tab/>
      </w:r>
    </w:p>
    <w:p w14:paraId="7D9AD3D1"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24"/>
          <w:szCs w:val="24"/>
        </w:rPr>
      </w:pPr>
      <w:r w:rsidRPr="00F05E74">
        <w:rPr>
          <w:sz w:val="24"/>
          <w:szCs w:val="24"/>
        </w:rPr>
        <w:tab/>
        <w:t>O.</w:t>
      </w:r>
      <w:r w:rsidRPr="00F05E74">
        <w:rPr>
          <w:sz w:val="24"/>
          <w:szCs w:val="24"/>
        </w:rPr>
        <w:tab/>
        <w:t>9,000.00</w:t>
      </w:r>
    </w:p>
    <w:p w14:paraId="37BCF90E" w14:textId="37695576"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24"/>
          <w:szCs w:val="24"/>
        </w:rPr>
      </w:pPr>
      <w:r w:rsidRPr="00F05E74">
        <w:rPr>
          <w:sz w:val="24"/>
          <w:szCs w:val="24"/>
        </w:rPr>
        <w:tab/>
        <w:t>S.</w:t>
      </w:r>
      <w:r w:rsidRPr="00F05E74">
        <w:rPr>
          <w:sz w:val="24"/>
          <w:szCs w:val="24"/>
        </w:rPr>
        <w:tab/>
        <w:t>Token</w:t>
      </w:r>
      <w:r w:rsidR="009B5B99">
        <w:rPr>
          <w:sz w:val="24"/>
          <w:szCs w:val="24"/>
        </w:rPr>
        <w:t xml:space="preserve"> </w:t>
      </w:r>
      <w:r w:rsidR="009B5B99" w:rsidRPr="00F10875">
        <w:rPr>
          <w:rFonts w:ascii="Rupee Foradian" w:hAnsi="Rupee Foradian"/>
          <w:sz w:val="22"/>
          <w:szCs w:val="22"/>
        </w:rPr>
        <w:t>(`</w:t>
      </w:r>
      <w:r w:rsidR="009B5B99" w:rsidRPr="00F10875">
        <w:rPr>
          <w:sz w:val="22"/>
          <w:szCs w:val="22"/>
        </w:rPr>
        <w:t>100</w:t>
      </w:r>
      <w:r w:rsidR="009B5B99" w:rsidRPr="00F10875">
        <w:rPr>
          <w:rFonts w:ascii="Rupee Foradian" w:hAnsi="Rupee Foradian"/>
          <w:sz w:val="22"/>
          <w:szCs w:val="22"/>
        </w:rPr>
        <w:t>)</w:t>
      </w:r>
    </w:p>
    <w:p w14:paraId="67AB58F0"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11" w:firstLine="0"/>
        <w:rPr>
          <w:sz w:val="24"/>
          <w:szCs w:val="24"/>
        </w:rPr>
      </w:pPr>
      <w:r w:rsidRPr="00F05E74">
        <w:rPr>
          <w:sz w:val="24"/>
          <w:szCs w:val="24"/>
        </w:rPr>
        <w:tab/>
        <w:t>R.</w:t>
      </w:r>
      <w:r w:rsidRPr="00F05E74">
        <w:rPr>
          <w:sz w:val="24"/>
          <w:szCs w:val="24"/>
        </w:rPr>
        <w:tab/>
        <w:t>(-)5,112.33</w:t>
      </w:r>
      <w:r w:rsidRPr="00F05E74">
        <w:rPr>
          <w:sz w:val="24"/>
          <w:szCs w:val="24"/>
        </w:rPr>
        <w:tab/>
        <w:t>3,887.67</w:t>
      </w:r>
      <w:r w:rsidRPr="00F05E74">
        <w:rPr>
          <w:sz w:val="24"/>
          <w:szCs w:val="24"/>
        </w:rPr>
        <w:tab/>
        <w:t>3,995.24</w:t>
      </w:r>
      <w:r w:rsidRPr="00F05E74">
        <w:rPr>
          <w:sz w:val="24"/>
          <w:szCs w:val="24"/>
        </w:rPr>
        <w:tab/>
        <w:t>+107.57</w:t>
      </w:r>
    </w:p>
    <w:p w14:paraId="337FDAA3" w14:textId="0D0D2D86" w:rsidR="00553A96" w:rsidRPr="00F05E74" w:rsidRDefault="00553A96" w:rsidP="006443F0">
      <w:pPr>
        <w:pStyle w:val="Header"/>
        <w:tabs>
          <w:tab w:val="clear" w:pos="4320"/>
          <w:tab w:val="clear" w:pos="8640"/>
          <w:tab w:val="right" w:pos="0"/>
          <w:tab w:val="left" w:pos="900"/>
          <w:tab w:val="right" w:pos="3686"/>
          <w:tab w:val="right" w:pos="6120"/>
          <w:tab w:val="right" w:pos="8080"/>
          <w:tab w:val="right" w:pos="10044"/>
        </w:tabs>
        <w:spacing w:line="240" w:lineRule="auto"/>
        <w:ind w:right="-11" w:firstLine="0"/>
        <w:jc w:val="both"/>
        <w:rPr>
          <w:b/>
          <w:sz w:val="24"/>
          <w:szCs w:val="24"/>
        </w:rPr>
      </w:pPr>
      <w:r w:rsidRPr="00F05E74">
        <w:rPr>
          <w:b/>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006443F0" w:rsidRPr="00F05E74">
        <w:rPr>
          <w:b/>
          <w:bCs/>
          <w:sz w:val="24"/>
          <w:szCs w:val="24"/>
        </w:rPr>
        <w:t>5,112.33</w:t>
      </w:r>
      <w:r w:rsidRPr="00F05E74">
        <w:rPr>
          <w:sz w:val="24"/>
          <w:szCs w:val="24"/>
        </w:rPr>
        <w:t xml:space="preserve"> </w:t>
      </w:r>
      <w:r w:rsidRPr="00F05E74">
        <w:rPr>
          <w:b/>
          <w:bCs/>
          <w:sz w:val="24"/>
          <w:szCs w:val="24"/>
        </w:rPr>
        <w:t>lakh from the provision was</w:t>
      </w:r>
      <w:r w:rsidR="006443F0" w:rsidRPr="00F05E74">
        <w:rPr>
          <w:b/>
          <w:bCs/>
          <w:sz w:val="24"/>
          <w:szCs w:val="24"/>
        </w:rPr>
        <w:t xml:space="preserve"> the combined effect of </w:t>
      </w:r>
      <w:r w:rsidR="006443F0" w:rsidRPr="00F05E74">
        <w:rPr>
          <w:b/>
          <w:bCs/>
          <w:sz w:val="24"/>
          <w:szCs w:val="24"/>
        </w:rPr>
        <w:br/>
      </w:r>
      <w:r w:rsidRPr="00F05E74">
        <w:rPr>
          <w:b/>
          <w:bCs/>
          <w:sz w:val="24"/>
          <w:szCs w:val="24"/>
        </w:rPr>
        <w:t xml:space="preserve">re-appropriation of </w:t>
      </w:r>
      <w:r w:rsidRPr="00F05E74">
        <w:rPr>
          <w:rFonts w:ascii="Rupee Foradian" w:hAnsi="Rupee Foradian"/>
          <w:b/>
          <w:sz w:val="23"/>
          <w:szCs w:val="23"/>
        </w:rPr>
        <w:t xml:space="preserve">` </w:t>
      </w:r>
      <w:r w:rsidR="006443F0" w:rsidRPr="00F05E74">
        <w:rPr>
          <w:b/>
          <w:bCs/>
          <w:sz w:val="24"/>
          <w:szCs w:val="24"/>
        </w:rPr>
        <w:t>800</w:t>
      </w:r>
      <w:r w:rsidRPr="00F05E74">
        <w:rPr>
          <w:b/>
          <w:bCs/>
          <w:sz w:val="24"/>
          <w:szCs w:val="24"/>
        </w:rPr>
        <w:t xml:space="preserve">.00 lakh and surrender of </w:t>
      </w:r>
      <w:r w:rsidRPr="00F05E74">
        <w:rPr>
          <w:rFonts w:ascii="Rupee Foradian" w:hAnsi="Rupee Foradian"/>
          <w:b/>
          <w:sz w:val="23"/>
          <w:szCs w:val="23"/>
        </w:rPr>
        <w:t xml:space="preserve">` </w:t>
      </w:r>
      <w:r w:rsidR="006443F0" w:rsidRPr="00F05E74">
        <w:rPr>
          <w:b/>
          <w:bCs/>
          <w:sz w:val="24"/>
          <w:szCs w:val="24"/>
        </w:rPr>
        <w:t>4,312.33</w:t>
      </w:r>
      <w:r w:rsidRPr="00F05E74">
        <w:rPr>
          <w:b/>
          <w:bCs/>
          <w:sz w:val="24"/>
          <w:szCs w:val="24"/>
        </w:rPr>
        <w:t xml:space="preserve"> lakh </w:t>
      </w:r>
      <w:r w:rsidR="006443F0" w:rsidRPr="00F05E74">
        <w:rPr>
          <w:b/>
          <w:bCs/>
          <w:sz w:val="24"/>
          <w:szCs w:val="24"/>
        </w:rPr>
        <w:t>attributed to less expenditure and</w:t>
      </w:r>
      <w:r w:rsidRPr="00F05E74">
        <w:rPr>
          <w:b/>
          <w:sz w:val="24"/>
          <w:szCs w:val="24"/>
        </w:rPr>
        <w:t xml:space="preserve"> delay in the departmental process.</w:t>
      </w:r>
      <w:r w:rsidRPr="00F05E74">
        <w:rPr>
          <w:b/>
          <w:bCs/>
          <w:sz w:val="24"/>
          <w:szCs w:val="24"/>
        </w:rPr>
        <w:t xml:space="preserve"> </w:t>
      </w:r>
      <w:r w:rsidRPr="00F05E74">
        <w:rPr>
          <w:b/>
          <w:sz w:val="24"/>
          <w:szCs w:val="24"/>
        </w:rPr>
        <w:t xml:space="preserve">Excess expenditure of </w:t>
      </w:r>
      <w:r w:rsidRPr="00F05E74">
        <w:rPr>
          <w:rFonts w:ascii="Rupee Foradian" w:hAnsi="Rupee Foradian"/>
          <w:b/>
          <w:sz w:val="22"/>
          <w:szCs w:val="22"/>
        </w:rPr>
        <w:t xml:space="preserve">` </w:t>
      </w:r>
      <w:r w:rsidR="006443F0" w:rsidRPr="00F05E74">
        <w:rPr>
          <w:b/>
          <w:bCs/>
          <w:sz w:val="24"/>
          <w:szCs w:val="24"/>
          <w:lang w:val="en-IE"/>
        </w:rPr>
        <w:t>107.57</w:t>
      </w:r>
      <w:r w:rsidRPr="00F05E74">
        <w:rPr>
          <w:sz w:val="24"/>
          <w:szCs w:val="24"/>
          <w:lang w:val="en-IE"/>
        </w:rPr>
        <w:t xml:space="preserve"> </w:t>
      </w:r>
      <w:r w:rsidRPr="00F05E74">
        <w:rPr>
          <w:b/>
          <w:bCs/>
          <w:sz w:val="24"/>
          <w:szCs w:val="24"/>
        </w:rPr>
        <w:t xml:space="preserve">lakh after surrender of fund is indicative of improper assessment of requirement of fund at the time of re-appropriation. </w:t>
      </w:r>
      <w:r w:rsidRPr="00F05E74">
        <w:rPr>
          <w:b/>
          <w:sz w:val="24"/>
          <w:szCs w:val="24"/>
        </w:rPr>
        <w:t>Reasons for final excess have not been intimated (July 202</w:t>
      </w:r>
      <w:r w:rsidR="006443F0" w:rsidRPr="00F05E74">
        <w:rPr>
          <w:b/>
          <w:sz w:val="24"/>
          <w:szCs w:val="24"/>
        </w:rPr>
        <w:t>4</w:t>
      </w:r>
      <w:r w:rsidRPr="00F05E74">
        <w:rPr>
          <w:b/>
          <w:sz w:val="24"/>
          <w:szCs w:val="24"/>
        </w:rPr>
        <w:t>).</w:t>
      </w:r>
      <w:r w:rsidR="006443F0" w:rsidRPr="00F05E74">
        <w:rPr>
          <w:b/>
          <w:sz w:val="24"/>
          <w:szCs w:val="24"/>
        </w:rPr>
        <w:t xml:space="preserve"> </w:t>
      </w:r>
      <w:r w:rsidRPr="00F05E74">
        <w:rPr>
          <w:b/>
          <w:sz w:val="24"/>
          <w:szCs w:val="24"/>
        </w:rPr>
        <w:t>Persistent saving under this head had also been noticed during 2015-16 to 202</w:t>
      </w:r>
      <w:r w:rsidR="006443F0" w:rsidRPr="00F05E74">
        <w:rPr>
          <w:b/>
          <w:sz w:val="24"/>
          <w:szCs w:val="24"/>
        </w:rPr>
        <w:t>2</w:t>
      </w:r>
      <w:r w:rsidRPr="00F05E74">
        <w:rPr>
          <w:b/>
          <w:sz w:val="24"/>
          <w:szCs w:val="24"/>
        </w:rPr>
        <w:t>-2</w:t>
      </w:r>
      <w:r w:rsidR="006443F0" w:rsidRPr="00F05E74">
        <w:rPr>
          <w:b/>
          <w:sz w:val="24"/>
          <w:szCs w:val="24"/>
        </w:rPr>
        <w:t>3</w:t>
      </w:r>
      <w:r w:rsidRPr="00F05E74">
        <w:rPr>
          <w:b/>
          <w:sz w:val="24"/>
          <w:szCs w:val="24"/>
        </w:rPr>
        <w:t>.</w:t>
      </w:r>
    </w:p>
    <w:p w14:paraId="4AF364D3"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ind w:right="-11" w:firstLine="0"/>
        <w:rPr>
          <w:sz w:val="24"/>
          <w:szCs w:val="24"/>
        </w:rPr>
      </w:pPr>
      <w:r w:rsidRPr="00F05E74">
        <w:rPr>
          <w:sz w:val="24"/>
          <w:szCs w:val="24"/>
        </w:rPr>
        <w:t>(4) 5054-04-796-101-0702-Centrally Sponsored Schemes (T.A.S.P.)-</w:t>
      </w:r>
    </w:p>
    <w:p w14:paraId="766FC2AC"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 xml:space="preserve">7842-R.R.P. </w:t>
      </w:r>
    </w:p>
    <w:p w14:paraId="388C4063"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Phase-II-</w:t>
      </w:r>
      <w:r w:rsidRPr="00F05E74">
        <w:rPr>
          <w:sz w:val="24"/>
          <w:szCs w:val="24"/>
        </w:rPr>
        <w:tab/>
      </w:r>
      <w:r w:rsidRPr="00F05E74">
        <w:rPr>
          <w:sz w:val="24"/>
          <w:szCs w:val="24"/>
        </w:rPr>
        <w:tab/>
      </w:r>
    </w:p>
    <w:p w14:paraId="778EF233"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24"/>
          <w:szCs w:val="24"/>
        </w:rPr>
      </w:pPr>
      <w:r w:rsidRPr="00F05E74">
        <w:rPr>
          <w:sz w:val="24"/>
          <w:szCs w:val="24"/>
        </w:rPr>
        <w:tab/>
        <w:t>O.</w:t>
      </w:r>
      <w:r w:rsidRPr="00F05E74">
        <w:rPr>
          <w:sz w:val="24"/>
          <w:szCs w:val="24"/>
        </w:rPr>
        <w:tab/>
        <w:t>5,000.00</w:t>
      </w:r>
      <w:r w:rsidRPr="00F05E74">
        <w:rPr>
          <w:sz w:val="24"/>
          <w:szCs w:val="24"/>
        </w:rPr>
        <w:tab/>
      </w:r>
      <w:r w:rsidRPr="00F05E74">
        <w:rPr>
          <w:sz w:val="24"/>
          <w:szCs w:val="24"/>
        </w:rPr>
        <w:tab/>
      </w:r>
    </w:p>
    <w:p w14:paraId="41EE7F5F"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rPr>
      </w:pPr>
      <w:r w:rsidRPr="00F05E74">
        <w:rPr>
          <w:sz w:val="24"/>
          <w:szCs w:val="24"/>
        </w:rPr>
        <w:tab/>
        <w:t>R.</w:t>
      </w:r>
      <w:r w:rsidRPr="00F05E74">
        <w:rPr>
          <w:sz w:val="24"/>
          <w:szCs w:val="24"/>
        </w:rPr>
        <w:tab/>
        <w:t>(-)5,000.00</w:t>
      </w:r>
      <w:r w:rsidRPr="00F05E74">
        <w:rPr>
          <w:sz w:val="24"/>
          <w:szCs w:val="24"/>
        </w:rPr>
        <w:tab/>
        <w:t>0.00</w:t>
      </w:r>
      <w:r w:rsidRPr="00F05E74">
        <w:rPr>
          <w:sz w:val="24"/>
          <w:szCs w:val="24"/>
        </w:rPr>
        <w:tab/>
        <w:t>0.00</w:t>
      </w:r>
      <w:r w:rsidRPr="00F05E74">
        <w:rPr>
          <w:sz w:val="24"/>
          <w:szCs w:val="24"/>
        </w:rPr>
        <w:tab/>
        <w:t>0.00</w:t>
      </w:r>
    </w:p>
    <w:p w14:paraId="75992844" w14:textId="771123B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b/>
          <w:bCs/>
          <w:sz w:val="24"/>
          <w:szCs w:val="24"/>
        </w:rPr>
      </w:pPr>
      <w:r w:rsidRPr="00F05E74">
        <w:rPr>
          <w:sz w:val="24"/>
          <w:szCs w:val="24"/>
        </w:rPr>
        <w:tab/>
      </w:r>
      <w:r w:rsidRPr="00F05E74">
        <w:rPr>
          <w:b/>
          <w:bCs/>
          <w:sz w:val="24"/>
          <w:szCs w:val="24"/>
        </w:rPr>
        <w:t xml:space="preserve">Non-utilisation of entire provision was attributed to </w:t>
      </w:r>
      <w:r w:rsidR="00063FD6" w:rsidRPr="00F05E74">
        <w:rPr>
          <w:b/>
          <w:sz w:val="24"/>
          <w:szCs w:val="24"/>
        </w:rPr>
        <w:t>non-release of funds from the Government of India</w:t>
      </w:r>
      <w:r w:rsidRPr="00F05E74">
        <w:rPr>
          <w:b/>
          <w:bCs/>
          <w:sz w:val="24"/>
          <w:szCs w:val="24"/>
        </w:rPr>
        <w:t xml:space="preserve">. Saving had occurred under this head during 2020-21 </w:t>
      </w:r>
      <w:r w:rsidR="00063FD6" w:rsidRPr="00F05E74">
        <w:rPr>
          <w:b/>
          <w:bCs/>
          <w:sz w:val="24"/>
          <w:szCs w:val="24"/>
        </w:rPr>
        <w:t>to</w:t>
      </w:r>
      <w:r w:rsidRPr="00F05E74">
        <w:rPr>
          <w:b/>
          <w:bCs/>
          <w:sz w:val="24"/>
          <w:szCs w:val="24"/>
        </w:rPr>
        <w:t xml:space="preserve"> 202</w:t>
      </w:r>
      <w:r w:rsidR="00063FD6" w:rsidRPr="00F05E74">
        <w:rPr>
          <w:b/>
          <w:bCs/>
          <w:sz w:val="24"/>
          <w:szCs w:val="24"/>
        </w:rPr>
        <w:t>2</w:t>
      </w:r>
      <w:r w:rsidRPr="00F05E74">
        <w:rPr>
          <w:b/>
          <w:bCs/>
          <w:sz w:val="24"/>
          <w:szCs w:val="24"/>
        </w:rPr>
        <w:t>-2</w:t>
      </w:r>
      <w:r w:rsidR="00063FD6" w:rsidRPr="00F05E74">
        <w:rPr>
          <w:b/>
          <w:bCs/>
          <w:sz w:val="24"/>
          <w:szCs w:val="24"/>
        </w:rPr>
        <w:t>3</w:t>
      </w:r>
      <w:r w:rsidRPr="00F05E74">
        <w:rPr>
          <w:b/>
          <w:bCs/>
          <w:sz w:val="24"/>
          <w:szCs w:val="24"/>
        </w:rPr>
        <w:t xml:space="preserve"> also.</w:t>
      </w:r>
    </w:p>
    <w:p w14:paraId="0FAAA0DB"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jc w:val="both"/>
        <w:rPr>
          <w:sz w:val="24"/>
          <w:szCs w:val="24"/>
        </w:rPr>
      </w:pPr>
      <w:r w:rsidRPr="00F05E74">
        <w:rPr>
          <w:sz w:val="24"/>
          <w:szCs w:val="24"/>
        </w:rPr>
        <w:t>(5) 5054-04-796-101-0312-NABARD Aided Projects (T.A.S.P.)-</w:t>
      </w:r>
    </w:p>
    <w:p w14:paraId="1FE9B79E"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14" w:firstLine="0"/>
        <w:rPr>
          <w:i/>
          <w:sz w:val="24"/>
          <w:szCs w:val="24"/>
          <w:lang w:val="pt-BR"/>
        </w:rPr>
      </w:pPr>
      <w:r w:rsidRPr="00F05E74">
        <w:rPr>
          <w:sz w:val="24"/>
          <w:szCs w:val="24"/>
        </w:rPr>
        <w:tab/>
      </w:r>
      <w:r w:rsidRPr="00F05E74">
        <w:rPr>
          <w:sz w:val="24"/>
          <w:szCs w:val="24"/>
          <w:lang w:val="pt-BR"/>
        </w:rPr>
        <w:t>7976-</w:t>
      </w:r>
      <w:r w:rsidRPr="00F05E74">
        <w:rPr>
          <w:i/>
          <w:sz w:val="24"/>
          <w:szCs w:val="24"/>
          <w:lang w:val="pt-BR"/>
        </w:rPr>
        <w:t xml:space="preserve">Jawahar Setu </w:t>
      </w:r>
    </w:p>
    <w:p w14:paraId="6435FBDE"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14" w:firstLine="0"/>
        <w:rPr>
          <w:i/>
          <w:sz w:val="24"/>
          <w:szCs w:val="24"/>
          <w:lang w:val="pt-BR"/>
        </w:rPr>
      </w:pPr>
      <w:r w:rsidRPr="00F05E74">
        <w:rPr>
          <w:i/>
          <w:sz w:val="24"/>
          <w:szCs w:val="24"/>
          <w:lang w:val="pt-BR"/>
        </w:rPr>
        <w:tab/>
        <w:t>Yojana-</w:t>
      </w:r>
      <w:r w:rsidRPr="00F05E74">
        <w:rPr>
          <w:sz w:val="24"/>
          <w:szCs w:val="24"/>
          <w:lang w:val="pt-BR"/>
        </w:rPr>
        <w:tab/>
      </w:r>
      <w:r w:rsidRPr="00F05E74">
        <w:rPr>
          <w:sz w:val="24"/>
          <w:szCs w:val="24"/>
          <w:lang w:val="pt-BR"/>
        </w:rPr>
        <w:tab/>
      </w:r>
    </w:p>
    <w:p w14:paraId="060C5AD4"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24"/>
          <w:szCs w:val="24"/>
          <w:lang w:val="pt-BR"/>
        </w:rPr>
      </w:pPr>
      <w:r w:rsidRPr="00F05E74">
        <w:rPr>
          <w:sz w:val="24"/>
          <w:szCs w:val="24"/>
          <w:lang w:val="pt-BR"/>
        </w:rPr>
        <w:tab/>
        <w:t>O.</w:t>
      </w:r>
      <w:r w:rsidRPr="00F05E74">
        <w:rPr>
          <w:sz w:val="24"/>
          <w:szCs w:val="24"/>
          <w:lang w:val="pt-BR"/>
        </w:rPr>
        <w:tab/>
        <w:t>300.00</w:t>
      </w:r>
    </w:p>
    <w:p w14:paraId="23052F10"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lang w:val="pt-BR"/>
        </w:rPr>
      </w:pPr>
      <w:r w:rsidRPr="00F05E74">
        <w:rPr>
          <w:sz w:val="24"/>
          <w:szCs w:val="24"/>
          <w:lang w:val="pt-BR"/>
        </w:rPr>
        <w:tab/>
        <w:t>R.</w:t>
      </w:r>
      <w:r w:rsidRPr="00F05E74">
        <w:rPr>
          <w:sz w:val="24"/>
          <w:szCs w:val="24"/>
          <w:lang w:val="pt-BR"/>
        </w:rPr>
        <w:tab/>
        <w:t>(-)300.00</w:t>
      </w:r>
      <w:r w:rsidRPr="00F05E74">
        <w:rPr>
          <w:sz w:val="24"/>
          <w:szCs w:val="24"/>
          <w:lang w:val="pt-BR"/>
        </w:rPr>
        <w:tab/>
        <w:t>0.00</w:t>
      </w:r>
      <w:r w:rsidRPr="00F05E74">
        <w:rPr>
          <w:sz w:val="24"/>
          <w:szCs w:val="24"/>
          <w:lang w:val="pt-BR"/>
        </w:rPr>
        <w:tab/>
        <w:t>0.00</w:t>
      </w:r>
      <w:r w:rsidRPr="00F05E74">
        <w:rPr>
          <w:sz w:val="24"/>
          <w:szCs w:val="24"/>
          <w:lang w:val="pt-BR"/>
        </w:rPr>
        <w:tab/>
        <w:t>0.00</w:t>
      </w:r>
    </w:p>
    <w:p w14:paraId="18EB4D8F" w14:textId="68019BDB"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sz w:val="24"/>
          <w:szCs w:val="24"/>
        </w:rPr>
      </w:pPr>
      <w:r w:rsidRPr="00F05E74">
        <w:rPr>
          <w:sz w:val="24"/>
          <w:szCs w:val="24"/>
          <w:lang w:val="pt-BR"/>
        </w:rPr>
        <w:tab/>
      </w:r>
      <w:r w:rsidR="00063FD6" w:rsidRPr="00F05E74">
        <w:rPr>
          <w:b/>
          <w:bCs/>
          <w:sz w:val="24"/>
          <w:szCs w:val="24"/>
        </w:rPr>
        <w:t>Non-utilisation of entire provision</w:t>
      </w:r>
      <w:r w:rsidR="00063FD6" w:rsidRPr="00F05E74">
        <w:rPr>
          <w:b/>
          <w:sz w:val="24"/>
          <w:szCs w:val="24"/>
        </w:rPr>
        <w:t xml:space="preserve"> </w:t>
      </w:r>
      <w:r w:rsidRPr="00F05E74">
        <w:rPr>
          <w:b/>
          <w:sz w:val="24"/>
          <w:szCs w:val="24"/>
        </w:rPr>
        <w:t>was attributed to delay in the departmental process.</w:t>
      </w:r>
      <w:r w:rsidR="00063FD6" w:rsidRPr="00F05E74">
        <w:rPr>
          <w:b/>
          <w:sz w:val="24"/>
          <w:szCs w:val="24"/>
        </w:rPr>
        <w:t xml:space="preserve"> </w:t>
      </w:r>
      <w:r w:rsidR="00063FD6" w:rsidRPr="00F05E74">
        <w:rPr>
          <w:b/>
          <w:bCs/>
          <w:sz w:val="24"/>
          <w:szCs w:val="24"/>
        </w:rPr>
        <w:t>Saving had occurred under this head during 2022-23 also.</w:t>
      </w:r>
    </w:p>
    <w:p w14:paraId="160B2B23"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ind w:right="-11" w:firstLine="0"/>
        <w:rPr>
          <w:sz w:val="24"/>
          <w:szCs w:val="24"/>
        </w:rPr>
      </w:pPr>
      <w:r w:rsidRPr="00F05E74">
        <w:rPr>
          <w:sz w:val="24"/>
          <w:szCs w:val="24"/>
        </w:rPr>
        <w:t>(6) 5054-04-337-0705-Centrally Sponsored</w:t>
      </w:r>
    </w:p>
    <w:p w14:paraId="45829C6E" w14:textId="77777777" w:rsidR="00553A96" w:rsidRPr="00F05E74" w:rsidRDefault="00553A96" w:rsidP="00553A96">
      <w:pPr>
        <w:pStyle w:val="Header"/>
        <w:tabs>
          <w:tab w:val="clear" w:pos="4320"/>
          <w:tab w:val="clear" w:pos="8640"/>
          <w:tab w:val="center"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ab/>
        <w:t>Schemes (T.A.S.P.)-State Share-</w:t>
      </w:r>
    </w:p>
    <w:p w14:paraId="3EB80313"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14" w:firstLine="0"/>
        <w:rPr>
          <w:sz w:val="24"/>
          <w:szCs w:val="24"/>
        </w:rPr>
      </w:pPr>
      <w:r w:rsidRPr="00F05E74">
        <w:rPr>
          <w:sz w:val="24"/>
          <w:szCs w:val="24"/>
        </w:rPr>
        <w:tab/>
        <w:t>7842-R.R.P. Phase II</w:t>
      </w:r>
      <w:r w:rsidRPr="00F05E74">
        <w:rPr>
          <w:i/>
          <w:sz w:val="24"/>
          <w:szCs w:val="24"/>
        </w:rPr>
        <w:t>-</w:t>
      </w:r>
      <w:r w:rsidRPr="00F05E74">
        <w:rPr>
          <w:sz w:val="24"/>
          <w:szCs w:val="24"/>
        </w:rPr>
        <w:tab/>
      </w:r>
      <w:r w:rsidRPr="00F05E74">
        <w:rPr>
          <w:sz w:val="24"/>
          <w:szCs w:val="24"/>
        </w:rPr>
        <w:tab/>
      </w:r>
    </w:p>
    <w:p w14:paraId="345AC4F2"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32"/>
          <w:szCs w:val="32"/>
        </w:rPr>
      </w:pPr>
      <w:r w:rsidRPr="00F05E74">
        <w:rPr>
          <w:sz w:val="24"/>
          <w:szCs w:val="24"/>
        </w:rPr>
        <w:tab/>
        <w:t>O.</w:t>
      </w:r>
      <w:r w:rsidRPr="00F05E74">
        <w:rPr>
          <w:sz w:val="24"/>
          <w:szCs w:val="24"/>
        </w:rPr>
        <w:tab/>
        <w:t>13,000.00</w:t>
      </w:r>
      <w:r w:rsidRPr="00F05E74">
        <w:rPr>
          <w:sz w:val="24"/>
          <w:szCs w:val="24"/>
        </w:rPr>
        <w:tab/>
      </w:r>
      <w:r w:rsidRPr="00F05E74">
        <w:rPr>
          <w:sz w:val="32"/>
          <w:szCs w:val="32"/>
        </w:rPr>
        <w:tab/>
      </w:r>
      <w:r w:rsidRPr="00F05E74">
        <w:rPr>
          <w:sz w:val="32"/>
          <w:szCs w:val="32"/>
        </w:rPr>
        <w:tab/>
      </w:r>
    </w:p>
    <w:p w14:paraId="194257FA"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rPr>
      </w:pPr>
      <w:r w:rsidRPr="00F05E74">
        <w:rPr>
          <w:sz w:val="24"/>
          <w:szCs w:val="24"/>
        </w:rPr>
        <w:tab/>
        <w:t>R.</w:t>
      </w:r>
      <w:r w:rsidRPr="00F05E74">
        <w:rPr>
          <w:sz w:val="24"/>
          <w:szCs w:val="24"/>
        </w:rPr>
        <w:tab/>
        <w:t>(-)8,586.03</w:t>
      </w:r>
      <w:r w:rsidRPr="00F05E74">
        <w:rPr>
          <w:sz w:val="24"/>
          <w:szCs w:val="24"/>
        </w:rPr>
        <w:tab/>
        <w:t>4,413.97</w:t>
      </w:r>
      <w:r w:rsidRPr="00F05E74">
        <w:rPr>
          <w:sz w:val="24"/>
          <w:szCs w:val="24"/>
        </w:rPr>
        <w:tab/>
        <w:t>4,413.97</w:t>
      </w:r>
      <w:r w:rsidRPr="00F05E74">
        <w:rPr>
          <w:sz w:val="24"/>
          <w:szCs w:val="24"/>
        </w:rPr>
        <w:tab/>
        <w:t>0.00</w:t>
      </w:r>
    </w:p>
    <w:p w14:paraId="2135C00E" w14:textId="5EB3C2A8" w:rsidR="00553A96" w:rsidRPr="00F05E74" w:rsidRDefault="00553A96" w:rsidP="00A75FB4">
      <w:pPr>
        <w:pStyle w:val="Header"/>
        <w:tabs>
          <w:tab w:val="clear" w:pos="4320"/>
          <w:tab w:val="clear" w:pos="8640"/>
          <w:tab w:val="right" w:pos="0"/>
          <w:tab w:val="left" w:pos="900"/>
          <w:tab w:val="right" w:pos="3686"/>
          <w:tab w:val="right" w:pos="6120"/>
          <w:tab w:val="right" w:pos="8080"/>
          <w:tab w:val="right" w:pos="10044"/>
        </w:tabs>
        <w:spacing w:line="240" w:lineRule="atLeast"/>
        <w:ind w:right="-14"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466494" w:rsidRPr="00F05E74">
        <w:rPr>
          <w:b/>
          <w:bCs/>
          <w:sz w:val="24"/>
          <w:szCs w:val="24"/>
        </w:rPr>
        <w:t>8,586.03</w:t>
      </w:r>
      <w:r w:rsidRPr="00F05E74">
        <w:rPr>
          <w:b/>
          <w:bCs/>
          <w:sz w:val="24"/>
          <w:szCs w:val="24"/>
        </w:rPr>
        <w:t xml:space="preserve"> </w:t>
      </w:r>
      <w:r w:rsidRPr="00F05E74">
        <w:rPr>
          <w:b/>
          <w:sz w:val="24"/>
          <w:szCs w:val="24"/>
        </w:rPr>
        <w:t xml:space="preserve">lakh from the provision by way of surrender was attributed to </w:t>
      </w:r>
      <w:r w:rsidR="00466494" w:rsidRPr="00F05E74">
        <w:rPr>
          <w:b/>
          <w:sz w:val="24"/>
          <w:szCs w:val="24"/>
        </w:rPr>
        <w:t>less release of funds from the Government of India</w:t>
      </w:r>
      <w:r w:rsidRPr="00F05E74">
        <w:rPr>
          <w:b/>
          <w:sz w:val="24"/>
          <w:szCs w:val="24"/>
        </w:rPr>
        <w:t>.</w:t>
      </w:r>
      <w:r w:rsidR="00466494" w:rsidRPr="00F05E74">
        <w:rPr>
          <w:b/>
          <w:sz w:val="24"/>
          <w:szCs w:val="24"/>
        </w:rPr>
        <w:t xml:space="preserve"> </w:t>
      </w:r>
      <w:r w:rsidR="00466494" w:rsidRPr="00F05E74">
        <w:rPr>
          <w:b/>
          <w:bCs/>
          <w:sz w:val="24"/>
          <w:szCs w:val="24"/>
        </w:rPr>
        <w:t>Saving had occurred under this head during 2022-23 also.</w:t>
      </w:r>
    </w:p>
    <w:p w14:paraId="26158F56"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ind w:right="-11" w:firstLine="0"/>
        <w:rPr>
          <w:sz w:val="24"/>
          <w:szCs w:val="24"/>
        </w:rPr>
      </w:pPr>
      <w:r w:rsidRPr="00F05E74">
        <w:rPr>
          <w:sz w:val="24"/>
          <w:szCs w:val="24"/>
        </w:rPr>
        <w:t>(7) 5054-04-796-337-0702-Centrally Sponsored Schemes (T.A.S.P.)-</w:t>
      </w:r>
    </w:p>
    <w:p w14:paraId="24289D34"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7842-R.R.P. Phase-II-</w:t>
      </w:r>
      <w:r w:rsidRPr="00F05E74">
        <w:rPr>
          <w:sz w:val="24"/>
          <w:szCs w:val="24"/>
        </w:rPr>
        <w:tab/>
      </w:r>
      <w:r w:rsidRPr="00F05E74">
        <w:rPr>
          <w:sz w:val="24"/>
          <w:szCs w:val="24"/>
        </w:rPr>
        <w:tab/>
      </w:r>
    </w:p>
    <w:p w14:paraId="452387E4"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32"/>
          <w:szCs w:val="32"/>
        </w:rPr>
      </w:pPr>
      <w:r w:rsidRPr="00F05E74">
        <w:rPr>
          <w:sz w:val="24"/>
          <w:szCs w:val="24"/>
        </w:rPr>
        <w:tab/>
        <w:t>O.</w:t>
      </w:r>
      <w:r w:rsidRPr="00F05E74">
        <w:rPr>
          <w:sz w:val="24"/>
          <w:szCs w:val="24"/>
        </w:rPr>
        <w:tab/>
        <w:t>12,000.00</w:t>
      </w:r>
      <w:r w:rsidRPr="00F05E74">
        <w:rPr>
          <w:sz w:val="24"/>
          <w:szCs w:val="24"/>
        </w:rPr>
        <w:tab/>
      </w:r>
      <w:r w:rsidRPr="00F05E74">
        <w:rPr>
          <w:sz w:val="32"/>
          <w:szCs w:val="32"/>
        </w:rPr>
        <w:tab/>
      </w:r>
      <w:r w:rsidRPr="00F05E74">
        <w:rPr>
          <w:sz w:val="32"/>
          <w:szCs w:val="32"/>
        </w:rPr>
        <w:tab/>
      </w:r>
    </w:p>
    <w:p w14:paraId="7F2111E9" w14:textId="4E4114F9"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rPr>
      </w:pPr>
      <w:r w:rsidRPr="00F05E74">
        <w:rPr>
          <w:sz w:val="24"/>
          <w:szCs w:val="24"/>
        </w:rPr>
        <w:tab/>
        <w:t>R.</w:t>
      </w:r>
      <w:r w:rsidRPr="00F05E74">
        <w:rPr>
          <w:sz w:val="24"/>
          <w:szCs w:val="24"/>
        </w:rPr>
        <w:tab/>
        <w:t>(-)5,890.62</w:t>
      </w:r>
      <w:r w:rsidRPr="00F05E74">
        <w:rPr>
          <w:sz w:val="24"/>
          <w:szCs w:val="24"/>
        </w:rPr>
        <w:tab/>
        <w:t>6,109.38</w:t>
      </w:r>
      <w:r w:rsidRPr="00F05E74">
        <w:rPr>
          <w:sz w:val="24"/>
          <w:szCs w:val="24"/>
        </w:rPr>
        <w:tab/>
        <w:t>6,109.3</w:t>
      </w:r>
      <w:r w:rsidR="00167149" w:rsidRPr="00F05E74">
        <w:rPr>
          <w:sz w:val="24"/>
          <w:szCs w:val="24"/>
        </w:rPr>
        <w:t>8</w:t>
      </w:r>
      <w:r w:rsidRPr="00F05E74">
        <w:rPr>
          <w:sz w:val="24"/>
          <w:szCs w:val="24"/>
        </w:rPr>
        <w:tab/>
      </w:r>
      <w:r w:rsidR="00167149" w:rsidRPr="00F05E74">
        <w:rPr>
          <w:sz w:val="24"/>
          <w:szCs w:val="24"/>
        </w:rPr>
        <w:t>0.00</w:t>
      </w:r>
    </w:p>
    <w:p w14:paraId="32B920EA" w14:textId="17A78713" w:rsidR="00553A96" w:rsidRPr="00F05E74" w:rsidRDefault="00553A96" w:rsidP="00553A96">
      <w:pPr>
        <w:pStyle w:val="Header"/>
        <w:tabs>
          <w:tab w:val="clear" w:pos="4320"/>
          <w:tab w:val="clear" w:pos="8640"/>
          <w:tab w:val="center" w:pos="0"/>
          <w:tab w:val="left" w:pos="900"/>
          <w:tab w:val="right" w:pos="3600"/>
          <w:tab w:val="right" w:pos="6120"/>
          <w:tab w:val="right" w:pos="8190"/>
          <w:tab w:val="right" w:pos="10044"/>
        </w:tabs>
        <w:ind w:right="-9" w:firstLine="0"/>
        <w:jc w:val="both"/>
        <w:rPr>
          <w:b/>
          <w:bCs/>
          <w:sz w:val="24"/>
          <w:szCs w:val="24"/>
        </w:rPr>
      </w:pPr>
      <w:r w:rsidRPr="00F05E74">
        <w:rPr>
          <w:sz w:val="24"/>
          <w:szCs w:val="24"/>
        </w:rPr>
        <w:tab/>
      </w:r>
      <w:r w:rsidR="00167149" w:rsidRPr="00F05E74">
        <w:rPr>
          <w:b/>
          <w:sz w:val="24"/>
          <w:szCs w:val="24"/>
        </w:rPr>
        <w:t xml:space="preserve">Reduction of </w:t>
      </w:r>
      <w:r w:rsidR="00167149" w:rsidRPr="00F05E74">
        <w:rPr>
          <w:rFonts w:ascii="Rupee Foradian" w:hAnsi="Rupee Foradian"/>
          <w:b/>
          <w:sz w:val="23"/>
          <w:szCs w:val="23"/>
        </w:rPr>
        <w:t xml:space="preserve">` </w:t>
      </w:r>
      <w:r w:rsidR="00167149" w:rsidRPr="00F05E74">
        <w:rPr>
          <w:b/>
          <w:bCs/>
          <w:sz w:val="24"/>
          <w:szCs w:val="24"/>
        </w:rPr>
        <w:t xml:space="preserve">5,890.62 </w:t>
      </w:r>
      <w:r w:rsidR="00167149" w:rsidRPr="00F05E74">
        <w:rPr>
          <w:b/>
          <w:sz w:val="24"/>
          <w:szCs w:val="24"/>
        </w:rPr>
        <w:t xml:space="preserve">lakh from the provision by way of surrender was attributed to less release of funds from the Government of India. </w:t>
      </w:r>
      <w:r w:rsidR="00167149" w:rsidRPr="00F05E74">
        <w:rPr>
          <w:b/>
          <w:bCs/>
          <w:sz w:val="24"/>
          <w:szCs w:val="24"/>
        </w:rPr>
        <w:t>Saving had occurred under this head during 2020-21 to 2022-23 also.</w:t>
      </w:r>
    </w:p>
    <w:p w14:paraId="51592360"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ind w:right="-11" w:firstLine="0"/>
        <w:jc w:val="center"/>
        <w:rPr>
          <w:sz w:val="24"/>
          <w:szCs w:val="24"/>
        </w:rPr>
      </w:pPr>
      <w:r w:rsidRPr="00F05E74">
        <w:rPr>
          <w:b/>
          <w:sz w:val="24"/>
          <w:szCs w:val="24"/>
        </w:rPr>
        <w:lastRenderedPageBreak/>
        <w:t>Grant No. 42</w:t>
      </w:r>
      <w:r w:rsidRPr="00F05E74">
        <w:rPr>
          <w:sz w:val="24"/>
          <w:szCs w:val="24"/>
        </w:rPr>
        <w:t>-contd.</w:t>
      </w:r>
    </w:p>
    <w:p w14:paraId="63AEF882" w14:textId="77777777" w:rsidR="00553A96" w:rsidRPr="00F05E74" w:rsidRDefault="00553A96" w:rsidP="00553A96">
      <w:pPr>
        <w:pStyle w:val="Header"/>
        <w:tabs>
          <w:tab w:val="clear" w:pos="4320"/>
          <w:tab w:val="clear" w:pos="8640"/>
          <w:tab w:val="right" w:pos="0"/>
          <w:tab w:val="left" w:pos="900"/>
          <w:tab w:val="left" w:pos="1440"/>
          <w:tab w:val="right" w:pos="2880"/>
          <w:tab w:val="right" w:pos="6120"/>
          <w:tab w:val="right" w:pos="8105"/>
          <w:tab w:val="right" w:pos="10044"/>
        </w:tabs>
        <w:spacing w:after="0" w:line="19" w:lineRule="atLeast"/>
        <w:ind w:left="1080" w:right="-9" w:firstLine="0"/>
        <w:jc w:val="both"/>
        <w:rPr>
          <w:sz w:val="24"/>
          <w:szCs w:val="24"/>
        </w:rPr>
      </w:pPr>
      <w:r w:rsidRPr="00F05E74">
        <w:rPr>
          <w:sz w:val="24"/>
          <w:szCs w:val="24"/>
        </w:rPr>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A807CE0" w14:textId="77777777" w:rsidR="00553A96" w:rsidRPr="00F05E74" w:rsidRDefault="00553A96" w:rsidP="00553A96">
      <w:pPr>
        <w:pStyle w:val="Header"/>
        <w:tabs>
          <w:tab w:val="clear" w:pos="4320"/>
          <w:tab w:val="clear" w:pos="8640"/>
          <w:tab w:val="center" w:pos="5760"/>
          <w:tab w:val="left" w:pos="6300"/>
          <w:tab w:val="left" w:pos="7200"/>
          <w:tab w:val="left" w:pos="7650"/>
          <w:tab w:val="right" w:pos="10044"/>
        </w:tabs>
        <w:spacing w:after="0" w:line="19" w:lineRule="atLeast"/>
        <w:ind w:left="1080" w:right="-9"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3E437B8F" w14:textId="77777777" w:rsidR="00553A96" w:rsidRPr="00F05E74" w:rsidRDefault="00553A96" w:rsidP="00553A96">
      <w:pPr>
        <w:pStyle w:val="Header"/>
        <w:tabs>
          <w:tab w:val="clear" w:pos="4320"/>
          <w:tab w:val="clear" w:pos="8640"/>
          <w:tab w:val="right" w:pos="0"/>
          <w:tab w:val="left" w:pos="900"/>
          <w:tab w:val="right" w:pos="3686"/>
          <w:tab w:val="right" w:pos="6120"/>
          <w:tab w:val="right" w:pos="819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 </w:t>
      </w:r>
    </w:p>
    <w:p w14:paraId="3DE80327"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spacing w:after="0" w:line="240" w:lineRule="auto"/>
        <w:ind w:right="-11" w:firstLine="0"/>
        <w:jc w:val="both"/>
        <w:rPr>
          <w:sz w:val="24"/>
          <w:szCs w:val="24"/>
        </w:rPr>
      </w:pPr>
      <w:r w:rsidRPr="00F05E74">
        <w:rPr>
          <w:sz w:val="24"/>
          <w:szCs w:val="24"/>
        </w:rPr>
        <w:t xml:space="preserve"> (8) 5054-04-796-337-0102-Tribal Area Sub-Plan-</w:t>
      </w:r>
    </w:p>
    <w:p w14:paraId="08CDBFB8"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ind w:right="-11" w:firstLine="0"/>
        <w:rPr>
          <w:sz w:val="24"/>
          <w:szCs w:val="24"/>
        </w:rPr>
      </w:pPr>
      <w:r w:rsidRPr="00F05E74">
        <w:rPr>
          <w:sz w:val="24"/>
          <w:szCs w:val="24"/>
        </w:rPr>
        <w:tab/>
        <w:t xml:space="preserve">2457-Minimum Needs </w:t>
      </w:r>
    </w:p>
    <w:p w14:paraId="5840B36F"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ind w:right="-11" w:firstLine="0"/>
        <w:rPr>
          <w:sz w:val="24"/>
          <w:szCs w:val="24"/>
        </w:rPr>
      </w:pPr>
      <w:r w:rsidRPr="00F05E74">
        <w:rPr>
          <w:sz w:val="24"/>
          <w:szCs w:val="24"/>
        </w:rPr>
        <w:tab/>
        <w:t>Programme-</w:t>
      </w:r>
      <w:r w:rsidRPr="00F05E74">
        <w:rPr>
          <w:sz w:val="24"/>
          <w:szCs w:val="24"/>
        </w:rPr>
        <w:tab/>
      </w:r>
    </w:p>
    <w:p w14:paraId="45308F00"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24"/>
          <w:szCs w:val="24"/>
        </w:rPr>
      </w:pPr>
      <w:r w:rsidRPr="00F05E74">
        <w:rPr>
          <w:sz w:val="24"/>
          <w:szCs w:val="24"/>
        </w:rPr>
        <w:tab/>
        <w:t>O.</w:t>
      </w:r>
      <w:r w:rsidRPr="00F05E74">
        <w:rPr>
          <w:sz w:val="24"/>
          <w:szCs w:val="24"/>
        </w:rPr>
        <w:tab/>
        <w:t>22,500.00</w:t>
      </w:r>
    </w:p>
    <w:p w14:paraId="72EADF7E" w14:textId="6F394D8A"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right="-9" w:firstLine="0"/>
        <w:rPr>
          <w:sz w:val="24"/>
          <w:szCs w:val="24"/>
        </w:rPr>
      </w:pPr>
      <w:r w:rsidRPr="00F05E74">
        <w:rPr>
          <w:sz w:val="24"/>
          <w:szCs w:val="24"/>
        </w:rPr>
        <w:tab/>
        <w:t>S.</w:t>
      </w:r>
      <w:r w:rsidRPr="00F05E74">
        <w:rPr>
          <w:sz w:val="24"/>
          <w:szCs w:val="24"/>
        </w:rPr>
        <w:tab/>
      </w:r>
      <w:r w:rsidR="00E37531" w:rsidRPr="00F05E74">
        <w:rPr>
          <w:sz w:val="24"/>
          <w:szCs w:val="24"/>
        </w:rPr>
        <w:t>0.01</w:t>
      </w:r>
      <w:r w:rsidRPr="00F05E74">
        <w:rPr>
          <w:sz w:val="24"/>
          <w:szCs w:val="24"/>
        </w:rPr>
        <w:tab/>
      </w:r>
      <w:r w:rsidRPr="00F05E74">
        <w:rPr>
          <w:sz w:val="24"/>
          <w:szCs w:val="24"/>
        </w:rPr>
        <w:tab/>
      </w:r>
    </w:p>
    <w:p w14:paraId="378CE593"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sz w:val="24"/>
          <w:szCs w:val="24"/>
        </w:rPr>
      </w:pPr>
      <w:r w:rsidRPr="00F05E74">
        <w:rPr>
          <w:sz w:val="24"/>
          <w:szCs w:val="24"/>
        </w:rPr>
        <w:tab/>
        <w:t>R.</w:t>
      </w:r>
      <w:r w:rsidRPr="00F05E74">
        <w:rPr>
          <w:sz w:val="24"/>
          <w:szCs w:val="24"/>
        </w:rPr>
        <w:tab/>
        <w:t>(-)2,430.15</w:t>
      </w:r>
      <w:r w:rsidRPr="00F05E74">
        <w:rPr>
          <w:sz w:val="24"/>
          <w:szCs w:val="24"/>
        </w:rPr>
        <w:tab/>
        <w:t>20,069.86</w:t>
      </w:r>
      <w:r w:rsidRPr="00F05E74">
        <w:rPr>
          <w:sz w:val="24"/>
          <w:szCs w:val="24"/>
        </w:rPr>
        <w:tab/>
        <w:t>20,372.28</w:t>
      </w:r>
      <w:r w:rsidRPr="00F05E74">
        <w:rPr>
          <w:sz w:val="24"/>
          <w:szCs w:val="24"/>
        </w:rPr>
        <w:tab/>
        <w:t>+302.42</w:t>
      </w:r>
    </w:p>
    <w:p w14:paraId="33501B89" w14:textId="0161850E"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E37531" w:rsidRPr="00F05E74">
        <w:rPr>
          <w:b/>
          <w:bCs/>
          <w:sz w:val="24"/>
          <w:szCs w:val="24"/>
        </w:rPr>
        <w:t>2,430.15</w:t>
      </w:r>
      <w:r w:rsidRPr="00F05E74">
        <w:rPr>
          <w:sz w:val="24"/>
          <w:szCs w:val="24"/>
        </w:rPr>
        <w:t xml:space="preserve"> </w:t>
      </w:r>
      <w:r w:rsidRPr="00F05E74">
        <w:rPr>
          <w:b/>
          <w:sz w:val="24"/>
          <w:szCs w:val="24"/>
        </w:rPr>
        <w:t xml:space="preserve">lakh from the provision by way of surrender was attributed to delay in the departmental process. Excess expenditure of </w:t>
      </w:r>
      <w:r w:rsidRPr="00F05E74">
        <w:rPr>
          <w:rFonts w:ascii="Rupee Foradian" w:hAnsi="Rupee Foradian"/>
          <w:b/>
          <w:sz w:val="22"/>
          <w:szCs w:val="22"/>
        </w:rPr>
        <w:t xml:space="preserve">` </w:t>
      </w:r>
      <w:r w:rsidR="00E37531" w:rsidRPr="00F05E74">
        <w:rPr>
          <w:b/>
          <w:bCs/>
          <w:sz w:val="24"/>
          <w:szCs w:val="24"/>
          <w:lang w:val="en-IE"/>
        </w:rPr>
        <w:t>302.42</w:t>
      </w:r>
      <w:r w:rsidRPr="00F05E74">
        <w:rPr>
          <w:b/>
          <w:bCs/>
          <w:sz w:val="24"/>
          <w:szCs w:val="24"/>
          <w:lang w:val="en-IE"/>
        </w:rPr>
        <w:t xml:space="preserve"> </w:t>
      </w:r>
      <w:r w:rsidRPr="00F05E74">
        <w:rPr>
          <w:b/>
          <w:bCs/>
          <w:sz w:val="24"/>
          <w:szCs w:val="24"/>
        </w:rPr>
        <w:t xml:space="preserve">lakh after surrender of fund is indicative of improper assessment of requirement of fund at the time of re-appropriation. </w:t>
      </w:r>
      <w:r w:rsidRPr="00F05E74">
        <w:rPr>
          <w:b/>
          <w:sz w:val="24"/>
          <w:szCs w:val="24"/>
        </w:rPr>
        <w:t>Reasons for final excess have not been intimated (July 202</w:t>
      </w:r>
      <w:r w:rsidR="00E37531" w:rsidRPr="00F05E74">
        <w:rPr>
          <w:b/>
          <w:sz w:val="24"/>
          <w:szCs w:val="24"/>
        </w:rPr>
        <w:t>4</w:t>
      </w:r>
      <w:r w:rsidRPr="00F05E74">
        <w:rPr>
          <w:b/>
          <w:sz w:val="24"/>
          <w:szCs w:val="24"/>
        </w:rPr>
        <w:t xml:space="preserve">). </w:t>
      </w:r>
      <w:r w:rsidRPr="00F05E74">
        <w:rPr>
          <w:b/>
          <w:bCs/>
          <w:sz w:val="24"/>
          <w:szCs w:val="24"/>
        </w:rPr>
        <w:t xml:space="preserve">Persistent saving had </w:t>
      </w:r>
      <w:r w:rsidR="00930B38">
        <w:rPr>
          <w:b/>
          <w:bCs/>
          <w:sz w:val="24"/>
          <w:szCs w:val="24"/>
        </w:rPr>
        <w:t xml:space="preserve">also </w:t>
      </w:r>
      <w:r w:rsidRPr="00F05E74">
        <w:rPr>
          <w:b/>
          <w:bCs/>
          <w:sz w:val="24"/>
          <w:szCs w:val="24"/>
        </w:rPr>
        <w:t>been noticed under this head during 2015-16 to 202</w:t>
      </w:r>
      <w:r w:rsidR="00E37531" w:rsidRPr="00F05E74">
        <w:rPr>
          <w:b/>
          <w:bCs/>
          <w:sz w:val="24"/>
          <w:szCs w:val="24"/>
        </w:rPr>
        <w:t>2</w:t>
      </w:r>
      <w:r w:rsidRPr="00F05E74">
        <w:rPr>
          <w:b/>
          <w:bCs/>
          <w:sz w:val="24"/>
          <w:szCs w:val="24"/>
        </w:rPr>
        <w:t>-2</w:t>
      </w:r>
      <w:r w:rsidR="00E37531" w:rsidRPr="00F05E74">
        <w:rPr>
          <w:b/>
          <w:bCs/>
          <w:sz w:val="24"/>
          <w:szCs w:val="24"/>
        </w:rPr>
        <w:t>3</w:t>
      </w:r>
      <w:r w:rsidRPr="00F05E74">
        <w:rPr>
          <w:b/>
          <w:bCs/>
          <w:sz w:val="24"/>
          <w:szCs w:val="24"/>
        </w:rPr>
        <w:t>.</w:t>
      </w:r>
    </w:p>
    <w:p w14:paraId="233D1629" w14:textId="77777777" w:rsidR="00553A96" w:rsidRPr="00F05E74" w:rsidRDefault="00553A96" w:rsidP="00553A96">
      <w:pPr>
        <w:pStyle w:val="Header"/>
        <w:tabs>
          <w:tab w:val="clear" w:pos="4320"/>
          <w:tab w:val="clear" w:pos="8640"/>
          <w:tab w:val="left" w:pos="900"/>
          <w:tab w:val="right" w:pos="3600"/>
          <w:tab w:val="right" w:pos="6120"/>
          <w:tab w:val="right" w:pos="8280"/>
          <w:tab w:val="right" w:pos="10044"/>
        </w:tabs>
        <w:spacing w:after="0"/>
        <w:ind w:right="-11" w:firstLine="0"/>
        <w:rPr>
          <w:sz w:val="24"/>
          <w:szCs w:val="24"/>
        </w:rPr>
      </w:pPr>
      <w:r w:rsidRPr="00F05E74">
        <w:rPr>
          <w:sz w:val="24"/>
          <w:szCs w:val="24"/>
        </w:rPr>
        <w:t>(9) 5054-04-796-337-0102-Tribal Area Sub-Plan-</w:t>
      </w:r>
    </w:p>
    <w:p w14:paraId="7987EFFE"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364"/>
          <w:tab w:val="right" w:pos="10044"/>
        </w:tabs>
        <w:spacing w:after="0" w:line="240" w:lineRule="atLeast"/>
        <w:ind w:right="-14" w:firstLine="0"/>
        <w:rPr>
          <w:sz w:val="24"/>
          <w:szCs w:val="24"/>
        </w:rPr>
      </w:pPr>
      <w:r w:rsidRPr="00F05E74">
        <w:rPr>
          <w:sz w:val="24"/>
          <w:szCs w:val="24"/>
        </w:rPr>
        <w:tab/>
        <w:t xml:space="preserve">3539-District Main </w:t>
      </w:r>
    </w:p>
    <w:p w14:paraId="6F0EDFF4"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364"/>
          <w:tab w:val="right" w:pos="10044"/>
        </w:tabs>
        <w:spacing w:after="0" w:line="240" w:lineRule="atLeast"/>
        <w:ind w:right="-14" w:firstLine="0"/>
        <w:rPr>
          <w:sz w:val="24"/>
          <w:szCs w:val="24"/>
        </w:rPr>
      </w:pPr>
      <w:r w:rsidRPr="00F05E74">
        <w:rPr>
          <w:sz w:val="24"/>
          <w:szCs w:val="24"/>
        </w:rPr>
        <w:tab/>
        <w:t>Roads-</w:t>
      </w:r>
    </w:p>
    <w:p w14:paraId="28B27712"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spacing w:after="0" w:line="240" w:lineRule="atLeast"/>
        <w:ind w:right="-9" w:firstLine="0"/>
        <w:rPr>
          <w:sz w:val="24"/>
          <w:szCs w:val="24"/>
        </w:rPr>
      </w:pPr>
      <w:r w:rsidRPr="00F05E74">
        <w:rPr>
          <w:sz w:val="24"/>
          <w:szCs w:val="24"/>
        </w:rPr>
        <w:tab/>
        <w:t>O.</w:t>
      </w:r>
      <w:r w:rsidRPr="00F05E74">
        <w:rPr>
          <w:sz w:val="24"/>
          <w:szCs w:val="24"/>
        </w:rPr>
        <w:tab/>
      </w:r>
      <w:r w:rsidRPr="00F05E74">
        <w:rPr>
          <w:sz w:val="24"/>
          <w:szCs w:val="24"/>
        </w:rPr>
        <w:tab/>
        <w:t>8,800.00</w:t>
      </w:r>
      <w:r w:rsidRPr="00F05E74">
        <w:rPr>
          <w:sz w:val="24"/>
          <w:szCs w:val="24"/>
        </w:rPr>
        <w:tab/>
      </w:r>
    </w:p>
    <w:p w14:paraId="618EC8E0"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(-)3,047.15</w:t>
      </w:r>
      <w:r w:rsidRPr="00F05E74">
        <w:rPr>
          <w:sz w:val="24"/>
          <w:szCs w:val="24"/>
        </w:rPr>
        <w:tab/>
        <w:t>5,752.85</w:t>
      </w:r>
      <w:r w:rsidRPr="00F05E74">
        <w:rPr>
          <w:sz w:val="24"/>
          <w:szCs w:val="24"/>
        </w:rPr>
        <w:tab/>
        <w:t>5,774.07</w:t>
      </w:r>
      <w:r w:rsidRPr="00F05E74">
        <w:rPr>
          <w:sz w:val="24"/>
          <w:szCs w:val="24"/>
        </w:rPr>
        <w:tab/>
        <w:t>+21.22</w:t>
      </w:r>
    </w:p>
    <w:p w14:paraId="3DBD2353" w14:textId="153A1ADE"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E37531" w:rsidRPr="00F05E74">
        <w:rPr>
          <w:b/>
          <w:bCs/>
          <w:sz w:val="24"/>
          <w:szCs w:val="24"/>
        </w:rPr>
        <w:t>3,047.15</w:t>
      </w:r>
      <w:r w:rsidRPr="00F05E74">
        <w:rPr>
          <w:sz w:val="24"/>
          <w:szCs w:val="24"/>
        </w:rPr>
        <w:t xml:space="preserve"> </w:t>
      </w:r>
      <w:r w:rsidRPr="00F05E74">
        <w:rPr>
          <w:b/>
          <w:sz w:val="24"/>
          <w:szCs w:val="24"/>
        </w:rPr>
        <w:t xml:space="preserve">lakh from the provision </w:t>
      </w:r>
      <w:r w:rsidR="00E37531" w:rsidRPr="00F05E74">
        <w:rPr>
          <w:b/>
          <w:sz w:val="24"/>
          <w:szCs w:val="24"/>
        </w:rPr>
        <w:t xml:space="preserve">by way of surrender </w:t>
      </w:r>
      <w:r w:rsidRPr="00F05E74">
        <w:rPr>
          <w:b/>
          <w:sz w:val="24"/>
          <w:szCs w:val="24"/>
        </w:rPr>
        <w:t>was attributed to delay in the departmental process. Persistent saving had also been noticed under this head during 2015-16 to 202</w:t>
      </w:r>
      <w:r w:rsidR="00E37531" w:rsidRPr="00F05E74">
        <w:rPr>
          <w:b/>
          <w:sz w:val="24"/>
          <w:szCs w:val="24"/>
        </w:rPr>
        <w:t>2</w:t>
      </w:r>
      <w:r w:rsidRPr="00F05E74">
        <w:rPr>
          <w:b/>
          <w:sz w:val="24"/>
          <w:szCs w:val="24"/>
        </w:rPr>
        <w:t>-2</w:t>
      </w:r>
      <w:r w:rsidR="00E37531" w:rsidRPr="00F05E74">
        <w:rPr>
          <w:b/>
          <w:sz w:val="24"/>
          <w:szCs w:val="24"/>
        </w:rPr>
        <w:t>3</w:t>
      </w:r>
      <w:r w:rsidRPr="00F05E74">
        <w:rPr>
          <w:b/>
          <w:sz w:val="24"/>
          <w:szCs w:val="24"/>
        </w:rPr>
        <w:t>.</w:t>
      </w:r>
    </w:p>
    <w:p w14:paraId="1C00FADA" w14:textId="77777777" w:rsidR="00553A96" w:rsidRPr="00F05E74" w:rsidRDefault="00553A96" w:rsidP="00553A96">
      <w:pPr>
        <w:pStyle w:val="Header"/>
        <w:tabs>
          <w:tab w:val="clear" w:pos="4320"/>
          <w:tab w:val="clear" w:pos="8640"/>
          <w:tab w:val="left" w:pos="900"/>
          <w:tab w:val="right" w:pos="3600"/>
          <w:tab w:val="right" w:pos="6120"/>
          <w:tab w:val="right" w:pos="8280"/>
          <w:tab w:val="right" w:pos="10044"/>
        </w:tabs>
        <w:spacing w:after="0"/>
        <w:ind w:right="-11" w:firstLine="0"/>
        <w:rPr>
          <w:sz w:val="24"/>
          <w:szCs w:val="24"/>
        </w:rPr>
      </w:pPr>
      <w:r w:rsidRPr="00F05E74">
        <w:rPr>
          <w:sz w:val="24"/>
          <w:szCs w:val="24"/>
        </w:rPr>
        <w:t>(10) 5054-04-796-337-0102-Tribal Area Sub-Plan-</w:t>
      </w:r>
    </w:p>
    <w:p w14:paraId="6CA42C8C"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4557- Strengthening</w:t>
      </w:r>
    </w:p>
    <w:p w14:paraId="714DEF44"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(Surface Hardening)-</w:t>
      </w:r>
    </w:p>
    <w:p w14:paraId="55E10002"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spacing w:after="0" w:line="240" w:lineRule="atLeast"/>
        <w:ind w:right="-9" w:firstLine="0"/>
        <w:rPr>
          <w:sz w:val="24"/>
          <w:szCs w:val="24"/>
        </w:rPr>
      </w:pPr>
      <w:r w:rsidRPr="00F05E74">
        <w:rPr>
          <w:sz w:val="24"/>
          <w:szCs w:val="24"/>
        </w:rPr>
        <w:tab/>
        <w:t>O.</w:t>
      </w:r>
      <w:r w:rsidRPr="00F05E74">
        <w:rPr>
          <w:sz w:val="24"/>
          <w:szCs w:val="24"/>
        </w:rPr>
        <w:tab/>
      </w:r>
      <w:r w:rsidRPr="00F05E74">
        <w:rPr>
          <w:sz w:val="24"/>
          <w:szCs w:val="24"/>
        </w:rPr>
        <w:tab/>
        <w:t>5,500.00</w:t>
      </w:r>
      <w:r w:rsidRPr="00F05E74">
        <w:rPr>
          <w:sz w:val="24"/>
          <w:szCs w:val="24"/>
        </w:rPr>
        <w:tab/>
      </w:r>
    </w:p>
    <w:p w14:paraId="33CA33C1"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(-)4,305.18</w:t>
      </w:r>
      <w:r w:rsidRPr="00F05E74">
        <w:rPr>
          <w:sz w:val="24"/>
          <w:szCs w:val="24"/>
        </w:rPr>
        <w:tab/>
        <w:t>1,194.82</w:t>
      </w:r>
      <w:r w:rsidRPr="00F05E74">
        <w:rPr>
          <w:sz w:val="24"/>
          <w:szCs w:val="24"/>
        </w:rPr>
        <w:tab/>
        <w:t>1,194.81</w:t>
      </w:r>
      <w:r w:rsidRPr="00F05E74">
        <w:rPr>
          <w:sz w:val="24"/>
          <w:szCs w:val="24"/>
        </w:rPr>
        <w:tab/>
        <w:t>(-)0.01</w:t>
      </w:r>
    </w:p>
    <w:p w14:paraId="6F304395" w14:textId="0F90B992" w:rsidR="00553A96" w:rsidRPr="00F05E74" w:rsidRDefault="00553A96" w:rsidP="00553A96">
      <w:pPr>
        <w:pStyle w:val="Header"/>
        <w:tabs>
          <w:tab w:val="clear" w:pos="4320"/>
          <w:tab w:val="clear" w:pos="8640"/>
          <w:tab w:val="left" w:pos="900"/>
          <w:tab w:val="left" w:pos="1440"/>
          <w:tab w:val="right" w:pos="3686"/>
          <w:tab w:val="right" w:pos="6120"/>
          <w:tab w:val="right" w:pos="8100"/>
          <w:tab w:val="right" w:pos="10044"/>
        </w:tabs>
        <w:ind w:right="-11" w:firstLine="0"/>
        <w:jc w:val="both"/>
        <w:rPr>
          <w:b/>
          <w:sz w:val="24"/>
          <w:szCs w:val="24"/>
        </w:rPr>
      </w:pPr>
      <w:r w:rsidRPr="00F05E74">
        <w:rPr>
          <w:sz w:val="24"/>
          <w:szCs w:val="24"/>
        </w:rPr>
        <w:tab/>
      </w:r>
      <w:r w:rsidR="004F086D" w:rsidRPr="00F05E74">
        <w:rPr>
          <w:b/>
          <w:bCs/>
          <w:sz w:val="24"/>
          <w:szCs w:val="24"/>
        </w:rPr>
        <w:t xml:space="preserve">Reduction of </w:t>
      </w:r>
      <w:r w:rsidR="004F086D" w:rsidRPr="00F05E74">
        <w:rPr>
          <w:rFonts w:ascii="Rupee Foradian" w:hAnsi="Rupee Foradian"/>
          <w:b/>
          <w:sz w:val="23"/>
          <w:szCs w:val="23"/>
        </w:rPr>
        <w:t xml:space="preserve">` </w:t>
      </w:r>
      <w:r w:rsidR="004F086D" w:rsidRPr="00F05E74">
        <w:rPr>
          <w:b/>
          <w:bCs/>
          <w:sz w:val="24"/>
          <w:szCs w:val="24"/>
        </w:rPr>
        <w:t>4,305.18</w:t>
      </w:r>
      <w:r w:rsidR="004F086D" w:rsidRPr="00F05E74">
        <w:rPr>
          <w:sz w:val="24"/>
          <w:szCs w:val="24"/>
        </w:rPr>
        <w:t xml:space="preserve"> </w:t>
      </w:r>
      <w:r w:rsidR="004F086D" w:rsidRPr="00F05E74">
        <w:rPr>
          <w:b/>
          <w:bCs/>
          <w:sz w:val="24"/>
          <w:szCs w:val="24"/>
        </w:rPr>
        <w:t xml:space="preserve">lakh from the provision was the combined effect of </w:t>
      </w:r>
      <w:r w:rsidR="004F086D" w:rsidRPr="00F05E74">
        <w:rPr>
          <w:b/>
          <w:bCs/>
          <w:sz w:val="24"/>
          <w:szCs w:val="24"/>
        </w:rPr>
        <w:br/>
        <w:t xml:space="preserve">re-appropriation of </w:t>
      </w:r>
      <w:r w:rsidR="004F086D" w:rsidRPr="00F05E74">
        <w:rPr>
          <w:rFonts w:ascii="Rupee Foradian" w:hAnsi="Rupee Foradian"/>
          <w:b/>
          <w:sz w:val="23"/>
          <w:szCs w:val="23"/>
        </w:rPr>
        <w:t xml:space="preserve">` </w:t>
      </w:r>
      <w:r w:rsidR="004F086D" w:rsidRPr="00F05E74">
        <w:rPr>
          <w:b/>
          <w:bCs/>
          <w:sz w:val="24"/>
          <w:szCs w:val="24"/>
        </w:rPr>
        <w:t xml:space="preserve">2,000.00 lakh and surrender of </w:t>
      </w:r>
      <w:r w:rsidR="004F086D" w:rsidRPr="00F05E74">
        <w:rPr>
          <w:rFonts w:ascii="Rupee Foradian" w:hAnsi="Rupee Foradian"/>
          <w:b/>
          <w:sz w:val="23"/>
          <w:szCs w:val="23"/>
        </w:rPr>
        <w:t xml:space="preserve">` </w:t>
      </w:r>
      <w:r w:rsidR="004F086D" w:rsidRPr="00F05E74">
        <w:rPr>
          <w:b/>
          <w:bCs/>
          <w:sz w:val="24"/>
          <w:szCs w:val="24"/>
        </w:rPr>
        <w:t>2,305.18 lakh attributed to less expenditure and</w:t>
      </w:r>
      <w:r w:rsidR="004F086D" w:rsidRPr="00F05E74">
        <w:rPr>
          <w:b/>
          <w:sz w:val="24"/>
          <w:szCs w:val="24"/>
        </w:rPr>
        <w:t xml:space="preserve"> delay in the departmental process.</w:t>
      </w:r>
      <w:r w:rsidR="004F086D" w:rsidRPr="00F05E74">
        <w:rPr>
          <w:b/>
          <w:bCs/>
          <w:sz w:val="24"/>
          <w:szCs w:val="24"/>
        </w:rPr>
        <w:t xml:space="preserve"> </w:t>
      </w:r>
      <w:r w:rsidR="004F086D" w:rsidRPr="00F05E74">
        <w:rPr>
          <w:b/>
          <w:sz w:val="24"/>
          <w:szCs w:val="24"/>
        </w:rPr>
        <w:t>Saving had occurred under this head during 2022-23 also.</w:t>
      </w:r>
    </w:p>
    <w:p w14:paraId="299DAE7B"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14" w:firstLine="0"/>
        <w:jc w:val="both"/>
        <w:rPr>
          <w:sz w:val="24"/>
          <w:szCs w:val="24"/>
        </w:rPr>
      </w:pPr>
      <w:r w:rsidRPr="00F05E74">
        <w:rPr>
          <w:sz w:val="24"/>
          <w:szCs w:val="24"/>
        </w:rPr>
        <w:t>(11) 5054-04-796-337-0102-Tribal Area Sub-Plan-</w:t>
      </w:r>
    </w:p>
    <w:p w14:paraId="213B6832"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14" w:firstLine="0"/>
        <w:jc w:val="both"/>
        <w:rPr>
          <w:i/>
          <w:sz w:val="24"/>
          <w:szCs w:val="24"/>
          <w:lang w:val="pt-BR"/>
        </w:rPr>
      </w:pPr>
      <w:r w:rsidRPr="00F05E74">
        <w:rPr>
          <w:sz w:val="24"/>
          <w:szCs w:val="24"/>
        </w:rPr>
        <w:tab/>
      </w:r>
      <w:r w:rsidRPr="00F05E74">
        <w:rPr>
          <w:i/>
          <w:sz w:val="24"/>
          <w:szCs w:val="24"/>
          <w:lang w:val="pt-BR"/>
        </w:rPr>
        <w:t xml:space="preserve">6450-Mukhya Mantri Sugam </w:t>
      </w:r>
    </w:p>
    <w:p w14:paraId="7F1912E3"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14" w:firstLine="0"/>
        <w:jc w:val="both"/>
        <w:rPr>
          <w:i/>
          <w:sz w:val="24"/>
          <w:szCs w:val="24"/>
          <w:lang w:val="pt-BR"/>
        </w:rPr>
      </w:pPr>
      <w:r w:rsidRPr="00F05E74">
        <w:rPr>
          <w:i/>
          <w:sz w:val="24"/>
          <w:szCs w:val="24"/>
          <w:lang w:val="pt-BR"/>
        </w:rPr>
        <w:tab/>
        <w:t>Sadak Yojana-</w:t>
      </w:r>
    </w:p>
    <w:p w14:paraId="7FF68EAA"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spacing w:after="0" w:line="240" w:lineRule="atLeast"/>
        <w:ind w:right="-9"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5,000.00</w:t>
      </w:r>
    </w:p>
    <w:p w14:paraId="30CC07DE"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spacing w:after="0" w:line="240" w:lineRule="atLeast"/>
        <w:ind w:right="-9" w:firstLine="0"/>
        <w:rPr>
          <w:sz w:val="24"/>
          <w:szCs w:val="24"/>
        </w:rPr>
      </w:pPr>
      <w:r w:rsidRPr="00F05E74">
        <w:rPr>
          <w:sz w:val="24"/>
          <w:szCs w:val="24"/>
        </w:rPr>
        <w:tab/>
        <w:t>S.</w:t>
      </w:r>
      <w:r w:rsidRPr="00F05E74">
        <w:rPr>
          <w:sz w:val="24"/>
          <w:szCs w:val="24"/>
        </w:rPr>
        <w:tab/>
      </w:r>
      <w:r w:rsidRPr="00F05E74">
        <w:rPr>
          <w:sz w:val="24"/>
          <w:szCs w:val="24"/>
        </w:rPr>
        <w:tab/>
        <w:t>3,300.00</w:t>
      </w:r>
      <w:r w:rsidRPr="00F05E74">
        <w:rPr>
          <w:sz w:val="24"/>
          <w:szCs w:val="24"/>
        </w:rPr>
        <w:tab/>
      </w:r>
    </w:p>
    <w:p w14:paraId="1E56B015"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(-)7,115.99</w:t>
      </w:r>
      <w:r w:rsidRPr="00F05E74">
        <w:rPr>
          <w:sz w:val="24"/>
          <w:szCs w:val="24"/>
        </w:rPr>
        <w:tab/>
        <w:t>1,184.01</w:t>
      </w:r>
      <w:r w:rsidRPr="00F05E74">
        <w:rPr>
          <w:sz w:val="24"/>
          <w:szCs w:val="24"/>
        </w:rPr>
        <w:tab/>
        <w:t>1,181.97</w:t>
      </w:r>
      <w:r w:rsidRPr="00F05E74">
        <w:rPr>
          <w:sz w:val="24"/>
          <w:szCs w:val="24"/>
        </w:rPr>
        <w:tab/>
        <w:t>(-)2.04</w:t>
      </w:r>
    </w:p>
    <w:p w14:paraId="7EADE6B3" w14:textId="1D5D93FC" w:rsidR="00553A96" w:rsidRPr="00F05E74" w:rsidRDefault="00553A96" w:rsidP="00A12773">
      <w:pPr>
        <w:pStyle w:val="Header"/>
        <w:tabs>
          <w:tab w:val="clear" w:pos="4320"/>
          <w:tab w:val="clear" w:pos="8640"/>
          <w:tab w:val="right" w:pos="0"/>
          <w:tab w:val="left" w:pos="900"/>
          <w:tab w:val="left" w:pos="1440"/>
          <w:tab w:val="right" w:pos="3686"/>
          <w:tab w:val="right" w:pos="6120"/>
          <w:tab w:val="right" w:pos="8100"/>
          <w:tab w:val="right" w:pos="10044"/>
        </w:tabs>
        <w:spacing w:line="240" w:lineRule="atLeast"/>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A12773" w:rsidRPr="00F05E74">
        <w:rPr>
          <w:b/>
          <w:bCs/>
          <w:sz w:val="24"/>
          <w:szCs w:val="24"/>
        </w:rPr>
        <w:t>7,115.99</w:t>
      </w:r>
      <w:r w:rsidRPr="00F05E74">
        <w:rPr>
          <w:b/>
          <w:bCs/>
          <w:sz w:val="24"/>
          <w:szCs w:val="24"/>
        </w:rPr>
        <w:t xml:space="preserve"> </w:t>
      </w:r>
      <w:r w:rsidRPr="00F05E74">
        <w:rPr>
          <w:b/>
          <w:sz w:val="24"/>
          <w:szCs w:val="24"/>
        </w:rPr>
        <w:t>lakh from the provision by way of surrender was attributed to delay in the departmental process.</w:t>
      </w:r>
      <w:r w:rsidR="00A12773" w:rsidRPr="00F05E74">
        <w:rPr>
          <w:b/>
          <w:sz w:val="24"/>
          <w:szCs w:val="24"/>
        </w:rPr>
        <w:t xml:space="preserve"> As the actual expenditure was much less than the original provision, augmentation in the provision through supplementary provision of </w:t>
      </w:r>
      <w:r w:rsidR="00A12773" w:rsidRPr="00F05E74">
        <w:rPr>
          <w:rFonts w:ascii="Rupee Foradian" w:hAnsi="Rupee Foradian"/>
          <w:b/>
          <w:sz w:val="23"/>
          <w:szCs w:val="23"/>
        </w:rPr>
        <w:t>`</w:t>
      </w:r>
      <w:r w:rsidR="00A12773" w:rsidRPr="00F05E74">
        <w:rPr>
          <w:rFonts w:ascii="Rupee Foradian" w:hAnsi="Rupee Foradian"/>
          <w:b/>
          <w:bCs/>
          <w:sz w:val="23"/>
          <w:szCs w:val="23"/>
        </w:rPr>
        <w:t xml:space="preserve"> </w:t>
      </w:r>
      <w:r w:rsidR="00A12773" w:rsidRPr="00F05E74">
        <w:rPr>
          <w:b/>
          <w:bCs/>
          <w:sz w:val="24"/>
          <w:szCs w:val="24"/>
        </w:rPr>
        <w:t xml:space="preserve">3,300.00 </w:t>
      </w:r>
      <w:r w:rsidR="00A12773" w:rsidRPr="00F05E74">
        <w:rPr>
          <w:b/>
          <w:sz w:val="24"/>
          <w:szCs w:val="24"/>
        </w:rPr>
        <w:t>lakh proved unnecessary and is indicative of improper assessment of fund.</w:t>
      </w:r>
      <w:r w:rsidR="008F1883" w:rsidRPr="00F05E74">
        <w:rPr>
          <w:b/>
          <w:sz w:val="24"/>
          <w:szCs w:val="24"/>
        </w:rPr>
        <w:t xml:space="preserve"> Saving had occurred under this head during 2022-23 also.</w:t>
      </w:r>
    </w:p>
    <w:p w14:paraId="70784F65" w14:textId="77777777" w:rsidR="00553A96" w:rsidRPr="00F05E74" w:rsidRDefault="00553A96" w:rsidP="00553A96">
      <w:pPr>
        <w:pStyle w:val="Header"/>
        <w:tabs>
          <w:tab w:val="clear" w:pos="4320"/>
          <w:tab w:val="clear" w:pos="8640"/>
          <w:tab w:val="left" w:pos="1276"/>
          <w:tab w:val="right" w:pos="10044"/>
        </w:tabs>
        <w:spacing w:after="0" w:line="240" w:lineRule="atLeast"/>
        <w:ind w:right="-14" w:firstLine="0"/>
        <w:jc w:val="both"/>
        <w:rPr>
          <w:sz w:val="24"/>
          <w:szCs w:val="24"/>
        </w:rPr>
      </w:pPr>
      <w:r w:rsidRPr="00F05E74">
        <w:rPr>
          <w:sz w:val="24"/>
          <w:szCs w:val="24"/>
        </w:rPr>
        <w:t>(12) 5054-05-796-337-0102- Tribal Area Sub-Plan-</w:t>
      </w:r>
    </w:p>
    <w:p w14:paraId="528AC4F6" w14:textId="77777777" w:rsidR="00553A96" w:rsidRPr="00F05E74" w:rsidRDefault="00553A96" w:rsidP="00553A96">
      <w:pPr>
        <w:pStyle w:val="Header"/>
        <w:tabs>
          <w:tab w:val="clear" w:pos="4320"/>
          <w:tab w:val="clear" w:pos="8640"/>
          <w:tab w:val="left" w:pos="720"/>
          <w:tab w:val="right" w:pos="10044"/>
        </w:tabs>
        <w:spacing w:after="40" w:line="240" w:lineRule="atLeast"/>
        <w:ind w:right="-14" w:firstLine="0"/>
        <w:jc w:val="both"/>
        <w:rPr>
          <w:sz w:val="24"/>
          <w:szCs w:val="24"/>
        </w:rPr>
      </w:pPr>
      <w:r w:rsidRPr="00F05E74">
        <w:rPr>
          <w:sz w:val="24"/>
          <w:szCs w:val="24"/>
        </w:rPr>
        <w:t xml:space="preserve">          </w:t>
      </w:r>
      <w:r w:rsidRPr="00F05E74">
        <w:rPr>
          <w:sz w:val="24"/>
          <w:szCs w:val="24"/>
        </w:rPr>
        <w:tab/>
        <w:t xml:space="preserve">   6485-Road Safety</w:t>
      </w:r>
    </w:p>
    <w:p w14:paraId="30B2E12B"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spacing w:after="0" w:line="240" w:lineRule="atLeast"/>
        <w:ind w:right="-9" w:firstLine="0"/>
        <w:rPr>
          <w:sz w:val="24"/>
          <w:szCs w:val="24"/>
        </w:rPr>
      </w:pPr>
      <w:r w:rsidRPr="00F05E74">
        <w:rPr>
          <w:sz w:val="24"/>
          <w:szCs w:val="24"/>
        </w:rPr>
        <w:tab/>
        <w:t>O.</w:t>
      </w:r>
      <w:r w:rsidRPr="00F05E74">
        <w:rPr>
          <w:sz w:val="24"/>
          <w:szCs w:val="24"/>
        </w:rPr>
        <w:tab/>
      </w:r>
      <w:r w:rsidRPr="00F05E74">
        <w:rPr>
          <w:sz w:val="24"/>
          <w:szCs w:val="24"/>
        </w:rPr>
        <w:tab/>
        <w:t>200.00</w:t>
      </w:r>
    </w:p>
    <w:p w14:paraId="5974F341"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364"/>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(-)117.66</w:t>
      </w:r>
      <w:r w:rsidRPr="00F05E74">
        <w:rPr>
          <w:sz w:val="24"/>
          <w:szCs w:val="24"/>
        </w:rPr>
        <w:tab/>
        <w:t>82.34</w:t>
      </w:r>
      <w:r w:rsidRPr="00F05E74">
        <w:rPr>
          <w:sz w:val="24"/>
          <w:szCs w:val="24"/>
        </w:rPr>
        <w:tab/>
        <w:t>82.34</w:t>
      </w:r>
      <w:r w:rsidRPr="00F05E74">
        <w:rPr>
          <w:sz w:val="24"/>
          <w:szCs w:val="24"/>
        </w:rPr>
        <w:tab/>
        <w:t>0.00</w:t>
      </w:r>
    </w:p>
    <w:p w14:paraId="76A4ED23" w14:textId="468FE136"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b/>
          <w:bCs/>
          <w:sz w:val="24"/>
          <w:szCs w:val="24"/>
        </w:rPr>
      </w:pPr>
      <w:r w:rsidRPr="00F05E74">
        <w:rPr>
          <w:sz w:val="24"/>
          <w:szCs w:val="24"/>
        </w:rPr>
        <w:tab/>
      </w:r>
      <w:r w:rsidR="0057463F" w:rsidRPr="00F05E74">
        <w:rPr>
          <w:b/>
          <w:sz w:val="24"/>
          <w:szCs w:val="24"/>
        </w:rPr>
        <w:t xml:space="preserve">Reduction of </w:t>
      </w:r>
      <w:r w:rsidR="0057463F" w:rsidRPr="00F05E74">
        <w:rPr>
          <w:rFonts w:ascii="Rupee Foradian" w:hAnsi="Rupee Foradian"/>
          <w:b/>
          <w:sz w:val="23"/>
          <w:szCs w:val="23"/>
        </w:rPr>
        <w:t>`</w:t>
      </w:r>
      <w:r w:rsidR="0057463F" w:rsidRPr="00F05E74">
        <w:rPr>
          <w:rFonts w:ascii="Rupee Foradian" w:hAnsi="Rupee Foradian"/>
          <w:b/>
          <w:bCs/>
          <w:sz w:val="23"/>
          <w:szCs w:val="23"/>
        </w:rPr>
        <w:t xml:space="preserve"> </w:t>
      </w:r>
      <w:r w:rsidR="0057463F" w:rsidRPr="00F05E74">
        <w:rPr>
          <w:b/>
          <w:bCs/>
          <w:sz w:val="24"/>
          <w:szCs w:val="24"/>
        </w:rPr>
        <w:t xml:space="preserve">117.66 </w:t>
      </w:r>
      <w:r w:rsidR="0057463F" w:rsidRPr="00F05E74">
        <w:rPr>
          <w:b/>
          <w:sz w:val="24"/>
          <w:szCs w:val="24"/>
        </w:rPr>
        <w:t>lakh from the provision by way of surrender was attributed to delay in the departmental process. Saving had occurred under this head during 2022-23 also.</w:t>
      </w:r>
    </w:p>
    <w:p w14:paraId="302A4077"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b/>
          <w:bCs/>
          <w:sz w:val="24"/>
          <w:szCs w:val="24"/>
        </w:rPr>
      </w:pPr>
    </w:p>
    <w:p w14:paraId="453F5B59" w14:textId="30DB5CA3"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ind w:right="-11" w:firstLine="0"/>
        <w:jc w:val="center"/>
        <w:rPr>
          <w:sz w:val="24"/>
          <w:szCs w:val="24"/>
        </w:rPr>
      </w:pPr>
      <w:r w:rsidRPr="00F05E74">
        <w:rPr>
          <w:b/>
          <w:sz w:val="24"/>
          <w:szCs w:val="24"/>
        </w:rPr>
        <w:lastRenderedPageBreak/>
        <w:t>Grant No. 42</w:t>
      </w:r>
      <w:r w:rsidRPr="00F05E74">
        <w:rPr>
          <w:sz w:val="24"/>
          <w:szCs w:val="24"/>
        </w:rPr>
        <w:t>-concld.</w:t>
      </w:r>
    </w:p>
    <w:p w14:paraId="2AA04F82" w14:textId="59BC5DC7" w:rsidR="00553A96" w:rsidRPr="00F05E74" w:rsidRDefault="00553A96" w:rsidP="00553A96">
      <w:pPr>
        <w:pStyle w:val="Header"/>
        <w:tabs>
          <w:tab w:val="clear" w:pos="4320"/>
          <w:tab w:val="clear" w:pos="8640"/>
          <w:tab w:val="left" w:pos="720"/>
          <w:tab w:val="right" w:pos="10044"/>
        </w:tabs>
        <w:spacing w:after="40" w:line="240" w:lineRule="atLeast"/>
        <w:ind w:right="-14" w:firstLine="0"/>
        <w:jc w:val="center"/>
        <w:rPr>
          <w:b/>
          <w:sz w:val="24"/>
          <w:szCs w:val="24"/>
        </w:rPr>
      </w:pPr>
      <w:r w:rsidRPr="00F05E74">
        <w:rPr>
          <w:b/>
          <w:sz w:val="24"/>
          <w:szCs w:val="24"/>
        </w:rPr>
        <w:t>(i</w:t>
      </w:r>
      <w:r w:rsidR="00C145D6" w:rsidRPr="00F05E74">
        <w:rPr>
          <w:b/>
          <w:sz w:val="24"/>
          <w:szCs w:val="24"/>
        </w:rPr>
        <w:t>v</w:t>
      </w:r>
      <w:r w:rsidRPr="00F05E74">
        <w:rPr>
          <w:b/>
          <w:sz w:val="24"/>
          <w:szCs w:val="24"/>
        </w:rPr>
        <w:t>) Saving mentioned at note (i</w:t>
      </w:r>
      <w:r w:rsidR="00122D94">
        <w:rPr>
          <w:b/>
          <w:sz w:val="24"/>
          <w:szCs w:val="24"/>
        </w:rPr>
        <w:t>i</w:t>
      </w:r>
      <w:r w:rsidRPr="00F05E74">
        <w:rPr>
          <w:b/>
          <w:sz w:val="24"/>
          <w:szCs w:val="24"/>
        </w:rPr>
        <w:t>i) above was partly offset by the excess under:-</w:t>
      </w:r>
    </w:p>
    <w:p w14:paraId="6316F076" w14:textId="77777777" w:rsidR="00553A96" w:rsidRPr="00F05E74" w:rsidRDefault="00553A96" w:rsidP="00553A96">
      <w:pPr>
        <w:pStyle w:val="Header"/>
        <w:tabs>
          <w:tab w:val="clear" w:pos="4320"/>
          <w:tab w:val="clear" w:pos="8640"/>
          <w:tab w:val="right" w:pos="0"/>
          <w:tab w:val="left" w:pos="900"/>
          <w:tab w:val="left" w:pos="1440"/>
          <w:tab w:val="right" w:pos="2880"/>
          <w:tab w:val="right" w:pos="6120"/>
          <w:tab w:val="right" w:pos="8105"/>
          <w:tab w:val="right" w:pos="10044"/>
        </w:tabs>
        <w:spacing w:after="0" w:line="19" w:lineRule="atLeast"/>
        <w:ind w:left="1080" w:right="-9" w:firstLine="0"/>
        <w:jc w:val="both"/>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213CE97" w14:textId="77777777" w:rsidR="00553A96" w:rsidRPr="00F05E74" w:rsidRDefault="00553A96" w:rsidP="00553A96">
      <w:pPr>
        <w:pStyle w:val="Header"/>
        <w:tabs>
          <w:tab w:val="clear" w:pos="4320"/>
          <w:tab w:val="clear" w:pos="8640"/>
          <w:tab w:val="center" w:pos="5760"/>
          <w:tab w:val="left" w:pos="6300"/>
          <w:tab w:val="left" w:pos="7200"/>
          <w:tab w:val="left" w:pos="7650"/>
          <w:tab w:val="right" w:pos="10044"/>
        </w:tabs>
        <w:spacing w:after="0" w:line="19" w:lineRule="atLeast"/>
        <w:ind w:left="1080" w:right="-9"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4CE923AA"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19" w:lineRule="atLeast"/>
        <w:ind w:left="1080"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DC70D83" w14:textId="77777777" w:rsidR="00553A96" w:rsidRPr="00F05E74" w:rsidRDefault="00553A96" w:rsidP="00553A96">
      <w:pPr>
        <w:pStyle w:val="Header"/>
        <w:tabs>
          <w:tab w:val="clear" w:pos="4320"/>
          <w:tab w:val="clear" w:pos="8640"/>
          <w:tab w:val="left" w:pos="864"/>
          <w:tab w:val="left" w:pos="1440"/>
          <w:tab w:val="right" w:pos="2880"/>
          <w:tab w:val="right" w:pos="6120"/>
          <w:tab w:val="right" w:pos="8280"/>
          <w:tab w:val="right" w:pos="10044"/>
        </w:tabs>
        <w:spacing w:after="0"/>
        <w:ind w:right="-9" w:firstLine="0"/>
        <w:jc w:val="both"/>
        <w:rPr>
          <w:sz w:val="24"/>
          <w:szCs w:val="24"/>
        </w:rPr>
      </w:pPr>
      <w:r w:rsidRPr="00F05E74">
        <w:rPr>
          <w:sz w:val="24"/>
          <w:szCs w:val="24"/>
        </w:rPr>
        <w:t>(1) 5054-03-796-101-0102-Tribal Area Sub-Plan-</w:t>
      </w:r>
    </w:p>
    <w:p w14:paraId="185E2DB0"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 xml:space="preserve">4557-Strengthening </w:t>
      </w:r>
    </w:p>
    <w:p w14:paraId="700B7D45"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(Surface Hradening)-</w:t>
      </w:r>
    </w:p>
    <w:p w14:paraId="03D1B316"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O.</w:t>
      </w:r>
      <w:r w:rsidRPr="00F05E74">
        <w:rPr>
          <w:sz w:val="24"/>
          <w:szCs w:val="24"/>
        </w:rPr>
        <w:tab/>
        <w:t>3,050.00</w:t>
      </w:r>
    </w:p>
    <w:p w14:paraId="1ECFFF94" w14:textId="1D9D3502" w:rsidR="00553A96" w:rsidRPr="00F05E74" w:rsidRDefault="00553A96" w:rsidP="00A47BA4">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jc w:val="both"/>
        <w:rPr>
          <w:b/>
          <w:sz w:val="24"/>
          <w:szCs w:val="24"/>
        </w:rPr>
      </w:pPr>
      <w:r w:rsidRPr="00F05E74">
        <w:rPr>
          <w:sz w:val="24"/>
          <w:szCs w:val="24"/>
        </w:rPr>
        <w:tab/>
        <w:t>R.</w:t>
      </w:r>
      <w:r w:rsidRPr="00F05E74">
        <w:rPr>
          <w:sz w:val="24"/>
          <w:szCs w:val="24"/>
        </w:rPr>
        <w:tab/>
        <w:t>185.61</w:t>
      </w:r>
      <w:r w:rsidRPr="00F05E74">
        <w:rPr>
          <w:sz w:val="24"/>
          <w:szCs w:val="24"/>
        </w:rPr>
        <w:tab/>
        <w:t>3,235.61</w:t>
      </w:r>
      <w:r w:rsidRPr="00F05E74">
        <w:rPr>
          <w:sz w:val="24"/>
          <w:szCs w:val="24"/>
        </w:rPr>
        <w:tab/>
        <w:t>3,235.61</w:t>
      </w:r>
      <w:r w:rsidRPr="00F05E74">
        <w:rPr>
          <w:sz w:val="24"/>
          <w:szCs w:val="24"/>
        </w:rPr>
        <w:tab/>
        <w:t>0.00</w:t>
      </w:r>
      <w:r w:rsidRPr="00F05E74">
        <w:rPr>
          <w:b/>
          <w:sz w:val="24"/>
          <w:szCs w:val="24"/>
        </w:rPr>
        <w:tab/>
      </w:r>
      <w:r w:rsidR="00A47BA4" w:rsidRPr="00F05E74">
        <w:rPr>
          <w:b/>
          <w:sz w:val="24"/>
          <w:szCs w:val="24"/>
        </w:rPr>
        <w:t xml:space="preserve">Augmentation of the provision by </w:t>
      </w:r>
      <w:r w:rsidR="00A47BA4" w:rsidRPr="00F05E74">
        <w:rPr>
          <w:rFonts w:ascii="Rupee Foradian" w:hAnsi="Rupee Foradian"/>
          <w:b/>
          <w:sz w:val="23"/>
          <w:szCs w:val="23"/>
        </w:rPr>
        <w:t xml:space="preserve">` </w:t>
      </w:r>
      <w:r w:rsidR="00A47BA4" w:rsidRPr="00F05E74">
        <w:rPr>
          <w:b/>
          <w:bCs/>
          <w:sz w:val="24"/>
          <w:szCs w:val="24"/>
        </w:rPr>
        <w:t>185</w:t>
      </w:r>
      <w:r w:rsidR="00554B55" w:rsidRPr="00F05E74">
        <w:rPr>
          <w:b/>
          <w:bCs/>
          <w:sz w:val="24"/>
          <w:szCs w:val="24"/>
        </w:rPr>
        <w:t>.61</w:t>
      </w:r>
      <w:r w:rsidR="00A47BA4" w:rsidRPr="00F05E74">
        <w:rPr>
          <w:sz w:val="24"/>
          <w:szCs w:val="24"/>
        </w:rPr>
        <w:t xml:space="preserve"> </w:t>
      </w:r>
      <w:r w:rsidR="00A47BA4" w:rsidRPr="00F05E74">
        <w:rPr>
          <w:b/>
          <w:sz w:val="24"/>
          <w:szCs w:val="24"/>
        </w:rPr>
        <w:t xml:space="preserve">lakh was attributed to re-appropriation of </w:t>
      </w:r>
      <w:r w:rsidR="00A47BA4" w:rsidRPr="00F05E74">
        <w:rPr>
          <w:b/>
          <w:sz w:val="24"/>
          <w:szCs w:val="24"/>
        </w:rPr>
        <w:br/>
      </w:r>
      <w:r w:rsidR="00A47BA4" w:rsidRPr="00F05E74">
        <w:rPr>
          <w:rFonts w:ascii="Rupee Foradian" w:hAnsi="Rupee Foradian"/>
          <w:b/>
          <w:sz w:val="23"/>
          <w:szCs w:val="23"/>
        </w:rPr>
        <w:t xml:space="preserve">` </w:t>
      </w:r>
      <w:r w:rsidR="00A47BA4" w:rsidRPr="00F05E74">
        <w:rPr>
          <w:b/>
          <w:sz w:val="24"/>
          <w:szCs w:val="24"/>
        </w:rPr>
        <w:t>800.00 lakh, owing to payment of pending bills and surrender of</w:t>
      </w:r>
      <w:r w:rsidR="00A47BA4" w:rsidRPr="00F05E74">
        <w:rPr>
          <w:rFonts w:ascii="Rupee Foradian" w:hAnsi="Rupee Foradian"/>
          <w:b/>
          <w:sz w:val="23"/>
          <w:szCs w:val="23"/>
        </w:rPr>
        <w:t xml:space="preserve"> ` </w:t>
      </w:r>
      <w:r w:rsidR="00A47BA4" w:rsidRPr="00F05E74">
        <w:rPr>
          <w:b/>
          <w:sz w:val="24"/>
          <w:szCs w:val="24"/>
        </w:rPr>
        <w:t>614.39 lakh, attributed to delay in the departmental process.</w:t>
      </w:r>
    </w:p>
    <w:p w14:paraId="2C8C872A" w14:textId="77777777" w:rsidR="00553A96" w:rsidRPr="00F05E74" w:rsidRDefault="00553A96" w:rsidP="00553A96">
      <w:pPr>
        <w:pStyle w:val="Header"/>
        <w:tabs>
          <w:tab w:val="clear" w:pos="4320"/>
          <w:tab w:val="clear" w:pos="8640"/>
          <w:tab w:val="left" w:pos="864"/>
          <w:tab w:val="left" w:pos="1440"/>
          <w:tab w:val="right" w:pos="2880"/>
          <w:tab w:val="right" w:pos="6120"/>
          <w:tab w:val="right" w:pos="8280"/>
          <w:tab w:val="right" w:pos="10044"/>
        </w:tabs>
        <w:spacing w:after="0"/>
        <w:ind w:right="-9" w:firstLine="0"/>
        <w:jc w:val="both"/>
        <w:rPr>
          <w:sz w:val="24"/>
          <w:szCs w:val="24"/>
        </w:rPr>
      </w:pPr>
      <w:r w:rsidRPr="00F05E74">
        <w:rPr>
          <w:sz w:val="24"/>
          <w:szCs w:val="24"/>
        </w:rPr>
        <w:t>(2) 5054-05-796-337-0102-Tribal Area Sub-Plan-</w:t>
      </w:r>
    </w:p>
    <w:p w14:paraId="262A2B27"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 xml:space="preserve">6465-Payment for Loan taken by </w:t>
      </w:r>
    </w:p>
    <w:p w14:paraId="3AC6494A" w14:textId="77777777"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C.G.R.I.D.C.L. for Construction</w:t>
      </w:r>
    </w:p>
    <w:p w14:paraId="63F678B8" w14:textId="77777777" w:rsidR="00553A96" w:rsidRPr="00F05E74" w:rsidRDefault="00553A96" w:rsidP="00553A96">
      <w:pPr>
        <w:pStyle w:val="Header"/>
        <w:tabs>
          <w:tab w:val="clear" w:pos="4320"/>
          <w:tab w:val="clear" w:pos="8640"/>
          <w:tab w:val="right" w:pos="0"/>
          <w:tab w:val="left" w:pos="900"/>
          <w:tab w:val="right" w:pos="3686"/>
          <w:tab w:val="right" w:pos="6120"/>
          <w:tab w:val="right" w:pos="8280"/>
          <w:tab w:val="right" w:pos="10044"/>
        </w:tabs>
        <w:spacing w:after="0" w:line="240" w:lineRule="atLeast"/>
        <w:ind w:right="-9" w:firstLine="0"/>
        <w:rPr>
          <w:sz w:val="24"/>
          <w:szCs w:val="24"/>
        </w:rPr>
      </w:pPr>
      <w:r w:rsidRPr="00F05E74">
        <w:rPr>
          <w:sz w:val="24"/>
          <w:szCs w:val="24"/>
        </w:rPr>
        <w:tab/>
        <w:t>O.</w:t>
      </w:r>
      <w:r w:rsidRPr="00F05E74">
        <w:rPr>
          <w:sz w:val="24"/>
          <w:szCs w:val="24"/>
        </w:rPr>
        <w:tab/>
        <w:t>1,500.00</w:t>
      </w:r>
    </w:p>
    <w:p w14:paraId="018206B6" w14:textId="7902F9C2" w:rsidR="00553A96" w:rsidRPr="00F05E74" w:rsidRDefault="00553A96" w:rsidP="00553A96">
      <w:pPr>
        <w:pStyle w:val="Header"/>
        <w:tabs>
          <w:tab w:val="clear" w:pos="4320"/>
          <w:tab w:val="clear" w:pos="8640"/>
          <w:tab w:val="right" w:pos="0"/>
          <w:tab w:val="left" w:pos="900"/>
          <w:tab w:val="right" w:pos="3686"/>
          <w:tab w:val="right" w:pos="6120"/>
          <w:tab w:val="right" w:pos="8080"/>
          <w:tab w:val="right" w:pos="10044"/>
        </w:tabs>
        <w:spacing w:line="240" w:lineRule="atLeast"/>
        <w:ind w:right="-9" w:firstLine="0"/>
        <w:rPr>
          <w:b/>
          <w:sz w:val="24"/>
          <w:szCs w:val="24"/>
        </w:rPr>
      </w:pPr>
      <w:r w:rsidRPr="00F05E74">
        <w:rPr>
          <w:sz w:val="24"/>
          <w:szCs w:val="24"/>
        </w:rPr>
        <w:tab/>
        <w:t>R.</w:t>
      </w:r>
      <w:r w:rsidRPr="00F05E74">
        <w:rPr>
          <w:sz w:val="24"/>
          <w:szCs w:val="24"/>
        </w:rPr>
        <w:tab/>
        <w:t>2,000.00</w:t>
      </w:r>
      <w:r w:rsidRPr="00F05E74">
        <w:rPr>
          <w:sz w:val="24"/>
          <w:szCs w:val="24"/>
        </w:rPr>
        <w:tab/>
        <w:t>3,500.00</w:t>
      </w:r>
      <w:r w:rsidRPr="00F05E74">
        <w:rPr>
          <w:sz w:val="24"/>
          <w:szCs w:val="24"/>
        </w:rPr>
        <w:tab/>
        <w:t>3,500.00</w:t>
      </w:r>
      <w:r w:rsidRPr="00F05E74">
        <w:rPr>
          <w:sz w:val="24"/>
          <w:szCs w:val="24"/>
        </w:rPr>
        <w:tab/>
        <w:t>0.00</w:t>
      </w:r>
    </w:p>
    <w:p w14:paraId="74481BC0" w14:textId="7E3226D8" w:rsidR="00553A96" w:rsidRPr="00F05E74" w:rsidRDefault="00553A96" w:rsidP="00553A96">
      <w:pPr>
        <w:pStyle w:val="Header"/>
        <w:tabs>
          <w:tab w:val="clear" w:pos="4320"/>
          <w:tab w:val="clear" w:pos="8640"/>
          <w:tab w:val="left" w:pos="900"/>
          <w:tab w:val="left" w:pos="1440"/>
          <w:tab w:val="right" w:pos="3686"/>
          <w:tab w:val="right" w:pos="6120"/>
          <w:tab w:val="right" w:pos="8080"/>
          <w:tab w:val="right" w:pos="10044"/>
        </w:tabs>
        <w:spacing w:line="240" w:lineRule="auto"/>
        <w:ind w:right="-11" w:firstLine="0"/>
        <w:jc w:val="both"/>
        <w:rPr>
          <w:i/>
          <w:iCs/>
          <w:sz w:val="24"/>
          <w:szCs w:val="24"/>
        </w:rPr>
      </w:pPr>
      <w:r w:rsidRPr="00F05E74">
        <w:rPr>
          <w:sz w:val="24"/>
          <w:szCs w:val="24"/>
        </w:rPr>
        <w:tab/>
      </w:r>
      <w:r w:rsidRPr="00F05E74">
        <w:rPr>
          <w:b/>
          <w:sz w:val="24"/>
          <w:szCs w:val="24"/>
        </w:rPr>
        <w:t xml:space="preserve">Augmentation of the provision by </w:t>
      </w:r>
      <w:r w:rsidRPr="00F05E74">
        <w:rPr>
          <w:rFonts w:ascii="Rupee Foradian" w:hAnsi="Rupee Foradian"/>
          <w:b/>
          <w:sz w:val="23"/>
          <w:szCs w:val="23"/>
        </w:rPr>
        <w:t xml:space="preserve">` </w:t>
      </w:r>
      <w:r w:rsidR="00A47BA4" w:rsidRPr="00F05E74">
        <w:rPr>
          <w:b/>
          <w:bCs/>
          <w:sz w:val="24"/>
          <w:szCs w:val="24"/>
        </w:rPr>
        <w:t>2,000.00</w:t>
      </w:r>
      <w:r w:rsidRPr="00F05E74">
        <w:rPr>
          <w:sz w:val="24"/>
          <w:szCs w:val="24"/>
        </w:rPr>
        <w:t xml:space="preserve"> </w:t>
      </w:r>
      <w:r w:rsidRPr="00F05E74">
        <w:rPr>
          <w:b/>
          <w:sz w:val="24"/>
          <w:szCs w:val="24"/>
        </w:rPr>
        <w:t xml:space="preserve">lakh </w:t>
      </w:r>
      <w:r w:rsidR="00A47BA4" w:rsidRPr="00F05E74">
        <w:rPr>
          <w:b/>
          <w:sz w:val="24"/>
          <w:szCs w:val="24"/>
        </w:rPr>
        <w:t>through</w:t>
      </w:r>
      <w:r w:rsidRPr="00F05E74">
        <w:rPr>
          <w:b/>
          <w:sz w:val="24"/>
          <w:szCs w:val="24"/>
        </w:rPr>
        <w:t xml:space="preserve"> re-appropriation </w:t>
      </w:r>
      <w:r w:rsidR="00A47BA4" w:rsidRPr="00F05E74">
        <w:rPr>
          <w:b/>
          <w:sz w:val="24"/>
          <w:szCs w:val="24"/>
        </w:rPr>
        <w:t xml:space="preserve">was attributed </w:t>
      </w:r>
      <w:r w:rsidRPr="00F05E74">
        <w:rPr>
          <w:b/>
          <w:sz w:val="24"/>
          <w:szCs w:val="24"/>
        </w:rPr>
        <w:t xml:space="preserve">to payment for </w:t>
      </w:r>
      <w:r w:rsidR="00A75FB4" w:rsidRPr="00F05E74">
        <w:rPr>
          <w:b/>
          <w:sz w:val="24"/>
          <w:szCs w:val="24"/>
        </w:rPr>
        <w:t xml:space="preserve">ongoing </w:t>
      </w:r>
      <w:r w:rsidR="00A47BA4" w:rsidRPr="00F05E74">
        <w:rPr>
          <w:b/>
          <w:sz w:val="24"/>
          <w:szCs w:val="24"/>
        </w:rPr>
        <w:t>construction of roads.</w:t>
      </w:r>
    </w:p>
    <w:p w14:paraId="2A668EAF" w14:textId="77777777" w:rsidR="00122D94" w:rsidRPr="00F05E74" w:rsidRDefault="00122D94" w:rsidP="00122D94">
      <w:pPr>
        <w:pStyle w:val="Header"/>
        <w:tabs>
          <w:tab w:val="right" w:pos="4320"/>
          <w:tab w:val="right" w:pos="6570"/>
          <w:tab w:val="right" w:pos="10044"/>
        </w:tabs>
        <w:spacing w:before="120" w:after="80" w:line="240" w:lineRule="auto"/>
        <w:ind w:right="-11" w:firstLine="0"/>
        <w:rPr>
          <w:i/>
          <w:iCs/>
          <w:sz w:val="24"/>
          <w:szCs w:val="24"/>
        </w:rPr>
      </w:pPr>
      <w:r w:rsidRPr="00F05E74">
        <w:rPr>
          <w:i/>
          <w:iCs/>
          <w:sz w:val="24"/>
          <w:szCs w:val="24"/>
        </w:rPr>
        <w:t>Charged-</w:t>
      </w:r>
    </w:p>
    <w:p w14:paraId="3B7C9EED" w14:textId="744E0D3C" w:rsidR="00122D94" w:rsidRPr="00F05E74" w:rsidRDefault="00122D94" w:rsidP="00122D94">
      <w:pPr>
        <w:pStyle w:val="Header"/>
        <w:tabs>
          <w:tab w:val="center" w:pos="0"/>
          <w:tab w:val="left" w:pos="1440"/>
          <w:tab w:val="right" w:pos="4320"/>
          <w:tab w:val="right" w:pos="6570"/>
          <w:tab w:val="right" w:pos="10044"/>
        </w:tabs>
        <w:ind w:right="-9" w:firstLine="0"/>
        <w:jc w:val="both"/>
        <w:rPr>
          <w:b/>
          <w:sz w:val="24"/>
          <w:szCs w:val="24"/>
        </w:rPr>
      </w:pPr>
      <w:r w:rsidRPr="00F05E74">
        <w:rPr>
          <w:b/>
          <w:sz w:val="24"/>
          <w:szCs w:val="24"/>
        </w:rPr>
        <w:tab/>
        <w:t>(</w:t>
      </w:r>
      <w:r>
        <w:rPr>
          <w:b/>
          <w:sz w:val="24"/>
          <w:szCs w:val="24"/>
        </w:rPr>
        <w:t>v</w:t>
      </w:r>
      <w:r w:rsidRPr="00F05E74">
        <w:rPr>
          <w:b/>
          <w:sz w:val="24"/>
          <w:szCs w:val="24"/>
        </w:rPr>
        <w:t xml:space="preserve">) </w:t>
      </w:r>
      <w:r>
        <w:rPr>
          <w:b/>
          <w:sz w:val="24"/>
          <w:szCs w:val="24"/>
        </w:rPr>
        <w:t xml:space="preserve">Entire appropriation of </w:t>
      </w:r>
      <w:r w:rsidRPr="00F05E74">
        <w:rPr>
          <w:rFonts w:ascii="Rupee Foradian" w:hAnsi="Rupee Foradian"/>
          <w:b/>
          <w:bCs/>
          <w:sz w:val="23"/>
          <w:szCs w:val="23"/>
        </w:rPr>
        <w:t xml:space="preserve">` </w:t>
      </w:r>
      <w:r>
        <w:rPr>
          <w:b/>
          <w:bCs/>
          <w:sz w:val="24"/>
          <w:szCs w:val="24"/>
        </w:rPr>
        <w:t>200.00</w:t>
      </w:r>
      <w:r w:rsidRPr="00F05E74">
        <w:rPr>
          <w:b/>
          <w:bCs/>
          <w:sz w:val="24"/>
          <w:szCs w:val="24"/>
        </w:rPr>
        <w:t xml:space="preserve"> lakh</w:t>
      </w:r>
      <w:r>
        <w:rPr>
          <w:b/>
          <w:bCs/>
          <w:sz w:val="24"/>
          <w:szCs w:val="24"/>
        </w:rPr>
        <w:t xml:space="preserve"> remained unutilized during the year and was surrendered on 31 March 2024.</w:t>
      </w:r>
    </w:p>
    <w:p w14:paraId="356DED9E" w14:textId="6F71F456" w:rsidR="00553A96" w:rsidRPr="00F05E74" w:rsidRDefault="00553A96" w:rsidP="00553A96">
      <w:pPr>
        <w:pStyle w:val="Header"/>
        <w:tabs>
          <w:tab w:val="center" w:pos="0"/>
          <w:tab w:val="left" w:pos="1440"/>
          <w:tab w:val="right" w:pos="4320"/>
          <w:tab w:val="right" w:pos="6570"/>
          <w:tab w:val="right" w:pos="10044"/>
        </w:tabs>
        <w:ind w:right="-9" w:firstLine="0"/>
        <w:jc w:val="both"/>
        <w:rPr>
          <w:b/>
          <w:sz w:val="24"/>
          <w:szCs w:val="24"/>
        </w:rPr>
      </w:pPr>
      <w:r w:rsidRPr="00F05E74">
        <w:rPr>
          <w:b/>
          <w:sz w:val="24"/>
          <w:szCs w:val="24"/>
        </w:rPr>
        <w:tab/>
        <w:t>(v</w:t>
      </w:r>
      <w:r w:rsidR="00122D94">
        <w:rPr>
          <w:b/>
          <w:sz w:val="24"/>
          <w:szCs w:val="24"/>
        </w:rPr>
        <w:t>i</w:t>
      </w:r>
      <w:r w:rsidRPr="00F05E74">
        <w:rPr>
          <w:b/>
          <w:sz w:val="24"/>
          <w:szCs w:val="24"/>
        </w:rPr>
        <w:t>) Saving in the appropriation occurred under:-</w:t>
      </w:r>
    </w:p>
    <w:p w14:paraId="554190A7" w14:textId="77777777" w:rsidR="00553A96" w:rsidRPr="00F05E74" w:rsidRDefault="00553A96" w:rsidP="00553A96">
      <w:pPr>
        <w:pStyle w:val="Header"/>
        <w:tabs>
          <w:tab w:val="clear" w:pos="4320"/>
          <w:tab w:val="clear" w:pos="8640"/>
          <w:tab w:val="left" w:pos="1440"/>
          <w:tab w:val="center" w:pos="5760"/>
          <w:tab w:val="left" w:pos="746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F5730BB" w14:textId="77777777" w:rsidR="00553A96" w:rsidRPr="00F05E74" w:rsidRDefault="00553A96" w:rsidP="00553A96">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bCs/>
          <w:sz w:val="24"/>
          <w:szCs w:val="24"/>
        </w:rPr>
        <w:t>Appropriation</w:t>
      </w:r>
      <w:r w:rsidRPr="00F05E74">
        <w:rPr>
          <w:sz w:val="24"/>
          <w:szCs w:val="24"/>
        </w:rPr>
        <w:tab/>
        <w:t>Expenditure</w:t>
      </w:r>
      <w:r w:rsidRPr="00F05E74">
        <w:rPr>
          <w:sz w:val="24"/>
          <w:szCs w:val="24"/>
        </w:rPr>
        <w:tab/>
        <w:t>Saving(-)</w:t>
      </w:r>
    </w:p>
    <w:p w14:paraId="5EF55C82" w14:textId="77777777" w:rsidR="00553A96" w:rsidRPr="00F05E74" w:rsidRDefault="00553A96" w:rsidP="00553A96">
      <w:pPr>
        <w:pStyle w:val="Header"/>
        <w:tabs>
          <w:tab w:val="clear" w:pos="4320"/>
          <w:tab w:val="clear" w:pos="8640"/>
          <w:tab w:val="right" w:pos="0"/>
          <w:tab w:val="left" w:pos="900"/>
          <w:tab w:val="left" w:pos="1440"/>
          <w:tab w:val="right" w:pos="2880"/>
          <w:tab w:val="right" w:pos="6120"/>
          <w:tab w:val="right" w:pos="8222"/>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5EADA9F" w14:textId="77777777" w:rsidR="00553A96" w:rsidRPr="00F05E74" w:rsidRDefault="00553A96" w:rsidP="00553A96">
      <w:pPr>
        <w:pStyle w:val="Header"/>
        <w:tabs>
          <w:tab w:val="clear" w:pos="4320"/>
          <w:tab w:val="clear" w:pos="8640"/>
          <w:tab w:val="left" w:pos="1276"/>
          <w:tab w:val="right" w:pos="10044"/>
        </w:tabs>
        <w:spacing w:after="0" w:line="240" w:lineRule="atLeast"/>
        <w:ind w:right="-14" w:firstLine="0"/>
        <w:jc w:val="both"/>
        <w:rPr>
          <w:sz w:val="24"/>
          <w:szCs w:val="24"/>
        </w:rPr>
      </w:pPr>
      <w:r w:rsidRPr="00F05E74">
        <w:rPr>
          <w:sz w:val="24"/>
          <w:szCs w:val="24"/>
        </w:rPr>
        <w:t xml:space="preserve">       5054-04-796-800-0102-Tribal Area Sub-Plan-</w:t>
      </w:r>
    </w:p>
    <w:p w14:paraId="1DD1AEC0" w14:textId="77777777" w:rsidR="00553A96" w:rsidRPr="00F05E74" w:rsidRDefault="00553A96" w:rsidP="00553A96">
      <w:pPr>
        <w:pStyle w:val="Header"/>
        <w:tabs>
          <w:tab w:val="clear" w:pos="4320"/>
          <w:tab w:val="clear" w:pos="8640"/>
          <w:tab w:val="left" w:pos="720"/>
          <w:tab w:val="right" w:pos="10044"/>
        </w:tabs>
        <w:spacing w:after="0" w:line="240" w:lineRule="atLeast"/>
        <w:ind w:right="-14" w:firstLine="0"/>
        <w:jc w:val="both"/>
        <w:rPr>
          <w:sz w:val="24"/>
          <w:szCs w:val="24"/>
          <w:lang w:val="en-IE"/>
        </w:rPr>
      </w:pPr>
      <w:r w:rsidRPr="00F05E74">
        <w:rPr>
          <w:sz w:val="24"/>
          <w:szCs w:val="24"/>
        </w:rPr>
        <w:t xml:space="preserve">          </w:t>
      </w:r>
      <w:r w:rsidRPr="00F05E74">
        <w:rPr>
          <w:sz w:val="24"/>
          <w:szCs w:val="24"/>
        </w:rPr>
        <w:tab/>
      </w:r>
      <w:r w:rsidRPr="00F05E74">
        <w:rPr>
          <w:sz w:val="24"/>
          <w:szCs w:val="24"/>
          <w:lang w:val="en-IE"/>
        </w:rPr>
        <w:t xml:space="preserve">   3115-Compensation for Land </w:t>
      </w:r>
    </w:p>
    <w:p w14:paraId="1029BCF1" w14:textId="77777777" w:rsidR="00553A96" w:rsidRPr="00F05E74" w:rsidRDefault="00553A96" w:rsidP="00553A96">
      <w:pPr>
        <w:pStyle w:val="Header"/>
        <w:tabs>
          <w:tab w:val="clear" w:pos="4320"/>
          <w:tab w:val="clear" w:pos="8640"/>
          <w:tab w:val="left" w:pos="720"/>
          <w:tab w:val="right" w:pos="10044"/>
        </w:tabs>
        <w:spacing w:after="0" w:line="240" w:lineRule="atLeast"/>
        <w:ind w:right="-14" w:firstLine="0"/>
        <w:jc w:val="both"/>
        <w:rPr>
          <w:sz w:val="24"/>
          <w:szCs w:val="24"/>
          <w:lang w:val="en-IE"/>
        </w:rPr>
      </w:pPr>
      <w:r w:rsidRPr="00F05E74">
        <w:rPr>
          <w:sz w:val="24"/>
          <w:szCs w:val="24"/>
          <w:lang w:val="en-IE"/>
        </w:rPr>
        <w:tab/>
        <w:t xml:space="preserve">   Acquistion</w:t>
      </w:r>
    </w:p>
    <w:p w14:paraId="2C421E14"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100"/>
          <w:tab w:val="right" w:pos="10044"/>
        </w:tabs>
        <w:spacing w:after="0" w:line="240" w:lineRule="atLeast"/>
        <w:ind w:right="-9" w:firstLine="0"/>
        <w:rPr>
          <w:i/>
          <w:iCs/>
          <w:sz w:val="24"/>
          <w:szCs w:val="24"/>
        </w:rPr>
      </w:pPr>
      <w:r w:rsidRPr="00F05E74">
        <w:rPr>
          <w:sz w:val="24"/>
          <w:szCs w:val="24"/>
          <w:lang w:val="en-IE"/>
        </w:rPr>
        <w:tab/>
      </w:r>
      <w:r w:rsidRPr="00F05E74">
        <w:rPr>
          <w:i/>
          <w:iCs/>
          <w:sz w:val="24"/>
          <w:szCs w:val="24"/>
        </w:rPr>
        <w:t>O.</w:t>
      </w:r>
      <w:r w:rsidRPr="00F05E74">
        <w:rPr>
          <w:i/>
          <w:iCs/>
          <w:sz w:val="24"/>
          <w:szCs w:val="24"/>
        </w:rPr>
        <w:tab/>
      </w:r>
      <w:r w:rsidRPr="00F05E74">
        <w:rPr>
          <w:i/>
          <w:iCs/>
          <w:sz w:val="24"/>
          <w:szCs w:val="24"/>
        </w:rPr>
        <w:tab/>
        <w:t>200.00</w:t>
      </w:r>
    </w:p>
    <w:p w14:paraId="7F88A567" w14:textId="77777777" w:rsidR="00553A96" w:rsidRPr="00F05E74" w:rsidRDefault="00553A96" w:rsidP="00553A96">
      <w:pPr>
        <w:pStyle w:val="Header"/>
        <w:tabs>
          <w:tab w:val="clear" w:pos="4320"/>
          <w:tab w:val="clear" w:pos="8640"/>
          <w:tab w:val="right" w:pos="0"/>
          <w:tab w:val="left" w:pos="900"/>
          <w:tab w:val="left" w:pos="1440"/>
          <w:tab w:val="right" w:pos="3686"/>
          <w:tab w:val="right" w:pos="6120"/>
          <w:tab w:val="right" w:pos="8364"/>
          <w:tab w:val="right" w:pos="10044"/>
        </w:tabs>
        <w:ind w:right="-11" w:firstLine="0"/>
        <w:rPr>
          <w:i/>
          <w:iCs/>
          <w:sz w:val="24"/>
          <w:szCs w:val="24"/>
        </w:rPr>
      </w:pPr>
      <w:r w:rsidRPr="00F05E74">
        <w:rPr>
          <w:i/>
          <w:iCs/>
          <w:sz w:val="24"/>
          <w:szCs w:val="24"/>
        </w:rPr>
        <w:tab/>
        <w:t>R.</w:t>
      </w:r>
      <w:r w:rsidRPr="00F05E74">
        <w:rPr>
          <w:i/>
          <w:iCs/>
          <w:sz w:val="24"/>
          <w:szCs w:val="24"/>
        </w:rPr>
        <w:tab/>
      </w:r>
      <w:r w:rsidRPr="00F05E74">
        <w:rPr>
          <w:i/>
          <w:iCs/>
          <w:sz w:val="24"/>
          <w:szCs w:val="24"/>
        </w:rPr>
        <w:tab/>
        <w:t>(-)200.00</w:t>
      </w:r>
      <w:r w:rsidRPr="00F05E74">
        <w:rPr>
          <w:i/>
          <w:iCs/>
          <w:sz w:val="24"/>
          <w:szCs w:val="24"/>
        </w:rPr>
        <w:tab/>
        <w:t>0.00</w:t>
      </w:r>
      <w:r w:rsidRPr="00F05E74">
        <w:rPr>
          <w:i/>
          <w:iCs/>
          <w:sz w:val="24"/>
          <w:szCs w:val="24"/>
        </w:rPr>
        <w:tab/>
        <w:t>0.00</w:t>
      </w:r>
      <w:r w:rsidRPr="00F05E74">
        <w:rPr>
          <w:i/>
          <w:iCs/>
          <w:sz w:val="24"/>
          <w:szCs w:val="24"/>
        </w:rPr>
        <w:tab/>
        <w:t>0.00</w:t>
      </w:r>
    </w:p>
    <w:p w14:paraId="383E4CD7" w14:textId="2B4F545A" w:rsidR="00553A96" w:rsidRPr="00F05E74" w:rsidRDefault="00553A96" w:rsidP="00553A96">
      <w:pPr>
        <w:pStyle w:val="Header"/>
        <w:tabs>
          <w:tab w:val="clear" w:pos="4320"/>
          <w:tab w:val="clear" w:pos="8640"/>
          <w:tab w:val="left" w:pos="900"/>
          <w:tab w:val="left" w:pos="1440"/>
          <w:tab w:val="right" w:pos="3686"/>
          <w:tab w:val="right" w:pos="6120"/>
          <w:tab w:val="right" w:pos="8100"/>
          <w:tab w:val="right" w:pos="10044"/>
        </w:tabs>
        <w:ind w:right="-11" w:firstLine="0"/>
        <w:jc w:val="both"/>
        <w:rPr>
          <w:b/>
          <w:sz w:val="24"/>
          <w:szCs w:val="24"/>
        </w:rPr>
      </w:pPr>
      <w:r w:rsidRPr="00F05E74">
        <w:rPr>
          <w:sz w:val="24"/>
          <w:szCs w:val="24"/>
        </w:rPr>
        <w:tab/>
      </w:r>
      <w:r w:rsidR="00744515" w:rsidRPr="00F05E74">
        <w:rPr>
          <w:b/>
          <w:sz w:val="24"/>
          <w:szCs w:val="24"/>
        </w:rPr>
        <w:t xml:space="preserve">Non-utilisation of entire </w:t>
      </w:r>
      <w:r w:rsidR="00930B38">
        <w:rPr>
          <w:b/>
          <w:sz w:val="24"/>
          <w:szCs w:val="24"/>
        </w:rPr>
        <w:t>appropriation</w:t>
      </w:r>
      <w:r w:rsidR="00744515" w:rsidRPr="00F05E74">
        <w:rPr>
          <w:b/>
          <w:sz w:val="24"/>
          <w:szCs w:val="24"/>
        </w:rPr>
        <w:t xml:space="preserve"> was attributed to non-completion of Land acquisition process.</w:t>
      </w:r>
    </w:p>
    <w:p w14:paraId="39B34A2C" w14:textId="77777777" w:rsidR="00554B55" w:rsidRPr="00F05E74" w:rsidRDefault="00554B55" w:rsidP="00D236DE">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center"/>
        <w:rPr>
          <w:b/>
          <w:sz w:val="24"/>
          <w:szCs w:val="24"/>
        </w:rPr>
      </w:pPr>
    </w:p>
    <w:p w14:paraId="369769BF" w14:textId="77777777" w:rsidR="00554B55" w:rsidRPr="00F05E74" w:rsidRDefault="00554B55">
      <w:pPr>
        <w:ind w:right="-28" w:firstLine="0"/>
        <w:rPr>
          <w:b/>
          <w:szCs w:val="24"/>
        </w:rPr>
      </w:pPr>
      <w:r w:rsidRPr="00F05E74">
        <w:rPr>
          <w:b/>
          <w:szCs w:val="24"/>
        </w:rPr>
        <w:br w:type="page"/>
      </w:r>
    </w:p>
    <w:p w14:paraId="2DE3BE4F" w14:textId="132BF8B5" w:rsidR="00D236DE" w:rsidRPr="00F05E74" w:rsidRDefault="00D236DE" w:rsidP="00D236DE">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center"/>
        <w:rPr>
          <w:b/>
          <w:sz w:val="24"/>
          <w:szCs w:val="24"/>
        </w:rPr>
      </w:pPr>
      <w:r w:rsidRPr="00F05E74">
        <w:rPr>
          <w:b/>
          <w:sz w:val="24"/>
          <w:szCs w:val="24"/>
        </w:rPr>
        <w:lastRenderedPageBreak/>
        <w:t>GRANT NO.43-SPORTS AND YOUTH WELFARE</w:t>
      </w:r>
    </w:p>
    <w:p w14:paraId="1508B74A" w14:textId="77777777" w:rsidR="00D236DE" w:rsidRPr="00F05E74" w:rsidRDefault="00D236DE" w:rsidP="00D236DE">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center"/>
        <w:rPr>
          <w:b/>
          <w:sz w:val="16"/>
          <w:szCs w:val="16"/>
        </w:rPr>
      </w:pPr>
    </w:p>
    <w:p w14:paraId="0A6C5C84" w14:textId="77777777" w:rsidR="00D236DE" w:rsidRPr="00F05E74" w:rsidRDefault="00D236DE" w:rsidP="00D236DE">
      <w:pPr>
        <w:tabs>
          <w:tab w:val="left" w:pos="5760"/>
          <w:tab w:val="left" w:pos="6030"/>
          <w:tab w:val="left" w:pos="765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7A25E421" w14:textId="77777777" w:rsidR="00D236DE" w:rsidRPr="00F05E74" w:rsidRDefault="00D236DE" w:rsidP="00D236DE">
      <w:pPr>
        <w:pStyle w:val="Header"/>
        <w:tabs>
          <w:tab w:val="clear" w:pos="4320"/>
          <w:tab w:val="clear" w:pos="8640"/>
          <w:tab w:val="center" w:pos="6030"/>
          <w:tab w:val="left" w:pos="6300"/>
          <w:tab w:val="left" w:pos="7380"/>
          <w:tab w:val="left" w:pos="7650"/>
          <w:tab w:val="right" w:pos="10044"/>
        </w:tabs>
        <w:spacing w:after="0"/>
        <w:ind w:right="-9" w:firstLine="0"/>
        <w:rPr>
          <w:sz w:val="24"/>
          <w:szCs w:val="24"/>
        </w:rPr>
      </w:pPr>
      <w:r w:rsidRPr="00F05E74">
        <w:rPr>
          <w:sz w:val="24"/>
          <w:szCs w:val="24"/>
        </w:rPr>
        <w:tab/>
        <w:t xml:space="preserve">     or</w:t>
      </w:r>
      <w:r w:rsidRPr="00F05E74">
        <w:rPr>
          <w:sz w:val="24"/>
          <w:szCs w:val="24"/>
        </w:rPr>
        <w:tab/>
      </w:r>
      <w:r w:rsidRPr="00F05E74">
        <w:rPr>
          <w:sz w:val="24"/>
          <w:szCs w:val="24"/>
        </w:rPr>
        <w:tab/>
        <w:t>Expenditure</w:t>
      </w:r>
      <w:r w:rsidRPr="00F05E74">
        <w:rPr>
          <w:sz w:val="24"/>
          <w:szCs w:val="24"/>
        </w:rPr>
        <w:tab/>
        <w:t>Saving(-)</w:t>
      </w:r>
    </w:p>
    <w:p w14:paraId="1AADBE53" w14:textId="77777777" w:rsidR="00D236DE" w:rsidRPr="00F05E74" w:rsidRDefault="00D236DE" w:rsidP="00D236DE">
      <w:pPr>
        <w:pStyle w:val="Header"/>
        <w:tabs>
          <w:tab w:val="clear" w:pos="4320"/>
          <w:tab w:val="clear" w:pos="8640"/>
          <w:tab w:val="center" w:pos="6030"/>
          <w:tab w:val="left" w:pos="6120"/>
          <w:tab w:val="left" w:pos="6300"/>
          <w:tab w:val="left" w:pos="7230"/>
          <w:tab w:val="right" w:pos="10044"/>
        </w:tabs>
        <w:spacing w:after="0"/>
        <w:ind w:right="-9" w:firstLine="0"/>
        <w:rPr>
          <w:sz w:val="24"/>
          <w:szCs w:val="24"/>
        </w:rPr>
      </w:pPr>
      <w:r w:rsidRPr="00F05E74">
        <w:rPr>
          <w:sz w:val="24"/>
          <w:szCs w:val="24"/>
        </w:rPr>
        <w:tab/>
        <w:t xml:space="preserve">       Appropriation</w:t>
      </w:r>
      <w:r w:rsidRPr="00F05E74">
        <w:rPr>
          <w:sz w:val="24"/>
          <w:szCs w:val="24"/>
        </w:rPr>
        <w:tab/>
        <w:t>(</w:t>
      </w:r>
      <w:r w:rsidRPr="00F05E74">
        <w:rPr>
          <w:rFonts w:ascii="Rupee Foradian" w:hAnsi="Rupee Foradian"/>
          <w:sz w:val="24"/>
          <w:szCs w:val="24"/>
        </w:rPr>
        <w:t>`</w:t>
      </w:r>
      <w:r w:rsidRPr="00F05E74">
        <w:rPr>
          <w:sz w:val="24"/>
          <w:szCs w:val="24"/>
        </w:rPr>
        <w:t xml:space="preserve"> in thousand)</w:t>
      </w:r>
    </w:p>
    <w:p w14:paraId="166B4534" w14:textId="77777777" w:rsidR="00D236DE" w:rsidRPr="00F05E74" w:rsidRDefault="00D236DE" w:rsidP="00D236DE">
      <w:pPr>
        <w:tabs>
          <w:tab w:val="left" w:pos="5400"/>
          <w:tab w:val="left" w:pos="6030"/>
          <w:tab w:val="left" w:pos="7088"/>
          <w:tab w:val="right" w:pos="10044"/>
        </w:tabs>
        <w:spacing w:after="0"/>
        <w:ind w:right="-9" w:firstLine="0"/>
        <w:rPr>
          <w:szCs w:val="24"/>
        </w:rPr>
      </w:pPr>
      <w:r w:rsidRPr="00F05E74">
        <w:rPr>
          <w:szCs w:val="24"/>
        </w:rPr>
        <w:tab/>
      </w:r>
      <w:r w:rsidRPr="00F05E74">
        <w:rPr>
          <w:szCs w:val="24"/>
        </w:rPr>
        <w:tab/>
      </w:r>
      <w:r w:rsidRPr="00F05E74">
        <w:rPr>
          <w:szCs w:val="24"/>
        </w:rPr>
        <w:tab/>
      </w:r>
    </w:p>
    <w:p w14:paraId="2C4AA792" w14:textId="77777777" w:rsidR="00D236DE" w:rsidRPr="00F05E74" w:rsidRDefault="00D236DE" w:rsidP="00D236DE">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470B510C" w14:textId="77777777" w:rsidR="00D236DE" w:rsidRPr="00F05E74" w:rsidRDefault="00D236DE" w:rsidP="00D236DE">
      <w:pPr>
        <w:pStyle w:val="BodyText"/>
        <w:tabs>
          <w:tab w:val="right" w:pos="9923"/>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2204-SPORTS AND YOUTH SERVICES</w:t>
      </w:r>
    </w:p>
    <w:p w14:paraId="18311E5E" w14:textId="77777777" w:rsidR="00D236DE" w:rsidRPr="00F05E74" w:rsidRDefault="00D236DE" w:rsidP="00D236DE">
      <w:pPr>
        <w:pStyle w:val="BodyText"/>
        <w:tabs>
          <w:tab w:val="right" w:pos="9923"/>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4202-CAPITAL OUTLAY ON EDUCATION, </w:t>
      </w:r>
    </w:p>
    <w:p w14:paraId="2F66A9EE" w14:textId="77777777" w:rsidR="00D236DE" w:rsidRPr="00F05E74" w:rsidRDefault="00D236DE" w:rsidP="00D236DE">
      <w:pPr>
        <w:pStyle w:val="BodyText"/>
        <w:tabs>
          <w:tab w:val="clear" w:pos="720"/>
          <w:tab w:val="left" w:pos="630"/>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SPORTS, ART AND CULTURE</w:t>
      </w:r>
    </w:p>
    <w:p w14:paraId="1091E8A1" w14:textId="77777777" w:rsidR="00D236DE" w:rsidRPr="00F05E74" w:rsidRDefault="00D236DE" w:rsidP="00D236DE">
      <w:pPr>
        <w:pStyle w:val="Header"/>
        <w:tabs>
          <w:tab w:val="right" w:pos="4320"/>
          <w:tab w:val="right" w:pos="6570"/>
          <w:tab w:val="right" w:pos="9923"/>
          <w:tab w:val="right" w:pos="10044"/>
        </w:tabs>
        <w:spacing w:after="60"/>
        <w:ind w:right="-9" w:firstLine="0"/>
        <w:rPr>
          <w:b/>
          <w:sz w:val="24"/>
          <w:szCs w:val="24"/>
        </w:rPr>
      </w:pPr>
      <w:r w:rsidRPr="00F05E74">
        <w:rPr>
          <w:b/>
          <w:sz w:val="24"/>
          <w:szCs w:val="24"/>
        </w:rPr>
        <w:t>REVENUE:</w:t>
      </w:r>
    </w:p>
    <w:p w14:paraId="489621CF" w14:textId="77777777" w:rsidR="00D236DE" w:rsidRPr="00F05E74" w:rsidRDefault="00D236DE" w:rsidP="00D236DE">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 xml:space="preserve">Voted- </w:t>
      </w:r>
    </w:p>
    <w:p w14:paraId="429BDA51" w14:textId="3D011556" w:rsidR="00D236DE" w:rsidRPr="00F05E74" w:rsidRDefault="00D236DE" w:rsidP="00D236DE">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r>
      <w:r w:rsidR="003C6EC8" w:rsidRPr="00F05E74">
        <w:rPr>
          <w:sz w:val="24"/>
          <w:szCs w:val="24"/>
        </w:rPr>
        <w:t>1,10,91,31</w:t>
      </w:r>
      <w:r w:rsidRPr="00F05E74">
        <w:rPr>
          <w:sz w:val="24"/>
          <w:szCs w:val="24"/>
        </w:rPr>
        <w:tab/>
      </w:r>
      <w:r w:rsidRPr="00F05E74">
        <w:rPr>
          <w:sz w:val="24"/>
          <w:szCs w:val="24"/>
        </w:rPr>
        <w:tab/>
      </w:r>
      <w:r w:rsidRPr="00F05E74">
        <w:rPr>
          <w:sz w:val="24"/>
          <w:szCs w:val="24"/>
        </w:rPr>
        <w:tab/>
      </w:r>
    </w:p>
    <w:p w14:paraId="70132047" w14:textId="18E3CA53" w:rsidR="00D236DE" w:rsidRPr="00F05E74" w:rsidRDefault="00D236DE" w:rsidP="00D236DE">
      <w:pPr>
        <w:pStyle w:val="Header"/>
        <w:tabs>
          <w:tab w:val="clear" w:pos="8640"/>
          <w:tab w:val="right" w:pos="4320"/>
          <w:tab w:val="right" w:pos="6570"/>
          <w:tab w:val="right" w:pos="8100"/>
          <w:tab w:val="right" w:pos="10044"/>
        </w:tabs>
        <w:spacing w:after="0"/>
        <w:ind w:right="-11" w:firstLine="0"/>
        <w:rPr>
          <w:sz w:val="24"/>
          <w:szCs w:val="24"/>
        </w:rPr>
      </w:pPr>
      <w:r w:rsidRPr="00F05E74">
        <w:rPr>
          <w:sz w:val="24"/>
          <w:szCs w:val="24"/>
        </w:rPr>
        <w:t>Supplementary</w:t>
      </w:r>
      <w:r w:rsidRPr="00F05E74">
        <w:rPr>
          <w:sz w:val="24"/>
          <w:szCs w:val="24"/>
        </w:rPr>
        <w:tab/>
      </w:r>
      <w:r w:rsidR="003C6EC8" w:rsidRPr="00F05E74">
        <w:rPr>
          <w:sz w:val="24"/>
          <w:szCs w:val="24"/>
        </w:rPr>
        <w:t>11,16,80</w:t>
      </w:r>
      <w:r w:rsidRPr="00F05E74">
        <w:rPr>
          <w:sz w:val="24"/>
          <w:szCs w:val="24"/>
        </w:rPr>
        <w:tab/>
      </w:r>
      <w:r w:rsidR="003C6EC8" w:rsidRPr="00F05E74">
        <w:rPr>
          <w:sz w:val="24"/>
          <w:szCs w:val="24"/>
        </w:rPr>
        <w:t>1,22,08,11</w:t>
      </w:r>
      <w:r w:rsidRPr="00F05E74">
        <w:rPr>
          <w:sz w:val="24"/>
          <w:szCs w:val="24"/>
        </w:rPr>
        <w:tab/>
      </w:r>
      <w:r w:rsidR="003C6EC8" w:rsidRPr="00F05E74">
        <w:rPr>
          <w:sz w:val="24"/>
          <w:szCs w:val="24"/>
        </w:rPr>
        <w:t>77,54,3</w:t>
      </w:r>
      <w:r w:rsidR="00873AA5">
        <w:rPr>
          <w:sz w:val="24"/>
          <w:szCs w:val="24"/>
        </w:rPr>
        <w:t>7</w:t>
      </w:r>
      <w:r w:rsidRPr="00F05E74">
        <w:rPr>
          <w:sz w:val="24"/>
          <w:szCs w:val="24"/>
        </w:rPr>
        <w:tab/>
        <w:t>(-)</w:t>
      </w:r>
      <w:r w:rsidR="003C6EC8" w:rsidRPr="00F05E74">
        <w:rPr>
          <w:sz w:val="24"/>
          <w:szCs w:val="24"/>
        </w:rPr>
        <w:t>44,53,7</w:t>
      </w:r>
      <w:r w:rsidR="00873AA5">
        <w:rPr>
          <w:sz w:val="24"/>
          <w:szCs w:val="24"/>
        </w:rPr>
        <w:t>4</w:t>
      </w:r>
    </w:p>
    <w:p w14:paraId="28CA2F3E" w14:textId="4751316C" w:rsidR="00D236DE" w:rsidRPr="00F05E74" w:rsidRDefault="00D236DE" w:rsidP="00D236DE">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003C6EC8" w:rsidRPr="00F05E74">
        <w:rPr>
          <w:sz w:val="24"/>
          <w:szCs w:val="24"/>
        </w:rPr>
        <w:t>44,</w:t>
      </w:r>
      <w:r w:rsidR="00DE1B2C" w:rsidRPr="00F05E74">
        <w:rPr>
          <w:sz w:val="24"/>
          <w:szCs w:val="24"/>
        </w:rPr>
        <w:t>56,56</w:t>
      </w:r>
    </w:p>
    <w:p w14:paraId="6F832347" w14:textId="30A7D330" w:rsidR="00D236DE" w:rsidRPr="00F05E74" w:rsidRDefault="00D236DE" w:rsidP="00D236DE">
      <w:pPr>
        <w:pStyle w:val="Header"/>
        <w:tabs>
          <w:tab w:val="right" w:pos="4320"/>
          <w:tab w:val="right" w:pos="6570"/>
          <w:tab w:val="right" w:pos="10044"/>
        </w:tabs>
        <w:ind w:right="-9" w:firstLine="0"/>
        <w:rPr>
          <w:sz w:val="24"/>
          <w:szCs w:val="24"/>
        </w:rPr>
      </w:pPr>
      <w:r w:rsidRPr="00F05E74">
        <w:rPr>
          <w:sz w:val="24"/>
          <w:szCs w:val="24"/>
        </w:rPr>
        <w:t>(31 March 202</w:t>
      </w:r>
      <w:r w:rsidR="00D71832" w:rsidRPr="00F05E74">
        <w:rPr>
          <w:sz w:val="24"/>
          <w:szCs w:val="24"/>
        </w:rPr>
        <w:t>4</w:t>
      </w:r>
      <w:r w:rsidRPr="00F05E74">
        <w:rPr>
          <w:sz w:val="24"/>
          <w:szCs w:val="24"/>
        </w:rPr>
        <w:t>)</w:t>
      </w:r>
    </w:p>
    <w:p w14:paraId="14ED5F1F" w14:textId="77777777" w:rsidR="00D236DE" w:rsidRPr="00F05E74" w:rsidRDefault="00D236DE" w:rsidP="00D236DE">
      <w:pPr>
        <w:pStyle w:val="Header"/>
        <w:tabs>
          <w:tab w:val="clear" w:pos="8640"/>
          <w:tab w:val="right" w:pos="4320"/>
          <w:tab w:val="right" w:pos="6570"/>
          <w:tab w:val="right" w:pos="8100"/>
          <w:tab w:val="right" w:pos="10044"/>
        </w:tabs>
        <w:spacing w:after="0"/>
        <w:ind w:right="-9" w:firstLine="0"/>
        <w:rPr>
          <w:i/>
          <w:iCs/>
          <w:sz w:val="24"/>
          <w:szCs w:val="24"/>
        </w:rPr>
      </w:pPr>
      <w:r w:rsidRPr="00F05E74">
        <w:rPr>
          <w:i/>
          <w:sz w:val="24"/>
          <w:szCs w:val="24"/>
        </w:rPr>
        <w:t>Charged</w:t>
      </w:r>
      <w:r w:rsidRPr="00F05E74">
        <w:rPr>
          <w:i/>
          <w:iCs/>
          <w:sz w:val="24"/>
          <w:szCs w:val="24"/>
        </w:rPr>
        <w:tab/>
      </w:r>
      <w:r w:rsidRPr="00F05E74">
        <w:rPr>
          <w:i/>
          <w:iCs/>
          <w:sz w:val="24"/>
          <w:szCs w:val="24"/>
        </w:rPr>
        <w:tab/>
        <w:t>30</w:t>
      </w:r>
      <w:r w:rsidRPr="00F05E74">
        <w:rPr>
          <w:i/>
          <w:iCs/>
          <w:sz w:val="24"/>
          <w:szCs w:val="24"/>
        </w:rPr>
        <w:tab/>
        <w:t>00</w:t>
      </w:r>
      <w:r w:rsidRPr="00F05E74">
        <w:rPr>
          <w:i/>
          <w:iCs/>
          <w:sz w:val="24"/>
          <w:szCs w:val="24"/>
        </w:rPr>
        <w:tab/>
        <w:t>(-)30</w:t>
      </w:r>
    </w:p>
    <w:p w14:paraId="7166D358" w14:textId="77777777" w:rsidR="00D236DE" w:rsidRPr="00F05E74" w:rsidRDefault="00D236DE" w:rsidP="00D236DE">
      <w:pPr>
        <w:pStyle w:val="Header"/>
        <w:tabs>
          <w:tab w:val="clear" w:pos="4320"/>
          <w:tab w:val="right" w:pos="1800"/>
          <w:tab w:val="right" w:pos="6570"/>
          <w:tab w:val="right" w:pos="10044"/>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t>30</w:t>
      </w:r>
    </w:p>
    <w:p w14:paraId="10C6C1D2" w14:textId="6FA4A0F5" w:rsidR="00D236DE" w:rsidRPr="00F05E74" w:rsidRDefault="00D236DE" w:rsidP="00D236DE">
      <w:pPr>
        <w:pStyle w:val="Header"/>
        <w:tabs>
          <w:tab w:val="clear" w:pos="4320"/>
          <w:tab w:val="right" w:pos="1800"/>
          <w:tab w:val="right" w:pos="6570"/>
          <w:tab w:val="right" w:pos="10044"/>
        </w:tabs>
        <w:ind w:right="-9" w:firstLine="0"/>
        <w:rPr>
          <w:i/>
          <w:iCs/>
          <w:sz w:val="24"/>
          <w:szCs w:val="24"/>
        </w:rPr>
      </w:pPr>
      <w:r w:rsidRPr="00F05E74">
        <w:rPr>
          <w:i/>
          <w:iCs/>
          <w:sz w:val="24"/>
          <w:szCs w:val="24"/>
        </w:rPr>
        <w:t>(31 March 202</w:t>
      </w:r>
      <w:r w:rsidR="00D71832" w:rsidRPr="00F05E74">
        <w:rPr>
          <w:i/>
          <w:iCs/>
          <w:sz w:val="24"/>
          <w:szCs w:val="24"/>
        </w:rPr>
        <w:t>4</w:t>
      </w:r>
      <w:r w:rsidRPr="00F05E74">
        <w:rPr>
          <w:i/>
          <w:iCs/>
          <w:sz w:val="24"/>
          <w:szCs w:val="24"/>
        </w:rPr>
        <w:t>)</w:t>
      </w:r>
    </w:p>
    <w:p w14:paraId="340649AA" w14:textId="77777777" w:rsidR="00D236DE" w:rsidRPr="00F05E74" w:rsidRDefault="00D236DE" w:rsidP="00D236DE">
      <w:pPr>
        <w:pStyle w:val="Header"/>
        <w:tabs>
          <w:tab w:val="right" w:pos="4320"/>
          <w:tab w:val="right" w:pos="6570"/>
          <w:tab w:val="right" w:pos="9923"/>
          <w:tab w:val="right" w:pos="10044"/>
        </w:tabs>
        <w:spacing w:after="60"/>
        <w:ind w:right="-9" w:firstLine="0"/>
        <w:rPr>
          <w:b/>
          <w:sz w:val="24"/>
          <w:szCs w:val="24"/>
        </w:rPr>
      </w:pPr>
      <w:r w:rsidRPr="00F05E74">
        <w:rPr>
          <w:b/>
          <w:sz w:val="24"/>
          <w:szCs w:val="24"/>
        </w:rPr>
        <w:t>CAPITAL:</w:t>
      </w:r>
    </w:p>
    <w:p w14:paraId="7044D752" w14:textId="75A0FE22" w:rsidR="00D236DE" w:rsidRPr="00F05E74" w:rsidRDefault="00D236DE" w:rsidP="00D236DE">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Voted</w:t>
      </w:r>
      <w:r w:rsidRPr="00F05E74">
        <w:rPr>
          <w:sz w:val="24"/>
          <w:szCs w:val="24"/>
        </w:rPr>
        <w:tab/>
      </w:r>
      <w:r w:rsidRPr="00F05E74">
        <w:rPr>
          <w:sz w:val="24"/>
          <w:szCs w:val="24"/>
        </w:rPr>
        <w:tab/>
      </w:r>
      <w:r w:rsidR="003C6EC8" w:rsidRPr="00F05E74">
        <w:rPr>
          <w:sz w:val="24"/>
          <w:szCs w:val="24"/>
        </w:rPr>
        <w:t>2,06,50</w:t>
      </w:r>
      <w:r w:rsidRPr="00F05E74">
        <w:rPr>
          <w:sz w:val="24"/>
          <w:szCs w:val="24"/>
        </w:rPr>
        <w:tab/>
      </w:r>
      <w:r w:rsidR="003C6EC8" w:rsidRPr="00F05E74">
        <w:rPr>
          <w:sz w:val="24"/>
          <w:szCs w:val="24"/>
        </w:rPr>
        <w:t>1,40,40</w:t>
      </w:r>
      <w:r w:rsidRPr="00F05E74">
        <w:rPr>
          <w:sz w:val="24"/>
          <w:szCs w:val="24"/>
        </w:rPr>
        <w:tab/>
        <w:t>(-)</w:t>
      </w:r>
      <w:r w:rsidR="003C6EC8" w:rsidRPr="00F05E74">
        <w:rPr>
          <w:sz w:val="24"/>
          <w:szCs w:val="24"/>
        </w:rPr>
        <w:t>66,10</w:t>
      </w:r>
    </w:p>
    <w:p w14:paraId="1C055974" w14:textId="2C11ACD5" w:rsidR="00D236DE" w:rsidRPr="00F05E74" w:rsidRDefault="00D236DE" w:rsidP="00D236DE">
      <w:pPr>
        <w:pStyle w:val="Header"/>
        <w:tabs>
          <w:tab w:val="clear" w:pos="8640"/>
          <w:tab w:val="right" w:pos="4320"/>
          <w:tab w:val="right" w:pos="6570"/>
          <w:tab w:val="right" w:pos="8100"/>
          <w:tab w:val="right" w:pos="10044"/>
        </w:tabs>
        <w:spacing w:after="0"/>
        <w:ind w:right="-9" w:firstLine="0"/>
        <w:rPr>
          <w:iCs/>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003C6EC8" w:rsidRPr="00F05E74">
        <w:rPr>
          <w:iCs/>
          <w:sz w:val="24"/>
          <w:szCs w:val="24"/>
        </w:rPr>
        <w:t>66,10</w:t>
      </w:r>
    </w:p>
    <w:p w14:paraId="144589F0" w14:textId="6E990A9E" w:rsidR="00D236DE" w:rsidRPr="00F05E74" w:rsidRDefault="00D236DE" w:rsidP="00D236DE">
      <w:pPr>
        <w:pStyle w:val="Header"/>
        <w:tabs>
          <w:tab w:val="clear" w:pos="8640"/>
          <w:tab w:val="right" w:pos="4320"/>
          <w:tab w:val="right" w:pos="6570"/>
          <w:tab w:val="right" w:pos="8100"/>
          <w:tab w:val="right" w:pos="10044"/>
        </w:tabs>
        <w:ind w:right="-9" w:firstLine="0"/>
        <w:rPr>
          <w:sz w:val="24"/>
          <w:szCs w:val="24"/>
        </w:rPr>
      </w:pPr>
      <w:r w:rsidRPr="00F05E74">
        <w:rPr>
          <w:sz w:val="24"/>
          <w:szCs w:val="24"/>
        </w:rPr>
        <w:t>(31 March 202</w:t>
      </w:r>
      <w:r w:rsidR="00D71832" w:rsidRPr="00F05E74">
        <w:rPr>
          <w:sz w:val="24"/>
          <w:szCs w:val="24"/>
        </w:rPr>
        <w:t>4</w:t>
      </w:r>
      <w:r w:rsidRPr="00F05E74">
        <w:rPr>
          <w:sz w:val="24"/>
          <w:szCs w:val="24"/>
        </w:rPr>
        <w:t>)</w:t>
      </w:r>
    </w:p>
    <w:p w14:paraId="4AC98B03" w14:textId="77777777" w:rsidR="00D236DE" w:rsidRPr="00F05E74" w:rsidRDefault="00D236DE" w:rsidP="00D236DE">
      <w:pPr>
        <w:pStyle w:val="Header"/>
        <w:tabs>
          <w:tab w:val="right" w:pos="4320"/>
          <w:tab w:val="right" w:pos="6570"/>
          <w:tab w:val="right" w:pos="9923"/>
          <w:tab w:val="right" w:pos="10044"/>
        </w:tabs>
        <w:ind w:right="-9" w:firstLine="0"/>
        <w:rPr>
          <w:sz w:val="24"/>
          <w:szCs w:val="24"/>
        </w:rPr>
      </w:pPr>
      <w:r w:rsidRPr="00F05E74">
        <w:rPr>
          <w:sz w:val="24"/>
          <w:szCs w:val="24"/>
        </w:rPr>
        <w:t>Notes and Comments</w:t>
      </w:r>
    </w:p>
    <w:p w14:paraId="30E6CF3A" w14:textId="77777777" w:rsidR="00D236DE" w:rsidRPr="00F05E74" w:rsidRDefault="00D236DE" w:rsidP="00D236DE">
      <w:pPr>
        <w:pStyle w:val="Header"/>
        <w:tabs>
          <w:tab w:val="right" w:pos="4320"/>
          <w:tab w:val="right" w:pos="6570"/>
          <w:tab w:val="right" w:pos="9923"/>
          <w:tab w:val="right" w:pos="10044"/>
        </w:tabs>
        <w:spacing w:after="60"/>
        <w:ind w:right="-9" w:firstLine="0"/>
        <w:rPr>
          <w:b/>
          <w:sz w:val="24"/>
          <w:szCs w:val="24"/>
        </w:rPr>
      </w:pPr>
      <w:r w:rsidRPr="00F05E74">
        <w:rPr>
          <w:b/>
          <w:sz w:val="24"/>
          <w:szCs w:val="24"/>
        </w:rPr>
        <w:t>REVENUE:</w:t>
      </w:r>
    </w:p>
    <w:p w14:paraId="21A8B572" w14:textId="77777777" w:rsidR="00D236DE" w:rsidRPr="00F05E74" w:rsidRDefault="00D236DE" w:rsidP="00D236DE">
      <w:pPr>
        <w:pStyle w:val="Header"/>
        <w:tabs>
          <w:tab w:val="right" w:pos="4320"/>
          <w:tab w:val="right" w:pos="6570"/>
          <w:tab w:val="right" w:pos="9923"/>
          <w:tab w:val="right" w:pos="10044"/>
        </w:tabs>
        <w:spacing w:after="80"/>
        <w:ind w:right="-9" w:firstLine="0"/>
        <w:rPr>
          <w:sz w:val="24"/>
          <w:szCs w:val="24"/>
        </w:rPr>
      </w:pPr>
      <w:r w:rsidRPr="00F05E74">
        <w:rPr>
          <w:sz w:val="24"/>
          <w:szCs w:val="24"/>
        </w:rPr>
        <w:t>Voted-</w:t>
      </w:r>
    </w:p>
    <w:p w14:paraId="604593EE" w14:textId="229B5597" w:rsidR="00D236DE" w:rsidRPr="00F05E74" w:rsidRDefault="00D236DE" w:rsidP="00D236DE">
      <w:pPr>
        <w:pStyle w:val="Header"/>
        <w:tabs>
          <w:tab w:val="left" w:pos="0"/>
          <w:tab w:val="left" w:pos="1440"/>
          <w:tab w:val="right" w:pos="4320"/>
          <w:tab w:val="right" w:pos="6570"/>
          <w:tab w:val="right" w:pos="9923"/>
          <w:tab w:val="right" w:pos="10044"/>
        </w:tabs>
        <w:spacing w:after="80"/>
        <w:ind w:right="-9" w:firstLine="0"/>
        <w:jc w:val="both"/>
        <w:rPr>
          <w:b/>
          <w:sz w:val="24"/>
          <w:szCs w:val="24"/>
        </w:rPr>
      </w:pPr>
      <w:r w:rsidRPr="00F05E74">
        <w:rPr>
          <w:b/>
          <w:sz w:val="24"/>
          <w:szCs w:val="24"/>
        </w:rPr>
        <w:tab/>
        <w:t xml:space="preserve">(i) As the actual expenditure being less than the original provision, the supplementary provision of </w:t>
      </w:r>
      <w:r w:rsidRPr="00F05E74">
        <w:rPr>
          <w:rFonts w:ascii="Rupee Foradian" w:hAnsi="Rupee Foradian"/>
          <w:b/>
          <w:sz w:val="22"/>
          <w:szCs w:val="22"/>
        </w:rPr>
        <w:t xml:space="preserve">` </w:t>
      </w:r>
      <w:r w:rsidR="00D71832" w:rsidRPr="00F05E74">
        <w:rPr>
          <w:b/>
          <w:sz w:val="24"/>
          <w:szCs w:val="24"/>
        </w:rPr>
        <w:t>1,116.80</w:t>
      </w:r>
      <w:r w:rsidRPr="00F05E74">
        <w:rPr>
          <w:b/>
          <w:sz w:val="24"/>
          <w:szCs w:val="24"/>
        </w:rPr>
        <w:t xml:space="preserve"> lakh obtained in </w:t>
      </w:r>
      <w:r w:rsidR="00D71832" w:rsidRPr="00F05E74">
        <w:rPr>
          <w:b/>
          <w:sz w:val="24"/>
          <w:szCs w:val="24"/>
        </w:rPr>
        <w:t>July 2023</w:t>
      </w:r>
      <w:r w:rsidRPr="00F05E74">
        <w:rPr>
          <w:b/>
          <w:sz w:val="24"/>
          <w:szCs w:val="24"/>
        </w:rPr>
        <w:t xml:space="preserve"> proved unnecessary</w:t>
      </w:r>
      <w:r w:rsidR="0090408D" w:rsidRPr="00F05E74">
        <w:rPr>
          <w:b/>
          <w:sz w:val="24"/>
          <w:szCs w:val="24"/>
        </w:rPr>
        <w:t xml:space="preserve">. This </w:t>
      </w:r>
      <w:r w:rsidRPr="00F05E74">
        <w:rPr>
          <w:b/>
          <w:sz w:val="24"/>
          <w:szCs w:val="24"/>
        </w:rPr>
        <w:t xml:space="preserve">is indicative of </w:t>
      </w:r>
      <w:r w:rsidR="0090408D" w:rsidRPr="00F05E74">
        <w:rPr>
          <w:b/>
          <w:sz w:val="24"/>
          <w:szCs w:val="24"/>
        </w:rPr>
        <w:t xml:space="preserve">improper assessment of requirement of fund at the time of supplementary budget. </w:t>
      </w:r>
    </w:p>
    <w:p w14:paraId="7C7C5442" w14:textId="1AADEC16" w:rsidR="00D71832" w:rsidRPr="00F05E74" w:rsidRDefault="00D71832" w:rsidP="00D236DE">
      <w:pPr>
        <w:pStyle w:val="Header"/>
        <w:tabs>
          <w:tab w:val="left" w:pos="0"/>
          <w:tab w:val="left" w:pos="1440"/>
          <w:tab w:val="right" w:pos="4320"/>
          <w:tab w:val="right" w:pos="6570"/>
          <w:tab w:val="right" w:pos="9923"/>
          <w:tab w:val="right" w:pos="10044"/>
        </w:tabs>
        <w:spacing w:after="80"/>
        <w:ind w:right="-9" w:firstLine="0"/>
        <w:jc w:val="both"/>
        <w:rPr>
          <w:b/>
          <w:sz w:val="24"/>
          <w:szCs w:val="24"/>
        </w:rPr>
      </w:pPr>
      <w:r w:rsidRPr="00F05E74">
        <w:rPr>
          <w:b/>
          <w:sz w:val="24"/>
          <w:szCs w:val="24"/>
        </w:rPr>
        <w:tab/>
        <w:t xml:space="preserve">(ii) Against the available saving of </w:t>
      </w:r>
      <w:r w:rsidRPr="00F05E74">
        <w:rPr>
          <w:rFonts w:ascii="Rupee Foradian" w:hAnsi="Rupee Foradian"/>
          <w:b/>
          <w:sz w:val="22"/>
          <w:szCs w:val="22"/>
        </w:rPr>
        <w:t xml:space="preserve">` </w:t>
      </w:r>
      <w:r w:rsidRPr="00F05E74">
        <w:rPr>
          <w:b/>
          <w:sz w:val="24"/>
          <w:szCs w:val="24"/>
        </w:rPr>
        <w:t>4,453.7</w:t>
      </w:r>
      <w:r w:rsidR="00873AA5">
        <w:rPr>
          <w:b/>
          <w:sz w:val="24"/>
          <w:szCs w:val="24"/>
        </w:rPr>
        <w:t>4</w:t>
      </w:r>
      <w:r w:rsidRPr="00F05E74">
        <w:rPr>
          <w:b/>
          <w:sz w:val="24"/>
          <w:szCs w:val="24"/>
        </w:rPr>
        <w:t xml:space="preserve"> lakh, </w:t>
      </w:r>
      <w:r w:rsidR="00DE1B2C" w:rsidRPr="00F05E74">
        <w:rPr>
          <w:b/>
          <w:sz w:val="24"/>
          <w:szCs w:val="24"/>
        </w:rPr>
        <w:t>surrender</w:t>
      </w:r>
      <w:r w:rsidRPr="00F05E74">
        <w:rPr>
          <w:b/>
          <w:sz w:val="24"/>
          <w:szCs w:val="24"/>
        </w:rPr>
        <w:t xml:space="preserve"> of </w:t>
      </w:r>
      <w:r w:rsidRPr="00F05E74">
        <w:rPr>
          <w:rFonts w:ascii="Rupee Foradian" w:hAnsi="Rupee Foradian"/>
          <w:b/>
          <w:sz w:val="22"/>
          <w:szCs w:val="22"/>
        </w:rPr>
        <w:t xml:space="preserve">` </w:t>
      </w:r>
      <w:r w:rsidRPr="00F05E74">
        <w:rPr>
          <w:b/>
          <w:sz w:val="24"/>
          <w:szCs w:val="24"/>
        </w:rPr>
        <w:t>4,45</w:t>
      </w:r>
      <w:r w:rsidR="00DE1B2C" w:rsidRPr="00F05E74">
        <w:rPr>
          <w:b/>
          <w:sz w:val="24"/>
          <w:szCs w:val="24"/>
        </w:rPr>
        <w:t>6</w:t>
      </w:r>
      <w:r w:rsidRPr="00F05E74">
        <w:rPr>
          <w:b/>
          <w:sz w:val="24"/>
          <w:szCs w:val="24"/>
        </w:rPr>
        <w:t>.</w:t>
      </w:r>
      <w:r w:rsidR="00DE1B2C" w:rsidRPr="00F05E74">
        <w:rPr>
          <w:b/>
          <w:sz w:val="24"/>
          <w:szCs w:val="24"/>
        </w:rPr>
        <w:t>56</w:t>
      </w:r>
      <w:r w:rsidRPr="00F05E74">
        <w:rPr>
          <w:b/>
          <w:sz w:val="24"/>
          <w:szCs w:val="24"/>
        </w:rPr>
        <w:t xml:space="preserve"> lakh </w:t>
      </w:r>
      <w:r w:rsidR="00DE1B2C" w:rsidRPr="00F05E74">
        <w:rPr>
          <w:b/>
          <w:sz w:val="24"/>
          <w:szCs w:val="24"/>
        </w:rPr>
        <w:t>on</w:t>
      </w:r>
      <w:r w:rsidRPr="00F05E74">
        <w:rPr>
          <w:b/>
          <w:sz w:val="24"/>
          <w:szCs w:val="24"/>
        </w:rPr>
        <w:t xml:space="preserve"> 31 March 2024</w:t>
      </w:r>
      <w:r w:rsidR="00DE1B2C" w:rsidRPr="00F05E74">
        <w:rPr>
          <w:b/>
          <w:sz w:val="24"/>
          <w:szCs w:val="24"/>
        </w:rPr>
        <w:t xml:space="preserve"> was unrealistic and injudicious</w:t>
      </w:r>
      <w:r w:rsidRPr="00F05E74">
        <w:rPr>
          <w:b/>
          <w:sz w:val="24"/>
          <w:szCs w:val="24"/>
        </w:rPr>
        <w:t xml:space="preserve">. </w:t>
      </w:r>
    </w:p>
    <w:p w14:paraId="6848F02B" w14:textId="76D5795A" w:rsidR="00D236DE" w:rsidRPr="00F05E74" w:rsidRDefault="00D236DE" w:rsidP="00D236DE">
      <w:pPr>
        <w:pStyle w:val="Header"/>
        <w:tabs>
          <w:tab w:val="left" w:pos="1440"/>
          <w:tab w:val="right" w:pos="4320"/>
          <w:tab w:val="right" w:pos="6570"/>
          <w:tab w:val="right" w:pos="9923"/>
          <w:tab w:val="right" w:pos="10044"/>
        </w:tabs>
        <w:spacing w:after="80"/>
        <w:ind w:right="-9" w:firstLine="0"/>
        <w:jc w:val="both"/>
        <w:rPr>
          <w:b/>
          <w:sz w:val="24"/>
          <w:szCs w:val="24"/>
        </w:rPr>
      </w:pPr>
      <w:r w:rsidRPr="00F05E74">
        <w:rPr>
          <w:b/>
          <w:sz w:val="24"/>
          <w:szCs w:val="24"/>
        </w:rPr>
        <w:tab/>
        <w:t>(i</w:t>
      </w:r>
      <w:r w:rsidR="00D71832" w:rsidRPr="00F05E74">
        <w:rPr>
          <w:b/>
          <w:sz w:val="24"/>
          <w:szCs w:val="24"/>
        </w:rPr>
        <w:t>i</w:t>
      </w:r>
      <w:r w:rsidRPr="00F05E74">
        <w:rPr>
          <w:b/>
          <w:sz w:val="24"/>
          <w:szCs w:val="24"/>
        </w:rPr>
        <w:t>i) Saving in the provision occurred mainly under :-</w:t>
      </w:r>
    </w:p>
    <w:p w14:paraId="5132923D" w14:textId="77777777" w:rsidR="00D236DE" w:rsidRPr="00F05E74" w:rsidRDefault="00D236DE" w:rsidP="00D236DE">
      <w:pPr>
        <w:pStyle w:val="Header"/>
        <w:tabs>
          <w:tab w:val="left" w:pos="1440"/>
          <w:tab w:val="right" w:pos="4320"/>
          <w:tab w:val="right" w:pos="6570"/>
          <w:tab w:val="right" w:pos="9923"/>
          <w:tab w:val="right" w:pos="10044"/>
        </w:tabs>
        <w:spacing w:after="0"/>
        <w:ind w:right="-9" w:firstLine="0"/>
        <w:jc w:val="both"/>
        <w:rPr>
          <w:b/>
          <w:sz w:val="12"/>
          <w:szCs w:val="12"/>
        </w:rPr>
      </w:pPr>
    </w:p>
    <w:p w14:paraId="1C21083A" w14:textId="77777777" w:rsidR="00D236DE" w:rsidRPr="00F05E74" w:rsidRDefault="00D236DE" w:rsidP="00D236DE">
      <w:pPr>
        <w:pStyle w:val="Header"/>
        <w:tabs>
          <w:tab w:val="clear" w:pos="4320"/>
          <w:tab w:val="clear" w:pos="8640"/>
          <w:tab w:val="left" w:pos="1440"/>
          <w:tab w:val="center" w:pos="576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A455949" w14:textId="77777777" w:rsidR="00D236DE" w:rsidRPr="00F05E74" w:rsidRDefault="00D236DE" w:rsidP="00D236DE">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17F128D" w14:textId="77777777" w:rsidR="00D236DE" w:rsidRPr="00F05E74" w:rsidRDefault="00D236DE" w:rsidP="00D236DE">
      <w:pPr>
        <w:pStyle w:val="Header"/>
        <w:tabs>
          <w:tab w:val="clear" w:pos="4320"/>
          <w:tab w:val="clear" w:pos="8640"/>
          <w:tab w:val="center" w:pos="1440"/>
          <w:tab w:val="right" w:pos="5940"/>
          <w:tab w:val="right" w:pos="8222"/>
          <w:tab w:val="right" w:pos="9923"/>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52F75435" w14:textId="77777777" w:rsidR="00D236DE" w:rsidRPr="00F05E74" w:rsidRDefault="00D236DE" w:rsidP="00D236DE">
      <w:pPr>
        <w:pStyle w:val="Header"/>
        <w:tabs>
          <w:tab w:val="clear" w:pos="4320"/>
          <w:tab w:val="clear" w:pos="8640"/>
          <w:tab w:val="center"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 xml:space="preserve">(1) 2204-103-2323-Direction and </w:t>
      </w:r>
    </w:p>
    <w:p w14:paraId="75665CCD" w14:textId="77777777" w:rsidR="00D236DE" w:rsidRPr="00F05E74" w:rsidRDefault="00D236DE" w:rsidP="00D236DE">
      <w:pPr>
        <w:pStyle w:val="Header"/>
        <w:tabs>
          <w:tab w:val="clear" w:pos="4320"/>
          <w:tab w:val="clear" w:pos="8640"/>
          <w:tab w:val="center"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Administration-</w:t>
      </w:r>
      <w:r w:rsidRPr="00F05E74">
        <w:rPr>
          <w:sz w:val="24"/>
          <w:szCs w:val="24"/>
        </w:rPr>
        <w:tab/>
      </w:r>
      <w:r w:rsidRPr="00F05E74">
        <w:rPr>
          <w:sz w:val="24"/>
          <w:szCs w:val="24"/>
        </w:rPr>
        <w:tab/>
      </w:r>
    </w:p>
    <w:p w14:paraId="730325B9" w14:textId="68B0C76F" w:rsidR="00D236DE" w:rsidRPr="00F05E74" w:rsidRDefault="00D236DE" w:rsidP="00D236DE">
      <w:pPr>
        <w:pStyle w:val="Header"/>
        <w:tabs>
          <w:tab w:val="clear" w:pos="4320"/>
          <w:tab w:val="clear" w:pos="8640"/>
          <w:tab w:val="center"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00D71832" w:rsidRPr="00F05E74">
        <w:rPr>
          <w:sz w:val="24"/>
          <w:szCs w:val="24"/>
        </w:rPr>
        <w:t>1,297.75</w:t>
      </w:r>
    </w:p>
    <w:p w14:paraId="5ACB10C8" w14:textId="11E165F1" w:rsidR="00D236DE" w:rsidRPr="00F05E74" w:rsidRDefault="00D236DE" w:rsidP="00D236DE">
      <w:pPr>
        <w:pStyle w:val="Header"/>
        <w:tabs>
          <w:tab w:val="clear" w:pos="4320"/>
          <w:tab w:val="clear" w:pos="8640"/>
          <w:tab w:val="center" w:pos="0"/>
          <w:tab w:val="left" w:pos="900"/>
          <w:tab w:val="right" w:pos="3686"/>
          <w:tab w:val="right" w:pos="6120"/>
          <w:tab w:val="right" w:pos="8280"/>
          <w:tab w:val="right" w:pos="10044"/>
        </w:tabs>
        <w:spacing w:line="240" w:lineRule="auto"/>
        <w:ind w:right="-11" w:firstLine="0"/>
        <w:rPr>
          <w:sz w:val="24"/>
          <w:szCs w:val="24"/>
        </w:rPr>
      </w:pPr>
      <w:r w:rsidRPr="00F05E74">
        <w:rPr>
          <w:sz w:val="24"/>
          <w:szCs w:val="24"/>
        </w:rPr>
        <w:tab/>
        <w:t>R.</w:t>
      </w:r>
      <w:r w:rsidR="00F015B5" w:rsidRPr="00F05E74">
        <w:rPr>
          <w:sz w:val="24"/>
          <w:szCs w:val="24"/>
        </w:rPr>
        <w:tab/>
        <w:t>(-)</w:t>
      </w:r>
      <w:r w:rsidR="00DE1B2C" w:rsidRPr="00F05E74">
        <w:rPr>
          <w:sz w:val="24"/>
          <w:szCs w:val="24"/>
        </w:rPr>
        <w:t>507.82</w:t>
      </w:r>
      <w:r w:rsidR="00F015B5" w:rsidRPr="00F05E74">
        <w:rPr>
          <w:sz w:val="24"/>
          <w:szCs w:val="24"/>
        </w:rPr>
        <w:tab/>
      </w:r>
      <w:r w:rsidR="00DE1B2C" w:rsidRPr="00F05E74">
        <w:rPr>
          <w:sz w:val="24"/>
          <w:szCs w:val="24"/>
        </w:rPr>
        <w:t>789.93</w:t>
      </w:r>
      <w:r w:rsidR="00F015B5" w:rsidRPr="00F05E74">
        <w:rPr>
          <w:sz w:val="24"/>
          <w:szCs w:val="24"/>
        </w:rPr>
        <w:tab/>
      </w:r>
      <w:r w:rsidR="00D71832" w:rsidRPr="00F05E74">
        <w:rPr>
          <w:sz w:val="24"/>
          <w:szCs w:val="24"/>
        </w:rPr>
        <w:t>790.82</w:t>
      </w:r>
      <w:r w:rsidR="00F015B5" w:rsidRPr="00F05E74">
        <w:rPr>
          <w:sz w:val="24"/>
          <w:szCs w:val="24"/>
        </w:rPr>
        <w:tab/>
      </w:r>
      <w:r w:rsidR="00DE1B2C" w:rsidRPr="00F05E74">
        <w:rPr>
          <w:sz w:val="24"/>
          <w:szCs w:val="24"/>
        </w:rPr>
        <w:t>+0.89</w:t>
      </w:r>
    </w:p>
    <w:p w14:paraId="3B4FBC1F" w14:textId="6CC65A68" w:rsidR="00D236DE" w:rsidRPr="00F05E74" w:rsidRDefault="00D236DE" w:rsidP="00D236DE">
      <w:pPr>
        <w:pStyle w:val="Header"/>
        <w:tabs>
          <w:tab w:val="clear" w:pos="4320"/>
          <w:tab w:val="clear" w:pos="8640"/>
          <w:tab w:val="left" w:pos="864"/>
          <w:tab w:val="left" w:pos="1440"/>
          <w:tab w:val="right" w:pos="2880"/>
          <w:tab w:val="right" w:pos="6120"/>
          <w:tab w:val="right" w:pos="828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w:t>
      </w:r>
      <w:r w:rsidRPr="00F05E74">
        <w:rPr>
          <w:rFonts w:ascii="Rupee Foradian" w:hAnsi="Rupee Foradian"/>
          <w:b/>
          <w:bCs/>
          <w:sz w:val="23"/>
          <w:szCs w:val="23"/>
        </w:rPr>
        <w:t xml:space="preserve"> </w:t>
      </w:r>
      <w:r w:rsidR="00DE1B2C" w:rsidRPr="00F05E74">
        <w:rPr>
          <w:b/>
          <w:bCs/>
          <w:sz w:val="24"/>
          <w:szCs w:val="24"/>
        </w:rPr>
        <w:t>507.82</w:t>
      </w:r>
      <w:r w:rsidRPr="00F05E74">
        <w:rPr>
          <w:b/>
          <w:bCs/>
          <w:sz w:val="24"/>
          <w:szCs w:val="24"/>
        </w:rPr>
        <w:t xml:space="preserve"> </w:t>
      </w:r>
      <w:r w:rsidRPr="00F05E74">
        <w:rPr>
          <w:b/>
          <w:sz w:val="24"/>
          <w:szCs w:val="24"/>
        </w:rPr>
        <w:t xml:space="preserve">lakh from the provision by way of surrender was attributed to </w:t>
      </w:r>
      <w:r w:rsidRPr="00F05E74">
        <w:rPr>
          <w:b/>
          <w:sz w:val="24"/>
          <w:szCs w:val="24"/>
        </w:rPr>
        <w:br/>
        <w:t xml:space="preserve">non-filling up </w:t>
      </w:r>
      <w:r w:rsidR="00FF4AB6" w:rsidRPr="00F05E74">
        <w:rPr>
          <w:b/>
          <w:sz w:val="24"/>
          <w:szCs w:val="24"/>
        </w:rPr>
        <w:t xml:space="preserve">of </w:t>
      </w:r>
      <w:r w:rsidRPr="00F05E74">
        <w:rPr>
          <w:b/>
          <w:sz w:val="24"/>
          <w:szCs w:val="24"/>
        </w:rPr>
        <w:t>the vacant posts and incurring of expenditure as per actual requirement. Persistent saving under this head had also been noticed during 2008-09 to 202</w:t>
      </w:r>
      <w:r w:rsidR="004E258D" w:rsidRPr="00F05E74">
        <w:rPr>
          <w:b/>
          <w:sz w:val="24"/>
          <w:szCs w:val="24"/>
        </w:rPr>
        <w:t>2</w:t>
      </w:r>
      <w:r w:rsidRPr="00F05E74">
        <w:rPr>
          <w:b/>
          <w:sz w:val="24"/>
          <w:szCs w:val="24"/>
        </w:rPr>
        <w:t>-2</w:t>
      </w:r>
      <w:r w:rsidR="004E258D" w:rsidRPr="00F05E74">
        <w:rPr>
          <w:b/>
          <w:sz w:val="24"/>
          <w:szCs w:val="24"/>
        </w:rPr>
        <w:t>3</w:t>
      </w:r>
      <w:r w:rsidRPr="00F05E74">
        <w:rPr>
          <w:b/>
          <w:sz w:val="24"/>
          <w:szCs w:val="24"/>
        </w:rPr>
        <w:t>.</w:t>
      </w:r>
    </w:p>
    <w:p w14:paraId="042E85B7" w14:textId="77777777" w:rsidR="00D71832" w:rsidRPr="00F05E74" w:rsidRDefault="00D71832" w:rsidP="00D71832">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jc w:val="both"/>
        <w:rPr>
          <w:sz w:val="24"/>
          <w:szCs w:val="24"/>
        </w:rPr>
      </w:pPr>
      <w:r w:rsidRPr="00F05E74">
        <w:rPr>
          <w:sz w:val="24"/>
          <w:szCs w:val="24"/>
        </w:rPr>
        <w:t>(2) 2204-103-0101-State Plan Schemes (Normal)-</w:t>
      </w:r>
    </w:p>
    <w:p w14:paraId="448DAA19" w14:textId="77777777" w:rsidR="00D71832" w:rsidRPr="00F05E74" w:rsidRDefault="00D71832" w:rsidP="00D71832">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 xml:space="preserve">5430-Aid for Youth </w:t>
      </w:r>
    </w:p>
    <w:p w14:paraId="4B38601A" w14:textId="09C36ABC" w:rsidR="00D71832" w:rsidRPr="00F05E74" w:rsidRDefault="00D71832" w:rsidP="00D71832">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sz w:val="24"/>
          <w:szCs w:val="24"/>
        </w:rPr>
        <w:tab/>
        <w:t xml:space="preserve">Commission- </w:t>
      </w:r>
    </w:p>
    <w:p w14:paraId="4CCBB576" w14:textId="1C78003B" w:rsidR="00D71832" w:rsidRPr="00F05E74" w:rsidRDefault="00D71832" w:rsidP="00D71832">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200.00</w:t>
      </w:r>
    </w:p>
    <w:p w14:paraId="187D09E3" w14:textId="2EF52A24" w:rsidR="00D71832" w:rsidRPr="00F05E74" w:rsidRDefault="00D71832" w:rsidP="00D71832">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S.</w:t>
      </w:r>
      <w:r w:rsidRPr="00F05E74">
        <w:rPr>
          <w:sz w:val="24"/>
          <w:szCs w:val="24"/>
        </w:rPr>
        <w:tab/>
        <w:t>Token</w:t>
      </w:r>
      <w:r w:rsidR="009B5B99">
        <w:rPr>
          <w:sz w:val="24"/>
          <w:szCs w:val="24"/>
        </w:rPr>
        <w:t xml:space="preserve"> </w:t>
      </w:r>
      <w:r w:rsidR="009B5B99" w:rsidRPr="00F10875">
        <w:rPr>
          <w:rFonts w:ascii="Rupee Foradian" w:hAnsi="Rupee Foradian"/>
          <w:sz w:val="22"/>
          <w:szCs w:val="22"/>
        </w:rPr>
        <w:t>(`</w:t>
      </w:r>
      <w:r w:rsidR="009B5B99" w:rsidRPr="00F10875">
        <w:rPr>
          <w:sz w:val="22"/>
          <w:szCs w:val="22"/>
        </w:rPr>
        <w:t>100</w:t>
      </w:r>
      <w:r w:rsidR="009B5B99" w:rsidRPr="00F10875">
        <w:rPr>
          <w:rFonts w:ascii="Rupee Foradian" w:hAnsi="Rupee Foradian"/>
          <w:sz w:val="22"/>
          <w:szCs w:val="22"/>
        </w:rPr>
        <w:t>)</w:t>
      </w:r>
    </w:p>
    <w:p w14:paraId="3DFD5EE9" w14:textId="1A47E870" w:rsidR="00D71832" w:rsidRPr="00F05E74" w:rsidRDefault="00D71832" w:rsidP="00D71832">
      <w:pPr>
        <w:pStyle w:val="Header"/>
        <w:tabs>
          <w:tab w:val="clear" w:pos="4320"/>
          <w:tab w:val="clear" w:pos="8640"/>
          <w:tab w:val="center" w:pos="0"/>
          <w:tab w:val="left" w:pos="851"/>
          <w:tab w:val="right" w:pos="3600"/>
          <w:tab w:val="right" w:pos="6120"/>
          <w:tab w:val="right" w:pos="8100"/>
          <w:tab w:val="right" w:pos="10065"/>
        </w:tabs>
        <w:spacing w:after="80"/>
        <w:ind w:right="-9" w:firstLine="0"/>
        <w:rPr>
          <w:sz w:val="24"/>
          <w:szCs w:val="24"/>
        </w:rPr>
      </w:pPr>
      <w:r w:rsidRPr="00F05E74">
        <w:rPr>
          <w:sz w:val="24"/>
          <w:szCs w:val="24"/>
        </w:rPr>
        <w:tab/>
        <w:t>R.</w:t>
      </w:r>
      <w:r w:rsidRPr="00F05E74">
        <w:rPr>
          <w:sz w:val="24"/>
          <w:szCs w:val="24"/>
        </w:rPr>
        <w:tab/>
        <w:t>(-)120.00</w:t>
      </w:r>
      <w:r w:rsidRPr="00F05E74">
        <w:rPr>
          <w:sz w:val="24"/>
          <w:szCs w:val="24"/>
        </w:rPr>
        <w:tab/>
        <w:t>80.00</w:t>
      </w:r>
      <w:r w:rsidRPr="00F05E74">
        <w:rPr>
          <w:sz w:val="24"/>
          <w:szCs w:val="24"/>
        </w:rPr>
        <w:tab/>
        <w:t>80.00</w:t>
      </w:r>
      <w:r w:rsidRPr="00F05E74">
        <w:rPr>
          <w:sz w:val="24"/>
          <w:szCs w:val="24"/>
        </w:rPr>
        <w:tab/>
        <w:t>0.00</w:t>
      </w:r>
    </w:p>
    <w:p w14:paraId="545237D7" w14:textId="77777777" w:rsidR="009E4240" w:rsidRPr="00F05E74" w:rsidRDefault="00D71832" w:rsidP="009E4240">
      <w:pPr>
        <w:pStyle w:val="Header"/>
        <w:tabs>
          <w:tab w:val="clear" w:pos="4320"/>
          <w:tab w:val="clear" w:pos="8640"/>
          <w:tab w:val="center" w:pos="0"/>
          <w:tab w:val="left" w:pos="900"/>
          <w:tab w:val="right" w:pos="2880"/>
          <w:tab w:val="right" w:pos="6120"/>
          <w:tab w:val="right" w:pos="8280"/>
          <w:tab w:val="right" w:pos="9923"/>
          <w:tab w:val="right" w:pos="10044"/>
        </w:tabs>
        <w:ind w:right="-14" w:firstLine="0"/>
        <w:jc w:val="center"/>
        <w:rPr>
          <w:sz w:val="24"/>
          <w:szCs w:val="24"/>
        </w:rPr>
      </w:pPr>
      <w:r w:rsidRPr="00F05E74">
        <w:rPr>
          <w:sz w:val="24"/>
          <w:szCs w:val="24"/>
        </w:rPr>
        <w:tab/>
      </w:r>
    </w:p>
    <w:p w14:paraId="2C61C6B2" w14:textId="103E1A72" w:rsidR="009E4240" w:rsidRPr="00F05E74" w:rsidRDefault="009E4240" w:rsidP="009E4240">
      <w:pPr>
        <w:pStyle w:val="Header"/>
        <w:tabs>
          <w:tab w:val="clear" w:pos="4320"/>
          <w:tab w:val="clear" w:pos="8640"/>
          <w:tab w:val="center" w:pos="0"/>
          <w:tab w:val="left" w:pos="900"/>
          <w:tab w:val="right" w:pos="2880"/>
          <w:tab w:val="right" w:pos="6120"/>
          <w:tab w:val="right" w:pos="8280"/>
          <w:tab w:val="right" w:pos="9923"/>
          <w:tab w:val="right" w:pos="10044"/>
        </w:tabs>
        <w:ind w:right="-14" w:firstLine="0"/>
        <w:jc w:val="center"/>
        <w:rPr>
          <w:sz w:val="24"/>
          <w:szCs w:val="24"/>
        </w:rPr>
      </w:pPr>
      <w:r w:rsidRPr="00F05E74">
        <w:rPr>
          <w:b/>
          <w:sz w:val="24"/>
          <w:szCs w:val="24"/>
        </w:rPr>
        <w:lastRenderedPageBreak/>
        <w:t>Grant No. 43</w:t>
      </w:r>
      <w:r w:rsidRPr="00F05E74">
        <w:rPr>
          <w:sz w:val="24"/>
          <w:szCs w:val="24"/>
        </w:rPr>
        <w:t>-con</w:t>
      </w:r>
      <w:r w:rsidR="00634FCC" w:rsidRPr="00F05E74">
        <w:rPr>
          <w:sz w:val="24"/>
          <w:szCs w:val="24"/>
        </w:rPr>
        <w:t>td</w:t>
      </w:r>
      <w:r w:rsidRPr="00F05E74">
        <w:rPr>
          <w:sz w:val="24"/>
          <w:szCs w:val="24"/>
        </w:rPr>
        <w:t>.</w:t>
      </w:r>
    </w:p>
    <w:p w14:paraId="3C2EF1D4" w14:textId="68E5CA7F" w:rsidR="00D71832" w:rsidRPr="00F05E74" w:rsidRDefault="009E4240" w:rsidP="00D71832">
      <w:pPr>
        <w:pStyle w:val="Header"/>
        <w:tabs>
          <w:tab w:val="clear" w:pos="4320"/>
          <w:tab w:val="clear" w:pos="8640"/>
          <w:tab w:val="left" w:pos="864"/>
          <w:tab w:val="left" w:pos="1440"/>
          <w:tab w:val="right" w:pos="2880"/>
          <w:tab w:val="right" w:pos="6120"/>
          <w:tab w:val="right" w:pos="8280"/>
          <w:tab w:val="right" w:pos="10044"/>
        </w:tabs>
        <w:ind w:right="-11" w:firstLine="0"/>
        <w:jc w:val="both"/>
        <w:rPr>
          <w:b/>
          <w:sz w:val="24"/>
          <w:szCs w:val="24"/>
        </w:rPr>
      </w:pPr>
      <w:r w:rsidRPr="00F05E74">
        <w:rPr>
          <w:b/>
          <w:sz w:val="24"/>
          <w:szCs w:val="24"/>
        </w:rPr>
        <w:tab/>
      </w:r>
      <w:r w:rsidR="00D71832" w:rsidRPr="00F05E74">
        <w:rPr>
          <w:b/>
          <w:sz w:val="24"/>
          <w:szCs w:val="24"/>
        </w:rPr>
        <w:t xml:space="preserve">Reduction of </w:t>
      </w:r>
      <w:r w:rsidR="00D71832" w:rsidRPr="00F05E74">
        <w:rPr>
          <w:rFonts w:ascii="Rupee Foradian" w:hAnsi="Rupee Foradian"/>
          <w:b/>
          <w:sz w:val="23"/>
          <w:szCs w:val="23"/>
        </w:rPr>
        <w:t xml:space="preserve">` </w:t>
      </w:r>
      <w:r w:rsidR="00BD66FE" w:rsidRPr="00F05E74">
        <w:rPr>
          <w:b/>
          <w:bCs/>
          <w:sz w:val="24"/>
          <w:szCs w:val="24"/>
        </w:rPr>
        <w:t>120</w:t>
      </w:r>
      <w:r w:rsidR="00D71832" w:rsidRPr="00F05E74">
        <w:rPr>
          <w:b/>
          <w:bCs/>
          <w:sz w:val="24"/>
          <w:szCs w:val="24"/>
        </w:rPr>
        <w:t xml:space="preserve">.00 </w:t>
      </w:r>
      <w:r w:rsidR="00D71832" w:rsidRPr="00F05E74">
        <w:rPr>
          <w:b/>
          <w:sz w:val="24"/>
          <w:szCs w:val="24"/>
        </w:rPr>
        <w:t>lakh from the provision by way of surrender was stated to be due to incurring of expenditure as per actual requirement.</w:t>
      </w:r>
    </w:p>
    <w:p w14:paraId="35823BFE" w14:textId="77777777" w:rsidR="009E4240" w:rsidRPr="00F05E74" w:rsidRDefault="009E4240" w:rsidP="009E4240">
      <w:pPr>
        <w:pStyle w:val="Header"/>
        <w:tabs>
          <w:tab w:val="clear" w:pos="4320"/>
          <w:tab w:val="clear" w:pos="8640"/>
          <w:tab w:val="left" w:pos="864"/>
          <w:tab w:val="left" w:pos="1440"/>
          <w:tab w:val="right" w:pos="2880"/>
          <w:tab w:val="right" w:pos="6089"/>
          <w:tab w:val="right" w:pos="8091"/>
          <w:tab w:val="right" w:pos="10044"/>
        </w:tabs>
        <w:spacing w:after="0" w:line="240" w:lineRule="auto"/>
        <w:ind w:right="-11"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04455AA" w14:textId="77777777" w:rsidR="009E4240" w:rsidRPr="00F05E74" w:rsidRDefault="009E4240" w:rsidP="009E4240">
      <w:pPr>
        <w:pStyle w:val="Header"/>
        <w:tabs>
          <w:tab w:val="clear" w:pos="4320"/>
          <w:tab w:val="clear" w:pos="8640"/>
          <w:tab w:val="center" w:pos="5865"/>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8974528" w14:textId="77777777" w:rsidR="009E4240" w:rsidRPr="00F05E74" w:rsidRDefault="009E4240" w:rsidP="009E4240">
      <w:pPr>
        <w:pStyle w:val="Header"/>
        <w:tabs>
          <w:tab w:val="clear" w:pos="4320"/>
          <w:tab w:val="clear" w:pos="8640"/>
          <w:tab w:val="center" w:pos="0"/>
          <w:tab w:val="left" w:pos="810"/>
          <w:tab w:val="left" w:pos="1440"/>
          <w:tab w:val="right" w:pos="3600"/>
          <w:tab w:val="right" w:pos="6120"/>
          <w:tab w:val="right" w:pos="8217"/>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79BBFAB" w14:textId="77777777" w:rsidR="00124659" w:rsidRPr="00F05E74" w:rsidRDefault="00124659" w:rsidP="00124659">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jc w:val="both"/>
        <w:rPr>
          <w:sz w:val="24"/>
          <w:szCs w:val="24"/>
        </w:rPr>
      </w:pPr>
      <w:r w:rsidRPr="00F05E74">
        <w:rPr>
          <w:sz w:val="24"/>
          <w:szCs w:val="24"/>
        </w:rPr>
        <w:t>(3) 2204-103-0101-State Plan Schemes (Normal)-</w:t>
      </w:r>
    </w:p>
    <w:p w14:paraId="4A3F93BB" w14:textId="77777777"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 xml:space="preserve">6407-State Youth </w:t>
      </w:r>
    </w:p>
    <w:p w14:paraId="7789D736" w14:textId="04133D7C"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sz w:val="24"/>
          <w:szCs w:val="24"/>
        </w:rPr>
        <w:tab/>
        <w:t>Festival-</w:t>
      </w:r>
    </w:p>
    <w:p w14:paraId="7E123BBC" w14:textId="4B654E76"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400.00</w:t>
      </w:r>
    </w:p>
    <w:p w14:paraId="1C8A84B9" w14:textId="49D6FBC4" w:rsidR="00124659" w:rsidRPr="00F05E74" w:rsidRDefault="00124659" w:rsidP="00124659">
      <w:pPr>
        <w:pStyle w:val="Header"/>
        <w:tabs>
          <w:tab w:val="clear" w:pos="4320"/>
          <w:tab w:val="clear" w:pos="8640"/>
          <w:tab w:val="center" w:pos="0"/>
          <w:tab w:val="left" w:pos="851"/>
          <w:tab w:val="right" w:pos="3600"/>
          <w:tab w:val="right" w:pos="6120"/>
          <w:tab w:val="right" w:pos="8100"/>
          <w:tab w:val="right" w:pos="10065"/>
        </w:tabs>
        <w:spacing w:after="80"/>
        <w:ind w:right="-9" w:firstLine="0"/>
        <w:rPr>
          <w:sz w:val="24"/>
          <w:szCs w:val="24"/>
        </w:rPr>
      </w:pPr>
      <w:r w:rsidRPr="00F05E74">
        <w:rPr>
          <w:sz w:val="24"/>
          <w:szCs w:val="24"/>
        </w:rPr>
        <w:tab/>
        <w:t>R.</w:t>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09127691" w14:textId="0F4E793D" w:rsidR="00124659" w:rsidRPr="00F05E74" w:rsidRDefault="00124659" w:rsidP="00124659">
      <w:pPr>
        <w:pStyle w:val="Header"/>
        <w:tabs>
          <w:tab w:val="clear" w:pos="4320"/>
          <w:tab w:val="clear" w:pos="8640"/>
          <w:tab w:val="left" w:pos="864"/>
          <w:tab w:val="left" w:pos="1440"/>
          <w:tab w:val="right" w:pos="2880"/>
          <w:tab w:val="right" w:pos="6120"/>
          <w:tab w:val="right" w:pos="8280"/>
          <w:tab w:val="right" w:pos="10044"/>
        </w:tabs>
        <w:ind w:right="-11" w:firstLine="0"/>
        <w:jc w:val="both"/>
        <w:rPr>
          <w:b/>
          <w:sz w:val="24"/>
          <w:szCs w:val="24"/>
        </w:rPr>
      </w:pPr>
      <w:r w:rsidRPr="00F05E74">
        <w:rPr>
          <w:sz w:val="24"/>
          <w:szCs w:val="24"/>
        </w:rPr>
        <w:tab/>
      </w:r>
      <w:r w:rsidR="00BD66FE" w:rsidRPr="00F05E74">
        <w:rPr>
          <w:b/>
          <w:sz w:val="24"/>
          <w:szCs w:val="24"/>
        </w:rPr>
        <w:t>Non-utilisation of entire provision</w:t>
      </w:r>
      <w:r w:rsidR="005A3B55">
        <w:rPr>
          <w:b/>
          <w:sz w:val="24"/>
          <w:szCs w:val="24"/>
        </w:rPr>
        <w:t xml:space="preserve"> was</w:t>
      </w:r>
      <w:r w:rsidRPr="00F05E74">
        <w:rPr>
          <w:b/>
          <w:sz w:val="24"/>
          <w:szCs w:val="24"/>
        </w:rPr>
        <w:t xml:space="preserve"> </w:t>
      </w:r>
      <w:r w:rsidR="00BD66FE" w:rsidRPr="00F05E74">
        <w:rPr>
          <w:b/>
          <w:sz w:val="24"/>
          <w:szCs w:val="24"/>
        </w:rPr>
        <w:t xml:space="preserve">attributed </w:t>
      </w:r>
      <w:r w:rsidRPr="00F05E74">
        <w:rPr>
          <w:b/>
          <w:sz w:val="24"/>
          <w:szCs w:val="24"/>
        </w:rPr>
        <w:t xml:space="preserve">to </w:t>
      </w:r>
      <w:r w:rsidR="00BD66FE" w:rsidRPr="00F05E74">
        <w:rPr>
          <w:b/>
          <w:sz w:val="24"/>
          <w:szCs w:val="24"/>
        </w:rPr>
        <w:t>non-arrangement of events</w:t>
      </w:r>
      <w:r w:rsidRPr="00F05E74">
        <w:rPr>
          <w:b/>
          <w:sz w:val="24"/>
          <w:szCs w:val="24"/>
        </w:rPr>
        <w:t>.</w:t>
      </w:r>
    </w:p>
    <w:p w14:paraId="7CF0C793" w14:textId="344B7BCA" w:rsidR="00D236DE" w:rsidRPr="00F05E74" w:rsidRDefault="00D236DE" w:rsidP="00D236DE">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jc w:val="both"/>
        <w:rPr>
          <w:sz w:val="24"/>
          <w:szCs w:val="24"/>
        </w:rPr>
      </w:pPr>
      <w:r w:rsidRPr="00F05E74">
        <w:rPr>
          <w:sz w:val="24"/>
          <w:szCs w:val="24"/>
        </w:rPr>
        <w:t>(</w:t>
      </w:r>
      <w:r w:rsidR="00124659" w:rsidRPr="00F05E74">
        <w:rPr>
          <w:sz w:val="24"/>
          <w:szCs w:val="24"/>
        </w:rPr>
        <w:t>4</w:t>
      </w:r>
      <w:r w:rsidRPr="00F05E74">
        <w:rPr>
          <w:sz w:val="24"/>
          <w:szCs w:val="24"/>
        </w:rPr>
        <w:t>) 2204-103-0101-State Plan Schemes (Normal)-</w:t>
      </w:r>
    </w:p>
    <w:p w14:paraId="3C255C32" w14:textId="77777777" w:rsidR="00D236DE" w:rsidRPr="00F05E74" w:rsidRDefault="00D236DE" w:rsidP="00D236DE">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sz w:val="24"/>
          <w:szCs w:val="24"/>
        </w:rPr>
        <w:tab/>
        <w:t>6408-</w:t>
      </w:r>
      <w:r w:rsidRPr="00F05E74">
        <w:rPr>
          <w:i/>
          <w:iCs/>
          <w:sz w:val="24"/>
          <w:szCs w:val="24"/>
        </w:rPr>
        <w:t xml:space="preserve">Rajya Yuva </w:t>
      </w:r>
    </w:p>
    <w:p w14:paraId="004EC582" w14:textId="77777777" w:rsidR="00D236DE" w:rsidRPr="00F05E74" w:rsidRDefault="00D236DE" w:rsidP="00D236DE">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i/>
          <w:iCs/>
          <w:sz w:val="24"/>
          <w:szCs w:val="24"/>
        </w:rPr>
        <w:tab/>
        <w:t>Mitan Club-</w:t>
      </w:r>
    </w:p>
    <w:p w14:paraId="68FBA972" w14:textId="3599C8E5" w:rsidR="00D236DE" w:rsidRPr="00F05E74" w:rsidRDefault="00D236DE" w:rsidP="00D236DE">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00124659" w:rsidRPr="00F05E74">
        <w:rPr>
          <w:sz w:val="24"/>
          <w:szCs w:val="24"/>
        </w:rPr>
        <w:t>5,000</w:t>
      </w:r>
      <w:r w:rsidRPr="00F05E74">
        <w:rPr>
          <w:sz w:val="24"/>
          <w:szCs w:val="24"/>
        </w:rPr>
        <w:t>.00</w:t>
      </w:r>
    </w:p>
    <w:p w14:paraId="4E2477AD" w14:textId="4C727DC4" w:rsidR="00124659" w:rsidRPr="00F05E74" w:rsidRDefault="00124659" w:rsidP="00D236DE">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S.</w:t>
      </w:r>
      <w:r w:rsidRPr="00F05E74">
        <w:rPr>
          <w:sz w:val="24"/>
          <w:szCs w:val="24"/>
        </w:rPr>
        <w:tab/>
        <w:t>1,000.00</w:t>
      </w:r>
    </w:p>
    <w:p w14:paraId="19A0747A" w14:textId="3AC98339" w:rsidR="00D236DE" w:rsidRPr="00F05E74" w:rsidRDefault="00D236DE" w:rsidP="00F42CC5">
      <w:pPr>
        <w:pStyle w:val="Header"/>
        <w:tabs>
          <w:tab w:val="clear" w:pos="4320"/>
          <w:tab w:val="clear" w:pos="8640"/>
          <w:tab w:val="center" w:pos="0"/>
          <w:tab w:val="left" w:pos="851"/>
          <w:tab w:val="right" w:pos="3600"/>
          <w:tab w:val="right" w:pos="6120"/>
          <w:tab w:val="right" w:pos="8100"/>
          <w:tab w:val="right" w:pos="10065"/>
        </w:tabs>
        <w:ind w:right="-14" w:firstLine="0"/>
        <w:rPr>
          <w:sz w:val="24"/>
          <w:szCs w:val="24"/>
        </w:rPr>
      </w:pPr>
      <w:r w:rsidRPr="00F05E74">
        <w:rPr>
          <w:sz w:val="24"/>
          <w:szCs w:val="24"/>
        </w:rPr>
        <w:tab/>
        <w:t>R.</w:t>
      </w:r>
      <w:r w:rsidRPr="00F05E74">
        <w:rPr>
          <w:sz w:val="24"/>
          <w:szCs w:val="24"/>
        </w:rPr>
        <w:tab/>
        <w:t>(-)</w:t>
      </w:r>
      <w:r w:rsidR="00124659" w:rsidRPr="00F05E74">
        <w:rPr>
          <w:sz w:val="24"/>
          <w:szCs w:val="24"/>
        </w:rPr>
        <w:t>1,970</w:t>
      </w:r>
      <w:r w:rsidRPr="00F05E74">
        <w:rPr>
          <w:sz w:val="24"/>
          <w:szCs w:val="24"/>
        </w:rPr>
        <w:t>.00</w:t>
      </w:r>
      <w:r w:rsidRPr="00F05E74">
        <w:rPr>
          <w:sz w:val="24"/>
          <w:szCs w:val="24"/>
        </w:rPr>
        <w:tab/>
      </w:r>
      <w:r w:rsidR="00124659" w:rsidRPr="00F05E74">
        <w:rPr>
          <w:sz w:val="24"/>
          <w:szCs w:val="24"/>
        </w:rPr>
        <w:t>4,030</w:t>
      </w:r>
      <w:r w:rsidRPr="00F05E74">
        <w:rPr>
          <w:sz w:val="24"/>
          <w:szCs w:val="24"/>
        </w:rPr>
        <w:t>.00</w:t>
      </w:r>
      <w:r w:rsidRPr="00F05E74">
        <w:rPr>
          <w:sz w:val="24"/>
          <w:szCs w:val="24"/>
        </w:rPr>
        <w:tab/>
      </w:r>
      <w:r w:rsidR="00124659" w:rsidRPr="00F05E74">
        <w:rPr>
          <w:sz w:val="24"/>
          <w:szCs w:val="24"/>
        </w:rPr>
        <w:t>4,030</w:t>
      </w:r>
      <w:r w:rsidRPr="00F05E74">
        <w:rPr>
          <w:sz w:val="24"/>
          <w:szCs w:val="24"/>
        </w:rPr>
        <w:t>.00</w:t>
      </w:r>
      <w:r w:rsidRPr="00F05E74">
        <w:rPr>
          <w:sz w:val="24"/>
          <w:szCs w:val="24"/>
        </w:rPr>
        <w:tab/>
        <w:t>0.00</w:t>
      </w:r>
    </w:p>
    <w:p w14:paraId="3BA12A10" w14:textId="2C08E05C" w:rsidR="00D236DE" w:rsidRPr="00F05E74" w:rsidRDefault="00D236DE" w:rsidP="00D236DE">
      <w:pPr>
        <w:pStyle w:val="Header"/>
        <w:tabs>
          <w:tab w:val="clear" w:pos="4320"/>
          <w:tab w:val="clear" w:pos="8640"/>
          <w:tab w:val="left" w:pos="864"/>
          <w:tab w:val="left" w:pos="1440"/>
          <w:tab w:val="right" w:pos="288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F42CC5" w:rsidRPr="00F05E74">
        <w:rPr>
          <w:b/>
          <w:bCs/>
          <w:sz w:val="24"/>
          <w:szCs w:val="24"/>
        </w:rPr>
        <w:t>1,970</w:t>
      </w:r>
      <w:r w:rsidRPr="00F05E74">
        <w:rPr>
          <w:b/>
          <w:bCs/>
          <w:sz w:val="24"/>
          <w:szCs w:val="24"/>
        </w:rPr>
        <w:t xml:space="preserve">.00 </w:t>
      </w:r>
      <w:r w:rsidRPr="00F05E74">
        <w:rPr>
          <w:b/>
          <w:sz w:val="24"/>
          <w:szCs w:val="24"/>
        </w:rPr>
        <w:t xml:space="preserve">lakh from the provision by way of surrender was stated to be due </w:t>
      </w:r>
      <w:r w:rsidR="00FF4AB6" w:rsidRPr="00F05E74">
        <w:rPr>
          <w:b/>
          <w:sz w:val="24"/>
          <w:szCs w:val="24"/>
        </w:rPr>
        <w:t xml:space="preserve">to </w:t>
      </w:r>
      <w:r w:rsidR="00F42CC5" w:rsidRPr="00F05E74">
        <w:rPr>
          <w:b/>
          <w:sz w:val="24"/>
          <w:szCs w:val="24"/>
        </w:rPr>
        <w:t>closure of scheme</w:t>
      </w:r>
      <w:r w:rsidRPr="00F05E74">
        <w:rPr>
          <w:b/>
          <w:sz w:val="24"/>
          <w:szCs w:val="24"/>
        </w:rPr>
        <w:t xml:space="preserve">. Saving had occurred under this head during 2020-21 </w:t>
      </w:r>
      <w:r w:rsidR="00F42CC5" w:rsidRPr="00F05E74">
        <w:rPr>
          <w:b/>
          <w:sz w:val="24"/>
          <w:szCs w:val="24"/>
        </w:rPr>
        <w:t>to 2022-23</w:t>
      </w:r>
      <w:r w:rsidRPr="00F05E74">
        <w:rPr>
          <w:b/>
          <w:sz w:val="24"/>
          <w:szCs w:val="24"/>
        </w:rPr>
        <w:t xml:space="preserve"> also. </w:t>
      </w:r>
    </w:p>
    <w:p w14:paraId="733E07BD" w14:textId="5C396DBC" w:rsidR="00124659" w:rsidRPr="00F05E74" w:rsidRDefault="00124659" w:rsidP="00124659">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jc w:val="both"/>
        <w:rPr>
          <w:sz w:val="24"/>
          <w:szCs w:val="24"/>
        </w:rPr>
      </w:pPr>
      <w:r w:rsidRPr="00F05E74">
        <w:rPr>
          <w:sz w:val="24"/>
          <w:szCs w:val="24"/>
        </w:rPr>
        <w:t>(5) 2204-103-0101-State Plan Schemes (Normal)-</w:t>
      </w:r>
    </w:p>
    <w:p w14:paraId="7A55CFF8" w14:textId="77777777"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sz w:val="24"/>
          <w:szCs w:val="24"/>
        </w:rPr>
        <w:tab/>
        <w:t>6409-</w:t>
      </w:r>
      <w:r w:rsidRPr="00F05E74">
        <w:rPr>
          <w:i/>
          <w:iCs/>
          <w:sz w:val="24"/>
          <w:szCs w:val="24"/>
        </w:rPr>
        <w:t xml:space="preserve">Mukhyamantri Khiladi </w:t>
      </w:r>
    </w:p>
    <w:p w14:paraId="1AF63C23" w14:textId="49185355"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i/>
          <w:iCs/>
          <w:sz w:val="24"/>
          <w:szCs w:val="24"/>
        </w:rPr>
        <w:tab/>
        <w:t>Protsahan Yojana-</w:t>
      </w:r>
    </w:p>
    <w:p w14:paraId="736DDAE3" w14:textId="1F4ACA13"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136.00</w:t>
      </w:r>
    </w:p>
    <w:p w14:paraId="53507A8B" w14:textId="4E6DAF4C" w:rsidR="00124659" w:rsidRPr="00F05E74" w:rsidRDefault="00124659" w:rsidP="00124659">
      <w:pPr>
        <w:pStyle w:val="Header"/>
        <w:tabs>
          <w:tab w:val="clear" w:pos="4320"/>
          <w:tab w:val="clear" w:pos="8640"/>
          <w:tab w:val="center" w:pos="0"/>
          <w:tab w:val="left" w:pos="851"/>
          <w:tab w:val="right" w:pos="3600"/>
          <w:tab w:val="right" w:pos="6120"/>
          <w:tab w:val="right" w:pos="8100"/>
          <w:tab w:val="right" w:pos="10065"/>
        </w:tabs>
        <w:spacing w:after="80"/>
        <w:ind w:right="-9" w:firstLine="0"/>
        <w:rPr>
          <w:sz w:val="24"/>
          <w:szCs w:val="24"/>
        </w:rPr>
      </w:pPr>
      <w:r w:rsidRPr="00F05E74">
        <w:rPr>
          <w:sz w:val="24"/>
          <w:szCs w:val="24"/>
        </w:rPr>
        <w:tab/>
        <w:t>R.</w:t>
      </w:r>
      <w:r w:rsidRPr="00F05E74">
        <w:rPr>
          <w:sz w:val="24"/>
          <w:szCs w:val="24"/>
        </w:rPr>
        <w:tab/>
        <w:t>(-)136.00</w:t>
      </w:r>
      <w:r w:rsidRPr="00F05E74">
        <w:rPr>
          <w:sz w:val="24"/>
          <w:szCs w:val="24"/>
        </w:rPr>
        <w:tab/>
        <w:t>0.00</w:t>
      </w:r>
      <w:r w:rsidRPr="00F05E74">
        <w:rPr>
          <w:sz w:val="24"/>
          <w:szCs w:val="24"/>
        </w:rPr>
        <w:tab/>
        <w:t>0.00</w:t>
      </w:r>
      <w:r w:rsidRPr="00F05E74">
        <w:rPr>
          <w:sz w:val="24"/>
          <w:szCs w:val="24"/>
        </w:rPr>
        <w:tab/>
        <w:t>0.00</w:t>
      </w:r>
    </w:p>
    <w:p w14:paraId="517A1816" w14:textId="6B60B1A4" w:rsidR="00124659" w:rsidRPr="00F05E74" w:rsidRDefault="00124659" w:rsidP="00124659">
      <w:pPr>
        <w:pStyle w:val="Header"/>
        <w:tabs>
          <w:tab w:val="clear" w:pos="4320"/>
          <w:tab w:val="clear" w:pos="8640"/>
          <w:tab w:val="left" w:pos="864"/>
          <w:tab w:val="left" w:pos="1440"/>
          <w:tab w:val="right" w:pos="2880"/>
          <w:tab w:val="right" w:pos="6120"/>
          <w:tab w:val="right" w:pos="8280"/>
          <w:tab w:val="right" w:pos="10044"/>
        </w:tabs>
        <w:ind w:right="-11" w:firstLine="0"/>
        <w:jc w:val="both"/>
        <w:rPr>
          <w:b/>
          <w:sz w:val="24"/>
          <w:szCs w:val="24"/>
        </w:rPr>
      </w:pPr>
      <w:r w:rsidRPr="00F05E74">
        <w:rPr>
          <w:sz w:val="24"/>
          <w:szCs w:val="24"/>
        </w:rPr>
        <w:tab/>
      </w:r>
      <w:r w:rsidR="00DA7015" w:rsidRPr="00F05E74">
        <w:rPr>
          <w:b/>
          <w:sz w:val="24"/>
          <w:szCs w:val="24"/>
        </w:rPr>
        <w:t xml:space="preserve">Non-utilisation of entire provision </w:t>
      </w:r>
      <w:r w:rsidR="005A3B55">
        <w:rPr>
          <w:b/>
          <w:sz w:val="24"/>
          <w:szCs w:val="24"/>
        </w:rPr>
        <w:t xml:space="preserve">was </w:t>
      </w:r>
      <w:r w:rsidR="00DA7015" w:rsidRPr="00F05E74">
        <w:rPr>
          <w:b/>
          <w:sz w:val="24"/>
          <w:szCs w:val="24"/>
        </w:rPr>
        <w:t>attributed to process of scheme is in under progress.</w:t>
      </w:r>
    </w:p>
    <w:p w14:paraId="1AD527A3" w14:textId="6F2290E8" w:rsidR="00124659" w:rsidRPr="00F05E74" w:rsidRDefault="00124659" w:rsidP="00124659">
      <w:pPr>
        <w:pStyle w:val="Header"/>
        <w:tabs>
          <w:tab w:val="clear" w:pos="4320"/>
          <w:tab w:val="clear" w:pos="8640"/>
          <w:tab w:val="center" w:pos="0"/>
          <w:tab w:val="left" w:pos="900"/>
          <w:tab w:val="right" w:pos="3600"/>
          <w:tab w:val="right" w:pos="6120"/>
          <w:tab w:val="right" w:pos="8280"/>
          <w:tab w:val="right" w:pos="9923"/>
          <w:tab w:val="right" w:pos="10044"/>
        </w:tabs>
        <w:spacing w:after="0"/>
        <w:ind w:right="-9" w:firstLine="0"/>
        <w:jc w:val="both"/>
        <w:rPr>
          <w:sz w:val="24"/>
          <w:szCs w:val="24"/>
        </w:rPr>
      </w:pPr>
      <w:r w:rsidRPr="00F05E74">
        <w:rPr>
          <w:sz w:val="24"/>
          <w:szCs w:val="24"/>
        </w:rPr>
        <w:t>(6) 2204-103-0101-State Plan Schemes (Normal)-</w:t>
      </w:r>
    </w:p>
    <w:p w14:paraId="46B1EEC5" w14:textId="77777777"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sz w:val="24"/>
          <w:szCs w:val="24"/>
        </w:rPr>
        <w:tab/>
        <w:t>6646-</w:t>
      </w:r>
      <w:r w:rsidRPr="00F05E74">
        <w:rPr>
          <w:i/>
          <w:iCs/>
          <w:sz w:val="24"/>
          <w:szCs w:val="24"/>
        </w:rPr>
        <w:t xml:space="preserve">Chhattisgariya </w:t>
      </w:r>
    </w:p>
    <w:p w14:paraId="06FA03E5" w14:textId="3321C61F"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i/>
          <w:iCs/>
          <w:sz w:val="24"/>
          <w:szCs w:val="24"/>
        </w:rPr>
      </w:pPr>
      <w:r w:rsidRPr="00F05E74">
        <w:rPr>
          <w:i/>
          <w:iCs/>
          <w:sz w:val="24"/>
          <w:szCs w:val="24"/>
        </w:rPr>
        <w:tab/>
        <w:t>Olympic</w:t>
      </w:r>
      <w:r w:rsidRPr="00F05E74">
        <w:rPr>
          <w:sz w:val="24"/>
          <w:szCs w:val="24"/>
        </w:rPr>
        <w:t>-</w:t>
      </w:r>
    </w:p>
    <w:p w14:paraId="40740ABC" w14:textId="65EE5DC0"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1,250.00</w:t>
      </w:r>
    </w:p>
    <w:p w14:paraId="52043FE4" w14:textId="684CBCF4" w:rsidR="00124659" w:rsidRPr="00F05E74" w:rsidRDefault="00124659" w:rsidP="00124659">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S.</w:t>
      </w:r>
      <w:r w:rsidRPr="00F05E74">
        <w:rPr>
          <w:sz w:val="24"/>
          <w:szCs w:val="24"/>
        </w:rPr>
        <w:tab/>
        <w:t>116.80</w:t>
      </w:r>
    </w:p>
    <w:p w14:paraId="3ECC9E05" w14:textId="29A28234" w:rsidR="00124659" w:rsidRPr="00F05E74" w:rsidRDefault="00124659" w:rsidP="00124659">
      <w:pPr>
        <w:pStyle w:val="Header"/>
        <w:tabs>
          <w:tab w:val="clear" w:pos="4320"/>
          <w:tab w:val="clear" w:pos="8640"/>
          <w:tab w:val="center" w:pos="0"/>
          <w:tab w:val="left" w:pos="851"/>
          <w:tab w:val="right" w:pos="3600"/>
          <w:tab w:val="right" w:pos="6120"/>
          <w:tab w:val="right" w:pos="8100"/>
          <w:tab w:val="right" w:pos="10065"/>
        </w:tabs>
        <w:spacing w:after="80"/>
        <w:ind w:right="-9" w:firstLine="0"/>
        <w:rPr>
          <w:sz w:val="24"/>
          <w:szCs w:val="24"/>
        </w:rPr>
      </w:pPr>
      <w:r w:rsidRPr="00F05E74">
        <w:rPr>
          <w:sz w:val="24"/>
          <w:szCs w:val="24"/>
        </w:rPr>
        <w:tab/>
        <w:t>R.</w:t>
      </w:r>
      <w:r w:rsidRPr="00F05E74">
        <w:rPr>
          <w:sz w:val="24"/>
          <w:szCs w:val="24"/>
        </w:rPr>
        <w:tab/>
        <w:t>(-)148.39</w:t>
      </w:r>
      <w:r w:rsidRPr="00F05E74">
        <w:rPr>
          <w:sz w:val="24"/>
          <w:szCs w:val="24"/>
        </w:rPr>
        <w:tab/>
        <w:t>1,218.41</w:t>
      </w:r>
      <w:r w:rsidRPr="00F05E74">
        <w:rPr>
          <w:sz w:val="24"/>
          <w:szCs w:val="24"/>
        </w:rPr>
        <w:tab/>
        <w:t>1,218.41</w:t>
      </w:r>
      <w:r w:rsidRPr="00F05E74">
        <w:rPr>
          <w:sz w:val="24"/>
          <w:szCs w:val="24"/>
        </w:rPr>
        <w:tab/>
        <w:t>0.00</w:t>
      </w:r>
    </w:p>
    <w:p w14:paraId="4AD709D8" w14:textId="214B034D" w:rsidR="00124659" w:rsidRPr="00F05E74" w:rsidRDefault="00124659" w:rsidP="00124659">
      <w:pPr>
        <w:pStyle w:val="Header"/>
        <w:tabs>
          <w:tab w:val="clear" w:pos="4320"/>
          <w:tab w:val="clear" w:pos="8640"/>
          <w:tab w:val="left" w:pos="864"/>
          <w:tab w:val="left" w:pos="1440"/>
          <w:tab w:val="right" w:pos="288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775272" w:rsidRPr="00F05E74">
        <w:rPr>
          <w:b/>
          <w:bCs/>
          <w:sz w:val="24"/>
          <w:szCs w:val="24"/>
        </w:rPr>
        <w:t>148.39</w:t>
      </w:r>
      <w:r w:rsidRPr="00F05E74">
        <w:rPr>
          <w:b/>
          <w:bCs/>
          <w:sz w:val="24"/>
          <w:szCs w:val="24"/>
        </w:rPr>
        <w:t xml:space="preserve"> </w:t>
      </w:r>
      <w:r w:rsidRPr="00F05E74">
        <w:rPr>
          <w:b/>
          <w:sz w:val="24"/>
          <w:szCs w:val="24"/>
        </w:rPr>
        <w:t xml:space="preserve">lakh from the provision by way of surrender was stated to be due to </w:t>
      </w:r>
      <w:r w:rsidR="00775272" w:rsidRPr="00F05E74">
        <w:rPr>
          <w:b/>
          <w:sz w:val="24"/>
          <w:szCs w:val="24"/>
        </w:rPr>
        <w:t>closer of scheme.</w:t>
      </w:r>
    </w:p>
    <w:p w14:paraId="1F82D1A6" w14:textId="3B920A2B" w:rsidR="000C11C7" w:rsidRPr="00F05E74" w:rsidRDefault="000C11C7" w:rsidP="000C11C7">
      <w:pPr>
        <w:pStyle w:val="Header"/>
        <w:tabs>
          <w:tab w:val="clear" w:pos="4320"/>
          <w:tab w:val="clear" w:pos="864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(7) 2204-104-0101-State Plan Schemes (Normal)-</w:t>
      </w:r>
    </w:p>
    <w:p w14:paraId="78B1971B" w14:textId="77777777" w:rsidR="000C11C7" w:rsidRPr="00F05E74" w:rsidRDefault="000C11C7" w:rsidP="000C11C7">
      <w:pPr>
        <w:pStyle w:val="Header"/>
        <w:tabs>
          <w:tab w:val="clear" w:pos="4320"/>
          <w:tab w:val="clear" w:pos="8640"/>
          <w:tab w:val="center" w:pos="0"/>
          <w:tab w:val="left" w:pos="81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 xml:space="preserve">             6367-Sports </w:t>
      </w:r>
    </w:p>
    <w:p w14:paraId="08499DF2" w14:textId="14EB8403" w:rsidR="000C11C7" w:rsidRPr="00F05E74" w:rsidRDefault="000C11C7" w:rsidP="000C11C7">
      <w:pPr>
        <w:pStyle w:val="Header"/>
        <w:tabs>
          <w:tab w:val="clear" w:pos="4320"/>
          <w:tab w:val="clear" w:pos="8640"/>
          <w:tab w:val="center" w:pos="0"/>
          <w:tab w:val="left" w:pos="810"/>
          <w:tab w:val="left" w:pos="1440"/>
          <w:tab w:val="right" w:pos="3600"/>
          <w:tab w:val="right" w:pos="6120"/>
          <w:tab w:val="right" w:pos="8280"/>
          <w:tab w:val="right" w:pos="9923"/>
          <w:tab w:val="right" w:pos="10044"/>
        </w:tabs>
        <w:ind w:right="-14" w:firstLine="0"/>
        <w:rPr>
          <w:sz w:val="24"/>
          <w:szCs w:val="24"/>
        </w:rPr>
      </w:pPr>
      <w:r w:rsidRPr="00F05E74">
        <w:rPr>
          <w:sz w:val="24"/>
          <w:szCs w:val="24"/>
        </w:rPr>
        <w:tab/>
        <w:t>Authority</w:t>
      </w:r>
      <w:r w:rsidRPr="00F05E74">
        <w:rPr>
          <w:sz w:val="24"/>
          <w:szCs w:val="24"/>
        </w:rPr>
        <w:tab/>
      </w:r>
      <w:r w:rsidRPr="00F05E74">
        <w:rPr>
          <w:sz w:val="24"/>
          <w:szCs w:val="24"/>
        </w:rPr>
        <w:tab/>
        <w:t>100.00</w:t>
      </w:r>
      <w:r w:rsidRPr="00F05E74">
        <w:rPr>
          <w:sz w:val="24"/>
          <w:szCs w:val="24"/>
        </w:rPr>
        <w:tab/>
        <w:t>0.00</w:t>
      </w:r>
      <w:r w:rsidRPr="00F05E74">
        <w:rPr>
          <w:sz w:val="24"/>
          <w:szCs w:val="24"/>
        </w:rPr>
        <w:tab/>
        <w:t>(-)100.00</w:t>
      </w:r>
    </w:p>
    <w:p w14:paraId="0B3CFBBF" w14:textId="45FCA33B" w:rsidR="000C11C7" w:rsidRPr="00F05E74" w:rsidRDefault="000C11C7" w:rsidP="000C11C7">
      <w:pPr>
        <w:pStyle w:val="Header"/>
        <w:tabs>
          <w:tab w:val="clear" w:pos="4320"/>
          <w:tab w:val="clear" w:pos="8640"/>
          <w:tab w:val="center" w:pos="0"/>
          <w:tab w:val="left" w:pos="810"/>
          <w:tab w:val="left" w:pos="1440"/>
          <w:tab w:val="right" w:pos="3600"/>
          <w:tab w:val="right" w:pos="6120"/>
          <w:tab w:val="right" w:pos="8100"/>
          <w:tab w:val="right" w:pos="10044"/>
        </w:tabs>
        <w:ind w:right="-9" w:firstLine="0"/>
        <w:jc w:val="both"/>
        <w:rPr>
          <w:b/>
          <w:sz w:val="24"/>
          <w:szCs w:val="24"/>
        </w:rPr>
      </w:pPr>
      <w:r w:rsidRPr="00F05E74">
        <w:rPr>
          <w:b/>
          <w:sz w:val="24"/>
          <w:szCs w:val="24"/>
        </w:rPr>
        <w:tab/>
      </w:r>
      <w:r w:rsidR="00775272" w:rsidRPr="00F05E74">
        <w:rPr>
          <w:b/>
          <w:sz w:val="24"/>
          <w:szCs w:val="24"/>
        </w:rPr>
        <w:t xml:space="preserve">Reasons for </w:t>
      </w:r>
      <w:r w:rsidR="00122D94">
        <w:rPr>
          <w:b/>
          <w:sz w:val="24"/>
          <w:szCs w:val="24"/>
        </w:rPr>
        <w:t xml:space="preserve">non-utilisation of entire provision </w:t>
      </w:r>
      <w:r w:rsidR="00775272" w:rsidRPr="00F05E74">
        <w:rPr>
          <w:b/>
          <w:sz w:val="24"/>
          <w:szCs w:val="24"/>
        </w:rPr>
        <w:t>have not been intimated (July 2024)</w:t>
      </w:r>
      <w:r w:rsidRPr="00F05E74">
        <w:rPr>
          <w:b/>
          <w:sz w:val="24"/>
          <w:szCs w:val="24"/>
        </w:rPr>
        <w:t xml:space="preserve">. </w:t>
      </w:r>
      <w:r w:rsidR="005A3B55">
        <w:rPr>
          <w:b/>
          <w:sz w:val="24"/>
          <w:szCs w:val="24"/>
        </w:rPr>
        <w:t>Persistent s</w:t>
      </w:r>
      <w:r w:rsidRPr="00F05E74">
        <w:rPr>
          <w:b/>
          <w:sz w:val="24"/>
          <w:szCs w:val="24"/>
        </w:rPr>
        <w:t>aving under this head</w:t>
      </w:r>
      <w:r w:rsidR="005A3B55">
        <w:rPr>
          <w:b/>
          <w:sz w:val="24"/>
          <w:szCs w:val="24"/>
        </w:rPr>
        <w:t xml:space="preserve"> had also been noticed</w:t>
      </w:r>
      <w:r w:rsidRPr="00F05E74">
        <w:rPr>
          <w:b/>
          <w:sz w:val="24"/>
          <w:szCs w:val="24"/>
        </w:rPr>
        <w:t xml:space="preserve"> during 2018-19 to 202</w:t>
      </w:r>
      <w:r w:rsidR="00775272" w:rsidRPr="00F05E74">
        <w:rPr>
          <w:b/>
          <w:sz w:val="24"/>
          <w:szCs w:val="24"/>
        </w:rPr>
        <w:t>2</w:t>
      </w:r>
      <w:r w:rsidRPr="00F05E74">
        <w:rPr>
          <w:b/>
          <w:sz w:val="24"/>
          <w:szCs w:val="24"/>
        </w:rPr>
        <w:t>-2</w:t>
      </w:r>
      <w:r w:rsidR="005A3B55">
        <w:rPr>
          <w:b/>
          <w:sz w:val="24"/>
          <w:szCs w:val="24"/>
        </w:rPr>
        <w:t>3</w:t>
      </w:r>
      <w:r w:rsidRPr="00F05E74">
        <w:rPr>
          <w:b/>
          <w:sz w:val="24"/>
          <w:szCs w:val="24"/>
        </w:rPr>
        <w:t>.</w:t>
      </w:r>
    </w:p>
    <w:p w14:paraId="2A92121E" w14:textId="47520BD1" w:rsidR="000C11C7" w:rsidRPr="00F05E74" w:rsidRDefault="000C11C7" w:rsidP="000C11C7">
      <w:pPr>
        <w:pStyle w:val="Header"/>
        <w:tabs>
          <w:tab w:val="clear" w:pos="4320"/>
          <w:tab w:val="clear" w:pos="864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(8) 2204-104-0101-State Plan Schemes (Normal)-</w:t>
      </w:r>
    </w:p>
    <w:p w14:paraId="1D45D799" w14:textId="77777777" w:rsidR="000C11C7" w:rsidRPr="00F05E74" w:rsidRDefault="000C11C7" w:rsidP="000C11C7">
      <w:pPr>
        <w:pStyle w:val="Header"/>
        <w:tabs>
          <w:tab w:val="clear" w:pos="4320"/>
          <w:tab w:val="clear" w:pos="8640"/>
          <w:tab w:val="center" w:pos="0"/>
          <w:tab w:val="left" w:pos="81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 xml:space="preserve">             6674-International </w:t>
      </w:r>
    </w:p>
    <w:p w14:paraId="2F7D10FD" w14:textId="1B6CCABF" w:rsidR="000C11C7" w:rsidRPr="00F05E74" w:rsidRDefault="000C11C7" w:rsidP="000C11C7">
      <w:pPr>
        <w:pStyle w:val="Header"/>
        <w:tabs>
          <w:tab w:val="clear" w:pos="4320"/>
          <w:tab w:val="clear" w:pos="8640"/>
          <w:tab w:val="center" w:pos="0"/>
          <w:tab w:val="left" w:pos="81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Competition-</w:t>
      </w:r>
    </w:p>
    <w:p w14:paraId="0FA5AB6E" w14:textId="4848C444" w:rsidR="000C11C7" w:rsidRPr="00F05E74" w:rsidRDefault="000C11C7" w:rsidP="000C11C7">
      <w:pPr>
        <w:pStyle w:val="Header"/>
        <w:tabs>
          <w:tab w:val="clear" w:pos="4320"/>
          <w:tab w:val="clear" w:pos="8640"/>
          <w:tab w:val="center" w:pos="0"/>
          <w:tab w:val="left" w:pos="851"/>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500.00</w:t>
      </w:r>
    </w:p>
    <w:p w14:paraId="61AE5CD2" w14:textId="4570A23B" w:rsidR="000C11C7" w:rsidRPr="00F05E74" w:rsidRDefault="000C11C7" w:rsidP="000C11C7">
      <w:pPr>
        <w:pStyle w:val="Header"/>
        <w:tabs>
          <w:tab w:val="clear" w:pos="4320"/>
          <w:tab w:val="clear" w:pos="8640"/>
          <w:tab w:val="center" w:pos="0"/>
          <w:tab w:val="left" w:pos="851"/>
          <w:tab w:val="right" w:pos="3600"/>
          <w:tab w:val="right" w:pos="6120"/>
          <w:tab w:val="right" w:pos="8100"/>
          <w:tab w:val="right" w:pos="10065"/>
        </w:tabs>
        <w:spacing w:after="80"/>
        <w:ind w:right="-9" w:firstLine="0"/>
        <w:rPr>
          <w:sz w:val="24"/>
          <w:szCs w:val="24"/>
        </w:rPr>
      </w:pPr>
      <w:r w:rsidRPr="00F05E74">
        <w:rPr>
          <w:sz w:val="24"/>
          <w:szCs w:val="24"/>
        </w:rPr>
        <w:tab/>
        <w:t>R.</w:t>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7E7BDB22" w14:textId="7E8C4C7F" w:rsidR="000C11C7" w:rsidRPr="00F05E74" w:rsidRDefault="000C11C7" w:rsidP="000C11C7">
      <w:pPr>
        <w:pStyle w:val="Header"/>
        <w:tabs>
          <w:tab w:val="clear" w:pos="4320"/>
          <w:tab w:val="clear" w:pos="8640"/>
          <w:tab w:val="center" w:pos="0"/>
          <w:tab w:val="left" w:pos="810"/>
          <w:tab w:val="left" w:pos="1440"/>
          <w:tab w:val="right" w:pos="3600"/>
          <w:tab w:val="right" w:pos="6120"/>
          <w:tab w:val="right" w:pos="8100"/>
          <w:tab w:val="right" w:pos="10044"/>
        </w:tabs>
        <w:ind w:right="-9" w:firstLine="0"/>
        <w:jc w:val="both"/>
        <w:rPr>
          <w:b/>
          <w:sz w:val="24"/>
          <w:szCs w:val="24"/>
        </w:rPr>
      </w:pPr>
      <w:r w:rsidRPr="00F05E74">
        <w:rPr>
          <w:b/>
          <w:sz w:val="24"/>
          <w:szCs w:val="24"/>
        </w:rPr>
        <w:tab/>
        <w:t>Non-utilisation of entire provision was stated to be due to non-implementation of the scheme.</w:t>
      </w:r>
    </w:p>
    <w:p w14:paraId="5C5B61E7" w14:textId="77777777" w:rsidR="00010DB7" w:rsidRPr="00F05E74" w:rsidRDefault="00010DB7" w:rsidP="00D236DE">
      <w:pPr>
        <w:pStyle w:val="Header"/>
        <w:tabs>
          <w:tab w:val="clear" w:pos="4320"/>
          <w:tab w:val="clear" w:pos="8640"/>
          <w:tab w:val="center" w:pos="0"/>
          <w:tab w:val="left" w:pos="900"/>
          <w:tab w:val="right" w:pos="2880"/>
          <w:tab w:val="right" w:pos="6120"/>
          <w:tab w:val="right" w:pos="8280"/>
          <w:tab w:val="right" w:pos="9923"/>
          <w:tab w:val="right" w:pos="10044"/>
        </w:tabs>
        <w:ind w:right="-14" w:firstLine="0"/>
        <w:jc w:val="center"/>
        <w:rPr>
          <w:b/>
          <w:sz w:val="24"/>
          <w:szCs w:val="24"/>
        </w:rPr>
      </w:pPr>
    </w:p>
    <w:p w14:paraId="606B6847" w14:textId="77777777" w:rsidR="00010DB7" w:rsidRPr="00F05E74" w:rsidRDefault="00010DB7" w:rsidP="00D236DE">
      <w:pPr>
        <w:pStyle w:val="Header"/>
        <w:tabs>
          <w:tab w:val="clear" w:pos="4320"/>
          <w:tab w:val="clear" w:pos="8640"/>
          <w:tab w:val="center" w:pos="0"/>
          <w:tab w:val="left" w:pos="900"/>
          <w:tab w:val="right" w:pos="2880"/>
          <w:tab w:val="right" w:pos="6120"/>
          <w:tab w:val="right" w:pos="8280"/>
          <w:tab w:val="right" w:pos="9923"/>
          <w:tab w:val="right" w:pos="10044"/>
        </w:tabs>
        <w:ind w:right="-14" w:firstLine="0"/>
        <w:jc w:val="center"/>
        <w:rPr>
          <w:b/>
          <w:sz w:val="24"/>
          <w:szCs w:val="24"/>
        </w:rPr>
      </w:pPr>
    </w:p>
    <w:p w14:paraId="54B2CB11" w14:textId="38C7B4AF" w:rsidR="00D236DE" w:rsidRPr="00F05E74" w:rsidRDefault="00D236DE" w:rsidP="00D236DE">
      <w:pPr>
        <w:pStyle w:val="Header"/>
        <w:tabs>
          <w:tab w:val="clear" w:pos="4320"/>
          <w:tab w:val="clear" w:pos="8640"/>
          <w:tab w:val="center" w:pos="0"/>
          <w:tab w:val="left" w:pos="900"/>
          <w:tab w:val="right" w:pos="2880"/>
          <w:tab w:val="right" w:pos="6120"/>
          <w:tab w:val="right" w:pos="8280"/>
          <w:tab w:val="right" w:pos="9923"/>
          <w:tab w:val="right" w:pos="10044"/>
        </w:tabs>
        <w:ind w:right="-14" w:firstLine="0"/>
        <w:jc w:val="center"/>
        <w:rPr>
          <w:sz w:val="24"/>
          <w:szCs w:val="24"/>
        </w:rPr>
      </w:pPr>
      <w:r w:rsidRPr="00F05E74">
        <w:rPr>
          <w:b/>
          <w:sz w:val="24"/>
          <w:szCs w:val="24"/>
        </w:rPr>
        <w:lastRenderedPageBreak/>
        <w:t>Grant No. 43</w:t>
      </w:r>
      <w:r w:rsidRPr="00F05E74">
        <w:rPr>
          <w:sz w:val="24"/>
          <w:szCs w:val="24"/>
        </w:rPr>
        <w:t>-concld.</w:t>
      </w:r>
    </w:p>
    <w:p w14:paraId="6A25265C" w14:textId="77777777" w:rsidR="00D236DE" w:rsidRPr="00F05E74" w:rsidRDefault="00D236DE" w:rsidP="00D236DE">
      <w:pPr>
        <w:pStyle w:val="Header"/>
        <w:tabs>
          <w:tab w:val="clear" w:pos="4320"/>
          <w:tab w:val="clear" w:pos="8640"/>
          <w:tab w:val="left" w:pos="864"/>
          <w:tab w:val="left" w:pos="1440"/>
          <w:tab w:val="right" w:pos="2880"/>
          <w:tab w:val="right" w:pos="6089"/>
          <w:tab w:val="right" w:pos="8091"/>
          <w:tab w:val="right" w:pos="10044"/>
        </w:tabs>
        <w:spacing w:after="0" w:line="240" w:lineRule="auto"/>
        <w:ind w:right="-11" w:firstLine="0"/>
        <w:jc w:val="both"/>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E3D99CC" w14:textId="77777777" w:rsidR="00D236DE" w:rsidRPr="00F05E74" w:rsidRDefault="00D236DE" w:rsidP="00D236DE">
      <w:pPr>
        <w:pStyle w:val="Header"/>
        <w:tabs>
          <w:tab w:val="clear" w:pos="4320"/>
          <w:tab w:val="clear" w:pos="8640"/>
          <w:tab w:val="center" w:pos="5865"/>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C42030D" w14:textId="77777777" w:rsidR="00D236DE" w:rsidRPr="00F05E74" w:rsidRDefault="00D236DE" w:rsidP="00D236DE">
      <w:pPr>
        <w:pStyle w:val="Header"/>
        <w:tabs>
          <w:tab w:val="clear" w:pos="4320"/>
          <w:tab w:val="clear" w:pos="8640"/>
          <w:tab w:val="center" w:pos="0"/>
          <w:tab w:val="left" w:pos="810"/>
          <w:tab w:val="left" w:pos="1440"/>
          <w:tab w:val="right" w:pos="3600"/>
          <w:tab w:val="right" w:pos="6120"/>
          <w:tab w:val="right" w:pos="8217"/>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15C30B9" w14:textId="5C81F521" w:rsidR="00D236DE" w:rsidRPr="00F05E74" w:rsidRDefault="00D236DE" w:rsidP="00D236DE">
      <w:pPr>
        <w:pStyle w:val="Header"/>
        <w:tabs>
          <w:tab w:val="clear" w:pos="4320"/>
          <w:tab w:val="clear" w:pos="864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w:t>
      </w:r>
      <w:r w:rsidR="004C2EF2" w:rsidRPr="00F05E74">
        <w:rPr>
          <w:sz w:val="24"/>
          <w:szCs w:val="24"/>
        </w:rPr>
        <w:t>9</w:t>
      </w:r>
      <w:r w:rsidRPr="00F05E74">
        <w:rPr>
          <w:sz w:val="24"/>
          <w:szCs w:val="24"/>
        </w:rPr>
        <w:t>) 2204-104-0101-State Plan Schemes (Normal)-</w:t>
      </w:r>
    </w:p>
    <w:p w14:paraId="28C61987" w14:textId="77777777" w:rsidR="004708C9" w:rsidRPr="00F05E74" w:rsidRDefault="00D236DE" w:rsidP="00D236DE">
      <w:pPr>
        <w:pStyle w:val="Header"/>
        <w:tabs>
          <w:tab w:val="clear" w:pos="4320"/>
          <w:tab w:val="clear" w:pos="8640"/>
          <w:tab w:val="center" w:pos="0"/>
          <w:tab w:val="left" w:pos="81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 xml:space="preserve">7296-Sports </w:t>
      </w:r>
    </w:p>
    <w:p w14:paraId="52CE0E3C" w14:textId="77777777" w:rsidR="00D236DE" w:rsidRPr="00F05E74" w:rsidRDefault="004708C9" w:rsidP="00D236DE">
      <w:pPr>
        <w:pStyle w:val="Header"/>
        <w:tabs>
          <w:tab w:val="clear" w:pos="4320"/>
          <w:tab w:val="clear" w:pos="8640"/>
          <w:tab w:val="center" w:pos="0"/>
          <w:tab w:val="left" w:pos="81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r>
      <w:r w:rsidR="00D236DE" w:rsidRPr="00F05E74">
        <w:rPr>
          <w:sz w:val="24"/>
          <w:szCs w:val="24"/>
        </w:rPr>
        <w:t>Academy-</w:t>
      </w:r>
    </w:p>
    <w:p w14:paraId="4604E47F" w14:textId="1299BF7E" w:rsidR="00D236DE" w:rsidRPr="00F05E74" w:rsidRDefault="00D236DE" w:rsidP="00D236DE">
      <w:pPr>
        <w:pStyle w:val="Header"/>
        <w:tabs>
          <w:tab w:val="clear" w:pos="4320"/>
          <w:tab w:val="clear" w:pos="8640"/>
          <w:tab w:val="center" w:pos="0"/>
          <w:tab w:val="left" w:pos="810"/>
          <w:tab w:val="left" w:pos="144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004C2EF2" w:rsidRPr="00F05E74">
        <w:rPr>
          <w:sz w:val="24"/>
          <w:szCs w:val="24"/>
        </w:rPr>
        <w:t>550.62</w:t>
      </w:r>
    </w:p>
    <w:p w14:paraId="44BEA7AA" w14:textId="48E5C453" w:rsidR="00D236DE" w:rsidRPr="00F05E74" w:rsidRDefault="00D236DE" w:rsidP="00D236DE">
      <w:pPr>
        <w:pStyle w:val="Header"/>
        <w:tabs>
          <w:tab w:val="clear" w:pos="4320"/>
          <w:tab w:val="clear" w:pos="8640"/>
          <w:tab w:val="center" w:pos="0"/>
          <w:tab w:val="left" w:pos="81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00FF4AB6" w:rsidRPr="00F05E74">
        <w:rPr>
          <w:sz w:val="24"/>
          <w:szCs w:val="24"/>
        </w:rPr>
        <w:tab/>
        <w:t>(-)</w:t>
      </w:r>
      <w:r w:rsidR="00CA3B70" w:rsidRPr="00F05E74">
        <w:rPr>
          <w:sz w:val="24"/>
          <w:szCs w:val="24"/>
        </w:rPr>
        <w:t>385.25</w:t>
      </w:r>
      <w:r w:rsidR="00FF4AB6" w:rsidRPr="00F05E74">
        <w:rPr>
          <w:sz w:val="24"/>
          <w:szCs w:val="24"/>
        </w:rPr>
        <w:tab/>
      </w:r>
      <w:r w:rsidR="00CA3B70" w:rsidRPr="00F05E74">
        <w:rPr>
          <w:sz w:val="24"/>
          <w:szCs w:val="24"/>
        </w:rPr>
        <w:t>165.37</w:t>
      </w:r>
      <w:r w:rsidR="00FF4AB6" w:rsidRPr="00F05E74">
        <w:rPr>
          <w:sz w:val="24"/>
          <w:szCs w:val="24"/>
        </w:rPr>
        <w:tab/>
      </w:r>
      <w:r w:rsidR="004C2EF2" w:rsidRPr="00F05E74">
        <w:rPr>
          <w:sz w:val="24"/>
          <w:szCs w:val="24"/>
        </w:rPr>
        <w:t>165.07</w:t>
      </w:r>
      <w:r w:rsidR="00FF4AB6" w:rsidRPr="00F05E74">
        <w:rPr>
          <w:sz w:val="24"/>
          <w:szCs w:val="24"/>
        </w:rPr>
        <w:tab/>
        <w:t>(-)</w:t>
      </w:r>
      <w:r w:rsidR="00CA3B70" w:rsidRPr="00F05E74">
        <w:rPr>
          <w:sz w:val="24"/>
          <w:szCs w:val="24"/>
        </w:rPr>
        <w:t>0</w:t>
      </w:r>
      <w:r w:rsidR="004C2EF2" w:rsidRPr="00F05E74">
        <w:rPr>
          <w:sz w:val="24"/>
          <w:szCs w:val="24"/>
        </w:rPr>
        <w:t>.30</w:t>
      </w:r>
    </w:p>
    <w:p w14:paraId="61330231" w14:textId="5A8D479B" w:rsidR="00D236DE" w:rsidRPr="00F05E74" w:rsidRDefault="00D236DE" w:rsidP="00D236DE">
      <w:pPr>
        <w:pStyle w:val="Header"/>
        <w:tabs>
          <w:tab w:val="clear" w:pos="4320"/>
          <w:tab w:val="clear" w:pos="8640"/>
          <w:tab w:val="center" w:pos="0"/>
          <w:tab w:val="left" w:pos="810"/>
          <w:tab w:val="left" w:pos="144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CA3B70" w:rsidRPr="00F05E74">
        <w:rPr>
          <w:b/>
          <w:sz w:val="24"/>
          <w:szCs w:val="24"/>
        </w:rPr>
        <w:t>385.25</w:t>
      </w:r>
      <w:r w:rsidRPr="00F05E74">
        <w:rPr>
          <w:sz w:val="24"/>
          <w:szCs w:val="24"/>
        </w:rPr>
        <w:t xml:space="preserve"> </w:t>
      </w:r>
      <w:r w:rsidRPr="00F05E74">
        <w:rPr>
          <w:b/>
          <w:bCs/>
          <w:sz w:val="24"/>
          <w:szCs w:val="24"/>
        </w:rPr>
        <w:t xml:space="preserve">lakh from the provision </w:t>
      </w:r>
      <w:r w:rsidR="00010DB7" w:rsidRPr="00F05E74">
        <w:rPr>
          <w:b/>
          <w:bCs/>
          <w:sz w:val="24"/>
          <w:szCs w:val="24"/>
        </w:rPr>
        <w:t>by way of surrender</w:t>
      </w:r>
      <w:r w:rsidRPr="00F05E74">
        <w:rPr>
          <w:b/>
          <w:bCs/>
          <w:sz w:val="24"/>
          <w:szCs w:val="24"/>
        </w:rPr>
        <w:t xml:space="preserve"> was </w:t>
      </w:r>
      <w:r w:rsidRPr="00F05E74">
        <w:rPr>
          <w:b/>
          <w:sz w:val="24"/>
          <w:szCs w:val="24"/>
        </w:rPr>
        <w:t xml:space="preserve">attributed to </w:t>
      </w:r>
      <w:r w:rsidR="00010DB7" w:rsidRPr="00F05E74">
        <w:rPr>
          <w:b/>
          <w:sz w:val="24"/>
          <w:szCs w:val="24"/>
        </w:rPr>
        <w:t xml:space="preserve">incurring of expenditure as per requirement of fund. </w:t>
      </w:r>
      <w:r w:rsidRPr="00F05E74">
        <w:rPr>
          <w:b/>
          <w:sz w:val="24"/>
          <w:szCs w:val="24"/>
        </w:rPr>
        <w:t>Persistent saving under this head had also been noticed during 2014-15 to 202</w:t>
      </w:r>
      <w:r w:rsidR="00010DB7" w:rsidRPr="00F05E74">
        <w:rPr>
          <w:b/>
          <w:sz w:val="24"/>
          <w:szCs w:val="24"/>
        </w:rPr>
        <w:t>2</w:t>
      </w:r>
      <w:r w:rsidRPr="00F05E74">
        <w:rPr>
          <w:b/>
          <w:sz w:val="24"/>
          <w:szCs w:val="24"/>
        </w:rPr>
        <w:t>-2</w:t>
      </w:r>
      <w:r w:rsidR="00010DB7" w:rsidRPr="00F05E74">
        <w:rPr>
          <w:b/>
          <w:sz w:val="24"/>
          <w:szCs w:val="24"/>
        </w:rPr>
        <w:t>3</w:t>
      </w:r>
      <w:r w:rsidRPr="00F05E74">
        <w:rPr>
          <w:b/>
          <w:sz w:val="24"/>
          <w:szCs w:val="24"/>
        </w:rPr>
        <w:t>.</w:t>
      </w:r>
    </w:p>
    <w:p w14:paraId="7CE7FF0B" w14:textId="77777777" w:rsidR="00824688" w:rsidRPr="00F05E74" w:rsidRDefault="00824688" w:rsidP="00D236DE">
      <w:pPr>
        <w:pStyle w:val="Header"/>
        <w:tabs>
          <w:tab w:val="clear" w:pos="4320"/>
          <w:tab w:val="clear" w:pos="8640"/>
          <w:tab w:val="center" w:pos="0"/>
          <w:tab w:val="left" w:pos="810"/>
          <w:tab w:val="left" w:pos="1440"/>
          <w:tab w:val="right" w:pos="3600"/>
          <w:tab w:val="right" w:pos="6120"/>
          <w:tab w:val="right" w:pos="8100"/>
          <w:tab w:val="right" w:pos="10044"/>
        </w:tabs>
        <w:ind w:right="-9" w:firstLine="0"/>
        <w:jc w:val="both"/>
        <w:rPr>
          <w:bCs/>
          <w:i/>
          <w:iCs/>
          <w:sz w:val="24"/>
          <w:szCs w:val="24"/>
        </w:rPr>
      </w:pPr>
      <w:r w:rsidRPr="00F05E74">
        <w:rPr>
          <w:bCs/>
          <w:i/>
          <w:iCs/>
          <w:sz w:val="24"/>
          <w:szCs w:val="24"/>
        </w:rPr>
        <w:t>Charged-</w:t>
      </w:r>
    </w:p>
    <w:p w14:paraId="6B3042C1" w14:textId="40AFB1E4" w:rsidR="00824688" w:rsidRPr="00F05E74" w:rsidRDefault="00824688" w:rsidP="00EE5A4D">
      <w:pPr>
        <w:pStyle w:val="Header"/>
        <w:tabs>
          <w:tab w:val="left" w:pos="1440"/>
          <w:tab w:val="right" w:pos="4320"/>
          <w:tab w:val="right" w:pos="6570"/>
          <w:tab w:val="right" w:pos="9923"/>
          <w:tab w:val="right" w:pos="10044"/>
        </w:tabs>
        <w:ind w:right="-14" w:firstLine="0"/>
        <w:jc w:val="both"/>
        <w:rPr>
          <w:b/>
          <w:sz w:val="24"/>
          <w:szCs w:val="24"/>
        </w:rPr>
      </w:pPr>
      <w:r w:rsidRPr="00F05E74">
        <w:rPr>
          <w:b/>
          <w:sz w:val="24"/>
          <w:szCs w:val="24"/>
        </w:rPr>
        <w:tab/>
        <w:t>(i</w:t>
      </w:r>
      <w:r w:rsidR="00EE5A4D" w:rsidRPr="00F05E74">
        <w:rPr>
          <w:b/>
          <w:sz w:val="24"/>
          <w:szCs w:val="24"/>
        </w:rPr>
        <w:t>v</w:t>
      </w:r>
      <w:r w:rsidRPr="00F05E74">
        <w:rPr>
          <w:b/>
          <w:sz w:val="24"/>
          <w:szCs w:val="24"/>
        </w:rPr>
        <w:t xml:space="preserve">) Entire appropriation of </w:t>
      </w:r>
      <w:r w:rsidRPr="00F05E74">
        <w:rPr>
          <w:rFonts w:ascii="Rupee Foradian" w:hAnsi="Rupee Foradian"/>
          <w:b/>
          <w:sz w:val="23"/>
          <w:szCs w:val="23"/>
        </w:rPr>
        <w:t xml:space="preserve">` </w:t>
      </w:r>
      <w:r w:rsidRPr="00F05E74">
        <w:rPr>
          <w:b/>
          <w:bCs/>
          <w:sz w:val="24"/>
          <w:szCs w:val="24"/>
        </w:rPr>
        <w:t>0.30 lakh remained unutilized during the year and was surrendered on 31 March 202</w:t>
      </w:r>
      <w:r w:rsidR="004C2EF2" w:rsidRPr="00F05E74">
        <w:rPr>
          <w:b/>
          <w:bCs/>
          <w:sz w:val="24"/>
          <w:szCs w:val="24"/>
        </w:rPr>
        <w:t>4</w:t>
      </w:r>
      <w:r w:rsidRPr="00F05E74">
        <w:rPr>
          <w:b/>
          <w:bCs/>
          <w:sz w:val="24"/>
          <w:szCs w:val="24"/>
        </w:rPr>
        <w:t>.</w:t>
      </w:r>
      <w:r w:rsidR="00EE5A4D" w:rsidRPr="00F05E74">
        <w:rPr>
          <w:b/>
          <w:bCs/>
          <w:sz w:val="24"/>
          <w:szCs w:val="24"/>
        </w:rPr>
        <w:t xml:space="preserve"> </w:t>
      </w:r>
    </w:p>
    <w:p w14:paraId="3A1208E8" w14:textId="77777777" w:rsidR="00EE5A4D" w:rsidRPr="00F05E74" w:rsidRDefault="00EE5A4D" w:rsidP="00EE5A4D">
      <w:pPr>
        <w:pStyle w:val="Header"/>
        <w:tabs>
          <w:tab w:val="center" w:pos="0"/>
          <w:tab w:val="right" w:pos="4320"/>
          <w:tab w:val="right" w:pos="6570"/>
          <w:tab w:val="right" w:pos="10044"/>
        </w:tabs>
        <w:spacing w:after="60"/>
        <w:ind w:right="-9" w:firstLine="0"/>
        <w:rPr>
          <w:b/>
          <w:sz w:val="24"/>
          <w:szCs w:val="24"/>
        </w:rPr>
      </w:pPr>
      <w:r w:rsidRPr="00F05E74">
        <w:rPr>
          <w:b/>
          <w:sz w:val="24"/>
          <w:szCs w:val="24"/>
        </w:rPr>
        <w:t xml:space="preserve">CAPITAL: </w:t>
      </w:r>
    </w:p>
    <w:p w14:paraId="60EC8033" w14:textId="77777777" w:rsidR="00EE5A4D" w:rsidRPr="00F05E74" w:rsidRDefault="00EE5A4D" w:rsidP="00EE5A4D">
      <w:pPr>
        <w:pStyle w:val="Header"/>
        <w:tabs>
          <w:tab w:val="center" w:pos="0"/>
          <w:tab w:val="right" w:pos="4320"/>
          <w:tab w:val="right" w:pos="6570"/>
          <w:tab w:val="right" w:pos="10044"/>
        </w:tabs>
        <w:spacing w:after="0"/>
        <w:ind w:right="-9" w:firstLine="0"/>
        <w:rPr>
          <w:b/>
          <w:sz w:val="4"/>
          <w:szCs w:val="4"/>
        </w:rPr>
      </w:pPr>
    </w:p>
    <w:p w14:paraId="6BFF0F26" w14:textId="77777777" w:rsidR="00EE5A4D" w:rsidRPr="00F05E74" w:rsidRDefault="00EE5A4D" w:rsidP="00EE5A4D">
      <w:pPr>
        <w:pStyle w:val="Header"/>
        <w:tabs>
          <w:tab w:val="center" w:pos="0"/>
          <w:tab w:val="right" w:pos="4320"/>
          <w:tab w:val="right" w:pos="6570"/>
          <w:tab w:val="right" w:pos="10044"/>
        </w:tabs>
        <w:spacing w:after="0"/>
        <w:ind w:right="-9" w:firstLine="0"/>
        <w:rPr>
          <w:sz w:val="24"/>
          <w:szCs w:val="24"/>
        </w:rPr>
      </w:pPr>
      <w:r w:rsidRPr="00F05E74">
        <w:rPr>
          <w:sz w:val="24"/>
          <w:szCs w:val="24"/>
        </w:rPr>
        <w:t xml:space="preserve">Voted-    </w:t>
      </w:r>
    </w:p>
    <w:p w14:paraId="7E945255" w14:textId="65092A59" w:rsidR="00EE5A4D" w:rsidRPr="00F05E74" w:rsidRDefault="00EE5A4D" w:rsidP="00EE5A4D">
      <w:pPr>
        <w:tabs>
          <w:tab w:val="left" w:pos="1440"/>
          <w:tab w:val="right" w:pos="10044"/>
        </w:tabs>
        <w:ind w:right="-14" w:firstLine="0"/>
        <w:jc w:val="both"/>
        <w:rPr>
          <w:b/>
          <w:szCs w:val="24"/>
        </w:rPr>
      </w:pPr>
      <w:r w:rsidRPr="00F05E74">
        <w:rPr>
          <w:b/>
          <w:szCs w:val="24"/>
        </w:rPr>
        <w:tab/>
        <w:t>(v) Saving in the provision occurred under:-</w:t>
      </w:r>
    </w:p>
    <w:p w14:paraId="1B27909A" w14:textId="77777777" w:rsidR="00EE5A4D" w:rsidRPr="00F05E74" w:rsidRDefault="00EE5A4D" w:rsidP="00EE5A4D">
      <w:pPr>
        <w:pStyle w:val="Header"/>
        <w:tabs>
          <w:tab w:val="center" w:pos="0"/>
          <w:tab w:val="left" w:pos="1440"/>
          <w:tab w:val="right" w:pos="4320"/>
          <w:tab w:val="right" w:pos="6570"/>
          <w:tab w:val="right" w:pos="10044"/>
        </w:tabs>
        <w:spacing w:after="0"/>
        <w:ind w:right="-9" w:firstLine="0"/>
        <w:rPr>
          <w:b/>
          <w:sz w:val="6"/>
          <w:szCs w:val="6"/>
        </w:rPr>
      </w:pPr>
    </w:p>
    <w:p w14:paraId="57E31206" w14:textId="77777777" w:rsidR="00EE5A4D" w:rsidRPr="00F05E74" w:rsidRDefault="00EE5A4D" w:rsidP="00EE5A4D">
      <w:pPr>
        <w:pStyle w:val="Header"/>
        <w:tabs>
          <w:tab w:val="clear" w:pos="4320"/>
          <w:tab w:val="clear" w:pos="8640"/>
          <w:tab w:val="center" w:pos="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D376538" w14:textId="77777777" w:rsidR="00EE5A4D" w:rsidRPr="00F05E74" w:rsidRDefault="00EE5A4D" w:rsidP="00EE5A4D">
      <w:pPr>
        <w:pStyle w:val="Header"/>
        <w:tabs>
          <w:tab w:val="clear" w:pos="4320"/>
          <w:tab w:val="clear" w:pos="8640"/>
          <w:tab w:val="center" w:pos="0"/>
          <w:tab w:val="center" w:pos="5760"/>
          <w:tab w:val="left" w:pos="6300"/>
          <w:tab w:val="left" w:pos="7200"/>
          <w:tab w:val="left" w:pos="774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132E48C" w14:textId="77777777" w:rsidR="00EE5A4D" w:rsidRPr="00F05E74" w:rsidRDefault="00EE5A4D" w:rsidP="00EE5A4D">
      <w:pPr>
        <w:pStyle w:val="Header"/>
        <w:tabs>
          <w:tab w:val="clear" w:pos="4320"/>
          <w:tab w:val="clear" w:pos="8640"/>
          <w:tab w:val="center" w:pos="0"/>
          <w:tab w:val="center" w:pos="1440"/>
          <w:tab w:val="right" w:pos="5940"/>
          <w:tab w:val="left" w:pos="720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1C62664" w14:textId="2BAA782B" w:rsidR="00EE5A4D" w:rsidRPr="00F05E74" w:rsidRDefault="00EE5A4D" w:rsidP="00EE5A4D">
      <w:pPr>
        <w:pStyle w:val="Header"/>
        <w:tabs>
          <w:tab w:val="clear" w:pos="4320"/>
          <w:tab w:val="clear" w:pos="864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4202-03-102-0101-State Plan Schemes (Normal)-</w:t>
      </w:r>
    </w:p>
    <w:p w14:paraId="20A3A715" w14:textId="77777777" w:rsidR="00EE5A4D" w:rsidRPr="00F05E74" w:rsidRDefault="00EE5A4D" w:rsidP="00EE5A4D">
      <w:pPr>
        <w:pStyle w:val="Header"/>
        <w:tabs>
          <w:tab w:val="clear" w:pos="4320"/>
          <w:tab w:val="clear" w:pos="8640"/>
          <w:tab w:val="center" w:pos="0"/>
          <w:tab w:val="left" w:pos="81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 xml:space="preserve">5226-Development of Basic </w:t>
      </w:r>
    </w:p>
    <w:p w14:paraId="136EEC63" w14:textId="414D8288" w:rsidR="00EE5A4D" w:rsidRPr="00224876" w:rsidRDefault="00EE5A4D" w:rsidP="00EE5A4D">
      <w:pPr>
        <w:pStyle w:val="Header"/>
        <w:tabs>
          <w:tab w:val="clear" w:pos="4320"/>
          <w:tab w:val="clear" w:pos="8640"/>
          <w:tab w:val="center" w:pos="0"/>
          <w:tab w:val="left" w:pos="810"/>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r>
      <w:r w:rsidRPr="00224876">
        <w:rPr>
          <w:sz w:val="24"/>
          <w:szCs w:val="24"/>
        </w:rPr>
        <w:t>Amenenities- Stadium etc.-</w:t>
      </w:r>
    </w:p>
    <w:p w14:paraId="614E06AB" w14:textId="7EBA76CF" w:rsidR="00EE5A4D" w:rsidRPr="00224876" w:rsidRDefault="00EE5A4D" w:rsidP="00990428">
      <w:pPr>
        <w:pStyle w:val="Header"/>
        <w:tabs>
          <w:tab w:val="clear" w:pos="4320"/>
          <w:tab w:val="clear" w:pos="8640"/>
          <w:tab w:val="center" w:pos="0"/>
          <w:tab w:val="left" w:pos="810"/>
          <w:tab w:val="right" w:pos="3600"/>
          <w:tab w:val="right" w:pos="6120"/>
          <w:tab w:val="right" w:pos="8280"/>
          <w:tab w:val="right" w:pos="10044"/>
        </w:tabs>
        <w:spacing w:after="0"/>
        <w:ind w:right="-9" w:firstLine="0"/>
        <w:rPr>
          <w:sz w:val="24"/>
          <w:szCs w:val="24"/>
        </w:rPr>
      </w:pPr>
      <w:r w:rsidRPr="00224876">
        <w:rPr>
          <w:sz w:val="24"/>
          <w:szCs w:val="24"/>
        </w:rPr>
        <w:tab/>
        <w:t>O.</w:t>
      </w:r>
      <w:r w:rsidRPr="00224876">
        <w:rPr>
          <w:sz w:val="24"/>
          <w:szCs w:val="24"/>
        </w:rPr>
        <w:tab/>
        <w:t xml:space="preserve">200.00 </w:t>
      </w:r>
    </w:p>
    <w:p w14:paraId="0962CAE1" w14:textId="2F72D2A5" w:rsidR="00EE5A4D" w:rsidRPr="00224876" w:rsidRDefault="00EE5A4D" w:rsidP="00990428">
      <w:pPr>
        <w:pStyle w:val="Header"/>
        <w:tabs>
          <w:tab w:val="clear" w:pos="4320"/>
          <w:tab w:val="clear" w:pos="8640"/>
          <w:tab w:val="center" w:pos="0"/>
          <w:tab w:val="left" w:pos="810"/>
          <w:tab w:val="left" w:pos="900"/>
          <w:tab w:val="right" w:pos="3600"/>
          <w:tab w:val="right" w:pos="6120"/>
          <w:tab w:val="right" w:pos="8190"/>
          <w:tab w:val="right" w:pos="10044"/>
        </w:tabs>
        <w:ind w:right="-9" w:firstLine="0"/>
        <w:jc w:val="both"/>
        <w:rPr>
          <w:sz w:val="24"/>
          <w:szCs w:val="24"/>
        </w:rPr>
      </w:pPr>
      <w:r w:rsidRPr="00224876">
        <w:rPr>
          <w:sz w:val="24"/>
          <w:szCs w:val="24"/>
        </w:rPr>
        <w:tab/>
        <w:t>R</w:t>
      </w:r>
      <w:r w:rsidRPr="00224876">
        <w:rPr>
          <w:sz w:val="24"/>
          <w:szCs w:val="24"/>
        </w:rPr>
        <w:tab/>
        <w:t>(-)</w:t>
      </w:r>
      <w:r w:rsidR="00CA3B70" w:rsidRPr="00224876">
        <w:rPr>
          <w:sz w:val="24"/>
          <w:szCs w:val="24"/>
        </w:rPr>
        <w:t>67.44</w:t>
      </w:r>
      <w:r w:rsidRPr="00224876">
        <w:rPr>
          <w:sz w:val="24"/>
          <w:szCs w:val="24"/>
        </w:rPr>
        <w:tab/>
      </w:r>
      <w:r w:rsidR="00CA3B70" w:rsidRPr="00224876">
        <w:rPr>
          <w:sz w:val="24"/>
          <w:szCs w:val="24"/>
        </w:rPr>
        <w:t>132.56</w:t>
      </w:r>
      <w:r w:rsidRPr="00224876">
        <w:rPr>
          <w:sz w:val="24"/>
          <w:szCs w:val="24"/>
        </w:rPr>
        <w:tab/>
        <w:t>132.56</w:t>
      </w:r>
      <w:r w:rsidRPr="00224876">
        <w:rPr>
          <w:sz w:val="24"/>
          <w:szCs w:val="24"/>
        </w:rPr>
        <w:tab/>
      </w:r>
      <w:r w:rsidR="00CA3B70" w:rsidRPr="00224876">
        <w:rPr>
          <w:sz w:val="24"/>
          <w:szCs w:val="24"/>
        </w:rPr>
        <w:t>0.00</w:t>
      </w:r>
    </w:p>
    <w:p w14:paraId="54EF1528" w14:textId="47D2FF5D" w:rsidR="00095B5C" w:rsidRPr="00F05E74" w:rsidRDefault="00EE5A4D" w:rsidP="00990428">
      <w:pPr>
        <w:pStyle w:val="Header"/>
        <w:tabs>
          <w:tab w:val="clear" w:pos="4320"/>
          <w:tab w:val="clear" w:pos="8640"/>
          <w:tab w:val="center" w:pos="0"/>
          <w:tab w:val="left" w:pos="810"/>
          <w:tab w:val="right" w:pos="3600"/>
          <w:tab w:val="right" w:pos="6120"/>
          <w:tab w:val="right" w:pos="8190"/>
          <w:tab w:val="right" w:pos="10044"/>
        </w:tabs>
        <w:ind w:right="-9" w:firstLine="0"/>
        <w:jc w:val="both"/>
        <w:rPr>
          <w:b/>
          <w:sz w:val="24"/>
          <w:szCs w:val="24"/>
        </w:rPr>
      </w:pPr>
      <w:r w:rsidRPr="00224876">
        <w:rPr>
          <w:b/>
          <w:bCs/>
          <w:sz w:val="24"/>
          <w:szCs w:val="24"/>
        </w:rPr>
        <w:tab/>
      </w:r>
      <w:r w:rsidR="00E24B2B" w:rsidRPr="00F05E74">
        <w:rPr>
          <w:b/>
          <w:sz w:val="24"/>
          <w:szCs w:val="24"/>
        </w:rPr>
        <w:t xml:space="preserve">Reduction of </w:t>
      </w:r>
      <w:r w:rsidR="00E24B2B" w:rsidRPr="00F05E74">
        <w:rPr>
          <w:rFonts w:ascii="Rupee Foradian" w:hAnsi="Rupee Foradian"/>
          <w:b/>
          <w:sz w:val="23"/>
          <w:szCs w:val="23"/>
        </w:rPr>
        <w:t xml:space="preserve">` </w:t>
      </w:r>
      <w:r w:rsidR="00CA3B70" w:rsidRPr="00F05E74">
        <w:rPr>
          <w:b/>
          <w:sz w:val="24"/>
          <w:szCs w:val="24"/>
        </w:rPr>
        <w:t>67.44</w:t>
      </w:r>
      <w:r w:rsidR="00E24B2B" w:rsidRPr="00F05E74">
        <w:rPr>
          <w:sz w:val="24"/>
          <w:szCs w:val="24"/>
        </w:rPr>
        <w:t xml:space="preserve"> </w:t>
      </w:r>
      <w:r w:rsidR="00E24B2B" w:rsidRPr="00F05E74">
        <w:rPr>
          <w:b/>
          <w:bCs/>
          <w:sz w:val="24"/>
          <w:szCs w:val="24"/>
        </w:rPr>
        <w:t xml:space="preserve">lakh from the provision by way of surrender was </w:t>
      </w:r>
      <w:r w:rsidR="00E24B2B" w:rsidRPr="00F05E74">
        <w:rPr>
          <w:b/>
          <w:sz w:val="24"/>
          <w:szCs w:val="24"/>
        </w:rPr>
        <w:t xml:space="preserve">attributed to drawal of funds as per requirement. </w:t>
      </w:r>
    </w:p>
    <w:p w14:paraId="77E82B40" w14:textId="77777777" w:rsidR="00A1514B" w:rsidRPr="00F05E74" w:rsidRDefault="00A1514B" w:rsidP="000E1BAE">
      <w:pPr>
        <w:pStyle w:val="Header"/>
        <w:tabs>
          <w:tab w:val="clear" w:pos="4320"/>
          <w:tab w:val="clear" w:pos="8640"/>
          <w:tab w:val="center" w:pos="0"/>
          <w:tab w:val="left" w:pos="900"/>
          <w:tab w:val="left" w:pos="1440"/>
          <w:tab w:val="right" w:pos="2880"/>
          <w:tab w:val="right" w:pos="6120"/>
          <w:tab w:val="right" w:pos="8280"/>
          <w:tab w:val="right" w:pos="10044"/>
        </w:tabs>
        <w:ind w:right="-9" w:firstLine="0"/>
        <w:jc w:val="center"/>
        <w:rPr>
          <w:b/>
          <w:sz w:val="24"/>
          <w:szCs w:val="24"/>
        </w:rPr>
      </w:pPr>
    </w:p>
    <w:p w14:paraId="6B0B7CD2" w14:textId="77777777" w:rsidR="00A1514B" w:rsidRPr="00F05E74" w:rsidRDefault="00A1514B">
      <w:pPr>
        <w:ind w:right="-28" w:firstLine="0"/>
        <w:rPr>
          <w:b/>
          <w:szCs w:val="24"/>
        </w:rPr>
      </w:pPr>
      <w:r w:rsidRPr="00F05E74">
        <w:rPr>
          <w:b/>
          <w:szCs w:val="24"/>
        </w:rPr>
        <w:br w:type="page"/>
      </w:r>
    </w:p>
    <w:p w14:paraId="6C34CE45" w14:textId="037430D8" w:rsidR="000E1BAE" w:rsidRPr="00F05E74" w:rsidRDefault="000E1BAE" w:rsidP="000E1BAE">
      <w:pPr>
        <w:pStyle w:val="Header"/>
        <w:tabs>
          <w:tab w:val="clear" w:pos="4320"/>
          <w:tab w:val="clear" w:pos="8640"/>
          <w:tab w:val="center" w:pos="0"/>
          <w:tab w:val="left" w:pos="900"/>
          <w:tab w:val="left" w:pos="1440"/>
          <w:tab w:val="right" w:pos="2880"/>
          <w:tab w:val="right" w:pos="6120"/>
          <w:tab w:val="right" w:pos="8280"/>
          <w:tab w:val="right" w:pos="10044"/>
        </w:tabs>
        <w:ind w:right="-9" w:firstLine="0"/>
        <w:jc w:val="center"/>
        <w:rPr>
          <w:b/>
          <w:sz w:val="24"/>
          <w:szCs w:val="24"/>
        </w:rPr>
      </w:pPr>
      <w:r w:rsidRPr="00F05E74">
        <w:rPr>
          <w:b/>
          <w:sz w:val="24"/>
          <w:szCs w:val="24"/>
        </w:rPr>
        <w:lastRenderedPageBreak/>
        <w:t>GRANT NO.44-HIGHER EDUCATION</w:t>
      </w:r>
    </w:p>
    <w:p w14:paraId="40DA154B" w14:textId="77777777" w:rsidR="000E1BAE" w:rsidRPr="00F05E74" w:rsidRDefault="000E1BAE" w:rsidP="000E1BAE">
      <w:pPr>
        <w:tabs>
          <w:tab w:val="center" w:pos="0"/>
          <w:tab w:val="left" w:pos="5400"/>
          <w:tab w:val="left" w:pos="6030"/>
          <w:tab w:val="left" w:pos="7650"/>
          <w:tab w:val="right" w:pos="10044"/>
        </w:tabs>
        <w:spacing w:after="0" w:line="216" w:lineRule="auto"/>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096FB996" w14:textId="77777777" w:rsidR="000E1BAE" w:rsidRPr="00F05E74" w:rsidRDefault="000E1BAE" w:rsidP="000E1BAE">
      <w:pPr>
        <w:pStyle w:val="Header"/>
        <w:tabs>
          <w:tab w:val="clear" w:pos="4320"/>
          <w:tab w:val="clear" w:pos="8640"/>
          <w:tab w:val="center" w:pos="0"/>
          <w:tab w:val="center" w:pos="5940"/>
          <w:tab w:val="left" w:pos="6300"/>
          <w:tab w:val="left" w:pos="7380"/>
          <w:tab w:val="left" w:pos="7650"/>
          <w:tab w:val="right" w:pos="10044"/>
        </w:tabs>
        <w:spacing w:after="0" w:line="216" w:lineRule="auto"/>
        <w:ind w:right="-9" w:firstLine="0"/>
        <w:rPr>
          <w:sz w:val="24"/>
          <w:szCs w:val="24"/>
        </w:rPr>
      </w:pPr>
      <w:r w:rsidRPr="00F05E74">
        <w:rPr>
          <w:sz w:val="24"/>
          <w:szCs w:val="24"/>
        </w:rPr>
        <w:tab/>
        <w:t>or</w:t>
      </w:r>
      <w:r w:rsidRPr="00F05E74">
        <w:rPr>
          <w:sz w:val="24"/>
          <w:szCs w:val="24"/>
        </w:rPr>
        <w:tab/>
      </w:r>
      <w:r w:rsidRPr="00F05E74">
        <w:rPr>
          <w:sz w:val="24"/>
          <w:szCs w:val="24"/>
        </w:rPr>
        <w:tab/>
        <w:t>Expenditure</w:t>
      </w:r>
      <w:r w:rsidRPr="00F05E74">
        <w:rPr>
          <w:sz w:val="24"/>
          <w:szCs w:val="24"/>
        </w:rPr>
        <w:tab/>
        <w:t>Saving(-)</w:t>
      </w:r>
    </w:p>
    <w:p w14:paraId="1E2F7314" w14:textId="77777777" w:rsidR="000E1BAE" w:rsidRPr="00F05E74" w:rsidRDefault="000E1BAE" w:rsidP="000E1BAE">
      <w:pPr>
        <w:pStyle w:val="Header"/>
        <w:tabs>
          <w:tab w:val="clear" w:pos="4320"/>
          <w:tab w:val="clear" w:pos="8640"/>
          <w:tab w:val="center" w:pos="0"/>
          <w:tab w:val="center" w:pos="5940"/>
          <w:tab w:val="left" w:pos="6120"/>
          <w:tab w:val="left" w:pos="6300"/>
          <w:tab w:val="left" w:pos="7371"/>
          <w:tab w:val="right" w:pos="10044"/>
        </w:tabs>
        <w:spacing w:after="0" w:line="216" w:lineRule="auto"/>
        <w:ind w:right="-9" w:firstLine="0"/>
        <w:rPr>
          <w:sz w:val="24"/>
          <w:szCs w:val="24"/>
        </w:rPr>
      </w:pPr>
      <w:r w:rsidRPr="00F05E74">
        <w:rPr>
          <w:sz w:val="24"/>
          <w:szCs w:val="24"/>
        </w:rPr>
        <w:tab/>
        <w:t>Appropriation</w:t>
      </w:r>
      <w:r w:rsidRPr="00F05E74">
        <w:rPr>
          <w:sz w:val="24"/>
          <w:szCs w:val="24"/>
        </w:rPr>
        <w:tab/>
      </w:r>
      <w:r w:rsidRPr="00F05E74">
        <w:rPr>
          <w:szCs w:val="24"/>
        </w:rPr>
        <w:t>(</w:t>
      </w:r>
      <w:r w:rsidRPr="00F05E74">
        <w:rPr>
          <w:rFonts w:ascii="Rupee Foradian" w:hAnsi="Rupee Foradian"/>
          <w:sz w:val="24"/>
          <w:szCs w:val="24"/>
        </w:rPr>
        <w:t>`</w:t>
      </w:r>
      <w:r w:rsidRPr="00F05E74">
        <w:rPr>
          <w:sz w:val="24"/>
          <w:szCs w:val="24"/>
        </w:rPr>
        <w:t xml:space="preserve"> in thousand</w:t>
      </w:r>
      <w:r w:rsidRPr="00F05E74">
        <w:rPr>
          <w:szCs w:val="24"/>
        </w:rPr>
        <w:t xml:space="preserve">)                                              </w:t>
      </w:r>
    </w:p>
    <w:p w14:paraId="1D5E99F7" w14:textId="77777777" w:rsidR="000E1BAE" w:rsidRPr="00F05E74" w:rsidRDefault="000E1BAE" w:rsidP="000E1BAE">
      <w:pPr>
        <w:pStyle w:val="Header"/>
        <w:tabs>
          <w:tab w:val="clear" w:pos="4320"/>
          <w:tab w:val="center" w:pos="0"/>
          <w:tab w:val="right" w:pos="3510"/>
          <w:tab w:val="right" w:pos="10044"/>
        </w:tabs>
        <w:ind w:right="-9" w:firstLine="0"/>
        <w:rPr>
          <w:b/>
          <w:sz w:val="24"/>
          <w:szCs w:val="24"/>
        </w:rPr>
      </w:pPr>
      <w:r w:rsidRPr="00F05E74">
        <w:rPr>
          <w:b/>
          <w:sz w:val="24"/>
          <w:szCs w:val="24"/>
        </w:rPr>
        <w:t>MAJOR HEADS-</w:t>
      </w:r>
    </w:p>
    <w:p w14:paraId="51454816" w14:textId="77777777" w:rsidR="000E1BAE" w:rsidRPr="00F05E74" w:rsidRDefault="000E1BAE" w:rsidP="000E1BAE">
      <w:pPr>
        <w:pStyle w:val="Header"/>
        <w:tabs>
          <w:tab w:val="clear" w:pos="4320"/>
          <w:tab w:val="center" w:pos="0"/>
          <w:tab w:val="right" w:pos="3510"/>
          <w:tab w:val="right" w:pos="10044"/>
        </w:tabs>
        <w:spacing w:after="40"/>
        <w:ind w:right="-9" w:firstLine="0"/>
        <w:rPr>
          <w:b/>
          <w:sz w:val="24"/>
          <w:szCs w:val="24"/>
        </w:rPr>
      </w:pPr>
      <w:r w:rsidRPr="00F05E74">
        <w:rPr>
          <w:b/>
          <w:sz w:val="24"/>
          <w:szCs w:val="24"/>
        </w:rPr>
        <w:t>2202-GENERAL EDUCATION</w:t>
      </w:r>
    </w:p>
    <w:p w14:paraId="69EB4609" w14:textId="77777777" w:rsidR="000E1BAE" w:rsidRPr="00F05E74" w:rsidRDefault="000E1BAE" w:rsidP="000E1BAE">
      <w:pPr>
        <w:pStyle w:val="Header"/>
        <w:tabs>
          <w:tab w:val="clear" w:pos="4320"/>
          <w:tab w:val="center" w:pos="0"/>
          <w:tab w:val="right" w:pos="3510"/>
          <w:tab w:val="right" w:pos="10044"/>
        </w:tabs>
        <w:spacing w:after="0"/>
        <w:ind w:right="-14" w:firstLine="0"/>
        <w:rPr>
          <w:b/>
          <w:sz w:val="24"/>
          <w:szCs w:val="24"/>
        </w:rPr>
      </w:pPr>
      <w:r w:rsidRPr="00F05E74">
        <w:rPr>
          <w:b/>
          <w:sz w:val="24"/>
          <w:szCs w:val="24"/>
        </w:rPr>
        <w:t xml:space="preserve">4202-CAPITAL OUTLAY ON EDUCATION,  </w:t>
      </w:r>
    </w:p>
    <w:p w14:paraId="01EAC381" w14:textId="77777777" w:rsidR="000E1BAE" w:rsidRPr="00F05E74" w:rsidRDefault="000E1BAE" w:rsidP="000E1BAE">
      <w:pPr>
        <w:pStyle w:val="Header"/>
        <w:tabs>
          <w:tab w:val="clear" w:pos="4320"/>
          <w:tab w:val="center" w:pos="0"/>
          <w:tab w:val="right" w:pos="3510"/>
          <w:tab w:val="right" w:pos="10044"/>
        </w:tabs>
        <w:ind w:right="-9" w:firstLine="0"/>
        <w:rPr>
          <w:b/>
          <w:sz w:val="24"/>
          <w:szCs w:val="24"/>
        </w:rPr>
      </w:pPr>
      <w:r w:rsidRPr="00F05E74">
        <w:rPr>
          <w:b/>
          <w:sz w:val="24"/>
          <w:szCs w:val="24"/>
        </w:rPr>
        <w:t>SPORTS, ART AND CULTURE</w:t>
      </w:r>
    </w:p>
    <w:p w14:paraId="265AE57C" w14:textId="77777777" w:rsidR="000E1BAE" w:rsidRPr="00F05E74" w:rsidRDefault="000E1BAE" w:rsidP="000E1BAE">
      <w:pPr>
        <w:pStyle w:val="Header"/>
        <w:tabs>
          <w:tab w:val="center" w:pos="0"/>
          <w:tab w:val="right" w:pos="4320"/>
          <w:tab w:val="right" w:pos="6570"/>
          <w:tab w:val="right" w:pos="10044"/>
        </w:tabs>
        <w:spacing w:after="40"/>
        <w:ind w:right="-9" w:firstLine="0"/>
        <w:rPr>
          <w:b/>
          <w:sz w:val="24"/>
          <w:szCs w:val="24"/>
        </w:rPr>
      </w:pPr>
      <w:r w:rsidRPr="00F05E74">
        <w:rPr>
          <w:b/>
          <w:sz w:val="24"/>
          <w:szCs w:val="24"/>
        </w:rPr>
        <w:t>REVENUE:</w:t>
      </w:r>
    </w:p>
    <w:p w14:paraId="082293AE" w14:textId="77777777" w:rsidR="000E1BAE" w:rsidRPr="00F05E74" w:rsidRDefault="000E1BAE" w:rsidP="000E1BAE">
      <w:pPr>
        <w:pStyle w:val="Header"/>
        <w:tabs>
          <w:tab w:val="clear" w:pos="8640"/>
          <w:tab w:val="center" w:pos="0"/>
          <w:tab w:val="right" w:pos="4320"/>
          <w:tab w:val="right" w:pos="6570"/>
          <w:tab w:val="right" w:pos="8222"/>
          <w:tab w:val="right" w:pos="10044"/>
        </w:tabs>
        <w:spacing w:after="0"/>
        <w:ind w:right="-9" w:firstLine="0"/>
        <w:rPr>
          <w:sz w:val="24"/>
          <w:szCs w:val="24"/>
        </w:rPr>
      </w:pPr>
      <w:r w:rsidRPr="00F05E74">
        <w:rPr>
          <w:sz w:val="24"/>
          <w:szCs w:val="24"/>
        </w:rPr>
        <w:t>Voted-</w:t>
      </w:r>
    </w:p>
    <w:p w14:paraId="31882539" w14:textId="77777777" w:rsidR="000E1BAE" w:rsidRPr="00F05E74" w:rsidRDefault="000E1BAE" w:rsidP="000E1BAE">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t>9,15,18,70</w:t>
      </w:r>
      <w:r w:rsidRPr="00F05E74">
        <w:rPr>
          <w:sz w:val="24"/>
          <w:szCs w:val="24"/>
        </w:rPr>
        <w:tab/>
      </w:r>
      <w:r w:rsidRPr="00F05E74">
        <w:rPr>
          <w:sz w:val="24"/>
          <w:szCs w:val="24"/>
        </w:rPr>
        <w:tab/>
      </w:r>
      <w:r w:rsidRPr="00F05E74">
        <w:rPr>
          <w:sz w:val="24"/>
          <w:szCs w:val="24"/>
        </w:rPr>
        <w:tab/>
      </w:r>
    </w:p>
    <w:p w14:paraId="4F08B939" w14:textId="77777777" w:rsidR="000E1BAE" w:rsidRPr="00F05E74" w:rsidRDefault="000E1BAE" w:rsidP="000E1BAE">
      <w:pPr>
        <w:pStyle w:val="Header"/>
        <w:tabs>
          <w:tab w:val="clear" w:pos="8640"/>
          <w:tab w:val="right" w:pos="4320"/>
          <w:tab w:val="right" w:pos="6570"/>
          <w:tab w:val="right" w:pos="8100"/>
          <w:tab w:val="right" w:pos="10044"/>
        </w:tabs>
        <w:spacing w:after="0"/>
        <w:ind w:right="-11" w:firstLine="0"/>
        <w:rPr>
          <w:sz w:val="24"/>
          <w:szCs w:val="24"/>
        </w:rPr>
      </w:pPr>
      <w:r w:rsidRPr="00F05E74">
        <w:rPr>
          <w:sz w:val="24"/>
          <w:szCs w:val="24"/>
        </w:rPr>
        <w:t>Supplementary</w:t>
      </w:r>
      <w:r w:rsidRPr="00F05E74">
        <w:rPr>
          <w:sz w:val="24"/>
          <w:szCs w:val="24"/>
        </w:rPr>
        <w:tab/>
        <w:t>17,27,01</w:t>
      </w:r>
      <w:r w:rsidRPr="00F05E74">
        <w:rPr>
          <w:sz w:val="24"/>
          <w:szCs w:val="24"/>
        </w:rPr>
        <w:tab/>
        <w:t>9,32,45,71</w:t>
      </w:r>
      <w:r w:rsidRPr="00F05E74">
        <w:rPr>
          <w:sz w:val="24"/>
          <w:szCs w:val="24"/>
        </w:rPr>
        <w:tab/>
        <w:t>8,06,31,68</w:t>
      </w:r>
      <w:r w:rsidRPr="00F05E74">
        <w:rPr>
          <w:sz w:val="24"/>
          <w:szCs w:val="24"/>
        </w:rPr>
        <w:tab/>
        <w:t>(-)1,26,14,03</w:t>
      </w:r>
    </w:p>
    <w:p w14:paraId="1CB69E6B" w14:textId="77777777" w:rsidR="000E1BAE" w:rsidRPr="00F05E74" w:rsidRDefault="000E1BAE" w:rsidP="000E1BAE">
      <w:pPr>
        <w:pStyle w:val="Header"/>
        <w:tabs>
          <w:tab w:val="center" w:pos="0"/>
          <w:tab w:val="right" w:pos="4320"/>
          <w:tab w:val="right" w:pos="6570"/>
          <w:tab w:val="right" w:pos="10044"/>
        </w:tabs>
        <w:spacing w:after="0"/>
        <w:ind w:right="-11"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1,25,53,02</w:t>
      </w:r>
    </w:p>
    <w:p w14:paraId="24E83921" w14:textId="77777777" w:rsidR="000E1BAE" w:rsidRPr="00F05E74" w:rsidRDefault="000E1BAE" w:rsidP="000E1BAE">
      <w:pPr>
        <w:pStyle w:val="Header"/>
        <w:tabs>
          <w:tab w:val="center" w:pos="0"/>
          <w:tab w:val="right" w:pos="4320"/>
          <w:tab w:val="right" w:pos="6570"/>
          <w:tab w:val="right" w:pos="10044"/>
        </w:tabs>
        <w:ind w:right="-11" w:firstLine="0"/>
        <w:rPr>
          <w:sz w:val="24"/>
          <w:szCs w:val="24"/>
        </w:rPr>
      </w:pPr>
      <w:r w:rsidRPr="00F05E74">
        <w:rPr>
          <w:sz w:val="24"/>
          <w:szCs w:val="24"/>
        </w:rPr>
        <w:t>(31 March 2024)</w:t>
      </w:r>
    </w:p>
    <w:p w14:paraId="7BE45AAF" w14:textId="77777777" w:rsidR="000E1BAE" w:rsidRPr="00F05E74" w:rsidRDefault="000E1BAE" w:rsidP="000E1BAE">
      <w:pPr>
        <w:pStyle w:val="Header"/>
        <w:tabs>
          <w:tab w:val="clear" w:pos="8640"/>
          <w:tab w:val="center" w:pos="0"/>
          <w:tab w:val="right" w:pos="4320"/>
          <w:tab w:val="right" w:pos="6570"/>
          <w:tab w:val="right" w:pos="8222"/>
          <w:tab w:val="right" w:pos="10044"/>
        </w:tabs>
        <w:spacing w:after="0"/>
        <w:ind w:right="-11" w:firstLine="0"/>
        <w:rPr>
          <w:i/>
          <w:sz w:val="24"/>
          <w:szCs w:val="24"/>
        </w:rPr>
      </w:pPr>
      <w:r w:rsidRPr="00F05E74">
        <w:rPr>
          <w:i/>
          <w:sz w:val="24"/>
          <w:szCs w:val="24"/>
        </w:rPr>
        <w:t>Charged</w:t>
      </w:r>
      <w:r w:rsidRPr="00F05E74">
        <w:rPr>
          <w:i/>
          <w:sz w:val="24"/>
          <w:szCs w:val="24"/>
        </w:rPr>
        <w:tab/>
      </w:r>
      <w:r w:rsidRPr="00F05E74">
        <w:rPr>
          <w:i/>
          <w:sz w:val="24"/>
          <w:szCs w:val="24"/>
        </w:rPr>
        <w:tab/>
        <w:t>1,10</w:t>
      </w:r>
      <w:r w:rsidRPr="00F05E74">
        <w:rPr>
          <w:i/>
          <w:sz w:val="24"/>
          <w:szCs w:val="24"/>
        </w:rPr>
        <w:tab/>
        <w:t>00</w:t>
      </w:r>
      <w:r w:rsidRPr="00F05E74">
        <w:rPr>
          <w:i/>
          <w:sz w:val="24"/>
          <w:szCs w:val="24"/>
        </w:rPr>
        <w:tab/>
        <w:t>(-)1,10</w:t>
      </w:r>
    </w:p>
    <w:p w14:paraId="0277F885" w14:textId="77777777" w:rsidR="000E1BAE" w:rsidRPr="00F05E74" w:rsidRDefault="000E1BAE" w:rsidP="000E1BAE">
      <w:pPr>
        <w:pStyle w:val="Header"/>
        <w:tabs>
          <w:tab w:val="center" w:pos="0"/>
          <w:tab w:val="right" w:pos="4320"/>
          <w:tab w:val="right" w:pos="6570"/>
          <w:tab w:val="right" w:pos="10044"/>
        </w:tabs>
        <w:spacing w:after="0"/>
        <w:ind w:right="-11"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1,10</w:t>
      </w:r>
    </w:p>
    <w:p w14:paraId="4F85AD0E" w14:textId="2DF16712" w:rsidR="000E1BAE" w:rsidRPr="00F05E74" w:rsidRDefault="000E1BAE" w:rsidP="000E1BAE">
      <w:pPr>
        <w:pStyle w:val="Header"/>
        <w:tabs>
          <w:tab w:val="center" w:pos="0"/>
          <w:tab w:val="right" w:pos="4320"/>
          <w:tab w:val="right" w:pos="6570"/>
          <w:tab w:val="right" w:pos="10044"/>
        </w:tabs>
        <w:ind w:right="-11" w:firstLine="0"/>
        <w:rPr>
          <w:i/>
          <w:sz w:val="24"/>
          <w:szCs w:val="24"/>
        </w:rPr>
      </w:pPr>
      <w:r w:rsidRPr="00F05E74">
        <w:rPr>
          <w:i/>
          <w:sz w:val="24"/>
          <w:szCs w:val="24"/>
        </w:rPr>
        <w:t>(31 March 202</w:t>
      </w:r>
      <w:r w:rsidR="00122D94">
        <w:rPr>
          <w:i/>
          <w:sz w:val="24"/>
          <w:szCs w:val="24"/>
        </w:rPr>
        <w:t>4</w:t>
      </w:r>
      <w:r w:rsidRPr="00F05E74">
        <w:rPr>
          <w:i/>
          <w:sz w:val="24"/>
          <w:szCs w:val="24"/>
        </w:rPr>
        <w:t>)</w:t>
      </w:r>
    </w:p>
    <w:p w14:paraId="564CC868" w14:textId="77777777" w:rsidR="000E1BAE" w:rsidRPr="00F05E74" w:rsidRDefault="000E1BAE" w:rsidP="000E1BAE">
      <w:pPr>
        <w:pStyle w:val="Header"/>
        <w:tabs>
          <w:tab w:val="clear" w:pos="8640"/>
          <w:tab w:val="center" w:pos="0"/>
          <w:tab w:val="right" w:pos="4320"/>
          <w:tab w:val="right" w:pos="6570"/>
          <w:tab w:val="right" w:pos="8190"/>
          <w:tab w:val="right" w:pos="10044"/>
        </w:tabs>
        <w:spacing w:after="40"/>
        <w:ind w:right="-9" w:firstLine="0"/>
        <w:rPr>
          <w:b/>
          <w:sz w:val="24"/>
          <w:szCs w:val="24"/>
        </w:rPr>
      </w:pPr>
      <w:r w:rsidRPr="00F05E74">
        <w:rPr>
          <w:b/>
          <w:sz w:val="24"/>
          <w:szCs w:val="24"/>
        </w:rPr>
        <w:t>CAPITAL:</w:t>
      </w:r>
      <w:r w:rsidRPr="00F05E74">
        <w:rPr>
          <w:b/>
          <w:sz w:val="24"/>
          <w:szCs w:val="24"/>
        </w:rPr>
        <w:tab/>
      </w:r>
      <w:r w:rsidRPr="00F05E74">
        <w:rPr>
          <w:b/>
          <w:sz w:val="24"/>
          <w:szCs w:val="24"/>
        </w:rPr>
        <w:tab/>
      </w:r>
    </w:p>
    <w:p w14:paraId="5AB111D9" w14:textId="77777777" w:rsidR="000E1BAE" w:rsidRPr="00F05E74" w:rsidRDefault="000E1BAE" w:rsidP="000E1BAE">
      <w:pPr>
        <w:pStyle w:val="Header"/>
        <w:tabs>
          <w:tab w:val="clear" w:pos="8640"/>
          <w:tab w:val="center" w:pos="0"/>
          <w:tab w:val="right" w:pos="4320"/>
          <w:tab w:val="right" w:pos="6570"/>
          <w:tab w:val="right" w:pos="8222"/>
          <w:tab w:val="right" w:pos="10044"/>
        </w:tabs>
        <w:spacing w:after="0"/>
        <w:ind w:right="-9" w:firstLine="0"/>
        <w:rPr>
          <w:sz w:val="24"/>
          <w:szCs w:val="24"/>
        </w:rPr>
      </w:pPr>
      <w:r w:rsidRPr="00F05E74">
        <w:rPr>
          <w:sz w:val="24"/>
          <w:szCs w:val="24"/>
        </w:rPr>
        <w:t>Voted-</w:t>
      </w:r>
    </w:p>
    <w:p w14:paraId="5606AA64" w14:textId="77777777" w:rsidR="000E1BAE" w:rsidRPr="00F05E74" w:rsidRDefault="000E1BAE" w:rsidP="000E1BAE">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t>36,97,50</w:t>
      </w:r>
      <w:r w:rsidRPr="00F05E74">
        <w:rPr>
          <w:sz w:val="24"/>
          <w:szCs w:val="24"/>
        </w:rPr>
        <w:tab/>
      </w:r>
      <w:r w:rsidRPr="00F05E74">
        <w:rPr>
          <w:sz w:val="24"/>
          <w:szCs w:val="24"/>
        </w:rPr>
        <w:tab/>
      </w:r>
      <w:r w:rsidRPr="00F05E74">
        <w:rPr>
          <w:sz w:val="24"/>
          <w:szCs w:val="24"/>
        </w:rPr>
        <w:tab/>
      </w:r>
    </w:p>
    <w:p w14:paraId="58C3A222" w14:textId="3F5AD6CC" w:rsidR="000E1BAE" w:rsidRPr="00F05E74" w:rsidRDefault="000E1BAE" w:rsidP="000E1BAE">
      <w:pPr>
        <w:pStyle w:val="Header"/>
        <w:tabs>
          <w:tab w:val="clear" w:pos="8640"/>
          <w:tab w:val="right" w:pos="4320"/>
          <w:tab w:val="right" w:pos="6570"/>
          <w:tab w:val="right" w:pos="8100"/>
          <w:tab w:val="right" w:pos="10044"/>
        </w:tabs>
        <w:spacing w:after="0"/>
        <w:ind w:right="-11" w:firstLine="0"/>
        <w:rPr>
          <w:sz w:val="24"/>
          <w:szCs w:val="24"/>
        </w:rPr>
      </w:pPr>
      <w:r w:rsidRPr="00F05E74">
        <w:rPr>
          <w:sz w:val="24"/>
          <w:szCs w:val="24"/>
        </w:rPr>
        <w:t>Supplementary</w:t>
      </w:r>
      <w:r w:rsidRPr="00F05E74">
        <w:rPr>
          <w:sz w:val="24"/>
          <w:szCs w:val="24"/>
        </w:rPr>
        <w:tab/>
        <w:t>Token</w:t>
      </w:r>
      <w:r w:rsidR="002348F2">
        <w:rPr>
          <w:sz w:val="24"/>
          <w:szCs w:val="24"/>
        </w:rPr>
        <w:t xml:space="preserve"> </w:t>
      </w:r>
      <w:r w:rsidR="003D50DD">
        <w:rPr>
          <w:sz w:val="24"/>
          <w:szCs w:val="24"/>
        </w:rPr>
        <w:t>(</w:t>
      </w:r>
      <w:r w:rsidR="003D50DD" w:rsidRPr="003D50DD">
        <w:rPr>
          <w:rFonts w:ascii="Rupee Foradian" w:hAnsi="Rupee Foradian"/>
          <w:bCs/>
          <w:sz w:val="23"/>
          <w:szCs w:val="23"/>
        </w:rPr>
        <w:t>`</w:t>
      </w:r>
      <w:r w:rsidR="003D50DD">
        <w:rPr>
          <w:sz w:val="24"/>
          <w:szCs w:val="24"/>
        </w:rPr>
        <w:t>100)</w:t>
      </w:r>
      <w:r w:rsidRPr="00F05E74">
        <w:rPr>
          <w:sz w:val="24"/>
          <w:szCs w:val="24"/>
        </w:rPr>
        <w:tab/>
        <w:t>36,97,50</w:t>
      </w:r>
      <w:r w:rsidRPr="00F05E74">
        <w:rPr>
          <w:sz w:val="24"/>
          <w:szCs w:val="24"/>
        </w:rPr>
        <w:tab/>
        <w:t>3,95,98</w:t>
      </w:r>
      <w:r w:rsidRPr="00F05E74">
        <w:rPr>
          <w:sz w:val="24"/>
          <w:szCs w:val="24"/>
        </w:rPr>
        <w:tab/>
        <w:t>(-)33,01,52</w:t>
      </w:r>
    </w:p>
    <w:p w14:paraId="642FCA17" w14:textId="77777777" w:rsidR="000E1BAE" w:rsidRPr="00F05E74" w:rsidRDefault="000E1BAE" w:rsidP="000E1BAE">
      <w:pPr>
        <w:pStyle w:val="Header"/>
        <w:tabs>
          <w:tab w:val="center" w:pos="0"/>
          <w:tab w:val="right" w:pos="4320"/>
          <w:tab w:val="right" w:pos="6570"/>
          <w:tab w:val="right" w:pos="10044"/>
        </w:tabs>
        <w:spacing w:after="0"/>
        <w:ind w:right="-11"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33,01,52</w:t>
      </w:r>
    </w:p>
    <w:p w14:paraId="1868C919" w14:textId="77777777" w:rsidR="000E1BAE" w:rsidRPr="00F05E74" w:rsidRDefault="000E1BAE" w:rsidP="000E1BAE">
      <w:pPr>
        <w:pStyle w:val="Header"/>
        <w:tabs>
          <w:tab w:val="center" w:pos="0"/>
          <w:tab w:val="right" w:pos="4320"/>
          <w:tab w:val="right" w:pos="6570"/>
          <w:tab w:val="right" w:pos="10044"/>
        </w:tabs>
        <w:ind w:right="-11" w:firstLine="0"/>
        <w:rPr>
          <w:sz w:val="24"/>
          <w:szCs w:val="24"/>
        </w:rPr>
      </w:pPr>
      <w:r w:rsidRPr="00F05E74">
        <w:rPr>
          <w:sz w:val="24"/>
          <w:szCs w:val="24"/>
        </w:rPr>
        <w:t>(31 March 2024)</w:t>
      </w:r>
    </w:p>
    <w:p w14:paraId="06F77769" w14:textId="77777777" w:rsidR="000E1BAE" w:rsidRPr="00F05E74" w:rsidRDefault="000E1BAE" w:rsidP="000E1BAE">
      <w:pPr>
        <w:pStyle w:val="Header"/>
        <w:tabs>
          <w:tab w:val="center" w:pos="0"/>
          <w:tab w:val="left" w:pos="1440"/>
          <w:tab w:val="right" w:pos="4320"/>
          <w:tab w:val="right" w:pos="6570"/>
          <w:tab w:val="right" w:pos="10044"/>
        </w:tabs>
        <w:ind w:right="-9" w:firstLine="0"/>
        <w:rPr>
          <w:sz w:val="24"/>
          <w:szCs w:val="24"/>
        </w:rPr>
      </w:pPr>
      <w:r w:rsidRPr="00F05E74">
        <w:rPr>
          <w:sz w:val="24"/>
          <w:szCs w:val="24"/>
        </w:rPr>
        <w:t>Notes and Comments</w:t>
      </w:r>
    </w:p>
    <w:p w14:paraId="5EACBAE1" w14:textId="77777777" w:rsidR="000E1BAE" w:rsidRPr="00F05E74" w:rsidRDefault="000E1BAE" w:rsidP="000E1BAE">
      <w:pPr>
        <w:pStyle w:val="Header"/>
        <w:tabs>
          <w:tab w:val="center" w:pos="0"/>
          <w:tab w:val="right" w:pos="4320"/>
          <w:tab w:val="right" w:pos="6570"/>
          <w:tab w:val="right" w:pos="10044"/>
        </w:tabs>
        <w:spacing w:after="40"/>
        <w:ind w:right="-9" w:firstLine="0"/>
        <w:rPr>
          <w:b/>
          <w:sz w:val="24"/>
          <w:szCs w:val="24"/>
        </w:rPr>
      </w:pPr>
      <w:r w:rsidRPr="00F05E74">
        <w:rPr>
          <w:b/>
          <w:sz w:val="24"/>
          <w:szCs w:val="24"/>
        </w:rPr>
        <w:t>REVENUE:</w:t>
      </w:r>
    </w:p>
    <w:p w14:paraId="238A2B5F" w14:textId="77777777" w:rsidR="000E1BAE" w:rsidRPr="00F05E74" w:rsidRDefault="000E1BAE" w:rsidP="000E1BAE">
      <w:pPr>
        <w:pStyle w:val="Header"/>
        <w:tabs>
          <w:tab w:val="center" w:pos="0"/>
          <w:tab w:val="right" w:pos="4320"/>
          <w:tab w:val="right" w:pos="6570"/>
          <w:tab w:val="right" w:pos="10044"/>
        </w:tabs>
        <w:spacing w:after="0"/>
        <w:ind w:right="-9" w:firstLine="0"/>
        <w:rPr>
          <w:sz w:val="24"/>
          <w:szCs w:val="24"/>
        </w:rPr>
      </w:pPr>
      <w:r w:rsidRPr="00F05E74">
        <w:rPr>
          <w:sz w:val="24"/>
          <w:szCs w:val="24"/>
        </w:rPr>
        <w:t>Voted-</w:t>
      </w:r>
    </w:p>
    <w:p w14:paraId="06AEA8FE" w14:textId="06D94585" w:rsidR="000E1BAE" w:rsidRPr="00F05E74" w:rsidRDefault="000E1BAE" w:rsidP="000E1BAE">
      <w:pPr>
        <w:tabs>
          <w:tab w:val="left" w:pos="1440"/>
          <w:tab w:val="right" w:pos="10044"/>
        </w:tabs>
        <w:ind w:right="-14" w:firstLine="0"/>
        <w:jc w:val="both"/>
        <w:rPr>
          <w:b/>
          <w:szCs w:val="24"/>
        </w:rPr>
      </w:pPr>
      <w:r w:rsidRPr="00F05E74">
        <w:rPr>
          <w:szCs w:val="24"/>
        </w:rPr>
        <w:tab/>
      </w:r>
      <w:r w:rsidRPr="00F05E74">
        <w:rPr>
          <w:b/>
          <w:bCs/>
          <w:szCs w:val="24"/>
        </w:rPr>
        <w:t xml:space="preserve">(i) </w:t>
      </w:r>
      <w:r w:rsidRPr="00F05E74">
        <w:rPr>
          <w:b/>
          <w:szCs w:val="24"/>
        </w:rPr>
        <w:t xml:space="preserve">As the actual expenditure being less than the original provision, the supplementary provision of </w:t>
      </w:r>
      <w:r w:rsidRPr="00F05E74">
        <w:rPr>
          <w:rFonts w:ascii="Rupee Foradian" w:hAnsi="Rupee Foradian"/>
          <w:b/>
          <w:sz w:val="22"/>
          <w:szCs w:val="22"/>
        </w:rPr>
        <w:t xml:space="preserve">` </w:t>
      </w:r>
      <w:r w:rsidRPr="00F05E74">
        <w:rPr>
          <w:b/>
          <w:szCs w:val="24"/>
        </w:rPr>
        <w:t>1,727.01 lakh obtained in December 2023 (</w:t>
      </w:r>
      <w:r w:rsidRPr="00F05E74">
        <w:rPr>
          <w:rFonts w:ascii="Rupee Foradian" w:hAnsi="Rupee Foradian"/>
          <w:b/>
          <w:sz w:val="22"/>
          <w:szCs w:val="22"/>
        </w:rPr>
        <w:t xml:space="preserve">` </w:t>
      </w:r>
      <w:r w:rsidRPr="00F05E74">
        <w:rPr>
          <w:b/>
          <w:szCs w:val="24"/>
        </w:rPr>
        <w:t>1</w:t>
      </w:r>
      <w:r w:rsidR="00353513">
        <w:rPr>
          <w:b/>
          <w:szCs w:val="24"/>
        </w:rPr>
        <w:t>,</w:t>
      </w:r>
      <w:r w:rsidRPr="00F05E74">
        <w:rPr>
          <w:b/>
          <w:szCs w:val="24"/>
        </w:rPr>
        <w:t>227.00 lakh) and in February 2024 (</w:t>
      </w:r>
      <w:r w:rsidRPr="00F05E74">
        <w:rPr>
          <w:rFonts w:ascii="Rupee Foradian" w:hAnsi="Rupee Foradian"/>
          <w:b/>
          <w:sz w:val="22"/>
          <w:szCs w:val="22"/>
        </w:rPr>
        <w:t xml:space="preserve">` </w:t>
      </w:r>
      <w:r w:rsidRPr="00F05E74">
        <w:rPr>
          <w:b/>
          <w:szCs w:val="24"/>
        </w:rPr>
        <w:t>500.01 lakh) proved unnecessary. This is indicative of improper assessment of requirement of fund at the time of supplementary budget.</w:t>
      </w:r>
    </w:p>
    <w:p w14:paraId="7595C4B4" w14:textId="77777777" w:rsidR="000E1BAE" w:rsidRPr="00F05E74" w:rsidRDefault="000E1BAE" w:rsidP="000E1BAE">
      <w:pPr>
        <w:tabs>
          <w:tab w:val="left" w:pos="1440"/>
          <w:tab w:val="right" w:pos="10044"/>
        </w:tabs>
        <w:ind w:right="-14" w:firstLine="0"/>
        <w:jc w:val="both"/>
      </w:pPr>
      <w:r w:rsidRPr="00F05E74">
        <w:rPr>
          <w:b/>
          <w:bCs/>
          <w:szCs w:val="24"/>
        </w:rPr>
        <w:tab/>
        <w:t xml:space="preserve">(ii) Against the available saving of </w:t>
      </w:r>
      <w:r w:rsidRPr="00F05E74">
        <w:rPr>
          <w:rFonts w:ascii="Rupee Foradian" w:hAnsi="Rupee Foradian"/>
          <w:b/>
          <w:bCs/>
          <w:szCs w:val="24"/>
        </w:rPr>
        <w:t xml:space="preserve">` </w:t>
      </w:r>
      <w:r w:rsidRPr="00F05E74">
        <w:rPr>
          <w:b/>
          <w:bCs/>
          <w:szCs w:val="24"/>
        </w:rPr>
        <w:t xml:space="preserve">12,614.03 lakh, surrender of </w:t>
      </w:r>
      <w:r w:rsidRPr="00F05E74">
        <w:rPr>
          <w:rFonts w:ascii="Rupee Foradian" w:hAnsi="Rupee Foradian"/>
          <w:b/>
          <w:bCs/>
          <w:szCs w:val="24"/>
        </w:rPr>
        <w:t xml:space="preserve">` </w:t>
      </w:r>
      <w:r w:rsidRPr="00F05E74">
        <w:rPr>
          <w:b/>
          <w:bCs/>
          <w:szCs w:val="24"/>
        </w:rPr>
        <w:t>12,553.02 lakh</w:t>
      </w:r>
      <w:r w:rsidRPr="00F05E74">
        <w:rPr>
          <w:b/>
          <w:szCs w:val="24"/>
        </w:rPr>
        <w:t xml:space="preserve"> on 31 March 2024 was unrealistic and injudicious.</w:t>
      </w:r>
    </w:p>
    <w:p w14:paraId="0DA82295" w14:textId="77777777" w:rsidR="000E1BAE" w:rsidRPr="00F05E74" w:rsidRDefault="000E1BAE" w:rsidP="000E1BAE">
      <w:pPr>
        <w:pStyle w:val="Header"/>
        <w:tabs>
          <w:tab w:val="center" w:pos="0"/>
          <w:tab w:val="left" w:pos="1440"/>
          <w:tab w:val="right" w:pos="4320"/>
          <w:tab w:val="right" w:pos="6570"/>
          <w:tab w:val="right" w:pos="10044"/>
        </w:tabs>
        <w:spacing w:line="216" w:lineRule="auto"/>
        <w:ind w:right="-9" w:firstLine="0"/>
        <w:jc w:val="both"/>
        <w:rPr>
          <w:b/>
          <w:sz w:val="24"/>
          <w:szCs w:val="24"/>
        </w:rPr>
      </w:pPr>
      <w:r w:rsidRPr="00F05E74">
        <w:rPr>
          <w:b/>
          <w:sz w:val="24"/>
          <w:szCs w:val="24"/>
        </w:rPr>
        <w:tab/>
        <w:t>(iii) Saving in the provision occurred mainly under:-</w:t>
      </w:r>
    </w:p>
    <w:p w14:paraId="064364E8" w14:textId="77777777" w:rsidR="000E1BAE" w:rsidRPr="00F05E74" w:rsidRDefault="000E1BAE" w:rsidP="000E1BAE">
      <w:pPr>
        <w:pStyle w:val="Header"/>
        <w:tabs>
          <w:tab w:val="clear" w:pos="4320"/>
          <w:tab w:val="clear" w:pos="8640"/>
          <w:tab w:val="center" w:pos="0"/>
          <w:tab w:val="left" w:pos="153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282C34A" w14:textId="77777777" w:rsidR="000E1BAE" w:rsidRPr="00F05E74" w:rsidRDefault="000E1BAE" w:rsidP="000E1BAE">
      <w:pPr>
        <w:pStyle w:val="Header"/>
        <w:tabs>
          <w:tab w:val="clear" w:pos="4320"/>
          <w:tab w:val="clear" w:pos="8640"/>
          <w:tab w:val="center" w:pos="0"/>
          <w:tab w:val="center" w:pos="5760"/>
          <w:tab w:val="left" w:pos="6300"/>
          <w:tab w:val="left" w:pos="7200"/>
          <w:tab w:val="left" w:pos="774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D8AD1C3" w14:textId="77777777" w:rsidR="000E1BAE" w:rsidRPr="00F05E74" w:rsidRDefault="000E1BAE" w:rsidP="000E1BAE">
      <w:pPr>
        <w:pStyle w:val="Header"/>
        <w:tabs>
          <w:tab w:val="clear" w:pos="4320"/>
          <w:tab w:val="clear" w:pos="8640"/>
          <w:tab w:val="center" w:pos="0"/>
          <w:tab w:val="center" w:pos="1440"/>
          <w:tab w:val="right" w:pos="5940"/>
          <w:tab w:val="left" w:pos="720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19E048C"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(1) 2202-03-001-3443-Directorate of-</w:t>
      </w:r>
    </w:p>
    <w:p w14:paraId="06215F7B"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Collegiate Education-</w:t>
      </w:r>
    </w:p>
    <w:p w14:paraId="4958A562"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968.20 </w:t>
      </w:r>
    </w:p>
    <w:p w14:paraId="68CD872D"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sz w:val="24"/>
          <w:szCs w:val="24"/>
        </w:rPr>
      </w:pPr>
      <w:r w:rsidRPr="00F05E74">
        <w:rPr>
          <w:sz w:val="24"/>
          <w:szCs w:val="24"/>
        </w:rPr>
        <w:tab/>
        <w:t>R</w:t>
      </w:r>
      <w:r w:rsidRPr="00F05E74">
        <w:rPr>
          <w:sz w:val="24"/>
          <w:szCs w:val="24"/>
        </w:rPr>
        <w:tab/>
        <w:t>(-)293.95</w:t>
      </w:r>
      <w:r w:rsidRPr="00F05E74">
        <w:rPr>
          <w:sz w:val="24"/>
          <w:szCs w:val="24"/>
        </w:rPr>
        <w:tab/>
        <w:t>674.25</w:t>
      </w:r>
      <w:r w:rsidRPr="00F05E74">
        <w:rPr>
          <w:sz w:val="24"/>
          <w:szCs w:val="24"/>
        </w:rPr>
        <w:tab/>
        <w:t>671.43</w:t>
      </w:r>
      <w:r w:rsidRPr="00F05E74">
        <w:rPr>
          <w:sz w:val="24"/>
          <w:szCs w:val="24"/>
        </w:rPr>
        <w:tab/>
        <w:t>(-)2.82</w:t>
      </w:r>
    </w:p>
    <w:p w14:paraId="2FC7BCBD"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before="120" w:line="240" w:lineRule="auto"/>
        <w:ind w:right="-11" w:firstLine="0"/>
        <w:jc w:val="both"/>
        <w:rPr>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w:t>
      </w:r>
      <w:r w:rsidRPr="00F05E74">
        <w:rPr>
          <w:b/>
          <w:sz w:val="24"/>
          <w:szCs w:val="24"/>
        </w:rPr>
        <w:t xml:space="preserve"> 293.95 lakh from the provision by way of surrender was attributed to </w:t>
      </w:r>
      <w:r w:rsidRPr="00F05E74">
        <w:rPr>
          <w:b/>
          <w:sz w:val="24"/>
          <w:szCs w:val="24"/>
        </w:rPr>
        <w:br/>
        <w:t xml:space="preserve">non-filling up vacant post, incurring of expenditure as per actual requirement and non-imparting of training. </w:t>
      </w:r>
      <w:r w:rsidRPr="00F05E74">
        <w:rPr>
          <w:b/>
          <w:bCs/>
          <w:sz w:val="23"/>
          <w:szCs w:val="23"/>
        </w:rPr>
        <w:t>Saving had occurred under this head during 2019-20 to 2022-23 also.</w:t>
      </w:r>
    </w:p>
    <w:p w14:paraId="1CA06E03" w14:textId="77777777" w:rsidR="000E1BAE" w:rsidRPr="00F05E74" w:rsidRDefault="000E1BAE" w:rsidP="000E1BAE">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(2) 2202-03-001-0704-Centrally Sponsored Schemes</w:t>
      </w:r>
    </w:p>
    <w:p w14:paraId="51A92A47" w14:textId="6421203D" w:rsidR="000E1BAE" w:rsidRPr="00F05E74" w:rsidRDefault="000E1BAE" w:rsidP="000E1BAE">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61C7C0AE"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line="216" w:lineRule="auto"/>
        <w:ind w:right="-11" w:firstLine="0"/>
        <w:rPr>
          <w:sz w:val="24"/>
          <w:szCs w:val="24"/>
        </w:rPr>
      </w:pPr>
      <w:r w:rsidRPr="00F05E74">
        <w:rPr>
          <w:sz w:val="24"/>
          <w:szCs w:val="24"/>
        </w:rPr>
        <w:tab/>
        <w:t>8971</w:t>
      </w:r>
      <w:r w:rsidRPr="00F05E74">
        <w:rPr>
          <w:i/>
          <w:iCs/>
          <w:sz w:val="24"/>
          <w:szCs w:val="24"/>
        </w:rPr>
        <w:t>-</w:t>
      </w:r>
      <w:r w:rsidRPr="00F05E74">
        <w:rPr>
          <w:sz w:val="24"/>
          <w:szCs w:val="24"/>
        </w:rPr>
        <w:t xml:space="preserve">National Higher </w:t>
      </w:r>
    </w:p>
    <w:p w14:paraId="4737B9B6"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line="216" w:lineRule="auto"/>
        <w:ind w:right="-11" w:firstLine="0"/>
        <w:rPr>
          <w:sz w:val="24"/>
          <w:szCs w:val="24"/>
        </w:rPr>
      </w:pPr>
      <w:r w:rsidRPr="00F05E74">
        <w:rPr>
          <w:sz w:val="24"/>
          <w:szCs w:val="24"/>
        </w:rPr>
        <w:tab/>
        <w:t>Education Campaign -</w:t>
      </w:r>
    </w:p>
    <w:p w14:paraId="3FDC678A"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lang w:val="pt-BR"/>
        </w:rPr>
      </w:pPr>
      <w:r w:rsidRPr="00F05E74">
        <w:rPr>
          <w:sz w:val="24"/>
          <w:szCs w:val="24"/>
        </w:rPr>
        <w:tab/>
      </w:r>
      <w:r w:rsidRPr="00F05E74">
        <w:rPr>
          <w:sz w:val="24"/>
          <w:szCs w:val="24"/>
          <w:lang w:val="pt-BR"/>
        </w:rPr>
        <w:t>O.</w:t>
      </w:r>
      <w:r w:rsidRPr="00F05E74">
        <w:rPr>
          <w:sz w:val="24"/>
          <w:szCs w:val="24"/>
          <w:lang w:val="pt-BR"/>
        </w:rPr>
        <w:tab/>
        <w:t xml:space="preserve">2,638.40 </w:t>
      </w:r>
    </w:p>
    <w:p w14:paraId="057CEC9B"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sz w:val="24"/>
          <w:szCs w:val="24"/>
          <w:lang w:val="pt-BR"/>
        </w:rPr>
      </w:pPr>
      <w:r w:rsidRPr="00F05E74">
        <w:rPr>
          <w:sz w:val="24"/>
          <w:szCs w:val="24"/>
          <w:lang w:val="pt-BR"/>
        </w:rPr>
        <w:tab/>
        <w:t>R</w:t>
      </w:r>
      <w:r w:rsidRPr="00F05E74">
        <w:rPr>
          <w:sz w:val="24"/>
          <w:szCs w:val="24"/>
          <w:lang w:val="pt-BR"/>
        </w:rPr>
        <w:tab/>
        <w:t>(-)2,440.22</w:t>
      </w:r>
      <w:r w:rsidRPr="00F05E74">
        <w:rPr>
          <w:sz w:val="24"/>
          <w:szCs w:val="24"/>
          <w:lang w:val="pt-BR"/>
        </w:rPr>
        <w:tab/>
        <w:t>198.18</w:t>
      </w:r>
      <w:r w:rsidRPr="00F05E74">
        <w:rPr>
          <w:sz w:val="24"/>
          <w:szCs w:val="24"/>
          <w:lang w:val="pt-BR"/>
        </w:rPr>
        <w:tab/>
        <w:t>198.18</w:t>
      </w:r>
      <w:r w:rsidRPr="00F05E74">
        <w:rPr>
          <w:sz w:val="24"/>
          <w:szCs w:val="24"/>
          <w:lang w:val="pt-BR"/>
        </w:rPr>
        <w:tab/>
        <w:t>0.00</w:t>
      </w:r>
    </w:p>
    <w:p w14:paraId="248DB720"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sz w:val="24"/>
          <w:szCs w:val="24"/>
          <w:lang w:val="pt-BR"/>
        </w:rPr>
      </w:pPr>
    </w:p>
    <w:p w14:paraId="6BB6FEAB" w14:textId="0091F3BF"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9923"/>
          <w:tab w:val="right" w:pos="10044"/>
        </w:tabs>
        <w:ind w:right="-14" w:firstLine="0"/>
        <w:jc w:val="center"/>
        <w:rPr>
          <w:sz w:val="24"/>
          <w:szCs w:val="24"/>
          <w:lang w:val="pt-BR"/>
        </w:rPr>
      </w:pPr>
      <w:r w:rsidRPr="00F05E74">
        <w:rPr>
          <w:b/>
          <w:sz w:val="24"/>
          <w:szCs w:val="24"/>
          <w:lang w:val="pt-BR"/>
        </w:rPr>
        <w:lastRenderedPageBreak/>
        <w:t>Grant No. 44</w:t>
      </w:r>
      <w:r w:rsidRPr="00F05E74">
        <w:rPr>
          <w:sz w:val="24"/>
          <w:szCs w:val="24"/>
          <w:lang w:val="pt-BR"/>
        </w:rPr>
        <w:t>-contd.</w:t>
      </w:r>
    </w:p>
    <w:p w14:paraId="6914E8F8" w14:textId="77777777" w:rsidR="00D77AD8"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before="120" w:line="240" w:lineRule="auto"/>
        <w:ind w:right="-11" w:firstLine="0"/>
        <w:jc w:val="both"/>
        <w:rPr>
          <w:b/>
          <w:bCs/>
          <w:sz w:val="24"/>
          <w:szCs w:val="24"/>
        </w:rPr>
      </w:pPr>
      <w:r w:rsidRPr="00F05E74">
        <w:rPr>
          <w:b/>
          <w:bCs/>
          <w:sz w:val="24"/>
          <w:szCs w:val="24"/>
          <w:lang w:val="pt-BR"/>
        </w:rPr>
        <w:tab/>
      </w:r>
      <w:r w:rsidRPr="00F05E74">
        <w:rPr>
          <w:b/>
          <w:bCs/>
          <w:sz w:val="24"/>
          <w:szCs w:val="24"/>
        </w:rPr>
        <w:t xml:space="preserve">Reduction of </w:t>
      </w:r>
      <w:r w:rsidRPr="00F05E74">
        <w:rPr>
          <w:rFonts w:ascii="Rupee Foradian" w:hAnsi="Rupee Foradian"/>
          <w:b/>
          <w:sz w:val="23"/>
          <w:szCs w:val="23"/>
        </w:rPr>
        <w:t>`</w:t>
      </w:r>
      <w:r w:rsidRPr="00F05E74">
        <w:rPr>
          <w:b/>
          <w:sz w:val="24"/>
          <w:szCs w:val="24"/>
        </w:rPr>
        <w:t xml:space="preserve"> 2,440.22 lakh from the provision by way of surrender was attributed to incurring of expenditure as per central share received from the Government of India. </w:t>
      </w:r>
      <w:r w:rsidRPr="00F05E74">
        <w:rPr>
          <w:b/>
          <w:bCs/>
          <w:sz w:val="23"/>
          <w:szCs w:val="23"/>
        </w:rPr>
        <w:t>Saving had occurred under this head during 2022-23 also.</w:t>
      </w:r>
      <w:r w:rsidRPr="00F05E74">
        <w:rPr>
          <w:b/>
          <w:bCs/>
          <w:sz w:val="24"/>
          <w:szCs w:val="24"/>
        </w:rPr>
        <w:t xml:space="preserve">  </w:t>
      </w:r>
    </w:p>
    <w:p w14:paraId="623A5F90" w14:textId="77777777" w:rsidR="00D77AD8" w:rsidRPr="00F05E74" w:rsidRDefault="00D77AD8" w:rsidP="00D77AD8">
      <w:pPr>
        <w:pStyle w:val="Header"/>
        <w:tabs>
          <w:tab w:val="clear" w:pos="4320"/>
          <w:tab w:val="clear" w:pos="8640"/>
          <w:tab w:val="center" w:pos="0"/>
          <w:tab w:val="left" w:pos="153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470FF9C" w14:textId="77777777" w:rsidR="00D77AD8" w:rsidRPr="00F05E74" w:rsidRDefault="00D77AD8" w:rsidP="00D77AD8">
      <w:pPr>
        <w:pStyle w:val="Header"/>
        <w:tabs>
          <w:tab w:val="clear" w:pos="4320"/>
          <w:tab w:val="clear" w:pos="8640"/>
          <w:tab w:val="center" w:pos="0"/>
          <w:tab w:val="center" w:pos="5760"/>
          <w:tab w:val="left" w:pos="6300"/>
          <w:tab w:val="left" w:pos="7200"/>
          <w:tab w:val="left" w:pos="774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E0AFDE2" w14:textId="77777777" w:rsidR="00D77AD8" w:rsidRPr="00F05E74" w:rsidRDefault="00D77AD8" w:rsidP="00D77AD8">
      <w:pPr>
        <w:pStyle w:val="Header"/>
        <w:tabs>
          <w:tab w:val="clear" w:pos="4320"/>
          <w:tab w:val="clear" w:pos="8640"/>
          <w:tab w:val="center" w:pos="0"/>
          <w:tab w:val="center" w:pos="1440"/>
          <w:tab w:val="right" w:pos="5940"/>
          <w:tab w:val="left" w:pos="720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15158B1" w14:textId="6C78C05D"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(3) 2202-03-001-0701-Centrally Sponsored Schemes (Normal)-</w:t>
      </w:r>
    </w:p>
    <w:p w14:paraId="08C46A5A"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line="216" w:lineRule="auto"/>
        <w:ind w:right="-11" w:firstLine="0"/>
        <w:rPr>
          <w:sz w:val="24"/>
          <w:szCs w:val="24"/>
        </w:rPr>
      </w:pPr>
      <w:r w:rsidRPr="00F05E74">
        <w:rPr>
          <w:sz w:val="24"/>
          <w:szCs w:val="24"/>
        </w:rPr>
        <w:tab/>
        <w:t>8971</w:t>
      </w:r>
      <w:r w:rsidRPr="00F05E74">
        <w:rPr>
          <w:i/>
          <w:iCs/>
          <w:sz w:val="24"/>
          <w:szCs w:val="24"/>
        </w:rPr>
        <w:t>-</w:t>
      </w:r>
      <w:r w:rsidRPr="00F05E74">
        <w:rPr>
          <w:sz w:val="24"/>
          <w:szCs w:val="24"/>
        </w:rPr>
        <w:t xml:space="preserve">National Higher </w:t>
      </w:r>
    </w:p>
    <w:p w14:paraId="7230AF52"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line="216" w:lineRule="auto"/>
        <w:ind w:right="-11" w:firstLine="0"/>
        <w:rPr>
          <w:sz w:val="24"/>
          <w:szCs w:val="24"/>
        </w:rPr>
      </w:pPr>
      <w:r w:rsidRPr="00F05E74">
        <w:rPr>
          <w:sz w:val="24"/>
          <w:szCs w:val="24"/>
        </w:rPr>
        <w:tab/>
        <w:t>Education Campaign-</w:t>
      </w:r>
    </w:p>
    <w:p w14:paraId="50C2D892"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3,957.60 </w:t>
      </w:r>
    </w:p>
    <w:p w14:paraId="5DFB3593"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sz w:val="24"/>
          <w:szCs w:val="24"/>
        </w:rPr>
      </w:pPr>
      <w:r w:rsidRPr="00F05E74">
        <w:rPr>
          <w:sz w:val="24"/>
          <w:szCs w:val="24"/>
        </w:rPr>
        <w:tab/>
        <w:t>R</w:t>
      </w:r>
      <w:r w:rsidRPr="00F05E74">
        <w:rPr>
          <w:sz w:val="24"/>
          <w:szCs w:val="24"/>
        </w:rPr>
        <w:tab/>
        <w:t>(-)3,660.34</w:t>
      </w:r>
      <w:r w:rsidRPr="00F05E74">
        <w:rPr>
          <w:sz w:val="24"/>
          <w:szCs w:val="24"/>
        </w:rPr>
        <w:tab/>
        <w:t>297.26</w:t>
      </w:r>
      <w:r w:rsidRPr="00F05E74">
        <w:rPr>
          <w:sz w:val="24"/>
          <w:szCs w:val="24"/>
        </w:rPr>
        <w:tab/>
        <w:t>297.26</w:t>
      </w:r>
      <w:r w:rsidRPr="00F05E74">
        <w:rPr>
          <w:sz w:val="24"/>
          <w:szCs w:val="24"/>
        </w:rPr>
        <w:tab/>
        <w:t>0.00</w:t>
      </w:r>
    </w:p>
    <w:p w14:paraId="09432EC2"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w:t>
      </w:r>
      <w:r w:rsidRPr="00F05E74">
        <w:rPr>
          <w:b/>
          <w:sz w:val="24"/>
          <w:szCs w:val="24"/>
        </w:rPr>
        <w:t xml:space="preserve"> 3,660.34 lakh from the provision by way of surrender was attributed to incurring of expenditure as per central share receive from the Government of India. Persistent </w:t>
      </w:r>
      <w:r w:rsidRPr="00F05E74">
        <w:rPr>
          <w:b/>
          <w:bCs/>
          <w:sz w:val="24"/>
          <w:szCs w:val="24"/>
        </w:rPr>
        <w:t>saving under this head had also been noticed during 2011-12 to 2022-23.</w:t>
      </w:r>
    </w:p>
    <w:p w14:paraId="71658098"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(4) 2202-03-001-0101-State Plan Schemes (Normal)-</w:t>
      </w:r>
    </w:p>
    <w:p w14:paraId="02F05B14" w14:textId="77777777" w:rsidR="00D77AD8"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line="216" w:lineRule="auto"/>
        <w:ind w:right="-11" w:firstLine="0"/>
        <w:rPr>
          <w:sz w:val="24"/>
          <w:szCs w:val="24"/>
        </w:rPr>
      </w:pPr>
      <w:r w:rsidRPr="00F05E74">
        <w:rPr>
          <w:sz w:val="24"/>
          <w:szCs w:val="24"/>
        </w:rPr>
        <w:tab/>
        <w:t xml:space="preserve">6660-State Research </w:t>
      </w:r>
    </w:p>
    <w:p w14:paraId="5E03494B" w14:textId="59E2ADF6" w:rsidR="000E1BAE" w:rsidRPr="00F05E74" w:rsidRDefault="00D77AD8" w:rsidP="000E1BAE">
      <w:pPr>
        <w:pStyle w:val="Header"/>
        <w:tabs>
          <w:tab w:val="clear" w:pos="4320"/>
          <w:tab w:val="clear" w:pos="8640"/>
          <w:tab w:val="center" w:pos="0"/>
          <w:tab w:val="left" w:pos="900"/>
          <w:tab w:val="right" w:pos="3600"/>
          <w:tab w:val="right" w:pos="6120"/>
          <w:tab w:val="right" w:pos="8280"/>
          <w:tab w:val="right" w:pos="10044"/>
        </w:tabs>
        <w:spacing w:after="0" w:line="216" w:lineRule="auto"/>
        <w:ind w:right="-11" w:firstLine="0"/>
        <w:rPr>
          <w:sz w:val="24"/>
          <w:szCs w:val="24"/>
        </w:rPr>
      </w:pPr>
      <w:r w:rsidRPr="00F05E74">
        <w:rPr>
          <w:sz w:val="24"/>
          <w:szCs w:val="24"/>
        </w:rPr>
        <w:tab/>
      </w:r>
      <w:r w:rsidR="000E1BAE" w:rsidRPr="00F05E74">
        <w:rPr>
          <w:sz w:val="24"/>
          <w:szCs w:val="24"/>
        </w:rPr>
        <w:t>Fellowship Scheme-</w:t>
      </w:r>
    </w:p>
    <w:p w14:paraId="3F1FA8AC"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100.00 </w:t>
      </w:r>
    </w:p>
    <w:p w14:paraId="3C96B3F0"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7C81D5C6"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b/>
          <w:sz w:val="24"/>
          <w:szCs w:val="24"/>
        </w:rPr>
      </w:pPr>
      <w:r w:rsidRPr="00F05E74">
        <w:rPr>
          <w:sz w:val="24"/>
          <w:szCs w:val="24"/>
        </w:rPr>
        <w:tab/>
      </w:r>
      <w:r w:rsidRPr="00F05E74">
        <w:rPr>
          <w:b/>
          <w:bCs/>
          <w:sz w:val="24"/>
          <w:szCs w:val="24"/>
        </w:rPr>
        <w:t>Non-utilisation of entire provision was attributed to non-received of central share.</w:t>
      </w:r>
    </w:p>
    <w:p w14:paraId="1BF31A19"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(5) 2202-03-102-</w:t>
      </w:r>
      <w:r w:rsidRPr="00F05E74">
        <w:rPr>
          <w:sz w:val="24"/>
          <w:szCs w:val="24"/>
        </w:rPr>
        <w:tab/>
        <w:t>0101-State Plan Schemes (Normal)-</w:t>
      </w:r>
    </w:p>
    <w:p w14:paraId="583CECA6"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11" w:firstLine="0"/>
        <w:rPr>
          <w:sz w:val="24"/>
          <w:szCs w:val="24"/>
        </w:rPr>
      </w:pPr>
      <w:r w:rsidRPr="00F05E74">
        <w:rPr>
          <w:sz w:val="24"/>
          <w:szCs w:val="24"/>
        </w:rPr>
        <w:tab/>
        <w:t xml:space="preserve">7238-Indira Arts University, </w:t>
      </w:r>
    </w:p>
    <w:p w14:paraId="344F85A8"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11" w:firstLine="0"/>
        <w:rPr>
          <w:sz w:val="24"/>
          <w:szCs w:val="24"/>
        </w:rPr>
      </w:pPr>
      <w:r w:rsidRPr="00F05E74">
        <w:rPr>
          <w:sz w:val="24"/>
          <w:szCs w:val="24"/>
        </w:rPr>
        <w:tab/>
        <w:t>Khairagarh-</w:t>
      </w:r>
    </w:p>
    <w:p w14:paraId="69C74057"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1,800.00</w:t>
      </w:r>
    </w:p>
    <w:p w14:paraId="1BFC404B" w14:textId="77777777" w:rsidR="000E1BAE" w:rsidRPr="00F05E74" w:rsidRDefault="000E1BAE" w:rsidP="000E1BAE">
      <w:pPr>
        <w:pStyle w:val="Header"/>
        <w:tabs>
          <w:tab w:val="clear" w:pos="4320"/>
          <w:tab w:val="clear" w:pos="8640"/>
          <w:tab w:val="center" w:pos="0"/>
          <w:tab w:val="left" w:pos="900"/>
          <w:tab w:val="right" w:pos="3686"/>
          <w:tab w:val="right" w:pos="6120"/>
          <w:tab w:val="right" w:pos="8190"/>
          <w:tab w:val="right" w:pos="10044"/>
        </w:tabs>
        <w:ind w:right="-11" w:firstLine="0"/>
        <w:jc w:val="both"/>
        <w:rPr>
          <w:sz w:val="24"/>
          <w:szCs w:val="24"/>
        </w:rPr>
      </w:pPr>
      <w:r w:rsidRPr="00F05E74">
        <w:rPr>
          <w:sz w:val="24"/>
          <w:szCs w:val="24"/>
        </w:rPr>
        <w:tab/>
        <w:t>R</w:t>
      </w:r>
      <w:r w:rsidRPr="00F05E74">
        <w:rPr>
          <w:sz w:val="24"/>
          <w:szCs w:val="24"/>
        </w:rPr>
        <w:tab/>
        <w:t>(-)367.00</w:t>
      </w:r>
      <w:r w:rsidRPr="00F05E74">
        <w:rPr>
          <w:sz w:val="24"/>
          <w:szCs w:val="24"/>
        </w:rPr>
        <w:tab/>
        <w:t>1,433.00</w:t>
      </w:r>
      <w:r w:rsidRPr="00F05E74">
        <w:rPr>
          <w:sz w:val="24"/>
          <w:szCs w:val="24"/>
        </w:rPr>
        <w:tab/>
        <w:t>1,433.00</w:t>
      </w:r>
      <w:r w:rsidRPr="00F05E74">
        <w:rPr>
          <w:sz w:val="24"/>
          <w:szCs w:val="24"/>
        </w:rPr>
        <w:tab/>
        <w:t>0.00</w:t>
      </w:r>
    </w:p>
    <w:p w14:paraId="373B4C4C" w14:textId="77777777" w:rsidR="000E1BAE" w:rsidRPr="00F05E74" w:rsidRDefault="000E1BAE" w:rsidP="00122D94">
      <w:pPr>
        <w:pStyle w:val="Header"/>
        <w:tabs>
          <w:tab w:val="clear" w:pos="4320"/>
          <w:tab w:val="clear" w:pos="8640"/>
          <w:tab w:val="center" w:pos="0"/>
          <w:tab w:val="left" w:pos="900"/>
          <w:tab w:val="right" w:pos="3686"/>
          <w:tab w:val="right" w:pos="6120"/>
          <w:tab w:val="right" w:pos="8280"/>
          <w:tab w:val="right" w:pos="10044"/>
        </w:tabs>
        <w:ind w:right="-14"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w:t>
      </w:r>
      <w:r w:rsidRPr="00F05E74">
        <w:rPr>
          <w:b/>
          <w:sz w:val="24"/>
          <w:szCs w:val="24"/>
        </w:rPr>
        <w:t xml:space="preserve"> 367.00 lakh from the provision by way of surrender was attributed to incurring of expenditure as per actual requirements. </w:t>
      </w:r>
      <w:r w:rsidRPr="00F05E74">
        <w:rPr>
          <w:b/>
          <w:bCs/>
          <w:sz w:val="24"/>
          <w:szCs w:val="24"/>
        </w:rPr>
        <w:t>Saving had occurred under this head during 2020-21 to 2022-23 also.</w:t>
      </w:r>
    </w:p>
    <w:p w14:paraId="78EACB49"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(6) 2202-03-102-</w:t>
      </w:r>
      <w:r w:rsidRPr="00F05E74">
        <w:rPr>
          <w:sz w:val="24"/>
          <w:szCs w:val="24"/>
        </w:rPr>
        <w:tab/>
        <w:t>0101-State Plan Schemes (Normal)-</w:t>
      </w:r>
    </w:p>
    <w:p w14:paraId="62859AE4"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11" w:firstLine="0"/>
        <w:rPr>
          <w:sz w:val="24"/>
          <w:szCs w:val="24"/>
        </w:rPr>
      </w:pPr>
      <w:r w:rsidRPr="00F05E74">
        <w:rPr>
          <w:sz w:val="24"/>
          <w:szCs w:val="24"/>
        </w:rPr>
        <w:tab/>
        <w:t>7656-Durg University-</w:t>
      </w:r>
    </w:p>
    <w:p w14:paraId="3A9401E8"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530.00</w:t>
      </w:r>
    </w:p>
    <w:p w14:paraId="5B19FC65"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20.00</w:t>
      </w:r>
    </w:p>
    <w:p w14:paraId="0EF483BD" w14:textId="77777777" w:rsidR="000E1BAE" w:rsidRPr="00F05E74" w:rsidRDefault="000E1BAE" w:rsidP="000E1BAE">
      <w:pPr>
        <w:pStyle w:val="Header"/>
        <w:tabs>
          <w:tab w:val="clear" w:pos="4320"/>
          <w:tab w:val="clear" w:pos="8640"/>
          <w:tab w:val="center" w:pos="0"/>
          <w:tab w:val="left" w:pos="900"/>
          <w:tab w:val="right" w:pos="3686"/>
          <w:tab w:val="right" w:pos="6120"/>
          <w:tab w:val="right" w:pos="8190"/>
          <w:tab w:val="right" w:pos="10044"/>
        </w:tabs>
        <w:ind w:right="-11" w:firstLine="0"/>
        <w:jc w:val="both"/>
        <w:rPr>
          <w:sz w:val="24"/>
          <w:szCs w:val="24"/>
        </w:rPr>
      </w:pPr>
      <w:r w:rsidRPr="00F05E74">
        <w:rPr>
          <w:sz w:val="24"/>
          <w:szCs w:val="24"/>
        </w:rPr>
        <w:tab/>
        <w:t>R</w:t>
      </w:r>
      <w:r w:rsidRPr="00F05E74">
        <w:rPr>
          <w:sz w:val="24"/>
          <w:szCs w:val="24"/>
        </w:rPr>
        <w:tab/>
        <w:t>(-)354.00</w:t>
      </w:r>
      <w:r w:rsidRPr="00F05E74">
        <w:rPr>
          <w:sz w:val="24"/>
          <w:szCs w:val="24"/>
        </w:rPr>
        <w:tab/>
        <w:t>196.00</w:t>
      </w:r>
      <w:r w:rsidRPr="00F05E74">
        <w:rPr>
          <w:sz w:val="24"/>
          <w:szCs w:val="24"/>
        </w:rPr>
        <w:tab/>
        <w:t>196.00</w:t>
      </w:r>
      <w:r w:rsidRPr="00F05E74">
        <w:rPr>
          <w:sz w:val="24"/>
          <w:szCs w:val="24"/>
        </w:rPr>
        <w:tab/>
        <w:t>0.00</w:t>
      </w:r>
    </w:p>
    <w:p w14:paraId="556EA35B" w14:textId="77777777" w:rsidR="000E1BAE" w:rsidRPr="00F05E74" w:rsidRDefault="000E1BAE" w:rsidP="000E1BAE">
      <w:pPr>
        <w:pStyle w:val="Header"/>
        <w:tabs>
          <w:tab w:val="center" w:pos="0"/>
          <w:tab w:val="left" w:pos="900"/>
          <w:tab w:val="right" w:pos="3600"/>
          <w:tab w:val="right" w:pos="6120"/>
          <w:tab w:val="right" w:pos="8190"/>
          <w:tab w:val="right" w:pos="10044"/>
        </w:tabs>
        <w:ind w:right="-11" w:firstLine="0"/>
        <w:jc w:val="both"/>
        <w:rPr>
          <w:b/>
          <w:sz w:val="28"/>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w:t>
      </w:r>
      <w:r w:rsidRPr="00F05E74">
        <w:rPr>
          <w:b/>
          <w:sz w:val="24"/>
          <w:szCs w:val="24"/>
        </w:rPr>
        <w:t xml:space="preserve"> 354.00 lakh from the provision by way of surrender was attributed to incurring of expenditure as per actual requirements. As the actual expenditure was less than the original provision, augmentation of the provision by 20.00 lakh through supplementary budget proved unnecessary. </w:t>
      </w:r>
      <w:r w:rsidRPr="00F05E74">
        <w:rPr>
          <w:b/>
          <w:bCs/>
          <w:sz w:val="24"/>
          <w:szCs w:val="23"/>
        </w:rPr>
        <w:t>Saving had occurred under this head during 2020-21 to 2022-23 also.</w:t>
      </w:r>
    </w:p>
    <w:p w14:paraId="107DAEA8"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(7) 2202-03-103-0101-State Plan Schemes (Normal)-</w:t>
      </w:r>
    </w:p>
    <w:p w14:paraId="40A21948" w14:textId="3AECEF12"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i/>
          <w:iCs/>
          <w:sz w:val="24"/>
          <w:szCs w:val="24"/>
          <w:lang w:val="pt-BR"/>
        </w:rPr>
      </w:pPr>
      <w:r w:rsidRPr="00F05E74">
        <w:rPr>
          <w:sz w:val="24"/>
          <w:szCs w:val="24"/>
        </w:rPr>
        <w:tab/>
      </w:r>
      <w:r w:rsidRPr="00F05E74">
        <w:rPr>
          <w:sz w:val="24"/>
          <w:szCs w:val="24"/>
          <w:lang w:val="pt-BR"/>
        </w:rPr>
        <w:t>7041-</w:t>
      </w:r>
      <w:r w:rsidRPr="00F05E74">
        <w:rPr>
          <w:i/>
          <w:iCs/>
          <w:sz w:val="24"/>
          <w:szCs w:val="24"/>
          <w:lang w:val="pt-BR"/>
        </w:rPr>
        <w:t xml:space="preserve">Mukhaya </w:t>
      </w:r>
      <w:r w:rsidR="00D77AD8" w:rsidRPr="00F05E74">
        <w:rPr>
          <w:i/>
          <w:iCs/>
          <w:sz w:val="24"/>
          <w:szCs w:val="24"/>
          <w:lang w:val="pt-BR"/>
        </w:rPr>
        <w:t>M</w:t>
      </w:r>
      <w:r w:rsidRPr="00F05E74">
        <w:rPr>
          <w:i/>
          <w:iCs/>
          <w:sz w:val="24"/>
          <w:szCs w:val="24"/>
          <w:lang w:val="pt-BR"/>
        </w:rPr>
        <w:t xml:space="preserve">antri </w:t>
      </w:r>
      <w:r w:rsidR="00D77AD8" w:rsidRPr="00F05E74">
        <w:rPr>
          <w:i/>
          <w:iCs/>
          <w:sz w:val="24"/>
          <w:szCs w:val="24"/>
          <w:lang w:val="pt-BR"/>
        </w:rPr>
        <w:t>S</w:t>
      </w:r>
      <w:r w:rsidRPr="00F05E74">
        <w:rPr>
          <w:i/>
          <w:iCs/>
          <w:sz w:val="24"/>
          <w:szCs w:val="24"/>
          <w:lang w:val="pt-BR"/>
        </w:rPr>
        <w:t>ugam</w:t>
      </w:r>
    </w:p>
    <w:p w14:paraId="25B0A61E" w14:textId="52C40900"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lang w:val="pt-BR"/>
        </w:rPr>
      </w:pPr>
      <w:r w:rsidRPr="00F05E74">
        <w:rPr>
          <w:i/>
          <w:iCs/>
          <w:sz w:val="24"/>
          <w:szCs w:val="24"/>
          <w:lang w:val="pt-BR"/>
        </w:rPr>
        <w:tab/>
      </w:r>
      <w:r w:rsidR="00D77AD8" w:rsidRPr="00F05E74">
        <w:rPr>
          <w:i/>
          <w:iCs/>
          <w:sz w:val="24"/>
          <w:szCs w:val="24"/>
          <w:lang w:val="pt-BR"/>
        </w:rPr>
        <w:t>M</w:t>
      </w:r>
      <w:r w:rsidRPr="00F05E74">
        <w:rPr>
          <w:i/>
          <w:iCs/>
          <w:sz w:val="24"/>
          <w:szCs w:val="24"/>
          <w:lang w:val="pt-BR"/>
        </w:rPr>
        <w:t xml:space="preserve">ahavidalay </w:t>
      </w:r>
      <w:r w:rsidR="00D77AD8" w:rsidRPr="00F05E74">
        <w:rPr>
          <w:i/>
          <w:iCs/>
          <w:sz w:val="24"/>
          <w:szCs w:val="24"/>
          <w:lang w:val="pt-BR"/>
        </w:rPr>
        <w:t>Y</w:t>
      </w:r>
      <w:r w:rsidRPr="00F05E74">
        <w:rPr>
          <w:i/>
          <w:iCs/>
          <w:sz w:val="24"/>
          <w:szCs w:val="24"/>
          <w:lang w:val="pt-BR"/>
        </w:rPr>
        <w:t>ojana</w:t>
      </w:r>
      <w:r w:rsidRPr="00F05E74">
        <w:rPr>
          <w:sz w:val="24"/>
          <w:szCs w:val="24"/>
          <w:lang w:val="pt-BR"/>
        </w:rPr>
        <w:t>-</w:t>
      </w:r>
    </w:p>
    <w:p w14:paraId="04E180E7"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lang w:val="pt-BR"/>
        </w:rPr>
        <w:tab/>
      </w:r>
      <w:r w:rsidRPr="00F05E74">
        <w:rPr>
          <w:sz w:val="24"/>
          <w:szCs w:val="24"/>
        </w:rPr>
        <w:t>S.</w:t>
      </w:r>
      <w:r w:rsidRPr="00F05E74">
        <w:rPr>
          <w:sz w:val="24"/>
          <w:szCs w:val="24"/>
        </w:rPr>
        <w:tab/>
        <w:t>500.00</w:t>
      </w:r>
      <w:r w:rsidRPr="00F05E74">
        <w:rPr>
          <w:sz w:val="24"/>
          <w:szCs w:val="24"/>
        </w:rPr>
        <w:tab/>
      </w:r>
    </w:p>
    <w:p w14:paraId="5A1AD3A4" w14:textId="77777777" w:rsidR="000E1BAE" w:rsidRPr="00F05E74" w:rsidRDefault="000E1BAE" w:rsidP="000E1BAE">
      <w:pPr>
        <w:pStyle w:val="Header"/>
        <w:tabs>
          <w:tab w:val="clear" w:pos="4320"/>
          <w:tab w:val="clear" w:pos="8640"/>
          <w:tab w:val="center" w:pos="0"/>
          <w:tab w:val="left" w:pos="900"/>
          <w:tab w:val="right" w:pos="3686"/>
          <w:tab w:val="right" w:pos="6120"/>
          <w:tab w:val="right" w:pos="8190"/>
          <w:tab w:val="right" w:pos="10044"/>
        </w:tabs>
        <w:ind w:right="-9" w:firstLine="0"/>
        <w:jc w:val="both"/>
        <w:rPr>
          <w:sz w:val="24"/>
          <w:szCs w:val="24"/>
        </w:rPr>
      </w:pPr>
      <w:r w:rsidRPr="00F05E74">
        <w:rPr>
          <w:sz w:val="24"/>
          <w:szCs w:val="24"/>
        </w:rPr>
        <w:tab/>
        <w:t>R</w:t>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52361D7C"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b/>
          <w:bCs/>
          <w:sz w:val="24"/>
          <w:szCs w:val="24"/>
        </w:rPr>
      </w:pPr>
      <w:r w:rsidRPr="00F05E74">
        <w:rPr>
          <w:sz w:val="24"/>
          <w:szCs w:val="24"/>
        </w:rPr>
        <w:tab/>
      </w:r>
      <w:r w:rsidRPr="00F05E74">
        <w:rPr>
          <w:b/>
          <w:bCs/>
          <w:sz w:val="24"/>
          <w:szCs w:val="24"/>
        </w:rPr>
        <w:t xml:space="preserve">Adequate reasons for non-utilisation of entire provision have not been intimated </w:t>
      </w:r>
      <w:r w:rsidRPr="00F05E74">
        <w:rPr>
          <w:b/>
          <w:bCs/>
          <w:sz w:val="24"/>
          <w:szCs w:val="24"/>
        </w:rPr>
        <w:br/>
        <w:t>(July 2024).</w:t>
      </w:r>
    </w:p>
    <w:p w14:paraId="41E3E850" w14:textId="77777777" w:rsidR="00D77AD8" w:rsidRPr="00F05E74" w:rsidRDefault="00D77AD8"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b/>
          <w:bCs/>
          <w:sz w:val="24"/>
          <w:szCs w:val="24"/>
        </w:rPr>
      </w:pPr>
    </w:p>
    <w:p w14:paraId="397A325B" w14:textId="77777777" w:rsidR="00D77AD8" w:rsidRPr="00F05E74" w:rsidRDefault="00D77AD8"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b/>
          <w:bCs/>
          <w:sz w:val="24"/>
          <w:szCs w:val="24"/>
        </w:rPr>
      </w:pPr>
    </w:p>
    <w:p w14:paraId="09CF232F" w14:textId="77777777" w:rsidR="00D77AD8" w:rsidRPr="00F05E74" w:rsidRDefault="00D77AD8"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b/>
          <w:bCs/>
          <w:sz w:val="24"/>
          <w:szCs w:val="24"/>
        </w:rPr>
      </w:pPr>
    </w:p>
    <w:p w14:paraId="1EECBD86" w14:textId="77777777" w:rsidR="00D77AD8" w:rsidRPr="00F05E74" w:rsidRDefault="00D77AD8"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b/>
          <w:bCs/>
          <w:sz w:val="24"/>
          <w:szCs w:val="23"/>
        </w:rPr>
      </w:pPr>
    </w:p>
    <w:p w14:paraId="5E8D80DF" w14:textId="347DF35C" w:rsidR="00D77AD8" w:rsidRPr="00F05E74" w:rsidRDefault="00D77AD8" w:rsidP="00D77AD8">
      <w:pPr>
        <w:pStyle w:val="Header"/>
        <w:tabs>
          <w:tab w:val="clear" w:pos="4320"/>
          <w:tab w:val="clear" w:pos="8640"/>
          <w:tab w:val="center" w:pos="0"/>
          <w:tab w:val="left" w:pos="900"/>
          <w:tab w:val="right" w:pos="2880"/>
          <w:tab w:val="right" w:pos="6120"/>
          <w:tab w:val="right" w:pos="8280"/>
          <w:tab w:val="right" w:pos="9923"/>
          <w:tab w:val="right" w:pos="10044"/>
        </w:tabs>
        <w:ind w:right="-14" w:firstLine="0"/>
        <w:jc w:val="center"/>
        <w:rPr>
          <w:sz w:val="24"/>
          <w:szCs w:val="24"/>
        </w:rPr>
      </w:pPr>
      <w:r w:rsidRPr="00F05E74">
        <w:rPr>
          <w:b/>
          <w:sz w:val="24"/>
          <w:szCs w:val="24"/>
        </w:rPr>
        <w:lastRenderedPageBreak/>
        <w:t>Grant No. 44</w:t>
      </w:r>
      <w:r w:rsidRPr="00F05E74">
        <w:rPr>
          <w:sz w:val="24"/>
          <w:szCs w:val="24"/>
        </w:rPr>
        <w:t>-contd.</w:t>
      </w:r>
    </w:p>
    <w:p w14:paraId="0ED2E3AE" w14:textId="77777777" w:rsidR="00D77AD8" w:rsidRPr="00F05E74" w:rsidRDefault="00D77AD8" w:rsidP="00D77AD8">
      <w:pPr>
        <w:pStyle w:val="Header"/>
        <w:tabs>
          <w:tab w:val="clear" w:pos="4320"/>
          <w:tab w:val="clear" w:pos="8640"/>
          <w:tab w:val="center" w:pos="0"/>
          <w:tab w:val="left" w:pos="153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B753EE3" w14:textId="77777777" w:rsidR="00D77AD8" w:rsidRPr="00F05E74" w:rsidRDefault="00D77AD8" w:rsidP="00D77AD8">
      <w:pPr>
        <w:pStyle w:val="Header"/>
        <w:tabs>
          <w:tab w:val="clear" w:pos="4320"/>
          <w:tab w:val="clear" w:pos="8640"/>
          <w:tab w:val="center" w:pos="0"/>
          <w:tab w:val="center" w:pos="5760"/>
          <w:tab w:val="left" w:pos="6300"/>
          <w:tab w:val="left" w:pos="7200"/>
          <w:tab w:val="left" w:pos="774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BFA588A" w14:textId="77777777" w:rsidR="00D77AD8" w:rsidRPr="00F05E74" w:rsidRDefault="00D77AD8" w:rsidP="00D77AD8">
      <w:pPr>
        <w:pStyle w:val="Header"/>
        <w:tabs>
          <w:tab w:val="clear" w:pos="4320"/>
          <w:tab w:val="clear" w:pos="8640"/>
          <w:tab w:val="center" w:pos="0"/>
          <w:tab w:val="center" w:pos="1440"/>
          <w:tab w:val="right" w:pos="5940"/>
          <w:tab w:val="left" w:pos="720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115EEE6" w14:textId="7E238A4F"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(8) 2202-03-103-0101-State Plan Schemes (Normal)-</w:t>
      </w:r>
    </w:p>
    <w:p w14:paraId="417AA0A8"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798-Arts, Science and  </w:t>
      </w:r>
    </w:p>
    <w:p w14:paraId="1872223B"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Commerce </w:t>
      </w:r>
    </w:p>
    <w:p w14:paraId="6D97DE2A"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Colleges-</w:t>
      </w:r>
    </w:p>
    <w:p w14:paraId="7632DBF4" w14:textId="5BDCE041"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67</w:t>
      </w:r>
      <w:r w:rsidR="00A75FB4">
        <w:rPr>
          <w:sz w:val="24"/>
          <w:szCs w:val="24"/>
        </w:rPr>
        <w:t>,</w:t>
      </w:r>
      <w:r w:rsidRPr="00F05E74">
        <w:rPr>
          <w:sz w:val="24"/>
          <w:szCs w:val="24"/>
        </w:rPr>
        <w:t>83</w:t>
      </w:r>
      <w:r w:rsidR="00A75FB4">
        <w:rPr>
          <w:sz w:val="24"/>
          <w:szCs w:val="24"/>
        </w:rPr>
        <w:t>1</w:t>
      </w:r>
      <w:r w:rsidRPr="00F05E74">
        <w:rPr>
          <w:sz w:val="24"/>
          <w:szCs w:val="24"/>
        </w:rPr>
        <w:t>.1</w:t>
      </w:r>
      <w:r w:rsidR="00A75FB4">
        <w:rPr>
          <w:sz w:val="24"/>
          <w:szCs w:val="24"/>
        </w:rPr>
        <w:t>0</w:t>
      </w:r>
    </w:p>
    <w:p w14:paraId="182D12A9"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635.01</w:t>
      </w:r>
    </w:p>
    <w:p w14:paraId="143189FB" w14:textId="25B2AFA1" w:rsidR="000E1BAE" w:rsidRPr="00F05E74" w:rsidRDefault="000E1BAE" w:rsidP="000E1BAE">
      <w:pPr>
        <w:pStyle w:val="Header"/>
        <w:tabs>
          <w:tab w:val="clear" w:pos="4320"/>
          <w:tab w:val="clear" w:pos="8640"/>
          <w:tab w:val="center" w:pos="0"/>
          <w:tab w:val="left" w:pos="900"/>
          <w:tab w:val="right" w:pos="3686"/>
          <w:tab w:val="right" w:pos="6120"/>
          <w:tab w:val="right" w:pos="8190"/>
          <w:tab w:val="right" w:pos="10044"/>
        </w:tabs>
        <w:ind w:right="-9" w:firstLine="0"/>
        <w:jc w:val="both"/>
        <w:rPr>
          <w:sz w:val="24"/>
          <w:szCs w:val="24"/>
        </w:rPr>
      </w:pPr>
      <w:r w:rsidRPr="00F05E74">
        <w:rPr>
          <w:sz w:val="24"/>
          <w:szCs w:val="24"/>
        </w:rPr>
        <w:tab/>
        <w:t>R</w:t>
      </w:r>
      <w:r w:rsidRPr="00F05E74">
        <w:rPr>
          <w:sz w:val="24"/>
          <w:szCs w:val="24"/>
        </w:rPr>
        <w:tab/>
        <w:t>(-)2,696.23</w:t>
      </w:r>
      <w:r w:rsidRPr="00F05E74">
        <w:rPr>
          <w:sz w:val="24"/>
          <w:szCs w:val="24"/>
        </w:rPr>
        <w:tab/>
        <w:t>65,769.87</w:t>
      </w:r>
      <w:r w:rsidRPr="00F05E74">
        <w:rPr>
          <w:sz w:val="24"/>
          <w:szCs w:val="24"/>
        </w:rPr>
        <w:tab/>
        <w:t>64,977.78</w:t>
      </w:r>
      <w:r w:rsidRPr="00F05E74">
        <w:rPr>
          <w:sz w:val="24"/>
          <w:szCs w:val="24"/>
        </w:rPr>
        <w:tab/>
      </w:r>
      <w:r w:rsidR="009A283B">
        <w:rPr>
          <w:sz w:val="24"/>
          <w:szCs w:val="24"/>
        </w:rPr>
        <w:t>(-)</w:t>
      </w:r>
      <w:r w:rsidRPr="00F05E74">
        <w:rPr>
          <w:sz w:val="24"/>
          <w:szCs w:val="24"/>
        </w:rPr>
        <w:t>792.10</w:t>
      </w:r>
    </w:p>
    <w:p w14:paraId="0774CC11" w14:textId="584CB33E"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line="240" w:lineRule="auto"/>
        <w:ind w:right="-11" w:firstLine="0"/>
        <w:jc w:val="both"/>
        <w:rPr>
          <w:sz w:val="24"/>
          <w:szCs w:val="24"/>
        </w:rPr>
      </w:pPr>
      <w:r w:rsidRPr="00F05E74">
        <w:rPr>
          <w:b/>
          <w:bCs/>
          <w:sz w:val="24"/>
          <w:szCs w:val="24"/>
        </w:rPr>
        <w:tab/>
        <w:t xml:space="preserve">Reduction of </w:t>
      </w:r>
      <w:r w:rsidRPr="00F05E74">
        <w:rPr>
          <w:rFonts w:ascii="Rupee Foradian" w:hAnsi="Rupee Foradian"/>
          <w:b/>
          <w:sz w:val="23"/>
          <w:szCs w:val="23"/>
        </w:rPr>
        <w:t>`</w:t>
      </w:r>
      <w:r w:rsidRPr="00F05E74">
        <w:rPr>
          <w:b/>
          <w:sz w:val="24"/>
          <w:szCs w:val="24"/>
        </w:rPr>
        <w:t xml:space="preserve"> 2,696.23 lakh from the provision by way of surrender was attributed non-sanction of medical claims and incurring of expenditure as per actual requirements. Reasons for final saving have not been intimated (July 2024). </w:t>
      </w:r>
      <w:r w:rsidRPr="00F05E74">
        <w:rPr>
          <w:b/>
          <w:bCs/>
          <w:sz w:val="24"/>
          <w:szCs w:val="23"/>
        </w:rPr>
        <w:t>Saving had occurred under this head during 2020-21 to 2022-23 also.</w:t>
      </w:r>
      <w:r w:rsidRPr="00F05E74">
        <w:rPr>
          <w:sz w:val="24"/>
          <w:szCs w:val="24"/>
        </w:rPr>
        <w:tab/>
      </w:r>
    </w:p>
    <w:p w14:paraId="26C54FD1"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after="0"/>
        <w:ind w:right="-11" w:firstLine="0"/>
        <w:jc w:val="both"/>
        <w:rPr>
          <w:sz w:val="24"/>
          <w:szCs w:val="24"/>
        </w:rPr>
      </w:pPr>
      <w:r w:rsidRPr="00F05E74">
        <w:rPr>
          <w:sz w:val="24"/>
          <w:szCs w:val="24"/>
        </w:rPr>
        <w:t>(9) 2202-03-104-0101-State Plan Schemes (Normal)-</w:t>
      </w:r>
    </w:p>
    <w:p w14:paraId="7A93BBC5"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3444-Maintenance</w:t>
      </w:r>
    </w:p>
    <w:p w14:paraId="10977346"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11" w:firstLine="0"/>
        <w:rPr>
          <w:sz w:val="24"/>
          <w:szCs w:val="24"/>
        </w:rPr>
      </w:pPr>
      <w:r w:rsidRPr="00F05E74">
        <w:rPr>
          <w:sz w:val="24"/>
          <w:szCs w:val="24"/>
        </w:rPr>
        <w:tab/>
        <w:t xml:space="preserve">Grants to </w:t>
      </w:r>
    </w:p>
    <w:p w14:paraId="1D2DFDE7"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11" w:firstLine="0"/>
        <w:rPr>
          <w:sz w:val="24"/>
          <w:szCs w:val="24"/>
        </w:rPr>
      </w:pPr>
      <w:r w:rsidRPr="00F05E74">
        <w:rPr>
          <w:sz w:val="24"/>
          <w:szCs w:val="24"/>
        </w:rPr>
        <w:tab/>
        <w:t>Colleges-</w:t>
      </w:r>
    </w:p>
    <w:p w14:paraId="0872469C"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4,800.00 </w:t>
      </w:r>
    </w:p>
    <w:p w14:paraId="230B9149" w14:textId="77777777" w:rsidR="000E1BAE" w:rsidRPr="00F05E74" w:rsidRDefault="000E1BAE" w:rsidP="000E1BAE">
      <w:pPr>
        <w:pStyle w:val="Header"/>
        <w:tabs>
          <w:tab w:val="clear" w:pos="4320"/>
          <w:tab w:val="clear" w:pos="8640"/>
          <w:tab w:val="center" w:pos="0"/>
          <w:tab w:val="left" w:pos="900"/>
          <w:tab w:val="right" w:pos="3686"/>
          <w:tab w:val="right" w:pos="6120"/>
          <w:tab w:val="right" w:pos="8190"/>
          <w:tab w:val="right" w:pos="10044"/>
        </w:tabs>
        <w:ind w:right="-9" w:firstLine="0"/>
        <w:rPr>
          <w:sz w:val="24"/>
          <w:szCs w:val="24"/>
        </w:rPr>
      </w:pPr>
      <w:r w:rsidRPr="00F05E74">
        <w:rPr>
          <w:sz w:val="24"/>
          <w:szCs w:val="24"/>
        </w:rPr>
        <w:tab/>
        <w:t>R</w:t>
      </w:r>
      <w:r w:rsidRPr="00F05E74">
        <w:rPr>
          <w:sz w:val="24"/>
          <w:szCs w:val="24"/>
        </w:rPr>
        <w:tab/>
        <w:t>(-)779.50</w:t>
      </w:r>
      <w:r w:rsidRPr="00F05E74">
        <w:rPr>
          <w:sz w:val="24"/>
          <w:szCs w:val="24"/>
        </w:rPr>
        <w:tab/>
        <w:t>4,020.50</w:t>
      </w:r>
      <w:r w:rsidRPr="00F05E74">
        <w:rPr>
          <w:sz w:val="24"/>
          <w:szCs w:val="24"/>
        </w:rPr>
        <w:tab/>
        <w:t>4,020.50</w:t>
      </w:r>
      <w:r w:rsidRPr="00F05E74">
        <w:rPr>
          <w:sz w:val="24"/>
          <w:szCs w:val="24"/>
        </w:rPr>
        <w:tab/>
        <w:t>0.00</w:t>
      </w:r>
    </w:p>
    <w:p w14:paraId="0DD1635B"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11" w:firstLine="0"/>
        <w:jc w:val="both"/>
        <w:rPr>
          <w:b/>
          <w:bCs/>
          <w:sz w:val="24"/>
          <w:szCs w:val="23"/>
        </w:rPr>
      </w:pPr>
      <w:r w:rsidRPr="00F05E74">
        <w:rPr>
          <w:b/>
          <w:bCs/>
          <w:sz w:val="24"/>
          <w:szCs w:val="24"/>
        </w:rPr>
        <w:tab/>
        <w:t xml:space="preserve">Reduction of </w:t>
      </w:r>
      <w:r w:rsidRPr="00F05E74">
        <w:rPr>
          <w:rFonts w:ascii="Rupee Foradian" w:hAnsi="Rupee Foradian"/>
          <w:b/>
          <w:sz w:val="23"/>
          <w:szCs w:val="23"/>
        </w:rPr>
        <w:t>`</w:t>
      </w:r>
      <w:r w:rsidRPr="00F05E74">
        <w:rPr>
          <w:b/>
          <w:sz w:val="24"/>
          <w:szCs w:val="24"/>
        </w:rPr>
        <w:t xml:space="preserve"> 779.50 lakh from the provision by way of surrender was attributed to incurring of expenditure as per actual requirements. </w:t>
      </w:r>
      <w:r w:rsidRPr="00F05E74">
        <w:rPr>
          <w:b/>
          <w:bCs/>
          <w:sz w:val="24"/>
          <w:szCs w:val="23"/>
        </w:rPr>
        <w:t>Saving had occurred under this head during 2020-21 to 2022-23 also.</w:t>
      </w:r>
    </w:p>
    <w:p w14:paraId="34DD58A0"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after="0"/>
        <w:ind w:right="-11" w:firstLine="0"/>
        <w:jc w:val="both"/>
        <w:rPr>
          <w:sz w:val="24"/>
          <w:szCs w:val="24"/>
        </w:rPr>
      </w:pPr>
      <w:r w:rsidRPr="00F05E74">
        <w:rPr>
          <w:sz w:val="24"/>
          <w:szCs w:val="24"/>
        </w:rPr>
        <w:t>(10) 2202-03-104-0101-State Plan Schemes (Normal)-</w:t>
      </w:r>
    </w:p>
    <w:p w14:paraId="6480C934" w14:textId="77777777" w:rsidR="00D77AD8"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7364-Aided College </w:t>
      </w:r>
    </w:p>
    <w:p w14:paraId="2A9DBF4E" w14:textId="3BB3CB00" w:rsidR="000E1BAE" w:rsidRPr="00F05E74" w:rsidRDefault="00D77AD8"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r>
      <w:r w:rsidR="000E1BAE" w:rsidRPr="00F05E74">
        <w:rPr>
          <w:sz w:val="24"/>
          <w:szCs w:val="24"/>
        </w:rPr>
        <w:t>Pension Scheme-</w:t>
      </w:r>
    </w:p>
    <w:p w14:paraId="00C0CA43"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1,200.00 </w:t>
      </w:r>
    </w:p>
    <w:p w14:paraId="7F1C2548" w14:textId="77777777" w:rsidR="000E1BAE" w:rsidRPr="00F05E74" w:rsidRDefault="000E1BAE" w:rsidP="000E1BAE">
      <w:pPr>
        <w:pStyle w:val="Header"/>
        <w:tabs>
          <w:tab w:val="clear" w:pos="4320"/>
          <w:tab w:val="clear" w:pos="8640"/>
          <w:tab w:val="center" w:pos="0"/>
          <w:tab w:val="left" w:pos="900"/>
          <w:tab w:val="right" w:pos="3686"/>
          <w:tab w:val="right" w:pos="6120"/>
          <w:tab w:val="right" w:pos="8190"/>
          <w:tab w:val="right" w:pos="10044"/>
        </w:tabs>
        <w:ind w:right="-9" w:firstLine="0"/>
        <w:rPr>
          <w:sz w:val="24"/>
          <w:szCs w:val="24"/>
        </w:rPr>
      </w:pPr>
      <w:r w:rsidRPr="00F05E74">
        <w:rPr>
          <w:sz w:val="24"/>
          <w:szCs w:val="24"/>
        </w:rPr>
        <w:tab/>
        <w:t>R</w:t>
      </w:r>
      <w:r w:rsidRPr="00F05E74">
        <w:rPr>
          <w:sz w:val="24"/>
          <w:szCs w:val="24"/>
        </w:rPr>
        <w:tab/>
        <w:t>(-)659.29</w:t>
      </w:r>
      <w:r w:rsidRPr="00F05E74">
        <w:rPr>
          <w:sz w:val="24"/>
          <w:szCs w:val="24"/>
        </w:rPr>
        <w:tab/>
        <w:t>540.71</w:t>
      </w:r>
      <w:r w:rsidRPr="00F05E74">
        <w:rPr>
          <w:sz w:val="24"/>
          <w:szCs w:val="24"/>
        </w:rPr>
        <w:tab/>
        <w:t>540.71</w:t>
      </w:r>
      <w:r w:rsidRPr="00F05E74">
        <w:rPr>
          <w:sz w:val="24"/>
          <w:szCs w:val="24"/>
        </w:rPr>
        <w:tab/>
        <w:t>0.00</w:t>
      </w:r>
    </w:p>
    <w:p w14:paraId="75CF3D28" w14:textId="7958E874" w:rsidR="000E1BAE" w:rsidRPr="00F05E74" w:rsidRDefault="000E1BAE" w:rsidP="00353513">
      <w:pPr>
        <w:pStyle w:val="Header"/>
        <w:tabs>
          <w:tab w:val="clear" w:pos="4320"/>
          <w:tab w:val="clear" w:pos="8640"/>
          <w:tab w:val="center" w:pos="0"/>
          <w:tab w:val="left" w:pos="900"/>
          <w:tab w:val="right" w:pos="3600"/>
          <w:tab w:val="right" w:pos="6120"/>
          <w:tab w:val="right" w:pos="8190"/>
          <w:tab w:val="right" w:pos="10044"/>
        </w:tabs>
        <w:ind w:right="-11" w:firstLine="0"/>
        <w:jc w:val="both"/>
        <w:rPr>
          <w:b/>
          <w:bCs/>
          <w:sz w:val="24"/>
          <w:szCs w:val="23"/>
        </w:rPr>
      </w:pPr>
      <w:r w:rsidRPr="00F05E74">
        <w:rPr>
          <w:b/>
          <w:bCs/>
          <w:sz w:val="24"/>
          <w:szCs w:val="24"/>
        </w:rPr>
        <w:tab/>
        <w:t xml:space="preserve">Reasons for reduction of </w:t>
      </w:r>
      <w:r w:rsidRPr="00F05E74">
        <w:rPr>
          <w:rFonts w:ascii="Rupee Foradian" w:hAnsi="Rupee Foradian"/>
          <w:b/>
          <w:sz w:val="23"/>
          <w:szCs w:val="23"/>
        </w:rPr>
        <w:t>`</w:t>
      </w:r>
      <w:r w:rsidRPr="00F05E74">
        <w:rPr>
          <w:b/>
          <w:sz w:val="24"/>
          <w:szCs w:val="24"/>
        </w:rPr>
        <w:t xml:space="preserve"> 659.29 lakh from the provision </w:t>
      </w:r>
      <w:r w:rsidR="00353513">
        <w:rPr>
          <w:b/>
          <w:sz w:val="24"/>
          <w:szCs w:val="24"/>
        </w:rPr>
        <w:t xml:space="preserve">by way of surrender </w:t>
      </w:r>
      <w:r w:rsidRPr="00F05E74">
        <w:rPr>
          <w:b/>
          <w:sz w:val="24"/>
          <w:szCs w:val="24"/>
        </w:rPr>
        <w:t xml:space="preserve">have not been intimated (July 2024). </w:t>
      </w:r>
    </w:p>
    <w:p w14:paraId="2A6A129B"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after="0"/>
        <w:ind w:right="-11" w:firstLine="0"/>
        <w:jc w:val="both"/>
        <w:rPr>
          <w:sz w:val="24"/>
          <w:szCs w:val="24"/>
        </w:rPr>
      </w:pPr>
      <w:r w:rsidRPr="00F05E74">
        <w:rPr>
          <w:sz w:val="24"/>
          <w:szCs w:val="24"/>
        </w:rPr>
        <w:t>(11) 2202-03-107-0101-State Plan Schemes (Normal)-</w:t>
      </w:r>
    </w:p>
    <w:p w14:paraId="65D88727" w14:textId="77777777" w:rsidR="00D77AD8"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5672-B.P.L. Scholarship </w:t>
      </w:r>
    </w:p>
    <w:p w14:paraId="42588D84" w14:textId="3EC5BE5B" w:rsidR="000E1BAE" w:rsidRPr="00F05E74" w:rsidRDefault="00D77AD8"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r>
      <w:r w:rsidR="000E1BAE" w:rsidRPr="00F05E74">
        <w:rPr>
          <w:sz w:val="24"/>
          <w:szCs w:val="24"/>
        </w:rPr>
        <w:t xml:space="preserve">Schemes- </w:t>
      </w:r>
    </w:p>
    <w:p w14:paraId="5A39C630"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610.00 </w:t>
      </w:r>
    </w:p>
    <w:p w14:paraId="7574F2FB" w14:textId="77777777" w:rsidR="000E1BAE" w:rsidRPr="00F05E74" w:rsidRDefault="000E1BAE" w:rsidP="000E1BAE">
      <w:pPr>
        <w:pStyle w:val="Header"/>
        <w:tabs>
          <w:tab w:val="clear" w:pos="4320"/>
          <w:tab w:val="clear" w:pos="8640"/>
          <w:tab w:val="center" w:pos="0"/>
          <w:tab w:val="left" w:pos="900"/>
          <w:tab w:val="right" w:pos="3686"/>
          <w:tab w:val="right" w:pos="6120"/>
          <w:tab w:val="right" w:pos="8190"/>
          <w:tab w:val="right" w:pos="10044"/>
        </w:tabs>
        <w:ind w:right="-9" w:firstLine="0"/>
        <w:rPr>
          <w:sz w:val="24"/>
          <w:szCs w:val="24"/>
        </w:rPr>
      </w:pPr>
      <w:r w:rsidRPr="00F05E74">
        <w:rPr>
          <w:sz w:val="24"/>
          <w:szCs w:val="24"/>
        </w:rPr>
        <w:tab/>
        <w:t>R</w:t>
      </w:r>
      <w:r w:rsidRPr="00F05E74">
        <w:rPr>
          <w:sz w:val="24"/>
          <w:szCs w:val="24"/>
        </w:rPr>
        <w:tab/>
        <w:t>(-)360.00</w:t>
      </w:r>
      <w:r w:rsidRPr="00F05E74">
        <w:rPr>
          <w:sz w:val="24"/>
          <w:szCs w:val="24"/>
        </w:rPr>
        <w:tab/>
        <w:t>250.00</w:t>
      </w:r>
      <w:r w:rsidRPr="00F05E74">
        <w:rPr>
          <w:sz w:val="24"/>
          <w:szCs w:val="24"/>
        </w:rPr>
        <w:tab/>
        <w:t>250.00</w:t>
      </w:r>
      <w:r w:rsidRPr="00F05E74">
        <w:rPr>
          <w:sz w:val="24"/>
          <w:szCs w:val="24"/>
        </w:rPr>
        <w:tab/>
        <w:t>0.00</w:t>
      </w:r>
    </w:p>
    <w:p w14:paraId="229A7555" w14:textId="7A2D3F0E" w:rsidR="000E1BAE" w:rsidRPr="00F05E74" w:rsidRDefault="000E1BAE" w:rsidP="00353513">
      <w:pPr>
        <w:pStyle w:val="Header"/>
        <w:tabs>
          <w:tab w:val="clear" w:pos="4320"/>
          <w:tab w:val="clear" w:pos="8640"/>
          <w:tab w:val="center" w:pos="0"/>
          <w:tab w:val="left" w:pos="900"/>
          <w:tab w:val="right" w:pos="3686"/>
          <w:tab w:val="right" w:pos="6120"/>
          <w:tab w:val="right" w:pos="8190"/>
          <w:tab w:val="right" w:pos="10044"/>
        </w:tabs>
        <w:ind w:right="-9" w:firstLine="0"/>
        <w:jc w:val="both"/>
        <w:rPr>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sz w:val="23"/>
          <w:szCs w:val="23"/>
        </w:rPr>
        <w:t>`</w:t>
      </w:r>
      <w:r w:rsidRPr="00F05E74">
        <w:rPr>
          <w:b/>
          <w:sz w:val="24"/>
          <w:szCs w:val="24"/>
        </w:rPr>
        <w:t xml:space="preserve"> 360.00 lakh from the provision </w:t>
      </w:r>
      <w:r w:rsidR="00353513">
        <w:rPr>
          <w:b/>
          <w:sz w:val="24"/>
          <w:szCs w:val="24"/>
        </w:rPr>
        <w:t xml:space="preserve">by way of surrender </w:t>
      </w:r>
      <w:r w:rsidRPr="00F05E74">
        <w:rPr>
          <w:b/>
          <w:sz w:val="24"/>
          <w:szCs w:val="24"/>
        </w:rPr>
        <w:t>have not been intimated (July 2024).</w:t>
      </w:r>
    </w:p>
    <w:p w14:paraId="38B600B2" w14:textId="77777777" w:rsidR="000E1BAE" w:rsidRPr="00F05E74" w:rsidRDefault="000E1BAE" w:rsidP="000E1BAE">
      <w:pPr>
        <w:pStyle w:val="Header"/>
        <w:tabs>
          <w:tab w:val="center" w:pos="0"/>
          <w:tab w:val="left" w:pos="1170"/>
          <w:tab w:val="right" w:pos="4320"/>
          <w:tab w:val="right" w:pos="6570"/>
          <w:tab w:val="right" w:pos="10044"/>
        </w:tabs>
        <w:spacing w:line="19" w:lineRule="atLeast"/>
        <w:ind w:right="-14" w:firstLine="0"/>
        <w:jc w:val="both"/>
        <w:rPr>
          <w:b/>
          <w:sz w:val="24"/>
          <w:szCs w:val="24"/>
        </w:rPr>
      </w:pPr>
      <w:r w:rsidRPr="00F05E74">
        <w:rPr>
          <w:b/>
          <w:sz w:val="24"/>
          <w:szCs w:val="24"/>
        </w:rPr>
        <w:tab/>
        <w:t>(iv) Saving mentioned at note (iii) above was partly offset by the excess under:-</w:t>
      </w:r>
    </w:p>
    <w:p w14:paraId="39458B73" w14:textId="77777777" w:rsidR="000E1BAE" w:rsidRPr="00F05E74" w:rsidRDefault="000E1BAE" w:rsidP="000E1BAE">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6"/>
          <w:szCs w:val="24"/>
        </w:rPr>
      </w:pPr>
      <w:r w:rsidRPr="00F05E74">
        <w:rPr>
          <w:sz w:val="24"/>
          <w:szCs w:val="24"/>
        </w:rPr>
        <w:tab/>
      </w:r>
    </w:p>
    <w:p w14:paraId="3C038C00" w14:textId="77777777" w:rsidR="000E1BAE" w:rsidRPr="00F05E74" w:rsidRDefault="000E1BAE" w:rsidP="000E1BAE">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F1EB1F1" w14:textId="77777777" w:rsidR="000E1BAE" w:rsidRPr="00F05E74" w:rsidRDefault="000E1BAE" w:rsidP="000E1BAE">
      <w:pPr>
        <w:pStyle w:val="Header"/>
        <w:tabs>
          <w:tab w:val="clear" w:pos="4320"/>
          <w:tab w:val="clear" w:pos="8640"/>
          <w:tab w:val="center" w:pos="5760"/>
          <w:tab w:val="left" w:pos="6300"/>
          <w:tab w:val="left" w:pos="7200"/>
          <w:tab w:val="left" w:pos="7650"/>
          <w:tab w:val="right" w:pos="9923"/>
          <w:tab w:val="right" w:pos="10044"/>
        </w:tabs>
        <w:spacing w:after="0" w:line="19" w:lineRule="atLeast"/>
        <w:ind w:right="-9" w:firstLine="0"/>
        <w:rPr>
          <w:sz w:val="24"/>
          <w:szCs w:val="24"/>
        </w:rPr>
      </w:pPr>
      <w:r w:rsidRPr="00F05E74">
        <w:rPr>
          <w:sz w:val="24"/>
          <w:szCs w:val="24"/>
        </w:rPr>
        <w:tab/>
        <w:t>Grant</w:t>
      </w:r>
      <w:r w:rsidRPr="00F05E74">
        <w:rPr>
          <w:sz w:val="24"/>
          <w:szCs w:val="24"/>
        </w:rPr>
        <w:tab/>
      </w:r>
      <w:r w:rsidRPr="00F05E74">
        <w:rPr>
          <w:sz w:val="24"/>
          <w:szCs w:val="24"/>
        </w:rPr>
        <w:tab/>
        <w:t xml:space="preserve"> Expenditure</w:t>
      </w:r>
      <w:r w:rsidRPr="00F05E74">
        <w:rPr>
          <w:sz w:val="24"/>
          <w:szCs w:val="24"/>
        </w:rPr>
        <w:tab/>
        <w:t>Saving(-)</w:t>
      </w:r>
    </w:p>
    <w:p w14:paraId="079D5182" w14:textId="77777777" w:rsidR="000E1BAE" w:rsidRPr="00F05E74" w:rsidRDefault="000E1BAE" w:rsidP="000E1BAE">
      <w:pPr>
        <w:pStyle w:val="Header"/>
        <w:tabs>
          <w:tab w:val="clear" w:pos="4320"/>
          <w:tab w:val="clear" w:pos="8640"/>
          <w:tab w:val="right" w:pos="0"/>
          <w:tab w:val="left" w:pos="900"/>
          <w:tab w:val="left" w:pos="1440"/>
          <w:tab w:val="right" w:pos="2880"/>
          <w:tab w:val="right" w:pos="6120"/>
          <w:tab w:val="right" w:pos="8329"/>
          <w:tab w:val="right" w:pos="10044"/>
        </w:tabs>
        <w:spacing w:after="0" w:line="19" w:lineRule="atLeast"/>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94C8B85"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2202-03-102-</w:t>
      </w:r>
      <w:r w:rsidRPr="00F05E74">
        <w:rPr>
          <w:sz w:val="24"/>
          <w:szCs w:val="24"/>
        </w:rPr>
        <w:tab/>
        <w:t>0101-State Plan Schemes (Normal)-</w:t>
      </w:r>
    </w:p>
    <w:p w14:paraId="6B11DF79" w14:textId="77777777" w:rsidR="00D77AD8"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11" w:firstLine="0"/>
        <w:rPr>
          <w:sz w:val="24"/>
          <w:szCs w:val="24"/>
        </w:rPr>
      </w:pPr>
      <w:r w:rsidRPr="00F05E74">
        <w:rPr>
          <w:sz w:val="24"/>
          <w:szCs w:val="24"/>
        </w:rPr>
        <w:tab/>
        <w:t xml:space="preserve">9948-University Pension </w:t>
      </w:r>
    </w:p>
    <w:p w14:paraId="489135FF" w14:textId="27B7204A" w:rsidR="000E1BAE" w:rsidRPr="00F05E74" w:rsidRDefault="00D77AD8" w:rsidP="000E1BAE">
      <w:pPr>
        <w:pStyle w:val="Header"/>
        <w:tabs>
          <w:tab w:val="clear" w:pos="4320"/>
          <w:tab w:val="clear" w:pos="8640"/>
          <w:tab w:val="center" w:pos="0"/>
          <w:tab w:val="left" w:pos="900"/>
          <w:tab w:val="right" w:pos="2880"/>
          <w:tab w:val="right" w:pos="6120"/>
          <w:tab w:val="right" w:pos="8280"/>
          <w:tab w:val="right" w:pos="10044"/>
        </w:tabs>
        <w:spacing w:after="0"/>
        <w:ind w:right="-11" w:firstLine="0"/>
        <w:rPr>
          <w:sz w:val="24"/>
          <w:szCs w:val="24"/>
        </w:rPr>
      </w:pPr>
      <w:r w:rsidRPr="00F05E74">
        <w:rPr>
          <w:sz w:val="24"/>
          <w:szCs w:val="24"/>
        </w:rPr>
        <w:tab/>
      </w:r>
      <w:r w:rsidR="000E1BAE" w:rsidRPr="00F05E74">
        <w:rPr>
          <w:sz w:val="24"/>
          <w:szCs w:val="24"/>
        </w:rPr>
        <w:t>Payment Scheme-</w:t>
      </w:r>
    </w:p>
    <w:p w14:paraId="05D158D3" w14:textId="77777777" w:rsidR="000E1BAE" w:rsidRPr="00F05E74"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1,500.00</w:t>
      </w:r>
    </w:p>
    <w:p w14:paraId="4B493A51" w14:textId="77777777" w:rsidR="000E1BAE" w:rsidRPr="00224876" w:rsidRDefault="000E1BAE" w:rsidP="000E1BAE">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lang w:val="pt-BR"/>
        </w:rPr>
      </w:pPr>
      <w:r w:rsidRPr="00F05E74">
        <w:rPr>
          <w:sz w:val="24"/>
          <w:szCs w:val="24"/>
        </w:rPr>
        <w:tab/>
      </w:r>
      <w:r w:rsidRPr="00224876">
        <w:rPr>
          <w:sz w:val="24"/>
          <w:szCs w:val="24"/>
          <w:lang w:val="pt-BR"/>
        </w:rPr>
        <w:t>S.</w:t>
      </w:r>
      <w:r w:rsidRPr="00224876">
        <w:rPr>
          <w:sz w:val="24"/>
          <w:szCs w:val="24"/>
          <w:lang w:val="pt-BR"/>
        </w:rPr>
        <w:tab/>
        <w:t>572.00</w:t>
      </w:r>
    </w:p>
    <w:p w14:paraId="534F20F2" w14:textId="77777777" w:rsidR="000E1BAE" w:rsidRPr="00224876" w:rsidRDefault="000E1BAE" w:rsidP="000E1BAE">
      <w:pPr>
        <w:pStyle w:val="Header"/>
        <w:tabs>
          <w:tab w:val="clear" w:pos="4320"/>
          <w:tab w:val="clear" w:pos="8640"/>
          <w:tab w:val="center" w:pos="0"/>
          <w:tab w:val="left" w:pos="900"/>
          <w:tab w:val="right" w:pos="3686"/>
          <w:tab w:val="right" w:pos="6120"/>
          <w:tab w:val="right" w:pos="8190"/>
          <w:tab w:val="right" w:pos="10044"/>
        </w:tabs>
        <w:ind w:right="-11" w:firstLine="0"/>
        <w:jc w:val="both"/>
        <w:rPr>
          <w:sz w:val="24"/>
          <w:szCs w:val="24"/>
          <w:lang w:val="pt-BR"/>
        </w:rPr>
      </w:pPr>
      <w:r w:rsidRPr="00224876">
        <w:rPr>
          <w:sz w:val="24"/>
          <w:szCs w:val="24"/>
          <w:lang w:val="pt-BR"/>
        </w:rPr>
        <w:tab/>
        <w:t>R</w:t>
      </w:r>
      <w:r w:rsidRPr="00224876">
        <w:rPr>
          <w:sz w:val="24"/>
          <w:szCs w:val="24"/>
          <w:lang w:val="pt-BR"/>
        </w:rPr>
        <w:tab/>
        <w:t>(-)157.00</w:t>
      </w:r>
      <w:r w:rsidRPr="00224876">
        <w:rPr>
          <w:sz w:val="24"/>
          <w:szCs w:val="24"/>
          <w:lang w:val="pt-BR"/>
        </w:rPr>
        <w:tab/>
        <w:t>1,915.00</w:t>
      </w:r>
      <w:r w:rsidRPr="00224876">
        <w:rPr>
          <w:sz w:val="24"/>
          <w:szCs w:val="24"/>
          <w:lang w:val="pt-BR"/>
        </w:rPr>
        <w:tab/>
        <w:t>2,612.00</w:t>
      </w:r>
      <w:r w:rsidRPr="00224876">
        <w:rPr>
          <w:sz w:val="24"/>
          <w:szCs w:val="24"/>
          <w:lang w:val="pt-BR"/>
        </w:rPr>
        <w:tab/>
        <w:t>+697.00</w:t>
      </w:r>
    </w:p>
    <w:p w14:paraId="41CBDBEA" w14:textId="77777777" w:rsidR="00D77AD8" w:rsidRPr="00224876" w:rsidRDefault="00D77AD8" w:rsidP="000E1BAE">
      <w:pPr>
        <w:pStyle w:val="Header"/>
        <w:tabs>
          <w:tab w:val="clear" w:pos="4320"/>
          <w:tab w:val="clear" w:pos="8640"/>
          <w:tab w:val="center" w:pos="0"/>
          <w:tab w:val="left" w:pos="900"/>
          <w:tab w:val="right" w:pos="3686"/>
          <w:tab w:val="right" w:pos="6120"/>
          <w:tab w:val="right" w:pos="8190"/>
          <w:tab w:val="right" w:pos="10044"/>
        </w:tabs>
        <w:ind w:right="-11" w:firstLine="0"/>
        <w:jc w:val="both"/>
        <w:rPr>
          <w:sz w:val="24"/>
          <w:szCs w:val="24"/>
          <w:lang w:val="pt-BR"/>
        </w:rPr>
      </w:pPr>
    </w:p>
    <w:p w14:paraId="262F1598" w14:textId="77777777" w:rsidR="00D77AD8" w:rsidRPr="00224876" w:rsidRDefault="00D77AD8" w:rsidP="000E1BAE">
      <w:pPr>
        <w:pStyle w:val="Header"/>
        <w:tabs>
          <w:tab w:val="clear" w:pos="4320"/>
          <w:tab w:val="clear" w:pos="8640"/>
          <w:tab w:val="center" w:pos="0"/>
          <w:tab w:val="left" w:pos="900"/>
          <w:tab w:val="right" w:pos="3686"/>
          <w:tab w:val="right" w:pos="6120"/>
          <w:tab w:val="right" w:pos="8190"/>
          <w:tab w:val="right" w:pos="10044"/>
        </w:tabs>
        <w:ind w:right="-11" w:firstLine="0"/>
        <w:jc w:val="both"/>
        <w:rPr>
          <w:sz w:val="24"/>
          <w:szCs w:val="24"/>
          <w:lang w:val="pt-BR"/>
        </w:rPr>
      </w:pPr>
    </w:p>
    <w:p w14:paraId="25BBB506" w14:textId="5B96862B" w:rsidR="00D77AD8" w:rsidRPr="00224876" w:rsidRDefault="00D77AD8" w:rsidP="00D77AD8">
      <w:pPr>
        <w:pStyle w:val="Header"/>
        <w:tabs>
          <w:tab w:val="clear" w:pos="4320"/>
          <w:tab w:val="clear" w:pos="8640"/>
          <w:tab w:val="center" w:pos="0"/>
          <w:tab w:val="left" w:pos="900"/>
          <w:tab w:val="right" w:pos="3600"/>
          <w:tab w:val="right" w:pos="6120"/>
          <w:tab w:val="right" w:pos="8190"/>
          <w:tab w:val="right" w:pos="10044"/>
        </w:tabs>
        <w:ind w:right="-11" w:firstLine="0"/>
        <w:jc w:val="center"/>
        <w:rPr>
          <w:sz w:val="24"/>
          <w:szCs w:val="24"/>
          <w:lang w:val="pt-BR"/>
        </w:rPr>
      </w:pPr>
      <w:r w:rsidRPr="00224876">
        <w:rPr>
          <w:b/>
          <w:sz w:val="24"/>
          <w:szCs w:val="24"/>
          <w:lang w:val="pt-BR"/>
        </w:rPr>
        <w:lastRenderedPageBreak/>
        <w:t>Grant No. 44</w:t>
      </w:r>
      <w:r w:rsidRPr="00224876">
        <w:rPr>
          <w:sz w:val="24"/>
          <w:szCs w:val="24"/>
          <w:lang w:val="pt-BR"/>
        </w:rPr>
        <w:t>-contd.</w:t>
      </w:r>
    </w:p>
    <w:p w14:paraId="1DAFD6DB" w14:textId="38637BF0" w:rsidR="000E1BAE" w:rsidRPr="00F05E74" w:rsidRDefault="00D77AD8" w:rsidP="000E1BAE">
      <w:pPr>
        <w:pStyle w:val="Header"/>
        <w:tabs>
          <w:tab w:val="clear" w:pos="4320"/>
          <w:tab w:val="clear" w:pos="8640"/>
          <w:tab w:val="center" w:pos="0"/>
          <w:tab w:val="left" w:pos="900"/>
          <w:tab w:val="right" w:pos="3600"/>
          <w:tab w:val="right" w:pos="6120"/>
          <w:tab w:val="right" w:pos="8190"/>
          <w:tab w:val="right" w:pos="10044"/>
        </w:tabs>
        <w:ind w:right="-11" w:firstLine="0"/>
        <w:jc w:val="both"/>
        <w:rPr>
          <w:b/>
          <w:bCs/>
          <w:sz w:val="24"/>
          <w:szCs w:val="23"/>
        </w:rPr>
      </w:pPr>
      <w:r w:rsidRPr="00224876">
        <w:rPr>
          <w:b/>
          <w:bCs/>
          <w:sz w:val="24"/>
          <w:szCs w:val="24"/>
          <w:lang w:val="pt-BR"/>
        </w:rPr>
        <w:tab/>
      </w:r>
      <w:r w:rsidR="000E1BAE" w:rsidRPr="00F05E74">
        <w:rPr>
          <w:b/>
          <w:bCs/>
          <w:sz w:val="24"/>
          <w:szCs w:val="24"/>
        </w:rPr>
        <w:t xml:space="preserve">Reduction of </w:t>
      </w:r>
      <w:r w:rsidR="000E1BAE" w:rsidRPr="00F05E74">
        <w:rPr>
          <w:rFonts w:ascii="Rupee Foradian" w:hAnsi="Rupee Foradian"/>
          <w:b/>
          <w:sz w:val="23"/>
          <w:szCs w:val="23"/>
        </w:rPr>
        <w:t>`</w:t>
      </w:r>
      <w:r w:rsidR="000E1BAE" w:rsidRPr="00F05E74">
        <w:rPr>
          <w:b/>
          <w:sz w:val="24"/>
          <w:szCs w:val="24"/>
        </w:rPr>
        <w:t xml:space="preserve"> 157.00 lakh from the provision by way of surrender was attributed to incurring of expenditure as per actual requirements. In view of the excess expenditure of </w:t>
      </w:r>
      <w:r w:rsidR="000E1BAE" w:rsidRPr="00F05E74">
        <w:rPr>
          <w:rFonts w:ascii="Rupee Foradian" w:hAnsi="Rupee Foradian"/>
          <w:b/>
          <w:sz w:val="23"/>
          <w:szCs w:val="23"/>
        </w:rPr>
        <w:t>`</w:t>
      </w:r>
      <w:r w:rsidR="000E1BAE" w:rsidRPr="00F05E74">
        <w:rPr>
          <w:b/>
          <w:sz w:val="24"/>
          <w:szCs w:val="24"/>
        </w:rPr>
        <w:t xml:space="preserve"> 697.00 lakh, the requirement of funds was not properly assessed at the time of surrender of funds. Reasons for final excess have not been intimated (July 2024). </w:t>
      </w:r>
    </w:p>
    <w:p w14:paraId="7DD25B75"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11" w:firstLine="0"/>
        <w:jc w:val="both"/>
        <w:rPr>
          <w:i/>
          <w:iCs/>
          <w:sz w:val="24"/>
          <w:szCs w:val="23"/>
        </w:rPr>
      </w:pPr>
      <w:r w:rsidRPr="00F05E74">
        <w:rPr>
          <w:i/>
          <w:iCs/>
          <w:sz w:val="24"/>
          <w:szCs w:val="23"/>
        </w:rPr>
        <w:t>Charged-</w:t>
      </w:r>
    </w:p>
    <w:p w14:paraId="0A0B97C9" w14:textId="4B506A06"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11" w:firstLine="0"/>
        <w:jc w:val="both"/>
        <w:rPr>
          <w:b/>
          <w:sz w:val="24"/>
          <w:szCs w:val="24"/>
        </w:rPr>
      </w:pPr>
      <w:r w:rsidRPr="00F05E74">
        <w:rPr>
          <w:b/>
          <w:bCs/>
          <w:sz w:val="24"/>
          <w:szCs w:val="23"/>
        </w:rPr>
        <w:tab/>
        <w:t xml:space="preserve">        </w:t>
      </w:r>
      <w:r w:rsidRPr="00F05E74">
        <w:rPr>
          <w:b/>
          <w:bCs/>
          <w:sz w:val="22"/>
          <w:szCs w:val="28"/>
        </w:rPr>
        <w:t>(</w:t>
      </w:r>
      <w:r w:rsidRPr="00F05E74">
        <w:rPr>
          <w:b/>
          <w:bCs/>
          <w:sz w:val="24"/>
          <w:szCs w:val="24"/>
        </w:rPr>
        <w:t xml:space="preserve">v) </w:t>
      </w:r>
      <w:r w:rsidR="00D8067B">
        <w:rPr>
          <w:b/>
          <w:bCs/>
          <w:sz w:val="24"/>
          <w:szCs w:val="24"/>
        </w:rPr>
        <w:t xml:space="preserve">Entire </w:t>
      </w:r>
      <w:r w:rsidRPr="00F05E74">
        <w:rPr>
          <w:b/>
          <w:bCs/>
          <w:sz w:val="24"/>
          <w:szCs w:val="24"/>
        </w:rPr>
        <w:t xml:space="preserve">Appropriation of </w:t>
      </w:r>
      <w:r w:rsidRPr="00F05E74">
        <w:rPr>
          <w:rFonts w:ascii="Rupee Foradian" w:hAnsi="Rupee Foradian"/>
          <w:b/>
          <w:bCs/>
          <w:sz w:val="24"/>
          <w:szCs w:val="24"/>
        </w:rPr>
        <w:t xml:space="preserve">` </w:t>
      </w:r>
      <w:r w:rsidRPr="00F05E74">
        <w:rPr>
          <w:b/>
          <w:bCs/>
          <w:sz w:val="24"/>
          <w:szCs w:val="24"/>
        </w:rPr>
        <w:t xml:space="preserve">1.10 lakh remained unutilised during the year and was surrendered </w:t>
      </w:r>
      <w:r w:rsidRPr="00F05E74">
        <w:rPr>
          <w:b/>
          <w:sz w:val="24"/>
          <w:szCs w:val="24"/>
        </w:rPr>
        <w:t xml:space="preserve">on 31 March 2024. Entire appropriation had remained unutilised during 2015-16 to 2022-23.  </w:t>
      </w:r>
    </w:p>
    <w:p w14:paraId="647C4A21" w14:textId="77777777" w:rsidR="000E1BAE" w:rsidRPr="00F05E74" w:rsidRDefault="000E1BAE" w:rsidP="000E1BAE">
      <w:pPr>
        <w:pStyle w:val="Header"/>
        <w:tabs>
          <w:tab w:val="center" w:pos="0"/>
          <w:tab w:val="right" w:pos="4320"/>
          <w:tab w:val="right" w:pos="6570"/>
          <w:tab w:val="right" w:pos="10044"/>
        </w:tabs>
        <w:spacing w:after="60"/>
        <w:ind w:right="-9" w:firstLine="0"/>
        <w:rPr>
          <w:b/>
          <w:sz w:val="24"/>
          <w:szCs w:val="24"/>
        </w:rPr>
      </w:pPr>
      <w:r w:rsidRPr="00F05E74">
        <w:rPr>
          <w:b/>
          <w:sz w:val="24"/>
          <w:szCs w:val="24"/>
        </w:rPr>
        <w:t xml:space="preserve">CAPITAL: </w:t>
      </w:r>
    </w:p>
    <w:p w14:paraId="0F34B360" w14:textId="77777777" w:rsidR="000E1BAE" w:rsidRPr="00F05E74" w:rsidRDefault="000E1BAE" w:rsidP="000E1BAE">
      <w:pPr>
        <w:pStyle w:val="Header"/>
        <w:tabs>
          <w:tab w:val="center" w:pos="0"/>
          <w:tab w:val="right" w:pos="4320"/>
          <w:tab w:val="right" w:pos="6570"/>
          <w:tab w:val="right" w:pos="10044"/>
        </w:tabs>
        <w:spacing w:after="0"/>
        <w:ind w:right="-9" w:firstLine="0"/>
        <w:rPr>
          <w:b/>
          <w:sz w:val="4"/>
          <w:szCs w:val="4"/>
        </w:rPr>
      </w:pPr>
    </w:p>
    <w:p w14:paraId="73D2261D" w14:textId="77777777" w:rsidR="000E1BAE" w:rsidRPr="00F05E74" w:rsidRDefault="000E1BAE" w:rsidP="000E1BAE">
      <w:pPr>
        <w:pStyle w:val="Header"/>
        <w:tabs>
          <w:tab w:val="center" w:pos="0"/>
          <w:tab w:val="right" w:pos="4320"/>
          <w:tab w:val="right" w:pos="6570"/>
          <w:tab w:val="right" w:pos="10044"/>
        </w:tabs>
        <w:spacing w:after="0"/>
        <w:ind w:right="-9" w:firstLine="0"/>
        <w:rPr>
          <w:sz w:val="24"/>
          <w:szCs w:val="24"/>
        </w:rPr>
      </w:pPr>
      <w:r w:rsidRPr="00F05E74">
        <w:rPr>
          <w:sz w:val="24"/>
          <w:szCs w:val="24"/>
        </w:rPr>
        <w:t xml:space="preserve">Voted-    </w:t>
      </w:r>
    </w:p>
    <w:p w14:paraId="600D283C" w14:textId="666856E3" w:rsidR="000E1BAE" w:rsidRPr="00F05E74" w:rsidRDefault="000E1BAE" w:rsidP="000E1BAE">
      <w:pPr>
        <w:tabs>
          <w:tab w:val="left" w:pos="1440"/>
          <w:tab w:val="right" w:pos="10044"/>
        </w:tabs>
        <w:ind w:right="-14" w:firstLine="0"/>
        <w:jc w:val="both"/>
        <w:rPr>
          <w:b/>
          <w:szCs w:val="24"/>
        </w:rPr>
      </w:pPr>
      <w:r w:rsidRPr="00F05E74">
        <w:rPr>
          <w:b/>
          <w:szCs w:val="24"/>
        </w:rPr>
        <w:t xml:space="preserve"> </w:t>
      </w:r>
      <w:r w:rsidRPr="00F05E74">
        <w:rPr>
          <w:b/>
          <w:szCs w:val="24"/>
        </w:rPr>
        <w:tab/>
        <w:t>(v</w:t>
      </w:r>
      <w:r w:rsidR="00122D94">
        <w:rPr>
          <w:b/>
          <w:szCs w:val="24"/>
        </w:rPr>
        <w:t>i</w:t>
      </w:r>
      <w:r w:rsidRPr="00F05E74">
        <w:rPr>
          <w:b/>
          <w:szCs w:val="24"/>
        </w:rPr>
        <w:t>) Saving in the provision occurred mainly under:-</w:t>
      </w:r>
    </w:p>
    <w:p w14:paraId="73CD6FD1" w14:textId="77777777" w:rsidR="000E1BAE" w:rsidRPr="00F05E74" w:rsidRDefault="000E1BAE" w:rsidP="000E1BAE">
      <w:pPr>
        <w:pStyle w:val="Header"/>
        <w:tabs>
          <w:tab w:val="center" w:pos="0"/>
          <w:tab w:val="left" w:pos="1440"/>
          <w:tab w:val="right" w:pos="4320"/>
          <w:tab w:val="right" w:pos="6570"/>
          <w:tab w:val="right" w:pos="10044"/>
        </w:tabs>
        <w:spacing w:after="0"/>
        <w:ind w:right="-9" w:firstLine="0"/>
        <w:rPr>
          <w:b/>
          <w:sz w:val="6"/>
          <w:szCs w:val="6"/>
        </w:rPr>
      </w:pPr>
    </w:p>
    <w:p w14:paraId="2B47A5F4" w14:textId="77777777" w:rsidR="000E1BAE" w:rsidRPr="00F05E74" w:rsidRDefault="000E1BAE" w:rsidP="000E1BAE">
      <w:pPr>
        <w:pStyle w:val="Header"/>
        <w:tabs>
          <w:tab w:val="clear" w:pos="4320"/>
          <w:tab w:val="clear" w:pos="8640"/>
          <w:tab w:val="center" w:pos="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6B65362" w14:textId="77777777" w:rsidR="000E1BAE" w:rsidRPr="00F05E74" w:rsidRDefault="000E1BAE" w:rsidP="000E1BAE">
      <w:pPr>
        <w:pStyle w:val="Header"/>
        <w:tabs>
          <w:tab w:val="clear" w:pos="4320"/>
          <w:tab w:val="clear" w:pos="8640"/>
          <w:tab w:val="center" w:pos="0"/>
          <w:tab w:val="center" w:pos="5760"/>
          <w:tab w:val="left" w:pos="6300"/>
          <w:tab w:val="left" w:pos="7200"/>
          <w:tab w:val="left" w:pos="774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BA9DD52" w14:textId="77777777" w:rsidR="000E1BAE" w:rsidRPr="00F05E74" w:rsidRDefault="000E1BAE" w:rsidP="000E1BAE">
      <w:pPr>
        <w:pStyle w:val="Header"/>
        <w:tabs>
          <w:tab w:val="clear" w:pos="4320"/>
          <w:tab w:val="clear" w:pos="8640"/>
          <w:tab w:val="center" w:pos="0"/>
          <w:tab w:val="center" w:pos="1440"/>
          <w:tab w:val="right" w:pos="5940"/>
          <w:tab w:val="left" w:pos="720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E9C8368"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(1) 4202-01-203-0311-NABARD Aided Projects (General)-</w:t>
      </w:r>
    </w:p>
    <w:p w14:paraId="656A06D8"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5086-Construction of </w:t>
      </w:r>
    </w:p>
    <w:p w14:paraId="2F95730C"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College Buildings-</w:t>
      </w:r>
    </w:p>
    <w:p w14:paraId="136B6064"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2,875.00 </w:t>
      </w:r>
    </w:p>
    <w:p w14:paraId="195D8551"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sz w:val="24"/>
          <w:szCs w:val="24"/>
        </w:rPr>
      </w:pPr>
      <w:r w:rsidRPr="00F05E74">
        <w:rPr>
          <w:sz w:val="24"/>
          <w:szCs w:val="24"/>
        </w:rPr>
        <w:tab/>
        <w:t>R</w:t>
      </w:r>
      <w:r w:rsidRPr="00F05E74">
        <w:rPr>
          <w:sz w:val="24"/>
          <w:szCs w:val="24"/>
        </w:rPr>
        <w:tab/>
        <w:t>(-)2,875.00</w:t>
      </w:r>
      <w:r w:rsidRPr="00F05E74">
        <w:rPr>
          <w:sz w:val="24"/>
          <w:szCs w:val="24"/>
        </w:rPr>
        <w:tab/>
        <w:t>0.00</w:t>
      </w:r>
      <w:r w:rsidRPr="00F05E74">
        <w:rPr>
          <w:sz w:val="24"/>
          <w:szCs w:val="24"/>
        </w:rPr>
        <w:tab/>
        <w:t>0.00</w:t>
      </w:r>
      <w:r w:rsidRPr="00F05E74">
        <w:rPr>
          <w:sz w:val="24"/>
          <w:szCs w:val="24"/>
        </w:rPr>
        <w:tab/>
        <w:t>0.00</w:t>
      </w:r>
    </w:p>
    <w:p w14:paraId="33D0359D"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11" w:firstLine="0"/>
        <w:jc w:val="both"/>
        <w:rPr>
          <w:sz w:val="24"/>
          <w:szCs w:val="24"/>
        </w:rPr>
      </w:pPr>
      <w:r w:rsidRPr="00F05E74">
        <w:rPr>
          <w:b/>
          <w:bCs/>
          <w:sz w:val="24"/>
          <w:szCs w:val="24"/>
        </w:rPr>
        <w:tab/>
        <w:t xml:space="preserve">Adequate reasons for non-utilisation of entire provision have not been intimated </w:t>
      </w:r>
      <w:r w:rsidRPr="00F05E74">
        <w:rPr>
          <w:b/>
          <w:bCs/>
          <w:sz w:val="24"/>
          <w:szCs w:val="24"/>
        </w:rPr>
        <w:br/>
        <w:t>(July 2024)</w:t>
      </w:r>
      <w:r w:rsidRPr="00F05E74">
        <w:rPr>
          <w:b/>
          <w:sz w:val="24"/>
          <w:szCs w:val="24"/>
        </w:rPr>
        <w:t xml:space="preserve">. </w:t>
      </w:r>
      <w:r w:rsidRPr="00F05E74">
        <w:rPr>
          <w:b/>
          <w:bCs/>
          <w:sz w:val="24"/>
          <w:szCs w:val="23"/>
        </w:rPr>
        <w:t>Saving had occurred under this head during 2022-23 also.</w:t>
      </w:r>
    </w:p>
    <w:p w14:paraId="55A5A2EC"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 xml:space="preserve"> (2) 4202-01-203-</w:t>
      </w:r>
      <w:r w:rsidRPr="00F05E74">
        <w:rPr>
          <w:sz w:val="24"/>
          <w:szCs w:val="24"/>
        </w:rPr>
        <w:tab/>
        <w:t>0101-State Plan Schemes (Normal)-</w:t>
      </w:r>
    </w:p>
    <w:p w14:paraId="4E681E3C"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5205-Ravishankar University, </w:t>
      </w:r>
    </w:p>
    <w:p w14:paraId="0B5CD039"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11" w:firstLine="0"/>
        <w:rPr>
          <w:sz w:val="24"/>
          <w:szCs w:val="24"/>
        </w:rPr>
      </w:pPr>
      <w:r w:rsidRPr="00F05E74">
        <w:rPr>
          <w:sz w:val="24"/>
          <w:szCs w:val="24"/>
        </w:rPr>
        <w:tab/>
        <w:t>Raipur-</w:t>
      </w:r>
    </w:p>
    <w:p w14:paraId="02ACC7D1"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100.00 </w:t>
      </w:r>
    </w:p>
    <w:p w14:paraId="397A5DBD"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266AFA13" w14:textId="77777777" w:rsidR="000E1BAE" w:rsidRPr="00F05E74" w:rsidRDefault="000E1BAE"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r w:rsidRPr="00F05E74">
        <w:rPr>
          <w:sz w:val="24"/>
          <w:szCs w:val="24"/>
        </w:rPr>
        <w:tab/>
      </w:r>
      <w:r w:rsidRPr="00F05E74">
        <w:rPr>
          <w:b/>
          <w:bCs/>
          <w:sz w:val="24"/>
          <w:szCs w:val="24"/>
        </w:rPr>
        <w:t>Non-utilisation of entire provision was attributed to</w:t>
      </w:r>
      <w:r w:rsidRPr="00F05E74">
        <w:rPr>
          <w:b/>
          <w:sz w:val="24"/>
          <w:szCs w:val="24"/>
        </w:rPr>
        <w:t xml:space="preserve"> non-requirement of funds. Persistent saving under this head had also been noticed during 2015-16 to 2022-23.</w:t>
      </w:r>
    </w:p>
    <w:p w14:paraId="71087049"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(3) 4202-01-203-</w:t>
      </w:r>
      <w:r w:rsidRPr="00F05E74">
        <w:rPr>
          <w:sz w:val="24"/>
          <w:szCs w:val="24"/>
        </w:rPr>
        <w:tab/>
        <w:t>0101-State Plan Schemes (Normal)-</w:t>
      </w:r>
    </w:p>
    <w:p w14:paraId="6BC88200"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6414-Raigarh </w:t>
      </w:r>
      <w:r w:rsidRPr="00F05E74">
        <w:rPr>
          <w:sz w:val="24"/>
          <w:szCs w:val="24"/>
        </w:rPr>
        <w:tab/>
        <w:t>University-</w:t>
      </w:r>
    </w:p>
    <w:p w14:paraId="06301FFB"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100.00</w:t>
      </w:r>
    </w:p>
    <w:p w14:paraId="7F479BE6"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after="0"/>
        <w:ind w:right="-9"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7934BDD6"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spacing w:after="0"/>
        <w:ind w:right="-11" w:firstLine="0"/>
        <w:jc w:val="both"/>
        <w:rPr>
          <w:b/>
          <w:sz w:val="24"/>
          <w:szCs w:val="24"/>
        </w:rPr>
      </w:pPr>
      <w:r w:rsidRPr="00F05E74">
        <w:rPr>
          <w:sz w:val="24"/>
          <w:szCs w:val="24"/>
        </w:rPr>
        <w:tab/>
      </w:r>
      <w:r w:rsidRPr="00F05E74">
        <w:rPr>
          <w:b/>
          <w:bCs/>
          <w:sz w:val="24"/>
          <w:szCs w:val="24"/>
        </w:rPr>
        <w:t>Non-utilisation of entire provision was attributed to</w:t>
      </w:r>
      <w:r w:rsidRPr="00F05E74">
        <w:rPr>
          <w:b/>
          <w:sz w:val="24"/>
          <w:szCs w:val="24"/>
        </w:rPr>
        <w:t xml:space="preserve"> non-requirement of funds.</w:t>
      </w:r>
      <w:r w:rsidRPr="00F05E74">
        <w:rPr>
          <w:b/>
          <w:bCs/>
          <w:sz w:val="24"/>
          <w:szCs w:val="23"/>
        </w:rPr>
        <w:t xml:space="preserve"> Saving had occurred under this head during 2021-22 and 2022-23 also.</w:t>
      </w:r>
    </w:p>
    <w:p w14:paraId="7763C189" w14:textId="77777777" w:rsidR="000E1BAE" w:rsidRPr="00F05E74" w:rsidRDefault="000E1BAE" w:rsidP="000E1BAE">
      <w:pPr>
        <w:pStyle w:val="Header"/>
        <w:tabs>
          <w:tab w:val="clear" w:pos="4320"/>
          <w:tab w:val="clear" w:pos="8640"/>
          <w:tab w:val="center" w:pos="0"/>
          <w:tab w:val="left" w:pos="900"/>
          <w:tab w:val="right" w:pos="2880"/>
          <w:tab w:val="right" w:pos="6120"/>
          <w:tab w:val="right" w:pos="8280"/>
          <w:tab w:val="left" w:pos="9900"/>
          <w:tab w:val="right" w:pos="10044"/>
        </w:tabs>
        <w:spacing w:after="0" w:line="240" w:lineRule="auto"/>
        <w:ind w:right="-11" w:firstLine="0"/>
        <w:jc w:val="both"/>
        <w:rPr>
          <w:sz w:val="24"/>
          <w:szCs w:val="24"/>
        </w:rPr>
      </w:pPr>
      <w:r w:rsidRPr="00F05E74">
        <w:rPr>
          <w:sz w:val="24"/>
          <w:szCs w:val="24"/>
        </w:rPr>
        <w:t>(4) 4202-01-203-</w:t>
      </w:r>
      <w:r w:rsidRPr="00F05E74">
        <w:rPr>
          <w:sz w:val="24"/>
          <w:szCs w:val="24"/>
        </w:rPr>
        <w:tab/>
        <w:t>0101-State Plan Schemes (Normal)-</w:t>
      </w:r>
    </w:p>
    <w:p w14:paraId="49049C48" w14:textId="77777777" w:rsidR="000E1BAE" w:rsidRPr="00F05E74" w:rsidRDefault="000E1BAE" w:rsidP="000E1BAE">
      <w:pPr>
        <w:pStyle w:val="Header"/>
        <w:tabs>
          <w:tab w:val="clear" w:pos="4320"/>
          <w:tab w:val="clear" w:pos="8640"/>
          <w:tab w:val="center" w:pos="0"/>
          <w:tab w:val="left" w:pos="900"/>
          <w:tab w:val="right" w:pos="3600"/>
          <w:tab w:val="right" w:pos="6120"/>
          <w:tab w:val="left" w:pos="7938"/>
          <w:tab w:val="right" w:pos="10044"/>
        </w:tabs>
        <w:spacing w:after="0"/>
        <w:ind w:right="-11" w:firstLine="0"/>
        <w:rPr>
          <w:sz w:val="24"/>
          <w:szCs w:val="24"/>
          <w:lang w:val="pt-BR"/>
        </w:rPr>
      </w:pPr>
      <w:r w:rsidRPr="00F05E74">
        <w:rPr>
          <w:sz w:val="24"/>
          <w:szCs w:val="24"/>
        </w:rPr>
        <w:tab/>
      </w:r>
      <w:r w:rsidRPr="00F05E74">
        <w:rPr>
          <w:sz w:val="24"/>
          <w:szCs w:val="24"/>
          <w:lang w:val="pt-BR"/>
        </w:rPr>
        <w:t>7238-</w:t>
      </w:r>
      <w:r w:rsidRPr="00F05E74">
        <w:rPr>
          <w:iCs/>
          <w:sz w:val="24"/>
          <w:szCs w:val="24"/>
          <w:lang w:val="pt-BR"/>
        </w:rPr>
        <w:t>Indira Kala</w:t>
      </w:r>
      <w:r w:rsidRPr="00F05E74">
        <w:rPr>
          <w:sz w:val="24"/>
          <w:szCs w:val="24"/>
          <w:lang w:val="pt-BR"/>
        </w:rPr>
        <w:t xml:space="preserve"> University, </w:t>
      </w:r>
    </w:p>
    <w:p w14:paraId="50EC4534" w14:textId="77777777" w:rsidR="000E1BAE" w:rsidRPr="00F05E74" w:rsidRDefault="000E1BAE" w:rsidP="000E1BAE">
      <w:pPr>
        <w:pStyle w:val="Header"/>
        <w:tabs>
          <w:tab w:val="clear" w:pos="4320"/>
          <w:tab w:val="clear" w:pos="8640"/>
          <w:tab w:val="center" w:pos="0"/>
          <w:tab w:val="left" w:pos="900"/>
          <w:tab w:val="right" w:pos="3600"/>
          <w:tab w:val="right" w:pos="6120"/>
          <w:tab w:val="left" w:pos="7938"/>
          <w:tab w:val="right" w:pos="10044"/>
        </w:tabs>
        <w:spacing w:after="0"/>
        <w:ind w:right="-11" w:firstLine="0"/>
        <w:rPr>
          <w:sz w:val="24"/>
          <w:szCs w:val="24"/>
          <w:lang w:val="pt-BR"/>
        </w:rPr>
      </w:pPr>
      <w:r w:rsidRPr="00F05E74">
        <w:rPr>
          <w:sz w:val="24"/>
          <w:szCs w:val="24"/>
          <w:lang w:val="pt-BR"/>
        </w:rPr>
        <w:tab/>
        <w:t>Khairagarh-</w:t>
      </w:r>
    </w:p>
    <w:p w14:paraId="1327CDEF"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lang w:val="pt-BR"/>
        </w:rPr>
      </w:pPr>
      <w:r w:rsidRPr="00F05E74">
        <w:rPr>
          <w:sz w:val="24"/>
          <w:szCs w:val="24"/>
          <w:lang w:val="pt-BR"/>
        </w:rPr>
        <w:tab/>
        <w:t>O.</w:t>
      </w:r>
      <w:r w:rsidRPr="00F05E74">
        <w:rPr>
          <w:sz w:val="24"/>
          <w:szCs w:val="24"/>
          <w:lang w:val="pt-BR"/>
        </w:rPr>
        <w:tab/>
        <w:t xml:space="preserve">250.00 </w:t>
      </w:r>
    </w:p>
    <w:p w14:paraId="79140ED4"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9" w:firstLine="0"/>
        <w:rPr>
          <w:sz w:val="24"/>
          <w:szCs w:val="24"/>
        </w:rPr>
      </w:pPr>
      <w:r w:rsidRPr="00F05E74">
        <w:rPr>
          <w:sz w:val="24"/>
          <w:szCs w:val="24"/>
          <w:lang w:val="pt-BR"/>
        </w:rPr>
        <w:tab/>
      </w:r>
      <w:r w:rsidRPr="00F05E74">
        <w:rPr>
          <w:sz w:val="24"/>
          <w:szCs w:val="24"/>
        </w:rPr>
        <w:t>R</w:t>
      </w:r>
      <w:r w:rsidRPr="00F05E74">
        <w:rPr>
          <w:sz w:val="24"/>
          <w:szCs w:val="24"/>
        </w:rPr>
        <w:tab/>
        <w:t>(-)100.00</w:t>
      </w:r>
      <w:r w:rsidRPr="00F05E74">
        <w:rPr>
          <w:sz w:val="24"/>
          <w:szCs w:val="24"/>
        </w:rPr>
        <w:tab/>
        <w:t>150.00</w:t>
      </w:r>
      <w:r w:rsidRPr="00F05E74">
        <w:rPr>
          <w:sz w:val="24"/>
          <w:szCs w:val="24"/>
        </w:rPr>
        <w:tab/>
        <w:t>150.00</w:t>
      </w:r>
      <w:r w:rsidRPr="00F05E74">
        <w:rPr>
          <w:sz w:val="24"/>
          <w:szCs w:val="24"/>
        </w:rPr>
        <w:tab/>
        <w:t>0.00</w:t>
      </w:r>
    </w:p>
    <w:p w14:paraId="1189E663" w14:textId="77777777" w:rsidR="000E1BAE" w:rsidRPr="00F05E74" w:rsidRDefault="000E1BAE"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 xml:space="preserve">100.00 lakh from the provision by way of surrender was attributed to </w:t>
      </w:r>
      <w:r w:rsidRPr="00F05E74">
        <w:rPr>
          <w:b/>
          <w:sz w:val="24"/>
          <w:szCs w:val="24"/>
        </w:rPr>
        <w:br/>
        <w:t>non-requirement of funds. Persistent saving under this head had also been noticed during 2017-18 to 2022-23.</w:t>
      </w:r>
    </w:p>
    <w:p w14:paraId="564B2867" w14:textId="77777777" w:rsidR="00D77AD8" w:rsidRPr="00F05E74" w:rsidRDefault="00D77AD8"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p>
    <w:p w14:paraId="3F9AA1AC" w14:textId="77777777" w:rsidR="00D77AD8" w:rsidRPr="00F05E74" w:rsidRDefault="00D77AD8"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p>
    <w:p w14:paraId="69D3C598" w14:textId="77777777" w:rsidR="00D77AD8" w:rsidRPr="00F05E74" w:rsidRDefault="00D77AD8"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p>
    <w:p w14:paraId="2CE7CC40" w14:textId="77777777" w:rsidR="00D77AD8" w:rsidRPr="00F05E74" w:rsidRDefault="00D77AD8"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p>
    <w:p w14:paraId="5C81D515" w14:textId="77777777" w:rsidR="00D77AD8" w:rsidRPr="00F05E74" w:rsidRDefault="00D77AD8"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p>
    <w:p w14:paraId="52D187F0" w14:textId="77777777" w:rsidR="00D77AD8" w:rsidRPr="00F05E74" w:rsidRDefault="00D77AD8" w:rsidP="00D77AD8">
      <w:pPr>
        <w:pStyle w:val="Header"/>
        <w:tabs>
          <w:tab w:val="clear" w:pos="4320"/>
          <w:tab w:val="clear" w:pos="8640"/>
          <w:tab w:val="center" w:pos="0"/>
          <w:tab w:val="left" w:pos="900"/>
          <w:tab w:val="right" w:pos="3600"/>
          <w:tab w:val="right" w:pos="6120"/>
          <w:tab w:val="right" w:pos="8190"/>
          <w:tab w:val="right" w:pos="10044"/>
        </w:tabs>
        <w:ind w:right="-11" w:firstLine="0"/>
        <w:jc w:val="center"/>
        <w:rPr>
          <w:sz w:val="24"/>
          <w:szCs w:val="24"/>
        </w:rPr>
      </w:pPr>
      <w:r w:rsidRPr="00F05E74">
        <w:rPr>
          <w:b/>
          <w:sz w:val="24"/>
          <w:szCs w:val="24"/>
        </w:rPr>
        <w:lastRenderedPageBreak/>
        <w:t>Grant No. 44</w:t>
      </w:r>
      <w:r w:rsidRPr="00F05E74">
        <w:rPr>
          <w:sz w:val="24"/>
          <w:szCs w:val="24"/>
        </w:rPr>
        <w:t>-concld.</w:t>
      </w:r>
    </w:p>
    <w:p w14:paraId="7549D5FF" w14:textId="77777777" w:rsidR="00D77AD8" w:rsidRPr="00F05E74" w:rsidRDefault="00D77AD8" w:rsidP="00D77AD8">
      <w:pPr>
        <w:pStyle w:val="Header"/>
        <w:tabs>
          <w:tab w:val="clear" w:pos="4320"/>
          <w:tab w:val="clear" w:pos="8640"/>
          <w:tab w:val="center" w:pos="0"/>
          <w:tab w:val="left" w:pos="1530"/>
          <w:tab w:val="center" w:pos="5760"/>
          <w:tab w:val="left" w:pos="747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CA3A03C" w14:textId="77777777" w:rsidR="00D77AD8" w:rsidRPr="00F05E74" w:rsidRDefault="00D77AD8" w:rsidP="00D77AD8">
      <w:pPr>
        <w:pStyle w:val="Header"/>
        <w:tabs>
          <w:tab w:val="clear" w:pos="4320"/>
          <w:tab w:val="clear" w:pos="8640"/>
          <w:tab w:val="center" w:pos="0"/>
          <w:tab w:val="center" w:pos="5760"/>
          <w:tab w:val="left" w:pos="6300"/>
          <w:tab w:val="left" w:pos="7200"/>
          <w:tab w:val="left" w:pos="7740"/>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C46D65F" w14:textId="77777777" w:rsidR="00D77AD8" w:rsidRPr="00F05E74" w:rsidRDefault="00D77AD8" w:rsidP="00D77AD8">
      <w:pPr>
        <w:pStyle w:val="Header"/>
        <w:tabs>
          <w:tab w:val="clear" w:pos="4320"/>
          <w:tab w:val="clear" w:pos="8640"/>
          <w:tab w:val="center" w:pos="0"/>
          <w:tab w:val="center" w:pos="1440"/>
          <w:tab w:val="right" w:pos="5940"/>
          <w:tab w:val="left" w:pos="720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25811BE" w14:textId="649AB34E"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(5) 4202-01-203-</w:t>
      </w:r>
      <w:r w:rsidRPr="00F05E74">
        <w:rPr>
          <w:sz w:val="24"/>
          <w:szCs w:val="24"/>
        </w:rPr>
        <w:tab/>
        <w:t>0101-State Plan Schemes (Normal)-</w:t>
      </w:r>
    </w:p>
    <w:p w14:paraId="37ADA58D"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11" w:firstLine="0"/>
        <w:rPr>
          <w:sz w:val="24"/>
          <w:szCs w:val="24"/>
        </w:rPr>
      </w:pPr>
      <w:r w:rsidRPr="00F05E74">
        <w:rPr>
          <w:sz w:val="24"/>
          <w:szCs w:val="24"/>
        </w:rPr>
        <w:tab/>
        <w:t xml:space="preserve">7656-Durg </w:t>
      </w:r>
    </w:p>
    <w:p w14:paraId="1BB4F20F"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11" w:firstLine="0"/>
        <w:rPr>
          <w:sz w:val="24"/>
          <w:szCs w:val="24"/>
        </w:rPr>
      </w:pPr>
      <w:r w:rsidRPr="00F05E74">
        <w:rPr>
          <w:sz w:val="24"/>
          <w:szCs w:val="24"/>
        </w:rPr>
        <w:tab/>
        <w:t>University-</w:t>
      </w:r>
    </w:p>
    <w:p w14:paraId="07B6E924"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 xml:space="preserve">100.00 </w:t>
      </w:r>
    </w:p>
    <w:p w14:paraId="0F1ACCB1" w14:textId="6C83E33D"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Token</w:t>
      </w:r>
      <w:r w:rsidR="00F87841">
        <w:rPr>
          <w:sz w:val="24"/>
          <w:szCs w:val="24"/>
        </w:rPr>
        <w:t xml:space="preserve"> </w:t>
      </w:r>
      <w:r w:rsidR="00F87841" w:rsidRPr="00F10875">
        <w:rPr>
          <w:rFonts w:ascii="Rupee Foradian" w:hAnsi="Rupee Foradian"/>
          <w:sz w:val="22"/>
          <w:szCs w:val="22"/>
        </w:rPr>
        <w:t>(`</w:t>
      </w:r>
      <w:r w:rsidR="00F87841" w:rsidRPr="00F10875">
        <w:rPr>
          <w:sz w:val="22"/>
          <w:szCs w:val="22"/>
        </w:rPr>
        <w:t>100</w:t>
      </w:r>
      <w:r w:rsidR="00F87841" w:rsidRPr="00F10875">
        <w:rPr>
          <w:rFonts w:ascii="Rupee Foradian" w:hAnsi="Rupee Foradian"/>
          <w:sz w:val="22"/>
          <w:szCs w:val="22"/>
        </w:rPr>
        <w:t>)</w:t>
      </w:r>
    </w:p>
    <w:p w14:paraId="122B6823" w14:textId="7777777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9" w:firstLine="0"/>
        <w:rPr>
          <w:sz w:val="24"/>
          <w:szCs w:val="24"/>
        </w:rPr>
      </w:pPr>
      <w:r w:rsidRPr="00F05E74">
        <w:rPr>
          <w:sz w:val="24"/>
          <w:szCs w:val="24"/>
        </w:rPr>
        <w:tab/>
        <w:t>R</w:t>
      </w:r>
      <w:r w:rsidRPr="00F05E74">
        <w:rPr>
          <w:sz w:val="24"/>
          <w:szCs w:val="24"/>
        </w:rPr>
        <w:tab/>
        <w:t>(-)60.00</w:t>
      </w:r>
      <w:r w:rsidRPr="00F05E74">
        <w:rPr>
          <w:sz w:val="24"/>
          <w:szCs w:val="24"/>
        </w:rPr>
        <w:tab/>
        <w:t>40.00</w:t>
      </w:r>
      <w:r w:rsidRPr="00F05E74">
        <w:rPr>
          <w:sz w:val="24"/>
          <w:szCs w:val="24"/>
        </w:rPr>
        <w:tab/>
        <w:t>40.00</w:t>
      </w:r>
      <w:r w:rsidRPr="00F05E74">
        <w:rPr>
          <w:sz w:val="24"/>
          <w:szCs w:val="24"/>
        </w:rPr>
        <w:tab/>
        <w:t>0.00</w:t>
      </w:r>
    </w:p>
    <w:p w14:paraId="2646C548" w14:textId="0B59271B" w:rsidR="000E1BAE" w:rsidRPr="00F05E74" w:rsidRDefault="000E1BAE" w:rsidP="000E1BAE">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60.0</w:t>
      </w:r>
      <w:r w:rsidR="00EB6EE5" w:rsidRPr="00F05E74">
        <w:rPr>
          <w:b/>
          <w:sz w:val="24"/>
          <w:szCs w:val="24"/>
        </w:rPr>
        <w:t>0</w:t>
      </w:r>
      <w:r w:rsidRPr="00F05E74">
        <w:rPr>
          <w:b/>
          <w:sz w:val="24"/>
          <w:szCs w:val="24"/>
        </w:rPr>
        <w:t xml:space="preserve"> lakh from the provision by way of surrender </w:t>
      </w:r>
      <w:r w:rsidR="00B852DE">
        <w:rPr>
          <w:b/>
          <w:sz w:val="24"/>
          <w:szCs w:val="24"/>
        </w:rPr>
        <w:t xml:space="preserve">was attributed to </w:t>
      </w:r>
      <w:r w:rsidR="00B852DE">
        <w:rPr>
          <w:b/>
          <w:sz w:val="24"/>
          <w:szCs w:val="24"/>
        </w:rPr>
        <w:br/>
      </w:r>
      <w:r w:rsidRPr="00F05E74">
        <w:rPr>
          <w:b/>
          <w:sz w:val="24"/>
          <w:szCs w:val="24"/>
        </w:rPr>
        <w:t xml:space="preserve">non-sanction of bill by </w:t>
      </w:r>
      <w:r w:rsidR="00B852DE">
        <w:rPr>
          <w:b/>
          <w:sz w:val="24"/>
          <w:szCs w:val="24"/>
        </w:rPr>
        <w:t xml:space="preserve">the </w:t>
      </w:r>
      <w:r w:rsidRPr="00F05E74">
        <w:rPr>
          <w:b/>
          <w:sz w:val="24"/>
          <w:szCs w:val="24"/>
        </w:rPr>
        <w:t>Treasury. Persistent saving under this head had also been noticed during 2017-18 to 2022-23.</w:t>
      </w:r>
    </w:p>
    <w:p w14:paraId="0C958D81" w14:textId="7B4D76BC" w:rsidR="000E1BAE" w:rsidRPr="00F05E74" w:rsidRDefault="000E1BAE" w:rsidP="000E1BAE">
      <w:pPr>
        <w:pStyle w:val="Header"/>
        <w:tabs>
          <w:tab w:val="center" w:pos="0"/>
          <w:tab w:val="left" w:pos="1170"/>
          <w:tab w:val="right" w:pos="4320"/>
          <w:tab w:val="right" w:pos="6570"/>
          <w:tab w:val="right" w:pos="10044"/>
        </w:tabs>
        <w:spacing w:line="19" w:lineRule="atLeast"/>
        <w:ind w:right="-14" w:firstLine="0"/>
        <w:jc w:val="both"/>
        <w:rPr>
          <w:b/>
          <w:sz w:val="24"/>
          <w:szCs w:val="24"/>
        </w:rPr>
      </w:pPr>
      <w:r w:rsidRPr="00F05E74">
        <w:rPr>
          <w:b/>
          <w:sz w:val="24"/>
          <w:szCs w:val="24"/>
        </w:rPr>
        <w:tab/>
        <w:t>(v</w:t>
      </w:r>
      <w:r w:rsidR="00122D94">
        <w:rPr>
          <w:b/>
          <w:sz w:val="24"/>
          <w:szCs w:val="24"/>
        </w:rPr>
        <w:t>ii</w:t>
      </w:r>
      <w:r w:rsidRPr="00F05E74">
        <w:rPr>
          <w:b/>
          <w:sz w:val="24"/>
          <w:szCs w:val="24"/>
        </w:rPr>
        <w:t>) Saving mentioned at note (</w:t>
      </w:r>
      <w:r w:rsidR="00122D94">
        <w:rPr>
          <w:b/>
          <w:sz w:val="24"/>
          <w:szCs w:val="24"/>
        </w:rPr>
        <w:t>vi</w:t>
      </w:r>
      <w:r w:rsidRPr="00F05E74">
        <w:rPr>
          <w:b/>
          <w:sz w:val="24"/>
          <w:szCs w:val="24"/>
        </w:rPr>
        <w:t>) above was partly offset by the excess under:-</w:t>
      </w:r>
    </w:p>
    <w:p w14:paraId="60623426" w14:textId="77777777" w:rsidR="000E1BAE" w:rsidRPr="00F05E74" w:rsidRDefault="000E1BAE" w:rsidP="000E1BAE">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6"/>
          <w:szCs w:val="24"/>
        </w:rPr>
      </w:pPr>
      <w:r w:rsidRPr="00F05E74">
        <w:rPr>
          <w:sz w:val="24"/>
          <w:szCs w:val="24"/>
        </w:rPr>
        <w:tab/>
      </w:r>
    </w:p>
    <w:p w14:paraId="32778F0A" w14:textId="77777777" w:rsidR="000E1BAE" w:rsidRPr="00F05E74" w:rsidRDefault="000E1BAE" w:rsidP="000E1BAE">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FB7486D" w14:textId="77777777" w:rsidR="000E1BAE" w:rsidRPr="00F05E74" w:rsidRDefault="000E1BAE" w:rsidP="000E1BAE">
      <w:pPr>
        <w:pStyle w:val="Header"/>
        <w:tabs>
          <w:tab w:val="clear" w:pos="4320"/>
          <w:tab w:val="clear" w:pos="8640"/>
          <w:tab w:val="center" w:pos="5760"/>
          <w:tab w:val="left" w:pos="6300"/>
          <w:tab w:val="left" w:pos="7200"/>
          <w:tab w:val="left" w:pos="7650"/>
          <w:tab w:val="right" w:pos="9923"/>
          <w:tab w:val="right" w:pos="10044"/>
        </w:tabs>
        <w:spacing w:after="0" w:line="19" w:lineRule="atLeast"/>
        <w:ind w:right="-9" w:firstLine="0"/>
        <w:rPr>
          <w:sz w:val="24"/>
          <w:szCs w:val="24"/>
        </w:rPr>
      </w:pPr>
      <w:r w:rsidRPr="00F05E74">
        <w:rPr>
          <w:sz w:val="24"/>
          <w:szCs w:val="24"/>
        </w:rPr>
        <w:tab/>
        <w:t>Grant</w:t>
      </w:r>
      <w:r w:rsidRPr="00F05E74">
        <w:rPr>
          <w:sz w:val="24"/>
          <w:szCs w:val="24"/>
        </w:rPr>
        <w:tab/>
      </w:r>
      <w:r w:rsidRPr="00F05E74">
        <w:rPr>
          <w:sz w:val="24"/>
          <w:szCs w:val="24"/>
        </w:rPr>
        <w:tab/>
        <w:t xml:space="preserve"> Expenditure</w:t>
      </w:r>
      <w:r w:rsidRPr="00F05E74">
        <w:rPr>
          <w:sz w:val="24"/>
          <w:szCs w:val="24"/>
        </w:rPr>
        <w:tab/>
        <w:t>Saving(-)</w:t>
      </w:r>
    </w:p>
    <w:p w14:paraId="2562569D" w14:textId="77777777" w:rsidR="000E1BAE" w:rsidRPr="00F05E74" w:rsidRDefault="000E1BAE" w:rsidP="000E1BAE">
      <w:pPr>
        <w:pStyle w:val="Header"/>
        <w:tabs>
          <w:tab w:val="clear" w:pos="4320"/>
          <w:tab w:val="clear" w:pos="8640"/>
          <w:tab w:val="right" w:pos="0"/>
          <w:tab w:val="left" w:pos="900"/>
          <w:tab w:val="left" w:pos="1440"/>
          <w:tab w:val="right" w:pos="2880"/>
          <w:tab w:val="right" w:pos="6120"/>
          <w:tab w:val="right" w:pos="8329"/>
          <w:tab w:val="right" w:pos="10044"/>
        </w:tabs>
        <w:spacing w:after="0" w:line="19" w:lineRule="atLeast"/>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8A196C8"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 xml:space="preserve"> 4202-01-203-</w:t>
      </w:r>
      <w:r w:rsidRPr="00F05E74">
        <w:rPr>
          <w:sz w:val="24"/>
          <w:szCs w:val="24"/>
        </w:rPr>
        <w:tab/>
        <w:t>0101-State Plan Schemes (Normal)-</w:t>
      </w:r>
    </w:p>
    <w:p w14:paraId="7A225703"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i/>
          <w:iCs/>
          <w:sz w:val="24"/>
          <w:szCs w:val="24"/>
        </w:rPr>
      </w:pPr>
      <w:r w:rsidRPr="00F05E74">
        <w:rPr>
          <w:sz w:val="24"/>
          <w:szCs w:val="24"/>
        </w:rPr>
        <w:tab/>
        <w:t>7751-</w:t>
      </w:r>
      <w:r w:rsidRPr="00F05E74">
        <w:rPr>
          <w:i/>
          <w:iCs/>
          <w:sz w:val="24"/>
          <w:szCs w:val="24"/>
        </w:rPr>
        <w:t xml:space="preserve">Swami Vivekanand </w:t>
      </w:r>
    </w:p>
    <w:p w14:paraId="1270FE8F"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i/>
          <w:iCs/>
          <w:sz w:val="24"/>
          <w:szCs w:val="24"/>
        </w:rPr>
        <w:tab/>
        <w:t>Gyandeep Scheme</w:t>
      </w:r>
      <w:r w:rsidRPr="00F05E74">
        <w:rPr>
          <w:sz w:val="24"/>
          <w:szCs w:val="24"/>
        </w:rPr>
        <w:t>-</w:t>
      </w:r>
    </w:p>
    <w:p w14:paraId="13E28028" w14:textId="77777777" w:rsidR="000E1BAE" w:rsidRPr="00F05E74" w:rsidRDefault="000E1BAE" w:rsidP="000E1BAE">
      <w:pPr>
        <w:pStyle w:val="Header"/>
        <w:tabs>
          <w:tab w:val="clear" w:pos="4320"/>
          <w:tab w:val="clear" w:pos="8640"/>
          <w:tab w:val="center" w:pos="0"/>
          <w:tab w:val="left" w:pos="900"/>
          <w:tab w:val="right" w:pos="3600"/>
          <w:tab w:val="right" w:pos="6120"/>
          <w:tab w:val="right" w:pos="8280"/>
          <w:tab w:val="right" w:pos="10044"/>
        </w:tabs>
        <w:spacing w:after="0"/>
        <w:ind w:right="-11" w:firstLine="0"/>
        <w:rPr>
          <w:sz w:val="24"/>
          <w:szCs w:val="24"/>
        </w:rPr>
      </w:pPr>
      <w:r w:rsidRPr="00F05E74">
        <w:rPr>
          <w:sz w:val="24"/>
          <w:szCs w:val="24"/>
        </w:rPr>
        <w:tab/>
        <w:t>O.</w:t>
      </w:r>
      <w:r w:rsidRPr="00F05E74">
        <w:rPr>
          <w:sz w:val="24"/>
          <w:szCs w:val="24"/>
        </w:rPr>
        <w:tab/>
        <w:t xml:space="preserve">150.00 </w:t>
      </w:r>
    </w:p>
    <w:p w14:paraId="735B2797" w14:textId="638836F7"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9" w:firstLine="0"/>
        <w:rPr>
          <w:sz w:val="24"/>
          <w:szCs w:val="24"/>
        </w:rPr>
      </w:pPr>
      <w:r w:rsidRPr="00F05E74">
        <w:rPr>
          <w:sz w:val="24"/>
          <w:szCs w:val="24"/>
        </w:rPr>
        <w:tab/>
        <w:t>R</w:t>
      </w:r>
      <w:r w:rsidRPr="00F05E74">
        <w:rPr>
          <w:sz w:val="24"/>
          <w:szCs w:val="24"/>
        </w:rPr>
        <w:tab/>
        <w:t>55.</w:t>
      </w:r>
      <w:r w:rsidR="00D77AD8" w:rsidRPr="00F05E74">
        <w:rPr>
          <w:sz w:val="24"/>
          <w:szCs w:val="24"/>
        </w:rPr>
        <w:t>98</w:t>
      </w:r>
      <w:r w:rsidRPr="00F05E74">
        <w:rPr>
          <w:sz w:val="24"/>
          <w:szCs w:val="24"/>
        </w:rPr>
        <w:tab/>
        <w:t>205.98</w:t>
      </w:r>
      <w:r w:rsidRPr="00F05E74">
        <w:rPr>
          <w:sz w:val="24"/>
          <w:szCs w:val="24"/>
        </w:rPr>
        <w:tab/>
        <w:t>205.98</w:t>
      </w:r>
      <w:r w:rsidRPr="00F05E74">
        <w:rPr>
          <w:sz w:val="24"/>
          <w:szCs w:val="24"/>
        </w:rPr>
        <w:tab/>
        <w:t>0.00</w:t>
      </w:r>
    </w:p>
    <w:p w14:paraId="0B0ABA61" w14:textId="2BA76296" w:rsidR="000E1BAE" w:rsidRPr="00F05E74" w:rsidRDefault="000E1BAE" w:rsidP="000E1BAE">
      <w:pPr>
        <w:pStyle w:val="Header"/>
        <w:tabs>
          <w:tab w:val="clear" w:pos="4320"/>
          <w:tab w:val="clear" w:pos="8640"/>
          <w:tab w:val="center" w:pos="0"/>
          <w:tab w:val="left" w:pos="900"/>
          <w:tab w:val="right" w:pos="3600"/>
          <w:tab w:val="right" w:pos="6120"/>
          <w:tab w:val="right" w:pos="8190"/>
          <w:tab w:val="right" w:pos="10044"/>
        </w:tabs>
        <w:ind w:right="-9" w:firstLine="0"/>
        <w:jc w:val="both"/>
        <w:rPr>
          <w:b/>
          <w:sz w:val="24"/>
          <w:szCs w:val="24"/>
        </w:rPr>
      </w:pPr>
      <w:r w:rsidRPr="00F05E74">
        <w:rPr>
          <w:b/>
          <w:bCs/>
          <w:sz w:val="24"/>
          <w:szCs w:val="24"/>
        </w:rPr>
        <w:tab/>
        <w:t xml:space="preserve">Augmentation of </w:t>
      </w:r>
      <w:r w:rsidRPr="00F05E74">
        <w:rPr>
          <w:rFonts w:ascii="Rupee Foradian" w:hAnsi="Rupee Foradian"/>
          <w:b/>
          <w:sz w:val="23"/>
          <w:szCs w:val="23"/>
        </w:rPr>
        <w:t>`</w:t>
      </w:r>
      <w:r w:rsidRPr="00F05E74">
        <w:rPr>
          <w:b/>
          <w:sz w:val="24"/>
          <w:szCs w:val="24"/>
        </w:rPr>
        <w:t xml:space="preserve"> 55.9</w:t>
      </w:r>
      <w:r w:rsidR="00D77AD8" w:rsidRPr="00F05E74">
        <w:rPr>
          <w:b/>
          <w:sz w:val="24"/>
          <w:szCs w:val="24"/>
        </w:rPr>
        <w:t>8</w:t>
      </w:r>
      <w:r w:rsidRPr="00F05E74">
        <w:rPr>
          <w:b/>
          <w:sz w:val="24"/>
          <w:szCs w:val="24"/>
        </w:rPr>
        <w:t xml:space="preserve"> lakh from the provision </w:t>
      </w:r>
      <w:r w:rsidRPr="00F05E74">
        <w:rPr>
          <w:b/>
          <w:bCs/>
          <w:sz w:val="24"/>
          <w:szCs w:val="24"/>
        </w:rPr>
        <w:t>through</w:t>
      </w:r>
      <w:r w:rsidRPr="00F05E74">
        <w:rPr>
          <w:b/>
          <w:sz w:val="24"/>
          <w:szCs w:val="24"/>
        </w:rPr>
        <w:t xml:space="preserve"> re-appropriation and surrender of </w:t>
      </w:r>
      <w:r w:rsidRPr="00F05E74">
        <w:rPr>
          <w:rFonts w:ascii="Rupee Foradian" w:hAnsi="Rupee Foradian"/>
          <w:b/>
          <w:sz w:val="23"/>
          <w:szCs w:val="23"/>
        </w:rPr>
        <w:t xml:space="preserve">` </w:t>
      </w:r>
      <w:r w:rsidRPr="00F05E74">
        <w:rPr>
          <w:b/>
          <w:bCs/>
          <w:sz w:val="24"/>
          <w:szCs w:val="24"/>
        </w:rPr>
        <w:t>74.12 lakh</w:t>
      </w:r>
      <w:r w:rsidRPr="00F05E74">
        <w:rPr>
          <w:rFonts w:ascii="Rupee Foradian" w:hAnsi="Rupee Foradian"/>
          <w:b/>
          <w:sz w:val="23"/>
          <w:szCs w:val="23"/>
        </w:rPr>
        <w:t xml:space="preserve"> </w:t>
      </w:r>
      <w:r w:rsidRPr="00F05E74">
        <w:rPr>
          <w:b/>
          <w:sz w:val="23"/>
          <w:szCs w:val="23"/>
        </w:rPr>
        <w:t>and</w:t>
      </w:r>
      <w:r w:rsidRPr="00F05E74">
        <w:rPr>
          <w:rFonts w:ascii="Rupee Foradian" w:hAnsi="Rupee Foradian"/>
          <w:b/>
          <w:sz w:val="23"/>
          <w:szCs w:val="23"/>
        </w:rPr>
        <w:t xml:space="preserve"> ` </w:t>
      </w:r>
      <w:r w:rsidRPr="00F05E74">
        <w:rPr>
          <w:b/>
          <w:bCs/>
          <w:sz w:val="24"/>
          <w:szCs w:val="24"/>
        </w:rPr>
        <w:t xml:space="preserve">18.14 lakh respectively was </w:t>
      </w:r>
      <w:r w:rsidRPr="00F05E74">
        <w:rPr>
          <w:b/>
          <w:sz w:val="24"/>
          <w:szCs w:val="24"/>
        </w:rPr>
        <w:t xml:space="preserve">attributed to incurring of expenditure as per actual requirements. </w:t>
      </w:r>
    </w:p>
    <w:p w14:paraId="0D8CB1DC" w14:textId="77777777" w:rsidR="00EB6EE5" w:rsidRPr="00F05E74" w:rsidRDefault="00EB6EE5" w:rsidP="00ED60F6">
      <w:pPr>
        <w:tabs>
          <w:tab w:val="right" w:pos="10044"/>
        </w:tabs>
        <w:ind w:right="-9" w:firstLine="0"/>
        <w:jc w:val="center"/>
        <w:rPr>
          <w:b/>
          <w:bCs/>
          <w:szCs w:val="24"/>
          <w:lang w:val="en-GB"/>
        </w:rPr>
      </w:pPr>
    </w:p>
    <w:p w14:paraId="52253F24" w14:textId="77777777" w:rsidR="00EB6EE5" w:rsidRPr="00F05E74" w:rsidRDefault="00EB6EE5">
      <w:pPr>
        <w:ind w:right="-28" w:firstLine="0"/>
        <w:rPr>
          <w:b/>
          <w:bCs/>
          <w:szCs w:val="24"/>
          <w:lang w:val="en-GB"/>
        </w:rPr>
      </w:pPr>
      <w:r w:rsidRPr="00F05E74">
        <w:rPr>
          <w:b/>
          <w:bCs/>
          <w:szCs w:val="24"/>
          <w:lang w:val="en-GB"/>
        </w:rPr>
        <w:br w:type="page"/>
      </w:r>
    </w:p>
    <w:p w14:paraId="401A463F" w14:textId="0F3E608D" w:rsidR="00ED60F6" w:rsidRPr="00F05E74" w:rsidRDefault="00ED60F6" w:rsidP="00ED60F6">
      <w:pPr>
        <w:tabs>
          <w:tab w:val="right" w:pos="10044"/>
        </w:tabs>
        <w:ind w:right="-9" w:firstLine="0"/>
        <w:jc w:val="center"/>
        <w:rPr>
          <w:b/>
          <w:bCs/>
          <w:szCs w:val="24"/>
          <w:lang w:val="en-GB"/>
        </w:rPr>
      </w:pPr>
      <w:r w:rsidRPr="00F05E74">
        <w:rPr>
          <w:b/>
          <w:bCs/>
          <w:szCs w:val="24"/>
          <w:lang w:val="en-GB"/>
        </w:rPr>
        <w:lastRenderedPageBreak/>
        <w:t>GRANT NO.45-MINOR IRRIGATION WORKS</w:t>
      </w:r>
    </w:p>
    <w:p w14:paraId="4B05A744" w14:textId="77777777" w:rsidR="00ED60F6" w:rsidRPr="00F05E74" w:rsidRDefault="00ED60F6" w:rsidP="00ED60F6">
      <w:pPr>
        <w:tabs>
          <w:tab w:val="right" w:pos="9923"/>
          <w:tab w:val="right" w:pos="10044"/>
        </w:tabs>
        <w:spacing w:after="0"/>
        <w:ind w:right="-9" w:firstLine="0"/>
        <w:jc w:val="center"/>
        <w:rPr>
          <w:szCs w:val="24"/>
        </w:rPr>
      </w:pPr>
      <w:r w:rsidRPr="00F05E74">
        <w:rPr>
          <w:szCs w:val="24"/>
        </w:rPr>
        <w:t>(All Voted)</w:t>
      </w:r>
    </w:p>
    <w:p w14:paraId="32EEC760" w14:textId="77777777" w:rsidR="00ED60F6" w:rsidRPr="00F05E74" w:rsidRDefault="00ED60F6" w:rsidP="00ED60F6">
      <w:pPr>
        <w:tabs>
          <w:tab w:val="left" w:pos="5760"/>
          <w:tab w:val="left" w:pos="756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0D638864" w14:textId="77777777" w:rsidR="00ED60F6" w:rsidRPr="00F05E74" w:rsidRDefault="00ED60F6" w:rsidP="00ED60F6">
      <w:pPr>
        <w:pStyle w:val="Header"/>
        <w:tabs>
          <w:tab w:val="clear" w:pos="4320"/>
          <w:tab w:val="clear" w:pos="8640"/>
          <w:tab w:val="center" w:pos="6030"/>
          <w:tab w:val="left" w:pos="6300"/>
          <w:tab w:val="left" w:pos="729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t>Expenditure</w:t>
      </w:r>
      <w:r w:rsidRPr="00F05E74">
        <w:rPr>
          <w:sz w:val="24"/>
          <w:szCs w:val="24"/>
        </w:rPr>
        <w:tab/>
        <w:t>Saving(-)</w:t>
      </w:r>
    </w:p>
    <w:p w14:paraId="3E7427FD" w14:textId="77777777" w:rsidR="00ED60F6" w:rsidRPr="00F05E74" w:rsidRDefault="00ED60F6" w:rsidP="00ED60F6">
      <w:pPr>
        <w:tabs>
          <w:tab w:val="right" w:pos="8505"/>
          <w:tab w:val="right" w:pos="9923"/>
          <w:tab w:val="right" w:pos="10044"/>
        </w:tabs>
        <w:ind w:right="-9" w:firstLine="0"/>
        <w:rPr>
          <w:szCs w:val="24"/>
        </w:rPr>
      </w:pPr>
      <w:r w:rsidRPr="00F05E74">
        <w:rPr>
          <w:szCs w:val="24"/>
        </w:rPr>
        <w:tab/>
        <w:t>(</w:t>
      </w:r>
      <w:r w:rsidRPr="00F05E74">
        <w:rPr>
          <w:rFonts w:ascii="Rupee Foradian" w:hAnsi="Rupee Foradian"/>
          <w:sz w:val="22"/>
          <w:szCs w:val="22"/>
        </w:rPr>
        <w:t>`</w:t>
      </w:r>
      <w:r w:rsidRPr="00F05E74">
        <w:rPr>
          <w:szCs w:val="24"/>
        </w:rPr>
        <w:t xml:space="preserve"> in thousand)</w:t>
      </w:r>
      <w:r w:rsidRPr="00F05E74">
        <w:rPr>
          <w:szCs w:val="24"/>
        </w:rPr>
        <w:tab/>
      </w:r>
    </w:p>
    <w:p w14:paraId="092EEF94" w14:textId="77777777" w:rsidR="00ED60F6" w:rsidRPr="00F05E74" w:rsidRDefault="00ED60F6" w:rsidP="00ED60F6">
      <w:pPr>
        <w:pStyle w:val="Header"/>
        <w:tabs>
          <w:tab w:val="clear" w:pos="4320"/>
          <w:tab w:val="clear" w:pos="8640"/>
          <w:tab w:val="right" w:pos="3510"/>
          <w:tab w:val="right" w:pos="8280"/>
          <w:tab w:val="right" w:pos="9923"/>
          <w:tab w:val="right" w:pos="10044"/>
          <w:tab w:val="right" w:pos="10620"/>
        </w:tabs>
        <w:ind w:right="-9" w:firstLine="0"/>
        <w:rPr>
          <w:b/>
          <w:sz w:val="24"/>
          <w:szCs w:val="24"/>
        </w:rPr>
      </w:pPr>
      <w:r w:rsidRPr="00F05E74">
        <w:rPr>
          <w:b/>
          <w:sz w:val="24"/>
          <w:szCs w:val="24"/>
        </w:rPr>
        <w:t>MAJOR HEADS-</w:t>
      </w:r>
    </w:p>
    <w:p w14:paraId="68A9ABFF" w14:textId="77777777" w:rsidR="00ED60F6" w:rsidRPr="00F05E74" w:rsidRDefault="00ED60F6" w:rsidP="00ED60F6">
      <w:pPr>
        <w:pStyle w:val="Header"/>
        <w:tabs>
          <w:tab w:val="clear" w:pos="4320"/>
          <w:tab w:val="clear" w:pos="8640"/>
          <w:tab w:val="right" w:pos="3510"/>
          <w:tab w:val="right" w:pos="8280"/>
          <w:tab w:val="right" w:pos="9923"/>
          <w:tab w:val="right" w:pos="10044"/>
          <w:tab w:val="right" w:pos="10620"/>
        </w:tabs>
        <w:spacing w:after="60"/>
        <w:ind w:right="-9" w:firstLine="0"/>
        <w:rPr>
          <w:b/>
          <w:sz w:val="24"/>
          <w:szCs w:val="24"/>
        </w:rPr>
      </w:pPr>
      <w:r w:rsidRPr="00F05E74">
        <w:rPr>
          <w:b/>
          <w:sz w:val="24"/>
          <w:szCs w:val="24"/>
        </w:rPr>
        <w:t>2702-MINOR IRRIGATION</w:t>
      </w:r>
    </w:p>
    <w:p w14:paraId="50384E6C" w14:textId="77777777" w:rsidR="00ED60F6" w:rsidRPr="00F05E74" w:rsidRDefault="00ED60F6" w:rsidP="00ED60F6">
      <w:pPr>
        <w:pStyle w:val="Header"/>
        <w:tabs>
          <w:tab w:val="clear" w:pos="4320"/>
          <w:tab w:val="clear" w:pos="8640"/>
          <w:tab w:val="left" w:pos="540"/>
          <w:tab w:val="right" w:pos="3510"/>
          <w:tab w:val="right" w:pos="8280"/>
          <w:tab w:val="right" w:pos="9923"/>
          <w:tab w:val="right" w:pos="10044"/>
          <w:tab w:val="right" w:pos="10620"/>
        </w:tabs>
        <w:spacing w:after="60"/>
        <w:ind w:right="-9" w:firstLine="0"/>
        <w:rPr>
          <w:b/>
          <w:sz w:val="24"/>
          <w:szCs w:val="24"/>
        </w:rPr>
      </w:pPr>
      <w:r w:rsidRPr="00F05E74">
        <w:rPr>
          <w:b/>
          <w:sz w:val="24"/>
          <w:szCs w:val="24"/>
        </w:rPr>
        <w:t xml:space="preserve">4402-CAPITAL OUTLAY ON SOIL AND </w:t>
      </w:r>
      <w:r w:rsidRPr="00F05E74">
        <w:rPr>
          <w:b/>
          <w:sz w:val="24"/>
          <w:szCs w:val="24"/>
        </w:rPr>
        <w:br/>
      </w:r>
      <w:r w:rsidRPr="00F05E74">
        <w:rPr>
          <w:b/>
          <w:sz w:val="24"/>
          <w:szCs w:val="24"/>
        </w:rPr>
        <w:tab/>
        <w:t xml:space="preserve">WATER CONSERVATION  </w:t>
      </w:r>
    </w:p>
    <w:p w14:paraId="1B255795" w14:textId="77777777" w:rsidR="00ED60F6" w:rsidRPr="00F05E74" w:rsidRDefault="00ED60F6" w:rsidP="00ED60F6">
      <w:pPr>
        <w:pStyle w:val="Header"/>
        <w:tabs>
          <w:tab w:val="clear" w:pos="4320"/>
          <w:tab w:val="clear" w:pos="8640"/>
          <w:tab w:val="left" w:pos="540"/>
          <w:tab w:val="right" w:pos="3510"/>
          <w:tab w:val="right" w:pos="8280"/>
          <w:tab w:val="right" w:pos="9923"/>
          <w:tab w:val="right" w:pos="10044"/>
          <w:tab w:val="right" w:pos="10620"/>
        </w:tabs>
        <w:spacing w:after="0"/>
        <w:ind w:right="-9" w:firstLine="0"/>
        <w:rPr>
          <w:b/>
          <w:sz w:val="24"/>
          <w:szCs w:val="24"/>
        </w:rPr>
      </w:pPr>
      <w:r w:rsidRPr="00F05E74">
        <w:rPr>
          <w:b/>
          <w:sz w:val="24"/>
          <w:szCs w:val="24"/>
        </w:rPr>
        <w:t xml:space="preserve">4702-CAPITAL OUTLAY ON </w:t>
      </w:r>
    </w:p>
    <w:p w14:paraId="029DBA83" w14:textId="77777777" w:rsidR="00ED60F6" w:rsidRPr="00F05E74" w:rsidRDefault="00ED60F6" w:rsidP="00ED60F6">
      <w:pPr>
        <w:pStyle w:val="Header"/>
        <w:tabs>
          <w:tab w:val="clear" w:pos="4320"/>
          <w:tab w:val="clear" w:pos="8640"/>
          <w:tab w:val="left" w:pos="585"/>
          <w:tab w:val="right" w:pos="3510"/>
          <w:tab w:val="right" w:pos="8280"/>
          <w:tab w:val="right" w:pos="9923"/>
          <w:tab w:val="right" w:pos="10044"/>
          <w:tab w:val="right" w:pos="10620"/>
        </w:tabs>
        <w:spacing w:after="60"/>
        <w:ind w:right="-9" w:firstLine="0"/>
        <w:rPr>
          <w:b/>
          <w:sz w:val="24"/>
          <w:szCs w:val="24"/>
        </w:rPr>
      </w:pPr>
      <w:r w:rsidRPr="00F05E74">
        <w:rPr>
          <w:b/>
          <w:sz w:val="24"/>
          <w:szCs w:val="24"/>
        </w:rPr>
        <w:tab/>
        <w:t>MINOR IRRIGATION</w:t>
      </w:r>
    </w:p>
    <w:p w14:paraId="7808DCB9" w14:textId="77777777" w:rsidR="00ED60F6" w:rsidRPr="00F05E74" w:rsidRDefault="00ED60F6" w:rsidP="00ED60F6">
      <w:pPr>
        <w:pStyle w:val="Header"/>
        <w:tabs>
          <w:tab w:val="clear" w:pos="4320"/>
          <w:tab w:val="clear" w:pos="8640"/>
          <w:tab w:val="left" w:pos="540"/>
          <w:tab w:val="right" w:pos="3510"/>
          <w:tab w:val="right" w:pos="8280"/>
          <w:tab w:val="right" w:pos="9923"/>
          <w:tab w:val="right" w:pos="10044"/>
          <w:tab w:val="right" w:pos="10620"/>
        </w:tabs>
        <w:spacing w:after="0"/>
        <w:ind w:right="-9" w:firstLine="0"/>
        <w:rPr>
          <w:b/>
          <w:sz w:val="24"/>
          <w:szCs w:val="24"/>
        </w:rPr>
      </w:pPr>
      <w:r w:rsidRPr="00F05E74">
        <w:rPr>
          <w:b/>
          <w:sz w:val="24"/>
          <w:szCs w:val="24"/>
        </w:rPr>
        <w:t xml:space="preserve">5054- CAPITAL OUTLAY ON </w:t>
      </w:r>
    </w:p>
    <w:p w14:paraId="07089AB3" w14:textId="77777777" w:rsidR="00ED60F6" w:rsidRPr="00F05E74" w:rsidRDefault="00ED60F6" w:rsidP="00ED60F6">
      <w:pPr>
        <w:pStyle w:val="Header"/>
        <w:tabs>
          <w:tab w:val="clear" w:pos="4320"/>
          <w:tab w:val="clear" w:pos="8640"/>
          <w:tab w:val="left" w:pos="585"/>
          <w:tab w:val="right" w:pos="3510"/>
          <w:tab w:val="right" w:pos="8280"/>
          <w:tab w:val="right" w:pos="9923"/>
          <w:tab w:val="right" w:pos="10044"/>
          <w:tab w:val="right" w:pos="10620"/>
        </w:tabs>
        <w:ind w:right="-9" w:firstLine="0"/>
        <w:rPr>
          <w:b/>
          <w:sz w:val="24"/>
          <w:szCs w:val="24"/>
        </w:rPr>
      </w:pPr>
      <w:r w:rsidRPr="00F05E74">
        <w:rPr>
          <w:b/>
          <w:sz w:val="24"/>
          <w:szCs w:val="24"/>
        </w:rPr>
        <w:tab/>
        <w:t>ROADS AND BRIDGES</w:t>
      </w:r>
    </w:p>
    <w:p w14:paraId="70238863" w14:textId="77777777" w:rsidR="00ED60F6" w:rsidRPr="00F05E74" w:rsidRDefault="00ED60F6" w:rsidP="00ED60F6">
      <w:pPr>
        <w:pStyle w:val="Header"/>
        <w:tabs>
          <w:tab w:val="clear" w:pos="8640"/>
          <w:tab w:val="right" w:pos="4320"/>
          <w:tab w:val="right" w:pos="6570"/>
          <w:tab w:val="right" w:pos="8280"/>
          <w:tab w:val="right" w:pos="10044"/>
        </w:tabs>
        <w:spacing w:after="0"/>
        <w:ind w:right="-9" w:firstLine="0"/>
        <w:rPr>
          <w:sz w:val="24"/>
          <w:szCs w:val="24"/>
        </w:rPr>
      </w:pPr>
      <w:r w:rsidRPr="00F05E74">
        <w:rPr>
          <w:b/>
          <w:sz w:val="24"/>
          <w:szCs w:val="24"/>
        </w:rPr>
        <w:t>REVENUE:</w:t>
      </w:r>
      <w:r w:rsidRPr="00F05E74">
        <w:rPr>
          <w:sz w:val="24"/>
          <w:szCs w:val="24"/>
        </w:rPr>
        <w:tab/>
      </w:r>
      <w:r w:rsidRPr="00F05E74">
        <w:rPr>
          <w:sz w:val="24"/>
          <w:szCs w:val="24"/>
        </w:rPr>
        <w:tab/>
        <w:t>83,63,23</w:t>
      </w:r>
      <w:r w:rsidRPr="00F05E74">
        <w:rPr>
          <w:sz w:val="24"/>
          <w:szCs w:val="24"/>
        </w:rPr>
        <w:tab/>
        <w:t>67,42,41</w:t>
      </w:r>
      <w:r w:rsidRPr="00F05E74">
        <w:rPr>
          <w:sz w:val="24"/>
          <w:szCs w:val="24"/>
        </w:rPr>
        <w:tab/>
        <w:t>(-)16,20,82</w:t>
      </w:r>
    </w:p>
    <w:p w14:paraId="1E34231F" w14:textId="77777777" w:rsidR="00ED60F6" w:rsidRPr="00F05E74" w:rsidRDefault="00ED60F6" w:rsidP="00ED60F6">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16,16,12</w:t>
      </w:r>
    </w:p>
    <w:p w14:paraId="51341821" w14:textId="77777777" w:rsidR="00ED60F6" w:rsidRPr="00F05E74" w:rsidRDefault="00ED60F6" w:rsidP="00ED60F6">
      <w:pPr>
        <w:pStyle w:val="Header"/>
        <w:tabs>
          <w:tab w:val="clear" w:pos="8640"/>
          <w:tab w:val="right" w:pos="4320"/>
          <w:tab w:val="right" w:pos="6570"/>
          <w:tab w:val="right" w:pos="8280"/>
          <w:tab w:val="right" w:pos="9923"/>
          <w:tab w:val="right" w:pos="10044"/>
          <w:tab w:val="right" w:pos="10620"/>
        </w:tabs>
        <w:ind w:right="-9" w:firstLine="0"/>
        <w:rPr>
          <w:sz w:val="24"/>
          <w:szCs w:val="24"/>
        </w:rPr>
      </w:pPr>
      <w:r w:rsidRPr="00F05E74">
        <w:rPr>
          <w:sz w:val="24"/>
          <w:szCs w:val="24"/>
        </w:rPr>
        <w:t>(31 March 2024)</w:t>
      </w:r>
      <w:r w:rsidRPr="00F05E74">
        <w:rPr>
          <w:sz w:val="24"/>
          <w:szCs w:val="24"/>
        </w:rPr>
        <w:tab/>
      </w:r>
      <w:r w:rsidRPr="00F05E74">
        <w:rPr>
          <w:sz w:val="24"/>
          <w:szCs w:val="24"/>
        </w:rPr>
        <w:tab/>
      </w:r>
      <w:r w:rsidRPr="00F05E74">
        <w:rPr>
          <w:sz w:val="24"/>
          <w:szCs w:val="24"/>
        </w:rPr>
        <w:tab/>
      </w:r>
      <w:r w:rsidRPr="00F05E74">
        <w:rPr>
          <w:sz w:val="24"/>
          <w:szCs w:val="24"/>
        </w:rPr>
        <w:tab/>
      </w:r>
    </w:p>
    <w:p w14:paraId="568E88D9" w14:textId="77777777" w:rsidR="00ED60F6" w:rsidRPr="00F05E74" w:rsidRDefault="00ED60F6" w:rsidP="00ED60F6">
      <w:pPr>
        <w:pStyle w:val="Header"/>
        <w:tabs>
          <w:tab w:val="clear" w:pos="8640"/>
          <w:tab w:val="right" w:pos="4320"/>
          <w:tab w:val="right" w:pos="6570"/>
          <w:tab w:val="right" w:pos="8280"/>
          <w:tab w:val="right" w:pos="10044"/>
          <w:tab w:val="right" w:pos="10620"/>
        </w:tabs>
        <w:spacing w:after="0"/>
        <w:ind w:right="-11" w:firstLine="0"/>
        <w:rPr>
          <w:b/>
          <w:sz w:val="24"/>
          <w:szCs w:val="24"/>
        </w:rPr>
      </w:pPr>
      <w:r w:rsidRPr="00F05E74">
        <w:rPr>
          <w:b/>
          <w:sz w:val="24"/>
          <w:szCs w:val="24"/>
        </w:rPr>
        <w:t>CAPITAL:</w:t>
      </w:r>
      <w:r w:rsidRPr="00F05E74">
        <w:rPr>
          <w:sz w:val="24"/>
          <w:szCs w:val="24"/>
        </w:rPr>
        <w:tab/>
      </w:r>
      <w:r w:rsidRPr="00F05E74">
        <w:rPr>
          <w:sz w:val="24"/>
          <w:szCs w:val="24"/>
        </w:rPr>
        <w:tab/>
        <w:t>7,58,21,10</w:t>
      </w:r>
      <w:r w:rsidRPr="00F05E74">
        <w:rPr>
          <w:sz w:val="24"/>
          <w:szCs w:val="24"/>
        </w:rPr>
        <w:tab/>
        <w:t>4,63,26,74</w:t>
      </w:r>
      <w:r w:rsidRPr="00F05E74">
        <w:rPr>
          <w:sz w:val="24"/>
          <w:szCs w:val="24"/>
        </w:rPr>
        <w:tab/>
        <w:t>(-)2,94,94,36</w:t>
      </w:r>
    </w:p>
    <w:p w14:paraId="3524C506" w14:textId="77777777" w:rsidR="00ED60F6" w:rsidRPr="00F05E74" w:rsidRDefault="00ED60F6" w:rsidP="00ED60F6">
      <w:pPr>
        <w:pStyle w:val="Header"/>
        <w:tabs>
          <w:tab w:val="clear" w:pos="8640"/>
          <w:tab w:val="right" w:pos="4320"/>
          <w:tab w:val="right" w:pos="6570"/>
          <w:tab w:val="right" w:pos="8280"/>
          <w:tab w:val="right" w:pos="10044"/>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2,94,66,31</w:t>
      </w:r>
    </w:p>
    <w:p w14:paraId="5EA74900" w14:textId="77777777" w:rsidR="00ED60F6" w:rsidRPr="00F05E74" w:rsidRDefault="00ED60F6" w:rsidP="00ED60F6">
      <w:pPr>
        <w:pStyle w:val="Header"/>
        <w:tabs>
          <w:tab w:val="clear" w:pos="8640"/>
          <w:tab w:val="right" w:pos="4320"/>
          <w:tab w:val="right" w:pos="6570"/>
          <w:tab w:val="right" w:pos="8280"/>
          <w:tab w:val="right" w:pos="10044"/>
        </w:tabs>
        <w:spacing w:after="80"/>
        <w:ind w:right="-9" w:firstLine="0"/>
        <w:rPr>
          <w:sz w:val="24"/>
          <w:szCs w:val="24"/>
        </w:rPr>
      </w:pPr>
      <w:r w:rsidRPr="00F05E74">
        <w:rPr>
          <w:sz w:val="24"/>
          <w:szCs w:val="24"/>
        </w:rPr>
        <w:t>(31 March 2024)</w:t>
      </w:r>
      <w:r w:rsidRPr="00F05E74">
        <w:rPr>
          <w:sz w:val="24"/>
          <w:szCs w:val="24"/>
        </w:rPr>
        <w:tab/>
      </w:r>
      <w:r w:rsidRPr="00F05E74">
        <w:rPr>
          <w:sz w:val="24"/>
          <w:szCs w:val="24"/>
        </w:rPr>
        <w:tab/>
      </w:r>
      <w:r w:rsidRPr="00F05E74">
        <w:rPr>
          <w:sz w:val="24"/>
          <w:szCs w:val="24"/>
        </w:rPr>
        <w:tab/>
      </w:r>
      <w:r w:rsidRPr="00F05E74">
        <w:rPr>
          <w:sz w:val="24"/>
          <w:szCs w:val="24"/>
        </w:rPr>
        <w:tab/>
      </w:r>
    </w:p>
    <w:p w14:paraId="52A86C53" w14:textId="77777777" w:rsidR="00ED60F6" w:rsidRPr="00F05E74" w:rsidRDefault="00ED60F6" w:rsidP="00ED60F6">
      <w:pPr>
        <w:pStyle w:val="Header"/>
        <w:tabs>
          <w:tab w:val="clear" w:pos="8640"/>
          <w:tab w:val="right" w:pos="4320"/>
          <w:tab w:val="right" w:pos="6570"/>
          <w:tab w:val="right" w:pos="8280"/>
          <w:tab w:val="right" w:pos="9923"/>
          <w:tab w:val="right" w:pos="10044"/>
          <w:tab w:val="right" w:pos="10620"/>
        </w:tabs>
        <w:ind w:right="-9" w:firstLine="0"/>
        <w:rPr>
          <w:sz w:val="24"/>
          <w:szCs w:val="24"/>
        </w:rPr>
      </w:pPr>
      <w:r w:rsidRPr="00F05E74">
        <w:rPr>
          <w:sz w:val="24"/>
          <w:szCs w:val="24"/>
        </w:rPr>
        <w:t>Notes and Comments</w:t>
      </w:r>
    </w:p>
    <w:p w14:paraId="22509880" w14:textId="77777777" w:rsidR="00ED60F6" w:rsidRPr="00F05E74" w:rsidRDefault="00ED60F6" w:rsidP="00ED60F6">
      <w:pPr>
        <w:pStyle w:val="Header"/>
        <w:tabs>
          <w:tab w:val="clear" w:pos="8640"/>
          <w:tab w:val="right" w:pos="4320"/>
          <w:tab w:val="right" w:pos="6570"/>
          <w:tab w:val="right" w:pos="8280"/>
          <w:tab w:val="right" w:pos="9923"/>
          <w:tab w:val="right" w:pos="10044"/>
          <w:tab w:val="right" w:pos="10620"/>
        </w:tabs>
        <w:spacing w:after="0"/>
        <w:ind w:right="-9" w:firstLine="0"/>
        <w:rPr>
          <w:b/>
          <w:sz w:val="24"/>
          <w:szCs w:val="24"/>
        </w:rPr>
      </w:pPr>
      <w:r w:rsidRPr="00F05E74">
        <w:rPr>
          <w:b/>
          <w:sz w:val="24"/>
          <w:szCs w:val="24"/>
        </w:rPr>
        <w:t>REVENUE:</w:t>
      </w:r>
    </w:p>
    <w:p w14:paraId="08F73301" w14:textId="77777777" w:rsidR="00ED60F6" w:rsidRPr="00F05E74" w:rsidRDefault="00ED60F6" w:rsidP="00ED60F6">
      <w:pPr>
        <w:pStyle w:val="Header"/>
        <w:tabs>
          <w:tab w:val="center" w:pos="0"/>
          <w:tab w:val="left" w:pos="1440"/>
          <w:tab w:val="right" w:pos="4320"/>
          <w:tab w:val="right" w:pos="6570"/>
          <w:tab w:val="right" w:pos="10044"/>
        </w:tabs>
        <w:spacing w:after="80"/>
        <w:ind w:right="-9" w:firstLine="0"/>
        <w:jc w:val="both"/>
        <w:rPr>
          <w:b/>
          <w:sz w:val="24"/>
          <w:szCs w:val="24"/>
        </w:rPr>
      </w:pPr>
      <w:r w:rsidRPr="00F05E74">
        <w:rPr>
          <w:sz w:val="24"/>
          <w:szCs w:val="24"/>
        </w:rPr>
        <w:tab/>
      </w:r>
      <w:r w:rsidRPr="00F05E74">
        <w:rPr>
          <w:sz w:val="24"/>
          <w:szCs w:val="24"/>
        </w:rPr>
        <w:tab/>
      </w:r>
      <w:r w:rsidRPr="00F05E74">
        <w:rPr>
          <w:b/>
          <w:sz w:val="24"/>
          <w:szCs w:val="24"/>
        </w:rPr>
        <w:t xml:space="preserve">(i) Against the available saving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1,620.82</w:t>
      </w:r>
      <w:r w:rsidRPr="00F05E74">
        <w:rPr>
          <w:sz w:val="24"/>
          <w:szCs w:val="24"/>
        </w:rPr>
        <w:t xml:space="preserve"> </w:t>
      </w:r>
      <w:r w:rsidRPr="00F05E74">
        <w:rPr>
          <w:b/>
          <w:sz w:val="24"/>
          <w:szCs w:val="24"/>
        </w:rPr>
        <w:t xml:space="preserve">lakh, a sum of </w:t>
      </w:r>
      <w:r w:rsidRPr="00F05E74">
        <w:rPr>
          <w:rFonts w:ascii="Rupee Foradian" w:hAnsi="Rupee Foradian"/>
          <w:b/>
          <w:sz w:val="24"/>
          <w:szCs w:val="22"/>
        </w:rPr>
        <w:t>`</w:t>
      </w:r>
      <w:r w:rsidRPr="00F05E74">
        <w:rPr>
          <w:b/>
          <w:sz w:val="24"/>
          <w:szCs w:val="24"/>
        </w:rPr>
        <w:t xml:space="preserve"> 1,616.12 lakh was surrendered on 31 March 2024.</w:t>
      </w:r>
    </w:p>
    <w:p w14:paraId="0E6C724D" w14:textId="77777777" w:rsidR="00ED60F6" w:rsidRPr="00F05E74" w:rsidRDefault="00ED60F6" w:rsidP="00ED60F6">
      <w:pPr>
        <w:pStyle w:val="Header"/>
        <w:tabs>
          <w:tab w:val="clear" w:pos="8640"/>
          <w:tab w:val="left" w:pos="0"/>
          <w:tab w:val="left" w:pos="1418"/>
          <w:tab w:val="right" w:pos="4320"/>
          <w:tab w:val="right" w:pos="6570"/>
          <w:tab w:val="right" w:pos="8280"/>
          <w:tab w:val="right" w:pos="9923"/>
          <w:tab w:val="right" w:pos="10044"/>
          <w:tab w:val="right" w:pos="10620"/>
        </w:tabs>
        <w:ind w:right="-9" w:firstLine="0"/>
        <w:jc w:val="both"/>
        <w:rPr>
          <w:b/>
          <w:sz w:val="24"/>
          <w:szCs w:val="24"/>
        </w:rPr>
      </w:pPr>
      <w:r w:rsidRPr="00F05E74">
        <w:rPr>
          <w:b/>
          <w:sz w:val="24"/>
          <w:szCs w:val="24"/>
        </w:rPr>
        <w:tab/>
      </w:r>
      <w:r w:rsidRPr="00F05E74">
        <w:rPr>
          <w:b/>
          <w:sz w:val="24"/>
          <w:szCs w:val="24"/>
        </w:rPr>
        <w:tab/>
        <w:t>(ii) Saving in the provision occurred mainly under :-</w:t>
      </w:r>
    </w:p>
    <w:p w14:paraId="7169ABA4" w14:textId="77777777" w:rsidR="00ED60F6" w:rsidRPr="00F05E74" w:rsidRDefault="00ED60F6" w:rsidP="00ED60F6">
      <w:pPr>
        <w:pStyle w:val="Header"/>
        <w:tabs>
          <w:tab w:val="clear" w:pos="4320"/>
          <w:tab w:val="clear" w:pos="8640"/>
          <w:tab w:val="left" w:pos="1440"/>
          <w:tab w:val="center" w:pos="5760"/>
          <w:tab w:val="left" w:pos="7650"/>
          <w:tab w:val="right" w:pos="82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DEAB134" w14:textId="77777777" w:rsidR="00ED60F6" w:rsidRPr="00F05E74" w:rsidRDefault="00ED60F6" w:rsidP="00ED60F6">
      <w:pPr>
        <w:pStyle w:val="Header"/>
        <w:tabs>
          <w:tab w:val="clear" w:pos="4320"/>
          <w:tab w:val="clear" w:pos="8640"/>
          <w:tab w:val="center" w:pos="5760"/>
          <w:tab w:val="left" w:pos="6300"/>
          <w:tab w:val="left" w:pos="7380"/>
          <w:tab w:val="left" w:pos="7650"/>
          <w:tab w:val="right" w:pos="828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F9D1732" w14:textId="77777777" w:rsidR="00ED60F6" w:rsidRPr="00F05E74" w:rsidRDefault="00ED60F6" w:rsidP="00ED60F6">
      <w:pPr>
        <w:pStyle w:val="Header"/>
        <w:tabs>
          <w:tab w:val="clear" w:pos="4320"/>
          <w:tab w:val="clear" w:pos="8640"/>
          <w:tab w:val="center" w:pos="1440"/>
          <w:tab w:val="right" w:pos="5940"/>
          <w:tab w:val="left" w:pos="7470"/>
          <w:tab w:val="right" w:pos="8280"/>
          <w:tab w:val="right" w:pos="9923"/>
          <w:tab w:val="right" w:pos="10044"/>
          <w:tab w:val="right" w:pos="10440"/>
          <w:tab w:val="right" w:pos="10620"/>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388FA405" w14:textId="77777777" w:rsidR="00ED60F6" w:rsidRPr="00F05E74" w:rsidRDefault="00ED60F6" w:rsidP="00ED60F6">
      <w:pPr>
        <w:pStyle w:val="Header"/>
        <w:tabs>
          <w:tab w:val="clear" w:pos="4320"/>
          <w:tab w:val="clear" w:pos="8640"/>
          <w:tab w:val="center" w:pos="1440"/>
          <w:tab w:val="right" w:pos="5940"/>
          <w:tab w:val="left" w:pos="7470"/>
          <w:tab w:val="right" w:pos="8280"/>
          <w:tab w:val="right" w:pos="9923"/>
          <w:tab w:val="right" w:pos="10044"/>
          <w:tab w:val="right" w:pos="10440"/>
          <w:tab w:val="right" w:pos="10620"/>
        </w:tabs>
        <w:spacing w:after="0"/>
        <w:ind w:right="-14" w:firstLine="0"/>
        <w:rPr>
          <w:sz w:val="24"/>
          <w:szCs w:val="24"/>
        </w:rPr>
      </w:pPr>
      <w:r w:rsidRPr="00F05E74">
        <w:rPr>
          <w:sz w:val="24"/>
          <w:szCs w:val="24"/>
        </w:rPr>
        <w:t>(1) 2702-03-101-207-Other Minor Irrigation</w:t>
      </w:r>
    </w:p>
    <w:p w14:paraId="799418E6"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4" w:firstLine="0"/>
        <w:rPr>
          <w:sz w:val="24"/>
          <w:szCs w:val="24"/>
        </w:rPr>
      </w:pPr>
      <w:r w:rsidRPr="00F05E74">
        <w:rPr>
          <w:sz w:val="24"/>
          <w:szCs w:val="24"/>
        </w:rPr>
        <w:tab/>
        <w:t>Construction Work-</w:t>
      </w:r>
    </w:p>
    <w:p w14:paraId="418C1B87"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4,562.80</w:t>
      </w:r>
    </w:p>
    <w:p w14:paraId="3708DA24"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(-)589.00</w:t>
      </w:r>
      <w:r w:rsidRPr="00F05E74">
        <w:rPr>
          <w:sz w:val="24"/>
          <w:szCs w:val="24"/>
        </w:rPr>
        <w:tab/>
        <w:t>3,973.80</w:t>
      </w:r>
      <w:r w:rsidRPr="00F05E74">
        <w:rPr>
          <w:sz w:val="24"/>
          <w:szCs w:val="24"/>
        </w:rPr>
        <w:tab/>
        <w:t>3,969.66</w:t>
      </w:r>
      <w:r w:rsidRPr="00F05E74">
        <w:rPr>
          <w:sz w:val="24"/>
          <w:szCs w:val="24"/>
        </w:rPr>
        <w:tab/>
        <w:t>(-)4.14</w:t>
      </w:r>
    </w:p>
    <w:p w14:paraId="69A57795" w14:textId="77777777" w:rsidR="00ED60F6" w:rsidRPr="00F05E74" w:rsidRDefault="00ED60F6" w:rsidP="00ED60F6">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ind w:right="-9" w:firstLine="0"/>
        <w:jc w:val="both"/>
        <w:rPr>
          <w:b/>
          <w:sz w:val="24"/>
          <w:szCs w:val="24"/>
        </w:rPr>
      </w:pPr>
      <w:r w:rsidRPr="00F05E74">
        <w:rPr>
          <w:b/>
          <w:sz w:val="24"/>
          <w:szCs w:val="24"/>
        </w:rPr>
        <w:tab/>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589.00 lakh from the provision by way of surrender was attributed to vacancies in various cadres, non-enhancement of the rate of dearness allowances, non-incurring of expenditure in assistance head and payment made as per progress of maintenance works. Persistent saving under this head had also been noticed during 2015-16 to 2022-23.</w:t>
      </w:r>
    </w:p>
    <w:p w14:paraId="0BE98D89" w14:textId="77777777" w:rsidR="00ED60F6" w:rsidRPr="00F05E74" w:rsidRDefault="00ED60F6" w:rsidP="00ED60F6">
      <w:pPr>
        <w:pStyle w:val="Header"/>
        <w:tabs>
          <w:tab w:val="clear" w:pos="4320"/>
          <w:tab w:val="clear" w:pos="8640"/>
          <w:tab w:val="right" w:pos="0"/>
          <w:tab w:val="left" w:pos="810"/>
          <w:tab w:val="left" w:pos="1440"/>
          <w:tab w:val="right" w:pos="2880"/>
          <w:tab w:val="right" w:pos="6120"/>
          <w:tab w:val="right" w:pos="8100"/>
          <w:tab w:val="right" w:pos="10044"/>
          <w:tab w:val="right" w:pos="10620"/>
        </w:tabs>
        <w:spacing w:after="0"/>
        <w:ind w:right="-9" w:firstLine="0"/>
        <w:jc w:val="both"/>
        <w:rPr>
          <w:sz w:val="24"/>
          <w:szCs w:val="24"/>
        </w:rPr>
      </w:pPr>
      <w:r w:rsidRPr="00F05E74">
        <w:rPr>
          <w:sz w:val="24"/>
          <w:szCs w:val="24"/>
        </w:rPr>
        <w:t>(2) 2702-03-103-207-Other Minor Irrigation</w:t>
      </w:r>
    </w:p>
    <w:p w14:paraId="19E784A8"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4" w:firstLine="0"/>
        <w:rPr>
          <w:sz w:val="24"/>
          <w:szCs w:val="24"/>
        </w:rPr>
      </w:pPr>
      <w:r w:rsidRPr="00F05E74">
        <w:rPr>
          <w:sz w:val="24"/>
          <w:szCs w:val="24"/>
        </w:rPr>
        <w:tab/>
        <w:t>Construction Work-</w:t>
      </w:r>
    </w:p>
    <w:p w14:paraId="61D8EA3C"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1,449.70</w:t>
      </w:r>
    </w:p>
    <w:p w14:paraId="599EEB6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(-)611.48</w:t>
      </w:r>
      <w:r w:rsidRPr="00F05E74">
        <w:rPr>
          <w:sz w:val="24"/>
          <w:szCs w:val="24"/>
        </w:rPr>
        <w:tab/>
        <w:t>838.22</w:t>
      </w:r>
      <w:r w:rsidRPr="00F05E74">
        <w:rPr>
          <w:sz w:val="24"/>
          <w:szCs w:val="24"/>
        </w:rPr>
        <w:tab/>
        <w:t>839.67</w:t>
      </w:r>
      <w:r w:rsidRPr="00F05E74">
        <w:rPr>
          <w:sz w:val="24"/>
          <w:szCs w:val="24"/>
        </w:rPr>
        <w:tab/>
        <w:t>+1.45</w:t>
      </w:r>
    </w:p>
    <w:p w14:paraId="40B9553D" w14:textId="77777777" w:rsidR="00ED60F6" w:rsidRPr="00F05E74" w:rsidRDefault="00ED60F6" w:rsidP="00ED60F6">
      <w:pPr>
        <w:pStyle w:val="Header"/>
        <w:tabs>
          <w:tab w:val="clear" w:pos="4320"/>
          <w:tab w:val="clear" w:pos="8640"/>
          <w:tab w:val="right" w:pos="0"/>
          <w:tab w:val="left" w:pos="810"/>
          <w:tab w:val="left" w:pos="1440"/>
          <w:tab w:val="right" w:pos="2880"/>
          <w:tab w:val="right" w:pos="6120"/>
          <w:tab w:val="right" w:pos="8100"/>
          <w:tab w:val="right" w:pos="10044"/>
          <w:tab w:val="right" w:pos="10620"/>
        </w:tabs>
        <w:spacing w:line="226" w:lineRule="auto"/>
        <w:ind w:right="-9" w:firstLine="0"/>
        <w:jc w:val="both"/>
        <w:rPr>
          <w:b/>
          <w:sz w:val="24"/>
          <w:szCs w:val="24"/>
        </w:rPr>
      </w:pPr>
      <w:r w:rsidRPr="00F05E74">
        <w:rPr>
          <w:b/>
          <w:sz w:val="24"/>
          <w:szCs w:val="24"/>
        </w:rPr>
        <w:tab/>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611.48</w:t>
      </w:r>
      <w:r w:rsidRPr="00F05E74">
        <w:rPr>
          <w:sz w:val="24"/>
          <w:szCs w:val="24"/>
        </w:rPr>
        <w:t xml:space="preserve"> </w:t>
      </w:r>
      <w:r w:rsidRPr="00F05E74">
        <w:rPr>
          <w:b/>
          <w:sz w:val="24"/>
          <w:szCs w:val="24"/>
        </w:rPr>
        <w:t xml:space="preserve">lakh from the provision by way of surrender was attributed to </w:t>
      </w:r>
      <w:r w:rsidRPr="00F05E74">
        <w:rPr>
          <w:b/>
          <w:sz w:val="24"/>
          <w:szCs w:val="24"/>
        </w:rPr>
        <w:br/>
        <w:t>vacancies in various cadres, non-enhancement of the rate of dearness allowances, non-incurring of expenditure in assistance head and payment made as per progress of maintenance works. Persistent saving under this head had also been noticed during 2014-15 to 2022-23.</w:t>
      </w:r>
    </w:p>
    <w:p w14:paraId="2107CCF2"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1" w:firstLine="0"/>
        <w:rPr>
          <w:sz w:val="24"/>
          <w:szCs w:val="24"/>
        </w:rPr>
      </w:pPr>
    </w:p>
    <w:p w14:paraId="434E13D7"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1" w:firstLine="0"/>
        <w:rPr>
          <w:sz w:val="24"/>
          <w:szCs w:val="24"/>
        </w:rPr>
      </w:pPr>
    </w:p>
    <w:p w14:paraId="255BF43A"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1" w:firstLine="0"/>
        <w:rPr>
          <w:sz w:val="24"/>
          <w:szCs w:val="24"/>
        </w:rPr>
      </w:pPr>
    </w:p>
    <w:p w14:paraId="53B515BC"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1" w:firstLine="0"/>
        <w:rPr>
          <w:sz w:val="24"/>
          <w:szCs w:val="24"/>
        </w:rPr>
      </w:pPr>
    </w:p>
    <w:p w14:paraId="650F9DC5"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1" w:firstLine="0"/>
        <w:rPr>
          <w:sz w:val="24"/>
          <w:szCs w:val="24"/>
        </w:rPr>
      </w:pPr>
    </w:p>
    <w:p w14:paraId="23246B8E"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center"/>
        <w:rPr>
          <w:b/>
          <w:sz w:val="24"/>
          <w:szCs w:val="24"/>
        </w:rPr>
      </w:pPr>
    </w:p>
    <w:p w14:paraId="473EEA05"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center"/>
        <w:rPr>
          <w:sz w:val="24"/>
          <w:szCs w:val="24"/>
        </w:rPr>
      </w:pPr>
      <w:r w:rsidRPr="00F05E74">
        <w:rPr>
          <w:b/>
          <w:sz w:val="24"/>
          <w:szCs w:val="24"/>
        </w:rPr>
        <w:lastRenderedPageBreak/>
        <w:t>Grant No.45</w:t>
      </w:r>
      <w:r w:rsidRPr="00F05E74">
        <w:rPr>
          <w:sz w:val="24"/>
          <w:szCs w:val="24"/>
        </w:rPr>
        <w:t>-contd.</w:t>
      </w:r>
    </w:p>
    <w:p w14:paraId="53A4ADF0" w14:textId="77777777" w:rsidR="00ED60F6" w:rsidRPr="00F05E74" w:rsidRDefault="00ED60F6" w:rsidP="00ED60F6">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6FB1AE25" w14:textId="77777777" w:rsidR="00ED60F6" w:rsidRPr="00F05E74" w:rsidRDefault="00ED60F6" w:rsidP="00ED60F6">
      <w:pPr>
        <w:pStyle w:val="Header"/>
        <w:tabs>
          <w:tab w:val="clear" w:pos="4320"/>
          <w:tab w:val="clear" w:pos="8640"/>
          <w:tab w:val="center" w:pos="5760"/>
          <w:tab w:val="left" w:pos="6300"/>
          <w:tab w:val="left" w:pos="729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E72B91B" w14:textId="77777777" w:rsidR="00ED60F6" w:rsidRPr="00F05E74" w:rsidRDefault="00ED60F6" w:rsidP="00ED60F6">
      <w:pPr>
        <w:pStyle w:val="Header"/>
        <w:tabs>
          <w:tab w:val="clear" w:pos="4320"/>
          <w:tab w:val="clear" w:pos="8640"/>
          <w:tab w:val="center" w:pos="1440"/>
          <w:tab w:val="right" w:pos="5940"/>
          <w:tab w:val="left" w:pos="7380"/>
          <w:tab w:val="right" w:pos="9923"/>
          <w:tab w:val="right" w:pos="10044"/>
          <w:tab w:val="right" w:pos="10440"/>
          <w:tab w:val="right" w:pos="10620"/>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233F76E"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1" w:firstLine="0"/>
        <w:rPr>
          <w:sz w:val="24"/>
          <w:szCs w:val="24"/>
        </w:rPr>
      </w:pPr>
      <w:r w:rsidRPr="00F05E74">
        <w:rPr>
          <w:sz w:val="24"/>
          <w:szCs w:val="24"/>
        </w:rPr>
        <w:t>(3) 2702-03-103-0101-State Plan Schemes (Normal)-</w:t>
      </w:r>
    </w:p>
    <w:p w14:paraId="7EA820C2"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11" w:firstLine="0"/>
        <w:rPr>
          <w:sz w:val="24"/>
          <w:szCs w:val="24"/>
        </w:rPr>
      </w:pPr>
      <w:r w:rsidRPr="00F05E74">
        <w:rPr>
          <w:sz w:val="24"/>
          <w:szCs w:val="24"/>
        </w:rPr>
        <w:tab/>
        <w:t>5707-</w:t>
      </w:r>
      <w:r w:rsidRPr="00F05E74">
        <w:rPr>
          <w:i/>
          <w:sz w:val="24"/>
          <w:szCs w:val="24"/>
        </w:rPr>
        <w:t>Shakambari</w:t>
      </w:r>
    </w:p>
    <w:p w14:paraId="12FD9E9A"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spacing w:after="0"/>
        <w:ind w:right="-9" w:firstLine="0"/>
        <w:rPr>
          <w:sz w:val="24"/>
          <w:szCs w:val="24"/>
        </w:rPr>
      </w:pPr>
      <w:r w:rsidRPr="00F05E74">
        <w:rPr>
          <w:sz w:val="24"/>
          <w:szCs w:val="24"/>
        </w:rPr>
        <w:tab/>
        <w:t>Project-</w:t>
      </w:r>
    </w:p>
    <w:p w14:paraId="26BA319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1,000.00</w:t>
      </w:r>
    </w:p>
    <w:p w14:paraId="500E52AA"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(-)343.71</w:t>
      </w:r>
      <w:r w:rsidRPr="00F05E74">
        <w:rPr>
          <w:sz w:val="24"/>
          <w:szCs w:val="24"/>
        </w:rPr>
        <w:tab/>
        <w:t>656.29</w:t>
      </w:r>
      <w:r w:rsidRPr="00F05E74">
        <w:rPr>
          <w:sz w:val="24"/>
          <w:szCs w:val="24"/>
        </w:rPr>
        <w:tab/>
        <w:t>656.29</w:t>
      </w:r>
      <w:r w:rsidRPr="00F05E74">
        <w:rPr>
          <w:sz w:val="24"/>
          <w:szCs w:val="24"/>
        </w:rPr>
        <w:tab/>
        <w:t>0.00</w:t>
      </w:r>
    </w:p>
    <w:p w14:paraId="50861C8C" w14:textId="77777777" w:rsidR="00ED60F6" w:rsidRPr="00F05E74" w:rsidRDefault="00ED60F6" w:rsidP="00ED60F6">
      <w:pPr>
        <w:pStyle w:val="Header"/>
        <w:tabs>
          <w:tab w:val="clear" w:pos="4320"/>
          <w:tab w:val="clear" w:pos="8640"/>
          <w:tab w:val="left" w:pos="810"/>
          <w:tab w:val="center" w:pos="5760"/>
          <w:tab w:val="left" w:pos="7650"/>
          <w:tab w:val="right" w:pos="8280"/>
          <w:tab w:val="right" w:pos="10044"/>
        </w:tabs>
        <w:spacing w:after="0"/>
        <w:ind w:right="-9" w:firstLine="0"/>
        <w:jc w:val="both"/>
        <w:rPr>
          <w:b/>
          <w:sz w:val="24"/>
          <w:szCs w:val="24"/>
        </w:rPr>
      </w:pPr>
      <w:r w:rsidRPr="00F05E74">
        <w:rPr>
          <w:b/>
          <w:sz w:val="24"/>
          <w:szCs w:val="24"/>
        </w:rPr>
        <w:tab/>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2"/>
        </w:rPr>
        <w:t>343.71</w:t>
      </w:r>
      <w:r w:rsidRPr="00F05E74">
        <w:rPr>
          <w:b/>
          <w:sz w:val="24"/>
          <w:szCs w:val="24"/>
        </w:rPr>
        <w:t xml:space="preserve"> lakh from the provision by way of surrender was attributed to </w:t>
      </w:r>
      <w:r w:rsidRPr="00F05E74">
        <w:rPr>
          <w:b/>
          <w:sz w:val="24"/>
          <w:szCs w:val="24"/>
        </w:rPr>
        <w:br/>
        <w:t>payment made as per bills submitted by Chhattisgarh Seed Corporation. Saving had occurred under this head during 2020-21 and 2022-23 also.</w:t>
      </w:r>
    </w:p>
    <w:p w14:paraId="44020A11" w14:textId="77777777" w:rsidR="00ED60F6" w:rsidRPr="00F05E74" w:rsidRDefault="00ED60F6" w:rsidP="00ED60F6">
      <w:pPr>
        <w:pStyle w:val="Header"/>
        <w:tabs>
          <w:tab w:val="clear" w:pos="4320"/>
          <w:tab w:val="clear" w:pos="8640"/>
          <w:tab w:val="left" w:pos="810"/>
          <w:tab w:val="center" w:pos="5760"/>
          <w:tab w:val="left" w:pos="7650"/>
          <w:tab w:val="right" w:pos="8280"/>
          <w:tab w:val="right" w:pos="10044"/>
        </w:tabs>
        <w:spacing w:after="0"/>
        <w:ind w:right="-9" w:firstLine="0"/>
        <w:jc w:val="both"/>
        <w:rPr>
          <w:sz w:val="14"/>
          <w:szCs w:val="14"/>
        </w:rPr>
      </w:pPr>
    </w:p>
    <w:p w14:paraId="1D48F48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CAPITAL:</w:t>
      </w:r>
    </w:p>
    <w:p w14:paraId="12D9F4C1" w14:textId="77777777" w:rsidR="00ED60F6" w:rsidRPr="00F05E74" w:rsidRDefault="00ED60F6" w:rsidP="00ED60F6">
      <w:pPr>
        <w:pStyle w:val="Header"/>
        <w:tabs>
          <w:tab w:val="clear" w:pos="4320"/>
          <w:tab w:val="clear" w:pos="8640"/>
          <w:tab w:val="right" w:pos="0"/>
          <w:tab w:val="left" w:pos="1440"/>
          <w:tab w:val="right" w:pos="2880"/>
          <w:tab w:val="right" w:pos="6120"/>
          <w:tab w:val="right" w:pos="8280"/>
          <w:tab w:val="right" w:pos="9923"/>
          <w:tab w:val="right" w:pos="10044"/>
          <w:tab w:val="right" w:pos="10620"/>
        </w:tabs>
        <w:ind w:right="-9"/>
        <w:jc w:val="both"/>
        <w:rPr>
          <w:b/>
          <w:sz w:val="24"/>
          <w:szCs w:val="24"/>
        </w:rPr>
      </w:pPr>
      <w:r w:rsidRPr="00F05E74">
        <w:rPr>
          <w:b/>
          <w:sz w:val="24"/>
          <w:szCs w:val="24"/>
        </w:rPr>
        <w:tab/>
        <w:t xml:space="preserve">(iii) Against the available saving of </w:t>
      </w:r>
      <w:r w:rsidRPr="00F05E74">
        <w:rPr>
          <w:rFonts w:ascii="Rupee Foradian" w:hAnsi="Rupee Foradian"/>
          <w:b/>
          <w:sz w:val="22"/>
          <w:szCs w:val="22"/>
        </w:rPr>
        <w:t xml:space="preserve">` </w:t>
      </w:r>
      <w:r w:rsidRPr="00F05E74">
        <w:rPr>
          <w:b/>
          <w:sz w:val="24"/>
          <w:szCs w:val="24"/>
        </w:rPr>
        <w:t xml:space="preserve">29,494.36 lakh, a sum of </w:t>
      </w:r>
      <w:r w:rsidRPr="00F05E74">
        <w:rPr>
          <w:rFonts w:ascii="Rupee Foradian" w:hAnsi="Rupee Foradian"/>
          <w:b/>
          <w:sz w:val="22"/>
          <w:szCs w:val="22"/>
        </w:rPr>
        <w:t xml:space="preserve">` </w:t>
      </w:r>
      <w:r w:rsidRPr="00F05E74">
        <w:rPr>
          <w:b/>
          <w:sz w:val="24"/>
          <w:szCs w:val="24"/>
        </w:rPr>
        <w:t xml:space="preserve">29,466.31 lakh only was surrendered on 31 March 2024. </w:t>
      </w:r>
    </w:p>
    <w:p w14:paraId="4E8F4071"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620"/>
        </w:tabs>
        <w:ind w:right="-9" w:firstLine="0"/>
        <w:jc w:val="both"/>
        <w:rPr>
          <w:b/>
          <w:sz w:val="24"/>
          <w:szCs w:val="24"/>
        </w:rPr>
      </w:pPr>
      <w:r w:rsidRPr="00F05E74">
        <w:rPr>
          <w:b/>
          <w:sz w:val="24"/>
          <w:szCs w:val="24"/>
        </w:rPr>
        <w:tab/>
        <w:t xml:space="preserve">  </w:t>
      </w:r>
      <w:r w:rsidRPr="00F05E74">
        <w:rPr>
          <w:b/>
          <w:sz w:val="24"/>
          <w:szCs w:val="24"/>
        </w:rPr>
        <w:tab/>
        <w:t>(iv) Saving in the provision occurred mainly under:-</w:t>
      </w:r>
    </w:p>
    <w:p w14:paraId="68A80EF5" w14:textId="77777777" w:rsidR="00ED60F6" w:rsidRPr="00F05E74" w:rsidRDefault="00ED60F6" w:rsidP="00ED60F6">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1252BA07" w14:textId="77777777" w:rsidR="00ED60F6" w:rsidRPr="00F05E74" w:rsidRDefault="00ED60F6" w:rsidP="00ED60F6">
      <w:pPr>
        <w:pStyle w:val="Header"/>
        <w:tabs>
          <w:tab w:val="clear" w:pos="4320"/>
          <w:tab w:val="clear" w:pos="8640"/>
          <w:tab w:val="center" w:pos="5760"/>
          <w:tab w:val="left" w:pos="6300"/>
          <w:tab w:val="left" w:pos="729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AB75D09" w14:textId="77777777" w:rsidR="00ED60F6" w:rsidRPr="00F05E74" w:rsidRDefault="00ED60F6" w:rsidP="00ED60F6">
      <w:pPr>
        <w:pStyle w:val="Header"/>
        <w:tabs>
          <w:tab w:val="clear" w:pos="4320"/>
          <w:tab w:val="clear" w:pos="8640"/>
          <w:tab w:val="center" w:pos="1440"/>
          <w:tab w:val="right" w:pos="5940"/>
          <w:tab w:val="left" w:pos="7380"/>
          <w:tab w:val="right" w:pos="9923"/>
          <w:tab w:val="right" w:pos="10044"/>
          <w:tab w:val="right" w:pos="10440"/>
          <w:tab w:val="right" w:pos="10620"/>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778E87A" w14:textId="77777777" w:rsidR="00ED60F6" w:rsidRPr="00F05E74" w:rsidRDefault="00ED60F6" w:rsidP="00ED60F6">
      <w:pPr>
        <w:pStyle w:val="Header"/>
        <w:tabs>
          <w:tab w:val="clear" w:pos="4320"/>
          <w:tab w:val="clear" w:pos="8640"/>
          <w:tab w:val="right" w:pos="0"/>
          <w:tab w:val="left" w:pos="900"/>
          <w:tab w:val="left" w:pos="1440"/>
          <w:tab w:val="right" w:pos="2880"/>
          <w:tab w:val="right" w:pos="3600"/>
          <w:tab w:val="right" w:pos="6120"/>
          <w:tab w:val="right" w:pos="8280"/>
          <w:tab w:val="right" w:pos="9923"/>
          <w:tab w:val="right" w:pos="10044"/>
          <w:tab w:val="right" w:pos="10620"/>
        </w:tabs>
        <w:spacing w:after="0"/>
        <w:ind w:right="-9" w:firstLine="0"/>
        <w:rPr>
          <w:sz w:val="24"/>
          <w:szCs w:val="24"/>
        </w:rPr>
      </w:pPr>
      <w:r w:rsidRPr="00F05E74">
        <w:rPr>
          <w:sz w:val="24"/>
          <w:szCs w:val="24"/>
        </w:rPr>
        <w:t xml:space="preserve"> (1) 4702-101-0101-State Plan Schemes (Normal)-</w:t>
      </w:r>
    </w:p>
    <w:p w14:paraId="347B71BA" w14:textId="77777777" w:rsidR="00ED60F6" w:rsidRPr="00F05E74" w:rsidRDefault="00ED60F6" w:rsidP="00ED60F6">
      <w:pPr>
        <w:pStyle w:val="Header"/>
        <w:tabs>
          <w:tab w:val="clear" w:pos="4320"/>
          <w:tab w:val="clear" w:pos="8640"/>
          <w:tab w:val="left" w:pos="900"/>
          <w:tab w:val="left" w:pos="1440"/>
          <w:tab w:val="right" w:pos="2880"/>
          <w:tab w:val="right" w:pos="3600"/>
          <w:tab w:val="right" w:pos="6120"/>
          <w:tab w:val="right" w:pos="8280"/>
          <w:tab w:val="right" w:pos="9923"/>
          <w:tab w:val="right" w:pos="10044"/>
          <w:tab w:val="right" w:pos="10620"/>
        </w:tabs>
        <w:spacing w:after="0"/>
        <w:ind w:left="900" w:right="-9" w:hanging="900"/>
        <w:rPr>
          <w:sz w:val="24"/>
          <w:szCs w:val="24"/>
        </w:rPr>
      </w:pPr>
      <w:r w:rsidRPr="00F05E74">
        <w:rPr>
          <w:sz w:val="24"/>
          <w:szCs w:val="24"/>
        </w:rPr>
        <w:tab/>
        <w:t xml:space="preserve">3803-Minor and Micro Minor </w:t>
      </w:r>
      <w:r w:rsidRPr="00F05E74">
        <w:rPr>
          <w:sz w:val="24"/>
          <w:szCs w:val="24"/>
        </w:rPr>
        <w:br/>
        <w:t>Irrigation Schemes-</w:t>
      </w:r>
    </w:p>
    <w:p w14:paraId="7EC6CB80"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46,500.00</w:t>
      </w:r>
      <w:r w:rsidRPr="00F05E74">
        <w:rPr>
          <w:sz w:val="24"/>
          <w:szCs w:val="24"/>
        </w:rPr>
        <w:tab/>
      </w:r>
    </w:p>
    <w:p w14:paraId="2B79F306"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10065"/>
          <w:tab w:val="right" w:pos="10620"/>
        </w:tabs>
        <w:spacing w:line="240" w:lineRule="auto"/>
        <w:ind w:right="-11" w:firstLine="0"/>
        <w:rPr>
          <w:sz w:val="24"/>
          <w:szCs w:val="24"/>
        </w:rPr>
      </w:pPr>
      <w:r w:rsidRPr="00F05E74">
        <w:rPr>
          <w:sz w:val="24"/>
          <w:szCs w:val="24"/>
        </w:rPr>
        <w:tab/>
        <w:t>R.</w:t>
      </w:r>
      <w:r w:rsidRPr="00F05E74">
        <w:rPr>
          <w:sz w:val="24"/>
          <w:szCs w:val="24"/>
        </w:rPr>
        <w:tab/>
      </w:r>
      <w:r w:rsidRPr="00F05E74">
        <w:rPr>
          <w:sz w:val="24"/>
          <w:szCs w:val="24"/>
        </w:rPr>
        <w:tab/>
        <w:t>(-)21,412.17</w:t>
      </w:r>
      <w:r w:rsidRPr="00F05E74">
        <w:rPr>
          <w:sz w:val="24"/>
          <w:szCs w:val="24"/>
        </w:rPr>
        <w:tab/>
        <w:t>25,087.83</w:t>
      </w:r>
      <w:r w:rsidRPr="00F05E74">
        <w:rPr>
          <w:sz w:val="24"/>
          <w:szCs w:val="24"/>
        </w:rPr>
        <w:tab/>
        <w:t>25,057.54</w:t>
      </w:r>
      <w:r w:rsidRPr="00F05E74">
        <w:rPr>
          <w:sz w:val="24"/>
          <w:szCs w:val="24"/>
        </w:rPr>
        <w:tab/>
        <w:t>(-)30.29</w:t>
      </w:r>
    </w:p>
    <w:p w14:paraId="006CFB09" w14:textId="17F9CE17" w:rsidR="00ED60F6" w:rsidRPr="00F05E74" w:rsidRDefault="00ED60F6" w:rsidP="00ED60F6">
      <w:pPr>
        <w:pStyle w:val="Header"/>
        <w:tabs>
          <w:tab w:val="clear" w:pos="4320"/>
          <w:tab w:val="clear" w:pos="8640"/>
          <w:tab w:val="right" w:pos="0"/>
          <w:tab w:val="left" w:pos="810"/>
          <w:tab w:val="left" w:pos="1440"/>
          <w:tab w:val="right" w:pos="2880"/>
          <w:tab w:val="right" w:pos="6120"/>
          <w:tab w:val="right" w:pos="8100"/>
          <w:tab w:val="right" w:pos="10044"/>
          <w:tab w:val="right" w:pos="10620"/>
        </w:tabs>
        <w:spacing w:line="226" w:lineRule="auto"/>
        <w:ind w:right="-9" w:firstLine="0"/>
        <w:jc w:val="both"/>
        <w:rPr>
          <w:b/>
          <w:sz w:val="24"/>
          <w:szCs w:val="24"/>
        </w:rPr>
      </w:pPr>
      <w:r w:rsidRPr="00F05E74">
        <w:rPr>
          <w:b/>
          <w:szCs w:val="24"/>
        </w:rPr>
        <w:t xml:space="preserve">  </w:t>
      </w:r>
      <w:r w:rsidRPr="00F05E74">
        <w:rPr>
          <w:b/>
          <w:szCs w:val="24"/>
        </w:rPr>
        <w:tab/>
      </w:r>
      <w:r w:rsidRPr="00F05E74">
        <w:rPr>
          <w:b/>
          <w:sz w:val="24"/>
          <w:szCs w:val="24"/>
        </w:rPr>
        <w:t xml:space="preserve"> </w:t>
      </w:r>
      <w:r w:rsidRPr="00F05E74">
        <w:rPr>
          <w:b/>
          <w:bCs/>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21,412.17 lakh from the provision through re-appropriation of </w:t>
      </w:r>
      <w:r w:rsidRPr="00F05E74">
        <w:rPr>
          <w:rFonts w:ascii="Rupee Foradian" w:hAnsi="Rupee Foradian"/>
          <w:b/>
          <w:sz w:val="24"/>
          <w:szCs w:val="24"/>
        </w:rPr>
        <w:t>`</w:t>
      </w:r>
      <w:r w:rsidRPr="00F05E74">
        <w:rPr>
          <w:b/>
          <w:bCs/>
          <w:sz w:val="24"/>
          <w:szCs w:val="24"/>
        </w:rPr>
        <w:t xml:space="preserve"> 2,200.00 lakh and surrender of </w:t>
      </w:r>
      <w:r w:rsidRPr="00F05E74">
        <w:rPr>
          <w:rFonts w:ascii="Rupee Foradian" w:hAnsi="Rupee Foradian"/>
          <w:b/>
          <w:sz w:val="24"/>
          <w:szCs w:val="24"/>
        </w:rPr>
        <w:t>`</w:t>
      </w:r>
      <w:r w:rsidRPr="00F05E74">
        <w:rPr>
          <w:b/>
          <w:bCs/>
          <w:sz w:val="24"/>
          <w:szCs w:val="24"/>
        </w:rPr>
        <w:t xml:space="preserve"> 19,212.17 lakh was attributed to nil cases of forest-land compensation, </w:t>
      </w:r>
      <w:r w:rsidRPr="00F05E74">
        <w:rPr>
          <w:b/>
          <w:sz w:val="24"/>
          <w:szCs w:val="24"/>
        </w:rPr>
        <w:t xml:space="preserve">non-receipt of administrative approval for new scheme, slow progress of tender work and less expenditure incurred at the time of implementation of code of conduct during Assembly and General Election. </w:t>
      </w:r>
      <w:r w:rsidR="00122D94">
        <w:rPr>
          <w:b/>
          <w:sz w:val="24"/>
          <w:szCs w:val="24"/>
        </w:rPr>
        <w:t xml:space="preserve">Reasons for final saving have not been intimated (July 2024). </w:t>
      </w:r>
      <w:r w:rsidRPr="00F05E74">
        <w:rPr>
          <w:b/>
          <w:sz w:val="24"/>
          <w:szCs w:val="24"/>
        </w:rPr>
        <w:t>Persistent saving under this head had also been noticed during 2018-19 to 2022-23.</w:t>
      </w:r>
    </w:p>
    <w:p w14:paraId="6FE7312E"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10044"/>
          <w:tab w:val="right" w:pos="10620"/>
        </w:tabs>
        <w:spacing w:after="0" w:line="226" w:lineRule="auto"/>
        <w:ind w:right="-9" w:firstLine="0"/>
        <w:rPr>
          <w:sz w:val="24"/>
          <w:szCs w:val="24"/>
        </w:rPr>
      </w:pPr>
      <w:r w:rsidRPr="00F05E74">
        <w:rPr>
          <w:sz w:val="24"/>
          <w:szCs w:val="24"/>
        </w:rPr>
        <w:t>(2) 4702-102-0101-State Plan Schemes (Normal)-</w:t>
      </w:r>
    </w:p>
    <w:p w14:paraId="1356924C"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 xml:space="preserve">5059-Construction of </w:t>
      </w:r>
    </w:p>
    <w:p w14:paraId="7B3731DE"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Anicut/Stopdam-</w:t>
      </w:r>
      <w:r w:rsidRPr="00F05E74">
        <w:rPr>
          <w:sz w:val="24"/>
          <w:szCs w:val="24"/>
        </w:rPr>
        <w:tab/>
      </w:r>
    </w:p>
    <w:p w14:paraId="0F80FDB3" w14:textId="77777777" w:rsidR="00ED60F6" w:rsidRPr="00F05E74" w:rsidRDefault="00ED60F6" w:rsidP="00ED60F6">
      <w:pPr>
        <w:pStyle w:val="Header"/>
        <w:tabs>
          <w:tab w:val="clear" w:pos="4320"/>
          <w:tab w:val="clear" w:pos="8640"/>
          <w:tab w:val="left" w:pos="864"/>
          <w:tab w:val="right" w:pos="360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O.</w:t>
      </w:r>
      <w:r w:rsidRPr="00F05E74">
        <w:rPr>
          <w:sz w:val="24"/>
          <w:szCs w:val="24"/>
        </w:rPr>
        <w:tab/>
        <w:t>21,000.00</w:t>
      </w:r>
    </w:p>
    <w:p w14:paraId="62916CCE" w14:textId="77777777" w:rsidR="00ED60F6" w:rsidRPr="00F05E74" w:rsidRDefault="00ED60F6" w:rsidP="00ED60F6">
      <w:pPr>
        <w:pStyle w:val="Header"/>
        <w:tabs>
          <w:tab w:val="clear" w:pos="4320"/>
          <w:tab w:val="clear" w:pos="8640"/>
          <w:tab w:val="left" w:pos="864"/>
          <w:tab w:val="right" w:pos="3600"/>
          <w:tab w:val="right" w:pos="6120"/>
          <w:tab w:val="right" w:pos="8280"/>
          <w:tab w:val="right" w:pos="10044"/>
          <w:tab w:val="right" w:pos="10440"/>
          <w:tab w:val="right" w:pos="10620"/>
        </w:tabs>
        <w:spacing w:line="226" w:lineRule="auto"/>
        <w:ind w:right="-9" w:firstLine="0"/>
        <w:rPr>
          <w:sz w:val="24"/>
          <w:szCs w:val="24"/>
        </w:rPr>
      </w:pPr>
      <w:r w:rsidRPr="00F05E74">
        <w:rPr>
          <w:sz w:val="24"/>
          <w:szCs w:val="24"/>
        </w:rPr>
        <w:tab/>
        <w:t>R.</w:t>
      </w:r>
      <w:r w:rsidRPr="00F05E74">
        <w:rPr>
          <w:sz w:val="24"/>
          <w:szCs w:val="24"/>
        </w:rPr>
        <w:tab/>
        <w:t>(-)7,783.86</w:t>
      </w:r>
      <w:r w:rsidRPr="00F05E74">
        <w:rPr>
          <w:sz w:val="24"/>
          <w:szCs w:val="24"/>
        </w:rPr>
        <w:tab/>
        <w:t>13,216.14</w:t>
      </w:r>
      <w:r w:rsidRPr="00F05E74">
        <w:rPr>
          <w:sz w:val="24"/>
          <w:szCs w:val="24"/>
        </w:rPr>
        <w:tab/>
        <w:t>13,218.72</w:t>
      </w:r>
      <w:r w:rsidRPr="00F05E74">
        <w:rPr>
          <w:sz w:val="24"/>
          <w:szCs w:val="24"/>
        </w:rPr>
        <w:tab/>
        <w:t>+2.58</w:t>
      </w:r>
    </w:p>
    <w:p w14:paraId="0007FE32" w14:textId="77777777" w:rsidR="00ED60F6" w:rsidRPr="00F05E74" w:rsidRDefault="00ED60F6" w:rsidP="00ED60F6">
      <w:pPr>
        <w:ind w:firstLine="720"/>
        <w:jc w:val="both"/>
        <w:rPr>
          <w:b/>
          <w:bCs/>
          <w:szCs w:val="24"/>
        </w:rPr>
      </w:pPr>
      <w:r w:rsidRPr="00F05E74">
        <w:rPr>
          <w:szCs w:val="24"/>
        </w:rPr>
        <w:t xml:space="preserve">   </w:t>
      </w:r>
      <w:r w:rsidRPr="00F05E74">
        <w:rPr>
          <w:b/>
          <w:szCs w:val="24"/>
        </w:rPr>
        <w:t xml:space="preserve">Reduction of </w:t>
      </w:r>
      <w:r w:rsidRPr="00F05E74">
        <w:rPr>
          <w:rFonts w:ascii="Rupee Foradian" w:hAnsi="Rupee Foradian"/>
          <w:b/>
          <w:szCs w:val="22"/>
        </w:rPr>
        <w:t>`</w:t>
      </w:r>
      <w:r w:rsidRPr="00F05E74">
        <w:rPr>
          <w:rFonts w:ascii="Rupee Foradian" w:hAnsi="Rupee Foradian"/>
          <w:b/>
          <w:sz w:val="22"/>
          <w:szCs w:val="22"/>
        </w:rPr>
        <w:t xml:space="preserve"> </w:t>
      </w:r>
      <w:r w:rsidRPr="00F05E74">
        <w:rPr>
          <w:b/>
          <w:bCs/>
          <w:szCs w:val="24"/>
        </w:rPr>
        <w:t>7,783.86</w:t>
      </w:r>
      <w:r w:rsidRPr="00F05E74">
        <w:rPr>
          <w:b/>
          <w:szCs w:val="24"/>
        </w:rPr>
        <w:t xml:space="preserve"> lakh from the provision by way of surrender was attributed to non-receipt of administrative sanction, slow progress of tender work and less expenditure incurred at the time of implementation of code of conduct during Assembly and General Election. Saving had occurred under this head during 2022-23 also.</w:t>
      </w:r>
    </w:p>
    <w:p w14:paraId="4DAF7218"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10044"/>
          <w:tab w:val="right" w:pos="10620"/>
        </w:tabs>
        <w:spacing w:after="0" w:line="226" w:lineRule="auto"/>
        <w:ind w:right="-9" w:firstLine="0"/>
        <w:rPr>
          <w:sz w:val="24"/>
          <w:szCs w:val="24"/>
        </w:rPr>
      </w:pPr>
      <w:r w:rsidRPr="00F05E74">
        <w:rPr>
          <w:sz w:val="24"/>
          <w:szCs w:val="24"/>
        </w:rPr>
        <w:t>(3) 5054-05-337-0101-State Plan Schemes (Normal)-</w:t>
      </w:r>
    </w:p>
    <w:p w14:paraId="5EB8E9D2"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 xml:space="preserve">7820-Construction of </w:t>
      </w:r>
    </w:p>
    <w:p w14:paraId="76EF025D"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 xml:space="preserve">Roads and </w:t>
      </w:r>
    </w:p>
    <w:p w14:paraId="4A3AAB43"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Bridges-</w:t>
      </w:r>
      <w:r w:rsidRPr="00F05E74">
        <w:rPr>
          <w:sz w:val="24"/>
          <w:szCs w:val="24"/>
        </w:rPr>
        <w:tab/>
      </w:r>
    </w:p>
    <w:p w14:paraId="47C8FE62" w14:textId="77777777" w:rsidR="00ED60F6" w:rsidRPr="00F05E74" w:rsidRDefault="00ED60F6" w:rsidP="00ED60F6">
      <w:pPr>
        <w:pStyle w:val="Header"/>
        <w:tabs>
          <w:tab w:val="clear" w:pos="4320"/>
          <w:tab w:val="clear" w:pos="8640"/>
          <w:tab w:val="left" w:pos="864"/>
          <w:tab w:val="right" w:pos="360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O.</w:t>
      </w:r>
      <w:r w:rsidRPr="00F05E74">
        <w:rPr>
          <w:sz w:val="24"/>
          <w:szCs w:val="24"/>
        </w:rPr>
        <w:tab/>
        <w:t>1,800.00</w:t>
      </w:r>
    </w:p>
    <w:p w14:paraId="04D3D5AA" w14:textId="77777777" w:rsidR="00ED60F6" w:rsidRPr="00F05E74" w:rsidRDefault="00ED60F6" w:rsidP="00ED60F6">
      <w:pPr>
        <w:pStyle w:val="Header"/>
        <w:tabs>
          <w:tab w:val="clear" w:pos="4320"/>
          <w:tab w:val="clear" w:pos="8640"/>
          <w:tab w:val="left" w:pos="864"/>
          <w:tab w:val="right" w:pos="3600"/>
          <w:tab w:val="right" w:pos="6120"/>
          <w:tab w:val="right" w:pos="8280"/>
          <w:tab w:val="right" w:pos="10044"/>
          <w:tab w:val="right" w:pos="10440"/>
          <w:tab w:val="right" w:pos="10620"/>
        </w:tabs>
        <w:spacing w:line="226" w:lineRule="auto"/>
        <w:ind w:right="-9" w:firstLine="0"/>
        <w:rPr>
          <w:sz w:val="24"/>
          <w:szCs w:val="24"/>
        </w:rPr>
      </w:pPr>
      <w:r w:rsidRPr="00F05E74">
        <w:rPr>
          <w:sz w:val="24"/>
          <w:szCs w:val="24"/>
        </w:rPr>
        <w:tab/>
        <w:t>R.</w:t>
      </w:r>
      <w:r w:rsidRPr="00F05E74">
        <w:rPr>
          <w:sz w:val="24"/>
          <w:szCs w:val="24"/>
        </w:rPr>
        <w:tab/>
        <w:t>(-)1,800.00</w:t>
      </w:r>
      <w:r w:rsidRPr="00F05E74">
        <w:rPr>
          <w:sz w:val="24"/>
          <w:szCs w:val="24"/>
        </w:rPr>
        <w:tab/>
        <w:t>0.00</w:t>
      </w:r>
      <w:r w:rsidRPr="00F05E74">
        <w:rPr>
          <w:sz w:val="24"/>
          <w:szCs w:val="24"/>
        </w:rPr>
        <w:tab/>
        <w:t xml:space="preserve">0.00 </w:t>
      </w:r>
      <w:r w:rsidRPr="00F05E74">
        <w:rPr>
          <w:sz w:val="24"/>
          <w:szCs w:val="24"/>
        </w:rPr>
        <w:tab/>
        <w:t>0.00</w:t>
      </w:r>
    </w:p>
    <w:p w14:paraId="4DB888FD"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10044"/>
          <w:tab w:val="right" w:pos="10620"/>
        </w:tabs>
        <w:spacing w:line="226" w:lineRule="auto"/>
        <w:ind w:right="-14" w:firstLine="0"/>
        <w:jc w:val="both"/>
        <w:rPr>
          <w:b/>
          <w:sz w:val="24"/>
          <w:szCs w:val="24"/>
        </w:rPr>
      </w:pPr>
      <w:r w:rsidRPr="00F05E74">
        <w:rPr>
          <w:b/>
          <w:sz w:val="24"/>
          <w:szCs w:val="24"/>
        </w:rPr>
        <w:tab/>
      </w:r>
      <w:r w:rsidRPr="00F05E74">
        <w:rPr>
          <w:b/>
          <w:bCs/>
          <w:sz w:val="24"/>
          <w:szCs w:val="24"/>
        </w:rPr>
        <w:t xml:space="preserve">Non-utilisation of entire provision through re-appropriation of </w:t>
      </w:r>
      <w:r w:rsidRPr="00F05E74">
        <w:rPr>
          <w:rFonts w:ascii="Rupee Foradian" w:hAnsi="Rupee Foradian"/>
          <w:b/>
          <w:sz w:val="24"/>
          <w:szCs w:val="24"/>
        </w:rPr>
        <w:t xml:space="preserve">` </w:t>
      </w:r>
      <w:r w:rsidRPr="00F05E74">
        <w:rPr>
          <w:b/>
          <w:bCs/>
          <w:sz w:val="24"/>
          <w:szCs w:val="24"/>
        </w:rPr>
        <w:t>260.00</w:t>
      </w:r>
      <w:r w:rsidRPr="00F05E74">
        <w:rPr>
          <w:b/>
          <w:sz w:val="24"/>
          <w:szCs w:val="24"/>
        </w:rPr>
        <w:t xml:space="preserve"> lakh and surrender of </w:t>
      </w:r>
      <w:r w:rsidRPr="00F05E74">
        <w:rPr>
          <w:rFonts w:ascii="Rupee Foradian" w:hAnsi="Rupee Foradian"/>
          <w:b/>
          <w:sz w:val="24"/>
          <w:szCs w:val="24"/>
        </w:rPr>
        <w:t xml:space="preserve">` </w:t>
      </w:r>
      <w:r w:rsidRPr="00F05E74">
        <w:rPr>
          <w:b/>
          <w:bCs/>
          <w:sz w:val="24"/>
          <w:szCs w:val="24"/>
        </w:rPr>
        <w:t>1,540.00</w:t>
      </w:r>
      <w:r w:rsidRPr="00F05E74">
        <w:rPr>
          <w:b/>
          <w:sz w:val="24"/>
          <w:szCs w:val="24"/>
        </w:rPr>
        <w:t xml:space="preserve"> lakh </w:t>
      </w:r>
      <w:r w:rsidRPr="00F05E74">
        <w:rPr>
          <w:b/>
          <w:bCs/>
          <w:sz w:val="24"/>
          <w:szCs w:val="24"/>
        </w:rPr>
        <w:t>was attributed to non-finalisation of agency.</w:t>
      </w:r>
    </w:p>
    <w:p w14:paraId="3B6C2E86"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t xml:space="preserve"> </w:t>
      </w:r>
    </w:p>
    <w:p w14:paraId="404191A3"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p>
    <w:p w14:paraId="2E7CF494" w14:textId="6DD9308A"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center"/>
        <w:rPr>
          <w:sz w:val="24"/>
          <w:szCs w:val="24"/>
        </w:rPr>
      </w:pPr>
      <w:r w:rsidRPr="00F05E74">
        <w:rPr>
          <w:b/>
          <w:sz w:val="24"/>
          <w:szCs w:val="24"/>
        </w:rPr>
        <w:lastRenderedPageBreak/>
        <w:t>Grant No.45</w:t>
      </w:r>
      <w:r w:rsidRPr="00F05E74">
        <w:rPr>
          <w:sz w:val="24"/>
          <w:szCs w:val="24"/>
        </w:rPr>
        <w:t>-con</w:t>
      </w:r>
      <w:r w:rsidR="00D8067B">
        <w:rPr>
          <w:sz w:val="24"/>
          <w:szCs w:val="24"/>
        </w:rPr>
        <w:t>cld</w:t>
      </w:r>
      <w:r w:rsidRPr="00F05E74">
        <w:rPr>
          <w:sz w:val="24"/>
          <w:szCs w:val="24"/>
        </w:rPr>
        <w:t>.</w:t>
      </w:r>
    </w:p>
    <w:p w14:paraId="0ABFADDB" w14:textId="12C53000"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10044"/>
        </w:tabs>
        <w:ind w:right="-14" w:firstLine="0"/>
        <w:jc w:val="both"/>
        <w:rPr>
          <w:b/>
          <w:sz w:val="24"/>
          <w:szCs w:val="24"/>
        </w:rPr>
      </w:pPr>
      <w:r w:rsidRPr="00F05E74">
        <w:rPr>
          <w:b/>
          <w:sz w:val="24"/>
          <w:szCs w:val="24"/>
        </w:rPr>
        <w:tab/>
        <w:t>(v) Saving mentioned at note (i</w:t>
      </w:r>
      <w:r w:rsidR="00122D94">
        <w:rPr>
          <w:b/>
          <w:sz w:val="24"/>
          <w:szCs w:val="24"/>
        </w:rPr>
        <w:t>v</w:t>
      </w:r>
      <w:r w:rsidRPr="00F05E74">
        <w:rPr>
          <w:b/>
          <w:sz w:val="24"/>
          <w:szCs w:val="24"/>
        </w:rPr>
        <w:t>) above was partly offset by the excess mainly under :-</w:t>
      </w:r>
    </w:p>
    <w:p w14:paraId="767D6719" w14:textId="77777777" w:rsidR="00ED60F6" w:rsidRPr="00F05E74" w:rsidRDefault="00ED60F6" w:rsidP="00ED60F6">
      <w:pPr>
        <w:pStyle w:val="Header"/>
        <w:tabs>
          <w:tab w:val="clear" w:pos="4320"/>
          <w:tab w:val="clear" w:pos="8640"/>
          <w:tab w:val="left" w:pos="1080"/>
          <w:tab w:val="left" w:pos="1440"/>
          <w:tab w:val="center" w:pos="5760"/>
          <w:tab w:val="left" w:pos="738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3E9214B" w14:textId="77777777" w:rsidR="00ED60F6" w:rsidRPr="00F05E74" w:rsidRDefault="00ED60F6" w:rsidP="00ED60F6">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1AF13C9" w14:textId="77777777" w:rsidR="00ED60F6" w:rsidRPr="00F05E74" w:rsidRDefault="00ED60F6" w:rsidP="00ED60F6">
      <w:pPr>
        <w:pStyle w:val="Header"/>
        <w:tabs>
          <w:tab w:val="clear" w:pos="4320"/>
          <w:tab w:val="clear" w:pos="8640"/>
          <w:tab w:val="center" w:pos="1440"/>
          <w:tab w:val="right" w:pos="5940"/>
          <w:tab w:val="right" w:pos="8190"/>
          <w:tab w:val="right" w:pos="10044"/>
        </w:tabs>
        <w:spacing w:after="0"/>
        <w:ind w:right="-11" w:firstLine="0"/>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496E22F"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10044"/>
          <w:tab w:val="right" w:pos="10620"/>
        </w:tabs>
        <w:spacing w:after="0" w:line="226" w:lineRule="auto"/>
        <w:ind w:right="-9" w:firstLine="0"/>
        <w:rPr>
          <w:sz w:val="24"/>
          <w:szCs w:val="24"/>
        </w:rPr>
      </w:pPr>
      <w:r w:rsidRPr="00F05E74">
        <w:rPr>
          <w:sz w:val="24"/>
          <w:szCs w:val="24"/>
        </w:rPr>
        <w:t>4702-102-0101-State Plan Schemes (Normal)-</w:t>
      </w:r>
    </w:p>
    <w:p w14:paraId="7B6FE895"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 xml:space="preserve">7422-Construction of </w:t>
      </w:r>
    </w:p>
    <w:p w14:paraId="0F3A8F39"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 xml:space="preserve">Industrial Water </w:t>
      </w:r>
    </w:p>
    <w:p w14:paraId="5495312F" w14:textId="77777777" w:rsidR="00ED60F6" w:rsidRPr="00F05E74" w:rsidRDefault="00ED60F6" w:rsidP="00ED60F6">
      <w:pPr>
        <w:pStyle w:val="Header"/>
        <w:tabs>
          <w:tab w:val="clear" w:pos="4320"/>
          <w:tab w:val="clear" w:pos="8640"/>
          <w:tab w:val="left" w:pos="864"/>
          <w:tab w:val="right" w:pos="288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Structure-</w:t>
      </w:r>
      <w:r w:rsidRPr="00F05E74">
        <w:rPr>
          <w:sz w:val="24"/>
          <w:szCs w:val="24"/>
        </w:rPr>
        <w:tab/>
      </w:r>
    </w:p>
    <w:p w14:paraId="7A8CA9BE" w14:textId="77777777" w:rsidR="00ED60F6" w:rsidRPr="00F05E74" w:rsidRDefault="00ED60F6" w:rsidP="00ED60F6">
      <w:pPr>
        <w:pStyle w:val="Header"/>
        <w:tabs>
          <w:tab w:val="clear" w:pos="4320"/>
          <w:tab w:val="clear" w:pos="8640"/>
          <w:tab w:val="left" w:pos="864"/>
          <w:tab w:val="right" w:pos="3690"/>
          <w:tab w:val="right" w:pos="6120"/>
          <w:tab w:val="right" w:pos="8280"/>
          <w:tab w:val="right" w:pos="10044"/>
          <w:tab w:val="right" w:pos="10440"/>
          <w:tab w:val="right" w:pos="10620"/>
        </w:tabs>
        <w:spacing w:after="0" w:line="226" w:lineRule="auto"/>
        <w:ind w:right="-9" w:firstLine="0"/>
        <w:rPr>
          <w:sz w:val="24"/>
          <w:szCs w:val="24"/>
        </w:rPr>
      </w:pPr>
      <w:r w:rsidRPr="00F05E74">
        <w:rPr>
          <w:sz w:val="24"/>
          <w:szCs w:val="24"/>
        </w:rPr>
        <w:tab/>
        <w:t>O.</w:t>
      </w:r>
      <w:r w:rsidRPr="00F05E74">
        <w:rPr>
          <w:sz w:val="24"/>
          <w:szCs w:val="24"/>
        </w:rPr>
        <w:tab/>
        <w:t xml:space="preserve">    5,000.00</w:t>
      </w:r>
      <w:r w:rsidRPr="00F05E74">
        <w:rPr>
          <w:sz w:val="24"/>
          <w:szCs w:val="24"/>
        </w:rPr>
        <w:tab/>
      </w:r>
      <w:r w:rsidRPr="00F05E74">
        <w:rPr>
          <w:sz w:val="24"/>
          <w:szCs w:val="24"/>
        </w:rPr>
        <w:tab/>
      </w:r>
    </w:p>
    <w:p w14:paraId="0158DDC8" w14:textId="77777777" w:rsidR="00ED60F6" w:rsidRPr="00F05E74" w:rsidRDefault="00ED60F6" w:rsidP="00ED60F6">
      <w:pPr>
        <w:pStyle w:val="Header"/>
        <w:tabs>
          <w:tab w:val="clear" w:pos="4320"/>
          <w:tab w:val="clear" w:pos="8640"/>
          <w:tab w:val="right" w:pos="0"/>
          <w:tab w:val="left" w:pos="900"/>
          <w:tab w:val="left" w:pos="1440"/>
          <w:tab w:val="right" w:pos="3686"/>
          <w:tab w:val="right" w:pos="6120"/>
          <w:tab w:val="right" w:pos="8280"/>
          <w:tab w:val="right" w:pos="10044"/>
          <w:tab w:val="right" w:pos="10440"/>
          <w:tab w:val="right" w:pos="10620"/>
        </w:tabs>
        <w:ind w:right="-9" w:firstLine="0"/>
        <w:jc w:val="both"/>
        <w:rPr>
          <w:sz w:val="24"/>
          <w:szCs w:val="24"/>
        </w:rPr>
      </w:pPr>
      <w:r w:rsidRPr="00F05E74">
        <w:rPr>
          <w:sz w:val="24"/>
          <w:szCs w:val="24"/>
        </w:rPr>
        <w:tab/>
        <w:t>R.</w:t>
      </w:r>
      <w:r w:rsidRPr="00F05E74">
        <w:rPr>
          <w:sz w:val="24"/>
          <w:szCs w:val="24"/>
        </w:rPr>
        <w:tab/>
      </w:r>
      <w:r w:rsidRPr="00F05E74">
        <w:rPr>
          <w:sz w:val="24"/>
          <w:szCs w:val="24"/>
        </w:rPr>
        <w:tab/>
        <w:t>1,677.13</w:t>
      </w:r>
      <w:r w:rsidRPr="00F05E74">
        <w:rPr>
          <w:sz w:val="24"/>
          <w:szCs w:val="24"/>
        </w:rPr>
        <w:tab/>
        <w:t>6,677.13</w:t>
      </w:r>
      <w:r w:rsidRPr="00F05E74">
        <w:rPr>
          <w:sz w:val="24"/>
          <w:szCs w:val="24"/>
        </w:rPr>
        <w:tab/>
        <w:t>6,677.95</w:t>
      </w:r>
      <w:r w:rsidRPr="00F05E74">
        <w:rPr>
          <w:sz w:val="24"/>
          <w:szCs w:val="24"/>
        </w:rPr>
        <w:tab/>
        <w:t>+0.82</w:t>
      </w:r>
    </w:p>
    <w:p w14:paraId="4940E998"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100"/>
          <w:tab w:val="right" w:pos="10044"/>
          <w:tab w:val="right" w:pos="10440"/>
          <w:tab w:val="right" w:pos="10620"/>
        </w:tabs>
        <w:ind w:right="-9" w:firstLine="0"/>
        <w:jc w:val="both"/>
        <w:rPr>
          <w:b/>
          <w:sz w:val="24"/>
          <w:szCs w:val="24"/>
        </w:rPr>
      </w:pPr>
      <w:r w:rsidRPr="00F05E74">
        <w:rPr>
          <w:b/>
          <w:sz w:val="24"/>
          <w:szCs w:val="24"/>
        </w:rPr>
        <w:tab/>
      </w:r>
      <w:r w:rsidRPr="00F05E74">
        <w:rPr>
          <w:b/>
          <w:bCs/>
          <w:sz w:val="24"/>
          <w:szCs w:val="24"/>
        </w:rPr>
        <w:t xml:space="preserve">Augmentation in the provision by </w:t>
      </w:r>
      <w:r w:rsidRPr="00F05E74">
        <w:rPr>
          <w:rFonts w:ascii="Rupee Foradian" w:hAnsi="Rupee Foradian"/>
          <w:b/>
          <w:sz w:val="24"/>
          <w:szCs w:val="22"/>
        </w:rPr>
        <w:t>`</w:t>
      </w:r>
      <w:r w:rsidRPr="00F05E74">
        <w:rPr>
          <w:b/>
          <w:bCs/>
          <w:sz w:val="24"/>
          <w:szCs w:val="24"/>
        </w:rPr>
        <w:t xml:space="preserve"> 1,677.13 lakh was the net effect of re-appropriation of </w:t>
      </w:r>
      <w:r w:rsidRPr="00F05E74">
        <w:rPr>
          <w:rFonts w:ascii="Rupee Foradian" w:hAnsi="Rupee Foradian"/>
          <w:b/>
          <w:sz w:val="24"/>
          <w:szCs w:val="22"/>
        </w:rPr>
        <w:t xml:space="preserve">` </w:t>
      </w:r>
      <w:r w:rsidRPr="00F05E74">
        <w:rPr>
          <w:b/>
          <w:bCs/>
          <w:sz w:val="24"/>
          <w:szCs w:val="24"/>
        </w:rPr>
        <w:t xml:space="preserve">2,200.00 lakh, owing to payment of pending bills of tender work and land-acquisition cases and surrender of </w:t>
      </w:r>
      <w:r w:rsidRPr="00F05E74">
        <w:rPr>
          <w:rFonts w:ascii="Rupee Foradian" w:hAnsi="Rupee Foradian"/>
          <w:b/>
          <w:sz w:val="24"/>
          <w:szCs w:val="22"/>
        </w:rPr>
        <w:t>`</w:t>
      </w:r>
      <w:r w:rsidRPr="00F05E74">
        <w:rPr>
          <w:b/>
          <w:bCs/>
          <w:sz w:val="24"/>
          <w:szCs w:val="24"/>
        </w:rPr>
        <w:t xml:space="preserve"> 522.87 lakh. Reasons for surrender have not been furnished (July 2024). </w:t>
      </w:r>
    </w:p>
    <w:p w14:paraId="5A4E3EF1" w14:textId="31CF1D08" w:rsidR="00ED60F6" w:rsidRPr="00F05E74" w:rsidRDefault="00ED60F6" w:rsidP="00ED60F6">
      <w:pPr>
        <w:pStyle w:val="BodyText"/>
        <w:tabs>
          <w:tab w:val="clear" w:pos="720"/>
          <w:tab w:val="clear" w:pos="1152"/>
          <w:tab w:val="left" w:pos="90"/>
          <w:tab w:val="left" w:pos="900"/>
          <w:tab w:val="right" w:pos="10044"/>
        </w:tabs>
        <w:spacing w:after="240" w:line="226" w:lineRule="auto"/>
        <w:ind w:right="-9" w:firstLine="0"/>
        <w:jc w:val="both"/>
        <w:rPr>
          <w:rFonts w:ascii="Times New Roman" w:hAnsi="Times New Roman"/>
          <w:b/>
          <w:sz w:val="24"/>
          <w:szCs w:val="24"/>
        </w:rPr>
      </w:pPr>
      <w:r w:rsidRPr="00F05E74">
        <w:rPr>
          <w:rFonts w:ascii="Times New Roman" w:hAnsi="Times New Roman"/>
          <w:b/>
          <w:sz w:val="24"/>
          <w:szCs w:val="24"/>
        </w:rPr>
        <w:tab/>
      </w:r>
      <w:r w:rsidRPr="00F05E74">
        <w:rPr>
          <w:rFonts w:ascii="Times New Roman" w:hAnsi="Times New Roman"/>
          <w:b/>
          <w:sz w:val="24"/>
          <w:szCs w:val="24"/>
        </w:rPr>
        <w:tab/>
      </w:r>
      <w:r w:rsidRPr="00F05E74">
        <w:rPr>
          <w:b/>
          <w:sz w:val="24"/>
          <w:szCs w:val="24"/>
        </w:rPr>
        <w:tab/>
        <w:t>(v</w:t>
      </w:r>
      <w:r w:rsidR="00122D94">
        <w:rPr>
          <w:b/>
          <w:sz w:val="24"/>
          <w:szCs w:val="24"/>
        </w:rPr>
        <w:t>i</w:t>
      </w:r>
      <w:r w:rsidRPr="00F05E74">
        <w:rPr>
          <w:b/>
          <w:sz w:val="24"/>
          <w:szCs w:val="24"/>
        </w:rPr>
        <w:t xml:space="preserve">) </w:t>
      </w:r>
      <w:r w:rsidRPr="00F05E74">
        <w:rPr>
          <w:rFonts w:ascii="Times New Roman" w:hAnsi="Times New Roman"/>
          <w:b/>
          <w:sz w:val="24"/>
          <w:szCs w:val="24"/>
        </w:rPr>
        <w:t>An analysis of Suspense transactions accounted for in this section during 2023-24 is given below together with the opening and closing balances under the ‘Suspense’ sub-heads-</w:t>
      </w:r>
    </w:p>
    <w:tbl>
      <w:tblPr>
        <w:tblW w:w="9882"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2070"/>
        <w:gridCol w:w="1526"/>
        <w:gridCol w:w="994"/>
        <w:gridCol w:w="2142"/>
      </w:tblGrid>
      <w:tr w:rsidR="00F05E74" w:rsidRPr="00F05E74" w14:paraId="42806E2B" w14:textId="77777777" w:rsidTr="00700643">
        <w:trPr>
          <w:trHeight w:val="890"/>
        </w:trPr>
        <w:tc>
          <w:tcPr>
            <w:tcW w:w="3150" w:type="dxa"/>
            <w:tcBorders>
              <w:top w:val="single" w:sz="4" w:space="0" w:color="auto"/>
              <w:left w:val="single" w:sz="4" w:space="0" w:color="auto"/>
              <w:bottom w:val="single" w:sz="4" w:space="0" w:color="auto"/>
              <w:right w:val="single" w:sz="4" w:space="0" w:color="auto"/>
            </w:tcBorders>
          </w:tcPr>
          <w:p w14:paraId="06D176E0" w14:textId="77777777" w:rsidR="00ED60F6" w:rsidRPr="00F05E74" w:rsidRDefault="00ED60F6" w:rsidP="00700643">
            <w:pPr>
              <w:pStyle w:val="BodyText"/>
              <w:tabs>
                <w:tab w:val="left" w:pos="0"/>
                <w:tab w:val="right" w:pos="10044"/>
              </w:tabs>
              <w:spacing w:before="40" w:after="40" w:line="240" w:lineRule="auto"/>
              <w:ind w:right="-9" w:firstLine="0"/>
              <w:rPr>
                <w:rFonts w:ascii="Times New Roman" w:hAnsi="Times New Roman"/>
                <w:sz w:val="24"/>
                <w:szCs w:val="24"/>
              </w:rPr>
            </w:pPr>
            <w:r w:rsidRPr="00F05E74">
              <w:rPr>
                <w:rFonts w:ascii="Times New Roman" w:hAnsi="Times New Roman"/>
                <w:sz w:val="24"/>
                <w:szCs w:val="24"/>
              </w:rPr>
              <w:t>Particulars</w:t>
            </w:r>
          </w:p>
        </w:tc>
        <w:tc>
          <w:tcPr>
            <w:tcW w:w="2070" w:type="dxa"/>
            <w:tcBorders>
              <w:top w:val="single" w:sz="4" w:space="0" w:color="auto"/>
              <w:left w:val="single" w:sz="4" w:space="0" w:color="auto"/>
              <w:bottom w:val="single" w:sz="4" w:space="0" w:color="auto"/>
              <w:right w:val="single" w:sz="4" w:space="0" w:color="auto"/>
            </w:tcBorders>
          </w:tcPr>
          <w:p w14:paraId="2CCA2241" w14:textId="77777777" w:rsidR="00ED60F6" w:rsidRPr="00F05E74" w:rsidRDefault="00ED60F6" w:rsidP="00700643">
            <w:pPr>
              <w:pStyle w:val="BodyText"/>
              <w:tabs>
                <w:tab w:val="left" w:pos="-108"/>
                <w:tab w:val="right" w:pos="10044"/>
              </w:tabs>
              <w:spacing w:before="40" w:after="40" w:line="240" w:lineRule="auto"/>
              <w:ind w:right="-9" w:firstLine="0"/>
              <w:jc w:val="center"/>
              <w:rPr>
                <w:rFonts w:ascii="Times New Roman" w:hAnsi="Times New Roman"/>
                <w:sz w:val="24"/>
                <w:szCs w:val="24"/>
              </w:rPr>
            </w:pPr>
            <w:r w:rsidRPr="00F05E74">
              <w:rPr>
                <w:rFonts w:ascii="Times New Roman" w:hAnsi="Times New Roman"/>
                <w:sz w:val="24"/>
                <w:szCs w:val="24"/>
              </w:rPr>
              <w:t>Opening balance as on 1 April 2023</w:t>
            </w:r>
          </w:p>
          <w:p w14:paraId="6190D7E6" w14:textId="77777777" w:rsidR="00ED60F6" w:rsidRPr="00F05E74" w:rsidRDefault="00ED60F6" w:rsidP="00700643">
            <w:pPr>
              <w:pStyle w:val="BodyText"/>
              <w:tabs>
                <w:tab w:val="left" w:pos="0"/>
                <w:tab w:val="right" w:pos="10044"/>
              </w:tabs>
              <w:spacing w:before="40" w:after="40" w:line="240" w:lineRule="auto"/>
              <w:ind w:right="-9" w:firstLine="0"/>
              <w:jc w:val="center"/>
              <w:rPr>
                <w:rFonts w:ascii="Times New Roman" w:hAnsi="Times New Roman"/>
                <w:sz w:val="24"/>
                <w:szCs w:val="24"/>
              </w:rPr>
            </w:pPr>
            <w:r w:rsidRPr="00F05E74">
              <w:rPr>
                <w:rFonts w:ascii="Times New Roman" w:hAnsi="Times New Roman"/>
                <w:sz w:val="24"/>
                <w:szCs w:val="24"/>
              </w:rPr>
              <w:t>Debit +/ Credit</w:t>
            </w:r>
            <w:r w:rsidRPr="00F05E74">
              <w:rPr>
                <w:sz w:val="24"/>
                <w:szCs w:val="24"/>
              </w:rPr>
              <w:t>(-)</w:t>
            </w:r>
          </w:p>
        </w:tc>
        <w:tc>
          <w:tcPr>
            <w:tcW w:w="1526" w:type="dxa"/>
            <w:tcBorders>
              <w:top w:val="single" w:sz="4" w:space="0" w:color="auto"/>
              <w:left w:val="single" w:sz="4" w:space="0" w:color="auto"/>
              <w:bottom w:val="single" w:sz="4" w:space="0" w:color="auto"/>
              <w:right w:val="single" w:sz="4" w:space="0" w:color="auto"/>
            </w:tcBorders>
          </w:tcPr>
          <w:p w14:paraId="0CB78CEB" w14:textId="77777777" w:rsidR="00ED60F6" w:rsidRPr="00F05E74" w:rsidRDefault="00ED60F6" w:rsidP="00700643">
            <w:pPr>
              <w:pStyle w:val="BodyText"/>
              <w:tabs>
                <w:tab w:val="left" w:pos="0"/>
                <w:tab w:val="right" w:pos="10044"/>
              </w:tabs>
              <w:spacing w:before="40" w:after="40" w:line="240" w:lineRule="auto"/>
              <w:ind w:right="-9" w:firstLine="0"/>
              <w:jc w:val="center"/>
              <w:rPr>
                <w:rFonts w:ascii="Times New Roman" w:hAnsi="Times New Roman"/>
                <w:sz w:val="24"/>
                <w:szCs w:val="24"/>
              </w:rPr>
            </w:pPr>
            <w:r w:rsidRPr="00F05E74">
              <w:rPr>
                <w:rFonts w:ascii="Times New Roman" w:hAnsi="Times New Roman"/>
                <w:sz w:val="24"/>
                <w:szCs w:val="24"/>
              </w:rPr>
              <w:t>Debit during the year</w:t>
            </w:r>
          </w:p>
        </w:tc>
        <w:tc>
          <w:tcPr>
            <w:tcW w:w="994" w:type="dxa"/>
            <w:tcBorders>
              <w:top w:val="single" w:sz="4" w:space="0" w:color="auto"/>
              <w:left w:val="single" w:sz="4" w:space="0" w:color="auto"/>
              <w:bottom w:val="single" w:sz="4" w:space="0" w:color="auto"/>
              <w:right w:val="single" w:sz="4" w:space="0" w:color="auto"/>
            </w:tcBorders>
          </w:tcPr>
          <w:p w14:paraId="78A5B83C" w14:textId="77777777" w:rsidR="00ED60F6" w:rsidRPr="00F05E74" w:rsidRDefault="00ED60F6" w:rsidP="00700643">
            <w:pPr>
              <w:pStyle w:val="BodyText"/>
              <w:tabs>
                <w:tab w:val="left" w:pos="-104"/>
                <w:tab w:val="right" w:pos="10044"/>
              </w:tabs>
              <w:spacing w:before="40" w:after="40" w:line="240" w:lineRule="auto"/>
              <w:ind w:right="-9" w:firstLine="0"/>
              <w:jc w:val="center"/>
              <w:rPr>
                <w:rFonts w:ascii="Times New Roman" w:hAnsi="Times New Roman"/>
                <w:sz w:val="24"/>
                <w:szCs w:val="24"/>
              </w:rPr>
            </w:pPr>
            <w:r w:rsidRPr="00F05E74">
              <w:rPr>
                <w:rFonts w:ascii="Times New Roman" w:hAnsi="Times New Roman"/>
                <w:sz w:val="24"/>
                <w:szCs w:val="24"/>
              </w:rPr>
              <w:t>Credit during the year</w:t>
            </w:r>
          </w:p>
        </w:tc>
        <w:tc>
          <w:tcPr>
            <w:tcW w:w="2142" w:type="dxa"/>
            <w:tcBorders>
              <w:top w:val="single" w:sz="4" w:space="0" w:color="auto"/>
              <w:left w:val="single" w:sz="4" w:space="0" w:color="auto"/>
              <w:bottom w:val="single" w:sz="4" w:space="0" w:color="auto"/>
              <w:right w:val="single" w:sz="4" w:space="0" w:color="auto"/>
            </w:tcBorders>
          </w:tcPr>
          <w:p w14:paraId="0899BDBA" w14:textId="77777777" w:rsidR="00ED60F6" w:rsidRPr="00F05E74" w:rsidRDefault="00ED60F6" w:rsidP="00700643">
            <w:pPr>
              <w:pStyle w:val="BodyText"/>
              <w:tabs>
                <w:tab w:val="left" w:pos="-104"/>
                <w:tab w:val="right" w:pos="10044"/>
              </w:tabs>
              <w:spacing w:before="40" w:after="40" w:line="240" w:lineRule="auto"/>
              <w:ind w:right="-9" w:firstLine="0"/>
              <w:jc w:val="center"/>
              <w:rPr>
                <w:rFonts w:ascii="Times New Roman" w:hAnsi="Times New Roman"/>
                <w:sz w:val="24"/>
                <w:szCs w:val="24"/>
              </w:rPr>
            </w:pPr>
            <w:r w:rsidRPr="00F05E74">
              <w:rPr>
                <w:rFonts w:ascii="Times New Roman" w:hAnsi="Times New Roman"/>
                <w:sz w:val="24"/>
                <w:szCs w:val="24"/>
              </w:rPr>
              <w:t>Closing balance as on 31 March 2024</w:t>
            </w:r>
          </w:p>
          <w:p w14:paraId="0D1039A7" w14:textId="77777777" w:rsidR="00ED60F6" w:rsidRPr="00F05E74" w:rsidRDefault="00ED60F6" w:rsidP="00700643">
            <w:pPr>
              <w:pStyle w:val="BodyText"/>
              <w:tabs>
                <w:tab w:val="left" w:pos="-104"/>
                <w:tab w:val="right" w:pos="10044"/>
              </w:tabs>
              <w:spacing w:before="40" w:after="40" w:line="240" w:lineRule="auto"/>
              <w:ind w:right="-9" w:firstLine="0"/>
              <w:jc w:val="center"/>
              <w:rPr>
                <w:rFonts w:ascii="Times New Roman" w:hAnsi="Times New Roman"/>
                <w:sz w:val="24"/>
                <w:szCs w:val="24"/>
              </w:rPr>
            </w:pPr>
            <w:r w:rsidRPr="00F05E74">
              <w:rPr>
                <w:rFonts w:ascii="Times New Roman" w:hAnsi="Times New Roman"/>
                <w:sz w:val="24"/>
                <w:szCs w:val="24"/>
              </w:rPr>
              <w:t>Debit +/Credit</w:t>
            </w:r>
            <w:r w:rsidRPr="00F05E74">
              <w:rPr>
                <w:sz w:val="24"/>
                <w:szCs w:val="24"/>
              </w:rPr>
              <w:t>(-)</w:t>
            </w:r>
          </w:p>
        </w:tc>
      </w:tr>
      <w:tr w:rsidR="00F05E74" w:rsidRPr="00F05E74" w14:paraId="26233CB0" w14:textId="77777777" w:rsidTr="00700643">
        <w:trPr>
          <w:cantSplit/>
        </w:trPr>
        <w:tc>
          <w:tcPr>
            <w:tcW w:w="3150" w:type="dxa"/>
            <w:tcBorders>
              <w:top w:val="single" w:sz="4" w:space="0" w:color="auto"/>
              <w:left w:val="single" w:sz="4" w:space="0" w:color="auto"/>
              <w:bottom w:val="single" w:sz="4" w:space="0" w:color="auto"/>
              <w:right w:val="single" w:sz="4" w:space="0" w:color="auto"/>
            </w:tcBorders>
          </w:tcPr>
          <w:p w14:paraId="540F51CB" w14:textId="77777777" w:rsidR="00ED60F6" w:rsidRPr="00F05E74" w:rsidRDefault="00ED60F6" w:rsidP="00700643">
            <w:pPr>
              <w:pStyle w:val="BodyText"/>
              <w:tabs>
                <w:tab w:val="left" w:pos="0"/>
                <w:tab w:val="right" w:pos="10044"/>
              </w:tabs>
              <w:spacing w:before="40" w:after="40" w:line="240" w:lineRule="auto"/>
              <w:ind w:right="-9" w:firstLine="0"/>
              <w:rPr>
                <w:rFonts w:ascii="Times New Roman" w:hAnsi="Times New Roman"/>
                <w:b/>
                <w:sz w:val="24"/>
                <w:szCs w:val="24"/>
              </w:rPr>
            </w:pPr>
            <w:r w:rsidRPr="00F05E74">
              <w:rPr>
                <w:rFonts w:ascii="Times New Roman" w:hAnsi="Times New Roman"/>
                <w:b/>
                <w:sz w:val="24"/>
                <w:szCs w:val="24"/>
              </w:rPr>
              <w:t>4702-CAPITAL OUTLAY ON MINOR IRRIGATION-</w:t>
            </w:r>
          </w:p>
        </w:tc>
        <w:tc>
          <w:tcPr>
            <w:tcW w:w="6732" w:type="dxa"/>
            <w:gridSpan w:val="4"/>
            <w:tcBorders>
              <w:top w:val="single" w:sz="4" w:space="0" w:color="auto"/>
              <w:left w:val="single" w:sz="4" w:space="0" w:color="auto"/>
              <w:bottom w:val="single" w:sz="4" w:space="0" w:color="auto"/>
              <w:right w:val="single" w:sz="4" w:space="0" w:color="auto"/>
            </w:tcBorders>
            <w:vAlign w:val="center"/>
          </w:tcPr>
          <w:p w14:paraId="6AC1C158" w14:textId="77777777" w:rsidR="00ED60F6" w:rsidRPr="00F05E74" w:rsidRDefault="00ED60F6" w:rsidP="00700643">
            <w:pPr>
              <w:pStyle w:val="BodyText"/>
              <w:tabs>
                <w:tab w:val="left" w:pos="0"/>
                <w:tab w:val="right" w:pos="10044"/>
              </w:tabs>
              <w:spacing w:before="40" w:after="40" w:line="240" w:lineRule="auto"/>
              <w:ind w:right="-9" w:firstLine="0"/>
              <w:jc w:val="center"/>
              <w:rPr>
                <w:rFonts w:ascii="Times New Roman" w:hAnsi="Times New Roman"/>
                <w:sz w:val="24"/>
                <w:szCs w:val="24"/>
              </w:rPr>
            </w:pPr>
            <w:r w:rsidRPr="00F05E74">
              <w:rPr>
                <w:rFonts w:ascii="Times New Roman" w:hAnsi="Times New Roman"/>
                <w:sz w:val="24"/>
                <w:szCs w:val="24"/>
              </w:rPr>
              <w:t>(</w:t>
            </w:r>
            <w:r w:rsidRPr="00F05E74">
              <w:rPr>
                <w:rFonts w:ascii="Rupee Foradian" w:hAnsi="Rupee Foradian"/>
                <w:szCs w:val="22"/>
              </w:rPr>
              <w:t>`</w:t>
            </w:r>
            <w:r w:rsidRPr="00F05E74">
              <w:rPr>
                <w:rFonts w:ascii="Times New Roman" w:hAnsi="Times New Roman"/>
                <w:sz w:val="24"/>
                <w:szCs w:val="24"/>
              </w:rPr>
              <w:t xml:space="preserve"> in lakh)</w:t>
            </w:r>
          </w:p>
        </w:tc>
      </w:tr>
      <w:tr w:rsidR="00F05E74" w:rsidRPr="00F05E74" w14:paraId="7972A7DB" w14:textId="77777777" w:rsidTr="00700643">
        <w:tc>
          <w:tcPr>
            <w:tcW w:w="3150" w:type="dxa"/>
            <w:tcBorders>
              <w:top w:val="single" w:sz="4" w:space="0" w:color="auto"/>
              <w:left w:val="single" w:sz="4" w:space="0" w:color="auto"/>
              <w:bottom w:val="single" w:sz="4" w:space="0" w:color="auto"/>
              <w:right w:val="single" w:sz="4" w:space="0" w:color="auto"/>
            </w:tcBorders>
          </w:tcPr>
          <w:p w14:paraId="30DBFF1C" w14:textId="77777777" w:rsidR="00ED60F6" w:rsidRPr="00F05E74" w:rsidRDefault="00ED60F6" w:rsidP="00700643">
            <w:pPr>
              <w:pStyle w:val="BodyText"/>
              <w:tabs>
                <w:tab w:val="right" w:pos="10044"/>
              </w:tabs>
              <w:spacing w:before="40" w:after="40" w:line="240" w:lineRule="auto"/>
              <w:ind w:right="-9" w:firstLine="0"/>
              <w:rPr>
                <w:rFonts w:ascii="Times New Roman" w:hAnsi="Times New Roman"/>
                <w:sz w:val="24"/>
                <w:szCs w:val="24"/>
              </w:rPr>
            </w:pPr>
            <w:r w:rsidRPr="00F05E74">
              <w:rPr>
                <w:rFonts w:ascii="Times New Roman" w:hAnsi="Times New Roman"/>
                <w:sz w:val="24"/>
                <w:szCs w:val="24"/>
              </w:rPr>
              <w:t>(i)   Purchase</w:t>
            </w:r>
          </w:p>
        </w:tc>
        <w:tc>
          <w:tcPr>
            <w:tcW w:w="2070" w:type="dxa"/>
            <w:tcBorders>
              <w:top w:val="single" w:sz="4" w:space="0" w:color="auto"/>
              <w:left w:val="single" w:sz="4" w:space="0" w:color="auto"/>
              <w:bottom w:val="single" w:sz="4" w:space="0" w:color="auto"/>
              <w:right w:val="single" w:sz="4" w:space="0" w:color="auto"/>
            </w:tcBorders>
          </w:tcPr>
          <w:p w14:paraId="02D6A07B"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sz w:val="24"/>
                <w:szCs w:val="24"/>
              </w:rPr>
              <w:t>(-)</w:t>
            </w:r>
            <w:r w:rsidRPr="00F05E74">
              <w:rPr>
                <w:rFonts w:ascii="Times New Roman" w:hAnsi="Times New Roman"/>
                <w:sz w:val="24"/>
                <w:szCs w:val="24"/>
              </w:rPr>
              <w:t>47.83</w:t>
            </w:r>
          </w:p>
        </w:tc>
        <w:tc>
          <w:tcPr>
            <w:tcW w:w="1526" w:type="dxa"/>
            <w:tcBorders>
              <w:top w:val="single" w:sz="4" w:space="0" w:color="auto"/>
              <w:left w:val="single" w:sz="4" w:space="0" w:color="auto"/>
              <w:bottom w:val="single" w:sz="4" w:space="0" w:color="auto"/>
              <w:right w:val="single" w:sz="4" w:space="0" w:color="auto"/>
            </w:tcBorders>
          </w:tcPr>
          <w:p w14:paraId="7ED730D9"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94" w:type="dxa"/>
            <w:tcBorders>
              <w:top w:val="single" w:sz="4" w:space="0" w:color="auto"/>
              <w:left w:val="single" w:sz="4" w:space="0" w:color="auto"/>
              <w:bottom w:val="single" w:sz="4" w:space="0" w:color="auto"/>
              <w:right w:val="single" w:sz="4" w:space="0" w:color="auto"/>
            </w:tcBorders>
          </w:tcPr>
          <w:p w14:paraId="2079EE72"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42" w:type="dxa"/>
            <w:tcBorders>
              <w:top w:val="single" w:sz="4" w:space="0" w:color="auto"/>
              <w:left w:val="single" w:sz="4" w:space="0" w:color="auto"/>
              <w:bottom w:val="single" w:sz="4" w:space="0" w:color="auto"/>
              <w:right w:val="single" w:sz="4" w:space="0" w:color="auto"/>
            </w:tcBorders>
          </w:tcPr>
          <w:p w14:paraId="00BD4E54"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sz w:val="24"/>
                <w:szCs w:val="24"/>
              </w:rPr>
              <w:t>(-)</w:t>
            </w:r>
            <w:r w:rsidRPr="00F05E74">
              <w:rPr>
                <w:rFonts w:ascii="Times New Roman" w:hAnsi="Times New Roman"/>
                <w:sz w:val="24"/>
                <w:szCs w:val="24"/>
              </w:rPr>
              <w:t>47.83</w:t>
            </w:r>
          </w:p>
        </w:tc>
      </w:tr>
      <w:tr w:rsidR="00F05E74" w:rsidRPr="00F05E74" w14:paraId="2FDE3E77" w14:textId="77777777" w:rsidTr="00700643">
        <w:tc>
          <w:tcPr>
            <w:tcW w:w="3150" w:type="dxa"/>
            <w:tcBorders>
              <w:top w:val="single" w:sz="4" w:space="0" w:color="auto"/>
              <w:left w:val="single" w:sz="4" w:space="0" w:color="auto"/>
              <w:bottom w:val="single" w:sz="4" w:space="0" w:color="auto"/>
              <w:right w:val="single" w:sz="4" w:space="0" w:color="auto"/>
            </w:tcBorders>
          </w:tcPr>
          <w:p w14:paraId="3E9E775E" w14:textId="77777777" w:rsidR="00ED60F6" w:rsidRPr="00F05E74" w:rsidRDefault="00ED60F6" w:rsidP="00700643">
            <w:pPr>
              <w:pStyle w:val="BodyText"/>
              <w:tabs>
                <w:tab w:val="right" w:pos="10044"/>
              </w:tabs>
              <w:spacing w:before="40" w:after="40" w:line="240" w:lineRule="auto"/>
              <w:ind w:right="-9" w:firstLine="0"/>
              <w:rPr>
                <w:rFonts w:ascii="Times New Roman" w:hAnsi="Times New Roman"/>
                <w:sz w:val="24"/>
                <w:szCs w:val="24"/>
              </w:rPr>
            </w:pPr>
            <w:r w:rsidRPr="00F05E74">
              <w:rPr>
                <w:rFonts w:ascii="Times New Roman" w:hAnsi="Times New Roman"/>
                <w:sz w:val="24"/>
                <w:szCs w:val="24"/>
              </w:rPr>
              <w:t>(ii)  Stock</w:t>
            </w:r>
          </w:p>
        </w:tc>
        <w:tc>
          <w:tcPr>
            <w:tcW w:w="2070" w:type="dxa"/>
            <w:tcBorders>
              <w:top w:val="single" w:sz="4" w:space="0" w:color="auto"/>
              <w:left w:val="single" w:sz="4" w:space="0" w:color="auto"/>
              <w:bottom w:val="single" w:sz="4" w:space="0" w:color="auto"/>
              <w:right w:val="single" w:sz="4" w:space="0" w:color="auto"/>
            </w:tcBorders>
          </w:tcPr>
          <w:p w14:paraId="60562B6F"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+186.40</w:t>
            </w:r>
          </w:p>
        </w:tc>
        <w:tc>
          <w:tcPr>
            <w:tcW w:w="1526" w:type="dxa"/>
            <w:tcBorders>
              <w:top w:val="single" w:sz="4" w:space="0" w:color="auto"/>
              <w:left w:val="single" w:sz="4" w:space="0" w:color="auto"/>
              <w:bottom w:val="single" w:sz="4" w:space="0" w:color="auto"/>
              <w:right w:val="single" w:sz="4" w:space="0" w:color="auto"/>
            </w:tcBorders>
          </w:tcPr>
          <w:p w14:paraId="64CD3CCE"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94" w:type="dxa"/>
            <w:tcBorders>
              <w:top w:val="single" w:sz="4" w:space="0" w:color="auto"/>
              <w:left w:val="single" w:sz="4" w:space="0" w:color="auto"/>
              <w:bottom w:val="single" w:sz="4" w:space="0" w:color="auto"/>
              <w:right w:val="single" w:sz="4" w:space="0" w:color="auto"/>
            </w:tcBorders>
          </w:tcPr>
          <w:p w14:paraId="30A291DD"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42" w:type="dxa"/>
            <w:tcBorders>
              <w:top w:val="single" w:sz="4" w:space="0" w:color="auto"/>
              <w:left w:val="single" w:sz="4" w:space="0" w:color="auto"/>
              <w:bottom w:val="single" w:sz="4" w:space="0" w:color="auto"/>
              <w:right w:val="single" w:sz="4" w:space="0" w:color="auto"/>
            </w:tcBorders>
          </w:tcPr>
          <w:p w14:paraId="67C29BC2"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+186.40</w:t>
            </w:r>
          </w:p>
        </w:tc>
      </w:tr>
      <w:tr w:rsidR="00F05E74" w:rsidRPr="00F05E74" w14:paraId="68C7E3BC" w14:textId="77777777" w:rsidTr="00700643">
        <w:tc>
          <w:tcPr>
            <w:tcW w:w="3150" w:type="dxa"/>
            <w:tcBorders>
              <w:top w:val="single" w:sz="4" w:space="0" w:color="auto"/>
              <w:left w:val="single" w:sz="4" w:space="0" w:color="auto"/>
              <w:bottom w:val="single" w:sz="4" w:space="0" w:color="auto"/>
              <w:right w:val="single" w:sz="4" w:space="0" w:color="auto"/>
            </w:tcBorders>
          </w:tcPr>
          <w:p w14:paraId="7C0F1EAA" w14:textId="77777777" w:rsidR="00ED60F6" w:rsidRPr="00F05E74" w:rsidRDefault="00ED60F6" w:rsidP="00700643">
            <w:pPr>
              <w:pStyle w:val="BodyText"/>
              <w:tabs>
                <w:tab w:val="right" w:pos="10044"/>
              </w:tabs>
              <w:spacing w:before="40" w:after="40" w:line="240" w:lineRule="auto"/>
              <w:ind w:left="432" w:right="-9" w:hanging="432"/>
              <w:rPr>
                <w:rFonts w:ascii="Times New Roman" w:hAnsi="Times New Roman"/>
                <w:sz w:val="24"/>
                <w:szCs w:val="24"/>
              </w:rPr>
            </w:pPr>
            <w:r w:rsidRPr="00F05E74">
              <w:rPr>
                <w:rFonts w:ascii="Times New Roman" w:hAnsi="Times New Roman"/>
                <w:sz w:val="24"/>
                <w:szCs w:val="24"/>
              </w:rPr>
              <w:t>(iii) Miscellaneous Works Advances</w:t>
            </w:r>
          </w:p>
        </w:tc>
        <w:tc>
          <w:tcPr>
            <w:tcW w:w="2070" w:type="dxa"/>
            <w:tcBorders>
              <w:top w:val="single" w:sz="4" w:space="0" w:color="auto"/>
              <w:left w:val="single" w:sz="4" w:space="0" w:color="auto"/>
              <w:bottom w:val="single" w:sz="4" w:space="0" w:color="auto"/>
              <w:right w:val="single" w:sz="4" w:space="0" w:color="auto"/>
            </w:tcBorders>
          </w:tcPr>
          <w:p w14:paraId="6B184BE1"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+42.24</w:t>
            </w:r>
          </w:p>
        </w:tc>
        <w:tc>
          <w:tcPr>
            <w:tcW w:w="1526" w:type="dxa"/>
            <w:tcBorders>
              <w:top w:val="single" w:sz="4" w:space="0" w:color="auto"/>
              <w:left w:val="single" w:sz="4" w:space="0" w:color="auto"/>
              <w:bottom w:val="single" w:sz="4" w:space="0" w:color="auto"/>
              <w:right w:val="single" w:sz="4" w:space="0" w:color="auto"/>
            </w:tcBorders>
          </w:tcPr>
          <w:p w14:paraId="1E23D4C7"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94" w:type="dxa"/>
            <w:tcBorders>
              <w:top w:val="single" w:sz="4" w:space="0" w:color="auto"/>
              <w:left w:val="single" w:sz="4" w:space="0" w:color="auto"/>
              <w:bottom w:val="single" w:sz="4" w:space="0" w:color="auto"/>
              <w:right w:val="single" w:sz="4" w:space="0" w:color="auto"/>
            </w:tcBorders>
          </w:tcPr>
          <w:p w14:paraId="5FA68845"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42" w:type="dxa"/>
            <w:tcBorders>
              <w:top w:val="single" w:sz="4" w:space="0" w:color="auto"/>
              <w:left w:val="single" w:sz="4" w:space="0" w:color="auto"/>
              <w:bottom w:val="single" w:sz="4" w:space="0" w:color="auto"/>
              <w:right w:val="single" w:sz="4" w:space="0" w:color="auto"/>
            </w:tcBorders>
          </w:tcPr>
          <w:p w14:paraId="12C69ED4"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+42.24</w:t>
            </w:r>
          </w:p>
        </w:tc>
      </w:tr>
      <w:tr w:rsidR="00F05E74" w:rsidRPr="00F05E74" w14:paraId="7340AD5C" w14:textId="77777777" w:rsidTr="00700643">
        <w:tc>
          <w:tcPr>
            <w:tcW w:w="3150" w:type="dxa"/>
            <w:tcBorders>
              <w:top w:val="single" w:sz="4" w:space="0" w:color="auto"/>
              <w:left w:val="single" w:sz="4" w:space="0" w:color="auto"/>
              <w:bottom w:val="single" w:sz="4" w:space="0" w:color="auto"/>
              <w:right w:val="single" w:sz="4" w:space="0" w:color="auto"/>
            </w:tcBorders>
          </w:tcPr>
          <w:p w14:paraId="57789064" w14:textId="77777777" w:rsidR="00ED60F6" w:rsidRPr="00F05E74" w:rsidRDefault="00ED60F6" w:rsidP="00700643">
            <w:pPr>
              <w:pStyle w:val="BodyText"/>
              <w:tabs>
                <w:tab w:val="right" w:pos="10044"/>
              </w:tabs>
              <w:spacing w:before="40" w:after="40" w:line="240" w:lineRule="auto"/>
              <w:ind w:right="-9" w:firstLine="0"/>
              <w:rPr>
                <w:rFonts w:ascii="Times New Roman" w:hAnsi="Times New Roman"/>
                <w:sz w:val="24"/>
                <w:szCs w:val="24"/>
              </w:rPr>
            </w:pPr>
            <w:r w:rsidRPr="00F05E74">
              <w:rPr>
                <w:rFonts w:ascii="Times New Roman" w:hAnsi="Times New Roman"/>
                <w:sz w:val="24"/>
                <w:szCs w:val="24"/>
              </w:rPr>
              <w:t>(iv) Workshop Suspense</w:t>
            </w:r>
          </w:p>
        </w:tc>
        <w:tc>
          <w:tcPr>
            <w:tcW w:w="2070" w:type="dxa"/>
            <w:tcBorders>
              <w:top w:val="single" w:sz="4" w:space="0" w:color="auto"/>
              <w:left w:val="single" w:sz="4" w:space="0" w:color="auto"/>
              <w:bottom w:val="single" w:sz="4" w:space="0" w:color="auto"/>
              <w:right w:val="single" w:sz="4" w:space="0" w:color="auto"/>
            </w:tcBorders>
          </w:tcPr>
          <w:p w14:paraId="47483826"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+0.04</w:t>
            </w:r>
          </w:p>
        </w:tc>
        <w:tc>
          <w:tcPr>
            <w:tcW w:w="1526" w:type="dxa"/>
            <w:tcBorders>
              <w:top w:val="single" w:sz="4" w:space="0" w:color="auto"/>
              <w:left w:val="single" w:sz="4" w:space="0" w:color="auto"/>
              <w:bottom w:val="single" w:sz="4" w:space="0" w:color="auto"/>
              <w:right w:val="single" w:sz="4" w:space="0" w:color="auto"/>
            </w:tcBorders>
          </w:tcPr>
          <w:p w14:paraId="389EF241"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994" w:type="dxa"/>
            <w:tcBorders>
              <w:top w:val="single" w:sz="4" w:space="0" w:color="auto"/>
              <w:left w:val="single" w:sz="4" w:space="0" w:color="auto"/>
              <w:bottom w:val="single" w:sz="4" w:space="0" w:color="auto"/>
              <w:right w:val="single" w:sz="4" w:space="0" w:color="auto"/>
            </w:tcBorders>
          </w:tcPr>
          <w:p w14:paraId="44C08965"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0.00</w:t>
            </w:r>
          </w:p>
        </w:tc>
        <w:tc>
          <w:tcPr>
            <w:tcW w:w="2142" w:type="dxa"/>
            <w:tcBorders>
              <w:top w:val="single" w:sz="4" w:space="0" w:color="auto"/>
              <w:left w:val="single" w:sz="4" w:space="0" w:color="auto"/>
              <w:bottom w:val="single" w:sz="4" w:space="0" w:color="auto"/>
              <w:right w:val="single" w:sz="4" w:space="0" w:color="auto"/>
            </w:tcBorders>
          </w:tcPr>
          <w:p w14:paraId="2963C31B"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sz w:val="24"/>
                <w:szCs w:val="24"/>
              </w:rPr>
            </w:pPr>
            <w:r w:rsidRPr="00F05E74">
              <w:rPr>
                <w:rFonts w:ascii="Times New Roman" w:hAnsi="Times New Roman"/>
                <w:sz w:val="24"/>
                <w:szCs w:val="24"/>
              </w:rPr>
              <w:t>+0.04</w:t>
            </w:r>
          </w:p>
        </w:tc>
      </w:tr>
      <w:tr w:rsidR="00ED60F6" w:rsidRPr="00F05E74" w14:paraId="4962E3AF" w14:textId="77777777" w:rsidTr="00700643">
        <w:tc>
          <w:tcPr>
            <w:tcW w:w="3150" w:type="dxa"/>
            <w:tcBorders>
              <w:top w:val="single" w:sz="4" w:space="0" w:color="auto"/>
              <w:left w:val="single" w:sz="4" w:space="0" w:color="auto"/>
              <w:bottom w:val="single" w:sz="4" w:space="0" w:color="auto"/>
              <w:right w:val="single" w:sz="4" w:space="0" w:color="auto"/>
            </w:tcBorders>
          </w:tcPr>
          <w:p w14:paraId="1347985D" w14:textId="77777777" w:rsidR="00ED60F6" w:rsidRPr="00F05E74" w:rsidRDefault="00ED60F6" w:rsidP="00700643">
            <w:pPr>
              <w:pStyle w:val="BodyText"/>
              <w:tabs>
                <w:tab w:val="right" w:pos="10044"/>
              </w:tabs>
              <w:spacing w:before="40" w:after="40" w:line="240" w:lineRule="auto"/>
              <w:ind w:right="-9" w:firstLine="0"/>
              <w:jc w:val="right"/>
              <w:rPr>
                <w:rFonts w:ascii="Times New Roman" w:hAnsi="Times New Roman"/>
                <w:b/>
                <w:sz w:val="24"/>
                <w:szCs w:val="24"/>
              </w:rPr>
            </w:pPr>
            <w:r w:rsidRPr="00F05E74">
              <w:rPr>
                <w:rFonts w:ascii="Times New Roman" w:hAnsi="Times New Roman"/>
                <w:b/>
                <w:sz w:val="24"/>
                <w:szCs w:val="24"/>
              </w:rPr>
              <w:t>Total</w:t>
            </w:r>
          </w:p>
        </w:tc>
        <w:tc>
          <w:tcPr>
            <w:tcW w:w="2070" w:type="dxa"/>
            <w:tcBorders>
              <w:top w:val="single" w:sz="4" w:space="0" w:color="auto"/>
              <w:left w:val="single" w:sz="4" w:space="0" w:color="auto"/>
              <w:bottom w:val="single" w:sz="4" w:space="0" w:color="auto"/>
              <w:right w:val="single" w:sz="4" w:space="0" w:color="auto"/>
            </w:tcBorders>
          </w:tcPr>
          <w:p w14:paraId="3CACD7AA"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b/>
                <w:sz w:val="24"/>
                <w:szCs w:val="24"/>
              </w:rPr>
            </w:pPr>
            <w:r w:rsidRPr="00F05E74">
              <w:rPr>
                <w:rFonts w:ascii="Times New Roman" w:hAnsi="Times New Roman"/>
                <w:b/>
                <w:sz w:val="24"/>
                <w:szCs w:val="24"/>
              </w:rPr>
              <w:t>+180.85</w:t>
            </w:r>
          </w:p>
        </w:tc>
        <w:tc>
          <w:tcPr>
            <w:tcW w:w="1526" w:type="dxa"/>
            <w:tcBorders>
              <w:top w:val="single" w:sz="4" w:space="0" w:color="auto"/>
              <w:left w:val="single" w:sz="4" w:space="0" w:color="auto"/>
              <w:bottom w:val="single" w:sz="4" w:space="0" w:color="auto"/>
              <w:right w:val="single" w:sz="4" w:space="0" w:color="auto"/>
            </w:tcBorders>
          </w:tcPr>
          <w:p w14:paraId="4DDA7138"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b/>
                <w:bCs/>
                <w:sz w:val="24"/>
                <w:szCs w:val="24"/>
              </w:rPr>
            </w:pPr>
            <w:r w:rsidRPr="00F05E74">
              <w:rPr>
                <w:rFonts w:ascii="Times New Roman" w:hAnsi="Times New Roman"/>
                <w:b/>
                <w:bCs/>
                <w:sz w:val="24"/>
                <w:szCs w:val="24"/>
              </w:rPr>
              <w:t>0.00</w:t>
            </w:r>
          </w:p>
        </w:tc>
        <w:tc>
          <w:tcPr>
            <w:tcW w:w="994" w:type="dxa"/>
            <w:tcBorders>
              <w:top w:val="single" w:sz="4" w:space="0" w:color="auto"/>
              <w:left w:val="single" w:sz="4" w:space="0" w:color="auto"/>
              <w:bottom w:val="single" w:sz="4" w:space="0" w:color="auto"/>
              <w:right w:val="single" w:sz="4" w:space="0" w:color="auto"/>
            </w:tcBorders>
          </w:tcPr>
          <w:p w14:paraId="503650BA"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b/>
                <w:bCs/>
                <w:sz w:val="24"/>
                <w:szCs w:val="24"/>
              </w:rPr>
            </w:pPr>
            <w:r w:rsidRPr="00F05E74">
              <w:rPr>
                <w:rFonts w:ascii="Times New Roman" w:hAnsi="Times New Roman"/>
                <w:b/>
                <w:bCs/>
                <w:sz w:val="24"/>
                <w:szCs w:val="24"/>
              </w:rPr>
              <w:t>0.00</w:t>
            </w:r>
          </w:p>
        </w:tc>
        <w:tc>
          <w:tcPr>
            <w:tcW w:w="2142" w:type="dxa"/>
            <w:tcBorders>
              <w:top w:val="single" w:sz="4" w:space="0" w:color="auto"/>
              <w:left w:val="single" w:sz="4" w:space="0" w:color="auto"/>
              <w:bottom w:val="single" w:sz="4" w:space="0" w:color="auto"/>
              <w:right w:val="single" w:sz="4" w:space="0" w:color="auto"/>
            </w:tcBorders>
          </w:tcPr>
          <w:p w14:paraId="4EC3D22D" w14:textId="77777777" w:rsidR="00ED60F6" w:rsidRPr="00F05E74" w:rsidRDefault="00ED60F6" w:rsidP="00700643">
            <w:pPr>
              <w:pStyle w:val="BodyText"/>
              <w:tabs>
                <w:tab w:val="left" w:pos="0"/>
                <w:tab w:val="right" w:pos="10044"/>
              </w:tabs>
              <w:spacing w:before="40" w:after="40" w:line="240" w:lineRule="auto"/>
              <w:ind w:right="-9" w:firstLine="0"/>
              <w:jc w:val="right"/>
              <w:rPr>
                <w:rFonts w:ascii="Times New Roman" w:hAnsi="Times New Roman"/>
                <w:b/>
                <w:sz w:val="24"/>
                <w:szCs w:val="24"/>
              </w:rPr>
            </w:pPr>
            <w:r w:rsidRPr="00F05E74">
              <w:rPr>
                <w:rFonts w:ascii="Times New Roman" w:hAnsi="Times New Roman"/>
                <w:b/>
                <w:sz w:val="24"/>
                <w:szCs w:val="24"/>
              </w:rPr>
              <w:t>+180.85</w:t>
            </w:r>
          </w:p>
        </w:tc>
      </w:tr>
    </w:tbl>
    <w:p w14:paraId="44C5DA60" w14:textId="77777777" w:rsidR="00ED60F6" w:rsidRPr="00F05E74" w:rsidRDefault="00ED60F6" w:rsidP="00ED60F6">
      <w:pPr>
        <w:pStyle w:val="Header"/>
        <w:tabs>
          <w:tab w:val="clear" w:pos="4320"/>
          <w:tab w:val="clear" w:pos="8640"/>
          <w:tab w:val="center" w:pos="0"/>
          <w:tab w:val="left" w:pos="900"/>
          <w:tab w:val="left" w:pos="1440"/>
          <w:tab w:val="right" w:pos="6120"/>
          <w:tab w:val="right" w:pos="8280"/>
          <w:tab w:val="right" w:pos="9923"/>
          <w:tab w:val="right" w:pos="10044"/>
          <w:tab w:val="right" w:pos="10620"/>
        </w:tabs>
        <w:spacing w:after="0"/>
        <w:ind w:right="-9" w:firstLine="0"/>
        <w:jc w:val="both"/>
        <w:rPr>
          <w:b/>
          <w:sz w:val="24"/>
          <w:szCs w:val="24"/>
        </w:rPr>
      </w:pPr>
    </w:p>
    <w:p w14:paraId="5E2CC462" w14:textId="77777777" w:rsidR="00146E9D" w:rsidRPr="00F05E74" w:rsidRDefault="00146E9D"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ind w:right="-14" w:firstLine="0"/>
        <w:jc w:val="center"/>
        <w:rPr>
          <w:b/>
          <w:sz w:val="24"/>
          <w:szCs w:val="24"/>
        </w:rPr>
      </w:pPr>
    </w:p>
    <w:p w14:paraId="4947D06E" w14:textId="77777777" w:rsidR="00146E9D" w:rsidRPr="00F05E74" w:rsidRDefault="00146E9D">
      <w:pPr>
        <w:ind w:right="-28" w:firstLine="0"/>
        <w:rPr>
          <w:b/>
          <w:szCs w:val="24"/>
        </w:rPr>
      </w:pPr>
      <w:r w:rsidRPr="00F05E74">
        <w:rPr>
          <w:b/>
          <w:szCs w:val="24"/>
        </w:rPr>
        <w:br w:type="page"/>
      </w:r>
    </w:p>
    <w:p w14:paraId="7490D955" w14:textId="02B88950"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ind w:right="-14" w:firstLine="0"/>
        <w:jc w:val="center"/>
        <w:rPr>
          <w:b/>
          <w:sz w:val="24"/>
          <w:szCs w:val="24"/>
        </w:rPr>
      </w:pPr>
      <w:r w:rsidRPr="00F05E74">
        <w:rPr>
          <w:b/>
          <w:sz w:val="24"/>
          <w:szCs w:val="24"/>
        </w:rPr>
        <w:lastRenderedPageBreak/>
        <w:t>GRANT NO.46-SCIENCE AND TECHNOLOGY</w:t>
      </w:r>
    </w:p>
    <w:p w14:paraId="73EE8411"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 w:val="right" w:pos="10620"/>
        </w:tabs>
        <w:ind w:right="-14" w:firstLine="0"/>
        <w:jc w:val="center"/>
        <w:rPr>
          <w:bCs/>
          <w:sz w:val="24"/>
          <w:szCs w:val="24"/>
        </w:rPr>
      </w:pPr>
      <w:r w:rsidRPr="00F05E74">
        <w:rPr>
          <w:bCs/>
          <w:sz w:val="24"/>
          <w:szCs w:val="24"/>
        </w:rPr>
        <w:t>(All Voted)</w:t>
      </w:r>
    </w:p>
    <w:p w14:paraId="204D797D" w14:textId="77777777" w:rsidR="00ED60F6" w:rsidRPr="00F05E74" w:rsidRDefault="00ED60F6" w:rsidP="00ED60F6">
      <w:pPr>
        <w:tabs>
          <w:tab w:val="left" w:pos="5220"/>
          <w:tab w:val="left" w:pos="5580"/>
          <w:tab w:val="left" w:pos="7380"/>
          <w:tab w:val="right" w:pos="10044"/>
        </w:tabs>
        <w:spacing w:after="0"/>
        <w:ind w:right="-9" w:firstLine="0"/>
        <w:rPr>
          <w:szCs w:val="24"/>
        </w:rPr>
      </w:pPr>
      <w:r w:rsidRPr="00F05E74">
        <w:rPr>
          <w:szCs w:val="24"/>
        </w:rPr>
        <w:tab/>
        <w:t>Total Grant</w:t>
      </w:r>
      <w:r w:rsidRPr="00F05E74">
        <w:rPr>
          <w:szCs w:val="24"/>
        </w:rPr>
        <w:tab/>
        <w:t xml:space="preserve">Actual </w:t>
      </w:r>
      <w:r w:rsidRPr="00F05E74">
        <w:rPr>
          <w:szCs w:val="24"/>
        </w:rPr>
        <w:tab/>
        <w:t>Excess+</w:t>
      </w:r>
    </w:p>
    <w:p w14:paraId="573A66E2" w14:textId="77777777" w:rsidR="00ED60F6" w:rsidRPr="00F05E74" w:rsidRDefault="00ED60F6" w:rsidP="00ED60F6">
      <w:pPr>
        <w:pStyle w:val="Header"/>
        <w:tabs>
          <w:tab w:val="clear" w:pos="4320"/>
          <w:tab w:val="clear" w:pos="8640"/>
          <w:tab w:val="left" w:pos="5580"/>
          <w:tab w:val="left" w:pos="7200"/>
          <w:tab w:val="left" w:pos="7650"/>
          <w:tab w:val="right" w:pos="10044"/>
        </w:tabs>
        <w:spacing w:after="0"/>
        <w:ind w:right="-9" w:firstLine="0"/>
        <w:rPr>
          <w:sz w:val="24"/>
          <w:szCs w:val="24"/>
        </w:rPr>
      </w:pPr>
      <w:r w:rsidRPr="00F05E74">
        <w:rPr>
          <w:sz w:val="24"/>
          <w:szCs w:val="24"/>
        </w:rPr>
        <w:tab/>
        <w:t xml:space="preserve">or </w:t>
      </w:r>
      <w:r w:rsidRPr="00F05E74">
        <w:rPr>
          <w:sz w:val="24"/>
          <w:szCs w:val="24"/>
        </w:rPr>
        <w:tab/>
        <w:t>Expenditure</w:t>
      </w:r>
      <w:r w:rsidRPr="00F05E74">
        <w:rPr>
          <w:sz w:val="24"/>
          <w:szCs w:val="24"/>
        </w:rPr>
        <w:tab/>
        <w:t>Saving(-)</w:t>
      </w:r>
    </w:p>
    <w:p w14:paraId="7689C7F6" w14:textId="77777777" w:rsidR="00ED60F6" w:rsidRPr="00F05E74" w:rsidRDefault="00ED60F6" w:rsidP="00ED60F6">
      <w:pPr>
        <w:pStyle w:val="Header"/>
        <w:tabs>
          <w:tab w:val="clear" w:pos="4320"/>
          <w:tab w:val="clear" w:pos="8640"/>
          <w:tab w:val="left" w:pos="5040"/>
          <w:tab w:val="left" w:pos="7020"/>
          <w:tab w:val="right" w:pos="10044"/>
        </w:tabs>
        <w:ind w:right="-14" w:firstLine="0"/>
        <w:rPr>
          <w:b/>
          <w:szCs w:val="24"/>
        </w:rPr>
      </w:pPr>
      <w:r w:rsidRPr="00F05E74">
        <w:rPr>
          <w:sz w:val="24"/>
          <w:szCs w:val="24"/>
        </w:rPr>
        <w:tab/>
        <w:t>Appropriation</w:t>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thousand)</w:t>
      </w:r>
    </w:p>
    <w:p w14:paraId="1EC91CBC" w14:textId="77777777" w:rsidR="00ED60F6" w:rsidRPr="00F05E74" w:rsidRDefault="00ED60F6" w:rsidP="00ED60F6">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24600F39" w14:textId="77777777" w:rsidR="00ED60F6" w:rsidRPr="00F05E74" w:rsidRDefault="00ED60F6" w:rsidP="00ED60F6">
      <w:pPr>
        <w:pStyle w:val="BodyText"/>
        <w:tabs>
          <w:tab w:val="right" w:pos="9923"/>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3425-OTHER SCIENTIFIC RESEARCH</w:t>
      </w:r>
    </w:p>
    <w:p w14:paraId="1434B6A8" w14:textId="77777777" w:rsidR="00ED60F6" w:rsidRPr="00F05E74" w:rsidRDefault="00ED60F6" w:rsidP="00ED60F6">
      <w:pPr>
        <w:pStyle w:val="BodyText"/>
        <w:tabs>
          <w:tab w:val="right" w:pos="9923"/>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5425-CAPITAL OUTLAY ON OTHER SCIENTIFIC </w:t>
      </w:r>
    </w:p>
    <w:p w14:paraId="4550004E" w14:textId="77777777" w:rsidR="00ED60F6" w:rsidRPr="00F05E74" w:rsidRDefault="00ED60F6" w:rsidP="00ED60F6">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 xml:space="preserve">         AND ENVIRONMENTAL RESEARCH</w:t>
      </w:r>
    </w:p>
    <w:p w14:paraId="29288FCC" w14:textId="77777777" w:rsidR="00ED60F6" w:rsidRPr="00F05E74" w:rsidRDefault="00ED60F6" w:rsidP="00ED60F6">
      <w:pPr>
        <w:pStyle w:val="Header"/>
        <w:tabs>
          <w:tab w:val="clear" w:pos="8640"/>
          <w:tab w:val="right" w:pos="4320"/>
          <w:tab w:val="right" w:pos="6120"/>
          <w:tab w:val="right" w:pos="8100"/>
          <w:tab w:val="right" w:pos="10044"/>
        </w:tabs>
        <w:spacing w:after="0" w:line="240" w:lineRule="auto"/>
        <w:ind w:right="0" w:firstLine="0"/>
        <w:rPr>
          <w:b/>
          <w:sz w:val="24"/>
          <w:szCs w:val="24"/>
        </w:rPr>
      </w:pPr>
      <w:r w:rsidRPr="00F05E74">
        <w:rPr>
          <w:b/>
          <w:sz w:val="24"/>
          <w:szCs w:val="24"/>
        </w:rPr>
        <w:t>REVENUE</w:t>
      </w:r>
      <w:r w:rsidRPr="00F05E74">
        <w:rPr>
          <w:bCs/>
          <w:sz w:val="24"/>
          <w:szCs w:val="24"/>
        </w:rPr>
        <w:tab/>
      </w:r>
      <w:r w:rsidRPr="00F05E74">
        <w:rPr>
          <w:bCs/>
          <w:sz w:val="24"/>
          <w:szCs w:val="24"/>
        </w:rPr>
        <w:tab/>
        <w:t xml:space="preserve">    22,95,00</w:t>
      </w:r>
      <w:r w:rsidRPr="00F05E74">
        <w:rPr>
          <w:bCs/>
          <w:sz w:val="24"/>
          <w:szCs w:val="24"/>
        </w:rPr>
        <w:tab/>
        <w:t>11,78,20</w:t>
      </w:r>
      <w:r w:rsidRPr="00F05E74">
        <w:rPr>
          <w:bCs/>
          <w:sz w:val="24"/>
          <w:szCs w:val="24"/>
        </w:rPr>
        <w:tab/>
      </w:r>
      <w:r w:rsidRPr="00F05E74">
        <w:rPr>
          <w:sz w:val="24"/>
          <w:szCs w:val="24"/>
        </w:rPr>
        <w:t>(-)</w:t>
      </w:r>
      <w:r w:rsidRPr="00F05E74">
        <w:rPr>
          <w:bCs/>
          <w:sz w:val="24"/>
          <w:szCs w:val="24"/>
        </w:rPr>
        <w:t>11,16,80</w:t>
      </w:r>
    </w:p>
    <w:p w14:paraId="14214853" w14:textId="77777777" w:rsidR="00ED60F6" w:rsidRPr="00F05E74" w:rsidRDefault="00ED60F6" w:rsidP="00ED60F6">
      <w:pPr>
        <w:pStyle w:val="Header"/>
        <w:tabs>
          <w:tab w:val="clear" w:pos="8640"/>
          <w:tab w:val="right" w:pos="4320"/>
          <w:tab w:val="right" w:pos="6120"/>
          <w:tab w:val="right" w:pos="8100"/>
          <w:tab w:val="right" w:pos="10044"/>
        </w:tabs>
        <w:spacing w:after="0" w:line="240" w:lineRule="auto"/>
        <w:ind w:right="0"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11,16,80</w:t>
      </w:r>
    </w:p>
    <w:p w14:paraId="5BE04901" w14:textId="77777777" w:rsidR="00ED60F6" w:rsidRPr="00F05E74" w:rsidRDefault="00ED60F6" w:rsidP="00ED60F6">
      <w:pPr>
        <w:pStyle w:val="Header"/>
        <w:tabs>
          <w:tab w:val="right" w:pos="4320"/>
          <w:tab w:val="right" w:pos="6570"/>
          <w:tab w:val="right" w:pos="9923"/>
          <w:tab w:val="right" w:pos="10044"/>
          <w:tab w:val="right" w:pos="10620"/>
        </w:tabs>
        <w:ind w:right="-9" w:firstLine="0"/>
        <w:rPr>
          <w:sz w:val="24"/>
          <w:szCs w:val="24"/>
        </w:rPr>
      </w:pPr>
      <w:r w:rsidRPr="00F05E74">
        <w:rPr>
          <w:sz w:val="24"/>
          <w:szCs w:val="24"/>
        </w:rPr>
        <w:t>(31 March 2024)</w:t>
      </w:r>
    </w:p>
    <w:p w14:paraId="465D95B0" w14:textId="0560780E" w:rsidR="00ED60F6" w:rsidRPr="00F05E74" w:rsidRDefault="00ED60F6" w:rsidP="00ED60F6">
      <w:pPr>
        <w:pStyle w:val="Header"/>
        <w:tabs>
          <w:tab w:val="clear" w:pos="8640"/>
          <w:tab w:val="right" w:pos="4320"/>
          <w:tab w:val="right" w:pos="6120"/>
          <w:tab w:val="right" w:pos="8100"/>
          <w:tab w:val="right" w:pos="10044"/>
          <w:tab w:val="right" w:pos="10620"/>
        </w:tabs>
        <w:spacing w:after="0"/>
        <w:ind w:right="-9" w:firstLine="0"/>
        <w:rPr>
          <w:sz w:val="24"/>
          <w:szCs w:val="24"/>
        </w:rPr>
      </w:pPr>
      <w:r w:rsidRPr="00F05E74">
        <w:rPr>
          <w:b/>
          <w:sz w:val="24"/>
          <w:szCs w:val="24"/>
        </w:rPr>
        <w:t>CAPITAL</w:t>
      </w:r>
      <w:r w:rsidRPr="00F05E74">
        <w:rPr>
          <w:sz w:val="24"/>
          <w:szCs w:val="24"/>
        </w:rPr>
        <w:tab/>
      </w:r>
      <w:r w:rsidRPr="00F05E74">
        <w:rPr>
          <w:sz w:val="24"/>
          <w:szCs w:val="24"/>
        </w:rPr>
        <w:tab/>
        <w:t>3,74,00</w:t>
      </w:r>
      <w:r w:rsidRPr="00F05E74">
        <w:rPr>
          <w:sz w:val="24"/>
          <w:szCs w:val="24"/>
        </w:rPr>
        <w:tab/>
        <w:t>6,50</w:t>
      </w:r>
      <w:r w:rsidRPr="00F05E74">
        <w:rPr>
          <w:sz w:val="24"/>
          <w:szCs w:val="24"/>
        </w:rPr>
        <w:tab/>
        <w:t>(-)3,67,50</w:t>
      </w:r>
    </w:p>
    <w:p w14:paraId="0F44511D" w14:textId="77777777" w:rsidR="00ED60F6" w:rsidRPr="00F05E74" w:rsidRDefault="00ED60F6" w:rsidP="00ED60F6">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i/>
          <w:sz w:val="24"/>
          <w:szCs w:val="24"/>
        </w:rPr>
        <w:tab/>
      </w:r>
      <w:r w:rsidRPr="00F05E74">
        <w:rPr>
          <w:i/>
          <w:sz w:val="24"/>
          <w:szCs w:val="24"/>
        </w:rPr>
        <w:tab/>
      </w:r>
      <w:r w:rsidRPr="00F05E74">
        <w:rPr>
          <w:i/>
          <w:sz w:val="24"/>
          <w:szCs w:val="24"/>
        </w:rPr>
        <w:tab/>
      </w:r>
      <w:r w:rsidRPr="00F05E74">
        <w:rPr>
          <w:iCs/>
          <w:sz w:val="24"/>
          <w:szCs w:val="24"/>
        </w:rPr>
        <w:t>3,67,50</w:t>
      </w:r>
    </w:p>
    <w:p w14:paraId="4AE886A6" w14:textId="77777777" w:rsidR="00ED60F6" w:rsidRPr="00F05E74" w:rsidRDefault="00ED60F6" w:rsidP="00ED60F6">
      <w:pPr>
        <w:pStyle w:val="Header"/>
        <w:tabs>
          <w:tab w:val="right" w:pos="4320"/>
          <w:tab w:val="right" w:pos="6570"/>
          <w:tab w:val="right" w:pos="9923"/>
          <w:tab w:val="right" w:pos="10044"/>
          <w:tab w:val="right" w:pos="10620"/>
        </w:tabs>
        <w:ind w:right="-9" w:firstLine="0"/>
        <w:rPr>
          <w:sz w:val="24"/>
          <w:szCs w:val="24"/>
        </w:rPr>
      </w:pPr>
      <w:r w:rsidRPr="00F05E74">
        <w:rPr>
          <w:sz w:val="24"/>
          <w:szCs w:val="24"/>
        </w:rPr>
        <w:t>(31 March 2024)</w:t>
      </w:r>
    </w:p>
    <w:p w14:paraId="55826239" w14:textId="77777777" w:rsidR="00ED60F6" w:rsidRPr="00F05E74" w:rsidRDefault="00ED60F6" w:rsidP="00ED60F6">
      <w:pPr>
        <w:pStyle w:val="Header"/>
        <w:tabs>
          <w:tab w:val="right" w:pos="4320"/>
          <w:tab w:val="right" w:pos="6570"/>
          <w:tab w:val="right" w:pos="9923"/>
          <w:tab w:val="right" w:pos="10044"/>
          <w:tab w:val="right" w:pos="10620"/>
        </w:tabs>
        <w:ind w:right="-9" w:firstLine="0"/>
        <w:rPr>
          <w:sz w:val="24"/>
          <w:szCs w:val="24"/>
        </w:rPr>
      </w:pPr>
      <w:r w:rsidRPr="00F05E74">
        <w:rPr>
          <w:sz w:val="24"/>
          <w:szCs w:val="24"/>
        </w:rPr>
        <w:t>Notes and Comments</w:t>
      </w:r>
    </w:p>
    <w:p w14:paraId="05FF0F55" w14:textId="77777777" w:rsidR="00ED60F6" w:rsidRPr="00F05E74" w:rsidRDefault="00ED60F6" w:rsidP="00ED60F6">
      <w:pPr>
        <w:pStyle w:val="Header"/>
        <w:tabs>
          <w:tab w:val="right" w:pos="4320"/>
          <w:tab w:val="right" w:pos="6570"/>
          <w:tab w:val="right" w:pos="9923"/>
          <w:tab w:val="right" w:pos="10044"/>
          <w:tab w:val="right" w:pos="10620"/>
        </w:tabs>
        <w:ind w:right="-9" w:firstLine="0"/>
        <w:rPr>
          <w:b/>
          <w:sz w:val="24"/>
          <w:szCs w:val="24"/>
        </w:rPr>
      </w:pPr>
      <w:r w:rsidRPr="00F05E74">
        <w:rPr>
          <w:b/>
          <w:sz w:val="24"/>
          <w:szCs w:val="24"/>
        </w:rPr>
        <w:t>REVENUE:</w:t>
      </w:r>
      <w:r w:rsidRPr="00F05E74">
        <w:rPr>
          <w:b/>
          <w:sz w:val="24"/>
          <w:szCs w:val="24"/>
        </w:rPr>
        <w:tab/>
      </w:r>
    </w:p>
    <w:p w14:paraId="24FBF590" w14:textId="77777777" w:rsidR="00ED60F6" w:rsidRPr="00F05E74" w:rsidRDefault="00ED60F6" w:rsidP="00ED60F6">
      <w:pPr>
        <w:pStyle w:val="Header"/>
        <w:tabs>
          <w:tab w:val="clear" w:pos="4320"/>
          <w:tab w:val="left" w:pos="1800"/>
          <w:tab w:val="right" w:pos="1980"/>
          <w:tab w:val="right" w:pos="6570"/>
          <w:tab w:val="right" w:pos="9923"/>
          <w:tab w:val="right" w:pos="10044"/>
          <w:tab w:val="right" w:pos="10620"/>
        </w:tabs>
        <w:ind w:right="-9" w:firstLine="1418"/>
        <w:jc w:val="both"/>
        <w:rPr>
          <w:b/>
          <w:sz w:val="24"/>
          <w:szCs w:val="24"/>
        </w:rPr>
      </w:pPr>
      <w:r w:rsidRPr="00F05E74">
        <w:rPr>
          <w:b/>
          <w:sz w:val="24"/>
          <w:szCs w:val="24"/>
        </w:rPr>
        <w:t>(i) Saving in the provision occurred mainly under :-</w:t>
      </w:r>
    </w:p>
    <w:p w14:paraId="71086C4D" w14:textId="77777777" w:rsidR="00ED60F6" w:rsidRPr="00F05E74" w:rsidRDefault="00ED60F6" w:rsidP="00ED60F6">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B2FC1C0" w14:textId="77777777" w:rsidR="00ED60F6" w:rsidRPr="00F05E74" w:rsidRDefault="00ED60F6" w:rsidP="00ED60F6">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228E5A7" w14:textId="77777777" w:rsidR="00ED60F6" w:rsidRPr="00F05E74" w:rsidRDefault="00ED60F6" w:rsidP="00ED60F6">
      <w:pPr>
        <w:pStyle w:val="Header"/>
        <w:tabs>
          <w:tab w:val="clear" w:pos="4320"/>
          <w:tab w:val="clear" w:pos="8640"/>
          <w:tab w:val="center" w:pos="1440"/>
          <w:tab w:val="right" w:pos="5940"/>
          <w:tab w:val="right" w:pos="8460"/>
          <w:tab w:val="right" w:pos="9923"/>
          <w:tab w:val="right" w:pos="10044"/>
          <w:tab w:val="right" w:pos="10440"/>
          <w:tab w:val="right" w:pos="10620"/>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5FEF7BC"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14" w:firstLine="0"/>
        <w:jc w:val="both"/>
        <w:rPr>
          <w:sz w:val="24"/>
          <w:szCs w:val="24"/>
        </w:rPr>
      </w:pPr>
      <w:r w:rsidRPr="00F05E74">
        <w:rPr>
          <w:sz w:val="24"/>
          <w:szCs w:val="24"/>
        </w:rPr>
        <w:t>(1) 3425-60-200-0101-State Plan Schemes (Normal)-</w:t>
      </w:r>
    </w:p>
    <w:p w14:paraId="7172A662"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5433-Aid for Science and</w:t>
      </w:r>
    </w:p>
    <w:p w14:paraId="5665FB8E"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Technology Council-</w:t>
      </w:r>
      <w:r w:rsidRPr="00F05E74">
        <w:rPr>
          <w:sz w:val="24"/>
          <w:szCs w:val="24"/>
        </w:rPr>
        <w:tab/>
      </w:r>
    </w:p>
    <w:p w14:paraId="21705D77"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1,305.00</w:t>
      </w:r>
    </w:p>
    <w:p w14:paraId="6EBE60C4"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(-)681.00</w:t>
      </w:r>
      <w:r w:rsidRPr="00F05E74">
        <w:rPr>
          <w:sz w:val="24"/>
          <w:szCs w:val="24"/>
        </w:rPr>
        <w:tab/>
        <w:t>624.00</w:t>
      </w:r>
      <w:r w:rsidRPr="00F05E74">
        <w:rPr>
          <w:sz w:val="24"/>
          <w:szCs w:val="24"/>
        </w:rPr>
        <w:tab/>
        <w:t>624.00</w:t>
      </w:r>
      <w:r w:rsidRPr="00F05E74">
        <w:rPr>
          <w:sz w:val="24"/>
          <w:szCs w:val="24"/>
        </w:rPr>
        <w:tab/>
        <w:t>0.00</w:t>
      </w:r>
    </w:p>
    <w:p w14:paraId="1893246F"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(2) 3425-60-200-0101-State Plan Schemes (Normal)-</w:t>
      </w:r>
    </w:p>
    <w:p w14:paraId="5FE97915"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 xml:space="preserve">5632-Establishment </w:t>
      </w:r>
      <w:r w:rsidRPr="00F05E74">
        <w:rPr>
          <w:sz w:val="24"/>
          <w:szCs w:val="24"/>
        </w:rPr>
        <w:tab/>
        <w:t xml:space="preserve">of </w:t>
      </w:r>
    </w:p>
    <w:p w14:paraId="1AD714C4"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Science City-</w:t>
      </w:r>
      <w:r w:rsidRPr="00F05E74">
        <w:rPr>
          <w:sz w:val="24"/>
          <w:szCs w:val="24"/>
        </w:rPr>
        <w:tab/>
      </w:r>
    </w:p>
    <w:p w14:paraId="48445987"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640.00</w:t>
      </w:r>
    </w:p>
    <w:p w14:paraId="012B5DF9"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(-)188.00</w:t>
      </w:r>
      <w:r w:rsidRPr="00F05E74">
        <w:rPr>
          <w:sz w:val="24"/>
          <w:szCs w:val="24"/>
        </w:rPr>
        <w:tab/>
        <w:t>452.00</w:t>
      </w:r>
      <w:r w:rsidRPr="00F05E74">
        <w:rPr>
          <w:sz w:val="24"/>
          <w:szCs w:val="24"/>
        </w:rPr>
        <w:tab/>
        <w:t>452.00</w:t>
      </w:r>
      <w:r w:rsidRPr="00F05E74">
        <w:rPr>
          <w:sz w:val="24"/>
          <w:szCs w:val="24"/>
        </w:rPr>
        <w:tab/>
        <w:t>0.00</w:t>
      </w:r>
    </w:p>
    <w:p w14:paraId="77C0C955"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s>
        <w:spacing w:after="0"/>
        <w:ind w:right="-11" w:firstLine="0"/>
        <w:jc w:val="both"/>
        <w:rPr>
          <w:sz w:val="24"/>
          <w:szCs w:val="24"/>
        </w:rPr>
      </w:pPr>
      <w:r w:rsidRPr="00F05E74">
        <w:rPr>
          <w:sz w:val="24"/>
          <w:szCs w:val="24"/>
        </w:rPr>
        <w:t>(3) 3425-60-200-0101-State Plan Schemes (Normal)-</w:t>
      </w:r>
    </w:p>
    <w:p w14:paraId="39F8C4B5"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11" w:firstLine="0"/>
        <w:rPr>
          <w:sz w:val="24"/>
          <w:szCs w:val="24"/>
        </w:rPr>
      </w:pPr>
      <w:r w:rsidRPr="00F05E74">
        <w:rPr>
          <w:sz w:val="24"/>
          <w:szCs w:val="24"/>
        </w:rPr>
        <w:tab/>
        <w:t>6736-Establishment of</w:t>
      </w:r>
    </w:p>
    <w:p w14:paraId="179F1851"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Central Laboratory-</w:t>
      </w:r>
    </w:p>
    <w:p w14:paraId="4D74969E"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 xml:space="preserve">350.00 </w:t>
      </w:r>
    </w:p>
    <w:p w14:paraId="0CC31846"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(-)247.80</w:t>
      </w:r>
      <w:r w:rsidRPr="00F05E74">
        <w:rPr>
          <w:sz w:val="24"/>
          <w:szCs w:val="24"/>
        </w:rPr>
        <w:tab/>
        <w:t>102.20</w:t>
      </w:r>
      <w:r w:rsidRPr="00F05E74">
        <w:rPr>
          <w:sz w:val="24"/>
          <w:szCs w:val="24"/>
        </w:rPr>
        <w:tab/>
        <w:t>102.20</w:t>
      </w:r>
      <w:r w:rsidRPr="00F05E74">
        <w:rPr>
          <w:sz w:val="24"/>
          <w:szCs w:val="24"/>
        </w:rPr>
        <w:tab/>
        <w:t>0.00</w:t>
      </w:r>
    </w:p>
    <w:p w14:paraId="3386E5FC"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bCs/>
          <w:sz w:val="22"/>
          <w:szCs w:val="22"/>
        </w:rPr>
        <w:t xml:space="preserve">` </w:t>
      </w:r>
      <w:r w:rsidRPr="00F05E74">
        <w:rPr>
          <w:b/>
          <w:bCs/>
          <w:sz w:val="24"/>
          <w:szCs w:val="24"/>
        </w:rPr>
        <w:t xml:space="preserve">681.00 lakh, </w:t>
      </w:r>
      <w:r w:rsidRPr="00F05E74">
        <w:rPr>
          <w:rFonts w:ascii="Rupee Foradian" w:hAnsi="Rupee Foradian"/>
          <w:b/>
          <w:bCs/>
          <w:sz w:val="22"/>
          <w:szCs w:val="22"/>
        </w:rPr>
        <w:t xml:space="preserve">` </w:t>
      </w:r>
      <w:r w:rsidRPr="00F05E74">
        <w:rPr>
          <w:b/>
          <w:bCs/>
          <w:sz w:val="24"/>
          <w:szCs w:val="24"/>
        </w:rPr>
        <w:t xml:space="preserve">188.00 lakh and </w:t>
      </w:r>
      <w:r w:rsidRPr="00F05E74">
        <w:rPr>
          <w:rFonts w:ascii="Rupee Foradian" w:hAnsi="Rupee Foradian"/>
          <w:b/>
          <w:bCs/>
          <w:sz w:val="22"/>
          <w:szCs w:val="22"/>
        </w:rPr>
        <w:t xml:space="preserve">` </w:t>
      </w:r>
      <w:r w:rsidRPr="00F05E74">
        <w:rPr>
          <w:b/>
          <w:bCs/>
          <w:sz w:val="24"/>
          <w:szCs w:val="24"/>
        </w:rPr>
        <w:t>247.80</w:t>
      </w:r>
      <w:r w:rsidRPr="00F05E74">
        <w:rPr>
          <w:sz w:val="24"/>
          <w:szCs w:val="24"/>
        </w:rPr>
        <w:t xml:space="preserve"> </w:t>
      </w:r>
      <w:r w:rsidRPr="00F05E74">
        <w:rPr>
          <w:b/>
          <w:sz w:val="24"/>
          <w:szCs w:val="24"/>
        </w:rPr>
        <w:t xml:space="preserve">lakh under the heads at serial nos. (1) to (3) above respectively from the provision by way of surrender was attributed to </w:t>
      </w:r>
      <w:r w:rsidRPr="00F05E74">
        <w:rPr>
          <w:b/>
          <w:sz w:val="24"/>
          <w:szCs w:val="24"/>
        </w:rPr>
        <w:br/>
        <w:t xml:space="preserve">non-receipt of approval for withdrawals. Saving had occurred under the head at serial no. (3) during 2019-20 to 2022-23 also. Persistent saving under the heads at serial nos. (1) and (2) above had been noticed during 2017-18 to 2022-23 also. </w:t>
      </w:r>
    </w:p>
    <w:p w14:paraId="5931C2FF"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9923"/>
          <w:tab w:val="right" w:pos="10044"/>
        </w:tabs>
        <w:ind w:right="-9" w:firstLine="0"/>
        <w:jc w:val="both"/>
        <w:rPr>
          <w:b/>
          <w:sz w:val="24"/>
          <w:szCs w:val="24"/>
        </w:rPr>
      </w:pPr>
    </w:p>
    <w:p w14:paraId="6512914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center"/>
        <w:rPr>
          <w:b/>
          <w:sz w:val="24"/>
          <w:szCs w:val="24"/>
        </w:rPr>
      </w:pPr>
    </w:p>
    <w:p w14:paraId="145CD03A"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center"/>
        <w:rPr>
          <w:b/>
          <w:sz w:val="24"/>
          <w:szCs w:val="24"/>
        </w:rPr>
      </w:pPr>
    </w:p>
    <w:p w14:paraId="47ACFCB7"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center"/>
        <w:rPr>
          <w:b/>
          <w:sz w:val="24"/>
          <w:szCs w:val="24"/>
        </w:rPr>
      </w:pPr>
    </w:p>
    <w:p w14:paraId="5267C26F"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center"/>
        <w:rPr>
          <w:b/>
          <w:sz w:val="24"/>
          <w:szCs w:val="24"/>
        </w:rPr>
      </w:pPr>
    </w:p>
    <w:p w14:paraId="719B00E0"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center"/>
        <w:rPr>
          <w:b/>
          <w:sz w:val="24"/>
          <w:szCs w:val="24"/>
        </w:rPr>
      </w:pPr>
    </w:p>
    <w:p w14:paraId="627D886F"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center"/>
        <w:rPr>
          <w:b/>
          <w:sz w:val="24"/>
          <w:szCs w:val="24"/>
        </w:rPr>
      </w:pPr>
    </w:p>
    <w:p w14:paraId="04E7FC4B" w14:textId="77777777" w:rsidR="00ED60F6" w:rsidRPr="00F05E74" w:rsidRDefault="00ED60F6" w:rsidP="00B430C8">
      <w:pPr>
        <w:pStyle w:val="Header"/>
        <w:tabs>
          <w:tab w:val="clear" w:pos="4320"/>
          <w:tab w:val="clear" w:pos="8640"/>
          <w:tab w:val="right" w:pos="0"/>
          <w:tab w:val="left" w:pos="900"/>
          <w:tab w:val="right" w:pos="3600"/>
          <w:tab w:val="right" w:pos="6120"/>
          <w:tab w:val="right" w:pos="8280"/>
          <w:tab w:val="right" w:pos="9923"/>
          <w:tab w:val="right" w:pos="10044"/>
          <w:tab w:val="right" w:pos="10620"/>
        </w:tabs>
        <w:ind w:right="-14" w:firstLine="0"/>
        <w:jc w:val="center"/>
        <w:rPr>
          <w:sz w:val="24"/>
          <w:szCs w:val="24"/>
        </w:rPr>
      </w:pPr>
      <w:r w:rsidRPr="00F05E74">
        <w:rPr>
          <w:b/>
          <w:sz w:val="24"/>
          <w:szCs w:val="24"/>
        </w:rPr>
        <w:lastRenderedPageBreak/>
        <w:t>Grant No.46</w:t>
      </w:r>
      <w:r w:rsidRPr="00F05E74">
        <w:rPr>
          <w:sz w:val="24"/>
          <w:szCs w:val="24"/>
        </w:rPr>
        <w:t>-concld.</w:t>
      </w:r>
    </w:p>
    <w:p w14:paraId="2540E4A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both"/>
        <w:rPr>
          <w:b/>
          <w:sz w:val="24"/>
          <w:szCs w:val="24"/>
        </w:rPr>
      </w:pPr>
      <w:r w:rsidRPr="00F05E74">
        <w:rPr>
          <w:b/>
          <w:sz w:val="24"/>
          <w:szCs w:val="24"/>
        </w:rPr>
        <w:t>CAPITAL:</w:t>
      </w:r>
    </w:p>
    <w:p w14:paraId="459061B6" w14:textId="77777777" w:rsidR="00ED60F6" w:rsidRPr="00F05E74" w:rsidRDefault="00ED60F6" w:rsidP="00ED60F6">
      <w:pPr>
        <w:pStyle w:val="Header"/>
        <w:tabs>
          <w:tab w:val="clear" w:pos="4320"/>
          <w:tab w:val="clear" w:pos="8640"/>
          <w:tab w:val="right" w:pos="0"/>
          <w:tab w:val="left" w:pos="900"/>
          <w:tab w:val="left" w:pos="1350"/>
          <w:tab w:val="right" w:pos="2880"/>
          <w:tab w:val="right" w:pos="6120"/>
          <w:tab w:val="right" w:pos="8280"/>
          <w:tab w:val="right" w:pos="9923"/>
          <w:tab w:val="right" w:pos="10044"/>
          <w:tab w:val="right" w:pos="10440"/>
          <w:tab w:val="right" w:pos="10620"/>
        </w:tabs>
        <w:ind w:right="-14" w:firstLine="994"/>
        <w:jc w:val="both"/>
        <w:rPr>
          <w:b/>
          <w:sz w:val="24"/>
          <w:szCs w:val="24"/>
        </w:rPr>
      </w:pPr>
      <w:r w:rsidRPr="00F05E74">
        <w:rPr>
          <w:b/>
          <w:sz w:val="24"/>
          <w:szCs w:val="24"/>
        </w:rPr>
        <w:tab/>
      </w:r>
      <w:r w:rsidRPr="00F05E74">
        <w:rPr>
          <w:b/>
          <w:sz w:val="24"/>
          <w:szCs w:val="24"/>
        </w:rPr>
        <w:tab/>
        <w:t>(ii) Saving in the provision occurred mainly under:-</w:t>
      </w:r>
    </w:p>
    <w:p w14:paraId="4F015FCE" w14:textId="77777777" w:rsidR="00ED60F6" w:rsidRPr="00F05E74" w:rsidRDefault="00ED60F6" w:rsidP="00ED60F6">
      <w:pPr>
        <w:pStyle w:val="Header"/>
        <w:tabs>
          <w:tab w:val="clear" w:pos="4320"/>
          <w:tab w:val="clear" w:pos="8640"/>
          <w:tab w:val="right" w:pos="0"/>
          <w:tab w:val="left" w:pos="900"/>
          <w:tab w:val="left" w:pos="1350"/>
          <w:tab w:val="right" w:pos="2880"/>
          <w:tab w:val="right" w:pos="6120"/>
          <w:tab w:val="right" w:pos="8280"/>
          <w:tab w:val="right" w:pos="9923"/>
          <w:tab w:val="right" w:pos="10044"/>
          <w:tab w:val="right" w:pos="10440"/>
          <w:tab w:val="right" w:pos="10620"/>
        </w:tabs>
        <w:spacing w:after="0"/>
        <w:ind w:left="1440" w:right="-9" w:firstLine="0"/>
        <w:rPr>
          <w:b/>
          <w:sz w:val="14"/>
          <w:szCs w:val="14"/>
        </w:rPr>
      </w:pPr>
    </w:p>
    <w:p w14:paraId="02C52FC4" w14:textId="77777777" w:rsidR="00ED60F6" w:rsidRPr="00F05E74" w:rsidRDefault="00ED60F6" w:rsidP="00ED60F6">
      <w:pPr>
        <w:pStyle w:val="Header"/>
        <w:tabs>
          <w:tab w:val="clear" w:pos="4320"/>
          <w:tab w:val="clear" w:pos="8640"/>
          <w:tab w:val="left" w:pos="135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Actual               Excess+</w:t>
      </w:r>
    </w:p>
    <w:p w14:paraId="61C62215" w14:textId="77777777" w:rsidR="00ED60F6" w:rsidRPr="00F05E74" w:rsidRDefault="00ED60F6" w:rsidP="00ED60F6">
      <w:pPr>
        <w:pStyle w:val="Header"/>
        <w:tabs>
          <w:tab w:val="clear" w:pos="4320"/>
          <w:tab w:val="clear" w:pos="8640"/>
          <w:tab w:val="center" w:pos="5760"/>
          <w:tab w:val="left" w:pos="6300"/>
          <w:tab w:val="left" w:pos="7371"/>
          <w:tab w:val="left" w:pos="7650"/>
          <w:tab w:val="left" w:pos="909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9165C19" w14:textId="77777777" w:rsidR="00ED60F6" w:rsidRPr="00F05E74" w:rsidRDefault="00ED60F6" w:rsidP="00ED60F6">
      <w:pPr>
        <w:pStyle w:val="Header"/>
        <w:tabs>
          <w:tab w:val="clear" w:pos="4320"/>
          <w:tab w:val="clear" w:pos="8640"/>
          <w:tab w:val="right" w:pos="0"/>
          <w:tab w:val="left" w:pos="900"/>
          <w:tab w:val="left" w:pos="1440"/>
          <w:tab w:val="right" w:pos="2880"/>
          <w:tab w:val="left" w:pos="5130"/>
          <w:tab w:val="right" w:pos="6120"/>
          <w:tab w:val="left" w:pos="7371"/>
          <w:tab w:val="right" w:pos="8280"/>
          <w:tab w:val="right" w:pos="9923"/>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9D7D4BE"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(1) 5425-600-0101-State Plan Schemes (Normal)-</w:t>
      </w:r>
    </w:p>
    <w:p w14:paraId="28095691"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 xml:space="preserve">5632-Establishment of </w:t>
      </w:r>
    </w:p>
    <w:p w14:paraId="094AAE7A"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Science City-</w:t>
      </w:r>
    </w:p>
    <w:p w14:paraId="111441D5"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 xml:space="preserve">206.50 </w:t>
      </w:r>
    </w:p>
    <w:p w14:paraId="512E551B"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6.50</w:t>
      </w:r>
      <w:r w:rsidRPr="00F05E74">
        <w:rPr>
          <w:sz w:val="24"/>
          <w:szCs w:val="24"/>
        </w:rPr>
        <w:tab/>
        <w:t>6.50</w:t>
      </w:r>
      <w:r w:rsidRPr="00F05E74">
        <w:rPr>
          <w:sz w:val="24"/>
          <w:szCs w:val="24"/>
        </w:rPr>
        <w:tab/>
        <w:t>0.00</w:t>
      </w:r>
    </w:p>
    <w:p w14:paraId="7983C6A5"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sz w:val="24"/>
          <w:szCs w:val="24"/>
        </w:rPr>
      </w:pPr>
      <w:r w:rsidRPr="00F05E74">
        <w:rPr>
          <w:sz w:val="24"/>
          <w:szCs w:val="24"/>
        </w:rPr>
        <w:tab/>
      </w:r>
      <w:r w:rsidRPr="00F05E74">
        <w:rPr>
          <w:b/>
          <w:bCs/>
          <w:sz w:val="24"/>
          <w:szCs w:val="24"/>
        </w:rPr>
        <w:t xml:space="preserve">Reduction of </w:t>
      </w:r>
      <w:r w:rsidRPr="00F05E74">
        <w:rPr>
          <w:rFonts w:ascii="Rupee Foradian" w:hAnsi="Rupee Foradian"/>
          <w:b/>
          <w:bCs/>
          <w:sz w:val="22"/>
          <w:szCs w:val="22"/>
        </w:rPr>
        <w:t xml:space="preserve">` </w:t>
      </w:r>
      <w:r w:rsidRPr="00F05E74">
        <w:rPr>
          <w:b/>
          <w:bCs/>
          <w:sz w:val="24"/>
          <w:szCs w:val="24"/>
        </w:rPr>
        <w:t xml:space="preserve">200.00 lakh </w:t>
      </w:r>
      <w:r w:rsidRPr="00F05E74">
        <w:rPr>
          <w:b/>
          <w:sz w:val="24"/>
          <w:szCs w:val="24"/>
        </w:rPr>
        <w:t xml:space="preserve">from the provision by way of surrender was attributed to </w:t>
      </w:r>
      <w:r w:rsidRPr="00F05E74">
        <w:rPr>
          <w:b/>
          <w:sz w:val="24"/>
          <w:szCs w:val="24"/>
        </w:rPr>
        <w:br/>
        <w:t>non-receipt of approval for withdrawals. Saving had occurred under this head during 2021-22 and 2022-23 also</w:t>
      </w:r>
    </w:p>
    <w:p w14:paraId="4F689FFA"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(2) 5425-600-0101-State Plan Schemes (Normal)-</w:t>
      </w:r>
    </w:p>
    <w:p w14:paraId="7BCE135B"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6736-Establishment of</w:t>
      </w:r>
    </w:p>
    <w:p w14:paraId="2BC98C96"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Central Laboratory-</w:t>
      </w:r>
    </w:p>
    <w:p w14:paraId="6E231A26"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 xml:space="preserve">100.00 </w:t>
      </w:r>
    </w:p>
    <w:p w14:paraId="53AF24D5"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0124D121" w14:textId="1E3471DA" w:rsidR="00ED60F6" w:rsidRPr="00F05E74" w:rsidRDefault="00ED60F6" w:rsidP="00B430C8">
      <w:pPr>
        <w:ind w:firstLine="720"/>
        <w:jc w:val="both"/>
        <w:rPr>
          <w:b/>
          <w:szCs w:val="24"/>
        </w:rPr>
      </w:pPr>
      <w:r w:rsidRPr="00F05E74">
        <w:rPr>
          <w:b/>
          <w:bCs/>
          <w:szCs w:val="24"/>
        </w:rPr>
        <w:t xml:space="preserve">   Non-utilisation </w:t>
      </w:r>
      <w:r w:rsidRPr="00F05E74">
        <w:rPr>
          <w:b/>
          <w:szCs w:val="24"/>
        </w:rPr>
        <w:t>of entire provision</w:t>
      </w:r>
      <w:r w:rsidRPr="00F05E74">
        <w:rPr>
          <w:b/>
          <w:bCs/>
          <w:szCs w:val="24"/>
        </w:rPr>
        <w:t xml:space="preserve"> </w:t>
      </w:r>
      <w:r w:rsidRPr="00F05E74">
        <w:rPr>
          <w:b/>
          <w:szCs w:val="24"/>
        </w:rPr>
        <w:t>was attributed to non-receipt of approval for withdrawals. Persistent saving under this head had also been noticed during 2015-16 to 2022-23.</w:t>
      </w:r>
    </w:p>
    <w:p w14:paraId="652DC76E" w14:textId="77777777" w:rsidR="00B430C8" w:rsidRPr="00F05E74" w:rsidRDefault="00B430C8" w:rsidP="00ED60F6">
      <w:pPr>
        <w:ind w:right="-28" w:firstLine="0"/>
        <w:rPr>
          <w:b/>
          <w:szCs w:val="24"/>
        </w:rPr>
      </w:pPr>
    </w:p>
    <w:p w14:paraId="09BD1710" w14:textId="77777777" w:rsidR="00B430C8" w:rsidRPr="00F05E74" w:rsidRDefault="00B430C8">
      <w:pPr>
        <w:ind w:right="-28" w:firstLine="0"/>
        <w:rPr>
          <w:b/>
          <w:szCs w:val="24"/>
        </w:rPr>
      </w:pPr>
      <w:r w:rsidRPr="00F05E74">
        <w:rPr>
          <w:b/>
          <w:szCs w:val="24"/>
        </w:rPr>
        <w:br w:type="page"/>
      </w:r>
    </w:p>
    <w:p w14:paraId="569D90C4" w14:textId="2E9E5FD1" w:rsidR="00ED60F6" w:rsidRPr="00F05E74" w:rsidRDefault="00ED60F6" w:rsidP="00ED60F6">
      <w:pPr>
        <w:ind w:right="-28" w:firstLine="0"/>
        <w:rPr>
          <w:b/>
          <w:szCs w:val="24"/>
        </w:rPr>
      </w:pPr>
      <w:r w:rsidRPr="00F05E74">
        <w:rPr>
          <w:b/>
          <w:szCs w:val="24"/>
        </w:rPr>
        <w:lastRenderedPageBreak/>
        <w:t>GRANT NO.47-TECHNICAL EDUCATION AND MANPOWER PLANNING DEPARTMENT</w:t>
      </w:r>
    </w:p>
    <w:p w14:paraId="75C79C72" w14:textId="77777777" w:rsidR="00ED60F6" w:rsidRPr="00F05E74" w:rsidRDefault="00ED60F6" w:rsidP="00ED60F6">
      <w:pPr>
        <w:tabs>
          <w:tab w:val="left" w:pos="5220"/>
          <w:tab w:val="left" w:pos="5580"/>
          <w:tab w:val="left" w:pos="7380"/>
          <w:tab w:val="right" w:pos="10044"/>
        </w:tabs>
        <w:spacing w:after="0"/>
        <w:ind w:right="-9" w:firstLine="0"/>
        <w:rPr>
          <w:szCs w:val="24"/>
        </w:rPr>
      </w:pPr>
      <w:r w:rsidRPr="00F05E74">
        <w:rPr>
          <w:szCs w:val="24"/>
        </w:rPr>
        <w:tab/>
        <w:t>Total Grant</w:t>
      </w:r>
      <w:r w:rsidRPr="00F05E74">
        <w:rPr>
          <w:szCs w:val="24"/>
        </w:rPr>
        <w:tab/>
        <w:t xml:space="preserve">Actual </w:t>
      </w:r>
      <w:r w:rsidRPr="00F05E74">
        <w:rPr>
          <w:szCs w:val="24"/>
        </w:rPr>
        <w:tab/>
        <w:t>Excess+</w:t>
      </w:r>
    </w:p>
    <w:p w14:paraId="05C9BB2D" w14:textId="77777777" w:rsidR="00ED60F6" w:rsidRPr="00F05E74" w:rsidRDefault="00ED60F6" w:rsidP="00ED60F6">
      <w:pPr>
        <w:pStyle w:val="Header"/>
        <w:tabs>
          <w:tab w:val="clear" w:pos="4320"/>
          <w:tab w:val="clear" w:pos="8640"/>
          <w:tab w:val="left" w:pos="5580"/>
          <w:tab w:val="left" w:pos="7200"/>
          <w:tab w:val="left" w:pos="7650"/>
          <w:tab w:val="right" w:pos="10044"/>
        </w:tabs>
        <w:spacing w:after="0"/>
        <w:ind w:right="-9" w:firstLine="0"/>
        <w:rPr>
          <w:sz w:val="24"/>
          <w:szCs w:val="24"/>
        </w:rPr>
      </w:pPr>
      <w:r w:rsidRPr="00F05E74">
        <w:rPr>
          <w:sz w:val="24"/>
          <w:szCs w:val="24"/>
        </w:rPr>
        <w:tab/>
        <w:t xml:space="preserve">or </w:t>
      </w:r>
      <w:r w:rsidRPr="00F05E74">
        <w:rPr>
          <w:sz w:val="24"/>
          <w:szCs w:val="24"/>
        </w:rPr>
        <w:tab/>
        <w:t>Expenditure</w:t>
      </w:r>
      <w:r w:rsidRPr="00F05E74">
        <w:rPr>
          <w:sz w:val="24"/>
          <w:szCs w:val="24"/>
        </w:rPr>
        <w:tab/>
        <w:t>Saving(-)</w:t>
      </w:r>
    </w:p>
    <w:p w14:paraId="271E6745" w14:textId="77777777" w:rsidR="00ED60F6" w:rsidRPr="00F05E74" w:rsidRDefault="00ED60F6" w:rsidP="00ED60F6">
      <w:pPr>
        <w:pStyle w:val="Header"/>
        <w:tabs>
          <w:tab w:val="clear" w:pos="4320"/>
          <w:tab w:val="clear" w:pos="8640"/>
          <w:tab w:val="left" w:pos="5040"/>
          <w:tab w:val="left" w:pos="7020"/>
          <w:tab w:val="right" w:pos="10044"/>
        </w:tabs>
        <w:ind w:right="-14" w:firstLine="0"/>
        <w:rPr>
          <w:b/>
          <w:szCs w:val="24"/>
        </w:rPr>
      </w:pPr>
      <w:r w:rsidRPr="00F05E74">
        <w:rPr>
          <w:sz w:val="24"/>
          <w:szCs w:val="24"/>
        </w:rPr>
        <w:tab/>
        <w:t>Appropriation</w:t>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thousand)</w:t>
      </w:r>
    </w:p>
    <w:p w14:paraId="546C8534" w14:textId="77777777" w:rsidR="00ED60F6" w:rsidRPr="00F05E74" w:rsidRDefault="00ED60F6" w:rsidP="00ED60F6">
      <w:pPr>
        <w:tabs>
          <w:tab w:val="right" w:pos="6750"/>
          <w:tab w:val="right" w:pos="10044"/>
        </w:tabs>
        <w:spacing w:after="80"/>
        <w:ind w:right="-9" w:firstLine="0"/>
        <w:rPr>
          <w:b/>
          <w:szCs w:val="24"/>
        </w:rPr>
      </w:pPr>
      <w:r w:rsidRPr="00F05E74">
        <w:rPr>
          <w:b/>
          <w:szCs w:val="24"/>
        </w:rPr>
        <w:t>MAJOR HEADS-</w:t>
      </w:r>
    </w:p>
    <w:p w14:paraId="623EEC23" w14:textId="77777777" w:rsidR="00ED60F6" w:rsidRPr="00F05E74" w:rsidRDefault="00ED60F6" w:rsidP="00ED60F6">
      <w:pPr>
        <w:pStyle w:val="BodyText"/>
        <w:tabs>
          <w:tab w:val="right" w:pos="9923"/>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2203-TECHNICAL EDUCATION</w:t>
      </w:r>
    </w:p>
    <w:p w14:paraId="22F5E929" w14:textId="77777777" w:rsidR="00ED60F6" w:rsidRPr="00F05E74" w:rsidRDefault="00ED60F6" w:rsidP="00ED60F6">
      <w:pPr>
        <w:pStyle w:val="BodyText"/>
        <w:tabs>
          <w:tab w:val="right" w:pos="9923"/>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2230-LABOUR, EMPLOYMENT AND SKILL DEVELOPMENT</w:t>
      </w:r>
    </w:p>
    <w:p w14:paraId="4EFE99B1" w14:textId="77777777" w:rsidR="00ED60F6" w:rsidRPr="00F05E74" w:rsidRDefault="00ED60F6" w:rsidP="00ED60F6">
      <w:pPr>
        <w:pStyle w:val="BodyText"/>
        <w:tabs>
          <w:tab w:val="left" w:pos="540"/>
          <w:tab w:val="right" w:pos="9923"/>
          <w:tab w:val="right" w:pos="10044"/>
        </w:tabs>
        <w:spacing w:after="80" w:line="240" w:lineRule="auto"/>
        <w:ind w:right="-9" w:firstLine="0"/>
        <w:rPr>
          <w:rFonts w:ascii="Times New Roman" w:hAnsi="Times New Roman"/>
          <w:b/>
          <w:sz w:val="24"/>
          <w:szCs w:val="24"/>
        </w:rPr>
      </w:pPr>
      <w:r w:rsidRPr="00F05E74">
        <w:rPr>
          <w:rFonts w:ascii="Times New Roman" w:hAnsi="Times New Roman"/>
          <w:b/>
          <w:sz w:val="24"/>
          <w:szCs w:val="24"/>
        </w:rPr>
        <w:t>4202-CAPITAL OUTLAY ON EDUCATION</w:t>
      </w:r>
      <w:r w:rsidRPr="00F05E74">
        <w:rPr>
          <w:rFonts w:ascii="Times New Roman" w:hAnsi="Times New Roman"/>
          <w:b/>
          <w:sz w:val="24"/>
          <w:szCs w:val="24"/>
        </w:rPr>
        <w:br/>
      </w:r>
      <w:r w:rsidRPr="00F05E74">
        <w:rPr>
          <w:rFonts w:ascii="Times New Roman" w:hAnsi="Times New Roman"/>
          <w:b/>
          <w:sz w:val="24"/>
          <w:szCs w:val="24"/>
        </w:rPr>
        <w:tab/>
        <w:t>SPORTS, ART AND CULTURE</w:t>
      </w:r>
    </w:p>
    <w:p w14:paraId="185B064D" w14:textId="77777777" w:rsidR="00ED60F6" w:rsidRPr="00F05E74" w:rsidRDefault="00ED60F6" w:rsidP="00ED60F6">
      <w:pPr>
        <w:pStyle w:val="Header"/>
        <w:tabs>
          <w:tab w:val="right" w:pos="4320"/>
          <w:tab w:val="right" w:pos="6570"/>
          <w:tab w:val="right" w:pos="9923"/>
          <w:tab w:val="right" w:pos="10044"/>
          <w:tab w:val="right" w:pos="10620"/>
        </w:tabs>
        <w:spacing w:after="0"/>
        <w:ind w:right="-14" w:firstLine="0"/>
        <w:rPr>
          <w:b/>
          <w:sz w:val="24"/>
          <w:szCs w:val="24"/>
        </w:rPr>
      </w:pPr>
      <w:r w:rsidRPr="00F05E74">
        <w:rPr>
          <w:b/>
          <w:sz w:val="24"/>
          <w:szCs w:val="24"/>
        </w:rPr>
        <w:t>REVENUE:</w:t>
      </w:r>
    </w:p>
    <w:p w14:paraId="770D7A22" w14:textId="77777777" w:rsidR="00ED60F6" w:rsidRPr="00F05E74" w:rsidRDefault="00ED60F6" w:rsidP="00ED60F6">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Voted-</w:t>
      </w:r>
    </w:p>
    <w:p w14:paraId="5B13531A" w14:textId="77777777" w:rsidR="00ED60F6" w:rsidRPr="00F05E74" w:rsidRDefault="00ED60F6" w:rsidP="00ED60F6">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t>4,98,59,65</w:t>
      </w:r>
    </w:p>
    <w:p w14:paraId="0F67E3E4" w14:textId="77777777" w:rsidR="00ED60F6" w:rsidRPr="00F05E74" w:rsidRDefault="00ED60F6" w:rsidP="00ED60F6">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Supplementary</w:t>
      </w:r>
      <w:r w:rsidRPr="00F05E74">
        <w:rPr>
          <w:sz w:val="24"/>
          <w:szCs w:val="24"/>
        </w:rPr>
        <w:tab/>
        <w:t>1,76,24,44</w:t>
      </w:r>
      <w:r w:rsidRPr="00F05E74">
        <w:rPr>
          <w:sz w:val="24"/>
          <w:szCs w:val="24"/>
        </w:rPr>
        <w:tab/>
        <w:t>6,74,84,09</w:t>
      </w:r>
      <w:r w:rsidRPr="00F05E74">
        <w:rPr>
          <w:sz w:val="24"/>
          <w:szCs w:val="24"/>
        </w:rPr>
        <w:tab/>
        <w:t>3,97,95,63</w:t>
      </w:r>
      <w:r w:rsidRPr="00F05E74">
        <w:rPr>
          <w:sz w:val="24"/>
          <w:szCs w:val="24"/>
        </w:rPr>
        <w:tab/>
        <w:t>(-)2,76,88,46</w:t>
      </w:r>
    </w:p>
    <w:p w14:paraId="1F9E5455" w14:textId="77777777" w:rsidR="00ED60F6" w:rsidRPr="00F05E74" w:rsidRDefault="00ED60F6" w:rsidP="00ED60F6">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1,08,45,01</w:t>
      </w:r>
    </w:p>
    <w:p w14:paraId="181604B1" w14:textId="77777777" w:rsidR="00ED60F6" w:rsidRPr="00F05E74" w:rsidRDefault="00ED60F6" w:rsidP="00ED60F6">
      <w:pPr>
        <w:pStyle w:val="Header"/>
        <w:tabs>
          <w:tab w:val="right" w:pos="4320"/>
          <w:tab w:val="right" w:pos="6570"/>
          <w:tab w:val="right" w:pos="9923"/>
          <w:tab w:val="right" w:pos="10044"/>
          <w:tab w:val="right" w:pos="10620"/>
        </w:tabs>
        <w:spacing w:after="80"/>
        <w:ind w:right="-9" w:firstLine="0"/>
        <w:rPr>
          <w:b/>
          <w:sz w:val="24"/>
          <w:szCs w:val="24"/>
        </w:rPr>
      </w:pPr>
      <w:r w:rsidRPr="00F05E74">
        <w:rPr>
          <w:sz w:val="24"/>
          <w:szCs w:val="24"/>
        </w:rPr>
        <w:t>(31 March 2024)</w:t>
      </w:r>
    </w:p>
    <w:p w14:paraId="1FBEBC8A" w14:textId="77777777" w:rsidR="00ED60F6" w:rsidRPr="00F05E74" w:rsidRDefault="00ED60F6" w:rsidP="00ED60F6">
      <w:pPr>
        <w:pStyle w:val="Header"/>
        <w:tabs>
          <w:tab w:val="clear" w:pos="8640"/>
          <w:tab w:val="right" w:pos="4320"/>
          <w:tab w:val="right" w:pos="6570"/>
          <w:tab w:val="right" w:pos="8100"/>
          <w:tab w:val="right" w:pos="10044"/>
          <w:tab w:val="right" w:pos="10620"/>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20</w:t>
      </w:r>
      <w:r w:rsidRPr="00F05E74">
        <w:rPr>
          <w:i/>
          <w:sz w:val="24"/>
          <w:szCs w:val="24"/>
        </w:rPr>
        <w:tab/>
        <w:t>00</w:t>
      </w:r>
      <w:r w:rsidRPr="00F05E74">
        <w:rPr>
          <w:i/>
          <w:sz w:val="24"/>
          <w:szCs w:val="24"/>
        </w:rPr>
        <w:tab/>
        <w:t>(-)20</w:t>
      </w:r>
    </w:p>
    <w:p w14:paraId="7353C37C" w14:textId="77777777" w:rsidR="00ED60F6" w:rsidRPr="00F05E74" w:rsidRDefault="00ED60F6" w:rsidP="00ED60F6">
      <w:pPr>
        <w:pStyle w:val="Header"/>
        <w:tabs>
          <w:tab w:val="right" w:pos="4320"/>
          <w:tab w:val="right" w:pos="6570"/>
          <w:tab w:val="right" w:pos="10044"/>
          <w:tab w:val="right" w:pos="10620"/>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20</w:t>
      </w:r>
      <w:r w:rsidRPr="00F05E74">
        <w:rPr>
          <w:i/>
          <w:sz w:val="24"/>
          <w:szCs w:val="24"/>
        </w:rPr>
        <w:tab/>
      </w:r>
      <w:r w:rsidRPr="00F05E74">
        <w:rPr>
          <w:i/>
          <w:sz w:val="24"/>
          <w:szCs w:val="24"/>
        </w:rPr>
        <w:tab/>
      </w:r>
      <w:r w:rsidRPr="00F05E74">
        <w:rPr>
          <w:i/>
          <w:sz w:val="24"/>
          <w:szCs w:val="24"/>
        </w:rPr>
        <w:tab/>
      </w:r>
      <w:r w:rsidRPr="00F05E74">
        <w:rPr>
          <w:i/>
          <w:sz w:val="24"/>
          <w:szCs w:val="24"/>
        </w:rPr>
        <w:tab/>
      </w:r>
    </w:p>
    <w:p w14:paraId="6F7F6594" w14:textId="77777777" w:rsidR="00ED60F6" w:rsidRPr="00F05E74" w:rsidRDefault="00ED60F6" w:rsidP="00ED60F6">
      <w:pPr>
        <w:pStyle w:val="Header"/>
        <w:tabs>
          <w:tab w:val="right" w:pos="4320"/>
          <w:tab w:val="right" w:pos="6570"/>
          <w:tab w:val="right" w:pos="9923"/>
          <w:tab w:val="right" w:pos="10044"/>
          <w:tab w:val="right" w:pos="10620"/>
        </w:tabs>
        <w:ind w:right="-9" w:firstLine="0"/>
        <w:rPr>
          <w:b/>
          <w:i/>
          <w:sz w:val="24"/>
          <w:szCs w:val="24"/>
        </w:rPr>
      </w:pPr>
      <w:r w:rsidRPr="00F05E74">
        <w:rPr>
          <w:i/>
          <w:sz w:val="24"/>
          <w:szCs w:val="24"/>
        </w:rPr>
        <w:t>(31 March 2024)</w:t>
      </w:r>
    </w:p>
    <w:p w14:paraId="0568D096" w14:textId="77777777" w:rsidR="00ED60F6" w:rsidRPr="00F05E74" w:rsidRDefault="00ED60F6" w:rsidP="00ED60F6">
      <w:pPr>
        <w:pStyle w:val="Header"/>
        <w:tabs>
          <w:tab w:val="clear" w:pos="8640"/>
          <w:tab w:val="right" w:pos="4320"/>
          <w:tab w:val="right" w:pos="6570"/>
          <w:tab w:val="right" w:pos="8080"/>
          <w:tab w:val="right" w:pos="10065"/>
          <w:tab w:val="right" w:pos="10620"/>
        </w:tabs>
        <w:spacing w:after="0" w:line="240" w:lineRule="auto"/>
        <w:ind w:right="-14" w:firstLine="0"/>
        <w:rPr>
          <w:b/>
          <w:sz w:val="24"/>
          <w:szCs w:val="24"/>
        </w:rPr>
      </w:pPr>
      <w:r w:rsidRPr="00F05E74">
        <w:rPr>
          <w:b/>
          <w:sz w:val="24"/>
          <w:szCs w:val="24"/>
        </w:rPr>
        <w:t>CAPITAL:</w:t>
      </w:r>
    </w:p>
    <w:p w14:paraId="2116BAAC" w14:textId="77777777" w:rsidR="00ED60F6" w:rsidRPr="00F05E74" w:rsidRDefault="00ED60F6" w:rsidP="00ED60F6">
      <w:pPr>
        <w:pStyle w:val="Header"/>
        <w:tabs>
          <w:tab w:val="clear" w:pos="8640"/>
          <w:tab w:val="right" w:pos="4320"/>
          <w:tab w:val="right" w:pos="6570"/>
          <w:tab w:val="right" w:pos="8080"/>
          <w:tab w:val="right" w:pos="10065"/>
          <w:tab w:val="right" w:pos="10620"/>
        </w:tabs>
        <w:spacing w:after="0"/>
        <w:ind w:right="-9" w:firstLine="0"/>
        <w:rPr>
          <w:sz w:val="24"/>
          <w:szCs w:val="24"/>
        </w:rPr>
      </w:pPr>
      <w:r w:rsidRPr="00F05E74">
        <w:rPr>
          <w:sz w:val="24"/>
          <w:szCs w:val="24"/>
        </w:rPr>
        <w:t>Voted-</w:t>
      </w:r>
    </w:p>
    <w:p w14:paraId="00042A76" w14:textId="77777777" w:rsidR="00ED60F6" w:rsidRPr="00F05E74" w:rsidRDefault="00ED60F6" w:rsidP="00ED60F6">
      <w:pPr>
        <w:pStyle w:val="Header"/>
        <w:tabs>
          <w:tab w:val="clear" w:pos="8640"/>
          <w:tab w:val="right" w:pos="4320"/>
          <w:tab w:val="right" w:pos="6570"/>
          <w:tab w:val="right" w:pos="8080"/>
          <w:tab w:val="right" w:pos="10065"/>
          <w:tab w:val="right" w:pos="10620"/>
        </w:tabs>
        <w:spacing w:after="0"/>
        <w:ind w:right="-9" w:firstLine="0"/>
        <w:rPr>
          <w:sz w:val="24"/>
          <w:szCs w:val="24"/>
        </w:rPr>
      </w:pPr>
      <w:r w:rsidRPr="00F05E74">
        <w:rPr>
          <w:sz w:val="24"/>
          <w:szCs w:val="24"/>
        </w:rPr>
        <w:t>Original</w:t>
      </w:r>
      <w:r w:rsidRPr="00F05E74">
        <w:rPr>
          <w:sz w:val="24"/>
          <w:szCs w:val="24"/>
        </w:rPr>
        <w:tab/>
        <w:t>68,67,52</w:t>
      </w:r>
    </w:p>
    <w:p w14:paraId="3ADD9967" w14:textId="5159EFDC" w:rsidR="00ED60F6" w:rsidRPr="00F05E74" w:rsidRDefault="00ED60F6" w:rsidP="00ED60F6">
      <w:pPr>
        <w:pStyle w:val="Header"/>
        <w:tabs>
          <w:tab w:val="clear" w:pos="8640"/>
          <w:tab w:val="right" w:pos="4320"/>
          <w:tab w:val="right" w:pos="6570"/>
          <w:tab w:val="right" w:pos="8080"/>
          <w:tab w:val="right" w:pos="10065"/>
          <w:tab w:val="right" w:pos="10620"/>
        </w:tabs>
        <w:spacing w:after="0"/>
        <w:ind w:right="-9" w:firstLine="0"/>
        <w:rPr>
          <w:sz w:val="24"/>
          <w:szCs w:val="24"/>
        </w:rPr>
      </w:pPr>
      <w:r w:rsidRPr="00F05E74">
        <w:rPr>
          <w:sz w:val="24"/>
          <w:szCs w:val="24"/>
        </w:rPr>
        <w:t>Supplementary</w:t>
      </w:r>
      <w:r w:rsidRPr="00F05E74">
        <w:rPr>
          <w:sz w:val="24"/>
          <w:szCs w:val="24"/>
        </w:rPr>
        <w:tab/>
        <w:t>1,09,00</w:t>
      </w:r>
      <w:r w:rsidRPr="00F05E74">
        <w:rPr>
          <w:sz w:val="24"/>
          <w:szCs w:val="24"/>
        </w:rPr>
        <w:tab/>
        <w:t>69,76,52</w:t>
      </w:r>
      <w:r w:rsidRPr="00F05E74">
        <w:rPr>
          <w:sz w:val="24"/>
          <w:szCs w:val="24"/>
        </w:rPr>
        <w:tab/>
        <w:t>56,07,08</w:t>
      </w:r>
      <w:r w:rsidRPr="00F05E74">
        <w:rPr>
          <w:sz w:val="24"/>
          <w:szCs w:val="24"/>
        </w:rPr>
        <w:tab/>
        <w:t xml:space="preserve">   (-)13,69,4</w:t>
      </w:r>
      <w:r w:rsidR="00593963">
        <w:rPr>
          <w:sz w:val="24"/>
          <w:szCs w:val="24"/>
        </w:rPr>
        <w:t>4</w:t>
      </w:r>
    </w:p>
    <w:p w14:paraId="6252E886" w14:textId="5D43A5C1" w:rsidR="00ED60F6" w:rsidRPr="00F05E74" w:rsidRDefault="00ED60F6" w:rsidP="00ED60F6">
      <w:pPr>
        <w:pStyle w:val="Header"/>
        <w:tabs>
          <w:tab w:val="clear" w:pos="8640"/>
          <w:tab w:val="right" w:pos="4320"/>
          <w:tab w:val="right" w:pos="6570"/>
          <w:tab w:val="right" w:pos="8100"/>
          <w:tab w:val="right" w:pos="10044"/>
          <w:tab w:val="right" w:pos="10620"/>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13,69,4</w:t>
      </w:r>
      <w:r w:rsidR="00593963">
        <w:rPr>
          <w:sz w:val="24"/>
          <w:szCs w:val="24"/>
        </w:rPr>
        <w:t>4</w:t>
      </w:r>
    </w:p>
    <w:p w14:paraId="21AF37CB" w14:textId="77777777" w:rsidR="00ED60F6" w:rsidRPr="00F05E74" w:rsidRDefault="00ED60F6" w:rsidP="00ED60F6">
      <w:pPr>
        <w:pStyle w:val="Header"/>
        <w:tabs>
          <w:tab w:val="right" w:pos="4320"/>
          <w:tab w:val="right" w:pos="6570"/>
          <w:tab w:val="right" w:pos="9923"/>
          <w:tab w:val="right" w:pos="10044"/>
          <w:tab w:val="right" w:pos="10620"/>
        </w:tabs>
        <w:spacing w:after="80"/>
        <w:ind w:right="-9" w:firstLine="0"/>
        <w:rPr>
          <w:b/>
          <w:sz w:val="24"/>
          <w:szCs w:val="24"/>
        </w:rPr>
      </w:pPr>
      <w:r w:rsidRPr="00F05E74">
        <w:rPr>
          <w:sz w:val="24"/>
          <w:szCs w:val="24"/>
        </w:rPr>
        <w:t>(31 March 2024)</w:t>
      </w:r>
    </w:p>
    <w:p w14:paraId="59FC3BCA" w14:textId="10FB0FB8" w:rsidR="00ED60F6" w:rsidRPr="00F05E74" w:rsidRDefault="00ED60F6" w:rsidP="00ED60F6">
      <w:pPr>
        <w:pStyle w:val="Header"/>
        <w:tabs>
          <w:tab w:val="left" w:pos="1440"/>
          <w:tab w:val="right" w:pos="4320"/>
          <w:tab w:val="right" w:pos="6570"/>
          <w:tab w:val="right" w:pos="9923"/>
          <w:tab w:val="right" w:pos="10044"/>
          <w:tab w:val="right" w:pos="10620"/>
        </w:tabs>
        <w:spacing w:after="80"/>
        <w:ind w:right="-9" w:firstLine="0"/>
        <w:rPr>
          <w:sz w:val="24"/>
          <w:szCs w:val="24"/>
        </w:rPr>
      </w:pPr>
      <w:r w:rsidRPr="00F05E74">
        <w:rPr>
          <w:sz w:val="24"/>
          <w:szCs w:val="24"/>
        </w:rPr>
        <w:t>Notes and Comments</w:t>
      </w:r>
    </w:p>
    <w:p w14:paraId="54A38133" w14:textId="66E8BBE5" w:rsidR="00227B38" w:rsidRPr="00F05E74" w:rsidRDefault="00227B38" w:rsidP="00227B38">
      <w:pPr>
        <w:pStyle w:val="Header"/>
        <w:tabs>
          <w:tab w:val="left" w:pos="1440"/>
          <w:tab w:val="right" w:pos="4320"/>
          <w:tab w:val="right" w:pos="6570"/>
          <w:tab w:val="right" w:pos="9923"/>
          <w:tab w:val="right" w:pos="10044"/>
          <w:tab w:val="right" w:pos="10620"/>
        </w:tabs>
        <w:spacing w:after="80"/>
        <w:ind w:right="-9" w:firstLine="0"/>
        <w:jc w:val="both"/>
        <w:rPr>
          <w:b/>
          <w:sz w:val="24"/>
          <w:szCs w:val="24"/>
        </w:rPr>
      </w:pPr>
      <w:r w:rsidRPr="00F05E74">
        <w:rPr>
          <w:bCs/>
          <w:sz w:val="24"/>
          <w:szCs w:val="24"/>
        </w:rPr>
        <w:tab/>
        <w:t xml:space="preserve">The expenditure under the Revenue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12,18 thousand spent out of the advances from the Contingency Fund sanctioned in May 202</w:t>
      </w:r>
      <w:r w:rsidR="00AC6AC3">
        <w:rPr>
          <w:bCs/>
          <w:sz w:val="24"/>
          <w:szCs w:val="24"/>
        </w:rPr>
        <w:t>3</w:t>
      </w:r>
      <w:r w:rsidRPr="00F05E74">
        <w:rPr>
          <w:bCs/>
          <w:sz w:val="24"/>
          <w:szCs w:val="24"/>
        </w:rPr>
        <w:t xml:space="preserve"> and drawn in </w:t>
      </w:r>
      <w:r w:rsidR="00AC6AC3">
        <w:rPr>
          <w:bCs/>
          <w:sz w:val="24"/>
          <w:szCs w:val="24"/>
        </w:rPr>
        <w:t>July</w:t>
      </w:r>
      <w:r w:rsidRPr="00F05E74">
        <w:rPr>
          <w:bCs/>
          <w:sz w:val="24"/>
          <w:szCs w:val="24"/>
        </w:rPr>
        <w:t xml:space="preserve"> 202</w:t>
      </w:r>
      <w:r w:rsidR="00AC6AC3">
        <w:rPr>
          <w:bCs/>
          <w:sz w:val="24"/>
          <w:szCs w:val="24"/>
        </w:rPr>
        <w:t>3</w:t>
      </w:r>
      <w:r w:rsidRPr="00F05E74">
        <w:rPr>
          <w:bCs/>
          <w:sz w:val="24"/>
          <w:szCs w:val="24"/>
        </w:rPr>
        <w:t xml:space="preserve"> and recouped in March 2024.</w:t>
      </w:r>
    </w:p>
    <w:p w14:paraId="3C8E9471" w14:textId="77777777" w:rsidR="00ED60F6" w:rsidRPr="00F05E74" w:rsidRDefault="00ED60F6" w:rsidP="00ED60F6">
      <w:pPr>
        <w:pStyle w:val="Header"/>
        <w:tabs>
          <w:tab w:val="right" w:pos="4320"/>
          <w:tab w:val="right" w:pos="6570"/>
          <w:tab w:val="right" w:pos="9923"/>
          <w:tab w:val="right" w:pos="10044"/>
          <w:tab w:val="right" w:pos="10620"/>
        </w:tabs>
        <w:ind w:right="-9" w:firstLine="0"/>
        <w:rPr>
          <w:b/>
          <w:sz w:val="24"/>
          <w:szCs w:val="24"/>
        </w:rPr>
      </w:pPr>
      <w:r w:rsidRPr="00F05E74">
        <w:rPr>
          <w:b/>
          <w:sz w:val="24"/>
          <w:szCs w:val="24"/>
        </w:rPr>
        <w:t>REVENUE:</w:t>
      </w:r>
    </w:p>
    <w:p w14:paraId="44E187A5" w14:textId="77777777" w:rsidR="00ED60F6" w:rsidRPr="00F05E74" w:rsidRDefault="00ED60F6" w:rsidP="00ED60F6">
      <w:pPr>
        <w:pStyle w:val="Header"/>
        <w:tabs>
          <w:tab w:val="right" w:pos="4320"/>
          <w:tab w:val="right" w:pos="6570"/>
          <w:tab w:val="right" w:pos="9923"/>
          <w:tab w:val="right" w:pos="10044"/>
          <w:tab w:val="right" w:pos="10620"/>
        </w:tabs>
        <w:spacing w:after="0"/>
        <w:ind w:right="-9" w:firstLine="0"/>
        <w:rPr>
          <w:sz w:val="24"/>
          <w:szCs w:val="24"/>
        </w:rPr>
      </w:pPr>
      <w:r w:rsidRPr="00F05E74">
        <w:rPr>
          <w:sz w:val="24"/>
          <w:szCs w:val="24"/>
        </w:rPr>
        <w:t>Voted-</w:t>
      </w:r>
    </w:p>
    <w:p w14:paraId="1B1DA18E" w14:textId="77777777" w:rsidR="00ED60F6" w:rsidRPr="00F05E74" w:rsidRDefault="00ED60F6" w:rsidP="00ED60F6">
      <w:pPr>
        <w:pStyle w:val="Header"/>
        <w:tabs>
          <w:tab w:val="left" w:pos="0"/>
          <w:tab w:val="left" w:pos="1440"/>
          <w:tab w:val="right" w:pos="4320"/>
          <w:tab w:val="right" w:pos="6570"/>
          <w:tab w:val="right" w:pos="9923"/>
          <w:tab w:val="right" w:pos="10044"/>
          <w:tab w:val="right" w:pos="10620"/>
        </w:tabs>
        <w:spacing w:after="80"/>
        <w:ind w:right="-9" w:firstLine="0"/>
        <w:jc w:val="both"/>
        <w:rPr>
          <w:b/>
          <w:sz w:val="24"/>
          <w:szCs w:val="24"/>
        </w:rPr>
      </w:pPr>
      <w:r w:rsidRPr="00F05E74">
        <w:rPr>
          <w:b/>
          <w:sz w:val="24"/>
          <w:szCs w:val="24"/>
        </w:rPr>
        <w:tab/>
      </w:r>
      <w:r w:rsidRPr="00F05E74">
        <w:rPr>
          <w:sz w:val="24"/>
          <w:szCs w:val="24"/>
        </w:rPr>
        <w:tab/>
      </w:r>
      <w:r w:rsidRPr="00F05E74">
        <w:rPr>
          <w:b/>
          <w:sz w:val="24"/>
          <w:szCs w:val="24"/>
        </w:rPr>
        <w:t xml:space="preserve">(i) As the actual expenditure being less than the original provision, the supplementary provision of </w:t>
      </w:r>
      <w:r w:rsidRPr="00F05E74">
        <w:rPr>
          <w:rFonts w:ascii="Rupee Foradian" w:hAnsi="Rupee Foradian"/>
          <w:b/>
          <w:sz w:val="23"/>
          <w:szCs w:val="23"/>
        </w:rPr>
        <w:t xml:space="preserve">` </w:t>
      </w:r>
      <w:r w:rsidRPr="00F05E74">
        <w:rPr>
          <w:b/>
          <w:bCs/>
          <w:sz w:val="24"/>
          <w:szCs w:val="24"/>
        </w:rPr>
        <w:t xml:space="preserve">17,624.44 </w:t>
      </w:r>
      <w:r w:rsidRPr="00F05E74">
        <w:rPr>
          <w:b/>
          <w:sz w:val="24"/>
          <w:szCs w:val="24"/>
        </w:rPr>
        <w:t>lakh obtained in July 2023 (</w:t>
      </w:r>
      <w:r w:rsidRPr="00F05E74">
        <w:rPr>
          <w:rFonts w:ascii="Rupee Foradian" w:hAnsi="Rupee Foradian"/>
          <w:b/>
          <w:sz w:val="23"/>
          <w:szCs w:val="23"/>
        </w:rPr>
        <w:t xml:space="preserve">` </w:t>
      </w:r>
      <w:r w:rsidRPr="00F05E74">
        <w:rPr>
          <w:b/>
          <w:bCs/>
          <w:sz w:val="24"/>
          <w:szCs w:val="24"/>
        </w:rPr>
        <w:t xml:space="preserve">5,124.44 </w:t>
      </w:r>
      <w:r w:rsidRPr="00F05E74">
        <w:rPr>
          <w:b/>
          <w:sz w:val="24"/>
          <w:szCs w:val="24"/>
        </w:rPr>
        <w:t>lakh) and in December 2023 (</w:t>
      </w:r>
      <w:r w:rsidRPr="00F05E74">
        <w:rPr>
          <w:rFonts w:ascii="Rupee Foradian" w:hAnsi="Rupee Foradian"/>
          <w:b/>
          <w:sz w:val="23"/>
          <w:szCs w:val="23"/>
        </w:rPr>
        <w:t xml:space="preserve">` </w:t>
      </w:r>
      <w:r w:rsidRPr="00F05E74">
        <w:rPr>
          <w:b/>
          <w:bCs/>
          <w:sz w:val="24"/>
          <w:szCs w:val="24"/>
        </w:rPr>
        <w:t xml:space="preserve">12,500.00 </w:t>
      </w:r>
      <w:r w:rsidRPr="00F05E74">
        <w:rPr>
          <w:b/>
          <w:sz w:val="24"/>
          <w:szCs w:val="24"/>
        </w:rPr>
        <w:t>lakh) proved unnecessary. This is indicative of improper assessment of requirement of fund at the time of supplementary budget.</w:t>
      </w:r>
    </w:p>
    <w:p w14:paraId="5ACB8B8B" w14:textId="56087659" w:rsidR="00ED60F6" w:rsidRPr="00F05E74" w:rsidRDefault="00ED60F6" w:rsidP="00ED60F6">
      <w:pPr>
        <w:pStyle w:val="Header"/>
        <w:tabs>
          <w:tab w:val="left" w:pos="0"/>
          <w:tab w:val="left" w:pos="1440"/>
          <w:tab w:val="right" w:pos="4320"/>
          <w:tab w:val="right" w:pos="6570"/>
          <w:tab w:val="right" w:pos="9923"/>
          <w:tab w:val="right" w:pos="10044"/>
          <w:tab w:val="right" w:pos="10620"/>
        </w:tabs>
        <w:spacing w:after="80"/>
        <w:ind w:right="-9" w:firstLine="0"/>
        <w:jc w:val="both"/>
        <w:rPr>
          <w:b/>
          <w:sz w:val="24"/>
          <w:szCs w:val="24"/>
        </w:rPr>
      </w:pPr>
      <w:r w:rsidRPr="00F05E74">
        <w:rPr>
          <w:b/>
          <w:sz w:val="24"/>
          <w:szCs w:val="24"/>
        </w:rPr>
        <w:tab/>
        <w:t xml:space="preserve">(ii) Against the available saving of </w:t>
      </w:r>
      <w:r w:rsidRPr="00F05E74">
        <w:rPr>
          <w:rFonts w:ascii="Rupee Foradian" w:hAnsi="Rupee Foradian"/>
          <w:b/>
          <w:sz w:val="23"/>
          <w:szCs w:val="23"/>
        </w:rPr>
        <w:t xml:space="preserve">` </w:t>
      </w:r>
      <w:r w:rsidRPr="00F05E74">
        <w:rPr>
          <w:b/>
          <w:bCs/>
          <w:sz w:val="24"/>
          <w:szCs w:val="24"/>
        </w:rPr>
        <w:t>27,6</w:t>
      </w:r>
      <w:r w:rsidR="00713F90" w:rsidRPr="00F05E74">
        <w:rPr>
          <w:b/>
          <w:bCs/>
          <w:sz w:val="24"/>
          <w:szCs w:val="24"/>
        </w:rPr>
        <w:t>88</w:t>
      </w:r>
      <w:r w:rsidRPr="00F05E74">
        <w:rPr>
          <w:b/>
          <w:bCs/>
          <w:sz w:val="24"/>
          <w:szCs w:val="24"/>
        </w:rPr>
        <w:t>.</w:t>
      </w:r>
      <w:r w:rsidR="00B430C8" w:rsidRPr="00F05E74">
        <w:rPr>
          <w:b/>
          <w:bCs/>
          <w:sz w:val="24"/>
          <w:szCs w:val="24"/>
        </w:rPr>
        <w:t>46</w:t>
      </w:r>
      <w:r w:rsidRPr="00F05E74">
        <w:rPr>
          <w:b/>
          <w:bCs/>
          <w:sz w:val="24"/>
          <w:szCs w:val="24"/>
        </w:rPr>
        <w:t xml:space="preserve"> </w:t>
      </w:r>
      <w:r w:rsidRPr="00F05E74">
        <w:rPr>
          <w:b/>
          <w:sz w:val="24"/>
          <w:szCs w:val="24"/>
        </w:rPr>
        <w:t xml:space="preserve">lakh, a sum </w:t>
      </w:r>
      <w:r w:rsidRPr="00F05E74">
        <w:rPr>
          <w:rFonts w:ascii="Rupee Foradian" w:hAnsi="Rupee Foradian"/>
          <w:b/>
          <w:sz w:val="23"/>
          <w:szCs w:val="23"/>
        </w:rPr>
        <w:t xml:space="preserve">` </w:t>
      </w:r>
      <w:r w:rsidRPr="00F05E74">
        <w:rPr>
          <w:b/>
          <w:bCs/>
          <w:sz w:val="24"/>
          <w:szCs w:val="24"/>
        </w:rPr>
        <w:t xml:space="preserve">10,845.01 </w:t>
      </w:r>
      <w:r w:rsidRPr="00F05E74">
        <w:rPr>
          <w:b/>
          <w:sz w:val="24"/>
          <w:szCs w:val="24"/>
        </w:rPr>
        <w:t>lakh only was surrendered on 31 March 2024.</w:t>
      </w:r>
    </w:p>
    <w:p w14:paraId="4DB52DDC" w14:textId="77777777" w:rsidR="00ED60F6" w:rsidRPr="00F05E74" w:rsidRDefault="00ED60F6" w:rsidP="00ED60F6">
      <w:pPr>
        <w:pStyle w:val="Header"/>
        <w:tabs>
          <w:tab w:val="left" w:pos="0"/>
          <w:tab w:val="left" w:pos="1440"/>
          <w:tab w:val="right" w:pos="4320"/>
          <w:tab w:val="right" w:pos="6570"/>
          <w:tab w:val="right" w:pos="9923"/>
          <w:tab w:val="right" w:pos="10044"/>
          <w:tab w:val="right" w:pos="10620"/>
        </w:tabs>
        <w:spacing w:after="80"/>
        <w:ind w:right="-9" w:firstLine="0"/>
        <w:rPr>
          <w:b/>
          <w:sz w:val="24"/>
          <w:szCs w:val="24"/>
        </w:rPr>
      </w:pPr>
      <w:r w:rsidRPr="00F05E74">
        <w:rPr>
          <w:b/>
          <w:sz w:val="24"/>
          <w:szCs w:val="24"/>
        </w:rPr>
        <w:tab/>
        <w:t>(iii) Saving in the provision occurred mainly under: -</w:t>
      </w:r>
    </w:p>
    <w:p w14:paraId="3AAD2D02" w14:textId="77777777" w:rsidR="00ED60F6" w:rsidRPr="00F05E74" w:rsidRDefault="00ED60F6" w:rsidP="00ED60F6">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0A488A2" w14:textId="77777777" w:rsidR="00ED60F6" w:rsidRPr="00F05E74" w:rsidRDefault="00ED60F6" w:rsidP="00ED60F6">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31A7FB3" w14:textId="77777777" w:rsidR="00ED60F6" w:rsidRPr="00F05E74" w:rsidRDefault="00ED60F6" w:rsidP="00ED60F6">
      <w:pPr>
        <w:pStyle w:val="Header"/>
        <w:tabs>
          <w:tab w:val="clear" w:pos="4320"/>
          <w:tab w:val="clear" w:pos="8640"/>
          <w:tab w:val="center" w:pos="1440"/>
          <w:tab w:val="right" w:pos="5940"/>
          <w:tab w:val="right" w:pos="8280"/>
          <w:tab w:val="right" w:pos="9923"/>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AA1CF7F" w14:textId="77777777" w:rsidR="00ED60F6" w:rsidRPr="00F05E74" w:rsidRDefault="00ED60F6" w:rsidP="00ED60F6">
      <w:pPr>
        <w:pStyle w:val="Header"/>
        <w:tabs>
          <w:tab w:val="left" w:pos="1440"/>
          <w:tab w:val="right" w:pos="4320"/>
          <w:tab w:val="right" w:pos="6570"/>
          <w:tab w:val="right" w:pos="9923"/>
          <w:tab w:val="right" w:pos="10044"/>
          <w:tab w:val="right" w:pos="10620"/>
        </w:tabs>
        <w:spacing w:after="0"/>
        <w:ind w:right="-11" w:firstLine="0"/>
        <w:rPr>
          <w:sz w:val="24"/>
          <w:szCs w:val="24"/>
        </w:rPr>
      </w:pPr>
      <w:r w:rsidRPr="00F05E74">
        <w:rPr>
          <w:sz w:val="24"/>
          <w:szCs w:val="24"/>
        </w:rPr>
        <w:t xml:space="preserve">(1) 2203-001-1869-Directorate of </w:t>
      </w:r>
      <w:r w:rsidRPr="00F05E74">
        <w:rPr>
          <w:sz w:val="24"/>
          <w:szCs w:val="24"/>
        </w:rPr>
        <w:tab/>
      </w:r>
    </w:p>
    <w:p w14:paraId="7CA1E9F7" w14:textId="77777777" w:rsidR="00ED60F6" w:rsidRPr="00F05E74" w:rsidRDefault="00ED60F6" w:rsidP="00ED60F6">
      <w:pPr>
        <w:pStyle w:val="Header"/>
        <w:tabs>
          <w:tab w:val="clear" w:pos="4320"/>
          <w:tab w:val="clear" w:pos="8640"/>
          <w:tab w:val="left" w:pos="900"/>
          <w:tab w:val="right" w:pos="3600"/>
          <w:tab w:val="right" w:pos="6030"/>
          <w:tab w:val="right" w:pos="8370"/>
          <w:tab w:val="right" w:pos="10044"/>
          <w:tab w:val="right" w:pos="10620"/>
        </w:tabs>
        <w:spacing w:after="0"/>
        <w:ind w:right="-11" w:firstLine="0"/>
        <w:rPr>
          <w:sz w:val="24"/>
          <w:szCs w:val="24"/>
        </w:rPr>
      </w:pPr>
      <w:r w:rsidRPr="00F05E74">
        <w:rPr>
          <w:sz w:val="24"/>
          <w:szCs w:val="24"/>
        </w:rPr>
        <w:tab/>
        <w:t>Technical Education-</w:t>
      </w:r>
      <w:r w:rsidRPr="00F05E74">
        <w:rPr>
          <w:sz w:val="24"/>
          <w:szCs w:val="24"/>
        </w:rPr>
        <w:tab/>
      </w:r>
    </w:p>
    <w:p w14:paraId="6A9996B9" w14:textId="77777777" w:rsidR="00ED60F6" w:rsidRPr="00F05E74" w:rsidRDefault="00ED60F6" w:rsidP="00ED60F6">
      <w:pPr>
        <w:pStyle w:val="Header"/>
        <w:tabs>
          <w:tab w:val="clear" w:pos="4320"/>
          <w:tab w:val="clear" w:pos="8640"/>
          <w:tab w:val="left" w:pos="900"/>
          <w:tab w:val="right" w:pos="3600"/>
          <w:tab w:val="right" w:pos="6030"/>
          <w:tab w:val="right" w:pos="8370"/>
          <w:tab w:val="right" w:pos="10044"/>
          <w:tab w:val="right" w:pos="10620"/>
        </w:tabs>
        <w:spacing w:after="0"/>
        <w:ind w:right="-11" w:firstLine="0"/>
        <w:rPr>
          <w:sz w:val="24"/>
          <w:szCs w:val="24"/>
        </w:rPr>
      </w:pPr>
      <w:r w:rsidRPr="00F05E74">
        <w:rPr>
          <w:sz w:val="24"/>
          <w:szCs w:val="24"/>
        </w:rPr>
        <w:tab/>
        <w:t>O.</w:t>
      </w:r>
      <w:r w:rsidRPr="00F05E74">
        <w:rPr>
          <w:sz w:val="24"/>
          <w:szCs w:val="24"/>
        </w:rPr>
        <w:tab/>
        <w:t>592.25</w:t>
      </w:r>
      <w:r w:rsidRPr="00F05E74">
        <w:rPr>
          <w:sz w:val="24"/>
          <w:szCs w:val="24"/>
        </w:rPr>
        <w:tab/>
      </w:r>
    </w:p>
    <w:p w14:paraId="213829ED" w14:textId="77777777" w:rsidR="00ED60F6" w:rsidRPr="00F05E74" w:rsidRDefault="00ED60F6" w:rsidP="00ED60F6">
      <w:pPr>
        <w:pStyle w:val="Header"/>
        <w:tabs>
          <w:tab w:val="clear" w:pos="4320"/>
          <w:tab w:val="clear" w:pos="8640"/>
          <w:tab w:val="left" w:pos="900"/>
          <w:tab w:val="right" w:pos="3600"/>
          <w:tab w:val="right" w:pos="6030"/>
          <w:tab w:val="right" w:pos="8370"/>
          <w:tab w:val="right" w:pos="10044"/>
          <w:tab w:val="right" w:pos="10620"/>
        </w:tabs>
        <w:ind w:right="-14" w:firstLine="0"/>
        <w:rPr>
          <w:b/>
          <w:sz w:val="24"/>
          <w:szCs w:val="24"/>
        </w:rPr>
      </w:pPr>
      <w:r w:rsidRPr="00F05E74">
        <w:rPr>
          <w:sz w:val="24"/>
          <w:szCs w:val="24"/>
        </w:rPr>
        <w:tab/>
        <w:t>R.</w:t>
      </w:r>
      <w:r w:rsidRPr="00F05E74">
        <w:rPr>
          <w:sz w:val="24"/>
          <w:szCs w:val="24"/>
        </w:rPr>
        <w:tab/>
        <w:t>(-)221.28</w:t>
      </w:r>
      <w:r w:rsidRPr="00F05E74">
        <w:rPr>
          <w:sz w:val="24"/>
          <w:szCs w:val="24"/>
        </w:rPr>
        <w:tab/>
        <w:t>370.97</w:t>
      </w:r>
      <w:r w:rsidRPr="00F05E74">
        <w:rPr>
          <w:sz w:val="24"/>
          <w:szCs w:val="24"/>
        </w:rPr>
        <w:tab/>
        <w:t>350.46</w:t>
      </w:r>
      <w:r w:rsidRPr="00F05E74">
        <w:rPr>
          <w:sz w:val="24"/>
          <w:szCs w:val="24"/>
        </w:rPr>
        <w:tab/>
        <w:t>(-)20.51</w:t>
      </w:r>
    </w:p>
    <w:p w14:paraId="02AD2019" w14:textId="77777777"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 w:val="right" w:pos="10620"/>
        </w:tabs>
        <w:ind w:right="-9" w:firstLine="0"/>
        <w:jc w:val="both"/>
        <w:rPr>
          <w:b/>
          <w:sz w:val="24"/>
          <w:szCs w:val="24"/>
        </w:rPr>
      </w:pPr>
      <w:r w:rsidRPr="00F05E74">
        <w:rPr>
          <w:b/>
          <w:sz w:val="24"/>
          <w:szCs w:val="24"/>
        </w:rPr>
        <w:tab/>
        <w:t xml:space="preserve">Reasons for reduction of </w:t>
      </w:r>
      <w:r w:rsidRPr="00F05E74">
        <w:rPr>
          <w:rFonts w:ascii="Rupee Foradian" w:hAnsi="Rupee Foradian"/>
          <w:b/>
          <w:sz w:val="23"/>
          <w:szCs w:val="23"/>
        </w:rPr>
        <w:t xml:space="preserve">` </w:t>
      </w:r>
      <w:r w:rsidRPr="00F05E74">
        <w:rPr>
          <w:b/>
          <w:bCs/>
          <w:sz w:val="24"/>
          <w:szCs w:val="24"/>
        </w:rPr>
        <w:t xml:space="preserve">221.28 </w:t>
      </w:r>
      <w:r w:rsidRPr="00F05E74">
        <w:rPr>
          <w:b/>
          <w:sz w:val="24"/>
          <w:szCs w:val="24"/>
        </w:rPr>
        <w:t xml:space="preserve">lakh from the provision by way of surrender have not been intimated (July 2024).  Persistent saving under this head had also been noticed during </w:t>
      </w:r>
      <w:r w:rsidRPr="00F05E74">
        <w:rPr>
          <w:b/>
          <w:sz w:val="24"/>
          <w:szCs w:val="24"/>
        </w:rPr>
        <w:br/>
        <w:t>2017-18 to 2022-23.</w:t>
      </w:r>
    </w:p>
    <w:p w14:paraId="56823FC9" w14:textId="77777777" w:rsidR="00227B38" w:rsidRPr="00F05E74" w:rsidRDefault="00227B38" w:rsidP="00ED60F6">
      <w:pPr>
        <w:pStyle w:val="Header"/>
        <w:tabs>
          <w:tab w:val="clear" w:pos="4320"/>
          <w:tab w:val="clear" w:pos="8640"/>
          <w:tab w:val="right" w:pos="0"/>
          <w:tab w:val="left" w:pos="900"/>
          <w:tab w:val="right" w:pos="3600"/>
          <w:tab w:val="right" w:pos="6120"/>
          <w:tab w:val="right" w:pos="8100"/>
          <w:tab w:val="right" w:pos="10044"/>
          <w:tab w:val="right" w:pos="10620"/>
        </w:tabs>
        <w:ind w:right="-9" w:firstLine="0"/>
        <w:jc w:val="both"/>
        <w:rPr>
          <w:b/>
          <w:sz w:val="24"/>
          <w:szCs w:val="24"/>
        </w:rPr>
      </w:pPr>
    </w:p>
    <w:p w14:paraId="6FC23FB4" w14:textId="77777777" w:rsidR="00227B38" w:rsidRPr="00F05E74" w:rsidRDefault="00227B38" w:rsidP="00ED60F6">
      <w:pPr>
        <w:pStyle w:val="Header"/>
        <w:tabs>
          <w:tab w:val="clear" w:pos="4320"/>
          <w:tab w:val="clear" w:pos="8640"/>
          <w:tab w:val="right" w:pos="0"/>
          <w:tab w:val="left" w:pos="900"/>
          <w:tab w:val="right" w:pos="3600"/>
          <w:tab w:val="right" w:pos="6120"/>
          <w:tab w:val="right" w:pos="8100"/>
          <w:tab w:val="right" w:pos="10044"/>
          <w:tab w:val="right" w:pos="10620"/>
        </w:tabs>
        <w:ind w:right="-9" w:firstLine="0"/>
        <w:jc w:val="both"/>
        <w:rPr>
          <w:b/>
          <w:sz w:val="24"/>
          <w:szCs w:val="24"/>
        </w:rPr>
      </w:pPr>
    </w:p>
    <w:p w14:paraId="550EC14B" w14:textId="77777777" w:rsidR="00227B38" w:rsidRPr="00F05E74" w:rsidRDefault="00227B38" w:rsidP="00227B38">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center"/>
        <w:rPr>
          <w:sz w:val="24"/>
          <w:szCs w:val="32"/>
        </w:rPr>
      </w:pPr>
      <w:r w:rsidRPr="00F05E74">
        <w:rPr>
          <w:b/>
          <w:sz w:val="24"/>
          <w:szCs w:val="32"/>
        </w:rPr>
        <w:lastRenderedPageBreak/>
        <w:t>Grant No.47</w:t>
      </w:r>
      <w:r w:rsidRPr="00F05E74">
        <w:rPr>
          <w:sz w:val="24"/>
          <w:szCs w:val="32"/>
        </w:rPr>
        <w:t>-contd.</w:t>
      </w:r>
    </w:p>
    <w:p w14:paraId="321A38CF" w14:textId="77777777" w:rsidR="00227B38" w:rsidRPr="00F05E74" w:rsidRDefault="00227B38" w:rsidP="00227B38">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33021985" w14:textId="77777777" w:rsidR="00227B38" w:rsidRPr="00F05E74" w:rsidRDefault="00227B38" w:rsidP="00227B38">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299BF42" w14:textId="77777777" w:rsidR="00227B38" w:rsidRPr="00F05E74" w:rsidRDefault="00227B38" w:rsidP="00227B38">
      <w:pPr>
        <w:pStyle w:val="Header"/>
        <w:tabs>
          <w:tab w:val="clear" w:pos="4320"/>
          <w:tab w:val="clear" w:pos="8640"/>
          <w:tab w:val="center" w:pos="1440"/>
          <w:tab w:val="right" w:pos="5940"/>
          <w:tab w:val="right" w:pos="8280"/>
          <w:tab w:val="right" w:pos="9923"/>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6B51EFF"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163"/>
          <w:tab w:val="right" w:pos="10044"/>
        </w:tabs>
        <w:spacing w:after="0"/>
        <w:ind w:right="-11" w:firstLine="0"/>
        <w:jc w:val="both"/>
        <w:rPr>
          <w:sz w:val="24"/>
          <w:szCs w:val="24"/>
        </w:rPr>
      </w:pPr>
      <w:r w:rsidRPr="00F05E74">
        <w:rPr>
          <w:sz w:val="24"/>
          <w:szCs w:val="24"/>
        </w:rPr>
        <w:t>(2) 2203-102-0101-State Plan Schemes (Normal)-</w:t>
      </w:r>
    </w:p>
    <w:p w14:paraId="100D2BE6" w14:textId="77777777" w:rsidR="00227B38"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5637-Establishment of Vivekanand </w:t>
      </w:r>
    </w:p>
    <w:p w14:paraId="2D72F428" w14:textId="6459CBC0" w:rsidR="00ED60F6" w:rsidRPr="00F05E74" w:rsidRDefault="00227B38"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r>
      <w:r w:rsidR="00ED60F6" w:rsidRPr="00F05E74">
        <w:rPr>
          <w:sz w:val="24"/>
          <w:szCs w:val="24"/>
        </w:rPr>
        <w:t xml:space="preserve">Technical </w:t>
      </w:r>
    </w:p>
    <w:p w14:paraId="2E0D7301" w14:textId="43A57E00" w:rsidR="00ED60F6" w:rsidRPr="00F05E74" w:rsidRDefault="00ED60F6" w:rsidP="00B430C8">
      <w:pPr>
        <w:pStyle w:val="Header"/>
        <w:tabs>
          <w:tab w:val="clear" w:pos="4320"/>
          <w:tab w:val="clear" w:pos="8640"/>
          <w:tab w:val="right" w:pos="0"/>
          <w:tab w:val="left" w:pos="900"/>
          <w:tab w:val="right" w:pos="3600"/>
          <w:tab w:val="right" w:pos="6120"/>
          <w:tab w:val="right" w:pos="8280"/>
          <w:tab w:val="right" w:pos="10044"/>
        </w:tabs>
        <w:ind w:right="-14" w:firstLine="0"/>
        <w:jc w:val="both"/>
        <w:rPr>
          <w:sz w:val="24"/>
          <w:szCs w:val="24"/>
        </w:rPr>
      </w:pPr>
      <w:r w:rsidRPr="00F05E74">
        <w:rPr>
          <w:sz w:val="24"/>
          <w:szCs w:val="24"/>
        </w:rPr>
        <w:tab/>
        <w:t>University</w:t>
      </w:r>
      <w:r w:rsidRPr="00F05E74">
        <w:rPr>
          <w:sz w:val="24"/>
          <w:szCs w:val="24"/>
        </w:rPr>
        <w:tab/>
      </w:r>
      <w:r w:rsidRPr="00F05E74">
        <w:rPr>
          <w:sz w:val="24"/>
          <w:szCs w:val="24"/>
        </w:rPr>
        <w:tab/>
        <w:t>500.00</w:t>
      </w:r>
      <w:r w:rsidRPr="00F05E74">
        <w:rPr>
          <w:sz w:val="24"/>
          <w:szCs w:val="24"/>
        </w:rPr>
        <w:tab/>
        <w:t>250.00</w:t>
      </w:r>
      <w:r w:rsidRPr="00F05E74">
        <w:rPr>
          <w:sz w:val="24"/>
          <w:szCs w:val="24"/>
        </w:rPr>
        <w:tab/>
        <w:t>(-)250.00</w:t>
      </w:r>
    </w:p>
    <w:p w14:paraId="40BCA222" w14:textId="056A2EC7"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 w:val="right" w:pos="10620"/>
        </w:tabs>
        <w:ind w:right="-9" w:firstLine="0"/>
        <w:jc w:val="both"/>
        <w:rPr>
          <w:b/>
          <w:sz w:val="24"/>
          <w:szCs w:val="24"/>
        </w:rPr>
      </w:pPr>
      <w:r w:rsidRPr="00F05E74">
        <w:rPr>
          <w:b/>
          <w:sz w:val="24"/>
          <w:szCs w:val="24"/>
        </w:rPr>
        <w:tab/>
      </w:r>
      <w:r w:rsidR="00B430C8" w:rsidRPr="00F05E74">
        <w:rPr>
          <w:b/>
          <w:sz w:val="24"/>
          <w:szCs w:val="24"/>
        </w:rPr>
        <w:t>Reasons for s</w:t>
      </w:r>
      <w:r w:rsidRPr="00F05E74">
        <w:rPr>
          <w:b/>
          <w:sz w:val="24"/>
          <w:szCs w:val="24"/>
        </w:rPr>
        <w:t xml:space="preserve">aving have not been intimated (July 2024). </w:t>
      </w:r>
    </w:p>
    <w:p w14:paraId="708E9FA2" w14:textId="51C38694"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163"/>
          <w:tab w:val="right" w:pos="10044"/>
        </w:tabs>
        <w:spacing w:after="0"/>
        <w:ind w:right="-11" w:firstLine="0"/>
        <w:jc w:val="both"/>
        <w:rPr>
          <w:sz w:val="24"/>
          <w:szCs w:val="24"/>
        </w:rPr>
      </w:pPr>
      <w:r w:rsidRPr="00F05E74">
        <w:rPr>
          <w:sz w:val="24"/>
          <w:szCs w:val="24"/>
        </w:rPr>
        <w:t>(3) 2203-105-0101-State Plan Schemes (Normal)-</w:t>
      </w:r>
    </w:p>
    <w:p w14:paraId="2A8F050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2668-Polytechnic </w:t>
      </w:r>
    </w:p>
    <w:p w14:paraId="4BC0F56C"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Institutions-</w:t>
      </w:r>
    </w:p>
    <w:p w14:paraId="4494113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8,838.90</w:t>
      </w:r>
    </w:p>
    <w:p w14:paraId="7F64604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sz w:val="24"/>
          <w:szCs w:val="24"/>
        </w:rPr>
        <w:tab/>
        <w:t>R.</w:t>
      </w:r>
      <w:r w:rsidRPr="00F05E74">
        <w:rPr>
          <w:sz w:val="24"/>
          <w:szCs w:val="24"/>
        </w:rPr>
        <w:tab/>
        <w:t>(-)342.81</w:t>
      </w:r>
      <w:r w:rsidRPr="00F05E74">
        <w:rPr>
          <w:sz w:val="24"/>
          <w:szCs w:val="24"/>
        </w:rPr>
        <w:tab/>
        <w:t>8,496.09</w:t>
      </w:r>
      <w:r w:rsidRPr="00F05E74">
        <w:rPr>
          <w:sz w:val="24"/>
          <w:szCs w:val="24"/>
        </w:rPr>
        <w:tab/>
        <w:t>7,368.44</w:t>
      </w:r>
      <w:r w:rsidRPr="00F05E74">
        <w:rPr>
          <w:sz w:val="24"/>
          <w:szCs w:val="24"/>
        </w:rPr>
        <w:tab/>
        <w:t>(-)1,127.64</w:t>
      </w:r>
    </w:p>
    <w:p w14:paraId="48CEC868" w14:textId="6D70752D"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 w:val="right" w:pos="10620"/>
        </w:tabs>
        <w:ind w:right="-9" w:firstLine="0"/>
        <w:jc w:val="both"/>
        <w:rPr>
          <w:b/>
          <w:sz w:val="24"/>
          <w:szCs w:val="24"/>
        </w:rPr>
      </w:pPr>
      <w:r w:rsidRPr="00F05E74">
        <w:rPr>
          <w:b/>
          <w:sz w:val="24"/>
          <w:szCs w:val="24"/>
        </w:rPr>
        <w:tab/>
        <w:t xml:space="preserve">Reasons for reduction of </w:t>
      </w:r>
      <w:r w:rsidRPr="00F05E74">
        <w:rPr>
          <w:rFonts w:ascii="Rupee Foradian" w:hAnsi="Rupee Foradian"/>
          <w:b/>
          <w:sz w:val="23"/>
          <w:szCs w:val="23"/>
        </w:rPr>
        <w:t xml:space="preserve">` </w:t>
      </w:r>
      <w:r w:rsidRPr="00F05E74">
        <w:rPr>
          <w:b/>
          <w:bCs/>
          <w:sz w:val="24"/>
          <w:szCs w:val="24"/>
        </w:rPr>
        <w:t xml:space="preserve">342.81 </w:t>
      </w:r>
      <w:r w:rsidRPr="00F05E74">
        <w:rPr>
          <w:b/>
          <w:sz w:val="24"/>
          <w:szCs w:val="24"/>
        </w:rPr>
        <w:t xml:space="preserve">lakh from the provision by way of surrender as well as huge amount of final </w:t>
      </w:r>
      <w:r w:rsidR="00B430C8" w:rsidRPr="00F05E74">
        <w:rPr>
          <w:b/>
          <w:sz w:val="24"/>
          <w:szCs w:val="24"/>
        </w:rPr>
        <w:t xml:space="preserve">saving </w:t>
      </w:r>
      <w:r w:rsidRPr="00F05E74">
        <w:rPr>
          <w:b/>
          <w:sz w:val="24"/>
          <w:szCs w:val="24"/>
        </w:rPr>
        <w:t>have not been intimated (July 2024).  Persistent saving under this head had also been noticed during 2017-18 to 2022-23.</w:t>
      </w:r>
    </w:p>
    <w:p w14:paraId="5196B981" w14:textId="77777777" w:rsidR="000804DE" w:rsidRDefault="00ED60F6" w:rsidP="000804DE">
      <w:pPr>
        <w:pStyle w:val="Header"/>
        <w:tabs>
          <w:tab w:val="clear" w:pos="4320"/>
          <w:tab w:val="clear" w:pos="8640"/>
          <w:tab w:val="right" w:pos="0"/>
          <w:tab w:val="left" w:pos="900"/>
          <w:tab w:val="left" w:pos="1440"/>
          <w:tab w:val="right" w:pos="2880"/>
          <w:tab w:val="right" w:pos="6120"/>
          <w:tab w:val="right" w:pos="8163"/>
          <w:tab w:val="right" w:pos="10044"/>
        </w:tabs>
        <w:spacing w:after="0"/>
        <w:ind w:right="-11" w:firstLine="0"/>
        <w:jc w:val="both"/>
        <w:rPr>
          <w:sz w:val="24"/>
          <w:szCs w:val="24"/>
        </w:rPr>
      </w:pPr>
      <w:r w:rsidRPr="00F05E74">
        <w:rPr>
          <w:sz w:val="24"/>
          <w:szCs w:val="24"/>
        </w:rPr>
        <w:t>(4) 2203-108-6629-</w:t>
      </w:r>
      <w:r w:rsidR="000804DE">
        <w:rPr>
          <w:sz w:val="24"/>
          <w:szCs w:val="24"/>
        </w:rPr>
        <w:t xml:space="preserve">Chhattisgarh Vyavsayik </w:t>
      </w:r>
    </w:p>
    <w:p w14:paraId="1C732FD4" w14:textId="1E577D2E" w:rsidR="000804DE" w:rsidRDefault="000804DE" w:rsidP="000804DE">
      <w:pPr>
        <w:pStyle w:val="Header"/>
        <w:tabs>
          <w:tab w:val="clear" w:pos="4320"/>
          <w:tab w:val="clear" w:pos="8640"/>
          <w:tab w:val="right" w:pos="0"/>
          <w:tab w:val="left" w:pos="900"/>
          <w:tab w:val="left" w:pos="1440"/>
          <w:tab w:val="right" w:pos="2880"/>
          <w:tab w:val="right" w:pos="6120"/>
          <w:tab w:val="right" w:pos="8163"/>
          <w:tab w:val="right" w:pos="10044"/>
        </w:tabs>
        <w:spacing w:after="0"/>
        <w:ind w:right="-11" w:firstLine="0"/>
        <w:jc w:val="both"/>
        <w:rPr>
          <w:sz w:val="24"/>
          <w:szCs w:val="24"/>
        </w:rPr>
      </w:pPr>
      <w:r>
        <w:rPr>
          <w:sz w:val="24"/>
          <w:szCs w:val="24"/>
        </w:rPr>
        <w:tab/>
        <w:t xml:space="preserve">Pariksha Mandal- </w:t>
      </w:r>
    </w:p>
    <w:p w14:paraId="1BAC10B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2,000.00</w:t>
      </w:r>
    </w:p>
    <w:p w14:paraId="3309C2C7"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9" w:firstLine="0"/>
        <w:jc w:val="both"/>
        <w:rPr>
          <w:sz w:val="24"/>
          <w:szCs w:val="24"/>
        </w:rPr>
      </w:pPr>
      <w:r w:rsidRPr="00F05E74">
        <w:rPr>
          <w:sz w:val="24"/>
          <w:szCs w:val="24"/>
        </w:rPr>
        <w:tab/>
        <w:t>S.</w:t>
      </w:r>
      <w:r w:rsidRPr="00F05E74">
        <w:rPr>
          <w:sz w:val="24"/>
          <w:szCs w:val="24"/>
        </w:rPr>
        <w:tab/>
        <w:t>2,500.00</w:t>
      </w:r>
    </w:p>
    <w:p w14:paraId="188209A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9" w:firstLine="0"/>
        <w:jc w:val="both"/>
        <w:rPr>
          <w:b/>
          <w:sz w:val="24"/>
          <w:szCs w:val="24"/>
        </w:rPr>
      </w:pPr>
      <w:r w:rsidRPr="00F05E74">
        <w:rPr>
          <w:sz w:val="24"/>
          <w:szCs w:val="24"/>
        </w:rPr>
        <w:tab/>
        <w:t>R.</w:t>
      </w:r>
      <w:r w:rsidRPr="00F05E74">
        <w:rPr>
          <w:sz w:val="24"/>
          <w:szCs w:val="24"/>
        </w:rPr>
        <w:tab/>
        <w:t>(-)2,700.00</w:t>
      </w:r>
      <w:r w:rsidRPr="00F05E74">
        <w:rPr>
          <w:sz w:val="24"/>
          <w:szCs w:val="24"/>
        </w:rPr>
        <w:tab/>
        <w:t>1,800.00</w:t>
      </w:r>
      <w:r w:rsidRPr="00F05E74">
        <w:rPr>
          <w:sz w:val="24"/>
          <w:szCs w:val="24"/>
        </w:rPr>
        <w:tab/>
        <w:t>1,800.00</w:t>
      </w:r>
      <w:r w:rsidRPr="00F05E74">
        <w:rPr>
          <w:sz w:val="24"/>
          <w:szCs w:val="24"/>
        </w:rPr>
        <w:tab/>
        <w:t>0.00</w:t>
      </w:r>
    </w:p>
    <w:p w14:paraId="4FB9692B" w14:textId="52530661"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 w:val="right" w:pos="10620"/>
        </w:tabs>
        <w:ind w:right="-9" w:firstLine="0"/>
        <w:jc w:val="both"/>
        <w:rPr>
          <w:b/>
          <w:sz w:val="24"/>
          <w:szCs w:val="24"/>
        </w:rPr>
      </w:pPr>
      <w:r w:rsidRPr="00F05E74">
        <w:rPr>
          <w:b/>
          <w:sz w:val="24"/>
          <w:szCs w:val="24"/>
        </w:rPr>
        <w:tab/>
      </w:r>
      <w:r w:rsidR="00B430C8" w:rsidRPr="00F05E74">
        <w:rPr>
          <w:b/>
          <w:sz w:val="24"/>
          <w:szCs w:val="24"/>
        </w:rPr>
        <w:t xml:space="preserve">Since the actual expenditure was less than the original provision, augmentation in the provision through supplementary </w:t>
      </w:r>
      <w:r w:rsidR="00B852DE" w:rsidRPr="00F05E74">
        <w:rPr>
          <w:b/>
          <w:sz w:val="24"/>
          <w:szCs w:val="24"/>
        </w:rPr>
        <w:t xml:space="preserve">budget </w:t>
      </w:r>
      <w:r w:rsidR="00B430C8" w:rsidRPr="00F05E74">
        <w:rPr>
          <w:b/>
          <w:sz w:val="24"/>
          <w:szCs w:val="24"/>
        </w:rPr>
        <w:t xml:space="preserve">of </w:t>
      </w:r>
      <w:r w:rsidR="00B430C8" w:rsidRPr="00F05E74">
        <w:rPr>
          <w:rFonts w:ascii="Rupee Foradian" w:hAnsi="Rupee Foradian"/>
          <w:b/>
          <w:sz w:val="23"/>
          <w:szCs w:val="23"/>
        </w:rPr>
        <w:t xml:space="preserve">` </w:t>
      </w:r>
      <w:r w:rsidR="00B430C8" w:rsidRPr="00F05E74">
        <w:rPr>
          <w:b/>
          <w:bCs/>
          <w:sz w:val="24"/>
          <w:szCs w:val="24"/>
        </w:rPr>
        <w:t xml:space="preserve">2,500.00 </w:t>
      </w:r>
      <w:r w:rsidR="00B430C8" w:rsidRPr="00F05E74">
        <w:rPr>
          <w:b/>
          <w:sz w:val="24"/>
          <w:szCs w:val="24"/>
        </w:rPr>
        <w:t xml:space="preserve">lakh proved unnecessary. </w:t>
      </w:r>
      <w:r w:rsidRPr="00F05E74">
        <w:rPr>
          <w:b/>
          <w:sz w:val="24"/>
          <w:szCs w:val="24"/>
        </w:rPr>
        <w:t xml:space="preserve">Reduction of </w:t>
      </w:r>
      <w:r w:rsidR="00B430C8" w:rsidRPr="00F05E74">
        <w:rPr>
          <w:b/>
          <w:sz w:val="24"/>
          <w:szCs w:val="24"/>
        </w:rPr>
        <w:br/>
      </w:r>
      <w:r w:rsidRPr="00F05E74">
        <w:rPr>
          <w:rFonts w:ascii="Rupee Foradian" w:hAnsi="Rupee Foradian"/>
          <w:b/>
          <w:sz w:val="23"/>
          <w:szCs w:val="23"/>
        </w:rPr>
        <w:t xml:space="preserve">` </w:t>
      </w:r>
      <w:r w:rsidRPr="00F05E74">
        <w:rPr>
          <w:b/>
          <w:bCs/>
          <w:sz w:val="24"/>
          <w:szCs w:val="24"/>
        </w:rPr>
        <w:t xml:space="preserve">2,700.00 </w:t>
      </w:r>
      <w:r w:rsidRPr="00F05E74">
        <w:rPr>
          <w:b/>
          <w:sz w:val="24"/>
          <w:szCs w:val="24"/>
        </w:rPr>
        <w:t xml:space="preserve">lakh from the provision by way of surrender was attributed to non-receipt of demand for fund from Vyapam and non-receipt of administrative approval. </w:t>
      </w:r>
    </w:p>
    <w:p w14:paraId="1704691F" w14:textId="77777777"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 w:val="right" w:pos="10620"/>
        </w:tabs>
        <w:spacing w:after="0"/>
        <w:ind w:right="-11" w:firstLine="0"/>
        <w:jc w:val="both"/>
        <w:rPr>
          <w:sz w:val="24"/>
          <w:szCs w:val="24"/>
        </w:rPr>
      </w:pPr>
      <w:r w:rsidRPr="00F05E74">
        <w:rPr>
          <w:sz w:val="24"/>
          <w:szCs w:val="24"/>
        </w:rPr>
        <w:t>(5) 2203-112-</w:t>
      </w:r>
      <w:r w:rsidRPr="00F05E74">
        <w:rPr>
          <w:sz w:val="24"/>
          <w:szCs w:val="24"/>
        </w:rPr>
        <w:tab/>
        <w:t>0101-State Plan Schemes (Normal)-</w:t>
      </w:r>
    </w:p>
    <w:p w14:paraId="1F417D37"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502-Engineering </w:t>
      </w:r>
    </w:p>
    <w:p w14:paraId="2E6D6E3D"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College-</w:t>
      </w:r>
    </w:p>
    <w:p w14:paraId="372AEA0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11" w:firstLine="0"/>
        <w:jc w:val="both"/>
        <w:rPr>
          <w:sz w:val="24"/>
          <w:szCs w:val="24"/>
        </w:rPr>
      </w:pPr>
      <w:r w:rsidRPr="00F05E74">
        <w:rPr>
          <w:sz w:val="24"/>
          <w:szCs w:val="24"/>
        </w:rPr>
        <w:tab/>
        <w:t>O.</w:t>
      </w:r>
      <w:r w:rsidRPr="00F05E74">
        <w:rPr>
          <w:sz w:val="24"/>
          <w:szCs w:val="24"/>
        </w:rPr>
        <w:tab/>
        <w:t>3,313.90</w:t>
      </w:r>
    </w:p>
    <w:p w14:paraId="046126E0"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 w:val="right" w:pos="10620"/>
        </w:tabs>
        <w:spacing w:after="0"/>
        <w:ind w:right="-11" w:firstLine="0"/>
        <w:jc w:val="both"/>
        <w:rPr>
          <w:sz w:val="24"/>
          <w:szCs w:val="24"/>
        </w:rPr>
      </w:pPr>
      <w:r w:rsidRPr="00F05E74">
        <w:rPr>
          <w:sz w:val="24"/>
          <w:szCs w:val="24"/>
        </w:rPr>
        <w:tab/>
        <w:t>S.</w:t>
      </w:r>
      <w:r w:rsidRPr="00F05E74">
        <w:rPr>
          <w:sz w:val="24"/>
          <w:szCs w:val="24"/>
        </w:rPr>
        <w:tab/>
        <w:t>17.24</w:t>
      </w:r>
    </w:p>
    <w:p w14:paraId="1E1D1D6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t>R.</w:t>
      </w:r>
      <w:r w:rsidRPr="00F05E74">
        <w:rPr>
          <w:sz w:val="24"/>
          <w:szCs w:val="24"/>
        </w:rPr>
        <w:tab/>
        <w:t>(-)251.83</w:t>
      </w:r>
      <w:r w:rsidRPr="00F05E74">
        <w:rPr>
          <w:sz w:val="24"/>
          <w:szCs w:val="24"/>
        </w:rPr>
        <w:tab/>
        <w:t>3,079.31</w:t>
      </w:r>
      <w:r w:rsidRPr="00F05E74">
        <w:rPr>
          <w:sz w:val="24"/>
          <w:szCs w:val="24"/>
        </w:rPr>
        <w:tab/>
        <w:t>2,696.52</w:t>
      </w:r>
      <w:r w:rsidRPr="00F05E74">
        <w:rPr>
          <w:sz w:val="24"/>
          <w:szCs w:val="24"/>
        </w:rPr>
        <w:tab/>
        <w:t>(-)382.79</w:t>
      </w:r>
    </w:p>
    <w:p w14:paraId="5DFE54A1" w14:textId="0CCE9D07"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 w:val="right" w:pos="10620"/>
        </w:tabs>
        <w:ind w:right="-9" w:firstLine="0"/>
        <w:jc w:val="both"/>
        <w:rPr>
          <w:b/>
          <w:sz w:val="24"/>
          <w:szCs w:val="24"/>
        </w:rPr>
      </w:pPr>
      <w:r w:rsidRPr="00F05E74">
        <w:rPr>
          <w:b/>
          <w:sz w:val="24"/>
          <w:szCs w:val="24"/>
        </w:rPr>
        <w:tab/>
      </w:r>
      <w:r w:rsidR="00B430C8" w:rsidRPr="00F05E74">
        <w:rPr>
          <w:b/>
          <w:sz w:val="24"/>
          <w:szCs w:val="24"/>
        </w:rPr>
        <w:t xml:space="preserve">Since the actual expenditure was less than the original provision, augmentation in the provision through supplementary </w:t>
      </w:r>
      <w:r w:rsidR="00B852DE" w:rsidRPr="00F05E74">
        <w:rPr>
          <w:b/>
          <w:sz w:val="24"/>
          <w:szCs w:val="24"/>
        </w:rPr>
        <w:t xml:space="preserve">budget </w:t>
      </w:r>
      <w:r w:rsidR="00B430C8" w:rsidRPr="00F05E74">
        <w:rPr>
          <w:b/>
          <w:sz w:val="24"/>
          <w:szCs w:val="24"/>
        </w:rPr>
        <w:t xml:space="preserve">of </w:t>
      </w:r>
      <w:r w:rsidR="00B430C8" w:rsidRPr="00F05E74">
        <w:rPr>
          <w:rFonts w:ascii="Rupee Foradian" w:hAnsi="Rupee Foradian"/>
          <w:b/>
          <w:sz w:val="23"/>
          <w:szCs w:val="23"/>
        </w:rPr>
        <w:t xml:space="preserve">` </w:t>
      </w:r>
      <w:r w:rsidR="00B430C8" w:rsidRPr="00F05E74">
        <w:rPr>
          <w:b/>
          <w:bCs/>
          <w:sz w:val="24"/>
          <w:szCs w:val="24"/>
        </w:rPr>
        <w:t xml:space="preserve">17.24 </w:t>
      </w:r>
      <w:r w:rsidR="00B430C8" w:rsidRPr="00F05E74">
        <w:rPr>
          <w:b/>
          <w:sz w:val="24"/>
          <w:szCs w:val="24"/>
        </w:rPr>
        <w:t xml:space="preserve">lakh proved unnecessary. </w:t>
      </w:r>
      <w:r w:rsidRPr="00F05E74">
        <w:rPr>
          <w:b/>
          <w:sz w:val="24"/>
          <w:szCs w:val="24"/>
        </w:rPr>
        <w:t xml:space="preserve">Reasons for reduction of </w:t>
      </w:r>
      <w:r w:rsidRPr="00F05E74">
        <w:rPr>
          <w:rFonts w:ascii="Rupee Foradian" w:hAnsi="Rupee Foradian"/>
          <w:b/>
          <w:sz w:val="23"/>
          <w:szCs w:val="23"/>
        </w:rPr>
        <w:t xml:space="preserve">` </w:t>
      </w:r>
      <w:r w:rsidRPr="00F05E74">
        <w:rPr>
          <w:b/>
          <w:bCs/>
          <w:sz w:val="24"/>
          <w:szCs w:val="24"/>
        </w:rPr>
        <w:t xml:space="preserve">251.83 </w:t>
      </w:r>
      <w:r w:rsidRPr="00F05E74">
        <w:rPr>
          <w:b/>
          <w:sz w:val="24"/>
          <w:szCs w:val="24"/>
        </w:rPr>
        <w:t xml:space="preserve">lakh from the provision by way of surrender as well as huge amount of final </w:t>
      </w:r>
      <w:r w:rsidR="00467D46" w:rsidRPr="00F05E74">
        <w:rPr>
          <w:b/>
          <w:sz w:val="24"/>
          <w:szCs w:val="24"/>
        </w:rPr>
        <w:t xml:space="preserve">saving </w:t>
      </w:r>
      <w:r w:rsidRPr="00F05E74">
        <w:rPr>
          <w:b/>
          <w:sz w:val="24"/>
          <w:szCs w:val="24"/>
        </w:rPr>
        <w:t>have not been intimated (July 2024). Persistent saving under this head had also been noticed during 2017-18 to 2022-23.</w:t>
      </w:r>
    </w:p>
    <w:p w14:paraId="01019EA0"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(6) 2203-112-</w:t>
      </w:r>
      <w:r w:rsidRPr="00F05E74">
        <w:rPr>
          <w:sz w:val="24"/>
          <w:szCs w:val="24"/>
        </w:rPr>
        <w:tab/>
        <w:t>0101-State Plan Schemes (Normal)-</w:t>
      </w:r>
    </w:p>
    <w:p w14:paraId="362F1673"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6425-Chief Minister Polytechnic </w:t>
      </w:r>
    </w:p>
    <w:p w14:paraId="477D07B4"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Quality Development </w:t>
      </w:r>
    </w:p>
    <w:p w14:paraId="229D661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i/>
          <w:iCs/>
          <w:sz w:val="24"/>
          <w:szCs w:val="24"/>
        </w:rPr>
      </w:pPr>
      <w:r w:rsidRPr="00F05E74">
        <w:rPr>
          <w:sz w:val="24"/>
          <w:szCs w:val="24"/>
        </w:rPr>
        <w:tab/>
        <w:t>Scheme</w:t>
      </w:r>
      <w:r w:rsidRPr="00F05E74">
        <w:rPr>
          <w:i/>
          <w:iCs/>
          <w:sz w:val="24"/>
          <w:szCs w:val="24"/>
        </w:rPr>
        <w:t>-</w:t>
      </w:r>
    </w:p>
    <w:p w14:paraId="0B62A188"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O.</w:t>
      </w:r>
      <w:r w:rsidRPr="00F05E74">
        <w:rPr>
          <w:sz w:val="24"/>
          <w:szCs w:val="24"/>
        </w:rPr>
        <w:tab/>
        <w:t>200.00</w:t>
      </w:r>
      <w:r w:rsidRPr="00F05E74">
        <w:rPr>
          <w:sz w:val="24"/>
          <w:szCs w:val="24"/>
        </w:rPr>
        <w:tab/>
      </w:r>
    </w:p>
    <w:p w14:paraId="61DB86B7"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80"/>
        <w:ind w:right="-14"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3DCC100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b/>
          <w:sz w:val="24"/>
          <w:szCs w:val="24"/>
        </w:rPr>
      </w:pPr>
      <w:r w:rsidRPr="00F05E74">
        <w:rPr>
          <w:sz w:val="24"/>
          <w:szCs w:val="24"/>
        </w:rPr>
        <w:tab/>
      </w:r>
      <w:r w:rsidRPr="00F05E74">
        <w:rPr>
          <w:b/>
          <w:sz w:val="24"/>
          <w:szCs w:val="24"/>
        </w:rPr>
        <w:t>Non-utilisation of entire provision was attributed to non-implementation of scheme. Persistent saving under this head had also been noticed during 2017-18 to 2022-23.</w:t>
      </w:r>
    </w:p>
    <w:p w14:paraId="5202AEFB" w14:textId="77777777" w:rsidR="00227B38" w:rsidRPr="00F05E74" w:rsidRDefault="00227B38"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b/>
          <w:sz w:val="24"/>
          <w:szCs w:val="24"/>
        </w:rPr>
      </w:pPr>
    </w:p>
    <w:p w14:paraId="2A83B204" w14:textId="77777777" w:rsidR="00227B38" w:rsidRPr="00F05E74" w:rsidRDefault="00227B38"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b/>
          <w:sz w:val="24"/>
          <w:szCs w:val="24"/>
        </w:rPr>
      </w:pPr>
    </w:p>
    <w:p w14:paraId="579B7AE4" w14:textId="77777777" w:rsidR="00227B38" w:rsidRPr="00F05E74" w:rsidRDefault="00227B38"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b/>
          <w:sz w:val="24"/>
          <w:szCs w:val="24"/>
        </w:rPr>
      </w:pPr>
    </w:p>
    <w:p w14:paraId="109B3168" w14:textId="77777777" w:rsidR="00227B38" w:rsidRPr="00F05E74" w:rsidRDefault="00227B38"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b/>
          <w:sz w:val="24"/>
          <w:szCs w:val="24"/>
        </w:rPr>
      </w:pPr>
    </w:p>
    <w:p w14:paraId="51C13B98" w14:textId="77777777" w:rsidR="00227B38" w:rsidRPr="00F05E74" w:rsidRDefault="00227B38"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b/>
          <w:sz w:val="24"/>
          <w:szCs w:val="24"/>
        </w:rPr>
      </w:pPr>
    </w:p>
    <w:p w14:paraId="1E2A2CC3" w14:textId="77777777" w:rsidR="00227B38" w:rsidRPr="00F05E74" w:rsidRDefault="00227B38"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b/>
          <w:sz w:val="24"/>
          <w:szCs w:val="24"/>
        </w:rPr>
      </w:pPr>
    </w:p>
    <w:p w14:paraId="58904F9C"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80"/>
        <w:ind w:right="-14" w:firstLine="0"/>
        <w:jc w:val="both"/>
        <w:rPr>
          <w:sz w:val="6"/>
          <w:szCs w:val="6"/>
        </w:rPr>
      </w:pPr>
    </w:p>
    <w:p w14:paraId="3D47BC34" w14:textId="77777777" w:rsidR="00227B38" w:rsidRPr="00F05E74" w:rsidRDefault="00227B38" w:rsidP="00227B38">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center"/>
        <w:rPr>
          <w:sz w:val="24"/>
          <w:szCs w:val="32"/>
        </w:rPr>
      </w:pPr>
      <w:r w:rsidRPr="00F05E74">
        <w:rPr>
          <w:b/>
          <w:sz w:val="24"/>
          <w:szCs w:val="32"/>
        </w:rPr>
        <w:lastRenderedPageBreak/>
        <w:t>Grant No.47</w:t>
      </w:r>
      <w:r w:rsidRPr="00F05E74">
        <w:rPr>
          <w:sz w:val="24"/>
          <w:szCs w:val="32"/>
        </w:rPr>
        <w:t>-contd.</w:t>
      </w:r>
    </w:p>
    <w:p w14:paraId="040BF0F5" w14:textId="77777777" w:rsidR="00227B38" w:rsidRPr="00F05E74" w:rsidRDefault="00227B38" w:rsidP="00227B38">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927A737" w14:textId="77777777" w:rsidR="00227B38" w:rsidRPr="00F05E74" w:rsidRDefault="00227B38" w:rsidP="00227B38">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146DC5E" w14:textId="77777777" w:rsidR="00227B38" w:rsidRPr="00F05E74" w:rsidRDefault="00227B38" w:rsidP="00227B38">
      <w:pPr>
        <w:pStyle w:val="Header"/>
        <w:tabs>
          <w:tab w:val="clear" w:pos="4320"/>
          <w:tab w:val="clear" w:pos="8640"/>
          <w:tab w:val="center" w:pos="1440"/>
          <w:tab w:val="right" w:pos="5940"/>
          <w:tab w:val="right" w:pos="8280"/>
          <w:tab w:val="right" w:pos="9923"/>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34AF6C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(7) 2203-112-</w:t>
      </w:r>
      <w:r w:rsidRPr="00F05E74">
        <w:rPr>
          <w:sz w:val="24"/>
          <w:szCs w:val="24"/>
        </w:rPr>
        <w:tab/>
        <w:t>0101-State Plan Scheme (Normal)-</w:t>
      </w:r>
    </w:p>
    <w:p w14:paraId="5DEAFC3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7341-Establishment of </w:t>
      </w:r>
    </w:p>
    <w:p w14:paraId="1ADB0A2D"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i/>
          <w:iCs/>
          <w:sz w:val="24"/>
          <w:szCs w:val="24"/>
        </w:rPr>
      </w:pPr>
      <w:r w:rsidRPr="00F05E74">
        <w:rPr>
          <w:sz w:val="24"/>
          <w:szCs w:val="24"/>
        </w:rPr>
        <w:tab/>
        <w:t>I.I.I.T-</w:t>
      </w:r>
    </w:p>
    <w:p w14:paraId="6022104D"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O.</w:t>
      </w:r>
      <w:r w:rsidRPr="00F05E74">
        <w:rPr>
          <w:sz w:val="24"/>
          <w:szCs w:val="24"/>
        </w:rPr>
        <w:tab/>
        <w:t>1,500.00</w:t>
      </w:r>
      <w:r w:rsidRPr="00F05E74">
        <w:rPr>
          <w:sz w:val="24"/>
          <w:szCs w:val="24"/>
        </w:rPr>
        <w:tab/>
      </w:r>
    </w:p>
    <w:p w14:paraId="15D83D68"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80"/>
        <w:ind w:right="-14" w:firstLine="0"/>
        <w:jc w:val="both"/>
        <w:rPr>
          <w:sz w:val="24"/>
          <w:szCs w:val="24"/>
        </w:rPr>
      </w:pPr>
      <w:r w:rsidRPr="00F05E74">
        <w:rPr>
          <w:sz w:val="24"/>
          <w:szCs w:val="24"/>
        </w:rPr>
        <w:tab/>
        <w:t>R.</w:t>
      </w:r>
      <w:r w:rsidRPr="00F05E74">
        <w:rPr>
          <w:sz w:val="24"/>
          <w:szCs w:val="24"/>
        </w:rPr>
        <w:tab/>
        <w:t>(-)960.00</w:t>
      </w:r>
      <w:r w:rsidRPr="00F05E74">
        <w:rPr>
          <w:sz w:val="24"/>
          <w:szCs w:val="24"/>
        </w:rPr>
        <w:tab/>
        <w:t>540.00</w:t>
      </w:r>
      <w:r w:rsidRPr="00F05E74">
        <w:rPr>
          <w:sz w:val="24"/>
          <w:szCs w:val="24"/>
        </w:rPr>
        <w:tab/>
        <w:t>540.00</w:t>
      </w:r>
      <w:r w:rsidRPr="00F05E74">
        <w:rPr>
          <w:sz w:val="24"/>
          <w:szCs w:val="24"/>
        </w:rPr>
        <w:tab/>
        <w:t>0.00</w:t>
      </w:r>
    </w:p>
    <w:p w14:paraId="23B873AF" w14:textId="55912D88"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3"/>
          <w:szCs w:val="23"/>
        </w:rPr>
        <w:t xml:space="preserve">` </w:t>
      </w:r>
      <w:r w:rsidRPr="00F05E74">
        <w:rPr>
          <w:b/>
          <w:sz w:val="24"/>
          <w:szCs w:val="24"/>
        </w:rPr>
        <w:t xml:space="preserve">960.00 lakh from the provision by way of surrender was attributed to non-receipt of administrative approval. Saving had occurred under this head during 2020-21 to 2022-23 also. </w:t>
      </w:r>
    </w:p>
    <w:p w14:paraId="763ABD30"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(8) 2203-112-</w:t>
      </w:r>
      <w:r w:rsidRPr="00F05E74">
        <w:rPr>
          <w:sz w:val="24"/>
          <w:szCs w:val="24"/>
        </w:rPr>
        <w:tab/>
        <w:t>0101-State Plan Scheme (Normal)-</w:t>
      </w:r>
    </w:p>
    <w:p w14:paraId="4678D89E" w14:textId="65E7CDA2"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8643-Chief Minis</w:t>
      </w:r>
      <w:r w:rsidR="00EF4217">
        <w:rPr>
          <w:sz w:val="24"/>
          <w:szCs w:val="24"/>
        </w:rPr>
        <w:t>t</w:t>
      </w:r>
      <w:r w:rsidRPr="00F05E74">
        <w:rPr>
          <w:sz w:val="24"/>
          <w:szCs w:val="24"/>
        </w:rPr>
        <w:t xml:space="preserve">er Higher </w:t>
      </w:r>
    </w:p>
    <w:p w14:paraId="251AFAB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 xml:space="preserve">Education Interest </w:t>
      </w:r>
    </w:p>
    <w:p w14:paraId="17122098"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i/>
          <w:iCs/>
          <w:sz w:val="24"/>
          <w:szCs w:val="24"/>
        </w:rPr>
      </w:pPr>
      <w:r w:rsidRPr="00F05E74">
        <w:rPr>
          <w:sz w:val="24"/>
          <w:szCs w:val="24"/>
        </w:rPr>
        <w:tab/>
        <w:t>Grant-</w:t>
      </w:r>
    </w:p>
    <w:p w14:paraId="2D792B54"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O.</w:t>
      </w:r>
      <w:r w:rsidRPr="00F05E74">
        <w:rPr>
          <w:sz w:val="24"/>
          <w:szCs w:val="24"/>
        </w:rPr>
        <w:tab/>
        <w:t>500.00</w:t>
      </w:r>
      <w:r w:rsidRPr="00F05E74">
        <w:rPr>
          <w:sz w:val="24"/>
          <w:szCs w:val="24"/>
        </w:rPr>
        <w:tab/>
      </w:r>
    </w:p>
    <w:p w14:paraId="1C8013A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80"/>
        <w:ind w:right="-14" w:firstLine="0"/>
        <w:jc w:val="both"/>
        <w:rPr>
          <w:sz w:val="24"/>
          <w:szCs w:val="24"/>
        </w:rPr>
      </w:pPr>
      <w:r w:rsidRPr="00F05E74">
        <w:rPr>
          <w:sz w:val="24"/>
          <w:szCs w:val="24"/>
        </w:rPr>
        <w:tab/>
        <w:t>R.</w:t>
      </w:r>
      <w:r w:rsidRPr="00F05E74">
        <w:rPr>
          <w:sz w:val="24"/>
          <w:szCs w:val="24"/>
        </w:rPr>
        <w:tab/>
        <w:t>(-)229.82</w:t>
      </w:r>
      <w:r w:rsidRPr="00F05E74">
        <w:rPr>
          <w:sz w:val="24"/>
          <w:szCs w:val="24"/>
        </w:rPr>
        <w:tab/>
        <w:t>270.18</w:t>
      </w:r>
      <w:r w:rsidRPr="00F05E74">
        <w:rPr>
          <w:sz w:val="24"/>
          <w:szCs w:val="24"/>
        </w:rPr>
        <w:tab/>
        <w:t>270.18</w:t>
      </w:r>
      <w:r w:rsidRPr="00F05E74">
        <w:rPr>
          <w:sz w:val="24"/>
          <w:szCs w:val="24"/>
        </w:rPr>
        <w:tab/>
        <w:t>0.00</w:t>
      </w:r>
    </w:p>
    <w:p w14:paraId="0B495E18" w14:textId="45E2CE38"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3"/>
          <w:szCs w:val="23"/>
        </w:rPr>
        <w:t xml:space="preserve">` </w:t>
      </w:r>
      <w:r w:rsidRPr="00F05E74">
        <w:rPr>
          <w:b/>
          <w:sz w:val="24"/>
          <w:szCs w:val="24"/>
        </w:rPr>
        <w:t xml:space="preserve">229.82 lakh from the provision by way of surrender was attributed to non-receipt of demand from </w:t>
      </w:r>
      <w:r w:rsidR="00467D46" w:rsidRPr="00F05E74">
        <w:rPr>
          <w:b/>
          <w:sz w:val="24"/>
          <w:szCs w:val="24"/>
        </w:rPr>
        <w:t>N</w:t>
      </w:r>
      <w:r w:rsidRPr="00F05E74">
        <w:rPr>
          <w:b/>
          <w:sz w:val="24"/>
          <w:szCs w:val="24"/>
        </w:rPr>
        <w:t xml:space="preserve">odal </w:t>
      </w:r>
      <w:r w:rsidR="00467D46" w:rsidRPr="00F05E74">
        <w:rPr>
          <w:b/>
          <w:sz w:val="24"/>
          <w:szCs w:val="24"/>
        </w:rPr>
        <w:t>B</w:t>
      </w:r>
      <w:r w:rsidRPr="00F05E74">
        <w:rPr>
          <w:b/>
          <w:sz w:val="24"/>
          <w:szCs w:val="24"/>
        </w:rPr>
        <w:t xml:space="preserve">ank. </w:t>
      </w:r>
      <w:r w:rsidR="00467D46" w:rsidRPr="00F05E74">
        <w:rPr>
          <w:b/>
          <w:sz w:val="24"/>
          <w:szCs w:val="24"/>
        </w:rPr>
        <w:t>Reasons for s</w:t>
      </w:r>
      <w:r w:rsidRPr="00F05E74">
        <w:rPr>
          <w:b/>
          <w:sz w:val="24"/>
          <w:szCs w:val="24"/>
        </w:rPr>
        <w:t xml:space="preserve">aving had occurred under this head during 2022-23 also. </w:t>
      </w:r>
    </w:p>
    <w:p w14:paraId="6D4CE157" w14:textId="172C7260" w:rsidR="00ED60F6" w:rsidRPr="00F05E74" w:rsidRDefault="00ED60F6" w:rsidP="00ED60F6">
      <w:pPr>
        <w:pStyle w:val="Header"/>
        <w:tabs>
          <w:tab w:val="clear" w:pos="4320"/>
          <w:tab w:val="clear" w:pos="8640"/>
          <w:tab w:val="right" w:pos="0"/>
          <w:tab w:val="left" w:pos="900"/>
          <w:tab w:val="right" w:pos="2880"/>
          <w:tab w:val="right" w:pos="6120"/>
          <w:tab w:val="right" w:pos="8136"/>
          <w:tab w:val="right" w:pos="10044"/>
          <w:tab w:val="right" w:pos="10440"/>
          <w:tab w:val="right" w:pos="10620"/>
        </w:tabs>
        <w:spacing w:after="0"/>
        <w:ind w:right="-14" w:firstLine="0"/>
        <w:jc w:val="both"/>
        <w:rPr>
          <w:sz w:val="24"/>
          <w:szCs w:val="24"/>
        </w:rPr>
      </w:pPr>
      <w:r w:rsidRPr="00F05E74">
        <w:rPr>
          <w:sz w:val="24"/>
          <w:szCs w:val="24"/>
        </w:rPr>
        <w:t>(9) 2230-02-101-0101-State Plan Schemes (Normal)-</w:t>
      </w:r>
    </w:p>
    <w:p w14:paraId="396DB43A"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sz w:val="24"/>
          <w:szCs w:val="24"/>
        </w:rPr>
      </w:pPr>
      <w:r w:rsidRPr="00F05E74">
        <w:rPr>
          <w:sz w:val="24"/>
          <w:szCs w:val="24"/>
        </w:rPr>
        <w:tab/>
        <w:t>8272-Unemployement Allowance</w:t>
      </w:r>
    </w:p>
    <w:p w14:paraId="40A7E505" w14:textId="1751B836"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b/>
          <w:sz w:val="24"/>
          <w:szCs w:val="24"/>
        </w:rPr>
      </w:pPr>
      <w:r w:rsidRPr="00F05E74">
        <w:rPr>
          <w:sz w:val="24"/>
          <w:szCs w:val="24"/>
        </w:rPr>
        <w:tab/>
        <w:t xml:space="preserve">to Educated </w:t>
      </w:r>
      <w:r w:rsidR="00EF4217" w:rsidRPr="00F05E74">
        <w:rPr>
          <w:sz w:val="24"/>
          <w:szCs w:val="24"/>
        </w:rPr>
        <w:t>Unemployment</w:t>
      </w:r>
      <w:r w:rsidRPr="00F05E74">
        <w:rPr>
          <w:sz w:val="24"/>
          <w:szCs w:val="24"/>
        </w:rPr>
        <w:t>-</w:t>
      </w:r>
    </w:p>
    <w:p w14:paraId="0409C364"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12,500.00</w:t>
      </w:r>
    </w:p>
    <w:p w14:paraId="05998D40"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sz w:val="24"/>
          <w:szCs w:val="24"/>
        </w:rPr>
      </w:pPr>
      <w:r w:rsidRPr="00F05E74">
        <w:rPr>
          <w:sz w:val="24"/>
          <w:szCs w:val="24"/>
        </w:rPr>
        <w:tab/>
        <w:t>S.</w:t>
      </w:r>
      <w:r w:rsidRPr="00F05E74">
        <w:rPr>
          <w:sz w:val="24"/>
          <w:szCs w:val="24"/>
        </w:rPr>
        <w:tab/>
        <w:t>15,000.00</w:t>
      </w:r>
      <w:r w:rsidRPr="00F05E74">
        <w:rPr>
          <w:sz w:val="24"/>
          <w:szCs w:val="24"/>
        </w:rPr>
        <w:tab/>
        <w:t>27,500.00</w:t>
      </w:r>
      <w:r w:rsidRPr="00F05E74">
        <w:rPr>
          <w:sz w:val="24"/>
          <w:szCs w:val="24"/>
        </w:rPr>
        <w:tab/>
        <w:t>12,500.00</w:t>
      </w:r>
      <w:r w:rsidRPr="00F05E74">
        <w:rPr>
          <w:sz w:val="24"/>
          <w:szCs w:val="24"/>
        </w:rPr>
        <w:tab/>
        <w:t>(-)15,000.00</w:t>
      </w:r>
    </w:p>
    <w:p w14:paraId="6ECC9362" w14:textId="3D8C9ED0"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sz w:val="24"/>
          <w:szCs w:val="24"/>
        </w:rPr>
      </w:pPr>
      <w:r w:rsidRPr="00F05E74">
        <w:rPr>
          <w:sz w:val="24"/>
          <w:szCs w:val="24"/>
        </w:rPr>
        <w:tab/>
      </w:r>
      <w:r w:rsidRPr="00F05E74">
        <w:rPr>
          <w:b/>
          <w:bCs/>
          <w:sz w:val="24"/>
          <w:szCs w:val="24"/>
        </w:rPr>
        <w:t>Since the</w:t>
      </w:r>
      <w:r w:rsidRPr="00F05E74">
        <w:rPr>
          <w:b/>
          <w:sz w:val="24"/>
          <w:szCs w:val="24"/>
        </w:rPr>
        <w:t xml:space="preserve"> actual expenditure was equal of original provision, supplementary provision of </w:t>
      </w:r>
      <w:r w:rsidRPr="00F05E74">
        <w:rPr>
          <w:rFonts w:ascii="Rupee Foradian" w:hAnsi="Rupee Foradian"/>
          <w:b/>
          <w:sz w:val="22"/>
          <w:szCs w:val="22"/>
        </w:rPr>
        <w:t xml:space="preserve">` </w:t>
      </w:r>
      <w:r w:rsidRPr="00F05E74">
        <w:rPr>
          <w:b/>
          <w:bCs/>
          <w:sz w:val="24"/>
          <w:szCs w:val="24"/>
        </w:rPr>
        <w:t xml:space="preserve">15,000.00 </w:t>
      </w:r>
      <w:r w:rsidRPr="00F05E74">
        <w:rPr>
          <w:b/>
          <w:sz w:val="24"/>
          <w:szCs w:val="24"/>
        </w:rPr>
        <w:t xml:space="preserve">lakh proved unnecessary. </w:t>
      </w:r>
      <w:r w:rsidR="00713F90" w:rsidRPr="00F05E74">
        <w:rPr>
          <w:b/>
          <w:sz w:val="24"/>
          <w:szCs w:val="24"/>
        </w:rPr>
        <w:t>Reasons for final s</w:t>
      </w:r>
      <w:r w:rsidRPr="00F05E74">
        <w:rPr>
          <w:b/>
          <w:sz w:val="24"/>
          <w:szCs w:val="24"/>
        </w:rPr>
        <w:t xml:space="preserve">aving not been intimated (July 2024). </w:t>
      </w:r>
    </w:p>
    <w:p w14:paraId="393F0D37" w14:textId="0C1E7D44"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sz w:val="24"/>
          <w:szCs w:val="24"/>
        </w:rPr>
      </w:pPr>
      <w:r w:rsidRPr="00F05E74">
        <w:rPr>
          <w:sz w:val="24"/>
          <w:szCs w:val="24"/>
        </w:rPr>
        <w:t>(10) 2230-02-101-0101-State Plan Schemes (Normal)-</w:t>
      </w:r>
    </w:p>
    <w:p w14:paraId="42EABF23"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sz w:val="24"/>
          <w:szCs w:val="24"/>
        </w:rPr>
      </w:pPr>
      <w:r w:rsidRPr="00F05E74">
        <w:rPr>
          <w:sz w:val="24"/>
          <w:szCs w:val="24"/>
        </w:rPr>
        <w:tab/>
        <w:t>9147-Employment</w:t>
      </w:r>
    </w:p>
    <w:p w14:paraId="42B3787B"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b/>
          <w:sz w:val="24"/>
          <w:szCs w:val="24"/>
        </w:rPr>
      </w:pPr>
      <w:r w:rsidRPr="00F05E74">
        <w:rPr>
          <w:sz w:val="24"/>
          <w:szCs w:val="24"/>
        </w:rPr>
        <w:tab/>
        <w:t>Office-</w:t>
      </w:r>
    </w:p>
    <w:p w14:paraId="7A21ED8F"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944.50</w:t>
      </w:r>
    </w:p>
    <w:p w14:paraId="02A36FDA"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(-)153.24</w:t>
      </w:r>
      <w:r w:rsidRPr="00F05E74">
        <w:rPr>
          <w:sz w:val="24"/>
          <w:szCs w:val="24"/>
        </w:rPr>
        <w:tab/>
        <w:t>791.26</w:t>
      </w:r>
      <w:r w:rsidRPr="00F05E74">
        <w:rPr>
          <w:sz w:val="24"/>
          <w:szCs w:val="24"/>
        </w:rPr>
        <w:tab/>
        <w:t>795.86</w:t>
      </w:r>
      <w:r w:rsidRPr="00F05E74">
        <w:rPr>
          <w:sz w:val="24"/>
          <w:szCs w:val="24"/>
        </w:rPr>
        <w:tab/>
        <w:t>+4.61</w:t>
      </w:r>
    </w:p>
    <w:p w14:paraId="5306BD0F" w14:textId="77777777" w:rsidR="00ED60F6" w:rsidRPr="00F05E74" w:rsidRDefault="00ED60F6" w:rsidP="00467D4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153.24 lakh from the provision by way of surrender was attributed to incurring of expenditure as per actual requirements. Persistent saving under this head had also been noticed during 2017-18 to 2022-23.</w:t>
      </w:r>
    </w:p>
    <w:p w14:paraId="1922CCB7" w14:textId="77777777" w:rsidR="00467D4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sz w:val="24"/>
          <w:szCs w:val="24"/>
        </w:rPr>
      </w:pPr>
      <w:r w:rsidRPr="00F05E74">
        <w:rPr>
          <w:sz w:val="24"/>
          <w:szCs w:val="24"/>
        </w:rPr>
        <w:t xml:space="preserve">(11) 2230-03-001-9148-Directorate of </w:t>
      </w:r>
    </w:p>
    <w:p w14:paraId="448FD180" w14:textId="67143848" w:rsidR="00ED60F6" w:rsidRPr="00F05E74" w:rsidRDefault="00467D46" w:rsidP="00ED60F6">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b/>
          <w:sz w:val="24"/>
          <w:szCs w:val="24"/>
        </w:rPr>
      </w:pPr>
      <w:r w:rsidRPr="00F05E74">
        <w:rPr>
          <w:sz w:val="24"/>
          <w:szCs w:val="24"/>
        </w:rPr>
        <w:tab/>
      </w:r>
      <w:r w:rsidR="00ED60F6" w:rsidRPr="00F05E74">
        <w:rPr>
          <w:sz w:val="24"/>
          <w:szCs w:val="24"/>
        </w:rPr>
        <w:t>Training-</w:t>
      </w:r>
    </w:p>
    <w:p w14:paraId="5C64FF4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jc w:val="both"/>
        <w:rPr>
          <w:sz w:val="24"/>
          <w:szCs w:val="24"/>
        </w:rPr>
      </w:pPr>
      <w:r w:rsidRPr="00F05E74">
        <w:rPr>
          <w:sz w:val="24"/>
          <w:szCs w:val="24"/>
        </w:rPr>
        <w:tab/>
        <w:t>O.</w:t>
      </w:r>
      <w:r w:rsidRPr="00F05E74">
        <w:rPr>
          <w:sz w:val="24"/>
          <w:szCs w:val="24"/>
        </w:rPr>
        <w:tab/>
        <w:t>462.30</w:t>
      </w:r>
    </w:p>
    <w:p w14:paraId="29A32B14"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(-)143.09</w:t>
      </w:r>
      <w:r w:rsidRPr="00F05E74">
        <w:rPr>
          <w:sz w:val="24"/>
          <w:szCs w:val="24"/>
        </w:rPr>
        <w:tab/>
        <w:t>319.21</w:t>
      </w:r>
      <w:r w:rsidRPr="00F05E74">
        <w:rPr>
          <w:sz w:val="24"/>
          <w:szCs w:val="24"/>
        </w:rPr>
        <w:tab/>
        <w:t>317.22</w:t>
      </w:r>
      <w:r w:rsidRPr="00F05E74">
        <w:rPr>
          <w:sz w:val="24"/>
          <w:szCs w:val="24"/>
        </w:rPr>
        <w:tab/>
        <w:t>(-)1.99</w:t>
      </w:r>
    </w:p>
    <w:p w14:paraId="73B86CA3" w14:textId="3514A93D" w:rsidR="00ED60F6" w:rsidRDefault="00ED60F6"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143.09 lakh from the provision by way of surrender was attributed to incurring of expenditure as per actual requirements.</w:t>
      </w:r>
    </w:p>
    <w:p w14:paraId="38E73DC1"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p>
    <w:p w14:paraId="1253F96C"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p>
    <w:p w14:paraId="6AC45275"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p>
    <w:p w14:paraId="6B2174EB"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p>
    <w:p w14:paraId="7EF29125"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p>
    <w:p w14:paraId="20ABF336"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p>
    <w:p w14:paraId="0570C7ED" w14:textId="77777777" w:rsidR="006D1C3B" w:rsidRDefault="006D1C3B" w:rsidP="00EF4217">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center"/>
        <w:rPr>
          <w:b/>
          <w:sz w:val="24"/>
          <w:szCs w:val="32"/>
        </w:rPr>
      </w:pPr>
    </w:p>
    <w:p w14:paraId="78CB3C4F" w14:textId="56B55453" w:rsidR="00EF4217" w:rsidRPr="00F05E74" w:rsidRDefault="00EF4217" w:rsidP="00EF4217">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center"/>
        <w:rPr>
          <w:sz w:val="24"/>
          <w:szCs w:val="32"/>
        </w:rPr>
      </w:pPr>
      <w:r w:rsidRPr="00F05E74">
        <w:rPr>
          <w:b/>
          <w:sz w:val="24"/>
          <w:szCs w:val="32"/>
        </w:rPr>
        <w:lastRenderedPageBreak/>
        <w:t>Grant No.47</w:t>
      </w:r>
      <w:r w:rsidRPr="00F05E74">
        <w:rPr>
          <w:sz w:val="24"/>
          <w:szCs w:val="32"/>
        </w:rPr>
        <w:t>-contd.</w:t>
      </w:r>
    </w:p>
    <w:p w14:paraId="27D59A36" w14:textId="77777777" w:rsidR="00EF4217" w:rsidRPr="00F05E74" w:rsidRDefault="00EF4217" w:rsidP="00EF4217">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889D8AB" w14:textId="77777777" w:rsidR="00EF4217" w:rsidRPr="00F05E74" w:rsidRDefault="00EF4217" w:rsidP="00EF4217">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B49E3CC" w14:textId="77777777" w:rsidR="00EF4217" w:rsidRPr="00F05E74" w:rsidRDefault="00EF4217" w:rsidP="00EF4217">
      <w:pPr>
        <w:pStyle w:val="Header"/>
        <w:tabs>
          <w:tab w:val="clear" w:pos="4320"/>
          <w:tab w:val="clear" w:pos="8640"/>
          <w:tab w:val="center" w:pos="1440"/>
          <w:tab w:val="right" w:pos="5940"/>
          <w:tab w:val="right" w:pos="8280"/>
          <w:tab w:val="right" w:pos="9923"/>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52CA94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(12) 2230-03-003-0704-Centrally Sponsored Schemes</w:t>
      </w:r>
    </w:p>
    <w:p w14:paraId="1D667FE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(Normal)-State Share-</w:t>
      </w:r>
    </w:p>
    <w:p w14:paraId="00449CF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i/>
          <w:iCs/>
          <w:sz w:val="24"/>
          <w:szCs w:val="24"/>
        </w:rPr>
      </w:pPr>
      <w:r w:rsidRPr="00F05E74">
        <w:rPr>
          <w:sz w:val="24"/>
          <w:szCs w:val="24"/>
        </w:rPr>
        <w:tab/>
        <w:t>7867-</w:t>
      </w:r>
      <w:r w:rsidRPr="00F05E74">
        <w:rPr>
          <w:i/>
          <w:iCs/>
          <w:sz w:val="24"/>
          <w:szCs w:val="24"/>
        </w:rPr>
        <w:t xml:space="preserve">Pradhan Mantri Kaushal </w:t>
      </w:r>
    </w:p>
    <w:p w14:paraId="6346EC2C"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sz w:val="24"/>
          <w:szCs w:val="24"/>
        </w:rPr>
      </w:pPr>
      <w:r w:rsidRPr="00F05E74">
        <w:rPr>
          <w:i/>
          <w:iCs/>
          <w:sz w:val="24"/>
          <w:szCs w:val="24"/>
        </w:rPr>
        <w:tab/>
        <w:t>Vikas Yojana-</w:t>
      </w:r>
    </w:p>
    <w:p w14:paraId="32DF4D8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100.00</w:t>
      </w:r>
    </w:p>
    <w:p w14:paraId="3BADC102"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13D22D77"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r>
      <w:r w:rsidRPr="00F05E74">
        <w:rPr>
          <w:b/>
          <w:bCs/>
          <w:sz w:val="24"/>
          <w:szCs w:val="24"/>
        </w:rPr>
        <w:t>Reasons for non-utilisation of entire provision have not been intimated (July 2024</w:t>
      </w:r>
      <w:r w:rsidRPr="00F05E74">
        <w:rPr>
          <w:b/>
          <w:sz w:val="24"/>
          <w:szCs w:val="24"/>
        </w:rPr>
        <w:t>). Saving had occurred under this head during 2022-23 also.</w:t>
      </w:r>
    </w:p>
    <w:p w14:paraId="0126E98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(13) 2230-03-003-0704-Centrally Sponsored Schemes</w:t>
      </w:r>
    </w:p>
    <w:p w14:paraId="4CD8A0FA"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ab/>
        <w:t>(Normal) State Share-</w:t>
      </w:r>
    </w:p>
    <w:p w14:paraId="2DA4699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sz w:val="24"/>
          <w:szCs w:val="24"/>
        </w:rPr>
      </w:pPr>
      <w:r w:rsidRPr="00F05E74">
        <w:rPr>
          <w:sz w:val="24"/>
          <w:szCs w:val="24"/>
        </w:rPr>
        <w:tab/>
        <w:t>7955-Training for</w:t>
      </w:r>
    </w:p>
    <w:p w14:paraId="1774ACB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sz w:val="24"/>
          <w:szCs w:val="24"/>
        </w:rPr>
      </w:pPr>
      <w:r w:rsidRPr="00F05E74">
        <w:rPr>
          <w:sz w:val="24"/>
          <w:szCs w:val="24"/>
        </w:rPr>
        <w:tab/>
        <w:t>Living-</w:t>
      </w:r>
    </w:p>
    <w:p w14:paraId="7211B10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300.00</w:t>
      </w:r>
    </w:p>
    <w:p w14:paraId="2BC24D1D"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5815221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r w:rsidRPr="00F05E74">
        <w:rPr>
          <w:b/>
          <w:sz w:val="24"/>
          <w:szCs w:val="24"/>
        </w:rPr>
        <w:tab/>
      </w:r>
      <w:r w:rsidRPr="00F05E74">
        <w:rPr>
          <w:b/>
          <w:bCs/>
          <w:sz w:val="24"/>
          <w:szCs w:val="24"/>
        </w:rPr>
        <w:t>Reasons for non-utilisation of entire provision have not been intimated (July 2024</w:t>
      </w:r>
      <w:r w:rsidRPr="00F05E74">
        <w:rPr>
          <w:b/>
          <w:sz w:val="24"/>
          <w:szCs w:val="24"/>
        </w:rPr>
        <w:t>). Saving had occurred under this head during 2022-23 also.</w:t>
      </w:r>
    </w:p>
    <w:p w14:paraId="3DC9639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 xml:space="preserve">(14) 2230-03-003-0701-Centrally Sponsored </w:t>
      </w:r>
      <w:r w:rsidRPr="00F05E74">
        <w:rPr>
          <w:sz w:val="24"/>
          <w:szCs w:val="24"/>
        </w:rPr>
        <w:tab/>
        <w:t>Schemes (Normal)-</w:t>
      </w:r>
    </w:p>
    <w:p w14:paraId="71FE30C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sz w:val="24"/>
          <w:szCs w:val="24"/>
        </w:rPr>
      </w:pPr>
      <w:r w:rsidRPr="00F05E74">
        <w:rPr>
          <w:sz w:val="24"/>
          <w:szCs w:val="24"/>
        </w:rPr>
        <w:tab/>
        <w:t>717-Industrial Training</w:t>
      </w:r>
    </w:p>
    <w:p w14:paraId="3FA33B5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sz w:val="24"/>
          <w:szCs w:val="24"/>
        </w:rPr>
      </w:pPr>
      <w:r w:rsidRPr="00F05E74">
        <w:rPr>
          <w:sz w:val="24"/>
          <w:szCs w:val="24"/>
        </w:rPr>
        <w:tab/>
        <w:t xml:space="preserve">Institutes- </w:t>
      </w:r>
    </w:p>
    <w:p w14:paraId="7428065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200.00</w:t>
      </w:r>
    </w:p>
    <w:p w14:paraId="3E87347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t>R.</w:t>
      </w:r>
      <w:r w:rsidRPr="00F05E74">
        <w:rPr>
          <w:sz w:val="24"/>
          <w:szCs w:val="24"/>
        </w:rPr>
        <w:tab/>
        <w:t>(-)140.00</w:t>
      </w:r>
      <w:r w:rsidRPr="00F05E74">
        <w:rPr>
          <w:sz w:val="24"/>
          <w:szCs w:val="24"/>
        </w:rPr>
        <w:tab/>
        <w:t>60.00</w:t>
      </w:r>
      <w:r w:rsidRPr="00F05E74">
        <w:rPr>
          <w:sz w:val="24"/>
          <w:szCs w:val="24"/>
        </w:rPr>
        <w:tab/>
        <w:t>60.00</w:t>
      </w:r>
      <w:r w:rsidRPr="00F05E74">
        <w:rPr>
          <w:sz w:val="24"/>
          <w:szCs w:val="24"/>
        </w:rPr>
        <w:tab/>
        <w:t>0.00</w:t>
      </w:r>
    </w:p>
    <w:p w14:paraId="73E190A6"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sz w:val="24"/>
          <w:szCs w:val="24"/>
        </w:rPr>
        <w:t>140.00 lakh from the provision by way of surrender was attributed to incurring of expenditure as per actual requirements. Persistent saving had also been noticed under this head during 2011-12 to 2022-23 also.</w:t>
      </w:r>
    </w:p>
    <w:p w14:paraId="3E124BD6"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spacing w:after="0"/>
        <w:ind w:right="-11" w:firstLine="0"/>
        <w:jc w:val="both"/>
        <w:rPr>
          <w:sz w:val="24"/>
          <w:szCs w:val="24"/>
        </w:rPr>
      </w:pPr>
      <w:r w:rsidRPr="00F05E74">
        <w:rPr>
          <w:sz w:val="24"/>
          <w:szCs w:val="24"/>
        </w:rPr>
        <w:t xml:space="preserve">(15) 2230-03-003-0701-Centrally Sponsored </w:t>
      </w:r>
      <w:r w:rsidRPr="00F05E74">
        <w:rPr>
          <w:sz w:val="24"/>
          <w:szCs w:val="24"/>
        </w:rPr>
        <w:tab/>
        <w:t>Schemes (Normal)-</w:t>
      </w:r>
    </w:p>
    <w:p w14:paraId="5EF41D3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sz w:val="24"/>
          <w:szCs w:val="24"/>
        </w:rPr>
      </w:pPr>
      <w:r w:rsidRPr="00F05E74">
        <w:rPr>
          <w:sz w:val="24"/>
          <w:szCs w:val="24"/>
        </w:rPr>
        <w:tab/>
        <w:t>7955-Training for</w:t>
      </w:r>
    </w:p>
    <w:p w14:paraId="5612BED2"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1" w:firstLine="0"/>
        <w:jc w:val="both"/>
        <w:rPr>
          <w:sz w:val="24"/>
          <w:szCs w:val="24"/>
        </w:rPr>
      </w:pPr>
      <w:r w:rsidRPr="00F05E74">
        <w:rPr>
          <w:sz w:val="24"/>
          <w:szCs w:val="24"/>
        </w:rPr>
        <w:tab/>
        <w:t>Living-</w:t>
      </w:r>
    </w:p>
    <w:p w14:paraId="282F5C53"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450.00</w:t>
      </w:r>
    </w:p>
    <w:p w14:paraId="3BF5B46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t>R.</w:t>
      </w:r>
      <w:r w:rsidRPr="00F05E74">
        <w:rPr>
          <w:sz w:val="24"/>
          <w:szCs w:val="24"/>
        </w:rPr>
        <w:tab/>
        <w:t>(-)450.00</w:t>
      </w:r>
      <w:r w:rsidRPr="00F05E74">
        <w:rPr>
          <w:sz w:val="24"/>
          <w:szCs w:val="24"/>
        </w:rPr>
        <w:tab/>
        <w:t>0.00</w:t>
      </w:r>
      <w:r w:rsidRPr="00F05E74">
        <w:rPr>
          <w:sz w:val="24"/>
          <w:szCs w:val="24"/>
        </w:rPr>
        <w:tab/>
        <w:t>0.00</w:t>
      </w:r>
      <w:r w:rsidRPr="00F05E74">
        <w:rPr>
          <w:sz w:val="24"/>
          <w:szCs w:val="24"/>
        </w:rPr>
        <w:tab/>
        <w:t>0.00</w:t>
      </w:r>
    </w:p>
    <w:p w14:paraId="5C1745A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r>
      <w:r w:rsidRPr="00F05E74">
        <w:rPr>
          <w:b/>
          <w:bCs/>
          <w:sz w:val="24"/>
          <w:szCs w:val="24"/>
        </w:rPr>
        <w:t>Reasons for non-utilisation of entire provision have not been intimated (July 2024</w:t>
      </w:r>
      <w:r w:rsidRPr="00F05E74">
        <w:rPr>
          <w:b/>
          <w:sz w:val="24"/>
          <w:szCs w:val="24"/>
        </w:rPr>
        <w:t>). Saving had occurred under this head during 2020-21 to 2022-23 also.</w:t>
      </w:r>
    </w:p>
    <w:p w14:paraId="03D8479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260"/>
          <w:tab w:val="right" w:pos="10620"/>
        </w:tabs>
        <w:spacing w:after="0"/>
        <w:ind w:right="-14" w:firstLine="0"/>
        <w:jc w:val="both"/>
        <w:rPr>
          <w:sz w:val="24"/>
          <w:szCs w:val="24"/>
        </w:rPr>
      </w:pPr>
      <w:r w:rsidRPr="00F05E74">
        <w:rPr>
          <w:sz w:val="24"/>
          <w:szCs w:val="24"/>
        </w:rPr>
        <w:t>(16) 2230-03-003-0101-State Plan Schemes (Normal)-</w:t>
      </w:r>
    </w:p>
    <w:p w14:paraId="1B3FA54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6627-Chhattisgarh Employment </w:t>
      </w:r>
    </w:p>
    <w:p w14:paraId="73B56A50"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Mission-</w:t>
      </w:r>
    </w:p>
    <w:p w14:paraId="11BC7C1F"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200.00</w:t>
      </w:r>
    </w:p>
    <w:p w14:paraId="06F26AE3"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1CFB2DBB" w14:textId="77777777" w:rsidR="00ED60F6"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r w:rsidRPr="00F05E74">
        <w:rPr>
          <w:b/>
          <w:sz w:val="24"/>
          <w:szCs w:val="24"/>
        </w:rPr>
        <w:tab/>
      </w:r>
      <w:r w:rsidRPr="00F05E74">
        <w:rPr>
          <w:b/>
          <w:bCs/>
          <w:sz w:val="24"/>
          <w:szCs w:val="24"/>
        </w:rPr>
        <w:t>Reasons for non-utilisation of entire provision have not been intimated (July 2024</w:t>
      </w:r>
      <w:r w:rsidRPr="00F05E74">
        <w:rPr>
          <w:b/>
          <w:sz w:val="24"/>
          <w:szCs w:val="24"/>
        </w:rPr>
        <w:t>). Saving had occurred under this head during 2022-23 also.</w:t>
      </w:r>
    </w:p>
    <w:p w14:paraId="1513F7C4"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p>
    <w:p w14:paraId="4B543BAF"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p>
    <w:p w14:paraId="1FC08373"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p>
    <w:p w14:paraId="32BB785F"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p>
    <w:p w14:paraId="3D748A93"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p>
    <w:p w14:paraId="655EE9A0"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p>
    <w:p w14:paraId="6FA7EAD0" w14:textId="77777777" w:rsidR="00EF4217" w:rsidRDefault="00EF4217"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p>
    <w:p w14:paraId="2B9B249A" w14:textId="77777777" w:rsidR="00EF4217" w:rsidRPr="00F05E74" w:rsidRDefault="00EF4217" w:rsidP="00EF4217">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center"/>
        <w:rPr>
          <w:sz w:val="24"/>
          <w:szCs w:val="32"/>
        </w:rPr>
      </w:pPr>
      <w:r w:rsidRPr="00F05E74">
        <w:rPr>
          <w:b/>
          <w:sz w:val="24"/>
          <w:szCs w:val="32"/>
        </w:rPr>
        <w:lastRenderedPageBreak/>
        <w:t>Grant No.47</w:t>
      </w:r>
      <w:r w:rsidRPr="00F05E74">
        <w:rPr>
          <w:sz w:val="24"/>
          <w:szCs w:val="32"/>
        </w:rPr>
        <w:t>-contd.</w:t>
      </w:r>
    </w:p>
    <w:p w14:paraId="79D7F9B0" w14:textId="77777777" w:rsidR="00EF4217" w:rsidRPr="00F05E74" w:rsidRDefault="00EF4217" w:rsidP="00EF4217">
      <w:pPr>
        <w:pStyle w:val="Header"/>
        <w:tabs>
          <w:tab w:val="clear" w:pos="4320"/>
          <w:tab w:val="clear" w:pos="8640"/>
          <w:tab w:val="left" w:pos="1440"/>
          <w:tab w:val="center" w:pos="5760"/>
          <w:tab w:val="left" w:pos="7560"/>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D92DBA8" w14:textId="77777777" w:rsidR="00EF4217" w:rsidRPr="00F05E74" w:rsidRDefault="00EF4217" w:rsidP="00EF4217">
      <w:pPr>
        <w:pStyle w:val="Header"/>
        <w:tabs>
          <w:tab w:val="clear" w:pos="4320"/>
          <w:tab w:val="clear" w:pos="8640"/>
          <w:tab w:val="center" w:pos="5760"/>
          <w:tab w:val="left" w:pos="6300"/>
          <w:tab w:val="left" w:pos="7200"/>
          <w:tab w:val="left" w:pos="7650"/>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601ACA6" w14:textId="77777777" w:rsidR="00EF4217" w:rsidRPr="00F05E74" w:rsidRDefault="00EF4217" w:rsidP="00EF4217">
      <w:pPr>
        <w:pStyle w:val="Header"/>
        <w:tabs>
          <w:tab w:val="clear" w:pos="4320"/>
          <w:tab w:val="clear" w:pos="8640"/>
          <w:tab w:val="center" w:pos="1440"/>
          <w:tab w:val="right" w:pos="5940"/>
          <w:tab w:val="right" w:pos="8280"/>
          <w:tab w:val="right" w:pos="9923"/>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B16194D" w14:textId="71999C1D"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260"/>
          <w:tab w:val="right" w:pos="10620"/>
        </w:tabs>
        <w:spacing w:after="0"/>
        <w:ind w:right="-14" w:firstLine="0"/>
        <w:jc w:val="both"/>
        <w:rPr>
          <w:sz w:val="24"/>
          <w:szCs w:val="24"/>
        </w:rPr>
      </w:pPr>
      <w:r w:rsidRPr="00F05E74">
        <w:rPr>
          <w:sz w:val="24"/>
          <w:szCs w:val="24"/>
        </w:rPr>
        <w:t>(17) 2230-03-003-0101-State Plan Schemes (Normal)-</w:t>
      </w:r>
    </w:p>
    <w:p w14:paraId="49D58BE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717-Industrial Training </w:t>
      </w:r>
      <w:r w:rsidRPr="00F05E74">
        <w:rPr>
          <w:sz w:val="24"/>
          <w:szCs w:val="24"/>
        </w:rPr>
        <w:tab/>
      </w:r>
    </w:p>
    <w:p w14:paraId="2065946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Institutes-</w:t>
      </w:r>
    </w:p>
    <w:p w14:paraId="73FB320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13,355.00</w:t>
      </w:r>
    </w:p>
    <w:p w14:paraId="06BBCF27"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S.</w:t>
      </w:r>
      <w:r w:rsidRPr="00F05E74">
        <w:rPr>
          <w:sz w:val="24"/>
          <w:szCs w:val="24"/>
        </w:rPr>
        <w:tab/>
        <w:t>74.80</w:t>
      </w:r>
    </w:p>
    <w:p w14:paraId="6E06C81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sz w:val="24"/>
          <w:szCs w:val="24"/>
        </w:rPr>
      </w:pPr>
      <w:r w:rsidRPr="00F05E74">
        <w:rPr>
          <w:sz w:val="24"/>
          <w:szCs w:val="24"/>
        </w:rPr>
        <w:tab/>
        <w:t>R.</w:t>
      </w:r>
      <w:r w:rsidRPr="00F05E74">
        <w:rPr>
          <w:sz w:val="24"/>
          <w:szCs w:val="24"/>
        </w:rPr>
        <w:tab/>
        <w:t>(-)3,128.44</w:t>
      </w:r>
      <w:r w:rsidRPr="00F05E74">
        <w:rPr>
          <w:sz w:val="24"/>
          <w:szCs w:val="24"/>
        </w:rPr>
        <w:tab/>
        <w:t>10,301.36</w:t>
      </w:r>
      <w:r w:rsidRPr="00F05E74">
        <w:rPr>
          <w:sz w:val="24"/>
          <w:szCs w:val="24"/>
        </w:rPr>
        <w:tab/>
        <w:t>10,256.05</w:t>
      </w:r>
      <w:r w:rsidRPr="00F05E74">
        <w:rPr>
          <w:sz w:val="24"/>
          <w:szCs w:val="24"/>
        </w:rPr>
        <w:tab/>
        <w:t>(-)45.31</w:t>
      </w:r>
    </w:p>
    <w:p w14:paraId="1536C152" w14:textId="18629229"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sz w:val="24"/>
          <w:szCs w:val="24"/>
        </w:rPr>
        <w:t xml:space="preserve">3,128.44 lakh from the provision by way of surrender was attributed to incurring of expenditure as per actual requirements. </w:t>
      </w:r>
      <w:r w:rsidR="00122D94">
        <w:rPr>
          <w:b/>
          <w:sz w:val="24"/>
          <w:szCs w:val="24"/>
        </w:rPr>
        <w:t xml:space="preserve">Reasons for final saving have not been intimated (July 2024). </w:t>
      </w:r>
      <w:r w:rsidRPr="00F05E74">
        <w:rPr>
          <w:b/>
          <w:sz w:val="24"/>
          <w:szCs w:val="24"/>
        </w:rPr>
        <w:t>Persistent saving under this head had also been noticed during 2017-18 to 2022-23.</w:t>
      </w:r>
    </w:p>
    <w:p w14:paraId="70A32BA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260"/>
          <w:tab w:val="right" w:pos="10620"/>
        </w:tabs>
        <w:spacing w:after="0"/>
        <w:ind w:right="-11" w:firstLine="0"/>
        <w:jc w:val="both"/>
        <w:rPr>
          <w:sz w:val="24"/>
          <w:szCs w:val="24"/>
        </w:rPr>
      </w:pPr>
      <w:r w:rsidRPr="00F05E74">
        <w:rPr>
          <w:sz w:val="24"/>
          <w:szCs w:val="24"/>
        </w:rPr>
        <w:t>(18) 2230-03-003-0101-State Plan Schemes (Normal)-</w:t>
      </w:r>
    </w:p>
    <w:p w14:paraId="3ECE565F"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7438-State Skill Development </w:t>
      </w:r>
    </w:p>
    <w:p w14:paraId="0CD4570D"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Mission-</w:t>
      </w:r>
    </w:p>
    <w:p w14:paraId="491C4DB6"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550.00</w:t>
      </w:r>
    </w:p>
    <w:p w14:paraId="5DDE1D9A"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t>(-)330.00</w:t>
      </w:r>
      <w:r w:rsidRPr="00F05E74">
        <w:rPr>
          <w:sz w:val="24"/>
          <w:szCs w:val="24"/>
        </w:rPr>
        <w:tab/>
        <w:t>220.00</w:t>
      </w:r>
      <w:r w:rsidRPr="00F05E74">
        <w:rPr>
          <w:sz w:val="24"/>
          <w:szCs w:val="24"/>
        </w:rPr>
        <w:tab/>
        <w:t>220.00</w:t>
      </w:r>
      <w:r w:rsidRPr="00F05E74">
        <w:rPr>
          <w:sz w:val="24"/>
          <w:szCs w:val="24"/>
        </w:rPr>
        <w:tab/>
        <w:t>0.00</w:t>
      </w:r>
    </w:p>
    <w:p w14:paraId="2D2278A9" w14:textId="12DAF77C" w:rsidR="00ED60F6" w:rsidRPr="00F05E74" w:rsidRDefault="00122D94" w:rsidP="00122D94">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24"/>
        </w:rPr>
      </w:pPr>
      <w:r>
        <w:rPr>
          <w:b/>
          <w:sz w:val="24"/>
          <w:szCs w:val="24"/>
        </w:rPr>
        <w:tab/>
      </w:r>
      <w:r w:rsidR="00ED60F6" w:rsidRPr="00F05E74">
        <w:rPr>
          <w:b/>
          <w:sz w:val="24"/>
          <w:szCs w:val="24"/>
        </w:rPr>
        <w:t xml:space="preserve">Reduction of </w:t>
      </w:r>
      <w:r w:rsidR="00ED60F6" w:rsidRPr="00F05E74">
        <w:rPr>
          <w:rFonts w:ascii="Rupee Foradian" w:hAnsi="Rupee Foradian"/>
          <w:b/>
          <w:sz w:val="24"/>
          <w:szCs w:val="24"/>
        </w:rPr>
        <w:t xml:space="preserve">` </w:t>
      </w:r>
      <w:r w:rsidR="00ED60F6" w:rsidRPr="00F05E74">
        <w:rPr>
          <w:b/>
          <w:sz w:val="24"/>
          <w:szCs w:val="24"/>
        </w:rPr>
        <w:t xml:space="preserve">330.00 lakh from the provision by way of surrender was attributed to incurring of expenditure as per actual requirements. </w:t>
      </w:r>
      <w:r>
        <w:rPr>
          <w:b/>
          <w:sz w:val="24"/>
          <w:szCs w:val="24"/>
        </w:rPr>
        <w:t>Persistent saving</w:t>
      </w:r>
      <w:r w:rsidR="00ED60F6" w:rsidRPr="00F05E74">
        <w:rPr>
          <w:b/>
          <w:sz w:val="24"/>
          <w:szCs w:val="24"/>
        </w:rPr>
        <w:t xml:space="preserve"> under this head </w:t>
      </w:r>
      <w:r>
        <w:rPr>
          <w:b/>
          <w:sz w:val="24"/>
          <w:szCs w:val="24"/>
        </w:rPr>
        <w:t xml:space="preserve">had also been noticed </w:t>
      </w:r>
      <w:r w:rsidR="00ED60F6" w:rsidRPr="00F05E74">
        <w:rPr>
          <w:b/>
          <w:sz w:val="24"/>
          <w:szCs w:val="24"/>
        </w:rPr>
        <w:t>during 2018-19 to 2022-23.</w:t>
      </w:r>
    </w:p>
    <w:p w14:paraId="1E7BAB76"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(19) 2230-03-003-0101-State Plan Schemes (Normal)-</w:t>
      </w:r>
    </w:p>
    <w:p w14:paraId="096D8CF6"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8935-Livelihood </w:t>
      </w:r>
    </w:p>
    <w:p w14:paraId="4AC56A98"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College- </w:t>
      </w:r>
    </w:p>
    <w:p w14:paraId="12973006"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579.00</w:t>
      </w:r>
    </w:p>
    <w:p w14:paraId="4D1A11BF"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t>(-)309.00</w:t>
      </w:r>
      <w:r w:rsidRPr="00F05E74">
        <w:rPr>
          <w:sz w:val="24"/>
          <w:szCs w:val="24"/>
        </w:rPr>
        <w:tab/>
        <w:t>270.00</w:t>
      </w:r>
      <w:r w:rsidRPr="00F05E74">
        <w:rPr>
          <w:sz w:val="24"/>
          <w:szCs w:val="24"/>
        </w:rPr>
        <w:tab/>
        <w:t>270.00</w:t>
      </w:r>
      <w:r w:rsidRPr="00F05E74">
        <w:rPr>
          <w:sz w:val="24"/>
          <w:szCs w:val="24"/>
        </w:rPr>
        <w:tab/>
        <w:t>0.00</w:t>
      </w:r>
    </w:p>
    <w:p w14:paraId="7C27B5BC" w14:textId="75AFEDA5"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sz w:val="24"/>
          <w:szCs w:val="24"/>
        </w:rPr>
        <w:t xml:space="preserve">309.00 lakh from the provision by way of surrender was stated to be due to incurring of expenditure as per actual requirements. </w:t>
      </w:r>
      <w:r w:rsidR="00122D94">
        <w:rPr>
          <w:b/>
          <w:sz w:val="24"/>
          <w:szCs w:val="24"/>
        </w:rPr>
        <w:t>Persistent saving</w:t>
      </w:r>
      <w:r w:rsidR="00122D94" w:rsidRPr="00F05E74">
        <w:rPr>
          <w:b/>
          <w:sz w:val="24"/>
          <w:szCs w:val="24"/>
        </w:rPr>
        <w:t xml:space="preserve"> under this head </w:t>
      </w:r>
      <w:r w:rsidR="00122D94">
        <w:rPr>
          <w:b/>
          <w:sz w:val="24"/>
          <w:szCs w:val="24"/>
        </w:rPr>
        <w:t xml:space="preserve">had also been noticed </w:t>
      </w:r>
      <w:r w:rsidR="00122D94" w:rsidRPr="00F05E74">
        <w:rPr>
          <w:b/>
          <w:sz w:val="24"/>
          <w:szCs w:val="24"/>
        </w:rPr>
        <w:t>during 2018-19 to 2022-23.</w:t>
      </w:r>
    </w:p>
    <w:p w14:paraId="1A73D5F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(20) 2230-03-101-0101-State Plan Schemes (Normal)-</w:t>
      </w:r>
    </w:p>
    <w:p w14:paraId="2701BA0D" w14:textId="77777777" w:rsidR="00467D4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6678-Quality Training to </w:t>
      </w:r>
    </w:p>
    <w:p w14:paraId="68E481DA" w14:textId="084B55CC" w:rsidR="00ED60F6" w:rsidRPr="00F05E74" w:rsidRDefault="00467D4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r>
      <w:r w:rsidR="00ED60F6" w:rsidRPr="00F05E74">
        <w:rPr>
          <w:sz w:val="24"/>
          <w:szCs w:val="24"/>
        </w:rPr>
        <w:t xml:space="preserve">Educated Unemployed- </w:t>
      </w:r>
    </w:p>
    <w:p w14:paraId="21568494"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500.00</w:t>
      </w:r>
    </w:p>
    <w:p w14:paraId="0F28E953"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t>(-)375.00</w:t>
      </w:r>
      <w:r w:rsidRPr="00F05E74">
        <w:rPr>
          <w:sz w:val="24"/>
          <w:szCs w:val="24"/>
        </w:rPr>
        <w:tab/>
        <w:t>125.00</w:t>
      </w:r>
      <w:r w:rsidRPr="00F05E74">
        <w:rPr>
          <w:sz w:val="24"/>
          <w:szCs w:val="24"/>
        </w:rPr>
        <w:tab/>
        <w:t>125.00</w:t>
      </w:r>
      <w:r w:rsidRPr="00F05E74">
        <w:rPr>
          <w:sz w:val="24"/>
          <w:szCs w:val="24"/>
        </w:rPr>
        <w:tab/>
        <w:t>0.00</w:t>
      </w:r>
    </w:p>
    <w:p w14:paraId="234B9B4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sz w:val="24"/>
          <w:szCs w:val="24"/>
        </w:rPr>
        <w:t xml:space="preserve">375.00 lakh from the provision by way of surrender was stated to be due to incurring of expenditure as per actual requirements. </w:t>
      </w:r>
    </w:p>
    <w:p w14:paraId="268FCC28" w14:textId="77777777" w:rsidR="00ED60F6" w:rsidRPr="00F05E74" w:rsidRDefault="00ED60F6" w:rsidP="00ED60F6">
      <w:pPr>
        <w:pStyle w:val="Header"/>
        <w:tabs>
          <w:tab w:val="clear" w:pos="4320"/>
          <w:tab w:val="clear" w:pos="8640"/>
          <w:tab w:val="center" w:pos="0"/>
          <w:tab w:val="left" w:pos="900"/>
          <w:tab w:val="left" w:pos="1440"/>
          <w:tab w:val="right" w:pos="2880"/>
          <w:tab w:val="right" w:pos="6120"/>
          <w:tab w:val="right" w:pos="8280"/>
          <w:tab w:val="right" w:pos="9923"/>
          <w:tab w:val="right" w:pos="10044"/>
          <w:tab w:val="right" w:pos="10620"/>
        </w:tabs>
        <w:spacing w:after="0"/>
        <w:ind w:right="-14" w:firstLine="0"/>
        <w:rPr>
          <w:sz w:val="24"/>
          <w:szCs w:val="24"/>
        </w:rPr>
      </w:pPr>
      <w:r w:rsidRPr="00F05E74">
        <w:rPr>
          <w:i/>
          <w:iCs/>
          <w:sz w:val="24"/>
          <w:szCs w:val="24"/>
        </w:rPr>
        <w:t>Charged-</w:t>
      </w:r>
    </w:p>
    <w:p w14:paraId="08BA7A9A" w14:textId="1B2B6F92" w:rsidR="00EF4217" w:rsidRDefault="00ED60F6"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r w:rsidRPr="00F05E74">
        <w:rPr>
          <w:b/>
          <w:sz w:val="24"/>
          <w:szCs w:val="24"/>
        </w:rPr>
        <w:tab/>
        <w:t xml:space="preserve">(iv) Entire appropriation of </w:t>
      </w:r>
      <w:r w:rsidRPr="00F05E74">
        <w:rPr>
          <w:rFonts w:ascii="Rupee Foradian" w:hAnsi="Rupee Foradian"/>
          <w:b/>
          <w:sz w:val="23"/>
          <w:szCs w:val="23"/>
        </w:rPr>
        <w:t xml:space="preserve">` </w:t>
      </w:r>
      <w:r w:rsidRPr="00F05E74">
        <w:rPr>
          <w:b/>
          <w:sz w:val="24"/>
          <w:szCs w:val="24"/>
        </w:rPr>
        <w:t>0.20 lakh remained unutilised during the year and was surrendered on 31 March 2024. Entire appropriation had remained unutilised during 2018-19 to 2022-23 also.</w:t>
      </w:r>
    </w:p>
    <w:p w14:paraId="50B5591D" w14:textId="77777777" w:rsidR="00EF4217" w:rsidRDefault="00EF4217"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p>
    <w:p w14:paraId="596D484C" w14:textId="77777777" w:rsidR="00EF4217" w:rsidRDefault="00EF4217"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p>
    <w:p w14:paraId="2882835E" w14:textId="77777777" w:rsidR="00EF4217" w:rsidRDefault="00EF4217"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p>
    <w:p w14:paraId="544D2724" w14:textId="77777777" w:rsidR="00EF4217" w:rsidRDefault="00EF4217"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p>
    <w:p w14:paraId="66156606" w14:textId="77777777" w:rsidR="00EF4217" w:rsidRDefault="00EF4217"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p>
    <w:p w14:paraId="088A51C4" w14:textId="77777777" w:rsidR="00EF4217" w:rsidRDefault="00EF4217"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p>
    <w:p w14:paraId="792BCBC2" w14:textId="77777777" w:rsidR="00EF4217" w:rsidRDefault="00EF4217" w:rsidP="00ED60F6">
      <w:pPr>
        <w:pStyle w:val="Header"/>
        <w:tabs>
          <w:tab w:val="clear" w:pos="4320"/>
          <w:tab w:val="clear" w:pos="8640"/>
          <w:tab w:val="center" w:pos="0"/>
          <w:tab w:val="left" w:pos="1440"/>
          <w:tab w:val="right" w:pos="2880"/>
          <w:tab w:val="right" w:pos="6120"/>
          <w:tab w:val="right" w:pos="8280"/>
          <w:tab w:val="right" w:pos="9792"/>
          <w:tab w:val="right" w:pos="9923"/>
          <w:tab w:val="right" w:pos="10044"/>
          <w:tab w:val="right" w:pos="10620"/>
        </w:tabs>
        <w:ind w:right="-14" w:firstLine="0"/>
        <w:jc w:val="both"/>
        <w:rPr>
          <w:b/>
          <w:sz w:val="24"/>
          <w:szCs w:val="24"/>
        </w:rPr>
      </w:pPr>
    </w:p>
    <w:p w14:paraId="7AA4308D" w14:textId="1BCC6248" w:rsidR="00EF4217" w:rsidRPr="00F05E74" w:rsidRDefault="00EF4217" w:rsidP="00EF4217">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center"/>
        <w:rPr>
          <w:sz w:val="24"/>
          <w:szCs w:val="32"/>
        </w:rPr>
      </w:pPr>
      <w:r w:rsidRPr="00F05E74">
        <w:rPr>
          <w:b/>
          <w:sz w:val="24"/>
          <w:szCs w:val="32"/>
        </w:rPr>
        <w:lastRenderedPageBreak/>
        <w:t>Grant No.47</w:t>
      </w:r>
      <w:r w:rsidRPr="00F05E74">
        <w:rPr>
          <w:sz w:val="24"/>
          <w:szCs w:val="32"/>
        </w:rPr>
        <w:t>-con</w:t>
      </w:r>
      <w:r>
        <w:rPr>
          <w:sz w:val="24"/>
          <w:szCs w:val="32"/>
        </w:rPr>
        <w:t>cld</w:t>
      </w:r>
      <w:r w:rsidRPr="00F05E74">
        <w:rPr>
          <w:sz w:val="24"/>
          <w:szCs w:val="32"/>
        </w:rPr>
        <w:t>.</w:t>
      </w:r>
    </w:p>
    <w:p w14:paraId="5BF4F254" w14:textId="77777777" w:rsidR="00ED60F6" w:rsidRPr="00F05E74" w:rsidRDefault="00ED60F6" w:rsidP="00ED60F6">
      <w:pPr>
        <w:pStyle w:val="Header"/>
        <w:tabs>
          <w:tab w:val="clear" w:pos="8640"/>
          <w:tab w:val="right" w:pos="4320"/>
          <w:tab w:val="right" w:pos="6570"/>
          <w:tab w:val="right" w:pos="8100"/>
          <w:tab w:val="right" w:pos="10044"/>
          <w:tab w:val="right" w:pos="10620"/>
        </w:tabs>
        <w:spacing w:before="120" w:after="60"/>
        <w:ind w:right="-14" w:firstLine="0"/>
        <w:rPr>
          <w:i/>
          <w:sz w:val="24"/>
          <w:szCs w:val="24"/>
        </w:rPr>
      </w:pPr>
      <w:r w:rsidRPr="00F05E74">
        <w:rPr>
          <w:b/>
          <w:sz w:val="24"/>
          <w:szCs w:val="24"/>
        </w:rPr>
        <w:t xml:space="preserve">CAPITAL:   </w:t>
      </w:r>
    </w:p>
    <w:p w14:paraId="5F0164D8" w14:textId="77777777" w:rsidR="00ED60F6" w:rsidRPr="00F05E74" w:rsidRDefault="00ED60F6" w:rsidP="00ED60F6">
      <w:pPr>
        <w:pStyle w:val="Header"/>
        <w:tabs>
          <w:tab w:val="clear" w:pos="8640"/>
          <w:tab w:val="right" w:pos="4320"/>
          <w:tab w:val="right" w:pos="6570"/>
          <w:tab w:val="right" w:pos="8100"/>
          <w:tab w:val="right" w:pos="10044"/>
          <w:tab w:val="right" w:pos="10620"/>
        </w:tabs>
        <w:spacing w:after="0"/>
        <w:ind w:right="-14" w:firstLine="0"/>
        <w:rPr>
          <w:sz w:val="24"/>
          <w:szCs w:val="24"/>
        </w:rPr>
      </w:pPr>
      <w:r w:rsidRPr="00F05E74">
        <w:rPr>
          <w:sz w:val="24"/>
          <w:szCs w:val="24"/>
        </w:rPr>
        <w:t>Voted-</w:t>
      </w:r>
    </w:p>
    <w:p w14:paraId="538694A0" w14:textId="77777777" w:rsidR="00ED60F6" w:rsidRPr="00F05E74" w:rsidRDefault="00ED60F6" w:rsidP="00ED60F6">
      <w:pPr>
        <w:pStyle w:val="Header"/>
        <w:tabs>
          <w:tab w:val="clear" w:pos="4320"/>
          <w:tab w:val="clear" w:pos="8640"/>
          <w:tab w:val="right" w:pos="142"/>
          <w:tab w:val="left" w:pos="1418"/>
          <w:tab w:val="right" w:pos="2880"/>
          <w:tab w:val="right" w:pos="6120"/>
          <w:tab w:val="right" w:pos="8280"/>
          <w:tab w:val="right" w:pos="10044"/>
        </w:tabs>
        <w:ind w:right="-9" w:firstLine="0"/>
        <w:jc w:val="both"/>
        <w:rPr>
          <w:b/>
          <w:sz w:val="24"/>
          <w:szCs w:val="24"/>
        </w:rPr>
      </w:pPr>
      <w:r w:rsidRPr="00F05E74">
        <w:rPr>
          <w:b/>
          <w:sz w:val="24"/>
          <w:szCs w:val="24"/>
        </w:rPr>
        <w:tab/>
      </w:r>
      <w:r w:rsidRPr="00F05E74">
        <w:rPr>
          <w:b/>
          <w:sz w:val="24"/>
          <w:szCs w:val="24"/>
        </w:rPr>
        <w:tab/>
      </w:r>
      <w:r w:rsidRPr="00F05E74">
        <w:rPr>
          <w:b/>
          <w:sz w:val="24"/>
          <w:szCs w:val="24"/>
        </w:rPr>
        <w:tab/>
        <w:t>(v) Saving in the provision occurred mainly under:-</w:t>
      </w:r>
    </w:p>
    <w:p w14:paraId="6D009603" w14:textId="77777777" w:rsidR="00ED60F6" w:rsidRPr="00F05E74" w:rsidRDefault="00ED60F6" w:rsidP="00ED60F6">
      <w:pPr>
        <w:pStyle w:val="Header"/>
        <w:tabs>
          <w:tab w:val="clear" w:pos="4320"/>
          <w:tab w:val="clear" w:pos="8640"/>
          <w:tab w:val="left" w:pos="1350"/>
          <w:tab w:val="center" w:pos="5760"/>
          <w:tab w:val="left" w:pos="7470"/>
          <w:tab w:val="right" w:pos="10044"/>
        </w:tabs>
        <w:spacing w:after="0"/>
        <w:ind w:right="-14" w:firstLine="0"/>
        <w:jc w:val="both"/>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4A87F3C4" w14:textId="77777777" w:rsidR="00ED60F6" w:rsidRPr="00F05E74" w:rsidRDefault="00ED60F6" w:rsidP="00ED60F6">
      <w:pPr>
        <w:pStyle w:val="Header"/>
        <w:tabs>
          <w:tab w:val="clear" w:pos="4320"/>
          <w:tab w:val="clear" w:pos="8640"/>
          <w:tab w:val="center" w:pos="5760"/>
          <w:tab w:val="left" w:pos="6300"/>
          <w:tab w:val="left" w:pos="7200"/>
          <w:tab w:val="left" w:pos="7650"/>
          <w:tab w:val="right" w:pos="10044"/>
        </w:tabs>
        <w:spacing w:after="0"/>
        <w:ind w:right="-14" w:firstLine="0"/>
        <w:jc w:val="both"/>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C9F77A6" w14:textId="77777777" w:rsidR="00ED60F6" w:rsidRPr="00F05E74" w:rsidRDefault="00ED60F6" w:rsidP="00ED60F6">
      <w:pPr>
        <w:pStyle w:val="Header"/>
        <w:tabs>
          <w:tab w:val="clear" w:pos="4320"/>
          <w:tab w:val="clear" w:pos="8640"/>
          <w:tab w:val="right" w:pos="0"/>
          <w:tab w:val="left" w:pos="900"/>
          <w:tab w:val="left" w:pos="1350"/>
          <w:tab w:val="right" w:pos="2880"/>
          <w:tab w:val="right" w:pos="6030"/>
          <w:tab w:val="right" w:pos="8280"/>
          <w:tab w:val="right" w:pos="10044"/>
        </w:tabs>
        <w:spacing w:after="0"/>
        <w:ind w:right="-14"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CBE0626"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260"/>
          <w:tab w:val="right" w:pos="10620"/>
        </w:tabs>
        <w:spacing w:after="0"/>
        <w:ind w:right="-14" w:firstLine="0"/>
        <w:jc w:val="both"/>
        <w:rPr>
          <w:sz w:val="24"/>
          <w:szCs w:val="24"/>
        </w:rPr>
      </w:pPr>
      <w:r w:rsidRPr="00F05E74">
        <w:rPr>
          <w:sz w:val="24"/>
          <w:szCs w:val="24"/>
        </w:rPr>
        <w:t>(1) 4202-02-103-0101-State Plan Schemes (Normal)-</w:t>
      </w:r>
    </w:p>
    <w:p w14:paraId="50FEE0C1"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717-Industrial Training </w:t>
      </w:r>
      <w:r w:rsidRPr="00F05E74">
        <w:rPr>
          <w:sz w:val="24"/>
          <w:szCs w:val="24"/>
        </w:rPr>
        <w:tab/>
      </w:r>
    </w:p>
    <w:p w14:paraId="5D013D2E"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iCs/>
          <w:sz w:val="24"/>
          <w:szCs w:val="24"/>
        </w:rPr>
      </w:pPr>
      <w:r w:rsidRPr="00F05E74">
        <w:rPr>
          <w:sz w:val="24"/>
          <w:szCs w:val="24"/>
        </w:rPr>
        <w:tab/>
        <w:t>Institutes-</w:t>
      </w:r>
    </w:p>
    <w:p w14:paraId="1394EB3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O.</w:t>
      </w:r>
      <w:r w:rsidRPr="00F05E74">
        <w:rPr>
          <w:sz w:val="24"/>
          <w:szCs w:val="24"/>
        </w:rPr>
        <w:tab/>
        <w:t>5,535.00</w:t>
      </w:r>
    </w:p>
    <w:p w14:paraId="5310B78F"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S.</w:t>
      </w:r>
      <w:r w:rsidRPr="00F05E74">
        <w:rPr>
          <w:sz w:val="24"/>
          <w:szCs w:val="24"/>
        </w:rPr>
        <w:tab/>
        <w:t>109.00</w:t>
      </w:r>
    </w:p>
    <w:p w14:paraId="435EB83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4" w:firstLine="0"/>
        <w:jc w:val="both"/>
        <w:rPr>
          <w:sz w:val="24"/>
          <w:szCs w:val="24"/>
        </w:rPr>
      </w:pPr>
      <w:r w:rsidRPr="00F05E74">
        <w:rPr>
          <w:sz w:val="24"/>
          <w:szCs w:val="24"/>
        </w:rPr>
        <w:tab/>
        <w:t>R.</w:t>
      </w:r>
      <w:r w:rsidRPr="00F05E74">
        <w:rPr>
          <w:sz w:val="24"/>
          <w:szCs w:val="24"/>
        </w:rPr>
        <w:tab/>
        <w:t>(-)608.26</w:t>
      </w:r>
      <w:r w:rsidRPr="00F05E74">
        <w:rPr>
          <w:sz w:val="24"/>
          <w:szCs w:val="24"/>
        </w:rPr>
        <w:tab/>
        <w:t>5,035.74</w:t>
      </w:r>
      <w:r w:rsidRPr="00F05E74">
        <w:rPr>
          <w:sz w:val="24"/>
          <w:szCs w:val="24"/>
        </w:rPr>
        <w:tab/>
        <w:t>5,035.74</w:t>
      </w:r>
      <w:r w:rsidRPr="00F05E74">
        <w:rPr>
          <w:sz w:val="24"/>
          <w:szCs w:val="24"/>
        </w:rPr>
        <w:tab/>
        <w:t>0.00</w:t>
      </w:r>
    </w:p>
    <w:p w14:paraId="23CE434B"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620"/>
        </w:tabs>
        <w:ind w:right="-11" w:firstLine="0"/>
        <w:jc w:val="both"/>
        <w:rPr>
          <w:b/>
          <w:sz w:val="24"/>
          <w:szCs w:val="32"/>
        </w:rPr>
      </w:pPr>
      <w:r w:rsidRPr="00F05E74">
        <w:rPr>
          <w:b/>
          <w:sz w:val="24"/>
          <w:szCs w:val="24"/>
        </w:rPr>
        <w:tab/>
        <w:t xml:space="preserve">Reduction of </w:t>
      </w:r>
      <w:r w:rsidRPr="00F05E74">
        <w:rPr>
          <w:rFonts w:ascii="Rupee Foradian" w:hAnsi="Rupee Foradian"/>
          <w:b/>
          <w:sz w:val="24"/>
          <w:szCs w:val="24"/>
        </w:rPr>
        <w:t xml:space="preserve">` </w:t>
      </w:r>
      <w:r w:rsidRPr="00F05E74">
        <w:rPr>
          <w:b/>
          <w:sz w:val="24"/>
          <w:szCs w:val="24"/>
        </w:rPr>
        <w:t>608.26 lakh from the provision by way of surrender was stated to be due to incurring of expenditure as per actual requirement. Saving had occurred under this head during 2022-23 also.</w:t>
      </w:r>
    </w:p>
    <w:p w14:paraId="3AF84CE4" w14:textId="77777777" w:rsidR="00ED60F6" w:rsidRPr="00F05E74" w:rsidRDefault="00ED60F6" w:rsidP="00ED60F6">
      <w:pPr>
        <w:pStyle w:val="Header"/>
        <w:tabs>
          <w:tab w:val="clear" w:pos="4320"/>
          <w:tab w:val="clear" w:pos="8640"/>
          <w:tab w:val="right" w:pos="0"/>
          <w:tab w:val="left" w:pos="1440"/>
          <w:tab w:val="right" w:pos="2880"/>
          <w:tab w:val="right" w:pos="6120"/>
          <w:tab w:val="right" w:pos="8136"/>
          <w:tab w:val="right" w:pos="10044"/>
          <w:tab w:val="right" w:pos="10440"/>
          <w:tab w:val="right" w:pos="10620"/>
        </w:tabs>
        <w:spacing w:after="0"/>
        <w:ind w:right="-14" w:firstLine="0"/>
        <w:jc w:val="both"/>
        <w:rPr>
          <w:sz w:val="24"/>
          <w:szCs w:val="24"/>
        </w:rPr>
      </w:pPr>
      <w:r w:rsidRPr="00F05E74">
        <w:rPr>
          <w:sz w:val="24"/>
          <w:szCs w:val="24"/>
        </w:rPr>
        <w:t xml:space="preserve">(2) 4202-02-104-0701-Centrally Sponsored </w:t>
      </w:r>
      <w:r w:rsidRPr="00F05E74">
        <w:rPr>
          <w:sz w:val="24"/>
          <w:szCs w:val="24"/>
        </w:rPr>
        <w:tab/>
        <w:t>Schemes (Normal)-</w:t>
      </w:r>
    </w:p>
    <w:p w14:paraId="62AAACF4"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2668-Polytechnic </w:t>
      </w:r>
    </w:p>
    <w:p w14:paraId="48B9FC95" w14:textId="77777777" w:rsidR="00ED60F6" w:rsidRPr="00F05E74" w:rsidRDefault="00ED60F6" w:rsidP="00ED60F6">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Institutions-</w:t>
      </w:r>
    </w:p>
    <w:p w14:paraId="221BC835"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jc w:val="both"/>
        <w:rPr>
          <w:sz w:val="24"/>
          <w:szCs w:val="24"/>
        </w:rPr>
      </w:pPr>
      <w:r w:rsidRPr="00F05E74">
        <w:rPr>
          <w:sz w:val="24"/>
          <w:szCs w:val="24"/>
        </w:rPr>
        <w:tab/>
        <w:t>O.</w:t>
      </w:r>
      <w:r w:rsidRPr="00F05E74">
        <w:rPr>
          <w:sz w:val="24"/>
          <w:szCs w:val="24"/>
        </w:rPr>
        <w:tab/>
        <w:t>600.00</w:t>
      </w:r>
    </w:p>
    <w:p w14:paraId="1EDC5832"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t>(-)600.00</w:t>
      </w:r>
      <w:r w:rsidRPr="00F05E74">
        <w:rPr>
          <w:sz w:val="24"/>
          <w:szCs w:val="24"/>
        </w:rPr>
        <w:tab/>
        <w:t>0.00</w:t>
      </w:r>
      <w:r w:rsidRPr="00F05E74">
        <w:rPr>
          <w:sz w:val="24"/>
          <w:szCs w:val="24"/>
        </w:rPr>
        <w:tab/>
        <w:t>0.00</w:t>
      </w:r>
      <w:r w:rsidRPr="00F05E74">
        <w:rPr>
          <w:sz w:val="24"/>
          <w:szCs w:val="24"/>
        </w:rPr>
        <w:tab/>
        <w:t>0.00</w:t>
      </w:r>
    </w:p>
    <w:p w14:paraId="06303FD3"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both"/>
        <w:rPr>
          <w:b/>
          <w:bCs/>
          <w:sz w:val="24"/>
          <w:szCs w:val="24"/>
        </w:rPr>
      </w:pPr>
      <w:r w:rsidRPr="00F05E74">
        <w:rPr>
          <w:sz w:val="24"/>
          <w:szCs w:val="24"/>
        </w:rPr>
        <w:tab/>
      </w:r>
      <w:r w:rsidRPr="00F05E74">
        <w:rPr>
          <w:b/>
          <w:bCs/>
          <w:sz w:val="24"/>
          <w:szCs w:val="24"/>
        </w:rPr>
        <w:t xml:space="preserve">Non-utilisation of entire provision was attributed to non-receipt of fund from the Government of India. Saving had occurred under this head during 2021-22 and 2022-23 also. </w:t>
      </w:r>
    </w:p>
    <w:p w14:paraId="040D23F9"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both"/>
        <w:rPr>
          <w:b/>
          <w:bCs/>
          <w:sz w:val="24"/>
          <w:szCs w:val="24"/>
        </w:rPr>
      </w:pPr>
    </w:p>
    <w:p w14:paraId="0B4023F8" w14:textId="77777777" w:rsidR="00DD5F23" w:rsidRPr="00F05E74" w:rsidRDefault="00DD5F23">
      <w:pPr>
        <w:ind w:right="-28" w:firstLine="0"/>
        <w:rPr>
          <w:b/>
          <w:bCs/>
          <w:kern w:val="32"/>
          <w:szCs w:val="24"/>
        </w:rPr>
      </w:pPr>
      <w:r w:rsidRPr="00F05E74">
        <w:rPr>
          <w:szCs w:val="24"/>
        </w:rPr>
        <w:br w:type="page"/>
      </w:r>
    </w:p>
    <w:p w14:paraId="36B0874F" w14:textId="77777777" w:rsidR="003B1DC1" w:rsidRPr="00F05E74" w:rsidRDefault="003B1DC1" w:rsidP="003B1DC1">
      <w:pPr>
        <w:pStyle w:val="Heading1"/>
        <w:tabs>
          <w:tab w:val="right" w:pos="10044"/>
        </w:tabs>
        <w:spacing w:before="0"/>
        <w:ind w:right="-9" w:firstLine="0"/>
        <w:jc w:val="center"/>
        <w:rPr>
          <w:rFonts w:ascii="Times New Roman" w:hAnsi="Times New Roman"/>
          <w:sz w:val="24"/>
          <w:szCs w:val="24"/>
        </w:rPr>
      </w:pPr>
      <w:r w:rsidRPr="00F05E74">
        <w:rPr>
          <w:rFonts w:ascii="Times New Roman" w:hAnsi="Times New Roman"/>
          <w:sz w:val="24"/>
          <w:szCs w:val="24"/>
        </w:rPr>
        <w:lastRenderedPageBreak/>
        <w:t>GRANT NO.49-SCHEDULED CASTES WELFARE</w:t>
      </w:r>
    </w:p>
    <w:p w14:paraId="2D43AD9A" w14:textId="77777777" w:rsidR="003B1DC1" w:rsidRPr="00F05E74" w:rsidRDefault="003B1DC1" w:rsidP="003B1DC1">
      <w:pPr>
        <w:tabs>
          <w:tab w:val="right" w:pos="10044"/>
        </w:tabs>
        <w:spacing w:after="0"/>
        <w:ind w:right="-14" w:firstLine="0"/>
        <w:jc w:val="center"/>
        <w:rPr>
          <w:szCs w:val="24"/>
        </w:rPr>
      </w:pPr>
      <w:r w:rsidRPr="00F05E74">
        <w:rPr>
          <w:szCs w:val="24"/>
        </w:rPr>
        <w:t>(All Voted)</w:t>
      </w:r>
    </w:p>
    <w:p w14:paraId="1867C6DD" w14:textId="77777777" w:rsidR="003B1DC1" w:rsidRPr="00F05E74" w:rsidRDefault="003B1DC1" w:rsidP="003B1DC1">
      <w:pPr>
        <w:tabs>
          <w:tab w:val="left" w:pos="5760"/>
          <w:tab w:val="left" w:pos="7560"/>
          <w:tab w:val="right" w:pos="10044"/>
        </w:tabs>
        <w:spacing w:after="0"/>
        <w:ind w:right="-14"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6044BE8F" w14:textId="77777777" w:rsidR="003B1DC1" w:rsidRPr="00F05E74" w:rsidRDefault="003B1DC1" w:rsidP="003B1DC1">
      <w:pPr>
        <w:pStyle w:val="Header"/>
        <w:tabs>
          <w:tab w:val="clear" w:pos="4320"/>
          <w:tab w:val="clear" w:pos="8640"/>
          <w:tab w:val="center" w:pos="6030"/>
          <w:tab w:val="left" w:pos="630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 (-)</w:t>
      </w:r>
    </w:p>
    <w:p w14:paraId="484F6F95" w14:textId="77777777" w:rsidR="003B1DC1" w:rsidRPr="00F05E74" w:rsidRDefault="003B1DC1" w:rsidP="003B1DC1">
      <w:pPr>
        <w:tabs>
          <w:tab w:val="left" w:pos="6631"/>
          <w:tab w:val="right" w:pos="8647"/>
          <w:tab w:val="right" w:pos="9072"/>
          <w:tab w:val="right" w:pos="10044"/>
        </w:tabs>
        <w:spacing w:after="0"/>
        <w:ind w:right="-9" w:firstLine="0"/>
        <w:rPr>
          <w:szCs w:val="24"/>
        </w:rPr>
      </w:pPr>
      <w:r w:rsidRPr="00F05E74">
        <w:rPr>
          <w:szCs w:val="24"/>
        </w:rPr>
        <w:tab/>
      </w:r>
      <w:r w:rsidRPr="00F05E74">
        <w:rPr>
          <w:szCs w:val="24"/>
        </w:rPr>
        <w:tab/>
        <w:t xml:space="preserve">   (</w:t>
      </w:r>
      <w:r w:rsidRPr="00F05E74">
        <w:rPr>
          <w:rFonts w:ascii="Rupee Foradian" w:hAnsi="Rupee Foradian"/>
          <w:sz w:val="23"/>
          <w:szCs w:val="23"/>
        </w:rPr>
        <w:t xml:space="preserve">` </w:t>
      </w:r>
      <w:r w:rsidRPr="00F05E74">
        <w:rPr>
          <w:szCs w:val="24"/>
        </w:rPr>
        <w:t>in thousand)</w:t>
      </w:r>
    </w:p>
    <w:p w14:paraId="2A7875BB" w14:textId="77777777" w:rsidR="003B1DC1" w:rsidRPr="00F05E74" w:rsidRDefault="003B1DC1" w:rsidP="003B1DC1">
      <w:pPr>
        <w:pStyle w:val="Header"/>
        <w:tabs>
          <w:tab w:val="clear" w:pos="4320"/>
          <w:tab w:val="right" w:pos="3510"/>
          <w:tab w:val="right" w:pos="10044"/>
          <w:tab w:val="right" w:pos="10620"/>
        </w:tabs>
        <w:ind w:right="-9" w:firstLine="0"/>
        <w:rPr>
          <w:b/>
          <w:sz w:val="24"/>
          <w:szCs w:val="24"/>
        </w:rPr>
      </w:pPr>
      <w:r w:rsidRPr="00F05E74">
        <w:rPr>
          <w:b/>
          <w:sz w:val="24"/>
          <w:szCs w:val="24"/>
        </w:rPr>
        <w:t>MAJOR HEADS-</w:t>
      </w:r>
    </w:p>
    <w:p w14:paraId="196EDBFF" w14:textId="77777777" w:rsidR="003B1DC1" w:rsidRPr="00F05E74" w:rsidRDefault="003B1DC1" w:rsidP="003B1DC1">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2225-WELFARE OF SCHEDULED CASTES, </w:t>
      </w:r>
    </w:p>
    <w:p w14:paraId="4CFA8207" w14:textId="77777777" w:rsidR="003B1DC1" w:rsidRPr="00F05E74" w:rsidRDefault="003B1DC1" w:rsidP="003B1DC1">
      <w:pPr>
        <w:pStyle w:val="BodyText"/>
        <w:tabs>
          <w:tab w:val="clear" w:pos="720"/>
          <w:tab w:val="clear" w:pos="1152"/>
          <w:tab w:val="left" w:pos="63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ab/>
        <w:t xml:space="preserve">SCHEDULED TRIBES, OTHER </w:t>
      </w:r>
    </w:p>
    <w:p w14:paraId="415B2FD1" w14:textId="77777777" w:rsidR="003B1DC1" w:rsidRPr="00F05E74" w:rsidRDefault="003B1DC1" w:rsidP="003B1DC1">
      <w:pPr>
        <w:pStyle w:val="BodyText"/>
        <w:tabs>
          <w:tab w:val="clear" w:pos="720"/>
          <w:tab w:val="clear" w:pos="1152"/>
          <w:tab w:val="left" w:pos="63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BACKWARD CLASSES AND MINORITIES</w:t>
      </w:r>
    </w:p>
    <w:p w14:paraId="624646A1" w14:textId="74FE9043" w:rsidR="003B1DC1" w:rsidRPr="00F05E74" w:rsidRDefault="003B1DC1" w:rsidP="003B1DC1">
      <w:pPr>
        <w:pStyle w:val="Header"/>
        <w:tabs>
          <w:tab w:val="clear" w:pos="8640"/>
          <w:tab w:val="right" w:pos="4320"/>
          <w:tab w:val="right" w:pos="6570"/>
          <w:tab w:val="right" w:pos="8280"/>
          <w:tab w:val="right" w:pos="10044"/>
        </w:tabs>
        <w:spacing w:after="0"/>
        <w:ind w:right="-9" w:firstLine="0"/>
        <w:rPr>
          <w:b/>
          <w:sz w:val="24"/>
          <w:szCs w:val="24"/>
        </w:rPr>
      </w:pPr>
      <w:r w:rsidRPr="00F05E74">
        <w:rPr>
          <w:b/>
          <w:sz w:val="24"/>
          <w:szCs w:val="24"/>
        </w:rPr>
        <w:t>REVENUE</w:t>
      </w:r>
      <w:r w:rsidRPr="00F05E74">
        <w:rPr>
          <w:b/>
          <w:sz w:val="24"/>
          <w:szCs w:val="24"/>
        </w:rPr>
        <w:tab/>
      </w:r>
      <w:r w:rsidRPr="00F05E74">
        <w:rPr>
          <w:b/>
          <w:sz w:val="24"/>
          <w:szCs w:val="24"/>
        </w:rPr>
        <w:tab/>
      </w:r>
      <w:r w:rsidR="002A7A82" w:rsidRPr="00F05E74">
        <w:rPr>
          <w:bCs/>
          <w:sz w:val="24"/>
          <w:szCs w:val="24"/>
        </w:rPr>
        <w:t>2,74,80</w:t>
      </w:r>
      <w:r w:rsidRPr="00F05E74">
        <w:rPr>
          <w:bCs/>
          <w:sz w:val="24"/>
          <w:szCs w:val="24"/>
        </w:rPr>
        <w:tab/>
      </w:r>
      <w:r w:rsidR="002A7A82" w:rsidRPr="00F05E74">
        <w:rPr>
          <w:bCs/>
          <w:sz w:val="24"/>
          <w:szCs w:val="24"/>
        </w:rPr>
        <w:t>1,42,53</w:t>
      </w:r>
      <w:r w:rsidRPr="00F05E74">
        <w:rPr>
          <w:bCs/>
          <w:sz w:val="24"/>
          <w:szCs w:val="24"/>
        </w:rPr>
        <w:tab/>
        <w:t>(-) 1,</w:t>
      </w:r>
      <w:r w:rsidR="002A7A82" w:rsidRPr="00F05E74">
        <w:rPr>
          <w:bCs/>
          <w:sz w:val="24"/>
          <w:szCs w:val="24"/>
        </w:rPr>
        <w:t>32,27</w:t>
      </w:r>
    </w:p>
    <w:p w14:paraId="3D10894C" w14:textId="27DCC2B3" w:rsidR="003B1DC1" w:rsidRPr="00F05E74" w:rsidRDefault="003B1DC1" w:rsidP="003B1DC1">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w:t>
      </w:r>
      <w:r w:rsidR="002A7A82" w:rsidRPr="00F05E74">
        <w:rPr>
          <w:sz w:val="24"/>
          <w:szCs w:val="24"/>
        </w:rPr>
        <w:t>32,24</w:t>
      </w:r>
    </w:p>
    <w:p w14:paraId="3E6FF749" w14:textId="1D3C7758" w:rsidR="003B1DC1" w:rsidRPr="00F05E74" w:rsidRDefault="003B1DC1" w:rsidP="003B1DC1">
      <w:pPr>
        <w:pStyle w:val="Header"/>
        <w:tabs>
          <w:tab w:val="right" w:pos="4320"/>
          <w:tab w:val="right" w:pos="6570"/>
          <w:tab w:val="right" w:pos="10044"/>
        </w:tabs>
        <w:ind w:right="-14" w:firstLine="0"/>
        <w:rPr>
          <w:sz w:val="24"/>
          <w:szCs w:val="24"/>
        </w:rPr>
      </w:pPr>
      <w:r w:rsidRPr="00F05E74">
        <w:rPr>
          <w:sz w:val="24"/>
          <w:szCs w:val="24"/>
        </w:rPr>
        <w:t>(31 March 202</w:t>
      </w:r>
      <w:r w:rsidR="002A7A82" w:rsidRPr="00F05E74">
        <w:rPr>
          <w:sz w:val="24"/>
          <w:szCs w:val="24"/>
        </w:rPr>
        <w:t>4</w:t>
      </w:r>
      <w:r w:rsidRPr="00F05E74">
        <w:rPr>
          <w:sz w:val="24"/>
          <w:szCs w:val="24"/>
        </w:rPr>
        <w:t>)</w:t>
      </w:r>
    </w:p>
    <w:p w14:paraId="686E7AB7" w14:textId="77777777" w:rsidR="003B1DC1" w:rsidRPr="00F05E74" w:rsidRDefault="003B1DC1" w:rsidP="003B1DC1">
      <w:pPr>
        <w:pStyle w:val="Header"/>
        <w:tabs>
          <w:tab w:val="right" w:pos="4320"/>
          <w:tab w:val="right" w:pos="6570"/>
          <w:tab w:val="right" w:pos="10044"/>
          <w:tab w:val="right" w:pos="10620"/>
        </w:tabs>
        <w:ind w:right="-9" w:firstLine="0"/>
        <w:rPr>
          <w:sz w:val="24"/>
          <w:szCs w:val="24"/>
        </w:rPr>
      </w:pPr>
      <w:r w:rsidRPr="00F05E74">
        <w:rPr>
          <w:sz w:val="24"/>
          <w:szCs w:val="24"/>
        </w:rPr>
        <w:t>Notes and Comments</w:t>
      </w:r>
    </w:p>
    <w:p w14:paraId="7166BE75" w14:textId="77777777" w:rsidR="003B1DC1" w:rsidRPr="00F05E74" w:rsidRDefault="003B1DC1" w:rsidP="003B1DC1">
      <w:pPr>
        <w:pStyle w:val="Header"/>
        <w:tabs>
          <w:tab w:val="right" w:pos="4320"/>
          <w:tab w:val="right" w:pos="6570"/>
          <w:tab w:val="right" w:pos="10044"/>
          <w:tab w:val="right" w:pos="10620"/>
        </w:tabs>
        <w:spacing w:after="0"/>
        <w:ind w:right="-9" w:firstLine="0"/>
        <w:rPr>
          <w:b/>
          <w:sz w:val="24"/>
          <w:szCs w:val="24"/>
        </w:rPr>
      </w:pPr>
      <w:r w:rsidRPr="00F05E74">
        <w:rPr>
          <w:b/>
          <w:sz w:val="24"/>
          <w:szCs w:val="24"/>
        </w:rPr>
        <w:t>REVENUE:</w:t>
      </w:r>
    </w:p>
    <w:p w14:paraId="0DA571A3" w14:textId="2D5C0044" w:rsidR="003B1DC1" w:rsidRPr="00F05E74" w:rsidRDefault="003B1DC1" w:rsidP="002A7A82">
      <w:pPr>
        <w:pStyle w:val="Header"/>
        <w:tabs>
          <w:tab w:val="clear" w:pos="4320"/>
          <w:tab w:val="left" w:pos="1418"/>
          <w:tab w:val="right" w:pos="10044"/>
        </w:tabs>
        <w:ind w:right="-11" w:firstLine="0"/>
        <w:jc w:val="both"/>
        <w:rPr>
          <w:b/>
          <w:sz w:val="24"/>
          <w:szCs w:val="24"/>
        </w:rPr>
      </w:pPr>
      <w:r w:rsidRPr="00F05E74">
        <w:rPr>
          <w:b/>
          <w:sz w:val="24"/>
          <w:szCs w:val="24"/>
        </w:rPr>
        <w:tab/>
        <w:t xml:space="preserve">(i) Against the available saving of </w:t>
      </w:r>
      <w:r w:rsidRPr="00F05E74">
        <w:rPr>
          <w:rFonts w:ascii="Rupee Foradian" w:hAnsi="Rupee Foradian"/>
          <w:b/>
          <w:sz w:val="22"/>
          <w:szCs w:val="23"/>
        </w:rPr>
        <w:t xml:space="preserve">` </w:t>
      </w:r>
      <w:r w:rsidR="002A7A82" w:rsidRPr="00F05E74">
        <w:rPr>
          <w:b/>
          <w:sz w:val="24"/>
          <w:szCs w:val="24"/>
        </w:rPr>
        <w:t>132.27</w:t>
      </w:r>
      <w:r w:rsidRPr="00F05E74">
        <w:rPr>
          <w:b/>
          <w:sz w:val="24"/>
          <w:szCs w:val="24"/>
        </w:rPr>
        <w:t xml:space="preserve"> </w:t>
      </w:r>
      <w:r w:rsidRPr="00F05E74">
        <w:rPr>
          <w:b/>
          <w:sz w:val="24"/>
          <w:szCs w:val="22"/>
        </w:rPr>
        <w:t>lakh</w:t>
      </w:r>
      <w:r w:rsidRPr="00F05E74">
        <w:rPr>
          <w:b/>
          <w:sz w:val="22"/>
          <w:szCs w:val="22"/>
        </w:rPr>
        <w:t xml:space="preserve">, </w:t>
      </w:r>
      <w:r w:rsidRPr="00F05E74">
        <w:rPr>
          <w:b/>
          <w:sz w:val="24"/>
          <w:szCs w:val="24"/>
        </w:rPr>
        <w:t xml:space="preserve">surrender of </w:t>
      </w:r>
      <w:r w:rsidRPr="00F05E74">
        <w:rPr>
          <w:rFonts w:ascii="Rupee Foradian" w:hAnsi="Rupee Foradian"/>
          <w:b/>
          <w:sz w:val="22"/>
          <w:szCs w:val="24"/>
        </w:rPr>
        <w:t xml:space="preserve">` </w:t>
      </w:r>
      <w:r w:rsidR="002A7A82" w:rsidRPr="00F05E74">
        <w:rPr>
          <w:b/>
          <w:sz w:val="24"/>
          <w:szCs w:val="24"/>
        </w:rPr>
        <w:t>132.24</w:t>
      </w:r>
      <w:r w:rsidRPr="00F05E74">
        <w:rPr>
          <w:b/>
          <w:sz w:val="24"/>
          <w:szCs w:val="24"/>
        </w:rPr>
        <w:t xml:space="preserve"> lakh </w:t>
      </w:r>
      <w:r w:rsidR="002A7A82" w:rsidRPr="00F05E74">
        <w:rPr>
          <w:b/>
          <w:sz w:val="24"/>
          <w:szCs w:val="24"/>
        </w:rPr>
        <w:t xml:space="preserve">was </w:t>
      </w:r>
      <w:r w:rsidR="00783823" w:rsidRPr="00F05E74">
        <w:rPr>
          <w:b/>
          <w:sz w:val="24"/>
          <w:szCs w:val="24"/>
        </w:rPr>
        <w:t xml:space="preserve">made </w:t>
      </w:r>
      <w:r w:rsidRPr="00F05E74">
        <w:rPr>
          <w:b/>
          <w:sz w:val="24"/>
          <w:szCs w:val="24"/>
        </w:rPr>
        <w:t>on 31 March 202</w:t>
      </w:r>
      <w:r w:rsidR="002A7A82" w:rsidRPr="00F05E74">
        <w:rPr>
          <w:b/>
          <w:sz w:val="24"/>
          <w:szCs w:val="24"/>
        </w:rPr>
        <w:t>4</w:t>
      </w:r>
      <w:r w:rsidRPr="00F05E74">
        <w:rPr>
          <w:b/>
          <w:sz w:val="24"/>
          <w:szCs w:val="24"/>
        </w:rPr>
        <w:t>.</w:t>
      </w:r>
    </w:p>
    <w:p w14:paraId="1F0539AE" w14:textId="77777777" w:rsidR="003B1DC1" w:rsidRPr="00F05E74" w:rsidRDefault="003B1DC1" w:rsidP="003B1DC1">
      <w:pPr>
        <w:pStyle w:val="Header"/>
        <w:tabs>
          <w:tab w:val="clear" w:pos="8640"/>
          <w:tab w:val="left" w:pos="0"/>
          <w:tab w:val="left" w:pos="1440"/>
          <w:tab w:val="right" w:pos="4320"/>
          <w:tab w:val="right" w:pos="6570"/>
          <w:tab w:val="right" w:pos="9923"/>
          <w:tab w:val="right" w:pos="10044"/>
          <w:tab w:val="right" w:pos="10620"/>
        </w:tabs>
        <w:spacing w:after="80"/>
        <w:ind w:right="-9" w:firstLine="0"/>
        <w:jc w:val="both"/>
        <w:rPr>
          <w:b/>
          <w:sz w:val="24"/>
          <w:szCs w:val="24"/>
        </w:rPr>
      </w:pPr>
      <w:r w:rsidRPr="00F05E74">
        <w:rPr>
          <w:b/>
          <w:sz w:val="24"/>
          <w:szCs w:val="24"/>
        </w:rPr>
        <w:tab/>
        <w:t>(ii) Saving in the provision occurred mainly under-</w:t>
      </w:r>
    </w:p>
    <w:p w14:paraId="26829C48" w14:textId="77777777" w:rsidR="003B1DC1" w:rsidRPr="00F05E74" w:rsidRDefault="003B1DC1" w:rsidP="003B1DC1">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BB24859" w14:textId="77777777" w:rsidR="003B1DC1" w:rsidRPr="00F05E74" w:rsidRDefault="003B1DC1" w:rsidP="003B1DC1">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 (-)</w:t>
      </w:r>
    </w:p>
    <w:p w14:paraId="018E8881" w14:textId="77777777" w:rsidR="003B1DC1" w:rsidRPr="00F05E74" w:rsidRDefault="003B1DC1" w:rsidP="003B1DC1">
      <w:pPr>
        <w:pStyle w:val="Header"/>
        <w:tabs>
          <w:tab w:val="clear" w:pos="4320"/>
          <w:tab w:val="clear" w:pos="8640"/>
          <w:tab w:val="center" w:pos="1440"/>
          <w:tab w:val="right" w:pos="5940"/>
          <w:tab w:val="right" w:pos="8280"/>
          <w:tab w:val="right" w:pos="10044"/>
          <w:tab w:val="right" w:pos="10440"/>
          <w:tab w:val="right" w:pos="10620"/>
        </w:tabs>
        <w:spacing w:after="0"/>
        <w:ind w:right="-14"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1E7263E0" w14:textId="1DC934BA" w:rsidR="003B1DC1" w:rsidRPr="00F05E74" w:rsidRDefault="002A7A82" w:rsidP="003B1DC1">
      <w:pPr>
        <w:pStyle w:val="Header"/>
        <w:tabs>
          <w:tab w:val="clear" w:pos="4320"/>
          <w:tab w:val="clear" w:pos="8640"/>
          <w:tab w:val="center" w:pos="0"/>
          <w:tab w:val="left" w:pos="900"/>
          <w:tab w:val="right" w:pos="3600"/>
          <w:tab w:val="right" w:pos="6120"/>
          <w:tab w:val="right" w:pos="8280"/>
          <w:tab w:val="right" w:pos="10044"/>
        </w:tabs>
        <w:spacing w:after="0"/>
        <w:ind w:right="-14" w:firstLine="0"/>
        <w:jc w:val="both"/>
        <w:rPr>
          <w:sz w:val="24"/>
          <w:szCs w:val="24"/>
        </w:rPr>
      </w:pPr>
      <w:r w:rsidRPr="00F05E74">
        <w:rPr>
          <w:sz w:val="24"/>
          <w:szCs w:val="24"/>
        </w:rPr>
        <w:t xml:space="preserve">   </w:t>
      </w:r>
      <w:r w:rsidR="003B1DC1" w:rsidRPr="00F05E74">
        <w:rPr>
          <w:sz w:val="24"/>
          <w:szCs w:val="24"/>
        </w:rPr>
        <w:t xml:space="preserve"> 2225-01-102-6800-Formation of </w:t>
      </w:r>
    </w:p>
    <w:p w14:paraId="256E5088" w14:textId="77777777" w:rsidR="003B1DC1" w:rsidRPr="00F05E74" w:rsidRDefault="003B1DC1" w:rsidP="003B1DC1">
      <w:pPr>
        <w:pStyle w:val="Header"/>
        <w:tabs>
          <w:tab w:val="clear" w:pos="4320"/>
          <w:tab w:val="clear" w:pos="8640"/>
          <w:tab w:val="center" w:pos="0"/>
          <w:tab w:val="left" w:pos="900"/>
          <w:tab w:val="right" w:pos="3600"/>
          <w:tab w:val="right" w:pos="6120"/>
          <w:tab w:val="right" w:pos="8280"/>
          <w:tab w:val="right" w:pos="10044"/>
        </w:tabs>
        <w:spacing w:after="0"/>
        <w:ind w:right="-14" w:firstLine="0"/>
        <w:jc w:val="both"/>
        <w:rPr>
          <w:sz w:val="24"/>
          <w:szCs w:val="24"/>
        </w:rPr>
      </w:pPr>
      <w:r w:rsidRPr="00F05E74">
        <w:rPr>
          <w:sz w:val="24"/>
          <w:szCs w:val="24"/>
        </w:rPr>
        <w:tab/>
        <w:t xml:space="preserve">Scheduled Caste </w:t>
      </w:r>
    </w:p>
    <w:p w14:paraId="1414482D" w14:textId="77777777" w:rsidR="003B1DC1" w:rsidRPr="00F05E74" w:rsidRDefault="003B1DC1" w:rsidP="003B1DC1">
      <w:pPr>
        <w:pStyle w:val="Header"/>
        <w:tabs>
          <w:tab w:val="clear" w:pos="4320"/>
          <w:tab w:val="clear" w:pos="8640"/>
          <w:tab w:val="center" w:pos="0"/>
          <w:tab w:val="left" w:pos="900"/>
          <w:tab w:val="right" w:pos="3600"/>
          <w:tab w:val="right" w:pos="6120"/>
          <w:tab w:val="right" w:pos="8280"/>
          <w:tab w:val="right" w:pos="10044"/>
        </w:tabs>
        <w:spacing w:after="0"/>
        <w:ind w:right="-14" w:firstLine="0"/>
        <w:jc w:val="both"/>
        <w:rPr>
          <w:b/>
          <w:sz w:val="24"/>
          <w:szCs w:val="24"/>
        </w:rPr>
      </w:pPr>
      <w:r w:rsidRPr="00F05E74">
        <w:rPr>
          <w:sz w:val="24"/>
          <w:szCs w:val="24"/>
        </w:rPr>
        <w:tab/>
        <w:t>Commission-</w:t>
      </w:r>
      <w:r w:rsidRPr="00F05E74">
        <w:rPr>
          <w:sz w:val="24"/>
          <w:szCs w:val="24"/>
        </w:rPr>
        <w:tab/>
      </w:r>
    </w:p>
    <w:p w14:paraId="6921A6DC" w14:textId="00995923" w:rsidR="003B1DC1" w:rsidRPr="00F05E74" w:rsidRDefault="003B1DC1" w:rsidP="003B1DC1">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2</w:t>
      </w:r>
      <w:r w:rsidR="002A7A82" w:rsidRPr="00F05E74">
        <w:rPr>
          <w:sz w:val="24"/>
          <w:szCs w:val="24"/>
        </w:rPr>
        <w:t>2</w:t>
      </w:r>
      <w:r w:rsidRPr="00F05E74">
        <w:rPr>
          <w:sz w:val="24"/>
          <w:szCs w:val="24"/>
        </w:rPr>
        <w:t>4.</w:t>
      </w:r>
      <w:r w:rsidR="002A7A82" w:rsidRPr="00F05E74">
        <w:rPr>
          <w:sz w:val="24"/>
          <w:szCs w:val="24"/>
        </w:rPr>
        <w:t>8</w:t>
      </w:r>
      <w:r w:rsidRPr="00F05E74">
        <w:rPr>
          <w:sz w:val="24"/>
          <w:szCs w:val="24"/>
        </w:rPr>
        <w:t>0</w:t>
      </w:r>
    </w:p>
    <w:p w14:paraId="4B0B2ED2" w14:textId="3862FB15" w:rsidR="003B1DC1" w:rsidRPr="00F05E74" w:rsidRDefault="003B1DC1" w:rsidP="003B1DC1">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w:t>
      </w:r>
      <w:r w:rsidR="002A7A82" w:rsidRPr="00F05E74">
        <w:rPr>
          <w:sz w:val="24"/>
          <w:szCs w:val="24"/>
        </w:rPr>
        <w:t>102.24</w:t>
      </w:r>
      <w:r w:rsidRPr="00F05E74">
        <w:rPr>
          <w:sz w:val="24"/>
          <w:szCs w:val="24"/>
        </w:rPr>
        <w:tab/>
      </w:r>
      <w:r w:rsidR="002A7A82" w:rsidRPr="00F05E74">
        <w:rPr>
          <w:sz w:val="24"/>
          <w:szCs w:val="24"/>
        </w:rPr>
        <w:t>122.56</w:t>
      </w:r>
      <w:r w:rsidRPr="00F05E74">
        <w:rPr>
          <w:sz w:val="24"/>
          <w:szCs w:val="24"/>
        </w:rPr>
        <w:tab/>
      </w:r>
      <w:r w:rsidR="002A7A82" w:rsidRPr="00F05E74">
        <w:rPr>
          <w:sz w:val="24"/>
          <w:szCs w:val="24"/>
        </w:rPr>
        <w:t>122.53</w:t>
      </w:r>
      <w:r w:rsidRPr="00F05E74">
        <w:rPr>
          <w:sz w:val="24"/>
          <w:szCs w:val="24"/>
        </w:rPr>
        <w:tab/>
      </w:r>
      <w:r w:rsidR="002A7A82" w:rsidRPr="00F05E74">
        <w:rPr>
          <w:sz w:val="24"/>
          <w:szCs w:val="24"/>
        </w:rPr>
        <w:t>(-)</w:t>
      </w:r>
      <w:r w:rsidRPr="00F05E74">
        <w:rPr>
          <w:sz w:val="24"/>
          <w:szCs w:val="24"/>
        </w:rPr>
        <w:t>0.03</w:t>
      </w:r>
    </w:p>
    <w:p w14:paraId="07101385" w14:textId="2CFC0237" w:rsidR="003B1DC1" w:rsidRPr="00F05E74" w:rsidRDefault="003B1DC1" w:rsidP="0007739B">
      <w:pPr>
        <w:pStyle w:val="Header"/>
        <w:tabs>
          <w:tab w:val="clear" w:pos="4320"/>
          <w:tab w:val="clear" w:pos="8640"/>
          <w:tab w:val="center" w:pos="0"/>
          <w:tab w:val="left" w:pos="900"/>
          <w:tab w:val="right" w:pos="3600"/>
          <w:tab w:val="right" w:pos="6120"/>
          <w:tab w:val="right" w:pos="8280"/>
          <w:tab w:val="right" w:pos="10044"/>
        </w:tabs>
        <w:ind w:right="-9" w:firstLine="0"/>
        <w:jc w:val="both"/>
        <w:rPr>
          <w:rFonts w:cs="Arial Unicode MS"/>
          <w:b/>
          <w:bCs/>
          <w:szCs w:val="21"/>
          <w:lang w:bidi="hi-IN"/>
        </w:rPr>
      </w:pPr>
      <w:r w:rsidRPr="00F05E74">
        <w:rPr>
          <w:sz w:val="24"/>
          <w:szCs w:val="24"/>
        </w:rPr>
        <w:tab/>
      </w:r>
      <w:r w:rsidRPr="00F05E74">
        <w:rPr>
          <w:b/>
          <w:sz w:val="24"/>
          <w:szCs w:val="24"/>
        </w:rPr>
        <w:t xml:space="preserve">Adequate reasons for reduction of </w:t>
      </w:r>
      <w:r w:rsidRPr="00F05E74">
        <w:rPr>
          <w:rFonts w:ascii="Rupee Foradian" w:hAnsi="Rupee Foradian"/>
          <w:b/>
          <w:sz w:val="23"/>
          <w:szCs w:val="23"/>
        </w:rPr>
        <w:t xml:space="preserve">` </w:t>
      </w:r>
      <w:r w:rsidR="0007739B" w:rsidRPr="00F05E74">
        <w:rPr>
          <w:b/>
          <w:sz w:val="24"/>
          <w:szCs w:val="24"/>
        </w:rPr>
        <w:t>102.24</w:t>
      </w:r>
      <w:r w:rsidRPr="00F05E74">
        <w:rPr>
          <w:b/>
          <w:sz w:val="24"/>
          <w:szCs w:val="24"/>
        </w:rPr>
        <w:t xml:space="preserve"> lakh from the provision by way of surrender have not been intimated (July 202</w:t>
      </w:r>
      <w:r w:rsidR="0007739B" w:rsidRPr="00F05E74">
        <w:rPr>
          <w:b/>
          <w:sz w:val="24"/>
          <w:szCs w:val="24"/>
        </w:rPr>
        <w:t>4</w:t>
      </w:r>
      <w:r w:rsidRPr="00F05E74">
        <w:rPr>
          <w:b/>
          <w:sz w:val="24"/>
          <w:szCs w:val="24"/>
        </w:rPr>
        <w:t xml:space="preserve">). </w:t>
      </w:r>
      <w:r w:rsidR="0007739B" w:rsidRPr="00F05E74">
        <w:rPr>
          <w:b/>
          <w:sz w:val="24"/>
          <w:szCs w:val="24"/>
        </w:rPr>
        <w:t>Persistend s</w:t>
      </w:r>
      <w:r w:rsidRPr="00F05E74">
        <w:rPr>
          <w:b/>
          <w:sz w:val="24"/>
          <w:szCs w:val="24"/>
        </w:rPr>
        <w:t xml:space="preserve">aving had </w:t>
      </w:r>
      <w:r w:rsidR="0007739B" w:rsidRPr="00F05E74">
        <w:rPr>
          <w:b/>
          <w:sz w:val="24"/>
          <w:szCs w:val="24"/>
        </w:rPr>
        <w:t xml:space="preserve">also been noticed </w:t>
      </w:r>
      <w:r w:rsidRPr="00F05E74">
        <w:rPr>
          <w:b/>
          <w:sz w:val="24"/>
          <w:szCs w:val="24"/>
        </w:rPr>
        <w:t>under this head during 2018-19 to 202</w:t>
      </w:r>
      <w:r w:rsidR="0007739B" w:rsidRPr="00F05E74">
        <w:rPr>
          <w:b/>
          <w:sz w:val="24"/>
          <w:szCs w:val="24"/>
        </w:rPr>
        <w:t>2</w:t>
      </w:r>
      <w:r w:rsidRPr="00F05E74">
        <w:rPr>
          <w:b/>
          <w:sz w:val="24"/>
          <w:szCs w:val="24"/>
        </w:rPr>
        <w:t>-2</w:t>
      </w:r>
      <w:r w:rsidR="0007739B" w:rsidRPr="00F05E74">
        <w:rPr>
          <w:b/>
          <w:sz w:val="24"/>
          <w:szCs w:val="24"/>
        </w:rPr>
        <w:t>2</w:t>
      </w:r>
      <w:r w:rsidRPr="00F05E74">
        <w:rPr>
          <w:b/>
          <w:sz w:val="24"/>
          <w:szCs w:val="24"/>
        </w:rPr>
        <w:t>.</w:t>
      </w:r>
    </w:p>
    <w:p w14:paraId="769C19E2" w14:textId="77777777" w:rsidR="00CA4C81" w:rsidRPr="00F05E74" w:rsidRDefault="00CA4C81" w:rsidP="007573E0">
      <w:pPr>
        <w:pStyle w:val="BodyTextIndent"/>
        <w:tabs>
          <w:tab w:val="left" w:pos="1440"/>
          <w:tab w:val="left" w:pos="1710"/>
          <w:tab w:val="right" w:pos="9720"/>
          <w:tab w:val="right" w:pos="10044"/>
        </w:tabs>
        <w:ind w:left="720" w:right="-9" w:firstLine="0"/>
        <w:jc w:val="center"/>
        <w:rPr>
          <w:b/>
          <w:bCs/>
          <w:szCs w:val="24"/>
        </w:rPr>
      </w:pPr>
    </w:p>
    <w:p w14:paraId="7711DDE7" w14:textId="77777777" w:rsidR="00CA4C81" w:rsidRPr="00F05E74" w:rsidRDefault="00CA4C81">
      <w:pPr>
        <w:ind w:right="-28" w:firstLine="0"/>
        <w:rPr>
          <w:b/>
          <w:bCs/>
          <w:szCs w:val="24"/>
        </w:rPr>
      </w:pPr>
      <w:r w:rsidRPr="00F05E74">
        <w:rPr>
          <w:b/>
          <w:bCs/>
          <w:szCs w:val="24"/>
        </w:rPr>
        <w:br w:type="page"/>
      </w:r>
    </w:p>
    <w:p w14:paraId="3459CB11" w14:textId="23EFE4A1" w:rsidR="007573E0" w:rsidRPr="00F05E74" w:rsidRDefault="007573E0" w:rsidP="007573E0">
      <w:pPr>
        <w:pStyle w:val="BodyTextIndent"/>
        <w:tabs>
          <w:tab w:val="left" w:pos="1440"/>
          <w:tab w:val="left" w:pos="1710"/>
          <w:tab w:val="right" w:pos="9720"/>
          <w:tab w:val="right" w:pos="10044"/>
        </w:tabs>
        <w:ind w:left="720" w:right="-9" w:firstLine="0"/>
        <w:jc w:val="center"/>
        <w:rPr>
          <w:b/>
          <w:szCs w:val="24"/>
        </w:rPr>
      </w:pPr>
      <w:r w:rsidRPr="00F05E74">
        <w:rPr>
          <w:b/>
          <w:bCs/>
          <w:szCs w:val="24"/>
        </w:rPr>
        <w:lastRenderedPageBreak/>
        <w:t xml:space="preserve">GRANT NO.50-EXPENDITURE PERTAINING TO THE DEPARTMENTS </w:t>
      </w:r>
      <w:r w:rsidRPr="00F05E74">
        <w:rPr>
          <w:b/>
          <w:szCs w:val="24"/>
        </w:rPr>
        <w:t>IMPLEMENTING 20-POINT PROGRAMMES</w:t>
      </w:r>
    </w:p>
    <w:p w14:paraId="73D018B9" w14:textId="77777777" w:rsidR="007573E0" w:rsidRPr="00F05E74" w:rsidRDefault="007573E0" w:rsidP="007573E0">
      <w:pPr>
        <w:pStyle w:val="BodyTextIndent"/>
        <w:tabs>
          <w:tab w:val="right" w:pos="9900"/>
          <w:tab w:val="right" w:pos="10044"/>
        </w:tabs>
        <w:ind w:left="0" w:right="-9" w:firstLine="0"/>
        <w:jc w:val="center"/>
        <w:rPr>
          <w:b/>
          <w:szCs w:val="24"/>
        </w:rPr>
      </w:pPr>
      <w:r w:rsidRPr="00F05E74">
        <w:rPr>
          <w:szCs w:val="24"/>
        </w:rPr>
        <w:t>(All Voted)</w:t>
      </w:r>
    </w:p>
    <w:p w14:paraId="11517156" w14:textId="77777777" w:rsidR="007573E0" w:rsidRPr="00F05E74" w:rsidRDefault="007573E0" w:rsidP="007573E0">
      <w:pPr>
        <w:tabs>
          <w:tab w:val="left" w:pos="5760"/>
          <w:tab w:val="left" w:pos="756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7C75BB18" w14:textId="77777777" w:rsidR="007573E0" w:rsidRPr="00F05E74" w:rsidRDefault="007573E0" w:rsidP="007573E0">
      <w:pPr>
        <w:pStyle w:val="Header"/>
        <w:tabs>
          <w:tab w:val="clear" w:pos="4320"/>
          <w:tab w:val="clear" w:pos="8640"/>
          <w:tab w:val="center" w:pos="603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t>Expenditure</w:t>
      </w:r>
      <w:r w:rsidRPr="00F05E74">
        <w:rPr>
          <w:sz w:val="24"/>
          <w:szCs w:val="24"/>
        </w:rPr>
        <w:tab/>
        <w:t>Saving(-)</w:t>
      </w:r>
    </w:p>
    <w:p w14:paraId="4B97732A" w14:textId="77777777" w:rsidR="007573E0" w:rsidRPr="00F05E74" w:rsidRDefault="007573E0" w:rsidP="007573E0">
      <w:pPr>
        <w:tabs>
          <w:tab w:val="left" w:pos="6547"/>
          <w:tab w:val="right" w:pos="8550"/>
          <w:tab w:val="right" w:pos="9072"/>
          <w:tab w:val="right" w:pos="10044"/>
        </w:tabs>
        <w:ind w:right="-9" w:firstLine="0"/>
        <w:rPr>
          <w:szCs w:val="24"/>
        </w:rPr>
      </w:pP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thousand)</w:t>
      </w:r>
      <w:r w:rsidRPr="00F05E74">
        <w:rPr>
          <w:szCs w:val="24"/>
        </w:rPr>
        <w:tab/>
      </w:r>
    </w:p>
    <w:p w14:paraId="0C29FE62" w14:textId="77777777" w:rsidR="007573E0" w:rsidRPr="00F05E74" w:rsidRDefault="007573E0" w:rsidP="007573E0">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w:t>
      </w:r>
    </w:p>
    <w:p w14:paraId="4210AD33" w14:textId="77777777" w:rsidR="007573E0" w:rsidRPr="00F05E74" w:rsidRDefault="007573E0" w:rsidP="007573E0">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2053-DISTRICT ADMINISTRATION</w:t>
      </w:r>
    </w:p>
    <w:p w14:paraId="14D14ED4" w14:textId="3DCD5848" w:rsidR="007573E0" w:rsidRPr="00F05E74" w:rsidRDefault="007573E0" w:rsidP="007573E0">
      <w:pPr>
        <w:pStyle w:val="Header"/>
        <w:tabs>
          <w:tab w:val="clear" w:pos="8640"/>
          <w:tab w:val="right" w:pos="4320"/>
          <w:tab w:val="right" w:pos="6240"/>
          <w:tab w:val="right" w:pos="8280"/>
          <w:tab w:val="right" w:pos="10044"/>
        </w:tabs>
        <w:spacing w:after="0"/>
        <w:ind w:right="-9" w:firstLine="0"/>
        <w:rPr>
          <w:b/>
          <w:sz w:val="24"/>
          <w:szCs w:val="24"/>
          <w:lang w:val="en-IE"/>
        </w:rPr>
      </w:pPr>
      <w:r w:rsidRPr="00F05E74">
        <w:rPr>
          <w:b/>
          <w:sz w:val="24"/>
          <w:szCs w:val="24"/>
        </w:rPr>
        <w:t>REVENUE</w:t>
      </w:r>
      <w:r w:rsidRPr="00F05E74">
        <w:rPr>
          <w:sz w:val="24"/>
          <w:szCs w:val="24"/>
        </w:rPr>
        <w:tab/>
      </w:r>
      <w:r w:rsidRPr="00F05E74">
        <w:rPr>
          <w:b/>
          <w:sz w:val="24"/>
          <w:szCs w:val="24"/>
        </w:rPr>
        <w:tab/>
      </w:r>
      <w:r w:rsidR="000A15AD" w:rsidRPr="00F05E74">
        <w:rPr>
          <w:sz w:val="24"/>
          <w:szCs w:val="24"/>
        </w:rPr>
        <w:t>4,13,15</w:t>
      </w:r>
      <w:r w:rsidRPr="00F05E74">
        <w:rPr>
          <w:sz w:val="24"/>
          <w:szCs w:val="24"/>
          <w:lang w:val="en-IE"/>
        </w:rPr>
        <w:tab/>
      </w:r>
      <w:r w:rsidR="000A15AD" w:rsidRPr="00F05E74">
        <w:rPr>
          <w:sz w:val="24"/>
          <w:szCs w:val="24"/>
          <w:lang w:val="en-IE"/>
        </w:rPr>
        <w:t>1,90,87</w:t>
      </w:r>
      <w:r w:rsidRPr="00F05E74">
        <w:rPr>
          <w:sz w:val="24"/>
          <w:szCs w:val="24"/>
        </w:rPr>
        <w:tab/>
        <w:t>(-)</w:t>
      </w:r>
      <w:r w:rsidR="000A15AD" w:rsidRPr="00F05E74">
        <w:rPr>
          <w:sz w:val="24"/>
          <w:szCs w:val="24"/>
        </w:rPr>
        <w:t>2,22,28</w:t>
      </w:r>
    </w:p>
    <w:p w14:paraId="3CC9D190" w14:textId="4EA4438D" w:rsidR="007573E0" w:rsidRPr="00F05E74" w:rsidRDefault="007573E0" w:rsidP="007573E0">
      <w:pPr>
        <w:pStyle w:val="Header"/>
        <w:tabs>
          <w:tab w:val="right" w:pos="4320"/>
          <w:tab w:val="right" w:pos="6570"/>
          <w:tab w:val="right" w:pos="10044"/>
        </w:tabs>
        <w:spacing w:after="0"/>
        <w:ind w:right="-9" w:firstLine="0"/>
        <w:rPr>
          <w:sz w:val="24"/>
          <w:szCs w:val="24"/>
          <w:lang w:val="en-IE"/>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000A15AD" w:rsidRPr="00F05E74">
        <w:rPr>
          <w:sz w:val="24"/>
          <w:szCs w:val="24"/>
        </w:rPr>
        <w:t>2,21,94</w:t>
      </w:r>
    </w:p>
    <w:p w14:paraId="25796425" w14:textId="31DBC2B8" w:rsidR="007573E0" w:rsidRPr="00F05E74" w:rsidRDefault="007573E0" w:rsidP="007573E0">
      <w:pPr>
        <w:pStyle w:val="Header"/>
        <w:tabs>
          <w:tab w:val="right" w:pos="4320"/>
          <w:tab w:val="right" w:pos="6570"/>
          <w:tab w:val="right" w:pos="10044"/>
        </w:tabs>
        <w:spacing w:after="0"/>
        <w:ind w:right="-9" w:firstLine="0"/>
        <w:rPr>
          <w:sz w:val="24"/>
          <w:szCs w:val="24"/>
        </w:rPr>
      </w:pPr>
      <w:r w:rsidRPr="00F05E74">
        <w:rPr>
          <w:sz w:val="24"/>
          <w:szCs w:val="24"/>
        </w:rPr>
        <w:t>(31 March 202</w:t>
      </w:r>
      <w:r w:rsidR="00CD1F30" w:rsidRPr="00F05E74">
        <w:rPr>
          <w:sz w:val="24"/>
          <w:szCs w:val="24"/>
          <w:lang w:val="en-IE"/>
        </w:rPr>
        <w:t>4</w:t>
      </w:r>
      <w:r w:rsidRPr="00F05E74">
        <w:rPr>
          <w:sz w:val="24"/>
          <w:szCs w:val="24"/>
        </w:rPr>
        <w:t>)</w:t>
      </w:r>
      <w:r w:rsidRPr="00F05E74">
        <w:rPr>
          <w:sz w:val="24"/>
          <w:szCs w:val="24"/>
        </w:rPr>
        <w:tab/>
      </w:r>
      <w:r w:rsidRPr="00F05E74">
        <w:rPr>
          <w:sz w:val="24"/>
          <w:szCs w:val="24"/>
        </w:rPr>
        <w:tab/>
      </w:r>
      <w:r w:rsidRPr="00F05E74">
        <w:rPr>
          <w:sz w:val="24"/>
          <w:szCs w:val="24"/>
        </w:rPr>
        <w:tab/>
      </w:r>
      <w:r w:rsidRPr="00F05E74">
        <w:rPr>
          <w:sz w:val="24"/>
          <w:szCs w:val="24"/>
        </w:rPr>
        <w:tab/>
      </w:r>
    </w:p>
    <w:p w14:paraId="3D03A952" w14:textId="77777777" w:rsidR="007573E0" w:rsidRPr="00F05E74" w:rsidRDefault="007573E0" w:rsidP="007573E0">
      <w:pPr>
        <w:pStyle w:val="Header"/>
        <w:tabs>
          <w:tab w:val="right" w:pos="4320"/>
          <w:tab w:val="right" w:pos="6570"/>
          <w:tab w:val="right" w:pos="9900"/>
          <w:tab w:val="right" w:pos="10044"/>
          <w:tab w:val="right" w:pos="10620"/>
        </w:tabs>
        <w:spacing w:before="120"/>
        <w:ind w:right="-9" w:firstLine="0"/>
        <w:rPr>
          <w:sz w:val="24"/>
          <w:szCs w:val="24"/>
        </w:rPr>
      </w:pPr>
      <w:r w:rsidRPr="00F05E74">
        <w:rPr>
          <w:sz w:val="24"/>
          <w:szCs w:val="24"/>
        </w:rPr>
        <w:t>Notes and Comments</w:t>
      </w:r>
    </w:p>
    <w:p w14:paraId="50838C60" w14:textId="77777777" w:rsidR="007573E0" w:rsidRPr="00F05E74" w:rsidRDefault="007573E0" w:rsidP="007573E0">
      <w:pPr>
        <w:pStyle w:val="Header"/>
        <w:tabs>
          <w:tab w:val="right" w:pos="4320"/>
          <w:tab w:val="right" w:pos="6570"/>
          <w:tab w:val="right" w:pos="9900"/>
          <w:tab w:val="right" w:pos="10044"/>
        </w:tabs>
        <w:ind w:right="-11" w:firstLine="0"/>
        <w:rPr>
          <w:b/>
          <w:sz w:val="24"/>
          <w:szCs w:val="24"/>
        </w:rPr>
      </w:pPr>
      <w:r w:rsidRPr="00F05E74">
        <w:rPr>
          <w:b/>
          <w:sz w:val="24"/>
          <w:szCs w:val="24"/>
        </w:rPr>
        <w:t>REVENUE:</w:t>
      </w:r>
    </w:p>
    <w:p w14:paraId="61AD13B1" w14:textId="4D6E8287" w:rsidR="007573E0" w:rsidRPr="00F05E74" w:rsidRDefault="007573E0" w:rsidP="007573E0">
      <w:pPr>
        <w:pStyle w:val="Header"/>
        <w:tabs>
          <w:tab w:val="clear" w:pos="4320"/>
          <w:tab w:val="left" w:pos="1358"/>
          <w:tab w:val="right" w:pos="10044"/>
        </w:tabs>
        <w:ind w:right="-11" w:firstLine="0"/>
        <w:jc w:val="both"/>
        <w:rPr>
          <w:b/>
          <w:sz w:val="24"/>
          <w:szCs w:val="24"/>
        </w:rPr>
      </w:pPr>
      <w:r w:rsidRPr="00F05E74">
        <w:rPr>
          <w:b/>
          <w:sz w:val="24"/>
          <w:szCs w:val="24"/>
        </w:rPr>
        <w:tab/>
        <w:t xml:space="preserve">(i) Against the available saving of </w:t>
      </w:r>
      <w:r w:rsidRPr="00F05E74">
        <w:rPr>
          <w:rFonts w:ascii="Rupee Foradian" w:hAnsi="Rupee Foradian"/>
          <w:b/>
          <w:sz w:val="22"/>
          <w:szCs w:val="23"/>
        </w:rPr>
        <w:t>`</w:t>
      </w:r>
      <w:r w:rsidRPr="00F05E74">
        <w:rPr>
          <w:rFonts w:ascii="Rupee Foradian" w:hAnsi="Rupee Foradian"/>
          <w:b/>
          <w:sz w:val="23"/>
          <w:szCs w:val="23"/>
        </w:rPr>
        <w:t xml:space="preserve"> </w:t>
      </w:r>
      <w:r w:rsidR="00CD1F30" w:rsidRPr="00F05E74">
        <w:rPr>
          <w:b/>
          <w:sz w:val="24"/>
          <w:szCs w:val="24"/>
        </w:rPr>
        <w:t>222.28</w:t>
      </w:r>
      <w:r w:rsidRPr="00F05E74">
        <w:rPr>
          <w:b/>
          <w:sz w:val="24"/>
          <w:szCs w:val="24"/>
        </w:rPr>
        <w:t xml:space="preserve"> </w:t>
      </w:r>
      <w:r w:rsidRPr="00F05E74">
        <w:rPr>
          <w:b/>
          <w:sz w:val="24"/>
          <w:szCs w:val="22"/>
        </w:rPr>
        <w:t>lakh</w:t>
      </w:r>
      <w:r w:rsidRPr="00F05E74">
        <w:rPr>
          <w:b/>
          <w:sz w:val="22"/>
          <w:szCs w:val="22"/>
        </w:rPr>
        <w:t>,</w:t>
      </w:r>
      <w:r w:rsidRPr="00F05E74">
        <w:rPr>
          <w:b/>
          <w:sz w:val="22"/>
          <w:szCs w:val="22"/>
          <w:lang w:val="en-IE"/>
        </w:rPr>
        <w:t xml:space="preserve"> </w:t>
      </w:r>
      <w:r w:rsidRPr="00F05E74">
        <w:rPr>
          <w:b/>
          <w:sz w:val="24"/>
          <w:szCs w:val="24"/>
          <w:lang w:val="en-IE"/>
        </w:rPr>
        <w:t xml:space="preserve">an amount </w:t>
      </w:r>
      <w:r w:rsidRPr="00F05E74">
        <w:rPr>
          <w:b/>
          <w:sz w:val="24"/>
          <w:szCs w:val="24"/>
        </w:rPr>
        <w:t>of</w:t>
      </w:r>
      <w:r w:rsidRPr="00F05E74">
        <w:rPr>
          <w:b/>
          <w:sz w:val="22"/>
          <w:szCs w:val="22"/>
        </w:rPr>
        <w:t xml:space="preserve"> </w:t>
      </w:r>
      <w:r w:rsidRPr="00F05E74">
        <w:rPr>
          <w:rFonts w:ascii="Rupee Foradian" w:hAnsi="Rupee Foradian"/>
          <w:b/>
          <w:sz w:val="22"/>
          <w:szCs w:val="24"/>
        </w:rPr>
        <w:t xml:space="preserve">` </w:t>
      </w:r>
      <w:r w:rsidR="00CD1F30" w:rsidRPr="00F05E74">
        <w:rPr>
          <w:b/>
          <w:sz w:val="24"/>
          <w:szCs w:val="24"/>
        </w:rPr>
        <w:t xml:space="preserve">221.94 </w:t>
      </w:r>
      <w:r w:rsidRPr="00F05E74">
        <w:rPr>
          <w:b/>
          <w:sz w:val="24"/>
          <w:szCs w:val="24"/>
        </w:rPr>
        <w:t>lak</w:t>
      </w:r>
      <w:r w:rsidRPr="00F05E74">
        <w:rPr>
          <w:b/>
          <w:sz w:val="24"/>
          <w:szCs w:val="24"/>
          <w:lang w:val="en-IE"/>
        </w:rPr>
        <w:t xml:space="preserve">h </w:t>
      </w:r>
      <w:r w:rsidRPr="00F05E74">
        <w:rPr>
          <w:b/>
          <w:sz w:val="24"/>
          <w:szCs w:val="24"/>
        </w:rPr>
        <w:t xml:space="preserve">was </w:t>
      </w:r>
      <w:r w:rsidRPr="00F05E74">
        <w:rPr>
          <w:b/>
          <w:sz w:val="24"/>
          <w:szCs w:val="24"/>
          <w:lang w:val="en-IE"/>
        </w:rPr>
        <w:t>surrendered</w:t>
      </w:r>
      <w:r w:rsidRPr="00F05E74">
        <w:rPr>
          <w:b/>
          <w:sz w:val="24"/>
          <w:szCs w:val="24"/>
        </w:rPr>
        <w:t xml:space="preserve"> o</w:t>
      </w:r>
      <w:r w:rsidRPr="00F05E74">
        <w:rPr>
          <w:b/>
          <w:sz w:val="24"/>
          <w:szCs w:val="24"/>
          <w:lang w:val="en-IE"/>
        </w:rPr>
        <w:t xml:space="preserve">n </w:t>
      </w:r>
      <w:r w:rsidRPr="00F05E74">
        <w:rPr>
          <w:b/>
          <w:sz w:val="24"/>
          <w:szCs w:val="24"/>
        </w:rPr>
        <w:t>31 March 202</w:t>
      </w:r>
      <w:r w:rsidR="00CD1F30" w:rsidRPr="00F05E74">
        <w:rPr>
          <w:b/>
          <w:sz w:val="24"/>
          <w:szCs w:val="24"/>
        </w:rPr>
        <w:t>4</w:t>
      </w:r>
      <w:r w:rsidRPr="00F05E74">
        <w:rPr>
          <w:b/>
          <w:sz w:val="24"/>
          <w:szCs w:val="24"/>
        </w:rPr>
        <w:t>.</w:t>
      </w:r>
    </w:p>
    <w:p w14:paraId="47D95ED1" w14:textId="77777777" w:rsidR="007573E0" w:rsidRPr="00F05E74" w:rsidRDefault="007573E0" w:rsidP="007573E0">
      <w:pPr>
        <w:pStyle w:val="Header"/>
        <w:tabs>
          <w:tab w:val="clear" w:pos="4320"/>
          <w:tab w:val="left" w:pos="1358"/>
          <w:tab w:val="right" w:pos="6570"/>
          <w:tab w:val="right" w:pos="10044"/>
          <w:tab w:val="right" w:pos="10620"/>
        </w:tabs>
        <w:ind w:right="-9" w:firstLine="0"/>
        <w:rPr>
          <w:b/>
          <w:sz w:val="24"/>
          <w:szCs w:val="24"/>
        </w:rPr>
      </w:pPr>
      <w:r w:rsidRPr="00F05E74">
        <w:rPr>
          <w:b/>
          <w:sz w:val="24"/>
          <w:szCs w:val="24"/>
        </w:rPr>
        <w:tab/>
        <w:t>(ii) Saving in the provision occurred under: -</w:t>
      </w:r>
    </w:p>
    <w:p w14:paraId="791758E1" w14:textId="77777777" w:rsidR="007573E0" w:rsidRPr="00F05E74" w:rsidRDefault="007573E0" w:rsidP="007573E0">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FB9B198" w14:textId="77777777" w:rsidR="007573E0" w:rsidRPr="00F05E74" w:rsidRDefault="007573E0" w:rsidP="007573E0">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 xml:space="preserve">  Saving(-)</w:t>
      </w:r>
    </w:p>
    <w:p w14:paraId="61DEBF73" w14:textId="77777777" w:rsidR="007573E0" w:rsidRPr="00F05E74" w:rsidRDefault="007573E0" w:rsidP="007573E0">
      <w:pPr>
        <w:pStyle w:val="Header"/>
        <w:tabs>
          <w:tab w:val="clear" w:pos="4320"/>
          <w:tab w:val="clear" w:pos="8640"/>
          <w:tab w:val="center" w:pos="1440"/>
          <w:tab w:val="right" w:pos="5940"/>
          <w:tab w:val="right" w:pos="8280"/>
          <w:tab w:val="right" w:pos="10044"/>
          <w:tab w:val="right" w:pos="10440"/>
          <w:tab w:val="right" w:pos="10620"/>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9639790" w14:textId="77777777" w:rsidR="007573E0" w:rsidRPr="00F05E74" w:rsidRDefault="007573E0" w:rsidP="007573E0">
      <w:pPr>
        <w:pStyle w:val="Header"/>
        <w:tabs>
          <w:tab w:val="clear" w:pos="4320"/>
          <w:tab w:val="clear" w:pos="8640"/>
          <w:tab w:val="right"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2053-093-2987-Implementation of 20-Point</w:t>
      </w:r>
    </w:p>
    <w:p w14:paraId="3CBA41A9" w14:textId="77777777" w:rsidR="007573E0" w:rsidRPr="00F05E74" w:rsidRDefault="007573E0" w:rsidP="007573E0">
      <w:pPr>
        <w:pStyle w:val="Header"/>
        <w:tabs>
          <w:tab w:val="clear" w:pos="4320"/>
          <w:tab w:val="clear" w:pos="8640"/>
          <w:tab w:val="right" w:pos="0"/>
          <w:tab w:val="left" w:pos="900"/>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Programmes-</w:t>
      </w:r>
    </w:p>
    <w:p w14:paraId="5075BBC6" w14:textId="51E72820" w:rsidR="007573E0" w:rsidRPr="00F05E74" w:rsidRDefault="007573E0" w:rsidP="007573E0">
      <w:pPr>
        <w:pStyle w:val="Header"/>
        <w:tabs>
          <w:tab w:val="clear" w:pos="4320"/>
          <w:tab w:val="clear" w:pos="8640"/>
          <w:tab w:val="right" w:pos="0"/>
          <w:tab w:val="left" w:pos="900"/>
          <w:tab w:val="right" w:pos="3600"/>
          <w:tab w:val="right" w:pos="6120"/>
          <w:tab w:val="right" w:pos="8280"/>
          <w:tab w:val="right" w:pos="10044"/>
          <w:tab w:val="right" w:pos="10620"/>
        </w:tabs>
        <w:spacing w:after="0"/>
        <w:ind w:right="-9" w:firstLine="0"/>
        <w:rPr>
          <w:sz w:val="24"/>
          <w:szCs w:val="24"/>
          <w:lang w:val="en-IE"/>
        </w:rPr>
      </w:pPr>
      <w:r w:rsidRPr="00F05E74">
        <w:rPr>
          <w:sz w:val="24"/>
          <w:szCs w:val="24"/>
        </w:rPr>
        <w:tab/>
        <w:t>O.</w:t>
      </w:r>
      <w:r w:rsidRPr="00F05E74">
        <w:rPr>
          <w:sz w:val="24"/>
          <w:szCs w:val="24"/>
        </w:rPr>
        <w:tab/>
      </w:r>
      <w:r w:rsidR="00CD1F30" w:rsidRPr="00F05E74">
        <w:rPr>
          <w:sz w:val="24"/>
          <w:szCs w:val="24"/>
        </w:rPr>
        <w:t>413.15</w:t>
      </w:r>
    </w:p>
    <w:p w14:paraId="4FB16A6E" w14:textId="612D9B48" w:rsidR="007573E0" w:rsidRPr="00F05E74" w:rsidRDefault="007573E0" w:rsidP="007573E0">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lang w:val="en-IE"/>
        </w:rPr>
      </w:pPr>
      <w:r w:rsidRPr="00F05E74">
        <w:rPr>
          <w:sz w:val="24"/>
          <w:szCs w:val="24"/>
        </w:rPr>
        <w:tab/>
        <w:t>R.</w:t>
      </w:r>
      <w:r w:rsidRPr="00F05E74">
        <w:rPr>
          <w:sz w:val="24"/>
          <w:szCs w:val="24"/>
        </w:rPr>
        <w:tab/>
        <w:t>(-)</w:t>
      </w:r>
      <w:r w:rsidR="00CD1F30" w:rsidRPr="00F05E74">
        <w:rPr>
          <w:sz w:val="24"/>
          <w:szCs w:val="24"/>
        </w:rPr>
        <w:t>221.94</w:t>
      </w:r>
      <w:r w:rsidRPr="00F05E74">
        <w:rPr>
          <w:sz w:val="24"/>
          <w:szCs w:val="24"/>
        </w:rPr>
        <w:tab/>
      </w:r>
      <w:r w:rsidR="00CD1F30" w:rsidRPr="00F05E74">
        <w:rPr>
          <w:sz w:val="24"/>
          <w:szCs w:val="24"/>
        </w:rPr>
        <w:t>191.21</w:t>
      </w:r>
      <w:r w:rsidRPr="00F05E74">
        <w:rPr>
          <w:sz w:val="24"/>
          <w:szCs w:val="24"/>
        </w:rPr>
        <w:tab/>
      </w:r>
      <w:r w:rsidR="00CD1F30" w:rsidRPr="00F05E74">
        <w:rPr>
          <w:sz w:val="24"/>
          <w:szCs w:val="24"/>
        </w:rPr>
        <w:t>190.87</w:t>
      </w:r>
      <w:r w:rsidRPr="00F05E74">
        <w:rPr>
          <w:sz w:val="24"/>
          <w:szCs w:val="24"/>
        </w:rPr>
        <w:tab/>
      </w:r>
      <w:r w:rsidRPr="00F05E74">
        <w:rPr>
          <w:sz w:val="24"/>
          <w:szCs w:val="24"/>
          <w:lang w:val="en-IE"/>
        </w:rPr>
        <w:t>(-)</w:t>
      </w:r>
      <w:r w:rsidRPr="00F05E74">
        <w:rPr>
          <w:sz w:val="24"/>
          <w:szCs w:val="24"/>
        </w:rPr>
        <w:t>0.</w:t>
      </w:r>
      <w:r w:rsidR="00CD1F30" w:rsidRPr="00F05E74">
        <w:rPr>
          <w:sz w:val="24"/>
          <w:szCs w:val="24"/>
          <w:lang w:val="en-IE"/>
        </w:rPr>
        <w:t>34</w:t>
      </w:r>
    </w:p>
    <w:p w14:paraId="644CCD15" w14:textId="658590FC" w:rsidR="007573E0" w:rsidRPr="00F05E74" w:rsidRDefault="007573E0" w:rsidP="007573E0">
      <w:pPr>
        <w:pStyle w:val="Header"/>
        <w:tabs>
          <w:tab w:val="clear" w:pos="4320"/>
          <w:tab w:val="clear" w:pos="8640"/>
          <w:tab w:val="center" w:pos="0"/>
          <w:tab w:val="left" w:pos="900"/>
          <w:tab w:val="right" w:pos="2880"/>
          <w:tab w:val="right" w:pos="6120"/>
          <w:tab w:val="right" w:pos="8280"/>
          <w:tab w:val="right" w:pos="10044"/>
          <w:tab w:val="right" w:pos="10440"/>
          <w:tab w:val="right" w:pos="10620"/>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w:t>
      </w:r>
      <w:r w:rsidRPr="00F05E74">
        <w:rPr>
          <w:b/>
          <w:sz w:val="24"/>
          <w:szCs w:val="24"/>
        </w:rPr>
        <w:t xml:space="preserve"> </w:t>
      </w:r>
      <w:r w:rsidR="00894670" w:rsidRPr="00F05E74">
        <w:rPr>
          <w:b/>
          <w:bCs/>
          <w:sz w:val="24"/>
          <w:szCs w:val="24"/>
        </w:rPr>
        <w:t>221.94</w:t>
      </w:r>
      <w:r w:rsidRPr="00F05E74">
        <w:rPr>
          <w:b/>
          <w:bCs/>
          <w:sz w:val="24"/>
          <w:szCs w:val="24"/>
        </w:rPr>
        <w:t xml:space="preserve"> </w:t>
      </w:r>
      <w:r w:rsidRPr="00F05E74">
        <w:rPr>
          <w:b/>
          <w:sz w:val="24"/>
          <w:szCs w:val="24"/>
        </w:rPr>
        <w:t xml:space="preserve">lakh from the provision by way of surrender </w:t>
      </w:r>
      <w:r w:rsidRPr="00F05E74">
        <w:rPr>
          <w:b/>
          <w:bCs/>
          <w:sz w:val="24"/>
          <w:szCs w:val="24"/>
        </w:rPr>
        <w:t xml:space="preserve">was attributed to non-filling up of </w:t>
      </w:r>
      <w:r w:rsidR="0028525B" w:rsidRPr="00F05E74">
        <w:rPr>
          <w:b/>
          <w:bCs/>
          <w:sz w:val="24"/>
          <w:szCs w:val="24"/>
        </w:rPr>
        <w:t xml:space="preserve">the </w:t>
      </w:r>
      <w:r w:rsidRPr="00F05E74">
        <w:rPr>
          <w:b/>
          <w:bCs/>
          <w:sz w:val="24"/>
          <w:szCs w:val="24"/>
        </w:rPr>
        <w:t>vacant posts</w:t>
      </w:r>
      <w:r w:rsidR="00620D71" w:rsidRPr="00F05E74">
        <w:rPr>
          <w:b/>
          <w:bCs/>
          <w:sz w:val="24"/>
          <w:szCs w:val="24"/>
        </w:rPr>
        <w:t>, non-receipt of bills</w:t>
      </w:r>
      <w:r w:rsidRPr="00F05E74">
        <w:rPr>
          <w:b/>
          <w:bCs/>
          <w:sz w:val="24"/>
          <w:szCs w:val="24"/>
        </w:rPr>
        <w:t xml:space="preserve"> and incurring of expenditure as per actual requirement</w:t>
      </w:r>
      <w:r w:rsidR="007974C1" w:rsidRPr="00F05E74">
        <w:rPr>
          <w:b/>
          <w:bCs/>
          <w:sz w:val="24"/>
          <w:szCs w:val="24"/>
        </w:rPr>
        <w:t>s</w:t>
      </w:r>
      <w:r w:rsidRPr="00F05E74">
        <w:rPr>
          <w:b/>
          <w:sz w:val="24"/>
          <w:szCs w:val="24"/>
        </w:rPr>
        <w:t xml:space="preserve">. Saving had occurred under this head during 2019-20 </w:t>
      </w:r>
      <w:r w:rsidRPr="00F05E74">
        <w:rPr>
          <w:b/>
          <w:sz w:val="24"/>
          <w:szCs w:val="24"/>
          <w:lang w:val="en-IE"/>
        </w:rPr>
        <w:t>to 202</w:t>
      </w:r>
      <w:r w:rsidR="00620D71" w:rsidRPr="00F05E74">
        <w:rPr>
          <w:b/>
          <w:sz w:val="24"/>
          <w:szCs w:val="24"/>
          <w:lang w:val="en-IE"/>
        </w:rPr>
        <w:t>2</w:t>
      </w:r>
      <w:r w:rsidRPr="00F05E74">
        <w:rPr>
          <w:b/>
          <w:sz w:val="24"/>
          <w:szCs w:val="24"/>
          <w:lang w:val="en-IE"/>
        </w:rPr>
        <w:t>-2</w:t>
      </w:r>
      <w:r w:rsidR="00620D71" w:rsidRPr="00F05E74">
        <w:rPr>
          <w:b/>
          <w:sz w:val="24"/>
          <w:szCs w:val="24"/>
          <w:lang w:val="en-IE"/>
        </w:rPr>
        <w:t>3</w:t>
      </w:r>
      <w:r w:rsidRPr="00F05E74">
        <w:rPr>
          <w:b/>
          <w:sz w:val="24"/>
          <w:szCs w:val="24"/>
          <w:lang w:val="en-IE"/>
        </w:rPr>
        <w:t xml:space="preserve"> </w:t>
      </w:r>
      <w:r w:rsidRPr="00F05E74">
        <w:rPr>
          <w:b/>
          <w:sz w:val="24"/>
          <w:szCs w:val="24"/>
        </w:rPr>
        <w:t>also.</w:t>
      </w:r>
    </w:p>
    <w:p w14:paraId="27C2908D" w14:textId="77777777" w:rsidR="00CA4C81" w:rsidRPr="00F05E74" w:rsidRDefault="00CA4C81" w:rsidP="00ED60F6">
      <w:pPr>
        <w:pStyle w:val="Header"/>
        <w:tabs>
          <w:tab w:val="clear" w:pos="4320"/>
          <w:tab w:val="clear" w:pos="8640"/>
          <w:tab w:val="center" w:pos="0"/>
          <w:tab w:val="left" w:pos="900"/>
          <w:tab w:val="right" w:pos="2880"/>
          <w:tab w:val="right" w:pos="6120"/>
          <w:tab w:val="right" w:pos="8280"/>
          <w:tab w:val="right" w:pos="9900"/>
          <w:tab w:val="right" w:pos="10044"/>
          <w:tab w:val="right" w:pos="10440"/>
          <w:tab w:val="right" w:pos="10620"/>
        </w:tabs>
        <w:ind w:right="-9" w:firstLine="0"/>
        <w:jc w:val="center"/>
        <w:rPr>
          <w:b/>
          <w:sz w:val="24"/>
          <w:szCs w:val="24"/>
        </w:rPr>
      </w:pPr>
    </w:p>
    <w:p w14:paraId="4B555229" w14:textId="77777777" w:rsidR="00CA4C81" w:rsidRPr="00F05E74" w:rsidRDefault="00CA4C81">
      <w:pPr>
        <w:ind w:right="-28" w:firstLine="0"/>
        <w:rPr>
          <w:b/>
          <w:szCs w:val="24"/>
        </w:rPr>
      </w:pPr>
      <w:r w:rsidRPr="00F05E74">
        <w:rPr>
          <w:b/>
          <w:szCs w:val="24"/>
        </w:rPr>
        <w:br w:type="page"/>
      </w:r>
    </w:p>
    <w:p w14:paraId="67E202E7" w14:textId="6380FDCB" w:rsidR="00ED60F6" w:rsidRPr="00F05E74" w:rsidRDefault="00ED60F6" w:rsidP="00ED60F6">
      <w:pPr>
        <w:pStyle w:val="Header"/>
        <w:tabs>
          <w:tab w:val="clear" w:pos="4320"/>
          <w:tab w:val="clear" w:pos="8640"/>
          <w:tab w:val="center" w:pos="0"/>
          <w:tab w:val="left" w:pos="900"/>
          <w:tab w:val="right" w:pos="2880"/>
          <w:tab w:val="right" w:pos="6120"/>
          <w:tab w:val="right" w:pos="8280"/>
          <w:tab w:val="right" w:pos="9900"/>
          <w:tab w:val="right" w:pos="10044"/>
          <w:tab w:val="right" w:pos="10440"/>
          <w:tab w:val="right" w:pos="10620"/>
        </w:tabs>
        <w:ind w:right="-9" w:firstLine="0"/>
        <w:jc w:val="center"/>
        <w:rPr>
          <w:b/>
          <w:sz w:val="24"/>
          <w:szCs w:val="24"/>
        </w:rPr>
      </w:pPr>
      <w:r w:rsidRPr="00F05E74">
        <w:rPr>
          <w:b/>
          <w:sz w:val="24"/>
          <w:szCs w:val="24"/>
        </w:rPr>
        <w:lastRenderedPageBreak/>
        <w:t>GRANT NO.51-RELIGIOUS TRUSTS AND ENDOWMENTS</w:t>
      </w:r>
    </w:p>
    <w:p w14:paraId="649640E4" w14:textId="77777777" w:rsidR="00ED60F6" w:rsidRPr="00F05E74" w:rsidRDefault="00ED60F6" w:rsidP="00ED60F6">
      <w:pPr>
        <w:pStyle w:val="Header"/>
        <w:tabs>
          <w:tab w:val="clear" w:pos="4320"/>
          <w:tab w:val="clear" w:pos="8640"/>
          <w:tab w:val="center" w:pos="0"/>
          <w:tab w:val="left" w:pos="900"/>
          <w:tab w:val="right" w:pos="2880"/>
          <w:tab w:val="right" w:pos="6120"/>
          <w:tab w:val="right" w:pos="8280"/>
          <w:tab w:val="right" w:pos="9900"/>
          <w:tab w:val="right" w:pos="10044"/>
          <w:tab w:val="right" w:pos="10440"/>
          <w:tab w:val="right" w:pos="10620"/>
        </w:tabs>
        <w:spacing w:after="60"/>
        <w:ind w:right="-14" w:firstLine="0"/>
        <w:jc w:val="center"/>
        <w:rPr>
          <w:bCs/>
          <w:sz w:val="24"/>
          <w:szCs w:val="24"/>
        </w:rPr>
      </w:pPr>
      <w:r w:rsidRPr="00F05E74">
        <w:rPr>
          <w:sz w:val="24"/>
          <w:szCs w:val="24"/>
        </w:rPr>
        <w:t>(All Voted)</w:t>
      </w:r>
    </w:p>
    <w:p w14:paraId="73445706" w14:textId="77777777" w:rsidR="00ED60F6" w:rsidRPr="00F05E74" w:rsidRDefault="00ED60F6" w:rsidP="00ED60F6">
      <w:pPr>
        <w:tabs>
          <w:tab w:val="right" w:pos="0"/>
          <w:tab w:val="left" w:pos="5760"/>
          <w:tab w:val="left" w:pos="738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    Actual</w:t>
      </w:r>
      <w:r w:rsidRPr="00F05E74">
        <w:rPr>
          <w:szCs w:val="24"/>
        </w:rPr>
        <w:tab/>
        <w:t>Excess+</w:t>
      </w:r>
    </w:p>
    <w:p w14:paraId="1FCB661C" w14:textId="77777777" w:rsidR="00ED60F6" w:rsidRPr="00F05E74" w:rsidRDefault="00ED60F6" w:rsidP="00ED60F6">
      <w:pPr>
        <w:tabs>
          <w:tab w:val="right" w:pos="0"/>
          <w:tab w:val="left" w:pos="5760"/>
          <w:tab w:val="left" w:pos="7380"/>
          <w:tab w:val="right" w:pos="10044"/>
        </w:tabs>
        <w:spacing w:after="0"/>
        <w:ind w:right="-9" w:firstLine="0"/>
        <w:rPr>
          <w:szCs w:val="24"/>
        </w:rPr>
      </w:pPr>
      <w:r w:rsidRPr="00F05E74">
        <w:rPr>
          <w:szCs w:val="24"/>
        </w:rPr>
        <w:tab/>
        <w:t>Grant</w:t>
      </w:r>
      <w:r w:rsidRPr="00F05E74">
        <w:rPr>
          <w:szCs w:val="24"/>
        </w:rPr>
        <w:tab/>
        <w:t>Expenditure</w:t>
      </w:r>
      <w:r w:rsidRPr="00F05E74">
        <w:rPr>
          <w:szCs w:val="24"/>
        </w:rPr>
        <w:tab/>
        <w:t>Saving(-)</w:t>
      </w:r>
    </w:p>
    <w:p w14:paraId="59190D6C" w14:textId="77777777" w:rsidR="00ED60F6" w:rsidRPr="00F05E74" w:rsidRDefault="00ED60F6" w:rsidP="00ED60F6">
      <w:pPr>
        <w:pStyle w:val="Header"/>
        <w:tabs>
          <w:tab w:val="clear" w:pos="4320"/>
          <w:tab w:val="right" w:pos="0"/>
          <w:tab w:val="center" w:pos="6030"/>
          <w:tab w:val="left" w:pos="6300"/>
          <w:tab w:val="right" w:pos="10044"/>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thousand)</w:t>
      </w:r>
      <w:r w:rsidRPr="00F05E74">
        <w:rPr>
          <w:sz w:val="24"/>
          <w:szCs w:val="24"/>
        </w:rPr>
        <w:tab/>
      </w:r>
    </w:p>
    <w:p w14:paraId="3124CC7D" w14:textId="77777777" w:rsidR="00ED60F6" w:rsidRPr="00F05E74" w:rsidRDefault="00ED60F6" w:rsidP="00ED60F6">
      <w:pPr>
        <w:pStyle w:val="BodyText"/>
        <w:tabs>
          <w:tab w:val="right" w:pos="0"/>
          <w:tab w:val="right" w:pos="10044"/>
        </w:tabs>
        <w:spacing w:after="120" w:line="228" w:lineRule="auto"/>
        <w:ind w:right="-9" w:firstLine="0"/>
        <w:rPr>
          <w:rFonts w:ascii="Times New Roman" w:hAnsi="Times New Roman"/>
          <w:b/>
          <w:sz w:val="24"/>
          <w:szCs w:val="24"/>
        </w:rPr>
      </w:pPr>
      <w:r w:rsidRPr="00F05E74">
        <w:rPr>
          <w:rFonts w:ascii="Times New Roman" w:hAnsi="Times New Roman"/>
          <w:b/>
          <w:sz w:val="24"/>
          <w:szCs w:val="24"/>
        </w:rPr>
        <w:t>MAJOR HEADS-</w:t>
      </w:r>
    </w:p>
    <w:p w14:paraId="6BC5B298" w14:textId="77777777" w:rsidR="00ED60F6" w:rsidRPr="00F05E74" w:rsidRDefault="00ED60F6" w:rsidP="00ED60F6">
      <w:pPr>
        <w:pStyle w:val="BodyText"/>
        <w:tabs>
          <w:tab w:val="right" w:pos="0"/>
          <w:tab w:val="right" w:pos="10044"/>
        </w:tabs>
        <w:spacing w:after="40" w:line="228" w:lineRule="auto"/>
        <w:ind w:right="-9" w:firstLine="0"/>
        <w:rPr>
          <w:rFonts w:ascii="Times New Roman" w:hAnsi="Times New Roman"/>
          <w:b/>
          <w:sz w:val="24"/>
          <w:szCs w:val="24"/>
        </w:rPr>
      </w:pPr>
      <w:r w:rsidRPr="00F05E74">
        <w:rPr>
          <w:rFonts w:ascii="Times New Roman" w:hAnsi="Times New Roman"/>
          <w:b/>
          <w:sz w:val="24"/>
          <w:szCs w:val="24"/>
        </w:rPr>
        <w:t>2075-MISCELLANEOUS GENERAL SERVICES</w:t>
      </w:r>
    </w:p>
    <w:p w14:paraId="1A617399" w14:textId="77777777" w:rsidR="00ED60F6" w:rsidRPr="00F05E74" w:rsidRDefault="00ED60F6" w:rsidP="00ED60F6">
      <w:pPr>
        <w:pStyle w:val="BodyText"/>
        <w:tabs>
          <w:tab w:val="right" w:pos="0"/>
          <w:tab w:val="right" w:pos="10044"/>
        </w:tabs>
        <w:spacing w:after="40" w:line="228" w:lineRule="auto"/>
        <w:ind w:right="-9" w:firstLine="0"/>
        <w:rPr>
          <w:rFonts w:ascii="Times New Roman" w:hAnsi="Times New Roman"/>
          <w:b/>
          <w:sz w:val="24"/>
          <w:szCs w:val="24"/>
        </w:rPr>
      </w:pPr>
      <w:r w:rsidRPr="00F05E74">
        <w:rPr>
          <w:rFonts w:ascii="Times New Roman" w:hAnsi="Times New Roman"/>
          <w:b/>
          <w:sz w:val="24"/>
          <w:szCs w:val="24"/>
        </w:rPr>
        <w:t>2250-OTHER SOCIAL SERVICES</w:t>
      </w:r>
    </w:p>
    <w:p w14:paraId="279C6A28" w14:textId="77777777" w:rsidR="00ED60F6" w:rsidRPr="00F05E74" w:rsidRDefault="00ED60F6" w:rsidP="00ED60F6">
      <w:pPr>
        <w:pStyle w:val="BodyText"/>
        <w:tabs>
          <w:tab w:val="clear" w:pos="6480"/>
          <w:tab w:val="clear" w:pos="8280"/>
          <w:tab w:val="clear" w:pos="9792"/>
          <w:tab w:val="right" w:pos="0"/>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4250-CAPITAL OUTLAY ON OTHER</w:t>
      </w:r>
    </w:p>
    <w:p w14:paraId="36A15580" w14:textId="77777777" w:rsidR="00ED60F6" w:rsidRPr="00F05E74" w:rsidRDefault="00ED60F6" w:rsidP="00ED60F6">
      <w:pPr>
        <w:pStyle w:val="BodyText"/>
        <w:tabs>
          <w:tab w:val="clear" w:pos="6480"/>
          <w:tab w:val="clear" w:pos="8280"/>
          <w:tab w:val="clear" w:pos="9792"/>
          <w:tab w:val="right" w:pos="0"/>
          <w:tab w:val="right" w:pos="10044"/>
        </w:tabs>
        <w:spacing w:after="120" w:line="228" w:lineRule="auto"/>
        <w:ind w:right="-14" w:firstLine="0"/>
        <w:rPr>
          <w:rFonts w:ascii="Times New Roman" w:hAnsi="Times New Roman"/>
          <w:b/>
          <w:sz w:val="24"/>
          <w:szCs w:val="24"/>
        </w:rPr>
      </w:pPr>
      <w:r w:rsidRPr="00F05E74">
        <w:rPr>
          <w:rFonts w:ascii="Times New Roman" w:hAnsi="Times New Roman"/>
          <w:b/>
          <w:sz w:val="24"/>
          <w:szCs w:val="24"/>
        </w:rPr>
        <w:t xml:space="preserve">          SOCIAL SERVICES</w:t>
      </w:r>
    </w:p>
    <w:p w14:paraId="223CC193" w14:textId="0E267830" w:rsidR="00ED60F6" w:rsidRPr="00F05E74" w:rsidRDefault="00ED60F6" w:rsidP="00BD2BA4">
      <w:pPr>
        <w:pStyle w:val="BodyText"/>
        <w:tabs>
          <w:tab w:val="clear" w:pos="720"/>
          <w:tab w:val="clear" w:pos="9792"/>
          <w:tab w:val="left" w:pos="540"/>
          <w:tab w:val="right" w:pos="10044"/>
        </w:tabs>
        <w:spacing w:after="0" w:line="240" w:lineRule="auto"/>
        <w:ind w:right="-9" w:firstLine="0"/>
        <w:rPr>
          <w:sz w:val="24"/>
          <w:szCs w:val="24"/>
        </w:rPr>
      </w:pPr>
      <w:r w:rsidRPr="00F05E74">
        <w:rPr>
          <w:rFonts w:ascii="Times New Roman" w:hAnsi="Times New Roman"/>
          <w:b/>
          <w:sz w:val="24"/>
          <w:szCs w:val="24"/>
        </w:rPr>
        <w:t>REVENUE</w:t>
      </w:r>
      <w:r w:rsidRPr="00F05E74">
        <w:rPr>
          <w:sz w:val="24"/>
          <w:szCs w:val="24"/>
        </w:rPr>
        <w:tab/>
      </w:r>
      <w:r w:rsidR="00BD2BA4">
        <w:rPr>
          <w:sz w:val="24"/>
          <w:szCs w:val="24"/>
        </w:rPr>
        <w:tab/>
      </w:r>
      <w:r w:rsidRPr="00F05E74">
        <w:rPr>
          <w:sz w:val="24"/>
          <w:szCs w:val="24"/>
        </w:rPr>
        <w:t>17,00,00</w:t>
      </w:r>
      <w:r w:rsidRPr="00F05E74">
        <w:rPr>
          <w:sz w:val="24"/>
          <w:szCs w:val="24"/>
        </w:rPr>
        <w:tab/>
        <w:t>13,49,04</w:t>
      </w:r>
      <w:r w:rsidRPr="00F05E74">
        <w:rPr>
          <w:sz w:val="24"/>
          <w:szCs w:val="24"/>
        </w:rPr>
        <w:tab/>
        <w:t>(-)3,50,96</w:t>
      </w:r>
    </w:p>
    <w:p w14:paraId="0FDADA47" w14:textId="77777777" w:rsidR="00ED60F6" w:rsidRPr="00F05E74" w:rsidRDefault="00ED60F6" w:rsidP="00ED60F6">
      <w:pPr>
        <w:pStyle w:val="Header"/>
        <w:tabs>
          <w:tab w:val="clear" w:pos="8640"/>
          <w:tab w:val="right" w:pos="4320"/>
          <w:tab w:val="right" w:pos="10065"/>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t>3,33,95</w:t>
      </w:r>
    </w:p>
    <w:p w14:paraId="59F4A045" w14:textId="77777777" w:rsidR="00ED60F6" w:rsidRPr="00F05E74" w:rsidRDefault="00ED60F6" w:rsidP="00ED60F6">
      <w:pPr>
        <w:pStyle w:val="Header"/>
        <w:tabs>
          <w:tab w:val="right" w:pos="4320"/>
          <w:tab w:val="right" w:pos="6570"/>
          <w:tab w:val="right" w:pos="10044"/>
        </w:tabs>
        <w:ind w:right="-9" w:firstLine="0"/>
        <w:rPr>
          <w:sz w:val="24"/>
          <w:szCs w:val="24"/>
        </w:rPr>
      </w:pPr>
      <w:r w:rsidRPr="00F05E74">
        <w:rPr>
          <w:sz w:val="24"/>
          <w:szCs w:val="24"/>
        </w:rPr>
        <w:t>(31 March 2024)</w:t>
      </w:r>
    </w:p>
    <w:p w14:paraId="0218417D" w14:textId="74DD7378" w:rsidR="00ED60F6" w:rsidRPr="00F05E74" w:rsidRDefault="00ED60F6" w:rsidP="00BD2BA4">
      <w:pPr>
        <w:pStyle w:val="Header"/>
        <w:tabs>
          <w:tab w:val="clear" w:pos="8640"/>
          <w:tab w:val="right" w:pos="4320"/>
          <w:tab w:val="right" w:pos="6521"/>
          <w:tab w:val="right" w:pos="8280"/>
          <w:tab w:val="right" w:pos="10044"/>
          <w:tab w:val="right" w:pos="10620"/>
        </w:tabs>
        <w:spacing w:before="120" w:after="0"/>
        <w:ind w:right="-14" w:firstLine="0"/>
        <w:rPr>
          <w:sz w:val="24"/>
          <w:szCs w:val="24"/>
        </w:rPr>
      </w:pPr>
      <w:r w:rsidRPr="00F05E74">
        <w:rPr>
          <w:b/>
          <w:sz w:val="24"/>
          <w:szCs w:val="24"/>
        </w:rPr>
        <w:t>CAPITAL</w:t>
      </w:r>
      <w:r w:rsidR="00BD2BA4">
        <w:rPr>
          <w:sz w:val="24"/>
          <w:szCs w:val="24"/>
        </w:rPr>
        <w:tab/>
      </w:r>
      <w:r w:rsidR="00BD2BA4">
        <w:rPr>
          <w:sz w:val="24"/>
          <w:szCs w:val="24"/>
        </w:rPr>
        <w:tab/>
      </w:r>
      <w:r w:rsidR="00BD2BA4" w:rsidRPr="00F05E74">
        <w:rPr>
          <w:sz w:val="24"/>
          <w:szCs w:val="24"/>
        </w:rPr>
        <w:t xml:space="preserve"> </w:t>
      </w:r>
      <w:r w:rsidRPr="00F05E74">
        <w:rPr>
          <w:sz w:val="24"/>
          <w:szCs w:val="24"/>
        </w:rPr>
        <w:t>28,08,00</w:t>
      </w:r>
      <w:r w:rsidRPr="00F05E74">
        <w:rPr>
          <w:sz w:val="24"/>
          <w:szCs w:val="24"/>
        </w:rPr>
        <w:tab/>
        <w:t>5,89,68</w:t>
      </w:r>
      <w:r w:rsidRPr="00F05E74">
        <w:rPr>
          <w:sz w:val="24"/>
          <w:szCs w:val="24"/>
        </w:rPr>
        <w:tab/>
        <w:t>(-)22,18,32</w:t>
      </w:r>
      <w:r w:rsidRPr="00F05E74">
        <w:rPr>
          <w:sz w:val="24"/>
          <w:szCs w:val="24"/>
        </w:rPr>
        <w:tab/>
      </w:r>
    </w:p>
    <w:p w14:paraId="77950032" w14:textId="77777777" w:rsidR="00ED60F6" w:rsidRPr="00F05E74" w:rsidRDefault="00ED60F6" w:rsidP="00ED60F6">
      <w:pPr>
        <w:pStyle w:val="Header"/>
        <w:tabs>
          <w:tab w:val="clear" w:pos="8640"/>
          <w:tab w:val="right" w:pos="4320"/>
          <w:tab w:val="right" w:pos="10065"/>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t>21,77,82</w:t>
      </w:r>
    </w:p>
    <w:p w14:paraId="2A356951" w14:textId="77777777" w:rsidR="00ED60F6" w:rsidRPr="00F05E74" w:rsidRDefault="00ED60F6" w:rsidP="00ED60F6">
      <w:pPr>
        <w:pStyle w:val="Header"/>
        <w:tabs>
          <w:tab w:val="right" w:pos="4320"/>
          <w:tab w:val="right" w:pos="6570"/>
          <w:tab w:val="right" w:pos="10044"/>
        </w:tabs>
        <w:ind w:right="-9" w:firstLine="0"/>
        <w:rPr>
          <w:sz w:val="24"/>
          <w:szCs w:val="24"/>
        </w:rPr>
      </w:pPr>
      <w:r w:rsidRPr="00F05E74">
        <w:rPr>
          <w:sz w:val="24"/>
          <w:szCs w:val="24"/>
        </w:rPr>
        <w:t>(31 March 2024)</w:t>
      </w:r>
    </w:p>
    <w:p w14:paraId="5E16093D" w14:textId="77777777" w:rsidR="00ED60F6" w:rsidRPr="00F05E74" w:rsidRDefault="00ED60F6" w:rsidP="00ED60F6">
      <w:pPr>
        <w:pStyle w:val="BodyText"/>
        <w:tabs>
          <w:tab w:val="clear" w:pos="9792"/>
          <w:tab w:val="right" w:pos="10044"/>
        </w:tabs>
        <w:spacing w:after="120" w:line="228" w:lineRule="auto"/>
        <w:ind w:right="-9" w:firstLine="0"/>
        <w:rPr>
          <w:rFonts w:ascii="Times New Roman" w:hAnsi="Times New Roman"/>
          <w:sz w:val="24"/>
          <w:szCs w:val="24"/>
        </w:rPr>
      </w:pPr>
      <w:r w:rsidRPr="00F05E74">
        <w:rPr>
          <w:rFonts w:ascii="Times New Roman" w:hAnsi="Times New Roman"/>
          <w:sz w:val="24"/>
          <w:szCs w:val="24"/>
        </w:rPr>
        <w:t>Notes and Comments</w:t>
      </w:r>
    </w:p>
    <w:p w14:paraId="0E6D4793" w14:textId="77777777" w:rsidR="00ED60F6" w:rsidRPr="00F05E74" w:rsidRDefault="00ED60F6" w:rsidP="00ED60F6">
      <w:pPr>
        <w:pStyle w:val="Header"/>
        <w:tabs>
          <w:tab w:val="right" w:pos="0"/>
          <w:tab w:val="right" w:pos="4320"/>
          <w:tab w:val="right" w:pos="6570"/>
          <w:tab w:val="right" w:pos="10044"/>
          <w:tab w:val="right" w:pos="10620"/>
        </w:tabs>
        <w:spacing w:after="0"/>
        <w:ind w:right="-14" w:firstLine="0"/>
        <w:rPr>
          <w:b/>
          <w:sz w:val="24"/>
          <w:szCs w:val="24"/>
        </w:rPr>
      </w:pPr>
      <w:r w:rsidRPr="00F05E74">
        <w:rPr>
          <w:b/>
          <w:sz w:val="24"/>
          <w:szCs w:val="24"/>
        </w:rPr>
        <w:t>REVENUE:</w:t>
      </w:r>
    </w:p>
    <w:p w14:paraId="115F80C9" w14:textId="77777777" w:rsidR="00ED60F6" w:rsidRPr="00F05E74" w:rsidRDefault="00ED60F6" w:rsidP="00ED60F6">
      <w:pPr>
        <w:pStyle w:val="Header"/>
        <w:tabs>
          <w:tab w:val="clear" w:pos="4320"/>
          <w:tab w:val="right" w:pos="0"/>
          <w:tab w:val="left" w:pos="1418"/>
          <w:tab w:val="right" w:pos="6570"/>
          <w:tab w:val="right" w:pos="10044"/>
        </w:tabs>
        <w:ind w:right="-9" w:firstLine="0"/>
        <w:jc w:val="both"/>
        <w:rPr>
          <w:b/>
          <w:sz w:val="24"/>
          <w:szCs w:val="24"/>
        </w:rPr>
      </w:pPr>
      <w:r w:rsidRPr="00F05E74">
        <w:rPr>
          <w:b/>
          <w:sz w:val="24"/>
          <w:szCs w:val="24"/>
        </w:rPr>
        <w:tab/>
        <w:t xml:space="preserve">  </w:t>
      </w:r>
    </w:p>
    <w:p w14:paraId="17DC6335" w14:textId="77777777" w:rsidR="00ED60F6" w:rsidRPr="00F05E74" w:rsidRDefault="00ED60F6" w:rsidP="00ED60F6">
      <w:pPr>
        <w:pStyle w:val="Header"/>
        <w:tabs>
          <w:tab w:val="clear" w:pos="4320"/>
          <w:tab w:val="right" w:pos="0"/>
          <w:tab w:val="left" w:pos="1418"/>
          <w:tab w:val="right" w:pos="6570"/>
          <w:tab w:val="right" w:pos="10044"/>
        </w:tabs>
        <w:ind w:right="-9" w:firstLine="0"/>
        <w:jc w:val="both"/>
        <w:rPr>
          <w:b/>
          <w:sz w:val="24"/>
          <w:szCs w:val="24"/>
        </w:rPr>
      </w:pPr>
      <w:r w:rsidRPr="00F05E74">
        <w:rPr>
          <w:b/>
          <w:sz w:val="24"/>
          <w:szCs w:val="24"/>
        </w:rPr>
        <w:tab/>
        <w:t xml:space="preserve">(i) Against the available saving of </w:t>
      </w:r>
      <w:r w:rsidRPr="00F05E74">
        <w:rPr>
          <w:rFonts w:ascii="Rupee Foradian" w:hAnsi="Rupee Foradian"/>
          <w:b/>
          <w:sz w:val="23"/>
          <w:szCs w:val="23"/>
        </w:rPr>
        <w:t xml:space="preserve">` </w:t>
      </w:r>
      <w:r w:rsidRPr="00F05E74">
        <w:rPr>
          <w:b/>
          <w:sz w:val="24"/>
          <w:szCs w:val="24"/>
        </w:rPr>
        <w:t xml:space="preserve">350.96 lakh, a sum of </w:t>
      </w:r>
      <w:r w:rsidRPr="00F05E74">
        <w:rPr>
          <w:rFonts w:ascii="Rupee Foradian" w:hAnsi="Rupee Foradian"/>
          <w:b/>
          <w:sz w:val="23"/>
          <w:szCs w:val="23"/>
        </w:rPr>
        <w:t xml:space="preserve">` </w:t>
      </w:r>
      <w:r w:rsidRPr="00F05E74">
        <w:rPr>
          <w:b/>
          <w:sz w:val="24"/>
          <w:szCs w:val="24"/>
        </w:rPr>
        <w:t xml:space="preserve">333.95 lakh was surrendered on 31 March 2024. </w:t>
      </w:r>
    </w:p>
    <w:p w14:paraId="7CD6A6F7" w14:textId="77777777" w:rsidR="00ED60F6" w:rsidRPr="00F05E74" w:rsidRDefault="00ED60F6" w:rsidP="00ED60F6">
      <w:pPr>
        <w:pStyle w:val="Header"/>
        <w:tabs>
          <w:tab w:val="right" w:pos="0"/>
          <w:tab w:val="left" w:pos="1418"/>
          <w:tab w:val="right" w:pos="4320"/>
          <w:tab w:val="right" w:pos="6570"/>
          <w:tab w:val="right" w:pos="10044"/>
          <w:tab w:val="right" w:pos="10620"/>
        </w:tabs>
        <w:ind w:right="-9" w:firstLine="0"/>
        <w:jc w:val="both"/>
        <w:rPr>
          <w:b/>
          <w:sz w:val="24"/>
          <w:szCs w:val="24"/>
        </w:rPr>
      </w:pPr>
      <w:r w:rsidRPr="00F05E74">
        <w:rPr>
          <w:b/>
          <w:sz w:val="24"/>
          <w:szCs w:val="24"/>
        </w:rPr>
        <w:tab/>
        <w:t>(ii) Saving in the provision occurred mainly under:-</w:t>
      </w:r>
    </w:p>
    <w:p w14:paraId="51D05335" w14:textId="77777777" w:rsidR="00ED60F6" w:rsidRPr="00F05E74" w:rsidRDefault="00ED60F6" w:rsidP="00ED60F6">
      <w:pPr>
        <w:pStyle w:val="Header"/>
        <w:tabs>
          <w:tab w:val="clear" w:pos="4320"/>
          <w:tab w:val="clear" w:pos="8640"/>
          <w:tab w:val="right" w:pos="0"/>
          <w:tab w:val="left" w:pos="1440"/>
          <w:tab w:val="center" w:pos="5760"/>
          <w:tab w:val="left" w:pos="7497"/>
          <w:tab w:val="right" w:pos="10044"/>
        </w:tabs>
        <w:spacing w:after="0"/>
        <w:ind w:right="-14"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014ED4C" w14:textId="77777777" w:rsidR="00ED60F6" w:rsidRPr="00F05E74" w:rsidRDefault="00ED60F6" w:rsidP="00ED60F6">
      <w:pPr>
        <w:pStyle w:val="Header"/>
        <w:tabs>
          <w:tab w:val="clear" w:pos="4320"/>
          <w:tab w:val="clear" w:pos="8640"/>
          <w:tab w:val="right" w:pos="0"/>
          <w:tab w:val="center" w:pos="5760"/>
          <w:tab w:val="left" w:pos="6300"/>
          <w:tab w:val="left" w:pos="7200"/>
          <w:tab w:val="left" w:pos="7650"/>
          <w:tab w:val="right" w:pos="10044"/>
        </w:tabs>
        <w:spacing w:after="4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DE05CAA" w14:textId="77777777" w:rsidR="00ED60F6" w:rsidRPr="00F05E74" w:rsidRDefault="00ED60F6" w:rsidP="00ED60F6">
      <w:pPr>
        <w:pStyle w:val="Header"/>
        <w:tabs>
          <w:tab w:val="clear" w:pos="4320"/>
          <w:tab w:val="clear" w:pos="8640"/>
          <w:tab w:val="right" w:pos="0"/>
          <w:tab w:val="center" w:pos="14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34FE0B8"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00"/>
          <w:tab w:val="right" w:pos="10044"/>
          <w:tab w:val="right" w:pos="10440"/>
          <w:tab w:val="right" w:pos="10620"/>
        </w:tabs>
        <w:spacing w:after="0"/>
        <w:ind w:right="-9" w:firstLine="0"/>
        <w:rPr>
          <w:sz w:val="24"/>
          <w:szCs w:val="24"/>
        </w:rPr>
      </w:pPr>
      <w:r w:rsidRPr="00F05E74">
        <w:rPr>
          <w:sz w:val="24"/>
          <w:szCs w:val="24"/>
        </w:rPr>
        <w:t>(1) 2250-001-0101-State Plan Schemes (Normal)-</w:t>
      </w:r>
    </w:p>
    <w:p w14:paraId="4A6CA92B"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00"/>
          <w:tab w:val="right" w:pos="10044"/>
          <w:tab w:val="right" w:pos="10440"/>
          <w:tab w:val="right" w:pos="10620"/>
        </w:tabs>
        <w:spacing w:after="0"/>
        <w:ind w:right="-9" w:firstLine="0"/>
        <w:rPr>
          <w:sz w:val="24"/>
          <w:szCs w:val="24"/>
        </w:rPr>
      </w:pPr>
      <w:r w:rsidRPr="00F05E74">
        <w:rPr>
          <w:sz w:val="24"/>
          <w:szCs w:val="24"/>
        </w:rPr>
        <w:tab/>
        <w:t xml:space="preserve">6394-Directorate of Endowments </w:t>
      </w:r>
    </w:p>
    <w:p w14:paraId="45A2A48C"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00"/>
          <w:tab w:val="right" w:pos="10044"/>
          <w:tab w:val="right" w:pos="10440"/>
          <w:tab w:val="right" w:pos="10620"/>
        </w:tabs>
        <w:spacing w:after="0"/>
        <w:ind w:right="-9" w:firstLine="0"/>
        <w:rPr>
          <w:sz w:val="24"/>
          <w:szCs w:val="24"/>
        </w:rPr>
      </w:pPr>
      <w:r w:rsidRPr="00F05E74">
        <w:rPr>
          <w:sz w:val="24"/>
          <w:szCs w:val="24"/>
        </w:rPr>
        <w:tab/>
        <w:t xml:space="preserve">and Subordinate </w:t>
      </w:r>
    </w:p>
    <w:p w14:paraId="0B8F651B" w14:textId="77777777" w:rsidR="00ED60F6" w:rsidRPr="00F05E74" w:rsidRDefault="00ED60F6" w:rsidP="00ED60F6">
      <w:pPr>
        <w:pStyle w:val="Header"/>
        <w:tabs>
          <w:tab w:val="clear" w:pos="4320"/>
          <w:tab w:val="clear" w:pos="8640"/>
          <w:tab w:val="right" w:pos="0"/>
          <w:tab w:val="left" w:pos="900"/>
          <w:tab w:val="right" w:pos="2880"/>
          <w:tab w:val="right" w:pos="6120"/>
          <w:tab w:val="right" w:pos="8280"/>
          <w:tab w:val="right" w:pos="9900"/>
          <w:tab w:val="right" w:pos="10044"/>
          <w:tab w:val="right" w:pos="10440"/>
          <w:tab w:val="right" w:pos="10620"/>
        </w:tabs>
        <w:spacing w:after="0"/>
        <w:ind w:right="-9" w:firstLine="0"/>
        <w:rPr>
          <w:sz w:val="24"/>
          <w:szCs w:val="24"/>
        </w:rPr>
      </w:pPr>
      <w:r w:rsidRPr="00F05E74">
        <w:rPr>
          <w:sz w:val="24"/>
          <w:szCs w:val="24"/>
        </w:rPr>
        <w:tab/>
        <w:t>Offices-</w:t>
      </w:r>
    </w:p>
    <w:p w14:paraId="172672E9"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230.00</w:t>
      </w:r>
    </w:p>
    <w:p w14:paraId="39130DAA"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440"/>
          <w:tab w:val="right" w:pos="10620"/>
        </w:tabs>
        <w:ind w:right="-9" w:firstLine="0"/>
        <w:rPr>
          <w:bCs/>
          <w:sz w:val="24"/>
          <w:szCs w:val="24"/>
        </w:rPr>
      </w:pPr>
      <w:r w:rsidRPr="00F05E74">
        <w:rPr>
          <w:sz w:val="24"/>
          <w:szCs w:val="24"/>
        </w:rPr>
        <w:tab/>
        <w:t>R.</w:t>
      </w:r>
      <w:r w:rsidRPr="00F05E74">
        <w:rPr>
          <w:sz w:val="24"/>
          <w:szCs w:val="24"/>
        </w:rPr>
        <w:tab/>
        <w:t>(-)230.00</w:t>
      </w:r>
      <w:r w:rsidRPr="00F05E74">
        <w:rPr>
          <w:b/>
          <w:sz w:val="24"/>
          <w:szCs w:val="24"/>
        </w:rPr>
        <w:tab/>
      </w:r>
      <w:r w:rsidRPr="00F05E74">
        <w:rPr>
          <w:bCs/>
          <w:sz w:val="24"/>
          <w:szCs w:val="24"/>
        </w:rPr>
        <w:t>0.00</w:t>
      </w:r>
      <w:r w:rsidRPr="00F05E74">
        <w:rPr>
          <w:bCs/>
          <w:sz w:val="24"/>
          <w:szCs w:val="24"/>
        </w:rPr>
        <w:tab/>
        <w:t>0.00</w:t>
      </w:r>
      <w:r w:rsidRPr="00F05E74">
        <w:rPr>
          <w:bCs/>
          <w:sz w:val="24"/>
          <w:szCs w:val="24"/>
        </w:rPr>
        <w:tab/>
        <w:t>0.00</w:t>
      </w:r>
    </w:p>
    <w:p w14:paraId="2B00155D" w14:textId="77777777" w:rsidR="00ED60F6" w:rsidRPr="00F05E74" w:rsidRDefault="00ED60F6" w:rsidP="00ED60F6">
      <w:pPr>
        <w:pStyle w:val="Header"/>
        <w:tabs>
          <w:tab w:val="clear" w:pos="4320"/>
          <w:tab w:val="clear" w:pos="8640"/>
          <w:tab w:val="right" w:pos="0"/>
          <w:tab w:val="left" w:pos="900"/>
          <w:tab w:val="right" w:pos="2880"/>
          <w:tab w:val="right" w:pos="6120"/>
          <w:tab w:val="right" w:pos="8100"/>
          <w:tab w:val="right" w:pos="10044"/>
        </w:tabs>
        <w:ind w:right="-9" w:firstLine="0"/>
        <w:jc w:val="both"/>
        <w:rPr>
          <w:sz w:val="24"/>
          <w:szCs w:val="24"/>
        </w:rPr>
      </w:pPr>
      <w:r w:rsidRPr="00F05E74">
        <w:rPr>
          <w:b/>
          <w:sz w:val="24"/>
          <w:szCs w:val="24"/>
        </w:rPr>
        <w:tab/>
        <w:t xml:space="preserve"> </w:t>
      </w:r>
      <w:r w:rsidRPr="00F05E74">
        <w:rPr>
          <w:b/>
          <w:bCs/>
          <w:sz w:val="24"/>
          <w:szCs w:val="24"/>
        </w:rPr>
        <w:t xml:space="preserve">Non-utilisation of entire provision was attributed to </w:t>
      </w:r>
      <w:r w:rsidRPr="00F05E74">
        <w:rPr>
          <w:b/>
          <w:sz w:val="24"/>
          <w:szCs w:val="24"/>
        </w:rPr>
        <w:t>non-approval of proposals for filling up vacant posts. Saving had occurred under this head during 2022-23 also.</w:t>
      </w:r>
    </w:p>
    <w:p w14:paraId="3D406C20" w14:textId="77777777" w:rsidR="00ED60F6" w:rsidRPr="00F05E74" w:rsidRDefault="00ED60F6" w:rsidP="00ED60F6">
      <w:pPr>
        <w:pStyle w:val="Header"/>
        <w:tabs>
          <w:tab w:val="clear" w:pos="4320"/>
          <w:tab w:val="clear" w:pos="8640"/>
          <w:tab w:val="right" w:pos="0"/>
          <w:tab w:val="right" w:pos="3600"/>
          <w:tab w:val="right" w:pos="6120"/>
          <w:tab w:val="right" w:pos="8280"/>
          <w:tab w:val="right" w:pos="10044"/>
          <w:tab w:val="right" w:pos="10440"/>
          <w:tab w:val="right" w:pos="10620"/>
        </w:tabs>
        <w:spacing w:after="0"/>
        <w:ind w:right="-9" w:firstLine="0"/>
        <w:rPr>
          <w:sz w:val="24"/>
          <w:szCs w:val="24"/>
        </w:rPr>
      </w:pPr>
      <w:r w:rsidRPr="00F05E74">
        <w:rPr>
          <w:sz w:val="24"/>
          <w:szCs w:val="24"/>
        </w:rPr>
        <w:t>(2) 2250-103-0101-State Plan Schemes (Normal)-</w:t>
      </w:r>
    </w:p>
    <w:p w14:paraId="6B80CB35" w14:textId="77777777" w:rsidR="00ED60F6" w:rsidRPr="00F05E74" w:rsidRDefault="00ED60F6" w:rsidP="00ED60F6">
      <w:pPr>
        <w:pStyle w:val="Header"/>
        <w:tabs>
          <w:tab w:val="clear" w:pos="4320"/>
          <w:tab w:val="clear" w:pos="8640"/>
          <w:tab w:val="left" w:pos="91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6292-Renovation of Government </w:t>
      </w:r>
    </w:p>
    <w:p w14:paraId="4700AA50" w14:textId="77777777" w:rsidR="00ED60F6" w:rsidRPr="00F05E74" w:rsidRDefault="00ED60F6" w:rsidP="00ED60F6">
      <w:pPr>
        <w:pStyle w:val="Header"/>
        <w:tabs>
          <w:tab w:val="clear" w:pos="4320"/>
          <w:tab w:val="clear" w:pos="8640"/>
          <w:tab w:val="left" w:pos="910"/>
          <w:tab w:val="right" w:pos="6120"/>
          <w:tab w:val="right" w:pos="8280"/>
          <w:tab w:val="right" w:pos="10044"/>
          <w:tab w:val="right" w:pos="10440"/>
          <w:tab w:val="right" w:pos="10620"/>
        </w:tabs>
        <w:spacing w:after="0"/>
        <w:ind w:right="-9" w:firstLine="0"/>
        <w:rPr>
          <w:sz w:val="24"/>
          <w:szCs w:val="24"/>
        </w:rPr>
      </w:pPr>
      <w:r w:rsidRPr="00F05E74">
        <w:rPr>
          <w:sz w:val="24"/>
          <w:szCs w:val="24"/>
        </w:rPr>
        <w:tab/>
        <w:t>Temples-</w:t>
      </w:r>
    </w:p>
    <w:p w14:paraId="7F9294DA"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40"/>
        <w:ind w:right="-9" w:firstLine="0"/>
        <w:rPr>
          <w:sz w:val="24"/>
          <w:szCs w:val="24"/>
        </w:rPr>
      </w:pPr>
      <w:r w:rsidRPr="00F05E74">
        <w:rPr>
          <w:sz w:val="24"/>
          <w:szCs w:val="24"/>
        </w:rPr>
        <w:tab/>
        <w:t>O.</w:t>
      </w:r>
      <w:r w:rsidRPr="00F05E74">
        <w:rPr>
          <w:sz w:val="24"/>
          <w:szCs w:val="24"/>
        </w:rPr>
        <w:tab/>
        <w:t>100.00</w:t>
      </w:r>
    </w:p>
    <w:p w14:paraId="35656E93" w14:textId="77777777"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s>
        <w:ind w:right="-9" w:firstLine="0"/>
        <w:rPr>
          <w:bCs/>
          <w:sz w:val="24"/>
          <w:szCs w:val="24"/>
        </w:rPr>
      </w:pPr>
      <w:r w:rsidRPr="00F05E74">
        <w:rPr>
          <w:sz w:val="24"/>
          <w:szCs w:val="24"/>
        </w:rPr>
        <w:tab/>
        <w:t>R.</w:t>
      </w:r>
      <w:r w:rsidRPr="00F05E74">
        <w:rPr>
          <w:sz w:val="24"/>
          <w:szCs w:val="24"/>
        </w:rPr>
        <w:tab/>
        <w:t xml:space="preserve"> (-)95.00</w:t>
      </w:r>
      <w:r w:rsidRPr="00F05E74">
        <w:rPr>
          <w:b/>
          <w:sz w:val="24"/>
          <w:szCs w:val="24"/>
        </w:rPr>
        <w:tab/>
      </w:r>
      <w:r w:rsidRPr="00F05E74">
        <w:rPr>
          <w:bCs/>
          <w:sz w:val="24"/>
          <w:szCs w:val="24"/>
        </w:rPr>
        <w:t>5.00</w:t>
      </w:r>
      <w:r w:rsidRPr="00F05E74">
        <w:rPr>
          <w:bCs/>
          <w:sz w:val="24"/>
          <w:szCs w:val="24"/>
        </w:rPr>
        <w:tab/>
        <w:t>5.00</w:t>
      </w:r>
      <w:r w:rsidRPr="00F05E74">
        <w:rPr>
          <w:bCs/>
          <w:sz w:val="24"/>
          <w:szCs w:val="24"/>
        </w:rPr>
        <w:tab/>
        <w:t>0.00</w:t>
      </w:r>
    </w:p>
    <w:p w14:paraId="0F4FCF27" w14:textId="6B94AAB3" w:rsidR="00ED60F6" w:rsidRPr="00F05E74" w:rsidRDefault="00ED60F6" w:rsidP="00ED60F6">
      <w:pPr>
        <w:pStyle w:val="Header"/>
        <w:tabs>
          <w:tab w:val="clear" w:pos="4320"/>
          <w:tab w:val="clear" w:pos="8640"/>
          <w:tab w:val="right" w:pos="0"/>
          <w:tab w:val="left" w:pos="900"/>
          <w:tab w:val="right" w:pos="2880"/>
          <w:tab w:val="right" w:pos="6120"/>
          <w:tab w:val="right" w:pos="8100"/>
          <w:tab w:val="right" w:pos="10044"/>
        </w:tabs>
        <w:ind w:right="-9" w:firstLine="0"/>
        <w:jc w:val="both"/>
        <w:rPr>
          <w:sz w:val="24"/>
          <w:szCs w:val="24"/>
        </w:rPr>
      </w:pPr>
      <w:r w:rsidRPr="00F05E74">
        <w:rPr>
          <w:b/>
          <w:bCs/>
          <w:sz w:val="24"/>
          <w:szCs w:val="24"/>
        </w:rPr>
        <w:tab/>
        <w:t xml:space="preserve">Reduction of </w:t>
      </w:r>
      <w:r w:rsidRPr="00F05E74">
        <w:rPr>
          <w:rFonts w:ascii="Rupee Foradian" w:hAnsi="Rupee Foradian"/>
          <w:b/>
          <w:sz w:val="22"/>
          <w:szCs w:val="22"/>
        </w:rPr>
        <w:t>`</w:t>
      </w:r>
      <w:r w:rsidRPr="00F05E74">
        <w:rPr>
          <w:b/>
          <w:sz w:val="24"/>
          <w:szCs w:val="24"/>
        </w:rPr>
        <w:t xml:space="preserve"> 95.00 lakh </w:t>
      </w:r>
      <w:r w:rsidRPr="00F05E74">
        <w:rPr>
          <w:b/>
          <w:bCs/>
          <w:sz w:val="24"/>
          <w:szCs w:val="24"/>
        </w:rPr>
        <w:t xml:space="preserve">from the provision </w:t>
      </w:r>
      <w:r w:rsidR="004E7D6C" w:rsidRPr="00F05E74">
        <w:rPr>
          <w:b/>
          <w:bCs/>
          <w:sz w:val="24"/>
          <w:szCs w:val="24"/>
        </w:rPr>
        <w:t xml:space="preserve">through </w:t>
      </w:r>
      <w:r w:rsidR="004E7D6C" w:rsidRPr="00F05E74">
        <w:rPr>
          <w:b/>
          <w:sz w:val="24"/>
          <w:szCs w:val="24"/>
        </w:rPr>
        <w:t>re-appropriation and</w:t>
      </w:r>
      <w:r w:rsidR="004E7D6C" w:rsidRPr="00F05E74">
        <w:rPr>
          <w:b/>
          <w:bCs/>
          <w:sz w:val="24"/>
          <w:szCs w:val="24"/>
        </w:rPr>
        <w:t xml:space="preserve"> </w:t>
      </w:r>
      <w:r w:rsidR="004E7D6C" w:rsidRPr="00F05E74">
        <w:rPr>
          <w:b/>
          <w:sz w:val="24"/>
          <w:szCs w:val="24"/>
        </w:rPr>
        <w:t xml:space="preserve">surrender of </w:t>
      </w:r>
      <w:r w:rsidR="004E7D6C" w:rsidRPr="00F05E74">
        <w:rPr>
          <w:rFonts w:ascii="Rupee Foradian" w:hAnsi="Rupee Foradian"/>
          <w:b/>
          <w:sz w:val="22"/>
          <w:szCs w:val="22"/>
        </w:rPr>
        <w:t>`</w:t>
      </w:r>
      <w:r w:rsidR="004E7D6C" w:rsidRPr="00F05E74">
        <w:rPr>
          <w:b/>
          <w:sz w:val="24"/>
          <w:szCs w:val="24"/>
        </w:rPr>
        <w:t xml:space="preserve"> 85.00 lakh and </w:t>
      </w:r>
      <w:r w:rsidR="004E7D6C" w:rsidRPr="00F05E74">
        <w:rPr>
          <w:rFonts w:ascii="Rupee Foradian" w:hAnsi="Rupee Foradian"/>
          <w:b/>
          <w:sz w:val="22"/>
          <w:szCs w:val="22"/>
        </w:rPr>
        <w:t>`</w:t>
      </w:r>
      <w:r w:rsidR="004E7D6C" w:rsidRPr="00F05E74">
        <w:rPr>
          <w:b/>
          <w:sz w:val="24"/>
          <w:szCs w:val="24"/>
        </w:rPr>
        <w:t xml:space="preserve"> 10.0</w:t>
      </w:r>
      <w:r w:rsidR="00547A3C">
        <w:rPr>
          <w:b/>
          <w:sz w:val="24"/>
          <w:szCs w:val="24"/>
        </w:rPr>
        <w:t>0</w:t>
      </w:r>
      <w:r w:rsidR="004E7D6C" w:rsidRPr="00F05E74">
        <w:rPr>
          <w:b/>
          <w:sz w:val="24"/>
          <w:szCs w:val="24"/>
        </w:rPr>
        <w:t xml:space="preserve"> lakh respectively</w:t>
      </w:r>
      <w:r w:rsidRPr="00F05E74">
        <w:rPr>
          <w:b/>
          <w:bCs/>
          <w:sz w:val="24"/>
          <w:szCs w:val="24"/>
        </w:rPr>
        <w:t xml:space="preserve"> was attributed to</w:t>
      </w:r>
      <w:r w:rsidRPr="00F05E74">
        <w:rPr>
          <w:b/>
          <w:sz w:val="24"/>
          <w:szCs w:val="24"/>
        </w:rPr>
        <w:t xml:space="preserve"> non-receipt of proposals from the Government temple. Saving had occurred under this head during 2022-23 also.</w:t>
      </w:r>
    </w:p>
    <w:p w14:paraId="03CAC52B" w14:textId="77777777" w:rsidR="00ED60F6" w:rsidRPr="00F05E74" w:rsidRDefault="00ED60F6" w:rsidP="00ED60F6">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14FAA65D" w14:textId="77777777" w:rsidR="00ED60F6" w:rsidRPr="00F05E74" w:rsidRDefault="00ED60F6" w:rsidP="00ED60F6">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6ECD09E9" w14:textId="77777777" w:rsidR="00ED60F6" w:rsidRPr="00F05E74" w:rsidRDefault="00ED60F6" w:rsidP="00ED60F6">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4B021E77" w14:textId="77777777" w:rsidR="00ED60F6" w:rsidRPr="00F05E74" w:rsidRDefault="00ED60F6" w:rsidP="00ED60F6">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1AE24461" w14:textId="77777777" w:rsidR="00BD2BA4" w:rsidRDefault="00BD2BA4" w:rsidP="00ED60F6">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65824F1D" w14:textId="77777777" w:rsidR="00BD2BA4" w:rsidRDefault="00BD2BA4" w:rsidP="00ED60F6">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2B578796" w14:textId="756602B2" w:rsidR="00ED60F6" w:rsidRPr="00F05E74" w:rsidRDefault="00ED60F6" w:rsidP="00ED60F6">
      <w:pPr>
        <w:pStyle w:val="Header"/>
        <w:tabs>
          <w:tab w:val="clear" w:pos="4320"/>
          <w:tab w:val="clear" w:pos="8640"/>
          <w:tab w:val="right" w:pos="0"/>
          <w:tab w:val="left" w:pos="900"/>
          <w:tab w:val="right" w:pos="2880"/>
          <w:tab w:val="right" w:pos="6120"/>
          <w:tab w:val="right" w:pos="8100"/>
          <w:tab w:val="right" w:pos="10044"/>
        </w:tabs>
        <w:ind w:right="-9" w:firstLine="0"/>
        <w:jc w:val="center"/>
        <w:rPr>
          <w:sz w:val="24"/>
          <w:szCs w:val="24"/>
        </w:rPr>
      </w:pPr>
      <w:r w:rsidRPr="00F05E74">
        <w:rPr>
          <w:b/>
          <w:sz w:val="24"/>
          <w:szCs w:val="24"/>
        </w:rPr>
        <w:lastRenderedPageBreak/>
        <w:t>Grant No.51-</w:t>
      </w:r>
      <w:r w:rsidRPr="00F05E74">
        <w:rPr>
          <w:sz w:val="24"/>
          <w:szCs w:val="24"/>
        </w:rPr>
        <w:t>concld.</w:t>
      </w:r>
    </w:p>
    <w:p w14:paraId="57F93C7D" w14:textId="77777777" w:rsidR="00ED60F6" w:rsidRPr="00F05E74" w:rsidRDefault="00ED60F6" w:rsidP="00ED60F6">
      <w:pPr>
        <w:pStyle w:val="Header"/>
        <w:tabs>
          <w:tab w:val="clear" w:pos="4320"/>
          <w:tab w:val="clear" w:pos="8640"/>
          <w:tab w:val="right" w:pos="0"/>
          <w:tab w:val="left" w:pos="1440"/>
          <w:tab w:val="center" w:pos="5760"/>
          <w:tab w:val="left" w:pos="7497"/>
          <w:tab w:val="right" w:pos="10044"/>
        </w:tabs>
        <w:spacing w:after="0"/>
        <w:ind w:right="-14" w:firstLine="0"/>
        <w:rPr>
          <w:b/>
          <w:sz w:val="24"/>
          <w:szCs w:val="24"/>
        </w:rPr>
      </w:pPr>
      <w:r w:rsidRPr="00F05E74">
        <w:rPr>
          <w:b/>
          <w:sz w:val="24"/>
          <w:szCs w:val="24"/>
        </w:rPr>
        <w:tab/>
        <w:t>(iii) Saving mentioned at note (ii) above was partly offset by the excess under:-</w:t>
      </w:r>
    </w:p>
    <w:p w14:paraId="0F926DB1" w14:textId="77777777" w:rsidR="00ED60F6" w:rsidRPr="00F05E74" w:rsidRDefault="00ED60F6" w:rsidP="00ED60F6">
      <w:pPr>
        <w:pStyle w:val="Header"/>
        <w:tabs>
          <w:tab w:val="clear" w:pos="4320"/>
          <w:tab w:val="clear" w:pos="8640"/>
          <w:tab w:val="left" w:pos="993"/>
          <w:tab w:val="center" w:pos="5760"/>
          <w:tab w:val="left" w:pos="7513"/>
          <w:tab w:val="right" w:pos="10044"/>
        </w:tabs>
        <w:spacing w:after="0" w:line="19" w:lineRule="atLeast"/>
        <w:ind w:right="-14"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F86D073" w14:textId="77777777" w:rsidR="00ED60F6" w:rsidRPr="00F05E74" w:rsidRDefault="00ED60F6" w:rsidP="00ED60F6">
      <w:pPr>
        <w:pStyle w:val="Header"/>
        <w:tabs>
          <w:tab w:val="clear" w:pos="4320"/>
          <w:tab w:val="clear" w:pos="8640"/>
          <w:tab w:val="center" w:pos="5760"/>
          <w:tab w:val="left" w:pos="6300"/>
          <w:tab w:val="left" w:pos="7230"/>
          <w:tab w:val="right" w:pos="10044"/>
        </w:tabs>
        <w:spacing w:after="0" w:line="19" w:lineRule="atLeast"/>
        <w:ind w:right="-14"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1F7D1F9" w14:textId="77777777" w:rsidR="00ED60F6" w:rsidRPr="00F05E74" w:rsidRDefault="00ED60F6" w:rsidP="00ED60F6">
      <w:pPr>
        <w:pStyle w:val="Header"/>
        <w:tabs>
          <w:tab w:val="clear" w:pos="4320"/>
          <w:tab w:val="clear" w:pos="8640"/>
          <w:tab w:val="center" w:pos="1440"/>
          <w:tab w:val="right" w:pos="5940"/>
          <w:tab w:val="right" w:pos="8364"/>
          <w:tab w:val="right" w:pos="10044"/>
          <w:tab w:val="right" w:pos="10440"/>
          <w:tab w:val="right" w:pos="10620"/>
        </w:tabs>
        <w:spacing w:after="0" w:line="19" w:lineRule="atLeast"/>
        <w:ind w:right="-14" w:firstLine="0"/>
        <w:rPr>
          <w:sz w:val="24"/>
          <w:szCs w:val="24"/>
        </w:rPr>
      </w:pPr>
      <w:r w:rsidRPr="00F05E74">
        <w:rPr>
          <w:sz w:val="24"/>
          <w:szCs w:val="24"/>
        </w:rPr>
        <w:tab/>
      </w:r>
      <w:r w:rsidRPr="00F05E74">
        <w:rPr>
          <w:sz w:val="24"/>
          <w:szCs w:val="24"/>
        </w:rPr>
        <w:tab/>
        <w:t xml:space="preserve">  </w:t>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B3F2395" w14:textId="77777777" w:rsidR="00ED60F6" w:rsidRPr="00F05E74" w:rsidRDefault="00ED60F6" w:rsidP="00ED60F6">
      <w:pPr>
        <w:pStyle w:val="Header"/>
        <w:tabs>
          <w:tab w:val="clear" w:pos="4320"/>
          <w:tab w:val="clear" w:pos="8640"/>
          <w:tab w:val="right" w:pos="0"/>
          <w:tab w:val="left" w:pos="426"/>
          <w:tab w:val="right" w:pos="3600"/>
          <w:tab w:val="right" w:pos="6120"/>
          <w:tab w:val="right" w:pos="8280"/>
          <w:tab w:val="right" w:pos="10044"/>
          <w:tab w:val="right" w:pos="10440"/>
          <w:tab w:val="right" w:pos="10620"/>
        </w:tabs>
        <w:spacing w:after="0" w:line="240" w:lineRule="auto"/>
        <w:ind w:right="-11" w:firstLine="0"/>
        <w:jc w:val="both"/>
        <w:rPr>
          <w:sz w:val="24"/>
          <w:szCs w:val="24"/>
        </w:rPr>
      </w:pPr>
      <w:r w:rsidRPr="00F05E74">
        <w:rPr>
          <w:sz w:val="24"/>
          <w:szCs w:val="24"/>
        </w:rPr>
        <w:tab/>
        <w:t>2250-103-0101-State Plan Schemes (Normal)-</w:t>
      </w:r>
    </w:p>
    <w:p w14:paraId="5044FB25" w14:textId="77777777" w:rsidR="00ED60F6" w:rsidRPr="00F05E74" w:rsidRDefault="00ED60F6" w:rsidP="00ED60F6">
      <w:pPr>
        <w:pStyle w:val="Header"/>
        <w:tabs>
          <w:tab w:val="clear" w:pos="4320"/>
          <w:tab w:val="clear" w:pos="8640"/>
          <w:tab w:val="right" w:pos="0"/>
          <w:tab w:val="left" w:pos="851"/>
          <w:tab w:val="right" w:pos="3600"/>
          <w:tab w:val="right" w:pos="6120"/>
          <w:tab w:val="right" w:pos="8280"/>
          <w:tab w:val="right" w:pos="10044"/>
          <w:tab w:val="right" w:pos="10440"/>
          <w:tab w:val="right" w:pos="10620"/>
        </w:tabs>
        <w:spacing w:after="0" w:line="240" w:lineRule="auto"/>
        <w:ind w:right="-11" w:firstLine="0"/>
        <w:jc w:val="both"/>
        <w:rPr>
          <w:sz w:val="24"/>
          <w:szCs w:val="24"/>
        </w:rPr>
      </w:pPr>
      <w:r w:rsidRPr="00F05E74">
        <w:rPr>
          <w:sz w:val="24"/>
          <w:szCs w:val="24"/>
        </w:rPr>
        <w:t xml:space="preserve">         </w:t>
      </w:r>
      <w:r w:rsidRPr="00F05E74">
        <w:rPr>
          <w:sz w:val="24"/>
          <w:szCs w:val="24"/>
        </w:rPr>
        <w:tab/>
      </w:r>
      <w:r w:rsidRPr="00F05E74">
        <w:rPr>
          <w:sz w:val="24"/>
          <w:szCs w:val="24"/>
        </w:rPr>
        <w:tab/>
        <w:t xml:space="preserve">5805-Construction of Dharamsala etc. </w:t>
      </w:r>
    </w:p>
    <w:p w14:paraId="0163A97D" w14:textId="77777777" w:rsidR="00ED60F6" w:rsidRPr="00F05E74" w:rsidRDefault="00ED60F6" w:rsidP="00ED60F6">
      <w:pPr>
        <w:pStyle w:val="Header"/>
        <w:tabs>
          <w:tab w:val="clear" w:pos="4320"/>
          <w:tab w:val="clear" w:pos="8640"/>
          <w:tab w:val="right" w:pos="0"/>
          <w:tab w:val="left" w:pos="851"/>
          <w:tab w:val="right" w:pos="3600"/>
          <w:tab w:val="right" w:pos="6120"/>
          <w:tab w:val="right" w:pos="8280"/>
          <w:tab w:val="right" w:pos="10044"/>
          <w:tab w:val="right" w:pos="10440"/>
          <w:tab w:val="right" w:pos="10620"/>
        </w:tabs>
        <w:spacing w:after="0" w:line="240" w:lineRule="auto"/>
        <w:ind w:right="-11" w:firstLine="0"/>
        <w:jc w:val="both"/>
        <w:rPr>
          <w:sz w:val="24"/>
          <w:szCs w:val="24"/>
        </w:rPr>
      </w:pPr>
      <w:r w:rsidRPr="00F05E74">
        <w:rPr>
          <w:sz w:val="24"/>
          <w:szCs w:val="24"/>
        </w:rPr>
        <w:tab/>
        <w:t xml:space="preserve">Near Temples and the </w:t>
      </w:r>
    </w:p>
    <w:p w14:paraId="6769DB3A" w14:textId="77777777" w:rsidR="00ED60F6" w:rsidRPr="00F05E74" w:rsidRDefault="00ED60F6" w:rsidP="00ED60F6">
      <w:pPr>
        <w:pStyle w:val="Header"/>
        <w:tabs>
          <w:tab w:val="clear" w:pos="4320"/>
          <w:tab w:val="clear" w:pos="8640"/>
          <w:tab w:val="right" w:pos="0"/>
          <w:tab w:val="left" w:pos="851"/>
          <w:tab w:val="right" w:pos="3600"/>
          <w:tab w:val="right" w:pos="6120"/>
          <w:tab w:val="right" w:pos="8280"/>
          <w:tab w:val="right" w:pos="10044"/>
          <w:tab w:val="right" w:pos="10440"/>
          <w:tab w:val="right" w:pos="10620"/>
        </w:tabs>
        <w:spacing w:after="0" w:line="240" w:lineRule="auto"/>
        <w:ind w:right="-11" w:firstLine="0"/>
        <w:jc w:val="both"/>
        <w:rPr>
          <w:sz w:val="24"/>
          <w:szCs w:val="24"/>
        </w:rPr>
      </w:pPr>
      <w:r w:rsidRPr="00F05E74">
        <w:rPr>
          <w:sz w:val="24"/>
          <w:szCs w:val="24"/>
        </w:rPr>
        <w:tab/>
        <w:t>Religious Places-</w:t>
      </w:r>
    </w:p>
    <w:p w14:paraId="630C3076"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sz w:val="24"/>
          <w:szCs w:val="24"/>
        </w:rPr>
      </w:pPr>
      <w:r w:rsidRPr="00F05E74">
        <w:rPr>
          <w:sz w:val="24"/>
          <w:szCs w:val="24"/>
        </w:rPr>
        <w:tab/>
        <w:t>O.</w:t>
      </w:r>
      <w:r w:rsidRPr="00F05E74">
        <w:rPr>
          <w:sz w:val="24"/>
          <w:szCs w:val="24"/>
        </w:rPr>
        <w:tab/>
      </w:r>
      <w:r w:rsidRPr="00F05E74">
        <w:rPr>
          <w:sz w:val="24"/>
          <w:szCs w:val="24"/>
        </w:rPr>
        <w:tab/>
        <w:t>150.00</w:t>
      </w:r>
    </w:p>
    <w:p w14:paraId="65AC15DA"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74.40</w:t>
      </w:r>
      <w:r w:rsidRPr="00F05E74">
        <w:rPr>
          <w:sz w:val="24"/>
          <w:szCs w:val="24"/>
        </w:rPr>
        <w:tab/>
        <w:t>224.40</w:t>
      </w:r>
      <w:r w:rsidRPr="00F05E74">
        <w:rPr>
          <w:sz w:val="24"/>
          <w:szCs w:val="24"/>
        </w:rPr>
        <w:tab/>
        <w:t>213.40</w:t>
      </w:r>
      <w:r w:rsidRPr="00F05E74">
        <w:rPr>
          <w:sz w:val="24"/>
          <w:szCs w:val="24"/>
        </w:rPr>
        <w:tab/>
        <w:t>(-)11.00</w:t>
      </w:r>
    </w:p>
    <w:p w14:paraId="15CF371F" w14:textId="09E5EB5B" w:rsidR="00ED60F6" w:rsidRPr="00F05E74" w:rsidRDefault="00ED60F6" w:rsidP="00ED60F6">
      <w:pPr>
        <w:pStyle w:val="Header"/>
        <w:tabs>
          <w:tab w:val="clear" w:pos="4320"/>
          <w:tab w:val="clear" w:pos="8640"/>
          <w:tab w:val="right" w:pos="0"/>
          <w:tab w:val="left" w:pos="851"/>
          <w:tab w:val="right" w:pos="3600"/>
          <w:tab w:val="right" w:pos="6120"/>
          <w:tab w:val="right" w:pos="8280"/>
          <w:tab w:val="right" w:pos="10044"/>
          <w:tab w:val="right" w:pos="10440"/>
          <w:tab w:val="right" w:pos="10620"/>
        </w:tabs>
        <w:ind w:right="-9" w:firstLine="0"/>
        <w:jc w:val="both"/>
        <w:rPr>
          <w:b/>
          <w:sz w:val="24"/>
          <w:szCs w:val="24"/>
        </w:rPr>
      </w:pPr>
      <w:r w:rsidRPr="00F05E74">
        <w:rPr>
          <w:b/>
          <w:sz w:val="24"/>
          <w:szCs w:val="24"/>
        </w:rPr>
        <w:tab/>
        <w:t xml:space="preserve">Augmentation in the provision by </w:t>
      </w:r>
      <w:r w:rsidRPr="00F05E74">
        <w:rPr>
          <w:rFonts w:ascii="Rupee Foradian" w:hAnsi="Rupee Foradian"/>
          <w:b/>
          <w:sz w:val="22"/>
          <w:szCs w:val="22"/>
        </w:rPr>
        <w:t xml:space="preserve">` </w:t>
      </w:r>
      <w:r w:rsidRPr="00F05E74">
        <w:rPr>
          <w:b/>
          <w:sz w:val="24"/>
          <w:szCs w:val="24"/>
        </w:rPr>
        <w:t>74.40 lakh was the net effect of re-appropriation and</w:t>
      </w:r>
      <w:r w:rsidRPr="00F05E74">
        <w:rPr>
          <w:b/>
          <w:bCs/>
          <w:sz w:val="24"/>
          <w:szCs w:val="24"/>
        </w:rPr>
        <w:t xml:space="preserve"> </w:t>
      </w:r>
      <w:r w:rsidRPr="00F05E74">
        <w:rPr>
          <w:b/>
          <w:sz w:val="24"/>
          <w:szCs w:val="24"/>
        </w:rPr>
        <w:t xml:space="preserve">surrender of </w:t>
      </w:r>
      <w:r w:rsidRPr="00F05E74">
        <w:rPr>
          <w:rFonts w:ascii="Rupee Foradian" w:hAnsi="Rupee Foradian"/>
          <w:b/>
          <w:sz w:val="22"/>
          <w:szCs w:val="22"/>
        </w:rPr>
        <w:t>`</w:t>
      </w:r>
      <w:r w:rsidRPr="00F05E74">
        <w:rPr>
          <w:b/>
          <w:sz w:val="24"/>
          <w:szCs w:val="24"/>
        </w:rPr>
        <w:t xml:space="preserve"> 85.00 lakh and </w:t>
      </w:r>
      <w:r w:rsidRPr="00F05E74">
        <w:rPr>
          <w:rFonts w:ascii="Rupee Foradian" w:hAnsi="Rupee Foradian"/>
          <w:b/>
          <w:sz w:val="22"/>
          <w:szCs w:val="22"/>
        </w:rPr>
        <w:t>`</w:t>
      </w:r>
      <w:r w:rsidRPr="00F05E74">
        <w:rPr>
          <w:b/>
          <w:sz w:val="24"/>
          <w:szCs w:val="24"/>
        </w:rPr>
        <w:t xml:space="preserve"> 10.</w:t>
      </w:r>
      <w:r w:rsidR="00940423">
        <w:rPr>
          <w:b/>
          <w:sz w:val="24"/>
          <w:szCs w:val="24"/>
        </w:rPr>
        <w:t>60</w:t>
      </w:r>
      <w:r w:rsidRPr="00F05E74">
        <w:rPr>
          <w:b/>
          <w:sz w:val="24"/>
          <w:szCs w:val="24"/>
        </w:rPr>
        <w:t xml:space="preserve"> lakh respectively on account of renovation and repair of temples. </w:t>
      </w:r>
      <w:r w:rsidR="00547A3C">
        <w:rPr>
          <w:b/>
          <w:sz w:val="24"/>
          <w:szCs w:val="24"/>
        </w:rPr>
        <w:t>Reasons for surrender have not been intimated (July 2024).</w:t>
      </w:r>
    </w:p>
    <w:p w14:paraId="49825B74" w14:textId="24CB8C5F" w:rsidR="00ED60F6" w:rsidRPr="00F05E74" w:rsidRDefault="00547A3C" w:rsidP="00ED60F6">
      <w:pPr>
        <w:pStyle w:val="Header"/>
        <w:tabs>
          <w:tab w:val="clear" w:pos="4320"/>
          <w:tab w:val="clear" w:pos="8640"/>
          <w:tab w:val="right" w:pos="0"/>
          <w:tab w:val="left" w:pos="851"/>
          <w:tab w:val="right" w:pos="3600"/>
          <w:tab w:val="right" w:pos="6120"/>
          <w:tab w:val="right" w:pos="8280"/>
          <w:tab w:val="right" w:pos="10044"/>
          <w:tab w:val="right" w:pos="10440"/>
          <w:tab w:val="right" w:pos="10620"/>
        </w:tabs>
        <w:ind w:right="-9" w:firstLine="0"/>
        <w:jc w:val="both"/>
        <w:rPr>
          <w:b/>
          <w:sz w:val="24"/>
          <w:szCs w:val="24"/>
        </w:rPr>
      </w:pPr>
      <w:r>
        <w:rPr>
          <w:b/>
          <w:sz w:val="24"/>
          <w:szCs w:val="24"/>
        </w:rPr>
        <w:t>CAPITAL:</w:t>
      </w:r>
    </w:p>
    <w:p w14:paraId="28FB5E03" w14:textId="462FBF2A" w:rsidR="00ED60F6" w:rsidRPr="00F05E74" w:rsidRDefault="00ED60F6" w:rsidP="00ED60F6">
      <w:pPr>
        <w:pStyle w:val="Header"/>
        <w:tabs>
          <w:tab w:val="clear" w:pos="4320"/>
          <w:tab w:val="right" w:pos="0"/>
          <w:tab w:val="left" w:pos="1418"/>
          <w:tab w:val="right" w:pos="6570"/>
          <w:tab w:val="right" w:pos="10044"/>
        </w:tabs>
        <w:ind w:right="-9" w:firstLine="0"/>
        <w:jc w:val="both"/>
        <w:rPr>
          <w:b/>
          <w:sz w:val="24"/>
          <w:szCs w:val="24"/>
        </w:rPr>
      </w:pPr>
      <w:r w:rsidRPr="00F05E74">
        <w:rPr>
          <w:b/>
          <w:sz w:val="24"/>
          <w:szCs w:val="24"/>
        </w:rPr>
        <w:tab/>
        <w:t xml:space="preserve">(iv) Against the available saving of </w:t>
      </w:r>
      <w:r w:rsidRPr="00F05E74">
        <w:rPr>
          <w:rFonts w:ascii="Rupee Foradian" w:hAnsi="Rupee Foradian"/>
          <w:b/>
          <w:sz w:val="23"/>
          <w:szCs w:val="23"/>
        </w:rPr>
        <w:t xml:space="preserve">` </w:t>
      </w:r>
      <w:r w:rsidRPr="00F05E74">
        <w:rPr>
          <w:b/>
          <w:sz w:val="24"/>
          <w:szCs w:val="24"/>
        </w:rPr>
        <w:t xml:space="preserve">2,218.32 lakh, a sum of </w:t>
      </w:r>
      <w:r w:rsidRPr="00F05E74">
        <w:rPr>
          <w:rFonts w:ascii="Rupee Foradian" w:hAnsi="Rupee Foradian"/>
          <w:b/>
          <w:sz w:val="23"/>
          <w:szCs w:val="23"/>
        </w:rPr>
        <w:t xml:space="preserve">` </w:t>
      </w:r>
      <w:r w:rsidRPr="00F05E74">
        <w:rPr>
          <w:b/>
          <w:sz w:val="24"/>
          <w:szCs w:val="24"/>
        </w:rPr>
        <w:t xml:space="preserve">2,177.82 lakh was surrendered on 31 March 2024. </w:t>
      </w:r>
      <w:r w:rsidR="00BC1E2D">
        <w:rPr>
          <w:b/>
          <w:sz w:val="24"/>
          <w:szCs w:val="24"/>
        </w:rPr>
        <w:t>This shows inadequate financial control over budget.</w:t>
      </w:r>
    </w:p>
    <w:p w14:paraId="4E527002" w14:textId="77777777" w:rsidR="00ED60F6" w:rsidRPr="00F05E74" w:rsidRDefault="00ED60F6" w:rsidP="00ED60F6">
      <w:pPr>
        <w:pStyle w:val="Header"/>
        <w:tabs>
          <w:tab w:val="clear" w:pos="4320"/>
          <w:tab w:val="clear" w:pos="8640"/>
          <w:tab w:val="right" w:pos="0"/>
          <w:tab w:val="left" w:pos="1080"/>
          <w:tab w:val="right" w:pos="3600"/>
          <w:tab w:val="right" w:pos="6120"/>
          <w:tab w:val="right" w:pos="8280"/>
          <w:tab w:val="right" w:pos="10044"/>
          <w:tab w:val="right" w:pos="10440"/>
          <w:tab w:val="right" w:pos="10620"/>
        </w:tabs>
        <w:ind w:right="-9" w:firstLine="0"/>
        <w:jc w:val="both"/>
        <w:rPr>
          <w:b/>
          <w:sz w:val="24"/>
          <w:szCs w:val="24"/>
        </w:rPr>
      </w:pPr>
      <w:r w:rsidRPr="00F05E74">
        <w:rPr>
          <w:b/>
          <w:sz w:val="24"/>
          <w:szCs w:val="24"/>
        </w:rPr>
        <w:t xml:space="preserve">                </w:t>
      </w:r>
      <w:r w:rsidRPr="00F05E74">
        <w:rPr>
          <w:b/>
          <w:sz w:val="24"/>
          <w:szCs w:val="24"/>
        </w:rPr>
        <w:tab/>
      </w:r>
      <w:r w:rsidRPr="00F05E74">
        <w:rPr>
          <w:b/>
          <w:sz w:val="24"/>
          <w:szCs w:val="24"/>
        </w:rPr>
        <w:tab/>
        <w:t xml:space="preserve">     (v) Saving in the provision occurred mainly under:-</w:t>
      </w:r>
    </w:p>
    <w:p w14:paraId="4B9FCB2D" w14:textId="77777777" w:rsidR="00ED60F6" w:rsidRPr="00F05E74" w:rsidRDefault="00ED60F6" w:rsidP="00ED60F6">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C425E01" w14:textId="77777777" w:rsidR="00ED60F6" w:rsidRPr="00F05E74" w:rsidRDefault="00ED60F6" w:rsidP="00ED60F6">
      <w:pPr>
        <w:pStyle w:val="Header"/>
        <w:tabs>
          <w:tab w:val="clear" w:pos="4320"/>
          <w:tab w:val="clear" w:pos="8640"/>
          <w:tab w:val="left" w:pos="72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91D3258" w14:textId="77777777" w:rsidR="00ED60F6" w:rsidRPr="00F05E74" w:rsidRDefault="00ED60F6" w:rsidP="00ED60F6">
      <w:pPr>
        <w:pStyle w:val="Header"/>
        <w:tabs>
          <w:tab w:val="clear" w:pos="4320"/>
          <w:tab w:val="clear" w:pos="8640"/>
          <w:tab w:val="center" w:pos="1440"/>
          <w:tab w:val="right" w:pos="5940"/>
          <w:tab w:val="right" w:pos="8280"/>
          <w:tab w:val="right" w:pos="9923"/>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021159C"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2" w:right="-11" w:firstLine="0"/>
        <w:rPr>
          <w:sz w:val="24"/>
          <w:szCs w:val="24"/>
        </w:rPr>
      </w:pPr>
      <w:r w:rsidRPr="00F05E74">
        <w:rPr>
          <w:sz w:val="24"/>
          <w:szCs w:val="24"/>
        </w:rPr>
        <w:t>(1) 4250-800-0101-State Plan Schemes (Normal)-</w:t>
      </w:r>
    </w:p>
    <w:p w14:paraId="7046F1FD"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4" w:right="-14" w:firstLine="0"/>
        <w:rPr>
          <w:sz w:val="24"/>
          <w:szCs w:val="24"/>
        </w:rPr>
      </w:pPr>
      <w:r w:rsidRPr="00F05E74">
        <w:rPr>
          <w:sz w:val="24"/>
          <w:szCs w:val="24"/>
        </w:rPr>
        <w:tab/>
        <w:t xml:space="preserve">5805-Construction of Dharamsala etc. </w:t>
      </w:r>
    </w:p>
    <w:p w14:paraId="7CA64E7D" w14:textId="77777777" w:rsidR="00A5187A" w:rsidRPr="00F05E74" w:rsidRDefault="00ED60F6" w:rsidP="00A5187A">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4" w:right="-14" w:firstLine="0"/>
        <w:rPr>
          <w:sz w:val="24"/>
          <w:szCs w:val="24"/>
        </w:rPr>
      </w:pPr>
      <w:r w:rsidRPr="00F05E74">
        <w:rPr>
          <w:sz w:val="24"/>
          <w:szCs w:val="24"/>
        </w:rPr>
        <w:tab/>
        <w:t xml:space="preserve">Near Temples and the </w:t>
      </w:r>
    </w:p>
    <w:p w14:paraId="6CBE5B76" w14:textId="131E1C08" w:rsidR="00ED60F6" w:rsidRPr="00F05E74" w:rsidRDefault="00A5187A" w:rsidP="00864723">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4" w:right="-14" w:firstLine="0"/>
        <w:rPr>
          <w:i/>
          <w:iCs/>
          <w:sz w:val="24"/>
          <w:szCs w:val="24"/>
        </w:rPr>
      </w:pPr>
      <w:r w:rsidRPr="00F05E74">
        <w:rPr>
          <w:sz w:val="24"/>
          <w:szCs w:val="24"/>
        </w:rPr>
        <w:tab/>
      </w:r>
      <w:r w:rsidR="00ED60F6" w:rsidRPr="00F05E74">
        <w:rPr>
          <w:sz w:val="24"/>
          <w:szCs w:val="24"/>
        </w:rPr>
        <w:t>Religious Places-</w:t>
      </w:r>
      <w:r w:rsidR="00ED60F6" w:rsidRPr="00F05E74">
        <w:rPr>
          <w:i/>
          <w:iCs/>
          <w:sz w:val="24"/>
          <w:szCs w:val="24"/>
        </w:rPr>
        <w:t xml:space="preserve"> </w:t>
      </w:r>
    </w:p>
    <w:p w14:paraId="5DC7B514"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10044"/>
        </w:tabs>
        <w:spacing w:after="0"/>
        <w:ind w:right="-11" w:firstLine="0"/>
        <w:jc w:val="both"/>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t>2,708.00</w:t>
      </w:r>
    </w:p>
    <w:p w14:paraId="517A99CE" w14:textId="77777777" w:rsidR="00ED60F6" w:rsidRPr="00F05E74" w:rsidRDefault="00ED60F6" w:rsidP="00ED60F6">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(-)2,077.82</w:t>
      </w:r>
      <w:r w:rsidRPr="00F05E74">
        <w:rPr>
          <w:sz w:val="24"/>
          <w:szCs w:val="24"/>
        </w:rPr>
        <w:tab/>
        <w:t>630.18</w:t>
      </w:r>
      <w:r w:rsidRPr="00F05E74">
        <w:rPr>
          <w:sz w:val="24"/>
          <w:szCs w:val="24"/>
        </w:rPr>
        <w:tab/>
        <w:t>589.68</w:t>
      </w:r>
      <w:r w:rsidRPr="00F05E74">
        <w:rPr>
          <w:sz w:val="24"/>
          <w:szCs w:val="24"/>
        </w:rPr>
        <w:tab/>
        <w:t>(-)40.50</w:t>
      </w:r>
    </w:p>
    <w:p w14:paraId="676B4FFF" w14:textId="685BC3D4" w:rsidR="00ED60F6" w:rsidRPr="00F05E74" w:rsidRDefault="00ED60F6" w:rsidP="00547A3C">
      <w:pPr>
        <w:pStyle w:val="Header"/>
        <w:tabs>
          <w:tab w:val="clear" w:pos="4320"/>
          <w:tab w:val="clear" w:pos="8640"/>
          <w:tab w:val="right" w:pos="0"/>
          <w:tab w:val="left" w:pos="900"/>
          <w:tab w:val="left" w:pos="1440"/>
          <w:tab w:val="right" w:pos="2880"/>
          <w:tab w:val="right" w:pos="6120"/>
          <w:tab w:val="right" w:pos="8280"/>
          <w:tab w:val="right" w:pos="10044"/>
        </w:tabs>
        <w:ind w:right="-9" w:firstLine="0"/>
        <w:jc w:val="both"/>
        <w:rPr>
          <w:sz w:val="24"/>
          <w:szCs w:val="24"/>
        </w:rPr>
      </w:pPr>
      <w:r w:rsidRPr="00F05E74">
        <w:rPr>
          <w:b/>
          <w:bCs/>
          <w:sz w:val="24"/>
          <w:szCs w:val="24"/>
        </w:rPr>
        <w:tab/>
        <w:t xml:space="preserve">Reduction of </w:t>
      </w:r>
      <w:r w:rsidRPr="00F05E74">
        <w:rPr>
          <w:rFonts w:ascii="Rupee Foradian" w:hAnsi="Rupee Foradian"/>
          <w:b/>
          <w:sz w:val="22"/>
          <w:szCs w:val="22"/>
        </w:rPr>
        <w:t>`</w:t>
      </w:r>
      <w:r w:rsidRPr="00F05E74">
        <w:rPr>
          <w:b/>
          <w:sz w:val="24"/>
          <w:szCs w:val="24"/>
        </w:rPr>
        <w:t xml:space="preserve"> 2,077.82 lakh </w:t>
      </w:r>
      <w:r w:rsidRPr="00F05E74">
        <w:rPr>
          <w:b/>
          <w:bCs/>
          <w:sz w:val="24"/>
          <w:szCs w:val="24"/>
        </w:rPr>
        <w:t>from the provision by way of surrender was attributed to</w:t>
      </w:r>
      <w:r w:rsidRPr="00F05E74">
        <w:rPr>
          <w:b/>
          <w:sz w:val="24"/>
          <w:szCs w:val="24"/>
        </w:rPr>
        <w:t xml:space="preserve"> non-receipt of proposals for new item. Reasons for final saving have not been intimated</w:t>
      </w:r>
      <w:r w:rsidR="00175DDD">
        <w:rPr>
          <w:b/>
          <w:sz w:val="24"/>
          <w:szCs w:val="24"/>
        </w:rPr>
        <w:t xml:space="preserve"> </w:t>
      </w:r>
      <w:r w:rsidR="00175DDD">
        <w:rPr>
          <w:b/>
          <w:sz w:val="24"/>
          <w:szCs w:val="24"/>
        </w:rPr>
        <w:br/>
        <w:t>(July 2024)</w:t>
      </w:r>
      <w:r w:rsidRPr="00F05E74">
        <w:rPr>
          <w:b/>
          <w:sz w:val="24"/>
          <w:szCs w:val="24"/>
        </w:rPr>
        <w:t>.</w:t>
      </w:r>
    </w:p>
    <w:p w14:paraId="1AE8D383"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2" w:right="-11" w:firstLine="0"/>
        <w:rPr>
          <w:sz w:val="24"/>
          <w:szCs w:val="24"/>
        </w:rPr>
      </w:pPr>
      <w:r w:rsidRPr="00F05E74">
        <w:rPr>
          <w:sz w:val="24"/>
          <w:szCs w:val="24"/>
        </w:rPr>
        <w:t>(2) 4250-800-0101-State Plan Schemes (Normal)-</w:t>
      </w:r>
    </w:p>
    <w:p w14:paraId="75FE8E6B" w14:textId="77777777" w:rsidR="00A5187A" w:rsidRPr="00F05E74" w:rsidRDefault="00ED60F6" w:rsidP="00A5187A">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4" w:right="-14" w:firstLine="0"/>
        <w:rPr>
          <w:sz w:val="24"/>
          <w:szCs w:val="24"/>
        </w:rPr>
      </w:pPr>
      <w:r w:rsidRPr="00F05E74">
        <w:rPr>
          <w:sz w:val="24"/>
          <w:szCs w:val="24"/>
        </w:rPr>
        <w:tab/>
        <w:t xml:space="preserve">7021-Chhattisgarh Cultural </w:t>
      </w:r>
    </w:p>
    <w:p w14:paraId="71071550" w14:textId="41AA9795" w:rsidR="00ED60F6" w:rsidRPr="00F05E74" w:rsidRDefault="00A5187A" w:rsidP="00ED60F6">
      <w:pPr>
        <w:pStyle w:val="Header"/>
        <w:tabs>
          <w:tab w:val="clear" w:pos="4320"/>
          <w:tab w:val="clear" w:pos="8640"/>
          <w:tab w:val="center" w:pos="0"/>
          <w:tab w:val="left" w:pos="900"/>
          <w:tab w:val="right" w:pos="6120"/>
          <w:tab w:val="right" w:pos="8280"/>
          <w:tab w:val="right" w:pos="9923"/>
          <w:tab w:val="right" w:pos="10044"/>
          <w:tab w:val="right" w:pos="10620"/>
        </w:tabs>
        <w:ind w:left="144" w:right="-14" w:firstLine="0"/>
        <w:rPr>
          <w:sz w:val="24"/>
          <w:szCs w:val="24"/>
        </w:rPr>
      </w:pPr>
      <w:r w:rsidRPr="00F05E74">
        <w:rPr>
          <w:sz w:val="24"/>
          <w:szCs w:val="24"/>
        </w:rPr>
        <w:tab/>
      </w:r>
      <w:r w:rsidR="00ED60F6" w:rsidRPr="00F05E74">
        <w:rPr>
          <w:sz w:val="24"/>
          <w:szCs w:val="24"/>
        </w:rPr>
        <w:t>Connect-</w:t>
      </w:r>
    </w:p>
    <w:p w14:paraId="37C99E44" w14:textId="77777777" w:rsidR="00ED60F6" w:rsidRPr="00F05E74" w:rsidRDefault="00ED60F6" w:rsidP="00ED60F6">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40"/>
        <w:ind w:right="-9" w:firstLine="0"/>
        <w:rPr>
          <w:sz w:val="24"/>
          <w:szCs w:val="24"/>
        </w:rPr>
      </w:pPr>
      <w:r w:rsidRPr="00F05E74">
        <w:rPr>
          <w:sz w:val="24"/>
          <w:szCs w:val="24"/>
        </w:rPr>
        <w:tab/>
        <w:t>O.</w:t>
      </w:r>
      <w:r w:rsidRPr="00F05E74">
        <w:rPr>
          <w:sz w:val="24"/>
          <w:szCs w:val="24"/>
        </w:rPr>
        <w:tab/>
        <w:t>100.00</w:t>
      </w:r>
    </w:p>
    <w:p w14:paraId="4CC96873" w14:textId="77777777" w:rsidR="00ED60F6" w:rsidRPr="00F05E74" w:rsidRDefault="00ED60F6" w:rsidP="00ED60F6">
      <w:pPr>
        <w:pStyle w:val="Header"/>
        <w:tabs>
          <w:tab w:val="clear" w:pos="4320"/>
          <w:tab w:val="clear" w:pos="8640"/>
          <w:tab w:val="right" w:pos="0"/>
          <w:tab w:val="left" w:pos="900"/>
          <w:tab w:val="right" w:pos="3600"/>
          <w:tab w:val="right" w:pos="6120"/>
          <w:tab w:val="right" w:pos="8100"/>
          <w:tab w:val="right" w:pos="10044"/>
        </w:tabs>
        <w:ind w:right="-9" w:firstLine="0"/>
        <w:rPr>
          <w:bCs/>
          <w:sz w:val="24"/>
          <w:szCs w:val="24"/>
        </w:rPr>
      </w:pPr>
      <w:r w:rsidRPr="00F05E74">
        <w:rPr>
          <w:sz w:val="24"/>
          <w:szCs w:val="24"/>
        </w:rPr>
        <w:tab/>
        <w:t>R.</w:t>
      </w:r>
      <w:r w:rsidRPr="00F05E74">
        <w:rPr>
          <w:sz w:val="24"/>
          <w:szCs w:val="24"/>
        </w:rPr>
        <w:tab/>
        <w:t xml:space="preserve"> (-)100.00</w:t>
      </w:r>
      <w:r w:rsidRPr="00F05E74">
        <w:rPr>
          <w:b/>
          <w:sz w:val="24"/>
          <w:szCs w:val="24"/>
        </w:rPr>
        <w:tab/>
      </w:r>
      <w:r w:rsidRPr="00F05E74">
        <w:rPr>
          <w:bCs/>
          <w:sz w:val="24"/>
          <w:szCs w:val="24"/>
        </w:rPr>
        <w:t>0.00</w:t>
      </w:r>
      <w:r w:rsidRPr="00F05E74">
        <w:rPr>
          <w:bCs/>
          <w:sz w:val="24"/>
          <w:szCs w:val="24"/>
        </w:rPr>
        <w:tab/>
        <w:t>0.00</w:t>
      </w:r>
      <w:r w:rsidRPr="00F05E74">
        <w:rPr>
          <w:bCs/>
          <w:sz w:val="24"/>
          <w:szCs w:val="24"/>
        </w:rPr>
        <w:tab/>
        <w:t>0.00</w:t>
      </w:r>
    </w:p>
    <w:p w14:paraId="65B8E422" w14:textId="25CD85FC" w:rsidR="00ED60F6" w:rsidRPr="00F05E74" w:rsidRDefault="00ED60F6" w:rsidP="00D01495">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jc w:val="both"/>
        <w:rPr>
          <w:b/>
          <w:sz w:val="24"/>
          <w:szCs w:val="24"/>
        </w:rPr>
      </w:pPr>
      <w:r w:rsidRPr="00F05E74">
        <w:rPr>
          <w:b/>
          <w:bCs/>
          <w:sz w:val="24"/>
          <w:szCs w:val="24"/>
        </w:rPr>
        <w:tab/>
        <w:t xml:space="preserve">Non-utilisation of entire provision was attributed to </w:t>
      </w:r>
      <w:r w:rsidRPr="00F05E74">
        <w:rPr>
          <w:b/>
          <w:sz w:val="24"/>
          <w:szCs w:val="24"/>
        </w:rPr>
        <w:t xml:space="preserve">non-receipt of proposals for </w:t>
      </w:r>
      <w:r w:rsidR="00D01495">
        <w:rPr>
          <w:b/>
          <w:sz w:val="24"/>
          <w:szCs w:val="24"/>
        </w:rPr>
        <w:t>p</w:t>
      </w:r>
      <w:r w:rsidRPr="00F05E74">
        <w:rPr>
          <w:b/>
          <w:sz w:val="24"/>
          <w:szCs w:val="24"/>
        </w:rPr>
        <w:t>urchase of land.</w:t>
      </w:r>
    </w:p>
    <w:p w14:paraId="487D19AD"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1B9C08FA"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4C11148B"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464DFB67"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38B26F44"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30635D2B"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6EFA0FD0"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0A3D8C90"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7646164C"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79D26555" w14:textId="77777777"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ind w:left="142" w:right="-11" w:firstLine="0"/>
        <w:rPr>
          <w:b/>
          <w:sz w:val="24"/>
          <w:szCs w:val="24"/>
        </w:rPr>
      </w:pPr>
    </w:p>
    <w:p w14:paraId="1786544F" w14:textId="77777777" w:rsidR="00ED60F6" w:rsidRPr="00F05E74" w:rsidRDefault="00ED60F6" w:rsidP="00ED60F6">
      <w:pPr>
        <w:pStyle w:val="BodyText"/>
        <w:tabs>
          <w:tab w:val="clear" w:pos="720"/>
          <w:tab w:val="clear" w:pos="1152"/>
          <w:tab w:val="clear" w:pos="6480"/>
          <w:tab w:val="right" w:pos="0"/>
          <w:tab w:val="left" w:pos="540"/>
          <w:tab w:val="right" w:pos="10044"/>
        </w:tabs>
        <w:spacing w:after="0" w:line="240" w:lineRule="auto"/>
        <w:ind w:right="-9" w:firstLine="0"/>
        <w:jc w:val="center"/>
        <w:rPr>
          <w:rFonts w:ascii="Times New Roman" w:hAnsi="Times New Roman"/>
          <w:b/>
          <w:sz w:val="24"/>
          <w:szCs w:val="24"/>
        </w:rPr>
      </w:pPr>
      <w:r w:rsidRPr="00F05E74">
        <w:rPr>
          <w:rFonts w:ascii="Times New Roman" w:hAnsi="Times New Roman"/>
          <w:b/>
          <w:sz w:val="24"/>
          <w:szCs w:val="24"/>
        </w:rPr>
        <w:lastRenderedPageBreak/>
        <w:t>GRANT NO.53-FINANCIAL ASSISTANCE TO URBAN BODIES UNDER SPECIAL</w:t>
      </w:r>
    </w:p>
    <w:p w14:paraId="175D19DE" w14:textId="77777777" w:rsidR="00ED60F6" w:rsidRPr="00F05E74" w:rsidRDefault="00ED60F6" w:rsidP="00ED60F6">
      <w:pPr>
        <w:pStyle w:val="BodyText"/>
        <w:tabs>
          <w:tab w:val="clear" w:pos="720"/>
          <w:tab w:val="clear" w:pos="1152"/>
          <w:tab w:val="clear" w:pos="9792"/>
          <w:tab w:val="right" w:pos="10044"/>
        </w:tabs>
        <w:spacing w:after="120" w:line="240" w:lineRule="auto"/>
        <w:ind w:right="-9" w:firstLine="0"/>
        <w:jc w:val="center"/>
        <w:rPr>
          <w:rFonts w:ascii="Times New Roman" w:hAnsi="Times New Roman"/>
          <w:b/>
          <w:sz w:val="24"/>
          <w:szCs w:val="24"/>
        </w:rPr>
      </w:pPr>
      <w:r w:rsidRPr="00F05E74">
        <w:rPr>
          <w:rFonts w:ascii="Times New Roman" w:hAnsi="Times New Roman"/>
          <w:b/>
          <w:sz w:val="24"/>
          <w:szCs w:val="24"/>
        </w:rPr>
        <w:t>COMPONENT PLAN FOR SCHEDULED CASTES</w:t>
      </w:r>
    </w:p>
    <w:p w14:paraId="69B611D8" w14:textId="77777777" w:rsidR="00ED60F6" w:rsidRPr="00F05E74" w:rsidRDefault="00ED60F6" w:rsidP="00ED60F6">
      <w:pPr>
        <w:tabs>
          <w:tab w:val="right" w:pos="10044"/>
        </w:tabs>
        <w:spacing w:after="0"/>
        <w:ind w:right="-9" w:firstLine="0"/>
        <w:jc w:val="center"/>
        <w:rPr>
          <w:szCs w:val="24"/>
        </w:rPr>
      </w:pPr>
      <w:r w:rsidRPr="00F05E74">
        <w:rPr>
          <w:szCs w:val="24"/>
        </w:rPr>
        <w:t>(All Voted)</w:t>
      </w:r>
    </w:p>
    <w:p w14:paraId="08D76E27" w14:textId="77777777" w:rsidR="00ED60F6" w:rsidRPr="00F05E74" w:rsidRDefault="00ED60F6" w:rsidP="00ED60F6">
      <w:pPr>
        <w:tabs>
          <w:tab w:val="left" w:pos="5760"/>
          <w:tab w:val="left" w:pos="738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4BA98A1C" w14:textId="77777777" w:rsidR="00ED60F6" w:rsidRPr="00F05E74" w:rsidRDefault="00ED60F6" w:rsidP="00ED60F6">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42243A00" w14:textId="77777777" w:rsidR="00ED60F6" w:rsidRPr="00F05E74" w:rsidRDefault="00ED60F6" w:rsidP="00ED60F6">
      <w:pPr>
        <w:pStyle w:val="Header"/>
        <w:tabs>
          <w:tab w:val="clear" w:pos="4320"/>
          <w:tab w:val="clear" w:pos="8640"/>
          <w:tab w:val="center" w:pos="6030"/>
          <w:tab w:val="left" w:pos="6300"/>
          <w:tab w:val="left" w:pos="7200"/>
          <w:tab w:val="left" w:pos="7650"/>
          <w:tab w:val="right" w:pos="10044"/>
        </w:tabs>
        <w:spacing w:after="0"/>
        <w:ind w:right="-9" w:firstLine="0"/>
        <w:rPr>
          <w:sz w:val="2"/>
          <w:szCs w:val="2"/>
        </w:rPr>
      </w:pPr>
    </w:p>
    <w:p w14:paraId="02D1E613" w14:textId="77777777" w:rsidR="00ED60F6" w:rsidRPr="00F05E74" w:rsidRDefault="00ED60F6" w:rsidP="00ED60F6">
      <w:pPr>
        <w:tabs>
          <w:tab w:val="right" w:pos="8460"/>
          <w:tab w:val="right" w:pos="10044"/>
        </w:tabs>
        <w:spacing w:after="0"/>
        <w:ind w:right="-9"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p>
    <w:p w14:paraId="497412BC" w14:textId="77777777" w:rsidR="00ED60F6" w:rsidRPr="00F05E74" w:rsidRDefault="00ED60F6" w:rsidP="00ED60F6">
      <w:pPr>
        <w:pStyle w:val="BodyText"/>
        <w:tabs>
          <w:tab w:val="clear" w:pos="9792"/>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04FF9A1C" w14:textId="77777777" w:rsidR="00ED60F6" w:rsidRPr="00F05E74" w:rsidRDefault="00ED60F6" w:rsidP="00ED60F6">
      <w:pPr>
        <w:pStyle w:val="BodyText"/>
        <w:tabs>
          <w:tab w:val="clear" w:pos="9792"/>
          <w:tab w:val="right" w:pos="10044"/>
        </w:tabs>
        <w:spacing w:after="40" w:line="240" w:lineRule="auto"/>
        <w:ind w:right="-14" w:firstLine="0"/>
        <w:rPr>
          <w:rFonts w:ascii="Times New Roman" w:hAnsi="Times New Roman"/>
          <w:b/>
          <w:sz w:val="24"/>
          <w:szCs w:val="24"/>
        </w:rPr>
      </w:pPr>
      <w:r w:rsidRPr="00F05E74">
        <w:rPr>
          <w:rFonts w:ascii="Times New Roman" w:hAnsi="Times New Roman"/>
          <w:b/>
          <w:sz w:val="24"/>
          <w:szCs w:val="24"/>
        </w:rPr>
        <w:t>2217-URBAN DEVELOPMENT</w:t>
      </w:r>
    </w:p>
    <w:p w14:paraId="5CC7C630" w14:textId="77777777" w:rsidR="00ED60F6" w:rsidRPr="00F05E74" w:rsidRDefault="00ED60F6" w:rsidP="00ED60F6">
      <w:pPr>
        <w:pStyle w:val="BodyText"/>
        <w:tabs>
          <w:tab w:val="clear" w:pos="9792"/>
          <w:tab w:val="right" w:pos="10044"/>
        </w:tabs>
        <w:spacing w:after="40" w:line="240" w:lineRule="auto"/>
        <w:ind w:right="-14" w:firstLine="0"/>
        <w:rPr>
          <w:rFonts w:ascii="Times New Roman" w:hAnsi="Times New Roman"/>
          <w:b/>
          <w:sz w:val="24"/>
          <w:szCs w:val="24"/>
        </w:rPr>
      </w:pPr>
      <w:r w:rsidRPr="00F05E74">
        <w:rPr>
          <w:rFonts w:ascii="Times New Roman" w:hAnsi="Times New Roman"/>
          <w:b/>
          <w:sz w:val="24"/>
          <w:szCs w:val="24"/>
        </w:rPr>
        <w:t>2235-SOCIAL SECURITY AND WELFARE</w:t>
      </w:r>
    </w:p>
    <w:p w14:paraId="770B0B1B" w14:textId="77777777" w:rsidR="00ED60F6" w:rsidRPr="00F05E74" w:rsidRDefault="00ED60F6" w:rsidP="00ED60F6">
      <w:pPr>
        <w:pStyle w:val="BodyText"/>
        <w:tabs>
          <w:tab w:val="clear" w:pos="9792"/>
          <w:tab w:val="right" w:pos="10044"/>
        </w:tabs>
        <w:spacing w:after="40" w:line="240" w:lineRule="auto"/>
        <w:ind w:right="-14" w:firstLine="0"/>
        <w:rPr>
          <w:rFonts w:ascii="Times New Roman" w:hAnsi="Times New Roman"/>
          <w:b/>
          <w:sz w:val="24"/>
          <w:szCs w:val="24"/>
        </w:rPr>
      </w:pPr>
      <w:r w:rsidRPr="00F05E74">
        <w:rPr>
          <w:rFonts w:ascii="Times New Roman" w:hAnsi="Times New Roman"/>
          <w:b/>
          <w:sz w:val="24"/>
          <w:szCs w:val="24"/>
        </w:rPr>
        <w:t>2853-NON-FERROUS MINING AND METALLURGICAL INDUSTRIES</w:t>
      </w:r>
    </w:p>
    <w:p w14:paraId="7DB60BAF" w14:textId="77777777" w:rsidR="00ED60F6" w:rsidRPr="00F05E74" w:rsidRDefault="00ED60F6" w:rsidP="00ED60F6">
      <w:pPr>
        <w:pStyle w:val="BodyText"/>
        <w:tabs>
          <w:tab w:val="clear" w:pos="9792"/>
          <w:tab w:val="right" w:pos="10044"/>
        </w:tabs>
        <w:spacing w:after="120" w:line="240" w:lineRule="auto"/>
        <w:ind w:right="-9" w:firstLine="0"/>
        <w:rPr>
          <w:rFonts w:ascii="Times New Roman" w:hAnsi="Times New Roman"/>
          <w:b/>
          <w:bCs/>
          <w:sz w:val="24"/>
          <w:szCs w:val="24"/>
        </w:rPr>
      </w:pPr>
      <w:r w:rsidRPr="00F05E74">
        <w:rPr>
          <w:rFonts w:ascii="Times New Roman" w:hAnsi="Times New Roman"/>
          <w:b/>
          <w:bCs/>
          <w:sz w:val="24"/>
          <w:szCs w:val="24"/>
        </w:rPr>
        <w:t>4217-CAPITAL OUTLAY ON URBAN DEVELOPMENT</w:t>
      </w:r>
    </w:p>
    <w:p w14:paraId="4BEB2299" w14:textId="77777777" w:rsidR="00ED60F6" w:rsidRPr="00F05E74" w:rsidRDefault="00ED60F6" w:rsidP="00ED60F6">
      <w:pPr>
        <w:pStyle w:val="BodyText"/>
        <w:tabs>
          <w:tab w:val="clear" w:pos="8280"/>
          <w:tab w:val="clear" w:pos="9792"/>
          <w:tab w:val="right" w:pos="8100"/>
          <w:tab w:val="right" w:pos="10044"/>
        </w:tabs>
        <w:spacing w:after="0" w:line="240" w:lineRule="auto"/>
        <w:ind w:right="-14" w:firstLine="0"/>
        <w:rPr>
          <w:rFonts w:ascii="Times New Roman" w:hAnsi="Times New Roman"/>
          <w:sz w:val="24"/>
          <w:szCs w:val="24"/>
        </w:rPr>
      </w:pPr>
      <w:r w:rsidRPr="00F05E74">
        <w:rPr>
          <w:rFonts w:ascii="Times New Roman" w:hAnsi="Times New Roman"/>
          <w:b/>
          <w:bCs/>
          <w:sz w:val="24"/>
          <w:szCs w:val="24"/>
        </w:rPr>
        <w:t>REVENUE</w:t>
      </w:r>
      <w:r w:rsidRPr="00F05E74">
        <w:rPr>
          <w:rFonts w:ascii="Times New Roman" w:hAnsi="Times New Roman"/>
          <w:b/>
          <w:bCs/>
          <w:sz w:val="24"/>
          <w:szCs w:val="24"/>
        </w:rPr>
        <w:tab/>
      </w:r>
      <w:r w:rsidRPr="00F05E74">
        <w:rPr>
          <w:rFonts w:ascii="Times New Roman" w:hAnsi="Times New Roman"/>
          <w:b/>
          <w:bCs/>
          <w:sz w:val="24"/>
          <w:szCs w:val="24"/>
        </w:rPr>
        <w:tab/>
      </w:r>
      <w:r w:rsidRPr="00F05E74">
        <w:rPr>
          <w:rFonts w:ascii="Times New Roman" w:hAnsi="Times New Roman"/>
          <w:sz w:val="24"/>
          <w:szCs w:val="24"/>
        </w:rPr>
        <w:t>25,20,08</w:t>
      </w:r>
      <w:r w:rsidRPr="00F05E74">
        <w:rPr>
          <w:rFonts w:ascii="Times New Roman" w:hAnsi="Times New Roman"/>
          <w:sz w:val="24"/>
          <w:szCs w:val="24"/>
        </w:rPr>
        <w:tab/>
        <w:t>21,51,20</w:t>
      </w:r>
      <w:r w:rsidRPr="00F05E74">
        <w:rPr>
          <w:rFonts w:ascii="Times New Roman" w:hAnsi="Times New Roman"/>
          <w:sz w:val="24"/>
          <w:szCs w:val="24"/>
        </w:rPr>
        <w:tab/>
        <w:t>(-)3,68,88</w:t>
      </w:r>
    </w:p>
    <w:p w14:paraId="169B2253" w14:textId="77777777" w:rsidR="00ED60F6" w:rsidRPr="00F05E74" w:rsidRDefault="00ED60F6" w:rsidP="00ED60F6">
      <w:pPr>
        <w:pStyle w:val="BodyText"/>
        <w:tabs>
          <w:tab w:val="clear" w:pos="8280"/>
          <w:tab w:val="clear" w:pos="9792"/>
          <w:tab w:val="right" w:pos="8010"/>
          <w:tab w:val="right" w:pos="10044"/>
        </w:tabs>
        <w:spacing w:after="0" w:line="240" w:lineRule="auto"/>
        <w:ind w:right="-14" w:firstLine="0"/>
        <w:rPr>
          <w:rFonts w:ascii="Times New Roman" w:hAnsi="Times New Roman"/>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rFonts w:ascii="Times New Roman" w:hAnsi="Times New Roman"/>
          <w:sz w:val="24"/>
          <w:szCs w:val="24"/>
        </w:rPr>
        <w:t>3,68,88</w:t>
      </w:r>
    </w:p>
    <w:p w14:paraId="58807C5A" w14:textId="77777777" w:rsidR="00ED60F6" w:rsidRPr="00F05E74" w:rsidRDefault="00ED60F6" w:rsidP="00ED60F6">
      <w:pPr>
        <w:pStyle w:val="BodyText"/>
        <w:tabs>
          <w:tab w:val="clear" w:pos="9792"/>
          <w:tab w:val="right" w:pos="10044"/>
        </w:tabs>
        <w:spacing w:after="120" w:line="240" w:lineRule="auto"/>
        <w:ind w:right="-14" w:firstLine="0"/>
        <w:rPr>
          <w:rFonts w:ascii="Times New Roman" w:hAnsi="Times New Roman"/>
          <w:sz w:val="24"/>
          <w:szCs w:val="24"/>
        </w:rPr>
      </w:pPr>
      <w:r w:rsidRPr="00F05E74">
        <w:rPr>
          <w:rFonts w:ascii="Times New Roman" w:hAnsi="Times New Roman"/>
          <w:sz w:val="24"/>
          <w:szCs w:val="24"/>
        </w:rPr>
        <w:t>(31 March 2024)</w:t>
      </w:r>
    </w:p>
    <w:p w14:paraId="542F7D5C" w14:textId="77777777" w:rsidR="00ED60F6" w:rsidRPr="00F05E74" w:rsidRDefault="00ED60F6" w:rsidP="00ED60F6">
      <w:pPr>
        <w:pStyle w:val="BodyText"/>
        <w:tabs>
          <w:tab w:val="clear" w:pos="6480"/>
          <w:tab w:val="clear" w:pos="8280"/>
          <w:tab w:val="clear" w:pos="9792"/>
          <w:tab w:val="right" w:pos="6521"/>
          <w:tab w:val="right" w:pos="8100"/>
          <w:tab w:val="right" w:pos="10044"/>
        </w:tabs>
        <w:spacing w:after="0" w:line="240" w:lineRule="auto"/>
        <w:ind w:right="-14" w:firstLine="0"/>
        <w:rPr>
          <w:rFonts w:ascii="Times New Roman" w:hAnsi="Times New Roman"/>
          <w:bCs/>
          <w:sz w:val="24"/>
          <w:szCs w:val="24"/>
        </w:rPr>
      </w:pPr>
      <w:r w:rsidRPr="00F05E74">
        <w:rPr>
          <w:rFonts w:ascii="Times New Roman" w:hAnsi="Times New Roman"/>
          <w:b/>
          <w:sz w:val="24"/>
          <w:szCs w:val="24"/>
        </w:rPr>
        <w:t>CAPITAL</w:t>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Cs/>
          <w:sz w:val="24"/>
          <w:szCs w:val="24"/>
        </w:rPr>
        <w:t>1,34,22,48</w:t>
      </w:r>
      <w:r w:rsidRPr="00F05E74">
        <w:rPr>
          <w:rFonts w:ascii="Times New Roman" w:hAnsi="Times New Roman"/>
          <w:bCs/>
          <w:sz w:val="24"/>
          <w:szCs w:val="24"/>
        </w:rPr>
        <w:tab/>
        <w:t>1,31,21,38</w:t>
      </w:r>
      <w:r w:rsidRPr="00F05E74">
        <w:rPr>
          <w:rFonts w:ascii="Times New Roman" w:hAnsi="Times New Roman"/>
          <w:bCs/>
          <w:sz w:val="24"/>
          <w:szCs w:val="24"/>
        </w:rPr>
        <w:tab/>
        <w:t>(-)3,01,10</w:t>
      </w:r>
    </w:p>
    <w:p w14:paraId="3CE90525" w14:textId="77777777" w:rsidR="00ED60F6" w:rsidRPr="00F05E74" w:rsidRDefault="00ED60F6" w:rsidP="00ED60F6">
      <w:pPr>
        <w:pStyle w:val="BodyText"/>
        <w:tabs>
          <w:tab w:val="clear" w:pos="8280"/>
          <w:tab w:val="clear" w:pos="9792"/>
          <w:tab w:val="right" w:pos="8010"/>
          <w:tab w:val="right" w:pos="10044"/>
        </w:tabs>
        <w:spacing w:after="0" w:line="240" w:lineRule="auto"/>
        <w:ind w:right="-14" w:firstLine="0"/>
        <w:rPr>
          <w:sz w:val="24"/>
          <w:szCs w:val="24"/>
        </w:rPr>
      </w:pPr>
      <w:r w:rsidRPr="00F05E74">
        <w:rPr>
          <w:sz w:val="24"/>
          <w:szCs w:val="24"/>
        </w:rPr>
        <w:t>Amount surrendered during the year</w:t>
      </w:r>
      <w:r w:rsidRPr="00F05E74">
        <w:rPr>
          <w:rFonts w:ascii="Times New Roman" w:hAnsi="Times New Roman"/>
          <w:bCs/>
          <w:sz w:val="24"/>
          <w:szCs w:val="24"/>
        </w:rPr>
        <w:t xml:space="preserve"> </w:t>
      </w:r>
      <w:r w:rsidRPr="00F05E74">
        <w:rPr>
          <w:rFonts w:ascii="Times New Roman" w:hAnsi="Times New Roman"/>
          <w:bCs/>
          <w:sz w:val="24"/>
          <w:szCs w:val="24"/>
        </w:rPr>
        <w:tab/>
      </w:r>
      <w:r w:rsidRPr="00F05E74">
        <w:rPr>
          <w:rFonts w:ascii="Times New Roman" w:hAnsi="Times New Roman"/>
          <w:bCs/>
          <w:sz w:val="24"/>
          <w:szCs w:val="24"/>
        </w:rPr>
        <w:tab/>
      </w:r>
      <w:r w:rsidRPr="00F05E74">
        <w:rPr>
          <w:rFonts w:ascii="Times New Roman" w:hAnsi="Times New Roman"/>
          <w:bCs/>
          <w:sz w:val="24"/>
          <w:szCs w:val="24"/>
        </w:rPr>
        <w:tab/>
      </w:r>
      <w:r w:rsidRPr="00F05E74">
        <w:rPr>
          <w:rFonts w:ascii="Times New Roman" w:hAnsi="Times New Roman"/>
          <w:bCs/>
          <w:sz w:val="24"/>
          <w:szCs w:val="24"/>
        </w:rPr>
        <w:tab/>
        <w:t>3,01,10</w:t>
      </w:r>
    </w:p>
    <w:p w14:paraId="5277244C" w14:textId="77777777" w:rsidR="00ED60F6" w:rsidRPr="00F05E74" w:rsidRDefault="00ED60F6" w:rsidP="00ED60F6">
      <w:pPr>
        <w:pStyle w:val="BodyText"/>
        <w:tabs>
          <w:tab w:val="clear" w:pos="8280"/>
          <w:tab w:val="clear" w:pos="9792"/>
          <w:tab w:val="right" w:pos="8010"/>
          <w:tab w:val="right" w:pos="10044"/>
        </w:tabs>
        <w:spacing w:after="0" w:line="240" w:lineRule="auto"/>
        <w:ind w:right="-14" w:firstLine="0"/>
        <w:rPr>
          <w:rFonts w:ascii="Times New Roman" w:hAnsi="Times New Roman"/>
          <w:sz w:val="24"/>
          <w:szCs w:val="24"/>
        </w:rPr>
      </w:pPr>
      <w:r w:rsidRPr="00F05E74">
        <w:rPr>
          <w:rFonts w:ascii="Times New Roman" w:hAnsi="Times New Roman"/>
          <w:sz w:val="24"/>
          <w:szCs w:val="24"/>
        </w:rPr>
        <w:t>(31 March 2024)</w:t>
      </w:r>
      <w:r w:rsidRPr="00F05E74">
        <w:rPr>
          <w:rFonts w:ascii="Times New Roman" w:hAnsi="Times New Roman"/>
          <w:sz w:val="24"/>
          <w:szCs w:val="24"/>
        </w:rPr>
        <w:tab/>
      </w:r>
      <w:r w:rsidRPr="00F05E74">
        <w:rPr>
          <w:rFonts w:ascii="Times New Roman" w:hAnsi="Times New Roman"/>
          <w:sz w:val="24"/>
          <w:szCs w:val="24"/>
        </w:rPr>
        <w:tab/>
      </w:r>
      <w:r w:rsidRPr="00F05E74">
        <w:rPr>
          <w:rFonts w:ascii="Times New Roman" w:hAnsi="Times New Roman"/>
          <w:sz w:val="24"/>
          <w:szCs w:val="24"/>
        </w:rPr>
        <w:tab/>
      </w:r>
      <w:r w:rsidRPr="00F05E74">
        <w:rPr>
          <w:rFonts w:ascii="Times New Roman" w:hAnsi="Times New Roman"/>
          <w:sz w:val="24"/>
          <w:szCs w:val="24"/>
        </w:rPr>
        <w:tab/>
      </w:r>
    </w:p>
    <w:p w14:paraId="3FB858DE" w14:textId="77777777" w:rsidR="00ED60F6" w:rsidRPr="00F05E74" w:rsidRDefault="00ED60F6" w:rsidP="00ED60F6">
      <w:pPr>
        <w:pStyle w:val="BodyText"/>
        <w:tabs>
          <w:tab w:val="clear" w:pos="6480"/>
          <w:tab w:val="clear" w:pos="8280"/>
          <w:tab w:val="clear" w:pos="9792"/>
          <w:tab w:val="right" w:pos="6521"/>
          <w:tab w:val="right" w:pos="8100"/>
          <w:tab w:val="right" w:pos="10044"/>
        </w:tabs>
        <w:spacing w:after="120" w:line="240" w:lineRule="auto"/>
        <w:ind w:right="-14" w:firstLine="0"/>
        <w:rPr>
          <w:rFonts w:ascii="Times New Roman" w:hAnsi="Times New Roman"/>
          <w:sz w:val="24"/>
          <w:szCs w:val="24"/>
        </w:rPr>
      </w:pPr>
      <w:r w:rsidRPr="00F05E74">
        <w:rPr>
          <w:rFonts w:ascii="Times New Roman" w:hAnsi="Times New Roman"/>
          <w:sz w:val="24"/>
          <w:szCs w:val="24"/>
        </w:rPr>
        <w:t>Notes and Comments</w:t>
      </w:r>
    </w:p>
    <w:p w14:paraId="1E360DA6" w14:textId="77777777" w:rsidR="00ED60F6" w:rsidRPr="00F05E74" w:rsidRDefault="00ED60F6" w:rsidP="00ED60F6">
      <w:pPr>
        <w:pStyle w:val="BodyText"/>
        <w:tabs>
          <w:tab w:val="clear" w:pos="9792"/>
          <w:tab w:val="right" w:pos="10044"/>
        </w:tabs>
        <w:spacing w:after="0" w:line="240" w:lineRule="auto"/>
        <w:ind w:right="-14" w:firstLine="0"/>
        <w:rPr>
          <w:rFonts w:ascii="Times New Roman" w:hAnsi="Times New Roman"/>
          <w:b/>
          <w:sz w:val="24"/>
          <w:szCs w:val="24"/>
        </w:rPr>
      </w:pPr>
      <w:r w:rsidRPr="00F05E74">
        <w:rPr>
          <w:rFonts w:ascii="Times New Roman" w:hAnsi="Times New Roman"/>
          <w:b/>
          <w:sz w:val="24"/>
          <w:szCs w:val="24"/>
        </w:rPr>
        <w:t>REVENUE:</w:t>
      </w:r>
    </w:p>
    <w:p w14:paraId="1AB65A58" w14:textId="77777777" w:rsidR="00ED60F6" w:rsidRPr="00F05E74" w:rsidRDefault="00ED60F6" w:rsidP="00ED60F6">
      <w:pPr>
        <w:pStyle w:val="BodyText"/>
        <w:tabs>
          <w:tab w:val="clear" w:pos="1152"/>
          <w:tab w:val="clear" w:pos="9792"/>
          <w:tab w:val="left" w:pos="1418"/>
          <w:tab w:val="right" w:pos="10044"/>
        </w:tabs>
        <w:spacing w:after="120" w:line="240" w:lineRule="auto"/>
        <w:ind w:right="-11" w:firstLine="0"/>
        <w:rPr>
          <w:b/>
          <w:sz w:val="24"/>
          <w:szCs w:val="24"/>
        </w:rPr>
      </w:pPr>
      <w:r w:rsidRPr="00F05E74">
        <w:rPr>
          <w:b/>
          <w:sz w:val="24"/>
          <w:szCs w:val="24"/>
        </w:rPr>
        <w:tab/>
      </w:r>
      <w:r w:rsidRPr="00F05E74">
        <w:rPr>
          <w:b/>
          <w:sz w:val="24"/>
          <w:szCs w:val="24"/>
        </w:rPr>
        <w:tab/>
      </w:r>
      <w:r w:rsidRPr="00F05E74">
        <w:rPr>
          <w:b/>
          <w:szCs w:val="24"/>
        </w:rPr>
        <w:tab/>
      </w:r>
      <w:r w:rsidRPr="00F05E74">
        <w:rPr>
          <w:b/>
          <w:sz w:val="24"/>
          <w:szCs w:val="24"/>
        </w:rPr>
        <w:t>(i) Saving in the provision occurred mainly under:-</w:t>
      </w:r>
    </w:p>
    <w:p w14:paraId="60B4AEEB" w14:textId="77777777" w:rsidR="00ED60F6" w:rsidRPr="00F05E74" w:rsidRDefault="00ED60F6" w:rsidP="00ED60F6">
      <w:pPr>
        <w:pStyle w:val="Header"/>
        <w:tabs>
          <w:tab w:val="clear" w:pos="4320"/>
          <w:tab w:val="clear" w:pos="8640"/>
          <w:tab w:val="left" w:pos="1440"/>
          <w:tab w:val="center" w:pos="5760"/>
          <w:tab w:val="left" w:pos="756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EA75C1E" w14:textId="77777777" w:rsidR="00ED60F6" w:rsidRPr="00F05E74" w:rsidRDefault="00ED60F6" w:rsidP="00ED60F6">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585B035" w14:textId="77777777" w:rsidR="00ED60F6" w:rsidRPr="00F05E74" w:rsidRDefault="00ED60F6" w:rsidP="00ED60F6">
      <w:pPr>
        <w:pStyle w:val="Header"/>
        <w:tabs>
          <w:tab w:val="clear" w:pos="4320"/>
          <w:tab w:val="clear" w:pos="8640"/>
          <w:tab w:val="center" w:pos="14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4C5BBC5" w14:textId="77777777" w:rsidR="00ED60F6" w:rsidRPr="00F05E74" w:rsidRDefault="00ED60F6" w:rsidP="00ED60F6">
      <w:pPr>
        <w:pStyle w:val="Header"/>
        <w:tabs>
          <w:tab w:val="clear" w:pos="4320"/>
          <w:tab w:val="clear" w:pos="8640"/>
          <w:tab w:val="right" w:pos="0"/>
          <w:tab w:val="left" w:pos="996"/>
          <w:tab w:val="right" w:pos="10044"/>
        </w:tabs>
        <w:spacing w:after="0"/>
        <w:ind w:right="-9" w:firstLine="0"/>
        <w:rPr>
          <w:sz w:val="24"/>
          <w:szCs w:val="24"/>
        </w:rPr>
      </w:pPr>
      <w:r w:rsidRPr="00F05E74">
        <w:rPr>
          <w:sz w:val="24"/>
          <w:szCs w:val="24"/>
        </w:rPr>
        <w:t>(1) 2217-05-789-191-0103-Special Component Plan for Scheduled Castes-</w:t>
      </w:r>
    </w:p>
    <w:p w14:paraId="5FDBD843" w14:textId="77777777" w:rsidR="009A068F" w:rsidRPr="00F05E74" w:rsidRDefault="00ED60F6" w:rsidP="00ED60F6">
      <w:pPr>
        <w:pStyle w:val="Header"/>
        <w:tabs>
          <w:tab w:val="clear" w:pos="4320"/>
          <w:tab w:val="clear" w:pos="8640"/>
          <w:tab w:val="center" w:pos="0"/>
          <w:tab w:val="left" w:pos="927"/>
          <w:tab w:val="right" w:pos="2880"/>
          <w:tab w:val="right" w:pos="6120"/>
          <w:tab w:val="right" w:pos="8100"/>
          <w:tab w:val="right" w:pos="10044"/>
          <w:tab w:val="right" w:pos="10440"/>
          <w:tab w:val="right" w:pos="10620"/>
        </w:tabs>
        <w:spacing w:after="0"/>
        <w:ind w:left="922" w:right="-14" w:firstLine="0"/>
        <w:rPr>
          <w:sz w:val="24"/>
          <w:szCs w:val="24"/>
        </w:rPr>
      </w:pPr>
      <w:r w:rsidRPr="00F05E74">
        <w:rPr>
          <w:sz w:val="24"/>
          <w:szCs w:val="24"/>
        </w:rPr>
        <w:t xml:space="preserve">6431-Mukhyamantri </w:t>
      </w:r>
    </w:p>
    <w:p w14:paraId="20C1383B" w14:textId="10047E46" w:rsidR="00ED60F6" w:rsidRPr="00F05E74" w:rsidRDefault="009A068F" w:rsidP="00ED60F6">
      <w:pPr>
        <w:pStyle w:val="Header"/>
        <w:tabs>
          <w:tab w:val="clear" w:pos="4320"/>
          <w:tab w:val="clear" w:pos="8640"/>
          <w:tab w:val="center" w:pos="0"/>
          <w:tab w:val="left" w:pos="927"/>
          <w:tab w:val="right" w:pos="2880"/>
          <w:tab w:val="right" w:pos="6120"/>
          <w:tab w:val="right" w:pos="8100"/>
          <w:tab w:val="right" w:pos="10044"/>
          <w:tab w:val="right" w:pos="10440"/>
          <w:tab w:val="right" w:pos="10620"/>
        </w:tabs>
        <w:spacing w:after="0"/>
        <w:ind w:left="922" w:right="-14" w:firstLine="0"/>
        <w:rPr>
          <w:sz w:val="24"/>
          <w:szCs w:val="24"/>
        </w:rPr>
      </w:pPr>
      <w:r w:rsidRPr="00F05E74">
        <w:rPr>
          <w:sz w:val="24"/>
          <w:szCs w:val="24"/>
        </w:rPr>
        <w:tab/>
      </w:r>
      <w:r w:rsidR="00ED60F6" w:rsidRPr="00F05E74">
        <w:rPr>
          <w:sz w:val="24"/>
          <w:szCs w:val="24"/>
        </w:rPr>
        <w:t>Mitan Yojana-</w:t>
      </w:r>
    </w:p>
    <w:p w14:paraId="2F96E3BC" w14:textId="77777777" w:rsidR="00ED60F6" w:rsidRPr="00F05E74" w:rsidRDefault="00ED60F6" w:rsidP="00ED60F6">
      <w:pPr>
        <w:pStyle w:val="Header"/>
        <w:tabs>
          <w:tab w:val="clear" w:pos="4320"/>
          <w:tab w:val="clear" w:pos="8640"/>
          <w:tab w:val="center" w:pos="0"/>
          <w:tab w:val="left" w:pos="900"/>
          <w:tab w:val="right" w:pos="3686"/>
          <w:tab w:val="right" w:pos="6120"/>
          <w:tab w:val="right" w:pos="828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150.00</w:t>
      </w:r>
    </w:p>
    <w:p w14:paraId="4AAB74E5" w14:textId="4CC7173E" w:rsidR="00ED60F6" w:rsidRPr="00F05E74" w:rsidRDefault="00ED60F6" w:rsidP="00ED60F6">
      <w:pPr>
        <w:pStyle w:val="Header"/>
        <w:tabs>
          <w:tab w:val="clear" w:pos="4320"/>
          <w:tab w:val="clear" w:pos="8640"/>
          <w:tab w:val="right" w:pos="0"/>
          <w:tab w:val="right" w:pos="990"/>
          <w:tab w:val="left" w:pos="1080"/>
          <w:tab w:val="right" w:pos="6120"/>
          <w:tab w:val="right" w:pos="8280"/>
          <w:tab w:val="right" w:pos="10044"/>
          <w:tab w:val="right" w:pos="10440"/>
          <w:tab w:val="right" w:pos="10620"/>
        </w:tabs>
        <w:ind w:right="-9" w:firstLine="0"/>
        <w:jc w:val="both"/>
        <w:rPr>
          <w:sz w:val="24"/>
          <w:szCs w:val="24"/>
        </w:rPr>
      </w:pPr>
      <w:r w:rsidRPr="00F05E74">
        <w:rPr>
          <w:sz w:val="24"/>
          <w:szCs w:val="24"/>
        </w:rPr>
        <w:tab/>
        <w:t xml:space="preserve">               R.                            (-)150.00</w:t>
      </w:r>
      <w:r w:rsidRPr="00F05E74">
        <w:rPr>
          <w:sz w:val="24"/>
          <w:szCs w:val="24"/>
        </w:rPr>
        <w:tab/>
        <w:t>0.00</w:t>
      </w:r>
      <w:r w:rsidRPr="00F05E74">
        <w:rPr>
          <w:sz w:val="24"/>
          <w:szCs w:val="24"/>
        </w:rPr>
        <w:tab/>
        <w:t>0.00</w:t>
      </w:r>
      <w:r w:rsidRPr="00F05E74">
        <w:rPr>
          <w:sz w:val="24"/>
          <w:szCs w:val="24"/>
        </w:rPr>
        <w:tab/>
        <w:t>0.00</w:t>
      </w:r>
    </w:p>
    <w:p w14:paraId="2EB0479D" w14:textId="77777777" w:rsidR="00ED60F6" w:rsidRPr="00F05E74" w:rsidRDefault="00ED60F6" w:rsidP="00ED60F6">
      <w:pPr>
        <w:pStyle w:val="Header"/>
        <w:tabs>
          <w:tab w:val="clear" w:pos="4320"/>
          <w:tab w:val="clear" w:pos="8640"/>
          <w:tab w:val="right" w:pos="0"/>
          <w:tab w:val="right" w:pos="990"/>
          <w:tab w:val="left" w:pos="1080"/>
          <w:tab w:val="right" w:pos="6120"/>
          <w:tab w:val="right" w:pos="8280"/>
          <w:tab w:val="right" w:pos="10044"/>
          <w:tab w:val="right" w:pos="10440"/>
          <w:tab w:val="right" w:pos="10620"/>
        </w:tabs>
        <w:ind w:right="-9" w:firstLine="0"/>
        <w:jc w:val="both"/>
        <w:rPr>
          <w:b/>
          <w:sz w:val="24"/>
          <w:szCs w:val="24"/>
        </w:rPr>
      </w:pPr>
      <w:r w:rsidRPr="00F05E74">
        <w:rPr>
          <w:sz w:val="24"/>
          <w:szCs w:val="24"/>
        </w:rPr>
        <w:tab/>
      </w:r>
      <w:r w:rsidRPr="00F05E74">
        <w:rPr>
          <w:sz w:val="24"/>
          <w:szCs w:val="24"/>
        </w:rPr>
        <w:tab/>
      </w:r>
      <w:r w:rsidRPr="00F05E74">
        <w:rPr>
          <w:b/>
          <w:sz w:val="24"/>
          <w:szCs w:val="24"/>
        </w:rPr>
        <w:t>Non-utilisation of entire provision by way of surrender was attributed to non-receipt of sanction from the local bodies.</w:t>
      </w:r>
    </w:p>
    <w:p w14:paraId="3BB82462" w14:textId="77777777" w:rsidR="00ED60F6" w:rsidRPr="00F05E74" w:rsidRDefault="00ED60F6" w:rsidP="00ED60F6">
      <w:pPr>
        <w:pStyle w:val="Header"/>
        <w:tabs>
          <w:tab w:val="clear" w:pos="4320"/>
          <w:tab w:val="clear" w:pos="8640"/>
          <w:tab w:val="right" w:pos="0"/>
          <w:tab w:val="right" w:pos="990"/>
          <w:tab w:val="left" w:pos="1080"/>
          <w:tab w:val="right" w:pos="6120"/>
          <w:tab w:val="right" w:pos="8280"/>
          <w:tab w:val="right" w:pos="10044"/>
          <w:tab w:val="right" w:pos="10440"/>
          <w:tab w:val="right" w:pos="10620"/>
        </w:tabs>
        <w:spacing w:after="0"/>
        <w:ind w:right="-9" w:firstLine="0"/>
        <w:jc w:val="both"/>
        <w:rPr>
          <w:sz w:val="24"/>
          <w:szCs w:val="24"/>
        </w:rPr>
      </w:pPr>
      <w:r w:rsidRPr="00F05E74">
        <w:rPr>
          <w:b/>
          <w:sz w:val="24"/>
          <w:szCs w:val="24"/>
        </w:rPr>
        <w:tab/>
      </w:r>
      <w:r w:rsidRPr="00F05E74">
        <w:rPr>
          <w:sz w:val="24"/>
          <w:szCs w:val="24"/>
        </w:rPr>
        <w:t>(2) 2853-02-789-102-0103-Special Component Plan for Scheduled Castes-</w:t>
      </w:r>
    </w:p>
    <w:p w14:paraId="22588EFB" w14:textId="77777777" w:rsidR="00ED60F6" w:rsidRPr="00F05E74" w:rsidRDefault="00ED60F6" w:rsidP="00ED60F6">
      <w:pPr>
        <w:pStyle w:val="Header"/>
        <w:tabs>
          <w:tab w:val="clear" w:pos="4320"/>
          <w:tab w:val="clear" w:pos="8640"/>
          <w:tab w:val="center" w:pos="0"/>
          <w:tab w:val="left" w:pos="927"/>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7611-Transfer of Revenue </w:t>
      </w:r>
    </w:p>
    <w:p w14:paraId="3A7202AF" w14:textId="77777777" w:rsidR="00ED60F6" w:rsidRPr="00F05E74" w:rsidRDefault="00ED60F6" w:rsidP="00ED60F6">
      <w:pPr>
        <w:pStyle w:val="Header"/>
        <w:tabs>
          <w:tab w:val="clear" w:pos="4320"/>
          <w:tab w:val="clear" w:pos="8640"/>
          <w:tab w:val="center" w:pos="0"/>
          <w:tab w:val="left" w:pos="927"/>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Receipts from Minor </w:t>
      </w:r>
    </w:p>
    <w:p w14:paraId="42DDC2B3" w14:textId="77777777" w:rsidR="00ED60F6" w:rsidRPr="00F05E74" w:rsidRDefault="00ED60F6" w:rsidP="00ED60F6">
      <w:pPr>
        <w:pStyle w:val="Header"/>
        <w:tabs>
          <w:tab w:val="clear" w:pos="4320"/>
          <w:tab w:val="clear" w:pos="8640"/>
          <w:tab w:val="center" w:pos="0"/>
          <w:tab w:val="left" w:pos="927"/>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 xml:space="preserve">Minerals to Urban </w:t>
      </w:r>
    </w:p>
    <w:p w14:paraId="50831FAC" w14:textId="77777777" w:rsidR="00ED60F6" w:rsidRPr="00F05E74" w:rsidRDefault="00ED60F6" w:rsidP="00ED60F6">
      <w:pPr>
        <w:pStyle w:val="Header"/>
        <w:tabs>
          <w:tab w:val="clear" w:pos="4320"/>
          <w:tab w:val="clear" w:pos="8640"/>
          <w:tab w:val="center" w:pos="0"/>
          <w:tab w:val="left" w:pos="927"/>
          <w:tab w:val="right" w:pos="2880"/>
          <w:tab w:val="right" w:pos="6120"/>
          <w:tab w:val="right" w:pos="8280"/>
          <w:tab w:val="right" w:pos="10044"/>
          <w:tab w:val="right" w:pos="10440"/>
          <w:tab w:val="right" w:pos="10620"/>
        </w:tabs>
        <w:spacing w:after="0"/>
        <w:ind w:right="-9" w:firstLine="0"/>
        <w:rPr>
          <w:sz w:val="24"/>
          <w:szCs w:val="24"/>
        </w:rPr>
      </w:pPr>
      <w:r w:rsidRPr="00F05E74">
        <w:rPr>
          <w:sz w:val="24"/>
          <w:szCs w:val="24"/>
        </w:rPr>
        <w:tab/>
        <w:t>Bodies-</w:t>
      </w:r>
    </w:p>
    <w:p w14:paraId="5162F0BC" w14:textId="77777777" w:rsidR="00ED60F6" w:rsidRPr="00F05E74" w:rsidRDefault="00ED60F6" w:rsidP="00ED60F6">
      <w:pPr>
        <w:pStyle w:val="Header"/>
        <w:tabs>
          <w:tab w:val="clear" w:pos="4320"/>
          <w:tab w:val="clear" w:pos="8640"/>
          <w:tab w:val="center" w:pos="0"/>
          <w:tab w:val="left" w:pos="927"/>
          <w:tab w:val="right" w:pos="3690"/>
          <w:tab w:val="right" w:pos="6120"/>
          <w:tab w:val="right" w:pos="8280"/>
          <w:tab w:val="right" w:pos="10044"/>
          <w:tab w:val="right" w:pos="10440"/>
          <w:tab w:val="right" w:pos="10620"/>
        </w:tabs>
        <w:spacing w:after="0"/>
        <w:ind w:right="-9" w:firstLine="0"/>
        <w:rPr>
          <w:sz w:val="24"/>
          <w:szCs w:val="24"/>
        </w:rPr>
      </w:pPr>
      <w:r w:rsidRPr="00F05E74">
        <w:rPr>
          <w:sz w:val="24"/>
          <w:szCs w:val="24"/>
        </w:rPr>
        <w:tab/>
        <w:t>O.</w:t>
      </w:r>
      <w:r w:rsidRPr="00F05E74">
        <w:rPr>
          <w:sz w:val="24"/>
          <w:szCs w:val="24"/>
        </w:rPr>
        <w:tab/>
        <w:t>400.00</w:t>
      </w:r>
      <w:r w:rsidRPr="00F05E74">
        <w:rPr>
          <w:sz w:val="24"/>
          <w:szCs w:val="24"/>
        </w:rPr>
        <w:tab/>
      </w:r>
    </w:p>
    <w:p w14:paraId="5BBA41AC" w14:textId="77777777" w:rsidR="00ED60F6" w:rsidRPr="00F05E74" w:rsidRDefault="00ED60F6" w:rsidP="00ED60F6">
      <w:pPr>
        <w:pStyle w:val="Header"/>
        <w:tabs>
          <w:tab w:val="clear" w:pos="4320"/>
          <w:tab w:val="clear" w:pos="8640"/>
          <w:tab w:val="center" w:pos="0"/>
          <w:tab w:val="left" w:pos="927"/>
          <w:tab w:val="right" w:pos="3690"/>
          <w:tab w:val="right" w:pos="6120"/>
          <w:tab w:val="right" w:pos="8280"/>
          <w:tab w:val="right" w:pos="10044"/>
          <w:tab w:val="right" w:pos="10440"/>
          <w:tab w:val="right" w:pos="10620"/>
        </w:tabs>
        <w:ind w:right="-9" w:firstLine="0"/>
        <w:rPr>
          <w:sz w:val="24"/>
          <w:szCs w:val="24"/>
        </w:rPr>
      </w:pPr>
      <w:r w:rsidRPr="00F05E74">
        <w:rPr>
          <w:sz w:val="24"/>
          <w:szCs w:val="24"/>
        </w:rPr>
        <w:tab/>
        <w:t>R.</w:t>
      </w:r>
      <w:r w:rsidRPr="00F05E74">
        <w:rPr>
          <w:sz w:val="24"/>
          <w:szCs w:val="24"/>
        </w:rPr>
        <w:tab/>
        <w:t>(-)114.94</w:t>
      </w:r>
      <w:r w:rsidRPr="00F05E74">
        <w:rPr>
          <w:sz w:val="24"/>
          <w:szCs w:val="24"/>
        </w:rPr>
        <w:tab/>
        <w:t>285.06</w:t>
      </w:r>
      <w:r w:rsidRPr="00F05E74">
        <w:rPr>
          <w:sz w:val="24"/>
          <w:szCs w:val="24"/>
        </w:rPr>
        <w:tab/>
        <w:t>285.06</w:t>
      </w:r>
      <w:r w:rsidRPr="00F05E74">
        <w:rPr>
          <w:sz w:val="24"/>
          <w:szCs w:val="24"/>
        </w:rPr>
        <w:tab/>
        <w:t>0.00</w:t>
      </w:r>
    </w:p>
    <w:p w14:paraId="13765A79" w14:textId="77777777" w:rsidR="00ED60F6" w:rsidRPr="00F05E74" w:rsidRDefault="00ED60F6"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r w:rsidRPr="00F05E74">
        <w:rPr>
          <w:sz w:val="24"/>
          <w:szCs w:val="24"/>
        </w:rPr>
        <w:tab/>
      </w:r>
      <w:r w:rsidRPr="00F05E74">
        <w:rPr>
          <w:sz w:val="24"/>
          <w:szCs w:val="24"/>
        </w:rPr>
        <w:tab/>
      </w:r>
      <w:r w:rsidRPr="00F05E74">
        <w:rPr>
          <w:b/>
          <w:sz w:val="24"/>
          <w:szCs w:val="24"/>
        </w:rPr>
        <w:t>R</w:t>
      </w:r>
      <w:r w:rsidRPr="00F05E74">
        <w:rPr>
          <w:b/>
          <w:bCs/>
          <w:sz w:val="24"/>
          <w:szCs w:val="24"/>
        </w:rPr>
        <w:t xml:space="preserve">eduction of </w:t>
      </w:r>
      <w:r w:rsidRPr="00F05E74">
        <w:rPr>
          <w:rFonts w:ascii="Rupee Foradian" w:hAnsi="Rupee Foradian"/>
          <w:b/>
          <w:sz w:val="23"/>
          <w:szCs w:val="23"/>
        </w:rPr>
        <w:t xml:space="preserve">` </w:t>
      </w:r>
      <w:r w:rsidRPr="00F05E74">
        <w:rPr>
          <w:b/>
          <w:sz w:val="24"/>
          <w:szCs w:val="24"/>
        </w:rPr>
        <w:t>114.94 lakh from the provision by way of surrender was attributed to non-receipt of sanction from the competent authority. Saving had occurred under this head during 2020-21 to 2022-23 also.</w:t>
      </w:r>
    </w:p>
    <w:p w14:paraId="2998DB26" w14:textId="77777777" w:rsidR="009A068F" w:rsidRPr="00F05E74" w:rsidRDefault="009A068F"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p>
    <w:p w14:paraId="14ECEF05" w14:textId="77777777" w:rsidR="009A068F" w:rsidRPr="00F05E74" w:rsidRDefault="009A068F"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p>
    <w:p w14:paraId="19A9FB5E" w14:textId="77777777" w:rsidR="009A068F" w:rsidRPr="00F05E74" w:rsidRDefault="009A068F"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p>
    <w:p w14:paraId="5B7FF57F" w14:textId="77777777" w:rsidR="009A068F" w:rsidRPr="00F05E74" w:rsidRDefault="009A068F"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p>
    <w:p w14:paraId="4E933F51" w14:textId="77777777" w:rsidR="009A068F" w:rsidRPr="00F05E74" w:rsidRDefault="009A068F"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p>
    <w:p w14:paraId="0F8531A4" w14:textId="77777777" w:rsidR="009A068F" w:rsidRPr="00F05E74" w:rsidRDefault="009A068F"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p>
    <w:p w14:paraId="11F5DC02" w14:textId="77777777" w:rsidR="009A068F" w:rsidRPr="00F05E74" w:rsidRDefault="009A068F" w:rsidP="00ED60F6">
      <w:pPr>
        <w:pStyle w:val="Header"/>
        <w:tabs>
          <w:tab w:val="clear" w:pos="4320"/>
          <w:tab w:val="clear" w:pos="8640"/>
          <w:tab w:val="right" w:pos="0"/>
          <w:tab w:val="left" w:pos="900"/>
          <w:tab w:val="right" w:pos="6120"/>
          <w:tab w:val="right" w:pos="8280"/>
          <w:tab w:val="right" w:pos="10044"/>
          <w:tab w:val="right" w:pos="10440"/>
          <w:tab w:val="right" w:pos="10620"/>
        </w:tabs>
        <w:ind w:right="-9" w:firstLine="0"/>
        <w:jc w:val="both"/>
        <w:rPr>
          <w:b/>
          <w:sz w:val="24"/>
          <w:szCs w:val="24"/>
        </w:rPr>
      </w:pPr>
    </w:p>
    <w:p w14:paraId="60DED8EB" w14:textId="77777777" w:rsidR="001A6A77" w:rsidRPr="00F05E74" w:rsidRDefault="001A6A77" w:rsidP="001A6A77">
      <w:pPr>
        <w:pStyle w:val="Header"/>
        <w:tabs>
          <w:tab w:val="clear" w:pos="4320"/>
          <w:tab w:val="clear" w:pos="8640"/>
          <w:tab w:val="center" w:pos="0"/>
          <w:tab w:val="left" w:pos="927"/>
          <w:tab w:val="right" w:pos="3690"/>
          <w:tab w:val="right" w:pos="6120"/>
          <w:tab w:val="right" w:pos="8280"/>
          <w:tab w:val="right" w:pos="10044"/>
          <w:tab w:val="right" w:pos="10440"/>
          <w:tab w:val="right" w:pos="10620"/>
        </w:tabs>
        <w:ind w:right="-9" w:firstLine="0"/>
        <w:jc w:val="center"/>
        <w:rPr>
          <w:sz w:val="24"/>
          <w:szCs w:val="24"/>
        </w:rPr>
      </w:pPr>
      <w:r w:rsidRPr="00F05E74">
        <w:rPr>
          <w:b/>
          <w:sz w:val="24"/>
          <w:szCs w:val="24"/>
        </w:rPr>
        <w:lastRenderedPageBreak/>
        <w:t>Grant No.53-</w:t>
      </w:r>
      <w:r w:rsidRPr="00F05E74">
        <w:rPr>
          <w:sz w:val="24"/>
          <w:szCs w:val="24"/>
        </w:rPr>
        <w:t>concld.</w:t>
      </w:r>
    </w:p>
    <w:p w14:paraId="3E799884" w14:textId="77777777" w:rsidR="00ED60F6" w:rsidRPr="00F05E74" w:rsidRDefault="00ED60F6" w:rsidP="00ED60F6">
      <w:pPr>
        <w:pStyle w:val="Header"/>
        <w:tabs>
          <w:tab w:val="clear" w:pos="4320"/>
          <w:tab w:val="clear" w:pos="8640"/>
          <w:tab w:val="center" w:pos="0"/>
          <w:tab w:val="left" w:pos="900"/>
          <w:tab w:val="right" w:pos="3600"/>
          <w:tab w:val="right" w:pos="6120"/>
          <w:tab w:val="right" w:pos="8280"/>
          <w:tab w:val="right" w:pos="9923"/>
          <w:tab w:val="right" w:pos="10044"/>
          <w:tab w:val="right" w:pos="10620"/>
        </w:tabs>
        <w:spacing w:after="0"/>
        <w:ind w:right="-9" w:firstLine="0"/>
        <w:rPr>
          <w:b/>
          <w:sz w:val="24"/>
          <w:szCs w:val="24"/>
        </w:rPr>
      </w:pPr>
      <w:r w:rsidRPr="00F05E74">
        <w:rPr>
          <w:b/>
          <w:sz w:val="24"/>
          <w:szCs w:val="24"/>
        </w:rPr>
        <w:t>CAPITAL:</w:t>
      </w:r>
    </w:p>
    <w:p w14:paraId="59DCE182" w14:textId="141E06BF" w:rsidR="00ED60F6" w:rsidRPr="00F05E74" w:rsidRDefault="00ED60F6" w:rsidP="00ED60F6">
      <w:pPr>
        <w:pStyle w:val="Header"/>
        <w:tabs>
          <w:tab w:val="clear" w:pos="4320"/>
          <w:tab w:val="clear" w:pos="8640"/>
          <w:tab w:val="left" w:pos="1440"/>
          <w:tab w:val="left" w:pos="1800"/>
          <w:tab w:val="right" w:pos="9923"/>
          <w:tab w:val="right" w:pos="10044"/>
        </w:tabs>
        <w:ind w:right="-9" w:firstLine="0"/>
        <w:jc w:val="both"/>
        <w:rPr>
          <w:b/>
          <w:sz w:val="24"/>
          <w:szCs w:val="24"/>
        </w:rPr>
      </w:pPr>
      <w:r w:rsidRPr="00F05E74">
        <w:rPr>
          <w:b/>
          <w:sz w:val="24"/>
          <w:szCs w:val="24"/>
        </w:rPr>
        <w:tab/>
        <w:t xml:space="preserve"> (ii) Saving in the provision occurred under:-</w:t>
      </w:r>
    </w:p>
    <w:p w14:paraId="09C4251A" w14:textId="77777777" w:rsidR="00ED60F6" w:rsidRPr="00F05E74" w:rsidRDefault="00ED60F6" w:rsidP="00ED60F6">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4D00700" w14:textId="77777777" w:rsidR="00ED60F6" w:rsidRPr="00F05E74" w:rsidRDefault="00ED60F6" w:rsidP="00ED60F6">
      <w:pPr>
        <w:pStyle w:val="Header"/>
        <w:tabs>
          <w:tab w:val="clear" w:pos="4320"/>
          <w:tab w:val="clear" w:pos="8640"/>
          <w:tab w:val="left" w:pos="72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7BA95972" w14:textId="77777777" w:rsidR="00ED60F6" w:rsidRPr="00F05E74" w:rsidRDefault="00ED60F6" w:rsidP="00ED60F6">
      <w:pPr>
        <w:pStyle w:val="Header"/>
        <w:tabs>
          <w:tab w:val="clear" w:pos="4320"/>
          <w:tab w:val="clear" w:pos="8640"/>
          <w:tab w:val="center" w:pos="1440"/>
          <w:tab w:val="right" w:pos="5940"/>
          <w:tab w:val="right" w:pos="8280"/>
          <w:tab w:val="right" w:pos="9923"/>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2E19573" w14:textId="5D34660B" w:rsidR="00ED60F6"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2" w:right="-11" w:firstLine="0"/>
        <w:rPr>
          <w:sz w:val="24"/>
          <w:szCs w:val="24"/>
        </w:rPr>
      </w:pPr>
      <w:r w:rsidRPr="00F05E74">
        <w:rPr>
          <w:sz w:val="24"/>
          <w:szCs w:val="24"/>
        </w:rPr>
        <w:t xml:space="preserve"> 4217-60-789-191-0101-State Plan Schemes (Normal)-</w:t>
      </w:r>
    </w:p>
    <w:p w14:paraId="2E376779" w14:textId="6AE317A8" w:rsidR="009A068F" w:rsidRPr="00F05E74" w:rsidRDefault="00ED60F6" w:rsidP="00ED60F6">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4" w:right="-14" w:firstLine="0"/>
        <w:rPr>
          <w:sz w:val="24"/>
          <w:szCs w:val="24"/>
        </w:rPr>
      </w:pPr>
      <w:r w:rsidRPr="00F05E74">
        <w:rPr>
          <w:sz w:val="24"/>
          <w:szCs w:val="24"/>
        </w:rPr>
        <w:tab/>
        <w:t>6424-G</w:t>
      </w:r>
      <w:r w:rsidR="009A068F" w:rsidRPr="00F05E74">
        <w:rPr>
          <w:sz w:val="24"/>
          <w:szCs w:val="24"/>
        </w:rPr>
        <w:t>o</w:t>
      </w:r>
      <w:r w:rsidRPr="00F05E74">
        <w:rPr>
          <w:sz w:val="24"/>
          <w:szCs w:val="24"/>
        </w:rPr>
        <w:t xml:space="preserve">than Construction in </w:t>
      </w:r>
    </w:p>
    <w:p w14:paraId="532F4CB8" w14:textId="1E896201" w:rsidR="00ED60F6" w:rsidRPr="00F05E74" w:rsidRDefault="009A068F" w:rsidP="00ED60F6">
      <w:pPr>
        <w:pStyle w:val="Header"/>
        <w:tabs>
          <w:tab w:val="clear" w:pos="4320"/>
          <w:tab w:val="clear" w:pos="8640"/>
          <w:tab w:val="center" w:pos="0"/>
          <w:tab w:val="left" w:pos="900"/>
          <w:tab w:val="right" w:pos="6120"/>
          <w:tab w:val="right" w:pos="8280"/>
          <w:tab w:val="right" w:pos="9923"/>
          <w:tab w:val="right" w:pos="10044"/>
          <w:tab w:val="right" w:pos="10620"/>
        </w:tabs>
        <w:spacing w:after="0"/>
        <w:ind w:left="144" w:right="-14" w:firstLine="0"/>
        <w:rPr>
          <w:sz w:val="24"/>
          <w:szCs w:val="24"/>
        </w:rPr>
      </w:pPr>
      <w:r w:rsidRPr="00F05E74">
        <w:rPr>
          <w:sz w:val="24"/>
          <w:szCs w:val="24"/>
        </w:rPr>
        <w:tab/>
      </w:r>
      <w:r w:rsidR="00ED60F6" w:rsidRPr="00F05E74">
        <w:rPr>
          <w:sz w:val="24"/>
          <w:szCs w:val="24"/>
        </w:rPr>
        <w:t xml:space="preserve">Urban Areas- </w:t>
      </w:r>
    </w:p>
    <w:p w14:paraId="589F1711" w14:textId="77777777" w:rsidR="00ED60F6" w:rsidRPr="00F05E74" w:rsidRDefault="00ED60F6" w:rsidP="00ED60F6">
      <w:pPr>
        <w:pStyle w:val="Header"/>
        <w:tabs>
          <w:tab w:val="clear" w:pos="4320"/>
          <w:tab w:val="clear" w:pos="8640"/>
          <w:tab w:val="center" w:pos="0"/>
          <w:tab w:val="left" w:pos="927"/>
          <w:tab w:val="right" w:pos="3690"/>
          <w:tab w:val="right" w:pos="6120"/>
          <w:tab w:val="right" w:pos="8280"/>
          <w:tab w:val="right" w:pos="10044"/>
          <w:tab w:val="right" w:pos="10440"/>
          <w:tab w:val="right" w:pos="10620"/>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300.00</w:t>
      </w:r>
      <w:r w:rsidRPr="00F05E74">
        <w:rPr>
          <w:sz w:val="24"/>
          <w:szCs w:val="24"/>
        </w:rPr>
        <w:tab/>
      </w:r>
    </w:p>
    <w:p w14:paraId="6A44DA6A" w14:textId="77777777" w:rsidR="00ED60F6" w:rsidRPr="00F05E74" w:rsidRDefault="00ED60F6" w:rsidP="00ED60F6">
      <w:pPr>
        <w:pStyle w:val="Header"/>
        <w:tabs>
          <w:tab w:val="clear" w:pos="4320"/>
          <w:tab w:val="clear" w:pos="8640"/>
          <w:tab w:val="center" w:pos="0"/>
          <w:tab w:val="left" w:pos="927"/>
          <w:tab w:val="right" w:pos="3690"/>
          <w:tab w:val="right" w:pos="6120"/>
          <w:tab w:val="right" w:pos="8280"/>
          <w:tab w:val="right" w:pos="10044"/>
          <w:tab w:val="right" w:pos="10440"/>
          <w:tab w:val="right" w:pos="10620"/>
        </w:tabs>
        <w:ind w:right="-9" w:firstLine="0"/>
        <w:rPr>
          <w:sz w:val="24"/>
          <w:szCs w:val="24"/>
        </w:rPr>
      </w:pPr>
      <w:r w:rsidRPr="00F05E74">
        <w:rPr>
          <w:sz w:val="24"/>
          <w:szCs w:val="24"/>
        </w:rPr>
        <w:tab/>
        <w:t>R.</w:t>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44AA556B" w14:textId="32654512" w:rsidR="00ED60F6" w:rsidRPr="00F05E74" w:rsidRDefault="00ED60F6" w:rsidP="009A068F">
      <w:pPr>
        <w:pStyle w:val="Header"/>
        <w:tabs>
          <w:tab w:val="clear" w:pos="4320"/>
          <w:tab w:val="clear" w:pos="8640"/>
          <w:tab w:val="right" w:pos="0"/>
          <w:tab w:val="right" w:pos="900"/>
          <w:tab w:val="right" w:pos="6120"/>
          <w:tab w:val="right" w:pos="8280"/>
          <w:tab w:val="right" w:pos="10044"/>
          <w:tab w:val="right" w:pos="10440"/>
          <w:tab w:val="right" w:pos="10620"/>
        </w:tabs>
        <w:ind w:right="-9" w:firstLine="0"/>
        <w:jc w:val="both"/>
        <w:rPr>
          <w:b/>
          <w:sz w:val="24"/>
          <w:szCs w:val="24"/>
        </w:rPr>
      </w:pPr>
      <w:r w:rsidRPr="00F05E74">
        <w:rPr>
          <w:sz w:val="24"/>
          <w:szCs w:val="24"/>
        </w:rPr>
        <w:tab/>
      </w:r>
      <w:r w:rsidR="009A068F" w:rsidRPr="00F05E74">
        <w:rPr>
          <w:sz w:val="24"/>
          <w:szCs w:val="24"/>
        </w:rPr>
        <w:tab/>
      </w:r>
      <w:r w:rsidRPr="00F05E74">
        <w:rPr>
          <w:b/>
          <w:sz w:val="24"/>
          <w:szCs w:val="24"/>
        </w:rPr>
        <w:t>Non-utilisation of entire provision by way of surrender was attributed to non-receipt of sanction from the urban bodies due to completion of scheme.</w:t>
      </w:r>
    </w:p>
    <w:p w14:paraId="5E35439C" w14:textId="77777777" w:rsidR="001A6A77" w:rsidRPr="00F05E74" w:rsidRDefault="001A6A77" w:rsidP="00B62158">
      <w:pPr>
        <w:pStyle w:val="BodyTextIndent"/>
        <w:tabs>
          <w:tab w:val="right" w:pos="9900"/>
          <w:tab w:val="right" w:pos="10044"/>
        </w:tabs>
        <w:spacing w:after="0"/>
        <w:ind w:left="1350" w:right="-9" w:firstLine="0"/>
        <w:rPr>
          <w:b/>
          <w:szCs w:val="24"/>
        </w:rPr>
      </w:pPr>
    </w:p>
    <w:p w14:paraId="22477C92" w14:textId="77777777" w:rsidR="001A6A77" w:rsidRPr="00F05E74" w:rsidRDefault="001A6A77">
      <w:pPr>
        <w:ind w:right="-28" w:firstLine="0"/>
        <w:rPr>
          <w:b/>
          <w:szCs w:val="24"/>
        </w:rPr>
      </w:pPr>
      <w:r w:rsidRPr="00F05E74">
        <w:rPr>
          <w:b/>
          <w:szCs w:val="24"/>
        </w:rPr>
        <w:br w:type="page"/>
      </w:r>
    </w:p>
    <w:p w14:paraId="4AD72923" w14:textId="3A3E017E" w:rsidR="00B62158" w:rsidRPr="00F05E74" w:rsidRDefault="00B62158" w:rsidP="00B62158">
      <w:pPr>
        <w:pStyle w:val="BodyTextIndent"/>
        <w:tabs>
          <w:tab w:val="right" w:pos="9900"/>
          <w:tab w:val="right" w:pos="10044"/>
        </w:tabs>
        <w:spacing w:after="0"/>
        <w:ind w:left="1350" w:right="-9" w:firstLine="0"/>
        <w:rPr>
          <w:b/>
          <w:szCs w:val="24"/>
        </w:rPr>
      </w:pPr>
      <w:r w:rsidRPr="00F05E74">
        <w:rPr>
          <w:b/>
          <w:szCs w:val="24"/>
        </w:rPr>
        <w:lastRenderedPageBreak/>
        <w:t xml:space="preserve">GRANT NO.54-EXPENDITURE PERTAINING TO AGRICULTURE </w:t>
      </w:r>
    </w:p>
    <w:p w14:paraId="3B52098B" w14:textId="77777777" w:rsidR="00B62158" w:rsidRPr="00F05E74" w:rsidRDefault="00B62158" w:rsidP="00B62158">
      <w:pPr>
        <w:pStyle w:val="BodyTextIndent"/>
        <w:tabs>
          <w:tab w:val="right" w:pos="9900"/>
          <w:tab w:val="right" w:pos="10044"/>
        </w:tabs>
        <w:ind w:left="1354" w:right="-9" w:firstLine="0"/>
        <w:rPr>
          <w:b/>
          <w:szCs w:val="24"/>
        </w:rPr>
      </w:pPr>
      <w:r w:rsidRPr="00F05E74">
        <w:rPr>
          <w:b/>
          <w:szCs w:val="24"/>
        </w:rPr>
        <w:t xml:space="preserve">                                   RESEARCH AND EDUCATION</w:t>
      </w:r>
    </w:p>
    <w:p w14:paraId="5544ED91" w14:textId="77777777" w:rsidR="00B62158" w:rsidRPr="00F05E74" w:rsidRDefault="00B62158" w:rsidP="00B62158">
      <w:pPr>
        <w:tabs>
          <w:tab w:val="right" w:pos="9923"/>
          <w:tab w:val="right" w:pos="10044"/>
        </w:tabs>
        <w:spacing w:after="0"/>
        <w:ind w:right="-9" w:firstLine="0"/>
        <w:jc w:val="center"/>
        <w:rPr>
          <w:szCs w:val="24"/>
        </w:rPr>
      </w:pPr>
      <w:r w:rsidRPr="00F05E74">
        <w:rPr>
          <w:szCs w:val="24"/>
        </w:rPr>
        <w:t>(All Voted)</w:t>
      </w:r>
    </w:p>
    <w:p w14:paraId="505AA5DF" w14:textId="77777777" w:rsidR="00B62158" w:rsidRPr="00F05E74" w:rsidRDefault="00B62158" w:rsidP="00B62158">
      <w:pPr>
        <w:tabs>
          <w:tab w:val="left" w:pos="5760"/>
          <w:tab w:val="left" w:pos="756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409A3FD1" w14:textId="77777777" w:rsidR="00B62158" w:rsidRPr="00F05E74" w:rsidRDefault="00B62158" w:rsidP="00B62158">
      <w:pPr>
        <w:pStyle w:val="Header"/>
        <w:tabs>
          <w:tab w:val="clear" w:pos="4320"/>
          <w:tab w:val="clear" w:pos="8640"/>
          <w:tab w:val="center" w:pos="6030"/>
          <w:tab w:val="left" w:pos="630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788F0CAA" w14:textId="77777777" w:rsidR="00B62158" w:rsidRPr="00F05E74" w:rsidRDefault="00B62158" w:rsidP="00B62158">
      <w:pPr>
        <w:tabs>
          <w:tab w:val="right" w:pos="8640"/>
          <w:tab w:val="left" w:pos="9180"/>
          <w:tab w:val="right" w:pos="9923"/>
          <w:tab w:val="right" w:pos="10044"/>
        </w:tabs>
        <w:spacing w:after="0"/>
        <w:ind w:right="-14"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p>
    <w:p w14:paraId="22E5CA80" w14:textId="77777777" w:rsidR="00B62158" w:rsidRPr="00F05E74" w:rsidRDefault="00B62158" w:rsidP="00B62158">
      <w:pPr>
        <w:pStyle w:val="BodyText"/>
        <w:tabs>
          <w:tab w:val="clear" w:pos="9792"/>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w:t>
      </w:r>
    </w:p>
    <w:p w14:paraId="649643F9" w14:textId="77777777" w:rsidR="00B62158" w:rsidRPr="00F05E74" w:rsidRDefault="00B62158" w:rsidP="00B62158">
      <w:pPr>
        <w:pStyle w:val="BodyText"/>
        <w:tabs>
          <w:tab w:val="clear" w:pos="9792"/>
          <w:tab w:val="right" w:pos="9923"/>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2415-AGRICULTURAL RESEARCH</w:t>
      </w:r>
    </w:p>
    <w:p w14:paraId="73BA9F7D" w14:textId="77777777" w:rsidR="00B62158" w:rsidRPr="00F05E74" w:rsidRDefault="00B62158" w:rsidP="00B62158">
      <w:pPr>
        <w:pStyle w:val="BodyText"/>
        <w:tabs>
          <w:tab w:val="clear" w:pos="720"/>
          <w:tab w:val="clear" w:pos="9792"/>
          <w:tab w:val="left" w:pos="540"/>
          <w:tab w:val="right" w:pos="9923"/>
          <w:tab w:val="right" w:pos="10044"/>
        </w:tabs>
        <w:spacing w:after="0" w:line="240" w:lineRule="auto"/>
        <w:ind w:right="-14" w:firstLine="0"/>
        <w:rPr>
          <w:rFonts w:ascii="Times New Roman" w:hAnsi="Times New Roman"/>
          <w:b/>
          <w:sz w:val="24"/>
          <w:szCs w:val="24"/>
        </w:rPr>
      </w:pPr>
      <w:r w:rsidRPr="00F05E74">
        <w:rPr>
          <w:rFonts w:ascii="Times New Roman" w:hAnsi="Times New Roman"/>
          <w:b/>
          <w:sz w:val="24"/>
          <w:szCs w:val="24"/>
        </w:rPr>
        <w:tab/>
        <w:t>AND EDUCATION</w:t>
      </w:r>
    </w:p>
    <w:p w14:paraId="59857E29" w14:textId="77777777" w:rsidR="00B62158" w:rsidRPr="00F05E74" w:rsidRDefault="00B62158" w:rsidP="00B62158">
      <w:pPr>
        <w:pStyle w:val="BodyText"/>
        <w:tabs>
          <w:tab w:val="clear" w:pos="720"/>
          <w:tab w:val="clear" w:pos="9792"/>
          <w:tab w:val="left" w:pos="540"/>
          <w:tab w:val="right" w:pos="9923"/>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4415-CAPITAL OUTLAY ON AGRICULTURAL </w:t>
      </w:r>
    </w:p>
    <w:p w14:paraId="7145DF8E" w14:textId="77777777" w:rsidR="00B62158" w:rsidRPr="00F05E74" w:rsidRDefault="00B62158" w:rsidP="00B62158">
      <w:pPr>
        <w:pStyle w:val="BodyText"/>
        <w:tabs>
          <w:tab w:val="clear" w:pos="720"/>
          <w:tab w:val="clear" w:pos="9792"/>
          <w:tab w:val="left" w:pos="540"/>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RESEARCH AND EDUCATION</w:t>
      </w:r>
    </w:p>
    <w:p w14:paraId="209E43AC" w14:textId="77777777" w:rsidR="00B62158" w:rsidRPr="00F05E74" w:rsidRDefault="00B62158" w:rsidP="00175DDD">
      <w:pPr>
        <w:pStyle w:val="BodyText"/>
        <w:tabs>
          <w:tab w:val="clear" w:pos="720"/>
          <w:tab w:val="clear" w:pos="9792"/>
          <w:tab w:val="left" w:pos="540"/>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REVENUE:</w:t>
      </w:r>
    </w:p>
    <w:p w14:paraId="21E91BDD" w14:textId="77777777" w:rsidR="00B62158" w:rsidRPr="00F05E74" w:rsidRDefault="00B62158" w:rsidP="00B62158">
      <w:pPr>
        <w:pStyle w:val="Header"/>
        <w:tabs>
          <w:tab w:val="right" w:pos="4320"/>
          <w:tab w:val="right" w:pos="6570"/>
          <w:tab w:val="right" w:pos="10044"/>
        </w:tabs>
        <w:spacing w:after="0"/>
        <w:ind w:right="-9" w:firstLine="0"/>
        <w:rPr>
          <w:sz w:val="24"/>
          <w:szCs w:val="24"/>
        </w:rPr>
      </w:pPr>
      <w:r w:rsidRPr="00F05E74">
        <w:rPr>
          <w:sz w:val="24"/>
          <w:szCs w:val="24"/>
        </w:rPr>
        <w:t>Original</w:t>
      </w:r>
      <w:r w:rsidRPr="00F05E74">
        <w:rPr>
          <w:sz w:val="24"/>
          <w:szCs w:val="24"/>
        </w:rPr>
        <w:tab/>
        <w:t>2,35,50,10</w:t>
      </w:r>
    </w:p>
    <w:p w14:paraId="06DEBE70" w14:textId="7135E599" w:rsidR="00B62158" w:rsidRPr="00F05E74" w:rsidRDefault="00B62158" w:rsidP="00B6215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Token</w:t>
      </w:r>
      <w:r w:rsidR="003174AA">
        <w:rPr>
          <w:sz w:val="24"/>
          <w:szCs w:val="24"/>
        </w:rPr>
        <w:t xml:space="preserve"> </w:t>
      </w:r>
      <w:r w:rsidR="003D50DD">
        <w:rPr>
          <w:sz w:val="24"/>
          <w:szCs w:val="24"/>
        </w:rPr>
        <w:t>(</w:t>
      </w:r>
      <w:r w:rsidR="003D50DD" w:rsidRPr="003D50DD">
        <w:rPr>
          <w:rFonts w:ascii="Rupee Foradian" w:hAnsi="Rupee Foradian"/>
          <w:bCs/>
          <w:sz w:val="23"/>
          <w:szCs w:val="23"/>
        </w:rPr>
        <w:t>`</w:t>
      </w:r>
      <w:r w:rsidR="003D50DD">
        <w:rPr>
          <w:sz w:val="24"/>
          <w:szCs w:val="24"/>
        </w:rPr>
        <w:t>100)</w:t>
      </w:r>
      <w:r w:rsidRPr="00F05E74">
        <w:rPr>
          <w:sz w:val="24"/>
          <w:szCs w:val="24"/>
        </w:rPr>
        <w:tab/>
        <w:t>2,35,50,10</w:t>
      </w:r>
      <w:r w:rsidRPr="00F05E74">
        <w:rPr>
          <w:sz w:val="24"/>
          <w:szCs w:val="24"/>
        </w:rPr>
        <w:tab/>
        <w:t>2,27,92,80</w:t>
      </w:r>
      <w:r w:rsidRPr="00F05E74">
        <w:rPr>
          <w:sz w:val="24"/>
          <w:szCs w:val="24"/>
        </w:rPr>
        <w:tab/>
        <w:t>(-)7,57,30</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7,57,30</w:t>
      </w:r>
    </w:p>
    <w:p w14:paraId="2A3C774D" w14:textId="77777777" w:rsidR="00B62158" w:rsidRPr="00F05E74" w:rsidRDefault="00B62158" w:rsidP="00B62158">
      <w:pPr>
        <w:pStyle w:val="Header"/>
        <w:tabs>
          <w:tab w:val="right" w:pos="4320"/>
          <w:tab w:val="right" w:pos="6570"/>
          <w:tab w:val="right" w:pos="10044"/>
        </w:tabs>
        <w:ind w:right="-9" w:firstLine="0"/>
        <w:rPr>
          <w:sz w:val="24"/>
          <w:szCs w:val="24"/>
        </w:rPr>
      </w:pPr>
      <w:r w:rsidRPr="00F05E74">
        <w:rPr>
          <w:sz w:val="24"/>
          <w:szCs w:val="24"/>
        </w:rPr>
        <w:t>(31 March 2024)</w:t>
      </w:r>
    </w:p>
    <w:p w14:paraId="6CB989AE" w14:textId="77777777" w:rsidR="00B62158" w:rsidRPr="00F05E74" w:rsidRDefault="00B62158" w:rsidP="00175DDD">
      <w:pPr>
        <w:pStyle w:val="BodyText"/>
        <w:tabs>
          <w:tab w:val="clear" w:pos="720"/>
          <w:tab w:val="clear" w:pos="9792"/>
          <w:tab w:val="left" w:pos="540"/>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CAPITAL:</w:t>
      </w:r>
    </w:p>
    <w:p w14:paraId="51712905" w14:textId="77777777" w:rsidR="00B62158" w:rsidRPr="00F05E74" w:rsidRDefault="00B62158" w:rsidP="00B62158">
      <w:pPr>
        <w:pStyle w:val="BodyText"/>
        <w:tabs>
          <w:tab w:val="clear" w:pos="720"/>
          <w:tab w:val="clear" w:pos="9792"/>
          <w:tab w:val="left" w:pos="540"/>
          <w:tab w:val="right" w:pos="10044"/>
        </w:tabs>
        <w:spacing w:after="0" w:line="240" w:lineRule="auto"/>
        <w:ind w:right="-9" w:firstLine="0"/>
        <w:rPr>
          <w:sz w:val="24"/>
          <w:szCs w:val="24"/>
        </w:rPr>
      </w:pPr>
      <w:r w:rsidRPr="00F05E74">
        <w:rPr>
          <w:sz w:val="24"/>
          <w:szCs w:val="24"/>
        </w:rPr>
        <w:t>Original</w:t>
      </w:r>
      <w:r w:rsidRPr="00F05E74">
        <w:rPr>
          <w:sz w:val="24"/>
          <w:szCs w:val="24"/>
        </w:rPr>
        <w:tab/>
      </w:r>
      <w:r w:rsidRPr="00F05E74">
        <w:rPr>
          <w:sz w:val="24"/>
          <w:szCs w:val="24"/>
        </w:rPr>
        <w:tab/>
        <w:t>79,59,00</w:t>
      </w:r>
      <w:r w:rsidRPr="00F05E74">
        <w:rPr>
          <w:sz w:val="24"/>
          <w:szCs w:val="24"/>
        </w:rPr>
        <w:tab/>
      </w:r>
    </w:p>
    <w:p w14:paraId="7D3F7C7B" w14:textId="77777777" w:rsidR="00B62158" w:rsidRPr="00F05E74" w:rsidRDefault="00B62158" w:rsidP="00B62158">
      <w:pPr>
        <w:pStyle w:val="BodyText"/>
        <w:tabs>
          <w:tab w:val="clear" w:pos="720"/>
          <w:tab w:val="clear" w:pos="9792"/>
          <w:tab w:val="left" w:pos="540"/>
          <w:tab w:val="right" w:pos="10044"/>
        </w:tabs>
        <w:spacing w:after="0" w:line="240" w:lineRule="auto"/>
        <w:ind w:right="-9" w:firstLine="0"/>
        <w:rPr>
          <w:sz w:val="24"/>
          <w:szCs w:val="24"/>
        </w:rPr>
      </w:pPr>
      <w:r w:rsidRPr="00F05E74">
        <w:rPr>
          <w:sz w:val="24"/>
          <w:szCs w:val="24"/>
        </w:rPr>
        <w:t>Supplementary</w:t>
      </w:r>
      <w:r w:rsidRPr="00F05E74">
        <w:rPr>
          <w:sz w:val="24"/>
          <w:szCs w:val="24"/>
        </w:rPr>
        <w:tab/>
        <w:t>10,00,00</w:t>
      </w:r>
      <w:r w:rsidRPr="00F05E74">
        <w:rPr>
          <w:sz w:val="24"/>
          <w:szCs w:val="24"/>
        </w:rPr>
        <w:tab/>
        <w:t>89,59,00</w:t>
      </w:r>
      <w:r w:rsidRPr="00F05E74">
        <w:rPr>
          <w:sz w:val="24"/>
          <w:szCs w:val="24"/>
        </w:rPr>
        <w:tab/>
        <w:t>51,95,25</w:t>
      </w:r>
      <w:r w:rsidRPr="00F05E74">
        <w:rPr>
          <w:sz w:val="24"/>
          <w:szCs w:val="24"/>
        </w:rPr>
        <w:tab/>
        <w:t>(-)37,63,75</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37,63,75</w:t>
      </w:r>
    </w:p>
    <w:p w14:paraId="07976875" w14:textId="77777777" w:rsidR="00B62158" w:rsidRPr="00F05E74" w:rsidRDefault="00B62158" w:rsidP="00B62158">
      <w:pPr>
        <w:pStyle w:val="Header"/>
        <w:tabs>
          <w:tab w:val="right" w:pos="4320"/>
          <w:tab w:val="right" w:pos="6570"/>
          <w:tab w:val="right" w:pos="9923"/>
          <w:tab w:val="right" w:pos="10044"/>
          <w:tab w:val="right" w:pos="10620"/>
        </w:tabs>
        <w:ind w:right="-9" w:firstLine="0"/>
        <w:rPr>
          <w:sz w:val="24"/>
          <w:szCs w:val="24"/>
        </w:rPr>
      </w:pPr>
      <w:r w:rsidRPr="00F05E74">
        <w:rPr>
          <w:sz w:val="24"/>
          <w:szCs w:val="24"/>
        </w:rPr>
        <w:t xml:space="preserve"> (31 March 2024)</w:t>
      </w:r>
    </w:p>
    <w:p w14:paraId="568F0806" w14:textId="77777777" w:rsidR="00B62158" w:rsidRPr="00F05E74" w:rsidRDefault="00B62158" w:rsidP="00B62158">
      <w:pPr>
        <w:pStyle w:val="Header"/>
        <w:tabs>
          <w:tab w:val="right" w:pos="4320"/>
          <w:tab w:val="right" w:pos="6570"/>
          <w:tab w:val="right" w:pos="9923"/>
          <w:tab w:val="right" w:pos="10044"/>
          <w:tab w:val="right" w:pos="10620"/>
        </w:tabs>
        <w:ind w:right="-9" w:firstLine="0"/>
        <w:rPr>
          <w:sz w:val="24"/>
          <w:szCs w:val="24"/>
        </w:rPr>
      </w:pPr>
      <w:r w:rsidRPr="00F05E74">
        <w:rPr>
          <w:sz w:val="24"/>
          <w:szCs w:val="24"/>
        </w:rPr>
        <w:t xml:space="preserve">Notes and Comments  </w:t>
      </w:r>
    </w:p>
    <w:p w14:paraId="4833BEDF" w14:textId="77777777" w:rsidR="00B62158" w:rsidRPr="00F05E74" w:rsidRDefault="00B62158" w:rsidP="00B62158">
      <w:pPr>
        <w:pStyle w:val="Header"/>
        <w:tabs>
          <w:tab w:val="right" w:pos="4320"/>
          <w:tab w:val="right" w:pos="6570"/>
          <w:tab w:val="right" w:pos="9923"/>
          <w:tab w:val="right" w:pos="10044"/>
          <w:tab w:val="right" w:pos="10620"/>
        </w:tabs>
        <w:spacing w:after="0"/>
        <w:ind w:right="-9" w:firstLine="0"/>
        <w:rPr>
          <w:b/>
          <w:sz w:val="24"/>
          <w:szCs w:val="24"/>
        </w:rPr>
      </w:pPr>
      <w:r w:rsidRPr="00F05E74">
        <w:rPr>
          <w:b/>
          <w:sz w:val="24"/>
          <w:szCs w:val="24"/>
        </w:rPr>
        <w:t>REVENUE:</w:t>
      </w:r>
    </w:p>
    <w:p w14:paraId="042E520C" w14:textId="77777777" w:rsidR="00B62158" w:rsidRPr="00F05E74" w:rsidRDefault="00B62158" w:rsidP="00B62158">
      <w:pPr>
        <w:pStyle w:val="Header"/>
        <w:tabs>
          <w:tab w:val="right" w:pos="4320"/>
          <w:tab w:val="right" w:pos="6570"/>
          <w:tab w:val="right" w:pos="9923"/>
          <w:tab w:val="right" w:pos="10044"/>
          <w:tab w:val="right" w:pos="10620"/>
        </w:tabs>
        <w:spacing w:after="0"/>
        <w:ind w:right="-9" w:firstLine="0"/>
        <w:rPr>
          <w:b/>
          <w:sz w:val="24"/>
          <w:szCs w:val="24"/>
        </w:rPr>
      </w:pPr>
      <w:r w:rsidRPr="00F05E74">
        <w:rPr>
          <w:b/>
          <w:sz w:val="24"/>
          <w:szCs w:val="24"/>
        </w:rPr>
        <w:tab/>
      </w:r>
    </w:p>
    <w:p w14:paraId="000E5275" w14:textId="77777777" w:rsidR="00B62158" w:rsidRPr="00F05E74" w:rsidRDefault="00B62158" w:rsidP="00B62158">
      <w:pPr>
        <w:pStyle w:val="Header"/>
        <w:tabs>
          <w:tab w:val="left" w:pos="1418"/>
          <w:tab w:val="right" w:pos="4320"/>
          <w:tab w:val="right" w:pos="6570"/>
          <w:tab w:val="right" w:pos="10044"/>
          <w:tab w:val="right" w:pos="10260"/>
        </w:tabs>
        <w:ind w:right="-9" w:firstLine="0"/>
        <w:jc w:val="both"/>
        <w:rPr>
          <w:b/>
          <w:sz w:val="24"/>
          <w:szCs w:val="24"/>
        </w:rPr>
      </w:pPr>
      <w:r w:rsidRPr="00F05E74">
        <w:rPr>
          <w:b/>
          <w:sz w:val="24"/>
          <w:szCs w:val="24"/>
        </w:rPr>
        <w:tab/>
      </w:r>
      <w:r w:rsidRPr="00F05E74">
        <w:rPr>
          <w:b/>
          <w:sz w:val="24"/>
          <w:szCs w:val="24"/>
        </w:rPr>
        <w:tab/>
        <w:t>(i) Saving in the provision occurred mainly under: -</w:t>
      </w:r>
    </w:p>
    <w:p w14:paraId="407DF98B" w14:textId="77777777" w:rsidR="00B62158" w:rsidRPr="00F05E74" w:rsidRDefault="00B62158" w:rsidP="00B62158">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BDB1553" w14:textId="77777777" w:rsidR="00B62158" w:rsidRPr="00F05E74" w:rsidRDefault="00B62158" w:rsidP="00B62158">
      <w:pPr>
        <w:pStyle w:val="Header"/>
        <w:tabs>
          <w:tab w:val="clear" w:pos="4320"/>
          <w:tab w:val="clear" w:pos="8640"/>
          <w:tab w:val="left" w:pos="72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ECDF1BC" w14:textId="77777777" w:rsidR="00B62158" w:rsidRPr="00F05E74" w:rsidRDefault="00B62158" w:rsidP="00B62158">
      <w:pPr>
        <w:pStyle w:val="Header"/>
        <w:tabs>
          <w:tab w:val="clear" w:pos="4320"/>
          <w:tab w:val="clear" w:pos="8640"/>
          <w:tab w:val="center" w:pos="1440"/>
          <w:tab w:val="right" w:pos="5940"/>
          <w:tab w:val="right" w:pos="8280"/>
          <w:tab w:val="right" w:pos="9923"/>
          <w:tab w:val="right" w:pos="10044"/>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DBF984F" w14:textId="77777777" w:rsidR="00B62158" w:rsidRPr="00F05E74" w:rsidRDefault="00B62158" w:rsidP="00B62158">
      <w:pPr>
        <w:pStyle w:val="Header"/>
        <w:numPr>
          <w:ilvl w:val="0"/>
          <w:numId w:val="11"/>
        </w:numPr>
        <w:tabs>
          <w:tab w:val="clear" w:pos="4320"/>
          <w:tab w:val="clear" w:pos="8640"/>
          <w:tab w:val="center" w:pos="0"/>
          <w:tab w:val="left" w:pos="900"/>
          <w:tab w:val="right" w:pos="6120"/>
          <w:tab w:val="right" w:pos="8280"/>
          <w:tab w:val="right" w:pos="9923"/>
          <w:tab w:val="right" w:pos="10044"/>
          <w:tab w:val="right" w:pos="10620"/>
        </w:tabs>
        <w:spacing w:after="0"/>
        <w:ind w:left="360" w:right="-14"/>
        <w:rPr>
          <w:sz w:val="24"/>
          <w:szCs w:val="24"/>
        </w:rPr>
      </w:pPr>
      <w:r w:rsidRPr="00F05E74">
        <w:rPr>
          <w:sz w:val="24"/>
          <w:szCs w:val="24"/>
        </w:rPr>
        <w:t>2415-01-120-0101-State Plan Schemes (Normal)-</w:t>
      </w:r>
    </w:p>
    <w:p w14:paraId="5A42CE76" w14:textId="0278F7E4"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9182-Indira Gandhi Agricultur</w:t>
      </w:r>
      <w:r w:rsidR="00E67F26" w:rsidRPr="00F05E74">
        <w:rPr>
          <w:sz w:val="24"/>
          <w:szCs w:val="24"/>
        </w:rPr>
        <w:t>e</w:t>
      </w:r>
      <w:r w:rsidRPr="00F05E74">
        <w:rPr>
          <w:sz w:val="24"/>
          <w:szCs w:val="24"/>
        </w:rPr>
        <w:t xml:space="preserve"> </w:t>
      </w:r>
    </w:p>
    <w:p w14:paraId="4FF774CF"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 xml:space="preserve">University- </w:t>
      </w:r>
    </w:p>
    <w:p w14:paraId="63491146" w14:textId="77777777" w:rsidR="00B62158" w:rsidRPr="00F05E74" w:rsidRDefault="00B62158" w:rsidP="00B62158">
      <w:pPr>
        <w:pStyle w:val="Header"/>
        <w:tabs>
          <w:tab w:val="clear" w:pos="4320"/>
          <w:tab w:val="clear" w:pos="8640"/>
          <w:tab w:val="center" w:pos="0"/>
          <w:tab w:val="left" w:pos="840"/>
          <w:tab w:val="left" w:pos="900"/>
          <w:tab w:val="left" w:pos="1440"/>
          <w:tab w:val="right" w:pos="3600"/>
          <w:tab w:val="right" w:pos="6120"/>
          <w:tab w:val="right" w:pos="8280"/>
          <w:tab w:val="right" w:pos="9923"/>
          <w:tab w:val="right" w:pos="10044"/>
          <w:tab w:val="right" w:pos="10620"/>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16,625.00</w:t>
      </w:r>
    </w:p>
    <w:p w14:paraId="05288FBD"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9923"/>
          <w:tab w:val="right" w:pos="10044"/>
          <w:tab w:val="right" w:pos="10620"/>
        </w:tabs>
        <w:ind w:right="-11" w:firstLine="0"/>
        <w:rPr>
          <w:sz w:val="24"/>
          <w:szCs w:val="24"/>
        </w:rPr>
      </w:pPr>
      <w:r w:rsidRPr="00F05E74">
        <w:rPr>
          <w:sz w:val="24"/>
          <w:szCs w:val="24"/>
        </w:rPr>
        <w:tab/>
        <w:t xml:space="preserve">R.         </w:t>
      </w:r>
      <w:r w:rsidRPr="00F05E74">
        <w:rPr>
          <w:sz w:val="24"/>
          <w:szCs w:val="24"/>
        </w:rPr>
        <w:tab/>
        <w:t>(-)151.25</w:t>
      </w:r>
      <w:r w:rsidRPr="00F05E74">
        <w:rPr>
          <w:sz w:val="24"/>
          <w:szCs w:val="24"/>
        </w:rPr>
        <w:tab/>
        <w:t>16,473.75</w:t>
      </w:r>
      <w:r w:rsidRPr="00F05E74">
        <w:rPr>
          <w:sz w:val="24"/>
          <w:szCs w:val="24"/>
        </w:rPr>
        <w:tab/>
        <w:t>16,473.75</w:t>
      </w:r>
      <w:r w:rsidRPr="00F05E74">
        <w:rPr>
          <w:sz w:val="24"/>
          <w:szCs w:val="24"/>
        </w:rPr>
        <w:tab/>
        <w:t>0.00</w:t>
      </w:r>
    </w:p>
    <w:p w14:paraId="001EE8F5" w14:textId="77777777"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bCs/>
          <w:sz w:val="24"/>
          <w:szCs w:val="24"/>
        </w:rPr>
        <w:t xml:space="preserve">151.25 </w:t>
      </w:r>
      <w:r w:rsidRPr="00F05E74">
        <w:rPr>
          <w:b/>
          <w:sz w:val="24"/>
          <w:szCs w:val="24"/>
        </w:rPr>
        <w:t>lakh from the provision by way of surrender was attributed to incurring of expenditure based on the release of funds by the Government. Persistent saving under this head had also been noticed during 2015-16 to 2022-23.</w:t>
      </w:r>
    </w:p>
    <w:p w14:paraId="3CDBA152" w14:textId="77777777" w:rsidR="00B62158" w:rsidRPr="00F05E74" w:rsidRDefault="00B62158" w:rsidP="00B62158">
      <w:pPr>
        <w:pStyle w:val="Header"/>
        <w:numPr>
          <w:ilvl w:val="0"/>
          <w:numId w:val="11"/>
        </w:numPr>
        <w:tabs>
          <w:tab w:val="clear" w:pos="4320"/>
          <w:tab w:val="clear" w:pos="8640"/>
          <w:tab w:val="center" w:pos="0"/>
          <w:tab w:val="left" w:pos="900"/>
          <w:tab w:val="right" w:pos="6120"/>
          <w:tab w:val="right" w:pos="8280"/>
          <w:tab w:val="right" w:pos="9923"/>
          <w:tab w:val="right" w:pos="10044"/>
          <w:tab w:val="right" w:pos="10620"/>
        </w:tabs>
        <w:spacing w:after="0"/>
        <w:ind w:left="360" w:right="-14"/>
        <w:rPr>
          <w:sz w:val="24"/>
          <w:szCs w:val="24"/>
        </w:rPr>
      </w:pPr>
      <w:r w:rsidRPr="00F05E74">
        <w:rPr>
          <w:sz w:val="24"/>
          <w:szCs w:val="24"/>
        </w:rPr>
        <w:t>2415-01-277-0101-State Plan Schemes (Normal)-</w:t>
      </w:r>
    </w:p>
    <w:p w14:paraId="50C8A7F9"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7988- Horticulture</w:t>
      </w:r>
    </w:p>
    <w:p w14:paraId="3CE0D3DF"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University-</w:t>
      </w:r>
    </w:p>
    <w:p w14:paraId="182CF8BE" w14:textId="77777777" w:rsidR="00B62158" w:rsidRPr="00F05E74" w:rsidRDefault="00B62158" w:rsidP="00B62158">
      <w:pPr>
        <w:pStyle w:val="Header"/>
        <w:tabs>
          <w:tab w:val="clear" w:pos="4320"/>
          <w:tab w:val="clear" w:pos="8640"/>
          <w:tab w:val="center" w:pos="0"/>
          <w:tab w:val="left" w:pos="840"/>
          <w:tab w:val="left" w:pos="900"/>
          <w:tab w:val="left" w:pos="1440"/>
          <w:tab w:val="right" w:pos="3600"/>
          <w:tab w:val="right" w:pos="6120"/>
          <w:tab w:val="right" w:pos="8280"/>
          <w:tab w:val="right" w:pos="9923"/>
          <w:tab w:val="right" w:pos="10044"/>
          <w:tab w:val="right" w:pos="10620"/>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2,250.00</w:t>
      </w:r>
    </w:p>
    <w:p w14:paraId="104F45A0" w14:textId="29464042" w:rsidR="00B62158" w:rsidRPr="00F05E74" w:rsidRDefault="00B62158" w:rsidP="00B62158">
      <w:pPr>
        <w:pStyle w:val="Header"/>
        <w:tabs>
          <w:tab w:val="clear" w:pos="4320"/>
          <w:tab w:val="clear" w:pos="8640"/>
          <w:tab w:val="center" w:pos="0"/>
          <w:tab w:val="left" w:pos="840"/>
          <w:tab w:val="left" w:pos="900"/>
          <w:tab w:val="left" w:pos="1440"/>
          <w:tab w:val="right" w:pos="3600"/>
          <w:tab w:val="right" w:pos="6120"/>
          <w:tab w:val="right" w:pos="8280"/>
          <w:tab w:val="right" w:pos="9923"/>
          <w:tab w:val="right" w:pos="10044"/>
          <w:tab w:val="right" w:pos="10620"/>
        </w:tabs>
        <w:spacing w:after="0"/>
        <w:ind w:right="-9" w:firstLine="0"/>
        <w:rPr>
          <w:sz w:val="24"/>
          <w:szCs w:val="24"/>
        </w:rPr>
      </w:pPr>
      <w:r w:rsidRPr="00F05E74">
        <w:rPr>
          <w:sz w:val="24"/>
          <w:szCs w:val="24"/>
        </w:rPr>
        <w:tab/>
        <w:t xml:space="preserve"> S.</w:t>
      </w:r>
      <w:r w:rsidRPr="00F05E74">
        <w:rPr>
          <w:sz w:val="24"/>
          <w:szCs w:val="24"/>
        </w:rPr>
        <w:tab/>
      </w:r>
      <w:r w:rsidRPr="00F05E74">
        <w:rPr>
          <w:sz w:val="24"/>
          <w:szCs w:val="24"/>
        </w:rPr>
        <w:tab/>
        <w:t>Token</w:t>
      </w:r>
      <w:r w:rsidR="00F87841">
        <w:rPr>
          <w:sz w:val="24"/>
          <w:szCs w:val="24"/>
        </w:rPr>
        <w:t xml:space="preserve"> </w:t>
      </w:r>
      <w:r w:rsidR="00F87841" w:rsidRPr="00F10875">
        <w:rPr>
          <w:rFonts w:ascii="Rupee Foradian" w:hAnsi="Rupee Foradian"/>
          <w:sz w:val="22"/>
          <w:szCs w:val="22"/>
        </w:rPr>
        <w:t>(`</w:t>
      </w:r>
      <w:r w:rsidR="00F87841" w:rsidRPr="00F10875">
        <w:rPr>
          <w:sz w:val="22"/>
          <w:szCs w:val="22"/>
        </w:rPr>
        <w:t>100</w:t>
      </w:r>
      <w:r w:rsidR="00F87841" w:rsidRPr="00F10875">
        <w:rPr>
          <w:rFonts w:ascii="Rupee Foradian" w:hAnsi="Rupee Foradian"/>
          <w:sz w:val="22"/>
          <w:szCs w:val="22"/>
        </w:rPr>
        <w:t>)</w:t>
      </w:r>
    </w:p>
    <w:p w14:paraId="4C2ED23B"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9923"/>
          <w:tab w:val="right" w:pos="10044"/>
          <w:tab w:val="right" w:pos="10620"/>
        </w:tabs>
        <w:ind w:right="-11" w:firstLine="0"/>
        <w:rPr>
          <w:sz w:val="24"/>
          <w:szCs w:val="24"/>
        </w:rPr>
      </w:pPr>
      <w:r w:rsidRPr="00F05E74">
        <w:rPr>
          <w:sz w:val="24"/>
          <w:szCs w:val="24"/>
        </w:rPr>
        <w:tab/>
        <w:t xml:space="preserve">R.         </w:t>
      </w:r>
      <w:r w:rsidRPr="00F05E74">
        <w:rPr>
          <w:sz w:val="24"/>
          <w:szCs w:val="24"/>
        </w:rPr>
        <w:tab/>
        <w:t>(-)136.70</w:t>
      </w:r>
      <w:r w:rsidRPr="00F05E74">
        <w:rPr>
          <w:sz w:val="24"/>
          <w:szCs w:val="24"/>
        </w:rPr>
        <w:tab/>
        <w:t>2,113.30</w:t>
      </w:r>
      <w:r w:rsidRPr="00F05E74">
        <w:rPr>
          <w:sz w:val="24"/>
          <w:szCs w:val="24"/>
        </w:rPr>
        <w:tab/>
        <w:t>2,113.30</w:t>
      </w:r>
      <w:r w:rsidRPr="00F05E74">
        <w:rPr>
          <w:sz w:val="24"/>
          <w:szCs w:val="24"/>
        </w:rPr>
        <w:tab/>
        <w:t>0.00</w:t>
      </w:r>
    </w:p>
    <w:p w14:paraId="3B4409BC" w14:textId="77777777"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bCs/>
          <w:sz w:val="24"/>
          <w:szCs w:val="24"/>
        </w:rPr>
        <w:t>136.70</w:t>
      </w:r>
      <w:r w:rsidRPr="00F05E74">
        <w:rPr>
          <w:sz w:val="24"/>
          <w:szCs w:val="24"/>
        </w:rPr>
        <w:t xml:space="preserve"> </w:t>
      </w:r>
      <w:r w:rsidRPr="00F05E74">
        <w:rPr>
          <w:b/>
          <w:sz w:val="24"/>
          <w:szCs w:val="24"/>
        </w:rPr>
        <w:t>lakh from the provision by way of surrender was attributed to incurring of expenditure based on the release of funds by the Government.</w:t>
      </w:r>
    </w:p>
    <w:p w14:paraId="3C364524" w14:textId="77777777" w:rsidR="00B62158" w:rsidRPr="00F05E74" w:rsidRDefault="00B62158" w:rsidP="00B62158">
      <w:pPr>
        <w:pStyle w:val="Header"/>
        <w:tabs>
          <w:tab w:val="clear" w:pos="4320"/>
          <w:tab w:val="clear" w:pos="8640"/>
          <w:tab w:val="center" w:pos="0"/>
          <w:tab w:val="left" w:pos="900"/>
          <w:tab w:val="left" w:pos="1440"/>
          <w:tab w:val="right" w:pos="6120"/>
          <w:tab w:val="right" w:pos="8280"/>
          <w:tab w:val="right" w:pos="9923"/>
          <w:tab w:val="right" w:pos="10044"/>
          <w:tab w:val="right" w:pos="10620"/>
        </w:tabs>
        <w:ind w:right="-9" w:firstLine="0"/>
        <w:jc w:val="center"/>
        <w:rPr>
          <w:b/>
          <w:sz w:val="24"/>
          <w:szCs w:val="24"/>
        </w:rPr>
      </w:pPr>
    </w:p>
    <w:p w14:paraId="090759BD" w14:textId="77777777" w:rsidR="00B62158" w:rsidRPr="00F05E74" w:rsidRDefault="00B62158" w:rsidP="00B62158">
      <w:pPr>
        <w:pStyle w:val="Header"/>
        <w:tabs>
          <w:tab w:val="clear" w:pos="4320"/>
          <w:tab w:val="clear" w:pos="8640"/>
          <w:tab w:val="center" w:pos="0"/>
          <w:tab w:val="left" w:pos="900"/>
          <w:tab w:val="left" w:pos="1440"/>
          <w:tab w:val="right" w:pos="6120"/>
          <w:tab w:val="right" w:pos="8280"/>
          <w:tab w:val="right" w:pos="9923"/>
          <w:tab w:val="right" w:pos="10044"/>
          <w:tab w:val="right" w:pos="10620"/>
        </w:tabs>
        <w:ind w:right="-9" w:firstLine="0"/>
        <w:jc w:val="center"/>
        <w:rPr>
          <w:b/>
          <w:sz w:val="24"/>
          <w:szCs w:val="24"/>
        </w:rPr>
      </w:pPr>
    </w:p>
    <w:p w14:paraId="7A0A4B19" w14:textId="77777777" w:rsidR="00B62158" w:rsidRPr="00F05E74" w:rsidRDefault="00B62158" w:rsidP="00B62158">
      <w:pPr>
        <w:pStyle w:val="Header"/>
        <w:tabs>
          <w:tab w:val="clear" w:pos="4320"/>
          <w:tab w:val="clear" w:pos="8640"/>
          <w:tab w:val="center" w:pos="0"/>
          <w:tab w:val="left" w:pos="900"/>
          <w:tab w:val="left" w:pos="1440"/>
          <w:tab w:val="right" w:pos="6120"/>
          <w:tab w:val="right" w:pos="8280"/>
          <w:tab w:val="right" w:pos="9923"/>
          <w:tab w:val="right" w:pos="10044"/>
          <w:tab w:val="right" w:pos="10620"/>
        </w:tabs>
        <w:ind w:right="-9" w:firstLine="0"/>
        <w:jc w:val="center"/>
        <w:rPr>
          <w:b/>
          <w:sz w:val="24"/>
          <w:szCs w:val="24"/>
        </w:rPr>
      </w:pPr>
    </w:p>
    <w:p w14:paraId="703E9BE5" w14:textId="77777777" w:rsidR="00A86778" w:rsidRDefault="00A86778" w:rsidP="00B62158">
      <w:pPr>
        <w:pStyle w:val="Header"/>
        <w:tabs>
          <w:tab w:val="clear" w:pos="4320"/>
          <w:tab w:val="clear" w:pos="8640"/>
          <w:tab w:val="center" w:pos="0"/>
          <w:tab w:val="left" w:pos="900"/>
          <w:tab w:val="left" w:pos="1440"/>
          <w:tab w:val="right" w:pos="6120"/>
          <w:tab w:val="right" w:pos="8280"/>
          <w:tab w:val="right" w:pos="9923"/>
          <w:tab w:val="right" w:pos="10044"/>
          <w:tab w:val="right" w:pos="10620"/>
        </w:tabs>
        <w:ind w:right="-9" w:firstLine="0"/>
        <w:jc w:val="center"/>
        <w:rPr>
          <w:b/>
          <w:sz w:val="24"/>
          <w:szCs w:val="24"/>
        </w:rPr>
      </w:pPr>
    </w:p>
    <w:p w14:paraId="77EFFB0F" w14:textId="262B8FF6" w:rsidR="00B62158" w:rsidRPr="00F05E74" w:rsidRDefault="00B62158" w:rsidP="00B62158">
      <w:pPr>
        <w:pStyle w:val="Header"/>
        <w:tabs>
          <w:tab w:val="clear" w:pos="4320"/>
          <w:tab w:val="clear" w:pos="8640"/>
          <w:tab w:val="center" w:pos="0"/>
          <w:tab w:val="left" w:pos="900"/>
          <w:tab w:val="left" w:pos="1440"/>
          <w:tab w:val="right" w:pos="6120"/>
          <w:tab w:val="right" w:pos="8280"/>
          <w:tab w:val="right" w:pos="9923"/>
          <w:tab w:val="right" w:pos="10044"/>
          <w:tab w:val="right" w:pos="10620"/>
        </w:tabs>
        <w:ind w:right="-9" w:firstLine="0"/>
        <w:jc w:val="center"/>
        <w:rPr>
          <w:bCs/>
          <w:sz w:val="24"/>
          <w:szCs w:val="24"/>
        </w:rPr>
      </w:pPr>
      <w:r w:rsidRPr="00F05E74">
        <w:rPr>
          <w:b/>
          <w:sz w:val="24"/>
          <w:szCs w:val="24"/>
        </w:rPr>
        <w:lastRenderedPageBreak/>
        <w:t>Grant No.54-</w:t>
      </w:r>
      <w:r w:rsidRPr="00F05E74">
        <w:rPr>
          <w:bCs/>
          <w:sz w:val="24"/>
          <w:szCs w:val="24"/>
        </w:rPr>
        <w:t>contd.</w:t>
      </w:r>
    </w:p>
    <w:p w14:paraId="4C7F6DC1" w14:textId="77777777" w:rsidR="00B62158" w:rsidRPr="00F05E74" w:rsidRDefault="00B62158" w:rsidP="00B62158">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FA24FF7" w14:textId="77777777" w:rsidR="00B62158" w:rsidRPr="00F05E74" w:rsidRDefault="00B62158" w:rsidP="00B62158">
      <w:pPr>
        <w:pStyle w:val="Header"/>
        <w:tabs>
          <w:tab w:val="clear" w:pos="4320"/>
          <w:tab w:val="clear" w:pos="8640"/>
          <w:tab w:val="left" w:pos="72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0E2A22E" w14:textId="77777777" w:rsidR="00B62158" w:rsidRPr="00F05E74" w:rsidRDefault="00B62158" w:rsidP="00B62158">
      <w:pPr>
        <w:pStyle w:val="Header"/>
        <w:tabs>
          <w:tab w:val="clear" w:pos="4320"/>
          <w:tab w:val="clear" w:pos="8640"/>
          <w:tab w:val="center" w:pos="1440"/>
          <w:tab w:val="right" w:pos="5940"/>
          <w:tab w:val="right" w:pos="8280"/>
          <w:tab w:val="right" w:pos="9923"/>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1748452" w14:textId="77777777" w:rsidR="00B62158" w:rsidRPr="00F05E74" w:rsidRDefault="00B62158" w:rsidP="00B62158">
      <w:pPr>
        <w:pStyle w:val="Header"/>
        <w:numPr>
          <w:ilvl w:val="0"/>
          <w:numId w:val="11"/>
        </w:numPr>
        <w:tabs>
          <w:tab w:val="clear" w:pos="4320"/>
          <w:tab w:val="clear" w:pos="8640"/>
          <w:tab w:val="center" w:pos="0"/>
          <w:tab w:val="left" w:pos="873"/>
          <w:tab w:val="left" w:pos="1440"/>
          <w:tab w:val="right" w:pos="3600"/>
          <w:tab w:val="right" w:pos="6120"/>
          <w:tab w:val="right" w:pos="8280"/>
          <w:tab w:val="right" w:pos="10044"/>
          <w:tab w:val="right" w:pos="10620"/>
        </w:tabs>
        <w:spacing w:after="0"/>
        <w:ind w:left="360" w:right="-11"/>
        <w:jc w:val="both"/>
        <w:rPr>
          <w:sz w:val="24"/>
          <w:szCs w:val="24"/>
        </w:rPr>
      </w:pPr>
      <w:r w:rsidRPr="00F05E74">
        <w:rPr>
          <w:sz w:val="24"/>
          <w:szCs w:val="24"/>
        </w:rPr>
        <w:t>2415-03-277-0101-State Plan Schemes (Normal)-</w:t>
      </w:r>
    </w:p>
    <w:p w14:paraId="5E050DD0"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11" w:firstLine="0"/>
        <w:rPr>
          <w:sz w:val="24"/>
          <w:szCs w:val="24"/>
        </w:rPr>
      </w:pPr>
      <w:r w:rsidRPr="00F05E74">
        <w:rPr>
          <w:sz w:val="24"/>
          <w:szCs w:val="24"/>
        </w:rPr>
        <w:tab/>
        <w:t>7403- Kamdhenu Veterinary</w:t>
      </w:r>
    </w:p>
    <w:p w14:paraId="02EFBE1B"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University-</w:t>
      </w:r>
    </w:p>
    <w:p w14:paraId="425CC79B" w14:textId="77777777" w:rsidR="00B62158" w:rsidRPr="00F05E74" w:rsidRDefault="00B62158" w:rsidP="00B62158">
      <w:pPr>
        <w:pStyle w:val="Header"/>
        <w:tabs>
          <w:tab w:val="clear" w:pos="4320"/>
          <w:tab w:val="clear" w:pos="8640"/>
          <w:tab w:val="center" w:pos="0"/>
          <w:tab w:val="left" w:pos="840"/>
          <w:tab w:val="left" w:pos="900"/>
          <w:tab w:val="left" w:pos="1440"/>
          <w:tab w:val="right" w:pos="3600"/>
          <w:tab w:val="right" w:pos="6120"/>
          <w:tab w:val="right" w:pos="8280"/>
          <w:tab w:val="right" w:pos="9923"/>
          <w:tab w:val="right" w:pos="10044"/>
          <w:tab w:val="right" w:pos="10620"/>
        </w:tabs>
        <w:spacing w:after="0"/>
        <w:ind w:right="-9" w:firstLine="0"/>
        <w:rPr>
          <w:sz w:val="24"/>
          <w:szCs w:val="24"/>
        </w:rPr>
      </w:pPr>
      <w:r w:rsidRPr="00F05E74">
        <w:rPr>
          <w:sz w:val="24"/>
          <w:szCs w:val="24"/>
        </w:rPr>
        <w:tab/>
      </w:r>
      <w:r w:rsidRPr="00F05E74">
        <w:rPr>
          <w:sz w:val="24"/>
          <w:szCs w:val="24"/>
        </w:rPr>
        <w:tab/>
        <w:t>O.</w:t>
      </w:r>
      <w:r w:rsidRPr="00F05E74">
        <w:rPr>
          <w:sz w:val="24"/>
          <w:szCs w:val="24"/>
        </w:rPr>
        <w:tab/>
      </w:r>
      <w:r w:rsidRPr="00F05E74">
        <w:rPr>
          <w:sz w:val="24"/>
          <w:szCs w:val="24"/>
        </w:rPr>
        <w:tab/>
        <w:t>3,900.00</w:t>
      </w:r>
    </w:p>
    <w:p w14:paraId="7C626F2E"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9923"/>
          <w:tab w:val="right" w:pos="10044"/>
          <w:tab w:val="right" w:pos="10620"/>
        </w:tabs>
        <w:ind w:right="-11" w:firstLine="0"/>
        <w:rPr>
          <w:sz w:val="24"/>
          <w:szCs w:val="24"/>
        </w:rPr>
      </w:pPr>
      <w:r w:rsidRPr="00F05E74">
        <w:rPr>
          <w:sz w:val="24"/>
          <w:szCs w:val="24"/>
        </w:rPr>
        <w:tab/>
        <w:t xml:space="preserve">R.         </w:t>
      </w:r>
      <w:r w:rsidRPr="00F05E74">
        <w:rPr>
          <w:sz w:val="24"/>
          <w:szCs w:val="24"/>
        </w:rPr>
        <w:tab/>
        <w:t>(-)375.00</w:t>
      </w:r>
      <w:r w:rsidRPr="00F05E74">
        <w:rPr>
          <w:sz w:val="24"/>
          <w:szCs w:val="24"/>
        </w:rPr>
        <w:tab/>
        <w:t>3,525.00</w:t>
      </w:r>
      <w:r w:rsidRPr="00F05E74">
        <w:rPr>
          <w:sz w:val="24"/>
          <w:szCs w:val="24"/>
        </w:rPr>
        <w:tab/>
        <w:t>3,525.00</w:t>
      </w:r>
      <w:r w:rsidRPr="00F05E74">
        <w:rPr>
          <w:sz w:val="24"/>
          <w:szCs w:val="24"/>
        </w:rPr>
        <w:tab/>
        <w:t>0.00</w:t>
      </w:r>
    </w:p>
    <w:p w14:paraId="675041CD" w14:textId="77777777"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r w:rsidRPr="00F05E74">
        <w:rPr>
          <w:b/>
          <w:bCs/>
          <w:sz w:val="24"/>
          <w:szCs w:val="24"/>
        </w:rPr>
        <w:tab/>
        <w:t xml:space="preserve">Reasons for reduction of </w:t>
      </w:r>
      <w:r w:rsidRPr="00F05E74">
        <w:rPr>
          <w:rFonts w:ascii="Rupee Foradian" w:hAnsi="Rupee Foradian"/>
          <w:b/>
          <w:sz w:val="22"/>
          <w:szCs w:val="22"/>
        </w:rPr>
        <w:t xml:space="preserve">` </w:t>
      </w:r>
      <w:r w:rsidRPr="00F05E74">
        <w:rPr>
          <w:b/>
          <w:sz w:val="24"/>
          <w:szCs w:val="24"/>
        </w:rPr>
        <w:t>375.00 lakh from the provision by way of surrender have not been intimated (July 2024). Saving had occurred under this head during 2020-21 to 2022-23 also.</w:t>
      </w:r>
    </w:p>
    <w:p w14:paraId="0CF94CB0"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923"/>
          <w:tab w:val="right" w:pos="10044"/>
          <w:tab w:val="right" w:pos="10620"/>
        </w:tabs>
        <w:spacing w:after="0"/>
        <w:ind w:right="-9" w:firstLine="0"/>
        <w:rPr>
          <w:b/>
          <w:sz w:val="24"/>
          <w:szCs w:val="24"/>
        </w:rPr>
      </w:pPr>
      <w:r w:rsidRPr="00F05E74">
        <w:rPr>
          <w:b/>
          <w:sz w:val="24"/>
          <w:szCs w:val="24"/>
        </w:rPr>
        <w:t>CAPITAL:</w:t>
      </w:r>
    </w:p>
    <w:p w14:paraId="37EDC9A1" w14:textId="2B70883D" w:rsidR="00E67F26" w:rsidRPr="00F05E74" w:rsidRDefault="00B62158" w:rsidP="00B62158">
      <w:pPr>
        <w:pStyle w:val="Header"/>
        <w:tabs>
          <w:tab w:val="clear" w:pos="4320"/>
          <w:tab w:val="clear" w:pos="8640"/>
          <w:tab w:val="left" w:pos="1440"/>
          <w:tab w:val="left" w:pos="1800"/>
          <w:tab w:val="right" w:pos="9923"/>
          <w:tab w:val="right" w:pos="10044"/>
        </w:tabs>
        <w:ind w:right="-9" w:firstLine="0"/>
        <w:jc w:val="both"/>
        <w:rPr>
          <w:b/>
          <w:sz w:val="24"/>
          <w:szCs w:val="24"/>
        </w:rPr>
      </w:pPr>
      <w:r w:rsidRPr="00F05E74">
        <w:rPr>
          <w:b/>
          <w:sz w:val="24"/>
          <w:szCs w:val="24"/>
        </w:rPr>
        <w:tab/>
      </w:r>
      <w:r w:rsidR="00E67F26" w:rsidRPr="00F05E74">
        <w:rPr>
          <w:b/>
          <w:sz w:val="24"/>
          <w:szCs w:val="24"/>
        </w:rPr>
        <w:t xml:space="preserve">(ii) As the actual expenditure being less than the original provision, the supplementary provision of </w:t>
      </w:r>
      <w:r w:rsidR="00E67F26" w:rsidRPr="00F05E74">
        <w:rPr>
          <w:rFonts w:ascii="Rupee Foradian" w:hAnsi="Rupee Foradian"/>
          <w:b/>
          <w:sz w:val="22"/>
          <w:szCs w:val="22"/>
        </w:rPr>
        <w:t xml:space="preserve">` </w:t>
      </w:r>
      <w:r w:rsidR="00E67F26" w:rsidRPr="00F05E74">
        <w:rPr>
          <w:b/>
          <w:sz w:val="24"/>
          <w:szCs w:val="24"/>
        </w:rPr>
        <w:t xml:space="preserve">1,000.00 lakh proved unnecessary and is indicative of improper assessment of requirement of fund at the time of supplementary budget.  </w:t>
      </w:r>
    </w:p>
    <w:p w14:paraId="52FFAF0A" w14:textId="17275930" w:rsidR="00B62158" w:rsidRPr="00F05E74" w:rsidRDefault="00E67F26" w:rsidP="00B62158">
      <w:pPr>
        <w:pStyle w:val="Header"/>
        <w:tabs>
          <w:tab w:val="clear" w:pos="4320"/>
          <w:tab w:val="clear" w:pos="8640"/>
          <w:tab w:val="left" w:pos="1440"/>
          <w:tab w:val="left" w:pos="1800"/>
          <w:tab w:val="right" w:pos="9923"/>
          <w:tab w:val="right" w:pos="10044"/>
        </w:tabs>
        <w:ind w:right="-9" w:firstLine="0"/>
        <w:jc w:val="both"/>
        <w:rPr>
          <w:b/>
          <w:sz w:val="24"/>
          <w:szCs w:val="24"/>
        </w:rPr>
      </w:pPr>
      <w:r w:rsidRPr="00F05E74">
        <w:rPr>
          <w:b/>
          <w:sz w:val="24"/>
          <w:szCs w:val="24"/>
        </w:rPr>
        <w:tab/>
      </w:r>
      <w:r w:rsidR="00B62158" w:rsidRPr="00F05E74">
        <w:rPr>
          <w:b/>
          <w:sz w:val="24"/>
          <w:szCs w:val="24"/>
        </w:rPr>
        <w:t>(i</w:t>
      </w:r>
      <w:r w:rsidRPr="00F05E74">
        <w:rPr>
          <w:b/>
          <w:sz w:val="24"/>
          <w:szCs w:val="24"/>
        </w:rPr>
        <w:t>i</w:t>
      </w:r>
      <w:r w:rsidR="00B62158" w:rsidRPr="00F05E74">
        <w:rPr>
          <w:b/>
          <w:sz w:val="24"/>
          <w:szCs w:val="24"/>
        </w:rPr>
        <w:t>i) Saving in the provision occurred mainly under:-</w:t>
      </w:r>
    </w:p>
    <w:p w14:paraId="35EAE7D4" w14:textId="77777777" w:rsidR="00B62158" w:rsidRPr="00F05E74" w:rsidRDefault="00B62158" w:rsidP="00B62158">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FCC77A6" w14:textId="77777777" w:rsidR="00B62158" w:rsidRPr="00F05E74" w:rsidRDefault="00B62158" w:rsidP="00B62158">
      <w:pPr>
        <w:pStyle w:val="Header"/>
        <w:tabs>
          <w:tab w:val="clear" w:pos="4320"/>
          <w:tab w:val="clear" w:pos="8640"/>
          <w:tab w:val="left" w:pos="72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3216E7A8" w14:textId="77777777" w:rsidR="00B62158" w:rsidRPr="00F05E74" w:rsidRDefault="00B62158" w:rsidP="00B62158">
      <w:pPr>
        <w:pStyle w:val="Header"/>
        <w:tabs>
          <w:tab w:val="clear" w:pos="4320"/>
          <w:tab w:val="clear" w:pos="8640"/>
          <w:tab w:val="center" w:pos="1440"/>
          <w:tab w:val="right" w:pos="5940"/>
          <w:tab w:val="right" w:pos="8280"/>
          <w:tab w:val="right" w:pos="9923"/>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2EFE39B"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14" w:firstLine="0"/>
        <w:jc w:val="both"/>
        <w:rPr>
          <w:sz w:val="24"/>
          <w:szCs w:val="24"/>
        </w:rPr>
      </w:pPr>
      <w:r w:rsidRPr="00F05E74">
        <w:rPr>
          <w:sz w:val="24"/>
          <w:szCs w:val="24"/>
        </w:rPr>
        <w:t>(1) 4415-01-277-0101-State Plan Schemes (Normal)-</w:t>
      </w:r>
    </w:p>
    <w:p w14:paraId="37FB88D3"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lang w:val="en-IE"/>
        </w:rPr>
      </w:pPr>
      <w:r w:rsidRPr="00F05E74">
        <w:rPr>
          <w:sz w:val="24"/>
          <w:szCs w:val="24"/>
        </w:rPr>
        <w:tab/>
      </w:r>
      <w:r w:rsidRPr="00F05E74">
        <w:rPr>
          <w:sz w:val="24"/>
          <w:szCs w:val="24"/>
          <w:lang w:val="en-IE"/>
        </w:rPr>
        <w:t>7988-Horticulture</w:t>
      </w:r>
    </w:p>
    <w:p w14:paraId="47BCE67C"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lang w:val="en-IE"/>
        </w:rPr>
      </w:pPr>
      <w:r w:rsidRPr="00F05E74">
        <w:rPr>
          <w:sz w:val="24"/>
          <w:szCs w:val="24"/>
          <w:lang w:val="en-IE"/>
        </w:rPr>
        <w:tab/>
        <w:t>University-</w:t>
      </w:r>
    </w:p>
    <w:p w14:paraId="34E3091A"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923"/>
          <w:tab w:val="right" w:pos="10044"/>
          <w:tab w:val="right" w:pos="10620"/>
        </w:tabs>
        <w:spacing w:after="0"/>
        <w:ind w:right="-9" w:firstLine="0"/>
        <w:rPr>
          <w:sz w:val="24"/>
          <w:szCs w:val="24"/>
          <w:lang w:val="en-IE"/>
        </w:rPr>
      </w:pPr>
      <w:r w:rsidRPr="00F05E74">
        <w:rPr>
          <w:sz w:val="24"/>
          <w:szCs w:val="24"/>
          <w:lang w:val="en-IE"/>
        </w:rPr>
        <w:tab/>
        <w:t>O.</w:t>
      </w:r>
      <w:r w:rsidRPr="00F05E74">
        <w:rPr>
          <w:sz w:val="24"/>
          <w:szCs w:val="24"/>
          <w:lang w:val="en-IE"/>
        </w:rPr>
        <w:tab/>
        <w:t>1,530.00</w:t>
      </w:r>
    </w:p>
    <w:p w14:paraId="04E0ED0F"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923"/>
          <w:tab w:val="right" w:pos="10044"/>
          <w:tab w:val="right" w:pos="10620"/>
        </w:tabs>
        <w:spacing w:after="0"/>
        <w:ind w:right="-9" w:firstLine="0"/>
        <w:rPr>
          <w:sz w:val="24"/>
          <w:szCs w:val="24"/>
        </w:rPr>
      </w:pPr>
      <w:r w:rsidRPr="00F05E74">
        <w:rPr>
          <w:sz w:val="24"/>
          <w:szCs w:val="24"/>
          <w:lang w:val="en-IE"/>
        </w:rPr>
        <w:tab/>
      </w:r>
      <w:r w:rsidRPr="00F05E74">
        <w:rPr>
          <w:sz w:val="24"/>
          <w:szCs w:val="24"/>
        </w:rPr>
        <w:t>S.</w:t>
      </w:r>
      <w:r w:rsidRPr="00F05E74">
        <w:rPr>
          <w:sz w:val="24"/>
          <w:szCs w:val="24"/>
        </w:rPr>
        <w:tab/>
        <w:t>1,000.00</w:t>
      </w:r>
    </w:p>
    <w:p w14:paraId="43F31E48" w14:textId="77777777" w:rsidR="00B62158" w:rsidRPr="00F05E74" w:rsidRDefault="00B62158" w:rsidP="00B62158">
      <w:pPr>
        <w:pStyle w:val="Header"/>
        <w:tabs>
          <w:tab w:val="clear" w:pos="4320"/>
          <w:tab w:val="clear" w:pos="8640"/>
          <w:tab w:val="left" w:pos="900"/>
          <w:tab w:val="right" w:pos="3600"/>
          <w:tab w:val="right" w:pos="6120"/>
          <w:tab w:val="right" w:pos="8280"/>
          <w:tab w:val="right" w:pos="10044"/>
        </w:tabs>
        <w:ind w:right="-9" w:firstLine="0"/>
        <w:rPr>
          <w:sz w:val="24"/>
          <w:szCs w:val="24"/>
        </w:rPr>
      </w:pPr>
      <w:r w:rsidRPr="00F05E74">
        <w:rPr>
          <w:sz w:val="24"/>
          <w:szCs w:val="24"/>
        </w:rPr>
        <w:tab/>
        <w:t xml:space="preserve">R.         </w:t>
      </w:r>
      <w:r w:rsidRPr="00F05E74">
        <w:rPr>
          <w:sz w:val="24"/>
          <w:szCs w:val="24"/>
        </w:rPr>
        <w:tab/>
        <w:t>(-)884.50</w:t>
      </w:r>
      <w:r w:rsidRPr="00F05E74">
        <w:rPr>
          <w:sz w:val="24"/>
          <w:szCs w:val="24"/>
        </w:rPr>
        <w:tab/>
        <w:t>1,645.50</w:t>
      </w:r>
      <w:r w:rsidRPr="00F05E74">
        <w:rPr>
          <w:sz w:val="24"/>
          <w:szCs w:val="24"/>
        </w:rPr>
        <w:tab/>
        <w:t>1,645.50</w:t>
      </w:r>
      <w:r w:rsidRPr="00F05E74">
        <w:rPr>
          <w:sz w:val="24"/>
          <w:szCs w:val="24"/>
        </w:rPr>
        <w:tab/>
        <w:t>0.00</w:t>
      </w:r>
    </w:p>
    <w:p w14:paraId="60DD9515" w14:textId="77777777"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884.50</w:t>
      </w:r>
      <w:r w:rsidRPr="00F05E74">
        <w:rPr>
          <w:sz w:val="24"/>
          <w:szCs w:val="24"/>
        </w:rPr>
        <w:t xml:space="preserve"> </w:t>
      </w:r>
      <w:r w:rsidRPr="00F05E74">
        <w:rPr>
          <w:b/>
          <w:sz w:val="24"/>
          <w:szCs w:val="24"/>
        </w:rPr>
        <w:t>lakh from the provision by way of surrender was attributed to non-receipt of sanction.</w:t>
      </w:r>
    </w:p>
    <w:p w14:paraId="2FAD3A2B"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14" w:firstLine="0"/>
        <w:jc w:val="both"/>
        <w:rPr>
          <w:sz w:val="24"/>
          <w:szCs w:val="24"/>
        </w:rPr>
      </w:pPr>
      <w:r w:rsidRPr="00F05E74">
        <w:rPr>
          <w:sz w:val="24"/>
          <w:szCs w:val="24"/>
        </w:rPr>
        <w:t>(2) 4415-01-277-0101-State Plan Schemes (Normal)-</w:t>
      </w:r>
    </w:p>
    <w:p w14:paraId="239D60E9"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lang w:val="en-IE"/>
        </w:rPr>
      </w:pPr>
      <w:r w:rsidRPr="00F05E74">
        <w:rPr>
          <w:sz w:val="24"/>
          <w:szCs w:val="24"/>
        </w:rPr>
        <w:tab/>
      </w:r>
      <w:r w:rsidRPr="00F05E74">
        <w:rPr>
          <w:sz w:val="24"/>
          <w:szCs w:val="24"/>
          <w:lang w:val="en-IE"/>
        </w:rPr>
        <w:t>9182-Indira Gandhi Agriculture</w:t>
      </w:r>
    </w:p>
    <w:p w14:paraId="679B8397"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lang w:val="en-IE"/>
        </w:rPr>
      </w:pPr>
      <w:r w:rsidRPr="00F05E74">
        <w:rPr>
          <w:sz w:val="24"/>
          <w:szCs w:val="24"/>
          <w:lang w:val="en-IE"/>
        </w:rPr>
        <w:tab/>
        <w:t>University-</w:t>
      </w:r>
    </w:p>
    <w:p w14:paraId="5414137E"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923"/>
          <w:tab w:val="right" w:pos="10044"/>
          <w:tab w:val="right" w:pos="10620"/>
        </w:tabs>
        <w:spacing w:after="0"/>
        <w:ind w:right="-9" w:firstLine="0"/>
        <w:rPr>
          <w:sz w:val="24"/>
          <w:szCs w:val="24"/>
          <w:lang w:val="en-IE"/>
        </w:rPr>
      </w:pPr>
      <w:r w:rsidRPr="00F05E74">
        <w:rPr>
          <w:sz w:val="24"/>
          <w:szCs w:val="24"/>
          <w:lang w:val="en-IE"/>
        </w:rPr>
        <w:tab/>
        <w:t>O.</w:t>
      </w:r>
      <w:r w:rsidRPr="00F05E74">
        <w:rPr>
          <w:sz w:val="24"/>
          <w:szCs w:val="24"/>
          <w:lang w:val="en-IE"/>
        </w:rPr>
        <w:tab/>
        <w:t>4,049.00</w:t>
      </w:r>
    </w:p>
    <w:p w14:paraId="213CA83C" w14:textId="77777777" w:rsidR="00B62158" w:rsidRPr="00F05E74" w:rsidRDefault="00B62158" w:rsidP="00B62158">
      <w:pPr>
        <w:pStyle w:val="Header"/>
        <w:tabs>
          <w:tab w:val="clear" w:pos="4320"/>
          <w:tab w:val="clear" w:pos="8640"/>
          <w:tab w:val="left" w:pos="900"/>
          <w:tab w:val="right" w:pos="3600"/>
          <w:tab w:val="right" w:pos="6120"/>
          <w:tab w:val="right" w:pos="8280"/>
          <w:tab w:val="right" w:pos="10044"/>
        </w:tabs>
        <w:ind w:right="-9" w:firstLine="0"/>
        <w:rPr>
          <w:sz w:val="24"/>
          <w:szCs w:val="24"/>
        </w:rPr>
      </w:pPr>
      <w:r w:rsidRPr="00F05E74">
        <w:rPr>
          <w:sz w:val="24"/>
          <w:szCs w:val="24"/>
        </w:rPr>
        <w:tab/>
        <w:t xml:space="preserve">R.         </w:t>
      </w:r>
      <w:r w:rsidRPr="00F05E74">
        <w:rPr>
          <w:sz w:val="24"/>
          <w:szCs w:val="24"/>
        </w:rPr>
        <w:tab/>
        <w:t>(-)1,012.25</w:t>
      </w:r>
      <w:r w:rsidRPr="00F05E74">
        <w:rPr>
          <w:sz w:val="24"/>
          <w:szCs w:val="24"/>
        </w:rPr>
        <w:tab/>
        <w:t>3,036.75</w:t>
      </w:r>
      <w:r w:rsidRPr="00F05E74">
        <w:rPr>
          <w:sz w:val="24"/>
          <w:szCs w:val="24"/>
        </w:rPr>
        <w:tab/>
        <w:t>3,036.75</w:t>
      </w:r>
      <w:r w:rsidRPr="00F05E74">
        <w:rPr>
          <w:sz w:val="24"/>
          <w:szCs w:val="24"/>
        </w:rPr>
        <w:tab/>
        <w:t>0.00</w:t>
      </w:r>
    </w:p>
    <w:p w14:paraId="2F0EC902" w14:textId="77777777"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bCs/>
          <w:sz w:val="24"/>
          <w:szCs w:val="24"/>
        </w:rPr>
        <w:t>1,012.25</w:t>
      </w:r>
      <w:r w:rsidRPr="00F05E74">
        <w:rPr>
          <w:sz w:val="24"/>
          <w:szCs w:val="24"/>
        </w:rPr>
        <w:t xml:space="preserve"> </w:t>
      </w:r>
      <w:r w:rsidRPr="00F05E74">
        <w:rPr>
          <w:b/>
          <w:sz w:val="24"/>
          <w:szCs w:val="24"/>
        </w:rPr>
        <w:t>lakh from the provision by way of surrender was attributed to incurring of expenditure on the basis of release of funds. Saving had occurred under this head during 2020-21 to 2022-23 also.</w:t>
      </w:r>
    </w:p>
    <w:p w14:paraId="654228F1"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14" w:firstLine="0"/>
        <w:jc w:val="both"/>
        <w:rPr>
          <w:sz w:val="24"/>
          <w:szCs w:val="24"/>
        </w:rPr>
      </w:pPr>
      <w:r w:rsidRPr="00F05E74">
        <w:rPr>
          <w:sz w:val="24"/>
          <w:szCs w:val="24"/>
        </w:rPr>
        <w:t>(3) 4415-03-277-0101-State Plan Schemes (Normal)-</w:t>
      </w:r>
    </w:p>
    <w:p w14:paraId="36298FE0"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7403- Kamdhenu Veterinary</w:t>
      </w:r>
    </w:p>
    <w:p w14:paraId="7381548C"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University-</w:t>
      </w:r>
    </w:p>
    <w:p w14:paraId="43956656" w14:textId="77777777" w:rsidR="00B62158" w:rsidRPr="00F05E74" w:rsidRDefault="00B62158" w:rsidP="00B62158">
      <w:pPr>
        <w:pStyle w:val="Header"/>
        <w:tabs>
          <w:tab w:val="clear" w:pos="4320"/>
          <w:tab w:val="clear" w:pos="8640"/>
          <w:tab w:val="center" w:pos="0"/>
          <w:tab w:val="left" w:pos="900"/>
          <w:tab w:val="right" w:pos="3544"/>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 xml:space="preserve">                           1,400.00</w:t>
      </w:r>
    </w:p>
    <w:p w14:paraId="5583C53C" w14:textId="77777777" w:rsidR="00B62158" w:rsidRPr="00F05E74" w:rsidRDefault="00B62158" w:rsidP="00B62158">
      <w:pPr>
        <w:pStyle w:val="Header"/>
        <w:tabs>
          <w:tab w:val="clear" w:pos="4320"/>
          <w:tab w:val="clear" w:pos="8640"/>
          <w:tab w:val="left" w:pos="900"/>
          <w:tab w:val="right" w:pos="3600"/>
          <w:tab w:val="right" w:pos="6120"/>
          <w:tab w:val="right" w:pos="8280"/>
          <w:tab w:val="right" w:pos="10044"/>
        </w:tabs>
        <w:ind w:right="-9" w:firstLine="0"/>
        <w:rPr>
          <w:sz w:val="24"/>
          <w:szCs w:val="24"/>
        </w:rPr>
      </w:pPr>
      <w:r w:rsidRPr="00F05E74">
        <w:rPr>
          <w:sz w:val="24"/>
          <w:szCs w:val="24"/>
        </w:rPr>
        <w:tab/>
        <w:t xml:space="preserve">R.         </w:t>
      </w:r>
      <w:r w:rsidRPr="00F05E74">
        <w:rPr>
          <w:sz w:val="24"/>
          <w:szCs w:val="24"/>
        </w:rPr>
        <w:tab/>
        <w:t>(-)1,350.00</w:t>
      </w:r>
      <w:r w:rsidRPr="00F05E74">
        <w:rPr>
          <w:sz w:val="24"/>
          <w:szCs w:val="24"/>
        </w:rPr>
        <w:tab/>
        <w:t>50.00</w:t>
      </w:r>
      <w:r w:rsidRPr="00F05E74">
        <w:rPr>
          <w:sz w:val="24"/>
          <w:szCs w:val="24"/>
        </w:rPr>
        <w:tab/>
        <w:t>50.00</w:t>
      </w:r>
      <w:r w:rsidRPr="00F05E74">
        <w:rPr>
          <w:sz w:val="24"/>
          <w:szCs w:val="24"/>
        </w:rPr>
        <w:tab/>
        <w:t>0.00</w:t>
      </w:r>
    </w:p>
    <w:p w14:paraId="3B328064" w14:textId="77777777"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r w:rsidRPr="00F05E74">
        <w:rPr>
          <w:b/>
          <w:bCs/>
          <w:sz w:val="24"/>
          <w:szCs w:val="24"/>
        </w:rPr>
        <w:tab/>
        <w:t xml:space="preserve">Reasons for reduction of </w:t>
      </w:r>
      <w:r w:rsidRPr="00F05E74">
        <w:rPr>
          <w:rFonts w:ascii="Rupee Foradian" w:hAnsi="Rupee Foradian"/>
          <w:b/>
          <w:sz w:val="22"/>
          <w:szCs w:val="22"/>
        </w:rPr>
        <w:t xml:space="preserve">` </w:t>
      </w:r>
      <w:r w:rsidRPr="00F05E74">
        <w:rPr>
          <w:b/>
          <w:sz w:val="24"/>
          <w:szCs w:val="24"/>
        </w:rPr>
        <w:t>1,350.00 lakh from the provision by way of surrender have not been intimated (July 2024). Saving had occurred under this head during 2020-21 to 2022-23 also.</w:t>
      </w:r>
    </w:p>
    <w:p w14:paraId="0B08E793" w14:textId="77777777" w:rsidR="00E67F26" w:rsidRPr="00F05E74" w:rsidRDefault="00E67F26"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p>
    <w:p w14:paraId="3418B89A" w14:textId="77777777" w:rsidR="00E67F26" w:rsidRPr="00F05E74" w:rsidRDefault="00E67F26"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p>
    <w:p w14:paraId="38AFA3D6" w14:textId="77777777" w:rsidR="00E67F26" w:rsidRPr="00F05E74" w:rsidRDefault="00E67F26"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p>
    <w:p w14:paraId="6BD46AFE" w14:textId="77777777" w:rsidR="00E67F26" w:rsidRPr="00F05E74" w:rsidRDefault="00E67F26"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p>
    <w:p w14:paraId="2251ACDD" w14:textId="77777777" w:rsidR="00E67F26" w:rsidRPr="00F05E74" w:rsidRDefault="00E67F26"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p>
    <w:p w14:paraId="5CAB8416" w14:textId="77777777" w:rsidR="00E67F26" w:rsidRPr="00F05E74" w:rsidRDefault="00E67F26"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ind w:right="-9" w:firstLine="0"/>
        <w:jc w:val="both"/>
        <w:rPr>
          <w:b/>
          <w:sz w:val="24"/>
          <w:szCs w:val="24"/>
        </w:rPr>
      </w:pPr>
    </w:p>
    <w:p w14:paraId="1B743DE5"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14" w:firstLine="0"/>
        <w:jc w:val="both"/>
        <w:rPr>
          <w:b/>
          <w:sz w:val="6"/>
          <w:szCs w:val="6"/>
        </w:rPr>
      </w:pPr>
      <w:r w:rsidRPr="00F05E74">
        <w:rPr>
          <w:sz w:val="24"/>
          <w:szCs w:val="24"/>
        </w:rPr>
        <w:t xml:space="preserve"> </w:t>
      </w:r>
    </w:p>
    <w:p w14:paraId="5F4BDFB7" w14:textId="77777777" w:rsidR="00E67F26" w:rsidRPr="00F05E74" w:rsidRDefault="00E67F26" w:rsidP="00E67F26">
      <w:pPr>
        <w:pStyle w:val="Header"/>
        <w:tabs>
          <w:tab w:val="clear" w:pos="4320"/>
          <w:tab w:val="clear" w:pos="8640"/>
          <w:tab w:val="center" w:pos="0"/>
          <w:tab w:val="left" w:pos="900"/>
          <w:tab w:val="left" w:pos="1440"/>
          <w:tab w:val="right" w:pos="6120"/>
          <w:tab w:val="right" w:pos="8280"/>
          <w:tab w:val="right" w:pos="9923"/>
          <w:tab w:val="right" w:pos="10044"/>
          <w:tab w:val="right" w:pos="10620"/>
        </w:tabs>
        <w:ind w:right="-9" w:firstLine="0"/>
        <w:jc w:val="center"/>
        <w:rPr>
          <w:bCs/>
          <w:sz w:val="24"/>
          <w:szCs w:val="24"/>
        </w:rPr>
      </w:pPr>
      <w:r w:rsidRPr="00F05E74">
        <w:rPr>
          <w:b/>
          <w:sz w:val="24"/>
          <w:szCs w:val="24"/>
        </w:rPr>
        <w:lastRenderedPageBreak/>
        <w:t>Grant No.54-</w:t>
      </w:r>
      <w:r w:rsidRPr="00F05E74">
        <w:rPr>
          <w:bCs/>
          <w:sz w:val="24"/>
          <w:szCs w:val="24"/>
        </w:rPr>
        <w:t>concld.</w:t>
      </w:r>
    </w:p>
    <w:p w14:paraId="7CD254EE" w14:textId="77777777" w:rsidR="00E67F26" w:rsidRPr="00F05E74" w:rsidRDefault="00E67F26" w:rsidP="00E67F26">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C112C6B" w14:textId="77777777" w:rsidR="00E67F26" w:rsidRPr="00F05E74" w:rsidRDefault="00E67F26" w:rsidP="00E67F26">
      <w:pPr>
        <w:pStyle w:val="Header"/>
        <w:tabs>
          <w:tab w:val="clear" w:pos="4320"/>
          <w:tab w:val="clear" w:pos="8640"/>
          <w:tab w:val="left" w:pos="720"/>
          <w:tab w:val="center" w:pos="5760"/>
          <w:tab w:val="left" w:pos="6300"/>
          <w:tab w:val="left" w:pos="7200"/>
          <w:tab w:val="left" w:pos="7650"/>
          <w:tab w:val="right" w:pos="10044"/>
        </w:tabs>
        <w:spacing w:after="0"/>
        <w:ind w:right="-9" w:firstLine="0"/>
        <w:rPr>
          <w:sz w:val="24"/>
          <w:szCs w:val="24"/>
        </w:rPr>
      </w:pPr>
      <w:r w:rsidRPr="00F05E74">
        <w:rPr>
          <w:sz w:val="24"/>
          <w:szCs w:val="24"/>
        </w:rPr>
        <w:tab/>
      </w: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9E1C563" w14:textId="77777777" w:rsidR="00E67F26" w:rsidRPr="00F05E74" w:rsidRDefault="00E67F26" w:rsidP="00E67F26">
      <w:pPr>
        <w:pStyle w:val="Header"/>
        <w:tabs>
          <w:tab w:val="clear" w:pos="4320"/>
          <w:tab w:val="clear" w:pos="8640"/>
          <w:tab w:val="center" w:pos="1440"/>
          <w:tab w:val="right" w:pos="5940"/>
          <w:tab w:val="right" w:pos="8280"/>
          <w:tab w:val="right" w:pos="9923"/>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5772B32" w14:textId="555E2980"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(4) 4415-05-277-0101-State Plan Schemes (Normal)-</w:t>
      </w:r>
    </w:p>
    <w:p w14:paraId="57C0EF0F"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 xml:space="preserve">7434-Grants for Fishery </w:t>
      </w:r>
    </w:p>
    <w:p w14:paraId="1FA000BF"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University-</w:t>
      </w:r>
    </w:p>
    <w:p w14:paraId="5849613F" w14:textId="77777777" w:rsidR="00B62158" w:rsidRPr="00F05E74" w:rsidRDefault="00B62158" w:rsidP="00B62158">
      <w:pPr>
        <w:pStyle w:val="Header"/>
        <w:tabs>
          <w:tab w:val="clear" w:pos="4320"/>
          <w:tab w:val="clear" w:pos="8640"/>
          <w:tab w:val="center" w:pos="0"/>
          <w:tab w:val="left" w:pos="900"/>
          <w:tab w:val="right" w:pos="3544"/>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 xml:space="preserve">                           300.00</w:t>
      </w:r>
    </w:p>
    <w:p w14:paraId="1224A121" w14:textId="77777777" w:rsidR="00B62158" w:rsidRPr="00F05E74" w:rsidRDefault="00B62158" w:rsidP="00B62158">
      <w:pPr>
        <w:pStyle w:val="Header"/>
        <w:tabs>
          <w:tab w:val="clear" w:pos="4320"/>
          <w:tab w:val="clear" w:pos="8640"/>
          <w:tab w:val="left" w:pos="900"/>
          <w:tab w:val="right" w:pos="3600"/>
          <w:tab w:val="right" w:pos="6120"/>
          <w:tab w:val="right" w:pos="8280"/>
          <w:tab w:val="right" w:pos="10044"/>
        </w:tabs>
        <w:ind w:right="-9" w:firstLine="0"/>
        <w:rPr>
          <w:sz w:val="24"/>
          <w:szCs w:val="24"/>
        </w:rPr>
      </w:pPr>
      <w:r w:rsidRPr="00F05E74">
        <w:rPr>
          <w:sz w:val="24"/>
          <w:szCs w:val="24"/>
        </w:rPr>
        <w:tab/>
        <w:t xml:space="preserve">R.         </w:t>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22463067" w14:textId="77777777" w:rsidR="00B62158" w:rsidRPr="00F05E74" w:rsidRDefault="00B62158" w:rsidP="00E67F26">
      <w:pPr>
        <w:ind w:firstLine="810"/>
        <w:jc w:val="both"/>
        <w:rPr>
          <w:b/>
          <w:szCs w:val="24"/>
        </w:rPr>
      </w:pPr>
      <w:r w:rsidRPr="00F05E74">
        <w:rPr>
          <w:b/>
          <w:bCs/>
          <w:szCs w:val="24"/>
        </w:rPr>
        <w:t xml:space="preserve"> Non-utilisation </w:t>
      </w:r>
      <w:r w:rsidRPr="00F05E74">
        <w:rPr>
          <w:b/>
          <w:szCs w:val="24"/>
        </w:rPr>
        <w:t>of entire provision was stated to be due to non-receipt of approval for expenditure of funds from the Finance Department. Saving had occurred under this head during 2020-21 to 2022-23 also.</w:t>
      </w:r>
    </w:p>
    <w:p w14:paraId="28D8353C" w14:textId="77777777" w:rsidR="00B62158" w:rsidRPr="00F05E74" w:rsidRDefault="00B62158" w:rsidP="00B62158">
      <w:pPr>
        <w:pStyle w:val="Header"/>
        <w:tabs>
          <w:tab w:val="clear" w:pos="4320"/>
          <w:tab w:val="clear" w:pos="8640"/>
          <w:tab w:val="center" w:pos="0"/>
          <w:tab w:val="left" w:pos="873"/>
          <w:tab w:val="left" w:pos="144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(5) 4415-06-277-0101-State Plan Schemes (Normal)-</w:t>
      </w:r>
    </w:p>
    <w:p w14:paraId="097F1292"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 xml:space="preserve">6603-Forestry  </w:t>
      </w:r>
    </w:p>
    <w:p w14:paraId="6AF8215C" w14:textId="77777777" w:rsidR="00B62158" w:rsidRPr="00F05E74" w:rsidRDefault="00B62158" w:rsidP="00B62158">
      <w:pPr>
        <w:pStyle w:val="Header"/>
        <w:tabs>
          <w:tab w:val="clear" w:pos="4320"/>
          <w:tab w:val="clear" w:pos="8640"/>
          <w:tab w:val="center" w:pos="0"/>
          <w:tab w:val="left" w:pos="900"/>
          <w:tab w:val="right" w:pos="6120"/>
          <w:tab w:val="right" w:pos="8280"/>
          <w:tab w:val="right" w:pos="9923"/>
          <w:tab w:val="right" w:pos="10044"/>
          <w:tab w:val="right" w:pos="10620"/>
        </w:tabs>
        <w:spacing w:after="0"/>
        <w:ind w:right="-9" w:firstLine="0"/>
        <w:rPr>
          <w:sz w:val="24"/>
          <w:szCs w:val="24"/>
        </w:rPr>
      </w:pPr>
      <w:r w:rsidRPr="00F05E74">
        <w:rPr>
          <w:sz w:val="24"/>
          <w:szCs w:val="24"/>
        </w:rPr>
        <w:tab/>
        <w:t>University-</w:t>
      </w:r>
    </w:p>
    <w:p w14:paraId="4C24BAB6" w14:textId="77777777" w:rsidR="00B62158" w:rsidRPr="00F05E74" w:rsidRDefault="00B62158" w:rsidP="00B62158">
      <w:pPr>
        <w:pStyle w:val="Header"/>
        <w:tabs>
          <w:tab w:val="clear" w:pos="4320"/>
          <w:tab w:val="clear" w:pos="8640"/>
          <w:tab w:val="center" w:pos="0"/>
          <w:tab w:val="left" w:pos="900"/>
          <w:tab w:val="right" w:pos="3544"/>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 xml:space="preserve">                           500.00</w:t>
      </w:r>
    </w:p>
    <w:p w14:paraId="381BAE5C" w14:textId="77777777" w:rsidR="00B62158" w:rsidRPr="00F05E74" w:rsidRDefault="00B62158" w:rsidP="00B62158">
      <w:pPr>
        <w:pStyle w:val="Header"/>
        <w:tabs>
          <w:tab w:val="clear" w:pos="4320"/>
          <w:tab w:val="clear" w:pos="8640"/>
          <w:tab w:val="left" w:pos="900"/>
          <w:tab w:val="right" w:pos="3600"/>
          <w:tab w:val="right" w:pos="6120"/>
          <w:tab w:val="right" w:pos="8280"/>
          <w:tab w:val="right" w:pos="10044"/>
        </w:tabs>
        <w:ind w:right="-9" w:firstLine="0"/>
        <w:rPr>
          <w:sz w:val="24"/>
          <w:szCs w:val="24"/>
        </w:rPr>
      </w:pPr>
      <w:r w:rsidRPr="00F05E74">
        <w:rPr>
          <w:sz w:val="24"/>
          <w:szCs w:val="24"/>
        </w:rPr>
        <w:tab/>
        <w:t xml:space="preserve">R.         </w:t>
      </w:r>
      <w:r w:rsidRPr="00F05E74">
        <w:rPr>
          <w:sz w:val="24"/>
          <w:szCs w:val="24"/>
        </w:rPr>
        <w:tab/>
        <w:t>(-)125.00</w:t>
      </w:r>
      <w:r w:rsidRPr="00F05E74">
        <w:rPr>
          <w:sz w:val="24"/>
          <w:szCs w:val="24"/>
        </w:rPr>
        <w:tab/>
        <w:t>375.00</w:t>
      </w:r>
      <w:r w:rsidRPr="00F05E74">
        <w:rPr>
          <w:sz w:val="24"/>
          <w:szCs w:val="24"/>
        </w:rPr>
        <w:tab/>
        <w:t>375.00</w:t>
      </w:r>
      <w:r w:rsidRPr="00F05E74">
        <w:rPr>
          <w:sz w:val="24"/>
          <w:szCs w:val="24"/>
        </w:rPr>
        <w:tab/>
        <w:t>0.00</w:t>
      </w:r>
    </w:p>
    <w:p w14:paraId="18FCDBE3" w14:textId="77777777" w:rsidR="00B62158" w:rsidRPr="00F05E74" w:rsidRDefault="00B62158" w:rsidP="00B62158">
      <w:pPr>
        <w:ind w:firstLine="810"/>
        <w:rPr>
          <w:b/>
          <w:szCs w:val="24"/>
        </w:rPr>
      </w:pPr>
      <w:r w:rsidRPr="00F05E74">
        <w:rPr>
          <w:b/>
          <w:bCs/>
          <w:szCs w:val="24"/>
        </w:rPr>
        <w:t xml:space="preserve"> Reduction of </w:t>
      </w:r>
      <w:r w:rsidRPr="00F05E74">
        <w:rPr>
          <w:rFonts w:ascii="Rupee Foradian" w:hAnsi="Rupee Foradian"/>
          <w:b/>
          <w:sz w:val="22"/>
          <w:szCs w:val="22"/>
        </w:rPr>
        <w:t xml:space="preserve">` </w:t>
      </w:r>
      <w:r w:rsidRPr="00F05E74">
        <w:rPr>
          <w:b/>
          <w:szCs w:val="24"/>
        </w:rPr>
        <w:t xml:space="preserve">125.00 lakh from the provision by way of surrender was stated to be due to non-receipt of funds. </w:t>
      </w:r>
    </w:p>
    <w:p w14:paraId="3ADA9B75" w14:textId="77777777" w:rsidR="00B62158" w:rsidRPr="00F05E74" w:rsidRDefault="00B62158">
      <w:pPr>
        <w:ind w:right="-28" w:firstLine="0"/>
        <w:rPr>
          <w:b/>
          <w:szCs w:val="24"/>
        </w:rPr>
      </w:pPr>
      <w:r w:rsidRPr="00F05E74">
        <w:rPr>
          <w:b/>
          <w:szCs w:val="24"/>
        </w:rPr>
        <w:br w:type="page"/>
      </w:r>
    </w:p>
    <w:p w14:paraId="23F08F56" w14:textId="77777777" w:rsidR="00B62158" w:rsidRPr="00F05E74" w:rsidRDefault="00B62158" w:rsidP="00B62158">
      <w:pPr>
        <w:pStyle w:val="BodyText"/>
        <w:tabs>
          <w:tab w:val="clear" w:pos="720"/>
          <w:tab w:val="clear" w:pos="1152"/>
          <w:tab w:val="clear" w:pos="9792"/>
          <w:tab w:val="right" w:pos="10044"/>
        </w:tabs>
        <w:spacing w:after="120" w:line="240" w:lineRule="auto"/>
        <w:ind w:right="-9" w:firstLine="0"/>
        <w:jc w:val="center"/>
        <w:rPr>
          <w:rFonts w:ascii="Times New Roman" w:hAnsi="Times New Roman"/>
          <w:b/>
          <w:sz w:val="24"/>
          <w:szCs w:val="24"/>
        </w:rPr>
      </w:pPr>
      <w:r w:rsidRPr="00F05E74">
        <w:rPr>
          <w:rFonts w:ascii="Times New Roman" w:hAnsi="Times New Roman"/>
          <w:b/>
          <w:sz w:val="24"/>
          <w:szCs w:val="24"/>
        </w:rPr>
        <w:lastRenderedPageBreak/>
        <w:t>GRANT NO.55-EXPENDITURE PERTAINING TO WOMEN AND CHILD WELFARE</w:t>
      </w:r>
    </w:p>
    <w:p w14:paraId="5EB7A870" w14:textId="77777777" w:rsidR="00B62158" w:rsidRPr="00F05E74" w:rsidRDefault="00B62158" w:rsidP="00B62158">
      <w:pPr>
        <w:tabs>
          <w:tab w:val="left" w:pos="5490"/>
          <w:tab w:val="left" w:pos="7560"/>
          <w:tab w:val="right" w:pos="10044"/>
        </w:tabs>
        <w:spacing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46C5B47E" w14:textId="77777777" w:rsidR="00B62158" w:rsidRPr="00F05E74" w:rsidRDefault="00B62158" w:rsidP="00B62158">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or</w:t>
      </w:r>
      <w:r w:rsidRPr="00F05E74">
        <w:rPr>
          <w:sz w:val="24"/>
          <w:szCs w:val="24"/>
        </w:rPr>
        <w:tab/>
      </w:r>
      <w:r w:rsidRPr="00F05E74">
        <w:rPr>
          <w:sz w:val="24"/>
          <w:szCs w:val="24"/>
        </w:rPr>
        <w:tab/>
        <w:t xml:space="preserve"> Expenditure</w:t>
      </w:r>
      <w:r w:rsidRPr="00F05E74">
        <w:rPr>
          <w:sz w:val="24"/>
          <w:szCs w:val="24"/>
        </w:rPr>
        <w:tab/>
        <w:t>Saving(-)</w:t>
      </w:r>
    </w:p>
    <w:p w14:paraId="29AA1D84" w14:textId="77777777" w:rsidR="00B62158" w:rsidRPr="00F05E74" w:rsidRDefault="00B62158" w:rsidP="00B62158">
      <w:pPr>
        <w:tabs>
          <w:tab w:val="left" w:pos="3945"/>
          <w:tab w:val="left" w:pos="5310"/>
          <w:tab w:val="right" w:pos="8640"/>
          <w:tab w:val="right" w:pos="9072"/>
          <w:tab w:val="right" w:pos="10044"/>
        </w:tabs>
        <w:ind w:right="-9" w:firstLine="0"/>
        <w:rPr>
          <w:szCs w:val="24"/>
        </w:rPr>
      </w:pPr>
      <w:r w:rsidRPr="00F05E74">
        <w:rPr>
          <w:szCs w:val="24"/>
        </w:rPr>
        <w:tab/>
      </w:r>
      <w:r w:rsidRPr="00F05E74">
        <w:rPr>
          <w:szCs w:val="24"/>
        </w:rPr>
        <w:tab/>
        <w:t>Appropriation        (</w:t>
      </w:r>
      <w:r w:rsidRPr="00F05E74">
        <w:rPr>
          <w:rFonts w:ascii="Rupee Foradian" w:hAnsi="Rupee Foradian"/>
          <w:sz w:val="22"/>
          <w:szCs w:val="22"/>
        </w:rPr>
        <w:t>`</w:t>
      </w:r>
      <w:r w:rsidRPr="00F05E74">
        <w:rPr>
          <w:szCs w:val="24"/>
        </w:rPr>
        <w:t xml:space="preserve"> in thousand)</w:t>
      </w:r>
    </w:p>
    <w:p w14:paraId="7E3B1F53" w14:textId="77777777" w:rsidR="00B62158" w:rsidRPr="00F05E74" w:rsidRDefault="00B62158" w:rsidP="00B62158">
      <w:pPr>
        <w:tabs>
          <w:tab w:val="left" w:pos="5310"/>
          <w:tab w:val="right" w:pos="8640"/>
          <w:tab w:val="right" w:pos="9072"/>
          <w:tab w:val="right" w:pos="10044"/>
        </w:tabs>
        <w:spacing w:after="0"/>
        <w:ind w:right="-9" w:firstLine="0"/>
        <w:rPr>
          <w:szCs w:val="24"/>
        </w:rPr>
      </w:pPr>
      <w:r w:rsidRPr="00F05E74">
        <w:rPr>
          <w:szCs w:val="24"/>
        </w:rPr>
        <w:t xml:space="preserve"> </w:t>
      </w:r>
      <w:r w:rsidRPr="00F05E74">
        <w:rPr>
          <w:szCs w:val="24"/>
        </w:rPr>
        <w:tab/>
      </w:r>
    </w:p>
    <w:p w14:paraId="3D2DB335" w14:textId="77777777" w:rsidR="00B62158" w:rsidRPr="00F05E74" w:rsidRDefault="00B62158" w:rsidP="00B62158">
      <w:pPr>
        <w:tabs>
          <w:tab w:val="left" w:pos="3945"/>
          <w:tab w:val="left" w:pos="5310"/>
          <w:tab w:val="right" w:pos="8640"/>
          <w:tab w:val="right" w:pos="9072"/>
          <w:tab w:val="right" w:pos="10044"/>
        </w:tabs>
        <w:ind w:right="-9" w:firstLine="0"/>
        <w:rPr>
          <w:szCs w:val="24"/>
        </w:rPr>
      </w:pPr>
      <w:r w:rsidRPr="00F05E74">
        <w:rPr>
          <w:szCs w:val="24"/>
        </w:rPr>
        <w:tab/>
      </w:r>
      <w:r w:rsidRPr="00F05E74">
        <w:rPr>
          <w:szCs w:val="24"/>
        </w:rPr>
        <w:tab/>
      </w:r>
      <w:r w:rsidRPr="00F05E74">
        <w:rPr>
          <w:szCs w:val="24"/>
        </w:rPr>
        <w:tab/>
      </w:r>
    </w:p>
    <w:p w14:paraId="1D40BC11" w14:textId="77777777" w:rsidR="00B62158" w:rsidRPr="00F05E74" w:rsidRDefault="00B62158" w:rsidP="00B62158">
      <w:pPr>
        <w:pStyle w:val="BodyText"/>
        <w:tabs>
          <w:tab w:val="clear" w:pos="9792"/>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577B9A69" w14:textId="77777777" w:rsidR="00B62158" w:rsidRPr="00F05E74" w:rsidRDefault="00B62158" w:rsidP="00B62158">
      <w:pPr>
        <w:pStyle w:val="BodyText"/>
        <w:tabs>
          <w:tab w:val="clear" w:pos="9792"/>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2235-SOCIAL SECURITY AND WELFARE</w:t>
      </w:r>
      <w:r w:rsidRPr="00F05E74">
        <w:rPr>
          <w:rFonts w:ascii="Times New Roman" w:hAnsi="Times New Roman"/>
          <w:b/>
          <w:sz w:val="24"/>
          <w:szCs w:val="24"/>
        </w:rPr>
        <w:tab/>
      </w:r>
      <w:r w:rsidRPr="00F05E74">
        <w:rPr>
          <w:rFonts w:ascii="Times New Roman" w:hAnsi="Times New Roman"/>
          <w:b/>
          <w:sz w:val="24"/>
          <w:szCs w:val="24"/>
        </w:rPr>
        <w:tab/>
      </w:r>
    </w:p>
    <w:p w14:paraId="3BDF9DDD" w14:textId="77777777" w:rsidR="00B62158" w:rsidRPr="00F05E74" w:rsidRDefault="00B62158" w:rsidP="00B62158">
      <w:pPr>
        <w:pStyle w:val="BodyText"/>
        <w:tabs>
          <w:tab w:val="clear" w:pos="9792"/>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2236-NUTRITION</w:t>
      </w:r>
    </w:p>
    <w:p w14:paraId="0CB7FA76" w14:textId="77777777" w:rsidR="00B62158" w:rsidRPr="00F05E74" w:rsidRDefault="00B62158" w:rsidP="00B62158">
      <w:pPr>
        <w:pStyle w:val="BodyText"/>
        <w:tabs>
          <w:tab w:val="clear" w:pos="9792"/>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4235-CAPITAL OUTLAY ON SOCIAL </w:t>
      </w:r>
    </w:p>
    <w:p w14:paraId="091025CF" w14:textId="77777777" w:rsidR="00B62158" w:rsidRPr="00F05E74" w:rsidRDefault="00B62158" w:rsidP="00B62158">
      <w:pPr>
        <w:pStyle w:val="BodyText"/>
        <w:tabs>
          <w:tab w:val="clear" w:pos="720"/>
          <w:tab w:val="clear" w:pos="9792"/>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SECURITY AND WELFARE</w:t>
      </w:r>
    </w:p>
    <w:p w14:paraId="4B873EBB" w14:textId="77777777" w:rsidR="00B62158" w:rsidRPr="00F05E74" w:rsidRDefault="00B62158" w:rsidP="00B62158">
      <w:pPr>
        <w:pStyle w:val="Header"/>
        <w:tabs>
          <w:tab w:val="right" w:pos="4320"/>
          <w:tab w:val="right" w:pos="6570"/>
          <w:tab w:val="right" w:pos="10044"/>
        </w:tabs>
        <w:spacing w:after="60"/>
        <w:ind w:right="-9" w:firstLine="0"/>
        <w:rPr>
          <w:b/>
          <w:sz w:val="24"/>
          <w:szCs w:val="24"/>
        </w:rPr>
      </w:pPr>
      <w:r w:rsidRPr="00F05E74">
        <w:rPr>
          <w:b/>
          <w:sz w:val="24"/>
          <w:szCs w:val="24"/>
        </w:rPr>
        <w:t xml:space="preserve">REVENUE: </w:t>
      </w:r>
    </w:p>
    <w:p w14:paraId="1E7E5F2E" w14:textId="77777777" w:rsidR="00B62158" w:rsidRPr="00F05E74" w:rsidRDefault="00B62158" w:rsidP="00B62158">
      <w:pPr>
        <w:pStyle w:val="Header"/>
        <w:tabs>
          <w:tab w:val="right" w:pos="4320"/>
          <w:tab w:val="right" w:pos="6570"/>
          <w:tab w:val="right" w:pos="10044"/>
        </w:tabs>
        <w:spacing w:after="0"/>
        <w:ind w:right="-9" w:firstLine="0"/>
        <w:rPr>
          <w:sz w:val="24"/>
          <w:szCs w:val="24"/>
        </w:rPr>
      </w:pPr>
      <w:r w:rsidRPr="00F05E74">
        <w:rPr>
          <w:sz w:val="24"/>
          <w:szCs w:val="24"/>
        </w:rPr>
        <w:t>Voted-</w:t>
      </w:r>
    </w:p>
    <w:p w14:paraId="711639FB" w14:textId="77777777" w:rsidR="00B62158" w:rsidRPr="00F05E74" w:rsidRDefault="00B62158" w:rsidP="00B62158">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13,19,74,34</w:t>
      </w:r>
    </w:p>
    <w:p w14:paraId="7CBB3CF4" w14:textId="77777777" w:rsidR="00B62158" w:rsidRPr="00F05E74" w:rsidRDefault="00B62158" w:rsidP="00B62158">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Supplementary</w:t>
      </w:r>
      <w:r w:rsidRPr="00F05E74">
        <w:rPr>
          <w:sz w:val="24"/>
          <w:szCs w:val="24"/>
        </w:rPr>
        <w:tab/>
        <w:t>7,44,24,51</w:t>
      </w:r>
      <w:r w:rsidRPr="00F05E74">
        <w:rPr>
          <w:sz w:val="24"/>
          <w:szCs w:val="24"/>
        </w:rPr>
        <w:tab/>
        <w:t>20,63,98,85</w:t>
      </w:r>
      <w:r w:rsidRPr="00F05E74">
        <w:rPr>
          <w:sz w:val="24"/>
          <w:szCs w:val="24"/>
        </w:rPr>
        <w:tab/>
        <w:t>18,01,58,75</w:t>
      </w:r>
      <w:r w:rsidRPr="00F05E74">
        <w:rPr>
          <w:sz w:val="24"/>
          <w:szCs w:val="24"/>
        </w:rPr>
        <w:tab/>
        <w:t>(-)2,62,40,10</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2,66,00,33</w:t>
      </w:r>
    </w:p>
    <w:p w14:paraId="361E56B3" w14:textId="77777777" w:rsidR="00B62158" w:rsidRPr="00F05E74" w:rsidRDefault="00B62158" w:rsidP="00B62158">
      <w:pPr>
        <w:pStyle w:val="Header"/>
        <w:tabs>
          <w:tab w:val="right" w:pos="4320"/>
          <w:tab w:val="right" w:pos="6570"/>
          <w:tab w:val="right" w:pos="10044"/>
        </w:tabs>
        <w:ind w:right="-9" w:firstLine="0"/>
        <w:rPr>
          <w:sz w:val="24"/>
          <w:szCs w:val="24"/>
        </w:rPr>
      </w:pPr>
      <w:r w:rsidRPr="00F05E74">
        <w:rPr>
          <w:sz w:val="24"/>
          <w:szCs w:val="24"/>
        </w:rPr>
        <w:t>(31 March 2024)</w:t>
      </w:r>
    </w:p>
    <w:p w14:paraId="44F0E6D2" w14:textId="77777777" w:rsidR="00B62158" w:rsidRPr="00F05E74" w:rsidRDefault="00B62158" w:rsidP="00B62158">
      <w:pPr>
        <w:pStyle w:val="Header"/>
        <w:tabs>
          <w:tab w:val="clear" w:pos="8640"/>
          <w:tab w:val="right" w:pos="4320"/>
          <w:tab w:val="right" w:pos="6570"/>
          <w:tab w:val="right" w:pos="8100"/>
          <w:tab w:val="right" w:pos="10044"/>
        </w:tabs>
        <w:spacing w:after="0"/>
        <w:ind w:right="-9" w:firstLine="0"/>
        <w:rPr>
          <w:i/>
          <w:sz w:val="24"/>
          <w:szCs w:val="24"/>
        </w:rPr>
      </w:pPr>
      <w:r w:rsidRPr="00F05E74">
        <w:rPr>
          <w:i/>
          <w:sz w:val="24"/>
          <w:szCs w:val="24"/>
        </w:rPr>
        <w:t>Charged</w:t>
      </w:r>
      <w:r w:rsidRPr="00F05E74">
        <w:rPr>
          <w:i/>
          <w:sz w:val="24"/>
          <w:szCs w:val="24"/>
        </w:rPr>
        <w:tab/>
        <w:t xml:space="preserve"> </w:t>
      </w:r>
      <w:r w:rsidRPr="00F05E74">
        <w:rPr>
          <w:i/>
          <w:sz w:val="24"/>
          <w:szCs w:val="24"/>
        </w:rPr>
        <w:tab/>
        <w:t>10</w:t>
      </w:r>
      <w:r w:rsidRPr="00F05E74">
        <w:rPr>
          <w:i/>
          <w:sz w:val="24"/>
          <w:szCs w:val="24"/>
        </w:rPr>
        <w:tab/>
        <w:t>00</w:t>
      </w:r>
      <w:r w:rsidRPr="00F05E74">
        <w:rPr>
          <w:i/>
          <w:sz w:val="24"/>
          <w:szCs w:val="24"/>
        </w:rPr>
        <w:tab/>
        <w:t>(-)10</w:t>
      </w:r>
    </w:p>
    <w:p w14:paraId="68D3DF4D" w14:textId="77777777" w:rsidR="00B62158" w:rsidRDefault="00B62158" w:rsidP="00B62158">
      <w:pPr>
        <w:pStyle w:val="Header"/>
        <w:tabs>
          <w:tab w:val="right" w:pos="4320"/>
          <w:tab w:val="right" w:pos="6570"/>
          <w:tab w:val="right" w:pos="10044"/>
        </w:tabs>
        <w:spacing w:after="0"/>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10</w:t>
      </w:r>
    </w:p>
    <w:p w14:paraId="2AC32163" w14:textId="77777777" w:rsidR="00951054" w:rsidRPr="00951054" w:rsidRDefault="00951054" w:rsidP="00951054">
      <w:pPr>
        <w:pStyle w:val="Header"/>
        <w:tabs>
          <w:tab w:val="right" w:pos="4320"/>
          <w:tab w:val="right" w:pos="6570"/>
          <w:tab w:val="right" w:pos="10044"/>
        </w:tabs>
        <w:ind w:right="-14" w:firstLine="0"/>
        <w:rPr>
          <w:i/>
          <w:iCs/>
          <w:sz w:val="24"/>
          <w:szCs w:val="24"/>
        </w:rPr>
      </w:pPr>
      <w:r w:rsidRPr="00951054">
        <w:rPr>
          <w:i/>
          <w:iCs/>
          <w:sz w:val="24"/>
          <w:szCs w:val="24"/>
        </w:rPr>
        <w:t>(31 March 2024)</w:t>
      </w:r>
    </w:p>
    <w:p w14:paraId="232A8516" w14:textId="77777777" w:rsidR="00B62158" w:rsidRPr="00F05E74" w:rsidRDefault="00B62158" w:rsidP="00B62158">
      <w:pPr>
        <w:pStyle w:val="Header"/>
        <w:tabs>
          <w:tab w:val="clear" w:pos="8640"/>
          <w:tab w:val="right" w:pos="4320"/>
          <w:tab w:val="right" w:pos="6570"/>
          <w:tab w:val="right" w:pos="8280"/>
          <w:tab w:val="right" w:pos="10044"/>
        </w:tabs>
        <w:spacing w:before="120" w:after="60"/>
        <w:ind w:right="-11" w:firstLine="0"/>
        <w:rPr>
          <w:b/>
          <w:sz w:val="24"/>
          <w:szCs w:val="24"/>
        </w:rPr>
      </w:pPr>
      <w:r w:rsidRPr="00F05E74">
        <w:rPr>
          <w:b/>
          <w:sz w:val="24"/>
          <w:szCs w:val="24"/>
        </w:rPr>
        <w:t>CAPITAL:</w:t>
      </w:r>
    </w:p>
    <w:p w14:paraId="314056FD" w14:textId="77777777" w:rsidR="00B62158" w:rsidRPr="00F05E74" w:rsidRDefault="00B62158" w:rsidP="00B6215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Voted-</w:t>
      </w:r>
    </w:p>
    <w:p w14:paraId="0C55F205" w14:textId="77777777" w:rsidR="00B62158" w:rsidRPr="00F05E74" w:rsidRDefault="00B62158" w:rsidP="00B62158">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37,43,61</w:t>
      </w:r>
    </w:p>
    <w:p w14:paraId="58324F94" w14:textId="77777777" w:rsidR="00B62158" w:rsidRPr="00F05E74" w:rsidRDefault="00B62158" w:rsidP="00B6215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75,87,00</w:t>
      </w:r>
      <w:r w:rsidRPr="00F05E74">
        <w:rPr>
          <w:sz w:val="24"/>
          <w:szCs w:val="24"/>
        </w:rPr>
        <w:tab/>
        <w:t>1,13,30,61</w:t>
      </w:r>
      <w:r w:rsidRPr="00F05E74">
        <w:rPr>
          <w:sz w:val="24"/>
          <w:szCs w:val="24"/>
        </w:rPr>
        <w:tab/>
        <w:t>57,89,77</w:t>
      </w:r>
      <w:r w:rsidRPr="00F05E74">
        <w:rPr>
          <w:sz w:val="24"/>
          <w:szCs w:val="24"/>
        </w:rPr>
        <w:tab/>
        <w:t>(-)55,40,84</w:t>
      </w:r>
    </w:p>
    <w:p w14:paraId="1D23CF96" w14:textId="77777777" w:rsidR="00B62158" w:rsidRPr="00F05E74" w:rsidRDefault="00B62158" w:rsidP="00B62158">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60,99,07</w:t>
      </w:r>
    </w:p>
    <w:p w14:paraId="01DF79C6" w14:textId="77777777" w:rsidR="00B62158" w:rsidRPr="00F05E74" w:rsidRDefault="00B62158" w:rsidP="00B62158">
      <w:pPr>
        <w:pStyle w:val="Header"/>
        <w:tabs>
          <w:tab w:val="right" w:pos="4320"/>
          <w:tab w:val="right" w:pos="6570"/>
          <w:tab w:val="right" w:pos="10044"/>
        </w:tabs>
        <w:ind w:right="-9" w:firstLine="0"/>
        <w:rPr>
          <w:sz w:val="24"/>
          <w:szCs w:val="24"/>
        </w:rPr>
      </w:pPr>
      <w:r w:rsidRPr="00F05E74">
        <w:rPr>
          <w:sz w:val="24"/>
          <w:szCs w:val="24"/>
        </w:rPr>
        <w:t xml:space="preserve">(31 March 2024) </w:t>
      </w:r>
    </w:p>
    <w:p w14:paraId="754F50F5" w14:textId="77777777" w:rsidR="00B62158" w:rsidRPr="00F05E74" w:rsidRDefault="00B62158" w:rsidP="00B62158">
      <w:pPr>
        <w:pStyle w:val="Header"/>
        <w:tabs>
          <w:tab w:val="right" w:pos="4320"/>
          <w:tab w:val="right" w:pos="6570"/>
          <w:tab w:val="right" w:pos="10044"/>
        </w:tabs>
        <w:ind w:right="-9" w:firstLine="0"/>
        <w:rPr>
          <w:sz w:val="24"/>
          <w:szCs w:val="24"/>
        </w:rPr>
      </w:pPr>
      <w:r w:rsidRPr="00F05E74">
        <w:rPr>
          <w:sz w:val="24"/>
          <w:szCs w:val="24"/>
        </w:rPr>
        <w:t>Notes and Comments</w:t>
      </w:r>
    </w:p>
    <w:p w14:paraId="7EE1B167" w14:textId="77777777" w:rsidR="00B62158" w:rsidRPr="00F05E74" w:rsidRDefault="00B62158" w:rsidP="00B62158">
      <w:pPr>
        <w:pStyle w:val="Header"/>
        <w:tabs>
          <w:tab w:val="right" w:pos="4320"/>
          <w:tab w:val="right" w:pos="6570"/>
          <w:tab w:val="right" w:pos="10044"/>
        </w:tabs>
        <w:spacing w:after="60"/>
        <w:ind w:right="-9" w:firstLine="0"/>
        <w:rPr>
          <w:b/>
          <w:sz w:val="24"/>
          <w:szCs w:val="24"/>
        </w:rPr>
      </w:pPr>
      <w:r w:rsidRPr="00F05E74">
        <w:rPr>
          <w:b/>
          <w:sz w:val="24"/>
          <w:szCs w:val="24"/>
        </w:rPr>
        <w:t>REVENUE:</w:t>
      </w:r>
    </w:p>
    <w:p w14:paraId="335FAAA3" w14:textId="77777777" w:rsidR="00B62158" w:rsidRPr="00F05E74" w:rsidRDefault="00B62158" w:rsidP="00B62158">
      <w:pPr>
        <w:pStyle w:val="Header"/>
        <w:tabs>
          <w:tab w:val="right" w:pos="4320"/>
          <w:tab w:val="right" w:pos="6570"/>
          <w:tab w:val="right" w:pos="10044"/>
        </w:tabs>
        <w:spacing w:after="0"/>
        <w:ind w:right="-9" w:firstLine="0"/>
        <w:rPr>
          <w:b/>
          <w:sz w:val="24"/>
          <w:szCs w:val="24"/>
        </w:rPr>
      </w:pPr>
      <w:r w:rsidRPr="00F05E74">
        <w:rPr>
          <w:sz w:val="24"/>
          <w:szCs w:val="24"/>
        </w:rPr>
        <w:t>Voted-</w:t>
      </w:r>
    </w:p>
    <w:p w14:paraId="7822108B" w14:textId="77777777" w:rsidR="00B62158" w:rsidRPr="00F05E74" w:rsidRDefault="00B62158" w:rsidP="00B62158">
      <w:pPr>
        <w:tabs>
          <w:tab w:val="left" w:pos="1418"/>
          <w:tab w:val="right" w:pos="10044"/>
        </w:tabs>
        <w:ind w:right="-9" w:firstLine="0"/>
        <w:jc w:val="both"/>
        <w:rPr>
          <w:b/>
          <w:szCs w:val="24"/>
        </w:rPr>
      </w:pPr>
      <w:r w:rsidRPr="00F05E74">
        <w:rPr>
          <w:b/>
          <w:szCs w:val="24"/>
        </w:rPr>
        <w:tab/>
      </w:r>
      <w:r w:rsidRPr="00F05E74">
        <w:rPr>
          <w:szCs w:val="24"/>
        </w:rPr>
        <w:tab/>
      </w:r>
      <w:r w:rsidRPr="00F05E74">
        <w:rPr>
          <w:b/>
          <w:szCs w:val="24"/>
        </w:rPr>
        <w:t xml:space="preserve">(i) Against the available saving of </w:t>
      </w:r>
      <w:r w:rsidRPr="00F05E74">
        <w:rPr>
          <w:rFonts w:ascii="Rupee Foradian" w:hAnsi="Rupee Foradian"/>
          <w:b/>
          <w:sz w:val="22"/>
          <w:szCs w:val="22"/>
        </w:rPr>
        <w:t xml:space="preserve">` </w:t>
      </w:r>
      <w:r w:rsidRPr="00F05E74">
        <w:rPr>
          <w:b/>
          <w:bCs/>
          <w:szCs w:val="24"/>
        </w:rPr>
        <w:t>26,240.10</w:t>
      </w:r>
      <w:r w:rsidRPr="00F05E74">
        <w:rPr>
          <w:szCs w:val="24"/>
        </w:rPr>
        <w:t xml:space="preserve"> </w:t>
      </w:r>
      <w:r w:rsidRPr="00F05E74">
        <w:rPr>
          <w:b/>
          <w:szCs w:val="24"/>
        </w:rPr>
        <w:t xml:space="preserve">lakh, surrender of </w:t>
      </w:r>
      <w:r w:rsidRPr="00F05E74">
        <w:rPr>
          <w:rFonts w:ascii="Rupee Foradian" w:hAnsi="Rupee Foradian"/>
          <w:b/>
          <w:sz w:val="23"/>
          <w:szCs w:val="23"/>
        </w:rPr>
        <w:t xml:space="preserve">` </w:t>
      </w:r>
      <w:r w:rsidRPr="00F05E74">
        <w:rPr>
          <w:b/>
          <w:bCs/>
          <w:szCs w:val="24"/>
        </w:rPr>
        <w:t>26,600.33</w:t>
      </w:r>
      <w:r w:rsidRPr="00F05E74">
        <w:rPr>
          <w:b/>
          <w:szCs w:val="24"/>
        </w:rPr>
        <w:t xml:space="preserve"> lakh made on 31 March 2024 was unrealistic and injudicious.  </w:t>
      </w:r>
    </w:p>
    <w:p w14:paraId="4DE1A2D3" w14:textId="77777777" w:rsidR="00B62158" w:rsidRPr="00F05E74" w:rsidRDefault="00B62158" w:rsidP="00B62158">
      <w:pPr>
        <w:pStyle w:val="Header"/>
        <w:tabs>
          <w:tab w:val="left" w:pos="1440"/>
          <w:tab w:val="right" w:pos="4320"/>
          <w:tab w:val="right" w:pos="6570"/>
          <w:tab w:val="right" w:pos="10044"/>
        </w:tabs>
        <w:ind w:right="-9" w:firstLine="0"/>
        <w:rPr>
          <w:b/>
          <w:sz w:val="24"/>
          <w:szCs w:val="24"/>
        </w:rPr>
      </w:pPr>
      <w:r w:rsidRPr="00F05E74">
        <w:rPr>
          <w:b/>
          <w:sz w:val="24"/>
          <w:szCs w:val="24"/>
        </w:rPr>
        <w:tab/>
        <w:t>(ii) Saving in the provision occurred mainly under:-</w:t>
      </w:r>
    </w:p>
    <w:p w14:paraId="64305C15" w14:textId="77777777" w:rsidR="00B62158" w:rsidRPr="00F05E74" w:rsidRDefault="00B62158" w:rsidP="00B62158">
      <w:pPr>
        <w:pStyle w:val="Header"/>
        <w:tabs>
          <w:tab w:val="clear" w:pos="4320"/>
          <w:tab w:val="clear" w:pos="8640"/>
          <w:tab w:val="left" w:pos="1440"/>
          <w:tab w:val="center" w:pos="5760"/>
          <w:tab w:val="left" w:pos="7470"/>
          <w:tab w:val="right" w:pos="9990"/>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E496CE5" w14:textId="77777777" w:rsidR="00B62158" w:rsidRPr="00F05E74" w:rsidRDefault="00B62158" w:rsidP="00B621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1E349CF" w14:textId="77777777" w:rsidR="00B62158" w:rsidRPr="00F05E74" w:rsidRDefault="00B62158" w:rsidP="00B62158">
      <w:pPr>
        <w:pStyle w:val="Header"/>
        <w:tabs>
          <w:tab w:val="clear" w:pos="4320"/>
          <w:tab w:val="clear" w:pos="8640"/>
          <w:tab w:val="center" w:pos="1440"/>
          <w:tab w:val="right" w:pos="5940"/>
          <w:tab w:val="right" w:pos="8280"/>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7936205"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(1) 2235-02-001-9041-Directorate of Women</w:t>
      </w:r>
    </w:p>
    <w:p w14:paraId="0C2408CD"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and Child Welfare-</w:t>
      </w:r>
    </w:p>
    <w:p w14:paraId="5D724FAD"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2,391.46</w:t>
      </w:r>
      <w:r w:rsidRPr="00F05E74">
        <w:rPr>
          <w:sz w:val="24"/>
          <w:szCs w:val="24"/>
        </w:rPr>
        <w:tab/>
      </w:r>
    </w:p>
    <w:p w14:paraId="05678A53"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 xml:space="preserve">R.             </w:t>
      </w:r>
      <w:r w:rsidRPr="00F05E74">
        <w:rPr>
          <w:sz w:val="24"/>
          <w:szCs w:val="24"/>
        </w:rPr>
        <w:tab/>
        <w:t>(-)1,089.52</w:t>
      </w:r>
      <w:r w:rsidRPr="00F05E74">
        <w:rPr>
          <w:sz w:val="24"/>
          <w:szCs w:val="24"/>
        </w:rPr>
        <w:tab/>
        <w:t>1,301.94</w:t>
      </w:r>
      <w:r w:rsidRPr="00F05E74">
        <w:rPr>
          <w:sz w:val="24"/>
          <w:szCs w:val="24"/>
        </w:rPr>
        <w:tab/>
        <w:t>1,304.98</w:t>
      </w:r>
      <w:r w:rsidRPr="00F05E74">
        <w:rPr>
          <w:sz w:val="24"/>
          <w:szCs w:val="24"/>
        </w:rPr>
        <w:tab/>
        <w:t>+3.04</w:t>
      </w:r>
    </w:p>
    <w:p w14:paraId="703249E5" w14:textId="365A6DA6" w:rsidR="00B62158" w:rsidRDefault="00B62158" w:rsidP="00B62158">
      <w:pPr>
        <w:pStyle w:val="Header"/>
        <w:tabs>
          <w:tab w:val="clear" w:pos="4320"/>
          <w:tab w:val="clear" w:pos="8640"/>
          <w:tab w:val="center" w:pos="0"/>
          <w:tab w:val="left" w:pos="900"/>
          <w:tab w:val="left" w:pos="1440"/>
          <w:tab w:val="right" w:pos="2880"/>
          <w:tab w:val="right" w:pos="6030"/>
          <w:tab w:val="right" w:pos="8100"/>
          <w:tab w:val="right" w:pos="10044"/>
        </w:tabs>
        <w:ind w:right="-11"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1,089.52 lakh from the provision by way of surrender was stated to be due to expenditure incurred as per actual requirement. Persistent saving under this head had also been noticed during 2014-15 to 2022-23.</w:t>
      </w:r>
    </w:p>
    <w:p w14:paraId="52D31003" w14:textId="77777777" w:rsidR="00951054" w:rsidRDefault="00951054" w:rsidP="00B62158">
      <w:pPr>
        <w:pStyle w:val="Header"/>
        <w:tabs>
          <w:tab w:val="clear" w:pos="4320"/>
          <w:tab w:val="clear" w:pos="8640"/>
          <w:tab w:val="center" w:pos="0"/>
          <w:tab w:val="left" w:pos="900"/>
          <w:tab w:val="left" w:pos="1440"/>
          <w:tab w:val="right" w:pos="2880"/>
          <w:tab w:val="right" w:pos="6030"/>
          <w:tab w:val="right" w:pos="8100"/>
          <w:tab w:val="right" w:pos="10044"/>
        </w:tabs>
        <w:ind w:right="-11" w:firstLine="0"/>
        <w:jc w:val="both"/>
        <w:rPr>
          <w:b/>
          <w:sz w:val="24"/>
          <w:szCs w:val="24"/>
        </w:rPr>
      </w:pPr>
    </w:p>
    <w:p w14:paraId="3216F0AB" w14:textId="77777777" w:rsidR="00951054" w:rsidRDefault="00951054" w:rsidP="00B62158">
      <w:pPr>
        <w:pStyle w:val="Header"/>
        <w:tabs>
          <w:tab w:val="clear" w:pos="4320"/>
          <w:tab w:val="clear" w:pos="8640"/>
          <w:tab w:val="center" w:pos="0"/>
          <w:tab w:val="left" w:pos="900"/>
          <w:tab w:val="left" w:pos="1440"/>
          <w:tab w:val="right" w:pos="2880"/>
          <w:tab w:val="right" w:pos="6030"/>
          <w:tab w:val="right" w:pos="8100"/>
          <w:tab w:val="right" w:pos="10044"/>
        </w:tabs>
        <w:ind w:right="-11" w:firstLine="0"/>
        <w:jc w:val="both"/>
        <w:rPr>
          <w:b/>
          <w:sz w:val="24"/>
          <w:szCs w:val="24"/>
        </w:rPr>
      </w:pPr>
    </w:p>
    <w:p w14:paraId="01C70EDF" w14:textId="77777777" w:rsidR="00951054" w:rsidRDefault="00951054" w:rsidP="00B62158">
      <w:pPr>
        <w:pStyle w:val="Header"/>
        <w:tabs>
          <w:tab w:val="clear" w:pos="4320"/>
          <w:tab w:val="clear" w:pos="8640"/>
          <w:tab w:val="center" w:pos="0"/>
          <w:tab w:val="left" w:pos="900"/>
          <w:tab w:val="left" w:pos="1440"/>
          <w:tab w:val="right" w:pos="2880"/>
          <w:tab w:val="right" w:pos="6030"/>
          <w:tab w:val="right" w:pos="8100"/>
          <w:tab w:val="right" w:pos="10044"/>
        </w:tabs>
        <w:ind w:right="-11" w:firstLine="0"/>
        <w:jc w:val="both"/>
        <w:rPr>
          <w:b/>
          <w:sz w:val="24"/>
          <w:szCs w:val="24"/>
        </w:rPr>
      </w:pPr>
    </w:p>
    <w:p w14:paraId="1E2E4585" w14:textId="77777777" w:rsidR="00951054" w:rsidRDefault="00951054" w:rsidP="00B62158">
      <w:pPr>
        <w:pStyle w:val="Header"/>
        <w:tabs>
          <w:tab w:val="clear" w:pos="4320"/>
          <w:tab w:val="clear" w:pos="8640"/>
          <w:tab w:val="center" w:pos="0"/>
          <w:tab w:val="left" w:pos="900"/>
          <w:tab w:val="left" w:pos="1440"/>
          <w:tab w:val="right" w:pos="2880"/>
          <w:tab w:val="right" w:pos="6030"/>
          <w:tab w:val="right" w:pos="8100"/>
          <w:tab w:val="right" w:pos="10044"/>
        </w:tabs>
        <w:ind w:right="-11" w:firstLine="0"/>
        <w:jc w:val="both"/>
        <w:rPr>
          <w:b/>
          <w:sz w:val="24"/>
          <w:szCs w:val="24"/>
        </w:rPr>
      </w:pPr>
    </w:p>
    <w:p w14:paraId="2769E24E" w14:textId="77777777" w:rsidR="00951054" w:rsidRDefault="00951054" w:rsidP="00B62158">
      <w:pPr>
        <w:pStyle w:val="Header"/>
        <w:tabs>
          <w:tab w:val="clear" w:pos="4320"/>
          <w:tab w:val="clear" w:pos="8640"/>
          <w:tab w:val="center" w:pos="0"/>
          <w:tab w:val="left" w:pos="900"/>
          <w:tab w:val="left" w:pos="1440"/>
          <w:tab w:val="right" w:pos="2880"/>
          <w:tab w:val="right" w:pos="6030"/>
          <w:tab w:val="right" w:pos="8100"/>
          <w:tab w:val="right" w:pos="10044"/>
        </w:tabs>
        <w:ind w:right="-11" w:firstLine="0"/>
        <w:jc w:val="both"/>
        <w:rPr>
          <w:b/>
          <w:sz w:val="24"/>
          <w:szCs w:val="24"/>
        </w:rPr>
      </w:pPr>
    </w:p>
    <w:p w14:paraId="05E2E14B" w14:textId="77777777" w:rsidR="00951054" w:rsidRDefault="00951054" w:rsidP="00951054">
      <w:pPr>
        <w:tabs>
          <w:tab w:val="right" w:pos="10044"/>
        </w:tabs>
        <w:ind w:right="-9" w:firstLine="0"/>
        <w:jc w:val="center"/>
        <w:rPr>
          <w:szCs w:val="24"/>
        </w:rPr>
      </w:pPr>
      <w:r w:rsidRPr="00F05E74">
        <w:rPr>
          <w:b/>
          <w:szCs w:val="24"/>
        </w:rPr>
        <w:lastRenderedPageBreak/>
        <w:t>Grant No.55</w:t>
      </w:r>
      <w:r w:rsidRPr="00F05E74">
        <w:rPr>
          <w:szCs w:val="24"/>
        </w:rPr>
        <w:t>-contd.</w:t>
      </w:r>
    </w:p>
    <w:p w14:paraId="20DC2C1D" w14:textId="77777777" w:rsidR="00951054" w:rsidRPr="00F05E74" w:rsidRDefault="00951054" w:rsidP="00951054">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99527DB" w14:textId="77777777" w:rsidR="00951054" w:rsidRPr="00F05E74" w:rsidRDefault="00951054" w:rsidP="00951054">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A26D5CD" w14:textId="77777777" w:rsidR="00951054" w:rsidRPr="00F05E74" w:rsidRDefault="00951054" w:rsidP="00951054">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12"/>
          <w:szCs w:val="12"/>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449DBCA"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(2) 2235-02-102-0704-Centrally Sponsored Schemes </w:t>
      </w:r>
    </w:p>
    <w:p w14:paraId="3081A921" w14:textId="67D13984"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w:t>
      </w:r>
      <w:r w:rsidR="00E70715" w:rsidRPr="00F05E74">
        <w:rPr>
          <w:sz w:val="24"/>
          <w:szCs w:val="24"/>
        </w:rPr>
        <w:t xml:space="preserve"> </w:t>
      </w:r>
      <w:r w:rsidRPr="00F05E74">
        <w:rPr>
          <w:sz w:val="24"/>
          <w:szCs w:val="24"/>
        </w:rPr>
        <w:t xml:space="preserve">(Normal) State Share- </w:t>
      </w:r>
    </w:p>
    <w:p w14:paraId="79421B2B" w14:textId="6002D5CE" w:rsidR="00B62158" w:rsidRPr="00F05E74" w:rsidRDefault="00B62158" w:rsidP="00E70715">
      <w:pPr>
        <w:pStyle w:val="Header"/>
        <w:tabs>
          <w:tab w:val="clear" w:pos="4320"/>
          <w:tab w:val="clear" w:pos="8640"/>
          <w:tab w:val="center" w:pos="0"/>
          <w:tab w:val="left" w:pos="990"/>
          <w:tab w:val="right" w:pos="6120"/>
          <w:tab w:val="right" w:pos="8280"/>
          <w:tab w:val="right" w:pos="10044"/>
          <w:tab w:val="right" w:pos="10620"/>
        </w:tabs>
        <w:spacing w:after="0"/>
        <w:ind w:right="-9" w:firstLine="0"/>
        <w:rPr>
          <w:sz w:val="24"/>
          <w:szCs w:val="24"/>
        </w:rPr>
      </w:pPr>
      <w:r w:rsidRPr="00F05E74">
        <w:rPr>
          <w:sz w:val="24"/>
          <w:szCs w:val="24"/>
        </w:rPr>
        <w:t xml:space="preserve">              </w:t>
      </w:r>
      <w:r w:rsidR="00E70715" w:rsidRPr="00F05E74">
        <w:rPr>
          <w:sz w:val="24"/>
          <w:szCs w:val="24"/>
        </w:rPr>
        <w:t xml:space="preserve"> </w:t>
      </w:r>
      <w:r w:rsidRPr="00F05E74">
        <w:rPr>
          <w:sz w:val="24"/>
          <w:szCs w:val="24"/>
        </w:rPr>
        <w:t>5354-Integrated Service Scheme</w:t>
      </w:r>
      <w:r w:rsidRPr="00F05E74">
        <w:rPr>
          <w:sz w:val="24"/>
          <w:szCs w:val="24"/>
        </w:rPr>
        <w:tab/>
      </w:r>
      <w:r w:rsidRPr="00F05E74">
        <w:rPr>
          <w:sz w:val="24"/>
          <w:szCs w:val="24"/>
        </w:rPr>
        <w:tab/>
      </w:r>
    </w:p>
    <w:p w14:paraId="78194C0F"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 xml:space="preserve">(Under Externally </w:t>
      </w:r>
    </w:p>
    <w:p w14:paraId="7D87DCFF"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Aided Project)-</w:t>
      </w:r>
    </w:p>
    <w:p w14:paraId="60362516"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1,796.40</w:t>
      </w:r>
    </w:p>
    <w:p w14:paraId="18399FFA" w14:textId="5427D7AA"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t>Token</w:t>
      </w:r>
      <w:r w:rsidR="00F87841">
        <w:rPr>
          <w:sz w:val="24"/>
          <w:szCs w:val="24"/>
        </w:rPr>
        <w:t xml:space="preserve"> </w:t>
      </w:r>
      <w:r w:rsidR="00F87841" w:rsidRPr="00F10875">
        <w:rPr>
          <w:rFonts w:ascii="Rupee Foradian" w:hAnsi="Rupee Foradian"/>
          <w:sz w:val="22"/>
          <w:szCs w:val="22"/>
        </w:rPr>
        <w:t>(`</w:t>
      </w:r>
      <w:r w:rsidR="00F87841" w:rsidRPr="00F10875">
        <w:rPr>
          <w:sz w:val="22"/>
          <w:szCs w:val="22"/>
        </w:rPr>
        <w:t>100</w:t>
      </w:r>
      <w:r w:rsidR="00F87841" w:rsidRPr="00F10875">
        <w:rPr>
          <w:rFonts w:ascii="Rupee Foradian" w:hAnsi="Rupee Foradian"/>
          <w:sz w:val="22"/>
          <w:szCs w:val="22"/>
        </w:rPr>
        <w:t>)</w:t>
      </w:r>
      <w:r w:rsidRPr="00F05E74">
        <w:rPr>
          <w:sz w:val="24"/>
          <w:szCs w:val="24"/>
        </w:rPr>
        <w:tab/>
      </w:r>
    </w:p>
    <w:p w14:paraId="75BAEB45"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11" w:firstLine="0"/>
        <w:rPr>
          <w:sz w:val="24"/>
          <w:szCs w:val="24"/>
        </w:rPr>
      </w:pPr>
      <w:r w:rsidRPr="00F05E74">
        <w:rPr>
          <w:sz w:val="24"/>
          <w:szCs w:val="24"/>
        </w:rPr>
        <w:tab/>
        <w:t xml:space="preserve">R.               </w:t>
      </w:r>
      <w:r w:rsidRPr="00F05E74">
        <w:rPr>
          <w:sz w:val="24"/>
          <w:szCs w:val="24"/>
        </w:rPr>
        <w:tab/>
        <w:t>(-)397.60</w:t>
      </w:r>
      <w:r w:rsidRPr="00F05E74">
        <w:rPr>
          <w:sz w:val="24"/>
          <w:szCs w:val="24"/>
        </w:rPr>
        <w:tab/>
        <w:t>1,398.80</w:t>
      </w:r>
      <w:r w:rsidRPr="00F05E74">
        <w:rPr>
          <w:sz w:val="24"/>
          <w:szCs w:val="24"/>
        </w:rPr>
        <w:tab/>
        <w:t>1,398.80</w:t>
      </w:r>
      <w:r w:rsidRPr="00F05E74">
        <w:rPr>
          <w:sz w:val="24"/>
          <w:szCs w:val="24"/>
        </w:rPr>
        <w:tab/>
        <w:t>0.00</w:t>
      </w:r>
    </w:p>
    <w:p w14:paraId="2D10CE93" w14:textId="77777777" w:rsidR="00B62158" w:rsidRPr="00F05E74" w:rsidRDefault="00B62158" w:rsidP="00D37868">
      <w:pPr>
        <w:pStyle w:val="Header"/>
        <w:tabs>
          <w:tab w:val="clear" w:pos="4320"/>
          <w:tab w:val="clear" w:pos="8640"/>
          <w:tab w:val="center" w:pos="0"/>
          <w:tab w:val="left" w:pos="900"/>
          <w:tab w:val="left" w:pos="1440"/>
          <w:tab w:val="right" w:pos="2880"/>
          <w:tab w:val="right" w:pos="6030"/>
          <w:tab w:val="right" w:pos="810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w:t>
      </w:r>
      <w:r w:rsidRPr="00F05E74">
        <w:rPr>
          <w:b/>
          <w:sz w:val="24"/>
          <w:szCs w:val="24"/>
        </w:rPr>
        <w:t xml:space="preserve"> </w:t>
      </w:r>
      <w:r w:rsidRPr="00F05E74">
        <w:rPr>
          <w:b/>
          <w:bCs/>
          <w:sz w:val="24"/>
          <w:szCs w:val="24"/>
        </w:rPr>
        <w:t xml:space="preserve">397.60 </w:t>
      </w:r>
      <w:r w:rsidRPr="00F05E74">
        <w:rPr>
          <w:b/>
          <w:sz w:val="24"/>
          <w:szCs w:val="24"/>
        </w:rPr>
        <w:t>lakh from the provision by way of surrender was attributed to drawl of fund based on the release of Central Share and State Matching Share. Saving had occurred under this head during 2022-23 also.</w:t>
      </w:r>
    </w:p>
    <w:p w14:paraId="6FD167BC"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(3) 2235-02-102-0704-Centrally Sponsored Schemes </w:t>
      </w:r>
    </w:p>
    <w:p w14:paraId="4F858883"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50D2F51C" w14:textId="77777777" w:rsidR="00B62158" w:rsidRPr="000604FE" w:rsidRDefault="00B62158" w:rsidP="00B62158">
      <w:pPr>
        <w:pStyle w:val="Header"/>
        <w:tabs>
          <w:tab w:val="clear" w:pos="4320"/>
          <w:tab w:val="clear" w:pos="8640"/>
          <w:tab w:val="center" w:pos="0"/>
          <w:tab w:val="left" w:pos="900"/>
          <w:tab w:val="left" w:pos="1440"/>
          <w:tab w:val="right" w:pos="2880"/>
          <w:tab w:val="right" w:pos="6120"/>
          <w:tab w:val="right" w:pos="8100"/>
          <w:tab w:val="right" w:pos="10044"/>
        </w:tabs>
        <w:spacing w:after="0"/>
        <w:ind w:right="-11" w:firstLine="0"/>
        <w:jc w:val="both"/>
        <w:rPr>
          <w:i/>
          <w:sz w:val="24"/>
          <w:szCs w:val="24"/>
        </w:rPr>
      </w:pPr>
      <w:r w:rsidRPr="00F05E74">
        <w:rPr>
          <w:sz w:val="24"/>
          <w:szCs w:val="24"/>
        </w:rPr>
        <w:tab/>
      </w:r>
      <w:r w:rsidRPr="000604FE">
        <w:rPr>
          <w:sz w:val="24"/>
          <w:szCs w:val="24"/>
        </w:rPr>
        <w:t>7884-</w:t>
      </w:r>
      <w:r w:rsidRPr="000604FE">
        <w:rPr>
          <w:i/>
          <w:sz w:val="24"/>
          <w:szCs w:val="24"/>
        </w:rPr>
        <w:t>Pradhan Mantri</w:t>
      </w:r>
    </w:p>
    <w:p w14:paraId="4812261D" w14:textId="77777777" w:rsidR="00B62158" w:rsidRPr="000604FE" w:rsidRDefault="00B62158" w:rsidP="00B62158">
      <w:pPr>
        <w:pStyle w:val="Header"/>
        <w:tabs>
          <w:tab w:val="clear" w:pos="4320"/>
          <w:tab w:val="clear" w:pos="8640"/>
          <w:tab w:val="center" w:pos="0"/>
          <w:tab w:val="left" w:pos="900"/>
          <w:tab w:val="left" w:pos="1440"/>
          <w:tab w:val="right" w:pos="3600"/>
          <w:tab w:val="right" w:pos="6120"/>
          <w:tab w:val="left" w:pos="6480"/>
          <w:tab w:val="left" w:pos="7560"/>
          <w:tab w:val="right" w:pos="8280"/>
          <w:tab w:val="right" w:pos="10044"/>
        </w:tabs>
        <w:spacing w:after="0"/>
        <w:ind w:right="-11" w:firstLine="0"/>
        <w:rPr>
          <w:sz w:val="24"/>
          <w:szCs w:val="24"/>
        </w:rPr>
      </w:pPr>
      <w:r w:rsidRPr="000604FE">
        <w:rPr>
          <w:i/>
          <w:sz w:val="24"/>
          <w:szCs w:val="24"/>
        </w:rPr>
        <w:tab/>
        <w:t>Matru Vandana</w:t>
      </w:r>
      <w:r w:rsidRPr="000604FE">
        <w:rPr>
          <w:sz w:val="24"/>
          <w:szCs w:val="24"/>
        </w:rPr>
        <w:t>-</w:t>
      </w:r>
    </w:p>
    <w:p w14:paraId="7B4CF26F" w14:textId="77777777" w:rsidR="00B62158" w:rsidRPr="000604FE"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1" w:firstLine="0"/>
        <w:rPr>
          <w:sz w:val="24"/>
          <w:szCs w:val="24"/>
        </w:rPr>
      </w:pPr>
      <w:r w:rsidRPr="000604FE">
        <w:rPr>
          <w:sz w:val="24"/>
          <w:szCs w:val="24"/>
        </w:rPr>
        <w:tab/>
        <w:t>O.</w:t>
      </w:r>
      <w:r w:rsidRPr="000604FE">
        <w:rPr>
          <w:sz w:val="24"/>
          <w:szCs w:val="24"/>
        </w:rPr>
        <w:tab/>
        <w:t>2,225.59</w:t>
      </w:r>
      <w:r w:rsidRPr="000604FE">
        <w:rPr>
          <w:sz w:val="24"/>
          <w:szCs w:val="24"/>
        </w:rPr>
        <w:tab/>
      </w:r>
    </w:p>
    <w:p w14:paraId="51FD8C9A" w14:textId="77777777" w:rsidR="00B62158" w:rsidRPr="00F05E74" w:rsidRDefault="00B62158" w:rsidP="00B62158">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rPr>
      </w:pPr>
      <w:r w:rsidRPr="000604FE">
        <w:rPr>
          <w:sz w:val="24"/>
          <w:szCs w:val="24"/>
        </w:rPr>
        <w:tab/>
      </w:r>
      <w:r w:rsidRPr="00F05E74">
        <w:rPr>
          <w:sz w:val="24"/>
          <w:szCs w:val="24"/>
        </w:rPr>
        <w:t>R.</w:t>
      </w:r>
      <w:r w:rsidRPr="00F05E74">
        <w:rPr>
          <w:sz w:val="24"/>
          <w:szCs w:val="24"/>
        </w:rPr>
        <w:tab/>
        <w:t>(-)1,250.17</w:t>
      </w:r>
      <w:r w:rsidRPr="00F05E74">
        <w:rPr>
          <w:sz w:val="24"/>
          <w:szCs w:val="24"/>
        </w:rPr>
        <w:tab/>
        <w:t>975.42</w:t>
      </w:r>
      <w:r w:rsidRPr="00F05E74">
        <w:rPr>
          <w:sz w:val="24"/>
          <w:szCs w:val="24"/>
        </w:rPr>
        <w:tab/>
        <w:t>975.42</w:t>
      </w:r>
      <w:r w:rsidRPr="00F05E74">
        <w:rPr>
          <w:sz w:val="24"/>
          <w:szCs w:val="24"/>
        </w:rPr>
        <w:tab/>
        <w:t>0.00</w:t>
      </w:r>
    </w:p>
    <w:p w14:paraId="0707C897" w14:textId="3F563CD3" w:rsidR="00B62158" w:rsidRPr="00F05E74" w:rsidRDefault="00B62158" w:rsidP="00B62158">
      <w:pPr>
        <w:pStyle w:val="Header"/>
        <w:tabs>
          <w:tab w:val="clear" w:pos="4320"/>
          <w:tab w:val="clear" w:pos="8640"/>
          <w:tab w:val="center" w:pos="0"/>
          <w:tab w:val="left" w:pos="900"/>
          <w:tab w:val="right" w:pos="3686"/>
          <w:tab w:val="right" w:pos="6120"/>
          <w:tab w:val="right" w:pos="819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w:t>
      </w:r>
      <w:r w:rsidRPr="00F05E74">
        <w:rPr>
          <w:b/>
          <w:sz w:val="24"/>
          <w:szCs w:val="24"/>
        </w:rPr>
        <w:t xml:space="preserve"> </w:t>
      </w:r>
      <w:r w:rsidRPr="00F05E74">
        <w:rPr>
          <w:b/>
          <w:bCs/>
          <w:sz w:val="24"/>
          <w:szCs w:val="24"/>
        </w:rPr>
        <w:t xml:space="preserve">1,250.17 </w:t>
      </w:r>
      <w:r w:rsidRPr="00F05E74">
        <w:rPr>
          <w:b/>
          <w:sz w:val="24"/>
          <w:szCs w:val="24"/>
        </w:rPr>
        <w:t xml:space="preserve">lakh from the provision by way of surrender was attributed to expenditure incurred based on the release of Central Share and State Matching Share. </w:t>
      </w:r>
      <w:r w:rsidR="00722CBC">
        <w:rPr>
          <w:b/>
          <w:sz w:val="24"/>
          <w:szCs w:val="24"/>
        </w:rPr>
        <w:t>Persistent s</w:t>
      </w:r>
      <w:r w:rsidRPr="00F05E74">
        <w:rPr>
          <w:b/>
          <w:sz w:val="24"/>
          <w:szCs w:val="24"/>
        </w:rPr>
        <w:t xml:space="preserve">aving under this head </w:t>
      </w:r>
      <w:r w:rsidR="00722CBC">
        <w:rPr>
          <w:b/>
          <w:sz w:val="24"/>
          <w:szCs w:val="24"/>
        </w:rPr>
        <w:t xml:space="preserve">had also been noticed </w:t>
      </w:r>
      <w:r w:rsidRPr="00F05E74">
        <w:rPr>
          <w:b/>
          <w:sz w:val="24"/>
          <w:szCs w:val="24"/>
        </w:rPr>
        <w:t>during 2018-19 to 2022-23.</w:t>
      </w:r>
    </w:p>
    <w:p w14:paraId="50A6F7C3"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(4) 2235-02-102-0704-Centrally Sponsored Schemes </w:t>
      </w:r>
    </w:p>
    <w:p w14:paraId="307BC271"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16DF3149"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9044-Integrated Child Development </w:t>
      </w:r>
    </w:p>
    <w:p w14:paraId="0B7274E5"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Service Schemes-</w:t>
      </w:r>
    </w:p>
    <w:p w14:paraId="40FB3195"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16,679.17</w:t>
      </w:r>
    </w:p>
    <w:p w14:paraId="7FAA0A66"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t>60.00</w:t>
      </w:r>
    </w:p>
    <w:p w14:paraId="395DF320"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line="240" w:lineRule="auto"/>
        <w:ind w:right="-11" w:firstLine="0"/>
        <w:rPr>
          <w:sz w:val="24"/>
          <w:szCs w:val="24"/>
        </w:rPr>
      </w:pPr>
      <w:r w:rsidRPr="00F05E74">
        <w:rPr>
          <w:sz w:val="24"/>
          <w:szCs w:val="24"/>
        </w:rPr>
        <w:tab/>
        <w:t>R.</w:t>
      </w:r>
      <w:r w:rsidRPr="00F05E74">
        <w:rPr>
          <w:sz w:val="24"/>
          <w:szCs w:val="24"/>
        </w:rPr>
        <w:tab/>
        <w:t>(-)956.14</w:t>
      </w:r>
      <w:r w:rsidRPr="00F05E74">
        <w:rPr>
          <w:sz w:val="24"/>
          <w:szCs w:val="24"/>
        </w:rPr>
        <w:tab/>
        <w:t>15,783.03</w:t>
      </w:r>
      <w:r w:rsidRPr="00F05E74">
        <w:rPr>
          <w:sz w:val="24"/>
          <w:szCs w:val="24"/>
        </w:rPr>
        <w:tab/>
        <w:t>15,142.67</w:t>
      </w:r>
      <w:r w:rsidRPr="00F05E74">
        <w:rPr>
          <w:sz w:val="24"/>
          <w:szCs w:val="24"/>
        </w:rPr>
        <w:tab/>
        <w:t>(-)640.36</w:t>
      </w:r>
    </w:p>
    <w:p w14:paraId="6444E711" w14:textId="2A4C9427" w:rsidR="00B62158" w:rsidRPr="00F05E74" w:rsidRDefault="00B621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w:t>
      </w:r>
      <w:r w:rsidRPr="00F05E74">
        <w:rPr>
          <w:b/>
          <w:sz w:val="24"/>
          <w:szCs w:val="24"/>
        </w:rPr>
        <w:t xml:space="preserve"> </w:t>
      </w:r>
      <w:r w:rsidRPr="00F05E74">
        <w:rPr>
          <w:b/>
          <w:bCs/>
          <w:sz w:val="24"/>
          <w:szCs w:val="24"/>
        </w:rPr>
        <w:t xml:space="preserve">956.14 </w:t>
      </w:r>
      <w:r w:rsidRPr="00F05E74">
        <w:rPr>
          <w:b/>
          <w:sz w:val="24"/>
          <w:szCs w:val="24"/>
        </w:rPr>
        <w:t>lakh from the provision by way of surrender was attributed to non-filling up vacant post, expenditure incurred as per actual requirement and drawl of fund based on the release of Central Share and State Matching Share.</w:t>
      </w:r>
      <w:r w:rsidR="00722CBC">
        <w:rPr>
          <w:b/>
          <w:sz w:val="24"/>
          <w:szCs w:val="24"/>
        </w:rPr>
        <w:t xml:space="preserve"> Reasons for final saving have not been intimated (July 2024).</w:t>
      </w:r>
      <w:r w:rsidRPr="00F05E74">
        <w:rPr>
          <w:b/>
          <w:sz w:val="24"/>
          <w:szCs w:val="24"/>
        </w:rPr>
        <w:t xml:space="preserve"> Saving had occurred under this head during 2022-23 also.</w:t>
      </w:r>
    </w:p>
    <w:p w14:paraId="42616C37" w14:textId="2ED60F2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(5) 2235-02-102-0704-Centrally Sponsored Schemes </w:t>
      </w:r>
    </w:p>
    <w:p w14:paraId="2E81492E" w14:textId="0A5A0AE6"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w:t>
      </w:r>
      <w:r w:rsidR="00DB4658">
        <w:rPr>
          <w:sz w:val="24"/>
          <w:szCs w:val="24"/>
        </w:rPr>
        <w:t xml:space="preserve"> </w:t>
      </w:r>
      <w:r w:rsidRPr="00F05E74">
        <w:rPr>
          <w:sz w:val="24"/>
          <w:szCs w:val="24"/>
        </w:rPr>
        <w:t xml:space="preserve">(Normal) State Share- </w:t>
      </w:r>
    </w:p>
    <w:p w14:paraId="30E14354"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F05E74">
        <w:rPr>
          <w:sz w:val="24"/>
          <w:szCs w:val="24"/>
        </w:rPr>
        <w:tab/>
        <w:t xml:space="preserve">9131-Training to Aanganwadi Workers </w:t>
      </w:r>
    </w:p>
    <w:p w14:paraId="4CE0AA48"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under Integrated Child Development</w:t>
      </w:r>
    </w:p>
    <w:p w14:paraId="61F171E8"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Service Schemes-</w:t>
      </w:r>
    </w:p>
    <w:p w14:paraId="06ABC4C0" w14:textId="77777777" w:rsidR="00B62158" w:rsidRPr="00F05E74" w:rsidRDefault="00B62158" w:rsidP="00B62158">
      <w:pPr>
        <w:pStyle w:val="Header"/>
        <w:tabs>
          <w:tab w:val="clear" w:pos="4320"/>
          <w:tab w:val="clear" w:pos="864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O.              </w:t>
      </w:r>
      <w:r w:rsidRPr="00F05E74">
        <w:rPr>
          <w:sz w:val="24"/>
          <w:szCs w:val="24"/>
        </w:rPr>
        <w:tab/>
        <w:t>120.00</w:t>
      </w:r>
    </w:p>
    <w:p w14:paraId="06A7A9B5"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spacing w:after="100"/>
        <w:ind w:right="-9" w:firstLine="0"/>
        <w:rPr>
          <w:b/>
          <w:bCs/>
          <w:sz w:val="24"/>
          <w:szCs w:val="24"/>
        </w:rPr>
      </w:pPr>
      <w:r w:rsidRPr="00F05E74">
        <w:rPr>
          <w:sz w:val="24"/>
          <w:szCs w:val="24"/>
        </w:rPr>
        <w:tab/>
        <w:t xml:space="preserve">R.             </w:t>
      </w:r>
      <w:r w:rsidRPr="00F05E74">
        <w:rPr>
          <w:sz w:val="24"/>
          <w:szCs w:val="24"/>
        </w:rPr>
        <w:tab/>
        <w:t xml:space="preserve"> (-)120.00</w:t>
      </w:r>
      <w:r w:rsidRPr="00F05E74">
        <w:rPr>
          <w:sz w:val="24"/>
          <w:szCs w:val="24"/>
        </w:rPr>
        <w:tab/>
        <w:t>0.00</w:t>
      </w:r>
      <w:r w:rsidRPr="00F05E74">
        <w:rPr>
          <w:sz w:val="24"/>
          <w:szCs w:val="24"/>
        </w:rPr>
        <w:tab/>
        <w:t>0.00</w:t>
      </w:r>
      <w:r w:rsidRPr="00F05E74">
        <w:rPr>
          <w:sz w:val="24"/>
          <w:szCs w:val="24"/>
        </w:rPr>
        <w:tab/>
        <w:t>0.00</w:t>
      </w:r>
    </w:p>
    <w:p w14:paraId="692641D1" w14:textId="77777777" w:rsidR="00B62158" w:rsidRDefault="00B621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r w:rsidRPr="00F05E74">
        <w:rPr>
          <w:b/>
          <w:bCs/>
          <w:sz w:val="24"/>
          <w:szCs w:val="24"/>
        </w:rPr>
        <w:tab/>
        <w:t xml:space="preserve">Non-utilisation of entire provision </w:t>
      </w:r>
      <w:r w:rsidRPr="00F05E74">
        <w:rPr>
          <w:b/>
          <w:sz w:val="24"/>
          <w:szCs w:val="24"/>
        </w:rPr>
        <w:t>was attributed to non-receipt of sanction from Central Government. Saving had occurred under this head during 2022-23 also.</w:t>
      </w:r>
    </w:p>
    <w:p w14:paraId="0CBD5109" w14:textId="77777777" w:rsidR="00DB4658" w:rsidRDefault="00DB46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p>
    <w:p w14:paraId="3CC1E06D" w14:textId="77777777" w:rsidR="00DB4658" w:rsidRDefault="00DB46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p>
    <w:p w14:paraId="3EBAFF56" w14:textId="77777777" w:rsidR="00DB4658" w:rsidRDefault="00DB46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p>
    <w:p w14:paraId="5519DC79" w14:textId="77777777" w:rsidR="00DB4658" w:rsidRDefault="00DB46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p>
    <w:p w14:paraId="1D0BFBE7" w14:textId="77777777" w:rsidR="00DB4658" w:rsidRDefault="00DB46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p>
    <w:p w14:paraId="6EC9E030" w14:textId="77777777" w:rsidR="00DB4658" w:rsidRPr="00F05E74" w:rsidRDefault="00DB4658"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p>
    <w:p w14:paraId="30B0B925" w14:textId="77777777" w:rsidR="00DB4658" w:rsidRDefault="00DB4658" w:rsidP="00DB4658">
      <w:pPr>
        <w:tabs>
          <w:tab w:val="right" w:pos="10044"/>
        </w:tabs>
        <w:ind w:right="-9" w:firstLine="0"/>
        <w:jc w:val="center"/>
        <w:rPr>
          <w:szCs w:val="24"/>
        </w:rPr>
      </w:pPr>
      <w:r w:rsidRPr="00F05E74">
        <w:rPr>
          <w:b/>
          <w:szCs w:val="24"/>
        </w:rPr>
        <w:lastRenderedPageBreak/>
        <w:t>Grant No.55</w:t>
      </w:r>
      <w:r w:rsidRPr="00F05E74">
        <w:rPr>
          <w:szCs w:val="24"/>
        </w:rPr>
        <w:t>-contd.</w:t>
      </w:r>
    </w:p>
    <w:p w14:paraId="06BB9DE1" w14:textId="77777777" w:rsidR="00DB4658" w:rsidRPr="00F05E74" w:rsidRDefault="00DB4658" w:rsidP="00DB4658">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6A4879E" w14:textId="77777777" w:rsidR="00DB4658" w:rsidRPr="00F05E74" w:rsidRDefault="00DB4658" w:rsidP="00DB46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0F3B228" w14:textId="77777777" w:rsidR="00DB4658" w:rsidRPr="00F05E74" w:rsidRDefault="00DB4658" w:rsidP="00DB46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12"/>
          <w:szCs w:val="12"/>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BB7F08C" w14:textId="242E8BCD"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(6) 2235-02-102-0704-Centrally Sponsored Schemes </w:t>
      </w:r>
    </w:p>
    <w:p w14:paraId="5A943434" w14:textId="1B46E8B4"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w:t>
      </w:r>
      <w:r w:rsidR="00DB4658">
        <w:rPr>
          <w:sz w:val="24"/>
          <w:szCs w:val="24"/>
        </w:rPr>
        <w:t xml:space="preserve"> </w:t>
      </w:r>
      <w:r w:rsidRPr="00F05E74">
        <w:rPr>
          <w:sz w:val="24"/>
          <w:szCs w:val="24"/>
        </w:rPr>
        <w:t xml:space="preserve">(Normal) State Share- </w:t>
      </w:r>
    </w:p>
    <w:p w14:paraId="02A386C9" w14:textId="719C7BD1" w:rsidR="00B62158" w:rsidRPr="00F05E74" w:rsidRDefault="00B62158" w:rsidP="00B62158">
      <w:pPr>
        <w:pStyle w:val="Header"/>
        <w:tabs>
          <w:tab w:val="clear" w:pos="4320"/>
          <w:tab w:val="clear" w:pos="8640"/>
          <w:tab w:val="center" w:pos="0"/>
          <w:tab w:val="left" w:pos="900"/>
          <w:tab w:val="right" w:pos="6120"/>
          <w:tab w:val="right" w:pos="8280"/>
          <w:tab w:val="right" w:pos="10044"/>
        </w:tabs>
        <w:spacing w:after="0"/>
        <w:ind w:right="-11" w:firstLine="0"/>
        <w:rPr>
          <w:sz w:val="24"/>
          <w:szCs w:val="24"/>
        </w:rPr>
      </w:pPr>
      <w:r w:rsidRPr="00F05E74">
        <w:rPr>
          <w:sz w:val="24"/>
          <w:szCs w:val="24"/>
        </w:rPr>
        <w:t xml:space="preserve">              </w:t>
      </w:r>
      <w:r w:rsidR="00DB4658">
        <w:rPr>
          <w:sz w:val="24"/>
          <w:szCs w:val="24"/>
        </w:rPr>
        <w:t xml:space="preserve"> </w:t>
      </w:r>
      <w:r w:rsidRPr="00F05E74">
        <w:rPr>
          <w:sz w:val="24"/>
          <w:szCs w:val="24"/>
        </w:rPr>
        <w:t xml:space="preserve">9949-Integrated Child </w:t>
      </w:r>
      <w:r w:rsidRPr="00F05E74">
        <w:rPr>
          <w:sz w:val="24"/>
          <w:szCs w:val="24"/>
        </w:rPr>
        <w:tab/>
      </w:r>
    </w:p>
    <w:p w14:paraId="567682F8"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s>
        <w:spacing w:after="0"/>
        <w:ind w:right="-9" w:firstLine="0"/>
        <w:rPr>
          <w:sz w:val="24"/>
          <w:szCs w:val="24"/>
        </w:rPr>
      </w:pPr>
      <w:r w:rsidRPr="00F05E74">
        <w:rPr>
          <w:sz w:val="24"/>
          <w:szCs w:val="24"/>
        </w:rPr>
        <w:tab/>
        <w:t>Protection Scheme-</w:t>
      </w:r>
    </w:p>
    <w:p w14:paraId="1B8B358C"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4,857.12</w:t>
      </w:r>
    </w:p>
    <w:p w14:paraId="4691F0FC"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 w:val="right" w:pos="10620"/>
        </w:tabs>
        <w:spacing w:after="100"/>
        <w:ind w:right="-9" w:firstLine="0"/>
        <w:rPr>
          <w:sz w:val="24"/>
          <w:szCs w:val="24"/>
        </w:rPr>
      </w:pPr>
      <w:r w:rsidRPr="00F05E74">
        <w:rPr>
          <w:sz w:val="24"/>
          <w:szCs w:val="24"/>
        </w:rPr>
        <w:tab/>
        <w:t xml:space="preserve">R.     </w:t>
      </w:r>
      <w:r w:rsidRPr="00F05E74">
        <w:rPr>
          <w:sz w:val="24"/>
          <w:szCs w:val="24"/>
        </w:rPr>
        <w:tab/>
      </w:r>
      <w:r w:rsidRPr="00F05E74">
        <w:rPr>
          <w:sz w:val="24"/>
          <w:szCs w:val="24"/>
        </w:rPr>
        <w:tab/>
        <w:t xml:space="preserve"> (-)2,161.26</w:t>
      </w:r>
      <w:r w:rsidRPr="00F05E74">
        <w:rPr>
          <w:sz w:val="24"/>
          <w:szCs w:val="24"/>
        </w:rPr>
        <w:tab/>
        <w:t>2,695.86</w:t>
      </w:r>
      <w:r w:rsidRPr="00F05E74">
        <w:rPr>
          <w:sz w:val="24"/>
          <w:szCs w:val="24"/>
        </w:rPr>
        <w:tab/>
        <w:t>2,693.82</w:t>
      </w:r>
      <w:r w:rsidRPr="00F05E74">
        <w:rPr>
          <w:sz w:val="24"/>
          <w:szCs w:val="24"/>
        </w:rPr>
        <w:tab/>
        <w:t>(-)2.04</w:t>
      </w:r>
    </w:p>
    <w:p w14:paraId="67D6C511" w14:textId="7BCBD663" w:rsidR="00B62158" w:rsidRPr="00F05E74" w:rsidRDefault="00951054" w:rsidP="00D37868">
      <w:pPr>
        <w:pStyle w:val="Header"/>
        <w:tabs>
          <w:tab w:val="clear" w:pos="4320"/>
          <w:tab w:val="clear" w:pos="8640"/>
          <w:tab w:val="center" w:pos="0"/>
          <w:tab w:val="left" w:pos="900"/>
          <w:tab w:val="left" w:pos="1440"/>
          <w:tab w:val="right" w:pos="2880"/>
          <w:tab w:val="right" w:pos="6120"/>
          <w:tab w:val="right" w:pos="8280"/>
          <w:tab w:val="right" w:pos="10044"/>
          <w:tab w:val="right" w:pos="10620"/>
        </w:tabs>
        <w:ind w:right="-14" w:firstLine="0"/>
        <w:jc w:val="both"/>
        <w:rPr>
          <w:b/>
          <w:sz w:val="24"/>
          <w:szCs w:val="24"/>
        </w:rPr>
      </w:pPr>
      <w:r>
        <w:rPr>
          <w:b/>
          <w:sz w:val="24"/>
          <w:szCs w:val="24"/>
        </w:rPr>
        <w:tab/>
      </w:r>
      <w:r w:rsidR="00B62158" w:rsidRPr="00F05E74">
        <w:rPr>
          <w:b/>
          <w:sz w:val="24"/>
          <w:szCs w:val="24"/>
        </w:rPr>
        <w:t xml:space="preserve">Reduction of </w:t>
      </w:r>
      <w:r w:rsidR="00B62158" w:rsidRPr="00F05E74">
        <w:rPr>
          <w:rFonts w:ascii="Rupee Foradian" w:hAnsi="Rupee Foradian"/>
          <w:b/>
          <w:sz w:val="22"/>
          <w:szCs w:val="22"/>
        </w:rPr>
        <w:t xml:space="preserve">` </w:t>
      </w:r>
      <w:r w:rsidR="00B62158" w:rsidRPr="00F05E74">
        <w:rPr>
          <w:b/>
          <w:sz w:val="24"/>
          <w:szCs w:val="24"/>
        </w:rPr>
        <w:t>2,161.26 lakh from the provision by way of surrender was stated to be due to non-receipt of Central Share from the Government of India and non- filling up of the vacant posts. Saving had occurred under this head during 2022-23 also.</w:t>
      </w:r>
    </w:p>
    <w:p w14:paraId="35530EFE" w14:textId="77777777" w:rsidR="00B62158" w:rsidRPr="00F05E74" w:rsidRDefault="00B62158" w:rsidP="00B62158">
      <w:pPr>
        <w:pStyle w:val="Header"/>
        <w:tabs>
          <w:tab w:val="clear" w:pos="4320"/>
          <w:tab w:val="clear" w:pos="8640"/>
          <w:tab w:val="center"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(7) 2235-02-102-0701-Centrally Sponsored Schemes (Normal)-</w:t>
      </w:r>
    </w:p>
    <w:p w14:paraId="4E72FCBD" w14:textId="41C28340"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 xml:space="preserve">              </w:t>
      </w:r>
      <w:r w:rsidR="00D37868" w:rsidRPr="00F05E74">
        <w:rPr>
          <w:sz w:val="24"/>
          <w:szCs w:val="24"/>
        </w:rPr>
        <w:t xml:space="preserve"> </w:t>
      </w:r>
      <w:r w:rsidRPr="00F05E74">
        <w:rPr>
          <w:sz w:val="24"/>
          <w:szCs w:val="24"/>
        </w:rPr>
        <w:t>5354-Integrated Service Scheme</w:t>
      </w:r>
      <w:r w:rsidRPr="00F05E74">
        <w:rPr>
          <w:sz w:val="24"/>
          <w:szCs w:val="24"/>
        </w:rPr>
        <w:tab/>
      </w:r>
      <w:r w:rsidRPr="00F05E74">
        <w:rPr>
          <w:sz w:val="24"/>
          <w:szCs w:val="24"/>
        </w:rPr>
        <w:tab/>
      </w:r>
    </w:p>
    <w:p w14:paraId="2C56D007"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 xml:space="preserve">(Under Externally </w:t>
      </w:r>
    </w:p>
    <w:p w14:paraId="19776F91"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Aided Project)-</w:t>
      </w:r>
    </w:p>
    <w:p w14:paraId="15FFCB0C"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2,694.59</w:t>
      </w:r>
      <w:r w:rsidRPr="00F05E74">
        <w:rPr>
          <w:sz w:val="24"/>
          <w:szCs w:val="24"/>
        </w:rPr>
        <w:tab/>
      </w:r>
    </w:p>
    <w:p w14:paraId="111D35C6"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11" w:firstLine="0"/>
        <w:rPr>
          <w:sz w:val="24"/>
          <w:szCs w:val="24"/>
        </w:rPr>
      </w:pPr>
      <w:r w:rsidRPr="00F05E74">
        <w:rPr>
          <w:sz w:val="24"/>
          <w:szCs w:val="24"/>
        </w:rPr>
        <w:tab/>
        <w:t xml:space="preserve">R.               </w:t>
      </w:r>
      <w:r w:rsidRPr="00F05E74">
        <w:rPr>
          <w:sz w:val="24"/>
          <w:szCs w:val="24"/>
        </w:rPr>
        <w:tab/>
        <w:t>(-)579.90</w:t>
      </w:r>
      <w:r w:rsidRPr="00F05E74">
        <w:rPr>
          <w:sz w:val="24"/>
          <w:szCs w:val="24"/>
        </w:rPr>
        <w:tab/>
        <w:t>2,114.69</w:t>
      </w:r>
      <w:r w:rsidRPr="00F05E74">
        <w:rPr>
          <w:sz w:val="24"/>
          <w:szCs w:val="24"/>
        </w:rPr>
        <w:tab/>
        <w:t>2,114.69</w:t>
      </w:r>
      <w:r w:rsidRPr="00F05E74">
        <w:rPr>
          <w:sz w:val="24"/>
          <w:szCs w:val="24"/>
        </w:rPr>
        <w:tab/>
        <w:t>0.00</w:t>
      </w:r>
    </w:p>
    <w:p w14:paraId="1136E9C3" w14:textId="77777777" w:rsidR="00B62158" w:rsidRPr="00F05E74" w:rsidRDefault="00B62158" w:rsidP="00D37868">
      <w:pPr>
        <w:pStyle w:val="Header"/>
        <w:tabs>
          <w:tab w:val="clear" w:pos="4320"/>
          <w:tab w:val="clear" w:pos="8640"/>
          <w:tab w:val="center" w:pos="0"/>
          <w:tab w:val="left" w:pos="900"/>
          <w:tab w:val="left" w:pos="1440"/>
          <w:tab w:val="right" w:pos="2880"/>
          <w:tab w:val="right" w:pos="6030"/>
          <w:tab w:val="right" w:pos="810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w:t>
      </w:r>
      <w:r w:rsidRPr="00F05E74">
        <w:rPr>
          <w:b/>
          <w:sz w:val="24"/>
          <w:szCs w:val="24"/>
        </w:rPr>
        <w:t xml:space="preserve"> </w:t>
      </w:r>
      <w:r w:rsidRPr="00F05E74">
        <w:rPr>
          <w:b/>
          <w:bCs/>
          <w:sz w:val="24"/>
          <w:szCs w:val="24"/>
        </w:rPr>
        <w:t xml:space="preserve">579.90 </w:t>
      </w:r>
      <w:r w:rsidRPr="00F05E74">
        <w:rPr>
          <w:b/>
          <w:sz w:val="24"/>
          <w:szCs w:val="24"/>
        </w:rPr>
        <w:t>lakh from the provision by way of surrender was attributed to drawl of fund based on the release of Central Share and State Matching Share. Persistent saving under this head had also been noticed during 2016-17 to 2022-23.</w:t>
      </w:r>
    </w:p>
    <w:p w14:paraId="1CF1527A"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(8) 2235-02-102-0701-Centrally Sponsored Schemes (Normal)-</w:t>
      </w:r>
    </w:p>
    <w:p w14:paraId="02A7CB01" w14:textId="77777777" w:rsidR="00D37868" w:rsidRPr="00F05E74" w:rsidRDefault="00B62158" w:rsidP="00B62158">
      <w:pPr>
        <w:pStyle w:val="Header"/>
        <w:tabs>
          <w:tab w:val="clear" w:pos="4320"/>
          <w:tab w:val="clear" w:pos="8640"/>
          <w:tab w:val="center" w:pos="0"/>
          <w:tab w:val="left" w:pos="900"/>
          <w:tab w:val="right" w:pos="3600"/>
          <w:tab w:val="left" w:pos="3763"/>
          <w:tab w:val="right" w:pos="10044"/>
          <w:tab w:val="right" w:pos="10620"/>
        </w:tabs>
        <w:spacing w:after="0"/>
        <w:ind w:right="-9" w:firstLine="0"/>
        <w:rPr>
          <w:sz w:val="24"/>
          <w:szCs w:val="24"/>
        </w:rPr>
      </w:pPr>
      <w:r w:rsidRPr="00F05E74">
        <w:rPr>
          <w:sz w:val="24"/>
          <w:szCs w:val="24"/>
        </w:rPr>
        <w:t xml:space="preserve">             7031-Child Help </w:t>
      </w:r>
    </w:p>
    <w:p w14:paraId="70F5E603" w14:textId="7A2392C5" w:rsidR="00B62158" w:rsidRPr="00F05E74" w:rsidRDefault="00D37868" w:rsidP="00B62158">
      <w:pPr>
        <w:pStyle w:val="Header"/>
        <w:tabs>
          <w:tab w:val="clear" w:pos="4320"/>
          <w:tab w:val="clear" w:pos="8640"/>
          <w:tab w:val="center" w:pos="0"/>
          <w:tab w:val="left" w:pos="900"/>
          <w:tab w:val="right" w:pos="3600"/>
          <w:tab w:val="left" w:pos="3763"/>
          <w:tab w:val="right" w:pos="10044"/>
          <w:tab w:val="right" w:pos="10620"/>
        </w:tabs>
        <w:spacing w:after="0"/>
        <w:ind w:right="-9" w:firstLine="0"/>
        <w:rPr>
          <w:sz w:val="24"/>
          <w:szCs w:val="24"/>
        </w:rPr>
      </w:pPr>
      <w:r w:rsidRPr="00F05E74">
        <w:rPr>
          <w:sz w:val="24"/>
          <w:szCs w:val="24"/>
        </w:rPr>
        <w:tab/>
      </w:r>
      <w:r w:rsidR="00B62158" w:rsidRPr="00F05E74">
        <w:rPr>
          <w:sz w:val="24"/>
          <w:szCs w:val="24"/>
        </w:rPr>
        <w:t>Line 1098-</w:t>
      </w:r>
      <w:r w:rsidR="00B62158" w:rsidRPr="00F05E74">
        <w:rPr>
          <w:sz w:val="24"/>
          <w:szCs w:val="24"/>
        </w:rPr>
        <w:tab/>
      </w:r>
    </w:p>
    <w:p w14:paraId="2485FD2C"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1,053.00</w:t>
      </w:r>
    </w:p>
    <w:p w14:paraId="434E5308"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ind w:right="-9" w:firstLine="0"/>
        <w:rPr>
          <w:b/>
          <w:sz w:val="8"/>
          <w:szCs w:val="8"/>
        </w:rPr>
      </w:pPr>
      <w:r w:rsidRPr="00F05E74">
        <w:rPr>
          <w:sz w:val="24"/>
          <w:szCs w:val="24"/>
        </w:rPr>
        <w:tab/>
        <w:t xml:space="preserve">R.             </w:t>
      </w:r>
      <w:r w:rsidRPr="00F05E74">
        <w:rPr>
          <w:sz w:val="24"/>
          <w:szCs w:val="24"/>
        </w:rPr>
        <w:tab/>
        <w:t>(-)483.73</w:t>
      </w:r>
      <w:r w:rsidRPr="00F05E74">
        <w:rPr>
          <w:sz w:val="24"/>
          <w:szCs w:val="24"/>
        </w:rPr>
        <w:tab/>
        <w:t>569.27</w:t>
      </w:r>
      <w:r w:rsidRPr="00F05E74">
        <w:rPr>
          <w:sz w:val="24"/>
          <w:szCs w:val="24"/>
        </w:rPr>
        <w:tab/>
        <w:t>569.27</w:t>
      </w:r>
      <w:r w:rsidRPr="00F05E74">
        <w:rPr>
          <w:sz w:val="24"/>
          <w:szCs w:val="24"/>
        </w:rPr>
        <w:tab/>
        <w:t>0.00</w:t>
      </w:r>
    </w:p>
    <w:p w14:paraId="2ED42FC7" w14:textId="77777777" w:rsidR="00B62158" w:rsidRPr="00F05E74"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9"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2"/>
          <w:szCs w:val="22"/>
        </w:rPr>
        <w:t>`</w:t>
      </w:r>
      <w:r w:rsidRPr="00F05E74">
        <w:rPr>
          <w:b/>
          <w:sz w:val="24"/>
          <w:szCs w:val="24"/>
        </w:rPr>
        <w:t xml:space="preserve"> </w:t>
      </w:r>
      <w:r w:rsidRPr="00F05E74">
        <w:rPr>
          <w:b/>
          <w:bCs/>
          <w:sz w:val="24"/>
          <w:szCs w:val="24"/>
        </w:rPr>
        <w:t xml:space="preserve">483.73 </w:t>
      </w:r>
      <w:r w:rsidRPr="00F05E74">
        <w:rPr>
          <w:b/>
          <w:sz w:val="24"/>
          <w:szCs w:val="24"/>
        </w:rPr>
        <w:t>lakh from the provision by way of surrender was attributed to expenditure incurred as per release of fund by the Central Government.</w:t>
      </w:r>
      <w:r w:rsidRPr="00F05E74">
        <w:rPr>
          <w:sz w:val="24"/>
          <w:szCs w:val="24"/>
        </w:rPr>
        <w:tab/>
      </w:r>
    </w:p>
    <w:p w14:paraId="1D399EEA" w14:textId="77777777" w:rsidR="00B62158" w:rsidRPr="00F05E74" w:rsidRDefault="00B62158" w:rsidP="00B62158">
      <w:pPr>
        <w:pStyle w:val="Header"/>
        <w:tabs>
          <w:tab w:val="clear" w:pos="4320"/>
          <w:tab w:val="clear" w:pos="8640"/>
          <w:tab w:val="center" w:pos="0"/>
          <w:tab w:val="left" w:pos="900"/>
          <w:tab w:val="left" w:pos="1440"/>
          <w:tab w:val="right" w:pos="2880"/>
          <w:tab w:val="right" w:pos="6120"/>
          <w:tab w:val="right" w:pos="8100"/>
          <w:tab w:val="right" w:pos="10044"/>
        </w:tabs>
        <w:spacing w:after="0"/>
        <w:ind w:right="-11" w:firstLine="0"/>
        <w:jc w:val="both"/>
        <w:rPr>
          <w:sz w:val="24"/>
          <w:szCs w:val="24"/>
        </w:rPr>
      </w:pPr>
      <w:r w:rsidRPr="00F05E74">
        <w:rPr>
          <w:sz w:val="24"/>
          <w:szCs w:val="24"/>
        </w:rPr>
        <w:t>(9) 2235-02-102-0701-Centrally Sponsored Schemes (Normal)-</w:t>
      </w:r>
    </w:p>
    <w:p w14:paraId="469244A2"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left" w:pos="6480"/>
          <w:tab w:val="left" w:pos="7560"/>
          <w:tab w:val="right" w:pos="8280"/>
          <w:tab w:val="right" w:pos="10044"/>
        </w:tabs>
        <w:spacing w:after="0"/>
        <w:ind w:right="-11" w:firstLine="0"/>
        <w:rPr>
          <w:i/>
          <w:sz w:val="24"/>
          <w:szCs w:val="24"/>
        </w:rPr>
      </w:pPr>
      <w:r w:rsidRPr="00F05E74">
        <w:rPr>
          <w:sz w:val="24"/>
          <w:szCs w:val="24"/>
        </w:rPr>
        <w:tab/>
        <w:t>7884-</w:t>
      </w:r>
      <w:r w:rsidRPr="00F05E74">
        <w:rPr>
          <w:i/>
          <w:sz w:val="24"/>
          <w:szCs w:val="24"/>
        </w:rPr>
        <w:t>Pradhan Mantri</w:t>
      </w:r>
    </w:p>
    <w:p w14:paraId="745FDB95"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left" w:pos="6480"/>
          <w:tab w:val="left" w:pos="7560"/>
          <w:tab w:val="right" w:pos="8280"/>
          <w:tab w:val="right" w:pos="10044"/>
        </w:tabs>
        <w:spacing w:after="0"/>
        <w:ind w:right="-11" w:firstLine="0"/>
        <w:rPr>
          <w:sz w:val="24"/>
          <w:szCs w:val="24"/>
          <w:lang w:val="pt-BR"/>
        </w:rPr>
      </w:pPr>
      <w:r w:rsidRPr="00F05E74">
        <w:rPr>
          <w:i/>
          <w:sz w:val="24"/>
          <w:szCs w:val="24"/>
        </w:rPr>
        <w:tab/>
      </w:r>
      <w:r w:rsidRPr="00F05E74">
        <w:rPr>
          <w:i/>
          <w:sz w:val="24"/>
          <w:szCs w:val="24"/>
          <w:lang w:val="pt-BR"/>
        </w:rPr>
        <w:t>Matru Vandana</w:t>
      </w:r>
      <w:r w:rsidRPr="00F05E74">
        <w:rPr>
          <w:sz w:val="24"/>
          <w:szCs w:val="24"/>
          <w:lang w:val="pt-BR"/>
        </w:rPr>
        <w:t>-</w:t>
      </w:r>
    </w:p>
    <w:p w14:paraId="1C77D014" w14:textId="77777777" w:rsidR="00B62158" w:rsidRPr="004D2B06"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1" w:firstLine="0"/>
        <w:rPr>
          <w:sz w:val="24"/>
          <w:szCs w:val="24"/>
          <w:lang w:val="pt-BR"/>
        </w:rPr>
      </w:pPr>
      <w:r w:rsidRPr="00F05E74">
        <w:rPr>
          <w:sz w:val="24"/>
          <w:szCs w:val="24"/>
          <w:lang w:val="pt-BR"/>
        </w:rPr>
        <w:tab/>
      </w:r>
      <w:r w:rsidRPr="004D2B06">
        <w:rPr>
          <w:sz w:val="24"/>
          <w:szCs w:val="24"/>
          <w:lang w:val="pt-BR"/>
        </w:rPr>
        <w:t>O.</w:t>
      </w:r>
      <w:r w:rsidRPr="004D2B06">
        <w:rPr>
          <w:sz w:val="24"/>
          <w:szCs w:val="24"/>
          <w:lang w:val="pt-BR"/>
        </w:rPr>
        <w:tab/>
        <w:t>414.37</w:t>
      </w:r>
    </w:p>
    <w:p w14:paraId="3B7646F0" w14:textId="77777777" w:rsidR="00B62158" w:rsidRPr="004D2B06"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1" w:firstLine="0"/>
        <w:rPr>
          <w:sz w:val="24"/>
          <w:szCs w:val="24"/>
          <w:lang w:val="pt-BR"/>
        </w:rPr>
      </w:pPr>
      <w:r w:rsidRPr="004D2B06">
        <w:rPr>
          <w:sz w:val="24"/>
          <w:szCs w:val="24"/>
          <w:lang w:val="pt-BR"/>
        </w:rPr>
        <w:tab/>
        <w:t>S.</w:t>
      </w:r>
      <w:r w:rsidRPr="004D2B06">
        <w:rPr>
          <w:sz w:val="24"/>
          <w:szCs w:val="24"/>
          <w:lang w:val="pt-BR"/>
        </w:rPr>
        <w:tab/>
        <w:t>1,746.00</w:t>
      </w:r>
    </w:p>
    <w:p w14:paraId="438C3D74" w14:textId="77777777" w:rsidR="00B62158" w:rsidRPr="004D2B06" w:rsidRDefault="00B62158" w:rsidP="00B62158">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lang w:val="pt-BR"/>
        </w:rPr>
      </w:pPr>
      <w:r w:rsidRPr="004D2B06">
        <w:rPr>
          <w:sz w:val="24"/>
          <w:szCs w:val="24"/>
          <w:lang w:val="pt-BR"/>
        </w:rPr>
        <w:tab/>
        <w:t>R.</w:t>
      </w:r>
      <w:r w:rsidRPr="004D2B06">
        <w:rPr>
          <w:sz w:val="24"/>
          <w:szCs w:val="24"/>
          <w:lang w:val="pt-BR"/>
        </w:rPr>
        <w:tab/>
        <w:t>(-)697.24</w:t>
      </w:r>
      <w:r w:rsidRPr="004D2B06">
        <w:rPr>
          <w:sz w:val="24"/>
          <w:szCs w:val="24"/>
          <w:lang w:val="pt-BR"/>
        </w:rPr>
        <w:tab/>
        <w:t>1,463.13</w:t>
      </w:r>
      <w:r w:rsidRPr="004D2B06">
        <w:rPr>
          <w:sz w:val="24"/>
          <w:szCs w:val="24"/>
          <w:lang w:val="pt-BR"/>
        </w:rPr>
        <w:tab/>
        <w:t>1,463.13</w:t>
      </w:r>
      <w:r w:rsidRPr="004D2B06">
        <w:rPr>
          <w:sz w:val="24"/>
          <w:szCs w:val="24"/>
          <w:lang w:val="pt-BR"/>
        </w:rPr>
        <w:tab/>
        <w:t xml:space="preserve">0.00  </w:t>
      </w:r>
    </w:p>
    <w:p w14:paraId="761E63ED" w14:textId="77777777" w:rsidR="00B62158" w:rsidRPr="00F05E74"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9" w:firstLine="0"/>
        <w:jc w:val="both"/>
        <w:rPr>
          <w:b/>
          <w:sz w:val="24"/>
          <w:szCs w:val="24"/>
        </w:rPr>
      </w:pPr>
      <w:r w:rsidRPr="004D2B06">
        <w:rPr>
          <w:b/>
          <w:sz w:val="24"/>
          <w:szCs w:val="24"/>
          <w:lang w:val="pt-BR"/>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 xml:space="preserve">697.24 lakh from the provision was done through re-appropriation and surrender </w:t>
      </w:r>
      <w:r w:rsidRPr="00F05E74">
        <w:rPr>
          <w:rFonts w:ascii="Rupee Foradian" w:hAnsi="Rupee Foradian"/>
          <w:b/>
          <w:sz w:val="24"/>
          <w:szCs w:val="24"/>
        </w:rPr>
        <w:t>`</w:t>
      </w:r>
      <w:r w:rsidRPr="00F05E74">
        <w:rPr>
          <w:b/>
          <w:sz w:val="24"/>
          <w:szCs w:val="24"/>
        </w:rPr>
        <w:t xml:space="preserve"> 1,200.00 lakh and </w:t>
      </w:r>
      <w:r w:rsidRPr="00F05E74">
        <w:rPr>
          <w:rFonts w:ascii="Rupee Foradian" w:hAnsi="Rupee Foradian"/>
          <w:b/>
          <w:sz w:val="24"/>
          <w:szCs w:val="24"/>
        </w:rPr>
        <w:t xml:space="preserve">` </w:t>
      </w:r>
      <w:r w:rsidRPr="00F05E74">
        <w:rPr>
          <w:b/>
          <w:sz w:val="24"/>
          <w:szCs w:val="24"/>
        </w:rPr>
        <w:t>1,897.24 lakh respectively was attributed to expenditure incurred based on the release of Central Share and State Matching Share. Reasons for re-appropriation have not been intimated (July 2024). Persistent saving under this head had also been noticed during 2018-19 to 2022-23.</w:t>
      </w:r>
    </w:p>
    <w:p w14:paraId="06EC84AB"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 xml:space="preserve">(10) 2235-02-102-0701-Centrally Sponsored Schemes (Normal)-  </w:t>
      </w:r>
    </w:p>
    <w:p w14:paraId="3AAA5A7B" w14:textId="77777777" w:rsidR="00B62158" w:rsidRPr="00F05E74" w:rsidRDefault="00B62158" w:rsidP="00B62158">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9044-Integrated Child </w:t>
      </w:r>
    </w:p>
    <w:p w14:paraId="345DE9AA" w14:textId="77777777" w:rsidR="00B62158" w:rsidRPr="00F05E74" w:rsidRDefault="00B62158" w:rsidP="00B62158">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Development</w:t>
      </w:r>
    </w:p>
    <w:p w14:paraId="11D9F574" w14:textId="77777777" w:rsidR="00B62158" w:rsidRPr="00F05E74" w:rsidRDefault="00B62158" w:rsidP="00B62158">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Service Scheme-</w:t>
      </w:r>
    </w:p>
    <w:p w14:paraId="71AA1CAF"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17,000.84</w:t>
      </w:r>
    </w:p>
    <w:p w14:paraId="261B5299" w14:textId="77777777" w:rsidR="00B62158" w:rsidRPr="00F05E74" w:rsidRDefault="00B62158" w:rsidP="00B62158">
      <w:pPr>
        <w:pStyle w:val="Header"/>
        <w:tabs>
          <w:tab w:val="clear" w:pos="4320"/>
          <w:tab w:val="clear" w:pos="8640"/>
          <w:tab w:val="center"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(-)3,325.89</w:t>
      </w:r>
      <w:r w:rsidRPr="00F05E74">
        <w:rPr>
          <w:sz w:val="24"/>
          <w:szCs w:val="24"/>
        </w:rPr>
        <w:tab/>
        <w:t>13,674.95</w:t>
      </w:r>
      <w:r w:rsidRPr="00F05E74">
        <w:rPr>
          <w:sz w:val="24"/>
          <w:szCs w:val="24"/>
        </w:rPr>
        <w:tab/>
        <w:t>14,374.95</w:t>
      </w:r>
      <w:r w:rsidRPr="00F05E74">
        <w:rPr>
          <w:sz w:val="24"/>
          <w:szCs w:val="24"/>
        </w:rPr>
        <w:tab/>
        <w:t>+700.00</w:t>
      </w:r>
    </w:p>
    <w:p w14:paraId="013C7627" w14:textId="2C9F24B7" w:rsidR="00B62158"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r w:rsidRPr="00F05E74">
        <w:rPr>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 xml:space="preserve">3,325.89 lakh from the provision was done through re-appropriation and surrender </w:t>
      </w:r>
      <w:r w:rsidRPr="00F05E74">
        <w:rPr>
          <w:rFonts w:ascii="Rupee Foradian" w:hAnsi="Rupee Foradian"/>
          <w:b/>
          <w:sz w:val="24"/>
          <w:szCs w:val="24"/>
        </w:rPr>
        <w:t>`</w:t>
      </w:r>
      <w:r w:rsidRPr="00F05E74">
        <w:rPr>
          <w:b/>
          <w:sz w:val="24"/>
          <w:szCs w:val="24"/>
        </w:rPr>
        <w:t xml:space="preserve"> 700.00 lakh and </w:t>
      </w:r>
      <w:r w:rsidRPr="00F05E74">
        <w:rPr>
          <w:rFonts w:ascii="Rupee Foradian" w:hAnsi="Rupee Foradian"/>
          <w:b/>
          <w:sz w:val="24"/>
          <w:szCs w:val="24"/>
        </w:rPr>
        <w:t xml:space="preserve">` </w:t>
      </w:r>
      <w:r w:rsidRPr="00F05E74">
        <w:rPr>
          <w:b/>
          <w:sz w:val="24"/>
          <w:szCs w:val="24"/>
        </w:rPr>
        <w:t xml:space="preserve">2,625.89 lakh respectively was attributed to drawl of fund based on the release of Central Share and State Matching Share. Reasons for re-appropriation </w:t>
      </w:r>
      <w:r w:rsidR="00D01495">
        <w:rPr>
          <w:b/>
          <w:sz w:val="24"/>
          <w:szCs w:val="24"/>
        </w:rPr>
        <w:t xml:space="preserve">as well as final excess </w:t>
      </w:r>
      <w:r w:rsidRPr="00F05E74">
        <w:rPr>
          <w:b/>
          <w:sz w:val="24"/>
          <w:szCs w:val="24"/>
        </w:rPr>
        <w:t xml:space="preserve">have not been intimated (July 2024). </w:t>
      </w:r>
    </w:p>
    <w:p w14:paraId="05B89D32" w14:textId="77777777" w:rsidR="00DB4658" w:rsidRDefault="00DB4658" w:rsidP="00B62158">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p>
    <w:p w14:paraId="0AE079A0" w14:textId="77777777" w:rsidR="00DB4658" w:rsidRDefault="00DB4658" w:rsidP="00DB4658">
      <w:pPr>
        <w:tabs>
          <w:tab w:val="right" w:pos="10044"/>
        </w:tabs>
        <w:ind w:right="-9" w:firstLine="0"/>
        <w:jc w:val="center"/>
        <w:rPr>
          <w:szCs w:val="24"/>
        </w:rPr>
      </w:pPr>
      <w:r w:rsidRPr="00F05E74">
        <w:rPr>
          <w:b/>
          <w:szCs w:val="24"/>
        </w:rPr>
        <w:lastRenderedPageBreak/>
        <w:t>Grant No.55</w:t>
      </w:r>
      <w:r w:rsidRPr="00F05E74">
        <w:rPr>
          <w:szCs w:val="24"/>
        </w:rPr>
        <w:t>-contd.</w:t>
      </w:r>
    </w:p>
    <w:p w14:paraId="60A6A200" w14:textId="77777777" w:rsidR="00DB4658" w:rsidRPr="00F05E74" w:rsidRDefault="00DB4658" w:rsidP="00DB4658">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3A1C0A6" w14:textId="77777777" w:rsidR="00DB4658" w:rsidRPr="00F05E74" w:rsidRDefault="00DB4658" w:rsidP="00DB46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F689AAA" w14:textId="77777777" w:rsidR="00DB4658" w:rsidRPr="00F05E74" w:rsidRDefault="00DB4658" w:rsidP="00DB46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12"/>
          <w:szCs w:val="12"/>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78D5CFC" w14:textId="77777777" w:rsidR="00B62158" w:rsidRPr="00F05E74" w:rsidRDefault="00B62158" w:rsidP="00B62158">
      <w:pPr>
        <w:tabs>
          <w:tab w:val="left" w:pos="914"/>
          <w:tab w:val="right" w:pos="10044"/>
        </w:tabs>
        <w:spacing w:after="0"/>
        <w:ind w:right="-11" w:firstLine="0"/>
        <w:jc w:val="both"/>
        <w:rPr>
          <w:szCs w:val="24"/>
        </w:rPr>
      </w:pPr>
      <w:r w:rsidRPr="00F05E74">
        <w:rPr>
          <w:szCs w:val="24"/>
        </w:rPr>
        <w:t>(11) 2235-02-102-0701-Centrally Sponsored Schemes (Normal)-</w:t>
      </w:r>
    </w:p>
    <w:p w14:paraId="5534E678"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11" w:firstLine="0"/>
        <w:rPr>
          <w:sz w:val="24"/>
          <w:szCs w:val="24"/>
        </w:rPr>
      </w:pPr>
      <w:r w:rsidRPr="00F05E74">
        <w:rPr>
          <w:sz w:val="24"/>
          <w:szCs w:val="24"/>
        </w:rPr>
        <w:tab/>
        <w:t xml:space="preserve">9131-Training to Aanganwadi Workers </w:t>
      </w:r>
    </w:p>
    <w:p w14:paraId="697A7467"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under Integrated Child Development</w:t>
      </w:r>
    </w:p>
    <w:p w14:paraId="19D07DAB"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Service Schemes-</w:t>
      </w:r>
    </w:p>
    <w:p w14:paraId="6E71D253" w14:textId="77777777" w:rsidR="00B62158" w:rsidRPr="00F05E74" w:rsidRDefault="00B62158" w:rsidP="00B62158">
      <w:pPr>
        <w:pStyle w:val="Header"/>
        <w:tabs>
          <w:tab w:val="clear" w:pos="4320"/>
          <w:tab w:val="clear" w:pos="864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O.              </w:t>
      </w:r>
      <w:r w:rsidRPr="00F05E74">
        <w:rPr>
          <w:sz w:val="24"/>
          <w:szCs w:val="24"/>
        </w:rPr>
        <w:tab/>
        <w:t>180.00</w:t>
      </w:r>
    </w:p>
    <w:p w14:paraId="1F9EA5C0"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spacing w:after="100"/>
        <w:ind w:right="-9" w:firstLine="0"/>
        <w:rPr>
          <w:b/>
          <w:bCs/>
          <w:sz w:val="24"/>
          <w:szCs w:val="24"/>
        </w:rPr>
      </w:pPr>
      <w:r w:rsidRPr="00F05E74">
        <w:rPr>
          <w:sz w:val="24"/>
          <w:szCs w:val="24"/>
        </w:rPr>
        <w:tab/>
        <w:t xml:space="preserve">R.             </w:t>
      </w:r>
      <w:r w:rsidRPr="00F05E74">
        <w:rPr>
          <w:sz w:val="24"/>
          <w:szCs w:val="24"/>
        </w:rPr>
        <w:tab/>
        <w:t xml:space="preserve"> (-)180.00</w:t>
      </w:r>
      <w:r w:rsidRPr="00F05E74">
        <w:rPr>
          <w:sz w:val="24"/>
          <w:szCs w:val="24"/>
        </w:rPr>
        <w:tab/>
        <w:t>0.00</w:t>
      </w:r>
      <w:r w:rsidRPr="00F05E74">
        <w:rPr>
          <w:sz w:val="24"/>
          <w:szCs w:val="24"/>
        </w:rPr>
        <w:tab/>
        <w:t>0.00</w:t>
      </w:r>
      <w:r w:rsidRPr="00F05E74">
        <w:rPr>
          <w:sz w:val="24"/>
          <w:szCs w:val="24"/>
        </w:rPr>
        <w:tab/>
        <w:t>0.00</w:t>
      </w:r>
    </w:p>
    <w:p w14:paraId="24498A4C" w14:textId="49E0E198" w:rsidR="00B62158" w:rsidRPr="00F05E74" w:rsidRDefault="00951054"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100"/>
        <w:ind w:right="-9" w:firstLine="0"/>
        <w:jc w:val="both"/>
        <w:rPr>
          <w:b/>
          <w:sz w:val="24"/>
          <w:szCs w:val="24"/>
        </w:rPr>
      </w:pPr>
      <w:r>
        <w:rPr>
          <w:b/>
          <w:bCs/>
          <w:sz w:val="24"/>
          <w:szCs w:val="24"/>
        </w:rPr>
        <w:tab/>
      </w:r>
      <w:r w:rsidR="00B62158" w:rsidRPr="00F05E74">
        <w:rPr>
          <w:b/>
          <w:bCs/>
          <w:sz w:val="24"/>
          <w:szCs w:val="24"/>
        </w:rPr>
        <w:t xml:space="preserve">Non-utilisation of entire provision </w:t>
      </w:r>
      <w:r w:rsidR="00B62158" w:rsidRPr="00F05E74">
        <w:rPr>
          <w:b/>
          <w:sz w:val="24"/>
          <w:szCs w:val="24"/>
        </w:rPr>
        <w:t>by way of surrender was attributed to non-organisation of training due to non -receipt of sanction from Central Government. Saving had occurred under this head 2022-23 also.</w:t>
      </w:r>
    </w:p>
    <w:p w14:paraId="344B4D64"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(12) 2235-02-102-0701-Centrally Sponsored Schemes (Normal)-</w:t>
      </w:r>
    </w:p>
    <w:p w14:paraId="47E4CF9E"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s>
        <w:spacing w:after="0"/>
        <w:ind w:right="-11" w:firstLine="0"/>
        <w:rPr>
          <w:sz w:val="24"/>
          <w:szCs w:val="24"/>
        </w:rPr>
      </w:pPr>
      <w:r w:rsidRPr="00F05E74">
        <w:rPr>
          <w:sz w:val="24"/>
          <w:szCs w:val="24"/>
        </w:rPr>
        <w:t xml:space="preserve">              9949-Integrated Child </w:t>
      </w:r>
      <w:r w:rsidRPr="00F05E74">
        <w:rPr>
          <w:sz w:val="24"/>
          <w:szCs w:val="24"/>
        </w:rPr>
        <w:tab/>
      </w:r>
    </w:p>
    <w:p w14:paraId="2FFDB585"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s>
        <w:spacing w:after="0"/>
        <w:ind w:right="-9" w:firstLine="0"/>
        <w:rPr>
          <w:sz w:val="24"/>
          <w:szCs w:val="24"/>
        </w:rPr>
      </w:pPr>
      <w:r w:rsidRPr="00F05E74">
        <w:rPr>
          <w:sz w:val="24"/>
          <w:szCs w:val="24"/>
        </w:rPr>
        <w:tab/>
        <w:t>Protection Scheme-</w:t>
      </w:r>
    </w:p>
    <w:p w14:paraId="33296FFB"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7,285.68</w:t>
      </w:r>
    </w:p>
    <w:p w14:paraId="57B9C0A8"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 w:val="right" w:pos="10620"/>
        </w:tabs>
        <w:spacing w:after="100"/>
        <w:ind w:right="-9" w:firstLine="0"/>
        <w:rPr>
          <w:b/>
          <w:sz w:val="12"/>
          <w:szCs w:val="12"/>
        </w:rPr>
      </w:pPr>
      <w:r w:rsidRPr="00F05E74">
        <w:rPr>
          <w:sz w:val="24"/>
          <w:szCs w:val="24"/>
        </w:rPr>
        <w:tab/>
        <w:t xml:space="preserve">R.     </w:t>
      </w:r>
      <w:r w:rsidRPr="00F05E74">
        <w:rPr>
          <w:sz w:val="24"/>
          <w:szCs w:val="24"/>
        </w:rPr>
        <w:tab/>
      </w:r>
      <w:r w:rsidRPr="00F05E74">
        <w:rPr>
          <w:sz w:val="24"/>
          <w:szCs w:val="24"/>
        </w:rPr>
        <w:tab/>
        <w:t xml:space="preserve"> (-)3,917.10</w:t>
      </w:r>
      <w:r w:rsidRPr="00F05E74">
        <w:rPr>
          <w:sz w:val="24"/>
          <w:szCs w:val="24"/>
        </w:rPr>
        <w:tab/>
        <w:t>3,368.58</w:t>
      </w:r>
      <w:r w:rsidRPr="00F05E74">
        <w:rPr>
          <w:sz w:val="24"/>
          <w:szCs w:val="24"/>
        </w:rPr>
        <w:tab/>
        <w:t>3,368.58</w:t>
      </w:r>
      <w:r w:rsidRPr="00F05E74">
        <w:rPr>
          <w:sz w:val="24"/>
          <w:szCs w:val="24"/>
        </w:rPr>
        <w:tab/>
        <w:t>0.00</w:t>
      </w:r>
      <w:r w:rsidRPr="00F05E74">
        <w:rPr>
          <w:sz w:val="24"/>
          <w:szCs w:val="24"/>
        </w:rPr>
        <w:tab/>
      </w:r>
    </w:p>
    <w:p w14:paraId="0C20CA05" w14:textId="77777777" w:rsidR="00B62158" w:rsidRPr="00F05E74"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100"/>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3,917.10 lakh from the provision was stated to be due to non-receipt of Central Share from the Government of India and non- filling up of the vacant posts. Saving had occurred under this head during 2022-23 also.</w:t>
      </w:r>
    </w:p>
    <w:p w14:paraId="5518CF86" w14:textId="77777777" w:rsidR="00B62158" w:rsidRPr="00F05E74"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9" w:firstLine="0"/>
        <w:rPr>
          <w:sz w:val="24"/>
          <w:szCs w:val="24"/>
        </w:rPr>
      </w:pPr>
      <w:r w:rsidRPr="00F05E74">
        <w:rPr>
          <w:sz w:val="24"/>
          <w:szCs w:val="24"/>
        </w:rPr>
        <w:t>(13) 2235-02-102-0101- State Plan Schemes (Normal)-</w:t>
      </w:r>
    </w:p>
    <w:p w14:paraId="33DE2A83"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337-Construction and Repair of </w:t>
      </w:r>
    </w:p>
    <w:p w14:paraId="6D11B8EE"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Aanganwadi-</w:t>
      </w:r>
      <w:r w:rsidRPr="00F05E74">
        <w:rPr>
          <w:sz w:val="24"/>
          <w:szCs w:val="24"/>
        </w:rPr>
        <w:tab/>
      </w:r>
    </w:p>
    <w:p w14:paraId="5BF07E64"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500.00</w:t>
      </w:r>
    </w:p>
    <w:p w14:paraId="342DACF4"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100" w:line="240" w:lineRule="auto"/>
        <w:ind w:right="-11" w:firstLine="0"/>
        <w:rPr>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5750D253" w14:textId="70503CCC" w:rsidR="00B62158" w:rsidRPr="00F05E74"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100"/>
        <w:ind w:right="-9" w:firstLine="0"/>
        <w:jc w:val="both"/>
        <w:rPr>
          <w:b/>
          <w:sz w:val="24"/>
          <w:szCs w:val="24"/>
        </w:rPr>
      </w:pPr>
      <w:r w:rsidRPr="00F05E74">
        <w:rPr>
          <w:b/>
          <w:bCs/>
          <w:iCs/>
          <w:sz w:val="24"/>
          <w:szCs w:val="24"/>
        </w:rPr>
        <w:tab/>
        <w:t>Reasons for non-utilisation</w:t>
      </w:r>
      <w:r w:rsidR="00D01495">
        <w:rPr>
          <w:b/>
          <w:bCs/>
          <w:iCs/>
          <w:sz w:val="24"/>
          <w:szCs w:val="24"/>
        </w:rPr>
        <w:t xml:space="preserve"> </w:t>
      </w:r>
      <w:r w:rsidRPr="00F05E74">
        <w:rPr>
          <w:b/>
          <w:bCs/>
          <w:iCs/>
          <w:sz w:val="24"/>
          <w:szCs w:val="24"/>
        </w:rPr>
        <w:t>of entire</w:t>
      </w:r>
      <w:r w:rsidRPr="00F05E74">
        <w:rPr>
          <w:b/>
          <w:sz w:val="24"/>
          <w:szCs w:val="24"/>
        </w:rPr>
        <w:t xml:space="preserve"> provision by way of surrender have not been intimated (July 2024). Persistent saving under this head had also been noticed during 2008-09 to 2022-23.</w:t>
      </w:r>
    </w:p>
    <w:p w14:paraId="52A19125" w14:textId="77777777" w:rsidR="00B6215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bCs/>
          <w:sz w:val="24"/>
          <w:szCs w:val="24"/>
        </w:rPr>
        <w:t>(14)</w:t>
      </w:r>
      <w:r w:rsidRPr="00F05E74">
        <w:rPr>
          <w:sz w:val="24"/>
          <w:szCs w:val="24"/>
        </w:rPr>
        <w:t xml:space="preserve"> 2235-02-102-0101- State Plan Schemes (Normal)-</w:t>
      </w:r>
    </w:p>
    <w:p w14:paraId="65AC08EC" w14:textId="77777777" w:rsidR="00D3786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5560-State Level Resource </w:t>
      </w:r>
    </w:p>
    <w:p w14:paraId="1B4A0DDD" w14:textId="13DF2DD0" w:rsidR="00B62158" w:rsidRPr="00F05E74" w:rsidRDefault="00D3786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sz w:val="24"/>
          <w:szCs w:val="24"/>
        </w:rPr>
        <w:tab/>
      </w:r>
      <w:r w:rsidR="00B62158" w:rsidRPr="00F05E74">
        <w:rPr>
          <w:sz w:val="24"/>
          <w:szCs w:val="24"/>
        </w:rPr>
        <w:t>Centre-</w:t>
      </w:r>
    </w:p>
    <w:p w14:paraId="03028D76"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310.71</w:t>
      </w:r>
    </w:p>
    <w:p w14:paraId="13F9A7DC" w14:textId="2967273D"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ind w:right="-11" w:firstLine="0"/>
        <w:rPr>
          <w:sz w:val="24"/>
          <w:szCs w:val="24"/>
        </w:rPr>
      </w:pPr>
      <w:r w:rsidRPr="00F05E74">
        <w:rPr>
          <w:sz w:val="24"/>
          <w:szCs w:val="24"/>
        </w:rPr>
        <w:tab/>
        <w:t>R.</w:t>
      </w:r>
      <w:r w:rsidRPr="00F05E74">
        <w:rPr>
          <w:sz w:val="24"/>
          <w:szCs w:val="24"/>
        </w:rPr>
        <w:tab/>
      </w:r>
      <w:r w:rsidRPr="00F05E74">
        <w:rPr>
          <w:sz w:val="24"/>
          <w:szCs w:val="24"/>
        </w:rPr>
        <w:tab/>
        <w:t>(-)137.08</w:t>
      </w:r>
      <w:r w:rsidRPr="00F05E74">
        <w:rPr>
          <w:sz w:val="24"/>
          <w:szCs w:val="24"/>
        </w:rPr>
        <w:tab/>
        <w:t>173.6</w:t>
      </w:r>
      <w:r w:rsidR="00D37868" w:rsidRPr="00F05E74">
        <w:rPr>
          <w:sz w:val="24"/>
          <w:szCs w:val="24"/>
        </w:rPr>
        <w:t>3</w:t>
      </w:r>
      <w:r w:rsidRPr="00F05E74">
        <w:rPr>
          <w:sz w:val="24"/>
          <w:szCs w:val="24"/>
        </w:rPr>
        <w:tab/>
        <w:t>174.59</w:t>
      </w:r>
      <w:r w:rsidRPr="00F05E74">
        <w:rPr>
          <w:sz w:val="24"/>
          <w:szCs w:val="24"/>
        </w:rPr>
        <w:tab/>
        <w:t>+0.96</w:t>
      </w:r>
    </w:p>
    <w:p w14:paraId="6BA95B0B" w14:textId="77777777" w:rsidR="00B62158" w:rsidRPr="00F05E74"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r w:rsidRPr="00F05E74">
        <w:rPr>
          <w:b/>
          <w:bCs/>
          <w:sz w:val="24"/>
          <w:szCs w:val="24"/>
        </w:rPr>
        <w:tab/>
      </w:r>
      <w:r w:rsidRPr="00F05E74">
        <w:rPr>
          <w:b/>
          <w:bCs/>
          <w:iCs/>
          <w:sz w:val="24"/>
          <w:szCs w:val="24"/>
        </w:rPr>
        <w:t>Reasons for 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 xml:space="preserve">137.08 lakh from the provision by way of surrender have not been intimated (July 2024). </w:t>
      </w:r>
    </w:p>
    <w:p w14:paraId="5B16A7B6" w14:textId="77777777" w:rsidR="00B6215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bCs/>
          <w:sz w:val="24"/>
          <w:szCs w:val="24"/>
        </w:rPr>
        <w:t>(15)</w:t>
      </w:r>
      <w:r w:rsidRPr="00F05E74">
        <w:rPr>
          <w:sz w:val="24"/>
          <w:szCs w:val="24"/>
        </w:rPr>
        <w:t xml:space="preserve"> 2235-02-102-0101- State Plan Schemes (Normal)-</w:t>
      </w:r>
    </w:p>
    <w:p w14:paraId="70437584" w14:textId="77777777" w:rsidR="00D37868" w:rsidRPr="00D01495"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i/>
          <w:iCs/>
          <w:sz w:val="24"/>
          <w:szCs w:val="24"/>
        </w:rPr>
      </w:pPr>
      <w:r w:rsidRPr="00F05E74">
        <w:rPr>
          <w:sz w:val="24"/>
          <w:szCs w:val="24"/>
        </w:rPr>
        <w:tab/>
        <w:t>6696-</w:t>
      </w:r>
      <w:r w:rsidRPr="00D01495">
        <w:rPr>
          <w:i/>
          <w:iCs/>
          <w:sz w:val="24"/>
          <w:szCs w:val="24"/>
        </w:rPr>
        <w:t xml:space="preserve">Mukhya Mantri Bal </w:t>
      </w:r>
    </w:p>
    <w:p w14:paraId="0F2CCE8E" w14:textId="67003812" w:rsidR="00B62158" w:rsidRPr="00F05E74" w:rsidRDefault="00D3786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D01495">
        <w:rPr>
          <w:i/>
          <w:iCs/>
          <w:sz w:val="24"/>
          <w:szCs w:val="24"/>
        </w:rPr>
        <w:tab/>
      </w:r>
      <w:r w:rsidR="00B62158" w:rsidRPr="00D01495">
        <w:rPr>
          <w:i/>
          <w:iCs/>
          <w:sz w:val="24"/>
          <w:szCs w:val="24"/>
        </w:rPr>
        <w:t>Uday Yojana</w:t>
      </w:r>
      <w:r w:rsidR="00B62158" w:rsidRPr="00F05E74">
        <w:rPr>
          <w:sz w:val="24"/>
          <w:szCs w:val="24"/>
        </w:rPr>
        <w:t>-</w:t>
      </w:r>
    </w:p>
    <w:p w14:paraId="44FCE478"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w:t>
      </w:r>
    </w:p>
    <w:p w14:paraId="34D5A2FD" w14:textId="57AF29D5"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Token</w:t>
      </w:r>
      <w:r w:rsidR="00213937">
        <w:rPr>
          <w:sz w:val="24"/>
          <w:szCs w:val="24"/>
        </w:rPr>
        <w:t xml:space="preserve"> </w:t>
      </w:r>
      <w:r w:rsidR="00213937" w:rsidRPr="00F10875">
        <w:rPr>
          <w:rFonts w:ascii="Rupee Foradian" w:hAnsi="Rupee Foradian"/>
          <w:sz w:val="22"/>
          <w:szCs w:val="22"/>
        </w:rPr>
        <w:t>(`</w:t>
      </w:r>
      <w:r w:rsidR="00213937" w:rsidRPr="00F10875">
        <w:rPr>
          <w:sz w:val="22"/>
          <w:szCs w:val="22"/>
        </w:rPr>
        <w:t>100</w:t>
      </w:r>
      <w:r w:rsidR="00213937" w:rsidRPr="00F10875">
        <w:rPr>
          <w:rFonts w:ascii="Rupee Foradian" w:hAnsi="Rupee Foradian"/>
          <w:sz w:val="22"/>
          <w:szCs w:val="22"/>
        </w:rPr>
        <w:t>)</w:t>
      </w:r>
    </w:p>
    <w:p w14:paraId="02DAA41F"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ind w:right="-11" w:firstLine="0"/>
        <w:rPr>
          <w:sz w:val="24"/>
          <w:szCs w:val="24"/>
        </w:rPr>
      </w:pPr>
      <w:r w:rsidRPr="00F05E74">
        <w:rPr>
          <w:sz w:val="24"/>
          <w:szCs w:val="24"/>
        </w:rPr>
        <w:tab/>
        <w:t>R.</w:t>
      </w:r>
      <w:r w:rsidRPr="00F05E74">
        <w:rPr>
          <w:sz w:val="24"/>
          <w:szCs w:val="24"/>
        </w:rPr>
        <w:tab/>
      </w:r>
      <w:r w:rsidRPr="00F05E74">
        <w:rPr>
          <w:sz w:val="24"/>
          <w:szCs w:val="24"/>
        </w:rPr>
        <w:tab/>
        <w:t>(-)93.33</w:t>
      </w:r>
      <w:r w:rsidRPr="00F05E74">
        <w:rPr>
          <w:sz w:val="24"/>
          <w:szCs w:val="24"/>
        </w:rPr>
        <w:tab/>
        <w:t>6.67</w:t>
      </w:r>
      <w:r w:rsidRPr="00F05E74">
        <w:rPr>
          <w:sz w:val="24"/>
          <w:szCs w:val="24"/>
        </w:rPr>
        <w:tab/>
        <w:t>6.67</w:t>
      </w:r>
      <w:r w:rsidRPr="00F05E74">
        <w:rPr>
          <w:sz w:val="24"/>
          <w:szCs w:val="24"/>
        </w:rPr>
        <w:tab/>
        <w:t>0.00</w:t>
      </w:r>
    </w:p>
    <w:p w14:paraId="18D6F56F" w14:textId="0B023710" w:rsidR="00B62158"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r w:rsidRPr="00F05E74">
        <w:rPr>
          <w:b/>
          <w:bCs/>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93.33</w:t>
      </w:r>
      <w:r w:rsidRPr="00F05E74">
        <w:rPr>
          <w:sz w:val="24"/>
          <w:szCs w:val="24"/>
        </w:rPr>
        <w:t xml:space="preserve"> </w:t>
      </w:r>
      <w:r w:rsidRPr="00F05E74">
        <w:rPr>
          <w:b/>
          <w:sz w:val="24"/>
          <w:szCs w:val="24"/>
        </w:rPr>
        <w:t>lakh from the provision by way of surrender was attriuted to incurring of expenditure as per the proposals received from the Districts.</w:t>
      </w:r>
    </w:p>
    <w:p w14:paraId="00C9E838" w14:textId="77777777" w:rsidR="00DB4658" w:rsidRDefault="00DB46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p>
    <w:p w14:paraId="58EF59E5" w14:textId="77777777" w:rsidR="00DB4658" w:rsidRDefault="00DB46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p>
    <w:p w14:paraId="6B5FA2A3" w14:textId="77777777" w:rsidR="00DB4658" w:rsidRDefault="00DB46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p>
    <w:p w14:paraId="49018EBE" w14:textId="77777777" w:rsidR="00DB4658" w:rsidRDefault="00DB46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p>
    <w:p w14:paraId="0751021B" w14:textId="77777777" w:rsidR="00DB4658" w:rsidRDefault="00DB46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p>
    <w:p w14:paraId="342D633F" w14:textId="77777777" w:rsidR="00DB4658" w:rsidRPr="00F05E74" w:rsidRDefault="00DB4658" w:rsidP="00DB4658">
      <w:pPr>
        <w:tabs>
          <w:tab w:val="right" w:pos="10044"/>
        </w:tabs>
        <w:ind w:right="-9" w:firstLine="0"/>
        <w:jc w:val="center"/>
        <w:rPr>
          <w:szCs w:val="24"/>
        </w:rPr>
      </w:pPr>
      <w:r w:rsidRPr="00F05E74">
        <w:rPr>
          <w:b/>
          <w:szCs w:val="24"/>
        </w:rPr>
        <w:lastRenderedPageBreak/>
        <w:t>Grant No.55</w:t>
      </w:r>
      <w:r w:rsidRPr="00F05E74">
        <w:rPr>
          <w:szCs w:val="24"/>
        </w:rPr>
        <w:t>-contd.</w:t>
      </w:r>
    </w:p>
    <w:p w14:paraId="4C453CEE" w14:textId="77777777" w:rsidR="00DB4658" w:rsidRPr="00F05E74" w:rsidRDefault="00DB4658" w:rsidP="00DB4658">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73F5686" w14:textId="77777777" w:rsidR="00DB4658" w:rsidRPr="00F05E74" w:rsidRDefault="00DB4658" w:rsidP="00DB46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3E700E8" w14:textId="77777777" w:rsidR="00DB4658" w:rsidRPr="00F05E74" w:rsidRDefault="00DB4658" w:rsidP="00DB46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r w:rsidRPr="00F05E74">
        <w:rPr>
          <w:sz w:val="24"/>
          <w:szCs w:val="24"/>
        </w:rPr>
        <w:tab/>
      </w:r>
    </w:p>
    <w:p w14:paraId="09925156" w14:textId="77777777" w:rsidR="00B6215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bCs/>
          <w:sz w:val="24"/>
          <w:szCs w:val="24"/>
        </w:rPr>
        <w:t>(16)</w:t>
      </w:r>
      <w:r w:rsidRPr="00F05E74">
        <w:rPr>
          <w:sz w:val="24"/>
          <w:szCs w:val="24"/>
        </w:rPr>
        <w:t xml:space="preserve"> 2235-02-102-0101- State Plan Schemes (Normal)-</w:t>
      </w:r>
    </w:p>
    <w:p w14:paraId="11351615" w14:textId="77777777" w:rsidR="00D3786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7303-State Children </w:t>
      </w:r>
    </w:p>
    <w:p w14:paraId="5B164FBC" w14:textId="77777777" w:rsidR="00D37868" w:rsidRPr="00F05E74" w:rsidRDefault="00D3786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sz w:val="24"/>
          <w:szCs w:val="24"/>
        </w:rPr>
        <w:tab/>
      </w:r>
      <w:r w:rsidR="00B62158" w:rsidRPr="00F05E74">
        <w:rPr>
          <w:sz w:val="24"/>
          <w:szCs w:val="24"/>
        </w:rPr>
        <w:t xml:space="preserve">Right Protect </w:t>
      </w:r>
    </w:p>
    <w:p w14:paraId="4D470896" w14:textId="01FDCCD9" w:rsidR="00B62158" w:rsidRPr="00F05E74" w:rsidRDefault="00D3786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sz w:val="24"/>
          <w:szCs w:val="24"/>
        </w:rPr>
        <w:tab/>
      </w:r>
      <w:r w:rsidR="00B62158" w:rsidRPr="00F05E74">
        <w:rPr>
          <w:sz w:val="24"/>
          <w:szCs w:val="24"/>
        </w:rPr>
        <w:t>Commission-</w:t>
      </w:r>
    </w:p>
    <w:p w14:paraId="3921531C"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310.00</w:t>
      </w:r>
    </w:p>
    <w:p w14:paraId="4E7E333C"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ind w:right="-11" w:firstLine="0"/>
        <w:rPr>
          <w:sz w:val="24"/>
          <w:szCs w:val="24"/>
        </w:rPr>
      </w:pPr>
      <w:r w:rsidRPr="00F05E74">
        <w:rPr>
          <w:sz w:val="24"/>
          <w:szCs w:val="24"/>
        </w:rPr>
        <w:tab/>
        <w:t>R.</w:t>
      </w:r>
      <w:r w:rsidRPr="00F05E74">
        <w:rPr>
          <w:sz w:val="24"/>
          <w:szCs w:val="24"/>
        </w:rPr>
        <w:tab/>
      </w:r>
      <w:r w:rsidRPr="00F05E74">
        <w:rPr>
          <w:sz w:val="24"/>
          <w:szCs w:val="24"/>
        </w:rPr>
        <w:tab/>
        <w:t>(-)96.00</w:t>
      </w:r>
      <w:r w:rsidRPr="00F05E74">
        <w:rPr>
          <w:sz w:val="24"/>
          <w:szCs w:val="24"/>
        </w:rPr>
        <w:tab/>
        <w:t>214.00</w:t>
      </w:r>
      <w:r w:rsidRPr="00F05E74">
        <w:rPr>
          <w:sz w:val="24"/>
          <w:szCs w:val="24"/>
        </w:rPr>
        <w:tab/>
        <w:t>214.00</w:t>
      </w:r>
      <w:r w:rsidRPr="00F05E74">
        <w:rPr>
          <w:sz w:val="24"/>
          <w:szCs w:val="24"/>
        </w:rPr>
        <w:tab/>
        <w:t>0.00</w:t>
      </w:r>
    </w:p>
    <w:p w14:paraId="5A806B5F" w14:textId="0DB390B5" w:rsidR="00B62158"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ind w:right="-14" w:firstLine="0"/>
        <w:jc w:val="both"/>
        <w:rPr>
          <w:b/>
          <w:sz w:val="24"/>
          <w:szCs w:val="24"/>
        </w:rPr>
      </w:pPr>
      <w:r w:rsidRPr="00F05E74">
        <w:rPr>
          <w:b/>
          <w:bCs/>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96.00</w:t>
      </w:r>
      <w:r w:rsidRPr="00F05E74">
        <w:rPr>
          <w:sz w:val="24"/>
          <w:szCs w:val="24"/>
        </w:rPr>
        <w:t xml:space="preserve"> </w:t>
      </w:r>
      <w:r w:rsidRPr="00F05E74">
        <w:rPr>
          <w:b/>
          <w:sz w:val="24"/>
          <w:szCs w:val="24"/>
        </w:rPr>
        <w:t xml:space="preserve">lakh from the provision by way of surrender was attriuted to incurring of expenditure as per the </w:t>
      </w:r>
      <w:r w:rsidR="00DE5594">
        <w:rPr>
          <w:b/>
          <w:sz w:val="24"/>
          <w:szCs w:val="24"/>
        </w:rPr>
        <w:t xml:space="preserve">receipt of </w:t>
      </w:r>
      <w:r w:rsidRPr="00F05E74">
        <w:rPr>
          <w:b/>
          <w:sz w:val="24"/>
          <w:szCs w:val="24"/>
        </w:rPr>
        <w:t xml:space="preserve">demand. </w:t>
      </w:r>
    </w:p>
    <w:p w14:paraId="0BA40EE8" w14:textId="59993221" w:rsidR="00B6215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sz w:val="24"/>
          <w:szCs w:val="24"/>
        </w:rPr>
      </w:pPr>
      <w:r w:rsidRPr="00F05E74">
        <w:rPr>
          <w:bCs/>
          <w:sz w:val="24"/>
          <w:szCs w:val="24"/>
        </w:rPr>
        <w:t>(17)</w:t>
      </w:r>
      <w:r w:rsidRPr="00F05E74">
        <w:rPr>
          <w:sz w:val="24"/>
          <w:szCs w:val="24"/>
        </w:rPr>
        <w:t xml:space="preserve"> 2235-02-102-0101- State Plan Schemes (Normal)-</w:t>
      </w:r>
    </w:p>
    <w:p w14:paraId="2FDC8345" w14:textId="77777777" w:rsidR="00B6215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i/>
          <w:iCs/>
          <w:sz w:val="24"/>
          <w:szCs w:val="24"/>
          <w:lang w:val="en-IE"/>
        </w:rPr>
      </w:pPr>
      <w:r w:rsidRPr="00F05E74">
        <w:rPr>
          <w:sz w:val="24"/>
          <w:szCs w:val="24"/>
        </w:rPr>
        <w:tab/>
      </w:r>
      <w:r w:rsidRPr="00F05E74">
        <w:rPr>
          <w:sz w:val="24"/>
          <w:szCs w:val="24"/>
          <w:lang w:val="en-IE"/>
        </w:rPr>
        <w:t>7884-</w:t>
      </w:r>
      <w:r w:rsidRPr="00F05E74">
        <w:rPr>
          <w:i/>
          <w:iCs/>
          <w:sz w:val="24"/>
          <w:szCs w:val="24"/>
          <w:lang w:val="en-IE"/>
        </w:rPr>
        <w:t xml:space="preserve">Pradhan Mantri </w:t>
      </w:r>
    </w:p>
    <w:p w14:paraId="39A4AF41" w14:textId="77777777" w:rsidR="00B62158" w:rsidRPr="00F05E74" w:rsidRDefault="00B62158" w:rsidP="00B62158">
      <w:pPr>
        <w:pStyle w:val="Header"/>
        <w:tabs>
          <w:tab w:val="clear" w:pos="4320"/>
          <w:tab w:val="clear" w:pos="8640"/>
          <w:tab w:val="center" w:pos="0"/>
          <w:tab w:val="left" w:pos="900"/>
          <w:tab w:val="left" w:pos="1440"/>
          <w:tab w:val="right" w:pos="2880"/>
          <w:tab w:val="right" w:pos="3600"/>
          <w:tab w:val="right" w:pos="6120"/>
          <w:tab w:val="right" w:pos="8280"/>
          <w:tab w:val="right" w:pos="10044"/>
          <w:tab w:val="right" w:pos="10620"/>
        </w:tabs>
        <w:spacing w:after="0"/>
        <w:ind w:right="-9" w:firstLine="0"/>
        <w:rPr>
          <w:i/>
          <w:iCs/>
          <w:sz w:val="24"/>
          <w:szCs w:val="24"/>
          <w:lang w:val="en-IE"/>
        </w:rPr>
      </w:pPr>
      <w:r w:rsidRPr="00F05E74">
        <w:rPr>
          <w:i/>
          <w:iCs/>
          <w:sz w:val="24"/>
          <w:szCs w:val="24"/>
          <w:lang w:val="en-IE"/>
        </w:rPr>
        <w:tab/>
        <w:t>Matru Vandana-</w:t>
      </w:r>
    </w:p>
    <w:p w14:paraId="7DE42B7F"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lang w:val="en-IE"/>
        </w:rPr>
        <w:tab/>
        <w:t>O.</w:t>
      </w:r>
      <w:r w:rsidRPr="00F05E74">
        <w:rPr>
          <w:sz w:val="24"/>
          <w:szCs w:val="24"/>
          <w:lang w:val="en-IE"/>
        </w:rPr>
        <w:tab/>
      </w:r>
      <w:r w:rsidRPr="00F05E74">
        <w:rPr>
          <w:sz w:val="24"/>
          <w:szCs w:val="24"/>
          <w:lang w:val="en-IE"/>
        </w:rPr>
        <w:tab/>
      </w:r>
      <w:r w:rsidRPr="00F05E74">
        <w:rPr>
          <w:sz w:val="24"/>
          <w:szCs w:val="24"/>
        </w:rPr>
        <w:t>500.00</w:t>
      </w:r>
      <w:r w:rsidRPr="00F05E74">
        <w:rPr>
          <w:sz w:val="24"/>
          <w:szCs w:val="24"/>
        </w:rPr>
        <w:tab/>
      </w:r>
    </w:p>
    <w:p w14:paraId="3565B401"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ind w:right="-11" w:firstLine="0"/>
        <w:rPr>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19B7506D" w14:textId="37FBB241" w:rsidR="00B62158" w:rsidRPr="00F05E74" w:rsidRDefault="00B62158" w:rsidP="00B621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100"/>
        <w:ind w:right="-9" w:firstLine="0"/>
        <w:jc w:val="both"/>
        <w:rPr>
          <w:b/>
          <w:sz w:val="24"/>
          <w:szCs w:val="24"/>
        </w:rPr>
      </w:pPr>
      <w:r w:rsidRPr="00F05E74">
        <w:rPr>
          <w:b/>
          <w:bCs/>
          <w:sz w:val="24"/>
          <w:szCs w:val="24"/>
        </w:rPr>
        <w:tab/>
        <w:t>Reasons for non-utilisation of entire</w:t>
      </w:r>
      <w:r w:rsidRPr="00F05E74">
        <w:rPr>
          <w:b/>
          <w:sz w:val="24"/>
          <w:szCs w:val="24"/>
        </w:rPr>
        <w:t xml:space="preserve"> provision by way of surrender and re-appropriation have not been intimated</w:t>
      </w:r>
      <w:r w:rsidR="00DE5594">
        <w:rPr>
          <w:b/>
          <w:sz w:val="24"/>
          <w:szCs w:val="24"/>
        </w:rPr>
        <w:t xml:space="preserve"> (July 2024)</w:t>
      </w:r>
      <w:r w:rsidRPr="00F05E74">
        <w:rPr>
          <w:b/>
          <w:sz w:val="24"/>
          <w:szCs w:val="24"/>
        </w:rPr>
        <w:t>. Saving had occurred under this head during 2022-23 also.</w:t>
      </w:r>
    </w:p>
    <w:p w14:paraId="289512B5" w14:textId="77777777" w:rsidR="00B62158" w:rsidRPr="00F05E74" w:rsidRDefault="00B62158" w:rsidP="00B62158">
      <w:pPr>
        <w:pStyle w:val="Header"/>
        <w:tabs>
          <w:tab w:val="clear" w:pos="4320"/>
          <w:tab w:val="clear" w:pos="8640"/>
          <w:tab w:val="left" w:pos="1440"/>
          <w:tab w:val="left" w:pos="4530"/>
          <w:tab w:val="center" w:pos="5760"/>
          <w:tab w:val="left" w:pos="7380"/>
          <w:tab w:val="left" w:pos="7470"/>
          <w:tab w:val="right" w:pos="8100"/>
          <w:tab w:val="right" w:pos="10044"/>
        </w:tabs>
        <w:spacing w:after="0"/>
        <w:ind w:right="-14" w:firstLine="0"/>
        <w:rPr>
          <w:sz w:val="24"/>
          <w:szCs w:val="24"/>
        </w:rPr>
      </w:pPr>
      <w:r w:rsidRPr="00F05E74">
        <w:rPr>
          <w:sz w:val="24"/>
          <w:szCs w:val="24"/>
        </w:rPr>
        <w:t>(18) 2235-02-102-0101- State Plan Schemes (Normal)-</w:t>
      </w:r>
    </w:p>
    <w:p w14:paraId="7C998CBA" w14:textId="77777777" w:rsidR="00D37868" w:rsidRPr="00F05E74" w:rsidRDefault="00B62158" w:rsidP="00B62158">
      <w:pPr>
        <w:pStyle w:val="Header"/>
        <w:tabs>
          <w:tab w:val="clear" w:pos="4320"/>
          <w:tab w:val="clear" w:pos="8640"/>
          <w:tab w:val="left" w:pos="0"/>
          <w:tab w:val="left" w:pos="900"/>
          <w:tab w:val="right" w:pos="3600"/>
          <w:tab w:val="right" w:pos="6120"/>
          <w:tab w:val="right" w:pos="8100"/>
          <w:tab w:val="right" w:pos="10044"/>
        </w:tabs>
        <w:spacing w:after="0"/>
        <w:ind w:right="-14" w:firstLine="0"/>
        <w:jc w:val="both"/>
        <w:rPr>
          <w:sz w:val="24"/>
          <w:szCs w:val="24"/>
        </w:rPr>
      </w:pPr>
      <w:r w:rsidRPr="00F05E74">
        <w:rPr>
          <w:sz w:val="24"/>
          <w:szCs w:val="24"/>
        </w:rPr>
        <w:tab/>
        <w:t xml:space="preserve">7915-Benefits to Anganwadi </w:t>
      </w:r>
    </w:p>
    <w:p w14:paraId="79FB6A90" w14:textId="29B8C4C4" w:rsidR="00B62158" w:rsidRPr="00F05E74" w:rsidRDefault="00D37868" w:rsidP="00B62158">
      <w:pPr>
        <w:pStyle w:val="Header"/>
        <w:tabs>
          <w:tab w:val="clear" w:pos="4320"/>
          <w:tab w:val="clear" w:pos="8640"/>
          <w:tab w:val="left" w:pos="0"/>
          <w:tab w:val="left" w:pos="900"/>
          <w:tab w:val="right" w:pos="3600"/>
          <w:tab w:val="right" w:pos="6120"/>
          <w:tab w:val="right" w:pos="8100"/>
          <w:tab w:val="right" w:pos="10044"/>
        </w:tabs>
        <w:spacing w:after="0"/>
        <w:ind w:right="-14" w:firstLine="0"/>
        <w:jc w:val="both"/>
        <w:rPr>
          <w:sz w:val="24"/>
          <w:szCs w:val="24"/>
        </w:rPr>
      </w:pPr>
      <w:r w:rsidRPr="00F05E74">
        <w:rPr>
          <w:sz w:val="24"/>
          <w:szCs w:val="24"/>
        </w:rPr>
        <w:tab/>
      </w:r>
      <w:r w:rsidR="00B62158" w:rsidRPr="00F05E74">
        <w:rPr>
          <w:sz w:val="24"/>
          <w:szCs w:val="24"/>
        </w:rPr>
        <w:t>Workers/Assistants-</w:t>
      </w:r>
    </w:p>
    <w:p w14:paraId="3D341B16"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rPr>
          <w:sz w:val="24"/>
          <w:szCs w:val="24"/>
        </w:rPr>
      </w:pPr>
      <w:r w:rsidRPr="00F05E74">
        <w:rPr>
          <w:sz w:val="24"/>
          <w:szCs w:val="24"/>
        </w:rPr>
        <w:tab/>
        <w:t>O.</w:t>
      </w:r>
      <w:r w:rsidRPr="00F05E74">
        <w:rPr>
          <w:sz w:val="24"/>
          <w:szCs w:val="24"/>
        </w:rPr>
        <w:tab/>
        <w:t>500.00.</w:t>
      </w:r>
    </w:p>
    <w:p w14:paraId="12FFEFBD" w14:textId="77777777" w:rsidR="00B62158" w:rsidRPr="00F05E74" w:rsidRDefault="00B62158" w:rsidP="00B62158">
      <w:pPr>
        <w:pStyle w:val="Header"/>
        <w:tabs>
          <w:tab w:val="clear" w:pos="4320"/>
          <w:tab w:val="clear" w:pos="8640"/>
          <w:tab w:val="center" w:pos="0"/>
          <w:tab w:val="left" w:pos="90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t xml:space="preserve">          (-)212.00</w:t>
      </w:r>
      <w:r w:rsidRPr="00F05E74">
        <w:rPr>
          <w:sz w:val="24"/>
          <w:szCs w:val="24"/>
        </w:rPr>
        <w:tab/>
        <w:t>288.00</w:t>
      </w:r>
      <w:r w:rsidRPr="00F05E74">
        <w:rPr>
          <w:sz w:val="24"/>
          <w:szCs w:val="24"/>
        </w:rPr>
        <w:tab/>
        <w:t>288.00</w:t>
      </w:r>
      <w:r w:rsidRPr="00F05E74">
        <w:rPr>
          <w:sz w:val="24"/>
          <w:szCs w:val="24"/>
        </w:rPr>
        <w:tab/>
        <w:t>0.00</w:t>
      </w:r>
    </w:p>
    <w:p w14:paraId="7F9CE9D7" w14:textId="77777777" w:rsidR="00B62158" w:rsidRPr="00F05E74" w:rsidRDefault="00B62158" w:rsidP="00B62158">
      <w:pPr>
        <w:pStyle w:val="Header"/>
        <w:tabs>
          <w:tab w:val="clear" w:pos="4320"/>
          <w:tab w:val="clear" w:pos="8640"/>
          <w:tab w:val="center" w:pos="0"/>
          <w:tab w:val="left" w:pos="900"/>
          <w:tab w:val="right" w:pos="2880"/>
          <w:tab w:val="right" w:pos="6120"/>
          <w:tab w:val="right" w:pos="8100"/>
          <w:tab w:val="right" w:pos="10044"/>
          <w:tab w:val="right" w:pos="10440"/>
          <w:tab w:val="right" w:pos="10620"/>
        </w:tabs>
        <w:ind w:right="-14" w:firstLine="0"/>
        <w:jc w:val="both"/>
        <w:rPr>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 xml:space="preserve">212.00 lakh from the provision by way of surrender was attributed to expenditure incurred as per actual requirement. </w:t>
      </w:r>
    </w:p>
    <w:p w14:paraId="41C3E88C" w14:textId="001AC743" w:rsidR="00B62158" w:rsidRPr="00F05E74" w:rsidRDefault="00B62158" w:rsidP="00B62158">
      <w:pPr>
        <w:pStyle w:val="Header"/>
        <w:tabs>
          <w:tab w:val="clear" w:pos="4320"/>
          <w:tab w:val="clear" w:pos="8640"/>
          <w:tab w:val="center" w:pos="0"/>
          <w:tab w:val="left" w:pos="900"/>
          <w:tab w:val="right" w:pos="2880"/>
          <w:tab w:val="right" w:pos="6120"/>
          <w:tab w:val="right" w:pos="8100"/>
          <w:tab w:val="right" w:pos="10044"/>
          <w:tab w:val="right" w:pos="10440"/>
          <w:tab w:val="right" w:pos="10620"/>
        </w:tabs>
        <w:spacing w:after="0"/>
        <w:ind w:right="-14" w:firstLine="0"/>
        <w:jc w:val="both"/>
        <w:rPr>
          <w:sz w:val="24"/>
          <w:szCs w:val="24"/>
        </w:rPr>
      </w:pPr>
      <w:r w:rsidRPr="00F05E74">
        <w:rPr>
          <w:sz w:val="24"/>
          <w:szCs w:val="24"/>
        </w:rPr>
        <w:t>(19) 2235-02-102-0101-State Plan Schemes (Normal)-</w:t>
      </w:r>
    </w:p>
    <w:p w14:paraId="13BD1E0D"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s>
        <w:spacing w:after="0"/>
        <w:ind w:right="-11" w:firstLine="0"/>
        <w:rPr>
          <w:sz w:val="24"/>
          <w:szCs w:val="24"/>
        </w:rPr>
      </w:pPr>
      <w:r w:rsidRPr="00F05E74">
        <w:rPr>
          <w:sz w:val="24"/>
          <w:szCs w:val="24"/>
        </w:rPr>
        <w:t xml:space="preserve">              9949-Integrated Child </w:t>
      </w:r>
    </w:p>
    <w:p w14:paraId="59368E5F"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s>
        <w:spacing w:after="0"/>
        <w:ind w:right="-14" w:firstLine="0"/>
        <w:rPr>
          <w:sz w:val="24"/>
          <w:szCs w:val="24"/>
        </w:rPr>
      </w:pPr>
      <w:r w:rsidRPr="00F05E74">
        <w:rPr>
          <w:sz w:val="24"/>
          <w:szCs w:val="24"/>
        </w:rPr>
        <w:tab/>
        <w:t>Protection Scheme-</w:t>
      </w:r>
    </w:p>
    <w:p w14:paraId="1D00AE74"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O.</w:t>
      </w:r>
      <w:r w:rsidRPr="00F05E74">
        <w:rPr>
          <w:sz w:val="24"/>
          <w:szCs w:val="24"/>
        </w:rPr>
        <w:tab/>
      </w:r>
      <w:r w:rsidRPr="00F05E74">
        <w:rPr>
          <w:sz w:val="24"/>
          <w:szCs w:val="24"/>
        </w:rPr>
        <w:tab/>
        <w:t>175.00</w:t>
      </w:r>
    </w:p>
    <w:p w14:paraId="3E3146BF"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 w:val="right" w:pos="10620"/>
        </w:tabs>
        <w:ind w:right="-14" w:firstLine="0"/>
        <w:rPr>
          <w:sz w:val="24"/>
          <w:szCs w:val="24"/>
        </w:rPr>
      </w:pPr>
      <w:r w:rsidRPr="00F05E74">
        <w:rPr>
          <w:sz w:val="24"/>
          <w:szCs w:val="24"/>
        </w:rPr>
        <w:tab/>
        <w:t xml:space="preserve">R.     </w:t>
      </w:r>
      <w:r w:rsidRPr="00F05E74">
        <w:rPr>
          <w:sz w:val="24"/>
          <w:szCs w:val="24"/>
        </w:rPr>
        <w:tab/>
      </w:r>
      <w:r w:rsidRPr="00F05E74">
        <w:rPr>
          <w:sz w:val="24"/>
          <w:szCs w:val="24"/>
        </w:rPr>
        <w:tab/>
        <w:t xml:space="preserve"> (-)174.34</w:t>
      </w:r>
      <w:r w:rsidRPr="00F05E74">
        <w:rPr>
          <w:sz w:val="24"/>
          <w:szCs w:val="24"/>
        </w:rPr>
        <w:tab/>
        <w:t>0.66</w:t>
      </w:r>
      <w:r w:rsidRPr="00F05E74">
        <w:rPr>
          <w:sz w:val="24"/>
          <w:szCs w:val="24"/>
        </w:rPr>
        <w:tab/>
        <w:t>0.66</w:t>
      </w:r>
      <w:r w:rsidRPr="00F05E74">
        <w:rPr>
          <w:sz w:val="24"/>
          <w:szCs w:val="24"/>
        </w:rPr>
        <w:tab/>
        <w:t>0.00</w:t>
      </w:r>
    </w:p>
    <w:p w14:paraId="7510C881" w14:textId="45B02491" w:rsidR="00B62158" w:rsidRPr="00F05E74" w:rsidRDefault="00B62158" w:rsidP="00DE5594">
      <w:pPr>
        <w:pStyle w:val="Header"/>
        <w:tabs>
          <w:tab w:val="clear" w:pos="4320"/>
          <w:tab w:val="clear" w:pos="8640"/>
          <w:tab w:val="center" w:pos="0"/>
          <w:tab w:val="left" w:pos="900"/>
          <w:tab w:val="left" w:pos="1440"/>
          <w:tab w:val="right" w:pos="2880"/>
          <w:tab w:val="right" w:pos="6030"/>
          <w:tab w:val="right" w:pos="8080"/>
          <w:tab w:val="right" w:pos="10044"/>
        </w:tabs>
        <w:ind w:right="-14"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2"/>
          <w:szCs w:val="22"/>
        </w:rPr>
        <w:t xml:space="preserve">` </w:t>
      </w:r>
      <w:r w:rsidRPr="00F05E74">
        <w:rPr>
          <w:b/>
          <w:sz w:val="24"/>
          <w:szCs w:val="24"/>
        </w:rPr>
        <w:t xml:space="preserve">174.34 lakh from the provision </w:t>
      </w:r>
      <w:r w:rsidR="00DE5594">
        <w:rPr>
          <w:b/>
          <w:sz w:val="24"/>
          <w:szCs w:val="24"/>
        </w:rPr>
        <w:t xml:space="preserve">by way of surrender </w:t>
      </w:r>
      <w:r w:rsidRPr="00F05E74">
        <w:rPr>
          <w:b/>
          <w:sz w:val="24"/>
          <w:szCs w:val="24"/>
        </w:rPr>
        <w:t>have not been intimated</w:t>
      </w:r>
      <w:r w:rsidR="00DE5594">
        <w:rPr>
          <w:b/>
          <w:sz w:val="24"/>
          <w:szCs w:val="24"/>
        </w:rPr>
        <w:t xml:space="preserve"> </w:t>
      </w:r>
      <w:r w:rsidRPr="00F05E74">
        <w:rPr>
          <w:b/>
          <w:sz w:val="24"/>
          <w:szCs w:val="24"/>
        </w:rPr>
        <w:t>(July 2024). Persistent saving under this head had been noticed during 2017-18 to 2022-23 also.</w:t>
      </w:r>
    </w:p>
    <w:p w14:paraId="14E30F26"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bCs/>
          <w:sz w:val="24"/>
          <w:szCs w:val="24"/>
        </w:rPr>
        <w:t>(20)</w:t>
      </w:r>
      <w:r w:rsidRPr="00F05E74">
        <w:rPr>
          <w:sz w:val="24"/>
          <w:szCs w:val="24"/>
        </w:rPr>
        <w:t xml:space="preserve"> 2235-02-103-0704-Centrally Sponsored Schemes </w:t>
      </w:r>
    </w:p>
    <w:p w14:paraId="65C8EA56"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788F17B3" w14:textId="77777777" w:rsidR="00D3786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6648-Woman Empowerment </w:t>
      </w:r>
    </w:p>
    <w:p w14:paraId="67D2D4A9" w14:textId="359449AD" w:rsidR="00B62158" w:rsidRPr="00F05E74" w:rsidRDefault="00D3786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Centers</w:t>
      </w:r>
      <w:r w:rsidR="00B62158" w:rsidRPr="00F05E74">
        <w:rPr>
          <w:sz w:val="24"/>
          <w:szCs w:val="24"/>
        </w:rPr>
        <w:t>-</w:t>
      </w:r>
    </w:p>
    <w:p w14:paraId="1E35350F"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rPr>
          <w:sz w:val="24"/>
          <w:szCs w:val="24"/>
        </w:rPr>
      </w:pPr>
      <w:r w:rsidRPr="00F05E74">
        <w:rPr>
          <w:sz w:val="24"/>
          <w:szCs w:val="24"/>
        </w:rPr>
        <w:tab/>
        <w:t>O.</w:t>
      </w:r>
      <w:r w:rsidRPr="00F05E74">
        <w:rPr>
          <w:sz w:val="24"/>
          <w:szCs w:val="24"/>
        </w:rPr>
        <w:tab/>
        <w:t xml:space="preserve">          424.98</w:t>
      </w:r>
    </w:p>
    <w:p w14:paraId="7A4135DF"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14" w:firstLine="0"/>
        <w:rPr>
          <w:sz w:val="24"/>
          <w:szCs w:val="24"/>
        </w:rPr>
      </w:pPr>
      <w:r w:rsidRPr="00F05E74">
        <w:rPr>
          <w:sz w:val="24"/>
          <w:szCs w:val="24"/>
        </w:rPr>
        <w:tab/>
        <w:t>R.</w:t>
      </w:r>
      <w:r w:rsidRPr="00F05E74">
        <w:rPr>
          <w:sz w:val="24"/>
          <w:szCs w:val="24"/>
        </w:rPr>
        <w:tab/>
        <w:t xml:space="preserve">        (-)247.32</w:t>
      </w:r>
      <w:r w:rsidRPr="00F05E74">
        <w:rPr>
          <w:sz w:val="24"/>
          <w:szCs w:val="24"/>
        </w:rPr>
        <w:tab/>
        <w:t>177.66</w:t>
      </w:r>
      <w:r w:rsidRPr="00F05E74">
        <w:rPr>
          <w:sz w:val="24"/>
          <w:szCs w:val="24"/>
        </w:rPr>
        <w:tab/>
        <w:t>177.64</w:t>
      </w:r>
      <w:r w:rsidRPr="00F05E74">
        <w:rPr>
          <w:sz w:val="24"/>
          <w:szCs w:val="24"/>
        </w:rPr>
        <w:tab/>
        <w:t>(-)0.02</w:t>
      </w:r>
    </w:p>
    <w:p w14:paraId="32BC9968" w14:textId="6FFDDA3F"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11" w:firstLine="0"/>
        <w:jc w:val="both"/>
        <w:rPr>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 xml:space="preserve">247.32 lakh from the provision was done through re-appropriation and surrender </w:t>
      </w:r>
      <w:r w:rsidRPr="00F05E74">
        <w:rPr>
          <w:rFonts w:ascii="Rupee Foradian" w:hAnsi="Rupee Foradian"/>
          <w:b/>
          <w:sz w:val="24"/>
          <w:szCs w:val="24"/>
        </w:rPr>
        <w:t>`</w:t>
      </w:r>
      <w:r w:rsidRPr="00F05E74">
        <w:rPr>
          <w:b/>
          <w:sz w:val="24"/>
          <w:szCs w:val="24"/>
        </w:rPr>
        <w:t xml:space="preserve"> 200.00 lakh and </w:t>
      </w:r>
      <w:r w:rsidRPr="00F05E74">
        <w:rPr>
          <w:rFonts w:ascii="Rupee Foradian" w:hAnsi="Rupee Foradian"/>
          <w:b/>
          <w:sz w:val="24"/>
          <w:szCs w:val="24"/>
        </w:rPr>
        <w:t xml:space="preserve">` </w:t>
      </w:r>
      <w:r w:rsidRPr="00F05E74">
        <w:rPr>
          <w:b/>
          <w:sz w:val="24"/>
          <w:szCs w:val="24"/>
        </w:rPr>
        <w:t>47.32 lakh respectively was attributed to expenditure incurred based on the release of Central Share and State Matching Share. Reasons for re-appropriation have not been intimated</w:t>
      </w:r>
      <w:r w:rsidR="00722CBC">
        <w:rPr>
          <w:b/>
          <w:sz w:val="24"/>
          <w:szCs w:val="24"/>
        </w:rPr>
        <w:t xml:space="preserve"> (July 2024)</w:t>
      </w:r>
      <w:r w:rsidRPr="00F05E74">
        <w:rPr>
          <w:b/>
          <w:sz w:val="24"/>
          <w:szCs w:val="24"/>
        </w:rPr>
        <w:t xml:space="preserve">. </w:t>
      </w:r>
    </w:p>
    <w:p w14:paraId="08560C1E"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bCs/>
          <w:sz w:val="24"/>
          <w:szCs w:val="24"/>
        </w:rPr>
        <w:t>(21)</w:t>
      </w:r>
      <w:r w:rsidRPr="00F05E74">
        <w:rPr>
          <w:sz w:val="24"/>
          <w:szCs w:val="24"/>
        </w:rPr>
        <w:t xml:space="preserve"> 2235-02-103-0701-Centrally Sponsored </w:t>
      </w:r>
      <w:r w:rsidRPr="00F05E74">
        <w:rPr>
          <w:sz w:val="24"/>
          <w:szCs w:val="24"/>
        </w:rPr>
        <w:tab/>
        <w:t>Schemes (Normal)-</w:t>
      </w:r>
    </w:p>
    <w:p w14:paraId="3B2A39AA" w14:textId="77777777" w:rsidR="00D3786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6641-One Stop Centre </w:t>
      </w:r>
    </w:p>
    <w:p w14:paraId="681B8C80" w14:textId="5DF2F5B7" w:rsidR="00B62158" w:rsidRPr="00F05E74" w:rsidRDefault="00D3786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r>
      <w:r w:rsidR="00B62158" w:rsidRPr="00F05E74">
        <w:rPr>
          <w:i/>
          <w:sz w:val="24"/>
          <w:szCs w:val="24"/>
        </w:rPr>
        <w:t>(Sakhi)</w:t>
      </w:r>
    </w:p>
    <w:p w14:paraId="03E9EDC9"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rPr>
          <w:sz w:val="24"/>
          <w:szCs w:val="24"/>
        </w:rPr>
      </w:pPr>
      <w:r w:rsidRPr="00F05E74">
        <w:rPr>
          <w:sz w:val="24"/>
          <w:szCs w:val="24"/>
        </w:rPr>
        <w:tab/>
        <w:t>O.</w:t>
      </w:r>
      <w:r w:rsidRPr="00F05E74">
        <w:rPr>
          <w:sz w:val="24"/>
          <w:szCs w:val="24"/>
        </w:rPr>
        <w:tab/>
        <w:t xml:space="preserve">          731.23</w:t>
      </w:r>
    </w:p>
    <w:p w14:paraId="4053DEFC"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14" w:firstLine="0"/>
        <w:rPr>
          <w:sz w:val="24"/>
          <w:szCs w:val="24"/>
        </w:rPr>
      </w:pPr>
      <w:r w:rsidRPr="00F05E74">
        <w:rPr>
          <w:sz w:val="24"/>
          <w:szCs w:val="24"/>
        </w:rPr>
        <w:tab/>
        <w:t>R.</w:t>
      </w:r>
      <w:r w:rsidRPr="00F05E74">
        <w:rPr>
          <w:sz w:val="24"/>
          <w:szCs w:val="24"/>
        </w:rPr>
        <w:tab/>
        <w:t xml:space="preserve">        (-)485.01</w:t>
      </w:r>
      <w:r w:rsidRPr="00F05E74">
        <w:rPr>
          <w:sz w:val="24"/>
          <w:szCs w:val="24"/>
        </w:rPr>
        <w:tab/>
        <w:t>246.22</w:t>
      </w:r>
      <w:r w:rsidRPr="00F05E74">
        <w:rPr>
          <w:sz w:val="24"/>
          <w:szCs w:val="24"/>
        </w:rPr>
        <w:tab/>
        <w:t>246.22</w:t>
      </w:r>
      <w:r w:rsidRPr="00F05E74">
        <w:rPr>
          <w:sz w:val="24"/>
          <w:szCs w:val="24"/>
        </w:rPr>
        <w:tab/>
        <w:t>0.00</w:t>
      </w:r>
    </w:p>
    <w:p w14:paraId="6A14E94D" w14:textId="77777777" w:rsidR="00DE5594" w:rsidRDefault="00B62158" w:rsidP="00DE5594">
      <w:pPr>
        <w:tabs>
          <w:tab w:val="right" w:pos="10044"/>
        </w:tabs>
        <w:ind w:right="-9" w:firstLine="0"/>
        <w:jc w:val="center"/>
        <w:rPr>
          <w:b/>
          <w:szCs w:val="24"/>
        </w:rPr>
      </w:pPr>
      <w:r w:rsidRPr="00F05E74">
        <w:rPr>
          <w:b/>
          <w:szCs w:val="24"/>
        </w:rPr>
        <w:tab/>
      </w:r>
    </w:p>
    <w:p w14:paraId="24187A81" w14:textId="77777777" w:rsidR="00DE5594" w:rsidRDefault="00DE5594" w:rsidP="00DE5594">
      <w:pPr>
        <w:tabs>
          <w:tab w:val="right" w:pos="10044"/>
        </w:tabs>
        <w:ind w:right="-9" w:firstLine="0"/>
        <w:jc w:val="center"/>
        <w:rPr>
          <w:b/>
          <w:szCs w:val="24"/>
        </w:rPr>
      </w:pPr>
    </w:p>
    <w:p w14:paraId="1341CC35" w14:textId="3F470F08" w:rsidR="00DE5594" w:rsidRPr="00F05E74" w:rsidRDefault="00DE5594" w:rsidP="00DE5594">
      <w:pPr>
        <w:tabs>
          <w:tab w:val="right" w:pos="10044"/>
        </w:tabs>
        <w:ind w:right="-9" w:firstLine="0"/>
        <w:jc w:val="center"/>
        <w:rPr>
          <w:szCs w:val="24"/>
        </w:rPr>
      </w:pPr>
      <w:r w:rsidRPr="00F05E74">
        <w:rPr>
          <w:b/>
          <w:szCs w:val="24"/>
        </w:rPr>
        <w:lastRenderedPageBreak/>
        <w:t>Grant No.55</w:t>
      </w:r>
      <w:r w:rsidRPr="00F05E74">
        <w:rPr>
          <w:szCs w:val="24"/>
        </w:rPr>
        <w:t>-contd.</w:t>
      </w:r>
    </w:p>
    <w:p w14:paraId="6C9E2E67" w14:textId="6BEBCD92" w:rsidR="00B62158" w:rsidRPr="00F05E74" w:rsidRDefault="00DE5594" w:rsidP="00B62158">
      <w:pPr>
        <w:pStyle w:val="Header"/>
        <w:tabs>
          <w:tab w:val="clear" w:pos="4320"/>
          <w:tab w:val="clear" w:pos="8640"/>
          <w:tab w:val="center" w:pos="0"/>
          <w:tab w:val="left" w:pos="900"/>
          <w:tab w:val="right" w:pos="3600"/>
          <w:tab w:val="right" w:pos="6120"/>
          <w:tab w:val="right" w:pos="8280"/>
          <w:tab w:val="right" w:pos="10044"/>
        </w:tabs>
        <w:spacing w:after="80"/>
        <w:ind w:right="-11" w:firstLine="0"/>
        <w:jc w:val="both"/>
        <w:rPr>
          <w:sz w:val="24"/>
          <w:szCs w:val="24"/>
        </w:rPr>
      </w:pPr>
      <w:r>
        <w:rPr>
          <w:b/>
          <w:bCs/>
          <w:iCs/>
          <w:sz w:val="24"/>
          <w:szCs w:val="24"/>
        </w:rPr>
        <w:tab/>
      </w:r>
      <w:r w:rsidR="00B62158" w:rsidRPr="00F05E74">
        <w:rPr>
          <w:b/>
          <w:bCs/>
          <w:iCs/>
          <w:sz w:val="24"/>
          <w:szCs w:val="24"/>
        </w:rPr>
        <w:t>R</w:t>
      </w:r>
      <w:r w:rsidR="00B62158" w:rsidRPr="00F05E74">
        <w:rPr>
          <w:b/>
          <w:sz w:val="24"/>
          <w:szCs w:val="24"/>
        </w:rPr>
        <w:t xml:space="preserve">eduction of </w:t>
      </w:r>
      <w:r w:rsidR="00B62158" w:rsidRPr="00F05E74">
        <w:rPr>
          <w:rFonts w:ascii="Rupee Foradian" w:hAnsi="Rupee Foradian"/>
          <w:b/>
          <w:sz w:val="22"/>
          <w:szCs w:val="22"/>
        </w:rPr>
        <w:t xml:space="preserve">` </w:t>
      </w:r>
      <w:r w:rsidR="00B62158" w:rsidRPr="00F05E74">
        <w:rPr>
          <w:b/>
          <w:sz w:val="24"/>
          <w:szCs w:val="24"/>
        </w:rPr>
        <w:t>485.01 lakh from the provision by way of surrender was attributed to expenditure incurred based on the release of Central Share from the Government of India. Saving had occurred under this head during 2022-23 also.</w:t>
      </w:r>
    </w:p>
    <w:p w14:paraId="15BCE501" w14:textId="77777777" w:rsidR="00DB4658" w:rsidRPr="00F05E74" w:rsidRDefault="00DB4658" w:rsidP="00DB4658">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AAA1495" w14:textId="77777777" w:rsidR="00DB4658" w:rsidRPr="00F05E74" w:rsidRDefault="00DB4658" w:rsidP="00DB46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9E45AF7" w14:textId="77777777" w:rsidR="00DB4658" w:rsidRPr="00F05E74" w:rsidRDefault="00DB4658" w:rsidP="00DB46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r w:rsidRPr="00F05E74">
        <w:rPr>
          <w:sz w:val="24"/>
          <w:szCs w:val="24"/>
        </w:rPr>
        <w:tab/>
      </w:r>
    </w:p>
    <w:p w14:paraId="0B6722DA" w14:textId="08829079"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bCs/>
          <w:sz w:val="24"/>
          <w:szCs w:val="24"/>
        </w:rPr>
        <w:t>(22)</w:t>
      </w:r>
      <w:r w:rsidRPr="00F05E74">
        <w:rPr>
          <w:sz w:val="24"/>
          <w:szCs w:val="24"/>
        </w:rPr>
        <w:t xml:space="preserve"> 2235-02-103-0701-Centrally Sponsored </w:t>
      </w:r>
      <w:r w:rsidRPr="00F05E74">
        <w:rPr>
          <w:sz w:val="24"/>
          <w:szCs w:val="24"/>
        </w:rPr>
        <w:tab/>
        <w:t>Schemes (Normal)-</w:t>
      </w:r>
    </w:p>
    <w:p w14:paraId="0EB0BB5F"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lang w:val="en-IE"/>
        </w:rPr>
      </w:pPr>
      <w:r w:rsidRPr="00F05E74">
        <w:rPr>
          <w:sz w:val="24"/>
          <w:szCs w:val="24"/>
        </w:rPr>
        <w:tab/>
      </w:r>
      <w:r w:rsidRPr="00F05E74">
        <w:rPr>
          <w:sz w:val="24"/>
          <w:szCs w:val="24"/>
          <w:lang w:val="en-IE"/>
        </w:rPr>
        <w:t>6647-Shakti Sadan-</w:t>
      </w:r>
    </w:p>
    <w:p w14:paraId="2D10EB81"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rPr>
          <w:sz w:val="24"/>
          <w:szCs w:val="24"/>
        </w:rPr>
      </w:pPr>
      <w:r w:rsidRPr="00F05E74">
        <w:rPr>
          <w:sz w:val="24"/>
          <w:szCs w:val="24"/>
          <w:lang w:val="en-IE"/>
        </w:rPr>
        <w:tab/>
        <w:t>O.</w:t>
      </w:r>
      <w:r w:rsidRPr="00F05E74">
        <w:rPr>
          <w:sz w:val="24"/>
          <w:szCs w:val="24"/>
          <w:lang w:val="en-IE"/>
        </w:rPr>
        <w:tab/>
        <w:t xml:space="preserve">          </w:t>
      </w:r>
      <w:r w:rsidRPr="00F05E74">
        <w:rPr>
          <w:sz w:val="24"/>
          <w:szCs w:val="24"/>
        </w:rPr>
        <w:t>203.59</w:t>
      </w:r>
    </w:p>
    <w:p w14:paraId="7D276BFB"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14" w:firstLine="0"/>
        <w:rPr>
          <w:sz w:val="24"/>
          <w:szCs w:val="24"/>
        </w:rPr>
      </w:pPr>
      <w:r w:rsidRPr="00F05E74">
        <w:rPr>
          <w:sz w:val="24"/>
          <w:szCs w:val="24"/>
        </w:rPr>
        <w:tab/>
        <w:t>R.</w:t>
      </w:r>
      <w:r w:rsidRPr="00F05E74">
        <w:rPr>
          <w:sz w:val="24"/>
          <w:szCs w:val="24"/>
        </w:rPr>
        <w:tab/>
        <w:t xml:space="preserve">        (-)102.98</w:t>
      </w:r>
      <w:r w:rsidRPr="00F05E74">
        <w:rPr>
          <w:sz w:val="24"/>
          <w:szCs w:val="24"/>
        </w:rPr>
        <w:tab/>
        <w:t>100.61</w:t>
      </w:r>
      <w:r w:rsidRPr="00F05E74">
        <w:rPr>
          <w:sz w:val="24"/>
          <w:szCs w:val="24"/>
        </w:rPr>
        <w:tab/>
        <w:t>100.61</w:t>
      </w:r>
      <w:r w:rsidRPr="00F05E74">
        <w:rPr>
          <w:sz w:val="24"/>
          <w:szCs w:val="24"/>
        </w:rPr>
        <w:tab/>
        <w:t>0.00</w:t>
      </w:r>
    </w:p>
    <w:p w14:paraId="6C667E42" w14:textId="77777777" w:rsidR="00B62158"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11" w:firstLine="0"/>
        <w:jc w:val="both"/>
        <w:rPr>
          <w:b/>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102.98 lakh from the provision by way of surrender was attributed to expenditure incurred based on the release of Central Share from the Government of India.</w:t>
      </w:r>
    </w:p>
    <w:p w14:paraId="3306906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bCs/>
          <w:sz w:val="24"/>
          <w:szCs w:val="24"/>
        </w:rPr>
        <w:t>(23)</w:t>
      </w:r>
      <w:r w:rsidRPr="00F05E74">
        <w:rPr>
          <w:sz w:val="24"/>
          <w:szCs w:val="24"/>
        </w:rPr>
        <w:t xml:space="preserve"> 2235-02-103-0701-Centrally Sponsored </w:t>
      </w:r>
      <w:r w:rsidRPr="00F05E74">
        <w:rPr>
          <w:sz w:val="24"/>
          <w:szCs w:val="24"/>
        </w:rPr>
        <w:tab/>
        <w:t>Schemes (Normal)-</w:t>
      </w:r>
    </w:p>
    <w:p w14:paraId="4D7FE19F" w14:textId="77777777" w:rsidR="00D3786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6648-Woman Empowerment </w:t>
      </w:r>
    </w:p>
    <w:p w14:paraId="1DDEA4F3" w14:textId="3DFF6A3A" w:rsidR="00B62158" w:rsidRPr="00F05E74" w:rsidRDefault="00D3786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lang w:val="en-IE"/>
        </w:rPr>
      </w:pPr>
      <w:r w:rsidRPr="00F05E74">
        <w:rPr>
          <w:sz w:val="24"/>
          <w:szCs w:val="24"/>
        </w:rPr>
        <w:tab/>
        <w:t>Centers</w:t>
      </w:r>
      <w:r w:rsidR="00B62158" w:rsidRPr="00F05E74">
        <w:rPr>
          <w:sz w:val="24"/>
          <w:szCs w:val="24"/>
        </w:rPr>
        <w:t>-</w:t>
      </w:r>
    </w:p>
    <w:p w14:paraId="016AB67A"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rPr>
          <w:sz w:val="24"/>
          <w:szCs w:val="24"/>
        </w:rPr>
      </w:pPr>
      <w:r w:rsidRPr="00F05E74">
        <w:rPr>
          <w:sz w:val="24"/>
          <w:szCs w:val="24"/>
          <w:lang w:val="en-IE"/>
        </w:rPr>
        <w:tab/>
        <w:t>O.</w:t>
      </w:r>
      <w:r w:rsidRPr="00F05E74">
        <w:rPr>
          <w:sz w:val="24"/>
          <w:szCs w:val="24"/>
          <w:lang w:val="en-IE"/>
        </w:rPr>
        <w:tab/>
        <w:t xml:space="preserve">          </w:t>
      </w:r>
      <w:r w:rsidRPr="00F05E74">
        <w:rPr>
          <w:sz w:val="24"/>
          <w:szCs w:val="24"/>
        </w:rPr>
        <w:t>637.44</w:t>
      </w:r>
    </w:p>
    <w:p w14:paraId="75E722A2"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14" w:firstLine="0"/>
        <w:rPr>
          <w:sz w:val="24"/>
          <w:szCs w:val="24"/>
        </w:rPr>
      </w:pPr>
      <w:r w:rsidRPr="00F05E74">
        <w:rPr>
          <w:sz w:val="24"/>
          <w:szCs w:val="24"/>
        </w:rPr>
        <w:tab/>
        <w:t>R.</w:t>
      </w:r>
      <w:r w:rsidRPr="00F05E74">
        <w:rPr>
          <w:sz w:val="24"/>
          <w:szCs w:val="24"/>
        </w:rPr>
        <w:tab/>
        <w:t xml:space="preserve">        (-)370.98</w:t>
      </w:r>
      <w:r w:rsidRPr="00F05E74">
        <w:rPr>
          <w:sz w:val="24"/>
          <w:szCs w:val="24"/>
        </w:rPr>
        <w:tab/>
        <w:t>266.46</w:t>
      </w:r>
      <w:r w:rsidRPr="00F05E74">
        <w:rPr>
          <w:sz w:val="24"/>
          <w:szCs w:val="24"/>
        </w:rPr>
        <w:tab/>
        <w:t>266.46</w:t>
      </w:r>
      <w:r w:rsidRPr="00F05E74">
        <w:rPr>
          <w:sz w:val="24"/>
          <w:szCs w:val="24"/>
        </w:rPr>
        <w:tab/>
        <w:t>0.00</w:t>
      </w:r>
    </w:p>
    <w:p w14:paraId="3F28A986" w14:textId="77777777" w:rsidR="00B62158" w:rsidRPr="00F05E74" w:rsidRDefault="00B62158" w:rsidP="00DB4658">
      <w:pPr>
        <w:pStyle w:val="Header"/>
        <w:tabs>
          <w:tab w:val="clear" w:pos="4320"/>
          <w:tab w:val="clear" w:pos="8640"/>
          <w:tab w:val="center" w:pos="0"/>
          <w:tab w:val="left" w:pos="900"/>
          <w:tab w:val="right" w:pos="3600"/>
          <w:tab w:val="right" w:pos="6120"/>
          <w:tab w:val="right" w:pos="8280"/>
          <w:tab w:val="right" w:pos="10044"/>
        </w:tabs>
        <w:ind w:right="-14" w:firstLine="0"/>
        <w:jc w:val="both"/>
        <w:rPr>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 xml:space="preserve">370.98 lakh from the provision was done through re-appropriation and surrender </w:t>
      </w:r>
      <w:r w:rsidRPr="00F05E74">
        <w:rPr>
          <w:rFonts w:ascii="Rupee Foradian" w:hAnsi="Rupee Foradian"/>
          <w:b/>
          <w:sz w:val="24"/>
          <w:szCs w:val="24"/>
        </w:rPr>
        <w:t>`</w:t>
      </w:r>
      <w:r w:rsidRPr="00F05E74">
        <w:rPr>
          <w:b/>
          <w:sz w:val="24"/>
          <w:szCs w:val="24"/>
        </w:rPr>
        <w:t xml:space="preserve"> 300.00lakh and </w:t>
      </w:r>
      <w:r w:rsidRPr="00F05E74">
        <w:rPr>
          <w:rFonts w:ascii="Rupee Foradian" w:hAnsi="Rupee Foradian"/>
          <w:b/>
          <w:sz w:val="24"/>
          <w:szCs w:val="24"/>
        </w:rPr>
        <w:t xml:space="preserve">` </w:t>
      </w:r>
      <w:r w:rsidRPr="00F05E74">
        <w:rPr>
          <w:b/>
          <w:sz w:val="24"/>
          <w:szCs w:val="24"/>
        </w:rPr>
        <w:t>70.98 lakh respectively was attributed to expenditure incurred based on the release of Central Share and State Matching Share. Reasons for re-appropriation have not been intimated.</w:t>
      </w:r>
    </w:p>
    <w:p w14:paraId="15FC44B0" w14:textId="77777777" w:rsidR="00B62158" w:rsidRPr="00F05E74" w:rsidRDefault="00B62158" w:rsidP="00B62158">
      <w:pPr>
        <w:pStyle w:val="Header"/>
        <w:tabs>
          <w:tab w:val="clear" w:pos="4320"/>
          <w:tab w:val="clear" w:pos="8640"/>
          <w:tab w:val="center" w:pos="0"/>
          <w:tab w:val="left" w:pos="900"/>
          <w:tab w:val="left" w:pos="1440"/>
          <w:tab w:val="left" w:pos="1674"/>
          <w:tab w:val="right" w:pos="3600"/>
          <w:tab w:val="right" w:pos="6120"/>
          <w:tab w:val="right" w:pos="8100"/>
          <w:tab w:val="right" w:pos="10044"/>
        </w:tabs>
        <w:spacing w:after="0"/>
        <w:ind w:right="-9" w:firstLine="0"/>
        <w:rPr>
          <w:sz w:val="24"/>
          <w:szCs w:val="24"/>
        </w:rPr>
      </w:pPr>
      <w:r w:rsidRPr="00F05E74">
        <w:rPr>
          <w:sz w:val="24"/>
          <w:szCs w:val="24"/>
        </w:rPr>
        <w:t>(24) 2235-02-103-0101- State Plan Schemes (Normal)-</w:t>
      </w:r>
    </w:p>
    <w:p w14:paraId="61423A8D" w14:textId="77777777" w:rsidR="00D37868" w:rsidRPr="00F05E74" w:rsidRDefault="00B62158"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5373-Organisation of </w:t>
      </w:r>
    </w:p>
    <w:p w14:paraId="09E3C099" w14:textId="44CD2171" w:rsidR="00B62158" w:rsidRPr="00F05E74" w:rsidRDefault="00D37868"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r>
      <w:r w:rsidR="00B62158" w:rsidRPr="00F05E74">
        <w:rPr>
          <w:sz w:val="24"/>
          <w:szCs w:val="24"/>
        </w:rPr>
        <w:t>Womens Funds-</w:t>
      </w:r>
    </w:p>
    <w:p w14:paraId="01606AF4"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2,520.00</w:t>
      </w:r>
    </w:p>
    <w:p w14:paraId="6AF3BD0C"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(-)590.00</w:t>
      </w:r>
      <w:r w:rsidRPr="00F05E74">
        <w:rPr>
          <w:sz w:val="24"/>
          <w:szCs w:val="24"/>
        </w:rPr>
        <w:tab/>
        <w:t>1,930.00</w:t>
      </w:r>
      <w:r w:rsidRPr="00F05E74">
        <w:rPr>
          <w:sz w:val="24"/>
          <w:szCs w:val="24"/>
        </w:rPr>
        <w:tab/>
        <w:t>1,930.00</w:t>
      </w:r>
      <w:r w:rsidRPr="00F05E74">
        <w:rPr>
          <w:sz w:val="24"/>
          <w:szCs w:val="24"/>
        </w:rPr>
        <w:tab/>
        <w:t>0.00</w:t>
      </w:r>
    </w:p>
    <w:p w14:paraId="23A86E39"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 xml:space="preserve">` </w:t>
      </w:r>
      <w:r w:rsidRPr="00F05E74">
        <w:rPr>
          <w:b/>
          <w:sz w:val="24"/>
          <w:szCs w:val="24"/>
        </w:rPr>
        <w:t xml:space="preserve">590.00 lakh from the provision by way of surrender was attributed to non-receipt of sanction from Finance department. </w:t>
      </w:r>
    </w:p>
    <w:p w14:paraId="0F993F47" w14:textId="77777777" w:rsidR="00B62158" w:rsidRPr="00F05E74" w:rsidRDefault="00B62158" w:rsidP="00B62158">
      <w:pPr>
        <w:pStyle w:val="Header"/>
        <w:tabs>
          <w:tab w:val="clear" w:pos="4320"/>
          <w:tab w:val="clear" w:pos="8640"/>
          <w:tab w:val="center" w:pos="0"/>
          <w:tab w:val="left" w:pos="900"/>
          <w:tab w:val="left" w:pos="1440"/>
          <w:tab w:val="left" w:pos="1674"/>
          <w:tab w:val="right" w:pos="3600"/>
          <w:tab w:val="right" w:pos="6120"/>
          <w:tab w:val="right" w:pos="8100"/>
          <w:tab w:val="right" w:pos="10044"/>
        </w:tabs>
        <w:spacing w:after="0"/>
        <w:ind w:right="-9" w:firstLine="0"/>
        <w:rPr>
          <w:sz w:val="24"/>
          <w:szCs w:val="24"/>
        </w:rPr>
      </w:pPr>
      <w:r w:rsidRPr="00F05E74">
        <w:rPr>
          <w:sz w:val="24"/>
          <w:szCs w:val="24"/>
        </w:rPr>
        <w:t>(25) 2235-02-103-0101- State Plan Schemes (Normal)-</w:t>
      </w:r>
    </w:p>
    <w:p w14:paraId="26A0E87E" w14:textId="77777777" w:rsidR="00DE5594" w:rsidRDefault="00B62158"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6686-Unified Digital </w:t>
      </w:r>
    </w:p>
    <w:p w14:paraId="04912717" w14:textId="2E3C6DB3" w:rsidR="00DE5594" w:rsidRDefault="00DE5594"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sz w:val="24"/>
          <w:szCs w:val="24"/>
        </w:rPr>
      </w:pPr>
      <w:r>
        <w:rPr>
          <w:sz w:val="24"/>
          <w:szCs w:val="24"/>
        </w:rPr>
        <w:tab/>
      </w:r>
      <w:r w:rsidR="00B62158" w:rsidRPr="00F05E74">
        <w:rPr>
          <w:sz w:val="24"/>
          <w:szCs w:val="24"/>
        </w:rPr>
        <w:t xml:space="preserve">Application Schemes </w:t>
      </w:r>
    </w:p>
    <w:p w14:paraId="051D2D9C" w14:textId="4F955075" w:rsidR="00B62158" w:rsidRPr="00F05E74" w:rsidRDefault="00DE5594"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sz w:val="24"/>
          <w:szCs w:val="24"/>
        </w:rPr>
      </w:pPr>
      <w:r>
        <w:rPr>
          <w:sz w:val="24"/>
          <w:szCs w:val="24"/>
        </w:rPr>
        <w:tab/>
      </w:r>
      <w:r w:rsidR="00B62158" w:rsidRPr="00F05E74">
        <w:rPr>
          <w:sz w:val="24"/>
          <w:szCs w:val="24"/>
        </w:rPr>
        <w:t>(Uday S.D.G.)</w:t>
      </w:r>
      <w:r w:rsidR="00D37868" w:rsidRPr="00F05E74">
        <w:rPr>
          <w:sz w:val="24"/>
          <w:szCs w:val="24"/>
        </w:rPr>
        <w:t>-</w:t>
      </w:r>
    </w:p>
    <w:p w14:paraId="4B6B709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450.00</w:t>
      </w:r>
    </w:p>
    <w:p w14:paraId="73CB5686"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(-)450.00</w:t>
      </w:r>
      <w:r w:rsidRPr="00F05E74">
        <w:rPr>
          <w:sz w:val="24"/>
          <w:szCs w:val="24"/>
        </w:rPr>
        <w:tab/>
        <w:t>0.00</w:t>
      </w:r>
      <w:r w:rsidRPr="00F05E74">
        <w:rPr>
          <w:sz w:val="24"/>
          <w:szCs w:val="24"/>
        </w:rPr>
        <w:tab/>
        <w:t>0.00</w:t>
      </w:r>
      <w:r w:rsidRPr="00F05E74">
        <w:rPr>
          <w:sz w:val="24"/>
          <w:szCs w:val="24"/>
        </w:rPr>
        <w:tab/>
        <w:t>0.00</w:t>
      </w:r>
    </w:p>
    <w:p w14:paraId="5AC354AE"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r w:rsidRPr="00F05E74">
        <w:rPr>
          <w:b/>
          <w:sz w:val="24"/>
          <w:szCs w:val="24"/>
        </w:rPr>
        <w:tab/>
      </w:r>
      <w:r w:rsidRPr="00F05E74">
        <w:rPr>
          <w:b/>
          <w:bCs/>
          <w:iCs/>
          <w:sz w:val="24"/>
          <w:szCs w:val="24"/>
        </w:rPr>
        <w:t>Reasons for non-utilisation of entire provision by way of surrender have not been intimated (July 2024</w:t>
      </w:r>
      <w:r w:rsidRPr="00F05E74">
        <w:rPr>
          <w:b/>
          <w:sz w:val="24"/>
          <w:szCs w:val="24"/>
        </w:rPr>
        <w:t>). Saving had occurred under this head during 2022-23 also.</w:t>
      </w:r>
    </w:p>
    <w:p w14:paraId="016E3686" w14:textId="024FE360" w:rsidR="00B62158" w:rsidRPr="00F05E74" w:rsidRDefault="00B62158" w:rsidP="00B62158">
      <w:pPr>
        <w:pStyle w:val="Header"/>
        <w:tabs>
          <w:tab w:val="clear" w:pos="4320"/>
          <w:tab w:val="clear" w:pos="8640"/>
          <w:tab w:val="center" w:pos="0"/>
          <w:tab w:val="left" w:pos="900"/>
          <w:tab w:val="left" w:pos="1440"/>
          <w:tab w:val="left" w:pos="1674"/>
          <w:tab w:val="right" w:pos="3600"/>
          <w:tab w:val="right" w:pos="6120"/>
          <w:tab w:val="right" w:pos="8100"/>
          <w:tab w:val="right" w:pos="10044"/>
        </w:tabs>
        <w:spacing w:after="0"/>
        <w:ind w:right="-9" w:firstLine="0"/>
        <w:rPr>
          <w:sz w:val="24"/>
          <w:szCs w:val="24"/>
        </w:rPr>
      </w:pPr>
      <w:r w:rsidRPr="00F05E74">
        <w:rPr>
          <w:sz w:val="24"/>
          <w:szCs w:val="24"/>
        </w:rPr>
        <w:t>(26) 2235-02-103-0101- State Plan Schemes (Normal)-</w:t>
      </w:r>
    </w:p>
    <w:p w14:paraId="7C2E5E6F" w14:textId="77777777" w:rsidR="00B62158" w:rsidRPr="00DE5594" w:rsidRDefault="00B62158"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i/>
          <w:iCs/>
          <w:sz w:val="24"/>
          <w:szCs w:val="24"/>
        </w:rPr>
      </w:pPr>
      <w:r w:rsidRPr="00F05E74">
        <w:rPr>
          <w:sz w:val="24"/>
          <w:szCs w:val="24"/>
        </w:rPr>
        <w:tab/>
        <w:t>6691-</w:t>
      </w:r>
      <w:r w:rsidRPr="00DE5594">
        <w:rPr>
          <w:i/>
          <w:iCs/>
          <w:sz w:val="24"/>
          <w:szCs w:val="24"/>
        </w:rPr>
        <w:t xml:space="preserve">Koushalya Samridhi </w:t>
      </w:r>
    </w:p>
    <w:p w14:paraId="1E71F64E" w14:textId="77777777" w:rsidR="00D37868" w:rsidRPr="00DE5594" w:rsidRDefault="00B62158"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i/>
          <w:iCs/>
          <w:sz w:val="24"/>
          <w:szCs w:val="24"/>
        </w:rPr>
      </w:pPr>
      <w:r w:rsidRPr="00DE5594">
        <w:rPr>
          <w:i/>
          <w:iCs/>
          <w:sz w:val="24"/>
          <w:szCs w:val="24"/>
        </w:rPr>
        <w:tab/>
        <w:t xml:space="preserve">(Mahila Swarojgar) </w:t>
      </w:r>
    </w:p>
    <w:p w14:paraId="19E9CB87" w14:textId="1502C9AF" w:rsidR="00B62158" w:rsidRPr="00F05E74" w:rsidRDefault="00D37868" w:rsidP="00B62158">
      <w:pPr>
        <w:pStyle w:val="Header"/>
        <w:tabs>
          <w:tab w:val="clear" w:pos="4320"/>
          <w:tab w:val="clear" w:pos="8640"/>
          <w:tab w:val="left" w:pos="900"/>
          <w:tab w:val="left" w:pos="1440"/>
          <w:tab w:val="right" w:pos="3600"/>
          <w:tab w:val="right" w:pos="6120"/>
          <w:tab w:val="right" w:pos="8280"/>
          <w:tab w:val="right" w:pos="10044"/>
          <w:tab w:val="right" w:pos="10620"/>
        </w:tabs>
        <w:spacing w:after="0"/>
        <w:ind w:right="-14" w:firstLine="0"/>
        <w:rPr>
          <w:sz w:val="24"/>
          <w:szCs w:val="24"/>
        </w:rPr>
      </w:pPr>
      <w:r w:rsidRPr="00DE5594">
        <w:rPr>
          <w:i/>
          <w:iCs/>
          <w:sz w:val="24"/>
          <w:szCs w:val="24"/>
        </w:rPr>
        <w:tab/>
      </w:r>
      <w:r w:rsidR="00B62158" w:rsidRPr="00DE5594">
        <w:rPr>
          <w:i/>
          <w:iCs/>
          <w:sz w:val="24"/>
          <w:szCs w:val="24"/>
        </w:rPr>
        <w:t>Yojana</w:t>
      </w:r>
      <w:r w:rsidR="00B62158" w:rsidRPr="00F05E74">
        <w:rPr>
          <w:sz w:val="24"/>
          <w:szCs w:val="24"/>
        </w:rPr>
        <w:t>-</w:t>
      </w:r>
    </w:p>
    <w:p w14:paraId="3931BB2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2,500.00</w:t>
      </w:r>
    </w:p>
    <w:p w14:paraId="43E5C173"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(-)2,500.00</w:t>
      </w:r>
      <w:r w:rsidRPr="00F05E74">
        <w:rPr>
          <w:sz w:val="24"/>
          <w:szCs w:val="24"/>
        </w:rPr>
        <w:tab/>
        <w:t>0.00</w:t>
      </w:r>
      <w:r w:rsidRPr="00F05E74">
        <w:rPr>
          <w:sz w:val="24"/>
          <w:szCs w:val="24"/>
        </w:rPr>
        <w:tab/>
        <w:t>0.00</w:t>
      </w:r>
      <w:r w:rsidRPr="00F05E74">
        <w:rPr>
          <w:sz w:val="24"/>
          <w:szCs w:val="24"/>
        </w:rPr>
        <w:tab/>
        <w:t>0.00</w:t>
      </w:r>
    </w:p>
    <w:p w14:paraId="603B4366" w14:textId="77777777" w:rsidR="00B62158" w:rsidRDefault="00B62158" w:rsidP="00DE5594">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r w:rsidRPr="00F05E74">
        <w:rPr>
          <w:b/>
          <w:sz w:val="24"/>
          <w:szCs w:val="24"/>
        </w:rPr>
        <w:tab/>
      </w:r>
      <w:r w:rsidRPr="00F05E74">
        <w:rPr>
          <w:b/>
          <w:bCs/>
          <w:iCs/>
          <w:sz w:val="24"/>
          <w:szCs w:val="24"/>
        </w:rPr>
        <w:t>Non-utilisation of entire provision by way of surrender was attributed to non-receipt of sanction from the Government.</w:t>
      </w:r>
      <w:r w:rsidRPr="00F05E74">
        <w:rPr>
          <w:b/>
          <w:sz w:val="24"/>
          <w:szCs w:val="24"/>
        </w:rPr>
        <w:t xml:space="preserve"> </w:t>
      </w:r>
    </w:p>
    <w:p w14:paraId="1DAEAF6E" w14:textId="77777777" w:rsidR="00DE5594" w:rsidRDefault="00DE5594" w:rsidP="00DE5594">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p>
    <w:p w14:paraId="20CCABB2" w14:textId="77777777" w:rsidR="00DE5594" w:rsidRDefault="00DE5594" w:rsidP="00DE5594">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p>
    <w:p w14:paraId="451D855F" w14:textId="77777777" w:rsidR="00DE5594" w:rsidRDefault="00DE5594" w:rsidP="00DE5594">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p>
    <w:p w14:paraId="4659B96C" w14:textId="77777777" w:rsidR="00DE5594" w:rsidRDefault="00DE5594" w:rsidP="00DE5594">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p>
    <w:p w14:paraId="4796F271" w14:textId="77777777" w:rsidR="00DE5594" w:rsidRPr="00F05E74" w:rsidRDefault="00DE5594" w:rsidP="00DE5594">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sz w:val="24"/>
          <w:szCs w:val="24"/>
        </w:rPr>
      </w:pPr>
    </w:p>
    <w:p w14:paraId="59DB726E" w14:textId="77777777" w:rsidR="00DE5594" w:rsidRPr="00F05E74" w:rsidRDefault="00DE5594" w:rsidP="00DE5594">
      <w:pPr>
        <w:tabs>
          <w:tab w:val="right" w:pos="10044"/>
        </w:tabs>
        <w:ind w:right="-9" w:firstLine="0"/>
        <w:jc w:val="center"/>
        <w:rPr>
          <w:szCs w:val="24"/>
        </w:rPr>
      </w:pPr>
      <w:r w:rsidRPr="00F05E74">
        <w:rPr>
          <w:b/>
          <w:szCs w:val="24"/>
        </w:rPr>
        <w:lastRenderedPageBreak/>
        <w:t>Grant No.55</w:t>
      </w:r>
      <w:r w:rsidRPr="00F05E74">
        <w:rPr>
          <w:szCs w:val="24"/>
        </w:rPr>
        <w:t>-contd.</w:t>
      </w:r>
    </w:p>
    <w:p w14:paraId="52C1D754" w14:textId="77777777" w:rsidR="00DE5594" w:rsidRPr="00F05E74" w:rsidRDefault="00DE5594" w:rsidP="00DE5594">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16E8489" w14:textId="77777777" w:rsidR="00DE5594" w:rsidRPr="00F05E74" w:rsidRDefault="00DE5594" w:rsidP="00DE5594">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7DF5F80" w14:textId="77777777" w:rsidR="00DE5594" w:rsidRPr="00F05E74" w:rsidRDefault="00DE5594" w:rsidP="00DE5594">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r w:rsidRPr="00F05E74">
        <w:rPr>
          <w:sz w:val="24"/>
          <w:szCs w:val="24"/>
        </w:rPr>
        <w:tab/>
      </w:r>
    </w:p>
    <w:p w14:paraId="5C958C1A" w14:textId="77777777" w:rsidR="00B62158" w:rsidRPr="00F05E74" w:rsidRDefault="00B62158" w:rsidP="00B62158">
      <w:pPr>
        <w:pStyle w:val="Header"/>
        <w:tabs>
          <w:tab w:val="clear" w:pos="4320"/>
          <w:tab w:val="clear" w:pos="8640"/>
          <w:tab w:val="center" w:pos="0"/>
          <w:tab w:val="left" w:pos="900"/>
          <w:tab w:val="right" w:pos="2880"/>
          <w:tab w:val="right" w:pos="6120"/>
          <w:tab w:val="right" w:pos="8080"/>
          <w:tab w:val="right" w:pos="10044"/>
          <w:tab w:val="right" w:pos="10440"/>
          <w:tab w:val="right" w:pos="10620"/>
        </w:tabs>
        <w:spacing w:after="0"/>
        <w:ind w:right="-11" w:firstLine="0"/>
        <w:jc w:val="both"/>
        <w:rPr>
          <w:sz w:val="24"/>
          <w:szCs w:val="24"/>
        </w:rPr>
      </w:pPr>
      <w:r w:rsidRPr="00F05E74">
        <w:rPr>
          <w:sz w:val="24"/>
          <w:szCs w:val="24"/>
        </w:rPr>
        <w:t>(27) 2235-02-103-0101-State Plan Schemes (Normal)-</w:t>
      </w:r>
    </w:p>
    <w:p w14:paraId="4326B7B5" w14:textId="77777777" w:rsidR="00D3786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F05E74">
        <w:rPr>
          <w:sz w:val="24"/>
          <w:szCs w:val="24"/>
        </w:rPr>
        <w:tab/>
        <w:t xml:space="preserve">8681-State Women’s </w:t>
      </w:r>
    </w:p>
    <w:p w14:paraId="702C986F" w14:textId="3F6269F4" w:rsidR="00B62158" w:rsidRPr="00F05E74" w:rsidRDefault="00D3786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F05E74">
        <w:rPr>
          <w:sz w:val="24"/>
          <w:szCs w:val="24"/>
        </w:rPr>
        <w:tab/>
      </w:r>
      <w:r w:rsidR="00B62158" w:rsidRPr="00F05E74">
        <w:rPr>
          <w:sz w:val="24"/>
          <w:szCs w:val="24"/>
        </w:rPr>
        <w:t>Commission-</w:t>
      </w:r>
    </w:p>
    <w:p w14:paraId="79E0D61A"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517.07</w:t>
      </w:r>
    </w:p>
    <w:p w14:paraId="4182A65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9" w:firstLine="0"/>
        <w:rPr>
          <w:sz w:val="24"/>
          <w:szCs w:val="24"/>
        </w:rPr>
      </w:pPr>
      <w:r w:rsidRPr="00F05E74">
        <w:rPr>
          <w:sz w:val="24"/>
          <w:szCs w:val="24"/>
        </w:rPr>
        <w:tab/>
        <w:t>R.</w:t>
      </w:r>
      <w:r w:rsidRPr="00F05E74">
        <w:rPr>
          <w:sz w:val="24"/>
          <w:szCs w:val="24"/>
        </w:rPr>
        <w:tab/>
        <w:t>(-)300.30</w:t>
      </w:r>
      <w:r w:rsidRPr="00F05E74">
        <w:rPr>
          <w:sz w:val="24"/>
          <w:szCs w:val="24"/>
        </w:rPr>
        <w:tab/>
        <w:t>216.77</w:t>
      </w:r>
      <w:r w:rsidRPr="00F05E74">
        <w:rPr>
          <w:sz w:val="24"/>
          <w:szCs w:val="24"/>
        </w:rPr>
        <w:tab/>
        <w:t>216.77</w:t>
      </w:r>
      <w:r w:rsidRPr="00F05E74">
        <w:rPr>
          <w:sz w:val="24"/>
          <w:szCs w:val="24"/>
        </w:rPr>
        <w:tab/>
        <w:t>0.00</w:t>
      </w:r>
    </w:p>
    <w:p w14:paraId="4C346465" w14:textId="77777777" w:rsidR="00B62158" w:rsidRDefault="00B62158" w:rsidP="00722CBC">
      <w:pPr>
        <w:pStyle w:val="Header"/>
        <w:tabs>
          <w:tab w:val="clear" w:pos="4320"/>
          <w:tab w:val="clear" w:pos="8640"/>
          <w:tab w:val="center" w:pos="0"/>
          <w:tab w:val="left" w:pos="900"/>
          <w:tab w:val="right" w:pos="3600"/>
          <w:tab w:val="right" w:pos="6120"/>
          <w:tab w:val="right" w:pos="8280"/>
          <w:tab w:val="right" w:pos="10044"/>
        </w:tabs>
        <w:ind w:right="-14" w:firstLine="0"/>
        <w:jc w:val="both"/>
        <w:rPr>
          <w:b/>
          <w:sz w:val="24"/>
          <w:szCs w:val="24"/>
        </w:rPr>
      </w:pPr>
      <w:r w:rsidRPr="00F05E74">
        <w:rPr>
          <w:b/>
          <w:sz w:val="24"/>
          <w:szCs w:val="24"/>
        </w:rPr>
        <w:tab/>
        <w:t xml:space="preserve">Reasons for reduction of </w:t>
      </w:r>
      <w:r w:rsidRPr="00F05E74">
        <w:rPr>
          <w:rFonts w:ascii="Rupee Foradian" w:hAnsi="Rupee Foradian"/>
          <w:b/>
          <w:sz w:val="22"/>
          <w:szCs w:val="22"/>
        </w:rPr>
        <w:t xml:space="preserve">` </w:t>
      </w:r>
      <w:r w:rsidRPr="00F05E74">
        <w:rPr>
          <w:b/>
          <w:sz w:val="24"/>
          <w:szCs w:val="24"/>
        </w:rPr>
        <w:t>300.30 lakh from the provision by way of surrender have not been intimated (July 2024). Persistent saving under this head had been noticed during 2017-18 to 2022-23 also.</w:t>
      </w:r>
    </w:p>
    <w:p w14:paraId="10FC5C26" w14:textId="77777777" w:rsidR="00B62158" w:rsidRPr="00F05E74" w:rsidRDefault="00B62158" w:rsidP="00B62158">
      <w:pPr>
        <w:pStyle w:val="Header"/>
        <w:tabs>
          <w:tab w:val="clear" w:pos="4320"/>
          <w:tab w:val="clear" w:pos="8640"/>
          <w:tab w:val="center" w:pos="0"/>
          <w:tab w:val="left" w:pos="900"/>
          <w:tab w:val="right" w:pos="2880"/>
          <w:tab w:val="right" w:pos="6120"/>
          <w:tab w:val="right" w:pos="8080"/>
          <w:tab w:val="right" w:pos="10044"/>
          <w:tab w:val="right" w:pos="10440"/>
          <w:tab w:val="right" w:pos="10620"/>
        </w:tabs>
        <w:spacing w:after="0"/>
        <w:ind w:right="-11" w:firstLine="0"/>
        <w:jc w:val="both"/>
        <w:rPr>
          <w:sz w:val="24"/>
          <w:szCs w:val="24"/>
        </w:rPr>
      </w:pPr>
      <w:r w:rsidRPr="00F05E74">
        <w:rPr>
          <w:sz w:val="24"/>
          <w:szCs w:val="24"/>
        </w:rPr>
        <w:t>(28) 2235-02-103-0101-State Plan Schemes (Normal)-</w:t>
      </w:r>
    </w:p>
    <w:p w14:paraId="3C67CF08"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F05E74">
        <w:rPr>
          <w:sz w:val="24"/>
          <w:szCs w:val="24"/>
        </w:rPr>
        <w:tab/>
        <w:t xml:space="preserve">8809-Protection of Women from </w:t>
      </w:r>
    </w:p>
    <w:p w14:paraId="757E4CB4"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F05E74">
        <w:rPr>
          <w:sz w:val="24"/>
          <w:szCs w:val="24"/>
        </w:rPr>
        <w:tab/>
        <w:t xml:space="preserve">Domestic Violence </w:t>
      </w:r>
    </w:p>
    <w:p w14:paraId="09519DB0"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F05E74">
        <w:rPr>
          <w:sz w:val="24"/>
          <w:szCs w:val="24"/>
        </w:rPr>
        <w:tab/>
        <w:t>(</w:t>
      </w:r>
      <w:r w:rsidRPr="00F05E74">
        <w:rPr>
          <w:i/>
          <w:sz w:val="24"/>
          <w:szCs w:val="24"/>
        </w:rPr>
        <w:t>Nava Bihan</w:t>
      </w:r>
      <w:r w:rsidRPr="00F05E74">
        <w:rPr>
          <w:sz w:val="24"/>
          <w:szCs w:val="24"/>
        </w:rPr>
        <w:t>)-</w:t>
      </w:r>
    </w:p>
    <w:p w14:paraId="1B1B2C00"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356.60</w:t>
      </w:r>
    </w:p>
    <w:p w14:paraId="7C73C547"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100"/>
        <w:ind w:right="-9" w:firstLine="0"/>
        <w:rPr>
          <w:sz w:val="24"/>
          <w:szCs w:val="24"/>
        </w:rPr>
      </w:pPr>
      <w:r w:rsidRPr="00F05E74">
        <w:rPr>
          <w:sz w:val="24"/>
          <w:szCs w:val="24"/>
        </w:rPr>
        <w:tab/>
        <w:t>R.</w:t>
      </w:r>
      <w:r w:rsidRPr="00F05E74">
        <w:rPr>
          <w:sz w:val="24"/>
          <w:szCs w:val="24"/>
        </w:rPr>
        <w:tab/>
        <w:t>(-)97.86</w:t>
      </w:r>
      <w:r w:rsidRPr="00F05E74">
        <w:rPr>
          <w:sz w:val="24"/>
          <w:szCs w:val="24"/>
        </w:rPr>
        <w:tab/>
        <w:t>258.74</w:t>
      </w:r>
      <w:r w:rsidRPr="00F05E74">
        <w:rPr>
          <w:sz w:val="24"/>
          <w:szCs w:val="24"/>
        </w:rPr>
        <w:tab/>
        <w:t>258.74</w:t>
      </w:r>
      <w:r w:rsidRPr="00F05E74">
        <w:rPr>
          <w:sz w:val="24"/>
          <w:szCs w:val="24"/>
        </w:rPr>
        <w:tab/>
        <w:t>0.00</w:t>
      </w:r>
    </w:p>
    <w:p w14:paraId="0064275D" w14:textId="645F43F4"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100"/>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 xml:space="preserve">97.86 lakh from the provision by way of surrender was attributed to non-receipt of proposals from the District Offices and less number of contracted employees than the sanctioned strength. </w:t>
      </w:r>
      <w:r w:rsidRPr="00F05E74">
        <w:rPr>
          <w:b/>
          <w:iCs/>
          <w:sz w:val="24"/>
          <w:szCs w:val="24"/>
        </w:rPr>
        <w:t>Saving had occurred under this head during 2021-22</w:t>
      </w:r>
      <w:r w:rsidR="00722CBC">
        <w:rPr>
          <w:b/>
          <w:iCs/>
          <w:sz w:val="24"/>
          <w:szCs w:val="24"/>
        </w:rPr>
        <w:t xml:space="preserve"> </w:t>
      </w:r>
      <w:r w:rsidRPr="00F05E74">
        <w:rPr>
          <w:b/>
          <w:iCs/>
          <w:sz w:val="24"/>
          <w:szCs w:val="24"/>
        </w:rPr>
        <w:t>and 2022-23 also.</w:t>
      </w:r>
    </w:p>
    <w:p w14:paraId="1D46C3EC" w14:textId="498D11D0"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(29) 2236-02-101-0704-Centrally Sponsored Schemes </w:t>
      </w:r>
    </w:p>
    <w:p w14:paraId="3ED703DC"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5E1869CB" w14:textId="77777777" w:rsidR="00DE559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7361-Sabala </w:t>
      </w:r>
    </w:p>
    <w:p w14:paraId="59BBEFF4" w14:textId="699F8C4D" w:rsidR="00B62158" w:rsidRPr="00F05E74" w:rsidRDefault="00DE5594"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Pr>
          <w:sz w:val="24"/>
          <w:szCs w:val="24"/>
        </w:rPr>
        <w:tab/>
      </w:r>
      <w:r w:rsidR="00B62158" w:rsidRPr="00F05E74">
        <w:rPr>
          <w:sz w:val="24"/>
          <w:szCs w:val="24"/>
        </w:rPr>
        <w:t>yojana-</w:t>
      </w:r>
    </w:p>
    <w:p w14:paraId="19F14619"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2,127.73</w:t>
      </w:r>
    </w:p>
    <w:p w14:paraId="581AFA7B"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t>(-)767.81</w:t>
      </w:r>
      <w:r w:rsidRPr="00F05E74">
        <w:rPr>
          <w:sz w:val="24"/>
          <w:szCs w:val="24"/>
        </w:rPr>
        <w:tab/>
        <w:t>1,359.92</w:t>
      </w:r>
      <w:r w:rsidRPr="00F05E74">
        <w:rPr>
          <w:sz w:val="24"/>
          <w:szCs w:val="24"/>
        </w:rPr>
        <w:tab/>
        <w:t>1,359.92</w:t>
      </w:r>
      <w:r w:rsidRPr="00F05E74">
        <w:rPr>
          <w:sz w:val="24"/>
          <w:szCs w:val="24"/>
        </w:rPr>
        <w:tab/>
        <w:t>0.00</w:t>
      </w:r>
    </w:p>
    <w:p w14:paraId="1E0832E0" w14:textId="716C8A86" w:rsidR="00B62158" w:rsidRPr="00F05E74" w:rsidRDefault="00B62158" w:rsidP="00DB4658">
      <w:pPr>
        <w:pStyle w:val="Header"/>
        <w:tabs>
          <w:tab w:val="clear" w:pos="4320"/>
          <w:tab w:val="clear" w:pos="8640"/>
          <w:tab w:val="center" w:pos="0"/>
          <w:tab w:val="left" w:pos="900"/>
          <w:tab w:val="right" w:pos="3150"/>
          <w:tab w:val="right" w:pos="6120"/>
          <w:tab w:val="right" w:pos="8100"/>
          <w:tab w:val="right" w:pos="10044"/>
        </w:tabs>
        <w:ind w:right="-14" w:firstLine="0"/>
        <w:jc w:val="both"/>
        <w:rPr>
          <w:b/>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767.81 </w:t>
      </w:r>
      <w:r w:rsidRPr="00F05E74">
        <w:rPr>
          <w:b/>
          <w:sz w:val="24"/>
          <w:szCs w:val="24"/>
        </w:rPr>
        <w:t xml:space="preserve">lakh from the provision was done through re-appropriation and surrender </w:t>
      </w:r>
      <w:r w:rsidRPr="00F05E74">
        <w:rPr>
          <w:rFonts w:ascii="Rupee Foradian" w:hAnsi="Rupee Foradian"/>
          <w:b/>
          <w:sz w:val="24"/>
          <w:szCs w:val="24"/>
        </w:rPr>
        <w:t xml:space="preserve">` </w:t>
      </w:r>
      <w:r w:rsidRPr="00F05E74">
        <w:rPr>
          <w:b/>
          <w:sz w:val="24"/>
          <w:szCs w:val="24"/>
        </w:rPr>
        <w:t xml:space="preserve">767.00 lakh and </w:t>
      </w:r>
      <w:r w:rsidRPr="00F05E74">
        <w:rPr>
          <w:rFonts w:ascii="Rupee Foradian" w:hAnsi="Rupee Foradian"/>
          <w:b/>
          <w:sz w:val="24"/>
          <w:szCs w:val="24"/>
        </w:rPr>
        <w:t xml:space="preserve">` </w:t>
      </w:r>
      <w:r w:rsidRPr="00F05E74">
        <w:rPr>
          <w:b/>
          <w:sz w:val="24"/>
          <w:szCs w:val="24"/>
        </w:rPr>
        <w:t>0.81 lakh respectively. Reasons for both re-appropriation and surrender have not been intimated (July 202</w:t>
      </w:r>
      <w:r w:rsidR="00722CBC">
        <w:rPr>
          <w:b/>
          <w:sz w:val="24"/>
          <w:szCs w:val="24"/>
        </w:rPr>
        <w:t>4</w:t>
      </w:r>
      <w:r w:rsidRPr="00F05E74">
        <w:rPr>
          <w:b/>
          <w:sz w:val="24"/>
          <w:szCs w:val="24"/>
        </w:rPr>
        <w:t>).</w:t>
      </w:r>
    </w:p>
    <w:p w14:paraId="3B948E52" w14:textId="43F13B05"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(30) 2236-02-101-0704-Centrally Sponsored Schemes </w:t>
      </w:r>
    </w:p>
    <w:p w14:paraId="4D24BC8D" w14:textId="07B86903"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1562421F"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9050-Minimum Needs Programme </w:t>
      </w:r>
    </w:p>
    <w:p w14:paraId="41601D72" w14:textId="77777777" w:rsidR="00DE559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Special Nutrition </w:t>
      </w:r>
    </w:p>
    <w:p w14:paraId="758F4B04" w14:textId="1F567BC7" w:rsidR="00B62158" w:rsidRPr="00F05E74" w:rsidRDefault="00DE5594"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Pr>
          <w:sz w:val="24"/>
          <w:szCs w:val="24"/>
        </w:rPr>
        <w:tab/>
      </w:r>
      <w:r w:rsidR="00B62158" w:rsidRPr="00F05E74">
        <w:rPr>
          <w:sz w:val="24"/>
          <w:szCs w:val="24"/>
        </w:rPr>
        <w:t>Scheme-</w:t>
      </w:r>
    </w:p>
    <w:p w14:paraId="153DDBA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17,500.00</w:t>
      </w:r>
    </w:p>
    <w:p w14:paraId="0120719C"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14" w:firstLine="0"/>
        <w:rPr>
          <w:sz w:val="24"/>
          <w:szCs w:val="24"/>
        </w:rPr>
      </w:pPr>
      <w:r w:rsidRPr="00F05E74">
        <w:rPr>
          <w:sz w:val="24"/>
          <w:szCs w:val="24"/>
        </w:rPr>
        <w:tab/>
        <w:t>R.</w:t>
      </w:r>
      <w:r w:rsidRPr="00F05E74">
        <w:rPr>
          <w:sz w:val="24"/>
          <w:szCs w:val="24"/>
        </w:rPr>
        <w:tab/>
        <w:t>(-)2,307.54</w:t>
      </w:r>
      <w:r w:rsidRPr="00F05E74">
        <w:rPr>
          <w:sz w:val="24"/>
          <w:szCs w:val="24"/>
        </w:rPr>
        <w:tab/>
        <w:t>15,192.46</w:t>
      </w:r>
      <w:r w:rsidRPr="00F05E74">
        <w:rPr>
          <w:sz w:val="24"/>
          <w:szCs w:val="24"/>
        </w:rPr>
        <w:tab/>
        <w:t>15,192.46</w:t>
      </w:r>
      <w:r w:rsidRPr="00F05E74">
        <w:rPr>
          <w:sz w:val="24"/>
          <w:szCs w:val="24"/>
        </w:rPr>
        <w:tab/>
        <w:t>0.00</w:t>
      </w:r>
    </w:p>
    <w:p w14:paraId="54B31C47"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spacing w:after="100"/>
        <w:ind w:right="-9" w:firstLine="0"/>
        <w:jc w:val="both"/>
        <w:rPr>
          <w:b/>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2,307.54 </w:t>
      </w:r>
      <w:r w:rsidRPr="00F05E74">
        <w:rPr>
          <w:b/>
          <w:sz w:val="24"/>
          <w:szCs w:val="24"/>
        </w:rPr>
        <w:t xml:space="preserve">lakh from the provision was done through re-appropriation and surrender </w:t>
      </w:r>
      <w:r w:rsidRPr="00F05E74">
        <w:rPr>
          <w:rFonts w:ascii="Rupee Foradian" w:hAnsi="Rupee Foradian"/>
          <w:b/>
          <w:sz w:val="24"/>
          <w:szCs w:val="24"/>
        </w:rPr>
        <w:t xml:space="preserve">` </w:t>
      </w:r>
      <w:r w:rsidRPr="00F05E74">
        <w:rPr>
          <w:b/>
          <w:sz w:val="24"/>
          <w:szCs w:val="24"/>
        </w:rPr>
        <w:t xml:space="preserve">34.83 lakh and </w:t>
      </w:r>
      <w:r w:rsidRPr="00F05E74">
        <w:rPr>
          <w:rFonts w:ascii="Rupee Foradian" w:hAnsi="Rupee Foradian"/>
          <w:b/>
          <w:sz w:val="24"/>
          <w:szCs w:val="24"/>
        </w:rPr>
        <w:t xml:space="preserve">` </w:t>
      </w:r>
      <w:r w:rsidRPr="00F05E74">
        <w:rPr>
          <w:b/>
          <w:sz w:val="24"/>
          <w:szCs w:val="24"/>
        </w:rPr>
        <w:t>3,873.63 lakh respectively was attributed to non-operation of Anganwadi center. Reasons for re-appropriation have not been intimated (July 2024). Saving had occurred under this head during 2022-23 also.</w:t>
      </w:r>
    </w:p>
    <w:p w14:paraId="7650A8E2" w14:textId="1871FC38"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(31) 2236-02-101-0701-Centrally Sponsored Schemes (Normal)-</w:t>
      </w:r>
    </w:p>
    <w:p w14:paraId="3CC537A5" w14:textId="77777777" w:rsidR="00722CBC" w:rsidRPr="00722CBC"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i/>
          <w:iCs/>
          <w:sz w:val="24"/>
          <w:szCs w:val="24"/>
        </w:rPr>
      </w:pPr>
      <w:r w:rsidRPr="00F05E74">
        <w:rPr>
          <w:sz w:val="24"/>
          <w:szCs w:val="24"/>
        </w:rPr>
        <w:tab/>
        <w:t>7361-</w:t>
      </w:r>
      <w:r w:rsidRPr="00722CBC">
        <w:rPr>
          <w:i/>
          <w:iCs/>
          <w:sz w:val="24"/>
          <w:szCs w:val="24"/>
        </w:rPr>
        <w:t xml:space="preserve">Sabala </w:t>
      </w:r>
    </w:p>
    <w:p w14:paraId="0F6BCA49" w14:textId="74F47E12" w:rsidR="00B62158" w:rsidRPr="00F05E74" w:rsidRDefault="00722CBC"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722CBC">
        <w:rPr>
          <w:i/>
          <w:iCs/>
          <w:sz w:val="24"/>
          <w:szCs w:val="24"/>
        </w:rPr>
        <w:tab/>
        <w:t>Y</w:t>
      </w:r>
      <w:r w:rsidR="00B62158" w:rsidRPr="00722CBC">
        <w:rPr>
          <w:i/>
          <w:iCs/>
          <w:sz w:val="24"/>
          <w:szCs w:val="24"/>
        </w:rPr>
        <w:t>ojana</w:t>
      </w:r>
      <w:r w:rsidR="00B62158" w:rsidRPr="00F05E74">
        <w:rPr>
          <w:sz w:val="24"/>
          <w:szCs w:val="24"/>
        </w:rPr>
        <w:t>-</w:t>
      </w:r>
    </w:p>
    <w:p w14:paraId="353C0074"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2,127.73</w:t>
      </w:r>
    </w:p>
    <w:p w14:paraId="59EA22E1"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100"/>
        <w:ind w:right="-9" w:firstLine="0"/>
        <w:rPr>
          <w:sz w:val="24"/>
          <w:szCs w:val="24"/>
        </w:rPr>
      </w:pPr>
      <w:r w:rsidRPr="00F05E74">
        <w:rPr>
          <w:sz w:val="24"/>
          <w:szCs w:val="24"/>
        </w:rPr>
        <w:tab/>
        <w:t>R.</w:t>
      </w:r>
      <w:r w:rsidRPr="00F05E74">
        <w:rPr>
          <w:sz w:val="24"/>
          <w:szCs w:val="24"/>
        </w:rPr>
        <w:tab/>
        <w:t>(-)767.81</w:t>
      </w:r>
      <w:r w:rsidRPr="00F05E74">
        <w:rPr>
          <w:sz w:val="24"/>
          <w:szCs w:val="24"/>
        </w:rPr>
        <w:tab/>
        <w:t>1,359.92</w:t>
      </w:r>
      <w:r w:rsidRPr="00F05E74">
        <w:rPr>
          <w:sz w:val="24"/>
          <w:szCs w:val="24"/>
        </w:rPr>
        <w:tab/>
        <w:t>1,359.92</w:t>
      </w:r>
      <w:r w:rsidRPr="00F05E74">
        <w:rPr>
          <w:sz w:val="24"/>
          <w:szCs w:val="24"/>
        </w:rPr>
        <w:tab/>
        <w:t>0.00</w:t>
      </w:r>
    </w:p>
    <w:p w14:paraId="0648E92F" w14:textId="77777777" w:rsidR="00B62158" w:rsidRDefault="00B62158" w:rsidP="00B62158">
      <w:pPr>
        <w:pStyle w:val="Header"/>
        <w:tabs>
          <w:tab w:val="clear" w:pos="4320"/>
          <w:tab w:val="clear" w:pos="8640"/>
          <w:tab w:val="center" w:pos="0"/>
          <w:tab w:val="left" w:pos="900"/>
          <w:tab w:val="right" w:pos="3600"/>
          <w:tab w:val="right" w:pos="6120"/>
          <w:tab w:val="right" w:pos="8280"/>
          <w:tab w:val="right" w:pos="10044"/>
        </w:tabs>
        <w:ind w:right="-9" w:firstLine="0"/>
        <w:jc w:val="both"/>
        <w:rPr>
          <w:b/>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767.81 </w:t>
      </w:r>
      <w:r w:rsidRPr="00F05E74">
        <w:rPr>
          <w:b/>
          <w:sz w:val="24"/>
          <w:szCs w:val="24"/>
        </w:rPr>
        <w:t xml:space="preserve">lakh from the provision by way of surrender was attributed to non-operation of Anganwadi center. </w:t>
      </w:r>
    </w:p>
    <w:p w14:paraId="03ED65C6" w14:textId="77777777" w:rsidR="00DE5594" w:rsidRDefault="00DE5594" w:rsidP="00B62158">
      <w:pPr>
        <w:pStyle w:val="Header"/>
        <w:tabs>
          <w:tab w:val="clear" w:pos="4320"/>
          <w:tab w:val="clear" w:pos="8640"/>
          <w:tab w:val="center" w:pos="0"/>
          <w:tab w:val="left" w:pos="900"/>
          <w:tab w:val="right" w:pos="3600"/>
          <w:tab w:val="right" w:pos="6120"/>
          <w:tab w:val="right" w:pos="8280"/>
          <w:tab w:val="right" w:pos="10044"/>
        </w:tabs>
        <w:ind w:right="-9" w:firstLine="0"/>
        <w:jc w:val="both"/>
        <w:rPr>
          <w:b/>
          <w:sz w:val="24"/>
          <w:szCs w:val="24"/>
        </w:rPr>
      </w:pPr>
    </w:p>
    <w:p w14:paraId="78762D1B" w14:textId="77777777" w:rsidR="00DE5594" w:rsidRDefault="00DE5594" w:rsidP="00B62158">
      <w:pPr>
        <w:pStyle w:val="Header"/>
        <w:tabs>
          <w:tab w:val="clear" w:pos="4320"/>
          <w:tab w:val="clear" w:pos="8640"/>
          <w:tab w:val="center" w:pos="0"/>
          <w:tab w:val="left" w:pos="900"/>
          <w:tab w:val="right" w:pos="3600"/>
          <w:tab w:val="right" w:pos="6120"/>
          <w:tab w:val="right" w:pos="8280"/>
          <w:tab w:val="right" w:pos="10044"/>
        </w:tabs>
        <w:ind w:right="-9" w:firstLine="0"/>
        <w:jc w:val="both"/>
        <w:rPr>
          <w:b/>
          <w:sz w:val="24"/>
          <w:szCs w:val="24"/>
        </w:rPr>
      </w:pPr>
    </w:p>
    <w:p w14:paraId="5B8DDDED" w14:textId="77777777" w:rsidR="00DE5594" w:rsidRDefault="00DE5594" w:rsidP="00B62158">
      <w:pPr>
        <w:pStyle w:val="Header"/>
        <w:tabs>
          <w:tab w:val="clear" w:pos="4320"/>
          <w:tab w:val="clear" w:pos="8640"/>
          <w:tab w:val="center" w:pos="0"/>
          <w:tab w:val="left" w:pos="900"/>
          <w:tab w:val="right" w:pos="3600"/>
          <w:tab w:val="right" w:pos="6120"/>
          <w:tab w:val="right" w:pos="8280"/>
          <w:tab w:val="right" w:pos="10044"/>
        </w:tabs>
        <w:ind w:right="-9" w:firstLine="0"/>
        <w:jc w:val="both"/>
        <w:rPr>
          <w:b/>
          <w:sz w:val="24"/>
          <w:szCs w:val="24"/>
        </w:rPr>
      </w:pPr>
    </w:p>
    <w:p w14:paraId="3FEF7F09" w14:textId="77777777" w:rsidR="00DE5594" w:rsidRPr="00F05E74" w:rsidRDefault="00DE5594" w:rsidP="00DE5594">
      <w:pPr>
        <w:tabs>
          <w:tab w:val="right" w:pos="10044"/>
        </w:tabs>
        <w:ind w:right="-9" w:firstLine="0"/>
        <w:jc w:val="center"/>
        <w:rPr>
          <w:szCs w:val="24"/>
        </w:rPr>
      </w:pPr>
      <w:r w:rsidRPr="00F05E74">
        <w:rPr>
          <w:b/>
          <w:szCs w:val="24"/>
        </w:rPr>
        <w:lastRenderedPageBreak/>
        <w:t>Grant No.55</w:t>
      </w:r>
      <w:r w:rsidRPr="00F05E74">
        <w:rPr>
          <w:szCs w:val="24"/>
        </w:rPr>
        <w:t>-contd.</w:t>
      </w:r>
    </w:p>
    <w:p w14:paraId="61E95F06" w14:textId="77777777" w:rsidR="00DE5594" w:rsidRPr="00F05E74" w:rsidRDefault="00DE5594" w:rsidP="00DE5594">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0EF5274" w14:textId="77777777" w:rsidR="00DE5594" w:rsidRPr="00F05E74" w:rsidRDefault="00DE5594" w:rsidP="00DE5594">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83B0DDA" w14:textId="77777777" w:rsidR="00DE5594" w:rsidRPr="00F05E74" w:rsidRDefault="00DE5594" w:rsidP="00DE5594">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r w:rsidRPr="00F05E74">
        <w:rPr>
          <w:sz w:val="24"/>
          <w:szCs w:val="24"/>
        </w:rPr>
        <w:tab/>
      </w:r>
    </w:p>
    <w:p w14:paraId="7AA88F01" w14:textId="67E5BC2B"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(32) 2236-02-101-0701-Centrally Sponsored Schemes (Normal)-</w:t>
      </w:r>
    </w:p>
    <w:p w14:paraId="2F8312F9"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9050-Minimum Needs Programme </w:t>
      </w:r>
    </w:p>
    <w:p w14:paraId="527BACCD"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Special Nutrition</w:t>
      </w:r>
    </w:p>
    <w:p w14:paraId="6DA12636"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Scheme-</w:t>
      </w:r>
    </w:p>
    <w:p w14:paraId="5A43DB7A"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17,500.00</w:t>
      </w:r>
    </w:p>
    <w:p w14:paraId="7847CCE1"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100"/>
        <w:ind w:right="-9" w:firstLine="0"/>
        <w:rPr>
          <w:sz w:val="24"/>
          <w:szCs w:val="24"/>
        </w:rPr>
      </w:pPr>
      <w:r w:rsidRPr="00F05E74">
        <w:rPr>
          <w:sz w:val="24"/>
          <w:szCs w:val="24"/>
        </w:rPr>
        <w:tab/>
        <w:t>R.</w:t>
      </w:r>
      <w:r w:rsidRPr="00F05E74">
        <w:rPr>
          <w:sz w:val="24"/>
          <w:szCs w:val="24"/>
        </w:rPr>
        <w:tab/>
        <w:t>(-)2,278.08</w:t>
      </w:r>
      <w:r w:rsidRPr="00F05E74">
        <w:rPr>
          <w:sz w:val="24"/>
          <w:szCs w:val="24"/>
        </w:rPr>
        <w:tab/>
        <w:t>15,221.92</w:t>
      </w:r>
      <w:r w:rsidRPr="00F05E74">
        <w:rPr>
          <w:sz w:val="24"/>
          <w:szCs w:val="24"/>
        </w:rPr>
        <w:tab/>
        <w:t>15,221.92</w:t>
      </w:r>
      <w:r w:rsidRPr="00F05E74">
        <w:rPr>
          <w:sz w:val="24"/>
          <w:szCs w:val="24"/>
        </w:rPr>
        <w:tab/>
        <w:t>0.00</w:t>
      </w:r>
    </w:p>
    <w:p w14:paraId="758BD3B6" w14:textId="77777777" w:rsidR="00B62158" w:rsidRDefault="00B62158" w:rsidP="00B62158">
      <w:pPr>
        <w:pStyle w:val="Header"/>
        <w:tabs>
          <w:tab w:val="clear" w:pos="4320"/>
          <w:tab w:val="clear" w:pos="8640"/>
          <w:tab w:val="center" w:pos="0"/>
          <w:tab w:val="left" w:pos="900"/>
          <w:tab w:val="right" w:pos="3600"/>
          <w:tab w:val="right" w:pos="6120"/>
          <w:tab w:val="right" w:pos="8280"/>
          <w:tab w:val="right" w:pos="10044"/>
        </w:tabs>
        <w:ind w:right="-9" w:firstLine="0"/>
        <w:jc w:val="both"/>
        <w:rPr>
          <w:b/>
          <w:bCs/>
          <w:sz w:val="24"/>
          <w:szCs w:val="24"/>
        </w:rPr>
      </w:pPr>
      <w:r w:rsidRPr="00F05E74">
        <w:rPr>
          <w:b/>
          <w:sz w:val="24"/>
          <w:szCs w:val="24"/>
        </w:rPr>
        <w:tab/>
      </w:r>
      <w:r w:rsidRPr="00F05E74">
        <w:rPr>
          <w:b/>
          <w:bCs/>
          <w:iCs/>
          <w:sz w:val="24"/>
          <w:szCs w:val="24"/>
        </w:rPr>
        <w:t>R</w:t>
      </w:r>
      <w:r w:rsidRPr="00F05E74">
        <w:rPr>
          <w:b/>
          <w:sz w:val="24"/>
          <w:szCs w:val="24"/>
        </w:rPr>
        <w:t xml:space="preserve">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2,278.08 </w:t>
      </w:r>
      <w:r w:rsidRPr="00F05E74">
        <w:rPr>
          <w:b/>
          <w:sz w:val="24"/>
          <w:szCs w:val="24"/>
        </w:rPr>
        <w:t xml:space="preserve">lakh from the provision by way of surrender was attributed to non-operation of Anganwadi center. </w:t>
      </w:r>
      <w:r w:rsidRPr="00F05E74">
        <w:rPr>
          <w:b/>
          <w:bCs/>
          <w:sz w:val="24"/>
          <w:szCs w:val="24"/>
        </w:rPr>
        <w:t>Persistent saving under this head had been noticed during 2007-08 to 2022-23.</w:t>
      </w:r>
    </w:p>
    <w:p w14:paraId="1045F69D" w14:textId="7370B6ED"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(33) 2236-02-101-0101-State Plan Schemes (Normal)-</w:t>
      </w:r>
    </w:p>
    <w:p w14:paraId="6712A47F"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6359-Chief Minister </w:t>
      </w:r>
    </w:p>
    <w:p w14:paraId="513D9692"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Nutrition Campaign-</w:t>
      </w:r>
    </w:p>
    <w:p w14:paraId="42C6313C"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8,476.00</w:t>
      </w:r>
    </w:p>
    <w:p w14:paraId="485BAE9A"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9" w:firstLine="0"/>
        <w:rPr>
          <w:b/>
          <w:sz w:val="24"/>
          <w:szCs w:val="24"/>
        </w:rPr>
      </w:pPr>
      <w:r w:rsidRPr="00F05E74">
        <w:rPr>
          <w:sz w:val="24"/>
          <w:szCs w:val="24"/>
        </w:rPr>
        <w:tab/>
        <w:t>R.</w:t>
      </w:r>
      <w:r w:rsidRPr="00F05E74">
        <w:rPr>
          <w:sz w:val="24"/>
          <w:szCs w:val="24"/>
        </w:rPr>
        <w:tab/>
        <w:t>(-)3,170.67</w:t>
      </w:r>
      <w:r w:rsidRPr="00F05E74">
        <w:rPr>
          <w:sz w:val="24"/>
          <w:szCs w:val="24"/>
        </w:rPr>
        <w:tab/>
        <w:t>5,305.33</w:t>
      </w:r>
      <w:r w:rsidRPr="00F05E74">
        <w:rPr>
          <w:sz w:val="24"/>
          <w:szCs w:val="24"/>
        </w:rPr>
        <w:tab/>
        <w:t>5,305.33</w:t>
      </w:r>
      <w:r w:rsidRPr="00F05E74">
        <w:rPr>
          <w:sz w:val="24"/>
          <w:szCs w:val="24"/>
        </w:rPr>
        <w:tab/>
        <w:t>0.00</w:t>
      </w:r>
    </w:p>
    <w:p w14:paraId="75B892E5" w14:textId="77777777" w:rsidR="00951054" w:rsidRDefault="00B62158" w:rsidP="00B62158">
      <w:pPr>
        <w:pStyle w:val="Header"/>
        <w:tabs>
          <w:tab w:val="clear" w:pos="4320"/>
          <w:tab w:val="clear" w:pos="8640"/>
          <w:tab w:val="center" w:pos="0"/>
          <w:tab w:val="left" w:pos="900"/>
          <w:tab w:val="right" w:pos="3600"/>
          <w:tab w:val="right" w:pos="6120"/>
          <w:tab w:val="right" w:pos="8280"/>
          <w:tab w:val="right" w:pos="10044"/>
        </w:tabs>
        <w:ind w:right="-9" w:firstLine="0"/>
        <w:jc w:val="both"/>
        <w:rPr>
          <w:b/>
          <w:sz w:val="24"/>
          <w:szCs w:val="24"/>
        </w:rPr>
      </w:pPr>
      <w:r w:rsidRPr="00F05E74">
        <w:rPr>
          <w:b/>
          <w:sz w:val="24"/>
          <w:szCs w:val="24"/>
        </w:rPr>
        <w:tab/>
        <w:t xml:space="preserve">Reasons for 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3,170.67 </w:t>
      </w:r>
      <w:r w:rsidRPr="00F05E74">
        <w:rPr>
          <w:b/>
          <w:sz w:val="24"/>
          <w:szCs w:val="24"/>
        </w:rPr>
        <w:t xml:space="preserve">lakh from the provision was done through re-appropriation and surrender </w:t>
      </w:r>
      <w:r w:rsidRPr="00F05E74">
        <w:rPr>
          <w:rFonts w:ascii="Rupee Foradian" w:hAnsi="Rupee Foradian"/>
          <w:b/>
          <w:sz w:val="24"/>
          <w:szCs w:val="24"/>
        </w:rPr>
        <w:t xml:space="preserve">` </w:t>
      </w:r>
      <w:r w:rsidRPr="00F05E74">
        <w:rPr>
          <w:b/>
          <w:sz w:val="24"/>
          <w:szCs w:val="24"/>
        </w:rPr>
        <w:t xml:space="preserve">2,441.00 lakh and </w:t>
      </w:r>
      <w:r w:rsidRPr="00F05E74">
        <w:rPr>
          <w:rFonts w:ascii="Rupee Foradian" w:hAnsi="Rupee Foradian"/>
          <w:b/>
          <w:sz w:val="24"/>
          <w:szCs w:val="24"/>
        </w:rPr>
        <w:t xml:space="preserve">` </w:t>
      </w:r>
      <w:r w:rsidRPr="00F05E74">
        <w:rPr>
          <w:b/>
          <w:sz w:val="24"/>
          <w:szCs w:val="24"/>
        </w:rPr>
        <w:t>729.67 lakh respectively. Reasons for both re-appropriation and surrender have not been intimated (July 2024). Saving had occurred under this head during 2019-20 to 2022-23 also.</w:t>
      </w:r>
    </w:p>
    <w:p w14:paraId="1D872B51" w14:textId="4626A539"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14" w:firstLine="0"/>
        <w:jc w:val="both"/>
        <w:rPr>
          <w:b/>
          <w:sz w:val="24"/>
          <w:szCs w:val="24"/>
        </w:rPr>
      </w:pPr>
      <w:r w:rsidRPr="00F05E74">
        <w:rPr>
          <w:sz w:val="24"/>
          <w:szCs w:val="24"/>
        </w:rPr>
        <w:t>(34) 2236-02-101-0101- State Plan Schemes (Normal)-</w:t>
      </w:r>
    </w:p>
    <w:p w14:paraId="659575C0"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9" w:firstLine="0"/>
        <w:jc w:val="both"/>
        <w:rPr>
          <w:sz w:val="24"/>
          <w:szCs w:val="24"/>
        </w:rPr>
      </w:pPr>
      <w:r w:rsidRPr="00F05E74">
        <w:rPr>
          <w:sz w:val="24"/>
          <w:szCs w:val="24"/>
        </w:rPr>
        <w:tab/>
        <w:t xml:space="preserve">9050-Minimum Needs Programme </w:t>
      </w:r>
    </w:p>
    <w:p w14:paraId="31D33F3C"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Special Nutrition </w:t>
      </w:r>
    </w:p>
    <w:p w14:paraId="102DBDA3"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Scheme-</w:t>
      </w:r>
    </w:p>
    <w:p w14:paraId="45D0CBB7"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t>1,470.00</w:t>
      </w:r>
    </w:p>
    <w:p w14:paraId="7623F97A" w14:textId="613D6E2F"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9" w:firstLine="0"/>
        <w:rPr>
          <w:sz w:val="24"/>
          <w:szCs w:val="24"/>
        </w:rPr>
      </w:pPr>
      <w:r w:rsidRPr="00F05E74">
        <w:rPr>
          <w:sz w:val="24"/>
          <w:szCs w:val="24"/>
        </w:rPr>
        <w:tab/>
        <w:t>S.</w:t>
      </w:r>
      <w:r w:rsidRPr="00F05E74">
        <w:rPr>
          <w:sz w:val="24"/>
          <w:szCs w:val="24"/>
        </w:rPr>
        <w:tab/>
        <w:t>Token</w:t>
      </w:r>
      <w:r w:rsidR="00213937">
        <w:rPr>
          <w:sz w:val="24"/>
          <w:szCs w:val="24"/>
        </w:rPr>
        <w:t xml:space="preserve"> </w:t>
      </w:r>
      <w:r w:rsidR="00213937" w:rsidRPr="00F10875">
        <w:rPr>
          <w:rFonts w:ascii="Rupee Foradian" w:hAnsi="Rupee Foradian"/>
          <w:sz w:val="22"/>
          <w:szCs w:val="22"/>
        </w:rPr>
        <w:t>(`</w:t>
      </w:r>
      <w:r w:rsidR="00213937" w:rsidRPr="00F10875">
        <w:rPr>
          <w:sz w:val="22"/>
          <w:szCs w:val="22"/>
        </w:rPr>
        <w:t>100</w:t>
      </w:r>
      <w:r w:rsidR="00213937" w:rsidRPr="00F10875">
        <w:rPr>
          <w:rFonts w:ascii="Rupee Foradian" w:hAnsi="Rupee Foradian"/>
          <w:sz w:val="22"/>
          <w:szCs w:val="22"/>
        </w:rPr>
        <w:t>)</w:t>
      </w:r>
    </w:p>
    <w:p w14:paraId="5D26C0E5"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(-)373.17</w:t>
      </w:r>
      <w:r w:rsidRPr="00F05E74">
        <w:rPr>
          <w:sz w:val="24"/>
          <w:szCs w:val="24"/>
        </w:rPr>
        <w:tab/>
        <w:t>1,096.83</w:t>
      </w:r>
      <w:r w:rsidRPr="00F05E74">
        <w:rPr>
          <w:sz w:val="24"/>
          <w:szCs w:val="24"/>
        </w:rPr>
        <w:tab/>
        <w:t>1,096.84</w:t>
      </w:r>
      <w:r w:rsidRPr="00F05E74">
        <w:rPr>
          <w:sz w:val="24"/>
          <w:szCs w:val="24"/>
        </w:rPr>
        <w:tab/>
        <w:t xml:space="preserve">+0.01 </w:t>
      </w:r>
    </w:p>
    <w:p w14:paraId="32C2E988"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ind w:right="-9" w:firstLine="0"/>
        <w:jc w:val="both"/>
        <w:rPr>
          <w:b/>
          <w:bCs/>
          <w:iCs/>
          <w:szCs w:val="24"/>
        </w:rPr>
      </w:pPr>
      <w:r w:rsidRPr="00F05E74">
        <w:rPr>
          <w:b/>
          <w:bCs/>
          <w:iCs/>
          <w:sz w:val="24"/>
          <w:szCs w:val="24"/>
        </w:rPr>
        <w:tab/>
      </w:r>
      <w:r w:rsidRPr="00F05E74">
        <w:rPr>
          <w:b/>
          <w:sz w:val="24"/>
          <w:szCs w:val="24"/>
        </w:rPr>
        <w:t xml:space="preserve">Reasons for reduction of </w:t>
      </w:r>
      <w:r w:rsidRPr="00F05E74">
        <w:rPr>
          <w:rFonts w:ascii="Rupee Foradian" w:hAnsi="Rupee Foradian"/>
          <w:b/>
          <w:sz w:val="22"/>
          <w:szCs w:val="22"/>
        </w:rPr>
        <w:t>`</w:t>
      </w:r>
      <w:r w:rsidRPr="00F05E74">
        <w:rPr>
          <w:b/>
          <w:bCs/>
          <w:sz w:val="24"/>
          <w:szCs w:val="24"/>
        </w:rPr>
        <w:t xml:space="preserve"> 373.17</w:t>
      </w:r>
      <w:r w:rsidRPr="00F05E74">
        <w:rPr>
          <w:sz w:val="24"/>
          <w:szCs w:val="24"/>
        </w:rPr>
        <w:t xml:space="preserve"> </w:t>
      </w:r>
      <w:r w:rsidRPr="00F05E74">
        <w:rPr>
          <w:b/>
          <w:sz w:val="24"/>
          <w:szCs w:val="24"/>
        </w:rPr>
        <w:t>lakh from the provision by way of surrender have not been intimated (July 2024). Persistent saving under this head had been noticed during 2007-08 to 2022-23.</w:t>
      </w:r>
    </w:p>
    <w:p w14:paraId="7A85E629" w14:textId="0D3DD4AC" w:rsidR="00B62158" w:rsidRPr="00F05E74" w:rsidRDefault="00D37868" w:rsidP="00B62158">
      <w:pPr>
        <w:pStyle w:val="Header"/>
        <w:tabs>
          <w:tab w:val="center" w:pos="0"/>
          <w:tab w:val="left" w:pos="1170"/>
          <w:tab w:val="right" w:pos="4320"/>
          <w:tab w:val="right" w:pos="6570"/>
          <w:tab w:val="right" w:pos="10044"/>
        </w:tabs>
        <w:spacing w:line="19" w:lineRule="atLeast"/>
        <w:ind w:right="-14" w:firstLine="0"/>
        <w:jc w:val="both"/>
        <w:rPr>
          <w:b/>
          <w:sz w:val="24"/>
          <w:szCs w:val="24"/>
        </w:rPr>
      </w:pPr>
      <w:r w:rsidRPr="00F05E74">
        <w:rPr>
          <w:b/>
          <w:sz w:val="24"/>
          <w:szCs w:val="24"/>
        </w:rPr>
        <w:tab/>
      </w:r>
      <w:r w:rsidR="00B62158" w:rsidRPr="00F05E74">
        <w:rPr>
          <w:b/>
          <w:sz w:val="24"/>
          <w:szCs w:val="24"/>
        </w:rPr>
        <w:t>(iii) Saving mentioned at note (ii) above was partly offset by the excess under:-</w:t>
      </w:r>
    </w:p>
    <w:p w14:paraId="7DDBB857" w14:textId="77777777" w:rsidR="00B62158" w:rsidRPr="00F05E74" w:rsidRDefault="00B62158" w:rsidP="00B62158">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6"/>
          <w:szCs w:val="24"/>
        </w:rPr>
      </w:pPr>
      <w:r w:rsidRPr="00F05E74">
        <w:rPr>
          <w:sz w:val="24"/>
          <w:szCs w:val="24"/>
        </w:rPr>
        <w:tab/>
      </w:r>
    </w:p>
    <w:p w14:paraId="713BCEC6" w14:textId="77777777" w:rsidR="00B62158" w:rsidRPr="00F05E74" w:rsidRDefault="00B62158" w:rsidP="00B62158">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1E7874CC" w14:textId="77777777" w:rsidR="00B62158" w:rsidRPr="00F05E74" w:rsidRDefault="00B62158" w:rsidP="00B62158">
      <w:pPr>
        <w:pStyle w:val="Header"/>
        <w:tabs>
          <w:tab w:val="clear" w:pos="4320"/>
          <w:tab w:val="clear" w:pos="8640"/>
          <w:tab w:val="center" w:pos="5760"/>
          <w:tab w:val="left" w:pos="6300"/>
          <w:tab w:val="left" w:pos="7200"/>
          <w:tab w:val="left" w:pos="7650"/>
          <w:tab w:val="right" w:pos="9923"/>
          <w:tab w:val="right" w:pos="10044"/>
        </w:tabs>
        <w:spacing w:after="0" w:line="19" w:lineRule="atLeast"/>
        <w:ind w:right="-9" w:firstLine="0"/>
        <w:rPr>
          <w:sz w:val="24"/>
          <w:szCs w:val="24"/>
        </w:rPr>
      </w:pPr>
      <w:r w:rsidRPr="00F05E74">
        <w:rPr>
          <w:sz w:val="24"/>
          <w:szCs w:val="24"/>
        </w:rPr>
        <w:tab/>
        <w:t>Grant</w:t>
      </w:r>
      <w:r w:rsidRPr="00F05E74">
        <w:rPr>
          <w:sz w:val="24"/>
          <w:szCs w:val="24"/>
        </w:rPr>
        <w:tab/>
      </w:r>
      <w:r w:rsidRPr="00F05E74">
        <w:rPr>
          <w:sz w:val="24"/>
          <w:szCs w:val="24"/>
        </w:rPr>
        <w:tab/>
        <w:t xml:space="preserve"> Expenditure</w:t>
      </w:r>
      <w:r w:rsidRPr="00F05E74">
        <w:rPr>
          <w:sz w:val="24"/>
          <w:szCs w:val="24"/>
        </w:rPr>
        <w:tab/>
        <w:t>Saving(-)</w:t>
      </w:r>
    </w:p>
    <w:p w14:paraId="0E257B1F"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329"/>
          <w:tab w:val="right" w:pos="10044"/>
        </w:tabs>
        <w:spacing w:after="0" w:line="19" w:lineRule="atLeast"/>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EF112E7"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(1) 2235-02-102-0704-Centrally Sponsored Schemes </w:t>
      </w:r>
    </w:p>
    <w:p w14:paraId="116EFC11"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451373F1" w14:textId="77777777" w:rsidR="00D3786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 xml:space="preserve">7035-Non-Institutional </w:t>
      </w:r>
    </w:p>
    <w:p w14:paraId="69C8CAFA" w14:textId="1653C849" w:rsidR="00B62158" w:rsidRPr="00F05E74" w:rsidRDefault="00D3786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r>
      <w:r w:rsidR="00B62158" w:rsidRPr="00F05E74">
        <w:rPr>
          <w:sz w:val="24"/>
          <w:szCs w:val="24"/>
        </w:rPr>
        <w:t>Care-</w:t>
      </w:r>
    </w:p>
    <w:p w14:paraId="571FB881" w14:textId="2F75DDD9"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Token</w:t>
      </w:r>
      <w:r w:rsidR="00213937">
        <w:rPr>
          <w:sz w:val="24"/>
          <w:szCs w:val="24"/>
        </w:rPr>
        <w:t xml:space="preserve"> </w:t>
      </w:r>
      <w:r w:rsidR="00213937" w:rsidRPr="00F10875">
        <w:rPr>
          <w:rFonts w:ascii="Rupee Foradian" w:hAnsi="Rupee Foradian"/>
          <w:sz w:val="22"/>
          <w:szCs w:val="22"/>
        </w:rPr>
        <w:t>(`</w:t>
      </w:r>
      <w:r w:rsidR="00213937" w:rsidRPr="00F10875">
        <w:rPr>
          <w:sz w:val="22"/>
          <w:szCs w:val="22"/>
        </w:rPr>
        <w:t>100</w:t>
      </w:r>
      <w:r w:rsidR="00213937" w:rsidRPr="00F10875">
        <w:rPr>
          <w:rFonts w:ascii="Rupee Foradian" w:hAnsi="Rupee Foradian"/>
          <w:sz w:val="22"/>
          <w:szCs w:val="22"/>
        </w:rPr>
        <w:t>)</w:t>
      </w:r>
    </w:p>
    <w:p w14:paraId="76F604FA" w14:textId="73A713EA" w:rsidR="00B62158" w:rsidRPr="00F05E74" w:rsidRDefault="00B62158" w:rsidP="00D37868">
      <w:pPr>
        <w:pStyle w:val="Header"/>
        <w:tabs>
          <w:tab w:val="clear" w:pos="4320"/>
          <w:tab w:val="clear" w:pos="8640"/>
          <w:tab w:val="center" w:pos="0"/>
          <w:tab w:val="left" w:pos="900"/>
          <w:tab w:val="left" w:pos="1440"/>
          <w:tab w:val="right" w:pos="3600"/>
          <w:tab w:val="right" w:pos="6120"/>
          <w:tab w:val="right" w:pos="8280"/>
          <w:tab w:val="right" w:pos="10044"/>
          <w:tab w:val="right" w:pos="10620"/>
        </w:tabs>
        <w:ind w:right="-14" w:firstLine="0"/>
        <w:rPr>
          <w:sz w:val="24"/>
          <w:szCs w:val="24"/>
        </w:rPr>
      </w:pPr>
      <w:r w:rsidRPr="00F05E74">
        <w:rPr>
          <w:sz w:val="24"/>
          <w:szCs w:val="24"/>
        </w:rPr>
        <w:tab/>
        <w:t>R.</w:t>
      </w:r>
      <w:r w:rsidRPr="00F05E74">
        <w:rPr>
          <w:sz w:val="24"/>
          <w:szCs w:val="24"/>
        </w:rPr>
        <w:tab/>
      </w:r>
      <w:r w:rsidRPr="00F05E74">
        <w:rPr>
          <w:sz w:val="24"/>
          <w:szCs w:val="24"/>
        </w:rPr>
        <w:tab/>
        <w:t>0.00</w:t>
      </w:r>
      <w:r w:rsidRPr="00F05E74">
        <w:rPr>
          <w:sz w:val="24"/>
          <w:szCs w:val="24"/>
        </w:rPr>
        <w:tab/>
        <w:t>0.00</w:t>
      </w:r>
      <w:r w:rsidRPr="00F05E74">
        <w:rPr>
          <w:sz w:val="24"/>
          <w:szCs w:val="24"/>
        </w:rPr>
        <w:tab/>
        <w:t>109.15</w:t>
      </w:r>
      <w:r w:rsidRPr="00F05E74">
        <w:rPr>
          <w:sz w:val="24"/>
          <w:szCs w:val="24"/>
        </w:rPr>
        <w:tab/>
      </w:r>
      <w:r w:rsidR="000C6120">
        <w:rPr>
          <w:sz w:val="24"/>
          <w:szCs w:val="24"/>
        </w:rPr>
        <w:t>+</w:t>
      </w:r>
      <w:r w:rsidRPr="00F05E74">
        <w:rPr>
          <w:sz w:val="24"/>
          <w:szCs w:val="24"/>
        </w:rPr>
        <w:t>109.15</w:t>
      </w:r>
      <w:r w:rsidRPr="00F05E74">
        <w:rPr>
          <w:sz w:val="24"/>
          <w:szCs w:val="24"/>
        </w:rPr>
        <w:tab/>
      </w:r>
    </w:p>
    <w:p w14:paraId="5729DC09"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ind w:right="-9" w:firstLine="0"/>
        <w:jc w:val="both"/>
        <w:rPr>
          <w:b/>
          <w:sz w:val="24"/>
          <w:szCs w:val="24"/>
        </w:rPr>
      </w:pPr>
      <w:r w:rsidRPr="00F05E74">
        <w:rPr>
          <w:b/>
          <w:bCs/>
          <w:iCs/>
          <w:sz w:val="24"/>
          <w:szCs w:val="24"/>
        </w:rPr>
        <w:tab/>
      </w:r>
      <w:r w:rsidRPr="00F05E74">
        <w:rPr>
          <w:sz w:val="24"/>
          <w:szCs w:val="24"/>
        </w:rPr>
        <w:tab/>
      </w:r>
      <w:r w:rsidRPr="00F05E74">
        <w:rPr>
          <w:b/>
          <w:bCs/>
          <w:sz w:val="24"/>
          <w:szCs w:val="24"/>
        </w:rPr>
        <w:t xml:space="preserve">Reasons for excess expenditure </w:t>
      </w:r>
      <w:r w:rsidRPr="00F05E74">
        <w:rPr>
          <w:b/>
          <w:sz w:val="24"/>
          <w:szCs w:val="24"/>
        </w:rPr>
        <w:t>have not been intimated (July 2024).</w:t>
      </w:r>
    </w:p>
    <w:p w14:paraId="7BEB30CA"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spacing w:after="0"/>
        <w:ind w:right="-9" w:firstLine="0"/>
        <w:jc w:val="both"/>
        <w:rPr>
          <w:sz w:val="24"/>
          <w:szCs w:val="24"/>
        </w:rPr>
      </w:pPr>
      <w:r w:rsidRPr="00F05E74">
        <w:rPr>
          <w:sz w:val="24"/>
          <w:szCs w:val="24"/>
        </w:rPr>
        <w:t xml:space="preserve">(2) 2235-02-102-0701-Centrally Sponsored Schemes (Normal)-              </w:t>
      </w:r>
      <w:r w:rsidRPr="00F05E74">
        <w:rPr>
          <w:sz w:val="24"/>
          <w:szCs w:val="24"/>
        </w:rPr>
        <w:tab/>
      </w:r>
    </w:p>
    <w:p w14:paraId="0E0F76F6" w14:textId="77777777" w:rsidR="00D37868" w:rsidRPr="00F05E74" w:rsidRDefault="00B62158" w:rsidP="00722CBC">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ab/>
        <w:t xml:space="preserve">7035-Non-Institutional </w:t>
      </w:r>
    </w:p>
    <w:p w14:paraId="08BBA854" w14:textId="02536E53" w:rsidR="00B62158" w:rsidRPr="00F05E74" w:rsidRDefault="00D37868" w:rsidP="0041707E">
      <w:pPr>
        <w:pStyle w:val="Header"/>
        <w:tabs>
          <w:tab w:val="clear" w:pos="4320"/>
          <w:tab w:val="clear" w:pos="8640"/>
          <w:tab w:val="center" w:pos="0"/>
          <w:tab w:val="left" w:pos="900"/>
          <w:tab w:val="right" w:pos="3600"/>
          <w:tab w:val="right" w:pos="6120"/>
          <w:tab w:val="right" w:pos="8280"/>
          <w:tab w:val="right" w:pos="10044"/>
        </w:tabs>
        <w:spacing w:after="0"/>
        <w:ind w:right="-14" w:firstLine="0"/>
        <w:rPr>
          <w:sz w:val="24"/>
          <w:szCs w:val="24"/>
        </w:rPr>
      </w:pPr>
      <w:r w:rsidRPr="00F05E74">
        <w:rPr>
          <w:sz w:val="24"/>
          <w:szCs w:val="24"/>
        </w:rPr>
        <w:tab/>
      </w:r>
      <w:r w:rsidR="00B62158" w:rsidRPr="00F05E74">
        <w:rPr>
          <w:sz w:val="24"/>
          <w:szCs w:val="24"/>
        </w:rPr>
        <w:t>Care-</w:t>
      </w:r>
      <w:r w:rsidR="00B62158" w:rsidRPr="00F05E74">
        <w:rPr>
          <w:sz w:val="24"/>
          <w:szCs w:val="24"/>
        </w:rPr>
        <w:tab/>
      </w:r>
      <w:r w:rsidR="00B62158" w:rsidRPr="00F05E74">
        <w:rPr>
          <w:sz w:val="24"/>
          <w:szCs w:val="24"/>
        </w:rPr>
        <w:tab/>
      </w:r>
    </w:p>
    <w:p w14:paraId="22354435" w14:textId="5E132824"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0"/>
        <w:ind w:right="-11" w:firstLine="0"/>
        <w:rPr>
          <w:sz w:val="24"/>
          <w:szCs w:val="24"/>
        </w:rPr>
      </w:pPr>
      <w:r w:rsidRPr="00F05E74">
        <w:rPr>
          <w:sz w:val="24"/>
          <w:szCs w:val="24"/>
        </w:rPr>
        <w:tab/>
        <w:t>S.</w:t>
      </w:r>
      <w:r w:rsidRPr="00F05E74">
        <w:rPr>
          <w:sz w:val="24"/>
          <w:szCs w:val="24"/>
        </w:rPr>
        <w:tab/>
        <w:t>Token</w:t>
      </w:r>
      <w:r w:rsidR="00213937">
        <w:rPr>
          <w:sz w:val="24"/>
          <w:szCs w:val="24"/>
        </w:rPr>
        <w:t xml:space="preserve"> </w:t>
      </w:r>
      <w:r w:rsidR="00213937" w:rsidRPr="00F10875">
        <w:rPr>
          <w:rFonts w:ascii="Rupee Foradian" w:hAnsi="Rupee Foradian"/>
          <w:sz w:val="22"/>
          <w:szCs w:val="22"/>
        </w:rPr>
        <w:t>(`</w:t>
      </w:r>
      <w:r w:rsidR="00213937" w:rsidRPr="00F10875">
        <w:rPr>
          <w:sz w:val="22"/>
          <w:szCs w:val="22"/>
        </w:rPr>
        <w:t>100</w:t>
      </w:r>
      <w:r w:rsidR="00213937" w:rsidRPr="00F10875">
        <w:rPr>
          <w:rFonts w:ascii="Rupee Foradian" w:hAnsi="Rupee Foradian"/>
          <w:sz w:val="22"/>
          <w:szCs w:val="22"/>
        </w:rPr>
        <w:t>)</w:t>
      </w:r>
      <w:r w:rsidRPr="00F05E74">
        <w:rPr>
          <w:sz w:val="24"/>
          <w:szCs w:val="24"/>
        </w:rPr>
        <w:tab/>
      </w:r>
    </w:p>
    <w:p w14:paraId="708666BD"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t>0.00</w:t>
      </w:r>
      <w:r w:rsidRPr="00F05E74">
        <w:rPr>
          <w:sz w:val="24"/>
          <w:szCs w:val="24"/>
        </w:rPr>
        <w:tab/>
        <w:t>0.00</w:t>
      </w:r>
      <w:r w:rsidRPr="00F05E74">
        <w:rPr>
          <w:sz w:val="24"/>
          <w:szCs w:val="24"/>
        </w:rPr>
        <w:tab/>
        <w:t>163.73</w:t>
      </w:r>
      <w:r w:rsidRPr="00F05E74">
        <w:rPr>
          <w:sz w:val="24"/>
          <w:szCs w:val="24"/>
        </w:rPr>
        <w:tab/>
        <w:t>+163.73</w:t>
      </w:r>
    </w:p>
    <w:p w14:paraId="6F20576B" w14:textId="77777777" w:rsidR="00B62158" w:rsidRDefault="00B62158" w:rsidP="00B62158">
      <w:pPr>
        <w:pStyle w:val="Header"/>
        <w:tabs>
          <w:tab w:val="clear" w:pos="4320"/>
          <w:tab w:val="clear" w:pos="8640"/>
          <w:tab w:val="center" w:pos="0"/>
          <w:tab w:val="left" w:pos="900"/>
          <w:tab w:val="right" w:pos="3150"/>
          <w:tab w:val="right" w:pos="6120"/>
          <w:tab w:val="right" w:pos="8100"/>
          <w:tab w:val="right" w:pos="10044"/>
        </w:tabs>
        <w:ind w:right="-9" w:firstLine="0"/>
        <w:jc w:val="both"/>
        <w:rPr>
          <w:b/>
          <w:sz w:val="24"/>
          <w:szCs w:val="24"/>
        </w:rPr>
      </w:pPr>
      <w:r w:rsidRPr="00F05E74">
        <w:rPr>
          <w:b/>
          <w:bCs/>
          <w:iCs/>
          <w:sz w:val="24"/>
          <w:szCs w:val="24"/>
        </w:rPr>
        <w:tab/>
      </w:r>
      <w:r w:rsidRPr="00F05E74">
        <w:rPr>
          <w:b/>
          <w:bCs/>
          <w:sz w:val="24"/>
          <w:szCs w:val="24"/>
        </w:rPr>
        <w:t xml:space="preserve">Reasons for excess expenditure </w:t>
      </w:r>
      <w:r w:rsidRPr="00F05E74">
        <w:rPr>
          <w:b/>
          <w:sz w:val="24"/>
          <w:szCs w:val="24"/>
        </w:rPr>
        <w:t>have not been intimated (July 2024).</w:t>
      </w:r>
    </w:p>
    <w:p w14:paraId="77BCFC77" w14:textId="77777777" w:rsidR="00DE5594" w:rsidRPr="00F05E74" w:rsidRDefault="00DE5594" w:rsidP="00B62158">
      <w:pPr>
        <w:pStyle w:val="Header"/>
        <w:tabs>
          <w:tab w:val="clear" w:pos="4320"/>
          <w:tab w:val="clear" w:pos="8640"/>
          <w:tab w:val="center" w:pos="0"/>
          <w:tab w:val="left" w:pos="900"/>
          <w:tab w:val="right" w:pos="3150"/>
          <w:tab w:val="right" w:pos="6120"/>
          <w:tab w:val="right" w:pos="8100"/>
          <w:tab w:val="right" w:pos="10044"/>
        </w:tabs>
        <w:ind w:right="-9" w:firstLine="0"/>
        <w:jc w:val="both"/>
        <w:rPr>
          <w:b/>
          <w:sz w:val="24"/>
          <w:szCs w:val="24"/>
        </w:rPr>
      </w:pPr>
    </w:p>
    <w:p w14:paraId="282E56CB" w14:textId="77777777" w:rsidR="00DE5594" w:rsidRPr="00F05E74" w:rsidRDefault="00DE5594" w:rsidP="00DE5594">
      <w:pPr>
        <w:tabs>
          <w:tab w:val="right" w:pos="10044"/>
        </w:tabs>
        <w:ind w:right="-9" w:firstLine="0"/>
        <w:jc w:val="center"/>
        <w:rPr>
          <w:szCs w:val="24"/>
        </w:rPr>
      </w:pPr>
      <w:r w:rsidRPr="00F05E74">
        <w:rPr>
          <w:b/>
          <w:szCs w:val="24"/>
        </w:rPr>
        <w:lastRenderedPageBreak/>
        <w:t>Grant No.55</w:t>
      </w:r>
      <w:r w:rsidRPr="00F05E74">
        <w:rPr>
          <w:szCs w:val="24"/>
        </w:rPr>
        <w:t>-contd.</w:t>
      </w:r>
    </w:p>
    <w:p w14:paraId="14C48370" w14:textId="77777777" w:rsidR="00DE5594" w:rsidRPr="00F05E74" w:rsidRDefault="00DE5594" w:rsidP="00DE5594">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1F3236C" w14:textId="77777777" w:rsidR="00DE5594" w:rsidRPr="00F05E74" w:rsidRDefault="00DE5594" w:rsidP="00DE5594">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7A2C7DD" w14:textId="77777777" w:rsidR="00DE5594" w:rsidRPr="00F05E74" w:rsidRDefault="00DE5594" w:rsidP="00DE5594">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r w:rsidRPr="00F05E74">
        <w:rPr>
          <w:sz w:val="24"/>
          <w:szCs w:val="24"/>
        </w:rPr>
        <w:tab/>
      </w:r>
    </w:p>
    <w:p w14:paraId="7E5194A3" w14:textId="77777777" w:rsidR="00B62158" w:rsidRPr="00F05E74" w:rsidRDefault="00B62158" w:rsidP="00B62158">
      <w:pPr>
        <w:pStyle w:val="Header"/>
        <w:tabs>
          <w:tab w:val="clear" w:pos="4320"/>
          <w:tab w:val="clear" w:pos="8640"/>
          <w:tab w:val="center" w:pos="0"/>
          <w:tab w:val="left" w:pos="900"/>
          <w:tab w:val="right" w:pos="3150"/>
          <w:tab w:val="right" w:pos="6120"/>
          <w:tab w:val="right" w:pos="8080"/>
          <w:tab w:val="right" w:pos="10044"/>
        </w:tabs>
        <w:spacing w:after="0"/>
        <w:ind w:right="-9" w:firstLine="0"/>
        <w:jc w:val="both"/>
        <w:rPr>
          <w:sz w:val="24"/>
          <w:szCs w:val="24"/>
        </w:rPr>
      </w:pPr>
      <w:r w:rsidRPr="00F05E74">
        <w:rPr>
          <w:sz w:val="24"/>
          <w:szCs w:val="24"/>
        </w:rPr>
        <w:t>(3) 2235-02-103-0101-State Plan Schemes (Normal)-</w:t>
      </w:r>
    </w:p>
    <w:p w14:paraId="131DF29B" w14:textId="77777777" w:rsidR="00D37868" w:rsidRPr="00722CBC"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i/>
          <w:iCs/>
          <w:sz w:val="24"/>
          <w:szCs w:val="24"/>
        </w:rPr>
      </w:pPr>
      <w:r w:rsidRPr="00F05E74">
        <w:rPr>
          <w:sz w:val="24"/>
          <w:szCs w:val="24"/>
        </w:rPr>
        <w:tab/>
        <w:t>7048-</w:t>
      </w:r>
      <w:r w:rsidRPr="00722CBC">
        <w:rPr>
          <w:i/>
          <w:iCs/>
          <w:sz w:val="24"/>
          <w:szCs w:val="24"/>
        </w:rPr>
        <w:t xml:space="preserve">Mahtari Vandan </w:t>
      </w:r>
    </w:p>
    <w:p w14:paraId="1AC0394A" w14:textId="7EF0D934" w:rsidR="00B62158" w:rsidRPr="00F05E74" w:rsidRDefault="00D3786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722CBC">
        <w:rPr>
          <w:i/>
          <w:iCs/>
          <w:sz w:val="24"/>
          <w:szCs w:val="24"/>
        </w:rPr>
        <w:tab/>
      </w:r>
      <w:r w:rsidR="00B62158" w:rsidRPr="00722CBC">
        <w:rPr>
          <w:i/>
          <w:iCs/>
          <w:sz w:val="24"/>
          <w:szCs w:val="24"/>
        </w:rPr>
        <w:t>Yojana</w:t>
      </w:r>
      <w:r w:rsidR="00B62158" w:rsidRPr="00F05E74">
        <w:rPr>
          <w:sz w:val="24"/>
          <w:szCs w:val="24"/>
        </w:rPr>
        <w:t>-</w:t>
      </w:r>
    </w:p>
    <w:p w14:paraId="5B6279F6"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t>59,999.50</w:t>
      </w:r>
    </w:p>
    <w:p w14:paraId="6BEDC767"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80"/>
        <w:ind w:right="-9" w:firstLine="0"/>
        <w:rPr>
          <w:sz w:val="24"/>
          <w:szCs w:val="24"/>
        </w:rPr>
      </w:pPr>
      <w:r w:rsidRPr="00F05E74">
        <w:rPr>
          <w:sz w:val="24"/>
          <w:szCs w:val="24"/>
        </w:rPr>
        <w:tab/>
        <w:t>R.</w:t>
      </w:r>
      <w:r w:rsidRPr="00F05E74">
        <w:rPr>
          <w:sz w:val="24"/>
          <w:szCs w:val="24"/>
        </w:rPr>
        <w:tab/>
        <w:t>5,469.41</w:t>
      </w:r>
      <w:r w:rsidRPr="00F05E74">
        <w:rPr>
          <w:sz w:val="24"/>
          <w:szCs w:val="24"/>
        </w:rPr>
        <w:tab/>
        <w:t>65,468.91</w:t>
      </w:r>
      <w:r w:rsidRPr="00F05E74">
        <w:rPr>
          <w:sz w:val="24"/>
          <w:szCs w:val="24"/>
        </w:rPr>
        <w:tab/>
        <w:t>65,468.92</w:t>
      </w:r>
      <w:r w:rsidRPr="00F05E74">
        <w:rPr>
          <w:sz w:val="24"/>
          <w:szCs w:val="24"/>
        </w:rPr>
        <w:tab/>
        <w:t>+0.01</w:t>
      </w:r>
    </w:p>
    <w:p w14:paraId="1C07AFFC" w14:textId="727C968D" w:rsidR="00B62158" w:rsidRDefault="00B62158" w:rsidP="00B62158">
      <w:pPr>
        <w:pStyle w:val="Header"/>
        <w:tabs>
          <w:tab w:val="clear" w:pos="4320"/>
          <w:tab w:val="clear" w:pos="8640"/>
          <w:tab w:val="right" w:pos="0"/>
          <w:tab w:val="left" w:pos="900"/>
          <w:tab w:val="left" w:pos="1440"/>
          <w:tab w:val="right" w:pos="2880"/>
          <w:tab w:val="right" w:pos="6120"/>
          <w:tab w:val="left" w:pos="7200"/>
          <w:tab w:val="right" w:pos="8100"/>
          <w:tab w:val="right" w:pos="10044"/>
        </w:tabs>
        <w:ind w:right="-11" w:firstLine="0"/>
        <w:jc w:val="both"/>
        <w:rPr>
          <w:b/>
          <w:sz w:val="24"/>
          <w:szCs w:val="24"/>
        </w:rPr>
      </w:pPr>
      <w:r w:rsidRPr="00F05E74">
        <w:rPr>
          <w:b/>
          <w:sz w:val="24"/>
          <w:szCs w:val="24"/>
        </w:rPr>
        <w:tab/>
        <w:t xml:space="preserve">Reasons for augmentation in the provision by </w:t>
      </w:r>
      <w:r w:rsidRPr="00F05E74">
        <w:rPr>
          <w:rFonts w:ascii="Rupee Foradian" w:hAnsi="Rupee Foradian"/>
          <w:b/>
          <w:sz w:val="23"/>
          <w:szCs w:val="23"/>
        </w:rPr>
        <w:t xml:space="preserve">` </w:t>
      </w:r>
      <w:r w:rsidRPr="00F05E74">
        <w:rPr>
          <w:b/>
          <w:sz w:val="24"/>
          <w:szCs w:val="24"/>
        </w:rPr>
        <w:t>5,469.41</w:t>
      </w:r>
      <w:r w:rsidRPr="00F05E74">
        <w:rPr>
          <w:b/>
          <w:bCs/>
          <w:sz w:val="24"/>
          <w:szCs w:val="24"/>
        </w:rPr>
        <w:t xml:space="preserve"> lakh</w:t>
      </w:r>
      <w:r w:rsidRPr="00F05E74">
        <w:rPr>
          <w:b/>
          <w:sz w:val="24"/>
          <w:szCs w:val="24"/>
        </w:rPr>
        <w:t xml:space="preserve"> through re-appropriation and surrender of </w:t>
      </w:r>
      <w:r w:rsidRPr="00F05E74">
        <w:rPr>
          <w:rFonts w:ascii="Rupee Foradian" w:hAnsi="Rupee Foradian"/>
          <w:b/>
          <w:sz w:val="24"/>
          <w:szCs w:val="24"/>
        </w:rPr>
        <w:t xml:space="preserve">` </w:t>
      </w:r>
      <w:r w:rsidRPr="00F05E74">
        <w:rPr>
          <w:b/>
          <w:sz w:val="24"/>
          <w:szCs w:val="24"/>
        </w:rPr>
        <w:t xml:space="preserve">5,515.00 lakh and </w:t>
      </w:r>
      <w:r w:rsidRPr="00F05E74">
        <w:rPr>
          <w:rFonts w:ascii="Rupee Foradian" w:hAnsi="Rupee Foradian"/>
          <w:b/>
          <w:sz w:val="24"/>
          <w:szCs w:val="24"/>
        </w:rPr>
        <w:t xml:space="preserve">` </w:t>
      </w:r>
      <w:r w:rsidRPr="00F05E74">
        <w:rPr>
          <w:b/>
          <w:sz w:val="24"/>
          <w:szCs w:val="24"/>
        </w:rPr>
        <w:t>45.59 lakh respectively have not been intimated (July 2024).</w:t>
      </w:r>
    </w:p>
    <w:p w14:paraId="6DF709DF" w14:textId="77777777" w:rsidR="00B62158" w:rsidRPr="00F05E74" w:rsidRDefault="00B62158" w:rsidP="00B62158">
      <w:pPr>
        <w:pStyle w:val="Header"/>
        <w:tabs>
          <w:tab w:val="clear" w:pos="4320"/>
          <w:tab w:val="clear" w:pos="8640"/>
          <w:tab w:val="center" w:pos="0"/>
          <w:tab w:val="left" w:pos="900"/>
          <w:tab w:val="right" w:pos="2880"/>
          <w:tab w:val="right" w:pos="6120"/>
          <w:tab w:val="right" w:pos="8080"/>
          <w:tab w:val="right" w:pos="10044"/>
          <w:tab w:val="right" w:pos="10440"/>
          <w:tab w:val="right" w:pos="10620"/>
        </w:tabs>
        <w:spacing w:after="0"/>
        <w:ind w:right="-11" w:firstLine="0"/>
        <w:jc w:val="both"/>
        <w:rPr>
          <w:sz w:val="24"/>
          <w:szCs w:val="24"/>
        </w:rPr>
      </w:pPr>
      <w:r w:rsidRPr="00F05E74">
        <w:rPr>
          <w:sz w:val="24"/>
          <w:szCs w:val="24"/>
        </w:rPr>
        <w:t>(4) 2235-02-103-0101-State Plan Schemes (Normal)-</w:t>
      </w:r>
    </w:p>
    <w:p w14:paraId="6B6E3AAF" w14:textId="77777777" w:rsidR="00D37868" w:rsidRPr="00722CBC"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i/>
          <w:iCs/>
          <w:sz w:val="24"/>
          <w:szCs w:val="24"/>
        </w:rPr>
      </w:pPr>
      <w:r w:rsidRPr="00F05E74">
        <w:rPr>
          <w:sz w:val="24"/>
          <w:szCs w:val="24"/>
        </w:rPr>
        <w:tab/>
        <w:t>9369-</w:t>
      </w:r>
      <w:r w:rsidRPr="00722CBC">
        <w:rPr>
          <w:i/>
          <w:iCs/>
          <w:sz w:val="24"/>
          <w:szCs w:val="24"/>
        </w:rPr>
        <w:t xml:space="preserve">Mahila Jagriti </w:t>
      </w:r>
    </w:p>
    <w:p w14:paraId="39429A1C" w14:textId="7ECE4E52" w:rsidR="00B62158" w:rsidRPr="00F05E74" w:rsidRDefault="00D3786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1" w:firstLine="0"/>
        <w:rPr>
          <w:sz w:val="24"/>
          <w:szCs w:val="24"/>
        </w:rPr>
      </w:pPr>
      <w:r w:rsidRPr="00722CBC">
        <w:rPr>
          <w:i/>
          <w:iCs/>
          <w:sz w:val="24"/>
          <w:szCs w:val="24"/>
        </w:rPr>
        <w:tab/>
      </w:r>
      <w:r w:rsidR="00B62158" w:rsidRPr="00722CBC">
        <w:rPr>
          <w:i/>
          <w:iCs/>
          <w:sz w:val="24"/>
          <w:szCs w:val="24"/>
        </w:rPr>
        <w:t>Sivir</w:t>
      </w:r>
      <w:r w:rsidR="00B62158" w:rsidRPr="00F05E74">
        <w:rPr>
          <w:sz w:val="24"/>
          <w:szCs w:val="24"/>
        </w:rPr>
        <w:t>-</w:t>
      </w:r>
    </w:p>
    <w:p w14:paraId="4B1F05CE"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t>445.00</w:t>
      </w:r>
    </w:p>
    <w:p w14:paraId="002E7D51" w14:textId="4B9F9EA4"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s>
        <w:spacing w:after="100"/>
        <w:ind w:right="-9" w:firstLine="0"/>
        <w:rPr>
          <w:sz w:val="24"/>
          <w:szCs w:val="24"/>
        </w:rPr>
      </w:pPr>
      <w:r w:rsidRPr="00F05E74">
        <w:rPr>
          <w:sz w:val="24"/>
          <w:szCs w:val="24"/>
        </w:rPr>
        <w:tab/>
        <w:t>R.</w:t>
      </w:r>
      <w:r w:rsidRPr="00F05E74">
        <w:rPr>
          <w:sz w:val="24"/>
          <w:szCs w:val="24"/>
        </w:rPr>
        <w:tab/>
        <w:t>509.46</w:t>
      </w:r>
      <w:r w:rsidRPr="00F05E74">
        <w:rPr>
          <w:sz w:val="24"/>
          <w:szCs w:val="24"/>
        </w:rPr>
        <w:tab/>
        <w:t>954.46</w:t>
      </w:r>
      <w:r w:rsidRPr="00F05E74">
        <w:rPr>
          <w:sz w:val="24"/>
          <w:szCs w:val="24"/>
        </w:rPr>
        <w:tab/>
        <w:t>954.46</w:t>
      </w:r>
      <w:r w:rsidRPr="00F05E74">
        <w:rPr>
          <w:sz w:val="24"/>
          <w:szCs w:val="24"/>
        </w:rPr>
        <w:tab/>
        <w:t>0.00</w:t>
      </w:r>
    </w:p>
    <w:p w14:paraId="128A38DD" w14:textId="29086D00" w:rsidR="00B62158" w:rsidRDefault="00B62158" w:rsidP="00B62158">
      <w:pPr>
        <w:pStyle w:val="Header"/>
        <w:tabs>
          <w:tab w:val="clear" w:pos="4320"/>
          <w:tab w:val="clear" w:pos="8640"/>
          <w:tab w:val="center" w:pos="0"/>
          <w:tab w:val="left" w:pos="900"/>
          <w:tab w:val="right" w:pos="3600"/>
          <w:tab w:val="right" w:pos="6120"/>
          <w:tab w:val="right" w:pos="8280"/>
          <w:tab w:val="right" w:pos="10044"/>
        </w:tabs>
        <w:spacing w:after="100"/>
        <w:ind w:right="-9" w:firstLine="0"/>
        <w:jc w:val="both"/>
        <w:rPr>
          <w:b/>
          <w:sz w:val="24"/>
          <w:szCs w:val="24"/>
        </w:rPr>
      </w:pPr>
      <w:r w:rsidRPr="00F05E74">
        <w:rPr>
          <w:b/>
          <w:sz w:val="24"/>
          <w:szCs w:val="24"/>
        </w:rPr>
        <w:tab/>
        <w:t xml:space="preserve">Reasons for augmentation in the provision by </w:t>
      </w:r>
      <w:r w:rsidRPr="00F05E74">
        <w:rPr>
          <w:rFonts w:ascii="Rupee Foradian" w:hAnsi="Rupee Foradian"/>
          <w:b/>
          <w:sz w:val="23"/>
          <w:szCs w:val="23"/>
        </w:rPr>
        <w:t xml:space="preserve">` </w:t>
      </w:r>
      <w:r w:rsidRPr="00F05E74">
        <w:rPr>
          <w:b/>
          <w:sz w:val="24"/>
          <w:szCs w:val="24"/>
        </w:rPr>
        <w:t>509.46</w:t>
      </w:r>
      <w:r w:rsidRPr="00F05E74">
        <w:rPr>
          <w:b/>
          <w:bCs/>
          <w:sz w:val="24"/>
          <w:szCs w:val="24"/>
        </w:rPr>
        <w:t xml:space="preserve"> lakh</w:t>
      </w:r>
      <w:r w:rsidRPr="00F05E74">
        <w:rPr>
          <w:b/>
          <w:sz w:val="24"/>
          <w:szCs w:val="24"/>
        </w:rPr>
        <w:t xml:space="preserve"> through re-appropriation and surrender </w:t>
      </w:r>
      <w:r w:rsidRPr="00F05E74">
        <w:rPr>
          <w:rFonts w:ascii="Rupee Foradian" w:hAnsi="Rupee Foradian"/>
          <w:b/>
          <w:sz w:val="24"/>
          <w:szCs w:val="24"/>
        </w:rPr>
        <w:t xml:space="preserve">` </w:t>
      </w:r>
      <w:r w:rsidRPr="00F05E74">
        <w:rPr>
          <w:b/>
          <w:sz w:val="24"/>
          <w:szCs w:val="24"/>
        </w:rPr>
        <w:t xml:space="preserve">550.00 lakh and </w:t>
      </w:r>
      <w:r w:rsidRPr="00F05E74">
        <w:rPr>
          <w:rFonts w:ascii="Rupee Foradian" w:hAnsi="Rupee Foradian"/>
          <w:b/>
          <w:sz w:val="24"/>
          <w:szCs w:val="24"/>
        </w:rPr>
        <w:t xml:space="preserve">` </w:t>
      </w:r>
      <w:r w:rsidRPr="00F05E74">
        <w:rPr>
          <w:b/>
          <w:sz w:val="24"/>
          <w:szCs w:val="24"/>
        </w:rPr>
        <w:t>40.54 lakh respectively have not been intimated (July 2024</w:t>
      </w:r>
      <w:r w:rsidR="00722CBC">
        <w:rPr>
          <w:b/>
          <w:sz w:val="24"/>
          <w:szCs w:val="24"/>
        </w:rPr>
        <w:t>)</w:t>
      </w:r>
      <w:r w:rsidRPr="00F05E74">
        <w:rPr>
          <w:b/>
          <w:sz w:val="24"/>
          <w:szCs w:val="24"/>
        </w:rPr>
        <w:t>.</w:t>
      </w:r>
    </w:p>
    <w:p w14:paraId="5BB41EBF" w14:textId="77777777" w:rsidR="00B62158" w:rsidRPr="00F05E74" w:rsidRDefault="00B62158" w:rsidP="00722CBC">
      <w:pPr>
        <w:pStyle w:val="Header"/>
        <w:tabs>
          <w:tab w:val="clear" w:pos="4320"/>
          <w:tab w:val="clear" w:pos="8640"/>
          <w:tab w:val="center" w:pos="0"/>
          <w:tab w:val="left" w:pos="900"/>
          <w:tab w:val="left" w:pos="1440"/>
          <w:tab w:val="right" w:pos="2880"/>
          <w:tab w:val="right" w:pos="6030"/>
          <w:tab w:val="right" w:pos="8100"/>
          <w:tab w:val="right" w:pos="10044"/>
        </w:tabs>
        <w:ind w:right="-14" w:firstLine="0"/>
        <w:rPr>
          <w:sz w:val="24"/>
          <w:szCs w:val="24"/>
        </w:rPr>
      </w:pPr>
      <w:r w:rsidRPr="00F05E74">
        <w:rPr>
          <w:b/>
          <w:sz w:val="24"/>
          <w:szCs w:val="24"/>
        </w:rPr>
        <w:t>CAPITAL:</w:t>
      </w:r>
    </w:p>
    <w:p w14:paraId="280C70E4" w14:textId="77777777" w:rsidR="00B62158" w:rsidRPr="00F05E74" w:rsidRDefault="00B62158" w:rsidP="00B62158">
      <w:pPr>
        <w:pStyle w:val="Header"/>
        <w:tabs>
          <w:tab w:val="clear" w:pos="4320"/>
          <w:tab w:val="clear" w:pos="8640"/>
          <w:tab w:val="center" w:pos="0"/>
          <w:tab w:val="left" w:pos="900"/>
          <w:tab w:val="left" w:pos="1440"/>
          <w:tab w:val="right" w:pos="2880"/>
          <w:tab w:val="right" w:pos="6120"/>
          <w:tab w:val="right" w:pos="8280"/>
          <w:tab w:val="right" w:pos="9923"/>
          <w:tab w:val="right" w:pos="10044"/>
          <w:tab w:val="right" w:pos="10620"/>
        </w:tabs>
        <w:spacing w:after="0"/>
        <w:ind w:right="-14" w:firstLine="0"/>
        <w:rPr>
          <w:sz w:val="24"/>
          <w:szCs w:val="24"/>
        </w:rPr>
      </w:pPr>
      <w:r w:rsidRPr="00F05E74">
        <w:rPr>
          <w:sz w:val="24"/>
          <w:szCs w:val="24"/>
        </w:rPr>
        <w:t>Voted-</w:t>
      </w:r>
    </w:p>
    <w:p w14:paraId="0053AF47" w14:textId="080F5D5C" w:rsidR="00B62158" w:rsidRPr="00F05E74" w:rsidRDefault="00B62158" w:rsidP="0041707E">
      <w:pPr>
        <w:pStyle w:val="Header"/>
        <w:tabs>
          <w:tab w:val="clear" w:pos="4320"/>
          <w:tab w:val="clear" w:pos="8640"/>
          <w:tab w:val="center" w:pos="0"/>
          <w:tab w:val="left" w:pos="900"/>
          <w:tab w:val="left" w:pos="1440"/>
          <w:tab w:val="right" w:pos="2880"/>
          <w:tab w:val="right" w:pos="6120"/>
          <w:tab w:val="right" w:pos="8280"/>
          <w:tab w:val="right" w:pos="9923"/>
          <w:tab w:val="right" w:pos="10044"/>
          <w:tab w:val="right" w:pos="10620"/>
        </w:tabs>
        <w:ind w:right="-14" w:firstLine="0"/>
        <w:jc w:val="both"/>
        <w:rPr>
          <w:sz w:val="24"/>
          <w:szCs w:val="24"/>
        </w:rPr>
      </w:pPr>
      <w:r w:rsidRPr="00F05E74">
        <w:rPr>
          <w:sz w:val="24"/>
          <w:szCs w:val="24"/>
        </w:rPr>
        <w:tab/>
      </w:r>
      <w:r w:rsidRPr="00F05E74">
        <w:rPr>
          <w:b/>
          <w:sz w:val="24"/>
          <w:szCs w:val="24"/>
        </w:rPr>
        <w:tab/>
        <w:t xml:space="preserve">(iv) Against the available saving of </w:t>
      </w:r>
      <w:r w:rsidRPr="00F05E74">
        <w:rPr>
          <w:rFonts w:ascii="Rupee Foradian" w:hAnsi="Rupee Foradian"/>
          <w:b/>
          <w:sz w:val="22"/>
          <w:szCs w:val="22"/>
        </w:rPr>
        <w:t xml:space="preserve">` </w:t>
      </w:r>
      <w:r w:rsidRPr="00F05E74">
        <w:rPr>
          <w:b/>
          <w:bCs/>
          <w:sz w:val="24"/>
          <w:szCs w:val="24"/>
        </w:rPr>
        <w:t xml:space="preserve">5,540.84 </w:t>
      </w:r>
      <w:r w:rsidRPr="00F05E74">
        <w:rPr>
          <w:b/>
          <w:sz w:val="24"/>
          <w:szCs w:val="24"/>
        </w:rPr>
        <w:t>lakh</w:t>
      </w:r>
      <w:r w:rsidR="0041707E">
        <w:rPr>
          <w:b/>
          <w:sz w:val="24"/>
          <w:szCs w:val="24"/>
        </w:rPr>
        <w:t>,</w:t>
      </w:r>
      <w:r w:rsidR="00722CBC">
        <w:rPr>
          <w:b/>
          <w:sz w:val="24"/>
          <w:szCs w:val="24"/>
        </w:rPr>
        <w:t xml:space="preserve"> </w:t>
      </w:r>
      <w:r w:rsidRPr="00F05E74">
        <w:rPr>
          <w:b/>
          <w:sz w:val="24"/>
          <w:szCs w:val="24"/>
        </w:rPr>
        <w:t xml:space="preserve">surrender of </w:t>
      </w:r>
      <w:r w:rsidRPr="00F05E74">
        <w:rPr>
          <w:rFonts w:ascii="Rupee Foradian" w:hAnsi="Rupee Foradian"/>
          <w:b/>
          <w:sz w:val="22"/>
          <w:szCs w:val="22"/>
        </w:rPr>
        <w:t xml:space="preserve">` </w:t>
      </w:r>
      <w:r w:rsidRPr="00F05E74">
        <w:rPr>
          <w:b/>
          <w:bCs/>
          <w:sz w:val="24"/>
          <w:szCs w:val="24"/>
        </w:rPr>
        <w:t>6,099.07</w:t>
      </w:r>
      <w:r w:rsidRPr="00F05E74">
        <w:rPr>
          <w:sz w:val="24"/>
          <w:szCs w:val="24"/>
        </w:rPr>
        <w:t xml:space="preserve"> </w:t>
      </w:r>
      <w:r w:rsidRPr="00F05E74">
        <w:rPr>
          <w:b/>
          <w:sz w:val="24"/>
          <w:szCs w:val="24"/>
        </w:rPr>
        <w:t>lakh on   31 March 2024 was unrealistic and injudicious.</w:t>
      </w:r>
    </w:p>
    <w:p w14:paraId="2577DF1B" w14:textId="77777777" w:rsidR="00B62158" w:rsidRPr="00F05E74" w:rsidRDefault="00B62158" w:rsidP="00B62158">
      <w:pPr>
        <w:tabs>
          <w:tab w:val="left" w:pos="1418"/>
          <w:tab w:val="right" w:pos="10044"/>
        </w:tabs>
        <w:ind w:right="-9" w:firstLine="0"/>
        <w:jc w:val="both"/>
        <w:rPr>
          <w:b/>
          <w:szCs w:val="24"/>
        </w:rPr>
      </w:pPr>
      <w:r w:rsidRPr="00F05E74">
        <w:rPr>
          <w:b/>
          <w:szCs w:val="24"/>
        </w:rPr>
        <w:t xml:space="preserve">                </w:t>
      </w:r>
      <w:r w:rsidRPr="00F05E74">
        <w:rPr>
          <w:b/>
          <w:szCs w:val="24"/>
        </w:rPr>
        <w:tab/>
        <w:t xml:space="preserve"> (v) Saving in the provision occurred mainly under :-</w:t>
      </w:r>
    </w:p>
    <w:p w14:paraId="02B6DE03" w14:textId="77777777" w:rsidR="00B62158" w:rsidRPr="00F05E74" w:rsidRDefault="00B62158" w:rsidP="00B62158">
      <w:pPr>
        <w:pStyle w:val="Header"/>
        <w:tabs>
          <w:tab w:val="clear" w:pos="4320"/>
          <w:tab w:val="clear" w:pos="8640"/>
          <w:tab w:val="left" w:pos="993"/>
          <w:tab w:val="center" w:pos="5760"/>
          <w:tab w:val="left" w:pos="7470"/>
          <w:tab w:val="right" w:pos="10044"/>
        </w:tabs>
        <w:spacing w:after="0"/>
        <w:ind w:right="-14"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3C6FDABA" w14:textId="77777777" w:rsidR="00B62158" w:rsidRPr="00F05E74" w:rsidRDefault="00B62158" w:rsidP="00B62158">
      <w:pPr>
        <w:pStyle w:val="Header"/>
        <w:tabs>
          <w:tab w:val="clear" w:pos="4320"/>
          <w:tab w:val="clear" w:pos="8640"/>
          <w:tab w:val="center" w:pos="5760"/>
          <w:tab w:val="left" w:pos="6300"/>
          <w:tab w:val="left" w:pos="7200"/>
          <w:tab w:val="left" w:pos="7650"/>
          <w:tab w:val="right" w:pos="10044"/>
        </w:tabs>
        <w:spacing w:after="0"/>
        <w:ind w:right="-14"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A26EFE9" w14:textId="77777777" w:rsidR="00B62158" w:rsidRPr="00F05E74" w:rsidRDefault="00B62158" w:rsidP="00B62158">
      <w:pPr>
        <w:pStyle w:val="Header"/>
        <w:tabs>
          <w:tab w:val="clear" w:pos="4320"/>
          <w:tab w:val="clear" w:pos="8640"/>
          <w:tab w:val="center" w:pos="1440"/>
          <w:tab w:val="right" w:pos="594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2CE7C10"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(1) 4235-02-001-9041-Directorate of Women</w:t>
      </w:r>
    </w:p>
    <w:p w14:paraId="367A310E" w14:textId="77777777" w:rsidR="00B62158" w:rsidRPr="00F05E74" w:rsidRDefault="00B62158" w:rsidP="00B62158">
      <w:pPr>
        <w:pStyle w:val="Header"/>
        <w:tabs>
          <w:tab w:val="clear" w:pos="4320"/>
          <w:tab w:val="clear" w:pos="8640"/>
          <w:tab w:val="center" w:pos="0"/>
          <w:tab w:val="left" w:pos="900"/>
          <w:tab w:val="right" w:pos="6120"/>
          <w:tab w:val="right" w:pos="8280"/>
          <w:tab w:val="right" w:pos="10044"/>
          <w:tab w:val="right" w:pos="10620"/>
        </w:tabs>
        <w:spacing w:after="0"/>
        <w:ind w:right="-9" w:firstLine="0"/>
        <w:rPr>
          <w:sz w:val="24"/>
          <w:szCs w:val="24"/>
        </w:rPr>
      </w:pPr>
      <w:r w:rsidRPr="00F05E74">
        <w:rPr>
          <w:sz w:val="24"/>
          <w:szCs w:val="24"/>
        </w:rPr>
        <w:tab/>
        <w:t>and Child Welfare-</w:t>
      </w:r>
    </w:p>
    <w:p w14:paraId="08B8A541"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 xml:space="preserve"> 210.00</w:t>
      </w:r>
    </w:p>
    <w:p w14:paraId="2EA866D0"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58.00</w:t>
      </w:r>
    </w:p>
    <w:p w14:paraId="0D7CF5E2"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 xml:space="preserve">R.             </w:t>
      </w:r>
      <w:r w:rsidRPr="00F05E74">
        <w:rPr>
          <w:sz w:val="24"/>
          <w:szCs w:val="24"/>
        </w:rPr>
        <w:tab/>
        <w:t>(-)158.63</w:t>
      </w:r>
      <w:r w:rsidRPr="00F05E74">
        <w:rPr>
          <w:sz w:val="24"/>
          <w:szCs w:val="24"/>
        </w:rPr>
        <w:tab/>
        <w:t>109.38</w:t>
      </w:r>
      <w:r w:rsidRPr="00F05E74">
        <w:rPr>
          <w:sz w:val="24"/>
          <w:szCs w:val="24"/>
        </w:rPr>
        <w:tab/>
        <w:t>109.38</w:t>
      </w:r>
      <w:r w:rsidRPr="00F05E74">
        <w:rPr>
          <w:sz w:val="24"/>
          <w:szCs w:val="24"/>
        </w:rPr>
        <w:tab/>
        <w:t>0.00</w:t>
      </w:r>
    </w:p>
    <w:p w14:paraId="0DF19B0C" w14:textId="4595E759" w:rsidR="00B62158" w:rsidRPr="00F05E74" w:rsidRDefault="00B62158" w:rsidP="00B62158">
      <w:pPr>
        <w:pStyle w:val="Header"/>
        <w:tabs>
          <w:tab w:val="clear" w:pos="4320"/>
          <w:tab w:val="clear" w:pos="8640"/>
          <w:tab w:val="center" w:pos="0"/>
          <w:tab w:val="left" w:pos="900"/>
          <w:tab w:val="left" w:pos="1440"/>
          <w:tab w:val="right" w:pos="2880"/>
          <w:tab w:val="right" w:pos="6030"/>
          <w:tab w:val="right" w:pos="8100"/>
          <w:tab w:val="right" w:pos="10044"/>
        </w:tabs>
        <w:ind w:right="-11" w:firstLine="0"/>
        <w:jc w:val="both"/>
        <w:rPr>
          <w:b/>
          <w:sz w:val="24"/>
          <w:szCs w:val="24"/>
        </w:rPr>
      </w:pPr>
      <w:r w:rsidRPr="00F05E74">
        <w:rPr>
          <w:b/>
          <w:bCs/>
          <w:sz w:val="24"/>
          <w:szCs w:val="24"/>
        </w:rPr>
        <w:tab/>
        <w:t xml:space="preserve">Reasons for reduction of </w:t>
      </w:r>
      <w:r w:rsidRPr="00F05E74">
        <w:rPr>
          <w:rFonts w:ascii="Rupee Foradian" w:hAnsi="Rupee Foradian"/>
          <w:b/>
          <w:sz w:val="22"/>
          <w:szCs w:val="22"/>
        </w:rPr>
        <w:t xml:space="preserve">` </w:t>
      </w:r>
      <w:r w:rsidRPr="00F05E74">
        <w:rPr>
          <w:b/>
          <w:bCs/>
          <w:sz w:val="24"/>
          <w:szCs w:val="24"/>
        </w:rPr>
        <w:t>158.63 lakh f</w:t>
      </w:r>
      <w:r w:rsidRPr="00F05E74">
        <w:rPr>
          <w:b/>
          <w:sz w:val="24"/>
          <w:szCs w:val="24"/>
        </w:rPr>
        <w:t xml:space="preserve">rom the provision by way of surrender have not been intimated (July 2024). </w:t>
      </w:r>
      <w:r w:rsidRPr="00F05E74">
        <w:rPr>
          <w:b/>
          <w:sz w:val="24"/>
          <w:szCs w:val="24"/>
        </w:rPr>
        <w:tab/>
        <w:t>Saving had occurred under this head during 2022-23 al</w:t>
      </w:r>
      <w:r w:rsidR="00D37868" w:rsidRPr="00F05E74">
        <w:rPr>
          <w:b/>
          <w:sz w:val="24"/>
          <w:szCs w:val="24"/>
        </w:rPr>
        <w:t>s</w:t>
      </w:r>
      <w:r w:rsidRPr="00F05E74">
        <w:rPr>
          <w:b/>
          <w:sz w:val="24"/>
          <w:szCs w:val="24"/>
        </w:rPr>
        <w:t>o.</w:t>
      </w:r>
    </w:p>
    <w:p w14:paraId="08D5DAD4"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(2) 4235-02-102-1301-Recommandation of </w:t>
      </w:r>
    </w:p>
    <w:p w14:paraId="0F38A4BA"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Finance Commission (Normal)</w:t>
      </w:r>
    </w:p>
    <w:p w14:paraId="0B141F68" w14:textId="77777777" w:rsidR="00B62158" w:rsidRPr="00F05E74" w:rsidRDefault="00B62158" w:rsidP="00B6215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6429-Grant Received under</w:t>
      </w:r>
    </w:p>
    <w:p w14:paraId="1E05963A" w14:textId="77777777" w:rsidR="00B62158" w:rsidRPr="00F05E74" w:rsidRDefault="00B62158" w:rsidP="00B6215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Recommendation of 15</w:t>
      </w:r>
      <w:r w:rsidRPr="00F05E74">
        <w:rPr>
          <w:sz w:val="24"/>
          <w:szCs w:val="24"/>
          <w:vertAlign w:val="superscript"/>
        </w:rPr>
        <w:t>th</w:t>
      </w:r>
      <w:r w:rsidRPr="00F05E74">
        <w:rPr>
          <w:sz w:val="24"/>
          <w:szCs w:val="24"/>
        </w:rPr>
        <w:t xml:space="preserve"> </w:t>
      </w:r>
    </w:p>
    <w:p w14:paraId="5760E072" w14:textId="77777777" w:rsidR="00B62158" w:rsidRPr="00F05E74" w:rsidRDefault="00B62158" w:rsidP="00B6215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Finance Commission-</w:t>
      </w:r>
      <w:r w:rsidRPr="00F05E74">
        <w:rPr>
          <w:sz w:val="24"/>
          <w:szCs w:val="24"/>
        </w:rPr>
        <w:tab/>
      </w:r>
    </w:p>
    <w:p w14:paraId="3A8F6A27" w14:textId="77777777" w:rsidR="00B62158" w:rsidRPr="00F05E74" w:rsidRDefault="00B62158" w:rsidP="00B62158">
      <w:pPr>
        <w:pStyle w:val="Header"/>
        <w:tabs>
          <w:tab w:val="clear" w:pos="4320"/>
          <w:tab w:val="clear" w:pos="8640"/>
          <w:tab w:val="center" w:pos="0"/>
          <w:tab w:val="left" w:pos="900"/>
          <w:tab w:val="right" w:pos="3686"/>
          <w:tab w:val="right" w:pos="6120"/>
          <w:tab w:val="right" w:pos="8280"/>
          <w:tab w:val="right" w:pos="9923"/>
          <w:tab w:val="right" w:pos="10044"/>
          <w:tab w:val="right" w:pos="10620"/>
        </w:tabs>
        <w:spacing w:after="0"/>
        <w:ind w:right="-14" w:firstLine="0"/>
        <w:rPr>
          <w:sz w:val="24"/>
          <w:szCs w:val="24"/>
        </w:rPr>
      </w:pPr>
      <w:r w:rsidRPr="00F05E74">
        <w:rPr>
          <w:sz w:val="24"/>
          <w:szCs w:val="24"/>
        </w:rPr>
        <w:tab/>
        <w:t>S.</w:t>
      </w:r>
      <w:r w:rsidRPr="00F05E74">
        <w:rPr>
          <w:sz w:val="24"/>
          <w:szCs w:val="24"/>
        </w:rPr>
        <w:tab/>
        <w:t>3,900.00</w:t>
      </w:r>
    </w:p>
    <w:p w14:paraId="2AE833DC" w14:textId="77777777" w:rsidR="00B62158" w:rsidRPr="00F05E74" w:rsidRDefault="00B62158" w:rsidP="00B62158">
      <w:pPr>
        <w:pStyle w:val="Header"/>
        <w:tabs>
          <w:tab w:val="clear" w:pos="4320"/>
          <w:tab w:val="clear" w:pos="8640"/>
          <w:tab w:val="center" w:pos="0"/>
          <w:tab w:val="left" w:pos="90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t>(-)3,900.00</w:t>
      </w:r>
      <w:r w:rsidRPr="00F05E74">
        <w:rPr>
          <w:sz w:val="24"/>
          <w:szCs w:val="24"/>
        </w:rPr>
        <w:tab/>
        <w:t>0.00</w:t>
      </w:r>
      <w:r w:rsidRPr="00F05E74">
        <w:rPr>
          <w:sz w:val="24"/>
          <w:szCs w:val="24"/>
        </w:rPr>
        <w:tab/>
        <w:t>0.00</w:t>
      </w:r>
      <w:r w:rsidRPr="00F05E74">
        <w:rPr>
          <w:sz w:val="24"/>
          <w:szCs w:val="24"/>
        </w:rPr>
        <w:tab/>
        <w:t>0.00</w:t>
      </w:r>
    </w:p>
    <w:p w14:paraId="291A42A9"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ind w:right="-11" w:firstLine="0"/>
        <w:jc w:val="both"/>
        <w:rPr>
          <w:b/>
          <w:sz w:val="24"/>
          <w:szCs w:val="24"/>
        </w:rPr>
      </w:pPr>
      <w:r w:rsidRPr="00F05E74">
        <w:rPr>
          <w:b/>
          <w:bCs/>
          <w:sz w:val="24"/>
          <w:szCs w:val="24"/>
        </w:rPr>
        <w:tab/>
        <w:t>Reasons for n</w:t>
      </w:r>
      <w:r w:rsidRPr="00F05E74">
        <w:rPr>
          <w:b/>
          <w:sz w:val="24"/>
          <w:szCs w:val="24"/>
        </w:rPr>
        <w:t>on-utilisation of entire provision by way of surrender have not been intimated (July 2024).</w:t>
      </w:r>
    </w:p>
    <w:p w14:paraId="6F7C08A9"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spacing w:after="0"/>
        <w:ind w:right="-11" w:firstLine="0"/>
        <w:jc w:val="both"/>
        <w:rPr>
          <w:sz w:val="24"/>
          <w:szCs w:val="24"/>
        </w:rPr>
      </w:pPr>
      <w:r w:rsidRPr="00F05E74">
        <w:rPr>
          <w:sz w:val="24"/>
          <w:szCs w:val="24"/>
        </w:rPr>
        <w:t>(3) 4235-02-102-0101-State Plan Schemes (Normal)-</w:t>
      </w:r>
    </w:p>
    <w:p w14:paraId="04652F3D"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337-Construction and Repair of </w:t>
      </w:r>
    </w:p>
    <w:p w14:paraId="38D1E3BE"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Aanganwadi-</w:t>
      </w:r>
    </w:p>
    <w:p w14:paraId="671ACCC8" w14:textId="77777777" w:rsidR="00B62158" w:rsidRPr="00F05E74" w:rsidRDefault="00B62158" w:rsidP="00B62158">
      <w:pPr>
        <w:pStyle w:val="Header"/>
        <w:tabs>
          <w:tab w:val="clear" w:pos="4320"/>
          <w:tab w:val="clear" w:pos="8640"/>
          <w:tab w:val="center" w:pos="0"/>
          <w:tab w:val="left" w:pos="900"/>
          <w:tab w:val="right" w:pos="3686"/>
          <w:tab w:val="right" w:pos="6120"/>
          <w:tab w:val="right" w:pos="8280"/>
          <w:tab w:val="right" w:pos="9923"/>
          <w:tab w:val="right" w:pos="10044"/>
          <w:tab w:val="right" w:pos="10620"/>
        </w:tabs>
        <w:spacing w:after="0"/>
        <w:ind w:right="-14" w:firstLine="0"/>
        <w:rPr>
          <w:sz w:val="24"/>
          <w:szCs w:val="24"/>
        </w:rPr>
      </w:pPr>
      <w:r w:rsidRPr="00F05E74">
        <w:rPr>
          <w:sz w:val="24"/>
          <w:szCs w:val="24"/>
        </w:rPr>
        <w:tab/>
        <w:t>O.</w:t>
      </w:r>
      <w:r w:rsidRPr="00F05E74">
        <w:rPr>
          <w:i/>
          <w:sz w:val="24"/>
          <w:szCs w:val="24"/>
        </w:rPr>
        <w:tab/>
      </w:r>
      <w:r w:rsidRPr="00F05E74">
        <w:rPr>
          <w:sz w:val="24"/>
          <w:szCs w:val="24"/>
        </w:rPr>
        <w:t>2,200.00</w:t>
      </w:r>
      <w:r w:rsidRPr="00F05E74">
        <w:rPr>
          <w:sz w:val="24"/>
          <w:szCs w:val="24"/>
        </w:rPr>
        <w:tab/>
      </w:r>
      <w:r w:rsidRPr="00F05E74">
        <w:rPr>
          <w:sz w:val="24"/>
          <w:szCs w:val="24"/>
        </w:rPr>
        <w:tab/>
      </w:r>
      <w:r w:rsidRPr="00F05E74">
        <w:rPr>
          <w:sz w:val="24"/>
          <w:szCs w:val="24"/>
        </w:rPr>
        <w:tab/>
      </w:r>
    </w:p>
    <w:p w14:paraId="0A2F0FEB" w14:textId="77777777" w:rsidR="00B62158" w:rsidRPr="00F05E74" w:rsidRDefault="00B62158" w:rsidP="00B62158">
      <w:pPr>
        <w:pStyle w:val="Header"/>
        <w:tabs>
          <w:tab w:val="clear" w:pos="4320"/>
          <w:tab w:val="clear" w:pos="8640"/>
          <w:tab w:val="center" w:pos="0"/>
          <w:tab w:val="left" w:pos="90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t>(-)1,762.28</w:t>
      </w:r>
      <w:r w:rsidRPr="00F05E74">
        <w:rPr>
          <w:sz w:val="24"/>
          <w:szCs w:val="24"/>
        </w:rPr>
        <w:tab/>
        <w:t>437.72</w:t>
      </w:r>
      <w:r w:rsidRPr="00F05E74">
        <w:rPr>
          <w:sz w:val="24"/>
          <w:szCs w:val="24"/>
        </w:rPr>
        <w:tab/>
        <w:t>437.72</w:t>
      </w:r>
      <w:r w:rsidRPr="00F05E74">
        <w:rPr>
          <w:sz w:val="24"/>
          <w:szCs w:val="24"/>
        </w:rPr>
        <w:tab/>
        <w:t>0.00</w:t>
      </w:r>
    </w:p>
    <w:p w14:paraId="4A825621" w14:textId="77777777" w:rsidR="00B62158" w:rsidRDefault="00B62158" w:rsidP="00B62158">
      <w:pPr>
        <w:pStyle w:val="Header"/>
        <w:tabs>
          <w:tab w:val="clear" w:pos="4320"/>
          <w:tab w:val="clear" w:pos="8640"/>
          <w:tab w:val="center" w:pos="0"/>
          <w:tab w:val="left" w:pos="900"/>
          <w:tab w:val="right" w:pos="3150"/>
          <w:tab w:val="right" w:pos="6120"/>
          <w:tab w:val="right" w:pos="8100"/>
          <w:tab w:val="right" w:pos="10044"/>
        </w:tabs>
        <w:ind w:right="-11" w:firstLine="0"/>
        <w:jc w:val="both"/>
        <w:rPr>
          <w:b/>
          <w:sz w:val="24"/>
          <w:szCs w:val="24"/>
        </w:rPr>
      </w:pPr>
      <w:r w:rsidRPr="00F05E74">
        <w:rPr>
          <w:b/>
          <w:bCs/>
          <w:sz w:val="24"/>
          <w:szCs w:val="24"/>
        </w:rPr>
        <w:tab/>
      </w:r>
      <w:r w:rsidRPr="00F05E74">
        <w:rPr>
          <w:sz w:val="24"/>
          <w:szCs w:val="24"/>
        </w:rPr>
        <w:t xml:space="preserve"> </w:t>
      </w:r>
      <w:r w:rsidRPr="00F05E74">
        <w:rPr>
          <w:b/>
          <w:sz w:val="24"/>
          <w:szCs w:val="24"/>
        </w:rPr>
        <w:t xml:space="preserve">Reasons for 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 w:val="24"/>
          <w:szCs w:val="24"/>
        </w:rPr>
        <w:t xml:space="preserve">1,762.28 </w:t>
      </w:r>
      <w:r w:rsidRPr="00F05E74">
        <w:rPr>
          <w:b/>
          <w:sz w:val="24"/>
          <w:szCs w:val="24"/>
        </w:rPr>
        <w:t>lakh from the provision by way of surrender have not been intimated (July 2024). Persistent saving under this head had also been noticed during 2007-08 to 2022-23.</w:t>
      </w:r>
    </w:p>
    <w:p w14:paraId="382004B2" w14:textId="2EDA4CE1" w:rsidR="00DB4658" w:rsidRPr="00F05E74" w:rsidRDefault="00DB4658" w:rsidP="00DB4658">
      <w:pPr>
        <w:tabs>
          <w:tab w:val="right" w:pos="10044"/>
        </w:tabs>
        <w:ind w:right="-9" w:firstLine="0"/>
        <w:jc w:val="center"/>
        <w:rPr>
          <w:szCs w:val="24"/>
        </w:rPr>
      </w:pPr>
      <w:r w:rsidRPr="00F05E74">
        <w:rPr>
          <w:b/>
          <w:szCs w:val="24"/>
        </w:rPr>
        <w:lastRenderedPageBreak/>
        <w:t>Grant No.55</w:t>
      </w:r>
      <w:r w:rsidRPr="00F05E74">
        <w:rPr>
          <w:szCs w:val="24"/>
        </w:rPr>
        <w:t>-con</w:t>
      </w:r>
      <w:r w:rsidR="00E96665">
        <w:rPr>
          <w:szCs w:val="24"/>
        </w:rPr>
        <w:t>cld</w:t>
      </w:r>
      <w:r w:rsidRPr="00F05E74">
        <w:rPr>
          <w:szCs w:val="24"/>
        </w:rPr>
        <w:t>.</w:t>
      </w:r>
    </w:p>
    <w:p w14:paraId="3F60EDD7" w14:textId="77777777" w:rsidR="00DB4658" w:rsidRPr="00F05E74" w:rsidRDefault="00DB4658" w:rsidP="00DB4658">
      <w:pPr>
        <w:pStyle w:val="Header"/>
        <w:tabs>
          <w:tab w:val="clear" w:pos="4320"/>
          <w:tab w:val="clear" w:pos="8640"/>
          <w:tab w:val="center" w:pos="0"/>
          <w:tab w:val="left" w:pos="900"/>
          <w:tab w:val="left" w:pos="1440"/>
          <w:tab w:val="right" w:pos="2880"/>
          <w:tab w:val="right" w:pos="6030"/>
          <w:tab w:val="right" w:pos="810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4912E65" w14:textId="77777777" w:rsidR="00DB4658" w:rsidRPr="00F05E74" w:rsidRDefault="00DB4658" w:rsidP="00DB46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0AD91A3" w14:textId="77777777" w:rsidR="00DB4658" w:rsidRPr="00F05E74" w:rsidRDefault="00DB4658" w:rsidP="00DB4658">
      <w:pPr>
        <w:pStyle w:val="Header"/>
        <w:tabs>
          <w:tab w:val="clear" w:pos="4320"/>
          <w:tab w:val="clear" w:pos="8640"/>
          <w:tab w:val="center" w:pos="0"/>
          <w:tab w:val="left" w:pos="900"/>
          <w:tab w:val="left" w:pos="1980"/>
          <w:tab w:val="right" w:pos="3600"/>
          <w:tab w:val="left" w:pos="5400"/>
          <w:tab w:val="right" w:pos="6120"/>
          <w:tab w:val="right" w:pos="8280"/>
          <w:tab w:val="right" w:pos="10044"/>
        </w:tabs>
        <w:spacing w:after="0"/>
        <w:ind w:right="-11" w:firstLine="0"/>
        <w:jc w:val="both"/>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r w:rsidRPr="00F05E74">
        <w:rPr>
          <w:sz w:val="24"/>
          <w:szCs w:val="24"/>
        </w:rPr>
        <w:tab/>
      </w:r>
    </w:p>
    <w:p w14:paraId="2F159455"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9923"/>
          <w:tab w:val="right" w:pos="10044"/>
          <w:tab w:val="right" w:pos="10620"/>
        </w:tabs>
        <w:spacing w:after="0"/>
        <w:ind w:right="-14" w:firstLine="0"/>
        <w:rPr>
          <w:sz w:val="24"/>
          <w:szCs w:val="24"/>
        </w:rPr>
      </w:pPr>
      <w:r w:rsidRPr="00F05E74">
        <w:rPr>
          <w:sz w:val="24"/>
          <w:szCs w:val="24"/>
        </w:rPr>
        <w:t>(4) 4235-02-102-0101- State Plan Schemes (Normal)-</w:t>
      </w:r>
    </w:p>
    <w:p w14:paraId="69E8443D"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9923"/>
          <w:tab w:val="right" w:pos="10044"/>
          <w:tab w:val="right" w:pos="10620"/>
        </w:tabs>
        <w:spacing w:after="0"/>
        <w:ind w:right="-14" w:firstLine="0"/>
        <w:rPr>
          <w:sz w:val="24"/>
          <w:szCs w:val="24"/>
        </w:rPr>
      </w:pPr>
      <w:r w:rsidRPr="00F05E74">
        <w:rPr>
          <w:sz w:val="24"/>
          <w:szCs w:val="24"/>
        </w:rPr>
        <w:tab/>
        <w:t xml:space="preserve">9949-Integrated Child </w:t>
      </w:r>
    </w:p>
    <w:p w14:paraId="0E8EBD51"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9923"/>
          <w:tab w:val="right" w:pos="10044"/>
          <w:tab w:val="right" w:pos="10620"/>
        </w:tabs>
        <w:spacing w:after="0"/>
        <w:ind w:right="-14" w:firstLine="0"/>
        <w:rPr>
          <w:sz w:val="24"/>
          <w:szCs w:val="24"/>
        </w:rPr>
      </w:pPr>
      <w:r w:rsidRPr="00F05E74">
        <w:rPr>
          <w:sz w:val="24"/>
          <w:szCs w:val="24"/>
        </w:rPr>
        <w:tab/>
        <w:t xml:space="preserve">Protection </w:t>
      </w:r>
    </w:p>
    <w:p w14:paraId="15018826"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9923"/>
          <w:tab w:val="right" w:pos="10044"/>
          <w:tab w:val="right" w:pos="10620"/>
        </w:tabs>
        <w:spacing w:after="0"/>
        <w:ind w:right="-14" w:firstLine="0"/>
        <w:rPr>
          <w:sz w:val="24"/>
          <w:szCs w:val="24"/>
        </w:rPr>
      </w:pPr>
      <w:r w:rsidRPr="00F05E74">
        <w:rPr>
          <w:sz w:val="24"/>
          <w:szCs w:val="24"/>
        </w:rPr>
        <w:tab/>
        <w:t xml:space="preserve">Scheme- </w:t>
      </w:r>
    </w:p>
    <w:p w14:paraId="76D0C45C" w14:textId="77777777" w:rsidR="00B62158" w:rsidRPr="00F05E74" w:rsidRDefault="00B62158" w:rsidP="00B62158">
      <w:pPr>
        <w:pStyle w:val="Header"/>
        <w:tabs>
          <w:tab w:val="clear" w:pos="4320"/>
          <w:tab w:val="clear" w:pos="8640"/>
          <w:tab w:val="center" w:pos="0"/>
          <w:tab w:val="left" w:pos="900"/>
          <w:tab w:val="right" w:pos="3686"/>
          <w:tab w:val="right" w:pos="6120"/>
          <w:tab w:val="right" w:pos="8280"/>
          <w:tab w:val="right" w:pos="9923"/>
          <w:tab w:val="right" w:pos="10044"/>
          <w:tab w:val="right" w:pos="10620"/>
        </w:tabs>
        <w:spacing w:after="0"/>
        <w:ind w:right="-14" w:firstLine="0"/>
        <w:rPr>
          <w:sz w:val="24"/>
          <w:szCs w:val="24"/>
        </w:rPr>
      </w:pPr>
      <w:r w:rsidRPr="00F05E74">
        <w:rPr>
          <w:sz w:val="24"/>
          <w:szCs w:val="24"/>
        </w:rPr>
        <w:tab/>
        <w:t>O.</w:t>
      </w:r>
      <w:r w:rsidRPr="00F05E74">
        <w:rPr>
          <w:sz w:val="24"/>
          <w:szCs w:val="24"/>
        </w:rPr>
        <w:tab/>
        <w:t>116.60</w:t>
      </w:r>
    </w:p>
    <w:p w14:paraId="420A0438" w14:textId="77777777" w:rsidR="00B62158" w:rsidRPr="00F05E74" w:rsidRDefault="00B62158" w:rsidP="0041707E">
      <w:pPr>
        <w:pStyle w:val="Header"/>
        <w:tabs>
          <w:tab w:val="clear" w:pos="4320"/>
          <w:tab w:val="clear" w:pos="8640"/>
          <w:tab w:val="center" w:pos="0"/>
          <w:tab w:val="left" w:pos="900"/>
          <w:tab w:val="right" w:pos="3686"/>
          <w:tab w:val="right" w:pos="6120"/>
          <w:tab w:val="right" w:pos="8280"/>
          <w:tab w:val="right" w:pos="10044"/>
        </w:tabs>
        <w:ind w:right="-14" w:firstLine="0"/>
        <w:rPr>
          <w:sz w:val="24"/>
          <w:szCs w:val="24"/>
        </w:rPr>
      </w:pPr>
      <w:r w:rsidRPr="00F05E74">
        <w:rPr>
          <w:sz w:val="24"/>
          <w:szCs w:val="24"/>
        </w:rPr>
        <w:tab/>
        <w:t>R.</w:t>
      </w:r>
      <w:r w:rsidRPr="00F05E74">
        <w:rPr>
          <w:sz w:val="24"/>
          <w:szCs w:val="24"/>
        </w:rPr>
        <w:tab/>
        <w:t>(-)116.60</w:t>
      </w:r>
      <w:r w:rsidRPr="00F05E74">
        <w:rPr>
          <w:sz w:val="24"/>
          <w:szCs w:val="24"/>
        </w:rPr>
        <w:tab/>
        <w:t>0.00</w:t>
      </w:r>
      <w:r w:rsidRPr="00F05E74">
        <w:rPr>
          <w:sz w:val="24"/>
          <w:szCs w:val="24"/>
        </w:rPr>
        <w:tab/>
        <w:t>0.00</w:t>
      </w:r>
      <w:r w:rsidRPr="00F05E74">
        <w:rPr>
          <w:sz w:val="24"/>
          <w:szCs w:val="24"/>
        </w:rPr>
        <w:tab/>
        <w:t xml:space="preserve">0.00 </w:t>
      </w:r>
    </w:p>
    <w:p w14:paraId="1550A97E" w14:textId="5B078FEC" w:rsidR="00B62158" w:rsidRDefault="00B62158" w:rsidP="00B62158">
      <w:pPr>
        <w:pStyle w:val="Header"/>
        <w:tabs>
          <w:tab w:val="clear" w:pos="4320"/>
          <w:tab w:val="clear" w:pos="8640"/>
          <w:tab w:val="center" w:pos="0"/>
          <w:tab w:val="left" w:pos="900"/>
          <w:tab w:val="right" w:pos="2880"/>
          <w:tab w:val="right" w:pos="6120"/>
          <w:tab w:val="right" w:pos="8080"/>
          <w:tab w:val="right" w:pos="10044"/>
          <w:tab w:val="right" w:pos="10440"/>
          <w:tab w:val="right" w:pos="10620"/>
        </w:tabs>
        <w:ind w:right="-11" w:firstLine="0"/>
        <w:jc w:val="both"/>
        <w:rPr>
          <w:b/>
          <w:bCs/>
          <w:sz w:val="24"/>
          <w:szCs w:val="24"/>
        </w:rPr>
      </w:pPr>
      <w:r w:rsidRPr="00F05E74">
        <w:rPr>
          <w:sz w:val="24"/>
          <w:szCs w:val="24"/>
        </w:rPr>
        <w:tab/>
      </w:r>
      <w:r w:rsidRPr="00F05E74">
        <w:rPr>
          <w:b/>
          <w:sz w:val="24"/>
          <w:szCs w:val="24"/>
        </w:rPr>
        <w:t xml:space="preserve">Non-utilisation of entire provision </w:t>
      </w:r>
      <w:r w:rsidRPr="00F05E74">
        <w:rPr>
          <w:b/>
          <w:bCs/>
          <w:sz w:val="24"/>
          <w:szCs w:val="24"/>
        </w:rPr>
        <w:t xml:space="preserve">by way of surrender was attributed to non-receipt of proposal from the District. </w:t>
      </w:r>
      <w:r w:rsidR="00722CBC">
        <w:rPr>
          <w:b/>
          <w:bCs/>
          <w:sz w:val="24"/>
          <w:szCs w:val="24"/>
        </w:rPr>
        <w:t>Persistent saving</w:t>
      </w:r>
      <w:r w:rsidRPr="00F05E74">
        <w:rPr>
          <w:b/>
          <w:bCs/>
          <w:sz w:val="24"/>
          <w:szCs w:val="24"/>
        </w:rPr>
        <w:t xml:space="preserve"> under this head </w:t>
      </w:r>
      <w:r w:rsidR="00722CBC">
        <w:rPr>
          <w:b/>
          <w:bCs/>
          <w:sz w:val="24"/>
          <w:szCs w:val="24"/>
        </w:rPr>
        <w:t xml:space="preserve">had also been noticed </w:t>
      </w:r>
      <w:r w:rsidRPr="00F05E74">
        <w:rPr>
          <w:b/>
          <w:bCs/>
          <w:sz w:val="24"/>
          <w:szCs w:val="24"/>
        </w:rPr>
        <w:t>during 2018-19 to 2022-23</w:t>
      </w:r>
      <w:r w:rsidR="00951054">
        <w:rPr>
          <w:b/>
          <w:bCs/>
          <w:sz w:val="24"/>
          <w:szCs w:val="24"/>
        </w:rPr>
        <w:t>.</w:t>
      </w:r>
    </w:p>
    <w:p w14:paraId="528315BF" w14:textId="75072DE9" w:rsidR="00B62158" w:rsidRPr="00F05E74" w:rsidRDefault="00951054" w:rsidP="00B62158">
      <w:pPr>
        <w:pStyle w:val="Header"/>
        <w:tabs>
          <w:tab w:val="center" w:pos="0"/>
          <w:tab w:val="left" w:pos="1170"/>
          <w:tab w:val="right" w:pos="4320"/>
          <w:tab w:val="right" w:pos="6570"/>
          <w:tab w:val="right" w:pos="10044"/>
        </w:tabs>
        <w:spacing w:line="19" w:lineRule="atLeast"/>
        <w:ind w:right="-14" w:firstLine="0"/>
        <w:jc w:val="both"/>
        <w:rPr>
          <w:b/>
          <w:sz w:val="24"/>
          <w:szCs w:val="24"/>
        </w:rPr>
      </w:pPr>
      <w:r>
        <w:rPr>
          <w:b/>
          <w:sz w:val="24"/>
          <w:szCs w:val="24"/>
        </w:rPr>
        <w:tab/>
      </w:r>
      <w:r w:rsidR="00B62158" w:rsidRPr="00F05E74">
        <w:rPr>
          <w:b/>
          <w:sz w:val="24"/>
          <w:szCs w:val="24"/>
        </w:rPr>
        <w:t>(vi) Saving mentioned at note (v) above was partly offset by the excess under:-</w:t>
      </w:r>
    </w:p>
    <w:p w14:paraId="09E62B76" w14:textId="77777777" w:rsidR="00B62158" w:rsidRPr="00F05E74" w:rsidRDefault="00B62158" w:rsidP="00B62158">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6"/>
          <w:szCs w:val="24"/>
        </w:rPr>
      </w:pPr>
      <w:r w:rsidRPr="00F05E74">
        <w:rPr>
          <w:sz w:val="24"/>
          <w:szCs w:val="24"/>
        </w:rPr>
        <w:tab/>
      </w:r>
    </w:p>
    <w:p w14:paraId="5E1E16FF" w14:textId="77777777" w:rsidR="00B62158" w:rsidRPr="00F05E74" w:rsidRDefault="00B62158" w:rsidP="00B62158">
      <w:pPr>
        <w:pStyle w:val="Header"/>
        <w:tabs>
          <w:tab w:val="clear" w:pos="4320"/>
          <w:tab w:val="clear" w:pos="8640"/>
          <w:tab w:val="left" w:pos="1170"/>
          <w:tab w:val="center" w:pos="5760"/>
          <w:tab w:val="left" w:pos="7560"/>
          <w:tab w:val="right" w:pos="9923"/>
          <w:tab w:val="right" w:pos="10044"/>
        </w:tabs>
        <w:spacing w:after="0" w:line="19" w:lineRule="atLeast"/>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3651944" w14:textId="77777777" w:rsidR="00B62158" w:rsidRPr="00F05E74" w:rsidRDefault="00B62158" w:rsidP="00B62158">
      <w:pPr>
        <w:pStyle w:val="Header"/>
        <w:tabs>
          <w:tab w:val="clear" w:pos="4320"/>
          <w:tab w:val="clear" w:pos="8640"/>
          <w:tab w:val="center" w:pos="5760"/>
          <w:tab w:val="left" w:pos="6300"/>
          <w:tab w:val="left" w:pos="7200"/>
          <w:tab w:val="left" w:pos="7650"/>
          <w:tab w:val="right" w:pos="9923"/>
          <w:tab w:val="right" w:pos="10044"/>
        </w:tabs>
        <w:spacing w:after="0" w:line="19" w:lineRule="atLeast"/>
        <w:ind w:right="-9" w:firstLine="0"/>
        <w:rPr>
          <w:sz w:val="24"/>
          <w:szCs w:val="24"/>
        </w:rPr>
      </w:pPr>
      <w:r w:rsidRPr="00F05E74">
        <w:rPr>
          <w:sz w:val="24"/>
          <w:szCs w:val="24"/>
        </w:rPr>
        <w:tab/>
        <w:t>Grant</w:t>
      </w:r>
      <w:r w:rsidRPr="00F05E74">
        <w:rPr>
          <w:sz w:val="24"/>
          <w:szCs w:val="24"/>
        </w:rPr>
        <w:tab/>
      </w:r>
      <w:r w:rsidRPr="00F05E74">
        <w:rPr>
          <w:sz w:val="24"/>
          <w:szCs w:val="24"/>
        </w:rPr>
        <w:tab/>
        <w:t xml:space="preserve"> Expenditure</w:t>
      </w:r>
      <w:r w:rsidRPr="00F05E74">
        <w:rPr>
          <w:sz w:val="24"/>
          <w:szCs w:val="24"/>
        </w:rPr>
        <w:tab/>
        <w:t>Saving(-)</w:t>
      </w:r>
    </w:p>
    <w:p w14:paraId="18871D5F"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329"/>
          <w:tab w:val="right" w:pos="10044"/>
        </w:tabs>
        <w:spacing w:after="0" w:line="19" w:lineRule="atLeast"/>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27E8CEC"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(1) 4235-02-102-0704-Centrally Sponsored Schemes </w:t>
      </w:r>
    </w:p>
    <w:p w14:paraId="1BF0F12F"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05615B70"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7036-Construction of </w:t>
      </w:r>
    </w:p>
    <w:p w14:paraId="02FD967B"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Capital Property-</w:t>
      </w:r>
      <w:r w:rsidRPr="00F05E74">
        <w:rPr>
          <w:sz w:val="24"/>
          <w:szCs w:val="24"/>
        </w:rPr>
        <w:tab/>
      </w:r>
      <w:r w:rsidRPr="00F05E74">
        <w:rPr>
          <w:sz w:val="24"/>
          <w:szCs w:val="24"/>
        </w:rPr>
        <w:tab/>
      </w:r>
    </w:p>
    <w:p w14:paraId="5582A867" w14:textId="119FF6B1"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Token</w:t>
      </w:r>
      <w:r w:rsidR="00801A11">
        <w:rPr>
          <w:sz w:val="24"/>
          <w:szCs w:val="24"/>
        </w:rPr>
        <w:t xml:space="preserve"> </w:t>
      </w:r>
      <w:r w:rsidR="00801A11" w:rsidRPr="00F10875">
        <w:rPr>
          <w:rFonts w:ascii="Rupee Foradian" w:hAnsi="Rupee Foradian"/>
          <w:sz w:val="22"/>
          <w:szCs w:val="22"/>
        </w:rPr>
        <w:t>(`</w:t>
      </w:r>
      <w:r w:rsidR="00801A11" w:rsidRPr="00F10875">
        <w:rPr>
          <w:sz w:val="22"/>
          <w:szCs w:val="22"/>
        </w:rPr>
        <w:t>100</w:t>
      </w:r>
      <w:r w:rsidR="00801A11" w:rsidRPr="00F10875">
        <w:rPr>
          <w:rFonts w:ascii="Rupee Foradian" w:hAnsi="Rupee Foradian"/>
          <w:sz w:val="22"/>
          <w:szCs w:val="22"/>
        </w:rPr>
        <w:t>)</w:t>
      </w:r>
    </w:p>
    <w:p w14:paraId="10834859" w14:textId="77777777" w:rsidR="00B62158" w:rsidRPr="00F05E74" w:rsidRDefault="00B62158" w:rsidP="00951054">
      <w:pPr>
        <w:pStyle w:val="Header"/>
        <w:tabs>
          <w:tab w:val="clear" w:pos="4320"/>
          <w:tab w:val="clear" w:pos="8640"/>
          <w:tab w:val="center" w:pos="0"/>
          <w:tab w:val="left" w:pos="900"/>
          <w:tab w:val="left" w:pos="1440"/>
          <w:tab w:val="right" w:pos="3600"/>
          <w:tab w:val="right" w:pos="6120"/>
          <w:tab w:val="right" w:pos="8280"/>
          <w:tab w:val="right" w:pos="10044"/>
          <w:tab w:val="right" w:pos="10620"/>
        </w:tabs>
        <w:ind w:right="-14" w:firstLine="0"/>
        <w:rPr>
          <w:sz w:val="24"/>
          <w:szCs w:val="24"/>
        </w:rPr>
      </w:pPr>
      <w:r w:rsidRPr="00F05E74">
        <w:rPr>
          <w:sz w:val="24"/>
          <w:szCs w:val="24"/>
        </w:rPr>
        <w:tab/>
        <w:t>R.</w:t>
      </w:r>
      <w:r w:rsidRPr="00F05E74">
        <w:rPr>
          <w:sz w:val="24"/>
          <w:szCs w:val="24"/>
        </w:rPr>
        <w:tab/>
      </w:r>
      <w:r w:rsidRPr="00F05E74">
        <w:rPr>
          <w:sz w:val="24"/>
          <w:szCs w:val="24"/>
        </w:rPr>
        <w:tab/>
        <w:t>0.00</w:t>
      </w:r>
      <w:r w:rsidRPr="00F05E74">
        <w:rPr>
          <w:sz w:val="24"/>
          <w:szCs w:val="24"/>
        </w:rPr>
        <w:tab/>
        <w:t>0.00</w:t>
      </w:r>
      <w:r w:rsidRPr="00F05E74">
        <w:rPr>
          <w:sz w:val="24"/>
          <w:szCs w:val="24"/>
        </w:rPr>
        <w:tab/>
        <w:t>223.29</w:t>
      </w:r>
      <w:r w:rsidRPr="00F05E74">
        <w:rPr>
          <w:sz w:val="24"/>
          <w:szCs w:val="24"/>
        </w:rPr>
        <w:tab/>
        <w:t>+223.29</w:t>
      </w:r>
    </w:p>
    <w:p w14:paraId="6AE25300"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ind w:right="-9" w:firstLine="0"/>
        <w:jc w:val="both"/>
        <w:rPr>
          <w:b/>
          <w:sz w:val="24"/>
          <w:szCs w:val="24"/>
        </w:rPr>
      </w:pPr>
      <w:r w:rsidRPr="00F05E74">
        <w:rPr>
          <w:b/>
          <w:bCs/>
          <w:iCs/>
          <w:sz w:val="24"/>
          <w:szCs w:val="24"/>
        </w:rPr>
        <w:tab/>
      </w:r>
      <w:r w:rsidRPr="00F05E74">
        <w:rPr>
          <w:sz w:val="24"/>
          <w:szCs w:val="24"/>
        </w:rPr>
        <w:tab/>
      </w:r>
      <w:r w:rsidRPr="00F05E74">
        <w:rPr>
          <w:b/>
          <w:bCs/>
          <w:sz w:val="24"/>
          <w:szCs w:val="24"/>
        </w:rPr>
        <w:t xml:space="preserve">Reasons for excess expenditure </w:t>
      </w:r>
      <w:r w:rsidRPr="00F05E74">
        <w:rPr>
          <w:b/>
          <w:sz w:val="24"/>
          <w:szCs w:val="24"/>
        </w:rPr>
        <w:t>have not been intimated (July 2024).</w:t>
      </w:r>
      <w:r w:rsidRPr="00F05E74">
        <w:rPr>
          <w:b/>
          <w:bCs/>
          <w:sz w:val="24"/>
          <w:szCs w:val="24"/>
        </w:rPr>
        <w:tab/>
      </w:r>
    </w:p>
    <w:p w14:paraId="07971633" w14:textId="77777777" w:rsidR="00B62158" w:rsidRPr="00F05E74" w:rsidRDefault="00B62158" w:rsidP="00B62158">
      <w:pPr>
        <w:pStyle w:val="BodyText3"/>
        <w:tabs>
          <w:tab w:val="left" w:pos="1440"/>
          <w:tab w:val="right" w:pos="10044"/>
        </w:tabs>
        <w:spacing w:after="0"/>
        <w:ind w:right="-14" w:firstLine="0"/>
        <w:jc w:val="both"/>
        <w:rPr>
          <w:sz w:val="24"/>
          <w:szCs w:val="24"/>
        </w:rPr>
      </w:pPr>
      <w:r w:rsidRPr="00F05E74">
        <w:rPr>
          <w:sz w:val="24"/>
          <w:szCs w:val="24"/>
        </w:rPr>
        <w:t>(2) 4235-02-102-0701-Centrally Sponsored Schemes (Normal)-</w:t>
      </w:r>
    </w:p>
    <w:p w14:paraId="4A3B44EB"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 xml:space="preserve">7036-Construction of </w:t>
      </w:r>
    </w:p>
    <w:p w14:paraId="5ECFD385"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14" w:firstLine="0"/>
        <w:rPr>
          <w:sz w:val="24"/>
          <w:szCs w:val="24"/>
        </w:rPr>
      </w:pPr>
      <w:r w:rsidRPr="00F05E74">
        <w:rPr>
          <w:sz w:val="24"/>
          <w:szCs w:val="24"/>
        </w:rPr>
        <w:tab/>
        <w:t>Capital Property-</w:t>
      </w:r>
      <w:r w:rsidRPr="00F05E74">
        <w:rPr>
          <w:sz w:val="24"/>
          <w:szCs w:val="24"/>
        </w:rPr>
        <w:tab/>
      </w:r>
      <w:r w:rsidRPr="00F05E74">
        <w:rPr>
          <w:sz w:val="24"/>
          <w:szCs w:val="24"/>
        </w:rPr>
        <w:tab/>
      </w:r>
    </w:p>
    <w:p w14:paraId="65F28196" w14:textId="4677E38C"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280"/>
          <w:tab w:val="right" w:pos="10044"/>
          <w:tab w:val="right" w:pos="1062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Token</w:t>
      </w:r>
      <w:r w:rsidR="00801A11">
        <w:rPr>
          <w:sz w:val="24"/>
          <w:szCs w:val="24"/>
        </w:rPr>
        <w:t xml:space="preserve"> </w:t>
      </w:r>
      <w:r w:rsidR="00801A11" w:rsidRPr="00F10875">
        <w:rPr>
          <w:rFonts w:ascii="Rupee Foradian" w:hAnsi="Rupee Foradian"/>
          <w:sz w:val="22"/>
          <w:szCs w:val="22"/>
        </w:rPr>
        <w:t>(`</w:t>
      </w:r>
      <w:r w:rsidR="00801A11" w:rsidRPr="00F10875">
        <w:rPr>
          <w:sz w:val="22"/>
          <w:szCs w:val="22"/>
        </w:rPr>
        <w:t>100</w:t>
      </w:r>
      <w:r w:rsidR="00801A11" w:rsidRPr="00F10875">
        <w:rPr>
          <w:rFonts w:ascii="Rupee Foradian" w:hAnsi="Rupee Foradian"/>
          <w:sz w:val="22"/>
          <w:szCs w:val="22"/>
        </w:rPr>
        <w:t>)</w:t>
      </w:r>
    </w:p>
    <w:p w14:paraId="23624364" w14:textId="77777777" w:rsidR="00B62158" w:rsidRPr="00F05E74" w:rsidRDefault="00B62158" w:rsidP="00D37868">
      <w:pPr>
        <w:pStyle w:val="Header"/>
        <w:tabs>
          <w:tab w:val="clear" w:pos="4320"/>
          <w:tab w:val="clear" w:pos="8640"/>
          <w:tab w:val="center" w:pos="0"/>
          <w:tab w:val="left" w:pos="900"/>
          <w:tab w:val="left" w:pos="1440"/>
          <w:tab w:val="right" w:pos="3600"/>
          <w:tab w:val="right" w:pos="6120"/>
          <w:tab w:val="right" w:pos="8280"/>
          <w:tab w:val="right" w:pos="10044"/>
          <w:tab w:val="right" w:pos="10620"/>
        </w:tabs>
        <w:ind w:right="-14" w:firstLine="0"/>
        <w:rPr>
          <w:sz w:val="24"/>
          <w:szCs w:val="24"/>
        </w:rPr>
      </w:pPr>
      <w:r w:rsidRPr="00F05E74">
        <w:rPr>
          <w:sz w:val="24"/>
          <w:szCs w:val="24"/>
        </w:rPr>
        <w:tab/>
        <w:t>R.</w:t>
      </w:r>
      <w:r w:rsidRPr="00F05E74">
        <w:rPr>
          <w:sz w:val="24"/>
          <w:szCs w:val="24"/>
        </w:rPr>
        <w:tab/>
      </w:r>
      <w:r w:rsidRPr="00F05E74">
        <w:rPr>
          <w:sz w:val="24"/>
          <w:szCs w:val="24"/>
        </w:rPr>
        <w:tab/>
        <w:t>0.00</w:t>
      </w:r>
      <w:r w:rsidRPr="00F05E74">
        <w:rPr>
          <w:sz w:val="24"/>
          <w:szCs w:val="24"/>
        </w:rPr>
        <w:tab/>
        <w:t>0.00</w:t>
      </w:r>
      <w:r w:rsidRPr="00F05E74">
        <w:rPr>
          <w:sz w:val="24"/>
          <w:szCs w:val="24"/>
        </w:rPr>
        <w:tab/>
        <w:t>334.94</w:t>
      </w:r>
      <w:r w:rsidRPr="00F05E74">
        <w:rPr>
          <w:sz w:val="24"/>
          <w:szCs w:val="24"/>
        </w:rPr>
        <w:tab/>
        <w:t>+334.94</w:t>
      </w:r>
    </w:p>
    <w:p w14:paraId="0BC01C63" w14:textId="77777777" w:rsidR="00B62158" w:rsidRPr="00F05E74" w:rsidRDefault="00B62158" w:rsidP="00B62158">
      <w:pPr>
        <w:pStyle w:val="Header"/>
        <w:tabs>
          <w:tab w:val="clear" w:pos="4320"/>
          <w:tab w:val="clear" w:pos="8640"/>
          <w:tab w:val="center" w:pos="0"/>
          <w:tab w:val="left" w:pos="900"/>
          <w:tab w:val="right" w:pos="3150"/>
          <w:tab w:val="right" w:pos="6120"/>
          <w:tab w:val="right" w:pos="8100"/>
          <w:tab w:val="right" w:pos="10044"/>
        </w:tabs>
        <w:ind w:right="-9" w:firstLine="0"/>
        <w:jc w:val="both"/>
        <w:rPr>
          <w:b/>
          <w:sz w:val="24"/>
          <w:szCs w:val="24"/>
        </w:rPr>
      </w:pPr>
      <w:r w:rsidRPr="00F05E74">
        <w:rPr>
          <w:sz w:val="24"/>
          <w:szCs w:val="24"/>
        </w:rPr>
        <w:tab/>
      </w:r>
      <w:r w:rsidRPr="00F05E74">
        <w:rPr>
          <w:b/>
          <w:bCs/>
          <w:sz w:val="24"/>
          <w:szCs w:val="24"/>
        </w:rPr>
        <w:t xml:space="preserve">Reasons for excess expenditure </w:t>
      </w:r>
      <w:r w:rsidRPr="00F05E74">
        <w:rPr>
          <w:b/>
          <w:sz w:val="24"/>
          <w:szCs w:val="24"/>
        </w:rPr>
        <w:t>have not been intimated (July 2024).</w:t>
      </w:r>
    </w:p>
    <w:p w14:paraId="4DCC0A08" w14:textId="77777777" w:rsidR="00951054" w:rsidRDefault="00951054" w:rsidP="00B62158">
      <w:pPr>
        <w:ind w:right="-28" w:firstLine="0"/>
        <w:jc w:val="center"/>
        <w:rPr>
          <w:b/>
          <w:szCs w:val="24"/>
        </w:rPr>
      </w:pPr>
    </w:p>
    <w:p w14:paraId="31D5BBC0" w14:textId="77777777" w:rsidR="00951054" w:rsidRDefault="00951054">
      <w:pPr>
        <w:ind w:right="-28" w:firstLine="0"/>
        <w:rPr>
          <w:b/>
          <w:szCs w:val="24"/>
        </w:rPr>
      </w:pPr>
      <w:r>
        <w:rPr>
          <w:b/>
          <w:szCs w:val="24"/>
        </w:rPr>
        <w:br w:type="page"/>
      </w:r>
    </w:p>
    <w:p w14:paraId="476D09FC" w14:textId="42043698" w:rsidR="00B62158" w:rsidRPr="00F05E74" w:rsidRDefault="00B62158" w:rsidP="00B62158">
      <w:pPr>
        <w:ind w:right="-28" w:firstLine="0"/>
        <w:jc w:val="center"/>
        <w:rPr>
          <w:b/>
          <w:szCs w:val="24"/>
        </w:rPr>
      </w:pPr>
      <w:r w:rsidRPr="00F05E74">
        <w:rPr>
          <w:b/>
          <w:szCs w:val="24"/>
        </w:rPr>
        <w:lastRenderedPageBreak/>
        <w:t>GRANT NO.56-RURAL INDUSTRIES</w:t>
      </w:r>
    </w:p>
    <w:p w14:paraId="3D24D80C"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100"/>
          <w:tab w:val="right" w:pos="10044"/>
        </w:tabs>
        <w:ind w:right="-9" w:firstLine="0"/>
        <w:jc w:val="center"/>
        <w:rPr>
          <w:bCs/>
          <w:sz w:val="24"/>
          <w:szCs w:val="24"/>
        </w:rPr>
      </w:pPr>
      <w:r w:rsidRPr="00F05E74">
        <w:rPr>
          <w:bCs/>
          <w:sz w:val="24"/>
          <w:szCs w:val="24"/>
        </w:rPr>
        <w:t xml:space="preserve">(All Voted) </w:t>
      </w:r>
    </w:p>
    <w:p w14:paraId="4981137C" w14:textId="77777777" w:rsidR="00B62158" w:rsidRPr="00F05E74" w:rsidRDefault="00B62158" w:rsidP="00B62158">
      <w:pPr>
        <w:tabs>
          <w:tab w:val="left" w:pos="5387"/>
          <w:tab w:val="left" w:pos="747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77D54EB1" w14:textId="77777777" w:rsidR="00B62158" w:rsidRPr="00F05E74" w:rsidRDefault="00B62158" w:rsidP="00B62158">
      <w:pPr>
        <w:pStyle w:val="Header"/>
        <w:tabs>
          <w:tab w:val="clear" w:pos="4320"/>
          <w:tab w:val="clear" w:pos="8640"/>
          <w:tab w:val="center" w:pos="567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D38C38D" w14:textId="77777777" w:rsidR="00B62158" w:rsidRPr="00F05E74" w:rsidRDefault="00B62158" w:rsidP="00B62158">
      <w:pPr>
        <w:tabs>
          <w:tab w:val="left" w:pos="5220"/>
          <w:tab w:val="right" w:pos="8550"/>
          <w:tab w:val="right" w:pos="9072"/>
          <w:tab w:val="right" w:pos="9792"/>
          <w:tab w:val="right" w:pos="10044"/>
        </w:tabs>
        <w:spacing w:after="0"/>
        <w:ind w:right="-9" w:firstLine="0"/>
        <w:rPr>
          <w:szCs w:val="24"/>
        </w:rPr>
      </w:pPr>
      <w:r w:rsidRPr="00F05E74">
        <w:rPr>
          <w:szCs w:val="24"/>
        </w:rPr>
        <w:tab/>
      </w:r>
      <w:r w:rsidRPr="00F05E74">
        <w:rPr>
          <w:szCs w:val="24"/>
        </w:rPr>
        <w:tab/>
        <w:t xml:space="preserve">     (</w:t>
      </w:r>
      <w:r w:rsidRPr="00F05E74">
        <w:rPr>
          <w:rFonts w:ascii="Rupee Foradian" w:hAnsi="Rupee Foradian"/>
          <w:sz w:val="23"/>
          <w:szCs w:val="23"/>
        </w:rPr>
        <w:t>`</w:t>
      </w:r>
      <w:r w:rsidRPr="00F05E74">
        <w:rPr>
          <w:szCs w:val="24"/>
        </w:rPr>
        <w:t xml:space="preserve"> in thousand)</w:t>
      </w:r>
    </w:p>
    <w:p w14:paraId="15B2DDC1" w14:textId="77777777" w:rsidR="00B62158" w:rsidRPr="00F05E74" w:rsidRDefault="00B62158" w:rsidP="00B62158">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09F1ED50" w14:textId="77777777" w:rsidR="00B62158" w:rsidRPr="00F05E74" w:rsidRDefault="00B62158" w:rsidP="00B62158">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2851-VILLAGE AND SMALL INDUSTRIES</w:t>
      </w:r>
    </w:p>
    <w:p w14:paraId="2129D262" w14:textId="77777777" w:rsidR="00B62158" w:rsidRPr="00F05E74" w:rsidRDefault="00B62158" w:rsidP="00B62158">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4851-CAPITAL OUTLAY ON VILLAGE </w:t>
      </w:r>
    </w:p>
    <w:p w14:paraId="5C78B58B" w14:textId="77777777" w:rsidR="00B62158" w:rsidRPr="00F05E74" w:rsidRDefault="00B62158" w:rsidP="00B62158">
      <w:pPr>
        <w:pStyle w:val="BodyText"/>
        <w:tabs>
          <w:tab w:val="clear" w:pos="720"/>
          <w:tab w:val="left" w:pos="576"/>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AND SMALL INDUSTRIES</w:t>
      </w:r>
    </w:p>
    <w:p w14:paraId="1DD97B53" w14:textId="77777777" w:rsidR="00B62158" w:rsidRPr="00F05E74" w:rsidRDefault="00B62158" w:rsidP="00B62158">
      <w:pPr>
        <w:pStyle w:val="BodyText"/>
        <w:tabs>
          <w:tab w:val="clear" w:pos="720"/>
          <w:tab w:val="clear" w:pos="9792"/>
          <w:tab w:val="left" w:pos="54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REVENUE:</w:t>
      </w:r>
    </w:p>
    <w:p w14:paraId="3B5CF339" w14:textId="77777777" w:rsidR="00B62158" w:rsidRPr="00F05E74" w:rsidRDefault="00B62158" w:rsidP="00B62158">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1,34,60,59</w:t>
      </w:r>
    </w:p>
    <w:p w14:paraId="77EBA3E6" w14:textId="77777777" w:rsidR="00B62158" w:rsidRPr="00F05E74" w:rsidRDefault="00B62158" w:rsidP="00B62158">
      <w:pPr>
        <w:pStyle w:val="Header"/>
        <w:tabs>
          <w:tab w:val="clear" w:pos="8640"/>
          <w:tab w:val="right" w:pos="4320"/>
          <w:tab w:val="right" w:pos="6570"/>
          <w:tab w:val="right" w:pos="8222"/>
          <w:tab w:val="right" w:pos="10044"/>
        </w:tabs>
        <w:spacing w:after="0"/>
        <w:ind w:right="-9" w:firstLine="0"/>
        <w:rPr>
          <w:sz w:val="24"/>
          <w:szCs w:val="24"/>
        </w:rPr>
      </w:pPr>
      <w:r w:rsidRPr="00F05E74">
        <w:rPr>
          <w:sz w:val="24"/>
          <w:szCs w:val="24"/>
        </w:rPr>
        <w:t>Supplementary</w:t>
      </w:r>
      <w:r w:rsidRPr="00F05E74">
        <w:rPr>
          <w:sz w:val="24"/>
          <w:szCs w:val="24"/>
        </w:rPr>
        <w:tab/>
        <w:t>30,00</w:t>
      </w:r>
      <w:r w:rsidRPr="00F05E74">
        <w:rPr>
          <w:sz w:val="24"/>
          <w:szCs w:val="24"/>
        </w:rPr>
        <w:tab/>
        <w:t>1,34,90,59</w:t>
      </w:r>
      <w:r w:rsidRPr="00F05E74">
        <w:rPr>
          <w:sz w:val="24"/>
          <w:szCs w:val="24"/>
        </w:rPr>
        <w:tab/>
        <w:t>1,10,72,95</w:t>
      </w:r>
      <w:r w:rsidRPr="00F05E74">
        <w:rPr>
          <w:sz w:val="24"/>
          <w:szCs w:val="24"/>
        </w:rPr>
        <w:tab/>
        <w:t>(-)24,17,64</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19,56,51</w:t>
      </w:r>
    </w:p>
    <w:p w14:paraId="25FBB8B9" w14:textId="77777777" w:rsidR="00B62158" w:rsidRPr="00F05E74" w:rsidRDefault="00B62158" w:rsidP="00B62158">
      <w:pPr>
        <w:pStyle w:val="Header"/>
        <w:tabs>
          <w:tab w:val="clear" w:pos="8640"/>
          <w:tab w:val="right" w:pos="4320"/>
          <w:tab w:val="right" w:pos="6570"/>
          <w:tab w:val="right" w:pos="8222"/>
          <w:tab w:val="right" w:pos="10044"/>
        </w:tabs>
        <w:spacing w:after="0"/>
        <w:ind w:right="-9" w:firstLine="0"/>
        <w:rPr>
          <w:sz w:val="24"/>
          <w:szCs w:val="24"/>
        </w:rPr>
      </w:pPr>
      <w:r w:rsidRPr="00F05E74">
        <w:rPr>
          <w:sz w:val="24"/>
          <w:szCs w:val="24"/>
        </w:rPr>
        <w:t>(31 March 2024)</w:t>
      </w:r>
    </w:p>
    <w:p w14:paraId="44EA68F3" w14:textId="77777777" w:rsidR="00B62158" w:rsidRPr="00F05E74" w:rsidRDefault="00B62158" w:rsidP="00B62158">
      <w:pPr>
        <w:pStyle w:val="Header"/>
        <w:tabs>
          <w:tab w:val="clear" w:pos="8640"/>
          <w:tab w:val="right" w:pos="4320"/>
          <w:tab w:val="right" w:pos="6570"/>
          <w:tab w:val="right" w:pos="8222"/>
          <w:tab w:val="right" w:pos="10044"/>
        </w:tabs>
        <w:spacing w:after="0"/>
        <w:ind w:right="-9" w:firstLine="0"/>
        <w:rPr>
          <w:sz w:val="16"/>
          <w:szCs w:val="16"/>
        </w:rPr>
      </w:pPr>
    </w:p>
    <w:p w14:paraId="6FC900A6" w14:textId="77777777" w:rsidR="00B62158" w:rsidRPr="00F05E74" w:rsidRDefault="00B62158" w:rsidP="00B62158">
      <w:pPr>
        <w:pStyle w:val="BodyText"/>
        <w:tabs>
          <w:tab w:val="clear" w:pos="720"/>
          <w:tab w:val="clear" w:pos="9792"/>
          <w:tab w:val="left" w:pos="540"/>
          <w:tab w:val="right" w:pos="10044"/>
        </w:tabs>
        <w:spacing w:after="0" w:line="240" w:lineRule="auto"/>
        <w:ind w:right="-9" w:firstLine="0"/>
        <w:rPr>
          <w:rFonts w:ascii="Times New Roman" w:hAnsi="Times New Roman"/>
          <w:b/>
          <w:sz w:val="24"/>
          <w:szCs w:val="24"/>
        </w:rPr>
      </w:pPr>
      <w:r w:rsidRPr="00F05E74">
        <w:rPr>
          <w:b/>
          <w:sz w:val="24"/>
          <w:szCs w:val="24"/>
        </w:rPr>
        <w:t>CAPITAL</w:t>
      </w:r>
      <w:r w:rsidRPr="00F05E74">
        <w:rPr>
          <w:rFonts w:ascii="Times New Roman" w:hAnsi="Times New Roman"/>
          <w:b/>
          <w:sz w:val="24"/>
          <w:szCs w:val="24"/>
        </w:rPr>
        <w:t>:</w:t>
      </w:r>
    </w:p>
    <w:p w14:paraId="0D2AE05C" w14:textId="77777777" w:rsidR="00B62158" w:rsidRPr="00F05E74" w:rsidRDefault="00B62158" w:rsidP="00B62158">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10,08,70</w:t>
      </w:r>
    </w:p>
    <w:p w14:paraId="40EDED3B" w14:textId="77777777" w:rsidR="00B62158" w:rsidRPr="00F05E74" w:rsidRDefault="00B62158" w:rsidP="00B62158">
      <w:pPr>
        <w:pStyle w:val="Header"/>
        <w:tabs>
          <w:tab w:val="clear" w:pos="8640"/>
          <w:tab w:val="right" w:pos="4320"/>
          <w:tab w:val="right" w:pos="6570"/>
          <w:tab w:val="right" w:pos="8222"/>
          <w:tab w:val="right" w:pos="10044"/>
        </w:tabs>
        <w:spacing w:after="0"/>
        <w:ind w:right="-9" w:firstLine="0"/>
        <w:rPr>
          <w:sz w:val="24"/>
          <w:szCs w:val="24"/>
        </w:rPr>
      </w:pPr>
      <w:r w:rsidRPr="00F05E74">
        <w:rPr>
          <w:sz w:val="24"/>
          <w:szCs w:val="24"/>
        </w:rPr>
        <w:t>Supplementary</w:t>
      </w:r>
      <w:r w:rsidRPr="00F05E74">
        <w:rPr>
          <w:sz w:val="24"/>
          <w:szCs w:val="24"/>
        </w:rPr>
        <w:tab/>
        <w:t>20,00,00</w:t>
      </w:r>
      <w:r w:rsidRPr="00F05E74">
        <w:rPr>
          <w:sz w:val="24"/>
          <w:szCs w:val="24"/>
        </w:rPr>
        <w:tab/>
        <w:t>30,08,70</w:t>
      </w:r>
      <w:r w:rsidRPr="00F05E74">
        <w:rPr>
          <w:sz w:val="24"/>
          <w:szCs w:val="24"/>
        </w:rPr>
        <w:tab/>
        <w:t>4,31,91</w:t>
      </w:r>
      <w:r w:rsidRPr="00F05E74">
        <w:rPr>
          <w:sz w:val="24"/>
          <w:szCs w:val="24"/>
        </w:rPr>
        <w:tab/>
        <w:t>(-)25,76,79</w:t>
      </w:r>
    </w:p>
    <w:p w14:paraId="02B2D90A" w14:textId="77777777" w:rsidR="00B62158" w:rsidRPr="00F05E74" w:rsidRDefault="00B62158" w:rsidP="00B62158">
      <w:pPr>
        <w:pStyle w:val="Header"/>
        <w:tabs>
          <w:tab w:val="clear" w:pos="8640"/>
          <w:tab w:val="right" w:pos="4320"/>
          <w:tab w:val="right" w:pos="6570"/>
          <w:tab w:val="right" w:pos="8222"/>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25,76,79</w:t>
      </w:r>
    </w:p>
    <w:p w14:paraId="223CF7A0" w14:textId="77777777" w:rsidR="00B62158" w:rsidRPr="00F05E74" w:rsidRDefault="00B62158" w:rsidP="00B62158">
      <w:pPr>
        <w:pStyle w:val="Header"/>
        <w:tabs>
          <w:tab w:val="clear" w:pos="8640"/>
          <w:tab w:val="right" w:pos="4320"/>
          <w:tab w:val="right" w:pos="6570"/>
          <w:tab w:val="right" w:pos="8222"/>
          <w:tab w:val="right" w:pos="10044"/>
        </w:tabs>
        <w:spacing w:after="0"/>
        <w:ind w:right="-9" w:firstLine="0"/>
        <w:rPr>
          <w:sz w:val="24"/>
          <w:szCs w:val="24"/>
        </w:rPr>
      </w:pPr>
      <w:r w:rsidRPr="00F05E74">
        <w:rPr>
          <w:sz w:val="24"/>
          <w:szCs w:val="24"/>
        </w:rPr>
        <w:t>(31 March 2024)</w:t>
      </w:r>
    </w:p>
    <w:p w14:paraId="17F4884D" w14:textId="77777777" w:rsidR="00B62158" w:rsidRPr="00F05E74" w:rsidRDefault="00B62158" w:rsidP="00B62158">
      <w:pPr>
        <w:pStyle w:val="Header"/>
        <w:tabs>
          <w:tab w:val="clear" w:pos="8640"/>
          <w:tab w:val="right" w:pos="4320"/>
          <w:tab w:val="right" w:pos="6570"/>
          <w:tab w:val="right" w:pos="8222"/>
          <w:tab w:val="right" w:pos="10044"/>
        </w:tabs>
        <w:spacing w:after="0"/>
        <w:ind w:right="-9" w:firstLine="0"/>
        <w:rPr>
          <w:sz w:val="24"/>
          <w:szCs w:val="24"/>
        </w:rPr>
      </w:pPr>
    </w:p>
    <w:p w14:paraId="1B1DADEB" w14:textId="77777777" w:rsidR="00B62158" w:rsidRPr="00F05E74" w:rsidRDefault="00B62158" w:rsidP="00B62158">
      <w:pPr>
        <w:pStyle w:val="Header"/>
        <w:tabs>
          <w:tab w:val="right" w:pos="4320"/>
          <w:tab w:val="right" w:pos="6570"/>
          <w:tab w:val="right" w:pos="9792"/>
          <w:tab w:val="right" w:pos="10044"/>
          <w:tab w:val="right" w:pos="10620"/>
        </w:tabs>
        <w:ind w:right="-9" w:firstLine="0"/>
        <w:rPr>
          <w:sz w:val="24"/>
          <w:szCs w:val="24"/>
        </w:rPr>
      </w:pPr>
      <w:r w:rsidRPr="00F05E74">
        <w:rPr>
          <w:sz w:val="24"/>
          <w:szCs w:val="24"/>
        </w:rPr>
        <w:t>Notes and Comments</w:t>
      </w:r>
    </w:p>
    <w:p w14:paraId="5CA5CFD5" w14:textId="77777777" w:rsidR="00B62158" w:rsidRPr="00F05E74" w:rsidRDefault="00B62158" w:rsidP="00B62158">
      <w:pPr>
        <w:pStyle w:val="Header"/>
        <w:tabs>
          <w:tab w:val="right" w:pos="4320"/>
          <w:tab w:val="right" w:pos="6570"/>
          <w:tab w:val="right" w:pos="9792"/>
          <w:tab w:val="right" w:pos="10044"/>
          <w:tab w:val="right" w:pos="10620"/>
        </w:tabs>
        <w:spacing w:after="60"/>
        <w:ind w:right="-9" w:firstLine="0"/>
        <w:rPr>
          <w:b/>
          <w:sz w:val="24"/>
          <w:szCs w:val="24"/>
        </w:rPr>
      </w:pPr>
      <w:r w:rsidRPr="00F05E74">
        <w:rPr>
          <w:b/>
          <w:sz w:val="24"/>
          <w:szCs w:val="24"/>
        </w:rPr>
        <w:t>REVENUE:</w:t>
      </w:r>
    </w:p>
    <w:p w14:paraId="26CD8E39" w14:textId="4ED25C93" w:rsidR="00FF3E01" w:rsidRPr="00F05E74" w:rsidRDefault="00B62158" w:rsidP="00FF3E01">
      <w:pPr>
        <w:pStyle w:val="Header"/>
        <w:tabs>
          <w:tab w:val="left" w:pos="1440"/>
          <w:tab w:val="right" w:pos="4320"/>
          <w:tab w:val="right" w:pos="6570"/>
          <w:tab w:val="right" w:pos="10044"/>
        </w:tabs>
        <w:ind w:right="-9" w:firstLine="0"/>
        <w:jc w:val="both"/>
        <w:rPr>
          <w:b/>
          <w:sz w:val="24"/>
          <w:szCs w:val="24"/>
        </w:rPr>
      </w:pPr>
      <w:r w:rsidRPr="00F05E74">
        <w:rPr>
          <w:b/>
          <w:sz w:val="24"/>
          <w:szCs w:val="24"/>
        </w:rPr>
        <w:tab/>
      </w:r>
      <w:r w:rsidR="00FF3E01" w:rsidRPr="00F05E74">
        <w:rPr>
          <w:b/>
          <w:sz w:val="24"/>
          <w:szCs w:val="24"/>
        </w:rPr>
        <w:tab/>
        <w:t xml:space="preserve">(i) As the actual expenditure being less than the original provision, the supplementary provision of </w:t>
      </w:r>
      <w:r w:rsidR="00FF3E01" w:rsidRPr="00F05E74">
        <w:rPr>
          <w:rFonts w:ascii="Rupee Foradian" w:hAnsi="Rupee Foradian"/>
          <w:b/>
          <w:sz w:val="22"/>
          <w:szCs w:val="23"/>
        </w:rPr>
        <w:t xml:space="preserve">` </w:t>
      </w:r>
      <w:r w:rsidR="00FF3E01" w:rsidRPr="00F05E74">
        <w:rPr>
          <w:b/>
          <w:bCs/>
          <w:sz w:val="24"/>
          <w:szCs w:val="24"/>
        </w:rPr>
        <w:t>30.00</w:t>
      </w:r>
      <w:r w:rsidR="00FF3E01" w:rsidRPr="00F05E74">
        <w:rPr>
          <w:sz w:val="24"/>
          <w:szCs w:val="24"/>
        </w:rPr>
        <w:t xml:space="preserve"> </w:t>
      </w:r>
      <w:r w:rsidR="00FF3E01" w:rsidRPr="00F05E74">
        <w:rPr>
          <w:b/>
          <w:sz w:val="24"/>
          <w:szCs w:val="24"/>
        </w:rPr>
        <w:t>lakh obtained in July 2023 proved unnecessary. This indicates improper assessment of requirement of fund at the time of supplementary budget.</w:t>
      </w:r>
    </w:p>
    <w:p w14:paraId="3D7BB5C2" w14:textId="77364572" w:rsidR="00B62158" w:rsidRPr="00F05E74" w:rsidRDefault="00FF3E01" w:rsidP="00B62158">
      <w:pPr>
        <w:pStyle w:val="Header"/>
        <w:tabs>
          <w:tab w:val="left" w:pos="1440"/>
          <w:tab w:val="right" w:pos="4320"/>
          <w:tab w:val="right" w:pos="6570"/>
          <w:tab w:val="right" w:pos="10044"/>
        </w:tabs>
        <w:ind w:right="-9" w:firstLine="0"/>
        <w:jc w:val="both"/>
        <w:rPr>
          <w:b/>
          <w:sz w:val="24"/>
          <w:szCs w:val="24"/>
        </w:rPr>
      </w:pPr>
      <w:r>
        <w:rPr>
          <w:b/>
          <w:sz w:val="24"/>
          <w:szCs w:val="24"/>
        </w:rPr>
        <w:tab/>
      </w:r>
      <w:r w:rsidR="00B62158" w:rsidRPr="00F05E74">
        <w:rPr>
          <w:b/>
          <w:sz w:val="24"/>
          <w:szCs w:val="24"/>
        </w:rPr>
        <w:t>(i</w:t>
      </w:r>
      <w:r>
        <w:rPr>
          <w:b/>
          <w:sz w:val="24"/>
          <w:szCs w:val="24"/>
        </w:rPr>
        <w:t>i</w:t>
      </w:r>
      <w:r w:rsidR="00B62158" w:rsidRPr="00F05E74">
        <w:rPr>
          <w:b/>
          <w:sz w:val="24"/>
          <w:szCs w:val="24"/>
        </w:rPr>
        <w:t xml:space="preserve">) Against the available saving of </w:t>
      </w:r>
      <w:r w:rsidR="00B62158" w:rsidRPr="00F05E74">
        <w:rPr>
          <w:rFonts w:ascii="Rupee Foradian" w:hAnsi="Rupee Foradian"/>
          <w:b/>
          <w:sz w:val="22"/>
          <w:szCs w:val="22"/>
        </w:rPr>
        <w:t xml:space="preserve">` </w:t>
      </w:r>
      <w:r w:rsidR="00B62158" w:rsidRPr="00F05E74">
        <w:rPr>
          <w:b/>
          <w:bCs/>
          <w:sz w:val="24"/>
          <w:szCs w:val="24"/>
        </w:rPr>
        <w:t>2,417.64</w:t>
      </w:r>
      <w:r w:rsidR="00B62158" w:rsidRPr="00F05E74">
        <w:rPr>
          <w:b/>
          <w:bCs/>
          <w:iCs/>
          <w:sz w:val="24"/>
          <w:szCs w:val="24"/>
        </w:rPr>
        <w:t xml:space="preserve"> </w:t>
      </w:r>
      <w:r w:rsidR="00B62158" w:rsidRPr="00F05E74">
        <w:rPr>
          <w:b/>
          <w:sz w:val="24"/>
          <w:szCs w:val="24"/>
        </w:rPr>
        <w:t xml:space="preserve">lakh, a sum of </w:t>
      </w:r>
      <w:r w:rsidR="00B62158" w:rsidRPr="00F05E74">
        <w:rPr>
          <w:rFonts w:ascii="Rupee Foradian" w:hAnsi="Rupee Foradian"/>
          <w:b/>
          <w:sz w:val="22"/>
          <w:szCs w:val="22"/>
        </w:rPr>
        <w:t xml:space="preserve">` </w:t>
      </w:r>
      <w:r w:rsidR="00B62158" w:rsidRPr="00F05E74">
        <w:rPr>
          <w:b/>
          <w:bCs/>
          <w:sz w:val="24"/>
          <w:szCs w:val="24"/>
        </w:rPr>
        <w:t>1,956.51</w:t>
      </w:r>
      <w:r w:rsidR="00B62158" w:rsidRPr="00F05E74">
        <w:rPr>
          <w:sz w:val="24"/>
          <w:szCs w:val="24"/>
        </w:rPr>
        <w:t xml:space="preserve"> </w:t>
      </w:r>
      <w:r w:rsidR="00B62158" w:rsidRPr="00F05E74">
        <w:rPr>
          <w:b/>
          <w:sz w:val="24"/>
          <w:szCs w:val="24"/>
        </w:rPr>
        <w:t xml:space="preserve">lakh only was surrendered on 31 March 2024. </w:t>
      </w:r>
    </w:p>
    <w:p w14:paraId="599C1CE5" w14:textId="77777777" w:rsidR="00B62158" w:rsidRPr="00F05E74" w:rsidRDefault="00B62158" w:rsidP="00B62158">
      <w:pPr>
        <w:pStyle w:val="Header"/>
        <w:tabs>
          <w:tab w:val="left" w:pos="1440"/>
          <w:tab w:val="right" w:pos="4320"/>
          <w:tab w:val="right" w:pos="6570"/>
          <w:tab w:val="right" w:pos="10044"/>
        </w:tabs>
        <w:ind w:right="-9" w:firstLine="0"/>
        <w:jc w:val="both"/>
        <w:rPr>
          <w:b/>
          <w:sz w:val="24"/>
          <w:szCs w:val="24"/>
        </w:rPr>
      </w:pPr>
      <w:r w:rsidRPr="00F05E74">
        <w:rPr>
          <w:b/>
          <w:sz w:val="24"/>
          <w:szCs w:val="24"/>
        </w:rPr>
        <w:tab/>
        <w:t>(iii) Saving in the provision occurred mainly under: -</w:t>
      </w:r>
    </w:p>
    <w:p w14:paraId="550D71EE" w14:textId="77777777" w:rsidR="00B62158" w:rsidRPr="00F05E74" w:rsidRDefault="00B62158" w:rsidP="00B62158">
      <w:pPr>
        <w:pStyle w:val="Header"/>
        <w:tabs>
          <w:tab w:val="left" w:pos="1440"/>
          <w:tab w:val="right" w:pos="4320"/>
          <w:tab w:val="right" w:pos="6570"/>
          <w:tab w:val="right" w:pos="9792"/>
          <w:tab w:val="right" w:pos="10044"/>
          <w:tab w:val="right" w:pos="10620"/>
        </w:tabs>
        <w:spacing w:after="0"/>
        <w:ind w:left="2160" w:right="-9" w:firstLine="0"/>
        <w:rPr>
          <w:b/>
          <w:sz w:val="12"/>
          <w:szCs w:val="12"/>
        </w:rPr>
      </w:pPr>
    </w:p>
    <w:p w14:paraId="7FD89126" w14:textId="77777777" w:rsidR="00B62158" w:rsidRPr="00F05E74" w:rsidRDefault="00B62158" w:rsidP="00B62158">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24548E8" w14:textId="77777777" w:rsidR="00B62158" w:rsidRPr="00F05E74" w:rsidRDefault="00B62158" w:rsidP="00B621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70AA78D" w14:textId="77777777" w:rsidR="00B62158" w:rsidRPr="00F05E74" w:rsidRDefault="00B62158" w:rsidP="00B62158">
      <w:pPr>
        <w:pStyle w:val="Header"/>
        <w:tabs>
          <w:tab w:val="clear" w:pos="4320"/>
          <w:tab w:val="clear" w:pos="8640"/>
          <w:tab w:val="center" w:pos="1440"/>
          <w:tab w:val="right" w:pos="5940"/>
          <w:tab w:val="right" w:pos="8280"/>
          <w:tab w:val="right" w:pos="10044"/>
        </w:tabs>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ECA99B2"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62"/>
          <w:tab w:val="right" w:pos="10620"/>
        </w:tabs>
        <w:ind w:right="-11" w:firstLine="0"/>
        <w:rPr>
          <w:sz w:val="24"/>
          <w:szCs w:val="24"/>
        </w:rPr>
      </w:pPr>
      <w:r w:rsidRPr="00F05E74">
        <w:rPr>
          <w:sz w:val="24"/>
          <w:szCs w:val="24"/>
        </w:rPr>
        <w:t>(1) 2851-103-931-Central Office</w:t>
      </w:r>
      <w:r w:rsidRPr="00F05E74">
        <w:rPr>
          <w:sz w:val="24"/>
          <w:szCs w:val="24"/>
        </w:rPr>
        <w:tab/>
      </w:r>
      <w:r w:rsidRPr="00F05E74">
        <w:rPr>
          <w:sz w:val="24"/>
          <w:szCs w:val="24"/>
        </w:rPr>
        <w:tab/>
        <w:t>980.30</w:t>
      </w:r>
      <w:r w:rsidRPr="00F05E74">
        <w:rPr>
          <w:sz w:val="24"/>
          <w:szCs w:val="24"/>
        </w:rPr>
        <w:tab/>
        <w:t>569.27</w:t>
      </w:r>
      <w:r w:rsidRPr="00F05E74">
        <w:rPr>
          <w:sz w:val="24"/>
          <w:szCs w:val="24"/>
        </w:rPr>
        <w:tab/>
        <w:t>(-)411.03</w:t>
      </w:r>
      <w:r w:rsidRPr="00F05E74">
        <w:rPr>
          <w:sz w:val="24"/>
          <w:szCs w:val="24"/>
        </w:rPr>
        <w:tab/>
      </w:r>
    </w:p>
    <w:p w14:paraId="1D773AD3" w14:textId="7ED5F555" w:rsidR="00B62158" w:rsidRPr="00F05E74" w:rsidRDefault="00B62158" w:rsidP="005F3A30">
      <w:pPr>
        <w:pStyle w:val="Header"/>
        <w:tabs>
          <w:tab w:val="clear" w:pos="4320"/>
          <w:tab w:val="clear" w:pos="8640"/>
          <w:tab w:val="center" w:pos="0"/>
          <w:tab w:val="left" w:pos="900"/>
          <w:tab w:val="right" w:pos="2880"/>
          <w:tab w:val="right" w:pos="6120"/>
          <w:tab w:val="right" w:pos="8100"/>
          <w:tab w:val="right" w:pos="10044"/>
        </w:tabs>
        <w:ind w:right="-14" w:firstLine="0"/>
        <w:jc w:val="both"/>
        <w:rPr>
          <w:sz w:val="24"/>
          <w:szCs w:val="24"/>
        </w:rPr>
      </w:pPr>
      <w:r w:rsidRPr="00F05E74">
        <w:rPr>
          <w:b/>
          <w:sz w:val="24"/>
          <w:szCs w:val="24"/>
        </w:rPr>
        <w:tab/>
      </w:r>
      <w:r w:rsidRPr="00F05E74">
        <w:rPr>
          <w:b/>
          <w:bCs/>
          <w:sz w:val="24"/>
          <w:szCs w:val="24"/>
        </w:rPr>
        <w:t xml:space="preserve">Out of the total saving of </w:t>
      </w:r>
      <w:r w:rsidRPr="00F05E74">
        <w:rPr>
          <w:rFonts w:ascii="Rupee Foradian" w:hAnsi="Rupee Foradian"/>
          <w:b/>
          <w:sz w:val="22"/>
          <w:szCs w:val="22"/>
        </w:rPr>
        <w:t>`</w:t>
      </w:r>
      <w:r w:rsidRPr="00F05E74">
        <w:rPr>
          <w:b/>
          <w:sz w:val="24"/>
          <w:szCs w:val="24"/>
        </w:rPr>
        <w:t xml:space="preserve"> 411.03 lakh, no amount was surrendered. </w:t>
      </w:r>
      <w:r w:rsidRPr="00F05E74">
        <w:rPr>
          <w:b/>
          <w:bCs/>
          <w:sz w:val="24"/>
          <w:szCs w:val="24"/>
        </w:rPr>
        <w:t xml:space="preserve">Reasons for saving </w:t>
      </w:r>
      <w:r w:rsidRPr="00F05E74">
        <w:rPr>
          <w:b/>
          <w:sz w:val="24"/>
          <w:szCs w:val="24"/>
        </w:rPr>
        <w:t>have not been intimated (July 2024).</w:t>
      </w:r>
      <w:r w:rsidR="00FF3E01">
        <w:rPr>
          <w:b/>
          <w:sz w:val="24"/>
          <w:szCs w:val="24"/>
        </w:rPr>
        <w:t xml:space="preserve"> </w:t>
      </w:r>
      <w:r w:rsidRPr="00F05E74">
        <w:rPr>
          <w:b/>
          <w:sz w:val="24"/>
          <w:szCs w:val="24"/>
        </w:rPr>
        <w:t xml:space="preserve">Persistent saving under this head had </w:t>
      </w:r>
      <w:r w:rsidR="00FF3E01">
        <w:rPr>
          <w:b/>
          <w:sz w:val="24"/>
          <w:szCs w:val="24"/>
        </w:rPr>
        <w:t xml:space="preserve">also </w:t>
      </w:r>
      <w:r w:rsidRPr="00F05E74">
        <w:rPr>
          <w:b/>
          <w:sz w:val="24"/>
          <w:szCs w:val="24"/>
        </w:rPr>
        <w:t>been noticed during 2013-14 to 202</w:t>
      </w:r>
      <w:r w:rsidR="00481078">
        <w:rPr>
          <w:b/>
          <w:sz w:val="24"/>
          <w:szCs w:val="24"/>
        </w:rPr>
        <w:t>2</w:t>
      </w:r>
      <w:r w:rsidRPr="00F05E74">
        <w:rPr>
          <w:b/>
          <w:sz w:val="24"/>
          <w:szCs w:val="24"/>
        </w:rPr>
        <w:t>-2</w:t>
      </w:r>
      <w:r w:rsidR="00481078">
        <w:rPr>
          <w:b/>
          <w:sz w:val="24"/>
          <w:szCs w:val="24"/>
        </w:rPr>
        <w:t>3</w:t>
      </w:r>
      <w:r w:rsidRPr="00F05E74">
        <w:rPr>
          <w:b/>
          <w:sz w:val="24"/>
          <w:szCs w:val="24"/>
        </w:rPr>
        <w:t>.</w:t>
      </w:r>
    </w:p>
    <w:p w14:paraId="02187F7B" w14:textId="79A8F75A" w:rsidR="00B62158" w:rsidRPr="00F05E74" w:rsidRDefault="00B62158" w:rsidP="00B62158">
      <w:pPr>
        <w:pStyle w:val="Header"/>
        <w:tabs>
          <w:tab w:val="clear" w:pos="4320"/>
          <w:tab w:val="clear" w:pos="8640"/>
          <w:tab w:val="center" w:pos="0"/>
          <w:tab w:val="left" w:pos="900"/>
          <w:tab w:val="right" w:pos="6120"/>
          <w:tab w:val="right" w:pos="8280"/>
          <w:tab w:val="right" w:pos="9792"/>
          <w:tab w:val="right" w:pos="10044"/>
          <w:tab w:val="right" w:pos="10620"/>
        </w:tabs>
        <w:spacing w:after="0"/>
        <w:ind w:right="-9" w:firstLine="0"/>
        <w:rPr>
          <w:sz w:val="24"/>
          <w:szCs w:val="24"/>
        </w:rPr>
      </w:pPr>
      <w:r w:rsidRPr="00F05E74">
        <w:rPr>
          <w:sz w:val="24"/>
          <w:szCs w:val="24"/>
        </w:rPr>
        <w:t>(2) 2851-104-0101-State Plan Schemes (Normal)-</w:t>
      </w:r>
    </w:p>
    <w:p w14:paraId="00DF4876" w14:textId="77777777" w:rsidR="00B62158" w:rsidRPr="00F05E74" w:rsidRDefault="00B62158"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right="-9" w:firstLine="0"/>
        <w:rPr>
          <w:sz w:val="24"/>
          <w:szCs w:val="24"/>
        </w:rPr>
      </w:pPr>
      <w:r w:rsidRPr="00F05E74">
        <w:rPr>
          <w:sz w:val="24"/>
          <w:szCs w:val="24"/>
        </w:rPr>
        <w:tab/>
        <w:t xml:space="preserve">6657-Detailed Handloom Cluster </w:t>
      </w:r>
    </w:p>
    <w:p w14:paraId="70F5F062" w14:textId="77777777" w:rsidR="00674026" w:rsidRPr="00F05E74" w:rsidRDefault="00B62158"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right="-9" w:firstLine="0"/>
        <w:rPr>
          <w:sz w:val="24"/>
          <w:szCs w:val="24"/>
        </w:rPr>
      </w:pPr>
      <w:r w:rsidRPr="00F05E74">
        <w:rPr>
          <w:sz w:val="24"/>
          <w:szCs w:val="24"/>
        </w:rPr>
        <w:tab/>
        <w:t>Development Scheme</w:t>
      </w:r>
      <w:r w:rsidR="00674026" w:rsidRPr="00F05E74">
        <w:rPr>
          <w:sz w:val="24"/>
          <w:szCs w:val="24"/>
        </w:rPr>
        <w:t xml:space="preserve"> </w:t>
      </w:r>
    </w:p>
    <w:p w14:paraId="10EB81E2" w14:textId="2613D17F" w:rsidR="00B62158" w:rsidRPr="00F05E74" w:rsidRDefault="00674026"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right="-9" w:firstLine="0"/>
        <w:rPr>
          <w:sz w:val="24"/>
          <w:szCs w:val="24"/>
        </w:rPr>
      </w:pPr>
      <w:r w:rsidRPr="00F05E74">
        <w:rPr>
          <w:sz w:val="24"/>
          <w:szCs w:val="24"/>
        </w:rPr>
        <w:tab/>
      </w:r>
      <w:r w:rsidR="00B62158" w:rsidRPr="00F05E74">
        <w:rPr>
          <w:sz w:val="24"/>
          <w:szCs w:val="24"/>
        </w:rPr>
        <w:t>(SHDC)-</w:t>
      </w:r>
    </w:p>
    <w:p w14:paraId="35E26941"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ab/>
        <w:t>O.</w:t>
      </w:r>
      <w:r w:rsidRPr="00F05E74">
        <w:rPr>
          <w:sz w:val="24"/>
          <w:szCs w:val="24"/>
        </w:rPr>
        <w:tab/>
        <w:t>178.00</w:t>
      </w:r>
    </w:p>
    <w:p w14:paraId="49ECA521"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(-)178.00</w:t>
      </w:r>
      <w:r w:rsidRPr="00F05E74">
        <w:rPr>
          <w:sz w:val="24"/>
          <w:szCs w:val="24"/>
        </w:rPr>
        <w:tab/>
        <w:t>0.00</w:t>
      </w:r>
      <w:r w:rsidRPr="00F05E74">
        <w:rPr>
          <w:sz w:val="24"/>
          <w:szCs w:val="24"/>
        </w:rPr>
        <w:tab/>
        <w:t>0.00</w:t>
      </w:r>
      <w:r w:rsidRPr="00F05E74">
        <w:rPr>
          <w:sz w:val="24"/>
          <w:szCs w:val="24"/>
        </w:rPr>
        <w:tab/>
        <w:t>0.00</w:t>
      </w:r>
    </w:p>
    <w:p w14:paraId="1687D016" w14:textId="77777777" w:rsidR="00B62158" w:rsidRPr="00F05E74" w:rsidRDefault="00B62158" w:rsidP="00E25210">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both"/>
        <w:rPr>
          <w:b/>
          <w:bCs/>
          <w:sz w:val="24"/>
          <w:szCs w:val="24"/>
        </w:rPr>
      </w:pPr>
      <w:r w:rsidRPr="00F05E74">
        <w:rPr>
          <w:sz w:val="24"/>
          <w:szCs w:val="24"/>
        </w:rPr>
        <w:tab/>
      </w:r>
      <w:r w:rsidRPr="00F05E74">
        <w:rPr>
          <w:b/>
          <w:sz w:val="24"/>
          <w:szCs w:val="24"/>
        </w:rPr>
        <w:t xml:space="preserve">Non-utilisation of entire provision was attributed to </w:t>
      </w:r>
      <w:r w:rsidRPr="00F05E74">
        <w:rPr>
          <w:b/>
          <w:bCs/>
          <w:sz w:val="24"/>
          <w:szCs w:val="24"/>
        </w:rPr>
        <w:t xml:space="preserve">non-release of fund by the Government. </w:t>
      </w:r>
    </w:p>
    <w:p w14:paraId="162443CF" w14:textId="77777777" w:rsidR="00E25210" w:rsidRPr="00F05E74" w:rsidRDefault="00E25210" w:rsidP="00E25210">
      <w:pPr>
        <w:pStyle w:val="Header"/>
        <w:tabs>
          <w:tab w:val="clear" w:pos="4320"/>
          <w:tab w:val="clear" w:pos="8640"/>
          <w:tab w:val="center" w:pos="0"/>
          <w:tab w:val="left" w:pos="900"/>
          <w:tab w:val="right" w:pos="6120"/>
          <w:tab w:val="right" w:pos="8280"/>
          <w:tab w:val="right" w:pos="9792"/>
          <w:tab w:val="right" w:pos="10044"/>
          <w:tab w:val="right" w:pos="10620"/>
        </w:tabs>
        <w:spacing w:after="0"/>
        <w:ind w:right="-9" w:firstLine="0"/>
        <w:rPr>
          <w:sz w:val="24"/>
          <w:szCs w:val="24"/>
        </w:rPr>
      </w:pPr>
      <w:r w:rsidRPr="00F05E74">
        <w:rPr>
          <w:sz w:val="24"/>
          <w:szCs w:val="24"/>
        </w:rPr>
        <w:t xml:space="preserve">(3) 2851-107-3778-Implementation of Mulberry </w:t>
      </w:r>
    </w:p>
    <w:p w14:paraId="084A0B55" w14:textId="77777777" w:rsidR="00E25210" w:rsidRPr="00F05E74" w:rsidRDefault="00E25210" w:rsidP="00E25210">
      <w:pPr>
        <w:pStyle w:val="Header"/>
        <w:tabs>
          <w:tab w:val="clear" w:pos="4320"/>
          <w:tab w:val="clear" w:pos="8640"/>
          <w:tab w:val="center" w:pos="0"/>
          <w:tab w:val="left" w:pos="900"/>
          <w:tab w:val="right" w:pos="6120"/>
          <w:tab w:val="right" w:pos="8280"/>
          <w:tab w:val="right" w:pos="9792"/>
          <w:tab w:val="right" w:pos="10044"/>
          <w:tab w:val="right" w:pos="10620"/>
        </w:tabs>
        <w:spacing w:after="0"/>
        <w:ind w:right="-9" w:firstLine="0"/>
        <w:rPr>
          <w:sz w:val="24"/>
          <w:szCs w:val="24"/>
        </w:rPr>
      </w:pPr>
      <w:r w:rsidRPr="00F05E74">
        <w:rPr>
          <w:sz w:val="24"/>
          <w:szCs w:val="24"/>
        </w:rPr>
        <w:tab/>
        <w:t>Sericulture Scheme-</w:t>
      </w:r>
    </w:p>
    <w:p w14:paraId="1BA17906" w14:textId="77777777" w:rsidR="00E25210" w:rsidRPr="00F05E74" w:rsidRDefault="00E25210" w:rsidP="00E25210">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ab/>
        <w:t>O.</w:t>
      </w:r>
      <w:r w:rsidRPr="00F05E74">
        <w:rPr>
          <w:sz w:val="24"/>
          <w:szCs w:val="24"/>
        </w:rPr>
        <w:tab/>
        <w:t>5,369.79</w:t>
      </w:r>
    </w:p>
    <w:p w14:paraId="1CAC970D" w14:textId="77777777" w:rsidR="00E25210" w:rsidRPr="00F05E74" w:rsidRDefault="00E25210" w:rsidP="00E25210">
      <w:pPr>
        <w:pStyle w:val="Header"/>
        <w:tabs>
          <w:tab w:val="clear" w:pos="4320"/>
          <w:tab w:val="clear" w:pos="8640"/>
          <w:tab w:val="center" w:pos="0"/>
          <w:tab w:val="left" w:pos="900"/>
          <w:tab w:val="right" w:pos="3600"/>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(-)1,632.73</w:t>
      </w:r>
      <w:r w:rsidRPr="00F05E74">
        <w:rPr>
          <w:sz w:val="24"/>
          <w:szCs w:val="24"/>
        </w:rPr>
        <w:tab/>
        <w:t>3,737.06</w:t>
      </w:r>
      <w:r w:rsidRPr="00F05E74">
        <w:rPr>
          <w:sz w:val="24"/>
          <w:szCs w:val="24"/>
        </w:rPr>
        <w:tab/>
        <w:t>3,735.23</w:t>
      </w:r>
      <w:r w:rsidRPr="00F05E74">
        <w:rPr>
          <w:sz w:val="24"/>
          <w:szCs w:val="24"/>
        </w:rPr>
        <w:tab/>
        <w:t>(-)1.83</w:t>
      </w:r>
    </w:p>
    <w:p w14:paraId="27FDA550" w14:textId="77777777" w:rsidR="00E25210" w:rsidRDefault="00E25210" w:rsidP="00E25210">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center"/>
        <w:rPr>
          <w:b/>
          <w:sz w:val="24"/>
          <w:szCs w:val="24"/>
        </w:rPr>
      </w:pPr>
    </w:p>
    <w:p w14:paraId="1ADA5B98" w14:textId="06F960A7" w:rsidR="00E25210" w:rsidRPr="00F05E74" w:rsidRDefault="00E25210" w:rsidP="00E25210">
      <w:pPr>
        <w:pStyle w:val="Header"/>
        <w:tabs>
          <w:tab w:val="clear" w:pos="4320"/>
          <w:tab w:val="clear" w:pos="8640"/>
          <w:tab w:val="center" w:pos="0"/>
          <w:tab w:val="left" w:pos="900"/>
          <w:tab w:val="right" w:pos="3600"/>
          <w:tab w:val="right" w:pos="6120"/>
          <w:tab w:val="right" w:pos="8280"/>
          <w:tab w:val="right" w:pos="10044"/>
          <w:tab w:val="right" w:pos="10620"/>
        </w:tabs>
        <w:ind w:right="-14" w:firstLine="0"/>
        <w:jc w:val="center"/>
        <w:rPr>
          <w:sz w:val="24"/>
          <w:szCs w:val="24"/>
        </w:rPr>
      </w:pPr>
      <w:r w:rsidRPr="00F05E74">
        <w:rPr>
          <w:b/>
          <w:sz w:val="24"/>
          <w:szCs w:val="24"/>
        </w:rPr>
        <w:lastRenderedPageBreak/>
        <w:t>Grant No.56</w:t>
      </w:r>
      <w:r w:rsidRPr="00F05E74">
        <w:rPr>
          <w:sz w:val="24"/>
          <w:szCs w:val="24"/>
        </w:rPr>
        <w:t>-concld.</w:t>
      </w:r>
    </w:p>
    <w:p w14:paraId="242B8638" w14:textId="48B14311" w:rsidR="00E25210" w:rsidRPr="00F05E74" w:rsidRDefault="00E25210" w:rsidP="00FF2832">
      <w:pPr>
        <w:pStyle w:val="Header"/>
        <w:tabs>
          <w:tab w:val="clear" w:pos="4320"/>
          <w:tab w:val="clear" w:pos="8640"/>
          <w:tab w:val="center" w:pos="0"/>
          <w:tab w:val="left" w:pos="900"/>
          <w:tab w:val="right" w:pos="3600"/>
          <w:tab w:val="right" w:pos="6120"/>
          <w:tab w:val="right" w:pos="8280"/>
          <w:tab w:val="right" w:pos="10044"/>
          <w:tab w:val="right" w:pos="10620"/>
        </w:tabs>
        <w:ind w:right="-9" w:firstLine="0"/>
        <w:jc w:val="both"/>
        <w:rPr>
          <w:b/>
          <w:sz w:val="24"/>
          <w:szCs w:val="24"/>
        </w:rPr>
      </w:pPr>
      <w:r>
        <w:rPr>
          <w:b/>
          <w:bCs/>
          <w:sz w:val="24"/>
          <w:szCs w:val="24"/>
        </w:rPr>
        <w:tab/>
      </w:r>
      <w:r w:rsidRPr="00F05E74">
        <w:rPr>
          <w:b/>
          <w:bCs/>
          <w:sz w:val="24"/>
          <w:szCs w:val="24"/>
        </w:rPr>
        <w:t>Red</w:t>
      </w:r>
      <w:r w:rsidRPr="00F05E74">
        <w:rPr>
          <w:b/>
          <w:sz w:val="24"/>
          <w:szCs w:val="24"/>
        </w:rPr>
        <w:t xml:space="preserve">uction of </w:t>
      </w:r>
      <w:r w:rsidRPr="00F05E74">
        <w:rPr>
          <w:rFonts w:ascii="Rupee Foradian" w:hAnsi="Rupee Foradian"/>
          <w:b/>
          <w:bCs/>
          <w:sz w:val="22"/>
          <w:szCs w:val="22"/>
        </w:rPr>
        <w:t xml:space="preserve">` </w:t>
      </w:r>
      <w:r w:rsidRPr="00F05E74">
        <w:rPr>
          <w:b/>
          <w:bCs/>
          <w:sz w:val="24"/>
          <w:szCs w:val="24"/>
        </w:rPr>
        <w:t>1,632.73</w:t>
      </w:r>
      <w:r w:rsidRPr="00F05E74">
        <w:rPr>
          <w:sz w:val="24"/>
          <w:szCs w:val="24"/>
        </w:rPr>
        <w:t xml:space="preserve"> </w:t>
      </w:r>
      <w:r w:rsidRPr="00F05E74">
        <w:rPr>
          <w:b/>
          <w:sz w:val="24"/>
          <w:szCs w:val="24"/>
        </w:rPr>
        <w:t xml:space="preserve">lakh from the provision by way of surrender was attributed to non-filling up vacant of post, non-supply of material from the concerned institution, officers and employees not being sent to other states for training due to technical reasons and expenditure incurred as per actual requirement. Persistent saving under this head had </w:t>
      </w:r>
      <w:r w:rsidR="00FF2832">
        <w:rPr>
          <w:b/>
          <w:sz w:val="24"/>
          <w:szCs w:val="24"/>
        </w:rPr>
        <w:t xml:space="preserve">also </w:t>
      </w:r>
      <w:r w:rsidRPr="00F05E74">
        <w:rPr>
          <w:b/>
          <w:sz w:val="24"/>
          <w:szCs w:val="24"/>
        </w:rPr>
        <w:t xml:space="preserve">been noticed during 2011-12 to 2022-23. </w:t>
      </w:r>
    </w:p>
    <w:p w14:paraId="7F1F74F9" w14:textId="77777777" w:rsidR="00B62158" w:rsidRPr="00F05E74" w:rsidRDefault="00B62158" w:rsidP="00674026">
      <w:pPr>
        <w:pStyle w:val="Header"/>
        <w:tabs>
          <w:tab w:val="right" w:pos="4320"/>
          <w:tab w:val="right" w:pos="6570"/>
          <w:tab w:val="right" w:pos="10044"/>
        </w:tabs>
        <w:ind w:right="-14" w:firstLine="0"/>
        <w:rPr>
          <w:b/>
          <w:sz w:val="24"/>
          <w:szCs w:val="24"/>
        </w:rPr>
      </w:pPr>
      <w:r w:rsidRPr="00F05E74">
        <w:rPr>
          <w:b/>
          <w:sz w:val="24"/>
          <w:szCs w:val="24"/>
        </w:rPr>
        <w:t>CAPITAL:</w:t>
      </w:r>
    </w:p>
    <w:p w14:paraId="72EBAF3F" w14:textId="41489F6B" w:rsidR="00E25210" w:rsidRPr="00F05E74" w:rsidRDefault="00E25210" w:rsidP="00E25210">
      <w:pPr>
        <w:pStyle w:val="Header"/>
        <w:tabs>
          <w:tab w:val="left" w:pos="1440"/>
          <w:tab w:val="right" w:pos="4320"/>
          <w:tab w:val="right" w:pos="6570"/>
          <w:tab w:val="right" w:pos="10044"/>
        </w:tabs>
        <w:ind w:right="-9" w:firstLine="0"/>
        <w:jc w:val="both"/>
        <w:rPr>
          <w:b/>
          <w:sz w:val="24"/>
          <w:szCs w:val="24"/>
        </w:rPr>
      </w:pPr>
      <w:r w:rsidRPr="00F05E74">
        <w:rPr>
          <w:b/>
          <w:sz w:val="24"/>
          <w:szCs w:val="24"/>
        </w:rPr>
        <w:tab/>
      </w:r>
      <w:r w:rsidRPr="00F05E74">
        <w:rPr>
          <w:b/>
          <w:sz w:val="24"/>
          <w:szCs w:val="24"/>
        </w:rPr>
        <w:tab/>
        <w:t>(i</w:t>
      </w:r>
      <w:r>
        <w:rPr>
          <w:b/>
          <w:sz w:val="24"/>
          <w:szCs w:val="24"/>
        </w:rPr>
        <w:t>v</w:t>
      </w:r>
      <w:r w:rsidRPr="00F05E74">
        <w:rPr>
          <w:b/>
          <w:sz w:val="24"/>
          <w:szCs w:val="24"/>
        </w:rPr>
        <w:t xml:space="preserve">) As the actual expenditure being less than the original provision, the supplementary provision of </w:t>
      </w:r>
      <w:r w:rsidRPr="00F05E74">
        <w:rPr>
          <w:rFonts w:ascii="Rupee Foradian" w:hAnsi="Rupee Foradian"/>
          <w:b/>
          <w:sz w:val="22"/>
          <w:szCs w:val="23"/>
        </w:rPr>
        <w:t xml:space="preserve">` </w:t>
      </w:r>
      <w:r>
        <w:rPr>
          <w:b/>
          <w:bCs/>
          <w:sz w:val="24"/>
          <w:szCs w:val="24"/>
        </w:rPr>
        <w:t>2,00</w:t>
      </w:r>
      <w:r w:rsidRPr="00F05E74">
        <w:rPr>
          <w:b/>
          <w:bCs/>
          <w:sz w:val="24"/>
          <w:szCs w:val="24"/>
        </w:rPr>
        <w:t>0.00</w:t>
      </w:r>
      <w:r w:rsidRPr="00F05E74">
        <w:rPr>
          <w:sz w:val="24"/>
          <w:szCs w:val="24"/>
        </w:rPr>
        <w:t xml:space="preserve"> </w:t>
      </w:r>
      <w:r w:rsidRPr="00F05E74">
        <w:rPr>
          <w:b/>
          <w:sz w:val="24"/>
          <w:szCs w:val="24"/>
        </w:rPr>
        <w:t xml:space="preserve">lakh obtained in July 2023 </w:t>
      </w:r>
      <w:r>
        <w:rPr>
          <w:b/>
          <w:sz w:val="24"/>
          <w:szCs w:val="24"/>
        </w:rPr>
        <w:t>(</w:t>
      </w:r>
      <w:r w:rsidRPr="00F05E74">
        <w:rPr>
          <w:rFonts w:ascii="Rupee Foradian" w:hAnsi="Rupee Foradian"/>
          <w:b/>
          <w:sz w:val="22"/>
          <w:szCs w:val="23"/>
        </w:rPr>
        <w:t xml:space="preserve">` </w:t>
      </w:r>
      <w:r>
        <w:rPr>
          <w:b/>
          <w:bCs/>
          <w:sz w:val="24"/>
          <w:szCs w:val="24"/>
        </w:rPr>
        <w:t>100</w:t>
      </w:r>
      <w:r w:rsidRPr="00F05E74">
        <w:rPr>
          <w:b/>
          <w:bCs/>
          <w:sz w:val="24"/>
          <w:szCs w:val="24"/>
        </w:rPr>
        <w:t>.00</w:t>
      </w:r>
      <w:r w:rsidRPr="00F05E74">
        <w:rPr>
          <w:sz w:val="24"/>
          <w:szCs w:val="24"/>
        </w:rPr>
        <w:t xml:space="preserve"> </w:t>
      </w:r>
      <w:r w:rsidRPr="00F05E74">
        <w:rPr>
          <w:b/>
          <w:sz w:val="24"/>
          <w:szCs w:val="24"/>
        </w:rPr>
        <w:t>lakh</w:t>
      </w:r>
      <w:r>
        <w:rPr>
          <w:b/>
          <w:sz w:val="24"/>
          <w:szCs w:val="24"/>
        </w:rPr>
        <w:t>) and in February 2024 (</w:t>
      </w:r>
      <w:r w:rsidRPr="00F05E74">
        <w:rPr>
          <w:rFonts w:ascii="Rupee Foradian" w:hAnsi="Rupee Foradian"/>
          <w:b/>
          <w:sz w:val="22"/>
          <w:szCs w:val="23"/>
        </w:rPr>
        <w:t xml:space="preserve">` </w:t>
      </w:r>
      <w:r>
        <w:rPr>
          <w:b/>
          <w:bCs/>
          <w:sz w:val="24"/>
          <w:szCs w:val="24"/>
        </w:rPr>
        <w:t>1,900</w:t>
      </w:r>
      <w:r w:rsidRPr="00F05E74">
        <w:rPr>
          <w:b/>
          <w:bCs/>
          <w:sz w:val="24"/>
          <w:szCs w:val="24"/>
        </w:rPr>
        <w:t>.00</w:t>
      </w:r>
      <w:r w:rsidRPr="00F05E74">
        <w:rPr>
          <w:sz w:val="24"/>
          <w:szCs w:val="24"/>
        </w:rPr>
        <w:t xml:space="preserve"> </w:t>
      </w:r>
      <w:r w:rsidRPr="00F05E74">
        <w:rPr>
          <w:b/>
          <w:sz w:val="24"/>
          <w:szCs w:val="24"/>
        </w:rPr>
        <w:t>lakh</w:t>
      </w:r>
      <w:r>
        <w:rPr>
          <w:b/>
          <w:sz w:val="24"/>
          <w:szCs w:val="24"/>
        </w:rPr>
        <w:t>)</w:t>
      </w:r>
      <w:r w:rsidRPr="00F05E74">
        <w:rPr>
          <w:b/>
          <w:sz w:val="24"/>
          <w:szCs w:val="24"/>
        </w:rPr>
        <w:t xml:space="preserve"> proved unnecessary. This indicates improper assessment of requirement of fund at the time of supplementary budget.</w:t>
      </w:r>
    </w:p>
    <w:p w14:paraId="082D6E86" w14:textId="12CF7D05" w:rsidR="00B62158" w:rsidRPr="00F05E74" w:rsidRDefault="00B62158" w:rsidP="00B62158">
      <w:pPr>
        <w:pStyle w:val="Header"/>
        <w:tabs>
          <w:tab w:val="left" w:pos="1440"/>
          <w:tab w:val="right" w:pos="4320"/>
          <w:tab w:val="right" w:pos="6570"/>
          <w:tab w:val="right" w:pos="10044"/>
        </w:tabs>
        <w:ind w:right="-9" w:firstLine="0"/>
        <w:jc w:val="both"/>
        <w:rPr>
          <w:b/>
          <w:sz w:val="24"/>
          <w:szCs w:val="24"/>
        </w:rPr>
      </w:pPr>
      <w:r w:rsidRPr="00F05E74">
        <w:rPr>
          <w:b/>
          <w:sz w:val="24"/>
          <w:szCs w:val="24"/>
        </w:rPr>
        <w:tab/>
      </w:r>
      <w:r w:rsidRPr="00F05E74">
        <w:rPr>
          <w:b/>
          <w:sz w:val="24"/>
          <w:szCs w:val="24"/>
        </w:rPr>
        <w:tab/>
        <w:t>(</w:t>
      </w:r>
      <w:r w:rsidR="00674026" w:rsidRPr="00F05E74">
        <w:rPr>
          <w:b/>
          <w:sz w:val="24"/>
          <w:szCs w:val="24"/>
        </w:rPr>
        <w:t>v</w:t>
      </w:r>
      <w:r w:rsidRPr="00F05E74">
        <w:rPr>
          <w:b/>
          <w:sz w:val="24"/>
          <w:szCs w:val="24"/>
        </w:rPr>
        <w:t>) Saving in the provision occurred mainly under: -</w:t>
      </w:r>
    </w:p>
    <w:p w14:paraId="5A28663D" w14:textId="77777777" w:rsidR="00B62158" w:rsidRPr="00F05E74" w:rsidRDefault="00B62158" w:rsidP="00B62158">
      <w:pPr>
        <w:pStyle w:val="Header"/>
        <w:tabs>
          <w:tab w:val="clear" w:pos="4320"/>
          <w:tab w:val="clear" w:pos="8640"/>
          <w:tab w:val="left" w:pos="144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AE717D6" w14:textId="77777777" w:rsidR="00B62158" w:rsidRPr="00F05E74" w:rsidRDefault="00B62158" w:rsidP="00B62158">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E8A593C"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9"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C8E5399"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 xml:space="preserve"> (1) 4851-103-0101-State Plan Schemes (Normal)-</w:t>
      </w:r>
    </w:p>
    <w:p w14:paraId="0B29F7B7" w14:textId="77777777" w:rsidR="00B62158" w:rsidRPr="00F05E74" w:rsidRDefault="00B62158"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left="902" w:right="-9" w:firstLine="0"/>
        <w:rPr>
          <w:sz w:val="24"/>
          <w:szCs w:val="24"/>
        </w:rPr>
      </w:pPr>
      <w:r w:rsidRPr="00F05E74">
        <w:rPr>
          <w:sz w:val="24"/>
          <w:szCs w:val="24"/>
        </w:rPr>
        <w:tab/>
        <w:t xml:space="preserve">6658- Establishment of </w:t>
      </w:r>
    </w:p>
    <w:p w14:paraId="1875A72F" w14:textId="77777777" w:rsidR="00674026" w:rsidRPr="00F05E74" w:rsidRDefault="00B62158"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left="902" w:right="-9" w:firstLine="0"/>
        <w:rPr>
          <w:i/>
          <w:iCs/>
          <w:sz w:val="24"/>
          <w:szCs w:val="24"/>
        </w:rPr>
      </w:pPr>
      <w:r w:rsidRPr="00F05E74">
        <w:rPr>
          <w:sz w:val="24"/>
          <w:szCs w:val="24"/>
        </w:rPr>
        <w:tab/>
        <w:t>Dying Unit (</w:t>
      </w:r>
      <w:r w:rsidRPr="00F05E74">
        <w:rPr>
          <w:i/>
          <w:iCs/>
          <w:sz w:val="24"/>
          <w:szCs w:val="24"/>
        </w:rPr>
        <w:t xml:space="preserve">Dhaga </w:t>
      </w:r>
    </w:p>
    <w:p w14:paraId="6410E6DE" w14:textId="749B6996" w:rsidR="00B62158" w:rsidRPr="00F05E74" w:rsidRDefault="00674026"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left="902" w:right="-9" w:firstLine="0"/>
        <w:rPr>
          <w:sz w:val="24"/>
          <w:szCs w:val="24"/>
        </w:rPr>
      </w:pPr>
      <w:r w:rsidRPr="00F05E74">
        <w:rPr>
          <w:i/>
          <w:iCs/>
          <w:sz w:val="24"/>
          <w:szCs w:val="24"/>
        </w:rPr>
        <w:tab/>
      </w:r>
      <w:r w:rsidR="00B62158" w:rsidRPr="00F05E74">
        <w:rPr>
          <w:i/>
          <w:iCs/>
          <w:sz w:val="24"/>
          <w:szCs w:val="24"/>
        </w:rPr>
        <w:t>Rangai</w:t>
      </w:r>
      <w:r w:rsidR="00B62158" w:rsidRPr="00F05E74">
        <w:rPr>
          <w:sz w:val="24"/>
          <w:szCs w:val="24"/>
        </w:rPr>
        <w:t>)-</w:t>
      </w:r>
    </w:p>
    <w:p w14:paraId="7775C61C"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ab/>
        <w:t>O.</w:t>
      </w:r>
      <w:r w:rsidRPr="00F05E74">
        <w:rPr>
          <w:sz w:val="24"/>
          <w:szCs w:val="24"/>
        </w:rPr>
        <w:tab/>
        <w:t>100.00</w:t>
      </w:r>
    </w:p>
    <w:p w14:paraId="7C3E1CD9"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75E5BA9F"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9" w:firstLine="0"/>
        <w:jc w:val="both"/>
        <w:rPr>
          <w:sz w:val="2"/>
          <w:szCs w:val="14"/>
        </w:rPr>
      </w:pPr>
      <w:r w:rsidRPr="00F05E74">
        <w:rPr>
          <w:sz w:val="24"/>
          <w:szCs w:val="24"/>
        </w:rPr>
        <w:tab/>
      </w:r>
      <w:r w:rsidRPr="00F05E74">
        <w:rPr>
          <w:b/>
          <w:sz w:val="24"/>
          <w:szCs w:val="24"/>
        </w:rPr>
        <w:t>Reasons for non-utilisation of entire provision by way of surrender have not been intimated (July 2024).</w:t>
      </w:r>
      <w:r w:rsidRPr="00F05E74">
        <w:rPr>
          <w:sz w:val="24"/>
          <w:szCs w:val="24"/>
        </w:rPr>
        <w:tab/>
      </w:r>
    </w:p>
    <w:p w14:paraId="09356777"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 xml:space="preserve"> (2) 4851-103-0101-State Plan Schemes (Normal)-</w:t>
      </w:r>
    </w:p>
    <w:p w14:paraId="60CF03E4" w14:textId="77777777" w:rsidR="00B62158" w:rsidRPr="00F05E74" w:rsidRDefault="00B62158"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left="902" w:right="-9" w:firstLine="0"/>
        <w:rPr>
          <w:sz w:val="24"/>
          <w:szCs w:val="24"/>
        </w:rPr>
      </w:pPr>
      <w:r w:rsidRPr="00F05E74">
        <w:rPr>
          <w:sz w:val="24"/>
          <w:szCs w:val="24"/>
        </w:rPr>
        <w:tab/>
        <w:t xml:space="preserve">6659- Establishment of </w:t>
      </w:r>
    </w:p>
    <w:p w14:paraId="00D51C7F" w14:textId="77777777" w:rsidR="00B62158" w:rsidRPr="00F05E74" w:rsidRDefault="00B62158" w:rsidP="00B62158">
      <w:pPr>
        <w:pStyle w:val="Header"/>
        <w:tabs>
          <w:tab w:val="clear" w:pos="4320"/>
          <w:tab w:val="clear" w:pos="8640"/>
          <w:tab w:val="center" w:pos="0"/>
          <w:tab w:val="left" w:pos="902"/>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Processing Unit -</w:t>
      </w:r>
    </w:p>
    <w:p w14:paraId="0AB2DF60"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ab/>
        <w:t>O.</w:t>
      </w:r>
      <w:r w:rsidRPr="00F05E74">
        <w:rPr>
          <w:sz w:val="24"/>
          <w:szCs w:val="24"/>
        </w:rPr>
        <w:tab/>
        <w:t>100.00</w:t>
      </w:r>
    </w:p>
    <w:p w14:paraId="0B3011F0"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4E2CDBAC" w14:textId="77777777" w:rsidR="00B62158" w:rsidRPr="00F05E74" w:rsidRDefault="00B62158" w:rsidP="00674026">
      <w:pPr>
        <w:pStyle w:val="Header"/>
        <w:tabs>
          <w:tab w:val="clear" w:pos="4320"/>
          <w:tab w:val="clear" w:pos="8640"/>
          <w:tab w:val="center" w:pos="0"/>
          <w:tab w:val="left" w:pos="900"/>
          <w:tab w:val="right" w:pos="3600"/>
          <w:tab w:val="right" w:pos="6120"/>
          <w:tab w:val="right" w:pos="8280"/>
          <w:tab w:val="right" w:pos="9792"/>
          <w:tab w:val="right" w:pos="10044"/>
          <w:tab w:val="right" w:pos="10620"/>
        </w:tabs>
        <w:ind w:right="-14" w:firstLine="0"/>
        <w:jc w:val="both"/>
        <w:rPr>
          <w:sz w:val="24"/>
          <w:szCs w:val="24"/>
        </w:rPr>
      </w:pPr>
      <w:r w:rsidRPr="00F05E74">
        <w:rPr>
          <w:sz w:val="24"/>
          <w:szCs w:val="24"/>
        </w:rPr>
        <w:tab/>
      </w:r>
      <w:r w:rsidRPr="00F05E74">
        <w:rPr>
          <w:b/>
          <w:sz w:val="24"/>
          <w:szCs w:val="24"/>
        </w:rPr>
        <w:t>Reasons for non-utilisation of entire provision by way of surrender have not been intimated (July 2024).</w:t>
      </w:r>
      <w:r w:rsidRPr="00F05E74">
        <w:rPr>
          <w:sz w:val="24"/>
          <w:szCs w:val="24"/>
        </w:rPr>
        <w:t xml:space="preserve"> </w:t>
      </w:r>
    </w:p>
    <w:p w14:paraId="29F42F83"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(3) 4851-103-0101-State Plan Schemes (Normal)-</w:t>
      </w:r>
    </w:p>
    <w:p w14:paraId="17CF8477" w14:textId="77777777" w:rsidR="00B62158" w:rsidRPr="00F05E74" w:rsidRDefault="00B62158"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left="902" w:right="-9" w:firstLine="0"/>
        <w:rPr>
          <w:sz w:val="24"/>
          <w:szCs w:val="24"/>
        </w:rPr>
      </w:pPr>
      <w:r w:rsidRPr="00F05E74">
        <w:rPr>
          <w:sz w:val="24"/>
          <w:szCs w:val="24"/>
        </w:rPr>
        <w:tab/>
        <w:t xml:space="preserve">6769- Establishment of </w:t>
      </w:r>
    </w:p>
    <w:p w14:paraId="6F8F2262" w14:textId="77777777" w:rsidR="00674026" w:rsidRPr="00F05E74" w:rsidRDefault="00B62158" w:rsidP="00B62158">
      <w:pPr>
        <w:pStyle w:val="Header"/>
        <w:tabs>
          <w:tab w:val="clear" w:pos="4320"/>
          <w:tab w:val="clear" w:pos="8640"/>
          <w:tab w:val="center" w:pos="0"/>
          <w:tab w:val="left" w:pos="902"/>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 xml:space="preserve">Indian Handloom </w:t>
      </w:r>
    </w:p>
    <w:p w14:paraId="0F1994D6" w14:textId="6126EA8F" w:rsidR="00B62158" w:rsidRPr="00F05E74" w:rsidRDefault="00674026" w:rsidP="00B62158">
      <w:pPr>
        <w:pStyle w:val="Header"/>
        <w:tabs>
          <w:tab w:val="clear" w:pos="4320"/>
          <w:tab w:val="clear" w:pos="8640"/>
          <w:tab w:val="center" w:pos="0"/>
          <w:tab w:val="left" w:pos="902"/>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r>
      <w:r w:rsidR="00B62158" w:rsidRPr="00F05E74">
        <w:rPr>
          <w:sz w:val="24"/>
          <w:szCs w:val="24"/>
        </w:rPr>
        <w:t>Technology -</w:t>
      </w:r>
    </w:p>
    <w:p w14:paraId="636F93C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ab/>
        <w:t>O.</w:t>
      </w:r>
      <w:r w:rsidRPr="00F05E74">
        <w:rPr>
          <w:sz w:val="24"/>
          <w:szCs w:val="24"/>
        </w:rPr>
        <w:tab/>
        <w:t>500.00</w:t>
      </w:r>
    </w:p>
    <w:p w14:paraId="4A8548C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(-)472.26</w:t>
      </w:r>
      <w:r w:rsidRPr="00F05E74">
        <w:rPr>
          <w:sz w:val="24"/>
          <w:szCs w:val="24"/>
        </w:rPr>
        <w:tab/>
        <w:t>27.74</w:t>
      </w:r>
      <w:r w:rsidRPr="00F05E74">
        <w:rPr>
          <w:sz w:val="24"/>
          <w:szCs w:val="24"/>
        </w:rPr>
        <w:tab/>
        <w:t>27.74</w:t>
      </w:r>
      <w:r w:rsidRPr="00F05E74">
        <w:rPr>
          <w:sz w:val="24"/>
          <w:szCs w:val="24"/>
        </w:rPr>
        <w:tab/>
        <w:t>0.00</w:t>
      </w:r>
    </w:p>
    <w:p w14:paraId="7645F46C" w14:textId="77777777" w:rsidR="00B62158" w:rsidRPr="00F05E74" w:rsidRDefault="00B62158" w:rsidP="00B62158">
      <w:pPr>
        <w:pStyle w:val="Header"/>
        <w:tabs>
          <w:tab w:val="clear" w:pos="4320"/>
          <w:tab w:val="clear" w:pos="8640"/>
          <w:tab w:val="center" w:pos="1440"/>
          <w:tab w:val="right" w:pos="5940"/>
          <w:tab w:val="right" w:pos="8190"/>
          <w:tab w:val="right" w:pos="8460"/>
          <w:tab w:val="right" w:pos="10044"/>
          <w:tab w:val="right" w:pos="10440"/>
        </w:tabs>
        <w:ind w:right="-11" w:firstLine="0"/>
        <w:jc w:val="both"/>
        <w:rPr>
          <w:b/>
          <w:bCs/>
          <w:sz w:val="24"/>
          <w:szCs w:val="24"/>
        </w:rPr>
      </w:pPr>
      <w:r w:rsidRPr="00F05E74">
        <w:rPr>
          <w:sz w:val="24"/>
          <w:szCs w:val="24"/>
        </w:rPr>
        <w:tab/>
        <w:t xml:space="preserve">              </w:t>
      </w:r>
      <w:r w:rsidRPr="00F05E74">
        <w:rPr>
          <w:b/>
          <w:bCs/>
          <w:sz w:val="24"/>
          <w:szCs w:val="24"/>
        </w:rPr>
        <w:t xml:space="preserve">Adequate reasons for reduction of </w:t>
      </w:r>
      <w:r w:rsidRPr="00F05E74">
        <w:rPr>
          <w:rFonts w:ascii="Rupee Foradian" w:hAnsi="Rupee Foradian"/>
          <w:b/>
          <w:bCs/>
          <w:sz w:val="22"/>
          <w:szCs w:val="23"/>
        </w:rPr>
        <w:t xml:space="preserve">` </w:t>
      </w:r>
      <w:r w:rsidRPr="00F05E74">
        <w:rPr>
          <w:b/>
          <w:bCs/>
          <w:sz w:val="24"/>
          <w:szCs w:val="24"/>
        </w:rPr>
        <w:t>472.26 lakh from the provision by way of surrender have not been intimated (July 2024).</w:t>
      </w:r>
    </w:p>
    <w:p w14:paraId="74BED648"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(4) 4851-103-0101-State Plan Schemes (Normal)-</w:t>
      </w:r>
    </w:p>
    <w:p w14:paraId="582F7C85" w14:textId="77777777" w:rsidR="00B62158" w:rsidRPr="00F05E74" w:rsidRDefault="00B62158" w:rsidP="00B62158">
      <w:pPr>
        <w:pStyle w:val="Header"/>
        <w:tabs>
          <w:tab w:val="clear" w:pos="4320"/>
          <w:tab w:val="clear" w:pos="8640"/>
          <w:tab w:val="left" w:pos="902"/>
          <w:tab w:val="center" w:pos="1134"/>
          <w:tab w:val="right" w:pos="5940"/>
          <w:tab w:val="right" w:pos="8280"/>
          <w:tab w:val="right" w:pos="9792"/>
          <w:tab w:val="right" w:pos="10044"/>
          <w:tab w:val="right" w:pos="10440"/>
          <w:tab w:val="right" w:pos="10620"/>
        </w:tabs>
        <w:spacing w:after="0"/>
        <w:ind w:left="902" w:right="-9" w:firstLine="0"/>
        <w:rPr>
          <w:sz w:val="24"/>
          <w:szCs w:val="24"/>
        </w:rPr>
      </w:pPr>
      <w:r w:rsidRPr="00F05E74">
        <w:rPr>
          <w:sz w:val="24"/>
          <w:szCs w:val="24"/>
        </w:rPr>
        <w:tab/>
        <w:t xml:space="preserve">7030- Establishment of </w:t>
      </w:r>
    </w:p>
    <w:p w14:paraId="30C8D79A" w14:textId="77777777" w:rsidR="00B62158" w:rsidRPr="00F05E74" w:rsidRDefault="00B62158" w:rsidP="00B62158">
      <w:pPr>
        <w:pStyle w:val="Header"/>
        <w:tabs>
          <w:tab w:val="clear" w:pos="4320"/>
          <w:tab w:val="clear" w:pos="8640"/>
          <w:tab w:val="center" w:pos="0"/>
          <w:tab w:val="left" w:pos="902"/>
          <w:tab w:val="right" w:pos="3600"/>
          <w:tab w:val="right" w:pos="6120"/>
          <w:tab w:val="right" w:pos="8280"/>
          <w:tab w:val="right" w:pos="10044"/>
          <w:tab w:val="right" w:pos="10620"/>
        </w:tabs>
        <w:spacing w:after="0"/>
        <w:ind w:right="-14" w:firstLine="0"/>
        <w:jc w:val="both"/>
        <w:rPr>
          <w:sz w:val="24"/>
          <w:szCs w:val="24"/>
        </w:rPr>
      </w:pPr>
      <w:r w:rsidRPr="00F05E74">
        <w:rPr>
          <w:sz w:val="24"/>
          <w:szCs w:val="24"/>
        </w:rPr>
        <w:tab/>
        <w:t>Unity Mall -</w:t>
      </w:r>
    </w:p>
    <w:p w14:paraId="24040E42"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rPr>
          <w:sz w:val="24"/>
          <w:szCs w:val="24"/>
        </w:rPr>
      </w:pPr>
      <w:r w:rsidRPr="00F05E74">
        <w:rPr>
          <w:sz w:val="24"/>
          <w:szCs w:val="24"/>
        </w:rPr>
        <w:tab/>
        <w:t>O.</w:t>
      </w:r>
      <w:r w:rsidRPr="00F05E74">
        <w:rPr>
          <w:sz w:val="24"/>
          <w:szCs w:val="24"/>
        </w:rPr>
        <w:tab/>
        <w:t>2,000.00</w:t>
      </w:r>
    </w:p>
    <w:p w14:paraId="4AA3AF40" w14:textId="77777777" w:rsidR="00B62158" w:rsidRPr="00F05E74" w:rsidRDefault="00B62158" w:rsidP="00B62158">
      <w:pPr>
        <w:pStyle w:val="Header"/>
        <w:tabs>
          <w:tab w:val="clear" w:pos="4320"/>
          <w:tab w:val="clear" w:pos="8640"/>
          <w:tab w:val="center" w:pos="0"/>
          <w:tab w:val="left" w:pos="900"/>
          <w:tab w:val="right" w:pos="3600"/>
          <w:tab w:val="right" w:pos="6120"/>
          <w:tab w:val="right" w:pos="8280"/>
          <w:tab w:val="right" w:pos="10044"/>
          <w:tab w:val="right" w:pos="10620"/>
        </w:tabs>
        <w:ind w:right="-9" w:firstLine="0"/>
        <w:rPr>
          <w:sz w:val="24"/>
          <w:szCs w:val="24"/>
        </w:rPr>
      </w:pPr>
      <w:r w:rsidRPr="00F05E74">
        <w:rPr>
          <w:sz w:val="24"/>
          <w:szCs w:val="24"/>
        </w:rPr>
        <w:tab/>
        <w:t>R.</w:t>
      </w:r>
      <w:r w:rsidRPr="00F05E74">
        <w:rPr>
          <w:sz w:val="24"/>
          <w:szCs w:val="24"/>
        </w:rPr>
        <w:tab/>
        <w:t>(-)1,900.00</w:t>
      </w:r>
      <w:r w:rsidRPr="00F05E74">
        <w:rPr>
          <w:sz w:val="24"/>
          <w:szCs w:val="24"/>
        </w:rPr>
        <w:tab/>
        <w:t>100.00</w:t>
      </w:r>
      <w:r w:rsidRPr="00F05E74">
        <w:rPr>
          <w:sz w:val="24"/>
          <w:szCs w:val="24"/>
        </w:rPr>
        <w:tab/>
        <w:t>100.00</w:t>
      </w:r>
      <w:r w:rsidRPr="00F05E74">
        <w:rPr>
          <w:sz w:val="24"/>
          <w:szCs w:val="24"/>
        </w:rPr>
        <w:tab/>
        <w:t>0.00</w:t>
      </w:r>
    </w:p>
    <w:p w14:paraId="048709B6" w14:textId="23205FAE" w:rsidR="00E25210" w:rsidRDefault="00B62158" w:rsidP="0041707E">
      <w:pPr>
        <w:pStyle w:val="Header"/>
        <w:tabs>
          <w:tab w:val="clear" w:pos="4320"/>
          <w:tab w:val="clear" w:pos="8640"/>
          <w:tab w:val="center" w:pos="0"/>
          <w:tab w:val="left" w:pos="900"/>
          <w:tab w:val="right" w:pos="3600"/>
          <w:tab w:val="right" w:pos="6120"/>
          <w:tab w:val="right" w:pos="8280"/>
          <w:tab w:val="right" w:pos="9792"/>
          <w:tab w:val="right" w:pos="10044"/>
          <w:tab w:val="right" w:pos="10620"/>
        </w:tabs>
        <w:spacing w:after="0"/>
        <w:ind w:right="-9" w:firstLine="0"/>
        <w:jc w:val="both"/>
        <w:rPr>
          <w:b/>
          <w:sz w:val="24"/>
          <w:szCs w:val="24"/>
        </w:rPr>
      </w:pPr>
      <w:r w:rsidRPr="00F05E74">
        <w:rPr>
          <w:sz w:val="24"/>
          <w:szCs w:val="24"/>
        </w:rPr>
        <w:tab/>
      </w:r>
      <w:r w:rsidRPr="00F05E74">
        <w:rPr>
          <w:b/>
          <w:bCs/>
          <w:sz w:val="24"/>
          <w:szCs w:val="24"/>
        </w:rPr>
        <w:t>Red</w:t>
      </w:r>
      <w:r w:rsidRPr="00F05E74">
        <w:rPr>
          <w:b/>
          <w:sz w:val="24"/>
          <w:szCs w:val="24"/>
        </w:rPr>
        <w:t xml:space="preserve">uction of </w:t>
      </w:r>
      <w:r w:rsidRPr="00F05E74">
        <w:rPr>
          <w:rFonts w:ascii="Rupee Foradian" w:hAnsi="Rupee Foradian"/>
          <w:b/>
          <w:bCs/>
          <w:sz w:val="22"/>
          <w:szCs w:val="22"/>
        </w:rPr>
        <w:t xml:space="preserve">` </w:t>
      </w:r>
      <w:r w:rsidRPr="00F05E74">
        <w:rPr>
          <w:b/>
          <w:bCs/>
          <w:sz w:val="24"/>
          <w:szCs w:val="24"/>
        </w:rPr>
        <w:t>1,900.00</w:t>
      </w:r>
      <w:r w:rsidRPr="00F05E74">
        <w:rPr>
          <w:sz w:val="24"/>
          <w:szCs w:val="24"/>
        </w:rPr>
        <w:t xml:space="preserve"> </w:t>
      </w:r>
      <w:r w:rsidRPr="00F05E74">
        <w:rPr>
          <w:b/>
          <w:sz w:val="24"/>
          <w:szCs w:val="24"/>
        </w:rPr>
        <w:t>lakh from the provision by way of surrender was attributed to non-approval of the proposals by the Government.</w:t>
      </w:r>
    </w:p>
    <w:p w14:paraId="2C036569" w14:textId="77777777" w:rsidR="00E25210" w:rsidRDefault="00E25210">
      <w:pPr>
        <w:ind w:right="-28" w:firstLine="0"/>
        <w:rPr>
          <w:b/>
          <w:szCs w:val="24"/>
        </w:rPr>
      </w:pPr>
      <w:r>
        <w:rPr>
          <w:b/>
          <w:szCs w:val="24"/>
        </w:rPr>
        <w:br w:type="page"/>
      </w:r>
    </w:p>
    <w:p w14:paraId="677E45EA" w14:textId="77777777" w:rsidR="00B62158" w:rsidRPr="00F05E74" w:rsidRDefault="00B62158" w:rsidP="00B62158">
      <w:pPr>
        <w:pStyle w:val="Title"/>
        <w:tabs>
          <w:tab w:val="left" w:pos="1260"/>
          <w:tab w:val="left" w:pos="5040"/>
          <w:tab w:val="right" w:pos="10044"/>
        </w:tabs>
        <w:ind w:right="-11" w:firstLine="0"/>
        <w:rPr>
          <w:sz w:val="24"/>
          <w:szCs w:val="24"/>
        </w:rPr>
      </w:pPr>
      <w:r w:rsidRPr="00F05E74">
        <w:rPr>
          <w:sz w:val="24"/>
          <w:szCs w:val="24"/>
        </w:rPr>
        <w:lastRenderedPageBreak/>
        <w:t>GRANT NO.57- EXTERNALLY AIDED PROJECTS PERTAINING TO WATER RESOURCES DEPARTMENT</w:t>
      </w:r>
    </w:p>
    <w:p w14:paraId="724D0942" w14:textId="77777777" w:rsidR="00B62158" w:rsidRPr="00F05E74" w:rsidRDefault="00B62158" w:rsidP="00B62158">
      <w:pPr>
        <w:pStyle w:val="Title"/>
        <w:tabs>
          <w:tab w:val="left" w:pos="1260"/>
          <w:tab w:val="left" w:pos="5040"/>
          <w:tab w:val="right" w:pos="10044"/>
        </w:tabs>
        <w:ind w:right="-11" w:firstLine="0"/>
        <w:rPr>
          <w:b w:val="0"/>
          <w:szCs w:val="24"/>
          <w:highlight w:val="cyan"/>
        </w:rPr>
      </w:pPr>
      <w:r w:rsidRPr="00F05E74">
        <w:rPr>
          <w:b w:val="0"/>
          <w:sz w:val="24"/>
          <w:szCs w:val="24"/>
        </w:rPr>
        <w:t>(All Voted)</w:t>
      </w:r>
    </w:p>
    <w:p w14:paraId="10690E5C" w14:textId="77777777" w:rsidR="00B62158" w:rsidRPr="00F05E74" w:rsidRDefault="00B62158" w:rsidP="00B62158">
      <w:pPr>
        <w:tabs>
          <w:tab w:val="left" w:pos="5103"/>
          <w:tab w:val="left" w:pos="7470"/>
          <w:tab w:val="right" w:pos="10044"/>
        </w:tabs>
        <w:spacing w:after="0"/>
        <w:ind w:right="-9" w:firstLine="0"/>
        <w:rPr>
          <w:szCs w:val="24"/>
        </w:rPr>
      </w:pPr>
      <w:r w:rsidRPr="00F05E74">
        <w:rPr>
          <w:szCs w:val="24"/>
        </w:rPr>
        <w:tab/>
        <w:t>Total</w:t>
      </w:r>
      <w:r w:rsidRPr="00F05E74">
        <w:rPr>
          <w:szCs w:val="24"/>
        </w:rPr>
        <w:tab/>
        <w:t xml:space="preserve">Actual </w:t>
      </w:r>
      <w:r w:rsidRPr="00F05E74">
        <w:rPr>
          <w:szCs w:val="24"/>
        </w:rPr>
        <w:tab/>
        <w:t>Excess+</w:t>
      </w:r>
    </w:p>
    <w:p w14:paraId="295889C2" w14:textId="77777777" w:rsidR="00B62158" w:rsidRPr="00F05E74" w:rsidRDefault="00B62158" w:rsidP="00B62158">
      <w:pPr>
        <w:pStyle w:val="Header"/>
        <w:tabs>
          <w:tab w:val="clear" w:pos="4320"/>
          <w:tab w:val="clear" w:pos="8640"/>
          <w:tab w:val="center" w:pos="5387"/>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44A9A301" w14:textId="77777777" w:rsidR="00B62158" w:rsidRPr="00F05E74" w:rsidRDefault="00B62158" w:rsidP="00B62158">
      <w:pPr>
        <w:tabs>
          <w:tab w:val="left" w:pos="5103"/>
          <w:tab w:val="right" w:pos="8550"/>
          <w:tab w:val="right" w:pos="9072"/>
          <w:tab w:val="right" w:pos="9792"/>
          <w:tab w:val="right" w:pos="10044"/>
        </w:tabs>
        <w:spacing w:after="0"/>
        <w:ind w:right="-9" w:firstLine="0"/>
        <w:rPr>
          <w:szCs w:val="24"/>
        </w:rPr>
      </w:pP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thousand)</w:t>
      </w:r>
    </w:p>
    <w:p w14:paraId="3ADF3ACD" w14:textId="77777777" w:rsidR="00B62158" w:rsidRPr="00F05E74" w:rsidRDefault="00B62158" w:rsidP="00B62158">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20DF915B" w14:textId="77777777" w:rsidR="00B62158" w:rsidRPr="00F05E74" w:rsidRDefault="00B62158" w:rsidP="00B62158">
      <w:pPr>
        <w:pStyle w:val="BodyText"/>
        <w:tabs>
          <w:tab w:val="clear" w:pos="720"/>
          <w:tab w:val="clear" w:pos="1152"/>
          <w:tab w:val="clear" w:pos="4320"/>
          <w:tab w:val="clear" w:pos="6480"/>
          <w:tab w:val="clear" w:pos="8280"/>
          <w:tab w:val="clear" w:pos="9792"/>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4700-CAPITAL OUTLAY ON MAJOR IRRIGATION</w:t>
      </w:r>
    </w:p>
    <w:p w14:paraId="3BD82374" w14:textId="77777777" w:rsidR="00B62158" w:rsidRPr="00F05E74" w:rsidRDefault="00B62158" w:rsidP="00B62158">
      <w:pPr>
        <w:pStyle w:val="BodyText"/>
        <w:tabs>
          <w:tab w:val="clear" w:pos="720"/>
          <w:tab w:val="clear" w:pos="1152"/>
          <w:tab w:val="clear" w:pos="4320"/>
          <w:tab w:val="clear" w:pos="6480"/>
          <w:tab w:val="clear" w:pos="8280"/>
          <w:tab w:val="clear" w:pos="9792"/>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4701-CAPITAL OUTLAY ON MEDIUM IRRIGATION</w:t>
      </w:r>
    </w:p>
    <w:p w14:paraId="6DD4F959" w14:textId="77777777" w:rsidR="00B62158" w:rsidRPr="00F05E74" w:rsidRDefault="00B62158" w:rsidP="00B62158">
      <w:pPr>
        <w:pStyle w:val="BodyText"/>
        <w:tabs>
          <w:tab w:val="clear" w:pos="720"/>
          <w:tab w:val="clear" w:pos="1152"/>
          <w:tab w:val="clear" w:pos="4320"/>
          <w:tab w:val="clear" w:pos="6480"/>
          <w:tab w:val="clear" w:pos="8280"/>
          <w:tab w:val="clear" w:pos="9792"/>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4702-CAPITAL OUTLAY ON MINOR IRRIGATION</w:t>
      </w:r>
    </w:p>
    <w:p w14:paraId="1E6EADDD" w14:textId="77777777" w:rsidR="00B62158" w:rsidRPr="00F05E74" w:rsidRDefault="00B62158" w:rsidP="00B62158">
      <w:pPr>
        <w:pStyle w:val="BodyText"/>
        <w:tabs>
          <w:tab w:val="clear" w:pos="720"/>
          <w:tab w:val="clear" w:pos="1152"/>
          <w:tab w:val="clear" w:pos="4320"/>
          <w:tab w:val="clear" w:pos="6480"/>
          <w:tab w:val="clear" w:pos="8280"/>
          <w:tab w:val="clear" w:pos="9792"/>
          <w:tab w:val="right" w:pos="10044"/>
        </w:tabs>
        <w:spacing w:after="0" w:line="240" w:lineRule="auto"/>
        <w:ind w:right="-9" w:firstLine="0"/>
        <w:rPr>
          <w:rFonts w:ascii="Times New Roman" w:hAnsi="Times New Roman"/>
          <w:b/>
          <w:sz w:val="14"/>
          <w:szCs w:val="14"/>
        </w:rPr>
      </w:pPr>
    </w:p>
    <w:p w14:paraId="1710CBBB" w14:textId="77777777" w:rsidR="00B62158" w:rsidRPr="00F05E74" w:rsidRDefault="00B62158" w:rsidP="00B62158">
      <w:pPr>
        <w:pStyle w:val="Header"/>
        <w:tabs>
          <w:tab w:val="clear" w:pos="4320"/>
          <w:tab w:val="clear" w:pos="8640"/>
          <w:tab w:val="right" w:pos="6120"/>
          <w:tab w:val="right" w:pos="8080"/>
          <w:tab w:val="right" w:pos="10044"/>
        </w:tabs>
        <w:spacing w:after="0"/>
        <w:ind w:right="-9" w:firstLine="0"/>
        <w:rPr>
          <w:b/>
          <w:sz w:val="24"/>
          <w:szCs w:val="24"/>
        </w:rPr>
      </w:pPr>
      <w:r w:rsidRPr="00F05E74">
        <w:rPr>
          <w:b/>
          <w:sz w:val="24"/>
          <w:szCs w:val="24"/>
        </w:rPr>
        <w:t>CAPITAL</w:t>
      </w:r>
      <w:r w:rsidRPr="00F05E74">
        <w:rPr>
          <w:b/>
          <w:sz w:val="24"/>
          <w:szCs w:val="24"/>
        </w:rPr>
        <w:tab/>
      </w:r>
      <w:r w:rsidRPr="00F05E74">
        <w:rPr>
          <w:sz w:val="24"/>
          <w:szCs w:val="24"/>
        </w:rPr>
        <w:t>76,20,00</w:t>
      </w:r>
      <w:r w:rsidRPr="00F05E74">
        <w:rPr>
          <w:sz w:val="24"/>
          <w:szCs w:val="24"/>
        </w:rPr>
        <w:tab/>
        <w:t>9,44,00</w:t>
      </w:r>
      <w:r w:rsidRPr="00F05E74">
        <w:rPr>
          <w:sz w:val="24"/>
          <w:szCs w:val="24"/>
        </w:rPr>
        <w:tab/>
        <w:t>(-)66,76,00</w:t>
      </w:r>
      <w:r w:rsidRPr="00F05E74">
        <w:rPr>
          <w:sz w:val="24"/>
          <w:szCs w:val="24"/>
        </w:rPr>
        <w:br/>
        <w:t>Amount surrendered during the year</w:t>
      </w:r>
      <w:r w:rsidRPr="00F05E74">
        <w:rPr>
          <w:i/>
          <w:sz w:val="24"/>
          <w:szCs w:val="24"/>
        </w:rPr>
        <w:tab/>
      </w:r>
      <w:r w:rsidRPr="00F05E74">
        <w:rPr>
          <w:i/>
          <w:sz w:val="24"/>
          <w:szCs w:val="24"/>
        </w:rPr>
        <w:tab/>
      </w:r>
      <w:r w:rsidRPr="00F05E74">
        <w:rPr>
          <w:sz w:val="24"/>
          <w:szCs w:val="24"/>
        </w:rPr>
        <w:tab/>
        <w:t>66,76,00</w:t>
      </w:r>
    </w:p>
    <w:p w14:paraId="7A64939B" w14:textId="77777777" w:rsidR="00B62158" w:rsidRPr="00F05E74" w:rsidRDefault="00B62158" w:rsidP="00DE451C">
      <w:pPr>
        <w:pStyle w:val="Header"/>
        <w:tabs>
          <w:tab w:val="right" w:pos="4320"/>
          <w:tab w:val="right" w:pos="6570"/>
          <w:tab w:val="right" w:pos="10044"/>
        </w:tabs>
        <w:ind w:right="-14" w:firstLine="0"/>
        <w:rPr>
          <w:sz w:val="24"/>
          <w:szCs w:val="24"/>
        </w:rPr>
      </w:pPr>
      <w:r w:rsidRPr="00F05E74">
        <w:rPr>
          <w:sz w:val="24"/>
          <w:szCs w:val="24"/>
        </w:rPr>
        <w:t>(31 March 2024)</w:t>
      </w:r>
    </w:p>
    <w:p w14:paraId="7F7F96DE" w14:textId="77777777" w:rsidR="00B62158" w:rsidRPr="00F05E74" w:rsidRDefault="00B62158" w:rsidP="00B62158">
      <w:pPr>
        <w:pStyle w:val="Header"/>
        <w:tabs>
          <w:tab w:val="right" w:pos="4320"/>
          <w:tab w:val="right" w:pos="6570"/>
          <w:tab w:val="right" w:pos="10044"/>
        </w:tabs>
        <w:ind w:right="-9" w:firstLine="0"/>
        <w:rPr>
          <w:sz w:val="24"/>
          <w:szCs w:val="24"/>
        </w:rPr>
      </w:pPr>
      <w:r w:rsidRPr="00F05E74">
        <w:rPr>
          <w:sz w:val="24"/>
          <w:szCs w:val="24"/>
        </w:rPr>
        <w:t>Notes and Comments</w:t>
      </w:r>
    </w:p>
    <w:p w14:paraId="5CCBC2B3" w14:textId="77777777" w:rsidR="00B62158" w:rsidRPr="00F05E74" w:rsidRDefault="00B62158" w:rsidP="00B62158">
      <w:pPr>
        <w:pStyle w:val="Header"/>
        <w:tabs>
          <w:tab w:val="right" w:pos="4320"/>
          <w:tab w:val="right" w:pos="6570"/>
          <w:tab w:val="right" w:pos="10044"/>
        </w:tabs>
        <w:spacing w:after="0"/>
        <w:ind w:right="-9" w:firstLine="0"/>
        <w:rPr>
          <w:b/>
          <w:sz w:val="24"/>
          <w:szCs w:val="24"/>
        </w:rPr>
      </w:pPr>
      <w:r w:rsidRPr="00F05E74">
        <w:rPr>
          <w:b/>
          <w:sz w:val="24"/>
          <w:szCs w:val="24"/>
        </w:rPr>
        <w:t>CAPITAL:</w:t>
      </w:r>
    </w:p>
    <w:p w14:paraId="0FF93734" w14:textId="77777777" w:rsidR="00B62158" w:rsidRPr="00F05E74" w:rsidRDefault="00B62158" w:rsidP="00B62158">
      <w:pPr>
        <w:pStyle w:val="Header"/>
        <w:tabs>
          <w:tab w:val="left" w:pos="0"/>
          <w:tab w:val="left" w:pos="1418"/>
          <w:tab w:val="right" w:pos="4320"/>
          <w:tab w:val="right" w:pos="6570"/>
          <w:tab w:val="right" w:pos="8100"/>
          <w:tab w:val="right" w:pos="8460"/>
          <w:tab w:val="right" w:pos="10044"/>
        </w:tabs>
        <w:spacing w:after="60"/>
        <w:ind w:right="-14" w:firstLine="720"/>
        <w:jc w:val="both"/>
        <w:rPr>
          <w:b/>
          <w:sz w:val="24"/>
          <w:szCs w:val="24"/>
        </w:rPr>
      </w:pPr>
      <w:r w:rsidRPr="00F05E74">
        <w:rPr>
          <w:b/>
          <w:sz w:val="24"/>
          <w:szCs w:val="24"/>
        </w:rPr>
        <w:tab/>
        <w:t>(i) Saving in the provision occurred mainly under:-</w:t>
      </w:r>
    </w:p>
    <w:p w14:paraId="66C78820" w14:textId="77777777" w:rsidR="00B62158" w:rsidRPr="00F05E74" w:rsidRDefault="00B62158" w:rsidP="00B62158">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FBE2359" w14:textId="77777777" w:rsidR="00B62158" w:rsidRPr="00F05E74" w:rsidRDefault="00B62158" w:rsidP="00B62158">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C5EBA25" w14:textId="77777777" w:rsidR="00B62158" w:rsidRPr="00F05E74" w:rsidRDefault="00B62158" w:rsidP="00B62158">
      <w:pPr>
        <w:pStyle w:val="Header"/>
        <w:tabs>
          <w:tab w:val="clear" w:pos="4320"/>
          <w:tab w:val="clear" w:pos="8640"/>
          <w:tab w:val="center" w:pos="1440"/>
          <w:tab w:val="right" w:pos="5940"/>
          <w:tab w:val="right" w:pos="8505"/>
          <w:tab w:val="right" w:pos="9360"/>
          <w:tab w:val="right" w:pos="10044"/>
          <w:tab w:val="right" w:pos="10440"/>
        </w:tabs>
        <w:spacing w:after="0"/>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2917C262"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p>
    <w:p w14:paraId="0F88F223" w14:textId="663DD29F"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(1) 470</w:t>
      </w:r>
      <w:r w:rsidR="0003392C" w:rsidRPr="00F05E74">
        <w:rPr>
          <w:sz w:val="24"/>
          <w:szCs w:val="24"/>
        </w:rPr>
        <w:t>0</w:t>
      </w:r>
      <w:r w:rsidRPr="00F05E74">
        <w:rPr>
          <w:sz w:val="24"/>
          <w:szCs w:val="24"/>
        </w:rPr>
        <w:t>-80-800-1201-Externally Aided Projects (Normal)-</w:t>
      </w:r>
    </w:p>
    <w:p w14:paraId="0985B0D2" w14:textId="77777777" w:rsidR="00DE451C"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 xml:space="preserve">6354-Dam Rehabilitation and </w:t>
      </w:r>
    </w:p>
    <w:p w14:paraId="08070C76" w14:textId="77777777" w:rsidR="00DE451C" w:rsidRPr="00F05E74" w:rsidRDefault="00DE451C"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r>
      <w:r w:rsidR="00B62158" w:rsidRPr="00F05E74">
        <w:rPr>
          <w:sz w:val="24"/>
          <w:szCs w:val="24"/>
        </w:rPr>
        <w:t xml:space="preserve">Improvement </w:t>
      </w:r>
      <w:r w:rsidR="00B62158" w:rsidRPr="00F05E74">
        <w:rPr>
          <w:sz w:val="24"/>
          <w:szCs w:val="24"/>
        </w:rPr>
        <w:tab/>
        <w:t xml:space="preserve">Project </w:t>
      </w:r>
    </w:p>
    <w:p w14:paraId="74B820DA" w14:textId="1175C756" w:rsidR="00B62158" w:rsidRPr="00F05E74" w:rsidRDefault="00DE451C"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r>
      <w:r w:rsidR="00B62158" w:rsidRPr="00F05E74">
        <w:rPr>
          <w:sz w:val="24"/>
          <w:szCs w:val="24"/>
        </w:rPr>
        <w:t>Phase II-</w:t>
      </w:r>
    </w:p>
    <w:p w14:paraId="56D135F8" w14:textId="77777777" w:rsidR="00B62158" w:rsidRPr="00F05E74" w:rsidRDefault="00B62158" w:rsidP="00B62158">
      <w:pPr>
        <w:pStyle w:val="Header"/>
        <w:tabs>
          <w:tab w:val="clear" w:pos="4320"/>
          <w:tab w:val="clear" w:pos="8640"/>
          <w:tab w:val="right" w:pos="0"/>
          <w:tab w:val="left" w:pos="900"/>
          <w:tab w:val="left" w:pos="1440"/>
          <w:tab w:val="right" w:pos="3686"/>
          <w:tab w:val="right" w:pos="6120"/>
          <w:tab w:val="right" w:pos="8280"/>
          <w:tab w:val="right" w:pos="99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4,980.00</w:t>
      </w:r>
    </w:p>
    <w:p w14:paraId="33103ECA" w14:textId="77777777" w:rsidR="00B62158" w:rsidRPr="00F05E74" w:rsidRDefault="00B62158" w:rsidP="00B62158">
      <w:pPr>
        <w:pStyle w:val="Header"/>
        <w:tabs>
          <w:tab w:val="clear" w:pos="4320"/>
          <w:tab w:val="clear" w:pos="8640"/>
          <w:tab w:val="center" w:pos="0"/>
          <w:tab w:val="left" w:pos="900"/>
          <w:tab w:val="left" w:pos="1440"/>
          <w:tab w:val="right" w:pos="369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 xml:space="preserve">                   (-)4,043.88 </w:t>
      </w:r>
      <w:r w:rsidRPr="00F05E74">
        <w:rPr>
          <w:sz w:val="24"/>
          <w:szCs w:val="24"/>
        </w:rPr>
        <w:tab/>
        <w:t>936.12</w:t>
      </w:r>
      <w:r w:rsidRPr="00F05E74">
        <w:rPr>
          <w:sz w:val="24"/>
          <w:szCs w:val="24"/>
        </w:rPr>
        <w:tab/>
        <w:t>936.12</w:t>
      </w:r>
      <w:r w:rsidRPr="00F05E74">
        <w:rPr>
          <w:sz w:val="24"/>
          <w:szCs w:val="24"/>
        </w:rPr>
        <w:tab/>
        <w:t>0.00</w:t>
      </w:r>
    </w:p>
    <w:p w14:paraId="1145A11B"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4,043.88 </w:t>
      </w:r>
      <w:r w:rsidRPr="00F05E74">
        <w:rPr>
          <w:b/>
          <w:sz w:val="24"/>
          <w:szCs w:val="24"/>
        </w:rPr>
        <w:t>lakh from the provision by way of surrender was attributed to non-receipt of approval and slow progress of tender work.</w:t>
      </w:r>
    </w:p>
    <w:p w14:paraId="3742347E"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12"/>
          <w:szCs w:val="12"/>
        </w:rPr>
      </w:pPr>
    </w:p>
    <w:p w14:paraId="01E49BA5"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(2) 4701-80-800-1202-Externally Aided Projects (T.A.S.P.)-</w:t>
      </w:r>
    </w:p>
    <w:p w14:paraId="3A33C290"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 xml:space="preserve">6371-Construction &amp; Renovation </w:t>
      </w:r>
    </w:p>
    <w:p w14:paraId="6EBBDBF0"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 xml:space="preserve">Works of Medium Irrigation </w:t>
      </w:r>
    </w:p>
    <w:p w14:paraId="37F17DEC"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Scheme-</w:t>
      </w:r>
    </w:p>
    <w:p w14:paraId="4678AAC3" w14:textId="77777777" w:rsidR="00B62158" w:rsidRPr="00F05E74" w:rsidRDefault="00B62158" w:rsidP="00B62158">
      <w:pPr>
        <w:pStyle w:val="Header"/>
        <w:tabs>
          <w:tab w:val="clear" w:pos="4320"/>
          <w:tab w:val="clear" w:pos="8640"/>
          <w:tab w:val="right" w:pos="0"/>
          <w:tab w:val="left" w:pos="900"/>
          <w:tab w:val="left" w:pos="1440"/>
          <w:tab w:val="right" w:pos="3686"/>
          <w:tab w:val="right" w:pos="6120"/>
          <w:tab w:val="right" w:pos="8280"/>
          <w:tab w:val="right" w:pos="99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70.00</w:t>
      </w:r>
    </w:p>
    <w:p w14:paraId="1E3BE77D"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 xml:space="preserve">                         (-)70.00 </w:t>
      </w:r>
      <w:r w:rsidRPr="00F05E74">
        <w:rPr>
          <w:sz w:val="24"/>
          <w:szCs w:val="24"/>
        </w:rPr>
        <w:tab/>
        <w:t>0.00</w:t>
      </w:r>
      <w:r w:rsidRPr="00F05E74">
        <w:rPr>
          <w:sz w:val="24"/>
          <w:szCs w:val="24"/>
        </w:rPr>
        <w:tab/>
        <w:t>0.00</w:t>
      </w:r>
      <w:r w:rsidRPr="00F05E74">
        <w:rPr>
          <w:sz w:val="24"/>
          <w:szCs w:val="24"/>
        </w:rPr>
        <w:tab/>
        <w:t>0.00</w:t>
      </w:r>
    </w:p>
    <w:p w14:paraId="7B2C686B" w14:textId="77777777" w:rsidR="00B62158" w:rsidRPr="00F05E74" w:rsidRDefault="00B62158" w:rsidP="00B62158">
      <w:pPr>
        <w:ind w:firstLine="900"/>
        <w:jc w:val="both"/>
        <w:rPr>
          <w:b/>
          <w:szCs w:val="24"/>
        </w:rPr>
      </w:pPr>
      <w:r w:rsidRPr="00F05E74">
        <w:rPr>
          <w:b/>
          <w:szCs w:val="24"/>
        </w:rPr>
        <w:t xml:space="preserve">Non-utilisation of entire provision was attributed to non-receipt of approval. </w:t>
      </w:r>
    </w:p>
    <w:p w14:paraId="71AED20B"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(3) 4701-80-800-1201-Externally Aided Projects (Normal)-</w:t>
      </w:r>
    </w:p>
    <w:p w14:paraId="65779AD8" w14:textId="77777777" w:rsidR="00DE451C"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 xml:space="preserve">6354- Dam Rehabilitation and </w:t>
      </w:r>
    </w:p>
    <w:p w14:paraId="43B88194" w14:textId="77777777" w:rsidR="00DE451C" w:rsidRPr="00F05E74" w:rsidRDefault="00DE451C"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r>
      <w:r w:rsidR="00B62158" w:rsidRPr="00F05E74">
        <w:rPr>
          <w:sz w:val="24"/>
          <w:szCs w:val="24"/>
        </w:rPr>
        <w:t xml:space="preserve">Improvement </w:t>
      </w:r>
      <w:r w:rsidR="00B62158" w:rsidRPr="00F05E74">
        <w:rPr>
          <w:sz w:val="24"/>
          <w:szCs w:val="24"/>
        </w:rPr>
        <w:tab/>
        <w:t xml:space="preserve">Project </w:t>
      </w:r>
    </w:p>
    <w:p w14:paraId="1E321C73" w14:textId="184FD8C5" w:rsidR="00B62158" w:rsidRPr="00F05E74" w:rsidRDefault="00DE451C"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r>
      <w:r w:rsidR="00B62158" w:rsidRPr="00F05E74">
        <w:rPr>
          <w:sz w:val="24"/>
          <w:szCs w:val="24"/>
        </w:rPr>
        <w:t>Phase II-</w:t>
      </w:r>
    </w:p>
    <w:p w14:paraId="037A1B7B" w14:textId="77777777" w:rsidR="00B62158" w:rsidRPr="00F05E74" w:rsidRDefault="00B62158" w:rsidP="00B62158">
      <w:pPr>
        <w:pStyle w:val="Header"/>
        <w:tabs>
          <w:tab w:val="clear" w:pos="4320"/>
          <w:tab w:val="clear" w:pos="8640"/>
          <w:tab w:val="right" w:pos="0"/>
          <w:tab w:val="left" w:pos="900"/>
          <w:tab w:val="left" w:pos="1440"/>
          <w:tab w:val="right" w:pos="3686"/>
          <w:tab w:val="right" w:pos="6120"/>
          <w:tab w:val="right" w:pos="8280"/>
          <w:tab w:val="right" w:pos="99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1,440.00</w:t>
      </w:r>
    </w:p>
    <w:p w14:paraId="7E7CFDE5"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 xml:space="preserve">                    (-)1,432.12 </w:t>
      </w:r>
      <w:r w:rsidRPr="00F05E74">
        <w:rPr>
          <w:sz w:val="24"/>
          <w:szCs w:val="24"/>
        </w:rPr>
        <w:tab/>
        <w:t>7.88</w:t>
      </w:r>
      <w:r w:rsidRPr="00F05E74">
        <w:rPr>
          <w:sz w:val="24"/>
          <w:szCs w:val="24"/>
        </w:rPr>
        <w:tab/>
        <w:t>7.88</w:t>
      </w:r>
      <w:r w:rsidRPr="00F05E74">
        <w:rPr>
          <w:sz w:val="24"/>
          <w:szCs w:val="24"/>
        </w:rPr>
        <w:tab/>
        <w:t>0.00</w:t>
      </w:r>
    </w:p>
    <w:p w14:paraId="1C252D95" w14:textId="77777777" w:rsidR="00B62158" w:rsidRPr="00F05E74" w:rsidRDefault="00B62158" w:rsidP="00DE451C">
      <w:pPr>
        <w:ind w:firstLine="900"/>
        <w:jc w:val="both"/>
        <w:rPr>
          <w:b/>
          <w:szCs w:val="24"/>
        </w:rPr>
      </w:pPr>
      <w:r w:rsidRPr="00F05E74">
        <w:rPr>
          <w:b/>
          <w:szCs w:val="24"/>
        </w:rPr>
        <w:t xml:space="preserve">Reduction of </w:t>
      </w:r>
      <w:r w:rsidRPr="00F05E74">
        <w:rPr>
          <w:rFonts w:ascii="Rupee Foradian" w:hAnsi="Rupee Foradian"/>
          <w:b/>
          <w:szCs w:val="24"/>
        </w:rPr>
        <w:t xml:space="preserve">` </w:t>
      </w:r>
      <w:r w:rsidRPr="00F05E74">
        <w:rPr>
          <w:b/>
          <w:bCs/>
          <w:szCs w:val="24"/>
        </w:rPr>
        <w:t xml:space="preserve">1,432.12 </w:t>
      </w:r>
      <w:r w:rsidRPr="00F05E74">
        <w:rPr>
          <w:b/>
          <w:szCs w:val="24"/>
        </w:rPr>
        <w:t xml:space="preserve">lakh from the provision by way of surrender was attributed to slow progress of tender work. </w:t>
      </w:r>
    </w:p>
    <w:p w14:paraId="59527C7A" w14:textId="77777777" w:rsidR="00B62158" w:rsidRPr="00F05E74" w:rsidRDefault="00B62158" w:rsidP="00B62158">
      <w:pPr>
        <w:ind w:firstLine="720"/>
        <w:jc w:val="both"/>
        <w:rPr>
          <w:b/>
          <w:szCs w:val="24"/>
        </w:rPr>
      </w:pPr>
    </w:p>
    <w:p w14:paraId="4C7E3BDF"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p>
    <w:p w14:paraId="21CBB4E7"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p>
    <w:p w14:paraId="1EE7C20F" w14:textId="77777777" w:rsidR="00B62158" w:rsidRPr="00F05E74" w:rsidRDefault="00B62158" w:rsidP="00B62158">
      <w:pPr>
        <w:pStyle w:val="Header"/>
        <w:tabs>
          <w:tab w:val="clear" w:pos="4320"/>
          <w:tab w:val="clear" w:pos="8640"/>
          <w:tab w:val="left" w:pos="1440"/>
          <w:tab w:val="center" w:pos="5760"/>
          <w:tab w:val="left" w:pos="7650"/>
          <w:tab w:val="right" w:pos="10044"/>
        </w:tabs>
        <w:spacing w:after="0"/>
        <w:ind w:right="-9" w:firstLine="0"/>
        <w:jc w:val="center"/>
        <w:rPr>
          <w:sz w:val="24"/>
          <w:szCs w:val="24"/>
        </w:rPr>
      </w:pPr>
    </w:p>
    <w:p w14:paraId="3C0C7F82" w14:textId="77777777" w:rsidR="00B62158" w:rsidRPr="00F05E74" w:rsidRDefault="00B62158" w:rsidP="00B62158">
      <w:pPr>
        <w:pStyle w:val="Header"/>
        <w:tabs>
          <w:tab w:val="clear" w:pos="4320"/>
          <w:tab w:val="clear" w:pos="8640"/>
          <w:tab w:val="left" w:pos="1440"/>
          <w:tab w:val="center" w:pos="5760"/>
          <w:tab w:val="left" w:pos="7650"/>
          <w:tab w:val="right" w:pos="10044"/>
        </w:tabs>
        <w:spacing w:after="0"/>
        <w:ind w:right="-9" w:firstLine="0"/>
        <w:jc w:val="center"/>
        <w:rPr>
          <w:sz w:val="24"/>
          <w:szCs w:val="24"/>
        </w:rPr>
      </w:pPr>
    </w:p>
    <w:p w14:paraId="468471B2" w14:textId="77777777" w:rsidR="00B62158" w:rsidRPr="00F05E74" w:rsidRDefault="00B62158" w:rsidP="00B62158">
      <w:pPr>
        <w:pStyle w:val="Header"/>
        <w:tabs>
          <w:tab w:val="clear" w:pos="4320"/>
          <w:tab w:val="clear" w:pos="8640"/>
          <w:tab w:val="left" w:pos="1440"/>
          <w:tab w:val="center" w:pos="5760"/>
          <w:tab w:val="left" w:pos="7650"/>
          <w:tab w:val="right" w:pos="10044"/>
        </w:tabs>
        <w:spacing w:after="0"/>
        <w:ind w:right="-9" w:firstLine="0"/>
        <w:jc w:val="center"/>
        <w:rPr>
          <w:sz w:val="24"/>
          <w:szCs w:val="24"/>
        </w:rPr>
      </w:pPr>
    </w:p>
    <w:p w14:paraId="5E3D3AB2" w14:textId="77777777" w:rsidR="00B62158" w:rsidRPr="00F05E74" w:rsidRDefault="00B62158" w:rsidP="0003392C">
      <w:pPr>
        <w:pStyle w:val="Header"/>
        <w:tabs>
          <w:tab w:val="clear" w:pos="4320"/>
          <w:tab w:val="clear" w:pos="8640"/>
          <w:tab w:val="left" w:pos="1440"/>
          <w:tab w:val="center" w:pos="5760"/>
          <w:tab w:val="left" w:pos="7650"/>
          <w:tab w:val="right" w:pos="10044"/>
        </w:tabs>
        <w:ind w:right="-14" w:firstLine="0"/>
        <w:jc w:val="center"/>
        <w:rPr>
          <w:sz w:val="24"/>
          <w:szCs w:val="24"/>
        </w:rPr>
      </w:pPr>
      <w:r w:rsidRPr="00F05E74">
        <w:rPr>
          <w:b/>
          <w:bCs/>
          <w:sz w:val="24"/>
          <w:szCs w:val="24"/>
        </w:rPr>
        <w:lastRenderedPageBreak/>
        <w:t>Grant No. 57</w:t>
      </w:r>
      <w:r w:rsidRPr="00F05E74">
        <w:rPr>
          <w:sz w:val="24"/>
          <w:szCs w:val="24"/>
        </w:rPr>
        <w:t>- concld.</w:t>
      </w:r>
    </w:p>
    <w:p w14:paraId="50C561B2" w14:textId="77777777" w:rsidR="00B62158" w:rsidRPr="00F05E74" w:rsidRDefault="00B62158" w:rsidP="00B62158">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F41C4DA" w14:textId="77777777" w:rsidR="00B62158" w:rsidRPr="00F05E74" w:rsidRDefault="00B62158" w:rsidP="00B62158">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929BB35" w14:textId="77777777" w:rsidR="00B62158" w:rsidRPr="00F05E74" w:rsidRDefault="00B62158" w:rsidP="00B62158">
      <w:pPr>
        <w:pStyle w:val="Header"/>
        <w:tabs>
          <w:tab w:val="clear" w:pos="4320"/>
          <w:tab w:val="clear" w:pos="8640"/>
          <w:tab w:val="center" w:pos="1440"/>
          <w:tab w:val="right" w:pos="5940"/>
          <w:tab w:val="right" w:pos="8505"/>
          <w:tab w:val="right" w:pos="9360"/>
          <w:tab w:val="right" w:pos="10044"/>
          <w:tab w:val="right" w:pos="10440"/>
        </w:tabs>
        <w:spacing w:after="0"/>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7A9CF6A7" w14:textId="77777777" w:rsidR="00B62158"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(4) 4702-800-1202-Externally Aided Projects (Normal)-</w:t>
      </w:r>
    </w:p>
    <w:p w14:paraId="37E18BF7" w14:textId="77777777" w:rsidR="0003392C" w:rsidRPr="00F05E74" w:rsidRDefault="00B62158"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 xml:space="preserve">6354- Dam Rehabilitation and </w:t>
      </w:r>
    </w:p>
    <w:p w14:paraId="34266512" w14:textId="77777777" w:rsidR="0003392C" w:rsidRPr="00F05E74" w:rsidRDefault="0003392C"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r>
      <w:r w:rsidR="00B62158" w:rsidRPr="00F05E74">
        <w:rPr>
          <w:sz w:val="24"/>
          <w:szCs w:val="24"/>
        </w:rPr>
        <w:t xml:space="preserve">Improvement </w:t>
      </w:r>
      <w:r w:rsidR="00B62158" w:rsidRPr="00F05E74">
        <w:rPr>
          <w:sz w:val="24"/>
          <w:szCs w:val="24"/>
        </w:rPr>
        <w:tab/>
        <w:t xml:space="preserve">Project </w:t>
      </w:r>
    </w:p>
    <w:p w14:paraId="4D92729F" w14:textId="40003F07" w:rsidR="00B62158" w:rsidRPr="00F05E74" w:rsidRDefault="0003392C" w:rsidP="00B62158">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r>
      <w:r w:rsidR="00B62158" w:rsidRPr="00F05E74">
        <w:rPr>
          <w:sz w:val="24"/>
          <w:szCs w:val="24"/>
        </w:rPr>
        <w:t>Phase II-</w:t>
      </w:r>
    </w:p>
    <w:p w14:paraId="06442EAF" w14:textId="77777777" w:rsidR="00B62158" w:rsidRPr="00F05E74" w:rsidRDefault="00B62158" w:rsidP="00B62158">
      <w:pPr>
        <w:pStyle w:val="Header"/>
        <w:tabs>
          <w:tab w:val="clear" w:pos="4320"/>
          <w:tab w:val="clear" w:pos="8640"/>
          <w:tab w:val="right" w:pos="0"/>
          <w:tab w:val="left" w:pos="900"/>
          <w:tab w:val="left" w:pos="1440"/>
          <w:tab w:val="right" w:pos="3686"/>
          <w:tab w:val="right" w:pos="6120"/>
          <w:tab w:val="right" w:pos="8280"/>
          <w:tab w:val="right" w:pos="99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1,000.00</w:t>
      </w:r>
    </w:p>
    <w:p w14:paraId="00BF98CA" w14:textId="77777777" w:rsidR="00B62158" w:rsidRPr="00F05E74" w:rsidRDefault="00B62158" w:rsidP="00B62158">
      <w:pPr>
        <w:pStyle w:val="Header"/>
        <w:tabs>
          <w:tab w:val="clear" w:pos="4320"/>
          <w:tab w:val="clear" w:pos="8640"/>
          <w:tab w:val="center"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 xml:space="preserve">                    (-)1,000.00 </w:t>
      </w:r>
      <w:r w:rsidRPr="00F05E74">
        <w:rPr>
          <w:sz w:val="24"/>
          <w:szCs w:val="24"/>
        </w:rPr>
        <w:tab/>
        <w:t>0.00</w:t>
      </w:r>
      <w:r w:rsidRPr="00F05E74">
        <w:rPr>
          <w:sz w:val="24"/>
          <w:szCs w:val="24"/>
        </w:rPr>
        <w:tab/>
        <w:t>0.00</w:t>
      </w:r>
      <w:r w:rsidRPr="00F05E74">
        <w:rPr>
          <w:sz w:val="24"/>
          <w:szCs w:val="24"/>
        </w:rPr>
        <w:tab/>
        <w:t>0.00</w:t>
      </w:r>
    </w:p>
    <w:p w14:paraId="51552D1D" w14:textId="647EC110" w:rsidR="00B62158" w:rsidRPr="00F05E74" w:rsidRDefault="00B62158" w:rsidP="00B62158">
      <w:pPr>
        <w:ind w:firstLine="900"/>
        <w:jc w:val="both"/>
        <w:rPr>
          <w:b/>
          <w:szCs w:val="24"/>
        </w:rPr>
      </w:pPr>
      <w:r w:rsidRPr="00F05E74">
        <w:rPr>
          <w:b/>
          <w:szCs w:val="24"/>
        </w:rPr>
        <w:t xml:space="preserve">Non-utilisation of entire provision was attributed to slow progress of tender work. </w:t>
      </w:r>
    </w:p>
    <w:p w14:paraId="4BB08010" w14:textId="77777777" w:rsidR="00B62158" w:rsidRPr="00F05E74" w:rsidRDefault="00B62158" w:rsidP="00B62158">
      <w:pPr>
        <w:ind w:firstLine="720"/>
        <w:jc w:val="both"/>
        <w:rPr>
          <w:b/>
          <w:szCs w:val="24"/>
        </w:rPr>
      </w:pPr>
    </w:p>
    <w:p w14:paraId="0453829E" w14:textId="77777777" w:rsidR="0003392C" w:rsidRPr="00F05E74" w:rsidRDefault="0003392C" w:rsidP="00CB1C1C">
      <w:pPr>
        <w:spacing w:after="0"/>
        <w:ind w:right="-28" w:firstLine="0"/>
        <w:jc w:val="center"/>
        <w:rPr>
          <w:b/>
          <w:szCs w:val="24"/>
        </w:rPr>
      </w:pPr>
    </w:p>
    <w:p w14:paraId="6897D064" w14:textId="77777777" w:rsidR="0003392C" w:rsidRPr="00F05E74" w:rsidRDefault="0003392C">
      <w:pPr>
        <w:ind w:right="-28" w:firstLine="0"/>
        <w:rPr>
          <w:b/>
          <w:szCs w:val="24"/>
        </w:rPr>
      </w:pPr>
      <w:r w:rsidRPr="00F05E74">
        <w:rPr>
          <w:b/>
          <w:szCs w:val="24"/>
        </w:rPr>
        <w:br w:type="page"/>
      </w:r>
    </w:p>
    <w:p w14:paraId="0E78AB28" w14:textId="176728DC" w:rsidR="00CB1C1C" w:rsidRPr="00F05E74" w:rsidRDefault="00CB1C1C" w:rsidP="00CB1C1C">
      <w:pPr>
        <w:spacing w:after="0"/>
        <w:ind w:right="-28" w:firstLine="0"/>
        <w:jc w:val="center"/>
        <w:rPr>
          <w:b/>
          <w:szCs w:val="24"/>
        </w:rPr>
      </w:pPr>
      <w:r w:rsidRPr="00F05E74">
        <w:rPr>
          <w:b/>
          <w:szCs w:val="24"/>
        </w:rPr>
        <w:lastRenderedPageBreak/>
        <w:t>GRANT NO.58- EXPENDITURE ON RELIEF ON ACCOUNT</w:t>
      </w:r>
    </w:p>
    <w:p w14:paraId="464AE324" w14:textId="77777777" w:rsidR="00CB1C1C" w:rsidRPr="00F05E74" w:rsidRDefault="00CB1C1C" w:rsidP="00CB1C1C">
      <w:pPr>
        <w:tabs>
          <w:tab w:val="left" w:pos="2880"/>
          <w:tab w:val="right" w:pos="10044"/>
        </w:tabs>
        <w:spacing w:after="0"/>
        <w:ind w:right="-9" w:firstLine="0"/>
        <w:jc w:val="center"/>
        <w:rPr>
          <w:b/>
          <w:szCs w:val="24"/>
          <w:highlight w:val="cyan"/>
        </w:rPr>
      </w:pPr>
      <w:r w:rsidRPr="00F05E74">
        <w:rPr>
          <w:b/>
          <w:szCs w:val="24"/>
        </w:rPr>
        <w:t>OF NATURAL CALAMITIES AND SCARCITY</w:t>
      </w:r>
    </w:p>
    <w:p w14:paraId="41F8AC1A" w14:textId="77777777" w:rsidR="00CB1C1C" w:rsidRPr="00F05E74" w:rsidRDefault="00CB1C1C" w:rsidP="00CB1C1C">
      <w:pPr>
        <w:tabs>
          <w:tab w:val="right" w:pos="10044"/>
        </w:tabs>
        <w:spacing w:after="0"/>
        <w:ind w:right="-9" w:firstLine="0"/>
        <w:jc w:val="center"/>
        <w:rPr>
          <w:szCs w:val="24"/>
        </w:rPr>
      </w:pPr>
      <w:r w:rsidRPr="00F05E74">
        <w:rPr>
          <w:szCs w:val="24"/>
        </w:rPr>
        <w:t>(All Voted)</w:t>
      </w:r>
    </w:p>
    <w:p w14:paraId="7BEF3AFB" w14:textId="77777777" w:rsidR="00CB1C1C" w:rsidRPr="00F05E74" w:rsidRDefault="00CB1C1C" w:rsidP="00CB1C1C">
      <w:pPr>
        <w:tabs>
          <w:tab w:val="left" w:pos="5812"/>
          <w:tab w:val="left" w:pos="7650"/>
          <w:tab w:val="right" w:pos="10044"/>
        </w:tabs>
        <w:spacing w:after="0"/>
        <w:ind w:right="-9" w:firstLine="0"/>
        <w:rPr>
          <w:szCs w:val="24"/>
        </w:rPr>
      </w:pPr>
      <w:r w:rsidRPr="00F05E74">
        <w:rPr>
          <w:szCs w:val="24"/>
        </w:rPr>
        <w:tab/>
        <w:t>Total</w:t>
      </w:r>
      <w:r w:rsidRPr="00F05E74">
        <w:rPr>
          <w:szCs w:val="24"/>
        </w:rPr>
        <w:tab/>
        <w:t xml:space="preserve">Actual </w:t>
      </w:r>
      <w:r w:rsidRPr="00F05E74">
        <w:rPr>
          <w:szCs w:val="24"/>
        </w:rPr>
        <w:tab/>
        <w:t>Excess+</w:t>
      </w:r>
    </w:p>
    <w:p w14:paraId="23B6B1B6" w14:textId="77777777" w:rsidR="00CB1C1C" w:rsidRPr="00F05E74" w:rsidRDefault="00CB1C1C" w:rsidP="00CB1C1C">
      <w:pPr>
        <w:pStyle w:val="Header"/>
        <w:tabs>
          <w:tab w:val="clear" w:pos="4320"/>
          <w:tab w:val="clear" w:pos="8640"/>
          <w:tab w:val="left" w:pos="5812"/>
          <w:tab w:val="left" w:pos="738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32CC56C7" w14:textId="77777777" w:rsidR="00CB1C1C" w:rsidRPr="00F05E74" w:rsidRDefault="00CB1C1C" w:rsidP="00CB1C1C">
      <w:pPr>
        <w:pStyle w:val="Header"/>
        <w:tabs>
          <w:tab w:val="clear" w:pos="4320"/>
          <w:tab w:val="clear" w:pos="8640"/>
          <w:tab w:val="left" w:pos="7137"/>
          <w:tab w:val="right" w:pos="10044"/>
        </w:tabs>
        <w:spacing w:after="60"/>
        <w:ind w:right="-9" w:firstLine="0"/>
        <w:rPr>
          <w:sz w:val="24"/>
          <w:szCs w:val="24"/>
        </w:rPr>
      </w:pPr>
      <w:r w:rsidRPr="00F05E74">
        <w:rPr>
          <w:sz w:val="24"/>
          <w:szCs w:val="24"/>
        </w:rPr>
        <w:tab/>
        <w:t xml:space="preserve"> (</w:t>
      </w:r>
      <w:r w:rsidRPr="00F05E74">
        <w:rPr>
          <w:rFonts w:ascii="Rupee Foradian" w:hAnsi="Rupee Foradian"/>
          <w:sz w:val="22"/>
          <w:szCs w:val="22"/>
        </w:rPr>
        <w:t>`</w:t>
      </w:r>
      <w:r w:rsidRPr="00F05E74">
        <w:rPr>
          <w:sz w:val="24"/>
          <w:szCs w:val="24"/>
        </w:rPr>
        <w:t xml:space="preserve"> in thousand)</w:t>
      </w:r>
      <w:r w:rsidRPr="00F05E74">
        <w:rPr>
          <w:sz w:val="24"/>
          <w:szCs w:val="24"/>
        </w:rPr>
        <w:tab/>
      </w:r>
    </w:p>
    <w:p w14:paraId="6429EAF4" w14:textId="77777777" w:rsidR="00CB1C1C" w:rsidRPr="00F05E74" w:rsidRDefault="00CB1C1C" w:rsidP="00CB1C1C">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37278A9A" w14:textId="77777777" w:rsidR="00CB1C1C" w:rsidRPr="00F05E74" w:rsidRDefault="00CB1C1C" w:rsidP="00CB1C1C">
      <w:pPr>
        <w:pStyle w:val="BodyText"/>
        <w:tabs>
          <w:tab w:val="clear" w:pos="720"/>
          <w:tab w:val="clear" w:pos="1152"/>
          <w:tab w:val="clear" w:pos="4320"/>
          <w:tab w:val="clear" w:pos="6480"/>
          <w:tab w:val="clear" w:pos="8280"/>
          <w:tab w:val="clear" w:pos="9792"/>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2245-RELIEF ON ACCOUNT OF NATURAL CALAMITIES</w:t>
      </w:r>
    </w:p>
    <w:p w14:paraId="02FD085F" w14:textId="77777777" w:rsidR="00CB1C1C" w:rsidRPr="00F05E74" w:rsidRDefault="00CB1C1C" w:rsidP="00CB1C1C">
      <w:pPr>
        <w:pStyle w:val="BodyText"/>
        <w:tabs>
          <w:tab w:val="clear" w:pos="720"/>
          <w:tab w:val="clear" w:pos="1152"/>
          <w:tab w:val="clear" w:pos="4320"/>
          <w:tab w:val="clear" w:pos="6480"/>
          <w:tab w:val="clear" w:pos="8280"/>
          <w:tab w:val="clear" w:pos="9792"/>
          <w:tab w:val="right" w:pos="10044"/>
        </w:tabs>
        <w:spacing w:after="0" w:line="240" w:lineRule="auto"/>
        <w:ind w:right="-9" w:firstLine="0"/>
        <w:rPr>
          <w:b/>
          <w:sz w:val="24"/>
          <w:szCs w:val="24"/>
        </w:rPr>
      </w:pPr>
      <w:r w:rsidRPr="00F05E74">
        <w:rPr>
          <w:rFonts w:ascii="Times New Roman" w:hAnsi="Times New Roman"/>
          <w:b/>
          <w:sz w:val="24"/>
          <w:szCs w:val="24"/>
        </w:rPr>
        <w:t>6245-LOANS FOR RELIEF ON ACCOUNT OF</w:t>
      </w:r>
    </w:p>
    <w:p w14:paraId="4036D07F" w14:textId="77777777" w:rsidR="00CB1C1C" w:rsidRPr="00F05E74" w:rsidRDefault="00CB1C1C" w:rsidP="00CB1C1C">
      <w:pPr>
        <w:pStyle w:val="BodyText"/>
        <w:tabs>
          <w:tab w:val="clear" w:pos="720"/>
          <w:tab w:val="clear" w:pos="1152"/>
          <w:tab w:val="clear" w:pos="4320"/>
          <w:tab w:val="clear" w:pos="6480"/>
          <w:tab w:val="clear" w:pos="8280"/>
          <w:tab w:val="clear" w:pos="9792"/>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NATURAL CALAMITIES</w:t>
      </w:r>
    </w:p>
    <w:p w14:paraId="11E96385" w14:textId="77777777" w:rsidR="00CB1C1C" w:rsidRPr="00F05E74" w:rsidRDefault="00CB1C1C" w:rsidP="00CB1C1C">
      <w:pPr>
        <w:pStyle w:val="BodyText"/>
        <w:tabs>
          <w:tab w:val="clear" w:pos="720"/>
          <w:tab w:val="clear" w:pos="1152"/>
          <w:tab w:val="clear" w:pos="4320"/>
          <w:tab w:val="clear" w:pos="6480"/>
          <w:tab w:val="clear" w:pos="8280"/>
          <w:tab w:val="clear" w:pos="9792"/>
          <w:tab w:val="right" w:pos="10044"/>
        </w:tabs>
        <w:spacing w:after="0" w:line="240" w:lineRule="auto"/>
        <w:ind w:right="-9" w:firstLine="0"/>
        <w:rPr>
          <w:rFonts w:ascii="Times New Roman" w:hAnsi="Times New Roman"/>
          <w:b/>
          <w:sz w:val="14"/>
          <w:szCs w:val="14"/>
        </w:rPr>
      </w:pPr>
    </w:p>
    <w:p w14:paraId="419BA575" w14:textId="77777777" w:rsidR="00CB1C1C" w:rsidRPr="00F05E74" w:rsidRDefault="00CB1C1C" w:rsidP="00CB1C1C">
      <w:pPr>
        <w:pStyle w:val="Header"/>
        <w:tabs>
          <w:tab w:val="clear" w:pos="4320"/>
          <w:tab w:val="clear" w:pos="8640"/>
          <w:tab w:val="right" w:pos="6570"/>
          <w:tab w:val="right" w:pos="8222"/>
          <w:tab w:val="right" w:pos="10044"/>
        </w:tabs>
        <w:spacing w:after="0" w:line="240" w:lineRule="auto"/>
        <w:ind w:right="-11" w:firstLine="0"/>
        <w:rPr>
          <w:b/>
          <w:sz w:val="24"/>
          <w:szCs w:val="24"/>
        </w:rPr>
      </w:pPr>
      <w:r w:rsidRPr="00F05E74">
        <w:rPr>
          <w:b/>
          <w:sz w:val="24"/>
          <w:szCs w:val="24"/>
        </w:rPr>
        <w:t>REVENUE:</w:t>
      </w:r>
      <w:r w:rsidRPr="00F05E74">
        <w:rPr>
          <w:b/>
          <w:sz w:val="24"/>
          <w:szCs w:val="24"/>
        </w:rPr>
        <w:tab/>
      </w:r>
      <w:r w:rsidRPr="00F05E74">
        <w:rPr>
          <w:sz w:val="24"/>
          <w:szCs w:val="24"/>
        </w:rPr>
        <w:t>13,70,24,71</w:t>
      </w:r>
      <w:r w:rsidRPr="00F05E74">
        <w:rPr>
          <w:sz w:val="24"/>
          <w:szCs w:val="24"/>
        </w:rPr>
        <w:tab/>
        <w:t>8,14,03,73</w:t>
      </w:r>
      <w:r w:rsidRPr="00F05E74">
        <w:rPr>
          <w:sz w:val="24"/>
          <w:szCs w:val="24"/>
        </w:rPr>
        <w:tab/>
        <w:t>(-)5,56,20,98</w:t>
      </w:r>
    </w:p>
    <w:p w14:paraId="0B273F91" w14:textId="10CCC624" w:rsidR="00CB1C1C" w:rsidRPr="00F05E74" w:rsidRDefault="00CB1C1C" w:rsidP="00CB1C1C">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sz w:val="24"/>
          <w:szCs w:val="24"/>
        </w:rPr>
        <w:tab/>
      </w:r>
      <w:r w:rsidR="00F7603E" w:rsidRPr="00F05E74">
        <w:rPr>
          <w:sz w:val="24"/>
          <w:szCs w:val="24"/>
        </w:rPr>
        <w:t>5,59,26,30</w:t>
      </w:r>
    </w:p>
    <w:p w14:paraId="7BBE4AC8" w14:textId="77777777" w:rsidR="00CB1C1C" w:rsidRPr="00F05E74" w:rsidRDefault="00CB1C1C" w:rsidP="00CB1C1C">
      <w:pPr>
        <w:pStyle w:val="Header"/>
        <w:tabs>
          <w:tab w:val="right" w:pos="4320"/>
          <w:tab w:val="right" w:pos="6570"/>
          <w:tab w:val="right" w:pos="10044"/>
        </w:tabs>
        <w:ind w:right="-9" w:firstLine="0"/>
        <w:rPr>
          <w:sz w:val="24"/>
          <w:szCs w:val="24"/>
        </w:rPr>
      </w:pPr>
      <w:r w:rsidRPr="00F05E74">
        <w:rPr>
          <w:sz w:val="24"/>
          <w:szCs w:val="24"/>
        </w:rPr>
        <w:t>(31 March 2024)</w:t>
      </w:r>
    </w:p>
    <w:p w14:paraId="4E47C1D5" w14:textId="77777777" w:rsidR="00CB1C1C" w:rsidRPr="00F05E74" w:rsidRDefault="00CB1C1C" w:rsidP="00CB1C1C">
      <w:pPr>
        <w:pStyle w:val="Header"/>
        <w:tabs>
          <w:tab w:val="clear" w:pos="4320"/>
          <w:tab w:val="clear" w:pos="8640"/>
          <w:tab w:val="right" w:pos="6237"/>
          <w:tab w:val="right" w:pos="8080"/>
          <w:tab w:val="right" w:pos="10044"/>
        </w:tabs>
        <w:spacing w:after="0"/>
        <w:ind w:right="-9" w:firstLine="0"/>
        <w:rPr>
          <w:b/>
          <w:sz w:val="24"/>
          <w:szCs w:val="24"/>
        </w:rPr>
      </w:pPr>
      <w:r w:rsidRPr="00F05E74">
        <w:rPr>
          <w:b/>
          <w:sz w:val="24"/>
          <w:szCs w:val="24"/>
        </w:rPr>
        <w:t>CAPITAL</w:t>
      </w:r>
      <w:r w:rsidRPr="00F05E74">
        <w:rPr>
          <w:b/>
          <w:sz w:val="24"/>
          <w:szCs w:val="24"/>
        </w:rPr>
        <w:tab/>
      </w:r>
      <w:r w:rsidRPr="00F05E74">
        <w:rPr>
          <w:sz w:val="24"/>
          <w:szCs w:val="24"/>
        </w:rPr>
        <w:t>20,00</w:t>
      </w:r>
      <w:r w:rsidRPr="00F05E74">
        <w:rPr>
          <w:b/>
          <w:sz w:val="24"/>
          <w:szCs w:val="24"/>
        </w:rPr>
        <w:tab/>
      </w:r>
      <w:r w:rsidRPr="00F05E74">
        <w:rPr>
          <w:bCs/>
          <w:sz w:val="24"/>
          <w:szCs w:val="24"/>
        </w:rPr>
        <w:t>00</w:t>
      </w:r>
      <w:r w:rsidRPr="00F05E74">
        <w:rPr>
          <w:b/>
          <w:sz w:val="24"/>
          <w:szCs w:val="24"/>
        </w:rPr>
        <w:tab/>
      </w:r>
      <w:r w:rsidRPr="00F05E74">
        <w:rPr>
          <w:sz w:val="24"/>
          <w:szCs w:val="24"/>
        </w:rPr>
        <w:t>(-)20,00</w:t>
      </w:r>
    </w:p>
    <w:p w14:paraId="31E3E6DD" w14:textId="77777777" w:rsidR="00CB1C1C" w:rsidRPr="00F05E74" w:rsidRDefault="00CB1C1C" w:rsidP="00CB1C1C">
      <w:pPr>
        <w:pStyle w:val="Header"/>
        <w:tabs>
          <w:tab w:val="right" w:pos="4320"/>
          <w:tab w:val="right" w:pos="657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20,00</w:t>
      </w:r>
    </w:p>
    <w:p w14:paraId="0F1C8800" w14:textId="77777777" w:rsidR="00CB1C1C" w:rsidRPr="00F05E74" w:rsidRDefault="00CB1C1C" w:rsidP="00CB1C1C">
      <w:pPr>
        <w:pStyle w:val="Header"/>
        <w:tabs>
          <w:tab w:val="right" w:pos="4320"/>
          <w:tab w:val="right" w:pos="6570"/>
          <w:tab w:val="right" w:pos="10044"/>
        </w:tabs>
        <w:ind w:right="-9" w:firstLine="0"/>
        <w:rPr>
          <w:sz w:val="24"/>
          <w:szCs w:val="24"/>
        </w:rPr>
      </w:pPr>
      <w:r w:rsidRPr="00F05E74">
        <w:rPr>
          <w:sz w:val="24"/>
          <w:szCs w:val="24"/>
        </w:rPr>
        <w:t>(31 March 2024)</w:t>
      </w:r>
    </w:p>
    <w:p w14:paraId="549A2810" w14:textId="77777777" w:rsidR="00CB1C1C" w:rsidRPr="00F05E74" w:rsidRDefault="00CB1C1C" w:rsidP="00CB1C1C">
      <w:pPr>
        <w:pStyle w:val="Header"/>
        <w:tabs>
          <w:tab w:val="right" w:pos="4320"/>
          <w:tab w:val="right" w:pos="6570"/>
          <w:tab w:val="right" w:pos="10044"/>
        </w:tabs>
        <w:ind w:right="-9" w:firstLine="0"/>
        <w:rPr>
          <w:sz w:val="24"/>
          <w:szCs w:val="24"/>
        </w:rPr>
      </w:pPr>
      <w:r w:rsidRPr="00F05E74">
        <w:rPr>
          <w:sz w:val="24"/>
          <w:szCs w:val="24"/>
        </w:rPr>
        <w:t xml:space="preserve">Notes and Comments </w:t>
      </w:r>
    </w:p>
    <w:p w14:paraId="38FFD344" w14:textId="77777777" w:rsidR="00CB1C1C" w:rsidRPr="00F05E74" w:rsidRDefault="00CB1C1C" w:rsidP="00CB1C1C">
      <w:pPr>
        <w:pStyle w:val="Header"/>
        <w:tabs>
          <w:tab w:val="right" w:pos="4320"/>
          <w:tab w:val="right" w:pos="6570"/>
          <w:tab w:val="right" w:pos="10044"/>
        </w:tabs>
        <w:spacing w:after="0"/>
        <w:ind w:right="-9" w:firstLine="0"/>
        <w:rPr>
          <w:b/>
          <w:sz w:val="24"/>
          <w:szCs w:val="24"/>
        </w:rPr>
      </w:pPr>
      <w:r w:rsidRPr="00F05E74">
        <w:rPr>
          <w:b/>
          <w:sz w:val="24"/>
          <w:szCs w:val="24"/>
        </w:rPr>
        <w:t>REVENUE:</w:t>
      </w:r>
    </w:p>
    <w:p w14:paraId="4958AF4B" w14:textId="5D211761" w:rsidR="00CB1C1C" w:rsidRPr="00F05E74" w:rsidRDefault="00CB1C1C" w:rsidP="00CB1C1C">
      <w:pPr>
        <w:pStyle w:val="Header"/>
        <w:tabs>
          <w:tab w:val="left" w:pos="0"/>
          <w:tab w:val="left" w:pos="1418"/>
          <w:tab w:val="right" w:pos="4320"/>
          <w:tab w:val="right" w:pos="6570"/>
          <w:tab w:val="right" w:pos="8100"/>
          <w:tab w:val="right" w:pos="8460"/>
          <w:tab w:val="right" w:pos="10044"/>
        </w:tabs>
        <w:spacing w:after="60"/>
        <w:ind w:right="-14" w:firstLine="720"/>
        <w:jc w:val="both"/>
        <w:rPr>
          <w:b/>
          <w:sz w:val="24"/>
          <w:szCs w:val="24"/>
        </w:rPr>
      </w:pPr>
      <w:r w:rsidRPr="00F05E74">
        <w:rPr>
          <w:b/>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00B328ED" w:rsidRPr="00F05E74">
        <w:rPr>
          <w:b/>
          <w:sz w:val="24"/>
          <w:szCs w:val="24"/>
        </w:rPr>
        <w:t>55,620.98</w:t>
      </w:r>
      <w:r w:rsidRPr="00F05E74">
        <w:rPr>
          <w:b/>
          <w:sz w:val="24"/>
          <w:szCs w:val="24"/>
        </w:rPr>
        <w:t xml:space="preserve"> lakh, surrender of </w:t>
      </w:r>
      <w:r w:rsidRPr="00F05E74">
        <w:rPr>
          <w:rFonts w:ascii="Rupee Foradian" w:hAnsi="Rupee Foradian"/>
          <w:b/>
          <w:sz w:val="23"/>
          <w:szCs w:val="23"/>
        </w:rPr>
        <w:t xml:space="preserve">` </w:t>
      </w:r>
      <w:r w:rsidR="00B328ED" w:rsidRPr="00F05E74">
        <w:rPr>
          <w:b/>
          <w:sz w:val="24"/>
          <w:szCs w:val="24"/>
        </w:rPr>
        <w:t>55,926.30</w:t>
      </w:r>
      <w:r w:rsidRPr="00F05E74">
        <w:rPr>
          <w:b/>
          <w:sz w:val="24"/>
          <w:szCs w:val="24"/>
        </w:rPr>
        <w:t xml:space="preserve"> lakh on 31 March 202</w:t>
      </w:r>
      <w:r w:rsidR="00B328ED" w:rsidRPr="00F05E74">
        <w:rPr>
          <w:b/>
          <w:sz w:val="24"/>
          <w:szCs w:val="24"/>
        </w:rPr>
        <w:t>4</w:t>
      </w:r>
      <w:r w:rsidRPr="00F05E74">
        <w:rPr>
          <w:b/>
          <w:sz w:val="24"/>
          <w:szCs w:val="24"/>
        </w:rPr>
        <w:t xml:space="preserve"> was unrealistic and injudicious. This shows inadequate control over Budget.</w:t>
      </w:r>
    </w:p>
    <w:p w14:paraId="6A49B70C" w14:textId="77777777" w:rsidR="00CB1C1C" w:rsidRPr="00F05E74" w:rsidRDefault="00CB1C1C" w:rsidP="00CB1C1C">
      <w:pPr>
        <w:pStyle w:val="Header"/>
        <w:tabs>
          <w:tab w:val="left" w:pos="1350"/>
          <w:tab w:val="right" w:pos="4320"/>
          <w:tab w:val="right" w:pos="6570"/>
          <w:tab w:val="right" w:pos="10044"/>
        </w:tabs>
        <w:ind w:right="-9" w:firstLine="0"/>
        <w:rPr>
          <w:b/>
          <w:sz w:val="24"/>
          <w:szCs w:val="24"/>
        </w:rPr>
      </w:pPr>
      <w:r w:rsidRPr="00F05E74">
        <w:rPr>
          <w:b/>
          <w:sz w:val="24"/>
          <w:szCs w:val="24"/>
        </w:rPr>
        <w:tab/>
        <w:t>(ii) Saving in the provision occurred mainly under:-</w:t>
      </w:r>
    </w:p>
    <w:p w14:paraId="2900294B" w14:textId="77777777" w:rsidR="00CB1C1C" w:rsidRPr="00F05E74" w:rsidRDefault="00CB1C1C" w:rsidP="00CB1C1C">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63CE53C" w14:textId="77777777" w:rsidR="00CB1C1C" w:rsidRPr="00F05E74" w:rsidRDefault="00CB1C1C" w:rsidP="00CB1C1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932F11B" w14:textId="77777777" w:rsidR="00CB1C1C" w:rsidRPr="00F05E74" w:rsidRDefault="00CB1C1C" w:rsidP="00CB1C1C">
      <w:pPr>
        <w:pStyle w:val="Header"/>
        <w:tabs>
          <w:tab w:val="clear" w:pos="4320"/>
          <w:tab w:val="clear" w:pos="8640"/>
          <w:tab w:val="center" w:pos="1440"/>
          <w:tab w:val="right" w:pos="5940"/>
          <w:tab w:val="right" w:pos="8505"/>
          <w:tab w:val="right" w:pos="9360"/>
          <w:tab w:val="right" w:pos="10044"/>
          <w:tab w:val="right" w:pos="10440"/>
        </w:tabs>
        <w:spacing w:after="0"/>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62588F7E"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 xml:space="preserve">(1) 2245-01-101-2018-Cash </w:t>
      </w:r>
    </w:p>
    <w:p w14:paraId="7A85CA2F"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Donation-</w:t>
      </w:r>
    </w:p>
    <w:p w14:paraId="79AA5F1D"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w:t>
      </w:r>
    </w:p>
    <w:p w14:paraId="180FC70F"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(-)293.28</w:t>
      </w:r>
      <w:r w:rsidRPr="00F05E74">
        <w:rPr>
          <w:sz w:val="24"/>
          <w:szCs w:val="24"/>
        </w:rPr>
        <w:tab/>
        <w:t>6.72</w:t>
      </w:r>
      <w:r w:rsidRPr="00F05E74">
        <w:rPr>
          <w:sz w:val="24"/>
          <w:szCs w:val="24"/>
        </w:rPr>
        <w:tab/>
        <w:t>6.72</w:t>
      </w:r>
      <w:r w:rsidRPr="00F05E74">
        <w:rPr>
          <w:sz w:val="24"/>
          <w:szCs w:val="24"/>
        </w:rPr>
        <w:tab/>
        <w:t>0.00</w:t>
      </w:r>
    </w:p>
    <w:p w14:paraId="3054571A" w14:textId="60BBD9E8"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80"/>
        <w:ind w:right="-14" w:firstLine="0"/>
        <w:jc w:val="both"/>
        <w:rPr>
          <w:b/>
          <w:sz w:val="28"/>
          <w:szCs w:val="28"/>
        </w:rPr>
      </w:pPr>
      <w:r w:rsidRPr="00F05E74">
        <w:rPr>
          <w:sz w:val="24"/>
          <w:szCs w:val="24"/>
        </w:rPr>
        <w:tab/>
      </w:r>
      <w:r w:rsidRPr="00F05E74">
        <w:rPr>
          <w:b/>
          <w:sz w:val="24"/>
          <w:szCs w:val="24"/>
        </w:rPr>
        <w:t xml:space="preserve">Reduction </w:t>
      </w:r>
      <w:r w:rsidR="00B328ED" w:rsidRPr="00F05E74">
        <w:rPr>
          <w:b/>
          <w:sz w:val="24"/>
          <w:szCs w:val="24"/>
        </w:rPr>
        <w:t>of</w:t>
      </w:r>
      <w:r w:rsidRPr="00F05E74">
        <w:rPr>
          <w:b/>
          <w:sz w:val="24"/>
          <w:szCs w:val="24"/>
        </w:rPr>
        <w:t xml:space="preserve"> </w:t>
      </w:r>
      <w:r w:rsidRPr="00F05E74">
        <w:rPr>
          <w:rFonts w:ascii="Rupee Foradian" w:hAnsi="Rupee Foradian"/>
          <w:b/>
          <w:sz w:val="24"/>
          <w:szCs w:val="24"/>
        </w:rPr>
        <w:t xml:space="preserve">` </w:t>
      </w:r>
      <w:r w:rsidR="00B328ED" w:rsidRPr="00F05E74">
        <w:rPr>
          <w:b/>
          <w:sz w:val="24"/>
          <w:szCs w:val="24"/>
        </w:rPr>
        <w:t>293.28</w:t>
      </w:r>
      <w:r w:rsidRPr="00F05E74">
        <w:rPr>
          <w:b/>
          <w:sz w:val="24"/>
          <w:szCs w:val="24"/>
        </w:rPr>
        <w:t xml:space="preserve"> lakh </w:t>
      </w:r>
      <w:r w:rsidR="00B328ED" w:rsidRPr="00F05E74">
        <w:rPr>
          <w:b/>
          <w:sz w:val="24"/>
          <w:szCs w:val="24"/>
        </w:rPr>
        <w:t>from the provision by way of surrender</w:t>
      </w:r>
      <w:r w:rsidRPr="00F05E74">
        <w:rPr>
          <w:b/>
          <w:sz w:val="24"/>
          <w:szCs w:val="24"/>
        </w:rPr>
        <w:t xml:space="preserve"> was attributed to less receipt of demand for fund from the District Collectors. </w:t>
      </w:r>
      <w:r w:rsidR="00B328ED" w:rsidRPr="00F05E74">
        <w:rPr>
          <w:b/>
          <w:sz w:val="22"/>
          <w:szCs w:val="28"/>
        </w:rPr>
        <w:t>Persistent saving under this head had also been noticed during 201</w:t>
      </w:r>
      <w:r w:rsidR="000B1E16" w:rsidRPr="00F05E74">
        <w:rPr>
          <w:b/>
          <w:sz w:val="22"/>
          <w:szCs w:val="28"/>
        </w:rPr>
        <w:t>8</w:t>
      </w:r>
      <w:r w:rsidR="00B328ED" w:rsidRPr="00F05E74">
        <w:rPr>
          <w:b/>
          <w:sz w:val="22"/>
          <w:szCs w:val="28"/>
        </w:rPr>
        <w:t>-1</w:t>
      </w:r>
      <w:r w:rsidR="000B1E16" w:rsidRPr="00F05E74">
        <w:rPr>
          <w:b/>
          <w:sz w:val="22"/>
          <w:szCs w:val="28"/>
        </w:rPr>
        <w:t>9</w:t>
      </w:r>
      <w:r w:rsidR="00B328ED" w:rsidRPr="00F05E74">
        <w:rPr>
          <w:b/>
          <w:sz w:val="22"/>
          <w:szCs w:val="28"/>
        </w:rPr>
        <w:t xml:space="preserve"> to 2022-23.</w:t>
      </w:r>
    </w:p>
    <w:p w14:paraId="2E9E5351"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100"/>
          <w:tab w:val="right" w:pos="10044"/>
        </w:tabs>
        <w:spacing w:after="0"/>
        <w:ind w:right="-11" w:firstLine="0"/>
        <w:jc w:val="both"/>
        <w:rPr>
          <w:sz w:val="24"/>
          <w:szCs w:val="24"/>
        </w:rPr>
      </w:pPr>
      <w:r w:rsidRPr="00F05E74">
        <w:rPr>
          <w:sz w:val="24"/>
          <w:szCs w:val="24"/>
        </w:rPr>
        <w:t xml:space="preserve">(2) 2245-01-101-7710-Assistance for  </w:t>
      </w:r>
    </w:p>
    <w:p w14:paraId="0AEF2039"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Destruction of</w:t>
      </w:r>
    </w:p>
    <w:p w14:paraId="12B3DD5D"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 xml:space="preserve">Harvest-  </w:t>
      </w:r>
    </w:p>
    <w:p w14:paraId="193FE42C"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3,000.00</w:t>
      </w:r>
    </w:p>
    <w:p w14:paraId="432125FB"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(-)3,000.00</w:t>
      </w:r>
      <w:r w:rsidRPr="00F05E74">
        <w:rPr>
          <w:sz w:val="24"/>
          <w:szCs w:val="24"/>
        </w:rPr>
        <w:tab/>
        <w:t>0.00</w:t>
      </w:r>
      <w:r w:rsidRPr="00F05E74">
        <w:rPr>
          <w:sz w:val="24"/>
          <w:szCs w:val="24"/>
        </w:rPr>
        <w:tab/>
        <w:t>0.00</w:t>
      </w:r>
      <w:r w:rsidRPr="00F05E74">
        <w:rPr>
          <w:sz w:val="24"/>
          <w:szCs w:val="24"/>
        </w:rPr>
        <w:tab/>
        <w:t>0.00</w:t>
      </w:r>
    </w:p>
    <w:p w14:paraId="69BAD849" w14:textId="3605AFA4" w:rsidR="00CB1C1C" w:rsidRPr="00F05E74" w:rsidRDefault="00B328ED" w:rsidP="00CB1C1C">
      <w:pPr>
        <w:ind w:firstLine="851"/>
        <w:jc w:val="both"/>
        <w:rPr>
          <w:b/>
          <w:szCs w:val="24"/>
        </w:rPr>
      </w:pPr>
      <w:r w:rsidRPr="00F05E74">
        <w:rPr>
          <w:b/>
          <w:szCs w:val="24"/>
        </w:rPr>
        <w:t xml:space="preserve">Non-utilisation of entire provision was attributed to non-requirement of funds. </w:t>
      </w:r>
      <w:r w:rsidR="00CB1C1C" w:rsidRPr="00F05E74">
        <w:rPr>
          <w:b/>
          <w:szCs w:val="24"/>
        </w:rPr>
        <w:t>Persistent saving under this head had also been noticed during 2017-18 to 202</w:t>
      </w:r>
      <w:r w:rsidRPr="00F05E74">
        <w:rPr>
          <w:b/>
          <w:szCs w:val="24"/>
        </w:rPr>
        <w:t>2</w:t>
      </w:r>
      <w:r w:rsidR="00CB1C1C" w:rsidRPr="00F05E74">
        <w:rPr>
          <w:b/>
          <w:szCs w:val="24"/>
        </w:rPr>
        <w:t>-2</w:t>
      </w:r>
      <w:r w:rsidRPr="00F05E74">
        <w:rPr>
          <w:b/>
          <w:szCs w:val="24"/>
        </w:rPr>
        <w:t>3</w:t>
      </w:r>
      <w:r w:rsidR="00CB1C1C" w:rsidRPr="00F05E74">
        <w:rPr>
          <w:b/>
          <w:szCs w:val="24"/>
        </w:rPr>
        <w:t>.</w:t>
      </w:r>
    </w:p>
    <w:p w14:paraId="40085B03"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11" w:firstLine="0"/>
        <w:rPr>
          <w:sz w:val="24"/>
          <w:szCs w:val="24"/>
        </w:rPr>
      </w:pPr>
      <w:r w:rsidRPr="00F05E74">
        <w:rPr>
          <w:sz w:val="24"/>
          <w:szCs w:val="24"/>
        </w:rPr>
        <w:t xml:space="preserve">(3) 2245-01-102-2661-Drinking </w:t>
      </w:r>
    </w:p>
    <w:p w14:paraId="1B984A8C"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ab/>
        <w:t>Water Supply-</w:t>
      </w:r>
    </w:p>
    <w:p w14:paraId="3C70A923"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w:t>
      </w:r>
    </w:p>
    <w:p w14:paraId="49157A1B"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57FA4835" w14:textId="6C0279C0"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jc w:val="both"/>
        <w:rPr>
          <w:b/>
          <w:sz w:val="24"/>
          <w:szCs w:val="24"/>
        </w:rPr>
      </w:pPr>
      <w:r w:rsidRPr="00F05E74">
        <w:rPr>
          <w:b/>
          <w:sz w:val="24"/>
          <w:szCs w:val="24"/>
        </w:rPr>
        <w:tab/>
      </w:r>
      <w:r w:rsidR="000B1E16" w:rsidRPr="00F05E74">
        <w:rPr>
          <w:b/>
          <w:sz w:val="24"/>
          <w:szCs w:val="24"/>
        </w:rPr>
        <w:t>Non-utilisation of entire provision was attributed to non-requirement of funds. Persistent saving under this head had also been noticed during 2018-19 to 2022-23.</w:t>
      </w:r>
    </w:p>
    <w:p w14:paraId="37B0F065"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jc w:val="both"/>
        <w:rPr>
          <w:b/>
          <w:sz w:val="24"/>
          <w:szCs w:val="24"/>
        </w:rPr>
      </w:pPr>
    </w:p>
    <w:p w14:paraId="1A03360D"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jc w:val="both"/>
        <w:rPr>
          <w:b/>
          <w:sz w:val="24"/>
          <w:szCs w:val="24"/>
        </w:rPr>
      </w:pPr>
    </w:p>
    <w:p w14:paraId="083D3EA8"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jc w:val="both"/>
        <w:rPr>
          <w:b/>
          <w:sz w:val="24"/>
          <w:szCs w:val="24"/>
        </w:rPr>
      </w:pPr>
    </w:p>
    <w:p w14:paraId="2FDE04F7" w14:textId="77777777" w:rsidR="000B1E16" w:rsidRPr="00F05E74" w:rsidRDefault="000B1E16"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b/>
          <w:sz w:val="24"/>
          <w:szCs w:val="24"/>
        </w:rPr>
      </w:pPr>
    </w:p>
    <w:p w14:paraId="58DB132E" w14:textId="77777777" w:rsidR="000B1E16" w:rsidRPr="00F05E74" w:rsidRDefault="000B1E16"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b/>
          <w:sz w:val="24"/>
          <w:szCs w:val="24"/>
        </w:rPr>
      </w:pPr>
    </w:p>
    <w:p w14:paraId="309973C5" w14:textId="737133BF"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sz w:val="24"/>
          <w:szCs w:val="24"/>
        </w:rPr>
      </w:pPr>
      <w:r w:rsidRPr="00F05E74">
        <w:rPr>
          <w:b/>
          <w:sz w:val="24"/>
          <w:szCs w:val="24"/>
        </w:rPr>
        <w:lastRenderedPageBreak/>
        <w:t>Grant No.58-</w:t>
      </w:r>
      <w:r w:rsidRPr="00F05E74">
        <w:rPr>
          <w:sz w:val="24"/>
          <w:szCs w:val="24"/>
        </w:rPr>
        <w:t>contd.</w:t>
      </w:r>
    </w:p>
    <w:p w14:paraId="09FB2403" w14:textId="77777777" w:rsidR="00CB1C1C" w:rsidRPr="00F05E74" w:rsidRDefault="00CB1C1C" w:rsidP="00CB1C1C">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2A13998" w14:textId="77777777" w:rsidR="00CB1C1C" w:rsidRPr="00F05E74" w:rsidRDefault="00CB1C1C" w:rsidP="00CB1C1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E2B4006" w14:textId="77777777" w:rsidR="00CB1C1C" w:rsidRPr="00F05E74" w:rsidRDefault="00CB1C1C" w:rsidP="00CB1C1C">
      <w:pPr>
        <w:pStyle w:val="Header"/>
        <w:tabs>
          <w:tab w:val="clear" w:pos="4320"/>
          <w:tab w:val="clear" w:pos="8640"/>
          <w:tab w:val="center" w:pos="1440"/>
          <w:tab w:val="right" w:pos="5940"/>
          <w:tab w:val="right" w:pos="8505"/>
          <w:tab w:val="right" w:pos="9360"/>
          <w:tab w:val="right" w:pos="10044"/>
          <w:tab w:val="right" w:pos="10440"/>
        </w:tabs>
        <w:spacing w:after="80"/>
        <w:ind w:left="1440" w:right="-11" w:firstLine="0"/>
        <w:rPr>
          <w:sz w:val="24"/>
          <w:szCs w:val="24"/>
        </w:rPr>
      </w:pP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C443525"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spacing w:after="0"/>
        <w:ind w:right="-9" w:firstLine="0"/>
        <w:rPr>
          <w:sz w:val="24"/>
          <w:szCs w:val="24"/>
        </w:rPr>
      </w:pPr>
      <w:r w:rsidRPr="00F05E74">
        <w:rPr>
          <w:sz w:val="24"/>
          <w:szCs w:val="24"/>
        </w:rPr>
        <w:t>(4) 2245-01-800-1467-District and</w:t>
      </w:r>
    </w:p>
    <w:p w14:paraId="3FB7ACE0"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80"/>
          <w:tab w:val="right" w:pos="10044"/>
          <w:tab w:val="right" w:pos="10440"/>
        </w:tabs>
        <w:spacing w:after="0"/>
        <w:ind w:right="-14" w:firstLine="0"/>
        <w:rPr>
          <w:sz w:val="24"/>
          <w:szCs w:val="24"/>
        </w:rPr>
      </w:pPr>
      <w:r w:rsidRPr="00F05E74">
        <w:rPr>
          <w:sz w:val="24"/>
          <w:szCs w:val="24"/>
        </w:rPr>
        <w:tab/>
        <w:t>Other Roads-</w:t>
      </w:r>
    </w:p>
    <w:p w14:paraId="046FDE74"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w:t>
      </w:r>
    </w:p>
    <w:p w14:paraId="52B5A9C8"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05DC672F" w14:textId="7277B43C" w:rsidR="00084E76" w:rsidRPr="00F05E74" w:rsidRDefault="00084E76" w:rsidP="00084E76">
      <w:pPr>
        <w:pStyle w:val="Header"/>
        <w:tabs>
          <w:tab w:val="clear" w:pos="4320"/>
          <w:tab w:val="clear" w:pos="8640"/>
          <w:tab w:val="right" w:pos="0"/>
          <w:tab w:val="left" w:pos="900"/>
          <w:tab w:val="left" w:pos="1440"/>
          <w:tab w:val="right" w:pos="2880"/>
          <w:tab w:val="right" w:pos="6120"/>
          <w:tab w:val="right" w:pos="8280"/>
          <w:tab w:val="right" w:pos="9900"/>
          <w:tab w:val="right" w:pos="10044"/>
          <w:tab w:val="right" w:pos="10440"/>
        </w:tabs>
        <w:ind w:right="-14" w:firstLine="0"/>
        <w:jc w:val="both"/>
        <w:rPr>
          <w:b/>
          <w:sz w:val="24"/>
          <w:szCs w:val="24"/>
        </w:rPr>
      </w:pPr>
      <w:r w:rsidRPr="00F05E74">
        <w:rPr>
          <w:b/>
          <w:sz w:val="24"/>
          <w:szCs w:val="24"/>
        </w:rPr>
        <w:tab/>
        <w:t>Non-utilisation of entire provision was attributed to non-requirement of funds. Saving had occurred under this head during 2019-20 to 2022-23 also.</w:t>
      </w:r>
    </w:p>
    <w:p w14:paraId="7D740FF2"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80"/>
          <w:tab w:val="right" w:pos="10044"/>
          <w:tab w:val="right" w:pos="10440"/>
        </w:tabs>
        <w:spacing w:after="0"/>
        <w:ind w:right="-11" w:firstLine="0"/>
        <w:rPr>
          <w:sz w:val="24"/>
          <w:szCs w:val="24"/>
        </w:rPr>
      </w:pPr>
      <w:r w:rsidRPr="00F05E74">
        <w:rPr>
          <w:sz w:val="24"/>
          <w:szCs w:val="24"/>
        </w:rPr>
        <w:t xml:space="preserve">(5) 2245-01-800-2389-Construction </w:t>
      </w:r>
    </w:p>
    <w:p w14:paraId="6894C56D"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80"/>
          <w:tab w:val="right" w:pos="10044"/>
          <w:tab w:val="right" w:pos="10440"/>
        </w:tabs>
        <w:spacing w:after="0"/>
        <w:ind w:right="-11" w:firstLine="0"/>
        <w:rPr>
          <w:sz w:val="24"/>
          <w:szCs w:val="24"/>
        </w:rPr>
      </w:pPr>
      <w:r w:rsidRPr="00F05E74">
        <w:rPr>
          <w:sz w:val="24"/>
          <w:szCs w:val="24"/>
        </w:rPr>
        <w:tab/>
        <w:t>Work-</w:t>
      </w:r>
    </w:p>
    <w:p w14:paraId="2E66D305" w14:textId="77777777" w:rsidR="00CB1C1C" w:rsidRPr="00F05E74" w:rsidRDefault="00CB1C1C" w:rsidP="00CB1C1C">
      <w:pPr>
        <w:pStyle w:val="Header"/>
        <w:tabs>
          <w:tab w:val="clear" w:pos="4320"/>
          <w:tab w:val="clear" w:pos="8640"/>
          <w:tab w:val="right" w:pos="0"/>
          <w:tab w:val="left" w:pos="900"/>
          <w:tab w:val="left" w:pos="1440"/>
          <w:tab w:val="right" w:pos="3686"/>
          <w:tab w:val="right" w:pos="6120"/>
          <w:tab w:val="right" w:pos="8080"/>
          <w:tab w:val="right" w:pos="10044"/>
          <w:tab w:val="right" w:pos="10440"/>
        </w:tabs>
        <w:spacing w:after="0"/>
        <w:ind w:right="-11" w:firstLine="0"/>
        <w:rPr>
          <w:sz w:val="24"/>
          <w:szCs w:val="24"/>
        </w:rPr>
      </w:pPr>
      <w:r w:rsidRPr="00F05E74">
        <w:rPr>
          <w:sz w:val="24"/>
          <w:szCs w:val="24"/>
        </w:rPr>
        <w:tab/>
        <w:t>O.</w:t>
      </w:r>
      <w:r w:rsidRPr="00F05E74">
        <w:rPr>
          <w:sz w:val="24"/>
          <w:szCs w:val="24"/>
        </w:rPr>
        <w:tab/>
      </w:r>
      <w:r w:rsidRPr="00F05E74">
        <w:rPr>
          <w:sz w:val="24"/>
          <w:szCs w:val="24"/>
        </w:rPr>
        <w:tab/>
        <w:t>100.00</w:t>
      </w:r>
    </w:p>
    <w:p w14:paraId="39BA3A4A" w14:textId="77777777" w:rsidR="00CB1C1C" w:rsidRPr="00F05E74" w:rsidRDefault="00CB1C1C" w:rsidP="00CB1C1C">
      <w:pPr>
        <w:pStyle w:val="Header"/>
        <w:tabs>
          <w:tab w:val="clear" w:pos="4320"/>
          <w:tab w:val="clear" w:pos="8640"/>
          <w:tab w:val="right" w:pos="0"/>
          <w:tab w:val="left" w:pos="900"/>
          <w:tab w:val="left" w:pos="1440"/>
          <w:tab w:val="right" w:pos="3686"/>
          <w:tab w:val="right" w:pos="6120"/>
          <w:tab w:val="right" w:pos="808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385AE9B2" w14:textId="6462A9DB" w:rsidR="00CB1C1C" w:rsidRPr="00F05E74" w:rsidRDefault="00CB1C1C" w:rsidP="00CB1C1C">
      <w:pPr>
        <w:pStyle w:val="Header"/>
        <w:tabs>
          <w:tab w:val="clear" w:pos="4320"/>
          <w:tab w:val="clear" w:pos="8640"/>
          <w:tab w:val="center" w:pos="0"/>
          <w:tab w:val="left" w:pos="900"/>
          <w:tab w:val="left" w:pos="1440"/>
          <w:tab w:val="right" w:pos="2880"/>
          <w:tab w:val="right" w:pos="6120"/>
          <w:tab w:val="right" w:pos="8100"/>
          <w:tab w:val="right" w:pos="10044"/>
        </w:tabs>
        <w:ind w:right="-11" w:firstLine="0"/>
        <w:jc w:val="both"/>
        <w:rPr>
          <w:sz w:val="24"/>
          <w:szCs w:val="24"/>
        </w:rPr>
      </w:pPr>
      <w:r w:rsidRPr="00F05E74">
        <w:rPr>
          <w:sz w:val="24"/>
          <w:szCs w:val="24"/>
        </w:rPr>
        <w:tab/>
      </w:r>
      <w:r w:rsidRPr="00F05E74">
        <w:rPr>
          <w:b/>
          <w:sz w:val="24"/>
          <w:szCs w:val="24"/>
        </w:rPr>
        <w:t>Non-utilisation of entire provision was attributed to non-</w:t>
      </w:r>
      <w:r w:rsidR="00177B01" w:rsidRPr="00F05E74">
        <w:rPr>
          <w:b/>
          <w:sz w:val="24"/>
          <w:szCs w:val="24"/>
        </w:rPr>
        <w:t>requirement of funds</w:t>
      </w:r>
      <w:r w:rsidRPr="00F05E74">
        <w:rPr>
          <w:b/>
          <w:sz w:val="24"/>
          <w:szCs w:val="24"/>
        </w:rPr>
        <w:t>. Persistent saving under this head had also been noticed during 2011-12 to 202</w:t>
      </w:r>
      <w:r w:rsidR="00177B01" w:rsidRPr="00F05E74">
        <w:rPr>
          <w:b/>
          <w:sz w:val="24"/>
          <w:szCs w:val="24"/>
        </w:rPr>
        <w:t>2</w:t>
      </w:r>
      <w:r w:rsidRPr="00F05E74">
        <w:rPr>
          <w:b/>
          <w:sz w:val="24"/>
          <w:szCs w:val="24"/>
        </w:rPr>
        <w:t>-2</w:t>
      </w:r>
      <w:r w:rsidR="00177B01" w:rsidRPr="00F05E74">
        <w:rPr>
          <w:b/>
          <w:sz w:val="24"/>
          <w:szCs w:val="24"/>
        </w:rPr>
        <w:t>3</w:t>
      </w:r>
      <w:r w:rsidRPr="00F05E74">
        <w:rPr>
          <w:b/>
          <w:sz w:val="24"/>
          <w:szCs w:val="24"/>
        </w:rPr>
        <w:t>.</w:t>
      </w:r>
    </w:p>
    <w:p w14:paraId="12C43014" w14:textId="77777777" w:rsidR="00CB1C1C" w:rsidRPr="00F05E74" w:rsidRDefault="00CB1C1C" w:rsidP="00CB1C1C">
      <w:pPr>
        <w:pStyle w:val="Header"/>
        <w:tabs>
          <w:tab w:val="clear" w:pos="4320"/>
          <w:tab w:val="clear" w:pos="8640"/>
          <w:tab w:val="center"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 xml:space="preserve">(6) 2245-01-800-3819-Minor Irrigation </w:t>
      </w:r>
    </w:p>
    <w:p w14:paraId="0B751DA6"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80"/>
          <w:tab w:val="right" w:pos="10044"/>
          <w:tab w:val="right" w:pos="10440"/>
        </w:tabs>
        <w:spacing w:after="0"/>
        <w:ind w:right="-11" w:firstLine="0"/>
        <w:rPr>
          <w:sz w:val="24"/>
          <w:szCs w:val="24"/>
        </w:rPr>
      </w:pPr>
      <w:r w:rsidRPr="00F05E74">
        <w:rPr>
          <w:sz w:val="24"/>
          <w:szCs w:val="24"/>
        </w:rPr>
        <w:tab/>
        <w:t>(Agriculture)-</w:t>
      </w:r>
    </w:p>
    <w:p w14:paraId="26FF2D7E" w14:textId="77777777" w:rsidR="00CB1C1C" w:rsidRPr="00F05E74" w:rsidRDefault="00CB1C1C" w:rsidP="00CB1C1C">
      <w:pPr>
        <w:pStyle w:val="Header"/>
        <w:tabs>
          <w:tab w:val="clear" w:pos="4320"/>
          <w:tab w:val="clear" w:pos="8640"/>
          <w:tab w:val="right" w:pos="0"/>
          <w:tab w:val="left" w:pos="900"/>
          <w:tab w:val="left" w:pos="1440"/>
          <w:tab w:val="right" w:pos="3686"/>
          <w:tab w:val="right" w:pos="6120"/>
          <w:tab w:val="right" w:pos="8080"/>
          <w:tab w:val="right" w:pos="10044"/>
          <w:tab w:val="right" w:pos="10440"/>
        </w:tabs>
        <w:spacing w:after="0"/>
        <w:ind w:right="-11" w:firstLine="0"/>
        <w:rPr>
          <w:sz w:val="24"/>
          <w:szCs w:val="24"/>
        </w:rPr>
      </w:pPr>
      <w:r w:rsidRPr="00F05E74">
        <w:rPr>
          <w:sz w:val="24"/>
          <w:szCs w:val="24"/>
        </w:rPr>
        <w:tab/>
        <w:t>O.</w:t>
      </w:r>
      <w:r w:rsidRPr="00F05E74">
        <w:rPr>
          <w:sz w:val="24"/>
          <w:szCs w:val="24"/>
        </w:rPr>
        <w:tab/>
      </w:r>
      <w:r w:rsidRPr="00F05E74">
        <w:rPr>
          <w:sz w:val="24"/>
          <w:szCs w:val="24"/>
        </w:rPr>
        <w:tab/>
        <w:t>400.00</w:t>
      </w:r>
    </w:p>
    <w:p w14:paraId="2680F97E" w14:textId="77777777" w:rsidR="00CB1C1C" w:rsidRPr="00F05E74" w:rsidRDefault="00CB1C1C" w:rsidP="00CB1C1C">
      <w:pPr>
        <w:pStyle w:val="Header"/>
        <w:tabs>
          <w:tab w:val="clear" w:pos="4320"/>
          <w:tab w:val="clear" w:pos="8640"/>
          <w:tab w:val="right" w:pos="0"/>
          <w:tab w:val="left" w:pos="900"/>
          <w:tab w:val="left" w:pos="1440"/>
          <w:tab w:val="right" w:pos="3686"/>
          <w:tab w:val="right" w:pos="6120"/>
          <w:tab w:val="right" w:pos="808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3CF00B86" w14:textId="0300456A" w:rsidR="00CB1C1C" w:rsidRPr="00F05E74" w:rsidRDefault="00CB1C1C" w:rsidP="00CB1C1C">
      <w:pPr>
        <w:pStyle w:val="Header"/>
        <w:tabs>
          <w:tab w:val="clear" w:pos="4320"/>
          <w:tab w:val="clear" w:pos="8640"/>
          <w:tab w:val="center" w:pos="0"/>
          <w:tab w:val="left" w:pos="900"/>
          <w:tab w:val="left" w:pos="1440"/>
          <w:tab w:val="right" w:pos="2880"/>
          <w:tab w:val="right" w:pos="6120"/>
          <w:tab w:val="right" w:pos="8100"/>
          <w:tab w:val="right" w:pos="10044"/>
        </w:tabs>
        <w:ind w:right="-11" w:firstLine="0"/>
        <w:jc w:val="both"/>
        <w:rPr>
          <w:sz w:val="24"/>
          <w:szCs w:val="24"/>
        </w:rPr>
      </w:pPr>
      <w:r w:rsidRPr="00F05E74">
        <w:rPr>
          <w:sz w:val="24"/>
          <w:szCs w:val="24"/>
        </w:rPr>
        <w:tab/>
      </w:r>
      <w:r w:rsidR="00177B01" w:rsidRPr="00F05E74">
        <w:rPr>
          <w:b/>
          <w:sz w:val="24"/>
          <w:szCs w:val="24"/>
        </w:rPr>
        <w:t>Non-utilisation of entire provision was attributed to non-requirement of funds.</w:t>
      </w:r>
      <w:r w:rsidRPr="00F05E74">
        <w:rPr>
          <w:b/>
          <w:sz w:val="24"/>
          <w:szCs w:val="24"/>
        </w:rPr>
        <w:t xml:space="preserve"> Persistent saving under this head had also been noticed during 2015-16 to 202</w:t>
      </w:r>
      <w:r w:rsidR="00177B01" w:rsidRPr="00F05E74">
        <w:rPr>
          <w:b/>
          <w:sz w:val="24"/>
          <w:szCs w:val="24"/>
        </w:rPr>
        <w:t>2</w:t>
      </w:r>
      <w:r w:rsidRPr="00F05E74">
        <w:rPr>
          <w:b/>
          <w:sz w:val="24"/>
          <w:szCs w:val="24"/>
        </w:rPr>
        <w:t>-2</w:t>
      </w:r>
      <w:r w:rsidR="00177B01" w:rsidRPr="00F05E74">
        <w:rPr>
          <w:b/>
          <w:sz w:val="24"/>
          <w:szCs w:val="24"/>
        </w:rPr>
        <w:t>3</w:t>
      </w:r>
      <w:r w:rsidRPr="00F05E74">
        <w:rPr>
          <w:b/>
          <w:sz w:val="24"/>
          <w:szCs w:val="24"/>
        </w:rPr>
        <w:t>.</w:t>
      </w:r>
    </w:p>
    <w:p w14:paraId="5FF6E8B9"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1" w:firstLine="0"/>
        <w:rPr>
          <w:sz w:val="24"/>
          <w:szCs w:val="24"/>
        </w:rPr>
      </w:pPr>
      <w:r w:rsidRPr="00F05E74">
        <w:rPr>
          <w:sz w:val="24"/>
          <w:szCs w:val="24"/>
        </w:rPr>
        <w:t xml:space="preserve">(7) 2245-02-101-2018-Cash </w:t>
      </w:r>
    </w:p>
    <w:p w14:paraId="1E4AE144"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80"/>
          <w:tab w:val="right" w:pos="10044"/>
        </w:tabs>
        <w:spacing w:after="0"/>
        <w:ind w:right="-11" w:firstLine="0"/>
        <w:jc w:val="both"/>
        <w:rPr>
          <w:sz w:val="24"/>
          <w:szCs w:val="24"/>
        </w:rPr>
      </w:pPr>
      <w:r w:rsidRPr="00F05E74">
        <w:rPr>
          <w:sz w:val="24"/>
          <w:szCs w:val="24"/>
        </w:rPr>
        <w:tab/>
        <w:t>Donation-</w:t>
      </w:r>
    </w:p>
    <w:p w14:paraId="39B0C24C"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2,375.00</w:t>
      </w:r>
    </w:p>
    <w:p w14:paraId="4D1ABA38"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R.</w:t>
      </w:r>
      <w:r w:rsidRPr="00F05E74">
        <w:rPr>
          <w:sz w:val="24"/>
          <w:szCs w:val="24"/>
        </w:rPr>
        <w:tab/>
      </w:r>
      <w:r w:rsidRPr="00F05E74">
        <w:rPr>
          <w:sz w:val="24"/>
          <w:szCs w:val="24"/>
        </w:rPr>
        <w:tab/>
        <w:t>(-)2,338.10</w:t>
      </w:r>
      <w:r w:rsidRPr="00F05E74">
        <w:rPr>
          <w:sz w:val="24"/>
          <w:szCs w:val="24"/>
        </w:rPr>
        <w:tab/>
        <w:t>36.90</w:t>
      </w:r>
      <w:r w:rsidRPr="00F05E74">
        <w:rPr>
          <w:sz w:val="24"/>
          <w:szCs w:val="24"/>
        </w:rPr>
        <w:tab/>
        <w:t>36.90</w:t>
      </w:r>
      <w:r w:rsidRPr="00F05E74">
        <w:rPr>
          <w:sz w:val="24"/>
          <w:szCs w:val="24"/>
        </w:rPr>
        <w:tab/>
        <w:t>0.00</w:t>
      </w:r>
    </w:p>
    <w:p w14:paraId="1566E3AB"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100"/>
          <w:tab w:val="right" w:pos="10044"/>
        </w:tabs>
        <w:spacing w:after="0"/>
        <w:ind w:right="-9" w:firstLine="0"/>
        <w:rPr>
          <w:sz w:val="6"/>
          <w:szCs w:val="6"/>
        </w:rPr>
      </w:pPr>
    </w:p>
    <w:p w14:paraId="2738CB20" w14:textId="7A3DACEC"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80"/>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177B01" w:rsidRPr="00F05E74">
        <w:rPr>
          <w:b/>
          <w:sz w:val="24"/>
          <w:szCs w:val="24"/>
        </w:rPr>
        <w:t>2,338.10</w:t>
      </w:r>
      <w:r w:rsidRPr="00F05E74">
        <w:rPr>
          <w:b/>
          <w:sz w:val="24"/>
          <w:szCs w:val="24"/>
        </w:rPr>
        <w:t xml:space="preserve"> lakh from the provision by way of surrender was attributed to less receipt of demand for fund. </w:t>
      </w:r>
      <w:r w:rsidRPr="00F05E74">
        <w:rPr>
          <w:b/>
          <w:sz w:val="24"/>
          <w:szCs w:val="32"/>
        </w:rPr>
        <w:t>Persistent saving under this head had also been noticed during 2017-18 to 202</w:t>
      </w:r>
      <w:r w:rsidR="00177B01" w:rsidRPr="00F05E74">
        <w:rPr>
          <w:b/>
          <w:sz w:val="24"/>
          <w:szCs w:val="32"/>
        </w:rPr>
        <w:t>2</w:t>
      </w:r>
      <w:r w:rsidRPr="00F05E74">
        <w:rPr>
          <w:b/>
          <w:sz w:val="24"/>
          <w:szCs w:val="32"/>
        </w:rPr>
        <w:t>-2</w:t>
      </w:r>
      <w:r w:rsidR="00177B01" w:rsidRPr="00F05E74">
        <w:rPr>
          <w:b/>
          <w:sz w:val="24"/>
          <w:szCs w:val="32"/>
        </w:rPr>
        <w:t>3</w:t>
      </w:r>
      <w:r w:rsidRPr="00F05E74">
        <w:rPr>
          <w:b/>
          <w:sz w:val="24"/>
          <w:szCs w:val="32"/>
        </w:rPr>
        <w:t>.</w:t>
      </w:r>
    </w:p>
    <w:p w14:paraId="48D54059"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010"/>
          <w:tab w:val="right" w:pos="10044"/>
        </w:tabs>
        <w:spacing w:after="0"/>
        <w:ind w:right="-11" w:firstLine="0"/>
        <w:jc w:val="both"/>
        <w:rPr>
          <w:sz w:val="24"/>
          <w:szCs w:val="24"/>
        </w:rPr>
      </w:pPr>
      <w:r w:rsidRPr="00F05E74">
        <w:rPr>
          <w:sz w:val="24"/>
          <w:szCs w:val="24"/>
        </w:rPr>
        <w:t xml:space="preserve">(8) 2245-02-102-2661- Drinking Water </w:t>
      </w:r>
    </w:p>
    <w:p w14:paraId="3812793D"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80"/>
          <w:tab w:val="right" w:pos="10044"/>
          <w:tab w:val="right" w:pos="10440"/>
        </w:tabs>
        <w:spacing w:after="0"/>
        <w:ind w:right="-14" w:firstLine="0"/>
        <w:rPr>
          <w:sz w:val="24"/>
          <w:szCs w:val="24"/>
        </w:rPr>
      </w:pPr>
      <w:r w:rsidRPr="00F05E74">
        <w:rPr>
          <w:sz w:val="24"/>
          <w:szCs w:val="24"/>
        </w:rPr>
        <w:tab/>
        <w:t>Supply-</w:t>
      </w:r>
    </w:p>
    <w:p w14:paraId="37C1EA02" w14:textId="77777777" w:rsidR="00CB1C1C" w:rsidRPr="00F05E74" w:rsidRDefault="00CB1C1C" w:rsidP="00CB1C1C">
      <w:pPr>
        <w:pStyle w:val="Header"/>
        <w:tabs>
          <w:tab w:val="clear" w:pos="4320"/>
          <w:tab w:val="clear" w:pos="8640"/>
          <w:tab w:val="right" w:pos="0"/>
          <w:tab w:val="left" w:pos="900"/>
          <w:tab w:val="left" w:pos="1440"/>
          <w:tab w:val="right" w:pos="3686"/>
          <w:tab w:val="right" w:pos="6120"/>
          <w:tab w:val="right" w:pos="8080"/>
          <w:tab w:val="right" w:pos="10044"/>
          <w:tab w:val="right" w:pos="10440"/>
        </w:tabs>
        <w:spacing w:after="0"/>
        <w:ind w:right="-11" w:firstLine="0"/>
        <w:rPr>
          <w:sz w:val="24"/>
          <w:szCs w:val="24"/>
        </w:rPr>
      </w:pPr>
      <w:r w:rsidRPr="00F05E74">
        <w:rPr>
          <w:sz w:val="24"/>
          <w:szCs w:val="24"/>
        </w:rPr>
        <w:tab/>
        <w:t>O.</w:t>
      </w:r>
      <w:r w:rsidRPr="00F05E74">
        <w:rPr>
          <w:sz w:val="24"/>
          <w:szCs w:val="24"/>
        </w:rPr>
        <w:tab/>
      </w:r>
      <w:r w:rsidRPr="00F05E74">
        <w:rPr>
          <w:sz w:val="24"/>
          <w:szCs w:val="24"/>
        </w:rPr>
        <w:tab/>
        <w:t>200.00</w:t>
      </w:r>
    </w:p>
    <w:p w14:paraId="253B2831" w14:textId="77777777" w:rsidR="00CB1C1C" w:rsidRPr="00F05E74" w:rsidRDefault="00CB1C1C" w:rsidP="00CB1C1C">
      <w:pPr>
        <w:pStyle w:val="Header"/>
        <w:tabs>
          <w:tab w:val="clear" w:pos="4320"/>
          <w:tab w:val="clear" w:pos="8640"/>
          <w:tab w:val="right" w:pos="0"/>
          <w:tab w:val="left" w:pos="900"/>
          <w:tab w:val="left" w:pos="1440"/>
          <w:tab w:val="right" w:pos="3686"/>
          <w:tab w:val="right" w:pos="6120"/>
          <w:tab w:val="right" w:pos="808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r w:rsidRPr="00F05E74">
        <w:rPr>
          <w:sz w:val="24"/>
          <w:szCs w:val="24"/>
        </w:rPr>
        <w:tab/>
      </w:r>
      <w:r w:rsidRPr="00F05E74">
        <w:rPr>
          <w:sz w:val="24"/>
          <w:szCs w:val="24"/>
        </w:rPr>
        <w:tab/>
      </w:r>
    </w:p>
    <w:p w14:paraId="6981B4FE" w14:textId="3931F066"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080"/>
          <w:tab w:val="right" w:pos="10044"/>
        </w:tabs>
        <w:ind w:right="-9" w:firstLine="0"/>
        <w:jc w:val="both"/>
        <w:rPr>
          <w:sz w:val="24"/>
          <w:szCs w:val="24"/>
        </w:rPr>
      </w:pPr>
      <w:r w:rsidRPr="00F05E74">
        <w:rPr>
          <w:b/>
          <w:bCs/>
          <w:sz w:val="24"/>
          <w:szCs w:val="24"/>
        </w:rPr>
        <w:tab/>
        <w:t>Non-utilisation of entire provision was attributed to non-</w:t>
      </w:r>
      <w:r w:rsidR="00177B01" w:rsidRPr="00F05E74">
        <w:rPr>
          <w:b/>
          <w:bCs/>
          <w:sz w:val="24"/>
          <w:szCs w:val="24"/>
        </w:rPr>
        <w:t>requirement of funds</w:t>
      </w:r>
      <w:r w:rsidRPr="00F05E74">
        <w:rPr>
          <w:b/>
          <w:bCs/>
          <w:sz w:val="24"/>
          <w:szCs w:val="24"/>
        </w:rPr>
        <w:t xml:space="preserve">. </w:t>
      </w:r>
      <w:r w:rsidR="00FF2832">
        <w:rPr>
          <w:b/>
          <w:sz w:val="24"/>
          <w:szCs w:val="24"/>
        </w:rPr>
        <w:t xml:space="preserve">Persistent saving </w:t>
      </w:r>
      <w:r w:rsidRPr="00F05E74">
        <w:rPr>
          <w:b/>
          <w:sz w:val="24"/>
          <w:szCs w:val="24"/>
        </w:rPr>
        <w:t xml:space="preserve">under this head </w:t>
      </w:r>
      <w:r w:rsidR="00FF2832">
        <w:rPr>
          <w:b/>
          <w:sz w:val="24"/>
          <w:szCs w:val="24"/>
        </w:rPr>
        <w:t xml:space="preserve">had also been noticed </w:t>
      </w:r>
      <w:r w:rsidRPr="00F05E74">
        <w:rPr>
          <w:b/>
          <w:sz w:val="24"/>
          <w:szCs w:val="24"/>
        </w:rPr>
        <w:t>during 2018-19 to 202</w:t>
      </w:r>
      <w:r w:rsidR="00177B01" w:rsidRPr="00F05E74">
        <w:rPr>
          <w:b/>
          <w:sz w:val="24"/>
          <w:szCs w:val="24"/>
        </w:rPr>
        <w:t>2</w:t>
      </w:r>
      <w:r w:rsidRPr="00F05E74">
        <w:rPr>
          <w:b/>
          <w:sz w:val="24"/>
          <w:szCs w:val="24"/>
        </w:rPr>
        <w:t>-2</w:t>
      </w:r>
      <w:r w:rsidR="00177B01" w:rsidRPr="00F05E74">
        <w:rPr>
          <w:b/>
          <w:sz w:val="24"/>
          <w:szCs w:val="24"/>
        </w:rPr>
        <w:t>3</w:t>
      </w:r>
      <w:r w:rsidRPr="00F05E74">
        <w:rPr>
          <w:b/>
          <w:sz w:val="24"/>
          <w:szCs w:val="24"/>
        </w:rPr>
        <w:t xml:space="preserve">. </w:t>
      </w:r>
    </w:p>
    <w:p w14:paraId="30096245"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1" w:firstLine="0"/>
        <w:jc w:val="both"/>
        <w:rPr>
          <w:b/>
          <w:sz w:val="24"/>
          <w:szCs w:val="24"/>
        </w:rPr>
      </w:pPr>
      <w:r w:rsidRPr="00F05E74">
        <w:rPr>
          <w:sz w:val="24"/>
          <w:szCs w:val="24"/>
        </w:rPr>
        <w:t>(9) 2245-02-106-1467-District and</w:t>
      </w:r>
    </w:p>
    <w:p w14:paraId="730BBD6A" w14:textId="77777777" w:rsidR="00CB1C1C" w:rsidRPr="00F05E74" w:rsidRDefault="00CB1C1C" w:rsidP="00CB1C1C">
      <w:pPr>
        <w:pStyle w:val="Header"/>
        <w:tabs>
          <w:tab w:val="clear" w:pos="4320"/>
          <w:tab w:val="clear" w:pos="8640"/>
          <w:tab w:val="center" w:pos="0"/>
          <w:tab w:val="left" w:pos="900"/>
          <w:tab w:val="left" w:pos="1440"/>
          <w:tab w:val="right" w:pos="2880"/>
          <w:tab w:val="right" w:pos="6120"/>
          <w:tab w:val="right" w:pos="8080"/>
          <w:tab w:val="right" w:pos="10044"/>
        </w:tabs>
        <w:spacing w:after="0"/>
        <w:ind w:right="-11" w:firstLine="0"/>
        <w:rPr>
          <w:sz w:val="24"/>
          <w:szCs w:val="24"/>
        </w:rPr>
      </w:pPr>
      <w:r w:rsidRPr="00F05E74">
        <w:rPr>
          <w:sz w:val="24"/>
          <w:szCs w:val="24"/>
        </w:rPr>
        <w:tab/>
        <w:t>Other Roads-</w:t>
      </w:r>
    </w:p>
    <w:p w14:paraId="246E8F3C"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500.00</w:t>
      </w:r>
    </w:p>
    <w:p w14:paraId="4079B0DC"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1782CD61" w14:textId="716576D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100"/>
          <w:tab w:val="right" w:pos="10044"/>
        </w:tabs>
        <w:ind w:right="-14" w:firstLine="0"/>
        <w:jc w:val="both"/>
        <w:rPr>
          <w:b/>
          <w:sz w:val="24"/>
          <w:szCs w:val="24"/>
        </w:rPr>
      </w:pPr>
      <w:r w:rsidRPr="00F05E74">
        <w:rPr>
          <w:sz w:val="24"/>
          <w:szCs w:val="24"/>
        </w:rPr>
        <w:tab/>
      </w:r>
      <w:r w:rsidR="008B1482" w:rsidRPr="00F05E74">
        <w:rPr>
          <w:b/>
          <w:bCs/>
          <w:sz w:val="24"/>
          <w:szCs w:val="24"/>
        </w:rPr>
        <w:t>Non-utilisation of entire provision was attributed to non-requirement of funds.</w:t>
      </w:r>
      <w:r w:rsidRPr="00F05E74">
        <w:rPr>
          <w:b/>
          <w:sz w:val="24"/>
          <w:szCs w:val="24"/>
        </w:rPr>
        <w:t xml:space="preserve"> Persistent saving under this head had also been noticed during 2014-15 to 202</w:t>
      </w:r>
      <w:r w:rsidR="008B1482" w:rsidRPr="00F05E74">
        <w:rPr>
          <w:b/>
          <w:sz w:val="24"/>
          <w:szCs w:val="24"/>
        </w:rPr>
        <w:t>2</w:t>
      </w:r>
      <w:r w:rsidRPr="00F05E74">
        <w:rPr>
          <w:b/>
          <w:sz w:val="24"/>
          <w:szCs w:val="24"/>
        </w:rPr>
        <w:t>-2</w:t>
      </w:r>
      <w:r w:rsidR="008B1482" w:rsidRPr="00F05E74">
        <w:rPr>
          <w:b/>
          <w:sz w:val="24"/>
          <w:szCs w:val="24"/>
        </w:rPr>
        <w:t>3</w:t>
      </w:r>
      <w:r w:rsidRPr="00F05E74">
        <w:rPr>
          <w:b/>
          <w:sz w:val="24"/>
          <w:szCs w:val="24"/>
        </w:rPr>
        <w:t>.</w:t>
      </w:r>
    </w:p>
    <w:p w14:paraId="21C809CD"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4" w:firstLine="0"/>
        <w:rPr>
          <w:sz w:val="24"/>
          <w:szCs w:val="24"/>
        </w:rPr>
      </w:pPr>
      <w:r w:rsidRPr="00F05E74">
        <w:rPr>
          <w:sz w:val="24"/>
          <w:szCs w:val="24"/>
        </w:rPr>
        <w:t>(10) 2245-02-111-7352-Grants-in-aid to</w:t>
      </w:r>
    </w:p>
    <w:p w14:paraId="122CD0F2"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9" w:firstLine="0"/>
        <w:rPr>
          <w:sz w:val="24"/>
          <w:szCs w:val="24"/>
        </w:rPr>
      </w:pPr>
      <w:r w:rsidRPr="00F05E74">
        <w:rPr>
          <w:sz w:val="24"/>
          <w:szCs w:val="24"/>
        </w:rPr>
        <w:tab/>
        <w:t>Graceful Family-</w:t>
      </w:r>
    </w:p>
    <w:p w14:paraId="5C5894BA" w14:textId="77777777" w:rsidR="00762E1D" w:rsidRPr="00F05E74" w:rsidRDefault="00762E1D" w:rsidP="00762E1D">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2,350.00</w:t>
      </w:r>
    </w:p>
    <w:p w14:paraId="4D4E81FB" w14:textId="77777777" w:rsidR="00762E1D" w:rsidRPr="00F05E74" w:rsidRDefault="00762E1D" w:rsidP="00762E1D">
      <w:pPr>
        <w:pStyle w:val="Header"/>
        <w:tabs>
          <w:tab w:val="clear" w:pos="4320"/>
          <w:tab w:val="clear" w:pos="8640"/>
          <w:tab w:val="center" w:pos="0"/>
          <w:tab w:val="left" w:pos="900"/>
          <w:tab w:val="left" w:pos="144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(-)1,423.12</w:t>
      </w:r>
      <w:r w:rsidRPr="00F05E74">
        <w:rPr>
          <w:sz w:val="24"/>
          <w:szCs w:val="24"/>
        </w:rPr>
        <w:tab/>
        <w:t>926.88</w:t>
      </w:r>
      <w:r w:rsidRPr="00F05E74">
        <w:rPr>
          <w:sz w:val="24"/>
          <w:szCs w:val="24"/>
        </w:rPr>
        <w:tab/>
        <w:t>926.88</w:t>
      </w:r>
      <w:r w:rsidRPr="00F05E74">
        <w:rPr>
          <w:sz w:val="24"/>
          <w:szCs w:val="24"/>
        </w:rPr>
        <w:tab/>
        <w:t>0.00</w:t>
      </w:r>
    </w:p>
    <w:p w14:paraId="57DD4EED" w14:textId="77777777" w:rsidR="00762E1D" w:rsidRPr="00F05E74" w:rsidRDefault="00762E1D" w:rsidP="00762E1D">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 xml:space="preserve">1,423.12 lakh from the provision by way surrender was attributed to less receipt of demand for fund. Persistent saving under this head had also been noticed during </w:t>
      </w:r>
      <w:r w:rsidRPr="00F05E74">
        <w:rPr>
          <w:b/>
          <w:sz w:val="24"/>
          <w:szCs w:val="24"/>
        </w:rPr>
        <w:br/>
        <w:t>2012-13 to 2022-23.</w:t>
      </w:r>
    </w:p>
    <w:p w14:paraId="100DB378"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100"/>
          <w:tab w:val="right" w:pos="10044"/>
        </w:tabs>
        <w:ind w:right="-11" w:firstLine="0"/>
        <w:jc w:val="both"/>
        <w:rPr>
          <w:b/>
          <w:sz w:val="24"/>
          <w:szCs w:val="24"/>
        </w:rPr>
      </w:pPr>
    </w:p>
    <w:p w14:paraId="534C5A2A" w14:textId="5C8D0406"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sz w:val="24"/>
          <w:szCs w:val="24"/>
        </w:rPr>
      </w:pPr>
      <w:r w:rsidRPr="00F05E74">
        <w:rPr>
          <w:b/>
          <w:sz w:val="24"/>
          <w:szCs w:val="24"/>
        </w:rPr>
        <w:lastRenderedPageBreak/>
        <w:t>Grant No.58-</w:t>
      </w:r>
      <w:r w:rsidRPr="00F05E74">
        <w:rPr>
          <w:sz w:val="24"/>
          <w:szCs w:val="24"/>
        </w:rPr>
        <w:t>contd.</w:t>
      </w:r>
    </w:p>
    <w:p w14:paraId="332BECE7" w14:textId="77777777" w:rsidR="00CB1C1C" w:rsidRPr="00F05E74" w:rsidRDefault="00CB1C1C" w:rsidP="00CB1C1C">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72C261F" w14:textId="77777777" w:rsidR="00CB1C1C" w:rsidRPr="00F05E74" w:rsidRDefault="00CB1C1C" w:rsidP="00CB1C1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3BF42B0" w14:textId="77777777" w:rsidR="00CB1C1C" w:rsidRPr="00F05E74" w:rsidRDefault="00CB1C1C" w:rsidP="00CB1C1C">
      <w:pPr>
        <w:pStyle w:val="Header"/>
        <w:tabs>
          <w:tab w:val="clear" w:pos="4320"/>
          <w:tab w:val="clear" w:pos="8640"/>
          <w:tab w:val="center" w:pos="1440"/>
          <w:tab w:val="right" w:pos="5940"/>
          <w:tab w:val="right" w:pos="8505"/>
          <w:tab w:val="right" w:pos="9360"/>
          <w:tab w:val="right" w:pos="10044"/>
          <w:tab w:val="right" w:pos="10440"/>
        </w:tabs>
        <w:spacing w:after="0"/>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A645A51"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4" w:firstLine="0"/>
        <w:rPr>
          <w:sz w:val="24"/>
          <w:szCs w:val="24"/>
        </w:rPr>
      </w:pPr>
      <w:r w:rsidRPr="00F05E74">
        <w:rPr>
          <w:sz w:val="24"/>
          <w:szCs w:val="24"/>
        </w:rPr>
        <w:t xml:space="preserve">(11) 2245-02-112-5607-Flood </w:t>
      </w:r>
    </w:p>
    <w:p w14:paraId="16E9A261"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4" w:firstLine="0"/>
        <w:rPr>
          <w:sz w:val="24"/>
          <w:szCs w:val="24"/>
        </w:rPr>
      </w:pPr>
      <w:r w:rsidRPr="00F05E74">
        <w:rPr>
          <w:sz w:val="24"/>
          <w:szCs w:val="24"/>
        </w:rPr>
        <w:tab/>
        <w:t>Control-</w:t>
      </w:r>
    </w:p>
    <w:p w14:paraId="1C072B9F"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900.00</w:t>
      </w:r>
    </w:p>
    <w:p w14:paraId="5A213812"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(-)798.67</w:t>
      </w:r>
      <w:r w:rsidRPr="00F05E74">
        <w:rPr>
          <w:sz w:val="24"/>
          <w:szCs w:val="24"/>
        </w:rPr>
        <w:tab/>
        <w:t>101.33</w:t>
      </w:r>
      <w:r w:rsidRPr="00F05E74">
        <w:rPr>
          <w:sz w:val="24"/>
          <w:szCs w:val="24"/>
        </w:rPr>
        <w:tab/>
        <w:t>101.33</w:t>
      </w:r>
      <w:r w:rsidRPr="00F05E74">
        <w:rPr>
          <w:sz w:val="24"/>
          <w:szCs w:val="24"/>
        </w:rPr>
        <w:tab/>
        <w:t>0.00</w:t>
      </w:r>
    </w:p>
    <w:p w14:paraId="4770E50D" w14:textId="1EE7010C" w:rsidR="00CB1C1C" w:rsidRPr="00F05E74" w:rsidRDefault="00CB1C1C" w:rsidP="00CB1C1C">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sz w:val="24"/>
          <w:szCs w:val="24"/>
        </w:rPr>
        <w:tab/>
      </w:r>
      <w:r w:rsidR="00EB0C28" w:rsidRPr="00F05E74">
        <w:rPr>
          <w:b/>
          <w:sz w:val="24"/>
          <w:szCs w:val="24"/>
        </w:rPr>
        <w:t xml:space="preserve">Reduction of </w:t>
      </w:r>
      <w:r w:rsidR="00EB0C28" w:rsidRPr="00F05E74">
        <w:rPr>
          <w:rFonts w:ascii="Rupee Foradian" w:hAnsi="Rupee Foradian"/>
          <w:b/>
          <w:sz w:val="24"/>
          <w:szCs w:val="24"/>
        </w:rPr>
        <w:t xml:space="preserve">` </w:t>
      </w:r>
      <w:r w:rsidR="00EB0C28" w:rsidRPr="00F05E74">
        <w:rPr>
          <w:b/>
          <w:sz w:val="24"/>
          <w:szCs w:val="24"/>
        </w:rPr>
        <w:t>798.67 lakh from the provision by way surrender was attributed to less receipt of demand for fund.</w:t>
      </w:r>
      <w:r w:rsidRPr="00F05E74">
        <w:rPr>
          <w:b/>
          <w:sz w:val="24"/>
          <w:szCs w:val="24"/>
        </w:rPr>
        <w:t xml:space="preserve"> Saving had occurred under this head during 2021-22</w:t>
      </w:r>
      <w:r w:rsidR="00EB0C28" w:rsidRPr="00F05E74">
        <w:rPr>
          <w:b/>
          <w:sz w:val="24"/>
          <w:szCs w:val="24"/>
        </w:rPr>
        <w:t xml:space="preserve"> and 2022-23</w:t>
      </w:r>
      <w:r w:rsidRPr="00F05E74">
        <w:rPr>
          <w:b/>
          <w:sz w:val="24"/>
          <w:szCs w:val="24"/>
        </w:rPr>
        <w:t xml:space="preserve"> also.</w:t>
      </w:r>
    </w:p>
    <w:p w14:paraId="51100DBF" w14:textId="77777777" w:rsidR="00CB1C1C" w:rsidRPr="00F05E74" w:rsidRDefault="00CB1C1C" w:rsidP="00CB1C1C">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(12) 2245-02-112-7357-Assistance to Flood </w:t>
      </w:r>
    </w:p>
    <w:p w14:paraId="6FEC330C" w14:textId="77777777" w:rsidR="00CB1C1C" w:rsidRPr="00F05E74" w:rsidRDefault="00CB1C1C" w:rsidP="00EB0C28">
      <w:pPr>
        <w:pStyle w:val="Header"/>
        <w:tabs>
          <w:tab w:val="clear" w:pos="4320"/>
          <w:tab w:val="clear" w:pos="8640"/>
          <w:tab w:val="right" w:pos="0"/>
          <w:tab w:val="left" w:pos="900"/>
          <w:tab w:val="left" w:pos="1440"/>
          <w:tab w:val="right" w:pos="2880"/>
          <w:tab w:val="right" w:pos="6120"/>
          <w:tab w:val="right" w:pos="8280"/>
          <w:tab w:val="right" w:pos="10044"/>
        </w:tabs>
        <w:spacing w:after="0"/>
        <w:ind w:right="-14" w:firstLine="0"/>
        <w:rPr>
          <w:sz w:val="24"/>
          <w:szCs w:val="24"/>
        </w:rPr>
      </w:pPr>
      <w:r w:rsidRPr="00F05E74">
        <w:rPr>
          <w:sz w:val="24"/>
          <w:szCs w:val="24"/>
        </w:rPr>
        <w:tab/>
        <w:t>Grant etc.-</w:t>
      </w:r>
    </w:p>
    <w:p w14:paraId="536F4B52"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w:t>
      </w:r>
    </w:p>
    <w:p w14:paraId="6FA95B48"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4F1FD8D5" w14:textId="7BB15C69"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r w:rsidRPr="00F05E74">
        <w:rPr>
          <w:sz w:val="24"/>
          <w:szCs w:val="24"/>
        </w:rPr>
        <w:tab/>
      </w:r>
      <w:r w:rsidRPr="00F05E74">
        <w:rPr>
          <w:b/>
          <w:bCs/>
          <w:sz w:val="24"/>
          <w:szCs w:val="24"/>
        </w:rPr>
        <w:t>Non-utilisation of entire provision was attributed to non-</w:t>
      </w:r>
      <w:r w:rsidR="009E1F7B" w:rsidRPr="00F05E74">
        <w:rPr>
          <w:b/>
          <w:bCs/>
          <w:sz w:val="24"/>
          <w:szCs w:val="24"/>
        </w:rPr>
        <w:t>requirement of funds</w:t>
      </w:r>
      <w:r w:rsidRPr="00F05E74">
        <w:rPr>
          <w:b/>
          <w:bCs/>
          <w:sz w:val="24"/>
          <w:szCs w:val="24"/>
        </w:rPr>
        <w:t xml:space="preserve">. </w:t>
      </w:r>
      <w:r w:rsidRPr="00F05E74">
        <w:rPr>
          <w:b/>
          <w:sz w:val="24"/>
          <w:szCs w:val="24"/>
        </w:rPr>
        <w:t xml:space="preserve">Saving had occurred under this head during 2021-22 </w:t>
      </w:r>
      <w:r w:rsidR="009E1F7B" w:rsidRPr="00F05E74">
        <w:rPr>
          <w:b/>
          <w:sz w:val="24"/>
          <w:szCs w:val="24"/>
        </w:rPr>
        <w:t xml:space="preserve">and </w:t>
      </w:r>
      <w:r w:rsidR="008A72E1" w:rsidRPr="00F05E74">
        <w:rPr>
          <w:b/>
          <w:sz w:val="24"/>
          <w:szCs w:val="24"/>
        </w:rPr>
        <w:t xml:space="preserve">2022-23 </w:t>
      </w:r>
      <w:r w:rsidRPr="00F05E74">
        <w:rPr>
          <w:b/>
          <w:sz w:val="24"/>
          <w:szCs w:val="24"/>
        </w:rPr>
        <w:t>also.</w:t>
      </w:r>
    </w:p>
    <w:p w14:paraId="13CE5101" w14:textId="77777777" w:rsidR="00CB1C1C" w:rsidRPr="00F05E74" w:rsidRDefault="00CB1C1C" w:rsidP="00CB1C1C">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(13) 2245-02-113-7357-Assistance to Flood </w:t>
      </w:r>
    </w:p>
    <w:p w14:paraId="6D063CDF"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ind w:right="-11" w:firstLine="0"/>
        <w:rPr>
          <w:sz w:val="24"/>
          <w:szCs w:val="24"/>
        </w:rPr>
      </w:pPr>
      <w:r w:rsidRPr="00F05E74">
        <w:rPr>
          <w:sz w:val="24"/>
          <w:szCs w:val="24"/>
        </w:rPr>
        <w:tab/>
        <w:t>Grant etc.-</w:t>
      </w:r>
    </w:p>
    <w:p w14:paraId="235A28FB"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1,600.00</w:t>
      </w:r>
    </w:p>
    <w:p w14:paraId="54E2E34C"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(-)806.39</w:t>
      </w:r>
      <w:r w:rsidRPr="00F05E74">
        <w:rPr>
          <w:sz w:val="24"/>
          <w:szCs w:val="24"/>
        </w:rPr>
        <w:tab/>
        <w:t>793.61</w:t>
      </w:r>
      <w:r w:rsidRPr="00F05E74">
        <w:rPr>
          <w:sz w:val="24"/>
          <w:szCs w:val="24"/>
        </w:rPr>
        <w:tab/>
        <w:t>796.71</w:t>
      </w:r>
      <w:r w:rsidRPr="00F05E74">
        <w:rPr>
          <w:sz w:val="24"/>
          <w:szCs w:val="24"/>
        </w:rPr>
        <w:tab/>
        <w:t>+3.10</w:t>
      </w:r>
    </w:p>
    <w:p w14:paraId="1F36CAB4" w14:textId="7C4C1F10"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r w:rsidRPr="00F05E74">
        <w:rPr>
          <w:sz w:val="24"/>
          <w:szCs w:val="24"/>
        </w:rPr>
        <w:tab/>
      </w:r>
      <w:r w:rsidR="00DE29C9" w:rsidRPr="00F05E74">
        <w:rPr>
          <w:b/>
          <w:sz w:val="24"/>
          <w:szCs w:val="24"/>
        </w:rPr>
        <w:t xml:space="preserve">Reduction of </w:t>
      </w:r>
      <w:r w:rsidR="00DE29C9" w:rsidRPr="00F05E74">
        <w:rPr>
          <w:rFonts w:ascii="Rupee Foradian" w:hAnsi="Rupee Foradian"/>
          <w:b/>
          <w:sz w:val="24"/>
          <w:szCs w:val="24"/>
        </w:rPr>
        <w:t xml:space="preserve">` </w:t>
      </w:r>
      <w:r w:rsidR="00DE29C9" w:rsidRPr="00F05E74">
        <w:rPr>
          <w:b/>
          <w:sz w:val="24"/>
          <w:szCs w:val="24"/>
        </w:rPr>
        <w:t xml:space="preserve">806.39 lakh from the provision was the net effect of re-appropriation of </w:t>
      </w:r>
      <w:r w:rsidR="00DE29C9" w:rsidRPr="00F05E74">
        <w:rPr>
          <w:b/>
          <w:sz w:val="24"/>
          <w:szCs w:val="24"/>
        </w:rPr>
        <w:br/>
      </w:r>
      <w:r w:rsidR="00DE29C9" w:rsidRPr="00F05E74">
        <w:rPr>
          <w:rFonts w:ascii="Rupee Foradian" w:hAnsi="Rupee Foradian"/>
          <w:b/>
          <w:sz w:val="24"/>
          <w:szCs w:val="24"/>
        </w:rPr>
        <w:t xml:space="preserve">` </w:t>
      </w:r>
      <w:r w:rsidR="00DE29C9" w:rsidRPr="00F05E74">
        <w:rPr>
          <w:b/>
          <w:sz w:val="24"/>
          <w:szCs w:val="24"/>
        </w:rPr>
        <w:t>178.00 lakh on account of payment made for Grants-in-aid and surrender of</w:t>
      </w:r>
      <w:r w:rsidR="00DE29C9" w:rsidRPr="00F05E74">
        <w:rPr>
          <w:rFonts w:ascii="Rupee Foradian" w:hAnsi="Rupee Foradian"/>
          <w:b/>
          <w:sz w:val="24"/>
          <w:szCs w:val="24"/>
        </w:rPr>
        <w:t xml:space="preserve"> ` </w:t>
      </w:r>
      <w:r w:rsidR="00DE29C9" w:rsidRPr="00F05E74">
        <w:rPr>
          <w:b/>
          <w:sz w:val="24"/>
          <w:szCs w:val="24"/>
        </w:rPr>
        <w:t>984.39 lakh was attributed to less receipt of demand for fund.</w:t>
      </w:r>
    </w:p>
    <w:p w14:paraId="140B2B0B"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 xml:space="preserve"> (14) 2245-02-114-7357-Assistance to Flood </w:t>
      </w:r>
    </w:p>
    <w:p w14:paraId="0B7EFBB3"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Grant etc.-</w:t>
      </w:r>
    </w:p>
    <w:p w14:paraId="218AA612"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2,500.00</w:t>
      </w:r>
    </w:p>
    <w:p w14:paraId="5F11C22D"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(-)1,868.92</w:t>
      </w:r>
      <w:r w:rsidRPr="00F05E74">
        <w:rPr>
          <w:sz w:val="24"/>
          <w:szCs w:val="24"/>
        </w:rPr>
        <w:tab/>
        <w:t>631.08</w:t>
      </w:r>
      <w:r w:rsidRPr="00F05E74">
        <w:rPr>
          <w:sz w:val="24"/>
          <w:szCs w:val="24"/>
        </w:rPr>
        <w:tab/>
        <w:t>631.07</w:t>
      </w:r>
      <w:r w:rsidRPr="00F05E74">
        <w:rPr>
          <w:sz w:val="24"/>
          <w:szCs w:val="24"/>
        </w:rPr>
        <w:tab/>
        <w:t>(-)0.01</w:t>
      </w:r>
    </w:p>
    <w:p w14:paraId="475316AF" w14:textId="1F05293B"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ind w:right="-11"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DE29C9" w:rsidRPr="00F05E74">
        <w:rPr>
          <w:b/>
          <w:sz w:val="24"/>
          <w:szCs w:val="24"/>
        </w:rPr>
        <w:t>1,868.92</w:t>
      </w:r>
      <w:r w:rsidRPr="00F05E74">
        <w:rPr>
          <w:b/>
          <w:sz w:val="24"/>
          <w:szCs w:val="24"/>
        </w:rPr>
        <w:t xml:space="preserve"> lakh from the provision </w:t>
      </w:r>
      <w:r w:rsidR="00DE29C9" w:rsidRPr="00F05E74">
        <w:rPr>
          <w:b/>
          <w:sz w:val="24"/>
          <w:szCs w:val="24"/>
        </w:rPr>
        <w:t xml:space="preserve">by way of </w:t>
      </w:r>
      <w:r w:rsidRPr="00F05E74">
        <w:rPr>
          <w:b/>
          <w:sz w:val="24"/>
          <w:szCs w:val="24"/>
        </w:rPr>
        <w:t>surrender was attributed to less-receipt of demand for fund.</w:t>
      </w:r>
      <w:r w:rsidR="00DE29C9" w:rsidRPr="00F05E74">
        <w:rPr>
          <w:b/>
          <w:sz w:val="24"/>
          <w:szCs w:val="24"/>
        </w:rPr>
        <w:t xml:space="preserve"> Saving had occurred under this head during 2022-23 also.</w:t>
      </w:r>
    </w:p>
    <w:p w14:paraId="599A0559"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1" w:firstLine="0"/>
        <w:jc w:val="both"/>
        <w:rPr>
          <w:sz w:val="24"/>
          <w:szCs w:val="24"/>
        </w:rPr>
      </w:pPr>
      <w:r w:rsidRPr="00F05E74">
        <w:rPr>
          <w:sz w:val="24"/>
          <w:szCs w:val="24"/>
        </w:rPr>
        <w:t xml:space="preserve">(15) 2245-02-117-7357-Assistance to </w:t>
      </w:r>
    </w:p>
    <w:p w14:paraId="04CC1601"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jc w:val="both"/>
        <w:rPr>
          <w:sz w:val="24"/>
          <w:szCs w:val="24"/>
        </w:rPr>
      </w:pPr>
      <w:r w:rsidRPr="00F05E74">
        <w:rPr>
          <w:sz w:val="24"/>
          <w:szCs w:val="24"/>
        </w:rPr>
        <w:tab/>
        <w:t>Flood Grant etc.-</w:t>
      </w:r>
    </w:p>
    <w:p w14:paraId="2474E2B5"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1,000.00</w:t>
      </w:r>
    </w:p>
    <w:p w14:paraId="3329F207"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ind w:right="-11" w:firstLine="0"/>
        <w:rPr>
          <w:b/>
          <w:sz w:val="24"/>
          <w:szCs w:val="24"/>
        </w:rPr>
      </w:pPr>
      <w:r w:rsidRPr="00F05E74">
        <w:rPr>
          <w:sz w:val="24"/>
          <w:szCs w:val="24"/>
        </w:rPr>
        <w:tab/>
        <w:t>R.</w:t>
      </w:r>
      <w:r w:rsidRPr="00F05E74">
        <w:rPr>
          <w:sz w:val="24"/>
          <w:szCs w:val="24"/>
        </w:rPr>
        <w:tab/>
      </w:r>
      <w:r w:rsidRPr="00F05E74">
        <w:rPr>
          <w:sz w:val="24"/>
          <w:szCs w:val="24"/>
        </w:rPr>
        <w:tab/>
        <w:t>(-)472.47</w:t>
      </w:r>
      <w:r w:rsidRPr="00F05E74">
        <w:rPr>
          <w:sz w:val="24"/>
          <w:szCs w:val="24"/>
        </w:rPr>
        <w:tab/>
        <w:t>527.53</w:t>
      </w:r>
      <w:r w:rsidRPr="00F05E74">
        <w:rPr>
          <w:sz w:val="24"/>
          <w:szCs w:val="24"/>
        </w:rPr>
        <w:tab/>
        <w:t>527.53</w:t>
      </w:r>
      <w:r w:rsidRPr="00F05E74">
        <w:rPr>
          <w:sz w:val="24"/>
          <w:szCs w:val="24"/>
        </w:rPr>
        <w:tab/>
        <w:t>0.00</w:t>
      </w:r>
    </w:p>
    <w:p w14:paraId="6B36B9D4" w14:textId="75AE25D2" w:rsidR="00CB1C1C" w:rsidRPr="00F05E74" w:rsidRDefault="00CB1C1C" w:rsidP="00DE29C9">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00DE29C9" w:rsidRPr="00F05E74">
        <w:rPr>
          <w:b/>
          <w:sz w:val="24"/>
          <w:szCs w:val="24"/>
        </w:rPr>
        <w:t>472.47</w:t>
      </w:r>
      <w:r w:rsidRPr="00F05E74">
        <w:rPr>
          <w:b/>
          <w:sz w:val="24"/>
          <w:szCs w:val="24"/>
        </w:rPr>
        <w:t xml:space="preserve"> lakh from the provision </w:t>
      </w:r>
      <w:r w:rsidR="00DE29C9" w:rsidRPr="00F05E74">
        <w:rPr>
          <w:b/>
          <w:sz w:val="24"/>
          <w:szCs w:val="24"/>
        </w:rPr>
        <w:t xml:space="preserve">was the net effect </w:t>
      </w:r>
      <w:r w:rsidRPr="00F05E74">
        <w:rPr>
          <w:b/>
          <w:sz w:val="24"/>
          <w:szCs w:val="24"/>
        </w:rPr>
        <w:t xml:space="preserve">through re-appropriation of </w:t>
      </w:r>
      <w:r w:rsidRPr="00F05E74">
        <w:rPr>
          <w:rFonts w:ascii="Rupee Foradian" w:hAnsi="Rupee Foradian"/>
          <w:b/>
          <w:sz w:val="24"/>
          <w:szCs w:val="24"/>
        </w:rPr>
        <w:t xml:space="preserve">` </w:t>
      </w:r>
      <w:r w:rsidR="00DE29C9" w:rsidRPr="00F05E74">
        <w:rPr>
          <w:b/>
          <w:sz w:val="24"/>
          <w:szCs w:val="24"/>
        </w:rPr>
        <w:t>231</w:t>
      </w:r>
      <w:r w:rsidRPr="00F05E74">
        <w:rPr>
          <w:b/>
          <w:sz w:val="24"/>
          <w:szCs w:val="24"/>
        </w:rPr>
        <w:t xml:space="preserve">.00 lakh </w:t>
      </w:r>
      <w:r w:rsidR="00DE29C9" w:rsidRPr="00F05E74">
        <w:rPr>
          <w:b/>
          <w:sz w:val="24"/>
          <w:szCs w:val="24"/>
        </w:rPr>
        <w:t xml:space="preserve">on account of payment made for Grants-in-aid </w:t>
      </w:r>
      <w:r w:rsidRPr="00F05E74">
        <w:rPr>
          <w:b/>
          <w:sz w:val="24"/>
          <w:szCs w:val="24"/>
        </w:rPr>
        <w:t>and surrender of</w:t>
      </w:r>
      <w:r w:rsidRPr="00F05E74">
        <w:rPr>
          <w:rFonts w:ascii="Rupee Foradian" w:hAnsi="Rupee Foradian"/>
          <w:b/>
          <w:sz w:val="24"/>
          <w:szCs w:val="24"/>
        </w:rPr>
        <w:t xml:space="preserve"> </w:t>
      </w:r>
      <w:r w:rsidR="00DE29C9" w:rsidRPr="00F05E74">
        <w:rPr>
          <w:rFonts w:ascii="Rupee Foradian" w:hAnsi="Rupee Foradian"/>
          <w:b/>
          <w:sz w:val="24"/>
          <w:szCs w:val="24"/>
        </w:rPr>
        <w:br/>
      </w:r>
      <w:r w:rsidRPr="00F05E74">
        <w:rPr>
          <w:rFonts w:ascii="Rupee Foradian" w:hAnsi="Rupee Foradian"/>
          <w:b/>
          <w:sz w:val="24"/>
          <w:szCs w:val="24"/>
        </w:rPr>
        <w:t xml:space="preserve">` </w:t>
      </w:r>
      <w:r w:rsidR="00DE29C9" w:rsidRPr="00F05E74">
        <w:rPr>
          <w:b/>
          <w:sz w:val="24"/>
          <w:szCs w:val="24"/>
        </w:rPr>
        <w:t>703.47</w:t>
      </w:r>
      <w:r w:rsidRPr="00F05E74">
        <w:rPr>
          <w:b/>
          <w:sz w:val="24"/>
          <w:szCs w:val="24"/>
        </w:rPr>
        <w:t xml:space="preserve"> lakh was attributed to less receipt of demand for fund. Reasons for re-appropriation have not been intimated (July 202</w:t>
      </w:r>
      <w:r w:rsidR="00FF2832">
        <w:rPr>
          <w:b/>
          <w:sz w:val="24"/>
          <w:szCs w:val="24"/>
        </w:rPr>
        <w:t>4</w:t>
      </w:r>
      <w:r w:rsidRPr="00F05E74">
        <w:rPr>
          <w:b/>
          <w:sz w:val="24"/>
          <w:szCs w:val="24"/>
        </w:rPr>
        <w:t>). Persistent saving under this head had also been noticed during 2014-15 to 202</w:t>
      </w:r>
      <w:r w:rsidR="00DE29C9" w:rsidRPr="00F05E74">
        <w:rPr>
          <w:b/>
          <w:sz w:val="24"/>
          <w:szCs w:val="24"/>
        </w:rPr>
        <w:t>2</w:t>
      </w:r>
      <w:r w:rsidRPr="00F05E74">
        <w:rPr>
          <w:b/>
          <w:sz w:val="24"/>
          <w:szCs w:val="24"/>
        </w:rPr>
        <w:t>-2</w:t>
      </w:r>
      <w:r w:rsidR="00DE29C9" w:rsidRPr="00F05E74">
        <w:rPr>
          <w:b/>
          <w:sz w:val="24"/>
          <w:szCs w:val="24"/>
        </w:rPr>
        <w:t>3</w:t>
      </w:r>
      <w:r w:rsidRPr="00F05E74">
        <w:rPr>
          <w:b/>
          <w:sz w:val="24"/>
          <w:szCs w:val="24"/>
        </w:rPr>
        <w:t>.</w:t>
      </w:r>
    </w:p>
    <w:p w14:paraId="6209F88A" w14:textId="77777777" w:rsidR="00762E1D" w:rsidRPr="00F05E74" w:rsidRDefault="00762E1D" w:rsidP="00762E1D">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(16) 2245-02-122-6457-Expenditure from State</w:t>
      </w:r>
    </w:p>
    <w:p w14:paraId="3390C12B"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 xml:space="preserve">Disaster Renewal </w:t>
      </w:r>
    </w:p>
    <w:p w14:paraId="534F4BD6"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Fund-</w:t>
      </w:r>
    </w:p>
    <w:p w14:paraId="241D39F2" w14:textId="77777777" w:rsidR="00762E1D" w:rsidRPr="00F05E74" w:rsidRDefault="00762E1D" w:rsidP="00762E1D">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8,000.00</w:t>
      </w:r>
    </w:p>
    <w:p w14:paraId="1044AD4B" w14:textId="77777777" w:rsidR="00762E1D" w:rsidRPr="00F05E74" w:rsidRDefault="00762E1D" w:rsidP="00762E1D">
      <w:pPr>
        <w:pStyle w:val="Header"/>
        <w:tabs>
          <w:tab w:val="clear" w:pos="4320"/>
          <w:tab w:val="clear" w:pos="8640"/>
          <w:tab w:val="center" w:pos="0"/>
          <w:tab w:val="left" w:pos="900"/>
          <w:tab w:val="left" w:pos="144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(-)8,000.00</w:t>
      </w:r>
      <w:r w:rsidRPr="00F05E74">
        <w:rPr>
          <w:sz w:val="24"/>
          <w:szCs w:val="24"/>
        </w:rPr>
        <w:tab/>
        <w:t>0.00</w:t>
      </w:r>
      <w:r w:rsidRPr="00F05E74">
        <w:rPr>
          <w:sz w:val="24"/>
          <w:szCs w:val="24"/>
        </w:rPr>
        <w:tab/>
        <w:t>0.00</w:t>
      </w:r>
      <w:r w:rsidRPr="00F05E74">
        <w:rPr>
          <w:sz w:val="24"/>
          <w:szCs w:val="24"/>
        </w:rPr>
        <w:tab/>
        <w:t>0.00</w:t>
      </w:r>
    </w:p>
    <w:p w14:paraId="35B8C873" w14:textId="77777777" w:rsidR="00762E1D" w:rsidRPr="00F05E74" w:rsidRDefault="00762E1D" w:rsidP="00762E1D">
      <w:pPr>
        <w:pStyle w:val="Header"/>
        <w:tabs>
          <w:tab w:val="clear" w:pos="4320"/>
          <w:tab w:val="clear" w:pos="8640"/>
          <w:tab w:val="center" w:pos="0"/>
          <w:tab w:val="left" w:pos="900"/>
          <w:tab w:val="left" w:pos="1440"/>
          <w:tab w:val="right" w:pos="3600"/>
          <w:tab w:val="right" w:pos="6120"/>
          <w:tab w:val="right" w:pos="8080"/>
          <w:tab w:val="right" w:pos="10044"/>
        </w:tabs>
        <w:ind w:right="-9" w:firstLine="0"/>
        <w:jc w:val="both"/>
        <w:rPr>
          <w:sz w:val="4"/>
          <w:szCs w:val="4"/>
        </w:rPr>
      </w:pPr>
      <w:r w:rsidRPr="00F05E74">
        <w:rPr>
          <w:b/>
          <w:sz w:val="24"/>
          <w:szCs w:val="24"/>
        </w:rPr>
        <w:tab/>
        <w:t>Non-utilisation of entire provision was attributed to non-requirement of funds. Saving had occurred under this head during 2020-21 to 2022-23 also.</w:t>
      </w:r>
      <w:r w:rsidRPr="00F05E74">
        <w:rPr>
          <w:sz w:val="24"/>
          <w:szCs w:val="24"/>
        </w:rPr>
        <w:tab/>
      </w:r>
    </w:p>
    <w:p w14:paraId="57D94250" w14:textId="77777777" w:rsidR="00DE29C9" w:rsidRPr="00F05E74" w:rsidRDefault="00DE29C9" w:rsidP="00DE29C9">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p>
    <w:p w14:paraId="2D83D834" w14:textId="77777777" w:rsidR="00CB1C1C" w:rsidRPr="00F05E74" w:rsidRDefault="00CB1C1C" w:rsidP="00CB1C1C">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p>
    <w:p w14:paraId="360A02CE" w14:textId="77777777" w:rsidR="00CB1C1C" w:rsidRPr="00F05E74" w:rsidRDefault="00CB1C1C" w:rsidP="00CB1C1C">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p>
    <w:p w14:paraId="391A705A" w14:textId="6F739B46"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sz w:val="24"/>
          <w:szCs w:val="24"/>
        </w:rPr>
      </w:pPr>
      <w:r w:rsidRPr="00F05E74">
        <w:rPr>
          <w:b/>
          <w:sz w:val="24"/>
          <w:szCs w:val="24"/>
        </w:rPr>
        <w:lastRenderedPageBreak/>
        <w:t>Grant No.58-</w:t>
      </w:r>
      <w:r w:rsidRPr="00F05E74">
        <w:rPr>
          <w:sz w:val="24"/>
          <w:szCs w:val="24"/>
        </w:rPr>
        <w:t>contd.</w:t>
      </w:r>
    </w:p>
    <w:p w14:paraId="46550C87" w14:textId="77777777" w:rsidR="00CB1C1C" w:rsidRPr="00F05E74" w:rsidRDefault="00CB1C1C" w:rsidP="00CB1C1C">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7CE7D18" w14:textId="77777777" w:rsidR="00CB1C1C" w:rsidRPr="00F05E74" w:rsidRDefault="00CB1C1C" w:rsidP="00CB1C1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7A1EAB1" w14:textId="77777777" w:rsidR="00CB1C1C" w:rsidRPr="00F05E74" w:rsidRDefault="00CB1C1C" w:rsidP="00CB1C1C">
      <w:pPr>
        <w:pStyle w:val="Header"/>
        <w:tabs>
          <w:tab w:val="clear" w:pos="4320"/>
          <w:tab w:val="clear" w:pos="8640"/>
          <w:tab w:val="center" w:pos="1440"/>
          <w:tab w:val="right" w:pos="5940"/>
          <w:tab w:val="right" w:pos="8505"/>
          <w:tab w:val="right" w:pos="9360"/>
          <w:tab w:val="right" w:pos="10044"/>
          <w:tab w:val="right" w:pos="10440"/>
        </w:tabs>
        <w:spacing w:after="0"/>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6C779AF8"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(17) 2245-02-122-989-Re-establishment and Repairs of</w:t>
      </w:r>
    </w:p>
    <w:p w14:paraId="4381176D" w14:textId="77777777" w:rsidR="00CB1C1C" w:rsidRPr="00F05E74" w:rsidRDefault="00CB1C1C" w:rsidP="00CB1C1C">
      <w:pPr>
        <w:pStyle w:val="Header"/>
        <w:tabs>
          <w:tab w:val="clear" w:pos="4320"/>
          <w:tab w:val="clear" w:pos="8640"/>
          <w:tab w:val="center"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 xml:space="preserve">Damaged </w:t>
      </w:r>
      <w:r w:rsidRPr="00F05E74">
        <w:rPr>
          <w:sz w:val="24"/>
          <w:szCs w:val="24"/>
        </w:rPr>
        <w:tab/>
        <w:t xml:space="preserve">Irrigation and </w:t>
      </w:r>
    </w:p>
    <w:p w14:paraId="4A6C89D6" w14:textId="77777777" w:rsidR="00CB1C1C" w:rsidRPr="00F05E74" w:rsidRDefault="00CB1C1C" w:rsidP="00CB1C1C">
      <w:pPr>
        <w:pStyle w:val="Header"/>
        <w:tabs>
          <w:tab w:val="clear" w:pos="4320"/>
          <w:tab w:val="clear" w:pos="8640"/>
          <w:tab w:val="center" w:pos="0"/>
          <w:tab w:val="left" w:pos="900"/>
          <w:tab w:val="left" w:pos="1440"/>
          <w:tab w:val="right" w:pos="2880"/>
          <w:tab w:val="right" w:pos="6120"/>
          <w:tab w:val="right" w:pos="8080"/>
          <w:tab w:val="right" w:pos="10044"/>
        </w:tabs>
        <w:spacing w:after="0"/>
        <w:ind w:right="-11" w:firstLine="0"/>
        <w:rPr>
          <w:sz w:val="24"/>
          <w:szCs w:val="24"/>
        </w:rPr>
      </w:pPr>
      <w:r w:rsidRPr="00F05E74">
        <w:rPr>
          <w:sz w:val="24"/>
          <w:szCs w:val="24"/>
        </w:rPr>
        <w:tab/>
        <w:t xml:space="preserve">Flood Control </w:t>
      </w:r>
    </w:p>
    <w:p w14:paraId="40F0BD65" w14:textId="77777777" w:rsidR="00CB1C1C" w:rsidRPr="00F05E74" w:rsidRDefault="00CB1C1C" w:rsidP="00CB1C1C">
      <w:pPr>
        <w:pStyle w:val="Header"/>
        <w:tabs>
          <w:tab w:val="clear" w:pos="4320"/>
          <w:tab w:val="clear" w:pos="8640"/>
          <w:tab w:val="center" w:pos="0"/>
          <w:tab w:val="left" w:pos="900"/>
          <w:tab w:val="left" w:pos="1440"/>
          <w:tab w:val="right" w:pos="2880"/>
          <w:tab w:val="right" w:pos="6120"/>
          <w:tab w:val="right" w:pos="8080"/>
          <w:tab w:val="right" w:pos="10044"/>
        </w:tabs>
        <w:spacing w:after="0"/>
        <w:ind w:right="-11" w:firstLine="0"/>
        <w:rPr>
          <w:sz w:val="24"/>
          <w:szCs w:val="24"/>
        </w:rPr>
      </w:pPr>
      <w:r w:rsidRPr="00F05E74">
        <w:rPr>
          <w:sz w:val="24"/>
          <w:szCs w:val="24"/>
        </w:rPr>
        <w:tab/>
        <w:t>Works-</w:t>
      </w:r>
    </w:p>
    <w:p w14:paraId="6E9E9FAF"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w:t>
      </w:r>
    </w:p>
    <w:p w14:paraId="5660EE2A"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5F9DA92F" w14:textId="26DDBB48" w:rsidR="00CB1C1C" w:rsidRPr="00F05E74" w:rsidRDefault="00CB1C1C" w:rsidP="005E4325">
      <w:pPr>
        <w:pStyle w:val="Header"/>
        <w:tabs>
          <w:tab w:val="clear" w:pos="4320"/>
          <w:tab w:val="clear" w:pos="8640"/>
          <w:tab w:val="center" w:pos="0"/>
          <w:tab w:val="left" w:pos="900"/>
          <w:tab w:val="left" w:pos="1440"/>
          <w:tab w:val="right" w:pos="6120"/>
          <w:tab w:val="right" w:pos="10044"/>
        </w:tabs>
        <w:ind w:right="-9" w:firstLine="0"/>
        <w:jc w:val="both"/>
        <w:rPr>
          <w:b/>
          <w:sz w:val="24"/>
          <w:szCs w:val="24"/>
        </w:rPr>
      </w:pPr>
      <w:r w:rsidRPr="00F05E74">
        <w:rPr>
          <w:b/>
          <w:bCs/>
          <w:sz w:val="24"/>
          <w:szCs w:val="24"/>
        </w:rPr>
        <w:tab/>
      </w:r>
      <w:r w:rsidR="005E4325" w:rsidRPr="00F05E74">
        <w:rPr>
          <w:b/>
          <w:sz w:val="24"/>
          <w:szCs w:val="24"/>
        </w:rPr>
        <w:t xml:space="preserve">Non-utilisation of entire provision was attributed to non-requirement of funds. </w:t>
      </w:r>
      <w:r w:rsidRPr="00F05E74">
        <w:rPr>
          <w:b/>
          <w:sz w:val="24"/>
          <w:szCs w:val="24"/>
        </w:rPr>
        <w:t xml:space="preserve"> </w:t>
      </w:r>
      <w:r w:rsidRPr="00F05E74">
        <w:rPr>
          <w:b/>
          <w:bCs/>
          <w:sz w:val="24"/>
          <w:szCs w:val="24"/>
        </w:rPr>
        <w:t>Persistent saving under thi</w:t>
      </w:r>
      <w:r w:rsidRPr="00F05E74">
        <w:rPr>
          <w:b/>
          <w:sz w:val="24"/>
          <w:szCs w:val="24"/>
        </w:rPr>
        <w:t>s head had also been noticed during 2010-11 to 202</w:t>
      </w:r>
      <w:r w:rsidR="005E4325" w:rsidRPr="00F05E74">
        <w:rPr>
          <w:b/>
          <w:sz w:val="24"/>
          <w:szCs w:val="24"/>
        </w:rPr>
        <w:t>2</w:t>
      </w:r>
      <w:r w:rsidRPr="00F05E74">
        <w:rPr>
          <w:b/>
          <w:sz w:val="24"/>
          <w:szCs w:val="24"/>
        </w:rPr>
        <w:t>-2</w:t>
      </w:r>
      <w:r w:rsidR="005E4325" w:rsidRPr="00F05E74">
        <w:rPr>
          <w:b/>
          <w:sz w:val="24"/>
          <w:szCs w:val="24"/>
        </w:rPr>
        <w:t>3</w:t>
      </w:r>
      <w:r w:rsidRPr="00F05E74">
        <w:rPr>
          <w:b/>
          <w:sz w:val="24"/>
          <w:szCs w:val="24"/>
        </w:rPr>
        <w:t xml:space="preserve">. </w:t>
      </w:r>
    </w:p>
    <w:p w14:paraId="3E704771"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 xml:space="preserve">(18) 2245-05-101-7427- State Disaster </w:t>
      </w:r>
    </w:p>
    <w:p w14:paraId="74718BF2" w14:textId="77777777" w:rsidR="00CB1C1C" w:rsidRPr="00F05E74" w:rsidRDefault="00CB1C1C" w:rsidP="0041707E">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ab/>
        <w:t>Respond Fund-</w:t>
      </w:r>
    </w:p>
    <w:p w14:paraId="4312B135" w14:textId="77777777"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2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50,800.00</w:t>
      </w:r>
    </w:p>
    <w:p w14:paraId="3F25267B" w14:textId="2293C07B" w:rsidR="00CB1C1C" w:rsidRPr="00F05E74" w:rsidRDefault="00CB1C1C" w:rsidP="00CB1C1C">
      <w:pPr>
        <w:pStyle w:val="Header"/>
        <w:tabs>
          <w:tab w:val="clear" w:pos="4320"/>
          <w:tab w:val="clear" w:pos="8640"/>
          <w:tab w:val="center"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w:t>
      </w:r>
      <w:r w:rsidR="009162AA" w:rsidRPr="00F05E74">
        <w:rPr>
          <w:sz w:val="24"/>
          <w:szCs w:val="24"/>
        </w:rPr>
        <w:t>2,400</w:t>
      </w:r>
      <w:r w:rsidRPr="00F05E74">
        <w:rPr>
          <w:sz w:val="24"/>
          <w:szCs w:val="24"/>
        </w:rPr>
        <w:t>.00</w:t>
      </w:r>
      <w:r w:rsidRPr="00F05E74">
        <w:rPr>
          <w:sz w:val="24"/>
          <w:szCs w:val="24"/>
        </w:rPr>
        <w:tab/>
      </w:r>
      <w:r w:rsidR="009162AA" w:rsidRPr="00F05E74">
        <w:rPr>
          <w:sz w:val="24"/>
          <w:szCs w:val="24"/>
        </w:rPr>
        <w:t>48,400</w:t>
      </w:r>
      <w:r w:rsidRPr="00F05E74">
        <w:rPr>
          <w:sz w:val="24"/>
          <w:szCs w:val="24"/>
        </w:rPr>
        <w:t>.00</w:t>
      </w:r>
      <w:r w:rsidRPr="00F05E74">
        <w:rPr>
          <w:sz w:val="24"/>
          <w:szCs w:val="24"/>
        </w:rPr>
        <w:tab/>
      </w:r>
      <w:r w:rsidR="009162AA" w:rsidRPr="00F05E74">
        <w:rPr>
          <w:sz w:val="24"/>
          <w:szCs w:val="24"/>
        </w:rPr>
        <w:t>48,400</w:t>
      </w:r>
      <w:r w:rsidRPr="00F05E74">
        <w:rPr>
          <w:sz w:val="24"/>
          <w:szCs w:val="24"/>
        </w:rPr>
        <w:t>.00</w:t>
      </w:r>
      <w:r w:rsidRPr="00F05E74">
        <w:rPr>
          <w:sz w:val="24"/>
          <w:szCs w:val="24"/>
        </w:rPr>
        <w:tab/>
        <w:t>0.00</w:t>
      </w:r>
    </w:p>
    <w:p w14:paraId="0F420990" w14:textId="0BF36C17" w:rsidR="00CB1C1C" w:rsidRPr="00F05E74" w:rsidRDefault="00CB1C1C" w:rsidP="00CB1C1C">
      <w:pPr>
        <w:pStyle w:val="Header"/>
        <w:tabs>
          <w:tab w:val="clear" w:pos="4320"/>
          <w:tab w:val="clear" w:pos="8640"/>
          <w:tab w:val="right" w:pos="0"/>
          <w:tab w:val="left" w:pos="900"/>
          <w:tab w:val="left" w:pos="1440"/>
          <w:tab w:val="right" w:pos="2552"/>
          <w:tab w:val="right" w:pos="2835"/>
          <w:tab w:val="right" w:pos="6120"/>
        </w:tabs>
        <w:ind w:right="-11" w:firstLine="0"/>
        <w:jc w:val="both"/>
        <w:rPr>
          <w:sz w:val="24"/>
          <w:szCs w:val="24"/>
        </w:rPr>
      </w:pPr>
      <w:r w:rsidRPr="00F05E74">
        <w:rPr>
          <w:sz w:val="24"/>
          <w:szCs w:val="24"/>
        </w:rPr>
        <w:tab/>
      </w:r>
      <w:r w:rsidR="009162AA" w:rsidRPr="00F05E74">
        <w:rPr>
          <w:b/>
          <w:sz w:val="24"/>
          <w:szCs w:val="24"/>
        </w:rPr>
        <w:t>R</w:t>
      </w:r>
      <w:r w:rsidRPr="00F05E74">
        <w:rPr>
          <w:b/>
          <w:sz w:val="24"/>
          <w:szCs w:val="24"/>
        </w:rPr>
        <w:t xml:space="preserve">eduction of </w:t>
      </w:r>
      <w:r w:rsidRPr="00F05E74">
        <w:rPr>
          <w:rFonts w:ascii="Rupee Foradian" w:hAnsi="Rupee Foradian"/>
          <w:b/>
          <w:sz w:val="24"/>
          <w:szCs w:val="24"/>
        </w:rPr>
        <w:t xml:space="preserve">` </w:t>
      </w:r>
      <w:r w:rsidR="009162AA" w:rsidRPr="00F05E74">
        <w:rPr>
          <w:b/>
          <w:sz w:val="24"/>
          <w:szCs w:val="24"/>
        </w:rPr>
        <w:t>2,400.00</w:t>
      </w:r>
      <w:r w:rsidRPr="00F05E74">
        <w:rPr>
          <w:b/>
          <w:sz w:val="24"/>
          <w:szCs w:val="24"/>
        </w:rPr>
        <w:t xml:space="preserve"> lakh from the provision by way of surrender </w:t>
      </w:r>
      <w:r w:rsidR="009162AA" w:rsidRPr="00F05E74">
        <w:rPr>
          <w:b/>
          <w:sz w:val="24"/>
          <w:szCs w:val="24"/>
        </w:rPr>
        <w:t>was attributed to non-requirement of funds</w:t>
      </w:r>
      <w:r w:rsidRPr="00F05E74">
        <w:rPr>
          <w:b/>
          <w:sz w:val="24"/>
          <w:szCs w:val="24"/>
        </w:rPr>
        <w:t xml:space="preserve">. Saving had occurred under this head during 2020-21 </w:t>
      </w:r>
      <w:r w:rsidR="009162AA" w:rsidRPr="00F05E74">
        <w:rPr>
          <w:b/>
          <w:sz w:val="24"/>
          <w:szCs w:val="24"/>
        </w:rPr>
        <w:t>to</w:t>
      </w:r>
      <w:r w:rsidRPr="00F05E74">
        <w:rPr>
          <w:b/>
          <w:sz w:val="24"/>
          <w:szCs w:val="24"/>
        </w:rPr>
        <w:t xml:space="preserve"> 202</w:t>
      </w:r>
      <w:r w:rsidR="009162AA" w:rsidRPr="00F05E74">
        <w:rPr>
          <w:b/>
          <w:sz w:val="24"/>
          <w:szCs w:val="24"/>
        </w:rPr>
        <w:t>2</w:t>
      </w:r>
      <w:r w:rsidRPr="00F05E74">
        <w:rPr>
          <w:b/>
          <w:sz w:val="24"/>
          <w:szCs w:val="24"/>
        </w:rPr>
        <w:t>-2</w:t>
      </w:r>
      <w:r w:rsidR="009162AA" w:rsidRPr="00F05E74">
        <w:rPr>
          <w:b/>
          <w:sz w:val="24"/>
          <w:szCs w:val="24"/>
        </w:rPr>
        <w:t>3</w:t>
      </w:r>
      <w:r w:rsidRPr="00F05E74">
        <w:rPr>
          <w:b/>
          <w:sz w:val="24"/>
          <w:szCs w:val="24"/>
        </w:rPr>
        <w:t xml:space="preserve"> also.</w:t>
      </w:r>
    </w:p>
    <w:p w14:paraId="73759AB9"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 xml:space="preserve">(19) 2245-08-797-6442- State Disaster </w:t>
      </w:r>
    </w:p>
    <w:p w14:paraId="01BD9B01"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Renewal Fund-</w:t>
      </w:r>
    </w:p>
    <w:p w14:paraId="61F02923" w14:textId="77777777" w:rsidR="00CB1C1C" w:rsidRPr="00F05E74" w:rsidRDefault="00CB1C1C" w:rsidP="00CB1C1C">
      <w:pPr>
        <w:pStyle w:val="Header"/>
        <w:tabs>
          <w:tab w:val="clear" w:pos="4320"/>
          <w:tab w:val="clear" w:pos="8640"/>
          <w:tab w:val="right" w:pos="0"/>
          <w:tab w:val="left" w:pos="900"/>
          <w:tab w:val="left" w:pos="1440"/>
          <w:tab w:val="right" w:pos="3686"/>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12,700.00</w:t>
      </w:r>
      <w:r w:rsidRPr="00F05E74">
        <w:rPr>
          <w:sz w:val="24"/>
          <w:szCs w:val="24"/>
        </w:rPr>
        <w:tab/>
      </w:r>
    </w:p>
    <w:p w14:paraId="55671143" w14:textId="6AC449E6" w:rsidR="00CB1C1C" w:rsidRPr="00F05E74" w:rsidRDefault="00CB1C1C" w:rsidP="00CB1C1C">
      <w:pPr>
        <w:pStyle w:val="Header"/>
        <w:tabs>
          <w:tab w:val="clear" w:pos="4320"/>
          <w:tab w:val="clear" w:pos="8640"/>
          <w:tab w:val="right" w:pos="0"/>
          <w:tab w:val="left" w:pos="900"/>
          <w:tab w:val="left" w:pos="1440"/>
          <w:tab w:val="right" w:pos="2552"/>
          <w:tab w:val="right" w:pos="3600"/>
          <w:tab w:val="right" w:pos="6120"/>
        </w:tabs>
        <w:ind w:right="-11" w:firstLine="0"/>
        <w:rPr>
          <w:sz w:val="24"/>
          <w:szCs w:val="24"/>
        </w:rPr>
      </w:pPr>
      <w:r w:rsidRPr="00F05E74">
        <w:rPr>
          <w:sz w:val="24"/>
          <w:szCs w:val="24"/>
        </w:rPr>
        <w:tab/>
        <w:t>R.</w:t>
      </w:r>
      <w:r w:rsidRPr="00F05E74">
        <w:rPr>
          <w:sz w:val="24"/>
          <w:szCs w:val="24"/>
        </w:rPr>
        <w:tab/>
      </w:r>
      <w:r w:rsidRPr="00F05E74">
        <w:rPr>
          <w:sz w:val="24"/>
          <w:szCs w:val="24"/>
        </w:rPr>
        <w:tab/>
      </w:r>
      <w:r w:rsidRPr="00F05E74">
        <w:rPr>
          <w:sz w:val="24"/>
          <w:szCs w:val="24"/>
        </w:rPr>
        <w:tab/>
        <w:t>(-)</w:t>
      </w:r>
      <w:r w:rsidR="009162AA" w:rsidRPr="00F05E74">
        <w:rPr>
          <w:sz w:val="24"/>
          <w:szCs w:val="24"/>
        </w:rPr>
        <w:t>1,180</w:t>
      </w:r>
      <w:r w:rsidRPr="00F05E74">
        <w:rPr>
          <w:sz w:val="24"/>
          <w:szCs w:val="24"/>
        </w:rPr>
        <w:t>.00</w:t>
      </w:r>
      <w:r w:rsidRPr="00F05E74">
        <w:rPr>
          <w:sz w:val="24"/>
          <w:szCs w:val="24"/>
        </w:rPr>
        <w:tab/>
      </w:r>
      <w:r w:rsidR="009162AA" w:rsidRPr="00F05E74">
        <w:rPr>
          <w:sz w:val="24"/>
          <w:szCs w:val="24"/>
        </w:rPr>
        <w:t>11,520</w:t>
      </w:r>
      <w:r w:rsidRPr="00F05E74">
        <w:rPr>
          <w:sz w:val="24"/>
          <w:szCs w:val="24"/>
        </w:rPr>
        <w:t>.00</w:t>
      </w:r>
      <w:r w:rsidRPr="00F05E74">
        <w:rPr>
          <w:sz w:val="24"/>
          <w:szCs w:val="24"/>
        </w:rPr>
        <w:tab/>
      </w:r>
      <w:r w:rsidRPr="00F05E74">
        <w:rPr>
          <w:sz w:val="24"/>
          <w:szCs w:val="24"/>
        </w:rPr>
        <w:tab/>
      </w:r>
      <w:r w:rsidR="009162AA" w:rsidRPr="00F05E74">
        <w:rPr>
          <w:sz w:val="24"/>
          <w:szCs w:val="24"/>
        </w:rPr>
        <w:t>11,520</w:t>
      </w:r>
      <w:r w:rsidRPr="00F05E74">
        <w:rPr>
          <w:sz w:val="24"/>
          <w:szCs w:val="24"/>
        </w:rPr>
        <w:t>.0</w:t>
      </w:r>
      <w:r w:rsidR="009162AA" w:rsidRPr="00F05E74">
        <w:rPr>
          <w:sz w:val="24"/>
          <w:szCs w:val="24"/>
        </w:rPr>
        <w:t>0</w:t>
      </w:r>
      <w:r w:rsidRPr="00F05E74">
        <w:rPr>
          <w:sz w:val="24"/>
          <w:szCs w:val="24"/>
        </w:rPr>
        <w:t xml:space="preserve">                     0.00</w:t>
      </w:r>
    </w:p>
    <w:p w14:paraId="6E0E173F" w14:textId="0D720CAA" w:rsidR="00CB1C1C" w:rsidRPr="00F05E74" w:rsidRDefault="00CB1C1C" w:rsidP="00CB1C1C">
      <w:pPr>
        <w:pStyle w:val="Header"/>
        <w:tabs>
          <w:tab w:val="clear" w:pos="4320"/>
          <w:tab w:val="clear" w:pos="8640"/>
          <w:tab w:val="right" w:pos="0"/>
          <w:tab w:val="left" w:pos="900"/>
          <w:tab w:val="left" w:pos="1440"/>
          <w:tab w:val="right" w:pos="2552"/>
          <w:tab w:val="right" w:pos="2835"/>
          <w:tab w:val="right" w:pos="6120"/>
        </w:tabs>
        <w:ind w:right="-11" w:firstLine="0"/>
        <w:jc w:val="both"/>
        <w:rPr>
          <w:sz w:val="24"/>
          <w:szCs w:val="24"/>
        </w:rPr>
      </w:pPr>
      <w:r w:rsidRPr="00F05E74">
        <w:rPr>
          <w:sz w:val="24"/>
          <w:szCs w:val="24"/>
        </w:rPr>
        <w:tab/>
      </w:r>
      <w:r w:rsidR="009162AA" w:rsidRPr="00F05E74">
        <w:rPr>
          <w:b/>
          <w:sz w:val="24"/>
          <w:szCs w:val="24"/>
        </w:rPr>
        <w:t xml:space="preserve">Reduction of </w:t>
      </w:r>
      <w:r w:rsidR="009162AA" w:rsidRPr="00F05E74">
        <w:rPr>
          <w:rFonts w:ascii="Rupee Foradian" w:hAnsi="Rupee Foradian"/>
          <w:b/>
          <w:sz w:val="24"/>
          <w:szCs w:val="24"/>
        </w:rPr>
        <w:t xml:space="preserve">` </w:t>
      </w:r>
      <w:r w:rsidR="009162AA" w:rsidRPr="00F05E74">
        <w:rPr>
          <w:b/>
          <w:sz w:val="24"/>
          <w:szCs w:val="24"/>
        </w:rPr>
        <w:t>1,180.00 lakh from the provision by way of surrender was attributed to non-requirement of funds. Saving had occurred under this head during 2022-23 also.</w:t>
      </w:r>
    </w:p>
    <w:p w14:paraId="2D9EB8E9"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4" w:firstLine="0"/>
        <w:jc w:val="both"/>
        <w:rPr>
          <w:sz w:val="24"/>
          <w:szCs w:val="24"/>
        </w:rPr>
      </w:pPr>
      <w:r w:rsidRPr="00F05E74">
        <w:rPr>
          <w:sz w:val="24"/>
          <w:szCs w:val="24"/>
        </w:rPr>
        <w:t xml:space="preserve"> (20) 2245-80-001-2304-Direction and </w:t>
      </w:r>
    </w:p>
    <w:p w14:paraId="3D288136"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4" w:firstLine="0"/>
        <w:jc w:val="both"/>
        <w:rPr>
          <w:sz w:val="24"/>
          <w:szCs w:val="24"/>
        </w:rPr>
      </w:pPr>
      <w:r w:rsidRPr="00F05E74">
        <w:rPr>
          <w:sz w:val="24"/>
          <w:szCs w:val="24"/>
        </w:rPr>
        <w:tab/>
        <w:t>Administration-</w:t>
      </w:r>
    </w:p>
    <w:p w14:paraId="55F1C1CB" w14:textId="77777777" w:rsidR="00CB1C1C" w:rsidRPr="00F05E74" w:rsidRDefault="00CB1C1C" w:rsidP="00CB1C1C">
      <w:pPr>
        <w:pStyle w:val="Header"/>
        <w:tabs>
          <w:tab w:val="clear" w:pos="4320"/>
          <w:tab w:val="clear" w:pos="8640"/>
          <w:tab w:val="right" w:pos="0"/>
          <w:tab w:val="left" w:pos="900"/>
          <w:tab w:val="left" w:pos="1440"/>
          <w:tab w:val="right" w:pos="3686"/>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269.81</w:t>
      </w:r>
      <w:r w:rsidRPr="00F05E74">
        <w:rPr>
          <w:sz w:val="24"/>
          <w:szCs w:val="24"/>
        </w:rPr>
        <w:tab/>
      </w:r>
    </w:p>
    <w:p w14:paraId="36A46608" w14:textId="42CC23A2" w:rsidR="00CB1C1C" w:rsidRPr="00F05E74" w:rsidRDefault="00CB1C1C" w:rsidP="00CB1C1C">
      <w:pPr>
        <w:pStyle w:val="Header"/>
        <w:tabs>
          <w:tab w:val="clear" w:pos="4320"/>
          <w:tab w:val="clear" w:pos="8640"/>
          <w:tab w:val="right" w:pos="0"/>
          <w:tab w:val="left" w:pos="900"/>
          <w:tab w:val="left" w:pos="1440"/>
          <w:tab w:val="right" w:pos="2552"/>
          <w:tab w:val="right" w:pos="3686"/>
          <w:tab w:val="right" w:pos="6120"/>
        </w:tabs>
        <w:ind w:right="-11" w:firstLine="0"/>
        <w:rPr>
          <w:sz w:val="24"/>
          <w:szCs w:val="24"/>
        </w:rPr>
      </w:pPr>
      <w:r w:rsidRPr="00F05E74">
        <w:rPr>
          <w:sz w:val="24"/>
          <w:szCs w:val="24"/>
        </w:rPr>
        <w:tab/>
        <w:t>R.</w:t>
      </w:r>
      <w:r w:rsidRPr="00F05E74">
        <w:rPr>
          <w:sz w:val="24"/>
          <w:szCs w:val="24"/>
        </w:rPr>
        <w:tab/>
      </w:r>
      <w:r w:rsidRPr="00F05E74">
        <w:rPr>
          <w:sz w:val="24"/>
          <w:szCs w:val="24"/>
        </w:rPr>
        <w:tab/>
      </w:r>
      <w:r w:rsidRPr="00F05E74">
        <w:rPr>
          <w:sz w:val="24"/>
          <w:szCs w:val="24"/>
        </w:rPr>
        <w:tab/>
        <w:t>(-)156.68</w:t>
      </w:r>
      <w:r w:rsidRPr="00F05E74">
        <w:rPr>
          <w:sz w:val="24"/>
          <w:szCs w:val="24"/>
        </w:rPr>
        <w:tab/>
        <w:t>113.13</w:t>
      </w:r>
      <w:r w:rsidRPr="00F05E74">
        <w:rPr>
          <w:sz w:val="24"/>
          <w:szCs w:val="24"/>
        </w:rPr>
        <w:tab/>
      </w:r>
      <w:r w:rsidRPr="00F05E74">
        <w:rPr>
          <w:sz w:val="24"/>
          <w:szCs w:val="24"/>
        </w:rPr>
        <w:tab/>
        <w:t>112.62</w:t>
      </w:r>
      <w:r w:rsidRPr="00F05E74">
        <w:rPr>
          <w:sz w:val="24"/>
          <w:szCs w:val="24"/>
        </w:rPr>
        <w:tab/>
      </w:r>
      <w:r w:rsidRPr="00F05E74">
        <w:rPr>
          <w:sz w:val="24"/>
          <w:szCs w:val="24"/>
        </w:rPr>
        <w:tab/>
      </w:r>
      <w:r w:rsidR="008A0A7E" w:rsidRPr="00F05E74">
        <w:rPr>
          <w:sz w:val="24"/>
          <w:szCs w:val="24"/>
        </w:rPr>
        <w:tab/>
      </w:r>
      <w:r w:rsidRPr="00F05E74">
        <w:rPr>
          <w:sz w:val="24"/>
          <w:szCs w:val="24"/>
        </w:rPr>
        <w:t>(-)0.51</w:t>
      </w:r>
    </w:p>
    <w:p w14:paraId="5BEB2037" w14:textId="61E3FF8B"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8A0A7E" w:rsidRPr="00F05E74">
        <w:rPr>
          <w:b/>
          <w:sz w:val="24"/>
          <w:szCs w:val="24"/>
        </w:rPr>
        <w:t>156.68</w:t>
      </w:r>
      <w:r w:rsidRPr="00F05E74">
        <w:rPr>
          <w:b/>
          <w:sz w:val="24"/>
          <w:szCs w:val="24"/>
        </w:rPr>
        <w:t xml:space="preserve"> lakh from the provision </w:t>
      </w:r>
      <w:r w:rsidR="008A0A7E" w:rsidRPr="00F05E74">
        <w:rPr>
          <w:b/>
          <w:sz w:val="24"/>
          <w:szCs w:val="24"/>
        </w:rPr>
        <w:t xml:space="preserve">by way of surrender was </w:t>
      </w:r>
      <w:r w:rsidRPr="00F05E74">
        <w:rPr>
          <w:b/>
          <w:sz w:val="24"/>
          <w:szCs w:val="24"/>
        </w:rPr>
        <w:t>attributed to incurring of less expenditure.</w:t>
      </w:r>
    </w:p>
    <w:p w14:paraId="663FB99E"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 xml:space="preserve">(21) 2245-80-102-6457-Expenditure from State Disaster </w:t>
      </w:r>
    </w:p>
    <w:p w14:paraId="35C0C1DC"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Renewal Fund-</w:t>
      </w:r>
    </w:p>
    <w:p w14:paraId="3ED9D822"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920.00</w:t>
      </w:r>
      <w:r w:rsidRPr="00F05E74">
        <w:rPr>
          <w:sz w:val="24"/>
          <w:szCs w:val="24"/>
        </w:rPr>
        <w:tab/>
      </w:r>
    </w:p>
    <w:p w14:paraId="46456791"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t>(-)920.00</w:t>
      </w:r>
      <w:r w:rsidRPr="00F05E74">
        <w:rPr>
          <w:sz w:val="24"/>
          <w:szCs w:val="24"/>
        </w:rPr>
        <w:tab/>
        <w:t>0.00</w:t>
      </w:r>
      <w:r w:rsidRPr="00F05E74">
        <w:rPr>
          <w:sz w:val="24"/>
          <w:szCs w:val="24"/>
        </w:rPr>
        <w:tab/>
        <w:t>0.00</w:t>
      </w:r>
      <w:r w:rsidRPr="00F05E74">
        <w:rPr>
          <w:sz w:val="24"/>
          <w:szCs w:val="24"/>
        </w:rPr>
        <w:tab/>
        <w:t>0.00</w:t>
      </w:r>
    </w:p>
    <w:p w14:paraId="6FA30FFF" w14:textId="7FBA7A4F" w:rsidR="00CB1C1C" w:rsidRPr="00F05E74" w:rsidRDefault="00CB1C1C" w:rsidP="00CB1C1C">
      <w:pPr>
        <w:pStyle w:val="Header"/>
        <w:tabs>
          <w:tab w:val="clear" w:pos="4320"/>
          <w:tab w:val="clear" w:pos="8640"/>
          <w:tab w:val="right" w:pos="0"/>
          <w:tab w:val="left" w:pos="900"/>
          <w:tab w:val="left" w:pos="1440"/>
          <w:tab w:val="right" w:pos="2552"/>
          <w:tab w:val="right" w:pos="2835"/>
          <w:tab w:val="right" w:pos="6120"/>
        </w:tabs>
        <w:ind w:right="-14" w:firstLine="0"/>
        <w:jc w:val="both"/>
        <w:rPr>
          <w:b/>
          <w:sz w:val="24"/>
          <w:szCs w:val="24"/>
        </w:rPr>
      </w:pPr>
      <w:r w:rsidRPr="00F05E74">
        <w:rPr>
          <w:sz w:val="24"/>
          <w:szCs w:val="24"/>
        </w:rPr>
        <w:tab/>
      </w:r>
      <w:r w:rsidR="008A0A7E" w:rsidRPr="00F05E74">
        <w:rPr>
          <w:b/>
          <w:bCs/>
          <w:sz w:val="24"/>
          <w:szCs w:val="24"/>
        </w:rPr>
        <w:t>N</w:t>
      </w:r>
      <w:r w:rsidRPr="00F05E74">
        <w:rPr>
          <w:b/>
          <w:sz w:val="24"/>
          <w:szCs w:val="24"/>
        </w:rPr>
        <w:t xml:space="preserve">on-utilisation of entire provision </w:t>
      </w:r>
      <w:r w:rsidR="008A0A7E" w:rsidRPr="00F05E74">
        <w:rPr>
          <w:b/>
          <w:sz w:val="24"/>
          <w:szCs w:val="24"/>
        </w:rPr>
        <w:t xml:space="preserve">was attributed to non-requirement of funds. </w:t>
      </w:r>
      <w:r w:rsidRPr="00F05E74">
        <w:rPr>
          <w:b/>
          <w:sz w:val="24"/>
          <w:szCs w:val="24"/>
        </w:rPr>
        <w:t xml:space="preserve">Saving had occurred under this head during 2020-21 </w:t>
      </w:r>
      <w:r w:rsidR="008A0A7E" w:rsidRPr="00F05E74">
        <w:rPr>
          <w:b/>
          <w:sz w:val="24"/>
          <w:szCs w:val="24"/>
        </w:rPr>
        <w:t>to</w:t>
      </w:r>
      <w:r w:rsidRPr="00F05E74">
        <w:rPr>
          <w:b/>
          <w:sz w:val="24"/>
          <w:szCs w:val="24"/>
        </w:rPr>
        <w:t xml:space="preserve"> 202</w:t>
      </w:r>
      <w:r w:rsidR="008A0A7E" w:rsidRPr="00F05E74">
        <w:rPr>
          <w:b/>
          <w:sz w:val="24"/>
          <w:szCs w:val="24"/>
        </w:rPr>
        <w:t>2</w:t>
      </w:r>
      <w:r w:rsidRPr="00F05E74">
        <w:rPr>
          <w:b/>
          <w:sz w:val="24"/>
          <w:szCs w:val="24"/>
        </w:rPr>
        <w:t>-2</w:t>
      </w:r>
      <w:r w:rsidR="008A0A7E" w:rsidRPr="00F05E74">
        <w:rPr>
          <w:b/>
          <w:sz w:val="24"/>
          <w:szCs w:val="24"/>
        </w:rPr>
        <w:t>3</w:t>
      </w:r>
      <w:r w:rsidRPr="00F05E74">
        <w:rPr>
          <w:b/>
          <w:sz w:val="24"/>
          <w:szCs w:val="24"/>
        </w:rPr>
        <w:t xml:space="preserve"> also.</w:t>
      </w:r>
    </w:p>
    <w:p w14:paraId="24EBD632"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1" w:firstLine="0"/>
        <w:jc w:val="both"/>
        <w:rPr>
          <w:sz w:val="24"/>
          <w:szCs w:val="24"/>
        </w:rPr>
      </w:pPr>
      <w:r w:rsidRPr="00F05E74">
        <w:rPr>
          <w:sz w:val="24"/>
          <w:szCs w:val="24"/>
        </w:rPr>
        <w:t xml:space="preserve">(22) 2245-80-102-7729-Relief in Death Due to </w:t>
      </w:r>
    </w:p>
    <w:p w14:paraId="0684F15E"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1" w:firstLine="0"/>
        <w:jc w:val="both"/>
        <w:rPr>
          <w:sz w:val="24"/>
          <w:szCs w:val="24"/>
        </w:rPr>
      </w:pPr>
      <w:r w:rsidRPr="00F05E74">
        <w:rPr>
          <w:sz w:val="24"/>
          <w:szCs w:val="24"/>
        </w:rPr>
        <w:tab/>
        <w:t xml:space="preserve">Drowning, </w:t>
      </w:r>
      <w:r w:rsidRPr="00F05E74">
        <w:rPr>
          <w:sz w:val="24"/>
          <w:szCs w:val="24"/>
        </w:rPr>
        <w:tab/>
        <w:t xml:space="preserve">Mine Collapse </w:t>
      </w:r>
    </w:p>
    <w:p w14:paraId="352C5547"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0"/>
        <w:ind w:right="-11" w:firstLine="0"/>
        <w:jc w:val="both"/>
        <w:rPr>
          <w:sz w:val="24"/>
          <w:szCs w:val="24"/>
        </w:rPr>
      </w:pPr>
      <w:r w:rsidRPr="00F05E74">
        <w:rPr>
          <w:sz w:val="24"/>
          <w:szCs w:val="24"/>
        </w:rPr>
        <w:tab/>
        <w:t xml:space="preserve">Burst of Cylinder, </w:t>
      </w:r>
    </w:p>
    <w:p w14:paraId="00D04C21" w14:textId="77777777"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Lightening-</w:t>
      </w:r>
    </w:p>
    <w:p w14:paraId="52053E77" w14:textId="77777777" w:rsidR="00762E1D" w:rsidRPr="00F05E74" w:rsidRDefault="00762E1D" w:rsidP="00762E1D">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11,000.00</w:t>
      </w:r>
      <w:r w:rsidRPr="00F05E74">
        <w:rPr>
          <w:sz w:val="24"/>
          <w:szCs w:val="24"/>
        </w:rPr>
        <w:tab/>
      </w:r>
    </w:p>
    <w:p w14:paraId="2E3A4914" w14:textId="77777777" w:rsidR="00762E1D" w:rsidRPr="00F05E74" w:rsidRDefault="00762E1D" w:rsidP="00762E1D">
      <w:pPr>
        <w:pStyle w:val="Header"/>
        <w:tabs>
          <w:tab w:val="clear" w:pos="4320"/>
          <w:tab w:val="clear" w:pos="8640"/>
          <w:tab w:val="center" w:pos="0"/>
          <w:tab w:val="left" w:pos="90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t>(-)3,236.96</w:t>
      </w:r>
      <w:r w:rsidRPr="00F05E74">
        <w:rPr>
          <w:sz w:val="24"/>
          <w:szCs w:val="24"/>
        </w:rPr>
        <w:tab/>
        <w:t>7,763.04</w:t>
      </w:r>
      <w:r w:rsidRPr="00F05E74">
        <w:rPr>
          <w:sz w:val="24"/>
          <w:szCs w:val="24"/>
        </w:rPr>
        <w:tab/>
        <w:t>7,763.04</w:t>
      </w:r>
      <w:r w:rsidRPr="00F05E74">
        <w:rPr>
          <w:sz w:val="24"/>
          <w:szCs w:val="24"/>
        </w:rPr>
        <w:tab/>
        <w:t>0.00</w:t>
      </w:r>
    </w:p>
    <w:p w14:paraId="0D124E26" w14:textId="77777777" w:rsidR="00762E1D" w:rsidRPr="00F05E74" w:rsidRDefault="00762E1D" w:rsidP="00762E1D">
      <w:pPr>
        <w:pStyle w:val="Header"/>
        <w:tabs>
          <w:tab w:val="clear" w:pos="4320"/>
          <w:tab w:val="clear" w:pos="8640"/>
          <w:tab w:val="right" w:pos="0"/>
          <w:tab w:val="left" w:pos="900"/>
          <w:tab w:val="left" w:pos="1440"/>
          <w:tab w:val="right" w:pos="2552"/>
          <w:tab w:val="right" w:pos="2835"/>
          <w:tab w:val="right" w:pos="6120"/>
        </w:tabs>
        <w:ind w:right="-14" w:firstLine="0"/>
        <w:jc w:val="both"/>
        <w:rPr>
          <w:b/>
          <w:sz w:val="24"/>
          <w:szCs w:val="24"/>
        </w:rPr>
      </w:pPr>
      <w:r w:rsidRPr="00F05E74">
        <w:rPr>
          <w:sz w:val="24"/>
          <w:szCs w:val="24"/>
        </w:rPr>
        <w:tab/>
      </w:r>
      <w:r w:rsidRPr="00F05E74">
        <w:rPr>
          <w:b/>
          <w:bCs/>
          <w:sz w:val="24"/>
          <w:szCs w:val="24"/>
        </w:rPr>
        <w:t>Adequate reasons</w:t>
      </w:r>
      <w:r w:rsidRPr="00F05E74">
        <w:rPr>
          <w:b/>
          <w:sz w:val="24"/>
          <w:szCs w:val="24"/>
        </w:rPr>
        <w:t xml:space="preserve"> for reduction of </w:t>
      </w:r>
      <w:r w:rsidRPr="00F05E74">
        <w:rPr>
          <w:rFonts w:ascii="Rupee Foradian" w:hAnsi="Rupee Foradian"/>
          <w:b/>
          <w:sz w:val="24"/>
          <w:szCs w:val="24"/>
        </w:rPr>
        <w:t xml:space="preserve">` </w:t>
      </w:r>
      <w:r w:rsidRPr="00F05E74">
        <w:rPr>
          <w:b/>
          <w:sz w:val="24"/>
          <w:szCs w:val="24"/>
        </w:rPr>
        <w:t>3,236.96 lakh from the provision by way of surrender have not been intimated (July 2024).</w:t>
      </w:r>
    </w:p>
    <w:p w14:paraId="504C2076" w14:textId="77777777" w:rsidR="00762E1D"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b/>
          <w:sz w:val="24"/>
          <w:szCs w:val="24"/>
        </w:rPr>
      </w:pPr>
    </w:p>
    <w:p w14:paraId="1B87086E" w14:textId="77777777" w:rsidR="00762E1D"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b/>
          <w:sz w:val="24"/>
          <w:szCs w:val="24"/>
        </w:rPr>
      </w:pPr>
    </w:p>
    <w:p w14:paraId="1234179E" w14:textId="77777777" w:rsidR="00762E1D"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b/>
          <w:sz w:val="24"/>
          <w:szCs w:val="24"/>
        </w:rPr>
      </w:pPr>
    </w:p>
    <w:p w14:paraId="48243F6C" w14:textId="77777777" w:rsidR="00762E1D"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b/>
          <w:sz w:val="24"/>
          <w:szCs w:val="24"/>
        </w:rPr>
      </w:pPr>
    </w:p>
    <w:p w14:paraId="4F729F9C" w14:textId="737AC6A9"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sz w:val="24"/>
          <w:szCs w:val="24"/>
        </w:rPr>
      </w:pPr>
      <w:r w:rsidRPr="00F05E74">
        <w:rPr>
          <w:b/>
          <w:sz w:val="24"/>
          <w:szCs w:val="24"/>
        </w:rPr>
        <w:lastRenderedPageBreak/>
        <w:t>Grant No.58-</w:t>
      </w:r>
      <w:r w:rsidRPr="00F05E74">
        <w:rPr>
          <w:sz w:val="24"/>
          <w:szCs w:val="24"/>
        </w:rPr>
        <w:t>contd.</w:t>
      </w:r>
    </w:p>
    <w:p w14:paraId="7B620586" w14:textId="77777777" w:rsidR="00CB1C1C" w:rsidRPr="00F05E74" w:rsidRDefault="00CB1C1C" w:rsidP="00CB1C1C">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A7AEE6C" w14:textId="77777777" w:rsidR="00CB1C1C" w:rsidRPr="00F05E74" w:rsidRDefault="00CB1C1C" w:rsidP="00CB1C1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919921B" w14:textId="77777777" w:rsidR="00CB1C1C" w:rsidRPr="00F05E74" w:rsidRDefault="00CB1C1C" w:rsidP="00CB1C1C">
      <w:pPr>
        <w:pStyle w:val="Header"/>
        <w:tabs>
          <w:tab w:val="clear" w:pos="4320"/>
          <w:tab w:val="clear" w:pos="8640"/>
          <w:tab w:val="center" w:pos="1440"/>
          <w:tab w:val="right" w:pos="5940"/>
          <w:tab w:val="right" w:pos="8505"/>
          <w:tab w:val="right" w:pos="9360"/>
          <w:tab w:val="right" w:pos="10044"/>
          <w:tab w:val="right" w:pos="10440"/>
        </w:tabs>
        <w:spacing w:after="0"/>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A68CED6" w14:textId="0CFB6F5C"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(23) 2245-80-103-</w:t>
      </w:r>
      <w:r w:rsidRPr="00F05E74">
        <w:rPr>
          <w:sz w:val="24"/>
          <w:szCs w:val="24"/>
        </w:rPr>
        <w:tab/>
        <w:t>4849-Transferfrom National</w:t>
      </w:r>
    </w:p>
    <w:p w14:paraId="01D3BFB6" w14:textId="77777777"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ab/>
        <w:t xml:space="preserve">Disaster Contingency Fund to </w:t>
      </w:r>
    </w:p>
    <w:p w14:paraId="336E6609"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 xml:space="preserve">Disaster Relief </w:t>
      </w:r>
    </w:p>
    <w:p w14:paraId="2D4D3499" w14:textId="7777777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280"/>
          <w:tab w:val="right" w:pos="10044"/>
        </w:tabs>
        <w:spacing w:after="0"/>
        <w:ind w:right="-9" w:firstLine="0"/>
        <w:rPr>
          <w:sz w:val="24"/>
          <w:szCs w:val="24"/>
        </w:rPr>
      </w:pPr>
      <w:r w:rsidRPr="00F05E74">
        <w:rPr>
          <w:sz w:val="24"/>
          <w:szCs w:val="24"/>
        </w:rPr>
        <w:tab/>
        <w:t>Fund-</w:t>
      </w:r>
    </w:p>
    <w:p w14:paraId="05E7AD73"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5,000.00</w:t>
      </w:r>
      <w:r w:rsidRPr="00F05E74">
        <w:rPr>
          <w:sz w:val="24"/>
          <w:szCs w:val="24"/>
        </w:rPr>
        <w:tab/>
      </w:r>
    </w:p>
    <w:p w14:paraId="23F5BC6B"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t>(-)5,000.00</w:t>
      </w:r>
      <w:r w:rsidRPr="00F05E74">
        <w:rPr>
          <w:sz w:val="24"/>
          <w:szCs w:val="24"/>
        </w:rPr>
        <w:tab/>
        <w:t>0.00</w:t>
      </w:r>
      <w:r w:rsidRPr="00F05E74">
        <w:rPr>
          <w:sz w:val="24"/>
          <w:szCs w:val="24"/>
        </w:rPr>
        <w:tab/>
        <w:t>0.00</w:t>
      </w:r>
      <w:r w:rsidRPr="00F05E74">
        <w:rPr>
          <w:sz w:val="24"/>
          <w:szCs w:val="24"/>
        </w:rPr>
        <w:tab/>
        <w:t>0.00</w:t>
      </w:r>
    </w:p>
    <w:p w14:paraId="254A0BB8" w14:textId="7ED62727"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both"/>
        <w:rPr>
          <w:b/>
          <w:bCs/>
          <w:sz w:val="24"/>
          <w:szCs w:val="24"/>
        </w:rPr>
      </w:pPr>
      <w:r w:rsidRPr="00F05E74">
        <w:rPr>
          <w:b/>
          <w:sz w:val="24"/>
          <w:szCs w:val="24"/>
        </w:rPr>
        <w:tab/>
      </w:r>
      <w:r w:rsidR="008A0A7E" w:rsidRPr="00F05E74">
        <w:rPr>
          <w:b/>
          <w:bCs/>
          <w:sz w:val="24"/>
          <w:szCs w:val="24"/>
        </w:rPr>
        <w:t>N</w:t>
      </w:r>
      <w:r w:rsidRPr="00F05E74">
        <w:rPr>
          <w:b/>
          <w:sz w:val="24"/>
          <w:szCs w:val="24"/>
        </w:rPr>
        <w:t xml:space="preserve">on-utilisation of entire provision </w:t>
      </w:r>
      <w:r w:rsidR="008A0A7E" w:rsidRPr="00F05E74">
        <w:rPr>
          <w:b/>
          <w:sz w:val="24"/>
          <w:szCs w:val="24"/>
        </w:rPr>
        <w:t>was attributed to non-requirement of funds. Persistent s</w:t>
      </w:r>
      <w:r w:rsidRPr="00F05E74">
        <w:rPr>
          <w:b/>
          <w:sz w:val="24"/>
          <w:szCs w:val="24"/>
        </w:rPr>
        <w:t xml:space="preserve">aving had </w:t>
      </w:r>
      <w:r w:rsidR="008A0A7E" w:rsidRPr="00F05E74">
        <w:rPr>
          <w:b/>
          <w:sz w:val="24"/>
          <w:szCs w:val="24"/>
        </w:rPr>
        <w:t xml:space="preserve">also been noticed </w:t>
      </w:r>
      <w:r w:rsidRPr="00F05E74">
        <w:rPr>
          <w:b/>
          <w:sz w:val="24"/>
          <w:szCs w:val="24"/>
        </w:rPr>
        <w:t>under this head during 2018-19 to 202</w:t>
      </w:r>
      <w:r w:rsidR="008A0A7E" w:rsidRPr="00F05E74">
        <w:rPr>
          <w:b/>
          <w:sz w:val="24"/>
          <w:szCs w:val="24"/>
        </w:rPr>
        <w:t>2</w:t>
      </w:r>
      <w:r w:rsidRPr="00F05E74">
        <w:rPr>
          <w:b/>
          <w:sz w:val="24"/>
          <w:szCs w:val="24"/>
        </w:rPr>
        <w:t>-2</w:t>
      </w:r>
      <w:r w:rsidR="008A0A7E" w:rsidRPr="00F05E74">
        <w:rPr>
          <w:b/>
          <w:sz w:val="24"/>
          <w:szCs w:val="24"/>
        </w:rPr>
        <w:t>3</w:t>
      </w:r>
      <w:r w:rsidRPr="00F05E74">
        <w:rPr>
          <w:b/>
          <w:sz w:val="24"/>
          <w:szCs w:val="24"/>
        </w:rPr>
        <w:t>.</w:t>
      </w:r>
      <w:r w:rsidRPr="00F05E74">
        <w:rPr>
          <w:b/>
          <w:bCs/>
          <w:sz w:val="24"/>
          <w:szCs w:val="24"/>
        </w:rPr>
        <w:tab/>
      </w:r>
    </w:p>
    <w:p w14:paraId="0549B867" w14:textId="77777777" w:rsidR="008A0A7E" w:rsidRPr="00F05E74" w:rsidRDefault="00CB1C1C" w:rsidP="00CB1C1C">
      <w:pPr>
        <w:pStyle w:val="Header"/>
        <w:tabs>
          <w:tab w:val="clear" w:pos="4320"/>
          <w:tab w:val="clear" w:pos="8640"/>
          <w:tab w:val="right" w:pos="0"/>
          <w:tab w:val="left" w:pos="909"/>
          <w:tab w:val="left" w:pos="1440"/>
          <w:tab w:val="right" w:pos="3600"/>
          <w:tab w:val="right" w:pos="6120"/>
          <w:tab w:val="right" w:pos="8100"/>
          <w:tab w:val="right" w:pos="10044"/>
        </w:tabs>
        <w:spacing w:after="0"/>
        <w:ind w:right="-11" w:firstLine="0"/>
        <w:jc w:val="both"/>
        <w:rPr>
          <w:sz w:val="24"/>
          <w:szCs w:val="24"/>
        </w:rPr>
      </w:pPr>
      <w:r w:rsidRPr="00F05E74">
        <w:rPr>
          <w:sz w:val="24"/>
          <w:szCs w:val="24"/>
        </w:rPr>
        <w:t xml:space="preserve">(24) 2245-80-800-2018-Cash </w:t>
      </w:r>
    </w:p>
    <w:p w14:paraId="24B06A30" w14:textId="7833FD97" w:rsidR="00CB1C1C" w:rsidRPr="00F05E74" w:rsidRDefault="008A0A7E" w:rsidP="00CB1C1C">
      <w:pPr>
        <w:pStyle w:val="Header"/>
        <w:tabs>
          <w:tab w:val="clear" w:pos="4320"/>
          <w:tab w:val="clear" w:pos="8640"/>
          <w:tab w:val="right" w:pos="0"/>
          <w:tab w:val="left" w:pos="909"/>
          <w:tab w:val="left" w:pos="1440"/>
          <w:tab w:val="right" w:pos="3600"/>
          <w:tab w:val="right" w:pos="6120"/>
          <w:tab w:val="right" w:pos="8100"/>
          <w:tab w:val="right" w:pos="10044"/>
        </w:tabs>
        <w:spacing w:after="0"/>
        <w:ind w:right="-11" w:firstLine="0"/>
        <w:jc w:val="both"/>
        <w:rPr>
          <w:sz w:val="24"/>
          <w:szCs w:val="24"/>
        </w:rPr>
      </w:pPr>
      <w:r w:rsidRPr="00F05E74">
        <w:rPr>
          <w:sz w:val="24"/>
          <w:szCs w:val="24"/>
        </w:rPr>
        <w:tab/>
      </w:r>
      <w:r w:rsidR="00CB1C1C" w:rsidRPr="00F05E74">
        <w:rPr>
          <w:sz w:val="24"/>
          <w:szCs w:val="24"/>
        </w:rPr>
        <w:t>Donation-</w:t>
      </w:r>
    </w:p>
    <w:p w14:paraId="1EE66CD6"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17,502.00</w:t>
      </w:r>
      <w:r w:rsidRPr="00F05E74">
        <w:rPr>
          <w:sz w:val="24"/>
          <w:szCs w:val="24"/>
        </w:rPr>
        <w:tab/>
      </w:r>
    </w:p>
    <w:p w14:paraId="08EA0677"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(-)13,434.48</w:t>
      </w:r>
      <w:r w:rsidRPr="00F05E74">
        <w:rPr>
          <w:sz w:val="24"/>
          <w:szCs w:val="24"/>
        </w:rPr>
        <w:tab/>
        <w:t>4,067.52</w:t>
      </w:r>
      <w:r w:rsidRPr="00F05E74">
        <w:rPr>
          <w:sz w:val="24"/>
          <w:szCs w:val="24"/>
        </w:rPr>
        <w:tab/>
        <w:t>4,067.52</w:t>
      </w:r>
      <w:r w:rsidRPr="00F05E74">
        <w:rPr>
          <w:sz w:val="24"/>
          <w:szCs w:val="24"/>
        </w:rPr>
        <w:tab/>
        <w:t>0.00</w:t>
      </w:r>
    </w:p>
    <w:p w14:paraId="1506C9F7" w14:textId="079E232D" w:rsidR="00CB1C1C" w:rsidRPr="00F05E74" w:rsidRDefault="00CB1C1C" w:rsidP="00894A32">
      <w:pPr>
        <w:pStyle w:val="Header"/>
        <w:tabs>
          <w:tab w:val="clear" w:pos="4320"/>
          <w:tab w:val="clear" w:pos="8640"/>
          <w:tab w:val="right" w:pos="0"/>
          <w:tab w:val="left" w:pos="900"/>
          <w:tab w:val="left" w:pos="1440"/>
          <w:tab w:val="right" w:pos="2552"/>
          <w:tab w:val="right" w:pos="2835"/>
          <w:tab w:val="right" w:pos="6120"/>
        </w:tabs>
        <w:spacing w:after="200"/>
        <w:ind w:right="-14" w:firstLine="0"/>
        <w:jc w:val="both"/>
        <w:rPr>
          <w:b/>
          <w:sz w:val="24"/>
          <w:szCs w:val="24"/>
        </w:rPr>
      </w:pPr>
      <w:r w:rsidRPr="00F05E74">
        <w:rPr>
          <w:b/>
          <w:sz w:val="24"/>
          <w:szCs w:val="24"/>
        </w:rPr>
        <w:tab/>
      </w:r>
      <w:r w:rsidR="008A0A7E" w:rsidRPr="00F05E74">
        <w:rPr>
          <w:b/>
          <w:sz w:val="24"/>
          <w:szCs w:val="24"/>
        </w:rPr>
        <w:t xml:space="preserve">Reduction of </w:t>
      </w:r>
      <w:r w:rsidR="008A0A7E" w:rsidRPr="00F05E74">
        <w:rPr>
          <w:rFonts w:ascii="Rupee Foradian" w:hAnsi="Rupee Foradian"/>
          <w:b/>
          <w:sz w:val="24"/>
          <w:szCs w:val="24"/>
        </w:rPr>
        <w:t xml:space="preserve">` </w:t>
      </w:r>
      <w:r w:rsidR="008A0A7E" w:rsidRPr="00F05E74">
        <w:rPr>
          <w:b/>
          <w:sz w:val="24"/>
          <w:szCs w:val="24"/>
        </w:rPr>
        <w:t xml:space="preserve">13,434.48 lakh from the provision through re-appropriation of </w:t>
      </w:r>
      <w:r w:rsidR="008A0A7E" w:rsidRPr="00F05E74">
        <w:rPr>
          <w:rFonts w:ascii="Rupee Foradian" w:hAnsi="Rupee Foradian"/>
          <w:b/>
          <w:sz w:val="24"/>
          <w:szCs w:val="24"/>
        </w:rPr>
        <w:t xml:space="preserve">` </w:t>
      </w:r>
      <w:r w:rsidR="002F3B5B" w:rsidRPr="00F05E74">
        <w:rPr>
          <w:b/>
          <w:sz w:val="24"/>
          <w:szCs w:val="24"/>
        </w:rPr>
        <w:t>3,284.66</w:t>
      </w:r>
      <w:r w:rsidR="008A0A7E" w:rsidRPr="00F05E74">
        <w:rPr>
          <w:b/>
          <w:sz w:val="24"/>
          <w:szCs w:val="24"/>
        </w:rPr>
        <w:t xml:space="preserve"> lakh on account of </w:t>
      </w:r>
      <w:r w:rsidR="002F3B5B" w:rsidRPr="00F05E74">
        <w:rPr>
          <w:b/>
          <w:sz w:val="24"/>
          <w:szCs w:val="24"/>
        </w:rPr>
        <w:t>non-allotment and non-receipt of funds</w:t>
      </w:r>
      <w:r w:rsidR="008A0A7E" w:rsidRPr="00F05E74">
        <w:rPr>
          <w:b/>
          <w:sz w:val="24"/>
          <w:szCs w:val="24"/>
        </w:rPr>
        <w:t xml:space="preserve"> and surrender of</w:t>
      </w:r>
      <w:r w:rsidR="008A0A7E" w:rsidRPr="00F05E74">
        <w:rPr>
          <w:rFonts w:ascii="Rupee Foradian" w:hAnsi="Rupee Foradian"/>
          <w:b/>
          <w:sz w:val="24"/>
          <w:szCs w:val="24"/>
        </w:rPr>
        <w:t xml:space="preserve"> ` </w:t>
      </w:r>
      <w:r w:rsidR="0041707E">
        <w:rPr>
          <w:b/>
          <w:sz w:val="24"/>
          <w:szCs w:val="24"/>
        </w:rPr>
        <w:t>10,149.82</w:t>
      </w:r>
      <w:r w:rsidR="008A0A7E" w:rsidRPr="00F05E74">
        <w:rPr>
          <w:b/>
          <w:sz w:val="24"/>
          <w:szCs w:val="24"/>
        </w:rPr>
        <w:t xml:space="preserve"> lakh was attributed to </w:t>
      </w:r>
      <w:r w:rsidR="002F3B5B" w:rsidRPr="00F05E74">
        <w:rPr>
          <w:b/>
          <w:sz w:val="24"/>
          <w:szCs w:val="24"/>
        </w:rPr>
        <w:t>non-requirement of</w:t>
      </w:r>
      <w:r w:rsidR="008A0A7E" w:rsidRPr="00F05E74">
        <w:rPr>
          <w:b/>
          <w:sz w:val="24"/>
          <w:szCs w:val="24"/>
        </w:rPr>
        <w:t xml:space="preserve"> fund.</w:t>
      </w:r>
    </w:p>
    <w:p w14:paraId="407ECE30" w14:textId="77777777" w:rsidR="00CB1C1C" w:rsidRPr="00F05E74" w:rsidRDefault="00CB1C1C" w:rsidP="00CB1C1C">
      <w:pPr>
        <w:pStyle w:val="Header"/>
        <w:tabs>
          <w:tab w:val="clear" w:pos="4320"/>
          <w:tab w:val="clear" w:pos="8640"/>
          <w:tab w:val="right" w:pos="0"/>
          <w:tab w:val="left" w:pos="909"/>
          <w:tab w:val="left" w:pos="1440"/>
          <w:tab w:val="right" w:pos="3600"/>
          <w:tab w:val="right" w:pos="6120"/>
          <w:tab w:val="right" w:pos="8100"/>
          <w:tab w:val="right" w:pos="10044"/>
        </w:tabs>
        <w:spacing w:after="0"/>
        <w:ind w:right="-11" w:firstLine="0"/>
        <w:jc w:val="both"/>
        <w:rPr>
          <w:sz w:val="24"/>
          <w:szCs w:val="24"/>
        </w:rPr>
      </w:pPr>
      <w:r w:rsidRPr="00F05E74">
        <w:rPr>
          <w:sz w:val="24"/>
          <w:szCs w:val="24"/>
        </w:rPr>
        <w:t xml:space="preserve"> (25) 2245-80-800-</w:t>
      </w:r>
      <w:r w:rsidRPr="00F05E74">
        <w:rPr>
          <w:sz w:val="24"/>
          <w:szCs w:val="24"/>
        </w:rPr>
        <w:tab/>
        <w:t xml:space="preserve">6457-Expenditure from State </w:t>
      </w:r>
    </w:p>
    <w:p w14:paraId="5BB8EFE3" w14:textId="77777777"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11" w:firstLine="0"/>
        <w:rPr>
          <w:sz w:val="24"/>
          <w:szCs w:val="24"/>
        </w:rPr>
      </w:pPr>
      <w:r w:rsidRPr="00F05E74">
        <w:rPr>
          <w:sz w:val="24"/>
          <w:szCs w:val="24"/>
        </w:rPr>
        <w:tab/>
        <w:t xml:space="preserve">Disaster Renewal </w:t>
      </w:r>
    </w:p>
    <w:p w14:paraId="60D7B93F" w14:textId="77777777"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11" w:firstLine="0"/>
        <w:rPr>
          <w:sz w:val="24"/>
          <w:szCs w:val="24"/>
        </w:rPr>
      </w:pPr>
      <w:r w:rsidRPr="00F05E74">
        <w:rPr>
          <w:sz w:val="24"/>
          <w:szCs w:val="24"/>
        </w:rPr>
        <w:tab/>
        <w:t>Fund-</w:t>
      </w:r>
    </w:p>
    <w:p w14:paraId="4EEA814C"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3,780.00</w:t>
      </w:r>
      <w:r w:rsidRPr="00F05E74">
        <w:rPr>
          <w:sz w:val="24"/>
          <w:szCs w:val="24"/>
        </w:rPr>
        <w:tab/>
      </w:r>
    </w:p>
    <w:p w14:paraId="156F3187" w14:textId="77777777" w:rsidR="00CB1C1C" w:rsidRPr="00F05E74" w:rsidRDefault="00CB1C1C" w:rsidP="00CB1C1C">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(-)3,780.00</w:t>
      </w:r>
      <w:r w:rsidRPr="00F05E74">
        <w:rPr>
          <w:sz w:val="24"/>
          <w:szCs w:val="24"/>
        </w:rPr>
        <w:tab/>
        <w:t>0.00</w:t>
      </w:r>
      <w:r w:rsidRPr="00F05E74">
        <w:rPr>
          <w:sz w:val="24"/>
          <w:szCs w:val="24"/>
        </w:rPr>
        <w:tab/>
        <w:t>0.00</w:t>
      </w:r>
      <w:r w:rsidRPr="00F05E74">
        <w:rPr>
          <w:sz w:val="24"/>
          <w:szCs w:val="24"/>
        </w:rPr>
        <w:tab/>
        <w:t>0.00</w:t>
      </w:r>
    </w:p>
    <w:p w14:paraId="65CBD79D" w14:textId="47713D26" w:rsidR="00CB1C1C" w:rsidRPr="00F05E74" w:rsidRDefault="00CB1C1C" w:rsidP="00CB1C1C">
      <w:pPr>
        <w:pStyle w:val="Header"/>
        <w:tabs>
          <w:tab w:val="clear" w:pos="4320"/>
          <w:tab w:val="clear" w:pos="8640"/>
          <w:tab w:val="right" w:pos="0"/>
          <w:tab w:val="left" w:pos="900"/>
          <w:tab w:val="left" w:pos="1440"/>
          <w:tab w:val="right" w:pos="2552"/>
          <w:tab w:val="right" w:pos="2835"/>
          <w:tab w:val="right" w:pos="6120"/>
        </w:tabs>
        <w:spacing w:after="200"/>
        <w:ind w:right="-14" w:firstLine="0"/>
        <w:jc w:val="both"/>
        <w:rPr>
          <w:b/>
          <w:sz w:val="24"/>
          <w:szCs w:val="24"/>
        </w:rPr>
      </w:pPr>
      <w:r w:rsidRPr="00F05E74">
        <w:rPr>
          <w:b/>
          <w:sz w:val="24"/>
          <w:szCs w:val="24"/>
        </w:rPr>
        <w:tab/>
      </w:r>
      <w:r w:rsidR="004B3EB5" w:rsidRPr="00F05E74">
        <w:rPr>
          <w:b/>
          <w:bCs/>
          <w:sz w:val="24"/>
          <w:szCs w:val="24"/>
        </w:rPr>
        <w:t>N</w:t>
      </w:r>
      <w:r w:rsidR="004B3EB5" w:rsidRPr="00F05E74">
        <w:rPr>
          <w:b/>
          <w:sz w:val="24"/>
          <w:szCs w:val="24"/>
        </w:rPr>
        <w:t>on-utilisation of entire provision was attributed to non-requirement of funds.</w:t>
      </w:r>
      <w:r w:rsidRPr="00F05E74">
        <w:rPr>
          <w:b/>
          <w:sz w:val="24"/>
          <w:szCs w:val="24"/>
        </w:rPr>
        <w:t xml:space="preserve"> Saving had occurred under this head during 2020-21 </w:t>
      </w:r>
      <w:r w:rsidR="004B3EB5" w:rsidRPr="00F05E74">
        <w:rPr>
          <w:b/>
          <w:sz w:val="24"/>
          <w:szCs w:val="24"/>
        </w:rPr>
        <w:t>to</w:t>
      </w:r>
      <w:r w:rsidRPr="00F05E74">
        <w:rPr>
          <w:b/>
          <w:sz w:val="24"/>
          <w:szCs w:val="24"/>
        </w:rPr>
        <w:t xml:space="preserve"> 202</w:t>
      </w:r>
      <w:r w:rsidR="004B3EB5" w:rsidRPr="00F05E74">
        <w:rPr>
          <w:b/>
          <w:sz w:val="24"/>
          <w:szCs w:val="24"/>
        </w:rPr>
        <w:t>2</w:t>
      </w:r>
      <w:r w:rsidRPr="00F05E74">
        <w:rPr>
          <w:b/>
          <w:sz w:val="24"/>
          <w:szCs w:val="24"/>
        </w:rPr>
        <w:t>-2</w:t>
      </w:r>
      <w:r w:rsidR="004B3EB5" w:rsidRPr="00F05E74">
        <w:rPr>
          <w:b/>
          <w:sz w:val="24"/>
          <w:szCs w:val="24"/>
        </w:rPr>
        <w:t>3</w:t>
      </w:r>
      <w:r w:rsidRPr="00F05E74">
        <w:rPr>
          <w:b/>
          <w:sz w:val="24"/>
          <w:szCs w:val="24"/>
        </w:rPr>
        <w:t xml:space="preserve"> also.</w:t>
      </w:r>
    </w:p>
    <w:p w14:paraId="581B9E7D" w14:textId="77777777"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(26) 2245-80-800-6488-Epidemic/</w:t>
      </w:r>
    </w:p>
    <w:p w14:paraId="369C164D" w14:textId="77777777"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b/>
          <w:bCs/>
          <w:sz w:val="24"/>
          <w:szCs w:val="24"/>
        </w:rPr>
      </w:pPr>
      <w:r w:rsidRPr="00F05E74">
        <w:rPr>
          <w:sz w:val="24"/>
          <w:szCs w:val="24"/>
        </w:rPr>
        <w:tab/>
        <w:t>Miscellaneous-</w:t>
      </w:r>
    </w:p>
    <w:p w14:paraId="1D10493D" w14:textId="77777777" w:rsidR="00CB1C1C" w:rsidRPr="00F05E74" w:rsidRDefault="00CB1C1C" w:rsidP="00CB1C1C">
      <w:pPr>
        <w:pStyle w:val="Header"/>
        <w:tabs>
          <w:tab w:val="clear" w:pos="4320"/>
          <w:tab w:val="clear" w:pos="8640"/>
          <w:tab w:val="center"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1,952.00</w:t>
      </w:r>
    </w:p>
    <w:p w14:paraId="14D664A8"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r>
      <w:r w:rsidRPr="00F05E74">
        <w:rPr>
          <w:sz w:val="24"/>
          <w:szCs w:val="24"/>
        </w:rPr>
        <w:tab/>
        <w:t>(-)1,827.30</w:t>
      </w:r>
      <w:r w:rsidRPr="00F05E74">
        <w:rPr>
          <w:sz w:val="24"/>
          <w:szCs w:val="24"/>
        </w:rPr>
        <w:tab/>
        <w:t>124.70</w:t>
      </w:r>
      <w:r w:rsidRPr="00F05E74">
        <w:rPr>
          <w:sz w:val="24"/>
          <w:szCs w:val="24"/>
        </w:rPr>
        <w:tab/>
        <w:t>124.70</w:t>
      </w:r>
      <w:r w:rsidRPr="00F05E74">
        <w:rPr>
          <w:sz w:val="24"/>
          <w:szCs w:val="24"/>
        </w:rPr>
        <w:tab/>
        <w:t>0.00</w:t>
      </w:r>
    </w:p>
    <w:p w14:paraId="7FE03D0C" w14:textId="6BB3ECD2"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100"/>
          <w:tab w:val="right" w:pos="10044"/>
        </w:tabs>
        <w:ind w:right="-11" w:firstLine="0"/>
        <w:jc w:val="both"/>
        <w:rPr>
          <w:b/>
          <w:sz w:val="24"/>
          <w:szCs w:val="24"/>
        </w:rPr>
      </w:pPr>
      <w:r w:rsidRPr="00F05E74">
        <w:rPr>
          <w:sz w:val="24"/>
          <w:szCs w:val="24"/>
        </w:rPr>
        <w:tab/>
      </w:r>
      <w:r w:rsidR="004B3EB5" w:rsidRPr="00F05E74">
        <w:rPr>
          <w:b/>
          <w:sz w:val="24"/>
          <w:szCs w:val="24"/>
        </w:rPr>
        <w:t>Reduction of</w:t>
      </w:r>
      <w:r w:rsidRPr="00F05E74">
        <w:rPr>
          <w:b/>
          <w:sz w:val="24"/>
          <w:szCs w:val="24"/>
        </w:rPr>
        <w:t xml:space="preserve"> </w:t>
      </w:r>
      <w:r w:rsidRPr="00F05E74">
        <w:rPr>
          <w:rFonts w:ascii="Rupee Foradian" w:hAnsi="Rupee Foradian"/>
          <w:b/>
          <w:sz w:val="24"/>
          <w:szCs w:val="24"/>
        </w:rPr>
        <w:t xml:space="preserve">` </w:t>
      </w:r>
      <w:r w:rsidR="004B3EB5" w:rsidRPr="00F05E74">
        <w:rPr>
          <w:b/>
          <w:sz w:val="24"/>
          <w:szCs w:val="24"/>
        </w:rPr>
        <w:t>1,827.30</w:t>
      </w:r>
      <w:r w:rsidRPr="00F05E74">
        <w:rPr>
          <w:b/>
          <w:sz w:val="24"/>
          <w:szCs w:val="24"/>
        </w:rPr>
        <w:t xml:space="preserve"> lakh </w:t>
      </w:r>
      <w:r w:rsidR="004B3EB5" w:rsidRPr="00F05E74">
        <w:rPr>
          <w:b/>
          <w:sz w:val="24"/>
          <w:szCs w:val="24"/>
        </w:rPr>
        <w:t xml:space="preserve">from the provision </w:t>
      </w:r>
      <w:r w:rsidRPr="00F05E74">
        <w:rPr>
          <w:b/>
          <w:sz w:val="24"/>
          <w:szCs w:val="24"/>
        </w:rPr>
        <w:t xml:space="preserve">was </w:t>
      </w:r>
      <w:r w:rsidR="004B3EB5" w:rsidRPr="00F05E74">
        <w:rPr>
          <w:b/>
          <w:sz w:val="24"/>
          <w:szCs w:val="24"/>
        </w:rPr>
        <w:t xml:space="preserve">the net effect </w:t>
      </w:r>
      <w:r w:rsidRPr="00F05E74">
        <w:rPr>
          <w:b/>
          <w:sz w:val="24"/>
          <w:szCs w:val="24"/>
        </w:rPr>
        <w:t xml:space="preserve">re-appropriation of </w:t>
      </w:r>
      <w:r w:rsidR="000C6120">
        <w:rPr>
          <w:b/>
          <w:sz w:val="24"/>
          <w:szCs w:val="24"/>
        </w:rPr>
        <w:br/>
      </w:r>
      <w:r w:rsidRPr="00F05E74">
        <w:rPr>
          <w:rFonts w:ascii="Rupee Foradian" w:hAnsi="Rupee Foradian"/>
          <w:b/>
          <w:sz w:val="24"/>
          <w:szCs w:val="24"/>
        </w:rPr>
        <w:t xml:space="preserve">` </w:t>
      </w:r>
      <w:r w:rsidR="004B3EB5" w:rsidRPr="00F05E74">
        <w:rPr>
          <w:b/>
          <w:sz w:val="24"/>
          <w:szCs w:val="24"/>
        </w:rPr>
        <w:t>2,307.66</w:t>
      </w:r>
      <w:r w:rsidRPr="00F05E74">
        <w:rPr>
          <w:b/>
          <w:sz w:val="24"/>
          <w:szCs w:val="24"/>
        </w:rPr>
        <w:t xml:space="preserve"> lakh </w:t>
      </w:r>
      <w:r w:rsidR="004B3EB5" w:rsidRPr="00F05E74">
        <w:rPr>
          <w:b/>
          <w:sz w:val="24"/>
          <w:szCs w:val="24"/>
        </w:rPr>
        <w:t xml:space="preserve">on account of payment made on expenditure incurred in quarantine center </w:t>
      </w:r>
      <w:r w:rsidRPr="00F05E74">
        <w:rPr>
          <w:b/>
          <w:sz w:val="24"/>
          <w:szCs w:val="24"/>
        </w:rPr>
        <w:t>and surrender of</w:t>
      </w:r>
      <w:r w:rsidRPr="00F05E74">
        <w:rPr>
          <w:rFonts w:ascii="Rupee Foradian" w:hAnsi="Rupee Foradian"/>
          <w:b/>
          <w:sz w:val="24"/>
          <w:szCs w:val="24"/>
        </w:rPr>
        <w:t xml:space="preserve"> ` </w:t>
      </w:r>
      <w:r w:rsidR="004B3EB5" w:rsidRPr="00F05E74">
        <w:rPr>
          <w:b/>
          <w:sz w:val="24"/>
          <w:szCs w:val="24"/>
        </w:rPr>
        <w:t>4,134.96</w:t>
      </w:r>
      <w:r w:rsidRPr="00F05E74">
        <w:rPr>
          <w:b/>
          <w:sz w:val="24"/>
          <w:szCs w:val="24"/>
        </w:rPr>
        <w:t xml:space="preserve"> lakh</w:t>
      </w:r>
      <w:r w:rsidR="004B3EB5" w:rsidRPr="00F05E74">
        <w:rPr>
          <w:b/>
          <w:sz w:val="24"/>
          <w:szCs w:val="24"/>
        </w:rPr>
        <w:t xml:space="preserve"> was attributed to non-requirement of funds</w:t>
      </w:r>
      <w:r w:rsidRPr="00F05E74">
        <w:rPr>
          <w:b/>
          <w:sz w:val="24"/>
          <w:szCs w:val="24"/>
        </w:rPr>
        <w:t>.</w:t>
      </w:r>
    </w:p>
    <w:p w14:paraId="10AD761F" w14:textId="77777777" w:rsidR="00762E1D" w:rsidRPr="00F05E74" w:rsidRDefault="00762E1D" w:rsidP="00762E1D">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(27) 2245-80-800-</w:t>
      </w:r>
      <w:r w:rsidRPr="00F05E74">
        <w:rPr>
          <w:sz w:val="24"/>
          <w:szCs w:val="24"/>
        </w:rPr>
        <w:tab/>
        <w:t>7408- Efficiency</w:t>
      </w:r>
    </w:p>
    <w:p w14:paraId="69993889" w14:textId="77777777" w:rsidR="00762E1D" w:rsidRPr="00F05E74" w:rsidRDefault="00762E1D" w:rsidP="00762E1D">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ab/>
        <w:t>Development under</w:t>
      </w:r>
      <w:r w:rsidRPr="00F05E74">
        <w:rPr>
          <w:sz w:val="24"/>
          <w:szCs w:val="24"/>
        </w:rPr>
        <w:tab/>
        <w:t xml:space="preserve"> State </w:t>
      </w:r>
    </w:p>
    <w:p w14:paraId="361ABF3B" w14:textId="77777777" w:rsidR="00762E1D" w:rsidRPr="00F05E74" w:rsidRDefault="00762E1D" w:rsidP="00762E1D">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ab/>
        <w:t xml:space="preserve">Disaster </w:t>
      </w:r>
      <w:r w:rsidRPr="00F05E74">
        <w:rPr>
          <w:sz w:val="24"/>
          <w:szCs w:val="24"/>
        </w:rPr>
        <w:tab/>
        <w:t>Management-</w:t>
      </w:r>
    </w:p>
    <w:p w14:paraId="3B26FDA5" w14:textId="77777777" w:rsidR="00762E1D" w:rsidRPr="00F05E74" w:rsidRDefault="00762E1D" w:rsidP="00762E1D">
      <w:pPr>
        <w:pStyle w:val="Header"/>
        <w:tabs>
          <w:tab w:val="clear" w:pos="4320"/>
          <w:tab w:val="clear" w:pos="8640"/>
          <w:tab w:val="right" w:pos="0"/>
          <w:tab w:val="left" w:pos="900"/>
          <w:tab w:val="left" w:pos="1440"/>
          <w:tab w:val="right" w:pos="3686"/>
          <w:tab w:val="right" w:pos="6120"/>
          <w:tab w:val="right" w:pos="8010"/>
          <w:tab w:val="right" w:pos="10044"/>
          <w:tab w:val="right" w:pos="10440"/>
        </w:tabs>
        <w:spacing w:after="0"/>
        <w:ind w:right="-11" w:firstLine="0"/>
        <w:jc w:val="both"/>
        <w:rPr>
          <w:sz w:val="24"/>
          <w:szCs w:val="24"/>
        </w:rPr>
      </w:pPr>
      <w:r w:rsidRPr="00F05E74">
        <w:rPr>
          <w:sz w:val="24"/>
          <w:szCs w:val="24"/>
        </w:rPr>
        <w:tab/>
        <w:t>O.</w:t>
      </w:r>
      <w:r w:rsidRPr="00F05E74">
        <w:rPr>
          <w:sz w:val="24"/>
          <w:szCs w:val="24"/>
        </w:rPr>
        <w:tab/>
      </w:r>
      <w:r w:rsidRPr="00F05E74">
        <w:rPr>
          <w:sz w:val="24"/>
          <w:szCs w:val="24"/>
        </w:rPr>
        <w:tab/>
        <w:t>3,700.00</w:t>
      </w:r>
      <w:r w:rsidRPr="00F05E74">
        <w:rPr>
          <w:sz w:val="24"/>
          <w:szCs w:val="24"/>
        </w:rPr>
        <w:tab/>
      </w:r>
      <w:r w:rsidRPr="00F05E74">
        <w:rPr>
          <w:sz w:val="24"/>
          <w:szCs w:val="24"/>
        </w:rPr>
        <w:tab/>
      </w:r>
    </w:p>
    <w:p w14:paraId="61DD7A28" w14:textId="77777777" w:rsidR="00762E1D" w:rsidRPr="00F05E74" w:rsidRDefault="00762E1D" w:rsidP="00762E1D">
      <w:pPr>
        <w:pStyle w:val="Header"/>
        <w:tabs>
          <w:tab w:val="clear" w:pos="4320"/>
          <w:tab w:val="clear" w:pos="8640"/>
          <w:tab w:val="center" w:pos="0"/>
          <w:tab w:val="left" w:pos="90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t>(-)450.00</w:t>
      </w:r>
      <w:r w:rsidRPr="00F05E74">
        <w:rPr>
          <w:sz w:val="24"/>
          <w:szCs w:val="24"/>
        </w:rPr>
        <w:tab/>
        <w:t>3,250.00</w:t>
      </w:r>
      <w:r w:rsidRPr="00F05E74">
        <w:rPr>
          <w:sz w:val="24"/>
          <w:szCs w:val="24"/>
        </w:rPr>
        <w:tab/>
        <w:t>3,552.74</w:t>
      </w:r>
      <w:r w:rsidRPr="00F05E74">
        <w:rPr>
          <w:sz w:val="24"/>
          <w:szCs w:val="24"/>
        </w:rPr>
        <w:tab/>
        <w:t>+302.74</w:t>
      </w:r>
    </w:p>
    <w:p w14:paraId="08A43ADC" w14:textId="4738B68B" w:rsidR="00762E1D" w:rsidRPr="00F05E74" w:rsidRDefault="00762E1D" w:rsidP="00762E1D">
      <w:pPr>
        <w:pStyle w:val="Header"/>
        <w:tabs>
          <w:tab w:val="clear" w:pos="4320"/>
          <w:tab w:val="clear" w:pos="8640"/>
          <w:tab w:val="center" w:pos="0"/>
          <w:tab w:val="left" w:pos="900"/>
          <w:tab w:val="right" w:pos="3544"/>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 xml:space="preserve">450.00 lakh from the provision by way of surrender was attributed to non-requirement of funds. Incurring of excess expenditure </w:t>
      </w:r>
      <w:r w:rsidRPr="00F05E74">
        <w:rPr>
          <w:rFonts w:ascii="Rupee Foradian" w:hAnsi="Rupee Foradian"/>
          <w:b/>
          <w:sz w:val="24"/>
          <w:szCs w:val="24"/>
        </w:rPr>
        <w:t xml:space="preserve">` </w:t>
      </w:r>
      <w:r w:rsidRPr="00F05E74">
        <w:rPr>
          <w:b/>
          <w:sz w:val="24"/>
          <w:szCs w:val="24"/>
        </w:rPr>
        <w:t>302.74 lakh after surrender of fund is indicative of inadequate assessment of requirement of funds at the time of re-appropriation.</w:t>
      </w:r>
      <w:r w:rsidR="000C6120">
        <w:rPr>
          <w:b/>
          <w:sz w:val="24"/>
          <w:szCs w:val="24"/>
        </w:rPr>
        <w:t xml:space="preserve"> </w:t>
      </w:r>
      <w:r w:rsidR="000C6120" w:rsidRPr="00F05E74">
        <w:rPr>
          <w:b/>
          <w:sz w:val="24"/>
          <w:szCs w:val="24"/>
        </w:rPr>
        <w:t xml:space="preserve">Reasons for </w:t>
      </w:r>
      <w:r w:rsidR="000C6120">
        <w:rPr>
          <w:b/>
          <w:sz w:val="24"/>
          <w:szCs w:val="24"/>
        </w:rPr>
        <w:t>final excess</w:t>
      </w:r>
      <w:r w:rsidR="000C6120" w:rsidRPr="00F05E74">
        <w:rPr>
          <w:b/>
          <w:sz w:val="24"/>
          <w:szCs w:val="24"/>
        </w:rPr>
        <w:t xml:space="preserve"> have not been intimated (July 2024).</w:t>
      </w:r>
    </w:p>
    <w:p w14:paraId="1F72B3BC" w14:textId="77777777" w:rsidR="00762E1D" w:rsidRPr="00F05E74" w:rsidRDefault="00762E1D" w:rsidP="00762E1D">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 xml:space="preserve">(28) 2245-80-800-747-Relief to </w:t>
      </w:r>
    </w:p>
    <w:p w14:paraId="0E65F46A" w14:textId="77777777" w:rsidR="00762E1D" w:rsidRPr="00F05E74" w:rsidRDefault="00762E1D" w:rsidP="00762E1D">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ab/>
        <w:t>Hail Victim-</w:t>
      </w:r>
    </w:p>
    <w:p w14:paraId="785E3410" w14:textId="77777777" w:rsidR="00762E1D" w:rsidRPr="00F05E74" w:rsidRDefault="00762E1D" w:rsidP="00762E1D">
      <w:pPr>
        <w:pStyle w:val="Header"/>
        <w:tabs>
          <w:tab w:val="clear" w:pos="4320"/>
          <w:tab w:val="clear" w:pos="8640"/>
          <w:tab w:val="right" w:pos="0"/>
          <w:tab w:val="left" w:pos="900"/>
          <w:tab w:val="left" w:pos="1440"/>
          <w:tab w:val="right" w:pos="3686"/>
          <w:tab w:val="right" w:pos="6120"/>
          <w:tab w:val="right" w:pos="8010"/>
          <w:tab w:val="right" w:pos="10044"/>
          <w:tab w:val="right" w:pos="10440"/>
        </w:tabs>
        <w:spacing w:after="0"/>
        <w:ind w:right="-11" w:firstLine="0"/>
        <w:jc w:val="both"/>
        <w:rPr>
          <w:sz w:val="24"/>
          <w:szCs w:val="24"/>
        </w:rPr>
      </w:pPr>
      <w:r w:rsidRPr="00F05E74">
        <w:rPr>
          <w:sz w:val="24"/>
          <w:szCs w:val="24"/>
        </w:rPr>
        <w:tab/>
        <w:t>O.</w:t>
      </w:r>
      <w:r w:rsidRPr="00F05E74">
        <w:rPr>
          <w:sz w:val="24"/>
          <w:szCs w:val="24"/>
        </w:rPr>
        <w:tab/>
      </w:r>
      <w:r w:rsidRPr="00F05E74">
        <w:rPr>
          <w:sz w:val="24"/>
          <w:szCs w:val="24"/>
        </w:rPr>
        <w:tab/>
        <w:t>2,300.00</w:t>
      </w:r>
      <w:r w:rsidRPr="00F05E74">
        <w:rPr>
          <w:sz w:val="24"/>
          <w:szCs w:val="24"/>
        </w:rPr>
        <w:tab/>
      </w:r>
      <w:r w:rsidRPr="00F05E74">
        <w:rPr>
          <w:sz w:val="24"/>
          <w:szCs w:val="24"/>
        </w:rPr>
        <w:tab/>
      </w:r>
    </w:p>
    <w:p w14:paraId="5100346F" w14:textId="77777777" w:rsidR="00762E1D" w:rsidRPr="00F05E74" w:rsidRDefault="00762E1D" w:rsidP="00762E1D">
      <w:pPr>
        <w:pStyle w:val="Header"/>
        <w:tabs>
          <w:tab w:val="clear" w:pos="4320"/>
          <w:tab w:val="clear" w:pos="8640"/>
          <w:tab w:val="center" w:pos="0"/>
          <w:tab w:val="left" w:pos="90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t>(-)909.52</w:t>
      </w:r>
      <w:r w:rsidRPr="00F05E74">
        <w:rPr>
          <w:sz w:val="24"/>
          <w:szCs w:val="24"/>
        </w:rPr>
        <w:tab/>
        <w:t>1,390.48</w:t>
      </w:r>
      <w:r w:rsidRPr="00F05E74">
        <w:rPr>
          <w:sz w:val="24"/>
          <w:szCs w:val="24"/>
        </w:rPr>
        <w:tab/>
        <w:t>1,390.48</w:t>
      </w:r>
      <w:r w:rsidRPr="00F05E74">
        <w:rPr>
          <w:sz w:val="24"/>
          <w:szCs w:val="24"/>
        </w:rPr>
        <w:tab/>
        <w:t>0.00</w:t>
      </w:r>
    </w:p>
    <w:p w14:paraId="0FE87273" w14:textId="77777777" w:rsidR="00762E1D" w:rsidRPr="00F05E74" w:rsidRDefault="00762E1D" w:rsidP="00762E1D">
      <w:pPr>
        <w:pStyle w:val="Header"/>
        <w:tabs>
          <w:tab w:val="clear" w:pos="4320"/>
          <w:tab w:val="clear" w:pos="8640"/>
          <w:tab w:val="center" w:pos="0"/>
          <w:tab w:val="left" w:pos="900"/>
          <w:tab w:val="right" w:pos="3544"/>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 xml:space="preserve">909.52 lakh from the provision was the net effect re-appropriation of </w:t>
      </w:r>
      <w:r w:rsidRPr="00F05E74">
        <w:rPr>
          <w:b/>
          <w:sz w:val="24"/>
          <w:szCs w:val="24"/>
        </w:rPr>
        <w:br/>
      </w:r>
      <w:r w:rsidRPr="00F05E74">
        <w:rPr>
          <w:rFonts w:ascii="Rupee Foradian" w:hAnsi="Rupee Foradian"/>
          <w:b/>
          <w:sz w:val="24"/>
          <w:szCs w:val="24"/>
        </w:rPr>
        <w:t xml:space="preserve">` </w:t>
      </w:r>
      <w:r w:rsidRPr="00F05E74">
        <w:rPr>
          <w:b/>
          <w:sz w:val="24"/>
          <w:szCs w:val="24"/>
        </w:rPr>
        <w:t>330.00 lakh on account of payment made on Grant-in-aid and surrender of</w:t>
      </w:r>
      <w:r w:rsidRPr="00F05E74">
        <w:rPr>
          <w:rFonts w:ascii="Rupee Foradian" w:hAnsi="Rupee Foradian"/>
          <w:b/>
          <w:sz w:val="24"/>
          <w:szCs w:val="24"/>
        </w:rPr>
        <w:t xml:space="preserve"> ` </w:t>
      </w:r>
      <w:r w:rsidRPr="00F05E74">
        <w:rPr>
          <w:b/>
          <w:sz w:val="24"/>
          <w:szCs w:val="24"/>
        </w:rPr>
        <w:t>1,239.52 lakh. Reasons for surrender have not been intimated (July 2024).</w:t>
      </w:r>
    </w:p>
    <w:p w14:paraId="5892E227" w14:textId="77777777" w:rsidR="00CB1C1C" w:rsidRPr="00F05E74" w:rsidRDefault="00CB1C1C" w:rsidP="00CB1C1C">
      <w:pPr>
        <w:pStyle w:val="Header"/>
        <w:tabs>
          <w:tab w:val="clear" w:pos="4320"/>
          <w:tab w:val="clear" w:pos="8640"/>
          <w:tab w:val="center" w:pos="0"/>
          <w:tab w:val="left" w:pos="900"/>
          <w:tab w:val="left" w:pos="1440"/>
          <w:tab w:val="right" w:pos="3600"/>
          <w:tab w:val="right" w:pos="6120"/>
          <w:tab w:val="right" w:pos="8100"/>
          <w:tab w:val="right" w:pos="10044"/>
        </w:tabs>
        <w:ind w:right="-11" w:firstLine="0"/>
        <w:jc w:val="both"/>
        <w:rPr>
          <w:b/>
          <w:sz w:val="24"/>
          <w:szCs w:val="24"/>
        </w:rPr>
      </w:pPr>
    </w:p>
    <w:p w14:paraId="07839B4F" w14:textId="06A8D5AE" w:rsidR="00CB1C1C"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1" w:firstLine="0"/>
        <w:jc w:val="center"/>
        <w:rPr>
          <w:sz w:val="24"/>
          <w:szCs w:val="24"/>
        </w:rPr>
      </w:pPr>
      <w:r w:rsidRPr="00F05E74">
        <w:rPr>
          <w:b/>
          <w:sz w:val="24"/>
          <w:szCs w:val="24"/>
        </w:rPr>
        <w:lastRenderedPageBreak/>
        <w:t>Grant No.58-</w:t>
      </w:r>
      <w:r w:rsidRPr="00F05E74">
        <w:rPr>
          <w:sz w:val="24"/>
          <w:szCs w:val="24"/>
        </w:rPr>
        <w:t>contd.</w:t>
      </w:r>
    </w:p>
    <w:p w14:paraId="5EE9CF23" w14:textId="77777777" w:rsidR="00CB1C1C" w:rsidRPr="00F05E74" w:rsidRDefault="00CB1C1C" w:rsidP="00CB1C1C">
      <w:pPr>
        <w:pStyle w:val="Header"/>
        <w:tabs>
          <w:tab w:val="clear" w:pos="4320"/>
          <w:tab w:val="clear" w:pos="8640"/>
          <w:tab w:val="left" w:pos="1440"/>
          <w:tab w:val="center" w:pos="5760"/>
          <w:tab w:val="left" w:pos="765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4ABC4D58" w14:textId="77777777" w:rsidR="00CB1C1C" w:rsidRPr="00F05E74" w:rsidRDefault="00CB1C1C" w:rsidP="00CB1C1C">
      <w:pPr>
        <w:pStyle w:val="Header"/>
        <w:tabs>
          <w:tab w:val="clear" w:pos="4320"/>
          <w:tab w:val="clear" w:pos="8640"/>
          <w:tab w:val="center" w:pos="5760"/>
          <w:tab w:val="left" w:pos="630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4EFF925" w14:textId="77777777" w:rsidR="00CB1C1C" w:rsidRPr="00F05E74" w:rsidRDefault="00CB1C1C" w:rsidP="00CB1C1C">
      <w:pPr>
        <w:pStyle w:val="Header"/>
        <w:tabs>
          <w:tab w:val="clear" w:pos="4320"/>
          <w:tab w:val="clear" w:pos="8640"/>
          <w:tab w:val="center" w:pos="1440"/>
          <w:tab w:val="right" w:pos="5940"/>
          <w:tab w:val="right" w:pos="8505"/>
          <w:tab w:val="right" w:pos="9360"/>
          <w:tab w:val="right" w:pos="10044"/>
          <w:tab w:val="right" w:pos="10440"/>
        </w:tabs>
        <w:spacing w:after="0"/>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50B21FD" w14:textId="77777777"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 xml:space="preserve">(29) 2245-80-800-96-Relief to </w:t>
      </w:r>
    </w:p>
    <w:p w14:paraId="4723EF5B" w14:textId="77777777" w:rsidR="00CB1C1C" w:rsidRPr="00F05E74" w:rsidRDefault="00CB1C1C" w:rsidP="00CB1C1C">
      <w:pPr>
        <w:pStyle w:val="Header"/>
        <w:tabs>
          <w:tab w:val="clear" w:pos="4320"/>
          <w:tab w:val="clear" w:pos="8640"/>
          <w:tab w:val="right" w:pos="0"/>
          <w:tab w:val="left" w:pos="909"/>
          <w:tab w:val="left" w:pos="1440"/>
          <w:tab w:val="right" w:pos="2880"/>
          <w:tab w:val="right" w:pos="6120"/>
          <w:tab w:val="right" w:pos="8280"/>
          <w:tab w:val="right" w:pos="10044"/>
        </w:tabs>
        <w:spacing w:after="0"/>
        <w:ind w:right="-9" w:firstLine="0"/>
        <w:rPr>
          <w:sz w:val="24"/>
          <w:szCs w:val="24"/>
        </w:rPr>
      </w:pPr>
      <w:r w:rsidRPr="00F05E74">
        <w:rPr>
          <w:sz w:val="24"/>
          <w:szCs w:val="24"/>
        </w:rPr>
        <w:tab/>
        <w:t>Out Break of Fire-</w:t>
      </w:r>
    </w:p>
    <w:p w14:paraId="48A2470E" w14:textId="77777777" w:rsidR="00CB1C1C" w:rsidRPr="00F05E74" w:rsidRDefault="00CB1C1C" w:rsidP="00CB1C1C">
      <w:pPr>
        <w:pStyle w:val="Header"/>
        <w:tabs>
          <w:tab w:val="clear" w:pos="4320"/>
          <w:tab w:val="clear" w:pos="8640"/>
          <w:tab w:val="right" w:pos="0"/>
          <w:tab w:val="left" w:pos="900"/>
          <w:tab w:val="left" w:pos="1440"/>
          <w:tab w:val="right" w:pos="3544"/>
          <w:tab w:val="right" w:pos="6120"/>
          <w:tab w:val="right" w:pos="8010"/>
          <w:tab w:val="right" w:pos="10044"/>
          <w:tab w:val="right" w:pos="10440"/>
        </w:tabs>
        <w:spacing w:after="0"/>
        <w:ind w:right="-11" w:firstLine="0"/>
        <w:jc w:val="both"/>
        <w:rPr>
          <w:sz w:val="24"/>
          <w:szCs w:val="24"/>
        </w:rPr>
      </w:pPr>
      <w:r w:rsidRPr="00F05E74">
        <w:rPr>
          <w:sz w:val="24"/>
          <w:szCs w:val="24"/>
        </w:rPr>
        <w:tab/>
        <w:t>O.</w:t>
      </w:r>
      <w:r w:rsidRPr="00F05E74">
        <w:rPr>
          <w:sz w:val="24"/>
          <w:szCs w:val="24"/>
        </w:rPr>
        <w:tab/>
      </w:r>
      <w:r w:rsidRPr="00F05E74">
        <w:rPr>
          <w:sz w:val="24"/>
          <w:szCs w:val="24"/>
        </w:rPr>
        <w:tab/>
        <w:t>2,550.00</w:t>
      </w:r>
      <w:r w:rsidRPr="00F05E74">
        <w:rPr>
          <w:sz w:val="24"/>
          <w:szCs w:val="24"/>
        </w:rPr>
        <w:tab/>
      </w:r>
    </w:p>
    <w:p w14:paraId="148CCB7D" w14:textId="77777777" w:rsidR="00CB1C1C" w:rsidRPr="00F05E74" w:rsidRDefault="00CB1C1C" w:rsidP="00CB1C1C">
      <w:pPr>
        <w:pStyle w:val="Header"/>
        <w:tabs>
          <w:tab w:val="clear" w:pos="4320"/>
          <w:tab w:val="clear" w:pos="8640"/>
          <w:tab w:val="center" w:pos="0"/>
          <w:tab w:val="left" w:pos="900"/>
          <w:tab w:val="right" w:pos="3544"/>
          <w:tab w:val="right" w:pos="6120"/>
          <w:tab w:val="right" w:pos="8100"/>
          <w:tab w:val="right" w:pos="10044"/>
        </w:tabs>
        <w:ind w:right="-11" w:firstLine="0"/>
        <w:rPr>
          <w:sz w:val="24"/>
          <w:szCs w:val="24"/>
        </w:rPr>
      </w:pPr>
      <w:r w:rsidRPr="00F05E74">
        <w:rPr>
          <w:sz w:val="24"/>
          <w:szCs w:val="24"/>
        </w:rPr>
        <w:tab/>
        <w:t>R.</w:t>
      </w:r>
      <w:r w:rsidRPr="00F05E74">
        <w:rPr>
          <w:sz w:val="24"/>
          <w:szCs w:val="24"/>
        </w:rPr>
        <w:tab/>
        <w:t>(-)1,155.04</w:t>
      </w:r>
      <w:r w:rsidRPr="00F05E74">
        <w:rPr>
          <w:sz w:val="24"/>
          <w:szCs w:val="24"/>
        </w:rPr>
        <w:tab/>
        <w:t>1,394.96</w:t>
      </w:r>
      <w:r w:rsidRPr="00F05E74">
        <w:rPr>
          <w:sz w:val="24"/>
          <w:szCs w:val="24"/>
        </w:rPr>
        <w:tab/>
        <w:t>1,394.96</w:t>
      </w:r>
      <w:r w:rsidRPr="00F05E74">
        <w:rPr>
          <w:sz w:val="24"/>
          <w:szCs w:val="24"/>
        </w:rPr>
        <w:tab/>
        <w:t xml:space="preserve">0.00 </w:t>
      </w:r>
    </w:p>
    <w:p w14:paraId="7867475C" w14:textId="057147B2" w:rsidR="00CB1C1C" w:rsidRPr="00F05E74" w:rsidRDefault="00CB1C1C" w:rsidP="00A83911">
      <w:pPr>
        <w:pStyle w:val="Header"/>
        <w:tabs>
          <w:tab w:val="clear" w:pos="4320"/>
          <w:tab w:val="clear" w:pos="8640"/>
          <w:tab w:val="right" w:pos="0"/>
          <w:tab w:val="left" w:pos="900"/>
          <w:tab w:val="left" w:pos="1440"/>
          <w:tab w:val="right" w:pos="2880"/>
          <w:tab w:val="right" w:pos="6120"/>
          <w:tab w:val="right" w:pos="8010"/>
          <w:tab w:val="right" w:pos="10044"/>
          <w:tab w:val="right" w:pos="10440"/>
        </w:tabs>
        <w:spacing w:after="160"/>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0D2E35" w:rsidRPr="00F05E74">
        <w:rPr>
          <w:b/>
          <w:sz w:val="24"/>
          <w:szCs w:val="24"/>
        </w:rPr>
        <w:t>1,155.04</w:t>
      </w:r>
      <w:r w:rsidRPr="00F05E74">
        <w:rPr>
          <w:b/>
          <w:sz w:val="24"/>
          <w:szCs w:val="24"/>
        </w:rPr>
        <w:t xml:space="preserve"> lakh from the provision </w:t>
      </w:r>
      <w:r w:rsidR="000D2E35" w:rsidRPr="00F05E74">
        <w:rPr>
          <w:b/>
          <w:sz w:val="24"/>
          <w:szCs w:val="24"/>
        </w:rPr>
        <w:t xml:space="preserve">was the net effect of </w:t>
      </w:r>
      <w:r w:rsidRPr="00F05E74">
        <w:rPr>
          <w:b/>
          <w:sz w:val="24"/>
          <w:szCs w:val="24"/>
        </w:rPr>
        <w:t xml:space="preserve">re-appropriation of </w:t>
      </w:r>
      <w:r w:rsidRPr="00F05E74">
        <w:rPr>
          <w:b/>
          <w:sz w:val="24"/>
          <w:szCs w:val="24"/>
        </w:rPr>
        <w:br/>
      </w:r>
      <w:r w:rsidRPr="00F05E74">
        <w:rPr>
          <w:rFonts w:ascii="Rupee Foradian" w:hAnsi="Rupee Foradian"/>
          <w:b/>
          <w:sz w:val="24"/>
          <w:szCs w:val="24"/>
        </w:rPr>
        <w:t xml:space="preserve">` </w:t>
      </w:r>
      <w:r w:rsidR="000D2E35" w:rsidRPr="00F05E74">
        <w:rPr>
          <w:b/>
          <w:sz w:val="24"/>
          <w:szCs w:val="24"/>
        </w:rPr>
        <w:t>238.00</w:t>
      </w:r>
      <w:r w:rsidRPr="00F05E74">
        <w:rPr>
          <w:b/>
          <w:sz w:val="24"/>
          <w:szCs w:val="24"/>
        </w:rPr>
        <w:t xml:space="preserve"> lakh </w:t>
      </w:r>
      <w:r w:rsidR="000D2E35" w:rsidRPr="00F05E74">
        <w:rPr>
          <w:b/>
          <w:sz w:val="24"/>
          <w:szCs w:val="24"/>
        </w:rPr>
        <w:t xml:space="preserve">on account of payment made on Grants-in-aid </w:t>
      </w:r>
      <w:r w:rsidRPr="00F05E74">
        <w:rPr>
          <w:b/>
          <w:sz w:val="24"/>
          <w:szCs w:val="24"/>
        </w:rPr>
        <w:t>and surrender of</w:t>
      </w:r>
      <w:r w:rsidRPr="00F05E74">
        <w:rPr>
          <w:rFonts w:ascii="Rupee Foradian" w:hAnsi="Rupee Foradian"/>
          <w:b/>
          <w:sz w:val="24"/>
          <w:szCs w:val="24"/>
        </w:rPr>
        <w:t xml:space="preserve"> ` </w:t>
      </w:r>
      <w:r w:rsidR="000D2E35" w:rsidRPr="00F05E74">
        <w:rPr>
          <w:b/>
          <w:sz w:val="24"/>
          <w:szCs w:val="24"/>
        </w:rPr>
        <w:t>1,393.04</w:t>
      </w:r>
      <w:r w:rsidRPr="00F05E74">
        <w:rPr>
          <w:b/>
          <w:sz w:val="24"/>
          <w:szCs w:val="24"/>
        </w:rPr>
        <w:t xml:space="preserve"> lakh was attributed to non-</w:t>
      </w:r>
      <w:r w:rsidR="000D2E35" w:rsidRPr="00F05E74">
        <w:rPr>
          <w:b/>
          <w:sz w:val="24"/>
          <w:szCs w:val="24"/>
        </w:rPr>
        <w:t>requirement of funds</w:t>
      </w:r>
      <w:r w:rsidRPr="00F05E74">
        <w:rPr>
          <w:b/>
          <w:sz w:val="24"/>
          <w:szCs w:val="24"/>
        </w:rPr>
        <w:t>.</w:t>
      </w:r>
    </w:p>
    <w:p w14:paraId="2C99CE15" w14:textId="6262F146" w:rsidR="00CB1C1C" w:rsidRPr="00F05E74" w:rsidRDefault="00CB1C1C" w:rsidP="00CB1C1C">
      <w:pPr>
        <w:pStyle w:val="Header"/>
        <w:tabs>
          <w:tab w:val="clear" w:pos="4320"/>
          <w:tab w:val="clear" w:pos="8640"/>
          <w:tab w:val="left" w:pos="990"/>
          <w:tab w:val="center" w:pos="5760"/>
          <w:tab w:val="left" w:pos="7560"/>
          <w:tab w:val="right" w:pos="10044"/>
        </w:tabs>
        <w:spacing w:after="60"/>
        <w:ind w:right="-11" w:firstLine="0"/>
        <w:rPr>
          <w:b/>
          <w:sz w:val="24"/>
          <w:szCs w:val="24"/>
        </w:rPr>
      </w:pPr>
      <w:r w:rsidRPr="00F05E74">
        <w:rPr>
          <w:b/>
          <w:sz w:val="24"/>
          <w:szCs w:val="24"/>
        </w:rPr>
        <w:tab/>
        <w:t>(</w:t>
      </w:r>
      <w:r w:rsidR="006E4114">
        <w:rPr>
          <w:b/>
          <w:sz w:val="24"/>
          <w:szCs w:val="24"/>
        </w:rPr>
        <w:t>iii</w:t>
      </w:r>
      <w:r w:rsidRPr="00F05E74">
        <w:rPr>
          <w:b/>
          <w:sz w:val="24"/>
          <w:szCs w:val="24"/>
        </w:rPr>
        <w:t>) Famine Relief Fund-</w:t>
      </w:r>
    </w:p>
    <w:p w14:paraId="2383BDB8" w14:textId="6C294A3C" w:rsidR="00CB1C1C" w:rsidRPr="00F05E74" w:rsidRDefault="00CB1C1C" w:rsidP="00CB1C1C">
      <w:pPr>
        <w:pStyle w:val="Header"/>
        <w:tabs>
          <w:tab w:val="left" w:pos="900"/>
          <w:tab w:val="right" w:pos="4320"/>
          <w:tab w:val="right" w:pos="6570"/>
          <w:tab w:val="right" w:pos="10044"/>
        </w:tabs>
        <w:spacing w:after="60"/>
        <w:ind w:right="-11" w:firstLine="0"/>
        <w:jc w:val="both"/>
        <w:rPr>
          <w:b/>
          <w:sz w:val="24"/>
          <w:szCs w:val="24"/>
        </w:rPr>
      </w:pPr>
      <w:r w:rsidRPr="00F05E74">
        <w:rPr>
          <w:b/>
          <w:sz w:val="24"/>
          <w:szCs w:val="24"/>
        </w:rPr>
        <w:tab/>
        <w:t>The opening balance of the fund as on 1 April 202</w:t>
      </w:r>
      <w:r w:rsidR="000713F0" w:rsidRPr="00F05E74">
        <w:rPr>
          <w:b/>
          <w:sz w:val="24"/>
          <w:szCs w:val="24"/>
        </w:rPr>
        <w:t>3</w:t>
      </w:r>
      <w:r w:rsidRPr="00F05E74">
        <w:rPr>
          <w:b/>
          <w:sz w:val="24"/>
          <w:szCs w:val="24"/>
        </w:rPr>
        <w:t xml:space="preserve"> was </w:t>
      </w:r>
      <w:r w:rsidRPr="00F05E74">
        <w:rPr>
          <w:rFonts w:ascii="Rupee Foradian" w:hAnsi="Rupee Foradian"/>
          <w:b/>
          <w:sz w:val="22"/>
          <w:szCs w:val="22"/>
        </w:rPr>
        <w:t xml:space="preserve">` </w:t>
      </w:r>
      <w:r w:rsidRPr="00F05E74">
        <w:rPr>
          <w:b/>
          <w:sz w:val="24"/>
          <w:szCs w:val="24"/>
        </w:rPr>
        <w:t>87</w:t>
      </w:r>
      <w:r w:rsidR="000713F0" w:rsidRPr="00F05E74">
        <w:rPr>
          <w:b/>
          <w:sz w:val="24"/>
          <w:szCs w:val="24"/>
        </w:rPr>
        <w:t>3</w:t>
      </w:r>
      <w:r w:rsidRPr="00F05E74">
        <w:rPr>
          <w:b/>
          <w:sz w:val="24"/>
          <w:szCs w:val="24"/>
        </w:rPr>
        <w:t>.5</w:t>
      </w:r>
      <w:r w:rsidR="000713F0" w:rsidRPr="00F05E74">
        <w:rPr>
          <w:b/>
          <w:sz w:val="24"/>
          <w:szCs w:val="24"/>
        </w:rPr>
        <w:t>6</w:t>
      </w:r>
      <w:r w:rsidRPr="00F05E74">
        <w:rPr>
          <w:b/>
          <w:sz w:val="24"/>
          <w:szCs w:val="24"/>
        </w:rPr>
        <w:t xml:space="preserve"> lakh (Credit). During the year </w:t>
      </w:r>
      <w:r w:rsidRPr="00F05E74">
        <w:rPr>
          <w:rFonts w:ascii="Rupee Foradian" w:hAnsi="Rupee Foradian"/>
          <w:b/>
          <w:sz w:val="22"/>
          <w:szCs w:val="22"/>
        </w:rPr>
        <w:t xml:space="preserve">` </w:t>
      </w:r>
      <w:r w:rsidR="000713F0" w:rsidRPr="00F05E74">
        <w:rPr>
          <w:b/>
          <w:sz w:val="24"/>
          <w:szCs w:val="24"/>
        </w:rPr>
        <w:t>2.91</w:t>
      </w:r>
      <w:r w:rsidRPr="00F05E74">
        <w:rPr>
          <w:b/>
          <w:sz w:val="24"/>
          <w:szCs w:val="24"/>
        </w:rPr>
        <w:t xml:space="preserve"> lakh was credited and no amount was invested in Government of India securities during the year. The closing balance of the fund as on 31 March 202</w:t>
      </w:r>
      <w:r w:rsidR="000713F0" w:rsidRPr="00F05E74">
        <w:rPr>
          <w:b/>
          <w:sz w:val="24"/>
          <w:szCs w:val="24"/>
        </w:rPr>
        <w:t>4</w:t>
      </w:r>
      <w:r w:rsidRPr="00F05E74">
        <w:rPr>
          <w:b/>
          <w:sz w:val="24"/>
          <w:szCs w:val="24"/>
        </w:rPr>
        <w:t xml:space="preserve"> was </w:t>
      </w:r>
      <w:r w:rsidRPr="00F05E74">
        <w:rPr>
          <w:rFonts w:ascii="Rupee Foradian" w:hAnsi="Rupee Foradian"/>
          <w:b/>
          <w:sz w:val="23"/>
          <w:szCs w:val="23"/>
        </w:rPr>
        <w:t xml:space="preserve">` </w:t>
      </w:r>
      <w:r w:rsidRPr="00F05E74">
        <w:rPr>
          <w:b/>
          <w:sz w:val="24"/>
          <w:szCs w:val="24"/>
        </w:rPr>
        <w:t>87</w:t>
      </w:r>
      <w:r w:rsidR="000713F0" w:rsidRPr="00F05E74">
        <w:rPr>
          <w:b/>
          <w:sz w:val="24"/>
          <w:szCs w:val="24"/>
        </w:rPr>
        <w:t>6</w:t>
      </w:r>
      <w:r w:rsidRPr="00F05E74">
        <w:rPr>
          <w:b/>
          <w:sz w:val="24"/>
          <w:szCs w:val="24"/>
        </w:rPr>
        <w:t>.</w:t>
      </w:r>
      <w:r w:rsidR="000713F0" w:rsidRPr="00F05E74">
        <w:rPr>
          <w:b/>
          <w:sz w:val="24"/>
          <w:szCs w:val="24"/>
        </w:rPr>
        <w:t>47</w:t>
      </w:r>
      <w:r w:rsidRPr="00F05E74">
        <w:rPr>
          <w:b/>
          <w:sz w:val="24"/>
          <w:szCs w:val="24"/>
        </w:rPr>
        <w:t xml:space="preserve"> lakh (Credit).</w:t>
      </w:r>
    </w:p>
    <w:p w14:paraId="1011F744" w14:textId="52CE3D20" w:rsidR="00CB1C1C" w:rsidRPr="00F05E74" w:rsidRDefault="00CB1C1C" w:rsidP="00CB1C1C">
      <w:pPr>
        <w:pStyle w:val="BodyText3"/>
        <w:tabs>
          <w:tab w:val="left" w:pos="993"/>
          <w:tab w:val="left" w:pos="1440"/>
          <w:tab w:val="right" w:pos="10044"/>
        </w:tabs>
        <w:ind w:right="-11" w:firstLine="0"/>
        <w:rPr>
          <w:b/>
          <w:sz w:val="24"/>
          <w:szCs w:val="24"/>
        </w:rPr>
      </w:pPr>
      <w:r w:rsidRPr="00F05E74">
        <w:rPr>
          <w:b/>
          <w:sz w:val="24"/>
          <w:szCs w:val="24"/>
        </w:rPr>
        <w:tab/>
        <w:t>The status of the Fund as on 31 March 202</w:t>
      </w:r>
      <w:r w:rsidR="000713F0" w:rsidRPr="00F05E74">
        <w:rPr>
          <w:b/>
          <w:sz w:val="24"/>
          <w:szCs w:val="24"/>
        </w:rPr>
        <w:t>4</w:t>
      </w:r>
      <w:r w:rsidRPr="00F05E74">
        <w:rPr>
          <w:b/>
          <w:sz w:val="24"/>
          <w:szCs w:val="24"/>
        </w:rPr>
        <w:t xml:space="preserve"> is below:-</w:t>
      </w:r>
    </w:p>
    <w:tbl>
      <w:tblPr>
        <w:tblStyle w:val="TableGrid"/>
        <w:tblW w:w="10135" w:type="dxa"/>
        <w:tblInd w:w="108" w:type="dxa"/>
        <w:tblLook w:val="04A0" w:firstRow="1" w:lastRow="0" w:firstColumn="1" w:lastColumn="0" w:noHBand="0" w:noVBand="1"/>
      </w:tblPr>
      <w:tblGrid>
        <w:gridCol w:w="981"/>
        <w:gridCol w:w="2079"/>
        <w:gridCol w:w="2098"/>
        <w:gridCol w:w="1431"/>
        <w:gridCol w:w="1601"/>
        <w:gridCol w:w="1945"/>
      </w:tblGrid>
      <w:tr w:rsidR="00F05E74" w:rsidRPr="00F05E74" w14:paraId="7783DE8F" w14:textId="77777777" w:rsidTr="00762E1D">
        <w:tc>
          <w:tcPr>
            <w:tcW w:w="3060" w:type="dxa"/>
            <w:gridSpan w:val="2"/>
          </w:tcPr>
          <w:p w14:paraId="1C47A0C1" w14:textId="77777777" w:rsidR="00CB1C1C" w:rsidRPr="00F05E74" w:rsidRDefault="00CB1C1C" w:rsidP="003868C5">
            <w:pPr>
              <w:pStyle w:val="BodyText3"/>
              <w:tabs>
                <w:tab w:val="left" w:pos="720"/>
                <w:tab w:val="left" w:pos="1440"/>
                <w:tab w:val="right" w:pos="10044"/>
              </w:tabs>
              <w:spacing w:after="0" w:line="216" w:lineRule="auto"/>
              <w:ind w:right="-9" w:firstLine="0"/>
              <w:jc w:val="center"/>
              <w:rPr>
                <w:b/>
                <w:sz w:val="24"/>
                <w:szCs w:val="24"/>
              </w:rPr>
            </w:pPr>
            <w:r w:rsidRPr="00F05E74">
              <w:rPr>
                <w:b/>
                <w:sz w:val="24"/>
                <w:szCs w:val="24"/>
              </w:rPr>
              <w:t>Particulars</w:t>
            </w:r>
          </w:p>
        </w:tc>
        <w:tc>
          <w:tcPr>
            <w:tcW w:w="2098" w:type="dxa"/>
          </w:tcPr>
          <w:p w14:paraId="02EED6AC" w14:textId="51C71E12" w:rsidR="00CB1C1C" w:rsidRPr="00F05E74" w:rsidRDefault="00CB1C1C" w:rsidP="003868C5">
            <w:pPr>
              <w:pStyle w:val="BodyText"/>
              <w:tabs>
                <w:tab w:val="right" w:pos="10044"/>
              </w:tabs>
              <w:spacing w:after="0" w:line="216" w:lineRule="auto"/>
              <w:ind w:left="-24" w:right="-9" w:firstLine="33"/>
              <w:rPr>
                <w:rFonts w:ascii="Times New Roman" w:hAnsi="Times New Roman"/>
                <w:b/>
                <w:sz w:val="24"/>
                <w:szCs w:val="24"/>
              </w:rPr>
            </w:pPr>
            <w:r w:rsidRPr="00F05E74">
              <w:rPr>
                <w:rFonts w:ascii="Times New Roman" w:hAnsi="Times New Roman"/>
                <w:b/>
                <w:sz w:val="24"/>
                <w:szCs w:val="24"/>
              </w:rPr>
              <w:t>Opening balance as on 1 April 202</w:t>
            </w:r>
            <w:r w:rsidR="00A83911" w:rsidRPr="00F05E74">
              <w:rPr>
                <w:rFonts w:ascii="Times New Roman" w:hAnsi="Times New Roman"/>
                <w:b/>
                <w:sz w:val="24"/>
                <w:szCs w:val="24"/>
              </w:rPr>
              <w:t>3</w:t>
            </w:r>
          </w:p>
          <w:p w14:paraId="1FAE2DB2" w14:textId="77777777" w:rsidR="00CB1C1C" w:rsidRPr="00F05E74" w:rsidRDefault="00CB1C1C" w:rsidP="003868C5">
            <w:pPr>
              <w:pStyle w:val="BodyText"/>
              <w:tabs>
                <w:tab w:val="left" w:pos="0"/>
                <w:tab w:val="right" w:pos="10044"/>
              </w:tabs>
              <w:spacing w:after="0" w:line="216" w:lineRule="auto"/>
              <w:ind w:right="-9" w:firstLine="0"/>
              <w:jc w:val="center"/>
              <w:rPr>
                <w:rFonts w:ascii="Rupee Foradian" w:hAnsi="Rupee Foradian"/>
                <w:b/>
                <w:sz w:val="24"/>
                <w:szCs w:val="24"/>
              </w:rPr>
            </w:pPr>
            <w:r w:rsidRPr="00F05E74">
              <w:rPr>
                <w:rFonts w:ascii="Times New Roman" w:hAnsi="Times New Roman"/>
                <w:b/>
                <w:sz w:val="24"/>
                <w:szCs w:val="24"/>
              </w:rPr>
              <w:t>(</w:t>
            </w:r>
            <w:r w:rsidRPr="00F05E74">
              <w:rPr>
                <w:rFonts w:ascii="Rupee Foradian" w:hAnsi="Rupee Foradian"/>
                <w:b/>
                <w:szCs w:val="22"/>
              </w:rPr>
              <w:t xml:space="preserve">` </w:t>
            </w:r>
            <w:r w:rsidRPr="00F05E74">
              <w:rPr>
                <w:rFonts w:ascii="Times New Roman" w:hAnsi="Times New Roman"/>
                <w:b/>
                <w:sz w:val="24"/>
                <w:szCs w:val="24"/>
              </w:rPr>
              <w:t>in lakh)</w:t>
            </w:r>
          </w:p>
        </w:tc>
        <w:tc>
          <w:tcPr>
            <w:tcW w:w="1431" w:type="dxa"/>
          </w:tcPr>
          <w:p w14:paraId="781BDBC2" w14:textId="77777777" w:rsidR="00CB1C1C" w:rsidRPr="00F05E74" w:rsidRDefault="00CB1C1C" w:rsidP="003868C5">
            <w:pPr>
              <w:pStyle w:val="BodyText"/>
              <w:tabs>
                <w:tab w:val="clear" w:pos="720"/>
                <w:tab w:val="clear" w:pos="1152"/>
                <w:tab w:val="right" w:pos="10044"/>
              </w:tabs>
              <w:spacing w:after="0" w:line="216" w:lineRule="auto"/>
              <w:ind w:left="-90" w:right="-9" w:hanging="18"/>
              <w:jc w:val="center"/>
              <w:rPr>
                <w:rFonts w:ascii="Times New Roman" w:hAnsi="Times New Roman"/>
                <w:b/>
                <w:sz w:val="24"/>
                <w:szCs w:val="24"/>
              </w:rPr>
            </w:pPr>
            <w:r w:rsidRPr="00F05E74">
              <w:rPr>
                <w:rFonts w:ascii="Times New Roman" w:hAnsi="Times New Roman"/>
                <w:b/>
                <w:sz w:val="24"/>
                <w:szCs w:val="24"/>
              </w:rPr>
              <w:t>Debit during the year</w:t>
            </w:r>
          </w:p>
          <w:p w14:paraId="5FCA8701" w14:textId="77777777" w:rsidR="00CB1C1C" w:rsidRPr="00F05E74" w:rsidRDefault="00CB1C1C" w:rsidP="003868C5">
            <w:pPr>
              <w:pStyle w:val="BodyText"/>
              <w:tabs>
                <w:tab w:val="clear" w:pos="720"/>
                <w:tab w:val="clear" w:pos="1152"/>
                <w:tab w:val="right" w:pos="10044"/>
              </w:tabs>
              <w:spacing w:after="0" w:line="216" w:lineRule="auto"/>
              <w:ind w:left="-90" w:right="-9" w:hanging="18"/>
              <w:jc w:val="center"/>
              <w:rPr>
                <w:rFonts w:ascii="Rupee Foradian" w:hAnsi="Rupee Foradian"/>
                <w:b/>
                <w:sz w:val="24"/>
                <w:szCs w:val="24"/>
              </w:rPr>
            </w:pPr>
            <w:r w:rsidRPr="00F05E74">
              <w:rPr>
                <w:rFonts w:ascii="Times New Roman" w:hAnsi="Times New Roman"/>
                <w:b/>
                <w:sz w:val="24"/>
                <w:szCs w:val="24"/>
              </w:rPr>
              <w:t>(</w:t>
            </w:r>
            <w:r w:rsidRPr="00F05E74">
              <w:rPr>
                <w:rFonts w:ascii="Rupee Foradian" w:hAnsi="Rupee Foradian"/>
                <w:b/>
                <w:szCs w:val="22"/>
              </w:rPr>
              <w:t xml:space="preserve">` </w:t>
            </w:r>
            <w:r w:rsidRPr="00F05E74">
              <w:rPr>
                <w:rFonts w:ascii="Times New Roman" w:hAnsi="Times New Roman"/>
                <w:b/>
                <w:sz w:val="24"/>
                <w:szCs w:val="24"/>
              </w:rPr>
              <w:t>in lakh)</w:t>
            </w:r>
          </w:p>
        </w:tc>
        <w:tc>
          <w:tcPr>
            <w:tcW w:w="1601" w:type="dxa"/>
          </w:tcPr>
          <w:p w14:paraId="77AA0FFF" w14:textId="77777777" w:rsidR="00CB1C1C" w:rsidRPr="00F05E74" w:rsidRDefault="00CB1C1C" w:rsidP="003868C5">
            <w:pPr>
              <w:pStyle w:val="BodyText"/>
              <w:tabs>
                <w:tab w:val="clear" w:pos="720"/>
                <w:tab w:val="clear" w:pos="1152"/>
                <w:tab w:val="right" w:pos="10044"/>
              </w:tabs>
              <w:spacing w:after="0" w:line="216" w:lineRule="auto"/>
              <w:ind w:left="-90" w:right="-9" w:firstLine="0"/>
              <w:jc w:val="center"/>
              <w:rPr>
                <w:rFonts w:ascii="Times New Roman" w:hAnsi="Times New Roman"/>
                <w:b/>
                <w:sz w:val="24"/>
                <w:szCs w:val="24"/>
              </w:rPr>
            </w:pPr>
            <w:r w:rsidRPr="00F05E74">
              <w:rPr>
                <w:rFonts w:ascii="Times New Roman" w:hAnsi="Times New Roman"/>
                <w:b/>
                <w:sz w:val="24"/>
                <w:szCs w:val="24"/>
              </w:rPr>
              <w:t>Credit during</w:t>
            </w:r>
          </w:p>
          <w:p w14:paraId="52349349" w14:textId="77777777" w:rsidR="00CB1C1C" w:rsidRPr="00F05E74" w:rsidRDefault="00CB1C1C" w:rsidP="003868C5">
            <w:pPr>
              <w:pStyle w:val="BodyText"/>
              <w:tabs>
                <w:tab w:val="clear" w:pos="720"/>
                <w:tab w:val="clear" w:pos="1152"/>
                <w:tab w:val="right" w:pos="10044"/>
              </w:tabs>
              <w:spacing w:after="0" w:line="216" w:lineRule="auto"/>
              <w:ind w:left="-90" w:right="-9" w:firstLine="0"/>
              <w:jc w:val="center"/>
              <w:rPr>
                <w:rFonts w:ascii="Times New Roman" w:hAnsi="Times New Roman"/>
                <w:b/>
                <w:sz w:val="24"/>
                <w:szCs w:val="24"/>
              </w:rPr>
            </w:pPr>
            <w:r w:rsidRPr="00F05E74">
              <w:rPr>
                <w:rFonts w:ascii="Times New Roman" w:hAnsi="Times New Roman"/>
                <w:b/>
                <w:sz w:val="24"/>
                <w:szCs w:val="24"/>
              </w:rPr>
              <w:t>the year</w:t>
            </w:r>
          </w:p>
          <w:p w14:paraId="460335DB" w14:textId="77777777" w:rsidR="00CB1C1C" w:rsidRPr="00F05E74" w:rsidRDefault="00CB1C1C" w:rsidP="003868C5">
            <w:pPr>
              <w:pStyle w:val="BodyText"/>
              <w:tabs>
                <w:tab w:val="clear" w:pos="720"/>
                <w:tab w:val="clear" w:pos="1152"/>
                <w:tab w:val="right" w:pos="10044"/>
              </w:tabs>
              <w:spacing w:after="0" w:line="216" w:lineRule="auto"/>
              <w:ind w:left="-90" w:right="-9" w:firstLine="0"/>
              <w:jc w:val="center"/>
              <w:rPr>
                <w:rFonts w:ascii="Rupee Foradian" w:hAnsi="Rupee Foradian"/>
                <w:b/>
                <w:sz w:val="24"/>
                <w:szCs w:val="24"/>
              </w:rPr>
            </w:pPr>
            <w:r w:rsidRPr="00F05E74">
              <w:rPr>
                <w:rFonts w:ascii="Times New Roman" w:hAnsi="Times New Roman"/>
                <w:b/>
                <w:sz w:val="24"/>
                <w:szCs w:val="24"/>
              </w:rPr>
              <w:t>(</w:t>
            </w:r>
            <w:r w:rsidRPr="00F05E74">
              <w:rPr>
                <w:rFonts w:ascii="Rupee Foradian" w:hAnsi="Rupee Foradian"/>
                <w:b/>
                <w:szCs w:val="22"/>
              </w:rPr>
              <w:t xml:space="preserve">` </w:t>
            </w:r>
            <w:r w:rsidRPr="00F05E74">
              <w:rPr>
                <w:rFonts w:ascii="Times New Roman" w:hAnsi="Times New Roman"/>
                <w:b/>
                <w:sz w:val="24"/>
                <w:szCs w:val="24"/>
              </w:rPr>
              <w:t>in lakh)</w:t>
            </w:r>
          </w:p>
        </w:tc>
        <w:tc>
          <w:tcPr>
            <w:tcW w:w="1945" w:type="dxa"/>
          </w:tcPr>
          <w:p w14:paraId="0435E057" w14:textId="31CC676E" w:rsidR="00CB1C1C" w:rsidRPr="00F05E74" w:rsidRDefault="00CB1C1C" w:rsidP="003868C5">
            <w:pPr>
              <w:pStyle w:val="BodyText"/>
              <w:tabs>
                <w:tab w:val="left" w:pos="0"/>
                <w:tab w:val="right" w:pos="10044"/>
              </w:tabs>
              <w:spacing w:after="0" w:line="216" w:lineRule="auto"/>
              <w:ind w:right="-9" w:firstLine="0"/>
              <w:jc w:val="center"/>
              <w:rPr>
                <w:rFonts w:ascii="Times New Roman" w:hAnsi="Times New Roman"/>
                <w:b/>
                <w:sz w:val="24"/>
                <w:szCs w:val="24"/>
              </w:rPr>
            </w:pPr>
            <w:r w:rsidRPr="00F05E74">
              <w:rPr>
                <w:rFonts w:ascii="Times New Roman" w:hAnsi="Times New Roman"/>
                <w:b/>
                <w:sz w:val="24"/>
                <w:szCs w:val="24"/>
              </w:rPr>
              <w:t xml:space="preserve">Closing balance as on </w:t>
            </w:r>
            <w:r w:rsidRPr="00F05E74">
              <w:rPr>
                <w:rFonts w:ascii="Times New Roman" w:hAnsi="Times New Roman"/>
                <w:b/>
                <w:sz w:val="24"/>
                <w:szCs w:val="24"/>
              </w:rPr>
              <w:br/>
              <w:t>31 March 202</w:t>
            </w:r>
            <w:r w:rsidR="00762E1D" w:rsidRPr="00F05E74">
              <w:rPr>
                <w:rFonts w:ascii="Times New Roman" w:hAnsi="Times New Roman"/>
                <w:b/>
                <w:sz w:val="24"/>
                <w:szCs w:val="24"/>
              </w:rPr>
              <w:t>4</w:t>
            </w:r>
          </w:p>
          <w:p w14:paraId="21EC0B8D" w14:textId="77777777" w:rsidR="00CB1C1C" w:rsidRPr="00F05E74" w:rsidRDefault="00CB1C1C" w:rsidP="003868C5">
            <w:pPr>
              <w:pStyle w:val="BodyText"/>
              <w:tabs>
                <w:tab w:val="left" w:pos="0"/>
                <w:tab w:val="right" w:pos="10044"/>
              </w:tabs>
              <w:spacing w:after="0" w:line="216" w:lineRule="auto"/>
              <w:ind w:right="-9" w:firstLine="0"/>
              <w:jc w:val="center"/>
              <w:rPr>
                <w:rFonts w:ascii="Rupee Foradian" w:hAnsi="Rupee Foradian"/>
                <w:b/>
                <w:sz w:val="24"/>
                <w:szCs w:val="24"/>
              </w:rPr>
            </w:pPr>
            <w:r w:rsidRPr="00F05E74">
              <w:rPr>
                <w:rFonts w:ascii="Times New Roman" w:hAnsi="Times New Roman"/>
                <w:b/>
                <w:sz w:val="24"/>
                <w:szCs w:val="24"/>
              </w:rPr>
              <w:t>(</w:t>
            </w:r>
            <w:r w:rsidRPr="00F05E74">
              <w:rPr>
                <w:rFonts w:ascii="Rupee Foradian" w:hAnsi="Rupee Foradian"/>
                <w:b/>
                <w:szCs w:val="22"/>
              </w:rPr>
              <w:t xml:space="preserve">` </w:t>
            </w:r>
            <w:r w:rsidRPr="00F05E74">
              <w:rPr>
                <w:rFonts w:ascii="Times New Roman" w:hAnsi="Times New Roman"/>
                <w:b/>
                <w:sz w:val="24"/>
                <w:szCs w:val="24"/>
              </w:rPr>
              <w:t>in lakh)</w:t>
            </w:r>
          </w:p>
        </w:tc>
      </w:tr>
      <w:tr w:rsidR="00F05E74" w:rsidRPr="00F05E74" w14:paraId="776257F1" w14:textId="77777777" w:rsidTr="00762E1D">
        <w:tc>
          <w:tcPr>
            <w:tcW w:w="981" w:type="dxa"/>
            <w:vMerge w:val="restart"/>
          </w:tcPr>
          <w:p w14:paraId="18FE18F3" w14:textId="4CE50DEA" w:rsidR="00A83911" w:rsidRPr="00F05E74" w:rsidRDefault="00A83911" w:rsidP="00A83911">
            <w:pPr>
              <w:pStyle w:val="BodyText3"/>
              <w:tabs>
                <w:tab w:val="left" w:pos="720"/>
                <w:tab w:val="left" w:pos="1440"/>
                <w:tab w:val="right" w:pos="10044"/>
              </w:tabs>
              <w:spacing w:after="0" w:line="216" w:lineRule="auto"/>
              <w:ind w:right="-9" w:firstLine="0"/>
              <w:rPr>
                <w:bCs/>
                <w:sz w:val="24"/>
                <w:szCs w:val="24"/>
              </w:rPr>
            </w:pPr>
            <w:r w:rsidRPr="00F05E74">
              <w:rPr>
                <w:bCs/>
                <w:sz w:val="24"/>
                <w:szCs w:val="24"/>
              </w:rPr>
              <w:t>8223-</w:t>
            </w:r>
          </w:p>
          <w:p w14:paraId="670FE5A3" w14:textId="77777777" w:rsidR="00A83911" w:rsidRPr="00F05E74" w:rsidRDefault="00A83911" w:rsidP="00A83911">
            <w:pPr>
              <w:pStyle w:val="BodyText3"/>
              <w:tabs>
                <w:tab w:val="left" w:pos="720"/>
                <w:tab w:val="left" w:pos="1440"/>
                <w:tab w:val="right" w:pos="10044"/>
              </w:tabs>
              <w:spacing w:after="0" w:line="216" w:lineRule="auto"/>
              <w:ind w:right="-9" w:firstLine="0"/>
              <w:rPr>
                <w:bCs/>
                <w:sz w:val="24"/>
                <w:szCs w:val="24"/>
              </w:rPr>
            </w:pPr>
            <w:r w:rsidRPr="00F05E74">
              <w:rPr>
                <w:bCs/>
                <w:sz w:val="24"/>
                <w:szCs w:val="24"/>
              </w:rPr>
              <w:t>Famine</w:t>
            </w:r>
          </w:p>
          <w:p w14:paraId="67E9835E" w14:textId="77777777" w:rsidR="00A83911" w:rsidRPr="00F05E74" w:rsidRDefault="00A83911" w:rsidP="00A83911">
            <w:pPr>
              <w:pStyle w:val="BodyText3"/>
              <w:tabs>
                <w:tab w:val="left" w:pos="720"/>
                <w:tab w:val="left" w:pos="1440"/>
                <w:tab w:val="right" w:pos="10044"/>
              </w:tabs>
              <w:spacing w:after="0" w:line="216" w:lineRule="auto"/>
              <w:ind w:right="-9" w:firstLine="0"/>
              <w:rPr>
                <w:bCs/>
                <w:sz w:val="24"/>
                <w:szCs w:val="24"/>
              </w:rPr>
            </w:pPr>
            <w:r w:rsidRPr="00F05E74">
              <w:rPr>
                <w:bCs/>
                <w:sz w:val="24"/>
                <w:szCs w:val="24"/>
              </w:rPr>
              <w:t>Relief</w:t>
            </w:r>
          </w:p>
          <w:p w14:paraId="04618F3C" w14:textId="77777777" w:rsidR="00A83911" w:rsidRPr="00F05E74" w:rsidRDefault="00A83911" w:rsidP="00A83911">
            <w:pPr>
              <w:pStyle w:val="BodyText3"/>
              <w:tabs>
                <w:tab w:val="left" w:pos="720"/>
                <w:tab w:val="left" w:pos="1440"/>
                <w:tab w:val="right" w:pos="10044"/>
              </w:tabs>
              <w:spacing w:after="0" w:line="216" w:lineRule="auto"/>
              <w:ind w:right="-9" w:firstLine="0"/>
              <w:rPr>
                <w:bCs/>
                <w:sz w:val="24"/>
                <w:szCs w:val="24"/>
              </w:rPr>
            </w:pPr>
            <w:r w:rsidRPr="00F05E74">
              <w:rPr>
                <w:bCs/>
                <w:sz w:val="24"/>
                <w:szCs w:val="24"/>
              </w:rPr>
              <w:t xml:space="preserve">Fund </w:t>
            </w:r>
          </w:p>
        </w:tc>
        <w:tc>
          <w:tcPr>
            <w:tcW w:w="2079" w:type="dxa"/>
          </w:tcPr>
          <w:p w14:paraId="2DC09B5C" w14:textId="77777777" w:rsidR="00A83911" w:rsidRPr="00F05E74" w:rsidRDefault="00A83911" w:rsidP="00A83911">
            <w:pPr>
              <w:pStyle w:val="BodyText3"/>
              <w:tabs>
                <w:tab w:val="left" w:pos="720"/>
                <w:tab w:val="left" w:pos="1440"/>
                <w:tab w:val="right" w:pos="10044"/>
              </w:tabs>
              <w:spacing w:before="40" w:after="0"/>
              <w:ind w:right="-9" w:firstLine="0"/>
              <w:rPr>
                <w:bCs/>
                <w:sz w:val="24"/>
                <w:szCs w:val="24"/>
              </w:rPr>
            </w:pPr>
            <w:r w:rsidRPr="00F05E74">
              <w:rPr>
                <w:bCs/>
                <w:sz w:val="24"/>
                <w:szCs w:val="24"/>
              </w:rPr>
              <w:t>101 Fund Account</w:t>
            </w:r>
          </w:p>
        </w:tc>
        <w:tc>
          <w:tcPr>
            <w:tcW w:w="2098" w:type="dxa"/>
          </w:tcPr>
          <w:p w14:paraId="5114D27E" w14:textId="2F69800E"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Cr 412.83</w:t>
            </w:r>
          </w:p>
        </w:tc>
        <w:tc>
          <w:tcPr>
            <w:tcW w:w="1431" w:type="dxa"/>
          </w:tcPr>
          <w:p w14:paraId="26DBFCD9" w14:textId="77777777"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0.00</w:t>
            </w:r>
          </w:p>
        </w:tc>
        <w:tc>
          <w:tcPr>
            <w:tcW w:w="1601" w:type="dxa"/>
          </w:tcPr>
          <w:p w14:paraId="607FD8D6" w14:textId="4F27F8B0"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2.91</w:t>
            </w:r>
          </w:p>
        </w:tc>
        <w:tc>
          <w:tcPr>
            <w:tcW w:w="1945" w:type="dxa"/>
          </w:tcPr>
          <w:p w14:paraId="23AE78F0" w14:textId="0C1156C2"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Cr 415.74</w:t>
            </w:r>
          </w:p>
        </w:tc>
      </w:tr>
      <w:tr w:rsidR="00F05E74" w:rsidRPr="00F05E74" w14:paraId="1451630A" w14:textId="77777777" w:rsidTr="00762E1D">
        <w:tc>
          <w:tcPr>
            <w:tcW w:w="981" w:type="dxa"/>
            <w:vMerge/>
          </w:tcPr>
          <w:p w14:paraId="12D4A0B4" w14:textId="77777777" w:rsidR="00A83911" w:rsidRPr="00F05E74" w:rsidRDefault="00A83911" w:rsidP="00A83911">
            <w:pPr>
              <w:pStyle w:val="BodyText3"/>
              <w:tabs>
                <w:tab w:val="left" w:pos="720"/>
                <w:tab w:val="left" w:pos="1440"/>
                <w:tab w:val="right" w:pos="10044"/>
              </w:tabs>
              <w:spacing w:before="40" w:after="0"/>
              <w:ind w:right="-9" w:firstLine="0"/>
              <w:rPr>
                <w:bCs/>
                <w:sz w:val="24"/>
                <w:szCs w:val="24"/>
              </w:rPr>
            </w:pPr>
          </w:p>
        </w:tc>
        <w:tc>
          <w:tcPr>
            <w:tcW w:w="2079" w:type="dxa"/>
          </w:tcPr>
          <w:p w14:paraId="0225DF74" w14:textId="77777777" w:rsidR="00A83911" w:rsidRPr="00F05E74" w:rsidRDefault="00A83911" w:rsidP="00A83911">
            <w:pPr>
              <w:pStyle w:val="BodyText3"/>
              <w:tabs>
                <w:tab w:val="left" w:pos="720"/>
                <w:tab w:val="left" w:pos="1440"/>
                <w:tab w:val="right" w:pos="10044"/>
              </w:tabs>
              <w:spacing w:after="0"/>
              <w:ind w:right="-9" w:firstLine="0"/>
              <w:rPr>
                <w:bCs/>
                <w:sz w:val="24"/>
                <w:szCs w:val="24"/>
              </w:rPr>
            </w:pPr>
            <w:r w:rsidRPr="00F05E74">
              <w:rPr>
                <w:bCs/>
                <w:sz w:val="24"/>
                <w:szCs w:val="24"/>
              </w:rPr>
              <w:t>102 Investment Account</w:t>
            </w:r>
          </w:p>
        </w:tc>
        <w:tc>
          <w:tcPr>
            <w:tcW w:w="2098" w:type="dxa"/>
          </w:tcPr>
          <w:p w14:paraId="01FA1240" w14:textId="44F6BEBC"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Cr 460.73</w:t>
            </w:r>
          </w:p>
        </w:tc>
        <w:tc>
          <w:tcPr>
            <w:tcW w:w="1431" w:type="dxa"/>
          </w:tcPr>
          <w:p w14:paraId="719AE210" w14:textId="77777777"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0.00</w:t>
            </w:r>
          </w:p>
        </w:tc>
        <w:tc>
          <w:tcPr>
            <w:tcW w:w="1601" w:type="dxa"/>
          </w:tcPr>
          <w:p w14:paraId="5DDF7538" w14:textId="77777777"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0.00</w:t>
            </w:r>
          </w:p>
        </w:tc>
        <w:tc>
          <w:tcPr>
            <w:tcW w:w="1945" w:type="dxa"/>
          </w:tcPr>
          <w:p w14:paraId="60A0CFD1" w14:textId="5F8D310B"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Cs/>
                <w:sz w:val="24"/>
                <w:szCs w:val="24"/>
              </w:rPr>
            </w:pPr>
            <w:r w:rsidRPr="00F05E74">
              <w:rPr>
                <w:rFonts w:ascii="Times New Roman" w:hAnsi="Times New Roman"/>
                <w:bCs/>
                <w:sz w:val="24"/>
                <w:szCs w:val="24"/>
              </w:rPr>
              <w:t>Cr 460.73</w:t>
            </w:r>
          </w:p>
        </w:tc>
      </w:tr>
      <w:tr w:rsidR="00F05E74" w:rsidRPr="00F05E74" w14:paraId="20A5404E" w14:textId="77777777" w:rsidTr="00762E1D">
        <w:trPr>
          <w:trHeight w:val="327"/>
        </w:trPr>
        <w:tc>
          <w:tcPr>
            <w:tcW w:w="981" w:type="dxa"/>
            <w:vMerge/>
          </w:tcPr>
          <w:p w14:paraId="11512F82" w14:textId="77777777" w:rsidR="00A83911" w:rsidRPr="00F05E74" w:rsidRDefault="00A83911" w:rsidP="00A83911">
            <w:pPr>
              <w:pStyle w:val="BodyText3"/>
              <w:tabs>
                <w:tab w:val="left" w:pos="720"/>
                <w:tab w:val="left" w:pos="1440"/>
                <w:tab w:val="right" w:pos="10044"/>
              </w:tabs>
              <w:spacing w:after="0" w:line="216" w:lineRule="auto"/>
              <w:ind w:right="-9" w:firstLine="0"/>
              <w:rPr>
                <w:b/>
                <w:sz w:val="24"/>
                <w:szCs w:val="24"/>
              </w:rPr>
            </w:pPr>
          </w:p>
        </w:tc>
        <w:tc>
          <w:tcPr>
            <w:tcW w:w="2079" w:type="dxa"/>
          </w:tcPr>
          <w:p w14:paraId="72983C88" w14:textId="77777777" w:rsidR="00A83911" w:rsidRPr="00F05E74" w:rsidRDefault="00A83911" w:rsidP="00A83911">
            <w:pPr>
              <w:pStyle w:val="BodyText3"/>
              <w:tabs>
                <w:tab w:val="left" w:pos="720"/>
                <w:tab w:val="left" w:pos="1440"/>
                <w:tab w:val="right" w:pos="10044"/>
              </w:tabs>
              <w:spacing w:after="0" w:line="216" w:lineRule="auto"/>
              <w:ind w:right="-9" w:firstLine="0"/>
              <w:jc w:val="center"/>
              <w:rPr>
                <w:b/>
                <w:sz w:val="24"/>
                <w:szCs w:val="24"/>
              </w:rPr>
            </w:pPr>
            <w:r w:rsidRPr="00F05E74">
              <w:rPr>
                <w:b/>
                <w:sz w:val="24"/>
                <w:szCs w:val="24"/>
              </w:rPr>
              <w:t>Total</w:t>
            </w:r>
          </w:p>
        </w:tc>
        <w:tc>
          <w:tcPr>
            <w:tcW w:w="2098" w:type="dxa"/>
          </w:tcPr>
          <w:p w14:paraId="555710FC" w14:textId="22A1E398"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
                <w:sz w:val="24"/>
                <w:szCs w:val="24"/>
              </w:rPr>
            </w:pPr>
            <w:r w:rsidRPr="00F05E74">
              <w:rPr>
                <w:rFonts w:ascii="Times New Roman" w:hAnsi="Times New Roman"/>
                <w:b/>
                <w:sz w:val="24"/>
                <w:szCs w:val="24"/>
              </w:rPr>
              <w:t>Cr 873.56</w:t>
            </w:r>
          </w:p>
        </w:tc>
        <w:tc>
          <w:tcPr>
            <w:tcW w:w="1431" w:type="dxa"/>
          </w:tcPr>
          <w:p w14:paraId="08337CD3" w14:textId="77777777"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
                <w:sz w:val="24"/>
                <w:szCs w:val="24"/>
              </w:rPr>
            </w:pPr>
            <w:r w:rsidRPr="00F05E74">
              <w:rPr>
                <w:rFonts w:ascii="Times New Roman" w:hAnsi="Times New Roman"/>
                <w:b/>
                <w:sz w:val="24"/>
                <w:szCs w:val="24"/>
              </w:rPr>
              <w:t>0.00</w:t>
            </w:r>
          </w:p>
        </w:tc>
        <w:tc>
          <w:tcPr>
            <w:tcW w:w="1601" w:type="dxa"/>
          </w:tcPr>
          <w:p w14:paraId="3A4865FF" w14:textId="707B3C5C"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
                <w:sz w:val="24"/>
                <w:szCs w:val="24"/>
              </w:rPr>
            </w:pPr>
            <w:r w:rsidRPr="00F05E74">
              <w:rPr>
                <w:rFonts w:ascii="Times New Roman" w:hAnsi="Times New Roman"/>
                <w:b/>
                <w:sz w:val="24"/>
                <w:szCs w:val="24"/>
              </w:rPr>
              <w:t>2.91</w:t>
            </w:r>
          </w:p>
        </w:tc>
        <w:tc>
          <w:tcPr>
            <w:tcW w:w="1945" w:type="dxa"/>
          </w:tcPr>
          <w:p w14:paraId="067DBC16" w14:textId="776EDAA5" w:rsidR="00A83911" w:rsidRPr="00F05E74" w:rsidRDefault="00A83911" w:rsidP="00A83911">
            <w:pPr>
              <w:pStyle w:val="BodyText"/>
              <w:tabs>
                <w:tab w:val="left" w:pos="0"/>
                <w:tab w:val="right" w:pos="10044"/>
              </w:tabs>
              <w:spacing w:before="40" w:after="0" w:line="240" w:lineRule="auto"/>
              <w:ind w:right="-9" w:firstLine="0"/>
              <w:jc w:val="right"/>
              <w:rPr>
                <w:rFonts w:ascii="Times New Roman" w:hAnsi="Times New Roman"/>
                <w:b/>
                <w:sz w:val="24"/>
                <w:szCs w:val="24"/>
              </w:rPr>
            </w:pPr>
            <w:r w:rsidRPr="00F05E74">
              <w:rPr>
                <w:rFonts w:ascii="Times New Roman" w:hAnsi="Times New Roman"/>
                <w:b/>
                <w:sz w:val="24"/>
                <w:szCs w:val="24"/>
              </w:rPr>
              <w:t>Cr 876.47</w:t>
            </w:r>
          </w:p>
        </w:tc>
      </w:tr>
    </w:tbl>
    <w:p w14:paraId="7EA0BF88" w14:textId="4B4FE28B" w:rsidR="00CB1C1C" w:rsidRPr="00F05E74" w:rsidRDefault="00CB1C1C" w:rsidP="00CB1C1C">
      <w:pPr>
        <w:pStyle w:val="BodyText"/>
        <w:tabs>
          <w:tab w:val="clear" w:pos="720"/>
          <w:tab w:val="left" w:pos="0"/>
          <w:tab w:val="left" w:pos="900"/>
          <w:tab w:val="left" w:pos="1440"/>
          <w:tab w:val="right" w:pos="10044"/>
        </w:tabs>
        <w:spacing w:before="120" w:after="40" w:line="235" w:lineRule="auto"/>
        <w:ind w:right="-11" w:firstLine="0"/>
        <w:jc w:val="both"/>
        <w:rPr>
          <w:rFonts w:ascii="Times New Roman" w:hAnsi="Times New Roman"/>
          <w:b/>
          <w:sz w:val="24"/>
          <w:szCs w:val="24"/>
        </w:rPr>
      </w:pPr>
      <w:r w:rsidRPr="00F05E74">
        <w:rPr>
          <w:rFonts w:ascii="Times New Roman" w:hAnsi="Times New Roman"/>
          <w:b/>
          <w:sz w:val="24"/>
          <w:szCs w:val="24"/>
        </w:rPr>
        <w:tab/>
        <w:t>Account of the transactions of the Fund is included in Detailed Statement No.21-on Contingency Fund and Other Public Account Transaction of the Finance Accounts 202</w:t>
      </w:r>
      <w:r w:rsidR="00A83911" w:rsidRPr="00F05E74">
        <w:rPr>
          <w:rFonts w:ascii="Times New Roman" w:hAnsi="Times New Roman"/>
          <w:b/>
          <w:sz w:val="24"/>
          <w:szCs w:val="24"/>
        </w:rPr>
        <w:t>3</w:t>
      </w:r>
      <w:r w:rsidRPr="00F05E74">
        <w:rPr>
          <w:rFonts w:ascii="Times New Roman" w:hAnsi="Times New Roman"/>
          <w:b/>
          <w:sz w:val="24"/>
          <w:szCs w:val="24"/>
        </w:rPr>
        <w:t>-2</w:t>
      </w:r>
      <w:r w:rsidR="00A83911" w:rsidRPr="00F05E74">
        <w:rPr>
          <w:rFonts w:ascii="Times New Roman" w:hAnsi="Times New Roman"/>
          <w:b/>
          <w:sz w:val="24"/>
          <w:szCs w:val="24"/>
        </w:rPr>
        <w:t>4</w:t>
      </w:r>
      <w:r w:rsidRPr="00F05E74">
        <w:rPr>
          <w:rFonts w:ascii="Times New Roman" w:hAnsi="Times New Roman"/>
          <w:b/>
          <w:sz w:val="24"/>
          <w:szCs w:val="24"/>
        </w:rPr>
        <w:t>.</w:t>
      </w:r>
    </w:p>
    <w:p w14:paraId="5806D9C3" w14:textId="7219B681" w:rsidR="00CB1C1C" w:rsidRPr="00F05E74" w:rsidRDefault="00CB1C1C" w:rsidP="00CB1C1C">
      <w:pPr>
        <w:pStyle w:val="BodyText"/>
        <w:tabs>
          <w:tab w:val="clear" w:pos="720"/>
          <w:tab w:val="clear" w:pos="1152"/>
          <w:tab w:val="clear" w:pos="4320"/>
          <w:tab w:val="clear" w:pos="6480"/>
          <w:tab w:val="clear" w:pos="8280"/>
          <w:tab w:val="clear" w:pos="9792"/>
          <w:tab w:val="right" w:pos="10044"/>
        </w:tabs>
        <w:spacing w:beforeLines="60" w:before="144" w:after="60" w:line="235" w:lineRule="auto"/>
        <w:ind w:left="900" w:right="-11" w:firstLine="0"/>
        <w:jc w:val="both"/>
        <w:rPr>
          <w:rFonts w:ascii="Times New Roman" w:hAnsi="Times New Roman"/>
          <w:b/>
          <w:sz w:val="24"/>
          <w:szCs w:val="24"/>
        </w:rPr>
      </w:pPr>
      <w:r w:rsidRPr="00F05E74">
        <w:rPr>
          <w:rFonts w:ascii="Times New Roman" w:hAnsi="Times New Roman"/>
          <w:b/>
          <w:sz w:val="24"/>
          <w:szCs w:val="24"/>
        </w:rPr>
        <w:t>(</w:t>
      </w:r>
      <w:r w:rsidR="006E4114">
        <w:rPr>
          <w:rFonts w:ascii="Times New Roman" w:hAnsi="Times New Roman"/>
          <w:b/>
          <w:sz w:val="24"/>
          <w:szCs w:val="24"/>
        </w:rPr>
        <w:t>i</w:t>
      </w:r>
      <w:r w:rsidRPr="00F05E74">
        <w:rPr>
          <w:rFonts w:ascii="Times New Roman" w:hAnsi="Times New Roman"/>
          <w:b/>
          <w:sz w:val="24"/>
          <w:szCs w:val="24"/>
        </w:rPr>
        <w:t>v) State Disaster Response Fund (SDRF):-</w:t>
      </w:r>
    </w:p>
    <w:p w14:paraId="19DCE1E9" w14:textId="77777777" w:rsidR="00CB1C1C" w:rsidRPr="00F05E74" w:rsidRDefault="00CB1C1C" w:rsidP="00CB1C1C">
      <w:pPr>
        <w:pStyle w:val="BodyText"/>
        <w:tabs>
          <w:tab w:val="clear" w:pos="720"/>
          <w:tab w:val="clear" w:pos="1152"/>
          <w:tab w:val="left" w:pos="0"/>
          <w:tab w:val="left" w:pos="900"/>
          <w:tab w:val="right" w:pos="10044"/>
        </w:tabs>
        <w:spacing w:after="120" w:line="235" w:lineRule="auto"/>
        <w:ind w:right="-9" w:firstLine="0"/>
        <w:jc w:val="both"/>
        <w:rPr>
          <w:rFonts w:ascii="Times New Roman" w:hAnsi="Times New Roman"/>
          <w:b/>
          <w:sz w:val="24"/>
          <w:szCs w:val="24"/>
        </w:rPr>
      </w:pPr>
      <w:r w:rsidRPr="00F05E74">
        <w:rPr>
          <w:rFonts w:ascii="Times New Roman" w:hAnsi="Times New Roman"/>
          <w:b/>
          <w:sz w:val="24"/>
          <w:szCs w:val="24"/>
        </w:rPr>
        <w:tab/>
        <w:t>Section 48 (1) (a) of the Disaster Management Act, 2005 provides for constitution of the State Disaster Response Fund (SDRF). The Government of India, Ministry of Home Affairs (Disaster Management Division) vide O.M. No. 33-3/2021-NDM-I dated 12</w:t>
      </w:r>
      <w:r w:rsidRPr="00F05E74">
        <w:rPr>
          <w:rFonts w:ascii="Times New Roman" w:hAnsi="Times New Roman"/>
          <w:b/>
          <w:sz w:val="24"/>
          <w:szCs w:val="24"/>
          <w:vertAlign w:val="superscript"/>
        </w:rPr>
        <w:t>th</w:t>
      </w:r>
      <w:r w:rsidRPr="00F05E74">
        <w:rPr>
          <w:rFonts w:ascii="Times New Roman" w:hAnsi="Times New Roman"/>
          <w:b/>
          <w:sz w:val="24"/>
          <w:szCs w:val="24"/>
        </w:rPr>
        <w:t xml:space="preserve"> January 2022 have accepted the recommendation of 15</w:t>
      </w:r>
      <w:r w:rsidRPr="00F05E74">
        <w:rPr>
          <w:rFonts w:ascii="Times New Roman" w:hAnsi="Times New Roman"/>
          <w:b/>
          <w:sz w:val="24"/>
          <w:szCs w:val="24"/>
          <w:vertAlign w:val="superscript"/>
        </w:rPr>
        <w:t>th</w:t>
      </w:r>
      <w:r w:rsidRPr="00F05E74">
        <w:rPr>
          <w:rFonts w:ascii="Times New Roman" w:hAnsi="Times New Roman"/>
          <w:b/>
          <w:sz w:val="24"/>
          <w:szCs w:val="24"/>
        </w:rPr>
        <w:t xml:space="preserve"> Finance Commission and constituted State Disaster Response Fund under section 48 (1) (a) of the Disaster Management Act, 2005.</w:t>
      </w:r>
    </w:p>
    <w:p w14:paraId="49D379D7" w14:textId="33E6ABF9" w:rsidR="00CB1C1C" w:rsidRPr="00F05E74" w:rsidRDefault="00A83911" w:rsidP="00CB1C1C">
      <w:pPr>
        <w:pStyle w:val="BodyText"/>
        <w:tabs>
          <w:tab w:val="clear" w:pos="720"/>
          <w:tab w:val="clear" w:pos="1152"/>
          <w:tab w:val="left" w:pos="0"/>
          <w:tab w:val="left" w:pos="900"/>
          <w:tab w:val="right" w:pos="10044"/>
        </w:tabs>
        <w:spacing w:after="120" w:line="235" w:lineRule="auto"/>
        <w:ind w:right="-9" w:firstLine="0"/>
        <w:jc w:val="both"/>
        <w:rPr>
          <w:rFonts w:ascii="Times New Roman" w:hAnsi="Times New Roman"/>
          <w:b/>
          <w:sz w:val="24"/>
          <w:szCs w:val="24"/>
        </w:rPr>
      </w:pPr>
      <w:r w:rsidRPr="00F05E74">
        <w:rPr>
          <w:rFonts w:ascii="Times New Roman" w:hAnsi="Times New Roman"/>
          <w:b/>
          <w:sz w:val="24"/>
          <w:szCs w:val="24"/>
        </w:rPr>
        <w:tab/>
      </w:r>
      <w:r w:rsidR="00CB1C1C" w:rsidRPr="00F05E74">
        <w:rPr>
          <w:rFonts w:ascii="Times New Roman" w:hAnsi="Times New Roman"/>
          <w:b/>
          <w:sz w:val="24"/>
          <w:szCs w:val="24"/>
        </w:rPr>
        <w:t xml:space="preserve">The State Disaster Response Fund (SDRF) shall be used only for meeting the expenditure for providing immediate relief to the victims of cyclone, drought, flood, earthquake, fire, hailstorm, tsunami, landslide, avalanche, cloud burst and pest attack. </w:t>
      </w:r>
    </w:p>
    <w:p w14:paraId="50F610E9" w14:textId="77777777" w:rsidR="00CB1C1C" w:rsidRPr="00F05E74" w:rsidRDefault="00CB1C1C" w:rsidP="00CB1C1C">
      <w:pPr>
        <w:pStyle w:val="BodyText"/>
        <w:tabs>
          <w:tab w:val="clear" w:pos="720"/>
          <w:tab w:val="clear" w:pos="1152"/>
          <w:tab w:val="left" w:pos="0"/>
          <w:tab w:val="left" w:pos="900"/>
          <w:tab w:val="right" w:pos="10044"/>
        </w:tabs>
        <w:spacing w:after="120" w:line="235" w:lineRule="auto"/>
        <w:ind w:right="-9" w:firstLine="0"/>
        <w:jc w:val="both"/>
        <w:rPr>
          <w:rFonts w:ascii="Times New Roman" w:hAnsi="Times New Roman"/>
          <w:b/>
          <w:sz w:val="24"/>
          <w:szCs w:val="24"/>
        </w:rPr>
      </w:pPr>
      <w:r w:rsidRPr="00F05E74">
        <w:rPr>
          <w:rFonts w:ascii="Times New Roman" w:hAnsi="Times New Roman"/>
          <w:b/>
          <w:sz w:val="24"/>
          <w:szCs w:val="24"/>
        </w:rPr>
        <w:tab/>
      </w:r>
      <w:r w:rsidRPr="00F05E74">
        <w:rPr>
          <w:rFonts w:ascii="Times New Roman" w:hAnsi="Times New Roman"/>
          <w:b/>
          <w:sz w:val="24"/>
          <w:szCs w:val="24"/>
        </w:rPr>
        <w:tab/>
        <w:t>The aggregate size of the State Disaster Response Fund (SDRF) of each of the financial years 2021-22 to 2025-26 would be as recommended by the 15</w:t>
      </w:r>
      <w:r w:rsidRPr="00F05E74">
        <w:rPr>
          <w:rFonts w:ascii="Times New Roman" w:hAnsi="Times New Roman"/>
          <w:b/>
          <w:sz w:val="24"/>
          <w:szCs w:val="24"/>
          <w:vertAlign w:val="superscript"/>
        </w:rPr>
        <w:t>th</w:t>
      </w:r>
      <w:r w:rsidRPr="00F05E74">
        <w:rPr>
          <w:rFonts w:ascii="Times New Roman" w:hAnsi="Times New Roman"/>
          <w:b/>
          <w:sz w:val="24"/>
          <w:szCs w:val="24"/>
        </w:rPr>
        <w:t xml:space="preserve"> Finance Commission. As per the SDRF scheme, the Government of India would contribute 75 </w:t>
      </w:r>
      <w:r w:rsidRPr="00F05E74">
        <w:rPr>
          <w:rFonts w:ascii="Times New Roman" w:hAnsi="Times New Roman"/>
          <w:b/>
          <w:i/>
          <w:sz w:val="24"/>
          <w:szCs w:val="24"/>
        </w:rPr>
        <w:t>per cent</w:t>
      </w:r>
      <w:r w:rsidRPr="00F05E74">
        <w:rPr>
          <w:rFonts w:ascii="Times New Roman" w:hAnsi="Times New Roman"/>
          <w:b/>
          <w:sz w:val="24"/>
          <w:szCs w:val="24"/>
        </w:rPr>
        <w:t xml:space="preserve"> to the fund whereas </w:t>
      </w:r>
      <w:r w:rsidRPr="00F05E74">
        <w:rPr>
          <w:rFonts w:ascii="Times New Roman" w:hAnsi="Times New Roman"/>
          <w:b/>
          <w:sz w:val="24"/>
          <w:szCs w:val="24"/>
        </w:rPr>
        <w:br/>
        <w:t xml:space="preserve">25 </w:t>
      </w:r>
      <w:r w:rsidRPr="00F05E74">
        <w:rPr>
          <w:rFonts w:ascii="Times New Roman" w:hAnsi="Times New Roman"/>
          <w:b/>
          <w:i/>
          <w:sz w:val="24"/>
          <w:szCs w:val="24"/>
        </w:rPr>
        <w:t>per cent</w:t>
      </w:r>
      <w:r w:rsidRPr="00F05E74">
        <w:rPr>
          <w:rFonts w:ascii="Times New Roman" w:hAnsi="Times New Roman"/>
          <w:b/>
          <w:sz w:val="24"/>
          <w:szCs w:val="24"/>
        </w:rPr>
        <w:t xml:space="preserve"> should be contributed by the State.</w:t>
      </w:r>
    </w:p>
    <w:p w14:paraId="0AF39264" w14:textId="5956F474" w:rsidR="00CB1C1C" w:rsidRPr="00F05E74" w:rsidRDefault="00CB1C1C" w:rsidP="00CB1C1C">
      <w:pPr>
        <w:pStyle w:val="BodyText"/>
        <w:tabs>
          <w:tab w:val="clear" w:pos="720"/>
          <w:tab w:val="clear" w:pos="1152"/>
          <w:tab w:val="left" w:pos="0"/>
          <w:tab w:val="left" w:pos="900"/>
          <w:tab w:val="right" w:pos="10044"/>
        </w:tabs>
        <w:spacing w:after="120" w:line="235" w:lineRule="auto"/>
        <w:ind w:right="-9" w:firstLine="0"/>
        <w:jc w:val="both"/>
        <w:rPr>
          <w:b/>
          <w:sz w:val="24"/>
          <w:szCs w:val="24"/>
        </w:rPr>
      </w:pPr>
      <w:r w:rsidRPr="00F05E74">
        <w:rPr>
          <w:rFonts w:ascii="Times New Roman" w:hAnsi="Times New Roman"/>
          <w:b/>
          <w:sz w:val="24"/>
          <w:szCs w:val="24"/>
        </w:rPr>
        <w:tab/>
        <w:t xml:space="preserve">Out of total provision of </w:t>
      </w:r>
      <w:r w:rsidRPr="00F05E74">
        <w:rPr>
          <w:rFonts w:ascii="Rupee Foradian" w:hAnsi="Rupee Foradian"/>
          <w:b/>
          <w:szCs w:val="22"/>
        </w:rPr>
        <w:t xml:space="preserve">` </w:t>
      </w:r>
      <w:r w:rsidRPr="00F05E74">
        <w:rPr>
          <w:rFonts w:ascii="Times New Roman" w:hAnsi="Times New Roman"/>
          <w:b/>
          <w:sz w:val="24"/>
          <w:szCs w:val="24"/>
        </w:rPr>
        <w:t>50,</w:t>
      </w:r>
      <w:r w:rsidR="00D25FD4" w:rsidRPr="00F05E74">
        <w:rPr>
          <w:rFonts w:ascii="Times New Roman" w:hAnsi="Times New Roman"/>
          <w:b/>
          <w:sz w:val="24"/>
          <w:szCs w:val="24"/>
        </w:rPr>
        <w:t>800</w:t>
      </w:r>
      <w:r w:rsidRPr="00F05E74">
        <w:rPr>
          <w:rFonts w:ascii="Times New Roman" w:hAnsi="Times New Roman"/>
          <w:b/>
          <w:sz w:val="24"/>
          <w:szCs w:val="24"/>
        </w:rPr>
        <w:t xml:space="preserve">.00 lakh, a sum of </w:t>
      </w:r>
      <w:r w:rsidRPr="00F05E74">
        <w:rPr>
          <w:rFonts w:ascii="Rupee Foradian" w:hAnsi="Rupee Foradian"/>
          <w:b/>
          <w:szCs w:val="22"/>
        </w:rPr>
        <w:t xml:space="preserve">` </w:t>
      </w:r>
      <w:r w:rsidR="00D25FD4" w:rsidRPr="00F05E74">
        <w:rPr>
          <w:rFonts w:ascii="Times New Roman" w:hAnsi="Times New Roman"/>
          <w:b/>
          <w:sz w:val="24"/>
          <w:szCs w:val="24"/>
        </w:rPr>
        <w:t>48,</w:t>
      </w:r>
      <w:r w:rsidR="00B741E5" w:rsidRPr="00F05E74">
        <w:rPr>
          <w:rFonts w:ascii="Times New Roman" w:hAnsi="Times New Roman"/>
          <w:b/>
          <w:sz w:val="24"/>
          <w:szCs w:val="24"/>
        </w:rPr>
        <w:t>602</w:t>
      </w:r>
      <w:r w:rsidRPr="00F05E74">
        <w:rPr>
          <w:rFonts w:ascii="Times New Roman" w:hAnsi="Times New Roman"/>
          <w:b/>
          <w:sz w:val="24"/>
          <w:szCs w:val="24"/>
        </w:rPr>
        <w:t>.</w:t>
      </w:r>
      <w:r w:rsidR="00B741E5" w:rsidRPr="00F05E74">
        <w:rPr>
          <w:rFonts w:ascii="Times New Roman" w:hAnsi="Times New Roman"/>
          <w:b/>
          <w:sz w:val="24"/>
          <w:szCs w:val="24"/>
        </w:rPr>
        <w:t>60</w:t>
      </w:r>
      <w:r w:rsidRPr="00F05E74">
        <w:rPr>
          <w:rFonts w:ascii="Times New Roman" w:hAnsi="Times New Roman"/>
          <w:b/>
          <w:sz w:val="24"/>
          <w:szCs w:val="24"/>
        </w:rPr>
        <w:t xml:space="preserve"> lakh was received, (</w:t>
      </w:r>
      <w:r w:rsidR="00B741E5" w:rsidRPr="00F05E74">
        <w:rPr>
          <w:rFonts w:ascii="Times New Roman" w:hAnsi="Times New Roman"/>
          <w:b/>
          <w:sz w:val="24"/>
          <w:szCs w:val="24"/>
        </w:rPr>
        <w:t xml:space="preserve">This </w:t>
      </w:r>
      <w:r w:rsidR="00B741E5" w:rsidRPr="00F05E74">
        <w:rPr>
          <w:b/>
          <w:sz w:val="24"/>
          <w:szCs w:val="24"/>
        </w:rPr>
        <w:t xml:space="preserve">Includes Central Share of </w:t>
      </w:r>
      <w:r w:rsidR="00B741E5" w:rsidRPr="00F05E74">
        <w:rPr>
          <w:rFonts w:ascii="Rupee Foradian" w:hAnsi="Rupee Foradian"/>
          <w:b/>
          <w:sz w:val="24"/>
          <w:szCs w:val="24"/>
        </w:rPr>
        <w:t>`</w:t>
      </w:r>
      <w:r w:rsidR="00B741E5" w:rsidRPr="00F05E74">
        <w:rPr>
          <w:b/>
          <w:sz w:val="24"/>
          <w:szCs w:val="24"/>
        </w:rPr>
        <w:t xml:space="preserve"> 18,160.00 lakh and State Share of</w:t>
      </w:r>
      <w:r w:rsidR="00B741E5" w:rsidRPr="00F05E74">
        <w:rPr>
          <w:rFonts w:ascii="Rupee Foradian" w:hAnsi="Rupee Foradian"/>
          <w:b/>
          <w:sz w:val="24"/>
          <w:szCs w:val="24"/>
        </w:rPr>
        <w:t xml:space="preserve"> ` </w:t>
      </w:r>
      <w:r w:rsidR="00B741E5" w:rsidRPr="00F05E74">
        <w:rPr>
          <w:b/>
          <w:sz w:val="24"/>
          <w:szCs w:val="24"/>
        </w:rPr>
        <w:t>6,040.00</w:t>
      </w:r>
      <w:r w:rsidR="00B741E5" w:rsidRPr="00F05E74">
        <w:rPr>
          <w:rFonts w:ascii="Rupee Foradian" w:hAnsi="Rupee Foradian"/>
          <w:b/>
          <w:sz w:val="24"/>
          <w:szCs w:val="24"/>
        </w:rPr>
        <w:t xml:space="preserve"> </w:t>
      </w:r>
      <w:r w:rsidR="00B741E5" w:rsidRPr="00F05E74">
        <w:rPr>
          <w:b/>
          <w:sz w:val="24"/>
          <w:szCs w:val="24"/>
        </w:rPr>
        <w:t xml:space="preserve">lakh of State Disaster Response Fund of the year 2022-23 and Central Share of </w:t>
      </w:r>
      <w:r w:rsidR="00B741E5" w:rsidRPr="00F05E74">
        <w:rPr>
          <w:rFonts w:ascii="Rupee Foradian" w:hAnsi="Rupee Foradian"/>
          <w:b/>
          <w:sz w:val="24"/>
          <w:szCs w:val="24"/>
        </w:rPr>
        <w:t>`</w:t>
      </w:r>
      <w:r w:rsidR="00B741E5" w:rsidRPr="00F05E74">
        <w:rPr>
          <w:b/>
          <w:sz w:val="24"/>
          <w:szCs w:val="24"/>
        </w:rPr>
        <w:t xml:space="preserve"> 18,160.00 lakh and State Share of </w:t>
      </w:r>
      <w:r w:rsidR="00B741E5" w:rsidRPr="00F05E74">
        <w:rPr>
          <w:b/>
          <w:sz w:val="24"/>
          <w:szCs w:val="24"/>
        </w:rPr>
        <w:br/>
      </w:r>
      <w:r w:rsidR="00B741E5" w:rsidRPr="00F05E74">
        <w:rPr>
          <w:rFonts w:ascii="Rupee Foradian" w:hAnsi="Rupee Foradian"/>
          <w:b/>
          <w:sz w:val="24"/>
          <w:szCs w:val="24"/>
        </w:rPr>
        <w:t xml:space="preserve">` </w:t>
      </w:r>
      <w:r w:rsidR="00B741E5" w:rsidRPr="00F05E74">
        <w:rPr>
          <w:b/>
          <w:sz w:val="24"/>
          <w:szCs w:val="24"/>
        </w:rPr>
        <w:t>6,040.00</w:t>
      </w:r>
      <w:r w:rsidR="00B741E5" w:rsidRPr="00F05E74">
        <w:rPr>
          <w:rFonts w:ascii="Rupee Foradian" w:hAnsi="Rupee Foradian"/>
          <w:b/>
          <w:sz w:val="24"/>
          <w:szCs w:val="24"/>
        </w:rPr>
        <w:t xml:space="preserve"> </w:t>
      </w:r>
      <w:r w:rsidR="00B741E5" w:rsidRPr="00F05E74">
        <w:rPr>
          <w:b/>
          <w:sz w:val="24"/>
          <w:szCs w:val="24"/>
        </w:rPr>
        <w:t xml:space="preserve">lakh of the year 2023-24 transferred from Major Head 2245-05-101, and Treasury deposit of </w:t>
      </w:r>
      <w:r w:rsidR="00B741E5" w:rsidRPr="00F05E74">
        <w:rPr>
          <w:rFonts w:ascii="Rupee Foradian" w:hAnsi="Rupee Foradian"/>
          <w:b/>
          <w:sz w:val="24"/>
          <w:szCs w:val="24"/>
        </w:rPr>
        <w:t>`</w:t>
      </w:r>
      <w:r w:rsidR="00B741E5" w:rsidRPr="00F05E74">
        <w:rPr>
          <w:b/>
          <w:sz w:val="24"/>
          <w:szCs w:val="24"/>
        </w:rPr>
        <w:t xml:space="preserve"> 202.60 lakh)</w:t>
      </w:r>
      <w:r w:rsidRPr="00F05E74">
        <w:rPr>
          <w:rFonts w:ascii="Times New Roman" w:hAnsi="Times New Roman"/>
          <w:b/>
          <w:sz w:val="24"/>
          <w:szCs w:val="24"/>
        </w:rPr>
        <w:t>.</w:t>
      </w:r>
      <w:r w:rsidRPr="00F05E74">
        <w:rPr>
          <w:b/>
          <w:sz w:val="24"/>
          <w:szCs w:val="24"/>
        </w:rPr>
        <w:tab/>
      </w:r>
    </w:p>
    <w:p w14:paraId="23368425" w14:textId="77777777" w:rsidR="00762E1D" w:rsidRPr="00F05E74" w:rsidRDefault="00CB1C1C"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both"/>
        <w:rPr>
          <w:b/>
          <w:sz w:val="24"/>
          <w:szCs w:val="24"/>
        </w:rPr>
      </w:pPr>
      <w:r w:rsidRPr="00F05E74">
        <w:rPr>
          <w:b/>
          <w:sz w:val="24"/>
          <w:szCs w:val="24"/>
        </w:rPr>
        <w:tab/>
      </w:r>
    </w:p>
    <w:p w14:paraId="078B2FF1" w14:textId="77777777" w:rsidR="00762E1D"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both"/>
        <w:rPr>
          <w:b/>
          <w:sz w:val="24"/>
          <w:szCs w:val="24"/>
        </w:rPr>
      </w:pPr>
    </w:p>
    <w:p w14:paraId="7C2C16CB" w14:textId="77777777" w:rsidR="00762E1D"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both"/>
        <w:rPr>
          <w:b/>
          <w:sz w:val="24"/>
          <w:szCs w:val="24"/>
        </w:rPr>
      </w:pPr>
    </w:p>
    <w:p w14:paraId="61F0A9B9" w14:textId="77777777" w:rsidR="00762E1D"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both"/>
        <w:rPr>
          <w:b/>
          <w:sz w:val="24"/>
          <w:szCs w:val="24"/>
        </w:rPr>
      </w:pPr>
    </w:p>
    <w:p w14:paraId="2DB89816" w14:textId="53F99E3E" w:rsidR="00762E1D" w:rsidRPr="00F05E74" w:rsidRDefault="00762E1D" w:rsidP="00762E1D">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center"/>
        <w:rPr>
          <w:b/>
          <w:sz w:val="24"/>
          <w:szCs w:val="24"/>
        </w:rPr>
      </w:pPr>
      <w:r w:rsidRPr="00F05E74">
        <w:rPr>
          <w:b/>
          <w:sz w:val="24"/>
          <w:szCs w:val="24"/>
        </w:rPr>
        <w:lastRenderedPageBreak/>
        <w:t>Grant No.58-</w:t>
      </w:r>
      <w:r w:rsidRPr="00F05E74">
        <w:rPr>
          <w:sz w:val="24"/>
          <w:szCs w:val="24"/>
        </w:rPr>
        <w:t>concld.</w:t>
      </w:r>
    </w:p>
    <w:p w14:paraId="2ECB3C59" w14:textId="690084F5" w:rsidR="00CB1C1C" w:rsidRPr="00F05E74" w:rsidRDefault="00762E1D" w:rsidP="00CB1C1C">
      <w:pPr>
        <w:pStyle w:val="Header"/>
        <w:tabs>
          <w:tab w:val="clear" w:pos="4320"/>
          <w:tab w:val="clear" w:pos="8640"/>
          <w:tab w:val="right" w:pos="0"/>
          <w:tab w:val="left" w:pos="900"/>
          <w:tab w:val="left" w:pos="1440"/>
          <w:tab w:val="right" w:pos="2880"/>
          <w:tab w:val="right" w:pos="6120"/>
          <w:tab w:val="right" w:pos="8010"/>
          <w:tab w:val="right" w:pos="10044"/>
          <w:tab w:val="right" w:pos="10440"/>
        </w:tabs>
        <w:ind w:right="-14" w:firstLine="0"/>
        <w:jc w:val="both"/>
        <w:rPr>
          <w:b/>
          <w:sz w:val="24"/>
          <w:szCs w:val="24"/>
        </w:rPr>
      </w:pPr>
      <w:r w:rsidRPr="00F05E74">
        <w:rPr>
          <w:b/>
          <w:sz w:val="24"/>
          <w:szCs w:val="24"/>
        </w:rPr>
        <w:tab/>
      </w:r>
      <w:r w:rsidR="00CB1C1C" w:rsidRPr="00F05E74">
        <w:rPr>
          <w:b/>
          <w:sz w:val="24"/>
          <w:szCs w:val="24"/>
        </w:rPr>
        <w:t>The Grant received from the Government of India is initially credited under the head of account “1601-Grant-in-Aid from Central Government-01-Non-Plan Grants-109-Grants towards contribution to State Disaster Response Fund”. The total contribution including the State Government share is transferred to the fund under the head of account “8121-General and Other Reserve Funds-122-State Disaster Response Fund after making provision for this purpose in Grant No. 58 under the head of account “2245-Relief on account of Natural Calamities-05-State Disaster Response Fund-101-Transfer to Reserve Funds”. Expenditure on relief assistance is initially debited against the provision in this Grant and an equal amount is transferred from the fund and adjusted as “901-Deduct-amount met from State Disaster Response Fund under the Head 2245-Relief on Account of Natural Calamities-05-State Disaster Response Fund” before the close of the accounts of the year.</w:t>
      </w:r>
    </w:p>
    <w:p w14:paraId="45D6DD9A" w14:textId="5085CB4E" w:rsidR="00CB1C1C" w:rsidRPr="00F05E74" w:rsidRDefault="00CB1C1C" w:rsidP="00CB1C1C">
      <w:pPr>
        <w:pStyle w:val="BodyText3"/>
        <w:tabs>
          <w:tab w:val="left" w:pos="810"/>
          <w:tab w:val="left" w:pos="1440"/>
          <w:tab w:val="right" w:pos="10044"/>
        </w:tabs>
        <w:ind w:right="-9" w:firstLine="0"/>
        <w:jc w:val="both"/>
        <w:rPr>
          <w:b/>
          <w:sz w:val="24"/>
          <w:szCs w:val="24"/>
        </w:rPr>
      </w:pPr>
      <w:r w:rsidRPr="00F05E74">
        <w:rPr>
          <w:b/>
          <w:sz w:val="24"/>
          <w:szCs w:val="24"/>
        </w:rPr>
        <w:tab/>
        <w:t>The opening balance of the fund as on 1 April 202</w:t>
      </w:r>
      <w:r w:rsidR="001E5A91" w:rsidRPr="00F05E74">
        <w:rPr>
          <w:b/>
          <w:sz w:val="24"/>
          <w:szCs w:val="24"/>
        </w:rPr>
        <w:t>3</w:t>
      </w:r>
      <w:r w:rsidRPr="00F05E74">
        <w:rPr>
          <w:b/>
          <w:sz w:val="24"/>
          <w:szCs w:val="24"/>
        </w:rPr>
        <w:t xml:space="preserve"> was </w:t>
      </w:r>
      <w:r w:rsidRPr="00F05E74">
        <w:rPr>
          <w:rFonts w:ascii="Rupee Foradian" w:hAnsi="Rupee Foradian"/>
          <w:b/>
          <w:sz w:val="22"/>
          <w:szCs w:val="22"/>
        </w:rPr>
        <w:t xml:space="preserve">` </w:t>
      </w:r>
      <w:r w:rsidR="001E5A91" w:rsidRPr="00F05E74">
        <w:rPr>
          <w:b/>
          <w:sz w:val="24"/>
          <w:szCs w:val="24"/>
        </w:rPr>
        <w:t>20,834.22</w:t>
      </w:r>
      <w:r w:rsidRPr="00F05E74">
        <w:rPr>
          <w:b/>
          <w:sz w:val="24"/>
          <w:szCs w:val="24"/>
        </w:rPr>
        <w:t xml:space="preserve"> lakh (Credit). During the financial year 202</w:t>
      </w:r>
      <w:r w:rsidR="001E5A91" w:rsidRPr="00F05E74">
        <w:rPr>
          <w:b/>
          <w:sz w:val="24"/>
          <w:szCs w:val="24"/>
        </w:rPr>
        <w:t>3</w:t>
      </w:r>
      <w:r w:rsidRPr="00F05E74">
        <w:rPr>
          <w:b/>
          <w:sz w:val="24"/>
          <w:szCs w:val="24"/>
        </w:rPr>
        <w:t>-2</w:t>
      </w:r>
      <w:r w:rsidR="001E5A91" w:rsidRPr="00F05E74">
        <w:rPr>
          <w:b/>
          <w:sz w:val="24"/>
          <w:szCs w:val="24"/>
        </w:rPr>
        <w:t>4</w:t>
      </w:r>
      <w:r w:rsidRPr="00F05E74">
        <w:rPr>
          <w:b/>
          <w:sz w:val="24"/>
          <w:szCs w:val="24"/>
        </w:rPr>
        <w:t xml:space="preserve">, a sum of </w:t>
      </w:r>
      <w:r w:rsidRPr="00F05E74">
        <w:rPr>
          <w:rFonts w:ascii="Rupee Foradian" w:hAnsi="Rupee Foradian"/>
          <w:b/>
          <w:sz w:val="22"/>
          <w:szCs w:val="22"/>
        </w:rPr>
        <w:t xml:space="preserve">` </w:t>
      </w:r>
      <w:r w:rsidR="001E5A91" w:rsidRPr="00F05E74">
        <w:rPr>
          <w:b/>
          <w:sz w:val="24"/>
          <w:szCs w:val="24"/>
        </w:rPr>
        <w:t>48,602.60</w:t>
      </w:r>
      <w:r w:rsidRPr="00F05E74">
        <w:rPr>
          <w:b/>
          <w:sz w:val="24"/>
          <w:szCs w:val="24"/>
        </w:rPr>
        <w:t xml:space="preserve"> lakh was credited to the “Head-8121-General and other Reserve fund-122-State Disaster Response Fund” by debit to Major Head-2245-05-101-7427-State Disaster Response Fund.</w:t>
      </w:r>
    </w:p>
    <w:p w14:paraId="5F002A6B" w14:textId="45FFD455" w:rsidR="00CB1C1C" w:rsidRPr="00F05E74" w:rsidRDefault="00CB1C1C" w:rsidP="00CB1C1C">
      <w:pPr>
        <w:pStyle w:val="BodyText3"/>
        <w:tabs>
          <w:tab w:val="left" w:pos="810"/>
          <w:tab w:val="left" w:pos="1440"/>
          <w:tab w:val="right" w:pos="10044"/>
        </w:tabs>
        <w:ind w:right="-9" w:firstLine="0"/>
        <w:jc w:val="both"/>
        <w:rPr>
          <w:b/>
          <w:sz w:val="24"/>
          <w:szCs w:val="24"/>
        </w:rPr>
      </w:pPr>
      <w:r w:rsidRPr="00F05E74">
        <w:rPr>
          <w:b/>
          <w:sz w:val="24"/>
          <w:szCs w:val="24"/>
        </w:rPr>
        <w:tab/>
        <w:t xml:space="preserve">An expenditure of </w:t>
      </w:r>
      <w:r w:rsidRPr="00F05E74">
        <w:rPr>
          <w:rFonts w:ascii="Rupee Foradian" w:hAnsi="Rupee Foradian"/>
          <w:b/>
          <w:sz w:val="22"/>
          <w:szCs w:val="22"/>
        </w:rPr>
        <w:t xml:space="preserve">` </w:t>
      </w:r>
      <w:r w:rsidR="00F0281A" w:rsidRPr="00F05E74">
        <w:rPr>
          <w:b/>
          <w:sz w:val="24"/>
          <w:szCs w:val="24"/>
        </w:rPr>
        <w:t>20,443.89</w:t>
      </w:r>
      <w:r w:rsidRPr="00F05E74">
        <w:rPr>
          <w:b/>
          <w:sz w:val="24"/>
          <w:szCs w:val="24"/>
        </w:rPr>
        <w:t xml:space="preserve"> lakh incurred as Natural calamities has been debited to this fund. The closing balance of the fund as on 31 March 2023 was </w:t>
      </w:r>
      <w:r w:rsidRPr="00F05E74">
        <w:rPr>
          <w:rFonts w:ascii="Rupee Foradian" w:hAnsi="Rupee Foradian"/>
          <w:b/>
          <w:sz w:val="22"/>
          <w:szCs w:val="22"/>
        </w:rPr>
        <w:t xml:space="preserve">` </w:t>
      </w:r>
      <w:r w:rsidR="00F0281A" w:rsidRPr="00F05E74">
        <w:rPr>
          <w:b/>
          <w:sz w:val="24"/>
          <w:szCs w:val="24"/>
        </w:rPr>
        <w:t>48,992.93</w:t>
      </w:r>
      <w:r w:rsidRPr="00F05E74">
        <w:rPr>
          <w:b/>
          <w:sz w:val="24"/>
          <w:szCs w:val="24"/>
        </w:rPr>
        <w:t xml:space="preserve"> lakh (Credit). No investment was made and no amount of interest was credited to the fund during the year. </w:t>
      </w:r>
    </w:p>
    <w:p w14:paraId="24684408" w14:textId="77777777" w:rsidR="00CB1C1C" w:rsidRPr="00F05E74" w:rsidRDefault="00CB1C1C" w:rsidP="00CB1C1C">
      <w:pPr>
        <w:pStyle w:val="BodyText3"/>
        <w:tabs>
          <w:tab w:val="left" w:pos="720"/>
          <w:tab w:val="left" w:pos="1440"/>
          <w:tab w:val="right" w:pos="10044"/>
        </w:tabs>
        <w:spacing w:after="0" w:line="235" w:lineRule="auto"/>
        <w:ind w:right="-9" w:firstLine="0"/>
        <w:jc w:val="both"/>
        <w:rPr>
          <w:b/>
          <w:sz w:val="24"/>
          <w:szCs w:val="24"/>
        </w:rPr>
      </w:pPr>
      <w:r w:rsidRPr="00F05E74">
        <w:rPr>
          <w:b/>
          <w:sz w:val="24"/>
          <w:szCs w:val="24"/>
        </w:rPr>
        <w:tab/>
        <w:t>The accretions to the fund required to be invested in Central Government dated securities, Auction treasury bills and interest earning Deposits and Certificates of Deposits with Scheduled/Commercial banks. If it is not possible to invest the fund, State Government should pay interest to the funds at the rate applicable to over draft under Over Draft Regulation Scheme of R.B.I. The interest to be credited on half yearly basis by giving debit to “Major Head 2049- Interest payment, 05-Interest on Reserve funds, 105- Interest on General and other Reserve funds”.</w:t>
      </w:r>
    </w:p>
    <w:p w14:paraId="4F06B5BB" w14:textId="77777777" w:rsidR="00CB1C1C" w:rsidRPr="00F05E74" w:rsidRDefault="00CB1C1C" w:rsidP="00CB1C1C">
      <w:pPr>
        <w:pStyle w:val="BodyText3"/>
        <w:tabs>
          <w:tab w:val="left" w:pos="720"/>
          <w:tab w:val="left" w:pos="1440"/>
          <w:tab w:val="right" w:pos="10044"/>
        </w:tabs>
        <w:spacing w:line="235" w:lineRule="auto"/>
        <w:ind w:right="-9" w:firstLine="0"/>
        <w:jc w:val="both"/>
        <w:rPr>
          <w:b/>
          <w:sz w:val="24"/>
          <w:szCs w:val="24"/>
        </w:rPr>
      </w:pPr>
      <w:r w:rsidRPr="00F05E74">
        <w:rPr>
          <w:b/>
          <w:sz w:val="24"/>
          <w:szCs w:val="24"/>
        </w:rPr>
        <w:tab/>
        <w:t>In pursuance to the provision of the Disaster Management Act, the Government of India has notified the constitution of the National Disaster Response Fund (NDRF).  Whenever, SDRF of the State replenished with additional Grant-in-aid from NDRF, the same is required to be treated in the same manner as the fund in SDRF as far as transfer and accounting are concerned. Natural calamities mentioned above considered to be of severe nature by the Government of India and requiring expenditure by a State Government in excess of the balances available in its own State Disaster Response Fund (SDRF), will qualify for immediate relief assistance from NDRF.</w:t>
      </w:r>
    </w:p>
    <w:p w14:paraId="4F76A412" w14:textId="2ED9936B" w:rsidR="00CB1C1C" w:rsidRPr="00F05E74" w:rsidRDefault="00CB1C1C" w:rsidP="00762E1D">
      <w:pPr>
        <w:pStyle w:val="BodyText3"/>
        <w:tabs>
          <w:tab w:val="left" w:pos="720"/>
          <w:tab w:val="left" w:pos="1440"/>
          <w:tab w:val="right" w:pos="10044"/>
        </w:tabs>
        <w:spacing w:after="160"/>
        <w:ind w:right="-14" w:firstLine="0"/>
        <w:jc w:val="both"/>
        <w:rPr>
          <w:b/>
          <w:sz w:val="24"/>
          <w:szCs w:val="24"/>
        </w:rPr>
      </w:pPr>
      <w:r w:rsidRPr="00F05E74">
        <w:rPr>
          <w:b/>
          <w:sz w:val="24"/>
          <w:szCs w:val="24"/>
        </w:rPr>
        <w:tab/>
        <w:t>Account of the transactions of the fund is included in Statement No. 21 of the Finance Accounts 202</w:t>
      </w:r>
      <w:r w:rsidR="00A83911" w:rsidRPr="00F05E74">
        <w:rPr>
          <w:b/>
          <w:sz w:val="24"/>
          <w:szCs w:val="24"/>
        </w:rPr>
        <w:t>3</w:t>
      </w:r>
      <w:r w:rsidRPr="00F05E74">
        <w:rPr>
          <w:b/>
          <w:sz w:val="24"/>
          <w:szCs w:val="24"/>
        </w:rPr>
        <w:t>-2</w:t>
      </w:r>
      <w:r w:rsidR="00A83911" w:rsidRPr="00F05E74">
        <w:rPr>
          <w:b/>
          <w:sz w:val="24"/>
          <w:szCs w:val="24"/>
        </w:rPr>
        <w:t>4</w:t>
      </w:r>
      <w:r w:rsidRPr="00F05E74">
        <w:rPr>
          <w:b/>
          <w:sz w:val="24"/>
          <w:szCs w:val="24"/>
        </w:rPr>
        <w:t>.</w:t>
      </w:r>
    </w:p>
    <w:p w14:paraId="158117EA" w14:textId="6CAC8D1D" w:rsidR="00CB1C1C" w:rsidRPr="00F05E74" w:rsidRDefault="00CB1C1C" w:rsidP="00CB1C1C">
      <w:pPr>
        <w:pStyle w:val="BodyText"/>
        <w:tabs>
          <w:tab w:val="left" w:pos="0"/>
          <w:tab w:val="right" w:pos="10044"/>
        </w:tabs>
        <w:spacing w:after="120" w:line="240" w:lineRule="auto"/>
        <w:ind w:right="-9" w:firstLine="0"/>
        <w:jc w:val="both"/>
        <w:rPr>
          <w:rFonts w:ascii="Times New Roman" w:hAnsi="Times New Roman"/>
          <w:b/>
          <w:sz w:val="24"/>
          <w:szCs w:val="24"/>
        </w:rPr>
      </w:pPr>
      <w:r w:rsidRPr="00F05E74">
        <w:rPr>
          <w:rFonts w:ascii="Times New Roman" w:hAnsi="Times New Roman"/>
          <w:b/>
          <w:sz w:val="24"/>
          <w:szCs w:val="24"/>
        </w:rPr>
        <w:t>CAPITAL:</w:t>
      </w:r>
    </w:p>
    <w:p w14:paraId="147F2987" w14:textId="39BF8133" w:rsidR="00CB1C1C" w:rsidRPr="00F05E74" w:rsidRDefault="00CB1C1C" w:rsidP="00CB1C1C">
      <w:pPr>
        <w:pStyle w:val="BodyText"/>
        <w:tabs>
          <w:tab w:val="clear" w:pos="720"/>
          <w:tab w:val="clear" w:pos="1152"/>
          <w:tab w:val="clear" w:pos="9792"/>
          <w:tab w:val="left" w:pos="0"/>
          <w:tab w:val="right" w:pos="10044"/>
        </w:tabs>
        <w:spacing w:after="0" w:line="240" w:lineRule="auto"/>
        <w:ind w:right="-9" w:firstLine="1080"/>
        <w:jc w:val="both"/>
        <w:rPr>
          <w:rFonts w:ascii="Times New Roman" w:hAnsi="Times New Roman"/>
          <w:b/>
          <w:sz w:val="24"/>
          <w:szCs w:val="24"/>
        </w:rPr>
      </w:pPr>
      <w:r w:rsidRPr="00F05E74">
        <w:rPr>
          <w:rFonts w:ascii="Times New Roman" w:hAnsi="Times New Roman"/>
          <w:b/>
          <w:sz w:val="24"/>
          <w:szCs w:val="24"/>
        </w:rPr>
        <w:t xml:space="preserve">(v) Entire provision of </w:t>
      </w:r>
      <w:r w:rsidRPr="00F05E74">
        <w:rPr>
          <w:rFonts w:ascii="Rupee Foradian" w:hAnsi="Rupee Foradian"/>
          <w:b/>
          <w:sz w:val="23"/>
          <w:szCs w:val="23"/>
        </w:rPr>
        <w:t>`</w:t>
      </w:r>
      <w:r w:rsidRPr="00F05E74">
        <w:rPr>
          <w:rFonts w:ascii="Times New Roman" w:hAnsi="Times New Roman"/>
          <w:b/>
          <w:sz w:val="24"/>
          <w:szCs w:val="24"/>
        </w:rPr>
        <w:t xml:space="preserve"> 20.00 lakh remained unutilised and was surrendered on </w:t>
      </w:r>
      <w:r w:rsidRPr="00F05E74">
        <w:rPr>
          <w:rFonts w:ascii="Times New Roman" w:hAnsi="Times New Roman"/>
          <w:b/>
          <w:sz w:val="24"/>
          <w:szCs w:val="24"/>
        </w:rPr>
        <w:br/>
        <w:t>31 March 202</w:t>
      </w:r>
      <w:r w:rsidR="00F93D6A" w:rsidRPr="00F05E74">
        <w:rPr>
          <w:rFonts w:ascii="Times New Roman" w:hAnsi="Times New Roman"/>
          <w:b/>
          <w:sz w:val="24"/>
          <w:szCs w:val="24"/>
        </w:rPr>
        <w:t>4</w:t>
      </w:r>
      <w:r w:rsidRPr="00F05E74">
        <w:rPr>
          <w:rFonts w:ascii="Times New Roman" w:hAnsi="Times New Roman"/>
          <w:b/>
          <w:sz w:val="24"/>
          <w:szCs w:val="24"/>
        </w:rPr>
        <w:t>. Entire provision had remained unutilised during 2011-12 to 202</w:t>
      </w:r>
      <w:r w:rsidR="00F93D6A" w:rsidRPr="00F05E74">
        <w:rPr>
          <w:rFonts w:ascii="Times New Roman" w:hAnsi="Times New Roman"/>
          <w:b/>
          <w:sz w:val="24"/>
          <w:szCs w:val="24"/>
        </w:rPr>
        <w:t>2</w:t>
      </w:r>
      <w:r w:rsidRPr="00F05E74">
        <w:rPr>
          <w:rFonts w:ascii="Times New Roman" w:hAnsi="Times New Roman"/>
          <w:b/>
          <w:sz w:val="24"/>
          <w:szCs w:val="24"/>
        </w:rPr>
        <w:t>-2</w:t>
      </w:r>
      <w:r w:rsidR="00F93D6A" w:rsidRPr="00F05E74">
        <w:rPr>
          <w:rFonts w:ascii="Times New Roman" w:hAnsi="Times New Roman"/>
          <w:b/>
          <w:sz w:val="24"/>
          <w:szCs w:val="24"/>
        </w:rPr>
        <w:t>3</w:t>
      </w:r>
      <w:r w:rsidRPr="00F05E74">
        <w:rPr>
          <w:rFonts w:ascii="Times New Roman" w:hAnsi="Times New Roman"/>
          <w:b/>
          <w:sz w:val="24"/>
          <w:szCs w:val="24"/>
        </w:rPr>
        <w:t xml:space="preserve"> also.</w:t>
      </w:r>
    </w:p>
    <w:p w14:paraId="6D68D863" w14:textId="77777777" w:rsidR="00CB1C1C" w:rsidRPr="00F05E74" w:rsidRDefault="00CB1C1C" w:rsidP="00CB1C1C">
      <w:pPr>
        <w:pStyle w:val="BodyText"/>
        <w:tabs>
          <w:tab w:val="clear" w:pos="720"/>
          <w:tab w:val="clear" w:pos="1152"/>
          <w:tab w:val="clear" w:pos="9792"/>
          <w:tab w:val="left" w:pos="0"/>
          <w:tab w:val="left" w:pos="1080"/>
          <w:tab w:val="left" w:pos="1440"/>
          <w:tab w:val="right" w:pos="10044"/>
        </w:tabs>
        <w:spacing w:after="0" w:line="240" w:lineRule="auto"/>
        <w:ind w:left="1080" w:right="-9" w:firstLine="0"/>
        <w:jc w:val="both"/>
        <w:rPr>
          <w:rFonts w:ascii="Times New Roman" w:hAnsi="Times New Roman"/>
          <w:b/>
          <w:sz w:val="24"/>
          <w:szCs w:val="24"/>
        </w:rPr>
      </w:pPr>
    </w:p>
    <w:p w14:paraId="2EC1D7A8" w14:textId="77777777" w:rsidR="00762E1D" w:rsidRPr="00F05E74" w:rsidRDefault="00762E1D" w:rsidP="00687409">
      <w:pPr>
        <w:ind w:right="-28" w:firstLine="0"/>
        <w:jc w:val="center"/>
        <w:rPr>
          <w:b/>
          <w:szCs w:val="24"/>
        </w:rPr>
      </w:pPr>
    </w:p>
    <w:p w14:paraId="56C6C595" w14:textId="77777777" w:rsidR="00762E1D" w:rsidRPr="00F05E74" w:rsidRDefault="00762E1D">
      <w:pPr>
        <w:ind w:right="-28" w:firstLine="0"/>
        <w:rPr>
          <w:b/>
          <w:szCs w:val="24"/>
        </w:rPr>
      </w:pPr>
      <w:r w:rsidRPr="00F05E74">
        <w:rPr>
          <w:b/>
          <w:szCs w:val="24"/>
        </w:rPr>
        <w:br w:type="page"/>
      </w:r>
    </w:p>
    <w:p w14:paraId="54C42C86" w14:textId="2E0E48CF" w:rsidR="00687409" w:rsidRPr="00F05E74" w:rsidRDefault="00687409" w:rsidP="00687409">
      <w:pPr>
        <w:ind w:right="-28" w:firstLine="0"/>
        <w:jc w:val="center"/>
        <w:rPr>
          <w:b/>
          <w:szCs w:val="24"/>
        </w:rPr>
      </w:pPr>
      <w:r w:rsidRPr="00F05E74">
        <w:rPr>
          <w:b/>
          <w:szCs w:val="24"/>
        </w:rPr>
        <w:lastRenderedPageBreak/>
        <w:t>GRANT NO.60-EXPENDITURE PERTAINING TO DISTRICT PLAN SCHEMES</w:t>
      </w:r>
    </w:p>
    <w:p w14:paraId="04ECF1B7" w14:textId="77777777" w:rsidR="00687409" w:rsidRPr="00F05E74" w:rsidRDefault="00687409" w:rsidP="00687409">
      <w:pPr>
        <w:tabs>
          <w:tab w:val="right" w:pos="10044"/>
        </w:tabs>
        <w:spacing w:after="0" w:line="235" w:lineRule="auto"/>
        <w:ind w:right="-11" w:firstLine="0"/>
        <w:jc w:val="center"/>
        <w:rPr>
          <w:szCs w:val="24"/>
        </w:rPr>
      </w:pPr>
      <w:r w:rsidRPr="00F05E74">
        <w:rPr>
          <w:szCs w:val="24"/>
        </w:rPr>
        <w:t>(All Voted)</w:t>
      </w:r>
    </w:p>
    <w:p w14:paraId="1101B593" w14:textId="77777777" w:rsidR="00687409" w:rsidRPr="00F05E74" w:rsidRDefault="00687409" w:rsidP="00687409">
      <w:pPr>
        <w:tabs>
          <w:tab w:val="left" w:pos="5760"/>
          <w:tab w:val="left" w:pos="7380"/>
          <w:tab w:val="right" w:pos="10044"/>
        </w:tabs>
        <w:spacing w:after="0" w:line="235" w:lineRule="auto"/>
        <w:ind w:right="-9" w:firstLine="0"/>
        <w:rPr>
          <w:szCs w:val="24"/>
        </w:rPr>
      </w:pPr>
      <w:r w:rsidRPr="00F05E74">
        <w:rPr>
          <w:b/>
          <w:szCs w:val="24"/>
        </w:rPr>
        <w:tab/>
      </w:r>
      <w:r w:rsidRPr="00F05E74">
        <w:rPr>
          <w:szCs w:val="24"/>
        </w:rPr>
        <w:t>Total</w:t>
      </w:r>
      <w:r w:rsidRPr="00F05E74">
        <w:rPr>
          <w:szCs w:val="24"/>
        </w:rPr>
        <w:tab/>
        <w:t xml:space="preserve">   Actual </w:t>
      </w:r>
      <w:r w:rsidRPr="00F05E74">
        <w:rPr>
          <w:szCs w:val="24"/>
        </w:rPr>
        <w:tab/>
        <w:t>Excess+</w:t>
      </w:r>
    </w:p>
    <w:p w14:paraId="099F95CF" w14:textId="77777777" w:rsidR="00687409" w:rsidRPr="00F05E74" w:rsidRDefault="00687409" w:rsidP="00687409">
      <w:pPr>
        <w:pStyle w:val="Header"/>
        <w:tabs>
          <w:tab w:val="clear" w:pos="4320"/>
          <w:tab w:val="clear" w:pos="8640"/>
          <w:tab w:val="center" w:pos="6030"/>
          <w:tab w:val="left" w:pos="6300"/>
          <w:tab w:val="left" w:pos="7200"/>
          <w:tab w:val="right" w:pos="10044"/>
        </w:tabs>
        <w:spacing w:after="0" w:line="235" w:lineRule="auto"/>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4A42CBAA" w14:textId="77777777" w:rsidR="00687409" w:rsidRPr="00F05E74" w:rsidRDefault="00687409" w:rsidP="00687409">
      <w:pPr>
        <w:tabs>
          <w:tab w:val="right" w:pos="8460"/>
          <w:tab w:val="right" w:pos="9923"/>
          <w:tab w:val="right" w:pos="10044"/>
        </w:tabs>
        <w:spacing w:after="0" w:line="235" w:lineRule="auto"/>
        <w:ind w:right="-14"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p>
    <w:p w14:paraId="7F8C0BB3" w14:textId="77777777" w:rsidR="00687409" w:rsidRPr="00F05E74" w:rsidRDefault="00687409" w:rsidP="00687409">
      <w:pPr>
        <w:pStyle w:val="BodyText"/>
        <w:tabs>
          <w:tab w:val="clear" w:pos="9792"/>
          <w:tab w:val="right" w:pos="9923"/>
          <w:tab w:val="right" w:pos="10044"/>
        </w:tabs>
        <w:spacing w:after="120" w:line="235" w:lineRule="auto"/>
        <w:ind w:right="-14" w:firstLine="0"/>
        <w:rPr>
          <w:rFonts w:ascii="Times New Roman" w:hAnsi="Times New Roman"/>
          <w:b/>
          <w:sz w:val="24"/>
          <w:szCs w:val="24"/>
        </w:rPr>
      </w:pPr>
      <w:r w:rsidRPr="00F05E74">
        <w:rPr>
          <w:rFonts w:ascii="Times New Roman" w:hAnsi="Times New Roman"/>
          <w:b/>
          <w:sz w:val="24"/>
          <w:szCs w:val="24"/>
        </w:rPr>
        <w:t>MAJOR HEADS-</w:t>
      </w:r>
    </w:p>
    <w:p w14:paraId="3AA9D527" w14:textId="77777777" w:rsidR="00687409" w:rsidRPr="00F05E74" w:rsidRDefault="00687409" w:rsidP="00687409">
      <w:pPr>
        <w:pStyle w:val="BodyText"/>
        <w:tabs>
          <w:tab w:val="right" w:pos="9923"/>
          <w:tab w:val="right" w:pos="10044"/>
        </w:tabs>
        <w:spacing w:after="60" w:line="235" w:lineRule="auto"/>
        <w:ind w:right="-9" w:firstLine="0"/>
        <w:rPr>
          <w:rFonts w:ascii="Times New Roman" w:hAnsi="Times New Roman"/>
          <w:b/>
          <w:sz w:val="24"/>
          <w:szCs w:val="24"/>
        </w:rPr>
      </w:pPr>
      <w:r w:rsidRPr="00F05E74">
        <w:rPr>
          <w:rFonts w:ascii="Times New Roman" w:hAnsi="Times New Roman"/>
          <w:b/>
          <w:sz w:val="24"/>
          <w:szCs w:val="24"/>
        </w:rPr>
        <w:t>3451-SECRETARIAT ECONOMIC SERVICES</w:t>
      </w:r>
    </w:p>
    <w:p w14:paraId="20630E37" w14:textId="77777777" w:rsidR="00687409" w:rsidRPr="00F05E74" w:rsidRDefault="00687409" w:rsidP="00687409">
      <w:pPr>
        <w:pStyle w:val="BodyText"/>
        <w:tabs>
          <w:tab w:val="right" w:pos="9923"/>
          <w:tab w:val="right" w:pos="10044"/>
        </w:tabs>
        <w:spacing w:after="0" w:line="235" w:lineRule="auto"/>
        <w:ind w:right="-9" w:firstLine="0"/>
        <w:rPr>
          <w:rFonts w:ascii="Times New Roman" w:hAnsi="Times New Roman"/>
          <w:b/>
          <w:sz w:val="24"/>
          <w:szCs w:val="24"/>
        </w:rPr>
      </w:pPr>
      <w:r w:rsidRPr="00F05E74">
        <w:rPr>
          <w:rFonts w:ascii="Times New Roman" w:hAnsi="Times New Roman"/>
          <w:b/>
          <w:sz w:val="24"/>
          <w:szCs w:val="24"/>
        </w:rPr>
        <w:t>4515-CAPITAL OUTLAY ON OTHER RURAL</w:t>
      </w:r>
    </w:p>
    <w:p w14:paraId="13250DAE" w14:textId="77777777" w:rsidR="00687409" w:rsidRPr="00F05E74" w:rsidRDefault="00687409" w:rsidP="00687409">
      <w:pPr>
        <w:pStyle w:val="BodyText"/>
        <w:tabs>
          <w:tab w:val="left" w:pos="540"/>
          <w:tab w:val="right" w:pos="9923"/>
          <w:tab w:val="right" w:pos="10044"/>
        </w:tabs>
        <w:spacing w:after="120" w:line="235" w:lineRule="auto"/>
        <w:ind w:right="-9" w:firstLine="0"/>
        <w:rPr>
          <w:rFonts w:ascii="Times New Roman" w:hAnsi="Times New Roman"/>
          <w:b/>
          <w:sz w:val="24"/>
          <w:szCs w:val="24"/>
        </w:rPr>
      </w:pPr>
      <w:r w:rsidRPr="00F05E74">
        <w:rPr>
          <w:rFonts w:ascii="Times New Roman" w:hAnsi="Times New Roman"/>
          <w:b/>
          <w:sz w:val="24"/>
          <w:szCs w:val="24"/>
        </w:rPr>
        <w:tab/>
        <w:t>DEVELOPMENT PROGRAMMES</w:t>
      </w:r>
    </w:p>
    <w:p w14:paraId="0F8A7A72" w14:textId="286A4F73" w:rsidR="00687409" w:rsidRPr="00F05E74" w:rsidRDefault="00687409" w:rsidP="00687409">
      <w:pPr>
        <w:pStyle w:val="Header"/>
        <w:tabs>
          <w:tab w:val="clear" w:pos="8640"/>
          <w:tab w:val="right" w:pos="4320"/>
          <w:tab w:val="right" w:pos="6570"/>
          <w:tab w:val="right" w:pos="8222"/>
          <w:tab w:val="right" w:pos="10065"/>
        </w:tabs>
        <w:spacing w:after="0"/>
        <w:ind w:right="-14" w:firstLine="0"/>
        <w:rPr>
          <w:sz w:val="24"/>
          <w:szCs w:val="24"/>
        </w:rPr>
      </w:pPr>
      <w:r w:rsidRPr="00F05E74">
        <w:rPr>
          <w:b/>
          <w:sz w:val="24"/>
          <w:szCs w:val="24"/>
        </w:rPr>
        <w:t>REVENUE</w:t>
      </w:r>
      <w:r w:rsidRPr="00F05E74">
        <w:rPr>
          <w:sz w:val="24"/>
          <w:szCs w:val="24"/>
        </w:rPr>
        <w:tab/>
      </w:r>
      <w:r w:rsidRPr="00F05E74">
        <w:rPr>
          <w:sz w:val="24"/>
          <w:szCs w:val="24"/>
        </w:rPr>
        <w:tab/>
      </w:r>
      <w:r w:rsidRPr="00F05E74">
        <w:rPr>
          <w:bCs/>
          <w:sz w:val="24"/>
          <w:szCs w:val="24"/>
        </w:rPr>
        <w:t>65,00</w:t>
      </w:r>
      <w:r w:rsidRPr="00F05E74">
        <w:rPr>
          <w:bCs/>
          <w:sz w:val="24"/>
          <w:szCs w:val="24"/>
        </w:rPr>
        <w:tab/>
      </w:r>
      <w:r w:rsidR="00430C8B" w:rsidRPr="00F05E74">
        <w:rPr>
          <w:bCs/>
          <w:sz w:val="24"/>
          <w:szCs w:val="24"/>
        </w:rPr>
        <w:t>18,77</w:t>
      </w:r>
      <w:r w:rsidRPr="00F05E74">
        <w:rPr>
          <w:sz w:val="24"/>
          <w:szCs w:val="24"/>
        </w:rPr>
        <w:tab/>
        <w:t>(-)</w:t>
      </w:r>
      <w:r w:rsidR="00430C8B" w:rsidRPr="00F05E74">
        <w:rPr>
          <w:sz w:val="24"/>
          <w:szCs w:val="24"/>
        </w:rPr>
        <w:t>46,23</w:t>
      </w:r>
    </w:p>
    <w:p w14:paraId="4E881DA9" w14:textId="04E2758B" w:rsidR="00687409" w:rsidRPr="00F05E74" w:rsidRDefault="00687409" w:rsidP="00687409">
      <w:pPr>
        <w:pStyle w:val="Header"/>
        <w:tabs>
          <w:tab w:val="clear" w:pos="4320"/>
          <w:tab w:val="clear" w:pos="8640"/>
          <w:tab w:val="right" w:pos="6570"/>
          <w:tab w:val="right" w:pos="8280"/>
          <w:tab w:val="right" w:pos="10065"/>
        </w:tabs>
        <w:spacing w:after="0" w:line="240" w:lineRule="auto"/>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00430C8B" w:rsidRPr="00F05E74">
        <w:rPr>
          <w:sz w:val="24"/>
          <w:szCs w:val="24"/>
        </w:rPr>
        <w:t>46,23</w:t>
      </w:r>
    </w:p>
    <w:p w14:paraId="56E6C9B7" w14:textId="51CD83FE" w:rsidR="00687409" w:rsidRPr="00F05E74" w:rsidRDefault="00687409" w:rsidP="00687409">
      <w:pPr>
        <w:pStyle w:val="Header"/>
        <w:tabs>
          <w:tab w:val="clear" w:pos="4320"/>
          <w:tab w:val="clear" w:pos="8640"/>
          <w:tab w:val="right" w:pos="6570"/>
          <w:tab w:val="right" w:pos="8280"/>
          <w:tab w:val="right" w:pos="9900"/>
          <w:tab w:val="right" w:pos="10044"/>
        </w:tabs>
        <w:spacing w:line="235" w:lineRule="auto"/>
        <w:ind w:right="-9" w:firstLine="0"/>
        <w:rPr>
          <w:sz w:val="24"/>
          <w:szCs w:val="24"/>
        </w:rPr>
      </w:pPr>
      <w:r w:rsidRPr="00F05E74">
        <w:rPr>
          <w:sz w:val="24"/>
          <w:szCs w:val="24"/>
        </w:rPr>
        <w:t>(31 March 202</w:t>
      </w:r>
      <w:r w:rsidR="00430C8B" w:rsidRPr="00F05E74">
        <w:rPr>
          <w:sz w:val="24"/>
          <w:szCs w:val="24"/>
        </w:rPr>
        <w:t>4</w:t>
      </w:r>
      <w:r w:rsidRPr="00F05E74">
        <w:rPr>
          <w:sz w:val="24"/>
          <w:szCs w:val="24"/>
        </w:rPr>
        <w:t>)</w:t>
      </w:r>
      <w:r w:rsidRPr="00F05E74">
        <w:rPr>
          <w:b/>
          <w:sz w:val="24"/>
          <w:szCs w:val="24"/>
        </w:rPr>
        <w:tab/>
      </w:r>
      <w:r w:rsidRPr="00F05E74">
        <w:rPr>
          <w:b/>
          <w:sz w:val="24"/>
          <w:szCs w:val="24"/>
        </w:rPr>
        <w:tab/>
      </w:r>
    </w:p>
    <w:p w14:paraId="6ED54BD7" w14:textId="181CC006" w:rsidR="00687409" w:rsidRPr="00F05E74" w:rsidRDefault="00687409" w:rsidP="00687409">
      <w:pPr>
        <w:pStyle w:val="Header"/>
        <w:tabs>
          <w:tab w:val="clear" w:pos="4320"/>
          <w:tab w:val="clear" w:pos="8640"/>
          <w:tab w:val="right" w:pos="6570"/>
          <w:tab w:val="right" w:pos="8280"/>
          <w:tab w:val="right" w:pos="10044"/>
        </w:tabs>
        <w:spacing w:after="0" w:line="235" w:lineRule="auto"/>
        <w:ind w:right="-9" w:firstLine="0"/>
        <w:rPr>
          <w:sz w:val="24"/>
          <w:szCs w:val="24"/>
        </w:rPr>
      </w:pPr>
      <w:r w:rsidRPr="00F05E74">
        <w:rPr>
          <w:b/>
          <w:sz w:val="24"/>
          <w:szCs w:val="24"/>
        </w:rPr>
        <w:t>CAPITAL</w:t>
      </w:r>
      <w:r w:rsidRPr="00F05E74">
        <w:rPr>
          <w:sz w:val="24"/>
          <w:szCs w:val="24"/>
        </w:rPr>
        <w:tab/>
        <w:t>2,08,00,00</w:t>
      </w:r>
      <w:r w:rsidR="002B4867" w:rsidRPr="00F05E74">
        <w:rPr>
          <w:sz w:val="24"/>
          <w:szCs w:val="24"/>
        </w:rPr>
        <w:tab/>
      </w:r>
      <w:r w:rsidR="00430C8B" w:rsidRPr="00F05E74">
        <w:rPr>
          <w:sz w:val="24"/>
          <w:szCs w:val="24"/>
        </w:rPr>
        <w:t>2,01,98,81</w:t>
      </w:r>
      <w:r w:rsidR="002B4867" w:rsidRPr="00F05E74">
        <w:rPr>
          <w:sz w:val="24"/>
          <w:szCs w:val="24"/>
        </w:rPr>
        <w:tab/>
        <w:t>(-)</w:t>
      </w:r>
      <w:r w:rsidR="00430C8B" w:rsidRPr="00F05E74">
        <w:rPr>
          <w:sz w:val="24"/>
          <w:szCs w:val="24"/>
        </w:rPr>
        <w:t>6,01,19</w:t>
      </w:r>
    </w:p>
    <w:p w14:paraId="07CB798F" w14:textId="09B25045" w:rsidR="00687409" w:rsidRPr="00F05E74" w:rsidRDefault="00687409" w:rsidP="00687409">
      <w:pPr>
        <w:pStyle w:val="Header"/>
        <w:tabs>
          <w:tab w:val="clear" w:pos="4320"/>
          <w:tab w:val="clear" w:pos="8640"/>
          <w:tab w:val="right" w:pos="6570"/>
          <w:tab w:val="right" w:pos="8280"/>
          <w:tab w:val="right" w:pos="10044"/>
        </w:tabs>
        <w:spacing w:after="0" w:line="235" w:lineRule="auto"/>
        <w:ind w:right="-9" w:firstLine="0"/>
        <w:rPr>
          <w:sz w:val="24"/>
          <w:szCs w:val="24"/>
        </w:rPr>
      </w:pPr>
      <w:r w:rsidRPr="00F05E74">
        <w:rPr>
          <w:sz w:val="24"/>
          <w:szCs w:val="24"/>
        </w:rPr>
        <w:t xml:space="preserve">Amount </w:t>
      </w:r>
      <w:r w:rsidR="002B4867" w:rsidRPr="00F05E74">
        <w:rPr>
          <w:sz w:val="24"/>
          <w:szCs w:val="24"/>
        </w:rPr>
        <w:t>surrendered during the year</w:t>
      </w:r>
      <w:r w:rsidR="002B4867" w:rsidRPr="00F05E74">
        <w:rPr>
          <w:sz w:val="24"/>
          <w:szCs w:val="24"/>
        </w:rPr>
        <w:tab/>
      </w:r>
      <w:r w:rsidR="002B4867" w:rsidRPr="00F05E74">
        <w:rPr>
          <w:sz w:val="24"/>
          <w:szCs w:val="24"/>
        </w:rPr>
        <w:tab/>
      </w:r>
      <w:r w:rsidR="002B4867" w:rsidRPr="00F05E74">
        <w:rPr>
          <w:sz w:val="24"/>
          <w:szCs w:val="24"/>
        </w:rPr>
        <w:tab/>
      </w:r>
      <w:r w:rsidR="00430C8B" w:rsidRPr="00F05E74">
        <w:rPr>
          <w:sz w:val="24"/>
          <w:szCs w:val="24"/>
        </w:rPr>
        <w:t>6,01,19</w:t>
      </w:r>
    </w:p>
    <w:p w14:paraId="24031F91" w14:textId="3DB237F2" w:rsidR="00687409" w:rsidRPr="00F05E74" w:rsidRDefault="00687409" w:rsidP="00687409">
      <w:pPr>
        <w:pStyle w:val="Header"/>
        <w:tabs>
          <w:tab w:val="clear" w:pos="4320"/>
          <w:tab w:val="clear" w:pos="8640"/>
          <w:tab w:val="right" w:pos="6570"/>
          <w:tab w:val="right" w:pos="8280"/>
          <w:tab w:val="right" w:pos="10044"/>
        </w:tabs>
        <w:spacing w:after="0" w:line="235" w:lineRule="auto"/>
        <w:ind w:right="-9" w:firstLine="0"/>
        <w:rPr>
          <w:sz w:val="24"/>
          <w:szCs w:val="24"/>
        </w:rPr>
      </w:pPr>
      <w:r w:rsidRPr="00F05E74">
        <w:rPr>
          <w:sz w:val="24"/>
          <w:szCs w:val="24"/>
        </w:rPr>
        <w:t>(31 March 202</w:t>
      </w:r>
      <w:r w:rsidR="00430C8B" w:rsidRPr="00F05E74">
        <w:rPr>
          <w:sz w:val="24"/>
          <w:szCs w:val="24"/>
        </w:rPr>
        <w:t>4</w:t>
      </w:r>
      <w:r w:rsidRPr="00F05E74">
        <w:rPr>
          <w:sz w:val="24"/>
          <w:szCs w:val="24"/>
        </w:rPr>
        <w:t>)</w:t>
      </w:r>
    </w:p>
    <w:p w14:paraId="26DED57E" w14:textId="77777777" w:rsidR="00687409" w:rsidRPr="00F05E74" w:rsidRDefault="00687409" w:rsidP="00687409">
      <w:pPr>
        <w:pStyle w:val="Header"/>
        <w:tabs>
          <w:tab w:val="clear" w:pos="4320"/>
          <w:tab w:val="clear" w:pos="8640"/>
          <w:tab w:val="right" w:pos="6570"/>
          <w:tab w:val="right" w:pos="8280"/>
          <w:tab w:val="right" w:pos="10044"/>
        </w:tabs>
        <w:spacing w:after="0" w:line="235" w:lineRule="auto"/>
        <w:ind w:right="-9" w:firstLine="0"/>
        <w:rPr>
          <w:sz w:val="10"/>
          <w:szCs w:val="10"/>
        </w:rPr>
      </w:pPr>
    </w:p>
    <w:p w14:paraId="4DB1181E" w14:textId="77777777" w:rsidR="00687409" w:rsidRPr="00F05E74" w:rsidRDefault="00687409" w:rsidP="00687409">
      <w:pPr>
        <w:pStyle w:val="Header"/>
        <w:tabs>
          <w:tab w:val="clear" w:pos="4320"/>
          <w:tab w:val="clear" w:pos="8640"/>
          <w:tab w:val="right" w:pos="6570"/>
          <w:tab w:val="right" w:pos="8280"/>
          <w:tab w:val="right" w:pos="9923"/>
          <w:tab w:val="right" w:pos="10044"/>
        </w:tabs>
        <w:spacing w:after="0" w:line="235" w:lineRule="auto"/>
        <w:ind w:right="-9" w:firstLine="0"/>
        <w:rPr>
          <w:sz w:val="24"/>
          <w:szCs w:val="24"/>
        </w:rPr>
      </w:pPr>
      <w:r w:rsidRPr="00F05E74">
        <w:rPr>
          <w:sz w:val="24"/>
          <w:szCs w:val="24"/>
        </w:rPr>
        <w:t>Notes and Comments</w:t>
      </w:r>
    </w:p>
    <w:p w14:paraId="1DF70C78" w14:textId="77777777" w:rsidR="00687409" w:rsidRPr="00F05E74" w:rsidRDefault="00687409" w:rsidP="00687409">
      <w:pPr>
        <w:pStyle w:val="Header"/>
        <w:tabs>
          <w:tab w:val="clear" w:pos="4320"/>
          <w:tab w:val="clear" w:pos="8640"/>
          <w:tab w:val="right" w:pos="6570"/>
          <w:tab w:val="right" w:pos="8280"/>
          <w:tab w:val="right" w:pos="9923"/>
          <w:tab w:val="right" w:pos="10044"/>
        </w:tabs>
        <w:spacing w:after="0" w:line="235" w:lineRule="auto"/>
        <w:ind w:right="-9" w:firstLine="0"/>
        <w:rPr>
          <w:sz w:val="10"/>
          <w:szCs w:val="10"/>
        </w:rPr>
      </w:pPr>
    </w:p>
    <w:p w14:paraId="29A61BB5" w14:textId="77777777" w:rsidR="00687409" w:rsidRPr="00F05E74" w:rsidRDefault="00687409" w:rsidP="00687409">
      <w:pPr>
        <w:pStyle w:val="Header"/>
        <w:tabs>
          <w:tab w:val="right" w:pos="4320"/>
          <w:tab w:val="right" w:pos="6570"/>
          <w:tab w:val="right" w:pos="9923"/>
          <w:tab w:val="right" w:pos="10044"/>
        </w:tabs>
        <w:spacing w:after="0" w:line="235" w:lineRule="auto"/>
        <w:ind w:right="-9" w:firstLine="0"/>
        <w:rPr>
          <w:b/>
          <w:sz w:val="24"/>
          <w:szCs w:val="24"/>
        </w:rPr>
      </w:pPr>
      <w:r w:rsidRPr="00F05E74">
        <w:rPr>
          <w:b/>
          <w:sz w:val="24"/>
          <w:szCs w:val="24"/>
        </w:rPr>
        <w:t xml:space="preserve">REVENUE:   </w:t>
      </w:r>
    </w:p>
    <w:p w14:paraId="5CDD5BBC" w14:textId="791924BD" w:rsidR="00687409" w:rsidRPr="00F05E74" w:rsidRDefault="00687409" w:rsidP="00687409">
      <w:pPr>
        <w:pStyle w:val="Header"/>
        <w:tabs>
          <w:tab w:val="left" w:pos="1418"/>
          <w:tab w:val="right" w:pos="4320"/>
          <w:tab w:val="right" w:pos="6570"/>
          <w:tab w:val="right" w:pos="9923"/>
          <w:tab w:val="right" w:pos="10044"/>
        </w:tabs>
        <w:spacing w:after="0" w:line="235" w:lineRule="auto"/>
        <w:ind w:right="-9" w:firstLine="0"/>
        <w:jc w:val="both"/>
        <w:rPr>
          <w:b/>
          <w:sz w:val="24"/>
          <w:szCs w:val="24"/>
        </w:rPr>
      </w:pPr>
      <w:r w:rsidRPr="00F05E74">
        <w:rPr>
          <w:b/>
          <w:sz w:val="24"/>
          <w:szCs w:val="24"/>
        </w:rPr>
        <w:tab/>
        <w:t>(i) Saving in the provision occurred under:-</w:t>
      </w:r>
    </w:p>
    <w:p w14:paraId="33150FF8" w14:textId="77777777" w:rsidR="00687409" w:rsidRPr="00F05E74" w:rsidRDefault="00687409" w:rsidP="00687409">
      <w:pPr>
        <w:pStyle w:val="Header"/>
        <w:tabs>
          <w:tab w:val="left" w:pos="1349"/>
          <w:tab w:val="right" w:pos="4320"/>
          <w:tab w:val="right" w:pos="6570"/>
          <w:tab w:val="right" w:pos="9923"/>
          <w:tab w:val="right" w:pos="10044"/>
        </w:tabs>
        <w:spacing w:after="0" w:line="235" w:lineRule="auto"/>
        <w:ind w:left="2070" w:right="-9" w:firstLine="0"/>
        <w:jc w:val="both"/>
        <w:rPr>
          <w:b/>
          <w:sz w:val="12"/>
          <w:szCs w:val="12"/>
        </w:rPr>
      </w:pPr>
    </w:p>
    <w:p w14:paraId="4A125A4F" w14:textId="77777777" w:rsidR="00687409" w:rsidRPr="00F05E74" w:rsidRDefault="00687409" w:rsidP="00687409">
      <w:pPr>
        <w:pStyle w:val="Header"/>
        <w:tabs>
          <w:tab w:val="clear" w:pos="4320"/>
          <w:tab w:val="clear" w:pos="8640"/>
          <w:tab w:val="left" w:pos="1440"/>
          <w:tab w:val="center" w:pos="5760"/>
          <w:tab w:val="left" w:pos="7470"/>
          <w:tab w:val="right" w:pos="8100"/>
          <w:tab w:val="right" w:pos="10044"/>
        </w:tabs>
        <w:spacing w:after="0" w:line="235"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D1F71E6" w14:textId="77777777" w:rsidR="00687409" w:rsidRPr="00F05E74" w:rsidRDefault="00687409" w:rsidP="00687409">
      <w:pPr>
        <w:pStyle w:val="Header"/>
        <w:tabs>
          <w:tab w:val="clear" w:pos="4320"/>
          <w:tab w:val="clear" w:pos="8640"/>
          <w:tab w:val="center" w:pos="5760"/>
          <w:tab w:val="left" w:pos="6300"/>
          <w:tab w:val="left" w:pos="7200"/>
          <w:tab w:val="left" w:pos="7650"/>
          <w:tab w:val="right" w:pos="10044"/>
        </w:tabs>
        <w:spacing w:after="0" w:line="235"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A615F4A" w14:textId="77777777" w:rsidR="00687409" w:rsidRPr="00F05E74" w:rsidRDefault="00687409" w:rsidP="00687409">
      <w:pPr>
        <w:pStyle w:val="Header"/>
        <w:tabs>
          <w:tab w:val="clear" w:pos="4320"/>
          <w:tab w:val="clear" w:pos="8640"/>
          <w:tab w:val="center" w:pos="1440"/>
          <w:tab w:val="right" w:pos="5940"/>
          <w:tab w:val="right" w:pos="8280"/>
          <w:tab w:val="right" w:pos="9923"/>
          <w:tab w:val="right" w:pos="10044"/>
          <w:tab w:val="right" w:pos="10440"/>
        </w:tabs>
        <w:spacing w:after="0" w:line="235" w:lineRule="auto"/>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49198D1" w14:textId="77777777" w:rsidR="00687409" w:rsidRPr="00F05E74" w:rsidRDefault="00687409" w:rsidP="00687409">
      <w:pPr>
        <w:pStyle w:val="Header"/>
        <w:tabs>
          <w:tab w:val="right" w:pos="4320"/>
          <w:tab w:val="right" w:pos="6570"/>
          <w:tab w:val="right" w:pos="9923"/>
          <w:tab w:val="right" w:pos="10044"/>
        </w:tabs>
        <w:spacing w:after="0" w:line="235" w:lineRule="auto"/>
        <w:ind w:right="-9" w:firstLine="0"/>
        <w:rPr>
          <w:sz w:val="24"/>
          <w:szCs w:val="24"/>
        </w:rPr>
      </w:pPr>
      <w:r w:rsidRPr="00F05E74">
        <w:rPr>
          <w:sz w:val="24"/>
          <w:szCs w:val="24"/>
        </w:rPr>
        <w:t>3451-102-0101-State Plan Schemes (Normal)-</w:t>
      </w:r>
    </w:p>
    <w:p w14:paraId="60A03203" w14:textId="77777777" w:rsidR="00687409" w:rsidRPr="00F05E74" w:rsidRDefault="00687409" w:rsidP="00687409">
      <w:pPr>
        <w:pStyle w:val="Header"/>
        <w:tabs>
          <w:tab w:val="clear" w:pos="8640"/>
          <w:tab w:val="left" w:pos="900"/>
          <w:tab w:val="right" w:pos="4320"/>
          <w:tab w:val="left" w:pos="5580"/>
          <w:tab w:val="right" w:pos="6570"/>
          <w:tab w:val="right" w:pos="8280"/>
          <w:tab w:val="right" w:pos="9923"/>
          <w:tab w:val="right" w:pos="10044"/>
        </w:tabs>
        <w:spacing w:after="0" w:line="235" w:lineRule="auto"/>
        <w:ind w:right="-9" w:firstLine="0"/>
        <w:rPr>
          <w:sz w:val="24"/>
          <w:szCs w:val="24"/>
        </w:rPr>
      </w:pPr>
      <w:r w:rsidRPr="00F05E74">
        <w:rPr>
          <w:sz w:val="24"/>
          <w:szCs w:val="24"/>
        </w:rPr>
        <w:tab/>
        <w:t xml:space="preserve">7282-Strengthening of </w:t>
      </w:r>
    </w:p>
    <w:p w14:paraId="7CAB7DBE" w14:textId="77777777" w:rsidR="00687409" w:rsidRPr="00F05E74" w:rsidRDefault="00687409" w:rsidP="00687409">
      <w:pPr>
        <w:pStyle w:val="Header"/>
        <w:tabs>
          <w:tab w:val="clear" w:pos="8640"/>
          <w:tab w:val="left" w:pos="900"/>
          <w:tab w:val="right" w:pos="4320"/>
          <w:tab w:val="left" w:pos="5580"/>
          <w:tab w:val="right" w:pos="6570"/>
          <w:tab w:val="right" w:pos="8280"/>
          <w:tab w:val="right" w:pos="9923"/>
          <w:tab w:val="right" w:pos="10044"/>
        </w:tabs>
        <w:spacing w:after="0" w:line="235" w:lineRule="auto"/>
        <w:ind w:right="-9" w:firstLine="0"/>
        <w:rPr>
          <w:sz w:val="24"/>
          <w:szCs w:val="24"/>
        </w:rPr>
      </w:pPr>
      <w:r w:rsidRPr="00F05E74">
        <w:rPr>
          <w:sz w:val="24"/>
          <w:szCs w:val="24"/>
        </w:rPr>
        <w:tab/>
        <w:t>District Schemes-</w:t>
      </w:r>
    </w:p>
    <w:p w14:paraId="5A03EE5D" w14:textId="77777777" w:rsidR="00687409" w:rsidRPr="00F05E74" w:rsidRDefault="00687409" w:rsidP="00687409">
      <w:pPr>
        <w:pStyle w:val="Header"/>
        <w:tabs>
          <w:tab w:val="clear" w:pos="4320"/>
          <w:tab w:val="clear" w:pos="8640"/>
          <w:tab w:val="right" w:pos="0"/>
          <w:tab w:val="left" w:pos="900"/>
          <w:tab w:val="right" w:pos="3600"/>
          <w:tab w:val="right" w:pos="6118"/>
          <w:tab w:val="right" w:pos="8100"/>
          <w:tab w:val="right" w:pos="10044"/>
          <w:tab w:val="right" w:pos="10440"/>
        </w:tabs>
        <w:spacing w:after="0" w:line="235" w:lineRule="auto"/>
        <w:ind w:right="-9" w:firstLine="0"/>
        <w:rPr>
          <w:sz w:val="24"/>
          <w:szCs w:val="24"/>
        </w:rPr>
      </w:pPr>
      <w:r w:rsidRPr="00F05E74">
        <w:rPr>
          <w:sz w:val="24"/>
          <w:szCs w:val="24"/>
        </w:rPr>
        <w:tab/>
        <w:t>O.</w:t>
      </w:r>
      <w:r w:rsidRPr="00F05E74">
        <w:rPr>
          <w:sz w:val="24"/>
          <w:szCs w:val="24"/>
        </w:rPr>
        <w:tab/>
        <w:t>65.00</w:t>
      </w:r>
    </w:p>
    <w:p w14:paraId="63DC47DD" w14:textId="09BB9810" w:rsidR="00687409" w:rsidRPr="00F05E74" w:rsidRDefault="00687409" w:rsidP="00687409">
      <w:pPr>
        <w:pStyle w:val="Header"/>
        <w:tabs>
          <w:tab w:val="clear" w:pos="4320"/>
          <w:tab w:val="clear" w:pos="8640"/>
          <w:tab w:val="right" w:pos="0"/>
          <w:tab w:val="left" w:pos="900"/>
          <w:tab w:val="right" w:pos="3600"/>
          <w:tab w:val="right" w:pos="6120"/>
          <w:tab w:val="right" w:pos="8100"/>
          <w:tab w:val="right" w:pos="10044"/>
          <w:tab w:val="right" w:pos="10440"/>
        </w:tabs>
        <w:spacing w:line="235" w:lineRule="auto"/>
        <w:ind w:right="-9" w:firstLine="0"/>
        <w:rPr>
          <w:sz w:val="24"/>
          <w:szCs w:val="24"/>
        </w:rPr>
      </w:pPr>
      <w:r w:rsidRPr="00F05E74">
        <w:rPr>
          <w:sz w:val="24"/>
          <w:szCs w:val="24"/>
        </w:rPr>
        <w:t xml:space="preserve">               R.</w:t>
      </w:r>
      <w:r w:rsidRPr="00F05E74">
        <w:rPr>
          <w:sz w:val="24"/>
          <w:szCs w:val="24"/>
        </w:rPr>
        <w:tab/>
        <w:t>(-)</w:t>
      </w:r>
      <w:r w:rsidR="00430C8B" w:rsidRPr="00F05E74">
        <w:rPr>
          <w:sz w:val="24"/>
          <w:szCs w:val="24"/>
        </w:rPr>
        <w:t>46.23</w:t>
      </w:r>
      <w:r w:rsidRPr="00F05E74">
        <w:rPr>
          <w:sz w:val="24"/>
          <w:szCs w:val="24"/>
        </w:rPr>
        <w:tab/>
      </w:r>
      <w:r w:rsidR="00430C8B" w:rsidRPr="00F05E74">
        <w:rPr>
          <w:sz w:val="24"/>
          <w:szCs w:val="24"/>
        </w:rPr>
        <w:t>18.77</w:t>
      </w:r>
      <w:r w:rsidRPr="00F05E74">
        <w:rPr>
          <w:sz w:val="24"/>
          <w:szCs w:val="24"/>
        </w:rPr>
        <w:tab/>
      </w:r>
      <w:r w:rsidR="00430C8B" w:rsidRPr="00F05E74">
        <w:rPr>
          <w:sz w:val="24"/>
          <w:szCs w:val="24"/>
        </w:rPr>
        <w:t>18.77</w:t>
      </w:r>
      <w:r w:rsidRPr="00F05E74">
        <w:rPr>
          <w:sz w:val="24"/>
          <w:szCs w:val="24"/>
        </w:rPr>
        <w:tab/>
      </w:r>
      <w:r w:rsidR="00430C8B" w:rsidRPr="00F05E74">
        <w:rPr>
          <w:sz w:val="24"/>
          <w:szCs w:val="24"/>
        </w:rPr>
        <w:t>0.00</w:t>
      </w:r>
      <w:r w:rsidRPr="00F05E74">
        <w:rPr>
          <w:sz w:val="24"/>
          <w:szCs w:val="24"/>
        </w:rPr>
        <w:tab/>
      </w:r>
      <w:r w:rsidRPr="00F05E74">
        <w:rPr>
          <w:sz w:val="24"/>
          <w:szCs w:val="24"/>
        </w:rPr>
        <w:tab/>
      </w:r>
    </w:p>
    <w:p w14:paraId="14BDE093" w14:textId="49F2DE98" w:rsidR="00687409" w:rsidRPr="00F05E74" w:rsidRDefault="00687409" w:rsidP="00687409">
      <w:pPr>
        <w:pStyle w:val="Header"/>
        <w:tabs>
          <w:tab w:val="clear" w:pos="4320"/>
          <w:tab w:val="clear" w:pos="8640"/>
          <w:tab w:val="right" w:pos="0"/>
          <w:tab w:val="left" w:pos="900"/>
          <w:tab w:val="right" w:pos="2880"/>
          <w:tab w:val="right" w:pos="6120"/>
          <w:tab w:val="right" w:pos="8280"/>
          <w:tab w:val="right" w:pos="9923"/>
          <w:tab w:val="right" w:pos="10044"/>
        </w:tabs>
        <w:spacing w:line="235" w:lineRule="auto"/>
        <w:ind w:right="-14" w:firstLine="0"/>
        <w:jc w:val="both"/>
        <w:rPr>
          <w:b/>
          <w:bCs/>
          <w:sz w:val="24"/>
          <w:szCs w:val="24"/>
        </w:rPr>
      </w:pPr>
      <w:r w:rsidRPr="00F05E74">
        <w:rPr>
          <w:b/>
          <w:bCs/>
          <w:sz w:val="24"/>
          <w:szCs w:val="24"/>
        </w:rPr>
        <w:tab/>
      </w:r>
      <w:r w:rsidR="00B14EA9" w:rsidRPr="00F05E74">
        <w:rPr>
          <w:b/>
          <w:bCs/>
          <w:sz w:val="24"/>
          <w:szCs w:val="24"/>
        </w:rPr>
        <w:t>Adequate r</w:t>
      </w:r>
      <w:r w:rsidRPr="00F05E74">
        <w:rPr>
          <w:b/>
          <w:bCs/>
          <w:sz w:val="24"/>
          <w:szCs w:val="24"/>
        </w:rPr>
        <w:t xml:space="preserve">easons for reduction of </w:t>
      </w:r>
      <w:r w:rsidRPr="00F05E74">
        <w:rPr>
          <w:rFonts w:ascii="Rupee Foradian" w:hAnsi="Rupee Foradian"/>
          <w:b/>
          <w:bCs/>
          <w:sz w:val="22"/>
          <w:szCs w:val="22"/>
        </w:rPr>
        <w:t xml:space="preserve">` </w:t>
      </w:r>
      <w:r w:rsidR="00B14EA9" w:rsidRPr="00F05E74">
        <w:rPr>
          <w:b/>
          <w:bCs/>
          <w:sz w:val="24"/>
          <w:szCs w:val="24"/>
        </w:rPr>
        <w:t xml:space="preserve">46.23 </w:t>
      </w:r>
      <w:r w:rsidRPr="00F05E74">
        <w:rPr>
          <w:b/>
          <w:bCs/>
          <w:sz w:val="24"/>
          <w:szCs w:val="24"/>
        </w:rPr>
        <w:t>lakh from the provision by way of surrender have not been intimated (July 202</w:t>
      </w:r>
      <w:r w:rsidR="00B14EA9" w:rsidRPr="00F05E74">
        <w:rPr>
          <w:b/>
          <w:bCs/>
          <w:sz w:val="24"/>
          <w:szCs w:val="24"/>
        </w:rPr>
        <w:t>4</w:t>
      </w:r>
      <w:r w:rsidRPr="00F05E74">
        <w:rPr>
          <w:b/>
          <w:bCs/>
          <w:sz w:val="24"/>
          <w:szCs w:val="24"/>
        </w:rPr>
        <w:t>). Persistent saving under this head had also been noticed during 2008-09 to 202</w:t>
      </w:r>
      <w:r w:rsidR="00840123" w:rsidRPr="00F05E74">
        <w:rPr>
          <w:b/>
          <w:bCs/>
          <w:sz w:val="24"/>
          <w:szCs w:val="24"/>
        </w:rPr>
        <w:t>2</w:t>
      </w:r>
      <w:r w:rsidRPr="00F05E74">
        <w:rPr>
          <w:b/>
          <w:bCs/>
          <w:sz w:val="24"/>
          <w:szCs w:val="24"/>
        </w:rPr>
        <w:t>-2</w:t>
      </w:r>
      <w:r w:rsidR="00840123" w:rsidRPr="00F05E74">
        <w:rPr>
          <w:b/>
          <w:bCs/>
          <w:sz w:val="24"/>
          <w:szCs w:val="24"/>
        </w:rPr>
        <w:t>3</w:t>
      </w:r>
      <w:r w:rsidRPr="00F05E74">
        <w:rPr>
          <w:b/>
          <w:bCs/>
          <w:sz w:val="24"/>
          <w:szCs w:val="24"/>
        </w:rPr>
        <w:t>.</w:t>
      </w:r>
    </w:p>
    <w:p w14:paraId="535D2179" w14:textId="77777777" w:rsidR="00687409" w:rsidRPr="00F05E74" w:rsidRDefault="00687409" w:rsidP="00687409">
      <w:pPr>
        <w:pStyle w:val="Header"/>
        <w:tabs>
          <w:tab w:val="right" w:pos="4320"/>
          <w:tab w:val="right" w:pos="6570"/>
          <w:tab w:val="right" w:pos="9923"/>
          <w:tab w:val="right" w:pos="10044"/>
        </w:tabs>
        <w:spacing w:after="0" w:line="235" w:lineRule="auto"/>
        <w:ind w:right="-9" w:firstLine="0"/>
        <w:rPr>
          <w:b/>
          <w:sz w:val="24"/>
          <w:szCs w:val="24"/>
        </w:rPr>
      </w:pPr>
      <w:r w:rsidRPr="00F05E74">
        <w:rPr>
          <w:b/>
          <w:sz w:val="24"/>
          <w:szCs w:val="24"/>
        </w:rPr>
        <w:t>CAPITAL:</w:t>
      </w:r>
    </w:p>
    <w:p w14:paraId="61DA2AE9" w14:textId="19B4F8D1" w:rsidR="00687409" w:rsidRPr="00F05E74" w:rsidRDefault="0001342A" w:rsidP="00687409">
      <w:pPr>
        <w:pStyle w:val="Header"/>
        <w:tabs>
          <w:tab w:val="left" w:pos="1440"/>
          <w:tab w:val="right" w:pos="4320"/>
          <w:tab w:val="right" w:pos="6570"/>
          <w:tab w:val="right" w:pos="8100"/>
          <w:tab w:val="right" w:pos="8460"/>
          <w:tab w:val="right" w:pos="10044"/>
        </w:tabs>
        <w:spacing w:line="235" w:lineRule="auto"/>
        <w:ind w:right="-11"/>
        <w:jc w:val="both"/>
        <w:rPr>
          <w:b/>
          <w:sz w:val="24"/>
          <w:szCs w:val="24"/>
        </w:rPr>
      </w:pPr>
      <w:r w:rsidRPr="00F05E74">
        <w:rPr>
          <w:b/>
          <w:sz w:val="24"/>
          <w:szCs w:val="24"/>
        </w:rPr>
        <w:tab/>
        <w:t>(i</w:t>
      </w:r>
      <w:r w:rsidR="00430C8B" w:rsidRPr="00F05E74">
        <w:rPr>
          <w:b/>
          <w:sz w:val="24"/>
          <w:szCs w:val="24"/>
        </w:rPr>
        <w:t>i</w:t>
      </w:r>
      <w:r w:rsidR="00687409" w:rsidRPr="00F05E74">
        <w:rPr>
          <w:b/>
          <w:sz w:val="24"/>
          <w:szCs w:val="24"/>
        </w:rPr>
        <w:t>) Saving in the provision occurred under:-</w:t>
      </w:r>
    </w:p>
    <w:p w14:paraId="5111CFDC" w14:textId="77777777" w:rsidR="00687409" w:rsidRPr="00F05E74" w:rsidRDefault="00687409" w:rsidP="00687409">
      <w:pPr>
        <w:pStyle w:val="Header"/>
        <w:tabs>
          <w:tab w:val="clear" w:pos="4320"/>
          <w:tab w:val="clear" w:pos="8640"/>
          <w:tab w:val="left" w:pos="1440"/>
          <w:tab w:val="center" w:pos="5760"/>
          <w:tab w:val="left" w:pos="7470"/>
          <w:tab w:val="right" w:pos="8100"/>
          <w:tab w:val="right" w:pos="10044"/>
        </w:tabs>
        <w:spacing w:after="0" w:line="235"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3601313" w14:textId="77777777" w:rsidR="00687409" w:rsidRPr="00F05E74" w:rsidRDefault="00687409" w:rsidP="00687409">
      <w:pPr>
        <w:pStyle w:val="Header"/>
        <w:tabs>
          <w:tab w:val="clear" w:pos="4320"/>
          <w:tab w:val="clear" w:pos="8640"/>
          <w:tab w:val="center" w:pos="5760"/>
          <w:tab w:val="left" w:pos="6300"/>
          <w:tab w:val="left" w:pos="7200"/>
          <w:tab w:val="left" w:pos="7650"/>
          <w:tab w:val="right" w:pos="10044"/>
        </w:tabs>
        <w:spacing w:after="0" w:line="235" w:lineRule="auto"/>
        <w:ind w:right="-14"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 xml:space="preserve">Saving(-)                </w:t>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07C885D0" w14:textId="77777777" w:rsidR="00687409" w:rsidRPr="00F05E74" w:rsidRDefault="00687409" w:rsidP="00687409">
      <w:pPr>
        <w:pStyle w:val="Header"/>
        <w:tabs>
          <w:tab w:val="right" w:pos="4320"/>
          <w:tab w:val="right" w:pos="6570"/>
          <w:tab w:val="right" w:pos="9923"/>
          <w:tab w:val="right" w:pos="10044"/>
        </w:tabs>
        <w:spacing w:after="0" w:line="235" w:lineRule="auto"/>
        <w:ind w:right="-14" w:firstLine="0"/>
        <w:rPr>
          <w:sz w:val="24"/>
          <w:szCs w:val="24"/>
        </w:rPr>
      </w:pPr>
      <w:r w:rsidRPr="00F05E74">
        <w:rPr>
          <w:sz w:val="24"/>
          <w:szCs w:val="24"/>
        </w:rPr>
        <w:t>4515-103-0101-State Plan Schemes (Normal)-</w:t>
      </w:r>
    </w:p>
    <w:p w14:paraId="32C24219" w14:textId="77777777" w:rsidR="00687409" w:rsidRPr="00F05E74" w:rsidRDefault="00687409" w:rsidP="00687409">
      <w:pPr>
        <w:pStyle w:val="Header"/>
        <w:tabs>
          <w:tab w:val="clear" w:pos="4320"/>
          <w:tab w:val="clear" w:pos="8640"/>
          <w:tab w:val="center" w:pos="0"/>
          <w:tab w:val="left" w:pos="900"/>
          <w:tab w:val="left" w:pos="1440"/>
          <w:tab w:val="right" w:pos="2880"/>
          <w:tab w:val="right" w:pos="6120"/>
          <w:tab w:val="right" w:pos="8280"/>
          <w:tab w:val="right" w:pos="10044"/>
        </w:tabs>
        <w:spacing w:after="0" w:line="235" w:lineRule="auto"/>
        <w:ind w:right="-9" w:firstLine="0"/>
        <w:rPr>
          <w:sz w:val="24"/>
          <w:szCs w:val="24"/>
        </w:rPr>
      </w:pPr>
      <w:r w:rsidRPr="00F05E74">
        <w:rPr>
          <w:sz w:val="24"/>
          <w:szCs w:val="24"/>
        </w:rPr>
        <w:tab/>
        <w:t>7493-Legislative Constituency</w:t>
      </w:r>
    </w:p>
    <w:p w14:paraId="616E8223" w14:textId="77777777" w:rsidR="00687409" w:rsidRPr="00F05E74" w:rsidRDefault="00687409" w:rsidP="00687409">
      <w:pPr>
        <w:pStyle w:val="Header"/>
        <w:tabs>
          <w:tab w:val="clear" w:pos="4320"/>
          <w:tab w:val="clear" w:pos="8640"/>
          <w:tab w:val="center" w:pos="0"/>
          <w:tab w:val="left" w:pos="900"/>
          <w:tab w:val="left" w:pos="1440"/>
          <w:tab w:val="right" w:pos="2880"/>
          <w:tab w:val="right" w:pos="6120"/>
          <w:tab w:val="right" w:pos="8280"/>
          <w:tab w:val="right" w:pos="10044"/>
        </w:tabs>
        <w:spacing w:after="0" w:line="235" w:lineRule="auto"/>
        <w:ind w:right="-14" w:firstLine="0"/>
        <w:rPr>
          <w:sz w:val="24"/>
          <w:szCs w:val="24"/>
        </w:rPr>
      </w:pPr>
      <w:r w:rsidRPr="00F05E74">
        <w:rPr>
          <w:sz w:val="24"/>
          <w:szCs w:val="24"/>
        </w:rPr>
        <w:tab/>
        <w:t xml:space="preserve">Development </w:t>
      </w:r>
    </w:p>
    <w:p w14:paraId="423475A5" w14:textId="77777777" w:rsidR="00430C8B" w:rsidRPr="00F05E74" w:rsidRDefault="00687409" w:rsidP="00BA4136">
      <w:pPr>
        <w:pStyle w:val="Header"/>
        <w:tabs>
          <w:tab w:val="clear" w:pos="4320"/>
          <w:tab w:val="clear" w:pos="8640"/>
          <w:tab w:val="center" w:pos="0"/>
          <w:tab w:val="left" w:pos="900"/>
          <w:tab w:val="left" w:pos="1440"/>
          <w:tab w:val="right" w:pos="2880"/>
          <w:tab w:val="right" w:pos="6120"/>
          <w:tab w:val="right" w:pos="8280"/>
          <w:tab w:val="right" w:pos="10044"/>
        </w:tabs>
        <w:spacing w:after="0" w:line="235" w:lineRule="auto"/>
        <w:ind w:right="-14" w:firstLine="0"/>
        <w:rPr>
          <w:sz w:val="24"/>
          <w:szCs w:val="24"/>
        </w:rPr>
      </w:pPr>
      <w:r w:rsidRPr="00F05E74">
        <w:rPr>
          <w:sz w:val="24"/>
          <w:szCs w:val="24"/>
        </w:rPr>
        <w:tab/>
        <w:t>Schemes</w:t>
      </w:r>
      <w:r w:rsidR="00430C8B" w:rsidRPr="00F05E74">
        <w:rPr>
          <w:sz w:val="24"/>
          <w:szCs w:val="24"/>
        </w:rPr>
        <w:t>-</w:t>
      </w:r>
    </w:p>
    <w:p w14:paraId="0E6774FC" w14:textId="2B4406E4" w:rsidR="00430C8B" w:rsidRPr="00F05E74" w:rsidRDefault="00430C8B" w:rsidP="00430C8B">
      <w:pPr>
        <w:pStyle w:val="Header"/>
        <w:tabs>
          <w:tab w:val="clear" w:pos="4320"/>
          <w:tab w:val="clear" w:pos="8640"/>
          <w:tab w:val="right" w:pos="0"/>
          <w:tab w:val="left" w:pos="900"/>
          <w:tab w:val="right" w:pos="3600"/>
          <w:tab w:val="right" w:pos="6118"/>
          <w:tab w:val="right" w:pos="8100"/>
          <w:tab w:val="right" w:pos="10044"/>
          <w:tab w:val="right" w:pos="10440"/>
        </w:tabs>
        <w:spacing w:after="0" w:line="235" w:lineRule="auto"/>
        <w:ind w:right="-9" w:firstLine="0"/>
        <w:rPr>
          <w:sz w:val="24"/>
          <w:szCs w:val="24"/>
        </w:rPr>
      </w:pPr>
      <w:r w:rsidRPr="00F05E74">
        <w:rPr>
          <w:sz w:val="24"/>
          <w:szCs w:val="24"/>
        </w:rPr>
        <w:tab/>
        <w:t>O.</w:t>
      </w:r>
      <w:r w:rsidRPr="00F05E74">
        <w:rPr>
          <w:sz w:val="24"/>
          <w:szCs w:val="24"/>
        </w:rPr>
        <w:tab/>
        <w:t>20,800.00</w:t>
      </w:r>
    </w:p>
    <w:p w14:paraId="31FF98A0" w14:textId="42B10478" w:rsidR="00430C8B" w:rsidRPr="00F05E74" w:rsidRDefault="00430C8B" w:rsidP="00430C8B">
      <w:pPr>
        <w:pStyle w:val="Header"/>
        <w:tabs>
          <w:tab w:val="clear" w:pos="4320"/>
          <w:tab w:val="clear" w:pos="8640"/>
          <w:tab w:val="right" w:pos="0"/>
          <w:tab w:val="left" w:pos="900"/>
          <w:tab w:val="right" w:pos="3600"/>
          <w:tab w:val="right" w:pos="6120"/>
          <w:tab w:val="right" w:pos="8100"/>
          <w:tab w:val="right" w:pos="10044"/>
          <w:tab w:val="right" w:pos="10440"/>
        </w:tabs>
        <w:spacing w:line="235" w:lineRule="auto"/>
        <w:ind w:right="-9" w:firstLine="0"/>
        <w:rPr>
          <w:sz w:val="24"/>
          <w:szCs w:val="24"/>
        </w:rPr>
      </w:pPr>
      <w:r w:rsidRPr="00F05E74">
        <w:rPr>
          <w:sz w:val="24"/>
          <w:szCs w:val="24"/>
        </w:rPr>
        <w:t xml:space="preserve">               R.</w:t>
      </w:r>
      <w:r w:rsidRPr="00F05E74">
        <w:rPr>
          <w:sz w:val="24"/>
          <w:szCs w:val="24"/>
        </w:rPr>
        <w:tab/>
        <w:t>(-)601.19</w:t>
      </w:r>
      <w:r w:rsidRPr="00F05E74">
        <w:rPr>
          <w:sz w:val="24"/>
          <w:szCs w:val="24"/>
        </w:rPr>
        <w:tab/>
        <w:t>20,198.81</w:t>
      </w:r>
      <w:r w:rsidRPr="00F05E74">
        <w:rPr>
          <w:sz w:val="24"/>
          <w:szCs w:val="24"/>
        </w:rPr>
        <w:tab/>
        <w:t>20,198.81</w:t>
      </w:r>
      <w:r w:rsidRPr="00F05E74">
        <w:rPr>
          <w:sz w:val="24"/>
          <w:szCs w:val="24"/>
        </w:rPr>
        <w:tab/>
        <w:t>0.00</w:t>
      </w:r>
      <w:r w:rsidRPr="00F05E74">
        <w:rPr>
          <w:sz w:val="24"/>
          <w:szCs w:val="24"/>
        </w:rPr>
        <w:tab/>
      </w:r>
      <w:r w:rsidRPr="00F05E74">
        <w:rPr>
          <w:sz w:val="24"/>
          <w:szCs w:val="24"/>
        </w:rPr>
        <w:tab/>
      </w:r>
    </w:p>
    <w:p w14:paraId="3BD3FD81" w14:textId="77777777" w:rsidR="00D620B0" w:rsidRPr="00F05E74" w:rsidRDefault="00687409" w:rsidP="00D620B0">
      <w:pPr>
        <w:pStyle w:val="Header"/>
        <w:tabs>
          <w:tab w:val="clear" w:pos="4320"/>
          <w:tab w:val="clear" w:pos="8640"/>
          <w:tab w:val="right" w:pos="0"/>
          <w:tab w:val="left" w:pos="900"/>
          <w:tab w:val="right" w:pos="2880"/>
          <w:tab w:val="right" w:pos="6120"/>
          <w:tab w:val="right" w:pos="8280"/>
          <w:tab w:val="right" w:pos="9923"/>
          <w:tab w:val="right" w:pos="10044"/>
        </w:tabs>
        <w:spacing w:line="235" w:lineRule="auto"/>
        <w:ind w:right="-14" w:firstLine="0"/>
        <w:jc w:val="both"/>
        <w:rPr>
          <w:b/>
          <w:bCs/>
          <w:sz w:val="24"/>
          <w:szCs w:val="24"/>
        </w:rPr>
      </w:pPr>
      <w:r w:rsidRPr="00F05E74">
        <w:rPr>
          <w:b/>
          <w:sz w:val="24"/>
          <w:szCs w:val="24"/>
        </w:rPr>
        <w:tab/>
      </w:r>
      <w:r w:rsidR="00D620B0" w:rsidRPr="00F05E74">
        <w:rPr>
          <w:b/>
          <w:bCs/>
          <w:sz w:val="24"/>
          <w:szCs w:val="24"/>
        </w:rPr>
        <w:tab/>
        <w:t xml:space="preserve">Reasons for reduction of </w:t>
      </w:r>
      <w:r w:rsidR="00D620B0" w:rsidRPr="00F05E74">
        <w:rPr>
          <w:rFonts w:ascii="Rupee Foradian" w:hAnsi="Rupee Foradian"/>
          <w:b/>
          <w:bCs/>
          <w:sz w:val="22"/>
          <w:szCs w:val="22"/>
        </w:rPr>
        <w:t xml:space="preserve">` </w:t>
      </w:r>
      <w:r w:rsidR="00D620B0" w:rsidRPr="00F05E74">
        <w:rPr>
          <w:b/>
          <w:bCs/>
          <w:sz w:val="24"/>
          <w:szCs w:val="24"/>
        </w:rPr>
        <w:t xml:space="preserve">601.19 lakh from the provision by way of surrender have not been intimated (July 2024). Persistent saving under this head had also been noticed during </w:t>
      </w:r>
      <w:r w:rsidR="00D620B0" w:rsidRPr="00F05E74">
        <w:rPr>
          <w:b/>
          <w:bCs/>
          <w:sz w:val="24"/>
          <w:szCs w:val="24"/>
        </w:rPr>
        <w:br/>
        <w:t>2017-18 to 2022-23.</w:t>
      </w:r>
    </w:p>
    <w:p w14:paraId="27C17BFF" w14:textId="4EB1232A" w:rsidR="003A3C4F" w:rsidRPr="00F05E74" w:rsidRDefault="003A3C4F" w:rsidP="00B14EA9">
      <w:pPr>
        <w:pStyle w:val="Header"/>
        <w:tabs>
          <w:tab w:val="clear" w:pos="4320"/>
          <w:tab w:val="clear" w:pos="8640"/>
          <w:tab w:val="right" w:pos="0"/>
          <w:tab w:val="left" w:pos="900"/>
          <w:tab w:val="right" w:pos="2880"/>
          <w:tab w:val="right" w:pos="6120"/>
          <w:tab w:val="right" w:pos="8280"/>
          <w:tab w:val="right" w:pos="9923"/>
          <w:tab w:val="right" w:pos="10044"/>
        </w:tabs>
        <w:spacing w:line="235" w:lineRule="auto"/>
        <w:ind w:right="-14" w:firstLine="0"/>
        <w:jc w:val="both"/>
        <w:rPr>
          <w:b/>
          <w:sz w:val="24"/>
          <w:szCs w:val="24"/>
        </w:rPr>
      </w:pPr>
    </w:p>
    <w:p w14:paraId="64A1FE8B" w14:textId="77777777" w:rsidR="003A3C4F" w:rsidRPr="00F05E74" w:rsidRDefault="003A3C4F" w:rsidP="00B14EA9">
      <w:pPr>
        <w:pStyle w:val="Header"/>
        <w:tabs>
          <w:tab w:val="clear" w:pos="4320"/>
          <w:tab w:val="clear" w:pos="8640"/>
          <w:tab w:val="right" w:pos="0"/>
          <w:tab w:val="left" w:pos="900"/>
          <w:tab w:val="right" w:pos="2880"/>
          <w:tab w:val="right" w:pos="6120"/>
          <w:tab w:val="right" w:pos="8280"/>
          <w:tab w:val="right" w:pos="9923"/>
          <w:tab w:val="right" w:pos="10044"/>
        </w:tabs>
        <w:spacing w:line="235" w:lineRule="auto"/>
        <w:ind w:right="-14" w:firstLine="0"/>
        <w:jc w:val="both"/>
        <w:rPr>
          <w:b/>
          <w:sz w:val="24"/>
          <w:szCs w:val="24"/>
        </w:rPr>
      </w:pPr>
    </w:p>
    <w:p w14:paraId="1578868D" w14:textId="77777777" w:rsidR="003A3C4F" w:rsidRPr="00F05E74" w:rsidRDefault="003A3C4F" w:rsidP="00B14EA9">
      <w:pPr>
        <w:pStyle w:val="Header"/>
        <w:tabs>
          <w:tab w:val="clear" w:pos="4320"/>
          <w:tab w:val="clear" w:pos="8640"/>
          <w:tab w:val="right" w:pos="0"/>
          <w:tab w:val="left" w:pos="900"/>
          <w:tab w:val="right" w:pos="2880"/>
          <w:tab w:val="right" w:pos="6120"/>
          <w:tab w:val="right" w:pos="8280"/>
          <w:tab w:val="right" w:pos="9923"/>
          <w:tab w:val="right" w:pos="10044"/>
        </w:tabs>
        <w:spacing w:line="235" w:lineRule="auto"/>
        <w:ind w:right="-14" w:firstLine="0"/>
        <w:jc w:val="both"/>
        <w:rPr>
          <w:b/>
          <w:sz w:val="24"/>
          <w:szCs w:val="24"/>
        </w:rPr>
      </w:pPr>
    </w:p>
    <w:p w14:paraId="50B1AE12" w14:textId="77777777" w:rsidR="003A3C4F" w:rsidRPr="00F05E74" w:rsidRDefault="003A3C4F" w:rsidP="00B14EA9">
      <w:pPr>
        <w:pStyle w:val="Header"/>
        <w:tabs>
          <w:tab w:val="clear" w:pos="4320"/>
          <w:tab w:val="clear" w:pos="8640"/>
          <w:tab w:val="right" w:pos="0"/>
          <w:tab w:val="left" w:pos="900"/>
          <w:tab w:val="right" w:pos="2880"/>
          <w:tab w:val="right" w:pos="6120"/>
          <w:tab w:val="right" w:pos="8280"/>
          <w:tab w:val="right" w:pos="9923"/>
          <w:tab w:val="right" w:pos="10044"/>
        </w:tabs>
        <w:spacing w:line="235" w:lineRule="auto"/>
        <w:ind w:right="-14" w:firstLine="0"/>
        <w:jc w:val="both"/>
        <w:rPr>
          <w:b/>
          <w:sz w:val="24"/>
          <w:szCs w:val="24"/>
        </w:rPr>
      </w:pPr>
    </w:p>
    <w:p w14:paraId="0F06218F" w14:textId="45263620" w:rsidR="001E0BDA" w:rsidRPr="00F05E74" w:rsidRDefault="00B14EA9" w:rsidP="00B62158">
      <w:pPr>
        <w:tabs>
          <w:tab w:val="left" w:pos="1644"/>
        </w:tabs>
        <w:spacing w:after="60"/>
        <w:ind w:right="-14" w:firstLine="0"/>
        <w:jc w:val="center"/>
        <w:rPr>
          <w:b/>
          <w:bCs/>
          <w:szCs w:val="24"/>
        </w:rPr>
      </w:pPr>
      <w:r w:rsidRPr="00F05E74">
        <w:rPr>
          <w:b/>
          <w:bCs/>
          <w:szCs w:val="24"/>
        </w:rPr>
        <w:br w:type="page"/>
      </w:r>
      <w:r w:rsidR="001E0BDA" w:rsidRPr="00F05E74">
        <w:rPr>
          <w:b/>
          <w:szCs w:val="24"/>
        </w:rPr>
        <w:lastRenderedPageBreak/>
        <w:t>GRANT NO.64-SPECIAL COMPONENT PLAN FOR SCHEDULED CASTES</w:t>
      </w:r>
    </w:p>
    <w:p w14:paraId="794215BB" w14:textId="77777777" w:rsidR="001E0BDA" w:rsidRPr="00F05E74" w:rsidRDefault="001E0BDA" w:rsidP="001E0BDA">
      <w:pPr>
        <w:tabs>
          <w:tab w:val="right" w:pos="10044"/>
        </w:tabs>
        <w:ind w:right="-9" w:firstLine="0"/>
        <w:rPr>
          <w:b/>
          <w:szCs w:val="24"/>
        </w:rPr>
      </w:pPr>
      <w:r w:rsidRPr="00F05E74">
        <w:rPr>
          <w:b/>
          <w:szCs w:val="24"/>
        </w:rPr>
        <w:t>MAJOR HEADS-</w:t>
      </w:r>
    </w:p>
    <w:p w14:paraId="77489C45"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2014-ADMINISTRATION OF JUSTICE</w:t>
      </w:r>
    </w:p>
    <w:p w14:paraId="379FEE4A"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2202-GENERAL EDUCATION</w:t>
      </w:r>
    </w:p>
    <w:p w14:paraId="0D856407"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2203-TECHNICAL EDUCATION</w:t>
      </w:r>
    </w:p>
    <w:p w14:paraId="515B1D89"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2204-SPORTS AND YOUTH SERVICES</w:t>
      </w:r>
    </w:p>
    <w:p w14:paraId="2F88E511"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2210-MEDICAL AND PUBLIC HEALTH</w:t>
      </w:r>
    </w:p>
    <w:p w14:paraId="31C87DEA"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2211-FAMILY WELFARE</w:t>
      </w:r>
    </w:p>
    <w:p w14:paraId="73935172"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2215-WATER SUPPLY AND SANITATION</w:t>
      </w:r>
    </w:p>
    <w:p w14:paraId="75A881A4"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2216-HOUSING</w:t>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p>
    <w:p w14:paraId="5C825AE6"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2217-URBAN DEVELOPMENT</w:t>
      </w:r>
    </w:p>
    <w:p w14:paraId="0FE6202B" w14:textId="77777777" w:rsidR="001E0BDA" w:rsidRPr="00F05E74" w:rsidRDefault="001E0BDA" w:rsidP="001E0BDA">
      <w:pPr>
        <w:pStyle w:val="BodyText"/>
        <w:tabs>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 xml:space="preserve">2225-WELFARE OF SCHEDULED CASTES, SCHEDULED </w:t>
      </w:r>
    </w:p>
    <w:p w14:paraId="0A6CD9B5" w14:textId="77777777" w:rsidR="001E0BDA" w:rsidRPr="00F05E74" w:rsidRDefault="001E0BDA" w:rsidP="005C5E8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 xml:space="preserve">         TRIBES, OTHER </w:t>
      </w:r>
      <w:r w:rsidRPr="00F05E74">
        <w:rPr>
          <w:rFonts w:ascii="Times New Roman" w:hAnsi="Times New Roman"/>
          <w:b/>
          <w:sz w:val="24"/>
          <w:szCs w:val="24"/>
        </w:rPr>
        <w:tab/>
        <w:t>BACKWARD CLASSES AND MINORITIES</w:t>
      </w:r>
    </w:p>
    <w:p w14:paraId="0CE89E31"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2230-LABOUR AND EMPLOYMENT</w:t>
      </w:r>
    </w:p>
    <w:p w14:paraId="5309826F"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2235-SOCIAL SECURITY AND WELFARE</w:t>
      </w:r>
    </w:p>
    <w:p w14:paraId="2EDDC4DA"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2236-NUTRITION</w:t>
      </w:r>
    </w:p>
    <w:p w14:paraId="0CD5A196"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2401-CROP HUSBANDRY</w:t>
      </w:r>
    </w:p>
    <w:p w14:paraId="7AA4A86B"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2402-SOIL AND WATER CONSERVATION</w:t>
      </w:r>
    </w:p>
    <w:p w14:paraId="19DE022A"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2403-ANIMAL HUSBANDRY</w:t>
      </w:r>
    </w:p>
    <w:p w14:paraId="7505D14F"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 xml:space="preserve">2405-FISHERIES </w:t>
      </w:r>
    </w:p>
    <w:p w14:paraId="7B3BAB8C" w14:textId="3D6FFFB0"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 xml:space="preserve">2406-FORESTRY AND </w:t>
      </w:r>
      <w:r w:rsidR="00750054" w:rsidRPr="00F05E74">
        <w:rPr>
          <w:rFonts w:ascii="Times New Roman" w:hAnsi="Times New Roman"/>
          <w:b/>
          <w:sz w:val="24"/>
          <w:szCs w:val="24"/>
        </w:rPr>
        <w:t>WILDLIFE</w:t>
      </w:r>
    </w:p>
    <w:p w14:paraId="3B3110C5"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2408-FOOD STORAGE AND WAREHOUSING</w:t>
      </w:r>
    </w:p>
    <w:p w14:paraId="645D3998"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2425-CO-OPERATION</w:t>
      </w:r>
    </w:p>
    <w:p w14:paraId="677768DD"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2501-SPECIAL PROGRAMMES FOR RURAL DEVELOPMENT</w:t>
      </w:r>
    </w:p>
    <w:p w14:paraId="6AFECEA8"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2505-RURAL EMPLOYMENT</w:t>
      </w:r>
    </w:p>
    <w:p w14:paraId="4C4B0435"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2702-MINOR IRRIGATION</w:t>
      </w:r>
    </w:p>
    <w:p w14:paraId="74ED44C9"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2801-POWER</w:t>
      </w:r>
    </w:p>
    <w:p w14:paraId="4D74C390"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2810-NEW AND RENEWABLE ENERGY</w:t>
      </w:r>
    </w:p>
    <w:p w14:paraId="137F3E90"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2851-VILLAGE AND SMALL INDUSTRIES</w:t>
      </w:r>
    </w:p>
    <w:p w14:paraId="138FC639"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2852-INDUSTRIES</w:t>
      </w:r>
    </w:p>
    <w:p w14:paraId="0DB43D1F" w14:textId="77777777" w:rsidR="001E0BDA" w:rsidRPr="00F05E74" w:rsidRDefault="001E0BDA" w:rsidP="001E0BDA">
      <w:pPr>
        <w:pStyle w:val="BodyText"/>
        <w:tabs>
          <w:tab w:val="left" w:pos="540"/>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 xml:space="preserve">4202-CAPITAL OUTLAY ON EDUCATION, </w:t>
      </w:r>
    </w:p>
    <w:p w14:paraId="56997B84"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ab/>
        <w:t>SPORTS, ART AND CULTURE</w:t>
      </w:r>
    </w:p>
    <w:p w14:paraId="59246C11"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4210-CAPITAL OUTLAY ON MEDICAL AND PUBLIC HEALTH</w:t>
      </w:r>
    </w:p>
    <w:p w14:paraId="65529E57"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4215-CAPITAL OUTLAY ON WATER SUPPLY AND SANITATION</w:t>
      </w:r>
    </w:p>
    <w:p w14:paraId="2D916B77"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4216-CAPITAL OUTLAY ON HOUSING</w:t>
      </w:r>
    </w:p>
    <w:p w14:paraId="3ED4715F" w14:textId="77777777" w:rsidR="001E0BDA" w:rsidRPr="00F05E74" w:rsidRDefault="001E0BDA" w:rsidP="001E0BDA">
      <w:pPr>
        <w:pStyle w:val="BodyText"/>
        <w:tabs>
          <w:tab w:val="left" w:pos="540"/>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4225-CAPITAL OUTLAY ON WELFARE OF SCHEDULED CASTES,</w:t>
      </w:r>
    </w:p>
    <w:p w14:paraId="770E2BBD" w14:textId="77777777" w:rsidR="001E0BDA" w:rsidRPr="00F05E74" w:rsidRDefault="001E0BDA" w:rsidP="005C5E85">
      <w:pPr>
        <w:pStyle w:val="BodyText"/>
        <w:tabs>
          <w:tab w:val="left" w:pos="594"/>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ab/>
        <w:t xml:space="preserve">SCHEDULED TRIBES, OTHER </w:t>
      </w:r>
      <w:r w:rsidRPr="00F05E74">
        <w:rPr>
          <w:rFonts w:ascii="Times New Roman" w:hAnsi="Times New Roman"/>
          <w:b/>
          <w:sz w:val="24"/>
          <w:szCs w:val="24"/>
        </w:rPr>
        <w:tab/>
        <w:t>BACKWARD CLASSES AND MINORITIES</w:t>
      </w:r>
    </w:p>
    <w:p w14:paraId="75B0F6E1"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 xml:space="preserve">4235-CAPITAL OUTLAY ON SOCIAL SECURITY AND WELFARE </w:t>
      </w:r>
    </w:p>
    <w:p w14:paraId="20FC1472"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4250-CAPITAL OUTLAY ON OTHER SOCIAL SERVICES</w:t>
      </w:r>
    </w:p>
    <w:p w14:paraId="01A912E3"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4401- CAPITAL OUTLAY ON CROP HUSBANDRY</w:t>
      </w:r>
    </w:p>
    <w:p w14:paraId="4E464E27"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4402-CAPITAL OUTLAY ON SOIL AND WATER CONSERVATION</w:t>
      </w:r>
    </w:p>
    <w:p w14:paraId="7A311724" w14:textId="3C40A3D3"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 xml:space="preserve">4406-CAPITAL OUTLAY ON FORESTRY AND </w:t>
      </w:r>
      <w:r w:rsidR="00C20DAB" w:rsidRPr="00F05E74">
        <w:rPr>
          <w:rFonts w:ascii="Times New Roman" w:hAnsi="Times New Roman"/>
          <w:b/>
          <w:sz w:val="24"/>
          <w:szCs w:val="24"/>
        </w:rPr>
        <w:t>WILDLIFE</w:t>
      </w:r>
    </w:p>
    <w:p w14:paraId="4851B7BD"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4408-</w:t>
      </w:r>
      <w:r w:rsidRPr="00F05E74">
        <w:rPr>
          <w:rFonts w:ascii="Times New Roman" w:hAnsi="Times New Roman"/>
          <w:b/>
          <w:bCs/>
          <w:sz w:val="24"/>
          <w:szCs w:val="24"/>
          <w:lang w:bidi="hi-IN"/>
        </w:rPr>
        <w:t>CAPITAL OUTLAY ON FOOD STORAGE AND WAREHOUSING</w:t>
      </w:r>
    </w:p>
    <w:p w14:paraId="0202AAA6"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4415-CAPITAL OUTLAY ON AGRICULTURAL RESEARCH AND EDUCATION</w:t>
      </w:r>
    </w:p>
    <w:p w14:paraId="3B5965BE"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4425-CAPITAL OUTLAY ON CO-OPERATION</w:t>
      </w:r>
    </w:p>
    <w:p w14:paraId="6FA0EFC8" w14:textId="775F222F"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4515-CAPITAL OUTLAY ON OTHER RURAL</w:t>
      </w:r>
      <w:r w:rsidR="00C20DAB" w:rsidRPr="00F05E74">
        <w:rPr>
          <w:rFonts w:ascii="Times New Roman" w:hAnsi="Times New Roman"/>
          <w:b/>
          <w:sz w:val="24"/>
          <w:szCs w:val="24"/>
        </w:rPr>
        <w:t xml:space="preserve"> </w:t>
      </w:r>
      <w:r w:rsidRPr="00F05E74">
        <w:rPr>
          <w:rFonts w:ascii="Times New Roman" w:hAnsi="Times New Roman"/>
          <w:b/>
          <w:sz w:val="24"/>
          <w:szCs w:val="24"/>
        </w:rPr>
        <w:t>DEVELOPMENT PROGRAMMES</w:t>
      </w:r>
    </w:p>
    <w:p w14:paraId="6782E423" w14:textId="77777777" w:rsidR="005C5E85" w:rsidRPr="00F05E74" w:rsidRDefault="005C5E85" w:rsidP="005C5E85">
      <w:pPr>
        <w:tabs>
          <w:tab w:val="right" w:pos="10044"/>
        </w:tabs>
        <w:ind w:right="-14" w:firstLine="0"/>
        <w:jc w:val="center"/>
        <w:rPr>
          <w:bCs/>
          <w:szCs w:val="24"/>
        </w:rPr>
      </w:pPr>
      <w:r w:rsidRPr="00F05E74">
        <w:rPr>
          <w:b/>
          <w:szCs w:val="24"/>
        </w:rPr>
        <w:lastRenderedPageBreak/>
        <w:t>Grant No.64-</w:t>
      </w:r>
      <w:r w:rsidRPr="00F05E74">
        <w:rPr>
          <w:bCs/>
          <w:szCs w:val="24"/>
        </w:rPr>
        <w:t>contd.</w:t>
      </w:r>
    </w:p>
    <w:p w14:paraId="0C1BC09F" w14:textId="77777777" w:rsidR="001E0BDA" w:rsidRPr="00F05E74" w:rsidRDefault="001E0BDA" w:rsidP="005C5E85">
      <w:pPr>
        <w:pStyle w:val="BodyText"/>
        <w:tabs>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4700-CAPITAL OUTLAY ON MAJOR IRRIGATION</w:t>
      </w:r>
    </w:p>
    <w:p w14:paraId="1FB95C12" w14:textId="77777777" w:rsidR="001E0BDA" w:rsidRPr="00F05E74" w:rsidRDefault="001E0BDA" w:rsidP="005C5E85">
      <w:pPr>
        <w:pStyle w:val="Header"/>
        <w:tabs>
          <w:tab w:val="clear" w:pos="4320"/>
          <w:tab w:val="right" w:pos="3510"/>
          <w:tab w:val="right" w:pos="10044"/>
        </w:tabs>
        <w:spacing w:after="60"/>
        <w:ind w:right="-14" w:firstLine="0"/>
        <w:rPr>
          <w:b/>
          <w:sz w:val="24"/>
          <w:szCs w:val="24"/>
        </w:rPr>
      </w:pPr>
      <w:r w:rsidRPr="00F05E74">
        <w:rPr>
          <w:b/>
          <w:sz w:val="24"/>
          <w:szCs w:val="24"/>
        </w:rPr>
        <w:t>4702-CAPITAL OUTLAY ON MINOR IRRIGATION</w:t>
      </w:r>
    </w:p>
    <w:p w14:paraId="250DDCE2" w14:textId="77777777" w:rsidR="001E0BDA" w:rsidRPr="00F05E74" w:rsidRDefault="001E0BDA" w:rsidP="005C5E85">
      <w:pPr>
        <w:pStyle w:val="Header"/>
        <w:tabs>
          <w:tab w:val="clear" w:pos="4320"/>
          <w:tab w:val="right" w:pos="3510"/>
          <w:tab w:val="right" w:pos="10044"/>
        </w:tabs>
        <w:spacing w:after="60"/>
        <w:ind w:right="-14" w:firstLine="0"/>
        <w:rPr>
          <w:b/>
          <w:sz w:val="24"/>
          <w:szCs w:val="24"/>
        </w:rPr>
      </w:pPr>
      <w:r w:rsidRPr="00F05E74">
        <w:rPr>
          <w:b/>
          <w:sz w:val="24"/>
          <w:szCs w:val="24"/>
        </w:rPr>
        <w:t>4801-CAPITAL OUTLAY ON POWER PROJECTS</w:t>
      </w:r>
    </w:p>
    <w:p w14:paraId="1FDF8260" w14:textId="77777777" w:rsidR="001E0BDA" w:rsidRPr="00F05E74" w:rsidRDefault="001E0BDA" w:rsidP="005C5E85">
      <w:pPr>
        <w:pStyle w:val="Header"/>
        <w:tabs>
          <w:tab w:val="clear" w:pos="4320"/>
          <w:tab w:val="right" w:pos="3510"/>
          <w:tab w:val="right" w:pos="10044"/>
        </w:tabs>
        <w:spacing w:after="60"/>
        <w:ind w:right="-14" w:firstLine="0"/>
        <w:rPr>
          <w:b/>
          <w:sz w:val="24"/>
          <w:szCs w:val="24"/>
        </w:rPr>
      </w:pPr>
      <w:r w:rsidRPr="00F05E74">
        <w:rPr>
          <w:b/>
          <w:sz w:val="24"/>
          <w:szCs w:val="24"/>
        </w:rPr>
        <w:t>4810- CAPITAL OUTLAY ON NEW AND RENEWABLE ENERGY</w:t>
      </w:r>
    </w:p>
    <w:p w14:paraId="705B06BB" w14:textId="5A97DFCE" w:rsidR="008F055B" w:rsidRPr="00F05E74" w:rsidRDefault="008F055B" w:rsidP="005C5E85">
      <w:pPr>
        <w:pStyle w:val="Header"/>
        <w:tabs>
          <w:tab w:val="clear" w:pos="4320"/>
          <w:tab w:val="right" w:pos="3510"/>
          <w:tab w:val="right" w:pos="10044"/>
        </w:tabs>
        <w:spacing w:after="60"/>
        <w:ind w:right="-14" w:firstLine="0"/>
        <w:rPr>
          <w:b/>
          <w:sz w:val="24"/>
          <w:szCs w:val="24"/>
        </w:rPr>
      </w:pPr>
      <w:r w:rsidRPr="00F05E74">
        <w:rPr>
          <w:b/>
          <w:sz w:val="24"/>
          <w:szCs w:val="24"/>
        </w:rPr>
        <w:t>4851-CAPITAL OUTLAY ON VILLAGE AND SMALL INDUSTRY</w:t>
      </w:r>
    </w:p>
    <w:p w14:paraId="5C996029" w14:textId="77777777" w:rsidR="001E0BDA" w:rsidRPr="00F05E74" w:rsidRDefault="001E0BDA" w:rsidP="005C5E85">
      <w:pPr>
        <w:pStyle w:val="Header"/>
        <w:tabs>
          <w:tab w:val="clear" w:pos="4320"/>
          <w:tab w:val="right" w:pos="3510"/>
          <w:tab w:val="right" w:pos="10044"/>
        </w:tabs>
        <w:spacing w:after="60"/>
        <w:ind w:right="-14" w:firstLine="0"/>
        <w:rPr>
          <w:b/>
          <w:sz w:val="24"/>
          <w:szCs w:val="24"/>
        </w:rPr>
      </w:pPr>
      <w:r w:rsidRPr="00F05E74">
        <w:rPr>
          <w:b/>
          <w:sz w:val="24"/>
          <w:szCs w:val="24"/>
        </w:rPr>
        <w:t>5054-CAPITAL OUTLAY ON ROADS AND BRIDGES</w:t>
      </w:r>
    </w:p>
    <w:p w14:paraId="030AE315" w14:textId="77777777" w:rsidR="001E0BDA" w:rsidRPr="00F05E74" w:rsidRDefault="001E0BDA" w:rsidP="005C5E85">
      <w:pPr>
        <w:pStyle w:val="Header"/>
        <w:tabs>
          <w:tab w:val="clear" w:pos="4320"/>
          <w:tab w:val="right" w:pos="3510"/>
          <w:tab w:val="right" w:pos="10044"/>
        </w:tabs>
        <w:spacing w:after="60"/>
        <w:ind w:right="-14" w:firstLine="0"/>
        <w:rPr>
          <w:b/>
          <w:sz w:val="24"/>
          <w:szCs w:val="24"/>
        </w:rPr>
      </w:pPr>
      <w:r w:rsidRPr="00F05E74">
        <w:rPr>
          <w:b/>
          <w:sz w:val="24"/>
          <w:szCs w:val="24"/>
        </w:rPr>
        <w:t>5275-CAPITAL OUTLAY ON OTHER COMMUNICATION SERVICES</w:t>
      </w:r>
    </w:p>
    <w:p w14:paraId="7885289B" w14:textId="77777777" w:rsidR="00015DF7" w:rsidRPr="00F05E74" w:rsidRDefault="00015DF7" w:rsidP="005C5E85">
      <w:pPr>
        <w:pStyle w:val="Header"/>
        <w:tabs>
          <w:tab w:val="clear" w:pos="4320"/>
          <w:tab w:val="right" w:pos="3510"/>
          <w:tab w:val="right" w:pos="10044"/>
        </w:tabs>
        <w:spacing w:after="60"/>
        <w:ind w:right="-14" w:firstLine="0"/>
        <w:rPr>
          <w:b/>
          <w:sz w:val="24"/>
          <w:szCs w:val="24"/>
        </w:rPr>
      </w:pPr>
      <w:r w:rsidRPr="00F05E74">
        <w:rPr>
          <w:b/>
          <w:sz w:val="24"/>
          <w:szCs w:val="24"/>
        </w:rPr>
        <w:t>6215-LOANS FOR WATER SUPPLY AND SANITATION</w:t>
      </w:r>
    </w:p>
    <w:p w14:paraId="6F625E0E" w14:textId="77777777" w:rsidR="001E0BDA" w:rsidRPr="00F05E74" w:rsidRDefault="001E0BDA" w:rsidP="005C5E85">
      <w:pPr>
        <w:pStyle w:val="Header"/>
        <w:tabs>
          <w:tab w:val="clear" w:pos="4320"/>
          <w:tab w:val="right" w:pos="3510"/>
          <w:tab w:val="right" w:pos="10044"/>
        </w:tabs>
        <w:spacing w:after="60"/>
        <w:ind w:right="-14" w:firstLine="0"/>
        <w:rPr>
          <w:b/>
          <w:sz w:val="24"/>
          <w:szCs w:val="24"/>
        </w:rPr>
      </w:pPr>
      <w:r w:rsidRPr="00F05E74">
        <w:rPr>
          <w:b/>
          <w:sz w:val="24"/>
          <w:szCs w:val="24"/>
        </w:rPr>
        <w:t>6408-LOANS FOR FOOD STORAGE AND WAREHOUSING</w:t>
      </w:r>
    </w:p>
    <w:p w14:paraId="2BBF3FD0" w14:textId="77777777" w:rsidR="001E0BDA" w:rsidRPr="00F05E74" w:rsidRDefault="001E0BDA" w:rsidP="005C5E85">
      <w:pPr>
        <w:pStyle w:val="Header"/>
        <w:tabs>
          <w:tab w:val="clear" w:pos="4320"/>
          <w:tab w:val="right" w:pos="3510"/>
          <w:tab w:val="right" w:pos="10044"/>
        </w:tabs>
        <w:spacing w:after="60"/>
        <w:ind w:right="-14" w:firstLine="0"/>
        <w:rPr>
          <w:b/>
          <w:sz w:val="24"/>
          <w:szCs w:val="24"/>
        </w:rPr>
      </w:pPr>
      <w:r w:rsidRPr="00F05E74">
        <w:rPr>
          <w:b/>
          <w:sz w:val="24"/>
          <w:szCs w:val="24"/>
        </w:rPr>
        <w:t>6425-LOANS FOR CO-OPERATION</w:t>
      </w:r>
    </w:p>
    <w:p w14:paraId="62FFEACC" w14:textId="77777777" w:rsidR="001E0BDA" w:rsidRPr="00F05E74" w:rsidRDefault="001E0BDA" w:rsidP="001E0BDA">
      <w:pPr>
        <w:tabs>
          <w:tab w:val="left" w:pos="4860"/>
          <w:tab w:val="left" w:pos="7470"/>
          <w:tab w:val="right" w:pos="10044"/>
        </w:tabs>
        <w:spacing w:after="0"/>
        <w:ind w:right="-9"/>
        <w:rPr>
          <w:szCs w:val="24"/>
        </w:rPr>
      </w:pPr>
      <w:r w:rsidRPr="00F05E74">
        <w:rPr>
          <w:szCs w:val="24"/>
        </w:rPr>
        <w:tab/>
        <w:t>Total Grant</w:t>
      </w:r>
      <w:r w:rsidRPr="00F05E74">
        <w:rPr>
          <w:szCs w:val="24"/>
        </w:rPr>
        <w:tab/>
        <w:t xml:space="preserve">Actual </w:t>
      </w:r>
      <w:r w:rsidRPr="00F05E74">
        <w:rPr>
          <w:szCs w:val="24"/>
        </w:rPr>
        <w:tab/>
        <w:t xml:space="preserve">         Excess+</w:t>
      </w:r>
    </w:p>
    <w:p w14:paraId="0EDF84F4" w14:textId="77777777" w:rsidR="001E0BDA" w:rsidRPr="00F05E74" w:rsidRDefault="001E0BDA" w:rsidP="001E0BDA">
      <w:pPr>
        <w:pStyle w:val="Header"/>
        <w:tabs>
          <w:tab w:val="clear" w:pos="4320"/>
          <w:tab w:val="clear" w:pos="8640"/>
          <w:tab w:val="left" w:pos="5400"/>
          <w:tab w:val="center" w:pos="6030"/>
          <w:tab w:val="left" w:pos="7200"/>
          <w:tab w:val="left" w:pos="7650"/>
          <w:tab w:val="right" w:pos="10044"/>
        </w:tabs>
        <w:spacing w:after="0"/>
        <w:ind w:right="-9" w:firstLine="0"/>
        <w:rPr>
          <w:sz w:val="24"/>
          <w:szCs w:val="24"/>
        </w:rPr>
      </w:pPr>
      <w:r w:rsidRPr="00F05E74">
        <w:rPr>
          <w:sz w:val="24"/>
          <w:szCs w:val="24"/>
        </w:rPr>
        <w:tab/>
        <w:t>or</w:t>
      </w:r>
      <w:r w:rsidRPr="00F05E74">
        <w:rPr>
          <w:sz w:val="24"/>
          <w:szCs w:val="24"/>
        </w:rPr>
        <w:tab/>
      </w:r>
      <w:r w:rsidRPr="00F05E74">
        <w:rPr>
          <w:sz w:val="24"/>
          <w:szCs w:val="24"/>
        </w:rPr>
        <w:tab/>
        <w:t>Expenditure</w:t>
      </w:r>
      <w:r w:rsidRPr="00F05E74">
        <w:rPr>
          <w:sz w:val="24"/>
          <w:szCs w:val="24"/>
        </w:rPr>
        <w:tab/>
        <w:t xml:space="preserve">   Saving(-)</w:t>
      </w:r>
    </w:p>
    <w:p w14:paraId="2FFC4D3F" w14:textId="77777777" w:rsidR="001E0BDA" w:rsidRPr="00F05E74" w:rsidRDefault="001E0BDA" w:rsidP="001E0BDA">
      <w:pPr>
        <w:pStyle w:val="Header"/>
        <w:tabs>
          <w:tab w:val="clear" w:pos="4320"/>
          <w:tab w:val="clear" w:pos="8640"/>
          <w:tab w:val="center" w:pos="5400"/>
          <w:tab w:val="left" w:pos="6120"/>
          <w:tab w:val="left" w:pos="7650"/>
          <w:tab w:val="right" w:pos="10044"/>
        </w:tabs>
        <w:spacing w:after="0"/>
        <w:ind w:right="-14" w:firstLine="0"/>
        <w:rPr>
          <w:sz w:val="24"/>
          <w:szCs w:val="24"/>
        </w:rPr>
      </w:pPr>
      <w:r w:rsidRPr="00F05E74">
        <w:rPr>
          <w:sz w:val="24"/>
          <w:szCs w:val="24"/>
        </w:rPr>
        <w:tab/>
        <w:t>Appropriation</w:t>
      </w:r>
      <w:r w:rsidRPr="00F05E74">
        <w:rPr>
          <w:sz w:val="24"/>
          <w:szCs w:val="24"/>
        </w:rPr>
        <w:tab/>
        <w:t xml:space="preserve">                (</w:t>
      </w:r>
      <w:r w:rsidRPr="00F05E74">
        <w:rPr>
          <w:rFonts w:ascii="Rupee Foradian" w:hAnsi="Rupee Foradian"/>
          <w:sz w:val="22"/>
          <w:szCs w:val="24"/>
        </w:rPr>
        <w:t>`</w:t>
      </w:r>
      <w:r w:rsidRPr="00F05E74">
        <w:rPr>
          <w:sz w:val="24"/>
          <w:szCs w:val="24"/>
        </w:rPr>
        <w:t xml:space="preserve"> in thousand)</w:t>
      </w:r>
      <w:r w:rsidRPr="00F05E74">
        <w:rPr>
          <w:szCs w:val="24"/>
        </w:rPr>
        <w:tab/>
      </w:r>
    </w:p>
    <w:p w14:paraId="7D2C4419" w14:textId="77777777" w:rsidR="001E0BDA" w:rsidRPr="00F05E74" w:rsidRDefault="001E0BDA" w:rsidP="001E0BDA">
      <w:pPr>
        <w:pStyle w:val="Header"/>
        <w:tabs>
          <w:tab w:val="right" w:pos="4320"/>
          <w:tab w:val="right" w:pos="6570"/>
          <w:tab w:val="right" w:pos="10044"/>
        </w:tabs>
        <w:spacing w:after="60"/>
        <w:ind w:right="-9" w:firstLine="0"/>
        <w:rPr>
          <w:b/>
          <w:sz w:val="24"/>
          <w:szCs w:val="24"/>
        </w:rPr>
      </w:pPr>
      <w:r w:rsidRPr="00F05E74">
        <w:rPr>
          <w:b/>
          <w:sz w:val="24"/>
          <w:szCs w:val="24"/>
        </w:rPr>
        <w:t>REVENUE:</w:t>
      </w:r>
    </w:p>
    <w:p w14:paraId="263D6799" w14:textId="77777777" w:rsidR="001E0BDA" w:rsidRPr="00F05E74" w:rsidRDefault="001E0BDA" w:rsidP="001E0BDA">
      <w:pPr>
        <w:pStyle w:val="Header"/>
        <w:tabs>
          <w:tab w:val="right" w:pos="4320"/>
          <w:tab w:val="right" w:pos="6570"/>
          <w:tab w:val="right" w:pos="8100"/>
          <w:tab w:val="right" w:pos="10044"/>
        </w:tabs>
        <w:spacing w:after="0"/>
        <w:ind w:right="-9" w:firstLine="0"/>
        <w:rPr>
          <w:sz w:val="24"/>
          <w:szCs w:val="24"/>
        </w:rPr>
      </w:pPr>
      <w:r w:rsidRPr="00F05E74">
        <w:rPr>
          <w:sz w:val="24"/>
          <w:szCs w:val="24"/>
        </w:rPr>
        <w:t>Voted-</w:t>
      </w:r>
    </w:p>
    <w:p w14:paraId="1CBC1D72" w14:textId="63241033" w:rsidR="001E0BDA" w:rsidRPr="00F05E74" w:rsidRDefault="001E0BDA" w:rsidP="001E0BDA">
      <w:pPr>
        <w:pStyle w:val="Header"/>
        <w:tabs>
          <w:tab w:val="clear" w:pos="8640"/>
          <w:tab w:val="left" w:pos="862"/>
          <w:tab w:val="right" w:pos="4320"/>
          <w:tab w:val="right" w:pos="6118"/>
          <w:tab w:val="right" w:pos="8100"/>
          <w:tab w:val="right" w:pos="10044"/>
        </w:tabs>
        <w:spacing w:after="0"/>
        <w:ind w:right="-9" w:firstLine="0"/>
        <w:rPr>
          <w:sz w:val="24"/>
          <w:szCs w:val="24"/>
        </w:rPr>
      </w:pPr>
      <w:r w:rsidRPr="00F05E74">
        <w:rPr>
          <w:sz w:val="24"/>
          <w:szCs w:val="24"/>
        </w:rPr>
        <w:t>Original</w:t>
      </w:r>
      <w:r w:rsidRPr="00F05E74">
        <w:rPr>
          <w:sz w:val="24"/>
          <w:szCs w:val="24"/>
        </w:rPr>
        <w:tab/>
      </w:r>
      <w:r w:rsidRPr="00F05E74">
        <w:rPr>
          <w:sz w:val="24"/>
          <w:szCs w:val="24"/>
        </w:rPr>
        <w:tab/>
        <w:t>64,92,70,11</w:t>
      </w:r>
      <w:r w:rsidRPr="00F05E74">
        <w:rPr>
          <w:sz w:val="24"/>
          <w:szCs w:val="24"/>
        </w:rPr>
        <w:tab/>
      </w:r>
      <w:r w:rsidRPr="00F05E74">
        <w:rPr>
          <w:sz w:val="24"/>
          <w:szCs w:val="24"/>
        </w:rPr>
        <w:br/>
        <w:t>Supplementary</w:t>
      </w:r>
      <w:r w:rsidRPr="00F05E74">
        <w:rPr>
          <w:sz w:val="24"/>
          <w:szCs w:val="24"/>
        </w:rPr>
        <w:tab/>
        <w:t>32,69,07,65</w:t>
      </w:r>
      <w:r w:rsidRPr="00F05E74">
        <w:rPr>
          <w:sz w:val="24"/>
          <w:szCs w:val="24"/>
        </w:rPr>
        <w:tab/>
        <w:t>97,61,77,76</w:t>
      </w:r>
      <w:r w:rsidRPr="00F05E74">
        <w:rPr>
          <w:sz w:val="24"/>
          <w:szCs w:val="24"/>
        </w:rPr>
        <w:tab/>
        <w:t>84,7</w:t>
      </w:r>
      <w:r w:rsidR="00EA659C" w:rsidRPr="00F05E74">
        <w:rPr>
          <w:sz w:val="24"/>
          <w:szCs w:val="24"/>
        </w:rPr>
        <w:t>0,68,0</w:t>
      </w:r>
      <w:r w:rsidR="00526747" w:rsidRPr="00F05E74">
        <w:rPr>
          <w:sz w:val="24"/>
          <w:szCs w:val="24"/>
        </w:rPr>
        <w:t>6</w:t>
      </w:r>
      <w:r w:rsidRPr="00F05E74">
        <w:rPr>
          <w:sz w:val="24"/>
          <w:szCs w:val="24"/>
        </w:rPr>
        <w:tab/>
        <w:t>(-)12,</w:t>
      </w:r>
      <w:r w:rsidR="00801476" w:rsidRPr="00F05E74">
        <w:rPr>
          <w:sz w:val="24"/>
          <w:szCs w:val="24"/>
        </w:rPr>
        <w:t>91,09,70</w:t>
      </w:r>
    </w:p>
    <w:p w14:paraId="77C24F1D" w14:textId="77777777" w:rsidR="001E0BDA" w:rsidRPr="00F05E74" w:rsidRDefault="001E0BDA" w:rsidP="001E0BDA">
      <w:pPr>
        <w:pStyle w:val="Header"/>
        <w:tabs>
          <w:tab w:val="clear" w:pos="8640"/>
          <w:tab w:val="right" w:pos="4320"/>
          <w:tab w:val="right" w:pos="6570"/>
          <w:tab w:val="right" w:pos="810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12,77,55,96</w:t>
      </w:r>
    </w:p>
    <w:p w14:paraId="74620E48" w14:textId="77777777" w:rsidR="001E0BDA" w:rsidRPr="00F05E74" w:rsidRDefault="001E0BDA" w:rsidP="001E0BDA">
      <w:pPr>
        <w:pStyle w:val="Header"/>
        <w:tabs>
          <w:tab w:val="clear" w:pos="8640"/>
          <w:tab w:val="right" w:pos="4320"/>
          <w:tab w:val="right" w:pos="6570"/>
          <w:tab w:val="right" w:pos="8100"/>
          <w:tab w:val="right" w:pos="9900"/>
          <w:tab w:val="right" w:pos="10044"/>
        </w:tabs>
        <w:ind w:right="-9" w:firstLine="0"/>
        <w:rPr>
          <w:sz w:val="24"/>
          <w:szCs w:val="24"/>
        </w:rPr>
      </w:pPr>
      <w:r w:rsidRPr="00F05E74">
        <w:rPr>
          <w:sz w:val="24"/>
          <w:szCs w:val="24"/>
        </w:rPr>
        <w:t>(31 March 2024)</w:t>
      </w:r>
    </w:p>
    <w:p w14:paraId="70CADF02" w14:textId="77777777" w:rsidR="001E0BDA" w:rsidRPr="00F05E74" w:rsidRDefault="001E0BDA" w:rsidP="001E0BDA">
      <w:pPr>
        <w:pStyle w:val="Header"/>
        <w:tabs>
          <w:tab w:val="clear" w:pos="8640"/>
          <w:tab w:val="right" w:pos="4320"/>
          <w:tab w:val="right" w:pos="6096"/>
          <w:tab w:val="right" w:pos="810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b/>
          <w:i/>
          <w:sz w:val="24"/>
          <w:szCs w:val="24"/>
        </w:rPr>
        <w:tab/>
      </w:r>
      <w:r w:rsidRPr="00F05E74">
        <w:rPr>
          <w:i/>
          <w:sz w:val="24"/>
          <w:szCs w:val="24"/>
        </w:rPr>
        <w:t>10</w:t>
      </w:r>
      <w:r w:rsidRPr="00F05E74">
        <w:rPr>
          <w:i/>
          <w:sz w:val="24"/>
          <w:szCs w:val="24"/>
        </w:rPr>
        <w:tab/>
        <w:t>00</w:t>
      </w:r>
      <w:r w:rsidRPr="00F05E74">
        <w:rPr>
          <w:i/>
          <w:sz w:val="24"/>
          <w:szCs w:val="24"/>
        </w:rPr>
        <w:tab/>
        <w:t>(-)10</w:t>
      </w:r>
    </w:p>
    <w:p w14:paraId="31DA3D7F" w14:textId="77777777" w:rsidR="001E0BDA" w:rsidRPr="00F05E74" w:rsidRDefault="001E0BDA" w:rsidP="001E0BDA">
      <w:pPr>
        <w:pStyle w:val="Header"/>
        <w:tabs>
          <w:tab w:val="right" w:pos="4320"/>
          <w:tab w:val="right" w:pos="6570"/>
          <w:tab w:val="right" w:pos="8100"/>
          <w:tab w:val="right" w:pos="10044"/>
        </w:tabs>
        <w:spacing w:after="0"/>
        <w:ind w:right="-11" w:firstLine="0"/>
        <w:rPr>
          <w:i/>
          <w:sz w:val="24"/>
          <w:szCs w:val="24"/>
        </w:rPr>
      </w:pPr>
      <w:r w:rsidRPr="00F05E74">
        <w:rPr>
          <w:i/>
          <w:sz w:val="24"/>
          <w:szCs w:val="24"/>
        </w:rPr>
        <w:t xml:space="preserve">Amount surrendered during the year </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i/>
          <w:sz w:val="24"/>
          <w:szCs w:val="24"/>
        </w:rPr>
        <w:tab/>
        <w:t>10</w:t>
      </w:r>
    </w:p>
    <w:p w14:paraId="1C760F06" w14:textId="77777777" w:rsidR="001E0BDA" w:rsidRPr="00F05E74" w:rsidRDefault="001E0BDA" w:rsidP="001E0BDA">
      <w:pPr>
        <w:pStyle w:val="Header"/>
        <w:tabs>
          <w:tab w:val="clear" w:pos="8640"/>
          <w:tab w:val="right" w:pos="4320"/>
          <w:tab w:val="right" w:pos="6570"/>
          <w:tab w:val="right" w:pos="8100"/>
          <w:tab w:val="right" w:pos="9900"/>
          <w:tab w:val="right" w:pos="10044"/>
        </w:tabs>
        <w:ind w:right="-9" w:firstLine="0"/>
        <w:rPr>
          <w:i/>
          <w:sz w:val="24"/>
          <w:szCs w:val="24"/>
        </w:rPr>
      </w:pPr>
      <w:r w:rsidRPr="00F05E74">
        <w:rPr>
          <w:i/>
          <w:sz w:val="24"/>
          <w:szCs w:val="24"/>
        </w:rPr>
        <w:t>(31 March 2024)</w:t>
      </w:r>
    </w:p>
    <w:p w14:paraId="782B2381" w14:textId="77777777" w:rsidR="001E0BDA" w:rsidRPr="00F05E74" w:rsidRDefault="001E0BDA" w:rsidP="001E0BDA">
      <w:pPr>
        <w:pStyle w:val="Header"/>
        <w:tabs>
          <w:tab w:val="left" w:pos="1440"/>
          <w:tab w:val="right" w:pos="4320"/>
          <w:tab w:val="right" w:pos="6570"/>
          <w:tab w:val="right" w:pos="8100"/>
          <w:tab w:val="right" w:pos="10044"/>
        </w:tabs>
        <w:spacing w:after="60"/>
        <w:ind w:right="-9" w:firstLine="0"/>
        <w:rPr>
          <w:b/>
          <w:sz w:val="24"/>
          <w:szCs w:val="24"/>
        </w:rPr>
      </w:pPr>
      <w:r w:rsidRPr="00F05E74">
        <w:rPr>
          <w:b/>
          <w:sz w:val="24"/>
          <w:szCs w:val="24"/>
        </w:rPr>
        <w:t>CAPITAL:</w:t>
      </w:r>
    </w:p>
    <w:p w14:paraId="29FE1343" w14:textId="77777777" w:rsidR="001E0BDA" w:rsidRPr="00F05E74" w:rsidRDefault="001E0BDA" w:rsidP="001E0BDA">
      <w:pPr>
        <w:pStyle w:val="Header"/>
        <w:tabs>
          <w:tab w:val="left" w:pos="1440"/>
          <w:tab w:val="right" w:pos="4320"/>
          <w:tab w:val="right" w:pos="6570"/>
          <w:tab w:val="right" w:pos="8100"/>
          <w:tab w:val="right" w:pos="10044"/>
        </w:tabs>
        <w:spacing w:after="0"/>
        <w:ind w:right="-9" w:firstLine="0"/>
        <w:rPr>
          <w:sz w:val="24"/>
          <w:szCs w:val="24"/>
        </w:rPr>
      </w:pPr>
      <w:r w:rsidRPr="00F05E74">
        <w:rPr>
          <w:sz w:val="24"/>
          <w:szCs w:val="24"/>
        </w:rPr>
        <w:t>Voted-</w:t>
      </w:r>
    </w:p>
    <w:p w14:paraId="1335AD83" w14:textId="77777777" w:rsidR="001E0BDA" w:rsidRPr="00F05E74" w:rsidRDefault="001E0BDA" w:rsidP="001E0BDA">
      <w:pPr>
        <w:pStyle w:val="Header"/>
        <w:tabs>
          <w:tab w:val="left" w:pos="862"/>
          <w:tab w:val="left" w:pos="1440"/>
          <w:tab w:val="right" w:pos="2880"/>
          <w:tab w:val="right" w:pos="4320"/>
          <w:tab w:val="right" w:pos="6118"/>
          <w:tab w:val="right" w:pos="6570"/>
          <w:tab w:val="right" w:pos="8100"/>
          <w:tab w:val="right" w:pos="10044"/>
        </w:tabs>
        <w:spacing w:after="0"/>
        <w:ind w:right="-9" w:firstLine="0"/>
        <w:rPr>
          <w:sz w:val="24"/>
          <w:szCs w:val="24"/>
        </w:rPr>
      </w:pPr>
      <w:r w:rsidRPr="00F05E74">
        <w:rPr>
          <w:sz w:val="24"/>
          <w:szCs w:val="24"/>
        </w:rPr>
        <w:t>Original</w:t>
      </w:r>
      <w:r w:rsidRPr="00F05E74">
        <w:rPr>
          <w:sz w:val="24"/>
          <w:szCs w:val="24"/>
        </w:rPr>
        <w:tab/>
      </w:r>
      <w:r w:rsidRPr="00F05E74">
        <w:rPr>
          <w:sz w:val="24"/>
          <w:szCs w:val="24"/>
        </w:rPr>
        <w:tab/>
      </w:r>
      <w:r w:rsidRPr="00F05E74">
        <w:rPr>
          <w:sz w:val="24"/>
          <w:szCs w:val="24"/>
        </w:rPr>
        <w:tab/>
      </w:r>
      <w:r w:rsidRPr="00F05E74">
        <w:rPr>
          <w:sz w:val="24"/>
          <w:szCs w:val="24"/>
        </w:rPr>
        <w:tab/>
        <w:t>13,22,35,90</w:t>
      </w:r>
      <w:r w:rsidRPr="00F05E74">
        <w:rPr>
          <w:sz w:val="24"/>
          <w:szCs w:val="24"/>
        </w:rPr>
        <w:br/>
        <w:t>Supplementary</w:t>
      </w:r>
      <w:r w:rsidRPr="00F05E74">
        <w:rPr>
          <w:sz w:val="24"/>
          <w:szCs w:val="24"/>
        </w:rPr>
        <w:tab/>
      </w:r>
      <w:r w:rsidRPr="00F05E74">
        <w:rPr>
          <w:sz w:val="24"/>
          <w:szCs w:val="24"/>
        </w:rPr>
        <w:tab/>
        <w:t>7,88,72,98</w:t>
      </w:r>
      <w:r w:rsidRPr="00F05E74">
        <w:rPr>
          <w:sz w:val="24"/>
          <w:szCs w:val="24"/>
        </w:rPr>
        <w:tab/>
        <w:t>21,11,08,88</w:t>
      </w:r>
      <w:r w:rsidRPr="00F05E74">
        <w:rPr>
          <w:sz w:val="24"/>
          <w:szCs w:val="24"/>
        </w:rPr>
        <w:tab/>
      </w:r>
      <w:r w:rsidRPr="00F05E74">
        <w:rPr>
          <w:sz w:val="24"/>
          <w:szCs w:val="24"/>
        </w:rPr>
        <w:tab/>
        <w:t>14,81,73,08</w:t>
      </w:r>
      <w:r w:rsidRPr="00F05E74">
        <w:rPr>
          <w:sz w:val="24"/>
          <w:szCs w:val="24"/>
        </w:rPr>
        <w:tab/>
      </w:r>
      <w:r w:rsidRPr="00F05E74">
        <w:rPr>
          <w:sz w:val="24"/>
          <w:szCs w:val="24"/>
        </w:rPr>
        <w:tab/>
        <w:t>(-)6,29,35,80</w:t>
      </w:r>
    </w:p>
    <w:p w14:paraId="0D4E2899" w14:textId="77777777" w:rsidR="001E0BDA" w:rsidRPr="00F05E74" w:rsidRDefault="001E0BDA" w:rsidP="001E0BDA">
      <w:pPr>
        <w:pStyle w:val="Header"/>
        <w:tabs>
          <w:tab w:val="left" w:pos="1440"/>
          <w:tab w:val="right" w:pos="4320"/>
          <w:tab w:val="right" w:pos="6096"/>
          <w:tab w:val="right" w:pos="8100"/>
          <w:tab w:val="right" w:pos="10044"/>
        </w:tabs>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6,31,68,49</w:t>
      </w:r>
      <w:r w:rsidRPr="00F05E74">
        <w:rPr>
          <w:sz w:val="24"/>
          <w:szCs w:val="24"/>
        </w:rPr>
        <w:br/>
        <w:t>(31 March 2024)</w:t>
      </w:r>
    </w:p>
    <w:p w14:paraId="0A783D4B" w14:textId="77777777" w:rsidR="001E0BDA" w:rsidRPr="00F05E74" w:rsidRDefault="001E0BDA" w:rsidP="001E0BDA">
      <w:pPr>
        <w:pStyle w:val="Header"/>
        <w:tabs>
          <w:tab w:val="left" w:pos="1800"/>
          <w:tab w:val="right" w:pos="4320"/>
          <w:tab w:val="right" w:pos="6570"/>
          <w:tab w:val="right" w:pos="8100"/>
          <w:tab w:val="right" w:pos="10044"/>
        </w:tabs>
        <w:ind w:right="-9" w:firstLine="0"/>
        <w:rPr>
          <w:b/>
          <w:sz w:val="24"/>
          <w:szCs w:val="24"/>
        </w:rPr>
      </w:pPr>
      <w:r w:rsidRPr="00F05E74">
        <w:rPr>
          <w:sz w:val="24"/>
          <w:szCs w:val="24"/>
        </w:rPr>
        <w:t xml:space="preserve">Notes and Comments </w:t>
      </w:r>
    </w:p>
    <w:p w14:paraId="41D41334" w14:textId="77777777" w:rsidR="001E0BDA" w:rsidRPr="00F05E74" w:rsidRDefault="001E0BDA" w:rsidP="001E0BDA">
      <w:pPr>
        <w:pStyle w:val="Header"/>
        <w:tabs>
          <w:tab w:val="right" w:pos="4320"/>
          <w:tab w:val="right" w:pos="6570"/>
          <w:tab w:val="right" w:pos="8100"/>
          <w:tab w:val="right" w:pos="10044"/>
        </w:tabs>
        <w:spacing w:after="60"/>
        <w:ind w:right="-9" w:firstLine="0"/>
        <w:rPr>
          <w:b/>
          <w:sz w:val="24"/>
          <w:szCs w:val="24"/>
        </w:rPr>
      </w:pPr>
      <w:r w:rsidRPr="00F05E74">
        <w:rPr>
          <w:b/>
          <w:sz w:val="24"/>
          <w:szCs w:val="24"/>
        </w:rPr>
        <w:t>REVENUE:</w:t>
      </w:r>
    </w:p>
    <w:p w14:paraId="7FF18B20" w14:textId="77777777" w:rsidR="001E0BDA" w:rsidRPr="00F05E74" w:rsidRDefault="001E0BDA" w:rsidP="001E0BDA">
      <w:pPr>
        <w:pStyle w:val="Header"/>
        <w:tabs>
          <w:tab w:val="right" w:pos="4320"/>
          <w:tab w:val="right" w:pos="6570"/>
          <w:tab w:val="right" w:pos="8100"/>
          <w:tab w:val="right" w:pos="10044"/>
        </w:tabs>
        <w:spacing w:after="60"/>
        <w:ind w:right="-11" w:firstLine="0"/>
        <w:rPr>
          <w:sz w:val="24"/>
          <w:szCs w:val="24"/>
        </w:rPr>
      </w:pPr>
      <w:r w:rsidRPr="00F05E74">
        <w:rPr>
          <w:sz w:val="24"/>
          <w:szCs w:val="24"/>
        </w:rPr>
        <w:t>Voted-</w:t>
      </w:r>
    </w:p>
    <w:p w14:paraId="707357A3" w14:textId="10EC7F8B" w:rsidR="001E0BDA" w:rsidRPr="00F05E74" w:rsidRDefault="001E0BDA" w:rsidP="001E0BDA">
      <w:pPr>
        <w:pStyle w:val="Header"/>
        <w:tabs>
          <w:tab w:val="left" w:pos="0"/>
          <w:tab w:val="left" w:pos="1440"/>
          <w:tab w:val="right" w:pos="4320"/>
          <w:tab w:val="right" w:pos="6570"/>
          <w:tab w:val="right" w:pos="9923"/>
          <w:tab w:val="right" w:pos="10044"/>
          <w:tab w:val="right" w:pos="10620"/>
        </w:tabs>
        <w:spacing w:after="80"/>
        <w:ind w:right="-9" w:firstLine="0"/>
        <w:jc w:val="both"/>
        <w:rPr>
          <w:sz w:val="24"/>
          <w:szCs w:val="24"/>
        </w:rPr>
      </w:pPr>
      <w:r w:rsidRPr="00F05E74">
        <w:rPr>
          <w:sz w:val="24"/>
          <w:szCs w:val="24"/>
        </w:rPr>
        <w:tab/>
      </w:r>
      <w:r w:rsidRPr="00F05E74">
        <w:rPr>
          <w:sz w:val="24"/>
          <w:szCs w:val="24"/>
        </w:rPr>
        <w:tab/>
      </w:r>
      <w:r w:rsidRPr="00F05E74">
        <w:rPr>
          <w:b/>
          <w:sz w:val="24"/>
          <w:szCs w:val="24"/>
        </w:rPr>
        <w:t xml:space="preserve">(i) Against the available saving of </w:t>
      </w:r>
      <w:r w:rsidRPr="00F05E74">
        <w:rPr>
          <w:rFonts w:ascii="Rupee Foradian" w:hAnsi="Rupee Foradian"/>
          <w:b/>
          <w:sz w:val="23"/>
          <w:szCs w:val="23"/>
        </w:rPr>
        <w:t xml:space="preserve">` </w:t>
      </w:r>
      <w:r w:rsidR="001F59E9" w:rsidRPr="00F05E74">
        <w:rPr>
          <w:b/>
          <w:bCs/>
          <w:sz w:val="24"/>
          <w:szCs w:val="24"/>
        </w:rPr>
        <w:t>1,</w:t>
      </w:r>
      <w:r w:rsidR="00887905" w:rsidRPr="00F05E74">
        <w:rPr>
          <w:b/>
          <w:bCs/>
          <w:sz w:val="24"/>
          <w:szCs w:val="24"/>
        </w:rPr>
        <w:t>2</w:t>
      </w:r>
      <w:r w:rsidR="001F59E9" w:rsidRPr="00F05E74">
        <w:rPr>
          <w:b/>
          <w:bCs/>
          <w:sz w:val="24"/>
          <w:szCs w:val="24"/>
        </w:rPr>
        <w:t>9,</w:t>
      </w:r>
      <w:r w:rsidR="00F17DDA" w:rsidRPr="00F05E74">
        <w:rPr>
          <w:b/>
          <w:bCs/>
          <w:sz w:val="24"/>
          <w:szCs w:val="24"/>
        </w:rPr>
        <w:t>10</w:t>
      </w:r>
      <w:r w:rsidR="001F59E9" w:rsidRPr="00F05E74">
        <w:rPr>
          <w:b/>
          <w:bCs/>
          <w:sz w:val="24"/>
          <w:szCs w:val="24"/>
        </w:rPr>
        <w:t>9.</w:t>
      </w:r>
      <w:r w:rsidR="00F17DDA" w:rsidRPr="00F05E74">
        <w:rPr>
          <w:b/>
          <w:bCs/>
          <w:sz w:val="24"/>
          <w:szCs w:val="24"/>
        </w:rPr>
        <w:t>70</w:t>
      </w:r>
      <w:r w:rsidR="001F59E9" w:rsidRPr="00F05E74">
        <w:rPr>
          <w:b/>
          <w:bCs/>
          <w:sz w:val="24"/>
          <w:szCs w:val="24"/>
        </w:rPr>
        <w:t xml:space="preserve"> </w:t>
      </w:r>
      <w:r w:rsidRPr="00F05E74">
        <w:rPr>
          <w:b/>
          <w:sz w:val="24"/>
          <w:szCs w:val="24"/>
        </w:rPr>
        <w:t xml:space="preserve">lakh, a sum </w:t>
      </w:r>
      <w:r w:rsidRPr="00F05E74">
        <w:rPr>
          <w:rFonts w:ascii="Rupee Foradian" w:hAnsi="Rupee Foradian"/>
          <w:b/>
          <w:sz w:val="23"/>
          <w:szCs w:val="23"/>
        </w:rPr>
        <w:t xml:space="preserve">` </w:t>
      </w:r>
      <w:r w:rsidR="00887905" w:rsidRPr="00F05E74">
        <w:rPr>
          <w:b/>
          <w:bCs/>
          <w:sz w:val="24"/>
          <w:szCs w:val="24"/>
        </w:rPr>
        <w:t>1,27,755.96</w:t>
      </w:r>
      <w:r w:rsidRPr="00F05E74">
        <w:rPr>
          <w:b/>
          <w:bCs/>
          <w:sz w:val="24"/>
          <w:szCs w:val="24"/>
        </w:rPr>
        <w:t xml:space="preserve"> </w:t>
      </w:r>
      <w:r w:rsidRPr="00F05E74">
        <w:rPr>
          <w:b/>
          <w:sz w:val="24"/>
          <w:szCs w:val="24"/>
        </w:rPr>
        <w:t>lakh only was surrendered on 31 March 202</w:t>
      </w:r>
      <w:r w:rsidR="00887905" w:rsidRPr="00F05E74">
        <w:rPr>
          <w:b/>
          <w:sz w:val="24"/>
          <w:szCs w:val="24"/>
        </w:rPr>
        <w:t>4</w:t>
      </w:r>
      <w:r w:rsidRPr="00F05E74">
        <w:rPr>
          <w:b/>
          <w:sz w:val="24"/>
          <w:szCs w:val="24"/>
        </w:rPr>
        <w:t>.</w:t>
      </w:r>
    </w:p>
    <w:p w14:paraId="13F602BA" w14:textId="77777777" w:rsidR="001E0BDA" w:rsidRPr="00F05E74" w:rsidRDefault="001E0BDA" w:rsidP="001E0BDA">
      <w:pPr>
        <w:pStyle w:val="Header"/>
        <w:tabs>
          <w:tab w:val="left" w:pos="1440"/>
          <w:tab w:val="right" w:pos="4320"/>
          <w:tab w:val="right" w:pos="6570"/>
          <w:tab w:val="right" w:pos="8100"/>
          <w:tab w:val="right" w:pos="8460"/>
          <w:tab w:val="right" w:pos="10044"/>
        </w:tabs>
        <w:spacing w:after="60"/>
        <w:ind w:right="-11" w:firstLine="0"/>
        <w:jc w:val="both"/>
        <w:rPr>
          <w:b/>
          <w:sz w:val="24"/>
          <w:szCs w:val="24"/>
        </w:rPr>
      </w:pPr>
      <w:r w:rsidRPr="00F05E74">
        <w:rPr>
          <w:b/>
          <w:sz w:val="24"/>
          <w:szCs w:val="24"/>
        </w:rPr>
        <w:tab/>
      </w:r>
      <w:r w:rsidRPr="00F05E74">
        <w:rPr>
          <w:b/>
          <w:sz w:val="24"/>
          <w:szCs w:val="24"/>
        </w:rPr>
        <w:tab/>
        <w:t>(ii) Saving in the provision occurred mainly under: -</w:t>
      </w:r>
    </w:p>
    <w:p w14:paraId="5FD34C72" w14:textId="77777777" w:rsidR="001E0BDA" w:rsidRPr="00F05E74" w:rsidRDefault="001E0BDA" w:rsidP="001E0BDA">
      <w:pPr>
        <w:pStyle w:val="Header"/>
        <w:tabs>
          <w:tab w:val="left" w:pos="1440"/>
          <w:tab w:val="right" w:pos="4320"/>
          <w:tab w:val="right" w:pos="6570"/>
          <w:tab w:val="right" w:pos="8100"/>
          <w:tab w:val="right" w:pos="10044"/>
        </w:tabs>
        <w:spacing w:after="60"/>
        <w:ind w:right="-14" w:firstLine="0"/>
        <w:rPr>
          <w:b/>
          <w:sz w:val="12"/>
          <w:szCs w:val="12"/>
        </w:rPr>
      </w:pPr>
    </w:p>
    <w:p w14:paraId="48289811" w14:textId="77777777" w:rsidR="001E0BDA" w:rsidRPr="00F05E74" w:rsidRDefault="001E0BDA" w:rsidP="001E0BDA">
      <w:pPr>
        <w:pStyle w:val="Header"/>
        <w:tabs>
          <w:tab w:val="clear" w:pos="4320"/>
          <w:tab w:val="clear" w:pos="8640"/>
          <w:tab w:val="right" w:pos="0"/>
          <w:tab w:val="left" w:pos="1440"/>
          <w:tab w:val="right" w:pos="2880"/>
          <w:tab w:val="right" w:pos="6120"/>
          <w:tab w:val="right" w:pos="792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85E982B" w14:textId="77777777" w:rsidR="001E0BDA" w:rsidRPr="00F05E74" w:rsidRDefault="001E0BDA" w:rsidP="001E0BDA">
      <w:pPr>
        <w:pStyle w:val="Header"/>
        <w:tabs>
          <w:tab w:val="clear" w:pos="4320"/>
          <w:tab w:val="clear" w:pos="8640"/>
          <w:tab w:val="center" w:pos="5760"/>
          <w:tab w:val="left" w:pos="6300"/>
          <w:tab w:val="left" w:pos="6930"/>
          <w:tab w:val="left" w:pos="7650"/>
          <w:tab w:val="right" w:pos="810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40009B36" w14:textId="77777777" w:rsidR="001E0BDA" w:rsidRPr="00F05E74" w:rsidRDefault="001E0BDA" w:rsidP="001E0BDA">
      <w:pPr>
        <w:pStyle w:val="Header"/>
        <w:tabs>
          <w:tab w:val="clear" w:pos="4320"/>
          <w:tab w:val="clear" w:pos="8640"/>
          <w:tab w:val="center" w:pos="1440"/>
          <w:tab w:val="right" w:pos="5940"/>
          <w:tab w:val="right" w:pos="810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724F4E8A" w14:textId="77777777" w:rsidR="001E0BDA" w:rsidRPr="00F05E74" w:rsidRDefault="001E0BDA" w:rsidP="001E0BDA">
      <w:pPr>
        <w:pStyle w:val="Header"/>
        <w:tabs>
          <w:tab w:val="clear" w:pos="4320"/>
          <w:tab w:val="clear" w:pos="8640"/>
          <w:tab w:val="right" w:pos="0"/>
          <w:tab w:val="left" w:pos="851"/>
          <w:tab w:val="left" w:pos="996"/>
          <w:tab w:val="left" w:pos="1920"/>
          <w:tab w:val="left" w:pos="2016"/>
          <w:tab w:val="right" w:pos="3686"/>
          <w:tab w:val="right" w:pos="10044"/>
        </w:tabs>
        <w:spacing w:after="0"/>
        <w:ind w:right="-9" w:firstLine="0"/>
        <w:jc w:val="both"/>
        <w:rPr>
          <w:sz w:val="24"/>
          <w:szCs w:val="24"/>
        </w:rPr>
      </w:pPr>
      <w:r w:rsidRPr="00F05E74">
        <w:rPr>
          <w:sz w:val="24"/>
          <w:szCs w:val="24"/>
        </w:rPr>
        <w:t xml:space="preserve">(1) 2014-789-103-0103-Special Component </w:t>
      </w:r>
    </w:p>
    <w:p w14:paraId="678501DC" w14:textId="77777777" w:rsidR="001E0BDA" w:rsidRPr="00F05E74" w:rsidRDefault="001E0BDA" w:rsidP="001E0BDA">
      <w:pPr>
        <w:pStyle w:val="Header"/>
        <w:tabs>
          <w:tab w:val="clear" w:pos="4320"/>
          <w:tab w:val="clear" w:pos="8640"/>
          <w:tab w:val="right" w:pos="0"/>
          <w:tab w:val="left" w:pos="851"/>
          <w:tab w:val="left" w:pos="996"/>
          <w:tab w:val="left" w:pos="1920"/>
          <w:tab w:val="left" w:pos="2016"/>
          <w:tab w:val="right" w:pos="3686"/>
          <w:tab w:val="right" w:pos="10044"/>
        </w:tabs>
        <w:spacing w:after="0"/>
        <w:ind w:right="-9" w:firstLine="0"/>
        <w:jc w:val="both"/>
        <w:rPr>
          <w:sz w:val="24"/>
          <w:szCs w:val="24"/>
        </w:rPr>
      </w:pPr>
      <w:r w:rsidRPr="00F05E74">
        <w:rPr>
          <w:sz w:val="24"/>
          <w:szCs w:val="24"/>
        </w:rPr>
        <w:tab/>
        <w:t>Plan for Scheduled Castes-</w:t>
      </w:r>
    </w:p>
    <w:p w14:paraId="74A54D54"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5171-Establishment of  </w:t>
      </w:r>
    </w:p>
    <w:p w14:paraId="04948BC0" w14:textId="77777777" w:rsidR="001E0BDA" w:rsidRPr="00F05E74" w:rsidRDefault="001E0BDA" w:rsidP="001E0BDA">
      <w:pPr>
        <w:pStyle w:val="Header"/>
        <w:tabs>
          <w:tab w:val="clear" w:pos="4320"/>
          <w:tab w:val="clear" w:pos="8640"/>
          <w:tab w:val="left" w:pos="851"/>
          <w:tab w:val="right" w:pos="6120"/>
          <w:tab w:val="right" w:pos="8100"/>
          <w:tab w:val="right" w:pos="10044"/>
          <w:tab w:val="right" w:pos="10440"/>
        </w:tabs>
        <w:spacing w:after="0"/>
        <w:ind w:right="-9" w:firstLine="0"/>
        <w:rPr>
          <w:sz w:val="24"/>
          <w:szCs w:val="24"/>
        </w:rPr>
      </w:pPr>
      <w:r w:rsidRPr="00F05E74">
        <w:rPr>
          <w:sz w:val="24"/>
          <w:szCs w:val="24"/>
        </w:rPr>
        <w:tab/>
        <w:t>Special Courts-</w:t>
      </w:r>
    </w:p>
    <w:p w14:paraId="51C1FE85" w14:textId="77777777" w:rsidR="001E0BDA" w:rsidRPr="00F05E74" w:rsidRDefault="001E0BDA" w:rsidP="001E0BDA">
      <w:pPr>
        <w:pStyle w:val="Header"/>
        <w:tabs>
          <w:tab w:val="clear" w:pos="4320"/>
          <w:tab w:val="clear" w:pos="8640"/>
          <w:tab w:val="left" w:pos="851"/>
          <w:tab w:val="center" w:pos="1440"/>
          <w:tab w:val="right" w:pos="3600"/>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1,116.56</w:t>
      </w:r>
      <w:r w:rsidRPr="00F05E74">
        <w:rPr>
          <w:sz w:val="24"/>
          <w:szCs w:val="24"/>
        </w:rPr>
        <w:tab/>
      </w:r>
    </w:p>
    <w:p w14:paraId="1A4E0FE2" w14:textId="77777777" w:rsidR="001E0BDA" w:rsidRPr="00F05E74" w:rsidRDefault="001E0BDA" w:rsidP="001E0BDA">
      <w:pPr>
        <w:pStyle w:val="Header"/>
        <w:tabs>
          <w:tab w:val="clear" w:pos="4320"/>
          <w:tab w:val="clear" w:pos="8640"/>
          <w:tab w:val="left" w:pos="851"/>
          <w:tab w:val="right" w:pos="3600"/>
          <w:tab w:val="left" w:pos="5387"/>
          <w:tab w:val="right" w:pos="8100"/>
          <w:tab w:val="right" w:pos="10044"/>
        </w:tabs>
        <w:ind w:right="-9" w:firstLine="0"/>
        <w:rPr>
          <w:sz w:val="24"/>
          <w:szCs w:val="24"/>
        </w:rPr>
      </w:pPr>
      <w:r w:rsidRPr="00F05E74">
        <w:rPr>
          <w:sz w:val="24"/>
          <w:szCs w:val="24"/>
        </w:rPr>
        <w:tab/>
        <w:t>R.</w:t>
      </w:r>
      <w:r w:rsidRPr="00F05E74">
        <w:rPr>
          <w:sz w:val="24"/>
          <w:szCs w:val="24"/>
        </w:rPr>
        <w:tab/>
        <w:t>(-)298.85</w:t>
      </w:r>
      <w:r w:rsidRPr="00F05E74">
        <w:rPr>
          <w:sz w:val="24"/>
          <w:szCs w:val="24"/>
        </w:rPr>
        <w:tab/>
        <w:t>817.71</w:t>
      </w:r>
      <w:r w:rsidRPr="00F05E74">
        <w:rPr>
          <w:sz w:val="24"/>
          <w:szCs w:val="24"/>
        </w:rPr>
        <w:tab/>
        <w:t>870.41</w:t>
      </w:r>
      <w:r w:rsidRPr="00F05E74">
        <w:rPr>
          <w:sz w:val="24"/>
          <w:szCs w:val="24"/>
        </w:rPr>
        <w:tab/>
        <w:t xml:space="preserve">+52.70 </w:t>
      </w:r>
    </w:p>
    <w:p w14:paraId="3FC4033B" w14:textId="5BC00BE1"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B63E16" w:rsidRPr="00F05E74">
        <w:rPr>
          <w:b/>
          <w:sz w:val="24"/>
          <w:szCs w:val="24"/>
        </w:rPr>
        <w:t>298.85</w:t>
      </w:r>
      <w:r w:rsidRPr="00F05E74">
        <w:rPr>
          <w:b/>
          <w:sz w:val="24"/>
          <w:szCs w:val="24"/>
        </w:rPr>
        <w:t xml:space="preserve"> lakh from the provision by way of surrender was attributed to </w:t>
      </w:r>
      <w:r w:rsidRPr="00F05E74">
        <w:rPr>
          <w:b/>
          <w:sz w:val="24"/>
          <w:szCs w:val="24"/>
        </w:rPr>
        <w:br/>
        <w:t>non-filling up of the vacant posts</w:t>
      </w:r>
      <w:r w:rsidR="00B63E16" w:rsidRPr="00F05E74">
        <w:rPr>
          <w:b/>
          <w:sz w:val="24"/>
          <w:szCs w:val="24"/>
        </w:rPr>
        <w:t xml:space="preserve">, </w:t>
      </w:r>
      <w:r w:rsidR="00887905" w:rsidRPr="00F05E74">
        <w:rPr>
          <w:b/>
          <w:sz w:val="24"/>
          <w:szCs w:val="24"/>
        </w:rPr>
        <w:t>payment made on tour as per receipt of claim, incurring of expenditure as per requirement</w:t>
      </w:r>
      <w:r w:rsidR="003A67F8">
        <w:rPr>
          <w:b/>
          <w:sz w:val="24"/>
          <w:szCs w:val="24"/>
        </w:rPr>
        <w:t xml:space="preserve"> and</w:t>
      </w:r>
      <w:r w:rsidR="00887905" w:rsidRPr="00F05E74">
        <w:rPr>
          <w:b/>
          <w:sz w:val="24"/>
          <w:szCs w:val="24"/>
        </w:rPr>
        <w:t xml:space="preserve"> </w:t>
      </w:r>
      <w:r w:rsidR="00B63E16" w:rsidRPr="00F05E74">
        <w:rPr>
          <w:b/>
          <w:sz w:val="24"/>
          <w:szCs w:val="24"/>
        </w:rPr>
        <w:t>less expenditure incurred on furniture</w:t>
      </w:r>
      <w:r w:rsidR="00887905" w:rsidRPr="00F05E74">
        <w:rPr>
          <w:b/>
          <w:sz w:val="24"/>
          <w:szCs w:val="24"/>
        </w:rPr>
        <w:t>.</w:t>
      </w:r>
      <w:r w:rsidRPr="00F05E74">
        <w:rPr>
          <w:b/>
          <w:sz w:val="24"/>
          <w:szCs w:val="24"/>
        </w:rPr>
        <w:t xml:space="preserve"> </w:t>
      </w:r>
      <w:r w:rsidR="00887905" w:rsidRPr="00F05E74">
        <w:rPr>
          <w:b/>
          <w:sz w:val="24"/>
          <w:szCs w:val="24"/>
        </w:rPr>
        <w:t xml:space="preserve">Reasons for final excess have not been intimated (July 2024). </w:t>
      </w:r>
      <w:r w:rsidR="00377DB0" w:rsidRPr="00F05E74">
        <w:rPr>
          <w:b/>
          <w:sz w:val="24"/>
          <w:szCs w:val="24"/>
        </w:rPr>
        <w:t>Saving had occurred under this head during 2022-23 also.</w:t>
      </w:r>
    </w:p>
    <w:p w14:paraId="6E905AC2" w14:textId="77777777" w:rsidR="005C5E85" w:rsidRPr="00F05E74" w:rsidRDefault="005C5E85" w:rsidP="005C5E85">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32F6C56E" w14:textId="77777777" w:rsidR="005C5E85" w:rsidRPr="00F05E74" w:rsidRDefault="005C5E85" w:rsidP="005C5E85">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000D7AA" w14:textId="77777777" w:rsidR="005C5E85" w:rsidRPr="00F05E74" w:rsidRDefault="005C5E85" w:rsidP="005C5E85">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7B5E7244" w14:textId="77777777" w:rsidR="005C5E85" w:rsidRPr="00F05E74" w:rsidRDefault="005C5E85" w:rsidP="005C5E85">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5DBCB5C4" w14:textId="1DD9CF51" w:rsidR="001E0BDA" w:rsidRPr="00F05E74" w:rsidRDefault="001E0BDA" w:rsidP="001E0BDA">
      <w:pPr>
        <w:pStyle w:val="Header"/>
        <w:tabs>
          <w:tab w:val="clear" w:pos="4320"/>
          <w:tab w:val="clear" w:pos="8640"/>
          <w:tab w:val="right" w:pos="0"/>
          <w:tab w:val="left" w:pos="851"/>
          <w:tab w:val="left" w:pos="996"/>
          <w:tab w:val="left" w:pos="1920"/>
          <w:tab w:val="left" w:pos="2016"/>
          <w:tab w:val="right" w:pos="3686"/>
          <w:tab w:val="right" w:pos="10044"/>
        </w:tabs>
        <w:spacing w:after="0"/>
        <w:ind w:right="-9" w:firstLine="0"/>
        <w:jc w:val="both"/>
        <w:rPr>
          <w:sz w:val="24"/>
          <w:szCs w:val="24"/>
        </w:rPr>
      </w:pPr>
      <w:r w:rsidRPr="00F05E74">
        <w:rPr>
          <w:sz w:val="24"/>
          <w:szCs w:val="24"/>
        </w:rPr>
        <w:t xml:space="preserve">(2) 2202-01-789-101-0103-Special Component </w:t>
      </w:r>
    </w:p>
    <w:p w14:paraId="2B95F70C" w14:textId="77777777" w:rsidR="001E0BDA" w:rsidRPr="00F05E74" w:rsidRDefault="001E0BDA" w:rsidP="001E0BDA">
      <w:pPr>
        <w:pStyle w:val="Header"/>
        <w:tabs>
          <w:tab w:val="clear" w:pos="4320"/>
          <w:tab w:val="clear" w:pos="8640"/>
          <w:tab w:val="right" w:pos="0"/>
          <w:tab w:val="left" w:pos="851"/>
          <w:tab w:val="left" w:pos="996"/>
          <w:tab w:val="left" w:pos="1920"/>
          <w:tab w:val="left" w:pos="2016"/>
          <w:tab w:val="right" w:pos="3686"/>
          <w:tab w:val="right" w:pos="10044"/>
        </w:tabs>
        <w:spacing w:after="0"/>
        <w:ind w:right="-9" w:firstLine="0"/>
        <w:jc w:val="both"/>
        <w:rPr>
          <w:sz w:val="24"/>
          <w:szCs w:val="24"/>
        </w:rPr>
      </w:pPr>
      <w:r w:rsidRPr="00F05E74">
        <w:rPr>
          <w:sz w:val="24"/>
          <w:szCs w:val="24"/>
        </w:rPr>
        <w:tab/>
        <w:t>Plan for Scheduled Castes-</w:t>
      </w:r>
    </w:p>
    <w:p w14:paraId="33334ED8" w14:textId="77777777" w:rsidR="001E0BDA" w:rsidRPr="00F05E74" w:rsidRDefault="001E0BDA" w:rsidP="001E0BDA">
      <w:pPr>
        <w:pStyle w:val="Header"/>
        <w:tabs>
          <w:tab w:val="clear" w:pos="4320"/>
          <w:tab w:val="clear" w:pos="8640"/>
          <w:tab w:val="left" w:pos="851"/>
          <w:tab w:val="right" w:pos="6120"/>
          <w:tab w:val="right" w:pos="8100"/>
          <w:tab w:val="right" w:pos="10044"/>
          <w:tab w:val="right" w:pos="10440"/>
        </w:tabs>
        <w:spacing w:after="0"/>
        <w:ind w:right="-9" w:firstLine="0"/>
        <w:rPr>
          <w:sz w:val="24"/>
          <w:szCs w:val="24"/>
        </w:rPr>
      </w:pPr>
      <w:r w:rsidRPr="00F05E74">
        <w:rPr>
          <w:sz w:val="24"/>
          <w:szCs w:val="24"/>
        </w:rPr>
        <w:tab/>
        <w:t xml:space="preserve">3491-Middle Schools  </w:t>
      </w:r>
    </w:p>
    <w:p w14:paraId="526472E2" w14:textId="77777777" w:rsidR="001E0BDA" w:rsidRPr="00F05E74" w:rsidRDefault="001E0BDA" w:rsidP="001E0BDA">
      <w:pPr>
        <w:pStyle w:val="Header"/>
        <w:tabs>
          <w:tab w:val="clear" w:pos="4320"/>
          <w:tab w:val="clear" w:pos="8640"/>
          <w:tab w:val="left" w:pos="851"/>
          <w:tab w:val="right" w:pos="6120"/>
          <w:tab w:val="right" w:pos="8100"/>
          <w:tab w:val="right" w:pos="10044"/>
          <w:tab w:val="right" w:pos="10440"/>
        </w:tabs>
        <w:spacing w:after="0"/>
        <w:ind w:right="-9" w:firstLine="0"/>
        <w:rPr>
          <w:sz w:val="24"/>
          <w:szCs w:val="24"/>
        </w:rPr>
      </w:pPr>
      <w:r w:rsidRPr="00F05E74">
        <w:rPr>
          <w:sz w:val="24"/>
          <w:szCs w:val="24"/>
        </w:rPr>
        <w:tab/>
        <w:t xml:space="preserve">(for Basic Minimum </w:t>
      </w:r>
    </w:p>
    <w:p w14:paraId="72982DB4" w14:textId="77777777" w:rsidR="001E0BDA" w:rsidRPr="00F05E74" w:rsidRDefault="001E0BDA" w:rsidP="001E0BDA">
      <w:pPr>
        <w:pStyle w:val="Header"/>
        <w:tabs>
          <w:tab w:val="clear" w:pos="4320"/>
          <w:tab w:val="clear" w:pos="8640"/>
          <w:tab w:val="left" w:pos="851"/>
          <w:tab w:val="right" w:pos="6120"/>
          <w:tab w:val="right" w:pos="8100"/>
          <w:tab w:val="right" w:pos="10044"/>
          <w:tab w:val="right" w:pos="10440"/>
        </w:tabs>
        <w:spacing w:after="0"/>
        <w:ind w:right="-9" w:firstLine="0"/>
        <w:rPr>
          <w:sz w:val="24"/>
          <w:szCs w:val="24"/>
        </w:rPr>
      </w:pPr>
      <w:r w:rsidRPr="00F05E74">
        <w:rPr>
          <w:sz w:val="24"/>
          <w:szCs w:val="24"/>
        </w:rPr>
        <w:tab/>
        <w:t>Services)-</w:t>
      </w:r>
    </w:p>
    <w:p w14:paraId="531E37EB" w14:textId="77777777" w:rsidR="001E0BDA" w:rsidRPr="00F05E74" w:rsidRDefault="001E0BDA" w:rsidP="001E0BDA">
      <w:pPr>
        <w:pStyle w:val="Header"/>
        <w:tabs>
          <w:tab w:val="clear" w:pos="4320"/>
          <w:tab w:val="clear" w:pos="8640"/>
          <w:tab w:val="left" w:pos="851"/>
          <w:tab w:val="center" w:pos="1440"/>
          <w:tab w:val="right" w:pos="3600"/>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18,643.57</w:t>
      </w:r>
    </w:p>
    <w:p w14:paraId="49541101" w14:textId="77777777" w:rsidR="001E0BDA" w:rsidRPr="00F05E74" w:rsidRDefault="001E0BDA" w:rsidP="001E0BDA">
      <w:pPr>
        <w:pStyle w:val="Header"/>
        <w:tabs>
          <w:tab w:val="clear" w:pos="4320"/>
          <w:tab w:val="clear" w:pos="8640"/>
          <w:tab w:val="left" w:pos="851"/>
          <w:tab w:val="right" w:pos="3600"/>
          <w:tab w:val="left" w:pos="5387"/>
          <w:tab w:val="right" w:pos="8100"/>
          <w:tab w:val="right" w:pos="10044"/>
        </w:tabs>
        <w:ind w:right="-9" w:firstLine="0"/>
        <w:rPr>
          <w:sz w:val="24"/>
          <w:szCs w:val="24"/>
        </w:rPr>
      </w:pPr>
      <w:r w:rsidRPr="00F05E74">
        <w:rPr>
          <w:sz w:val="24"/>
          <w:szCs w:val="24"/>
        </w:rPr>
        <w:tab/>
        <w:t>R.</w:t>
      </w:r>
      <w:r w:rsidRPr="00F05E74">
        <w:rPr>
          <w:sz w:val="24"/>
          <w:szCs w:val="24"/>
        </w:rPr>
        <w:tab/>
        <w:t>(-)1,936.04</w:t>
      </w:r>
      <w:r w:rsidRPr="00F05E74">
        <w:rPr>
          <w:sz w:val="24"/>
          <w:szCs w:val="24"/>
        </w:rPr>
        <w:tab/>
        <w:t>16,707.53</w:t>
      </w:r>
      <w:r w:rsidRPr="00F05E74">
        <w:rPr>
          <w:sz w:val="24"/>
          <w:szCs w:val="24"/>
        </w:rPr>
        <w:tab/>
        <w:t>16,699.41</w:t>
      </w:r>
      <w:r w:rsidRPr="00F05E74">
        <w:rPr>
          <w:sz w:val="24"/>
          <w:szCs w:val="24"/>
        </w:rPr>
        <w:tab/>
        <w:t>(-)8.12</w:t>
      </w:r>
    </w:p>
    <w:p w14:paraId="528512EA" w14:textId="4D15F456" w:rsidR="001E0BDA" w:rsidRPr="00F05E74" w:rsidRDefault="001E0BDA" w:rsidP="001E0BDA">
      <w:pPr>
        <w:pStyle w:val="Header"/>
        <w:tabs>
          <w:tab w:val="clear" w:pos="4320"/>
          <w:tab w:val="clear" w:pos="8640"/>
          <w:tab w:val="left" w:pos="851"/>
          <w:tab w:val="left" w:pos="1440"/>
          <w:tab w:val="right" w:pos="3686"/>
          <w:tab w:val="right" w:pos="6120"/>
          <w:tab w:val="right" w:pos="8100"/>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sz w:val="23"/>
          <w:szCs w:val="23"/>
        </w:rPr>
        <w:t xml:space="preserve">` </w:t>
      </w:r>
      <w:r w:rsidR="0028452B" w:rsidRPr="00F05E74">
        <w:rPr>
          <w:b/>
          <w:sz w:val="24"/>
          <w:szCs w:val="24"/>
        </w:rPr>
        <w:t>1,936.04</w:t>
      </w:r>
      <w:r w:rsidRPr="00F05E74">
        <w:rPr>
          <w:b/>
          <w:sz w:val="24"/>
          <w:szCs w:val="24"/>
        </w:rPr>
        <w:t xml:space="preserve"> lakh from the provision was attributed to non-filling up of the vacant posts</w:t>
      </w:r>
      <w:r w:rsidR="0028452B" w:rsidRPr="00F05E74">
        <w:rPr>
          <w:b/>
          <w:sz w:val="24"/>
          <w:szCs w:val="24"/>
        </w:rPr>
        <w:t>,</w:t>
      </w:r>
      <w:r w:rsidRPr="00F05E74">
        <w:rPr>
          <w:b/>
          <w:sz w:val="24"/>
          <w:szCs w:val="24"/>
        </w:rPr>
        <w:t xml:space="preserve"> incurring of expenditure as per actual requirement</w:t>
      </w:r>
      <w:r w:rsidR="0028452B" w:rsidRPr="00F05E74">
        <w:rPr>
          <w:b/>
          <w:sz w:val="24"/>
          <w:szCs w:val="24"/>
        </w:rPr>
        <w:t xml:space="preserve"> and repair works were done under Mukhya Mantri School Jatan Scheme</w:t>
      </w:r>
      <w:r w:rsidRPr="00F05E74">
        <w:rPr>
          <w:b/>
          <w:sz w:val="24"/>
          <w:szCs w:val="24"/>
        </w:rPr>
        <w:t>. Persistent saving under this head had also been noticed during 2017-18 to 202</w:t>
      </w:r>
      <w:r w:rsidR="0028452B" w:rsidRPr="00F05E74">
        <w:rPr>
          <w:b/>
          <w:sz w:val="24"/>
          <w:szCs w:val="24"/>
        </w:rPr>
        <w:t>2</w:t>
      </w:r>
      <w:r w:rsidRPr="00F05E74">
        <w:rPr>
          <w:b/>
          <w:sz w:val="24"/>
          <w:szCs w:val="24"/>
        </w:rPr>
        <w:t>-2</w:t>
      </w:r>
      <w:r w:rsidR="0028452B" w:rsidRPr="00F05E74">
        <w:rPr>
          <w:b/>
          <w:sz w:val="24"/>
          <w:szCs w:val="24"/>
        </w:rPr>
        <w:t>3</w:t>
      </w:r>
      <w:r w:rsidRPr="00F05E74">
        <w:rPr>
          <w:b/>
          <w:sz w:val="24"/>
          <w:szCs w:val="24"/>
        </w:rPr>
        <w:t xml:space="preserve"> also. </w:t>
      </w:r>
    </w:p>
    <w:p w14:paraId="4DB58D76" w14:textId="77777777" w:rsidR="001E0BDA" w:rsidRPr="00F05E74" w:rsidRDefault="001E0BDA" w:rsidP="001E0BDA">
      <w:pPr>
        <w:pStyle w:val="Header"/>
        <w:tabs>
          <w:tab w:val="clear" w:pos="4320"/>
          <w:tab w:val="clear" w:pos="8640"/>
          <w:tab w:val="center" w:pos="1440"/>
          <w:tab w:val="right" w:pos="6120"/>
          <w:tab w:val="right" w:pos="8100"/>
          <w:tab w:val="right" w:pos="10044"/>
          <w:tab w:val="right" w:pos="10440"/>
        </w:tabs>
        <w:spacing w:after="0"/>
        <w:ind w:right="-9" w:firstLine="0"/>
        <w:rPr>
          <w:sz w:val="24"/>
          <w:szCs w:val="24"/>
        </w:rPr>
      </w:pPr>
      <w:r w:rsidRPr="00F05E74">
        <w:rPr>
          <w:sz w:val="24"/>
          <w:szCs w:val="24"/>
        </w:rPr>
        <w:t xml:space="preserve">(3) 2202-01-789-101-0103-Special Component </w:t>
      </w:r>
    </w:p>
    <w:p w14:paraId="4900BDCF"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Plan for Scheduled Castes-</w:t>
      </w:r>
    </w:p>
    <w:p w14:paraId="3C7E9527"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4396-Government Primary School</w:t>
      </w:r>
    </w:p>
    <w:p w14:paraId="5F2CC2AC"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 xml:space="preserve">(For Basic Minimum </w:t>
      </w:r>
    </w:p>
    <w:p w14:paraId="53352197"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Service)-</w:t>
      </w:r>
    </w:p>
    <w:p w14:paraId="38568748" w14:textId="77777777" w:rsidR="001E0BDA" w:rsidRPr="00F05E74" w:rsidRDefault="001E0BDA" w:rsidP="001E0BDA">
      <w:pPr>
        <w:pStyle w:val="Header"/>
        <w:tabs>
          <w:tab w:val="clear" w:pos="4320"/>
          <w:tab w:val="clear" w:pos="8640"/>
          <w:tab w:val="left" w:pos="900"/>
          <w:tab w:val="right" w:pos="3600"/>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t>27,710.14</w:t>
      </w:r>
      <w:r w:rsidRPr="00F05E74">
        <w:rPr>
          <w:sz w:val="24"/>
          <w:szCs w:val="24"/>
        </w:rPr>
        <w:tab/>
      </w:r>
    </w:p>
    <w:p w14:paraId="6A909E6F" w14:textId="6010FE5E"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ind w:right="-9" w:firstLine="0"/>
        <w:rPr>
          <w:b/>
          <w:sz w:val="24"/>
          <w:szCs w:val="24"/>
        </w:rPr>
      </w:pPr>
      <w:r w:rsidRPr="00F05E74">
        <w:rPr>
          <w:sz w:val="24"/>
          <w:szCs w:val="24"/>
        </w:rPr>
        <w:tab/>
        <w:t>R.</w:t>
      </w:r>
      <w:r w:rsidRPr="00F05E74">
        <w:rPr>
          <w:sz w:val="24"/>
          <w:szCs w:val="24"/>
        </w:rPr>
        <w:tab/>
        <w:t>(-)1,743.52</w:t>
      </w:r>
      <w:r w:rsidRPr="00F05E74">
        <w:rPr>
          <w:sz w:val="24"/>
          <w:szCs w:val="24"/>
        </w:rPr>
        <w:tab/>
        <w:t>25,966.62</w:t>
      </w:r>
      <w:r w:rsidRPr="00F05E74">
        <w:rPr>
          <w:sz w:val="24"/>
          <w:szCs w:val="24"/>
        </w:rPr>
        <w:tab/>
        <w:t>25,980.80</w:t>
      </w:r>
      <w:r w:rsidRPr="00F05E74">
        <w:rPr>
          <w:sz w:val="24"/>
          <w:szCs w:val="24"/>
        </w:rPr>
        <w:tab/>
        <w:t>+</w:t>
      </w:r>
      <w:r w:rsidR="0028452B" w:rsidRPr="00F05E74">
        <w:rPr>
          <w:sz w:val="24"/>
          <w:szCs w:val="24"/>
        </w:rPr>
        <w:t>14.18</w:t>
      </w:r>
    </w:p>
    <w:p w14:paraId="491AFAE4" w14:textId="17671288" w:rsidR="001E0BDA"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ind w:right="-9" w:firstLine="0"/>
        <w:jc w:val="both"/>
        <w:rPr>
          <w:b/>
          <w:sz w:val="24"/>
          <w:szCs w:val="24"/>
        </w:rPr>
      </w:pPr>
      <w:r w:rsidRPr="00F05E74">
        <w:rPr>
          <w:sz w:val="24"/>
          <w:szCs w:val="24"/>
        </w:rPr>
        <w:tab/>
      </w:r>
      <w:r w:rsidR="0028452B" w:rsidRPr="00F05E74">
        <w:rPr>
          <w:b/>
          <w:bCs/>
          <w:sz w:val="24"/>
          <w:szCs w:val="24"/>
        </w:rPr>
        <w:t xml:space="preserve">Reduction of </w:t>
      </w:r>
      <w:r w:rsidR="0028452B" w:rsidRPr="00F05E74">
        <w:rPr>
          <w:rFonts w:ascii="Rupee Foradian" w:hAnsi="Rupee Foradian"/>
          <w:b/>
          <w:sz w:val="23"/>
          <w:szCs w:val="23"/>
        </w:rPr>
        <w:t xml:space="preserve">` </w:t>
      </w:r>
      <w:r w:rsidR="0028452B" w:rsidRPr="00F05E74">
        <w:rPr>
          <w:b/>
          <w:sz w:val="24"/>
          <w:szCs w:val="24"/>
        </w:rPr>
        <w:t>1,743.52 lakh from the provision was attributed to non-filling up of the vacant posts, incurring of expenditure as per actual requirement and repair works were done under Mukhya Mantri School Jatan Scheme.</w:t>
      </w:r>
      <w:r w:rsidRPr="00F05E74">
        <w:rPr>
          <w:b/>
          <w:sz w:val="24"/>
          <w:szCs w:val="24"/>
        </w:rPr>
        <w:t xml:space="preserve"> Saving had occurred under this head during </w:t>
      </w:r>
      <w:r w:rsidR="0028452B" w:rsidRPr="00F05E74">
        <w:rPr>
          <w:b/>
          <w:sz w:val="24"/>
          <w:szCs w:val="24"/>
        </w:rPr>
        <w:br/>
      </w:r>
      <w:r w:rsidRPr="00F05E74">
        <w:rPr>
          <w:b/>
          <w:sz w:val="24"/>
          <w:szCs w:val="24"/>
        </w:rPr>
        <w:t xml:space="preserve">2020-21 </w:t>
      </w:r>
      <w:r w:rsidR="003A67F8">
        <w:rPr>
          <w:b/>
          <w:sz w:val="24"/>
          <w:szCs w:val="24"/>
        </w:rPr>
        <w:t>to</w:t>
      </w:r>
      <w:r w:rsidRPr="00F05E74">
        <w:rPr>
          <w:b/>
          <w:sz w:val="24"/>
          <w:szCs w:val="24"/>
        </w:rPr>
        <w:t xml:space="preserve"> 202</w:t>
      </w:r>
      <w:r w:rsidR="0028452B" w:rsidRPr="00F05E74">
        <w:rPr>
          <w:b/>
          <w:sz w:val="24"/>
          <w:szCs w:val="24"/>
        </w:rPr>
        <w:t>2</w:t>
      </w:r>
      <w:r w:rsidRPr="00F05E74">
        <w:rPr>
          <w:b/>
          <w:sz w:val="24"/>
          <w:szCs w:val="24"/>
        </w:rPr>
        <w:t>-2</w:t>
      </w:r>
      <w:r w:rsidR="0028452B" w:rsidRPr="00F05E74">
        <w:rPr>
          <w:b/>
          <w:sz w:val="24"/>
          <w:szCs w:val="24"/>
        </w:rPr>
        <w:t>3</w:t>
      </w:r>
      <w:r w:rsidRPr="00F05E74">
        <w:rPr>
          <w:b/>
          <w:sz w:val="24"/>
          <w:szCs w:val="24"/>
        </w:rPr>
        <w:t xml:space="preserve"> also.</w:t>
      </w:r>
      <w:r w:rsidRPr="00F05E74">
        <w:rPr>
          <w:sz w:val="24"/>
          <w:szCs w:val="24"/>
        </w:rPr>
        <w:tab/>
      </w:r>
    </w:p>
    <w:p w14:paraId="2B17CC4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sz w:val="24"/>
          <w:szCs w:val="24"/>
        </w:rPr>
        <w:t xml:space="preserve">(4) 2202-01-789-101-0103-Special Component </w:t>
      </w:r>
    </w:p>
    <w:p w14:paraId="4B03A1C5"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11" w:firstLine="0"/>
        <w:rPr>
          <w:sz w:val="24"/>
          <w:szCs w:val="24"/>
        </w:rPr>
      </w:pPr>
      <w:r w:rsidRPr="00F05E74">
        <w:rPr>
          <w:sz w:val="24"/>
          <w:szCs w:val="24"/>
        </w:rPr>
        <w:tab/>
        <w:t>Plan for Scheduled Castes-</w:t>
      </w:r>
    </w:p>
    <w:p w14:paraId="6561D955"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11" w:firstLine="0"/>
        <w:rPr>
          <w:sz w:val="24"/>
          <w:szCs w:val="24"/>
        </w:rPr>
      </w:pPr>
      <w:r w:rsidRPr="00F05E74">
        <w:rPr>
          <w:sz w:val="24"/>
          <w:szCs w:val="24"/>
        </w:rPr>
        <w:tab/>
        <w:t xml:space="preserve">495-Ashram and </w:t>
      </w:r>
    </w:p>
    <w:p w14:paraId="75DB78C1"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11" w:firstLine="0"/>
        <w:rPr>
          <w:sz w:val="24"/>
          <w:szCs w:val="24"/>
        </w:rPr>
      </w:pPr>
      <w:r w:rsidRPr="00F05E74">
        <w:rPr>
          <w:sz w:val="24"/>
          <w:szCs w:val="24"/>
        </w:rPr>
        <w:tab/>
        <w:t>Schools-</w:t>
      </w:r>
    </w:p>
    <w:p w14:paraId="7FB46D02" w14:textId="77777777" w:rsidR="001E0BDA" w:rsidRPr="00F05E74" w:rsidRDefault="001E0BDA" w:rsidP="001E0BDA">
      <w:pPr>
        <w:pStyle w:val="Header"/>
        <w:tabs>
          <w:tab w:val="clear" w:pos="4320"/>
          <w:tab w:val="clear" w:pos="8640"/>
          <w:tab w:val="left" w:pos="90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t>2,949.28</w:t>
      </w:r>
    </w:p>
    <w:p w14:paraId="47C6F151"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(-)1,179.94</w:t>
      </w:r>
      <w:r w:rsidRPr="00F05E74">
        <w:rPr>
          <w:sz w:val="24"/>
          <w:szCs w:val="24"/>
        </w:rPr>
        <w:tab/>
        <w:t>1,769.34</w:t>
      </w:r>
      <w:r w:rsidRPr="00F05E74">
        <w:rPr>
          <w:sz w:val="24"/>
          <w:szCs w:val="24"/>
        </w:rPr>
        <w:tab/>
        <w:t>1,773.45</w:t>
      </w:r>
      <w:r w:rsidRPr="00F05E74">
        <w:rPr>
          <w:sz w:val="24"/>
          <w:szCs w:val="24"/>
        </w:rPr>
        <w:tab/>
        <w:t>+4.11</w:t>
      </w:r>
    </w:p>
    <w:p w14:paraId="3624998D" w14:textId="74BFAFB6" w:rsidR="001E0BDA" w:rsidRPr="00F05E74" w:rsidRDefault="001E0BDA" w:rsidP="008F4AE4">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28452B" w:rsidRPr="00F05E74">
        <w:rPr>
          <w:b/>
          <w:sz w:val="24"/>
          <w:szCs w:val="24"/>
        </w:rPr>
        <w:t>1,179.94</w:t>
      </w:r>
      <w:r w:rsidRPr="00F05E74">
        <w:rPr>
          <w:b/>
          <w:sz w:val="24"/>
          <w:szCs w:val="24"/>
        </w:rPr>
        <w:t xml:space="preserve"> lakh from the provision </w:t>
      </w:r>
      <w:r w:rsidR="008F4AE4" w:rsidRPr="00F05E74">
        <w:rPr>
          <w:b/>
          <w:sz w:val="24"/>
          <w:szCs w:val="24"/>
        </w:rPr>
        <w:t xml:space="preserve">through re-appropriation and surrender of </w:t>
      </w:r>
      <w:r w:rsidR="008F4AE4" w:rsidRPr="00F05E74">
        <w:rPr>
          <w:rFonts w:ascii="Rupee Foradian" w:hAnsi="Rupee Foradian"/>
          <w:b/>
          <w:sz w:val="22"/>
          <w:szCs w:val="23"/>
        </w:rPr>
        <w:t xml:space="preserve">` </w:t>
      </w:r>
      <w:r w:rsidR="008F4AE4" w:rsidRPr="00F05E74">
        <w:rPr>
          <w:b/>
          <w:sz w:val="24"/>
          <w:szCs w:val="24"/>
        </w:rPr>
        <w:t xml:space="preserve">12.84 lakh </w:t>
      </w:r>
      <w:r w:rsidR="008F4AE4" w:rsidRPr="00F05E74">
        <w:rPr>
          <w:rFonts w:ascii="Rupee Foradian" w:hAnsi="Rupee Foradian"/>
          <w:b/>
          <w:sz w:val="22"/>
          <w:szCs w:val="23"/>
        </w:rPr>
        <w:t xml:space="preserve">` </w:t>
      </w:r>
      <w:r w:rsidR="008F4AE4" w:rsidRPr="00F05E74">
        <w:rPr>
          <w:b/>
          <w:sz w:val="24"/>
          <w:szCs w:val="24"/>
        </w:rPr>
        <w:t xml:space="preserve">1,167.10 lakh respectively </w:t>
      </w:r>
      <w:r w:rsidRPr="00F05E74">
        <w:rPr>
          <w:b/>
          <w:sz w:val="24"/>
          <w:szCs w:val="24"/>
        </w:rPr>
        <w:t>was attributed to non-filling up of the vacant posts, incurring of expenditure as per actual requirements</w:t>
      </w:r>
      <w:r w:rsidR="008F4AE4" w:rsidRPr="00F05E74">
        <w:rPr>
          <w:b/>
          <w:sz w:val="24"/>
          <w:szCs w:val="24"/>
        </w:rPr>
        <w:t>,</w:t>
      </w:r>
      <w:r w:rsidRPr="00F05E74">
        <w:rPr>
          <w:b/>
          <w:sz w:val="24"/>
          <w:szCs w:val="24"/>
        </w:rPr>
        <w:t xml:space="preserve"> non-receipt of demand for funds</w:t>
      </w:r>
      <w:r w:rsidR="008F4AE4" w:rsidRPr="00F05E74">
        <w:rPr>
          <w:b/>
          <w:sz w:val="24"/>
          <w:szCs w:val="24"/>
        </w:rPr>
        <w:t xml:space="preserve"> and </w:t>
      </w:r>
      <w:r w:rsidR="00A02FE9" w:rsidRPr="00F05E74">
        <w:rPr>
          <w:b/>
          <w:sz w:val="24"/>
          <w:szCs w:val="24"/>
        </w:rPr>
        <w:br/>
      </w:r>
      <w:r w:rsidR="008F4AE4" w:rsidRPr="00F05E74">
        <w:rPr>
          <w:b/>
          <w:sz w:val="24"/>
          <w:szCs w:val="24"/>
        </w:rPr>
        <w:t>non-utilisation of funds by the District Offices</w:t>
      </w:r>
      <w:r w:rsidRPr="00F05E74">
        <w:rPr>
          <w:b/>
          <w:sz w:val="24"/>
          <w:szCs w:val="24"/>
        </w:rPr>
        <w:t>. Persistent saving under this head had also been noticed during 2015-16 to 202</w:t>
      </w:r>
      <w:r w:rsidR="00A02FE9" w:rsidRPr="00F05E74">
        <w:rPr>
          <w:b/>
          <w:sz w:val="24"/>
          <w:szCs w:val="24"/>
        </w:rPr>
        <w:t>2</w:t>
      </w:r>
      <w:r w:rsidRPr="00F05E74">
        <w:rPr>
          <w:b/>
          <w:sz w:val="24"/>
          <w:szCs w:val="24"/>
        </w:rPr>
        <w:t>-2</w:t>
      </w:r>
      <w:r w:rsidR="00A02FE9" w:rsidRPr="00F05E74">
        <w:rPr>
          <w:b/>
          <w:sz w:val="24"/>
          <w:szCs w:val="24"/>
        </w:rPr>
        <w:t>3</w:t>
      </w:r>
      <w:r w:rsidRPr="00F05E74">
        <w:rPr>
          <w:b/>
          <w:sz w:val="24"/>
          <w:szCs w:val="24"/>
        </w:rPr>
        <w:t xml:space="preserve"> also.</w:t>
      </w:r>
    </w:p>
    <w:p w14:paraId="352389FE" w14:textId="77777777" w:rsidR="001E0BDA" w:rsidRPr="00F05E74" w:rsidRDefault="001E0BDA" w:rsidP="001E0BDA">
      <w:pPr>
        <w:pStyle w:val="Header"/>
        <w:tabs>
          <w:tab w:val="clear" w:pos="4320"/>
          <w:tab w:val="clear" w:pos="8640"/>
          <w:tab w:val="center" w:pos="1440"/>
          <w:tab w:val="right" w:pos="6120"/>
          <w:tab w:val="right" w:pos="8100"/>
          <w:tab w:val="right" w:pos="10044"/>
          <w:tab w:val="right" w:pos="10440"/>
        </w:tabs>
        <w:spacing w:after="0"/>
        <w:ind w:right="-9" w:firstLine="0"/>
        <w:rPr>
          <w:sz w:val="24"/>
          <w:szCs w:val="24"/>
        </w:rPr>
      </w:pPr>
      <w:r w:rsidRPr="00F05E74">
        <w:rPr>
          <w:sz w:val="24"/>
          <w:szCs w:val="24"/>
        </w:rPr>
        <w:t xml:space="preserve">(5) 2202-01-789-102-0103-Special Component </w:t>
      </w:r>
    </w:p>
    <w:p w14:paraId="2F71B1F6"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Plan for Scheduled Castes-</w:t>
      </w:r>
    </w:p>
    <w:p w14:paraId="37C4F84B"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 xml:space="preserve">110-Grant to Non-Government </w:t>
      </w:r>
    </w:p>
    <w:p w14:paraId="1A762B7E"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 xml:space="preserve">Schools (For basic </w:t>
      </w:r>
    </w:p>
    <w:p w14:paraId="426F36DF" w14:textId="77777777" w:rsidR="001E0BDA" w:rsidRPr="00F05E74" w:rsidRDefault="001E0BDA" w:rsidP="001E0BDA">
      <w:pPr>
        <w:pStyle w:val="Header"/>
        <w:tabs>
          <w:tab w:val="clear" w:pos="4320"/>
          <w:tab w:val="clear" w:pos="8640"/>
          <w:tab w:val="left" w:pos="900"/>
          <w:tab w:val="right" w:pos="6120"/>
          <w:tab w:val="right" w:pos="8100"/>
          <w:tab w:val="right" w:pos="10044"/>
          <w:tab w:val="right" w:pos="10440"/>
        </w:tabs>
        <w:spacing w:after="0"/>
        <w:ind w:right="-9" w:firstLine="0"/>
        <w:rPr>
          <w:sz w:val="24"/>
          <w:szCs w:val="24"/>
        </w:rPr>
      </w:pPr>
      <w:r w:rsidRPr="00F05E74">
        <w:rPr>
          <w:sz w:val="24"/>
          <w:szCs w:val="24"/>
        </w:rPr>
        <w:tab/>
        <w:t>Minimum Service)-</w:t>
      </w:r>
    </w:p>
    <w:p w14:paraId="3F98E865" w14:textId="77777777" w:rsidR="001E0BDA" w:rsidRPr="00F05E74" w:rsidRDefault="001E0BDA" w:rsidP="001E0BDA">
      <w:pPr>
        <w:pStyle w:val="Header"/>
        <w:tabs>
          <w:tab w:val="clear" w:pos="4320"/>
          <w:tab w:val="clear" w:pos="8640"/>
          <w:tab w:val="left" w:pos="90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t>1,100.00</w:t>
      </w:r>
    </w:p>
    <w:p w14:paraId="68184D4B"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(-)296.63</w:t>
      </w:r>
      <w:r w:rsidRPr="00F05E74">
        <w:rPr>
          <w:sz w:val="24"/>
          <w:szCs w:val="24"/>
        </w:rPr>
        <w:tab/>
        <w:t>803.37</w:t>
      </w:r>
      <w:r w:rsidRPr="00F05E74">
        <w:rPr>
          <w:sz w:val="24"/>
          <w:szCs w:val="24"/>
        </w:rPr>
        <w:tab/>
        <w:t>805.46</w:t>
      </w:r>
      <w:r w:rsidRPr="00F05E74">
        <w:rPr>
          <w:sz w:val="24"/>
          <w:szCs w:val="24"/>
        </w:rPr>
        <w:tab/>
        <w:t>+2.09</w:t>
      </w:r>
    </w:p>
    <w:p w14:paraId="075A37F3" w14:textId="1CD4933D"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00045EA4" w:rsidRPr="00F05E74">
        <w:rPr>
          <w:b/>
          <w:sz w:val="24"/>
          <w:szCs w:val="24"/>
        </w:rPr>
        <w:t>296.63</w:t>
      </w:r>
      <w:r w:rsidRPr="00F05E74">
        <w:rPr>
          <w:b/>
          <w:sz w:val="24"/>
          <w:szCs w:val="24"/>
        </w:rPr>
        <w:t xml:space="preserve"> lakh from the provision </w:t>
      </w:r>
      <w:r w:rsidR="00045EA4" w:rsidRPr="00F05E74">
        <w:rPr>
          <w:b/>
          <w:sz w:val="24"/>
          <w:szCs w:val="24"/>
        </w:rPr>
        <w:t>by way of surrender was</w:t>
      </w:r>
      <w:r w:rsidRPr="00F05E74">
        <w:rPr>
          <w:b/>
          <w:sz w:val="24"/>
          <w:szCs w:val="24"/>
        </w:rPr>
        <w:t xml:space="preserve"> attributed to incurring of expenditure as per actual requirements.</w:t>
      </w:r>
      <w:r w:rsidR="00045EA4" w:rsidRPr="00F05E74">
        <w:rPr>
          <w:b/>
          <w:sz w:val="24"/>
          <w:szCs w:val="24"/>
        </w:rPr>
        <w:t xml:space="preserve"> Saving had occurred under this head during </w:t>
      </w:r>
      <w:r w:rsidR="00045EA4" w:rsidRPr="00F05E74">
        <w:rPr>
          <w:b/>
          <w:sz w:val="24"/>
          <w:szCs w:val="24"/>
        </w:rPr>
        <w:br/>
        <w:t>2022-23 also.</w:t>
      </w:r>
    </w:p>
    <w:p w14:paraId="07419CB9" w14:textId="77777777" w:rsidR="005C5E85" w:rsidRPr="00F05E74" w:rsidRDefault="005C5E85" w:rsidP="001E0BDA">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p>
    <w:p w14:paraId="019EAB74" w14:textId="77777777" w:rsidR="005C5E85" w:rsidRPr="00F05E74" w:rsidRDefault="005C5E85" w:rsidP="001E0BDA">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p>
    <w:p w14:paraId="6653C4E9" w14:textId="77777777" w:rsidR="00C6124B" w:rsidRDefault="00C6124B" w:rsidP="005C5E85">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
          <w:sz w:val="24"/>
          <w:szCs w:val="24"/>
        </w:rPr>
      </w:pPr>
    </w:p>
    <w:p w14:paraId="0215502A" w14:textId="77777777" w:rsidR="00C6124B" w:rsidRDefault="00C6124B" w:rsidP="005C5E85">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
          <w:sz w:val="24"/>
          <w:szCs w:val="24"/>
        </w:rPr>
      </w:pPr>
    </w:p>
    <w:p w14:paraId="73E489B5" w14:textId="36B61375" w:rsidR="005C5E85" w:rsidRPr="00F05E74" w:rsidRDefault="005C5E85" w:rsidP="005C5E85">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2183D692" w14:textId="77777777" w:rsidR="005C5E85" w:rsidRPr="00F05E74" w:rsidRDefault="005C5E85" w:rsidP="005C5E85">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9CB7594" w14:textId="77777777" w:rsidR="005C5E85" w:rsidRPr="00F05E74" w:rsidRDefault="005C5E85" w:rsidP="005C5E85">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6D6AA719" w14:textId="77777777" w:rsidR="005C5E85" w:rsidRPr="00F05E74" w:rsidRDefault="005C5E85" w:rsidP="005C5E85">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2B2128DD" w14:textId="77777777" w:rsidR="001E0BDA" w:rsidRPr="00F05E74" w:rsidRDefault="001E0BDA" w:rsidP="001E0BDA">
      <w:pPr>
        <w:pStyle w:val="Header"/>
        <w:tabs>
          <w:tab w:val="clear" w:pos="4320"/>
          <w:tab w:val="clear" w:pos="8640"/>
          <w:tab w:val="center" w:pos="1440"/>
          <w:tab w:val="right" w:pos="3600"/>
          <w:tab w:val="right" w:pos="6120"/>
          <w:tab w:val="right" w:pos="8100"/>
          <w:tab w:val="right" w:pos="10044"/>
          <w:tab w:val="right" w:pos="10440"/>
        </w:tabs>
        <w:spacing w:after="0"/>
        <w:ind w:right="-9" w:firstLine="0"/>
        <w:rPr>
          <w:sz w:val="24"/>
          <w:szCs w:val="24"/>
        </w:rPr>
      </w:pPr>
      <w:r w:rsidRPr="00F05E74">
        <w:rPr>
          <w:sz w:val="24"/>
          <w:szCs w:val="24"/>
        </w:rPr>
        <w:t xml:space="preserve">(6) 2202-01-789-109-0103-Special Component </w:t>
      </w:r>
    </w:p>
    <w:p w14:paraId="322979FB" w14:textId="77777777" w:rsidR="001E0BDA" w:rsidRPr="00F05E74" w:rsidRDefault="001E0BDA" w:rsidP="001E0BDA">
      <w:pPr>
        <w:pStyle w:val="Header"/>
        <w:tabs>
          <w:tab w:val="clear" w:pos="4320"/>
          <w:tab w:val="clear" w:pos="8640"/>
          <w:tab w:val="right" w:pos="0"/>
          <w:tab w:val="left" w:pos="900"/>
          <w:tab w:val="right" w:pos="3600"/>
          <w:tab w:val="right" w:pos="10044"/>
        </w:tabs>
        <w:spacing w:after="0"/>
        <w:ind w:right="-9" w:firstLine="0"/>
        <w:rPr>
          <w:sz w:val="24"/>
          <w:szCs w:val="24"/>
        </w:rPr>
      </w:pPr>
      <w:r w:rsidRPr="00F05E74">
        <w:rPr>
          <w:sz w:val="24"/>
          <w:szCs w:val="24"/>
        </w:rPr>
        <w:tab/>
        <w:t>Plan for Scheduled Castes-</w:t>
      </w:r>
    </w:p>
    <w:p w14:paraId="7C3967E6" w14:textId="77777777" w:rsidR="001E0BDA" w:rsidRPr="00F05E74" w:rsidRDefault="001E0BDA" w:rsidP="001E0BDA">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1394-Uniform to Girls </w:t>
      </w:r>
    </w:p>
    <w:p w14:paraId="4153DAF7" w14:textId="77777777" w:rsidR="001E0BDA" w:rsidRPr="00F05E74" w:rsidRDefault="001E0BDA" w:rsidP="001E0BDA">
      <w:pPr>
        <w:pStyle w:val="Header"/>
        <w:tabs>
          <w:tab w:val="clear" w:pos="4320"/>
          <w:tab w:val="clear" w:pos="8640"/>
          <w:tab w:val="left" w:pos="900"/>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 xml:space="preserve">(for Basic Minimum </w:t>
      </w:r>
    </w:p>
    <w:p w14:paraId="49040BAC" w14:textId="77777777" w:rsidR="001E0BDA" w:rsidRPr="00F05E74" w:rsidRDefault="001E0BDA" w:rsidP="001E0BDA">
      <w:pPr>
        <w:pStyle w:val="Header"/>
        <w:tabs>
          <w:tab w:val="clear" w:pos="4320"/>
          <w:tab w:val="clear" w:pos="8640"/>
          <w:tab w:val="left" w:pos="912"/>
          <w:tab w:val="left" w:pos="1980"/>
          <w:tab w:val="left" w:pos="2880"/>
          <w:tab w:val="right" w:pos="5940"/>
          <w:tab w:val="right" w:pos="8280"/>
          <w:tab w:val="right" w:pos="10044"/>
        </w:tabs>
        <w:spacing w:after="0"/>
        <w:ind w:right="-9" w:firstLine="0"/>
        <w:jc w:val="both"/>
        <w:rPr>
          <w:sz w:val="24"/>
          <w:szCs w:val="24"/>
        </w:rPr>
      </w:pPr>
      <w:r w:rsidRPr="00F05E74">
        <w:rPr>
          <w:sz w:val="24"/>
          <w:szCs w:val="24"/>
        </w:rPr>
        <w:tab/>
        <w:t>Services)-</w:t>
      </w:r>
    </w:p>
    <w:p w14:paraId="3B40AC70" w14:textId="77777777"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918.00</w:t>
      </w:r>
    </w:p>
    <w:p w14:paraId="3B240E31" w14:textId="77777777" w:rsidR="001E0BDA" w:rsidRPr="00F05E74" w:rsidRDefault="001E0BDA" w:rsidP="001E0BDA">
      <w:pPr>
        <w:pStyle w:val="Header"/>
        <w:tabs>
          <w:tab w:val="clear" w:pos="4320"/>
          <w:tab w:val="clear" w:pos="8640"/>
          <w:tab w:val="right" w:pos="0"/>
          <w:tab w:val="left" w:pos="912"/>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(-)726.49</w:t>
      </w:r>
      <w:r w:rsidRPr="00F05E74">
        <w:rPr>
          <w:sz w:val="24"/>
          <w:szCs w:val="24"/>
        </w:rPr>
        <w:tab/>
        <w:t>191.51</w:t>
      </w:r>
      <w:r w:rsidRPr="00F05E74">
        <w:rPr>
          <w:sz w:val="24"/>
          <w:szCs w:val="24"/>
        </w:rPr>
        <w:tab/>
        <w:t>191.51</w:t>
      </w:r>
      <w:r w:rsidRPr="00F05E74">
        <w:rPr>
          <w:sz w:val="24"/>
          <w:szCs w:val="24"/>
        </w:rPr>
        <w:tab/>
        <w:t>0.00</w:t>
      </w:r>
    </w:p>
    <w:p w14:paraId="71414EE8" w14:textId="1C5D983B" w:rsidR="001E0BDA" w:rsidRPr="00F05E74" w:rsidRDefault="001E0BDA" w:rsidP="001E0BDA">
      <w:pPr>
        <w:pStyle w:val="Header"/>
        <w:tabs>
          <w:tab w:val="clear" w:pos="4320"/>
          <w:tab w:val="clear" w:pos="8640"/>
          <w:tab w:val="left" w:pos="900"/>
          <w:tab w:val="right" w:pos="3600"/>
          <w:tab w:val="right" w:pos="6120"/>
          <w:tab w:val="right" w:pos="8100"/>
          <w:tab w:val="right" w:pos="10044"/>
        </w:tabs>
        <w:ind w:right="-9" w:firstLine="0"/>
        <w:jc w:val="both"/>
        <w:rPr>
          <w:b/>
          <w:sz w:val="24"/>
          <w:szCs w:val="24"/>
        </w:rPr>
      </w:pPr>
      <w:r w:rsidRPr="00F05E74">
        <w:rPr>
          <w:b/>
          <w:bCs/>
          <w:sz w:val="24"/>
          <w:szCs w:val="24"/>
        </w:rPr>
        <w:tab/>
      </w:r>
      <w:r w:rsidR="004B7971" w:rsidRPr="00F05E74">
        <w:rPr>
          <w:b/>
          <w:bCs/>
          <w:sz w:val="24"/>
          <w:szCs w:val="24"/>
        </w:rPr>
        <w:t xml:space="preserve">Reduction of </w:t>
      </w:r>
      <w:r w:rsidR="004B7971" w:rsidRPr="00F05E74">
        <w:rPr>
          <w:rFonts w:ascii="Rupee Foradian" w:hAnsi="Rupee Foradian"/>
          <w:b/>
          <w:sz w:val="23"/>
          <w:szCs w:val="23"/>
        </w:rPr>
        <w:t xml:space="preserve">` </w:t>
      </w:r>
      <w:r w:rsidR="004B7971" w:rsidRPr="00F05E74">
        <w:rPr>
          <w:b/>
          <w:sz w:val="24"/>
          <w:szCs w:val="24"/>
        </w:rPr>
        <w:t>726.49 lakh from the provision by way of surrender was attributed to incurring of expenditure as per actual requirements.</w:t>
      </w:r>
    </w:p>
    <w:p w14:paraId="704CE725" w14:textId="1F111CF3" w:rsidR="001E0BDA" w:rsidRPr="00F05E74" w:rsidRDefault="001E0BDA" w:rsidP="001E0BDA">
      <w:pPr>
        <w:pStyle w:val="Header"/>
        <w:tabs>
          <w:tab w:val="clear" w:pos="4320"/>
          <w:tab w:val="clear" w:pos="8640"/>
          <w:tab w:val="center" w:pos="1440"/>
          <w:tab w:val="right" w:pos="3600"/>
          <w:tab w:val="right" w:pos="6120"/>
          <w:tab w:val="right" w:pos="8100"/>
          <w:tab w:val="right" w:pos="10044"/>
          <w:tab w:val="right" w:pos="10440"/>
        </w:tabs>
        <w:spacing w:after="0"/>
        <w:ind w:right="-9" w:firstLine="0"/>
        <w:rPr>
          <w:sz w:val="24"/>
          <w:szCs w:val="24"/>
        </w:rPr>
      </w:pPr>
      <w:r w:rsidRPr="00F05E74">
        <w:rPr>
          <w:sz w:val="24"/>
          <w:szCs w:val="24"/>
        </w:rPr>
        <w:t xml:space="preserve">(7) 2202-01-789-109-0103-Special Component </w:t>
      </w:r>
    </w:p>
    <w:p w14:paraId="514C7CF0" w14:textId="77777777" w:rsidR="001E0BDA" w:rsidRPr="00F05E74" w:rsidRDefault="001E0BDA" w:rsidP="001E0BDA">
      <w:pPr>
        <w:pStyle w:val="Header"/>
        <w:tabs>
          <w:tab w:val="clear" w:pos="4320"/>
          <w:tab w:val="clear" w:pos="8640"/>
          <w:tab w:val="right" w:pos="0"/>
          <w:tab w:val="left" w:pos="900"/>
          <w:tab w:val="right" w:pos="3600"/>
          <w:tab w:val="right" w:pos="10044"/>
        </w:tabs>
        <w:spacing w:after="0"/>
        <w:ind w:right="-9" w:firstLine="0"/>
        <w:rPr>
          <w:sz w:val="24"/>
          <w:szCs w:val="24"/>
        </w:rPr>
      </w:pPr>
      <w:r w:rsidRPr="00F05E74">
        <w:rPr>
          <w:sz w:val="24"/>
          <w:szCs w:val="24"/>
        </w:rPr>
        <w:tab/>
        <w:t>Plan for Scheduled Castes-</w:t>
      </w:r>
    </w:p>
    <w:p w14:paraId="7E61DED2" w14:textId="77777777" w:rsidR="001E0BDA" w:rsidRPr="00F05E74" w:rsidRDefault="001E0BDA" w:rsidP="001E0BDA">
      <w:pPr>
        <w:pStyle w:val="Header"/>
        <w:tabs>
          <w:tab w:val="clear" w:pos="4320"/>
          <w:tab w:val="clear" w:pos="8640"/>
          <w:tab w:val="right" w:pos="0"/>
          <w:tab w:val="left" w:pos="912"/>
          <w:tab w:val="right" w:pos="3600"/>
          <w:tab w:val="right" w:pos="10044"/>
        </w:tabs>
        <w:spacing w:after="0"/>
        <w:ind w:right="-9" w:firstLine="0"/>
        <w:rPr>
          <w:sz w:val="24"/>
          <w:szCs w:val="24"/>
        </w:rPr>
      </w:pPr>
      <w:r w:rsidRPr="00F05E74">
        <w:rPr>
          <w:sz w:val="24"/>
          <w:szCs w:val="24"/>
        </w:rPr>
        <w:tab/>
        <w:t xml:space="preserve">327-Ashram Scholarships for the </w:t>
      </w:r>
    </w:p>
    <w:p w14:paraId="0BAE241D" w14:textId="77777777" w:rsidR="001E0BDA" w:rsidRPr="00F05E74" w:rsidRDefault="001E0BDA" w:rsidP="001E0BDA">
      <w:pPr>
        <w:pStyle w:val="Header"/>
        <w:tabs>
          <w:tab w:val="clear" w:pos="4320"/>
          <w:tab w:val="clear" w:pos="8640"/>
          <w:tab w:val="right" w:pos="0"/>
          <w:tab w:val="left" w:pos="912"/>
          <w:tab w:val="right" w:pos="3600"/>
          <w:tab w:val="right" w:pos="10044"/>
        </w:tabs>
        <w:spacing w:after="0"/>
        <w:ind w:right="-9" w:firstLine="0"/>
        <w:rPr>
          <w:sz w:val="24"/>
          <w:szCs w:val="24"/>
        </w:rPr>
      </w:pPr>
      <w:r w:rsidRPr="00F05E74">
        <w:rPr>
          <w:sz w:val="24"/>
          <w:szCs w:val="24"/>
        </w:rPr>
        <w:tab/>
        <w:t xml:space="preserve">Children of </w:t>
      </w:r>
      <w:r w:rsidRPr="00F05E74">
        <w:rPr>
          <w:sz w:val="24"/>
          <w:szCs w:val="24"/>
        </w:rPr>
        <w:tab/>
        <w:t xml:space="preserve">Persons Engaged </w:t>
      </w:r>
    </w:p>
    <w:p w14:paraId="32AC2FE6" w14:textId="30E46C15" w:rsidR="001E0BDA" w:rsidRPr="00F05E74" w:rsidRDefault="001E0BDA" w:rsidP="001E0BDA">
      <w:pPr>
        <w:pStyle w:val="Header"/>
        <w:tabs>
          <w:tab w:val="clear" w:pos="4320"/>
          <w:tab w:val="clear" w:pos="8640"/>
          <w:tab w:val="right" w:pos="0"/>
          <w:tab w:val="left" w:pos="912"/>
          <w:tab w:val="right" w:pos="3600"/>
          <w:tab w:val="right" w:pos="10044"/>
        </w:tabs>
        <w:spacing w:after="0"/>
        <w:ind w:right="-9" w:firstLine="0"/>
        <w:rPr>
          <w:sz w:val="24"/>
          <w:szCs w:val="24"/>
        </w:rPr>
      </w:pPr>
      <w:r w:rsidRPr="00F05E74">
        <w:rPr>
          <w:sz w:val="24"/>
          <w:szCs w:val="24"/>
        </w:rPr>
        <w:tab/>
        <w:t xml:space="preserve">in unclean </w:t>
      </w:r>
    </w:p>
    <w:p w14:paraId="12B64959" w14:textId="69C388F0" w:rsidR="001E0BDA" w:rsidRPr="00F05E74" w:rsidRDefault="001E0BDA" w:rsidP="001E0BDA">
      <w:pPr>
        <w:pStyle w:val="Header"/>
        <w:tabs>
          <w:tab w:val="clear" w:pos="4320"/>
          <w:tab w:val="clear" w:pos="8640"/>
          <w:tab w:val="right" w:pos="0"/>
          <w:tab w:val="left" w:pos="912"/>
          <w:tab w:val="right" w:pos="3600"/>
          <w:tab w:val="right" w:pos="10044"/>
        </w:tabs>
        <w:spacing w:after="0"/>
        <w:ind w:right="-9" w:firstLine="0"/>
        <w:rPr>
          <w:sz w:val="24"/>
          <w:szCs w:val="24"/>
        </w:rPr>
      </w:pPr>
      <w:r w:rsidRPr="00F05E74">
        <w:rPr>
          <w:sz w:val="24"/>
          <w:szCs w:val="24"/>
        </w:rPr>
        <w:tab/>
      </w:r>
      <w:r w:rsidR="00E1045E" w:rsidRPr="00F05E74">
        <w:rPr>
          <w:sz w:val="24"/>
          <w:szCs w:val="24"/>
        </w:rPr>
        <w:t>o</w:t>
      </w:r>
      <w:r w:rsidRPr="00F05E74">
        <w:rPr>
          <w:sz w:val="24"/>
          <w:szCs w:val="24"/>
        </w:rPr>
        <w:t>ccupations-</w:t>
      </w:r>
    </w:p>
    <w:p w14:paraId="7628970C" w14:textId="77777777"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290.00</w:t>
      </w:r>
    </w:p>
    <w:p w14:paraId="0E379EA6" w14:textId="77777777" w:rsidR="001E0BDA" w:rsidRPr="00F05E74" w:rsidRDefault="001E0BDA" w:rsidP="001E0BDA">
      <w:pPr>
        <w:pStyle w:val="Header"/>
        <w:tabs>
          <w:tab w:val="clear" w:pos="4320"/>
          <w:tab w:val="clear" w:pos="8640"/>
          <w:tab w:val="right" w:pos="0"/>
          <w:tab w:val="left" w:pos="912"/>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(-)290.00</w:t>
      </w:r>
      <w:r w:rsidRPr="00F05E74">
        <w:rPr>
          <w:sz w:val="24"/>
          <w:szCs w:val="24"/>
        </w:rPr>
        <w:tab/>
        <w:t>0.00</w:t>
      </w:r>
      <w:r w:rsidRPr="00F05E74">
        <w:rPr>
          <w:sz w:val="24"/>
          <w:szCs w:val="24"/>
        </w:rPr>
        <w:tab/>
        <w:t>0.00</w:t>
      </w:r>
      <w:r w:rsidRPr="00F05E74">
        <w:rPr>
          <w:sz w:val="24"/>
          <w:szCs w:val="24"/>
        </w:rPr>
        <w:tab/>
        <w:t>0.00</w:t>
      </w:r>
    </w:p>
    <w:p w14:paraId="06CE0061" w14:textId="227FCFD1" w:rsidR="001E0BDA" w:rsidRPr="00F05E74" w:rsidRDefault="001E0BDA" w:rsidP="002638B7">
      <w:pPr>
        <w:pStyle w:val="Header"/>
        <w:tabs>
          <w:tab w:val="clear" w:pos="4320"/>
          <w:tab w:val="clear" w:pos="8640"/>
          <w:tab w:val="left" w:pos="900"/>
          <w:tab w:val="right" w:pos="3600"/>
          <w:tab w:val="right" w:pos="6120"/>
          <w:tab w:val="right" w:pos="8100"/>
          <w:tab w:val="right" w:pos="10044"/>
        </w:tabs>
        <w:ind w:right="-9" w:firstLine="0"/>
        <w:jc w:val="both"/>
        <w:rPr>
          <w:b/>
          <w:sz w:val="24"/>
          <w:szCs w:val="24"/>
        </w:rPr>
      </w:pPr>
      <w:r w:rsidRPr="00F05E74">
        <w:rPr>
          <w:b/>
          <w:bCs/>
          <w:sz w:val="24"/>
          <w:szCs w:val="24"/>
        </w:rPr>
        <w:tab/>
      </w:r>
      <w:r w:rsidR="002638B7" w:rsidRPr="00F05E74">
        <w:rPr>
          <w:b/>
          <w:bCs/>
          <w:sz w:val="24"/>
          <w:szCs w:val="24"/>
        </w:rPr>
        <w:t>N</w:t>
      </w:r>
      <w:r w:rsidRPr="00F05E74">
        <w:rPr>
          <w:b/>
          <w:bCs/>
          <w:sz w:val="24"/>
          <w:szCs w:val="24"/>
        </w:rPr>
        <w:t>on-utilisation of entire</w:t>
      </w:r>
      <w:r w:rsidRPr="00F05E74">
        <w:rPr>
          <w:b/>
          <w:sz w:val="24"/>
          <w:szCs w:val="24"/>
        </w:rPr>
        <w:t xml:space="preserve"> provision </w:t>
      </w:r>
      <w:r w:rsidR="002638B7" w:rsidRPr="00F05E74">
        <w:rPr>
          <w:b/>
          <w:sz w:val="24"/>
          <w:szCs w:val="24"/>
        </w:rPr>
        <w:t>was stated to be due to transfer of scheme into Centrally Sponsored Scheme. Saving had occurred under this head during 2022-23 also.</w:t>
      </w:r>
    </w:p>
    <w:p w14:paraId="27F133F3" w14:textId="77777777" w:rsidR="001E0BDA" w:rsidRPr="00F05E74" w:rsidRDefault="001E0BDA" w:rsidP="001E0BDA">
      <w:pPr>
        <w:pStyle w:val="Header"/>
        <w:tabs>
          <w:tab w:val="clear" w:pos="4320"/>
          <w:tab w:val="clear" w:pos="8640"/>
          <w:tab w:val="center" w:pos="1440"/>
          <w:tab w:val="right" w:pos="3600"/>
          <w:tab w:val="right" w:pos="6120"/>
          <w:tab w:val="right" w:pos="8100"/>
          <w:tab w:val="right" w:pos="10044"/>
          <w:tab w:val="right" w:pos="10440"/>
        </w:tabs>
        <w:spacing w:after="0"/>
        <w:ind w:right="-9" w:firstLine="0"/>
        <w:rPr>
          <w:sz w:val="24"/>
          <w:szCs w:val="24"/>
        </w:rPr>
      </w:pPr>
      <w:r w:rsidRPr="00F05E74">
        <w:rPr>
          <w:sz w:val="24"/>
          <w:szCs w:val="24"/>
        </w:rPr>
        <w:t xml:space="preserve">(8) 2202-01-789-109-0103-Special Component </w:t>
      </w:r>
    </w:p>
    <w:p w14:paraId="6B62B948" w14:textId="77777777" w:rsidR="001E0BDA" w:rsidRPr="00F05E74" w:rsidRDefault="001E0BDA" w:rsidP="001E0BDA">
      <w:pPr>
        <w:pStyle w:val="Header"/>
        <w:tabs>
          <w:tab w:val="clear" w:pos="4320"/>
          <w:tab w:val="clear" w:pos="8640"/>
          <w:tab w:val="right" w:pos="0"/>
          <w:tab w:val="left" w:pos="900"/>
          <w:tab w:val="right" w:pos="3600"/>
          <w:tab w:val="right" w:pos="10044"/>
        </w:tabs>
        <w:spacing w:after="0"/>
        <w:ind w:right="-9" w:firstLine="0"/>
        <w:rPr>
          <w:sz w:val="24"/>
          <w:szCs w:val="24"/>
        </w:rPr>
      </w:pPr>
      <w:r w:rsidRPr="00F05E74">
        <w:rPr>
          <w:sz w:val="24"/>
          <w:szCs w:val="24"/>
        </w:rPr>
        <w:tab/>
        <w:t>Plan for Scheduled Castes-</w:t>
      </w:r>
    </w:p>
    <w:p w14:paraId="456AEE5A" w14:textId="77777777" w:rsidR="001E0BDA" w:rsidRPr="00F05E74" w:rsidRDefault="001E0BDA" w:rsidP="001E0BDA">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11" w:firstLine="0"/>
        <w:rPr>
          <w:sz w:val="24"/>
          <w:szCs w:val="24"/>
        </w:rPr>
      </w:pPr>
      <w:r w:rsidRPr="00F05E74">
        <w:rPr>
          <w:sz w:val="24"/>
          <w:szCs w:val="24"/>
        </w:rPr>
        <w:tab/>
        <w:t xml:space="preserve">7437-Mukhya Mantri Bal </w:t>
      </w:r>
    </w:p>
    <w:p w14:paraId="27B410A6" w14:textId="77777777" w:rsidR="00316645" w:rsidRPr="00F05E74" w:rsidRDefault="001E0BDA" w:rsidP="001E0BDA">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11" w:firstLine="0"/>
        <w:rPr>
          <w:sz w:val="24"/>
          <w:szCs w:val="24"/>
        </w:rPr>
      </w:pPr>
      <w:r w:rsidRPr="00F05E74">
        <w:rPr>
          <w:sz w:val="24"/>
          <w:szCs w:val="24"/>
        </w:rPr>
        <w:tab/>
        <w:t xml:space="preserve">Bhavishya Suraksha </w:t>
      </w:r>
    </w:p>
    <w:p w14:paraId="3246BB74" w14:textId="41EF8293" w:rsidR="001E0BDA" w:rsidRPr="00F05E74" w:rsidRDefault="00316645" w:rsidP="001E0BDA">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11" w:firstLine="0"/>
        <w:rPr>
          <w:sz w:val="24"/>
          <w:szCs w:val="24"/>
        </w:rPr>
      </w:pPr>
      <w:r w:rsidRPr="00F05E74">
        <w:rPr>
          <w:sz w:val="24"/>
          <w:szCs w:val="24"/>
        </w:rPr>
        <w:tab/>
      </w:r>
      <w:r w:rsidR="001E0BDA" w:rsidRPr="00F05E74">
        <w:rPr>
          <w:sz w:val="24"/>
          <w:szCs w:val="24"/>
        </w:rPr>
        <w:t xml:space="preserve">Yojana- </w:t>
      </w:r>
    </w:p>
    <w:p w14:paraId="5E9212ED" w14:textId="77777777"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554.10</w:t>
      </w:r>
    </w:p>
    <w:p w14:paraId="24ECFA5F" w14:textId="77777777" w:rsidR="001E0BDA" w:rsidRPr="00F05E74" w:rsidRDefault="001E0BDA" w:rsidP="001E0BDA">
      <w:pPr>
        <w:pStyle w:val="Header"/>
        <w:tabs>
          <w:tab w:val="clear" w:pos="4320"/>
          <w:tab w:val="clear" w:pos="8640"/>
          <w:tab w:val="right" w:pos="0"/>
          <w:tab w:val="left" w:pos="912"/>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(-)420.18</w:t>
      </w:r>
      <w:r w:rsidRPr="00F05E74">
        <w:rPr>
          <w:sz w:val="24"/>
          <w:szCs w:val="24"/>
        </w:rPr>
        <w:tab/>
        <w:t>133.92</w:t>
      </w:r>
      <w:r w:rsidRPr="00F05E74">
        <w:rPr>
          <w:sz w:val="24"/>
          <w:szCs w:val="24"/>
        </w:rPr>
        <w:tab/>
        <w:t>133.92</w:t>
      </w:r>
      <w:r w:rsidRPr="00F05E74">
        <w:rPr>
          <w:sz w:val="24"/>
          <w:szCs w:val="24"/>
        </w:rPr>
        <w:tab/>
        <w:t>0.00</w:t>
      </w:r>
    </w:p>
    <w:p w14:paraId="324DD40C" w14:textId="46F34AD9" w:rsidR="001E0BDA" w:rsidRPr="00F05E74" w:rsidRDefault="001E0BDA" w:rsidP="001E0BDA">
      <w:pPr>
        <w:pStyle w:val="Header"/>
        <w:tabs>
          <w:tab w:val="clear" w:pos="4320"/>
          <w:tab w:val="clear" w:pos="8640"/>
          <w:tab w:val="left" w:pos="900"/>
          <w:tab w:val="right" w:pos="3600"/>
          <w:tab w:val="right" w:pos="6120"/>
          <w:tab w:val="right" w:pos="8100"/>
          <w:tab w:val="right" w:pos="10044"/>
        </w:tabs>
        <w:ind w:right="-9" w:firstLine="0"/>
        <w:jc w:val="both"/>
        <w:rPr>
          <w:b/>
          <w:sz w:val="24"/>
          <w:szCs w:val="24"/>
        </w:rPr>
      </w:pPr>
      <w:r w:rsidRPr="00F05E74">
        <w:rPr>
          <w:b/>
          <w:bCs/>
          <w:sz w:val="24"/>
          <w:szCs w:val="24"/>
        </w:rPr>
        <w:tab/>
      </w:r>
      <w:r w:rsidR="00316645" w:rsidRPr="00F05E74">
        <w:rPr>
          <w:b/>
          <w:bCs/>
          <w:sz w:val="24"/>
          <w:szCs w:val="24"/>
        </w:rPr>
        <w:t xml:space="preserve">Reduction of </w:t>
      </w:r>
      <w:r w:rsidR="00316645" w:rsidRPr="00F05E74">
        <w:rPr>
          <w:rFonts w:ascii="Rupee Foradian" w:hAnsi="Rupee Foradian"/>
          <w:b/>
          <w:sz w:val="23"/>
          <w:szCs w:val="23"/>
        </w:rPr>
        <w:t xml:space="preserve">` </w:t>
      </w:r>
      <w:r w:rsidR="00316645" w:rsidRPr="00F05E74">
        <w:rPr>
          <w:b/>
          <w:sz w:val="24"/>
          <w:szCs w:val="24"/>
        </w:rPr>
        <w:t>420.18 lakh from the provision by way of surrender was attributed to non-receipt of demand for funds and less receipt of demand.</w:t>
      </w:r>
    </w:p>
    <w:p w14:paraId="6ECC9969"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(9) 2202-01-789-112-0703-Centrally Sponsored Schemes</w:t>
      </w:r>
      <w:r w:rsidRPr="00F05E74">
        <w:rPr>
          <w:sz w:val="24"/>
          <w:szCs w:val="24"/>
        </w:rPr>
        <w:tab/>
        <w:t xml:space="preserve"> (S.C.S.P.) -</w:t>
      </w:r>
    </w:p>
    <w:p w14:paraId="3A26552B" w14:textId="77777777" w:rsidR="001E0BDA" w:rsidRPr="00F05E74" w:rsidRDefault="001E0BDA" w:rsidP="001E0BDA">
      <w:pPr>
        <w:pStyle w:val="Header"/>
        <w:tabs>
          <w:tab w:val="clear" w:pos="4320"/>
          <w:tab w:val="clear" w:pos="8640"/>
          <w:tab w:val="center" w:pos="1134"/>
          <w:tab w:val="right" w:pos="3600"/>
          <w:tab w:val="right" w:pos="6120"/>
          <w:tab w:val="right" w:pos="8100"/>
          <w:tab w:val="right" w:pos="10044"/>
          <w:tab w:val="right" w:pos="10440"/>
        </w:tabs>
        <w:spacing w:after="0"/>
        <w:ind w:right="-9" w:firstLine="0"/>
        <w:rPr>
          <w:sz w:val="24"/>
          <w:szCs w:val="24"/>
        </w:rPr>
      </w:pPr>
      <w:r w:rsidRPr="00F05E74">
        <w:rPr>
          <w:sz w:val="24"/>
          <w:szCs w:val="24"/>
        </w:rPr>
        <w:t xml:space="preserve">               </w:t>
      </w:r>
      <w:r w:rsidRPr="00F05E74">
        <w:rPr>
          <w:sz w:val="24"/>
          <w:szCs w:val="24"/>
        </w:rPr>
        <w:tab/>
        <w:t xml:space="preserve">6615-Prime Minister Nutrition </w:t>
      </w:r>
    </w:p>
    <w:p w14:paraId="6B9E2E8E" w14:textId="77777777" w:rsidR="001E0BDA" w:rsidRPr="00F05E74" w:rsidRDefault="001E0BDA" w:rsidP="001E0BDA">
      <w:pPr>
        <w:pStyle w:val="Header"/>
        <w:tabs>
          <w:tab w:val="clear" w:pos="4320"/>
          <w:tab w:val="clear" w:pos="8640"/>
          <w:tab w:val="center" w:pos="1710"/>
          <w:tab w:val="right" w:pos="3600"/>
          <w:tab w:val="right" w:pos="6120"/>
          <w:tab w:val="right" w:pos="8100"/>
          <w:tab w:val="right" w:pos="10044"/>
          <w:tab w:val="right" w:pos="10440"/>
        </w:tabs>
        <w:spacing w:after="0"/>
        <w:ind w:right="-9" w:firstLine="0"/>
        <w:rPr>
          <w:sz w:val="24"/>
          <w:szCs w:val="24"/>
        </w:rPr>
      </w:pPr>
      <w:r w:rsidRPr="00F05E74">
        <w:rPr>
          <w:sz w:val="24"/>
          <w:szCs w:val="24"/>
        </w:rPr>
        <w:tab/>
        <w:t>Power Building-</w:t>
      </w:r>
    </w:p>
    <w:p w14:paraId="2E6CF8EB" w14:textId="77777777"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6,732.00</w:t>
      </w:r>
    </w:p>
    <w:p w14:paraId="2596289D" w14:textId="65A087FF"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Token</w:t>
      </w:r>
      <w:r w:rsidR="00B617DF">
        <w:rPr>
          <w:sz w:val="24"/>
          <w:szCs w:val="24"/>
        </w:rPr>
        <w:t xml:space="preserve"> </w:t>
      </w:r>
      <w:r w:rsidR="00B617DF" w:rsidRPr="00F10875">
        <w:rPr>
          <w:rFonts w:ascii="Rupee Foradian" w:hAnsi="Rupee Foradian"/>
          <w:sz w:val="22"/>
          <w:szCs w:val="22"/>
        </w:rPr>
        <w:t>(`</w:t>
      </w:r>
      <w:r w:rsidR="00B617DF" w:rsidRPr="00B617DF">
        <w:rPr>
          <w:sz w:val="24"/>
          <w:szCs w:val="24"/>
        </w:rPr>
        <w:t>200</w:t>
      </w:r>
      <w:r w:rsidR="00B617DF" w:rsidRPr="00F10875">
        <w:rPr>
          <w:rFonts w:ascii="Rupee Foradian" w:hAnsi="Rupee Foradian"/>
          <w:sz w:val="22"/>
          <w:szCs w:val="22"/>
        </w:rPr>
        <w:t>)</w:t>
      </w:r>
      <w:r w:rsidRPr="00F05E74">
        <w:rPr>
          <w:sz w:val="24"/>
          <w:szCs w:val="24"/>
        </w:rPr>
        <w:tab/>
      </w:r>
    </w:p>
    <w:p w14:paraId="0CA0CF54"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t>(-)832.38</w:t>
      </w:r>
      <w:r w:rsidRPr="00F05E74">
        <w:rPr>
          <w:sz w:val="24"/>
          <w:szCs w:val="24"/>
        </w:rPr>
        <w:tab/>
        <w:t>5,899.62</w:t>
      </w:r>
      <w:r w:rsidRPr="00F05E74">
        <w:rPr>
          <w:sz w:val="24"/>
          <w:szCs w:val="24"/>
        </w:rPr>
        <w:tab/>
        <w:t>5,899.62</w:t>
      </w:r>
      <w:r w:rsidRPr="00F05E74">
        <w:rPr>
          <w:sz w:val="24"/>
          <w:szCs w:val="24"/>
        </w:rPr>
        <w:tab/>
        <w:t>0.00</w:t>
      </w:r>
    </w:p>
    <w:p w14:paraId="103E7726" w14:textId="4E5E6669" w:rsidR="001E0BDA" w:rsidRPr="00F05E74" w:rsidRDefault="001E0BDA" w:rsidP="001E0BDA">
      <w:pPr>
        <w:pStyle w:val="Header"/>
        <w:tabs>
          <w:tab w:val="clear" w:pos="4320"/>
          <w:tab w:val="clear" w:pos="8640"/>
          <w:tab w:val="left" w:pos="851"/>
          <w:tab w:val="center" w:pos="1440"/>
          <w:tab w:val="right" w:pos="3600"/>
          <w:tab w:val="right" w:pos="6120"/>
          <w:tab w:val="right" w:pos="8100"/>
          <w:tab w:val="right" w:pos="10044"/>
          <w:tab w:val="right" w:pos="10440"/>
        </w:tabs>
        <w:ind w:right="-11" w:firstLine="0"/>
        <w:jc w:val="both"/>
        <w:rPr>
          <w:b/>
          <w:sz w:val="24"/>
          <w:szCs w:val="24"/>
        </w:rPr>
      </w:pPr>
      <w:r w:rsidRPr="00F05E74">
        <w:rPr>
          <w:b/>
          <w:bCs/>
          <w:sz w:val="24"/>
          <w:szCs w:val="24"/>
        </w:rPr>
        <w:tab/>
        <w:t xml:space="preserve">Reduction of </w:t>
      </w:r>
      <w:r w:rsidRPr="00F05E74">
        <w:rPr>
          <w:rFonts w:ascii="Rupee Foradian" w:hAnsi="Rupee Foradian"/>
          <w:b/>
          <w:sz w:val="23"/>
          <w:szCs w:val="23"/>
        </w:rPr>
        <w:t xml:space="preserve">` </w:t>
      </w:r>
      <w:r w:rsidR="00B55937" w:rsidRPr="00F05E74">
        <w:rPr>
          <w:b/>
          <w:sz w:val="24"/>
          <w:szCs w:val="24"/>
        </w:rPr>
        <w:t>832.38</w:t>
      </w:r>
      <w:r w:rsidRPr="00F05E74">
        <w:rPr>
          <w:b/>
          <w:sz w:val="24"/>
          <w:szCs w:val="24"/>
        </w:rPr>
        <w:t xml:space="preserve"> lakh from the provision by way of surrender was attributed to incurring of expenditure as per actual requirements</w:t>
      </w:r>
      <w:r w:rsidR="00B55937" w:rsidRPr="00F05E74">
        <w:rPr>
          <w:b/>
          <w:sz w:val="24"/>
          <w:szCs w:val="24"/>
        </w:rPr>
        <w:t xml:space="preserve"> and technical issues in P.F.M.S. portal</w:t>
      </w:r>
      <w:r w:rsidRPr="00F05E74">
        <w:rPr>
          <w:b/>
          <w:sz w:val="24"/>
          <w:szCs w:val="24"/>
        </w:rPr>
        <w:t xml:space="preserve">. </w:t>
      </w:r>
    </w:p>
    <w:p w14:paraId="476DB808" w14:textId="168BA32A"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(10) 2202-02-789-109-0706-Centrally Sponsored Scheme</w:t>
      </w:r>
      <w:r w:rsidRPr="00F05E74">
        <w:rPr>
          <w:sz w:val="24"/>
          <w:szCs w:val="24"/>
        </w:rPr>
        <w:tab/>
      </w:r>
      <w:r w:rsidR="00B55937" w:rsidRPr="00F05E74">
        <w:rPr>
          <w:sz w:val="24"/>
          <w:szCs w:val="24"/>
        </w:rPr>
        <w:t xml:space="preserve"> </w:t>
      </w:r>
      <w:r w:rsidRPr="00F05E74">
        <w:rPr>
          <w:sz w:val="24"/>
          <w:szCs w:val="24"/>
        </w:rPr>
        <w:t>(S.C.S.P) -</w:t>
      </w:r>
    </w:p>
    <w:p w14:paraId="5739F2D5"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ab/>
        <w:t>6614</w:t>
      </w:r>
      <w:r w:rsidRPr="00F05E74">
        <w:rPr>
          <w:i/>
          <w:iCs/>
          <w:sz w:val="24"/>
          <w:szCs w:val="24"/>
        </w:rPr>
        <w:t>-</w:t>
      </w:r>
      <w:r w:rsidRPr="00F05E74">
        <w:rPr>
          <w:sz w:val="24"/>
          <w:szCs w:val="24"/>
        </w:rPr>
        <w:t>Scholarships-</w:t>
      </w:r>
    </w:p>
    <w:p w14:paraId="6525ACBE" w14:textId="77777777"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1,000.00</w:t>
      </w:r>
    </w:p>
    <w:p w14:paraId="7160ED48" w14:textId="77777777" w:rsidR="001E0BDA" w:rsidRPr="00F05E74" w:rsidRDefault="001E0BDA" w:rsidP="001E0BDA">
      <w:pPr>
        <w:pStyle w:val="Header"/>
        <w:tabs>
          <w:tab w:val="clear" w:pos="4320"/>
          <w:tab w:val="clear" w:pos="8640"/>
          <w:tab w:val="left" w:pos="900"/>
          <w:tab w:val="center" w:pos="1440"/>
          <w:tab w:val="right" w:pos="3686"/>
          <w:tab w:val="left" w:pos="5245"/>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(-)640.14</w:t>
      </w:r>
      <w:r w:rsidRPr="00F05E74">
        <w:rPr>
          <w:sz w:val="24"/>
          <w:szCs w:val="24"/>
        </w:rPr>
        <w:tab/>
        <w:t>359.86</w:t>
      </w:r>
      <w:r w:rsidRPr="00F05E74">
        <w:rPr>
          <w:sz w:val="24"/>
          <w:szCs w:val="24"/>
        </w:rPr>
        <w:tab/>
        <w:t>359.86</w:t>
      </w:r>
      <w:r w:rsidRPr="00F05E74">
        <w:rPr>
          <w:sz w:val="24"/>
          <w:szCs w:val="24"/>
        </w:rPr>
        <w:tab/>
        <w:t>0.00</w:t>
      </w:r>
    </w:p>
    <w:p w14:paraId="2E7BD174" w14:textId="5FE8683C"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ind w:right="-14"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3"/>
        </w:rPr>
        <w:t xml:space="preserve">` </w:t>
      </w:r>
      <w:r w:rsidR="00B55937" w:rsidRPr="00F05E74">
        <w:rPr>
          <w:b/>
          <w:sz w:val="24"/>
          <w:szCs w:val="24"/>
        </w:rPr>
        <w:t>640.14</w:t>
      </w:r>
      <w:r w:rsidRPr="00F05E74">
        <w:rPr>
          <w:b/>
          <w:sz w:val="24"/>
          <w:szCs w:val="24"/>
        </w:rPr>
        <w:t xml:space="preserve"> lakh from the provision by way of surrender was stated to be due to </w:t>
      </w:r>
      <w:r w:rsidR="00B55937" w:rsidRPr="00F05E74">
        <w:rPr>
          <w:b/>
          <w:sz w:val="24"/>
          <w:szCs w:val="24"/>
        </w:rPr>
        <w:t>release of State Matching Share</w:t>
      </w:r>
      <w:r w:rsidRPr="00F05E74">
        <w:rPr>
          <w:b/>
          <w:sz w:val="24"/>
          <w:szCs w:val="24"/>
        </w:rPr>
        <w:t xml:space="preserve"> as per </w:t>
      </w:r>
      <w:r w:rsidR="00B55937" w:rsidRPr="00F05E74">
        <w:rPr>
          <w:b/>
          <w:sz w:val="24"/>
          <w:szCs w:val="24"/>
        </w:rPr>
        <w:t>receipt of Central Share</w:t>
      </w:r>
      <w:r w:rsidRPr="00F05E74">
        <w:rPr>
          <w:b/>
          <w:sz w:val="24"/>
          <w:szCs w:val="24"/>
        </w:rPr>
        <w:t>.</w:t>
      </w:r>
      <w:r w:rsidR="00B55937" w:rsidRPr="00F05E74">
        <w:rPr>
          <w:b/>
          <w:sz w:val="24"/>
          <w:szCs w:val="24"/>
        </w:rPr>
        <w:t xml:space="preserve"> Saving had occurred under this head during 2022-23 also.</w:t>
      </w:r>
    </w:p>
    <w:p w14:paraId="29EB9726" w14:textId="77777777" w:rsidR="005C5E85" w:rsidRPr="00F05E74" w:rsidRDefault="005C5E85" w:rsidP="001E0BDA">
      <w:pPr>
        <w:pStyle w:val="Header"/>
        <w:tabs>
          <w:tab w:val="clear" w:pos="4320"/>
          <w:tab w:val="clear" w:pos="8640"/>
          <w:tab w:val="left" w:pos="900"/>
          <w:tab w:val="center" w:pos="1440"/>
          <w:tab w:val="right" w:pos="3686"/>
          <w:tab w:val="right" w:pos="8100"/>
          <w:tab w:val="right" w:pos="9900"/>
          <w:tab w:val="right" w:pos="10044"/>
        </w:tabs>
        <w:ind w:right="-14" w:firstLine="0"/>
        <w:jc w:val="both"/>
        <w:rPr>
          <w:b/>
          <w:sz w:val="24"/>
          <w:szCs w:val="24"/>
        </w:rPr>
      </w:pPr>
    </w:p>
    <w:p w14:paraId="32210350" w14:textId="77777777" w:rsidR="005C5E85" w:rsidRPr="00F05E74" w:rsidRDefault="005C5E85" w:rsidP="001E0BDA">
      <w:pPr>
        <w:pStyle w:val="Header"/>
        <w:tabs>
          <w:tab w:val="clear" w:pos="4320"/>
          <w:tab w:val="clear" w:pos="8640"/>
          <w:tab w:val="left" w:pos="900"/>
          <w:tab w:val="center" w:pos="1440"/>
          <w:tab w:val="right" w:pos="3686"/>
          <w:tab w:val="right" w:pos="8100"/>
          <w:tab w:val="right" w:pos="9900"/>
          <w:tab w:val="right" w:pos="10044"/>
        </w:tabs>
        <w:ind w:right="-14" w:firstLine="0"/>
        <w:jc w:val="both"/>
        <w:rPr>
          <w:b/>
          <w:sz w:val="24"/>
          <w:szCs w:val="24"/>
        </w:rPr>
      </w:pPr>
    </w:p>
    <w:p w14:paraId="1B5DA59E" w14:textId="77777777" w:rsidR="005C5E85" w:rsidRPr="00F05E74" w:rsidRDefault="005C5E85" w:rsidP="001E0BDA">
      <w:pPr>
        <w:pStyle w:val="Header"/>
        <w:tabs>
          <w:tab w:val="clear" w:pos="4320"/>
          <w:tab w:val="clear" w:pos="8640"/>
          <w:tab w:val="left" w:pos="900"/>
          <w:tab w:val="center" w:pos="1440"/>
          <w:tab w:val="right" w:pos="3686"/>
          <w:tab w:val="right" w:pos="8100"/>
          <w:tab w:val="right" w:pos="9900"/>
          <w:tab w:val="right" w:pos="10044"/>
        </w:tabs>
        <w:ind w:right="-14" w:firstLine="0"/>
        <w:jc w:val="both"/>
        <w:rPr>
          <w:b/>
          <w:sz w:val="24"/>
          <w:szCs w:val="24"/>
        </w:rPr>
      </w:pPr>
    </w:p>
    <w:p w14:paraId="7FA9D2D9" w14:textId="77777777" w:rsidR="005C5E85" w:rsidRPr="00F05E74" w:rsidRDefault="005C5E85" w:rsidP="005C5E85">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310ABA95" w14:textId="77777777" w:rsidR="005C5E85" w:rsidRPr="00F05E74" w:rsidRDefault="005C5E85" w:rsidP="005C5E85">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3A4A167" w14:textId="77777777" w:rsidR="005C5E85" w:rsidRPr="00F05E74" w:rsidRDefault="005C5E85" w:rsidP="005C5E85">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5DD09387" w14:textId="77777777" w:rsidR="005C5E85" w:rsidRPr="00F05E74" w:rsidRDefault="005C5E85" w:rsidP="005C5E85">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3B11EA41" w14:textId="77777777" w:rsidR="008123FE" w:rsidRPr="00F05E74" w:rsidRDefault="00740EA3" w:rsidP="00740EA3">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(11) 2202-02-789-109-0706-Centrally Sponsored Scheme</w:t>
      </w:r>
      <w:r w:rsidRPr="00F05E74">
        <w:rPr>
          <w:sz w:val="24"/>
          <w:szCs w:val="24"/>
        </w:rPr>
        <w:tab/>
        <w:t xml:space="preserve"> (S.C.S.P)</w:t>
      </w:r>
    </w:p>
    <w:p w14:paraId="62090499" w14:textId="395491BC" w:rsidR="00740EA3" w:rsidRPr="00F05E74" w:rsidRDefault="008123FE" w:rsidP="00740EA3">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State Share</w:t>
      </w:r>
      <w:r w:rsidR="00740EA3" w:rsidRPr="00F05E74">
        <w:rPr>
          <w:sz w:val="24"/>
          <w:szCs w:val="24"/>
        </w:rPr>
        <w:t>-</w:t>
      </w:r>
    </w:p>
    <w:p w14:paraId="2758902E" w14:textId="12DD111E" w:rsidR="00C851EA" w:rsidRPr="00F05E74" w:rsidRDefault="00740EA3" w:rsidP="00740EA3">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ab/>
        <w:t>7979</w:t>
      </w:r>
      <w:r w:rsidRPr="00F05E74">
        <w:rPr>
          <w:i/>
          <w:iCs/>
          <w:sz w:val="24"/>
          <w:szCs w:val="24"/>
        </w:rPr>
        <w:t>-Sam</w:t>
      </w:r>
      <w:r w:rsidR="00C851EA" w:rsidRPr="00F05E74">
        <w:rPr>
          <w:i/>
          <w:iCs/>
          <w:sz w:val="24"/>
          <w:szCs w:val="24"/>
        </w:rPr>
        <w:t>a</w:t>
      </w:r>
      <w:r w:rsidRPr="00F05E74">
        <w:rPr>
          <w:i/>
          <w:iCs/>
          <w:sz w:val="24"/>
          <w:szCs w:val="24"/>
        </w:rPr>
        <w:t>gra</w:t>
      </w:r>
      <w:r w:rsidRPr="00F05E74">
        <w:rPr>
          <w:sz w:val="24"/>
          <w:szCs w:val="24"/>
        </w:rPr>
        <w:t xml:space="preserve"> </w:t>
      </w:r>
    </w:p>
    <w:p w14:paraId="0F024697" w14:textId="0B9FF740" w:rsidR="00740EA3" w:rsidRPr="00F05E74" w:rsidRDefault="00C851EA" w:rsidP="00740EA3">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ab/>
      </w:r>
      <w:r w:rsidR="00740EA3" w:rsidRPr="00F05E74">
        <w:rPr>
          <w:i/>
          <w:iCs/>
          <w:sz w:val="24"/>
          <w:szCs w:val="24"/>
        </w:rPr>
        <w:t>Shiksha</w:t>
      </w:r>
      <w:r w:rsidR="00740EA3" w:rsidRPr="00F05E74">
        <w:rPr>
          <w:sz w:val="24"/>
          <w:szCs w:val="24"/>
        </w:rPr>
        <w:t>-</w:t>
      </w:r>
    </w:p>
    <w:p w14:paraId="655ABCA2" w14:textId="7813F2F4" w:rsidR="00740EA3" w:rsidRPr="00F05E74" w:rsidRDefault="00740EA3" w:rsidP="00740EA3">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w:t>
      </w:r>
      <w:r w:rsidR="00711A29" w:rsidRPr="00F05E74">
        <w:rPr>
          <w:sz w:val="24"/>
          <w:szCs w:val="24"/>
        </w:rPr>
        <w:t>824</w:t>
      </w:r>
      <w:r w:rsidRPr="00F05E74">
        <w:rPr>
          <w:sz w:val="24"/>
          <w:szCs w:val="24"/>
        </w:rPr>
        <w:t>.00</w:t>
      </w:r>
    </w:p>
    <w:p w14:paraId="65039261" w14:textId="4DABD514" w:rsidR="00740EA3" w:rsidRPr="00F05E74" w:rsidRDefault="00740EA3" w:rsidP="00740EA3">
      <w:pPr>
        <w:pStyle w:val="Header"/>
        <w:tabs>
          <w:tab w:val="clear" w:pos="4320"/>
          <w:tab w:val="clear" w:pos="8640"/>
          <w:tab w:val="left" w:pos="900"/>
          <w:tab w:val="center" w:pos="1440"/>
          <w:tab w:val="right" w:pos="3686"/>
          <w:tab w:val="left" w:pos="5245"/>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r>
      <w:r w:rsidR="001D6496" w:rsidRPr="00F05E74">
        <w:rPr>
          <w:sz w:val="24"/>
          <w:szCs w:val="24"/>
        </w:rPr>
        <w:t>109</w:t>
      </w:r>
      <w:r w:rsidRPr="00F05E74">
        <w:rPr>
          <w:sz w:val="24"/>
          <w:szCs w:val="24"/>
        </w:rPr>
        <w:t>.</w:t>
      </w:r>
      <w:r w:rsidR="001D6496" w:rsidRPr="00F05E74">
        <w:rPr>
          <w:sz w:val="24"/>
          <w:szCs w:val="24"/>
        </w:rPr>
        <w:t>74</w:t>
      </w:r>
      <w:r w:rsidRPr="00F05E74">
        <w:rPr>
          <w:sz w:val="24"/>
          <w:szCs w:val="24"/>
        </w:rPr>
        <w:tab/>
      </w:r>
      <w:r w:rsidR="008238BE" w:rsidRPr="00F05E74">
        <w:rPr>
          <w:sz w:val="24"/>
          <w:szCs w:val="24"/>
        </w:rPr>
        <w:t>1,933.74</w:t>
      </w:r>
      <w:r w:rsidRPr="00F05E74">
        <w:rPr>
          <w:sz w:val="24"/>
          <w:szCs w:val="24"/>
        </w:rPr>
        <w:tab/>
      </w:r>
      <w:r w:rsidR="00833A1D" w:rsidRPr="00F05E74">
        <w:rPr>
          <w:sz w:val="24"/>
          <w:szCs w:val="24"/>
        </w:rPr>
        <w:t>1,607.47</w:t>
      </w:r>
      <w:r w:rsidRPr="00F05E74">
        <w:rPr>
          <w:sz w:val="24"/>
          <w:szCs w:val="24"/>
        </w:rPr>
        <w:tab/>
      </w:r>
      <w:r w:rsidR="00261E5F" w:rsidRPr="00F05E74">
        <w:rPr>
          <w:sz w:val="24"/>
          <w:szCs w:val="24"/>
        </w:rPr>
        <w:t>(-)326.27</w:t>
      </w:r>
    </w:p>
    <w:p w14:paraId="4FEACA15" w14:textId="71949E36" w:rsidR="003127F5" w:rsidRPr="00F05E74" w:rsidRDefault="00740EA3" w:rsidP="003127F5">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r>
      <w:r w:rsidR="003127F5" w:rsidRPr="00F05E74">
        <w:rPr>
          <w:b/>
          <w:bCs/>
          <w:sz w:val="24"/>
          <w:szCs w:val="24"/>
        </w:rPr>
        <w:t xml:space="preserve">In view of </w:t>
      </w:r>
      <w:r w:rsidR="003127F5" w:rsidRPr="00F05E74">
        <w:rPr>
          <w:b/>
          <w:sz w:val="24"/>
          <w:szCs w:val="24"/>
        </w:rPr>
        <w:t xml:space="preserve">final saving of </w:t>
      </w:r>
      <w:r w:rsidR="003127F5" w:rsidRPr="00F05E74">
        <w:rPr>
          <w:rFonts w:ascii="Rupee Foradian" w:hAnsi="Rupee Foradian"/>
          <w:b/>
          <w:sz w:val="24"/>
          <w:szCs w:val="24"/>
        </w:rPr>
        <w:t xml:space="preserve">` </w:t>
      </w:r>
      <w:r w:rsidR="00613F40" w:rsidRPr="00F05E74">
        <w:rPr>
          <w:b/>
          <w:bCs/>
          <w:sz w:val="24"/>
          <w:szCs w:val="24"/>
        </w:rPr>
        <w:t>326.27</w:t>
      </w:r>
      <w:r w:rsidR="003127F5" w:rsidRPr="00F05E74">
        <w:rPr>
          <w:b/>
          <w:bCs/>
          <w:sz w:val="24"/>
          <w:szCs w:val="24"/>
        </w:rPr>
        <w:t xml:space="preserve"> </w:t>
      </w:r>
      <w:r w:rsidR="003127F5" w:rsidRPr="00F05E74">
        <w:rPr>
          <w:b/>
          <w:sz w:val="24"/>
          <w:szCs w:val="24"/>
        </w:rPr>
        <w:t xml:space="preserve">lakh, requirement of funds was not properly assessed at the time of augmentation of the provision by </w:t>
      </w:r>
      <w:r w:rsidR="003127F5" w:rsidRPr="00F05E74">
        <w:rPr>
          <w:rFonts w:ascii="Rupee Foradian" w:hAnsi="Rupee Foradian"/>
          <w:b/>
          <w:sz w:val="24"/>
          <w:szCs w:val="24"/>
        </w:rPr>
        <w:t xml:space="preserve">` </w:t>
      </w:r>
      <w:r w:rsidR="00613F40" w:rsidRPr="00F05E74">
        <w:rPr>
          <w:b/>
          <w:sz w:val="24"/>
          <w:szCs w:val="24"/>
        </w:rPr>
        <w:t>109.74</w:t>
      </w:r>
      <w:r w:rsidR="003127F5" w:rsidRPr="00F05E74">
        <w:rPr>
          <w:b/>
          <w:sz w:val="24"/>
          <w:szCs w:val="24"/>
        </w:rPr>
        <w:t xml:space="preserve"> lakh. Reasons for augmentation have not been intimated (July 2024</w:t>
      </w:r>
      <w:r w:rsidR="003127F5" w:rsidRPr="00F05E74">
        <w:rPr>
          <w:sz w:val="24"/>
          <w:szCs w:val="24"/>
        </w:rPr>
        <w:t>).</w:t>
      </w:r>
      <w:r w:rsidR="00314144">
        <w:rPr>
          <w:sz w:val="24"/>
          <w:szCs w:val="24"/>
        </w:rPr>
        <w:t xml:space="preserve"> </w:t>
      </w:r>
      <w:r w:rsidR="00314144" w:rsidRPr="00F05E74">
        <w:rPr>
          <w:b/>
          <w:sz w:val="24"/>
          <w:szCs w:val="24"/>
        </w:rPr>
        <w:t xml:space="preserve">Reasons for saving is attributed to reduction of expenditure to the extent of </w:t>
      </w:r>
      <w:r w:rsidR="00314144" w:rsidRPr="00F05E74">
        <w:rPr>
          <w:rFonts w:ascii="Rupee Foradian" w:hAnsi="Rupee Foradian"/>
          <w:b/>
          <w:sz w:val="24"/>
          <w:szCs w:val="24"/>
        </w:rPr>
        <w:t xml:space="preserve">` </w:t>
      </w:r>
      <w:r w:rsidR="00314144">
        <w:rPr>
          <w:b/>
          <w:sz w:val="24"/>
          <w:szCs w:val="24"/>
        </w:rPr>
        <w:t>326.27</w:t>
      </w:r>
      <w:r w:rsidR="00314144" w:rsidRPr="00F05E74">
        <w:rPr>
          <w:b/>
          <w:sz w:val="24"/>
          <w:szCs w:val="24"/>
        </w:rPr>
        <w:t xml:space="preserve"> lakh which accounted for the adjustment under Single Nodal Agency model pertaining to the salary of the current year refunded by Single Nodal Agency to the extent paid by the State Government.</w:t>
      </w:r>
    </w:p>
    <w:p w14:paraId="45DC203D" w14:textId="294E0252"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(1</w:t>
      </w:r>
      <w:r w:rsidR="00190ECC" w:rsidRPr="00F05E74">
        <w:rPr>
          <w:sz w:val="24"/>
          <w:szCs w:val="24"/>
        </w:rPr>
        <w:t>2</w:t>
      </w:r>
      <w:r w:rsidRPr="00F05E74">
        <w:rPr>
          <w:sz w:val="24"/>
          <w:szCs w:val="24"/>
        </w:rPr>
        <w:t>)</w:t>
      </w:r>
      <w:r w:rsidR="007C21CB" w:rsidRPr="00F05E74">
        <w:rPr>
          <w:sz w:val="24"/>
          <w:szCs w:val="24"/>
        </w:rPr>
        <w:t xml:space="preserve"> </w:t>
      </w:r>
      <w:r w:rsidRPr="00F05E74">
        <w:rPr>
          <w:sz w:val="24"/>
          <w:szCs w:val="24"/>
        </w:rPr>
        <w:t>2202-02-789-109-0703-Centrally Sponsored Schemes (S.C.S.P.)-</w:t>
      </w:r>
    </w:p>
    <w:p w14:paraId="28CDABF0"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ab/>
        <w:t>6614</w:t>
      </w:r>
      <w:r w:rsidRPr="00F05E74">
        <w:rPr>
          <w:i/>
          <w:iCs/>
          <w:sz w:val="24"/>
          <w:szCs w:val="24"/>
        </w:rPr>
        <w:t>-</w:t>
      </w:r>
      <w:r w:rsidRPr="00F05E74">
        <w:rPr>
          <w:sz w:val="24"/>
          <w:szCs w:val="24"/>
        </w:rPr>
        <w:t>Scholarships-</w:t>
      </w:r>
    </w:p>
    <w:p w14:paraId="7549DF9D" w14:textId="77777777"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1,500.00</w:t>
      </w:r>
    </w:p>
    <w:p w14:paraId="2E148A8A" w14:textId="77777777" w:rsidR="001E0BDA" w:rsidRPr="00F05E74" w:rsidRDefault="001E0BDA" w:rsidP="001E0BDA">
      <w:pPr>
        <w:pStyle w:val="Header"/>
        <w:tabs>
          <w:tab w:val="clear" w:pos="4320"/>
          <w:tab w:val="clear" w:pos="8640"/>
          <w:tab w:val="left" w:pos="900"/>
          <w:tab w:val="center" w:pos="1440"/>
          <w:tab w:val="right" w:pos="3686"/>
          <w:tab w:val="left" w:pos="5245"/>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(-)1,500.00</w:t>
      </w:r>
      <w:r w:rsidRPr="00F05E74">
        <w:rPr>
          <w:sz w:val="24"/>
          <w:szCs w:val="24"/>
        </w:rPr>
        <w:tab/>
        <w:t>0.00</w:t>
      </w:r>
      <w:r w:rsidRPr="00F05E74">
        <w:rPr>
          <w:sz w:val="24"/>
          <w:szCs w:val="24"/>
        </w:rPr>
        <w:tab/>
        <w:t>0.00</w:t>
      </w:r>
      <w:r w:rsidRPr="00F05E74">
        <w:rPr>
          <w:sz w:val="24"/>
          <w:szCs w:val="24"/>
        </w:rPr>
        <w:tab/>
        <w:t>0.00</w:t>
      </w:r>
    </w:p>
    <w:p w14:paraId="65139763" w14:textId="2C342B63"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jc w:val="both"/>
        <w:rPr>
          <w:b/>
          <w:sz w:val="24"/>
          <w:szCs w:val="24"/>
        </w:rPr>
      </w:pPr>
      <w:r w:rsidRPr="00F05E74">
        <w:rPr>
          <w:sz w:val="24"/>
          <w:szCs w:val="24"/>
        </w:rPr>
        <w:tab/>
      </w:r>
      <w:r w:rsidRPr="00F05E74">
        <w:rPr>
          <w:b/>
          <w:bCs/>
          <w:sz w:val="24"/>
          <w:szCs w:val="24"/>
        </w:rPr>
        <w:t>Non-utilisation of entire</w:t>
      </w:r>
      <w:r w:rsidRPr="00F05E74">
        <w:rPr>
          <w:b/>
          <w:sz w:val="24"/>
          <w:szCs w:val="24"/>
        </w:rPr>
        <w:t xml:space="preserve"> provision by way of surrender was attributed to non-receipt of central share from the Government of India.</w:t>
      </w:r>
      <w:r w:rsidR="00B55937" w:rsidRPr="00F05E74">
        <w:rPr>
          <w:b/>
          <w:sz w:val="24"/>
          <w:szCs w:val="24"/>
        </w:rPr>
        <w:t xml:space="preserve"> Saving had occurred under this head during 2022-23 also.</w:t>
      </w:r>
    </w:p>
    <w:p w14:paraId="22EA11E3" w14:textId="0272EE6B" w:rsidR="008123FE" w:rsidRPr="00F05E74" w:rsidRDefault="008123FE" w:rsidP="008123FE">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(13) 2202-02-789-109-0703-Centrally Sponsored Scheme</w:t>
      </w:r>
      <w:r w:rsidRPr="00F05E74">
        <w:rPr>
          <w:sz w:val="24"/>
          <w:szCs w:val="24"/>
        </w:rPr>
        <w:tab/>
        <w:t xml:space="preserve"> (S.C.S.P</w:t>
      </w:r>
      <w:r w:rsidR="00F51BB1" w:rsidRPr="00F05E74">
        <w:rPr>
          <w:sz w:val="24"/>
          <w:szCs w:val="24"/>
        </w:rPr>
        <w:t>.</w:t>
      </w:r>
      <w:r w:rsidRPr="00F05E74">
        <w:rPr>
          <w:sz w:val="24"/>
          <w:szCs w:val="24"/>
        </w:rPr>
        <w:t>) -</w:t>
      </w:r>
    </w:p>
    <w:p w14:paraId="08BCEDB6" w14:textId="77777777" w:rsidR="008123FE" w:rsidRPr="00F05E74" w:rsidRDefault="008123FE" w:rsidP="008123FE">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ab/>
        <w:t>7979</w:t>
      </w:r>
      <w:r w:rsidRPr="00F05E74">
        <w:rPr>
          <w:i/>
          <w:iCs/>
          <w:sz w:val="24"/>
          <w:szCs w:val="24"/>
        </w:rPr>
        <w:t>-Samagra</w:t>
      </w:r>
      <w:r w:rsidRPr="00F05E74">
        <w:rPr>
          <w:sz w:val="24"/>
          <w:szCs w:val="24"/>
        </w:rPr>
        <w:t xml:space="preserve"> </w:t>
      </w:r>
    </w:p>
    <w:p w14:paraId="153DA409" w14:textId="1AC2AF77" w:rsidR="008123FE" w:rsidRPr="00F05E74" w:rsidRDefault="008123FE" w:rsidP="00AA6536">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ab/>
      </w:r>
      <w:r w:rsidRPr="00F05E74">
        <w:rPr>
          <w:i/>
          <w:iCs/>
          <w:sz w:val="24"/>
          <w:szCs w:val="24"/>
        </w:rPr>
        <w:t>Shiksha</w:t>
      </w:r>
      <w:r w:rsidRPr="00F05E74">
        <w:rPr>
          <w:sz w:val="24"/>
          <w:szCs w:val="24"/>
        </w:rPr>
        <w:t>-</w:t>
      </w:r>
      <w:r w:rsidR="00AA6536" w:rsidRPr="00F05E74">
        <w:rPr>
          <w:sz w:val="24"/>
          <w:szCs w:val="24"/>
        </w:rPr>
        <w:tab/>
      </w:r>
      <w:r w:rsidR="00AA6536" w:rsidRPr="00F05E74">
        <w:rPr>
          <w:sz w:val="24"/>
          <w:szCs w:val="24"/>
        </w:rPr>
        <w:tab/>
      </w:r>
      <w:r w:rsidR="0068329D" w:rsidRPr="00F05E74">
        <w:rPr>
          <w:sz w:val="24"/>
          <w:szCs w:val="24"/>
        </w:rPr>
        <w:t>2,736</w:t>
      </w:r>
      <w:r w:rsidRPr="00F05E74">
        <w:rPr>
          <w:sz w:val="24"/>
          <w:szCs w:val="24"/>
        </w:rPr>
        <w:t>.00</w:t>
      </w:r>
      <w:r w:rsidR="00AA6536" w:rsidRPr="00F05E74">
        <w:rPr>
          <w:sz w:val="24"/>
          <w:szCs w:val="24"/>
        </w:rPr>
        <w:tab/>
      </w:r>
      <w:r w:rsidR="0068329D" w:rsidRPr="00F05E74">
        <w:rPr>
          <w:sz w:val="24"/>
          <w:szCs w:val="24"/>
        </w:rPr>
        <w:t>2,246.59</w:t>
      </w:r>
      <w:r w:rsidRPr="00F05E74">
        <w:rPr>
          <w:sz w:val="24"/>
          <w:szCs w:val="24"/>
        </w:rPr>
        <w:tab/>
      </w:r>
      <w:r w:rsidR="0091401B" w:rsidRPr="00F05E74">
        <w:rPr>
          <w:sz w:val="24"/>
          <w:szCs w:val="24"/>
        </w:rPr>
        <w:t>(-)489.41</w:t>
      </w:r>
    </w:p>
    <w:p w14:paraId="30D9E545" w14:textId="77777777" w:rsidR="00AA42E6" w:rsidRPr="00F05E74" w:rsidRDefault="00AA42E6" w:rsidP="00AA6536">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6"/>
          <w:szCs w:val="6"/>
        </w:rPr>
      </w:pPr>
    </w:p>
    <w:p w14:paraId="65E9EDB9" w14:textId="13A5E08F" w:rsidR="008123FE" w:rsidRPr="00F05E74" w:rsidRDefault="008123FE"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jc w:val="both"/>
        <w:rPr>
          <w:b/>
          <w:sz w:val="24"/>
          <w:szCs w:val="24"/>
        </w:rPr>
      </w:pPr>
      <w:r w:rsidRPr="00F05E74">
        <w:rPr>
          <w:sz w:val="24"/>
          <w:szCs w:val="24"/>
        </w:rPr>
        <w:tab/>
      </w:r>
      <w:r w:rsidR="00314144" w:rsidRPr="00F05E74">
        <w:rPr>
          <w:b/>
          <w:sz w:val="24"/>
          <w:szCs w:val="24"/>
        </w:rPr>
        <w:t xml:space="preserve">Reasons for saving </w:t>
      </w:r>
      <w:r w:rsidR="003A67F8">
        <w:rPr>
          <w:b/>
          <w:sz w:val="24"/>
          <w:szCs w:val="24"/>
        </w:rPr>
        <w:t>are</w:t>
      </w:r>
      <w:r w:rsidR="00314144" w:rsidRPr="00F05E74">
        <w:rPr>
          <w:b/>
          <w:sz w:val="24"/>
          <w:szCs w:val="24"/>
        </w:rPr>
        <w:t xml:space="preserve"> attributed to reduction of expenditure to the extent of </w:t>
      </w:r>
      <w:r w:rsidR="00314144" w:rsidRPr="00F05E74">
        <w:rPr>
          <w:rFonts w:ascii="Rupee Foradian" w:hAnsi="Rupee Foradian"/>
          <w:b/>
          <w:sz w:val="24"/>
          <w:szCs w:val="24"/>
        </w:rPr>
        <w:t xml:space="preserve">` </w:t>
      </w:r>
      <w:r w:rsidR="00314144">
        <w:rPr>
          <w:b/>
          <w:sz w:val="24"/>
          <w:szCs w:val="24"/>
        </w:rPr>
        <w:t>489.41</w:t>
      </w:r>
      <w:r w:rsidR="00314144" w:rsidRPr="00F05E74">
        <w:rPr>
          <w:b/>
          <w:sz w:val="24"/>
          <w:szCs w:val="24"/>
        </w:rPr>
        <w:t xml:space="preserve"> lakh which accounted for the adjustment under Single Nodal Agency model pertaining to the salary of the current year refunded by Single Nodal Agency to the extent paid by the State Government.</w:t>
      </w:r>
    </w:p>
    <w:p w14:paraId="0EC2C62D" w14:textId="77777777" w:rsidR="008123FE" w:rsidRPr="00F05E74" w:rsidRDefault="008123FE"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jc w:val="both"/>
        <w:rPr>
          <w:b/>
          <w:sz w:val="18"/>
          <w:szCs w:val="18"/>
        </w:rPr>
      </w:pPr>
    </w:p>
    <w:p w14:paraId="1052417F" w14:textId="476084B2"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(1</w:t>
      </w:r>
      <w:r w:rsidR="00616670" w:rsidRPr="00F05E74">
        <w:rPr>
          <w:sz w:val="24"/>
          <w:szCs w:val="24"/>
        </w:rPr>
        <w:t>4</w:t>
      </w:r>
      <w:r w:rsidRPr="00F05E74">
        <w:rPr>
          <w:sz w:val="24"/>
          <w:szCs w:val="24"/>
        </w:rPr>
        <w:t xml:space="preserve">) 2202-02-789-109-0703-Centrally Sponsored </w:t>
      </w:r>
    </w:p>
    <w:p w14:paraId="3EA7632E"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sz w:val="24"/>
          <w:szCs w:val="24"/>
        </w:rPr>
      </w:pPr>
      <w:r w:rsidRPr="00F05E74">
        <w:rPr>
          <w:sz w:val="24"/>
          <w:szCs w:val="24"/>
        </w:rPr>
        <w:tab/>
        <w:t>Schemes (S.C.S.P.)-</w:t>
      </w:r>
    </w:p>
    <w:p w14:paraId="36949E79"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spacing w:after="0"/>
        <w:ind w:right="-9" w:firstLine="0"/>
        <w:jc w:val="both"/>
        <w:rPr>
          <w:i/>
          <w:iCs/>
          <w:sz w:val="24"/>
          <w:szCs w:val="24"/>
        </w:rPr>
      </w:pPr>
      <w:r w:rsidRPr="00F05E74">
        <w:rPr>
          <w:sz w:val="24"/>
          <w:szCs w:val="24"/>
        </w:rPr>
        <w:tab/>
        <w:t>8050-Scholarships-</w:t>
      </w:r>
    </w:p>
    <w:p w14:paraId="7E905BB9" w14:textId="77777777"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 xml:space="preserve">3,600.00 </w:t>
      </w:r>
    </w:p>
    <w:p w14:paraId="031BCB43" w14:textId="77777777" w:rsidR="001E0BDA" w:rsidRPr="00F05E74" w:rsidRDefault="001E0BDA" w:rsidP="001E0BDA">
      <w:pPr>
        <w:pStyle w:val="Header"/>
        <w:tabs>
          <w:tab w:val="clear" w:pos="4320"/>
          <w:tab w:val="clear" w:pos="8640"/>
          <w:tab w:val="left" w:pos="900"/>
          <w:tab w:val="center" w:pos="1440"/>
          <w:tab w:val="right" w:pos="3686"/>
          <w:tab w:val="left" w:pos="5245"/>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(-)3,562.00</w:t>
      </w:r>
      <w:r w:rsidRPr="00F05E74">
        <w:rPr>
          <w:sz w:val="24"/>
          <w:szCs w:val="24"/>
        </w:rPr>
        <w:tab/>
        <w:t>38.00</w:t>
      </w:r>
      <w:r w:rsidRPr="00F05E74">
        <w:rPr>
          <w:sz w:val="24"/>
          <w:szCs w:val="24"/>
        </w:rPr>
        <w:tab/>
        <w:t>38.00</w:t>
      </w:r>
      <w:r w:rsidRPr="00F05E74">
        <w:rPr>
          <w:sz w:val="24"/>
          <w:szCs w:val="24"/>
        </w:rPr>
        <w:tab/>
        <w:t>0.00</w:t>
      </w:r>
    </w:p>
    <w:p w14:paraId="5C5170FA" w14:textId="71E5DC21" w:rsidR="001E0BDA" w:rsidRPr="00F05E74" w:rsidRDefault="001E0BDA" w:rsidP="001E0BDA">
      <w:pPr>
        <w:pStyle w:val="Header"/>
        <w:tabs>
          <w:tab w:val="clear" w:pos="4320"/>
          <w:tab w:val="clear" w:pos="8640"/>
          <w:tab w:val="left" w:pos="900"/>
          <w:tab w:val="center" w:pos="1440"/>
          <w:tab w:val="right" w:pos="3686"/>
          <w:tab w:val="right" w:pos="8100"/>
          <w:tab w:val="right" w:pos="9900"/>
          <w:tab w:val="right" w:pos="10044"/>
        </w:tabs>
        <w:ind w:right="-14"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3"/>
        </w:rPr>
        <w:t xml:space="preserve">` </w:t>
      </w:r>
      <w:r w:rsidR="00B55937" w:rsidRPr="00F05E74">
        <w:rPr>
          <w:b/>
          <w:sz w:val="24"/>
          <w:szCs w:val="24"/>
        </w:rPr>
        <w:t>3,562.00</w:t>
      </w:r>
      <w:r w:rsidRPr="00F05E74">
        <w:rPr>
          <w:b/>
          <w:sz w:val="24"/>
          <w:szCs w:val="24"/>
        </w:rPr>
        <w:t xml:space="preserve"> lakh from the provision by way of surrender was stated to be due to non-receipt of fund from the Government of India.</w:t>
      </w:r>
      <w:r w:rsidR="00B55937" w:rsidRPr="00F05E74">
        <w:rPr>
          <w:b/>
          <w:sz w:val="24"/>
          <w:szCs w:val="24"/>
        </w:rPr>
        <w:t xml:space="preserve"> Saving had occurred under this head during 2022-23 also.</w:t>
      </w:r>
    </w:p>
    <w:p w14:paraId="58EAE186" w14:textId="4735152A"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s>
        <w:spacing w:after="0"/>
        <w:ind w:right="-11" w:firstLine="0"/>
        <w:jc w:val="both"/>
        <w:rPr>
          <w:sz w:val="24"/>
          <w:szCs w:val="24"/>
        </w:rPr>
      </w:pPr>
      <w:r w:rsidRPr="00F05E74">
        <w:rPr>
          <w:sz w:val="24"/>
          <w:szCs w:val="24"/>
        </w:rPr>
        <w:t>(1</w:t>
      </w:r>
      <w:r w:rsidR="00C22F24" w:rsidRPr="00F05E74">
        <w:rPr>
          <w:sz w:val="24"/>
          <w:szCs w:val="24"/>
        </w:rPr>
        <w:t>5</w:t>
      </w:r>
      <w:r w:rsidRPr="00F05E74">
        <w:rPr>
          <w:sz w:val="24"/>
          <w:szCs w:val="24"/>
        </w:rPr>
        <w:t>) 2202-02-789-109-0103-Special Component Plan</w:t>
      </w:r>
    </w:p>
    <w:p w14:paraId="45DAB688" w14:textId="3B0F2DFC" w:rsidR="001E0BDA"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spacing w:after="0"/>
        <w:ind w:right="-11" w:firstLine="0"/>
        <w:jc w:val="both"/>
        <w:rPr>
          <w:sz w:val="24"/>
          <w:szCs w:val="24"/>
        </w:rPr>
      </w:pPr>
      <w:r w:rsidRPr="00F05E74">
        <w:rPr>
          <w:sz w:val="24"/>
          <w:szCs w:val="24"/>
        </w:rPr>
        <w:tab/>
        <w:t>for Schedule</w:t>
      </w:r>
      <w:r w:rsidR="00115A70" w:rsidRPr="00F05E74">
        <w:rPr>
          <w:sz w:val="24"/>
          <w:szCs w:val="24"/>
        </w:rPr>
        <w:t xml:space="preserve">d </w:t>
      </w:r>
      <w:r w:rsidRPr="00F05E74">
        <w:rPr>
          <w:sz w:val="24"/>
          <w:szCs w:val="24"/>
        </w:rPr>
        <w:t xml:space="preserve">Castes- </w:t>
      </w:r>
    </w:p>
    <w:p w14:paraId="72996BF9" w14:textId="77777777" w:rsidR="001E0BDA"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spacing w:after="0"/>
        <w:ind w:right="-9" w:firstLine="0"/>
        <w:jc w:val="both"/>
        <w:rPr>
          <w:sz w:val="24"/>
          <w:szCs w:val="24"/>
        </w:rPr>
      </w:pPr>
      <w:r w:rsidRPr="00F05E74">
        <w:rPr>
          <w:sz w:val="24"/>
          <w:szCs w:val="24"/>
        </w:rPr>
        <w:tab/>
        <w:t>1395-Hostels-</w:t>
      </w:r>
    </w:p>
    <w:p w14:paraId="02D0373B" w14:textId="77777777" w:rsidR="001E0BDA" w:rsidRPr="00F05E74" w:rsidRDefault="001E0BDA" w:rsidP="001E0BDA">
      <w:pPr>
        <w:pStyle w:val="Header"/>
        <w:tabs>
          <w:tab w:val="clear" w:pos="4320"/>
          <w:tab w:val="clear" w:pos="8640"/>
          <w:tab w:val="left" w:pos="900"/>
          <w:tab w:val="center" w:pos="1440"/>
          <w:tab w:val="right" w:pos="3600"/>
          <w:tab w:val="right" w:pos="8100"/>
          <w:tab w:val="right" w:pos="99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10,851.60</w:t>
      </w:r>
    </w:p>
    <w:p w14:paraId="08E38B02" w14:textId="5190FE67" w:rsidR="001E0BDA" w:rsidRPr="00F05E74" w:rsidRDefault="001E0BDA" w:rsidP="001E0BDA">
      <w:pPr>
        <w:pStyle w:val="Header"/>
        <w:tabs>
          <w:tab w:val="clear" w:pos="4320"/>
          <w:tab w:val="clear" w:pos="8640"/>
          <w:tab w:val="left" w:pos="900"/>
          <w:tab w:val="center" w:pos="1440"/>
          <w:tab w:val="right" w:pos="3600"/>
          <w:tab w:val="right" w:pos="8100"/>
          <w:tab w:val="right" w:pos="990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Token</w:t>
      </w:r>
      <w:r w:rsidR="007231E8">
        <w:rPr>
          <w:sz w:val="24"/>
          <w:szCs w:val="24"/>
        </w:rPr>
        <w:t xml:space="preserve"> </w:t>
      </w:r>
      <w:r w:rsidR="007231E8" w:rsidRPr="00F10875">
        <w:rPr>
          <w:rFonts w:ascii="Rupee Foradian" w:hAnsi="Rupee Foradian"/>
          <w:sz w:val="22"/>
          <w:szCs w:val="22"/>
        </w:rPr>
        <w:t>(`</w:t>
      </w:r>
      <w:r w:rsidR="007231E8">
        <w:rPr>
          <w:sz w:val="22"/>
          <w:szCs w:val="22"/>
        </w:rPr>
        <w:t>4</w:t>
      </w:r>
      <w:r w:rsidR="007231E8" w:rsidRPr="00F10875">
        <w:rPr>
          <w:sz w:val="22"/>
          <w:szCs w:val="22"/>
        </w:rPr>
        <w:t>00</w:t>
      </w:r>
      <w:r w:rsidR="007231E8" w:rsidRPr="00F10875">
        <w:rPr>
          <w:rFonts w:ascii="Rupee Foradian" w:hAnsi="Rupee Foradian"/>
          <w:sz w:val="22"/>
          <w:szCs w:val="22"/>
        </w:rPr>
        <w:t>)</w:t>
      </w:r>
      <w:r w:rsidRPr="00F05E74">
        <w:rPr>
          <w:sz w:val="24"/>
          <w:szCs w:val="24"/>
        </w:rPr>
        <w:tab/>
      </w:r>
    </w:p>
    <w:p w14:paraId="1C588487" w14:textId="318484A3"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(-)1,540.68</w:t>
      </w:r>
      <w:r w:rsidRPr="00F05E74">
        <w:rPr>
          <w:sz w:val="24"/>
          <w:szCs w:val="24"/>
        </w:rPr>
        <w:tab/>
        <w:t>9,310.92</w:t>
      </w:r>
      <w:r w:rsidRPr="00F05E74">
        <w:rPr>
          <w:sz w:val="24"/>
          <w:szCs w:val="24"/>
        </w:rPr>
        <w:tab/>
        <w:t>9,307.58</w:t>
      </w:r>
      <w:r w:rsidRPr="00F05E74">
        <w:rPr>
          <w:sz w:val="24"/>
          <w:szCs w:val="24"/>
        </w:rPr>
        <w:tab/>
        <w:t>(-)3.3</w:t>
      </w:r>
      <w:r w:rsidR="00CA1FAF" w:rsidRPr="00F05E74">
        <w:rPr>
          <w:sz w:val="24"/>
          <w:szCs w:val="24"/>
        </w:rPr>
        <w:t>4</w:t>
      </w:r>
    </w:p>
    <w:p w14:paraId="0AE0ED61" w14:textId="556EFDDC" w:rsidR="001E0BDA" w:rsidRDefault="001E0BDA" w:rsidP="001E0BDA">
      <w:pPr>
        <w:pStyle w:val="Header"/>
        <w:tabs>
          <w:tab w:val="clear" w:pos="4320"/>
          <w:tab w:val="clear" w:pos="8640"/>
          <w:tab w:val="left" w:pos="900"/>
          <w:tab w:val="right" w:pos="3686"/>
          <w:tab w:val="right" w:pos="6120"/>
          <w:tab w:val="right" w:pos="81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E064DC" w:rsidRPr="00F05E74">
        <w:rPr>
          <w:b/>
          <w:bCs/>
          <w:sz w:val="24"/>
          <w:szCs w:val="24"/>
        </w:rPr>
        <w:t>1,540.68</w:t>
      </w:r>
      <w:r w:rsidRPr="00F05E74">
        <w:rPr>
          <w:b/>
          <w:bCs/>
          <w:sz w:val="24"/>
          <w:szCs w:val="24"/>
        </w:rPr>
        <w:t xml:space="preserve"> lakh</w:t>
      </w:r>
      <w:r w:rsidRPr="00F05E74">
        <w:rPr>
          <w:b/>
          <w:sz w:val="24"/>
          <w:szCs w:val="24"/>
        </w:rPr>
        <w:t xml:space="preserve"> from the provision by way of surrender was attributed to non-receipt of demand for fund. Persistent saving under this head had also been noticed during 2010-11 to 2022-23.</w:t>
      </w:r>
    </w:p>
    <w:p w14:paraId="2733A687" w14:textId="77777777" w:rsidR="00314144" w:rsidRDefault="00314144" w:rsidP="001E0BDA">
      <w:pPr>
        <w:pStyle w:val="Header"/>
        <w:tabs>
          <w:tab w:val="clear" w:pos="4320"/>
          <w:tab w:val="clear" w:pos="8640"/>
          <w:tab w:val="left" w:pos="900"/>
          <w:tab w:val="right" w:pos="3686"/>
          <w:tab w:val="right" w:pos="6120"/>
          <w:tab w:val="right" w:pos="8100"/>
          <w:tab w:val="right" w:pos="10044"/>
        </w:tabs>
        <w:ind w:right="-9" w:firstLine="0"/>
        <w:jc w:val="both"/>
        <w:rPr>
          <w:b/>
          <w:sz w:val="24"/>
          <w:szCs w:val="24"/>
        </w:rPr>
      </w:pPr>
    </w:p>
    <w:p w14:paraId="1EC57220" w14:textId="77777777" w:rsidR="00314144" w:rsidRDefault="00314144" w:rsidP="001E0BDA">
      <w:pPr>
        <w:pStyle w:val="Header"/>
        <w:tabs>
          <w:tab w:val="clear" w:pos="4320"/>
          <w:tab w:val="clear" w:pos="8640"/>
          <w:tab w:val="left" w:pos="900"/>
          <w:tab w:val="right" w:pos="3686"/>
          <w:tab w:val="right" w:pos="6120"/>
          <w:tab w:val="right" w:pos="8100"/>
          <w:tab w:val="right" w:pos="10044"/>
        </w:tabs>
        <w:ind w:right="-9" w:firstLine="0"/>
        <w:jc w:val="both"/>
        <w:rPr>
          <w:b/>
          <w:sz w:val="24"/>
          <w:szCs w:val="24"/>
        </w:rPr>
      </w:pPr>
    </w:p>
    <w:p w14:paraId="085BFAC1" w14:textId="77777777" w:rsidR="00314144" w:rsidRDefault="00314144" w:rsidP="001E0BDA">
      <w:pPr>
        <w:pStyle w:val="Header"/>
        <w:tabs>
          <w:tab w:val="clear" w:pos="4320"/>
          <w:tab w:val="clear" w:pos="8640"/>
          <w:tab w:val="left" w:pos="900"/>
          <w:tab w:val="right" w:pos="3686"/>
          <w:tab w:val="right" w:pos="6120"/>
          <w:tab w:val="right" w:pos="8100"/>
          <w:tab w:val="right" w:pos="10044"/>
        </w:tabs>
        <w:ind w:right="-9" w:firstLine="0"/>
        <w:jc w:val="both"/>
        <w:rPr>
          <w:b/>
          <w:sz w:val="24"/>
          <w:szCs w:val="24"/>
        </w:rPr>
      </w:pPr>
    </w:p>
    <w:p w14:paraId="1C2B45F7"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4327E3A1"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C547B97"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00164379"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71FF4B42" w14:textId="20533A79"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jc w:val="both"/>
        <w:rPr>
          <w:sz w:val="24"/>
          <w:szCs w:val="24"/>
        </w:rPr>
      </w:pPr>
      <w:r w:rsidRPr="00F05E74">
        <w:rPr>
          <w:sz w:val="24"/>
          <w:szCs w:val="24"/>
        </w:rPr>
        <w:t>(1</w:t>
      </w:r>
      <w:r w:rsidR="00E705E5" w:rsidRPr="00F05E74">
        <w:rPr>
          <w:sz w:val="24"/>
          <w:szCs w:val="24"/>
        </w:rPr>
        <w:t>6</w:t>
      </w:r>
      <w:r w:rsidRPr="00F05E74">
        <w:rPr>
          <w:sz w:val="24"/>
          <w:szCs w:val="24"/>
        </w:rPr>
        <w:t xml:space="preserve">) 2202-02-789-109-0103-Special Component </w:t>
      </w:r>
    </w:p>
    <w:p w14:paraId="69F72131" w14:textId="6CDD09E4"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w:t>
      </w:r>
      <w:r w:rsidR="00255C91" w:rsidRPr="00F05E74">
        <w:rPr>
          <w:sz w:val="24"/>
          <w:szCs w:val="24"/>
        </w:rPr>
        <w:t xml:space="preserve"> </w:t>
      </w:r>
      <w:r w:rsidRPr="00F05E74">
        <w:rPr>
          <w:sz w:val="24"/>
          <w:szCs w:val="24"/>
        </w:rPr>
        <w:t xml:space="preserve">for Schedule Castes- </w:t>
      </w:r>
    </w:p>
    <w:p w14:paraId="48C140EC" w14:textId="77777777" w:rsidR="001E0BDA"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spacing w:after="0"/>
        <w:ind w:right="-9" w:firstLine="0"/>
        <w:jc w:val="both"/>
        <w:rPr>
          <w:sz w:val="24"/>
          <w:szCs w:val="24"/>
        </w:rPr>
      </w:pPr>
      <w:r w:rsidRPr="00F05E74">
        <w:rPr>
          <w:sz w:val="24"/>
          <w:szCs w:val="24"/>
        </w:rPr>
        <w:tab/>
        <w:t xml:space="preserve">3673-State </w:t>
      </w:r>
      <w:r w:rsidRPr="00F05E74">
        <w:rPr>
          <w:sz w:val="24"/>
          <w:szCs w:val="24"/>
        </w:rPr>
        <w:tab/>
        <w:t>Scholarship-</w:t>
      </w:r>
    </w:p>
    <w:p w14:paraId="38E47BB2"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2,500.10</w:t>
      </w:r>
    </w:p>
    <w:p w14:paraId="306A2CF6"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(-)848.86</w:t>
      </w:r>
      <w:r w:rsidRPr="00F05E74">
        <w:rPr>
          <w:sz w:val="24"/>
          <w:szCs w:val="24"/>
        </w:rPr>
        <w:tab/>
        <w:t>1,651.24</w:t>
      </w:r>
      <w:r w:rsidRPr="00F05E74">
        <w:rPr>
          <w:sz w:val="24"/>
          <w:szCs w:val="24"/>
        </w:rPr>
        <w:tab/>
        <w:t>1,651.24</w:t>
      </w:r>
      <w:r w:rsidRPr="00F05E74">
        <w:rPr>
          <w:sz w:val="24"/>
          <w:szCs w:val="24"/>
        </w:rPr>
        <w:tab/>
        <w:t>0.00</w:t>
      </w:r>
    </w:p>
    <w:p w14:paraId="744BB647" w14:textId="71F9F342"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14" w:firstLine="0"/>
        <w:jc w:val="both"/>
        <w:rPr>
          <w:b/>
          <w:sz w:val="24"/>
          <w:szCs w:val="24"/>
        </w:rPr>
      </w:pPr>
      <w:r w:rsidRPr="00F05E74">
        <w:rPr>
          <w:sz w:val="24"/>
          <w:szCs w:val="24"/>
        </w:rPr>
        <w:tab/>
      </w:r>
      <w:r w:rsidRPr="00F05E74">
        <w:rPr>
          <w:b/>
          <w:bCs/>
          <w:sz w:val="24"/>
          <w:szCs w:val="24"/>
        </w:rPr>
        <w:t>R</w:t>
      </w:r>
      <w:r w:rsidRPr="00F05E74">
        <w:rPr>
          <w:b/>
          <w:sz w:val="24"/>
          <w:szCs w:val="24"/>
        </w:rPr>
        <w:t xml:space="preserve">eduction of </w:t>
      </w:r>
      <w:r w:rsidRPr="00F05E74">
        <w:rPr>
          <w:rFonts w:ascii="Rupee Foradian" w:hAnsi="Rupee Foradian"/>
          <w:b/>
          <w:sz w:val="22"/>
          <w:szCs w:val="23"/>
        </w:rPr>
        <w:t xml:space="preserve">` </w:t>
      </w:r>
      <w:r w:rsidR="00584341" w:rsidRPr="00F05E74">
        <w:rPr>
          <w:b/>
          <w:bCs/>
          <w:sz w:val="24"/>
          <w:szCs w:val="24"/>
        </w:rPr>
        <w:t>848.86</w:t>
      </w:r>
      <w:r w:rsidRPr="00F05E74">
        <w:rPr>
          <w:b/>
          <w:bCs/>
          <w:sz w:val="24"/>
          <w:szCs w:val="24"/>
        </w:rPr>
        <w:t xml:space="preserve"> lakh</w:t>
      </w:r>
      <w:r w:rsidRPr="00F05E74">
        <w:rPr>
          <w:b/>
          <w:sz w:val="24"/>
          <w:szCs w:val="24"/>
        </w:rPr>
        <w:t xml:space="preserve"> from the provision by way of surrender was attributed to incurring of expenditure as per actual requirements. </w:t>
      </w:r>
      <w:r w:rsidR="006E4114">
        <w:rPr>
          <w:b/>
          <w:sz w:val="24"/>
          <w:szCs w:val="24"/>
        </w:rPr>
        <w:t>Persistent saving</w:t>
      </w:r>
      <w:r w:rsidRPr="00F05E74">
        <w:rPr>
          <w:b/>
          <w:sz w:val="24"/>
          <w:szCs w:val="24"/>
        </w:rPr>
        <w:t xml:space="preserve"> under this head </w:t>
      </w:r>
      <w:r w:rsidR="006E4114">
        <w:rPr>
          <w:b/>
          <w:sz w:val="24"/>
          <w:szCs w:val="24"/>
        </w:rPr>
        <w:t xml:space="preserve">had also been noticed </w:t>
      </w:r>
      <w:r w:rsidRPr="00F05E74">
        <w:rPr>
          <w:b/>
          <w:sz w:val="24"/>
          <w:szCs w:val="24"/>
        </w:rPr>
        <w:t>during 2018-19 to 202</w:t>
      </w:r>
      <w:r w:rsidR="0047170A" w:rsidRPr="00F05E74">
        <w:rPr>
          <w:b/>
          <w:sz w:val="24"/>
          <w:szCs w:val="24"/>
        </w:rPr>
        <w:t>2</w:t>
      </w:r>
      <w:r w:rsidRPr="00F05E74">
        <w:rPr>
          <w:b/>
          <w:sz w:val="24"/>
          <w:szCs w:val="24"/>
        </w:rPr>
        <w:t>-2</w:t>
      </w:r>
      <w:r w:rsidR="0047170A" w:rsidRPr="00F05E74">
        <w:rPr>
          <w:b/>
          <w:sz w:val="24"/>
          <w:szCs w:val="24"/>
        </w:rPr>
        <w:t>3</w:t>
      </w:r>
      <w:r w:rsidRPr="00F05E74">
        <w:rPr>
          <w:b/>
          <w:sz w:val="24"/>
          <w:szCs w:val="24"/>
        </w:rPr>
        <w:t>.</w:t>
      </w:r>
    </w:p>
    <w:p w14:paraId="179CA4A0" w14:textId="2210BF63"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(1</w:t>
      </w:r>
      <w:r w:rsidR="00E705E5" w:rsidRPr="00F05E74">
        <w:rPr>
          <w:sz w:val="24"/>
          <w:szCs w:val="24"/>
        </w:rPr>
        <w:t>7</w:t>
      </w:r>
      <w:r w:rsidRPr="00F05E74">
        <w:rPr>
          <w:sz w:val="24"/>
          <w:szCs w:val="24"/>
        </w:rPr>
        <w:t xml:space="preserve">) 2202-02-789-109-0103-Special Component </w:t>
      </w:r>
    </w:p>
    <w:p w14:paraId="6F645814" w14:textId="471BBBD8"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w:t>
      </w:r>
      <w:r w:rsidR="00D736A1" w:rsidRPr="00F05E74">
        <w:rPr>
          <w:sz w:val="24"/>
          <w:szCs w:val="24"/>
        </w:rPr>
        <w:t xml:space="preserve"> </w:t>
      </w:r>
      <w:r w:rsidRPr="00F05E74">
        <w:rPr>
          <w:sz w:val="24"/>
          <w:szCs w:val="24"/>
        </w:rPr>
        <w:t xml:space="preserve">for Schedule Castes- </w:t>
      </w:r>
    </w:p>
    <w:p w14:paraId="7793DBD1" w14:textId="77777777" w:rsidR="001E0BDA"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spacing w:after="0"/>
        <w:ind w:right="-9" w:firstLine="0"/>
        <w:jc w:val="both"/>
        <w:rPr>
          <w:sz w:val="24"/>
          <w:szCs w:val="24"/>
        </w:rPr>
      </w:pPr>
      <w:r w:rsidRPr="00F05E74">
        <w:rPr>
          <w:sz w:val="24"/>
          <w:szCs w:val="24"/>
        </w:rPr>
        <w:tab/>
        <w:t xml:space="preserve">578-Higher Secondary </w:t>
      </w:r>
    </w:p>
    <w:p w14:paraId="7E64D822" w14:textId="77777777" w:rsidR="001E0BDA"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spacing w:after="0"/>
        <w:ind w:right="-9" w:firstLine="0"/>
        <w:jc w:val="both"/>
        <w:rPr>
          <w:sz w:val="24"/>
          <w:szCs w:val="24"/>
        </w:rPr>
      </w:pPr>
      <w:r w:rsidRPr="00F05E74">
        <w:rPr>
          <w:sz w:val="24"/>
          <w:szCs w:val="24"/>
        </w:rPr>
        <w:tab/>
        <w:t>School-</w:t>
      </w:r>
    </w:p>
    <w:p w14:paraId="7DC49040"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47,081.54</w:t>
      </w:r>
      <w:r w:rsidRPr="00F05E74">
        <w:rPr>
          <w:sz w:val="24"/>
          <w:szCs w:val="24"/>
        </w:rPr>
        <w:tab/>
      </w:r>
    </w:p>
    <w:p w14:paraId="78DEE9D9"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4" w:firstLine="0"/>
        <w:rPr>
          <w:b/>
          <w:sz w:val="24"/>
          <w:szCs w:val="24"/>
        </w:rPr>
      </w:pPr>
      <w:r w:rsidRPr="00F05E74">
        <w:rPr>
          <w:sz w:val="24"/>
          <w:szCs w:val="24"/>
        </w:rPr>
        <w:tab/>
        <w:t>R.</w:t>
      </w:r>
      <w:r w:rsidRPr="00F05E74">
        <w:rPr>
          <w:sz w:val="24"/>
          <w:szCs w:val="24"/>
        </w:rPr>
        <w:tab/>
      </w:r>
      <w:r w:rsidRPr="00F05E74">
        <w:rPr>
          <w:sz w:val="24"/>
          <w:szCs w:val="24"/>
        </w:rPr>
        <w:tab/>
        <w:t>(-)3,877.60</w:t>
      </w:r>
      <w:r w:rsidRPr="00F05E74">
        <w:rPr>
          <w:sz w:val="24"/>
          <w:szCs w:val="24"/>
        </w:rPr>
        <w:tab/>
        <w:t>43,203.94</w:t>
      </w:r>
      <w:r w:rsidRPr="00F05E74">
        <w:rPr>
          <w:sz w:val="24"/>
          <w:szCs w:val="24"/>
        </w:rPr>
        <w:tab/>
        <w:t>42,283.17</w:t>
      </w:r>
      <w:r w:rsidRPr="00F05E74">
        <w:rPr>
          <w:sz w:val="24"/>
          <w:szCs w:val="24"/>
        </w:rPr>
        <w:tab/>
        <w:t>(-)920.77</w:t>
      </w:r>
    </w:p>
    <w:p w14:paraId="49712BC5" w14:textId="29668829" w:rsidR="005C5E85"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4" w:firstLine="0"/>
        <w:jc w:val="both"/>
        <w:rPr>
          <w:b/>
          <w:sz w:val="24"/>
          <w:szCs w:val="24"/>
        </w:rPr>
      </w:pPr>
      <w:r w:rsidRPr="00F05E74">
        <w:rPr>
          <w:b/>
          <w:bCs/>
          <w:sz w:val="24"/>
          <w:szCs w:val="24"/>
        </w:rPr>
        <w:tab/>
        <w:t xml:space="preserve">Reduction of </w:t>
      </w:r>
      <w:r w:rsidRPr="00F05E74">
        <w:rPr>
          <w:rFonts w:ascii="Rupee Foradian" w:hAnsi="Rupee Foradian"/>
          <w:b/>
          <w:sz w:val="23"/>
          <w:szCs w:val="23"/>
        </w:rPr>
        <w:t xml:space="preserve">` </w:t>
      </w:r>
      <w:r w:rsidR="00584341" w:rsidRPr="00F05E74">
        <w:rPr>
          <w:b/>
          <w:sz w:val="24"/>
          <w:szCs w:val="24"/>
        </w:rPr>
        <w:t>3,877.60</w:t>
      </w:r>
      <w:r w:rsidRPr="00F05E74">
        <w:rPr>
          <w:b/>
          <w:sz w:val="24"/>
          <w:szCs w:val="24"/>
        </w:rPr>
        <w:t xml:space="preserve"> lakh from the provision </w:t>
      </w:r>
      <w:r w:rsidR="00584341" w:rsidRPr="00F05E74">
        <w:rPr>
          <w:b/>
          <w:sz w:val="24"/>
          <w:szCs w:val="24"/>
        </w:rPr>
        <w:t xml:space="preserve">by way of surrender </w:t>
      </w:r>
      <w:r w:rsidRPr="00F05E74">
        <w:rPr>
          <w:b/>
          <w:sz w:val="24"/>
          <w:szCs w:val="24"/>
        </w:rPr>
        <w:t xml:space="preserve">was stated to be due to </w:t>
      </w:r>
      <w:r w:rsidR="00584341" w:rsidRPr="00F05E74">
        <w:rPr>
          <w:b/>
          <w:sz w:val="24"/>
          <w:szCs w:val="24"/>
        </w:rPr>
        <w:t xml:space="preserve">non-filling up of the vacant posts, </w:t>
      </w:r>
      <w:r w:rsidRPr="00F05E74">
        <w:rPr>
          <w:b/>
          <w:sz w:val="24"/>
          <w:szCs w:val="24"/>
        </w:rPr>
        <w:t>incurring of expenditure as per actual requirements</w:t>
      </w:r>
      <w:r w:rsidR="00584341" w:rsidRPr="00F05E74">
        <w:rPr>
          <w:b/>
          <w:sz w:val="24"/>
          <w:szCs w:val="24"/>
        </w:rPr>
        <w:t xml:space="preserve"> and repairs were done under the </w:t>
      </w:r>
      <w:r w:rsidR="00584341" w:rsidRPr="00F05E74">
        <w:rPr>
          <w:b/>
          <w:i/>
          <w:iCs/>
          <w:sz w:val="24"/>
          <w:szCs w:val="24"/>
        </w:rPr>
        <w:t>Mukhya Mantri School Jatan Scheme</w:t>
      </w:r>
      <w:r w:rsidRPr="00F05E74">
        <w:rPr>
          <w:b/>
          <w:sz w:val="24"/>
          <w:szCs w:val="24"/>
        </w:rPr>
        <w:t xml:space="preserve">. </w:t>
      </w:r>
      <w:r w:rsidR="00584341" w:rsidRPr="00F05E74">
        <w:rPr>
          <w:b/>
          <w:sz w:val="24"/>
          <w:szCs w:val="24"/>
        </w:rPr>
        <w:t xml:space="preserve">Reasons for final saving have not been intimated (July 2024). </w:t>
      </w:r>
      <w:r w:rsidRPr="00F05E74">
        <w:rPr>
          <w:b/>
          <w:sz w:val="24"/>
          <w:szCs w:val="24"/>
        </w:rPr>
        <w:t xml:space="preserve">Saving had occurred under this head during 2020-21 </w:t>
      </w:r>
      <w:r w:rsidR="0047170A" w:rsidRPr="00F05E74">
        <w:rPr>
          <w:b/>
          <w:sz w:val="24"/>
          <w:szCs w:val="24"/>
        </w:rPr>
        <w:t>to</w:t>
      </w:r>
      <w:r w:rsidRPr="00F05E74">
        <w:rPr>
          <w:b/>
          <w:sz w:val="24"/>
          <w:szCs w:val="24"/>
        </w:rPr>
        <w:t xml:space="preserve"> 202</w:t>
      </w:r>
      <w:r w:rsidR="0047170A" w:rsidRPr="00F05E74">
        <w:rPr>
          <w:b/>
          <w:sz w:val="24"/>
          <w:szCs w:val="24"/>
        </w:rPr>
        <w:t>2</w:t>
      </w:r>
      <w:r w:rsidRPr="00F05E74">
        <w:rPr>
          <w:b/>
          <w:sz w:val="24"/>
          <w:szCs w:val="24"/>
        </w:rPr>
        <w:t>-2</w:t>
      </w:r>
      <w:r w:rsidR="0047170A" w:rsidRPr="00F05E74">
        <w:rPr>
          <w:b/>
          <w:sz w:val="24"/>
          <w:szCs w:val="24"/>
        </w:rPr>
        <w:t>3</w:t>
      </w:r>
      <w:r w:rsidRPr="00F05E74">
        <w:rPr>
          <w:b/>
          <w:sz w:val="24"/>
          <w:szCs w:val="24"/>
        </w:rPr>
        <w:t xml:space="preserve"> also.</w:t>
      </w:r>
    </w:p>
    <w:p w14:paraId="0A150767" w14:textId="6E27D1EA"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(1</w:t>
      </w:r>
      <w:r w:rsidR="00E705E5" w:rsidRPr="00F05E74">
        <w:rPr>
          <w:sz w:val="24"/>
          <w:szCs w:val="24"/>
        </w:rPr>
        <w:t>8</w:t>
      </w:r>
      <w:r w:rsidRPr="00F05E74">
        <w:rPr>
          <w:sz w:val="24"/>
          <w:szCs w:val="24"/>
        </w:rPr>
        <w:t xml:space="preserve">) 2202-02-789-110-0103-Special Component </w:t>
      </w:r>
      <w:r w:rsidRPr="00F05E74">
        <w:rPr>
          <w:sz w:val="24"/>
          <w:szCs w:val="24"/>
        </w:rPr>
        <w:tab/>
        <w:t xml:space="preserve">Plan for Schedule Castes- </w:t>
      </w:r>
    </w:p>
    <w:p w14:paraId="63C9B11D"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 xml:space="preserve">110-Grants to Non-Government </w:t>
      </w:r>
    </w:p>
    <w:p w14:paraId="4B9C964D"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 xml:space="preserve">Schools (for Basic Minimum </w:t>
      </w:r>
    </w:p>
    <w:p w14:paraId="513EEFF9"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Services)-</w:t>
      </w:r>
      <w:r w:rsidRPr="00F05E74">
        <w:rPr>
          <w:sz w:val="24"/>
          <w:szCs w:val="24"/>
        </w:rPr>
        <w:tab/>
      </w:r>
    </w:p>
    <w:p w14:paraId="768901CA"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2,000.00</w:t>
      </w:r>
    </w:p>
    <w:p w14:paraId="01169687"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(-)677.41</w:t>
      </w:r>
      <w:r w:rsidRPr="00F05E74">
        <w:rPr>
          <w:sz w:val="24"/>
          <w:szCs w:val="24"/>
        </w:rPr>
        <w:tab/>
        <w:t>1,322.59</w:t>
      </w:r>
      <w:r w:rsidRPr="00F05E74">
        <w:rPr>
          <w:sz w:val="24"/>
          <w:szCs w:val="24"/>
        </w:rPr>
        <w:tab/>
        <w:t>1,322.59</w:t>
      </w:r>
      <w:r w:rsidRPr="00F05E74">
        <w:rPr>
          <w:sz w:val="24"/>
          <w:szCs w:val="24"/>
        </w:rPr>
        <w:tab/>
        <w:t>0.00</w:t>
      </w:r>
    </w:p>
    <w:p w14:paraId="5A995B22" w14:textId="005C339E"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14" w:firstLine="0"/>
        <w:jc w:val="both"/>
        <w:rPr>
          <w:b/>
          <w:sz w:val="24"/>
          <w:szCs w:val="24"/>
        </w:rPr>
      </w:pPr>
      <w:r w:rsidRPr="00F05E74">
        <w:rPr>
          <w:sz w:val="24"/>
          <w:szCs w:val="24"/>
        </w:rPr>
        <w:tab/>
      </w:r>
      <w:r w:rsidR="00867F36" w:rsidRPr="00F05E74">
        <w:rPr>
          <w:b/>
          <w:sz w:val="24"/>
          <w:szCs w:val="24"/>
        </w:rPr>
        <w:t xml:space="preserve">Reduction of </w:t>
      </w:r>
      <w:r w:rsidR="00867F36" w:rsidRPr="00F05E74">
        <w:rPr>
          <w:rFonts w:ascii="Rupee Foradian" w:hAnsi="Rupee Foradian"/>
          <w:b/>
          <w:sz w:val="22"/>
          <w:szCs w:val="23"/>
        </w:rPr>
        <w:t xml:space="preserve">` </w:t>
      </w:r>
      <w:r w:rsidR="00867F36" w:rsidRPr="00F05E74">
        <w:rPr>
          <w:b/>
          <w:sz w:val="24"/>
          <w:szCs w:val="24"/>
        </w:rPr>
        <w:t xml:space="preserve">677.41 lakh from the provision through re-appropriation and surrender of </w:t>
      </w:r>
      <w:r w:rsidR="00867F36" w:rsidRPr="00F05E74">
        <w:rPr>
          <w:rFonts w:ascii="Rupee Foradian" w:hAnsi="Rupee Foradian"/>
          <w:b/>
          <w:sz w:val="22"/>
          <w:szCs w:val="23"/>
        </w:rPr>
        <w:t xml:space="preserve">` </w:t>
      </w:r>
      <w:r w:rsidR="00867F36" w:rsidRPr="00F05E74">
        <w:rPr>
          <w:b/>
          <w:sz w:val="24"/>
          <w:szCs w:val="24"/>
        </w:rPr>
        <w:t>185.91 lakh</w:t>
      </w:r>
      <w:r w:rsidR="003A67F8">
        <w:rPr>
          <w:b/>
          <w:sz w:val="24"/>
          <w:szCs w:val="24"/>
        </w:rPr>
        <w:t xml:space="preserve"> and</w:t>
      </w:r>
      <w:r w:rsidR="00867F36" w:rsidRPr="00F05E74">
        <w:rPr>
          <w:b/>
          <w:sz w:val="24"/>
          <w:szCs w:val="24"/>
        </w:rPr>
        <w:t xml:space="preserve"> </w:t>
      </w:r>
      <w:r w:rsidR="00867F36" w:rsidRPr="00F05E74">
        <w:rPr>
          <w:rFonts w:ascii="Rupee Foradian" w:hAnsi="Rupee Foradian"/>
          <w:b/>
          <w:sz w:val="22"/>
          <w:szCs w:val="23"/>
        </w:rPr>
        <w:t xml:space="preserve">` </w:t>
      </w:r>
      <w:r w:rsidR="00867F36" w:rsidRPr="00F05E74">
        <w:rPr>
          <w:b/>
          <w:sz w:val="24"/>
          <w:szCs w:val="24"/>
        </w:rPr>
        <w:t>491.50 lakh respectively was attributed to incurring of expenditure as per actual requirements.</w:t>
      </w:r>
    </w:p>
    <w:p w14:paraId="484A19FE" w14:textId="642845DE"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w:t>
      </w:r>
      <w:r w:rsidR="000D6D0F" w:rsidRPr="00F05E74">
        <w:rPr>
          <w:sz w:val="24"/>
          <w:szCs w:val="24"/>
        </w:rPr>
        <w:t>9</w:t>
      </w:r>
      <w:r w:rsidRPr="00F05E74">
        <w:rPr>
          <w:sz w:val="24"/>
          <w:szCs w:val="24"/>
        </w:rPr>
        <w:t>) 2202-03-789-001-0706-Centrally Sponsored Scheme</w:t>
      </w:r>
    </w:p>
    <w:p w14:paraId="5DD40721"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(S.C.S.P) State Share- </w:t>
      </w:r>
    </w:p>
    <w:p w14:paraId="2A225F5F"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 xml:space="preserve">8971-National Higher </w:t>
      </w:r>
    </w:p>
    <w:p w14:paraId="03B185F3" w14:textId="77777777" w:rsidR="001E0BDA" w:rsidRPr="00F05E74" w:rsidRDefault="001E0BDA" w:rsidP="001E0BDA">
      <w:pPr>
        <w:pStyle w:val="Header"/>
        <w:tabs>
          <w:tab w:val="clear" w:pos="4320"/>
          <w:tab w:val="clear" w:pos="8640"/>
          <w:tab w:val="right" w:pos="0"/>
          <w:tab w:val="left" w:pos="900"/>
          <w:tab w:val="left" w:pos="1920"/>
          <w:tab w:val="left" w:pos="2016"/>
          <w:tab w:val="right" w:pos="3686"/>
          <w:tab w:val="right" w:pos="10044"/>
        </w:tabs>
        <w:spacing w:after="0"/>
        <w:ind w:right="-9" w:firstLine="0"/>
        <w:rPr>
          <w:sz w:val="24"/>
          <w:szCs w:val="24"/>
        </w:rPr>
      </w:pPr>
      <w:r w:rsidRPr="00F05E74">
        <w:rPr>
          <w:sz w:val="24"/>
          <w:szCs w:val="24"/>
        </w:rPr>
        <w:tab/>
        <w:t>Education Campaign-</w:t>
      </w:r>
    </w:p>
    <w:p w14:paraId="4C6C64DD"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400.00</w:t>
      </w:r>
    </w:p>
    <w:p w14:paraId="756644DA"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(-)392.29</w:t>
      </w:r>
      <w:r w:rsidRPr="00F05E74">
        <w:rPr>
          <w:sz w:val="24"/>
          <w:szCs w:val="24"/>
        </w:rPr>
        <w:tab/>
        <w:t>7.71</w:t>
      </w:r>
      <w:r w:rsidRPr="00F05E74">
        <w:rPr>
          <w:sz w:val="24"/>
          <w:szCs w:val="24"/>
        </w:rPr>
        <w:tab/>
        <w:t>7.71</w:t>
      </w:r>
      <w:r w:rsidRPr="00F05E74">
        <w:rPr>
          <w:sz w:val="24"/>
          <w:szCs w:val="24"/>
        </w:rPr>
        <w:tab/>
        <w:t>0.00</w:t>
      </w:r>
    </w:p>
    <w:p w14:paraId="6F6C65D7" w14:textId="2D77247E" w:rsidR="001E0BDA" w:rsidRPr="00F05E74" w:rsidRDefault="001E0BDA" w:rsidP="001E0BDA">
      <w:pPr>
        <w:pStyle w:val="Header"/>
        <w:tabs>
          <w:tab w:val="clear" w:pos="4320"/>
          <w:tab w:val="clear" w:pos="8640"/>
          <w:tab w:val="right" w:pos="0"/>
          <w:tab w:val="left" w:pos="900"/>
          <w:tab w:val="left" w:pos="1920"/>
          <w:tab w:val="left" w:pos="2016"/>
          <w:tab w:val="right" w:pos="3686"/>
          <w:tab w:val="right" w:pos="10044"/>
        </w:tabs>
        <w:ind w:right="-11"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00867F36" w:rsidRPr="00F05E74">
        <w:rPr>
          <w:b/>
          <w:sz w:val="24"/>
          <w:szCs w:val="24"/>
        </w:rPr>
        <w:t>392.29</w:t>
      </w:r>
      <w:r w:rsidRPr="00F05E74">
        <w:rPr>
          <w:b/>
          <w:sz w:val="24"/>
          <w:szCs w:val="24"/>
        </w:rPr>
        <w:t xml:space="preserve"> lakh from the provision by way of surrender was attributed to incurring of expenditure as per </w:t>
      </w:r>
      <w:r w:rsidR="00867F36" w:rsidRPr="00F05E74">
        <w:rPr>
          <w:b/>
          <w:sz w:val="24"/>
          <w:szCs w:val="24"/>
        </w:rPr>
        <w:t>receipt of Central Share from the Government of India.</w:t>
      </w:r>
    </w:p>
    <w:p w14:paraId="73039538" w14:textId="74D1B7B6"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0D6D0F" w:rsidRPr="00F05E74">
        <w:rPr>
          <w:sz w:val="24"/>
          <w:szCs w:val="24"/>
        </w:rPr>
        <w:t>20</w:t>
      </w:r>
      <w:r w:rsidRPr="00F05E74">
        <w:rPr>
          <w:sz w:val="24"/>
          <w:szCs w:val="24"/>
        </w:rPr>
        <w:t>) 2202-03-789-001-0703-Centrally Sponsored Schemes (S.C.S.P.)-</w:t>
      </w:r>
    </w:p>
    <w:p w14:paraId="6B807343"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9900"/>
          <w:tab w:val="right" w:pos="10044"/>
        </w:tabs>
        <w:spacing w:after="0"/>
        <w:ind w:right="0" w:firstLine="0"/>
        <w:rPr>
          <w:sz w:val="24"/>
          <w:szCs w:val="24"/>
        </w:rPr>
      </w:pPr>
      <w:r w:rsidRPr="00F05E74">
        <w:rPr>
          <w:sz w:val="24"/>
          <w:szCs w:val="24"/>
        </w:rPr>
        <w:tab/>
        <w:t xml:space="preserve">8971-National Higher </w:t>
      </w:r>
    </w:p>
    <w:p w14:paraId="39D2BD2A" w14:textId="77777777" w:rsidR="001E0BDA" w:rsidRPr="00F05E74" w:rsidRDefault="001E0BDA" w:rsidP="001E0BDA">
      <w:pPr>
        <w:pStyle w:val="Header"/>
        <w:tabs>
          <w:tab w:val="clear" w:pos="4320"/>
          <w:tab w:val="clear" w:pos="8640"/>
          <w:tab w:val="right" w:pos="0"/>
          <w:tab w:val="left" w:pos="900"/>
          <w:tab w:val="left" w:pos="1920"/>
          <w:tab w:val="left" w:pos="2016"/>
          <w:tab w:val="right" w:pos="3686"/>
          <w:tab w:val="right" w:pos="10044"/>
        </w:tabs>
        <w:spacing w:after="0"/>
        <w:ind w:right="-9" w:firstLine="0"/>
        <w:rPr>
          <w:sz w:val="24"/>
          <w:szCs w:val="24"/>
        </w:rPr>
      </w:pPr>
      <w:r w:rsidRPr="00F05E74">
        <w:rPr>
          <w:sz w:val="24"/>
          <w:szCs w:val="24"/>
        </w:rPr>
        <w:tab/>
        <w:t>Education Campaign-</w:t>
      </w:r>
    </w:p>
    <w:p w14:paraId="64AFB66B"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600.00</w:t>
      </w:r>
    </w:p>
    <w:p w14:paraId="43F60F9F"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(-)588.43</w:t>
      </w:r>
      <w:r w:rsidRPr="00F05E74">
        <w:rPr>
          <w:sz w:val="24"/>
          <w:szCs w:val="24"/>
        </w:rPr>
        <w:tab/>
        <w:t>11.57</w:t>
      </w:r>
      <w:r w:rsidRPr="00F05E74">
        <w:rPr>
          <w:sz w:val="24"/>
          <w:szCs w:val="24"/>
        </w:rPr>
        <w:tab/>
        <w:t>11.57</w:t>
      </w:r>
      <w:r w:rsidRPr="00F05E74">
        <w:rPr>
          <w:sz w:val="24"/>
          <w:szCs w:val="24"/>
        </w:rPr>
        <w:tab/>
        <w:t>0.00</w:t>
      </w:r>
    </w:p>
    <w:p w14:paraId="51C21E0D" w14:textId="4B4FA910" w:rsidR="001E0BDA" w:rsidRDefault="001E0BDA" w:rsidP="001E0BDA">
      <w:pPr>
        <w:pStyle w:val="Header"/>
        <w:tabs>
          <w:tab w:val="clear" w:pos="4320"/>
          <w:tab w:val="clear" w:pos="8640"/>
          <w:tab w:val="right" w:pos="0"/>
          <w:tab w:val="left" w:pos="900"/>
          <w:tab w:val="left" w:pos="1920"/>
          <w:tab w:val="left" w:pos="2016"/>
          <w:tab w:val="right" w:pos="3686"/>
          <w:tab w:val="right" w:pos="10044"/>
        </w:tabs>
        <w:ind w:right="-11" w:firstLine="0"/>
        <w:jc w:val="both"/>
        <w:rPr>
          <w:b/>
          <w:sz w:val="24"/>
          <w:szCs w:val="24"/>
        </w:rPr>
      </w:pPr>
      <w:r w:rsidRPr="00F05E74">
        <w:rPr>
          <w:sz w:val="24"/>
          <w:szCs w:val="24"/>
        </w:rPr>
        <w:tab/>
      </w:r>
      <w:r w:rsidR="00AD5BA0" w:rsidRPr="00F05E74">
        <w:rPr>
          <w:b/>
          <w:bCs/>
          <w:sz w:val="24"/>
          <w:szCs w:val="24"/>
        </w:rPr>
        <w:t xml:space="preserve">Reduction of </w:t>
      </w:r>
      <w:r w:rsidR="00AD5BA0" w:rsidRPr="00F05E74">
        <w:rPr>
          <w:rFonts w:ascii="Rupee Foradian" w:hAnsi="Rupee Foradian"/>
          <w:b/>
          <w:sz w:val="23"/>
          <w:szCs w:val="23"/>
        </w:rPr>
        <w:t xml:space="preserve">` </w:t>
      </w:r>
      <w:r w:rsidR="00AD5BA0" w:rsidRPr="00F05E74">
        <w:rPr>
          <w:b/>
          <w:sz w:val="24"/>
          <w:szCs w:val="24"/>
        </w:rPr>
        <w:t>588.43 lakh from the provision by way of surrender was attributed to incurring of expenditure as per receipt of Central Share from the Government of India.</w:t>
      </w:r>
    </w:p>
    <w:p w14:paraId="0872DDE5" w14:textId="77777777" w:rsidR="00314144" w:rsidRDefault="00314144" w:rsidP="001E0BDA">
      <w:pPr>
        <w:pStyle w:val="Header"/>
        <w:tabs>
          <w:tab w:val="clear" w:pos="4320"/>
          <w:tab w:val="clear" w:pos="8640"/>
          <w:tab w:val="right" w:pos="0"/>
          <w:tab w:val="left" w:pos="900"/>
          <w:tab w:val="left" w:pos="1920"/>
          <w:tab w:val="left" w:pos="2016"/>
          <w:tab w:val="right" w:pos="3686"/>
          <w:tab w:val="right" w:pos="10044"/>
        </w:tabs>
        <w:ind w:right="-11" w:firstLine="0"/>
        <w:jc w:val="both"/>
        <w:rPr>
          <w:b/>
          <w:sz w:val="24"/>
          <w:szCs w:val="24"/>
        </w:rPr>
      </w:pPr>
    </w:p>
    <w:p w14:paraId="49F1965C" w14:textId="77777777" w:rsidR="00314144" w:rsidRDefault="00314144" w:rsidP="001E0BDA">
      <w:pPr>
        <w:pStyle w:val="Header"/>
        <w:tabs>
          <w:tab w:val="clear" w:pos="4320"/>
          <w:tab w:val="clear" w:pos="8640"/>
          <w:tab w:val="right" w:pos="0"/>
          <w:tab w:val="left" w:pos="900"/>
          <w:tab w:val="left" w:pos="1920"/>
          <w:tab w:val="left" w:pos="2016"/>
          <w:tab w:val="right" w:pos="3686"/>
          <w:tab w:val="right" w:pos="10044"/>
        </w:tabs>
        <w:ind w:right="-11" w:firstLine="0"/>
        <w:jc w:val="both"/>
        <w:rPr>
          <w:b/>
          <w:sz w:val="24"/>
          <w:szCs w:val="24"/>
        </w:rPr>
      </w:pPr>
    </w:p>
    <w:p w14:paraId="3C79D7FA" w14:textId="77777777" w:rsidR="00314144" w:rsidRDefault="00314144" w:rsidP="001E0BDA">
      <w:pPr>
        <w:pStyle w:val="Header"/>
        <w:tabs>
          <w:tab w:val="clear" w:pos="4320"/>
          <w:tab w:val="clear" w:pos="8640"/>
          <w:tab w:val="right" w:pos="0"/>
          <w:tab w:val="left" w:pos="900"/>
          <w:tab w:val="left" w:pos="1920"/>
          <w:tab w:val="left" w:pos="2016"/>
          <w:tab w:val="right" w:pos="3686"/>
          <w:tab w:val="right" w:pos="10044"/>
        </w:tabs>
        <w:ind w:right="-11" w:firstLine="0"/>
        <w:jc w:val="both"/>
        <w:rPr>
          <w:b/>
          <w:sz w:val="24"/>
          <w:szCs w:val="24"/>
        </w:rPr>
      </w:pPr>
    </w:p>
    <w:p w14:paraId="527A2659"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331E0B49"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2A3B907"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7DFDFC49"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1F07CA04" w14:textId="235270E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4" w:firstLine="0"/>
        <w:jc w:val="both"/>
        <w:rPr>
          <w:sz w:val="24"/>
          <w:szCs w:val="24"/>
        </w:rPr>
      </w:pPr>
      <w:r w:rsidRPr="00F05E74">
        <w:rPr>
          <w:sz w:val="24"/>
          <w:szCs w:val="24"/>
        </w:rPr>
        <w:t>(</w:t>
      </w:r>
      <w:r w:rsidR="001B3684" w:rsidRPr="00F05E74">
        <w:rPr>
          <w:sz w:val="24"/>
          <w:szCs w:val="24"/>
        </w:rPr>
        <w:t>21</w:t>
      </w:r>
      <w:r w:rsidRPr="00F05E74">
        <w:rPr>
          <w:sz w:val="24"/>
          <w:szCs w:val="24"/>
        </w:rPr>
        <w:t xml:space="preserve">) 2202-03-789-103-0103-Special Component </w:t>
      </w:r>
      <w:r w:rsidRPr="00F05E74">
        <w:rPr>
          <w:sz w:val="24"/>
          <w:szCs w:val="24"/>
        </w:rPr>
        <w:tab/>
        <w:t xml:space="preserve">Plan for Schedule Castes- </w:t>
      </w:r>
    </w:p>
    <w:p w14:paraId="08DDC782" w14:textId="77777777" w:rsidR="001E0BDA" w:rsidRPr="00F05E74" w:rsidRDefault="001E0BDA" w:rsidP="001E0BDA">
      <w:pPr>
        <w:pStyle w:val="Header"/>
        <w:tabs>
          <w:tab w:val="clear" w:pos="4320"/>
          <w:tab w:val="clear" w:pos="8640"/>
          <w:tab w:val="right" w:pos="0"/>
          <w:tab w:val="left" w:pos="900"/>
          <w:tab w:val="left" w:pos="1920"/>
          <w:tab w:val="left" w:pos="2016"/>
          <w:tab w:val="right" w:pos="3686"/>
          <w:tab w:val="right" w:pos="10044"/>
        </w:tabs>
        <w:spacing w:after="0"/>
        <w:ind w:right="-9" w:firstLine="0"/>
        <w:rPr>
          <w:sz w:val="24"/>
          <w:szCs w:val="24"/>
        </w:rPr>
      </w:pPr>
      <w:r w:rsidRPr="00F05E74">
        <w:rPr>
          <w:sz w:val="24"/>
          <w:szCs w:val="24"/>
        </w:rPr>
        <w:tab/>
        <w:t>798-Arts, Science and</w:t>
      </w:r>
    </w:p>
    <w:p w14:paraId="3F3B87B7" w14:textId="77777777" w:rsidR="001E0BDA" w:rsidRPr="00F05E74" w:rsidRDefault="001E0BDA" w:rsidP="001E0BDA">
      <w:pPr>
        <w:pStyle w:val="Header"/>
        <w:tabs>
          <w:tab w:val="clear" w:pos="4320"/>
          <w:tab w:val="clear" w:pos="8640"/>
          <w:tab w:val="left" w:pos="900"/>
          <w:tab w:val="left" w:pos="1956"/>
          <w:tab w:val="left" w:pos="2040"/>
          <w:tab w:val="right" w:pos="3686"/>
          <w:tab w:val="right" w:pos="6120"/>
          <w:tab w:val="right" w:pos="8100"/>
          <w:tab w:val="right" w:pos="10044"/>
        </w:tabs>
        <w:spacing w:after="0"/>
        <w:ind w:right="-9" w:firstLine="0"/>
        <w:rPr>
          <w:sz w:val="24"/>
          <w:szCs w:val="24"/>
        </w:rPr>
      </w:pPr>
      <w:r w:rsidRPr="00F05E74">
        <w:rPr>
          <w:sz w:val="24"/>
          <w:szCs w:val="24"/>
        </w:rPr>
        <w:tab/>
        <w:t xml:space="preserve">Commerce </w:t>
      </w:r>
      <w:r w:rsidRPr="00F05E74">
        <w:rPr>
          <w:sz w:val="24"/>
          <w:szCs w:val="24"/>
        </w:rPr>
        <w:tab/>
        <w:t>Colleges-</w:t>
      </w:r>
    </w:p>
    <w:p w14:paraId="69D247E0"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6,198.90</w:t>
      </w:r>
    </w:p>
    <w:p w14:paraId="431C58C2"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(-)1,242.09</w:t>
      </w:r>
      <w:r w:rsidRPr="00F05E74">
        <w:rPr>
          <w:sz w:val="24"/>
          <w:szCs w:val="24"/>
        </w:rPr>
        <w:tab/>
        <w:t>4,956.81</w:t>
      </w:r>
      <w:r w:rsidRPr="00F05E74">
        <w:rPr>
          <w:sz w:val="24"/>
          <w:szCs w:val="24"/>
        </w:rPr>
        <w:tab/>
        <w:t>4,949.98</w:t>
      </w:r>
      <w:r w:rsidRPr="00F05E74">
        <w:rPr>
          <w:sz w:val="24"/>
          <w:szCs w:val="24"/>
        </w:rPr>
        <w:tab/>
        <w:t>(-)6.83</w:t>
      </w:r>
    </w:p>
    <w:p w14:paraId="3185D209" w14:textId="37BA1642" w:rsidR="001E0BDA" w:rsidRPr="00F05E74" w:rsidRDefault="001E0BDA" w:rsidP="001E0BDA">
      <w:pPr>
        <w:pStyle w:val="Header"/>
        <w:tabs>
          <w:tab w:val="clear" w:pos="4320"/>
          <w:tab w:val="clear" w:pos="8640"/>
          <w:tab w:val="right" w:pos="0"/>
          <w:tab w:val="left" w:pos="900"/>
          <w:tab w:val="left" w:pos="1920"/>
          <w:tab w:val="left" w:pos="2016"/>
          <w:tab w:val="right" w:pos="3686"/>
          <w:tab w:val="right" w:pos="10044"/>
        </w:tabs>
        <w:ind w:right="-11"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00AD5BA0" w:rsidRPr="00F05E74">
        <w:rPr>
          <w:b/>
          <w:sz w:val="24"/>
          <w:szCs w:val="24"/>
        </w:rPr>
        <w:t>1,242.09</w:t>
      </w:r>
      <w:r w:rsidRPr="00F05E74">
        <w:rPr>
          <w:b/>
          <w:sz w:val="24"/>
          <w:szCs w:val="24"/>
        </w:rPr>
        <w:t xml:space="preserve"> lakh from the provision by way of surrender was attributed to </w:t>
      </w:r>
      <w:r w:rsidR="00AD5BA0" w:rsidRPr="00F05E74">
        <w:rPr>
          <w:b/>
          <w:sz w:val="24"/>
          <w:szCs w:val="24"/>
        </w:rPr>
        <w:t xml:space="preserve">non-filling of the vacant posts, </w:t>
      </w:r>
      <w:r w:rsidRPr="00F05E74">
        <w:rPr>
          <w:b/>
          <w:sz w:val="24"/>
          <w:szCs w:val="24"/>
        </w:rPr>
        <w:t>incurring of expenditure as per actual requirements</w:t>
      </w:r>
      <w:r w:rsidR="00AD5BA0" w:rsidRPr="00F05E74">
        <w:rPr>
          <w:b/>
          <w:sz w:val="24"/>
          <w:szCs w:val="24"/>
        </w:rPr>
        <w:t xml:space="preserve"> and non-receipt of demand for fund</w:t>
      </w:r>
      <w:r w:rsidRPr="00F05E74">
        <w:rPr>
          <w:b/>
          <w:sz w:val="24"/>
          <w:szCs w:val="24"/>
        </w:rPr>
        <w:t xml:space="preserve">. Persistent saving under this head had also been noticed during </w:t>
      </w:r>
      <w:r w:rsidR="00AD5BA0" w:rsidRPr="00F05E74">
        <w:rPr>
          <w:b/>
          <w:sz w:val="24"/>
          <w:szCs w:val="24"/>
        </w:rPr>
        <w:br/>
      </w:r>
      <w:r w:rsidRPr="00F05E74">
        <w:rPr>
          <w:b/>
          <w:sz w:val="24"/>
          <w:szCs w:val="24"/>
        </w:rPr>
        <w:t>2011-12 to 202</w:t>
      </w:r>
      <w:r w:rsidR="00AD5BA0" w:rsidRPr="00F05E74">
        <w:rPr>
          <w:b/>
          <w:sz w:val="24"/>
          <w:szCs w:val="24"/>
        </w:rPr>
        <w:t>2</w:t>
      </w:r>
      <w:r w:rsidRPr="00F05E74">
        <w:rPr>
          <w:b/>
          <w:sz w:val="24"/>
          <w:szCs w:val="24"/>
        </w:rPr>
        <w:t>-2</w:t>
      </w:r>
      <w:r w:rsidR="00AD5BA0" w:rsidRPr="00F05E74">
        <w:rPr>
          <w:b/>
          <w:sz w:val="24"/>
          <w:szCs w:val="24"/>
        </w:rPr>
        <w:t>3</w:t>
      </w:r>
      <w:r w:rsidRPr="00F05E74">
        <w:rPr>
          <w:b/>
          <w:sz w:val="24"/>
          <w:szCs w:val="24"/>
        </w:rPr>
        <w:t>.</w:t>
      </w:r>
    </w:p>
    <w:p w14:paraId="75D768A6" w14:textId="2B8B1C8B"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4" w:firstLine="0"/>
        <w:jc w:val="both"/>
        <w:rPr>
          <w:sz w:val="24"/>
          <w:szCs w:val="24"/>
        </w:rPr>
      </w:pPr>
      <w:r w:rsidRPr="00F05E74">
        <w:rPr>
          <w:sz w:val="24"/>
          <w:szCs w:val="24"/>
        </w:rPr>
        <w:t>(2</w:t>
      </w:r>
      <w:r w:rsidR="001B3684" w:rsidRPr="00F05E74">
        <w:rPr>
          <w:sz w:val="24"/>
          <w:szCs w:val="24"/>
        </w:rPr>
        <w:t>2</w:t>
      </w:r>
      <w:r w:rsidRPr="00F05E74">
        <w:rPr>
          <w:sz w:val="24"/>
          <w:szCs w:val="24"/>
        </w:rPr>
        <w:t xml:space="preserve">) 2203-789-105-0103-Special Component </w:t>
      </w:r>
      <w:r w:rsidRPr="00F05E74">
        <w:rPr>
          <w:sz w:val="24"/>
          <w:szCs w:val="24"/>
        </w:rPr>
        <w:tab/>
        <w:t xml:space="preserve">Plan for Schedule Castes- </w:t>
      </w:r>
    </w:p>
    <w:p w14:paraId="6000FDC9" w14:textId="77777777" w:rsidR="006D3E2A" w:rsidRPr="00F05E74" w:rsidRDefault="001E0BDA" w:rsidP="001E0BDA">
      <w:pPr>
        <w:pStyle w:val="Header"/>
        <w:tabs>
          <w:tab w:val="clear" w:pos="4320"/>
          <w:tab w:val="clear" w:pos="8640"/>
          <w:tab w:val="right" w:pos="0"/>
          <w:tab w:val="left" w:pos="900"/>
          <w:tab w:val="left" w:pos="1920"/>
          <w:tab w:val="left" w:pos="2016"/>
          <w:tab w:val="right" w:pos="3686"/>
          <w:tab w:val="right" w:pos="10044"/>
        </w:tabs>
        <w:spacing w:after="0"/>
        <w:ind w:right="-9" w:firstLine="0"/>
        <w:rPr>
          <w:sz w:val="24"/>
          <w:szCs w:val="24"/>
        </w:rPr>
      </w:pPr>
      <w:r w:rsidRPr="00F05E74">
        <w:rPr>
          <w:sz w:val="24"/>
          <w:szCs w:val="24"/>
        </w:rPr>
        <w:tab/>
        <w:t xml:space="preserve">2668-Polytechnic </w:t>
      </w:r>
    </w:p>
    <w:p w14:paraId="63D6B026" w14:textId="2114F245" w:rsidR="001E0BDA" w:rsidRPr="00F05E74" w:rsidRDefault="006D3E2A" w:rsidP="001E0BDA">
      <w:pPr>
        <w:pStyle w:val="Header"/>
        <w:tabs>
          <w:tab w:val="clear" w:pos="4320"/>
          <w:tab w:val="clear" w:pos="8640"/>
          <w:tab w:val="right" w:pos="0"/>
          <w:tab w:val="left" w:pos="900"/>
          <w:tab w:val="left" w:pos="1920"/>
          <w:tab w:val="left" w:pos="2016"/>
          <w:tab w:val="right" w:pos="3686"/>
          <w:tab w:val="right" w:pos="10044"/>
        </w:tabs>
        <w:spacing w:after="0"/>
        <w:ind w:right="-9" w:firstLine="0"/>
        <w:rPr>
          <w:sz w:val="24"/>
          <w:szCs w:val="24"/>
        </w:rPr>
      </w:pPr>
      <w:r w:rsidRPr="00F05E74">
        <w:rPr>
          <w:sz w:val="24"/>
          <w:szCs w:val="24"/>
        </w:rPr>
        <w:tab/>
      </w:r>
      <w:r w:rsidR="001E0BDA" w:rsidRPr="00F05E74">
        <w:rPr>
          <w:sz w:val="24"/>
          <w:szCs w:val="24"/>
        </w:rPr>
        <w:t>Institutions-</w:t>
      </w:r>
    </w:p>
    <w:p w14:paraId="7C961DDB" w14:textId="60BD273D" w:rsidR="005408AF" w:rsidRPr="00F05E74" w:rsidRDefault="001E0BDA" w:rsidP="005E4B05">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sz w:val="18"/>
          <w:szCs w:val="18"/>
        </w:rPr>
      </w:pPr>
      <w:r w:rsidRPr="00F05E74">
        <w:rPr>
          <w:sz w:val="24"/>
          <w:szCs w:val="24"/>
        </w:rPr>
        <w:tab/>
      </w:r>
    </w:p>
    <w:p w14:paraId="3E3087C8" w14:textId="7A80FF01" w:rsidR="001E0BDA" w:rsidRPr="00F05E74" w:rsidRDefault="0001092D" w:rsidP="0001092D">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r>
      <w:r w:rsidR="001E0BDA" w:rsidRPr="00F05E74">
        <w:rPr>
          <w:sz w:val="24"/>
          <w:szCs w:val="24"/>
        </w:rPr>
        <w:t>O.</w:t>
      </w:r>
      <w:r w:rsidR="001E0BDA" w:rsidRPr="00F05E74">
        <w:rPr>
          <w:sz w:val="24"/>
          <w:szCs w:val="24"/>
        </w:rPr>
        <w:tab/>
        <w:t>1,122.30</w:t>
      </w:r>
    </w:p>
    <w:p w14:paraId="66D5E5A9"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(-)96.40</w:t>
      </w:r>
      <w:r w:rsidRPr="00F05E74">
        <w:rPr>
          <w:sz w:val="24"/>
          <w:szCs w:val="24"/>
        </w:rPr>
        <w:tab/>
        <w:t>1,025.90</w:t>
      </w:r>
      <w:r w:rsidRPr="00F05E74">
        <w:rPr>
          <w:sz w:val="24"/>
          <w:szCs w:val="24"/>
        </w:rPr>
        <w:tab/>
        <w:t>968.37</w:t>
      </w:r>
      <w:r w:rsidRPr="00F05E74">
        <w:rPr>
          <w:sz w:val="24"/>
          <w:szCs w:val="24"/>
        </w:rPr>
        <w:tab/>
        <w:t>(-)57.53</w:t>
      </w:r>
    </w:p>
    <w:p w14:paraId="78317436" w14:textId="715C15EB" w:rsidR="005C5E85" w:rsidRPr="00F05E74" w:rsidRDefault="001E0BDA" w:rsidP="005E4B05">
      <w:pPr>
        <w:pStyle w:val="Header"/>
        <w:tabs>
          <w:tab w:val="clear" w:pos="4320"/>
          <w:tab w:val="clear" w:pos="8640"/>
          <w:tab w:val="right" w:pos="0"/>
          <w:tab w:val="left" w:pos="900"/>
          <w:tab w:val="left" w:pos="1920"/>
          <w:tab w:val="left" w:pos="2016"/>
          <w:tab w:val="right" w:pos="3686"/>
          <w:tab w:val="right" w:pos="10044"/>
        </w:tabs>
        <w:ind w:right="-11" w:firstLine="0"/>
        <w:jc w:val="both"/>
        <w:rPr>
          <w:sz w:val="24"/>
          <w:szCs w:val="24"/>
        </w:rPr>
      </w:pPr>
      <w:r w:rsidRPr="00F05E74">
        <w:rPr>
          <w:sz w:val="24"/>
          <w:szCs w:val="24"/>
        </w:rPr>
        <w:tab/>
      </w:r>
      <w:r w:rsidRPr="00F05E74">
        <w:rPr>
          <w:b/>
          <w:bCs/>
          <w:sz w:val="24"/>
          <w:szCs w:val="24"/>
        </w:rPr>
        <w:t>R</w:t>
      </w:r>
      <w:r w:rsidR="006D3E2A" w:rsidRPr="00F05E74">
        <w:rPr>
          <w:b/>
          <w:bCs/>
          <w:sz w:val="24"/>
          <w:szCs w:val="24"/>
        </w:rPr>
        <w:t>easons for r</w:t>
      </w:r>
      <w:r w:rsidRPr="00F05E74">
        <w:rPr>
          <w:b/>
          <w:bCs/>
          <w:sz w:val="24"/>
          <w:szCs w:val="24"/>
        </w:rPr>
        <w:t xml:space="preserve">eduction of </w:t>
      </w:r>
      <w:r w:rsidRPr="00F05E74">
        <w:rPr>
          <w:rFonts w:ascii="Rupee Foradian" w:hAnsi="Rupee Foradian"/>
          <w:b/>
          <w:sz w:val="23"/>
          <w:szCs w:val="23"/>
        </w:rPr>
        <w:t xml:space="preserve">` </w:t>
      </w:r>
      <w:r w:rsidR="006D3E2A" w:rsidRPr="00F05E74">
        <w:rPr>
          <w:b/>
          <w:sz w:val="24"/>
          <w:szCs w:val="24"/>
        </w:rPr>
        <w:t>96.40</w:t>
      </w:r>
      <w:r w:rsidRPr="00F05E74">
        <w:rPr>
          <w:b/>
          <w:sz w:val="24"/>
          <w:szCs w:val="24"/>
        </w:rPr>
        <w:t xml:space="preserve"> lakh from the provision by way of surrender </w:t>
      </w:r>
      <w:r w:rsidR="006D3E2A" w:rsidRPr="00F05E74">
        <w:rPr>
          <w:b/>
          <w:sz w:val="24"/>
          <w:szCs w:val="24"/>
        </w:rPr>
        <w:t>as well as final saving have not been intimated (July 2024).</w:t>
      </w:r>
    </w:p>
    <w:p w14:paraId="29024EAC" w14:textId="3C4B9B38"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(2</w:t>
      </w:r>
      <w:r w:rsidR="001B3684" w:rsidRPr="00F05E74">
        <w:rPr>
          <w:sz w:val="24"/>
          <w:szCs w:val="24"/>
        </w:rPr>
        <w:t>3</w:t>
      </w:r>
      <w:r w:rsidRPr="00F05E74">
        <w:rPr>
          <w:sz w:val="24"/>
          <w:szCs w:val="24"/>
        </w:rPr>
        <w:t xml:space="preserve">) 2204-789-103-0103-Special Component </w:t>
      </w:r>
      <w:r w:rsidRPr="00F05E74">
        <w:rPr>
          <w:sz w:val="24"/>
          <w:szCs w:val="24"/>
        </w:rPr>
        <w:tab/>
      </w:r>
    </w:p>
    <w:p w14:paraId="5890ED2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Scheduled Castes-</w:t>
      </w:r>
      <w:r w:rsidRPr="00F05E74">
        <w:rPr>
          <w:sz w:val="24"/>
          <w:szCs w:val="24"/>
        </w:rPr>
        <w:tab/>
      </w:r>
    </w:p>
    <w:p w14:paraId="4AE7EF9A" w14:textId="77777777" w:rsidR="001E0BDA" w:rsidRPr="00F05E74" w:rsidRDefault="001E0BDA" w:rsidP="001E0BDA">
      <w:pPr>
        <w:pStyle w:val="Header"/>
        <w:tabs>
          <w:tab w:val="clear" w:pos="4320"/>
          <w:tab w:val="clear" w:pos="8640"/>
          <w:tab w:val="right" w:pos="0"/>
          <w:tab w:val="left" w:pos="900"/>
          <w:tab w:val="left" w:pos="1920"/>
          <w:tab w:val="left" w:pos="2016"/>
          <w:tab w:val="right" w:pos="3686"/>
          <w:tab w:val="right" w:pos="10044"/>
        </w:tabs>
        <w:spacing w:after="0"/>
        <w:ind w:right="-9" w:firstLine="0"/>
        <w:jc w:val="both"/>
        <w:rPr>
          <w:i/>
          <w:sz w:val="24"/>
          <w:szCs w:val="24"/>
        </w:rPr>
      </w:pPr>
      <w:r w:rsidRPr="00F05E74">
        <w:rPr>
          <w:sz w:val="24"/>
          <w:szCs w:val="24"/>
        </w:rPr>
        <w:tab/>
        <w:t>6408-</w:t>
      </w:r>
      <w:r w:rsidRPr="00F05E74">
        <w:rPr>
          <w:i/>
          <w:sz w:val="24"/>
          <w:szCs w:val="24"/>
        </w:rPr>
        <w:t xml:space="preserve">Rajya Yuva </w:t>
      </w:r>
    </w:p>
    <w:p w14:paraId="3EDFC462" w14:textId="77777777" w:rsidR="001E0BDA" w:rsidRPr="00F05E74" w:rsidRDefault="001E0BDA" w:rsidP="001E0BDA">
      <w:pPr>
        <w:pStyle w:val="Header"/>
        <w:tabs>
          <w:tab w:val="clear" w:pos="4320"/>
          <w:tab w:val="clear" w:pos="8640"/>
          <w:tab w:val="right" w:pos="0"/>
          <w:tab w:val="left" w:pos="900"/>
          <w:tab w:val="left" w:pos="1920"/>
          <w:tab w:val="left" w:pos="2016"/>
          <w:tab w:val="right" w:pos="3686"/>
          <w:tab w:val="right" w:pos="10044"/>
        </w:tabs>
        <w:spacing w:after="0"/>
        <w:ind w:right="-9" w:firstLine="0"/>
        <w:jc w:val="both"/>
        <w:rPr>
          <w:i/>
          <w:iCs/>
          <w:sz w:val="24"/>
          <w:szCs w:val="24"/>
        </w:rPr>
      </w:pPr>
      <w:r w:rsidRPr="00F05E74">
        <w:rPr>
          <w:i/>
          <w:sz w:val="24"/>
          <w:szCs w:val="24"/>
        </w:rPr>
        <w:tab/>
        <w:t>Mitan Club</w:t>
      </w:r>
      <w:r w:rsidRPr="00F05E74">
        <w:rPr>
          <w:i/>
          <w:iCs/>
          <w:sz w:val="24"/>
          <w:szCs w:val="24"/>
        </w:rPr>
        <w:t>-</w:t>
      </w:r>
    </w:p>
    <w:p w14:paraId="297DAA7C"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1,200.00</w:t>
      </w:r>
    </w:p>
    <w:p w14:paraId="55022A71"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240.00</w:t>
      </w:r>
    </w:p>
    <w:p w14:paraId="4F231142"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(-)268.25</w:t>
      </w:r>
      <w:r w:rsidRPr="00F05E74">
        <w:rPr>
          <w:sz w:val="24"/>
          <w:szCs w:val="24"/>
        </w:rPr>
        <w:tab/>
        <w:t>1,171.75</w:t>
      </w:r>
      <w:r w:rsidRPr="00F05E74">
        <w:rPr>
          <w:sz w:val="24"/>
          <w:szCs w:val="24"/>
        </w:rPr>
        <w:tab/>
        <w:t>1,171.75</w:t>
      </w:r>
      <w:r w:rsidRPr="00F05E74">
        <w:rPr>
          <w:sz w:val="24"/>
          <w:szCs w:val="24"/>
        </w:rPr>
        <w:tab/>
        <w:t>0.00</w:t>
      </w:r>
    </w:p>
    <w:p w14:paraId="0F59F383" w14:textId="53E0052E" w:rsidR="001E0BDA"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ind w:right="-9" w:firstLine="0"/>
        <w:jc w:val="both"/>
        <w:rPr>
          <w:b/>
          <w:sz w:val="24"/>
          <w:szCs w:val="24"/>
        </w:rPr>
      </w:pPr>
      <w:r w:rsidRPr="00F05E74">
        <w:rPr>
          <w:b/>
          <w:bCs/>
          <w:sz w:val="24"/>
          <w:szCs w:val="24"/>
        </w:rPr>
        <w:tab/>
      </w:r>
      <w:r w:rsidR="00015DF7" w:rsidRPr="00F05E74">
        <w:rPr>
          <w:b/>
          <w:bCs/>
          <w:sz w:val="24"/>
          <w:szCs w:val="24"/>
        </w:rPr>
        <w:t xml:space="preserve">Since the actual expenditure was less than the original provision, augmentation in the provision through supplementary provision of </w:t>
      </w:r>
      <w:r w:rsidR="00015DF7" w:rsidRPr="00F05E74">
        <w:rPr>
          <w:rFonts w:ascii="Rupee Foradian" w:hAnsi="Rupee Foradian"/>
          <w:b/>
          <w:sz w:val="23"/>
          <w:szCs w:val="23"/>
        </w:rPr>
        <w:t xml:space="preserve">` </w:t>
      </w:r>
      <w:r w:rsidR="00015DF7" w:rsidRPr="00F05E74">
        <w:rPr>
          <w:b/>
          <w:sz w:val="24"/>
          <w:szCs w:val="24"/>
        </w:rPr>
        <w:t>240.00 lakh</w:t>
      </w:r>
      <w:r w:rsidR="00015DF7" w:rsidRPr="00F05E74">
        <w:rPr>
          <w:b/>
          <w:bCs/>
          <w:sz w:val="24"/>
          <w:szCs w:val="24"/>
        </w:rPr>
        <w:t xml:space="preserve"> proved unnecessary. </w:t>
      </w:r>
      <w:r w:rsidRPr="00F05E74">
        <w:rPr>
          <w:b/>
          <w:bCs/>
          <w:sz w:val="24"/>
          <w:szCs w:val="24"/>
        </w:rPr>
        <w:t xml:space="preserve">Reduction of </w:t>
      </w:r>
      <w:r w:rsidR="00015DF7" w:rsidRPr="00F05E74">
        <w:rPr>
          <w:b/>
          <w:bCs/>
          <w:sz w:val="24"/>
          <w:szCs w:val="24"/>
        </w:rPr>
        <w:br/>
      </w:r>
      <w:r w:rsidRPr="00F05E74">
        <w:rPr>
          <w:rFonts w:ascii="Rupee Foradian" w:hAnsi="Rupee Foradian"/>
          <w:b/>
          <w:sz w:val="23"/>
          <w:szCs w:val="23"/>
        </w:rPr>
        <w:t xml:space="preserve">` </w:t>
      </w:r>
      <w:r w:rsidR="005655DE" w:rsidRPr="00F05E74">
        <w:rPr>
          <w:b/>
          <w:sz w:val="24"/>
          <w:szCs w:val="24"/>
        </w:rPr>
        <w:t>268.25</w:t>
      </w:r>
      <w:r w:rsidRPr="00F05E74">
        <w:rPr>
          <w:b/>
          <w:sz w:val="24"/>
          <w:szCs w:val="24"/>
        </w:rPr>
        <w:t xml:space="preserve"> lakh from the provision by way of surrender was attributed to </w:t>
      </w:r>
      <w:r w:rsidR="005655DE" w:rsidRPr="00F05E74">
        <w:rPr>
          <w:b/>
          <w:sz w:val="24"/>
          <w:szCs w:val="24"/>
        </w:rPr>
        <w:t>closure of the scheme</w:t>
      </w:r>
      <w:r w:rsidRPr="00F05E74">
        <w:rPr>
          <w:b/>
          <w:sz w:val="24"/>
          <w:szCs w:val="24"/>
        </w:rPr>
        <w:t xml:space="preserve">. Saving had occurred under this head during 2020-21 </w:t>
      </w:r>
      <w:r w:rsidR="005655DE" w:rsidRPr="00F05E74">
        <w:rPr>
          <w:b/>
          <w:sz w:val="24"/>
          <w:szCs w:val="24"/>
        </w:rPr>
        <w:t>to</w:t>
      </w:r>
      <w:r w:rsidRPr="00F05E74">
        <w:rPr>
          <w:b/>
          <w:sz w:val="24"/>
          <w:szCs w:val="24"/>
        </w:rPr>
        <w:t xml:space="preserve"> 202</w:t>
      </w:r>
      <w:r w:rsidR="005655DE" w:rsidRPr="00F05E74">
        <w:rPr>
          <w:b/>
          <w:sz w:val="24"/>
          <w:szCs w:val="24"/>
        </w:rPr>
        <w:t>2</w:t>
      </w:r>
      <w:r w:rsidRPr="00F05E74">
        <w:rPr>
          <w:b/>
          <w:sz w:val="24"/>
          <w:szCs w:val="24"/>
        </w:rPr>
        <w:t>-2</w:t>
      </w:r>
      <w:r w:rsidR="005655DE" w:rsidRPr="00F05E74">
        <w:rPr>
          <w:b/>
          <w:sz w:val="24"/>
          <w:szCs w:val="24"/>
        </w:rPr>
        <w:t>3</w:t>
      </w:r>
      <w:r w:rsidRPr="00F05E74">
        <w:rPr>
          <w:b/>
          <w:sz w:val="24"/>
          <w:szCs w:val="24"/>
        </w:rPr>
        <w:t xml:space="preserve"> also.</w:t>
      </w:r>
    </w:p>
    <w:p w14:paraId="08DF9699" w14:textId="0C101D3C" w:rsidR="001E0BDA" w:rsidRPr="00F05E74" w:rsidRDefault="001E0BDA" w:rsidP="001E0BDA">
      <w:pPr>
        <w:pStyle w:val="Header"/>
        <w:tabs>
          <w:tab w:val="clear" w:pos="4320"/>
          <w:tab w:val="clear" w:pos="8640"/>
          <w:tab w:val="left" w:pos="851"/>
          <w:tab w:val="right" w:pos="3686"/>
          <w:tab w:val="right" w:pos="6120"/>
          <w:tab w:val="right" w:pos="8100"/>
          <w:tab w:val="right" w:pos="10044"/>
        </w:tabs>
        <w:spacing w:after="0"/>
        <w:ind w:right="-14" w:firstLine="0"/>
        <w:jc w:val="both"/>
        <w:rPr>
          <w:sz w:val="24"/>
          <w:szCs w:val="24"/>
        </w:rPr>
      </w:pPr>
      <w:r w:rsidRPr="00F05E74">
        <w:rPr>
          <w:sz w:val="24"/>
          <w:szCs w:val="24"/>
        </w:rPr>
        <w:t>(2</w:t>
      </w:r>
      <w:r w:rsidR="00613C9E" w:rsidRPr="00F05E74">
        <w:rPr>
          <w:sz w:val="24"/>
          <w:szCs w:val="24"/>
        </w:rPr>
        <w:t>4</w:t>
      </w:r>
      <w:r w:rsidRPr="00F05E74">
        <w:rPr>
          <w:sz w:val="24"/>
          <w:szCs w:val="24"/>
        </w:rPr>
        <w:t>) 2210-02-789-101-0703-Centrally Sponsored Schemes (S.C.S.P.)-</w:t>
      </w:r>
    </w:p>
    <w:p w14:paraId="04A1334B"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7730-National Ayush </w:t>
      </w:r>
    </w:p>
    <w:p w14:paraId="37397134"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Mission-</w:t>
      </w:r>
    </w:p>
    <w:p w14:paraId="31B8B122"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w:t>
      </w:r>
    </w:p>
    <w:p w14:paraId="157025A5"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(-)157.27</w:t>
      </w:r>
      <w:r w:rsidRPr="00F05E74">
        <w:rPr>
          <w:sz w:val="24"/>
          <w:szCs w:val="24"/>
        </w:rPr>
        <w:tab/>
        <w:t>142.73</w:t>
      </w:r>
      <w:r w:rsidRPr="00F05E74">
        <w:rPr>
          <w:sz w:val="24"/>
          <w:szCs w:val="24"/>
        </w:rPr>
        <w:tab/>
        <w:t>142.73</w:t>
      </w:r>
      <w:r w:rsidRPr="00F05E74">
        <w:rPr>
          <w:sz w:val="24"/>
          <w:szCs w:val="24"/>
        </w:rPr>
        <w:tab/>
        <w:t>0.00</w:t>
      </w:r>
    </w:p>
    <w:p w14:paraId="0A60D894" w14:textId="77CFC410" w:rsidR="001E0BDA" w:rsidRPr="00F05E74" w:rsidRDefault="00F45346" w:rsidP="001E0BDA">
      <w:pPr>
        <w:pStyle w:val="Header"/>
        <w:tabs>
          <w:tab w:val="clear" w:pos="4320"/>
          <w:tab w:val="clear" w:pos="8640"/>
          <w:tab w:val="left" w:pos="851"/>
          <w:tab w:val="right" w:pos="3686"/>
          <w:tab w:val="right" w:pos="6120"/>
          <w:tab w:val="right" w:pos="8100"/>
          <w:tab w:val="right" w:pos="10044"/>
        </w:tabs>
        <w:ind w:right="-14" w:firstLine="0"/>
        <w:jc w:val="both"/>
        <w:rPr>
          <w:b/>
          <w:sz w:val="24"/>
          <w:szCs w:val="24"/>
        </w:rPr>
      </w:pPr>
      <w:r w:rsidRPr="00F05E74">
        <w:rPr>
          <w:b/>
          <w:bCs/>
          <w:sz w:val="24"/>
          <w:szCs w:val="24"/>
        </w:rPr>
        <w:tab/>
      </w:r>
      <w:r w:rsidR="001E0BDA" w:rsidRPr="00F05E74">
        <w:rPr>
          <w:b/>
          <w:bCs/>
          <w:sz w:val="24"/>
          <w:szCs w:val="24"/>
        </w:rPr>
        <w:t xml:space="preserve">Reduction of </w:t>
      </w:r>
      <w:r w:rsidR="001E0BDA" w:rsidRPr="00F05E74">
        <w:rPr>
          <w:rFonts w:ascii="Rupee Foradian" w:hAnsi="Rupee Foradian"/>
          <w:b/>
          <w:sz w:val="23"/>
          <w:szCs w:val="23"/>
        </w:rPr>
        <w:t xml:space="preserve">` </w:t>
      </w:r>
      <w:r w:rsidRPr="00F05E74">
        <w:rPr>
          <w:b/>
          <w:sz w:val="24"/>
          <w:szCs w:val="24"/>
        </w:rPr>
        <w:t>157.27</w:t>
      </w:r>
      <w:r w:rsidR="001E0BDA" w:rsidRPr="00F05E74">
        <w:rPr>
          <w:b/>
          <w:sz w:val="24"/>
          <w:szCs w:val="24"/>
        </w:rPr>
        <w:t xml:space="preserve"> lakh from the provision by way of surrender was attributed to incurring of expenditure on the basis of release of funds by the Government of India. </w:t>
      </w:r>
      <w:r w:rsidRPr="00F05E74">
        <w:rPr>
          <w:b/>
          <w:sz w:val="24"/>
          <w:szCs w:val="24"/>
        </w:rPr>
        <w:t>Saving had occurred under this head during 2022-23 also.</w:t>
      </w:r>
    </w:p>
    <w:p w14:paraId="40614AA1" w14:textId="2AA7A89B"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rPr>
          <w:sz w:val="24"/>
          <w:szCs w:val="24"/>
        </w:rPr>
      </w:pPr>
      <w:r w:rsidRPr="00F05E74">
        <w:rPr>
          <w:sz w:val="24"/>
          <w:szCs w:val="24"/>
        </w:rPr>
        <w:t>(2</w:t>
      </w:r>
      <w:r w:rsidR="00613C9E" w:rsidRPr="00F05E74">
        <w:rPr>
          <w:sz w:val="24"/>
          <w:szCs w:val="24"/>
        </w:rPr>
        <w:t>5</w:t>
      </w:r>
      <w:r w:rsidRPr="00F05E74">
        <w:rPr>
          <w:sz w:val="24"/>
          <w:szCs w:val="24"/>
        </w:rPr>
        <w:t xml:space="preserve">) 2210-03-789-103-0103-Special Component </w:t>
      </w:r>
    </w:p>
    <w:p w14:paraId="6F78EA6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sz w:val="24"/>
          <w:szCs w:val="24"/>
        </w:rPr>
      </w:pPr>
      <w:r w:rsidRPr="00F05E74">
        <w:rPr>
          <w:sz w:val="24"/>
          <w:szCs w:val="24"/>
        </w:rPr>
        <w:tab/>
        <w:t xml:space="preserve">Plan for Schedule Castes- </w:t>
      </w:r>
    </w:p>
    <w:p w14:paraId="0CC5BBE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1228-Rural Health Centre </w:t>
      </w:r>
    </w:p>
    <w:p w14:paraId="18C5526D"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14" w:firstLine="0"/>
        <w:rPr>
          <w:sz w:val="24"/>
          <w:szCs w:val="24"/>
        </w:rPr>
      </w:pPr>
      <w:r w:rsidRPr="00F05E74">
        <w:rPr>
          <w:sz w:val="24"/>
          <w:szCs w:val="24"/>
        </w:rPr>
        <w:tab/>
        <w:t>and Dispensaries-</w:t>
      </w:r>
    </w:p>
    <w:p w14:paraId="64F7CF1A"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520.08</w:t>
      </w:r>
    </w:p>
    <w:p w14:paraId="11D0F86E"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(-)162.50</w:t>
      </w:r>
      <w:r w:rsidRPr="00F05E74">
        <w:rPr>
          <w:sz w:val="24"/>
          <w:szCs w:val="24"/>
        </w:rPr>
        <w:tab/>
        <w:t>357.58</w:t>
      </w:r>
      <w:r w:rsidRPr="00F05E74">
        <w:rPr>
          <w:sz w:val="24"/>
          <w:szCs w:val="24"/>
        </w:rPr>
        <w:tab/>
        <w:t>360.58</w:t>
      </w:r>
      <w:r w:rsidRPr="00F05E74">
        <w:rPr>
          <w:sz w:val="24"/>
          <w:szCs w:val="24"/>
        </w:rPr>
        <w:tab/>
        <w:t>+3.00</w:t>
      </w:r>
    </w:p>
    <w:p w14:paraId="1927AFA8" w14:textId="6C34EB9E" w:rsidR="001E0BDA"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b/>
          <w:bCs/>
          <w:sz w:val="24"/>
          <w:szCs w:val="24"/>
        </w:rPr>
        <w:tab/>
        <w:t xml:space="preserve">Adequate reasons for reduction of </w:t>
      </w:r>
      <w:r w:rsidRPr="00F05E74">
        <w:rPr>
          <w:rFonts w:ascii="Rupee Foradian" w:hAnsi="Rupee Foradian"/>
          <w:b/>
          <w:bCs/>
          <w:sz w:val="22"/>
          <w:szCs w:val="23"/>
        </w:rPr>
        <w:t xml:space="preserve">` </w:t>
      </w:r>
      <w:r w:rsidR="00F45346" w:rsidRPr="00F05E74">
        <w:rPr>
          <w:b/>
          <w:bCs/>
          <w:sz w:val="24"/>
          <w:szCs w:val="24"/>
        </w:rPr>
        <w:t>162.50</w:t>
      </w:r>
      <w:r w:rsidRPr="00F05E74">
        <w:rPr>
          <w:b/>
          <w:bCs/>
          <w:sz w:val="24"/>
          <w:szCs w:val="24"/>
        </w:rPr>
        <w:t xml:space="preserve"> lakh from the provision</w:t>
      </w:r>
      <w:r w:rsidRPr="00F05E74">
        <w:rPr>
          <w:b/>
          <w:sz w:val="24"/>
          <w:szCs w:val="24"/>
        </w:rPr>
        <w:t xml:space="preserve"> by way of surrender have not been intimate</w:t>
      </w:r>
      <w:r w:rsidR="003A67F8">
        <w:rPr>
          <w:b/>
          <w:sz w:val="24"/>
          <w:szCs w:val="24"/>
        </w:rPr>
        <w:t>d</w:t>
      </w:r>
      <w:r w:rsidRPr="00F05E74">
        <w:rPr>
          <w:b/>
          <w:sz w:val="24"/>
          <w:szCs w:val="24"/>
        </w:rPr>
        <w:t xml:space="preserve"> (July 202</w:t>
      </w:r>
      <w:r w:rsidR="00F45346" w:rsidRPr="00F05E74">
        <w:rPr>
          <w:b/>
          <w:sz w:val="24"/>
          <w:szCs w:val="24"/>
        </w:rPr>
        <w:t>4</w:t>
      </w:r>
      <w:r w:rsidRPr="00F05E74">
        <w:rPr>
          <w:b/>
          <w:sz w:val="24"/>
          <w:szCs w:val="24"/>
        </w:rPr>
        <w:t>). Persistent saving under this head had been noticed during 2011-12 to 202</w:t>
      </w:r>
      <w:r w:rsidR="00F45346" w:rsidRPr="00F05E74">
        <w:rPr>
          <w:b/>
          <w:sz w:val="24"/>
          <w:szCs w:val="24"/>
        </w:rPr>
        <w:t>2</w:t>
      </w:r>
      <w:r w:rsidRPr="00F05E74">
        <w:rPr>
          <w:b/>
          <w:sz w:val="24"/>
          <w:szCs w:val="24"/>
        </w:rPr>
        <w:t>-2</w:t>
      </w:r>
      <w:r w:rsidR="00F45346" w:rsidRPr="00F05E74">
        <w:rPr>
          <w:b/>
          <w:sz w:val="24"/>
          <w:szCs w:val="24"/>
        </w:rPr>
        <w:t>3</w:t>
      </w:r>
      <w:r w:rsidRPr="00F05E74">
        <w:rPr>
          <w:b/>
          <w:sz w:val="24"/>
          <w:szCs w:val="24"/>
        </w:rPr>
        <w:t>.</w:t>
      </w:r>
    </w:p>
    <w:p w14:paraId="7087BE44" w14:textId="77777777" w:rsidR="00314144" w:rsidRDefault="00314144"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p>
    <w:p w14:paraId="36965F9D" w14:textId="77777777" w:rsidR="00314144" w:rsidRDefault="00314144"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p>
    <w:p w14:paraId="1DD13AAC"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7EC495D9"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6B59CF8"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1053A8BE"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2B5DF817" w14:textId="6A52E334"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bCs/>
          <w:sz w:val="24"/>
          <w:szCs w:val="24"/>
        </w:rPr>
        <w:t>(2</w:t>
      </w:r>
      <w:r w:rsidR="00613C9E" w:rsidRPr="00F05E74">
        <w:rPr>
          <w:bCs/>
          <w:sz w:val="24"/>
          <w:szCs w:val="24"/>
        </w:rPr>
        <w:t>6</w:t>
      </w:r>
      <w:r w:rsidRPr="00F05E74">
        <w:rPr>
          <w:bCs/>
          <w:sz w:val="24"/>
          <w:szCs w:val="24"/>
        </w:rPr>
        <w:t xml:space="preserve">) </w:t>
      </w:r>
      <w:r w:rsidRPr="00F05E74">
        <w:rPr>
          <w:sz w:val="24"/>
          <w:szCs w:val="24"/>
        </w:rPr>
        <w:t>2210-03-789-110-0706-Centrally Sponsored Scheme</w:t>
      </w:r>
    </w:p>
    <w:p w14:paraId="4F0357C1"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(S.C.S.P) State Share- </w:t>
      </w:r>
    </w:p>
    <w:p w14:paraId="4E4A794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6611-Prime Minister </w:t>
      </w:r>
    </w:p>
    <w:p w14:paraId="1A1C784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Ayushman India Health </w:t>
      </w:r>
    </w:p>
    <w:p w14:paraId="513F3EEB"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14" w:firstLine="0"/>
        <w:rPr>
          <w:sz w:val="24"/>
          <w:szCs w:val="24"/>
        </w:rPr>
      </w:pPr>
      <w:r w:rsidRPr="00F05E74">
        <w:rPr>
          <w:sz w:val="24"/>
          <w:szCs w:val="24"/>
        </w:rPr>
        <w:tab/>
        <w:t>Infrastructure-</w:t>
      </w:r>
    </w:p>
    <w:p w14:paraId="025D9245"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645.63</w:t>
      </w:r>
    </w:p>
    <w:p w14:paraId="5AC10CD3"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(-)164.97</w:t>
      </w:r>
      <w:r w:rsidRPr="00F05E74">
        <w:rPr>
          <w:sz w:val="24"/>
          <w:szCs w:val="24"/>
        </w:rPr>
        <w:tab/>
        <w:t>480.66</w:t>
      </w:r>
      <w:r w:rsidRPr="00F05E74">
        <w:rPr>
          <w:sz w:val="24"/>
          <w:szCs w:val="24"/>
        </w:rPr>
        <w:tab/>
        <w:t>480.66</w:t>
      </w:r>
      <w:r w:rsidRPr="00F05E74">
        <w:rPr>
          <w:sz w:val="24"/>
          <w:szCs w:val="24"/>
        </w:rPr>
        <w:tab/>
        <w:t>0.00</w:t>
      </w:r>
    </w:p>
    <w:p w14:paraId="3B15D77E" w14:textId="7B6FFEBD"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1" w:firstLine="0"/>
        <w:jc w:val="both"/>
        <w:rPr>
          <w:b/>
          <w:sz w:val="24"/>
          <w:szCs w:val="24"/>
        </w:rPr>
      </w:pPr>
      <w:r w:rsidRPr="00F05E74">
        <w:rPr>
          <w:sz w:val="24"/>
          <w:szCs w:val="24"/>
        </w:rPr>
        <w:tab/>
      </w:r>
      <w:r w:rsidR="00F45346" w:rsidRPr="00F05E74">
        <w:rPr>
          <w:b/>
          <w:sz w:val="24"/>
          <w:szCs w:val="24"/>
        </w:rPr>
        <w:t xml:space="preserve">Adequate reasons for </w:t>
      </w:r>
      <w:r w:rsidR="00F45346" w:rsidRPr="00F05E74">
        <w:rPr>
          <w:b/>
          <w:bCs/>
          <w:sz w:val="24"/>
          <w:szCs w:val="24"/>
        </w:rPr>
        <w:t xml:space="preserve">reduction of </w:t>
      </w:r>
      <w:r w:rsidR="00F45346" w:rsidRPr="00F05E74">
        <w:rPr>
          <w:rFonts w:ascii="Rupee Foradian" w:hAnsi="Rupee Foradian"/>
          <w:b/>
          <w:bCs/>
          <w:sz w:val="22"/>
          <w:szCs w:val="23"/>
        </w:rPr>
        <w:t xml:space="preserve">` </w:t>
      </w:r>
      <w:r w:rsidR="00F45346" w:rsidRPr="00F05E74">
        <w:rPr>
          <w:b/>
          <w:bCs/>
          <w:sz w:val="24"/>
          <w:szCs w:val="24"/>
        </w:rPr>
        <w:t>164.97 lakh from the provision</w:t>
      </w:r>
      <w:r w:rsidR="00F45346" w:rsidRPr="00F05E74">
        <w:rPr>
          <w:b/>
          <w:sz w:val="24"/>
          <w:szCs w:val="24"/>
        </w:rPr>
        <w:t xml:space="preserve"> by way of surrender have not been intimate (July 2024). Saving had occurred under this head during 2022-23 also.</w:t>
      </w:r>
    </w:p>
    <w:p w14:paraId="4FF8C946" w14:textId="547F76C6"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bCs/>
          <w:sz w:val="24"/>
          <w:szCs w:val="24"/>
        </w:rPr>
        <w:t>(2</w:t>
      </w:r>
      <w:r w:rsidR="00B266D6" w:rsidRPr="00F05E74">
        <w:rPr>
          <w:bCs/>
          <w:sz w:val="24"/>
          <w:szCs w:val="24"/>
        </w:rPr>
        <w:t>7</w:t>
      </w:r>
      <w:r w:rsidRPr="00F05E74">
        <w:rPr>
          <w:bCs/>
          <w:sz w:val="24"/>
          <w:szCs w:val="24"/>
        </w:rPr>
        <w:t xml:space="preserve">) </w:t>
      </w:r>
      <w:r w:rsidRPr="00F05E74">
        <w:rPr>
          <w:sz w:val="24"/>
          <w:szCs w:val="24"/>
        </w:rPr>
        <w:t>2210-03-789-110-0706-Centrally Sponsored Scheme</w:t>
      </w:r>
    </w:p>
    <w:p w14:paraId="164E6DBB"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(S.C.S.P) State Share- </w:t>
      </w:r>
    </w:p>
    <w:p w14:paraId="59D4569B"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iCs/>
          <w:sz w:val="24"/>
          <w:szCs w:val="24"/>
        </w:rPr>
      </w:pPr>
      <w:r w:rsidRPr="00F05E74">
        <w:rPr>
          <w:sz w:val="24"/>
          <w:szCs w:val="24"/>
        </w:rPr>
        <w:tab/>
        <w:t>6884-</w:t>
      </w:r>
      <w:r w:rsidRPr="00F05E74">
        <w:rPr>
          <w:i/>
          <w:iCs/>
          <w:sz w:val="24"/>
          <w:szCs w:val="24"/>
        </w:rPr>
        <w:t xml:space="preserve">Rashtriya Swasthya </w:t>
      </w:r>
    </w:p>
    <w:p w14:paraId="420B5093"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iCs/>
          <w:sz w:val="24"/>
          <w:szCs w:val="24"/>
        </w:rPr>
      </w:pPr>
      <w:r w:rsidRPr="00F05E74">
        <w:rPr>
          <w:i/>
          <w:iCs/>
          <w:sz w:val="24"/>
          <w:szCs w:val="24"/>
        </w:rPr>
        <w:tab/>
        <w:t>Mission-</w:t>
      </w:r>
    </w:p>
    <w:p w14:paraId="471EF031"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6,375.00</w:t>
      </w:r>
      <w:r w:rsidRPr="00F05E74">
        <w:rPr>
          <w:sz w:val="24"/>
          <w:szCs w:val="24"/>
        </w:rPr>
        <w:tab/>
      </w:r>
      <w:r w:rsidRPr="00F05E74">
        <w:rPr>
          <w:sz w:val="24"/>
          <w:szCs w:val="24"/>
        </w:rPr>
        <w:tab/>
      </w:r>
    </w:p>
    <w:p w14:paraId="08F16B02"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16,236.68</w:t>
      </w:r>
    </w:p>
    <w:p w14:paraId="30A2F216"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(-)3,027.55</w:t>
      </w:r>
      <w:r w:rsidRPr="00F05E74">
        <w:rPr>
          <w:sz w:val="24"/>
          <w:szCs w:val="24"/>
        </w:rPr>
        <w:tab/>
        <w:t>19,584.13</w:t>
      </w:r>
      <w:r w:rsidRPr="00F05E74">
        <w:rPr>
          <w:sz w:val="24"/>
          <w:szCs w:val="24"/>
        </w:rPr>
        <w:tab/>
        <w:t>19,584.13</w:t>
      </w:r>
      <w:r w:rsidRPr="00F05E74">
        <w:rPr>
          <w:sz w:val="24"/>
          <w:szCs w:val="24"/>
        </w:rPr>
        <w:tab/>
        <w:t>0.00</w:t>
      </w:r>
    </w:p>
    <w:p w14:paraId="7DD4FA58" w14:textId="68AC2756" w:rsidR="005C5E85" w:rsidRPr="00F05E74" w:rsidRDefault="001E0BDA" w:rsidP="001E0BDA">
      <w:pPr>
        <w:pStyle w:val="Header"/>
        <w:tabs>
          <w:tab w:val="clear" w:pos="4320"/>
          <w:tab w:val="clear" w:pos="8640"/>
          <w:tab w:val="left" w:pos="864"/>
          <w:tab w:val="right" w:pos="3686"/>
          <w:tab w:val="right" w:pos="6120"/>
          <w:tab w:val="right" w:pos="8100"/>
          <w:tab w:val="right" w:pos="10044"/>
        </w:tabs>
        <w:ind w:right="-11" w:firstLine="0"/>
        <w:jc w:val="both"/>
        <w:rPr>
          <w:b/>
          <w:sz w:val="24"/>
          <w:szCs w:val="24"/>
        </w:rPr>
      </w:pPr>
      <w:r w:rsidRPr="00F05E74">
        <w:rPr>
          <w:sz w:val="24"/>
          <w:szCs w:val="24"/>
        </w:rPr>
        <w:tab/>
      </w:r>
      <w:r w:rsidR="00776751" w:rsidRPr="00F05E74">
        <w:rPr>
          <w:b/>
          <w:sz w:val="24"/>
          <w:szCs w:val="24"/>
        </w:rPr>
        <w:t xml:space="preserve">Adequate reasons for </w:t>
      </w:r>
      <w:r w:rsidR="00776751" w:rsidRPr="00F05E74">
        <w:rPr>
          <w:b/>
          <w:bCs/>
          <w:sz w:val="24"/>
          <w:szCs w:val="24"/>
        </w:rPr>
        <w:t xml:space="preserve">reduction of </w:t>
      </w:r>
      <w:r w:rsidR="00776751" w:rsidRPr="00F05E74">
        <w:rPr>
          <w:rFonts w:ascii="Rupee Foradian" w:hAnsi="Rupee Foradian"/>
          <w:b/>
          <w:bCs/>
          <w:sz w:val="22"/>
          <w:szCs w:val="23"/>
        </w:rPr>
        <w:t xml:space="preserve">` </w:t>
      </w:r>
      <w:r w:rsidR="00776751" w:rsidRPr="00F05E74">
        <w:rPr>
          <w:b/>
          <w:bCs/>
          <w:sz w:val="24"/>
          <w:szCs w:val="24"/>
        </w:rPr>
        <w:t>3,027.55 lakh from the provision</w:t>
      </w:r>
      <w:r w:rsidR="00776751" w:rsidRPr="00F05E74">
        <w:rPr>
          <w:b/>
          <w:sz w:val="24"/>
          <w:szCs w:val="24"/>
        </w:rPr>
        <w:t xml:space="preserve"> by way of surrender have not been intimate (July 2024).</w:t>
      </w:r>
    </w:p>
    <w:p w14:paraId="5D9B6D26" w14:textId="3C67DB6D"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rPr>
          <w:sz w:val="24"/>
          <w:szCs w:val="24"/>
        </w:rPr>
      </w:pPr>
      <w:r w:rsidRPr="00F05E74">
        <w:rPr>
          <w:bCs/>
          <w:sz w:val="24"/>
          <w:szCs w:val="24"/>
        </w:rPr>
        <w:t>(2</w:t>
      </w:r>
      <w:r w:rsidR="00FE0561" w:rsidRPr="00F05E74">
        <w:rPr>
          <w:bCs/>
          <w:sz w:val="24"/>
          <w:szCs w:val="24"/>
        </w:rPr>
        <w:t>8</w:t>
      </w:r>
      <w:r w:rsidRPr="00F05E74">
        <w:rPr>
          <w:bCs/>
          <w:sz w:val="24"/>
          <w:szCs w:val="24"/>
        </w:rPr>
        <w:t xml:space="preserve">) </w:t>
      </w:r>
      <w:r w:rsidRPr="00F05E74">
        <w:rPr>
          <w:sz w:val="24"/>
          <w:szCs w:val="24"/>
        </w:rPr>
        <w:t xml:space="preserve">2210-03-789-110-0703-Centrally Sponsored Schemes (SCSP)- </w:t>
      </w:r>
    </w:p>
    <w:p w14:paraId="2EB72ACA"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6611-Prime Minister </w:t>
      </w:r>
    </w:p>
    <w:p w14:paraId="43F1550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Ayushman India Health </w:t>
      </w:r>
    </w:p>
    <w:p w14:paraId="1C570E76" w14:textId="69AE4119"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Infrastructure</w:t>
      </w:r>
      <w:r w:rsidR="00630FA2" w:rsidRPr="00F05E74">
        <w:rPr>
          <w:sz w:val="24"/>
          <w:szCs w:val="24"/>
        </w:rPr>
        <w:t xml:space="preserve"> Mission</w:t>
      </w:r>
      <w:r w:rsidRPr="00F05E74">
        <w:rPr>
          <w:sz w:val="24"/>
          <w:szCs w:val="24"/>
        </w:rPr>
        <w:t>-</w:t>
      </w:r>
      <w:r w:rsidRPr="00F05E74">
        <w:rPr>
          <w:sz w:val="24"/>
          <w:szCs w:val="24"/>
        </w:rPr>
        <w:tab/>
      </w:r>
      <w:r w:rsidRPr="00F05E74">
        <w:rPr>
          <w:sz w:val="24"/>
          <w:szCs w:val="24"/>
        </w:rPr>
        <w:tab/>
      </w:r>
    </w:p>
    <w:p w14:paraId="52D28B73"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968.58</w:t>
      </w:r>
      <w:r w:rsidRPr="00F05E74">
        <w:rPr>
          <w:sz w:val="24"/>
          <w:szCs w:val="24"/>
        </w:rPr>
        <w:tab/>
      </w:r>
      <w:r w:rsidRPr="00F05E74">
        <w:rPr>
          <w:sz w:val="24"/>
          <w:szCs w:val="24"/>
        </w:rPr>
        <w:tab/>
      </w:r>
    </w:p>
    <w:p w14:paraId="723C98A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(-)247.58</w:t>
      </w:r>
      <w:r w:rsidRPr="00F05E74">
        <w:rPr>
          <w:sz w:val="24"/>
          <w:szCs w:val="24"/>
        </w:rPr>
        <w:tab/>
        <w:t>721.00</w:t>
      </w:r>
      <w:r w:rsidRPr="00F05E74">
        <w:rPr>
          <w:sz w:val="24"/>
          <w:szCs w:val="24"/>
        </w:rPr>
        <w:tab/>
        <w:t>721.00</w:t>
      </w:r>
      <w:r w:rsidRPr="00F05E74">
        <w:rPr>
          <w:sz w:val="24"/>
          <w:szCs w:val="24"/>
        </w:rPr>
        <w:tab/>
        <w:t>0.00</w:t>
      </w:r>
    </w:p>
    <w:p w14:paraId="19B97C17" w14:textId="49CB2150"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00956F1E" w:rsidRPr="00F05E74">
        <w:rPr>
          <w:b/>
          <w:sz w:val="24"/>
          <w:szCs w:val="24"/>
        </w:rPr>
        <w:t xml:space="preserve">Adequate reasons for </w:t>
      </w:r>
      <w:r w:rsidR="00956F1E" w:rsidRPr="00F05E74">
        <w:rPr>
          <w:b/>
          <w:bCs/>
          <w:sz w:val="24"/>
          <w:szCs w:val="24"/>
        </w:rPr>
        <w:t xml:space="preserve">reduction of </w:t>
      </w:r>
      <w:r w:rsidR="00956F1E" w:rsidRPr="00F05E74">
        <w:rPr>
          <w:rFonts w:ascii="Rupee Foradian" w:hAnsi="Rupee Foradian"/>
          <w:b/>
          <w:bCs/>
          <w:sz w:val="22"/>
          <w:szCs w:val="23"/>
        </w:rPr>
        <w:t xml:space="preserve">` </w:t>
      </w:r>
      <w:r w:rsidR="00956F1E" w:rsidRPr="00F05E74">
        <w:rPr>
          <w:b/>
          <w:bCs/>
          <w:sz w:val="24"/>
          <w:szCs w:val="24"/>
        </w:rPr>
        <w:t>247.58 lakh from the provision</w:t>
      </w:r>
      <w:r w:rsidR="00956F1E" w:rsidRPr="00F05E74">
        <w:rPr>
          <w:b/>
          <w:sz w:val="24"/>
          <w:szCs w:val="24"/>
        </w:rPr>
        <w:t xml:space="preserve"> by way of surrender have not been intimate (July 2024).</w:t>
      </w:r>
      <w:r w:rsidRPr="00F05E74">
        <w:rPr>
          <w:b/>
          <w:sz w:val="24"/>
          <w:szCs w:val="24"/>
        </w:rPr>
        <w:t xml:space="preserve"> Saving have occurred under this head during 2021-22 </w:t>
      </w:r>
      <w:r w:rsidR="00956F1E" w:rsidRPr="00F05E74">
        <w:rPr>
          <w:b/>
          <w:sz w:val="24"/>
          <w:szCs w:val="24"/>
        </w:rPr>
        <w:t xml:space="preserve">and 2022-23 </w:t>
      </w:r>
      <w:r w:rsidRPr="00F05E74">
        <w:rPr>
          <w:b/>
          <w:sz w:val="24"/>
          <w:szCs w:val="24"/>
        </w:rPr>
        <w:t>also.</w:t>
      </w:r>
    </w:p>
    <w:p w14:paraId="7BDA3905" w14:textId="066A1E1D"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bCs/>
          <w:sz w:val="24"/>
          <w:szCs w:val="24"/>
        </w:rPr>
        <w:t>(2</w:t>
      </w:r>
      <w:r w:rsidR="002566E4" w:rsidRPr="00F05E74">
        <w:rPr>
          <w:bCs/>
          <w:sz w:val="24"/>
          <w:szCs w:val="24"/>
        </w:rPr>
        <w:t>9</w:t>
      </w:r>
      <w:r w:rsidRPr="00F05E74">
        <w:rPr>
          <w:bCs/>
          <w:sz w:val="24"/>
          <w:szCs w:val="24"/>
        </w:rPr>
        <w:t xml:space="preserve">) </w:t>
      </w:r>
      <w:r w:rsidRPr="00F05E74">
        <w:rPr>
          <w:sz w:val="24"/>
          <w:szCs w:val="24"/>
        </w:rPr>
        <w:t>2210-03-789-110-0703-Centrally Sponsored Schemes (SCSP)-</w:t>
      </w:r>
      <w:r w:rsidRPr="00F05E74">
        <w:rPr>
          <w:sz w:val="24"/>
          <w:szCs w:val="24"/>
        </w:rPr>
        <w:tab/>
      </w:r>
    </w:p>
    <w:p w14:paraId="7DCA7DA2"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i/>
          <w:iCs/>
          <w:sz w:val="24"/>
          <w:szCs w:val="24"/>
        </w:rPr>
      </w:pPr>
      <w:r w:rsidRPr="00F05E74">
        <w:rPr>
          <w:sz w:val="24"/>
          <w:szCs w:val="24"/>
        </w:rPr>
        <w:tab/>
        <w:t>6884-</w:t>
      </w:r>
      <w:r w:rsidRPr="00F05E74">
        <w:rPr>
          <w:i/>
          <w:iCs/>
          <w:sz w:val="24"/>
          <w:szCs w:val="24"/>
        </w:rPr>
        <w:t xml:space="preserve">Rashtriya Swasthya </w:t>
      </w:r>
    </w:p>
    <w:p w14:paraId="5C42A3C4"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iCs/>
          <w:sz w:val="24"/>
          <w:szCs w:val="24"/>
        </w:rPr>
      </w:pPr>
      <w:r w:rsidRPr="00F05E74">
        <w:rPr>
          <w:i/>
          <w:iCs/>
          <w:sz w:val="24"/>
          <w:szCs w:val="24"/>
        </w:rPr>
        <w:tab/>
        <w:t>Mission-</w:t>
      </w:r>
    </w:p>
    <w:p w14:paraId="0391700C"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7,775.00</w:t>
      </w:r>
      <w:r w:rsidRPr="00F05E74">
        <w:rPr>
          <w:sz w:val="24"/>
          <w:szCs w:val="24"/>
        </w:rPr>
        <w:tab/>
      </w:r>
      <w:r w:rsidRPr="00F05E74">
        <w:rPr>
          <w:sz w:val="24"/>
          <w:szCs w:val="24"/>
        </w:rPr>
        <w:tab/>
      </w:r>
    </w:p>
    <w:p w14:paraId="7D8427AA" w14:textId="7DF4D904"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t>22,75</w:t>
      </w:r>
      <w:r w:rsidR="00C71961" w:rsidRPr="00F05E74">
        <w:rPr>
          <w:sz w:val="24"/>
          <w:szCs w:val="24"/>
        </w:rPr>
        <w:t>5</w:t>
      </w:r>
      <w:r w:rsidRPr="00F05E74">
        <w:rPr>
          <w:sz w:val="24"/>
          <w:szCs w:val="24"/>
        </w:rPr>
        <w:t>.00</w:t>
      </w:r>
    </w:p>
    <w:p w14:paraId="51F2A483" w14:textId="77777777" w:rsidR="001E0BDA" w:rsidRPr="00F05E74" w:rsidRDefault="001E0BDA" w:rsidP="001E0BDA">
      <w:pPr>
        <w:pStyle w:val="Header"/>
        <w:tabs>
          <w:tab w:val="clear" w:pos="4320"/>
          <w:tab w:val="clear" w:pos="8640"/>
          <w:tab w:val="right" w:pos="0"/>
          <w:tab w:val="left" w:pos="900"/>
          <w:tab w:val="left" w:pos="1881"/>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(-)4,473.00</w:t>
      </w:r>
      <w:r w:rsidRPr="00F05E74">
        <w:rPr>
          <w:sz w:val="24"/>
          <w:szCs w:val="24"/>
        </w:rPr>
        <w:tab/>
        <w:t>26,057.00</w:t>
      </w:r>
      <w:r w:rsidRPr="00F05E74">
        <w:rPr>
          <w:sz w:val="24"/>
          <w:szCs w:val="24"/>
        </w:rPr>
        <w:tab/>
        <w:t>26,057.00</w:t>
      </w:r>
      <w:r w:rsidRPr="00F05E74">
        <w:rPr>
          <w:sz w:val="24"/>
          <w:szCs w:val="24"/>
        </w:rPr>
        <w:tab/>
        <w:t>0.00</w:t>
      </w:r>
    </w:p>
    <w:p w14:paraId="649E03E3" w14:textId="0DCC8CD0" w:rsidR="001E0BDA" w:rsidRPr="00F05E74" w:rsidRDefault="00956F1E" w:rsidP="001E0BDA">
      <w:pPr>
        <w:pStyle w:val="Header"/>
        <w:tabs>
          <w:tab w:val="clear" w:pos="4320"/>
          <w:tab w:val="clear" w:pos="8640"/>
          <w:tab w:val="left" w:pos="864"/>
          <w:tab w:val="right" w:pos="3686"/>
          <w:tab w:val="right" w:pos="6120"/>
          <w:tab w:val="right" w:pos="8100"/>
          <w:tab w:val="right" w:pos="10044"/>
        </w:tabs>
        <w:ind w:right="-11" w:firstLine="0"/>
        <w:jc w:val="both"/>
        <w:rPr>
          <w:b/>
          <w:sz w:val="24"/>
          <w:szCs w:val="24"/>
        </w:rPr>
      </w:pPr>
      <w:r w:rsidRPr="00F05E74">
        <w:rPr>
          <w:b/>
          <w:sz w:val="24"/>
          <w:szCs w:val="24"/>
        </w:rPr>
        <w:tab/>
      </w:r>
      <w:r w:rsidR="001E0BDA" w:rsidRPr="00F05E74">
        <w:rPr>
          <w:b/>
          <w:sz w:val="24"/>
          <w:szCs w:val="24"/>
        </w:rPr>
        <w:t xml:space="preserve">Reduction of </w:t>
      </w:r>
      <w:r w:rsidR="001E0BDA" w:rsidRPr="00F05E74">
        <w:rPr>
          <w:rFonts w:ascii="Rupee Foradian" w:hAnsi="Rupee Foradian"/>
          <w:b/>
          <w:sz w:val="23"/>
          <w:szCs w:val="23"/>
        </w:rPr>
        <w:t xml:space="preserve">` </w:t>
      </w:r>
      <w:r w:rsidRPr="00F05E74">
        <w:rPr>
          <w:b/>
          <w:sz w:val="24"/>
          <w:szCs w:val="24"/>
        </w:rPr>
        <w:t>4,473.00</w:t>
      </w:r>
      <w:r w:rsidR="001E0BDA" w:rsidRPr="00F05E74">
        <w:rPr>
          <w:b/>
          <w:sz w:val="24"/>
          <w:szCs w:val="24"/>
        </w:rPr>
        <w:t xml:space="preserve"> lakh from the provision by way of surrender was attributed to </w:t>
      </w:r>
      <w:r w:rsidR="001E0BDA" w:rsidRPr="00F05E74">
        <w:rPr>
          <w:b/>
          <w:sz w:val="24"/>
          <w:szCs w:val="24"/>
        </w:rPr>
        <w:br/>
        <w:t>non-</w:t>
      </w:r>
      <w:r w:rsidRPr="00F05E74">
        <w:rPr>
          <w:b/>
          <w:sz w:val="24"/>
          <w:szCs w:val="24"/>
        </w:rPr>
        <w:t xml:space="preserve">receipt of Central Share from the Government of India. </w:t>
      </w:r>
      <w:r w:rsidR="001E0BDA" w:rsidRPr="00F05E74">
        <w:rPr>
          <w:b/>
          <w:sz w:val="24"/>
          <w:szCs w:val="24"/>
        </w:rPr>
        <w:t xml:space="preserve">Saving have occurred under this head during 2021-22 </w:t>
      </w:r>
      <w:r w:rsidR="003F1AAB" w:rsidRPr="00F05E74">
        <w:rPr>
          <w:b/>
          <w:sz w:val="24"/>
          <w:szCs w:val="24"/>
        </w:rPr>
        <w:t xml:space="preserve">and 2022-23 </w:t>
      </w:r>
      <w:r w:rsidR="001E0BDA" w:rsidRPr="00F05E74">
        <w:rPr>
          <w:b/>
          <w:sz w:val="24"/>
          <w:szCs w:val="24"/>
        </w:rPr>
        <w:t>also.</w:t>
      </w:r>
    </w:p>
    <w:p w14:paraId="1D08148D" w14:textId="39000B79"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w:t>
      </w:r>
      <w:r w:rsidR="002566E4" w:rsidRPr="00F05E74">
        <w:rPr>
          <w:sz w:val="24"/>
          <w:szCs w:val="24"/>
        </w:rPr>
        <w:t>30</w:t>
      </w:r>
      <w:r w:rsidRPr="00F05E74">
        <w:rPr>
          <w:sz w:val="24"/>
          <w:szCs w:val="24"/>
        </w:rPr>
        <w:t xml:space="preserve">) 2210-03-789-197-0103-Special Component </w:t>
      </w:r>
    </w:p>
    <w:p w14:paraId="5A092D14"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Plan for Schedule Castes- </w:t>
      </w:r>
    </w:p>
    <w:p w14:paraId="2D133986"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5998-Community </w:t>
      </w:r>
    </w:p>
    <w:p w14:paraId="55929AAD"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Health Centre-</w:t>
      </w:r>
    </w:p>
    <w:p w14:paraId="7444C63F"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2,884.47</w:t>
      </w:r>
      <w:r w:rsidRPr="00F05E74">
        <w:rPr>
          <w:sz w:val="24"/>
          <w:szCs w:val="24"/>
        </w:rPr>
        <w:tab/>
      </w:r>
    </w:p>
    <w:p w14:paraId="0D765234"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(-)282.07</w:t>
      </w:r>
      <w:r w:rsidRPr="00F05E74">
        <w:rPr>
          <w:sz w:val="24"/>
          <w:szCs w:val="24"/>
        </w:rPr>
        <w:tab/>
        <w:t>2,602.40</w:t>
      </w:r>
      <w:r w:rsidRPr="00F05E74">
        <w:rPr>
          <w:sz w:val="24"/>
          <w:szCs w:val="24"/>
        </w:rPr>
        <w:tab/>
        <w:t>2,622.75</w:t>
      </w:r>
      <w:r w:rsidRPr="00F05E74">
        <w:rPr>
          <w:sz w:val="24"/>
          <w:szCs w:val="24"/>
        </w:rPr>
        <w:tab/>
        <w:t>+20.35</w:t>
      </w:r>
    </w:p>
    <w:p w14:paraId="0F3C5D59" w14:textId="769AC6FE" w:rsidR="001E0BDA" w:rsidRDefault="001E0BDA" w:rsidP="001E0BDA">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r w:rsidRPr="00F05E74">
        <w:rPr>
          <w:b/>
          <w:bCs/>
          <w:sz w:val="24"/>
          <w:szCs w:val="24"/>
        </w:rPr>
        <w:tab/>
        <w:t xml:space="preserve">Adequate reasons for reduction of </w:t>
      </w:r>
      <w:r w:rsidRPr="00F05E74">
        <w:rPr>
          <w:rFonts w:ascii="Rupee Foradian" w:hAnsi="Rupee Foradian"/>
          <w:b/>
          <w:bCs/>
          <w:sz w:val="22"/>
          <w:szCs w:val="23"/>
        </w:rPr>
        <w:t xml:space="preserve">` </w:t>
      </w:r>
      <w:r w:rsidR="00D33DC7" w:rsidRPr="00F05E74">
        <w:rPr>
          <w:b/>
          <w:bCs/>
          <w:sz w:val="24"/>
          <w:szCs w:val="24"/>
        </w:rPr>
        <w:t>282.07</w:t>
      </w:r>
      <w:r w:rsidRPr="00F05E74">
        <w:rPr>
          <w:b/>
          <w:bCs/>
          <w:sz w:val="24"/>
          <w:szCs w:val="24"/>
        </w:rPr>
        <w:t xml:space="preserve"> lakh from the provision</w:t>
      </w:r>
      <w:r w:rsidRPr="00F05E74">
        <w:rPr>
          <w:b/>
          <w:sz w:val="24"/>
          <w:szCs w:val="24"/>
        </w:rPr>
        <w:t xml:space="preserve"> by way of surrender have not been intimate (July 202</w:t>
      </w:r>
      <w:r w:rsidR="00D33DC7" w:rsidRPr="00F05E74">
        <w:rPr>
          <w:b/>
          <w:sz w:val="24"/>
          <w:szCs w:val="24"/>
        </w:rPr>
        <w:t>4</w:t>
      </w:r>
      <w:r w:rsidRPr="00F05E74">
        <w:rPr>
          <w:b/>
          <w:sz w:val="24"/>
          <w:szCs w:val="24"/>
        </w:rPr>
        <w:t xml:space="preserve">). Saving had occurred under this head during 2020-21 </w:t>
      </w:r>
      <w:r w:rsidR="00D33DC7" w:rsidRPr="00F05E74">
        <w:rPr>
          <w:b/>
          <w:sz w:val="24"/>
          <w:szCs w:val="24"/>
        </w:rPr>
        <w:t>to</w:t>
      </w:r>
      <w:r w:rsidRPr="00F05E74">
        <w:rPr>
          <w:b/>
          <w:sz w:val="24"/>
          <w:szCs w:val="24"/>
        </w:rPr>
        <w:t xml:space="preserve"> </w:t>
      </w:r>
      <w:r w:rsidR="00D33DC7" w:rsidRPr="00F05E74">
        <w:rPr>
          <w:b/>
          <w:sz w:val="24"/>
          <w:szCs w:val="24"/>
        </w:rPr>
        <w:br/>
      </w:r>
      <w:r w:rsidRPr="00F05E74">
        <w:rPr>
          <w:b/>
          <w:sz w:val="24"/>
          <w:szCs w:val="24"/>
        </w:rPr>
        <w:t>202</w:t>
      </w:r>
      <w:r w:rsidR="00D33DC7" w:rsidRPr="00F05E74">
        <w:rPr>
          <w:b/>
          <w:sz w:val="24"/>
          <w:szCs w:val="24"/>
        </w:rPr>
        <w:t>2</w:t>
      </w:r>
      <w:r w:rsidRPr="00F05E74">
        <w:rPr>
          <w:b/>
          <w:sz w:val="24"/>
          <w:szCs w:val="24"/>
        </w:rPr>
        <w:t>-2</w:t>
      </w:r>
      <w:r w:rsidR="00D33DC7" w:rsidRPr="00F05E74">
        <w:rPr>
          <w:b/>
          <w:sz w:val="24"/>
          <w:szCs w:val="24"/>
        </w:rPr>
        <w:t>3</w:t>
      </w:r>
      <w:r w:rsidRPr="00F05E74">
        <w:rPr>
          <w:b/>
          <w:sz w:val="24"/>
          <w:szCs w:val="24"/>
        </w:rPr>
        <w:t xml:space="preserve"> also.</w:t>
      </w:r>
    </w:p>
    <w:p w14:paraId="04566D07" w14:textId="77777777" w:rsidR="00314144" w:rsidRDefault="00314144" w:rsidP="001E0BDA">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p>
    <w:p w14:paraId="7B68AC23"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79A0BEF4"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6CA9A97"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459967C0"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430AA4AC" w14:textId="040F308E"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w:t>
      </w:r>
      <w:r w:rsidR="002566E4" w:rsidRPr="00F05E74">
        <w:rPr>
          <w:sz w:val="24"/>
          <w:szCs w:val="24"/>
        </w:rPr>
        <w:t>31</w:t>
      </w:r>
      <w:r w:rsidRPr="00F05E74">
        <w:rPr>
          <w:sz w:val="24"/>
          <w:szCs w:val="24"/>
        </w:rPr>
        <w:t xml:space="preserve">) 2210-03-789-198-0103-Special Component </w:t>
      </w:r>
    </w:p>
    <w:p w14:paraId="0A5C41AA"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 Castes-</w:t>
      </w:r>
    </w:p>
    <w:p w14:paraId="104FCECF"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 xml:space="preserve">2777-Primary Health </w:t>
      </w:r>
    </w:p>
    <w:p w14:paraId="60BD8994"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Centre-</w:t>
      </w:r>
    </w:p>
    <w:p w14:paraId="6253DD50"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5,445.30</w:t>
      </w:r>
    </w:p>
    <w:p w14:paraId="465E2B24"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t>(-)923.02</w:t>
      </w:r>
      <w:r w:rsidRPr="00F05E74">
        <w:rPr>
          <w:sz w:val="24"/>
          <w:szCs w:val="24"/>
        </w:rPr>
        <w:tab/>
        <w:t>4,522.28</w:t>
      </w:r>
      <w:r w:rsidRPr="00F05E74">
        <w:rPr>
          <w:sz w:val="24"/>
          <w:szCs w:val="24"/>
        </w:rPr>
        <w:tab/>
        <w:t>4,544.48</w:t>
      </w:r>
      <w:r w:rsidRPr="00F05E74">
        <w:rPr>
          <w:sz w:val="24"/>
          <w:szCs w:val="24"/>
        </w:rPr>
        <w:tab/>
        <w:t>+22.20</w:t>
      </w:r>
    </w:p>
    <w:p w14:paraId="25A9DF31" w14:textId="7329807D"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r w:rsidRPr="00F05E74">
        <w:rPr>
          <w:sz w:val="24"/>
          <w:szCs w:val="24"/>
        </w:rPr>
        <w:tab/>
      </w:r>
      <w:r w:rsidRPr="00F05E74">
        <w:rPr>
          <w:b/>
          <w:bCs/>
          <w:sz w:val="24"/>
          <w:szCs w:val="24"/>
        </w:rPr>
        <w:t xml:space="preserve">Adequate reasons for reduction of </w:t>
      </w:r>
      <w:r w:rsidRPr="00F05E74">
        <w:rPr>
          <w:rFonts w:ascii="Rupee Foradian" w:hAnsi="Rupee Foradian"/>
          <w:b/>
          <w:bCs/>
          <w:sz w:val="22"/>
          <w:szCs w:val="23"/>
        </w:rPr>
        <w:t xml:space="preserve">` </w:t>
      </w:r>
      <w:r w:rsidR="00D33DC7" w:rsidRPr="00F05E74">
        <w:rPr>
          <w:b/>
          <w:bCs/>
          <w:sz w:val="24"/>
          <w:szCs w:val="24"/>
        </w:rPr>
        <w:t>923.02</w:t>
      </w:r>
      <w:r w:rsidRPr="00F05E74">
        <w:rPr>
          <w:b/>
          <w:bCs/>
          <w:sz w:val="24"/>
          <w:szCs w:val="24"/>
        </w:rPr>
        <w:t xml:space="preserve"> lakh from the provision</w:t>
      </w:r>
      <w:r w:rsidRPr="00F05E74">
        <w:rPr>
          <w:b/>
          <w:sz w:val="24"/>
          <w:szCs w:val="24"/>
        </w:rPr>
        <w:t xml:space="preserve"> by way of surrender have not been intimate (July 202</w:t>
      </w:r>
      <w:r w:rsidR="00D33DC7" w:rsidRPr="00F05E74">
        <w:rPr>
          <w:b/>
          <w:sz w:val="24"/>
          <w:szCs w:val="24"/>
        </w:rPr>
        <w:t>4</w:t>
      </w:r>
      <w:r w:rsidRPr="00F05E74">
        <w:rPr>
          <w:b/>
          <w:sz w:val="24"/>
          <w:szCs w:val="24"/>
        </w:rPr>
        <w:t xml:space="preserve">). Persistent saving had occurred under this head during </w:t>
      </w:r>
      <w:r w:rsidR="00D33DC7" w:rsidRPr="00F05E74">
        <w:rPr>
          <w:b/>
          <w:sz w:val="24"/>
          <w:szCs w:val="24"/>
        </w:rPr>
        <w:br/>
      </w:r>
      <w:r w:rsidRPr="00F05E74">
        <w:rPr>
          <w:b/>
          <w:sz w:val="24"/>
          <w:szCs w:val="24"/>
        </w:rPr>
        <w:t>2011-12 to 202</w:t>
      </w:r>
      <w:r w:rsidR="00D33DC7" w:rsidRPr="00F05E74">
        <w:rPr>
          <w:b/>
          <w:sz w:val="24"/>
          <w:szCs w:val="24"/>
        </w:rPr>
        <w:t>2</w:t>
      </w:r>
      <w:r w:rsidRPr="00F05E74">
        <w:rPr>
          <w:b/>
          <w:sz w:val="24"/>
          <w:szCs w:val="24"/>
        </w:rPr>
        <w:t>-2</w:t>
      </w:r>
      <w:r w:rsidR="00D33DC7" w:rsidRPr="00F05E74">
        <w:rPr>
          <w:b/>
          <w:sz w:val="24"/>
          <w:szCs w:val="24"/>
        </w:rPr>
        <w:t>3</w:t>
      </w:r>
      <w:r w:rsidRPr="00F05E74">
        <w:rPr>
          <w:b/>
          <w:sz w:val="24"/>
          <w:szCs w:val="24"/>
        </w:rPr>
        <w:t xml:space="preserve"> also.</w:t>
      </w:r>
    </w:p>
    <w:p w14:paraId="00E42FD9" w14:textId="040D9396"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(3</w:t>
      </w:r>
      <w:r w:rsidR="002566E4" w:rsidRPr="00F05E74">
        <w:rPr>
          <w:sz w:val="24"/>
          <w:szCs w:val="24"/>
        </w:rPr>
        <w:t>2</w:t>
      </w:r>
      <w:r w:rsidRPr="00F05E74">
        <w:rPr>
          <w:sz w:val="24"/>
          <w:szCs w:val="24"/>
        </w:rPr>
        <w:t xml:space="preserve">) 2210-05-789-101-0103-Special Component </w:t>
      </w:r>
    </w:p>
    <w:p w14:paraId="4D0C5187"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 Castes-</w:t>
      </w:r>
    </w:p>
    <w:p w14:paraId="6CA07CA3"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rPr>
          <w:sz w:val="24"/>
          <w:szCs w:val="24"/>
        </w:rPr>
      </w:pPr>
      <w:r w:rsidRPr="00F05E74">
        <w:rPr>
          <w:sz w:val="24"/>
          <w:szCs w:val="24"/>
        </w:rPr>
        <w:tab/>
        <w:t xml:space="preserve">8952-Ayurvedic College, </w:t>
      </w:r>
    </w:p>
    <w:p w14:paraId="63DA614A"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rPr>
          <w:sz w:val="24"/>
          <w:szCs w:val="24"/>
        </w:rPr>
      </w:pPr>
      <w:r w:rsidRPr="00F05E74">
        <w:rPr>
          <w:sz w:val="24"/>
          <w:szCs w:val="24"/>
        </w:rPr>
        <w:tab/>
        <w:t>Bilaspur-</w:t>
      </w:r>
    </w:p>
    <w:p w14:paraId="4BD33943"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1,051.50</w:t>
      </w:r>
    </w:p>
    <w:p w14:paraId="01488FF8"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(-)172.90</w:t>
      </w:r>
      <w:r w:rsidRPr="00F05E74">
        <w:rPr>
          <w:sz w:val="24"/>
          <w:szCs w:val="24"/>
        </w:rPr>
        <w:tab/>
        <w:t>878.60</w:t>
      </w:r>
      <w:r w:rsidRPr="00F05E74">
        <w:rPr>
          <w:sz w:val="24"/>
          <w:szCs w:val="24"/>
        </w:rPr>
        <w:tab/>
        <w:t>895.26</w:t>
      </w:r>
      <w:r w:rsidRPr="00F05E74">
        <w:rPr>
          <w:sz w:val="24"/>
          <w:szCs w:val="24"/>
        </w:rPr>
        <w:tab/>
        <w:t xml:space="preserve">+16.66 </w:t>
      </w:r>
    </w:p>
    <w:p w14:paraId="201B82EC" w14:textId="3219E682" w:rsidR="005C5E85" w:rsidRPr="00F05E74" w:rsidRDefault="001E0BDA" w:rsidP="001E0BDA">
      <w:pPr>
        <w:pStyle w:val="Header"/>
        <w:tabs>
          <w:tab w:val="clear" w:pos="4320"/>
          <w:tab w:val="clear" w:pos="8640"/>
          <w:tab w:val="left" w:pos="864"/>
          <w:tab w:val="right" w:pos="3686"/>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422EA8" w:rsidRPr="00F05E74">
        <w:rPr>
          <w:b/>
          <w:sz w:val="24"/>
          <w:szCs w:val="24"/>
        </w:rPr>
        <w:t>172.90</w:t>
      </w:r>
      <w:r w:rsidRPr="00F05E74">
        <w:rPr>
          <w:b/>
          <w:sz w:val="24"/>
          <w:szCs w:val="24"/>
        </w:rPr>
        <w:t xml:space="preserve"> lakh from the provision by way of surrender was attributed to </w:t>
      </w:r>
      <w:r w:rsidR="00422EA8" w:rsidRPr="00F05E74">
        <w:rPr>
          <w:b/>
          <w:sz w:val="24"/>
          <w:szCs w:val="24"/>
        </w:rPr>
        <w:br/>
        <w:t xml:space="preserve">non-filling up the vacant posts, </w:t>
      </w:r>
      <w:r w:rsidRPr="00F05E74">
        <w:rPr>
          <w:b/>
          <w:sz w:val="24"/>
          <w:szCs w:val="24"/>
        </w:rPr>
        <w:t xml:space="preserve">incurring of expenditure as per actual requirement and </w:t>
      </w:r>
      <w:r w:rsidR="00422EA8" w:rsidRPr="00F05E74">
        <w:rPr>
          <w:b/>
          <w:sz w:val="24"/>
          <w:szCs w:val="24"/>
        </w:rPr>
        <w:br/>
      </w:r>
      <w:r w:rsidRPr="00F05E74">
        <w:rPr>
          <w:b/>
          <w:sz w:val="24"/>
          <w:szCs w:val="24"/>
        </w:rPr>
        <w:t>non-receipt of demand for funds</w:t>
      </w:r>
      <w:r w:rsidRPr="00F05E74">
        <w:rPr>
          <w:sz w:val="24"/>
          <w:szCs w:val="24"/>
        </w:rPr>
        <w:t>.</w:t>
      </w:r>
      <w:r w:rsidRPr="00F05E74">
        <w:rPr>
          <w:b/>
          <w:sz w:val="24"/>
          <w:szCs w:val="24"/>
        </w:rPr>
        <w:t xml:space="preserve"> Saving had occurred under this head during 2021-22 </w:t>
      </w:r>
      <w:r w:rsidR="00422EA8" w:rsidRPr="00F05E74">
        <w:rPr>
          <w:b/>
          <w:sz w:val="24"/>
          <w:szCs w:val="24"/>
        </w:rPr>
        <w:t xml:space="preserve">and </w:t>
      </w:r>
      <w:r w:rsidR="00422EA8" w:rsidRPr="00F05E74">
        <w:rPr>
          <w:b/>
          <w:sz w:val="24"/>
          <w:szCs w:val="24"/>
        </w:rPr>
        <w:br/>
        <w:t xml:space="preserve">2022-23 </w:t>
      </w:r>
      <w:r w:rsidRPr="00F05E74">
        <w:rPr>
          <w:b/>
          <w:sz w:val="24"/>
          <w:szCs w:val="24"/>
        </w:rPr>
        <w:t>also.</w:t>
      </w:r>
    </w:p>
    <w:p w14:paraId="2468E771" w14:textId="4958F699"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(3</w:t>
      </w:r>
      <w:r w:rsidR="002566E4" w:rsidRPr="00F05E74">
        <w:rPr>
          <w:sz w:val="24"/>
          <w:szCs w:val="24"/>
        </w:rPr>
        <w:t>3</w:t>
      </w:r>
      <w:r w:rsidRPr="00F05E74">
        <w:rPr>
          <w:sz w:val="24"/>
          <w:szCs w:val="24"/>
        </w:rPr>
        <w:t xml:space="preserve">) 2210-06-789-101-0103-Special Component </w:t>
      </w:r>
    </w:p>
    <w:p w14:paraId="6783AC05"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b/>
          <w:sz w:val="24"/>
          <w:szCs w:val="24"/>
        </w:rPr>
      </w:pPr>
      <w:r w:rsidRPr="00F05E74">
        <w:rPr>
          <w:sz w:val="24"/>
          <w:szCs w:val="24"/>
        </w:rPr>
        <w:tab/>
        <w:t>Plan for Schedule Castes-</w:t>
      </w:r>
    </w:p>
    <w:p w14:paraId="416B3114" w14:textId="77777777" w:rsidR="001E0BDA" w:rsidRPr="00F05E74" w:rsidRDefault="001E0BDA" w:rsidP="001E0BDA">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ab/>
        <w:t xml:space="preserve">5688-Chief Ministers </w:t>
      </w:r>
    </w:p>
    <w:p w14:paraId="4846B05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First Aid Box</w:t>
      </w:r>
    </w:p>
    <w:p w14:paraId="5AE8F9C3"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200.00</w:t>
      </w:r>
    </w:p>
    <w:p w14:paraId="36C29218"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616B7DE8" w14:textId="45400795" w:rsidR="001E0BDA" w:rsidRPr="00F05E74" w:rsidRDefault="001E0BDA" w:rsidP="00F66B59">
      <w:pPr>
        <w:pStyle w:val="Header"/>
        <w:tabs>
          <w:tab w:val="clear" w:pos="4320"/>
          <w:tab w:val="clear" w:pos="8640"/>
          <w:tab w:val="left" w:pos="864"/>
          <w:tab w:val="right" w:pos="3686"/>
          <w:tab w:val="right" w:pos="6120"/>
          <w:tab w:val="right" w:pos="8100"/>
          <w:tab w:val="right" w:pos="10044"/>
        </w:tabs>
        <w:ind w:right="-14" w:firstLine="0"/>
        <w:jc w:val="both"/>
        <w:rPr>
          <w:bCs/>
          <w:sz w:val="24"/>
          <w:szCs w:val="24"/>
        </w:rPr>
      </w:pPr>
      <w:r w:rsidRPr="00F05E74">
        <w:rPr>
          <w:sz w:val="24"/>
          <w:szCs w:val="24"/>
        </w:rPr>
        <w:tab/>
      </w:r>
      <w:r w:rsidR="00F66B59" w:rsidRPr="00F05E74">
        <w:rPr>
          <w:b/>
          <w:bCs/>
          <w:sz w:val="24"/>
          <w:szCs w:val="24"/>
        </w:rPr>
        <w:t>Adequate reasons for non-utilisation of entire provision</w:t>
      </w:r>
      <w:r w:rsidR="00F66B59" w:rsidRPr="00F05E74">
        <w:rPr>
          <w:b/>
          <w:sz w:val="24"/>
          <w:szCs w:val="24"/>
        </w:rPr>
        <w:t xml:space="preserve"> have not been intimate</w:t>
      </w:r>
      <w:r w:rsidR="003A67F8">
        <w:rPr>
          <w:b/>
          <w:sz w:val="24"/>
          <w:szCs w:val="24"/>
        </w:rPr>
        <w:t>d</w:t>
      </w:r>
      <w:r w:rsidR="00F66B59" w:rsidRPr="00F05E74">
        <w:rPr>
          <w:b/>
          <w:sz w:val="24"/>
          <w:szCs w:val="24"/>
        </w:rPr>
        <w:t xml:space="preserve"> (July 2024).</w:t>
      </w:r>
    </w:p>
    <w:p w14:paraId="73CA094A" w14:textId="17DAD25A"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 xml:space="preserve"> (3</w:t>
      </w:r>
      <w:r w:rsidR="002566E4" w:rsidRPr="00F05E74">
        <w:rPr>
          <w:sz w:val="24"/>
          <w:szCs w:val="24"/>
        </w:rPr>
        <w:t>4</w:t>
      </w:r>
      <w:r w:rsidRPr="00F05E74">
        <w:rPr>
          <w:sz w:val="24"/>
          <w:szCs w:val="24"/>
        </w:rPr>
        <w:t xml:space="preserve">) 2210-06-789-101-0103-Special Component </w:t>
      </w:r>
    </w:p>
    <w:p w14:paraId="28D35E2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b/>
          <w:sz w:val="24"/>
          <w:szCs w:val="24"/>
        </w:rPr>
      </w:pPr>
      <w:r w:rsidRPr="00F05E74">
        <w:rPr>
          <w:sz w:val="24"/>
          <w:szCs w:val="24"/>
        </w:rPr>
        <w:tab/>
        <w:t>Plan for Schedule Castes-</w:t>
      </w:r>
    </w:p>
    <w:p w14:paraId="4FD1061E" w14:textId="4CDAEA87" w:rsidR="001E0BDA" w:rsidRPr="00F05E74" w:rsidRDefault="001E0BDA" w:rsidP="001E0BDA">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ab/>
        <w:t>7679-Nutriti</w:t>
      </w:r>
      <w:r w:rsidR="000C2514" w:rsidRPr="00F05E74">
        <w:rPr>
          <w:sz w:val="24"/>
          <w:szCs w:val="24"/>
        </w:rPr>
        <w:t>ous</w:t>
      </w:r>
      <w:r w:rsidRPr="00F05E74">
        <w:rPr>
          <w:sz w:val="24"/>
          <w:szCs w:val="24"/>
        </w:rPr>
        <w:t xml:space="preserve"> Food for </w:t>
      </w:r>
    </w:p>
    <w:p w14:paraId="20E48CF5" w14:textId="77777777" w:rsidR="001E0BDA" w:rsidRPr="00F05E74" w:rsidRDefault="001E0BDA" w:rsidP="001E0BDA">
      <w:pPr>
        <w:pStyle w:val="Header"/>
        <w:tabs>
          <w:tab w:val="clear" w:pos="4320"/>
          <w:tab w:val="clear" w:pos="8640"/>
          <w:tab w:val="center" w:pos="0"/>
          <w:tab w:val="left" w:pos="900"/>
          <w:tab w:val="left" w:pos="1440"/>
          <w:tab w:val="right" w:pos="2880"/>
          <w:tab w:val="right" w:pos="6120"/>
          <w:tab w:val="right" w:pos="7920"/>
          <w:tab w:val="right" w:pos="10044"/>
          <w:tab w:val="right" w:pos="10620"/>
        </w:tabs>
        <w:spacing w:after="0"/>
        <w:ind w:right="-14" w:firstLine="0"/>
        <w:jc w:val="both"/>
        <w:rPr>
          <w:sz w:val="24"/>
          <w:szCs w:val="24"/>
        </w:rPr>
      </w:pPr>
      <w:r w:rsidRPr="00F05E74">
        <w:rPr>
          <w:sz w:val="24"/>
          <w:szCs w:val="24"/>
        </w:rPr>
        <w:tab/>
        <w:t>Prevention of T.B.-</w:t>
      </w:r>
    </w:p>
    <w:p w14:paraId="7B006798"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200.00</w:t>
      </w:r>
    </w:p>
    <w:p w14:paraId="59933531"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7F6C861E" w14:textId="4BD65A2A" w:rsidR="001E0BDA" w:rsidRPr="00F05E74" w:rsidRDefault="001E0BDA" w:rsidP="00A876E2">
      <w:pPr>
        <w:pStyle w:val="Header"/>
        <w:tabs>
          <w:tab w:val="clear" w:pos="4320"/>
          <w:tab w:val="clear" w:pos="8640"/>
          <w:tab w:val="left" w:pos="864"/>
          <w:tab w:val="right" w:pos="3686"/>
          <w:tab w:val="right" w:pos="6120"/>
          <w:tab w:val="right" w:pos="8100"/>
          <w:tab w:val="right" w:pos="10044"/>
        </w:tabs>
        <w:ind w:right="-14" w:firstLine="0"/>
        <w:jc w:val="both"/>
        <w:rPr>
          <w:bCs/>
          <w:sz w:val="24"/>
          <w:szCs w:val="24"/>
        </w:rPr>
      </w:pPr>
      <w:r w:rsidRPr="00F05E74">
        <w:rPr>
          <w:sz w:val="24"/>
          <w:szCs w:val="24"/>
        </w:rPr>
        <w:tab/>
      </w:r>
      <w:r w:rsidR="00A876E2" w:rsidRPr="00F05E74">
        <w:rPr>
          <w:b/>
          <w:bCs/>
          <w:sz w:val="24"/>
          <w:szCs w:val="24"/>
        </w:rPr>
        <w:t>Adequate reasons for non-utilisation of entire provision</w:t>
      </w:r>
      <w:r w:rsidR="00A876E2" w:rsidRPr="00F05E74">
        <w:rPr>
          <w:b/>
          <w:sz w:val="24"/>
          <w:szCs w:val="24"/>
        </w:rPr>
        <w:t xml:space="preserve"> have not been intimate (July 2024).</w:t>
      </w:r>
      <w:r w:rsidRPr="00F05E74">
        <w:rPr>
          <w:sz w:val="24"/>
          <w:szCs w:val="24"/>
        </w:rPr>
        <w:tab/>
      </w:r>
    </w:p>
    <w:p w14:paraId="01622DA1" w14:textId="510D87ED"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 w:val="24"/>
          <w:szCs w:val="24"/>
        </w:rPr>
      </w:pPr>
      <w:r w:rsidRPr="00F05E74">
        <w:rPr>
          <w:sz w:val="24"/>
          <w:szCs w:val="24"/>
        </w:rPr>
        <w:t>(3</w:t>
      </w:r>
      <w:r w:rsidR="002566E4" w:rsidRPr="00F05E74">
        <w:rPr>
          <w:sz w:val="24"/>
          <w:szCs w:val="24"/>
        </w:rPr>
        <w:t>5</w:t>
      </w:r>
      <w:r w:rsidRPr="00F05E74">
        <w:rPr>
          <w:sz w:val="24"/>
          <w:szCs w:val="24"/>
        </w:rPr>
        <w:t>) 2210-06-789-200-0803-Central Sector Schemes (S.C.S.P)-</w:t>
      </w:r>
    </w:p>
    <w:p w14:paraId="2E7D2F5D"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6613-Grant Under 15</w:t>
      </w:r>
      <w:r w:rsidRPr="00F05E74">
        <w:rPr>
          <w:sz w:val="24"/>
          <w:szCs w:val="24"/>
          <w:vertAlign w:val="superscript"/>
        </w:rPr>
        <w:t>th</w:t>
      </w:r>
      <w:r w:rsidRPr="00F05E74">
        <w:rPr>
          <w:sz w:val="24"/>
          <w:szCs w:val="24"/>
        </w:rPr>
        <w:t xml:space="preserve"> </w:t>
      </w:r>
    </w:p>
    <w:p w14:paraId="138ECD45"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t>Finance Commission-</w:t>
      </w:r>
    </w:p>
    <w:p w14:paraId="68657DCF"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4,272.00</w:t>
      </w:r>
    </w:p>
    <w:p w14:paraId="18985710"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(-)4,272.00</w:t>
      </w:r>
      <w:r w:rsidRPr="00F05E74">
        <w:rPr>
          <w:sz w:val="24"/>
          <w:szCs w:val="24"/>
        </w:rPr>
        <w:tab/>
        <w:t>0.00</w:t>
      </w:r>
      <w:r w:rsidRPr="00F05E74">
        <w:rPr>
          <w:sz w:val="24"/>
          <w:szCs w:val="24"/>
        </w:rPr>
        <w:tab/>
        <w:t>0.00</w:t>
      </w:r>
      <w:r w:rsidRPr="00F05E74">
        <w:rPr>
          <w:sz w:val="24"/>
          <w:szCs w:val="24"/>
        </w:rPr>
        <w:tab/>
        <w:t>0.00</w:t>
      </w:r>
    </w:p>
    <w:p w14:paraId="2750CF57" w14:textId="274B1320" w:rsidR="001E0BDA" w:rsidRDefault="001E0BDA" w:rsidP="00A876E2">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00A876E2" w:rsidRPr="00F05E74">
        <w:rPr>
          <w:b/>
          <w:bCs/>
          <w:sz w:val="24"/>
          <w:szCs w:val="24"/>
        </w:rPr>
        <w:t>Adequate reasons for non-utilisation of entire provision</w:t>
      </w:r>
      <w:r w:rsidR="00A876E2" w:rsidRPr="00F05E74">
        <w:rPr>
          <w:b/>
          <w:sz w:val="24"/>
          <w:szCs w:val="24"/>
        </w:rPr>
        <w:t xml:space="preserve"> have not been intimate (July 2024). Saving had occurred under this head during 2022-23 also.</w:t>
      </w:r>
    </w:p>
    <w:p w14:paraId="653101D9" w14:textId="77777777" w:rsidR="00314144" w:rsidRDefault="00314144" w:rsidP="00A876E2">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p>
    <w:p w14:paraId="171A23AB" w14:textId="77777777" w:rsidR="00314144" w:rsidRDefault="00314144" w:rsidP="00A876E2">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p>
    <w:p w14:paraId="353FBB6F" w14:textId="77777777" w:rsidR="00314144" w:rsidRDefault="00314144" w:rsidP="00A876E2">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p>
    <w:p w14:paraId="372D11B7" w14:textId="77777777" w:rsidR="00314144" w:rsidRDefault="00314144" w:rsidP="00A876E2">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p>
    <w:p w14:paraId="69922823"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271AA880"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4BEEB8D"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6B5F4AC6"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57D09ECF" w14:textId="7ED3B5CF"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(3</w:t>
      </w:r>
      <w:r w:rsidR="00F45EE2" w:rsidRPr="00F05E74">
        <w:rPr>
          <w:sz w:val="24"/>
          <w:szCs w:val="24"/>
        </w:rPr>
        <w:t>6</w:t>
      </w:r>
      <w:r w:rsidRPr="00F05E74">
        <w:rPr>
          <w:sz w:val="24"/>
          <w:szCs w:val="24"/>
        </w:rPr>
        <w:t>) 2210-06-789-200-0706-Centrally Sponsored Scheme</w:t>
      </w:r>
    </w:p>
    <w:p w14:paraId="79695A5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b/>
          <w:sz w:val="24"/>
          <w:szCs w:val="24"/>
        </w:rPr>
      </w:pPr>
      <w:r w:rsidRPr="00F05E74">
        <w:rPr>
          <w:sz w:val="24"/>
          <w:szCs w:val="24"/>
        </w:rPr>
        <w:tab/>
        <w:t>(S.C.S.P) State Share-</w:t>
      </w:r>
    </w:p>
    <w:p w14:paraId="59BABD93" w14:textId="77777777" w:rsidR="001E0BDA" w:rsidRPr="00F05E74" w:rsidRDefault="001E0BDA" w:rsidP="001E0BDA">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6675-Aayushman Bharat </w:t>
      </w:r>
    </w:p>
    <w:p w14:paraId="6C079CD2" w14:textId="77777777" w:rsidR="001E0BDA" w:rsidRPr="00F05E74" w:rsidRDefault="001E0BDA" w:rsidP="001E0BDA">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 xml:space="preserve">Pradhan Mantri Jan </w:t>
      </w:r>
    </w:p>
    <w:p w14:paraId="7B181E1F" w14:textId="77777777" w:rsidR="001E0BDA" w:rsidRPr="00F05E74" w:rsidRDefault="001E0BDA" w:rsidP="001E0BDA">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sz w:val="24"/>
          <w:szCs w:val="24"/>
        </w:rPr>
      </w:pPr>
      <w:r w:rsidRPr="00F05E74">
        <w:rPr>
          <w:sz w:val="24"/>
          <w:szCs w:val="24"/>
        </w:rPr>
        <w:tab/>
        <w:t>Aarogya Yojana-</w:t>
      </w:r>
    </w:p>
    <w:p w14:paraId="67487296"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1,968.00</w:t>
      </w:r>
    </w:p>
    <w:p w14:paraId="6160D0E9"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(-)404.26</w:t>
      </w:r>
      <w:r w:rsidRPr="00F05E74">
        <w:rPr>
          <w:sz w:val="24"/>
          <w:szCs w:val="24"/>
        </w:rPr>
        <w:tab/>
        <w:t>1,563.74</w:t>
      </w:r>
      <w:r w:rsidRPr="00F05E74">
        <w:rPr>
          <w:sz w:val="24"/>
          <w:szCs w:val="24"/>
        </w:rPr>
        <w:tab/>
        <w:t>1,563.74</w:t>
      </w:r>
      <w:r w:rsidRPr="00F05E74">
        <w:rPr>
          <w:sz w:val="24"/>
          <w:szCs w:val="24"/>
        </w:rPr>
        <w:tab/>
        <w:t>0.00</w:t>
      </w:r>
    </w:p>
    <w:p w14:paraId="7F160CD0" w14:textId="452CF3E4" w:rsidR="0054598C" w:rsidRPr="00F05E74" w:rsidRDefault="0054598C"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r>
      <w:r w:rsidRPr="00F05E74">
        <w:rPr>
          <w:b/>
          <w:bCs/>
          <w:sz w:val="24"/>
          <w:szCs w:val="24"/>
        </w:rPr>
        <w:t xml:space="preserve">Adequate reasons for reduction of </w:t>
      </w:r>
      <w:r w:rsidRPr="00F05E74">
        <w:rPr>
          <w:rFonts w:ascii="Rupee Foradian" w:hAnsi="Rupee Foradian"/>
          <w:b/>
          <w:bCs/>
          <w:sz w:val="22"/>
          <w:szCs w:val="23"/>
        </w:rPr>
        <w:t xml:space="preserve">` </w:t>
      </w:r>
      <w:r w:rsidRPr="00F05E74">
        <w:rPr>
          <w:b/>
          <w:bCs/>
          <w:sz w:val="24"/>
          <w:szCs w:val="24"/>
        </w:rPr>
        <w:t>404.26 lakh from the provision</w:t>
      </w:r>
      <w:r w:rsidRPr="00F05E74">
        <w:rPr>
          <w:b/>
          <w:sz w:val="24"/>
          <w:szCs w:val="24"/>
        </w:rPr>
        <w:t xml:space="preserve"> by way of surrender have not been intimate (July 2024).</w:t>
      </w:r>
    </w:p>
    <w:p w14:paraId="5A3B747A" w14:textId="68BCDE5F"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b/>
          <w:sz w:val="24"/>
          <w:szCs w:val="24"/>
        </w:rPr>
      </w:pPr>
      <w:r w:rsidRPr="00F05E74">
        <w:rPr>
          <w:sz w:val="24"/>
          <w:szCs w:val="24"/>
        </w:rPr>
        <w:t>(3</w:t>
      </w:r>
      <w:r w:rsidR="00F45EE2" w:rsidRPr="00F05E74">
        <w:rPr>
          <w:sz w:val="24"/>
          <w:szCs w:val="24"/>
        </w:rPr>
        <w:t>7</w:t>
      </w:r>
      <w:r w:rsidRPr="00F05E74">
        <w:rPr>
          <w:sz w:val="24"/>
          <w:szCs w:val="24"/>
        </w:rPr>
        <w:t xml:space="preserve">) 2210-06-789-200-0103-Special Component </w:t>
      </w:r>
    </w:p>
    <w:p w14:paraId="35F0537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b/>
          <w:sz w:val="24"/>
          <w:szCs w:val="24"/>
        </w:rPr>
      </w:pPr>
      <w:r w:rsidRPr="00F05E74">
        <w:rPr>
          <w:b/>
          <w:sz w:val="24"/>
          <w:szCs w:val="24"/>
        </w:rPr>
        <w:tab/>
      </w:r>
      <w:r w:rsidRPr="00F05E74">
        <w:rPr>
          <w:sz w:val="24"/>
          <w:szCs w:val="24"/>
        </w:rPr>
        <w:t>Plan for Schedule Castes-</w:t>
      </w:r>
    </w:p>
    <w:p w14:paraId="5FC00D8B" w14:textId="195335AE" w:rsidR="001E0BDA" w:rsidRPr="00F05E74" w:rsidRDefault="001E0BDA" w:rsidP="001E0BDA">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iCs/>
          <w:sz w:val="24"/>
          <w:szCs w:val="24"/>
        </w:rPr>
      </w:pPr>
      <w:r w:rsidRPr="00F05E74">
        <w:rPr>
          <w:sz w:val="24"/>
          <w:szCs w:val="24"/>
        </w:rPr>
        <w:tab/>
        <w:t>6362-</w:t>
      </w:r>
      <w:r w:rsidRPr="00F05E74">
        <w:rPr>
          <w:i/>
          <w:iCs/>
          <w:sz w:val="24"/>
          <w:szCs w:val="24"/>
        </w:rPr>
        <w:t>D</w:t>
      </w:r>
      <w:r w:rsidR="00CA1FAF" w:rsidRPr="00F05E74">
        <w:rPr>
          <w:i/>
          <w:iCs/>
          <w:sz w:val="24"/>
          <w:szCs w:val="24"/>
        </w:rPr>
        <w:t>r</w:t>
      </w:r>
      <w:r w:rsidRPr="00F05E74">
        <w:rPr>
          <w:i/>
          <w:iCs/>
          <w:sz w:val="24"/>
          <w:szCs w:val="24"/>
        </w:rPr>
        <w:t xml:space="preserve">. Khoobchand Baghel </w:t>
      </w:r>
    </w:p>
    <w:p w14:paraId="143C4671" w14:textId="77777777" w:rsidR="00CA1FAF" w:rsidRPr="00F05E74" w:rsidRDefault="001E0BDA" w:rsidP="001E0BDA">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iCs/>
          <w:sz w:val="24"/>
          <w:szCs w:val="24"/>
        </w:rPr>
      </w:pPr>
      <w:r w:rsidRPr="00F05E74">
        <w:rPr>
          <w:i/>
          <w:iCs/>
          <w:sz w:val="24"/>
          <w:szCs w:val="24"/>
        </w:rPr>
        <w:tab/>
        <w:t xml:space="preserve">Swasthya Sahayata </w:t>
      </w:r>
    </w:p>
    <w:p w14:paraId="65D4889A" w14:textId="6767165E" w:rsidR="001E0BDA" w:rsidRPr="00F05E74" w:rsidRDefault="00CA1FAF" w:rsidP="001E0BDA">
      <w:pPr>
        <w:pStyle w:val="Header"/>
        <w:tabs>
          <w:tab w:val="clear" w:pos="4320"/>
          <w:tab w:val="clear" w:pos="8640"/>
          <w:tab w:val="center" w:pos="0"/>
          <w:tab w:val="left" w:pos="900"/>
          <w:tab w:val="left" w:pos="1440"/>
          <w:tab w:val="right" w:pos="6120"/>
          <w:tab w:val="right" w:pos="7920"/>
          <w:tab w:val="right" w:pos="10044"/>
        </w:tabs>
        <w:spacing w:after="0"/>
        <w:ind w:right="-14" w:firstLine="0"/>
        <w:jc w:val="both"/>
        <w:rPr>
          <w:i/>
          <w:sz w:val="24"/>
          <w:szCs w:val="24"/>
        </w:rPr>
      </w:pPr>
      <w:r w:rsidRPr="00F05E74">
        <w:rPr>
          <w:i/>
          <w:iCs/>
          <w:sz w:val="24"/>
          <w:szCs w:val="24"/>
        </w:rPr>
        <w:tab/>
      </w:r>
      <w:r w:rsidR="001E0BDA" w:rsidRPr="00F05E74">
        <w:rPr>
          <w:i/>
          <w:iCs/>
          <w:sz w:val="24"/>
          <w:szCs w:val="24"/>
        </w:rPr>
        <w:t>Yojana</w:t>
      </w:r>
      <w:r w:rsidR="001E0BDA" w:rsidRPr="00F05E74">
        <w:rPr>
          <w:sz w:val="24"/>
          <w:szCs w:val="24"/>
        </w:rPr>
        <w:t>-</w:t>
      </w:r>
    </w:p>
    <w:p w14:paraId="2589667F"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11,880.00</w:t>
      </w:r>
    </w:p>
    <w:p w14:paraId="232DD4DB"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t>S.</w:t>
      </w:r>
      <w:r w:rsidRPr="00F05E74">
        <w:rPr>
          <w:sz w:val="24"/>
          <w:szCs w:val="24"/>
        </w:rPr>
        <w:tab/>
        <w:t>4,200.00</w:t>
      </w:r>
    </w:p>
    <w:p w14:paraId="304B8A4F"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(-)5,964.00</w:t>
      </w:r>
      <w:r w:rsidRPr="00F05E74">
        <w:rPr>
          <w:sz w:val="24"/>
          <w:szCs w:val="24"/>
        </w:rPr>
        <w:tab/>
        <w:t>10,116.00</w:t>
      </w:r>
      <w:r w:rsidRPr="00F05E74">
        <w:rPr>
          <w:sz w:val="24"/>
          <w:szCs w:val="24"/>
        </w:rPr>
        <w:tab/>
        <w:t>10,116.00</w:t>
      </w:r>
      <w:r w:rsidRPr="00F05E74">
        <w:rPr>
          <w:sz w:val="24"/>
          <w:szCs w:val="24"/>
        </w:rPr>
        <w:tab/>
        <w:t>0.00</w:t>
      </w:r>
    </w:p>
    <w:p w14:paraId="2F4D786E" w14:textId="5397470C" w:rsidR="005C5E85"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004D591E" w:rsidRPr="00F05E74">
        <w:rPr>
          <w:b/>
          <w:bCs/>
          <w:sz w:val="24"/>
          <w:szCs w:val="24"/>
        </w:rPr>
        <w:t xml:space="preserve">Since the actual expenditure was less than the original provision, augmentation in the provision through supplementary provision of </w:t>
      </w:r>
      <w:r w:rsidR="004D591E" w:rsidRPr="00F05E74">
        <w:rPr>
          <w:rFonts w:ascii="Rupee Foradian" w:hAnsi="Rupee Foradian"/>
          <w:b/>
          <w:sz w:val="23"/>
          <w:szCs w:val="23"/>
        </w:rPr>
        <w:t xml:space="preserve">` </w:t>
      </w:r>
      <w:r w:rsidR="003A67F8">
        <w:rPr>
          <w:b/>
          <w:sz w:val="24"/>
          <w:szCs w:val="24"/>
        </w:rPr>
        <w:t>4,200</w:t>
      </w:r>
      <w:r w:rsidR="004D591E" w:rsidRPr="00F05E74">
        <w:rPr>
          <w:b/>
          <w:sz w:val="24"/>
          <w:szCs w:val="24"/>
        </w:rPr>
        <w:t>.00 lakh</w:t>
      </w:r>
      <w:r w:rsidR="004D591E" w:rsidRPr="00F05E74">
        <w:rPr>
          <w:b/>
          <w:bCs/>
          <w:sz w:val="24"/>
          <w:szCs w:val="24"/>
        </w:rPr>
        <w:t xml:space="preserve"> proved unnecessary. </w:t>
      </w:r>
      <w:r w:rsidR="00DC7B40" w:rsidRPr="00F05E74">
        <w:rPr>
          <w:b/>
          <w:bCs/>
          <w:sz w:val="24"/>
          <w:szCs w:val="24"/>
        </w:rPr>
        <w:t xml:space="preserve">Adequate reasons for reduction of </w:t>
      </w:r>
      <w:r w:rsidR="00DC7B40" w:rsidRPr="00F05E74">
        <w:rPr>
          <w:rFonts w:ascii="Rupee Foradian" w:hAnsi="Rupee Foradian"/>
          <w:b/>
          <w:bCs/>
          <w:sz w:val="22"/>
          <w:szCs w:val="23"/>
        </w:rPr>
        <w:t xml:space="preserve">` </w:t>
      </w:r>
      <w:r w:rsidR="00DC7B40" w:rsidRPr="00F05E74">
        <w:rPr>
          <w:b/>
          <w:bCs/>
          <w:sz w:val="24"/>
          <w:szCs w:val="24"/>
        </w:rPr>
        <w:t>5,964.00 lakh from the provision</w:t>
      </w:r>
      <w:r w:rsidR="00DC7B40" w:rsidRPr="00F05E74">
        <w:rPr>
          <w:b/>
          <w:sz w:val="24"/>
          <w:szCs w:val="24"/>
        </w:rPr>
        <w:t xml:space="preserve"> by way of surrender have not been intimate (July 2024).</w:t>
      </w:r>
    </w:p>
    <w:p w14:paraId="42B2D215" w14:textId="30F02EFC"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b/>
          <w:sz w:val="24"/>
          <w:szCs w:val="24"/>
        </w:rPr>
      </w:pPr>
      <w:r w:rsidRPr="00F05E74">
        <w:rPr>
          <w:sz w:val="24"/>
          <w:szCs w:val="24"/>
        </w:rPr>
        <w:t>(3</w:t>
      </w:r>
      <w:r w:rsidR="00B21A77" w:rsidRPr="00F05E74">
        <w:rPr>
          <w:sz w:val="24"/>
          <w:szCs w:val="24"/>
        </w:rPr>
        <w:t>8</w:t>
      </w:r>
      <w:r w:rsidRPr="00F05E74">
        <w:rPr>
          <w:sz w:val="24"/>
          <w:szCs w:val="24"/>
        </w:rPr>
        <w:t xml:space="preserve">) 2210-06-789-200-0103-Special Component </w:t>
      </w:r>
    </w:p>
    <w:p w14:paraId="6132443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b/>
          <w:sz w:val="24"/>
          <w:szCs w:val="24"/>
        </w:rPr>
      </w:pPr>
      <w:r w:rsidRPr="00F05E74">
        <w:rPr>
          <w:b/>
          <w:sz w:val="24"/>
          <w:szCs w:val="24"/>
        </w:rPr>
        <w:tab/>
      </w:r>
      <w:r w:rsidRPr="00F05E74">
        <w:rPr>
          <w:sz w:val="24"/>
          <w:szCs w:val="24"/>
        </w:rPr>
        <w:t>Plan for Schedule Castes-</w:t>
      </w:r>
    </w:p>
    <w:p w14:paraId="60701B5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sz w:val="24"/>
          <w:szCs w:val="24"/>
        </w:rPr>
        <w:tab/>
        <w:t>6363-</w:t>
      </w:r>
      <w:r w:rsidRPr="00F05E74">
        <w:rPr>
          <w:i/>
          <w:sz w:val="24"/>
          <w:szCs w:val="24"/>
        </w:rPr>
        <w:t xml:space="preserve">Mukhya Mantri </w:t>
      </w:r>
    </w:p>
    <w:p w14:paraId="47D4DFB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i/>
          <w:sz w:val="24"/>
          <w:szCs w:val="24"/>
        </w:rPr>
        <w:tab/>
        <w:t xml:space="preserve">Vishesh Swasthya </w:t>
      </w:r>
    </w:p>
    <w:p w14:paraId="4C987CC0"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i/>
          <w:sz w:val="24"/>
          <w:szCs w:val="24"/>
        </w:rPr>
        <w:tab/>
        <w:t>Sahayata Yojana-</w:t>
      </w:r>
    </w:p>
    <w:p w14:paraId="10F6ADD7"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600.00</w:t>
      </w:r>
    </w:p>
    <w:p w14:paraId="6277CDA5"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(-)300.00</w:t>
      </w:r>
      <w:r w:rsidRPr="00F05E74">
        <w:rPr>
          <w:sz w:val="24"/>
          <w:szCs w:val="24"/>
        </w:rPr>
        <w:tab/>
        <w:t>300.00</w:t>
      </w:r>
      <w:r w:rsidRPr="00F05E74">
        <w:rPr>
          <w:sz w:val="24"/>
          <w:szCs w:val="24"/>
        </w:rPr>
        <w:tab/>
        <w:t>300.00</w:t>
      </w:r>
      <w:r w:rsidRPr="00F05E74">
        <w:rPr>
          <w:sz w:val="24"/>
          <w:szCs w:val="24"/>
        </w:rPr>
        <w:tab/>
        <w:t>0.00</w:t>
      </w:r>
    </w:p>
    <w:p w14:paraId="29192A27" w14:textId="4D4807C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Pr="00F05E74">
        <w:rPr>
          <w:sz w:val="24"/>
          <w:szCs w:val="24"/>
        </w:rPr>
        <w:tab/>
      </w:r>
      <w:r w:rsidR="00DC7B40" w:rsidRPr="00F05E74">
        <w:rPr>
          <w:b/>
          <w:bCs/>
          <w:sz w:val="24"/>
          <w:szCs w:val="24"/>
        </w:rPr>
        <w:t xml:space="preserve">Adequate reasons for reduction of </w:t>
      </w:r>
      <w:r w:rsidR="00DC7B40" w:rsidRPr="00F05E74">
        <w:rPr>
          <w:rFonts w:ascii="Rupee Foradian" w:hAnsi="Rupee Foradian"/>
          <w:b/>
          <w:bCs/>
          <w:sz w:val="22"/>
          <w:szCs w:val="23"/>
        </w:rPr>
        <w:t xml:space="preserve">` </w:t>
      </w:r>
      <w:r w:rsidR="00DC7B40" w:rsidRPr="00F05E74">
        <w:rPr>
          <w:b/>
          <w:bCs/>
          <w:sz w:val="24"/>
          <w:szCs w:val="24"/>
        </w:rPr>
        <w:t>300.00 lakh from the provision</w:t>
      </w:r>
      <w:r w:rsidR="00DC7B40" w:rsidRPr="00F05E74">
        <w:rPr>
          <w:b/>
          <w:sz w:val="24"/>
          <w:szCs w:val="24"/>
        </w:rPr>
        <w:t xml:space="preserve"> through re-appropriation have not been intimate (July 2024).</w:t>
      </w:r>
      <w:r w:rsidRPr="00F05E74">
        <w:rPr>
          <w:b/>
          <w:sz w:val="24"/>
          <w:szCs w:val="24"/>
        </w:rPr>
        <w:t xml:space="preserve"> Saving had occurred under this head during 2020-21 </w:t>
      </w:r>
      <w:r w:rsidR="00DC7B40" w:rsidRPr="00F05E74">
        <w:rPr>
          <w:b/>
          <w:sz w:val="24"/>
          <w:szCs w:val="24"/>
        </w:rPr>
        <w:t>to</w:t>
      </w:r>
      <w:r w:rsidRPr="00F05E74">
        <w:rPr>
          <w:b/>
          <w:sz w:val="24"/>
          <w:szCs w:val="24"/>
        </w:rPr>
        <w:t xml:space="preserve"> 202</w:t>
      </w:r>
      <w:r w:rsidR="00DC7B40" w:rsidRPr="00F05E74">
        <w:rPr>
          <w:b/>
          <w:sz w:val="24"/>
          <w:szCs w:val="24"/>
        </w:rPr>
        <w:t>2</w:t>
      </w:r>
      <w:r w:rsidRPr="00F05E74">
        <w:rPr>
          <w:b/>
          <w:sz w:val="24"/>
          <w:szCs w:val="24"/>
        </w:rPr>
        <w:t>-2</w:t>
      </w:r>
      <w:r w:rsidR="00DC7B40" w:rsidRPr="00F05E74">
        <w:rPr>
          <w:b/>
          <w:sz w:val="24"/>
          <w:szCs w:val="24"/>
        </w:rPr>
        <w:t>3</w:t>
      </w:r>
      <w:r w:rsidRPr="00F05E74">
        <w:rPr>
          <w:b/>
          <w:sz w:val="24"/>
          <w:szCs w:val="24"/>
        </w:rPr>
        <w:t xml:space="preserve"> also.</w:t>
      </w:r>
    </w:p>
    <w:p w14:paraId="4572F3A2" w14:textId="7ED815AF"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sz w:val="24"/>
          <w:szCs w:val="24"/>
        </w:rPr>
        <w:t>(3</w:t>
      </w:r>
      <w:r w:rsidR="005724C1" w:rsidRPr="00F05E74">
        <w:rPr>
          <w:sz w:val="24"/>
          <w:szCs w:val="24"/>
        </w:rPr>
        <w:t>9</w:t>
      </w:r>
      <w:r w:rsidRPr="00F05E74">
        <w:rPr>
          <w:sz w:val="24"/>
          <w:szCs w:val="24"/>
        </w:rPr>
        <w:t>) 2211-789-101-0703-Centrally Sponsored Schemes (SCSP)-</w:t>
      </w:r>
    </w:p>
    <w:p w14:paraId="65F9630B" w14:textId="77777777" w:rsidR="001E0BDA" w:rsidRPr="00F05E74" w:rsidRDefault="001E0BDA" w:rsidP="001E0BDA">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sz w:val="24"/>
          <w:szCs w:val="24"/>
        </w:rPr>
      </w:pPr>
      <w:r w:rsidRPr="00F05E74">
        <w:rPr>
          <w:sz w:val="24"/>
          <w:szCs w:val="24"/>
        </w:rPr>
        <w:tab/>
        <w:t xml:space="preserve">621-Sub-Health </w:t>
      </w:r>
    </w:p>
    <w:p w14:paraId="2B598AFE" w14:textId="77777777" w:rsidR="001E0BDA" w:rsidRPr="00F05E74" w:rsidRDefault="001E0BDA" w:rsidP="001E0BDA">
      <w:pPr>
        <w:pStyle w:val="Header"/>
        <w:tabs>
          <w:tab w:val="clear" w:pos="4320"/>
          <w:tab w:val="clear" w:pos="8640"/>
          <w:tab w:val="center" w:pos="0"/>
          <w:tab w:val="left" w:pos="900"/>
          <w:tab w:val="right" w:pos="6120"/>
          <w:tab w:val="right" w:pos="7920"/>
          <w:tab w:val="right" w:pos="10044"/>
          <w:tab w:val="right" w:pos="10620"/>
        </w:tabs>
        <w:spacing w:after="0"/>
        <w:ind w:right="-14" w:firstLine="0"/>
        <w:jc w:val="both"/>
        <w:rPr>
          <w:i/>
          <w:sz w:val="24"/>
          <w:szCs w:val="24"/>
        </w:rPr>
      </w:pPr>
      <w:r w:rsidRPr="00F05E74">
        <w:rPr>
          <w:sz w:val="24"/>
          <w:szCs w:val="24"/>
        </w:rPr>
        <w:tab/>
        <w:t>Centre-</w:t>
      </w:r>
    </w:p>
    <w:p w14:paraId="2535FEA1" w14:textId="5FC6D368"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4" w:firstLine="0"/>
        <w:jc w:val="both"/>
        <w:rPr>
          <w:sz w:val="24"/>
          <w:szCs w:val="24"/>
        </w:rPr>
      </w:pPr>
      <w:r w:rsidRPr="00F05E74">
        <w:rPr>
          <w:sz w:val="24"/>
          <w:szCs w:val="24"/>
        </w:rPr>
        <w:tab/>
      </w:r>
      <w:r w:rsidRPr="00F05E74">
        <w:rPr>
          <w:iCs/>
          <w:sz w:val="24"/>
          <w:szCs w:val="24"/>
        </w:rPr>
        <w:t>O.</w:t>
      </w:r>
      <w:r w:rsidRPr="00F05E74">
        <w:rPr>
          <w:iCs/>
          <w:sz w:val="24"/>
          <w:szCs w:val="24"/>
        </w:rPr>
        <w:tab/>
      </w:r>
      <w:r w:rsidRPr="00F05E74">
        <w:rPr>
          <w:sz w:val="24"/>
          <w:szCs w:val="24"/>
        </w:rPr>
        <w:t>2,175.</w:t>
      </w:r>
      <w:r w:rsidR="00A616F4" w:rsidRPr="00F05E74">
        <w:rPr>
          <w:sz w:val="24"/>
          <w:szCs w:val="24"/>
        </w:rPr>
        <w:t>10</w:t>
      </w:r>
    </w:p>
    <w:p w14:paraId="23761D7D"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(-)269.14</w:t>
      </w:r>
      <w:r w:rsidRPr="00F05E74">
        <w:rPr>
          <w:sz w:val="24"/>
          <w:szCs w:val="24"/>
        </w:rPr>
        <w:tab/>
        <w:t>1,905.96</w:t>
      </w:r>
      <w:r w:rsidRPr="00F05E74">
        <w:rPr>
          <w:sz w:val="24"/>
          <w:szCs w:val="24"/>
        </w:rPr>
        <w:tab/>
        <w:t>1,905.62</w:t>
      </w:r>
      <w:r w:rsidRPr="00F05E74">
        <w:rPr>
          <w:sz w:val="24"/>
          <w:szCs w:val="24"/>
        </w:rPr>
        <w:tab/>
        <w:t>(-)0.34</w:t>
      </w:r>
    </w:p>
    <w:p w14:paraId="05560454" w14:textId="491FEB23"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Pr="00F05E74">
        <w:rPr>
          <w:sz w:val="24"/>
          <w:szCs w:val="24"/>
        </w:rPr>
        <w:tab/>
      </w:r>
      <w:r w:rsidR="00154171" w:rsidRPr="00F05E74">
        <w:rPr>
          <w:b/>
          <w:bCs/>
          <w:sz w:val="24"/>
          <w:szCs w:val="24"/>
        </w:rPr>
        <w:t xml:space="preserve">Adequate reasons for reduction of </w:t>
      </w:r>
      <w:r w:rsidR="00154171" w:rsidRPr="00F05E74">
        <w:rPr>
          <w:rFonts w:ascii="Rupee Foradian" w:hAnsi="Rupee Foradian"/>
          <w:b/>
          <w:bCs/>
          <w:sz w:val="22"/>
          <w:szCs w:val="23"/>
        </w:rPr>
        <w:t xml:space="preserve">` </w:t>
      </w:r>
      <w:r w:rsidR="00154171" w:rsidRPr="00F05E74">
        <w:rPr>
          <w:b/>
          <w:bCs/>
          <w:sz w:val="24"/>
          <w:szCs w:val="24"/>
        </w:rPr>
        <w:t>269.14 lakh from the provision</w:t>
      </w:r>
      <w:r w:rsidR="00154171" w:rsidRPr="00F05E74">
        <w:rPr>
          <w:b/>
          <w:sz w:val="24"/>
          <w:szCs w:val="24"/>
        </w:rPr>
        <w:t xml:space="preserve"> by way of surrender have not been intimate (July 2024).</w:t>
      </w:r>
    </w:p>
    <w:p w14:paraId="4FF0BBAB" w14:textId="3C897CA0"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5724C1" w:rsidRPr="00F05E74">
        <w:rPr>
          <w:sz w:val="24"/>
          <w:szCs w:val="24"/>
        </w:rPr>
        <w:t>40</w:t>
      </w:r>
      <w:r w:rsidRPr="00F05E74">
        <w:rPr>
          <w:sz w:val="24"/>
          <w:szCs w:val="24"/>
        </w:rPr>
        <w:t>) 2215-02-789-107-0706-Centrally Sponsored Scheme</w:t>
      </w:r>
    </w:p>
    <w:p w14:paraId="615C6EF4"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(S.C.S.P) State Share- </w:t>
      </w:r>
    </w:p>
    <w:p w14:paraId="32196CB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146BAB47"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i/>
          <w:sz w:val="24"/>
          <w:szCs w:val="24"/>
        </w:rPr>
        <w:tab/>
        <w:t>Abhiyan-</w:t>
      </w:r>
    </w:p>
    <w:p w14:paraId="019688A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i/>
          <w:sz w:val="24"/>
          <w:szCs w:val="24"/>
        </w:rPr>
        <w:tab/>
      </w:r>
      <w:r w:rsidRPr="00F05E74">
        <w:rPr>
          <w:iCs/>
          <w:sz w:val="24"/>
          <w:szCs w:val="24"/>
        </w:rPr>
        <w:t>O.</w:t>
      </w:r>
      <w:r w:rsidRPr="00F05E74">
        <w:rPr>
          <w:iCs/>
          <w:sz w:val="24"/>
          <w:szCs w:val="24"/>
        </w:rPr>
        <w:tab/>
      </w:r>
      <w:r w:rsidRPr="00F05E74">
        <w:rPr>
          <w:iCs/>
          <w:sz w:val="24"/>
          <w:szCs w:val="24"/>
        </w:rPr>
        <w:tab/>
        <w:t>1,920.00</w:t>
      </w:r>
    </w:p>
    <w:p w14:paraId="0704470F"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(-)351.08</w:t>
      </w:r>
      <w:r w:rsidRPr="00F05E74">
        <w:rPr>
          <w:sz w:val="24"/>
          <w:szCs w:val="24"/>
        </w:rPr>
        <w:tab/>
        <w:t>1,568.92</w:t>
      </w:r>
      <w:r w:rsidRPr="00F05E74">
        <w:rPr>
          <w:sz w:val="24"/>
          <w:szCs w:val="24"/>
        </w:rPr>
        <w:tab/>
        <w:t>1,568.92</w:t>
      </w:r>
      <w:r w:rsidRPr="00F05E74">
        <w:rPr>
          <w:sz w:val="24"/>
          <w:szCs w:val="24"/>
        </w:rPr>
        <w:tab/>
        <w:t>0.00</w:t>
      </w:r>
    </w:p>
    <w:p w14:paraId="4A26B143" w14:textId="4BD15AAE"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154171" w:rsidRPr="00F05E74">
        <w:rPr>
          <w:b/>
          <w:bCs/>
          <w:sz w:val="24"/>
          <w:szCs w:val="24"/>
        </w:rPr>
        <w:t>351.08</w:t>
      </w:r>
      <w:r w:rsidRPr="00F05E74">
        <w:rPr>
          <w:b/>
          <w:bCs/>
          <w:sz w:val="24"/>
          <w:szCs w:val="24"/>
        </w:rPr>
        <w:t xml:space="preserve"> lakh from the provision</w:t>
      </w:r>
      <w:r w:rsidRPr="00F05E74">
        <w:rPr>
          <w:b/>
          <w:sz w:val="24"/>
          <w:szCs w:val="24"/>
        </w:rPr>
        <w:t xml:space="preserve"> by way of surrender was attributed to </w:t>
      </w:r>
      <w:r w:rsidR="00154171" w:rsidRPr="00F05E74">
        <w:rPr>
          <w:b/>
          <w:sz w:val="24"/>
          <w:szCs w:val="24"/>
        </w:rPr>
        <w:t xml:space="preserve">drawal of State Matching Share as per release of </w:t>
      </w:r>
      <w:r w:rsidRPr="00F05E74">
        <w:rPr>
          <w:b/>
          <w:sz w:val="24"/>
          <w:szCs w:val="24"/>
        </w:rPr>
        <w:t xml:space="preserve">Central share by the Government of India. </w:t>
      </w:r>
      <w:r w:rsidR="00154171" w:rsidRPr="00F05E74">
        <w:rPr>
          <w:b/>
          <w:sz w:val="24"/>
          <w:szCs w:val="24"/>
        </w:rPr>
        <w:t>Saving had occurred under this head during 2022-23 also.</w:t>
      </w:r>
    </w:p>
    <w:p w14:paraId="41C483DE"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2B03B1E4"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7CC544A"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04CA7A45"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496B4020" w14:textId="47807CF1"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w:t>
      </w:r>
      <w:r w:rsidR="00AC646F" w:rsidRPr="00F05E74">
        <w:rPr>
          <w:sz w:val="24"/>
          <w:szCs w:val="24"/>
        </w:rPr>
        <w:t>41</w:t>
      </w:r>
      <w:r w:rsidRPr="00F05E74">
        <w:rPr>
          <w:sz w:val="24"/>
          <w:szCs w:val="24"/>
        </w:rPr>
        <w:t xml:space="preserve">) 2215-02-789-107-0703-Centrally </w:t>
      </w:r>
      <w:r w:rsidRPr="00F05E74">
        <w:rPr>
          <w:sz w:val="24"/>
          <w:szCs w:val="24"/>
        </w:rPr>
        <w:tab/>
        <w:t xml:space="preserve">Sponsored Schemes (S.C.S.P.)-  </w:t>
      </w:r>
    </w:p>
    <w:p w14:paraId="3287F99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sz w:val="24"/>
          <w:szCs w:val="24"/>
        </w:rPr>
        <w:tab/>
        <w:t>7610-</w:t>
      </w:r>
      <w:r w:rsidRPr="00F05E74">
        <w:rPr>
          <w:sz w:val="24"/>
          <w:szCs w:val="24"/>
        </w:rPr>
        <w:tab/>
      </w:r>
      <w:r w:rsidRPr="00F05E74">
        <w:rPr>
          <w:i/>
          <w:sz w:val="24"/>
          <w:szCs w:val="24"/>
        </w:rPr>
        <w:t xml:space="preserve">Swachch Bharat </w:t>
      </w:r>
    </w:p>
    <w:p w14:paraId="2580151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sz w:val="24"/>
          <w:szCs w:val="24"/>
        </w:rPr>
      </w:pPr>
      <w:r w:rsidRPr="00F05E74">
        <w:rPr>
          <w:i/>
          <w:sz w:val="24"/>
          <w:szCs w:val="24"/>
        </w:rPr>
        <w:tab/>
        <w:t>Abhiyan-</w:t>
      </w:r>
    </w:p>
    <w:p w14:paraId="3DB6D6E5"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i/>
          <w:sz w:val="24"/>
          <w:szCs w:val="24"/>
        </w:rPr>
        <w:tab/>
      </w:r>
      <w:r w:rsidRPr="00F05E74">
        <w:rPr>
          <w:iCs/>
          <w:sz w:val="24"/>
          <w:szCs w:val="24"/>
        </w:rPr>
        <w:t>O.</w:t>
      </w:r>
      <w:r w:rsidRPr="00F05E74">
        <w:rPr>
          <w:iCs/>
          <w:sz w:val="24"/>
          <w:szCs w:val="24"/>
        </w:rPr>
        <w:tab/>
      </w:r>
      <w:r w:rsidRPr="00F05E74">
        <w:rPr>
          <w:iCs/>
          <w:sz w:val="24"/>
          <w:szCs w:val="24"/>
        </w:rPr>
        <w:tab/>
        <w:t>2,880.00</w:t>
      </w:r>
    </w:p>
    <w:p w14:paraId="2A5EF578"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(-)526.62</w:t>
      </w:r>
      <w:r w:rsidRPr="00F05E74">
        <w:rPr>
          <w:sz w:val="24"/>
          <w:szCs w:val="24"/>
        </w:rPr>
        <w:tab/>
        <w:t>2,353.38</w:t>
      </w:r>
      <w:r w:rsidRPr="00F05E74">
        <w:rPr>
          <w:sz w:val="24"/>
          <w:szCs w:val="24"/>
        </w:rPr>
        <w:tab/>
        <w:t>2,353.38</w:t>
      </w:r>
      <w:r w:rsidRPr="00F05E74">
        <w:rPr>
          <w:sz w:val="24"/>
          <w:szCs w:val="24"/>
        </w:rPr>
        <w:tab/>
        <w:t>0.00</w:t>
      </w:r>
    </w:p>
    <w:p w14:paraId="652A0A6A" w14:textId="2AE58062"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1" w:firstLine="0"/>
        <w:jc w:val="both"/>
        <w:rPr>
          <w:b/>
          <w:sz w:val="24"/>
          <w:szCs w:val="24"/>
        </w:rPr>
      </w:pPr>
      <w:r w:rsidRPr="00F05E74">
        <w:rPr>
          <w:b/>
          <w:sz w:val="24"/>
          <w:szCs w:val="24"/>
        </w:rPr>
        <w:tab/>
      </w:r>
      <w:r w:rsidR="00D55C56" w:rsidRPr="00F05E74">
        <w:rPr>
          <w:b/>
          <w:sz w:val="24"/>
          <w:szCs w:val="24"/>
        </w:rPr>
        <w:t xml:space="preserve">Reduction of </w:t>
      </w:r>
      <w:r w:rsidR="00D55C56" w:rsidRPr="00F05E74">
        <w:rPr>
          <w:rFonts w:ascii="Rupee Foradian" w:hAnsi="Rupee Foradian"/>
          <w:b/>
          <w:sz w:val="23"/>
          <w:szCs w:val="23"/>
        </w:rPr>
        <w:t xml:space="preserve">` </w:t>
      </w:r>
      <w:r w:rsidR="00D55C56" w:rsidRPr="00F05E74">
        <w:rPr>
          <w:b/>
          <w:bCs/>
          <w:sz w:val="24"/>
          <w:szCs w:val="24"/>
        </w:rPr>
        <w:t>526.62 lakh from the provision</w:t>
      </w:r>
      <w:r w:rsidR="00D55C56" w:rsidRPr="00F05E74">
        <w:rPr>
          <w:b/>
          <w:sz w:val="24"/>
          <w:szCs w:val="24"/>
        </w:rPr>
        <w:t xml:space="preserve"> by way of surrender was attributed to drawal of State Matching Share as per release of Central share by the Government of India.</w:t>
      </w:r>
      <w:r w:rsidRPr="00F05E74">
        <w:rPr>
          <w:b/>
          <w:sz w:val="24"/>
          <w:szCs w:val="24"/>
        </w:rPr>
        <w:t xml:space="preserve"> </w:t>
      </w:r>
      <w:r w:rsidR="006E4114">
        <w:rPr>
          <w:b/>
          <w:sz w:val="24"/>
          <w:szCs w:val="24"/>
        </w:rPr>
        <w:t>Persistent saving</w:t>
      </w:r>
      <w:r w:rsidR="006E4114" w:rsidRPr="00F05E74">
        <w:rPr>
          <w:b/>
          <w:sz w:val="24"/>
          <w:szCs w:val="24"/>
        </w:rPr>
        <w:t xml:space="preserve"> under this head </w:t>
      </w:r>
      <w:r w:rsidR="006E4114">
        <w:rPr>
          <w:b/>
          <w:sz w:val="24"/>
          <w:szCs w:val="24"/>
        </w:rPr>
        <w:t xml:space="preserve">had also been noticed </w:t>
      </w:r>
      <w:r w:rsidR="006E4114" w:rsidRPr="00F05E74">
        <w:rPr>
          <w:b/>
          <w:sz w:val="24"/>
          <w:szCs w:val="24"/>
        </w:rPr>
        <w:t>during 2018-19 to 2022-23.</w:t>
      </w:r>
    </w:p>
    <w:p w14:paraId="15CCE44D" w14:textId="493D74EE"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(4</w:t>
      </w:r>
      <w:r w:rsidR="001B7DE4" w:rsidRPr="00F05E74">
        <w:rPr>
          <w:sz w:val="24"/>
          <w:szCs w:val="24"/>
        </w:rPr>
        <w:t>2</w:t>
      </w:r>
      <w:r w:rsidRPr="00F05E74">
        <w:rPr>
          <w:sz w:val="24"/>
          <w:szCs w:val="24"/>
        </w:rPr>
        <w:t>) 2216-03-789-105-0706-Centrally Sponsored Scheme</w:t>
      </w:r>
    </w:p>
    <w:p w14:paraId="705F14E4"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(S.C.S.P) State Share- </w:t>
      </w:r>
    </w:p>
    <w:p w14:paraId="0AB1748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sz w:val="24"/>
          <w:szCs w:val="24"/>
        </w:rPr>
        <w:tab/>
        <w:t>7807-</w:t>
      </w:r>
      <w:r w:rsidRPr="00F05E74">
        <w:rPr>
          <w:sz w:val="24"/>
          <w:szCs w:val="24"/>
        </w:rPr>
        <w:tab/>
      </w:r>
      <w:r w:rsidRPr="00F05E74">
        <w:rPr>
          <w:i/>
          <w:sz w:val="24"/>
          <w:szCs w:val="24"/>
        </w:rPr>
        <w:t xml:space="preserve">Pradhan Mantri </w:t>
      </w:r>
      <w:r w:rsidRPr="00F05E74">
        <w:rPr>
          <w:i/>
          <w:sz w:val="24"/>
          <w:szCs w:val="24"/>
        </w:rPr>
        <w:tab/>
      </w:r>
    </w:p>
    <w:p w14:paraId="54CF2E23"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i/>
          <w:sz w:val="24"/>
          <w:szCs w:val="24"/>
        </w:rPr>
        <w:tab/>
        <w:t xml:space="preserve">Awas Yojana </w:t>
      </w:r>
      <w:r w:rsidRPr="00F05E74">
        <w:rPr>
          <w:iCs/>
          <w:sz w:val="24"/>
          <w:szCs w:val="24"/>
        </w:rPr>
        <w:t>(Rural)-</w:t>
      </w:r>
    </w:p>
    <w:p w14:paraId="2B29D42D"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r>
      <w:r w:rsidRPr="00F05E74">
        <w:rPr>
          <w:iCs/>
          <w:sz w:val="24"/>
          <w:szCs w:val="24"/>
        </w:rPr>
        <w:tab/>
        <w:t>14,400.00</w:t>
      </w:r>
    </w:p>
    <w:p w14:paraId="7EBD858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iCs/>
          <w:sz w:val="24"/>
          <w:szCs w:val="24"/>
        </w:rPr>
        <w:tab/>
        <w:t>S.</w:t>
      </w:r>
      <w:r w:rsidRPr="00F05E74">
        <w:rPr>
          <w:iCs/>
          <w:sz w:val="24"/>
          <w:szCs w:val="24"/>
        </w:rPr>
        <w:tab/>
      </w:r>
      <w:r w:rsidRPr="00F05E74">
        <w:rPr>
          <w:iCs/>
          <w:sz w:val="24"/>
          <w:szCs w:val="24"/>
        </w:rPr>
        <w:tab/>
        <w:t>18,235.20</w:t>
      </w:r>
    </w:p>
    <w:p w14:paraId="47B9962A"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(-)12,463.42</w:t>
      </w:r>
      <w:r w:rsidRPr="00F05E74">
        <w:rPr>
          <w:sz w:val="24"/>
          <w:szCs w:val="24"/>
        </w:rPr>
        <w:tab/>
        <w:t>20,171.78</w:t>
      </w:r>
      <w:r w:rsidRPr="00F05E74">
        <w:rPr>
          <w:sz w:val="24"/>
          <w:szCs w:val="24"/>
        </w:rPr>
        <w:tab/>
        <w:t>20,171.78</w:t>
      </w:r>
      <w:r w:rsidRPr="00F05E74">
        <w:rPr>
          <w:sz w:val="24"/>
          <w:szCs w:val="24"/>
        </w:rPr>
        <w:tab/>
        <w:t xml:space="preserve">0.00 </w:t>
      </w:r>
    </w:p>
    <w:p w14:paraId="39522FD7" w14:textId="1980E685" w:rsidR="005C5E85" w:rsidRPr="00F05E74" w:rsidRDefault="001E0BDA" w:rsidP="00D55C56">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00D55C56" w:rsidRPr="00F05E74">
        <w:rPr>
          <w:b/>
          <w:sz w:val="24"/>
          <w:szCs w:val="24"/>
        </w:rPr>
        <w:t xml:space="preserve">Reduction of </w:t>
      </w:r>
      <w:r w:rsidR="00D55C56" w:rsidRPr="00F05E74">
        <w:rPr>
          <w:rFonts w:ascii="Rupee Foradian" w:hAnsi="Rupee Foradian"/>
          <w:b/>
          <w:sz w:val="22"/>
          <w:szCs w:val="23"/>
        </w:rPr>
        <w:t xml:space="preserve">` </w:t>
      </w:r>
      <w:r w:rsidR="00D55C56" w:rsidRPr="00F05E74">
        <w:rPr>
          <w:b/>
          <w:sz w:val="24"/>
          <w:szCs w:val="24"/>
        </w:rPr>
        <w:t xml:space="preserve">12,463.42 lakh from the provision through re-appropriation and surrender of </w:t>
      </w:r>
      <w:r w:rsidR="00D55C56" w:rsidRPr="00F05E74">
        <w:rPr>
          <w:rFonts w:ascii="Rupee Foradian" w:hAnsi="Rupee Foradian"/>
          <w:b/>
          <w:sz w:val="22"/>
          <w:szCs w:val="23"/>
        </w:rPr>
        <w:t xml:space="preserve">` </w:t>
      </w:r>
      <w:r w:rsidR="00D55C56" w:rsidRPr="00F05E74">
        <w:rPr>
          <w:b/>
          <w:sz w:val="24"/>
          <w:szCs w:val="24"/>
        </w:rPr>
        <w:t>5,034.55 lakh</w:t>
      </w:r>
      <w:r w:rsidR="00E743C8">
        <w:rPr>
          <w:b/>
          <w:sz w:val="24"/>
          <w:szCs w:val="24"/>
        </w:rPr>
        <w:t xml:space="preserve"> and</w:t>
      </w:r>
      <w:r w:rsidR="00D55C56" w:rsidRPr="00F05E74">
        <w:rPr>
          <w:b/>
          <w:sz w:val="24"/>
          <w:szCs w:val="24"/>
        </w:rPr>
        <w:t xml:space="preserve"> </w:t>
      </w:r>
      <w:r w:rsidR="00D55C56" w:rsidRPr="00F05E74">
        <w:rPr>
          <w:rFonts w:ascii="Rupee Foradian" w:hAnsi="Rupee Foradian"/>
          <w:b/>
          <w:sz w:val="22"/>
          <w:szCs w:val="23"/>
        </w:rPr>
        <w:t xml:space="preserve">` </w:t>
      </w:r>
      <w:r w:rsidR="00D55C56" w:rsidRPr="00F05E74">
        <w:rPr>
          <w:b/>
          <w:sz w:val="24"/>
          <w:szCs w:val="24"/>
        </w:rPr>
        <w:t>7,428.87 lakh respectively was attributed to drawal of State Matching Share as per release of Central share by the Government of India.</w:t>
      </w:r>
    </w:p>
    <w:p w14:paraId="09702B4E" w14:textId="36BB2A9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sz w:val="24"/>
          <w:szCs w:val="24"/>
        </w:rPr>
      </w:pPr>
      <w:r w:rsidRPr="00F05E74">
        <w:rPr>
          <w:sz w:val="24"/>
          <w:szCs w:val="24"/>
        </w:rPr>
        <w:t>(4</w:t>
      </w:r>
      <w:r w:rsidR="001B7DE4" w:rsidRPr="00F05E74">
        <w:rPr>
          <w:sz w:val="24"/>
          <w:szCs w:val="24"/>
        </w:rPr>
        <w:t>3</w:t>
      </w:r>
      <w:r w:rsidRPr="00F05E74">
        <w:rPr>
          <w:sz w:val="24"/>
          <w:szCs w:val="24"/>
        </w:rPr>
        <w:t>) 2216-03-789-105-0703-Centrally</w:t>
      </w:r>
      <w:r w:rsidR="00157485" w:rsidRPr="00F05E74">
        <w:rPr>
          <w:sz w:val="24"/>
          <w:szCs w:val="24"/>
        </w:rPr>
        <w:t xml:space="preserve"> </w:t>
      </w:r>
      <w:r w:rsidRPr="00F05E74">
        <w:rPr>
          <w:sz w:val="24"/>
          <w:szCs w:val="24"/>
        </w:rPr>
        <w:tab/>
        <w:t xml:space="preserve">Sponsored Schemes (S.C.S.P.)-  </w:t>
      </w:r>
    </w:p>
    <w:p w14:paraId="2F3A1073"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sz w:val="24"/>
          <w:szCs w:val="24"/>
        </w:rPr>
        <w:tab/>
        <w:t>7807-</w:t>
      </w:r>
      <w:r w:rsidRPr="00F05E74">
        <w:rPr>
          <w:sz w:val="24"/>
          <w:szCs w:val="24"/>
        </w:rPr>
        <w:tab/>
      </w:r>
      <w:r w:rsidRPr="00F05E74">
        <w:rPr>
          <w:i/>
          <w:sz w:val="24"/>
          <w:szCs w:val="24"/>
        </w:rPr>
        <w:t xml:space="preserve">Pradhan Mantri </w:t>
      </w:r>
      <w:r w:rsidRPr="00F05E74">
        <w:rPr>
          <w:i/>
          <w:sz w:val="24"/>
          <w:szCs w:val="24"/>
        </w:rPr>
        <w:tab/>
      </w:r>
    </w:p>
    <w:p w14:paraId="6195DFB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i/>
          <w:sz w:val="24"/>
          <w:szCs w:val="24"/>
        </w:rPr>
        <w:tab/>
        <w:t xml:space="preserve">Awas Yojana </w:t>
      </w:r>
      <w:r w:rsidRPr="00F05E74">
        <w:rPr>
          <w:iCs/>
          <w:sz w:val="24"/>
          <w:szCs w:val="24"/>
        </w:rPr>
        <w:t>(Rural)-</w:t>
      </w:r>
    </w:p>
    <w:p w14:paraId="4DB39A4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Cs/>
          <w:sz w:val="24"/>
          <w:szCs w:val="24"/>
        </w:rPr>
      </w:pPr>
      <w:r w:rsidRPr="00F05E74">
        <w:rPr>
          <w:i/>
          <w:sz w:val="24"/>
          <w:szCs w:val="24"/>
        </w:rPr>
        <w:tab/>
      </w:r>
      <w:r w:rsidRPr="00F05E74">
        <w:rPr>
          <w:iCs/>
          <w:sz w:val="24"/>
          <w:szCs w:val="24"/>
        </w:rPr>
        <w:t>O.</w:t>
      </w:r>
      <w:r w:rsidRPr="00F05E74">
        <w:rPr>
          <w:iCs/>
          <w:sz w:val="24"/>
          <w:szCs w:val="24"/>
        </w:rPr>
        <w:tab/>
      </w:r>
      <w:r w:rsidRPr="00F05E74">
        <w:rPr>
          <w:iCs/>
          <w:sz w:val="24"/>
          <w:szCs w:val="24"/>
        </w:rPr>
        <w:tab/>
        <w:t>21,600.00</w:t>
      </w:r>
    </w:p>
    <w:p w14:paraId="7E32CE90"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iCs/>
          <w:sz w:val="24"/>
          <w:szCs w:val="24"/>
        </w:rPr>
        <w:tab/>
        <w:t>S.</w:t>
      </w:r>
      <w:r w:rsidRPr="00F05E74">
        <w:rPr>
          <w:iCs/>
          <w:sz w:val="24"/>
          <w:szCs w:val="24"/>
        </w:rPr>
        <w:tab/>
      </w:r>
      <w:r w:rsidRPr="00F05E74">
        <w:rPr>
          <w:iCs/>
          <w:sz w:val="24"/>
          <w:szCs w:val="24"/>
        </w:rPr>
        <w:tab/>
        <w:t>27,352.80</w:t>
      </w:r>
    </w:p>
    <w:p w14:paraId="7E2B67AA"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(-)18,694.63</w:t>
      </w:r>
      <w:r w:rsidRPr="00F05E74">
        <w:rPr>
          <w:sz w:val="24"/>
          <w:szCs w:val="24"/>
        </w:rPr>
        <w:tab/>
        <w:t>30,258.17</w:t>
      </w:r>
      <w:r w:rsidRPr="00F05E74">
        <w:rPr>
          <w:sz w:val="24"/>
          <w:szCs w:val="24"/>
        </w:rPr>
        <w:tab/>
        <w:t>30,258.17</w:t>
      </w:r>
      <w:r w:rsidRPr="00F05E74">
        <w:rPr>
          <w:sz w:val="24"/>
          <w:szCs w:val="24"/>
        </w:rPr>
        <w:tab/>
        <w:t>0.00</w:t>
      </w:r>
    </w:p>
    <w:p w14:paraId="6234E09D" w14:textId="67332E08"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b/>
          <w:sz w:val="24"/>
          <w:szCs w:val="24"/>
        </w:rPr>
      </w:pPr>
      <w:r w:rsidRPr="00F05E74">
        <w:rPr>
          <w:sz w:val="24"/>
          <w:szCs w:val="24"/>
        </w:rPr>
        <w:tab/>
      </w:r>
      <w:r w:rsidR="00D55C56" w:rsidRPr="00F05E74">
        <w:rPr>
          <w:b/>
          <w:sz w:val="24"/>
          <w:szCs w:val="24"/>
        </w:rPr>
        <w:t xml:space="preserve">Reduction of </w:t>
      </w:r>
      <w:r w:rsidR="00D55C56" w:rsidRPr="00F05E74">
        <w:rPr>
          <w:rFonts w:ascii="Rupee Foradian" w:hAnsi="Rupee Foradian"/>
          <w:b/>
          <w:sz w:val="22"/>
          <w:szCs w:val="23"/>
        </w:rPr>
        <w:t xml:space="preserve">` </w:t>
      </w:r>
      <w:r w:rsidR="00D55C56" w:rsidRPr="00F05E74">
        <w:rPr>
          <w:b/>
          <w:sz w:val="24"/>
          <w:szCs w:val="24"/>
        </w:rPr>
        <w:t xml:space="preserve">18,694.63 lakh from the provision through re-appropriation and surrender of </w:t>
      </w:r>
      <w:r w:rsidR="00D55C56" w:rsidRPr="00F05E74">
        <w:rPr>
          <w:rFonts w:ascii="Rupee Foradian" w:hAnsi="Rupee Foradian"/>
          <w:b/>
          <w:sz w:val="22"/>
          <w:szCs w:val="23"/>
        </w:rPr>
        <w:t xml:space="preserve">` </w:t>
      </w:r>
      <w:r w:rsidR="00D55C56" w:rsidRPr="00F05E74">
        <w:rPr>
          <w:b/>
          <w:sz w:val="24"/>
          <w:szCs w:val="24"/>
        </w:rPr>
        <w:t xml:space="preserve">7,551.83 lakh </w:t>
      </w:r>
      <w:r w:rsidR="00D55C56" w:rsidRPr="00F05E74">
        <w:rPr>
          <w:rFonts w:ascii="Rupee Foradian" w:hAnsi="Rupee Foradian"/>
          <w:b/>
          <w:sz w:val="22"/>
          <w:szCs w:val="23"/>
        </w:rPr>
        <w:t xml:space="preserve">` </w:t>
      </w:r>
      <w:r w:rsidR="00D55C56" w:rsidRPr="00F05E74">
        <w:rPr>
          <w:b/>
          <w:sz w:val="24"/>
          <w:szCs w:val="24"/>
        </w:rPr>
        <w:t>11,142.80 lakh respectively was attributed to drawal of State Matching Share as per release of Central share by the Government of India.</w:t>
      </w:r>
      <w:r w:rsidRPr="00F05E74">
        <w:rPr>
          <w:b/>
          <w:sz w:val="24"/>
          <w:szCs w:val="24"/>
        </w:rPr>
        <w:t xml:space="preserve"> </w:t>
      </w:r>
      <w:r w:rsidR="006E4114">
        <w:rPr>
          <w:b/>
          <w:sz w:val="24"/>
          <w:szCs w:val="24"/>
        </w:rPr>
        <w:t>Persistent saving</w:t>
      </w:r>
      <w:r w:rsidR="006E4114" w:rsidRPr="00F05E74">
        <w:rPr>
          <w:b/>
          <w:sz w:val="24"/>
          <w:szCs w:val="24"/>
        </w:rPr>
        <w:t xml:space="preserve"> under this head </w:t>
      </w:r>
      <w:r w:rsidR="006E4114">
        <w:rPr>
          <w:b/>
          <w:sz w:val="24"/>
          <w:szCs w:val="24"/>
        </w:rPr>
        <w:t xml:space="preserve">had also been noticed </w:t>
      </w:r>
      <w:r w:rsidR="006E4114" w:rsidRPr="00F05E74">
        <w:rPr>
          <w:b/>
          <w:sz w:val="24"/>
          <w:szCs w:val="24"/>
        </w:rPr>
        <w:t>during 2018-19 to 2022-23.</w:t>
      </w:r>
    </w:p>
    <w:p w14:paraId="2199CA9E"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bCs/>
          <w:sz w:val="14"/>
          <w:szCs w:val="24"/>
        </w:rPr>
      </w:pPr>
    </w:p>
    <w:p w14:paraId="23FED23D" w14:textId="59697015"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(4</w:t>
      </w:r>
      <w:r w:rsidR="001B7DE4" w:rsidRPr="00F05E74">
        <w:rPr>
          <w:sz w:val="24"/>
          <w:szCs w:val="24"/>
        </w:rPr>
        <w:t>4</w:t>
      </w:r>
      <w:r w:rsidRPr="00F05E74">
        <w:rPr>
          <w:sz w:val="24"/>
          <w:szCs w:val="24"/>
        </w:rPr>
        <w:t>) 2217-80-789-191-0706-Centrally Sponsored Scheme</w:t>
      </w:r>
    </w:p>
    <w:p w14:paraId="01D4228A"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(S.C.S.P) State Share- </w:t>
      </w:r>
    </w:p>
    <w:p w14:paraId="766B6C03" w14:textId="77777777" w:rsidR="00C647ED"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under </w:t>
      </w:r>
    </w:p>
    <w:p w14:paraId="5522438B" w14:textId="3432BF19" w:rsidR="001E0BDA" w:rsidRPr="00F05E74" w:rsidRDefault="00C647ED"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1E0BDA" w:rsidRPr="00F05E74">
        <w:rPr>
          <w:i/>
          <w:sz w:val="24"/>
          <w:szCs w:val="24"/>
        </w:rPr>
        <w:t>Swachcha</w:t>
      </w:r>
      <w:r w:rsidR="001E0BDA" w:rsidRPr="00F05E74">
        <w:rPr>
          <w:iCs/>
          <w:sz w:val="24"/>
          <w:szCs w:val="24"/>
        </w:rPr>
        <w:t xml:space="preserve"> </w:t>
      </w:r>
      <w:r w:rsidR="001E0BDA" w:rsidRPr="00F05E74">
        <w:rPr>
          <w:i/>
          <w:sz w:val="24"/>
          <w:szCs w:val="24"/>
        </w:rPr>
        <w:t>Bharat Mission</w:t>
      </w:r>
      <w:r w:rsidR="001E0BDA" w:rsidRPr="00F05E74">
        <w:rPr>
          <w:iCs/>
          <w:sz w:val="24"/>
          <w:szCs w:val="24"/>
        </w:rPr>
        <w:t>-</w:t>
      </w:r>
    </w:p>
    <w:p w14:paraId="1E861539"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0.01</w:t>
      </w:r>
    </w:p>
    <w:p w14:paraId="18E8EA80"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S.</w:t>
      </w:r>
      <w:r w:rsidRPr="00F05E74">
        <w:rPr>
          <w:sz w:val="24"/>
          <w:szCs w:val="24"/>
        </w:rPr>
        <w:tab/>
        <w:t>419.94</w:t>
      </w:r>
    </w:p>
    <w:p w14:paraId="3A78EC3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(-)419.95</w:t>
      </w:r>
      <w:r w:rsidRPr="00F05E74">
        <w:rPr>
          <w:sz w:val="24"/>
          <w:szCs w:val="24"/>
        </w:rPr>
        <w:tab/>
        <w:t>0.00</w:t>
      </w:r>
      <w:r w:rsidRPr="00F05E74">
        <w:rPr>
          <w:sz w:val="24"/>
          <w:szCs w:val="24"/>
        </w:rPr>
        <w:tab/>
        <w:t>0.00</w:t>
      </w:r>
      <w:r w:rsidRPr="00F05E74">
        <w:rPr>
          <w:sz w:val="24"/>
          <w:szCs w:val="24"/>
        </w:rPr>
        <w:tab/>
        <w:t>0.00</w:t>
      </w:r>
    </w:p>
    <w:p w14:paraId="4C0AF144" w14:textId="627358DF"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4"/>
          <w:szCs w:val="24"/>
        </w:rPr>
      </w:pPr>
      <w:r w:rsidRPr="00F05E74">
        <w:rPr>
          <w:b/>
          <w:sz w:val="24"/>
          <w:szCs w:val="24"/>
        </w:rPr>
        <w:tab/>
      </w:r>
      <w:r w:rsidR="00040984" w:rsidRPr="00F05E74">
        <w:rPr>
          <w:b/>
          <w:bCs/>
          <w:sz w:val="24"/>
          <w:szCs w:val="24"/>
        </w:rPr>
        <w:t xml:space="preserve">Non-utilisation of entire provision </w:t>
      </w:r>
      <w:r w:rsidRPr="00F05E74">
        <w:rPr>
          <w:b/>
          <w:sz w:val="24"/>
          <w:szCs w:val="24"/>
        </w:rPr>
        <w:t>was stated to be due to non-receipt of central share from the Government of India.</w:t>
      </w:r>
    </w:p>
    <w:p w14:paraId="5AD69E22" w14:textId="49188308"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(4</w:t>
      </w:r>
      <w:r w:rsidR="001B7DE4" w:rsidRPr="00F05E74">
        <w:rPr>
          <w:sz w:val="24"/>
          <w:szCs w:val="24"/>
        </w:rPr>
        <w:t>5</w:t>
      </w:r>
      <w:r w:rsidRPr="00F05E74">
        <w:rPr>
          <w:sz w:val="24"/>
          <w:szCs w:val="24"/>
        </w:rPr>
        <w:t>) 2217-80-789-191-0706-Centrally Sponsored Scheme</w:t>
      </w:r>
    </w:p>
    <w:p w14:paraId="767D75C9"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(S.C.S.P) State Share- </w:t>
      </w:r>
    </w:p>
    <w:p w14:paraId="18F9A06A" w14:textId="77777777" w:rsidR="00040984"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sz w:val="24"/>
          <w:szCs w:val="24"/>
        </w:rPr>
        <w:tab/>
        <w:t>7610</w:t>
      </w:r>
      <w:r w:rsidRPr="00F05E74">
        <w:rPr>
          <w:iCs/>
          <w:sz w:val="24"/>
          <w:szCs w:val="24"/>
        </w:rPr>
        <w:t>-</w:t>
      </w:r>
      <w:r w:rsidRPr="00F05E74">
        <w:rPr>
          <w:i/>
          <w:sz w:val="24"/>
          <w:szCs w:val="24"/>
        </w:rPr>
        <w:t>Swachchh Bharat</w:t>
      </w:r>
      <w:r w:rsidRPr="00F05E74">
        <w:rPr>
          <w:iCs/>
          <w:sz w:val="24"/>
          <w:szCs w:val="24"/>
        </w:rPr>
        <w:t xml:space="preserve"> </w:t>
      </w:r>
    </w:p>
    <w:p w14:paraId="461C8E64" w14:textId="3B8BB276" w:rsidR="001E0BDA" w:rsidRPr="00F05E74" w:rsidRDefault="00040984"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iCs/>
          <w:sz w:val="24"/>
          <w:szCs w:val="24"/>
        </w:rPr>
        <w:tab/>
      </w:r>
      <w:r w:rsidR="001E0BDA" w:rsidRPr="00F05E74">
        <w:rPr>
          <w:i/>
          <w:sz w:val="24"/>
          <w:szCs w:val="24"/>
        </w:rPr>
        <w:t>Abhiyan</w:t>
      </w:r>
      <w:r w:rsidR="001E0BDA" w:rsidRPr="00F05E74">
        <w:rPr>
          <w:iCs/>
          <w:sz w:val="24"/>
          <w:szCs w:val="24"/>
        </w:rPr>
        <w:t>-</w:t>
      </w:r>
    </w:p>
    <w:p w14:paraId="508F5B3C"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484.50</w:t>
      </w:r>
      <w:r w:rsidRPr="00F05E74">
        <w:rPr>
          <w:sz w:val="24"/>
          <w:szCs w:val="24"/>
        </w:rPr>
        <w:tab/>
      </w:r>
    </w:p>
    <w:p w14:paraId="26ABDC8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(-)484.50</w:t>
      </w:r>
      <w:r w:rsidRPr="00F05E74">
        <w:rPr>
          <w:sz w:val="24"/>
          <w:szCs w:val="24"/>
        </w:rPr>
        <w:tab/>
        <w:t>0.00</w:t>
      </w:r>
      <w:r w:rsidRPr="00F05E74">
        <w:rPr>
          <w:sz w:val="24"/>
          <w:szCs w:val="24"/>
        </w:rPr>
        <w:tab/>
        <w:t>0.00</w:t>
      </w:r>
      <w:r w:rsidRPr="00F05E74">
        <w:rPr>
          <w:sz w:val="24"/>
          <w:szCs w:val="24"/>
        </w:rPr>
        <w:tab/>
        <w:t>0.00</w:t>
      </w:r>
    </w:p>
    <w:p w14:paraId="199A7AD5" w14:textId="77777777" w:rsidR="00040984" w:rsidRDefault="001E0BDA" w:rsidP="00040984">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040984" w:rsidRPr="00F05E74">
        <w:rPr>
          <w:b/>
          <w:bCs/>
          <w:sz w:val="24"/>
          <w:szCs w:val="24"/>
        </w:rPr>
        <w:t xml:space="preserve">Non-utilisation of entire provision </w:t>
      </w:r>
      <w:r w:rsidR="00040984" w:rsidRPr="00F05E74">
        <w:rPr>
          <w:b/>
          <w:sz w:val="24"/>
          <w:szCs w:val="24"/>
        </w:rPr>
        <w:t>was stated to be due to non-receipt of central share from the Government of India.</w:t>
      </w:r>
    </w:p>
    <w:p w14:paraId="468E299D" w14:textId="77777777" w:rsidR="00314144" w:rsidRDefault="00314144"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p>
    <w:p w14:paraId="4D520203" w14:textId="77777777" w:rsidR="00314144" w:rsidRDefault="00314144"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p>
    <w:p w14:paraId="5E241D8E"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2A8EC314"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1DE9EB9"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147BEB7D"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378E229E" w14:textId="56DF3DC8"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(4</w:t>
      </w:r>
      <w:r w:rsidR="001B7DE4" w:rsidRPr="00F05E74">
        <w:rPr>
          <w:sz w:val="24"/>
          <w:szCs w:val="24"/>
        </w:rPr>
        <w:t>6</w:t>
      </w:r>
      <w:r w:rsidRPr="00F05E74">
        <w:rPr>
          <w:sz w:val="24"/>
          <w:szCs w:val="24"/>
        </w:rPr>
        <w:t>) 2217-80-789-191-0706-Centrally Sponsored Scheme</w:t>
      </w:r>
    </w:p>
    <w:p w14:paraId="62D2C969"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4B859BF5"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7706</w:t>
      </w:r>
      <w:r w:rsidRPr="00F05E74">
        <w:rPr>
          <w:iCs/>
          <w:sz w:val="24"/>
          <w:szCs w:val="24"/>
        </w:rPr>
        <w:t>-</w:t>
      </w:r>
      <w:r w:rsidRPr="00F05E74">
        <w:rPr>
          <w:i/>
          <w:sz w:val="24"/>
          <w:szCs w:val="24"/>
        </w:rPr>
        <w:t>Amrit Mission</w:t>
      </w:r>
      <w:r w:rsidRPr="00F05E74">
        <w:rPr>
          <w:iCs/>
          <w:sz w:val="24"/>
          <w:szCs w:val="24"/>
        </w:rPr>
        <w:t>-</w:t>
      </w:r>
    </w:p>
    <w:p w14:paraId="5FBCE589"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250.00</w:t>
      </w:r>
      <w:r w:rsidRPr="00F05E74">
        <w:rPr>
          <w:sz w:val="24"/>
          <w:szCs w:val="24"/>
        </w:rPr>
        <w:tab/>
      </w:r>
    </w:p>
    <w:p w14:paraId="6CBEA94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(-)250.00</w:t>
      </w:r>
      <w:r w:rsidRPr="00F05E74">
        <w:rPr>
          <w:sz w:val="24"/>
          <w:szCs w:val="24"/>
        </w:rPr>
        <w:tab/>
        <w:t>0.00</w:t>
      </w:r>
      <w:r w:rsidRPr="00F05E74">
        <w:rPr>
          <w:sz w:val="24"/>
          <w:szCs w:val="24"/>
        </w:rPr>
        <w:tab/>
        <w:t>0.00</w:t>
      </w:r>
      <w:r w:rsidRPr="00F05E74">
        <w:rPr>
          <w:sz w:val="24"/>
          <w:szCs w:val="24"/>
        </w:rPr>
        <w:tab/>
        <w:t xml:space="preserve">0.00 </w:t>
      </w:r>
    </w:p>
    <w:p w14:paraId="7C3E3FB4" w14:textId="77777777" w:rsidR="00040984" w:rsidRPr="00F05E74" w:rsidRDefault="001E0BDA" w:rsidP="00040984">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040984" w:rsidRPr="00F05E74">
        <w:rPr>
          <w:b/>
          <w:bCs/>
          <w:sz w:val="24"/>
          <w:szCs w:val="24"/>
        </w:rPr>
        <w:t xml:space="preserve">Non-utilisation of entire provision </w:t>
      </w:r>
      <w:r w:rsidR="00040984" w:rsidRPr="00F05E74">
        <w:rPr>
          <w:b/>
          <w:sz w:val="24"/>
          <w:szCs w:val="24"/>
        </w:rPr>
        <w:t>was stated to be due to non-receipt of central share from the Government of India.</w:t>
      </w:r>
    </w:p>
    <w:p w14:paraId="7EC446E2" w14:textId="41A0F56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jc w:val="both"/>
        <w:rPr>
          <w:sz w:val="24"/>
          <w:szCs w:val="24"/>
        </w:rPr>
      </w:pPr>
      <w:r w:rsidRPr="00F05E74">
        <w:rPr>
          <w:sz w:val="24"/>
          <w:szCs w:val="24"/>
        </w:rPr>
        <w:t>(4</w:t>
      </w:r>
      <w:r w:rsidR="00997BBD" w:rsidRPr="00F05E74">
        <w:rPr>
          <w:sz w:val="24"/>
          <w:szCs w:val="24"/>
        </w:rPr>
        <w:t>7</w:t>
      </w:r>
      <w:r w:rsidRPr="00F05E74">
        <w:rPr>
          <w:sz w:val="24"/>
          <w:szCs w:val="24"/>
        </w:rPr>
        <w:t xml:space="preserve">) 2217-80-789-191-0703-Centrally </w:t>
      </w:r>
      <w:r w:rsidRPr="00F05E74">
        <w:rPr>
          <w:sz w:val="24"/>
          <w:szCs w:val="24"/>
        </w:rPr>
        <w:tab/>
        <w:t>Sponsored Schemes (S.C.S.P.)-</w:t>
      </w:r>
    </w:p>
    <w:p w14:paraId="4AE0354D"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under </w:t>
      </w:r>
      <w:r w:rsidRPr="00F05E74">
        <w:rPr>
          <w:i/>
          <w:sz w:val="24"/>
          <w:szCs w:val="24"/>
        </w:rPr>
        <w:t>Swachcha</w:t>
      </w:r>
      <w:r w:rsidRPr="00F05E74">
        <w:rPr>
          <w:iCs/>
          <w:sz w:val="24"/>
          <w:szCs w:val="24"/>
        </w:rPr>
        <w:t xml:space="preserve"> </w:t>
      </w:r>
    </w:p>
    <w:p w14:paraId="1669A5B7"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iCs/>
          <w:sz w:val="24"/>
          <w:szCs w:val="24"/>
        </w:rPr>
        <w:tab/>
      </w:r>
      <w:r w:rsidRPr="00F05E74">
        <w:rPr>
          <w:i/>
          <w:sz w:val="24"/>
          <w:szCs w:val="24"/>
        </w:rPr>
        <w:t>Bharat Mission</w:t>
      </w:r>
      <w:r w:rsidRPr="00F05E74">
        <w:rPr>
          <w:iCs/>
          <w:sz w:val="24"/>
          <w:szCs w:val="24"/>
        </w:rPr>
        <w:t>-</w:t>
      </w:r>
    </w:p>
    <w:p w14:paraId="6E070FAE"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 O.  </w:t>
      </w:r>
      <w:r w:rsidRPr="00F05E74">
        <w:rPr>
          <w:sz w:val="24"/>
          <w:szCs w:val="24"/>
        </w:rPr>
        <w:tab/>
        <w:t>0.01</w:t>
      </w:r>
    </w:p>
    <w:p w14:paraId="1FF17AE0"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S.</w:t>
      </w:r>
      <w:r w:rsidRPr="00F05E74">
        <w:rPr>
          <w:sz w:val="24"/>
          <w:szCs w:val="24"/>
        </w:rPr>
        <w:tab/>
        <w:t>493.98</w:t>
      </w:r>
    </w:p>
    <w:p w14:paraId="0E03B62D" w14:textId="189BCF01"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(-)493.9</w:t>
      </w:r>
      <w:r w:rsidR="00A616F4" w:rsidRPr="00F05E74">
        <w:rPr>
          <w:sz w:val="24"/>
          <w:szCs w:val="24"/>
        </w:rPr>
        <w:t>9</w:t>
      </w:r>
      <w:r w:rsidRPr="00F05E74">
        <w:rPr>
          <w:sz w:val="24"/>
          <w:szCs w:val="24"/>
        </w:rPr>
        <w:tab/>
        <w:t>0.00</w:t>
      </w:r>
      <w:r w:rsidRPr="00F05E74">
        <w:rPr>
          <w:sz w:val="24"/>
          <w:szCs w:val="24"/>
        </w:rPr>
        <w:tab/>
        <w:t>0.00</w:t>
      </w:r>
      <w:r w:rsidRPr="00F05E74">
        <w:rPr>
          <w:sz w:val="24"/>
          <w:szCs w:val="24"/>
        </w:rPr>
        <w:tab/>
        <w:t>0.00</w:t>
      </w:r>
    </w:p>
    <w:p w14:paraId="4A899F56" w14:textId="12F75E03" w:rsidR="005C5E85" w:rsidRPr="00F05E74" w:rsidRDefault="001E0BDA" w:rsidP="00040984">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040984" w:rsidRPr="00F05E74">
        <w:rPr>
          <w:b/>
          <w:bCs/>
          <w:sz w:val="24"/>
          <w:szCs w:val="24"/>
        </w:rPr>
        <w:t xml:space="preserve">Non-utilisation of entire provision </w:t>
      </w:r>
      <w:r w:rsidR="00040984" w:rsidRPr="00F05E74">
        <w:rPr>
          <w:b/>
          <w:sz w:val="24"/>
          <w:szCs w:val="24"/>
        </w:rPr>
        <w:t>was stated to be due to non-receipt of central share from the Government of India.</w:t>
      </w:r>
    </w:p>
    <w:p w14:paraId="5AA3D655" w14:textId="31F6BD81"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jc w:val="both"/>
        <w:rPr>
          <w:sz w:val="24"/>
          <w:szCs w:val="24"/>
        </w:rPr>
      </w:pPr>
      <w:r w:rsidRPr="00F05E74">
        <w:rPr>
          <w:sz w:val="24"/>
          <w:szCs w:val="24"/>
        </w:rPr>
        <w:t>(4</w:t>
      </w:r>
      <w:r w:rsidR="00683902" w:rsidRPr="00F05E74">
        <w:rPr>
          <w:sz w:val="24"/>
          <w:szCs w:val="24"/>
        </w:rPr>
        <w:t>8</w:t>
      </w:r>
      <w:r w:rsidRPr="00F05E74">
        <w:rPr>
          <w:sz w:val="24"/>
          <w:szCs w:val="24"/>
        </w:rPr>
        <w:t xml:space="preserve">) 2217-80-789-191-0703-Centrally </w:t>
      </w:r>
      <w:r w:rsidRPr="00F05E74">
        <w:rPr>
          <w:sz w:val="24"/>
          <w:szCs w:val="24"/>
        </w:rPr>
        <w:tab/>
        <w:t>Sponsored Schemes (S.C.S.P.)-</w:t>
      </w:r>
    </w:p>
    <w:p w14:paraId="0DEDBD25" w14:textId="77777777" w:rsidR="00040984"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sz w:val="24"/>
          <w:szCs w:val="24"/>
        </w:rPr>
        <w:tab/>
        <w:t>7610</w:t>
      </w:r>
      <w:r w:rsidRPr="00F05E74">
        <w:rPr>
          <w:iCs/>
          <w:sz w:val="24"/>
          <w:szCs w:val="24"/>
        </w:rPr>
        <w:t>-</w:t>
      </w:r>
      <w:r w:rsidRPr="00F05E74">
        <w:rPr>
          <w:i/>
          <w:sz w:val="24"/>
          <w:szCs w:val="24"/>
        </w:rPr>
        <w:t>Swachchh Bharat</w:t>
      </w:r>
      <w:r w:rsidRPr="00F05E74">
        <w:rPr>
          <w:iCs/>
          <w:sz w:val="24"/>
          <w:szCs w:val="24"/>
        </w:rPr>
        <w:t xml:space="preserve"> </w:t>
      </w:r>
    </w:p>
    <w:p w14:paraId="5A62729D" w14:textId="747DE60B" w:rsidR="001E0BDA" w:rsidRPr="00F05E74" w:rsidRDefault="00040984"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iCs/>
          <w:sz w:val="24"/>
          <w:szCs w:val="24"/>
        </w:rPr>
        <w:tab/>
      </w:r>
      <w:r w:rsidR="001E0BDA" w:rsidRPr="00F05E74">
        <w:rPr>
          <w:i/>
          <w:sz w:val="24"/>
          <w:szCs w:val="24"/>
        </w:rPr>
        <w:t>Abhiyan</w:t>
      </w:r>
      <w:r w:rsidR="001E0BDA" w:rsidRPr="00F05E74">
        <w:rPr>
          <w:iCs/>
          <w:sz w:val="24"/>
          <w:szCs w:val="24"/>
        </w:rPr>
        <w:t>-</w:t>
      </w:r>
    </w:p>
    <w:p w14:paraId="0DD3D4EB"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484.50</w:t>
      </w:r>
      <w:r w:rsidRPr="00F05E74">
        <w:rPr>
          <w:sz w:val="24"/>
          <w:szCs w:val="24"/>
        </w:rPr>
        <w:tab/>
      </w:r>
    </w:p>
    <w:p w14:paraId="129BF3B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(-)484.50</w:t>
      </w:r>
      <w:r w:rsidRPr="00F05E74">
        <w:rPr>
          <w:sz w:val="24"/>
          <w:szCs w:val="24"/>
        </w:rPr>
        <w:tab/>
        <w:t>0.00</w:t>
      </w:r>
      <w:r w:rsidRPr="00F05E74">
        <w:rPr>
          <w:sz w:val="24"/>
          <w:szCs w:val="24"/>
        </w:rPr>
        <w:tab/>
        <w:t>0.00</w:t>
      </w:r>
      <w:r w:rsidRPr="00F05E74">
        <w:rPr>
          <w:sz w:val="24"/>
          <w:szCs w:val="24"/>
        </w:rPr>
        <w:tab/>
        <w:t xml:space="preserve">0.00 </w:t>
      </w:r>
    </w:p>
    <w:p w14:paraId="1B5CCC32" w14:textId="77777777" w:rsidR="00040984" w:rsidRPr="00F05E74" w:rsidRDefault="001E0BDA" w:rsidP="00040984">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4"/>
          <w:szCs w:val="24"/>
        </w:rPr>
      </w:pPr>
      <w:r w:rsidRPr="00F05E74">
        <w:rPr>
          <w:b/>
          <w:sz w:val="24"/>
          <w:szCs w:val="24"/>
        </w:rPr>
        <w:tab/>
      </w:r>
      <w:r w:rsidR="00040984" w:rsidRPr="00F05E74">
        <w:rPr>
          <w:b/>
          <w:bCs/>
          <w:sz w:val="24"/>
          <w:szCs w:val="24"/>
        </w:rPr>
        <w:t xml:space="preserve">Non-utilisation of entire provision </w:t>
      </w:r>
      <w:r w:rsidR="00040984" w:rsidRPr="00F05E74">
        <w:rPr>
          <w:b/>
          <w:sz w:val="24"/>
          <w:szCs w:val="24"/>
        </w:rPr>
        <w:t>was stated to be due to non-receipt of central share from the Government of India.</w:t>
      </w:r>
    </w:p>
    <w:p w14:paraId="02612D26" w14:textId="08EA9B0E"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jc w:val="both"/>
        <w:rPr>
          <w:sz w:val="24"/>
          <w:szCs w:val="24"/>
        </w:rPr>
      </w:pPr>
      <w:r w:rsidRPr="00F05E74">
        <w:rPr>
          <w:sz w:val="24"/>
          <w:szCs w:val="24"/>
        </w:rPr>
        <w:t>(4</w:t>
      </w:r>
      <w:r w:rsidR="00A9357E" w:rsidRPr="00F05E74">
        <w:rPr>
          <w:sz w:val="24"/>
          <w:szCs w:val="24"/>
        </w:rPr>
        <w:t>9</w:t>
      </w:r>
      <w:r w:rsidRPr="00F05E74">
        <w:rPr>
          <w:sz w:val="24"/>
          <w:szCs w:val="24"/>
        </w:rPr>
        <w:t xml:space="preserve">) 2217-80-789-191-0703-Centrally </w:t>
      </w:r>
      <w:r w:rsidRPr="00F05E74">
        <w:rPr>
          <w:sz w:val="24"/>
          <w:szCs w:val="24"/>
        </w:rPr>
        <w:tab/>
        <w:t>Sponsored Schemes (S.C.S.P.)-</w:t>
      </w:r>
    </w:p>
    <w:p w14:paraId="650DCB04"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7706</w:t>
      </w:r>
      <w:r w:rsidRPr="00F05E74">
        <w:rPr>
          <w:iCs/>
          <w:sz w:val="24"/>
          <w:szCs w:val="24"/>
        </w:rPr>
        <w:t>-</w:t>
      </w:r>
      <w:r w:rsidRPr="00F05E74">
        <w:rPr>
          <w:i/>
          <w:sz w:val="24"/>
          <w:szCs w:val="24"/>
        </w:rPr>
        <w:t>Amrit Mission</w:t>
      </w:r>
      <w:r w:rsidRPr="00F05E74">
        <w:rPr>
          <w:iCs/>
          <w:sz w:val="24"/>
          <w:szCs w:val="24"/>
        </w:rPr>
        <w:t>-</w:t>
      </w:r>
    </w:p>
    <w:p w14:paraId="5D324BD8"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250.00</w:t>
      </w:r>
      <w:r w:rsidRPr="00F05E74">
        <w:rPr>
          <w:sz w:val="24"/>
          <w:szCs w:val="24"/>
        </w:rPr>
        <w:tab/>
      </w:r>
    </w:p>
    <w:p w14:paraId="6D9483D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(-)250.00</w:t>
      </w:r>
      <w:r w:rsidRPr="00F05E74">
        <w:rPr>
          <w:sz w:val="24"/>
          <w:szCs w:val="24"/>
        </w:rPr>
        <w:tab/>
        <w:t>0.00</w:t>
      </w:r>
      <w:r w:rsidRPr="00F05E74">
        <w:rPr>
          <w:sz w:val="24"/>
          <w:szCs w:val="24"/>
        </w:rPr>
        <w:tab/>
        <w:t>0.00</w:t>
      </w:r>
      <w:r w:rsidRPr="00F05E74">
        <w:rPr>
          <w:sz w:val="24"/>
          <w:szCs w:val="24"/>
        </w:rPr>
        <w:tab/>
        <w:t>0.00</w:t>
      </w:r>
    </w:p>
    <w:p w14:paraId="4F341883" w14:textId="77777777" w:rsidR="00040984" w:rsidRPr="00F05E74" w:rsidRDefault="001E0BDA" w:rsidP="00040984">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4"/>
          <w:szCs w:val="24"/>
        </w:rPr>
      </w:pPr>
      <w:r w:rsidRPr="00F05E74">
        <w:rPr>
          <w:b/>
          <w:sz w:val="24"/>
          <w:szCs w:val="24"/>
        </w:rPr>
        <w:tab/>
      </w:r>
      <w:r w:rsidR="00040984" w:rsidRPr="00F05E74">
        <w:rPr>
          <w:b/>
          <w:bCs/>
          <w:sz w:val="24"/>
          <w:szCs w:val="24"/>
        </w:rPr>
        <w:t xml:space="preserve">Non-utilisation of entire provision </w:t>
      </w:r>
      <w:r w:rsidR="00040984" w:rsidRPr="00F05E74">
        <w:rPr>
          <w:b/>
          <w:sz w:val="24"/>
          <w:szCs w:val="24"/>
        </w:rPr>
        <w:t>was stated to be due to non-receipt of central share from the Government of India.</w:t>
      </w:r>
    </w:p>
    <w:p w14:paraId="7A5BA0B7" w14:textId="17C7F7DA"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jc w:val="both"/>
        <w:rPr>
          <w:sz w:val="24"/>
          <w:szCs w:val="24"/>
        </w:rPr>
      </w:pPr>
      <w:r w:rsidRPr="00F05E74">
        <w:rPr>
          <w:sz w:val="24"/>
          <w:szCs w:val="24"/>
        </w:rPr>
        <w:t>(</w:t>
      </w:r>
      <w:r w:rsidR="00CD0586" w:rsidRPr="00F05E74">
        <w:rPr>
          <w:sz w:val="24"/>
          <w:szCs w:val="24"/>
        </w:rPr>
        <w:t>50</w:t>
      </w:r>
      <w:r w:rsidRPr="00F05E74">
        <w:rPr>
          <w:sz w:val="24"/>
          <w:szCs w:val="24"/>
        </w:rPr>
        <w:t xml:space="preserve">) 2217-80-789-191-0703-Centrally </w:t>
      </w:r>
      <w:r w:rsidRPr="00F05E74">
        <w:rPr>
          <w:sz w:val="24"/>
          <w:szCs w:val="24"/>
        </w:rPr>
        <w:tab/>
        <w:t>Sponsored Schemes (S.C.S.P.)-</w:t>
      </w:r>
    </w:p>
    <w:p w14:paraId="283179F4" w14:textId="50E353FB"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7709-Ho</w:t>
      </w:r>
      <w:r w:rsidR="003425E5" w:rsidRPr="00F05E74">
        <w:rPr>
          <w:sz w:val="24"/>
          <w:szCs w:val="24"/>
        </w:rPr>
        <w:t>u</w:t>
      </w:r>
      <w:r w:rsidRPr="00F05E74">
        <w:rPr>
          <w:sz w:val="24"/>
          <w:szCs w:val="24"/>
        </w:rPr>
        <w:t xml:space="preserve">sing Scheme </w:t>
      </w:r>
    </w:p>
    <w:p w14:paraId="0D2047A8" w14:textId="77777777" w:rsidR="001E0BDA" w:rsidRPr="00F05E74" w:rsidRDefault="001E0BDA" w:rsidP="001E0BDA">
      <w:pPr>
        <w:pStyle w:val="Header"/>
        <w:tabs>
          <w:tab w:val="clear" w:pos="4320"/>
          <w:tab w:val="clear" w:pos="8640"/>
          <w:tab w:val="right" w:pos="0"/>
          <w:tab w:val="left" w:pos="900"/>
          <w:tab w:val="left" w:pos="993"/>
          <w:tab w:val="right" w:pos="3686"/>
          <w:tab w:val="right" w:pos="6120"/>
          <w:tab w:val="right" w:pos="8100"/>
          <w:tab w:val="right" w:pos="10044"/>
          <w:tab w:val="right" w:pos="10440"/>
        </w:tabs>
        <w:spacing w:after="0"/>
        <w:ind w:right="-11" w:firstLine="0"/>
        <w:rPr>
          <w:sz w:val="24"/>
          <w:szCs w:val="24"/>
        </w:rPr>
      </w:pPr>
      <w:r w:rsidRPr="00F05E74">
        <w:rPr>
          <w:sz w:val="24"/>
          <w:szCs w:val="24"/>
        </w:rPr>
        <w:tab/>
        <w:t>For All -</w:t>
      </w:r>
    </w:p>
    <w:p w14:paraId="2A69AC7C"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8,143.04</w:t>
      </w:r>
      <w:r w:rsidRPr="00F05E74">
        <w:rPr>
          <w:sz w:val="24"/>
          <w:szCs w:val="24"/>
        </w:rPr>
        <w:tab/>
      </w:r>
    </w:p>
    <w:p w14:paraId="330ACA3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(-)3,454.83</w:t>
      </w:r>
      <w:r w:rsidRPr="00F05E74">
        <w:rPr>
          <w:sz w:val="24"/>
          <w:szCs w:val="24"/>
        </w:rPr>
        <w:tab/>
        <w:t>4,688.21</w:t>
      </w:r>
      <w:r w:rsidRPr="00F05E74">
        <w:rPr>
          <w:sz w:val="24"/>
          <w:szCs w:val="24"/>
        </w:rPr>
        <w:tab/>
        <w:t>4,688.21</w:t>
      </w:r>
      <w:r w:rsidRPr="00F05E74">
        <w:rPr>
          <w:sz w:val="24"/>
          <w:szCs w:val="24"/>
        </w:rPr>
        <w:tab/>
        <w:t>0.00</w:t>
      </w:r>
    </w:p>
    <w:p w14:paraId="3FFC9086" w14:textId="0D13797D"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00040984" w:rsidRPr="00F05E74">
        <w:rPr>
          <w:b/>
          <w:sz w:val="24"/>
          <w:szCs w:val="24"/>
        </w:rPr>
        <w:t>3,454.83</w:t>
      </w:r>
      <w:r w:rsidRPr="00F05E74">
        <w:rPr>
          <w:b/>
          <w:sz w:val="24"/>
          <w:szCs w:val="24"/>
        </w:rPr>
        <w:t xml:space="preserve"> lakh from the provision </w:t>
      </w:r>
      <w:r w:rsidR="00040984" w:rsidRPr="00F05E74">
        <w:rPr>
          <w:b/>
          <w:sz w:val="24"/>
          <w:szCs w:val="24"/>
        </w:rPr>
        <w:t xml:space="preserve">by way of surrender was attributed to </w:t>
      </w:r>
      <w:r w:rsidRPr="00F05E74">
        <w:rPr>
          <w:b/>
          <w:sz w:val="24"/>
          <w:szCs w:val="24"/>
        </w:rPr>
        <w:t>non-receipt of central share from the Government of India. Saving had occurred under this head during 2019-20 to 202</w:t>
      </w:r>
      <w:r w:rsidR="00040984" w:rsidRPr="00F05E74">
        <w:rPr>
          <w:b/>
          <w:sz w:val="24"/>
          <w:szCs w:val="24"/>
        </w:rPr>
        <w:t>2</w:t>
      </w:r>
      <w:r w:rsidRPr="00F05E74">
        <w:rPr>
          <w:b/>
          <w:sz w:val="24"/>
          <w:szCs w:val="24"/>
        </w:rPr>
        <w:t>-2</w:t>
      </w:r>
      <w:r w:rsidR="00040984" w:rsidRPr="00F05E74">
        <w:rPr>
          <w:b/>
          <w:sz w:val="24"/>
          <w:szCs w:val="24"/>
        </w:rPr>
        <w:t>3</w:t>
      </w:r>
      <w:r w:rsidRPr="00F05E74">
        <w:rPr>
          <w:b/>
          <w:sz w:val="24"/>
          <w:szCs w:val="24"/>
        </w:rPr>
        <w:t xml:space="preserve"> also.</w:t>
      </w:r>
    </w:p>
    <w:p w14:paraId="574137C6" w14:textId="159E61A0"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EC1560" w:rsidRPr="00F05E74">
        <w:rPr>
          <w:sz w:val="24"/>
          <w:szCs w:val="24"/>
        </w:rPr>
        <w:t>51</w:t>
      </w:r>
      <w:r w:rsidRPr="00F05E74">
        <w:rPr>
          <w:sz w:val="24"/>
          <w:szCs w:val="24"/>
        </w:rPr>
        <w:t>) 2217-80-789-192-0706-Centrally Sponsored Scheme</w:t>
      </w:r>
    </w:p>
    <w:p w14:paraId="7C0591A0"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09DAC0AB" w14:textId="77777777" w:rsidR="00040984"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sz w:val="24"/>
          <w:szCs w:val="24"/>
        </w:rPr>
        <w:tab/>
        <w:t>7610</w:t>
      </w:r>
      <w:r w:rsidRPr="00F05E74">
        <w:rPr>
          <w:iCs/>
          <w:sz w:val="24"/>
          <w:szCs w:val="24"/>
        </w:rPr>
        <w:t>-</w:t>
      </w:r>
      <w:r w:rsidRPr="00F05E74">
        <w:rPr>
          <w:i/>
          <w:sz w:val="24"/>
          <w:szCs w:val="24"/>
        </w:rPr>
        <w:t>Swachchh Bharat</w:t>
      </w:r>
      <w:r w:rsidRPr="00F05E74">
        <w:rPr>
          <w:iCs/>
          <w:sz w:val="24"/>
          <w:szCs w:val="24"/>
        </w:rPr>
        <w:t xml:space="preserve"> </w:t>
      </w:r>
    </w:p>
    <w:p w14:paraId="7CB09A23" w14:textId="281E1B9E" w:rsidR="001E0BDA" w:rsidRPr="00F05E74" w:rsidRDefault="00040984"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iCs/>
          <w:sz w:val="24"/>
          <w:szCs w:val="24"/>
        </w:rPr>
        <w:tab/>
      </w:r>
      <w:r w:rsidR="001E0BDA" w:rsidRPr="00F05E74">
        <w:rPr>
          <w:i/>
          <w:sz w:val="24"/>
          <w:szCs w:val="24"/>
        </w:rPr>
        <w:t>Abhiyan</w:t>
      </w:r>
      <w:r w:rsidR="001E0BDA" w:rsidRPr="00F05E74">
        <w:rPr>
          <w:iCs/>
          <w:sz w:val="24"/>
          <w:szCs w:val="24"/>
        </w:rPr>
        <w:t>-</w:t>
      </w:r>
    </w:p>
    <w:p w14:paraId="1E162A07"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O.  </w:t>
      </w:r>
      <w:r w:rsidRPr="00F05E74">
        <w:rPr>
          <w:sz w:val="24"/>
          <w:szCs w:val="24"/>
        </w:rPr>
        <w:tab/>
        <w:t>153.00</w:t>
      </w:r>
      <w:r w:rsidRPr="00F05E74">
        <w:rPr>
          <w:sz w:val="24"/>
          <w:szCs w:val="24"/>
        </w:rPr>
        <w:tab/>
      </w:r>
    </w:p>
    <w:p w14:paraId="53570504"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(-)153.00</w:t>
      </w:r>
      <w:r w:rsidRPr="00F05E74">
        <w:rPr>
          <w:sz w:val="24"/>
          <w:szCs w:val="24"/>
        </w:rPr>
        <w:tab/>
        <w:t>0.00</w:t>
      </w:r>
      <w:r w:rsidRPr="00F05E74">
        <w:rPr>
          <w:sz w:val="24"/>
          <w:szCs w:val="24"/>
        </w:rPr>
        <w:tab/>
        <w:t>0.00</w:t>
      </w:r>
      <w:r w:rsidRPr="00F05E74">
        <w:rPr>
          <w:sz w:val="24"/>
          <w:szCs w:val="24"/>
        </w:rPr>
        <w:tab/>
        <w:t>0.00</w:t>
      </w:r>
    </w:p>
    <w:p w14:paraId="4C684651" w14:textId="157706F3" w:rsidR="001E0BDA"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D94B27" w:rsidRPr="00F05E74">
        <w:rPr>
          <w:b/>
          <w:bCs/>
          <w:sz w:val="24"/>
          <w:szCs w:val="24"/>
        </w:rPr>
        <w:t xml:space="preserve">Non-utilisation of entire provision </w:t>
      </w:r>
      <w:r w:rsidR="00D94B27" w:rsidRPr="00F05E74">
        <w:rPr>
          <w:b/>
          <w:sz w:val="24"/>
          <w:szCs w:val="24"/>
        </w:rPr>
        <w:t>was stated to be due to non-receipt of central share from the Government of India.</w:t>
      </w:r>
      <w:r w:rsidRPr="00F05E74">
        <w:rPr>
          <w:b/>
          <w:sz w:val="24"/>
          <w:szCs w:val="24"/>
        </w:rPr>
        <w:t xml:space="preserve"> </w:t>
      </w:r>
    </w:p>
    <w:p w14:paraId="06341517" w14:textId="77777777" w:rsidR="00314144" w:rsidRDefault="00314144"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p>
    <w:p w14:paraId="52862FB5" w14:textId="77777777" w:rsidR="00314144" w:rsidRDefault="00314144"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p>
    <w:p w14:paraId="29E10C50"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39A21707"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A5A49B4"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14CA2FEC"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60B4DC8A" w14:textId="61D55FF9"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(5</w:t>
      </w:r>
      <w:r w:rsidR="005F5E35" w:rsidRPr="00F05E74">
        <w:rPr>
          <w:sz w:val="24"/>
          <w:szCs w:val="24"/>
        </w:rPr>
        <w:t>2</w:t>
      </w:r>
      <w:r w:rsidRPr="00F05E74">
        <w:rPr>
          <w:sz w:val="24"/>
          <w:szCs w:val="24"/>
        </w:rPr>
        <w:t>) 2217-80-789-192-0706-Centrally Sponsored Scheme</w:t>
      </w:r>
    </w:p>
    <w:p w14:paraId="157D74E0"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08F96795"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sz w:val="24"/>
          <w:szCs w:val="24"/>
        </w:rPr>
        <w:tab/>
        <w:t>7706</w:t>
      </w:r>
      <w:r w:rsidRPr="00F05E74">
        <w:rPr>
          <w:iCs/>
          <w:sz w:val="24"/>
          <w:szCs w:val="24"/>
        </w:rPr>
        <w:t xml:space="preserve">-Amrit Mission- </w:t>
      </w:r>
    </w:p>
    <w:p w14:paraId="63076710"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O.  </w:t>
      </w:r>
      <w:r w:rsidRPr="00F05E74">
        <w:rPr>
          <w:sz w:val="24"/>
          <w:szCs w:val="24"/>
        </w:rPr>
        <w:tab/>
        <w:t>470.00</w:t>
      </w:r>
      <w:r w:rsidRPr="00F05E74">
        <w:rPr>
          <w:sz w:val="24"/>
          <w:szCs w:val="24"/>
        </w:rPr>
        <w:tab/>
      </w:r>
    </w:p>
    <w:p w14:paraId="2E09C9E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(-)470.00</w:t>
      </w:r>
      <w:r w:rsidRPr="00F05E74">
        <w:rPr>
          <w:sz w:val="24"/>
          <w:szCs w:val="24"/>
        </w:rPr>
        <w:tab/>
        <w:t>0.00</w:t>
      </w:r>
      <w:r w:rsidRPr="00F05E74">
        <w:rPr>
          <w:sz w:val="24"/>
          <w:szCs w:val="24"/>
        </w:rPr>
        <w:tab/>
        <w:t>0.00</w:t>
      </w:r>
      <w:r w:rsidRPr="00F05E74">
        <w:rPr>
          <w:sz w:val="24"/>
          <w:szCs w:val="24"/>
        </w:rPr>
        <w:tab/>
        <w:t>0.00</w:t>
      </w:r>
    </w:p>
    <w:p w14:paraId="48934469" w14:textId="01F8C5D3"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D94B27" w:rsidRPr="00F05E74">
        <w:rPr>
          <w:b/>
          <w:bCs/>
          <w:sz w:val="24"/>
          <w:szCs w:val="24"/>
        </w:rPr>
        <w:t xml:space="preserve">Non-utilisation of entire provision </w:t>
      </w:r>
      <w:r w:rsidR="00D94B27" w:rsidRPr="00F05E74">
        <w:rPr>
          <w:b/>
          <w:sz w:val="24"/>
          <w:szCs w:val="24"/>
        </w:rPr>
        <w:t>was stated to be due to non-receipt of central share from the Government of India.</w:t>
      </w:r>
    </w:p>
    <w:p w14:paraId="54B45167" w14:textId="124DADC0"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sz w:val="24"/>
          <w:szCs w:val="24"/>
        </w:rPr>
      </w:pPr>
      <w:r w:rsidRPr="00F05E74">
        <w:rPr>
          <w:sz w:val="24"/>
          <w:szCs w:val="24"/>
        </w:rPr>
        <w:t>(5</w:t>
      </w:r>
      <w:r w:rsidR="001A16B8" w:rsidRPr="00F05E74">
        <w:rPr>
          <w:sz w:val="24"/>
          <w:szCs w:val="24"/>
        </w:rPr>
        <w:t>3</w:t>
      </w:r>
      <w:r w:rsidRPr="00F05E74">
        <w:rPr>
          <w:sz w:val="24"/>
          <w:szCs w:val="24"/>
        </w:rPr>
        <w:t xml:space="preserve">) 2217-80-789-192-0703-Centrally </w:t>
      </w:r>
      <w:r w:rsidRPr="00F05E74">
        <w:rPr>
          <w:sz w:val="24"/>
          <w:szCs w:val="24"/>
        </w:rPr>
        <w:tab/>
        <w:t xml:space="preserve">Sponsored Schemes (S.C.S.P.)-   </w:t>
      </w:r>
    </w:p>
    <w:p w14:paraId="6A3C3574" w14:textId="77777777" w:rsidR="002573BE"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24A3AD6B" w14:textId="22DB8BE4" w:rsidR="001E0BDA" w:rsidRPr="00F05E74" w:rsidRDefault="002573BE"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1E0BDA" w:rsidRPr="00F05E74">
        <w:rPr>
          <w:iCs/>
          <w:sz w:val="24"/>
          <w:szCs w:val="24"/>
        </w:rPr>
        <w:t xml:space="preserve">under Swachcha </w:t>
      </w:r>
    </w:p>
    <w:p w14:paraId="3640A2E9"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iCs/>
          <w:sz w:val="24"/>
          <w:szCs w:val="24"/>
        </w:rPr>
        <w:tab/>
        <w:t>Bharat Mission-</w:t>
      </w:r>
    </w:p>
    <w:p w14:paraId="68B69198"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0.01</w:t>
      </w:r>
    </w:p>
    <w:p w14:paraId="3EFC62F7"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S.</w:t>
      </w:r>
      <w:r w:rsidRPr="00F05E74">
        <w:rPr>
          <w:sz w:val="24"/>
          <w:szCs w:val="24"/>
        </w:rPr>
        <w:tab/>
        <w:t>156.00</w:t>
      </w:r>
    </w:p>
    <w:p w14:paraId="736D6309"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(-)156.01</w:t>
      </w:r>
      <w:r w:rsidRPr="00F05E74">
        <w:rPr>
          <w:sz w:val="24"/>
          <w:szCs w:val="24"/>
        </w:rPr>
        <w:tab/>
        <w:t>0.00</w:t>
      </w:r>
      <w:r w:rsidRPr="00F05E74">
        <w:rPr>
          <w:sz w:val="24"/>
          <w:szCs w:val="24"/>
        </w:rPr>
        <w:tab/>
        <w:t>0.00</w:t>
      </w:r>
      <w:r w:rsidRPr="00F05E74">
        <w:rPr>
          <w:sz w:val="24"/>
          <w:szCs w:val="24"/>
        </w:rPr>
        <w:tab/>
        <w:t xml:space="preserve">0.00 </w:t>
      </w:r>
    </w:p>
    <w:p w14:paraId="71537203" w14:textId="07E92330" w:rsidR="005C5E85"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9849D7" w:rsidRPr="00F05E74">
        <w:rPr>
          <w:b/>
          <w:bCs/>
          <w:sz w:val="24"/>
          <w:szCs w:val="24"/>
        </w:rPr>
        <w:t xml:space="preserve">Non-utilisation of entire provision </w:t>
      </w:r>
      <w:r w:rsidR="009849D7" w:rsidRPr="00F05E74">
        <w:rPr>
          <w:b/>
          <w:sz w:val="24"/>
          <w:szCs w:val="24"/>
        </w:rPr>
        <w:t>was stated to be due to non-receipt of central share from the Government of India.</w:t>
      </w:r>
    </w:p>
    <w:p w14:paraId="509EE277" w14:textId="3D6080F2"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sz w:val="24"/>
          <w:szCs w:val="24"/>
        </w:rPr>
      </w:pPr>
      <w:r w:rsidRPr="00F05E74">
        <w:rPr>
          <w:sz w:val="24"/>
          <w:szCs w:val="24"/>
        </w:rPr>
        <w:t>(5</w:t>
      </w:r>
      <w:r w:rsidR="001A16B8" w:rsidRPr="00F05E74">
        <w:rPr>
          <w:sz w:val="24"/>
          <w:szCs w:val="24"/>
        </w:rPr>
        <w:t>4</w:t>
      </w:r>
      <w:r w:rsidRPr="00F05E74">
        <w:rPr>
          <w:sz w:val="24"/>
          <w:szCs w:val="24"/>
        </w:rPr>
        <w:t xml:space="preserve">) 2217-80-789-192-0703-Centrally </w:t>
      </w:r>
      <w:r w:rsidRPr="00F05E74">
        <w:rPr>
          <w:sz w:val="24"/>
          <w:szCs w:val="24"/>
        </w:rPr>
        <w:tab/>
        <w:t xml:space="preserve">Sponsored Schemes (S.C.S.P.)-  </w:t>
      </w:r>
    </w:p>
    <w:p w14:paraId="4E90372F" w14:textId="77777777" w:rsidR="009849D7"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sz w:val="24"/>
          <w:szCs w:val="24"/>
        </w:rPr>
        <w:tab/>
        <w:t>7610</w:t>
      </w:r>
      <w:r w:rsidRPr="00F05E74">
        <w:rPr>
          <w:iCs/>
          <w:sz w:val="24"/>
          <w:szCs w:val="24"/>
        </w:rPr>
        <w:t xml:space="preserve">-Swachchh Bharat </w:t>
      </w:r>
    </w:p>
    <w:p w14:paraId="7A62C9E4" w14:textId="0DA1E769" w:rsidR="001E0BDA" w:rsidRPr="00F05E74" w:rsidRDefault="009849D7"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iCs/>
          <w:sz w:val="24"/>
          <w:szCs w:val="24"/>
        </w:rPr>
        <w:tab/>
      </w:r>
      <w:r w:rsidR="001E0BDA" w:rsidRPr="00F05E74">
        <w:rPr>
          <w:iCs/>
          <w:sz w:val="24"/>
          <w:szCs w:val="24"/>
        </w:rPr>
        <w:t>Abhiyan-</w:t>
      </w:r>
    </w:p>
    <w:p w14:paraId="3AE827CA"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O.  </w:t>
      </w:r>
      <w:r w:rsidRPr="00F05E74">
        <w:rPr>
          <w:sz w:val="24"/>
          <w:szCs w:val="24"/>
        </w:rPr>
        <w:tab/>
        <w:t>153.00</w:t>
      </w:r>
      <w:r w:rsidRPr="00F05E74">
        <w:rPr>
          <w:sz w:val="24"/>
          <w:szCs w:val="24"/>
        </w:rPr>
        <w:tab/>
      </w:r>
    </w:p>
    <w:p w14:paraId="774B42E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(-)153.00</w:t>
      </w:r>
      <w:r w:rsidRPr="00F05E74">
        <w:rPr>
          <w:sz w:val="24"/>
          <w:szCs w:val="24"/>
        </w:rPr>
        <w:tab/>
        <w:t>0.00</w:t>
      </w:r>
      <w:r w:rsidRPr="00F05E74">
        <w:rPr>
          <w:sz w:val="24"/>
          <w:szCs w:val="24"/>
        </w:rPr>
        <w:tab/>
        <w:t>0.00</w:t>
      </w:r>
      <w:r w:rsidRPr="00F05E74">
        <w:rPr>
          <w:sz w:val="24"/>
          <w:szCs w:val="24"/>
        </w:rPr>
        <w:tab/>
        <w:t>0.00</w:t>
      </w:r>
    </w:p>
    <w:p w14:paraId="1D518B0E" w14:textId="41547AAB"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9849D7" w:rsidRPr="00F05E74">
        <w:rPr>
          <w:b/>
          <w:bCs/>
          <w:sz w:val="24"/>
          <w:szCs w:val="24"/>
        </w:rPr>
        <w:t xml:space="preserve">Non-utilisation of entire provision </w:t>
      </w:r>
      <w:r w:rsidR="009849D7" w:rsidRPr="00F05E74">
        <w:rPr>
          <w:b/>
          <w:sz w:val="24"/>
          <w:szCs w:val="24"/>
        </w:rPr>
        <w:t>was stated to be due to non-receipt of central share from the Government of India.</w:t>
      </w:r>
    </w:p>
    <w:p w14:paraId="5C505F57" w14:textId="34EA2E6B"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sz w:val="24"/>
          <w:szCs w:val="24"/>
        </w:rPr>
      </w:pPr>
      <w:r w:rsidRPr="00F05E74">
        <w:rPr>
          <w:sz w:val="24"/>
          <w:szCs w:val="24"/>
        </w:rPr>
        <w:t>(5</w:t>
      </w:r>
      <w:r w:rsidR="001A16B8" w:rsidRPr="00F05E74">
        <w:rPr>
          <w:sz w:val="24"/>
          <w:szCs w:val="24"/>
        </w:rPr>
        <w:t>5</w:t>
      </w:r>
      <w:r w:rsidRPr="00F05E74">
        <w:rPr>
          <w:sz w:val="24"/>
          <w:szCs w:val="24"/>
        </w:rPr>
        <w:t xml:space="preserve">) 2217-80-789-192-0703-Centrally </w:t>
      </w:r>
      <w:r w:rsidRPr="00F05E74">
        <w:rPr>
          <w:sz w:val="24"/>
          <w:szCs w:val="24"/>
        </w:rPr>
        <w:tab/>
        <w:t>Sponsored Schemes (S.C.S.P.)-</w:t>
      </w:r>
    </w:p>
    <w:p w14:paraId="126682D8"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7706</w:t>
      </w:r>
      <w:r w:rsidRPr="00F05E74">
        <w:rPr>
          <w:iCs/>
          <w:sz w:val="24"/>
          <w:szCs w:val="24"/>
        </w:rPr>
        <w:t>-Amrit Mission-</w:t>
      </w:r>
    </w:p>
    <w:p w14:paraId="01B66413"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470.00</w:t>
      </w:r>
      <w:r w:rsidRPr="00F05E74">
        <w:rPr>
          <w:sz w:val="24"/>
          <w:szCs w:val="24"/>
        </w:rPr>
        <w:tab/>
      </w:r>
    </w:p>
    <w:p w14:paraId="4D29EAF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(-)470.00</w:t>
      </w:r>
      <w:r w:rsidRPr="00F05E74">
        <w:rPr>
          <w:sz w:val="24"/>
          <w:szCs w:val="24"/>
        </w:rPr>
        <w:tab/>
        <w:t>0.00</w:t>
      </w:r>
      <w:r w:rsidRPr="00F05E74">
        <w:rPr>
          <w:sz w:val="24"/>
          <w:szCs w:val="24"/>
        </w:rPr>
        <w:tab/>
        <w:t>0.00</w:t>
      </w:r>
      <w:r w:rsidRPr="00F05E74">
        <w:rPr>
          <w:sz w:val="24"/>
          <w:szCs w:val="24"/>
        </w:rPr>
        <w:tab/>
        <w:t>0.00</w:t>
      </w:r>
    </w:p>
    <w:p w14:paraId="5C2708AD" w14:textId="2D704DEA"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9849D7" w:rsidRPr="00F05E74">
        <w:rPr>
          <w:b/>
          <w:bCs/>
          <w:sz w:val="24"/>
          <w:szCs w:val="24"/>
        </w:rPr>
        <w:t xml:space="preserve">Non-utilisation of entire provision </w:t>
      </w:r>
      <w:r w:rsidR="009849D7" w:rsidRPr="00F05E74">
        <w:rPr>
          <w:b/>
          <w:sz w:val="24"/>
          <w:szCs w:val="24"/>
        </w:rPr>
        <w:t>was stated to be due to non-receipt of central share from the Government of India.</w:t>
      </w:r>
    </w:p>
    <w:p w14:paraId="6084BF9E" w14:textId="7C269C6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sz w:val="24"/>
          <w:szCs w:val="24"/>
        </w:rPr>
      </w:pPr>
      <w:r w:rsidRPr="00F05E74">
        <w:rPr>
          <w:sz w:val="24"/>
          <w:szCs w:val="24"/>
        </w:rPr>
        <w:t>(5</w:t>
      </w:r>
      <w:r w:rsidR="001A16B8" w:rsidRPr="00F05E74">
        <w:rPr>
          <w:sz w:val="24"/>
          <w:szCs w:val="24"/>
        </w:rPr>
        <w:t>6</w:t>
      </w:r>
      <w:r w:rsidRPr="00F05E74">
        <w:rPr>
          <w:sz w:val="24"/>
          <w:szCs w:val="24"/>
        </w:rPr>
        <w:t xml:space="preserve">) 2217-80-789-192-0703-Centrally </w:t>
      </w:r>
      <w:r w:rsidRPr="00F05E74">
        <w:rPr>
          <w:sz w:val="24"/>
          <w:szCs w:val="24"/>
        </w:rPr>
        <w:tab/>
        <w:t>Sponsored Schemes (S.C.S.P.)-</w:t>
      </w:r>
    </w:p>
    <w:p w14:paraId="5FB80A61"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7709-Housing Scheme </w:t>
      </w:r>
    </w:p>
    <w:p w14:paraId="3273205A"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for All -</w:t>
      </w:r>
    </w:p>
    <w:p w14:paraId="05ACF2DE"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3,056.58</w:t>
      </w:r>
      <w:r w:rsidRPr="00F05E74">
        <w:rPr>
          <w:sz w:val="24"/>
          <w:szCs w:val="24"/>
        </w:rPr>
        <w:tab/>
      </w:r>
    </w:p>
    <w:p w14:paraId="56EDDDC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(-)1,296.81</w:t>
      </w:r>
      <w:r w:rsidRPr="00F05E74">
        <w:rPr>
          <w:sz w:val="24"/>
          <w:szCs w:val="24"/>
        </w:rPr>
        <w:tab/>
        <w:t>1,759.77</w:t>
      </w:r>
      <w:r w:rsidRPr="00F05E74">
        <w:rPr>
          <w:sz w:val="24"/>
          <w:szCs w:val="24"/>
        </w:rPr>
        <w:tab/>
        <w:t>1,759.77</w:t>
      </w:r>
      <w:r w:rsidRPr="00F05E74">
        <w:rPr>
          <w:sz w:val="24"/>
          <w:szCs w:val="24"/>
        </w:rPr>
        <w:tab/>
        <w:t>0.00</w:t>
      </w:r>
    </w:p>
    <w:p w14:paraId="7E61FECB" w14:textId="69B07F0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009849D7" w:rsidRPr="00F05E74">
        <w:rPr>
          <w:b/>
          <w:sz w:val="24"/>
          <w:szCs w:val="24"/>
        </w:rPr>
        <w:t>1,296.81</w:t>
      </w:r>
      <w:r w:rsidRPr="00F05E74">
        <w:rPr>
          <w:b/>
          <w:sz w:val="24"/>
          <w:szCs w:val="24"/>
        </w:rPr>
        <w:t xml:space="preserve"> lakh from the provision </w:t>
      </w:r>
      <w:r w:rsidR="009849D7" w:rsidRPr="00F05E74">
        <w:rPr>
          <w:b/>
          <w:sz w:val="24"/>
          <w:szCs w:val="24"/>
        </w:rPr>
        <w:t xml:space="preserve">by way of surrender was attributed to </w:t>
      </w:r>
      <w:r w:rsidRPr="00F05E74">
        <w:rPr>
          <w:b/>
          <w:sz w:val="24"/>
          <w:szCs w:val="24"/>
        </w:rPr>
        <w:t xml:space="preserve">non-receipt of central share from the Government of India. Saving had occurred under this head during 2021-22 </w:t>
      </w:r>
      <w:r w:rsidR="009849D7" w:rsidRPr="00F05E74">
        <w:rPr>
          <w:b/>
          <w:sz w:val="24"/>
          <w:szCs w:val="24"/>
        </w:rPr>
        <w:t xml:space="preserve">and 2022-23 </w:t>
      </w:r>
      <w:r w:rsidRPr="00F05E74">
        <w:rPr>
          <w:b/>
          <w:sz w:val="24"/>
          <w:szCs w:val="24"/>
        </w:rPr>
        <w:t>also.</w:t>
      </w:r>
    </w:p>
    <w:p w14:paraId="348F17A6" w14:textId="0CB75134"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(5</w:t>
      </w:r>
      <w:r w:rsidR="001A16B8" w:rsidRPr="00F05E74">
        <w:rPr>
          <w:sz w:val="24"/>
          <w:szCs w:val="24"/>
        </w:rPr>
        <w:t>7</w:t>
      </w:r>
      <w:r w:rsidRPr="00F05E74">
        <w:rPr>
          <w:sz w:val="24"/>
          <w:szCs w:val="24"/>
        </w:rPr>
        <w:t>) 2217-80-789-193-0706-Centrally Sponsored Scheme</w:t>
      </w:r>
    </w:p>
    <w:p w14:paraId="708B1D15"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4B3585F1" w14:textId="77777777" w:rsidR="00B552D9"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23E7B068" w14:textId="5F604431" w:rsidR="001E0BDA" w:rsidRPr="00F05E74" w:rsidRDefault="00B552D9"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1E0BDA" w:rsidRPr="00F05E74">
        <w:rPr>
          <w:iCs/>
          <w:sz w:val="24"/>
          <w:szCs w:val="24"/>
        </w:rPr>
        <w:t xml:space="preserve">under </w:t>
      </w:r>
      <w:r w:rsidR="001E0BDA" w:rsidRPr="00F05E74">
        <w:rPr>
          <w:i/>
          <w:sz w:val="24"/>
          <w:szCs w:val="24"/>
        </w:rPr>
        <w:t>Swachcha</w:t>
      </w:r>
      <w:r w:rsidR="001E0BDA" w:rsidRPr="00F05E74">
        <w:rPr>
          <w:iCs/>
          <w:sz w:val="24"/>
          <w:szCs w:val="24"/>
        </w:rPr>
        <w:t xml:space="preserve"> </w:t>
      </w:r>
    </w:p>
    <w:p w14:paraId="0A675057"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iCs/>
          <w:sz w:val="24"/>
          <w:szCs w:val="24"/>
        </w:rPr>
        <w:tab/>
      </w:r>
      <w:r w:rsidRPr="00F05E74">
        <w:rPr>
          <w:i/>
          <w:sz w:val="24"/>
          <w:szCs w:val="24"/>
        </w:rPr>
        <w:t>Bharat</w:t>
      </w:r>
      <w:r w:rsidRPr="00F05E74">
        <w:rPr>
          <w:iCs/>
          <w:sz w:val="24"/>
          <w:szCs w:val="24"/>
        </w:rPr>
        <w:t xml:space="preserve"> </w:t>
      </w:r>
      <w:r w:rsidRPr="00F05E74">
        <w:rPr>
          <w:i/>
          <w:sz w:val="24"/>
          <w:szCs w:val="24"/>
        </w:rPr>
        <w:t>Mission</w:t>
      </w:r>
      <w:r w:rsidRPr="00F05E74">
        <w:rPr>
          <w:iCs/>
          <w:sz w:val="24"/>
          <w:szCs w:val="24"/>
        </w:rPr>
        <w:t>-</w:t>
      </w:r>
    </w:p>
    <w:p w14:paraId="3881C2D1"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0.01</w:t>
      </w:r>
    </w:p>
    <w:p w14:paraId="651BA204"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S.</w:t>
      </w:r>
      <w:r w:rsidRPr="00F05E74">
        <w:rPr>
          <w:sz w:val="24"/>
          <w:szCs w:val="24"/>
        </w:rPr>
        <w:tab/>
        <w:t>552.55</w:t>
      </w:r>
    </w:p>
    <w:p w14:paraId="7023685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(-)552.56</w:t>
      </w:r>
      <w:r w:rsidRPr="00F05E74">
        <w:rPr>
          <w:sz w:val="24"/>
          <w:szCs w:val="24"/>
        </w:rPr>
        <w:tab/>
        <w:t>0.00</w:t>
      </w:r>
      <w:r w:rsidRPr="00F05E74">
        <w:rPr>
          <w:sz w:val="24"/>
          <w:szCs w:val="24"/>
        </w:rPr>
        <w:tab/>
        <w:t>0.00</w:t>
      </w:r>
      <w:r w:rsidRPr="00F05E74">
        <w:rPr>
          <w:sz w:val="24"/>
          <w:szCs w:val="24"/>
        </w:rPr>
        <w:tab/>
        <w:t>(-)0.05</w:t>
      </w:r>
    </w:p>
    <w:p w14:paraId="1966B93C" w14:textId="25140D84"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jc w:val="both"/>
        <w:rPr>
          <w:b/>
          <w:sz w:val="24"/>
          <w:szCs w:val="24"/>
        </w:rPr>
      </w:pPr>
      <w:r w:rsidRPr="00F05E74">
        <w:rPr>
          <w:b/>
          <w:sz w:val="24"/>
          <w:szCs w:val="24"/>
        </w:rPr>
        <w:tab/>
      </w:r>
      <w:r w:rsidR="00B552D9" w:rsidRPr="00F05E74">
        <w:rPr>
          <w:b/>
          <w:bCs/>
          <w:sz w:val="24"/>
          <w:szCs w:val="24"/>
        </w:rPr>
        <w:t xml:space="preserve">Non-utilisation of entire provision </w:t>
      </w:r>
      <w:r w:rsidR="00B552D9" w:rsidRPr="00F05E74">
        <w:rPr>
          <w:b/>
          <w:sz w:val="24"/>
          <w:szCs w:val="24"/>
        </w:rPr>
        <w:t>was stated to be due to non-receipt of central share from the Government of India.</w:t>
      </w:r>
    </w:p>
    <w:p w14:paraId="2B9D26AF"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46E1D905"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14F7FAA"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41E17759"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14DCEE5E" w14:textId="3FBCB2A5"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(5</w:t>
      </w:r>
      <w:r w:rsidR="001A16B8" w:rsidRPr="00F05E74">
        <w:rPr>
          <w:sz w:val="24"/>
          <w:szCs w:val="24"/>
        </w:rPr>
        <w:t>8</w:t>
      </w:r>
      <w:r w:rsidRPr="00F05E74">
        <w:rPr>
          <w:sz w:val="24"/>
          <w:szCs w:val="24"/>
        </w:rPr>
        <w:t>) 2217-80-789-193-0706-Centrally Sponsored Scheme</w:t>
      </w:r>
    </w:p>
    <w:p w14:paraId="7AB14F22"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666087AC" w14:textId="77777777" w:rsidR="00B552D9"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iCs/>
          <w:sz w:val="24"/>
          <w:szCs w:val="24"/>
        </w:rPr>
      </w:pPr>
      <w:r w:rsidRPr="00F05E74">
        <w:rPr>
          <w:sz w:val="24"/>
          <w:szCs w:val="24"/>
        </w:rPr>
        <w:tab/>
        <w:t>7610</w:t>
      </w:r>
      <w:r w:rsidRPr="00F05E74">
        <w:rPr>
          <w:iCs/>
          <w:sz w:val="24"/>
          <w:szCs w:val="24"/>
        </w:rPr>
        <w:t>-</w:t>
      </w:r>
      <w:r w:rsidRPr="00F05E74">
        <w:rPr>
          <w:i/>
          <w:sz w:val="24"/>
          <w:szCs w:val="24"/>
        </w:rPr>
        <w:t xml:space="preserve">Swachchh Bharat </w:t>
      </w:r>
    </w:p>
    <w:p w14:paraId="7F35B406" w14:textId="2041C6D3" w:rsidR="001E0BDA" w:rsidRPr="00F05E74" w:rsidRDefault="00B552D9"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iCs/>
          <w:sz w:val="24"/>
          <w:szCs w:val="24"/>
        </w:rPr>
        <w:tab/>
      </w:r>
      <w:r w:rsidR="001E0BDA" w:rsidRPr="00F05E74">
        <w:rPr>
          <w:i/>
          <w:sz w:val="24"/>
          <w:szCs w:val="24"/>
        </w:rPr>
        <w:t>Abhiyan</w:t>
      </w:r>
      <w:r w:rsidR="001E0BDA" w:rsidRPr="00F05E74">
        <w:rPr>
          <w:iCs/>
          <w:sz w:val="24"/>
          <w:szCs w:val="24"/>
        </w:rPr>
        <w:t>-</w:t>
      </w:r>
    </w:p>
    <w:p w14:paraId="4A4840F1"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637.50</w:t>
      </w:r>
      <w:r w:rsidRPr="00F05E74">
        <w:rPr>
          <w:sz w:val="24"/>
          <w:szCs w:val="24"/>
        </w:rPr>
        <w:tab/>
      </w:r>
    </w:p>
    <w:p w14:paraId="50F033A5"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(-)637.50</w:t>
      </w:r>
      <w:r w:rsidRPr="00F05E74">
        <w:rPr>
          <w:sz w:val="24"/>
          <w:szCs w:val="24"/>
        </w:rPr>
        <w:tab/>
        <w:t>0.00</w:t>
      </w:r>
      <w:r w:rsidRPr="00F05E74">
        <w:rPr>
          <w:sz w:val="24"/>
          <w:szCs w:val="24"/>
        </w:rPr>
        <w:tab/>
        <w:t>0.00</w:t>
      </w:r>
      <w:r w:rsidRPr="00F05E74">
        <w:rPr>
          <w:sz w:val="24"/>
          <w:szCs w:val="24"/>
        </w:rPr>
        <w:tab/>
        <w:t>0.00</w:t>
      </w:r>
    </w:p>
    <w:p w14:paraId="29FA0F78" w14:textId="02E52C3C" w:rsidR="001E0BDA" w:rsidRPr="00F05E74" w:rsidRDefault="00B6067E"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jc w:val="both"/>
        <w:rPr>
          <w:b/>
          <w:sz w:val="24"/>
          <w:szCs w:val="24"/>
        </w:rPr>
      </w:pPr>
      <w:r w:rsidRPr="00F05E74">
        <w:rPr>
          <w:b/>
          <w:bCs/>
          <w:sz w:val="24"/>
          <w:szCs w:val="24"/>
        </w:rPr>
        <w:tab/>
      </w:r>
      <w:r w:rsidR="00B552D9" w:rsidRPr="00F05E74">
        <w:rPr>
          <w:b/>
          <w:bCs/>
          <w:sz w:val="24"/>
          <w:szCs w:val="24"/>
        </w:rPr>
        <w:t xml:space="preserve">Non-utilisation of entire provision through re-appropriation </w:t>
      </w:r>
      <w:r w:rsidR="00B552D9" w:rsidRPr="00F05E74">
        <w:rPr>
          <w:b/>
          <w:sz w:val="24"/>
          <w:szCs w:val="24"/>
        </w:rPr>
        <w:t xml:space="preserve">was stated to be due to </w:t>
      </w:r>
      <w:r w:rsidR="00B552D9" w:rsidRPr="00F05E74">
        <w:rPr>
          <w:b/>
          <w:sz w:val="24"/>
          <w:szCs w:val="24"/>
        </w:rPr>
        <w:br/>
        <w:t>non-receipt of central share from the Government of India.</w:t>
      </w:r>
    </w:p>
    <w:p w14:paraId="79302FDA" w14:textId="358DE3CF"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(5</w:t>
      </w:r>
      <w:r w:rsidR="001A16B8" w:rsidRPr="00F05E74">
        <w:rPr>
          <w:sz w:val="24"/>
          <w:szCs w:val="24"/>
        </w:rPr>
        <w:t>9</w:t>
      </w:r>
      <w:r w:rsidRPr="00F05E74">
        <w:rPr>
          <w:sz w:val="24"/>
          <w:szCs w:val="24"/>
        </w:rPr>
        <w:t>) 2217-80-789-193-0706-Centrally Sponsored Scheme</w:t>
      </w:r>
    </w:p>
    <w:p w14:paraId="48A8C66A"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0DD0B30B"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7706</w:t>
      </w:r>
      <w:r w:rsidRPr="00F05E74">
        <w:rPr>
          <w:iCs/>
          <w:sz w:val="24"/>
          <w:szCs w:val="24"/>
        </w:rPr>
        <w:t>-</w:t>
      </w:r>
      <w:r w:rsidRPr="00F05E74">
        <w:rPr>
          <w:i/>
          <w:sz w:val="24"/>
          <w:szCs w:val="24"/>
        </w:rPr>
        <w:t>Amrit</w:t>
      </w:r>
      <w:r w:rsidRPr="00F05E74">
        <w:rPr>
          <w:iCs/>
          <w:sz w:val="24"/>
          <w:szCs w:val="24"/>
        </w:rPr>
        <w:t xml:space="preserve"> </w:t>
      </w:r>
      <w:r w:rsidRPr="00F05E74">
        <w:rPr>
          <w:i/>
          <w:sz w:val="24"/>
          <w:szCs w:val="24"/>
        </w:rPr>
        <w:t>Mission</w:t>
      </w:r>
      <w:r w:rsidRPr="00F05E74">
        <w:rPr>
          <w:iCs/>
          <w:sz w:val="24"/>
          <w:szCs w:val="24"/>
        </w:rPr>
        <w:t>-</w:t>
      </w:r>
    </w:p>
    <w:p w14:paraId="1A715B01"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1,824.00</w:t>
      </w:r>
      <w:r w:rsidRPr="00F05E74">
        <w:rPr>
          <w:sz w:val="24"/>
          <w:szCs w:val="24"/>
        </w:rPr>
        <w:tab/>
      </w:r>
    </w:p>
    <w:p w14:paraId="09BCFD13"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(-)1,824.00</w:t>
      </w:r>
      <w:r w:rsidRPr="00F05E74">
        <w:rPr>
          <w:sz w:val="24"/>
          <w:szCs w:val="24"/>
        </w:rPr>
        <w:tab/>
        <w:t>0.00</w:t>
      </w:r>
      <w:r w:rsidRPr="00F05E74">
        <w:rPr>
          <w:sz w:val="24"/>
          <w:szCs w:val="24"/>
        </w:rPr>
        <w:tab/>
        <w:t>0.00</w:t>
      </w:r>
      <w:r w:rsidRPr="00F05E74">
        <w:rPr>
          <w:sz w:val="24"/>
          <w:szCs w:val="24"/>
        </w:rPr>
        <w:tab/>
        <w:t>0.00</w:t>
      </w:r>
    </w:p>
    <w:p w14:paraId="2ECD4F18" w14:textId="3F79A2AD" w:rsidR="005C5E85" w:rsidRPr="00F05E74" w:rsidRDefault="001E0BDA" w:rsidP="00F05272">
      <w:pPr>
        <w:pStyle w:val="Header"/>
        <w:tabs>
          <w:tab w:val="clear" w:pos="4320"/>
          <w:tab w:val="clear" w:pos="8640"/>
          <w:tab w:val="right" w:pos="0"/>
          <w:tab w:val="left" w:pos="900"/>
          <w:tab w:val="left" w:pos="1418"/>
          <w:tab w:val="right" w:pos="3686"/>
          <w:tab w:val="right" w:pos="6120"/>
          <w:tab w:val="right" w:pos="8100"/>
          <w:tab w:val="right" w:pos="10044"/>
          <w:tab w:val="right" w:pos="10440"/>
        </w:tabs>
        <w:ind w:right="-11" w:firstLine="0"/>
        <w:jc w:val="both"/>
        <w:rPr>
          <w:b/>
          <w:sz w:val="24"/>
          <w:szCs w:val="24"/>
        </w:rPr>
      </w:pPr>
      <w:r w:rsidRPr="00F05E74">
        <w:rPr>
          <w:b/>
          <w:sz w:val="24"/>
          <w:szCs w:val="24"/>
        </w:rPr>
        <w:tab/>
      </w:r>
      <w:r w:rsidR="00B552D9" w:rsidRPr="00F05E74">
        <w:rPr>
          <w:b/>
          <w:bCs/>
          <w:sz w:val="24"/>
          <w:szCs w:val="24"/>
        </w:rPr>
        <w:t xml:space="preserve">Non-utilisation of entire provision through re-appropriation </w:t>
      </w:r>
      <w:r w:rsidR="00B552D9" w:rsidRPr="00F05E74">
        <w:rPr>
          <w:b/>
          <w:sz w:val="24"/>
          <w:szCs w:val="24"/>
        </w:rPr>
        <w:t xml:space="preserve">was stated to be due to </w:t>
      </w:r>
      <w:r w:rsidR="00B552D9" w:rsidRPr="00F05E74">
        <w:rPr>
          <w:b/>
          <w:sz w:val="24"/>
          <w:szCs w:val="24"/>
        </w:rPr>
        <w:br/>
        <w:t>non-receipt of central share from the Government of India.</w:t>
      </w:r>
    </w:p>
    <w:p w14:paraId="2CBAC72A" w14:textId="459963EF"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jc w:val="both"/>
        <w:rPr>
          <w:sz w:val="24"/>
          <w:szCs w:val="24"/>
        </w:rPr>
      </w:pPr>
      <w:r w:rsidRPr="00F05E74">
        <w:rPr>
          <w:sz w:val="24"/>
          <w:szCs w:val="24"/>
        </w:rPr>
        <w:t>(</w:t>
      </w:r>
      <w:r w:rsidR="001A16B8" w:rsidRPr="00F05E74">
        <w:rPr>
          <w:sz w:val="24"/>
          <w:szCs w:val="24"/>
        </w:rPr>
        <w:t>60</w:t>
      </w:r>
      <w:r w:rsidRPr="00F05E74">
        <w:rPr>
          <w:sz w:val="24"/>
          <w:szCs w:val="24"/>
        </w:rPr>
        <w:t xml:space="preserve">) 2217-80-789-193-0703-Centrally </w:t>
      </w:r>
      <w:r w:rsidRPr="00F05E74">
        <w:rPr>
          <w:sz w:val="24"/>
          <w:szCs w:val="24"/>
        </w:rPr>
        <w:tab/>
        <w:t>Sponsored Schemes (S.C.S.P.)-</w:t>
      </w:r>
    </w:p>
    <w:p w14:paraId="78AF02B7" w14:textId="77777777" w:rsidR="00B552D9"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1477568D" w14:textId="6D081632" w:rsidR="001E0BDA" w:rsidRPr="00F05E74" w:rsidRDefault="00B552D9"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1E0BDA" w:rsidRPr="00F05E74">
        <w:rPr>
          <w:iCs/>
          <w:sz w:val="24"/>
          <w:szCs w:val="24"/>
        </w:rPr>
        <w:t xml:space="preserve">under </w:t>
      </w:r>
      <w:r w:rsidR="001E0BDA" w:rsidRPr="00F05E74">
        <w:rPr>
          <w:i/>
          <w:sz w:val="24"/>
          <w:szCs w:val="24"/>
        </w:rPr>
        <w:t>Swachcha</w:t>
      </w:r>
      <w:r w:rsidR="001E0BDA" w:rsidRPr="00F05E74">
        <w:rPr>
          <w:iCs/>
          <w:sz w:val="24"/>
          <w:szCs w:val="24"/>
        </w:rPr>
        <w:t xml:space="preserve"> </w:t>
      </w:r>
    </w:p>
    <w:p w14:paraId="41400CDB"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iCs/>
          <w:sz w:val="24"/>
          <w:szCs w:val="24"/>
        </w:rPr>
        <w:tab/>
      </w:r>
      <w:r w:rsidRPr="00F05E74">
        <w:rPr>
          <w:i/>
          <w:sz w:val="24"/>
          <w:szCs w:val="24"/>
        </w:rPr>
        <w:t>Bharat Mission</w:t>
      </w:r>
      <w:r w:rsidRPr="00F05E74">
        <w:rPr>
          <w:iCs/>
          <w:sz w:val="24"/>
          <w:szCs w:val="24"/>
        </w:rPr>
        <w:t>-</w:t>
      </w:r>
    </w:p>
    <w:p w14:paraId="5139F8C9"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0.01</w:t>
      </w:r>
    </w:p>
    <w:p w14:paraId="380A1EF2"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S.</w:t>
      </w:r>
      <w:r w:rsidRPr="00F05E74">
        <w:rPr>
          <w:sz w:val="24"/>
          <w:szCs w:val="24"/>
        </w:rPr>
        <w:tab/>
        <w:t>649.98</w:t>
      </w:r>
    </w:p>
    <w:p w14:paraId="77520147" w14:textId="76A66324" w:rsidR="001E0BDA" w:rsidRPr="00F05E74" w:rsidRDefault="001E0BDA" w:rsidP="00B552D9">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4" w:firstLine="0"/>
        <w:rPr>
          <w:sz w:val="24"/>
          <w:szCs w:val="24"/>
        </w:rPr>
      </w:pPr>
      <w:r w:rsidRPr="00F05E74">
        <w:rPr>
          <w:sz w:val="24"/>
          <w:szCs w:val="24"/>
        </w:rPr>
        <w:tab/>
        <w:t>R.</w:t>
      </w:r>
      <w:r w:rsidRPr="00F05E74">
        <w:rPr>
          <w:sz w:val="24"/>
          <w:szCs w:val="24"/>
        </w:rPr>
        <w:tab/>
      </w:r>
      <w:r w:rsidRPr="00F05E74">
        <w:rPr>
          <w:sz w:val="24"/>
          <w:szCs w:val="24"/>
        </w:rPr>
        <w:tab/>
        <w:t>(-)</w:t>
      </w:r>
      <w:r w:rsidR="00B552D9" w:rsidRPr="00F05E74">
        <w:rPr>
          <w:sz w:val="24"/>
          <w:szCs w:val="24"/>
        </w:rPr>
        <w:t>649.99</w:t>
      </w:r>
      <w:r w:rsidRPr="00F05E74">
        <w:rPr>
          <w:sz w:val="24"/>
          <w:szCs w:val="24"/>
        </w:rPr>
        <w:tab/>
        <w:t>0.00</w:t>
      </w:r>
      <w:r w:rsidRPr="00F05E74">
        <w:rPr>
          <w:sz w:val="24"/>
          <w:szCs w:val="24"/>
        </w:rPr>
        <w:tab/>
        <w:t>0.00</w:t>
      </w:r>
      <w:r w:rsidRPr="00F05E74">
        <w:rPr>
          <w:sz w:val="24"/>
          <w:szCs w:val="24"/>
        </w:rPr>
        <w:tab/>
        <w:t>0.00</w:t>
      </w:r>
    </w:p>
    <w:p w14:paraId="2007F90E" w14:textId="20AC3A9F" w:rsidR="001E0BDA" w:rsidRPr="00F05E74" w:rsidRDefault="001E0BDA" w:rsidP="00B552D9">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4" w:firstLine="0"/>
        <w:jc w:val="both"/>
        <w:rPr>
          <w:b/>
          <w:sz w:val="24"/>
          <w:szCs w:val="24"/>
        </w:rPr>
      </w:pPr>
      <w:r w:rsidRPr="00F05E74">
        <w:rPr>
          <w:b/>
          <w:sz w:val="24"/>
          <w:szCs w:val="24"/>
        </w:rPr>
        <w:tab/>
      </w:r>
      <w:r w:rsidR="00B552D9" w:rsidRPr="00F05E74">
        <w:rPr>
          <w:b/>
          <w:bCs/>
          <w:sz w:val="24"/>
          <w:szCs w:val="24"/>
        </w:rPr>
        <w:t>Non-utilisation of entire provision was attributed</w:t>
      </w:r>
      <w:r w:rsidR="00B552D9" w:rsidRPr="00F05E74">
        <w:rPr>
          <w:b/>
          <w:sz w:val="24"/>
          <w:szCs w:val="24"/>
        </w:rPr>
        <w:t xml:space="preserve"> to non-receipt of central share from the Government of India.</w:t>
      </w:r>
    </w:p>
    <w:p w14:paraId="6CEA5617" w14:textId="37311875"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jc w:val="both"/>
        <w:rPr>
          <w:sz w:val="24"/>
          <w:szCs w:val="24"/>
        </w:rPr>
      </w:pPr>
      <w:r w:rsidRPr="00F05E74">
        <w:rPr>
          <w:sz w:val="24"/>
          <w:szCs w:val="24"/>
        </w:rPr>
        <w:t>(</w:t>
      </w:r>
      <w:r w:rsidR="001A16B8" w:rsidRPr="00F05E74">
        <w:rPr>
          <w:sz w:val="24"/>
          <w:szCs w:val="24"/>
        </w:rPr>
        <w:t>61</w:t>
      </w:r>
      <w:r w:rsidRPr="00F05E74">
        <w:rPr>
          <w:sz w:val="24"/>
          <w:szCs w:val="24"/>
        </w:rPr>
        <w:t xml:space="preserve">) 2217-80-789-193-0703-Centrally </w:t>
      </w:r>
      <w:r w:rsidRPr="00F05E74">
        <w:rPr>
          <w:sz w:val="24"/>
          <w:szCs w:val="24"/>
        </w:rPr>
        <w:tab/>
        <w:t>Sponsored Schemes (S.C.S.P.)-</w:t>
      </w:r>
    </w:p>
    <w:p w14:paraId="5B8277B5" w14:textId="77777777" w:rsidR="00B552D9"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jc w:val="both"/>
        <w:rPr>
          <w:iCs/>
          <w:sz w:val="24"/>
          <w:szCs w:val="24"/>
        </w:rPr>
      </w:pPr>
      <w:r w:rsidRPr="00F05E74">
        <w:rPr>
          <w:sz w:val="24"/>
          <w:szCs w:val="24"/>
        </w:rPr>
        <w:tab/>
        <w:t>7610</w:t>
      </w:r>
      <w:r w:rsidRPr="00F05E74">
        <w:rPr>
          <w:iCs/>
          <w:sz w:val="24"/>
          <w:szCs w:val="24"/>
        </w:rPr>
        <w:t>-</w:t>
      </w:r>
      <w:r w:rsidRPr="00F05E74">
        <w:rPr>
          <w:i/>
          <w:sz w:val="24"/>
          <w:szCs w:val="24"/>
        </w:rPr>
        <w:t>Swachchh Bharat</w:t>
      </w:r>
      <w:r w:rsidRPr="00F05E74">
        <w:rPr>
          <w:iCs/>
          <w:sz w:val="24"/>
          <w:szCs w:val="24"/>
        </w:rPr>
        <w:t xml:space="preserve"> </w:t>
      </w:r>
    </w:p>
    <w:p w14:paraId="74F59F8C" w14:textId="37374680" w:rsidR="001E0BDA" w:rsidRPr="00F05E74" w:rsidRDefault="00B552D9"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jc w:val="both"/>
        <w:rPr>
          <w:sz w:val="24"/>
          <w:szCs w:val="24"/>
        </w:rPr>
      </w:pPr>
      <w:r w:rsidRPr="00F05E74">
        <w:rPr>
          <w:iCs/>
          <w:sz w:val="24"/>
          <w:szCs w:val="24"/>
        </w:rPr>
        <w:tab/>
      </w:r>
      <w:r w:rsidR="001E0BDA" w:rsidRPr="00F05E74">
        <w:rPr>
          <w:i/>
          <w:sz w:val="24"/>
          <w:szCs w:val="24"/>
        </w:rPr>
        <w:t>Abhiyan</w:t>
      </w:r>
      <w:r w:rsidR="001E0BDA" w:rsidRPr="00F05E74">
        <w:rPr>
          <w:iCs/>
          <w:sz w:val="24"/>
          <w:szCs w:val="24"/>
        </w:rPr>
        <w:t>-</w:t>
      </w:r>
    </w:p>
    <w:p w14:paraId="0DF6ACFB"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637.50</w:t>
      </w:r>
      <w:r w:rsidRPr="00F05E74">
        <w:rPr>
          <w:sz w:val="24"/>
          <w:szCs w:val="24"/>
        </w:rPr>
        <w:tab/>
      </w:r>
    </w:p>
    <w:p w14:paraId="4B56DB0C"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(-)637.50</w:t>
      </w:r>
      <w:r w:rsidRPr="00F05E74">
        <w:rPr>
          <w:sz w:val="24"/>
          <w:szCs w:val="24"/>
        </w:rPr>
        <w:tab/>
        <w:t>0.00</w:t>
      </w:r>
      <w:r w:rsidRPr="00F05E74">
        <w:rPr>
          <w:sz w:val="24"/>
          <w:szCs w:val="24"/>
        </w:rPr>
        <w:tab/>
        <w:t>0.00</w:t>
      </w:r>
      <w:r w:rsidRPr="00F05E74">
        <w:rPr>
          <w:sz w:val="24"/>
          <w:szCs w:val="24"/>
        </w:rPr>
        <w:tab/>
        <w:t>0.00</w:t>
      </w:r>
    </w:p>
    <w:p w14:paraId="5E1E283C" w14:textId="39B877FB"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jc w:val="both"/>
        <w:rPr>
          <w:b/>
          <w:sz w:val="24"/>
          <w:szCs w:val="24"/>
        </w:rPr>
      </w:pPr>
      <w:r w:rsidRPr="00F05E74">
        <w:rPr>
          <w:b/>
          <w:sz w:val="24"/>
          <w:szCs w:val="24"/>
        </w:rPr>
        <w:tab/>
      </w:r>
      <w:r w:rsidR="00B552D9" w:rsidRPr="00F05E74">
        <w:rPr>
          <w:b/>
          <w:bCs/>
          <w:sz w:val="24"/>
          <w:szCs w:val="24"/>
        </w:rPr>
        <w:t>Non-utilisation of entire provision was attributed</w:t>
      </w:r>
      <w:r w:rsidR="00B552D9" w:rsidRPr="00F05E74">
        <w:rPr>
          <w:b/>
          <w:sz w:val="24"/>
          <w:szCs w:val="24"/>
        </w:rPr>
        <w:t xml:space="preserve"> to non-receipt of central share from the Government of India.</w:t>
      </w:r>
    </w:p>
    <w:p w14:paraId="45FA6D93" w14:textId="08A5D2AA" w:rsidR="001E0BDA" w:rsidRPr="00F05E74" w:rsidRDefault="00B552D9"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jc w:val="both"/>
        <w:rPr>
          <w:sz w:val="24"/>
          <w:szCs w:val="24"/>
        </w:rPr>
      </w:pPr>
      <w:r w:rsidRPr="00F05E74">
        <w:rPr>
          <w:sz w:val="24"/>
          <w:szCs w:val="24"/>
        </w:rPr>
        <w:t>(</w:t>
      </w:r>
      <w:r w:rsidR="001E0BDA" w:rsidRPr="00F05E74">
        <w:rPr>
          <w:sz w:val="24"/>
          <w:szCs w:val="24"/>
        </w:rPr>
        <w:t>6</w:t>
      </w:r>
      <w:r w:rsidR="005C010E" w:rsidRPr="00F05E74">
        <w:rPr>
          <w:sz w:val="24"/>
          <w:szCs w:val="24"/>
        </w:rPr>
        <w:t>2</w:t>
      </w:r>
      <w:r w:rsidR="001E0BDA" w:rsidRPr="00F05E74">
        <w:rPr>
          <w:sz w:val="24"/>
          <w:szCs w:val="24"/>
        </w:rPr>
        <w:t xml:space="preserve">) 2217-80-789-193-0703-Centrally </w:t>
      </w:r>
      <w:r w:rsidR="001E0BDA" w:rsidRPr="00F05E74">
        <w:rPr>
          <w:sz w:val="24"/>
          <w:szCs w:val="24"/>
        </w:rPr>
        <w:tab/>
        <w:t>Sponsored Schemes (S.C.S.P.)-</w:t>
      </w:r>
    </w:p>
    <w:p w14:paraId="334A69D5"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jc w:val="both"/>
        <w:rPr>
          <w:sz w:val="24"/>
          <w:szCs w:val="24"/>
        </w:rPr>
      </w:pPr>
      <w:r w:rsidRPr="00F05E74">
        <w:rPr>
          <w:sz w:val="24"/>
          <w:szCs w:val="24"/>
        </w:rPr>
        <w:tab/>
        <w:t>7706</w:t>
      </w:r>
      <w:r w:rsidRPr="00F05E74">
        <w:rPr>
          <w:iCs/>
          <w:sz w:val="24"/>
          <w:szCs w:val="24"/>
        </w:rPr>
        <w:t>-Amrit Mission-</w:t>
      </w:r>
    </w:p>
    <w:p w14:paraId="48CAEA84"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1,824.00</w:t>
      </w:r>
      <w:r w:rsidRPr="00F05E74">
        <w:rPr>
          <w:sz w:val="24"/>
          <w:szCs w:val="24"/>
        </w:rPr>
        <w:tab/>
      </w:r>
    </w:p>
    <w:p w14:paraId="2B93B78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(-)1,824.00</w:t>
      </w:r>
      <w:r w:rsidRPr="00F05E74">
        <w:rPr>
          <w:sz w:val="24"/>
          <w:szCs w:val="24"/>
        </w:rPr>
        <w:tab/>
        <w:t>0.00</w:t>
      </w:r>
      <w:r w:rsidRPr="00F05E74">
        <w:rPr>
          <w:sz w:val="24"/>
          <w:szCs w:val="24"/>
        </w:rPr>
        <w:tab/>
        <w:t>0.00</w:t>
      </w:r>
      <w:r w:rsidRPr="00F05E74">
        <w:rPr>
          <w:sz w:val="24"/>
          <w:szCs w:val="24"/>
        </w:rPr>
        <w:tab/>
        <w:t>0.00</w:t>
      </w:r>
    </w:p>
    <w:p w14:paraId="5CF37267" w14:textId="14B15C2D"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jc w:val="both"/>
        <w:rPr>
          <w:b/>
          <w:sz w:val="24"/>
          <w:szCs w:val="24"/>
        </w:rPr>
      </w:pPr>
      <w:r w:rsidRPr="00F05E74">
        <w:rPr>
          <w:b/>
          <w:sz w:val="24"/>
          <w:szCs w:val="24"/>
        </w:rPr>
        <w:tab/>
      </w:r>
      <w:r w:rsidR="0089100F" w:rsidRPr="00F05E74">
        <w:rPr>
          <w:b/>
          <w:bCs/>
          <w:sz w:val="24"/>
          <w:szCs w:val="24"/>
        </w:rPr>
        <w:t>Non-utilisation of entire provision was attributed</w:t>
      </w:r>
      <w:r w:rsidR="0089100F" w:rsidRPr="00F05E74">
        <w:rPr>
          <w:b/>
          <w:sz w:val="24"/>
          <w:szCs w:val="24"/>
        </w:rPr>
        <w:t xml:space="preserve"> to non-receipt of central share from the Government of India.</w:t>
      </w:r>
    </w:p>
    <w:p w14:paraId="6DEBA25F" w14:textId="091FD07A"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jc w:val="both"/>
        <w:rPr>
          <w:sz w:val="24"/>
          <w:szCs w:val="24"/>
        </w:rPr>
      </w:pPr>
      <w:r w:rsidRPr="00F05E74">
        <w:rPr>
          <w:sz w:val="24"/>
          <w:szCs w:val="24"/>
        </w:rPr>
        <w:t>(6</w:t>
      </w:r>
      <w:r w:rsidR="005C010E" w:rsidRPr="00F05E74">
        <w:rPr>
          <w:sz w:val="24"/>
          <w:szCs w:val="24"/>
        </w:rPr>
        <w:t>3</w:t>
      </w:r>
      <w:r w:rsidRPr="00F05E74">
        <w:rPr>
          <w:sz w:val="24"/>
          <w:szCs w:val="24"/>
        </w:rPr>
        <w:t xml:space="preserve">) 2217-80-789-193-0703-Centrally </w:t>
      </w:r>
      <w:r w:rsidRPr="00F05E74">
        <w:rPr>
          <w:sz w:val="24"/>
          <w:szCs w:val="24"/>
        </w:rPr>
        <w:tab/>
        <w:t>Sponsored Schemes (S.C.S.P.)-</w:t>
      </w:r>
    </w:p>
    <w:p w14:paraId="03C1057C"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7709-Housing Scheme </w:t>
      </w:r>
    </w:p>
    <w:p w14:paraId="1EFC19F9" w14:textId="77777777" w:rsidR="001E0BDA" w:rsidRPr="00F05E74" w:rsidRDefault="001E0BDA" w:rsidP="001E0BDA">
      <w:pPr>
        <w:pStyle w:val="Header"/>
        <w:tabs>
          <w:tab w:val="clear" w:pos="4320"/>
          <w:tab w:val="clear" w:pos="8640"/>
          <w:tab w:val="right" w:pos="0"/>
          <w:tab w:val="left" w:pos="852"/>
          <w:tab w:val="left" w:pos="900"/>
          <w:tab w:val="right" w:pos="3686"/>
          <w:tab w:val="right" w:pos="6120"/>
          <w:tab w:val="right" w:pos="8100"/>
          <w:tab w:val="right" w:pos="10044"/>
          <w:tab w:val="right" w:pos="10440"/>
        </w:tabs>
        <w:spacing w:after="0"/>
        <w:ind w:right="-11" w:firstLine="0"/>
        <w:rPr>
          <w:sz w:val="24"/>
          <w:szCs w:val="24"/>
        </w:rPr>
      </w:pPr>
      <w:r w:rsidRPr="00F05E74">
        <w:rPr>
          <w:sz w:val="24"/>
          <w:szCs w:val="24"/>
        </w:rPr>
        <w:tab/>
        <w:t>for All -</w:t>
      </w:r>
    </w:p>
    <w:p w14:paraId="487D3A93"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 xml:space="preserve">2,214.31                             </w:t>
      </w:r>
      <w:r w:rsidRPr="00F05E74">
        <w:rPr>
          <w:sz w:val="24"/>
          <w:szCs w:val="24"/>
        </w:rPr>
        <w:tab/>
      </w:r>
    </w:p>
    <w:p w14:paraId="073D006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(-)939.47</w:t>
      </w:r>
      <w:r w:rsidRPr="00F05E74">
        <w:rPr>
          <w:sz w:val="24"/>
          <w:szCs w:val="24"/>
        </w:rPr>
        <w:tab/>
        <w:t>1,274.84</w:t>
      </w:r>
      <w:r w:rsidRPr="00F05E74">
        <w:rPr>
          <w:sz w:val="24"/>
          <w:szCs w:val="24"/>
        </w:rPr>
        <w:tab/>
        <w:t>1,274.84</w:t>
      </w:r>
      <w:r w:rsidRPr="00F05E74">
        <w:rPr>
          <w:sz w:val="24"/>
          <w:szCs w:val="24"/>
        </w:rPr>
        <w:tab/>
        <w:t>0.00</w:t>
      </w:r>
    </w:p>
    <w:p w14:paraId="4A464C6F" w14:textId="62F8AEF2" w:rsidR="001E0BDA"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89100F" w:rsidRPr="00F05E74">
        <w:rPr>
          <w:b/>
          <w:bCs/>
          <w:sz w:val="24"/>
          <w:szCs w:val="24"/>
        </w:rPr>
        <w:t>939.47</w:t>
      </w:r>
      <w:r w:rsidRPr="00F05E74">
        <w:rPr>
          <w:b/>
          <w:bCs/>
          <w:sz w:val="24"/>
          <w:szCs w:val="24"/>
        </w:rPr>
        <w:t xml:space="preserve"> lakh from the provision</w:t>
      </w:r>
      <w:r w:rsidRPr="00F05E74">
        <w:rPr>
          <w:b/>
          <w:sz w:val="24"/>
          <w:szCs w:val="24"/>
        </w:rPr>
        <w:t xml:space="preserve"> by way of surrender was attributed to non-receipt of Central Share from the Government of India.</w:t>
      </w:r>
      <w:r w:rsidR="0089100F" w:rsidRPr="00F05E74">
        <w:rPr>
          <w:b/>
          <w:sz w:val="24"/>
          <w:szCs w:val="24"/>
        </w:rPr>
        <w:t xml:space="preserve"> Saving had occurred under this head during 2022-23 also.</w:t>
      </w:r>
    </w:p>
    <w:p w14:paraId="4C50C2E9" w14:textId="77777777" w:rsidR="00314144" w:rsidRDefault="00314144"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jc w:val="both"/>
        <w:rPr>
          <w:b/>
          <w:sz w:val="24"/>
          <w:szCs w:val="24"/>
        </w:rPr>
      </w:pPr>
    </w:p>
    <w:p w14:paraId="3A9E3203"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61F16B2A"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5A90E71"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419BB2E8"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05EF1B50" w14:textId="6780688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(6</w:t>
      </w:r>
      <w:r w:rsidR="005C010E" w:rsidRPr="00F05E74">
        <w:rPr>
          <w:sz w:val="24"/>
          <w:szCs w:val="24"/>
        </w:rPr>
        <w:t>4</w:t>
      </w:r>
      <w:r w:rsidRPr="00F05E74">
        <w:rPr>
          <w:sz w:val="24"/>
          <w:szCs w:val="24"/>
        </w:rPr>
        <w:t xml:space="preserve">) 2225-01-789-102-0703-Centrally </w:t>
      </w:r>
      <w:r w:rsidRPr="00F05E74">
        <w:rPr>
          <w:sz w:val="24"/>
          <w:szCs w:val="24"/>
        </w:rPr>
        <w:tab/>
        <w:t>Sponsored Schemes (S.C.S.P.)-</w:t>
      </w:r>
    </w:p>
    <w:p w14:paraId="40F78F80"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sz w:val="24"/>
          <w:szCs w:val="24"/>
        </w:rPr>
      </w:pPr>
      <w:r w:rsidRPr="00F05E74">
        <w:rPr>
          <w:sz w:val="24"/>
          <w:szCs w:val="24"/>
        </w:rPr>
        <w:tab/>
        <w:t>7629- Centrally Sponsored Schemes</w:t>
      </w:r>
    </w:p>
    <w:p w14:paraId="7448E74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sz w:val="24"/>
          <w:szCs w:val="24"/>
        </w:rPr>
      </w:pPr>
      <w:r w:rsidRPr="00F05E74">
        <w:rPr>
          <w:sz w:val="24"/>
          <w:szCs w:val="24"/>
        </w:rPr>
        <w:tab/>
        <w:t>for Scheduled Castes</w:t>
      </w:r>
      <w:r w:rsidRPr="00F05E74">
        <w:rPr>
          <w:i/>
          <w:sz w:val="24"/>
          <w:szCs w:val="24"/>
        </w:rPr>
        <w:t>-</w:t>
      </w:r>
    </w:p>
    <w:p w14:paraId="2BDCACF0"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2,007.94</w:t>
      </w:r>
    </w:p>
    <w:p w14:paraId="4BE344A2" w14:textId="77777777" w:rsidR="001E0BDA" w:rsidRPr="00F05E74" w:rsidRDefault="001E0BDA" w:rsidP="00C1129F">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4" w:firstLine="0"/>
        <w:rPr>
          <w:sz w:val="24"/>
          <w:szCs w:val="24"/>
        </w:rPr>
      </w:pPr>
      <w:r w:rsidRPr="00F05E74">
        <w:rPr>
          <w:sz w:val="24"/>
          <w:szCs w:val="24"/>
        </w:rPr>
        <w:tab/>
        <w:t>R.</w:t>
      </w:r>
      <w:r w:rsidRPr="00F05E74">
        <w:rPr>
          <w:sz w:val="24"/>
          <w:szCs w:val="24"/>
        </w:rPr>
        <w:tab/>
      </w:r>
      <w:r w:rsidRPr="00F05E74">
        <w:rPr>
          <w:sz w:val="24"/>
          <w:szCs w:val="24"/>
        </w:rPr>
        <w:tab/>
        <w:t>(-)159.44</w:t>
      </w:r>
      <w:r w:rsidRPr="00F05E74">
        <w:rPr>
          <w:sz w:val="24"/>
          <w:szCs w:val="24"/>
        </w:rPr>
        <w:tab/>
        <w:t>1,848.50</w:t>
      </w:r>
      <w:r w:rsidRPr="00F05E74">
        <w:rPr>
          <w:sz w:val="24"/>
          <w:szCs w:val="24"/>
        </w:rPr>
        <w:tab/>
        <w:t>1,848.50</w:t>
      </w:r>
      <w:r w:rsidRPr="00F05E74">
        <w:rPr>
          <w:sz w:val="24"/>
          <w:szCs w:val="24"/>
        </w:rPr>
        <w:tab/>
        <w:t>0.00</w:t>
      </w:r>
    </w:p>
    <w:p w14:paraId="1794DE9E" w14:textId="2317D701" w:rsidR="001E0BDA" w:rsidRPr="00F05E74" w:rsidRDefault="00C32CCD"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r w:rsidRPr="00F05E74">
        <w:rPr>
          <w:b/>
          <w:bCs/>
          <w:sz w:val="24"/>
          <w:szCs w:val="24"/>
        </w:rPr>
        <w:tab/>
      </w:r>
      <w:r w:rsidR="001E0BDA" w:rsidRPr="00F05E74">
        <w:rPr>
          <w:b/>
          <w:bCs/>
          <w:sz w:val="24"/>
          <w:szCs w:val="24"/>
        </w:rPr>
        <w:t xml:space="preserve">Reduction of </w:t>
      </w:r>
      <w:r w:rsidR="001E0BDA" w:rsidRPr="00F05E74">
        <w:rPr>
          <w:rFonts w:ascii="Rupee Foradian" w:hAnsi="Rupee Foradian"/>
          <w:b/>
          <w:sz w:val="22"/>
          <w:szCs w:val="23"/>
        </w:rPr>
        <w:t xml:space="preserve">` </w:t>
      </w:r>
      <w:r w:rsidR="00C1129F" w:rsidRPr="00F05E74">
        <w:rPr>
          <w:b/>
          <w:bCs/>
          <w:sz w:val="24"/>
          <w:szCs w:val="24"/>
        </w:rPr>
        <w:t>159.44</w:t>
      </w:r>
      <w:r w:rsidR="001E0BDA" w:rsidRPr="00F05E74">
        <w:rPr>
          <w:b/>
          <w:bCs/>
          <w:sz w:val="24"/>
          <w:szCs w:val="24"/>
        </w:rPr>
        <w:t xml:space="preserve"> lakh from the provision by way of surrender was attributed to non-requirement of funds by the districts.</w:t>
      </w:r>
    </w:p>
    <w:p w14:paraId="452D1E07" w14:textId="08CFEFC0"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(6</w:t>
      </w:r>
      <w:r w:rsidR="005C010E" w:rsidRPr="00F05E74">
        <w:rPr>
          <w:sz w:val="24"/>
          <w:szCs w:val="24"/>
        </w:rPr>
        <w:t>5</w:t>
      </w:r>
      <w:r w:rsidRPr="00F05E74">
        <w:rPr>
          <w:sz w:val="24"/>
          <w:szCs w:val="24"/>
        </w:rPr>
        <w:t>) 2225-01-789-102-0603- Schemes Financed out of</w:t>
      </w:r>
    </w:p>
    <w:p w14:paraId="6EE5C915"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Special Central Assistance from Government</w:t>
      </w:r>
    </w:p>
    <w:p w14:paraId="006022F8"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of India for Special Component Plan-</w:t>
      </w:r>
    </w:p>
    <w:p w14:paraId="032A2CC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7626-Special Central Assistance </w:t>
      </w:r>
    </w:p>
    <w:p w14:paraId="0404C057"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Sponsored Schemes for Local </w:t>
      </w:r>
    </w:p>
    <w:p w14:paraId="455376A0" w14:textId="082A173E"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Development Program</w:t>
      </w:r>
      <w:r w:rsidR="00F91198" w:rsidRPr="00F05E74">
        <w:rPr>
          <w:sz w:val="24"/>
          <w:szCs w:val="24"/>
        </w:rPr>
        <w:t>me</w:t>
      </w:r>
      <w:r w:rsidRPr="00F05E74">
        <w:rPr>
          <w:sz w:val="24"/>
          <w:szCs w:val="24"/>
        </w:rPr>
        <w:t>-</w:t>
      </w:r>
    </w:p>
    <w:p w14:paraId="2DFAB872"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4,700.00</w:t>
      </w:r>
    </w:p>
    <w:p w14:paraId="0682C72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R.</w:t>
      </w:r>
      <w:r w:rsidRPr="00F05E74">
        <w:rPr>
          <w:sz w:val="24"/>
          <w:szCs w:val="24"/>
        </w:rPr>
        <w:tab/>
      </w:r>
      <w:r w:rsidRPr="00F05E74">
        <w:rPr>
          <w:sz w:val="24"/>
          <w:szCs w:val="24"/>
        </w:rPr>
        <w:tab/>
        <w:t>(-)4,700.00</w:t>
      </w:r>
      <w:r w:rsidRPr="00F05E74">
        <w:rPr>
          <w:sz w:val="24"/>
          <w:szCs w:val="24"/>
        </w:rPr>
        <w:tab/>
        <w:t>0.00</w:t>
      </w:r>
      <w:r w:rsidRPr="00F05E74">
        <w:rPr>
          <w:sz w:val="24"/>
          <w:szCs w:val="24"/>
        </w:rPr>
        <w:tab/>
        <w:t>0.00</w:t>
      </w:r>
      <w:r w:rsidRPr="00F05E74">
        <w:rPr>
          <w:sz w:val="24"/>
          <w:szCs w:val="24"/>
        </w:rPr>
        <w:tab/>
        <w:t>0.00</w:t>
      </w:r>
    </w:p>
    <w:p w14:paraId="621FFA6A"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8"/>
          <w:szCs w:val="24"/>
        </w:rPr>
      </w:pPr>
    </w:p>
    <w:p w14:paraId="2688625D" w14:textId="286B74BB" w:rsidR="005C5E85" w:rsidRPr="00F05E74" w:rsidRDefault="001E0BDA" w:rsidP="00A41AC0">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r w:rsidRPr="00F05E74">
        <w:rPr>
          <w:sz w:val="24"/>
          <w:szCs w:val="24"/>
        </w:rPr>
        <w:tab/>
      </w:r>
      <w:r w:rsidR="00C1129F" w:rsidRPr="00F05E74">
        <w:rPr>
          <w:b/>
          <w:bCs/>
          <w:sz w:val="24"/>
          <w:szCs w:val="24"/>
        </w:rPr>
        <w:t>Non-utilisation of entire provision</w:t>
      </w:r>
      <w:r w:rsidRPr="00F05E74">
        <w:rPr>
          <w:b/>
          <w:bCs/>
          <w:sz w:val="24"/>
          <w:szCs w:val="24"/>
        </w:rPr>
        <w:t xml:space="preserve"> was attributed to non-requirement of funds by the districts. Persistent saving under this head had also been noticed during 2015-16 to 202</w:t>
      </w:r>
      <w:r w:rsidR="00C1129F" w:rsidRPr="00F05E74">
        <w:rPr>
          <w:b/>
          <w:bCs/>
          <w:sz w:val="24"/>
          <w:szCs w:val="24"/>
        </w:rPr>
        <w:t>2</w:t>
      </w:r>
      <w:r w:rsidRPr="00F05E74">
        <w:rPr>
          <w:b/>
          <w:bCs/>
          <w:sz w:val="24"/>
          <w:szCs w:val="24"/>
        </w:rPr>
        <w:t>-2</w:t>
      </w:r>
      <w:r w:rsidR="00C1129F" w:rsidRPr="00F05E74">
        <w:rPr>
          <w:b/>
          <w:bCs/>
          <w:sz w:val="24"/>
          <w:szCs w:val="24"/>
        </w:rPr>
        <w:t>3</w:t>
      </w:r>
      <w:r w:rsidRPr="00F05E74">
        <w:rPr>
          <w:b/>
          <w:bCs/>
          <w:sz w:val="24"/>
          <w:szCs w:val="24"/>
        </w:rPr>
        <w:t>.</w:t>
      </w:r>
    </w:p>
    <w:p w14:paraId="65AC97AA" w14:textId="60CF3EDF"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(6</w:t>
      </w:r>
      <w:r w:rsidR="005C010E" w:rsidRPr="00F05E74">
        <w:rPr>
          <w:sz w:val="24"/>
          <w:szCs w:val="24"/>
        </w:rPr>
        <w:t>6</w:t>
      </w:r>
      <w:r w:rsidRPr="00F05E74">
        <w:rPr>
          <w:sz w:val="24"/>
          <w:szCs w:val="24"/>
        </w:rPr>
        <w:t xml:space="preserve">) 2225-01-789-277-0103-Special Component </w:t>
      </w:r>
    </w:p>
    <w:p w14:paraId="29434A7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 Castes-</w:t>
      </w:r>
    </w:p>
    <w:p w14:paraId="158CC52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7627-Professional Training </w:t>
      </w:r>
    </w:p>
    <w:p w14:paraId="5473F754"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Schemes-</w:t>
      </w:r>
    </w:p>
    <w:p w14:paraId="7FE43804"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400.00</w:t>
      </w:r>
    </w:p>
    <w:p w14:paraId="7145DDDF" w14:textId="77777777"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sz w:val="24"/>
          <w:szCs w:val="24"/>
        </w:rPr>
      </w:pPr>
      <w:r w:rsidRPr="00F05E74">
        <w:rPr>
          <w:sz w:val="24"/>
          <w:szCs w:val="24"/>
        </w:rPr>
        <w:tab/>
        <w:t>R.</w:t>
      </w:r>
      <w:r w:rsidRPr="00F05E74">
        <w:rPr>
          <w:sz w:val="24"/>
          <w:szCs w:val="24"/>
        </w:rPr>
        <w:tab/>
        <w:t>(-)158.80</w:t>
      </w:r>
      <w:r w:rsidRPr="00F05E74">
        <w:rPr>
          <w:sz w:val="24"/>
          <w:szCs w:val="24"/>
        </w:rPr>
        <w:tab/>
        <w:t>241.20</w:t>
      </w:r>
      <w:r w:rsidRPr="00F05E74">
        <w:rPr>
          <w:sz w:val="24"/>
          <w:szCs w:val="24"/>
        </w:rPr>
        <w:tab/>
        <w:t>241.20</w:t>
      </w:r>
      <w:r w:rsidRPr="00F05E74">
        <w:rPr>
          <w:sz w:val="24"/>
          <w:szCs w:val="24"/>
        </w:rPr>
        <w:tab/>
        <w:t>0.00</w:t>
      </w:r>
    </w:p>
    <w:p w14:paraId="205DADEC" w14:textId="7696338C"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D70D41" w:rsidRPr="00F05E74">
        <w:rPr>
          <w:b/>
          <w:sz w:val="24"/>
          <w:szCs w:val="24"/>
        </w:rPr>
        <w:t>158.80</w:t>
      </w:r>
      <w:r w:rsidRPr="00F05E74">
        <w:rPr>
          <w:b/>
          <w:sz w:val="24"/>
          <w:szCs w:val="24"/>
        </w:rPr>
        <w:t xml:space="preserve"> lakh from the provision by way of surrender was stated to be due to </w:t>
      </w:r>
      <w:r w:rsidR="00D70D41" w:rsidRPr="00F05E74">
        <w:rPr>
          <w:b/>
          <w:sz w:val="24"/>
          <w:szCs w:val="24"/>
        </w:rPr>
        <w:t xml:space="preserve">less receipt of demand and </w:t>
      </w:r>
      <w:r w:rsidRPr="00F05E74">
        <w:rPr>
          <w:b/>
          <w:bCs/>
          <w:sz w:val="24"/>
          <w:szCs w:val="24"/>
        </w:rPr>
        <w:t>non-requirement of funds.</w:t>
      </w:r>
      <w:r w:rsidRPr="00F05E74">
        <w:rPr>
          <w:b/>
          <w:sz w:val="24"/>
          <w:szCs w:val="24"/>
        </w:rPr>
        <w:t xml:space="preserve"> Saving had occurred under this head during 2020-21 </w:t>
      </w:r>
      <w:r w:rsidR="00D70D41" w:rsidRPr="00F05E74">
        <w:rPr>
          <w:b/>
          <w:sz w:val="24"/>
          <w:szCs w:val="24"/>
        </w:rPr>
        <w:t>to</w:t>
      </w:r>
      <w:r w:rsidRPr="00F05E74">
        <w:rPr>
          <w:b/>
          <w:sz w:val="24"/>
          <w:szCs w:val="24"/>
        </w:rPr>
        <w:t xml:space="preserve"> 202</w:t>
      </w:r>
      <w:r w:rsidR="00D70D41" w:rsidRPr="00F05E74">
        <w:rPr>
          <w:b/>
          <w:sz w:val="24"/>
          <w:szCs w:val="24"/>
        </w:rPr>
        <w:t>2</w:t>
      </w:r>
      <w:r w:rsidRPr="00F05E74">
        <w:rPr>
          <w:b/>
          <w:sz w:val="24"/>
          <w:szCs w:val="24"/>
        </w:rPr>
        <w:t>-2</w:t>
      </w:r>
      <w:r w:rsidR="00D70D41" w:rsidRPr="00F05E74">
        <w:rPr>
          <w:b/>
          <w:sz w:val="24"/>
          <w:szCs w:val="24"/>
        </w:rPr>
        <w:t>3</w:t>
      </w:r>
      <w:r w:rsidRPr="00F05E74">
        <w:rPr>
          <w:b/>
          <w:sz w:val="24"/>
          <w:szCs w:val="24"/>
        </w:rPr>
        <w:t xml:space="preserve"> also.</w:t>
      </w:r>
    </w:p>
    <w:p w14:paraId="44E5FE97" w14:textId="0B58640E"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(6</w:t>
      </w:r>
      <w:r w:rsidR="00186B4D" w:rsidRPr="00F05E74">
        <w:rPr>
          <w:sz w:val="24"/>
          <w:szCs w:val="24"/>
        </w:rPr>
        <w:t>7</w:t>
      </w:r>
      <w:r w:rsidRPr="00F05E74">
        <w:rPr>
          <w:sz w:val="24"/>
          <w:szCs w:val="24"/>
        </w:rPr>
        <w:t xml:space="preserve">) 2230-02-789-101-0103-Special Component </w:t>
      </w:r>
    </w:p>
    <w:p w14:paraId="4664C81D"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 Castes-</w:t>
      </w:r>
    </w:p>
    <w:p w14:paraId="235DD189"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sz w:val="24"/>
          <w:szCs w:val="24"/>
        </w:rPr>
      </w:pPr>
      <w:r w:rsidRPr="00F05E74">
        <w:rPr>
          <w:sz w:val="24"/>
          <w:szCs w:val="24"/>
        </w:rPr>
        <w:tab/>
        <w:t>8272-Unemployement Allowance</w:t>
      </w:r>
    </w:p>
    <w:p w14:paraId="613C35CE" w14:textId="6F0D770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280"/>
          <w:tab w:val="right" w:pos="9923"/>
          <w:tab w:val="right" w:pos="10044"/>
          <w:tab w:val="right" w:pos="10440"/>
          <w:tab w:val="right" w:pos="10620"/>
        </w:tabs>
        <w:spacing w:after="0"/>
        <w:ind w:right="-9" w:firstLine="0"/>
        <w:jc w:val="both"/>
        <w:rPr>
          <w:b/>
          <w:sz w:val="24"/>
          <w:szCs w:val="24"/>
        </w:rPr>
      </w:pPr>
      <w:r w:rsidRPr="00F05E74">
        <w:rPr>
          <w:sz w:val="24"/>
          <w:szCs w:val="24"/>
        </w:rPr>
        <w:tab/>
        <w:t>to Educated Unemploye</w:t>
      </w:r>
      <w:r w:rsidR="00186B4D" w:rsidRPr="00F05E74">
        <w:rPr>
          <w:sz w:val="24"/>
          <w:szCs w:val="24"/>
        </w:rPr>
        <w:t>d</w:t>
      </w:r>
      <w:r w:rsidRPr="00F05E74">
        <w:rPr>
          <w:sz w:val="24"/>
          <w:szCs w:val="24"/>
        </w:rPr>
        <w:t>-</w:t>
      </w:r>
    </w:p>
    <w:p w14:paraId="5190878C"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3,000.00</w:t>
      </w:r>
    </w:p>
    <w:p w14:paraId="30ACF18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3,600.00</w:t>
      </w:r>
    </w:p>
    <w:p w14:paraId="75BAC8EB"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(-)2,818.69</w:t>
      </w:r>
      <w:r w:rsidRPr="00F05E74">
        <w:rPr>
          <w:sz w:val="24"/>
          <w:szCs w:val="24"/>
        </w:rPr>
        <w:tab/>
        <w:t>3,781.31</w:t>
      </w:r>
      <w:r w:rsidRPr="00F05E74">
        <w:rPr>
          <w:sz w:val="24"/>
          <w:szCs w:val="24"/>
        </w:rPr>
        <w:tab/>
        <w:t>3,000.00</w:t>
      </w:r>
      <w:r w:rsidRPr="00F05E74">
        <w:rPr>
          <w:sz w:val="24"/>
          <w:szCs w:val="24"/>
        </w:rPr>
        <w:tab/>
        <w:t>(-)781.31</w:t>
      </w:r>
    </w:p>
    <w:p w14:paraId="19BAC966" w14:textId="675FBB6D"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r w:rsidRPr="00F05E74">
        <w:rPr>
          <w:sz w:val="24"/>
          <w:szCs w:val="24"/>
        </w:rPr>
        <w:tab/>
      </w:r>
      <w:r w:rsidR="00D70D41" w:rsidRPr="00F05E74">
        <w:rPr>
          <w:b/>
          <w:sz w:val="24"/>
          <w:szCs w:val="24"/>
        </w:rPr>
        <w:t xml:space="preserve">Reduction of </w:t>
      </w:r>
      <w:r w:rsidR="00D70D41" w:rsidRPr="00F05E74">
        <w:rPr>
          <w:rFonts w:ascii="Rupee Foradian" w:hAnsi="Rupee Foradian"/>
          <w:b/>
          <w:sz w:val="23"/>
          <w:szCs w:val="23"/>
        </w:rPr>
        <w:t xml:space="preserve">` </w:t>
      </w:r>
      <w:r w:rsidR="00D70D41" w:rsidRPr="00F05E74">
        <w:rPr>
          <w:b/>
          <w:sz w:val="24"/>
          <w:szCs w:val="24"/>
        </w:rPr>
        <w:t xml:space="preserve">2,818.69 lakh from the provision by way of surrender was stated to be due to </w:t>
      </w:r>
      <w:r w:rsidR="001800D7" w:rsidRPr="00F05E74">
        <w:rPr>
          <w:b/>
          <w:sz w:val="24"/>
          <w:szCs w:val="24"/>
        </w:rPr>
        <w:t>non-</w:t>
      </w:r>
      <w:r w:rsidR="00D70D41" w:rsidRPr="00F05E74">
        <w:rPr>
          <w:b/>
          <w:sz w:val="24"/>
          <w:szCs w:val="24"/>
        </w:rPr>
        <w:t xml:space="preserve">receipt of demand </w:t>
      </w:r>
      <w:r w:rsidR="001800D7" w:rsidRPr="00F05E74">
        <w:rPr>
          <w:b/>
          <w:sz w:val="24"/>
          <w:szCs w:val="24"/>
        </w:rPr>
        <w:t>for</w:t>
      </w:r>
      <w:r w:rsidR="00D70D41" w:rsidRPr="00F05E74">
        <w:rPr>
          <w:b/>
          <w:bCs/>
          <w:sz w:val="24"/>
          <w:szCs w:val="24"/>
        </w:rPr>
        <w:t xml:space="preserve"> funds.</w:t>
      </w:r>
      <w:r w:rsidR="00D70D41" w:rsidRPr="00F05E74">
        <w:rPr>
          <w:b/>
          <w:sz w:val="24"/>
          <w:szCs w:val="24"/>
        </w:rPr>
        <w:t xml:space="preserve"> </w:t>
      </w:r>
      <w:r w:rsidR="001800D7" w:rsidRPr="00F05E74">
        <w:rPr>
          <w:b/>
          <w:sz w:val="24"/>
          <w:szCs w:val="24"/>
        </w:rPr>
        <w:t>R</w:t>
      </w:r>
      <w:r w:rsidRPr="00F05E74">
        <w:rPr>
          <w:b/>
          <w:bCs/>
          <w:sz w:val="24"/>
          <w:szCs w:val="24"/>
        </w:rPr>
        <w:t xml:space="preserve">easons for </w:t>
      </w:r>
      <w:r w:rsidR="001800D7" w:rsidRPr="00F05E74">
        <w:rPr>
          <w:b/>
          <w:bCs/>
          <w:sz w:val="24"/>
          <w:szCs w:val="24"/>
        </w:rPr>
        <w:t>final saving</w:t>
      </w:r>
      <w:r w:rsidRPr="00F05E74">
        <w:rPr>
          <w:b/>
          <w:bCs/>
          <w:sz w:val="24"/>
          <w:szCs w:val="24"/>
        </w:rPr>
        <w:t xml:space="preserve"> have not been intimated (July 202</w:t>
      </w:r>
      <w:r w:rsidR="001800D7" w:rsidRPr="00F05E74">
        <w:rPr>
          <w:b/>
          <w:bCs/>
          <w:sz w:val="24"/>
          <w:szCs w:val="24"/>
        </w:rPr>
        <w:t>4</w:t>
      </w:r>
      <w:r w:rsidRPr="00F05E74">
        <w:rPr>
          <w:b/>
          <w:bCs/>
          <w:sz w:val="24"/>
          <w:szCs w:val="24"/>
        </w:rPr>
        <w:t>).</w:t>
      </w:r>
    </w:p>
    <w:p w14:paraId="04DA5F29" w14:textId="3DB451CA"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jc w:val="both"/>
        <w:rPr>
          <w:sz w:val="24"/>
          <w:szCs w:val="24"/>
        </w:rPr>
      </w:pPr>
      <w:r w:rsidRPr="00F05E74">
        <w:rPr>
          <w:sz w:val="24"/>
          <w:szCs w:val="24"/>
        </w:rPr>
        <w:t>(6</w:t>
      </w:r>
      <w:r w:rsidR="002040AC" w:rsidRPr="00F05E74">
        <w:rPr>
          <w:sz w:val="24"/>
          <w:szCs w:val="24"/>
        </w:rPr>
        <w:t>8</w:t>
      </w:r>
      <w:r w:rsidRPr="00F05E74">
        <w:rPr>
          <w:sz w:val="24"/>
          <w:szCs w:val="24"/>
        </w:rPr>
        <w:t>) 2230-03-789-003-0803-Central Sector Schemes (S.C.S.P)-</w:t>
      </w:r>
    </w:p>
    <w:p w14:paraId="488162CA"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iCs/>
          <w:sz w:val="24"/>
          <w:szCs w:val="24"/>
        </w:rPr>
      </w:pPr>
      <w:r w:rsidRPr="00F05E74">
        <w:rPr>
          <w:sz w:val="24"/>
          <w:szCs w:val="24"/>
        </w:rPr>
        <w:tab/>
        <w:t>7867</w:t>
      </w:r>
      <w:r w:rsidRPr="00F05E74">
        <w:rPr>
          <w:iCs/>
          <w:sz w:val="24"/>
          <w:szCs w:val="24"/>
        </w:rPr>
        <w:t>-</w:t>
      </w:r>
      <w:r w:rsidRPr="00F05E74">
        <w:rPr>
          <w:i/>
          <w:iCs/>
          <w:sz w:val="24"/>
          <w:szCs w:val="24"/>
        </w:rPr>
        <w:t>Pradhan Mantri Kaushal</w:t>
      </w:r>
    </w:p>
    <w:p w14:paraId="26B7B06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iCs/>
          <w:sz w:val="24"/>
          <w:szCs w:val="24"/>
        </w:rPr>
      </w:pPr>
      <w:r w:rsidRPr="00F05E74">
        <w:rPr>
          <w:i/>
          <w:iCs/>
          <w:sz w:val="24"/>
          <w:szCs w:val="24"/>
        </w:rPr>
        <w:tab/>
        <w:t>Vikas Yojana-</w:t>
      </w:r>
    </w:p>
    <w:p w14:paraId="6FF660A3"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213.80</w:t>
      </w:r>
    </w:p>
    <w:p w14:paraId="59E6408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(-)213.80</w:t>
      </w:r>
      <w:r w:rsidRPr="00F05E74">
        <w:rPr>
          <w:sz w:val="24"/>
          <w:szCs w:val="24"/>
        </w:rPr>
        <w:tab/>
        <w:t>0.00</w:t>
      </w:r>
      <w:r w:rsidRPr="00F05E74">
        <w:rPr>
          <w:sz w:val="24"/>
          <w:szCs w:val="24"/>
        </w:rPr>
        <w:tab/>
        <w:t>0.00</w:t>
      </w:r>
      <w:r w:rsidRPr="00F05E74">
        <w:rPr>
          <w:sz w:val="24"/>
          <w:szCs w:val="24"/>
        </w:rPr>
        <w:tab/>
        <w:t>0.00</w:t>
      </w:r>
    </w:p>
    <w:p w14:paraId="714669DC" w14:textId="32D00935" w:rsidR="001E0BDA"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r w:rsidRPr="00F05E74">
        <w:rPr>
          <w:sz w:val="24"/>
          <w:szCs w:val="24"/>
        </w:rPr>
        <w:tab/>
      </w:r>
      <w:r w:rsidR="00B93951" w:rsidRPr="00F05E74">
        <w:rPr>
          <w:b/>
          <w:bCs/>
          <w:sz w:val="24"/>
          <w:szCs w:val="24"/>
        </w:rPr>
        <w:t>R</w:t>
      </w:r>
      <w:r w:rsidRPr="00F05E74">
        <w:rPr>
          <w:b/>
          <w:bCs/>
          <w:sz w:val="24"/>
          <w:szCs w:val="24"/>
        </w:rPr>
        <w:t>easons for non-utilisation of entire provision have not been intimated (July 202</w:t>
      </w:r>
      <w:r w:rsidR="00B93951" w:rsidRPr="00F05E74">
        <w:rPr>
          <w:b/>
          <w:bCs/>
          <w:sz w:val="24"/>
          <w:szCs w:val="24"/>
        </w:rPr>
        <w:t>4</w:t>
      </w:r>
      <w:r w:rsidRPr="00F05E74">
        <w:rPr>
          <w:b/>
          <w:bCs/>
          <w:sz w:val="24"/>
          <w:szCs w:val="24"/>
        </w:rPr>
        <w:t xml:space="preserve">). </w:t>
      </w:r>
    </w:p>
    <w:p w14:paraId="516C1412" w14:textId="77777777" w:rsidR="00314144" w:rsidRDefault="00314144"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p>
    <w:p w14:paraId="62F52D3C" w14:textId="77777777" w:rsidR="00314144" w:rsidRDefault="00314144"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p>
    <w:p w14:paraId="7D0471D7" w14:textId="77777777" w:rsidR="00314144" w:rsidRDefault="00314144"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p>
    <w:p w14:paraId="7169264E" w14:textId="77777777" w:rsidR="00314144" w:rsidRDefault="00314144"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p>
    <w:p w14:paraId="1FA61632" w14:textId="77777777" w:rsidR="00314144" w:rsidRDefault="00314144"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bCs/>
          <w:sz w:val="24"/>
          <w:szCs w:val="24"/>
        </w:rPr>
      </w:pPr>
    </w:p>
    <w:p w14:paraId="5D42F721"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6D0FA565"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C490FED"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69F4B0DD"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35580F90" w14:textId="5E282181"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(6</w:t>
      </w:r>
      <w:r w:rsidR="002040AC" w:rsidRPr="00F05E74">
        <w:rPr>
          <w:sz w:val="24"/>
          <w:szCs w:val="24"/>
        </w:rPr>
        <w:t>9</w:t>
      </w:r>
      <w:r w:rsidRPr="00F05E74">
        <w:rPr>
          <w:sz w:val="24"/>
          <w:szCs w:val="24"/>
        </w:rPr>
        <w:t>)  2235-02-789-102-0706-Centrally Sponsored Scheme</w:t>
      </w:r>
    </w:p>
    <w:p w14:paraId="0E59DDDC"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r w:rsidRPr="00F05E74">
        <w:rPr>
          <w:sz w:val="24"/>
          <w:szCs w:val="24"/>
        </w:rPr>
        <w:tab/>
      </w:r>
    </w:p>
    <w:p w14:paraId="28A0EC88"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10044"/>
        </w:tabs>
        <w:spacing w:after="0"/>
        <w:ind w:right="-9" w:firstLine="0"/>
        <w:rPr>
          <w:iCs/>
          <w:sz w:val="24"/>
          <w:szCs w:val="24"/>
        </w:rPr>
      </w:pPr>
      <w:r w:rsidRPr="00F05E74">
        <w:rPr>
          <w:sz w:val="24"/>
          <w:szCs w:val="24"/>
        </w:rPr>
        <w:tab/>
        <w:t>5354-</w:t>
      </w:r>
      <w:r w:rsidRPr="00F05E74">
        <w:rPr>
          <w:iCs/>
          <w:sz w:val="24"/>
          <w:szCs w:val="24"/>
        </w:rPr>
        <w:t>Integrated Service Schemes</w:t>
      </w:r>
    </w:p>
    <w:p w14:paraId="409EEC4E"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10044"/>
        </w:tabs>
        <w:spacing w:after="0"/>
        <w:ind w:right="-9" w:firstLine="0"/>
        <w:rPr>
          <w:iCs/>
          <w:sz w:val="24"/>
          <w:szCs w:val="24"/>
        </w:rPr>
      </w:pPr>
      <w:r w:rsidRPr="00F05E74">
        <w:rPr>
          <w:iCs/>
          <w:sz w:val="24"/>
          <w:szCs w:val="24"/>
        </w:rPr>
        <w:tab/>
        <w:t xml:space="preserve">(Under Externally   </w:t>
      </w:r>
    </w:p>
    <w:p w14:paraId="2BDC5071"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10044"/>
        </w:tabs>
        <w:spacing w:after="0"/>
        <w:ind w:right="-9" w:firstLine="0"/>
        <w:rPr>
          <w:i/>
          <w:iCs/>
          <w:sz w:val="24"/>
          <w:szCs w:val="24"/>
        </w:rPr>
      </w:pPr>
      <w:r w:rsidRPr="00F05E74">
        <w:rPr>
          <w:iCs/>
          <w:sz w:val="24"/>
          <w:szCs w:val="24"/>
        </w:rPr>
        <w:tab/>
        <w:t>Aided Project)</w:t>
      </w:r>
      <w:r w:rsidRPr="00F05E74">
        <w:rPr>
          <w:i/>
          <w:iCs/>
          <w:sz w:val="24"/>
          <w:szCs w:val="24"/>
        </w:rPr>
        <w:t>-</w:t>
      </w:r>
    </w:p>
    <w:p w14:paraId="3E06CC4D"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559.87</w:t>
      </w:r>
      <w:r w:rsidRPr="00F05E74">
        <w:rPr>
          <w:sz w:val="24"/>
          <w:szCs w:val="24"/>
        </w:rPr>
        <w:tab/>
      </w:r>
    </w:p>
    <w:p w14:paraId="25D88A3B"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(-)224.16</w:t>
      </w:r>
      <w:r w:rsidRPr="00F05E74">
        <w:rPr>
          <w:sz w:val="24"/>
          <w:szCs w:val="24"/>
        </w:rPr>
        <w:tab/>
        <w:t>335.71</w:t>
      </w:r>
      <w:r w:rsidRPr="00F05E74">
        <w:rPr>
          <w:sz w:val="24"/>
          <w:szCs w:val="24"/>
        </w:rPr>
        <w:tab/>
        <w:t>335.71</w:t>
      </w:r>
      <w:r w:rsidRPr="00F05E74">
        <w:rPr>
          <w:sz w:val="24"/>
          <w:szCs w:val="24"/>
        </w:rPr>
        <w:tab/>
        <w:t>0.00</w:t>
      </w:r>
    </w:p>
    <w:p w14:paraId="7F3BAE41" w14:textId="71D5946E"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B93951" w:rsidRPr="00F05E74">
        <w:rPr>
          <w:b/>
          <w:bCs/>
          <w:sz w:val="24"/>
          <w:szCs w:val="24"/>
        </w:rPr>
        <w:t>224.16</w:t>
      </w:r>
      <w:r w:rsidRPr="00F05E74">
        <w:rPr>
          <w:b/>
          <w:bCs/>
          <w:sz w:val="24"/>
          <w:szCs w:val="24"/>
        </w:rPr>
        <w:t xml:space="preserve"> lakh from the provision</w:t>
      </w:r>
      <w:r w:rsidRPr="00F05E74">
        <w:rPr>
          <w:b/>
          <w:sz w:val="24"/>
          <w:szCs w:val="24"/>
        </w:rPr>
        <w:t xml:space="preserve"> by way of surrender was attributed to release of state share on the basis of release of central share by the Government of India. </w:t>
      </w:r>
      <w:r w:rsidR="00B93951" w:rsidRPr="00F05E74">
        <w:rPr>
          <w:b/>
          <w:sz w:val="24"/>
          <w:szCs w:val="24"/>
        </w:rPr>
        <w:t>Saving had occurred under this head during 2022-23 also.</w:t>
      </w:r>
    </w:p>
    <w:p w14:paraId="2F98F5FD" w14:textId="04B9A568"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2040AC" w:rsidRPr="00F05E74">
        <w:rPr>
          <w:sz w:val="24"/>
          <w:szCs w:val="24"/>
        </w:rPr>
        <w:t>70</w:t>
      </w:r>
      <w:r w:rsidRPr="00F05E74">
        <w:rPr>
          <w:sz w:val="24"/>
          <w:szCs w:val="24"/>
        </w:rPr>
        <w:t>)  2235-02-789-102-0706-Centrally Sponsored Scheme</w:t>
      </w:r>
    </w:p>
    <w:p w14:paraId="1A21C6DA"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r w:rsidRPr="00F05E74">
        <w:rPr>
          <w:sz w:val="24"/>
          <w:szCs w:val="24"/>
        </w:rPr>
        <w:tab/>
      </w:r>
    </w:p>
    <w:p w14:paraId="1CD647CE"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both"/>
        <w:rPr>
          <w:i/>
          <w:iCs/>
          <w:sz w:val="24"/>
          <w:szCs w:val="24"/>
          <w:lang w:val="pt-BR"/>
        </w:rPr>
      </w:pPr>
      <w:r w:rsidRPr="00F05E74">
        <w:rPr>
          <w:sz w:val="24"/>
          <w:szCs w:val="24"/>
        </w:rPr>
        <w:tab/>
      </w:r>
      <w:r w:rsidRPr="00F05E74">
        <w:rPr>
          <w:sz w:val="24"/>
          <w:szCs w:val="24"/>
          <w:lang w:val="pt-BR"/>
        </w:rPr>
        <w:t>7884-</w:t>
      </w:r>
      <w:r w:rsidRPr="00F05E74">
        <w:rPr>
          <w:i/>
          <w:iCs/>
          <w:sz w:val="24"/>
          <w:szCs w:val="24"/>
          <w:lang w:val="pt-BR"/>
        </w:rPr>
        <w:t xml:space="preserve">Pradhan Mantri </w:t>
      </w:r>
    </w:p>
    <w:p w14:paraId="638D5C90"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both"/>
        <w:rPr>
          <w:i/>
          <w:iCs/>
          <w:sz w:val="24"/>
          <w:szCs w:val="24"/>
          <w:lang w:val="pt-BR"/>
        </w:rPr>
      </w:pPr>
      <w:r w:rsidRPr="00F05E74">
        <w:rPr>
          <w:i/>
          <w:iCs/>
          <w:sz w:val="24"/>
          <w:szCs w:val="24"/>
          <w:lang w:val="pt-BR"/>
        </w:rPr>
        <w:tab/>
        <w:t>Matri Vandana-</w:t>
      </w:r>
      <w:r w:rsidRPr="00F05E74">
        <w:rPr>
          <w:sz w:val="24"/>
          <w:szCs w:val="24"/>
          <w:lang w:val="pt-BR"/>
        </w:rPr>
        <w:tab/>
      </w:r>
      <w:r w:rsidRPr="00F05E74">
        <w:rPr>
          <w:sz w:val="24"/>
          <w:szCs w:val="24"/>
          <w:lang w:val="pt-BR"/>
        </w:rPr>
        <w:tab/>
      </w:r>
    </w:p>
    <w:p w14:paraId="4124D90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lang w:val="pt-BR"/>
        </w:rPr>
        <w:tab/>
        <w:t>O.</w:t>
      </w:r>
      <w:r w:rsidRPr="00F05E74">
        <w:rPr>
          <w:sz w:val="24"/>
          <w:szCs w:val="24"/>
          <w:lang w:val="pt-BR"/>
        </w:rPr>
        <w:tab/>
      </w:r>
      <w:r w:rsidRPr="00F05E74">
        <w:rPr>
          <w:sz w:val="24"/>
          <w:szCs w:val="24"/>
          <w:lang w:val="pt-BR"/>
        </w:rPr>
        <w:tab/>
      </w:r>
      <w:r w:rsidRPr="00F05E74">
        <w:rPr>
          <w:sz w:val="24"/>
          <w:szCs w:val="24"/>
        </w:rPr>
        <w:t>526.65</w:t>
      </w:r>
      <w:r w:rsidRPr="00F05E74">
        <w:rPr>
          <w:sz w:val="24"/>
          <w:szCs w:val="24"/>
        </w:rPr>
        <w:tab/>
      </w:r>
    </w:p>
    <w:p w14:paraId="3DA6BDC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(-)292.55</w:t>
      </w:r>
      <w:r w:rsidRPr="00F05E74">
        <w:rPr>
          <w:sz w:val="24"/>
          <w:szCs w:val="24"/>
        </w:rPr>
        <w:tab/>
        <w:t>234.10</w:t>
      </w:r>
      <w:r w:rsidRPr="00F05E74">
        <w:rPr>
          <w:sz w:val="24"/>
          <w:szCs w:val="24"/>
        </w:rPr>
        <w:tab/>
        <w:t>234.10</w:t>
      </w:r>
      <w:r w:rsidRPr="00F05E74">
        <w:rPr>
          <w:sz w:val="24"/>
          <w:szCs w:val="24"/>
        </w:rPr>
        <w:tab/>
        <w:t>0.00</w:t>
      </w:r>
    </w:p>
    <w:p w14:paraId="1DBB1186" w14:textId="13C91C35" w:rsidR="005C5E85"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00A63AAE" w:rsidRPr="00F05E74">
        <w:rPr>
          <w:b/>
          <w:bCs/>
          <w:sz w:val="24"/>
          <w:szCs w:val="24"/>
        </w:rPr>
        <w:t>292.55</w:t>
      </w:r>
      <w:r w:rsidRPr="00F05E74">
        <w:rPr>
          <w:b/>
          <w:bCs/>
          <w:sz w:val="24"/>
          <w:szCs w:val="24"/>
        </w:rPr>
        <w:t xml:space="preserve"> lakh from the provision</w:t>
      </w:r>
      <w:r w:rsidRPr="00F05E74">
        <w:rPr>
          <w:b/>
          <w:sz w:val="24"/>
          <w:szCs w:val="24"/>
        </w:rPr>
        <w:t xml:space="preserve"> by way of surrender was attributed to release of state share on the basis of release of central share by the Government of India.</w:t>
      </w:r>
    </w:p>
    <w:p w14:paraId="57004352" w14:textId="6BD63BD8"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2040AC" w:rsidRPr="00F05E74">
        <w:rPr>
          <w:sz w:val="24"/>
          <w:szCs w:val="24"/>
        </w:rPr>
        <w:t>71</w:t>
      </w:r>
      <w:r w:rsidRPr="00F05E74">
        <w:rPr>
          <w:sz w:val="24"/>
          <w:szCs w:val="24"/>
        </w:rPr>
        <w:t>) 2235-02-789-102-0706-Centrally Sponsored Scheme</w:t>
      </w:r>
    </w:p>
    <w:p w14:paraId="40237B01"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2C32A384"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9044-Integrated Child </w:t>
      </w:r>
    </w:p>
    <w:p w14:paraId="7DDCF9C1" w14:textId="3FD6C2E2"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Development</w:t>
      </w:r>
      <w:r w:rsidR="00730B92" w:rsidRPr="00F05E74">
        <w:rPr>
          <w:sz w:val="24"/>
          <w:szCs w:val="24"/>
        </w:rPr>
        <w:t xml:space="preserve"> </w:t>
      </w:r>
      <w:r w:rsidRPr="00F05E74">
        <w:rPr>
          <w:sz w:val="24"/>
          <w:szCs w:val="24"/>
        </w:rPr>
        <w:t>Service Scheme-</w:t>
      </w:r>
    </w:p>
    <w:p w14:paraId="216667FD"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5,231.83</w:t>
      </w:r>
    </w:p>
    <w:p w14:paraId="70B0069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(-)543.73</w:t>
      </w:r>
      <w:r w:rsidRPr="00F05E74">
        <w:rPr>
          <w:sz w:val="24"/>
          <w:szCs w:val="24"/>
        </w:rPr>
        <w:tab/>
        <w:t>4,688.10</w:t>
      </w:r>
      <w:r w:rsidRPr="00F05E74">
        <w:rPr>
          <w:sz w:val="24"/>
          <w:szCs w:val="24"/>
        </w:rPr>
        <w:tab/>
        <w:t>4,687.49</w:t>
      </w:r>
      <w:r w:rsidRPr="00F05E74">
        <w:rPr>
          <w:sz w:val="24"/>
          <w:szCs w:val="24"/>
        </w:rPr>
        <w:tab/>
        <w:t>(-)0.61</w:t>
      </w:r>
    </w:p>
    <w:p w14:paraId="2BF992BE" w14:textId="52656BC0"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 w:val="24"/>
          <w:szCs w:val="24"/>
        </w:rPr>
      </w:pPr>
      <w:r w:rsidRPr="00F05E74">
        <w:rPr>
          <w:b/>
          <w:bCs/>
          <w:sz w:val="24"/>
          <w:szCs w:val="24"/>
        </w:rPr>
        <w:tab/>
      </w:r>
      <w:r w:rsidR="00A63AAE" w:rsidRPr="00F05E74">
        <w:rPr>
          <w:b/>
          <w:sz w:val="24"/>
          <w:szCs w:val="24"/>
        </w:rPr>
        <w:t xml:space="preserve">Reduction of </w:t>
      </w:r>
      <w:r w:rsidR="00A63AAE" w:rsidRPr="00F05E74">
        <w:rPr>
          <w:rFonts w:ascii="Rupee Foradian" w:hAnsi="Rupee Foradian"/>
          <w:b/>
          <w:sz w:val="23"/>
          <w:szCs w:val="23"/>
        </w:rPr>
        <w:t xml:space="preserve">` </w:t>
      </w:r>
      <w:r w:rsidR="00A63AAE" w:rsidRPr="00F05E74">
        <w:rPr>
          <w:b/>
          <w:bCs/>
          <w:sz w:val="24"/>
          <w:szCs w:val="24"/>
        </w:rPr>
        <w:t>543.73 lakh from the provision</w:t>
      </w:r>
      <w:r w:rsidR="00A63AAE" w:rsidRPr="00F05E74">
        <w:rPr>
          <w:b/>
          <w:sz w:val="24"/>
          <w:szCs w:val="24"/>
        </w:rPr>
        <w:t xml:space="preserve"> by way of surrender was attributed to non-filling up the vacant posts, non-receipt of approval from the Finance Department, incurring of expenditure as per requirement and release of state share on the basis of release of central share by the Government of India. Saving had occurred under this head during 2022-23 also.</w:t>
      </w:r>
    </w:p>
    <w:p w14:paraId="207F4C61" w14:textId="10677083"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spacing w:after="0"/>
        <w:ind w:right="-9" w:firstLine="0"/>
        <w:jc w:val="both"/>
        <w:rPr>
          <w:sz w:val="24"/>
          <w:szCs w:val="24"/>
        </w:rPr>
      </w:pPr>
      <w:r w:rsidRPr="00F05E74">
        <w:rPr>
          <w:sz w:val="24"/>
          <w:szCs w:val="24"/>
        </w:rPr>
        <w:t>(7</w:t>
      </w:r>
      <w:r w:rsidR="002040AC" w:rsidRPr="00F05E74">
        <w:rPr>
          <w:sz w:val="24"/>
          <w:szCs w:val="24"/>
        </w:rPr>
        <w:t>2</w:t>
      </w:r>
      <w:r w:rsidRPr="00F05E74">
        <w:rPr>
          <w:sz w:val="24"/>
          <w:szCs w:val="24"/>
        </w:rPr>
        <w:t xml:space="preserve">) 2235-02-789-102-0703-Centrally Sponsored </w:t>
      </w:r>
      <w:r w:rsidRPr="00F05E74">
        <w:rPr>
          <w:sz w:val="24"/>
          <w:szCs w:val="24"/>
        </w:rPr>
        <w:tab/>
        <w:t>Schemes (S.C.S.P.)-</w:t>
      </w:r>
    </w:p>
    <w:p w14:paraId="4EA1F868"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10044"/>
        </w:tabs>
        <w:spacing w:after="0"/>
        <w:ind w:right="-9" w:firstLine="0"/>
        <w:rPr>
          <w:iCs/>
          <w:sz w:val="24"/>
          <w:szCs w:val="24"/>
        </w:rPr>
      </w:pPr>
      <w:r w:rsidRPr="00F05E74">
        <w:rPr>
          <w:sz w:val="24"/>
          <w:szCs w:val="24"/>
        </w:rPr>
        <w:tab/>
        <w:t>5354-</w:t>
      </w:r>
      <w:r w:rsidRPr="00F05E74">
        <w:rPr>
          <w:iCs/>
          <w:sz w:val="24"/>
          <w:szCs w:val="24"/>
        </w:rPr>
        <w:t>Integrated Service Schemes</w:t>
      </w:r>
    </w:p>
    <w:p w14:paraId="36C39F73"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10044"/>
        </w:tabs>
        <w:spacing w:after="0"/>
        <w:ind w:right="-9" w:firstLine="0"/>
        <w:rPr>
          <w:iCs/>
          <w:sz w:val="24"/>
          <w:szCs w:val="24"/>
        </w:rPr>
      </w:pPr>
      <w:r w:rsidRPr="00F05E74">
        <w:rPr>
          <w:iCs/>
          <w:sz w:val="24"/>
          <w:szCs w:val="24"/>
        </w:rPr>
        <w:tab/>
        <w:t xml:space="preserve">(Under Externally </w:t>
      </w:r>
    </w:p>
    <w:p w14:paraId="09C8C750"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10044"/>
        </w:tabs>
        <w:spacing w:after="0"/>
        <w:ind w:right="-9" w:firstLine="0"/>
        <w:rPr>
          <w:sz w:val="24"/>
          <w:szCs w:val="24"/>
        </w:rPr>
      </w:pPr>
      <w:r w:rsidRPr="00F05E74">
        <w:rPr>
          <w:iCs/>
          <w:sz w:val="24"/>
          <w:szCs w:val="24"/>
        </w:rPr>
        <w:tab/>
        <w:t>Aided Project)</w:t>
      </w:r>
      <w:r w:rsidRPr="00F05E74">
        <w:rPr>
          <w:i/>
          <w:iCs/>
          <w:sz w:val="24"/>
          <w:szCs w:val="24"/>
        </w:rPr>
        <w:t>-</w:t>
      </w:r>
    </w:p>
    <w:p w14:paraId="7692F4F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839.80</w:t>
      </w:r>
    </w:p>
    <w:p w14:paraId="7ECBBA2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(-)332.27</w:t>
      </w:r>
      <w:r w:rsidRPr="00F05E74">
        <w:rPr>
          <w:sz w:val="24"/>
          <w:szCs w:val="24"/>
        </w:rPr>
        <w:tab/>
        <w:t>507.53</w:t>
      </w:r>
      <w:r w:rsidRPr="00F05E74">
        <w:rPr>
          <w:sz w:val="24"/>
          <w:szCs w:val="24"/>
        </w:rPr>
        <w:tab/>
        <w:t>507.53</w:t>
      </w:r>
      <w:r w:rsidRPr="00F05E74">
        <w:rPr>
          <w:sz w:val="24"/>
          <w:szCs w:val="24"/>
        </w:rPr>
        <w:tab/>
        <w:t>0.00</w:t>
      </w:r>
    </w:p>
    <w:p w14:paraId="68B287FF" w14:textId="77596DE6" w:rsidR="001E0BDA" w:rsidRPr="00F05E74" w:rsidRDefault="001E0BDA" w:rsidP="00A63AAE">
      <w:pPr>
        <w:pStyle w:val="Header"/>
        <w:tabs>
          <w:tab w:val="clear" w:pos="4320"/>
          <w:tab w:val="clear" w:pos="8640"/>
          <w:tab w:val="right" w:pos="0"/>
          <w:tab w:val="left" w:pos="900"/>
          <w:tab w:val="left" w:pos="989"/>
          <w:tab w:val="right" w:pos="3686"/>
          <w:tab w:val="right" w:pos="6120"/>
          <w:tab w:val="right" w:pos="8010"/>
          <w:tab w:val="right" w:pos="10044"/>
        </w:tabs>
        <w:ind w:right="-14" w:firstLine="0"/>
        <w:jc w:val="both"/>
        <w:rPr>
          <w:b/>
          <w:bCs/>
          <w:sz w:val="24"/>
          <w:szCs w:val="24"/>
        </w:rPr>
      </w:pPr>
      <w:r w:rsidRPr="00F05E74">
        <w:rPr>
          <w:b/>
          <w:bCs/>
          <w:sz w:val="24"/>
          <w:szCs w:val="24"/>
        </w:rPr>
        <w:tab/>
      </w:r>
      <w:r w:rsidR="00A63AAE" w:rsidRPr="00F05E74">
        <w:rPr>
          <w:b/>
          <w:sz w:val="24"/>
          <w:szCs w:val="24"/>
        </w:rPr>
        <w:t xml:space="preserve">Reduction of </w:t>
      </w:r>
      <w:r w:rsidR="00A63AAE" w:rsidRPr="00F05E74">
        <w:rPr>
          <w:rFonts w:ascii="Rupee Foradian" w:hAnsi="Rupee Foradian"/>
          <w:b/>
          <w:sz w:val="23"/>
          <w:szCs w:val="23"/>
        </w:rPr>
        <w:t xml:space="preserve">` </w:t>
      </w:r>
      <w:r w:rsidR="00A63AAE" w:rsidRPr="00F05E74">
        <w:rPr>
          <w:b/>
          <w:bCs/>
          <w:sz w:val="24"/>
          <w:szCs w:val="24"/>
        </w:rPr>
        <w:t>332.27 lakh from the provision</w:t>
      </w:r>
      <w:r w:rsidR="00A63AAE" w:rsidRPr="00F05E74">
        <w:rPr>
          <w:b/>
          <w:sz w:val="24"/>
          <w:szCs w:val="24"/>
        </w:rPr>
        <w:t xml:space="preserve"> by way of surrender was attributed to release of state share on the basis of release of central share by the Government of India. </w:t>
      </w:r>
      <w:r w:rsidRPr="00F05E74">
        <w:rPr>
          <w:b/>
          <w:bCs/>
          <w:sz w:val="24"/>
          <w:szCs w:val="24"/>
        </w:rPr>
        <w:t>Persistent saving under this head had also been noticed during 2017-18 to 202</w:t>
      </w:r>
      <w:r w:rsidR="00A63AAE" w:rsidRPr="00F05E74">
        <w:rPr>
          <w:b/>
          <w:bCs/>
          <w:sz w:val="24"/>
          <w:szCs w:val="24"/>
        </w:rPr>
        <w:t>2</w:t>
      </w:r>
      <w:r w:rsidRPr="00F05E74">
        <w:rPr>
          <w:b/>
          <w:bCs/>
          <w:sz w:val="24"/>
          <w:szCs w:val="24"/>
        </w:rPr>
        <w:t>-2</w:t>
      </w:r>
      <w:r w:rsidR="00A63AAE" w:rsidRPr="00F05E74">
        <w:rPr>
          <w:b/>
          <w:bCs/>
          <w:sz w:val="24"/>
          <w:szCs w:val="24"/>
        </w:rPr>
        <w:t>3</w:t>
      </w:r>
      <w:r w:rsidRPr="00F05E74">
        <w:rPr>
          <w:b/>
          <w:bCs/>
          <w:sz w:val="24"/>
          <w:szCs w:val="24"/>
        </w:rPr>
        <w:t>.</w:t>
      </w:r>
    </w:p>
    <w:p w14:paraId="233D40B1" w14:textId="13EB30FA"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spacing w:after="0"/>
        <w:ind w:right="-9" w:firstLine="0"/>
        <w:jc w:val="both"/>
        <w:rPr>
          <w:sz w:val="24"/>
          <w:szCs w:val="24"/>
        </w:rPr>
      </w:pPr>
      <w:r w:rsidRPr="00F05E74">
        <w:rPr>
          <w:sz w:val="24"/>
          <w:szCs w:val="24"/>
        </w:rPr>
        <w:t>(7</w:t>
      </w:r>
      <w:r w:rsidR="002040AC" w:rsidRPr="00F05E74">
        <w:rPr>
          <w:sz w:val="24"/>
          <w:szCs w:val="24"/>
        </w:rPr>
        <w:t>3</w:t>
      </w:r>
      <w:r w:rsidRPr="00F05E74">
        <w:rPr>
          <w:sz w:val="24"/>
          <w:szCs w:val="24"/>
        </w:rPr>
        <w:t xml:space="preserve">) 2235-02-789-102-0703-Centrally Sponsored </w:t>
      </w:r>
      <w:r w:rsidRPr="00F05E74">
        <w:rPr>
          <w:sz w:val="24"/>
          <w:szCs w:val="24"/>
        </w:rPr>
        <w:tab/>
        <w:t>Schemes (S.C.S.P.)-</w:t>
      </w:r>
    </w:p>
    <w:p w14:paraId="7FE78683"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both"/>
        <w:rPr>
          <w:i/>
          <w:iCs/>
          <w:sz w:val="24"/>
          <w:szCs w:val="24"/>
          <w:lang w:val="pt-BR"/>
        </w:rPr>
      </w:pPr>
      <w:r w:rsidRPr="00F05E74">
        <w:rPr>
          <w:sz w:val="24"/>
          <w:szCs w:val="24"/>
        </w:rPr>
        <w:tab/>
      </w:r>
      <w:r w:rsidRPr="00F05E74">
        <w:rPr>
          <w:sz w:val="24"/>
          <w:szCs w:val="24"/>
          <w:lang w:val="pt-BR"/>
        </w:rPr>
        <w:t>7884-</w:t>
      </w:r>
      <w:r w:rsidRPr="00F05E74">
        <w:rPr>
          <w:i/>
          <w:iCs/>
          <w:sz w:val="24"/>
          <w:szCs w:val="24"/>
          <w:lang w:val="pt-BR"/>
        </w:rPr>
        <w:t xml:space="preserve">Pradhan Mantri </w:t>
      </w:r>
    </w:p>
    <w:p w14:paraId="702042FA"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both"/>
        <w:rPr>
          <w:iCs/>
          <w:sz w:val="24"/>
          <w:szCs w:val="24"/>
          <w:lang w:val="pt-BR"/>
        </w:rPr>
      </w:pPr>
      <w:r w:rsidRPr="00F05E74">
        <w:rPr>
          <w:i/>
          <w:iCs/>
          <w:sz w:val="24"/>
          <w:szCs w:val="24"/>
          <w:lang w:val="pt-BR"/>
        </w:rPr>
        <w:tab/>
        <w:t>Matri Vandana-</w:t>
      </w:r>
      <w:r w:rsidRPr="00F05E74">
        <w:rPr>
          <w:sz w:val="24"/>
          <w:szCs w:val="24"/>
          <w:lang w:val="pt-BR"/>
        </w:rPr>
        <w:tab/>
      </w:r>
    </w:p>
    <w:p w14:paraId="20B66689"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lang w:val="pt-BR"/>
        </w:rPr>
        <w:tab/>
        <w:t>O.</w:t>
      </w:r>
      <w:r w:rsidRPr="00F05E74">
        <w:rPr>
          <w:sz w:val="24"/>
          <w:szCs w:val="24"/>
          <w:lang w:val="pt-BR"/>
        </w:rPr>
        <w:tab/>
      </w:r>
      <w:r w:rsidRPr="00F05E74">
        <w:rPr>
          <w:sz w:val="24"/>
          <w:szCs w:val="24"/>
          <w:lang w:val="pt-BR"/>
        </w:rPr>
        <w:tab/>
      </w:r>
      <w:r w:rsidRPr="00F05E74">
        <w:rPr>
          <w:sz w:val="24"/>
          <w:szCs w:val="24"/>
        </w:rPr>
        <w:t>89.30</w:t>
      </w:r>
    </w:p>
    <w:p w14:paraId="10885709"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617.00</w:t>
      </w:r>
    </w:p>
    <w:p w14:paraId="597FAFC3"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(-)606.30</w:t>
      </w:r>
      <w:r w:rsidRPr="00F05E74">
        <w:rPr>
          <w:sz w:val="24"/>
          <w:szCs w:val="24"/>
        </w:rPr>
        <w:tab/>
        <w:t>100.00</w:t>
      </w:r>
      <w:r w:rsidRPr="00F05E74">
        <w:rPr>
          <w:sz w:val="24"/>
          <w:szCs w:val="24"/>
        </w:rPr>
        <w:tab/>
        <w:t>100.00</w:t>
      </w:r>
      <w:r w:rsidRPr="00F05E74">
        <w:rPr>
          <w:sz w:val="24"/>
          <w:szCs w:val="24"/>
        </w:rPr>
        <w:tab/>
        <w:t>0.00</w:t>
      </w:r>
    </w:p>
    <w:p w14:paraId="1286AE39" w14:textId="011832AE" w:rsidR="001E0BDA" w:rsidRPr="00F05E74" w:rsidRDefault="001E0BDA" w:rsidP="00D97543">
      <w:pPr>
        <w:pStyle w:val="Header"/>
        <w:tabs>
          <w:tab w:val="clear" w:pos="4320"/>
          <w:tab w:val="clear" w:pos="8640"/>
          <w:tab w:val="left" w:pos="864"/>
          <w:tab w:val="left" w:pos="1440"/>
          <w:tab w:val="right" w:pos="2880"/>
          <w:tab w:val="right" w:pos="6120"/>
          <w:tab w:val="right" w:pos="8100"/>
          <w:tab w:val="right" w:pos="10044"/>
        </w:tabs>
        <w:ind w:right="-14" w:firstLine="0"/>
        <w:jc w:val="both"/>
        <w:rPr>
          <w:b/>
          <w:bCs/>
          <w:sz w:val="24"/>
          <w:szCs w:val="24"/>
        </w:rPr>
      </w:pPr>
      <w:r w:rsidRPr="00F05E74">
        <w:rPr>
          <w:b/>
          <w:bCs/>
          <w:sz w:val="24"/>
          <w:szCs w:val="24"/>
        </w:rPr>
        <w:tab/>
      </w:r>
      <w:r w:rsidRPr="00F05E74">
        <w:rPr>
          <w:b/>
          <w:sz w:val="24"/>
          <w:szCs w:val="24"/>
        </w:rPr>
        <w:t xml:space="preserve"> </w:t>
      </w:r>
      <w:r w:rsidR="00F73499" w:rsidRPr="00F05E74">
        <w:rPr>
          <w:b/>
          <w:sz w:val="24"/>
          <w:szCs w:val="24"/>
        </w:rPr>
        <w:t xml:space="preserve">Reduction of </w:t>
      </w:r>
      <w:r w:rsidR="00F73499" w:rsidRPr="00F05E74">
        <w:rPr>
          <w:rFonts w:ascii="Rupee Foradian" w:hAnsi="Rupee Foradian"/>
          <w:b/>
          <w:sz w:val="23"/>
          <w:szCs w:val="23"/>
        </w:rPr>
        <w:t xml:space="preserve">` </w:t>
      </w:r>
      <w:r w:rsidR="00F73499" w:rsidRPr="00F05E74">
        <w:rPr>
          <w:b/>
          <w:bCs/>
          <w:sz w:val="24"/>
          <w:szCs w:val="24"/>
        </w:rPr>
        <w:t>606.30 lakh from the provision</w:t>
      </w:r>
      <w:r w:rsidR="00F73499" w:rsidRPr="00F05E74">
        <w:rPr>
          <w:b/>
          <w:sz w:val="24"/>
          <w:szCs w:val="24"/>
        </w:rPr>
        <w:t xml:space="preserve"> was the net effect of re-appropriation of </w:t>
      </w:r>
      <w:r w:rsidR="00E743C8">
        <w:rPr>
          <w:b/>
          <w:sz w:val="24"/>
          <w:szCs w:val="24"/>
        </w:rPr>
        <w:br/>
      </w:r>
      <w:r w:rsidR="00F73499" w:rsidRPr="00F05E74">
        <w:rPr>
          <w:rFonts w:ascii="Rupee Foradian" w:hAnsi="Rupee Foradian"/>
          <w:b/>
          <w:sz w:val="23"/>
          <w:szCs w:val="23"/>
        </w:rPr>
        <w:t xml:space="preserve">` </w:t>
      </w:r>
      <w:r w:rsidR="00F73499" w:rsidRPr="00F05E74">
        <w:rPr>
          <w:b/>
          <w:bCs/>
          <w:sz w:val="24"/>
          <w:szCs w:val="24"/>
        </w:rPr>
        <w:t>100.00 lakh</w:t>
      </w:r>
      <w:r w:rsidR="00F73499" w:rsidRPr="00F05E74">
        <w:rPr>
          <w:b/>
          <w:sz w:val="24"/>
          <w:szCs w:val="24"/>
        </w:rPr>
        <w:t xml:space="preserve"> and surrender of </w:t>
      </w:r>
      <w:r w:rsidR="00F73499" w:rsidRPr="00F05E74">
        <w:rPr>
          <w:rFonts w:ascii="Rupee Foradian" w:hAnsi="Rupee Foradian"/>
          <w:b/>
          <w:sz w:val="23"/>
          <w:szCs w:val="23"/>
        </w:rPr>
        <w:t xml:space="preserve">` </w:t>
      </w:r>
      <w:r w:rsidR="00F73499" w:rsidRPr="00F05E74">
        <w:rPr>
          <w:b/>
          <w:bCs/>
          <w:sz w:val="24"/>
          <w:szCs w:val="24"/>
        </w:rPr>
        <w:t>706.30 lakh</w:t>
      </w:r>
      <w:r w:rsidR="00F73499" w:rsidRPr="00F05E74">
        <w:rPr>
          <w:b/>
          <w:sz w:val="24"/>
          <w:szCs w:val="24"/>
        </w:rPr>
        <w:t xml:space="preserve"> attributed to release of state share on the basis of release of central share by the Government of India. Reasons for re-appropriation have not been intimated (July 2024).</w:t>
      </w:r>
    </w:p>
    <w:p w14:paraId="6B321035"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7AA4C01B"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D6AB995"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225E40A7"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680B4006" w14:textId="05A8DBA5"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spacing w:after="0"/>
        <w:ind w:right="-9" w:firstLine="0"/>
        <w:jc w:val="both"/>
        <w:rPr>
          <w:sz w:val="24"/>
          <w:szCs w:val="24"/>
        </w:rPr>
      </w:pPr>
      <w:r w:rsidRPr="00F05E74">
        <w:rPr>
          <w:sz w:val="24"/>
          <w:szCs w:val="24"/>
        </w:rPr>
        <w:t>(7</w:t>
      </w:r>
      <w:r w:rsidR="002040AC" w:rsidRPr="00F05E74">
        <w:rPr>
          <w:sz w:val="24"/>
          <w:szCs w:val="24"/>
        </w:rPr>
        <w:t>4</w:t>
      </w:r>
      <w:r w:rsidRPr="00F05E74">
        <w:rPr>
          <w:sz w:val="24"/>
          <w:szCs w:val="24"/>
        </w:rPr>
        <w:t xml:space="preserve">) 2235-02-789-102-0703-Centrally Sponsored </w:t>
      </w:r>
      <w:r w:rsidRPr="00F05E74">
        <w:rPr>
          <w:sz w:val="24"/>
          <w:szCs w:val="24"/>
        </w:rPr>
        <w:tab/>
        <w:t>Schemes (S.C.S.P.)-</w:t>
      </w:r>
    </w:p>
    <w:p w14:paraId="12A41F1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9044-Integrated Child </w:t>
      </w:r>
    </w:p>
    <w:p w14:paraId="3D4A7BD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Development</w:t>
      </w:r>
    </w:p>
    <w:p w14:paraId="6D7CEA6C"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Cs/>
          <w:sz w:val="24"/>
          <w:szCs w:val="24"/>
        </w:rPr>
      </w:pPr>
      <w:r w:rsidRPr="00F05E74">
        <w:rPr>
          <w:sz w:val="24"/>
          <w:szCs w:val="24"/>
        </w:rPr>
        <w:tab/>
        <w:t>Service Scheme-</w:t>
      </w:r>
      <w:r w:rsidRPr="00F05E74">
        <w:rPr>
          <w:sz w:val="24"/>
          <w:szCs w:val="24"/>
        </w:rPr>
        <w:tab/>
      </w:r>
    </w:p>
    <w:p w14:paraId="6C3A27D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4,000.00</w:t>
      </w:r>
    </w:p>
    <w:p w14:paraId="0E1777FE"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(-)377.60</w:t>
      </w:r>
      <w:r w:rsidRPr="00F05E74">
        <w:rPr>
          <w:sz w:val="24"/>
          <w:szCs w:val="24"/>
        </w:rPr>
        <w:tab/>
        <w:t>3,622.40</w:t>
      </w:r>
      <w:r w:rsidRPr="00F05E74">
        <w:rPr>
          <w:sz w:val="24"/>
          <w:szCs w:val="24"/>
        </w:rPr>
        <w:tab/>
        <w:t>3,622.40</w:t>
      </w:r>
      <w:r w:rsidRPr="00F05E74">
        <w:rPr>
          <w:sz w:val="24"/>
          <w:szCs w:val="24"/>
        </w:rPr>
        <w:tab/>
        <w:t>0.00</w:t>
      </w:r>
    </w:p>
    <w:p w14:paraId="3562FBC1" w14:textId="7746B464" w:rsidR="001E0BDA" w:rsidRPr="00F05E74" w:rsidRDefault="001E0BDA" w:rsidP="00D97543">
      <w:pPr>
        <w:pStyle w:val="Header"/>
        <w:tabs>
          <w:tab w:val="clear" w:pos="4320"/>
          <w:tab w:val="clear" w:pos="8640"/>
          <w:tab w:val="left" w:pos="864"/>
          <w:tab w:val="left" w:pos="1440"/>
          <w:tab w:val="right" w:pos="2880"/>
          <w:tab w:val="right" w:pos="6120"/>
          <w:tab w:val="right" w:pos="8100"/>
          <w:tab w:val="right" w:pos="10044"/>
        </w:tabs>
        <w:ind w:right="-14" w:firstLine="0"/>
        <w:jc w:val="both"/>
        <w:rPr>
          <w:b/>
          <w:szCs w:val="24"/>
        </w:rPr>
      </w:pPr>
      <w:r w:rsidRPr="00F05E74">
        <w:rPr>
          <w:b/>
          <w:bCs/>
          <w:sz w:val="24"/>
          <w:szCs w:val="24"/>
        </w:rPr>
        <w:tab/>
      </w:r>
      <w:r w:rsidRPr="00F05E74">
        <w:rPr>
          <w:b/>
          <w:sz w:val="24"/>
          <w:szCs w:val="24"/>
        </w:rPr>
        <w:t xml:space="preserve"> </w:t>
      </w:r>
      <w:r w:rsidR="002355CA" w:rsidRPr="00F05E74">
        <w:rPr>
          <w:b/>
          <w:sz w:val="24"/>
          <w:szCs w:val="24"/>
        </w:rPr>
        <w:t xml:space="preserve">Reduction of </w:t>
      </w:r>
      <w:r w:rsidR="002355CA" w:rsidRPr="00F05E74">
        <w:rPr>
          <w:rFonts w:ascii="Rupee Foradian" w:hAnsi="Rupee Foradian"/>
          <w:b/>
          <w:sz w:val="23"/>
          <w:szCs w:val="23"/>
        </w:rPr>
        <w:t xml:space="preserve">` </w:t>
      </w:r>
      <w:r w:rsidR="002355CA" w:rsidRPr="00F05E74">
        <w:rPr>
          <w:b/>
          <w:bCs/>
          <w:sz w:val="24"/>
          <w:szCs w:val="24"/>
        </w:rPr>
        <w:t>377.60 lakh from the provision</w:t>
      </w:r>
      <w:r w:rsidR="002355CA" w:rsidRPr="00F05E74">
        <w:rPr>
          <w:b/>
          <w:sz w:val="24"/>
          <w:szCs w:val="24"/>
        </w:rPr>
        <w:t xml:space="preserve"> through re-appropriation of </w:t>
      </w:r>
      <w:r w:rsidR="002355CA" w:rsidRPr="00F05E74">
        <w:rPr>
          <w:rFonts w:ascii="Rupee Foradian" w:hAnsi="Rupee Foradian"/>
          <w:b/>
          <w:sz w:val="23"/>
          <w:szCs w:val="23"/>
        </w:rPr>
        <w:t xml:space="preserve">` </w:t>
      </w:r>
      <w:r w:rsidR="002355CA" w:rsidRPr="00F05E74">
        <w:rPr>
          <w:b/>
          <w:bCs/>
          <w:sz w:val="24"/>
          <w:szCs w:val="24"/>
        </w:rPr>
        <w:t>100.00 lakh</w:t>
      </w:r>
      <w:r w:rsidR="002355CA" w:rsidRPr="00F05E74">
        <w:rPr>
          <w:b/>
          <w:sz w:val="24"/>
          <w:szCs w:val="24"/>
        </w:rPr>
        <w:t xml:space="preserve"> and surrender of </w:t>
      </w:r>
      <w:r w:rsidR="002355CA" w:rsidRPr="00F05E74">
        <w:rPr>
          <w:rFonts w:ascii="Rupee Foradian" w:hAnsi="Rupee Foradian"/>
          <w:b/>
          <w:sz w:val="23"/>
          <w:szCs w:val="23"/>
        </w:rPr>
        <w:t xml:space="preserve">` </w:t>
      </w:r>
      <w:r w:rsidR="002355CA" w:rsidRPr="00F05E74">
        <w:rPr>
          <w:b/>
          <w:bCs/>
          <w:sz w:val="24"/>
          <w:szCs w:val="24"/>
        </w:rPr>
        <w:t>277.60 lakh</w:t>
      </w:r>
      <w:r w:rsidR="002355CA" w:rsidRPr="00F05E74">
        <w:rPr>
          <w:b/>
          <w:sz w:val="24"/>
          <w:szCs w:val="24"/>
        </w:rPr>
        <w:t xml:space="preserve"> attributed to release of state share on the basis of release of central share by the Government of India. Reasons for re-appropriation have not been intimated (July 2024).</w:t>
      </w:r>
    </w:p>
    <w:p w14:paraId="3160E299" w14:textId="07FDD156"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(7</w:t>
      </w:r>
      <w:r w:rsidR="002040AC" w:rsidRPr="00F05E74">
        <w:rPr>
          <w:sz w:val="24"/>
          <w:szCs w:val="24"/>
        </w:rPr>
        <w:t>5</w:t>
      </w:r>
      <w:r w:rsidRPr="00F05E74">
        <w:rPr>
          <w:sz w:val="24"/>
          <w:szCs w:val="24"/>
        </w:rPr>
        <w:t>) 2236-02-789-101-0706-Centrally Sponsored Scheme</w:t>
      </w:r>
    </w:p>
    <w:p w14:paraId="6CE1C5F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2C75AD3E"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7361-Sabala Yojana-</w:t>
      </w:r>
    </w:p>
    <w:p w14:paraId="3983E2B0"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510.66</w:t>
      </w:r>
    </w:p>
    <w:p w14:paraId="139C5880"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(-)160.12</w:t>
      </w:r>
      <w:r w:rsidRPr="00F05E74">
        <w:rPr>
          <w:sz w:val="24"/>
          <w:szCs w:val="24"/>
        </w:rPr>
        <w:tab/>
        <w:t>350.54</w:t>
      </w:r>
      <w:r w:rsidRPr="00F05E74">
        <w:rPr>
          <w:sz w:val="24"/>
          <w:szCs w:val="24"/>
        </w:rPr>
        <w:tab/>
        <w:t>350.54</w:t>
      </w:r>
      <w:r w:rsidRPr="00F05E74">
        <w:rPr>
          <w:sz w:val="24"/>
          <w:szCs w:val="24"/>
        </w:rPr>
        <w:tab/>
        <w:t>0.00</w:t>
      </w:r>
    </w:p>
    <w:p w14:paraId="6FFBE2D1" w14:textId="756C5F9A"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Cs w:val="24"/>
        </w:rPr>
      </w:pPr>
      <w:r w:rsidRPr="00F05E74">
        <w:rPr>
          <w:sz w:val="24"/>
          <w:szCs w:val="24"/>
        </w:rPr>
        <w:tab/>
      </w:r>
      <w:r w:rsidR="002355CA" w:rsidRPr="00F05E74">
        <w:rPr>
          <w:b/>
          <w:sz w:val="24"/>
          <w:szCs w:val="24"/>
        </w:rPr>
        <w:t xml:space="preserve">Reduction of </w:t>
      </w:r>
      <w:r w:rsidR="002355CA" w:rsidRPr="00F05E74">
        <w:rPr>
          <w:rFonts w:ascii="Rupee Foradian" w:hAnsi="Rupee Foradian"/>
          <w:b/>
          <w:sz w:val="23"/>
          <w:szCs w:val="23"/>
        </w:rPr>
        <w:t xml:space="preserve">` </w:t>
      </w:r>
      <w:r w:rsidR="002355CA" w:rsidRPr="00F05E74">
        <w:rPr>
          <w:b/>
          <w:bCs/>
          <w:sz w:val="24"/>
          <w:szCs w:val="24"/>
        </w:rPr>
        <w:t>160.12 lakh from the provision</w:t>
      </w:r>
      <w:r w:rsidR="002355CA" w:rsidRPr="00F05E74">
        <w:rPr>
          <w:b/>
          <w:sz w:val="24"/>
          <w:szCs w:val="24"/>
        </w:rPr>
        <w:t xml:space="preserve"> through re-appropriation of </w:t>
      </w:r>
      <w:r w:rsidR="002355CA" w:rsidRPr="00F05E74">
        <w:rPr>
          <w:rFonts w:ascii="Rupee Foradian" w:hAnsi="Rupee Foradian"/>
          <w:b/>
          <w:sz w:val="23"/>
          <w:szCs w:val="23"/>
        </w:rPr>
        <w:t xml:space="preserve">` </w:t>
      </w:r>
      <w:r w:rsidR="002355CA" w:rsidRPr="00F05E74">
        <w:rPr>
          <w:b/>
          <w:bCs/>
          <w:sz w:val="24"/>
          <w:szCs w:val="24"/>
        </w:rPr>
        <w:t>159.00 lakh</w:t>
      </w:r>
      <w:r w:rsidR="002355CA" w:rsidRPr="00F05E74">
        <w:rPr>
          <w:b/>
          <w:sz w:val="24"/>
          <w:szCs w:val="24"/>
        </w:rPr>
        <w:t xml:space="preserve"> and surrender of </w:t>
      </w:r>
      <w:r w:rsidR="002355CA" w:rsidRPr="00F05E74">
        <w:rPr>
          <w:rFonts w:ascii="Rupee Foradian" w:hAnsi="Rupee Foradian"/>
          <w:b/>
          <w:sz w:val="23"/>
          <w:szCs w:val="23"/>
        </w:rPr>
        <w:t xml:space="preserve">` </w:t>
      </w:r>
      <w:r w:rsidR="002355CA" w:rsidRPr="00F05E74">
        <w:rPr>
          <w:b/>
          <w:bCs/>
          <w:sz w:val="24"/>
          <w:szCs w:val="24"/>
        </w:rPr>
        <w:t>1.12 lakh</w:t>
      </w:r>
      <w:r w:rsidR="002355CA" w:rsidRPr="00F05E74">
        <w:rPr>
          <w:b/>
          <w:sz w:val="24"/>
          <w:szCs w:val="24"/>
        </w:rPr>
        <w:t xml:space="preserve"> attributed to non-operation of </w:t>
      </w:r>
      <w:r w:rsidR="002355CA" w:rsidRPr="00F05E74">
        <w:rPr>
          <w:b/>
          <w:i/>
          <w:iCs/>
          <w:sz w:val="24"/>
          <w:szCs w:val="24"/>
        </w:rPr>
        <w:t>Aangan</w:t>
      </w:r>
      <w:r w:rsidR="008C28F0" w:rsidRPr="00F05E74">
        <w:rPr>
          <w:b/>
          <w:i/>
          <w:iCs/>
          <w:sz w:val="24"/>
          <w:szCs w:val="24"/>
        </w:rPr>
        <w:t>w</w:t>
      </w:r>
      <w:r w:rsidR="002355CA" w:rsidRPr="00F05E74">
        <w:rPr>
          <w:b/>
          <w:i/>
          <w:iCs/>
          <w:sz w:val="24"/>
          <w:szCs w:val="24"/>
        </w:rPr>
        <w:t>adi</w:t>
      </w:r>
      <w:r w:rsidR="002355CA" w:rsidRPr="00F05E74">
        <w:rPr>
          <w:b/>
          <w:sz w:val="24"/>
          <w:szCs w:val="24"/>
        </w:rPr>
        <w:t xml:space="preserve"> Centre in the Districts. Reasons for re-appropriation have not been intimated (July 2024).</w:t>
      </w:r>
      <w:r w:rsidRPr="00F05E74">
        <w:rPr>
          <w:b/>
          <w:sz w:val="24"/>
          <w:szCs w:val="24"/>
        </w:rPr>
        <w:t xml:space="preserve"> </w:t>
      </w:r>
    </w:p>
    <w:p w14:paraId="2D394E3C" w14:textId="5A7022F1"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(7</w:t>
      </w:r>
      <w:r w:rsidR="002040AC" w:rsidRPr="00F05E74">
        <w:rPr>
          <w:sz w:val="24"/>
          <w:szCs w:val="24"/>
        </w:rPr>
        <w:t>6</w:t>
      </w:r>
      <w:r w:rsidRPr="00F05E74">
        <w:rPr>
          <w:sz w:val="24"/>
          <w:szCs w:val="24"/>
        </w:rPr>
        <w:t>) 2236-02-789-101-0706-Centrally Sponsored Scheme</w:t>
      </w:r>
    </w:p>
    <w:p w14:paraId="0A7B1344"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2E9EC569"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 xml:space="preserve">9050-Minimum Needs </w:t>
      </w:r>
      <w:r w:rsidRPr="00F05E74">
        <w:rPr>
          <w:sz w:val="24"/>
          <w:szCs w:val="24"/>
        </w:rPr>
        <w:tab/>
      </w:r>
    </w:p>
    <w:p w14:paraId="1C081F5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Programme Special</w:t>
      </w:r>
    </w:p>
    <w:p w14:paraId="6EF903E2" w14:textId="0E0C1532"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9900"/>
          <w:tab w:val="right" w:pos="10044"/>
        </w:tabs>
        <w:spacing w:after="0"/>
        <w:ind w:right="-9" w:firstLine="0"/>
        <w:rPr>
          <w:sz w:val="24"/>
          <w:szCs w:val="24"/>
        </w:rPr>
      </w:pPr>
      <w:r w:rsidRPr="00F05E74">
        <w:rPr>
          <w:sz w:val="24"/>
          <w:szCs w:val="24"/>
        </w:rPr>
        <w:tab/>
        <w:t>Nutrition Scheme-</w:t>
      </w:r>
    </w:p>
    <w:p w14:paraId="6216E9EA"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4,200.00</w:t>
      </w:r>
    </w:p>
    <w:p w14:paraId="241896BE" w14:textId="77777777" w:rsidR="001E0BDA" w:rsidRPr="00F05E74" w:rsidRDefault="001E0BDA" w:rsidP="005C5E85">
      <w:pPr>
        <w:pStyle w:val="Header"/>
        <w:tabs>
          <w:tab w:val="clear" w:pos="4320"/>
          <w:tab w:val="clear" w:pos="8640"/>
          <w:tab w:val="left" w:pos="900"/>
          <w:tab w:val="left" w:pos="144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(-)660.08</w:t>
      </w:r>
      <w:r w:rsidRPr="00F05E74">
        <w:rPr>
          <w:sz w:val="24"/>
          <w:szCs w:val="24"/>
        </w:rPr>
        <w:tab/>
        <w:t>3,539.92</w:t>
      </w:r>
      <w:r w:rsidRPr="00F05E74">
        <w:rPr>
          <w:sz w:val="24"/>
          <w:szCs w:val="24"/>
        </w:rPr>
        <w:tab/>
        <w:t>3,539.92</w:t>
      </w:r>
      <w:r w:rsidRPr="00F05E74">
        <w:rPr>
          <w:sz w:val="24"/>
          <w:szCs w:val="24"/>
        </w:rPr>
        <w:tab/>
        <w:t>0.00</w:t>
      </w:r>
    </w:p>
    <w:p w14:paraId="5E5BBD9B" w14:textId="7B656359" w:rsidR="001E0BDA" w:rsidRPr="00F05E74" w:rsidRDefault="002355CA" w:rsidP="00D97543">
      <w:pPr>
        <w:pStyle w:val="Header"/>
        <w:tabs>
          <w:tab w:val="clear" w:pos="4320"/>
          <w:tab w:val="clear" w:pos="8640"/>
          <w:tab w:val="right" w:pos="0"/>
          <w:tab w:val="left" w:pos="900"/>
          <w:tab w:val="left" w:pos="989"/>
          <w:tab w:val="right" w:pos="3686"/>
          <w:tab w:val="right" w:pos="6120"/>
          <w:tab w:val="right" w:pos="801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Pr="00F05E74">
        <w:rPr>
          <w:b/>
          <w:bCs/>
          <w:sz w:val="24"/>
          <w:szCs w:val="24"/>
        </w:rPr>
        <w:t>660.08 lakh from the provision</w:t>
      </w:r>
      <w:r w:rsidRPr="00F05E74">
        <w:rPr>
          <w:b/>
          <w:sz w:val="24"/>
          <w:szCs w:val="24"/>
        </w:rPr>
        <w:t xml:space="preserve"> through re-appropriation of </w:t>
      </w:r>
      <w:r w:rsidRPr="00F05E74">
        <w:rPr>
          <w:rFonts w:ascii="Rupee Foradian" w:hAnsi="Rupee Foradian"/>
          <w:b/>
          <w:sz w:val="23"/>
          <w:szCs w:val="23"/>
        </w:rPr>
        <w:t xml:space="preserve">` </w:t>
      </w:r>
      <w:r w:rsidRPr="00F05E74">
        <w:rPr>
          <w:b/>
          <w:bCs/>
          <w:sz w:val="24"/>
          <w:szCs w:val="24"/>
        </w:rPr>
        <w:t>660.00 lakh</w:t>
      </w:r>
      <w:r w:rsidRPr="00F05E74">
        <w:rPr>
          <w:b/>
          <w:sz w:val="24"/>
          <w:szCs w:val="24"/>
        </w:rPr>
        <w:t xml:space="preserve"> and surrender of </w:t>
      </w:r>
      <w:r w:rsidRPr="00F05E74">
        <w:rPr>
          <w:rFonts w:ascii="Rupee Foradian" w:hAnsi="Rupee Foradian"/>
          <w:b/>
          <w:sz w:val="23"/>
          <w:szCs w:val="23"/>
        </w:rPr>
        <w:t xml:space="preserve">` </w:t>
      </w:r>
      <w:r w:rsidRPr="00F05E74">
        <w:rPr>
          <w:b/>
          <w:bCs/>
          <w:sz w:val="24"/>
          <w:szCs w:val="24"/>
        </w:rPr>
        <w:t>0.08 lakh</w:t>
      </w:r>
      <w:r w:rsidRPr="00F05E74">
        <w:rPr>
          <w:b/>
          <w:sz w:val="24"/>
          <w:szCs w:val="24"/>
        </w:rPr>
        <w:t xml:space="preserve"> attributed to non-operation of all the Aanganbadi Centre in the Districts. Reasons for re-appropriation have not been intimated (July 2024).</w:t>
      </w:r>
      <w:r w:rsidR="001E0BDA" w:rsidRPr="00F05E74">
        <w:rPr>
          <w:b/>
          <w:sz w:val="24"/>
          <w:szCs w:val="24"/>
        </w:rPr>
        <w:t xml:space="preserve"> </w:t>
      </w:r>
      <w:r w:rsidRPr="00F05E74">
        <w:rPr>
          <w:b/>
          <w:sz w:val="24"/>
          <w:szCs w:val="24"/>
        </w:rPr>
        <w:t>Saving had occurred under this head during 2022-23 also.</w:t>
      </w:r>
    </w:p>
    <w:p w14:paraId="0085C133" w14:textId="6D0714B8"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(7</w:t>
      </w:r>
      <w:r w:rsidR="002040AC" w:rsidRPr="00F05E74">
        <w:rPr>
          <w:sz w:val="24"/>
          <w:szCs w:val="24"/>
        </w:rPr>
        <w:t>7</w:t>
      </w:r>
      <w:r w:rsidRPr="00F05E74">
        <w:rPr>
          <w:sz w:val="24"/>
          <w:szCs w:val="24"/>
        </w:rPr>
        <w:t xml:space="preserve">) 2236-02-789-101-0703-Centrally Sponsored </w:t>
      </w:r>
      <w:r w:rsidRPr="00F05E74">
        <w:rPr>
          <w:sz w:val="24"/>
          <w:szCs w:val="24"/>
        </w:rPr>
        <w:tab/>
        <w:t>Schemes (S.C.S.P.)-</w:t>
      </w:r>
    </w:p>
    <w:p w14:paraId="2651657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7361-</w:t>
      </w:r>
      <w:r w:rsidRPr="00F05E74">
        <w:rPr>
          <w:i/>
          <w:iCs/>
          <w:sz w:val="24"/>
          <w:szCs w:val="24"/>
        </w:rPr>
        <w:t>Sabala Yojana</w:t>
      </w:r>
      <w:r w:rsidRPr="00F05E74">
        <w:rPr>
          <w:sz w:val="24"/>
          <w:szCs w:val="24"/>
        </w:rPr>
        <w:t>-</w:t>
      </w:r>
    </w:p>
    <w:p w14:paraId="1BAF73C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510.66</w:t>
      </w:r>
    </w:p>
    <w:p w14:paraId="34FA93CB"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1" w:firstLine="0"/>
        <w:rPr>
          <w:szCs w:val="24"/>
        </w:rPr>
      </w:pPr>
      <w:r w:rsidRPr="00F05E74">
        <w:rPr>
          <w:sz w:val="24"/>
          <w:szCs w:val="24"/>
        </w:rPr>
        <w:tab/>
        <w:t>R.</w:t>
      </w:r>
      <w:r w:rsidRPr="00F05E74">
        <w:rPr>
          <w:sz w:val="24"/>
          <w:szCs w:val="24"/>
        </w:rPr>
        <w:tab/>
      </w:r>
      <w:r w:rsidRPr="00F05E74">
        <w:rPr>
          <w:sz w:val="24"/>
          <w:szCs w:val="24"/>
        </w:rPr>
        <w:tab/>
        <w:t>(-)160.12</w:t>
      </w:r>
      <w:r w:rsidRPr="00F05E74">
        <w:rPr>
          <w:sz w:val="24"/>
          <w:szCs w:val="24"/>
        </w:rPr>
        <w:tab/>
        <w:t>350.54</w:t>
      </w:r>
      <w:r w:rsidRPr="00F05E74">
        <w:rPr>
          <w:sz w:val="24"/>
          <w:szCs w:val="24"/>
        </w:rPr>
        <w:tab/>
        <w:t>350.54</w:t>
      </w:r>
      <w:r w:rsidRPr="00F05E74">
        <w:rPr>
          <w:sz w:val="24"/>
          <w:szCs w:val="24"/>
        </w:rPr>
        <w:tab/>
        <w:t>0.00</w:t>
      </w:r>
    </w:p>
    <w:p w14:paraId="0C04AECD" w14:textId="3650AC37"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 w:val="24"/>
          <w:szCs w:val="24"/>
        </w:rPr>
      </w:pPr>
      <w:r w:rsidRPr="00F05E74">
        <w:rPr>
          <w:b/>
          <w:bCs/>
          <w:sz w:val="24"/>
          <w:szCs w:val="24"/>
        </w:rPr>
        <w:tab/>
      </w:r>
      <w:r w:rsidR="008249EF" w:rsidRPr="00F05E74">
        <w:rPr>
          <w:b/>
          <w:sz w:val="24"/>
          <w:szCs w:val="24"/>
        </w:rPr>
        <w:t xml:space="preserve">Reduction of </w:t>
      </w:r>
      <w:r w:rsidR="008249EF" w:rsidRPr="00F05E74">
        <w:rPr>
          <w:rFonts w:ascii="Rupee Foradian" w:hAnsi="Rupee Foradian"/>
          <w:b/>
          <w:sz w:val="23"/>
          <w:szCs w:val="23"/>
        </w:rPr>
        <w:t xml:space="preserve">` </w:t>
      </w:r>
      <w:r w:rsidR="008249EF" w:rsidRPr="00F05E74">
        <w:rPr>
          <w:b/>
          <w:bCs/>
          <w:sz w:val="24"/>
          <w:szCs w:val="24"/>
        </w:rPr>
        <w:t>160.12 lakh from the provision</w:t>
      </w:r>
      <w:r w:rsidR="008249EF" w:rsidRPr="00F05E74">
        <w:rPr>
          <w:b/>
          <w:sz w:val="24"/>
          <w:szCs w:val="24"/>
        </w:rPr>
        <w:t xml:space="preserve"> by way of surrender was attributed to non-operation of the Aanganbadi Centre in the Districts.</w:t>
      </w:r>
    </w:p>
    <w:p w14:paraId="2AB2945A" w14:textId="5289AE5A"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(7</w:t>
      </w:r>
      <w:r w:rsidR="00DC7331" w:rsidRPr="00F05E74">
        <w:rPr>
          <w:sz w:val="24"/>
          <w:szCs w:val="24"/>
        </w:rPr>
        <w:t>8</w:t>
      </w:r>
      <w:r w:rsidRPr="00F05E74">
        <w:rPr>
          <w:sz w:val="24"/>
          <w:szCs w:val="24"/>
        </w:rPr>
        <w:t xml:space="preserve">) 2236-02-789-101-0703-Centrally Sponsored </w:t>
      </w:r>
      <w:r w:rsidRPr="00F05E74">
        <w:rPr>
          <w:sz w:val="24"/>
          <w:szCs w:val="24"/>
        </w:rPr>
        <w:tab/>
        <w:t>Schemes (S.C.S.P.)-</w:t>
      </w:r>
    </w:p>
    <w:p w14:paraId="1FF2006D"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 xml:space="preserve">9050-Minimum Needs </w:t>
      </w:r>
      <w:r w:rsidRPr="00F05E74">
        <w:rPr>
          <w:sz w:val="24"/>
          <w:szCs w:val="24"/>
        </w:rPr>
        <w:tab/>
        <w:t xml:space="preserve">Programme </w:t>
      </w:r>
    </w:p>
    <w:p w14:paraId="22070883"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9900"/>
          <w:tab w:val="right" w:pos="10044"/>
        </w:tabs>
        <w:spacing w:after="0"/>
        <w:ind w:right="-9" w:firstLine="0"/>
        <w:rPr>
          <w:sz w:val="24"/>
          <w:szCs w:val="24"/>
        </w:rPr>
      </w:pPr>
      <w:r w:rsidRPr="00F05E74">
        <w:rPr>
          <w:sz w:val="24"/>
          <w:szCs w:val="24"/>
        </w:rPr>
        <w:tab/>
        <w:t xml:space="preserve">Special Nutrition </w:t>
      </w:r>
    </w:p>
    <w:p w14:paraId="02DE608C"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9900"/>
          <w:tab w:val="right" w:pos="10044"/>
        </w:tabs>
        <w:spacing w:after="0"/>
        <w:ind w:right="-9" w:firstLine="0"/>
        <w:rPr>
          <w:sz w:val="24"/>
          <w:szCs w:val="24"/>
        </w:rPr>
      </w:pPr>
      <w:r w:rsidRPr="00F05E74">
        <w:rPr>
          <w:sz w:val="24"/>
          <w:szCs w:val="24"/>
        </w:rPr>
        <w:tab/>
        <w:t>Scheme-</w:t>
      </w:r>
    </w:p>
    <w:p w14:paraId="282A999D"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4,200.00</w:t>
      </w:r>
    </w:p>
    <w:p w14:paraId="0553E775"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1" w:firstLine="0"/>
        <w:rPr>
          <w:szCs w:val="24"/>
        </w:rPr>
      </w:pPr>
      <w:r w:rsidRPr="00F05E74">
        <w:rPr>
          <w:sz w:val="24"/>
          <w:szCs w:val="24"/>
        </w:rPr>
        <w:tab/>
        <w:t>R.</w:t>
      </w:r>
      <w:r w:rsidRPr="00F05E74">
        <w:rPr>
          <w:sz w:val="24"/>
          <w:szCs w:val="24"/>
        </w:rPr>
        <w:tab/>
      </w:r>
      <w:r w:rsidRPr="00F05E74">
        <w:rPr>
          <w:sz w:val="24"/>
          <w:szCs w:val="24"/>
        </w:rPr>
        <w:tab/>
        <w:t>(-)653.01</w:t>
      </w:r>
      <w:r w:rsidRPr="00F05E74">
        <w:rPr>
          <w:sz w:val="24"/>
          <w:szCs w:val="24"/>
        </w:rPr>
        <w:tab/>
        <w:t>3,546.99</w:t>
      </w:r>
      <w:r w:rsidRPr="00F05E74">
        <w:rPr>
          <w:sz w:val="24"/>
          <w:szCs w:val="24"/>
        </w:rPr>
        <w:tab/>
        <w:t>3,546.99</w:t>
      </w:r>
      <w:r w:rsidRPr="00F05E74">
        <w:rPr>
          <w:sz w:val="24"/>
          <w:szCs w:val="24"/>
        </w:rPr>
        <w:tab/>
        <w:t xml:space="preserve">0.00 </w:t>
      </w:r>
    </w:p>
    <w:p w14:paraId="7EE323F1" w14:textId="257FA43F" w:rsidR="001E0BDA"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 w:val="24"/>
          <w:szCs w:val="24"/>
        </w:rPr>
      </w:pPr>
      <w:r w:rsidRPr="00F05E74">
        <w:rPr>
          <w:b/>
          <w:bCs/>
          <w:sz w:val="24"/>
          <w:szCs w:val="24"/>
        </w:rPr>
        <w:tab/>
      </w:r>
      <w:r w:rsidR="0063083F" w:rsidRPr="00F05E74">
        <w:rPr>
          <w:b/>
          <w:sz w:val="24"/>
          <w:szCs w:val="24"/>
        </w:rPr>
        <w:t xml:space="preserve">Reduction of </w:t>
      </w:r>
      <w:r w:rsidR="0063083F" w:rsidRPr="00F05E74">
        <w:rPr>
          <w:rFonts w:ascii="Rupee Foradian" w:hAnsi="Rupee Foradian"/>
          <w:b/>
          <w:sz w:val="23"/>
          <w:szCs w:val="23"/>
        </w:rPr>
        <w:t xml:space="preserve">` </w:t>
      </w:r>
      <w:r w:rsidR="0063083F" w:rsidRPr="00F05E74">
        <w:rPr>
          <w:b/>
          <w:bCs/>
          <w:sz w:val="24"/>
          <w:szCs w:val="24"/>
        </w:rPr>
        <w:t>653.01 lakh from the provision</w:t>
      </w:r>
      <w:r w:rsidR="0063083F" w:rsidRPr="00F05E74">
        <w:rPr>
          <w:b/>
          <w:sz w:val="24"/>
          <w:szCs w:val="24"/>
        </w:rPr>
        <w:t xml:space="preserve"> by way of surrender was attributed to non-operation of the Aanganbadi Centre in the Districts.</w:t>
      </w:r>
      <w:r w:rsidRPr="00F05E74">
        <w:rPr>
          <w:b/>
          <w:sz w:val="24"/>
          <w:szCs w:val="24"/>
        </w:rPr>
        <w:t xml:space="preserve"> </w:t>
      </w:r>
      <w:r w:rsidR="006E4114">
        <w:rPr>
          <w:b/>
          <w:sz w:val="24"/>
          <w:szCs w:val="24"/>
        </w:rPr>
        <w:t>Persistent saving</w:t>
      </w:r>
      <w:r w:rsidR="006E4114" w:rsidRPr="00F05E74">
        <w:rPr>
          <w:b/>
          <w:sz w:val="24"/>
          <w:szCs w:val="24"/>
        </w:rPr>
        <w:t xml:space="preserve"> under this head </w:t>
      </w:r>
      <w:r w:rsidR="006E4114">
        <w:rPr>
          <w:b/>
          <w:sz w:val="24"/>
          <w:szCs w:val="24"/>
        </w:rPr>
        <w:t xml:space="preserve">had also been noticed </w:t>
      </w:r>
      <w:r w:rsidR="006E4114" w:rsidRPr="00F05E74">
        <w:rPr>
          <w:b/>
          <w:sz w:val="24"/>
          <w:szCs w:val="24"/>
        </w:rPr>
        <w:t>during 2018-19 to 2022-23.</w:t>
      </w:r>
    </w:p>
    <w:p w14:paraId="660FE7AB" w14:textId="77777777" w:rsidR="00314144" w:rsidRDefault="00314144"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 w:val="24"/>
          <w:szCs w:val="24"/>
        </w:rPr>
      </w:pPr>
    </w:p>
    <w:p w14:paraId="6873942A" w14:textId="77777777" w:rsidR="00314144" w:rsidRDefault="00314144"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 w:val="24"/>
          <w:szCs w:val="24"/>
        </w:rPr>
      </w:pPr>
    </w:p>
    <w:p w14:paraId="0C641609"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76AE0DBD"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E520DE4"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7CEB8B9D"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1BA05BA9" w14:textId="21F7D61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(7</w:t>
      </w:r>
      <w:r w:rsidR="00DC7331" w:rsidRPr="00F05E74">
        <w:rPr>
          <w:sz w:val="24"/>
          <w:szCs w:val="24"/>
        </w:rPr>
        <w:t>9</w:t>
      </w:r>
      <w:r w:rsidRPr="00F05E74">
        <w:rPr>
          <w:sz w:val="24"/>
          <w:szCs w:val="24"/>
        </w:rPr>
        <w:t xml:space="preserve">) 2236-02-789-101-0103-Special Component </w:t>
      </w:r>
      <w:r w:rsidRPr="00F05E74">
        <w:rPr>
          <w:sz w:val="24"/>
          <w:szCs w:val="24"/>
        </w:rPr>
        <w:tab/>
        <w:t>Plan for Scheduled Castes-</w:t>
      </w:r>
    </w:p>
    <w:p w14:paraId="71E91C63"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 xml:space="preserve">6359-Mukhya Mantri Nutrition </w:t>
      </w:r>
    </w:p>
    <w:p w14:paraId="16F2F26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Campaign-</w:t>
      </w:r>
    </w:p>
    <w:p w14:paraId="014B5888"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1,667.60</w:t>
      </w:r>
    </w:p>
    <w:p w14:paraId="42900278"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spacing w:after="100"/>
        <w:ind w:right="-9" w:firstLine="0"/>
        <w:rPr>
          <w:sz w:val="24"/>
          <w:szCs w:val="24"/>
        </w:rPr>
      </w:pPr>
      <w:r w:rsidRPr="00F05E74">
        <w:rPr>
          <w:sz w:val="24"/>
          <w:szCs w:val="24"/>
        </w:rPr>
        <w:tab/>
        <w:t>R.</w:t>
      </w:r>
      <w:r w:rsidRPr="00F05E74">
        <w:rPr>
          <w:sz w:val="24"/>
          <w:szCs w:val="24"/>
        </w:rPr>
        <w:tab/>
      </w:r>
      <w:r w:rsidRPr="00F05E74">
        <w:rPr>
          <w:sz w:val="24"/>
          <w:szCs w:val="24"/>
        </w:rPr>
        <w:tab/>
        <w:t>(-)229.34</w:t>
      </w:r>
      <w:r w:rsidRPr="00F05E74">
        <w:rPr>
          <w:sz w:val="24"/>
          <w:szCs w:val="24"/>
        </w:rPr>
        <w:tab/>
        <w:t>1,438.26</w:t>
      </w:r>
      <w:r w:rsidRPr="00F05E74">
        <w:rPr>
          <w:sz w:val="24"/>
          <w:szCs w:val="24"/>
        </w:rPr>
        <w:tab/>
        <w:t>1,438.26</w:t>
      </w:r>
      <w:r w:rsidRPr="00F05E74">
        <w:rPr>
          <w:sz w:val="24"/>
          <w:szCs w:val="24"/>
        </w:rPr>
        <w:tab/>
        <w:t>0.00</w:t>
      </w:r>
    </w:p>
    <w:p w14:paraId="29BB7DC1" w14:textId="4A79008D"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ind w:right="-9" w:firstLine="0"/>
        <w:jc w:val="both"/>
        <w:rPr>
          <w:b/>
          <w:szCs w:val="24"/>
        </w:rPr>
      </w:pPr>
      <w:r w:rsidRPr="00F05E74">
        <w:rPr>
          <w:sz w:val="24"/>
          <w:szCs w:val="24"/>
        </w:rPr>
        <w:tab/>
      </w:r>
      <w:r w:rsidRPr="00F05E74">
        <w:rPr>
          <w:b/>
          <w:bCs/>
          <w:sz w:val="24"/>
          <w:szCs w:val="24"/>
        </w:rPr>
        <w:t>Reasons for r</w:t>
      </w:r>
      <w:r w:rsidRPr="00F05E74">
        <w:rPr>
          <w:b/>
          <w:sz w:val="24"/>
          <w:szCs w:val="24"/>
        </w:rPr>
        <w:t xml:space="preserve">eduction of </w:t>
      </w:r>
      <w:r w:rsidRPr="00F05E74">
        <w:rPr>
          <w:rFonts w:ascii="Rupee Foradian" w:hAnsi="Rupee Foradian"/>
          <w:b/>
          <w:sz w:val="23"/>
          <w:szCs w:val="23"/>
        </w:rPr>
        <w:t xml:space="preserve">` </w:t>
      </w:r>
      <w:r w:rsidR="00E062FF" w:rsidRPr="00F05E74">
        <w:rPr>
          <w:b/>
          <w:bCs/>
          <w:sz w:val="24"/>
          <w:szCs w:val="24"/>
        </w:rPr>
        <w:t>229.34</w:t>
      </w:r>
      <w:r w:rsidRPr="00F05E74">
        <w:rPr>
          <w:b/>
          <w:bCs/>
          <w:sz w:val="24"/>
          <w:szCs w:val="24"/>
        </w:rPr>
        <w:t xml:space="preserve"> lakh from the provision</w:t>
      </w:r>
      <w:r w:rsidRPr="00F05E74">
        <w:rPr>
          <w:b/>
          <w:sz w:val="24"/>
          <w:szCs w:val="24"/>
        </w:rPr>
        <w:t xml:space="preserve"> by way of surrender have not been intimated (July 202</w:t>
      </w:r>
      <w:r w:rsidR="00E062FF" w:rsidRPr="00F05E74">
        <w:rPr>
          <w:b/>
          <w:sz w:val="24"/>
          <w:szCs w:val="24"/>
        </w:rPr>
        <w:t>4</w:t>
      </w:r>
      <w:r w:rsidRPr="00F05E74">
        <w:rPr>
          <w:b/>
          <w:sz w:val="24"/>
          <w:szCs w:val="24"/>
        </w:rPr>
        <w:t xml:space="preserve">). Saving had occurred under this head during 2020-21 </w:t>
      </w:r>
      <w:r w:rsidR="00E062FF" w:rsidRPr="00F05E74">
        <w:rPr>
          <w:b/>
          <w:sz w:val="24"/>
          <w:szCs w:val="24"/>
        </w:rPr>
        <w:t>to</w:t>
      </w:r>
      <w:r w:rsidRPr="00F05E74">
        <w:rPr>
          <w:b/>
          <w:sz w:val="24"/>
          <w:szCs w:val="24"/>
        </w:rPr>
        <w:t xml:space="preserve"> 202</w:t>
      </w:r>
      <w:r w:rsidR="00E062FF" w:rsidRPr="00F05E74">
        <w:rPr>
          <w:b/>
          <w:sz w:val="24"/>
          <w:szCs w:val="24"/>
        </w:rPr>
        <w:t>2</w:t>
      </w:r>
      <w:r w:rsidRPr="00F05E74">
        <w:rPr>
          <w:b/>
          <w:sz w:val="24"/>
          <w:szCs w:val="24"/>
        </w:rPr>
        <w:t>-2</w:t>
      </w:r>
      <w:r w:rsidR="00E062FF" w:rsidRPr="00F05E74">
        <w:rPr>
          <w:b/>
          <w:sz w:val="24"/>
          <w:szCs w:val="24"/>
        </w:rPr>
        <w:t>3</w:t>
      </w:r>
      <w:r w:rsidRPr="00F05E74">
        <w:rPr>
          <w:b/>
          <w:sz w:val="24"/>
          <w:szCs w:val="24"/>
        </w:rPr>
        <w:t xml:space="preserve"> also.</w:t>
      </w:r>
    </w:p>
    <w:p w14:paraId="18D410FC" w14:textId="4F3B5D4E"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DC7331" w:rsidRPr="00F05E74">
        <w:rPr>
          <w:sz w:val="24"/>
          <w:szCs w:val="24"/>
        </w:rPr>
        <w:t>80</w:t>
      </w:r>
      <w:r w:rsidRPr="00F05E74">
        <w:rPr>
          <w:sz w:val="24"/>
          <w:szCs w:val="24"/>
        </w:rPr>
        <w:t>) 2401-789-102-0706-Centrally Sponsored Scheme</w:t>
      </w:r>
    </w:p>
    <w:p w14:paraId="1A9C4C0C"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(S.C.S.P) State Share- </w:t>
      </w:r>
    </w:p>
    <w:p w14:paraId="791E1A2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i/>
          <w:sz w:val="24"/>
          <w:szCs w:val="24"/>
        </w:rPr>
      </w:pPr>
      <w:r w:rsidRPr="00F05E74">
        <w:rPr>
          <w:sz w:val="24"/>
          <w:szCs w:val="24"/>
        </w:rPr>
        <w:tab/>
        <w:t>7255-</w:t>
      </w:r>
      <w:r w:rsidRPr="00F05E74">
        <w:rPr>
          <w:i/>
          <w:sz w:val="24"/>
          <w:szCs w:val="24"/>
        </w:rPr>
        <w:t xml:space="preserve">Rashtriya Khadya </w:t>
      </w:r>
    </w:p>
    <w:p w14:paraId="12DF7543"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i/>
          <w:sz w:val="24"/>
          <w:szCs w:val="24"/>
        </w:rPr>
        <w:tab/>
        <w:t>Suraksha Mission</w:t>
      </w:r>
      <w:r w:rsidRPr="00F05E74">
        <w:rPr>
          <w:sz w:val="24"/>
          <w:szCs w:val="24"/>
        </w:rPr>
        <w:t>-</w:t>
      </w:r>
    </w:p>
    <w:p w14:paraId="21A24C4E"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720.00</w:t>
      </w:r>
    </w:p>
    <w:p w14:paraId="6A56125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r>
      <w:r w:rsidRPr="00F05E74">
        <w:rPr>
          <w:sz w:val="24"/>
          <w:szCs w:val="24"/>
        </w:rPr>
        <w:tab/>
        <w:t>(-)442.66</w:t>
      </w:r>
      <w:r w:rsidRPr="00F05E74">
        <w:rPr>
          <w:sz w:val="24"/>
          <w:szCs w:val="24"/>
        </w:rPr>
        <w:tab/>
        <w:t>277.34</w:t>
      </w:r>
      <w:r w:rsidRPr="00F05E74">
        <w:rPr>
          <w:sz w:val="24"/>
          <w:szCs w:val="24"/>
        </w:rPr>
        <w:tab/>
        <w:t>277.34</w:t>
      </w:r>
      <w:r w:rsidRPr="00F05E74">
        <w:rPr>
          <w:sz w:val="24"/>
          <w:szCs w:val="24"/>
        </w:rPr>
        <w:tab/>
        <w:t>0.00</w:t>
      </w:r>
    </w:p>
    <w:p w14:paraId="7C8C805B" w14:textId="016C6694" w:rsidR="005C5E85" w:rsidRPr="00F05E74" w:rsidRDefault="0010238D"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1E0BDA" w:rsidRPr="00F05E74">
        <w:rPr>
          <w:b/>
          <w:sz w:val="24"/>
          <w:szCs w:val="24"/>
        </w:rPr>
        <w:t xml:space="preserve">Reduction of </w:t>
      </w:r>
      <w:r w:rsidR="001E0BDA" w:rsidRPr="00F05E74">
        <w:rPr>
          <w:rFonts w:ascii="Rupee Foradian" w:hAnsi="Rupee Foradian"/>
          <w:b/>
          <w:sz w:val="22"/>
          <w:szCs w:val="23"/>
        </w:rPr>
        <w:t xml:space="preserve">` </w:t>
      </w:r>
      <w:r w:rsidR="0015287A" w:rsidRPr="00F05E74">
        <w:rPr>
          <w:b/>
          <w:sz w:val="24"/>
          <w:szCs w:val="24"/>
        </w:rPr>
        <w:t>442.66</w:t>
      </w:r>
      <w:r w:rsidR="001E0BDA" w:rsidRPr="00F05E74">
        <w:rPr>
          <w:b/>
          <w:sz w:val="24"/>
          <w:szCs w:val="24"/>
        </w:rPr>
        <w:t xml:space="preserve"> lakh from the provision </w:t>
      </w:r>
      <w:r w:rsidR="0015287A" w:rsidRPr="00F05E74">
        <w:rPr>
          <w:b/>
          <w:sz w:val="24"/>
          <w:szCs w:val="24"/>
        </w:rPr>
        <w:t xml:space="preserve">through re-appropriation of </w:t>
      </w:r>
      <w:r w:rsidR="0015287A" w:rsidRPr="00F05E74">
        <w:rPr>
          <w:rFonts w:ascii="Rupee Foradian" w:hAnsi="Rupee Foradian"/>
          <w:b/>
          <w:sz w:val="22"/>
          <w:szCs w:val="23"/>
        </w:rPr>
        <w:t xml:space="preserve">` </w:t>
      </w:r>
      <w:r w:rsidR="0015287A" w:rsidRPr="00F05E74">
        <w:rPr>
          <w:b/>
          <w:sz w:val="24"/>
          <w:szCs w:val="24"/>
        </w:rPr>
        <w:t xml:space="preserve">309.40 lakh and surrender of </w:t>
      </w:r>
      <w:r w:rsidR="0015287A" w:rsidRPr="00F05E74">
        <w:rPr>
          <w:rFonts w:ascii="Rupee Foradian" w:hAnsi="Rupee Foradian"/>
          <w:b/>
          <w:sz w:val="22"/>
          <w:szCs w:val="23"/>
        </w:rPr>
        <w:t xml:space="preserve">` </w:t>
      </w:r>
      <w:r w:rsidR="0015287A" w:rsidRPr="00F05E74">
        <w:rPr>
          <w:b/>
          <w:sz w:val="24"/>
          <w:szCs w:val="24"/>
        </w:rPr>
        <w:t xml:space="preserve">133.26 lakh </w:t>
      </w:r>
      <w:r w:rsidR="001E0BDA" w:rsidRPr="00F05E74">
        <w:rPr>
          <w:b/>
          <w:sz w:val="24"/>
          <w:szCs w:val="24"/>
        </w:rPr>
        <w:t>was stated to be due to incurring of expenditure as per the release of funds by the Government.</w:t>
      </w:r>
      <w:r w:rsidR="0015287A" w:rsidRPr="00F05E74">
        <w:rPr>
          <w:b/>
          <w:sz w:val="24"/>
          <w:szCs w:val="24"/>
        </w:rPr>
        <w:t xml:space="preserve"> Saving had occurred under this head during 2022-23 also.</w:t>
      </w:r>
    </w:p>
    <w:p w14:paraId="2357222F" w14:textId="57A29D65"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sz w:val="24"/>
          <w:szCs w:val="24"/>
        </w:rPr>
        <w:t>(</w:t>
      </w:r>
      <w:r w:rsidR="00DC7331" w:rsidRPr="00F05E74">
        <w:rPr>
          <w:sz w:val="24"/>
          <w:szCs w:val="24"/>
        </w:rPr>
        <w:t>81</w:t>
      </w:r>
      <w:r w:rsidRPr="00F05E74">
        <w:rPr>
          <w:sz w:val="24"/>
          <w:szCs w:val="24"/>
        </w:rPr>
        <w:t>) 2401-789-102-0703-Centrally Sponsored</w:t>
      </w:r>
      <w:r w:rsidRPr="00F05E74">
        <w:rPr>
          <w:sz w:val="24"/>
          <w:szCs w:val="24"/>
        </w:rPr>
        <w:tab/>
        <w:t xml:space="preserve"> Schemes (S.C.S.P.)- </w:t>
      </w:r>
    </w:p>
    <w:p w14:paraId="60C71CB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i/>
          <w:sz w:val="24"/>
          <w:szCs w:val="24"/>
        </w:rPr>
      </w:pPr>
      <w:r w:rsidRPr="00F05E74">
        <w:rPr>
          <w:sz w:val="24"/>
          <w:szCs w:val="24"/>
        </w:rPr>
        <w:tab/>
        <w:t>7255-</w:t>
      </w:r>
      <w:r w:rsidRPr="00F05E74">
        <w:rPr>
          <w:i/>
          <w:sz w:val="24"/>
          <w:szCs w:val="24"/>
        </w:rPr>
        <w:t xml:space="preserve">Rashtriya Khadya </w:t>
      </w:r>
    </w:p>
    <w:p w14:paraId="51A6BAA8"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i/>
          <w:sz w:val="24"/>
          <w:szCs w:val="24"/>
        </w:rPr>
      </w:pPr>
      <w:r w:rsidRPr="00F05E74">
        <w:rPr>
          <w:i/>
          <w:sz w:val="24"/>
          <w:szCs w:val="24"/>
        </w:rPr>
        <w:tab/>
        <w:t xml:space="preserve">Suraksha </w:t>
      </w:r>
    </w:p>
    <w:p w14:paraId="04538EC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i/>
          <w:sz w:val="24"/>
          <w:szCs w:val="24"/>
        </w:rPr>
        <w:tab/>
        <w:t>Mission</w:t>
      </w:r>
      <w:r w:rsidRPr="00F05E74">
        <w:rPr>
          <w:sz w:val="24"/>
          <w:szCs w:val="24"/>
        </w:rPr>
        <w:t>-</w:t>
      </w:r>
    </w:p>
    <w:p w14:paraId="14986625"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1,080.00</w:t>
      </w:r>
    </w:p>
    <w:p w14:paraId="35935FBA"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r>
      <w:r w:rsidRPr="00F05E74">
        <w:rPr>
          <w:sz w:val="24"/>
          <w:szCs w:val="24"/>
        </w:rPr>
        <w:tab/>
        <w:t>(-)664.00</w:t>
      </w:r>
      <w:r w:rsidRPr="00F05E74">
        <w:rPr>
          <w:sz w:val="24"/>
          <w:szCs w:val="24"/>
        </w:rPr>
        <w:tab/>
        <w:t>416.00</w:t>
      </w:r>
      <w:r w:rsidRPr="00F05E74">
        <w:rPr>
          <w:sz w:val="24"/>
          <w:szCs w:val="24"/>
        </w:rPr>
        <w:tab/>
        <w:t>416.00</w:t>
      </w:r>
      <w:r w:rsidRPr="00F05E74">
        <w:rPr>
          <w:sz w:val="24"/>
          <w:szCs w:val="24"/>
        </w:rPr>
        <w:tab/>
        <w:t>0.00</w:t>
      </w:r>
    </w:p>
    <w:p w14:paraId="71CC2494" w14:textId="5142F3FD"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sz w:val="24"/>
          <w:szCs w:val="24"/>
        </w:rPr>
        <w:tab/>
      </w:r>
      <w:r w:rsidR="0015287A" w:rsidRPr="00F05E74">
        <w:rPr>
          <w:b/>
          <w:sz w:val="24"/>
          <w:szCs w:val="24"/>
        </w:rPr>
        <w:t xml:space="preserve">Reduction of </w:t>
      </w:r>
      <w:r w:rsidR="0015287A" w:rsidRPr="00F05E74">
        <w:rPr>
          <w:rFonts w:ascii="Rupee Foradian" w:hAnsi="Rupee Foradian"/>
          <w:b/>
          <w:sz w:val="22"/>
          <w:szCs w:val="23"/>
        </w:rPr>
        <w:t xml:space="preserve">` </w:t>
      </w:r>
      <w:r w:rsidR="0015287A" w:rsidRPr="00F05E74">
        <w:rPr>
          <w:b/>
          <w:sz w:val="24"/>
          <w:szCs w:val="24"/>
        </w:rPr>
        <w:t xml:space="preserve">664.00 lakh from the provision through re-appropriation of </w:t>
      </w:r>
      <w:r w:rsidR="0015287A" w:rsidRPr="00F05E74">
        <w:rPr>
          <w:rFonts w:ascii="Rupee Foradian" w:hAnsi="Rupee Foradian"/>
          <w:b/>
          <w:sz w:val="22"/>
          <w:szCs w:val="23"/>
        </w:rPr>
        <w:t xml:space="preserve">` </w:t>
      </w:r>
      <w:r w:rsidR="0015287A" w:rsidRPr="00F05E74">
        <w:rPr>
          <w:b/>
          <w:sz w:val="24"/>
          <w:szCs w:val="24"/>
        </w:rPr>
        <w:t xml:space="preserve">464.00 lakh and surrender of </w:t>
      </w:r>
      <w:r w:rsidR="0015287A" w:rsidRPr="00F05E74">
        <w:rPr>
          <w:rFonts w:ascii="Rupee Foradian" w:hAnsi="Rupee Foradian"/>
          <w:b/>
          <w:sz w:val="22"/>
          <w:szCs w:val="23"/>
        </w:rPr>
        <w:t xml:space="preserve">` </w:t>
      </w:r>
      <w:r w:rsidR="0015287A" w:rsidRPr="00F05E74">
        <w:rPr>
          <w:b/>
          <w:sz w:val="24"/>
          <w:szCs w:val="24"/>
        </w:rPr>
        <w:t>200.00 lakh by way of surrender was stated to be due to incurring of expenditure as per the release of funds. Saving had occurred under this head during 2020-21 to 2022-23 also.</w:t>
      </w:r>
    </w:p>
    <w:p w14:paraId="3FA442F1" w14:textId="1D832A79"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sz w:val="24"/>
          <w:szCs w:val="24"/>
        </w:rPr>
        <w:t>(8</w:t>
      </w:r>
      <w:r w:rsidR="00DC7331" w:rsidRPr="00F05E74">
        <w:rPr>
          <w:sz w:val="24"/>
          <w:szCs w:val="24"/>
        </w:rPr>
        <w:t>2</w:t>
      </w:r>
      <w:r w:rsidRPr="00F05E74">
        <w:rPr>
          <w:sz w:val="24"/>
          <w:szCs w:val="24"/>
        </w:rPr>
        <w:t xml:space="preserve">) 2401-789-102-0103-Special Component </w:t>
      </w:r>
      <w:r w:rsidRPr="00F05E74">
        <w:rPr>
          <w:sz w:val="24"/>
          <w:szCs w:val="24"/>
        </w:rPr>
        <w:tab/>
        <w:t>Plan for Schedule Castes-</w:t>
      </w:r>
    </w:p>
    <w:p w14:paraId="1BA8F71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sz w:val="24"/>
          <w:szCs w:val="24"/>
        </w:rPr>
      </w:pPr>
      <w:r w:rsidRPr="00F05E74">
        <w:rPr>
          <w:sz w:val="24"/>
          <w:szCs w:val="24"/>
        </w:rPr>
        <w:tab/>
        <w:t>6438-</w:t>
      </w:r>
      <w:r w:rsidRPr="00F05E74">
        <w:rPr>
          <w:i/>
          <w:iCs/>
          <w:sz w:val="24"/>
          <w:szCs w:val="24"/>
        </w:rPr>
        <w:t>Rajiv Gandhi Kisan</w:t>
      </w:r>
      <w:r w:rsidRPr="00F05E74">
        <w:rPr>
          <w:sz w:val="24"/>
          <w:szCs w:val="24"/>
        </w:rPr>
        <w:t xml:space="preserve"> </w:t>
      </w:r>
    </w:p>
    <w:p w14:paraId="3C1BD12C"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sz w:val="24"/>
          <w:szCs w:val="24"/>
        </w:rPr>
      </w:pPr>
      <w:r w:rsidRPr="00F05E74">
        <w:rPr>
          <w:sz w:val="24"/>
          <w:szCs w:val="24"/>
        </w:rPr>
        <w:tab/>
      </w:r>
      <w:r w:rsidRPr="00F05E74">
        <w:rPr>
          <w:i/>
          <w:iCs/>
          <w:sz w:val="24"/>
          <w:szCs w:val="24"/>
        </w:rPr>
        <w:t>Nyay Yojana</w:t>
      </w:r>
      <w:r w:rsidRPr="00F05E74">
        <w:rPr>
          <w:sz w:val="24"/>
          <w:szCs w:val="24"/>
        </w:rPr>
        <w:t xml:space="preserve">- </w:t>
      </w:r>
    </w:p>
    <w:p w14:paraId="12345815"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81,600.00</w:t>
      </w:r>
    </w:p>
    <w:p w14:paraId="7D23E1F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r>
      <w:r w:rsidRPr="00F05E74">
        <w:rPr>
          <w:sz w:val="24"/>
          <w:szCs w:val="24"/>
        </w:rPr>
        <w:tab/>
        <w:t>(-)13,473.00</w:t>
      </w:r>
      <w:r w:rsidRPr="00F05E74">
        <w:rPr>
          <w:sz w:val="24"/>
          <w:szCs w:val="24"/>
        </w:rPr>
        <w:tab/>
        <w:t>68,127.00</w:t>
      </w:r>
      <w:r w:rsidRPr="00F05E74">
        <w:rPr>
          <w:sz w:val="24"/>
          <w:szCs w:val="24"/>
        </w:rPr>
        <w:tab/>
        <w:t xml:space="preserve">68,127.00 </w:t>
      </w:r>
      <w:r w:rsidRPr="00F05E74">
        <w:rPr>
          <w:sz w:val="24"/>
          <w:szCs w:val="24"/>
        </w:rPr>
        <w:tab/>
        <w:t>0.00</w:t>
      </w:r>
    </w:p>
    <w:p w14:paraId="64A08D61" w14:textId="7308A770"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D77A8C" w:rsidRPr="00F05E74">
        <w:rPr>
          <w:b/>
          <w:sz w:val="24"/>
          <w:szCs w:val="24"/>
        </w:rPr>
        <w:t>13,473.00</w:t>
      </w:r>
      <w:r w:rsidRPr="00F05E74">
        <w:rPr>
          <w:b/>
          <w:sz w:val="24"/>
          <w:szCs w:val="24"/>
        </w:rPr>
        <w:t xml:space="preserve"> lakh from the provision by way of surrender was stated to be due to </w:t>
      </w:r>
      <w:r w:rsidR="00D77A8C" w:rsidRPr="00F05E74">
        <w:rPr>
          <w:b/>
          <w:sz w:val="24"/>
          <w:szCs w:val="24"/>
        </w:rPr>
        <w:t>non-payment of 4th installment under ‘</w:t>
      </w:r>
      <w:r w:rsidR="00D77A8C" w:rsidRPr="00F05E74">
        <w:rPr>
          <w:b/>
          <w:i/>
          <w:iCs/>
          <w:sz w:val="24"/>
          <w:szCs w:val="24"/>
        </w:rPr>
        <w:t>Rajiv Gandhi Kisan Nyay Yojana’.</w:t>
      </w:r>
    </w:p>
    <w:p w14:paraId="7E5CBB8B" w14:textId="6EB1B362"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sz w:val="24"/>
          <w:szCs w:val="24"/>
        </w:rPr>
        <w:t>(</w:t>
      </w:r>
      <w:r w:rsidR="00DC7331" w:rsidRPr="00F05E74">
        <w:rPr>
          <w:sz w:val="24"/>
          <w:szCs w:val="24"/>
        </w:rPr>
        <w:t>83</w:t>
      </w:r>
      <w:r w:rsidRPr="00F05E74">
        <w:rPr>
          <w:sz w:val="24"/>
          <w:szCs w:val="24"/>
        </w:rPr>
        <w:t xml:space="preserve">) 2401-789-105-0103-Special Component </w:t>
      </w:r>
      <w:r w:rsidRPr="00F05E74">
        <w:rPr>
          <w:sz w:val="24"/>
          <w:szCs w:val="24"/>
        </w:rPr>
        <w:tab/>
        <w:t>Plan for Schedule Castes-</w:t>
      </w:r>
    </w:p>
    <w:p w14:paraId="4693C69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i/>
          <w:sz w:val="24"/>
          <w:szCs w:val="24"/>
        </w:rPr>
      </w:pPr>
      <w:r w:rsidRPr="00F05E74">
        <w:rPr>
          <w:sz w:val="24"/>
          <w:szCs w:val="24"/>
        </w:rPr>
        <w:tab/>
        <w:t>6448-</w:t>
      </w:r>
      <w:r w:rsidRPr="00F05E74">
        <w:rPr>
          <w:i/>
          <w:sz w:val="24"/>
          <w:szCs w:val="24"/>
        </w:rPr>
        <w:t xml:space="preserve">Godhan Nyay </w:t>
      </w:r>
    </w:p>
    <w:p w14:paraId="2E3796C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i/>
          <w:sz w:val="24"/>
          <w:szCs w:val="24"/>
        </w:rPr>
      </w:pPr>
      <w:r w:rsidRPr="00F05E74">
        <w:rPr>
          <w:i/>
          <w:sz w:val="24"/>
          <w:szCs w:val="24"/>
        </w:rPr>
        <w:tab/>
        <w:t>Yojana-</w:t>
      </w:r>
    </w:p>
    <w:p w14:paraId="25A13CE5"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2,100.00</w:t>
      </w:r>
    </w:p>
    <w:p w14:paraId="35A9F1C9" w14:textId="692632E5"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Token</w:t>
      </w:r>
      <w:r w:rsidR="000B614E">
        <w:rPr>
          <w:sz w:val="24"/>
          <w:szCs w:val="24"/>
        </w:rPr>
        <w:t xml:space="preserve"> </w:t>
      </w:r>
      <w:r w:rsidR="000B614E" w:rsidRPr="00F10875">
        <w:rPr>
          <w:rFonts w:ascii="Rupee Foradian" w:hAnsi="Rupee Foradian"/>
          <w:sz w:val="22"/>
          <w:szCs w:val="22"/>
        </w:rPr>
        <w:t>(`</w:t>
      </w:r>
      <w:r w:rsidR="000B614E" w:rsidRPr="00F10875">
        <w:rPr>
          <w:sz w:val="22"/>
          <w:szCs w:val="22"/>
        </w:rPr>
        <w:t>100</w:t>
      </w:r>
      <w:r w:rsidR="000B614E" w:rsidRPr="00F10875">
        <w:rPr>
          <w:rFonts w:ascii="Rupee Foradian" w:hAnsi="Rupee Foradian"/>
          <w:sz w:val="22"/>
          <w:szCs w:val="22"/>
        </w:rPr>
        <w:t>)</w:t>
      </w:r>
    </w:p>
    <w:p w14:paraId="53AD88A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r>
      <w:r w:rsidRPr="00F05E74">
        <w:rPr>
          <w:sz w:val="24"/>
          <w:szCs w:val="24"/>
        </w:rPr>
        <w:tab/>
        <w:t>(-)1,511.00</w:t>
      </w:r>
      <w:r w:rsidRPr="00F05E74">
        <w:rPr>
          <w:sz w:val="24"/>
          <w:szCs w:val="24"/>
        </w:rPr>
        <w:tab/>
        <w:t>589.00</w:t>
      </w:r>
      <w:r w:rsidRPr="00F05E74">
        <w:rPr>
          <w:sz w:val="24"/>
          <w:szCs w:val="24"/>
        </w:rPr>
        <w:tab/>
        <w:t>589.00</w:t>
      </w:r>
      <w:r w:rsidRPr="00F05E74">
        <w:rPr>
          <w:sz w:val="24"/>
          <w:szCs w:val="24"/>
        </w:rPr>
        <w:tab/>
        <w:t>0.00</w:t>
      </w:r>
    </w:p>
    <w:p w14:paraId="435F75CF" w14:textId="5C25D695" w:rsidR="001E0BDA" w:rsidRDefault="001E0BDA" w:rsidP="001E0BDA">
      <w:pPr>
        <w:pStyle w:val="Header"/>
        <w:tabs>
          <w:tab w:val="clear" w:pos="4320"/>
          <w:tab w:val="clear" w:pos="8640"/>
          <w:tab w:val="left" w:pos="864"/>
          <w:tab w:val="left" w:pos="1440"/>
          <w:tab w:val="right" w:pos="3686"/>
          <w:tab w:val="right" w:pos="6120"/>
          <w:tab w:val="right" w:pos="8100"/>
          <w:tab w:val="right" w:pos="10044"/>
        </w:tabs>
        <w:spacing w:after="100"/>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3"/>
        </w:rPr>
        <w:t xml:space="preserve">` </w:t>
      </w:r>
      <w:r w:rsidR="00D77A8C" w:rsidRPr="00F05E74">
        <w:rPr>
          <w:b/>
          <w:bCs/>
          <w:sz w:val="24"/>
          <w:szCs w:val="24"/>
        </w:rPr>
        <w:t>1,511.00</w:t>
      </w:r>
      <w:r w:rsidRPr="00F05E74">
        <w:rPr>
          <w:b/>
          <w:bCs/>
          <w:sz w:val="24"/>
          <w:szCs w:val="24"/>
        </w:rPr>
        <w:t xml:space="preserve"> </w:t>
      </w:r>
      <w:r w:rsidRPr="00F05E74">
        <w:rPr>
          <w:b/>
          <w:sz w:val="24"/>
          <w:szCs w:val="24"/>
        </w:rPr>
        <w:t>lakh from the provision by way of surrender was stated</w:t>
      </w:r>
      <w:r w:rsidRPr="00F05E74">
        <w:rPr>
          <w:b/>
          <w:bCs/>
          <w:sz w:val="24"/>
          <w:szCs w:val="24"/>
        </w:rPr>
        <w:t xml:space="preserve"> to be due to</w:t>
      </w:r>
      <w:r w:rsidR="00D77A8C" w:rsidRPr="00F05E74">
        <w:rPr>
          <w:b/>
          <w:bCs/>
          <w:sz w:val="24"/>
          <w:szCs w:val="24"/>
        </w:rPr>
        <w:t xml:space="preserve"> non-payment of pending bills and non-purchase of cow dung. </w:t>
      </w:r>
      <w:r w:rsidRPr="00F05E74">
        <w:rPr>
          <w:b/>
          <w:sz w:val="24"/>
          <w:szCs w:val="24"/>
        </w:rPr>
        <w:t xml:space="preserve">Saving had occurred under this head during 2020-21 </w:t>
      </w:r>
      <w:r w:rsidR="00D77A8C" w:rsidRPr="00F05E74">
        <w:rPr>
          <w:b/>
          <w:sz w:val="24"/>
          <w:szCs w:val="24"/>
        </w:rPr>
        <w:t>to</w:t>
      </w:r>
      <w:r w:rsidRPr="00F05E74">
        <w:rPr>
          <w:b/>
          <w:sz w:val="24"/>
          <w:szCs w:val="24"/>
        </w:rPr>
        <w:t xml:space="preserve"> 202</w:t>
      </w:r>
      <w:r w:rsidR="00D77A8C" w:rsidRPr="00F05E74">
        <w:rPr>
          <w:b/>
          <w:sz w:val="24"/>
          <w:szCs w:val="24"/>
        </w:rPr>
        <w:t>2</w:t>
      </w:r>
      <w:r w:rsidRPr="00F05E74">
        <w:rPr>
          <w:b/>
          <w:sz w:val="24"/>
          <w:szCs w:val="24"/>
        </w:rPr>
        <w:t>-2</w:t>
      </w:r>
      <w:r w:rsidR="00D77A8C" w:rsidRPr="00F05E74">
        <w:rPr>
          <w:b/>
          <w:sz w:val="24"/>
          <w:szCs w:val="24"/>
        </w:rPr>
        <w:t>3</w:t>
      </w:r>
      <w:r w:rsidRPr="00F05E74">
        <w:rPr>
          <w:b/>
          <w:sz w:val="24"/>
          <w:szCs w:val="24"/>
        </w:rPr>
        <w:t xml:space="preserve"> also.</w:t>
      </w:r>
    </w:p>
    <w:p w14:paraId="0226951C" w14:textId="77777777" w:rsidR="00314144" w:rsidRDefault="00314144" w:rsidP="001E0BDA">
      <w:pPr>
        <w:pStyle w:val="Header"/>
        <w:tabs>
          <w:tab w:val="clear" w:pos="4320"/>
          <w:tab w:val="clear" w:pos="8640"/>
          <w:tab w:val="left" w:pos="864"/>
          <w:tab w:val="left" w:pos="1440"/>
          <w:tab w:val="right" w:pos="3686"/>
          <w:tab w:val="right" w:pos="6120"/>
          <w:tab w:val="right" w:pos="8100"/>
          <w:tab w:val="right" w:pos="10044"/>
        </w:tabs>
        <w:spacing w:after="100"/>
        <w:ind w:right="-9" w:firstLine="0"/>
        <w:jc w:val="both"/>
        <w:rPr>
          <w:b/>
          <w:sz w:val="24"/>
          <w:szCs w:val="24"/>
        </w:rPr>
      </w:pPr>
    </w:p>
    <w:p w14:paraId="4BD4A5FC" w14:textId="77777777" w:rsidR="00314144" w:rsidRDefault="00314144" w:rsidP="001E0BDA">
      <w:pPr>
        <w:pStyle w:val="Header"/>
        <w:tabs>
          <w:tab w:val="clear" w:pos="4320"/>
          <w:tab w:val="clear" w:pos="8640"/>
          <w:tab w:val="left" w:pos="864"/>
          <w:tab w:val="left" w:pos="1440"/>
          <w:tab w:val="right" w:pos="3686"/>
          <w:tab w:val="right" w:pos="6120"/>
          <w:tab w:val="right" w:pos="8100"/>
          <w:tab w:val="right" w:pos="10044"/>
        </w:tabs>
        <w:spacing w:after="100"/>
        <w:ind w:right="-9" w:firstLine="0"/>
        <w:jc w:val="both"/>
        <w:rPr>
          <w:b/>
          <w:sz w:val="24"/>
          <w:szCs w:val="24"/>
        </w:rPr>
      </w:pPr>
    </w:p>
    <w:p w14:paraId="228D7DE6" w14:textId="77777777" w:rsidR="00314144" w:rsidRDefault="00314144" w:rsidP="001E0BDA">
      <w:pPr>
        <w:pStyle w:val="Header"/>
        <w:tabs>
          <w:tab w:val="clear" w:pos="4320"/>
          <w:tab w:val="clear" w:pos="8640"/>
          <w:tab w:val="left" w:pos="864"/>
          <w:tab w:val="left" w:pos="1440"/>
          <w:tab w:val="right" w:pos="3686"/>
          <w:tab w:val="right" w:pos="6120"/>
          <w:tab w:val="right" w:pos="8100"/>
          <w:tab w:val="right" w:pos="10044"/>
        </w:tabs>
        <w:spacing w:after="100"/>
        <w:ind w:right="-9" w:firstLine="0"/>
        <w:jc w:val="both"/>
        <w:rPr>
          <w:b/>
          <w:sz w:val="24"/>
          <w:szCs w:val="24"/>
        </w:rPr>
      </w:pPr>
    </w:p>
    <w:p w14:paraId="561DBB21" w14:textId="77777777" w:rsidR="00314144" w:rsidRDefault="00314144" w:rsidP="001E0BDA">
      <w:pPr>
        <w:pStyle w:val="Header"/>
        <w:tabs>
          <w:tab w:val="clear" w:pos="4320"/>
          <w:tab w:val="clear" w:pos="8640"/>
          <w:tab w:val="left" w:pos="864"/>
          <w:tab w:val="left" w:pos="1440"/>
          <w:tab w:val="right" w:pos="3686"/>
          <w:tab w:val="right" w:pos="6120"/>
          <w:tab w:val="right" w:pos="8100"/>
          <w:tab w:val="right" w:pos="10044"/>
        </w:tabs>
        <w:spacing w:after="100"/>
        <w:ind w:right="-9" w:firstLine="0"/>
        <w:jc w:val="both"/>
        <w:rPr>
          <w:b/>
          <w:sz w:val="24"/>
          <w:szCs w:val="24"/>
        </w:rPr>
      </w:pPr>
    </w:p>
    <w:p w14:paraId="7D46DF9A"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22FD0EAF"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1290D3D"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7EEDC9CD"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2D969943" w14:textId="3706586A"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(8</w:t>
      </w:r>
      <w:r w:rsidR="00DC7331" w:rsidRPr="00F05E74">
        <w:rPr>
          <w:sz w:val="24"/>
          <w:szCs w:val="24"/>
        </w:rPr>
        <w:t>4</w:t>
      </w:r>
      <w:r w:rsidRPr="00F05E74">
        <w:rPr>
          <w:sz w:val="24"/>
          <w:szCs w:val="24"/>
        </w:rPr>
        <w:t>) 2401-789-108-0706-Centrally Sponsored Scheme</w:t>
      </w:r>
    </w:p>
    <w:p w14:paraId="05825C56"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(S.C.S.P) State Share- </w:t>
      </w:r>
    </w:p>
    <w:p w14:paraId="751D08AC"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w:t>
      </w:r>
      <w:r w:rsidRPr="00F05E74">
        <w:rPr>
          <w:i/>
          <w:iCs/>
          <w:sz w:val="24"/>
          <w:szCs w:val="24"/>
          <w:lang w:val="pt-BR"/>
        </w:rPr>
        <w:tab/>
        <w:t xml:space="preserve">Krishi </w:t>
      </w:r>
    </w:p>
    <w:p w14:paraId="12C369B1" w14:textId="2A8E9ADA"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
          <w:iCs/>
          <w:sz w:val="24"/>
          <w:szCs w:val="24"/>
          <w:lang w:val="pt-BR"/>
        </w:rPr>
      </w:pPr>
      <w:r w:rsidRPr="00F05E74">
        <w:rPr>
          <w:i/>
          <w:iCs/>
          <w:sz w:val="24"/>
          <w:szCs w:val="24"/>
          <w:lang w:val="pt-BR"/>
        </w:rPr>
        <w:tab/>
        <w:t>Vikas Yojana</w:t>
      </w:r>
      <w:r w:rsidRPr="00F05E74">
        <w:rPr>
          <w:i/>
          <w:iCs/>
          <w:sz w:val="24"/>
          <w:szCs w:val="24"/>
          <w:lang w:val="pt-BR"/>
        </w:rPr>
        <w:tab/>
      </w:r>
      <w:r w:rsidR="00EB35A7" w:rsidRPr="00F05E74">
        <w:rPr>
          <w:i/>
          <w:iCs/>
          <w:sz w:val="24"/>
          <w:szCs w:val="24"/>
          <w:lang w:val="pt-BR"/>
        </w:rPr>
        <w:t xml:space="preserve"> </w:t>
      </w:r>
      <w:r w:rsidRPr="00F05E74">
        <w:rPr>
          <w:iCs/>
          <w:sz w:val="24"/>
          <w:szCs w:val="24"/>
          <w:lang w:val="pt-BR"/>
        </w:rPr>
        <w:t>(Normal)-</w:t>
      </w:r>
    </w:p>
    <w:p w14:paraId="6DBA6152"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624.00</w:t>
      </w:r>
    </w:p>
    <w:p w14:paraId="22348592"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(-)347.28</w:t>
      </w:r>
      <w:r w:rsidRPr="00F05E74">
        <w:rPr>
          <w:sz w:val="24"/>
          <w:szCs w:val="24"/>
        </w:rPr>
        <w:tab/>
        <w:t>276.72</w:t>
      </w:r>
      <w:r w:rsidRPr="00F05E74">
        <w:rPr>
          <w:sz w:val="24"/>
          <w:szCs w:val="24"/>
        </w:rPr>
        <w:tab/>
        <w:t>276.72</w:t>
      </w:r>
      <w:r w:rsidRPr="00F05E74">
        <w:rPr>
          <w:sz w:val="24"/>
          <w:szCs w:val="24"/>
        </w:rPr>
        <w:tab/>
        <w:t>0.00</w:t>
      </w:r>
    </w:p>
    <w:p w14:paraId="53F4F267" w14:textId="1DC6AAD0"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ind w:right="-14" w:firstLine="0"/>
        <w:jc w:val="both"/>
        <w:rPr>
          <w:sz w:val="24"/>
          <w:szCs w:val="24"/>
        </w:rPr>
      </w:pPr>
      <w:r w:rsidRPr="00F05E74">
        <w:rPr>
          <w:sz w:val="24"/>
          <w:szCs w:val="24"/>
        </w:rPr>
        <w:tab/>
      </w:r>
      <w:r w:rsidR="00056EFB" w:rsidRPr="00F05E74">
        <w:rPr>
          <w:b/>
          <w:sz w:val="24"/>
          <w:szCs w:val="24"/>
        </w:rPr>
        <w:t xml:space="preserve">Reduction of </w:t>
      </w:r>
      <w:r w:rsidR="00056EFB" w:rsidRPr="00F05E74">
        <w:rPr>
          <w:rFonts w:ascii="Rupee Foradian" w:hAnsi="Rupee Foradian"/>
          <w:b/>
          <w:sz w:val="22"/>
          <w:szCs w:val="23"/>
        </w:rPr>
        <w:t xml:space="preserve">` </w:t>
      </w:r>
      <w:r w:rsidR="00056EFB" w:rsidRPr="00F05E74">
        <w:rPr>
          <w:b/>
          <w:sz w:val="24"/>
          <w:szCs w:val="24"/>
        </w:rPr>
        <w:t xml:space="preserve">347.28 lakh from the provision through re-appropriation of </w:t>
      </w:r>
      <w:r w:rsidR="00056EFB" w:rsidRPr="00F05E74">
        <w:rPr>
          <w:rFonts w:ascii="Rupee Foradian" w:hAnsi="Rupee Foradian"/>
          <w:b/>
          <w:sz w:val="22"/>
          <w:szCs w:val="23"/>
        </w:rPr>
        <w:t xml:space="preserve">` </w:t>
      </w:r>
      <w:r w:rsidR="00056EFB" w:rsidRPr="00F05E74">
        <w:rPr>
          <w:b/>
          <w:sz w:val="24"/>
          <w:szCs w:val="24"/>
        </w:rPr>
        <w:t xml:space="preserve">145.00 lakh and surrender of </w:t>
      </w:r>
      <w:r w:rsidR="00056EFB" w:rsidRPr="00F05E74">
        <w:rPr>
          <w:rFonts w:ascii="Rupee Foradian" w:hAnsi="Rupee Foradian"/>
          <w:b/>
          <w:sz w:val="22"/>
          <w:szCs w:val="23"/>
        </w:rPr>
        <w:t xml:space="preserve">` </w:t>
      </w:r>
      <w:r w:rsidR="00056EFB" w:rsidRPr="00F05E74">
        <w:rPr>
          <w:b/>
          <w:sz w:val="24"/>
          <w:szCs w:val="24"/>
        </w:rPr>
        <w:t>202.28 lakh was stated to be due to non-requiement of funds and non-approval for drawal of funds by the Finance Department owing to receipt of fund at the f</w:t>
      </w:r>
      <w:r w:rsidR="005C5377">
        <w:rPr>
          <w:b/>
          <w:sz w:val="24"/>
          <w:szCs w:val="24"/>
        </w:rPr>
        <w:t>a</w:t>
      </w:r>
      <w:r w:rsidR="00056EFB" w:rsidRPr="00F05E74">
        <w:rPr>
          <w:b/>
          <w:sz w:val="24"/>
          <w:szCs w:val="24"/>
        </w:rPr>
        <w:t>g end of the year. Saving had occurred under this head during 2022-23 also.</w:t>
      </w:r>
    </w:p>
    <w:p w14:paraId="77043461" w14:textId="3F91581B"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(8</w:t>
      </w:r>
      <w:r w:rsidR="00DC7331" w:rsidRPr="00F05E74">
        <w:rPr>
          <w:sz w:val="24"/>
          <w:szCs w:val="24"/>
        </w:rPr>
        <w:t>5</w:t>
      </w:r>
      <w:r w:rsidRPr="00F05E74">
        <w:rPr>
          <w:sz w:val="24"/>
          <w:szCs w:val="24"/>
        </w:rPr>
        <w:t>) 2401-789-108-0706-Centrally Sponsored Scheme</w:t>
      </w:r>
    </w:p>
    <w:p w14:paraId="775A5AB5"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6056BA21"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sz w:val="24"/>
          <w:szCs w:val="24"/>
        </w:rPr>
      </w:pPr>
      <w:r w:rsidRPr="00F05E74">
        <w:rPr>
          <w:sz w:val="24"/>
          <w:szCs w:val="24"/>
        </w:rPr>
        <w:tab/>
        <w:t>7684-</w:t>
      </w:r>
      <w:r w:rsidRPr="00F05E74">
        <w:rPr>
          <w:i/>
          <w:iCs/>
          <w:sz w:val="24"/>
          <w:szCs w:val="24"/>
        </w:rPr>
        <w:t>Pradhan Mantri Krishi</w:t>
      </w:r>
      <w:r w:rsidRPr="00F05E74">
        <w:rPr>
          <w:sz w:val="24"/>
          <w:szCs w:val="24"/>
        </w:rPr>
        <w:t xml:space="preserve"> </w:t>
      </w:r>
    </w:p>
    <w:p w14:paraId="7A2F5EE0"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Cs/>
          <w:sz w:val="24"/>
          <w:szCs w:val="24"/>
        </w:rPr>
      </w:pPr>
      <w:r w:rsidRPr="00F05E74">
        <w:rPr>
          <w:sz w:val="24"/>
          <w:szCs w:val="24"/>
        </w:rPr>
        <w:tab/>
      </w:r>
      <w:r w:rsidRPr="00F05E74">
        <w:rPr>
          <w:i/>
          <w:iCs/>
          <w:sz w:val="24"/>
          <w:szCs w:val="24"/>
        </w:rPr>
        <w:t>Sichai Yojana</w:t>
      </w:r>
      <w:r w:rsidRPr="00F05E74">
        <w:rPr>
          <w:sz w:val="24"/>
          <w:szCs w:val="24"/>
        </w:rPr>
        <w:t>-</w:t>
      </w:r>
    </w:p>
    <w:p w14:paraId="06579DE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280.00</w:t>
      </w:r>
    </w:p>
    <w:p w14:paraId="6A5086CB"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(-)185.66</w:t>
      </w:r>
      <w:r w:rsidRPr="00F05E74">
        <w:rPr>
          <w:sz w:val="24"/>
          <w:szCs w:val="24"/>
        </w:rPr>
        <w:tab/>
        <w:t>94.34</w:t>
      </w:r>
      <w:r w:rsidRPr="00F05E74">
        <w:rPr>
          <w:sz w:val="24"/>
          <w:szCs w:val="24"/>
        </w:rPr>
        <w:tab/>
        <w:t>94.34</w:t>
      </w:r>
      <w:r w:rsidRPr="00F05E74">
        <w:rPr>
          <w:sz w:val="24"/>
          <w:szCs w:val="24"/>
        </w:rPr>
        <w:tab/>
        <w:t>0.00</w:t>
      </w:r>
    </w:p>
    <w:p w14:paraId="44141996" w14:textId="60B5415F" w:rsidR="005C5E85" w:rsidRPr="00F05E74" w:rsidRDefault="008F6947" w:rsidP="008F6947">
      <w:pPr>
        <w:pStyle w:val="Header"/>
        <w:tabs>
          <w:tab w:val="clear" w:pos="4320"/>
          <w:tab w:val="clear" w:pos="8640"/>
          <w:tab w:val="right" w:pos="0"/>
          <w:tab w:val="left" w:pos="900"/>
          <w:tab w:val="left" w:pos="1440"/>
          <w:tab w:val="right" w:pos="2880"/>
          <w:tab w:val="right" w:pos="6120"/>
          <w:tab w:val="right" w:pos="8100"/>
          <w:tab w:val="right" w:pos="10044"/>
          <w:tab w:val="right" w:pos="10440"/>
        </w:tabs>
        <w:ind w:right="-14" w:firstLine="0"/>
        <w:jc w:val="both"/>
        <w:rPr>
          <w:b/>
          <w:sz w:val="24"/>
          <w:szCs w:val="24"/>
        </w:rPr>
      </w:pPr>
      <w:r w:rsidRPr="00F05E74">
        <w:rPr>
          <w:b/>
          <w:sz w:val="24"/>
          <w:szCs w:val="24"/>
        </w:rPr>
        <w:tab/>
      </w:r>
      <w:r w:rsidR="009051BA" w:rsidRPr="00F05E74">
        <w:rPr>
          <w:b/>
          <w:sz w:val="24"/>
          <w:szCs w:val="24"/>
        </w:rPr>
        <w:t xml:space="preserve">Reduction of </w:t>
      </w:r>
      <w:r w:rsidR="009051BA" w:rsidRPr="00F05E74">
        <w:rPr>
          <w:rFonts w:ascii="Rupee Foradian" w:hAnsi="Rupee Foradian"/>
          <w:b/>
          <w:sz w:val="22"/>
          <w:szCs w:val="23"/>
        </w:rPr>
        <w:t xml:space="preserve">` </w:t>
      </w:r>
      <w:r w:rsidR="009051BA" w:rsidRPr="00F05E74">
        <w:rPr>
          <w:b/>
          <w:sz w:val="24"/>
          <w:szCs w:val="24"/>
        </w:rPr>
        <w:t xml:space="preserve">185.66 lakh from the provision through re-appropriation of </w:t>
      </w:r>
      <w:r w:rsidR="009051BA" w:rsidRPr="00F05E74">
        <w:rPr>
          <w:rFonts w:ascii="Rupee Foradian" w:hAnsi="Rupee Foradian"/>
          <w:b/>
          <w:sz w:val="22"/>
          <w:szCs w:val="23"/>
        </w:rPr>
        <w:t xml:space="preserve">` </w:t>
      </w:r>
      <w:r w:rsidR="009051BA" w:rsidRPr="00F05E74">
        <w:rPr>
          <w:b/>
          <w:sz w:val="24"/>
          <w:szCs w:val="24"/>
        </w:rPr>
        <w:t xml:space="preserve">68.98 lakh and surrender of </w:t>
      </w:r>
      <w:r w:rsidR="009051BA" w:rsidRPr="00F05E74">
        <w:rPr>
          <w:rFonts w:ascii="Rupee Foradian" w:hAnsi="Rupee Foradian"/>
          <w:b/>
          <w:sz w:val="22"/>
          <w:szCs w:val="23"/>
        </w:rPr>
        <w:t xml:space="preserve">` </w:t>
      </w:r>
      <w:r w:rsidR="009051BA" w:rsidRPr="00F05E74">
        <w:rPr>
          <w:b/>
          <w:sz w:val="24"/>
          <w:szCs w:val="24"/>
        </w:rPr>
        <w:t>116.68 lakh was stated to be due to non-requiement of funds and non-approval for drawal of funds by the Finance Department owing to receipt of fund at the f</w:t>
      </w:r>
      <w:r w:rsidR="005C5377">
        <w:rPr>
          <w:b/>
          <w:sz w:val="24"/>
          <w:szCs w:val="24"/>
        </w:rPr>
        <w:t>a</w:t>
      </w:r>
      <w:r w:rsidR="009051BA" w:rsidRPr="00F05E74">
        <w:rPr>
          <w:b/>
          <w:sz w:val="24"/>
          <w:szCs w:val="24"/>
        </w:rPr>
        <w:t>g end of the year. Saving had occurred under this head during 2022-23 also.</w:t>
      </w:r>
    </w:p>
    <w:p w14:paraId="510BFBF1" w14:textId="4F2C7432"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(8</w:t>
      </w:r>
      <w:r w:rsidR="00DC7331" w:rsidRPr="00F05E74">
        <w:rPr>
          <w:sz w:val="24"/>
          <w:szCs w:val="24"/>
        </w:rPr>
        <w:t>6</w:t>
      </w:r>
      <w:r w:rsidRPr="00F05E74">
        <w:rPr>
          <w:sz w:val="24"/>
          <w:szCs w:val="24"/>
        </w:rPr>
        <w:t>) 2401-789-108-0706-Centrally Sponsored Scheme</w:t>
      </w:r>
    </w:p>
    <w:p w14:paraId="53CD2AF6"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(S.C.S.P) State Share- </w:t>
      </w:r>
    </w:p>
    <w:p w14:paraId="00F5F41E"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
          <w:iCs/>
          <w:sz w:val="24"/>
          <w:szCs w:val="24"/>
        </w:rPr>
      </w:pPr>
      <w:r w:rsidRPr="00F05E74">
        <w:rPr>
          <w:sz w:val="24"/>
          <w:szCs w:val="24"/>
        </w:rPr>
        <w:tab/>
        <w:t>8942-</w:t>
      </w:r>
      <w:r w:rsidRPr="00F05E74">
        <w:rPr>
          <w:i/>
          <w:iCs/>
          <w:sz w:val="24"/>
          <w:szCs w:val="24"/>
        </w:rPr>
        <w:t xml:space="preserve">Rashtriya Krishi Vikas </w:t>
      </w:r>
    </w:p>
    <w:p w14:paraId="76A2C0B8"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sz w:val="24"/>
          <w:szCs w:val="24"/>
        </w:rPr>
      </w:pPr>
      <w:r w:rsidRPr="00F05E74">
        <w:rPr>
          <w:i/>
          <w:iCs/>
          <w:sz w:val="24"/>
          <w:szCs w:val="24"/>
        </w:rPr>
        <w:tab/>
        <w:t xml:space="preserve">Yojana </w:t>
      </w:r>
      <w:r w:rsidRPr="00F05E74">
        <w:rPr>
          <w:sz w:val="24"/>
          <w:szCs w:val="24"/>
        </w:rPr>
        <w:t xml:space="preserve">(Green </w:t>
      </w:r>
    </w:p>
    <w:p w14:paraId="5CC837EC"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Cs/>
          <w:sz w:val="24"/>
          <w:szCs w:val="24"/>
        </w:rPr>
      </w:pPr>
      <w:r w:rsidRPr="00F05E74">
        <w:rPr>
          <w:sz w:val="24"/>
          <w:szCs w:val="24"/>
        </w:rPr>
        <w:tab/>
        <w:t>Revolution)-</w:t>
      </w:r>
    </w:p>
    <w:p w14:paraId="08163F7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202.92</w:t>
      </w:r>
    </w:p>
    <w:p w14:paraId="588D6CD4"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(-)202.92</w:t>
      </w:r>
      <w:r w:rsidRPr="00F05E74">
        <w:rPr>
          <w:sz w:val="24"/>
          <w:szCs w:val="24"/>
        </w:rPr>
        <w:tab/>
        <w:t>0.00</w:t>
      </w:r>
      <w:r w:rsidRPr="00F05E74">
        <w:rPr>
          <w:sz w:val="24"/>
          <w:szCs w:val="24"/>
        </w:rPr>
        <w:tab/>
        <w:t>0.00</w:t>
      </w:r>
      <w:r w:rsidRPr="00F05E74">
        <w:rPr>
          <w:sz w:val="24"/>
          <w:szCs w:val="24"/>
        </w:rPr>
        <w:tab/>
        <w:t>0.00</w:t>
      </w:r>
    </w:p>
    <w:p w14:paraId="4494EE7C" w14:textId="4B5A37C2"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ind w:right="-14" w:firstLine="0"/>
        <w:jc w:val="both"/>
        <w:rPr>
          <w:sz w:val="24"/>
          <w:szCs w:val="24"/>
        </w:rPr>
      </w:pPr>
      <w:r w:rsidRPr="00F05E74">
        <w:rPr>
          <w:sz w:val="24"/>
          <w:szCs w:val="24"/>
        </w:rPr>
        <w:tab/>
      </w:r>
      <w:r w:rsidRPr="00F05E74">
        <w:rPr>
          <w:b/>
          <w:sz w:val="24"/>
          <w:szCs w:val="24"/>
        </w:rPr>
        <w:t xml:space="preserve">Non-utilisation of entire provision through re-appropriation of </w:t>
      </w:r>
      <w:r w:rsidRPr="00F05E74">
        <w:rPr>
          <w:rFonts w:ascii="Rupee Foradian" w:hAnsi="Rupee Foradian"/>
          <w:b/>
          <w:sz w:val="22"/>
          <w:szCs w:val="23"/>
        </w:rPr>
        <w:t xml:space="preserve">` </w:t>
      </w:r>
      <w:r w:rsidR="009051BA" w:rsidRPr="00F05E74">
        <w:rPr>
          <w:b/>
          <w:sz w:val="24"/>
          <w:szCs w:val="24"/>
        </w:rPr>
        <w:t>103</w:t>
      </w:r>
      <w:r w:rsidRPr="00F05E74">
        <w:rPr>
          <w:b/>
          <w:sz w:val="24"/>
          <w:szCs w:val="24"/>
        </w:rPr>
        <w:t xml:space="preserve">.00 lakh and surrender of </w:t>
      </w:r>
      <w:r w:rsidRPr="00F05E74">
        <w:rPr>
          <w:rFonts w:ascii="Rupee Foradian" w:hAnsi="Rupee Foradian"/>
          <w:b/>
          <w:sz w:val="22"/>
          <w:szCs w:val="23"/>
        </w:rPr>
        <w:t xml:space="preserve">` </w:t>
      </w:r>
      <w:r w:rsidR="009051BA" w:rsidRPr="00F05E74">
        <w:rPr>
          <w:b/>
          <w:sz w:val="24"/>
          <w:szCs w:val="24"/>
        </w:rPr>
        <w:t>99.92</w:t>
      </w:r>
      <w:r w:rsidRPr="00F05E74">
        <w:rPr>
          <w:b/>
          <w:sz w:val="24"/>
          <w:szCs w:val="24"/>
        </w:rPr>
        <w:t xml:space="preserve"> lakh was attributed to non-release of fund due to discontin</w:t>
      </w:r>
      <w:r w:rsidR="009051BA" w:rsidRPr="00F05E74">
        <w:rPr>
          <w:b/>
          <w:sz w:val="24"/>
          <w:szCs w:val="24"/>
        </w:rPr>
        <w:t>uation</w:t>
      </w:r>
      <w:r w:rsidRPr="00F05E74">
        <w:rPr>
          <w:b/>
          <w:sz w:val="24"/>
          <w:szCs w:val="24"/>
        </w:rPr>
        <w:t xml:space="preserve"> of the scheme.</w:t>
      </w:r>
      <w:r w:rsidR="009051BA" w:rsidRPr="00F05E74">
        <w:rPr>
          <w:b/>
          <w:sz w:val="24"/>
          <w:szCs w:val="24"/>
        </w:rPr>
        <w:t xml:space="preserve"> Saving had occurred under this head during 2022-23 also.</w:t>
      </w:r>
    </w:p>
    <w:p w14:paraId="208DF359" w14:textId="4D949B93"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sz w:val="24"/>
          <w:szCs w:val="24"/>
        </w:rPr>
      </w:pPr>
      <w:r w:rsidRPr="00F05E74">
        <w:rPr>
          <w:sz w:val="24"/>
          <w:szCs w:val="24"/>
        </w:rPr>
        <w:t>(8</w:t>
      </w:r>
      <w:r w:rsidR="00DC7331" w:rsidRPr="00F05E74">
        <w:rPr>
          <w:sz w:val="24"/>
          <w:szCs w:val="24"/>
        </w:rPr>
        <w:t>7</w:t>
      </w:r>
      <w:r w:rsidRPr="00F05E74">
        <w:rPr>
          <w:sz w:val="24"/>
          <w:szCs w:val="24"/>
        </w:rPr>
        <w:t>) 2401-789-108-0703-Centrally Sponsored</w:t>
      </w:r>
      <w:r w:rsidRPr="00F05E74">
        <w:rPr>
          <w:sz w:val="24"/>
          <w:szCs w:val="24"/>
        </w:rPr>
        <w:tab/>
      </w:r>
      <w:r w:rsidR="00F654BA" w:rsidRPr="00F05E74">
        <w:rPr>
          <w:sz w:val="24"/>
          <w:szCs w:val="24"/>
        </w:rPr>
        <w:t xml:space="preserve"> </w:t>
      </w:r>
      <w:r w:rsidRPr="00F05E74">
        <w:rPr>
          <w:sz w:val="24"/>
          <w:szCs w:val="24"/>
        </w:rPr>
        <w:t>Schemes (S.C.S.P.)-</w:t>
      </w:r>
    </w:p>
    <w:p w14:paraId="00BD712E"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 xml:space="preserve">Rashtriya </w:t>
      </w:r>
      <w:r w:rsidRPr="00F05E74">
        <w:rPr>
          <w:i/>
          <w:iCs/>
          <w:sz w:val="24"/>
          <w:szCs w:val="24"/>
          <w:lang w:val="pt-BR"/>
        </w:rPr>
        <w:tab/>
        <w:t xml:space="preserve">Krishi </w:t>
      </w:r>
    </w:p>
    <w:p w14:paraId="7EABAF00"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
          <w:iCs/>
          <w:sz w:val="24"/>
          <w:szCs w:val="24"/>
          <w:lang w:val="pt-BR"/>
        </w:rPr>
      </w:pPr>
      <w:r w:rsidRPr="00F05E74">
        <w:rPr>
          <w:i/>
          <w:iCs/>
          <w:sz w:val="24"/>
          <w:szCs w:val="24"/>
          <w:lang w:val="pt-BR"/>
        </w:rPr>
        <w:tab/>
        <w:t>Vikas Yojana</w:t>
      </w:r>
      <w:r w:rsidRPr="00F05E74">
        <w:rPr>
          <w:i/>
          <w:iCs/>
          <w:sz w:val="24"/>
          <w:szCs w:val="24"/>
          <w:lang w:val="pt-BR"/>
        </w:rPr>
        <w:tab/>
      </w:r>
    </w:p>
    <w:p w14:paraId="1B65832C"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ind w:right="-9" w:firstLine="0"/>
        <w:rPr>
          <w:iCs/>
          <w:sz w:val="24"/>
          <w:szCs w:val="24"/>
          <w:lang w:val="pt-BR"/>
        </w:rPr>
      </w:pPr>
      <w:r w:rsidRPr="00F05E74">
        <w:rPr>
          <w:iCs/>
          <w:sz w:val="24"/>
          <w:szCs w:val="24"/>
          <w:lang w:val="pt-BR"/>
        </w:rPr>
        <w:tab/>
        <w:t>(Normal)-</w:t>
      </w:r>
    </w:p>
    <w:p w14:paraId="2065EADB"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lang w:val="pt-BR"/>
        </w:rPr>
        <w:tab/>
      </w:r>
      <w:r w:rsidRPr="00F05E74">
        <w:rPr>
          <w:sz w:val="24"/>
          <w:szCs w:val="24"/>
        </w:rPr>
        <w:t>O.</w:t>
      </w:r>
      <w:r w:rsidRPr="00F05E74">
        <w:rPr>
          <w:sz w:val="24"/>
          <w:szCs w:val="24"/>
        </w:rPr>
        <w:tab/>
      </w:r>
      <w:r w:rsidRPr="00F05E74">
        <w:rPr>
          <w:sz w:val="24"/>
          <w:szCs w:val="24"/>
        </w:rPr>
        <w:tab/>
        <w:t>936.00</w:t>
      </w:r>
    </w:p>
    <w:p w14:paraId="00EF8C0F"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(-)467.31</w:t>
      </w:r>
      <w:r w:rsidRPr="00F05E74">
        <w:rPr>
          <w:sz w:val="24"/>
          <w:szCs w:val="24"/>
        </w:rPr>
        <w:tab/>
        <w:t>468.69</w:t>
      </w:r>
      <w:r w:rsidRPr="00F05E74">
        <w:rPr>
          <w:sz w:val="24"/>
          <w:szCs w:val="24"/>
        </w:rPr>
        <w:tab/>
        <w:t>468.69</w:t>
      </w:r>
      <w:r w:rsidRPr="00F05E74">
        <w:rPr>
          <w:sz w:val="24"/>
          <w:szCs w:val="24"/>
        </w:rPr>
        <w:tab/>
        <w:t>0.00</w:t>
      </w:r>
    </w:p>
    <w:p w14:paraId="00DCCD48" w14:textId="7E78B592"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100"/>
        <w:ind w:right="-9" w:firstLine="0"/>
        <w:jc w:val="both"/>
        <w:rPr>
          <w:b/>
          <w:bCs/>
          <w:sz w:val="24"/>
          <w:szCs w:val="24"/>
        </w:rPr>
      </w:pPr>
      <w:r w:rsidRPr="00F05E74">
        <w:rPr>
          <w:sz w:val="24"/>
          <w:szCs w:val="24"/>
        </w:rPr>
        <w:tab/>
      </w:r>
      <w:r w:rsidR="00806938" w:rsidRPr="00F05E74">
        <w:rPr>
          <w:b/>
          <w:sz w:val="24"/>
          <w:szCs w:val="24"/>
        </w:rPr>
        <w:t xml:space="preserve">Reduction of </w:t>
      </w:r>
      <w:r w:rsidR="00806938" w:rsidRPr="00F05E74">
        <w:rPr>
          <w:rFonts w:ascii="Rupee Foradian" w:hAnsi="Rupee Foradian"/>
          <w:b/>
          <w:sz w:val="22"/>
          <w:szCs w:val="23"/>
        </w:rPr>
        <w:t xml:space="preserve">` </w:t>
      </w:r>
      <w:r w:rsidR="00806938" w:rsidRPr="00F05E74">
        <w:rPr>
          <w:b/>
          <w:sz w:val="24"/>
          <w:szCs w:val="24"/>
        </w:rPr>
        <w:t xml:space="preserve">467.31 lakh from the provision through re-appropriation of </w:t>
      </w:r>
      <w:r w:rsidR="00806938" w:rsidRPr="00F05E74">
        <w:rPr>
          <w:rFonts w:ascii="Rupee Foradian" w:hAnsi="Rupee Foradian"/>
          <w:b/>
          <w:sz w:val="22"/>
          <w:szCs w:val="23"/>
        </w:rPr>
        <w:t xml:space="preserve">` </w:t>
      </w:r>
      <w:r w:rsidR="00806938" w:rsidRPr="00F05E74">
        <w:rPr>
          <w:b/>
          <w:sz w:val="24"/>
          <w:szCs w:val="24"/>
        </w:rPr>
        <w:t xml:space="preserve">220.00 lakh and by way of surrender of </w:t>
      </w:r>
      <w:r w:rsidR="00806938" w:rsidRPr="00F05E74">
        <w:rPr>
          <w:rFonts w:ascii="Rupee Foradian" w:hAnsi="Rupee Foradian"/>
          <w:b/>
          <w:sz w:val="22"/>
          <w:szCs w:val="23"/>
        </w:rPr>
        <w:t xml:space="preserve">` </w:t>
      </w:r>
      <w:r w:rsidR="00806938" w:rsidRPr="00F05E74">
        <w:rPr>
          <w:b/>
          <w:sz w:val="24"/>
          <w:szCs w:val="24"/>
        </w:rPr>
        <w:t>247.31 lakh was stated to be due to non-</w:t>
      </w:r>
      <w:r w:rsidR="00170032" w:rsidRPr="00F05E74">
        <w:rPr>
          <w:b/>
          <w:sz w:val="24"/>
          <w:szCs w:val="24"/>
        </w:rPr>
        <w:t>requirement</w:t>
      </w:r>
      <w:r w:rsidR="00806938" w:rsidRPr="00F05E74">
        <w:rPr>
          <w:b/>
          <w:sz w:val="24"/>
          <w:szCs w:val="24"/>
        </w:rPr>
        <w:t xml:space="preserve"> of funds and incurring of expenditure as per release of funds by the </w:t>
      </w:r>
      <w:r w:rsidR="00392925" w:rsidRPr="00F05E74">
        <w:rPr>
          <w:b/>
          <w:sz w:val="24"/>
          <w:szCs w:val="24"/>
        </w:rPr>
        <w:t>Government</w:t>
      </w:r>
      <w:r w:rsidR="00806938" w:rsidRPr="00F05E74">
        <w:rPr>
          <w:b/>
          <w:sz w:val="24"/>
          <w:szCs w:val="24"/>
        </w:rPr>
        <w:t>. Saving had occurred under this head during 2022-23 also.</w:t>
      </w:r>
    </w:p>
    <w:p w14:paraId="31BBEE9E" w14:textId="7049F8DF"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spacing w:after="0"/>
        <w:ind w:right="-11" w:firstLine="0"/>
        <w:jc w:val="both"/>
        <w:rPr>
          <w:sz w:val="24"/>
          <w:szCs w:val="24"/>
        </w:rPr>
      </w:pPr>
      <w:r w:rsidRPr="00F05E74">
        <w:rPr>
          <w:sz w:val="24"/>
          <w:szCs w:val="24"/>
        </w:rPr>
        <w:t>(8</w:t>
      </w:r>
      <w:r w:rsidR="00DC7331" w:rsidRPr="00F05E74">
        <w:rPr>
          <w:sz w:val="24"/>
          <w:szCs w:val="24"/>
        </w:rPr>
        <w:t>8</w:t>
      </w:r>
      <w:r w:rsidRPr="00F05E74">
        <w:rPr>
          <w:sz w:val="24"/>
          <w:szCs w:val="24"/>
        </w:rPr>
        <w:t xml:space="preserve">) 2401-789-108-0703-Centrally Sponsored </w:t>
      </w:r>
      <w:r w:rsidRPr="00F05E74">
        <w:rPr>
          <w:sz w:val="24"/>
          <w:szCs w:val="24"/>
        </w:rPr>
        <w:tab/>
        <w:t>Schemes (S.C.S.P.)-</w:t>
      </w:r>
    </w:p>
    <w:p w14:paraId="11BDEFDD"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9720"/>
          <w:tab w:val="right" w:pos="10044"/>
        </w:tabs>
        <w:spacing w:after="0"/>
        <w:ind w:right="-11" w:firstLine="0"/>
        <w:rPr>
          <w:i/>
          <w:iCs/>
          <w:sz w:val="24"/>
          <w:szCs w:val="24"/>
        </w:rPr>
      </w:pPr>
      <w:r w:rsidRPr="00F05E74">
        <w:rPr>
          <w:sz w:val="24"/>
          <w:szCs w:val="24"/>
        </w:rPr>
        <w:tab/>
        <w:t>7684-</w:t>
      </w:r>
      <w:r w:rsidRPr="00F05E74">
        <w:rPr>
          <w:i/>
          <w:iCs/>
          <w:sz w:val="24"/>
          <w:szCs w:val="24"/>
        </w:rPr>
        <w:t xml:space="preserve">Pradhan Mantri </w:t>
      </w:r>
    </w:p>
    <w:p w14:paraId="3EA7AEEA"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9720"/>
          <w:tab w:val="right" w:pos="10044"/>
        </w:tabs>
        <w:spacing w:after="0"/>
        <w:ind w:right="-11" w:firstLine="0"/>
        <w:rPr>
          <w:i/>
          <w:iCs/>
          <w:sz w:val="24"/>
          <w:szCs w:val="24"/>
        </w:rPr>
      </w:pPr>
      <w:r w:rsidRPr="00F05E74">
        <w:rPr>
          <w:i/>
          <w:iCs/>
          <w:sz w:val="24"/>
          <w:szCs w:val="24"/>
        </w:rPr>
        <w:tab/>
        <w:t xml:space="preserve">Krishi Sinchai </w:t>
      </w:r>
    </w:p>
    <w:p w14:paraId="41EE1CFD"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9720"/>
          <w:tab w:val="right" w:pos="10044"/>
        </w:tabs>
        <w:spacing w:after="0"/>
        <w:ind w:right="-11" w:firstLine="0"/>
        <w:rPr>
          <w:i/>
          <w:iCs/>
          <w:sz w:val="24"/>
          <w:szCs w:val="24"/>
        </w:rPr>
      </w:pPr>
      <w:r w:rsidRPr="00F05E74">
        <w:rPr>
          <w:i/>
          <w:iCs/>
          <w:sz w:val="24"/>
          <w:szCs w:val="24"/>
        </w:rPr>
        <w:tab/>
        <w:t>Yojana-</w:t>
      </w:r>
    </w:p>
    <w:p w14:paraId="66DAED20"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420.00</w:t>
      </w:r>
    </w:p>
    <w:p w14:paraId="77C7CEF2" w14:textId="77777777" w:rsidR="001E0BDA" w:rsidRDefault="001E0BDA" w:rsidP="001E0BDA">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(-)154.50</w:t>
      </w:r>
      <w:r w:rsidRPr="00F05E74">
        <w:rPr>
          <w:sz w:val="24"/>
          <w:szCs w:val="24"/>
        </w:rPr>
        <w:tab/>
        <w:t>265.50</w:t>
      </w:r>
      <w:r w:rsidRPr="00F05E74">
        <w:rPr>
          <w:sz w:val="24"/>
          <w:szCs w:val="24"/>
        </w:rPr>
        <w:tab/>
        <w:t>265.50</w:t>
      </w:r>
      <w:r w:rsidRPr="00F05E74">
        <w:rPr>
          <w:sz w:val="24"/>
          <w:szCs w:val="24"/>
        </w:rPr>
        <w:tab/>
        <w:t>0.00</w:t>
      </w:r>
    </w:p>
    <w:p w14:paraId="269E0E82" w14:textId="77777777" w:rsidR="00314144" w:rsidRDefault="00314144" w:rsidP="001E0BDA">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p>
    <w:p w14:paraId="536249B9"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475B1073" w14:textId="4C0985E8" w:rsidR="001E0BDA"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bCs/>
          <w:sz w:val="24"/>
          <w:szCs w:val="24"/>
        </w:rPr>
      </w:pPr>
      <w:r w:rsidRPr="00F05E74">
        <w:rPr>
          <w:sz w:val="24"/>
          <w:szCs w:val="24"/>
        </w:rPr>
        <w:tab/>
      </w:r>
      <w:r w:rsidR="00806938" w:rsidRPr="00F05E74">
        <w:rPr>
          <w:b/>
          <w:sz w:val="24"/>
          <w:szCs w:val="24"/>
        </w:rPr>
        <w:t xml:space="preserve">Reduction of </w:t>
      </w:r>
      <w:r w:rsidR="00806938" w:rsidRPr="00F05E74">
        <w:rPr>
          <w:rFonts w:ascii="Rupee Foradian" w:hAnsi="Rupee Foradian"/>
          <w:b/>
          <w:sz w:val="22"/>
          <w:szCs w:val="23"/>
        </w:rPr>
        <w:t xml:space="preserve">` </w:t>
      </w:r>
      <w:r w:rsidR="00806938" w:rsidRPr="00F05E74">
        <w:rPr>
          <w:b/>
          <w:sz w:val="24"/>
          <w:szCs w:val="24"/>
        </w:rPr>
        <w:t xml:space="preserve">154.50 lakh from the provision through re-appropriation of </w:t>
      </w:r>
      <w:r w:rsidR="00806938" w:rsidRPr="00F05E74">
        <w:rPr>
          <w:rFonts w:ascii="Rupee Foradian" w:hAnsi="Rupee Foradian"/>
          <w:b/>
          <w:sz w:val="22"/>
          <w:szCs w:val="23"/>
        </w:rPr>
        <w:t xml:space="preserve">` </w:t>
      </w:r>
      <w:r w:rsidR="00806938" w:rsidRPr="00F05E74">
        <w:rPr>
          <w:b/>
          <w:sz w:val="24"/>
          <w:szCs w:val="24"/>
        </w:rPr>
        <w:t xml:space="preserve">103.44 lakh and surrender of </w:t>
      </w:r>
      <w:r w:rsidR="00806938" w:rsidRPr="00F05E74">
        <w:rPr>
          <w:rFonts w:ascii="Rupee Foradian" w:hAnsi="Rupee Foradian"/>
          <w:b/>
          <w:sz w:val="22"/>
          <w:szCs w:val="23"/>
        </w:rPr>
        <w:t xml:space="preserve">` </w:t>
      </w:r>
      <w:r w:rsidR="00806938" w:rsidRPr="00F05E74">
        <w:rPr>
          <w:b/>
          <w:sz w:val="24"/>
          <w:szCs w:val="24"/>
        </w:rPr>
        <w:t>51.06 lakh was stated to be due to non-requiement of funds and non-incurring of expenditure owing to receipt of fund at the f</w:t>
      </w:r>
      <w:r w:rsidR="005C5377">
        <w:rPr>
          <w:b/>
          <w:sz w:val="24"/>
          <w:szCs w:val="24"/>
        </w:rPr>
        <w:t>a</w:t>
      </w:r>
      <w:r w:rsidR="00806938" w:rsidRPr="00F05E74">
        <w:rPr>
          <w:b/>
          <w:sz w:val="24"/>
          <w:szCs w:val="24"/>
        </w:rPr>
        <w:t xml:space="preserve">g end of the year. </w:t>
      </w:r>
      <w:r w:rsidRPr="00F05E74">
        <w:rPr>
          <w:b/>
          <w:sz w:val="24"/>
          <w:szCs w:val="24"/>
        </w:rPr>
        <w:t>Persistent s</w:t>
      </w:r>
      <w:r w:rsidRPr="00F05E74">
        <w:rPr>
          <w:b/>
          <w:bCs/>
          <w:sz w:val="24"/>
          <w:szCs w:val="24"/>
        </w:rPr>
        <w:t>aving under this head had also been noticed during 2017-18 to 202</w:t>
      </w:r>
      <w:r w:rsidR="00806938" w:rsidRPr="00F05E74">
        <w:rPr>
          <w:b/>
          <w:bCs/>
          <w:sz w:val="24"/>
          <w:szCs w:val="24"/>
        </w:rPr>
        <w:t>2</w:t>
      </w:r>
      <w:r w:rsidRPr="00F05E74">
        <w:rPr>
          <w:b/>
          <w:bCs/>
          <w:sz w:val="24"/>
          <w:szCs w:val="24"/>
        </w:rPr>
        <w:t>-2</w:t>
      </w:r>
      <w:r w:rsidR="00806938" w:rsidRPr="00F05E74">
        <w:rPr>
          <w:b/>
          <w:bCs/>
          <w:sz w:val="24"/>
          <w:szCs w:val="24"/>
        </w:rPr>
        <w:t>3</w:t>
      </w:r>
      <w:r w:rsidRPr="00F05E74">
        <w:rPr>
          <w:b/>
          <w:bCs/>
          <w:sz w:val="24"/>
          <w:szCs w:val="24"/>
        </w:rPr>
        <w:t>.</w:t>
      </w:r>
    </w:p>
    <w:p w14:paraId="00210EE6"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F453650"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6D416614"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321D0F38" w14:textId="2B7E780F"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(8</w:t>
      </w:r>
      <w:r w:rsidR="00DC7331" w:rsidRPr="00F05E74">
        <w:rPr>
          <w:sz w:val="24"/>
          <w:szCs w:val="24"/>
        </w:rPr>
        <w:t>9</w:t>
      </w:r>
      <w:r w:rsidRPr="00F05E74">
        <w:rPr>
          <w:sz w:val="24"/>
          <w:szCs w:val="24"/>
        </w:rPr>
        <w:t>) 2401-789-113-0706-Centrally Sponsored Scheme</w:t>
      </w:r>
    </w:p>
    <w:p w14:paraId="1FDDA798"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4FA603BD" w14:textId="77777777" w:rsidR="00806938"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8961-Grant on Agriculture </w:t>
      </w:r>
    </w:p>
    <w:p w14:paraId="15733A4D" w14:textId="2EEA47C5" w:rsidR="001E0BDA" w:rsidRPr="00F05E74" w:rsidRDefault="00806938"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sz w:val="24"/>
          <w:szCs w:val="24"/>
        </w:rPr>
      </w:pPr>
      <w:r w:rsidRPr="00F05E74">
        <w:rPr>
          <w:sz w:val="24"/>
          <w:szCs w:val="24"/>
        </w:rPr>
        <w:tab/>
      </w:r>
      <w:r w:rsidR="001E0BDA" w:rsidRPr="00F05E74">
        <w:rPr>
          <w:sz w:val="24"/>
          <w:szCs w:val="24"/>
        </w:rPr>
        <w:t xml:space="preserve">Equipment Under </w:t>
      </w:r>
    </w:p>
    <w:p w14:paraId="00906BC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sz w:val="24"/>
          <w:szCs w:val="24"/>
        </w:rPr>
      </w:pPr>
      <w:r w:rsidRPr="00F05E74">
        <w:rPr>
          <w:sz w:val="24"/>
          <w:szCs w:val="24"/>
        </w:rPr>
        <w:tab/>
        <w:t xml:space="preserve">Agriculture Engineering </w:t>
      </w:r>
    </w:p>
    <w:p w14:paraId="3F834F9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sz w:val="24"/>
          <w:szCs w:val="24"/>
        </w:rPr>
      </w:pPr>
      <w:r w:rsidRPr="00F05E74">
        <w:rPr>
          <w:sz w:val="24"/>
          <w:szCs w:val="24"/>
        </w:rPr>
        <w:tab/>
        <w:t>Mission-</w:t>
      </w:r>
    </w:p>
    <w:p w14:paraId="2B902FD7"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414.00</w:t>
      </w:r>
    </w:p>
    <w:p w14:paraId="558818F4"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(-)248.67</w:t>
      </w:r>
      <w:r w:rsidRPr="00F05E74">
        <w:rPr>
          <w:sz w:val="24"/>
          <w:szCs w:val="24"/>
        </w:rPr>
        <w:tab/>
        <w:t>165.33</w:t>
      </w:r>
      <w:r w:rsidRPr="00F05E74">
        <w:rPr>
          <w:sz w:val="24"/>
          <w:szCs w:val="24"/>
        </w:rPr>
        <w:tab/>
        <w:t>165.33</w:t>
      </w:r>
      <w:r w:rsidRPr="00F05E74">
        <w:rPr>
          <w:sz w:val="24"/>
          <w:szCs w:val="24"/>
        </w:rPr>
        <w:tab/>
        <w:t>0.00</w:t>
      </w:r>
    </w:p>
    <w:p w14:paraId="79C92A37" w14:textId="744C9A07" w:rsidR="005C5E85"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r w:rsidRPr="00F05E74">
        <w:rPr>
          <w:sz w:val="24"/>
          <w:szCs w:val="24"/>
        </w:rPr>
        <w:tab/>
      </w:r>
      <w:r w:rsidR="008C68A6" w:rsidRPr="00F05E74">
        <w:rPr>
          <w:b/>
          <w:sz w:val="24"/>
          <w:szCs w:val="24"/>
        </w:rPr>
        <w:t xml:space="preserve">Reduction of </w:t>
      </w:r>
      <w:r w:rsidR="008C68A6" w:rsidRPr="00F05E74">
        <w:rPr>
          <w:rFonts w:ascii="Rupee Foradian" w:hAnsi="Rupee Foradian"/>
          <w:b/>
          <w:sz w:val="22"/>
          <w:szCs w:val="23"/>
        </w:rPr>
        <w:t xml:space="preserve">` </w:t>
      </w:r>
      <w:r w:rsidR="008C68A6" w:rsidRPr="00F05E74">
        <w:rPr>
          <w:b/>
          <w:sz w:val="24"/>
          <w:szCs w:val="24"/>
        </w:rPr>
        <w:t xml:space="preserve">248.67 lakh from the provision was the net effect of re-appropriation of </w:t>
      </w:r>
      <w:r w:rsidR="008C68A6" w:rsidRPr="00F05E74">
        <w:rPr>
          <w:b/>
          <w:sz w:val="24"/>
          <w:szCs w:val="24"/>
        </w:rPr>
        <w:br/>
      </w:r>
      <w:r w:rsidR="008C68A6" w:rsidRPr="00F05E74">
        <w:rPr>
          <w:rFonts w:ascii="Rupee Foradian" w:hAnsi="Rupee Foradian"/>
          <w:b/>
          <w:sz w:val="22"/>
          <w:szCs w:val="23"/>
        </w:rPr>
        <w:t xml:space="preserve">` </w:t>
      </w:r>
      <w:r w:rsidR="008C68A6" w:rsidRPr="00F05E74">
        <w:rPr>
          <w:b/>
          <w:sz w:val="24"/>
          <w:szCs w:val="24"/>
        </w:rPr>
        <w:t xml:space="preserve">6.00 lakh stated to be due to release of 3rd installment and surrender of </w:t>
      </w:r>
      <w:r w:rsidR="008C68A6" w:rsidRPr="00F05E74">
        <w:rPr>
          <w:rFonts w:ascii="Rupee Foradian" w:hAnsi="Rupee Foradian"/>
          <w:b/>
          <w:sz w:val="22"/>
          <w:szCs w:val="23"/>
        </w:rPr>
        <w:t xml:space="preserve">` </w:t>
      </w:r>
      <w:r w:rsidR="008C68A6" w:rsidRPr="00F05E74">
        <w:rPr>
          <w:b/>
          <w:sz w:val="24"/>
          <w:szCs w:val="24"/>
        </w:rPr>
        <w:t>254.67 lakh was attributed to non-approval for drawal of funds by the Finance Department owing to receipt of fund at the f</w:t>
      </w:r>
      <w:r w:rsidR="005954BA" w:rsidRPr="00F05E74">
        <w:rPr>
          <w:b/>
          <w:sz w:val="24"/>
          <w:szCs w:val="24"/>
        </w:rPr>
        <w:t>a</w:t>
      </w:r>
      <w:r w:rsidR="008C68A6" w:rsidRPr="00F05E74">
        <w:rPr>
          <w:b/>
          <w:sz w:val="24"/>
          <w:szCs w:val="24"/>
        </w:rPr>
        <w:t>g end of the year.</w:t>
      </w:r>
    </w:p>
    <w:p w14:paraId="5F8C0A60" w14:textId="7E46A4D3"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DC7331" w:rsidRPr="00F05E74">
        <w:rPr>
          <w:sz w:val="24"/>
          <w:szCs w:val="24"/>
        </w:rPr>
        <w:t>90</w:t>
      </w:r>
      <w:r w:rsidRPr="00F05E74">
        <w:rPr>
          <w:sz w:val="24"/>
          <w:szCs w:val="24"/>
        </w:rPr>
        <w:t>) 2401-789-119-0706-Centrally Sponsored Scheme</w:t>
      </w:r>
    </w:p>
    <w:p w14:paraId="1A76E3E3"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5E113B3A"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i/>
          <w:iCs/>
          <w:sz w:val="24"/>
          <w:szCs w:val="24"/>
          <w:lang w:val="pt-BR"/>
        </w:rPr>
      </w:pPr>
      <w:r w:rsidRPr="00F05E74">
        <w:rPr>
          <w:sz w:val="24"/>
          <w:szCs w:val="24"/>
        </w:rPr>
        <w:tab/>
      </w:r>
      <w:r w:rsidRPr="00F05E74">
        <w:rPr>
          <w:sz w:val="24"/>
          <w:szCs w:val="24"/>
          <w:lang w:val="pt-BR"/>
        </w:rPr>
        <w:t>7242-</w:t>
      </w:r>
      <w:r w:rsidRPr="00F05E74">
        <w:rPr>
          <w:i/>
          <w:iCs/>
          <w:sz w:val="24"/>
          <w:szCs w:val="24"/>
          <w:lang w:val="pt-BR"/>
        </w:rPr>
        <w:t>Rashtriya Krishi Vikas</w:t>
      </w:r>
    </w:p>
    <w:p w14:paraId="561A1003" w14:textId="77777777" w:rsidR="001E0BDA" w:rsidRPr="00F05E74" w:rsidRDefault="001E0BDA" w:rsidP="001E0BDA">
      <w:pPr>
        <w:pStyle w:val="Header"/>
        <w:tabs>
          <w:tab w:val="clear" w:pos="4320"/>
          <w:tab w:val="clear" w:pos="8640"/>
          <w:tab w:val="center" w:pos="0"/>
          <w:tab w:val="left" w:pos="900"/>
          <w:tab w:val="right" w:pos="3686"/>
          <w:tab w:val="right" w:pos="6120"/>
          <w:tab w:val="right" w:pos="8280"/>
          <w:tab w:val="right" w:pos="10044"/>
        </w:tabs>
        <w:spacing w:after="0"/>
        <w:ind w:right="-9" w:firstLine="0"/>
        <w:rPr>
          <w:sz w:val="24"/>
          <w:szCs w:val="24"/>
          <w:lang w:val="pt-BR"/>
        </w:rPr>
      </w:pPr>
      <w:r w:rsidRPr="00F05E74">
        <w:rPr>
          <w:i/>
          <w:iCs/>
          <w:sz w:val="24"/>
          <w:szCs w:val="24"/>
          <w:lang w:val="pt-BR"/>
        </w:rPr>
        <w:tab/>
        <w:t>Yojana (Normal)-</w:t>
      </w:r>
    </w:p>
    <w:p w14:paraId="40E52B2A"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lang w:val="pt-BR"/>
        </w:rPr>
        <w:tab/>
      </w:r>
      <w:r w:rsidRPr="00F05E74">
        <w:rPr>
          <w:sz w:val="24"/>
          <w:szCs w:val="24"/>
        </w:rPr>
        <w:t xml:space="preserve">O.  </w:t>
      </w:r>
      <w:r w:rsidRPr="00F05E74">
        <w:rPr>
          <w:sz w:val="24"/>
          <w:szCs w:val="24"/>
        </w:rPr>
        <w:tab/>
        <w:t>153.60</w:t>
      </w:r>
    </w:p>
    <w:p w14:paraId="32B5CF90"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(-)110.27</w:t>
      </w:r>
      <w:r w:rsidRPr="00F05E74">
        <w:rPr>
          <w:sz w:val="24"/>
          <w:szCs w:val="24"/>
        </w:rPr>
        <w:tab/>
        <w:t>43.33</w:t>
      </w:r>
      <w:r w:rsidRPr="00F05E74">
        <w:rPr>
          <w:sz w:val="24"/>
          <w:szCs w:val="24"/>
        </w:rPr>
        <w:tab/>
        <w:t>43.33</w:t>
      </w:r>
      <w:r w:rsidRPr="00F05E74">
        <w:rPr>
          <w:sz w:val="24"/>
          <w:szCs w:val="24"/>
        </w:rPr>
        <w:tab/>
        <w:t>0.00</w:t>
      </w:r>
    </w:p>
    <w:p w14:paraId="03E890F9" w14:textId="539918EA"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r w:rsidRPr="00F05E74">
        <w:rPr>
          <w:b/>
          <w:sz w:val="24"/>
          <w:szCs w:val="24"/>
        </w:rPr>
        <w:tab/>
      </w:r>
      <w:r w:rsidR="00734FFB" w:rsidRPr="00F05E74">
        <w:rPr>
          <w:b/>
          <w:sz w:val="24"/>
          <w:szCs w:val="24"/>
        </w:rPr>
        <w:t xml:space="preserve">Reduction of </w:t>
      </w:r>
      <w:r w:rsidR="00734FFB" w:rsidRPr="00F05E74">
        <w:rPr>
          <w:rFonts w:ascii="Rupee Foradian" w:hAnsi="Rupee Foradian"/>
          <w:b/>
          <w:sz w:val="22"/>
          <w:szCs w:val="23"/>
        </w:rPr>
        <w:t xml:space="preserve">` </w:t>
      </w:r>
      <w:r w:rsidR="00734FFB" w:rsidRPr="00F05E74">
        <w:rPr>
          <w:b/>
          <w:sz w:val="24"/>
          <w:szCs w:val="24"/>
        </w:rPr>
        <w:t xml:space="preserve">110.27 lakh from the provision through re-appropriation of </w:t>
      </w:r>
      <w:r w:rsidR="00734FFB" w:rsidRPr="00F05E74">
        <w:rPr>
          <w:b/>
          <w:sz w:val="24"/>
          <w:szCs w:val="24"/>
        </w:rPr>
        <w:br/>
      </w:r>
      <w:r w:rsidR="00734FFB" w:rsidRPr="00F05E74">
        <w:rPr>
          <w:rFonts w:ascii="Rupee Foradian" w:hAnsi="Rupee Foradian"/>
          <w:b/>
          <w:sz w:val="22"/>
          <w:szCs w:val="23"/>
        </w:rPr>
        <w:t xml:space="preserve">` </w:t>
      </w:r>
      <w:r w:rsidR="00734FFB" w:rsidRPr="00F05E74">
        <w:rPr>
          <w:b/>
          <w:sz w:val="24"/>
          <w:szCs w:val="24"/>
        </w:rPr>
        <w:t xml:space="preserve">6.67 lakh and surrender of </w:t>
      </w:r>
      <w:r w:rsidR="00734FFB" w:rsidRPr="00F05E74">
        <w:rPr>
          <w:rFonts w:ascii="Rupee Foradian" w:hAnsi="Rupee Foradian"/>
          <w:b/>
          <w:sz w:val="22"/>
          <w:szCs w:val="23"/>
        </w:rPr>
        <w:t xml:space="preserve">` </w:t>
      </w:r>
      <w:r w:rsidR="00734FFB" w:rsidRPr="00F05E74">
        <w:rPr>
          <w:b/>
          <w:sz w:val="24"/>
          <w:szCs w:val="24"/>
        </w:rPr>
        <w:t xml:space="preserve">103.60 lakh was attributed to </w:t>
      </w:r>
      <w:r w:rsidRPr="00F05E74">
        <w:rPr>
          <w:b/>
          <w:sz w:val="24"/>
          <w:szCs w:val="24"/>
        </w:rPr>
        <w:t xml:space="preserve">incurring of expenditure on the basis of release of </w:t>
      </w:r>
      <w:r w:rsidR="00734FFB" w:rsidRPr="00F05E74">
        <w:rPr>
          <w:b/>
          <w:sz w:val="24"/>
          <w:szCs w:val="24"/>
        </w:rPr>
        <w:t>Central Share</w:t>
      </w:r>
      <w:r w:rsidRPr="00F05E74">
        <w:rPr>
          <w:b/>
          <w:sz w:val="24"/>
          <w:szCs w:val="24"/>
        </w:rPr>
        <w:t xml:space="preserve"> by the Government of India.</w:t>
      </w:r>
      <w:r w:rsidR="00974986" w:rsidRPr="00F05E74">
        <w:rPr>
          <w:b/>
          <w:sz w:val="24"/>
          <w:szCs w:val="24"/>
        </w:rPr>
        <w:t xml:space="preserve"> Saving had occurred under this head during 2022-23 also.</w:t>
      </w:r>
    </w:p>
    <w:p w14:paraId="0C0E42C7" w14:textId="1F1FCC7F"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DC7331" w:rsidRPr="00F05E74">
        <w:rPr>
          <w:sz w:val="24"/>
          <w:szCs w:val="24"/>
        </w:rPr>
        <w:t>91</w:t>
      </w:r>
      <w:r w:rsidRPr="00F05E74">
        <w:rPr>
          <w:sz w:val="24"/>
          <w:szCs w:val="24"/>
        </w:rPr>
        <w:t>) 2401-789-119-0706-Centrally Sponsored Scheme</w:t>
      </w:r>
    </w:p>
    <w:p w14:paraId="1A24871D"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06602D9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 xml:space="preserve">7705-Ekikrit Bagvani </w:t>
      </w:r>
    </w:p>
    <w:p w14:paraId="32C0D8D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Vikas Mission-</w:t>
      </w:r>
    </w:p>
    <w:p w14:paraId="2B4B5652"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984.00</w:t>
      </w:r>
    </w:p>
    <w:p w14:paraId="043B53B2"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(-)490.66</w:t>
      </w:r>
      <w:r w:rsidRPr="00F05E74">
        <w:rPr>
          <w:sz w:val="24"/>
          <w:szCs w:val="24"/>
        </w:rPr>
        <w:tab/>
        <w:t>493.34</w:t>
      </w:r>
      <w:r w:rsidRPr="00F05E74">
        <w:rPr>
          <w:sz w:val="24"/>
          <w:szCs w:val="24"/>
        </w:rPr>
        <w:tab/>
        <w:t>493.34</w:t>
      </w:r>
      <w:r w:rsidRPr="00F05E74">
        <w:rPr>
          <w:sz w:val="24"/>
          <w:szCs w:val="24"/>
        </w:rPr>
        <w:tab/>
        <w:t>0.00</w:t>
      </w:r>
    </w:p>
    <w:p w14:paraId="73068736" w14:textId="299C37BF"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974986" w:rsidRPr="00F05E74">
        <w:rPr>
          <w:b/>
          <w:bCs/>
          <w:sz w:val="24"/>
          <w:szCs w:val="24"/>
        </w:rPr>
        <w:t>490.66</w:t>
      </w:r>
      <w:r w:rsidRPr="00F05E74">
        <w:rPr>
          <w:b/>
          <w:bCs/>
          <w:sz w:val="24"/>
          <w:szCs w:val="24"/>
        </w:rPr>
        <w:t xml:space="preserve"> </w:t>
      </w:r>
      <w:r w:rsidRPr="00F05E74">
        <w:rPr>
          <w:b/>
          <w:sz w:val="24"/>
          <w:szCs w:val="24"/>
        </w:rPr>
        <w:t>lakh from the provision by way of surrender was stated to be due incurring of expenditure on the basis of release of fund by the Government of India.</w:t>
      </w:r>
      <w:r w:rsidR="00974986" w:rsidRPr="00F05E74">
        <w:rPr>
          <w:b/>
          <w:sz w:val="24"/>
          <w:szCs w:val="24"/>
        </w:rPr>
        <w:t xml:space="preserve"> Saving had occurred under this head during 2022-23 also.</w:t>
      </w:r>
    </w:p>
    <w:p w14:paraId="5C7E219F" w14:textId="3590FE34"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(9</w:t>
      </w:r>
      <w:r w:rsidR="00DC7331" w:rsidRPr="00F05E74">
        <w:rPr>
          <w:sz w:val="24"/>
          <w:szCs w:val="24"/>
        </w:rPr>
        <w:t>2)</w:t>
      </w:r>
      <w:r w:rsidRPr="00F05E74">
        <w:rPr>
          <w:sz w:val="24"/>
          <w:szCs w:val="24"/>
        </w:rPr>
        <w:t xml:space="preserve"> 2401-789-119-0703-Centrally Sponsored</w:t>
      </w:r>
      <w:r w:rsidRPr="00F05E74">
        <w:rPr>
          <w:sz w:val="24"/>
          <w:szCs w:val="24"/>
        </w:rPr>
        <w:tab/>
        <w:t xml:space="preserve"> Schemes (S.C.S.P.)-</w:t>
      </w:r>
    </w:p>
    <w:p w14:paraId="6DDCA61A"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i/>
          <w:iCs/>
          <w:sz w:val="24"/>
          <w:szCs w:val="24"/>
        </w:rPr>
      </w:pPr>
      <w:r w:rsidRPr="00F05E74">
        <w:rPr>
          <w:sz w:val="24"/>
          <w:szCs w:val="24"/>
        </w:rPr>
        <w:tab/>
        <w:t>7705-</w:t>
      </w:r>
      <w:r w:rsidRPr="00F05E74">
        <w:rPr>
          <w:i/>
          <w:iCs/>
          <w:sz w:val="24"/>
          <w:szCs w:val="24"/>
        </w:rPr>
        <w:t xml:space="preserve">Ekikrit Baghbani </w:t>
      </w:r>
    </w:p>
    <w:p w14:paraId="44DD2F6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i/>
          <w:iCs/>
          <w:sz w:val="24"/>
          <w:szCs w:val="24"/>
        </w:rPr>
      </w:pPr>
      <w:r w:rsidRPr="00F05E74">
        <w:rPr>
          <w:i/>
          <w:iCs/>
          <w:sz w:val="24"/>
          <w:szCs w:val="24"/>
        </w:rPr>
        <w:tab/>
        <w:t>Vikas Mission-</w:t>
      </w:r>
    </w:p>
    <w:p w14:paraId="746F607F"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i/>
          <w:iCs/>
          <w:sz w:val="24"/>
          <w:szCs w:val="24"/>
        </w:rPr>
        <w:tab/>
      </w:r>
      <w:r w:rsidRPr="00F05E74">
        <w:rPr>
          <w:sz w:val="24"/>
          <w:szCs w:val="24"/>
        </w:rPr>
        <w:t xml:space="preserve">O.  </w:t>
      </w:r>
      <w:r w:rsidRPr="00F05E74">
        <w:rPr>
          <w:sz w:val="24"/>
          <w:szCs w:val="24"/>
        </w:rPr>
        <w:tab/>
        <w:t>1,476.00</w:t>
      </w:r>
    </w:p>
    <w:p w14:paraId="6FD5D42E"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(-)736.00</w:t>
      </w:r>
      <w:r w:rsidRPr="00F05E74">
        <w:rPr>
          <w:sz w:val="24"/>
          <w:szCs w:val="24"/>
        </w:rPr>
        <w:tab/>
        <w:t>740.00</w:t>
      </w:r>
      <w:r w:rsidRPr="00F05E74">
        <w:rPr>
          <w:sz w:val="24"/>
          <w:szCs w:val="24"/>
        </w:rPr>
        <w:tab/>
        <w:t>740.00</w:t>
      </w:r>
      <w:r w:rsidRPr="00F05E74">
        <w:rPr>
          <w:sz w:val="24"/>
          <w:szCs w:val="24"/>
        </w:rPr>
        <w:tab/>
        <w:t>0.00</w:t>
      </w:r>
    </w:p>
    <w:p w14:paraId="7939E636" w14:textId="25CC750A" w:rsidR="001E0BDA"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4815D8" w:rsidRPr="00F05E74">
        <w:rPr>
          <w:b/>
          <w:bCs/>
          <w:sz w:val="24"/>
          <w:szCs w:val="24"/>
        </w:rPr>
        <w:t>736.00</w:t>
      </w:r>
      <w:r w:rsidRPr="00F05E74">
        <w:rPr>
          <w:b/>
          <w:bCs/>
          <w:sz w:val="24"/>
          <w:szCs w:val="24"/>
        </w:rPr>
        <w:t xml:space="preserve"> </w:t>
      </w:r>
      <w:r w:rsidRPr="00F05E74">
        <w:rPr>
          <w:b/>
          <w:sz w:val="24"/>
          <w:szCs w:val="24"/>
        </w:rPr>
        <w:t xml:space="preserve">lakh from the provision by way of surrender was stated to be due </w:t>
      </w:r>
      <w:r w:rsidR="004815D8" w:rsidRPr="00F05E74">
        <w:rPr>
          <w:b/>
          <w:sz w:val="24"/>
          <w:szCs w:val="24"/>
        </w:rPr>
        <w:t>less receipt of Central Share</w:t>
      </w:r>
      <w:r w:rsidRPr="00F05E74">
        <w:rPr>
          <w:b/>
          <w:sz w:val="24"/>
          <w:szCs w:val="24"/>
        </w:rPr>
        <w:t xml:space="preserve"> </w:t>
      </w:r>
      <w:r w:rsidR="004815D8" w:rsidRPr="00F05E74">
        <w:rPr>
          <w:b/>
          <w:sz w:val="24"/>
          <w:szCs w:val="24"/>
        </w:rPr>
        <w:t xml:space="preserve">from </w:t>
      </w:r>
      <w:r w:rsidRPr="00F05E74">
        <w:rPr>
          <w:b/>
          <w:sz w:val="24"/>
          <w:szCs w:val="24"/>
        </w:rPr>
        <w:t>the Government of India. Saving had occurred under this head during 2019-20 to 202</w:t>
      </w:r>
      <w:r w:rsidR="004815D8" w:rsidRPr="00F05E74">
        <w:rPr>
          <w:b/>
          <w:sz w:val="24"/>
          <w:szCs w:val="24"/>
        </w:rPr>
        <w:t>2</w:t>
      </w:r>
      <w:r w:rsidRPr="00F05E74">
        <w:rPr>
          <w:b/>
          <w:sz w:val="24"/>
          <w:szCs w:val="24"/>
        </w:rPr>
        <w:t>-2</w:t>
      </w:r>
      <w:r w:rsidR="004815D8" w:rsidRPr="00F05E74">
        <w:rPr>
          <w:b/>
          <w:sz w:val="24"/>
          <w:szCs w:val="24"/>
        </w:rPr>
        <w:t>3</w:t>
      </w:r>
      <w:r w:rsidRPr="00F05E74">
        <w:rPr>
          <w:b/>
          <w:sz w:val="24"/>
          <w:szCs w:val="24"/>
        </w:rPr>
        <w:t xml:space="preserve"> also.</w:t>
      </w:r>
    </w:p>
    <w:p w14:paraId="793F8C12" w14:textId="77777777" w:rsidR="00314144" w:rsidRDefault="00314144"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p>
    <w:p w14:paraId="539E6259" w14:textId="77777777" w:rsidR="00314144" w:rsidRDefault="00314144"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p>
    <w:p w14:paraId="0C5195CE" w14:textId="77777777" w:rsidR="00314144" w:rsidRDefault="00314144"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p>
    <w:p w14:paraId="6569E900"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2B1C8715"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077018E"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70835EA7"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3D41AF69" w14:textId="20312F1A"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(9</w:t>
      </w:r>
      <w:r w:rsidR="009C3C67" w:rsidRPr="00F05E74">
        <w:rPr>
          <w:sz w:val="24"/>
          <w:szCs w:val="24"/>
        </w:rPr>
        <w:t>3</w:t>
      </w:r>
      <w:r w:rsidRPr="00F05E74">
        <w:rPr>
          <w:sz w:val="24"/>
          <w:szCs w:val="24"/>
        </w:rPr>
        <w:t>) 2401-789-800-1203-Externally Aided Project</w:t>
      </w:r>
      <w:r w:rsidR="004815D8" w:rsidRPr="00F05E74">
        <w:rPr>
          <w:sz w:val="24"/>
          <w:szCs w:val="24"/>
        </w:rPr>
        <w:t xml:space="preserve"> </w:t>
      </w:r>
      <w:r w:rsidRPr="00F05E74">
        <w:rPr>
          <w:sz w:val="24"/>
          <w:szCs w:val="24"/>
        </w:rPr>
        <w:t>(S.C.S.P.)-</w:t>
      </w:r>
    </w:p>
    <w:p w14:paraId="1BF32A7C"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i/>
          <w:sz w:val="24"/>
          <w:szCs w:val="24"/>
        </w:rPr>
      </w:pPr>
      <w:r w:rsidRPr="00F05E74">
        <w:rPr>
          <w:sz w:val="24"/>
          <w:szCs w:val="24"/>
        </w:rPr>
        <w:tab/>
        <w:t>6353-</w:t>
      </w:r>
      <w:r w:rsidRPr="00F05E74">
        <w:rPr>
          <w:i/>
          <w:sz w:val="24"/>
          <w:szCs w:val="24"/>
        </w:rPr>
        <w:t xml:space="preserve">Chirag </w:t>
      </w:r>
    </w:p>
    <w:p w14:paraId="5AB19AA2"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i/>
          <w:sz w:val="24"/>
          <w:szCs w:val="24"/>
        </w:rPr>
        <w:tab/>
        <w:t>Yojana-</w:t>
      </w:r>
    </w:p>
    <w:p w14:paraId="6A860C8B"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3,000.00</w:t>
      </w:r>
    </w:p>
    <w:p w14:paraId="339C2C94"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(-)3,000.00</w:t>
      </w:r>
      <w:r w:rsidRPr="00F05E74">
        <w:rPr>
          <w:sz w:val="24"/>
          <w:szCs w:val="24"/>
        </w:rPr>
        <w:tab/>
        <w:t>0.00</w:t>
      </w:r>
      <w:r w:rsidRPr="00F05E74">
        <w:rPr>
          <w:sz w:val="24"/>
          <w:szCs w:val="24"/>
        </w:rPr>
        <w:tab/>
        <w:t>0.00</w:t>
      </w:r>
      <w:r w:rsidRPr="00F05E74">
        <w:rPr>
          <w:sz w:val="24"/>
          <w:szCs w:val="24"/>
        </w:rPr>
        <w:tab/>
        <w:t>0.00</w:t>
      </w:r>
    </w:p>
    <w:p w14:paraId="0966FBD1" w14:textId="27900010"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r w:rsidRPr="00F05E74">
        <w:rPr>
          <w:sz w:val="24"/>
          <w:szCs w:val="24"/>
        </w:rPr>
        <w:tab/>
      </w:r>
      <w:r w:rsidR="000D54F1" w:rsidRPr="00F05E74">
        <w:rPr>
          <w:b/>
          <w:sz w:val="24"/>
          <w:szCs w:val="24"/>
        </w:rPr>
        <w:t>N</w:t>
      </w:r>
      <w:r w:rsidRPr="00F05E74">
        <w:rPr>
          <w:b/>
          <w:sz w:val="24"/>
          <w:szCs w:val="24"/>
        </w:rPr>
        <w:t xml:space="preserve">on-utilisation of entire provision </w:t>
      </w:r>
      <w:r w:rsidR="000D54F1" w:rsidRPr="00F05E74">
        <w:rPr>
          <w:b/>
          <w:sz w:val="24"/>
          <w:szCs w:val="24"/>
        </w:rPr>
        <w:t xml:space="preserve">was attributed to non-release of funds. </w:t>
      </w:r>
      <w:r w:rsidRPr="00F05E74">
        <w:rPr>
          <w:b/>
          <w:sz w:val="24"/>
          <w:szCs w:val="24"/>
        </w:rPr>
        <w:t xml:space="preserve">Saving had occurred under this head during 2020-21 </w:t>
      </w:r>
      <w:r w:rsidR="000D54F1" w:rsidRPr="00F05E74">
        <w:rPr>
          <w:b/>
          <w:sz w:val="24"/>
          <w:szCs w:val="24"/>
        </w:rPr>
        <w:t>to</w:t>
      </w:r>
      <w:r w:rsidRPr="00F05E74">
        <w:rPr>
          <w:b/>
          <w:sz w:val="24"/>
          <w:szCs w:val="24"/>
        </w:rPr>
        <w:t xml:space="preserve"> 202</w:t>
      </w:r>
      <w:r w:rsidR="000D54F1" w:rsidRPr="00F05E74">
        <w:rPr>
          <w:b/>
          <w:sz w:val="24"/>
          <w:szCs w:val="24"/>
        </w:rPr>
        <w:t>2</w:t>
      </w:r>
      <w:r w:rsidRPr="00F05E74">
        <w:rPr>
          <w:b/>
          <w:sz w:val="24"/>
          <w:szCs w:val="24"/>
        </w:rPr>
        <w:t>-2</w:t>
      </w:r>
      <w:r w:rsidR="000D54F1" w:rsidRPr="00F05E74">
        <w:rPr>
          <w:b/>
          <w:sz w:val="24"/>
          <w:szCs w:val="24"/>
        </w:rPr>
        <w:t>3</w:t>
      </w:r>
      <w:r w:rsidRPr="00F05E74">
        <w:rPr>
          <w:b/>
          <w:sz w:val="24"/>
          <w:szCs w:val="24"/>
        </w:rPr>
        <w:t xml:space="preserve"> also.</w:t>
      </w:r>
    </w:p>
    <w:p w14:paraId="630475EE" w14:textId="11BE8461" w:rsidR="001E0BDA" w:rsidRPr="00F05E74" w:rsidRDefault="001E0BDA" w:rsidP="00E679A5">
      <w:pPr>
        <w:pStyle w:val="Header"/>
        <w:tabs>
          <w:tab w:val="clear" w:pos="4320"/>
          <w:tab w:val="clear" w:pos="8640"/>
          <w:tab w:val="right" w:pos="0"/>
          <w:tab w:val="left" w:pos="900"/>
          <w:tab w:val="right" w:pos="3686"/>
          <w:tab w:val="right" w:pos="6120"/>
          <w:tab w:val="right" w:pos="8100"/>
          <w:tab w:val="right" w:pos="10044"/>
          <w:tab w:val="right" w:pos="10440"/>
        </w:tabs>
        <w:spacing w:after="0"/>
        <w:ind w:right="-14" w:firstLine="0"/>
        <w:jc w:val="both"/>
        <w:rPr>
          <w:b/>
          <w:sz w:val="24"/>
          <w:szCs w:val="24"/>
        </w:rPr>
      </w:pPr>
      <w:r w:rsidRPr="00F05E74">
        <w:rPr>
          <w:sz w:val="24"/>
          <w:szCs w:val="24"/>
        </w:rPr>
        <w:t>(9</w:t>
      </w:r>
      <w:r w:rsidR="009C3C67" w:rsidRPr="00F05E74">
        <w:rPr>
          <w:sz w:val="24"/>
          <w:szCs w:val="24"/>
        </w:rPr>
        <w:t>4</w:t>
      </w:r>
      <w:r w:rsidRPr="00F05E74">
        <w:rPr>
          <w:sz w:val="24"/>
          <w:szCs w:val="24"/>
        </w:rPr>
        <w:t>) 2403-789-102-0703-Centrally Sponsored Schemes (S.C.S.P.)-</w:t>
      </w:r>
    </w:p>
    <w:p w14:paraId="3D2D0DEB"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 xml:space="preserve">7621-National Live stock </w:t>
      </w:r>
    </w:p>
    <w:p w14:paraId="047BBDC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i/>
          <w:iCs/>
          <w:sz w:val="24"/>
          <w:szCs w:val="24"/>
        </w:rPr>
      </w:pPr>
      <w:r w:rsidRPr="00F05E74">
        <w:rPr>
          <w:sz w:val="24"/>
          <w:szCs w:val="24"/>
        </w:rPr>
        <w:tab/>
        <w:t>Mission-</w:t>
      </w:r>
    </w:p>
    <w:p w14:paraId="1A2C20C2"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 xml:space="preserve">O.  </w:t>
      </w:r>
      <w:r w:rsidRPr="00F05E74">
        <w:rPr>
          <w:sz w:val="24"/>
          <w:szCs w:val="24"/>
        </w:rPr>
        <w:tab/>
        <w:t>180.00</w:t>
      </w:r>
    </w:p>
    <w:p w14:paraId="29F1856D" w14:textId="64EDA92E"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9900"/>
          <w:tab w:val="right" w:pos="10044"/>
          <w:tab w:val="right" w:pos="10440"/>
        </w:tabs>
        <w:spacing w:after="0"/>
        <w:ind w:right="-9" w:firstLine="0"/>
        <w:rPr>
          <w:sz w:val="24"/>
          <w:szCs w:val="24"/>
        </w:rPr>
      </w:pPr>
      <w:r w:rsidRPr="00F05E74">
        <w:rPr>
          <w:sz w:val="24"/>
          <w:szCs w:val="24"/>
        </w:rPr>
        <w:tab/>
        <w:t>S.</w:t>
      </w:r>
      <w:r w:rsidRPr="00F05E74">
        <w:rPr>
          <w:sz w:val="24"/>
          <w:szCs w:val="24"/>
        </w:rPr>
        <w:tab/>
        <w:t>Token</w:t>
      </w:r>
      <w:r w:rsidR="000B614E">
        <w:rPr>
          <w:sz w:val="24"/>
          <w:szCs w:val="24"/>
        </w:rPr>
        <w:t xml:space="preserve"> </w:t>
      </w:r>
      <w:r w:rsidR="000B614E" w:rsidRPr="00F10875">
        <w:rPr>
          <w:rFonts w:ascii="Rupee Foradian" w:hAnsi="Rupee Foradian"/>
          <w:sz w:val="22"/>
          <w:szCs w:val="22"/>
        </w:rPr>
        <w:t>(`</w:t>
      </w:r>
      <w:r w:rsidR="000B614E">
        <w:rPr>
          <w:sz w:val="22"/>
          <w:szCs w:val="22"/>
        </w:rPr>
        <w:t>2</w:t>
      </w:r>
      <w:r w:rsidR="000B614E" w:rsidRPr="00F10875">
        <w:rPr>
          <w:sz w:val="22"/>
          <w:szCs w:val="22"/>
        </w:rPr>
        <w:t>00</w:t>
      </w:r>
      <w:r w:rsidR="000B614E" w:rsidRPr="00F10875">
        <w:rPr>
          <w:rFonts w:ascii="Rupee Foradian" w:hAnsi="Rupee Foradian"/>
          <w:sz w:val="22"/>
          <w:szCs w:val="22"/>
        </w:rPr>
        <w:t>)</w:t>
      </w:r>
    </w:p>
    <w:p w14:paraId="31985CFF" w14:textId="7777777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(-)165.00</w:t>
      </w:r>
      <w:r w:rsidRPr="00F05E74">
        <w:rPr>
          <w:sz w:val="24"/>
          <w:szCs w:val="24"/>
        </w:rPr>
        <w:tab/>
        <w:t>15.00</w:t>
      </w:r>
      <w:r w:rsidRPr="00F05E74">
        <w:rPr>
          <w:sz w:val="24"/>
          <w:szCs w:val="24"/>
        </w:rPr>
        <w:tab/>
        <w:t>15.00</w:t>
      </w:r>
      <w:r w:rsidRPr="00F05E74">
        <w:rPr>
          <w:sz w:val="24"/>
          <w:szCs w:val="24"/>
        </w:rPr>
        <w:tab/>
        <w:t>0.00</w:t>
      </w:r>
    </w:p>
    <w:p w14:paraId="3D347788" w14:textId="64DA6C5B"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ind w:right="-9" w:firstLine="0"/>
        <w:jc w:val="both"/>
        <w:rPr>
          <w:b/>
          <w:sz w:val="24"/>
          <w:szCs w:val="24"/>
        </w:rPr>
      </w:pPr>
      <w:r w:rsidRPr="00F05E74">
        <w:rPr>
          <w:sz w:val="24"/>
          <w:szCs w:val="24"/>
        </w:rPr>
        <w:tab/>
      </w:r>
      <w:r w:rsidR="00E679A5" w:rsidRPr="00F05E74">
        <w:rPr>
          <w:b/>
          <w:sz w:val="24"/>
          <w:szCs w:val="24"/>
        </w:rPr>
        <w:t xml:space="preserve">Reduction of </w:t>
      </w:r>
      <w:r w:rsidR="00E679A5" w:rsidRPr="00F05E74">
        <w:rPr>
          <w:rFonts w:ascii="Rupee Foradian" w:hAnsi="Rupee Foradian"/>
          <w:b/>
          <w:sz w:val="22"/>
          <w:szCs w:val="23"/>
        </w:rPr>
        <w:t xml:space="preserve">` </w:t>
      </w:r>
      <w:r w:rsidR="00E679A5" w:rsidRPr="00F05E74">
        <w:rPr>
          <w:b/>
          <w:sz w:val="24"/>
          <w:szCs w:val="24"/>
        </w:rPr>
        <w:t xml:space="preserve">165.00 lakh from the provision through re-appropriation of </w:t>
      </w:r>
      <w:r w:rsidR="00E679A5" w:rsidRPr="00F05E74">
        <w:rPr>
          <w:b/>
          <w:sz w:val="24"/>
          <w:szCs w:val="24"/>
        </w:rPr>
        <w:br/>
      </w:r>
      <w:r w:rsidR="00E679A5" w:rsidRPr="00F05E74">
        <w:rPr>
          <w:rFonts w:ascii="Rupee Foradian" w:hAnsi="Rupee Foradian"/>
          <w:b/>
          <w:sz w:val="22"/>
          <w:szCs w:val="23"/>
        </w:rPr>
        <w:t xml:space="preserve">` </w:t>
      </w:r>
      <w:r w:rsidR="00E679A5" w:rsidRPr="00F05E74">
        <w:rPr>
          <w:b/>
          <w:sz w:val="24"/>
          <w:szCs w:val="24"/>
        </w:rPr>
        <w:t xml:space="preserve">35.00 lakh and surrender of </w:t>
      </w:r>
      <w:r w:rsidR="00E679A5" w:rsidRPr="00F05E74">
        <w:rPr>
          <w:rFonts w:ascii="Rupee Foradian" w:hAnsi="Rupee Foradian"/>
          <w:b/>
          <w:sz w:val="22"/>
          <w:szCs w:val="23"/>
        </w:rPr>
        <w:t xml:space="preserve">` </w:t>
      </w:r>
      <w:r w:rsidR="00E679A5" w:rsidRPr="00F05E74">
        <w:rPr>
          <w:b/>
          <w:sz w:val="24"/>
          <w:szCs w:val="24"/>
        </w:rPr>
        <w:t>130.00 lakh. Adequate reasons for both surrender and re-appropriation have not been intimated (July 2024). Saving had occurred under this head during 2021-22 and 2022-23 also.</w:t>
      </w:r>
    </w:p>
    <w:p w14:paraId="20DA6E88" w14:textId="116EC91D"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spacing w:after="0"/>
        <w:ind w:right="-9" w:firstLine="0"/>
        <w:rPr>
          <w:sz w:val="24"/>
          <w:szCs w:val="24"/>
        </w:rPr>
      </w:pPr>
      <w:r w:rsidRPr="00F05E74">
        <w:rPr>
          <w:sz w:val="24"/>
          <w:szCs w:val="24"/>
        </w:rPr>
        <w:t>(9</w:t>
      </w:r>
      <w:r w:rsidR="009C3C67" w:rsidRPr="00F05E74">
        <w:rPr>
          <w:sz w:val="24"/>
          <w:szCs w:val="24"/>
        </w:rPr>
        <w:t>5</w:t>
      </w:r>
      <w:r w:rsidRPr="00F05E74">
        <w:rPr>
          <w:sz w:val="24"/>
          <w:szCs w:val="24"/>
        </w:rPr>
        <w:t xml:space="preserve">) 2406-01-789-101-0103-Special Component </w:t>
      </w:r>
    </w:p>
    <w:p w14:paraId="76CF0DE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Scheduled Castes-</w:t>
      </w:r>
    </w:p>
    <w:p w14:paraId="00544C9B"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2962-Rehabilitation of </w:t>
      </w:r>
    </w:p>
    <w:p w14:paraId="3D0B7E19"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i/>
          <w:iCs/>
          <w:sz w:val="24"/>
          <w:szCs w:val="24"/>
        </w:rPr>
      </w:pPr>
      <w:r w:rsidRPr="00F05E74">
        <w:rPr>
          <w:sz w:val="24"/>
          <w:szCs w:val="24"/>
        </w:rPr>
        <w:tab/>
        <w:t>Degraded Forests</w:t>
      </w:r>
      <w:r w:rsidRPr="00F05E74">
        <w:rPr>
          <w:i/>
          <w:iCs/>
          <w:sz w:val="24"/>
          <w:szCs w:val="24"/>
        </w:rPr>
        <w:t>-</w:t>
      </w:r>
    </w:p>
    <w:p w14:paraId="7CF149DD"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4,509.12</w:t>
      </w:r>
    </w:p>
    <w:p w14:paraId="4FABA822"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(-)1,387.65</w:t>
      </w:r>
      <w:r w:rsidRPr="00F05E74">
        <w:rPr>
          <w:sz w:val="24"/>
          <w:szCs w:val="24"/>
        </w:rPr>
        <w:tab/>
        <w:t>3,121.47</w:t>
      </w:r>
      <w:r w:rsidRPr="00F05E74">
        <w:rPr>
          <w:sz w:val="24"/>
          <w:szCs w:val="24"/>
        </w:rPr>
        <w:tab/>
        <w:t>3,121.48</w:t>
      </w:r>
      <w:r w:rsidRPr="00F05E74">
        <w:rPr>
          <w:sz w:val="24"/>
          <w:szCs w:val="24"/>
        </w:rPr>
        <w:tab/>
        <w:t>+0.01</w:t>
      </w:r>
    </w:p>
    <w:p w14:paraId="075DFC24" w14:textId="69ED15A4" w:rsidR="001E0BDA" w:rsidRPr="00F05E74" w:rsidRDefault="001E0BDA" w:rsidP="005C5E85">
      <w:pPr>
        <w:pStyle w:val="Header"/>
        <w:tabs>
          <w:tab w:val="clear" w:pos="4320"/>
          <w:tab w:val="clear" w:pos="8640"/>
          <w:tab w:val="right" w:pos="0"/>
          <w:tab w:val="left" w:pos="900"/>
          <w:tab w:val="right" w:pos="3686"/>
          <w:tab w:val="right" w:pos="6120"/>
          <w:tab w:val="right" w:pos="8100"/>
          <w:tab w:val="right" w:pos="10044"/>
          <w:tab w:val="right" w:pos="10440"/>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3"/>
        </w:rPr>
        <w:t xml:space="preserve">` </w:t>
      </w:r>
      <w:r w:rsidR="00036EE4" w:rsidRPr="00F05E74">
        <w:rPr>
          <w:b/>
          <w:sz w:val="24"/>
          <w:szCs w:val="24"/>
        </w:rPr>
        <w:t>1,387.65</w:t>
      </w:r>
      <w:r w:rsidRPr="00F05E74">
        <w:rPr>
          <w:b/>
          <w:sz w:val="24"/>
          <w:szCs w:val="24"/>
        </w:rPr>
        <w:t xml:space="preserve"> lakh from the provision by way of surrender was attributed to </w:t>
      </w:r>
      <w:r w:rsidR="00036EE4" w:rsidRPr="00F05E74">
        <w:rPr>
          <w:b/>
          <w:sz w:val="24"/>
          <w:szCs w:val="24"/>
        </w:rPr>
        <w:t>non-receipt of approval for proposed A</w:t>
      </w:r>
      <w:r w:rsidR="00337995" w:rsidRPr="00F05E74">
        <w:rPr>
          <w:b/>
          <w:sz w:val="24"/>
          <w:szCs w:val="24"/>
        </w:rPr>
        <w:t xml:space="preserve">nnual Plan of Operation </w:t>
      </w:r>
      <w:r w:rsidR="00036EE4" w:rsidRPr="00F05E74">
        <w:rPr>
          <w:b/>
          <w:sz w:val="24"/>
          <w:szCs w:val="24"/>
        </w:rPr>
        <w:t xml:space="preserve">and </w:t>
      </w:r>
      <w:r w:rsidRPr="00F05E74">
        <w:rPr>
          <w:b/>
          <w:sz w:val="24"/>
          <w:szCs w:val="24"/>
        </w:rPr>
        <w:t xml:space="preserve">incurring of expenditure as per actual requirements. Saving had occurred under this head during 2020-21 </w:t>
      </w:r>
      <w:r w:rsidR="00036EE4" w:rsidRPr="00F05E74">
        <w:rPr>
          <w:b/>
          <w:sz w:val="24"/>
          <w:szCs w:val="24"/>
        </w:rPr>
        <w:t>to</w:t>
      </w:r>
      <w:r w:rsidRPr="00F05E74">
        <w:rPr>
          <w:b/>
          <w:sz w:val="24"/>
          <w:szCs w:val="24"/>
        </w:rPr>
        <w:t xml:space="preserve"> 202</w:t>
      </w:r>
      <w:r w:rsidR="00036EE4" w:rsidRPr="00F05E74">
        <w:rPr>
          <w:b/>
          <w:sz w:val="24"/>
          <w:szCs w:val="24"/>
        </w:rPr>
        <w:t>2</w:t>
      </w:r>
      <w:r w:rsidRPr="00F05E74">
        <w:rPr>
          <w:b/>
          <w:sz w:val="24"/>
          <w:szCs w:val="24"/>
        </w:rPr>
        <w:t>-2</w:t>
      </w:r>
      <w:r w:rsidR="00036EE4" w:rsidRPr="00F05E74">
        <w:rPr>
          <w:b/>
          <w:sz w:val="24"/>
          <w:szCs w:val="24"/>
        </w:rPr>
        <w:t>3</w:t>
      </w:r>
      <w:r w:rsidRPr="00F05E74">
        <w:rPr>
          <w:b/>
          <w:sz w:val="24"/>
          <w:szCs w:val="24"/>
        </w:rPr>
        <w:t xml:space="preserve"> also.</w:t>
      </w:r>
    </w:p>
    <w:p w14:paraId="3B9EB81C" w14:textId="683F5F15"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(9</w:t>
      </w:r>
      <w:r w:rsidR="009C3C67" w:rsidRPr="00F05E74">
        <w:rPr>
          <w:sz w:val="24"/>
          <w:szCs w:val="24"/>
        </w:rPr>
        <w:t>6</w:t>
      </w:r>
      <w:r w:rsidRPr="00F05E74">
        <w:rPr>
          <w:sz w:val="24"/>
          <w:szCs w:val="24"/>
        </w:rPr>
        <w:t>) 2408-01-789-102-0706-Centrally Sponsored Scheme</w:t>
      </w:r>
    </w:p>
    <w:p w14:paraId="5309EB81" w14:textId="04839C92"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w:t>
      </w:r>
      <w:r w:rsidR="00CA1FAF" w:rsidRPr="00F05E74">
        <w:rPr>
          <w:sz w:val="24"/>
          <w:szCs w:val="24"/>
        </w:rPr>
        <w:t>-</w:t>
      </w:r>
      <w:r w:rsidRPr="00F05E74">
        <w:rPr>
          <w:sz w:val="24"/>
          <w:szCs w:val="24"/>
        </w:rPr>
        <w:t>State Share-</w:t>
      </w:r>
    </w:p>
    <w:p w14:paraId="3E9C8BD4" w14:textId="77777777" w:rsidR="001E0BDA" w:rsidRPr="00F05E74" w:rsidRDefault="001E0BDA" w:rsidP="001E0BDA">
      <w:pPr>
        <w:tabs>
          <w:tab w:val="left" w:pos="864"/>
          <w:tab w:val="left" w:pos="1440"/>
          <w:tab w:val="right" w:pos="2880"/>
          <w:tab w:val="right" w:pos="6120"/>
          <w:tab w:val="right" w:pos="8280"/>
          <w:tab w:val="right" w:pos="10044"/>
        </w:tabs>
        <w:spacing w:after="0"/>
        <w:ind w:right="-14" w:firstLine="0"/>
        <w:rPr>
          <w:iCs/>
          <w:szCs w:val="24"/>
        </w:rPr>
      </w:pPr>
      <w:r w:rsidRPr="00F05E74">
        <w:rPr>
          <w:szCs w:val="24"/>
        </w:rPr>
        <w:tab/>
        <w:t>6401-</w:t>
      </w:r>
      <w:r w:rsidRPr="00F05E74">
        <w:rPr>
          <w:iCs/>
          <w:szCs w:val="24"/>
        </w:rPr>
        <w:t>Rice Fortification-</w:t>
      </w:r>
    </w:p>
    <w:p w14:paraId="0BC95BF0"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300.00</w:t>
      </w:r>
    </w:p>
    <w:p w14:paraId="46D8CB0C"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(-)293.28</w:t>
      </w:r>
      <w:r w:rsidRPr="00F05E74">
        <w:rPr>
          <w:sz w:val="24"/>
          <w:szCs w:val="24"/>
        </w:rPr>
        <w:tab/>
        <w:t>6.72</w:t>
      </w:r>
      <w:r w:rsidRPr="00F05E74">
        <w:rPr>
          <w:sz w:val="24"/>
          <w:szCs w:val="24"/>
        </w:rPr>
        <w:tab/>
        <w:t>6.72</w:t>
      </w:r>
      <w:r w:rsidRPr="00F05E74">
        <w:rPr>
          <w:sz w:val="24"/>
          <w:szCs w:val="24"/>
        </w:rPr>
        <w:tab/>
        <w:t>0.00</w:t>
      </w:r>
    </w:p>
    <w:p w14:paraId="05F2626E" w14:textId="4DB59D0C"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036EE4" w:rsidRPr="00F05E74">
        <w:rPr>
          <w:b/>
          <w:sz w:val="24"/>
          <w:szCs w:val="24"/>
        </w:rPr>
        <w:t>293.28</w:t>
      </w:r>
      <w:r w:rsidRPr="00F05E74">
        <w:rPr>
          <w:b/>
          <w:sz w:val="24"/>
          <w:szCs w:val="24"/>
        </w:rPr>
        <w:t xml:space="preserve"> lakh from the provision by way of surrender was attributed to </w:t>
      </w:r>
      <w:r w:rsidR="00036EE4" w:rsidRPr="00F05E74">
        <w:rPr>
          <w:b/>
          <w:sz w:val="24"/>
          <w:szCs w:val="24"/>
        </w:rPr>
        <w:t>non-receipt of Central Share from the Government of India</w:t>
      </w:r>
      <w:r w:rsidRPr="00F05E74">
        <w:rPr>
          <w:b/>
          <w:sz w:val="24"/>
          <w:szCs w:val="24"/>
        </w:rPr>
        <w:t>.</w:t>
      </w:r>
    </w:p>
    <w:p w14:paraId="3EB6CBFC" w14:textId="53FAA3C6"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(9</w:t>
      </w:r>
      <w:r w:rsidR="009C3C67" w:rsidRPr="00F05E74">
        <w:rPr>
          <w:sz w:val="24"/>
          <w:szCs w:val="24"/>
        </w:rPr>
        <w:t>7</w:t>
      </w:r>
      <w:r w:rsidRPr="00F05E74">
        <w:rPr>
          <w:sz w:val="24"/>
          <w:szCs w:val="24"/>
        </w:rPr>
        <w:t>) 2408-01-789-102-0703-Centrally Sponsored</w:t>
      </w:r>
      <w:r w:rsidRPr="00F05E74">
        <w:rPr>
          <w:sz w:val="24"/>
          <w:szCs w:val="24"/>
        </w:rPr>
        <w:tab/>
        <w:t xml:space="preserve"> Schemes (S.C.S.P.)-</w:t>
      </w:r>
    </w:p>
    <w:p w14:paraId="05BC5AF7" w14:textId="77777777" w:rsidR="001E0BDA" w:rsidRPr="00F05E74" w:rsidRDefault="001E0BDA" w:rsidP="001E0BDA">
      <w:pPr>
        <w:tabs>
          <w:tab w:val="left" w:pos="864"/>
          <w:tab w:val="left" w:pos="1440"/>
          <w:tab w:val="right" w:pos="2880"/>
          <w:tab w:val="right" w:pos="6120"/>
          <w:tab w:val="right" w:pos="8280"/>
          <w:tab w:val="right" w:pos="10044"/>
        </w:tabs>
        <w:spacing w:after="0"/>
        <w:ind w:right="-14" w:firstLine="0"/>
        <w:rPr>
          <w:szCs w:val="24"/>
        </w:rPr>
      </w:pPr>
      <w:r w:rsidRPr="00F05E74">
        <w:rPr>
          <w:szCs w:val="24"/>
        </w:rPr>
        <w:tab/>
        <w:t>6401-</w:t>
      </w:r>
      <w:r w:rsidRPr="00F05E74">
        <w:rPr>
          <w:iCs/>
          <w:szCs w:val="24"/>
        </w:rPr>
        <w:t>Rice Fortification-</w:t>
      </w:r>
    </w:p>
    <w:p w14:paraId="25FA7619"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900.00</w:t>
      </w:r>
    </w:p>
    <w:p w14:paraId="149151AF"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908.20</w:t>
      </w:r>
    </w:p>
    <w:p w14:paraId="25F76DAF"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(-)1,808.20</w:t>
      </w:r>
      <w:r w:rsidRPr="00F05E74">
        <w:rPr>
          <w:sz w:val="24"/>
          <w:szCs w:val="24"/>
        </w:rPr>
        <w:tab/>
        <w:t>0.00</w:t>
      </w:r>
      <w:r w:rsidRPr="00F05E74">
        <w:rPr>
          <w:sz w:val="24"/>
          <w:szCs w:val="24"/>
        </w:rPr>
        <w:tab/>
        <w:t>0.00</w:t>
      </w:r>
      <w:r w:rsidRPr="00F05E74">
        <w:rPr>
          <w:sz w:val="24"/>
          <w:szCs w:val="24"/>
        </w:rPr>
        <w:tab/>
        <w:t>0.00</w:t>
      </w:r>
    </w:p>
    <w:p w14:paraId="20379483" w14:textId="467A4FCA" w:rsidR="001E0BDA"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r w:rsidRPr="00F05E74">
        <w:rPr>
          <w:sz w:val="24"/>
          <w:szCs w:val="24"/>
        </w:rPr>
        <w:tab/>
      </w:r>
      <w:r w:rsidR="00CA1FAF" w:rsidRPr="00F05E74">
        <w:rPr>
          <w:b/>
          <w:bCs/>
          <w:sz w:val="24"/>
          <w:szCs w:val="24"/>
        </w:rPr>
        <w:t xml:space="preserve">Since the entire provision remain un-utilized during the year, augmentation in the provision of </w:t>
      </w:r>
      <w:r w:rsidR="00CA1FAF" w:rsidRPr="00F05E74">
        <w:rPr>
          <w:rFonts w:ascii="Rupee Foradian" w:hAnsi="Rupee Foradian"/>
          <w:b/>
          <w:bCs/>
          <w:sz w:val="22"/>
          <w:szCs w:val="23"/>
        </w:rPr>
        <w:t xml:space="preserve">` </w:t>
      </w:r>
      <w:r w:rsidR="00CA1FAF" w:rsidRPr="00F05E74">
        <w:rPr>
          <w:b/>
          <w:bCs/>
          <w:sz w:val="24"/>
          <w:szCs w:val="24"/>
        </w:rPr>
        <w:t>908.20 lakh proved unnecessary.</w:t>
      </w:r>
      <w:r w:rsidR="00CA1FAF" w:rsidRPr="00F05E74">
        <w:rPr>
          <w:b/>
          <w:sz w:val="24"/>
          <w:szCs w:val="24"/>
        </w:rPr>
        <w:t xml:space="preserve"> </w:t>
      </w:r>
      <w:r w:rsidR="007B3806" w:rsidRPr="00F05E74">
        <w:rPr>
          <w:b/>
          <w:sz w:val="24"/>
          <w:szCs w:val="24"/>
        </w:rPr>
        <w:t>Non-utilisation of entire provision was attributed to non-receipt of Central Share from the Government of India.</w:t>
      </w:r>
    </w:p>
    <w:p w14:paraId="111CF35B" w14:textId="77777777" w:rsidR="00314144" w:rsidRDefault="00314144"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p>
    <w:p w14:paraId="7BA63F43" w14:textId="77777777" w:rsidR="00314144" w:rsidRDefault="00314144"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p>
    <w:p w14:paraId="2FB38E81" w14:textId="77777777" w:rsidR="00314144" w:rsidRDefault="00314144"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p>
    <w:p w14:paraId="3199E948" w14:textId="77777777" w:rsidR="00314144" w:rsidRDefault="00314144"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p>
    <w:p w14:paraId="5BD2F319" w14:textId="77777777" w:rsidR="00314144" w:rsidRDefault="00314144"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p>
    <w:p w14:paraId="672FCF72"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3036471E"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D5329A9"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6A71F11D"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0F493970" w14:textId="60FCFD6B"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spacing w:after="0"/>
        <w:ind w:right="-9" w:firstLine="0"/>
        <w:rPr>
          <w:sz w:val="24"/>
          <w:szCs w:val="24"/>
        </w:rPr>
      </w:pPr>
      <w:r w:rsidRPr="00F05E74">
        <w:rPr>
          <w:sz w:val="24"/>
          <w:szCs w:val="24"/>
        </w:rPr>
        <w:t>(9</w:t>
      </w:r>
      <w:r w:rsidR="009C3C67" w:rsidRPr="00F05E74">
        <w:rPr>
          <w:sz w:val="24"/>
          <w:szCs w:val="24"/>
        </w:rPr>
        <w:t>8</w:t>
      </w:r>
      <w:r w:rsidRPr="00F05E74">
        <w:rPr>
          <w:sz w:val="24"/>
          <w:szCs w:val="24"/>
        </w:rPr>
        <w:t xml:space="preserve">) 2408-01-789-102-0103-Special Component </w:t>
      </w:r>
    </w:p>
    <w:p w14:paraId="072D3AFC"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Scheduled Castes-</w:t>
      </w:r>
    </w:p>
    <w:p w14:paraId="3CC2B4F8" w14:textId="77777777" w:rsidR="007B3806" w:rsidRPr="00F05E74" w:rsidRDefault="001E0BDA" w:rsidP="001E0BDA">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3248-Compensation for Food </w:t>
      </w:r>
    </w:p>
    <w:p w14:paraId="763366C0" w14:textId="4E9378E8" w:rsidR="007B3806" w:rsidRPr="00F05E74" w:rsidRDefault="007B3806" w:rsidP="007B3806">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r>
      <w:r w:rsidR="001E0BDA" w:rsidRPr="00F05E74">
        <w:rPr>
          <w:szCs w:val="24"/>
        </w:rPr>
        <w:t>Loss in Procurement to</w:t>
      </w:r>
      <w:r w:rsidRPr="00F05E74">
        <w:rPr>
          <w:szCs w:val="24"/>
        </w:rPr>
        <w:t xml:space="preserve"> </w:t>
      </w:r>
      <w:r w:rsidR="001E0BDA" w:rsidRPr="00F05E74">
        <w:rPr>
          <w:szCs w:val="24"/>
        </w:rPr>
        <w:t xml:space="preserve">State </w:t>
      </w:r>
    </w:p>
    <w:p w14:paraId="45C6CB36" w14:textId="77777777" w:rsidR="007B3806" w:rsidRPr="00F05E74" w:rsidRDefault="007B3806" w:rsidP="007B3806">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r>
      <w:r w:rsidR="001E0BDA" w:rsidRPr="00F05E74">
        <w:rPr>
          <w:szCs w:val="24"/>
        </w:rPr>
        <w:t xml:space="preserve">Corporation Marketing </w:t>
      </w:r>
    </w:p>
    <w:p w14:paraId="43FA5887" w14:textId="766EA703" w:rsidR="001E0BDA" w:rsidRPr="00F05E74" w:rsidRDefault="007B3806" w:rsidP="007B3806">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r>
      <w:r w:rsidR="001E0BDA" w:rsidRPr="00F05E74">
        <w:rPr>
          <w:szCs w:val="24"/>
        </w:rPr>
        <w:t>Federation-</w:t>
      </w:r>
    </w:p>
    <w:p w14:paraId="76230BFB"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9,600.00</w:t>
      </w:r>
    </w:p>
    <w:p w14:paraId="398F8D53"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(-)3,600.00</w:t>
      </w:r>
      <w:r w:rsidRPr="00F05E74">
        <w:rPr>
          <w:sz w:val="24"/>
          <w:szCs w:val="24"/>
        </w:rPr>
        <w:tab/>
        <w:t>6,000.00</w:t>
      </w:r>
      <w:r w:rsidRPr="00F05E74">
        <w:rPr>
          <w:sz w:val="24"/>
          <w:szCs w:val="24"/>
        </w:rPr>
        <w:tab/>
        <w:t>6,000.00</w:t>
      </w:r>
      <w:r w:rsidRPr="00F05E74">
        <w:rPr>
          <w:sz w:val="24"/>
          <w:szCs w:val="24"/>
        </w:rPr>
        <w:tab/>
        <w:t>0.00</w:t>
      </w:r>
    </w:p>
    <w:p w14:paraId="532D8DC8" w14:textId="23B07A21"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7B3806" w:rsidRPr="00F05E74">
        <w:rPr>
          <w:b/>
          <w:sz w:val="24"/>
          <w:szCs w:val="24"/>
        </w:rPr>
        <w:t>3,600.00</w:t>
      </w:r>
      <w:r w:rsidRPr="00F05E74">
        <w:rPr>
          <w:b/>
          <w:sz w:val="24"/>
          <w:szCs w:val="24"/>
        </w:rPr>
        <w:t xml:space="preserve"> lakh from the provision by way of surrender was attributed to </w:t>
      </w:r>
      <w:r w:rsidR="007B3806" w:rsidRPr="00F05E74">
        <w:rPr>
          <w:b/>
          <w:sz w:val="24"/>
          <w:szCs w:val="24"/>
        </w:rPr>
        <w:t xml:space="preserve">receipt of approval for </w:t>
      </w:r>
      <w:r w:rsidR="005C5377" w:rsidRPr="00F05E74">
        <w:rPr>
          <w:b/>
          <w:sz w:val="24"/>
          <w:szCs w:val="24"/>
        </w:rPr>
        <w:t xml:space="preserve">less </w:t>
      </w:r>
      <w:r w:rsidR="007B3806" w:rsidRPr="00F05E74">
        <w:rPr>
          <w:b/>
          <w:sz w:val="24"/>
          <w:szCs w:val="24"/>
        </w:rPr>
        <w:t>funds as proposed</w:t>
      </w:r>
      <w:r w:rsidRPr="00F05E74">
        <w:rPr>
          <w:b/>
          <w:sz w:val="24"/>
          <w:szCs w:val="24"/>
        </w:rPr>
        <w:t>.</w:t>
      </w:r>
    </w:p>
    <w:p w14:paraId="24BFB90E" w14:textId="6F80EC92"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spacing w:after="0"/>
        <w:ind w:right="-9" w:firstLine="0"/>
        <w:rPr>
          <w:sz w:val="24"/>
          <w:szCs w:val="24"/>
        </w:rPr>
      </w:pPr>
      <w:r w:rsidRPr="00F05E74">
        <w:rPr>
          <w:sz w:val="24"/>
          <w:szCs w:val="24"/>
        </w:rPr>
        <w:t>(9</w:t>
      </w:r>
      <w:r w:rsidR="009C3C67" w:rsidRPr="00F05E74">
        <w:rPr>
          <w:sz w:val="24"/>
          <w:szCs w:val="24"/>
        </w:rPr>
        <w:t>9</w:t>
      </w:r>
      <w:r w:rsidRPr="00F05E74">
        <w:rPr>
          <w:sz w:val="24"/>
          <w:szCs w:val="24"/>
        </w:rPr>
        <w:t xml:space="preserve">) 2408-01-789-102-0103-Special Component </w:t>
      </w:r>
    </w:p>
    <w:p w14:paraId="6A2B1F2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Scheduled Castes-</w:t>
      </w:r>
    </w:p>
    <w:p w14:paraId="0FC07AFC" w14:textId="77777777" w:rsidR="007B3806"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iCs/>
          <w:sz w:val="24"/>
          <w:szCs w:val="24"/>
        </w:rPr>
      </w:pPr>
      <w:r w:rsidRPr="00F05E74">
        <w:rPr>
          <w:sz w:val="24"/>
          <w:szCs w:val="24"/>
        </w:rPr>
        <w:tab/>
        <w:t>6839</w:t>
      </w:r>
      <w:r w:rsidRPr="00F05E74">
        <w:rPr>
          <w:iCs/>
          <w:sz w:val="24"/>
          <w:szCs w:val="24"/>
        </w:rPr>
        <w:t xml:space="preserve">-Chief Ministers Food </w:t>
      </w:r>
    </w:p>
    <w:p w14:paraId="13572FE7" w14:textId="663AD396" w:rsidR="001E0BDA" w:rsidRPr="00F05E74" w:rsidRDefault="007B3806"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iCs/>
          <w:sz w:val="24"/>
          <w:szCs w:val="24"/>
        </w:rPr>
        <w:tab/>
      </w:r>
      <w:r w:rsidR="001E0BDA" w:rsidRPr="00F05E74">
        <w:rPr>
          <w:iCs/>
          <w:sz w:val="24"/>
          <w:szCs w:val="24"/>
        </w:rPr>
        <w:t>Assistance Scheme-</w:t>
      </w:r>
    </w:p>
    <w:p w14:paraId="12D579C0"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40,800.00</w:t>
      </w:r>
    </w:p>
    <w:p w14:paraId="22AC8382"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(-)3,760.61</w:t>
      </w:r>
      <w:r w:rsidRPr="00F05E74">
        <w:rPr>
          <w:sz w:val="24"/>
          <w:szCs w:val="24"/>
        </w:rPr>
        <w:tab/>
        <w:t>37,039.39</w:t>
      </w:r>
      <w:r w:rsidRPr="00F05E74">
        <w:rPr>
          <w:sz w:val="24"/>
          <w:szCs w:val="24"/>
        </w:rPr>
        <w:tab/>
        <w:t>37,039.39</w:t>
      </w:r>
      <w:r w:rsidRPr="00F05E74">
        <w:rPr>
          <w:sz w:val="24"/>
          <w:szCs w:val="24"/>
        </w:rPr>
        <w:tab/>
        <w:t>0.00</w:t>
      </w:r>
    </w:p>
    <w:p w14:paraId="4F3DD403" w14:textId="76D89378"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r w:rsidRPr="00F05E74">
        <w:rPr>
          <w:sz w:val="24"/>
          <w:szCs w:val="24"/>
        </w:rPr>
        <w:tab/>
      </w:r>
      <w:r w:rsidR="007B3806" w:rsidRPr="00F05E74">
        <w:rPr>
          <w:b/>
          <w:sz w:val="24"/>
          <w:szCs w:val="24"/>
        </w:rPr>
        <w:t>Adequate reasons for r</w:t>
      </w:r>
      <w:r w:rsidRPr="00F05E74">
        <w:rPr>
          <w:b/>
          <w:sz w:val="24"/>
          <w:szCs w:val="24"/>
        </w:rPr>
        <w:t xml:space="preserve">eduction of </w:t>
      </w:r>
      <w:r w:rsidRPr="00F05E74">
        <w:rPr>
          <w:rFonts w:ascii="Rupee Foradian" w:hAnsi="Rupee Foradian"/>
          <w:b/>
          <w:sz w:val="22"/>
          <w:szCs w:val="23"/>
        </w:rPr>
        <w:t xml:space="preserve">` </w:t>
      </w:r>
      <w:r w:rsidR="007B3806" w:rsidRPr="00F05E74">
        <w:rPr>
          <w:b/>
          <w:sz w:val="24"/>
          <w:szCs w:val="24"/>
        </w:rPr>
        <w:t>3,760.</w:t>
      </w:r>
      <w:r w:rsidR="00A81B75" w:rsidRPr="00F05E74">
        <w:rPr>
          <w:b/>
          <w:sz w:val="24"/>
          <w:szCs w:val="24"/>
        </w:rPr>
        <w:t>61</w:t>
      </w:r>
      <w:r w:rsidR="007B3806" w:rsidRPr="00F05E74">
        <w:rPr>
          <w:b/>
          <w:sz w:val="24"/>
          <w:szCs w:val="24"/>
        </w:rPr>
        <w:t xml:space="preserve"> </w:t>
      </w:r>
      <w:r w:rsidRPr="00F05E74">
        <w:rPr>
          <w:b/>
          <w:sz w:val="24"/>
          <w:szCs w:val="24"/>
        </w:rPr>
        <w:t xml:space="preserve">lakh from the provision </w:t>
      </w:r>
      <w:r w:rsidR="007B3806" w:rsidRPr="00F05E74">
        <w:rPr>
          <w:b/>
          <w:sz w:val="24"/>
          <w:szCs w:val="24"/>
        </w:rPr>
        <w:t>through re-appropriation have not been intimated (July 2024).</w:t>
      </w:r>
    </w:p>
    <w:p w14:paraId="11FB635D" w14:textId="1CA7D8F7" w:rsidR="001E0BDA" w:rsidRPr="00F05E74" w:rsidRDefault="001E0BDA" w:rsidP="001E0BDA">
      <w:pPr>
        <w:pStyle w:val="Header"/>
        <w:tabs>
          <w:tab w:val="clear" w:pos="4320"/>
          <w:tab w:val="clear" w:pos="8640"/>
          <w:tab w:val="right" w:pos="0"/>
          <w:tab w:val="left" w:pos="900"/>
          <w:tab w:val="right" w:pos="3686"/>
          <w:tab w:val="right" w:pos="6120"/>
          <w:tab w:val="right" w:pos="8100"/>
          <w:tab w:val="right" w:pos="10044"/>
          <w:tab w:val="right" w:pos="10440"/>
        </w:tabs>
        <w:spacing w:after="0"/>
        <w:ind w:right="-9" w:firstLine="0"/>
        <w:rPr>
          <w:sz w:val="24"/>
          <w:szCs w:val="24"/>
        </w:rPr>
      </w:pPr>
      <w:r w:rsidRPr="00F05E74">
        <w:rPr>
          <w:sz w:val="24"/>
          <w:szCs w:val="24"/>
        </w:rPr>
        <w:t>(</w:t>
      </w:r>
      <w:r w:rsidR="009C3C67" w:rsidRPr="00F05E74">
        <w:rPr>
          <w:sz w:val="24"/>
          <w:szCs w:val="24"/>
        </w:rPr>
        <w:t>100</w:t>
      </w:r>
      <w:r w:rsidRPr="00F05E74">
        <w:rPr>
          <w:sz w:val="24"/>
          <w:szCs w:val="24"/>
        </w:rPr>
        <w:t xml:space="preserve">) 2408-01-789-102-0103-Special Component </w:t>
      </w:r>
    </w:p>
    <w:p w14:paraId="741FAC5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rPr>
          <w:sz w:val="24"/>
          <w:szCs w:val="24"/>
        </w:rPr>
      </w:pPr>
      <w:r w:rsidRPr="00F05E74">
        <w:rPr>
          <w:sz w:val="24"/>
          <w:szCs w:val="24"/>
        </w:rPr>
        <w:tab/>
        <w:t>Plan for Scheduled Castes-</w:t>
      </w:r>
    </w:p>
    <w:p w14:paraId="696C6E7F" w14:textId="77777777" w:rsidR="007B3806" w:rsidRPr="00F05E74" w:rsidRDefault="001E0BDA" w:rsidP="001E0BDA">
      <w:pPr>
        <w:tabs>
          <w:tab w:val="left" w:pos="864"/>
          <w:tab w:val="left" w:pos="1440"/>
          <w:tab w:val="right" w:pos="2880"/>
          <w:tab w:val="right" w:pos="6120"/>
          <w:tab w:val="right" w:pos="8280"/>
          <w:tab w:val="right" w:pos="10044"/>
        </w:tabs>
        <w:spacing w:after="0"/>
        <w:ind w:right="-11" w:firstLine="0"/>
        <w:rPr>
          <w:iCs/>
          <w:szCs w:val="24"/>
        </w:rPr>
      </w:pPr>
      <w:r w:rsidRPr="00F05E74">
        <w:rPr>
          <w:szCs w:val="24"/>
        </w:rPr>
        <w:tab/>
        <w:t xml:space="preserve"> 8674</w:t>
      </w:r>
      <w:r w:rsidRPr="00F05E74">
        <w:rPr>
          <w:iCs/>
          <w:szCs w:val="24"/>
        </w:rPr>
        <w:t xml:space="preserve">-Compensation to Expenditure </w:t>
      </w:r>
    </w:p>
    <w:p w14:paraId="3FB80FF5" w14:textId="008EB6D8" w:rsidR="007B3806" w:rsidRPr="00F05E74" w:rsidRDefault="007B3806" w:rsidP="001E0BDA">
      <w:pPr>
        <w:tabs>
          <w:tab w:val="left" w:pos="864"/>
          <w:tab w:val="left" w:pos="1440"/>
          <w:tab w:val="right" w:pos="2880"/>
          <w:tab w:val="right" w:pos="6120"/>
          <w:tab w:val="right" w:pos="8280"/>
          <w:tab w:val="right" w:pos="10044"/>
        </w:tabs>
        <w:spacing w:after="0"/>
        <w:ind w:right="-11" w:firstLine="0"/>
        <w:rPr>
          <w:iCs/>
          <w:szCs w:val="24"/>
        </w:rPr>
      </w:pPr>
      <w:r w:rsidRPr="00F05E74">
        <w:rPr>
          <w:iCs/>
          <w:szCs w:val="24"/>
        </w:rPr>
        <w:tab/>
      </w:r>
      <w:r w:rsidR="001E0BDA" w:rsidRPr="00F05E74">
        <w:rPr>
          <w:iCs/>
          <w:szCs w:val="24"/>
        </w:rPr>
        <w:t>incurred in Food</w:t>
      </w:r>
      <w:r w:rsidRPr="00F05E74">
        <w:rPr>
          <w:iCs/>
          <w:szCs w:val="24"/>
        </w:rPr>
        <w:t xml:space="preserve"> </w:t>
      </w:r>
      <w:r w:rsidR="001E0BDA" w:rsidRPr="00F05E74">
        <w:rPr>
          <w:iCs/>
          <w:szCs w:val="24"/>
        </w:rPr>
        <w:t xml:space="preserve">Procurement </w:t>
      </w:r>
    </w:p>
    <w:p w14:paraId="0ECED235" w14:textId="1348F6F5" w:rsidR="001E0BDA" w:rsidRPr="00F05E74" w:rsidRDefault="007B3806" w:rsidP="001E0BDA">
      <w:pPr>
        <w:tabs>
          <w:tab w:val="left" w:pos="864"/>
          <w:tab w:val="left" w:pos="1440"/>
          <w:tab w:val="right" w:pos="2880"/>
          <w:tab w:val="right" w:pos="6120"/>
          <w:tab w:val="right" w:pos="8280"/>
          <w:tab w:val="right" w:pos="10044"/>
        </w:tabs>
        <w:spacing w:after="0"/>
        <w:ind w:right="-11" w:firstLine="0"/>
        <w:rPr>
          <w:iCs/>
          <w:szCs w:val="24"/>
        </w:rPr>
      </w:pPr>
      <w:r w:rsidRPr="00F05E74">
        <w:rPr>
          <w:iCs/>
          <w:szCs w:val="24"/>
        </w:rPr>
        <w:tab/>
      </w:r>
      <w:r w:rsidR="001E0BDA" w:rsidRPr="00F05E74">
        <w:rPr>
          <w:iCs/>
          <w:szCs w:val="24"/>
        </w:rPr>
        <w:t>to the State Co-Operative</w:t>
      </w:r>
    </w:p>
    <w:p w14:paraId="2F62F7B9"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iCs/>
          <w:sz w:val="24"/>
          <w:szCs w:val="24"/>
        </w:rPr>
        <w:tab/>
        <w:t xml:space="preserve"> Marketing Federation-</w:t>
      </w:r>
    </w:p>
    <w:p w14:paraId="02C63E17"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t>12,000.00</w:t>
      </w:r>
    </w:p>
    <w:p w14:paraId="0A48AF95"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(-)4,262.52</w:t>
      </w:r>
      <w:r w:rsidRPr="00F05E74">
        <w:rPr>
          <w:sz w:val="24"/>
          <w:szCs w:val="24"/>
        </w:rPr>
        <w:tab/>
        <w:t>7,737.48</w:t>
      </w:r>
      <w:r w:rsidRPr="00F05E74">
        <w:rPr>
          <w:sz w:val="24"/>
          <w:szCs w:val="24"/>
        </w:rPr>
        <w:tab/>
        <w:t>7,737.48</w:t>
      </w:r>
      <w:r w:rsidRPr="00F05E74">
        <w:rPr>
          <w:sz w:val="24"/>
          <w:szCs w:val="24"/>
        </w:rPr>
        <w:tab/>
        <w:t>0.00</w:t>
      </w:r>
    </w:p>
    <w:p w14:paraId="21849597" w14:textId="3A70641D"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A61338" w:rsidRPr="00F05E74">
        <w:rPr>
          <w:b/>
          <w:sz w:val="24"/>
          <w:szCs w:val="24"/>
        </w:rPr>
        <w:t>4,262.52</w:t>
      </w:r>
      <w:r w:rsidRPr="00F05E74">
        <w:rPr>
          <w:b/>
          <w:sz w:val="24"/>
          <w:szCs w:val="24"/>
        </w:rPr>
        <w:t xml:space="preserve"> lakh from the provision by way of surrender was attributed to </w:t>
      </w:r>
      <w:r w:rsidR="00A61338" w:rsidRPr="00F05E74">
        <w:rPr>
          <w:b/>
          <w:sz w:val="24"/>
          <w:szCs w:val="24"/>
        </w:rPr>
        <w:t>receipt of less approval for funds as proposed</w:t>
      </w:r>
      <w:r w:rsidRPr="00F05E74">
        <w:rPr>
          <w:b/>
          <w:sz w:val="24"/>
          <w:szCs w:val="24"/>
        </w:rPr>
        <w:t>.</w:t>
      </w:r>
      <w:r w:rsidRPr="00F05E74">
        <w:rPr>
          <w:sz w:val="24"/>
          <w:szCs w:val="24"/>
        </w:rPr>
        <w:t xml:space="preserve"> </w:t>
      </w:r>
    </w:p>
    <w:p w14:paraId="766B7DA3" w14:textId="082D9EE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w:t>
      </w:r>
      <w:r w:rsidR="009C3C67" w:rsidRPr="00F05E74">
        <w:rPr>
          <w:sz w:val="24"/>
          <w:szCs w:val="24"/>
        </w:rPr>
        <w:t>101</w:t>
      </w:r>
      <w:r w:rsidRPr="00F05E74">
        <w:rPr>
          <w:sz w:val="24"/>
          <w:szCs w:val="24"/>
        </w:rPr>
        <w:t>) 2425-789-107-0706-Centrally Sponsored Scheme</w:t>
      </w:r>
    </w:p>
    <w:p w14:paraId="14BFC53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1BFDE643" w14:textId="77777777" w:rsidR="001E0BDA" w:rsidRPr="00F05E74" w:rsidRDefault="001E0BDA" w:rsidP="001E0BDA">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6639-Digitilisation of Primary</w:t>
      </w:r>
    </w:p>
    <w:p w14:paraId="767767E9" w14:textId="77777777" w:rsidR="001E0BDA" w:rsidRPr="00F05E74" w:rsidRDefault="001E0BDA" w:rsidP="001E0BDA">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Agriculture </w:t>
      </w:r>
      <w:r w:rsidRPr="00F05E74">
        <w:rPr>
          <w:szCs w:val="24"/>
        </w:rPr>
        <w:tab/>
        <w:t xml:space="preserve">Co-operative </w:t>
      </w:r>
    </w:p>
    <w:p w14:paraId="5DDA5219" w14:textId="69E6B9BD" w:rsidR="001E0BDA" w:rsidRPr="00F05E74" w:rsidRDefault="001E0BDA" w:rsidP="001E0BDA">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Societ</w:t>
      </w:r>
      <w:r w:rsidR="001077EF">
        <w:rPr>
          <w:szCs w:val="24"/>
        </w:rPr>
        <w:t>ies</w:t>
      </w:r>
      <w:r w:rsidRPr="00F05E74">
        <w:rPr>
          <w:szCs w:val="24"/>
        </w:rPr>
        <w:t xml:space="preserve">- </w:t>
      </w:r>
      <w:r w:rsidRPr="00F05E74">
        <w:rPr>
          <w:szCs w:val="24"/>
        </w:rPr>
        <w:tab/>
      </w:r>
    </w:p>
    <w:p w14:paraId="1B8C7E0C"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267.20</w:t>
      </w:r>
    </w:p>
    <w:p w14:paraId="77CC5A96"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(-)267.20</w:t>
      </w:r>
      <w:r w:rsidRPr="00F05E74">
        <w:rPr>
          <w:sz w:val="24"/>
          <w:szCs w:val="24"/>
        </w:rPr>
        <w:tab/>
        <w:t>0.00</w:t>
      </w:r>
      <w:r w:rsidRPr="00F05E74">
        <w:rPr>
          <w:sz w:val="24"/>
          <w:szCs w:val="24"/>
        </w:rPr>
        <w:tab/>
        <w:t>0.00</w:t>
      </w:r>
      <w:r w:rsidRPr="00F05E74">
        <w:rPr>
          <w:sz w:val="24"/>
          <w:szCs w:val="24"/>
        </w:rPr>
        <w:tab/>
        <w:t>0.00</w:t>
      </w:r>
    </w:p>
    <w:p w14:paraId="75BC3096" w14:textId="67363D11" w:rsidR="001E0BDA" w:rsidRPr="00F05E74" w:rsidRDefault="001E0BDA" w:rsidP="00431458">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r w:rsidRPr="00F05E74">
        <w:rPr>
          <w:sz w:val="24"/>
          <w:szCs w:val="24"/>
        </w:rPr>
        <w:tab/>
      </w:r>
      <w:r w:rsidR="00A61338" w:rsidRPr="00F05E74">
        <w:rPr>
          <w:b/>
          <w:bCs/>
          <w:sz w:val="24"/>
          <w:szCs w:val="24"/>
        </w:rPr>
        <w:t>Adequate reasons for non-utilisation of entire provision have not been intimated (July 2024).</w:t>
      </w:r>
    </w:p>
    <w:p w14:paraId="4FA0F3AF" w14:textId="25C52BB6"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(10</w:t>
      </w:r>
      <w:r w:rsidR="009C3C67" w:rsidRPr="00F05E74">
        <w:rPr>
          <w:sz w:val="24"/>
          <w:szCs w:val="24"/>
        </w:rPr>
        <w:t>2</w:t>
      </w:r>
      <w:r w:rsidRPr="00F05E74">
        <w:rPr>
          <w:sz w:val="24"/>
          <w:szCs w:val="24"/>
        </w:rPr>
        <w:t>) 2425-789-107-0703-Centrally Sponsored</w:t>
      </w:r>
      <w:r w:rsidRPr="00F05E74">
        <w:rPr>
          <w:sz w:val="24"/>
          <w:szCs w:val="24"/>
        </w:rPr>
        <w:tab/>
        <w:t xml:space="preserve"> Schemes (S.C.S.P.)-</w:t>
      </w:r>
    </w:p>
    <w:p w14:paraId="6CB170E4" w14:textId="77777777" w:rsidR="001E0BDA" w:rsidRPr="00F05E74" w:rsidRDefault="001E0BDA" w:rsidP="001E0BDA">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6639-Digitilisation of Primary</w:t>
      </w:r>
    </w:p>
    <w:p w14:paraId="6E44BF61" w14:textId="77777777" w:rsidR="001E0BDA" w:rsidRPr="00F05E74" w:rsidRDefault="001E0BDA" w:rsidP="001E0BDA">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 xml:space="preserve">Agriculture </w:t>
      </w:r>
      <w:r w:rsidRPr="00F05E74">
        <w:rPr>
          <w:szCs w:val="24"/>
        </w:rPr>
        <w:tab/>
        <w:t xml:space="preserve">Co-operative </w:t>
      </w:r>
    </w:p>
    <w:p w14:paraId="5E6EE373" w14:textId="3E2EF42C" w:rsidR="001E0BDA" w:rsidRPr="00F05E74" w:rsidRDefault="001E0BDA" w:rsidP="001E0BDA">
      <w:pPr>
        <w:pStyle w:val="BodyText2"/>
        <w:tabs>
          <w:tab w:val="left" w:pos="0"/>
          <w:tab w:val="left" w:pos="864"/>
          <w:tab w:val="right" w:pos="2880"/>
          <w:tab w:val="right" w:pos="6120"/>
          <w:tab w:val="right" w:pos="8280"/>
          <w:tab w:val="right" w:pos="10044"/>
        </w:tabs>
        <w:spacing w:after="0" w:line="240" w:lineRule="auto"/>
        <w:ind w:right="-9" w:firstLine="0"/>
        <w:jc w:val="both"/>
        <w:rPr>
          <w:szCs w:val="24"/>
        </w:rPr>
      </w:pPr>
      <w:r w:rsidRPr="00F05E74">
        <w:rPr>
          <w:szCs w:val="24"/>
        </w:rPr>
        <w:tab/>
        <w:t>Societ</w:t>
      </w:r>
      <w:r w:rsidR="001077EF">
        <w:rPr>
          <w:szCs w:val="24"/>
        </w:rPr>
        <w:t>ies</w:t>
      </w:r>
      <w:r w:rsidRPr="00F05E74">
        <w:rPr>
          <w:szCs w:val="24"/>
        </w:rPr>
        <w:t xml:space="preserve">- </w:t>
      </w:r>
      <w:r w:rsidRPr="00F05E74">
        <w:rPr>
          <w:szCs w:val="24"/>
        </w:rPr>
        <w:tab/>
      </w:r>
    </w:p>
    <w:p w14:paraId="5F188C51"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400.80</w:t>
      </w:r>
    </w:p>
    <w:p w14:paraId="4BCBDB96"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(-)400.80</w:t>
      </w:r>
      <w:r w:rsidRPr="00F05E74">
        <w:rPr>
          <w:sz w:val="24"/>
          <w:szCs w:val="24"/>
        </w:rPr>
        <w:tab/>
        <w:t>0.00</w:t>
      </w:r>
      <w:r w:rsidRPr="00F05E74">
        <w:rPr>
          <w:sz w:val="24"/>
          <w:szCs w:val="24"/>
        </w:rPr>
        <w:tab/>
        <w:t>0.00</w:t>
      </w:r>
      <w:r w:rsidRPr="00F05E74">
        <w:rPr>
          <w:sz w:val="24"/>
          <w:szCs w:val="24"/>
        </w:rPr>
        <w:tab/>
        <w:t>0.00</w:t>
      </w:r>
    </w:p>
    <w:p w14:paraId="66B3F35D" w14:textId="69344C6C" w:rsidR="001E0BDA"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r w:rsidRPr="00F05E74">
        <w:rPr>
          <w:sz w:val="24"/>
          <w:szCs w:val="24"/>
        </w:rPr>
        <w:tab/>
      </w:r>
      <w:r w:rsidR="00CF0609" w:rsidRPr="00F05E74">
        <w:rPr>
          <w:b/>
          <w:bCs/>
          <w:sz w:val="24"/>
          <w:szCs w:val="24"/>
        </w:rPr>
        <w:t>Adequate reasons for non-utilisation of entire provision have not been intimated (July 2024).</w:t>
      </w:r>
      <w:r w:rsidRPr="00F05E74">
        <w:rPr>
          <w:b/>
          <w:sz w:val="24"/>
          <w:szCs w:val="24"/>
        </w:rPr>
        <w:t xml:space="preserve">  </w:t>
      </w:r>
    </w:p>
    <w:p w14:paraId="284CA837" w14:textId="77777777" w:rsidR="00314144" w:rsidRDefault="00314144"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p>
    <w:p w14:paraId="25B16165" w14:textId="77777777" w:rsidR="00314144" w:rsidRDefault="00314144"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 w:val="24"/>
          <w:szCs w:val="24"/>
        </w:rPr>
      </w:pPr>
    </w:p>
    <w:p w14:paraId="7F74DAD7"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40FC5734"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BAA2B5A"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3A4DDDC8"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208C29E1" w14:textId="363DE49B" w:rsidR="001E0BDA" w:rsidRPr="00F05E74" w:rsidRDefault="001E0BDA" w:rsidP="001E0BDA">
      <w:pPr>
        <w:pStyle w:val="Header"/>
        <w:tabs>
          <w:tab w:val="clear" w:pos="4320"/>
          <w:tab w:val="clear" w:pos="8640"/>
          <w:tab w:val="left" w:pos="900"/>
          <w:tab w:val="right" w:pos="3686"/>
          <w:tab w:val="right" w:pos="8100"/>
          <w:tab w:val="right" w:pos="10044"/>
        </w:tabs>
        <w:spacing w:after="0"/>
        <w:ind w:right="-9" w:firstLine="0"/>
        <w:jc w:val="both"/>
        <w:rPr>
          <w:sz w:val="24"/>
          <w:szCs w:val="24"/>
        </w:rPr>
      </w:pPr>
      <w:r w:rsidRPr="00F05E74">
        <w:rPr>
          <w:sz w:val="24"/>
          <w:szCs w:val="24"/>
        </w:rPr>
        <w:t>(10</w:t>
      </w:r>
      <w:r w:rsidR="009C3C67" w:rsidRPr="00F05E74">
        <w:rPr>
          <w:sz w:val="24"/>
          <w:szCs w:val="24"/>
        </w:rPr>
        <w:t>3</w:t>
      </w:r>
      <w:r w:rsidRPr="00F05E74">
        <w:rPr>
          <w:sz w:val="24"/>
          <w:szCs w:val="24"/>
        </w:rPr>
        <w:t xml:space="preserve">) 2425-789-107-0103-Special Component </w:t>
      </w:r>
    </w:p>
    <w:p w14:paraId="3C2F5037" w14:textId="77777777" w:rsidR="001E0BDA" w:rsidRPr="00F05E74" w:rsidRDefault="001E0BDA" w:rsidP="001E0BDA">
      <w:pPr>
        <w:pStyle w:val="Header"/>
        <w:tabs>
          <w:tab w:val="clear" w:pos="4320"/>
          <w:tab w:val="clear" w:pos="8640"/>
          <w:tab w:val="right" w:pos="0"/>
          <w:tab w:val="left" w:pos="900"/>
          <w:tab w:val="right" w:pos="3686"/>
          <w:tab w:val="right" w:pos="6096"/>
          <w:tab w:val="right" w:pos="8100"/>
          <w:tab w:val="right" w:pos="10044"/>
          <w:tab w:val="right" w:pos="10440"/>
        </w:tabs>
        <w:spacing w:after="0" w:line="240" w:lineRule="auto"/>
        <w:ind w:right="-9" w:firstLine="0"/>
        <w:rPr>
          <w:sz w:val="24"/>
          <w:szCs w:val="24"/>
        </w:rPr>
      </w:pPr>
      <w:r w:rsidRPr="00F05E74">
        <w:rPr>
          <w:sz w:val="24"/>
          <w:szCs w:val="24"/>
        </w:rPr>
        <w:tab/>
        <w:t>Plan for Scheduled Castes-</w:t>
      </w:r>
    </w:p>
    <w:p w14:paraId="7E251FA6" w14:textId="77777777" w:rsidR="001E0BDA" w:rsidRPr="00F05E74" w:rsidRDefault="001E0BDA" w:rsidP="001E0BDA">
      <w:pPr>
        <w:pStyle w:val="Header"/>
        <w:tabs>
          <w:tab w:val="clear" w:pos="4320"/>
          <w:tab w:val="clear" w:pos="8640"/>
          <w:tab w:val="center" w:pos="0"/>
          <w:tab w:val="left" w:pos="900"/>
          <w:tab w:val="right" w:pos="3686"/>
          <w:tab w:val="right" w:pos="6096"/>
          <w:tab w:val="right" w:pos="8100"/>
          <w:tab w:val="right" w:pos="9720"/>
          <w:tab w:val="right" w:pos="10044"/>
        </w:tabs>
        <w:spacing w:after="0" w:line="240" w:lineRule="auto"/>
        <w:ind w:right="-9" w:firstLine="0"/>
        <w:rPr>
          <w:sz w:val="24"/>
          <w:szCs w:val="24"/>
        </w:rPr>
      </w:pPr>
      <w:r w:rsidRPr="00F05E74">
        <w:rPr>
          <w:sz w:val="24"/>
          <w:szCs w:val="24"/>
        </w:rPr>
        <w:tab/>
        <w:t>5628-Interest Grant for</w:t>
      </w:r>
    </w:p>
    <w:p w14:paraId="713C230E" w14:textId="77777777" w:rsidR="001E0BDA" w:rsidRPr="00F05E74" w:rsidRDefault="001E0BDA" w:rsidP="001E0BDA">
      <w:pPr>
        <w:pStyle w:val="Header"/>
        <w:tabs>
          <w:tab w:val="clear" w:pos="4320"/>
          <w:tab w:val="clear" w:pos="8640"/>
          <w:tab w:val="center" w:pos="0"/>
          <w:tab w:val="left" w:pos="900"/>
          <w:tab w:val="right" w:pos="3686"/>
          <w:tab w:val="right" w:pos="6096"/>
          <w:tab w:val="right" w:pos="8100"/>
          <w:tab w:val="right" w:pos="9720"/>
          <w:tab w:val="right" w:pos="10044"/>
        </w:tabs>
        <w:spacing w:after="0" w:line="240" w:lineRule="auto"/>
        <w:ind w:right="-9" w:firstLine="0"/>
        <w:rPr>
          <w:sz w:val="24"/>
          <w:szCs w:val="24"/>
        </w:rPr>
      </w:pPr>
      <w:r w:rsidRPr="00F05E74">
        <w:rPr>
          <w:sz w:val="24"/>
          <w:szCs w:val="24"/>
        </w:rPr>
        <w:tab/>
        <w:t xml:space="preserve">Farmer Loan Interest </w:t>
      </w:r>
      <w:r w:rsidRPr="00F05E74">
        <w:rPr>
          <w:sz w:val="24"/>
          <w:szCs w:val="24"/>
        </w:rPr>
        <w:tab/>
      </w:r>
    </w:p>
    <w:p w14:paraId="2B19C4C0" w14:textId="77777777" w:rsidR="001E0BDA" w:rsidRPr="00F05E74" w:rsidRDefault="001E0BDA" w:rsidP="001E0BDA">
      <w:pPr>
        <w:pStyle w:val="Header"/>
        <w:tabs>
          <w:tab w:val="clear" w:pos="4320"/>
          <w:tab w:val="clear" w:pos="8640"/>
          <w:tab w:val="center" w:pos="0"/>
          <w:tab w:val="left" w:pos="900"/>
          <w:tab w:val="right" w:pos="3686"/>
          <w:tab w:val="right" w:pos="6096"/>
          <w:tab w:val="right" w:pos="8100"/>
          <w:tab w:val="right" w:pos="9720"/>
          <w:tab w:val="right" w:pos="10044"/>
        </w:tabs>
        <w:spacing w:after="0" w:line="240" w:lineRule="auto"/>
        <w:ind w:right="-9" w:firstLine="0"/>
        <w:rPr>
          <w:sz w:val="24"/>
          <w:szCs w:val="24"/>
        </w:rPr>
      </w:pPr>
      <w:r w:rsidRPr="00F05E74">
        <w:rPr>
          <w:sz w:val="24"/>
          <w:szCs w:val="24"/>
        </w:rPr>
        <w:tab/>
        <w:t>Rationalisation-</w:t>
      </w:r>
      <w:r w:rsidRPr="00F05E74">
        <w:rPr>
          <w:sz w:val="24"/>
          <w:szCs w:val="24"/>
        </w:rPr>
        <w:tab/>
      </w:r>
    </w:p>
    <w:p w14:paraId="169DCC8C"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3,480.00</w:t>
      </w:r>
    </w:p>
    <w:p w14:paraId="3EBCE5AF" w14:textId="5D3F6A11"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Token</w:t>
      </w:r>
      <w:r w:rsidR="00DC6C72">
        <w:rPr>
          <w:sz w:val="24"/>
          <w:szCs w:val="24"/>
        </w:rPr>
        <w:t xml:space="preserve"> </w:t>
      </w:r>
      <w:r w:rsidR="00DC6C72" w:rsidRPr="00F10875">
        <w:rPr>
          <w:rFonts w:ascii="Rupee Foradian" w:hAnsi="Rupee Foradian"/>
          <w:sz w:val="22"/>
          <w:szCs w:val="22"/>
        </w:rPr>
        <w:t>(`</w:t>
      </w:r>
      <w:r w:rsidR="00DC6C72">
        <w:rPr>
          <w:sz w:val="22"/>
          <w:szCs w:val="22"/>
        </w:rPr>
        <w:t>2</w:t>
      </w:r>
      <w:r w:rsidR="00DC6C72" w:rsidRPr="00F10875">
        <w:rPr>
          <w:sz w:val="22"/>
          <w:szCs w:val="22"/>
        </w:rPr>
        <w:t>00</w:t>
      </w:r>
      <w:r w:rsidR="00DC6C72" w:rsidRPr="00F10875">
        <w:rPr>
          <w:rFonts w:ascii="Rupee Foradian" w:hAnsi="Rupee Foradian"/>
          <w:sz w:val="22"/>
          <w:szCs w:val="22"/>
        </w:rPr>
        <w:t>)</w:t>
      </w:r>
    </w:p>
    <w:p w14:paraId="6FC447B5"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(-)486.00</w:t>
      </w:r>
      <w:r w:rsidRPr="00F05E74">
        <w:rPr>
          <w:sz w:val="24"/>
          <w:szCs w:val="24"/>
        </w:rPr>
        <w:tab/>
        <w:t>2,994.00</w:t>
      </w:r>
      <w:r w:rsidRPr="00F05E74">
        <w:rPr>
          <w:sz w:val="24"/>
          <w:szCs w:val="24"/>
        </w:rPr>
        <w:tab/>
        <w:t>2,994.00</w:t>
      </w:r>
      <w:r w:rsidRPr="00F05E74">
        <w:rPr>
          <w:sz w:val="24"/>
          <w:szCs w:val="24"/>
        </w:rPr>
        <w:tab/>
        <w:t>0.00</w:t>
      </w:r>
    </w:p>
    <w:p w14:paraId="0988A742" w14:textId="40487415"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ind w:right="-9" w:firstLine="0"/>
        <w:jc w:val="both"/>
        <w:rPr>
          <w:b/>
          <w:szCs w:val="24"/>
        </w:rPr>
      </w:pPr>
      <w:r w:rsidRPr="00F05E74">
        <w:rPr>
          <w:sz w:val="24"/>
          <w:szCs w:val="24"/>
        </w:rPr>
        <w:tab/>
      </w:r>
      <w:r w:rsidRPr="00F05E74">
        <w:rPr>
          <w:b/>
          <w:bCs/>
          <w:sz w:val="24"/>
          <w:szCs w:val="24"/>
        </w:rPr>
        <w:t>Reduction</w:t>
      </w:r>
      <w:r w:rsidRPr="00F05E74">
        <w:rPr>
          <w:b/>
          <w:sz w:val="24"/>
          <w:szCs w:val="24"/>
        </w:rPr>
        <w:t xml:space="preserve"> of </w:t>
      </w:r>
      <w:r w:rsidRPr="00F05E74">
        <w:rPr>
          <w:rFonts w:ascii="Rupee Foradian" w:hAnsi="Rupee Foradian"/>
          <w:b/>
          <w:sz w:val="22"/>
          <w:szCs w:val="22"/>
        </w:rPr>
        <w:t xml:space="preserve">` </w:t>
      </w:r>
      <w:r w:rsidR="00CF0609" w:rsidRPr="00F05E74">
        <w:rPr>
          <w:b/>
          <w:sz w:val="24"/>
          <w:szCs w:val="24"/>
        </w:rPr>
        <w:t>486</w:t>
      </w:r>
      <w:r w:rsidRPr="00F05E74">
        <w:rPr>
          <w:b/>
          <w:sz w:val="24"/>
          <w:szCs w:val="24"/>
        </w:rPr>
        <w:t xml:space="preserve">.00 lakh from the provision by way of surrender was attributed to </w:t>
      </w:r>
      <w:r w:rsidRPr="00F05E74">
        <w:rPr>
          <w:b/>
          <w:sz w:val="24"/>
          <w:szCs w:val="24"/>
        </w:rPr>
        <w:br/>
      </w:r>
      <w:r w:rsidR="00CF0609" w:rsidRPr="00F05E74">
        <w:rPr>
          <w:b/>
          <w:sz w:val="24"/>
          <w:szCs w:val="24"/>
        </w:rPr>
        <w:t>less</w:t>
      </w:r>
      <w:r w:rsidRPr="00F05E74">
        <w:rPr>
          <w:b/>
          <w:sz w:val="24"/>
          <w:szCs w:val="24"/>
        </w:rPr>
        <w:t>-</w:t>
      </w:r>
      <w:r w:rsidR="00CF0609" w:rsidRPr="00F05E74">
        <w:rPr>
          <w:b/>
          <w:sz w:val="24"/>
          <w:szCs w:val="24"/>
        </w:rPr>
        <w:t xml:space="preserve">receipt of sanction for </w:t>
      </w:r>
      <w:r w:rsidRPr="00F05E74">
        <w:rPr>
          <w:b/>
          <w:sz w:val="24"/>
          <w:szCs w:val="24"/>
        </w:rPr>
        <w:t xml:space="preserve">release of funds by the Finance Department. Saving had occurred under this head during 2020-21 </w:t>
      </w:r>
      <w:r w:rsidR="00CF0609" w:rsidRPr="00F05E74">
        <w:rPr>
          <w:b/>
          <w:sz w:val="24"/>
          <w:szCs w:val="24"/>
        </w:rPr>
        <w:t>to</w:t>
      </w:r>
      <w:r w:rsidRPr="00F05E74">
        <w:rPr>
          <w:b/>
          <w:sz w:val="24"/>
          <w:szCs w:val="24"/>
        </w:rPr>
        <w:t xml:space="preserve"> 202</w:t>
      </w:r>
      <w:r w:rsidR="00CF0609" w:rsidRPr="00F05E74">
        <w:rPr>
          <w:b/>
          <w:sz w:val="24"/>
          <w:szCs w:val="24"/>
        </w:rPr>
        <w:t>2</w:t>
      </w:r>
      <w:r w:rsidRPr="00F05E74">
        <w:rPr>
          <w:b/>
          <w:sz w:val="24"/>
          <w:szCs w:val="24"/>
        </w:rPr>
        <w:t>-2</w:t>
      </w:r>
      <w:r w:rsidR="00CF0609" w:rsidRPr="00F05E74">
        <w:rPr>
          <w:b/>
          <w:sz w:val="24"/>
          <w:szCs w:val="24"/>
        </w:rPr>
        <w:t>3</w:t>
      </w:r>
      <w:r w:rsidRPr="00F05E74">
        <w:rPr>
          <w:b/>
          <w:sz w:val="24"/>
          <w:szCs w:val="24"/>
        </w:rPr>
        <w:t xml:space="preserve"> also.</w:t>
      </w:r>
    </w:p>
    <w:p w14:paraId="172E3A81" w14:textId="34D2B9D5"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(10</w:t>
      </w:r>
      <w:r w:rsidR="009C3C67" w:rsidRPr="00F05E74">
        <w:rPr>
          <w:sz w:val="24"/>
          <w:szCs w:val="24"/>
        </w:rPr>
        <w:t>4</w:t>
      </w:r>
      <w:r w:rsidRPr="00F05E74">
        <w:rPr>
          <w:sz w:val="24"/>
          <w:szCs w:val="24"/>
        </w:rPr>
        <w:t>) 2501-06-789-102-0706-Centrally Sponsored Scheme</w:t>
      </w:r>
    </w:p>
    <w:p w14:paraId="63872B3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5391102E" w14:textId="77777777" w:rsidR="001E0BDA" w:rsidRPr="00F05E74" w:rsidRDefault="001E0BDA" w:rsidP="001E0BDA">
      <w:pPr>
        <w:pStyle w:val="Header"/>
        <w:tabs>
          <w:tab w:val="clear" w:pos="4320"/>
          <w:tab w:val="clear" w:pos="8640"/>
          <w:tab w:val="left" w:pos="900"/>
          <w:tab w:val="right" w:pos="3600"/>
          <w:tab w:val="right" w:pos="6120"/>
          <w:tab w:val="right" w:pos="8280"/>
          <w:tab w:val="right" w:pos="10044"/>
        </w:tabs>
        <w:spacing w:after="0"/>
        <w:ind w:right="-9" w:firstLine="0"/>
        <w:rPr>
          <w:sz w:val="24"/>
          <w:szCs w:val="24"/>
        </w:rPr>
      </w:pPr>
      <w:r w:rsidRPr="00F05E74">
        <w:rPr>
          <w:sz w:val="24"/>
          <w:szCs w:val="24"/>
        </w:rPr>
        <w:tab/>
        <w:t xml:space="preserve">7490-National Rural Livelihood </w:t>
      </w:r>
    </w:p>
    <w:p w14:paraId="7F268794" w14:textId="77777777" w:rsidR="001E0BDA" w:rsidRPr="00F05E74" w:rsidRDefault="001E0BDA" w:rsidP="001E0BDA">
      <w:pPr>
        <w:pStyle w:val="Header"/>
        <w:tabs>
          <w:tab w:val="clear" w:pos="4320"/>
          <w:tab w:val="clear" w:pos="8640"/>
          <w:tab w:val="left" w:pos="900"/>
          <w:tab w:val="right" w:pos="3600"/>
          <w:tab w:val="right" w:pos="6120"/>
          <w:tab w:val="right" w:pos="8280"/>
          <w:tab w:val="right" w:pos="10044"/>
        </w:tabs>
        <w:spacing w:after="0"/>
        <w:ind w:right="-9" w:firstLine="0"/>
        <w:rPr>
          <w:i/>
          <w:iCs/>
          <w:sz w:val="24"/>
          <w:szCs w:val="24"/>
        </w:rPr>
      </w:pPr>
      <w:r w:rsidRPr="00F05E74">
        <w:rPr>
          <w:sz w:val="24"/>
          <w:szCs w:val="24"/>
        </w:rPr>
        <w:tab/>
        <w:t xml:space="preserve">Mission- </w:t>
      </w:r>
    </w:p>
    <w:p w14:paraId="042C34ED"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6,726.40</w:t>
      </w:r>
    </w:p>
    <w:p w14:paraId="2EF71AD3"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33.22</w:t>
      </w:r>
      <w:r w:rsidRPr="00F05E74">
        <w:rPr>
          <w:sz w:val="24"/>
          <w:szCs w:val="24"/>
        </w:rPr>
        <w:tab/>
      </w:r>
    </w:p>
    <w:p w14:paraId="58CCE95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(-)3,251.96</w:t>
      </w:r>
      <w:r w:rsidRPr="00F05E74">
        <w:rPr>
          <w:sz w:val="24"/>
          <w:szCs w:val="24"/>
        </w:rPr>
        <w:tab/>
        <w:t>3,507.65</w:t>
      </w:r>
      <w:r w:rsidRPr="00F05E74">
        <w:rPr>
          <w:sz w:val="24"/>
          <w:szCs w:val="24"/>
        </w:rPr>
        <w:tab/>
        <w:t>3,507.65</w:t>
      </w:r>
      <w:r w:rsidRPr="00F05E74">
        <w:rPr>
          <w:sz w:val="24"/>
          <w:szCs w:val="24"/>
        </w:rPr>
        <w:tab/>
        <w:t>0.00</w:t>
      </w:r>
    </w:p>
    <w:p w14:paraId="48219763" w14:textId="2D7A33B1"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b/>
          <w:sz w:val="24"/>
          <w:szCs w:val="24"/>
        </w:rPr>
        <w:tab/>
      </w:r>
      <w:r w:rsidR="00A81B75" w:rsidRPr="00F05E74">
        <w:rPr>
          <w:b/>
          <w:bCs/>
          <w:sz w:val="24"/>
          <w:szCs w:val="24"/>
        </w:rPr>
        <w:t xml:space="preserve">Since the actual expenditure was less than the original provision, augmentation in the provision through supplementary provision of </w:t>
      </w:r>
      <w:r w:rsidR="00A81B75" w:rsidRPr="00F05E74">
        <w:rPr>
          <w:rFonts w:ascii="Rupee Foradian" w:hAnsi="Rupee Foradian"/>
          <w:b/>
          <w:sz w:val="23"/>
          <w:szCs w:val="23"/>
        </w:rPr>
        <w:t xml:space="preserve">` </w:t>
      </w:r>
      <w:r w:rsidR="00A81B75" w:rsidRPr="00F05E74">
        <w:rPr>
          <w:b/>
          <w:sz w:val="24"/>
          <w:szCs w:val="24"/>
        </w:rPr>
        <w:t>33.22 lakh</w:t>
      </w:r>
      <w:r w:rsidR="00A81B75" w:rsidRPr="00F05E74">
        <w:rPr>
          <w:b/>
          <w:bCs/>
          <w:sz w:val="24"/>
          <w:szCs w:val="24"/>
        </w:rPr>
        <w:t xml:space="preserve"> proved unnecessary. </w:t>
      </w:r>
      <w:r w:rsidRPr="00F05E74">
        <w:rPr>
          <w:b/>
          <w:sz w:val="24"/>
          <w:szCs w:val="24"/>
        </w:rPr>
        <w:t xml:space="preserve">Reduction of </w:t>
      </w:r>
      <w:r w:rsidR="00A81B75" w:rsidRPr="00F05E74">
        <w:rPr>
          <w:b/>
          <w:sz w:val="24"/>
          <w:szCs w:val="24"/>
        </w:rPr>
        <w:br/>
      </w:r>
      <w:r w:rsidRPr="00F05E74">
        <w:rPr>
          <w:rFonts w:ascii="Rupee Foradian" w:hAnsi="Rupee Foradian"/>
          <w:b/>
          <w:sz w:val="23"/>
          <w:szCs w:val="23"/>
        </w:rPr>
        <w:t xml:space="preserve">` </w:t>
      </w:r>
      <w:r w:rsidR="00CF0609" w:rsidRPr="00F05E74">
        <w:rPr>
          <w:b/>
          <w:bCs/>
          <w:sz w:val="24"/>
          <w:szCs w:val="24"/>
        </w:rPr>
        <w:t>3,251.96</w:t>
      </w:r>
      <w:r w:rsidRPr="00F05E74">
        <w:rPr>
          <w:b/>
          <w:bCs/>
          <w:sz w:val="24"/>
          <w:szCs w:val="24"/>
        </w:rPr>
        <w:t xml:space="preserve"> </w:t>
      </w:r>
      <w:r w:rsidRPr="00F05E74">
        <w:rPr>
          <w:b/>
          <w:sz w:val="24"/>
          <w:szCs w:val="24"/>
        </w:rPr>
        <w:t xml:space="preserve">lakh from the provision by way of surrender was attributed to </w:t>
      </w:r>
      <w:r w:rsidR="00CF0609" w:rsidRPr="00F05E74">
        <w:rPr>
          <w:b/>
          <w:sz w:val="24"/>
          <w:szCs w:val="24"/>
        </w:rPr>
        <w:t>drawal</w:t>
      </w:r>
      <w:r w:rsidRPr="00F05E74">
        <w:rPr>
          <w:b/>
          <w:sz w:val="24"/>
          <w:szCs w:val="24"/>
        </w:rPr>
        <w:t xml:space="preserve"> of State Share on the basis of release of Central Share</w:t>
      </w:r>
      <w:r w:rsidR="00CF0609" w:rsidRPr="00F05E74">
        <w:rPr>
          <w:b/>
          <w:sz w:val="24"/>
          <w:szCs w:val="24"/>
        </w:rPr>
        <w:t xml:space="preserve"> from the Government of India</w:t>
      </w:r>
      <w:r w:rsidRPr="00F05E74">
        <w:rPr>
          <w:b/>
          <w:sz w:val="24"/>
          <w:szCs w:val="24"/>
        </w:rPr>
        <w:t xml:space="preserve">. </w:t>
      </w:r>
    </w:p>
    <w:p w14:paraId="4BB97B71" w14:textId="32208DB5"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(10</w:t>
      </w:r>
      <w:r w:rsidR="009C3C67" w:rsidRPr="00F05E74">
        <w:rPr>
          <w:sz w:val="24"/>
          <w:szCs w:val="24"/>
        </w:rPr>
        <w:t>5</w:t>
      </w:r>
      <w:r w:rsidRPr="00F05E74">
        <w:rPr>
          <w:sz w:val="24"/>
          <w:szCs w:val="24"/>
        </w:rPr>
        <w:t>) 2501-06-789-102-0703-Centrally Sponsored</w:t>
      </w:r>
      <w:r w:rsidRPr="00F05E74">
        <w:rPr>
          <w:sz w:val="24"/>
          <w:szCs w:val="24"/>
        </w:rPr>
        <w:tab/>
        <w:t xml:space="preserve"> Schemes (S.C.S.P.)-</w:t>
      </w:r>
    </w:p>
    <w:p w14:paraId="25C18D06" w14:textId="77777777"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10044"/>
        </w:tabs>
        <w:spacing w:after="0"/>
        <w:ind w:right="-9" w:firstLine="0"/>
        <w:rPr>
          <w:sz w:val="24"/>
          <w:szCs w:val="24"/>
        </w:rPr>
      </w:pPr>
      <w:r w:rsidRPr="00F05E74">
        <w:rPr>
          <w:sz w:val="24"/>
          <w:szCs w:val="24"/>
        </w:rPr>
        <w:tab/>
        <w:t xml:space="preserve">7490-National Rural Livelihood </w:t>
      </w:r>
    </w:p>
    <w:p w14:paraId="0D4BD309" w14:textId="77777777" w:rsidR="001E0BDA" w:rsidRPr="00F05E74" w:rsidRDefault="001E0BDA" w:rsidP="001E0BDA">
      <w:pPr>
        <w:pStyle w:val="Header"/>
        <w:tabs>
          <w:tab w:val="clear" w:pos="4320"/>
          <w:tab w:val="clear" w:pos="8640"/>
          <w:tab w:val="left" w:pos="900"/>
          <w:tab w:val="right" w:pos="3600"/>
          <w:tab w:val="right" w:pos="6120"/>
          <w:tab w:val="right" w:pos="8280"/>
          <w:tab w:val="right" w:pos="10044"/>
        </w:tabs>
        <w:spacing w:after="0"/>
        <w:ind w:right="-9" w:firstLine="0"/>
        <w:rPr>
          <w:i/>
          <w:iCs/>
          <w:sz w:val="24"/>
          <w:szCs w:val="24"/>
        </w:rPr>
      </w:pPr>
      <w:r w:rsidRPr="00F05E74">
        <w:rPr>
          <w:sz w:val="24"/>
          <w:szCs w:val="24"/>
        </w:rPr>
        <w:tab/>
        <w:t xml:space="preserve">Mission- </w:t>
      </w:r>
    </w:p>
    <w:p w14:paraId="30EBA80F"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10,089.59</w:t>
      </w:r>
    </w:p>
    <w:p w14:paraId="5B9B0C3B"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49.82</w:t>
      </w:r>
      <w:r w:rsidRPr="00F05E74">
        <w:rPr>
          <w:sz w:val="24"/>
          <w:szCs w:val="24"/>
        </w:rPr>
        <w:tab/>
      </w:r>
    </w:p>
    <w:p w14:paraId="663129E5"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(-)4,877.93</w:t>
      </w:r>
      <w:r w:rsidRPr="00F05E74">
        <w:rPr>
          <w:sz w:val="24"/>
          <w:szCs w:val="24"/>
        </w:rPr>
        <w:tab/>
        <w:t>5,261.48</w:t>
      </w:r>
      <w:r w:rsidRPr="00F05E74">
        <w:rPr>
          <w:sz w:val="24"/>
          <w:szCs w:val="24"/>
        </w:rPr>
        <w:tab/>
        <w:t>5,261.48</w:t>
      </w:r>
      <w:r w:rsidRPr="00F05E74">
        <w:rPr>
          <w:sz w:val="24"/>
          <w:szCs w:val="24"/>
        </w:rPr>
        <w:tab/>
        <w:t>0.00</w:t>
      </w:r>
    </w:p>
    <w:p w14:paraId="072116B4" w14:textId="78F36BC4" w:rsidR="001E0BDA" w:rsidRPr="00F05E74" w:rsidRDefault="00A81B75"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b/>
          <w:bCs/>
          <w:sz w:val="24"/>
          <w:szCs w:val="24"/>
        </w:rPr>
        <w:tab/>
        <w:t xml:space="preserve">Since the actual expenditure was less than the original provision, augmentation in the provision through supplementary provision of </w:t>
      </w:r>
      <w:r w:rsidRPr="00F05E74">
        <w:rPr>
          <w:rFonts w:ascii="Rupee Foradian" w:hAnsi="Rupee Foradian"/>
          <w:b/>
          <w:sz w:val="23"/>
          <w:szCs w:val="23"/>
        </w:rPr>
        <w:t xml:space="preserve">` </w:t>
      </w:r>
      <w:r w:rsidRPr="00F05E74">
        <w:rPr>
          <w:b/>
          <w:sz w:val="24"/>
          <w:szCs w:val="24"/>
        </w:rPr>
        <w:t>49.82 lakh</w:t>
      </w:r>
      <w:r w:rsidRPr="00F05E74">
        <w:rPr>
          <w:b/>
          <w:bCs/>
          <w:sz w:val="24"/>
          <w:szCs w:val="24"/>
        </w:rPr>
        <w:t xml:space="preserve"> proved unnecessary. </w:t>
      </w:r>
      <w:r w:rsidR="00DB22B1" w:rsidRPr="00F05E74">
        <w:rPr>
          <w:b/>
          <w:sz w:val="24"/>
          <w:szCs w:val="24"/>
        </w:rPr>
        <w:t xml:space="preserve">Reduction of </w:t>
      </w:r>
      <w:r w:rsidRPr="00F05E74">
        <w:rPr>
          <w:b/>
          <w:sz w:val="24"/>
          <w:szCs w:val="24"/>
        </w:rPr>
        <w:br/>
      </w:r>
      <w:r w:rsidR="00DB22B1" w:rsidRPr="00F05E74">
        <w:rPr>
          <w:rFonts w:ascii="Rupee Foradian" w:hAnsi="Rupee Foradian"/>
          <w:b/>
          <w:sz w:val="23"/>
          <w:szCs w:val="23"/>
        </w:rPr>
        <w:t xml:space="preserve">` </w:t>
      </w:r>
      <w:r w:rsidR="00DB22B1" w:rsidRPr="00F05E74">
        <w:rPr>
          <w:b/>
          <w:bCs/>
          <w:sz w:val="24"/>
          <w:szCs w:val="24"/>
        </w:rPr>
        <w:t xml:space="preserve">4,877.93 </w:t>
      </w:r>
      <w:r w:rsidR="00DB22B1" w:rsidRPr="00F05E74">
        <w:rPr>
          <w:b/>
          <w:sz w:val="24"/>
          <w:szCs w:val="24"/>
        </w:rPr>
        <w:t>lakh from the provision by way of surrender was attributed to incurring of expenditure on the basis of release of Central Share from the Government of India.</w:t>
      </w:r>
    </w:p>
    <w:p w14:paraId="4C12DB6C" w14:textId="7CA315C5"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(10</w:t>
      </w:r>
      <w:r w:rsidR="009C3C67" w:rsidRPr="00F05E74">
        <w:rPr>
          <w:sz w:val="24"/>
          <w:szCs w:val="24"/>
        </w:rPr>
        <w:t>6</w:t>
      </w:r>
      <w:r w:rsidRPr="00F05E74">
        <w:rPr>
          <w:sz w:val="24"/>
          <w:szCs w:val="24"/>
        </w:rPr>
        <w:t>) 2505-60-789-196-0706-Centrally Sponsored Scheme</w:t>
      </w:r>
    </w:p>
    <w:p w14:paraId="0A78ADC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52B07D12"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9923"/>
          <w:tab w:val="right" w:pos="10044"/>
        </w:tabs>
        <w:spacing w:after="0"/>
        <w:ind w:right="-9" w:firstLine="0"/>
        <w:jc w:val="both"/>
        <w:rPr>
          <w:sz w:val="24"/>
          <w:szCs w:val="24"/>
        </w:rPr>
      </w:pPr>
      <w:r w:rsidRPr="00F05E74">
        <w:rPr>
          <w:sz w:val="24"/>
          <w:szCs w:val="24"/>
        </w:rPr>
        <w:tab/>
        <w:t xml:space="preserve">6728-National Rural </w:t>
      </w:r>
    </w:p>
    <w:p w14:paraId="57BAEF15"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9923"/>
          <w:tab w:val="right" w:pos="10044"/>
        </w:tabs>
        <w:spacing w:after="0"/>
        <w:ind w:right="-9" w:firstLine="0"/>
        <w:jc w:val="both"/>
        <w:rPr>
          <w:sz w:val="24"/>
          <w:szCs w:val="24"/>
        </w:rPr>
      </w:pPr>
      <w:r w:rsidRPr="00F05E74">
        <w:rPr>
          <w:sz w:val="24"/>
          <w:szCs w:val="24"/>
        </w:rPr>
        <w:tab/>
        <w:t xml:space="preserve">Employment </w:t>
      </w:r>
    </w:p>
    <w:p w14:paraId="3972E6C6"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9923"/>
          <w:tab w:val="right" w:pos="10044"/>
        </w:tabs>
        <w:spacing w:after="0"/>
        <w:ind w:right="-9" w:firstLine="0"/>
        <w:jc w:val="both"/>
        <w:rPr>
          <w:i/>
          <w:iCs/>
          <w:sz w:val="24"/>
          <w:szCs w:val="24"/>
        </w:rPr>
      </w:pPr>
      <w:r w:rsidRPr="00F05E74">
        <w:rPr>
          <w:sz w:val="24"/>
          <w:szCs w:val="24"/>
        </w:rPr>
        <w:tab/>
        <w:t>Guarantee Scheme-</w:t>
      </w:r>
    </w:p>
    <w:p w14:paraId="080C1439"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5,400.00</w:t>
      </w:r>
      <w:r w:rsidRPr="00F05E74">
        <w:rPr>
          <w:sz w:val="24"/>
          <w:szCs w:val="24"/>
        </w:rPr>
        <w:tab/>
      </w:r>
    </w:p>
    <w:p w14:paraId="52707D76"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(-)2,165.82</w:t>
      </w:r>
      <w:r w:rsidRPr="00F05E74">
        <w:rPr>
          <w:sz w:val="24"/>
          <w:szCs w:val="24"/>
        </w:rPr>
        <w:tab/>
        <w:t>3,234.18</w:t>
      </w:r>
      <w:r w:rsidRPr="00F05E74">
        <w:rPr>
          <w:sz w:val="24"/>
          <w:szCs w:val="24"/>
        </w:rPr>
        <w:tab/>
        <w:t>3,234.18</w:t>
      </w:r>
      <w:r w:rsidRPr="00F05E74">
        <w:rPr>
          <w:sz w:val="24"/>
          <w:szCs w:val="24"/>
        </w:rPr>
        <w:tab/>
        <w:t>0.00</w:t>
      </w:r>
    </w:p>
    <w:p w14:paraId="4089FEE5" w14:textId="501EAD86" w:rsidR="001E0BDA"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b/>
          <w:sz w:val="24"/>
          <w:szCs w:val="24"/>
        </w:rPr>
        <w:tab/>
      </w:r>
      <w:r w:rsidR="00B56A12" w:rsidRPr="00F05E74">
        <w:rPr>
          <w:b/>
          <w:sz w:val="24"/>
          <w:szCs w:val="24"/>
        </w:rPr>
        <w:t xml:space="preserve">Reduction of </w:t>
      </w:r>
      <w:r w:rsidR="00B56A12" w:rsidRPr="00F05E74">
        <w:rPr>
          <w:rFonts w:ascii="Rupee Foradian" w:hAnsi="Rupee Foradian"/>
          <w:b/>
          <w:sz w:val="23"/>
          <w:szCs w:val="23"/>
        </w:rPr>
        <w:t xml:space="preserve">` </w:t>
      </w:r>
      <w:r w:rsidR="00B56A12" w:rsidRPr="00F05E74">
        <w:rPr>
          <w:b/>
          <w:bCs/>
          <w:sz w:val="24"/>
          <w:szCs w:val="24"/>
        </w:rPr>
        <w:t xml:space="preserve">2,165.82 </w:t>
      </w:r>
      <w:r w:rsidR="00B56A12" w:rsidRPr="00F05E74">
        <w:rPr>
          <w:b/>
          <w:sz w:val="24"/>
          <w:szCs w:val="24"/>
        </w:rPr>
        <w:t>lakh from the provision by way of surrender was attributed to drawal of State Share on the basis of release of Central Share from the Government of India. Saving had occurred under this head during 2022-23 also.</w:t>
      </w:r>
    </w:p>
    <w:p w14:paraId="7C565B19"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p>
    <w:p w14:paraId="303932A6"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p>
    <w:p w14:paraId="76B0CB8D"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p>
    <w:p w14:paraId="2F77110B"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p>
    <w:p w14:paraId="60DB1064"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4F10AB69"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D8CC83D"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2CEAB7FC"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090467AB" w14:textId="35043B0A" w:rsidR="001E0BDA" w:rsidRPr="00F05E74" w:rsidRDefault="001E0BDA" w:rsidP="001E0BDA">
      <w:pPr>
        <w:pStyle w:val="Header"/>
        <w:tabs>
          <w:tab w:val="clear" w:pos="4320"/>
          <w:tab w:val="clear" w:pos="8640"/>
          <w:tab w:val="left" w:pos="900"/>
          <w:tab w:val="right" w:pos="3686"/>
          <w:tab w:val="right" w:pos="8100"/>
          <w:tab w:val="right" w:pos="10044"/>
        </w:tabs>
        <w:spacing w:after="0"/>
        <w:ind w:right="-9" w:firstLine="0"/>
        <w:jc w:val="both"/>
        <w:rPr>
          <w:sz w:val="24"/>
          <w:szCs w:val="24"/>
        </w:rPr>
      </w:pPr>
      <w:r w:rsidRPr="00F05E74">
        <w:rPr>
          <w:sz w:val="24"/>
          <w:szCs w:val="24"/>
        </w:rPr>
        <w:t>(10</w:t>
      </w:r>
      <w:r w:rsidR="009C3C67" w:rsidRPr="00F05E74">
        <w:rPr>
          <w:sz w:val="24"/>
          <w:szCs w:val="24"/>
        </w:rPr>
        <w:t>7</w:t>
      </w:r>
      <w:r w:rsidRPr="00F05E74">
        <w:rPr>
          <w:sz w:val="24"/>
          <w:szCs w:val="24"/>
        </w:rPr>
        <w:t>) 2505-60-789-196-0703-Centrally Sponsored Schemes (S.C.S.P.)-</w:t>
      </w:r>
    </w:p>
    <w:p w14:paraId="0909C1BF"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9923"/>
          <w:tab w:val="right" w:pos="10044"/>
        </w:tabs>
        <w:spacing w:after="0"/>
        <w:ind w:right="-9" w:firstLine="0"/>
        <w:jc w:val="both"/>
        <w:rPr>
          <w:sz w:val="24"/>
          <w:szCs w:val="24"/>
        </w:rPr>
      </w:pPr>
      <w:r w:rsidRPr="00F05E74">
        <w:rPr>
          <w:sz w:val="24"/>
          <w:szCs w:val="24"/>
        </w:rPr>
        <w:tab/>
        <w:t xml:space="preserve">6728-National Rural Employment </w:t>
      </w:r>
    </w:p>
    <w:p w14:paraId="565A7FD2"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9923"/>
          <w:tab w:val="right" w:pos="10044"/>
        </w:tabs>
        <w:spacing w:after="0"/>
        <w:ind w:right="-9" w:firstLine="0"/>
        <w:jc w:val="both"/>
        <w:rPr>
          <w:i/>
          <w:iCs/>
          <w:sz w:val="24"/>
          <w:szCs w:val="24"/>
        </w:rPr>
      </w:pPr>
      <w:r w:rsidRPr="00F05E74">
        <w:rPr>
          <w:sz w:val="24"/>
          <w:szCs w:val="24"/>
        </w:rPr>
        <w:tab/>
        <w:t>Guarantee Scheme-</w:t>
      </w:r>
    </w:p>
    <w:p w14:paraId="68E68769"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16,200.00</w:t>
      </w:r>
      <w:r w:rsidRPr="00F05E74">
        <w:rPr>
          <w:sz w:val="24"/>
          <w:szCs w:val="24"/>
        </w:rPr>
        <w:tab/>
      </w:r>
    </w:p>
    <w:p w14:paraId="6EE5A51A"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(-)6,597.55</w:t>
      </w:r>
      <w:r w:rsidRPr="00F05E74">
        <w:rPr>
          <w:sz w:val="24"/>
          <w:szCs w:val="24"/>
        </w:rPr>
        <w:tab/>
        <w:t>9,602.45</w:t>
      </w:r>
      <w:r w:rsidRPr="00F05E74">
        <w:rPr>
          <w:sz w:val="24"/>
          <w:szCs w:val="24"/>
        </w:rPr>
        <w:tab/>
        <w:t>9,602.45</w:t>
      </w:r>
      <w:r w:rsidRPr="00F05E74">
        <w:rPr>
          <w:sz w:val="24"/>
          <w:szCs w:val="24"/>
        </w:rPr>
        <w:tab/>
        <w:t>0.00</w:t>
      </w:r>
    </w:p>
    <w:p w14:paraId="7AFBCE1A" w14:textId="0F861C04"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B56A12" w:rsidRPr="00F05E74">
        <w:rPr>
          <w:b/>
          <w:bCs/>
          <w:sz w:val="24"/>
          <w:szCs w:val="24"/>
        </w:rPr>
        <w:t>6,597.55</w:t>
      </w:r>
      <w:r w:rsidRPr="00F05E74">
        <w:rPr>
          <w:b/>
          <w:bCs/>
          <w:sz w:val="24"/>
          <w:szCs w:val="24"/>
        </w:rPr>
        <w:t xml:space="preserve"> </w:t>
      </w:r>
      <w:r w:rsidRPr="00F05E74">
        <w:rPr>
          <w:b/>
          <w:sz w:val="24"/>
          <w:szCs w:val="24"/>
        </w:rPr>
        <w:t xml:space="preserve">lakh from the provision by way of surrender was stated to be due to </w:t>
      </w:r>
      <w:r w:rsidR="00B56A12" w:rsidRPr="00F05E74">
        <w:rPr>
          <w:b/>
          <w:sz w:val="24"/>
          <w:szCs w:val="24"/>
        </w:rPr>
        <w:t>drawal</w:t>
      </w:r>
      <w:r w:rsidRPr="00F05E74">
        <w:rPr>
          <w:b/>
          <w:sz w:val="24"/>
          <w:szCs w:val="24"/>
        </w:rPr>
        <w:t xml:space="preserve"> of State Share on the basis of release of Central Share. </w:t>
      </w:r>
      <w:r w:rsidR="00C6124B">
        <w:rPr>
          <w:b/>
          <w:sz w:val="24"/>
          <w:szCs w:val="24"/>
        </w:rPr>
        <w:t>Persistent saving</w:t>
      </w:r>
      <w:r w:rsidRPr="00F05E74">
        <w:rPr>
          <w:b/>
          <w:sz w:val="24"/>
          <w:szCs w:val="24"/>
        </w:rPr>
        <w:t xml:space="preserve"> under this head </w:t>
      </w:r>
      <w:r w:rsidR="00C6124B">
        <w:rPr>
          <w:b/>
          <w:sz w:val="24"/>
          <w:szCs w:val="24"/>
        </w:rPr>
        <w:t xml:space="preserve">had also been noticed </w:t>
      </w:r>
      <w:r w:rsidRPr="00F05E74">
        <w:rPr>
          <w:b/>
          <w:sz w:val="24"/>
          <w:szCs w:val="24"/>
        </w:rPr>
        <w:t>during 2018-19 to 202</w:t>
      </w:r>
      <w:r w:rsidR="00B56A12" w:rsidRPr="00F05E74">
        <w:rPr>
          <w:b/>
          <w:sz w:val="24"/>
          <w:szCs w:val="24"/>
        </w:rPr>
        <w:t>2</w:t>
      </w:r>
      <w:r w:rsidRPr="00F05E74">
        <w:rPr>
          <w:b/>
          <w:sz w:val="24"/>
          <w:szCs w:val="24"/>
        </w:rPr>
        <w:t>-2</w:t>
      </w:r>
      <w:r w:rsidR="00B56A12" w:rsidRPr="00F05E74">
        <w:rPr>
          <w:b/>
          <w:sz w:val="24"/>
          <w:szCs w:val="24"/>
        </w:rPr>
        <w:t>3</w:t>
      </w:r>
      <w:r w:rsidRPr="00F05E74">
        <w:rPr>
          <w:b/>
          <w:sz w:val="24"/>
          <w:szCs w:val="24"/>
        </w:rPr>
        <w:t>.</w:t>
      </w:r>
    </w:p>
    <w:p w14:paraId="291EBECC" w14:textId="56ABAD46" w:rsidR="001E0BDA" w:rsidRPr="00F05E74" w:rsidRDefault="001E0BDA" w:rsidP="001E0BDA">
      <w:pPr>
        <w:pStyle w:val="Header"/>
        <w:tabs>
          <w:tab w:val="clear" w:pos="4320"/>
          <w:tab w:val="clear" w:pos="8640"/>
          <w:tab w:val="center" w:pos="0"/>
          <w:tab w:val="left" w:pos="900"/>
          <w:tab w:val="right" w:pos="3686"/>
          <w:tab w:val="right" w:pos="6120"/>
          <w:tab w:val="right" w:pos="8100"/>
          <w:tab w:val="right" w:pos="9720"/>
          <w:tab w:val="right" w:pos="10044"/>
        </w:tabs>
        <w:spacing w:after="0"/>
        <w:ind w:right="-9" w:firstLine="0"/>
        <w:rPr>
          <w:sz w:val="24"/>
          <w:szCs w:val="24"/>
        </w:rPr>
      </w:pPr>
      <w:r w:rsidRPr="00F05E74">
        <w:rPr>
          <w:sz w:val="24"/>
          <w:szCs w:val="24"/>
        </w:rPr>
        <w:t>(10</w:t>
      </w:r>
      <w:r w:rsidR="009C3C67" w:rsidRPr="00F05E74">
        <w:rPr>
          <w:sz w:val="24"/>
          <w:szCs w:val="24"/>
        </w:rPr>
        <w:t>8</w:t>
      </w:r>
      <w:r w:rsidRPr="00F05E74">
        <w:rPr>
          <w:sz w:val="24"/>
          <w:szCs w:val="24"/>
        </w:rPr>
        <w:t xml:space="preserve">) 2505-60-789-196-0103-Special Component </w:t>
      </w:r>
    </w:p>
    <w:p w14:paraId="1B8A5B9F" w14:textId="77777777" w:rsidR="001E0BDA" w:rsidRPr="00F05E74" w:rsidRDefault="001E0BDA" w:rsidP="001E0BDA">
      <w:pPr>
        <w:pStyle w:val="Header"/>
        <w:tabs>
          <w:tab w:val="clear" w:pos="4320"/>
          <w:tab w:val="clear" w:pos="8640"/>
          <w:tab w:val="right" w:pos="0"/>
          <w:tab w:val="left" w:pos="900"/>
          <w:tab w:val="right" w:pos="3686"/>
          <w:tab w:val="right" w:pos="6096"/>
          <w:tab w:val="right" w:pos="8100"/>
          <w:tab w:val="right" w:pos="10044"/>
          <w:tab w:val="right" w:pos="10440"/>
        </w:tabs>
        <w:spacing w:after="0"/>
        <w:ind w:right="-9" w:firstLine="0"/>
        <w:rPr>
          <w:sz w:val="24"/>
          <w:szCs w:val="24"/>
        </w:rPr>
      </w:pPr>
      <w:r w:rsidRPr="00F05E74">
        <w:rPr>
          <w:sz w:val="24"/>
          <w:szCs w:val="24"/>
        </w:rPr>
        <w:tab/>
        <w:t>Plan for Scheduled Castes-</w:t>
      </w:r>
    </w:p>
    <w:p w14:paraId="25E9AF7D"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9923"/>
          <w:tab w:val="right" w:pos="10044"/>
        </w:tabs>
        <w:spacing w:after="0"/>
        <w:ind w:right="-9" w:firstLine="0"/>
        <w:jc w:val="both"/>
        <w:rPr>
          <w:sz w:val="24"/>
          <w:szCs w:val="24"/>
        </w:rPr>
      </w:pPr>
      <w:r w:rsidRPr="00F05E74">
        <w:rPr>
          <w:sz w:val="24"/>
          <w:szCs w:val="24"/>
        </w:rPr>
        <w:tab/>
        <w:t xml:space="preserve">6728-National Rural Employment </w:t>
      </w:r>
    </w:p>
    <w:p w14:paraId="10FE2841" w14:textId="77777777" w:rsidR="001E0BDA" w:rsidRPr="00F05E74" w:rsidRDefault="001E0BDA" w:rsidP="001E0BDA">
      <w:pPr>
        <w:pStyle w:val="Header"/>
        <w:tabs>
          <w:tab w:val="clear" w:pos="4320"/>
          <w:tab w:val="clear" w:pos="8640"/>
          <w:tab w:val="left" w:pos="864"/>
          <w:tab w:val="left" w:pos="1440"/>
          <w:tab w:val="right" w:pos="2880"/>
          <w:tab w:val="right" w:pos="6120"/>
          <w:tab w:val="right" w:pos="8100"/>
          <w:tab w:val="right" w:pos="9923"/>
          <w:tab w:val="right" w:pos="10044"/>
        </w:tabs>
        <w:spacing w:after="0"/>
        <w:ind w:right="-9" w:firstLine="0"/>
        <w:jc w:val="both"/>
        <w:rPr>
          <w:i/>
          <w:iCs/>
          <w:sz w:val="24"/>
          <w:szCs w:val="24"/>
        </w:rPr>
      </w:pPr>
      <w:r w:rsidRPr="00F05E74">
        <w:rPr>
          <w:sz w:val="24"/>
          <w:szCs w:val="24"/>
        </w:rPr>
        <w:tab/>
        <w:t>Guarantee Scheme-</w:t>
      </w:r>
    </w:p>
    <w:p w14:paraId="015AF0ED"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3,000.00</w:t>
      </w:r>
      <w:r w:rsidRPr="00F05E74">
        <w:rPr>
          <w:sz w:val="24"/>
          <w:szCs w:val="24"/>
        </w:rPr>
        <w:tab/>
      </w:r>
    </w:p>
    <w:p w14:paraId="18D96720"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(-)906.00</w:t>
      </w:r>
      <w:r w:rsidRPr="00F05E74">
        <w:rPr>
          <w:sz w:val="24"/>
          <w:szCs w:val="24"/>
        </w:rPr>
        <w:tab/>
        <w:t>2,094.00</w:t>
      </w:r>
      <w:r w:rsidRPr="00F05E74">
        <w:rPr>
          <w:sz w:val="24"/>
          <w:szCs w:val="24"/>
        </w:rPr>
        <w:tab/>
        <w:t>2,094.00</w:t>
      </w:r>
      <w:r w:rsidRPr="00F05E74">
        <w:rPr>
          <w:sz w:val="24"/>
          <w:szCs w:val="24"/>
        </w:rPr>
        <w:tab/>
        <w:t>0.00</w:t>
      </w:r>
    </w:p>
    <w:p w14:paraId="675604D9" w14:textId="48D912FC"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b/>
          <w:sz w:val="24"/>
          <w:szCs w:val="24"/>
        </w:rPr>
        <w:tab/>
      </w:r>
      <w:r w:rsidR="00CA0C9D" w:rsidRPr="00F05E74">
        <w:rPr>
          <w:b/>
          <w:sz w:val="24"/>
          <w:szCs w:val="24"/>
        </w:rPr>
        <w:t>Adequate reasons for r</w:t>
      </w:r>
      <w:r w:rsidRPr="00F05E74">
        <w:rPr>
          <w:b/>
          <w:sz w:val="24"/>
          <w:szCs w:val="24"/>
        </w:rPr>
        <w:t xml:space="preserve">eduction of </w:t>
      </w:r>
      <w:r w:rsidRPr="00F05E74">
        <w:rPr>
          <w:rFonts w:ascii="Rupee Foradian" w:hAnsi="Rupee Foradian"/>
          <w:b/>
          <w:sz w:val="23"/>
          <w:szCs w:val="23"/>
        </w:rPr>
        <w:t xml:space="preserve">` </w:t>
      </w:r>
      <w:r w:rsidR="00CA0C9D" w:rsidRPr="00F05E74">
        <w:rPr>
          <w:b/>
          <w:bCs/>
          <w:sz w:val="24"/>
          <w:szCs w:val="24"/>
        </w:rPr>
        <w:t>906.00</w:t>
      </w:r>
      <w:r w:rsidRPr="00F05E74">
        <w:rPr>
          <w:b/>
          <w:bCs/>
          <w:sz w:val="24"/>
          <w:szCs w:val="24"/>
        </w:rPr>
        <w:t xml:space="preserve"> </w:t>
      </w:r>
      <w:r w:rsidRPr="00F05E74">
        <w:rPr>
          <w:b/>
          <w:sz w:val="24"/>
          <w:szCs w:val="24"/>
        </w:rPr>
        <w:t xml:space="preserve">lakh from the provision by way of surrender </w:t>
      </w:r>
      <w:r w:rsidR="00CA0C9D" w:rsidRPr="00F05E74">
        <w:rPr>
          <w:b/>
          <w:sz w:val="24"/>
          <w:szCs w:val="24"/>
        </w:rPr>
        <w:t>have not been intimated (July 2024)</w:t>
      </w:r>
      <w:r w:rsidRPr="00F05E74">
        <w:rPr>
          <w:b/>
          <w:sz w:val="24"/>
          <w:szCs w:val="24"/>
        </w:rPr>
        <w:t>.</w:t>
      </w:r>
    </w:p>
    <w:p w14:paraId="5DD2E4A5" w14:textId="7405DA70" w:rsidR="001E0BDA" w:rsidRPr="00F05E74" w:rsidRDefault="00BE2456" w:rsidP="001E0BDA">
      <w:pPr>
        <w:pStyle w:val="Header"/>
        <w:tabs>
          <w:tab w:val="clear" w:pos="4320"/>
          <w:tab w:val="clear" w:pos="8640"/>
          <w:tab w:val="right" w:pos="0"/>
          <w:tab w:val="left" w:pos="1080"/>
          <w:tab w:val="right" w:pos="2880"/>
          <w:tab w:val="right" w:pos="6120"/>
          <w:tab w:val="right" w:pos="8010"/>
          <w:tab w:val="right" w:pos="10044"/>
        </w:tabs>
        <w:ind w:right="-9" w:firstLine="0"/>
        <w:rPr>
          <w:b/>
          <w:sz w:val="24"/>
          <w:szCs w:val="24"/>
        </w:rPr>
      </w:pPr>
      <w:r w:rsidRPr="00F05E74">
        <w:rPr>
          <w:b/>
          <w:sz w:val="24"/>
          <w:szCs w:val="24"/>
        </w:rPr>
        <w:tab/>
      </w:r>
      <w:r w:rsidR="001E0BDA" w:rsidRPr="00F05E74">
        <w:rPr>
          <w:b/>
          <w:sz w:val="24"/>
          <w:szCs w:val="24"/>
        </w:rPr>
        <w:t>(i</w:t>
      </w:r>
      <w:r w:rsidR="00290689" w:rsidRPr="00F05E74">
        <w:rPr>
          <w:b/>
          <w:sz w:val="24"/>
          <w:szCs w:val="24"/>
        </w:rPr>
        <w:t>ii</w:t>
      </w:r>
      <w:r w:rsidR="001E0BDA" w:rsidRPr="00F05E74">
        <w:rPr>
          <w:b/>
          <w:sz w:val="24"/>
          <w:szCs w:val="24"/>
        </w:rPr>
        <w:t>) Saving mentioned at note (ii) above was partly offset by the excess mainly under:-</w:t>
      </w:r>
    </w:p>
    <w:p w14:paraId="7E9A86B9" w14:textId="77777777" w:rsidR="001E0BDA" w:rsidRPr="00F05E74" w:rsidRDefault="001E0BDA" w:rsidP="001E0BDA">
      <w:pPr>
        <w:pStyle w:val="Header"/>
        <w:tabs>
          <w:tab w:val="clear" w:pos="4320"/>
          <w:tab w:val="clear" w:pos="8640"/>
          <w:tab w:val="left" w:pos="1080"/>
          <w:tab w:val="center" w:pos="5760"/>
          <w:tab w:val="left" w:pos="7290"/>
          <w:tab w:val="right" w:pos="810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r>
      <w:r w:rsidRPr="00F05E74">
        <w:rPr>
          <w:sz w:val="24"/>
          <w:szCs w:val="24"/>
        </w:rPr>
        <w:tab/>
        <w:t>Excess+</w:t>
      </w:r>
    </w:p>
    <w:p w14:paraId="092F5FEC" w14:textId="77777777" w:rsidR="001E0BDA" w:rsidRPr="00F05E74" w:rsidRDefault="001E0BDA" w:rsidP="001E0BDA">
      <w:pPr>
        <w:pStyle w:val="Header"/>
        <w:tabs>
          <w:tab w:val="clear" w:pos="4320"/>
          <w:tab w:val="clear" w:pos="8640"/>
          <w:tab w:val="center" w:pos="5760"/>
          <w:tab w:val="left" w:pos="6300"/>
          <w:tab w:val="left" w:pos="7110"/>
          <w:tab w:val="left" w:pos="7650"/>
          <w:tab w:val="right" w:pos="810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97F85D2"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left" w:pos="7200"/>
          <w:tab w:val="right" w:pos="810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C3DC61F"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 xml:space="preserve">(1) 2202-02-789-109-0103-Special Component </w:t>
      </w:r>
    </w:p>
    <w:p w14:paraId="58E65E6A"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Plan</w:t>
      </w:r>
      <w:r w:rsidRPr="00F05E74">
        <w:rPr>
          <w:sz w:val="24"/>
          <w:szCs w:val="24"/>
        </w:rPr>
        <w:tab/>
        <w:t xml:space="preserve">for Schedule Castes- </w:t>
      </w:r>
    </w:p>
    <w:p w14:paraId="7B662F2A" w14:textId="77777777" w:rsidR="00A674F4" w:rsidRPr="00F05E74" w:rsidRDefault="001E0BDA" w:rsidP="001E0BDA">
      <w:pPr>
        <w:pStyle w:val="Header"/>
        <w:tabs>
          <w:tab w:val="clear" w:pos="4320"/>
          <w:tab w:val="clear" w:pos="8640"/>
          <w:tab w:val="right" w:pos="0"/>
          <w:tab w:val="left" w:pos="900"/>
          <w:tab w:val="left" w:pos="996"/>
          <w:tab w:val="left" w:pos="1920"/>
          <w:tab w:val="left" w:pos="2016"/>
          <w:tab w:val="right" w:pos="3686"/>
          <w:tab w:val="right" w:pos="10044"/>
        </w:tabs>
        <w:spacing w:after="0"/>
        <w:ind w:right="-9" w:firstLine="0"/>
        <w:jc w:val="both"/>
        <w:rPr>
          <w:sz w:val="24"/>
          <w:szCs w:val="24"/>
        </w:rPr>
      </w:pPr>
      <w:r w:rsidRPr="00F05E74">
        <w:rPr>
          <w:sz w:val="24"/>
          <w:szCs w:val="24"/>
        </w:rPr>
        <w:tab/>
        <w:t xml:space="preserve">7367-Model School </w:t>
      </w:r>
    </w:p>
    <w:p w14:paraId="18C0E978" w14:textId="1A2C46C9" w:rsidR="001E0BDA" w:rsidRPr="00F05E74" w:rsidRDefault="00A674F4" w:rsidP="001E0BDA">
      <w:pPr>
        <w:pStyle w:val="Header"/>
        <w:tabs>
          <w:tab w:val="clear" w:pos="4320"/>
          <w:tab w:val="clear" w:pos="8640"/>
          <w:tab w:val="right" w:pos="0"/>
          <w:tab w:val="left" w:pos="900"/>
          <w:tab w:val="left" w:pos="996"/>
          <w:tab w:val="left" w:pos="1920"/>
          <w:tab w:val="left" w:pos="2016"/>
          <w:tab w:val="right" w:pos="3686"/>
          <w:tab w:val="right" w:pos="10044"/>
        </w:tabs>
        <w:spacing w:after="0"/>
        <w:ind w:right="-9" w:firstLine="0"/>
        <w:jc w:val="both"/>
        <w:rPr>
          <w:sz w:val="24"/>
          <w:szCs w:val="24"/>
        </w:rPr>
      </w:pPr>
      <w:r w:rsidRPr="00F05E74">
        <w:rPr>
          <w:sz w:val="24"/>
          <w:szCs w:val="24"/>
        </w:rPr>
        <w:tab/>
      </w:r>
      <w:r w:rsidR="001E0BDA" w:rsidRPr="00F05E74">
        <w:rPr>
          <w:sz w:val="24"/>
          <w:szCs w:val="24"/>
        </w:rPr>
        <w:t>Scheme-</w:t>
      </w:r>
    </w:p>
    <w:p w14:paraId="3BC955B8"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400.00</w:t>
      </w:r>
      <w:r w:rsidRPr="00F05E74">
        <w:rPr>
          <w:sz w:val="24"/>
          <w:szCs w:val="24"/>
        </w:rPr>
        <w:tab/>
      </w:r>
    </w:p>
    <w:p w14:paraId="35EA455E" w14:textId="77777777"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4" w:firstLine="0"/>
        <w:rPr>
          <w:b/>
          <w:sz w:val="24"/>
          <w:szCs w:val="24"/>
        </w:rPr>
      </w:pPr>
      <w:r w:rsidRPr="00F05E74">
        <w:rPr>
          <w:sz w:val="24"/>
          <w:szCs w:val="24"/>
        </w:rPr>
        <w:tab/>
        <w:t>R.</w:t>
      </w:r>
      <w:r w:rsidRPr="00F05E74">
        <w:rPr>
          <w:sz w:val="24"/>
          <w:szCs w:val="24"/>
        </w:rPr>
        <w:tab/>
      </w:r>
      <w:r w:rsidRPr="00F05E74">
        <w:rPr>
          <w:sz w:val="24"/>
          <w:szCs w:val="24"/>
        </w:rPr>
        <w:tab/>
        <w:t>(-)35.00</w:t>
      </w:r>
      <w:r w:rsidRPr="00F05E74">
        <w:rPr>
          <w:sz w:val="24"/>
          <w:szCs w:val="24"/>
        </w:rPr>
        <w:tab/>
        <w:t>365.00</w:t>
      </w:r>
      <w:r w:rsidRPr="00F05E74">
        <w:rPr>
          <w:sz w:val="24"/>
          <w:szCs w:val="24"/>
        </w:rPr>
        <w:tab/>
        <w:t>1,265.00</w:t>
      </w:r>
      <w:r w:rsidRPr="00F05E74">
        <w:rPr>
          <w:sz w:val="24"/>
          <w:szCs w:val="24"/>
        </w:rPr>
        <w:tab/>
        <w:t xml:space="preserve">+900.00 </w:t>
      </w:r>
    </w:p>
    <w:p w14:paraId="7773F299" w14:textId="06692A5A" w:rsidR="001E0BDA" w:rsidRPr="00F05E74" w:rsidRDefault="001E0BDA" w:rsidP="001E0BDA">
      <w:pPr>
        <w:pStyle w:val="Header"/>
        <w:tabs>
          <w:tab w:val="clear" w:pos="4320"/>
          <w:tab w:val="clear" w:pos="8640"/>
          <w:tab w:val="left" w:pos="900"/>
          <w:tab w:val="left" w:pos="1440"/>
          <w:tab w:val="right" w:pos="3686"/>
          <w:tab w:val="right" w:pos="6120"/>
          <w:tab w:val="right" w:pos="8100"/>
          <w:tab w:val="right" w:pos="10044"/>
        </w:tabs>
        <w:ind w:right="-14" w:firstLine="0"/>
        <w:jc w:val="both"/>
        <w:rPr>
          <w:b/>
          <w:sz w:val="24"/>
          <w:szCs w:val="24"/>
        </w:rPr>
      </w:pPr>
      <w:r w:rsidRPr="00F05E74">
        <w:rPr>
          <w:b/>
          <w:bCs/>
          <w:sz w:val="24"/>
          <w:szCs w:val="24"/>
        </w:rPr>
        <w:tab/>
      </w:r>
      <w:r w:rsidR="00E44446" w:rsidRPr="00F05E74">
        <w:rPr>
          <w:b/>
          <w:sz w:val="24"/>
          <w:szCs w:val="24"/>
        </w:rPr>
        <w:t xml:space="preserve">Excess Expenditure of </w:t>
      </w:r>
      <w:r w:rsidR="00E44446" w:rsidRPr="00F05E74">
        <w:rPr>
          <w:rFonts w:ascii="Rupee Foradian" w:hAnsi="Rupee Foradian"/>
          <w:b/>
          <w:sz w:val="23"/>
          <w:szCs w:val="23"/>
        </w:rPr>
        <w:t xml:space="preserve">` </w:t>
      </w:r>
      <w:r w:rsidR="00E44446" w:rsidRPr="00F05E74">
        <w:rPr>
          <w:b/>
          <w:sz w:val="24"/>
          <w:szCs w:val="24"/>
        </w:rPr>
        <w:t xml:space="preserve">900.00 </w:t>
      </w:r>
      <w:r w:rsidR="00E44446" w:rsidRPr="00F05E74">
        <w:rPr>
          <w:b/>
          <w:bCs/>
          <w:sz w:val="24"/>
          <w:szCs w:val="24"/>
        </w:rPr>
        <w:t>lakh after surrender of fund</w:t>
      </w:r>
      <w:r w:rsidR="00E44446" w:rsidRPr="00F05E74">
        <w:rPr>
          <w:b/>
          <w:sz w:val="24"/>
          <w:szCs w:val="24"/>
        </w:rPr>
        <w:t xml:space="preserve"> is indicative of improper assessment of requirement of fund at the time of re-appropriation. Reduction of </w:t>
      </w:r>
      <w:r w:rsidR="00E44446" w:rsidRPr="00F05E74">
        <w:rPr>
          <w:rFonts w:ascii="Rupee Foradian" w:hAnsi="Rupee Foradian"/>
          <w:b/>
          <w:sz w:val="23"/>
          <w:szCs w:val="23"/>
        </w:rPr>
        <w:t xml:space="preserve">` </w:t>
      </w:r>
      <w:r w:rsidR="00E44446" w:rsidRPr="00F05E74">
        <w:rPr>
          <w:b/>
          <w:bCs/>
          <w:sz w:val="24"/>
          <w:szCs w:val="24"/>
        </w:rPr>
        <w:t xml:space="preserve">35.00 </w:t>
      </w:r>
      <w:r w:rsidR="00E44446" w:rsidRPr="00F05E74">
        <w:rPr>
          <w:b/>
          <w:sz w:val="24"/>
          <w:szCs w:val="24"/>
        </w:rPr>
        <w:t xml:space="preserve">lakh from the provision by way of surrender was stated to be due to incurring of expenditure as per requirement. Reasons for </w:t>
      </w:r>
      <w:r w:rsidR="00A81B75" w:rsidRPr="00F05E74">
        <w:rPr>
          <w:b/>
          <w:sz w:val="24"/>
          <w:szCs w:val="24"/>
        </w:rPr>
        <w:t xml:space="preserve">huge amount of final </w:t>
      </w:r>
      <w:r w:rsidR="00E44446" w:rsidRPr="00F05E74">
        <w:rPr>
          <w:b/>
          <w:sz w:val="24"/>
          <w:szCs w:val="24"/>
        </w:rPr>
        <w:t>excess have not been intimated (July 2024).</w:t>
      </w:r>
    </w:p>
    <w:p w14:paraId="362ED46A" w14:textId="32F44D89"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(2) 2210-03-789-198-0103-Special Component Plan for Schedule Castes-</w:t>
      </w:r>
    </w:p>
    <w:p w14:paraId="3D97B1A9"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 xml:space="preserve">620-Sub Health </w:t>
      </w:r>
    </w:p>
    <w:p w14:paraId="7F878159"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Centre-</w:t>
      </w:r>
    </w:p>
    <w:p w14:paraId="0C7A3530"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1,250.30</w:t>
      </w:r>
    </w:p>
    <w:p w14:paraId="47571DAC"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rPr>
          <w:b/>
          <w:sz w:val="24"/>
          <w:szCs w:val="24"/>
        </w:rPr>
      </w:pPr>
      <w:r w:rsidRPr="00F05E74">
        <w:rPr>
          <w:sz w:val="24"/>
          <w:szCs w:val="24"/>
        </w:rPr>
        <w:tab/>
        <w:t>R.</w:t>
      </w:r>
      <w:r w:rsidRPr="00F05E74">
        <w:rPr>
          <w:sz w:val="24"/>
          <w:szCs w:val="24"/>
        </w:rPr>
        <w:tab/>
        <w:t>(-)33.61</w:t>
      </w:r>
      <w:r w:rsidRPr="00F05E74">
        <w:rPr>
          <w:sz w:val="24"/>
          <w:szCs w:val="24"/>
        </w:rPr>
        <w:tab/>
        <w:t>1,216.69</w:t>
      </w:r>
      <w:r w:rsidRPr="00F05E74">
        <w:rPr>
          <w:sz w:val="24"/>
          <w:szCs w:val="24"/>
        </w:rPr>
        <w:tab/>
        <w:t>1,417.40</w:t>
      </w:r>
      <w:r w:rsidRPr="00F05E74">
        <w:rPr>
          <w:sz w:val="24"/>
          <w:szCs w:val="24"/>
        </w:rPr>
        <w:tab/>
        <w:t>+200.71</w:t>
      </w:r>
    </w:p>
    <w:p w14:paraId="741A21E7" w14:textId="2A59FF7F"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jc w:val="both"/>
        <w:rPr>
          <w:sz w:val="24"/>
          <w:szCs w:val="24"/>
        </w:rPr>
      </w:pPr>
      <w:r w:rsidRPr="00F05E74">
        <w:rPr>
          <w:b/>
          <w:sz w:val="24"/>
          <w:szCs w:val="24"/>
        </w:rPr>
        <w:tab/>
      </w:r>
      <w:r w:rsidR="00C3313B" w:rsidRPr="00F05E74">
        <w:rPr>
          <w:b/>
          <w:sz w:val="24"/>
          <w:szCs w:val="24"/>
        </w:rPr>
        <w:t xml:space="preserve">Excess Expenditure of </w:t>
      </w:r>
      <w:r w:rsidR="00C3313B" w:rsidRPr="00F05E74">
        <w:rPr>
          <w:rFonts w:ascii="Rupee Foradian" w:hAnsi="Rupee Foradian"/>
          <w:b/>
          <w:sz w:val="23"/>
          <w:szCs w:val="23"/>
        </w:rPr>
        <w:t xml:space="preserve">` </w:t>
      </w:r>
      <w:r w:rsidR="00C3313B" w:rsidRPr="00F05E74">
        <w:rPr>
          <w:b/>
          <w:sz w:val="24"/>
          <w:szCs w:val="24"/>
        </w:rPr>
        <w:t xml:space="preserve">200.71 </w:t>
      </w:r>
      <w:r w:rsidR="00C3313B" w:rsidRPr="00F05E74">
        <w:rPr>
          <w:b/>
          <w:bCs/>
          <w:sz w:val="24"/>
          <w:szCs w:val="24"/>
        </w:rPr>
        <w:t>lakh after surrender of fund</w:t>
      </w:r>
      <w:r w:rsidR="00C3313B" w:rsidRPr="00F05E74">
        <w:rPr>
          <w:b/>
          <w:sz w:val="24"/>
          <w:szCs w:val="24"/>
        </w:rPr>
        <w:t xml:space="preserve"> is indicative of improper assessment of requirement of fund at the time of re-appropriation. Reasons for reduction of </w:t>
      </w:r>
      <w:r w:rsidR="001077EF">
        <w:rPr>
          <w:b/>
          <w:sz w:val="24"/>
          <w:szCs w:val="24"/>
        </w:rPr>
        <w:br/>
      </w:r>
      <w:r w:rsidR="00C3313B" w:rsidRPr="00F05E74">
        <w:rPr>
          <w:rFonts w:ascii="Rupee Foradian" w:hAnsi="Rupee Foradian"/>
          <w:b/>
          <w:sz w:val="23"/>
          <w:szCs w:val="23"/>
        </w:rPr>
        <w:t xml:space="preserve">` </w:t>
      </w:r>
      <w:r w:rsidR="00C3313B" w:rsidRPr="00F05E74">
        <w:rPr>
          <w:b/>
          <w:bCs/>
          <w:sz w:val="24"/>
          <w:szCs w:val="24"/>
        </w:rPr>
        <w:t xml:space="preserve">33.61 </w:t>
      </w:r>
      <w:r w:rsidR="00C3313B" w:rsidRPr="00F05E74">
        <w:rPr>
          <w:b/>
          <w:sz w:val="24"/>
          <w:szCs w:val="24"/>
        </w:rPr>
        <w:t xml:space="preserve">lakh from the provision by way of surrender as well as final excess have not been intimated (July 2024). </w:t>
      </w:r>
      <w:r w:rsidRPr="00F05E74">
        <w:rPr>
          <w:b/>
          <w:sz w:val="24"/>
          <w:szCs w:val="24"/>
        </w:rPr>
        <w:t xml:space="preserve">Excess had occurred under this head during 2020-21 </w:t>
      </w:r>
      <w:r w:rsidR="00C3313B" w:rsidRPr="00F05E74">
        <w:rPr>
          <w:b/>
          <w:sz w:val="24"/>
          <w:szCs w:val="24"/>
        </w:rPr>
        <w:t>to</w:t>
      </w:r>
      <w:r w:rsidRPr="00F05E74">
        <w:rPr>
          <w:b/>
          <w:sz w:val="24"/>
          <w:szCs w:val="24"/>
        </w:rPr>
        <w:t xml:space="preserve"> 202</w:t>
      </w:r>
      <w:r w:rsidR="00C3313B" w:rsidRPr="00F05E74">
        <w:rPr>
          <w:b/>
          <w:sz w:val="24"/>
          <w:szCs w:val="24"/>
        </w:rPr>
        <w:t>2</w:t>
      </w:r>
      <w:r w:rsidRPr="00F05E74">
        <w:rPr>
          <w:b/>
          <w:sz w:val="24"/>
          <w:szCs w:val="24"/>
        </w:rPr>
        <w:t>-2</w:t>
      </w:r>
      <w:r w:rsidR="00C3313B" w:rsidRPr="00F05E74">
        <w:rPr>
          <w:b/>
          <w:sz w:val="24"/>
          <w:szCs w:val="24"/>
        </w:rPr>
        <w:t>3</w:t>
      </w:r>
      <w:r w:rsidRPr="00F05E74">
        <w:rPr>
          <w:b/>
          <w:sz w:val="24"/>
          <w:szCs w:val="24"/>
        </w:rPr>
        <w:t xml:space="preserve"> also.</w:t>
      </w:r>
    </w:p>
    <w:p w14:paraId="299393A1"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sz w:val="24"/>
          <w:szCs w:val="24"/>
        </w:rPr>
      </w:pPr>
      <w:r w:rsidRPr="00F05E74">
        <w:rPr>
          <w:sz w:val="24"/>
          <w:szCs w:val="24"/>
        </w:rPr>
        <w:t>(3) 2216-03-789-105-0103-Special Component Plan for Schedule Castes-</w:t>
      </w:r>
    </w:p>
    <w:p w14:paraId="21E7BA6E" w14:textId="77777777" w:rsidR="00E57DE2"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sz w:val="24"/>
          <w:szCs w:val="24"/>
        </w:rPr>
      </w:pPr>
      <w:r w:rsidRPr="00F05E74">
        <w:rPr>
          <w:sz w:val="24"/>
          <w:szCs w:val="24"/>
        </w:rPr>
        <w:tab/>
        <w:t xml:space="preserve">7038-Mukhya Mantri </w:t>
      </w:r>
    </w:p>
    <w:p w14:paraId="38D4DEEA" w14:textId="77777777" w:rsidR="00E57DE2" w:rsidRPr="00F05E74" w:rsidRDefault="00E57DE2"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sz w:val="24"/>
          <w:szCs w:val="24"/>
        </w:rPr>
      </w:pPr>
      <w:r w:rsidRPr="00F05E74">
        <w:rPr>
          <w:sz w:val="24"/>
          <w:szCs w:val="24"/>
        </w:rPr>
        <w:tab/>
      </w:r>
      <w:r w:rsidR="001E0BDA" w:rsidRPr="00F05E74">
        <w:rPr>
          <w:sz w:val="24"/>
          <w:szCs w:val="24"/>
        </w:rPr>
        <w:t xml:space="preserve">Awas Yojana </w:t>
      </w:r>
    </w:p>
    <w:p w14:paraId="1D9352F2" w14:textId="597894AB" w:rsidR="001E0BDA" w:rsidRPr="00F05E74" w:rsidRDefault="00E57DE2"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rPr>
          <w:i/>
          <w:sz w:val="24"/>
          <w:szCs w:val="24"/>
        </w:rPr>
      </w:pPr>
      <w:r w:rsidRPr="00F05E74">
        <w:rPr>
          <w:sz w:val="24"/>
          <w:szCs w:val="24"/>
        </w:rPr>
        <w:tab/>
      </w:r>
      <w:r w:rsidR="001E0BDA" w:rsidRPr="00F05E74">
        <w:rPr>
          <w:sz w:val="24"/>
          <w:szCs w:val="24"/>
        </w:rPr>
        <w:t xml:space="preserve">(Gramin)- </w:t>
      </w:r>
    </w:p>
    <w:p w14:paraId="37E1BE05"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i/>
          <w:sz w:val="24"/>
          <w:szCs w:val="24"/>
        </w:rPr>
        <w:tab/>
      </w:r>
      <w:r w:rsidRPr="00F05E74">
        <w:rPr>
          <w:iCs/>
          <w:sz w:val="24"/>
          <w:szCs w:val="24"/>
        </w:rPr>
        <w:t>S.</w:t>
      </w:r>
      <w:r w:rsidRPr="00F05E74">
        <w:rPr>
          <w:iCs/>
          <w:sz w:val="24"/>
          <w:szCs w:val="24"/>
        </w:rPr>
        <w:tab/>
      </w:r>
      <w:r w:rsidRPr="00F05E74">
        <w:rPr>
          <w:iCs/>
          <w:sz w:val="24"/>
          <w:szCs w:val="24"/>
        </w:rPr>
        <w:tab/>
        <w:t>1,200.00</w:t>
      </w:r>
    </w:p>
    <w:p w14:paraId="6A4390D1"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12,586.39</w:t>
      </w:r>
      <w:r w:rsidRPr="00F05E74">
        <w:rPr>
          <w:sz w:val="24"/>
          <w:szCs w:val="24"/>
        </w:rPr>
        <w:tab/>
        <w:t>13,786.39</w:t>
      </w:r>
      <w:r w:rsidRPr="00F05E74">
        <w:rPr>
          <w:sz w:val="24"/>
          <w:szCs w:val="24"/>
        </w:rPr>
        <w:tab/>
        <w:t>13,786.39</w:t>
      </w:r>
      <w:r w:rsidRPr="00F05E74">
        <w:rPr>
          <w:sz w:val="24"/>
          <w:szCs w:val="24"/>
        </w:rPr>
        <w:tab/>
        <w:t>0.00</w:t>
      </w:r>
    </w:p>
    <w:p w14:paraId="3D179B4F" w14:textId="31DD403A"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b/>
          <w:sz w:val="24"/>
          <w:szCs w:val="24"/>
        </w:rPr>
      </w:pPr>
      <w:r w:rsidRPr="00F05E74">
        <w:rPr>
          <w:sz w:val="24"/>
          <w:szCs w:val="24"/>
        </w:rPr>
        <w:tab/>
      </w:r>
      <w:r w:rsidRPr="00F05E74">
        <w:rPr>
          <w:b/>
          <w:sz w:val="24"/>
          <w:szCs w:val="24"/>
        </w:rPr>
        <w:t>Re</w:t>
      </w:r>
      <w:r w:rsidR="003B5834" w:rsidRPr="00F05E74">
        <w:rPr>
          <w:b/>
          <w:sz w:val="24"/>
          <w:szCs w:val="24"/>
        </w:rPr>
        <w:t xml:space="preserve">asons for augmentation in the provision by </w:t>
      </w:r>
      <w:r w:rsidRPr="00F05E74">
        <w:rPr>
          <w:rFonts w:ascii="Rupee Foradian" w:hAnsi="Rupee Foradian"/>
          <w:b/>
          <w:sz w:val="23"/>
          <w:szCs w:val="23"/>
        </w:rPr>
        <w:t xml:space="preserve">` </w:t>
      </w:r>
      <w:r w:rsidR="003B5834" w:rsidRPr="00F05E74">
        <w:rPr>
          <w:b/>
          <w:bCs/>
          <w:sz w:val="24"/>
          <w:szCs w:val="24"/>
        </w:rPr>
        <w:t xml:space="preserve">12,586.39 </w:t>
      </w:r>
      <w:r w:rsidRPr="00F05E74">
        <w:rPr>
          <w:b/>
          <w:bCs/>
          <w:sz w:val="24"/>
          <w:szCs w:val="24"/>
        </w:rPr>
        <w:t xml:space="preserve">lakh </w:t>
      </w:r>
      <w:r w:rsidR="003B5834" w:rsidRPr="00F05E74">
        <w:rPr>
          <w:b/>
          <w:bCs/>
          <w:sz w:val="24"/>
          <w:szCs w:val="24"/>
        </w:rPr>
        <w:t>through re-appropriation have not been intimated (July 2024)</w:t>
      </w:r>
      <w:r w:rsidRPr="00F05E74">
        <w:rPr>
          <w:b/>
          <w:sz w:val="24"/>
          <w:szCs w:val="24"/>
        </w:rPr>
        <w:t>.</w:t>
      </w:r>
    </w:p>
    <w:p w14:paraId="4DAE096E"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11" w:firstLine="0"/>
        <w:jc w:val="both"/>
        <w:rPr>
          <w:bCs/>
          <w:sz w:val="14"/>
          <w:szCs w:val="24"/>
        </w:rPr>
      </w:pPr>
    </w:p>
    <w:p w14:paraId="43A100A2"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12A228A3"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1FDAA43"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2B79BD42"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28AC91BC" w14:textId="0B0365E3"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jc w:val="both"/>
        <w:rPr>
          <w:sz w:val="24"/>
          <w:szCs w:val="24"/>
        </w:rPr>
      </w:pPr>
      <w:r w:rsidRPr="00F05E74">
        <w:rPr>
          <w:sz w:val="24"/>
          <w:szCs w:val="24"/>
        </w:rPr>
        <w:t>(4) 2217-80-789-191-0706-Centrally Sponsored Scheme</w:t>
      </w:r>
    </w:p>
    <w:p w14:paraId="7F5FABCA"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b/>
          <w:sz w:val="24"/>
          <w:szCs w:val="24"/>
        </w:rPr>
      </w:pPr>
      <w:r w:rsidRPr="00F05E74">
        <w:rPr>
          <w:sz w:val="24"/>
          <w:szCs w:val="24"/>
        </w:rPr>
        <w:tab/>
        <w:t>(S.C.S.P) State Share-</w:t>
      </w:r>
    </w:p>
    <w:p w14:paraId="144E6410"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6653-Used Water Management Under  </w:t>
      </w:r>
    </w:p>
    <w:p w14:paraId="1E618112"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 xml:space="preserve">Swachcha Bharat </w:t>
      </w:r>
    </w:p>
    <w:p w14:paraId="1DA15F6A"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Mission-</w:t>
      </w:r>
    </w:p>
    <w:p w14:paraId="52D6311C"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0.01</w:t>
      </w:r>
    </w:p>
    <w:p w14:paraId="7E26E393" w14:textId="22223320"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r>
      <w:r w:rsidR="006A30CB" w:rsidRPr="00F05E74">
        <w:rPr>
          <w:sz w:val="24"/>
          <w:szCs w:val="24"/>
        </w:rPr>
        <w:t>634.07</w:t>
      </w:r>
      <w:r w:rsidRPr="00F05E74">
        <w:rPr>
          <w:sz w:val="24"/>
          <w:szCs w:val="24"/>
        </w:rPr>
        <w:tab/>
      </w:r>
      <w:r w:rsidR="006A30CB" w:rsidRPr="00F05E74">
        <w:rPr>
          <w:sz w:val="24"/>
          <w:szCs w:val="24"/>
        </w:rPr>
        <w:t>634.08</w:t>
      </w:r>
      <w:r w:rsidRPr="00F05E74">
        <w:rPr>
          <w:sz w:val="24"/>
          <w:szCs w:val="24"/>
        </w:rPr>
        <w:tab/>
      </w:r>
      <w:r w:rsidR="006A30CB" w:rsidRPr="00F05E74">
        <w:rPr>
          <w:sz w:val="24"/>
          <w:szCs w:val="24"/>
        </w:rPr>
        <w:t>63</w:t>
      </w:r>
      <w:r w:rsidR="001077EF">
        <w:rPr>
          <w:sz w:val="24"/>
          <w:szCs w:val="24"/>
        </w:rPr>
        <w:t>4</w:t>
      </w:r>
      <w:r w:rsidR="006A30CB" w:rsidRPr="00F05E74">
        <w:rPr>
          <w:sz w:val="24"/>
          <w:szCs w:val="24"/>
        </w:rPr>
        <w:t>.08</w:t>
      </w:r>
      <w:r w:rsidRPr="00F05E74">
        <w:rPr>
          <w:sz w:val="24"/>
          <w:szCs w:val="24"/>
        </w:rPr>
        <w:tab/>
        <w:t>0.00</w:t>
      </w:r>
    </w:p>
    <w:p w14:paraId="34F56787" w14:textId="25C82A16"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jc w:val="both"/>
        <w:rPr>
          <w:b/>
          <w:sz w:val="24"/>
          <w:szCs w:val="24"/>
        </w:rPr>
      </w:pPr>
      <w:r w:rsidRPr="00F05E74">
        <w:rPr>
          <w:b/>
          <w:sz w:val="24"/>
          <w:szCs w:val="24"/>
        </w:rPr>
        <w:tab/>
        <w:t xml:space="preserve">Augmentation in the provision </w:t>
      </w:r>
      <w:r w:rsidR="006A30CB" w:rsidRPr="00F05E74">
        <w:rPr>
          <w:b/>
          <w:sz w:val="24"/>
          <w:szCs w:val="24"/>
        </w:rPr>
        <w:t>by</w:t>
      </w:r>
      <w:r w:rsidRPr="00F05E74">
        <w:rPr>
          <w:b/>
          <w:sz w:val="24"/>
          <w:szCs w:val="24"/>
        </w:rPr>
        <w:t xml:space="preserve"> </w:t>
      </w:r>
      <w:r w:rsidRPr="00F05E74">
        <w:rPr>
          <w:rFonts w:ascii="Rupee Foradian" w:hAnsi="Rupee Foradian"/>
          <w:b/>
          <w:sz w:val="23"/>
          <w:szCs w:val="23"/>
        </w:rPr>
        <w:t xml:space="preserve">` </w:t>
      </w:r>
      <w:r w:rsidR="006A30CB" w:rsidRPr="00F05E74">
        <w:rPr>
          <w:b/>
          <w:sz w:val="24"/>
          <w:szCs w:val="24"/>
        </w:rPr>
        <w:t>634.07</w:t>
      </w:r>
      <w:r w:rsidRPr="00F05E74">
        <w:rPr>
          <w:b/>
          <w:bCs/>
          <w:sz w:val="24"/>
          <w:szCs w:val="24"/>
        </w:rPr>
        <w:t xml:space="preserve"> lakh</w:t>
      </w:r>
      <w:r w:rsidRPr="00F05E74">
        <w:rPr>
          <w:b/>
          <w:sz w:val="24"/>
          <w:szCs w:val="24"/>
        </w:rPr>
        <w:t xml:space="preserve"> </w:t>
      </w:r>
      <w:r w:rsidR="006A30CB" w:rsidRPr="00F05E74">
        <w:rPr>
          <w:b/>
          <w:sz w:val="24"/>
          <w:szCs w:val="24"/>
        </w:rPr>
        <w:t xml:space="preserve">was the net effect of </w:t>
      </w:r>
      <w:r w:rsidRPr="00F05E74">
        <w:rPr>
          <w:b/>
          <w:sz w:val="24"/>
          <w:szCs w:val="24"/>
        </w:rPr>
        <w:t xml:space="preserve">re-appropriation </w:t>
      </w:r>
      <w:r w:rsidR="006A30CB" w:rsidRPr="00F05E74">
        <w:rPr>
          <w:b/>
          <w:sz w:val="24"/>
          <w:szCs w:val="24"/>
        </w:rPr>
        <w:t xml:space="preserve">of </w:t>
      </w:r>
      <w:r w:rsidR="006A30CB" w:rsidRPr="00F05E74">
        <w:rPr>
          <w:rFonts w:ascii="Rupee Foradian" w:hAnsi="Rupee Foradian"/>
          <w:b/>
          <w:sz w:val="23"/>
          <w:szCs w:val="23"/>
        </w:rPr>
        <w:t xml:space="preserve">` </w:t>
      </w:r>
      <w:r w:rsidR="006A30CB" w:rsidRPr="00F05E74">
        <w:rPr>
          <w:b/>
          <w:sz w:val="24"/>
          <w:szCs w:val="24"/>
        </w:rPr>
        <w:t>634.08</w:t>
      </w:r>
      <w:r w:rsidR="006A30CB" w:rsidRPr="00F05E74">
        <w:rPr>
          <w:b/>
          <w:bCs/>
          <w:sz w:val="24"/>
          <w:szCs w:val="24"/>
        </w:rPr>
        <w:t xml:space="preserve"> lakh</w:t>
      </w:r>
      <w:r w:rsidR="006A30CB" w:rsidRPr="00F05E74">
        <w:rPr>
          <w:b/>
          <w:sz w:val="24"/>
          <w:szCs w:val="24"/>
        </w:rPr>
        <w:t xml:space="preserve"> stated to be due to receipt of funds from the Government of India for creation of new scheme in place of </w:t>
      </w:r>
      <w:r w:rsidR="006A30CB" w:rsidRPr="00F05E74">
        <w:rPr>
          <w:b/>
          <w:i/>
          <w:iCs/>
          <w:sz w:val="24"/>
          <w:szCs w:val="24"/>
        </w:rPr>
        <w:t>Swachcha Bharat Mission</w:t>
      </w:r>
      <w:r w:rsidR="00AF1317" w:rsidRPr="00F05E74">
        <w:rPr>
          <w:b/>
          <w:i/>
          <w:iCs/>
          <w:sz w:val="24"/>
          <w:szCs w:val="24"/>
        </w:rPr>
        <w:t xml:space="preserve"> </w:t>
      </w:r>
      <w:r w:rsidR="00AF1317" w:rsidRPr="00F05E74">
        <w:rPr>
          <w:b/>
          <w:sz w:val="24"/>
          <w:szCs w:val="24"/>
        </w:rPr>
        <w:t xml:space="preserve">and surrender of </w:t>
      </w:r>
      <w:r w:rsidR="00AF1317" w:rsidRPr="00F05E74">
        <w:rPr>
          <w:rFonts w:ascii="Rupee Foradian" w:hAnsi="Rupee Foradian"/>
          <w:b/>
          <w:sz w:val="23"/>
          <w:szCs w:val="23"/>
        </w:rPr>
        <w:t xml:space="preserve">` </w:t>
      </w:r>
      <w:r w:rsidR="00AF1317" w:rsidRPr="00F05E74">
        <w:rPr>
          <w:b/>
          <w:sz w:val="24"/>
          <w:szCs w:val="24"/>
        </w:rPr>
        <w:t>0.01</w:t>
      </w:r>
      <w:r w:rsidR="00AF1317" w:rsidRPr="00F05E74">
        <w:rPr>
          <w:b/>
          <w:bCs/>
          <w:sz w:val="24"/>
          <w:szCs w:val="24"/>
        </w:rPr>
        <w:t xml:space="preserve"> lakh attributed to non-drawal of token amount</w:t>
      </w:r>
      <w:r w:rsidR="006A30CB" w:rsidRPr="00F05E74">
        <w:rPr>
          <w:b/>
          <w:i/>
          <w:iCs/>
          <w:sz w:val="24"/>
          <w:szCs w:val="24"/>
        </w:rPr>
        <w:t>.</w:t>
      </w:r>
    </w:p>
    <w:p w14:paraId="459179E3"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jc w:val="both"/>
        <w:rPr>
          <w:sz w:val="24"/>
          <w:szCs w:val="24"/>
        </w:rPr>
      </w:pPr>
      <w:r w:rsidRPr="00F05E74">
        <w:rPr>
          <w:sz w:val="24"/>
          <w:szCs w:val="24"/>
        </w:rPr>
        <w:t>(5) 2217-80-789-192-0706-Centrally Sponsored Scheme</w:t>
      </w:r>
    </w:p>
    <w:p w14:paraId="78FDDD1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b/>
          <w:sz w:val="24"/>
          <w:szCs w:val="24"/>
        </w:rPr>
      </w:pPr>
      <w:r w:rsidRPr="00F05E74">
        <w:rPr>
          <w:sz w:val="24"/>
          <w:szCs w:val="24"/>
        </w:rPr>
        <w:tab/>
        <w:t>(S.C.S.P) State Share-</w:t>
      </w:r>
    </w:p>
    <w:p w14:paraId="3E18B811"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6653-Used Water Management Under  </w:t>
      </w:r>
    </w:p>
    <w:p w14:paraId="555A3ADE"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 xml:space="preserve">Swachcha Bharat </w:t>
      </w:r>
    </w:p>
    <w:p w14:paraId="01913690"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Mission-</w:t>
      </w:r>
    </w:p>
    <w:p w14:paraId="3AE6D29B"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0.01</w:t>
      </w:r>
    </w:p>
    <w:p w14:paraId="442A692A"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537.81</w:t>
      </w:r>
      <w:r w:rsidRPr="00F05E74">
        <w:rPr>
          <w:sz w:val="24"/>
          <w:szCs w:val="24"/>
        </w:rPr>
        <w:tab/>
        <w:t>537.82</w:t>
      </w:r>
      <w:r w:rsidRPr="00F05E74">
        <w:rPr>
          <w:sz w:val="24"/>
          <w:szCs w:val="24"/>
        </w:rPr>
        <w:tab/>
        <w:t>537.82</w:t>
      </w:r>
      <w:r w:rsidRPr="00F05E74">
        <w:rPr>
          <w:sz w:val="24"/>
          <w:szCs w:val="24"/>
        </w:rPr>
        <w:tab/>
        <w:t>0.00</w:t>
      </w:r>
    </w:p>
    <w:p w14:paraId="2A1141EE" w14:textId="3755D24C" w:rsidR="001E0BDA" w:rsidRPr="00F05E74" w:rsidRDefault="00BE2456" w:rsidP="001E0BDA">
      <w:pPr>
        <w:pStyle w:val="Header"/>
        <w:tabs>
          <w:tab w:val="clear" w:pos="4320"/>
          <w:tab w:val="clear" w:pos="8640"/>
          <w:tab w:val="left" w:pos="900"/>
          <w:tab w:val="right" w:pos="3686"/>
          <w:tab w:val="right" w:pos="6120"/>
          <w:tab w:val="right" w:pos="8100"/>
          <w:tab w:val="right" w:pos="10044"/>
        </w:tabs>
        <w:ind w:right="-9" w:firstLine="0"/>
        <w:jc w:val="both"/>
        <w:rPr>
          <w:b/>
          <w:sz w:val="24"/>
          <w:szCs w:val="24"/>
        </w:rPr>
      </w:pPr>
      <w:r w:rsidRPr="00F05E74">
        <w:rPr>
          <w:b/>
          <w:sz w:val="24"/>
          <w:szCs w:val="24"/>
        </w:rPr>
        <w:tab/>
      </w:r>
      <w:r w:rsidR="00282FEB" w:rsidRPr="00F05E74">
        <w:rPr>
          <w:b/>
          <w:sz w:val="24"/>
          <w:szCs w:val="24"/>
        </w:rPr>
        <w:t xml:space="preserve">Augmentation in the provision by </w:t>
      </w:r>
      <w:r w:rsidR="00282FEB" w:rsidRPr="00F05E74">
        <w:rPr>
          <w:rFonts w:ascii="Rupee Foradian" w:hAnsi="Rupee Foradian"/>
          <w:b/>
          <w:sz w:val="23"/>
          <w:szCs w:val="23"/>
        </w:rPr>
        <w:t xml:space="preserve">` </w:t>
      </w:r>
      <w:r w:rsidR="00282FEB" w:rsidRPr="00F05E74">
        <w:rPr>
          <w:b/>
          <w:sz w:val="24"/>
          <w:szCs w:val="24"/>
        </w:rPr>
        <w:t>537.81</w:t>
      </w:r>
      <w:r w:rsidR="00282FEB" w:rsidRPr="00F05E74">
        <w:rPr>
          <w:b/>
          <w:bCs/>
          <w:sz w:val="24"/>
          <w:szCs w:val="24"/>
        </w:rPr>
        <w:t xml:space="preserve"> lakh</w:t>
      </w:r>
      <w:r w:rsidR="00282FEB" w:rsidRPr="00F05E74">
        <w:rPr>
          <w:b/>
          <w:sz w:val="24"/>
          <w:szCs w:val="24"/>
        </w:rPr>
        <w:t xml:space="preserve"> was the net effect of re-appropriation of </w:t>
      </w:r>
      <w:r w:rsidR="00282FEB" w:rsidRPr="00F05E74">
        <w:rPr>
          <w:rFonts w:ascii="Rupee Foradian" w:hAnsi="Rupee Foradian"/>
          <w:b/>
          <w:sz w:val="23"/>
          <w:szCs w:val="23"/>
        </w:rPr>
        <w:t xml:space="preserve">` </w:t>
      </w:r>
      <w:r w:rsidR="00282FEB" w:rsidRPr="00F05E74">
        <w:rPr>
          <w:b/>
          <w:sz w:val="24"/>
          <w:szCs w:val="24"/>
        </w:rPr>
        <w:t>537.82</w:t>
      </w:r>
      <w:r w:rsidR="00282FEB" w:rsidRPr="00F05E74">
        <w:rPr>
          <w:b/>
          <w:bCs/>
          <w:sz w:val="24"/>
          <w:szCs w:val="24"/>
        </w:rPr>
        <w:t xml:space="preserve"> lakh</w:t>
      </w:r>
      <w:r w:rsidR="00282FEB" w:rsidRPr="00F05E74">
        <w:rPr>
          <w:b/>
          <w:sz w:val="24"/>
          <w:szCs w:val="24"/>
        </w:rPr>
        <w:t xml:space="preserve"> stated to be due to receipt of funds from the Government of India for creation of new scheme in place of </w:t>
      </w:r>
      <w:r w:rsidR="00282FEB" w:rsidRPr="00F05E74">
        <w:rPr>
          <w:b/>
          <w:i/>
          <w:iCs/>
          <w:sz w:val="24"/>
          <w:szCs w:val="24"/>
        </w:rPr>
        <w:t xml:space="preserve">Swachcha Bharat Mission </w:t>
      </w:r>
      <w:r w:rsidR="00282FEB" w:rsidRPr="00F05E74">
        <w:rPr>
          <w:b/>
          <w:sz w:val="24"/>
          <w:szCs w:val="24"/>
        </w:rPr>
        <w:t xml:space="preserve">and surrender of </w:t>
      </w:r>
      <w:r w:rsidR="00282FEB" w:rsidRPr="00F05E74">
        <w:rPr>
          <w:rFonts w:ascii="Rupee Foradian" w:hAnsi="Rupee Foradian"/>
          <w:b/>
          <w:sz w:val="23"/>
          <w:szCs w:val="23"/>
        </w:rPr>
        <w:t xml:space="preserve">` </w:t>
      </w:r>
      <w:r w:rsidR="00282FEB" w:rsidRPr="00F05E74">
        <w:rPr>
          <w:b/>
          <w:sz w:val="24"/>
          <w:szCs w:val="24"/>
        </w:rPr>
        <w:t>0.01</w:t>
      </w:r>
      <w:r w:rsidR="00282FEB" w:rsidRPr="00F05E74">
        <w:rPr>
          <w:b/>
          <w:bCs/>
          <w:sz w:val="24"/>
          <w:szCs w:val="24"/>
        </w:rPr>
        <w:t xml:space="preserve"> lakh attributed to non-drawal of token amount</w:t>
      </w:r>
      <w:r w:rsidR="00282FEB" w:rsidRPr="00F05E74">
        <w:rPr>
          <w:b/>
          <w:i/>
          <w:iCs/>
          <w:sz w:val="24"/>
          <w:szCs w:val="24"/>
        </w:rPr>
        <w:t>.</w:t>
      </w:r>
    </w:p>
    <w:p w14:paraId="5248BED3" w14:textId="4C0A0354"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jc w:val="both"/>
        <w:rPr>
          <w:sz w:val="24"/>
          <w:szCs w:val="24"/>
        </w:rPr>
      </w:pPr>
      <w:r w:rsidRPr="00F05E74">
        <w:rPr>
          <w:sz w:val="24"/>
          <w:szCs w:val="24"/>
        </w:rPr>
        <w:t>(6) 2217-80-789-193-0706-Centrally Sponsored Scheme</w:t>
      </w:r>
    </w:p>
    <w:p w14:paraId="4BCD7CFE"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b/>
          <w:sz w:val="24"/>
          <w:szCs w:val="24"/>
        </w:rPr>
      </w:pPr>
      <w:r w:rsidRPr="00F05E74">
        <w:rPr>
          <w:sz w:val="24"/>
          <w:szCs w:val="24"/>
        </w:rPr>
        <w:tab/>
        <w:t>(S.C.S.P) State Share-</w:t>
      </w:r>
    </w:p>
    <w:p w14:paraId="2540FC09"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 xml:space="preserve">6653-Used Water Management Under  </w:t>
      </w:r>
    </w:p>
    <w:p w14:paraId="49119DFD"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 xml:space="preserve">Swachcha Bharat </w:t>
      </w:r>
    </w:p>
    <w:p w14:paraId="43E6E001"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Mission-</w:t>
      </w:r>
    </w:p>
    <w:p w14:paraId="0B2C7230"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0.01</w:t>
      </w:r>
    </w:p>
    <w:p w14:paraId="43255D86"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2,124.92</w:t>
      </w:r>
      <w:r w:rsidRPr="00F05E74">
        <w:rPr>
          <w:sz w:val="24"/>
          <w:szCs w:val="24"/>
        </w:rPr>
        <w:tab/>
        <w:t>2,124.93</w:t>
      </w:r>
      <w:r w:rsidRPr="00F05E74">
        <w:rPr>
          <w:sz w:val="24"/>
          <w:szCs w:val="24"/>
        </w:rPr>
        <w:tab/>
        <w:t xml:space="preserve">2,124.93 </w:t>
      </w:r>
      <w:r w:rsidRPr="00F05E74">
        <w:rPr>
          <w:sz w:val="24"/>
          <w:szCs w:val="24"/>
        </w:rPr>
        <w:tab/>
        <w:t>0.00</w:t>
      </w:r>
    </w:p>
    <w:p w14:paraId="0B81BF77" w14:textId="449E98E9" w:rsidR="001E0BDA" w:rsidRPr="00F05E74" w:rsidRDefault="001E0BDA" w:rsidP="001E0BDA">
      <w:pPr>
        <w:pStyle w:val="Header"/>
        <w:tabs>
          <w:tab w:val="clear" w:pos="4320"/>
          <w:tab w:val="clear" w:pos="8640"/>
          <w:tab w:val="left" w:pos="900"/>
          <w:tab w:val="right" w:pos="3686"/>
          <w:tab w:val="right" w:pos="6120"/>
          <w:tab w:val="right" w:pos="8100"/>
          <w:tab w:val="right" w:pos="10044"/>
        </w:tabs>
        <w:ind w:right="-9" w:firstLine="0"/>
        <w:jc w:val="both"/>
        <w:rPr>
          <w:b/>
          <w:sz w:val="24"/>
          <w:szCs w:val="24"/>
        </w:rPr>
      </w:pPr>
      <w:r w:rsidRPr="00F05E74">
        <w:rPr>
          <w:b/>
          <w:sz w:val="24"/>
          <w:szCs w:val="24"/>
        </w:rPr>
        <w:tab/>
      </w:r>
      <w:r w:rsidR="00282FEB" w:rsidRPr="00F05E74">
        <w:rPr>
          <w:b/>
          <w:sz w:val="24"/>
          <w:szCs w:val="24"/>
        </w:rPr>
        <w:t xml:space="preserve">Augmentation in the provision by </w:t>
      </w:r>
      <w:r w:rsidR="00282FEB" w:rsidRPr="00F05E74">
        <w:rPr>
          <w:rFonts w:ascii="Rupee Foradian" w:hAnsi="Rupee Foradian"/>
          <w:b/>
          <w:sz w:val="23"/>
          <w:szCs w:val="23"/>
        </w:rPr>
        <w:t xml:space="preserve">` </w:t>
      </w:r>
      <w:r w:rsidR="00282FEB" w:rsidRPr="00F05E74">
        <w:rPr>
          <w:b/>
          <w:sz w:val="24"/>
          <w:szCs w:val="24"/>
        </w:rPr>
        <w:t>2,124.92</w:t>
      </w:r>
      <w:r w:rsidR="00282FEB" w:rsidRPr="00F05E74">
        <w:rPr>
          <w:b/>
          <w:bCs/>
          <w:sz w:val="24"/>
          <w:szCs w:val="24"/>
        </w:rPr>
        <w:t xml:space="preserve"> lakh</w:t>
      </w:r>
      <w:r w:rsidR="00282FEB" w:rsidRPr="00F05E74">
        <w:rPr>
          <w:b/>
          <w:sz w:val="24"/>
          <w:szCs w:val="24"/>
        </w:rPr>
        <w:t xml:space="preserve"> was the net effect of re-appropriation of </w:t>
      </w:r>
      <w:r w:rsidR="00282FEB" w:rsidRPr="00F05E74">
        <w:rPr>
          <w:rFonts w:ascii="Rupee Foradian" w:hAnsi="Rupee Foradian"/>
          <w:b/>
          <w:sz w:val="23"/>
          <w:szCs w:val="23"/>
        </w:rPr>
        <w:t xml:space="preserve">` </w:t>
      </w:r>
      <w:r w:rsidR="00282FEB" w:rsidRPr="00F05E74">
        <w:rPr>
          <w:b/>
          <w:sz w:val="24"/>
          <w:szCs w:val="24"/>
        </w:rPr>
        <w:t>2,124.93</w:t>
      </w:r>
      <w:r w:rsidR="00282FEB" w:rsidRPr="00F05E74">
        <w:rPr>
          <w:b/>
          <w:bCs/>
          <w:sz w:val="24"/>
          <w:szCs w:val="24"/>
        </w:rPr>
        <w:t xml:space="preserve"> lakh</w:t>
      </w:r>
      <w:r w:rsidR="00282FEB" w:rsidRPr="00F05E74">
        <w:rPr>
          <w:b/>
          <w:sz w:val="24"/>
          <w:szCs w:val="24"/>
        </w:rPr>
        <w:t xml:space="preserve"> stated to be due to receipt of funds from the Government of India for creation of new scheme in place of </w:t>
      </w:r>
      <w:r w:rsidR="00282FEB" w:rsidRPr="00F05E74">
        <w:rPr>
          <w:b/>
          <w:i/>
          <w:iCs/>
          <w:sz w:val="24"/>
          <w:szCs w:val="24"/>
        </w:rPr>
        <w:t xml:space="preserve">Swachcha Bharat Mission </w:t>
      </w:r>
      <w:r w:rsidR="00282FEB" w:rsidRPr="00F05E74">
        <w:rPr>
          <w:b/>
          <w:sz w:val="24"/>
          <w:szCs w:val="24"/>
        </w:rPr>
        <w:t xml:space="preserve">and surrender of </w:t>
      </w:r>
      <w:r w:rsidR="00282FEB" w:rsidRPr="00F05E74">
        <w:rPr>
          <w:rFonts w:ascii="Rupee Foradian" w:hAnsi="Rupee Foradian"/>
          <w:b/>
          <w:sz w:val="23"/>
          <w:szCs w:val="23"/>
        </w:rPr>
        <w:t xml:space="preserve">` </w:t>
      </w:r>
      <w:r w:rsidR="00282FEB" w:rsidRPr="00F05E74">
        <w:rPr>
          <w:b/>
          <w:sz w:val="24"/>
          <w:szCs w:val="24"/>
        </w:rPr>
        <w:t>0.01</w:t>
      </w:r>
      <w:r w:rsidR="00282FEB" w:rsidRPr="00F05E74">
        <w:rPr>
          <w:b/>
          <w:bCs/>
          <w:sz w:val="24"/>
          <w:szCs w:val="24"/>
        </w:rPr>
        <w:t xml:space="preserve"> lakh attributed to non-drawal of token amount</w:t>
      </w:r>
      <w:r w:rsidR="00282FEB" w:rsidRPr="00F05E74">
        <w:rPr>
          <w:b/>
          <w:i/>
          <w:iCs/>
          <w:sz w:val="24"/>
          <w:szCs w:val="24"/>
        </w:rPr>
        <w:t>.</w:t>
      </w:r>
    </w:p>
    <w:p w14:paraId="0B9AED49" w14:textId="77777777" w:rsidR="001E0BDA" w:rsidRPr="00F05E74" w:rsidRDefault="001E0BDA" w:rsidP="001E0BDA">
      <w:pPr>
        <w:pStyle w:val="Header"/>
        <w:tabs>
          <w:tab w:val="clear" w:pos="4320"/>
          <w:tab w:val="clear" w:pos="8640"/>
          <w:tab w:val="left" w:pos="900"/>
          <w:tab w:val="right" w:pos="3686"/>
          <w:tab w:val="right" w:pos="6120"/>
          <w:tab w:val="right" w:pos="8100"/>
          <w:tab w:val="right" w:pos="10044"/>
        </w:tabs>
        <w:spacing w:after="0"/>
        <w:ind w:right="-9" w:firstLine="0"/>
        <w:jc w:val="both"/>
        <w:rPr>
          <w:sz w:val="24"/>
          <w:szCs w:val="24"/>
        </w:rPr>
      </w:pPr>
      <w:r w:rsidRPr="00F05E74">
        <w:rPr>
          <w:sz w:val="24"/>
          <w:szCs w:val="24"/>
        </w:rPr>
        <w:t>(7) 2217-80-789-193-0706-Centrally Sponsored Scheme</w:t>
      </w:r>
    </w:p>
    <w:p w14:paraId="518DADB6"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b/>
          <w:sz w:val="24"/>
          <w:szCs w:val="24"/>
        </w:rPr>
      </w:pPr>
      <w:r w:rsidRPr="00F05E74">
        <w:rPr>
          <w:sz w:val="24"/>
          <w:szCs w:val="24"/>
        </w:rPr>
        <w:tab/>
        <w:t>(S.C.S.P) State Share-</w:t>
      </w:r>
    </w:p>
    <w:p w14:paraId="434DEEB1" w14:textId="6D502CE4"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 xml:space="preserve">6655-IIC and </w:t>
      </w:r>
      <w:r w:rsidR="009014C3" w:rsidRPr="00F05E74">
        <w:rPr>
          <w:sz w:val="24"/>
          <w:szCs w:val="24"/>
        </w:rPr>
        <w:t>Behavior</w:t>
      </w:r>
      <w:r w:rsidRPr="00F05E74">
        <w:rPr>
          <w:sz w:val="24"/>
          <w:szCs w:val="24"/>
        </w:rPr>
        <w:t xml:space="preserve"> Change under </w:t>
      </w:r>
    </w:p>
    <w:p w14:paraId="1FCAD265"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 xml:space="preserve">Swachcha Bharat   </w:t>
      </w:r>
    </w:p>
    <w:p w14:paraId="42F63B37"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Mission-</w:t>
      </w:r>
    </w:p>
    <w:p w14:paraId="7B4A949A"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0.01</w:t>
      </w:r>
    </w:p>
    <w:p w14:paraId="7733E029"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216.94</w:t>
      </w:r>
      <w:r w:rsidRPr="00F05E74">
        <w:rPr>
          <w:sz w:val="24"/>
          <w:szCs w:val="24"/>
        </w:rPr>
        <w:tab/>
        <w:t>216.95</w:t>
      </w:r>
      <w:r w:rsidRPr="00F05E74">
        <w:rPr>
          <w:sz w:val="24"/>
          <w:szCs w:val="24"/>
        </w:rPr>
        <w:tab/>
        <w:t>216.95</w:t>
      </w:r>
      <w:r w:rsidRPr="00F05E74">
        <w:rPr>
          <w:sz w:val="24"/>
          <w:szCs w:val="24"/>
        </w:rPr>
        <w:tab/>
        <w:t>0.00</w:t>
      </w:r>
    </w:p>
    <w:p w14:paraId="1C2B8DCB" w14:textId="2114156A" w:rsidR="001E0BDA" w:rsidRDefault="001E0BDA" w:rsidP="001E0BDA">
      <w:pPr>
        <w:pStyle w:val="Header"/>
        <w:tabs>
          <w:tab w:val="clear" w:pos="4320"/>
          <w:tab w:val="clear" w:pos="8640"/>
          <w:tab w:val="left" w:pos="900"/>
          <w:tab w:val="right" w:pos="3686"/>
          <w:tab w:val="right" w:pos="6120"/>
          <w:tab w:val="right" w:pos="8100"/>
          <w:tab w:val="right" w:pos="10044"/>
        </w:tabs>
        <w:ind w:right="-9" w:firstLine="0"/>
        <w:jc w:val="both"/>
        <w:rPr>
          <w:b/>
          <w:i/>
          <w:iCs/>
          <w:sz w:val="24"/>
          <w:szCs w:val="24"/>
        </w:rPr>
      </w:pPr>
      <w:r w:rsidRPr="00F05E74">
        <w:rPr>
          <w:b/>
          <w:sz w:val="24"/>
          <w:szCs w:val="24"/>
        </w:rPr>
        <w:tab/>
      </w:r>
      <w:r w:rsidR="00BE25C1" w:rsidRPr="00F05E74">
        <w:rPr>
          <w:b/>
          <w:sz w:val="24"/>
          <w:szCs w:val="24"/>
        </w:rPr>
        <w:t xml:space="preserve">Augmentation in the provision by </w:t>
      </w:r>
      <w:r w:rsidR="00BE25C1" w:rsidRPr="00F05E74">
        <w:rPr>
          <w:rFonts w:ascii="Rupee Foradian" w:hAnsi="Rupee Foradian"/>
          <w:b/>
          <w:sz w:val="23"/>
          <w:szCs w:val="23"/>
        </w:rPr>
        <w:t xml:space="preserve">` </w:t>
      </w:r>
      <w:r w:rsidR="005954BA" w:rsidRPr="00F05E74">
        <w:rPr>
          <w:b/>
          <w:sz w:val="24"/>
          <w:szCs w:val="24"/>
        </w:rPr>
        <w:t>216.94</w:t>
      </w:r>
      <w:r w:rsidR="00BE25C1" w:rsidRPr="00F05E74">
        <w:rPr>
          <w:b/>
          <w:bCs/>
          <w:sz w:val="24"/>
          <w:szCs w:val="24"/>
        </w:rPr>
        <w:t xml:space="preserve"> lakh</w:t>
      </w:r>
      <w:r w:rsidR="00BE25C1" w:rsidRPr="00F05E74">
        <w:rPr>
          <w:b/>
          <w:sz w:val="24"/>
          <w:szCs w:val="24"/>
        </w:rPr>
        <w:t xml:space="preserve"> was the net effect of re-appropriation of </w:t>
      </w:r>
      <w:r w:rsidR="00BE25C1" w:rsidRPr="00F05E74">
        <w:rPr>
          <w:rFonts w:ascii="Rupee Foradian" w:hAnsi="Rupee Foradian"/>
          <w:b/>
          <w:sz w:val="23"/>
          <w:szCs w:val="23"/>
        </w:rPr>
        <w:t xml:space="preserve">` </w:t>
      </w:r>
      <w:r w:rsidR="005954BA" w:rsidRPr="00F05E74">
        <w:rPr>
          <w:b/>
          <w:sz w:val="24"/>
          <w:szCs w:val="24"/>
        </w:rPr>
        <w:t>216.95</w:t>
      </w:r>
      <w:r w:rsidR="00BE25C1" w:rsidRPr="00F05E74">
        <w:rPr>
          <w:b/>
          <w:bCs/>
          <w:sz w:val="24"/>
          <w:szCs w:val="24"/>
        </w:rPr>
        <w:t xml:space="preserve"> lakh</w:t>
      </w:r>
      <w:r w:rsidR="00BE25C1" w:rsidRPr="00F05E74">
        <w:rPr>
          <w:b/>
          <w:sz w:val="24"/>
          <w:szCs w:val="24"/>
        </w:rPr>
        <w:t xml:space="preserve"> stated to be due to receipt of funds from the Government of India for creation of new scheme in place of </w:t>
      </w:r>
      <w:r w:rsidR="00BE25C1" w:rsidRPr="00F05E74">
        <w:rPr>
          <w:b/>
          <w:i/>
          <w:iCs/>
          <w:sz w:val="24"/>
          <w:szCs w:val="24"/>
        </w:rPr>
        <w:t xml:space="preserve">Swachcha Bharat Mission </w:t>
      </w:r>
      <w:r w:rsidR="00BE25C1" w:rsidRPr="00F05E74">
        <w:rPr>
          <w:b/>
          <w:sz w:val="24"/>
          <w:szCs w:val="24"/>
        </w:rPr>
        <w:t xml:space="preserve">and surrender of </w:t>
      </w:r>
      <w:r w:rsidR="00BE25C1" w:rsidRPr="00F05E74">
        <w:rPr>
          <w:rFonts w:ascii="Rupee Foradian" w:hAnsi="Rupee Foradian"/>
          <w:b/>
          <w:sz w:val="23"/>
          <w:szCs w:val="23"/>
        </w:rPr>
        <w:t xml:space="preserve">` </w:t>
      </w:r>
      <w:r w:rsidR="00BE25C1" w:rsidRPr="00F05E74">
        <w:rPr>
          <w:b/>
          <w:sz w:val="24"/>
          <w:szCs w:val="24"/>
        </w:rPr>
        <w:t>0.01</w:t>
      </w:r>
      <w:r w:rsidR="00BE25C1" w:rsidRPr="00F05E74">
        <w:rPr>
          <w:b/>
          <w:bCs/>
          <w:sz w:val="24"/>
          <w:szCs w:val="24"/>
        </w:rPr>
        <w:t xml:space="preserve"> lakh attributed to non-drawal of token amount</w:t>
      </w:r>
      <w:r w:rsidR="00BE25C1" w:rsidRPr="00F05E74">
        <w:rPr>
          <w:b/>
          <w:i/>
          <w:iCs/>
          <w:sz w:val="24"/>
          <w:szCs w:val="24"/>
        </w:rPr>
        <w:t>.</w:t>
      </w:r>
    </w:p>
    <w:p w14:paraId="5714432F" w14:textId="77777777" w:rsidR="00314144" w:rsidRDefault="00314144" w:rsidP="001E0BDA">
      <w:pPr>
        <w:pStyle w:val="Header"/>
        <w:tabs>
          <w:tab w:val="clear" w:pos="4320"/>
          <w:tab w:val="clear" w:pos="8640"/>
          <w:tab w:val="left" w:pos="900"/>
          <w:tab w:val="right" w:pos="3686"/>
          <w:tab w:val="right" w:pos="6120"/>
          <w:tab w:val="right" w:pos="8100"/>
          <w:tab w:val="right" w:pos="10044"/>
        </w:tabs>
        <w:ind w:right="-9" w:firstLine="0"/>
        <w:jc w:val="both"/>
        <w:rPr>
          <w:b/>
          <w:i/>
          <w:iCs/>
          <w:sz w:val="24"/>
          <w:szCs w:val="24"/>
        </w:rPr>
      </w:pPr>
    </w:p>
    <w:p w14:paraId="3A16A9D9" w14:textId="77777777" w:rsidR="00314144" w:rsidRDefault="00314144" w:rsidP="001E0BDA">
      <w:pPr>
        <w:pStyle w:val="Header"/>
        <w:tabs>
          <w:tab w:val="clear" w:pos="4320"/>
          <w:tab w:val="clear" w:pos="8640"/>
          <w:tab w:val="left" w:pos="900"/>
          <w:tab w:val="right" w:pos="3686"/>
          <w:tab w:val="right" w:pos="6120"/>
          <w:tab w:val="right" w:pos="8100"/>
          <w:tab w:val="right" w:pos="10044"/>
        </w:tabs>
        <w:ind w:right="-9" w:firstLine="0"/>
        <w:jc w:val="both"/>
        <w:rPr>
          <w:b/>
          <w:i/>
          <w:iCs/>
          <w:sz w:val="24"/>
          <w:szCs w:val="24"/>
        </w:rPr>
      </w:pPr>
    </w:p>
    <w:p w14:paraId="2395B5A0" w14:textId="77777777" w:rsidR="00314144" w:rsidRDefault="00314144" w:rsidP="001E0BDA">
      <w:pPr>
        <w:pStyle w:val="Header"/>
        <w:tabs>
          <w:tab w:val="clear" w:pos="4320"/>
          <w:tab w:val="clear" w:pos="8640"/>
          <w:tab w:val="left" w:pos="900"/>
          <w:tab w:val="right" w:pos="3686"/>
          <w:tab w:val="right" w:pos="6120"/>
          <w:tab w:val="right" w:pos="8100"/>
          <w:tab w:val="right" w:pos="10044"/>
        </w:tabs>
        <w:ind w:right="-9" w:firstLine="0"/>
        <w:jc w:val="both"/>
        <w:rPr>
          <w:b/>
          <w:i/>
          <w:iCs/>
          <w:sz w:val="24"/>
          <w:szCs w:val="24"/>
        </w:rPr>
      </w:pPr>
    </w:p>
    <w:p w14:paraId="5AA231AB"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1B5859FF"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7813C31"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23EEF241"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4DEB52D4" w14:textId="77777777" w:rsidR="001E0BDA" w:rsidRPr="00F05E74" w:rsidRDefault="001E0BDA" w:rsidP="001E0BDA">
      <w:pPr>
        <w:pStyle w:val="Header"/>
        <w:tabs>
          <w:tab w:val="clear" w:pos="4320"/>
          <w:tab w:val="clear" w:pos="8640"/>
          <w:tab w:val="right" w:pos="0"/>
          <w:tab w:val="left" w:pos="900"/>
          <w:tab w:val="left" w:pos="989"/>
          <w:tab w:val="right" w:pos="3686"/>
          <w:tab w:val="right" w:pos="6120"/>
          <w:tab w:val="right" w:pos="8010"/>
          <w:tab w:val="right" w:pos="10044"/>
        </w:tabs>
        <w:spacing w:after="0"/>
        <w:ind w:right="-9" w:firstLine="0"/>
        <w:jc w:val="both"/>
        <w:rPr>
          <w:sz w:val="24"/>
          <w:szCs w:val="24"/>
        </w:rPr>
      </w:pPr>
      <w:r w:rsidRPr="00F05E74">
        <w:rPr>
          <w:sz w:val="24"/>
          <w:szCs w:val="24"/>
        </w:rPr>
        <w:t>(8) 2235-02-789-103-0103-Special Component Plan for Schedule Castes-</w:t>
      </w:r>
    </w:p>
    <w:p w14:paraId="0A3E4A4C" w14:textId="77777777" w:rsidR="00BE25C1" w:rsidRPr="009014C3"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
          <w:iCs/>
          <w:sz w:val="24"/>
          <w:szCs w:val="24"/>
        </w:rPr>
      </w:pPr>
      <w:r w:rsidRPr="00F05E74">
        <w:rPr>
          <w:sz w:val="24"/>
          <w:szCs w:val="24"/>
        </w:rPr>
        <w:tab/>
        <w:t>7048-</w:t>
      </w:r>
      <w:r w:rsidRPr="00F05E74">
        <w:rPr>
          <w:sz w:val="24"/>
          <w:szCs w:val="24"/>
        </w:rPr>
        <w:tab/>
      </w:r>
      <w:r w:rsidRPr="009014C3">
        <w:rPr>
          <w:i/>
          <w:iCs/>
          <w:sz w:val="24"/>
          <w:szCs w:val="24"/>
        </w:rPr>
        <w:t xml:space="preserve">Mahtari Vandan </w:t>
      </w:r>
    </w:p>
    <w:p w14:paraId="57D55DB0" w14:textId="12B50D65" w:rsidR="001E0BDA" w:rsidRPr="00F05E74" w:rsidRDefault="00BE25C1"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iCs/>
          <w:sz w:val="24"/>
          <w:szCs w:val="24"/>
        </w:rPr>
      </w:pPr>
      <w:r w:rsidRPr="009014C3">
        <w:rPr>
          <w:i/>
          <w:iCs/>
          <w:sz w:val="24"/>
          <w:szCs w:val="24"/>
        </w:rPr>
        <w:tab/>
      </w:r>
      <w:r w:rsidR="001E0BDA" w:rsidRPr="009014C3">
        <w:rPr>
          <w:i/>
          <w:iCs/>
          <w:sz w:val="24"/>
          <w:szCs w:val="24"/>
        </w:rPr>
        <w:t>Yojana</w:t>
      </w:r>
      <w:r w:rsidR="001E0BDA" w:rsidRPr="00F05E74">
        <w:rPr>
          <w:sz w:val="24"/>
          <w:szCs w:val="24"/>
        </w:rPr>
        <w:t>-</w:t>
      </w:r>
    </w:p>
    <w:p w14:paraId="2F781E80"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14,400.48</w:t>
      </w:r>
    </w:p>
    <w:p w14:paraId="2E36EE1E"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805.92</w:t>
      </w:r>
      <w:r w:rsidRPr="00F05E74">
        <w:rPr>
          <w:sz w:val="24"/>
          <w:szCs w:val="24"/>
        </w:rPr>
        <w:tab/>
        <w:t>15,206.40</w:t>
      </w:r>
      <w:r w:rsidRPr="00F05E74">
        <w:rPr>
          <w:sz w:val="24"/>
          <w:szCs w:val="24"/>
        </w:rPr>
        <w:tab/>
        <w:t>15,206.40</w:t>
      </w:r>
      <w:r w:rsidRPr="00F05E74">
        <w:rPr>
          <w:sz w:val="24"/>
          <w:szCs w:val="24"/>
        </w:rPr>
        <w:tab/>
        <w:t>0.00</w:t>
      </w:r>
    </w:p>
    <w:p w14:paraId="0C59B1AB" w14:textId="7D49AC2B" w:rsidR="001E0BDA" w:rsidRPr="00F05E74" w:rsidRDefault="001E0BDA" w:rsidP="00BE25C1">
      <w:pPr>
        <w:pStyle w:val="Header"/>
        <w:tabs>
          <w:tab w:val="clear" w:pos="4320"/>
          <w:tab w:val="clear" w:pos="8640"/>
          <w:tab w:val="left" w:pos="864"/>
          <w:tab w:val="left" w:pos="1440"/>
          <w:tab w:val="right" w:pos="2880"/>
          <w:tab w:val="right" w:pos="6120"/>
          <w:tab w:val="right" w:pos="8100"/>
          <w:tab w:val="right" w:pos="10044"/>
        </w:tabs>
        <w:ind w:right="-14" w:firstLine="0"/>
        <w:rPr>
          <w:b/>
          <w:sz w:val="24"/>
          <w:szCs w:val="24"/>
        </w:rPr>
      </w:pPr>
      <w:r w:rsidRPr="00F05E74">
        <w:rPr>
          <w:b/>
          <w:bCs/>
          <w:sz w:val="24"/>
          <w:szCs w:val="24"/>
        </w:rPr>
        <w:tab/>
      </w:r>
      <w:r w:rsidRPr="00F05E74">
        <w:rPr>
          <w:b/>
          <w:sz w:val="24"/>
          <w:szCs w:val="24"/>
        </w:rPr>
        <w:t xml:space="preserve"> </w:t>
      </w:r>
      <w:r w:rsidR="00BE25C1" w:rsidRPr="00F05E74">
        <w:rPr>
          <w:b/>
          <w:sz w:val="24"/>
          <w:szCs w:val="24"/>
        </w:rPr>
        <w:t xml:space="preserve">Augmentation in the provision by </w:t>
      </w:r>
      <w:r w:rsidR="00BE25C1" w:rsidRPr="00F05E74">
        <w:rPr>
          <w:rFonts w:ascii="Rupee Foradian" w:hAnsi="Rupee Foradian"/>
          <w:b/>
          <w:sz w:val="23"/>
          <w:szCs w:val="23"/>
        </w:rPr>
        <w:t xml:space="preserve">` </w:t>
      </w:r>
      <w:r w:rsidR="00BE25C1" w:rsidRPr="00F05E74">
        <w:rPr>
          <w:b/>
          <w:sz w:val="24"/>
          <w:szCs w:val="24"/>
        </w:rPr>
        <w:t>805.92</w:t>
      </w:r>
      <w:r w:rsidR="00BE25C1" w:rsidRPr="00F05E74">
        <w:rPr>
          <w:b/>
          <w:bCs/>
          <w:sz w:val="24"/>
          <w:szCs w:val="24"/>
        </w:rPr>
        <w:t xml:space="preserve"> lakh</w:t>
      </w:r>
      <w:r w:rsidR="00BE25C1" w:rsidRPr="00F05E74">
        <w:rPr>
          <w:b/>
          <w:sz w:val="24"/>
          <w:szCs w:val="24"/>
        </w:rPr>
        <w:t xml:space="preserve"> was the net effect of re-appropriation of </w:t>
      </w:r>
      <w:r w:rsidR="00BE25C1" w:rsidRPr="00F05E74">
        <w:rPr>
          <w:rFonts w:ascii="Rupee Foradian" w:hAnsi="Rupee Foradian"/>
          <w:b/>
          <w:sz w:val="23"/>
          <w:szCs w:val="23"/>
        </w:rPr>
        <w:t xml:space="preserve">` </w:t>
      </w:r>
      <w:r w:rsidR="00BE25C1" w:rsidRPr="00F05E74">
        <w:rPr>
          <w:b/>
          <w:sz w:val="24"/>
          <w:szCs w:val="24"/>
        </w:rPr>
        <w:t>819.00</w:t>
      </w:r>
      <w:r w:rsidR="00BE25C1" w:rsidRPr="00F05E74">
        <w:rPr>
          <w:b/>
          <w:bCs/>
          <w:sz w:val="24"/>
          <w:szCs w:val="24"/>
        </w:rPr>
        <w:t xml:space="preserve"> lakh</w:t>
      </w:r>
      <w:r w:rsidR="00BE25C1" w:rsidRPr="00F05E74">
        <w:rPr>
          <w:b/>
          <w:sz w:val="24"/>
          <w:szCs w:val="24"/>
        </w:rPr>
        <w:t xml:space="preserve"> and surrender of </w:t>
      </w:r>
      <w:r w:rsidR="00BE25C1" w:rsidRPr="00F05E74">
        <w:rPr>
          <w:rFonts w:ascii="Rupee Foradian" w:hAnsi="Rupee Foradian"/>
          <w:b/>
          <w:sz w:val="23"/>
          <w:szCs w:val="23"/>
        </w:rPr>
        <w:t xml:space="preserve">` </w:t>
      </w:r>
      <w:r w:rsidR="00BE25C1" w:rsidRPr="00F05E74">
        <w:rPr>
          <w:b/>
          <w:sz w:val="24"/>
          <w:szCs w:val="24"/>
        </w:rPr>
        <w:t>13.08</w:t>
      </w:r>
      <w:r w:rsidR="00BE25C1" w:rsidRPr="00F05E74">
        <w:rPr>
          <w:b/>
          <w:bCs/>
          <w:sz w:val="24"/>
          <w:szCs w:val="24"/>
        </w:rPr>
        <w:t xml:space="preserve"> lakh. Reasons for re-appropriation as well surrender</w:t>
      </w:r>
      <w:r w:rsidRPr="00F05E74">
        <w:rPr>
          <w:b/>
          <w:bCs/>
          <w:sz w:val="24"/>
          <w:szCs w:val="24"/>
        </w:rPr>
        <w:t xml:space="preserve"> have not been intimated (July 202</w:t>
      </w:r>
      <w:r w:rsidR="00BE25C1" w:rsidRPr="00F05E74">
        <w:rPr>
          <w:b/>
          <w:bCs/>
          <w:sz w:val="24"/>
          <w:szCs w:val="24"/>
        </w:rPr>
        <w:t>4</w:t>
      </w:r>
      <w:r w:rsidRPr="00F05E74">
        <w:rPr>
          <w:b/>
          <w:bCs/>
          <w:sz w:val="24"/>
          <w:szCs w:val="24"/>
        </w:rPr>
        <w:t>).</w:t>
      </w:r>
    </w:p>
    <w:p w14:paraId="6801AC8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11" w:firstLine="0"/>
        <w:jc w:val="both"/>
        <w:rPr>
          <w:sz w:val="24"/>
          <w:szCs w:val="24"/>
        </w:rPr>
      </w:pPr>
      <w:r w:rsidRPr="00F05E74">
        <w:rPr>
          <w:sz w:val="24"/>
          <w:szCs w:val="24"/>
        </w:rPr>
        <w:t>(9) 2401-789-102-0103-Special Component Plan for Schedule Castes-</w:t>
      </w:r>
    </w:p>
    <w:p w14:paraId="7A91FD45" w14:textId="77777777" w:rsidR="00BE25C1" w:rsidRPr="009014C3"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i/>
          <w:iCs/>
          <w:sz w:val="24"/>
          <w:szCs w:val="24"/>
        </w:rPr>
      </w:pPr>
      <w:r w:rsidRPr="00F05E74">
        <w:rPr>
          <w:sz w:val="24"/>
          <w:szCs w:val="24"/>
        </w:rPr>
        <w:tab/>
        <w:t>7054-</w:t>
      </w:r>
      <w:r w:rsidRPr="009014C3">
        <w:rPr>
          <w:i/>
          <w:iCs/>
          <w:sz w:val="24"/>
          <w:szCs w:val="24"/>
        </w:rPr>
        <w:t xml:space="preserve">Krishak Unnatti </w:t>
      </w:r>
    </w:p>
    <w:p w14:paraId="2343EAB1" w14:textId="4DAE32B5" w:rsidR="001E0BDA" w:rsidRPr="00F05E74" w:rsidRDefault="00BE25C1"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11" w:firstLine="0"/>
        <w:rPr>
          <w:sz w:val="24"/>
          <w:szCs w:val="24"/>
        </w:rPr>
      </w:pPr>
      <w:r w:rsidRPr="009014C3">
        <w:rPr>
          <w:i/>
          <w:iCs/>
          <w:sz w:val="24"/>
          <w:szCs w:val="24"/>
        </w:rPr>
        <w:tab/>
      </w:r>
      <w:r w:rsidR="001E0BDA" w:rsidRPr="009014C3">
        <w:rPr>
          <w:i/>
          <w:iCs/>
          <w:sz w:val="24"/>
          <w:szCs w:val="24"/>
        </w:rPr>
        <w:t>Yojana</w:t>
      </w:r>
      <w:r w:rsidR="001E0BDA" w:rsidRPr="00F05E74">
        <w:rPr>
          <w:sz w:val="24"/>
          <w:szCs w:val="24"/>
        </w:rPr>
        <w:t>-</w:t>
      </w:r>
      <w:r w:rsidR="001E0BDA" w:rsidRPr="00F05E74">
        <w:rPr>
          <w:sz w:val="24"/>
          <w:szCs w:val="24"/>
        </w:rPr>
        <w:tab/>
      </w:r>
    </w:p>
    <w:p w14:paraId="7F8F5E9D"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1,44,000.00</w:t>
      </w:r>
    </w:p>
    <w:p w14:paraId="3A2DB6D4" w14:textId="77777777"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16,472.00</w:t>
      </w:r>
      <w:r w:rsidRPr="00F05E74">
        <w:rPr>
          <w:sz w:val="24"/>
          <w:szCs w:val="24"/>
        </w:rPr>
        <w:tab/>
        <w:t>1,60,472.00</w:t>
      </w:r>
      <w:r w:rsidRPr="00F05E74">
        <w:rPr>
          <w:sz w:val="24"/>
          <w:szCs w:val="24"/>
        </w:rPr>
        <w:tab/>
        <w:t>1,60,472.00</w:t>
      </w:r>
      <w:r w:rsidRPr="00F05E74">
        <w:rPr>
          <w:sz w:val="24"/>
          <w:szCs w:val="24"/>
        </w:rPr>
        <w:tab/>
        <w:t>0.00</w:t>
      </w:r>
    </w:p>
    <w:p w14:paraId="06CBBE5B" w14:textId="361316B0" w:rsidR="001E0BDA" w:rsidRPr="00F05E74" w:rsidRDefault="001E0BDA" w:rsidP="001E0BDA">
      <w:pPr>
        <w:pStyle w:val="Header"/>
        <w:tabs>
          <w:tab w:val="clear" w:pos="4320"/>
          <w:tab w:val="clear" w:pos="8640"/>
          <w:tab w:val="left" w:pos="864"/>
          <w:tab w:val="right" w:pos="3686"/>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Augmentation in the provision by </w:t>
      </w:r>
      <w:r w:rsidRPr="00F05E74">
        <w:rPr>
          <w:rFonts w:ascii="Rupee Foradian" w:hAnsi="Rupee Foradian"/>
          <w:b/>
          <w:sz w:val="23"/>
          <w:szCs w:val="23"/>
        </w:rPr>
        <w:t xml:space="preserve">` </w:t>
      </w:r>
      <w:r w:rsidR="00BE25C1" w:rsidRPr="00F05E74">
        <w:rPr>
          <w:b/>
          <w:sz w:val="24"/>
          <w:szCs w:val="24"/>
        </w:rPr>
        <w:t>16,472</w:t>
      </w:r>
      <w:r w:rsidRPr="00F05E74">
        <w:rPr>
          <w:b/>
          <w:sz w:val="24"/>
          <w:szCs w:val="24"/>
        </w:rPr>
        <w:t>.00</w:t>
      </w:r>
      <w:r w:rsidRPr="00F05E74">
        <w:rPr>
          <w:b/>
          <w:bCs/>
          <w:sz w:val="24"/>
          <w:szCs w:val="24"/>
        </w:rPr>
        <w:t xml:space="preserve"> lakh</w:t>
      </w:r>
      <w:r w:rsidRPr="00F05E74">
        <w:rPr>
          <w:b/>
          <w:sz w:val="24"/>
          <w:szCs w:val="24"/>
        </w:rPr>
        <w:t xml:space="preserve"> through re-appropriation was stated to be due to requirement of fund</w:t>
      </w:r>
      <w:r w:rsidR="00BE25C1" w:rsidRPr="00F05E74">
        <w:rPr>
          <w:b/>
          <w:sz w:val="24"/>
          <w:szCs w:val="24"/>
        </w:rPr>
        <w:t xml:space="preserve"> for payment of Grant-in-aid</w:t>
      </w:r>
      <w:r w:rsidRPr="00F05E74">
        <w:rPr>
          <w:b/>
          <w:sz w:val="24"/>
          <w:szCs w:val="24"/>
        </w:rPr>
        <w:t>.</w:t>
      </w:r>
    </w:p>
    <w:p w14:paraId="51526CA5"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(10) 2402-789-102-0706-Centrally Sponsored Scheme</w:t>
      </w:r>
    </w:p>
    <w:p w14:paraId="621EC9A2"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522A47EF" w14:textId="77777777" w:rsidR="001E0BDA" w:rsidRPr="00F05E74" w:rsidRDefault="001E0BDA" w:rsidP="001E0BDA">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7350-Integrated Water </w:t>
      </w:r>
    </w:p>
    <w:p w14:paraId="3B166DDF" w14:textId="77777777" w:rsidR="001E0BDA" w:rsidRPr="00F05E74" w:rsidRDefault="001E0BDA" w:rsidP="001E0BDA">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Shed Management </w:t>
      </w:r>
    </w:p>
    <w:p w14:paraId="6681D9E1" w14:textId="77777777" w:rsidR="001E0BDA" w:rsidRPr="00F05E74" w:rsidRDefault="001E0BDA" w:rsidP="001E0BDA">
      <w:pPr>
        <w:pStyle w:val="Header"/>
        <w:tabs>
          <w:tab w:val="clear" w:pos="4320"/>
          <w:tab w:val="clear" w:pos="8640"/>
          <w:tab w:val="center" w:pos="0"/>
          <w:tab w:val="left" w:pos="900"/>
          <w:tab w:val="right" w:pos="3686"/>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Programme-</w:t>
      </w:r>
    </w:p>
    <w:p w14:paraId="1E906CB9"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710.40</w:t>
      </w:r>
    </w:p>
    <w:p w14:paraId="25A7C2D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r>
      <w:r w:rsidRPr="00F05E74">
        <w:rPr>
          <w:sz w:val="24"/>
          <w:szCs w:val="24"/>
        </w:rPr>
        <w:tab/>
        <w:t>774.94</w:t>
      </w:r>
      <w:r w:rsidRPr="00F05E74">
        <w:rPr>
          <w:sz w:val="24"/>
          <w:szCs w:val="24"/>
        </w:rPr>
        <w:tab/>
        <w:t>1,485.34</w:t>
      </w:r>
      <w:r w:rsidRPr="00F05E74">
        <w:rPr>
          <w:sz w:val="24"/>
          <w:szCs w:val="24"/>
        </w:rPr>
        <w:tab/>
        <w:t>1,485.34</w:t>
      </w:r>
      <w:r w:rsidRPr="00F05E74">
        <w:rPr>
          <w:sz w:val="24"/>
          <w:szCs w:val="24"/>
        </w:rPr>
        <w:tab/>
        <w:t>0.00</w:t>
      </w:r>
    </w:p>
    <w:p w14:paraId="2FEA461D" w14:textId="1711DFDF" w:rsidR="001E0BDA" w:rsidRPr="00F05E74" w:rsidRDefault="00BE2456" w:rsidP="001E0BDA">
      <w:pPr>
        <w:pStyle w:val="Header"/>
        <w:tabs>
          <w:tab w:val="clear" w:pos="4320"/>
          <w:tab w:val="clear" w:pos="8640"/>
          <w:tab w:val="right" w:pos="0"/>
          <w:tab w:val="left" w:pos="900"/>
          <w:tab w:val="left" w:pos="1440"/>
          <w:tab w:val="right" w:pos="2880"/>
          <w:tab w:val="right" w:pos="6120"/>
          <w:tab w:val="left" w:pos="7200"/>
          <w:tab w:val="right" w:pos="8100"/>
          <w:tab w:val="right" w:pos="10044"/>
        </w:tabs>
        <w:ind w:right="-11" w:firstLine="0"/>
        <w:jc w:val="both"/>
        <w:rPr>
          <w:b/>
          <w:sz w:val="24"/>
          <w:szCs w:val="24"/>
        </w:rPr>
      </w:pPr>
      <w:r w:rsidRPr="00F05E74">
        <w:rPr>
          <w:b/>
          <w:sz w:val="24"/>
          <w:szCs w:val="24"/>
        </w:rPr>
        <w:tab/>
      </w:r>
      <w:r w:rsidR="00F632CD" w:rsidRPr="00F05E74">
        <w:rPr>
          <w:b/>
          <w:sz w:val="24"/>
          <w:szCs w:val="24"/>
        </w:rPr>
        <w:t xml:space="preserve">Augmentation in the provision by </w:t>
      </w:r>
      <w:r w:rsidR="00F632CD" w:rsidRPr="00F05E74">
        <w:rPr>
          <w:rFonts w:ascii="Rupee Foradian" w:hAnsi="Rupee Foradian"/>
          <w:b/>
          <w:sz w:val="23"/>
          <w:szCs w:val="23"/>
        </w:rPr>
        <w:t xml:space="preserve">` </w:t>
      </w:r>
      <w:r w:rsidR="00F632CD" w:rsidRPr="00F05E74">
        <w:rPr>
          <w:b/>
          <w:sz w:val="24"/>
          <w:szCs w:val="24"/>
        </w:rPr>
        <w:t>774.94</w:t>
      </w:r>
      <w:r w:rsidR="00F632CD" w:rsidRPr="00F05E74">
        <w:rPr>
          <w:b/>
          <w:bCs/>
          <w:sz w:val="24"/>
          <w:szCs w:val="24"/>
        </w:rPr>
        <w:t xml:space="preserve"> lakh</w:t>
      </w:r>
      <w:r w:rsidR="00F632CD" w:rsidRPr="00F05E74">
        <w:rPr>
          <w:b/>
          <w:sz w:val="24"/>
          <w:szCs w:val="24"/>
        </w:rPr>
        <w:t xml:space="preserve"> was the net effect of re-appropriation of </w:t>
      </w:r>
      <w:r w:rsidR="00F632CD" w:rsidRPr="00F05E74">
        <w:rPr>
          <w:rFonts w:ascii="Rupee Foradian" w:hAnsi="Rupee Foradian"/>
          <w:b/>
          <w:sz w:val="23"/>
          <w:szCs w:val="23"/>
        </w:rPr>
        <w:t xml:space="preserve">` </w:t>
      </w:r>
      <w:r w:rsidR="00F632CD" w:rsidRPr="00F05E74">
        <w:rPr>
          <w:b/>
          <w:sz w:val="24"/>
          <w:szCs w:val="24"/>
        </w:rPr>
        <w:t>775.07</w:t>
      </w:r>
      <w:r w:rsidR="00F632CD" w:rsidRPr="00F05E74">
        <w:rPr>
          <w:b/>
          <w:bCs/>
          <w:sz w:val="24"/>
          <w:szCs w:val="24"/>
        </w:rPr>
        <w:t xml:space="preserve"> lakh</w:t>
      </w:r>
      <w:r w:rsidR="00F632CD" w:rsidRPr="00F05E74">
        <w:rPr>
          <w:b/>
          <w:sz w:val="24"/>
          <w:szCs w:val="24"/>
        </w:rPr>
        <w:t xml:space="preserve"> stated to be due to requirement of additional fund</w:t>
      </w:r>
      <w:r w:rsidR="00F632CD" w:rsidRPr="00F05E74">
        <w:rPr>
          <w:b/>
          <w:i/>
          <w:iCs/>
          <w:sz w:val="24"/>
          <w:szCs w:val="24"/>
        </w:rPr>
        <w:t xml:space="preserve"> </w:t>
      </w:r>
      <w:r w:rsidR="00F632CD" w:rsidRPr="00F05E74">
        <w:rPr>
          <w:b/>
          <w:sz w:val="24"/>
          <w:szCs w:val="24"/>
        </w:rPr>
        <w:t xml:space="preserve">and surrender of </w:t>
      </w:r>
      <w:r w:rsidR="00F632CD" w:rsidRPr="00F05E74">
        <w:rPr>
          <w:rFonts w:ascii="Rupee Foradian" w:hAnsi="Rupee Foradian"/>
          <w:b/>
          <w:sz w:val="23"/>
          <w:szCs w:val="23"/>
        </w:rPr>
        <w:t xml:space="preserve">` </w:t>
      </w:r>
      <w:r w:rsidR="00F632CD" w:rsidRPr="00F05E74">
        <w:rPr>
          <w:b/>
          <w:sz w:val="24"/>
          <w:szCs w:val="24"/>
        </w:rPr>
        <w:t>0.13</w:t>
      </w:r>
      <w:r w:rsidR="00F632CD" w:rsidRPr="00F05E74">
        <w:rPr>
          <w:b/>
          <w:bCs/>
          <w:sz w:val="24"/>
          <w:szCs w:val="24"/>
        </w:rPr>
        <w:t xml:space="preserve"> lakh attributed to incurring of expenditure as per release of fund by the Government</w:t>
      </w:r>
      <w:r w:rsidR="00F632CD" w:rsidRPr="00F05E74">
        <w:rPr>
          <w:b/>
          <w:i/>
          <w:iCs/>
          <w:sz w:val="24"/>
          <w:szCs w:val="24"/>
        </w:rPr>
        <w:t>.</w:t>
      </w:r>
      <w:r w:rsidR="001E0BDA" w:rsidRPr="00F05E74">
        <w:rPr>
          <w:b/>
          <w:sz w:val="24"/>
          <w:szCs w:val="24"/>
        </w:rPr>
        <w:t xml:space="preserve"> </w:t>
      </w:r>
    </w:p>
    <w:p w14:paraId="08B9AD94" w14:textId="20D061E9"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(11) 2402-789-102-0703-Centrally Sponsored Schemes (SCSP)-</w:t>
      </w:r>
    </w:p>
    <w:p w14:paraId="5644AF00" w14:textId="77777777" w:rsidR="001E0BDA" w:rsidRPr="00F05E74" w:rsidRDefault="001E0BDA" w:rsidP="001E0BDA">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7350-Integrated Water </w:t>
      </w:r>
    </w:p>
    <w:p w14:paraId="23FA8199" w14:textId="77777777" w:rsidR="001E0BDA" w:rsidRPr="00F05E74" w:rsidRDefault="001E0BDA" w:rsidP="001E0BDA">
      <w:pPr>
        <w:pStyle w:val="Header"/>
        <w:tabs>
          <w:tab w:val="clear" w:pos="4320"/>
          <w:tab w:val="clear" w:pos="8640"/>
          <w:tab w:val="center" w:pos="0"/>
          <w:tab w:val="left" w:pos="900"/>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 xml:space="preserve">Shed Management </w:t>
      </w:r>
    </w:p>
    <w:p w14:paraId="5C4A81F4" w14:textId="77777777" w:rsidR="001E0BDA" w:rsidRPr="00F05E74" w:rsidRDefault="001E0BDA" w:rsidP="001E0BDA">
      <w:pPr>
        <w:pStyle w:val="Header"/>
        <w:tabs>
          <w:tab w:val="clear" w:pos="4320"/>
          <w:tab w:val="clear" w:pos="8640"/>
          <w:tab w:val="center" w:pos="0"/>
          <w:tab w:val="left" w:pos="900"/>
          <w:tab w:val="right" w:pos="3686"/>
          <w:tab w:val="right" w:pos="6120"/>
          <w:tab w:val="right" w:pos="8280"/>
          <w:tab w:val="right" w:pos="10044"/>
          <w:tab w:val="right" w:pos="10620"/>
        </w:tabs>
        <w:spacing w:after="0" w:line="230" w:lineRule="auto"/>
        <w:ind w:right="-9" w:firstLine="0"/>
        <w:jc w:val="both"/>
        <w:rPr>
          <w:sz w:val="24"/>
          <w:szCs w:val="24"/>
        </w:rPr>
      </w:pPr>
      <w:r w:rsidRPr="00F05E74">
        <w:rPr>
          <w:sz w:val="24"/>
          <w:szCs w:val="24"/>
        </w:rPr>
        <w:tab/>
        <w:t>Programme-</w:t>
      </w:r>
    </w:p>
    <w:p w14:paraId="31685066"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1,065.60</w:t>
      </w:r>
    </w:p>
    <w:p w14:paraId="09E11BF8"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r>
      <w:r w:rsidRPr="00F05E74">
        <w:rPr>
          <w:sz w:val="24"/>
          <w:szCs w:val="24"/>
        </w:rPr>
        <w:tab/>
        <w:t>1,162.40</w:t>
      </w:r>
      <w:r w:rsidRPr="00F05E74">
        <w:rPr>
          <w:sz w:val="24"/>
          <w:szCs w:val="24"/>
        </w:rPr>
        <w:tab/>
        <w:t>2,228.00</w:t>
      </w:r>
      <w:r w:rsidRPr="00F05E74">
        <w:rPr>
          <w:sz w:val="24"/>
          <w:szCs w:val="24"/>
        </w:rPr>
        <w:tab/>
        <w:t>2,228.00</w:t>
      </w:r>
      <w:r w:rsidRPr="00F05E74">
        <w:rPr>
          <w:sz w:val="24"/>
          <w:szCs w:val="24"/>
        </w:rPr>
        <w:tab/>
        <w:t>0.00</w:t>
      </w:r>
    </w:p>
    <w:p w14:paraId="1BFAB471" w14:textId="6A5C5EF3" w:rsidR="001E0BDA" w:rsidRPr="00F05E74" w:rsidRDefault="001E0BDA" w:rsidP="001E0BDA">
      <w:pPr>
        <w:pStyle w:val="Header"/>
        <w:tabs>
          <w:tab w:val="clear" w:pos="4320"/>
          <w:tab w:val="clear" w:pos="8640"/>
          <w:tab w:val="right" w:pos="0"/>
          <w:tab w:val="left" w:pos="900"/>
          <w:tab w:val="left" w:pos="1440"/>
          <w:tab w:val="right" w:pos="2880"/>
          <w:tab w:val="right" w:pos="6120"/>
          <w:tab w:val="left" w:pos="7200"/>
          <w:tab w:val="right" w:pos="8100"/>
          <w:tab w:val="right" w:pos="10044"/>
        </w:tabs>
        <w:ind w:right="-11" w:firstLine="0"/>
        <w:jc w:val="both"/>
        <w:rPr>
          <w:b/>
          <w:sz w:val="24"/>
          <w:szCs w:val="24"/>
        </w:rPr>
      </w:pPr>
      <w:r w:rsidRPr="00F05E74">
        <w:rPr>
          <w:sz w:val="24"/>
          <w:szCs w:val="24"/>
        </w:rPr>
        <w:tab/>
      </w:r>
      <w:r w:rsidR="00F632CD" w:rsidRPr="00F05E74">
        <w:rPr>
          <w:b/>
          <w:sz w:val="24"/>
          <w:szCs w:val="24"/>
        </w:rPr>
        <w:t xml:space="preserve">Augmentation in the provision by </w:t>
      </w:r>
      <w:r w:rsidR="00F632CD" w:rsidRPr="00F05E74">
        <w:rPr>
          <w:rFonts w:ascii="Rupee Foradian" w:hAnsi="Rupee Foradian"/>
          <w:b/>
          <w:sz w:val="23"/>
          <w:szCs w:val="23"/>
        </w:rPr>
        <w:t xml:space="preserve">` </w:t>
      </w:r>
      <w:r w:rsidR="00F632CD" w:rsidRPr="00F05E74">
        <w:rPr>
          <w:b/>
          <w:sz w:val="24"/>
          <w:szCs w:val="24"/>
        </w:rPr>
        <w:t>1,162.40</w:t>
      </w:r>
      <w:r w:rsidR="00F632CD" w:rsidRPr="00F05E74">
        <w:rPr>
          <w:b/>
          <w:bCs/>
          <w:sz w:val="24"/>
          <w:szCs w:val="24"/>
        </w:rPr>
        <w:t xml:space="preserve"> lakh</w:t>
      </w:r>
      <w:r w:rsidR="00F632CD" w:rsidRPr="00F05E74">
        <w:rPr>
          <w:b/>
          <w:sz w:val="24"/>
          <w:szCs w:val="24"/>
        </w:rPr>
        <w:t xml:space="preserve"> was the net effect of re-appropriation of </w:t>
      </w:r>
      <w:r w:rsidR="00F632CD" w:rsidRPr="00F05E74">
        <w:rPr>
          <w:rFonts w:ascii="Rupee Foradian" w:hAnsi="Rupee Foradian"/>
          <w:b/>
          <w:sz w:val="23"/>
          <w:szCs w:val="23"/>
        </w:rPr>
        <w:t xml:space="preserve">` </w:t>
      </w:r>
      <w:r w:rsidR="00F632CD" w:rsidRPr="00F05E74">
        <w:rPr>
          <w:b/>
          <w:sz w:val="24"/>
          <w:szCs w:val="24"/>
        </w:rPr>
        <w:t>1,162.60</w:t>
      </w:r>
      <w:r w:rsidR="00F632CD" w:rsidRPr="00F05E74">
        <w:rPr>
          <w:b/>
          <w:bCs/>
          <w:sz w:val="24"/>
          <w:szCs w:val="24"/>
        </w:rPr>
        <w:t xml:space="preserve"> lakh</w:t>
      </w:r>
      <w:r w:rsidR="00F632CD" w:rsidRPr="00F05E74">
        <w:rPr>
          <w:b/>
          <w:sz w:val="24"/>
          <w:szCs w:val="24"/>
        </w:rPr>
        <w:t xml:space="preserve"> stated to be due to requirement of additional fund</w:t>
      </w:r>
      <w:r w:rsidR="00F632CD" w:rsidRPr="00F05E74">
        <w:rPr>
          <w:b/>
          <w:i/>
          <w:iCs/>
          <w:sz w:val="24"/>
          <w:szCs w:val="24"/>
        </w:rPr>
        <w:t xml:space="preserve"> </w:t>
      </w:r>
      <w:r w:rsidR="00F632CD" w:rsidRPr="00F05E74">
        <w:rPr>
          <w:b/>
          <w:sz w:val="24"/>
          <w:szCs w:val="24"/>
        </w:rPr>
        <w:t xml:space="preserve">and surrender of </w:t>
      </w:r>
      <w:r w:rsidR="00F632CD" w:rsidRPr="00F05E74">
        <w:rPr>
          <w:rFonts w:ascii="Rupee Foradian" w:hAnsi="Rupee Foradian"/>
          <w:b/>
          <w:sz w:val="23"/>
          <w:szCs w:val="23"/>
        </w:rPr>
        <w:t xml:space="preserve">` </w:t>
      </w:r>
      <w:r w:rsidR="00F632CD" w:rsidRPr="00F05E74">
        <w:rPr>
          <w:b/>
          <w:sz w:val="24"/>
          <w:szCs w:val="24"/>
        </w:rPr>
        <w:t>0.20</w:t>
      </w:r>
      <w:r w:rsidR="00F632CD" w:rsidRPr="00F05E74">
        <w:rPr>
          <w:b/>
          <w:bCs/>
          <w:sz w:val="24"/>
          <w:szCs w:val="24"/>
        </w:rPr>
        <w:t xml:space="preserve"> lakh attributed to incurring of expenditure as per release of fund by the Government</w:t>
      </w:r>
      <w:r w:rsidR="00F632CD" w:rsidRPr="00F05E74">
        <w:rPr>
          <w:b/>
          <w:i/>
          <w:iCs/>
          <w:sz w:val="24"/>
          <w:szCs w:val="24"/>
        </w:rPr>
        <w:t>.</w:t>
      </w:r>
    </w:p>
    <w:p w14:paraId="7BE90121" w14:textId="7D1D562F"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(12) 2408-01-789-101-0706-Centrally Sponsored Scheme</w:t>
      </w:r>
    </w:p>
    <w:p w14:paraId="34DD4407" w14:textId="77777777" w:rsidR="001E0BDA" w:rsidRPr="00F05E74" w:rsidRDefault="001E0BDA" w:rsidP="001E0BDA">
      <w:pPr>
        <w:pStyle w:val="Header"/>
        <w:tabs>
          <w:tab w:val="clear" w:pos="4320"/>
          <w:tab w:val="clear" w:pos="8640"/>
          <w:tab w:val="left" w:pos="864"/>
          <w:tab w:val="left" w:pos="1440"/>
          <w:tab w:val="right" w:pos="3686"/>
          <w:tab w:val="right" w:pos="6120"/>
          <w:tab w:val="right" w:pos="8100"/>
          <w:tab w:val="right" w:pos="10044"/>
        </w:tabs>
        <w:spacing w:after="0"/>
        <w:ind w:right="-9" w:firstLine="0"/>
        <w:rPr>
          <w:sz w:val="24"/>
          <w:szCs w:val="24"/>
        </w:rPr>
      </w:pPr>
      <w:r w:rsidRPr="00F05E74">
        <w:rPr>
          <w:sz w:val="24"/>
          <w:szCs w:val="24"/>
        </w:rPr>
        <w:tab/>
        <w:t>(S.C.S.P) State Share-</w:t>
      </w:r>
    </w:p>
    <w:p w14:paraId="27878FE5" w14:textId="77777777" w:rsidR="001E0BDA" w:rsidRPr="00F05E74" w:rsidRDefault="001E0BDA" w:rsidP="00895071">
      <w:pPr>
        <w:tabs>
          <w:tab w:val="left" w:pos="900"/>
          <w:tab w:val="left" w:pos="1440"/>
          <w:tab w:val="right" w:pos="2880"/>
          <w:tab w:val="right" w:pos="6096"/>
          <w:tab w:val="right" w:pos="8280"/>
          <w:tab w:val="right" w:pos="10044"/>
        </w:tabs>
        <w:spacing w:after="0"/>
        <w:ind w:right="-14" w:firstLine="0"/>
        <w:rPr>
          <w:iCs/>
          <w:szCs w:val="24"/>
        </w:rPr>
      </w:pPr>
      <w:r w:rsidRPr="00F05E74">
        <w:rPr>
          <w:szCs w:val="24"/>
        </w:rPr>
        <w:tab/>
        <w:t>7872</w:t>
      </w:r>
      <w:r w:rsidRPr="00F05E74">
        <w:rPr>
          <w:iCs/>
          <w:szCs w:val="24"/>
        </w:rPr>
        <w:t xml:space="preserve">-Margin of P.D.S. </w:t>
      </w:r>
    </w:p>
    <w:p w14:paraId="16A80562" w14:textId="77777777" w:rsidR="001E0BDA" w:rsidRPr="00F05E74" w:rsidRDefault="001E0BDA" w:rsidP="00895071">
      <w:pPr>
        <w:tabs>
          <w:tab w:val="left" w:pos="900"/>
          <w:tab w:val="left" w:pos="1440"/>
          <w:tab w:val="right" w:pos="2880"/>
          <w:tab w:val="right" w:pos="6096"/>
          <w:tab w:val="right" w:pos="8280"/>
          <w:tab w:val="right" w:pos="10044"/>
        </w:tabs>
        <w:spacing w:after="0"/>
        <w:ind w:right="-14" w:firstLine="0"/>
        <w:rPr>
          <w:szCs w:val="24"/>
        </w:rPr>
      </w:pPr>
      <w:r w:rsidRPr="00F05E74">
        <w:rPr>
          <w:iCs/>
          <w:szCs w:val="24"/>
        </w:rPr>
        <w:tab/>
        <w:t>Dealer-</w:t>
      </w:r>
    </w:p>
    <w:p w14:paraId="46E3352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1,092.00</w:t>
      </w:r>
    </w:p>
    <w:p w14:paraId="1579F321"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204.00</w:t>
      </w:r>
    </w:p>
    <w:p w14:paraId="0270FF0D" w14:textId="77777777" w:rsidR="001E0BDA" w:rsidRPr="00F05E74" w:rsidRDefault="001E0BDA" w:rsidP="00895071">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14" w:firstLine="0"/>
        <w:rPr>
          <w:sz w:val="24"/>
          <w:szCs w:val="24"/>
        </w:rPr>
      </w:pPr>
      <w:r w:rsidRPr="00F05E74">
        <w:rPr>
          <w:sz w:val="24"/>
          <w:szCs w:val="24"/>
        </w:rPr>
        <w:tab/>
        <w:t>R.</w:t>
      </w:r>
      <w:r w:rsidRPr="00F05E74">
        <w:rPr>
          <w:sz w:val="24"/>
          <w:szCs w:val="24"/>
        </w:rPr>
        <w:tab/>
      </w:r>
      <w:r w:rsidRPr="00F05E74">
        <w:rPr>
          <w:sz w:val="24"/>
          <w:szCs w:val="24"/>
        </w:rPr>
        <w:tab/>
        <w:t>1,527.89</w:t>
      </w:r>
      <w:r w:rsidRPr="00F05E74">
        <w:rPr>
          <w:sz w:val="24"/>
          <w:szCs w:val="24"/>
        </w:rPr>
        <w:tab/>
        <w:t>2,823.89</w:t>
      </w:r>
      <w:r w:rsidRPr="00F05E74">
        <w:rPr>
          <w:sz w:val="24"/>
          <w:szCs w:val="24"/>
        </w:rPr>
        <w:tab/>
        <w:t>2,823.89</w:t>
      </w:r>
      <w:r w:rsidRPr="00F05E74">
        <w:rPr>
          <w:sz w:val="24"/>
          <w:szCs w:val="24"/>
        </w:rPr>
        <w:tab/>
        <w:t>0.00</w:t>
      </w:r>
    </w:p>
    <w:p w14:paraId="43F542D4" w14:textId="3D30EE08" w:rsidR="001E0BDA" w:rsidRDefault="001E0BDA" w:rsidP="00895071">
      <w:pPr>
        <w:pStyle w:val="Header"/>
        <w:tabs>
          <w:tab w:val="clear" w:pos="4320"/>
          <w:tab w:val="clear" w:pos="8640"/>
          <w:tab w:val="right" w:pos="0"/>
          <w:tab w:val="left" w:pos="900"/>
          <w:tab w:val="left" w:pos="1440"/>
          <w:tab w:val="right" w:pos="2880"/>
          <w:tab w:val="right" w:pos="6120"/>
          <w:tab w:val="left" w:pos="7200"/>
          <w:tab w:val="right" w:pos="8100"/>
          <w:tab w:val="right" w:pos="10044"/>
        </w:tabs>
        <w:ind w:right="-14" w:firstLine="0"/>
        <w:jc w:val="both"/>
        <w:rPr>
          <w:b/>
          <w:sz w:val="24"/>
          <w:szCs w:val="24"/>
        </w:rPr>
      </w:pPr>
      <w:r w:rsidRPr="00F05E74">
        <w:rPr>
          <w:sz w:val="24"/>
          <w:szCs w:val="24"/>
        </w:rPr>
        <w:tab/>
      </w:r>
      <w:r w:rsidRPr="00F05E74">
        <w:rPr>
          <w:b/>
          <w:sz w:val="24"/>
          <w:szCs w:val="24"/>
        </w:rPr>
        <w:t xml:space="preserve">Augmentation in the provision by </w:t>
      </w:r>
      <w:r w:rsidRPr="00F05E74">
        <w:rPr>
          <w:rFonts w:ascii="Rupee Foradian" w:hAnsi="Rupee Foradian"/>
          <w:b/>
          <w:sz w:val="23"/>
          <w:szCs w:val="23"/>
        </w:rPr>
        <w:t xml:space="preserve">` </w:t>
      </w:r>
      <w:r w:rsidR="00895071" w:rsidRPr="00F05E74">
        <w:rPr>
          <w:b/>
          <w:sz w:val="24"/>
          <w:szCs w:val="24"/>
        </w:rPr>
        <w:t>1,527.89</w:t>
      </w:r>
      <w:r w:rsidRPr="00F05E74">
        <w:rPr>
          <w:b/>
          <w:bCs/>
          <w:sz w:val="24"/>
          <w:szCs w:val="24"/>
        </w:rPr>
        <w:t xml:space="preserve"> lakh</w:t>
      </w:r>
      <w:r w:rsidRPr="00F05E74">
        <w:rPr>
          <w:b/>
          <w:sz w:val="24"/>
          <w:szCs w:val="24"/>
        </w:rPr>
        <w:t xml:space="preserve"> through re-appropriation was stated to be due to </w:t>
      </w:r>
      <w:r w:rsidR="00895071" w:rsidRPr="00F05E74">
        <w:rPr>
          <w:b/>
          <w:sz w:val="24"/>
          <w:szCs w:val="24"/>
        </w:rPr>
        <w:t xml:space="preserve">release of fund by the Government of India and budget provision were not made as per </w:t>
      </w:r>
      <w:r w:rsidRPr="00F05E74">
        <w:rPr>
          <w:b/>
          <w:sz w:val="24"/>
          <w:szCs w:val="24"/>
        </w:rPr>
        <w:t xml:space="preserve">requirement </w:t>
      </w:r>
      <w:r w:rsidR="00895071" w:rsidRPr="00F05E74">
        <w:rPr>
          <w:b/>
          <w:sz w:val="24"/>
          <w:szCs w:val="24"/>
        </w:rPr>
        <w:t xml:space="preserve">of </w:t>
      </w:r>
      <w:r w:rsidRPr="00F05E74">
        <w:rPr>
          <w:b/>
          <w:sz w:val="24"/>
          <w:szCs w:val="24"/>
        </w:rPr>
        <w:t>fund.</w:t>
      </w:r>
    </w:p>
    <w:p w14:paraId="08DCB0FD" w14:textId="77777777" w:rsidR="00314144" w:rsidRDefault="00314144" w:rsidP="00895071">
      <w:pPr>
        <w:pStyle w:val="Header"/>
        <w:tabs>
          <w:tab w:val="clear" w:pos="4320"/>
          <w:tab w:val="clear" w:pos="8640"/>
          <w:tab w:val="right" w:pos="0"/>
          <w:tab w:val="left" w:pos="900"/>
          <w:tab w:val="left" w:pos="1440"/>
          <w:tab w:val="right" w:pos="2880"/>
          <w:tab w:val="right" w:pos="6120"/>
          <w:tab w:val="left" w:pos="7200"/>
          <w:tab w:val="right" w:pos="8100"/>
          <w:tab w:val="right" w:pos="10044"/>
        </w:tabs>
        <w:ind w:right="-14" w:firstLine="0"/>
        <w:jc w:val="both"/>
        <w:rPr>
          <w:b/>
          <w:sz w:val="24"/>
          <w:szCs w:val="24"/>
        </w:rPr>
      </w:pPr>
    </w:p>
    <w:p w14:paraId="30A17C0E" w14:textId="77777777" w:rsidR="00314144" w:rsidRDefault="00314144" w:rsidP="00895071">
      <w:pPr>
        <w:pStyle w:val="Header"/>
        <w:tabs>
          <w:tab w:val="clear" w:pos="4320"/>
          <w:tab w:val="clear" w:pos="8640"/>
          <w:tab w:val="right" w:pos="0"/>
          <w:tab w:val="left" w:pos="900"/>
          <w:tab w:val="left" w:pos="1440"/>
          <w:tab w:val="right" w:pos="2880"/>
          <w:tab w:val="right" w:pos="6120"/>
          <w:tab w:val="left" w:pos="7200"/>
          <w:tab w:val="right" w:pos="8100"/>
          <w:tab w:val="right" w:pos="10044"/>
        </w:tabs>
        <w:ind w:right="-14" w:firstLine="0"/>
        <w:jc w:val="both"/>
        <w:rPr>
          <w:b/>
          <w:sz w:val="24"/>
          <w:szCs w:val="24"/>
        </w:rPr>
      </w:pPr>
    </w:p>
    <w:p w14:paraId="4036374C"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7AF4257D"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34F262C"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0E781FE8"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3311A632"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(13) 2408-01-789-101-0703-Centrally Sponsored Schemes (S.C.S.P)-</w:t>
      </w:r>
    </w:p>
    <w:p w14:paraId="750F6151" w14:textId="77777777" w:rsidR="00201655" w:rsidRPr="00F05E74" w:rsidRDefault="00201655" w:rsidP="00201655">
      <w:pPr>
        <w:tabs>
          <w:tab w:val="left" w:pos="900"/>
          <w:tab w:val="left" w:pos="1440"/>
          <w:tab w:val="right" w:pos="2880"/>
          <w:tab w:val="right" w:pos="6096"/>
          <w:tab w:val="right" w:pos="8280"/>
          <w:tab w:val="right" w:pos="10044"/>
        </w:tabs>
        <w:spacing w:after="0"/>
        <w:ind w:right="-14" w:firstLine="0"/>
        <w:rPr>
          <w:iCs/>
          <w:szCs w:val="24"/>
        </w:rPr>
      </w:pPr>
      <w:r w:rsidRPr="00F05E74">
        <w:rPr>
          <w:szCs w:val="24"/>
        </w:rPr>
        <w:tab/>
        <w:t>7872</w:t>
      </w:r>
      <w:r w:rsidRPr="00F05E74">
        <w:rPr>
          <w:iCs/>
          <w:szCs w:val="24"/>
        </w:rPr>
        <w:t xml:space="preserve">-Margin of P.D.S. </w:t>
      </w:r>
    </w:p>
    <w:p w14:paraId="6A155B62" w14:textId="77777777" w:rsidR="00201655" w:rsidRPr="00F05E74" w:rsidRDefault="00201655" w:rsidP="00201655">
      <w:pPr>
        <w:tabs>
          <w:tab w:val="left" w:pos="900"/>
          <w:tab w:val="left" w:pos="1440"/>
          <w:tab w:val="right" w:pos="2880"/>
          <w:tab w:val="right" w:pos="6096"/>
          <w:tab w:val="right" w:pos="8280"/>
          <w:tab w:val="right" w:pos="10044"/>
        </w:tabs>
        <w:spacing w:after="0"/>
        <w:ind w:right="-14" w:firstLine="0"/>
        <w:rPr>
          <w:szCs w:val="24"/>
        </w:rPr>
      </w:pPr>
      <w:r w:rsidRPr="00F05E74">
        <w:rPr>
          <w:iCs/>
          <w:szCs w:val="24"/>
        </w:rPr>
        <w:tab/>
        <w:t>Dealer-</w:t>
      </w:r>
    </w:p>
    <w:p w14:paraId="5EF21067"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1,092.00</w:t>
      </w:r>
    </w:p>
    <w:p w14:paraId="076C248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spacing w:after="0"/>
        <w:ind w:right="-9" w:firstLine="0"/>
        <w:rPr>
          <w:sz w:val="24"/>
          <w:szCs w:val="24"/>
        </w:rPr>
      </w:pPr>
      <w:r w:rsidRPr="00F05E74">
        <w:rPr>
          <w:sz w:val="24"/>
          <w:szCs w:val="24"/>
        </w:rPr>
        <w:tab/>
        <w:t>S.</w:t>
      </w:r>
      <w:r w:rsidRPr="00F05E74">
        <w:rPr>
          <w:sz w:val="24"/>
          <w:szCs w:val="24"/>
        </w:rPr>
        <w:tab/>
      </w:r>
      <w:r w:rsidRPr="00F05E74">
        <w:rPr>
          <w:sz w:val="24"/>
          <w:szCs w:val="24"/>
        </w:rPr>
        <w:tab/>
        <w:t>936.00</w:t>
      </w:r>
    </w:p>
    <w:p w14:paraId="5AC0F740"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r>
      <w:r w:rsidRPr="00F05E74">
        <w:rPr>
          <w:sz w:val="24"/>
          <w:szCs w:val="24"/>
        </w:rPr>
        <w:tab/>
        <w:t>2,232.72</w:t>
      </w:r>
      <w:r w:rsidRPr="00F05E74">
        <w:rPr>
          <w:sz w:val="24"/>
          <w:szCs w:val="24"/>
        </w:rPr>
        <w:tab/>
        <w:t>4,260.72</w:t>
      </w:r>
      <w:r w:rsidRPr="00F05E74">
        <w:rPr>
          <w:sz w:val="24"/>
          <w:szCs w:val="24"/>
        </w:rPr>
        <w:tab/>
        <w:t>4,260.72</w:t>
      </w:r>
      <w:r w:rsidRPr="00F05E74">
        <w:rPr>
          <w:sz w:val="24"/>
          <w:szCs w:val="24"/>
        </w:rPr>
        <w:tab/>
        <w:t xml:space="preserve">0.00 </w:t>
      </w:r>
    </w:p>
    <w:p w14:paraId="37DA274B" w14:textId="7E747A51" w:rsidR="001E0BDA" w:rsidRPr="00F05E74" w:rsidRDefault="001E0BDA" w:rsidP="001E0BDA">
      <w:pPr>
        <w:pStyle w:val="Header"/>
        <w:tabs>
          <w:tab w:val="clear" w:pos="4320"/>
          <w:tab w:val="clear" w:pos="8640"/>
          <w:tab w:val="right" w:pos="0"/>
          <w:tab w:val="left" w:pos="900"/>
          <w:tab w:val="left" w:pos="1440"/>
          <w:tab w:val="right" w:pos="2880"/>
          <w:tab w:val="right" w:pos="6120"/>
          <w:tab w:val="left" w:pos="7200"/>
          <w:tab w:val="right" w:pos="8100"/>
          <w:tab w:val="right" w:pos="10044"/>
        </w:tabs>
        <w:ind w:right="-11" w:firstLine="0"/>
        <w:jc w:val="both"/>
        <w:rPr>
          <w:b/>
          <w:sz w:val="24"/>
          <w:szCs w:val="24"/>
        </w:rPr>
      </w:pPr>
      <w:r w:rsidRPr="00F05E74">
        <w:rPr>
          <w:sz w:val="24"/>
          <w:szCs w:val="24"/>
        </w:rPr>
        <w:tab/>
      </w:r>
      <w:r w:rsidR="00201655" w:rsidRPr="00F05E74">
        <w:rPr>
          <w:b/>
          <w:sz w:val="24"/>
          <w:szCs w:val="24"/>
        </w:rPr>
        <w:t xml:space="preserve">Augmentation in the provision by </w:t>
      </w:r>
      <w:r w:rsidR="00201655" w:rsidRPr="00F05E74">
        <w:rPr>
          <w:rFonts w:ascii="Rupee Foradian" w:hAnsi="Rupee Foradian"/>
          <w:b/>
          <w:sz w:val="23"/>
          <w:szCs w:val="23"/>
        </w:rPr>
        <w:t xml:space="preserve">` </w:t>
      </w:r>
      <w:r w:rsidR="00201655" w:rsidRPr="00F05E74">
        <w:rPr>
          <w:b/>
          <w:sz w:val="24"/>
          <w:szCs w:val="24"/>
        </w:rPr>
        <w:t>2,232.72</w:t>
      </w:r>
      <w:r w:rsidR="00201655" w:rsidRPr="00F05E74">
        <w:rPr>
          <w:b/>
          <w:bCs/>
          <w:sz w:val="24"/>
          <w:szCs w:val="24"/>
        </w:rPr>
        <w:t xml:space="preserve"> lakh</w:t>
      </w:r>
      <w:r w:rsidR="00201655" w:rsidRPr="00F05E74">
        <w:rPr>
          <w:b/>
          <w:sz w:val="24"/>
          <w:szCs w:val="24"/>
        </w:rPr>
        <w:t xml:space="preserve"> through re-appropriation was stated to be due to release of fund by the Government of India and budget provision were not made as per requirement of fund.</w:t>
      </w:r>
    </w:p>
    <w:p w14:paraId="4722484E" w14:textId="77777777" w:rsidR="001E0BDA" w:rsidRPr="00F05E74" w:rsidRDefault="001E0BDA" w:rsidP="001E0BDA">
      <w:pPr>
        <w:pStyle w:val="Header"/>
        <w:tabs>
          <w:tab w:val="clear" w:pos="4320"/>
          <w:tab w:val="clear" w:pos="8640"/>
          <w:tab w:val="left" w:pos="0"/>
          <w:tab w:val="left" w:pos="864"/>
          <w:tab w:val="left" w:pos="1440"/>
          <w:tab w:val="right" w:pos="2880"/>
          <w:tab w:val="right" w:pos="6120"/>
          <w:tab w:val="right" w:pos="8280"/>
          <w:tab w:val="right" w:pos="9923"/>
          <w:tab w:val="right" w:pos="10044"/>
          <w:tab w:val="right" w:pos="10620"/>
        </w:tabs>
        <w:spacing w:after="0"/>
        <w:ind w:right="-9" w:firstLine="0"/>
        <w:rPr>
          <w:i/>
          <w:sz w:val="24"/>
          <w:szCs w:val="24"/>
        </w:rPr>
      </w:pPr>
      <w:r w:rsidRPr="00F05E74">
        <w:rPr>
          <w:i/>
          <w:sz w:val="24"/>
          <w:szCs w:val="24"/>
        </w:rPr>
        <w:t>Charged-</w:t>
      </w:r>
    </w:p>
    <w:p w14:paraId="093CACEF" w14:textId="55CBDB2E" w:rsidR="001E0BDA" w:rsidRPr="00F05E74" w:rsidRDefault="001E0BDA" w:rsidP="001E0BDA">
      <w:pPr>
        <w:pStyle w:val="Header"/>
        <w:tabs>
          <w:tab w:val="clear" w:pos="4320"/>
          <w:tab w:val="clear" w:pos="8640"/>
          <w:tab w:val="left" w:pos="0"/>
          <w:tab w:val="left" w:pos="1276"/>
          <w:tab w:val="right" w:pos="6120"/>
          <w:tab w:val="right" w:pos="8280"/>
          <w:tab w:val="right" w:pos="10044"/>
        </w:tabs>
        <w:ind w:right="-9" w:firstLine="0"/>
        <w:jc w:val="both"/>
        <w:rPr>
          <w:b/>
          <w:sz w:val="24"/>
          <w:szCs w:val="24"/>
        </w:rPr>
      </w:pPr>
      <w:r w:rsidRPr="00F05E74">
        <w:rPr>
          <w:b/>
          <w:sz w:val="24"/>
          <w:szCs w:val="24"/>
        </w:rPr>
        <w:tab/>
        <w:t>(</w:t>
      </w:r>
      <w:r w:rsidR="00290689" w:rsidRPr="00F05E74">
        <w:rPr>
          <w:b/>
          <w:sz w:val="24"/>
          <w:szCs w:val="24"/>
        </w:rPr>
        <w:t>i</w:t>
      </w:r>
      <w:r w:rsidRPr="00F05E74">
        <w:rPr>
          <w:b/>
          <w:sz w:val="24"/>
          <w:szCs w:val="24"/>
        </w:rPr>
        <w:t xml:space="preserve">v) Entire appropriation of </w:t>
      </w:r>
      <w:r w:rsidRPr="00F05E74">
        <w:rPr>
          <w:rFonts w:ascii="Rupee Foradian" w:hAnsi="Rupee Foradian"/>
          <w:b/>
          <w:sz w:val="23"/>
          <w:szCs w:val="23"/>
        </w:rPr>
        <w:t>`</w:t>
      </w:r>
      <w:r w:rsidRPr="00F05E74">
        <w:rPr>
          <w:b/>
          <w:sz w:val="24"/>
          <w:szCs w:val="24"/>
        </w:rPr>
        <w:t xml:space="preserve"> 0.10 lakh remained unutilised during the year and was surrendered on 31 March 202</w:t>
      </w:r>
      <w:r w:rsidR="005954BA" w:rsidRPr="00F05E74">
        <w:rPr>
          <w:b/>
          <w:sz w:val="24"/>
          <w:szCs w:val="24"/>
        </w:rPr>
        <w:t>4</w:t>
      </w:r>
      <w:r w:rsidRPr="00F05E74">
        <w:rPr>
          <w:b/>
          <w:sz w:val="24"/>
          <w:szCs w:val="24"/>
        </w:rPr>
        <w:t>. Entire appropriation had remained unutilised during 2015-16 to 202</w:t>
      </w:r>
      <w:r w:rsidR="00201655" w:rsidRPr="00F05E74">
        <w:rPr>
          <w:b/>
          <w:sz w:val="24"/>
          <w:szCs w:val="24"/>
        </w:rPr>
        <w:t>2</w:t>
      </w:r>
      <w:r w:rsidRPr="00F05E74">
        <w:rPr>
          <w:b/>
          <w:sz w:val="24"/>
          <w:szCs w:val="24"/>
        </w:rPr>
        <w:t>-2</w:t>
      </w:r>
      <w:r w:rsidR="00201655" w:rsidRPr="00F05E74">
        <w:rPr>
          <w:b/>
          <w:sz w:val="24"/>
          <w:szCs w:val="24"/>
        </w:rPr>
        <w:t>3</w:t>
      </w:r>
      <w:r w:rsidRPr="00F05E74">
        <w:rPr>
          <w:b/>
          <w:sz w:val="24"/>
          <w:szCs w:val="24"/>
        </w:rPr>
        <w:t xml:space="preserve"> also.</w:t>
      </w:r>
    </w:p>
    <w:p w14:paraId="77C30312" w14:textId="77777777" w:rsidR="001E0BDA" w:rsidRPr="00F05E74" w:rsidRDefault="001E0BDA" w:rsidP="001E0BDA">
      <w:pPr>
        <w:pStyle w:val="Header"/>
        <w:tabs>
          <w:tab w:val="clear" w:pos="4320"/>
          <w:tab w:val="clear" w:pos="8640"/>
          <w:tab w:val="right" w:pos="0"/>
          <w:tab w:val="left" w:pos="900"/>
          <w:tab w:val="right" w:pos="2880"/>
          <w:tab w:val="right" w:pos="6120"/>
          <w:tab w:val="right" w:pos="8100"/>
          <w:tab w:val="right" w:pos="10044"/>
          <w:tab w:val="right" w:pos="10440"/>
        </w:tabs>
        <w:spacing w:after="60" w:line="230" w:lineRule="auto"/>
        <w:ind w:right="-14" w:firstLine="0"/>
        <w:rPr>
          <w:sz w:val="24"/>
          <w:szCs w:val="24"/>
        </w:rPr>
      </w:pPr>
      <w:r w:rsidRPr="00F05E74">
        <w:rPr>
          <w:b/>
          <w:sz w:val="24"/>
          <w:szCs w:val="24"/>
        </w:rPr>
        <w:t>CAPITAL:</w:t>
      </w:r>
      <w:r w:rsidRPr="00F05E74">
        <w:rPr>
          <w:b/>
          <w:sz w:val="24"/>
          <w:szCs w:val="24"/>
        </w:rPr>
        <w:tab/>
        <w:t xml:space="preserve">  </w:t>
      </w:r>
    </w:p>
    <w:p w14:paraId="0F59B6DD"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line="230" w:lineRule="auto"/>
        <w:ind w:right="-9" w:firstLine="0"/>
        <w:rPr>
          <w:b/>
          <w:sz w:val="24"/>
          <w:szCs w:val="24"/>
        </w:rPr>
      </w:pPr>
      <w:r w:rsidRPr="00F05E74">
        <w:rPr>
          <w:sz w:val="24"/>
          <w:szCs w:val="24"/>
        </w:rPr>
        <w:t>Voted</w:t>
      </w:r>
      <w:r w:rsidRPr="00F05E74">
        <w:rPr>
          <w:b/>
          <w:sz w:val="24"/>
          <w:szCs w:val="24"/>
        </w:rPr>
        <w:t>-</w:t>
      </w:r>
    </w:p>
    <w:p w14:paraId="7FC8F05B" w14:textId="2A443B3C" w:rsidR="001E0BDA" w:rsidRPr="00F05E74" w:rsidRDefault="00BE2456" w:rsidP="00BE2456">
      <w:pPr>
        <w:pStyle w:val="Header"/>
        <w:tabs>
          <w:tab w:val="clear" w:pos="4320"/>
          <w:tab w:val="clear" w:pos="8640"/>
          <w:tab w:val="right" w:pos="0"/>
          <w:tab w:val="left" w:pos="1260"/>
          <w:tab w:val="right" w:pos="2880"/>
          <w:tab w:val="right" w:pos="6120"/>
          <w:tab w:val="right" w:pos="8100"/>
          <w:tab w:val="right" w:pos="10044"/>
        </w:tabs>
        <w:spacing w:line="230" w:lineRule="auto"/>
        <w:ind w:right="-9" w:firstLine="1350"/>
        <w:jc w:val="both"/>
        <w:rPr>
          <w:b/>
          <w:sz w:val="24"/>
          <w:szCs w:val="24"/>
        </w:rPr>
      </w:pPr>
      <w:r w:rsidRPr="00F05E74">
        <w:rPr>
          <w:b/>
          <w:sz w:val="24"/>
          <w:szCs w:val="24"/>
        </w:rPr>
        <w:t xml:space="preserve">(v) </w:t>
      </w:r>
      <w:r w:rsidR="001E0BDA" w:rsidRPr="00F05E74">
        <w:rPr>
          <w:b/>
          <w:sz w:val="24"/>
          <w:szCs w:val="24"/>
        </w:rPr>
        <w:t xml:space="preserve">Against the available saving of </w:t>
      </w:r>
      <w:r w:rsidR="001E0BDA" w:rsidRPr="00F05E74">
        <w:rPr>
          <w:rFonts w:ascii="Rupee Foradian" w:hAnsi="Rupee Foradian"/>
          <w:b/>
          <w:sz w:val="22"/>
          <w:szCs w:val="23"/>
        </w:rPr>
        <w:t xml:space="preserve">` </w:t>
      </w:r>
      <w:r w:rsidR="00FE707A" w:rsidRPr="00F05E74">
        <w:rPr>
          <w:b/>
          <w:bCs/>
          <w:sz w:val="24"/>
          <w:szCs w:val="24"/>
        </w:rPr>
        <w:t>62,935.80</w:t>
      </w:r>
      <w:r w:rsidR="001E0BDA" w:rsidRPr="00F05E74">
        <w:rPr>
          <w:b/>
          <w:sz w:val="24"/>
          <w:szCs w:val="24"/>
        </w:rPr>
        <w:t xml:space="preserve"> lakh, surrender of </w:t>
      </w:r>
      <w:r w:rsidR="001E0BDA" w:rsidRPr="00F05E74">
        <w:rPr>
          <w:rFonts w:ascii="Rupee Foradian" w:hAnsi="Rupee Foradian"/>
          <w:b/>
          <w:sz w:val="22"/>
          <w:szCs w:val="23"/>
        </w:rPr>
        <w:t xml:space="preserve">` </w:t>
      </w:r>
      <w:r w:rsidR="00FE707A" w:rsidRPr="00F05E74">
        <w:rPr>
          <w:b/>
          <w:sz w:val="24"/>
          <w:szCs w:val="24"/>
        </w:rPr>
        <w:t>63,168.49</w:t>
      </w:r>
      <w:r w:rsidR="001E0BDA" w:rsidRPr="00F05E74">
        <w:rPr>
          <w:b/>
          <w:sz w:val="24"/>
          <w:szCs w:val="24"/>
        </w:rPr>
        <w:t xml:space="preserve"> lakh on 31 March 202</w:t>
      </w:r>
      <w:r w:rsidR="00FE707A" w:rsidRPr="00F05E74">
        <w:rPr>
          <w:b/>
          <w:sz w:val="24"/>
          <w:szCs w:val="24"/>
        </w:rPr>
        <w:t>4</w:t>
      </w:r>
      <w:r w:rsidR="001E0BDA" w:rsidRPr="00F05E74">
        <w:rPr>
          <w:b/>
          <w:sz w:val="24"/>
          <w:szCs w:val="24"/>
        </w:rPr>
        <w:t xml:space="preserve"> was unrealistic and injudicious. </w:t>
      </w:r>
    </w:p>
    <w:p w14:paraId="5AB9DC7A" w14:textId="73F4B01F" w:rsidR="001E0BDA" w:rsidRPr="00F05E74" w:rsidRDefault="001E0BDA" w:rsidP="001E0BDA">
      <w:pPr>
        <w:pStyle w:val="Header"/>
        <w:tabs>
          <w:tab w:val="clear" w:pos="4320"/>
          <w:tab w:val="clear" w:pos="8640"/>
          <w:tab w:val="right" w:pos="0"/>
          <w:tab w:val="left" w:pos="1260"/>
          <w:tab w:val="right" w:pos="2880"/>
          <w:tab w:val="right" w:pos="6120"/>
          <w:tab w:val="right" w:pos="8100"/>
          <w:tab w:val="right" w:pos="10044"/>
        </w:tabs>
        <w:spacing w:line="230" w:lineRule="auto"/>
        <w:ind w:right="-9" w:firstLine="0"/>
        <w:rPr>
          <w:b/>
          <w:sz w:val="24"/>
          <w:szCs w:val="24"/>
        </w:rPr>
      </w:pPr>
      <w:r w:rsidRPr="00F05E74">
        <w:rPr>
          <w:b/>
          <w:sz w:val="24"/>
          <w:szCs w:val="24"/>
        </w:rPr>
        <w:tab/>
        <w:t xml:space="preserve">(vi) Saving in the provision occurred mainly under:- </w:t>
      </w:r>
    </w:p>
    <w:p w14:paraId="274C1342"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line="230" w:lineRule="auto"/>
        <w:ind w:right="-9" w:firstLine="0"/>
        <w:rPr>
          <w:b/>
          <w:sz w:val="6"/>
          <w:szCs w:val="6"/>
        </w:rPr>
      </w:pPr>
    </w:p>
    <w:p w14:paraId="2C8B83C6" w14:textId="77777777" w:rsidR="001E0BDA" w:rsidRPr="00F05E74" w:rsidRDefault="001E0BDA" w:rsidP="001E0BDA">
      <w:pPr>
        <w:pStyle w:val="Header"/>
        <w:tabs>
          <w:tab w:val="clear" w:pos="4320"/>
          <w:tab w:val="clear" w:pos="8640"/>
          <w:tab w:val="right" w:pos="0"/>
          <w:tab w:val="left" w:pos="1260"/>
          <w:tab w:val="right" w:pos="2880"/>
          <w:tab w:val="right" w:pos="6120"/>
          <w:tab w:val="right" w:pos="8010"/>
          <w:tab w:val="right" w:pos="10044"/>
        </w:tabs>
        <w:spacing w:after="0" w:line="230" w:lineRule="auto"/>
        <w:ind w:right="-9"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F4B10A0" w14:textId="77777777" w:rsidR="001E0BDA" w:rsidRPr="00F05E74" w:rsidRDefault="001E0BDA" w:rsidP="001E0BDA">
      <w:pPr>
        <w:pStyle w:val="Header"/>
        <w:tabs>
          <w:tab w:val="clear" w:pos="4320"/>
          <w:tab w:val="clear" w:pos="8640"/>
          <w:tab w:val="center" w:pos="5760"/>
          <w:tab w:val="right" w:pos="8190"/>
          <w:tab w:val="right" w:pos="10044"/>
        </w:tabs>
        <w:spacing w:after="0" w:line="230" w:lineRule="auto"/>
        <w:ind w:right="-9" w:firstLine="0"/>
        <w:rPr>
          <w:sz w:val="24"/>
          <w:szCs w:val="24"/>
        </w:rPr>
      </w:pPr>
      <w:r w:rsidRPr="00F05E74">
        <w:rPr>
          <w:sz w:val="24"/>
          <w:szCs w:val="24"/>
        </w:rPr>
        <w:tab/>
        <w:t xml:space="preserve">     Grant </w:t>
      </w:r>
      <w:r w:rsidRPr="00F05E74">
        <w:rPr>
          <w:sz w:val="24"/>
          <w:szCs w:val="24"/>
        </w:rPr>
        <w:tab/>
        <w:t xml:space="preserve">    Expenditure</w:t>
      </w:r>
      <w:r w:rsidRPr="00F05E74">
        <w:rPr>
          <w:sz w:val="24"/>
          <w:szCs w:val="24"/>
        </w:rPr>
        <w:tab/>
        <w:t>Saving(-)</w:t>
      </w:r>
    </w:p>
    <w:p w14:paraId="7DC9D830" w14:textId="77777777" w:rsidR="001E0BDA" w:rsidRPr="00F05E74" w:rsidRDefault="001E0BDA" w:rsidP="001E0BDA">
      <w:pPr>
        <w:pStyle w:val="Header"/>
        <w:tabs>
          <w:tab w:val="clear" w:pos="4320"/>
          <w:tab w:val="clear" w:pos="8640"/>
          <w:tab w:val="center" w:pos="1440"/>
          <w:tab w:val="right" w:pos="5940"/>
          <w:tab w:val="right" w:pos="8100"/>
          <w:tab w:val="right" w:pos="8460"/>
          <w:tab w:val="right" w:pos="10044"/>
          <w:tab w:val="right" w:pos="10440"/>
        </w:tabs>
        <w:spacing w:after="0" w:line="230" w:lineRule="auto"/>
        <w:ind w:right="-9"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43779243" w14:textId="516D4282" w:rsidR="001E0BDA" w:rsidRPr="00F05E74" w:rsidRDefault="001E0BDA" w:rsidP="001E0BDA">
      <w:pPr>
        <w:pStyle w:val="Header"/>
        <w:tabs>
          <w:tab w:val="clear" w:pos="4320"/>
          <w:tab w:val="clear" w:pos="8640"/>
          <w:tab w:val="left" w:pos="1440"/>
          <w:tab w:val="center" w:pos="5760"/>
          <w:tab w:val="left" w:pos="7560"/>
          <w:tab w:val="right" w:pos="8100"/>
          <w:tab w:val="right" w:pos="10044"/>
        </w:tabs>
        <w:spacing w:after="0" w:line="230" w:lineRule="auto"/>
        <w:ind w:right="-9" w:firstLine="0"/>
        <w:rPr>
          <w:sz w:val="24"/>
          <w:szCs w:val="24"/>
        </w:rPr>
      </w:pPr>
      <w:r w:rsidRPr="00F05E74">
        <w:rPr>
          <w:sz w:val="24"/>
          <w:szCs w:val="24"/>
        </w:rPr>
        <w:t>(1) 4</w:t>
      </w:r>
      <w:r w:rsidR="00666B9C" w:rsidRPr="00F05E74">
        <w:rPr>
          <w:sz w:val="24"/>
          <w:szCs w:val="24"/>
        </w:rPr>
        <w:t>202</w:t>
      </w:r>
      <w:r w:rsidRPr="00F05E74">
        <w:rPr>
          <w:sz w:val="24"/>
          <w:szCs w:val="24"/>
        </w:rPr>
        <w:t xml:space="preserve">-01-789-202-0103-Special Component </w:t>
      </w:r>
      <w:r w:rsidRPr="00F05E74">
        <w:rPr>
          <w:sz w:val="24"/>
          <w:szCs w:val="24"/>
        </w:rPr>
        <w:tab/>
        <w:t>Plan for Schedule Castes-</w:t>
      </w:r>
    </w:p>
    <w:p w14:paraId="5D32F2AC"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line="230" w:lineRule="auto"/>
        <w:ind w:right="-9" w:firstLine="0"/>
        <w:rPr>
          <w:i/>
          <w:iCs/>
          <w:sz w:val="24"/>
          <w:szCs w:val="24"/>
        </w:rPr>
      </w:pPr>
      <w:r w:rsidRPr="00F05E74">
        <w:rPr>
          <w:sz w:val="24"/>
          <w:szCs w:val="24"/>
        </w:rPr>
        <w:tab/>
        <w:t>1395-Hostels-</w:t>
      </w:r>
    </w:p>
    <w:p w14:paraId="0694A4A1"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line="230" w:lineRule="auto"/>
        <w:ind w:right="-9" w:firstLine="0"/>
        <w:rPr>
          <w:sz w:val="24"/>
          <w:szCs w:val="24"/>
        </w:rPr>
      </w:pPr>
      <w:r w:rsidRPr="00F05E74">
        <w:rPr>
          <w:sz w:val="24"/>
          <w:szCs w:val="24"/>
        </w:rPr>
        <w:tab/>
        <w:t>O.</w:t>
      </w:r>
      <w:r w:rsidRPr="00F05E74">
        <w:rPr>
          <w:sz w:val="24"/>
          <w:szCs w:val="24"/>
        </w:rPr>
        <w:tab/>
        <w:t>500.00</w:t>
      </w:r>
    </w:p>
    <w:p w14:paraId="0F7C566F"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line="230" w:lineRule="auto"/>
        <w:ind w:right="-9" w:firstLine="0"/>
        <w:rPr>
          <w:b/>
          <w:szCs w:val="24"/>
        </w:rPr>
      </w:pPr>
      <w:r w:rsidRPr="00F05E74">
        <w:rPr>
          <w:sz w:val="24"/>
          <w:szCs w:val="24"/>
        </w:rPr>
        <w:tab/>
        <w:t>R.</w:t>
      </w:r>
      <w:r w:rsidRPr="00F05E74">
        <w:rPr>
          <w:sz w:val="24"/>
          <w:szCs w:val="24"/>
        </w:rPr>
        <w:tab/>
        <w:t>(-)375.07</w:t>
      </w:r>
      <w:r w:rsidRPr="00F05E74">
        <w:rPr>
          <w:sz w:val="24"/>
          <w:szCs w:val="24"/>
        </w:rPr>
        <w:tab/>
        <w:t>124.93</w:t>
      </w:r>
      <w:r w:rsidRPr="00F05E74">
        <w:rPr>
          <w:sz w:val="24"/>
          <w:szCs w:val="24"/>
        </w:rPr>
        <w:tab/>
        <w:t>124.93</w:t>
      </w:r>
      <w:r w:rsidRPr="00F05E74">
        <w:rPr>
          <w:sz w:val="24"/>
          <w:szCs w:val="24"/>
        </w:rPr>
        <w:tab/>
        <w:t>0.00</w:t>
      </w:r>
    </w:p>
    <w:p w14:paraId="300C9EAA" w14:textId="17310D01"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r w:rsidRPr="00F05E74">
        <w:rPr>
          <w:b/>
          <w:sz w:val="24"/>
          <w:szCs w:val="24"/>
        </w:rPr>
        <w:tab/>
      </w:r>
      <w:r w:rsidR="00666B9C" w:rsidRPr="00F05E74">
        <w:rPr>
          <w:b/>
          <w:sz w:val="24"/>
          <w:szCs w:val="24"/>
        </w:rPr>
        <w:t xml:space="preserve">Reasons for reduction of </w:t>
      </w:r>
      <w:r w:rsidR="00666B9C" w:rsidRPr="00F05E74">
        <w:rPr>
          <w:rFonts w:ascii="Rupee Foradian" w:hAnsi="Rupee Foradian"/>
          <w:b/>
          <w:sz w:val="23"/>
          <w:szCs w:val="23"/>
        </w:rPr>
        <w:t xml:space="preserve">` </w:t>
      </w:r>
      <w:r w:rsidR="00666B9C" w:rsidRPr="00F05E74">
        <w:rPr>
          <w:b/>
          <w:bCs/>
          <w:sz w:val="24"/>
          <w:szCs w:val="24"/>
        </w:rPr>
        <w:t xml:space="preserve">375.07 </w:t>
      </w:r>
      <w:r w:rsidR="00666B9C" w:rsidRPr="00F05E74">
        <w:rPr>
          <w:b/>
          <w:sz w:val="24"/>
          <w:szCs w:val="24"/>
        </w:rPr>
        <w:t xml:space="preserve">lakh from the provision by way of surrender have not been intimated (July 2024). </w:t>
      </w:r>
    </w:p>
    <w:p w14:paraId="765A0F01" w14:textId="0E98590D" w:rsidR="001E0BDA" w:rsidRPr="00F05E74" w:rsidRDefault="001E0BDA" w:rsidP="001E0BDA">
      <w:pPr>
        <w:pStyle w:val="Header"/>
        <w:tabs>
          <w:tab w:val="clear" w:pos="4320"/>
          <w:tab w:val="clear" w:pos="8640"/>
          <w:tab w:val="left" w:pos="1440"/>
          <w:tab w:val="center" w:pos="5760"/>
          <w:tab w:val="left" w:pos="7560"/>
          <w:tab w:val="right" w:pos="8100"/>
          <w:tab w:val="right" w:pos="10044"/>
        </w:tabs>
        <w:spacing w:after="0" w:line="230" w:lineRule="auto"/>
        <w:ind w:right="-9" w:firstLine="0"/>
        <w:rPr>
          <w:sz w:val="24"/>
          <w:szCs w:val="24"/>
        </w:rPr>
      </w:pPr>
      <w:r w:rsidRPr="00F05E74">
        <w:rPr>
          <w:sz w:val="24"/>
          <w:szCs w:val="24"/>
        </w:rPr>
        <w:t>(2) 4</w:t>
      </w:r>
      <w:r w:rsidR="00666B9C" w:rsidRPr="00F05E74">
        <w:rPr>
          <w:sz w:val="24"/>
          <w:szCs w:val="24"/>
        </w:rPr>
        <w:t>202</w:t>
      </w:r>
      <w:r w:rsidRPr="00F05E74">
        <w:rPr>
          <w:sz w:val="24"/>
          <w:szCs w:val="24"/>
        </w:rPr>
        <w:t xml:space="preserve">-01-789-202-0103-Special Component </w:t>
      </w:r>
      <w:r w:rsidRPr="00F05E74">
        <w:rPr>
          <w:sz w:val="24"/>
          <w:szCs w:val="24"/>
        </w:rPr>
        <w:tab/>
        <w:t>Plan for Schedule Castes-</w:t>
      </w:r>
    </w:p>
    <w:p w14:paraId="77FE7E10" w14:textId="77777777" w:rsidR="001E0BDA" w:rsidRPr="00F05E74" w:rsidRDefault="001E0BDA" w:rsidP="001E0BDA">
      <w:pPr>
        <w:pStyle w:val="Header"/>
        <w:tabs>
          <w:tab w:val="clear" w:pos="4320"/>
          <w:tab w:val="clear" w:pos="8640"/>
          <w:tab w:val="left" w:pos="900"/>
          <w:tab w:val="left" w:pos="1440"/>
          <w:tab w:val="right" w:pos="6120"/>
          <w:tab w:val="right" w:pos="8280"/>
          <w:tab w:val="right" w:pos="10044"/>
        </w:tabs>
        <w:spacing w:after="0"/>
        <w:ind w:right="-9" w:firstLine="0"/>
        <w:jc w:val="both"/>
        <w:rPr>
          <w:sz w:val="24"/>
          <w:szCs w:val="24"/>
        </w:rPr>
      </w:pPr>
      <w:r w:rsidRPr="00F05E74">
        <w:rPr>
          <w:sz w:val="24"/>
          <w:szCs w:val="24"/>
        </w:rPr>
        <w:tab/>
        <w:t xml:space="preserve">9005-Maintenance of Buildings-Minor </w:t>
      </w:r>
    </w:p>
    <w:p w14:paraId="793730CF"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after="0" w:line="230" w:lineRule="auto"/>
        <w:ind w:right="-9" w:firstLine="0"/>
        <w:rPr>
          <w:i/>
          <w:iCs/>
          <w:sz w:val="24"/>
          <w:szCs w:val="24"/>
        </w:rPr>
      </w:pPr>
      <w:r w:rsidRPr="00F05E74">
        <w:rPr>
          <w:sz w:val="24"/>
          <w:szCs w:val="24"/>
        </w:rPr>
        <w:tab/>
        <w:t>Works and Repairs-</w:t>
      </w:r>
    </w:p>
    <w:p w14:paraId="55585EEC"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line="230" w:lineRule="auto"/>
        <w:ind w:right="-9" w:firstLine="0"/>
        <w:rPr>
          <w:sz w:val="24"/>
          <w:szCs w:val="24"/>
        </w:rPr>
      </w:pPr>
      <w:r w:rsidRPr="00F05E74">
        <w:rPr>
          <w:sz w:val="24"/>
          <w:szCs w:val="24"/>
        </w:rPr>
        <w:tab/>
        <w:t>O.</w:t>
      </w:r>
      <w:r w:rsidRPr="00F05E74">
        <w:rPr>
          <w:sz w:val="24"/>
          <w:szCs w:val="24"/>
        </w:rPr>
        <w:tab/>
        <w:t>170.00</w:t>
      </w:r>
    </w:p>
    <w:p w14:paraId="3A3E68F7"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line="230" w:lineRule="auto"/>
        <w:ind w:right="-9" w:firstLine="0"/>
        <w:rPr>
          <w:b/>
          <w:szCs w:val="24"/>
        </w:rPr>
      </w:pPr>
      <w:r w:rsidRPr="00F05E74">
        <w:rPr>
          <w:sz w:val="24"/>
          <w:szCs w:val="24"/>
        </w:rPr>
        <w:tab/>
        <w:t>R.</w:t>
      </w:r>
      <w:r w:rsidRPr="00F05E74">
        <w:rPr>
          <w:sz w:val="24"/>
          <w:szCs w:val="24"/>
        </w:rPr>
        <w:tab/>
        <w:t>(-)170.00</w:t>
      </w:r>
      <w:r w:rsidRPr="00F05E74">
        <w:rPr>
          <w:sz w:val="24"/>
          <w:szCs w:val="24"/>
        </w:rPr>
        <w:tab/>
        <w:t>0.00</w:t>
      </w:r>
      <w:r w:rsidRPr="00F05E74">
        <w:rPr>
          <w:sz w:val="24"/>
          <w:szCs w:val="24"/>
        </w:rPr>
        <w:tab/>
        <w:t>0.00</w:t>
      </w:r>
      <w:r w:rsidRPr="00F05E74">
        <w:rPr>
          <w:sz w:val="24"/>
          <w:szCs w:val="24"/>
        </w:rPr>
        <w:tab/>
        <w:t>0.00</w:t>
      </w:r>
    </w:p>
    <w:p w14:paraId="074D8E6C" w14:textId="272100FE"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r w:rsidRPr="00F05E74">
        <w:rPr>
          <w:b/>
          <w:sz w:val="24"/>
          <w:szCs w:val="24"/>
        </w:rPr>
        <w:tab/>
        <w:t xml:space="preserve">Non-utilisation of entire provision was attributed to non-receipt of </w:t>
      </w:r>
      <w:r w:rsidR="00666B9C" w:rsidRPr="00F05E74">
        <w:rPr>
          <w:b/>
          <w:sz w:val="24"/>
          <w:szCs w:val="24"/>
        </w:rPr>
        <w:t>sanction</w:t>
      </w:r>
      <w:r w:rsidRPr="00F05E74">
        <w:rPr>
          <w:b/>
          <w:sz w:val="24"/>
          <w:szCs w:val="24"/>
        </w:rPr>
        <w:t>.</w:t>
      </w:r>
    </w:p>
    <w:p w14:paraId="455D6BAC"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 xml:space="preserve">(3) 4210-02-789-103-0103-Special Component </w:t>
      </w:r>
      <w:r w:rsidRPr="00F05E74">
        <w:rPr>
          <w:sz w:val="24"/>
          <w:szCs w:val="24"/>
        </w:rPr>
        <w:tab/>
        <w:t>Plan for Schedule Castes-</w:t>
      </w:r>
    </w:p>
    <w:p w14:paraId="2BF8864B"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2777-Primary Health </w:t>
      </w:r>
    </w:p>
    <w:p w14:paraId="7844B8CB"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ab/>
        <w:t>Center-</w:t>
      </w:r>
    </w:p>
    <w:p w14:paraId="7F7243DF" w14:textId="77777777" w:rsidR="001E0BDA" w:rsidRPr="00F05E74" w:rsidRDefault="001E0BDA" w:rsidP="001E0BDA">
      <w:pPr>
        <w:pStyle w:val="Header"/>
        <w:tabs>
          <w:tab w:val="clear" w:pos="4320"/>
          <w:tab w:val="clear" w:pos="864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273.45</w:t>
      </w:r>
    </w:p>
    <w:p w14:paraId="5DA2B33A" w14:textId="77777777" w:rsidR="001E0BDA" w:rsidRPr="00F05E74" w:rsidRDefault="001E0BDA" w:rsidP="001E0BDA">
      <w:pPr>
        <w:pStyle w:val="Header"/>
        <w:tabs>
          <w:tab w:val="clear" w:pos="4320"/>
          <w:tab w:val="clear" w:pos="864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 xml:space="preserve">        (-)205.88</w:t>
      </w:r>
      <w:r w:rsidRPr="00F05E74">
        <w:rPr>
          <w:sz w:val="24"/>
          <w:szCs w:val="24"/>
        </w:rPr>
        <w:tab/>
        <w:t>67.57</w:t>
      </w:r>
      <w:r w:rsidRPr="00F05E74">
        <w:rPr>
          <w:sz w:val="24"/>
          <w:szCs w:val="24"/>
        </w:rPr>
        <w:tab/>
        <w:t>67.57</w:t>
      </w:r>
      <w:r w:rsidRPr="00F05E74">
        <w:rPr>
          <w:sz w:val="24"/>
          <w:szCs w:val="24"/>
        </w:rPr>
        <w:tab/>
        <w:t>0.00</w:t>
      </w:r>
    </w:p>
    <w:p w14:paraId="45C2A398" w14:textId="202D0C68" w:rsidR="001E0BDA"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r w:rsidRPr="00F05E74">
        <w:rPr>
          <w:sz w:val="24"/>
          <w:szCs w:val="24"/>
        </w:rPr>
        <w:tab/>
      </w:r>
      <w:r w:rsidRPr="00F05E74">
        <w:rPr>
          <w:b/>
          <w:sz w:val="24"/>
          <w:szCs w:val="24"/>
        </w:rPr>
        <w:t xml:space="preserve">Adequate reasons for reduction of </w:t>
      </w:r>
      <w:r w:rsidRPr="00F05E74">
        <w:rPr>
          <w:rFonts w:ascii="Rupee Foradian" w:hAnsi="Rupee Foradian"/>
          <w:b/>
          <w:sz w:val="23"/>
          <w:szCs w:val="23"/>
        </w:rPr>
        <w:t xml:space="preserve">` </w:t>
      </w:r>
      <w:r w:rsidR="00666B9C" w:rsidRPr="00F05E74">
        <w:rPr>
          <w:b/>
          <w:bCs/>
          <w:sz w:val="24"/>
          <w:szCs w:val="24"/>
        </w:rPr>
        <w:t>205.88</w:t>
      </w:r>
      <w:r w:rsidRPr="00F05E74">
        <w:rPr>
          <w:b/>
          <w:bCs/>
          <w:sz w:val="24"/>
          <w:szCs w:val="24"/>
        </w:rPr>
        <w:t xml:space="preserve"> </w:t>
      </w:r>
      <w:r w:rsidRPr="00F05E74">
        <w:rPr>
          <w:b/>
          <w:sz w:val="24"/>
          <w:szCs w:val="24"/>
        </w:rPr>
        <w:t>lakh from the provision by way of surrender have not been intimated (July 202</w:t>
      </w:r>
      <w:r w:rsidR="00666B9C" w:rsidRPr="00F05E74">
        <w:rPr>
          <w:b/>
          <w:sz w:val="24"/>
          <w:szCs w:val="24"/>
        </w:rPr>
        <w:t>4</w:t>
      </w:r>
      <w:r w:rsidRPr="00F05E74">
        <w:rPr>
          <w:b/>
          <w:sz w:val="24"/>
          <w:szCs w:val="24"/>
        </w:rPr>
        <w:t xml:space="preserve">). Saving had occurred under this head during 2020-21 </w:t>
      </w:r>
      <w:r w:rsidR="00666B9C" w:rsidRPr="00F05E74">
        <w:rPr>
          <w:b/>
          <w:sz w:val="24"/>
          <w:szCs w:val="24"/>
        </w:rPr>
        <w:t>to</w:t>
      </w:r>
      <w:r w:rsidRPr="00F05E74">
        <w:rPr>
          <w:b/>
          <w:sz w:val="24"/>
          <w:szCs w:val="24"/>
        </w:rPr>
        <w:t xml:space="preserve"> </w:t>
      </w:r>
      <w:r w:rsidR="00666B9C" w:rsidRPr="00F05E74">
        <w:rPr>
          <w:b/>
          <w:sz w:val="24"/>
          <w:szCs w:val="24"/>
        </w:rPr>
        <w:br/>
      </w:r>
      <w:r w:rsidRPr="00F05E74">
        <w:rPr>
          <w:b/>
          <w:sz w:val="24"/>
          <w:szCs w:val="24"/>
        </w:rPr>
        <w:t>202</w:t>
      </w:r>
      <w:r w:rsidR="00666B9C" w:rsidRPr="00F05E74">
        <w:rPr>
          <w:b/>
          <w:sz w:val="24"/>
          <w:szCs w:val="24"/>
        </w:rPr>
        <w:t>2</w:t>
      </w:r>
      <w:r w:rsidRPr="00F05E74">
        <w:rPr>
          <w:b/>
          <w:sz w:val="24"/>
          <w:szCs w:val="24"/>
        </w:rPr>
        <w:t>-2</w:t>
      </w:r>
      <w:r w:rsidR="00666B9C" w:rsidRPr="00F05E74">
        <w:rPr>
          <w:b/>
          <w:sz w:val="24"/>
          <w:szCs w:val="24"/>
        </w:rPr>
        <w:t>3</w:t>
      </w:r>
      <w:r w:rsidRPr="00F05E74">
        <w:rPr>
          <w:b/>
          <w:sz w:val="24"/>
          <w:szCs w:val="24"/>
        </w:rPr>
        <w:t xml:space="preserve"> also.</w:t>
      </w:r>
    </w:p>
    <w:p w14:paraId="359E5220"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p>
    <w:p w14:paraId="34D8E834"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p>
    <w:p w14:paraId="38663856"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p>
    <w:p w14:paraId="4A2C080E"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p>
    <w:p w14:paraId="63701192"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5D5EFE6E"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053AD7C"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45333AA0"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570ACACB"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(4) 4210-03-789-105-0703-Centrally</w:t>
      </w:r>
    </w:p>
    <w:p w14:paraId="5412C003"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Sponsored </w:t>
      </w:r>
      <w:r w:rsidRPr="00F05E74">
        <w:rPr>
          <w:sz w:val="24"/>
          <w:szCs w:val="24"/>
        </w:rPr>
        <w:tab/>
        <w:t>Schemes (S.C.S.P.)-</w:t>
      </w:r>
    </w:p>
    <w:p w14:paraId="6E5D0D00" w14:textId="77777777" w:rsidR="001E0BDA" w:rsidRPr="00F05E74" w:rsidRDefault="001E0BDA" w:rsidP="001E0BDA">
      <w:pPr>
        <w:pStyle w:val="Header"/>
        <w:tabs>
          <w:tab w:val="clear" w:pos="4320"/>
          <w:tab w:val="clear" w:pos="8640"/>
          <w:tab w:val="center" w:pos="0"/>
          <w:tab w:val="left" w:pos="900"/>
          <w:tab w:val="right" w:pos="6120"/>
          <w:tab w:val="right" w:pos="7920"/>
          <w:tab w:val="right" w:pos="10044"/>
        </w:tabs>
        <w:spacing w:after="0"/>
        <w:ind w:right="-14" w:firstLine="0"/>
        <w:jc w:val="both"/>
        <w:rPr>
          <w:i/>
          <w:iCs/>
          <w:sz w:val="24"/>
          <w:szCs w:val="24"/>
        </w:rPr>
      </w:pPr>
      <w:r w:rsidRPr="00F05E74">
        <w:rPr>
          <w:sz w:val="24"/>
          <w:szCs w:val="24"/>
        </w:rPr>
        <w:tab/>
        <w:t>6884-</w:t>
      </w:r>
      <w:r w:rsidRPr="00F05E74">
        <w:rPr>
          <w:i/>
          <w:iCs/>
          <w:sz w:val="24"/>
          <w:szCs w:val="24"/>
        </w:rPr>
        <w:t xml:space="preserve">Rashtriya </w:t>
      </w:r>
    </w:p>
    <w:p w14:paraId="02C8B802" w14:textId="77777777" w:rsidR="001E0BDA" w:rsidRPr="00F05E74" w:rsidRDefault="001E0BDA" w:rsidP="001E0BDA">
      <w:pPr>
        <w:pStyle w:val="Header"/>
        <w:tabs>
          <w:tab w:val="clear" w:pos="4320"/>
          <w:tab w:val="clear" w:pos="8640"/>
          <w:tab w:val="center" w:pos="0"/>
          <w:tab w:val="left" w:pos="900"/>
          <w:tab w:val="right" w:pos="6120"/>
          <w:tab w:val="right" w:pos="7920"/>
          <w:tab w:val="right" w:pos="10044"/>
        </w:tabs>
        <w:spacing w:after="0"/>
        <w:ind w:right="-14" w:firstLine="0"/>
        <w:jc w:val="both"/>
        <w:rPr>
          <w:i/>
          <w:iCs/>
          <w:sz w:val="24"/>
          <w:szCs w:val="24"/>
        </w:rPr>
      </w:pPr>
      <w:r w:rsidRPr="00F05E74">
        <w:rPr>
          <w:i/>
          <w:iCs/>
          <w:sz w:val="24"/>
          <w:szCs w:val="24"/>
        </w:rPr>
        <w:tab/>
        <w:t xml:space="preserve">Swasthya </w:t>
      </w:r>
    </w:p>
    <w:p w14:paraId="6947D3B4"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i/>
          <w:iCs/>
          <w:sz w:val="24"/>
          <w:szCs w:val="24"/>
        </w:rPr>
        <w:tab/>
        <w:t>Mission</w:t>
      </w:r>
      <w:r w:rsidRPr="00F05E74">
        <w:rPr>
          <w:sz w:val="24"/>
          <w:szCs w:val="24"/>
        </w:rPr>
        <w:t>-</w:t>
      </w:r>
    </w:p>
    <w:p w14:paraId="03919C54" w14:textId="77777777" w:rsidR="001E0BDA" w:rsidRPr="00F05E74" w:rsidRDefault="001E0BDA" w:rsidP="001E0BDA">
      <w:pPr>
        <w:pStyle w:val="Header"/>
        <w:tabs>
          <w:tab w:val="clear" w:pos="4320"/>
          <w:tab w:val="clear" w:pos="864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338.50</w:t>
      </w:r>
    </w:p>
    <w:p w14:paraId="0426F745" w14:textId="77777777" w:rsidR="001E0BDA" w:rsidRPr="00F05E74" w:rsidRDefault="001E0BDA" w:rsidP="001E0BDA">
      <w:pPr>
        <w:pStyle w:val="Header"/>
        <w:tabs>
          <w:tab w:val="clear" w:pos="4320"/>
          <w:tab w:val="clear" w:pos="8640"/>
          <w:tab w:val="left" w:pos="900"/>
          <w:tab w:val="right" w:pos="3600"/>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657.00</w:t>
      </w:r>
    </w:p>
    <w:p w14:paraId="65E8C0BF" w14:textId="77777777" w:rsidR="001E0BDA" w:rsidRPr="00F05E74" w:rsidRDefault="001E0BDA" w:rsidP="001E0BDA">
      <w:pPr>
        <w:pStyle w:val="Header"/>
        <w:tabs>
          <w:tab w:val="clear" w:pos="4320"/>
          <w:tab w:val="clear" w:pos="864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 xml:space="preserve">        (-)199.50</w:t>
      </w:r>
      <w:r w:rsidRPr="00F05E74">
        <w:rPr>
          <w:sz w:val="24"/>
          <w:szCs w:val="24"/>
        </w:rPr>
        <w:tab/>
        <w:t>796.00</w:t>
      </w:r>
      <w:r w:rsidRPr="00F05E74">
        <w:rPr>
          <w:sz w:val="24"/>
          <w:szCs w:val="24"/>
        </w:rPr>
        <w:tab/>
        <w:t>796.00</w:t>
      </w:r>
      <w:r w:rsidRPr="00F05E74">
        <w:rPr>
          <w:sz w:val="24"/>
          <w:szCs w:val="24"/>
        </w:rPr>
        <w:tab/>
        <w:t>0.00</w:t>
      </w:r>
    </w:p>
    <w:p w14:paraId="2D373F72" w14:textId="1594A9BA"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 w:val="right" w:pos="10440"/>
        </w:tabs>
        <w:spacing w:line="230" w:lineRule="auto"/>
        <w:ind w:right="-9" w:firstLine="0"/>
        <w:jc w:val="both"/>
        <w:rPr>
          <w:b/>
          <w:sz w:val="24"/>
          <w:szCs w:val="24"/>
        </w:rPr>
      </w:pPr>
      <w:r w:rsidRPr="00F05E74">
        <w:rPr>
          <w:sz w:val="24"/>
          <w:szCs w:val="24"/>
        </w:rPr>
        <w:tab/>
      </w:r>
      <w:r w:rsidRPr="00F05E74">
        <w:rPr>
          <w:b/>
          <w:sz w:val="24"/>
          <w:szCs w:val="24"/>
        </w:rPr>
        <w:t xml:space="preserve">Adequate reasons for reduction of </w:t>
      </w:r>
      <w:r w:rsidRPr="00F05E74">
        <w:rPr>
          <w:rFonts w:ascii="Rupee Foradian" w:hAnsi="Rupee Foradian"/>
          <w:b/>
          <w:sz w:val="23"/>
          <w:szCs w:val="23"/>
        </w:rPr>
        <w:t xml:space="preserve">` </w:t>
      </w:r>
      <w:r w:rsidR="00666B9C" w:rsidRPr="00F05E74">
        <w:rPr>
          <w:b/>
          <w:bCs/>
          <w:sz w:val="24"/>
          <w:szCs w:val="24"/>
        </w:rPr>
        <w:t>199.50</w:t>
      </w:r>
      <w:r w:rsidRPr="00F05E74">
        <w:rPr>
          <w:b/>
          <w:bCs/>
          <w:sz w:val="24"/>
          <w:szCs w:val="24"/>
        </w:rPr>
        <w:t xml:space="preserve"> </w:t>
      </w:r>
      <w:r w:rsidRPr="00F05E74">
        <w:rPr>
          <w:b/>
          <w:sz w:val="24"/>
          <w:szCs w:val="24"/>
        </w:rPr>
        <w:t>lakh from the provision by way of surrender have not been intimated (July 202</w:t>
      </w:r>
      <w:r w:rsidR="00666B9C" w:rsidRPr="00F05E74">
        <w:rPr>
          <w:b/>
          <w:sz w:val="24"/>
          <w:szCs w:val="24"/>
        </w:rPr>
        <w:t>4</w:t>
      </w:r>
      <w:r w:rsidRPr="00F05E74">
        <w:rPr>
          <w:b/>
          <w:sz w:val="24"/>
          <w:szCs w:val="24"/>
        </w:rPr>
        <w:t>).</w:t>
      </w:r>
    </w:p>
    <w:p w14:paraId="3B89CD02"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(5) 4215-01-789-102-0706-Centrally Sponsored Scheme</w:t>
      </w:r>
    </w:p>
    <w:p w14:paraId="308AA257" w14:textId="77777777" w:rsidR="001E0BDA" w:rsidRPr="00F05E74" w:rsidRDefault="001E0BDA" w:rsidP="001E0BDA">
      <w:pPr>
        <w:pStyle w:val="Header"/>
        <w:tabs>
          <w:tab w:val="clear" w:pos="4320"/>
          <w:tab w:val="clear" w:pos="8640"/>
          <w:tab w:val="left" w:pos="882"/>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5182AA90" w14:textId="77777777" w:rsidR="001E0BDA" w:rsidRPr="009014C3"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F05E74">
        <w:rPr>
          <w:sz w:val="24"/>
          <w:szCs w:val="24"/>
        </w:rPr>
        <w:tab/>
        <w:t>6383</w:t>
      </w:r>
      <w:r w:rsidRPr="00F05E74">
        <w:rPr>
          <w:i/>
          <w:iCs/>
          <w:sz w:val="24"/>
          <w:szCs w:val="24"/>
        </w:rPr>
        <w:t>-</w:t>
      </w:r>
      <w:r w:rsidRPr="009014C3">
        <w:rPr>
          <w:i/>
          <w:iCs/>
          <w:sz w:val="24"/>
          <w:szCs w:val="24"/>
        </w:rPr>
        <w:t xml:space="preserve">Jal Jeevan Mission </w:t>
      </w:r>
    </w:p>
    <w:p w14:paraId="1CD630A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9014C3">
        <w:rPr>
          <w:i/>
          <w:iCs/>
          <w:sz w:val="24"/>
          <w:szCs w:val="24"/>
        </w:rPr>
        <w:tab/>
        <w:t>Yojana</w:t>
      </w:r>
      <w:r w:rsidRPr="00F05E74">
        <w:rPr>
          <w:sz w:val="24"/>
          <w:szCs w:val="24"/>
        </w:rPr>
        <w:t>-</w:t>
      </w:r>
    </w:p>
    <w:p w14:paraId="601638EF"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23,990.82</w:t>
      </w:r>
    </w:p>
    <w:p w14:paraId="4F930BBB"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52,560.00</w:t>
      </w:r>
    </w:p>
    <w:p w14:paraId="5735D5C8" w14:textId="07BB1511"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 xml:space="preserve">        (-)28,613.0</w:t>
      </w:r>
      <w:r w:rsidR="0047378C" w:rsidRPr="00F05E74">
        <w:rPr>
          <w:sz w:val="24"/>
          <w:szCs w:val="24"/>
        </w:rPr>
        <w:t>3</w:t>
      </w:r>
      <w:r w:rsidRPr="00F05E74">
        <w:rPr>
          <w:sz w:val="24"/>
          <w:szCs w:val="24"/>
        </w:rPr>
        <w:tab/>
        <w:t>47,937.</w:t>
      </w:r>
      <w:r w:rsidR="00666B9C" w:rsidRPr="00F05E74">
        <w:rPr>
          <w:sz w:val="24"/>
          <w:szCs w:val="24"/>
        </w:rPr>
        <w:t>79</w:t>
      </w:r>
      <w:r w:rsidRPr="00F05E74">
        <w:rPr>
          <w:sz w:val="24"/>
          <w:szCs w:val="24"/>
        </w:rPr>
        <w:tab/>
        <w:t>47,937.79</w:t>
      </w:r>
      <w:r w:rsidRPr="00F05E74">
        <w:rPr>
          <w:sz w:val="24"/>
          <w:szCs w:val="24"/>
        </w:rPr>
        <w:tab/>
      </w:r>
      <w:r w:rsidR="00666B9C" w:rsidRPr="00F05E74">
        <w:rPr>
          <w:sz w:val="24"/>
          <w:szCs w:val="24"/>
        </w:rPr>
        <w:t>0.00</w:t>
      </w:r>
    </w:p>
    <w:p w14:paraId="4757331F" w14:textId="0D23A73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3"/>
        </w:rPr>
        <w:t xml:space="preserve">` </w:t>
      </w:r>
      <w:r w:rsidR="00666B9C" w:rsidRPr="00F05E74">
        <w:rPr>
          <w:b/>
          <w:bCs/>
          <w:sz w:val="24"/>
          <w:szCs w:val="24"/>
        </w:rPr>
        <w:t>28,613.0</w:t>
      </w:r>
      <w:r w:rsidR="0047378C" w:rsidRPr="00F05E74">
        <w:rPr>
          <w:b/>
          <w:bCs/>
          <w:sz w:val="24"/>
          <w:szCs w:val="24"/>
        </w:rPr>
        <w:t>3</w:t>
      </w:r>
      <w:r w:rsidRPr="00F05E74">
        <w:rPr>
          <w:b/>
          <w:bCs/>
          <w:sz w:val="24"/>
          <w:szCs w:val="24"/>
        </w:rPr>
        <w:t xml:space="preserve"> </w:t>
      </w:r>
      <w:r w:rsidRPr="00F05E74">
        <w:rPr>
          <w:b/>
          <w:sz w:val="24"/>
          <w:szCs w:val="24"/>
        </w:rPr>
        <w:t xml:space="preserve">lakh from the provision by way of surrender was attributed to </w:t>
      </w:r>
      <w:r w:rsidR="00666B9C" w:rsidRPr="00F05E74">
        <w:rPr>
          <w:b/>
          <w:sz w:val="24"/>
          <w:szCs w:val="24"/>
        </w:rPr>
        <w:t>drawal of state share on the basis of release of Central Share from the Government of India</w:t>
      </w:r>
      <w:r w:rsidRPr="00F05E74">
        <w:rPr>
          <w:b/>
          <w:sz w:val="24"/>
          <w:szCs w:val="24"/>
        </w:rPr>
        <w:t xml:space="preserve">. </w:t>
      </w:r>
    </w:p>
    <w:p w14:paraId="77510174" w14:textId="0A615C92"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 xml:space="preserve">(6) 4215-01-789-102-0313-NABARD Aided </w:t>
      </w:r>
      <w:r w:rsidRPr="00F05E74">
        <w:rPr>
          <w:sz w:val="24"/>
          <w:szCs w:val="24"/>
        </w:rPr>
        <w:tab/>
        <w:t>Projects (S.C.S.P.)-</w:t>
      </w:r>
    </w:p>
    <w:p w14:paraId="79B1AD22"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 xml:space="preserve">5403-Rural Water Supply </w:t>
      </w:r>
    </w:p>
    <w:p w14:paraId="304BE411" w14:textId="6288A449"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Schemes through</w:t>
      </w:r>
    </w:p>
    <w:p w14:paraId="6A793D9C"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280"/>
          <w:tab w:val="right" w:pos="10044"/>
        </w:tabs>
        <w:spacing w:after="0"/>
        <w:ind w:right="-9" w:firstLine="0"/>
        <w:jc w:val="both"/>
        <w:rPr>
          <w:sz w:val="24"/>
          <w:szCs w:val="24"/>
        </w:rPr>
      </w:pPr>
      <w:r w:rsidRPr="00F05E74">
        <w:rPr>
          <w:sz w:val="24"/>
          <w:szCs w:val="24"/>
        </w:rPr>
        <w:tab/>
        <w:t>Pipe-</w:t>
      </w:r>
    </w:p>
    <w:p w14:paraId="483D76EB"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150.00</w:t>
      </w:r>
    </w:p>
    <w:p w14:paraId="7907E8C3"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 xml:space="preserve">        (-)150.00</w:t>
      </w:r>
      <w:r w:rsidRPr="00F05E74">
        <w:rPr>
          <w:sz w:val="24"/>
          <w:szCs w:val="24"/>
        </w:rPr>
        <w:tab/>
        <w:t>0.00</w:t>
      </w:r>
      <w:r w:rsidRPr="00F05E74">
        <w:rPr>
          <w:sz w:val="24"/>
          <w:szCs w:val="24"/>
        </w:rPr>
        <w:tab/>
        <w:t>0.00</w:t>
      </w:r>
      <w:r w:rsidRPr="00F05E74">
        <w:rPr>
          <w:sz w:val="24"/>
          <w:szCs w:val="24"/>
        </w:rPr>
        <w:tab/>
        <w:t>0.00</w:t>
      </w:r>
    </w:p>
    <w:p w14:paraId="3F798769" w14:textId="53E30FE4" w:rsidR="001E0BDA" w:rsidRPr="00F05E74" w:rsidRDefault="00BE2456" w:rsidP="001E0BDA">
      <w:pPr>
        <w:pStyle w:val="Header"/>
        <w:tabs>
          <w:tab w:val="clear" w:pos="4320"/>
          <w:tab w:val="clear" w:pos="8640"/>
          <w:tab w:val="left" w:pos="864"/>
          <w:tab w:val="left" w:pos="1440"/>
          <w:tab w:val="right" w:pos="3600"/>
          <w:tab w:val="right" w:pos="6120"/>
          <w:tab w:val="right" w:pos="8100"/>
          <w:tab w:val="right" w:pos="10044"/>
        </w:tabs>
        <w:ind w:right="-11" w:firstLine="0"/>
        <w:jc w:val="both"/>
        <w:rPr>
          <w:b/>
          <w:sz w:val="24"/>
          <w:szCs w:val="24"/>
        </w:rPr>
      </w:pPr>
      <w:r w:rsidRPr="00F05E74">
        <w:rPr>
          <w:b/>
          <w:sz w:val="24"/>
          <w:szCs w:val="24"/>
        </w:rPr>
        <w:tab/>
      </w:r>
      <w:r w:rsidR="007933BF" w:rsidRPr="00F05E74">
        <w:rPr>
          <w:b/>
          <w:sz w:val="24"/>
          <w:szCs w:val="24"/>
        </w:rPr>
        <w:t xml:space="preserve">Non-utilisation of entire provision was attributed to non-receipt of demand for fund. </w:t>
      </w:r>
      <w:r w:rsidR="0045602E" w:rsidRPr="00F05E74">
        <w:rPr>
          <w:b/>
          <w:sz w:val="24"/>
          <w:szCs w:val="24"/>
        </w:rPr>
        <w:t>Persistent s</w:t>
      </w:r>
      <w:r w:rsidR="007933BF" w:rsidRPr="00F05E74">
        <w:rPr>
          <w:b/>
          <w:sz w:val="24"/>
          <w:szCs w:val="24"/>
        </w:rPr>
        <w:t xml:space="preserve">aving under this head </w:t>
      </w:r>
      <w:r w:rsidR="0045602E" w:rsidRPr="00F05E74">
        <w:rPr>
          <w:b/>
          <w:sz w:val="24"/>
          <w:szCs w:val="24"/>
        </w:rPr>
        <w:t xml:space="preserve">had also been noticed </w:t>
      </w:r>
      <w:r w:rsidR="007933BF" w:rsidRPr="00F05E74">
        <w:rPr>
          <w:b/>
          <w:sz w:val="24"/>
          <w:szCs w:val="24"/>
        </w:rPr>
        <w:t xml:space="preserve">during 2018-19 to 2022-23. </w:t>
      </w:r>
    </w:p>
    <w:p w14:paraId="30EEA8BB" w14:textId="595CD80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(7) 4217-60-789-051-0706-Centrally Sponsored Scheme</w:t>
      </w:r>
    </w:p>
    <w:p w14:paraId="4ECBDDBB"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7E0639ED"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
          <w:iCs/>
          <w:sz w:val="24"/>
          <w:szCs w:val="24"/>
        </w:rPr>
      </w:pPr>
      <w:r w:rsidRPr="00F05E74">
        <w:rPr>
          <w:sz w:val="24"/>
          <w:szCs w:val="24"/>
        </w:rPr>
        <w:tab/>
        <w:t>7706</w:t>
      </w:r>
      <w:r w:rsidRPr="00F05E74">
        <w:rPr>
          <w:iCs/>
          <w:sz w:val="24"/>
          <w:szCs w:val="24"/>
        </w:rPr>
        <w:t>-</w:t>
      </w:r>
      <w:r w:rsidRPr="009014C3">
        <w:rPr>
          <w:i/>
          <w:sz w:val="24"/>
          <w:szCs w:val="24"/>
        </w:rPr>
        <w:t>Amrit Mission</w:t>
      </w:r>
      <w:r w:rsidRPr="00F05E74">
        <w:rPr>
          <w:iCs/>
          <w:sz w:val="24"/>
          <w:szCs w:val="24"/>
        </w:rPr>
        <w:t>-</w:t>
      </w:r>
    </w:p>
    <w:p w14:paraId="4FE947FC"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516.00</w:t>
      </w:r>
    </w:p>
    <w:p w14:paraId="437B775F"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886.18</w:t>
      </w:r>
    </w:p>
    <w:p w14:paraId="729F55C5"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 xml:space="preserve">     (-)1,402.18</w:t>
      </w:r>
      <w:r w:rsidRPr="00F05E74">
        <w:rPr>
          <w:sz w:val="24"/>
          <w:szCs w:val="24"/>
        </w:rPr>
        <w:tab/>
        <w:t>0.00</w:t>
      </w:r>
      <w:r w:rsidRPr="00F05E74">
        <w:rPr>
          <w:sz w:val="24"/>
          <w:szCs w:val="24"/>
        </w:rPr>
        <w:tab/>
        <w:t>0.00</w:t>
      </w:r>
      <w:r w:rsidRPr="00F05E74">
        <w:rPr>
          <w:sz w:val="24"/>
          <w:szCs w:val="24"/>
        </w:rPr>
        <w:tab/>
        <w:t>0.00</w:t>
      </w:r>
    </w:p>
    <w:p w14:paraId="65AA53BC" w14:textId="42364666"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jc w:val="both"/>
        <w:rPr>
          <w:b/>
          <w:sz w:val="24"/>
          <w:szCs w:val="24"/>
        </w:rPr>
      </w:pPr>
      <w:r w:rsidRPr="00F05E74">
        <w:rPr>
          <w:sz w:val="24"/>
          <w:szCs w:val="24"/>
        </w:rPr>
        <w:tab/>
      </w:r>
      <w:r w:rsidR="0091585C" w:rsidRPr="00F05E74">
        <w:rPr>
          <w:b/>
          <w:bCs/>
          <w:sz w:val="24"/>
          <w:szCs w:val="24"/>
        </w:rPr>
        <w:t xml:space="preserve">Since the original provision remain un-utilised during the year, augmentation in the provision through supplementary budget of </w:t>
      </w:r>
      <w:r w:rsidR="0091585C" w:rsidRPr="00F05E74">
        <w:rPr>
          <w:rFonts w:ascii="Rupee Foradian" w:hAnsi="Rupee Foradian"/>
          <w:b/>
          <w:sz w:val="23"/>
          <w:szCs w:val="23"/>
        </w:rPr>
        <w:t xml:space="preserve">` </w:t>
      </w:r>
      <w:r w:rsidR="0091585C" w:rsidRPr="00F05E74">
        <w:rPr>
          <w:b/>
          <w:sz w:val="24"/>
          <w:szCs w:val="24"/>
        </w:rPr>
        <w:t>886.18 lakh</w:t>
      </w:r>
      <w:r w:rsidR="0091585C" w:rsidRPr="00F05E74">
        <w:rPr>
          <w:b/>
          <w:bCs/>
          <w:sz w:val="24"/>
          <w:szCs w:val="24"/>
        </w:rPr>
        <w:t xml:space="preserve"> proved unnecessary. </w:t>
      </w:r>
      <w:r w:rsidR="00275067" w:rsidRPr="00F05E74">
        <w:rPr>
          <w:b/>
          <w:sz w:val="24"/>
          <w:szCs w:val="24"/>
        </w:rPr>
        <w:t xml:space="preserve">Non-utilisation of entire provision was attributed to non-receipt of Central Share from the Government of India. </w:t>
      </w:r>
    </w:p>
    <w:p w14:paraId="525B4629"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(8) 4217-60-789-051-0703-Centrally</w:t>
      </w:r>
    </w:p>
    <w:p w14:paraId="129F7E32" w14:textId="77777777" w:rsidR="001E0BDA" w:rsidRPr="00F05E74" w:rsidRDefault="001E0BDA" w:rsidP="001E0BDA">
      <w:pPr>
        <w:pStyle w:val="Header"/>
        <w:tabs>
          <w:tab w:val="clear" w:pos="4320"/>
          <w:tab w:val="clear" w:pos="8640"/>
          <w:tab w:val="right" w:pos="0"/>
          <w:tab w:val="left" w:pos="882"/>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Sponsored </w:t>
      </w:r>
      <w:r w:rsidRPr="00F05E74">
        <w:rPr>
          <w:sz w:val="24"/>
          <w:szCs w:val="24"/>
        </w:rPr>
        <w:tab/>
        <w:t>Schemes (S.C.S.P.)-</w:t>
      </w:r>
    </w:p>
    <w:p w14:paraId="0BB8FBD7"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i/>
          <w:iCs/>
          <w:sz w:val="24"/>
          <w:szCs w:val="24"/>
        </w:rPr>
      </w:pPr>
      <w:r w:rsidRPr="00F05E74">
        <w:rPr>
          <w:sz w:val="24"/>
          <w:szCs w:val="24"/>
        </w:rPr>
        <w:tab/>
        <w:t>7706</w:t>
      </w:r>
      <w:r w:rsidRPr="00F05E74">
        <w:rPr>
          <w:iCs/>
          <w:sz w:val="24"/>
          <w:szCs w:val="24"/>
        </w:rPr>
        <w:t>-</w:t>
      </w:r>
      <w:r w:rsidRPr="009014C3">
        <w:rPr>
          <w:i/>
          <w:sz w:val="24"/>
          <w:szCs w:val="24"/>
        </w:rPr>
        <w:t>Amrit Mission</w:t>
      </w:r>
      <w:r w:rsidRPr="00F05E74">
        <w:rPr>
          <w:iCs/>
          <w:sz w:val="24"/>
          <w:szCs w:val="24"/>
        </w:rPr>
        <w:t>-</w:t>
      </w:r>
    </w:p>
    <w:p w14:paraId="52A21902"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395.00</w:t>
      </w:r>
    </w:p>
    <w:p w14:paraId="2FA63A85"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2,544.48</w:t>
      </w:r>
    </w:p>
    <w:p w14:paraId="171FBD29"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 xml:space="preserve">     (-)2,939.48</w:t>
      </w:r>
      <w:r w:rsidRPr="00F05E74">
        <w:rPr>
          <w:sz w:val="24"/>
          <w:szCs w:val="24"/>
        </w:rPr>
        <w:tab/>
        <w:t>0.00</w:t>
      </w:r>
      <w:r w:rsidRPr="00F05E74">
        <w:rPr>
          <w:sz w:val="24"/>
          <w:szCs w:val="24"/>
        </w:rPr>
        <w:tab/>
        <w:t>0.00</w:t>
      </w:r>
      <w:r w:rsidRPr="00F05E74">
        <w:rPr>
          <w:sz w:val="24"/>
          <w:szCs w:val="24"/>
        </w:rPr>
        <w:tab/>
        <w:t>0.00</w:t>
      </w:r>
    </w:p>
    <w:p w14:paraId="37A89441" w14:textId="30B66C73"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jc w:val="both"/>
        <w:rPr>
          <w:b/>
          <w:sz w:val="24"/>
          <w:szCs w:val="24"/>
        </w:rPr>
      </w:pPr>
      <w:r w:rsidRPr="00F05E74">
        <w:rPr>
          <w:sz w:val="24"/>
          <w:szCs w:val="24"/>
        </w:rPr>
        <w:tab/>
      </w:r>
      <w:r w:rsidR="0091585C" w:rsidRPr="00F05E74">
        <w:rPr>
          <w:b/>
          <w:bCs/>
          <w:sz w:val="24"/>
          <w:szCs w:val="24"/>
        </w:rPr>
        <w:t>Since the original provision remain</w:t>
      </w:r>
      <w:r w:rsidR="009014C3">
        <w:rPr>
          <w:b/>
          <w:bCs/>
          <w:sz w:val="24"/>
          <w:szCs w:val="24"/>
        </w:rPr>
        <w:t>ed</w:t>
      </w:r>
      <w:r w:rsidR="0091585C" w:rsidRPr="00F05E74">
        <w:rPr>
          <w:b/>
          <w:bCs/>
          <w:sz w:val="24"/>
          <w:szCs w:val="24"/>
        </w:rPr>
        <w:t xml:space="preserve"> un-utilised during the year, augmentation in the provision through supplementary budget </w:t>
      </w:r>
      <w:r w:rsidR="009014C3">
        <w:rPr>
          <w:b/>
          <w:bCs/>
          <w:sz w:val="24"/>
          <w:szCs w:val="24"/>
        </w:rPr>
        <w:t xml:space="preserve">by </w:t>
      </w:r>
      <w:r w:rsidR="0091585C" w:rsidRPr="00F05E74">
        <w:rPr>
          <w:rFonts w:ascii="Rupee Foradian" w:hAnsi="Rupee Foradian"/>
          <w:b/>
          <w:sz w:val="23"/>
          <w:szCs w:val="23"/>
        </w:rPr>
        <w:t xml:space="preserve">` </w:t>
      </w:r>
      <w:r w:rsidR="0091585C" w:rsidRPr="00F05E74">
        <w:rPr>
          <w:b/>
          <w:sz w:val="24"/>
          <w:szCs w:val="24"/>
        </w:rPr>
        <w:t>2,544.48 lakh</w:t>
      </w:r>
      <w:r w:rsidR="0091585C" w:rsidRPr="00F05E74">
        <w:rPr>
          <w:b/>
          <w:bCs/>
          <w:sz w:val="24"/>
          <w:szCs w:val="24"/>
        </w:rPr>
        <w:t xml:space="preserve"> proved unnecessary. </w:t>
      </w:r>
      <w:r w:rsidR="00D769AB" w:rsidRPr="00F05E74">
        <w:rPr>
          <w:b/>
          <w:sz w:val="24"/>
          <w:szCs w:val="24"/>
        </w:rPr>
        <w:t>Non-utilisation of entire provision was attributed to non-receipt of Central Share from the Government of India.</w:t>
      </w:r>
    </w:p>
    <w:p w14:paraId="6B4121ED" w14:textId="77777777" w:rsidR="009014C3" w:rsidRDefault="009014C3"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
          <w:sz w:val="24"/>
          <w:szCs w:val="24"/>
        </w:rPr>
      </w:pPr>
    </w:p>
    <w:p w14:paraId="14E2516C" w14:textId="77777777" w:rsidR="009014C3" w:rsidRDefault="009014C3"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
          <w:sz w:val="24"/>
          <w:szCs w:val="24"/>
        </w:rPr>
      </w:pPr>
    </w:p>
    <w:p w14:paraId="59D85E75" w14:textId="3CBF6068"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5CAC8725"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1C96BB5"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0735F3B9"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594C4A98" w14:textId="78657047" w:rsidR="001E0BDA" w:rsidRPr="00F05E74" w:rsidRDefault="001E0BDA" w:rsidP="001E0BDA">
      <w:pPr>
        <w:pStyle w:val="Header"/>
        <w:tabs>
          <w:tab w:val="clear" w:pos="4320"/>
          <w:tab w:val="clear" w:pos="8640"/>
          <w:tab w:val="left" w:pos="0"/>
          <w:tab w:val="right" w:pos="3600"/>
          <w:tab w:val="right" w:pos="6120"/>
          <w:tab w:val="right" w:pos="8100"/>
          <w:tab w:val="right" w:pos="10044"/>
        </w:tabs>
        <w:spacing w:after="0"/>
        <w:ind w:right="-9" w:firstLine="0"/>
        <w:rPr>
          <w:sz w:val="24"/>
          <w:szCs w:val="24"/>
        </w:rPr>
      </w:pPr>
      <w:r w:rsidRPr="00F05E74">
        <w:rPr>
          <w:sz w:val="24"/>
          <w:szCs w:val="24"/>
        </w:rPr>
        <w:t xml:space="preserve">(9) 4217-60-789-051-0103-Special Component </w:t>
      </w:r>
      <w:r w:rsidRPr="00F05E74">
        <w:rPr>
          <w:sz w:val="24"/>
          <w:szCs w:val="24"/>
        </w:rPr>
        <w:tab/>
      </w:r>
    </w:p>
    <w:p w14:paraId="5ED67FE9" w14:textId="77777777" w:rsidR="001E0BDA" w:rsidRPr="00F05E74" w:rsidRDefault="001E0BDA" w:rsidP="001E0BDA">
      <w:pPr>
        <w:pStyle w:val="Header"/>
        <w:tabs>
          <w:tab w:val="clear" w:pos="4320"/>
          <w:tab w:val="clear" w:pos="8640"/>
          <w:tab w:val="left" w:pos="851"/>
          <w:tab w:val="right" w:pos="3600"/>
          <w:tab w:val="right" w:pos="6120"/>
          <w:tab w:val="right" w:pos="8100"/>
          <w:tab w:val="right" w:pos="10044"/>
        </w:tabs>
        <w:spacing w:after="0"/>
        <w:ind w:right="-9" w:firstLine="0"/>
        <w:rPr>
          <w:sz w:val="24"/>
          <w:szCs w:val="24"/>
        </w:rPr>
      </w:pPr>
      <w:r w:rsidRPr="00F05E74">
        <w:rPr>
          <w:sz w:val="24"/>
          <w:szCs w:val="24"/>
        </w:rPr>
        <w:tab/>
        <w:t>Plan for Schedule Castes-</w:t>
      </w:r>
    </w:p>
    <w:p w14:paraId="070CABBF" w14:textId="77777777" w:rsidR="00D769AB" w:rsidRPr="00F05E74" w:rsidRDefault="001E0BDA" w:rsidP="001E0BDA">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7103-Construction of Central </w:t>
      </w:r>
    </w:p>
    <w:p w14:paraId="65F5ED8D" w14:textId="0C256CB2" w:rsidR="001E0BDA" w:rsidRPr="00F05E74" w:rsidRDefault="00D769AB" w:rsidP="001E0BDA">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1E0BDA" w:rsidRPr="00F05E74">
        <w:rPr>
          <w:sz w:val="24"/>
          <w:szCs w:val="24"/>
        </w:rPr>
        <w:t>Library cum Reading</w:t>
      </w:r>
    </w:p>
    <w:p w14:paraId="26A7273F" w14:textId="77777777" w:rsidR="001E0BDA" w:rsidRPr="00F05E74" w:rsidRDefault="001E0BDA" w:rsidP="001E0BDA">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i/>
          <w:iCs/>
          <w:sz w:val="24"/>
          <w:szCs w:val="24"/>
        </w:rPr>
      </w:pPr>
      <w:r w:rsidRPr="00F05E74">
        <w:rPr>
          <w:sz w:val="24"/>
          <w:szCs w:val="24"/>
        </w:rPr>
        <w:tab/>
        <w:t>Zone in Urban Bodies-</w:t>
      </w:r>
    </w:p>
    <w:p w14:paraId="75995A60"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spacing w:after="0"/>
        <w:ind w:right="-9" w:firstLine="0"/>
        <w:rPr>
          <w:sz w:val="24"/>
          <w:szCs w:val="24"/>
        </w:rPr>
      </w:pPr>
      <w:r w:rsidRPr="00F05E74">
        <w:rPr>
          <w:sz w:val="24"/>
          <w:szCs w:val="24"/>
        </w:rPr>
        <w:tab/>
        <w:t>S.</w:t>
      </w:r>
      <w:r w:rsidRPr="00F05E74">
        <w:rPr>
          <w:sz w:val="24"/>
          <w:szCs w:val="24"/>
        </w:rPr>
        <w:tab/>
        <w:t>300.00</w:t>
      </w:r>
    </w:p>
    <w:p w14:paraId="172D0173" w14:textId="77777777"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 xml:space="preserve">     (-)300.00</w:t>
      </w:r>
      <w:r w:rsidRPr="00F05E74">
        <w:rPr>
          <w:sz w:val="24"/>
          <w:szCs w:val="24"/>
        </w:rPr>
        <w:tab/>
        <w:t>0.00</w:t>
      </w:r>
      <w:r w:rsidRPr="00F05E74">
        <w:rPr>
          <w:sz w:val="24"/>
          <w:szCs w:val="24"/>
        </w:rPr>
        <w:tab/>
        <w:t>0.00</w:t>
      </w:r>
      <w:r w:rsidRPr="00F05E74">
        <w:rPr>
          <w:sz w:val="24"/>
          <w:szCs w:val="24"/>
        </w:rPr>
        <w:tab/>
        <w:t>0.00</w:t>
      </w:r>
    </w:p>
    <w:p w14:paraId="349D53E6" w14:textId="7DC7E33C" w:rsidR="001E0BDA" w:rsidRPr="00F05E74" w:rsidRDefault="001E0BDA" w:rsidP="001E0BDA">
      <w:pPr>
        <w:pStyle w:val="Header"/>
        <w:tabs>
          <w:tab w:val="clear" w:pos="4320"/>
          <w:tab w:val="clear" w:pos="8640"/>
          <w:tab w:val="left" w:pos="864"/>
          <w:tab w:val="right" w:pos="3600"/>
          <w:tab w:val="right" w:pos="6120"/>
          <w:tab w:val="right" w:pos="8100"/>
          <w:tab w:val="right" w:pos="10044"/>
        </w:tabs>
        <w:ind w:right="-9" w:firstLine="0"/>
        <w:jc w:val="both"/>
        <w:rPr>
          <w:b/>
          <w:sz w:val="24"/>
          <w:szCs w:val="24"/>
        </w:rPr>
      </w:pPr>
      <w:r w:rsidRPr="00F05E74">
        <w:rPr>
          <w:sz w:val="24"/>
          <w:szCs w:val="24"/>
        </w:rPr>
        <w:tab/>
      </w:r>
      <w:r w:rsidR="00D769AB" w:rsidRPr="00F05E74">
        <w:rPr>
          <w:b/>
          <w:sz w:val="24"/>
          <w:szCs w:val="24"/>
        </w:rPr>
        <w:t xml:space="preserve">Non-utilisation of entire provision was attributed to non-preparation of work plan for the new scheme. </w:t>
      </w:r>
    </w:p>
    <w:p w14:paraId="12A85E19" w14:textId="3264D71F"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(10) 4225-01-789-102-0706-Centrally Sponsored Scheme</w:t>
      </w:r>
    </w:p>
    <w:p w14:paraId="602E99C1"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Cs w:val="24"/>
        </w:rPr>
      </w:pPr>
      <w:r w:rsidRPr="00F05E74">
        <w:rPr>
          <w:sz w:val="24"/>
          <w:szCs w:val="24"/>
        </w:rPr>
        <w:tab/>
        <w:t>(S.C.S.P) State Share-</w:t>
      </w:r>
    </w:p>
    <w:p w14:paraId="76CD758C"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i/>
          <w:iCs/>
          <w:sz w:val="24"/>
          <w:szCs w:val="24"/>
        </w:rPr>
      </w:pPr>
      <w:r w:rsidRPr="00F05E74">
        <w:rPr>
          <w:sz w:val="24"/>
          <w:szCs w:val="24"/>
        </w:rPr>
        <w:tab/>
        <w:t>7699-</w:t>
      </w:r>
      <w:r w:rsidRPr="00F05E74">
        <w:rPr>
          <w:i/>
          <w:iCs/>
          <w:sz w:val="24"/>
          <w:szCs w:val="24"/>
        </w:rPr>
        <w:t xml:space="preserve">Pradhan Mantri </w:t>
      </w:r>
    </w:p>
    <w:p w14:paraId="4323866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F05E74">
        <w:rPr>
          <w:i/>
          <w:iCs/>
          <w:sz w:val="24"/>
          <w:szCs w:val="24"/>
        </w:rPr>
        <w:tab/>
        <w:t xml:space="preserve">Adarsh Gram </w:t>
      </w:r>
    </w:p>
    <w:p w14:paraId="44E7F1B6"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F05E74">
        <w:rPr>
          <w:i/>
          <w:iCs/>
          <w:sz w:val="24"/>
          <w:szCs w:val="24"/>
        </w:rPr>
        <w:tab/>
        <w:t>Yojana-</w:t>
      </w:r>
    </w:p>
    <w:p w14:paraId="1130BA39"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2,000.00</w:t>
      </w:r>
      <w:r w:rsidRPr="00F05E74">
        <w:rPr>
          <w:sz w:val="24"/>
          <w:szCs w:val="24"/>
        </w:rPr>
        <w:tab/>
      </w:r>
    </w:p>
    <w:p w14:paraId="1564CDCA"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(-)2,000.00</w:t>
      </w:r>
      <w:r w:rsidRPr="00F05E74">
        <w:rPr>
          <w:sz w:val="24"/>
          <w:szCs w:val="24"/>
        </w:rPr>
        <w:tab/>
        <w:t>0.00</w:t>
      </w:r>
      <w:r w:rsidRPr="00F05E74">
        <w:rPr>
          <w:sz w:val="24"/>
          <w:szCs w:val="24"/>
        </w:rPr>
        <w:tab/>
        <w:t>0.00</w:t>
      </w:r>
      <w:r w:rsidRPr="00F05E74">
        <w:rPr>
          <w:sz w:val="24"/>
          <w:szCs w:val="24"/>
        </w:rPr>
        <w:tab/>
        <w:t>0.00</w:t>
      </w:r>
    </w:p>
    <w:p w14:paraId="573770E2" w14:textId="113B7E31" w:rsidR="001E0BDA" w:rsidRPr="00F05E74" w:rsidRDefault="001E0BDA" w:rsidP="001E0BDA">
      <w:pPr>
        <w:pStyle w:val="Header"/>
        <w:tabs>
          <w:tab w:val="clear" w:pos="4320"/>
          <w:tab w:val="clear" w:pos="8640"/>
          <w:tab w:val="left" w:pos="810"/>
          <w:tab w:val="right" w:pos="3600"/>
          <w:tab w:val="right" w:pos="8100"/>
          <w:tab w:val="right" w:pos="10044"/>
        </w:tabs>
        <w:ind w:right="-9" w:firstLine="0"/>
        <w:jc w:val="both"/>
        <w:rPr>
          <w:b/>
          <w:sz w:val="24"/>
          <w:szCs w:val="24"/>
        </w:rPr>
      </w:pPr>
      <w:r w:rsidRPr="00F05E74">
        <w:rPr>
          <w:szCs w:val="24"/>
        </w:rPr>
        <w:tab/>
      </w:r>
      <w:r w:rsidR="00D769AB" w:rsidRPr="00F05E74">
        <w:rPr>
          <w:b/>
          <w:sz w:val="24"/>
          <w:szCs w:val="24"/>
        </w:rPr>
        <w:t>Non-utilisation of entire provision was attributed to non-receipt of demand for funds. Saving had occurred under this head during 2022-23 also.</w:t>
      </w:r>
      <w:r w:rsidRPr="00F05E74">
        <w:rPr>
          <w:b/>
          <w:sz w:val="24"/>
          <w:szCs w:val="24"/>
        </w:rPr>
        <w:t xml:space="preserve"> </w:t>
      </w:r>
    </w:p>
    <w:p w14:paraId="04F27847" w14:textId="62D1FA2D"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(11) 4225-01-789-102-0703-Centrally</w:t>
      </w:r>
    </w:p>
    <w:p w14:paraId="64FCFE07"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Sponsored </w:t>
      </w:r>
      <w:r w:rsidRPr="00F05E74">
        <w:rPr>
          <w:sz w:val="24"/>
          <w:szCs w:val="24"/>
        </w:rPr>
        <w:tab/>
        <w:t>Schemes (S.C.S.P.)-</w:t>
      </w:r>
    </w:p>
    <w:p w14:paraId="58AA4243"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F05E74">
        <w:rPr>
          <w:sz w:val="24"/>
          <w:szCs w:val="24"/>
        </w:rPr>
        <w:tab/>
        <w:t>7699-</w:t>
      </w:r>
      <w:r w:rsidRPr="00F05E74">
        <w:rPr>
          <w:i/>
          <w:iCs/>
          <w:sz w:val="24"/>
          <w:szCs w:val="24"/>
        </w:rPr>
        <w:t xml:space="preserve">Pradhan Mantri </w:t>
      </w:r>
    </w:p>
    <w:p w14:paraId="16BCD783"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F05E74">
        <w:rPr>
          <w:i/>
          <w:iCs/>
          <w:sz w:val="24"/>
          <w:szCs w:val="24"/>
        </w:rPr>
        <w:tab/>
        <w:t xml:space="preserve">Adarsh Gram </w:t>
      </w:r>
    </w:p>
    <w:p w14:paraId="65A487E4"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F05E74">
        <w:rPr>
          <w:i/>
          <w:iCs/>
          <w:sz w:val="24"/>
          <w:szCs w:val="24"/>
        </w:rPr>
        <w:tab/>
        <w:t>Yojana-</w:t>
      </w:r>
    </w:p>
    <w:p w14:paraId="73FE24B8"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2,000.00</w:t>
      </w:r>
      <w:r w:rsidRPr="00F05E74">
        <w:rPr>
          <w:sz w:val="24"/>
          <w:szCs w:val="24"/>
        </w:rPr>
        <w:tab/>
      </w:r>
    </w:p>
    <w:p w14:paraId="77D3A073"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(-)2,000.00</w:t>
      </w:r>
      <w:r w:rsidRPr="00F05E74">
        <w:rPr>
          <w:sz w:val="24"/>
          <w:szCs w:val="24"/>
        </w:rPr>
        <w:tab/>
        <w:t>0.00</w:t>
      </w:r>
      <w:r w:rsidRPr="00F05E74">
        <w:rPr>
          <w:sz w:val="24"/>
          <w:szCs w:val="24"/>
        </w:rPr>
        <w:tab/>
        <w:t>0.00</w:t>
      </w:r>
      <w:r w:rsidRPr="00F05E74">
        <w:rPr>
          <w:sz w:val="24"/>
          <w:szCs w:val="24"/>
        </w:rPr>
        <w:tab/>
        <w:t>0.00</w:t>
      </w:r>
    </w:p>
    <w:p w14:paraId="0CBF547E" w14:textId="4E385998" w:rsidR="001E0BDA" w:rsidRPr="00F05E74" w:rsidRDefault="001E0BDA" w:rsidP="001E0BDA">
      <w:pPr>
        <w:pStyle w:val="Header"/>
        <w:tabs>
          <w:tab w:val="clear" w:pos="4320"/>
          <w:tab w:val="clear" w:pos="8640"/>
          <w:tab w:val="left" w:pos="810"/>
          <w:tab w:val="right" w:pos="3600"/>
          <w:tab w:val="right" w:pos="8100"/>
          <w:tab w:val="right" w:pos="10044"/>
        </w:tabs>
        <w:ind w:right="-9" w:firstLine="0"/>
        <w:jc w:val="both"/>
        <w:rPr>
          <w:b/>
          <w:sz w:val="24"/>
          <w:szCs w:val="24"/>
        </w:rPr>
      </w:pPr>
      <w:r w:rsidRPr="00F05E74">
        <w:rPr>
          <w:szCs w:val="24"/>
        </w:rPr>
        <w:tab/>
      </w:r>
      <w:r w:rsidRPr="00F05E74">
        <w:rPr>
          <w:b/>
          <w:sz w:val="24"/>
          <w:szCs w:val="24"/>
        </w:rPr>
        <w:t>Non-utilisation of entire provision was attributed to non-receipt of demand for funds. Persistent saving under this head had also been noticed during 2017-18 to 202</w:t>
      </w:r>
      <w:r w:rsidR="00D769AB" w:rsidRPr="00F05E74">
        <w:rPr>
          <w:b/>
          <w:sz w:val="24"/>
          <w:szCs w:val="24"/>
        </w:rPr>
        <w:t>2</w:t>
      </w:r>
      <w:r w:rsidRPr="00F05E74">
        <w:rPr>
          <w:b/>
          <w:sz w:val="24"/>
          <w:szCs w:val="24"/>
        </w:rPr>
        <w:t>-2</w:t>
      </w:r>
      <w:r w:rsidR="00D769AB" w:rsidRPr="00F05E74">
        <w:rPr>
          <w:b/>
          <w:sz w:val="24"/>
          <w:szCs w:val="24"/>
        </w:rPr>
        <w:t>3</w:t>
      </w:r>
      <w:r w:rsidRPr="00F05E74">
        <w:rPr>
          <w:b/>
          <w:sz w:val="24"/>
          <w:szCs w:val="24"/>
        </w:rPr>
        <w:t xml:space="preserve">.  </w:t>
      </w:r>
    </w:p>
    <w:p w14:paraId="66F1274A" w14:textId="3743B48E"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 xml:space="preserve">(12) 4225-01-789-102-0603-Schemes Financed out of Special </w:t>
      </w:r>
    </w:p>
    <w:p w14:paraId="4C7D41B6"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Central Assistance from Government of </w:t>
      </w:r>
    </w:p>
    <w:p w14:paraId="7C4EB84F"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9" w:firstLine="0"/>
        <w:rPr>
          <w:sz w:val="24"/>
          <w:szCs w:val="24"/>
        </w:rPr>
      </w:pPr>
      <w:r w:rsidRPr="00F05E74">
        <w:rPr>
          <w:sz w:val="24"/>
          <w:szCs w:val="24"/>
        </w:rPr>
        <w:tab/>
        <w:t>India for Special Component Plan-</w:t>
      </w:r>
    </w:p>
    <w:p w14:paraId="73019CB1"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7626-Special Central Assistance</w:t>
      </w:r>
    </w:p>
    <w:p w14:paraId="1FE52505"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Sponsored Schemes for Local</w:t>
      </w:r>
    </w:p>
    <w:p w14:paraId="34C9E7E4"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i/>
          <w:iCs/>
          <w:sz w:val="24"/>
          <w:szCs w:val="24"/>
        </w:rPr>
      </w:pPr>
      <w:r w:rsidRPr="00F05E74">
        <w:rPr>
          <w:sz w:val="24"/>
          <w:szCs w:val="24"/>
        </w:rPr>
        <w:tab/>
        <w:t>Development Programme</w:t>
      </w:r>
      <w:r w:rsidRPr="00F05E74">
        <w:rPr>
          <w:i/>
          <w:iCs/>
          <w:sz w:val="24"/>
          <w:szCs w:val="24"/>
        </w:rPr>
        <w:t>-</w:t>
      </w:r>
    </w:p>
    <w:p w14:paraId="40D1DCB6"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3,000.00</w:t>
      </w:r>
      <w:r w:rsidRPr="00F05E74">
        <w:rPr>
          <w:sz w:val="24"/>
          <w:szCs w:val="24"/>
        </w:rPr>
        <w:tab/>
      </w:r>
    </w:p>
    <w:p w14:paraId="4E0D0583" w14:textId="77777777" w:rsidR="001E0BDA" w:rsidRPr="00F05E74" w:rsidRDefault="001E0BDA" w:rsidP="001E0BDA">
      <w:pPr>
        <w:pStyle w:val="Header"/>
        <w:tabs>
          <w:tab w:val="clear" w:pos="4320"/>
          <w:tab w:val="clear" w:pos="8640"/>
          <w:tab w:val="left" w:pos="864"/>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(-)2,621.00</w:t>
      </w:r>
      <w:r w:rsidRPr="00F05E74">
        <w:rPr>
          <w:sz w:val="24"/>
          <w:szCs w:val="24"/>
        </w:rPr>
        <w:tab/>
        <w:t>379.00</w:t>
      </w:r>
      <w:r w:rsidRPr="00F05E74">
        <w:rPr>
          <w:sz w:val="24"/>
          <w:szCs w:val="24"/>
        </w:rPr>
        <w:tab/>
        <w:t>379.00</w:t>
      </w:r>
      <w:r w:rsidRPr="00F05E74">
        <w:rPr>
          <w:sz w:val="24"/>
          <w:szCs w:val="24"/>
        </w:rPr>
        <w:tab/>
        <w:t>0.00</w:t>
      </w:r>
    </w:p>
    <w:p w14:paraId="649952CC" w14:textId="31A8E41B" w:rsidR="001E0BDA" w:rsidRPr="00F05E74" w:rsidRDefault="001E0BDA" w:rsidP="001E0BDA">
      <w:pPr>
        <w:pStyle w:val="Header"/>
        <w:tabs>
          <w:tab w:val="clear" w:pos="4320"/>
          <w:tab w:val="clear" w:pos="8640"/>
          <w:tab w:val="left" w:pos="810"/>
          <w:tab w:val="right" w:pos="3600"/>
          <w:tab w:val="right" w:pos="8100"/>
          <w:tab w:val="right" w:pos="10044"/>
        </w:tabs>
        <w:ind w:right="-9" w:firstLine="0"/>
        <w:jc w:val="both"/>
        <w:rPr>
          <w:b/>
          <w:sz w:val="24"/>
          <w:szCs w:val="24"/>
        </w:rPr>
      </w:pPr>
      <w:r w:rsidRPr="00F05E74">
        <w:rPr>
          <w:szCs w:val="24"/>
        </w:rPr>
        <w:tab/>
      </w:r>
      <w:r w:rsidRPr="00F05E74">
        <w:rPr>
          <w:b/>
          <w:sz w:val="24"/>
          <w:szCs w:val="24"/>
        </w:rPr>
        <w:t>R</w:t>
      </w:r>
      <w:r w:rsidR="000728B4" w:rsidRPr="00F05E74">
        <w:rPr>
          <w:b/>
          <w:sz w:val="24"/>
          <w:szCs w:val="24"/>
        </w:rPr>
        <w:t>easons for r</w:t>
      </w:r>
      <w:r w:rsidRPr="00F05E74">
        <w:rPr>
          <w:b/>
          <w:sz w:val="24"/>
          <w:szCs w:val="24"/>
        </w:rPr>
        <w:t xml:space="preserve">eduction of </w:t>
      </w:r>
      <w:r w:rsidRPr="00F05E74">
        <w:rPr>
          <w:rFonts w:ascii="Rupee Foradian" w:hAnsi="Rupee Foradian"/>
          <w:b/>
          <w:sz w:val="23"/>
          <w:szCs w:val="23"/>
        </w:rPr>
        <w:t xml:space="preserve">` </w:t>
      </w:r>
      <w:r w:rsidR="000728B4" w:rsidRPr="00F05E74">
        <w:rPr>
          <w:b/>
          <w:bCs/>
          <w:sz w:val="24"/>
          <w:szCs w:val="24"/>
        </w:rPr>
        <w:t>2,621.00</w:t>
      </w:r>
      <w:r w:rsidRPr="00F05E74">
        <w:rPr>
          <w:b/>
          <w:bCs/>
          <w:sz w:val="24"/>
          <w:szCs w:val="24"/>
        </w:rPr>
        <w:t xml:space="preserve"> </w:t>
      </w:r>
      <w:r w:rsidRPr="00F05E74">
        <w:rPr>
          <w:b/>
          <w:sz w:val="24"/>
          <w:szCs w:val="24"/>
        </w:rPr>
        <w:t xml:space="preserve">lakh from the provision by way of surrender </w:t>
      </w:r>
      <w:r w:rsidR="000728B4" w:rsidRPr="00F05E74">
        <w:rPr>
          <w:b/>
          <w:sz w:val="24"/>
          <w:szCs w:val="24"/>
        </w:rPr>
        <w:t>have not been intimated (July 2024)</w:t>
      </w:r>
      <w:r w:rsidRPr="00F05E74">
        <w:rPr>
          <w:b/>
          <w:sz w:val="24"/>
          <w:szCs w:val="24"/>
        </w:rPr>
        <w:t xml:space="preserve">. Saving had occurred under this head during 2020-21 </w:t>
      </w:r>
      <w:r w:rsidR="000728B4" w:rsidRPr="00F05E74">
        <w:rPr>
          <w:b/>
          <w:sz w:val="24"/>
          <w:szCs w:val="24"/>
        </w:rPr>
        <w:t>to</w:t>
      </w:r>
      <w:r w:rsidRPr="00F05E74">
        <w:rPr>
          <w:b/>
          <w:sz w:val="24"/>
          <w:szCs w:val="24"/>
        </w:rPr>
        <w:t xml:space="preserve"> 202</w:t>
      </w:r>
      <w:r w:rsidR="000728B4" w:rsidRPr="00F05E74">
        <w:rPr>
          <w:b/>
          <w:sz w:val="24"/>
          <w:szCs w:val="24"/>
        </w:rPr>
        <w:t>2</w:t>
      </w:r>
      <w:r w:rsidRPr="00F05E74">
        <w:rPr>
          <w:b/>
          <w:sz w:val="24"/>
          <w:szCs w:val="24"/>
        </w:rPr>
        <w:t>-2</w:t>
      </w:r>
      <w:r w:rsidR="000728B4" w:rsidRPr="00F05E74">
        <w:rPr>
          <w:b/>
          <w:sz w:val="24"/>
          <w:szCs w:val="24"/>
        </w:rPr>
        <w:t>3</w:t>
      </w:r>
      <w:r w:rsidRPr="00F05E74">
        <w:rPr>
          <w:b/>
          <w:sz w:val="24"/>
          <w:szCs w:val="24"/>
        </w:rPr>
        <w:t xml:space="preserve"> also.</w:t>
      </w:r>
    </w:p>
    <w:p w14:paraId="690A3EA3" w14:textId="3B726FC5" w:rsidR="001E0BDA" w:rsidRPr="00F05E74" w:rsidRDefault="001E0BDA" w:rsidP="001E0BDA">
      <w:pPr>
        <w:pStyle w:val="Header"/>
        <w:tabs>
          <w:tab w:val="clear" w:pos="4320"/>
          <w:tab w:val="clear" w:pos="8640"/>
          <w:tab w:val="left" w:pos="0"/>
          <w:tab w:val="right" w:pos="3600"/>
          <w:tab w:val="right" w:pos="6120"/>
          <w:tab w:val="right" w:pos="8100"/>
          <w:tab w:val="right" w:pos="10044"/>
        </w:tabs>
        <w:spacing w:after="0"/>
        <w:ind w:right="-9" w:firstLine="0"/>
        <w:rPr>
          <w:sz w:val="24"/>
          <w:szCs w:val="24"/>
        </w:rPr>
      </w:pPr>
      <w:r w:rsidRPr="00F05E74">
        <w:rPr>
          <w:sz w:val="24"/>
          <w:szCs w:val="24"/>
        </w:rPr>
        <w:t xml:space="preserve">(13) 4225-01-789-102-0103-Special Component </w:t>
      </w:r>
      <w:r w:rsidRPr="00F05E74">
        <w:rPr>
          <w:sz w:val="24"/>
          <w:szCs w:val="24"/>
        </w:rPr>
        <w:tab/>
      </w:r>
    </w:p>
    <w:p w14:paraId="4911EDF2" w14:textId="77777777" w:rsidR="001E0BDA" w:rsidRPr="00F05E74" w:rsidRDefault="001E0BDA" w:rsidP="001E0BDA">
      <w:pPr>
        <w:pStyle w:val="Header"/>
        <w:tabs>
          <w:tab w:val="clear" w:pos="4320"/>
          <w:tab w:val="clear" w:pos="8640"/>
          <w:tab w:val="left" w:pos="851"/>
          <w:tab w:val="right" w:pos="3600"/>
          <w:tab w:val="right" w:pos="6120"/>
          <w:tab w:val="right" w:pos="8100"/>
          <w:tab w:val="right" w:pos="10044"/>
        </w:tabs>
        <w:spacing w:after="0"/>
        <w:ind w:right="-9" w:firstLine="0"/>
        <w:rPr>
          <w:sz w:val="24"/>
          <w:szCs w:val="24"/>
        </w:rPr>
      </w:pPr>
      <w:r w:rsidRPr="00F05E74">
        <w:rPr>
          <w:sz w:val="24"/>
          <w:szCs w:val="24"/>
        </w:rPr>
        <w:tab/>
        <w:t>Plan for Schedule Castes-</w:t>
      </w:r>
    </w:p>
    <w:p w14:paraId="3F163E0E" w14:textId="77777777" w:rsidR="000728B4"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14" w:firstLine="0"/>
        <w:rPr>
          <w:sz w:val="24"/>
          <w:szCs w:val="24"/>
        </w:rPr>
      </w:pPr>
      <w:r w:rsidRPr="00F05E74">
        <w:rPr>
          <w:sz w:val="24"/>
          <w:szCs w:val="24"/>
        </w:rPr>
        <w:tab/>
        <w:t>5631</w:t>
      </w:r>
      <w:r w:rsidRPr="00F05E74">
        <w:rPr>
          <w:i/>
          <w:iCs/>
          <w:sz w:val="24"/>
          <w:szCs w:val="24"/>
        </w:rPr>
        <w:t>-</w:t>
      </w:r>
      <w:r w:rsidRPr="00F05E74">
        <w:rPr>
          <w:sz w:val="24"/>
          <w:szCs w:val="24"/>
        </w:rPr>
        <w:t xml:space="preserve">Schedule Caste </w:t>
      </w:r>
    </w:p>
    <w:p w14:paraId="2201FEF5" w14:textId="77777777" w:rsidR="000728B4" w:rsidRPr="00F05E74" w:rsidRDefault="000728B4"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14" w:firstLine="0"/>
        <w:rPr>
          <w:sz w:val="24"/>
          <w:szCs w:val="24"/>
        </w:rPr>
      </w:pPr>
      <w:r w:rsidRPr="00F05E74">
        <w:rPr>
          <w:sz w:val="24"/>
          <w:szCs w:val="24"/>
        </w:rPr>
        <w:tab/>
      </w:r>
      <w:r w:rsidR="001E0BDA" w:rsidRPr="00F05E74">
        <w:rPr>
          <w:sz w:val="24"/>
          <w:szCs w:val="24"/>
        </w:rPr>
        <w:t xml:space="preserve">Development </w:t>
      </w:r>
    </w:p>
    <w:p w14:paraId="4FE24AFC" w14:textId="419EB341" w:rsidR="001E0BDA" w:rsidRPr="00F05E74" w:rsidRDefault="000728B4"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14" w:firstLine="0"/>
        <w:rPr>
          <w:sz w:val="24"/>
          <w:szCs w:val="24"/>
        </w:rPr>
      </w:pPr>
      <w:r w:rsidRPr="00F05E74">
        <w:rPr>
          <w:sz w:val="24"/>
          <w:szCs w:val="24"/>
        </w:rPr>
        <w:tab/>
      </w:r>
      <w:r w:rsidR="001E0BDA" w:rsidRPr="00F05E74">
        <w:rPr>
          <w:sz w:val="24"/>
          <w:szCs w:val="24"/>
        </w:rPr>
        <w:t xml:space="preserve">Authority- </w:t>
      </w:r>
    </w:p>
    <w:p w14:paraId="376378DE"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14" w:firstLine="0"/>
        <w:rPr>
          <w:sz w:val="24"/>
          <w:szCs w:val="24"/>
        </w:rPr>
      </w:pPr>
      <w:r w:rsidRPr="00F05E74">
        <w:rPr>
          <w:sz w:val="24"/>
          <w:szCs w:val="24"/>
        </w:rPr>
        <w:tab/>
        <w:t>O.</w:t>
      </w:r>
      <w:r w:rsidRPr="00F05E74">
        <w:rPr>
          <w:sz w:val="24"/>
          <w:szCs w:val="24"/>
        </w:rPr>
        <w:tab/>
        <w:t>3,200.00</w:t>
      </w:r>
      <w:r w:rsidRPr="00F05E74">
        <w:rPr>
          <w:sz w:val="24"/>
          <w:szCs w:val="24"/>
        </w:rPr>
        <w:tab/>
      </w:r>
    </w:p>
    <w:p w14:paraId="7E20B5E2"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ind w:right="-11" w:firstLine="0"/>
        <w:rPr>
          <w:sz w:val="24"/>
          <w:szCs w:val="24"/>
        </w:rPr>
      </w:pPr>
      <w:r w:rsidRPr="00F05E74">
        <w:rPr>
          <w:sz w:val="24"/>
          <w:szCs w:val="24"/>
        </w:rPr>
        <w:tab/>
        <w:t>R.</w:t>
      </w:r>
      <w:r w:rsidRPr="00F05E74">
        <w:rPr>
          <w:sz w:val="24"/>
          <w:szCs w:val="24"/>
        </w:rPr>
        <w:tab/>
        <w:t>(-)152.88</w:t>
      </w:r>
      <w:r w:rsidRPr="00F05E74">
        <w:rPr>
          <w:sz w:val="24"/>
          <w:szCs w:val="24"/>
        </w:rPr>
        <w:tab/>
        <w:t>3,047.12</w:t>
      </w:r>
      <w:r w:rsidRPr="00F05E74">
        <w:rPr>
          <w:sz w:val="24"/>
          <w:szCs w:val="24"/>
        </w:rPr>
        <w:tab/>
        <w:t>3,047.12</w:t>
      </w:r>
      <w:r w:rsidRPr="00F05E74">
        <w:rPr>
          <w:sz w:val="24"/>
          <w:szCs w:val="24"/>
        </w:rPr>
        <w:tab/>
        <w:t>0.00</w:t>
      </w:r>
    </w:p>
    <w:p w14:paraId="47EEAC1E" w14:textId="0CF2B60C" w:rsidR="001E0BDA" w:rsidRDefault="001E0BDA" w:rsidP="001E0BDA">
      <w:pPr>
        <w:pStyle w:val="Header"/>
        <w:tabs>
          <w:tab w:val="clear" w:pos="4320"/>
          <w:tab w:val="clear" w:pos="8640"/>
          <w:tab w:val="right" w:pos="0"/>
          <w:tab w:val="left" w:pos="900"/>
          <w:tab w:val="right" w:pos="10044"/>
        </w:tabs>
        <w:ind w:right="-9" w:firstLine="0"/>
        <w:jc w:val="both"/>
        <w:rPr>
          <w:b/>
          <w:sz w:val="24"/>
          <w:szCs w:val="24"/>
        </w:rPr>
      </w:pPr>
      <w:r w:rsidRPr="00F05E74">
        <w:rPr>
          <w:sz w:val="24"/>
          <w:szCs w:val="24"/>
        </w:rPr>
        <w:tab/>
      </w:r>
      <w:r w:rsidR="00C06F0A" w:rsidRPr="00F05E74">
        <w:rPr>
          <w:b/>
          <w:sz w:val="24"/>
          <w:szCs w:val="24"/>
        </w:rPr>
        <w:t xml:space="preserve">Reduction of </w:t>
      </w:r>
      <w:r w:rsidR="00C06F0A" w:rsidRPr="00F05E74">
        <w:rPr>
          <w:rFonts w:ascii="Rupee Foradian" w:hAnsi="Rupee Foradian"/>
          <w:b/>
          <w:sz w:val="23"/>
          <w:szCs w:val="23"/>
        </w:rPr>
        <w:t xml:space="preserve">` </w:t>
      </w:r>
      <w:r w:rsidR="00C06F0A" w:rsidRPr="00F05E74">
        <w:rPr>
          <w:b/>
          <w:bCs/>
          <w:sz w:val="24"/>
          <w:szCs w:val="24"/>
        </w:rPr>
        <w:t xml:space="preserve">152.88 </w:t>
      </w:r>
      <w:r w:rsidR="00C06F0A" w:rsidRPr="00F05E74">
        <w:rPr>
          <w:b/>
          <w:sz w:val="24"/>
          <w:szCs w:val="24"/>
        </w:rPr>
        <w:t xml:space="preserve">lakh from the provision by way of surrender </w:t>
      </w:r>
      <w:r w:rsidRPr="00F05E74">
        <w:rPr>
          <w:b/>
          <w:sz w:val="24"/>
          <w:szCs w:val="24"/>
        </w:rPr>
        <w:t>was attributed to non-</w:t>
      </w:r>
      <w:r w:rsidR="00C06F0A" w:rsidRPr="00F05E74">
        <w:rPr>
          <w:b/>
          <w:sz w:val="24"/>
          <w:szCs w:val="24"/>
        </w:rPr>
        <w:t>requirement of fund</w:t>
      </w:r>
      <w:r w:rsidRPr="00F05E74">
        <w:rPr>
          <w:b/>
          <w:sz w:val="24"/>
          <w:szCs w:val="24"/>
        </w:rPr>
        <w:t xml:space="preserve">. </w:t>
      </w:r>
      <w:r w:rsidR="00042B9C">
        <w:rPr>
          <w:b/>
          <w:sz w:val="24"/>
          <w:szCs w:val="24"/>
        </w:rPr>
        <w:t>Persistent saving</w:t>
      </w:r>
      <w:r w:rsidR="00042B9C" w:rsidRPr="00F05E74">
        <w:rPr>
          <w:b/>
          <w:sz w:val="24"/>
          <w:szCs w:val="24"/>
        </w:rPr>
        <w:t xml:space="preserve"> under this head </w:t>
      </w:r>
      <w:r w:rsidR="00042B9C">
        <w:rPr>
          <w:b/>
          <w:sz w:val="24"/>
          <w:szCs w:val="24"/>
        </w:rPr>
        <w:t xml:space="preserve">had also been noticed </w:t>
      </w:r>
      <w:r w:rsidR="00042B9C" w:rsidRPr="00F05E74">
        <w:rPr>
          <w:b/>
          <w:sz w:val="24"/>
          <w:szCs w:val="24"/>
        </w:rPr>
        <w:t>during 2018-19 to 2022-23.</w:t>
      </w:r>
    </w:p>
    <w:p w14:paraId="452FB5DB"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52606701"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575C6009"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0DDD2ED6"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2A4DCF0B" w14:textId="20E64B1B" w:rsidR="001E0BDA" w:rsidRPr="00F05E74" w:rsidRDefault="001E0BDA" w:rsidP="001E0BDA">
      <w:pPr>
        <w:pStyle w:val="Header"/>
        <w:tabs>
          <w:tab w:val="clear" w:pos="4320"/>
          <w:tab w:val="clear" w:pos="8640"/>
          <w:tab w:val="left" w:pos="0"/>
          <w:tab w:val="right" w:pos="3600"/>
          <w:tab w:val="right" w:pos="6120"/>
          <w:tab w:val="right" w:pos="8100"/>
          <w:tab w:val="right" w:pos="10044"/>
        </w:tabs>
        <w:spacing w:after="0"/>
        <w:ind w:right="-9" w:firstLine="0"/>
        <w:rPr>
          <w:sz w:val="24"/>
          <w:szCs w:val="24"/>
        </w:rPr>
      </w:pPr>
      <w:r w:rsidRPr="00F05E74">
        <w:rPr>
          <w:sz w:val="24"/>
          <w:szCs w:val="24"/>
        </w:rPr>
        <w:t xml:space="preserve">(14) 4515-789-102-0103-Special Component </w:t>
      </w:r>
      <w:r w:rsidRPr="00F05E74">
        <w:rPr>
          <w:sz w:val="24"/>
          <w:szCs w:val="24"/>
        </w:rPr>
        <w:tab/>
      </w:r>
    </w:p>
    <w:p w14:paraId="060CB22A" w14:textId="77777777" w:rsidR="001E0BDA" w:rsidRPr="00F05E74" w:rsidRDefault="001E0BDA" w:rsidP="001E0BDA">
      <w:pPr>
        <w:pStyle w:val="Header"/>
        <w:tabs>
          <w:tab w:val="clear" w:pos="4320"/>
          <w:tab w:val="clear" w:pos="8640"/>
          <w:tab w:val="left" w:pos="851"/>
          <w:tab w:val="right" w:pos="3600"/>
          <w:tab w:val="right" w:pos="6120"/>
          <w:tab w:val="right" w:pos="8100"/>
          <w:tab w:val="right" w:pos="10044"/>
        </w:tabs>
        <w:spacing w:after="0"/>
        <w:ind w:right="-9" w:firstLine="0"/>
        <w:rPr>
          <w:sz w:val="24"/>
          <w:szCs w:val="24"/>
        </w:rPr>
      </w:pPr>
      <w:r w:rsidRPr="00F05E74">
        <w:rPr>
          <w:sz w:val="24"/>
          <w:szCs w:val="24"/>
        </w:rPr>
        <w:tab/>
        <w:t>Plan for Schedule Castes-</w:t>
      </w:r>
    </w:p>
    <w:p w14:paraId="301BAE94"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 xml:space="preserve">1208-Rural Engineering </w:t>
      </w:r>
    </w:p>
    <w:p w14:paraId="31053BE2"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sz w:val="24"/>
          <w:szCs w:val="24"/>
        </w:rPr>
      </w:pPr>
      <w:r w:rsidRPr="00F05E74">
        <w:rPr>
          <w:sz w:val="24"/>
          <w:szCs w:val="24"/>
        </w:rPr>
        <w:tab/>
        <w:t>Service-</w:t>
      </w:r>
      <w:r w:rsidRPr="00F05E74">
        <w:rPr>
          <w:i/>
          <w:sz w:val="24"/>
          <w:szCs w:val="24"/>
        </w:rPr>
        <w:t xml:space="preserve"> </w:t>
      </w:r>
    </w:p>
    <w:p w14:paraId="30D717F5"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600.00</w:t>
      </w:r>
    </w:p>
    <w:p w14:paraId="46BED716"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t>(-)600.00</w:t>
      </w:r>
      <w:r w:rsidRPr="00F05E74">
        <w:rPr>
          <w:sz w:val="24"/>
          <w:szCs w:val="24"/>
        </w:rPr>
        <w:tab/>
        <w:t>0.00</w:t>
      </w:r>
      <w:r w:rsidRPr="00F05E74">
        <w:rPr>
          <w:sz w:val="24"/>
          <w:szCs w:val="24"/>
        </w:rPr>
        <w:tab/>
        <w:t>0.00</w:t>
      </w:r>
      <w:r w:rsidRPr="00F05E74">
        <w:rPr>
          <w:sz w:val="24"/>
          <w:szCs w:val="24"/>
        </w:rPr>
        <w:tab/>
        <w:t>0.00</w:t>
      </w:r>
    </w:p>
    <w:p w14:paraId="224E52F7" w14:textId="26C8E595"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b/>
          <w:sz w:val="24"/>
          <w:szCs w:val="24"/>
        </w:rPr>
        <w:tab/>
      </w:r>
      <w:r w:rsidR="00026A1A" w:rsidRPr="00F05E74">
        <w:rPr>
          <w:b/>
          <w:sz w:val="24"/>
          <w:szCs w:val="24"/>
        </w:rPr>
        <w:t xml:space="preserve">Non-utilisation of entire provision was attributed to non-receipt of sanction for drawal of funds. </w:t>
      </w:r>
    </w:p>
    <w:p w14:paraId="31D19DC1" w14:textId="77777777" w:rsidR="001E0BDA" w:rsidRPr="00F05E74" w:rsidRDefault="001E0BDA" w:rsidP="001E0BDA">
      <w:pPr>
        <w:pStyle w:val="Header"/>
        <w:tabs>
          <w:tab w:val="clear" w:pos="4320"/>
          <w:tab w:val="clear" w:pos="8640"/>
          <w:tab w:val="left" w:pos="0"/>
          <w:tab w:val="right" w:pos="3600"/>
          <w:tab w:val="right" w:pos="6120"/>
          <w:tab w:val="right" w:pos="8100"/>
          <w:tab w:val="right" w:pos="10044"/>
        </w:tabs>
        <w:spacing w:after="0"/>
        <w:ind w:right="-9" w:firstLine="0"/>
        <w:rPr>
          <w:sz w:val="24"/>
          <w:szCs w:val="24"/>
        </w:rPr>
      </w:pPr>
      <w:r w:rsidRPr="00F05E74">
        <w:rPr>
          <w:sz w:val="24"/>
          <w:szCs w:val="24"/>
        </w:rPr>
        <w:t xml:space="preserve">(15) 4700-01-789-800-0103-Special Component </w:t>
      </w:r>
      <w:r w:rsidRPr="00F05E74">
        <w:rPr>
          <w:sz w:val="24"/>
          <w:szCs w:val="24"/>
        </w:rPr>
        <w:tab/>
      </w:r>
    </w:p>
    <w:p w14:paraId="519DCEA7" w14:textId="77777777" w:rsidR="001E0BDA" w:rsidRPr="00F05E74" w:rsidRDefault="001E0BDA" w:rsidP="001E0BDA">
      <w:pPr>
        <w:pStyle w:val="Header"/>
        <w:tabs>
          <w:tab w:val="clear" w:pos="4320"/>
          <w:tab w:val="clear" w:pos="8640"/>
          <w:tab w:val="left" w:pos="851"/>
          <w:tab w:val="right" w:pos="3600"/>
          <w:tab w:val="right" w:pos="6120"/>
          <w:tab w:val="right" w:pos="8100"/>
          <w:tab w:val="right" w:pos="10044"/>
        </w:tabs>
        <w:spacing w:after="0"/>
        <w:ind w:right="-9" w:firstLine="0"/>
        <w:rPr>
          <w:sz w:val="24"/>
          <w:szCs w:val="24"/>
        </w:rPr>
      </w:pPr>
      <w:r w:rsidRPr="00F05E74">
        <w:rPr>
          <w:sz w:val="24"/>
          <w:szCs w:val="24"/>
        </w:rPr>
        <w:tab/>
        <w:t>Plan for Schedule Castes-</w:t>
      </w:r>
    </w:p>
    <w:p w14:paraId="4AD0F72D" w14:textId="77777777" w:rsidR="00026A1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2898-Dam and Appurtenant </w:t>
      </w:r>
    </w:p>
    <w:p w14:paraId="2E0DB8D5" w14:textId="4DA760C0" w:rsidR="001E0BDA" w:rsidRPr="00F05E74" w:rsidRDefault="00026A1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r>
      <w:r w:rsidR="001E0BDA" w:rsidRPr="00F05E74">
        <w:rPr>
          <w:sz w:val="24"/>
          <w:szCs w:val="24"/>
        </w:rPr>
        <w:t>Work-</w:t>
      </w:r>
    </w:p>
    <w:p w14:paraId="5F7886E3"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2,000.00</w:t>
      </w:r>
    </w:p>
    <w:p w14:paraId="2DDBA58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(-)1,857.12</w:t>
      </w:r>
      <w:r w:rsidRPr="00F05E74">
        <w:rPr>
          <w:sz w:val="24"/>
          <w:szCs w:val="24"/>
        </w:rPr>
        <w:tab/>
        <w:t>142.88</w:t>
      </w:r>
      <w:r w:rsidRPr="00F05E74">
        <w:rPr>
          <w:sz w:val="24"/>
          <w:szCs w:val="24"/>
        </w:rPr>
        <w:tab/>
        <w:t>142.88</w:t>
      </w:r>
      <w:r w:rsidRPr="00F05E74">
        <w:rPr>
          <w:sz w:val="24"/>
          <w:szCs w:val="24"/>
        </w:rPr>
        <w:tab/>
        <w:t>0.00</w:t>
      </w:r>
    </w:p>
    <w:p w14:paraId="5E6B126C" w14:textId="495A5554"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sz w:val="24"/>
          <w:szCs w:val="24"/>
        </w:rPr>
        <w:tab/>
      </w:r>
      <w:r w:rsidR="002971C8" w:rsidRPr="00F05E74">
        <w:rPr>
          <w:b/>
          <w:sz w:val="24"/>
          <w:szCs w:val="24"/>
        </w:rPr>
        <w:t xml:space="preserve">Reduction of </w:t>
      </w:r>
      <w:r w:rsidR="002971C8" w:rsidRPr="00F05E74">
        <w:rPr>
          <w:rFonts w:ascii="Rupee Foradian" w:hAnsi="Rupee Foradian"/>
          <w:b/>
          <w:sz w:val="23"/>
          <w:szCs w:val="23"/>
        </w:rPr>
        <w:t xml:space="preserve">` </w:t>
      </w:r>
      <w:r w:rsidR="002971C8" w:rsidRPr="00F05E74">
        <w:rPr>
          <w:b/>
          <w:bCs/>
          <w:sz w:val="24"/>
          <w:szCs w:val="24"/>
        </w:rPr>
        <w:t xml:space="preserve">1,857.12 </w:t>
      </w:r>
      <w:r w:rsidR="002971C8" w:rsidRPr="00F05E74">
        <w:rPr>
          <w:b/>
          <w:sz w:val="24"/>
          <w:szCs w:val="24"/>
        </w:rPr>
        <w:t>lakh from the provision by way of surrender was attributed to slow progress of tender work.</w:t>
      </w:r>
    </w:p>
    <w:p w14:paraId="4CAEB145" w14:textId="77777777" w:rsidR="001E0BDA" w:rsidRPr="00F05E74" w:rsidRDefault="001E0BDA" w:rsidP="001E0BDA">
      <w:pPr>
        <w:pStyle w:val="Header"/>
        <w:tabs>
          <w:tab w:val="clear" w:pos="4320"/>
          <w:tab w:val="clear" w:pos="8640"/>
          <w:tab w:val="left" w:pos="0"/>
          <w:tab w:val="right" w:pos="3600"/>
          <w:tab w:val="right" w:pos="6120"/>
          <w:tab w:val="right" w:pos="8100"/>
          <w:tab w:val="right" w:pos="10044"/>
        </w:tabs>
        <w:spacing w:after="0"/>
        <w:ind w:right="-9" w:firstLine="0"/>
        <w:rPr>
          <w:sz w:val="24"/>
          <w:szCs w:val="24"/>
        </w:rPr>
      </w:pPr>
      <w:r w:rsidRPr="00F05E74">
        <w:rPr>
          <w:sz w:val="24"/>
          <w:szCs w:val="24"/>
        </w:rPr>
        <w:t xml:space="preserve">(16) 4700-02-789-800-0103-Special Component </w:t>
      </w:r>
      <w:r w:rsidRPr="00F05E74">
        <w:rPr>
          <w:sz w:val="24"/>
          <w:szCs w:val="24"/>
        </w:rPr>
        <w:tab/>
      </w:r>
    </w:p>
    <w:p w14:paraId="64D37D74" w14:textId="77777777" w:rsidR="001E0BDA" w:rsidRPr="00F05E74" w:rsidRDefault="001E0BDA" w:rsidP="001E0BDA">
      <w:pPr>
        <w:pStyle w:val="Header"/>
        <w:tabs>
          <w:tab w:val="clear" w:pos="4320"/>
          <w:tab w:val="clear" w:pos="8640"/>
          <w:tab w:val="left" w:pos="851"/>
          <w:tab w:val="right" w:pos="3600"/>
          <w:tab w:val="right" w:pos="6120"/>
          <w:tab w:val="right" w:pos="8100"/>
          <w:tab w:val="right" w:pos="10044"/>
        </w:tabs>
        <w:spacing w:after="0"/>
        <w:ind w:right="-9" w:firstLine="0"/>
        <w:rPr>
          <w:sz w:val="24"/>
          <w:szCs w:val="24"/>
        </w:rPr>
      </w:pPr>
      <w:r w:rsidRPr="00F05E74">
        <w:rPr>
          <w:sz w:val="24"/>
          <w:szCs w:val="24"/>
        </w:rPr>
        <w:tab/>
        <w:t>Plan for Schedule Castes-</w:t>
      </w:r>
    </w:p>
    <w:p w14:paraId="318954D2" w14:textId="77777777" w:rsidR="00C3746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2898-Dam and Appurtenant </w:t>
      </w:r>
    </w:p>
    <w:p w14:paraId="2080BFBB" w14:textId="7C87CF62" w:rsidR="001E0BDA" w:rsidRPr="00F05E74" w:rsidRDefault="00C3746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r>
      <w:r w:rsidR="001E0BDA" w:rsidRPr="00F05E74">
        <w:rPr>
          <w:sz w:val="24"/>
          <w:szCs w:val="24"/>
        </w:rPr>
        <w:t>Work-</w:t>
      </w:r>
    </w:p>
    <w:p w14:paraId="064834B1"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2,500.00</w:t>
      </w:r>
    </w:p>
    <w:p w14:paraId="1B1A0FEB" w14:textId="638B6E1A"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(-)156.01</w:t>
      </w:r>
      <w:r w:rsidRPr="00F05E74">
        <w:rPr>
          <w:sz w:val="24"/>
          <w:szCs w:val="24"/>
        </w:rPr>
        <w:tab/>
        <w:t>2,34</w:t>
      </w:r>
      <w:r w:rsidR="00C3746A" w:rsidRPr="00F05E74">
        <w:rPr>
          <w:sz w:val="24"/>
          <w:szCs w:val="24"/>
        </w:rPr>
        <w:t>3</w:t>
      </w:r>
      <w:r w:rsidRPr="00F05E74">
        <w:rPr>
          <w:sz w:val="24"/>
          <w:szCs w:val="24"/>
        </w:rPr>
        <w:t>.</w:t>
      </w:r>
      <w:r w:rsidR="00C3746A" w:rsidRPr="00F05E74">
        <w:rPr>
          <w:sz w:val="24"/>
          <w:szCs w:val="24"/>
        </w:rPr>
        <w:t>99</w:t>
      </w:r>
      <w:r w:rsidRPr="00F05E74">
        <w:rPr>
          <w:sz w:val="24"/>
          <w:szCs w:val="24"/>
        </w:rPr>
        <w:tab/>
        <w:t>2,344.89</w:t>
      </w:r>
      <w:r w:rsidRPr="00F05E74">
        <w:rPr>
          <w:sz w:val="24"/>
          <w:szCs w:val="24"/>
        </w:rPr>
        <w:tab/>
      </w:r>
      <w:r w:rsidR="00C3746A" w:rsidRPr="00F05E74">
        <w:rPr>
          <w:sz w:val="24"/>
          <w:szCs w:val="24"/>
        </w:rPr>
        <w:t>+</w:t>
      </w:r>
      <w:r w:rsidRPr="00F05E74">
        <w:rPr>
          <w:sz w:val="24"/>
          <w:szCs w:val="24"/>
        </w:rPr>
        <w:t>0.90</w:t>
      </w:r>
    </w:p>
    <w:p w14:paraId="4EE85359" w14:textId="103F506E"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sz w:val="24"/>
          <w:szCs w:val="24"/>
        </w:rPr>
        <w:tab/>
      </w:r>
      <w:r w:rsidR="00C3746A" w:rsidRPr="00F05E74">
        <w:rPr>
          <w:b/>
          <w:sz w:val="24"/>
          <w:szCs w:val="24"/>
        </w:rPr>
        <w:t xml:space="preserve">Reasons for reduction of </w:t>
      </w:r>
      <w:r w:rsidR="00C3746A" w:rsidRPr="00F05E74">
        <w:rPr>
          <w:rFonts w:ascii="Rupee Foradian" w:hAnsi="Rupee Foradian"/>
          <w:b/>
          <w:sz w:val="23"/>
          <w:szCs w:val="23"/>
        </w:rPr>
        <w:t xml:space="preserve">` </w:t>
      </w:r>
      <w:r w:rsidR="00C3746A" w:rsidRPr="00F05E74">
        <w:rPr>
          <w:b/>
          <w:bCs/>
          <w:sz w:val="24"/>
          <w:szCs w:val="24"/>
        </w:rPr>
        <w:t xml:space="preserve">156.01 </w:t>
      </w:r>
      <w:r w:rsidR="00C3746A" w:rsidRPr="00F05E74">
        <w:rPr>
          <w:b/>
          <w:sz w:val="24"/>
          <w:szCs w:val="24"/>
        </w:rPr>
        <w:t>lakh from the provision by way of surrender have not been intimated (July 2024).</w:t>
      </w:r>
    </w:p>
    <w:p w14:paraId="5FAA1452" w14:textId="5175BB35" w:rsidR="001E0BDA" w:rsidRPr="00F05E74" w:rsidRDefault="001E0BDA" w:rsidP="001E0BDA">
      <w:pPr>
        <w:pStyle w:val="Header"/>
        <w:tabs>
          <w:tab w:val="clear" w:pos="4320"/>
          <w:tab w:val="clear" w:pos="8640"/>
          <w:tab w:val="left" w:pos="0"/>
          <w:tab w:val="right" w:pos="3600"/>
          <w:tab w:val="right" w:pos="6120"/>
          <w:tab w:val="right" w:pos="8100"/>
          <w:tab w:val="right" w:pos="10044"/>
        </w:tabs>
        <w:spacing w:after="0"/>
        <w:ind w:right="-9" w:firstLine="0"/>
        <w:rPr>
          <w:sz w:val="24"/>
          <w:szCs w:val="24"/>
        </w:rPr>
      </w:pPr>
      <w:r w:rsidRPr="00F05E74">
        <w:rPr>
          <w:sz w:val="24"/>
          <w:szCs w:val="24"/>
        </w:rPr>
        <w:t xml:space="preserve">(17) 4700-08-789-800-0103-Special Component </w:t>
      </w:r>
      <w:r w:rsidRPr="00F05E74">
        <w:rPr>
          <w:sz w:val="24"/>
          <w:szCs w:val="24"/>
        </w:rPr>
        <w:tab/>
      </w:r>
    </w:p>
    <w:p w14:paraId="1ADA726C" w14:textId="77777777" w:rsidR="001E0BDA" w:rsidRPr="00F05E74" w:rsidRDefault="001E0BDA" w:rsidP="001E0BDA">
      <w:pPr>
        <w:pStyle w:val="Header"/>
        <w:tabs>
          <w:tab w:val="clear" w:pos="4320"/>
          <w:tab w:val="clear" w:pos="8640"/>
          <w:tab w:val="left" w:pos="851"/>
          <w:tab w:val="right" w:pos="3600"/>
          <w:tab w:val="right" w:pos="6120"/>
          <w:tab w:val="right" w:pos="8100"/>
          <w:tab w:val="right" w:pos="10044"/>
        </w:tabs>
        <w:spacing w:after="0"/>
        <w:ind w:right="-9" w:firstLine="0"/>
        <w:rPr>
          <w:sz w:val="24"/>
          <w:szCs w:val="24"/>
        </w:rPr>
      </w:pPr>
      <w:r w:rsidRPr="00F05E74">
        <w:rPr>
          <w:sz w:val="24"/>
          <w:szCs w:val="24"/>
        </w:rPr>
        <w:tab/>
        <w:t>Plan for Schedule Castes-</w:t>
      </w:r>
    </w:p>
    <w:p w14:paraId="1349FD9C" w14:textId="70018692" w:rsidR="006F7511"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 xml:space="preserve">2884-Canal </w:t>
      </w:r>
      <w:r w:rsidR="009014C3">
        <w:rPr>
          <w:sz w:val="24"/>
          <w:szCs w:val="24"/>
        </w:rPr>
        <w:t>a</w:t>
      </w:r>
      <w:r w:rsidRPr="00F05E74">
        <w:rPr>
          <w:sz w:val="24"/>
          <w:szCs w:val="24"/>
        </w:rPr>
        <w:t xml:space="preserve">nd Appurtenant </w:t>
      </w:r>
    </w:p>
    <w:p w14:paraId="49644A89" w14:textId="1892FF06" w:rsidR="001E0BDA" w:rsidRPr="00F05E74" w:rsidRDefault="006F7511"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r>
      <w:r w:rsidR="001E0BDA" w:rsidRPr="00F05E74">
        <w:rPr>
          <w:sz w:val="24"/>
          <w:szCs w:val="24"/>
        </w:rPr>
        <w:t>Work-</w:t>
      </w:r>
    </w:p>
    <w:p w14:paraId="278C578B"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210.00</w:t>
      </w:r>
    </w:p>
    <w:p w14:paraId="4E0726F1"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(-)210.00</w:t>
      </w:r>
      <w:r w:rsidRPr="00F05E74">
        <w:rPr>
          <w:sz w:val="24"/>
          <w:szCs w:val="24"/>
        </w:rPr>
        <w:tab/>
        <w:t>0.00</w:t>
      </w:r>
      <w:r w:rsidRPr="00F05E74">
        <w:rPr>
          <w:sz w:val="24"/>
          <w:szCs w:val="24"/>
        </w:rPr>
        <w:tab/>
        <w:t>0.00</w:t>
      </w:r>
      <w:r w:rsidRPr="00F05E74">
        <w:rPr>
          <w:sz w:val="24"/>
          <w:szCs w:val="24"/>
        </w:rPr>
        <w:tab/>
        <w:t>0.00</w:t>
      </w:r>
    </w:p>
    <w:p w14:paraId="036DD547" w14:textId="3164BD0B"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sz w:val="24"/>
          <w:szCs w:val="24"/>
        </w:rPr>
        <w:tab/>
      </w:r>
      <w:r w:rsidRPr="00F05E74">
        <w:rPr>
          <w:b/>
          <w:sz w:val="24"/>
          <w:szCs w:val="24"/>
        </w:rPr>
        <w:t xml:space="preserve">Non-utilisation of entire provision was attributed to non-receipt of sanction </w:t>
      </w:r>
      <w:r w:rsidR="006F7511" w:rsidRPr="00F05E74">
        <w:rPr>
          <w:b/>
          <w:sz w:val="24"/>
          <w:szCs w:val="24"/>
        </w:rPr>
        <w:t xml:space="preserve">for new scheme and non-finalization of the land acquisition cases. </w:t>
      </w:r>
    </w:p>
    <w:p w14:paraId="279BC396" w14:textId="566F9C95"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(18) 4700-10-789-800-0706-Centrally Sponsored Scheme</w:t>
      </w:r>
    </w:p>
    <w:p w14:paraId="1DAB0D36"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4626A18A" w14:textId="77777777" w:rsidR="001E0BDA" w:rsidRPr="00F05E74" w:rsidRDefault="001E0BDA" w:rsidP="001E0BDA">
      <w:pPr>
        <w:pStyle w:val="Header"/>
        <w:tabs>
          <w:tab w:val="clear" w:pos="4320"/>
          <w:tab w:val="clear" w:pos="8640"/>
          <w:tab w:val="left" w:pos="0"/>
          <w:tab w:val="left" w:pos="900"/>
          <w:tab w:val="right" w:pos="3600"/>
          <w:tab w:val="right" w:pos="6120"/>
          <w:tab w:val="right" w:pos="8100"/>
          <w:tab w:val="right" w:pos="10044"/>
        </w:tabs>
        <w:spacing w:after="0"/>
        <w:ind w:right="-9" w:firstLine="0"/>
        <w:rPr>
          <w:sz w:val="24"/>
          <w:szCs w:val="24"/>
        </w:rPr>
      </w:pPr>
      <w:r w:rsidRPr="00F05E74">
        <w:rPr>
          <w:sz w:val="24"/>
          <w:szCs w:val="24"/>
        </w:rPr>
        <w:tab/>
        <w:t xml:space="preserve">5516-Major Irrigation </w:t>
      </w:r>
    </w:p>
    <w:p w14:paraId="53100B91" w14:textId="77777777" w:rsidR="001E0BDA" w:rsidRPr="00F05E74" w:rsidRDefault="001E0BDA" w:rsidP="001E0BDA">
      <w:pPr>
        <w:pStyle w:val="Header"/>
        <w:tabs>
          <w:tab w:val="clear" w:pos="4320"/>
          <w:tab w:val="clear" w:pos="8640"/>
          <w:tab w:val="left" w:pos="0"/>
          <w:tab w:val="left" w:pos="900"/>
          <w:tab w:val="right" w:pos="3600"/>
          <w:tab w:val="right" w:pos="6120"/>
          <w:tab w:val="right" w:pos="8100"/>
          <w:tab w:val="right" w:pos="10044"/>
        </w:tabs>
        <w:spacing w:after="0"/>
        <w:ind w:right="-9" w:firstLine="0"/>
        <w:rPr>
          <w:sz w:val="24"/>
          <w:szCs w:val="24"/>
        </w:rPr>
      </w:pPr>
      <w:r w:rsidRPr="00F05E74">
        <w:rPr>
          <w:sz w:val="24"/>
          <w:szCs w:val="24"/>
        </w:rPr>
        <w:tab/>
        <w:t xml:space="preserve">Project Construction </w:t>
      </w:r>
    </w:p>
    <w:p w14:paraId="29988AC0" w14:textId="06A6E179" w:rsidR="001E0BDA" w:rsidRPr="00F05E74" w:rsidRDefault="001E0BDA" w:rsidP="001E0BDA">
      <w:pPr>
        <w:pStyle w:val="Header"/>
        <w:tabs>
          <w:tab w:val="clear" w:pos="4320"/>
          <w:tab w:val="clear" w:pos="8640"/>
          <w:tab w:val="left" w:pos="0"/>
          <w:tab w:val="left" w:pos="900"/>
          <w:tab w:val="right" w:pos="3600"/>
          <w:tab w:val="right" w:pos="6120"/>
          <w:tab w:val="right" w:pos="8100"/>
          <w:tab w:val="right" w:pos="10044"/>
        </w:tabs>
        <w:spacing w:after="0"/>
        <w:ind w:right="-9" w:firstLine="0"/>
        <w:rPr>
          <w:sz w:val="24"/>
          <w:szCs w:val="24"/>
        </w:rPr>
      </w:pPr>
      <w:r w:rsidRPr="00F05E74">
        <w:rPr>
          <w:sz w:val="24"/>
          <w:szCs w:val="24"/>
        </w:rPr>
        <w:tab/>
        <w:t>Work</w:t>
      </w:r>
      <w:r w:rsidR="00514C75">
        <w:rPr>
          <w:sz w:val="24"/>
          <w:szCs w:val="24"/>
        </w:rPr>
        <w:t xml:space="preserve"> (NABARD)</w:t>
      </w:r>
      <w:r w:rsidRPr="00F05E74">
        <w:rPr>
          <w:sz w:val="24"/>
          <w:szCs w:val="24"/>
        </w:rPr>
        <w:t>-</w:t>
      </w:r>
    </w:p>
    <w:p w14:paraId="5C0FAFC1"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500.00</w:t>
      </w:r>
    </w:p>
    <w:p w14:paraId="60D66E4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(-)486.10</w:t>
      </w:r>
      <w:r w:rsidRPr="00F05E74">
        <w:rPr>
          <w:sz w:val="24"/>
          <w:szCs w:val="24"/>
        </w:rPr>
        <w:tab/>
        <w:t>13.90</w:t>
      </w:r>
      <w:r w:rsidRPr="00F05E74">
        <w:rPr>
          <w:sz w:val="24"/>
          <w:szCs w:val="24"/>
        </w:rPr>
        <w:tab/>
        <w:t>13.90</w:t>
      </w:r>
      <w:r w:rsidRPr="00F05E74">
        <w:rPr>
          <w:sz w:val="24"/>
          <w:szCs w:val="24"/>
        </w:rPr>
        <w:tab/>
        <w:t>0.00</w:t>
      </w:r>
    </w:p>
    <w:p w14:paraId="1D529575" w14:textId="0594795E" w:rsidR="001E0BDA"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sz w:val="24"/>
          <w:szCs w:val="24"/>
        </w:rPr>
        <w:tab/>
      </w:r>
      <w:r w:rsidR="00ED0927" w:rsidRPr="00F05E74">
        <w:rPr>
          <w:b/>
          <w:sz w:val="24"/>
          <w:szCs w:val="24"/>
        </w:rPr>
        <w:t xml:space="preserve">Reduction of </w:t>
      </w:r>
      <w:r w:rsidR="00ED0927" w:rsidRPr="00F05E74">
        <w:rPr>
          <w:rFonts w:ascii="Rupee Foradian" w:hAnsi="Rupee Foradian"/>
          <w:b/>
          <w:sz w:val="23"/>
          <w:szCs w:val="23"/>
        </w:rPr>
        <w:t xml:space="preserve">` </w:t>
      </w:r>
      <w:r w:rsidR="00ED0927" w:rsidRPr="00F05E74">
        <w:rPr>
          <w:b/>
          <w:bCs/>
          <w:sz w:val="24"/>
          <w:szCs w:val="24"/>
        </w:rPr>
        <w:t xml:space="preserve">486.10 </w:t>
      </w:r>
      <w:r w:rsidR="00ED0927" w:rsidRPr="00F05E74">
        <w:rPr>
          <w:b/>
          <w:sz w:val="24"/>
          <w:szCs w:val="24"/>
        </w:rPr>
        <w:t>lakh from the provision by way of surrender was attributed to slow progress of tender work.</w:t>
      </w:r>
    </w:p>
    <w:p w14:paraId="1F2D4568"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p>
    <w:p w14:paraId="0A7B52F6"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p>
    <w:p w14:paraId="4AC6AF55"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p>
    <w:p w14:paraId="3599CD23"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p>
    <w:p w14:paraId="59B8D795"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233362F8"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56896E5"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187177A8"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043C6B4C" w14:textId="77777777" w:rsidR="001E0BDA" w:rsidRPr="00F05E74" w:rsidRDefault="001E0BDA" w:rsidP="001E0BDA">
      <w:pPr>
        <w:pStyle w:val="Header"/>
        <w:tabs>
          <w:tab w:val="clear" w:pos="4320"/>
          <w:tab w:val="clear" w:pos="8640"/>
          <w:tab w:val="left" w:pos="0"/>
          <w:tab w:val="right" w:pos="3600"/>
          <w:tab w:val="right" w:pos="6120"/>
          <w:tab w:val="right" w:pos="8100"/>
          <w:tab w:val="right" w:pos="10044"/>
        </w:tabs>
        <w:spacing w:after="0"/>
        <w:ind w:right="-9" w:firstLine="0"/>
        <w:rPr>
          <w:sz w:val="24"/>
          <w:szCs w:val="24"/>
        </w:rPr>
      </w:pPr>
      <w:r w:rsidRPr="00F05E74">
        <w:rPr>
          <w:sz w:val="24"/>
          <w:szCs w:val="24"/>
        </w:rPr>
        <w:t>(19) 4700-10-789-800-0703-Centrally Sponsored</w:t>
      </w:r>
      <w:r w:rsidRPr="00F05E74">
        <w:rPr>
          <w:sz w:val="24"/>
          <w:szCs w:val="24"/>
        </w:rPr>
        <w:tab/>
        <w:t xml:space="preserve"> Schemes (S.C.S.P.)-</w:t>
      </w:r>
    </w:p>
    <w:p w14:paraId="1CECE228" w14:textId="77777777" w:rsidR="001E0BDA" w:rsidRPr="00F05E74" w:rsidRDefault="001E0BDA" w:rsidP="001E0BDA">
      <w:pPr>
        <w:pStyle w:val="Header"/>
        <w:tabs>
          <w:tab w:val="clear" w:pos="4320"/>
          <w:tab w:val="clear" w:pos="8640"/>
          <w:tab w:val="left" w:pos="0"/>
          <w:tab w:val="left" w:pos="900"/>
          <w:tab w:val="right" w:pos="3600"/>
          <w:tab w:val="right" w:pos="6120"/>
          <w:tab w:val="right" w:pos="8100"/>
          <w:tab w:val="right" w:pos="10044"/>
        </w:tabs>
        <w:spacing w:after="0"/>
        <w:ind w:right="-9" w:firstLine="0"/>
        <w:rPr>
          <w:sz w:val="24"/>
          <w:szCs w:val="24"/>
        </w:rPr>
      </w:pPr>
      <w:r w:rsidRPr="00F05E74">
        <w:rPr>
          <w:sz w:val="24"/>
          <w:szCs w:val="24"/>
        </w:rPr>
        <w:tab/>
        <w:t xml:space="preserve">5516-Major Irrigation Project </w:t>
      </w:r>
    </w:p>
    <w:p w14:paraId="1F0EF29B" w14:textId="77777777" w:rsidR="00514C75" w:rsidRDefault="001E0BDA" w:rsidP="001E0BDA">
      <w:pPr>
        <w:pStyle w:val="Header"/>
        <w:tabs>
          <w:tab w:val="clear" w:pos="4320"/>
          <w:tab w:val="clear" w:pos="8640"/>
          <w:tab w:val="left" w:pos="0"/>
          <w:tab w:val="left" w:pos="900"/>
          <w:tab w:val="right" w:pos="3600"/>
          <w:tab w:val="right" w:pos="6120"/>
          <w:tab w:val="right" w:pos="8100"/>
          <w:tab w:val="right" w:pos="10044"/>
        </w:tabs>
        <w:spacing w:after="0"/>
        <w:ind w:right="-9" w:firstLine="0"/>
        <w:rPr>
          <w:sz w:val="24"/>
          <w:szCs w:val="24"/>
        </w:rPr>
      </w:pPr>
      <w:r w:rsidRPr="00F05E74">
        <w:rPr>
          <w:sz w:val="24"/>
          <w:szCs w:val="24"/>
        </w:rPr>
        <w:tab/>
        <w:t>Construction Work</w:t>
      </w:r>
      <w:r w:rsidR="00514C75">
        <w:rPr>
          <w:sz w:val="24"/>
          <w:szCs w:val="24"/>
        </w:rPr>
        <w:t xml:space="preserve"> </w:t>
      </w:r>
    </w:p>
    <w:p w14:paraId="46ACDE11" w14:textId="1B7DF47C" w:rsidR="001E0BDA" w:rsidRPr="00F05E74" w:rsidRDefault="00514C75" w:rsidP="001E0BDA">
      <w:pPr>
        <w:pStyle w:val="Header"/>
        <w:tabs>
          <w:tab w:val="clear" w:pos="4320"/>
          <w:tab w:val="clear" w:pos="8640"/>
          <w:tab w:val="left" w:pos="0"/>
          <w:tab w:val="left" w:pos="900"/>
          <w:tab w:val="right" w:pos="3600"/>
          <w:tab w:val="right" w:pos="6120"/>
          <w:tab w:val="right" w:pos="8100"/>
          <w:tab w:val="right" w:pos="10044"/>
        </w:tabs>
        <w:spacing w:after="0"/>
        <w:ind w:right="-9" w:firstLine="0"/>
        <w:rPr>
          <w:sz w:val="24"/>
          <w:szCs w:val="24"/>
        </w:rPr>
      </w:pPr>
      <w:r>
        <w:rPr>
          <w:sz w:val="24"/>
          <w:szCs w:val="24"/>
        </w:rPr>
        <w:tab/>
        <w:t>(NABARD)</w:t>
      </w:r>
      <w:r w:rsidR="001E0BDA" w:rsidRPr="00F05E74">
        <w:rPr>
          <w:sz w:val="24"/>
          <w:szCs w:val="24"/>
        </w:rPr>
        <w:t>-</w:t>
      </w:r>
    </w:p>
    <w:p w14:paraId="70CFFB3A"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500.00</w:t>
      </w:r>
    </w:p>
    <w:p w14:paraId="75E5E41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(-)486.10</w:t>
      </w:r>
      <w:r w:rsidRPr="00F05E74">
        <w:rPr>
          <w:sz w:val="24"/>
          <w:szCs w:val="24"/>
        </w:rPr>
        <w:tab/>
        <w:t>13.90</w:t>
      </w:r>
      <w:r w:rsidRPr="00F05E74">
        <w:rPr>
          <w:sz w:val="24"/>
          <w:szCs w:val="24"/>
        </w:rPr>
        <w:tab/>
        <w:t>13.90</w:t>
      </w:r>
      <w:r w:rsidRPr="00F05E74">
        <w:rPr>
          <w:sz w:val="24"/>
          <w:szCs w:val="24"/>
        </w:rPr>
        <w:tab/>
        <w:t>0.00</w:t>
      </w:r>
    </w:p>
    <w:p w14:paraId="0F6C48A9" w14:textId="419DA9B0"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sz w:val="24"/>
          <w:szCs w:val="24"/>
        </w:rPr>
        <w:tab/>
      </w:r>
      <w:r w:rsidR="003C33BF" w:rsidRPr="00F05E74">
        <w:rPr>
          <w:b/>
          <w:sz w:val="24"/>
          <w:szCs w:val="24"/>
        </w:rPr>
        <w:t xml:space="preserve">Reduction of </w:t>
      </w:r>
      <w:r w:rsidR="003C33BF" w:rsidRPr="00F05E74">
        <w:rPr>
          <w:rFonts w:ascii="Rupee Foradian" w:hAnsi="Rupee Foradian"/>
          <w:b/>
          <w:sz w:val="23"/>
          <w:szCs w:val="23"/>
        </w:rPr>
        <w:t xml:space="preserve">` </w:t>
      </w:r>
      <w:r w:rsidR="003C33BF" w:rsidRPr="00F05E74">
        <w:rPr>
          <w:b/>
          <w:bCs/>
          <w:sz w:val="24"/>
          <w:szCs w:val="24"/>
        </w:rPr>
        <w:t xml:space="preserve">486.10 </w:t>
      </w:r>
      <w:r w:rsidR="003C33BF" w:rsidRPr="00F05E74">
        <w:rPr>
          <w:b/>
          <w:sz w:val="24"/>
          <w:szCs w:val="24"/>
        </w:rPr>
        <w:t>lakh from the provision by way of surrender was attributed to slow progress of tender works. Saving had occurred under this head during 2022-23 also.</w:t>
      </w:r>
    </w:p>
    <w:p w14:paraId="482C2A13"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(20) 4700-11-789-800-0706-Centrally Sponsored Scheme</w:t>
      </w:r>
    </w:p>
    <w:p w14:paraId="6156FAF5" w14:textId="77777777" w:rsidR="001E0BDA" w:rsidRPr="00F05E74" w:rsidRDefault="001E0BDA" w:rsidP="001E0BDA">
      <w:pPr>
        <w:pStyle w:val="Header"/>
        <w:tabs>
          <w:tab w:val="clear" w:pos="4320"/>
          <w:tab w:val="clear" w:pos="8640"/>
          <w:tab w:val="left" w:pos="864"/>
          <w:tab w:val="right" w:pos="2880"/>
          <w:tab w:val="right" w:pos="6120"/>
          <w:tab w:val="right" w:pos="8280"/>
          <w:tab w:val="right" w:pos="10044"/>
        </w:tabs>
        <w:spacing w:after="0" w:line="19" w:lineRule="atLeast"/>
        <w:ind w:right="-9" w:firstLine="0"/>
        <w:jc w:val="both"/>
        <w:rPr>
          <w:sz w:val="24"/>
          <w:szCs w:val="24"/>
        </w:rPr>
      </w:pPr>
      <w:r w:rsidRPr="00F05E74">
        <w:rPr>
          <w:sz w:val="24"/>
          <w:szCs w:val="24"/>
        </w:rPr>
        <w:tab/>
        <w:t>(S.C.S.P) State Share-</w:t>
      </w:r>
    </w:p>
    <w:p w14:paraId="60E683F6"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5516-Major Irrigation Project </w:t>
      </w:r>
    </w:p>
    <w:p w14:paraId="4B5276C5" w14:textId="77777777" w:rsidR="003C33BF"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Construction Work </w:t>
      </w:r>
    </w:p>
    <w:p w14:paraId="066150FB" w14:textId="504CC96A" w:rsidR="001E0BDA" w:rsidRPr="00F05E74" w:rsidRDefault="003C33BF"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r>
      <w:r w:rsidR="001E0BDA" w:rsidRPr="00F05E74">
        <w:rPr>
          <w:sz w:val="24"/>
          <w:szCs w:val="24"/>
        </w:rPr>
        <w:t>(NABARD)</w:t>
      </w:r>
      <w:r w:rsidRPr="00F05E74">
        <w:rPr>
          <w:sz w:val="24"/>
          <w:szCs w:val="24"/>
        </w:rPr>
        <w:t>-</w:t>
      </w:r>
      <w:r w:rsidR="001E0BDA" w:rsidRPr="00F05E74">
        <w:rPr>
          <w:sz w:val="24"/>
          <w:szCs w:val="24"/>
        </w:rPr>
        <w:tab/>
      </w:r>
    </w:p>
    <w:p w14:paraId="5E6C7424"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750.00</w:t>
      </w:r>
    </w:p>
    <w:p w14:paraId="01B06372"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(-)250.00</w:t>
      </w:r>
      <w:r w:rsidRPr="00F05E74">
        <w:rPr>
          <w:sz w:val="24"/>
          <w:szCs w:val="24"/>
        </w:rPr>
        <w:tab/>
        <w:t>500.00</w:t>
      </w:r>
      <w:r w:rsidRPr="00F05E74">
        <w:rPr>
          <w:sz w:val="24"/>
          <w:szCs w:val="24"/>
        </w:rPr>
        <w:tab/>
        <w:t>500.00</w:t>
      </w:r>
      <w:r w:rsidRPr="00F05E74">
        <w:rPr>
          <w:sz w:val="24"/>
          <w:szCs w:val="24"/>
        </w:rPr>
        <w:tab/>
        <w:t>0.00</w:t>
      </w:r>
    </w:p>
    <w:p w14:paraId="66E3C223" w14:textId="0218C55B"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bCs/>
          <w:sz w:val="24"/>
          <w:szCs w:val="24"/>
        </w:rPr>
        <w:tab/>
      </w:r>
      <w:r w:rsidR="003C33BF" w:rsidRPr="00F05E74">
        <w:rPr>
          <w:b/>
          <w:sz w:val="24"/>
          <w:szCs w:val="24"/>
        </w:rPr>
        <w:t xml:space="preserve">Reduction of </w:t>
      </w:r>
      <w:r w:rsidR="003C33BF" w:rsidRPr="00F05E74">
        <w:rPr>
          <w:rFonts w:ascii="Rupee Foradian" w:hAnsi="Rupee Foradian"/>
          <w:b/>
          <w:sz w:val="23"/>
          <w:szCs w:val="23"/>
        </w:rPr>
        <w:t xml:space="preserve">` </w:t>
      </w:r>
      <w:r w:rsidR="003C33BF" w:rsidRPr="00F05E74">
        <w:rPr>
          <w:b/>
          <w:bCs/>
          <w:sz w:val="24"/>
          <w:szCs w:val="24"/>
        </w:rPr>
        <w:t xml:space="preserve">250.00 </w:t>
      </w:r>
      <w:r w:rsidR="003C33BF" w:rsidRPr="00F05E74">
        <w:rPr>
          <w:b/>
          <w:sz w:val="24"/>
          <w:szCs w:val="24"/>
        </w:rPr>
        <w:t>lakh from the provision by way of surrender was attributed to slow progress of tender works. Saving had occurred under this head during 2022-23 also.</w:t>
      </w:r>
    </w:p>
    <w:p w14:paraId="4A9B9B9F"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(21) 4700-11-789-800-0703-Centrally Sponsored</w:t>
      </w:r>
    </w:p>
    <w:p w14:paraId="4EAE0A9D"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5516-Major Irrigation Project </w:t>
      </w:r>
    </w:p>
    <w:p w14:paraId="05D9F970"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Construction Work </w:t>
      </w:r>
    </w:p>
    <w:p w14:paraId="1642ED58"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(NABARD)-</w:t>
      </w:r>
      <w:r w:rsidRPr="00F05E74">
        <w:rPr>
          <w:sz w:val="24"/>
          <w:szCs w:val="24"/>
        </w:rPr>
        <w:tab/>
      </w:r>
    </w:p>
    <w:p w14:paraId="2098108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750.00</w:t>
      </w:r>
    </w:p>
    <w:p w14:paraId="04BED06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(-)250.00</w:t>
      </w:r>
      <w:r w:rsidRPr="00F05E74">
        <w:rPr>
          <w:sz w:val="24"/>
          <w:szCs w:val="24"/>
        </w:rPr>
        <w:tab/>
        <w:t>500.00</w:t>
      </w:r>
      <w:r w:rsidRPr="00F05E74">
        <w:rPr>
          <w:sz w:val="24"/>
          <w:szCs w:val="24"/>
        </w:rPr>
        <w:tab/>
        <w:t>500.00</w:t>
      </w:r>
      <w:r w:rsidRPr="00F05E74">
        <w:rPr>
          <w:sz w:val="24"/>
          <w:szCs w:val="24"/>
        </w:rPr>
        <w:tab/>
        <w:t>0.00</w:t>
      </w:r>
    </w:p>
    <w:p w14:paraId="274EC715" w14:textId="27ED376D"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bCs/>
          <w:sz w:val="24"/>
          <w:szCs w:val="24"/>
        </w:rPr>
        <w:tab/>
      </w:r>
      <w:r w:rsidR="003C33BF" w:rsidRPr="00F05E74">
        <w:rPr>
          <w:b/>
          <w:sz w:val="24"/>
          <w:szCs w:val="24"/>
        </w:rPr>
        <w:t xml:space="preserve">Reduction of </w:t>
      </w:r>
      <w:r w:rsidR="003C33BF" w:rsidRPr="00F05E74">
        <w:rPr>
          <w:rFonts w:ascii="Rupee Foradian" w:hAnsi="Rupee Foradian"/>
          <w:b/>
          <w:sz w:val="23"/>
          <w:szCs w:val="23"/>
        </w:rPr>
        <w:t xml:space="preserve">` </w:t>
      </w:r>
      <w:r w:rsidR="003C33BF" w:rsidRPr="00F05E74">
        <w:rPr>
          <w:b/>
          <w:bCs/>
          <w:sz w:val="24"/>
          <w:szCs w:val="24"/>
        </w:rPr>
        <w:t xml:space="preserve">250.00 </w:t>
      </w:r>
      <w:r w:rsidR="003C33BF" w:rsidRPr="00F05E74">
        <w:rPr>
          <w:b/>
          <w:sz w:val="24"/>
          <w:szCs w:val="24"/>
        </w:rPr>
        <w:t>lakh from the provision by way of surrender was attributed to slow progress of tender works. Saving had occurred under this head during 2022-23 also.</w:t>
      </w:r>
    </w:p>
    <w:p w14:paraId="5D02D961" w14:textId="60F4C19D"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(22) 4700-11-789-800-0103-Special Component</w:t>
      </w:r>
    </w:p>
    <w:p w14:paraId="515A54ED"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Plan for Scheduled Castes-</w:t>
      </w:r>
    </w:p>
    <w:p w14:paraId="1178D726"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2884-Canal and </w:t>
      </w:r>
      <w:r w:rsidRPr="00F05E74">
        <w:rPr>
          <w:sz w:val="24"/>
          <w:szCs w:val="24"/>
        </w:rPr>
        <w:tab/>
        <w:t>Appurtenant</w:t>
      </w:r>
    </w:p>
    <w:p w14:paraId="63E2987B"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Works-</w:t>
      </w:r>
      <w:r w:rsidRPr="00F05E74">
        <w:rPr>
          <w:sz w:val="24"/>
          <w:szCs w:val="24"/>
        </w:rPr>
        <w:tab/>
      </w:r>
    </w:p>
    <w:p w14:paraId="0700920F"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250.00</w:t>
      </w:r>
    </w:p>
    <w:p w14:paraId="3BF0081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(-)248.73</w:t>
      </w:r>
      <w:r w:rsidRPr="00F05E74">
        <w:rPr>
          <w:sz w:val="24"/>
          <w:szCs w:val="24"/>
        </w:rPr>
        <w:tab/>
        <w:t>1.27</w:t>
      </w:r>
      <w:r w:rsidRPr="00F05E74">
        <w:rPr>
          <w:sz w:val="24"/>
          <w:szCs w:val="24"/>
        </w:rPr>
        <w:tab/>
        <w:t>1.27</w:t>
      </w:r>
      <w:r w:rsidRPr="00F05E74">
        <w:rPr>
          <w:sz w:val="24"/>
          <w:szCs w:val="24"/>
        </w:rPr>
        <w:tab/>
        <w:t>0.00</w:t>
      </w:r>
    </w:p>
    <w:p w14:paraId="02732E81" w14:textId="5237D791" w:rsidR="001E0BDA" w:rsidRPr="00F05E74" w:rsidRDefault="001E0BDA" w:rsidP="001E0BDA">
      <w:pPr>
        <w:pStyle w:val="Header"/>
        <w:tabs>
          <w:tab w:val="clear" w:pos="4320"/>
          <w:tab w:val="clear" w:pos="8640"/>
          <w:tab w:val="right" w:pos="0"/>
          <w:tab w:val="left" w:pos="9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6F7D64" w:rsidRPr="00F05E74">
        <w:rPr>
          <w:b/>
          <w:sz w:val="24"/>
          <w:szCs w:val="24"/>
        </w:rPr>
        <w:t>248.73</w:t>
      </w:r>
      <w:r w:rsidRPr="00F05E74">
        <w:rPr>
          <w:b/>
          <w:sz w:val="24"/>
          <w:szCs w:val="24"/>
        </w:rPr>
        <w:t xml:space="preserve"> lakh from the provision by way of surrender was attributed to </w:t>
      </w:r>
      <w:r w:rsidR="006F7D64" w:rsidRPr="00F05E74">
        <w:rPr>
          <w:b/>
          <w:sz w:val="24"/>
          <w:szCs w:val="24"/>
        </w:rPr>
        <w:t xml:space="preserve">slow progress of tender works. </w:t>
      </w:r>
    </w:p>
    <w:p w14:paraId="17CBBDAB" w14:textId="619464E8"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(23) 4700-12-789-800-0103-Special Component</w:t>
      </w:r>
    </w:p>
    <w:p w14:paraId="7E380271"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Plan for Scheduled Castes-</w:t>
      </w:r>
    </w:p>
    <w:p w14:paraId="45C2982B"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2884-Canal and </w:t>
      </w:r>
      <w:r w:rsidRPr="00F05E74">
        <w:rPr>
          <w:sz w:val="24"/>
          <w:szCs w:val="24"/>
        </w:rPr>
        <w:tab/>
        <w:t>Appurtenant</w:t>
      </w:r>
    </w:p>
    <w:p w14:paraId="555491D8"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Works-</w:t>
      </w:r>
      <w:r w:rsidRPr="00F05E74">
        <w:rPr>
          <w:sz w:val="24"/>
          <w:szCs w:val="24"/>
        </w:rPr>
        <w:tab/>
      </w:r>
    </w:p>
    <w:p w14:paraId="286BFEB6"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610.00</w:t>
      </w:r>
    </w:p>
    <w:p w14:paraId="52174D8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(-)259.75</w:t>
      </w:r>
      <w:r w:rsidRPr="00F05E74">
        <w:rPr>
          <w:sz w:val="24"/>
          <w:szCs w:val="24"/>
        </w:rPr>
        <w:tab/>
        <w:t>350.25</w:t>
      </w:r>
      <w:r w:rsidRPr="00F05E74">
        <w:rPr>
          <w:sz w:val="24"/>
          <w:szCs w:val="24"/>
        </w:rPr>
        <w:tab/>
        <w:t>350.25</w:t>
      </w:r>
      <w:r w:rsidRPr="00F05E74">
        <w:rPr>
          <w:sz w:val="24"/>
          <w:szCs w:val="24"/>
        </w:rPr>
        <w:tab/>
        <w:t>0.00</w:t>
      </w:r>
    </w:p>
    <w:p w14:paraId="56929635" w14:textId="77777777" w:rsidR="00314144" w:rsidRDefault="001E0BDA" w:rsidP="001E0BDA">
      <w:pPr>
        <w:pStyle w:val="Header"/>
        <w:tabs>
          <w:tab w:val="clear" w:pos="4320"/>
          <w:tab w:val="clear" w:pos="8640"/>
          <w:tab w:val="right" w:pos="0"/>
          <w:tab w:val="left" w:pos="90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6435AE" w:rsidRPr="00F05E74">
        <w:rPr>
          <w:b/>
          <w:sz w:val="24"/>
          <w:szCs w:val="24"/>
        </w:rPr>
        <w:t>259.75</w:t>
      </w:r>
      <w:r w:rsidRPr="00F05E74">
        <w:rPr>
          <w:b/>
          <w:sz w:val="24"/>
          <w:szCs w:val="24"/>
        </w:rPr>
        <w:t xml:space="preserve"> lakh from the provision by way of surrender was attributed to delay in the tendering process and non-finalisation of land-acquisition cases. </w:t>
      </w:r>
      <w:r w:rsidR="00D640FA" w:rsidRPr="00F05E74">
        <w:rPr>
          <w:b/>
          <w:sz w:val="24"/>
          <w:szCs w:val="24"/>
        </w:rPr>
        <w:t>Persistent s</w:t>
      </w:r>
      <w:r w:rsidR="006435AE" w:rsidRPr="00F05E74">
        <w:rPr>
          <w:b/>
          <w:sz w:val="24"/>
          <w:szCs w:val="24"/>
        </w:rPr>
        <w:t xml:space="preserve">aving under this head </w:t>
      </w:r>
      <w:r w:rsidR="00D640FA" w:rsidRPr="00F05E74">
        <w:rPr>
          <w:b/>
          <w:sz w:val="24"/>
          <w:szCs w:val="24"/>
        </w:rPr>
        <w:t xml:space="preserve">had also been noticed </w:t>
      </w:r>
      <w:r w:rsidR="006435AE" w:rsidRPr="00F05E74">
        <w:rPr>
          <w:b/>
          <w:sz w:val="24"/>
          <w:szCs w:val="24"/>
        </w:rPr>
        <w:t>during 2018-19 to 2022-23.</w:t>
      </w:r>
    </w:p>
    <w:p w14:paraId="25171E10" w14:textId="77777777" w:rsidR="00314144" w:rsidRDefault="00314144" w:rsidP="001E0BDA">
      <w:pPr>
        <w:pStyle w:val="Header"/>
        <w:tabs>
          <w:tab w:val="clear" w:pos="4320"/>
          <w:tab w:val="clear" w:pos="8640"/>
          <w:tab w:val="right" w:pos="0"/>
          <w:tab w:val="left" w:pos="900"/>
          <w:tab w:val="right" w:pos="10044"/>
        </w:tabs>
        <w:ind w:right="-9" w:firstLine="0"/>
        <w:jc w:val="both"/>
        <w:rPr>
          <w:b/>
          <w:sz w:val="24"/>
          <w:szCs w:val="24"/>
        </w:rPr>
      </w:pPr>
    </w:p>
    <w:p w14:paraId="4300643D" w14:textId="77777777" w:rsidR="00314144" w:rsidRDefault="00314144" w:rsidP="001E0BDA">
      <w:pPr>
        <w:pStyle w:val="Header"/>
        <w:tabs>
          <w:tab w:val="clear" w:pos="4320"/>
          <w:tab w:val="clear" w:pos="8640"/>
          <w:tab w:val="right" w:pos="0"/>
          <w:tab w:val="left" w:pos="900"/>
          <w:tab w:val="right" w:pos="10044"/>
        </w:tabs>
        <w:ind w:right="-9" w:firstLine="0"/>
        <w:jc w:val="both"/>
        <w:rPr>
          <w:b/>
          <w:sz w:val="24"/>
          <w:szCs w:val="24"/>
        </w:rPr>
      </w:pPr>
    </w:p>
    <w:p w14:paraId="38C95CB1" w14:textId="77777777" w:rsidR="00314144" w:rsidRDefault="00314144" w:rsidP="001E0BDA">
      <w:pPr>
        <w:pStyle w:val="Header"/>
        <w:tabs>
          <w:tab w:val="clear" w:pos="4320"/>
          <w:tab w:val="clear" w:pos="8640"/>
          <w:tab w:val="right" w:pos="0"/>
          <w:tab w:val="left" w:pos="900"/>
          <w:tab w:val="right" w:pos="10044"/>
        </w:tabs>
        <w:ind w:right="-9" w:firstLine="0"/>
        <w:jc w:val="both"/>
        <w:rPr>
          <w:b/>
          <w:sz w:val="24"/>
          <w:szCs w:val="24"/>
        </w:rPr>
      </w:pPr>
    </w:p>
    <w:p w14:paraId="30B71FF8" w14:textId="77777777" w:rsidR="00314144" w:rsidRDefault="00314144" w:rsidP="001E0BDA">
      <w:pPr>
        <w:pStyle w:val="Header"/>
        <w:tabs>
          <w:tab w:val="clear" w:pos="4320"/>
          <w:tab w:val="clear" w:pos="8640"/>
          <w:tab w:val="right" w:pos="0"/>
          <w:tab w:val="left" w:pos="900"/>
          <w:tab w:val="right" w:pos="10044"/>
        </w:tabs>
        <w:ind w:right="-9" w:firstLine="0"/>
        <w:jc w:val="both"/>
        <w:rPr>
          <w:b/>
          <w:sz w:val="24"/>
          <w:szCs w:val="24"/>
        </w:rPr>
      </w:pPr>
    </w:p>
    <w:p w14:paraId="4A42CFCE"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002AE34A"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85E2C02"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1FCAFCF5"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7D99A2E1"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jc w:val="both"/>
        <w:rPr>
          <w:sz w:val="24"/>
          <w:szCs w:val="24"/>
        </w:rPr>
      </w:pPr>
      <w:r w:rsidRPr="00F05E74">
        <w:rPr>
          <w:sz w:val="24"/>
          <w:szCs w:val="24"/>
        </w:rPr>
        <w:t xml:space="preserve">(24) 4702-789-101-0103-Special Component </w:t>
      </w:r>
    </w:p>
    <w:p w14:paraId="0A0A7F49"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 xml:space="preserve">Plan </w:t>
      </w:r>
      <w:r w:rsidRPr="00F05E74">
        <w:rPr>
          <w:sz w:val="24"/>
          <w:szCs w:val="24"/>
        </w:rPr>
        <w:tab/>
        <w:t>for Scheduled Castes-</w:t>
      </w:r>
    </w:p>
    <w:p w14:paraId="4FC1DC93"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3828-Minor Irrigation</w:t>
      </w:r>
    </w:p>
    <w:p w14:paraId="5B37D110"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Schemes-</w:t>
      </w:r>
      <w:r w:rsidRPr="00F05E74">
        <w:rPr>
          <w:sz w:val="24"/>
          <w:szCs w:val="24"/>
        </w:rPr>
        <w:tab/>
      </w:r>
    </w:p>
    <w:p w14:paraId="075C2E9A"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4,100.00</w:t>
      </w:r>
    </w:p>
    <w:p w14:paraId="767490F9" w14:textId="77777777" w:rsidR="001E0BDA" w:rsidRPr="00F05E74" w:rsidRDefault="001E0BDA" w:rsidP="00FE0047">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(-)2,702.49</w:t>
      </w:r>
      <w:r w:rsidRPr="00F05E74">
        <w:rPr>
          <w:sz w:val="24"/>
          <w:szCs w:val="24"/>
        </w:rPr>
        <w:tab/>
        <w:t>1,397.51</w:t>
      </w:r>
      <w:r w:rsidRPr="00F05E74">
        <w:rPr>
          <w:sz w:val="24"/>
          <w:szCs w:val="24"/>
        </w:rPr>
        <w:tab/>
        <w:t>1,397.51</w:t>
      </w:r>
      <w:r w:rsidRPr="00F05E74">
        <w:rPr>
          <w:sz w:val="24"/>
          <w:szCs w:val="24"/>
        </w:rPr>
        <w:tab/>
        <w:t>0.00</w:t>
      </w:r>
    </w:p>
    <w:p w14:paraId="70EAA826" w14:textId="3077ED9C" w:rsidR="001E0BDA" w:rsidRPr="00F05E74" w:rsidRDefault="001E0BDA" w:rsidP="00FE0047">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3"/>
          <w:szCs w:val="23"/>
        </w:rPr>
        <w:t>`</w:t>
      </w:r>
      <w:r w:rsidRPr="00F05E74">
        <w:rPr>
          <w:b/>
          <w:sz w:val="24"/>
          <w:szCs w:val="24"/>
        </w:rPr>
        <w:t xml:space="preserve"> </w:t>
      </w:r>
      <w:r w:rsidR="00D43950" w:rsidRPr="00F05E74">
        <w:rPr>
          <w:b/>
          <w:sz w:val="24"/>
          <w:szCs w:val="24"/>
        </w:rPr>
        <w:t>2,702.49</w:t>
      </w:r>
      <w:r w:rsidRPr="00F05E74">
        <w:rPr>
          <w:b/>
          <w:sz w:val="24"/>
          <w:szCs w:val="24"/>
        </w:rPr>
        <w:t xml:space="preserve"> lakh from the provision </w:t>
      </w:r>
      <w:r w:rsidR="00D43950" w:rsidRPr="00F05E74">
        <w:rPr>
          <w:b/>
          <w:sz w:val="24"/>
          <w:szCs w:val="24"/>
        </w:rPr>
        <w:t>by way of surrender</w:t>
      </w:r>
      <w:r w:rsidRPr="00F05E74">
        <w:rPr>
          <w:b/>
          <w:sz w:val="24"/>
          <w:szCs w:val="24"/>
        </w:rPr>
        <w:t xml:space="preserve"> was stated to be due to </w:t>
      </w:r>
      <w:r w:rsidR="00D43950" w:rsidRPr="00F05E74">
        <w:rPr>
          <w:b/>
          <w:sz w:val="24"/>
          <w:szCs w:val="24"/>
        </w:rPr>
        <w:t>non-finalisation of forest land acquisition cases, non-receipt of Administrative approval</w:t>
      </w:r>
      <w:r w:rsidR="000E1EB3" w:rsidRPr="00F05E74">
        <w:rPr>
          <w:b/>
          <w:sz w:val="24"/>
          <w:szCs w:val="24"/>
        </w:rPr>
        <w:t xml:space="preserve"> for new scheme</w:t>
      </w:r>
      <w:r w:rsidR="00D43950" w:rsidRPr="00F05E74">
        <w:rPr>
          <w:b/>
          <w:sz w:val="24"/>
          <w:szCs w:val="24"/>
        </w:rPr>
        <w:t xml:space="preserve">, </w:t>
      </w:r>
      <w:r w:rsidRPr="00F05E74">
        <w:rPr>
          <w:b/>
          <w:sz w:val="24"/>
          <w:szCs w:val="24"/>
        </w:rPr>
        <w:t>delay in the tendering process and</w:t>
      </w:r>
      <w:r w:rsidR="00D43950" w:rsidRPr="00F05E74">
        <w:rPr>
          <w:b/>
          <w:sz w:val="24"/>
          <w:szCs w:val="24"/>
        </w:rPr>
        <w:t xml:space="preserve"> implementation of code of conduct during Legislative and General Election</w:t>
      </w:r>
      <w:r w:rsidRPr="00F05E74">
        <w:rPr>
          <w:b/>
          <w:sz w:val="24"/>
          <w:szCs w:val="24"/>
        </w:rPr>
        <w:t>. Persistent saving under this head had also been noticed during 2015-16 to 202</w:t>
      </w:r>
      <w:r w:rsidR="00D43950" w:rsidRPr="00F05E74">
        <w:rPr>
          <w:b/>
          <w:sz w:val="24"/>
          <w:szCs w:val="24"/>
        </w:rPr>
        <w:t>2</w:t>
      </w:r>
      <w:r w:rsidRPr="00F05E74">
        <w:rPr>
          <w:b/>
          <w:sz w:val="24"/>
          <w:szCs w:val="24"/>
        </w:rPr>
        <w:t>-2</w:t>
      </w:r>
      <w:r w:rsidR="00D43950" w:rsidRPr="00F05E74">
        <w:rPr>
          <w:b/>
          <w:sz w:val="24"/>
          <w:szCs w:val="24"/>
        </w:rPr>
        <w:t>3</w:t>
      </w:r>
      <w:r w:rsidRPr="00F05E74">
        <w:rPr>
          <w:b/>
          <w:sz w:val="24"/>
          <w:szCs w:val="24"/>
        </w:rPr>
        <w:t xml:space="preserve"> also.</w:t>
      </w:r>
    </w:p>
    <w:p w14:paraId="7541B835"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(25) 4702-789-102-0103-Special Component</w:t>
      </w:r>
    </w:p>
    <w:p w14:paraId="7544B393"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Plan </w:t>
      </w:r>
      <w:r w:rsidRPr="00F05E74">
        <w:rPr>
          <w:sz w:val="24"/>
          <w:szCs w:val="24"/>
        </w:rPr>
        <w:tab/>
        <w:t>for Scheduled Castes-</w:t>
      </w:r>
    </w:p>
    <w:p w14:paraId="67AA0503"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 xml:space="preserve">5059-Construction of </w:t>
      </w:r>
    </w:p>
    <w:p w14:paraId="008F329D"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Anicut/Stop Dam-</w:t>
      </w:r>
      <w:r w:rsidRPr="00F05E74">
        <w:rPr>
          <w:sz w:val="24"/>
          <w:szCs w:val="24"/>
        </w:rPr>
        <w:tab/>
      </w:r>
    </w:p>
    <w:p w14:paraId="10956171"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3,000.00</w:t>
      </w:r>
      <w:r w:rsidRPr="00F05E74">
        <w:rPr>
          <w:sz w:val="24"/>
          <w:szCs w:val="24"/>
        </w:rPr>
        <w:tab/>
      </w:r>
    </w:p>
    <w:p w14:paraId="4DC7EC91"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(-)1,106.13</w:t>
      </w:r>
      <w:r w:rsidRPr="00F05E74">
        <w:rPr>
          <w:sz w:val="24"/>
          <w:szCs w:val="24"/>
        </w:rPr>
        <w:tab/>
        <w:t>1,893.87</w:t>
      </w:r>
      <w:r w:rsidRPr="00F05E74">
        <w:rPr>
          <w:sz w:val="24"/>
          <w:szCs w:val="24"/>
        </w:rPr>
        <w:tab/>
        <w:t>1,893.87</w:t>
      </w:r>
      <w:r w:rsidRPr="00F05E74">
        <w:rPr>
          <w:sz w:val="24"/>
          <w:szCs w:val="24"/>
        </w:rPr>
        <w:tab/>
        <w:t>0.00</w:t>
      </w:r>
    </w:p>
    <w:p w14:paraId="4B78BBC6" w14:textId="2ECB8DD5" w:rsidR="00C74083" w:rsidRPr="00F05E74" w:rsidRDefault="001E0BDA" w:rsidP="00C74083">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sz w:val="24"/>
          <w:szCs w:val="24"/>
        </w:rPr>
        <w:tab/>
      </w:r>
      <w:r w:rsidR="00C74083" w:rsidRPr="00F05E74">
        <w:rPr>
          <w:b/>
          <w:sz w:val="24"/>
          <w:szCs w:val="24"/>
        </w:rPr>
        <w:t xml:space="preserve">Reduction of </w:t>
      </w:r>
      <w:r w:rsidR="00C74083" w:rsidRPr="00F05E74">
        <w:rPr>
          <w:rFonts w:ascii="Rupee Foradian" w:hAnsi="Rupee Foradian"/>
          <w:b/>
          <w:sz w:val="23"/>
          <w:szCs w:val="23"/>
        </w:rPr>
        <w:t>`</w:t>
      </w:r>
      <w:r w:rsidR="00C74083" w:rsidRPr="00F05E74">
        <w:rPr>
          <w:b/>
          <w:sz w:val="24"/>
          <w:szCs w:val="24"/>
        </w:rPr>
        <w:t xml:space="preserve"> 1,106.13 lakh from the provision by way of surrender was stated to be due to non-receipt of Administrative approval for new scheme, delay in the tendering process and implementation of code of conduct during Legislative and General Election. Persistent saving under this head had also been noticed during 2008-09 to 2022-23 also.</w:t>
      </w:r>
    </w:p>
    <w:p w14:paraId="5617EDF5"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(26) 4801-02-789-190-0103-Special Component</w:t>
      </w:r>
    </w:p>
    <w:p w14:paraId="6F10A2CC"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F05E74">
        <w:rPr>
          <w:sz w:val="24"/>
          <w:szCs w:val="24"/>
        </w:rPr>
        <w:tab/>
        <w:t xml:space="preserve">Plan </w:t>
      </w:r>
      <w:r w:rsidRPr="00F05E74">
        <w:rPr>
          <w:sz w:val="24"/>
          <w:szCs w:val="24"/>
        </w:rPr>
        <w:tab/>
        <w:t>for Scheduled Castes-</w:t>
      </w:r>
    </w:p>
    <w:p w14:paraId="4ABC7706" w14:textId="77777777" w:rsidR="00CE7264"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F05E74">
        <w:rPr>
          <w:sz w:val="24"/>
          <w:szCs w:val="24"/>
        </w:rPr>
        <w:tab/>
        <w:t xml:space="preserve">7498-Capital Expenditure on </w:t>
      </w:r>
    </w:p>
    <w:p w14:paraId="15E986AA" w14:textId="051C7717" w:rsidR="00CE7264" w:rsidRPr="00F05E74" w:rsidRDefault="00CE7264"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F05E74">
        <w:rPr>
          <w:sz w:val="24"/>
          <w:szCs w:val="24"/>
        </w:rPr>
        <w:tab/>
      </w:r>
      <w:r w:rsidR="001E0BDA" w:rsidRPr="00F05E74">
        <w:rPr>
          <w:sz w:val="24"/>
          <w:szCs w:val="24"/>
        </w:rPr>
        <w:t>Transmission/Production/</w:t>
      </w:r>
    </w:p>
    <w:p w14:paraId="6D33D9D5" w14:textId="62BEE4D8" w:rsidR="001E0BDA" w:rsidRPr="00F05E74" w:rsidRDefault="00CE7264"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F05E74">
        <w:rPr>
          <w:sz w:val="24"/>
          <w:szCs w:val="24"/>
        </w:rPr>
        <w:tab/>
      </w:r>
      <w:r w:rsidR="001E0BDA" w:rsidRPr="00F05E74">
        <w:rPr>
          <w:sz w:val="24"/>
          <w:szCs w:val="24"/>
        </w:rPr>
        <w:t>Distribution Company-</w:t>
      </w:r>
    </w:p>
    <w:p w14:paraId="7938AB39"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F05E74">
        <w:rPr>
          <w:sz w:val="24"/>
          <w:szCs w:val="24"/>
        </w:rPr>
        <w:tab/>
        <w:t>O.</w:t>
      </w:r>
      <w:r w:rsidRPr="00F05E74">
        <w:rPr>
          <w:sz w:val="24"/>
          <w:szCs w:val="24"/>
        </w:rPr>
        <w:tab/>
      </w:r>
      <w:r w:rsidRPr="00F05E74">
        <w:rPr>
          <w:sz w:val="24"/>
          <w:szCs w:val="24"/>
        </w:rPr>
        <w:tab/>
        <w:t>876.00</w:t>
      </w:r>
      <w:r w:rsidRPr="00F05E74">
        <w:rPr>
          <w:sz w:val="24"/>
          <w:szCs w:val="24"/>
        </w:rPr>
        <w:tab/>
      </w:r>
    </w:p>
    <w:p w14:paraId="0E0DAAD0"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b/>
          <w:szCs w:val="24"/>
        </w:rPr>
      </w:pPr>
      <w:r w:rsidRPr="00F05E74">
        <w:rPr>
          <w:sz w:val="24"/>
          <w:szCs w:val="24"/>
        </w:rPr>
        <w:tab/>
        <w:t>R.</w:t>
      </w:r>
      <w:r w:rsidRPr="00F05E74">
        <w:rPr>
          <w:sz w:val="24"/>
          <w:szCs w:val="24"/>
        </w:rPr>
        <w:tab/>
      </w:r>
      <w:r w:rsidRPr="00F05E74">
        <w:rPr>
          <w:sz w:val="24"/>
          <w:szCs w:val="24"/>
        </w:rPr>
        <w:tab/>
        <w:t>(-)300.00</w:t>
      </w:r>
      <w:r w:rsidRPr="00F05E74">
        <w:rPr>
          <w:sz w:val="24"/>
          <w:szCs w:val="24"/>
        </w:rPr>
        <w:tab/>
        <w:t>576.00</w:t>
      </w:r>
      <w:r w:rsidRPr="00F05E74">
        <w:rPr>
          <w:sz w:val="24"/>
          <w:szCs w:val="24"/>
        </w:rPr>
        <w:tab/>
        <w:t>576.00</w:t>
      </w:r>
      <w:r w:rsidRPr="00F05E74">
        <w:rPr>
          <w:sz w:val="24"/>
          <w:szCs w:val="24"/>
        </w:rPr>
        <w:tab/>
        <w:t>0.00</w:t>
      </w:r>
    </w:p>
    <w:p w14:paraId="3D5E9FD7" w14:textId="016AEC9C" w:rsidR="001E0BDA" w:rsidRPr="00F05E74" w:rsidRDefault="008F1DE2"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3"/>
          <w:szCs w:val="23"/>
        </w:rPr>
        <w:t>`</w:t>
      </w:r>
      <w:r w:rsidRPr="00F05E74">
        <w:rPr>
          <w:b/>
          <w:sz w:val="24"/>
          <w:szCs w:val="24"/>
        </w:rPr>
        <w:t xml:space="preserve"> 300.00 lakh from the provision by way of surrender was stated to be due to non-receipt of approval from the Finance Department. Saving had occurred under this head during 2022-23 also.</w:t>
      </w:r>
    </w:p>
    <w:p w14:paraId="12E89EA7" w14:textId="0FC7A718"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sz w:val="24"/>
          <w:szCs w:val="24"/>
        </w:rPr>
        <w:t>(27) 4801-80-789-004-0103-Special Component</w:t>
      </w:r>
    </w:p>
    <w:p w14:paraId="011B3008"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F05E74">
        <w:rPr>
          <w:sz w:val="24"/>
          <w:szCs w:val="24"/>
        </w:rPr>
        <w:tab/>
        <w:t xml:space="preserve">Plan </w:t>
      </w:r>
      <w:r w:rsidRPr="00F05E74">
        <w:rPr>
          <w:sz w:val="24"/>
          <w:szCs w:val="24"/>
        </w:rPr>
        <w:tab/>
        <w:t>for Scheduled Castes-</w:t>
      </w:r>
    </w:p>
    <w:p w14:paraId="0B0E61B3" w14:textId="77777777" w:rsidR="001E0BDA" w:rsidRPr="009014C3"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i/>
          <w:iCs/>
          <w:sz w:val="24"/>
          <w:szCs w:val="24"/>
        </w:rPr>
      </w:pPr>
      <w:r w:rsidRPr="00F05E74">
        <w:rPr>
          <w:sz w:val="24"/>
          <w:szCs w:val="24"/>
        </w:rPr>
        <w:tab/>
        <w:t>6415-</w:t>
      </w:r>
      <w:r w:rsidRPr="009014C3">
        <w:rPr>
          <w:i/>
          <w:iCs/>
          <w:sz w:val="24"/>
          <w:szCs w:val="24"/>
        </w:rPr>
        <w:t xml:space="preserve">P.M. Kusum </w:t>
      </w:r>
    </w:p>
    <w:p w14:paraId="41C6CBBF"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9014C3">
        <w:rPr>
          <w:i/>
          <w:iCs/>
          <w:sz w:val="24"/>
          <w:szCs w:val="24"/>
        </w:rPr>
        <w:tab/>
        <w:t>Yojana</w:t>
      </w:r>
      <w:r w:rsidRPr="00F05E74">
        <w:rPr>
          <w:sz w:val="24"/>
          <w:szCs w:val="24"/>
        </w:rPr>
        <w:t>-</w:t>
      </w:r>
    </w:p>
    <w:p w14:paraId="02833AD1"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14" w:firstLine="0"/>
        <w:rPr>
          <w:sz w:val="24"/>
          <w:szCs w:val="24"/>
        </w:rPr>
      </w:pPr>
      <w:r w:rsidRPr="00F05E74">
        <w:rPr>
          <w:sz w:val="24"/>
          <w:szCs w:val="24"/>
        </w:rPr>
        <w:tab/>
        <w:t>O.</w:t>
      </w:r>
      <w:r w:rsidRPr="00F05E74">
        <w:rPr>
          <w:sz w:val="24"/>
          <w:szCs w:val="24"/>
        </w:rPr>
        <w:tab/>
      </w:r>
      <w:r w:rsidRPr="00F05E74">
        <w:rPr>
          <w:sz w:val="24"/>
          <w:szCs w:val="24"/>
        </w:rPr>
        <w:tab/>
        <w:t>600.00</w:t>
      </w:r>
      <w:r w:rsidRPr="00F05E74">
        <w:rPr>
          <w:sz w:val="24"/>
          <w:szCs w:val="24"/>
        </w:rPr>
        <w:tab/>
      </w:r>
    </w:p>
    <w:p w14:paraId="7F74063D"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4" w:firstLine="0"/>
        <w:rPr>
          <w:b/>
          <w:szCs w:val="24"/>
        </w:rPr>
      </w:pPr>
      <w:r w:rsidRPr="00F05E74">
        <w:rPr>
          <w:sz w:val="24"/>
          <w:szCs w:val="24"/>
        </w:rPr>
        <w:tab/>
        <w:t>R.</w:t>
      </w:r>
      <w:r w:rsidRPr="00F05E74">
        <w:rPr>
          <w:sz w:val="24"/>
          <w:szCs w:val="24"/>
        </w:rPr>
        <w:tab/>
      </w:r>
      <w:r w:rsidRPr="00F05E74">
        <w:rPr>
          <w:sz w:val="24"/>
          <w:szCs w:val="24"/>
        </w:rPr>
        <w:tab/>
        <w:t>(-)600.00</w:t>
      </w:r>
      <w:r w:rsidRPr="00F05E74">
        <w:rPr>
          <w:sz w:val="24"/>
          <w:szCs w:val="24"/>
        </w:rPr>
        <w:tab/>
        <w:t>0.00</w:t>
      </w:r>
      <w:r w:rsidRPr="00F05E74">
        <w:rPr>
          <w:sz w:val="24"/>
          <w:szCs w:val="24"/>
        </w:rPr>
        <w:tab/>
        <w:t>0.00</w:t>
      </w:r>
      <w:r w:rsidRPr="00F05E74">
        <w:rPr>
          <w:sz w:val="24"/>
          <w:szCs w:val="24"/>
        </w:rPr>
        <w:tab/>
        <w:t>0.00</w:t>
      </w:r>
    </w:p>
    <w:p w14:paraId="212059B6" w14:textId="48DB7E0A" w:rsidR="001E0BDA" w:rsidRPr="00F05E74" w:rsidRDefault="001E0BDA" w:rsidP="0018364C">
      <w:pPr>
        <w:pStyle w:val="Header"/>
        <w:tabs>
          <w:tab w:val="clear" w:pos="4320"/>
          <w:tab w:val="clear" w:pos="8640"/>
          <w:tab w:val="right" w:pos="0"/>
          <w:tab w:val="left" w:pos="900"/>
          <w:tab w:val="left" w:pos="1440"/>
          <w:tab w:val="right" w:pos="3600"/>
          <w:tab w:val="right" w:pos="6120"/>
          <w:tab w:val="right" w:pos="8100"/>
          <w:tab w:val="right" w:pos="10044"/>
        </w:tabs>
        <w:ind w:right="-14" w:firstLine="0"/>
        <w:jc w:val="both"/>
        <w:rPr>
          <w:sz w:val="24"/>
          <w:szCs w:val="24"/>
        </w:rPr>
      </w:pPr>
      <w:r w:rsidRPr="00F05E74">
        <w:rPr>
          <w:b/>
          <w:sz w:val="24"/>
          <w:szCs w:val="24"/>
        </w:rPr>
        <w:tab/>
      </w:r>
      <w:r w:rsidR="0018364C" w:rsidRPr="00F05E74">
        <w:rPr>
          <w:b/>
          <w:sz w:val="24"/>
          <w:szCs w:val="24"/>
        </w:rPr>
        <w:t>R</w:t>
      </w:r>
      <w:r w:rsidRPr="00F05E74">
        <w:rPr>
          <w:b/>
          <w:sz w:val="24"/>
          <w:szCs w:val="24"/>
        </w:rPr>
        <w:t>easons for non-utilisation of entire provision have not been intimated (July 202</w:t>
      </w:r>
      <w:r w:rsidR="0018364C" w:rsidRPr="00F05E74">
        <w:rPr>
          <w:b/>
          <w:sz w:val="24"/>
          <w:szCs w:val="24"/>
        </w:rPr>
        <w:t>4</w:t>
      </w:r>
      <w:r w:rsidRPr="00F05E74">
        <w:rPr>
          <w:b/>
          <w:sz w:val="24"/>
          <w:szCs w:val="24"/>
        </w:rPr>
        <w:t>).</w:t>
      </w:r>
    </w:p>
    <w:p w14:paraId="711E55C9" w14:textId="6EED7199"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(28) 5054-03-789-101-0103-Special Component </w:t>
      </w:r>
      <w:r w:rsidRPr="00F05E74">
        <w:rPr>
          <w:sz w:val="24"/>
          <w:szCs w:val="24"/>
        </w:rPr>
        <w:tab/>
      </w:r>
    </w:p>
    <w:p w14:paraId="33CDE27A"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line="230" w:lineRule="auto"/>
        <w:ind w:right="-9" w:firstLine="0"/>
        <w:rPr>
          <w:sz w:val="24"/>
          <w:szCs w:val="24"/>
        </w:rPr>
      </w:pPr>
      <w:r w:rsidRPr="00F05E74">
        <w:rPr>
          <w:sz w:val="24"/>
          <w:szCs w:val="24"/>
        </w:rPr>
        <w:tab/>
        <w:t>Plan for Schedule Castes-</w:t>
      </w:r>
    </w:p>
    <w:p w14:paraId="7C762FDE"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iCs/>
          <w:sz w:val="24"/>
          <w:szCs w:val="24"/>
        </w:rPr>
      </w:pPr>
      <w:r w:rsidRPr="00F05E74">
        <w:rPr>
          <w:sz w:val="24"/>
          <w:szCs w:val="24"/>
        </w:rPr>
        <w:tab/>
        <w:t>4149</w:t>
      </w:r>
      <w:r w:rsidRPr="00F05E74">
        <w:rPr>
          <w:iCs/>
          <w:sz w:val="24"/>
          <w:szCs w:val="24"/>
        </w:rPr>
        <w:t xml:space="preserve">-Construction of Major </w:t>
      </w:r>
    </w:p>
    <w:p w14:paraId="5D1757C6"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iCs/>
          <w:sz w:val="24"/>
          <w:szCs w:val="24"/>
        </w:rPr>
      </w:pPr>
      <w:r w:rsidRPr="00F05E74">
        <w:rPr>
          <w:iCs/>
          <w:sz w:val="24"/>
          <w:szCs w:val="24"/>
        </w:rPr>
        <w:tab/>
        <w:t>Bridges-</w:t>
      </w:r>
      <w:r w:rsidRPr="00F05E74">
        <w:rPr>
          <w:iCs/>
          <w:sz w:val="24"/>
          <w:szCs w:val="24"/>
        </w:rPr>
        <w:tab/>
      </w:r>
      <w:r w:rsidRPr="00F05E74">
        <w:rPr>
          <w:iCs/>
          <w:sz w:val="24"/>
          <w:szCs w:val="24"/>
        </w:rPr>
        <w:tab/>
      </w:r>
    </w:p>
    <w:p w14:paraId="638F3825" w14:textId="77777777" w:rsidR="001E0BDA" w:rsidRPr="00F05E74" w:rsidRDefault="001E0BDA" w:rsidP="001E0BDA">
      <w:pPr>
        <w:pStyle w:val="Header"/>
        <w:tabs>
          <w:tab w:val="clear" w:pos="8640"/>
          <w:tab w:val="right" w:pos="0"/>
          <w:tab w:val="left" w:pos="900"/>
          <w:tab w:val="left" w:pos="1440"/>
          <w:tab w:val="right" w:pos="3686"/>
          <w:tab w:val="left" w:pos="4320"/>
          <w:tab w:val="left" w:pos="5040"/>
        </w:tabs>
        <w:spacing w:after="0"/>
        <w:ind w:right="-11" w:firstLine="0"/>
        <w:rPr>
          <w:iCs/>
          <w:sz w:val="24"/>
          <w:szCs w:val="24"/>
        </w:rPr>
      </w:pPr>
      <w:r w:rsidRPr="00F05E74">
        <w:rPr>
          <w:iCs/>
          <w:sz w:val="24"/>
          <w:szCs w:val="24"/>
        </w:rPr>
        <w:tab/>
        <w:t>O.</w:t>
      </w:r>
      <w:r w:rsidRPr="00F05E74">
        <w:rPr>
          <w:iCs/>
          <w:sz w:val="24"/>
          <w:szCs w:val="24"/>
        </w:rPr>
        <w:tab/>
      </w:r>
      <w:r w:rsidRPr="00F05E74">
        <w:rPr>
          <w:iCs/>
          <w:sz w:val="24"/>
          <w:szCs w:val="24"/>
        </w:rPr>
        <w:tab/>
        <w:t>1,700.00</w:t>
      </w:r>
      <w:r w:rsidRPr="00F05E74">
        <w:rPr>
          <w:iCs/>
          <w:sz w:val="24"/>
          <w:szCs w:val="24"/>
        </w:rPr>
        <w:tab/>
      </w:r>
      <w:r w:rsidRPr="00F05E74">
        <w:rPr>
          <w:iCs/>
          <w:sz w:val="24"/>
          <w:szCs w:val="24"/>
        </w:rPr>
        <w:tab/>
      </w:r>
      <w:r w:rsidRPr="00F05E74">
        <w:rPr>
          <w:iCs/>
          <w:sz w:val="24"/>
          <w:szCs w:val="24"/>
        </w:rPr>
        <w:tab/>
      </w:r>
    </w:p>
    <w:p w14:paraId="0869CEE4"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14" w:firstLine="0"/>
        <w:rPr>
          <w:iCs/>
          <w:sz w:val="24"/>
          <w:szCs w:val="24"/>
        </w:rPr>
      </w:pPr>
      <w:r w:rsidRPr="00F05E74">
        <w:rPr>
          <w:iCs/>
          <w:sz w:val="24"/>
          <w:szCs w:val="24"/>
        </w:rPr>
        <w:tab/>
        <w:t>R.</w:t>
      </w:r>
      <w:r w:rsidRPr="00F05E74">
        <w:rPr>
          <w:iCs/>
          <w:sz w:val="24"/>
          <w:szCs w:val="24"/>
        </w:rPr>
        <w:tab/>
      </w:r>
      <w:r w:rsidRPr="00F05E74">
        <w:rPr>
          <w:iCs/>
          <w:sz w:val="24"/>
          <w:szCs w:val="24"/>
        </w:rPr>
        <w:tab/>
        <w:t>(-)973.74</w:t>
      </w:r>
      <w:r w:rsidRPr="00F05E74">
        <w:rPr>
          <w:iCs/>
          <w:sz w:val="24"/>
          <w:szCs w:val="24"/>
        </w:rPr>
        <w:tab/>
        <w:t>726.26</w:t>
      </w:r>
      <w:r w:rsidRPr="00F05E74">
        <w:rPr>
          <w:iCs/>
          <w:sz w:val="24"/>
          <w:szCs w:val="24"/>
        </w:rPr>
        <w:tab/>
        <w:t>751.32</w:t>
      </w:r>
      <w:r w:rsidRPr="00F05E74">
        <w:rPr>
          <w:iCs/>
          <w:sz w:val="24"/>
          <w:szCs w:val="24"/>
        </w:rPr>
        <w:tab/>
        <w:t>+25.06</w:t>
      </w:r>
    </w:p>
    <w:p w14:paraId="5E32C66F" w14:textId="236851AB"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3"/>
          <w:szCs w:val="23"/>
        </w:rPr>
        <w:t xml:space="preserve">` </w:t>
      </w:r>
      <w:r w:rsidR="00525B7F" w:rsidRPr="00F05E74">
        <w:rPr>
          <w:b/>
          <w:sz w:val="24"/>
          <w:szCs w:val="24"/>
        </w:rPr>
        <w:t>973.74</w:t>
      </w:r>
      <w:r w:rsidRPr="00F05E74">
        <w:rPr>
          <w:b/>
          <w:sz w:val="24"/>
          <w:szCs w:val="24"/>
        </w:rPr>
        <w:t xml:space="preserve"> lakh from the provision by way of surrender was attributed to delay in the departmental process. </w:t>
      </w:r>
      <w:r w:rsidR="00525B7F" w:rsidRPr="00F05E74">
        <w:rPr>
          <w:b/>
          <w:sz w:val="24"/>
          <w:szCs w:val="24"/>
        </w:rPr>
        <w:t>Saving had occurred under this head during 2022-23 also.</w:t>
      </w:r>
    </w:p>
    <w:p w14:paraId="210AE45D"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p>
    <w:p w14:paraId="01E7FF38" w14:textId="77777777" w:rsidR="00314144" w:rsidRDefault="00314144"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p>
    <w:p w14:paraId="3C36C35D" w14:textId="77777777"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contd.</w:t>
      </w:r>
    </w:p>
    <w:p w14:paraId="1BF18D39"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CC3844C"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13B7211E"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5CF386B6" w14:textId="39E7850C"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(29) 5054-03-789-101-0103-Special Component </w:t>
      </w:r>
      <w:r w:rsidRPr="00F05E74">
        <w:rPr>
          <w:sz w:val="24"/>
          <w:szCs w:val="24"/>
        </w:rPr>
        <w:tab/>
      </w:r>
    </w:p>
    <w:p w14:paraId="0583CDA9"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line="230" w:lineRule="auto"/>
        <w:ind w:right="-9" w:firstLine="0"/>
        <w:rPr>
          <w:sz w:val="24"/>
          <w:szCs w:val="24"/>
        </w:rPr>
      </w:pPr>
      <w:r w:rsidRPr="00F05E74">
        <w:rPr>
          <w:sz w:val="24"/>
          <w:szCs w:val="24"/>
        </w:rPr>
        <w:tab/>
        <w:t>Plan for Schedule Castes-</w:t>
      </w:r>
    </w:p>
    <w:p w14:paraId="2C758232" w14:textId="77777777" w:rsidR="001E0BDA" w:rsidRPr="009014C3"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14" w:firstLine="0"/>
        <w:rPr>
          <w:i/>
          <w:sz w:val="24"/>
          <w:szCs w:val="24"/>
          <w:lang w:val="pt-BR"/>
        </w:rPr>
      </w:pPr>
      <w:r w:rsidRPr="00F05E74">
        <w:rPr>
          <w:sz w:val="24"/>
          <w:szCs w:val="24"/>
        </w:rPr>
        <w:tab/>
      </w:r>
      <w:r w:rsidRPr="00554A62">
        <w:rPr>
          <w:sz w:val="24"/>
          <w:szCs w:val="24"/>
          <w:lang w:val="pt-BR"/>
        </w:rPr>
        <w:t>7976</w:t>
      </w:r>
      <w:r w:rsidRPr="00554A62">
        <w:rPr>
          <w:iCs/>
          <w:sz w:val="24"/>
          <w:szCs w:val="24"/>
          <w:lang w:val="pt-BR"/>
        </w:rPr>
        <w:t>-</w:t>
      </w:r>
      <w:r w:rsidRPr="009014C3">
        <w:rPr>
          <w:i/>
          <w:sz w:val="24"/>
          <w:szCs w:val="24"/>
          <w:lang w:val="pt-BR"/>
        </w:rPr>
        <w:t xml:space="preserve">Jawahar Setu </w:t>
      </w:r>
    </w:p>
    <w:p w14:paraId="33107BAD" w14:textId="77777777" w:rsidR="001E0BDA" w:rsidRPr="00554A62"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spacing w:after="0"/>
        <w:ind w:right="-14" w:firstLine="0"/>
        <w:rPr>
          <w:iCs/>
          <w:sz w:val="24"/>
          <w:szCs w:val="24"/>
          <w:lang w:val="pt-BR"/>
        </w:rPr>
      </w:pPr>
      <w:r w:rsidRPr="009014C3">
        <w:rPr>
          <w:i/>
          <w:sz w:val="24"/>
          <w:szCs w:val="24"/>
          <w:lang w:val="pt-BR"/>
        </w:rPr>
        <w:tab/>
        <w:t>Yojana</w:t>
      </w:r>
      <w:r w:rsidRPr="00554A62">
        <w:rPr>
          <w:iCs/>
          <w:sz w:val="24"/>
          <w:szCs w:val="24"/>
          <w:lang w:val="pt-BR"/>
        </w:rPr>
        <w:t>-</w:t>
      </w:r>
      <w:r w:rsidRPr="00554A62">
        <w:rPr>
          <w:iCs/>
          <w:sz w:val="24"/>
          <w:szCs w:val="24"/>
          <w:lang w:val="pt-BR"/>
        </w:rPr>
        <w:tab/>
      </w:r>
      <w:r w:rsidRPr="00554A62">
        <w:rPr>
          <w:iCs/>
          <w:sz w:val="24"/>
          <w:szCs w:val="24"/>
          <w:lang w:val="pt-BR"/>
        </w:rPr>
        <w:tab/>
      </w:r>
    </w:p>
    <w:p w14:paraId="1A656894" w14:textId="77777777" w:rsidR="001E0BDA" w:rsidRPr="00554A62" w:rsidRDefault="001E0BDA" w:rsidP="001E0BDA">
      <w:pPr>
        <w:pStyle w:val="Header"/>
        <w:tabs>
          <w:tab w:val="clear" w:pos="8640"/>
          <w:tab w:val="right" w:pos="0"/>
          <w:tab w:val="left" w:pos="900"/>
          <w:tab w:val="left" w:pos="1440"/>
          <w:tab w:val="right" w:pos="3686"/>
          <w:tab w:val="left" w:pos="4320"/>
          <w:tab w:val="left" w:pos="5040"/>
        </w:tabs>
        <w:spacing w:after="0"/>
        <w:ind w:right="-11" w:firstLine="0"/>
        <w:rPr>
          <w:iCs/>
          <w:sz w:val="24"/>
          <w:szCs w:val="24"/>
          <w:lang w:val="pt-BR"/>
        </w:rPr>
      </w:pPr>
      <w:r w:rsidRPr="00554A62">
        <w:rPr>
          <w:iCs/>
          <w:sz w:val="24"/>
          <w:szCs w:val="24"/>
          <w:lang w:val="pt-BR"/>
        </w:rPr>
        <w:tab/>
        <w:t>O.</w:t>
      </w:r>
      <w:r w:rsidRPr="00554A62">
        <w:rPr>
          <w:iCs/>
          <w:sz w:val="24"/>
          <w:szCs w:val="24"/>
          <w:lang w:val="pt-BR"/>
        </w:rPr>
        <w:tab/>
      </w:r>
      <w:r w:rsidRPr="00554A62">
        <w:rPr>
          <w:iCs/>
          <w:sz w:val="24"/>
          <w:szCs w:val="24"/>
          <w:lang w:val="pt-BR"/>
        </w:rPr>
        <w:tab/>
        <w:t>550.00</w:t>
      </w:r>
      <w:r w:rsidRPr="00554A62">
        <w:rPr>
          <w:iCs/>
          <w:sz w:val="24"/>
          <w:szCs w:val="24"/>
          <w:lang w:val="pt-BR"/>
        </w:rPr>
        <w:tab/>
      </w:r>
      <w:r w:rsidRPr="00554A62">
        <w:rPr>
          <w:iCs/>
          <w:sz w:val="24"/>
          <w:szCs w:val="24"/>
          <w:lang w:val="pt-BR"/>
        </w:rPr>
        <w:tab/>
      </w:r>
      <w:r w:rsidRPr="00554A62">
        <w:rPr>
          <w:iCs/>
          <w:sz w:val="24"/>
          <w:szCs w:val="24"/>
          <w:lang w:val="pt-BR"/>
        </w:rPr>
        <w:tab/>
      </w:r>
    </w:p>
    <w:p w14:paraId="3F69A93E"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14" w:firstLine="0"/>
        <w:rPr>
          <w:iCs/>
          <w:sz w:val="24"/>
          <w:szCs w:val="24"/>
        </w:rPr>
      </w:pPr>
      <w:r w:rsidRPr="00554A62">
        <w:rPr>
          <w:iCs/>
          <w:sz w:val="24"/>
          <w:szCs w:val="24"/>
          <w:lang w:val="pt-BR"/>
        </w:rPr>
        <w:tab/>
        <w:t>R.</w:t>
      </w:r>
      <w:r w:rsidRPr="00554A62">
        <w:rPr>
          <w:iCs/>
          <w:sz w:val="24"/>
          <w:szCs w:val="24"/>
          <w:lang w:val="pt-BR"/>
        </w:rPr>
        <w:tab/>
      </w:r>
      <w:r w:rsidRPr="00554A62">
        <w:rPr>
          <w:iCs/>
          <w:sz w:val="24"/>
          <w:szCs w:val="24"/>
          <w:lang w:val="pt-BR"/>
        </w:rPr>
        <w:tab/>
      </w:r>
      <w:r w:rsidRPr="00F05E74">
        <w:rPr>
          <w:iCs/>
          <w:sz w:val="24"/>
          <w:szCs w:val="24"/>
        </w:rPr>
        <w:t>(-)322.84</w:t>
      </w:r>
      <w:r w:rsidRPr="00F05E74">
        <w:rPr>
          <w:iCs/>
          <w:sz w:val="24"/>
          <w:szCs w:val="24"/>
        </w:rPr>
        <w:tab/>
        <w:t>227.16</w:t>
      </w:r>
      <w:r w:rsidRPr="00F05E74">
        <w:rPr>
          <w:iCs/>
          <w:sz w:val="24"/>
          <w:szCs w:val="24"/>
        </w:rPr>
        <w:tab/>
        <w:t>232.09</w:t>
      </w:r>
      <w:r w:rsidRPr="00F05E74">
        <w:rPr>
          <w:iCs/>
          <w:sz w:val="24"/>
          <w:szCs w:val="24"/>
        </w:rPr>
        <w:tab/>
        <w:t>+4.93</w:t>
      </w:r>
    </w:p>
    <w:p w14:paraId="538E8132" w14:textId="5F9B2D12"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ind w:right="-11" w:firstLine="0"/>
        <w:jc w:val="both"/>
        <w:rPr>
          <w:sz w:val="24"/>
          <w:szCs w:val="24"/>
        </w:rPr>
      </w:pPr>
      <w:r w:rsidRPr="00F05E74">
        <w:rPr>
          <w:b/>
          <w:sz w:val="24"/>
          <w:szCs w:val="24"/>
        </w:rPr>
        <w:tab/>
        <w:t xml:space="preserve">Reduction of </w:t>
      </w:r>
      <w:r w:rsidRPr="00F05E74">
        <w:rPr>
          <w:rFonts w:ascii="Rupee Foradian" w:hAnsi="Rupee Foradian"/>
          <w:b/>
          <w:sz w:val="23"/>
          <w:szCs w:val="23"/>
        </w:rPr>
        <w:t xml:space="preserve">` </w:t>
      </w:r>
      <w:r w:rsidR="005A0A56" w:rsidRPr="00F05E74">
        <w:rPr>
          <w:b/>
          <w:sz w:val="24"/>
          <w:szCs w:val="24"/>
        </w:rPr>
        <w:t>322.84</w:t>
      </w:r>
      <w:r w:rsidRPr="00F05E74">
        <w:rPr>
          <w:b/>
          <w:sz w:val="24"/>
          <w:szCs w:val="24"/>
        </w:rPr>
        <w:t xml:space="preserve"> lakh from the provision by way of surrender was attributed to delay in the departmental process. </w:t>
      </w:r>
    </w:p>
    <w:p w14:paraId="1CFF348E"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 xml:space="preserve">(30) 5054-04-789-337-0313-NABARD Aided </w:t>
      </w:r>
      <w:r w:rsidRPr="00F05E74">
        <w:rPr>
          <w:sz w:val="24"/>
          <w:szCs w:val="24"/>
        </w:rPr>
        <w:tab/>
        <w:t xml:space="preserve">Projects (S.C.S.P.)- </w:t>
      </w:r>
    </w:p>
    <w:p w14:paraId="058FF9D1" w14:textId="2C00B509"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iCs/>
          <w:sz w:val="24"/>
          <w:szCs w:val="24"/>
        </w:rPr>
      </w:pPr>
      <w:r w:rsidRPr="00F05E74">
        <w:rPr>
          <w:sz w:val="24"/>
          <w:szCs w:val="24"/>
        </w:rPr>
        <w:tab/>
        <w:t>6590-</w:t>
      </w:r>
      <w:r w:rsidRPr="00F05E74">
        <w:rPr>
          <w:iCs/>
          <w:sz w:val="24"/>
          <w:szCs w:val="24"/>
        </w:rPr>
        <w:t>Construction of Rural Road</w:t>
      </w:r>
      <w:r w:rsidR="009014C3">
        <w:rPr>
          <w:iCs/>
          <w:sz w:val="24"/>
          <w:szCs w:val="24"/>
        </w:rPr>
        <w:t>s</w:t>
      </w:r>
    </w:p>
    <w:p w14:paraId="7F6F6C50"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11" w:firstLine="0"/>
        <w:rPr>
          <w:iCs/>
          <w:sz w:val="24"/>
          <w:szCs w:val="24"/>
        </w:rPr>
      </w:pPr>
      <w:r w:rsidRPr="00F05E74">
        <w:rPr>
          <w:iCs/>
          <w:sz w:val="24"/>
          <w:szCs w:val="24"/>
        </w:rPr>
        <w:tab/>
        <w:t xml:space="preserve">under NABARD </w:t>
      </w:r>
    </w:p>
    <w:p w14:paraId="709B2B67"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11" w:firstLine="0"/>
        <w:rPr>
          <w:iCs/>
          <w:sz w:val="24"/>
          <w:szCs w:val="24"/>
        </w:rPr>
      </w:pPr>
      <w:r w:rsidRPr="00F05E74">
        <w:rPr>
          <w:iCs/>
          <w:sz w:val="24"/>
          <w:szCs w:val="24"/>
        </w:rPr>
        <w:tab/>
        <w:t>Aided Grant-</w:t>
      </w:r>
      <w:r w:rsidRPr="00F05E74">
        <w:rPr>
          <w:iCs/>
          <w:sz w:val="24"/>
          <w:szCs w:val="24"/>
        </w:rPr>
        <w:tab/>
      </w:r>
      <w:r w:rsidRPr="00F05E74">
        <w:rPr>
          <w:iCs/>
          <w:sz w:val="24"/>
          <w:szCs w:val="24"/>
        </w:rPr>
        <w:tab/>
      </w:r>
    </w:p>
    <w:p w14:paraId="0BDCEF74" w14:textId="77777777" w:rsidR="001E0BDA" w:rsidRPr="00F05E74" w:rsidRDefault="001E0BDA" w:rsidP="001E0BDA">
      <w:pPr>
        <w:pStyle w:val="Header"/>
        <w:tabs>
          <w:tab w:val="clear" w:pos="8640"/>
          <w:tab w:val="right" w:pos="0"/>
          <w:tab w:val="left" w:pos="900"/>
          <w:tab w:val="left" w:pos="1440"/>
          <w:tab w:val="right" w:pos="3686"/>
          <w:tab w:val="left" w:pos="4320"/>
          <w:tab w:val="left" w:pos="5040"/>
        </w:tabs>
        <w:spacing w:after="0"/>
        <w:ind w:right="-11" w:firstLine="0"/>
        <w:rPr>
          <w:iCs/>
          <w:sz w:val="24"/>
          <w:szCs w:val="24"/>
        </w:rPr>
      </w:pPr>
      <w:r w:rsidRPr="00F05E74">
        <w:rPr>
          <w:iCs/>
          <w:sz w:val="24"/>
          <w:szCs w:val="24"/>
        </w:rPr>
        <w:tab/>
        <w:t>O.</w:t>
      </w:r>
      <w:r w:rsidRPr="00F05E74">
        <w:rPr>
          <w:iCs/>
          <w:sz w:val="24"/>
          <w:szCs w:val="24"/>
        </w:rPr>
        <w:tab/>
      </w:r>
      <w:r w:rsidRPr="00F05E74">
        <w:rPr>
          <w:iCs/>
          <w:sz w:val="24"/>
          <w:szCs w:val="24"/>
        </w:rPr>
        <w:tab/>
        <w:t>300.00</w:t>
      </w:r>
      <w:r w:rsidRPr="00F05E74">
        <w:rPr>
          <w:iCs/>
          <w:sz w:val="24"/>
          <w:szCs w:val="24"/>
        </w:rPr>
        <w:tab/>
      </w:r>
      <w:r w:rsidRPr="00F05E74">
        <w:rPr>
          <w:iCs/>
          <w:sz w:val="24"/>
          <w:szCs w:val="24"/>
        </w:rPr>
        <w:tab/>
      </w:r>
      <w:r w:rsidRPr="00F05E74">
        <w:rPr>
          <w:iCs/>
          <w:sz w:val="24"/>
          <w:szCs w:val="24"/>
        </w:rPr>
        <w:tab/>
      </w:r>
    </w:p>
    <w:p w14:paraId="35DAF14F" w14:textId="77777777" w:rsidR="001E0BDA" w:rsidRPr="00F05E74" w:rsidRDefault="001E0BDA" w:rsidP="001E0BDA">
      <w:pPr>
        <w:pStyle w:val="Header"/>
        <w:tabs>
          <w:tab w:val="clear" w:pos="4320"/>
          <w:tab w:val="clear" w:pos="8640"/>
          <w:tab w:val="right" w:pos="0"/>
          <w:tab w:val="left" w:pos="900"/>
          <w:tab w:val="left" w:pos="1440"/>
          <w:tab w:val="right" w:pos="3686"/>
          <w:tab w:val="right" w:pos="6120"/>
          <w:tab w:val="right" w:pos="8100"/>
          <w:tab w:val="right" w:pos="10044"/>
        </w:tabs>
        <w:ind w:right="-14" w:firstLine="0"/>
        <w:rPr>
          <w:iCs/>
          <w:sz w:val="24"/>
          <w:szCs w:val="24"/>
        </w:rPr>
      </w:pPr>
      <w:r w:rsidRPr="00F05E74">
        <w:rPr>
          <w:iCs/>
          <w:sz w:val="24"/>
          <w:szCs w:val="24"/>
        </w:rPr>
        <w:tab/>
        <w:t>R.</w:t>
      </w:r>
      <w:r w:rsidRPr="00F05E74">
        <w:rPr>
          <w:iCs/>
          <w:sz w:val="24"/>
          <w:szCs w:val="24"/>
        </w:rPr>
        <w:tab/>
      </w:r>
      <w:r w:rsidRPr="00F05E74">
        <w:rPr>
          <w:iCs/>
          <w:sz w:val="24"/>
          <w:szCs w:val="24"/>
        </w:rPr>
        <w:tab/>
        <w:t>(-)300.00</w:t>
      </w:r>
      <w:r w:rsidRPr="00F05E74">
        <w:rPr>
          <w:iCs/>
          <w:sz w:val="24"/>
          <w:szCs w:val="24"/>
        </w:rPr>
        <w:tab/>
        <w:t>0.00</w:t>
      </w:r>
      <w:r w:rsidRPr="00F05E74">
        <w:rPr>
          <w:iCs/>
          <w:sz w:val="24"/>
          <w:szCs w:val="24"/>
        </w:rPr>
        <w:tab/>
        <w:t>0.00</w:t>
      </w:r>
      <w:r w:rsidRPr="00F05E74">
        <w:rPr>
          <w:iCs/>
          <w:sz w:val="24"/>
          <w:szCs w:val="24"/>
        </w:rPr>
        <w:tab/>
        <w:t>0.00</w:t>
      </w:r>
    </w:p>
    <w:p w14:paraId="2B683812" w14:textId="4F3BB4F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9" w:firstLine="0"/>
        <w:jc w:val="both"/>
        <w:rPr>
          <w:b/>
          <w:sz w:val="24"/>
          <w:szCs w:val="24"/>
        </w:rPr>
      </w:pPr>
      <w:r w:rsidRPr="00F05E74">
        <w:rPr>
          <w:b/>
          <w:sz w:val="24"/>
          <w:szCs w:val="24"/>
        </w:rPr>
        <w:tab/>
        <w:t>Non-utilisation of entire provision was attributed to delay in the departmental process. Persistent saving under this head had also been noticed during 2012-13 to 202</w:t>
      </w:r>
      <w:r w:rsidR="005A0A56" w:rsidRPr="00F05E74">
        <w:rPr>
          <w:b/>
          <w:sz w:val="24"/>
          <w:szCs w:val="24"/>
        </w:rPr>
        <w:t>2</w:t>
      </w:r>
      <w:r w:rsidRPr="00F05E74">
        <w:rPr>
          <w:b/>
          <w:sz w:val="24"/>
          <w:szCs w:val="24"/>
        </w:rPr>
        <w:t>-2</w:t>
      </w:r>
      <w:r w:rsidR="005A0A56" w:rsidRPr="00F05E74">
        <w:rPr>
          <w:b/>
          <w:sz w:val="24"/>
          <w:szCs w:val="24"/>
        </w:rPr>
        <w:t>3</w:t>
      </w:r>
      <w:r w:rsidRPr="00F05E74">
        <w:rPr>
          <w:b/>
          <w:sz w:val="24"/>
          <w:szCs w:val="24"/>
        </w:rPr>
        <w:t>.</w:t>
      </w:r>
    </w:p>
    <w:p w14:paraId="583BD23F"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 xml:space="preserve">(31) 5054-04-789-337-0313-NABARD Aided </w:t>
      </w:r>
      <w:r w:rsidRPr="00F05E74">
        <w:rPr>
          <w:sz w:val="24"/>
          <w:szCs w:val="24"/>
        </w:rPr>
        <w:tab/>
        <w:t xml:space="preserve">Projects (S.C.S.P.)- </w:t>
      </w:r>
    </w:p>
    <w:p w14:paraId="09FD8E36"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i/>
          <w:iCs/>
          <w:sz w:val="24"/>
          <w:szCs w:val="24"/>
          <w:lang w:val="pt-BR"/>
        </w:rPr>
      </w:pPr>
      <w:r w:rsidRPr="00F05E74">
        <w:rPr>
          <w:sz w:val="24"/>
          <w:szCs w:val="24"/>
        </w:rPr>
        <w:tab/>
      </w:r>
      <w:r w:rsidRPr="00F05E74">
        <w:rPr>
          <w:sz w:val="24"/>
          <w:szCs w:val="24"/>
          <w:lang w:val="pt-BR"/>
        </w:rPr>
        <w:t>7475-</w:t>
      </w:r>
      <w:r w:rsidRPr="00F05E74">
        <w:rPr>
          <w:i/>
          <w:iCs/>
          <w:sz w:val="24"/>
          <w:szCs w:val="24"/>
          <w:lang w:val="pt-BR"/>
        </w:rPr>
        <w:t>Mukhya Mantri Gram Sadak</w:t>
      </w:r>
    </w:p>
    <w:p w14:paraId="5F45607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i/>
          <w:iCs/>
          <w:sz w:val="24"/>
          <w:szCs w:val="24"/>
          <w:lang w:val="pt-BR"/>
        </w:rPr>
      </w:pPr>
      <w:r w:rsidRPr="00F05E74">
        <w:rPr>
          <w:i/>
          <w:iCs/>
          <w:sz w:val="24"/>
          <w:szCs w:val="24"/>
          <w:lang w:val="pt-BR"/>
        </w:rPr>
        <w:tab/>
        <w:t>Evam Vikas Yojana-</w:t>
      </w:r>
      <w:r w:rsidRPr="00F05E74">
        <w:rPr>
          <w:i/>
          <w:iCs/>
          <w:sz w:val="24"/>
          <w:szCs w:val="24"/>
          <w:lang w:val="pt-BR"/>
        </w:rPr>
        <w:tab/>
      </w:r>
      <w:r w:rsidRPr="00F05E74">
        <w:rPr>
          <w:i/>
          <w:iCs/>
          <w:sz w:val="24"/>
          <w:szCs w:val="24"/>
          <w:lang w:val="pt-BR"/>
        </w:rPr>
        <w:tab/>
      </w:r>
    </w:p>
    <w:p w14:paraId="0393A86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i/>
          <w:iCs/>
          <w:sz w:val="24"/>
          <w:szCs w:val="24"/>
          <w:lang w:val="pt-BR"/>
        </w:rPr>
        <w:tab/>
      </w:r>
      <w:r w:rsidRPr="00F05E74">
        <w:rPr>
          <w:sz w:val="24"/>
          <w:szCs w:val="24"/>
        </w:rPr>
        <w:t>O.</w:t>
      </w:r>
      <w:r w:rsidRPr="00F05E74">
        <w:rPr>
          <w:sz w:val="24"/>
          <w:szCs w:val="24"/>
        </w:rPr>
        <w:tab/>
      </w:r>
      <w:r w:rsidRPr="00F05E74">
        <w:rPr>
          <w:sz w:val="24"/>
          <w:szCs w:val="24"/>
        </w:rPr>
        <w:tab/>
        <w:t>1,200.00</w:t>
      </w:r>
    </w:p>
    <w:p w14:paraId="52B13197"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(-)700.89</w:t>
      </w:r>
      <w:r w:rsidRPr="00F05E74">
        <w:rPr>
          <w:sz w:val="24"/>
          <w:szCs w:val="24"/>
        </w:rPr>
        <w:tab/>
        <w:t>499.11</w:t>
      </w:r>
      <w:r w:rsidRPr="00F05E74">
        <w:rPr>
          <w:sz w:val="24"/>
          <w:szCs w:val="24"/>
        </w:rPr>
        <w:tab/>
        <w:t>489.64</w:t>
      </w:r>
      <w:r w:rsidRPr="00F05E74">
        <w:rPr>
          <w:sz w:val="24"/>
          <w:szCs w:val="24"/>
        </w:rPr>
        <w:tab/>
        <w:t>(-)9.47</w:t>
      </w:r>
    </w:p>
    <w:p w14:paraId="72C85F72" w14:textId="658FE455"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b/>
          <w:sz w:val="24"/>
          <w:szCs w:val="24"/>
        </w:rPr>
      </w:pPr>
      <w:r w:rsidRPr="00F05E74">
        <w:rPr>
          <w:sz w:val="24"/>
          <w:szCs w:val="24"/>
        </w:rPr>
        <w:tab/>
      </w:r>
      <w:r w:rsidRPr="00F05E74">
        <w:rPr>
          <w:b/>
          <w:bCs/>
          <w:sz w:val="24"/>
          <w:szCs w:val="24"/>
        </w:rPr>
        <w:t>Reduction</w:t>
      </w:r>
      <w:r w:rsidRPr="00F05E74">
        <w:rPr>
          <w:b/>
          <w:sz w:val="24"/>
          <w:szCs w:val="24"/>
        </w:rPr>
        <w:t xml:space="preserve"> of </w:t>
      </w:r>
      <w:r w:rsidRPr="00F05E74">
        <w:rPr>
          <w:rFonts w:ascii="Rupee Foradian" w:hAnsi="Rupee Foradian"/>
          <w:b/>
          <w:sz w:val="23"/>
          <w:szCs w:val="23"/>
        </w:rPr>
        <w:t xml:space="preserve">` </w:t>
      </w:r>
      <w:r w:rsidR="005A0A56" w:rsidRPr="00F05E74">
        <w:rPr>
          <w:b/>
          <w:sz w:val="24"/>
          <w:szCs w:val="24"/>
        </w:rPr>
        <w:t>700.89</w:t>
      </w:r>
      <w:r w:rsidRPr="00F05E74">
        <w:rPr>
          <w:b/>
          <w:sz w:val="24"/>
          <w:szCs w:val="24"/>
        </w:rPr>
        <w:t xml:space="preserve"> lakh from the provision </w:t>
      </w:r>
      <w:r w:rsidR="005A0A56" w:rsidRPr="00F05E74">
        <w:rPr>
          <w:b/>
          <w:sz w:val="24"/>
          <w:szCs w:val="24"/>
        </w:rPr>
        <w:t xml:space="preserve">by way of surrender delay in finalization of tender process, process of revised sanction were in under progress, delay in works during implementation of code of conduct and less expenditure in Naxal affected area. </w:t>
      </w:r>
      <w:r w:rsidRPr="00F05E74">
        <w:rPr>
          <w:b/>
          <w:sz w:val="24"/>
          <w:szCs w:val="24"/>
        </w:rPr>
        <w:t xml:space="preserve"> Persistent saving under this head had also been noticed during 2015-16 to 202</w:t>
      </w:r>
      <w:r w:rsidR="005A0A56" w:rsidRPr="00F05E74">
        <w:rPr>
          <w:b/>
          <w:sz w:val="24"/>
          <w:szCs w:val="24"/>
        </w:rPr>
        <w:t>2</w:t>
      </w:r>
      <w:r w:rsidRPr="00F05E74">
        <w:rPr>
          <w:b/>
          <w:sz w:val="24"/>
          <w:szCs w:val="24"/>
        </w:rPr>
        <w:t>-2</w:t>
      </w:r>
      <w:r w:rsidR="005A0A56" w:rsidRPr="00F05E74">
        <w:rPr>
          <w:b/>
          <w:sz w:val="24"/>
          <w:szCs w:val="24"/>
        </w:rPr>
        <w:t>3</w:t>
      </w:r>
      <w:r w:rsidRPr="00F05E74">
        <w:rPr>
          <w:b/>
          <w:sz w:val="24"/>
          <w:szCs w:val="24"/>
        </w:rPr>
        <w:t xml:space="preserve"> also.</w:t>
      </w:r>
    </w:p>
    <w:p w14:paraId="52DCE638" w14:textId="4FC4E95E"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 xml:space="preserve">(32) 5054-04-789-337-0313-NABARD Aided </w:t>
      </w:r>
      <w:r w:rsidRPr="00F05E74">
        <w:rPr>
          <w:sz w:val="24"/>
          <w:szCs w:val="24"/>
        </w:rPr>
        <w:tab/>
        <w:t xml:space="preserve">Projects (S.C.S.P.)- </w:t>
      </w:r>
    </w:p>
    <w:p w14:paraId="7F78C596"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iCs/>
          <w:sz w:val="24"/>
          <w:szCs w:val="24"/>
        </w:rPr>
      </w:pPr>
      <w:r w:rsidRPr="00F05E74">
        <w:rPr>
          <w:sz w:val="24"/>
          <w:szCs w:val="24"/>
        </w:rPr>
        <w:tab/>
        <w:t>8650-</w:t>
      </w:r>
      <w:r w:rsidRPr="00F05E74">
        <w:rPr>
          <w:i/>
          <w:iCs/>
          <w:sz w:val="24"/>
          <w:szCs w:val="24"/>
        </w:rPr>
        <w:t xml:space="preserve">Mukhya Mantri Gram </w:t>
      </w:r>
    </w:p>
    <w:p w14:paraId="57410420" w14:textId="77777777" w:rsidR="001E0BDA" w:rsidRPr="00F05E74" w:rsidRDefault="001E0BDA" w:rsidP="001E0BDA">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i/>
          <w:iCs/>
          <w:sz w:val="24"/>
          <w:szCs w:val="24"/>
        </w:rPr>
      </w:pPr>
      <w:r w:rsidRPr="00F05E74">
        <w:rPr>
          <w:i/>
          <w:iCs/>
          <w:sz w:val="24"/>
          <w:szCs w:val="24"/>
        </w:rPr>
        <w:tab/>
        <w:t>Gaurav Path Yojana</w:t>
      </w:r>
      <w:r w:rsidRPr="00F05E74">
        <w:rPr>
          <w:sz w:val="24"/>
          <w:szCs w:val="24"/>
        </w:rPr>
        <w:t>-</w:t>
      </w:r>
      <w:r w:rsidRPr="00F05E74">
        <w:rPr>
          <w:i/>
          <w:iCs/>
          <w:sz w:val="24"/>
          <w:szCs w:val="24"/>
        </w:rPr>
        <w:tab/>
      </w:r>
      <w:r w:rsidRPr="00F05E74">
        <w:rPr>
          <w:i/>
          <w:iCs/>
          <w:sz w:val="24"/>
          <w:szCs w:val="24"/>
        </w:rPr>
        <w:tab/>
      </w:r>
    </w:p>
    <w:p w14:paraId="74482A8B"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t>600.00</w:t>
      </w:r>
    </w:p>
    <w:p w14:paraId="0F951E6B"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(-)278.48</w:t>
      </w:r>
      <w:r w:rsidRPr="00F05E74">
        <w:rPr>
          <w:sz w:val="24"/>
          <w:szCs w:val="24"/>
        </w:rPr>
        <w:tab/>
        <w:t>321.52</w:t>
      </w:r>
      <w:r w:rsidRPr="00F05E74">
        <w:rPr>
          <w:sz w:val="24"/>
          <w:szCs w:val="24"/>
        </w:rPr>
        <w:tab/>
        <w:t>295.55</w:t>
      </w:r>
      <w:r w:rsidRPr="00F05E74">
        <w:rPr>
          <w:sz w:val="24"/>
          <w:szCs w:val="24"/>
        </w:rPr>
        <w:tab/>
        <w:t>(-)25.97</w:t>
      </w:r>
    </w:p>
    <w:p w14:paraId="66BCB587" w14:textId="144C577C"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sz w:val="24"/>
          <w:szCs w:val="24"/>
        </w:rPr>
      </w:pPr>
      <w:r w:rsidRPr="00F05E74">
        <w:rPr>
          <w:sz w:val="24"/>
          <w:szCs w:val="24"/>
        </w:rPr>
        <w:tab/>
      </w:r>
      <w:r w:rsidRPr="00F05E74">
        <w:rPr>
          <w:b/>
          <w:bCs/>
          <w:sz w:val="24"/>
          <w:szCs w:val="24"/>
        </w:rPr>
        <w:t>Reduction</w:t>
      </w:r>
      <w:r w:rsidRPr="00F05E74">
        <w:rPr>
          <w:b/>
          <w:sz w:val="24"/>
          <w:szCs w:val="24"/>
        </w:rPr>
        <w:t xml:space="preserve"> of </w:t>
      </w:r>
      <w:r w:rsidRPr="00F05E74">
        <w:rPr>
          <w:rFonts w:ascii="Rupee Foradian" w:hAnsi="Rupee Foradian"/>
          <w:b/>
          <w:sz w:val="23"/>
          <w:szCs w:val="23"/>
        </w:rPr>
        <w:t xml:space="preserve">` </w:t>
      </w:r>
      <w:r w:rsidR="005A0A56" w:rsidRPr="00F05E74">
        <w:rPr>
          <w:b/>
          <w:sz w:val="24"/>
          <w:szCs w:val="24"/>
        </w:rPr>
        <w:t>278.48</w:t>
      </w:r>
      <w:r w:rsidRPr="00F05E74">
        <w:rPr>
          <w:b/>
          <w:sz w:val="24"/>
          <w:szCs w:val="24"/>
        </w:rPr>
        <w:t xml:space="preserve"> lakh from the provision </w:t>
      </w:r>
      <w:r w:rsidR="005A0A56" w:rsidRPr="00F05E74">
        <w:rPr>
          <w:b/>
          <w:sz w:val="24"/>
          <w:szCs w:val="24"/>
        </w:rPr>
        <w:t xml:space="preserve">by way of surrender delay in finalization of tender process, process of revised sanction were in under progress, delay in </w:t>
      </w:r>
      <w:r w:rsidR="00D27696" w:rsidRPr="00F05E74">
        <w:rPr>
          <w:b/>
          <w:sz w:val="24"/>
          <w:szCs w:val="24"/>
        </w:rPr>
        <w:t xml:space="preserve">finalization of revised place of </w:t>
      </w:r>
      <w:r w:rsidR="005A0A56" w:rsidRPr="00F05E74">
        <w:rPr>
          <w:b/>
          <w:sz w:val="24"/>
          <w:szCs w:val="24"/>
        </w:rPr>
        <w:t>works</w:t>
      </w:r>
      <w:r w:rsidR="00D27696" w:rsidRPr="00F05E74">
        <w:rPr>
          <w:b/>
          <w:sz w:val="24"/>
          <w:szCs w:val="24"/>
        </w:rPr>
        <w:t>, delay in works</w:t>
      </w:r>
      <w:r w:rsidR="005A0A56" w:rsidRPr="00F05E74">
        <w:rPr>
          <w:b/>
          <w:sz w:val="24"/>
          <w:szCs w:val="24"/>
        </w:rPr>
        <w:t xml:space="preserve"> during implementation of code of conduct and less expenditure in Naxal affected area.</w:t>
      </w:r>
    </w:p>
    <w:p w14:paraId="679C9DC3" w14:textId="25A3278F" w:rsidR="001E0BDA" w:rsidRPr="00F05E74" w:rsidRDefault="001E0BDA" w:rsidP="001A43D4">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(33) 5054-04-789-337-0103-Special Component </w:t>
      </w:r>
      <w:r w:rsidRPr="00F05E74">
        <w:rPr>
          <w:sz w:val="24"/>
          <w:szCs w:val="24"/>
        </w:rPr>
        <w:tab/>
        <w:t>Plan for Schedule Castes-</w:t>
      </w:r>
    </w:p>
    <w:p w14:paraId="7E5D2351"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4557</w:t>
      </w:r>
      <w:r w:rsidRPr="00F05E74">
        <w:rPr>
          <w:i/>
          <w:iCs/>
          <w:sz w:val="24"/>
          <w:szCs w:val="24"/>
        </w:rPr>
        <w:t>-</w:t>
      </w:r>
      <w:r w:rsidRPr="00F05E74">
        <w:rPr>
          <w:sz w:val="24"/>
          <w:szCs w:val="24"/>
        </w:rPr>
        <w:t xml:space="preserve">Strengthening  </w:t>
      </w:r>
    </w:p>
    <w:p w14:paraId="5620E6B1"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i/>
          <w:iCs/>
          <w:sz w:val="24"/>
          <w:szCs w:val="24"/>
        </w:rPr>
      </w:pPr>
      <w:r w:rsidRPr="00F05E74">
        <w:rPr>
          <w:sz w:val="24"/>
          <w:szCs w:val="24"/>
        </w:rPr>
        <w:tab/>
        <w:t>(Surface Hardning)-</w:t>
      </w:r>
      <w:r w:rsidRPr="00F05E74">
        <w:rPr>
          <w:i/>
          <w:iCs/>
          <w:sz w:val="24"/>
          <w:szCs w:val="24"/>
        </w:rPr>
        <w:tab/>
      </w:r>
      <w:r w:rsidRPr="00F05E74">
        <w:rPr>
          <w:i/>
          <w:iCs/>
          <w:sz w:val="24"/>
          <w:szCs w:val="24"/>
        </w:rPr>
        <w:tab/>
      </w:r>
    </w:p>
    <w:p w14:paraId="473EEF57" w14:textId="5A3A8683"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r>
      <w:r w:rsidR="00021E3F" w:rsidRPr="00F05E74">
        <w:rPr>
          <w:sz w:val="24"/>
          <w:szCs w:val="24"/>
        </w:rPr>
        <w:t>1,500</w:t>
      </w:r>
      <w:r w:rsidRPr="00F05E74">
        <w:rPr>
          <w:sz w:val="24"/>
          <w:szCs w:val="24"/>
        </w:rPr>
        <w:t>.00</w:t>
      </w:r>
    </w:p>
    <w:p w14:paraId="0150B965" w14:textId="4EFB4E43"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w:t>
      </w:r>
      <w:r w:rsidR="00021E3F" w:rsidRPr="00F05E74">
        <w:rPr>
          <w:sz w:val="24"/>
          <w:szCs w:val="24"/>
        </w:rPr>
        <w:t>,1</w:t>
      </w:r>
      <w:r w:rsidRPr="00F05E74">
        <w:rPr>
          <w:sz w:val="24"/>
          <w:szCs w:val="24"/>
        </w:rPr>
        <w:t>00.</w:t>
      </w:r>
      <w:r w:rsidR="00021E3F" w:rsidRPr="00F05E74">
        <w:rPr>
          <w:sz w:val="24"/>
          <w:szCs w:val="24"/>
        </w:rPr>
        <w:t>78</w:t>
      </w:r>
      <w:r w:rsidRPr="00F05E74">
        <w:rPr>
          <w:sz w:val="24"/>
          <w:szCs w:val="24"/>
        </w:rPr>
        <w:tab/>
      </w:r>
      <w:r w:rsidR="00021E3F" w:rsidRPr="00F05E74">
        <w:rPr>
          <w:sz w:val="24"/>
          <w:szCs w:val="24"/>
        </w:rPr>
        <w:t>399.22</w:t>
      </w:r>
      <w:r w:rsidRPr="00F05E74">
        <w:rPr>
          <w:sz w:val="24"/>
          <w:szCs w:val="24"/>
        </w:rPr>
        <w:tab/>
      </w:r>
      <w:r w:rsidR="00021E3F" w:rsidRPr="00F05E74">
        <w:rPr>
          <w:sz w:val="24"/>
          <w:szCs w:val="24"/>
        </w:rPr>
        <w:t>399.22</w:t>
      </w:r>
      <w:r w:rsidRPr="00F05E74">
        <w:rPr>
          <w:sz w:val="24"/>
          <w:szCs w:val="24"/>
        </w:rPr>
        <w:tab/>
        <w:t>0.00</w:t>
      </w:r>
    </w:p>
    <w:p w14:paraId="17D5F13A" w14:textId="742F5996" w:rsidR="00021E3F"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b/>
          <w:sz w:val="24"/>
          <w:szCs w:val="24"/>
        </w:rPr>
      </w:pPr>
      <w:r w:rsidRPr="00F05E74">
        <w:rPr>
          <w:sz w:val="24"/>
          <w:szCs w:val="24"/>
        </w:rPr>
        <w:tab/>
      </w:r>
      <w:r w:rsidR="00021E3F" w:rsidRPr="00F05E74">
        <w:rPr>
          <w:b/>
          <w:bCs/>
          <w:sz w:val="24"/>
          <w:szCs w:val="24"/>
        </w:rPr>
        <w:t>Reduction</w:t>
      </w:r>
      <w:r w:rsidR="00021E3F" w:rsidRPr="00F05E74">
        <w:rPr>
          <w:b/>
          <w:sz w:val="24"/>
          <w:szCs w:val="24"/>
        </w:rPr>
        <w:t xml:space="preserve"> of </w:t>
      </w:r>
      <w:r w:rsidR="00021E3F" w:rsidRPr="00F05E74">
        <w:rPr>
          <w:rFonts w:ascii="Rupee Foradian" w:hAnsi="Rupee Foradian"/>
          <w:b/>
          <w:sz w:val="23"/>
          <w:szCs w:val="23"/>
        </w:rPr>
        <w:t xml:space="preserve">` </w:t>
      </w:r>
      <w:r w:rsidR="00021E3F" w:rsidRPr="00F05E74">
        <w:rPr>
          <w:b/>
          <w:sz w:val="24"/>
          <w:szCs w:val="24"/>
        </w:rPr>
        <w:t xml:space="preserve">1,100.78 lakh from the provision through re-appropriation of </w:t>
      </w:r>
      <w:r w:rsidR="00021E3F" w:rsidRPr="00F05E74">
        <w:rPr>
          <w:rFonts w:ascii="Rupee Foradian" w:hAnsi="Rupee Foradian"/>
          <w:b/>
          <w:sz w:val="23"/>
          <w:szCs w:val="23"/>
        </w:rPr>
        <w:t xml:space="preserve">` </w:t>
      </w:r>
      <w:r w:rsidR="00021E3F" w:rsidRPr="00F05E74">
        <w:rPr>
          <w:b/>
          <w:sz w:val="24"/>
          <w:szCs w:val="24"/>
        </w:rPr>
        <w:t xml:space="preserve">1,000.00 lakh and surrender of </w:t>
      </w:r>
      <w:r w:rsidR="00021E3F" w:rsidRPr="00F05E74">
        <w:rPr>
          <w:rFonts w:ascii="Rupee Foradian" w:hAnsi="Rupee Foradian"/>
          <w:b/>
          <w:sz w:val="23"/>
          <w:szCs w:val="23"/>
        </w:rPr>
        <w:t xml:space="preserve">` </w:t>
      </w:r>
      <w:r w:rsidR="00021E3F" w:rsidRPr="00F05E74">
        <w:rPr>
          <w:b/>
          <w:sz w:val="24"/>
          <w:szCs w:val="24"/>
        </w:rPr>
        <w:t xml:space="preserve">100.78 lakh was attributed to non-requirement of fund and delay in </w:t>
      </w:r>
      <w:r w:rsidR="001D1D57" w:rsidRPr="00F05E74">
        <w:rPr>
          <w:b/>
          <w:sz w:val="24"/>
          <w:szCs w:val="24"/>
        </w:rPr>
        <w:t xml:space="preserve">Departmental </w:t>
      </w:r>
      <w:r w:rsidR="00021E3F" w:rsidRPr="00F05E74">
        <w:rPr>
          <w:b/>
          <w:sz w:val="24"/>
          <w:szCs w:val="24"/>
        </w:rPr>
        <w:t>process. Saving had occurred under this head during 2022-23 also.</w:t>
      </w:r>
    </w:p>
    <w:p w14:paraId="4C031B00"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b/>
          <w:sz w:val="24"/>
          <w:szCs w:val="24"/>
        </w:rPr>
      </w:pPr>
    </w:p>
    <w:p w14:paraId="78B46C03"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b/>
          <w:sz w:val="24"/>
          <w:szCs w:val="24"/>
        </w:rPr>
      </w:pPr>
    </w:p>
    <w:p w14:paraId="7943FB14"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b/>
          <w:sz w:val="24"/>
          <w:szCs w:val="24"/>
        </w:rPr>
      </w:pPr>
    </w:p>
    <w:p w14:paraId="7B85E29E" w14:textId="77777777" w:rsidR="00314144" w:rsidRDefault="00314144"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b/>
          <w:sz w:val="24"/>
          <w:szCs w:val="24"/>
        </w:rPr>
      </w:pPr>
    </w:p>
    <w:p w14:paraId="7E9A7B40" w14:textId="4456FD61" w:rsidR="00314144" w:rsidRPr="00F05E74" w:rsidRDefault="00314144" w:rsidP="00314144">
      <w:pPr>
        <w:pStyle w:val="Header"/>
        <w:tabs>
          <w:tab w:val="clear" w:pos="4320"/>
          <w:tab w:val="clear" w:pos="8640"/>
          <w:tab w:val="right" w:pos="0"/>
          <w:tab w:val="left" w:pos="900"/>
          <w:tab w:val="right" w:pos="2880"/>
          <w:tab w:val="right" w:pos="6120"/>
          <w:tab w:val="right" w:pos="8010"/>
          <w:tab w:val="right" w:pos="10044"/>
        </w:tabs>
        <w:spacing w:after="60"/>
        <w:ind w:right="-11" w:firstLine="0"/>
        <w:jc w:val="center"/>
        <w:rPr>
          <w:bCs/>
          <w:sz w:val="24"/>
          <w:szCs w:val="24"/>
        </w:rPr>
      </w:pPr>
      <w:r w:rsidRPr="00F05E74">
        <w:rPr>
          <w:b/>
          <w:sz w:val="24"/>
          <w:szCs w:val="24"/>
        </w:rPr>
        <w:lastRenderedPageBreak/>
        <w:t>Grant No.64-</w:t>
      </w:r>
      <w:r w:rsidRPr="00F05E74">
        <w:rPr>
          <w:bCs/>
          <w:sz w:val="24"/>
          <w:szCs w:val="24"/>
        </w:rPr>
        <w:t>con</w:t>
      </w:r>
      <w:r>
        <w:rPr>
          <w:bCs/>
          <w:sz w:val="24"/>
          <w:szCs w:val="24"/>
        </w:rPr>
        <w:t>cld</w:t>
      </w:r>
      <w:r w:rsidRPr="00F05E74">
        <w:rPr>
          <w:bCs/>
          <w:sz w:val="24"/>
          <w:szCs w:val="24"/>
        </w:rPr>
        <w:t>.</w:t>
      </w:r>
    </w:p>
    <w:p w14:paraId="07773C6A" w14:textId="77777777" w:rsidR="00314144" w:rsidRPr="00F05E74" w:rsidRDefault="00314144" w:rsidP="00314144">
      <w:pPr>
        <w:pStyle w:val="Header"/>
        <w:tabs>
          <w:tab w:val="clear" w:pos="4320"/>
          <w:tab w:val="clear" w:pos="8640"/>
          <w:tab w:val="right" w:pos="0"/>
          <w:tab w:val="left" w:pos="900"/>
          <w:tab w:val="left" w:pos="1418"/>
          <w:tab w:val="right" w:pos="2880"/>
          <w:tab w:val="right" w:pos="6120"/>
          <w:tab w:val="right" w:pos="8010"/>
          <w:tab w:val="right" w:pos="10044"/>
        </w:tabs>
        <w:spacing w:after="0" w:line="216" w:lineRule="auto"/>
        <w:ind w:right="-9" w:firstLine="0"/>
        <w:rPr>
          <w:sz w:val="24"/>
          <w:szCs w:val="24"/>
        </w:rPr>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4557339" w14:textId="77777777" w:rsidR="00314144" w:rsidRPr="00F05E74" w:rsidRDefault="00314144" w:rsidP="00314144">
      <w:pPr>
        <w:pStyle w:val="Header"/>
        <w:tabs>
          <w:tab w:val="clear" w:pos="4320"/>
          <w:tab w:val="clear" w:pos="8640"/>
          <w:tab w:val="center" w:pos="5760"/>
          <w:tab w:val="left" w:pos="6300"/>
          <w:tab w:val="left" w:pos="7020"/>
          <w:tab w:val="left" w:pos="7650"/>
          <w:tab w:val="right" w:pos="8100"/>
          <w:tab w:val="right" w:pos="10044"/>
        </w:tabs>
        <w:spacing w:after="0" w:line="216" w:lineRule="auto"/>
        <w:ind w:right="-9" w:firstLine="0"/>
        <w:rPr>
          <w:sz w:val="24"/>
          <w:szCs w:val="24"/>
        </w:rPr>
      </w:pPr>
      <w:r w:rsidRPr="00F05E74">
        <w:rPr>
          <w:sz w:val="24"/>
          <w:szCs w:val="24"/>
        </w:rPr>
        <w:tab/>
        <w:t xml:space="preserve">     Grant </w:t>
      </w:r>
      <w:r w:rsidRPr="00F05E74">
        <w:rPr>
          <w:sz w:val="24"/>
          <w:szCs w:val="24"/>
        </w:rPr>
        <w:tab/>
      </w:r>
      <w:r w:rsidRPr="00F05E74">
        <w:rPr>
          <w:sz w:val="24"/>
          <w:szCs w:val="24"/>
        </w:rPr>
        <w:tab/>
        <w:t xml:space="preserve"> Expenditure</w:t>
      </w:r>
      <w:r w:rsidRPr="00F05E74">
        <w:rPr>
          <w:sz w:val="24"/>
          <w:szCs w:val="24"/>
        </w:rPr>
        <w:tab/>
        <w:t>Saving(-)</w:t>
      </w:r>
    </w:p>
    <w:p w14:paraId="5D31F479" w14:textId="77777777" w:rsidR="00314144" w:rsidRPr="00F05E74" w:rsidRDefault="00314144" w:rsidP="00314144">
      <w:pPr>
        <w:pStyle w:val="Header"/>
        <w:tabs>
          <w:tab w:val="clear" w:pos="4320"/>
          <w:tab w:val="clear" w:pos="8640"/>
          <w:tab w:val="center" w:pos="1440"/>
          <w:tab w:val="right" w:pos="5940"/>
          <w:tab w:val="right" w:pos="8190"/>
          <w:tab w:val="right" w:pos="8460"/>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3"/>
        </w:rPr>
        <w:t xml:space="preserve">` </w:t>
      </w:r>
      <w:r w:rsidRPr="00F05E74">
        <w:rPr>
          <w:sz w:val="24"/>
          <w:szCs w:val="24"/>
        </w:rPr>
        <w:t>in lakh)</w:t>
      </w:r>
    </w:p>
    <w:p w14:paraId="3D12ABF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(34) 5054-04-789-337-0103-Special Component </w:t>
      </w:r>
      <w:r w:rsidRPr="00F05E74">
        <w:rPr>
          <w:sz w:val="24"/>
          <w:szCs w:val="24"/>
        </w:rPr>
        <w:tab/>
      </w:r>
    </w:p>
    <w:p w14:paraId="105D165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line="230" w:lineRule="auto"/>
        <w:ind w:right="-9" w:firstLine="0"/>
        <w:rPr>
          <w:sz w:val="24"/>
          <w:szCs w:val="24"/>
        </w:rPr>
      </w:pPr>
      <w:r w:rsidRPr="00F05E74">
        <w:rPr>
          <w:sz w:val="24"/>
          <w:szCs w:val="24"/>
        </w:rPr>
        <w:tab/>
        <w:t>Plan for Schedule Castes-</w:t>
      </w:r>
    </w:p>
    <w:p w14:paraId="5E2EC858" w14:textId="77777777" w:rsidR="001E0BDA" w:rsidRPr="00554A62" w:rsidRDefault="001E0BDA" w:rsidP="001E0BDA">
      <w:pPr>
        <w:pStyle w:val="Header"/>
        <w:tabs>
          <w:tab w:val="clear" w:pos="4320"/>
          <w:tab w:val="clear" w:pos="8640"/>
          <w:tab w:val="right" w:pos="0"/>
          <w:tab w:val="left" w:pos="900"/>
          <w:tab w:val="right" w:pos="3686"/>
          <w:tab w:val="right" w:pos="6120"/>
          <w:tab w:val="right" w:pos="8280"/>
          <w:tab w:val="right" w:pos="10044"/>
        </w:tabs>
        <w:spacing w:after="0" w:line="240" w:lineRule="atLeast"/>
        <w:ind w:right="-14" w:firstLine="0"/>
        <w:jc w:val="both"/>
        <w:rPr>
          <w:i/>
          <w:sz w:val="24"/>
          <w:szCs w:val="24"/>
          <w:lang w:val="pt-BR"/>
        </w:rPr>
      </w:pPr>
      <w:r w:rsidRPr="00F05E74">
        <w:rPr>
          <w:sz w:val="24"/>
          <w:szCs w:val="24"/>
        </w:rPr>
        <w:tab/>
      </w:r>
      <w:r w:rsidRPr="00554A62">
        <w:rPr>
          <w:i/>
          <w:sz w:val="24"/>
          <w:szCs w:val="24"/>
          <w:lang w:val="pt-BR"/>
        </w:rPr>
        <w:t xml:space="preserve">6450-Mukhya Mantri Sugam </w:t>
      </w:r>
    </w:p>
    <w:p w14:paraId="43C8AF69" w14:textId="77777777" w:rsidR="001E0BDA" w:rsidRPr="00F05E74" w:rsidRDefault="001E0BDA" w:rsidP="001E0BDA">
      <w:pPr>
        <w:pStyle w:val="Header"/>
        <w:tabs>
          <w:tab w:val="clear" w:pos="4320"/>
          <w:tab w:val="clear" w:pos="8640"/>
          <w:tab w:val="right" w:pos="0"/>
          <w:tab w:val="left" w:pos="900"/>
          <w:tab w:val="right" w:pos="3686"/>
          <w:tab w:val="right" w:pos="6120"/>
          <w:tab w:val="right" w:pos="8280"/>
          <w:tab w:val="right" w:pos="10044"/>
        </w:tabs>
        <w:spacing w:after="0" w:line="240" w:lineRule="atLeast"/>
        <w:ind w:right="-14" w:firstLine="0"/>
        <w:jc w:val="both"/>
        <w:rPr>
          <w:i/>
          <w:iCs/>
          <w:sz w:val="24"/>
          <w:szCs w:val="24"/>
          <w:lang w:val="pt-BR"/>
        </w:rPr>
      </w:pPr>
      <w:r w:rsidRPr="00554A62">
        <w:rPr>
          <w:i/>
          <w:sz w:val="24"/>
          <w:szCs w:val="24"/>
          <w:lang w:val="pt-BR"/>
        </w:rPr>
        <w:tab/>
      </w:r>
      <w:r w:rsidRPr="00F05E74">
        <w:rPr>
          <w:i/>
          <w:sz w:val="24"/>
          <w:szCs w:val="24"/>
          <w:lang w:val="pt-BR"/>
        </w:rPr>
        <w:t>Sadak Yojana-</w:t>
      </w:r>
      <w:r w:rsidRPr="00F05E74">
        <w:rPr>
          <w:i/>
          <w:iCs/>
          <w:sz w:val="24"/>
          <w:szCs w:val="24"/>
          <w:lang w:val="pt-BR"/>
        </w:rPr>
        <w:tab/>
      </w:r>
      <w:r w:rsidRPr="00F05E74">
        <w:rPr>
          <w:i/>
          <w:iCs/>
          <w:sz w:val="24"/>
          <w:szCs w:val="24"/>
          <w:lang w:val="pt-BR"/>
        </w:rPr>
        <w:tab/>
      </w:r>
    </w:p>
    <w:p w14:paraId="6F958523" w14:textId="08B899B8" w:rsidR="001D1D57" w:rsidRPr="000604FE"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i/>
          <w:iCs/>
          <w:sz w:val="24"/>
          <w:szCs w:val="24"/>
          <w:lang w:val="pt-BR"/>
        </w:rPr>
        <w:tab/>
      </w:r>
      <w:r w:rsidRPr="000604FE">
        <w:rPr>
          <w:sz w:val="24"/>
          <w:szCs w:val="24"/>
        </w:rPr>
        <w:t>O.</w:t>
      </w:r>
      <w:r w:rsidRPr="000604FE">
        <w:rPr>
          <w:sz w:val="24"/>
          <w:szCs w:val="24"/>
        </w:rPr>
        <w:tab/>
      </w:r>
      <w:r w:rsidRPr="000604FE">
        <w:rPr>
          <w:sz w:val="24"/>
          <w:szCs w:val="24"/>
        </w:rPr>
        <w:tab/>
        <w:t>1,</w:t>
      </w:r>
      <w:r w:rsidR="001D1D57" w:rsidRPr="000604FE">
        <w:rPr>
          <w:sz w:val="24"/>
          <w:szCs w:val="24"/>
        </w:rPr>
        <w:t>0</w:t>
      </w:r>
      <w:r w:rsidRPr="000604FE">
        <w:rPr>
          <w:sz w:val="24"/>
          <w:szCs w:val="24"/>
        </w:rPr>
        <w:t>00.00</w:t>
      </w:r>
    </w:p>
    <w:p w14:paraId="04FE2803" w14:textId="01CB88B6" w:rsidR="001E0BDA" w:rsidRPr="000604FE" w:rsidRDefault="001D1D57"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0604FE">
        <w:rPr>
          <w:sz w:val="24"/>
          <w:szCs w:val="24"/>
        </w:rPr>
        <w:tab/>
        <w:t>S.</w:t>
      </w:r>
      <w:r w:rsidRPr="000604FE">
        <w:rPr>
          <w:sz w:val="24"/>
          <w:szCs w:val="24"/>
        </w:rPr>
        <w:tab/>
      </w:r>
      <w:r w:rsidRPr="000604FE">
        <w:rPr>
          <w:sz w:val="24"/>
          <w:szCs w:val="24"/>
        </w:rPr>
        <w:tab/>
        <w:t>700.00</w:t>
      </w:r>
      <w:r w:rsidR="001E0BDA" w:rsidRPr="000604FE">
        <w:rPr>
          <w:sz w:val="24"/>
          <w:szCs w:val="24"/>
        </w:rPr>
        <w:tab/>
      </w:r>
    </w:p>
    <w:p w14:paraId="2551BEE7" w14:textId="5BEF8B1D" w:rsidR="001E0BDA" w:rsidRPr="000604FE"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0604FE">
        <w:rPr>
          <w:sz w:val="24"/>
          <w:szCs w:val="24"/>
        </w:rPr>
        <w:tab/>
        <w:t>R.</w:t>
      </w:r>
      <w:r w:rsidRPr="000604FE">
        <w:rPr>
          <w:sz w:val="24"/>
          <w:szCs w:val="24"/>
        </w:rPr>
        <w:tab/>
        <w:t>(-)</w:t>
      </w:r>
      <w:r w:rsidR="001D1D57" w:rsidRPr="000604FE">
        <w:rPr>
          <w:sz w:val="24"/>
          <w:szCs w:val="24"/>
        </w:rPr>
        <w:t>794.23</w:t>
      </w:r>
      <w:r w:rsidRPr="000604FE">
        <w:rPr>
          <w:sz w:val="24"/>
          <w:szCs w:val="24"/>
        </w:rPr>
        <w:tab/>
      </w:r>
      <w:r w:rsidR="001D1D57" w:rsidRPr="000604FE">
        <w:rPr>
          <w:sz w:val="24"/>
          <w:szCs w:val="24"/>
        </w:rPr>
        <w:t>905.77</w:t>
      </w:r>
      <w:r w:rsidRPr="000604FE">
        <w:rPr>
          <w:sz w:val="24"/>
          <w:szCs w:val="24"/>
        </w:rPr>
        <w:tab/>
      </w:r>
      <w:r w:rsidR="001D1D57" w:rsidRPr="000604FE">
        <w:rPr>
          <w:sz w:val="24"/>
          <w:szCs w:val="24"/>
        </w:rPr>
        <w:t>905.77</w:t>
      </w:r>
      <w:r w:rsidRPr="000604FE">
        <w:rPr>
          <w:sz w:val="24"/>
          <w:szCs w:val="24"/>
        </w:rPr>
        <w:tab/>
        <w:t>0.00</w:t>
      </w:r>
    </w:p>
    <w:p w14:paraId="4C156627" w14:textId="1F99E876" w:rsidR="001E0BDA" w:rsidRPr="00F05E74" w:rsidRDefault="001E0BDA" w:rsidP="001D1D57">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b/>
          <w:sz w:val="24"/>
          <w:szCs w:val="24"/>
        </w:rPr>
      </w:pPr>
      <w:r w:rsidRPr="000604FE">
        <w:rPr>
          <w:sz w:val="24"/>
          <w:szCs w:val="24"/>
        </w:rPr>
        <w:tab/>
      </w:r>
      <w:r w:rsidR="001A43D4" w:rsidRPr="00F05E74">
        <w:rPr>
          <w:b/>
          <w:bCs/>
          <w:sz w:val="24"/>
          <w:szCs w:val="24"/>
        </w:rPr>
        <w:t xml:space="preserve">Since the actual expenditure was less than the original provision, augmentation in </w:t>
      </w:r>
      <w:r w:rsidR="00D72660">
        <w:rPr>
          <w:b/>
          <w:bCs/>
          <w:sz w:val="24"/>
          <w:szCs w:val="24"/>
        </w:rPr>
        <w:t>t</w:t>
      </w:r>
      <w:r w:rsidR="001A43D4" w:rsidRPr="00F05E74">
        <w:rPr>
          <w:b/>
          <w:bCs/>
          <w:sz w:val="24"/>
          <w:szCs w:val="24"/>
        </w:rPr>
        <w:t xml:space="preserve">he provision through supplementary provision of </w:t>
      </w:r>
      <w:r w:rsidR="001A43D4" w:rsidRPr="00F05E74">
        <w:rPr>
          <w:rFonts w:ascii="Rupee Foradian" w:hAnsi="Rupee Foradian"/>
          <w:b/>
          <w:sz w:val="23"/>
          <w:szCs w:val="23"/>
        </w:rPr>
        <w:t xml:space="preserve">` </w:t>
      </w:r>
      <w:r w:rsidR="001A43D4" w:rsidRPr="00F05E74">
        <w:rPr>
          <w:b/>
          <w:sz w:val="24"/>
          <w:szCs w:val="24"/>
        </w:rPr>
        <w:t xml:space="preserve">700.00 lakh proved unnecessary. </w:t>
      </w:r>
      <w:r w:rsidR="001D1D57" w:rsidRPr="00F05E74">
        <w:rPr>
          <w:b/>
          <w:bCs/>
          <w:sz w:val="24"/>
          <w:szCs w:val="24"/>
        </w:rPr>
        <w:t>Reduction</w:t>
      </w:r>
      <w:r w:rsidR="001D1D57" w:rsidRPr="00F05E74">
        <w:rPr>
          <w:b/>
          <w:sz w:val="24"/>
          <w:szCs w:val="24"/>
        </w:rPr>
        <w:t xml:space="preserve"> of </w:t>
      </w:r>
      <w:r w:rsidR="001A43D4" w:rsidRPr="00F05E74">
        <w:rPr>
          <w:b/>
          <w:sz w:val="24"/>
          <w:szCs w:val="24"/>
        </w:rPr>
        <w:br/>
      </w:r>
      <w:r w:rsidR="001D1D57" w:rsidRPr="00F05E74">
        <w:rPr>
          <w:rFonts w:ascii="Rupee Foradian" w:hAnsi="Rupee Foradian"/>
          <w:b/>
          <w:sz w:val="23"/>
          <w:szCs w:val="23"/>
        </w:rPr>
        <w:t xml:space="preserve">` </w:t>
      </w:r>
      <w:r w:rsidR="001D1D57" w:rsidRPr="00F05E74">
        <w:rPr>
          <w:b/>
          <w:sz w:val="24"/>
          <w:szCs w:val="24"/>
        </w:rPr>
        <w:t>794.23 lakh from the provision</w:t>
      </w:r>
      <w:r w:rsidRPr="00F05E74">
        <w:rPr>
          <w:b/>
          <w:sz w:val="24"/>
          <w:szCs w:val="24"/>
        </w:rPr>
        <w:t xml:space="preserve"> </w:t>
      </w:r>
      <w:r w:rsidR="001D1D57" w:rsidRPr="00F05E74">
        <w:rPr>
          <w:b/>
          <w:sz w:val="24"/>
          <w:szCs w:val="24"/>
        </w:rPr>
        <w:t xml:space="preserve">by way of surrender </w:t>
      </w:r>
      <w:r w:rsidRPr="00F05E74">
        <w:rPr>
          <w:b/>
          <w:sz w:val="24"/>
          <w:szCs w:val="24"/>
        </w:rPr>
        <w:t>was attributed to delay in the departmental process.</w:t>
      </w:r>
    </w:p>
    <w:p w14:paraId="6BFCD5E2"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(35) 5054-04-789-337-0103-Special Component </w:t>
      </w:r>
      <w:r w:rsidRPr="00F05E74">
        <w:rPr>
          <w:sz w:val="24"/>
          <w:szCs w:val="24"/>
        </w:rPr>
        <w:tab/>
      </w:r>
    </w:p>
    <w:p w14:paraId="5DA638A2"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line="230" w:lineRule="auto"/>
        <w:ind w:right="-9" w:firstLine="0"/>
        <w:rPr>
          <w:sz w:val="24"/>
          <w:szCs w:val="24"/>
        </w:rPr>
      </w:pPr>
      <w:r w:rsidRPr="00F05E74">
        <w:rPr>
          <w:sz w:val="24"/>
          <w:szCs w:val="24"/>
        </w:rPr>
        <w:tab/>
        <w:t>Plan for Schedule Castes-</w:t>
      </w:r>
    </w:p>
    <w:p w14:paraId="4CD790AB"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 xml:space="preserve">9002-Construction of Road in </w:t>
      </w:r>
    </w:p>
    <w:p w14:paraId="04D5C698"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 xml:space="preserve">Scheduled Caste </w:t>
      </w:r>
    </w:p>
    <w:p w14:paraId="183059DD" w14:textId="2A79DD6E"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r>
      <w:r w:rsidR="00CA26B4" w:rsidRPr="00F05E74">
        <w:rPr>
          <w:sz w:val="24"/>
          <w:szCs w:val="24"/>
        </w:rPr>
        <w:t>Predominant</w:t>
      </w:r>
    </w:p>
    <w:p w14:paraId="11F41FF2" w14:textId="77777777" w:rsidR="001E0BDA" w:rsidRPr="00F05E74" w:rsidRDefault="001E0BDA" w:rsidP="001E0BDA">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i/>
          <w:iCs/>
          <w:sz w:val="24"/>
          <w:szCs w:val="24"/>
        </w:rPr>
      </w:pPr>
      <w:r w:rsidRPr="00F05E74">
        <w:rPr>
          <w:sz w:val="24"/>
          <w:szCs w:val="24"/>
        </w:rPr>
        <w:tab/>
        <w:t>Areas-</w:t>
      </w:r>
      <w:r w:rsidRPr="00F05E74">
        <w:rPr>
          <w:i/>
          <w:iCs/>
          <w:sz w:val="24"/>
          <w:szCs w:val="24"/>
        </w:rPr>
        <w:tab/>
      </w:r>
      <w:r w:rsidRPr="00F05E74">
        <w:rPr>
          <w:i/>
          <w:iCs/>
          <w:sz w:val="24"/>
          <w:szCs w:val="24"/>
        </w:rPr>
        <w:tab/>
      </w:r>
    </w:p>
    <w:p w14:paraId="5D7A444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rPr>
          <w:sz w:val="24"/>
          <w:szCs w:val="24"/>
        </w:rPr>
      </w:pPr>
      <w:r w:rsidRPr="00F05E74">
        <w:rPr>
          <w:i/>
          <w:iCs/>
          <w:sz w:val="24"/>
          <w:szCs w:val="24"/>
        </w:rPr>
        <w:tab/>
      </w:r>
      <w:r w:rsidRPr="00F05E74">
        <w:rPr>
          <w:sz w:val="24"/>
          <w:szCs w:val="24"/>
        </w:rPr>
        <w:t>O.</w:t>
      </w:r>
      <w:r w:rsidRPr="00F05E74">
        <w:rPr>
          <w:sz w:val="24"/>
          <w:szCs w:val="24"/>
        </w:rPr>
        <w:tab/>
      </w:r>
      <w:r w:rsidRPr="00F05E74">
        <w:rPr>
          <w:sz w:val="24"/>
          <w:szCs w:val="24"/>
        </w:rPr>
        <w:tab/>
        <w:t>15,000.00</w:t>
      </w:r>
      <w:r w:rsidRPr="00F05E74">
        <w:rPr>
          <w:sz w:val="24"/>
          <w:szCs w:val="24"/>
        </w:rPr>
        <w:tab/>
      </w:r>
    </w:p>
    <w:p w14:paraId="369A4EEE"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(-)6,807.44</w:t>
      </w:r>
      <w:r w:rsidRPr="00F05E74">
        <w:rPr>
          <w:sz w:val="24"/>
          <w:szCs w:val="24"/>
        </w:rPr>
        <w:tab/>
        <w:t>8,192.56</w:t>
      </w:r>
      <w:r w:rsidRPr="00F05E74">
        <w:rPr>
          <w:sz w:val="24"/>
          <w:szCs w:val="24"/>
        </w:rPr>
        <w:tab/>
        <w:t>8,452.73</w:t>
      </w:r>
      <w:r w:rsidRPr="00F05E74">
        <w:rPr>
          <w:sz w:val="24"/>
          <w:szCs w:val="24"/>
        </w:rPr>
        <w:tab/>
        <w:t>+260.17</w:t>
      </w:r>
    </w:p>
    <w:p w14:paraId="58D2D2F5" w14:textId="0C9FE0E1" w:rsidR="001E0BDA" w:rsidRPr="00F05E74" w:rsidRDefault="00BE2456" w:rsidP="001E0BDA">
      <w:pPr>
        <w:pStyle w:val="Header"/>
        <w:tabs>
          <w:tab w:val="clear" w:pos="4320"/>
          <w:tab w:val="clear" w:pos="8640"/>
          <w:tab w:val="right" w:pos="0"/>
          <w:tab w:val="left" w:pos="900"/>
          <w:tab w:val="left" w:pos="1440"/>
          <w:tab w:val="right" w:pos="2880"/>
          <w:tab w:val="right" w:pos="6120"/>
          <w:tab w:val="right" w:pos="8100"/>
          <w:tab w:val="right" w:pos="10044"/>
        </w:tabs>
        <w:ind w:right="-14" w:firstLine="0"/>
        <w:jc w:val="both"/>
        <w:rPr>
          <w:sz w:val="24"/>
          <w:szCs w:val="24"/>
        </w:rPr>
      </w:pPr>
      <w:r w:rsidRPr="00F05E74">
        <w:rPr>
          <w:b/>
          <w:bCs/>
          <w:sz w:val="24"/>
          <w:szCs w:val="24"/>
        </w:rPr>
        <w:tab/>
      </w:r>
      <w:r w:rsidR="001E0BDA" w:rsidRPr="00F05E74">
        <w:rPr>
          <w:b/>
          <w:bCs/>
          <w:sz w:val="24"/>
          <w:szCs w:val="24"/>
        </w:rPr>
        <w:t>Reduction</w:t>
      </w:r>
      <w:r w:rsidR="001E0BDA" w:rsidRPr="00F05E74">
        <w:rPr>
          <w:b/>
          <w:sz w:val="24"/>
          <w:szCs w:val="24"/>
        </w:rPr>
        <w:t xml:space="preserve"> of </w:t>
      </w:r>
      <w:r w:rsidR="001E0BDA" w:rsidRPr="00F05E74">
        <w:rPr>
          <w:rFonts w:ascii="Rupee Foradian" w:hAnsi="Rupee Foradian"/>
          <w:b/>
          <w:sz w:val="23"/>
          <w:szCs w:val="23"/>
        </w:rPr>
        <w:t xml:space="preserve">` </w:t>
      </w:r>
      <w:r w:rsidR="001D1D57" w:rsidRPr="00F05E74">
        <w:rPr>
          <w:b/>
          <w:sz w:val="24"/>
          <w:szCs w:val="24"/>
        </w:rPr>
        <w:t>6,807.44</w:t>
      </w:r>
      <w:r w:rsidR="001E0BDA" w:rsidRPr="00F05E74">
        <w:rPr>
          <w:b/>
          <w:sz w:val="24"/>
          <w:szCs w:val="24"/>
        </w:rPr>
        <w:t xml:space="preserve"> lakh from the provision by way of surrender was attributed to delay in the departmental process. Reasons for final excess have not been intimated (July 202</w:t>
      </w:r>
      <w:r w:rsidR="00923DD7" w:rsidRPr="00F05E74">
        <w:rPr>
          <w:b/>
          <w:sz w:val="24"/>
          <w:szCs w:val="24"/>
        </w:rPr>
        <w:t>4</w:t>
      </w:r>
      <w:r w:rsidR="001E0BDA" w:rsidRPr="00F05E74">
        <w:rPr>
          <w:b/>
          <w:sz w:val="24"/>
          <w:szCs w:val="24"/>
        </w:rPr>
        <w:t>).</w:t>
      </w:r>
      <w:r w:rsidR="00923DD7" w:rsidRPr="00F05E74">
        <w:rPr>
          <w:b/>
          <w:sz w:val="24"/>
          <w:szCs w:val="24"/>
        </w:rPr>
        <w:t xml:space="preserve"> Saving had occurred under this head during 2022-23 also.</w:t>
      </w:r>
    </w:p>
    <w:p w14:paraId="2AF3DA52" w14:textId="079B8A31"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(36) 6408-02-789-190-0313-NABARD Aided Projects</w:t>
      </w:r>
      <w:r w:rsidR="00CA26B4" w:rsidRPr="00F05E74">
        <w:rPr>
          <w:sz w:val="24"/>
          <w:szCs w:val="24"/>
        </w:rPr>
        <w:t xml:space="preserve"> </w:t>
      </w:r>
      <w:r w:rsidRPr="00F05E74">
        <w:rPr>
          <w:sz w:val="24"/>
          <w:szCs w:val="24"/>
        </w:rPr>
        <w:t>(S.C.S.P.)-</w:t>
      </w:r>
    </w:p>
    <w:p w14:paraId="680B430B"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line="230" w:lineRule="auto"/>
        <w:ind w:right="-9" w:firstLine="0"/>
        <w:rPr>
          <w:sz w:val="24"/>
          <w:szCs w:val="24"/>
        </w:rPr>
      </w:pPr>
      <w:r w:rsidRPr="00F05E74">
        <w:rPr>
          <w:sz w:val="24"/>
          <w:szCs w:val="24"/>
        </w:rPr>
        <w:tab/>
        <w:t xml:space="preserve">8545-NABARD Assistance </w:t>
      </w:r>
    </w:p>
    <w:p w14:paraId="1317F33C"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line="240" w:lineRule="auto"/>
        <w:ind w:right="-11" w:firstLine="0"/>
        <w:rPr>
          <w:sz w:val="24"/>
          <w:szCs w:val="24"/>
        </w:rPr>
      </w:pPr>
      <w:r w:rsidRPr="00F05E74">
        <w:rPr>
          <w:sz w:val="24"/>
          <w:szCs w:val="24"/>
        </w:rPr>
        <w:tab/>
        <w:t>Godown Construction-</w:t>
      </w:r>
    </w:p>
    <w:p w14:paraId="18DB1067"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line="240" w:lineRule="auto"/>
        <w:ind w:right="-11" w:firstLine="0"/>
        <w:rPr>
          <w:sz w:val="24"/>
          <w:szCs w:val="24"/>
        </w:rPr>
      </w:pPr>
      <w:r w:rsidRPr="00F05E74">
        <w:rPr>
          <w:sz w:val="24"/>
          <w:szCs w:val="24"/>
        </w:rPr>
        <w:tab/>
        <w:t>O.</w:t>
      </w:r>
      <w:r w:rsidRPr="00F05E74">
        <w:rPr>
          <w:sz w:val="24"/>
          <w:szCs w:val="24"/>
        </w:rPr>
        <w:tab/>
      </w:r>
      <w:r w:rsidRPr="00F05E74">
        <w:rPr>
          <w:sz w:val="24"/>
          <w:szCs w:val="24"/>
        </w:rPr>
        <w:tab/>
        <w:t>876.00</w:t>
      </w:r>
      <w:r w:rsidRPr="00F05E74">
        <w:rPr>
          <w:sz w:val="24"/>
          <w:szCs w:val="24"/>
        </w:rPr>
        <w:tab/>
      </w:r>
    </w:p>
    <w:p w14:paraId="5DAE9B64" w14:textId="77777777" w:rsidR="002F54F8" w:rsidRPr="00F05E74" w:rsidRDefault="001E0BDA" w:rsidP="002F54F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line="240" w:lineRule="auto"/>
        <w:ind w:right="-14" w:firstLine="0"/>
        <w:jc w:val="both"/>
        <w:rPr>
          <w:sz w:val="24"/>
          <w:szCs w:val="24"/>
        </w:rPr>
      </w:pPr>
      <w:r w:rsidRPr="00F05E74">
        <w:rPr>
          <w:sz w:val="24"/>
          <w:szCs w:val="24"/>
        </w:rPr>
        <w:tab/>
        <w:t>R.</w:t>
      </w:r>
      <w:r w:rsidRPr="00F05E74">
        <w:rPr>
          <w:sz w:val="24"/>
          <w:szCs w:val="24"/>
        </w:rPr>
        <w:tab/>
      </w:r>
      <w:r w:rsidRPr="00F05E74">
        <w:rPr>
          <w:sz w:val="24"/>
          <w:szCs w:val="24"/>
        </w:rPr>
        <w:tab/>
        <w:t>(-)328.86</w:t>
      </w:r>
      <w:r w:rsidRPr="00F05E74">
        <w:rPr>
          <w:sz w:val="24"/>
          <w:szCs w:val="24"/>
        </w:rPr>
        <w:tab/>
        <w:t>547.14</w:t>
      </w:r>
      <w:r w:rsidRPr="00F05E74">
        <w:rPr>
          <w:sz w:val="24"/>
          <w:szCs w:val="24"/>
        </w:rPr>
        <w:tab/>
        <w:t>547.14</w:t>
      </w:r>
      <w:r w:rsidRPr="00F05E74">
        <w:rPr>
          <w:sz w:val="24"/>
          <w:szCs w:val="24"/>
        </w:rPr>
        <w:tab/>
        <w:t xml:space="preserve">0.00 </w:t>
      </w:r>
    </w:p>
    <w:p w14:paraId="2710FD76" w14:textId="0069FCA9" w:rsidR="001E0BDA" w:rsidRPr="00F05E74" w:rsidRDefault="001E0BDA" w:rsidP="002F54F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line="240" w:lineRule="auto"/>
        <w:ind w:right="-14" w:firstLine="0"/>
        <w:jc w:val="both"/>
        <w:rPr>
          <w:b/>
          <w:sz w:val="24"/>
          <w:szCs w:val="24"/>
        </w:rPr>
      </w:pPr>
      <w:r w:rsidRPr="00F05E74">
        <w:rPr>
          <w:b/>
          <w:bCs/>
          <w:sz w:val="24"/>
          <w:szCs w:val="24"/>
        </w:rPr>
        <w:tab/>
      </w:r>
      <w:r w:rsidR="002F54F8" w:rsidRPr="00F05E74">
        <w:rPr>
          <w:b/>
          <w:bCs/>
          <w:sz w:val="24"/>
          <w:szCs w:val="24"/>
        </w:rPr>
        <w:t>Reduction</w:t>
      </w:r>
      <w:r w:rsidR="002F54F8" w:rsidRPr="00F05E74">
        <w:rPr>
          <w:b/>
          <w:sz w:val="24"/>
          <w:szCs w:val="24"/>
        </w:rPr>
        <w:t xml:space="preserve"> of </w:t>
      </w:r>
      <w:r w:rsidR="002F54F8" w:rsidRPr="00F05E74">
        <w:rPr>
          <w:rFonts w:ascii="Rupee Foradian" w:hAnsi="Rupee Foradian"/>
          <w:b/>
          <w:sz w:val="23"/>
          <w:szCs w:val="23"/>
        </w:rPr>
        <w:t xml:space="preserve">` </w:t>
      </w:r>
      <w:r w:rsidR="002F54F8" w:rsidRPr="00F05E74">
        <w:rPr>
          <w:b/>
          <w:sz w:val="24"/>
          <w:szCs w:val="24"/>
        </w:rPr>
        <w:t xml:space="preserve">328.86 lakh from the provision by way of surrender </w:t>
      </w:r>
      <w:r w:rsidRPr="00F05E74">
        <w:rPr>
          <w:b/>
          <w:sz w:val="24"/>
          <w:szCs w:val="24"/>
        </w:rPr>
        <w:t xml:space="preserve">was attributed to </w:t>
      </w:r>
      <w:r w:rsidR="002F54F8" w:rsidRPr="00F05E74">
        <w:rPr>
          <w:b/>
          <w:sz w:val="24"/>
          <w:szCs w:val="24"/>
        </w:rPr>
        <w:t>incurring</w:t>
      </w:r>
      <w:r w:rsidR="00D72660">
        <w:rPr>
          <w:b/>
          <w:sz w:val="24"/>
          <w:szCs w:val="24"/>
        </w:rPr>
        <w:t xml:space="preserve"> </w:t>
      </w:r>
      <w:r w:rsidR="002F54F8" w:rsidRPr="00F05E74">
        <w:rPr>
          <w:b/>
          <w:sz w:val="24"/>
          <w:szCs w:val="24"/>
        </w:rPr>
        <w:t xml:space="preserve">of expenditure as per </w:t>
      </w:r>
      <w:r w:rsidRPr="00F05E74">
        <w:rPr>
          <w:b/>
          <w:sz w:val="24"/>
          <w:szCs w:val="24"/>
        </w:rPr>
        <w:t>receipt of claims from the Chhattisgarh State Warehousing Corporation.</w:t>
      </w:r>
    </w:p>
    <w:p w14:paraId="27821048" w14:textId="4BA17244" w:rsidR="001E0BDA" w:rsidRPr="00F05E74" w:rsidRDefault="001E0BDA" w:rsidP="00DD3292">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80" w:line="240" w:lineRule="auto"/>
        <w:ind w:right="-14" w:firstLine="0"/>
        <w:rPr>
          <w:b/>
          <w:sz w:val="24"/>
          <w:szCs w:val="24"/>
        </w:rPr>
      </w:pPr>
      <w:r w:rsidRPr="00F05E74">
        <w:rPr>
          <w:b/>
          <w:sz w:val="24"/>
          <w:szCs w:val="24"/>
        </w:rPr>
        <w:tab/>
        <w:t xml:space="preserve">  (vii) Saving mentioned at note (vi) above was partly offset by the excess under: -</w:t>
      </w:r>
    </w:p>
    <w:p w14:paraId="43B7538D" w14:textId="77777777" w:rsidR="001E0BDA" w:rsidRPr="00F05E74" w:rsidRDefault="001E0BDA" w:rsidP="001E0BDA">
      <w:pPr>
        <w:pStyle w:val="Header"/>
        <w:tabs>
          <w:tab w:val="clear" w:pos="4320"/>
          <w:tab w:val="clear" w:pos="8640"/>
          <w:tab w:val="right" w:pos="0"/>
          <w:tab w:val="left" w:pos="1080"/>
          <w:tab w:val="right" w:pos="2880"/>
          <w:tab w:val="right" w:pos="6120"/>
          <w:tab w:val="right" w:pos="8010"/>
          <w:tab w:val="right" w:pos="10044"/>
        </w:tabs>
        <w:spacing w:after="0" w:line="230" w:lineRule="auto"/>
        <w:ind w:right="-9"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6B0D274E" w14:textId="77777777" w:rsidR="001E0BDA" w:rsidRPr="00F05E74" w:rsidRDefault="001E0BDA" w:rsidP="001E0BDA">
      <w:pPr>
        <w:pStyle w:val="Header"/>
        <w:tabs>
          <w:tab w:val="clear" w:pos="4320"/>
          <w:tab w:val="clear" w:pos="8640"/>
          <w:tab w:val="center" w:pos="5760"/>
          <w:tab w:val="right" w:pos="8190"/>
          <w:tab w:val="right" w:pos="10044"/>
        </w:tabs>
        <w:spacing w:after="0" w:line="230" w:lineRule="auto"/>
        <w:ind w:right="-9" w:firstLine="0"/>
        <w:rPr>
          <w:sz w:val="24"/>
          <w:szCs w:val="24"/>
        </w:rPr>
      </w:pPr>
      <w:r w:rsidRPr="00F05E74">
        <w:rPr>
          <w:sz w:val="24"/>
          <w:szCs w:val="24"/>
        </w:rPr>
        <w:tab/>
        <w:t xml:space="preserve">     Grant </w:t>
      </w:r>
      <w:r w:rsidRPr="00F05E74">
        <w:rPr>
          <w:sz w:val="24"/>
          <w:szCs w:val="24"/>
        </w:rPr>
        <w:tab/>
        <w:t xml:space="preserve">    Expenditure</w:t>
      </w:r>
      <w:r w:rsidRPr="00F05E74">
        <w:rPr>
          <w:sz w:val="24"/>
          <w:szCs w:val="24"/>
        </w:rPr>
        <w:tab/>
        <w:t>Saving(-)</w:t>
      </w:r>
    </w:p>
    <w:p w14:paraId="72A9C86E" w14:textId="77777777" w:rsidR="001E0BDA" w:rsidRPr="00F05E74" w:rsidRDefault="001E0BDA" w:rsidP="001E0BDA">
      <w:pPr>
        <w:pStyle w:val="Header"/>
        <w:tabs>
          <w:tab w:val="clear" w:pos="4320"/>
          <w:tab w:val="clear" w:pos="8640"/>
          <w:tab w:val="center" w:pos="1440"/>
          <w:tab w:val="right" w:pos="5940"/>
          <w:tab w:val="right" w:pos="8190"/>
          <w:tab w:val="right" w:pos="8460"/>
          <w:tab w:val="right" w:pos="10044"/>
          <w:tab w:val="right" w:pos="10440"/>
        </w:tabs>
        <w:spacing w:after="0"/>
        <w:ind w:right="-14"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3"/>
          <w:szCs w:val="23"/>
        </w:rPr>
        <w:t>`</w:t>
      </w:r>
      <w:r w:rsidRPr="00F05E74">
        <w:rPr>
          <w:sz w:val="24"/>
          <w:szCs w:val="24"/>
        </w:rPr>
        <w:t xml:space="preserve"> in lakh)</w:t>
      </w:r>
    </w:p>
    <w:p w14:paraId="767B0FC8"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ind w:right="-9" w:firstLine="0"/>
        <w:jc w:val="both"/>
        <w:rPr>
          <w:sz w:val="24"/>
          <w:szCs w:val="24"/>
        </w:rPr>
      </w:pPr>
      <w:r w:rsidRPr="00F05E74">
        <w:rPr>
          <w:sz w:val="24"/>
          <w:szCs w:val="24"/>
        </w:rPr>
        <w:t xml:space="preserve">5054-05-789-337-0103-Special Component </w:t>
      </w:r>
      <w:r w:rsidRPr="00F05E74">
        <w:rPr>
          <w:sz w:val="24"/>
          <w:szCs w:val="24"/>
        </w:rPr>
        <w:tab/>
      </w:r>
    </w:p>
    <w:p w14:paraId="6A19542E" w14:textId="77777777"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spacing w:after="0" w:line="230" w:lineRule="auto"/>
        <w:ind w:right="-9" w:firstLine="0"/>
        <w:rPr>
          <w:sz w:val="24"/>
          <w:szCs w:val="24"/>
        </w:rPr>
      </w:pPr>
      <w:r w:rsidRPr="00F05E74">
        <w:rPr>
          <w:sz w:val="24"/>
          <w:szCs w:val="24"/>
        </w:rPr>
        <w:tab/>
        <w:t>Plan for Schedule Castes-</w:t>
      </w:r>
    </w:p>
    <w:p w14:paraId="68BF5189" w14:textId="77777777" w:rsidR="001E0BDA" w:rsidRPr="00F05E74" w:rsidRDefault="001E0BDA" w:rsidP="001E0BDA">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 xml:space="preserve">6465-Payment for Loan taken by </w:t>
      </w:r>
    </w:p>
    <w:p w14:paraId="0EA7D308" w14:textId="77777777" w:rsidR="001E0BDA" w:rsidRPr="00F05E74" w:rsidRDefault="001E0BDA" w:rsidP="001E0BDA">
      <w:pPr>
        <w:pStyle w:val="Header"/>
        <w:tabs>
          <w:tab w:val="clear" w:pos="4320"/>
          <w:tab w:val="clear" w:pos="8640"/>
          <w:tab w:val="right" w:pos="0"/>
          <w:tab w:val="left" w:pos="900"/>
          <w:tab w:val="right" w:pos="3686"/>
          <w:tab w:val="right" w:pos="6120"/>
          <w:tab w:val="right" w:pos="8080"/>
          <w:tab w:val="right" w:pos="10044"/>
        </w:tabs>
        <w:spacing w:after="0" w:line="240" w:lineRule="atLeast"/>
        <w:ind w:left="720" w:right="-14" w:firstLine="0"/>
        <w:rPr>
          <w:sz w:val="24"/>
          <w:szCs w:val="24"/>
        </w:rPr>
      </w:pPr>
      <w:r w:rsidRPr="00F05E74">
        <w:rPr>
          <w:sz w:val="24"/>
          <w:szCs w:val="24"/>
        </w:rPr>
        <w:tab/>
        <w:t>C.G.R.I.D.C.L. for Construction</w:t>
      </w:r>
    </w:p>
    <w:p w14:paraId="5757A0B6"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spacing w:after="0"/>
        <w:ind w:right="-9" w:firstLine="0"/>
        <w:rPr>
          <w:sz w:val="24"/>
          <w:szCs w:val="24"/>
        </w:rPr>
      </w:pPr>
      <w:r w:rsidRPr="00F05E74">
        <w:rPr>
          <w:sz w:val="24"/>
          <w:szCs w:val="24"/>
        </w:rPr>
        <w:tab/>
        <w:t>O.</w:t>
      </w:r>
      <w:r w:rsidRPr="00F05E74">
        <w:rPr>
          <w:sz w:val="24"/>
          <w:szCs w:val="24"/>
        </w:rPr>
        <w:tab/>
        <w:t>300.00</w:t>
      </w:r>
      <w:r w:rsidRPr="00F05E74">
        <w:rPr>
          <w:sz w:val="24"/>
          <w:szCs w:val="24"/>
        </w:rPr>
        <w:tab/>
      </w:r>
    </w:p>
    <w:p w14:paraId="57BD58E8" w14:textId="77777777" w:rsidR="001E0BDA" w:rsidRPr="00F05E74" w:rsidRDefault="001E0BDA" w:rsidP="001E0BDA">
      <w:pPr>
        <w:pStyle w:val="Header"/>
        <w:tabs>
          <w:tab w:val="clear" w:pos="4320"/>
          <w:tab w:val="clear" w:pos="8640"/>
          <w:tab w:val="righ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1,000.00</w:t>
      </w:r>
      <w:r w:rsidRPr="00F05E74">
        <w:rPr>
          <w:sz w:val="24"/>
          <w:szCs w:val="24"/>
        </w:rPr>
        <w:tab/>
        <w:t>1,300.00</w:t>
      </w:r>
      <w:r w:rsidRPr="00F05E74">
        <w:rPr>
          <w:sz w:val="24"/>
          <w:szCs w:val="24"/>
        </w:rPr>
        <w:tab/>
        <w:t xml:space="preserve">1,300.00 </w:t>
      </w:r>
      <w:r w:rsidRPr="00F05E74">
        <w:rPr>
          <w:sz w:val="24"/>
          <w:szCs w:val="24"/>
        </w:rPr>
        <w:tab/>
        <w:t>0.00</w:t>
      </w:r>
    </w:p>
    <w:p w14:paraId="1608A09D" w14:textId="2551667F" w:rsidR="001E0BDA" w:rsidRPr="00F05E74" w:rsidRDefault="001E0BDA" w:rsidP="001E0BDA">
      <w:pPr>
        <w:pStyle w:val="Header"/>
        <w:tabs>
          <w:tab w:val="clear" w:pos="4320"/>
          <w:tab w:val="clear" w:pos="8640"/>
          <w:tab w:val="right" w:pos="0"/>
          <w:tab w:val="left" w:pos="900"/>
          <w:tab w:val="left" w:pos="1440"/>
          <w:tab w:val="right" w:pos="3600"/>
          <w:tab w:val="right" w:pos="6120"/>
          <w:tab w:val="right" w:pos="8100"/>
          <w:tab w:val="right" w:pos="10044"/>
        </w:tabs>
        <w:ind w:right="-11" w:firstLine="0"/>
        <w:jc w:val="both"/>
        <w:rPr>
          <w:b/>
          <w:szCs w:val="24"/>
        </w:rPr>
      </w:pPr>
      <w:r w:rsidRPr="00F05E74">
        <w:rPr>
          <w:b/>
          <w:sz w:val="24"/>
          <w:szCs w:val="24"/>
        </w:rPr>
        <w:tab/>
        <w:t xml:space="preserve">Augmentation </w:t>
      </w:r>
      <w:r w:rsidR="00AE34BA" w:rsidRPr="00F05E74">
        <w:rPr>
          <w:b/>
          <w:sz w:val="24"/>
          <w:szCs w:val="24"/>
        </w:rPr>
        <w:t>in</w:t>
      </w:r>
      <w:r w:rsidRPr="00F05E74">
        <w:rPr>
          <w:b/>
          <w:sz w:val="24"/>
          <w:szCs w:val="24"/>
        </w:rPr>
        <w:t xml:space="preserve"> the provision by </w:t>
      </w:r>
      <w:r w:rsidRPr="00F05E74">
        <w:rPr>
          <w:rFonts w:ascii="Rupee Foradian" w:hAnsi="Rupee Foradian"/>
          <w:b/>
          <w:sz w:val="22"/>
          <w:szCs w:val="23"/>
        </w:rPr>
        <w:t>`</w:t>
      </w:r>
      <w:r w:rsidRPr="00F05E74">
        <w:rPr>
          <w:b/>
          <w:sz w:val="24"/>
          <w:szCs w:val="24"/>
        </w:rPr>
        <w:t xml:space="preserve"> </w:t>
      </w:r>
      <w:r w:rsidR="00AE34BA" w:rsidRPr="00F05E74">
        <w:rPr>
          <w:b/>
          <w:sz w:val="24"/>
          <w:szCs w:val="24"/>
        </w:rPr>
        <w:t xml:space="preserve">1,000.00 </w:t>
      </w:r>
      <w:r w:rsidRPr="00F05E74">
        <w:rPr>
          <w:b/>
          <w:sz w:val="24"/>
          <w:szCs w:val="24"/>
        </w:rPr>
        <w:t xml:space="preserve">lakh through re-appropriation </w:t>
      </w:r>
      <w:r w:rsidR="00AE34BA" w:rsidRPr="00F05E74">
        <w:rPr>
          <w:b/>
          <w:sz w:val="24"/>
          <w:szCs w:val="24"/>
        </w:rPr>
        <w:t xml:space="preserve">was attributed to requirement of funds for expenditure of under progress road works selected under </w:t>
      </w:r>
      <w:r w:rsidR="009014C3">
        <w:rPr>
          <w:b/>
          <w:sz w:val="24"/>
          <w:szCs w:val="24"/>
        </w:rPr>
        <w:t>S</w:t>
      </w:r>
      <w:r w:rsidR="00AE34BA" w:rsidRPr="00F05E74">
        <w:rPr>
          <w:b/>
          <w:sz w:val="24"/>
          <w:szCs w:val="24"/>
        </w:rPr>
        <w:t xml:space="preserve">pecial Central Assistant. </w:t>
      </w:r>
    </w:p>
    <w:p w14:paraId="004C7E0F" w14:textId="77777777" w:rsidR="00CA26B4" w:rsidRPr="00F05E74" w:rsidRDefault="00CA26B4" w:rsidP="002C50D8">
      <w:pPr>
        <w:pStyle w:val="Header"/>
        <w:tabs>
          <w:tab w:val="left" w:pos="1260"/>
          <w:tab w:val="right" w:pos="4320"/>
          <w:tab w:val="right" w:pos="6570"/>
          <w:tab w:val="right" w:pos="8100"/>
          <w:tab w:val="right" w:pos="10044"/>
        </w:tabs>
        <w:ind w:right="-9" w:firstLine="0"/>
        <w:jc w:val="center"/>
        <w:rPr>
          <w:b/>
          <w:sz w:val="24"/>
          <w:szCs w:val="24"/>
        </w:rPr>
      </w:pPr>
    </w:p>
    <w:p w14:paraId="5F54459F" w14:textId="77777777" w:rsidR="00CA26B4" w:rsidRPr="00F05E74" w:rsidRDefault="00CA26B4">
      <w:pPr>
        <w:ind w:right="-28" w:firstLine="0"/>
        <w:rPr>
          <w:b/>
          <w:szCs w:val="24"/>
        </w:rPr>
      </w:pPr>
      <w:r w:rsidRPr="00F05E74">
        <w:rPr>
          <w:b/>
          <w:szCs w:val="24"/>
        </w:rPr>
        <w:br w:type="page"/>
      </w:r>
    </w:p>
    <w:p w14:paraId="53B6E0AB" w14:textId="19922BF0" w:rsidR="002C50D8" w:rsidRPr="00F05E74" w:rsidRDefault="002C50D8" w:rsidP="002C50D8">
      <w:pPr>
        <w:pStyle w:val="Header"/>
        <w:tabs>
          <w:tab w:val="left" w:pos="1260"/>
          <w:tab w:val="right" w:pos="4320"/>
          <w:tab w:val="right" w:pos="6570"/>
          <w:tab w:val="right" w:pos="8100"/>
          <w:tab w:val="right" w:pos="10044"/>
        </w:tabs>
        <w:ind w:right="-9" w:firstLine="0"/>
        <w:jc w:val="center"/>
        <w:rPr>
          <w:b/>
          <w:sz w:val="24"/>
          <w:szCs w:val="24"/>
        </w:rPr>
      </w:pPr>
      <w:r w:rsidRPr="00F05E74">
        <w:rPr>
          <w:b/>
          <w:sz w:val="24"/>
          <w:szCs w:val="24"/>
        </w:rPr>
        <w:lastRenderedPageBreak/>
        <w:t>GRANT NO.65 – AVIATION DEPARTMENT</w:t>
      </w:r>
    </w:p>
    <w:p w14:paraId="29D5E354" w14:textId="77777777" w:rsidR="002C50D8" w:rsidRPr="00F05E74" w:rsidRDefault="002C50D8" w:rsidP="002C50D8">
      <w:pPr>
        <w:tabs>
          <w:tab w:val="left" w:pos="0"/>
          <w:tab w:val="left" w:pos="5387"/>
          <w:tab w:val="right" w:pos="8080"/>
        </w:tabs>
        <w:spacing w:after="0"/>
        <w:ind w:right="-9" w:firstLine="0"/>
        <w:rPr>
          <w:szCs w:val="24"/>
        </w:rPr>
      </w:pPr>
      <w:r w:rsidRPr="00F05E74">
        <w:rPr>
          <w:b/>
          <w:szCs w:val="24"/>
        </w:rPr>
        <w:tab/>
      </w:r>
      <w:r w:rsidRPr="00F05E74">
        <w:rPr>
          <w:szCs w:val="24"/>
        </w:rPr>
        <w:t xml:space="preserve">Total Grant </w:t>
      </w:r>
      <w:r w:rsidRPr="00F05E74">
        <w:rPr>
          <w:szCs w:val="24"/>
        </w:rPr>
        <w:tab/>
        <w:t xml:space="preserve">Actual </w:t>
      </w:r>
      <w:r w:rsidRPr="00F05E74">
        <w:rPr>
          <w:szCs w:val="24"/>
        </w:rPr>
        <w:tab/>
        <w:t xml:space="preserve">         Excess+</w:t>
      </w:r>
    </w:p>
    <w:p w14:paraId="0D7ED3E0" w14:textId="77777777" w:rsidR="002C50D8" w:rsidRPr="00F05E74" w:rsidRDefault="002C50D8" w:rsidP="002C50D8">
      <w:pPr>
        <w:pStyle w:val="Header"/>
        <w:tabs>
          <w:tab w:val="clear" w:pos="4320"/>
          <w:tab w:val="clear" w:pos="8640"/>
          <w:tab w:val="left" w:pos="0"/>
          <w:tab w:val="center" w:pos="5580"/>
          <w:tab w:val="left" w:pos="7200"/>
          <w:tab w:val="right" w:pos="10044"/>
        </w:tabs>
        <w:spacing w:after="0"/>
        <w:ind w:right="-9" w:firstLine="0"/>
        <w:rPr>
          <w:sz w:val="24"/>
          <w:szCs w:val="24"/>
        </w:rPr>
      </w:pPr>
      <w:r w:rsidRPr="00F05E74">
        <w:rPr>
          <w:sz w:val="24"/>
          <w:szCs w:val="24"/>
        </w:rPr>
        <w:tab/>
        <w:t xml:space="preserve">        or </w:t>
      </w:r>
      <w:r w:rsidRPr="00F05E74">
        <w:rPr>
          <w:sz w:val="24"/>
          <w:szCs w:val="24"/>
        </w:rPr>
        <w:tab/>
        <w:t>Expenditure</w:t>
      </w:r>
      <w:r w:rsidRPr="00F05E74">
        <w:rPr>
          <w:sz w:val="24"/>
          <w:szCs w:val="24"/>
        </w:rPr>
        <w:tab/>
        <w:t>Saving(-)</w:t>
      </w:r>
    </w:p>
    <w:p w14:paraId="5593015B" w14:textId="77777777" w:rsidR="002C50D8" w:rsidRPr="00F05E74" w:rsidRDefault="002C50D8" w:rsidP="002C50D8">
      <w:pPr>
        <w:pStyle w:val="Header"/>
        <w:tabs>
          <w:tab w:val="clear" w:pos="4320"/>
          <w:tab w:val="clear" w:pos="8640"/>
          <w:tab w:val="left" w:pos="0"/>
          <w:tab w:val="center" w:pos="5850"/>
          <w:tab w:val="left" w:pos="6300"/>
          <w:tab w:val="left" w:pos="7110"/>
          <w:tab w:val="right" w:pos="9923"/>
          <w:tab w:val="right" w:pos="10044"/>
        </w:tabs>
        <w:ind w:right="-14" w:firstLine="0"/>
        <w:rPr>
          <w:szCs w:val="24"/>
        </w:rPr>
      </w:pPr>
      <w:r w:rsidRPr="00F05E74">
        <w:rPr>
          <w:sz w:val="24"/>
          <w:szCs w:val="24"/>
        </w:rPr>
        <w:tab/>
        <w:t xml:space="preserve">   Appropriation </w:t>
      </w:r>
      <w:r w:rsidRPr="00F05E74">
        <w:rPr>
          <w:sz w:val="24"/>
          <w:szCs w:val="24"/>
        </w:rPr>
        <w:tab/>
        <w:t>(</w:t>
      </w:r>
      <w:r w:rsidRPr="00F05E74">
        <w:rPr>
          <w:rFonts w:ascii="Rupee Foradian" w:hAnsi="Rupee Foradian"/>
          <w:sz w:val="22"/>
          <w:szCs w:val="22"/>
        </w:rPr>
        <w:t>`</w:t>
      </w:r>
      <w:r w:rsidRPr="00F05E74">
        <w:rPr>
          <w:sz w:val="24"/>
          <w:szCs w:val="24"/>
        </w:rPr>
        <w:t xml:space="preserve"> in thousand)</w:t>
      </w:r>
      <w:r w:rsidRPr="00F05E74">
        <w:rPr>
          <w:szCs w:val="24"/>
        </w:rPr>
        <w:tab/>
      </w:r>
    </w:p>
    <w:p w14:paraId="03A7D6C1" w14:textId="77777777" w:rsidR="002C50D8" w:rsidRPr="00F05E74" w:rsidRDefault="002C50D8" w:rsidP="002C50D8">
      <w:pPr>
        <w:pStyle w:val="BodyText"/>
        <w:tabs>
          <w:tab w:val="left" w:pos="0"/>
          <w:tab w:val="right" w:pos="9923"/>
          <w:tab w:val="right" w:pos="10044"/>
        </w:tabs>
        <w:spacing w:after="120" w:line="240" w:lineRule="auto"/>
        <w:ind w:right="-14" w:firstLine="0"/>
        <w:rPr>
          <w:rFonts w:ascii="Times New Roman" w:hAnsi="Times New Roman"/>
          <w:b/>
          <w:sz w:val="24"/>
          <w:szCs w:val="24"/>
        </w:rPr>
      </w:pPr>
      <w:r w:rsidRPr="00F05E74">
        <w:rPr>
          <w:rFonts w:ascii="Times New Roman" w:hAnsi="Times New Roman"/>
          <w:b/>
          <w:sz w:val="24"/>
          <w:szCs w:val="24"/>
        </w:rPr>
        <w:t>MAJOR HEADS-</w:t>
      </w:r>
    </w:p>
    <w:p w14:paraId="58E663A8" w14:textId="77777777" w:rsidR="002C50D8" w:rsidRPr="00F05E74" w:rsidRDefault="002C50D8" w:rsidP="002C50D8">
      <w:pPr>
        <w:pStyle w:val="BodyText"/>
        <w:tabs>
          <w:tab w:val="clear" w:pos="9792"/>
          <w:tab w:val="left" w:pos="0"/>
          <w:tab w:val="right" w:pos="10044"/>
        </w:tabs>
        <w:spacing w:after="80" w:line="240" w:lineRule="auto"/>
        <w:ind w:right="-9" w:firstLine="0"/>
        <w:rPr>
          <w:rFonts w:ascii="Times New Roman" w:hAnsi="Times New Roman"/>
          <w:b/>
          <w:sz w:val="24"/>
          <w:szCs w:val="24"/>
        </w:rPr>
      </w:pPr>
      <w:r w:rsidRPr="00F05E74">
        <w:rPr>
          <w:rFonts w:ascii="Times New Roman" w:hAnsi="Times New Roman"/>
          <w:b/>
          <w:sz w:val="24"/>
          <w:szCs w:val="24"/>
        </w:rPr>
        <w:t>2052-SECRETARIAT-GENERAL SERVICES</w:t>
      </w:r>
    </w:p>
    <w:p w14:paraId="198A110E" w14:textId="77777777" w:rsidR="002C50D8" w:rsidRPr="00F05E74" w:rsidRDefault="002C50D8" w:rsidP="002C50D8">
      <w:pPr>
        <w:pStyle w:val="BodyText"/>
        <w:tabs>
          <w:tab w:val="left" w:pos="0"/>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5053-CAPITAL OUTLAY ON CIVIL AVIATION</w:t>
      </w:r>
    </w:p>
    <w:p w14:paraId="60BD0493" w14:textId="77777777" w:rsidR="002C50D8" w:rsidRPr="00F05E74" w:rsidRDefault="002C50D8" w:rsidP="002C50D8">
      <w:pPr>
        <w:pStyle w:val="Header"/>
        <w:tabs>
          <w:tab w:val="right" w:pos="4320"/>
          <w:tab w:val="right" w:pos="6570"/>
          <w:tab w:val="right" w:pos="10044"/>
        </w:tabs>
        <w:spacing w:after="60"/>
        <w:ind w:right="-9" w:firstLine="0"/>
        <w:rPr>
          <w:b/>
          <w:sz w:val="24"/>
          <w:szCs w:val="24"/>
        </w:rPr>
      </w:pPr>
      <w:r w:rsidRPr="00F05E74">
        <w:rPr>
          <w:b/>
          <w:sz w:val="24"/>
          <w:szCs w:val="24"/>
        </w:rPr>
        <w:t>REVENUE:</w:t>
      </w:r>
    </w:p>
    <w:p w14:paraId="4E6567F9" w14:textId="77777777" w:rsidR="002C50D8" w:rsidRPr="00F05E74" w:rsidRDefault="002C50D8" w:rsidP="002C50D8">
      <w:pPr>
        <w:pStyle w:val="Header"/>
        <w:tabs>
          <w:tab w:val="right" w:pos="4320"/>
          <w:tab w:val="right" w:pos="6570"/>
          <w:tab w:val="right" w:pos="10044"/>
        </w:tabs>
        <w:spacing w:after="0"/>
        <w:ind w:right="-9" w:firstLine="0"/>
        <w:rPr>
          <w:sz w:val="24"/>
          <w:szCs w:val="24"/>
        </w:rPr>
      </w:pPr>
      <w:r w:rsidRPr="00F05E74">
        <w:rPr>
          <w:sz w:val="24"/>
          <w:szCs w:val="24"/>
        </w:rPr>
        <w:t>Voted-</w:t>
      </w:r>
    </w:p>
    <w:p w14:paraId="23529CDE" w14:textId="77777777" w:rsidR="002C50D8" w:rsidRPr="00F05E74" w:rsidRDefault="002C50D8" w:rsidP="002C50D8">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1,19,00,66</w:t>
      </w:r>
    </w:p>
    <w:p w14:paraId="3358A938" w14:textId="77777777" w:rsidR="002C50D8" w:rsidRPr="00F05E74" w:rsidRDefault="002C50D8" w:rsidP="002C50D8">
      <w:pPr>
        <w:pStyle w:val="Header"/>
        <w:tabs>
          <w:tab w:val="clear" w:pos="8640"/>
          <w:tab w:val="right" w:pos="4320"/>
          <w:tab w:val="right" w:pos="6570"/>
          <w:tab w:val="right" w:pos="8280"/>
          <w:tab w:val="right" w:pos="10044"/>
        </w:tabs>
        <w:spacing w:after="0"/>
        <w:ind w:right="-9" w:firstLine="0"/>
        <w:rPr>
          <w:sz w:val="24"/>
          <w:szCs w:val="24"/>
        </w:rPr>
      </w:pPr>
      <w:r w:rsidRPr="00F05E74">
        <w:rPr>
          <w:sz w:val="24"/>
          <w:szCs w:val="24"/>
        </w:rPr>
        <w:t>Supplementary</w:t>
      </w:r>
      <w:r w:rsidRPr="00F05E74">
        <w:rPr>
          <w:sz w:val="24"/>
          <w:szCs w:val="24"/>
        </w:rPr>
        <w:tab/>
        <w:t>25,36,00</w:t>
      </w:r>
      <w:r w:rsidRPr="00F05E74">
        <w:rPr>
          <w:sz w:val="24"/>
          <w:szCs w:val="24"/>
        </w:rPr>
        <w:tab/>
        <w:t>1,44,36,66</w:t>
      </w:r>
      <w:r w:rsidRPr="00F05E74">
        <w:rPr>
          <w:sz w:val="24"/>
          <w:szCs w:val="24"/>
        </w:rPr>
        <w:tab/>
        <w:t>1,39,31,41</w:t>
      </w:r>
      <w:r w:rsidRPr="00F05E74">
        <w:rPr>
          <w:sz w:val="24"/>
          <w:szCs w:val="24"/>
        </w:rPr>
        <w:tab/>
        <w:t>(-)5,05,25</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5,05,33</w:t>
      </w:r>
    </w:p>
    <w:p w14:paraId="6B60A880" w14:textId="77777777" w:rsidR="002C50D8" w:rsidRPr="00F05E74" w:rsidRDefault="002C50D8" w:rsidP="002C50D8">
      <w:pPr>
        <w:pStyle w:val="Header"/>
        <w:tabs>
          <w:tab w:val="right" w:pos="4320"/>
          <w:tab w:val="right" w:pos="6570"/>
          <w:tab w:val="right" w:pos="10044"/>
        </w:tabs>
        <w:ind w:right="-9" w:firstLine="0"/>
        <w:rPr>
          <w:sz w:val="24"/>
          <w:szCs w:val="24"/>
        </w:rPr>
      </w:pPr>
      <w:r w:rsidRPr="00F05E74">
        <w:rPr>
          <w:sz w:val="24"/>
          <w:szCs w:val="24"/>
        </w:rPr>
        <w:t>(31 March 2024)</w:t>
      </w:r>
    </w:p>
    <w:p w14:paraId="762D2A90" w14:textId="77777777" w:rsidR="002C50D8" w:rsidRPr="00F05E74" w:rsidRDefault="002C50D8" w:rsidP="002C50D8">
      <w:pPr>
        <w:pStyle w:val="Header"/>
        <w:tabs>
          <w:tab w:val="clear" w:pos="8640"/>
          <w:tab w:val="right" w:pos="4320"/>
          <w:tab w:val="right" w:pos="6570"/>
          <w:tab w:val="right" w:pos="8190"/>
          <w:tab w:val="right" w:pos="10044"/>
        </w:tabs>
        <w:spacing w:after="0"/>
        <w:ind w:right="-9" w:firstLine="0"/>
        <w:rPr>
          <w:i/>
          <w:sz w:val="24"/>
          <w:szCs w:val="24"/>
        </w:rPr>
      </w:pPr>
      <w:r w:rsidRPr="00F05E74">
        <w:rPr>
          <w:i/>
          <w:sz w:val="24"/>
          <w:szCs w:val="24"/>
        </w:rPr>
        <w:t>Charged</w:t>
      </w:r>
      <w:r w:rsidRPr="00F05E74">
        <w:rPr>
          <w:i/>
          <w:sz w:val="24"/>
          <w:szCs w:val="24"/>
        </w:rPr>
        <w:tab/>
      </w:r>
      <w:r w:rsidRPr="00F05E74">
        <w:rPr>
          <w:i/>
          <w:sz w:val="24"/>
          <w:szCs w:val="24"/>
        </w:rPr>
        <w:tab/>
        <w:t>10</w:t>
      </w:r>
      <w:r w:rsidRPr="00F05E74">
        <w:rPr>
          <w:i/>
          <w:sz w:val="24"/>
          <w:szCs w:val="24"/>
        </w:rPr>
        <w:tab/>
        <w:t>00</w:t>
      </w:r>
      <w:r w:rsidRPr="00F05E74">
        <w:rPr>
          <w:i/>
          <w:sz w:val="24"/>
          <w:szCs w:val="24"/>
        </w:rPr>
        <w:tab/>
        <w:t>(-)10</w:t>
      </w:r>
    </w:p>
    <w:p w14:paraId="3DC6BE17" w14:textId="77777777" w:rsidR="002C50D8" w:rsidRPr="00F05E74" w:rsidRDefault="002C50D8" w:rsidP="002C50D8">
      <w:pPr>
        <w:pStyle w:val="Header"/>
        <w:tabs>
          <w:tab w:val="right" w:pos="4320"/>
          <w:tab w:val="right" w:pos="6570"/>
          <w:tab w:val="right" w:pos="10044"/>
        </w:tabs>
        <w:spacing w:after="0"/>
        <w:ind w:right="-14"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10</w:t>
      </w:r>
    </w:p>
    <w:p w14:paraId="0C7741DD" w14:textId="77777777" w:rsidR="002C50D8" w:rsidRPr="00F05E74" w:rsidRDefault="002C50D8" w:rsidP="002C50D8">
      <w:pPr>
        <w:pStyle w:val="Header"/>
        <w:tabs>
          <w:tab w:val="right" w:pos="4320"/>
          <w:tab w:val="right" w:pos="6570"/>
          <w:tab w:val="right" w:pos="10044"/>
        </w:tabs>
        <w:ind w:right="-11" w:firstLine="0"/>
        <w:rPr>
          <w:i/>
          <w:sz w:val="24"/>
          <w:szCs w:val="24"/>
        </w:rPr>
      </w:pPr>
      <w:r w:rsidRPr="00F05E74">
        <w:rPr>
          <w:i/>
          <w:sz w:val="24"/>
          <w:szCs w:val="24"/>
        </w:rPr>
        <w:t>(31 March 2024)</w:t>
      </w:r>
    </w:p>
    <w:p w14:paraId="56267607" w14:textId="77777777" w:rsidR="002C50D8" w:rsidRPr="00F05E74" w:rsidRDefault="002C50D8" w:rsidP="002C50D8">
      <w:pPr>
        <w:pStyle w:val="Header"/>
        <w:tabs>
          <w:tab w:val="clear" w:pos="8640"/>
          <w:tab w:val="right" w:pos="4320"/>
          <w:tab w:val="right" w:pos="6570"/>
          <w:tab w:val="right" w:pos="8280"/>
          <w:tab w:val="right" w:pos="10044"/>
        </w:tabs>
        <w:spacing w:after="60"/>
        <w:ind w:right="-9" w:firstLine="0"/>
        <w:rPr>
          <w:b/>
          <w:sz w:val="24"/>
          <w:szCs w:val="24"/>
        </w:rPr>
      </w:pPr>
      <w:r w:rsidRPr="00F05E74">
        <w:rPr>
          <w:b/>
          <w:sz w:val="24"/>
          <w:szCs w:val="24"/>
        </w:rPr>
        <w:t>CAPITAL</w:t>
      </w:r>
      <w:r w:rsidRPr="00F05E74">
        <w:rPr>
          <w:sz w:val="24"/>
          <w:szCs w:val="24"/>
        </w:rPr>
        <w:tab/>
      </w:r>
      <w:r w:rsidRPr="00F05E74">
        <w:rPr>
          <w:sz w:val="24"/>
          <w:szCs w:val="24"/>
        </w:rPr>
        <w:tab/>
        <w:t>9,00,30</w:t>
      </w:r>
      <w:r w:rsidRPr="00F05E74">
        <w:rPr>
          <w:sz w:val="24"/>
          <w:szCs w:val="24"/>
        </w:rPr>
        <w:tab/>
        <w:t>67,62</w:t>
      </w:r>
      <w:r w:rsidRPr="00F05E74">
        <w:rPr>
          <w:sz w:val="24"/>
          <w:szCs w:val="24"/>
        </w:rPr>
        <w:tab/>
        <w:t>(-)8,32,68</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8,32,68</w:t>
      </w:r>
    </w:p>
    <w:p w14:paraId="1C8AD3F8" w14:textId="77777777" w:rsidR="002C50D8" w:rsidRPr="00F05E74" w:rsidRDefault="002C50D8" w:rsidP="002C50D8">
      <w:pPr>
        <w:pStyle w:val="Header"/>
        <w:tabs>
          <w:tab w:val="right" w:pos="4320"/>
          <w:tab w:val="right" w:pos="6570"/>
          <w:tab w:val="right" w:pos="10044"/>
        </w:tabs>
        <w:ind w:right="-9" w:firstLine="0"/>
        <w:rPr>
          <w:sz w:val="24"/>
          <w:szCs w:val="24"/>
        </w:rPr>
      </w:pPr>
      <w:r w:rsidRPr="00F05E74">
        <w:rPr>
          <w:sz w:val="24"/>
          <w:szCs w:val="24"/>
        </w:rPr>
        <w:t>(31 March 2024)</w:t>
      </w:r>
    </w:p>
    <w:p w14:paraId="14F29A60" w14:textId="77777777" w:rsidR="002C50D8" w:rsidRPr="00F05E74" w:rsidRDefault="002C50D8" w:rsidP="002C50D8">
      <w:pPr>
        <w:pStyle w:val="Header"/>
        <w:tabs>
          <w:tab w:val="clear" w:pos="8640"/>
          <w:tab w:val="left" w:pos="0"/>
          <w:tab w:val="right" w:pos="4320"/>
          <w:tab w:val="right" w:pos="6570"/>
          <w:tab w:val="left" w:pos="7200"/>
          <w:tab w:val="left" w:pos="7920"/>
          <w:tab w:val="right" w:pos="9923"/>
          <w:tab w:val="right" w:pos="10044"/>
        </w:tabs>
        <w:spacing w:after="60"/>
        <w:ind w:right="-9" w:firstLine="0"/>
        <w:rPr>
          <w:b/>
          <w:sz w:val="24"/>
          <w:szCs w:val="24"/>
        </w:rPr>
      </w:pPr>
      <w:r w:rsidRPr="00F05E74">
        <w:rPr>
          <w:b/>
          <w:sz w:val="24"/>
          <w:szCs w:val="24"/>
        </w:rPr>
        <w:t>REVENUE:</w:t>
      </w:r>
    </w:p>
    <w:p w14:paraId="3A192114" w14:textId="77777777" w:rsidR="002C50D8" w:rsidRPr="00F05E74" w:rsidRDefault="002C50D8" w:rsidP="002C50D8">
      <w:pPr>
        <w:pStyle w:val="Header"/>
        <w:tabs>
          <w:tab w:val="left" w:pos="0"/>
          <w:tab w:val="right" w:pos="4320"/>
          <w:tab w:val="right" w:pos="6570"/>
          <w:tab w:val="right" w:pos="9923"/>
          <w:tab w:val="right" w:pos="10044"/>
          <w:tab w:val="right" w:pos="10620"/>
        </w:tabs>
        <w:ind w:right="-14" w:firstLine="0"/>
        <w:rPr>
          <w:sz w:val="24"/>
          <w:szCs w:val="24"/>
        </w:rPr>
      </w:pPr>
      <w:r w:rsidRPr="00F05E74">
        <w:rPr>
          <w:sz w:val="24"/>
          <w:szCs w:val="24"/>
        </w:rPr>
        <w:t>Voted-</w:t>
      </w:r>
    </w:p>
    <w:p w14:paraId="7116CBB0" w14:textId="77777777" w:rsidR="002C50D8" w:rsidRPr="00F05E74" w:rsidRDefault="002C50D8" w:rsidP="002C50D8">
      <w:pPr>
        <w:pStyle w:val="Header"/>
        <w:tabs>
          <w:tab w:val="left" w:pos="1440"/>
          <w:tab w:val="right" w:pos="4320"/>
          <w:tab w:val="right" w:pos="6570"/>
          <w:tab w:val="right" w:pos="10044"/>
        </w:tabs>
        <w:ind w:right="-9" w:firstLine="0"/>
        <w:jc w:val="both"/>
        <w:rPr>
          <w:b/>
          <w:sz w:val="24"/>
          <w:szCs w:val="24"/>
        </w:rPr>
      </w:pPr>
      <w:r w:rsidRPr="00F05E74">
        <w:rPr>
          <w:b/>
          <w:sz w:val="24"/>
          <w:szCs w:val="24"/>
        </w:rPr>
        <w:tab/>
        <w:t xml:space="preserve">(i) Against the available saving of </w:t>
      </w:r>
      <w:r w:rsidRPr="00F05E74">
        <w:rPr>
          <w:rFonts w:ascii="Rupee Foradian" w:hAnsi="Rupee Foradian"/>
          <w:b/>
          <w:sz w:val="22"/>
          <w:szCs w:val="22"/>
        </w:rPr>
        <w:t xml:space="preserve">` </w:t>
      </w:r>
      <w:r w:rsidRPr="00F05E74">
        <w:rPr>
          <w:b/>
          <w:bCs/>
          <w:sz w:val="24"/>
          <w:szCs w:val="24"/>
        </w:rPr>
        <w:t xml:space="preserve">505.25 </w:t>
      </w:r>
      <w:r w:rsidRPr="00F05E74">
        <w:rPr>
          <w:b/>
          <w:sz w:val="24"/>
          <w:szCs w:val="24"/>
        </w:rPr>
        <w:t xml:space="preserve">lakh, surrender of </w:t>
      </w:r>
      <w:r w:rsidRPr="00F05E74">
        <w:rPr>
          <w:rFonts w:ascii="Rupee Foradian" w:hAnsi="Rupee Foradian"/>
          <w:b/>
          <w:sz w:val="22"/>
          <w:szCs w:val="22"/>
        </w:rPr>
        <w:t xml:space="preserve">` </w:t>
      </w:r>
      <w:r w:rsidRPr="00F05E74">
        <w:rPr>
          <w:b/>
          <w:bCs/>
          <w:sz w:val="24"/>
          <w:szCs w:val="24"/>
        </w:rPr>
        <w:t>505.33</w:t>
      </w:r>
      <w:r w:rsidRPr="00F05E74">
        <w:rPr>
          <w:b/>
          <w:sz w:val="24"/>
          <w:szCs w:val="24"/>
        </w:rPr>
        <w:t xml:space="preserve"> lakh on </w:t>
      </w:r>
      <w:r w:rsidRPr="00F05E74">
        <w:rPr>
          <w:b/>
          <w:sz w:val="24"/>
          <w:szCs w:val="24"/>
        </w:rPr>
        <w:br/>
        <w:t>31 March 2024 was unrealistic and injudicious. This indicates poor budgetary management.</w:t>
      </w:r>
    </w:p>
    <w:p w14:paraId="12910D76" w14:textId="77777777" w:rsidR="002C50D8" w:rsidRPr="00F05E74" w:rsidRDefault="002C50D8" w:rsidP="002C50D8">
      <w:pPr>
        <w:pStyle w:val="Header"/>
        <w:tabs>
          <w:tab w:val="clear" w:pos="4320"/>
          <w:tab w:val="clear" w:pos="8640"/>
          <w:tab w:val="left" w:pos="0"/>
          <w:tab w:val="left" w:pos="1440"/>
          <w:tab w:val="center" w:pos="5760"/>
          <w:tab w:val="left" w:pos="7470"/>
          <w:tab w:val="right" w:pos="10044"/>
        </w:tabs>
        <w:spacing w:after="0"/>
        <w:ind w:right="-9"/>
        <w:rPr>
          <w:sz w:val="24"/>
          <w:szCs w:val="24"/>
        </w:rPr>
      </w:pPr>
      <w:r w:rsidRPr="00F05E74">
        <w:rPr>
          <w:b/>
          <w:sz w:val="24"/>
          <w:szCs w:val="24"/>
        </w:rPr>
        <w:tab/>
        <w:t>(ii) Saving in the provision occurred under: -</w:t>
      </w:r>
      <w:r w:rsidRPr="00F05E74">
        <w:rPr>
          <w:sz w:val="24"/>
          <w:szCs w:val="24"/>
        </w:rPr>
        <w:tab/>
      </w:r>
    </w:p>
    <w:p w14:paraId="61BE1858" w14:textId="77777777" w:rsidR="002C50D8" w:rsidRPr="00F05E74" w:rsidRDefault="002C50D8" w:rsidP="002C50D8">
      <w:pPr>
        <w:pStyle w:val="Header"/>
        <w:tabs>
          <w:tab w:val="clear" w:pos="4320"/>
          <w:tab w:val="clear" w:pos="8640"/>
          <w:tab w:val="left" w:pos="0"/>
          <w:tab w:val="left" w:pos="1440"/>
          <w:tab w:val="center" w:pos="5760"/>
          <w:tab w:val="left" w:pos="7470"/>
          <w:tab w:val="right" w:pos="10044"/>
        </w:tabs>
        <w:spacing w:after="0"/>
        <w:ind w:left="2160" w:right="-9" w:firstLine="0"/>
        <w:rPr>
          <w:sz w:val="16"/>
          <w:szCs w:val="24"/>
        </w:rPr>
      </w:pPr>
    </w:p>
    <w:p w14:paraId="54B8D5D0" w14:textId="77777777" w:rsidR="002C50D8" w:rsidRPr="00F05E74" w:rsidRDefault="002C50D8" w:rsidP="002C50D8">
      <w:pPr>
        <w:pStyle w:val="Header"/>
        <w:tabs>
          <w:tab w:val="clear" w:pos="4320"/>
          <w:tab w:val="clear" w:pos="8640"/>
          <w:tab w:val="left" w:pos="0"/>
          <w:tab w:val="left" w:pos="1440"/>
          <w:tab w:val="center" w:pos="5760"/>
          <w:tab w:val="left" w:pos="7470"/>
          <w:tab w:val="right" w:pos="10044"/>
        </w:tabs>
        <w:spacing w:after="0"/>
        <w:ind w:right="-9"/>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1EF7157" w14:textId="77777777" w:rsidR="002C50D8" w:rsidRPr="00F05E74" w:rsidRDefault="002C50D8" w:rsidP="002C50D8">
      <w:pPr>
        <w:pStyle w:val="Header"/>
        <w:tabs>
          <w:tab w:val="clear" w:pos="4320"/>
          <w:tab w:val="clear" w:pos="8640"/>
          <w:tab w:val="lef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9DBFC35" w14:textId="77777777" w:rsidR="002C50D8" w:rsidRPr="00F05E74" w:rsidRDefault="002C50D8" w:rsidP="002C50D8">
      <w:pPr>
        <w:pStyle w:val="Header"/>
        <w:tabs>
          <w:tab w:val="clear" w:pos="4320"/>
          <w:tab w:val="clear" w:pos="8640"/>
          <w:tab w:val="left" w:pos="0"/>
          <w:tab w:val="center" w:pos="1440"/>
          <w:tab w:val="right" w:pos="5940"/>
          <w:tab w:val="right" w:pos="8280"/>
          <w:tab w:val="right" w:pos="9923"/>
          <w:tab w:val="right" w:pos="10044"/>
        </w:tabs>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76762C8" w14:textId="77777777" w:rsidR="002C50D8" w:rsidRPr="00F05E74" w:rsidRDefault="002C50D8" w:rsidP="002C50D8">
      <w:pPr>
        <w:pStyle w:val="Header"/>
        <w:tabs>
          <w:tab w:val="left" w:pos="0"/>
          <w:tab w:val="right" w:pos="4320"/>
          <w:tab w:val="right" w:pos="6570"/>
          <w:tab w:val="right" w:pos="9923"/>
          <w:tab w:val="right" w:pos="10044"/>
          <w:tab w:val="right" w:pos="10620"/>
        </w:tabs>
        <w:spacing w:after="0"/>
        <w:ind w:right="-9" w:firstLine="0"/>
        <w:rPr>
          <w:sz w:val="24"/>
          <w:szCs w:val="24"/>
        </w:rPr>
      </w:pPr>
      <w:r w:rsidRPr="00F05E74">
        <w:rPr>
          <w:sz w:val="24"/>
          <w:szCs w:val="24"/>
        </w:rPr>
        <w:t xml:space="preserve">2052-091-4043-Directorate of </w:t>
      </w:r>
    </w:p>
    <w:p w14:paraId="14457138" w14:textId="77777777" w:rsidR="002C50D8" w:rsidRPr="00F05E74" w:rsidRDefault="002C50D8" w:rsidP="002C50D8">
      <w:pPr>
        <w:pStyle w:val="Header"/>
        <w:tabs>
          <w:tab w:val="right" w:pos="4320"/>
          <w:tab w:val="right" w:pos="6570"/>
          <w:tab w:val="right" w:pos="9923"/>
          <w:tab w:val="right" w:pos="10044"/>
          <w:tab w:val="right" w:pos="10620"/>
        </w:tabs>
        <w:spacing w:after="0"/>
        <w:ind w:right="-9" w:firstLine="900"/>
        <w:rPr>
          <w:sz w:val="24"/>
          <w:szCs w:val="24"/>
        </w:rPr>
      </w:pPr>
      <w:r w:rsidRPr="00F05E74">
        <w:rPr>
          <w:sz w:val="24"/>
          <w:szCs w:val="24"/>
        </w:rPr>
        <w:t>Aviation-</w:t>
      </w:r>
    </w:p>
    <w:p w14:paraId="47152DA9" w14:textId="77777777" w:rsidR="002C50D8" w:rsidRPr="00F05E74" w:rsidRDefault="002C50D8" w:rsidP="002C50D8">
      <w:pPr>
        <w:pStyle w:val="Header"/>
        <w:numPr>
          <w:ilvl w:val="0"/>
          <w:numId w:val="29"/>
        </w:numPr>
        <w:tabs>
          <w:tab w:val="clear" w:pos="4320"/>
          <w:tab w:val="clear" w:pos="8640"/>
          <w:tab w:val="left" w:pos="0"/>
          <w:tab w:val="left" w:pos="900"/>
          <w:tab w:val="right" w:pos="2520"/>
          <w:tab w:val="right" w:pos="9923"/>
          <w:tab w:val="right" w:pos="10044"/>
        </w:tabs>
        <w:spacing w:after="0"/>
        <w:ind w:right="-9"/>
        <w:rPr>
          <w:sz w:val="24"/>
          <w:szCs w:val="24"/>
        </w:rPr>
      </w:pPr>
      <w:r w:rsidRPr="00F05E74">
        <w:rPr>
          <w:sz w:val="24"/>
          <w:szCs w:val="24"/>
        </w:rPr>
        <w:t xml:space="preserve">  11,900.66</w:t>
      </w:r>
    </w:p>
    <w:p w14:paraId="12858EB4" w14:textId="77777777" w:rsidR="002C50D8" w:rsidRPr="00F05E74" w:rsidRDefault="002C50D8" w:rsidP="002C50D8">
      <w:pPr>
        <w:pStyle w:val="Header"/>
        <w:tabs>
          <w:tab w:val="clear" w:pos="4320"/>
          <w:tab w:val="clear" w:pos="8640"/>
          <w:tab w:val="left" w:pos="0"/>
          <w:tab w:val="left" w:pos="900"/>
          <w:tab w:val="right" w:pos="3600"/>
          <w:tab w:val="right" w:pos="9923"/>
          <w:tab w:val="right" w:pos="10044"/>
        </w:tabs>
        <w:spacing w:after="0"/>
        <w:ind w:left="900" w:right="-9" w:firstLine="0"/>
        <w:rPr>
          <w:sz w:val="24"/>
          <w:szCs w:val="24"/>
        </w:rPr>
      </w:pPr>
      <w:r w:rsidRPr="00F05E74">
        <w:rPr>
          <w:sz w:val="24"/>
          <w:szCs w:val="24"/>
        </w:rPr>
        <w:t>S.</w:t>
      </w:r>
      <w:r w:rsidRPr="00F05E74">
        <w:rPr>
          <w:sz w:val="24"/>
          <w:szCs w:val="24"/>
        </w:rPr>
        <w:tab/>
        <w:t>2,536.00</w:t>
      </w:r>
    </w:p>
    <w:p w14:paraId="28C04EDB" w14:textId="77777777" w:rsidR="002C50D8" w:rsidRPr="00F05E74" w:rsidRDefault="002C50D8" w:rsidP="002C50D8">
      <w:pPr>
        <w:pStyle w:val="Header"/>
        <w:tabs>
          <w:tab w:val="clear" w:pos="4320"/>
          <w:tab w:val="clear" w:pos="8640"/>
          <w:tab w:val="left" w:pos="0"/>
          <w:tab w:val="left" w:pos="900"/>
          <w:tab w:val="right" w:pos="3600"/>
          <w:tab w:val="right" w:pos="6120"/>
          <w:tab w:val="left" w:pos="7230"/>
          <w:tab w:val="left" w:pos="9090"/>
        </w:tabs>
        <w:ind w:right="-11" w:firstLine="0"/>
        <w:rPr>
          <w:sz w:val="24"/>
          <w:szCs w:val="24"/>
        </w:rPr>
      </w:pPr>
      <w:r w:rsidRPr="00F05E74">
        <w:rPr>
          <w:sz w:val="24"/>
          <w:szCs w:val="24"/>
        </w:rPr>
        <w:tab/>
        <w:t>R.</w:t>
      </w:r>
      <w:r w:rsidRPr="00F05E74">
        <w:rPr>
          <w:sz w:val="24"/>
          <w:szCs w:val="24"/>
        </w:rPr>
        <w:tab/>
        <w:t xml:space="preserve"> (-)505.33</w:t>
      </w:r>
      <w:r w:rsidRPr="00F05E74">
        <w:rPr>
          <w:sz w:val="24"/>
          <w:szCs w:val="24"/>
        </w:rPr>
        <w:tab/>
        <w:t>13,931.33</w:t>
      </w:r>
      <w:r w:rsidRPr="00F05E74">
        <w:rPr>
          <w:sz w:val="24"/>
          <w:szCs w:val="24"/>
        </w:rPr>
        <w:tab/>
        <w:t>13,931.41</w:t>
      </w:r>
      <w:r w:rsidRPr="00F05E74">
        <w:rPr>
          <w:sz w:val="24"/>
          <w:szCs w:val="24"/>
        </w:rPr>
        <w:tab/>
        <w:t xml:space="preserve">      +0.08</w:t>
      </w:r>
    </w:p>
    <w:p w14:paraId="749DFBA0" w14:textId="77FE70C3" w:rsidR="002C50D8" w:rsidRPr="00F05E74" w:rsidRDefault="002C50D8" w:rsidP="002C50D8">
      <w:pPr>
        <w:pStyle w:val="Header"/>
        <w:tabs>
          <w:tab w:val="clear" w:pos="4320"/>
          <w:tab w:val="clear" w:pos="8640"/>
          <w:tab w:val="right" w:pos="0"/>
          <w:tab w:val="left" w:pos="900"/>
          <w:tab w:val="left" w:pos="1440"/>
          <w:tab w:val="right" w:pos="2880"/>
          <w:tab w:val="right" w:pos="6120"/>
          <w:tab w:val="right" w:pos="8190"/>
          <w:tab w:val="right" w:pos="10044"/>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bCs/>
          <w:sz w:val="24"/>
          <w:szCs w:val="24"/>
        </w:rPr>
        <w:t>505.33</w:t>
      </w:r>
      <w:r w:rsidRPr="00F05E74">
        <w:rPr>
          <w:sz w:val="24"/>
          <w:szCs w:val="24"/>
        </w:rPr>
        <w:t xml:space="preserve"> </w:t>
      </w:r>
      <w:r w:rsidRPr="00F05E74">
        <w:rPr>
          <w:b/>
          <w:sz w:val="24"/>
          <w:szCs w:val="24"/>
        </w:rPr>
        <w:t>lakh from the provision by way of surrender was attributed to non-filling up of the vacant posts. Persistent saving under this head had also been noticed during 2004-05 to 2022-23.</w:t>
      </w:r>
    </w:p>
    <w:p w14:paraId="6AD81A74" w14:textId="77777777" w:rsidR="002C50D8" w:rsidRPr="00F05E74" w:rsidRDefault="002C50D8" w:rsidP="002C50D8">
      <w:pPr>
        <w:pStyle w:val="Header"/>
        <w:tabs>
          <w:tab w:val="clear" w:pos="4320"/>
          <w:tab w:val="clear" w:pos="8640"/>
          <w:tab w:val="left" w:pos="0"/>
          <w:tab w:val="left" w:pos="864"/>
          <w:tab w:val="left" w:pos="1440"/>
          <w:tab w:val="right" w:pos="2880"/>
          <w:tab w:val="right" w:pos="6120"/>
          <w:tab w:val="right" w:pos="8280"/>
          <w:tab w:val="right" w:pos="9923"/>
          <w:tab w:val="right" w:pos="10044"/>
          <w:tab w:val="right" w:pos="10620"/>
        </w:tabs>
        <w:ind w:right="-9" w:firstLine="0"/>
        <w:rPr>
          <w:i/>
          <w:sz w:val="24"/>
          <w:szCs w:val="24"/>
        </w:rPr>
      </w:pPr>
      <w:r w:rsidRPr="00F05E74">
        <w:rPr>
          <w:i/>
          <w:sz w:val="24"/>
          <w:szCs w:val="24"/>
        </w:rPr>
        <w:t>Charged-</w:t>
      </w:r>
    </w:p>
    <w:p w14:paraId="7F7BB2EC" w14:textId="77777777" w:rsidR="002C50D8" w:rsidRPr="00F05E74" w:rsidRDefault="002C50D8" w:rsidP="002C50D8">
      <w:pPr>
        <w:pStyle w:val="Header"/>
        <w:tabs>
          <w:tab w:val="clear" w:pos="4320"/>
          <w:tab w:val="clear" w:pos="8640"/>
          <w:tab w:val="left" w:pos="0"/>
          <w:tab w:val="left" w:pos="1418"/>
          <w:tab w:val="right" w:pos="6120"/>
          <w:tab w:val="right" w:pos="8280"/>
          <w:tab w:val="right" w:pos="10044"/>
        </w:tabs>
        <w:ind w:right="-9" w:firstLine="0"/>
        <w:jc w:val="both"/>
        <w:rPr>
          <w:b/>
          <w:sz w:val="24"/>
          <w:szCs w:val="24"/>
        </w:rPr>
      </w:pPr>
      <w:r w:rsidRPr="00F05E74">
        <w:rPr>
          <w:b/>
          <w:sz w:val="24"/>
          <w:szCs w:val="24"/>
        </w:rPr>
        <w:tab/>
      </w:r>
      <w:r w:rsidRPr="00F05E74">
        <w:rPr>
          <w:b/>
          <w:sz w:val="24"/>
          <w:szCs w:val="24"/>
        </w:rPr>
        <w:tab/>
        <w:t xml:space="preserve">(iii) Entire appropriation of </w:t>
      </w:r>
      <w:r w:rsidRPr="00F05E74">
        <w:rPr>
          <w:rFonts w:ascii="Rupee Foradian" w:hAnsi="Rupee Foradian"/>
          <w:b/>
          <w:sz w:val="22"/>
          <w:szCs w:val="22"/>
        </w:rPr>
        <w:t>`</w:t>
      </w:r>
      <w:r w:rsidRPr="00F05E74">
        <w:rPr>
          <w:b/>
          <w:sz w:val="24"/>
          <w:szCs w:val="24"/>
        </w:rPr>
        <w:t xml:space="preserve"> 0.10 lakh remained unutilised during the year and was surrendered on 31 March 2024. Entire appropriation had also remained unutilised during     2011-12 to 2022-23 also.</w:t>
      </w:r>
    </w:p>
    <w:p w14:paraId="478BFF65"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60D1A2AD"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655AB0A5"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63379610"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6684C1C5"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0E0A9A3B"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47CB7FFB"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64F9A303" w14:textId="77777777" w:rsidR="002C50D8" w:rsidRPr="00F05E74" w:rsidRDefault="002C50D8" w:rsidP="002C50D8">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spacing w:after="0"/>
        <w:ind w:right="-9" w:firstLine="0"/>
        <w:rPr>
          <w:b/>
          <w:sz w:val="24"/>
          <w:szCs w:val="24"/>
        </w:rPr>
      </w:pPr>
    </w:p>
    <w:p w14:paraId="5A9F4752" w14:textId="77777777" w:rsidR="00FC0156" w:rsidRPr="00F05E74" w:rsidRDefault="00FC0156" w:rsidP="002C50D8">
      <w:pPr>
        <w:pStyle w:val="Header"/>
        <w:tabs>
          <w:tab w:val="left" w:pos="1440"/>
          <w:tab w:val="right" w:pos="4320"/>
          <w:tab w:val="right" w:pos="6570"/>
          <w:tab w:val="right" w:pos="10044"/>
        </w:tabs>
        <w:ind w:right="-9" w:firstLine="0"/>
        <w:jc w:val="center"/>
        <w:rPr>
          <w:b/>
          <w:sz w:val="24"/>
          <w:szCs w:val="32"/>
        </w:rPr>
      </w:pPr>
    </w:p>
    <w:p w14:paraId="57EF9A55" w14:textId="7738D70F" w:rsidR="002C50D8" w:rsidRPr="00F05E74" w:rsidRDefault="002C50D8" w:rsidP="002C50D8">
      <w:pPr>
        <w:pStyle w:val="Header"/>
        <w:tabs>
          <w:tab w:val="left" w:pos="1440"/>
          <w:tab w:val="right" w:pos="4320"/>
          <w:tab w:val="right" w:pos="6570"/>
          <w:tab w:val="right" w:pos="10044"/>
        </w:tabs>
        <w:ind w:right="-9" w:firstLine="0"/>
        <w:jc w:val="center"/>
        <w:rPr>
          <w:bCs/>
          <w:sz w:val="24"/>
          <w:szCs w:val="32"/>
        </w:rPr>
      </w:pPr>
      <w:r w:rsidRPr="00F05E74">
        <w:rPr>
          <w:b/>
          <w:sz w:val="24"/>
          <w:szCs w:val="32"/>
        </w:rPr>
        <w:lastRenderedPageBreak/>
        <w:t>Grant No.65-</w:t>
      </w:r>
      <w:r w:rsidRPr="00F05E74">
        <w:rPr>
          <w:bCs/>
          <w:sz w:val="24"/>
          <w:szCs w:val="32"/>
        </w:rPr>
        <w:t>concld.</w:t>
      </w:r>
    </w:p>
    <w:p w14:paraId="1619860D" w14:textId="77777777" w:rsidR="002C50D8" w:rsidRPr="00F05E74" w:rsidRDefault="002C50D8" w:rsidP="00FC0156">
      <w:pPr>
        <w:pStyle w:val="Header"/>
        <w:tabs>
          <w:tab w:val="clear" w:pos="4320"/>
          <w:tab w:val="clear" w:pos="8640"/>
          <w:tab w:val="left" w:pos="0"/>
          <w:tab w:val="left" w:pos="864"/>
          <w:tab w:val="right" w:pos="902"/>
          <w:tab w:val="left" w:pos="1418"/>
          <w:tab w:val="right" w:pos="6120"/>
          <w:tab w:val="right" w:pos="8280"/>
          <w:tab w:val="right" w:pos="9923"/>
          <w:tab w:val="right" w:pos="10044"/>
          <w:tab w:val="right" w:pos="10620"/>
        </w:tabs>
        <w:ind w:right="-14" w:firstLine="0"/>
        <w:rPr>
          <w:b/>
          <w:sz w:val="24"/>
          <w:szCs w:val="24"/>
        </w:rPr>
      </w:pPr>
      <w:r w:rsidRPr="00F05E74">
        <w:rPr>
          <w:b/>
          <w:sz w:val="24"/>
          <w:szCs w:val="24"/>
        </w:rPr>
        <w:t>CAPITAL:</w:t>
      </w:r>
    </w:p>
    <w:p w14:paraId="6C386BE0" w14:textId="77777777" w:rsidR="002C50D8" w:rsidRPr="00F05E74" w:rsidRDefault="002C50D8" w:rsidP="002C50D8">
      <w:pPr>
        <w:pStyle w:val="Header"/>
        <w:tabs>
          <w:tab w:val="clear" w:pos="4320"/>
          <w:tab w:val="clear" w:pos="8640"/>
          <w:tab w:val="left" w:pos="0"/>
          <w:tab w:val="right" w:pos="6120"/>
          <w:tab w:val="right" w:pos="8280"/>
          <w:tab w:val="right" w:pos="10044"/>
        </w:tabs>
        <w:spacing w:after="0"/>
        <w:ind w:right="-14" w:firstLine="0"/>
        <w:jc w:val="both"/>
        <w:rPr>
          <w:b/>
          <w:sz w:val="24"/>
          <w:szCs w:val="24"/>
        </w:rPr>
      </w:pPr>
      <w:r w:rsidRPr="00F05E74">
        <w:rPr>
          <w:sz w:val="24"/>
          <w:szCs w:val="24"/>
        </w:rPr>
        <w:t>Voted-</w:t>
      </w:r>
    </w:p>
    <w:p w14:paraId="4B8F5155" w14:textId="77777777" w:rsidR="002C50D8" w:rsidRPr="00F05E74" w:rsidRDefault="002C50D8" w:rsidP="002C50D8">
      <w:pPr>
        <w:pStyle w:val="Header"/>
        <w:tabs>
          <w:tab w:val="left" w:pos="1440"/>
          <w:tab w:val="right" w:pos="4320"/>
          <w:tab w:val="right" w:pos="6570"/>
          <w:tab w:val="right" w:pos="10044"/>
        </w:tabs>
        <w:ind w:right="-9" w:firstLine="0"/>
        <w:jc w:val="both"/>
        <w:rPr>
          <w:b/>
          <w:sz w:val="24"/>
          <w:szCs w:val="24"/>
        </w:rPr>
      </w:pPr>
      <w:r w:rsidRPr="00F05E74">
        <w:rPr>
          <w:b/>
          <w:sz w:val="24"/>
          <w:szCs w:val="24"/>
        </w:rPr>
        <w:tab/>
      </w:r>
      <w:r w:rsidRPr="00F05E74">
        <w:rPr>
          <w:b/>
          <w:sz w:val="24"/>
          <w:szCs w:val="24"/>
        </w:rPr>
        <w:tab/>
        <w:t>(iv) Saving in the provision occurred mainly under:-</w:t>
      </w:r>
    </w:p>
    <w:p w14:paraId="54300584" w14:textId="77777777" w:rsidR="002C50D8" w:rsidRPr="00F05E74" w:rsidRDefault="002C50D8" w:rsidP="002C50D8">
      <w:pPr>
        <w:pStyle w:val="Header"/>
        <w:tabs>
          <w:tab w:val="clear" w:pos="4320"/>
          <w:tab w:val="clear" w:pos="8640"/>
          <w:tab w:val="left" w:pos="1560"/>
          <w:tab w:val="center" w:pos="5760"/>
          <w:tab w:val="right" w:pos="8064"/>
          <w:tab w:val="right" w:pos="9923"/>
          <w:tab w:val="right" w:pos="10044"/>
        </w:tabs>
        <w:spacing w:after="0"/>
        <w:ind w:right="-9" w:firstLine="0"/>
        <w:rPr>
          <w:b/>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51507869" w14:textId="77777777" w:rsidR="002C50D8" w:rsidRPr="00F05E74" w:rsidRDefault="002C50D8" w:rsidP="002C50D8">
      <w:pPr>
        <w:pStyle w:val="Header"/>
        <w:tabs>
          <w:tab w:val="clear" w:pos="4320"/>
          <w:tab w:val="clear" w:pos="8640"/>
          <w:tab w:val="center" w:pos="5760"/>
          <w:tab w:val="left" w:pos="6300"/>
          <w:tab w:val="left" w:pos="7110"/>
          <w:tab w:val="left" w:pos="7650"/>
          <w:tab w:val="right" w:pos="810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7283DB9" w14:textId="77777777" w:rsidR="002C50D8" w:rsidRPr="00F05E74" w:rsidRDefault="002C50D8" w:rsidP="002C50D8">
      <w:pPr>
        <w:pStyle w:val="Header"/>
        <w:tabs>
          <w:tab w:val="clear" w:pos="4320"/>
          <w:tab w:val="clear" w:pos="8640"/>
          <w:tab w:val="center" w:pos="0"/>
          <w:tab w:val="right" w:pos="5940"/>
          <w:tab w:val="right" w:pos="8190"/>
          <w:tab w:val="right" w:pos="10044"/>
          <w:tab w:val="right" w:pos="10440"/>
        </w:tabs>
        <w:spacing w:after="0"/>
        <w:ind w:right="-11" w:firstLine="0"/>
        <w:rPr>
          <w:sz w:val="24"/>
          <w:szCs w:val="24"/>
        </w:rPr>
      </w:pPr>
      <w:r w:rsidRPr="00F05E74">
        <w:rPr>
          <w:sz w:val="24"/>
          <w:szCs w:val="24"/>
        </w:rPr>
        <w:tab/>
      </w:r>
      <w:r w:rsidRPr="00F05E74">
        <w:rPr>
          <w:sz w:val="24"/>
          <w:szCs w:val="24"/>
        </w:rPr>
        <w:tab/>
        <w:t xml:space="preserve">    (</w:t>
      </w:r>
      <w:r w:rsidRPr="00F05E74">
        <w:rPr>
          <w:rFonts w:ascii="Rupee Foradian" w:hAnsi="Rupee Foradian"/>
          <w:sz w:val="24"/>
          <w:szCs w:val="24"/>
        </w:rPr>
        <w:t>`</w:t>
      </w:r>
      <w:r w:rsidRPr="00F05E74">
        <w:rPr>
          <w:sz w:val="24"/>
          <w:szCs w:val="24"/>
        </w:rPr>
        <w:t xml:space="preserve"> in lakh)</w:t>
      </w:r>
    </w:p>
    <w:p w14:paraId="7DD4930F"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(1) 5053-02-102-0101- State Plan Schemes (Normal)-</w:t>
      </w:r>
    </w:p>
    <w:p w14:paraId="5F1A90C5" w14:textId="77777777" w:rsidR="002C50D8" w:rsidRPr="00F05E74" w:rsidRDefault="002C50D8" w:rsidP="002C50D8">
      <w:pPr>
        <w:pStyle w:val="Header"/>
        <w:tabs>
          <w:tab w:val="clear" w:pos="4320"/>
          <w:tab w:val="clear" w:pos="8640"/>
          <w:tab w:val="right" w:pos="0"/>
          <w:tab w:val="left" w:pos="900"/>
          <w:tab w:val="right" w:pos="2880"/>
          <w:tab w:val="right" w:pos="6120"/>
          <w:tab w:val="right" w:pos="8100"/>
          <w:tab w:val="right" w:pos="10044"/>
          <w:tab w:val="right" w:pos="10440"/>
        </w:tabs>
        <w:spacing w:after="0"/>
        <w:ind w:right="-9" w:firstLine="0"/>
        <w:rPr>
          <w:sz w:val="24"/>
          <w:szCs w:val="24"/>
        </w:rPr>
      </w:pPr>
      <w:r w:rsidRPr="00F05E74">
        <w:rPr>
          <w:sz w:val="24"/>
          <w:szCs w:val="24"/>
        </w:rPr>
        <w:tab/>
        <w:t>4727-Constuction and Extension of</w:t>
      </w:r>
    </w:p>
    <w:p w14:paraId="1930CC2E" w14:textId="77777777" w:rsidR="002C50D8" w:rsidRPr="00F05E74" w:rsidRDefault="002C50D8" w:rsidP="002C50D8">
      <w:pPr>
        <w:pStyle w:val="Header"/>
        <w:tabs>
          <w:tab w:val="clear" w:pos="4320"/>
          <w:tab w:val="clear" w:pos="8640"/>
          <w:tab w:val="right" w:pos="0"/>
          <w:tab w:val="left" w:pos="900"/>
          <w:tab w:val="right" w:pos="2880"/>
          <w:tab w:val="right" w:pos="6120"/>
          <w:tab w:val="right" w:pos="8100"/>
          <w:tab w:val="right" w:pos="10044"/>
          <w:tab w:val="right" w:pos="10440"/>
        </w:tabs>
        <w:spacing w:after="0"/>
        <w:ind w:right="-9" w:firstLine="0"/>
        <w:rPr>
          <w:sz w:val="24"/>
          <w:szCs w:val="24"/>
        </w:rPr>
      </w:pPr>
      <w:r w:rsidRPr="00F05E74">
        <w:rPr>
          <w:sz w:val="24"/>
          <w:szCs w:val="24"/>
        </w:rPr>
        <w:tab/>
        <w:t>Air Strips-</w:t>
      </w:r>
    </w:p>
    <w:p w14:paraId="0015C8CC" w14:textId="77777777" w:rsidR="002C50D8" w:rsidRPr="00F05E74" w:rsidRDefault="002C50D8" w:rsidP="002C50D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400.00</w:t>
      </w:r>
    </w:p>
    <w:p w14:paraId="5EC4E38B" w14:textId="77777777" w:rsidR="002C50D8" w:rsidRPr="00F05E74" w:rsidRDefault="002C50D8" w:rsidP="002C50D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R.</w:t>
      </w:r>
      <w:r w:rsidRPr="00F05E74">
        <w:rPr>
          <w:sz w:val="24"/>
          <w:szCs w:val="24"/>
        </w:rPr>
        <w:tab/>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425A367F" w14:textId="77777777" w:rsidR="002C50D8" w:rsidRPr="00F05E74" w:rsidRDefault="002C50D8" w:rsidP="002C50D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12"/>
          <w:szCs w:val="12"/>
        </w:rPr>
      </w:pPr>
    </w:p>
    <w:p w14:paraId="36502CD1" w14:textId="514BF6B6" w:rsidR="002C50D8" w:rsidRPr="00F05E74" w:rsidRDefault="002C50D8" w:rsidP="002C50D8">
      <w:pPr>
        <w:pStyle w:val="Header"/>
        <w:tabs>
          <w:tab w:val="clear" w:pos="4320"/>
          <w:tab w:val="clear" w:pos="8640"/>
          <w:tab w:val="left" w:pos="0"/>
          <w:tab w:val="num" w:pos="851"/>
          <w:tab w:val="right" w:pos="6120"/>
          <w:tab w:val="right" w:pos="8280"/>
          <w:tab w:val="right" w:pos="10044"/>
        </w:tabs>
        <w:ind w:right="-9" w:firstLine="0"/>
        <w:jc w:val="both"/>
        <w:rPr>
          <w:b/>
          <w:sz w:val="24"/>
          <w:szCs w:val="24"/>
        </w:rPr>
      </w:pPr>
      <w:r w:rsidRPr="00F05E74">
        <w:rPr>
          <w:b/>
          <w:bCs/>
          <w:sz w:val="24"/>
          <w:szCs w:val="24"/>
        </w:rPr>
        <w:tab/>
      </w:r>
      <w:r w:rsidRPr="00F05E74">
        <w:rPr>
          <w:b/>
          <w:sz w:val="24"/>
          <w:szCs w:val="24"/>
        </w:rPr>
        <w:t xml:space="preserve">Non-utilisation of entire provision was attributed to non-commencement of construction work of Air Strips as well as non-acquisition of land for construction of Air Strips in Koria and non-commencement of construction work of Commercial Airport in Korba. </w:t>
      </w:r>
    </w:p>
    <w:p w14:paraId="3CD41050"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(2) 5053-80-800-0101- State Plan Schemes (Normal)-</w:t>
      </w:r>
    </w:p>
    <w:p w14:paraId="2E82A45B" w14:textId="77777777" w:rsidR="002C50D8" w:rsidRPr="00F05E74" w:rsidRDefault="002C50D8" w:rsidP="002C50D8">
      <w:pPr>
        <w:pStyle w:val="Header"/>
        <w:tabs>
          <w:tab w:val="clear" w:pos="4320"/>
          <w:tab w:val="clear" w:pos="8640"/>
          <w:tab w:val="right" w:pos="0"/>
          <w:tab w:val="left" w:pos="900"/>
          <w:tab w:val="right" w:pos="2880"/>
          <w:tab w:val="right" w:pos="6120"/>
          <w:tab w:val="right" w:pos="8100"/>
          <w:tab w:val="right" w:pos="10044"/>
          <w:tab w:val="right" w:pos="10440"/>
        </w:tabs>
        <w:spacing w:after="0"/>
        <w:ind w:right="-9" w:firstLine="0"/>
        <w:rPr>
          <w:sz w:val="24"/>
          <w:szCs w:val="24"/>
        </w:rPr>
      </w:pPr>
      <w:r w:rsidRPr="00F05E74">
        <w:rPr>
          <w:sz w:val="24"/>
          <w:szCs w:val="24"/>
        </w:rPr>
        <w:tab/>
        <w:t xml:space="preserve">4043- Directorate of </w:t>
      </w:r>
    </w:p>
    <w:p w14:paraId="64E801FC" w14:textId="77777777" w:rsidR="002C50D8" w:rsidRPr="00F05E74" w:rsidRDefault="002C50D8" w:rsidP="002C50D8">
      <w:pPr>
        <w:pStyle w:val="Header"/>
        <w:tabs>
          <w:tab w:val="clear" w:pos="4320"/>
          <w:tab w:val="clear" w:pos="8640"/>
          <w:tab w:val="right" w:pos="0"/>
          <w:tab w:val="left" w:pos="900"/>
          <w:tab w:val="right" w:pos="2880"/>
          <w:tab w:val="right" w:pos="6120"/>
          <w:tab w:val="right" w:pos="8100"/>
          <w:tab w:val="right" w:pos="10044"/>
          <w:tab w:val="right" w:pos="10440"/>
        </w:tabs>
        <w:spacing w:after="0"/>
        <w:ind w:right="-9" w:firstLine="0"/>
        <w:rPr>
          <w:sz w:val="24"/>
          <w:szCs w:val="24"/>
        </w:rPr>
      </w:pPr>
      <w:r w:rsidRPr="00F05E74">
        <w:rPr>
          <w:sz w:val="24"/>
          <w:szCs w:val="24"/>
        </w:rPr>
        <w:tab/>
        <w:t>Aviation-</w:t>
      </w:r>
    </w:p>
    <w:p w14:paraId="33A112F7" w14:textId="77777777" w:rsidR="002C50D8" w:rsidRPr="00F05E74" w:rsidRDefault="002C50D8" w:rsidP="002C50D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500.30</w:t>
      </w:r>
    </w:p>
    <w:p w14:paraId="45614F38" w14:textId="77777777" w:rsidR="002C50D8" w:rsidRPr="00F05E74" w:rsidRDefault="002C50D8" w:rsidP="002C50D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24"/>
          <w:szCs w:val="24"/>
        </w:rPr>
      </w:pPr>
      <w:r w:rsidRPr="00F05E74">
        <w:rPr>
          <w:sz w:val="24"/>
          <w:szCs w:val="24"/>
        </w:rPr>
        <w:tab/>
        <w:t>R.</w:t>
      </w:r>
      <w:r w:rsidRPr="00F05E74">
        <w:rPr>
          <w:sz w:val="24"/>
          <w:szCs w:val="24"/>
        </w:rPr>
        <w:tab/>
      </w:r>
      <w:r w:rsidRPr="00F05E74">
        <w:rPr>
          <w:sz w:val="24"/>
          <w:szCs w:val="24"/>
        </w:rPr>
        <w:tab/>
        <w:t>(-)432.68</w:t>
      </w:r>
      <w:r w:rsidRPr="00F05E74">
        <w:rPr>
          <w:sz w:val="24"/>
          <w:szCs w:val="24"/>
        </w:rPr>
        <w:tab/>
        <w:t>67.62</w:t>
      </w:r>
      <w:r w:rsidRPr="00F05E74">
        <w:rPr>
          <w:sz w:val="24"/>
          <w:szCs w:val="24"/>
        </w:rPr>
        <w:tab/>
        <w:t>67.62</w:t>
      </w:r>
      <w:r w:rsidRPr="00F05E74">
        <w:rPr>
          <w:sz w:val="24"/>
          <w:szCs w:val="24"/>
        </w:rPr>
        <w:tab/>
        <w:t>0.00</w:t>
      </w:r>
    </w:p>
    <w:p w14:paraId="4128E7BE" w14:textId="77777777" w:rsidR="002C50D8" w:rsidRPr="00F05E74" w:rsidRDefault="002C50D8" w:rsidP="002C50D8">
      <w:pPr>
        <w:pStyle w:val="Header"/>
        <w:tabs>
          <w:tab w:val="clear" w:pos="4320"/>
          <w:tab w:val="clear" w:pos="8640"/>
          <w:tab w:val="right" w:pos="0"/>
          <w:tab w:val="left" w:pos="900"/>
          <w:tab w:val="left" w:pos="1440"/>
          <w:tab w:val="right" w:pos="3600"/>
          <w:tab w:val="right" w:pos="6120"/>
          <w:tab w:val="right" w:pos="8100"/>
          <w:tab w:val="right" w:pos="10044"/>
          <w:tab w:val="right" w:pos="10440"/>
        </w:tabs>
        <w:spacing w:after="0"/>
        <w:ind w:right="-9" w:firstLine="0"/>
        <w:rPr>
          <w:sz w:val="12"/>
          <w:szCs w:val="12"/>
        </w:rPr>
      </w:pPr>
    </w:p>
    <w:p w14:paraId="594F3A0A" w14:textId="77777777" w:rsidR="002C50D8" w:rsidRPr="00F05E74" w:rsidRDefault="002C50D8" w:rsidP="002C50D8">
      <w:pPr>
        <w:ind w:firstLine="720"/>
        <w:jc w:val="both"/>
        <w:rPr>
          <w:b/>
          <w:szCs w:val="24"/>
        </w:rPr>
      </w:pPr>
      <w:r w:rsidRPr="00F05E74">
        <w:rPr>
          <w:b/>
          <w:szCs w:val="24"/>
        </w:rPr>
        <w:t xml:space="preserve"> Reduction of </w:t>
      </w:r>
      <w:r w:rsidRPr="00F05E74">
        <w:rPr>
          <w:rFonts w:ascii="Rupee Foradian" w:hAnsi="Rupee Foradian"/>
          <w:b/>
          <w:sz w:val="22"/>
          <w:szCs w:val="22"/>
        </w:rPr>
        <w:t>`</w:t>
      </w:r>
      <w:r w:rsidRPr="00F05E74">
        <w:rPr>
          <w:rFonts w:ascii="Rupee Foradian" w:hAnsi="Rupee Foradian"/>
          <w:b/>
          <w:bCs/>
          <w:sz w:val="22"/>
          <w:szCs w:val="22"/>
        </w:rPr>
        <w:t xml:space="preserve"> </w:t>
      </w:r>
      <w:r w:rsidRPr="00F05E74">
        <w:rPr>
          <w:b/>
          <w:bCs/>
          <w:szCs w:val="24"/>
        </w:rPr>
        <w:t xml:space="preserve">432.68 </w:t>
      </w:r>
      <w:r w:rsidRPr="00F05E74">
        <w:rPr>
          <w:b/>
          <w:szCs w:val="24"/>
        </w:rPr>
        <w:t>lakh from the provision by way of surrender was attributed to the reason that the Govt. plane was grounded due to technical problems leading to less expenditure on maintenance. Saving had occurred under this head during 2020-21 to 2022-23 also.</w:t>
      </w:r>
    </w:p>
    <w:p w14:paraId="5FDA9A99" w14:textId="77777777" w:rsidR="00FC0156" w:rsidRPr="00F05E74" w:rsidRDefault="00FC0156" w:rsidP="002C50D8">
      <w:pPr>
        <w:pStyle w:val="Header"/>
        <w:tabs>
          <w:tab w:val="left" w:pos="1260"/>
          <w:tab w:val="right" w:pos="4320"/>
          <w:tab w:val="right" w:pos="6570"/>
          <w:tab w:val="right" w:pos="8100"/>
          <w:tab w:val="right" w:pos="10044"/>
        </w:tabs>
        <w:ind w:right="-14" w:firstLine="0"/>
        <w:jc w:val="center"/>
        <w:rPr>
          <w:b/>
          <w:sz w:val="24"/>
          <w:szCs w:val="24"/>
        </w:rPr>
      </w:pPr>
    </w:p>
    <w:p w14:paraId="55487B65" w14:textId="77777777" w:rsidR="00FC0156" w:rsidRPr="00F05E74" w:rsidRDefault="00FC0156">
      <w:pPr>
        <w:ind w:right="-28" w:firstLine="0"/>
        <w:rPr>
          <w:b/>
          <w:szCs w:val="24"/>
        </w:rPr>
      </w:pPr>
      <w:r w:rsidRPr="00F05E74">
        <w:rPr>
          <w:b/>
          <w:szCs w:val="24"/>
        </w:rPr>
        <w:br w:type="page"/>
      </w:r>
    </w:p>
    <w:p w14:paraId="7BC2D52F" w14:textId="328B9A84" w:rsidR="002C50D8" w:rsidRPr="00F05E74" w:rsidRDefault="002C50D8" w:rsidP="002C50D8">
      <w:pPr>
        <w:pStyle w:val="Header"/>
        <w:tabs>
          <w:tab w:val="left" w:pos="1260"/>
          <w:tab w:val="right" w:pos="4320"/>
          <w:tab w:val="right" w:pos="6570"/>
          <w:tab w:val="right" w:pos="8100"/>
          <w:tab w:val="right" w:pos="10044"/>
        </w:tabs>
        <w:ind w:right="-14" w:firstLine="0"/>
        <w:jc w:val="center"/>
        <w:rPr>
          <w:b/>
          <w:sz w:val="24"/>
          <w:szCs w:val="24"/>
        </w:rPr>
      </w:pPr>
      <w:r w:rsidRPr="00F05E74">
        <w:rPr>
          <w:b/>
          <w:sz w:val="24"/>
          <w:szCs w:val="24"/>
        </w:rPr>
        <w:lastRenderedPageBreak/>
        <w:t>GRANT NO.66–WELFARE OF BACKWARD CLASSES</w:t>
      </w:r>
    </w:p>
    <w:p w14:paraId="7C79672E" w14:textId="77777777" w:rsidR="002C50D8" w:rsidRPr="00F05E74" w:rsidRDefault="002C50D8" w:rsidP="002C50D8">
      <w:pPr>
        <w:pStyle w:val="Header"/>
        <w:tabs>
          <w:tab w:val="left" w:pos="1260"/>
          <w:tab w:val="right" w:pos="4320"/>
          <w:tab w:val="right" w:pos="6570"/>
          <w:tab w:val="right" w:pos="8100"/>
          <w:tab w:val="right" w:pos="10044"/>
        </w:tabs>
        <w:ind w:right="-9" w:firstLine="0"/>
        <w:jc w:val="center"/>
        <w:rPr>
          <w:sz w:val="24"/>
          <w:szCs w:val="24"/>
        </w:rPr>
      </w:pPr>
      <w:r w:rsidRPr="00F05E74">
        <w:rPr>
          <w:sz w:val="24"/>
          <w:szCs w:val="24"/>
        </w:rPr>
        <w:t xml:space="preserve"> (All Voted)</w:t>
      </w:r>
    </w:p>
    <w:p w14:paraId="58783A55" w14:textId="77777777" w:rsidR="002C50D8" w:rsidRPr="00F05E74" w:rsidRDefault="002C50D8" w:rsidP="002C50D8">
      <w:pPr>
        <w:tabs>
          <w:tab w:val="left" w:pos="5760"/>
          <w:tab w:val="left" w:pos="7560"/>
          <w:tab w:val="right" w:pos="9923"/>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1762BB01" w14:textId="77777777" w:rsidR="002C50D8" w:rsidRPr="00F05E74" w:rsidRDefault="002C50D8" w:rsidP="002C50D8">
      <w:pPr>
        <w:pStyle w:val="Header"/>
        <w:tabs>
          <w:tab w:val="clear" w:pos="4320"/>
          <w:tab w:val="clear" w:pos="8640"/>
          <w:tab w:val="center" w:pos="6030"/>
          <w:tab w:val="left" w:pos="6300"/>
          <w:tab w:val="left" w:pos="7380"/>
          <w:tab w:val="left" w:pos="7650"/>
          <w:tab w:val="right" w:pos="9923"/>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41ACCCF6" w14:textId="77777777" w:rsidR="002C50D8" w:rsidRPr="00F05E74" w:rsidRDefault="002C50D8" w:rsidP="002C50D8">
      <w:pPr>
        <w:tabs>
          <w:tab w:val="right" w:pos="8640"/>
          <w:tab w:val="right" w:pos="10044"/>
        </w:tabs>
        <w:spacing w:after="0"/>
        <w:ind w:right="-9"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r w:rsidRPr="00F05E74">
        <w:rPr>
          <w:szCs w:val="24"/>
        </w:rPr>
        <w:tab/>
      </w:r>
    </w:p>
    <w:p w14:paraId="1D3FCAAB" w14:textId="77777777" w:rsidR="002C50D8" w:rsidRPr="00F05E74" w:rsidRDefault="002C50D8" w:rsidP="002C50D8">
      <w:pPr>
        <w:pStyle w:val="BodyText"/>
        <w:tabs>
          <w:tab w:val="clear" w:pos="9792"/>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334EB8AC" w14:textId="77777777" w:rsidR="002C50D8" w:rsidRPr="00F05E74" w:rsidRDefault="002C50D8" w:rsidP="002C50D8">
      <w:pPr>
        <w:pStyle w:val="BodyText"/>
        <w:tabs>
          <w:tab w:val="clear" w:pos="9792"/>
          <w:tab w:val="left" w:pos="540"/>
          <w:tab w:val="right" w:pos="9923"/>
          <w:tab w:val="right" w:pos="10044"/>
        </w:tabs>
        <w:spacing w:after="40" w:line="240" w:lineRule="auto"/>
        <w:ind w:right="-9" w:firstLine="0"/>
        <w:rPr>
          <w:rFonts w:ascii="Times New Roman" w:hAnsi="Times New Roman"/>
          <w:b/>
          <w:sz w:val="24"/>
          <w:szCs w:val="24"/>
        </w:rPr>
      </w:pPr>
      <w:r w:rsidRPr="00F05E74">
        <w:rPr>
          <w:rFonts w:ascii="Times New Roman" w:hAnsi="Times New Roman"/>
          <w:b/>
          <w:sz w:val="24"/>
          <w:szCs w:val="24"/>
        </w:rPr>
        <w:t>2202-GENERAL EDUCATION</w:t>
      </w:r>
    </w:p>
    <w:p w14:paraId="6E0F5AF3" w14:textId="77777777" w:rsidR="002C50D8" w:rsidRPr="00F05E74" w:rsidRDefault="002C50D8" w:rsidP="002C50D8">
      <w:pPr>
        <w:pStyle w:val="BodyText"/>
        <w:tabs>
          <w:tab w:val="clear" w:pos="9792"/>
          <w:tab w:val="left" w:pos="540"/>
          <w:tab w:val="right" w:pos="10044"/>
        </w:tabs>
        <w:spacing w:after="0" w:line="240" w:lineRule="auto"/>
        <w:ind w:right="-14" w:firstLine="0"/>
        <w:rPr>
          <w:rFonts w:ascii="Times New Roman" w:hAnsi="Times New Roman"/>
          <w:b/>
          <w:sz w:val="24"/>
          <w:szCs w:val="24"/>
        </w:rPr>
      </w:pPr>
      <w:r w:rsidRPr="00F05E74">
        <w:rPr>
          <w:rFonts w:ascii="Times New Roman" w:hAnsi="Times New Roman"/>
          <w:b/>
          <w:sz w:val="24"/>
          <w:szCs w:val="24"/>
        </w:rPr>
        <w:t xml:space="preserve">2225-WELFARE OF SCHEDULED CASTES, </w:t>
      </w:r>
    </w:p>
    <w:p w14:paraId="5E210C85" w14:textId="77777777" w:rsidR="002C50D8" w:rsidRPr="00F05E74" w:rsidRDefault="002C50D8" w:rsidP="002C50D8">
      <w:pPr>
        <w:pStyle w:val="BodyText"/>
        <w:tabs>
          <w:tab w:val="clear" w:pos="9792"/>
          <w:tab w:val="left" w:pos="540"/>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ab/>
        <w:t>SCHEDULED TRIBES, OTHER</w:t>
      </w:r>
      <w:r w:rsidRPr="00F05E74">
        <w:rPr>
          <w:rFonts w:ascii="Times New Roman" w:hAnsi="Times New Roman"/>
          <w:b/>
          <w:sz w:val="24"/>
          <w:szCs w:val="24"/>
        </w:rPr>
        <w:br/>
      </w:r>
      <w:r w:rsidRPr="00F05E74">
        <w:rPr>
          <w:rFonts w:ascii="Times New Roman" w:hAnsi="Times New Roman"/>
          <w:b/>
          <w:sz w:val="24"/>
          <w:szCs w:val="24"/>
        </w:rPr>
        <w:tab/>
        <w:t>BACKWARD CLASSES AND MINORITIES</w:t>
      </w:r>
    </w:p>
    <w:p w14:paraId="34EA280D" w14:textId="77777777" w:rsidR="002C50D8" w:rsidRPr="00F05E74" w:rsidRDefault="002C50D8" w:rsidP="002C50D8">
      <w:pPr>
        <w:pStyle w:val="BodyText"/>
        <w:tabs>
          <w:tab w:val="clear" w:pos="9792"/>
          <w:tab w:val="left" w:pos="540"/>
          <w:tab w:val="right" w:pos="9923"/>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4202-CAPITAL OUTLAY ON EDUCATION,</w:t>
      </w:r>
    </w:p>
    <w:p w14:paraId="160F5D7B" w14:textId="77777777" w:rsidR="002C50D8" w:rsidRPr="00F05E74" w:rsidRDefault="002C50D8" w:rsidP="002C50D8">
      <w:pPr>
        <w:pStyle w:val="BodyText"/>
        <w:tabs>
          <w:tab w:val="clear" w:pos="9792"/>
          <w:tab w:val="left" w:pos="540"/>
          <w:tab w:val="right" w:pos="9923"/>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ab/>
        <w:t>SPORTS, ART AND CULTURE</w:t>
      </w:r>
    </w:p>
    <w:p w14:paraId="6681FA98" w14:textId="77777777" w:rsidR="002C50D8" w:rsidRPr="00F05E74" w:rsidRDefault="002C50D8" w:rsidP="002C50D8">
      <w:pPr>
        <w:pStyle w:val="BodyText"/>
        <w:tabs>
          <w:tab w:val="clear" w:pos="9792"/>
          <w:tab w:val="left" w:pos="540"/>
          <w:tab w:val="right" w:pos="9923"/>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4225-CAPITAL OUTLAY ON WELFARE OF SCHEDULED </w:t>
      </w:r>
    </w:p>
    <w:p w14:paraId="23777AED" w14:textId="77777777" w:rsidR="002C50D8" w:rsidRPr="00F05E74" w:rsidRDefault="002C50D8" w:rsidP="002C50D8">
      <w:pPr>
        <w:pStyle w:val="BodyText"/>
        <w:tabs>
          <w:tab w:val="clear" w:pos="9792"/>
          <w:tab w:val="left" w:pos="540"/>
          <w:tab w:val="right" w:pos="9923"/>
          <w:tab w:val="right" w:pos="10044"/>
        </w:tabs>
        <w:spacing w:after="120" w:line="240" w:lineRule="auto"/>
        <w:ind w:right="-11" w:firstLine="0"/>
        <w:rPr>
          <w:rFonts w:ascii="Times New Roman" w:hAnsi="Times New Roman"/>
          <w:b/>
          <w:sz w:val="24"/>
          <w:szCs w:val="24"/>
        </w:rPr>
      </w:pPr>
      <w:r w:rsidRPr="00F05E74">
        <w:rPr>
          <w:rFonts w:ascii="Times New Roman" w:hAnsi="Times New Roman"/>
          <w:b/>
          <w:sz w:val="24"/>
          <w:szCs w:val="24"/>
        </w:rPr>
        <w:tab/>
        <w:t>CASTES, SCHEDULED</w:t>
      </w:r>
      <w:r w:rsidRPr="00F05E74">
        <w:rPr>
          <w:rFonts w:ascii="Times New Roman" w:hAnsi="Times New Roman"/>
          <w:b/>
          <w:sz w:val="24"/>
          <w:szCs w:val="24"/>
        </w:rPr>
        <w:tab/>
        <w:t xml:space="preserve"> TRIBES, OTHER BACKWARD</w:t>
      </w:r>
      <w:r w:rsidRPr="00F05E74">
        <w:rPr>
          <w:rFonts w:ascii="Times New Roman" w:hAnsi="Times New Roman"/>
          <w:b/>
          <w:sz w:val="24"/>
          <w:szCs w:val="24"/>
        </w:rPr>
        <w:br/>
      </w:r>
      <w:r w:rsidRPr="00F05E74">
        <w:rPr>
          <w:rFonts w:ascii="Times New Roman" w:hAnsi="Times New Roman"/>
          <w:b/>
          <w:sz w:val="24"/>
          <w:szCs w:val="24"/>
        </w:rPr>
        <w:tab/>
        <w:t>CLASSES AND MINORITIES</w:t>
      </w:r>
    </w:p>
    <w:p w14:paraId="39B3AA8B" w14:textId="77777777" w:rsidR="002C50D8" w:rsidRPr="00F05E74" w:rsidRDefault="002C50D8" w:rsidP="002C50D8">
      <w:pPr>
        <w:pStyle w:val="Header"/>
        <w:tabs>
          <w:tab w:val="clear" w:pos="4320"/>
          <w:tab w:val="clear" w:pos="8640"/>
          <w:tab w:val="right" w:pos="6570"/>
          <w:tab w:val="right" w:pos="8222"/>
          <w:tab w:val="right" w:pos="9923"/>
          <w:tab w:val="right" w:pos="10044"/>
          <w:tab w:val="right" w:pos="10620"/>
        </w:tabs>
        <w:spacing w:after="0"/>
        <w:ind w:right="-11" w:firstLine="0"/>
        <w:rPr>
          <w:b/>
          <w:sz w:val="24"/>
          <w:szCs w:val="24"/>
        </w:rPr>
      </w:pPr>
      <w:r w:rsidRPr="00F05E74">
        <w:rPr>
          <w:b/>
          <w:sz w:val="24"/>
          <w:szCs w:val="24"/>
        </w:rPr>
        <w:t>REVENUE</w:t>
      </w:r>
      <w:r w:rsidRPr="00F05E74">
        <w:rPr>
          <w:b/>
          <w:sz w:val="24"/>
          <w:szCs w:val="24"/>
        </w:rPr>
        <w:tab/>
      </w:r>
    </w:p>
    <w:p w14:paraId="3CA2652C" w14:textId="77777777" w:rsidR="002C50D8" w:rsidRPr="00F05E74" w:rsidRDefault="002C50D8" w:rsidP="002C50D8">
      <w:pPr>
        <w:pStyle w:val="Header"/>
        <w:tabs>
          <w:tab w:val="clear" w:pos="4320"/>
          <w:tab w:val="clear" w:pos="8640"/>
          <w:tab w:val="right" w:pos="4253"/>
          <w:tab w:val="right" w:pos="8100"/>
          <w:tab w:val="right" w:pos="10044"/>
        </w:tabs>
        <w:spacing w:after="0"/>
        <w:ind w:right="-9" w:firstLine="0"/>
        <w:rPr>
          <w:b/>
          <w:sz w:val="24"/>
          <w:szCs w:val="24"/>
        </w:rPr>
      </w:pPr>
      <w:r w:rsidRPr="00F05E74">
        <w:rPr>
          <w:sz w:val="24"/>
          <w:szCs w:val="24"/>
        </w:rPr>
        <w:t>Original</w:t>
      </w:r>
      <w:r w:rsidRPr="00F05E74">
        <w:rPr>
          <w:sz w:val="24"/>
          <w:szCs w:val="24"/>
        </w:rPr>
        <w:tab/>
        <w:t>5,85,91,02</w:t>
      </w:r>
      <w:r w:rsidRPr="00F05E74">
        <w:rPr>
          <w:sz w:val="24"/>
          <w:szCs w:val="24"/>
        </w:rPr>
        <w:tab/>
      </w:r>
    </w:p>
    <w:p w14:paraId="3D10182F" w14:textId="7E03FAA7" w:rsidR="002C50D8" w:rsidRPr="00F05E74" w:rsidRDefault="002C50D8" w:rsidP="002C50D8">
      <w:pPr>
        <w:pStyle w:val="Header"/>
        <w:tabs>
          <w:tab w:val="clear" w:pos="4320"/>
          <w:tab w:val="clear" w:pos="8640"/>
          <w:tab w:val="right" w:pos="4253"/>
          <w:tab w:val="right" w:pos="6521"/>
          <w:tab w:val="right" w:pos="8222"/>
          <w:tab w:val="right" w:pos="9923"/>
        </w:tabs>
        <w:spacing w:after="0"/>
        <w:ind w:right="-9" w:firstLine="0"/>
        <w:rPr>
          <w:b/>
          <w:sz w:val="24"/>
          <w:szCs w:val="24"/>
        </w:rPr>
      </w:pPr>
      <w:r w:rsidRPr="00F05E74">
        <w:rPr>
          <w:sz w:val="24"/>
          <w:szCs w:val="24"/>
        </w:rPr>
        <w:t>Supplementary</w:t>
      </w:r>
      <w:r w:rsidRPr="00F05E74">
        <w:rPr>
          <w:sz w:val="24"/>
          <w:szCs w:val="24"/>
        </w:rPr>
        <w:tab/>
      </w:r>
      <w:r w:rsidR="005352EF" w:rsidRPr="00F05E74">
        <w:rPr>
          <w:sz w:val="24"/>
          <w:szCs w:val="24"/>
        </w:rPr>
        <w:t>01</w:t>
      </w:r>
      <w:r w:rsidRPr="00F05E74">
        <w:rPr>
          <w:sz w:val="24"/>
          <w:szCs w:val="24"/>
        </w:rPr>
        <w:tab/>
        <w:t>5,85,91,0</w:t>
      </w:r>
      <w:r w:rsidR="005352EF" w:rsidRPr="00F05E74">
        <w:rPr>
          <w:sz w:val="24"/>
          <w:szCs w:val="24"/>
        </w:rPr>
        <w:t>3</w:t>
      </w:r>
      <w:r w:rsidRPr="00F05E74">
        <w:rPr>
          <w:sz w:val="24"/>
          <w:szCs w:val="24"/>
        </w:rPr>
        <w:tab/>
        <w:t>3,21,82,69</w:t>
      </w:r>
      <w:r w:rsidRPr="00F05E74">
        <w:rPr>
          <w:i/>
          <w:sz w:val="24"/>
          <w:szCs w:val="24"/>
        </w:rPr>
        <w:tab/>
      </w:r>
      <w:r w:rsidRPr="00F05E74">
        <w:rPr>
          <w:sz w:val="24"/>
          <w:szCs w:val="24"/>
        </w:rPr>
        <w:t>(-)2,64,08,3</w:t>
      </w:r>
      <w:r w:rsidR="005352EF" w:rsidRPr="00F05E74">
        <w:rPr>
          <w:sz w:val="24"/>
          <w:szCs w:val="24"/>
        </w:rPr>
        <w:t>4</w:t>
      </w:r>
    </w:p>
    <w:p w14:paraId="2D7C9CB1" w14:textId="77777777" w:rsidR="002C50D8" w:rsidRPr="00F05E74" w:rsidRDefault="002C50D8" w:rsidP="002C50D8">
      <w:pPr>
        <w:pStyle w:val="Header"/>
        <w:tabs>
          <w:tab w:val="right" w:pos="4320"/>
          <w:tab w:val="right" w:pos="6570"/>
          <w:tab w:val="right" w:pos="9923"/>
          <w:tab w:val="right" w:pos="10044"/>
          <w:tab w:val="right" w:pos="10620"/>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2,64,17,71</w:t>
      </w:r>
    </w:p>
    <w:p w14:paraId="2093EF12" w14:textId="77777777" w:rsidR="002C50D8" w:rsidRPr="00F05E74" w:rsidRDefault="002C50D8" w:rsidP="002C50D8">
      <w:pPr>
        <w:pStyle w:val="Header"/>
        <w:tabs>
          <w:tab w:val="right" w:pos="4320"/>
          <w:tab w:val="right" w:pos="6570"/>
          <w:tab w:val="right" w:pos="9923"/>
          <w:tab w:val="right" w:pos="10044"/>
          <w:tab w:val="right" w:pos="10620"/>
        </w:tabs>
        <w:ind w:right="-9" w:firstLine="0"/>
        <w:rPr>
          <w:sz w:val="24"/>
          <w:szCs w:val="24"/>
        </w:rPr>
      </w:pPr>
      <w:r w:rsidRPr="00F05E74">
        <w:rPr>
          <w:sz w:val="24"/>
          <w:szCs w:val="24"/>
        </w:rPr>
        <w:t>(31 March 2024)</w:t>
      </w:r>
    </w:p>
    <w:p w14:paraId="664744ED" w14:textId="77777777" w:rsidR="002C50D8" w:rsidRPr="00F05E74" w:rsidRDefault="002C50D8" w:rsidP="002C50D8">
      <w:pPr>
        <w:pStyle w:val="Header"/>
        <w:tabs>
          <w:tab w:val="clear" w:pos="8640"/>
          <w:tab w:val="right" w:pos="4320"/>
          <w:tab w:val="right" w:pos="6570"/>
          <w:tab w:val="right" w:pos="8222"/>
          <w:tab w:val="right" w:pos="9923"/>
          <w:tab w:val="right" w:pos="10044"/>
        </w:tabs>
        <w:spacing w:after="0"/>
        <w:ind w:right="-14" w:firstLine="0"/>
        <w:rPr>
          <w:b/>
          <w:sz w:val="24"/>
          <w:szCs w:val="24"/>
        </w:rPr>
      </w:pPr>
      <w:r w:rsidRPr="00F05E74">
        <w:rPr>
          <w:b/>
          <w:sz w:val="24"/>
          <w:szCs w:val="24"/>
        </w:rPr>
        <w:t>CAPITAL</w:t>
      </w:r>
    </w:p>
    <w:p w14:paraId="572C2B90" w14:textId="77777777" w:rsidR="002C50D8" w:rsidRPr="00F05E74" w:rsidRDefault="002C50D8" w:rsidP="002C50D8">
      <w:pPr>
        <w:pStyle w:val="Header"/>
        <w:tabs>
          <w:tab w:val="clear" w:pos="4320"/>
          <w:tab w:val="clear" w:pos="8640"/>
          <w:tab w:val="right" w:pos="4253"/>
          <w:tab w:val="right" w:pos="8100"/>
          <w:tab w:val="right" w:pos="10044"/>
        </w:tabs>
        <w:spacing w:after="0"/>
        <w:ind w:right="-9" w:firstLine="0"/>
        <w:rPr>
          <w:b/>
          <w:sz w:val="24"/>
          <w:szCs w:val="24"/>
        </w:rPr>
      </w:pPr>
      <w:r w:rsidRPr="00F05E74">
        <w:rPr>
          <w:sz w:val="24"/>
          <w:szCs w:val="24"/>
        </w:rPr>
        <w:t>Original</w:t>
      </w:r>
      <w:r w:rsidRPr="00F05E74">
        <w:rPr>
          <w:sz w:val="24"/>
          <w:szCs w:val="24"/>
        </w:rPr>
        <w:tab/>
        <w:t>29,19,00</w:t>
      </w:r>
      <w:r w:rsidRPr="00F05E74">
        <w:rPr>
          <w:sz w:val="24"/>
          <w:szCs w:val="24"/>
        </w:rPr>
        <w:tab/>
      </w:r>
    </w:p>
    <w:p w14:paraId="549009A1" w14:textId="6A2F6A34" w:rsidR="002C50D8" w:rsidRPr="00F05E74" w:rsidRDefault="002C50D8" w:rsidP="002C50D8">
      <w:pPr>
        <w:pStyle w:val="Header"/>
        <w:tabs>
          <w:tab w:val="clear" w:pos="4320"/>
          <w:tab w:val="clear" w:pos="8640"/>
          <w:tab w:val="right" w:pos="4253"/>
          <w:tab w:val="right" w:pos="6521"/>
          <w:tab w:val="right" w:pos="8222"/>
          <w:tab w:val="right" w:pos="9923"/>
        </w:tabs>
        <w:spacing w:after="0"/>
        <w:ind w:right="-9" w:firstLine="0"/>
        <w:rPr>
          <w:b/>
          <w:sz w:val="24"/>
          <w:szCs w:val="24"/>
        </w:rPr>
      </w:pPr>
      <w:r w:rsidRPr="00F05E74">
        <w:rPr>
          <w:sz w:val="24"/>
          <w:szCs w:val="24"/>
        </w:rPr>
        <w:t>Supplementary</w:t>
      </w:r>
      <w:r w:rsidRPr="00F05E74">
        <w:rPr>
          <w:sz w:val="24"/>
          <w:szCs w:val="24"/>
        </w:rPr>
        <w:tab/>
        <w:t>Token</w:t>
      </w:r>
      <w:r w:rsidR="003D50DD">
        <w:rPr>
          <w:sz w:val="24"/>
          <w:szCs w:val="24"/>
        </w:rPr>
        <w:t>(</w:t>
      </w:r>
      <w:r w:rsidR="003D50DD" w:rsidRPr="003D50DD">
        <w:rPr>
          <w:rFonts w:ascii="Rupee Foradian" w:hAnsi="Rupee Foradian"/>
          <w:bCs/>
          <w:sz w:val="23"/>
          <w:szCs w:val="23"/>
        </w:rPr>
        <w:t>`</w:t>
      </w:r>
      <w:r w:rsidR="003D50DD">
        <w:rPr>
          <w:sz w:val="24"/>
          <w:szCs w:val="24"/>
        </w:rPr>
        <w:t>100)</w:t>
      </w:r>
      <w:r w:rsidRPr="00F05E74">
        <w:rPr>
          <w:sz w:val="24"/>
          <w:szCs w:val="24"/>
        </w:rPr>
        <w:tab/>
        <w:t>29,19,00</w:t>
      </w:r>
      <w:r w:rsidRPr="00F05E74">
        <w:rPr>
          <w:sz w:val="24"/>
          <w:szCs w:val="24"/>
        </w:rPr>
        <w:tab/>
        <w:t>13,79,86</w:t>
      </w:r>
      <w:r w:rsidRPr="00F05E74">
        <w:rPr>
          <w:i/>
          <w:sz w:val="24"/>
          <w:szCs w:val="24"/>
        </w:rPr>
        <w:tab/>
      </w:r>
      <w:r w:rsidRPr="00F05E74">
        <w:rPr>
          <w:sz w:val="24"/>
          <w:szCs w:val="24"/>
        </w:rPr>
        <w:t>(-)15,39,14</w:t>
      </w:r>
    </w:p>
    <w:p w14:paraId="34CE48EB" w14:textId="77777777" w:rsidR="002C50D8" w:rsidRPr="00F05E74" w:rsidRDefault="002C50D8" w:rsidP="002C50D8">
      <w:pPr>
        <w:pStyle w:val="Header"/>
        <w:tabs>
          <w:tab w:val="right" w:pos="4320"/>
          <w:tab w:val="right" w:pos="6570"/>
          <w:tab w:val="right" w:pos="9923"/>
          <w:tab w:val="right" w:pos="10044"/>
          <w:tab w:val="right" w:pos="10620"/>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15,39,14</w:t>
      </w:r>
    </w:p>
    <w:p w14:paraId="68D03AA2" w14:textId="77777777" w:rsidR="002C50D8" w:rsidRPr="00F05E74" w:rsidRDefault="002C50D8" w:rsidP="002C50D8">
      <w:pPr>
        <w:pStyle w:val="Header"/>
        <w:tabs>
          <w:tab w:val="right" w:pos="4320"/>
          <w:tab w:val="right" w:pos="6570"/>
          <w:tab w:val="right" w:pos="9923"/>
          <w:tab w:val="right" w:pos="10044"/>
          <w:tab w:val="right" w:pos="10620"/>
        </w:tabs>
        <w:ind w:right="-9" w:firstLine="0"/>
        <w:rPr>
          <w:sz w:val="24"/>
          <w:szCs w:val="24"/>
        </w:rPr>
      </w:pPr>
      <w:r w:rsidRPr="00F05E74">
        <w:rPr>
          <w:sz w:val="24"/>
          <w:szCs w:val="24"/>
        </w:rPr>
        <w:t>(31 March 2024)</w:t>
      </w:r>
    </w:p>
    <w:p w14:paraId="17663BD6" w14:textId="77777777" w:rsidR="002C50D8" w:rsidRPr="00F05E74" w:rsidRDefault="002C50D8" w:rsidP="002C50D8">
      <w:pPr>
        <w:pStyle w:val="Header"/>
        <w:tabs>
          <w:tab w:val="right" w:pos="4320"/>
          <w:tab w:val="right" w:pos="6570"/>
          <w:tab w:val="right" w:pos="9923"/>
          <w:tab w:val="right" w:pos="10044"/>
          <w:tab w:val="right" w:pos="10620"/>
        </w:tabs>
        <w:ind w:right="-9" w:firstLine="0"/>
        <w:rPr>
          <w:sz w:val="24"/>
          <w:szCs w:val="24"/>
        </w:rPr>
      </w:pPr>
      <w:r w:rsidRPr="00F05E74">
        <w:rPr>
          <w:sz w:val="24"/>
          <w:szCs w:val="24"/>
        </w:rPr>
        <w:t>Notes and Comments</w:t>
      </w:r>
    </w:p>
    <w:p w14:paraId="48123232" w14:textId="77777777" w:rsidR="002C50D8" w:rsidRPr="00F05E74" w:rsidRDefault="002C50D8" w:rsidP="002C50D8">
      <w:pPr>
        <w:pStyle w:val="Header"/>
        <w:tabs>
          <w:tab w:val="right" w:pos="4320"/>
          <w:tab w:val="right" w:pos="6570"/>
          <w:tab w:val="right" w:pos="9923"/>
          <w:tab w:val="right" w:pos="10044"/>
          <w:tab w:val="right" w:pos="10620"/>
        </w:tabs>
        <w:spacing w:after="80"/>
        <w:ind w:right="-9" w:firstLine="0"/>
        <w:rPr>
          <w:b/>
          <w:sz w:val="24"/>
          <w:szCs w:val="24"/>
        </w:rPr>
      </w:pPr>
      <w:r w:rsidRPr="00F05E74">
        <w:rPr>
          <w:b/>
          <w:sz w:val="24"/>
          <w:szCs w:val="24"/>
        </w:rPr>
        <w:t>REVENUE:</w:t>
      </w:r>
    </w:p>
    <w:p w14:paraId="7D1C7D81" w14:textId="04686B31" w:rsidR="002C50D8" w:rsidRPr="00F05E74" w:rsidRDefault="002C50D8" w:rsidP="002C50D8">
      <w:pPr>
        <w:pStyle w:val="Header"/>
        <w:tabs>
          <w:tab w:val="left" w:pos="1440"/>
          <w:tab w:val="right" w:pos="4320"/>
          <w:tab w:val="right" w:pos="6570"/>
          <w:tab w:val="right" w:pos="10044"/>
        </w:tabs>
        <w:ind w:right="-14" w:firstLine="0"/>
        <w:jc w:val="both"/>
        <w:rPr>
          <w:b/>
          <w:sz w:val="24"/>
          <w:szCs w:val="24"/>
        </w:rPr>
      </w:pPr>
      <w:r w:rsidRPr="00F05E74">
        <w:rPr>
          <w:b/>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Pr="00F05E74">
        <w:rPr>
          <w:b/>
          <w:sz w:val="24"/>
          <w:szCs w:val="24"/>
        </w:rPr>
        <w:t>26,408.3</w:t>
      </w:r>
      <w:r w:rsidR="005352EF" w:rsidRPr="00F05E74">
        <w:rPr>
          <w:b/>
          <w:sz w:val="24"/>
          <w:szCs w:val="24"/>
        </w:rPr>
        <w:t>4</w:t>
      </w:r>
      <w:r w:rsidRPr="00F05E74">
        <w:rPr>
          <w:b/>
          <w:sz w:val="24"/>
          <w:szCs w:val="24"/>
        </w:rPr>
        <w:t xml:space="preserve"> lakh, surrender of </w:t>
      </w:r>
      <w:r w:rsidRPr="00F05E74">
        <w:rPr>
          <w:rFonts w:ascii="Rupee Foradian" w:hAnsi="Rupee Foradian"/>
          <w:b/>
          <w:sz w:val="22"/>
          <w:szCs w:val="22"/>
        </w:rPr>
        <w:t xml:space="preserve">` </w:t>
      </w:r>
      <w:r w:rsidRPr="00F05E74">
        <w:rPr>
          <w:b/>
          <w:sz w:val="24"/>
          <w:szCs w:val="24"/>
        </w:rPr>
        <w:t xml:space="preserve">26,417.71 lakh on 31 March 2023 was unrealistic and injudicious. </w:t>
      </w:r>
    </w:p>
    <w:p w14:paraId="4907B9CB" w14:textId="77777777" w:rsidR="002C50D8" w:rsidRPr="00F05E74" w:rsidRDefault="002C50D8" w:rsidP="002C50D8">
      <w:pPr>
        <w:pStyle w:val="Header"/>
        <w:tabs>
          <w:tab w:val="left" w:pos="1440"/>
          <w:tab w:val="right" w:pos="4320"/>
          <w:tab w:val="right" w:pos="6570"/>
          <w:tab w:val="right" w:pos="9923"/>
          <w:tab w:val="right" w:pos="10044"/>
          <w:tab w:val="right" w:pos="10620"/>
        </w:tabs>
        <w:ind w:right="-9" w:firstLine="0"/>
        <w:rPr>
          <w:b/>
          <w:sz w:val="24"/>
          <w:szCs w:val="24"/>
        </w:rPr>
      </w:pPr>
      <w:r w:rsidRPr="00F05E74">
        <w:rPr>
          <w:b/>
          <w:sz w:val="24"/>
          <w:szCs w:val="24"/>
        </w:rPr>
        <w:tab/>
        <w:t>(ii) Saving in the provision occurred mainly under:-</w:t>
      </w:r>
    </w:p>
    <w:p w14:paraId="486F8B5E" w14:textId="77777777" w:rsidR="002C50D8" w:rsidRPr="00F05E74" w:rsidRDefault="002C50D8" w:rsidP="002C50D8">
      <w:pPr>
        <w:pStyle w:val="Header"/>
        <w:tabs>
          <w:tab w:val="clear" w:pos="4320"/>
          <w:tab w:val="clear" w:pos="8640"/>
          <w:tab w:val="left" w:pos="1440"/>
          <w:tab w:val="center" w:pos="5760"/>
          <w:tab w:val="left" w:pos="7434"/>
          <w:tab w:val="right" w:pos="9923"/>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A428131" w14:textId="77777777" w:rsidR="002C50D8" w:rsidRPr="00F05E74" w:rsidRDefault="002C50D8" w:rsidP="002C50D8">
      <w:pPr>
        <w:pStyle w:val="Header"/>
        <w:tabs>
          <w:tab w:val="clear" w:pos="4320"/>
          <w:tab w:val="clear" w:pos="8640"/>
          <w:tab w:val="center" w:pos="5760"/>
          <w:tab w:val="left" w:pos="6300"/>
          <w:tab w:val="left" w:pos="7200"/>
          <w:tab w:val="left" w:pos="7560"/>
          <w:tab w:val="left" w:pos="7650"/>
          <w:tab w:val="right" w:pos="9923"/>
          <w:tab w:val="right" w:pos="10044"/>
        </w:tabs>
        <w:spacing w:after="0" w:line="216"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4633227" w14:textId="77777777" w:rsidR="002C50D8" w:rsidRPr="00F05E74" w:rsidRDefault="002C50D8" w:rsidP="002C50D8">
      <w:pPr>
        <w:pStyle w:val="Header"/>
        <w:tabs>
          <w:tab w:val="clear" w:pos="4320"/>
          <w:tab w:val="clear" w:pos="8640"/>
          <w:tab w:val="center" w:pos="1440"/>
          <w:tab w:val="right" w:pos="5940"/>
          <w:tab w:val="right" w:pos="8298"/>
          <w:tab w:val="right" w:pos="9923"/>
          <w:tab w:val="right" w:pos="10044"/>
          <w:tab w:val="right" w:pos="10440"/>
          <w:tab w:val="right" w:pos="10620"/>
        </w:tabs>
        <w:spacing w:after="0" w:line="216" w:lineRule="auto"/>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C87FE06"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 xml:space="preserve"> (1) 2202-01-109-0101-State Plan Schemes (Normal)-</w:t>
      </w:r>
    </w:p>
    <w:p w14:paraId="18290FB0" w14:textId="77777777" w:rsidR="002C50D8" w:rsidRPr="00F07F8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11" w:firstLine="0"/>
        <w:rPr>
          <w:i/>
          <w:iCs/>
          <w:sz w:val="24"/>
          <w:szCs w:val="24"/>
        </w:rPr>
      </w:pPr>
      <w:r w:rsidRPr="00F05E74">
        <w:rPr>
          <w:sz w:val="24"/>
          <w:szCs w:val="24"/>
        </w:rPr>
        <w:tab/>
        <w:t>7437-</w:t>
      </w:r>
      <w:r w:rsidRPr="00F07F84">
        <w:rPr>
          <w:i/>
          <w:iCs/>
          <w:sz w:val="24"/>
          <w:szCs w:val="24"/>
        </w:rPr>
        <w:t xml:space="preserve">Mukhya Mantri Bal </w:t>
      </w:r>
    </w:p>
    <w:p w14:paraId="2FBA6DA7" w14:textId="77777777" w:rsidR="00F260CD" w:rsidRPr="00F07F8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11" w:firstLine="0"/>
        <w:rPr>
          <w:i/>
          <w:iCs/>
          <w:sz w:val="24"/>
          <w:szCs w:val="24"/>
        </w:rPr>
      </w:pPr>
      <w:r w:rsidRPr="00F07F84">
        <w:rPr>
          <w:i/>
          <w:iCs/>
          <w:sz w:val="24"/>
          <w:szCs w:val="24"/>
        </w:rPr>
        <w:tab/>
        <w:t xml:space="preserve">Bhavishya Suraksha </w:t>
      </w:r>
    </w:p>
    <w:p w14:paraId="7A4B8ECD" w14:textId="1E0D63A1" w:rsidR="002C50D8" w:rsidRPr="00F05E74" w:rsidRDefault="00F260CD"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11" w:firstLine="0"/>
        <w:rPr>
          <w:sz w:val="24"/>
          <w:szCs w:val="24"/>
        </w:rPr>
      </w:pPr>
      <w:r w:rsidRPr="00F07F84">
        <w:rPr>
          <w:i/>
          <w:iCs/>
          <w:sz w:val="24"/>
          <w:szCs w:val="24"/>
        </w:rPr>
        <w:tab/>
      </w:r>
      <w:r w:rsidR="002C50D8" w:rsidRPr="00F07F84">
        <w:rPr>
          <w:i/>
          <w:iCs/>
          <w:sz w:val="24"/>
          <w:szCs w:val="24"/>
        </w:rPr>
        <w:t>Yojana</w:t>
      </w:r>
      <w:r w:rsidR="002C50D8" w:rsidRPr="00F05E74">
        <w:rPr>
          <w:sz w:val="24"/>
          <w:szCs w:val="24"/>
        </w:rPr>
        <w:t xml:space="preserve">- </w:t>
      </w:r>
    </w:p>
    <w:p w14:paraId="3FB253B2"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 xml:space="preserve">554.10 </w:t>
      </w:r>
    </w:p>
    <w:p w14:paraId="3741AC01"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ind w:right="-11" w:firstLine="0"/>
        <w:rPr>
          <w:sz w:val="24"/>
          <w:szCs w:val="24"/>
        </w:rPr>
      </w:pPr>
      <w:r w:rsidRPr="00F05E74">
        <w:rPr>
          <w:sz w:val="24"/>
          <w:szCs w:val="24"/>
        </w:rPr>
        <w:tab/>
        <w:t>R.</w:t>
      </w:r>
      <w:r w:rsidRPr="00F05E74">
        <w:rPr>
          <w:sz w:val="24"/>
          <w:szCs w:val="24"/>
        </w:rPr>
        <w:tab/>
        <w:t>(-)472.64</w:t>
      </w:r>
      <w:r w:rsidRPr="00F05E74">
        <w:rPr>
          <w:sz w:val="24"/>
          <w:szCs w:val="24"/>
        </w:rPr>
        <w:tab/>
        <w:t>81.46</w:t>
      </w:r>
      <w:r w:rsidRPr="00F05E74">
        <w:rPr>
          <w:sz w:val="24"/>
          <w:szCs w:val="24"/>
        </w:rPr>
        <w:tab/>
        <w:t>81.46</w:t>
      </w:r>
      <w:r w:rsidRPr="00F05E74">
        <w:rPr>
          <w:sz w:val="24"/>
          <w:szCs w:val="24"/>
        </w:rPr>
        <w:tab/>
        <w:t>0.00</w:t>
      </w:r>
    </w:p>
    <w:p w14:paraId="6D70821F" w14:textId="77777777" w:rsidR="002C50D8" w:rsidRPr="00F05E74" w:rsidRDefault="002C50D8" w:rsidP="00F260CD">
      <w:pPr>
        <w:pStyle w:val="Header"/>
        <w:tabs>
          <w:tab w:val="clear" w:pos="4320"/>
          <w:tab w:val="clear" w:pos="8640"/>
          <w:tab w:val="right" w:pos="0"/>
          <w:tab w:val="left" w:pos="900"/>
          <w:tab w:val="right" w:pos="3686"/>
          <w:tab w:val="right" w:pos="6120"/>
          <w:tab w:val="right" w:pos="8280"/>
          <w:tab w:val="right" w:pos="9923"/>
          <w:tab w:val="right" w:pos="10044"/>
        </w:tabs>
        <w:ind w:right="-14" w:firstLine="0"/>
        <w:jc w:val="both"/>
        <w:rPr>
          <w:b/>
          <w:szCs w:val="24"/>
        </w:rPr>
      </w:pPr>
      <w:r w:rsidRPr="00F05E74">
        <w:rPr>
          <w:sz w:val="24"/>
          <w:szCs w:val="24"/>
        </w:rPr>
        <w:tab/>
      </w:r>
      <w:r w:rsidRPr="00F05E74">
        <w:rPr>
          <w:b/>
          <w:bCs/>
          <w:sz w:val="24"/>
          <w:szCs w:val="24"/>
        </w:rPr>
        <w:t xml:space="preserve">Adequate reasons for reduction of </w:t>
      </w:r>
      <w:r w:rsidRPr="00F05E74">
        <w:rPr>
          <w:rFonts w:ascii="Rupee Foradian" w:hAnsi="Rupee Foradian"/>
          <w:b/>
          <w:bCs/>
          <w:sz w:val="22"/>
          <w:szCs w:val="22"/>
        </w:rPr>
        <w:t xml:space="preserve">` </w:t>
      </w:r>
      <w:r w:rsidRPr="00F05E74">
        <w:rPr>
          <w:b/>
          <w:bCs/>
          <w:sz w:val="24"/>
          <w:szCs w:val="24"/>
        </w:rPr>
        <w:t xml:space="preserve">472.64 lakh from the provision by way of surrender have not been intimated (July 2024). </w:t>
      </w:r>
    </w:p>
    <w:p w14:paraId="103CBE59" w14:textId="77777777" w:rsidR="002C50D8" w:rsidRPr="00F05E74" w:rsidRDefault="002C50D8" w:rsidP="002C50D8">
      <w:pPr>
        <w:pStyle w:val="BodyText3"/>
        <w:tabs>
          <w:tab w:val="left" w:pos="1440"/>
          <w:tab w:val="right" w:pos="10044"/>
        </w:tabs>
        <w:spacing w:after="0"/>
        <w:ind w:right="-14" w:firstLine="0"/>
        <w:jc w:val="both"/>
        <w:rPr>
          <w:sz w:val="24"/>
          <w:szCs w:val="24"/>
        </w:rPr>
      </w:pPr>
      <w:r w:rsidRPr="00F05E74">
        <w:rPr>
          <w:sz w:val="24"/>
          <w:szCs w:val="24"/>
        </w:rPr>
        <w:t xml:space="preserve">(2) 2202-02-109-0704-Centrally Sponsored Schemes </w:t>
      </w:r>
    </w:p>
    <w:p w14:paraId="055F2325" w14:textId="77777777" w:rsidR="002C50D8" w:rsidRPr="00F05E74" w:rsidRDefault="002C50D8" w:rsidP="002C50D8">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2DD3E882" w14:textId="77777777" w:rsidR="002C50D8" w:rsidRPr="00F05E74" w:rsidRDefault="002C50D8" w:rsidP="002C50D8">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0"/>
        <w:ind w:right="-11" w:firstLine="0"/>
        <w:jc w:val="both"/>
        <w:rPr>
          <w:sz w:val="24"/>
          <w:szCs w:val="24"/>
        </w:rPr>
      </w:pPr>
      <w:r w:rsidRPr="00F05E74">
        <w:rPr>
          <w:sz w:val="24"/>
          <w:szCs w:val="24"/>
        </w:rPr>
        <w:tab/>
        <w:t xml:space="preserve">8050-Scholarship- </w:t>
      </w:r>
    </w:p>
    <w:p w14:paraId="358B8131"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14,790.00</w:t>
      </w:r>
    </w:p>
    <w:p w14:paraId="43E816F5"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ind w:right="-11" w:firstLine="0"/>
        <w:rPr>
          <w:sz w:val="24"/>
          <w:szCs w:val="24"/>
        </w:rPr>
      </w:pPr>
      <w:r w:rsidRPr="00F05E74">
        <w:rPr>
          <w:sz w:val="24"/>
          <w:szCs w:val="24"/>
        </w:rPr>
        <w:tab/>
        <w:t>R.</w:t>
      </w:r>
      <w:r w:rsidRPr="00F05E74">
        <w:rPr>
          <w:sz w:val="24"/>
          <w:szCs w:val="24"/>
        </w:rPr>
        <w:tab/>
        <w:t>(-)14,790.00</w:t>
      </w:r>
      <w:r w:rsidRPr="00F05E74">
        <w:rPr>
          <w:sz w:val="24"/>
          <w:szCs w:val="24"/>
        </w:rPr>
        <w:tab/>
        <w:t>0.00</w:t>
      </w:r>
      <w:r w:rsidRPr="00F05E74">
        <w:rPr>
          <w:sz w:val="24"/>
          <w:szCs w:val="24"/>
        </w:rPr>
        <w:tab/>
        <w:t>0.00</w:t>
      </w:r>
      <w:r w:rsidRPr="00F05E74">
        <w:rPr>
          <w:sz w:val="24"/>
          <w:szCs w:val="24"/>
        </w:rPr>
        <w:tab/>
        <w:t>0.00</w:t>
      </w:r>
    </w:p>
    <w:p w14:paraId="39C58CE5"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ind w:right="-14" w:firstLine="0"/>
        <w:jc w:val="both"/>
        <w:rPr>
          <w:b/>
          <w:sz w:val="24"/>
          <w:szCs w:val="24"/>
        </w:rPr>
      </w:pPr>
      <w:r w:rsidRPr="00F05E74">
        <w:rPr>
          <w:sz w:val="24"/>
          <w:szCs w:val="24"/>
        </w:rPr>
        <w:tab/>
      </w:r>
      <w:r w:rsidRPr="00F05E74">
        <w:rPr>
          <w:b/>
          <w:bCs/>
          <w:sz w:val="24"/>
          <w:szCs w:val="24"/>
        </w:rPr>
        <w:t xml:space="preserve">Non-utilisation of entire provision through re-appropriation of </w:t>
      </w:r>
      <w:r w:rsidRPr="00F05E74">
        <w:rPr>
          <w:rFonts w:ascii="Rupee Foradian" w:hAnsi="Rupee Foradian"/>
          <w:b/>
          <w:sz w:val="22"/>
          <w:szCs w:val="22"/>
        </w:rPr>
        <w:t xml:space="preserve">` </w:t>
      </w:r>
      <w:r w:rsidRPr="00F05E74">
        <w:rPr>
          <w:b/>
          <w:sz w:val="24"/>
          <w:szCs w:val="24"/>
        </w:rPr>
        <w:t xml:space="preserve">14,490.00 lakh as well as surrender of </w:t>
      </w:r>
      <w:r w:rsidRPr="00F05E74">
        <w:rPr>
          <w:rFonts w:ascii="Rupee Foradian" w:hAnsi="Rupee Foradian"/>
          <w:b/>
          <w:sz w:val="22"/>
          <w:szCs w:val="22"/>
        </w:rPr>
        <w:t xml:space="preserve">` </w:t>
      </w:r>
      <w:r w:rsidRPr="00F05E74">
        <w:rPr>
          <w:b/>
          <w:sz w:val="24"/>
          <w:szCs w:val="24"/>
        </w:rPr>
        <w:t>300.00 lakh attributed to non-receipt of central share. Saving had occurred under this head during 2022-23 also.</w:t>
      </w:r>
    </w:p>
    <w:p w14:paraId="24686B50" w14:textId="77777777" w:rsidR="002C50D8" w:rsidRPr="00F05E74" w:rsidRDefault="002C50D8" w:rsidP="002C50D8">
      <w:pPr>
        <w:tabs>
          <w:tab w:val="right" w:pos="10044"/>
        </w:tabs>
        <w:ind w:right="-9" w:firstLine="0"/>
        <w:jc w:val="center"/>
        <w:rPr>
          <w:szCs w:val="24"/>
        </w:rPr>
      </w:pPr>
      <w:r w:rsidRPr="00F05E74">
        <w:rPr>
          <w:b/>
          <w:szCs w:val="24"/>
        </w:rPr>
        <w:lastRenderedPageBreak/>
        <w:t>Grant No.66</w:t>
      </w:r>
      <w:r w:rsidRPr="00F05E74">
        <w:rPr>
          <w:szCs w:val="24"/>
        </w:rPr>
        <w:t>-contd.</w:t>
      </w:r>
    </w:p>
    <w:p w14:paraId="54E9A08C" w14:textId="77777777" w:rsidR="002C50D8" w:rsidRPr="00F05E74" w:rsidRDefault="002C50D8" w:rsidP="002C50D8">
      <w:pPr>
        <w:pStyle w:val="Header"/>
        <w:tabs>
          <w:tab w:val="clear" w:pos="4320"/>
          <w:tab w:val="clear" w:pos="8640"/>
          <w:tab w:val="left" w:pos="1843"/>
          <w:tab w:val="center" w:pos="5760"/>
          <w:tab w:val="left" w:pos="7452"/>
          <w:tab w:val="right" w:pos="9923"/>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1C0F573" w14:textId="77777777" w:rsidR="002C50D8" w:rsidRPr="00F05E74" w:rsidRDefault="002C50D8" w:rsidP="002C50D8">
      <w:pPr>
        <w:pStyle w:val="Header"/>
        <w:tabs>
          <w:tab w:val="clear" w:pos="4320"/>
          <w:tab w:val="clear" w:pos="8640"/>
          <w:tab w:val="center" w:pos="5760"/>
          <w:tab w:val="left" w:pos="6300"/>
          <w:tab w:val="left" w:pos="7200"/>
          <w:tab w:val="left" w:pos="7560"/>
          <w:tab w:val="left" w:pos="7650"/>
          <w:tab w:val="right" w:pos="9923"/>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2950769"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2A49F753"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14" w:firstLine="0"/>
        <w:jc w:val="both"/>
        <w:rPr>
          <w:sz w:val="24"/>
          <w:szCs w:val="24"/>
        </w:rPr>
      </w:pPr>
      <w:r w:rsidRPr="00F05E74">
        <w:rPr>
          <w:sz w:val="24"/>
          <w:szCs w:val="24"/>
        </w:rPr>
        <w:t xml:space="preserve">(3) 2202-02-109-0701-Centrally Sponsored </w:t>
      </w:r>
    </w:p>
    <w:p w14:paraId="72A1FD20" w14:textId="77777777" w:rsidR="002C50D8" w:rsidRPr="00F05E74" w:rsidRDefault="002C50D8" w:rsidP="002C50D8">
      <w:pPr>
        <w:pStyle w:val="Header"/>
        <w:tabs>
          <w:tab w:val="clear" w:pos="4320"/>
          <w:tab w:val="clear" w:pos="8640"/>
          <w:tab w:val="right" w:pos="0"/>
          <w:tab w:val="left" w:pos="900"/>
          <w:tab w:val="left" w:pos="1440"/>
          <w:tab w:val="right" w:pos="2880"/>
          <w:tab w:val="right" w:pos="6120"/>
          <w:tab w:val="right" w:pos="8100"/>
          <w:tab w:val="right" w:pos="9923"/>
          <w:tab w:val="right" w:pos="10044"/>
        </w:tabs>
        <w:spacing w:after="0" w:line="20" w:lineRule="atLeast"/>
        <w:ind w:right="-9" w:firstLine="0"/>
        <w:rPr>
          <w:sz w:val="24"/>
          <w:szCs w:val="24"/>
        </w:rPr>
      </w:pPr>
      <w:r w:rsidRPr="00F05E74">
        <w:rPr>
          <w:sz w:val="24"/>
          <w:szCs w:val="24"/>
        </w:rPr>
        <w:tab/>
        <w:t>Schemes (Normal)-</w:t>
      </w:r>
    </w:p>
    <w:p w14:paraId="4B789A87" w14:textId="77777777" w:rsidR="002C50D8" w:rsidRPr="00F05E74" w:rsidRDefault="002C50D8" w:rsidP="002C50D8">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0"/>
        <w:ind w:right="-11" w:firstLine="0"/>
        <w:jc w:val="both"/>
        <w:rPr>
          <w:sz w:val="24"/>
          <w:szCs w:val="24"/>
        </w:rPr>
      </w:pPr>
      <w:r w:rsidRPr="00F05E74">
        <w:rPr>
          <w:sz w:val="24"/>
          <w:szCs w:val="24"/>
        </w:rPr>
        <w:tab/>
        <w:t xml:space="preserve">8050-Scholarship- </w:t>
      </w:r>
    </w:p>
    <w:p w14:paraId="6CCD0814"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22,034.00</w:t>
      </w:r>
    </w:p>
    <w:p w14:paraId="10BBDBB5"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ind w:right="-11" w:firstLine="0"/>
        <w:rPr>
          <w:sz w:val="24"/>
          <w:szCs w:val="24"/>
        </w:rPr>
      </w:pPr>
      <w:r w:rsidRPr="00F05E74">
        <w:rPr>
          <w:sz w:val="24"/>
          <w:szCs w:val="24"/>
        </w:rPr>
        <w:tab/>
        <w:t>R.</w:t>
      </w:r>
      <w:r w:rsidRPr="00F05E74">
        <w:rPr>
          <w:sz w:val="24"/>
          <w:szCs w:val="24"/>
        </w:rPr>
        <w:tab/>
        <w:t>(-)22,034.00</w:t>
      </w:r>
      <w:r w:rsidRPr="00F05E74">
        <w:rPr>
          <w:sz w:val="24"/>
          <w:szCs w:val="24"/>
        </w:rPr>
        <w:tab/>
        <w:t>0.00</w:t>
      </w:r>
      <w:r w:rsidRPr="00F05E74">
        <w:rPr>
          <w:sz w:val="24"/>
          <w:szCs w:val="24"/>
        </w:rPr>
        <w:tab/>
        <w:t>0.00</w:t>
      </w:r>
      <w:r w:rsidRPr="00F05E74">
        <w:rPr>
          <w:sz w:val="24"/>
          <w:szCs w:val="24"/>
        </w:rPr>
        <w:tab/>
        <w:t>0.00</w:t>
      </w:r>
    </w:p>
    <w:p w14:paraId="11E86CB9" w14:textId="05723E8E"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ind w:right="-14" w:firstLine="0"/>
        <w:jc w:val="both"/>
        <w:rPr>
          <w:b/>
          <w:sz w:val="24"/>
          <w:szCs w:val="24"/>
        </w:rPr>
      </w:pPr>
      <w:r w:rsidRPr="00F05E74">
        <w:rPr>
          <w:b/>
          <w:bCs/>
          <w:sz w:val="24"/>
          <w:szCs w:val="24"/>
        </w:rPr>
        <w:tab/>
        <w:t xml:space="preserve">Non-utilisation of entire provision by way of surrender was attributed to </w:t>
      </w:r>
      <w:r w:rsidR="00F260CD" w:rsidRPr="00F05E74">
        <w:rPr>
          <w:b/>
          <w:bCs/>
          <w:sz w:val="24"/>
          <w:szCs w:val="24"/>
        </w:rPr>
        <w:t>n</w:t>
      </w:r>
      <w:r w:rsidRPr="00F05E74">
        <w:rPr>
          <w:b/>
          <w:bCs/>
          <w:sz w:val="24"/>
          <w:szCs w:val="24"/>
        </w:rPr>
        <w:t>on-receipt of central share from the Central Government (</w:t>
      </w:r>
      <w:r w:rsidRPr="00F05E74">
        <w:rPr>
          <w:rFonts w:ascii="Rupee Foradian" w:hAnsi="Rupee Foradian"/>
          <w:b/>
          <w:bCs/>
          <w:sz w:val="22"/>
          <w:szCs w:val="22"/>
        </w:rPr>
        <w:t xml:space="preserve">` </w:t>
      </w:r>
      <w:r w:rsidRPr="00F05E74">
        <w:rPr>
          <w:b/>
          <w:bCs/>
          <w:sz w:val="24"/>
          <w:szCs w:val="24"/>
        </w:rPr>
        <w:t>300.00 lakh) and reasons for the remaining</w:t>
      </w:r>
      <w:r w:rsidRPr="00F05E74">
        <w:rPr>
          <w:b/>
          <w:bCs/>
          <w:sz w:val="24"/>
          <w:szCs w:val="24"/>
        </w:rPr>
        <w:br/>
        <w:t xml:space="preserve"> </w:t>
      </w:r>
      <w:r w:rsidRPr="00F05E74">
        <w:rPr>
          <w:rFonts w:ascii="Rupee Foradian" w:hAnsi="Rupee Foradian"/>
          <w:b/>
          <w:bCs/>
          <w:sz w:val="22"/>
          <w:szCs w:val="22"/>
        </w:rPr>
        <w:t xml:space="preserve">` </w:t>
      </w:r>
      <w:r w:rsidRPr="00F05E74">
        <w:rPr>
          <w:b/>
          <w:bCs/>
          <w:sz w:val="24"/>
          <w:szCs w:val="24"/>
        </w:rPr>
        <w:t xml:space="preserve">21,734.00 lakh have not been intimated (July 2024). </w:t>
      </w:r>
      <w:r w:rsidRPr="00F05E74">
        <w:rPr>
          <w:b/>
          <w:sz w:val="24"/>
          <w:szCs w:val="24"/>
        </w:rPr>
        <w:t>Saving had occurred under this head during 2022-23 also.</w:t>
      </w:r>
    </w:p>
    <w:p w14:paraId="1C9FB101"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14" w:firstLine="0"/>
        <w:jc w:val="both"/>
        <w:rPr>
          <w:sz w:val="24"/>
          <w:szCs w:val="24"/>
        </w:rPr>
      </w:pPr>
      <w:r w:rsidRPr="00F05E74">
        <w:rPr>
          <w:sz w:val="24"/>
          <w:szCs w:val="24"/>
        </w:rPr>
        <w:t xml:space="preserve"> (4) 2202-02-109-0101-State Plan Schemes (Normal)-</w:t>
      </w:r>
    </w:p>
    <w:p w14:paraId="355624E4"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1395-Hostels-</w:t>
      </w:r>
    </w:p>
    <w:p w14:paraId="44D21B24"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714.40</w:t>
      </w:r>
    </w:p>
    <w:p w14:paraId="4B680586" w14:textId="629678C9"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S.</w:t>
      </w:r>
      <w:r w:rsidRPr="00F05E74">
        <w:rPr>
          <w:sz w:val="24"/>
          <w:szCs w:val="24"/>
        </w:rPr>
        <w:tab/>
        <w:t>Token</w:t>
      </w:r>
      <w:r w:rsidR="00205F35">
        <w:rPr>
          <w:sz w:val="24"/>
          <w:szCs w:val="24"/>
        </w:rPr>
        <w:t xml:space="preserve"> </w:t>
      </w:r>
      <w:r w:rsidR="00205F35" w:rsidRPr="00F10875">
        <w:rPr>
          <w:rFonts w:ascii="Rupee Foradian" w:hAnsi="Rupee Foradian"/>
          <w:sz w:val="22"/>
          <w:szCs w:val="22"/>
        </w:rPr>
        <w:t>(`</w:t>
      </w:r>
      <w:r w:rsidR="00205F35">
        <w:rPr>
          <w:sz w:val="22"/>
          <w:szCs w:val="22"/>
        </w:rPr>
        <w:t>4</w:t>
      </w:r>
      <w:r w:rsidR="00205F35" w:rsidRPr="00F10875">
        <w:rPr>
          <w:sz w:val="22"/>
          <w:szCs w:val="22"/>
        </w:rPr>
        <w:t>00</w:t>
      </w:r>
      <w:r w:rsidR="00205F35" w:rsidRPr="00F10875">
        <w:rPr>
          <w:rFonts w:ascii="Rupee Foradian" w:hAnsi="Rupee Foradian"/>
          <w:sz w:val="22"/>
          <w:szCs w:val="22"/>
        </w:rPr>
        <w:t>)</w:t>
      </w:r>
    </w:p>
    <w:p w14:paraId="70A8D086" w14:textId="77777777" w:rsidR="002C50D8" w:rsidRPr="00F05E74" w:rsidRDefault="002C50D8" w:rsidP="002C50D8">
      <w:pPr>
        <w:pStyle w:val="Header"/>
        <w:tabs>
          <w:tab w:val="clear" w:pos="4320"/>
          <w:tab w:val="clear" w:pos="8640"/>
          <w:tab w:val="right" w:pos="0"/>
          <w:tab w:val="left" w:pos="900"/>
          <w:tab w:val="right" w:pos="3686"/>
          <w:tab w:val="right" w:pos="6120"/>
          <w:tab w:val="right" w:pos="8100"/>
          <w:tab w:val="right" w:pos="9923"/>
          <w:tab w:val="right" w:pos="10044"/>
          <w:tab w:val="right" w:pos="10620"/>
        </w:tabs>
        <w:ind w:right="-9" w:firstLine="0"/>
        <w:rPr>
          <w:sz w:val="24"/>
          <w:szCs w:val="24"/>
        </w:rPr>
      </w:pPr>
      <w:r w:rsidRPr="00F05E74">
        <w:rPr>
          <w:sz w:val="24"/>
          <w:szCs w:val="24"/>
        </w:rPr>
        <w:tab/>
        <w:t>R.</w:t>
      </w:r>
      <w:r w:rsidRPr="00F05E74">
        <w:rPr>
          <w:sz w:val="24"/>
          <w:szCs w:val="24"/>
        </w:rPr>
        <w:tab/>
        <w:t>(-)169.54</w:t>
      </w:r>
      <w:r w:rsidRPr="00F05E74">
        <w:rPr>
          <w:sz w:val="24"/>
          <w:szCs w:val="24"/>
        </w:rPr>
        <w:tab/>
        <w:t>544.86</w:t>
      </w:r>
      <w:r w:rsidRPr="00F05E74">
        <w:rPr>
          <w:sz w:val="24"/>
          <w:szCs w:val="24"/>
        </w:rPr>
        <w:tab/>
        <w:t>532.38</w:t>
      </w:r>
      <w:r w:rsidRPr="00F05E74">
        <w:rPr>
          <w:sz w:val="24"/>
          <w:szCs w:val="24"/>
        </w:rPr>
        <w:tab/>
        <w:t>(-)12.48</w:t>
      </w:r>
    </w:p>
    <w:p w14:paraId="1754A5A2" w14:textId="77777777" w:rsidR="002C50D8" w:rsidRPr="00F05E74" w:rsidRDefault="002C50D8" w:rsidP="002C50D8">
      <w:pPr>
        <w:pStyle w:val="Header"/>
        <w:tabs>
          <w:tab w:val="clear" w:pos="4320"/>
          <w:tab w:val="clear" w:pos="8640"/>
          <w:tab w:val="right" w:pos="0"/>
          <w:tab w:val="left" w:pos="900"/>
          <w:tab w:val="right" w:pos="3686"/>
          <w:tab w:val="right" w:pos="6120"/>
          <w:tab w:val="right" w:pos="8100"/>
          <w:tab w:val="right" w:pos="9923"/>
          <w:tab w:val="right" w:pos="10044"/>
          <w:tab w:val="right" w:pos="10620"/>
        </w:tabs>
        <w:ind w:right="-9"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bCs/>
          <w:sz w:val="22"/>
          <w:szCs w:val="22"/>
        </w:rPr>
        <w:t xml:space="preserve">` </w:t>
      </w:r>
      <w:r w:rsidRPr="00F05E74">
        <w:rPr>
          <w:b/>
          <w:bCs/>
          <w:sz w:val="24"/>
          <w:szCs w:val="24"/>
        </w:rPr>
        <w:t xml:space="preserve">169.54 lakh from the provision was attributed to surrender of funds by the District Offices. </w:t>
      </w:r>
      <w:r w:rsidRPr="00F05E74">
        <w:rPr>
          <w:b/>
          <w:sz w:val="24"/>
          <w:szCs w:val="24"/>
        </w:rPr>
        <w:t>Saving had occurred under this head during 2019-20 to 2022-23 also.</w:t>
      </w:r>
    </w:p>
    <w:p w14:paraId="2563028F"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(5) 2202-02-109-0101-State Plan Schemes (Normal)-</w:t>
      </w:r>
    </w:p>
    <w:p w14:paraId="6265DF18" w14:textId="77777777" w:rsidR="002C50D8" w:rsidRPr="00F05E74" w:rsidRDefault="002C50D8" w:rsidP="002C50D8">
      <w:pPr>
        <w:pStyle w:val="Header"/>
        <w:tabs>
          <w:tab w:val="clear" w:pos="4320"/>
          <w:tab w:val="clear" w:pos="8640"/>
          <w:tab w:val="right" w:pos="0"/>
          <w:tab w:val="left" w:pos="900"/>
          <w:tab w:val="right" w:pos="3686"/>
          <w:tab w:val="left" w:pos="4740"/>
          <w:tab w:val="right" w:pos="6120"/>
          <w:tab w:val="right" w:pos="8280"/>
          <w:tab w:val="right" w:pos="9923"/>
          <w:tab w:val="right" w:pos="10044"/>
        </w:tabs>
        <w:spacing w:after="0"/>
        <w:ind w:right="-9" w:firstLine="0"/>
        <w:rPr>
          <w:sz w:val="24"/>
          <w:szCs w:val="24"/>
        </w:rPr>
      </w:pPr>
      <w:r w:rsidRPr="00F05E74">
        <w:rPr>
          <w:sz w:val="24"/>
          <w:szCs w:val="24"/>
        </w:rPr>
        <w:tab/>
        <w:t xml:space="preserve">7363- Youth Career Development </w:t>
      </w:r>
    </w:p>
    <w:p w14:paraId="792C8FEE" w14:textId="77777777" w:rsidR="002C50D8" w:rsidRPr="00F05E74" w:rsidRDefault="002C50D8" w:rsidP="002C50D8">
      <w:pPr>
        <w:pStyle w:val="Header"/>
        <w:tabs>
          <w:tab w:val="clear" w:pos="4320"/>
          <w:tab w:val="clear" w:pos="8640"/>
          <w:tab w:val="right" w:pos="0"/>
          <w:tab w:val="left" w:pos="900"/>
          <w:tab w:val="right" w:pos="3686"/>
          <w:tab w:val="left" w:pos="4740"/>
          <w:tab w:val="right" w:pos="6120"/>
          <w:tab w:val="right" w:pos="8280"/>
          <w:tab w:val="right" w:pos="9923"/>
          <w:tab w:val="right" w:pos="10044"/>
        </w:tabs>
        <w:spacing w:after="0"/>
        <w:ind w:right="-9" w:firstLine="0"/>
        <w:rPr>
          <w:sz w:val="24"/>
          <w:szCs w:val="24"/>
        </w:rPr>
      </w:pPr>
      <w:r w:rsidRPr="00F05E74">
        <w:rPr>
          <w:sz w:val="24"/>
          <w:szCs w:val="24"/>
        </w:rPr>
        <w:tab/>
        <w:t>Scheme-</w:t>
      </w:r>
    </w:p>
    <w:p w14:paraId="3D9A9319" w14:textId="77777777" w:rsidR="002C50D8" w:rsidRPr="00F05E74" w:rsidRDefault="002C50D8" w:rsidP="002C50D8">
      <w:pPr>
        <w:pStyle w:val="Header"/>
        <w:tabs>
          <w:tab w:val="clear" w:pos="4320"/>
          <w:tab w:val="clear" w:pos="8640"/>
          <w:tab w:val="right" w:pos="0"/>
          <w:tab w:val="left" w:pos="900"/>
          <w:tab w:val="right" w:pos="3686"/>
          <w:tab w:val="left" w:pos="474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186.84</w:t>
      </w:r>
    </w:p>
    <w:p w14:paraId="6E0A06D0"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10053"/>
        </w:tabs>
        <w:spacing w:after="80"/>
        <w:ind w:right="-9" w:firstLine="0"/>
        <w:rPr>
          <w:sz w:val="24"/>
          <w:szCs w:val="24"/>
        </w:rPr>
      </w:pPr>
      <w:r w:rsidRPr="00F05E74">
        <w:rPr>
          <w:sz w:val="24"/>
          <w:szCs w:val="24"/>
        </w:rPr>
        <w:tab/>
        <w:t>R.</w:t>
      </w:r>
      <w:r w:rsidRPr="00F05E74">
        <w:rPr>
          <w:sz w:val="24"/>
          <w:szCs w:val="24"/>
        </w:rPr>
        <w:tab/>
        <w:t>(-)86.82</w:t>
      </w:r>
      <w:r w:rsidRPr="00F05E74">
        <w:rPr>
          <w:sz w:val="24"/>
          <w:szCs w:val="24"/>
        </w:rPr>
        <w:tab/>
        <w:t>100.02</w:t>
      </w:r>
      <w:r w:rsidRPr="00F05E74">
        <w:rPr>
          <w:sz w:val="24"/>
          <w:szCs w:val="24"/>
        </w:rPr>
        <w:tab/>
        <w:t>84.49</w:t>
      </w:r>
      <w:r w:rsidRPr="00F05E74">
        <w:rPr>
          <w:sz w:val="24"/>
          <w:szCs w:val="24"/>
        </w:rPr>
        <w:tab/>
        <w:t>(-)15.53</w:t>
      </w:r>
    </w:p>
    <w:p w14:paraId="11B44683" w14:textId="50E11929" w:rsidR="002C50D8" w:rsidRPr="00F05E74" w:rsidRDefault="002C50D8" w:rsidP="000167C1">
      <w:pPr>
        <w:pStyle w:val="Header"/>
        <w:tabs>
          <w:tab w:val="clear" w:pos="4320"/>
          <w:tab w:val="clear" w:pos="8640"/>
          <w:tab w:val="right" w:pos="0"/>
          <w:tab w:val="left" w:pos="900"/>
          <w:tab w:val="left" w:pos="1701"/>
          <w:tab w:val="right" w:pos="3686"/>
          <w:tab w:val="right" w:pos="6120"/>
          <w:tab w:val="right" w:pos="8280"/>
          <w:tab w:val="right" w:pos="10044"/>
        </w:tabs>
        <w:ind w:right="-14" w:firstLine="0"/>
        <w:jc w:val="both"/>
        <w:rPr>
          <w:b/>
          <w:bCs/>
          <w:sz w:val="24"/>
          <w:szCs w:val="24"/>
        </w:rPr>
      </w:pPr>
      <w:r w:rsidRPr="00F05E74">
        <w:rPr>
          <w:sz w:val="24"/>
          <w:szCs w:val="24"/>
        </w:rPr>
        <w:tab/>
      </w:r>
      <w:r w:rsidRPr="00F05E74">
        <w:rPr>
          <w:b/>
          <w:bCs/>
          <w:sz w:val="24"/>
          <w:szCs w:val="24"/>
        </w:rPr>
        <w:t xml:space="preserve">Reduction of </w:t>
      </w:r>
      <w:r w:rsidRPr="00F05E74">
        <w:rPr>
          <w:rFonts w:ascii="Rupee Foradian" w:hAnsi="Rupee Foradian"/>
          <w:b/>
          <w:bCs/>
          <w:sz w:val="22"/>
          <w:szCs w:val="22"/>
        </w:rPr>
        <w:t xml:space="preserve">` </w:t>
      </w:r>
      <w:r w:rsidR="00F260CD" w:rsidRPr="00F05E74">
        <w:rPr>
          <w:b/>
          <w:bCs/>
          <w:sz w:val="24"/>
          <w:szCs w:val="24"/>
        </w:rPr>
        <w:t>86.82</w:t>
      </w:r>
      <w:r w:rsidRPr="00F05E74">
        <w:rPr>
          <w:b/>
          <w:bCs/>
          <w:sz w:val="24"/>
          <w:szCs w:val="24"/>
        </w:rPr>
        <w:t xml:space="preserve"> lakh from the provision was attributed to surrender of funds by the District Offices. Persistent s</w:t>
      </w:r>
      <w:r w:rsidRPr="00F05E74">
        <w:rPr>
          <w:b/>
          <w:sz w:val="24"/>
          <w:szCs w:val="24"/>
        </w:rPr>
        <w:t>aving under this head had been noticed during 2016-17 to 202</w:t>
      </w:r>
      <w:r w:rsidR="00857DF0">
        <w:rPr>
          <w:b/>
          <w:sz w:val="24"/>
          <w:szCs w:val="24"/>
        </w:rPr>
        <w:t>2</w:t>
      </w:r>
      <w:r w:rsidRPr="00F05E74">
        <w:rPr>
          <w:b/>
          <w:sz w:val="24"/>
          <w:szCs w:val="24"/>
        </w:rPr>
        <w:t>-2</w:t>
      </w:r>
      <w:r w:rsidR="00857DF0">
        <w:rPr>
          <w:b/>
          <w:sz w:val="24"/>
          <w:szCs w:val="24"/>
        </w:rPr>
        <w:t>3</w:t>
      </w:r>
      <w:r w:rsidRPr="00F05E74">
        <w:rPr>
          <w:b/>
          <w:sz w:val="24"/>
          <w:szCs w:val="24"/>
        </w:rPr>
        <w:t xml:space="preserve"> also.</w:t>
      </w:r>
    </w:p>
    <w:p w14:paraId="4C01C743"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(6) 2225-03-102-</w:t>
      </w:r>
      <w:r w:rsidRPr="00F05E74">
        <w:rPr>
          <w:sz w:val="24"/>
          <w:szCs w:val="24"/>
        </w:rPr>
        <w:tab/>
        <w:t xml:space="preserve">6749-State Backward </w:t>
      </w:r>
    </w:p>
    <w:p w14:paraId="7B462D9A"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Class Commission-</w:t>
      </w:r>
      <w:r w:rsidRPr="00F05E74">
        <w:rPr>
          <w:sz w:val="24"/>
          <w:szCs w:val="24"/>
        </w:rPr>
        <w:tab/>
      </w:r>
      <w:r w:rsidRPr="00F05E74">
        <w:rPr>
          <w:sz w:val="24"/>
          <w:szCs w:val="24"/>
        </w:rPr>
        <w:tab/>
      </w:r>
    </w:p>
    <w:p w14:paraId="4E506C19"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192.30</w:t>
      </w:r>
    </w:p>
    <w:p w14:paraId="7E4FDE5C"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10044"/>
        </w:tabs>
        <w:spacing w:after="80"/>
        <w:ind w:right="-9" w:firstLine="0"/>
        <w:rPr>
          <w:sz w:val="24"/>
          <w:szCs w:val="24"/>
        </w:rPr>
      </w:pPr>
      <w:r w:rsidRPr="00F05E74">
        <w:rPr>
          <w:sz w:val="24"/>
          <w:szCs w:val="24"/>
        </w:rPr>
        <w:tab/>
        <w:t>R.</w:t>
      </w:r>
      <w:r w:rsidRPr="00F05E74">
        <w:rPr>
          <w:sz w:val="24"/>
          <w:szCs w:val="24"/>
        </w:rPr>
        <w:tab/>
        <w:t>(-)104.79</w:t>
      </w:r>
      <w:r w:rsidRPr="00F05E74">
        <w:rPr>
          <w:sz w:val="24"/>
          <w:szCs w:val="24"/>
        </w:rPr>
        <w:tab/>
        <w:t>87.51</w:t>
      </w:r>
      <w:r w:rsidRPr="00F05E74">
        <w:rPr>
          <w:sz w:val="24"/>
          <w:szCs w:val="24"/>
        </w:rPr>
        <w:tab/>
        <w:t>87.57</w:t>
      </w:r>
      <w:r w:rsidRPr="00F05E74">
        <w:rPr>
          <w:sz w:val="24"/>
          <w:szCs w:val="24"/>
        </w:rPr>
        <w:tab/>
        <w:t>+0.06</w:t>
      </w:r>
    </w:p>
    <w:p w14:paraId="5912631C" w14:textId="3307E648" w:rsidR="002C50D8" w:rsidRPr="00F05E74" w:rsidRDefault="002C50D8" w:rsidP="00F260CD">
      <w:pPr>
        <w:pStyle w:val="Header"/>
        <w:tabs>
          <w:tab w:val="clear" w:pos="4320"/>
          <w:tab w:val="clear" w:pos="8640"/>
          <w:tab w:val="right" w:pos="0"/>
          <w:tab w:val="left" w:pos="900"/>
          <w:tab w:val="right" w:pos="3686"/>
          <w:tab w:val="right" w:pos="6120"/>
          <w:tab w:val="right" w:pos="8280"/>
          <w:tab w:val="right" w:pos="10044"/>
        </w:tabs>
        <w:ind w:right="-14" w:firstLine="0"/>
        <w:jc w:val="both"/>
        <w:rPr>
          <w:b/>
          <w:sz w:val="24"/>
          <w:szCs w:val="24"/>
        </w:rPr>
      </w:pPr>
      <w:r w:rsidRPr="00F05E74">
        <w:rPr>
          <w:b/>
          <w:sz w:val="24"/>
          <w:szCs w:val="24"/>
        </w:rPr>
        <w:tab/>
      </w:r>
      <w:r w:rsidRPr="00F05E74">
        <w:rPr>
          <w:b/>
          <w:bCs/>
          <w:sz w:val="24"/>
          <w:szCs w:val="24"/>
        </w:rPr>
        <w:t xml:space="preserve">Reduction of </w:t>
      </w:r>
      <w:r w:rsidRPr="00F05E74">
        <w:rPr>
          <w:rFonts w:ascii="Rupee Foradian" w:hAnsi="Rupee Foradian"/>
          <w:b/>
          <w:bCs/>
          <w:sz w:val="22"/>
          <w:szCs w:val="22"/>
        </w:rPr>
        <w:t xml:space="preserve">` </w:t>
      </w:r>
      <w:r w:rsidRPr="00F05E74">
        <w:rPr>
          <w:b/>
          <w:bCs/>
          <w:sz w:val="24"/>
          <w:szCs w:val="24"/>
        </w:rPr>
        <w:t>104.79 lakh from the provision was attributed to surrender of funds by the Commission. Persistent s</w:t>
      </w:r>
      <w:r w:rsidRPr="00F05E74">
        <w:rPr>
          <w:b/>
          <w:sz w:val="24"/>
          <w:szCs w:val="24"/>
        </w:rPr>
        <w:t>aving under this head had been noticed during 2017-18 to 2022-23 also.</w:t>
      </w:r>
    </w:p>
    <w:p w14:paraId="6189BB56" w14:textId="77777777" w:rsidR="00F260CD" w:rsidRPr="00F05E74" w:rsidRDefault="002C50D8" w:rsidP="002C50D8">
      <w:pPr>
        <w:pStyle w:val="Header"/>
        <w:tabs>
          <w:tab w:val="clear" w:pos="4320"/>
          <w:tab w:val="clear" w:pos="8640"/>
          <w:tab w:val="right"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 xml:space="preserve">(7) 2225-04-102-5073-Minority </w:t>
      </w:r>
    </w:p>
    <w:p w14:paraId="31711465" w14:textId="7BE4C63A" w:rsidR="002C50D8" w:rsidRPr="00F05E74" w:rsidRDefault="00F260CD" w:rsidP="002C50D8">
      <w:pPr>
        <w:pStyle w:val="Header"/>
        <w:tabs>
          <w:tab w:val="clear" w:pos="4320"/>
          <w:tab w:val="clear" w:pos="8640"/>
          <w:tab w:val="right" w:pos="0"/>
          <w:tab w:val="left" w:pos="900"/>
          <w:tab w:val="right" w:pos="3686"/>
          <w:tab w:val="right" w:pos="6120"/>
          <w:tab w:val="right" w:pos="8280"/>
          <w:tab w:val="right" w:pos="10044"/>
        </w:tabs>
        <w:spacing w:after="0"/>
        <w:ind w:right="-11" w:firstLine="0"/>
        <w:jc w:val="both"/>
        <w:rPr>
          <w:sz w:val="24"/>
          <w:szCs w:val="24"/>
        </w:rPr>
      </w:pPr>
      <w:r w:rsidRPr="00F05E74">
        <w:rPr>
          <w:sz w:val="24"/>
          <w:szCs w:val="24"/>
        </w:rPr>
        <w:tab/>
      </w:r>
      <w:r w:rsidR="002C50D8" w:rsidRPr="00F05E74">
        <w:rPr>
          <w:sz w:val="24"/>
          <w:szCs w:val="24"/>
        </w:rPr>
        <w:t>Commission-</w:t>
      </w:r>
    </w:p>
    <w:p w14:paraId="5A283DC2" w14:textId="77777777" w:rsidR="002C50D8" w:rsidRPr="00F05E74" w:rsidRDefault="002C50D8" w:rsidP="002C50D8">
      <w:pPr>
        <w:pStyle w:val="Header"/>
        <w:tabs>
          <w:tab w:val="clear" w:pos="4320"/>
          <w:tab w:val="clear" w:pos="8640"/>
          <w:tab w:val="right" w:pos="0"/>
          <w:tab w:val="left" w:pos="900"/>
          <w:tab w:val="right" w:pos="3686"/>
          <w:tab w:val="left" w:pos="4740"/>
          <w:tab w:val="right" w:pos="6120"/>
          <w:tab w:val="right" w:pos="8280"/>
          <w:tab w:val="right" w:pos="9923"/>
          <w:tab w:val="right" w:pos="10044"/>
        </w:tabs>
        <w:spacing w:after="0"/>
        <w:ind w:right="-11" w:firstLine="0"/>
        <w:rPr>
          <w:sz w:val="24"/>
          <w:szCs w:val="24"/>
        </w:rPr>
      </w:pPr>
      <w:r w:rsidRPr="00F05E74">
        <w:rPr>
          <w:sz w:val="24"/>
          <w:szCs w:val="24"/>
        </w:rPr>
        <w:tab/>
        <w:t>O.</w:t>
      </w:r>
      <w:r w:rsidRPr="00F05E74">
        <w:rPr>
          <w:sz w:val="24"/>
          <w:szCs w:val="24"/>
        </w:rPr>
        <w:tab/>
        <w:t>308.50</w:t>
      </w:r>
    </w:p>
    <w:p w14:paraId="54D617DD"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80"/>
        <w:ind w:right="-9" w:firstLine="0"/>
        <w:rPr>
          <w:sz w:val="24"/>
          <w:szCs w:val="24"/>
        </w:rPr>
      </w:pPr>
      <w:r w:rsidRPr="00F05E74">
        <w:rPr>
          <w:sz w:val="24"/>
          <w:szCs w:val="24"/>
        </w:rPr>
        <w:tab/>
        <w:t>R.</w:t>
      </w:r>
      <w:r w:rsidRPr="00F05E74">
        <w:rPr>
          <w:sz w:val="24"/>
          <w:szCs w:val="24"/>
        </w:rPr>
        <w:tab/>
        <w:t>(-)120.90</w:t>
      </w:r>
      <w:r w:rsidRPr="00F05E74">
        <w:rPr>
          <w:sz w:val="24"/>
          <w:szCs w:val="24"/>
        </w:rPr>
        <w:tab/>
        <w:t>187.60</w:t>
      </w:r>
      <w:r w:rsidRPr="00F05E74">
        <w:rPr>
          <w:sz w:val="24"/>
          <w:szCs w:val="24"/>
        </w:rPr>
        <w:tab/>
        <w:t>187.60</w:t>
      </w:r>
      <w:r w:rsidRPr="00F05E74">
        <w:rPr>
          <w:sz w:val="24"/>
          <w:szCs w:val="24"/>
        </w:rPr>
        <w:tab/>
        <w:t>0.00</w:t>
      </w:r>
    </w:p>
    <w:p w14:paraId="345E51B4"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10044"/>
        </w:tabs>
        <w:spacing w:after="160"/>
        <w:ind w:right="-14" w:firstLine="0"/>
        <w:jc w:val="both"/>
        <w:rPr>
          <w:b/>
          <w:szCs w:val="24"/>
        </w:rPr>
      </w:pPr>
      <w:r w:rsidRPr="00F05E74">
        <w:rPr>
          <w:b/>
          <w:bCs/>
          <w:sz w:val="24"/>
          <w:szCs w:val="24"/>
        </w:rPr>
        <w:tab/>
        <w:t xml:space="preserve">Reasons for reduction of </w:t>
      </w:r>
      <w:r w:rsidRPr="00F05E74">
        <w:rPr>
          <w:rFonts w:ascii="Rupee Foradian" w:hAnsi="Rupee Foradian"/>
          <w:b/>
          <w:bCs/>
          <w:sz w:val="23"/>
          <w:szCs w:val="23"/>
        </w:rPr>
        <w:t xml:space="preserve">` </w:t>
      </w:r>
      <w:r w:rsidRPr="00F05E74">
        <w:rPr>
          <w:b/>
          <w:bCs/>
          <w:sz w:val="24"/>
          <w:szCs w:val="22"/>
        </w:rPr>
        <w:t xml:space="preserve">120.90 </w:t>
      </w:r>
      <w:r w:rsidRPr="00F05E74">
        <w:rPr>
          <w:b/>
          <w:bCs/>
          <w:sz w:val="24"/>
          <w:szCs w:val="24"/>
        </w:rPr>
        <w:t>lakh from the provision by way of surrender have not been intimated (July 2024).</w:t>
      </w:r>
    </w:p>
    <w:p w14:paraId="217126C2" w14:textId="3D867165" w:rsidR="002C50D8" w:rsidRPr="00F05E74" w:rsidRDefault="002C50D8" w:rsidP="002C50D8">
      <w:pPr>
        <w:tabs>
          <w:tab w:val="right" w:pos="0"/>
          <w:tab w:val="left" w:pos="1080"/>
          <w:tab w:val="right" w:pos="2880"/>
          <w:tab w:val="right" w:pos="6120"/>
          <w:tab w:val="right" w:pos="8100"/>
          <w:tab w:val="right" w:pos="10044"/>
        </w:tabs>
        <w:ind w:right="-9" w:firstLine="0"/>
        <w:jc w:val="both"/>
      </w:pPr>
      <w:r w:rsidRPr="00F05E74">
        <w:rPr>
          <w:b/>
          <w:szCs w:val="24"/>
        </w:rPr>
        <w:tab/>
        <w:t>(iii) Saving mentioned at note (ii) above was partly offset by the excess under:-</w:t>
      </w:r>
    </w:p>
    <w:p w14:paraId="0CE89514" w14:textId="77777777" w:rsidR="002C50D8" w:rsidRPr="00F05E74" w:rsidRDefault="002C50D8" w:rsidP="002C50D8">
      <w:pPr>
        <w:pStyle w:val="Header"/>
        <w:tabs>
          <w:tab w:val="clear" w:pos="4320"/>
          <w:tab w:val="clear" w:pos="8640"/>
          <w:tab w:val="left" w:pos="1080"/>
          <w:tab w:val="center" w:pos="5760"/>
          <w:tab w:val="left" w:pos="7290"/>
          <w:tab w:val="right" w:pos="7920"/>
          <w:tab w:val="right" w:pos="10044"/>
        </w:tabs>
        <w:spacing w:after="0" w:line="216" w:lineRule="auto"/>
        <w:ind w:right="-9" w:firstLine="0"/>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1ABE75F" w14:textId="77777777" w:rsidR="002C50D8" w:rsidRPr="00F05E74" w:rsidRDefault="002C50D8" w:rsidP="002C50D8">
      <w:pPr>
        <w:pStyle w:val="Header"/>
        <w:tabs>
          <w:tab w:val="clear" w:pos="4320"/>
          <w:tab w:val="clear" w:pos="8640"/>
          <w:tab w:val="center" w:pos="5760"/>
          <w:tab w:val="left" w:pos="6300"/>
          <w:tab w:val="left" w:pos="7020"/>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AD80FD0" w14:textId="77777777" w:rsidR="002C50D8" w:rsidRPr="00F05E74" w:rsidRDefault="002C50D8" w:rsidP="002C50D8">
      <w:pPr>
        <w:pStyle w:val="Header"/>
        <w:tabs>
          <w:tab w:val="clear" w:pos="4320"/>
          <w:tab w:val="clear" w:pos="8640"/>
          <w:tab w:val="center" w:pos="1440"/>
          <w:tab w:val="right" w:pos="5940"/>
          <w:tab w:val="right" w:pos="8010"/>
          <w:tab w:val="right" w:pos="990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DE37268"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2202-02-109-0101-State Plan Schemes (Normal)-</w:t>
      </w:r>
    </w:p>
    <w:p w14:paraId="5F2A097E" w14:textId="1C6D955E"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3673-State Scholarship-</w:t>
      </w:r>
    </w:p>
    <w:p w14:paraId="6ABAFD77"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 w:val="right" w:pos="10620"/>
        </w:tabs>
        <w:spacing w:after="0"/>
        <w:ind w:right="-9" w:firstLine="0"/>
        <w:rPr>
          <w:sz w:val="24"/>
          <w:szCs w:val="24"/>
        </w:rPr>
      </w:pPr>
      <w:r w:rsidRPr="00F05E74">
        <w:rPr>
          <w:sz w:val="24"/>
          <w:szCs w:val="24"/>
        </w:rPr>
        <w:tab/>
        <w:t>O.</w:t>
      </w:r>
      <w:r w:rsidRPr="00F05E74">
        <w:rPr>
          <w:sz w:val="24"/>
          <w:szCs w:val="24"/>
        </w:rPr>
        <w:tab/>
        <w:t>18,500.00</w:t>
      </w:r>
    </w:p>
    <w:p w14:paraId="229A9E24" w14:textId="77777777" w:rsidR="002C50D8" w:rsidRPr="00F05E74" w:rsidRDefault="002C50D8" w:rsidP="002C50D8">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80"/>
        <w:ind w:right="-9" w:firstLine="0"/>
        <w:rPr>
          <w:sz w:val="24"/>
          <w:szCs w:val="24"/>
        </w:rPr>
      </w:pPr>
      <w:r w:rsidRPr="00F05E74">
        <w:rPr>
          <w:sz w:val="24"/>
          <w:szCs w:val="24"/>
        </w:rPr>
        <w:tab/>
        <w:t>R.</w:t>
      </w:r>
      <w:r w:rsidRPr="00F05E74">
        <w:rPr>
          <w:sz w:val="24"/>
          <w:szCs w:val="24"/>
        </w:rPr>
        <w:tab/>
        <w:t>11,591.21</w:t>
      </w:r>
      <w:r w:rsidRPr="00F05E74">
        <w:rPr>
          <w:sz w:val="24"/>
          <w:szCs w:val="24"/>
        </w:rPr>
        <w:tab/>
        <w:t>30,091.21</w:t>
      </w:r>
      <w:r w:rsidRPr="00F05E74">
        <w:rPr>
          <w:sz w:val="24"/>
          <w:szCs w:val="24"/>
        </w:rPr>
        <w:tab/>
        <w:t>30,091.21</w:t>
      </w:r>
      <w:r w:rsidRPr="00F05E74">
        <w:rPr>
          <w:sz w:val="24"/>
          <w:szCs w:val="24"/>
        </w:rPr>
        <w:tab/>
        <w:t>0.00</w:t>
      </w:r>
    </w:p>
    <w:p w14:paraId="20B191BD" w14:textId="77777777" w:rsidR="002C50D8" w:rsidRPr="00F05E74" w:rsidRDefault="002C50D8" w:rsidP="002C50D8">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80"/>
        <w:ind w:right="-9" w:firstLine="0"/>
        <w:rPr>
          <w:sz w:val="24"/>
          <w:szCs w:val="24"/>
        </w:rPr>
      </w:pPr>
    </w:p>
    <w:p w14:paraId="5730BE26" w14:textId="77777777" w:rsidR="002C50D8" w:rsidRPr="00F05E74" w:rsidRDefault="002C50D8" w:rsidP="002C50D8">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80"/>
        <w:ind w:right="-9" w:firstLine="0"/>
        <w:rPr>
          <w:sz w:val="24"/>
          <w:szCs w:val="24"/>
        </w:rPr>
      </w:pPr>
    </w:p>
    <w:p w14:paraId="03FBA461" w14:textId="77777777" w:rsidR="002C50D8" w:rsidRPr="00F05E74" w:rsidRDefault="002C50D8" w:rsidP="002C50D8">
      <w:pPr>
        <w:tabs>
          <w:tab w:val="right" w:pos="10044"/>
        </w:tabs>
        <w:ind w:right="-9" w:firstLine="0"/>
        <w:jc w:val="center"/>
        <w:rPr>
          <w:szCs w:val="24"/>
        </w:rPr>
      </w:pPr>
      <w:r w:rsidRPr="00F05E74">
        <w:rPr>
          <w:b/>
          <w:szCs w:val="24"/>
        </w:rPr>
        <w:lastRenderedPageBreak/>
        <w:t>Grant No.66</w:t>
      </w:r>
      <w:r w:rsidRPr="00F05E74">
        <w:rPr>
          <w:szCs w:val="24"/>
        </w:rPr>
        <w:t>-concld.</w:t>
      </w:r>
    </w:p>
    <w:p w14:paraId="67DDD848" w14:textId="77777777" w:rsidR="002C50D8" w:rsidRPr="00F05E74" w:rsidRDefault="002C50D8" w:rsidP="002C50D8">
      <w:pPr>
        <w:pStyle w:val="Header"/>
        <w:tabs>
          <w:tab w:val="clear" w:pos="4320"/>
          <w:tab w:val="clear" w:pos="8640"/>
          <w:tab w:val="right" w:pos="0"/>
          <w:tab w:val="left" w:pos="900"/>
          <w:tab w:val="right" w:pos="3600"/>
          <w:tab w:val="right" w:pos="6120"/>
          <w:tab w:val="right" w:pos="8100"/>
          <w:tab w:val="right" w:pos="10044"/>
        </w:tabs>
        <w:ind w:right="-11" w:firstLine="0"/>
        <w:jc w:val="both"/>
        <w:rPr>
          <w:sz w:val="24"/>
          <w:szCs w:val="24"/>
        </w:rPr>
      </w:pPr>
      <w:r w:rsidRPr="00F05E74">
        <w:rPr>
          <w:b/>
          <w:bCs/>
          <w:sz w:val="24"/>
          <w:szCs w:val="24"/>
        </w:rPr>
        <w:tab/>
      </w:r>
      <w:r w:rsidRPr="00F05E74">
        <w:rPr>
          <w:b/>
          <w:sz w:val="24"/>
          <w:szCs w:val="24"/>
        </w:rPr>
        <w:t xml:space="preserve">Augmentation in the provision by </w:t>
      </w:r>
      <w:r w:rsidRPr="00F05E74">
        <w:rPr>
          <w:rFonts w:ascii="Rupee Foradian" w:hAnsi="Rupee Foradian"/>
          <w:b/>
          <w:sz w:val="22"/>
          <w:szCs w:val="22"/>
        </w:rPr>
        <w:t xml:space="preserve">` </w:t>
      </w:r>
      <w:r w:rsidRPr="00F05E74">
        <w:rPr>
          <w:b/>
          <w:sz w:val="24"/>
          <w:szCs w:val="24"/>
        </w:rPr>
        <w:t xml:space="preserve">11,591.21 lakh through re-appropriation of </w:t>
      </w:r>
      <w:r w:rsidRPr="00F05E74">
        <w:rPr>
          <w:b/>
          <w:sz w:val="24"/>
          <w:szCs w:val="24"/>
        </w:rPr>
        <w:br/>
      </w:r>
      <w:r w:rsidRPr="00F05E74">
        <w:rPr>
          <w:rFonts w:ascii="Rupee Foradian" w:hAnsi="Rupee Foradian"/>
          <w:b/>
          <w:sz w:val="22"/>
          <w:szCs w:val="22"/>
        </w:rPr>
        <w:t xml:space="preserve">` </w:t>
      </w:r>
      <w:r w:rsidRPr="00F05E74">
        <w:rPr>
          <w:b/>
          <w:sz w:val="24"/>
          <w:szCs w:val="24"/>
        </w:rPr>
        <w:t xml:space="preserve">14,490.00 lakh as well as surrender of </w:t>
      </w:r>
      <w:r w:rsidRPr="00F05E74">
        <w:rPr>
          <w:rFonts w:ascii="Rupee Foradian" w:hAnsi="Rupee Foradian"/>
          <w:b/>
          <w:sz w:val="22"/>
          <w:szCs w:val="22"/>
        </w:rPr>
        <w:t xml:space="preserve">` </w:t>
      </w:r>
      <w:r w:rsidRPr="00F05E74">
        <w:rPr>
          <w:b/>
          <w:sz w:val="24"/>
          <w:szCs w:val="24"/>
        </w:rPr>
        <w:t xml:space="preserve">2,898.79 lakh attributed to requirement of additional fund and expenditure incurred as per actual requirement. </w:t>
      </w:r>
      <w:r w:rsidRPr="00F05E74">
        <w:rPr>
          <w:sz w:val="24"/>
          <w:szCs w:val="24"/>
        </w:rPr>
        <w:tab/>
        <w:t xml:space="preserve"> </w:t>
      </w:r>
    </w:p>
    <w:p w14:paraId="44BF2117" w14:textId="1CC07013" w:rsidR="002C50D8" w:rsidRPr="00F05E74" w:rsidRDefault="002C50D8" w:rsidP="002C50D8">
      <w:pPr>
        <w:pStyle w:val="Header"/>
        <w:tabs>
          <w:tab w:val="clear" w:pos="4320"/>
          <w:tab w:val="clear" w:pos="8640"/>
          <w:tab w:val="right" w:pos="0"/>
          <w:tab w:val="left" w:pos="900"/>
          <w:tab w:val="left" w:pos="1440"/>
          <w:tab w:val="right" w:pos="2880"/>
          <w:tab w:val="right" w:pos="6120"/>
          <w:tab w:val="right" w:pos="8280"/>
          <w:tab w:val="right" w:pos="9923"/>
          <w:tab w:val="right" w:pos="10044"/>
        </w:tabs>
        <w:spacing w:after="0"/>
        <w:ind w:right="-9" w:firstLine="0"/>
        <w:rPr>
          <w:b/>
          <w:sz w:val="24"/>
          <w:szCs w:val="24"/>
        </w:rPr>
      </w:pPr>
      <w:r w:rsidRPr="00F05E74">
        <w:rPr>
          <w:b/>
          <w:sz w:val="24"/>
          <w:szCs w:val="24"/>
        </w:rPr>
        <w:t>CAPITAL</w:t>
      </w:r>
      <w:r w:rsidR="00F260CD" w:rsidRPr="00F05E74">
        <w:rPr>
          <w:b/>
          <w:sz w:val="24"/>
          <w:szCs w:val="24"/>
        </w:rPr>
        <w:t>:</w:t>
      </w:r>
    </w:p>
    <w:p w14:paraId="73654E83" w14:textId="77777777" w:rsidR="002C50D8" w:rsidRPr="00F05E74" w:rsidRDefault="002C50D8" w:rsidP="002C50D8">
      <w:pPr>
        <w:pStyle w:val="Header"/>
        <w:tabs>
          <w:tab w:val="left" w:pos="1843"/>
          <w:tab w:val="right" w:pos="4320"/>
          <w:tab w:val="right" w:pos="6570"/>
          <w:tab w:val="right" w:pos="10044"/>
        </w:tabs>
        <w:ind w:right="-9" w:firstLine="0"/>
        <w:rPr>
          <w:b/>
          <w:sz w:val="24"/>
          <w:szCs w:val="24"/>
        </w:rPr>
      </w:pPr>
      <w:r w:rsidRPr="00F05E74">
        <w:rPr>
          <w:b/>
          <w:sz w:val="24"/>
          <w:szCs w:val="24"/>
        </w:rPr>
        <w:tab/>
      </w:r>
      <w:r w:rsidRPr="00F05E74">
        <w:rPr>
          <w:b/>
          <w:sz w:val="24"/>
          <w:szCs w:val="24"/>
        </w:rPr>
        <w:tab/>
        <w:t>(iv) Saving in the provision occurred mainly under:-</w:t>
      </w:r>
    </w:p>
    <w:p w14:paraId="1081EBA8" w14:textId="77777777" w:rsidR="002C50D8" w:rsidRPr="00F05E74" w:rsidRDefault="002C50D8" w:rsidP="002C50D8">
      <w:pPr>
        <w:pStyle w:val="Header"/>
        <w:tabs>
          <w:tab w:val="clear" w:pos="4320"/>
          <w:tab w:val="clear" w:pos="8640"/>
          <w:tab w:val="left" w:pos="1843"/>
          <w:tab w:val="center" w:pos="5760"/>
          <w:tab w:val="left" w:pos="7452"/>
          <w:tab w:val="right" w:pos="9923"/>
          <w:tab w:val="right" w:pos="10044"/>
        </w:tabs>
        <w:spacing w:after="0" w:line="216"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33A4D71" w14:textId="77777777" w:rsidR="002C50D8" w:rsidRPr="00F05E74" w:rsidRDefault="002C50D8" w:rsidP="002C50D8">
      <w:pPr>
        <w:pStyle w:val="Header"/>
        <w:tabs>
          <w:tab w:val="clear" w:pos="4320"/>
          <w:tab w:val="clear" w:pos="8640"/>
          <w:tab w:val="center" w:pos="5760"/>
          <w:tab w:val="left" w:pos="6300"/>
          <w:tab w:val="left" w:pos="7200"/>
          <w:tab w:val="left" w:pos="7560"/>
          <w:tab w:val="left" w:pos="7650"/>
          <w:tab w:val="right" w:pos="9923"/>
          <w:tab w:val="right" w:pos="10044"/>
        </w:tabs>
        <w:spacing w:after="0" w:line="216" w:lineRule="auto"/>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EB9D7D8" w14:textId="77777777" w:rsidR="002C50D8" w:rsidRPr="00F05E74" w:rsidRDefault="002C50D8" w:rsidP="002C50D8">
      <w:pPr>
        <w:pStyle w:val="Header"/>
        <w:tabs>
          <w:tab w:val="clear" w:pos="4320"/>
          <w:tab w:val="clear" w:pos="8640"/>
          <w:tab w:val="center" w:pos="1440"/>
          <w:tab w:val="right" w:pos="5940"/>
          <w:tab w:val="right" w:pos="8298"/>
          <w:tab w:val="right" w:pos="9923"/>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lakh)</w:t>
      </w:r>
    </w:p>
    <w:p w14:paraId="4A9A539B" w14:textId="77777777" w:rsidR="002C50D8" w:rsidRPr="00F05E74" w:rsidRDefault="002C50D8" w:rsidP="002C50D8">
      <w:pPr>
        <w:pStyle w:val="Header"/>
        <w:tabs>
          <w:tab w:val="clear" w:pos="4320"/>
          <w:tab w:val="clear" w:pos="8640"/>
          <w:tab w:val="right" w:pos="0"/>
          <w:tab w:val="left" w:pos="900"/>
          <w:tab w:val="left" w:pos="1440"/>
          <w:tab w:val="right" w:pos="2880"/>
          <w:tab w:val="right" w:pos="6120"/>
          <w:tab w:val="right" w:pos="8280"/>
          <w:tab w:val="right" w:pos="9923"/>
          <w:tab w:val="right" w:pos="10044"/>
        </w:tabs>
        <w:spacing w:after="0"/>
        <w:ind w:right="-9" w:firstLine="0"/>
        <w:rPr>
          <w:sz w:val="24"/>
          <w:szCs w:val="24"/>
        </w:rPr>
      </w:pPr>
      <w:r w:rsidRPr="00F05E74">
        <w:rPr>
          <w:sz w:val="24"/>
          <w:szCs w:val="24"/>
        </w:rPr>
        <w:t>(1) 4225-03-190-0101-State Plan Schemes (Normal)-</w:t>
      </w:r>
    </w:p>
    <w:p w14:paraId="1D864EDB"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5096-Share Capital of National </w:t>
      </w:r>
    </w:p>
    <w:p w14:paraId="448BF077"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Backward Class Finance and </w:t>
      </w:r>
    </w:p>
    <w:p w14:paraId="4794D4F4"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Development </w:t>
      </w:r>
      <w:r w:rsidRPr="00F05E74">
        <w:rPr>
          <w:sz w:val="24"/>
          <w:szCs w:val="24"/>
        </w:rPr>
        <w:tab/>
        <w:t xml:space="preserve">Corporation </w:t>
      </w:r>
    </w:p>
    <w:p w14:paraId="33BA78AC"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Contributory fund-</w:t>
      </w:r>
    </w:p>
    <w:p w14:paraId="13B424C5"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150.00</w:t>
      </w:r>
    </w:p>
    <w:p w14:paraId="00F35B95"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10044"/>
        </w:tabs>
        <w:ind w:right="-14" w:firstLine="0"/>
        <w:jc w:val="both"/>
        <w:rPr>
          <w:sz w:val="24"/>
          <w:szCs w:val="24"/>
        </w:rPr>
      </w:pPr>
      <w:r w:rsidRPr="00F05E74">
        <w:rPr>
          <w:sz w:val="24"/>
          <w:szCs w:val="24"/>
        </w:rPr>
        <w:tab/>
        <w:t>R.</w:t>
      </w:r>
      <w:r w:rsidRPr="00F05E74">
        <w:rPr>
          <w:sz w:val="24"/>
          <w:szCs w:val="24"/>
        </w:rPr>
        <w:tab/>
        <w:t>(-)150.00</w:t>
      </w:r>
      <w:r w:rsidRPr="00F05E74">
        <w:rPr>
          <w:sz w:val="24"/>
          <w:szCs w:val="24"/>
        </w:rPr>
        <w:tab/>
        <w:t>0.00</w:t>
      </w:r>
      <w:r w:rsidRPr="00F05E74">
        <w:rPr>
          <w:sz w:val="24"/>
          <w:szCs w:val="24"/>
        </w:rPr>
        <w:tab/>
        <w:t>0.00</w:t>
      </w:r>
      <w:r w:rsidRPr="00F05E74">
        <w:rPr>
          <w:sz w:val="24"/>
          <w:szCs w:val="24"/>
        </w:rPr>
        <w:tab/>
        <w:t>0.00</w:t>
      </w:r>
    </w:p>
    <w:p w14:paraId="130D1795" w14:textId="77777777" w:rsidR="002C50D8" w:rsidRPr="00F05E74" w:rsidRDefault="002C50D8" w:rsidP="00092EFE">
      <w:pPr>
        <w:pStyle w:val="Header"/>
        <w:tabs>
          <w:tab w:val="clear" w:pos="4320"/>
          <w:tab w:val="clear" w:pos="8640"/>
          <w:tab w:val="right" w:pos="0"/>
          <w:tab w:val="left" w:pos="900"/>
          <w:tab w:val="right" w:pos="3686"/>
          <w:tab w:val="right" w:pos="6120"/>
          <w:tab w:val="right" w:pos="8280"/>
          <w:tab w:val="right" w:pos="10044"/>
        </w:tabs>
        <w:ind w:right="-14" w:firstLine="0"/>
        <w:jc w:val="both"/>
        <w:rPr>
          <w:sz w:val="24"/>
          <w:szCs w:val="24"/>
        </w:rPr>
      </w:pPr>
      <w:r w:rsidRPr="00F05E74">
        <w:rPr>
          <w:b/>
          <w:bCs/>
          <w:sz w:val="24"/>
          <w:szCs w:val="24"/>
        </w:rPr>
        <w:tab/>
        <w:t xml:space="preserve">Adequate reasons for non-utilisation </w:t>
      </w:r>
      <w:r w:rsidRPr="00F05E74">
        <w:rPr>
          <w:b/>
          <w:sz w:val="24"/>
          <w:szCs w:val="24"/>
        </w:rPr>
        <w:t xml:space="preserve">of entire provision by way of surrender have not been intimated (July 2024). </w:t>
      </w:r>
      <w:r w:rsidRPr="00F05E74">
        <w:rPr>
          <w:b/>
          <w:bCs/>
          <w:sz w:val="24"/>
          <w:szCs w:val="24"/>
        </w:rPr>
        <w:t>Persistent s</w:t>
      </w:r>
      <w:r w:rsidRPr="00F05E74">
        <w:rPr>
          <w:b/>
          <w:sz w:val="24"/>
          <w:szCs w:val="24"/>
        </w:rPr>
        <w:t>aving under this head had been noticed during 2017-18 to 2022-23 also.</w:t>
      </w:r>
    </w:p>
    <w:p w14:paraId="784E684C"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10044"/>
        </w:tabs>
        <w:spacing w:after="0"/>
        <w:ind w:right="-14" w:firstLine="0"/>
        <w:jc w:val="both"/>
        <w:rPr>
          <w:sz w:val="24"/>
          <w:szCs w:val="24"/>
        </w:rPr>
      </w:pPr>
      <w:r w:rsidRPr="00F05E74">
        <w:rPr>
          <w:sz w:val="24"/>
          <w:szCs w:val="24"/>
        </w:rPr>
        <w:t xml:space="preserve">(2) 4225-04-102-0704-Centrally Sponsored Schemes </w:t>
      </w:r>
    </w:p>
    <w:p w14:paraId="730427A6" w14:textId="431D585D" w:rsidR="002C50D8" w:rsidRPr="00F05E74" w:rsidRDefault="002C50D8" w:rsidP="002C50D8">
      <w:pPr>
        <w:pStyle w:val="BodyText3"/>
        <w:tabs>
          <w:tab w:val="left" w:pos="1440"/>
          <w:tab w:val="right" w:pos="10044"/>
        </w:tabs>
        <w:spacing w:after="0"/>
        <w:ind w:right="-14" w:firstLine="0"/>
        <w:jc w:val="both"/>
        <w:rPr>
          <w:sz w:val="24"/>
          <w:szCs w:val="24"/>
        </w:rPr>
      </w:pPr>
      <w:r w:rsidRPr="00F05E74">
        <w:rPr>
          <w:sz w:val="24"/>
          <w:szCs w:val="24"/>
        </w:rPr>
        <w:t xml:space="preserve">              (Normal)</w:t>
      </w:r>
      <w:r w:rsidR="00F260CD" w:rsidRPr="00F05E74">
        <w:rPr>
          <w:sz w:val="24"/>
          <w:szCs w:val="24"/>
        </w:rPr>
        <w:t>-</w:t>
      </w:r>
      <w:r w:rsidRPr="00F05E74">
        <w:rPr>
          <w:sz w:val="24"/>
          <w:szCs w:val="24"/>
        </w:rPr>
        <w:t xml:space="preserve">State Share- </w:t>
      </w:r>
    </w:p>
    <w:p w14:paraId="01721374" w14:textId="77777777" w:rsidR="002C50D8" w:rsidRPr="00F05E74" w:rsidRDefault="002C50D8" w:rsidP="002C50D8">
      <w:pPr>
        <w:pStyle w:val="Header"/>
        <w:tabs>
          <w:tab w:val="clear" w:pos="4320"/>
          <w:tab w:val="clear" w:pos="8640"/>
          <w:tab w:val="right" w:pos="0"/>
          <w:tab w:val="left" w:pos="900"/>
          <w:tab w:val="right" w:pos="3686"/>
          <w:tab w:val="right" w:pos="6120"/>
          <w:tab w:val="right" w:pos="8190"/>
          <w:tab w:val="right" w:pos="10044"/>
        </w:tabs>
        <w:spacing w:after="0"/>
        <w:ind w:right="-9" w:firstLine="0"/>
        <w:rPr>
          <w:sz w:val="24"/>
          <w:szCs w:val="24"/>
        </w:rPr>
      </w:pPr>
      <w:r w:rsidRPr="00F05E74">
        <w:rPr>
          <w:sz w:val="24"/>
          <w:szCs w:val="24"/>
        </w:rPr>
        <w:tab/>
        <w:t xml:space="preserve">7605-Minority Multi-Regional </w:t>
      </w:r>
    </w:p>
    <w:p w14:paraId="1060FE45"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Development </w:t>
      </w:r>
    </w:p>
    <w:p w14:paraId="74074839"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Scheme-</w:t>
      </w:r>
    </w:p>
    <w:p w14:paraId="566AB006"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334.75</w:t>
      </w:r>
    </w:p>
    <w:p w14:paraId="55EFBB68" w14:textId="77777777" w:rsidR="002C50D8" w:rsidRPr="00F05E74" w:rsidRDefault="002C50D8" w:rsidP="002C50D8">
      <w:pPr>
        <w:pStyle w:val="Header"/>
        <w:tabs>
          <w:tab w:val="clear" w:pos="4320"/>
          <w:tab w:val="clear" w:pos="8640"/>
          <w:tab w:val="right" w:pos="0"/>
          <w:tab w:val="left" w:pos="900"/>
          <w:tab w:val="right" w:pos="3686"/>
          <w:tab w:val="right" w:pos="6120"/>
          <w:tab w:val="right" w:pos="8190"/>
          <w:tab w:val="right" w:pos="10044"/>
        </w:tabs>
        <w:ind w:right="-9" w:firstLine="0"/>
        <w:rPr>
          <w:sz w:val="24"/>
          <w:szCs w:val="24"/>
        </w:rPr>
      </w:pPr>
      <w:r w:rsidRPr="00F05E74">
        <w:rPr>
          <w:sz w:val="24"/>
          <w:szCs w:val="24"/>
        </w:rPr>
        <w:tab/>
        <w:t>R.</w:t>
      </w:r>
      <w:r w:rsidRPr="00F05E74">
        <w:rPr>
          <w:sz w:val="24"/>
          <w:szCs w:val="24"/>
        </w:rPr>
        <w:tab/>
        <w:t>(-)334.75</w:t>
      </w:r>
      <w:r w:rsidRPr="00F05E74">
        <w:rPr>
          <w:sz w:val="24"/>
          <w:szCs w:val="24"/>
        </w:rPr>
        <w:tab/>
        <w:t>0.00</w:t>
      </w:r>
      <w:r w:rsidRPr="00F05E74">
        <w:rPr>
          <w:sz w:val="24"/>
          <w:szCs w:val="24"/>
        </w:rPr>
        <w:tab/>
        <w:t>0.00</w:t>
      </w:r>
      <w:r w:rsidRPr="00F05E74">
        <w:rPr>
          <w:sz w:val="24"/>
          <w:szCs w:val="24"/>
        </w:rPr>
        <w:tab/>
        <w:t>0.00</w:t>
      </w:r>
    </w:p>
    <w:p w14:paraId="68F56DD4"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10044"/>
        </w:tabs>
        <w:ind w:right="-14" w:firstLine="0"/>
        <w:jc w:val="both"/>
        <w:rPr>
          <w:b/>
          <w:sz w:val="24"/>
          <w:szCs w:val="24"/>
        </w:rPr>
      </w:pPr>
      <w:r w:rsidRPr="00F05E74">
        <w:rPr>
          <w:sz w:val="24"/>
          <w:szCs w:val="24"/>
        </w:rPr>
        <w:tab/>
      </w:r>
      <w:r w:rsidRPr="00F05E74">
        <w:rPr>
          <w:b/>
          <w:bCs/>
          <w:sz w:val="24"/>
          <w:szCs w:val="24"/>
        </w:rPr>
        <w:t xml:space="preserve">Adequate reasons for non-utilisation </w:t>
      </w:r>
      <w:r w:rsidRPr="00F05E74">
        <w:rPr>
          <w:b/>
          <w:sz w:val="24"/>
          <w:szCs w:val="24"/>
        </w:rPr>
        <w:t xml:space="preserve">of entire provision by way of surrender have not been intimated (July 2024). </w:t>
      </w:r>
    </w:p>
    <w:p w14:paraId="0ACE3286" w14:textId="67EA4F28" w:rsidR="002C50D8" w:rsidRPr="00F05E74" w:rsidRDefault="002C50D8" w:rsidP="00F260CD">
      <w:pPr>
        <w:pStyle w:val="Header"/>
        <w:tabs>
          <w:tab w:val="clear" w:pos="4320"/>
          <w:tab w:val="clear" w:pos="8640"/>
          <w:tab w:val="right" w:pos="0"/>
          <w:tab w:val="left" w:pos="900"/>
          <w:tab w:val="right" w:pos="3686"/>
          <w:tab w:val="right" w:pos="6120"/>
          <w:tab w:val="right" w:pos="8190"/>
          <w:tab w:val="right" w:pos="10044"/>
        </w:tabs>
        <w:spacing w:after="0"/>
        <w:ind w:right="-9" w:firstLine="0"/>
        <w:rPr>
          <w:sz w:val="24"/>
          <w:szCs w:val="24"/>
        </w:rPr>
      </w:pPr>
      <w:r w:rsidRPr="00F05E74">
        <w:rPr>
          <w:sz w:val="24"/>
          <w:szCs w:val="24"/>
        </w:rPr>
        <w:t xml:space="preserve">(3) 4225-04-102-0701-Centrally Sponsored Schemes (Normal) - </w:t>
      </w:r>
    </w:p>
    <w:p w14:paraId="2374E5DF"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7605-Minority Multi-Regional </w:t>
      </w:r>
    </w:p>
    <w:p w14:paraId="56A34F69"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 xml:space="preserve">Development </w:t>
      </w:r>
    </w:p>
    <w:p w14:paraId="522A6036" w14:textId="77777777" w:rsidR="002C50D8" w:rsidRPr="00F05E74" w:rsidRDefault="002C50D8" w:rsidP="002C50D8">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rPr>
          <w:sz w:val="24"/>
          <w:szCs w:val="24"/>
        </w:rPr>
      </w:pPr>
      <w:r w:rsidRPr="00F05E74">
        <w:rPr>
          <w:sz w:val="24"/>
          <w:szCs w:val="24"/>
        </w:rPr>
        <w:tab/>
        <w:t>Scheme-</w:t>
      </w:r>
    </w:p>
    <w:p w14:paraId="3EB9D521" w14:textId="77777777" w:rsidR="002C50D8" w:rsidRPr="00F05E74" w:rsidRDefault="002C50D8" w:rsidP="002C50D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1,004.25</w:t>
      </w:r>
    </w:p>
    <w:p w14:paraId="7A3220D6" w14:textId="77777777" w:rsidR="002C50D8" w:rsidRPr="00F05E74" w:rsidRDefault="002C50D8" w:rsidP="002C50D8">
      <w:pPr>
        <w:pStyle w:val="Header"/>
        <w:tabs>
          <w:tab w:val="clear" w:pos="4320"/>
          <w:tab w:val="clear" w:pos="8640"/>
          <w:tab w:val="right" w:pos="0"/>
          <w:tab w:val="left" w:pos="900"/>
          <w:tab w:val="right" w:pos="3686"/>
          <w:tab w:val="right" w:pos="6120"/>
          <w:tab w:val="right" w:pos="8190"/>
          <w:tab w:val="right" w:pos="10044"/>
        </w:tabs>
        <w:ind w:right="-9" w:firstLine="0"/>
        <w:rPr>
          <w:sz w:val="24"/>
          <w:szCs w:val="24"/>
        </w:rPr>
      </w:pPr>
      <w:r w:rsidRPr="00F05E74">
        <w:rPr>
          <w:sz w:val="24"/>
          <w:szCs w:val="24"/>
        </w:rPr>
        <w:tab/>
        <w:t>R.</w:t>
      </w:r>
      <w:r w:rsidRPr="00F05E74">
        <w:rPr>
          <w:sz w:val="24"/>
          <w:szCs w:val="24"/>
        </w:rPr>
        <w:tab/>
        <w:t>(-)1,004.25</w:t>
      </w:r>
      <w:r w:rsidRPr="00F05E74">
        <w:rPr>
          <w:sz w:val="24"/>
          <w:szCs w:val="24"/>
        </w:rPr>
        <w:tab/>
        <w:t>0.00</w:t>
      </w:r>
      <w:r w:rsidRPr="00F05E74">
        <w:rPr>
          <w:sz w:val="24"/>
          <w:szCs w:val="24"/>
        </w:rPr>
        <w:tab/>
        <w:t>0.00</w:t>
      </w:r>
      <w:r w:rsidRPr="00F05E74">
        <w:rPr>
          <w:sz w:val="24"/>
          <w:szCs w:val="24"/>
        </w:rPr>
        <w:tab/>
        <w:t>0.00</w:t>
      </w:r>
    </w:p>
    <w:p w14:paraId="7022A761" w14:textId="509D218E" w:rsidR="002C50D8" w:rsidRPr="00F05E74" w:rsidRDefault="002C50D8" w:rsidP="002C50D8">
      <w:pPr>
        <w:pStyle w:val="Header"/>
        <w:tabs>
          <w:tab w:val="clear" w:pos="4320"/>
          <w:tab w:val="clear" w:pos="8640"/>
          <w:tab w:val="left" w:pos="900"/>
          <w:tab w:val="center" w:pos="5760"/>
          <w:tab w:val="left" w:pos="7452"/>
          <w:tab w:val="right" w:pos="9923"/>
          <w:tab w:val="right" w:pos="10044"/>
        </w:tabs>
        <w:spacing w:line="216" w:lineRule="auto"/>
        <w:ind w:right="-14" w:firstLine="0"/>
        <w:jc w:val="both"/>
        <w:rPr>
          <w:b/>
          <w:szCs w:val="24"/>
        </w:rPr>
      </w:pPr>
      <w:r w:rsidRPr="00F05E74">
        <w:rPr>
          <w:sz w:val="24"/>
          <w:szCs w:val="24"/>
        </w:rPr>
        <w:tab/>
      </w:r>
      <w:r w:rsidRPr="00F05E74">
        <w:rPr>
          <w:b/>
          <w:bCs/>
          <w:sz w:val="24"/>
          <w:szCs w:val="24"/>
        </w:rPr>
        <w:t xml:space="preserve">Non-utilisation </w:t>
      </w:r>
      <w:r w:rsidRPr="00F05E74">
        <w:rPr>
          <w:b/>
          <w:sz w:val="24"/>
          <w:szCs w:val="24"/>
        </w:rPr>
        <w:t xml:space="preserve">of entire provision by way of surrender was attributed to non-receipt of fund from the Central Government. </w:t>
      </w:r>
      <w:r w:rsidR="00042B9C">
        <w:rPr>
          <w:b/>
          <w:sz w:val="24"/>
          <w:szCs w:val="24"/>
        </w:rPr>
        <w:t>Persistent saving</w:t>
      </w:r>
      <w:r w:rsidR="00042B9C" w:rsidRPr="00F05E74">
        <w:rPr>
          <w:b/>
          <w:sz w:val="24"/>
          <w:szCs w:val="24"/>
        </w:rPr>
        <w:t xml:space="preserve"> under this head </w:t>
      </w:r>
      <w:r w:rsidR="00042B9C">
        <w:rPr>
          <w:b/>
          <w:sz w:val="24"/>
          <w:szCs w:val="24"/>
        </w:rPr>
        <w:t xml:space="preserve">had also been noticed </w:t>
      </w:r>
      <w:r w:rsidR="00042B9C" w:rsidRPr="00F05E74">
        <w:rPr>
          <w:b/>
          <w:sz w:val="24"/>
          <w:szCs w:val="24"/>
        </w:rPr>
        <w:t>during 201</w:t>
      </w:r>
      <w:r w:rsidR="00042B9C">
        <w:rPr>
          <w:b/>
          <w:sz w:val="24"/>
          <w:szCs w:val="24"/>
        </w:rPr>
        <w:t>7</w:t>
      </w:r>
      <w:r w:rsidR="00042B9C" w:rsidRPr="00F05E74">
        <w:rPr>
          <w:b/>
          <w:sz w:val="24"/>
          <w:szCs w:val="24"/>
        </w:rPr>
        <w:t>-1</w:t>
      </w:r>
      <w:r w:rsidR="00042B9C">
        <w:rPr>
          <w:b/>
          <w:sz w:val="24"/>
          <w:szCs w:val="24"/>
        </w:rPr>
        <w:t>8</w:t>
      </w:r>
      <w:r w:rsidR="00042B9C" w:rsidRPr="00F05E74">
        <w:rPr>
          <w:b/>
          <w:sz w:val="24"/>
          <w:szCs w:val="24"/>
        </w:rPr>
        <w:t xml:space="preserve"> to 2022-23.</w:t>
      </w:r>
    </w:p>
    <w:p w14:paraId="7C7C14F8" w14:textId="77777777" w:rsidR="002C50D8" w:rsidRPr="00F05E74" w:rsidRDefault="002C50D8" w:rsidP="002C50D8">
      <w:pPr>
        <w:tabs>
          <w:tab w:val="left" w:pos="864"/>
          <w:tab w:val="right" w:pos="2880"/>
          <w:tab w:val="right" w:pos="3600"/>
          <w:tab w:val="right" w:pos="6048"/>
          <w:tab w:val="right" w:pos="8064"/>
          <w:tab w:val="right" w:pos="10044"/>
        </w:tabs>
        <w:spacing w:after="60"/>
        <w:ind w:right="-11" w:firstLine="0"/>
        <w:jc w:val="both"/>
        <w:rPr>
          <w:b/>
          <w:szCs w:val="24"/>
        </w:rPr>
      </w:pPr>
    </w:p>
    <w:p w14:paraId="3A56E496" w14:textId="77777777" w:rsidR="00170265" w:rsidRPr="00F05E74" w:rsidRDefault="008E301F" w:rsidP="00170265">
      <w:pPr>
        <w:tabs>
          <w:tab w:val="left" w:pos="851"/>
          <w:tab w:val="right" w:pos="10044"/>
        </w:tabs>
        <w:ind w:right="-9" w:firstLine="0"/>
        <w:jc w:val="center"/>
        <w:rPr>
          <w:b/>
          <w:szCs w:val="24"/>
        </w:rPr>
      </w:pPr>
      <w:r w:rsidRPr="00F05E74">
        <w:rPr>
          <w:b/>
          <w:szCs w:val="24"/>
        </w:rPr>
        <w:br w:type="page"/>
      </w:r>
      <w:r w:rsidR="00170265" w:rsidRPr="00F05E74">
        <w:rPr>
          <w:b/>
          <w:szCs w:val="24"/>
        </w:rPr>
        <w:lastRenderedPageBreak/>
        <w:t>GRANT NO.67-PUBLIC WORKS-BUILDINGS</w:t>
      </w:r>
    </w:p>
    <w:p w14:paraId="328C1D65" w14:textId="77777777" w:rsidR="00170265" w:rsidRPr="00F05E74" w:rsidRDefault="00170265" w:rsidP="00170265">
      <w:pPr>
        <w:tabs>
          <w:tab w:val="center" w:pos="5490"/>
          <w:tab w:val="left" w:pos="7470"/>
          <w:tab w:val="right" w:pos="10044"/>
        </w:tabs>
        <w:spacing w:after="0"/>
        <w:ind w:right="-9" w:firstLine="0"/>
        <w:rPr>
          <w:szCs w:val="24"/>
        </w:rPr>
      </w:pPr>
      <w:r w:rsidRPr="00F05E74">
        <w:rPr>
          <w:b/>
          <w:szCs w:val="24"/>
        </w:rPr>
        <w:tab/>
      </w:r>
      <w:r w:rsidRPr="00F05E74">
        <w:rPr>
          <w:szCs w:val="24"/>
        </w:rPr>
        <w:t xml:space="preserve">Total Grant </w:t>
      </w:r>
      <w:r w:rsidRPr="00F05E74">
        <w:rPr>
          <w:szCs w:val="24"/>
        </w:rPr>
        <w:tab/>
        <w:t xml:space="preserve">Actual </w:t>
      </w:r>
      <w:r w:rsidRPr="00F05E74">
        <w:rPr>
          <w:szCs w:val="24"/>
        </w:rPr>
        <w:tab/>
        <w:t>Excess+</w:t>
      </w:r>
    </w:p>
    <w:p w14:paraId="4450696F" w14:textId="77777777" w:rsidR="00170265" w:rsidRPr="00F05E74" w:rsidRDefault="00170265" w:rsidP="00170265">
      <w:pPr>
        <w:pStyle w:val="Header"/>
        <w:tabs>
          <w:tab w:val="clear" w:pos="4320"/>
          <w:tab w:val="clear" w:pos="8640"/>
          <w:tab w:val="left" w:pos="5387"/>
          <w:tab w:val="center" w:pos="5580"/>
          <w:tab w:val="left" w:pos="7200"/>
          <w:tab w:val="right" w:pos="10044"/>
        </w:tabs>
        <w:spacing w:after="0"/>
        <w:ind w:right="-9" w:firstLine="0"/>
        <w:rPr>
          <w:sz w:val="24"/>
          <w:szCs w:val="24"/>
        </w:rPr>
      </w:pPr>
      <w:r w:rsidRPr="00F05E74">
        <w:rPr>
          <w:sz w:val="24"/>
          <w:szCs w:val="24"/>
        </w:rPr>
        <w:tab/>
        <w:t>or</w:t>
      </w:r>
      <w:r w:rsidRPr="00F05E74">
        <w:rPr>
          <w:sz w:val="24"/>
          <w:szCs w:val="24"/>
        </w:rPr>
        <w:tab/>
        <w:t>Expenditure</w:t>
      </w:r>
      <w:r w:rsidRPr="00F05E74">
        <w:rPr>
          <w:sz w:val="24"/>
          <w:szCs w:val="24"/>
        </w:rPr>
        <w:tab/>
        <w:t>Saving(-)</w:t>
      </w:r>
    </w:p>
    <w:p w14:paraId="5BE99493" w14:textId="77777777" w:rsidR="00170265" w:rsidRPr="00F05E74" w:rsidRDefault="00170265" w:rsidP="00170265">
      <w:pPr>
        <w:pStyle w:val="Header"/>
        <w:tabs>
          <w:tab w:val="clear" w:pos="4320"/>
          <w:tab w:val="clear" w:pos="8640"/>
          <w:tab w:val="left" w:pos="4820"/>
          <w:tab w:val="center" w:pos="5850"/>
          <w:tab w:val="left" w:pos="6300"/>
          <w:tab w:val="left" w:pos="7088"/>
          <w:tab w:val="left" w:pos="7380"/>
          <w:tab w:val="left" w:pos="7650"/>
          <w:tab w:val="right" w:pos="10044"/>
        </w:tabs>
        <w:spacing w:after="0"/>
        <w:ind w:right="-9" w:firstLine="0"/>
        <w:rPr>
          <w:sz w:val="24"/>
          <w:szCs w:val="24"/>
        </w:rPr>
      </w:pPr>
      <w:r w:rsidRPr="00F05E74">
        <w:rPr>
          <w:sz w:val="24"/>
          <w:szCs w:val="24"/>
        </w:rPr>
        <w:tab/>
        <w:t xml:space="preserve">Appropriation </w:t>
      </w:r>
      <w:r w:rsidRPr="00F05E74">
        <w:rPr>
          <w:sz w:val="24"/>
          <w:szCs w:val="24"/>
        </w:rPr>
        <w:tab/>
      </w:r>
      <w:r w:rsidRPr="00F05E74">
        <w:rPr>
          <w:sz w:val="24"/>
          <w:szCs w:val="24"/>
        </w:rPr>
        <w:tab/>
        <w:t>(</w:t>
      </w:r>
      <w:r w:rsidRPr="00F05E74">
        <w:rPr>
          <w:rFonts w:ascii="Rupee Foradian" w:hAnsi="Rupee Foradian"/>
          <w:sz w:val="24"/>
          <w:szCs w:val="24"/>
        </w:rPr>
        <w:t>`</w:t>
      </w:r>
      <w:r w:rsidRPr="00F05E74">
        <w:rPr>
          <w:sz w:val="24"/>
          <w:szCs w:val="24"/>
        </w:rPr>
        <w:t xml:space="preserve"> in thousand)</w:t>
      </w:r>
      <w:r w:rsidRPr="00F05E74">
        <w:rPr>
          <w:szCs w:val="24"/>
        </w:rPr>
        <w:tab/>
      </w:r>
    </w:p>
    <w:p w14:paraId="2AF5AFA8" w14:textId="77777777" w:rsidR="00170265" w:rsidRPr="00F05E74" w:rsidRDefault="00170265" w:rsidP="00170265">
      <w:pPr>
        <w:pStyle w:val="BodyText"/>
        <w:tabs>
          <w:tab w:val="right" w:pos="10044"/>
        </w:tabs>
        <w:spacing w:after="120" w:line="228" w:lineRule="auto"/>
        <w:ind w:right="-9" w:firstLine="0"/>
      </w:pPr>
      <w:r w:rsidRPr="00F05E74">
        <w:rPr>
          <w:rFonts w:ascii="Times New Roman" w:hAnsi="Times New Roman"/>
          <w:b/>
          <w:sz w:val="24"/>
          <w:szCs w:val="24"/>
        </w:rPr>
        <w:t>MAJOR HEADS-</w:t>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p>
    <w:p w14:paraId="2E609B38"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2059-PUBLIC WORKS</w:t>
      </w:r>
    </w:p>
    <w:p w14:paraId="4B2F8F5B"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2202-GENERAL EDUCATION</w:t>
      </w:r>
    </w:p>
    <w:p w14:paraId="7A9B71FE"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2203-TECHNICAL EDUCATION</w:t>
      </w:r>
    </w:p>
    <w:p w14:paraId="3871189B" w14:textId="77777777" w:rsidR="00170265" w:rsidRPr="00F05E74" w:rsidRDefault="00170265" w:rsidP="00170265">
      <w:pPr>
        <w:pStyle w:val="BodyText"/>
        <w:tabs>
          <w:tab w:val="right" w:pos="10044"/>
        </w:tabs>
        <w:spacing w:after="60" w:line="240" w:lineRule="auto"/>
        <w:ind w:right="-9" w:firstLine="0"/>
      </w:pPr>
      <w:r w:rsidRPr="00F05E74">
        <w:rPr>
          <w:rFonts w:ascii="Times New Roman" w:hAnsi="Times New Roman"/>
          <w:b/>
          <w:sz w:val="24"/>
          <w:szCs w:val="24"/>
        </w:rPr>
        <w:t>2204-SPORTS AND YOUTH SERVICES</w:t>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p>
    <w:p w14:paraId="65C9CB8C"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2205-ART AND CULTURE</w:t>
      </w:r>
    </w:p>
    <w:p w14:paraId="0992A084"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 xml:space="preserve">2210-MEDICAL AND PUBLIC HEALTH </w:t>
      </w:r>
    </w:p>
    <w:p w14:paraId="59249595"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2211-FAMILY WELFARE</w:t>
      </w:r>
    </w:p>
    <w:p w14:paraId="6B8B66B8"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2216-HOUSING</w:t>
      </w:r>
    </w:p>
    <w:p w14:paraId="5DF088C5" w14:textId="77777777" w:rsidR="00170265" w:rsidRPr="00F05E74" w:rsidRDefault="00170265" w:rsidP="00170265">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2225-WELFARE OF SCHEDULED CASTES, SCHEDULED TRIBES,</w:t>
      </w:r>
    </w:p>
    <w:p w14:paraId="6FBBC501" w14:textId="77777777" w:rsidR="00170265" w:rsidRPr="00F05E74" w:rsidRDefault="00170265" w:rsidP="00170265">
      <w:pPr>
        <w:pStyle w:val="BodyText"/>
        <w:tabs>
          <w:tab w:val="clear" w:pos="720"/>
          <w:tab w:val="left" w:pos="576"/>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ab/>
        <w:t>OTHER BACKWARD CLASSES AND MINORITIES</w:t>
      </w:r>
    </w:p>
    <w:p w14:paraId="1181B698"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2230-LABOUR AND EMPLOYMENT</w:t>
      </w:r>
    </w:p>
    <w:p w14:paraId="3846A92E"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2401-CROP HUSBANDRY</w:t>
      </w:r>
    </w:p>
    <w:p w14:paraId="09D519E3"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2403-ANIMAL HUSBANDRY</w:t>
      </w:r>
    </w:p>
    <w:p w14:paraId="4F4EDA94"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2515-OTHER RURAL DEVELOPMENT PROGRAMMES</w:t>
      </w:r>
    </w:p>
    <w:p w14:paraId="1F2433B0"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2851-VILLAGE AND SMALL INDUSTRIES</w:t>
      </w:r>
    </w:p>
    <w:p w14:paraId="4ADFAB32" w14:textId="77777777" w:rsidR="00170265" w:rsidRPr="00F05E74" w:rsidRDefault="00170265" w:rsidP="00170265">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2853-NON-FERROUS MINING AND </w:t>
      </w:r>
    </w:p>
    <w:p w14:paraId="01B78937" w14:textId="77777777" w:rsidR="00170265" w:rsidRPr="00F05E74" w:rsidRDefault="00170265" w:rsidP="00170265">
      <w:pPr>
        <w:pStyle w:val="BodyText"/>
        <w:tabs>
          <w:tab w:val="clear" w:pos="720"/>
          <w:tab w:val="left" w:pos="567"/>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ab/>
        <w:t>METALLURGICAL INDUSTRIES</w:t>
      </w:r>
    </w:p>
    <w:p w14:paraId="7917B39B"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4059-CAPITAL OUTLAY ON PUBLIC WORKS</w:t>
      </w:r>
    </w:p>
    <w:p w14:paraId="1D523D18" w14:textId="77777777" w:rsidR="00170265" w:rsidRPr="00F05E74" w:rsidRDefault="00170265" w:rsidP="00170265">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4202-CAPITAL OUTLAY ON EDUCATION,</w:t>
      </w:r>
    </w:p>
    <w:p w14:paraId="76FE8EF7" w14:textId="77777777" w:rsidR="00170265" w:rsidRPr="00F05E74" w:rsidRDefault="00170265" w:rsidP="00170265">
      <w:pPr>
        <w:pStyle w:val="BodyText"/>
        <w:tabs>
          <w:tab w:val="clear" w:pos="720"/>
          <w:tab w:val="left" w:pos="567"/>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ab/>
        <w:t>SPORTS, ART AND CULTURE</w:t>
      </w:r>
    </w:p>
    <w:p w14:paraId="1EBFA45A" w14:textId="77777777" w:rsidR="00170265" w:rsidRPr="00F05E74" w:rsidRDefault="00170265" w:rsidP="00170265">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4210-CAPITAL OUTLAY ON MEDICAL AND PUBLIC HEALTH</w:t>
      </w:r>
    </w:p>
    <w:p w14:paraId="3910C5AC"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4216-CAPITAL OUTLAY ON HOUSING</w:t>
      </w:r>
    </w:p>
    <w:p w14:paraId="537C1B12"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4250-CAPITAL OUTLAY ON OTHER SOCIAL SERVICES</w:t>
      </w:r>
    </w:p>
    <w:p w14:paraId="5B27553C" w14:textId="77777777" w:rsidR="00170265" w:rsidRPr="00F05E74" w:rsidRDefault="00170265" w:rsidP="00170265">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4403-CAPITAL OUTLAY ON ANIMAL HUSBANDRY</w:t>
      </w:r>
    </w:p>
    <w:p w14:paraId="0EFDB485" w14:textId="77777777" w:rsidR="00170265" w:rsidRPr="00F05E74" w:rsidRDefault="00170265" w:rsidP="00170265">
      <w:pPr>
        <w:pStyle w:val="BodyText"/>
        <w:tabs>
          <w:tab w:val="right" w:pos="10044"/>
        </w:tabs>
        <w:spacing w:after="120" w:line="228" w:lineRule="auto"/>
        <w:ind w:right="-9" w:firstLine="0"/>
        <w:rPr>
          <w:rFonts w:ascii="Times New Roman" w:hAnsi="Times New Roman"/>
          <w:b/>
          <w:sz w:val="24"/>
          <w:szCs w:val="24"/>
        </w:rPr>
      </w:pPr>
      <w:r w:rsidRPr="00F05E74">
        <w:rPr>
          <w:rFonts w:ascii="Times New Roman" w:hAnsi="Times New Roman"/>
          <w:b/>
          <w:sz w:val="24"/>
          <w:szCs w:val="24"/>
        </w:rPr>
        <w:t>4405-CAPITAL OUTLAY ON FISHERIES</w:t>
      </w:r>
    </w:p>
    <w:p w14:paraId="3602FE00" w14:textId="77777777" w:rsidR="00170265" w:rsidRPr="00F05E74" w:rsidRDefault="00170265" w:rsidP="00170265">
      <w:pPr>
        <w:pStyle w:val="Header"/>
        <w:tabs>
          <w:tab w:val="clear" w:pos="4320"/>
          <w:tab w:val="right" w:pos="6570"/>
          <w:tab w:val="right" w:pos="9923"/>
          <w:tab w:val="right" w:pos="10044"/>
          <w:tab w:val="right" w:pos="10620"/>
        </w:tabs>
        <w:spacing w:after="0"/>
        <w:ind w:right="-9" w:firstLine="0"/>
        <w:rPr>
          <w:b/>
          <w:sz w:val="24"/>
          <w:szCs w:val="24"/>
        </w:rPr>
      </w:pPr>
      <w:r w:rsidRPr="00F05E74">
        <w:rPr>
          <w:b/>
          <w:sz w:val="24"/>
          <w:szCs w:val="24"/>
        </w:rPr>
        <w:t>REVENUE:</w:t>
      </w:r>
    </w:p>
    <w:p w14:paraId="2BD71BDF" w14:textId="77777777" w:rsidR="00170265" w:rsidRPr="00F05E74" w:rsidRDefault="00170265" w:rsidP="00170265">
      <w:pPr>
        <w:pStyle w:val="Header"/>
        <w:tabs>
          <w:tab w:val="clear" w:pos="4320"/>
          <w:tab w:val="clear" w:pos="8640"/>
          <w:tab w:val="right" w:pos="6570"/>
          <w:tab w:val="right" w:pos="8222"/>
          <w:tab w:val="right" w:pos="10057"/>
          <w:tab w:val="right" w:pos="10620"/>
        </w:tabs>
        <w:spacing w:after="0"/>
        <w:ind w:right="-9" w:firstLine="0"/>
        <w:rPr>
          <w:sz w:val="24"/>
          <w:szCs w:val="24"/>
        </w:rPr>
      </w:pPr>
      <w:r w:rsidRPr="00F05E74">
        <w:rPr>
          <w:sz w:val="24"/>
          <w:szCs w:val="24"/>
        </w:rPr>
        <w:t>Voted-</w:t>
      </w:r>
    </w:p>
    <w:p w14:paraId="7654F3A1" w14:textId="77777777" w:rsidR="00170265" w:rsidRPr="00F05E74" w:rsidRDefault="00170265" w:rsidP="00170265">
      <w:pPr>
        <w:pStyle w:val="Header"/>
        <w:tabs>
          <w:tab w:val="clear" w:pos="4320"/>
          <w:tab w:val="clear" w:pos="8640"/>
          <w:tab w:val="right" w:pos="4962"/>
          <w:tab w:val="right" w:pos="6570"/>
          <w:tab w:val="right" w:pos="8190"/>
          <w:tab w:val="right" w:pos="10044"/>
          <w:tab w:val="right" w:pos="10620"/>
        </w:tabs>
        <w:spacing w:after="0"/>
        <w:ind w:right="-9" w:firstLine="0"/>
      </w:pPr>
      <w:r w:rsidRPr="00F05E74">
        <w:rPr>
          <w:sz w:val="24"/>
          <w:szCs w:val="24"/>
        </w:rPr>
        <w:t>Original</w:t>
      </w:r>
      <w:r w:rsidRPr="00F05E74">
        <w:rPr>
          <w:sz w:val="24"/>
          <w:szCs w:val="24"/>
        </w:rPr>
        <w:tab/>
        <w:t>7,52,75,49</w:t>
      </w:r>
      <w:r w:rsidRPr="00F05E74">
        <w:rPr>
          <w:sz w:val="24"/>
          <w:szCs w:val="24"/>
        </w:rPr>
        <w:tab/>
      </w:r>
    </w:p>
    <w:p w14:paraId="34135B7A" w14:textId="77777777" w:rsidR="00170265" w:rsidRPr="00F05E74" w:rsidRDefault="00170265" w:rsidP="00170265">
      <w:pPr>
        <w:pStyle w:val="Header"/>
        <w:tabs>
          <w:tab w:val="clear" w:pos="4320"/>
          <w:tab w:val="clear" w:pos="8640"/>
          <w:tab w:val="right" w:pos="4962"/>
          <w:tab w:val="right" w:pos="6570"/>
          <w:tab w:val="right" w:pos="8190"/>
          <w:tab w:val="right" w:pos="10057"/>
          <w:tab w:val="right" w:pos="10620"/>
        </w:tabs>
        <w:spacing w:after="0"/>
        <w:ind w:right="-9" w:firstLine="0"/>
        <w:rPr>
          <w:sz w:val="24"/>
          <w:szCs w:val="24"/>
        </w:rPr>
      </w:pPr>
      <w:r w:rsidRPr="00F05E74">
        <w:rPr>
          <w:sz w:val="24"/>
          <w:szCs w:val="24"/>
        </w:rPr>
        <w:t>Supplementary</w:t>
      </w:r>
      <w:r w:rsidRPr="00F05E74">
        <w:rPr>
          <w:sz w:val="24"/>
          <w:szCs w:val="24"/>
        </w:rPr>
        <w:tab/>
        <w:t>34,00,00</w:t>
      </w:r>
      <w:r w:rsidRPr="00F05E74">
        <w:rPr>
          <w:sz w:val="24"/>
          <w:szCs w:val="24"/>
        </w:rPr>
        <w:tab/>
        <w:t>7,86,75,49</w:t>
      </w:r>
      <w:r w:rsidRPr="00F05E74">
        <w:rPr>
          <w:sz w:val="24"/>
          <w:szCs w:val="24"/>
        </w:rPr>
        <w:tab/>
        <w:t>6,43,58,72</w:t>
      </w:r>
      <w:r w:rsidRPr="00F05E74">
        <w:rPr>
          <w:sz w:val="24"/>
          <w:szCs w:val="24"/>
        </w:rPr>
        <w:tab/>
        <w:t>(-)1,43,16,77</w:t>
      </w:r>
      <w:r w:rsidRPr="00F05E74">
        <w:rPr>
          <w:sz w:val="24"/>
          <w:szCs w:val="24"/>
        </w:rPr>
        <w:tab/>
      </w:r>
    </w:p>
    <w:p w14:paraId="65A9380D" w14:textId="77777777" w:rsidR="00170265" w:rsidRPr="00F05E74" w:rsidRDefault="00170265" w:rsidP="00170265">
      <w:pPr>
        <w:pStyle w:val="Header"/>
        <w:tabs>
          <w:tab w:val="right" w:pos="4320"/>
          <w:tab w:val="right" w:pos="6570"/>
          <w:tab w:val="right" w:pos="10057"/>
          <w:tab w:val="right" w:pos="10620"/>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rPr>
        <w:t>54,83,40</w:t>
      </w:r>
    </w:p>
    <w:p w14:paraId="27D837AC" w14:textId="77777777" w:rsidR="00170265" w:rsidRPr="00F05E74" w:rsidRDefault="00170265" w:rsidP="00170265">
      <w:pPr>
        <w:pStyle w:val="Header"/>
        <w:tabs>
          <w:tab w:val="right" w:pos="4320"/>
          <w:tab w:val="right" w:pos="6570"/>
          <w:tab w:val="right" w:pos="9923"/>
          <w:tab w:val="right" w:pos="10044"/>
          <w:tab w:val="right" w:pos="10620"/>
        </w:tabs>
        <w:ind w:right="-9" w:firstLine="0"/>
        <w:rPr>
          <w:sz w:val="24"/>
          <w:szCs w:val="24"/>
        </w:rPr>
      </w:pPr>
      <w:r w:rsidRPr="00F05E74">
        <w:rPr>
          <w:sz w:val="24"/>
          <w:szCs w:val="24"/>
        </w:rPr>
        <w:t>(31 March 2024)</w:t>
      </w:r>
    </w:p>
    <w:p w14:paraId="2CDC7902" w14:textId="77777777" w:rsidR="00170265" w:rsidRPr="00F05E74" w:rsidRDefault="00170265" w:rsidP="00170265">
      <w:pPr>
        <w:pStyle w:val="Header"/>
        <w:tabs>
          <w:tab w:val="clear" w:pos="8640"/>
          <w:tab w:val="left" w:pos="1440"/>
          <w:tab w:val="right" w:pos="4320"/>
          <w:tab w:val="right" w:pos="6570"/>
          <w:tab w:val="right" w:pos="8190"/>
          <w:tab w:val="right" w:pos="10044"/>
        </w:tabs>
        <w:spacing w:after="0"/>
        <w:ind w:right="-9" w:firstLine="0"/>
        <w:rPr>
          <w:i/>
          <w:sz w:val="24"/>
          <w:szCs w:val="24"/>
        </w:rPr>
      </w:pPr>
      <w:r w:rsidRPr="00F05E74">
        <w:rPr>
          <w:i/>
          <w:sz w:val="24"/>
          <w:szCs w:val="24"/>
        </w:rPr>
        <w:t>Charged-</w:t>
      </w:r>
    </w:p>
    <w:p w14:paraId="211B0C0F" w14:textId="77777777" w:rsidR="00170265" w:rsidRPr="00F05E74" w:rsidRDefault="00170265" w:rsidP="00170265">
      <w:pPr>
        <w:pStyle w:val="Header"/>
        <w:tabs>
          <w:tab w:val="clear" w:pos="4320"/>
          <w:tab w:val="clear" w:pos="8640"/>
          <w:tab w:val="right" w:pos="4962"/>
          <w:tab w:val="right" w:pos="6570"/>
          <w:tab w:val="right" w:pos="8190"/>
          <w:tab w:val="right" w:pos="10044"/>
          <w:tab w:val="right" w:pos="10620"/>
        </w:tabs>
        <w:spacing w:after="0"/>
        <w:ind w:right="-9" w:firstLine="0"/>
        <w:rPr>
          <w:i/>
        </w:rPr>
      </w:pPr>
      <w:r w:rsidRPr="00F05E74">
        <w:rPr>
          <w:i/>
          <w:sz w:val="24"/>
          <w:szCs w:val="24"/>
        </w:rPr>
        <w:t>Original</w:t>
      </w:r>
      <w:r w:rsidRPr="00F05E74">
        <w:rPr>
          <w:i/>
          <w:sz w:val="24"/>
          <w:szCs w:val="24"/>
        </w:rPr>
        <w:tab/>
        <w:t>1,58,00</w:t>
      </w:r>
      <w:r w:rsidRPr="00F05E74">
        <w:rPr>
          <w:i/>
          <w:sz w:val="24"/>
          <w:szCs w:val="24"/>
        </w:rPr>
        <w:tab/>
      </w:r>
    </w:p>
    <w:p w14:paraId="25AA561F" w14:textId="77777777" w:rsidR="00170265" w:rsidRPr="00F05E74" w:rsidRDefault="00170265" w:rsidP="00170265">
      <w:pPr>
        <w:pStyle w:val="Header"/>
        <w:tabs>
          <w:tab w:val="clear" w:pos="4320"/>
          <w:tab w:val="clear" w:pos="8640"/>
          <w:tab w:val="right" w:pos="4962"/>
          <w:tab w:val="right" w:pos="6570"/>
          <w:tab w:val="right" w:pos="8190"/>
          <w:tab w:val="right" w:pos="10044"/>
          <w:tab w:val="right" w:pos="10620"/>
        </w:tabs>
        <w:spacing w:after="0"/>
        <w:ind w:right="-9" w:firstLine="0"/>
        <w:rPr>
          <w:i/>
        </w:rPr>
      </w:pPr>
      <w:r w:rsidRPr="00F05E74">
        <w:rPr>
          <w:i/>
          <w:sz w:val="24"/>
          <w:szCs w:val="24"/>
        </w:rPr>
        <w:t>Supplementary</w:t>
      </w:r>
      <w:r w:rsidRPr="00F05E74">
        <w:rPr>
          <w:i/>
          <w:sz w:val="24"/>
          <w:szCs w:val="24"/>
        </w:rPr>
        <w:tab/>
        <w:t>1,25,00</w:t>
      </w:r>
      <w:r w:rsidRPr="00F05E74">
        <w:rPr>
          <w:i/>
          <w:sz w:val="24"/>
          <w:szCs w:val="24"/>
        </w:rPr>
        <w:tab/>
        <w:t>2,83,00</w:t>
      </w:r>
      <w:r w:rsidRPr="00F05E74">
        <w:rPr>
          <w:i/>
          <w:sz w:val="24"/>
          <w:szCs w:val="24"/>
        </w:rPr>
        <w:tab/>
        <w:t>2,45,29</w:t>
      </w:r>
      <w:r w:rsidRPr="00F05E74">
        <w:rPr>
          <w:i/>
          <w:sz w:val="24"/>
          <w:szCs w:val="24"/>
        </w:rPr>
        <w:tab/>
        <w:t>(-)37,71</w:t>
      </w:r>
      <w:r w:rsidRPr="00F05E74">
        <w:rPr>
          <w:i/>
          <w:sz w:val="24"/>
          <w:szCs w:val="24"/>
        </w:rPr>
        <w:tab/>
      </w:r>
      <w:r w:rsidRPr="00F05E74">
        <w:rPr>
          <w:i/>
          <w:sz w:val="24"/>
          <w:szCs w:val="24"/>
        </w:rPr>
        <w:tab/>
      </w:r>
      <w:r w:rsidRPr="00F05E74">
        <w:rPr>
          <w:i/>
          <w:sz w:val="24"/>
          <w:szCs w:val="24"/>
        </w:rPr>
        <w:tab/>
      </w:r>
    </w:p>
    <w:p w14:paraId="12B69F5B" w14:textId="77777777" w:rsidR="00170265" w:rsidRPr="00F05E74" w:rsidRDefault="00170265" w:rsidP="00170265">
      <w:pPr>
        <w:pStyle w:val="Header"/>
        <w:tabs>
          <w:tab w:val="right" w:pos="4320"/>
          <w:tab w:val="right" w:pos="6570"/>
          <w:tab w:val="right" w:pos="9990"/>
          <w:tab w:val="right" w:pos="10044"/>
          <w:tab w:val="right" w:pos="10620"/>
        </w:tabs>
        <w:spacing w:after="0"/>
        <w:ind w:right="-9" w:firstLine="0"/>
        <w:rPr>
          <w:i/>
          <w:sz w:val="24"/>
          <w:szCs w:val="24"/>
        </w:rPr>
      </w:pPr>
      <w:r w:rsidRPr="00F05E74">
        <w:rPr>
          <w:i/>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t>37,70</w:t>
      </w:r>
    </w:p>
    <w:p w14:paraId="030C3377" w14:textId="77777777" w:rsidR="00170265" w:rsidRPr="00F05E74" w:rsidRDefault="00170265" w:rsidP="00170265">
      <w:pPr>
        <w:pStyle w:val="Header"/>
        <w:tabs>
          <w:tab w:val="right" w:pos="4320"/>
          <w:tab w:val="right" w:pos="6570"/>
          <w:tab w:val="right" w:pos="9923"/>
          <w:tab w:val="right" w:pos="10044"/>
          <w:tab w:val="right" w:pos="10620"/>
        </w:tabs>
        <w:spacing w:after="0"/>
        <w:ind w:right="-9" w:firstLine="0"/>
        <w:rPr>
          <w:i/>
          <w:sz w:val="24"/>
          <w:szCs w:val="24"/>
        </w:rPr>
      </w:pPr>
      <w:r w:rsidRPr="00F05E74">
        <w:rPr>
          <w:i/>
          <w:sz w:val="24"/>
          <w:szCs w:val="24"/>
        </w:rPr>
        <w:t>(31 March 2024)</w:t>
      </w:r>
    </w:p>
    <w:p w14:paraId="061F01B3" w14:textId="77777777" w:rsidR="00170265" w:rsidRPr="00F05E74" w:rsidRDefault="00170265" w:rsidP="00170265">
      <w:pPr>
        <w:pStyle w:val="Header"/>
        <w:tabs>
          <w:tab w:val="right" w:pos="4320"/>
          <w:tab w:val="right" w:pos="6570"/>
          <w:tab w:val="right" w:pos="10044"/>
          <w:tab w:val="right" w:pos="10620"/>
        </w:tabs>
        <w:spacing w:before="120" w:after="0"/>
        <w:ind w:right="-9" w:firstLine="0"/>
        <w:rPr>
          <w:b/>
          <w:sz w:val="24"/>
          <w:szCs w:val="24"/>
        </w:rPr>
      </w:pPr>
      <w:r w:rsidRPr="00F05E74">
        <w:rPr>
          <w:b/>
          <w:sz w:val="24"/>
          <w:szCs w:val="24"/>
        </w:rPr>
        <w:t>CAPITAL:</w:t>
      </w:r>
    </w:p>
    <w:p w14:paraId="6E90DC9C" w14:textId="77777777" w:rsidR="00170265" w:rsidRPr="00F05E74" w:rsidRDefault="00170265" w:rsidP="00170265">
      <w:pPr>
        <w:pStyle w:val="Header"/>
        <w:tabs>
          <w:tab w:val="clear" w:pos="4320"/>
          <w:tab w:val="right" w:pos="6570"/>
          <w:tab w:val="right" w:pos="10044"/>
          <w:tab w:val="right" w:pos="10620"/>
        </w:tabs>
        <w:spacing w:after="0"/>
        <w:ind w:right="-9" w:firstLine="0"/>
        <w:rPr>
          <w:sz w:val="24"/>
          <w:szCs w:val="24"/>
        </w:rPr>
      </w:pPr>
      <w:r w:rsidRPr="00F05E74">
        <w:rPr>
          <w:sz w:val="24"/>
          <w:szCs w:val="24"/>
        </w:rPr>
        <w:t>Voted-</w:t>
      </w:r>
    </w:p>
    <w:p w14:paraId="466C406D" w14:textId="77777777" w:rsidR="00170265" w:rsidRPr="00F05E74" w:rsidRDefault="00170265" w:rsidP="00170265">
      <w:pPr>
        <w:pStyle w:val="Header"/>
        <w:tabs>
          <w:tab w:val="clear" w:pos="4320"/>
          <w:tab w:val="clear" w:pos="8640"/>
          <w:tab w:val="right" w:pos="4962"/>
          <w:tab w:val="right" w:pos="6570"/>
          <w:tab w:val="right" w:pos="8190"/>
          <w:tab w:val="right" w:pos="10044"/>
          <w:tab w:val="right" w:pos="10620"/>
        </w:tabs>
        <w:spacing w:after="0"/>
        <w:ind w:right="-9" w:firstLine="0"/>
      </w:pPr>
      <w:r w:rsidRPr="00F05E74">
        <w:rPr>
          <w:sz w:val="24"/>
          <w:szCs w:val="24"/>
        </w:rPr>
        <w:t>Original</w:t>
      </w:r>
      <w:r w:rsidRPr="00F05E74">
        <w:rPr>
          <w:sz w:val="24"/>
          <w:szCs w:val="24"/>
        </w:rPr>
        <w:tab/>
        <w:t>7,97,18,01</w:t>
      </w:r>
      <w:r w:rsidRPr="00F05E74">
        <w:rPr>
          <w:sz w:val="24"/>
          <w:szCs w:val="24"/>
        </w:rPr>
        <w:tab/>
      </w:r>
    </w:p>
    <w:p w14:paraId="41F07894" w14:textId="77777777" w:rsidR="00170265" w:rsidRPr="00F05E74" w:rsidRDefault="00170265" w:rsidP="00170265">
      <w:pPr>
        <w:pStyle w:val="Header"/>
        <w:tabs>
          <w:tab w:val="clear" w:pos="4320"/>
          <w:tab w:val="clear" w:pos="8640"/>
          <w:tab w:val="right" w:pos="4962"/>
          <w:tab w:val="right" w:pos="6570"/>
          <w:tab w:val="right" w:pos="8190"/>
          <w:tab w:val="right" w:pos="10044"/>
          <w:tab w:val="right" w:pos="10620"/>
        </w:tabs>
        <w:spacing w:after="0"/>
        <w:ind w:right="-9" w:firstLine="0"/>
        <w:rPr>
          <w:sz w:val="24"/>
          <w:szCs w:val="24"/>
        </w:rPr>
      </w:pPr>
      <w:r w:rsidRPr="00F05E74">
        <w:rPr>
          <w:sz w:val="24"/>
          <w:szCs w:val="24"/>
        </w:rPr>
        <w:t>Supplementary</w:t>
      </w:r>
      <w:r w:rsidRPr="00F05E74">
        <w:rPr>
          <w:sz w:val="24"/>
          <w:szCs w:val="24"/>
        </w:rPr>
        <w:tab/>
        <w:t>2</w:t>
      </w:r>
      <w:r w:rsidRPr="00F05E74">
        <w:rPr>
          <w:sz w:val="24"/>
          <w:szCs w:val="24"/>
        </w:rPr>
        <w:tab/>
        <w:t>7,97,18,03</w:t>
      </w:r>
      <w:r w:rsidRPr="00F05E74">
        <w:rPr>
          <w:sz w:val="24"/>
          <w:szCs w:val="24"/>
        </w:rPr>
        <w:tab/>
        <w:t>5,07,02,45</w:t>
      </w:r>
      <w:r w:rsidRPr="00F05E74">
        <w:rPr>
          <w:sz w:val="24"/>
          <w:szCs w:val="24"/>
        </w:rPr>
        <w:tab/>
        <w:t>(-)2,90,15,58</w:t>
      </w:r>
    </w:p>
    <w:p w14:paraId="414E9D95" w14:textId="77777777" w:rsidR="00170265" w:rsidRPr="00F05E74" w:rsidRDefault="00170265" w:rsidP="00170265">
      <w:pPr>
        <w:pStyle w:val="Header"/>
        <w:tabs>
          <w:tab w:val="clear" w:pos="4320"/>
          <w:tab w:val="clear" w:pos="8640"/>
          <w:tab w:val="right" w:pos="4962"/>
          <w:tab w:val="right" w:pos="6570"/>
          <w:tab w:val="right" w:pos="8190"/>
          <w:tab w:val="right" w:pos="10044"/>
          <w:tab w:val="right" w:pos="10620"/>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2,67,56,70</w:t>
      </w:r>
    </w:p>
    <w:p w14:paraId="0000327A" w14:textId="77777777" w:rsidR="00170265" w:rsidRPr="00F05E74" w:rsidRDefault="00170265" w:rsidP="00170265">
      <w:pPr>
        <w:pStyle w:val="Header"/>
        <w:tabs>
          <w:tab w:val="right" w:pos="4320"/>
          <w:tab w:val="right" w:pos="6570"/>
          <w:tab w:val="right" w:pos="10044"/>
          <w:tab w:val="right" w:pos="10620"/>
        </w:tabs>
        <w:spacing w:after="0"/>
        <w:ind w:right="-9" w:firstLine="0"/>
      </w:pPr>
      <w:r w:rsidRPr="00F05E74">
        <w:rPr>
          <w:sz w:val="24"/>
          <w:szCs w:val="24"/>
        </w:rPr>
        <w:t xml:space="preserve"> (31 March 2024) </w:t>
      </w:r>
    </w:p>
    <w:p w14:paraId="229D2187" w14:textId="77777777" w:rsidR="00170265" w:rsidRPr="00F05E74" w:rsidRDefault="00170265" w:rsidP="00170265">
      <w:pPr>
        <w:pStyle w:val="Header"/>
        <w:tabs>
          <w:tab w:val="right" w:pos="4320"/>
          <w:tab w:val="right" w:pos="6570"/>
          <w:tab w:val="right" w:pos="10044"/>
          <w:tab w:val="right" w:pos="10620"/>
        </w:tabs>
        <w:spacing w:after="0"/>
        <w:ind w:right="-14" w:firstLine="0"/>
        <w:jc w:val="center"/>
        <w:rPr>
          <w:b/>
          <w:sz w:val="24"/>
          <w:szCs w:val="24"/>
        </w:rPr>
      </w:pPr>
    </w:p>
    <w:p w14:paraId="011BFC29" w14:textId="77777777" w:rsidR="00170265" w:rsidRPr="00F05E74" w:rsidRDefault="00170265" w:rsidP="00170265">
      <w:pPr>
        <w:pStyle w:val="Header"/>
        <w:tabs>
          <w:tab w:val="right" w:pos="4320"/>
          <w:tab w:val="right" w:pos="6570"/>
          <w:tab w:val="right" w:pos="10044"/>
          <w:tab w:val="right" w:pos="10620"/>
        </w:tabs>
        <w:spacing w:after="0"/>
        <w:ind w:right="-14" w:firstLine="0"/>
        <w:jc w:val="center"/>
        <w:rPr>
          <w:bCs/>
          <w:sz w:val="24"/>
          <w:szCs w:val="24"/>
        </w:rPr>
      </w:pPr>
      <w:r w:rsidRPr="00F05E74">
        <w:rPr>
          <w:b/>
          <w:sz w:val="24"/>
          <w:szCs w:val="24"/>
        </w:rPr>
        <w:lastRenderedPageBreak/>
        <w:t>Grant No.67-</w:t>
      </w:r>
      <w:r w:rsidRPr="00F05E74">
        <w:rPr>
          <w:bCs/>
          <w:sz w:val="24"/>
          <w:szCs w:val="24"/>
        </w:rPr>
        <w:t>contd.</w:t>
      </w:r>
    </w:p>
    <w:p w14:paraId="02EC617C" w14:textId="77777777" w:rsidR="00DC6AE6" w:rsidRPr="00F05E74" w:rsidRDefault="00DC6AE6" w:rsidP="00DC6AE6">
      <w:pPr>
        <w:pStyle w:val="Header"/>
        <w:tabs>
          <w:tab w:val="left" w:pos="1440"/>
          <w:tab w:val="right" w:pos="4320"/>
          <w:tab w:val="right" w:pos="6570"/>
          <w:tab w:val="right" w:pos="9923"/>
          <w:tab w:val="right" w:pos="10044"/>
          <w:tab w:val="right" w:pos="10620"/>
        </w:tabs>
        <w:spacing w:after="80"/>
        <w:ind w:right="-9" w:firstLine="0"/>
        <w:rPr>
          <w:sz w:val="24"/>
          <w:szCs w:val="24"/>
        </w:rPr>
      </w:pPr>
      <w:r w:rsidRPr="00F05E74">
        <w:rPr>
          <w:sz w:val="24"/>
          <w:szCs w:val="24"/>
        </w:rPr>
        <w:t>Notes and Comments</w:t>
      </w:r>
    </w:p>
    <w:p w14:paraId="416488AC" w14:textId="6210DA22" w:rsidR="00DC6AE6" w:rsidRPr="00F05E74" w:rsidRDefault="00DC6AE6" w:rsidP="00DC6AE6">
      <w:pPr>
        <w:pStyle w:val="Header"/>
        <w:tabs>
          <w:tab w:val="left" w:pos="1440"/>
          <w:tab w:val="right" w:pos="4320"/>
          <w:tab w:val="right" w:pos="6570"/>
          <w:tab w:val="right" w:pos="9923"/>
          <w:tab w:val="right" w:pos="10044"/>
          <w:tab w:val="right" w:pos="10620"/>
        </w:tabs>
        <w:spacing w:after="80"/>
        <w:ind w:right="-9" w:firstLine="0"/>
        <w:jc w:val="both"/>
        <w:rPr>
          <w:b/>
          <w:sz w:val="24"/>
          <w:szCs w:val="24"/>
        </w:rPr>
      </w:pPr>
      <w:r w:rsidRPr="00F05E74">
        <w:rPr>
          <w:bCs/>
          <w:sz w:val="24"/>
          <w:szCs w:val="24"/>
        </w:rPr>
        <w:tab/>
        <w:t xml:space="preserve">The expenditure under the Capital section of the Grant includes </w:t>
      </w:r>
      <w:r w:rsidRPr="00F05E74">
        <w:rPr>
          <w:rFonts w:ascii="Rupee Foradian" w:hAnsi="Rupee Foradian"/>
          <w:bCs/>
          <w:sz w:val="22"/>
          <w:szCs w:val="22"/>
        </w:rPr>
        <w:t>`</w:t>
      </w:r>
      <w:r w:rsidRPr="00F05E74">
        <w:rPr>
          <w:rFonts w:ascii="Rupee Foradian" w:hAnsi="Rupee Foradian"/>
          <w:bCs/>
          <w:sz w:val="24"/>
          <w:szCs w:val="24"/>
        </w:rPr>
        <w:t xml:space="preserve"> </w:t>
      </w:r>
      <w:r w:rsidRPr="00F05E74">
        <w:rPr>
          <w:bCs/>
          <w:sz w:val="24"/>
          <w:szCs w:val="24"/>
        </w:rPr>
        <w:t xml:space="preserve">28,65,94 thousand spent out of the advances from the Contingency Fund sanctioned and drawn in </w:t>
      </w:r>
      <w:r w:rsidR="0013550D">
        <w:rPr>
          <w:bCs/>
          <w:sz w:val="24"/>
          <w:szCs w:val="24"/>
        </w:rPr>
        <w:t>October 2023</w:t>
      </w:r>
      <w:r w:rsidRPr="00F05E74">
        <w:rPr>
          <w:bCs/>
          <w:sz w:val="24"/>
          <w:szCs w:val="24"/>
        </w:rPr>
        <w:t xml:space="preserve"> and recouped in March 2024.</w:t>
      </w:r>
    </w:p>
    <w:p w14:paraId="45FD653B" w14:textId="77777777" w:rsidR="00170265" w:rsidRPr="00F05E74" w:rsidRDefault="00170265" w:rsidP="00170265">
      <w:pPr>
        <w:pStyle w:val="Header"/>
        <w:tabs>
          <w:tab w:val="right" w:pos="4320"/>
          <w:tab w:val="right" w:pos="6570"/>
          <w:tab w:val="right" w:pos="10044"/>
          <w:tab w:val="right" w:pos="10620"/>
        </w:tabs>
        <w:spacing w:line="19" w:lineRule="atLeast"/>
        <w:ind w:right="-11" w:firstLine="0"/>
        <w:rPr>
          <w:sz w:val="24"/>
          <w:szCs w:val="24"/>
        </w:rPr>
      </w:pPr>
      <w:r w:rsidRPr="00F05E74">
        <w:rPr>
          <w:b/>
          <w:sz w:val="24"/>
          <w:szCs w:val="24"/>
        </w:rPr>
        <w:t>REVENUE:</w:t>
      </w:r>
    </w:p>
    <w:p w14:paraId="25217199" w14:textId="77777777" w:rsidR="00170265" w:rsidRPr="00F05E74" w:rsidRDefault="00170265" w:rsidP="00170265">
      <w:pPr>
        <w:pStyle w:val="Header"/>
        <w:tabs>
          <w:tab w:val="right" w:pos="4320"/>
          <w:tab w:val="right" w:pos="6570"/>
          <w:tab w:val="right" w:pos="10044"/>
          <w:tab w:val="right" w:pos="10620"/>
        </w:tabs>
        <w:spacing w:after="0"/>
        <w:ind w:right="-14" w:firstLine="0"/>
        <w:rPr>
          <w:sz w:val="24"/>
          <w:szCs w:val="24"/>
        </w:rPr>
      </w:pPr>
      <w:r w:rsidRPr="00F05E74">
        <w:rPr>
          <w:sz w:val="24"/>
          <w:szCs w:val="24"/>
        </w:rPr>
        <w:t>Voted-</w:t>
      </w:r>
    </w:p>
    <w:p w14:paraId="0F0FBE9F" w14:textId="77777777" w:rsidR="00170265" w:rsidRPr="00F05E74" w:rsidRDefault="00170265" w:rsidP="00170265">
      <w:pPr>
        <w:pStyle w:val="Header"/>
        <w:tabs>
          <w:tab w:val="left" w:pos="1440"/>
          <w:tab w:val="right" w:pos="4320"/>
          <w:tab w:val="right" w:pos="6570"/>
          <w:tab w:val="right" w:pos="10044"/>
        </w:tabs>
        <w:ind w:right="-14" w:firstLine="0"/>
        <w:jc w:val="both"/>
        <w:rPr>
          <w:b/>
          <w:sz w:val="24"/>
          <w:szCs w:val="24"/>
        </w:rPr>
      </w:pPr>
      <w:r w:rsidRPr="00F05E74">
        <w:rPr>
          <w:b/>
          <w:sz w:val="24"/>
          <w:szCs w:val="24"/>
        </w:rPr>
        <w:tab/>
        <w:t xml:space="preserve">(i) As the actual expenditure being less than the original provision, the supplementary provision of </w:t>
      </w:r>
      <w:r w:rsidRPr="00F05E74">
        <w:rPr>
          <w:rFonts w:ascii="Rupee Foradian" w:hAnsi="Rupee Foradian"/>
          <w:b/>
          <w:sz w:val="22"/>
          <w:szCs w:val="22"/>
        </w:rPr>
        <w:t xml:space="preserve">` </w:t>
      </w:r>
      <w:r w:rsidRPr="00F05E74">
        <w:rPr>
          <w:b/>
          <w:sz w:val="24"/>
          <w:szCs w:val="24"/>
        </w:rPr>
        <w:t>3,400.00 lakh obtained in July 2023 (</w:t>
      </w:r>
      <w:r w:rsidRPr="00F05E74">
        <w:rPr>
          <w:rFonts w:ascii="Rupee Foradian" w:hAnsi="Rupee Foradian"/>
          <w:b/>
          <w:sz w:val="22"/>
          <w:szCs w:val="22"/>
        </w:rPr>
        <w:t xml:space="preserve">` </w:t>
      </w:r>
      <w:r w:rsidRPr="00F05E74">
        <w:rPr>
          <w:b/>
          <w:sz w:val="24"/>
          <w:szCs w:val="24"/>
        </w:rPr>
        <w:t>2,400.00 lakh) and in February 2024 (</w:t>
      </w:r>
      <w:r w:rsidRPr="00F05E74">
        <w:rPr>
          <w:rFonts w:ascii="Rupee Foradian" w:hAnsi="Rupee Foradian"/>
          <w:b/>
          <w:sz w:val="22"/>
          <w:szCs w:val="22"/>
        </w:rPr>
        <w:t xml:space="preserve">` </w:t>
      </w:r>
      <w:r w:rsidRPr="00F05E74">
        <w:rPr>
          <w:b/>
          <w:sz w:val="24"/>
          <w:szCs w:val="24"/>
        </w:rPr>
        <w:t>1,000.00 lakh) proved unnecessary. This is indicative of improper assessment of requirement of fund at the time of supplementary budget.</w:t>
      </w:r>
    </w:p>
    <w:p w14:paraId="6A108A8A" w14:textId="77777777" w:rsidR="00170265" w:rsidRPr="00F05E74" w:rsidRDefault="00170265" w:rsidP="00170265">
      <w:pPr>
        <w:pStyle w:val="Header"/>
        <w:tabs>
          <w:tab w:val="left" w:pos="0"/>
          <w:tab w:val="left" w:pos="1276"/>
          <w:tab w:val="right" w:pos="4320"/>
          <w:tab w:val="right" w:pos="6570"/>
          <w:tab w:val="right" w:pos="10044"/>
          <w:tab w:val="right" w:pos="10620"/>
        </w:tabs>
        <w:ind w:right="-14" w:firstLine="0"/>
        <w:jc w:val="both"/>
      </w:pPr>
      <w:r w:rsidRPr="00F05E74">
        <w:rPr>
          <w:b/>
          <w:sz w:val="24"/>
          <w:szCs w:val="24"/>
        </w:rPr>
        <w:tab/>
        <w:t xml:space="preserve">(ii) Against the available saving of </w:t>
      </w:r>
      <w:r w:rsidRPr="00F05E74">
        <w:rPr>
          <w:rFonts w:ascii="Rupee Foradian" w:hAnsi="Rupee Foradian"/>
          <w:b/>
          <w:sz w:val="24"/>
          <w:szCs w:val="24"/>
        </w:rPr>
        <w:t xml:space="preserve">` </w:t>
      </w:r>
      <w:r w:rsidRPr="00F05E74">
        <w:rPr>
          <w:b/>
          <w:sz w:val="24"/>
          <w:szCs w:val="24"/>
        </w:rPr>
        <w:t xml:space="preserve">14,316.77 lakh, a sum of </w:t>
      </w:r>
      <w:r w:rsidRPr="00F05E74">
        <w:rPr>
          <w:rFonts w:ascii="Rupee Foradian" w:hAnsi="Rupee Foradian"/>
          <w:b/>
          <w:sz w:val="23"/>
          <w:szCs w:val="23"/>
        </w:rPr>
        <w:t xml:space="preserve">` </w:t>
      </w:r>
      <w:r w:rsidRPr="00F05E74">
        <w:rPr>
          <w:b/>
          <w:sz w:val="23"/>
          <w:szCs w:val="23"/>
        </w:rPr>
        <w:t>5,483.40</w:t>
      </w:r>
      <w:r w:rsidRPr="00F05E74">
        <w:rPr>
          <w:b/>
          <w:sz w:val="24"/>
          <w:szCs w:val="24"/>
        </w:rPr>
        <w:t xml:space="preserve"> lakh only was surrendered on 31 March 2024. This indicates defective budgetary management.</w:t>
      </w:r>
    </w:p>
    <w:p w14:paraId="179FB37E" w14:textId="77777777" w:rsidR="00170265" w:rsidRPr="00F05E74" w:rsidRDefault="00170265" w:rsidP="00170265">
      <w:pPr>
        <w:pStyle w:val="Header"/>
        <w:tabs>
          <w:tab w:val="left" w:pos="900"/>
          <w:tab w:val="left" w:pos="1260"/>
          <w:tab w:val="right" w:pos="4320"/>
          <w:tab w:val="right" w:pos="6570"/>
          <w:tab w:val="right" w:pos="10044"/>
          <w:tab w:val="right" w:pos="10620"/>
        </w:tabs>
        <w:spacing w:line="19" w:lineRule="atLeast"/>
        <w:ind w:right="-9" w:firstLine="0"/>
        <w:rPr>
          <w:sz w:val="24"/>
          <w:szCs w:val="24"/>
        </w:rPr>
      </w:pPr>
      <w:r w:rsidRPr="00F05E74">
        <w:rPr>
          <w:b/>
          <w:sz w:val="24"/>
          <w:szCs w:val="24"/>
        </w:rPr>
        <w:tab/>
      </w:r>
      <w:r w:rsidRPr="00F05E74">
        <w:rPr>
          <w:b/>
          <w:sz w:val="24"/>
          <w:szCs w:val="24"/>
        </w:rPr>
        <w:tab/>
        <w:t>(iii) Saving in the provision occurred mainly under</w:t>
      </w:r>
      <w:r w:rsidRPr="00F05E74">
        <w:rPr>
          <w:sz w:val="24"/>
          <w:szCs w:val="24"/>
        </w:rPr>
        <w:t>:-</w:t>
      </w:r>
    </w:p>
    <w:p w14:paraId="64B596B4" w14:textId="77777777" w:rsidR="00170265" w:rsidRPr="00F05E74" w:rsidRDefault="00170265" w:rsidP="00170265">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5635E7E" w14:textId="77777777" w:rsidR="00170265" w:rsidRPr="00F05E74" w:rsidRDefault="00170265" w:rsidP="00170265">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02CDF36"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47C19D9"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rPr>
          <w:sz w:val="24"/>
          <w:szCs w:val="24"/>
        </w:rPr>
      </w:pPr>
      <w:r w:rsidRPr="00F05E74">
        <w:rPr>
          <w:sz w:val="24"/>
          <w:szCs w:val="24"/>
        </w:rPr>
        <w:t xml:space="preserve">(1) 2059-01-053-3383-Special Repairs </w:t>
      </w:r>
    </w:p>
    <w:p w14:paraId="27F85DCB"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pPr>
      <w:r w:rsidRPr="00F05E74">
        <w:rPr>
          <w:sz w:val="24"/>
          <w:szCs w:val="24"/>
        </w:rPr>
        <w:tab/>
        <w:t>Buildings-</w:t>
      </w:r>
    </w:p>
    <w:p w14:paraId="7E3304E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1,500.00</w:t>
      </w:r>
    </w:p>
    <w:p w14:paraId="065092D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rPr>
          <w:sz w:val="24"/>
          <w:szCs w:val="24"/>
        </w:rPr>
      </w:pPr>
      <w:r w:rsidRPr="00F05E74">
        <w:rPr>
          <w:sz w:val="24"/>
          <w:szCs w:val="24"/>
        </w:rPr>
        <w:tab/>
        <w:t>R.</w:t>
      </w:r>
      <w:r w:rsidRPr="00F05E74">
        <w:rPr>
          <w:sz w:val="24"/>
          <w:szCs w:val="24"/>
        </w:rPr>
        <w:tab/>
        <w:t>(-)377.90</w:t>
      </w:r>
      <w:r w:rsidRPr="00F05E74">
        <w:rPr>
          <w:sz w:val="24"/>
          <w:szCs w:val="24"/>
        </w:rPr>
        <w:tab/>
        <w:t>1,122.10</w:t>
      </w:r>
      <w:r w:rsidRPr="00F05E74">
        <w:rPr>
          <w:sz w:val="24"/>
          <w:szCs w:val="24"/>
        </w:rPr>
        <w:tab/>
        <w:t>1,069.23</w:t>
      </w:r>
      <w:r w:rsidRPr="00F05E74">
        <w:rPr>
          <w:sz w:val="24"/>
          <w:szCs w:val="24"/>
        </w:rPr>
        <w:tab/>
        <w:t>(-)52.87</w:t>
      </w:r>
    </w:p>
    <w:p w14:paraId="5C1E62D3"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377.90 lakh from the provision was the combined effect of </w:t>
      </w:r>
      <w:r w:rsidRPr="00F05E74">
        <w:rPr>
          <w:b/>
          <w:sz w:val="24"/>
          <w:szCs w:val="24"/>
        </w:rPr>
        <w:br/>
        <w:t xml:space="preserve">re-appropriation of </w:t>
      </w:r>
      <w:r w:rsidRPr="00F05E74">
        <w:rPr>
          <w:rFonts w:ascii="Rupee Foradian" w:hAnsi="Rupee Foradian"/>
          <w:b/>
          <w:sz w:val="22"/>
          <w:szCs w:val="22"/>
        </w:rPr>
        <w:t xml:space="preserve">` </w:t>
      </w:r>
      <w:r w:rsidRPr="00F05E74">
        <w:rPr>
          <w:b/>
          <w:sz w:val="24"/>
          <w:szCs w:val="24"/>
        </w:rPr>
        <w:t xml:space="preserve">350.00 lakh and surrender of </w:t>
      </w:r>
      <w:r w:rsidRPr="00F05E74">
        <w:rPr>
          <w:rFonts w:ascii="Rupee Foradian" w:hAnsi="Rupee Foradian"/>
          <w:b/>
          <w:sz w:val="22"/>
          <w:szCs w:val="22"/>
        </w:rPr>
        <w:t xml:space="preserve">` </w:t>
      </w:r>
      <w:r w:rsidRPr="00F05E74">
        <w:rPr>
          <w:b/>
          <w:sz w:val="24"/>
          <w:szCs w:val="24"/>
        </w:rPr>
        <w:t xml:space="preserve">27.90 lakh. Re-appropriation was attributed to non-requirement of fund. Reasons for surrender as well as final saving have not been intimated (July 2024). Persistent saving under this head had also been noticed during </w:t>
      </w:r>
      <w:r w:rsidRPr="00F05E74">
        <w:rPr>
          <w:b/>
          <w:bCs/>
          <w:sz w:val="24"/>
          <w:szCs w:val="24"/>
        </w:rPr>
        <w:t>2015-16 to 2022-23.</w:t>
      </w:r>
      <w:r w:rsidRPr="00F05E74">
        <w:rPr>
          <w:b/>
          <w:sz w:val="24"/>
          <w:szCs w:val="24"/>
        </w:rPr>
        <w:t xml:space="preserve"> </w:t>
      </w:r>
    </w:p>
    <w:p w14:paraId="14C22A3F"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rPr>
          <w:sz w:val="24"/>
          <w:szCs w:val="24"/>
        </w:rPr>
      </w:pPr>
      <w:r w:rsidRPr="00F05E74">
        <w:rPr>
          <w:sz w:val="24"/>
          <w:szCs w:val="24"/>
        </w:rPr>
        <w:t xml:space="preserve">(2) 2059-60-053-3647-Maintenance of </w:t>
      </w:r>
    </w:p>
    <w:p w14:paraId="67527506" w14:textId="77777777" w:rsidR="00092EFE"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rPr>
          <w:sz w:val="24"/>
          <w:szCs w:val="24"/>
        </w:rPr>
      </w:pPr>
      <w:r w:rsidRPr="00F05E74">
        <w:rPr>
          <w:sz w:val="24"/>
          <w:szCs w:val="24"/>
        </w:rPr>
        <w:tab/>
        <w:t xml:space="preserve">Government Middle </w:t>
      </w:r>
    </w:p>
    <w:p w14:paraId="77DB7472" w14:textId="61606090" w:rsidR="00170265" w:rsidRPr="00F05E74" w:rsidRDefault="00092EFE"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pPr>
      <w:r>
        <w:rPr>
          <w:sz w:val="24"/>
          <w:szCs w:val="24"/>
        </w:rPr>
        <w:tab/>
      </w:r>
      <w:r w:rsidR="00170265" w:rsidRPr="00F05E74">
        <w:rPr>
          <w:sz w:val="24"/>
          <w:szCs w:val="24"/>
        </w:rPr>
        <w:t>Schools-</w:t>
      </w:r>
    </w:p>
    <w:p w14:paraId="390F3725"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1,250.00</w:t>
      </w:r>
    </w:p>
    <w:p w14:paraId="17C3587E"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(-)104.00</w:t>
      </w:r>
      <w:r w:rsidRPr="00F05E74">
        <w:rPr>
          <w:sz w:val="24"/>
          <w:szCs w:val="24"/>
        </w:rPr>
        <w:tab/>
        <w:t>1,146.00</w:t>
      </w:r>
      <w:r w:rsidRPr="00F05E74">
        <w:rPr>
          <w:sz w:val="24"/>
          <w:szCs w:val="24"/>
        </w:rPr>
        <w:tab/>
        <w:t>1,146.00</w:t>
      </w:r>
      <w:r w:rsidRPr="00F05E74">
        <w:rPr>
          <w:sz w:val="24"/>
          <w:szCs w:val="24"/>
        </w:rPr>
        <w:tab/>
        <w:t>0.00</w:t>
      </w:r>
    </w:p>
    <w:p w14:paraId="3C268947"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1"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104.00 lakh from the provision was the combined effect of </w:t>
      </w:r>
      <w:r w:rsidRPr="00F05E74">
        <w:rPr>
          <w:b/>
          <w:sz w:val="24"/>
          <w:szCs w:val="24"/>
        </w:rPr>
        <w:br/>
        <w:t xml:space="preserve">re-appropriation of </w:t>
      </w:r>
      <w:r w:rsidRPr="00F05E74">
        <w:rPr>
          <w:rFonts w:ascii="Rupee Foradian" w:hAnsi="Rupee Foradian"/>
          <w:b/>
          <w:sz w:val="22"/>
          <w:szCs w:val="22"/>
        </w:rPr>
        <w:t xml:space="preserve">` </w:t>
      </w:r>
      <w:r w:rsidRPr="00F05E74">
        <w:rPr>
          <w:b/>
          <w:sz w:val="24"/>
          <w:szCs w:val="24"/>
        </w:rPr>
        <w:t xml:space="preserve">90.00 lakh and surrender of </w:t>
      </w:r>
      <w:r w:rsidRPr="00F05E74">
        <w:rPr>
          <w:rFonts w:ascii="Rupee Foradian" w:hAnsi="Rupee Foradian"/>
          <w:b/>
          <w:sz w:val="22"/>
          <w:szCs w:val="22"/>
        </w:rPr>
        <w:t xml:space="preserve">` </w:t>
      </w:r>
      <w:r w:rsidRPr="00F05E74">
        <w:rPr>
          <w:b/>
          <w:sz w:val="24"/>
          <w:szCs w:val="24"/>
        </w:rPr>
        <w:t>14.00 lakh. Re-appropriation was attributed to non-requirement of fund. Reasons for surrender have not been intimated (July 2024).</w:t>
      </w:r>
    </w:p>
    <w:p w14:paraId="2D6D48C7"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rPr>
          <w:sz w:val="24"/>
          <w:szCs w:val="24"/>
        </w:rPr>
      </w:pPr>
      <w:r w:rsidRPr="00F05E74">
        <w:rPr>
          <w:sz w:val="24"/>
          <w:szCs w:val="24"/>
        </w:rPr>
        <w:t xml:space="preserve"> (3) 2059-60-053-5056-Building Construction </w:t>
      </w:r>
    </w:p>
    <w:p w14:paraId="32ADE612" w14:textId="77777777" w:rsidR="00092EFE"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rPr>
          <w:sz w:val="24"/>
          <w:szCs w:val="24"/>
        </w:rPr>
      </w:pPr>
      <w:r w:rsidRPr="00F05E74">
        <w:rPr>
          <w:sz w:val="24"/>
          <w:szCs w:val="24"/>
        </w:rPr>
        <w:tab/>
        <w:t xml:space="preserve">of Community Health </w:t>
      </w:r>
    </w:p>
    <w:p w14:paraId="548DC7EB" w14:textId="54600BFE" w:rsidR="00170265" w:rsidRPr="00F05E74" w:rsidRDefault="00092EFE"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pPr>
      <w:r>
        <w:rPr>
          <w:sz w:val="24"/>
          <w:szCs w:val="24"/>
        </w:rPr>
        <w:tab/>
      </w:r>
      <w:r w:rsidR="00170265" w:rsidRPr="00F05E74">
        <w:rPr>
          <w:sz w:val="24"/>
          <w:szCs w:val="24"/>
        </w:rPr>
        <w:t>Centres-</w:t>
      </w:r>
    </w:p>
    <w:p w14:paraId="5E3B631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500.00</w:t>
      </w:r>
    </w:p>
    <w:p w14:paraId="2755C965"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(-)102.27</w:t>
      </w:r>
      <w:r w:rsidRPr="00F05E74">
        <w:rPr>
          <w:sz w:val="24"/>
          <w:szCs w:val="24"/>
        </w:rPr>
        <w:tab/>
        <w:t>397.73</w:t>
      </w:r>
      <w:r w:rsidRPr="00F05E74">
        <w:rPr>
          <w:sz w:val="24"/>
          <w:szCs w:val="24"/>
        </w:rPr>
        <w:tab/>
        <w:t>394.44</w:t>
      </w:r>
      <w:r w:rsidRPr="00F05E74">
        <w:rPr>
          <w:sz w:val="24"/>
          <w:szCs w:val="24"/>
        </w:rPr>
        <w:tab/>
        <w:t>(-)3.29</w:t>
      </w:r>
    </w:p>
    <w:p w14:paraId="211BDF37"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102.27 lakh from the provision was the combined effect of </w:t>
      </w:r>
      <w:r w:rsidRPr="00F05E74">
        <w:rPr>
          <w:b/>
          <w:sz w:val="24"/>
          <w:szCs w:val="24"/>
        </w:rPr>
        <w:br/>
        <w:t xml:space="preserve">re-appropriation of </w:t>
      </w:r>
      <w:r w:rsidRPr="00F05E74">
        <w:rPr>
          <w:rFonts w:ascii="Rupee Foradian" w:hAnsi="Rupee Foradian"/>
          <w:b/>
          <w:sz w:val="22"/>
          <w:szCs w:val="22"/>
        </w:rPr>
        <w:t xml:space="preserve">` </w:t>
      </w:r>
      <w:r w:rsidRPr="00F05E74">
        <w:rPr>
          <w:b/>
          <w:sz w:val="24"/>
          <w:szCs w:val="24"/>
        </w:rPr>
        <w:t xml:space="preserve">100.00 lakh and surrender of </w:t>
      </w:r>
      <w:r w:rsidRPr="00F05E74">
        <w:rPr>
          <w:rFonts w:ascii="Rupee Foradian" w:hAnsi="Rupee Foradian"/>
          <w:b/>
          <w:sz w:val="22"/>
          <w:szCs w:val="22"/>
        </w:rPr>
        <w:t xml:space="preserve">` </w:t>
      </w:r>
      <w:r w:rsidRPr="00F05E74">
        <w:rPr>
          <w:b/>
          <w:sz w:val="24"/>
          <w:szCs w:val="24"/>
        </w:rPr>
        <w:t>2.27 lakh. Re-appropriation was attributed to non-requirement of fund. Reasons for surrender have not been intimated (July 2024).</w:t>
      </w:r>
    </w:p>
    <w:p w14:paraId="454F0B4F"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pPr>
      <w:r w:rsidRPr="00F05E74">
        <w:rPr>
          <w:b/>
          <w:sz w:val="24"/>
          <w:szCs w:val="24"/>
        </w:rPr>
        <w:t xml:space="preserve"> </w:t>
      </w:r>
      <w:r w:rsidRPr="00F05E74">
        <w:rPr>
          <w:sz w:val="24"/>
          <w:szCs w:val="24"/>
        </w:rPr>
        <w:t>(4) 2059-80-001-0101-State Plan Schemes (Normal)-</w:t>
      </w:r>
    </w:p>
    <w:p w14:paraId="0471B6BC"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1" w:firstLine="0"/>
        <w:rPr>
          <w:sz w:val="24"/>
          <w:szCs w:val="24"/>
        </w:rPr>
      </w:pPr>
      <w:r w:rsidRPr="00F05E74">
        <w:rPr>
          <w:sz w:val="24"/>
          <w:szCs w:val="24"/>
        </w:rPr>
        <w:tab/>
        <w:t>2418-Execution-</w:t>
      </w:r>
    </w:p>
    <w:p w14:paraId="197C0664"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rPr>
          <w:sz w:val="24"/>
          <w:szCs w:val="24"/>
        </w:rPr>
      </w:pPr>
      <w:r w:rsidRPr="00F05E74">
        <w:rPr>
          <w:sz w:val="24"/>
          <w:szCs w:val="24"/>
        </w:rPr>
        <w:tab/>
        <w:t>O.</w:t>
      </w:r>
      <w:r w:rsidRPr="00F05E74">
        <w:rPr>
          <w:sz w:val="24"/>
          <w:szCs w:val="24"/>
        </w:rPr>
        <w:tab/>
        <w:t>40,223.20</w:t>
      </w:r>
    </w:p>
    <w:p w14:paraId="460DF7BB"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S.</w:t>
      </w:r>
      <w:r w:rsidRPr="00F05E74">
        <w:rPr>
          <w:sz w:val="24"/>
          <w:szCs w:val="24"/>
        </w:rPr>
        <w:tab/>
        <w:t>1,800.00</w:t>
      </w:r>
    </w:p>
    <w:p w14:paraId="20E58CC3" w14:textId="77777777" w:rsidR="00170265" w:rsidRDefault="00170265" w:rsidP="00170265">
      <w:pPr>
        <w:pStyle w:val="Header"/>
        <w:tabs>
          <w:tab w:val="clear" w:pos="4320"/>
          <w:tab w:val="clear" w:pos="8640"/>
          <w:tab w:val="right" w:pos="0"/>
          <w:tab w:val="left" w:pos="900"/>
          <w:tab w:val="right" w:pos="3544"/>
          <w:tab w:val="right" w:pos="6120"/>
          <w:tab w:val="right" w:pos="8100"/>
          <w:tab w:val="right" w:pos="10044"/>
        </w:tabs>
        <w:ind w:right="-14" w:firstLine="0"/>
        <w:rPr>
          <w:sz w:val="24"/>
          <w:szCs w:val="24"/>
        </w:rPr>
      </w:pPr>
      <w:r w:rsidRPr="00F05E74">
        <w:rPr>
          <w:sz w:val="24"/>
          <w:szCs w:val="24"/>
        </w:rPr>
        <w:tab/>
        <w:t>R.</w:t>
      </w:r>
      <w:r w:rsidRPr="00F05E74">
        <w:rPr>
          <w:sz w:val="24"/>
          <w:szCs w:val="24"/>
        </w:rPr>
        <w:tab/>
        <w:t>30.00</w:t>
      </w:r>
      <w:r w:rsidRPr="00F05E74">
        <w:rPr>
          <w:sz w:val="24"/>
          <w:szCs w:val="24"/>
        </w:rPr>
        <w:tab/>
        <w:t>42,053.20</w:t>
      </w:r>
      <w:r w:rsidRPr="00F05E74">
        <w:rPr>
          <w:sz w:val="24"/>
          <w:szCs w:val="24"/>
        </w:rPr>
        <w:tab/>
        <w:t>34,606.29</w:t>
      </w:r>
      <w:r w:rsidRPr="00F05E74">
        <w:rPr>
          <w:sz w:val="24"/>
          <w:szCs w:val="24"/>
        </w:rPr>
        <w:tab/>
        <w:t>(-)7,446.91</w:t>
      </w:r>
    </w:p>
    <w:p w14:paraId="4FEF6EC5" w14:textId="77777777" w:rsidR="00092EFE" w:rsidRDefault="00092EFE" w:rsidP="00170265">
      <w:pPr>
        <w:pStyle w:val="Header"/>
        <w:tabs>
          <w:tab w:val="clear" w:pos="4320"/>
          <w:tab w:val="clear" w:pos="8640"/>
          <w:tab w:val="right" w:pos="0"/>
          <w:tab w:val="left" w:pos="900"/>
          <w:tab w:val="right" w:pos="3544"/>
          <w:tab w:val="right" w:pos="6120"/>
          <w:tab w:val="right" w:pos="8100"/>
          <w:tab w:val="right" w:pos="10044"/>
        </w:tabs>
        <w:ind w:right="-14" w:firstLine="0"/>
        <w:rPr>
          <w:sz w:val="24"/>
          <w:szCs w:val="24"/>
        </w:rPr>
      </w:pPr>
    </w:p>
    <w:p w14:paraId="5BB49520" w14:textId="77777777" w:rsidR="00092EFE" w:rsidRPr="00F05E74" w:rsidRDefault="00092EFE" w:rsidP="00170265">
      <w:pPr>
        <w:pStyle w:val="Header"/>
        <w:tabs>
          <w:tab w:val="clear" w:pos="4320"/>
          <w:tab w:val="clear" w:pos="8640"/>
          <w:tab w:val="right" w:pos="0"/>
          <w:tab w:val="left" w:pos="900"/>
          <w:tab w:val="right" w:pos="3544"/>
          <w:tab w:val="right" w:pos="6120"/>
          <w:tab w:val="right" w:pos="8100"/>
          <w:tab w:val="right" w:pos="10044"/>
        </w:tabs>
        <w:ind w:right="-14" w:firstLine="0"/>
        <w:rPr>
          <w:sz w:val="24"/>
          <w:szCs w:val="24"/>
        </w:rPr>
      </w:pPr>
    </w:p>
    <w:p w14:paraId="0D82C24B" w14:textId="77777777" w:rsidR="00092EFE"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bookmarkStart w:id="1" w:name="_Hlk172553031"/>
    </w:p>
    <w:p w14:paraId="0FC672C3" w14:textId="0D90F7E5"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No.67-</w:t>
      </w:r>
      <w:r w:rsidRPr="00F05E74">
        <w:rPr>
          <w:bCs/>
          <w:sz w:val="24"/>
          <w:szCs w:val="24"/>
        </w:rPr>
        <w:t>contd.</w:t>
      </w:r>
    </w:p>
    <w:p w14:paraId="2155E7CA" w14:textId="1F0142A5" w:rsidR="00170265" w:rsidRPr="00F05E74" w:rsidRDefault="00092EFE" w:rsidP="00170265">
      <w:pPr>
        <w:pStyle w:val="Header"/>
        <w:tabs>
          <w:tab w:val="clear" w:pos="4320"/>
          <w:tab w:val="clear" w:pos="8640"/>
          <w:tab w:val="right" w:pos="0"/>
          <w:tab w:val="left" w:pos="900"/>
          <w:tab w:val="right" w:pos="3544"/>
          <w:tab w:val="right" w:pos="6120"/>
          <w:tab w:val="right" w:pos="8100"/>
          <w:tab w:val="right" w:pos="10044"/>
        </w:tabs>
        <w:ind w:right="-14" w:firstLine="0"/>
        <w:jc w:val="both"/>
        <w:rPr>
          <w:b/>
          <w:bCs/>
          <w:sz w:val="24"/>
          <w:szCs w:val="24"/>
        </w:rPr>
      </w:pPr>
      <w:r>
        <w:rPr>
          <w:b/>
          <w:bCs/>
          <w:sz w:val="24"/>
          <w:szCs w:val="24"/>
        </w:rPr>
        <w:tab/>
      </w:r>
      <w:r w:rsidR="00170265" w:rsidRPr="00F05E74">
        <w:rPr>
          <w:b/>
          <w:bCs/>
          <w:sz w:val="24"/>
          <w:szCs w:val="24"/>
        </w:rPr>
        <w:t xml:space="preserve">In view of the actual expenditure of </w:t>
      </w:r>
      <w:r w:rsidR="00170265" w:rsidRPr="00F05E74">
        <w:rPr>
          <w:rFonts w:ascii="Rupee Foradian" w:hAnsi="Rupee Foradian"/>
          <w:b/>
          <w:sz w:val="24"/>
          <w:szCs w:val="24"/>
          <w:lang w:val="en-GB"/>
        </w:rPr>
        <w:t xml:space="preserve">` </w:t>
      </w:r>
      <w:r w:rsidR="00170265" w:rsidRPr="00F05E74">
        <w:rPr>
          <w:b/>
          <w:sz w:val="24"/>
          <w:szCs w:val="24"/>
          <w:lang w:val="en-GB"/>
        </w:rPr>
        <w:t xml:space="preserve">34,606.29 lakh, the supplementary provision </w:t>
      </w:r>
      <w:r w:rsidR="00170265" w:rsidRPr="00F05E74">
        <w:rPr>
          <w:b/>
          <w:bCs/>
          <w:sz w:val="24"/>
          <w:szCs w:val="24"/>
        </w:rPr>
        <w:t xml:space="preserve">of </w:t>
      </w:r>
      <w:r w:rsidR="00170265" w:rsidRPr="00F05E74">
        <w:rPr>
          <w:b/>
          <w:bCs/>
          <w:sz w:val="24"/>
          <w:szCs w:val="24"/>
        </w:rPr>
        <w:br/>
      </w:r>
      <w:r w:rsidR="00170265" w:rsidRPr="00F05E74">
        <w:rPr>
          <w:rFonts w:ascii="Rupee Foradian" w:hAnsi="Rupee Foradian"/>
          <w:b/>
          <w:sz w:val="24"/>
          <w:szCs w:val="24"/>
          <w:lang w:val="en-GB"/>
        </w:rPr>
        <w:t xml:space="preserve">` </w:t>
      </w:r>
      <w:r w:rsidR="00170265" w:rsidRPr="00F05E74">
        <w:rPr>
          <w:b/>
          <w:sz w:val="24"/>
          <w:szCs w:val="24"/>
          <w:lang w:val="en-GB"/>
        </w:rPr>
        <w:t xml:space="preserve">1,800.00 lakh proved unnecessary. </w:t>
      </w:r>
      <w:bookmarkEnd w:id="1"/>
      <w:r w:rsidR="00170265" w:rsidRPr="00F05E74">
        <w:rPr>
          <w:b/>
          <w:sz w:val="24"/>
          <w:szCs w:val="24"/>
        </w:rPr>
        <w:t xml:space="preserve">Augmentation in the provision by </w:t>
      </w:r>
      <w:r w:rsidR="00170265" w:rsidRPr="00F05E74">
        <w:rPr>
          <w:rFonts w:ascii="Rupee Foradian" w:hAnsi="Rupee Foradian"/>
          <w:b/>
          <w:sz w:val="22"/>
          <w:szCs w:val="22"/>
        </w:rPr>
        <w:t xml:space="preserve">` </w:t>
      </w:r>
      <w:r w:rsidR="00170265" w:rsidRPr="00F05E74">
        <w:rPr>
          <w:b/>
          <w:sz w:val="24"/>
          <w:szCs w:val="24"/>
        </w:rPr>
        <w:t xml:space="preserve">30.00 lakh through </w:t>
      </w:r>
      <w:r w:rsidR="00170265" w:rsidRPr="00F05E74">
        <w:rPr>
          <w:b/>
          <w:sz w:val="24"/>
          <w:szCs w:val="24"/>
        </w:rPr>
        <w:br/>
        <w:t xml:space="preserve">re-appropriation was attributed to reimbursement for pending medical bills. Reasons for huge amount of final saving have not been intimated (July 2024). </w:t>
      </w:r>
      <w:r w:rsidR="00170265" w:rsidRPr="00F05E74">
        <w:rPr>
          <w:b/>
          <w:bCs/>
          <w:sz w:val="24"/>
          <w:szCs w:val="24"/>
        </w:rPr>
        <w:t>Saving had occurred under this head during 2019-20 to 2022-23 also.</w:t>
      </w:r>
    </w:p>
    <w:p w14:paraId="0579A6AE" w14:textId="77777777" w:rsidR="00170265" w:rsidRPr="00F05E74" w:rsidRDefault="00170265" w:rsidP="00170265">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6FC1297" w14:textId="77777777" w:rsidR="00170265" w:rsidRPr="00F05E74" w:rsidRDefault="00170265" w:rsidP="00170265">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F61F93B"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CA3261F"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(5) 2059-80-001-0101-State Plan Schemes (Normal)-</w:t>
      </w:r>
    </w:p>
    <w:p w14:paraId="79FA5D5B"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 xml:space="preserve">3300-Circle </w:t>
      </w:r>
      <w:r w:rsidRPr="00F05E74">
        <w:rPr>
          <w:sz w:val="24"/>
          <w:szCs w:val="24"/>
        </w:rPr>
        <w:tab/>
      </w:r>
    </w:p>
    <w:p w14:paraId="14DC740E" w14:textId="77777777" w:rsidR="00170265" w:rsidRPr="00F05E74" w:rsidRDefault="00170265" w:rsidP="00F51F09">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Establishment-</w:t>
      </w:r>
    </w:p>
    <w:p w14:paraId="685D0AA2"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2,273.75</w:t>
      </w:r>
    </w:p>
    <w:p w14:paraId="546DE8FA" w14:textId="77777777" w:rsidR="00170265" w:rsidRPr="00F05E74" w:rsidRDefault="00170265" w:rsidP="00170265">
      <w:pPr>
        <w:pStyle w:val="Header"/>
        <w:tabs>
          <w:tab w:val="clear" w:pos="4320"/>
          <w:tab w:val="clear" w:pos="8640"/>
          <w:tab w:val="right" w:pos="0"/>
          <w:tab w:val="left" w:pos="900"/>
          <w:tab w:val="right" w:pos="3544"/>
          <w:tab w:val="right" w:pos="6120"/>
          <w:tab w:val="right" w:pos="8100"/>
          <w:tab w:val="right" w:pos="10044"/>
        </w:tabs>
        <w:ind w:right="-14" w:firstLine="0"/>
        <w:rPr>
          <w:sz w:val="24"/>
          <w:szCs w:val="24"/>
        </w:rPr>
      </w:pPr>
      <w:r w:rsidRPr="00F05E74">
        <w:rPr>
          <w:sz w:val="24"/>
          <w:szCs w:val="24"/>
        </w:rPr>
        <w:tab/>
        <w:t>S.</w:t>
      </w:r>
      <w:r w:rsidRPr="00F05E74">
        <w:rPr>
          <w:sz w:val="24"/>
          <w:szCs w:val="24"/>
        </w:rPr>
        <w:tab/>
        <w:t>500.00</w:t>
      </w:r>
      <w:r w:rsidRPr="00F05E74">
        <w:rPr>
          <w:sz w:val="24"/>
          <w:szCs w:val="24"/>
        </w:rPr>
        <w:tab/>
        <w:t>2,773.75</w:t>
      </w:r>
      <w:r w:rsidRPr="00F05E74">
        <w:rPr>
          <w:sz w:val="24"/>
          <w:szCs w:val="24"/>
        </w:rPr>
        <w:tab/>
        <w:t>1,749.49</w:t>
      </w:r>
      <w:r w:rsidRPr="00F05E74">
        <w:rPr>
          <w:sz w:val="24"/>
          <w:szCs w:val="24"/>
        </w:rPr>
        <w:tab/>
        <w:t>(-)1,024.26</w:t>
      </w:r>
    </w:p>
    <w:p w14:paraId="178FAFE4" w14:textId="69B90376"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r>
      <w:r w:rsidRPr="00F05E74">
        <w:rPr>
          <w:b/>
          <w:bCs/>
          <w:sz w:val="24"/>
          <w:szCs w:val="24"/>
        </w:rPr>
        <w:t xml:space="preserve">In view of the actual expenditure of </w:t>
      </w:r>
      <w:r w:rsidRPr="00F05E74">
        <w:rPr>
          <w:rFonts w:ascii="Rupee Foradian" w:hAnsi="Rupee Foradian"/>
          <w:b/>
          <w:sz w:val="24"/>
          <w:szCs w:val="24"/>
          <w:lang w:val="en-GB"/>
        </w:rPr>
        <w:t xml:space="preserve">` </w:t>
      </w:r>
      <w:r w:rsidRPr="00F05E74">
        <w:rPr>
          <w:b/>
          <w:sz w:val="24"/>
          <w:szCs w:val="24"/>
          <w:lang w:val="en-GB"/>
        </w:rPr>
        <w:t xml:space="preserve">1,749.49 lakh, the supplementary provision </w:t>
      </w:r>
      <w:r w:rsidRPr="00F05E74">
        <w:rPr>
          <w:b/>
          <w:bCs/>
          <w:sz w:val="24"/>
          <w:szCs w:val="24"/>
        </w:rPr>
        <w:t xml:space="preserve">of </w:t>
      </w:r>
      <w:r w:rsidRPr="00F05E74">
        <w:rPr>
          <w:b/>
          <w:bCs/>
          <w:sz w:val="24"/>
          <w:szCs w:val="24"/>
        </w:rPr>
        <w:br/>
      </w:r>
      <w:r w:rsidRPr="00F05E74">
        <w:rPr>
          <w:rFonts w:ascii="Rupee Foradian" w:hAnsi="Rupee Foradian"/>
          <w:b/>
          <w:sz w:val="24"/>
          <w:szCs w:val="24"/>
          <w:lang w:val="en-GB"/>
        </w:rPr>
        <w:t xml:space="preserve">` </w:t>
      </w:r>
      <w:r w:rsidRPr="00F05E74">
        <w:rPr>
          <w:b/>
          <w:sz w:val="24"/>
          <w:szCs w:val="24"/>
          <w:lang w:val="en-GB"/>
        </w:rPr>
        <w:t xml:space="preserve">500.00 lakh proved unnecessary. </w:t>
      </w:r>
      <w:r w:rsidRPr="00F05E74">
        <w:rPr>
          <w:b/>
          <w:sz w:val="24"/>
          <w:szCs w:val="24"/>
        </w:rPr>
        <w:t xml:space="preserve">Reasons for huge amount of saving have not been intimated (July 2024). Persistent saving under this head had also been noticed during </w:t>
      </w:r>
      <w:r w:rsidRPr="00F05E74">
        <w:rPr>
          <w:b/>
          <w:bCs/>
          <w:sz w:val="24"/>
          <w:szCs w:val="24"/>
        </w:rPr>
        <w:t>2016-17 to 2022-23.</w:t>
      </w:r>
    </w:p>
    <w:p w14:paraId="7E5B74F9"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(6) 2059-80-001-0101-State Plan Schemes (Normal)-</w:t>
      </w:r>
    </w:p>
    <w:p w14:paraId="15A368AC"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1" w:firstLine="0"/>
        <w:rPr>
          <w:sz w:val="24"/>
          <w:szCs w:val="24"/>
        </w:rPr>
      </w:pPr>
      <w:r w:rsidRPr="00F05E74">
        <w:rPr>
          <w:sz w:val="24"/>
          <w:szCs w:val="24"/>
        </w:rPr>
        <w:tab/>
        <w:t xml:space="preserve">3566-Headquarter </w:t>
      </w:r>
    </w:p>
    <w:p w14:paraId="38F35DD6"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1" w:firstLine="0"/>
        <w:rPr>
          <w:sz w:val="24"/>
          <w:szCs w:val="24"/>
        </w:rPr>
      </w:pPr>
      <w:r w:rsidRPr="00F05E74">
        <w:rPr>
          <w:sz w:val="24"/>
          <w:szCs w:val="24"/>
        </w:rPr>
        <w:tab/>
        <w:t>Establishment-</w:t>
      </w:r>
    </w:p>
    <w:p w14:paraId="6B639BED"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rPr>
          <w:sz w:val="24"/>
          <w:szCs w:val="24"/>
        </w:rPr>
      </w:pPr>
      <w:r w:rsidRPr="00F05E74">
        <w:rPr>
          <w:sz w:val="24"/>
          <w:szCs w:val="24"/>
        </w:rPr>
        <w:tab/>
        <w:t>O.</w:t>
      </w:r>
      <w:r w:rsidRPr="00F05E74">
        <w:rPr>
          <w:sz w:val="24"/>
          <w:szCs w:val="24"/>
        </w:rPr>
        <w:tab/>
        <w:t>3,320.70</w:t>
      </w:r>
    </w:p>
    <w:p w14:paraId="6761D459"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S.</w:t>
      </w:r>
      <w:r w:rsidRPr="00F05E74">
        <w:rPr>
          <w:sz w:val="24"/>
          <w:szCs w:val="24"/>
        </w:rPr>
        <w:tab/>
        <w:t>100.00</w:t>
      </w:r>
    </w:p>
    <w:p w14:paraId="2F1C40E9"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(-)30.00</w:t>
      </w:r>
      <w:r w:rsidRPr="00F05E74">
        <w:rPr>
          <w:sz w:val="24"/>
          <w:szCs w:val="24"/>
        </w:rPr>
        <w:tab/>
        <w:t>3,390.70</w:t>
      </w:r>
      <w:r w:rsidRPr="00F05E74">
        <w:rPr>
          <w:sz w:val="24"/>
          <w:szCs w:val="24"/>
        </w:rPr>
        <w:tab/>
        <w:t>3,042.24</w:t>
      </w:r>
      <w:r w:rsidRPr="00F05E74">
        <w:rPr>
          <w:sz w:val="24"/>
          <w:szCs w:val="24"/>
        </w:rPr>
        <w:tab/>
        <w:t>(-)348.46</w:t>
      </w:r>
    </w:p>
    <w:p w14:paraId="69F2F7AB"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r>
      <w:r w:rsidRPr="00F05E74">
        <w:rPr>
          <w:b/>
          <w:bCs/>
          <w:sz w:val="24"/>
          <w:szCs w:val="24"/>
        </w:rPr>
        <w:t xml:space="preserve">In view of the actual expenditure of </w:t>
      </w:r>
      <w:r w:rsidRPr="00F05E74">
        <w:rPr>
          <w:rFonts w:ascii="Rupee Foradian" w:hAnsi="Rupee Foradian"/>
          <w:b/>
          <w:sz w:val="24"/>
          <w:szCs w:val="24"/>
          <w:lang w:val="en-GB"/>
        </w:rPr>
        <w:t xml:space="preserve">` </w:t>
      </w:r>
      <w:r w:rsidRPr="00F05E74">
        <w:rPr>
          <w:b/>
          <w:sz w:val="24"/>
          <w:szCs w:val="24"/>
          <w:lang w:val="en-GB"/>
        </w:rPr>
        <w:t xml:space="preserve">3,042.24 lakh, the supplementary provision </w:t>
      </w:r>
      <w:r w:rsidRPr="00F05E74">
        <w:rPr>
          <w:b/>
          <w:bCs/>
          <w:sz w:val="24"/>
          <w:szCs w:val="24"/>
        </w:rPr>
        <w:t xml:space="preserve">of </w:t>
      </w:r>
      <w:r w:rsidRPr="00F05E74">
        <w:rPr>
          <w:b/>
          <w:bCs/>
          <w:sz w:val="24"/>
          <w:szCs w:val="24"/>
        </w:rPr>
        <w:br/>
      </w:r>
      <w:r w:rsidRPr="00F05E74">
        <w:rPr>
          <w:rFonts w:ascii="Rupee Foradian" w:hAnsi="Rupee Foradian"/>
          <w:b/>
          <w:sz w:val="24"/>
          <w:szCs w:val="24"/>
          <w:lang w:val="en-GB"/>
        </w:rPr>
        <w:t xml:space="preserve">` </w:t>
      </w:r>
      <w:r w:rsidRPr="00F05E74">
        <w:rPr>
          <w:b/>
          <w:sz w:val="24"/>
          <w:szCs w:val="24"/>
          <w:lang w:val="en-GB"/>
        </w:rPr>
        <w:t xml:space="preserve">100.00 lakh proved unnecessary. </w:t>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30.00 lakh from the provision through re-appropriation was attributed to non-requirement of fund. Reasons for final saving have not been intimated (July 2024). </w:t>
      </w:r>
      <w:r w:rsidRPr="00F05E74">
        <w:rPr>
          <w:b/>
          <w:bCs/>
          <w:sz w:val="24"/>
          <w:szCs w:val="24"/>
        </w:rPr>
        <w:t>Saving had occurred under this head during 2020-21 to 2022-23 also.</w:t>
      </w:r>
    </w:p>
    <w:p w14:paraId="291450D6"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8280"/>
          <w:tab w:val="right" w:pos="10044"/>
          <w:tab w:val="right" w:pos="10620"/>
        </w:tabs>
        <w:spacing w:before="120" w:after="0"/>
        <w:ind w:right="-9" w:firstLine="0"/>
      </w:pPr>
      <w:r w:rsidRPr="00F05E74">
        <w:rPr>
          <w:sz w:val="24"/>
          <w:szCs w:val="24"/>
        </w:rPr>
        <w:t xml:space="preserve">(7) 2059-80-052-9269-Renewal and </w:t>
      </w:r>
    </w:p>
    <w:p w14:paraId="0B6DE2EF"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8280"/>
          <w:tab w:val="right" w:pos="10044"/>
          <w:tab w:val="right" w:pos="10620"/>
        </w:tabs>
        <w:spacing w:after="0"/>
        <w:ind w:right="-14" w:firstLine="0"/>
        <w:rPr>
          <w:sz w:val="24"/>
          <w:szCs w:val="24"/>
        </w:rPr>
      </w:pPr>
      <w:r w:rsidRPr="00F05E74">
        <w:rPr>
          <w:sz w:val="24"/>
          <w:szCs w:val="24"/>
        </w:rPr>
        <w:tab/>
        <w:t xml:space="preserve">Replacement of </w:t>
      </w:r>
    </w:p>
    <w:p w14:paraId="11A79F5A"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8280"/>
          <w:tab w:val="right" w:pos="10044"/>
          <w:tab w:val="right" w:pos="10620"/>
        </w:tabs>
        <w:spacing w:after="0"/>
        <w:ind w:right="-14" w:firstLine="0"/>
      </w:pPr>
      <w:r w:rsidRPr="00F05E74">
        <w:rPr>
          <w:sz w:val="24"/>
          <w:szCs w:val="24"/>
        </w:rPr>
        <w:tab/>
        <w:t>Machines-</w:t>
      </w:r>
    </w:p>
    <w:p w14:paraId="6698FFD5"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540.10</w:t>
      </w:r>
    </w:p>
    <w:p w14:paraId="169B7ACE"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(-)131.37</w:t>
      </w:r>
      <w:r w:rsidRPr="00F05E74">
        <w:rPr>
          <w:sz w:val="24"/>
          <w:szCs w:val="24"/>
        </w:rPr>
        <w:tab/>
        <w:t>408.73</w:t>
      </w:r>
      <w:r w:rsidRPr="00F05E74">
        <w:rPr>
          <w:sz w:val="24"/>
          <w:szCs w:val="24"/>
        </w:rPr>
        <w:tab/>
        <w:t>408.73</w:t>
      </w:r>
      <w:r w:rsidRPr="00F05E74">
        <w:rPr>
          <w:sz w:val="24"/>
          <w:szCs w:val="24"/>
        </w:rPr>
        <w:tab/>
        <w:t xml:space="preserve">0.00 </w:t>
      </w:r>
    </w:p>
    <w:p w14:paraId="65C2DDF1"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2"/>
          <w:szCs w:val="22"/>
        </w:rPr>
        <w:t xml:space="preserve">` </w:t>
      </w:r>
      <w:r w:rsidRPr="00F05E74">
        <w:rPr>
          <w:b/>
          <w:sz w:val="24"/>
          <w:szCs w:val="24"/>
        </w:rPr>
        <w:t xml:space="preserve">131.37 lakh from the provision by way of surrender have not been intimated (July 2024). Persistent saving under this head had also been noticed during </w:t>
      </w:r>
      <w:r w:rsidRPr="00F05E74">
        <w:rPr>
          <w:b/>
          <w:sz w:val="24"/>
          <w:szCs w:val="24"/>
        </w:rPr>
        <w:br/>
        <w:t>2014-15 to 2022-23.</w:t>
      </w:r>
    </w:p>
    <w:p w14:paraId="7FC94DB9"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pPr>
      <w:r w:rsidRPr="00F05E74">
        <w:rPr>
          <w:sz w:val="24"/>
          <w:szCs w:val="24"/>
        </w:rPr>
        <w:t>(8) 2059-80-799-1051-Stock-</w:t>
      </w:r>
    </w:p>
    <w:p w14:paraId="68B7B6F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183.00</w:t>
      </w:r>
    </w:p>
    <w:p w14:paraId="6AF38FED"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(-)177.27</w:t>
      </w:r>
      <w:r w:rsidRPr="00F05E74">
        <w:rPr>
          <w:sz w:val="24"/>
          <w:szCs w:val="24"/>
        </w:rPr>
        <w:tab/>
        <w:t>5.73</w:t>
      </w:r>
      <w:r w:rsidRPr="00F05E74">
        <w:rPr>
          <w:sz w:val="24"/>
          <w:szCs w:val="24"/>
        </w:rPr>
        <w:tab/>
        <w:t>5.73</w:t>
      </w:r>
      <w:r w:rsidRPr="00F05E74">
        <w:rPr>
          <w:sz w:val="24"/>
          <w:szCs w:val="24"/>
        </w:rPr>
        <w:tab/>
        <w:t>0.00</w:t>
      </w:r>
    </w:p>
    <w:p w14:paraId="1CE561A6"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Reasons for reduction of </w:t>
      </w:r>
      <w:r w:rsidRPr="00F05E74">
        <w:rPr>
          <w:rFonts w:ascii="Rupee Foradian" w:hAnsi="Rupee Foradian"/>
          <w:b/>
          <w:sz w:val="22"/>
          <w:szCs w:val="22"/>
        </w:rPr>
        <w:t xml:space="preserve">` </w:t>
      </w:r>
      <w:r w:rsidRPr="00F05E74">
        <w:rPr>
          <w:b/>
          <w:sz w:val="24"/>
          <w:szCs w:val="24"/>
        </w:rPr>
        <w:t xml:space="preserve">177.27 lakh from the provision by way of surrender have not been intimated (July 2024). Persistent saving under this head had also been noticed during </w:t>
      </w:r>
      <w:r w:rsidRPr="00F05E74">
        <w:rPr>
          <w:b/>
          <w:sz w:val="24"/>
          <w:szCs w:val="24"/>
        </w:rPr>
        <w:br/>
        <w:t>2011-12 to 2022-23.</w:t>
      </w:r>
    </w:p>
    <w:p w14:paraId="26DFDC2C"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sz w:val="24"/>
          <w:szCs w:val="24"/>
        </w:rPr>
      </w:pPr>
      <w:r w:rsidRPr="00F05E74">
        <w:rPr>
          <w:sz w:val="24"/>
          <w:szCs w:val="24"/>
        </w:rPr>
        <w:t xml:space="preserve">(9) 2059-80-799-4056-Miscellaneous </w:t>
      </w:r>
    </w:p>
    <w:p w14:paraId="750E46AB"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 xml:space="preserve">Public Works </w:t>
      </w:r>
    </w:p>
    <w:p w14:paraId="3FBA0149"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ab/>
        <w:t>Advances-</w:t>
      </w:r>
    </w:p>
    <w:p w14:paraId="5DD02E66"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140.00</w:t>
      </w:r>
    </w:p>
    <w:p w14:paraId="1690F9F1"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(-)140.00</w:t>
      </w:r>
      <w:r w:rsidRPr="00F05E74">
        <w:rPr>
          <w:sz w:val="24"/>
          <w:szCs w:val="24"/>
        </w:rPr>
        <w:tab/>
        <w:t>0.00</w:t>
      </w:r>
      <w:r w:rsidRPr="00F05E74">
        <w:rPr>
          <w:sz w:val="24"/>
          <w:szCs w:val="24"/>
        </w:rPr>
        <w:tab/>
        <w:t>0.00</w:t>
      </w:r>
      <w:r w:rsidRPr="00F05E74">
        <w:rPr>
          <w:sz w:val="24"/>
          <w:szCs w:val="24"/>
        </w:rPr>
        <w:tab/>
        <w:t>0.00</w:t>
      </w:r>
    </w:p>
    <w:p w14:paraId="52D141D4" w14:textId="77777777" w:rsidR="00170265"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sz w:val="24"/>
          <w:szCs w:val="24"/>
        </w:rPr>
        <w:t xml:space="preserve">Reasons for non-utilisation of entire provision have not been intimated (July 2024). </w:t>
      </w:r>
      <w:r w:rsidRPr="00F05E74">
        <w:rPr>
          <w:b/>
          <w:bCs/>
          <w:sz w:val="24"/>
          <w:szCs w:val="24"/>
        </w:rPr>
        <w:t>Saving had occurred under this head during 2020-21 to 2022-23 also.</w:t>
      </w:r>
    </w:p>
    <w:p w14:paraId="6433C34F" w14:textId="77777777" w:rsidR="00092EFE" w:rsidRPr="00F05E74" w:rsidRDefault="00092EFE"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5456EF83" w14:textId="77777777" w:rsidR="00F07F84" w:rsidRDefault="00F07F84"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4A772FB0" w14:textId="79C6A28D" w:rsidR="00092EFE"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No.67-</w:t>
      </w:r>
      <w:r w:rsidRPr="00F05E74">
        <w:rPr>
          <w:bCs/>
          <w:sz w:val="24"/>
          <w:szCs w:val="24"/>
        </w:rPr>
        <w:t>contd.</w:t>
      </w:r>
    </w:p>
    <w:p w14:paraId="4A7A1116" w14:textId="77777777" w:rsidR="00092EFE" w:rsidRPr="00F05E74" w:rsidRDefault="00092EFE" w:rsidP="00092EFE">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7EE55FA" w14:textId="77777777" w:rsidR="00092EFE" w:rsidRPr="00F05E74" w:rsidRDefault="00092EFE" w:rsidP="00092EFE">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D65419F"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40D75375" w14:textId="50FC21E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w:t>
      </w:r>
      <w:r w:rsidR="00092EFE">
        <w:rPr>
          <w:sz w:val="24"/>
          <w:szCs w:val="24"/>
        </w:rPr>
        <w:t>1</w:t>
      </w:r>
      <w:r w:rsidRPr="00F05E74">
        <w:rPr>
          <w:sz w:val="24"/>
          <w:szCs w:val="24"/>
        </w:rPr>
        <w:t>0) 2216-80-001-2300-Direction and Administration-</w:t>
      </w:r>
    </w:p>
    <w:p w14:paraId="1FA9897F"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(Pro-rata Share of Establishment charges</w:t>
      </w:r>
    </w:p>
    <w:p w14:paraId="460C8662"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Transferred from Grant No. 67-</w:t>
      </w:r>
    </w:p>
    <w:p w14:paraId="698C2EBF" w14:textId="77777777" w:rsidR="00170265" w:rsidRPr="00F05E74" w:rsidRDefault="00170265" w:rsidP="00170265">
      <w:pPr>
        <w:pStyle w:val="Header"/>
        <w:tabs>
          <w:tab w:val="clear" w:pos="4320"/>
          <w:tab w:val="clear" w:pos="8640"/>
          <w:tab w:val="right" w:pos="0"/>
          <w:tab w:val="left" w:pos="900"/>
          <w:tab w:val="right" w:pos="2880"/>
          <w:tab w:val="left" w:pos="3345"/>
        </w:tabs>
        <w:spacing w:after="0"/>
        <w:ind w:right="-14" w:firstLine="0"/>
        <w:rPr>
          <w:sz w:val="24"/>
          <w:szCs w:val="24"/>
        </w:rPr>
      </w:pPr>
      <w:r w:rsidRPr="00F05E74">
        <w:rPr>
          <w:sz w:val="24"/>
          <w:szCs w:val="24"/>
        </w:rPr>
        <w:tab/>
        <w:t>2059-Public Works)</w:t>
      </w:r>
      <w:r w:rsidRPr="00F05E74">
        <w:rPr>
          <w:sz w:val="24"/>
          <w:szCs w:val="24"/>
        </w:rPr>
        <w:tab/>
      </w:r>
      <w:r w:rsidRPr="00F05E74">
        <w:rPr>
          <w:sz w:val="24"/>
          <w:szCs w:val="24"/>
        </w:rPr>
        <w:tab/>
      </w:r>
    </w:p>
    <w:p w14:paraId="41EA4ABA"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spacing w:after="0"/>
        <w:ind w:right="-14" w:firstLine="0"/>
        <w:rPr>
          <w:sz w:val="24"/>
          <w:szCs w:val="24"/>
        </w:rPr>
      </w:pPr>
      <w:r w:rsidRPr="00F05E74">
        <w:rPr>
          <w:sz w:val="24"/>
          <w:szCs w:val="24"/>
        </w:rPr>
        <w:tab/>
        <w:t>O.</w:t>
      </w:r>
      <w:r w:rsidRPr="00F05E74">
        <w:rPr>
          <w:sz w:val="24"/>
          <w:szCs w:val="24"/>
        </w:rPr>
        <w:tab/>
        <w:t>3,692.90</w:t>
      </w:r>
    </w:p>
    <w:p w14:paraId="54418647" w14:textId="77777777" w:rsidR="00170265" w:rsidRPr="00F05E74" w:rsidRDefault="00170265" w:rsidP="00092EFE">
      <w:pPr>
        <w:pStyle w:val="Header"/>
        <w:tabs>
          <w:tab w:val="clear" w:pos="4320"/>
          <w:tab w:val="clear" w:pos="8640"/>
          <w:tab w:val="right" w:pos="0"/>
          <w:tab w:val="left" w:pos="90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t>(-)3,416.13</w:t>
      </w:r>
      <w:r w:rsidRPr="00F05E74">
        <w:rPr>
          <w:sz w:val="24"/>
          <w:szCs w:val="24"/>
        </w:rPr>
        <w:tab/>
        <w:t>276.77</w:t>
      </w:r>
      <w:r w:rsidRPr="00F05E74">
        <w:rPr>
          <w:sz w:val="24"/>
          <w:szCs w:val="24"/>
        </w:rPr>
        <w:tab/>
        <w:t>276.77</w:t>
      </w:r>
      <w:r w:rsidRPr="00F05E74">
        <w:rPr>
          <w:sz w:val="24"/>
          <w:szCs w:val="24"/>
        </w:rPr>
        <w:tab/>
        <w:t>0.00</w:t>
      </w:r>
    </w:p>
    <w:p w14:paraId="1E59F38C"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3,416.13 lakh from the provision by way of surrender was attributed to adjustment of funds made by the office of the Principal Accountant General, Chhattisgarh as per Prorata share provision in the budget and the prorata details received from the Government. </w:t>
      </w:r>
      <w:r w:rsidRPr="00F05E74">
        <w:rPr>
          <w:b/>
          <w:bCs/>
          <w:sz w:val="24"/>
          <w:szCs w:val="24"/>
        </w:rPr>
        <w:t>Saving had occurred under this head during 2019-20 to 2022-23 also.</w:t>
      </w:r>
    </w:p>
    <w:p w14:paraId="6275BF04"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(11) 2216-80-052-692-Tools and Plant Charges-</w:t>
      </w:r>
    </w:p>
    <w:p w14:paraId="5A2DE4AD"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ab/>
        <w:t xml:space="preserve">(Pro-rata Share of Tools and plant </w:t>
      </w:r>
    </w:p>
    <w:p w14:paraId="2DAAB417"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ab/>
        <w:t>Transferred</w:t>
      </w:r>
      <w:r w:rsidRPr="00F05E74">
        <w:rPr>
          <w:sz w:val="24"/>
          <w:szCs w:val="24"/>
        </w:rPr>
        <w:tab/>
        <w:t xml:space="preserve"> from Grant No.</w:t>
      </w:r>
    </w:p>
    <w:p w14:paraId="08CB97C6"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1" w:firstLine="0"/>
        <w:rPr>
          <w:sz w:val="24"/>
          <w:szCs w:val="24"/>
        </w:rPr>
      </w:pPr>
      <w:r w:rsidRPr="00F05E74">
        <w:rPr>
          <w:sz w:val="24"/>
          <w:szCs w:val="24"/>
        </w:rPr>
        <w:tab/>
        <w:t xml:space="preserve">67-2059-Public </w:t>
      </w:r>
    </w:p>
    <w:p w14:paraId="058A2A00"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1" w:firstLine="0"/>
        <w:rPr>
          <w:sz w:val="24"/>
          <w:szCs w:val="24"/>
        </w:rPr>
      </w:pPr>
      <w:r w:rsidRPr="00F05E74">
        <w:rPr>
          <w:sz w:val="24"/>
          <w:szCs w:val="24"/>
        </w:rPr>
        <w:tab/>
        <w:t>Works)-</w:t>
      </w:r>
    </w:p>
    <w:p w14:paraId="2079F5C7"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spacing w:after="0"/>
        <w:ind w:right="-14" w:firstLine="0"/>
        <w:rPr>
          <w:sz w:val="24"/>
          <w:szCs w:val="24"/>
        </w:rPr>
      </w:pPr>
      <w:r w:rsidRPr="00F05E74">
        <w:rPr>
          <w:sz w:val="24"/>
          <w:szCs w:val="24"/>
        </w:rPr>
        <w:tab/>
        <w:t>O.</w:t>
      </w:r>
      <w:r w:rsidRPr="00F05E74">
        <w:rPr>
          <w:sz w:val="24"/>
          <w:szCs w:val="24"/>
        </w:rPr>
        <w:tab/>
        <w:t>1,324.80</w:t>
      </w:r>
    </w:p>
    <w:p w14:paraId="01D69A7B"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rPr>
          <w:sz w:val="24"/>
          <w:szCs w:val="24"/>
        </w:rPr>
      </w:pPr>
      <w:r w:rsidRPr="00F05E74">
        <w:rPr>
          <w:sz w:val="24"/>
          <w:szCs w:val="24"/>
        </w:rPr>
        <w:tab/>
        <w:t>R.</w:t>
      </w:r>
      <w:r w:rsidRPr="00F05E74">
        <w:rPr>
          <w:sz w:val="24"/>
          <w:szCs w:val="24"/>
        </w:rPr>
        <w:tab/>
        <w:t>(-)1,324.53</w:t>
      </w:r>
      <w:r w:rsidRPr="00F05E74">
        <w:rPr>
          <w:sz w:val="24"/>
          <w:szCs w:val="24"/>
        </w:rPr>
        <w:tab/>
        <w:t>0.27</w:t>
      </w:r>
      <w:r w:rsidRPr="00F05E74">
        <w:rPr>
          <w:sz w:val="24"/>
          <w:szCs w:val="24"/>
        </w:rPr>
        <w:tab/>
        <w:t>0.27</w:t>
      </w:r>
      <w:r w:rsidRPr="00F05E74">
        <w:rPr>
          <w:sz w:val="24"/>
          <w:szCs w:val="24"/>
        </w:rPr>
        <w:tab/>
        <w:t>0.00</w:t>
      </w:r>
    </w:p>
    <w:p w14:paraId="20F1033A" w14:textId="77777777" w:rsidR="00170265" w:rsidRPr="00F05E74" w:rsidRDefault="00170265" w:rsidP="00170265">
      <w:pPr>
        <w:pStyle w:val="Header"/>
        <w:tabs>
          <w:tab w:val="clear" w:pos="4320"/>
          <w:tab w:val="clear" w:pos="8640"/>
          <w:tab w:val="right" w:pos="0"/>
          <w:tab w:val="left" w:pos="900"/>
          <w:tab w:val="right" w:pos="3544"/>
          <w:tab w:val="right" w:pos="6120"/>
          <w:tab w:val="right" w:pos="8100"/>
          <w:tab w:val="right" w:pos="10044"/>
        </w:tabs>
        <w:ind w:right="-14"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1,324.53 lakh from the provision by way of surrender was attributed to adjustment of funds made by the office of the Principal Accountant General, Chhattisgarh as per Prorata share provision in the budget and the prorata details received from the Government. </w:t>
      </w:r>
      <w:r w:rsidRPr="00F05E74">
        <w:rPr>
          <w:b/>
          <w:bCs/>
          <w:sz w:val="24"/>
          <w:szCs w:val="24"/>
        </w:rPr>
        <w:t xml:space="preserve">Saving had occurred under this head during 2019-20 to 2022-23 also. </w:t>
      </w:r>
    </w:p>
    <w:p w14:paraId="591597CC" w14:textId="77777777" w:rsidR="00170265" w:rsidRPr="00F05E74" w:rsidRDefault="00170265" w:rsidP="00170265">
      <w:pPr>
        <w:tabs>
          <w:tab w:val="right" w:pos="0"/>
          <w:tab w:val="left" w:pos="1080"/>
          <w:tab w:val="right" w:pos="2880"/>
          <w:tab w:val="right" w:pos="6120"/>
          <w:tab w:val="right" w:pos="8100"/>
          <w:tab w:val="right" w:pos="10044"/>
        </w:tabs>
        <w:ind w:right="-9" w:firstLine="0"/>
        <w:jc w:val="both"/>
      </w:pPr>
      <w:r w:rsidRPr="00F05E74">
        <w:rPr>
          <w:b/>
          <w:szCs w:val="24"/>
        </w:rPr>
        <w:tab/>
        <w:t>(iv) Saving mentioned at note (iii) above was partly offset by the excess mainly under:-</w:t>
      </w:r>
    </w:p>
    <w:p w14:paraId="2C6D41C8" w14:textId="77777777" w:rsidR="00170265" w:rsidRPr="00F05E74" w:rsidRDefault="00170265" w:rsidP="00170265">
      <w:pPr>
        <w:pStyle w:val="Header"/>
        <w:tabs>
          <w:tab w:val="clear" w:pos="4320"/>
          <w:tab w:val="clear" w:pos="8640"/>
          <w:tab w:val="left" w:pos="1080"/>
          <w:tab w:val="center" w:pos="5760"/>
          <w:tab w:val="left" w:pos="7290"/>
          <w:tab w:val="right" w:pos="7920"/>
          <w:tab w:val="right" w:pos="10044"/>
        </w:tabs>
        <w:spacing w:after="0" w:line="216" w:lineRule="auto"/>
        <w:ind w:right="-9" w:firstLine="0"/>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68152DF" w14:textId="77777777" w:rsidR="00170265" w:rsidRPr="00F05E74" w:rsidRDefault="00170265" w:rsidP="00170265">
      <w:pPr>
        <w:pStyle w:val="Header"/>
        <w:tabs>
          <w:tab w:val="clear" w:pos="4320"/>
          <w:tab w:val="clear" w:pos="8640"/>
          <w:tab w:val="center" w:pos="5760"/>
          <w:tab w:val="left" w:pos="6300"/>
          <w:tab w:val="left" w:pos="7020"/>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A551E36" w14:textId="77777777" w:rsidR="00170265" w:rsidRPr="00F05E74" w:rsidRDefault="00170265" w:rsidP="00170265">
      <w:pPr>
        <w:pStyle w:val="Header"/>
        <w:tabs>
          <w:tab w:val="clear" w:pos="4320"/>
          <w:tab w:val="clear" w:pos="8640"/>
          <w:tab w:val="center" w:pos="1440"/>
          <w:tab w:val="right" w:pos="5940"/>
          <w:tab w:val="right" w:pos="8010"/>
          <w:tab w:val="right" w:pos="9900"/>
          <w:tab w:val="right" w:pos="10044"/>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0E74D85C"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rPr>
          <w:sz w:val="24"/>
          <w:szCs w:val="24"/>
        </w:rPr>
      </w:pPr>
      <w:r w:rsidRPr="00F05E74">
        <w:rPr>
          <w:sz w:val="24"/>
          <w:szCs w:val="24"/>
        </w:rPr>
        <w:t xml:space="preserve">  (1) 2059-01-053-2449-Administration of Justice </w:t>
      </w:r>
    </w:p>
    <w:p w14:paraId="6E9DD4D6" w14:textId="77777777" w:rsidR="00092EFE"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rPr>
          <w:sz w:val="24"/>
          <w:szCs w:val="24"/>
        </w:rPr>
      </w:pPr>
      <w:r w:rsidRPr="00F05E74">
        <w:rPr>
          <w:sz w:val="24"/>
          <w:szCs w:val="24"/>
        </w:rPr>
        <w:tab/>
        <w:t xml:space="preserve">(Maintenance of Court </w:t>
      </w:r>
    </w:p>
    <w:p w14:paraId="339CF3A0" w14:textId="37FB0F6D" w:rsidR="00170265" w:rsidRPr="00F05E74" w:rsidRDefault="00092EFE" w:rsidP="00170265">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pPr>
      <w:r>
        <w:rPr>
          <w:sz w:val="24"/>
          <w:szCs w:val="24"/>
        </w:rPr>
        <w:tab/>
      </w:r>
      <w:r w:rsidR="00170265" w:rsidRPr="00F05E74">
        <w:rPr>
          <w:sz w:val="24"/>
          <w:szCs w:val="24"/>
        </w:rPr>
        <w:t>Buildings)</w:t>
      </w:r>
      <w:r>
        <w:rPr>
          <w:sz w:val="24"/>
          <w:szCs w:val="24"/>
        </w:rPr>
        <w:t>-</w:t>
      </w:r>
    </w:p>
    <w:p w14:paraId="273B0F6D"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 xml:space="preserve">1,500.00 </w:t>
      </w:r>
    </w:p>
    <w:p w14:paraId="1FCB9B52" w14:textId="6298F461"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rPr>
          <w:sz w:val="24"/>
          <w:szCs w:val="24"/>
        </w:rPr>
      </w:pPr>
      <w:r w:rsidRPr="00F05E74">
        <w:rPr>
          <w:sz w:val="24"/>
          <w:szCs w:val="24"/>
        </w:rPr>
        <w:tab/>
        <w:t>R.</w:t>
      </w:r>
      <w:r w:rsidRPr="00F05E74">
        <w:rPr>
          <w:sz w:val="24"/>
          <w:szCs w:val="24"/>
        </w:rPr>
        <w:tab/>
        <w:t>45.91</w:t>
      </w:r>
      <w:r w:rsidRPr="00F05E74">
        <w:rPr>
          <w:sz w:val="24"/>
          <w:szCs w:val="24"/>
        </w:rPr>
        <w:tab/>
        <w:t>1,545.91</w:t>
      </w:r>
      <w:r w:rsidRPr="00F05E74">
        <w:rPr>
          <w:sz w:val="24"/>
          <w:szCs w:val="24"/>
        </w:rPr>
        <w:tab/>
        <w:t>1,595.91</w:t>
      </w:r>
      <w:r w:rsidRPr="00F05E74">
        <w:rPr>
          <w:sz w:val="24"/>
          <w:szCs w:val="24"/>
        </w:rPr>
        <w:tab/>
      </w:r>
      <w:r w:rsidR="00F75047">
        <w:rPr>
          <w:sz w:val="24"/>
          <w:szCs w:val="24"/>
        </w:rPr>
        <w:t>+</w:t>
      </w:r>
      <w:r w:rsidRPr="00F05E74">
        <w:rPr>
          <w:sz w:val="24"/>
          <w:szCs w:val="24"/>
        </w:rPr>
        <w:t>50.00</w:t>
      </w:r>
    </w:p>
    <w:p w14:paraId="611260A5"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pPr>
      <w:r w:rsidRPr="00F05E74">
        <w:rPr>
          <w:sz w:val="24"/>
          <w:szCs w:val="24"/>
        </w:rPr>
        <w:tab/>
      </w:r>
      <w:r w:rsidRPr="00F05E74">
        <w:rPr>
          <w:b/>
          <w:sz w:val="24"/>
          <w:szCs w:val="24"/>
        </w:rPr>
        <w:t xml:space="preserve">Augmentation in the provision by </w:t>
      </w:r>
      <w:r w:rsidRPr="00F05E74">
        <w:rPr>
          <w:rFonts w:ascii="Rupee Foradian" w:hAnsi="Rupee Foradian"/>
          <w:b/>
          <w:sz w:val="22"/>
          <w:szCs w:val="22"/>
        </w:rPr>
        <w:t xml:space="preserve">` </w:t>
      </w:r>
      <w:r w:rsidRPr="00F05E74">
        <w:rPr>
          <w:b/>
          <w:sz w:val="24"/>
          <w:szCs w:val="24"/>
        </w:rPr>
        <w:t xml:space="preserve">45.91 lakh was the net effect of re-appropriation of </w:t>
      </w:r>
      <w:r w:rsidRPr="00F05E74">
        <w:rPr>
          <w:b/>
          <w:sz w:val="24"/>
          <w:szCs w:val="24"/>
        </w:rPr>
        <w:br/>
      </w:r>
      <w:r w:rsidRPr="00F05E74">
        <w:rPr>
          <w:rFonts w:ascii="Rupee Foradian" w:hAnsi="Rupee Foradian"/>
          <w:b/>
          <w:sz w:val="22"/>
          <w:szCs w:val="22"/>
        </w:rPr>
        <w:t xml:space="preserve">` </w:t>
      </w:r>
      <w:r w:rsidRPr="00F05E74">
        <w:rPr>
          <w:b/>
          <w:sz w:val="24"/>
          <w:szCs w:val="24"/>
        </w:rPr>
        <w:t xml:space="preserve">50.00 lakh and surrender of </w:t>
      </w:r>
      <w:r w:rsidRPr="00F05E74">
        <w:rPr>
          <w:rFonts w:ascii="Rupee Foradian" w:hAnsi="Rupee Foradian"/>
          <w:b/>
          <w:sz w:val="22"/>
          <w:szCs w:val="22"/>
        </w:rPr>
        <w:t xml:space="preserve">` </w:t>
      </w:r>
      <w:r w:rsidRPr="00F05E74">
        <w:rPr>
          <w:b/>
          <w:sz w:val="24"/>
          <w:szCs w:val="24"/>
        </w:rPr>
        <w:t>4.09 lakh. Re-appropriation was attributed to requirement of additional fund for payment of pending bills. Reasons for surrender as well as final saving have not been intimated (July 2024).</w:t>
      </w:r>
    </w:p>
    <w:p w14:paraId="19127B33"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pPr>
      <w:r w:rsidRPr="00F05E74">
        <w:rPr>
          <w:sz w:val="24"/>
          <w:szCs w:val="24"/>
        </w:rPr>
        <w:t xml:space="preserve">  (2) 2059-01-053-3643-Governor House-</w:t>
      </w:r>
    </w:p>
    <w:p w14:paraId="750D2486"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 xml:space="preserve">190.00 </w:t>
      </w:r>
    </w:p>
    <w:p w14:paraId="143F1015"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rPr>
          <w:sz w:val="24"/>
          <w:szCs w:val="24"/>
        </w:rPr>
      </w:pPr>
      <w:r w:rsidRPr="00F05E74">
        <w:rPr>
          <w:sz w:val="24"/>
          <w:szCs w:val="24"/>
        </w:rPr>
        <w:tab/>
        <w:t>R.</w:t>
      </w:r>
      <w:r w:rsidRPr="00F05E74">
        <w:rPr>
          <w:sz w:val="24"/>
          <w:szCs w:val="24"/>
        </w:rPr>
        <w:tab/>
        <w:t>99.28</w:t>
      </w:r>
      <w:r w:rsidRPr="00F05E74">
        <w:rPr>
          <w:sz w:val="24"/>
          <w:szCs w:val="24"/>
        </w:rPr>
        <w:tab/>
        <w:t>289.28</w:t>
      </w:r>
      <w:r w:rsidRPr="00F05E74">
        <w:rPr>
          <w:sz w:val="24"/>
          <w:szCs w:val="24"/>
        </w:rPr>
        <w:tab/>
        <w:t>289.28</w:t>
      </w:r>
      <w:r w:rsidRPr="00F05E74">
        <w:rPr>
          <w:sz w:val="24"/>
          <w:szCs w:val="24"/>
        </w:rPr>
        <w:tab/>
        <w:t>0.00</w:t>
      </w:r>
    </w:p>
    <w:p w14:paraId="5258C294" w14:textId="77777777" w:rsidR="00170265"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rPr>
          <w:b/>
          <w:sz w:val="24"/>
          <w:szCs w:val="24"/>
        </w:rPr>
      </w:pPr>
      <w:r w:rsidRPr="00F05E74">
        <w:rPr>
          <w:sz w:val="24"/>
          <w:szCs w:val="24"/>
        </w:rPr>
        <w:tab/>
      </w:r>
      <w:r w:rsidRPr="00F05E74">
        <w:rPr>
          <w:b/>
          <w:sz w:val="24"/>
          <w:szCs w:val="24"/>
        </w:rPr>
        <w:t xml:space="preserve">Augmentation in the provision by </w:t>
      </w:r>
      <w:r w:rsidRPr="00F05E74">
        <w:rPr>
          <w:rFonts w:ascii="Rupee Foradian" w:hAnsi="Rupee Foradian"/>
          <w:b/>
          <w:sz w:val="22"/>
          <w:szCs w:val="22"/>
        </w:rPr>
        <w:t xml:space="preserve">` </w:t>
      </w:r>
      <w:r w:rsidRPr="00F05E74">
        <w:rPr>
          <w:b/>
          <w:sz w:val="24"/>
          <w:szCs w:val="24"/>
        </w:rPr>
        <w:t xml:space="preserve">99.28 lakh was the net effect of re-appropriation of </w:t>
      </w:r>
      <w:r w:rsidRPr="00F05E74">
        <w:rPr>
          <w:b/>
          <w:sz w:val="24"/>
          <w:szCs w:val="24"/>
        </w:rPr>
        <w:br/>
      </w:r>
      <w:r w:rsidRPr="00F05E74">
        <w:rPr>
          <w:rFonts w:ascii="Rupee Foradian" w:hAnsi="Rupee Foradian"/>
          <w:b/>
          <w:sz w:val="22"/>
          <w:szCs w:val="22"/>
        </w:rPr>
        <w:t xml:space="preserve">` </w:t>
      </w:r>
      <w:r w:rsidRPr="00F05E74">
        <w:rPr>
          <w:b/>
          <w:sz w:val="24"/>
          <w:szCs w:val="24"/>
        </w:rPr>
        <w:t xml:space="preserve">100.00 lakh and surrender of </w:t>
      </w:r>
      <w:r w:rsidRPr="00F05E74">
        <w:rPr>
          <w:rFonts w:ascii="Rupee Foradian" w:hAnsi="Rupee Foradian"/>
          <w:b/>
          <w:sz w:val="22"/>
          <w:szCs w:val="22"/>
        </w:rPr>
        <w:t xml:space="preserve">` </w:t>
      </w:r>
      <w:r w:rsidRPr="00F05E74">
        <w:rPr>
          <w:b/>
          <w:sz w:val="24"/>
          <w:szCs w:val="24"/>
        </w:rPr>
        <w:t>0.72 lakh. Re-appropriation was attributed to requirement of additional fund for payment of pending bills. Reasons for surrender have not been intimated (July 2024).</w:t>
      </w:r>
    </w:p>
    <w:p w14:paraId="48CC7565" w14:textId="77777777" w:rsidR="00092EFE" w:rsidRDefault="00092EFE"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rPr>
          <w:b/>
          <w:sz w:val="24"/>
          <w:szCs w:val="24"/>
        </w:rPr>
      </w:pPr>
    </w:p>
    <w:p w14:paraId="00BC662B" w14:textId="77777777" w:rsidR="00092EFE" w:rsidRDefault="00092EFE"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rPr>
          <w:b/>
          <w:sz w:val="24"/>
          <w:szCs w:val="24"/>
        </w:rPr>
      </w:pPr>
    </w:p>
    <w:p w14:paraId="0FD97F72" w14:textId="77777777" w:rsidR="00092EFE" w:rsidRDefault="00092EFE"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rPr>
          <w:b/>
          <w:sz w:val="24"/>
          <w:szCs w:val="24"/>
        </w:rPr>
      </w:pPr>
    </w:p>
    <w:p w14:paraId="26BF756C" w14:textId="77777777" w:rsidR="00092EFE" w:rsidRPr="00F05E74" w:rsidRDefault="00092EFE"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pPr>
    </w:p>
    <w:p w14:paraId="174098C6" w14:textId="77777777" w:rsidR="00092EFE" w:rsidRPr="00F05E74" w:rsidRDefault="00170265"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sz w:val="24"/>
          <w:szCs w:val="24"/>
        </w:rPr>
        <w:lastRenderedPageBreak/>
        <w:t xml:space="preserve"> </w:t>
      </w:r>
      <w:r w:rsidR="00092EFE" w:rsidRPr="00F05E74">
        <w:rPr>
          <w:sz w:val="24"/>
          <w:szCs w:val="24"/>
        </w:rPr>
        <w:t xml:space="preserve">  </w:t>
      </w:r>
      <w:r w:rsidR="00092EFE" w:rsidRPr="00F05E74">
        <w:rPr>
          <w:b/>
          <w:sz w:val="24"/>
          <w:szCs w:val="24"/>
        </w:rPr>
        <w:t>Grant No.67-</w:t>
      </w:r>
      <w:r w:rsidR="00092EFE" w:rsidRPr="00F05E74">
        <w:rPr>
          <w:bCs/>
          <w:sz w:val="24"/>
          <w:szCs w:val="24"/>
        </w:rPr>
        <w:t>contd.</w:t>
      </w:r>
    </w:p>
    <w:p w14:paraId="2431A27F" w14:textId="77777777" w:rsidR="00092EFE" w:rsidRPr="00F05E74" w:rsidRDefault="00092EFE" w:rsidP="00092EFE">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1F33AF51" w14:textId="77777777" w:rsidR="00092EFE" w:rsidRPr="00F05E74" w:rsidRDefault="00092EFE" w:rsidP="00092EFE">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CD96D5A"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37052535" w14:textId="56B84537" w:rsidR="00F51F09" w:rsidRDefault="00170265" w:rsidP="00F51F09">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rPr>
          <w:sz w:val="24"/>
          <w:szCs w:val="24"/>
        </w:rPr>
      </w:pPr>
      <w:r w:rsidRPr="00F05E74">
        <w:rPr>
          <w:sz w:val="24"/>
          <w:szCs w:val="24"/>
        </w:rPr>
        <w:t>(3) 2059-01-053-</w:t>
      </w:r>
      <w:r w:rsidR="00F51F09">
        <w:rPr>
          <w:sz w:val="24"/>
          <w:szCs w:val="24"/>
        </w:rPr>
        <w:t xml:space="preserve">6441-Treatment and </w:t>
      </w:r>
    </w:p>
    <w:p w14:paraId="19F3E4E7" w14:textId="5B7139FE" w:rsidR="00170265" w:rsidRPr="00F05E74" w:rsidRDefault="00F51F09" w:rsidP="00F51F09">
      <w:pPr>
        <w:pStyle w:val="Header"/>
        <w:tabs>
          <w:tab w:val="clear" w:pos="4320"/>
          <w:tab w:val="clear" w:pos="8640"/>
          <w:tab w:val="right" w:pos="0"/>
          <w:tab w:val="left" w:pos="900"/>
          <w:tab w:val="right" w:pos="2880"/>
          <w:tab w:val="right" w:pos="6120"/>
          <w:tab w:val="right" w:pos="8100"/>
          <w:tab w:val="right" w:pos="10044"/>
        </w:tabs>
        <w:spacing w:after="0" w:line="19" w:lineRule="atLeast"/>
        <w:ind w:right="-14" w:firstLine="0"/>
      </w:pPr>
      <w:r>
        <w:rPr>
          <w:sz w:val="24"/>
          <w:szCs w:val="24"/>
        </w:rPr>
        <w:tab/>
        <w:t>Prevention of Covid-19-</w:t>
      </w:r>
    </w:p>
    <w:p w14:paraId="3CA12612" w14:textId="61C56264"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r>
      <w:r w:rsidR="00F51F09">
        <w:rPr>
          <w:sz w:val="24"/>
          <w:szCs w:val="24"/>
        </w:rPr>
        <w:t>10</w:t>
      </w:r>
      <w:r w:rsidRPr="00F05E74">
        <w:rPr>
          <w:sz w:val="24"/>
          <w:szCs w:val="24"/>
        </w:rPr>
        <w:t xml:space="preserve">.00 </w:t>
      </w:r>
    </w:p>
    <w:p w14:paraId="0D3E4434" w14:textId="3784A5FA"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rPr>
          <w:sz w:val="24"/>
          <w:szCs w:val="24"/>
        </w:rPr>
      </w:pPr>
      <w:r w:rsidRPr="00F05E74">
        <w:rPr>
          <w:sz w:val="24"/>
          <w:szCs w:val="24"/>
        </w:rPr>
        <w:tab/>
        <w:t>R.</w:t>
      </w:r>
      <w:r w:rsidRPr="00F05E74">
        <w:rPr>
          <w:sz w:val="24"/>
          <w:szCs w:val="24"/>
        </w:rPr>
        <w:tab/>
      </w:r>
      <w:r w:rsidR="00F51F09">
        <w:rPr>
          <w:sz w:val="24"/>
          <w:szCs w:val="24"/>
        </w:rPr>
        <w:t>98.32</w:t>
      </w:r>
      <w:r w:rsidRPr="00F05E74">
        <w:rPr>
          <w:sz w:val="24"/>
          <w:szCs w:val="24"/>
        </w:rPr>
        <w:tab/>
      </w:r>
      <w:r w:rsidR="00F51F09">
        <w:rPr>
          <w:sz w:val="24"/>
          <w:szCs w:val="24"/>
        </w:rPr>
        <w:t>108.32</w:t>
      </w:r>
      <w:r w:rsidRPr="00F05E74">
        <w:rPr>
          <w:sz w:val="24"/>
          <w:szCs w:val="24"/>
        </w:rPr>
        <w:tab/>
      </w:r>
      <w:r w:rsidR="00F51F09">
        <w:rPr>
          <w:sz w:val="24"/>
          <w:szCs w:val="24"/>
        </w:rPr>
        <w:t>108.31</w:t>
      </w:r>
      <w:r w:rsidRPr="00F05E74">
        <w:rPr>
          <w:sz w:val="24"/>
          <w:szCs w:val="24"/>
        </w:rPr>
        <w:tab/>
        <w:t>(-)</w:t>
      </w:r>
      <w:r w:rsidR="00F51F09">
        <w:rPr>
          <w:sz w:val="24"/>
          <w:szCs w:val="24"/>
        </w:rPr>
        <w:t>0.01</w:t>
      </w:r>
    </w:p>
    <w:p w14:paraId="28CB3331" w14:textId="29367C2A" w:rsidR="00170265"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rPr>
          <w:b/>
          <w:sz w:val="24"/>
          <w:szCs w:val="24"/>
        </w:rPr>
      </w:pPr>
      <w:r w:rsidRPr="00F05E74">
        <w:rPr>
          <w:sz w:val="24"/>
          <w:szCs w:val="24"/>
        </w:rPr>
        <w:tab/>
      </w:r>
      <w:r w:rsidR="00F51F09" w:rsidRPr="00F05E74">
        <w:rPr>
          <w:b/>
          <w:sz w:val="24"/>
          <w:szCs w:val="24"/>
        </w:rPr>
        <w:t xml:space="preserve">Augmentation in the provision by </w:t>
      </w:r>
      <w:r w:rsidR="00F51F09" w:rsidRPr="00F05E74">
        <w:rPr>
          <w:rFonts w:ascii="Rupee Foradian" w:hAnsi="Rupee Foradian"/>
          <w:b/>
          <w:sz w:val="22"/>
          <w:szCs w:val="22"/>
        </w:rPr>
        <w:t xml:space="preserve">` </w:t>
      </w:r>
      <w:r w:rsidR="00F51F09">
        <w:rPr>
          <w:b/>
          <w:sz w:val="24"/>
          <w:szCs w:val="24"/>
        </w:rPr>
        <w:t>98.32</w:t>
      </w:r>
      <w:r w:rsidR="00F51F09" w:rsidRPr="00F05E74">
        <w:rPr>
          <w:b/>
          <w:sz w:val="24"/>
          <w:szCs w:val="24"/>
        </w:rPr>
        <w:t xml:space="preserve"> lakh was the net effect of re-appropriation of </w:t>
      </w:r>
      <w:r w:rsidR="00F51F09" w:rsidRPr="00F05E74">
        <w:rPr>
          <w:b/>
          <w:sz w:val="24"/>
          <w:szCs w:val="24"/>
        </w:rPr>
        <w:br/>
      </w:r>
      <w:r w:rsidR="00F51F09" w:rsidRPr="00F05E74">
        <w:rPr>
          <w:rFonts w:ascii="Rupee Foradian" w:hAnsi="Rupee Foradian"/>
          <w:b/>
          <w:sz w:val="22"/>
          <w:szCs w:val="22"/>
        </w:rPr>
        <w:t xml:space="preserve">` </w:t>
      </w:r>
      <w:r w:rsidR="00F51F09" w:rsidRPr="00F05E74">
        <w:rPr>
          <w:b/>
          <w:sz w:val="24"/>
          <w:szCs w:val="24"/>
        </w:rPr>
        <w:t xml:space="preserve">100.00 lakh </w:t>
      </w:r>
      <w:r w:rsidR="00F51F09">
        <w:rPr>
          <w:b/>
          <w:sz w:val="24"/>
          <w:szCs w:val="24"/>
        </w:rPr>
        <w:t xml:space="preserve">was attributed to payment of pending bills </w:t>
      </w:r>
      <w:r w:rsidR="00F51F09" w:rsidRPr="00F05E74">
        <w:rPr>
          <w:b/>
          <w:sz w:val="24"/>
          <w:szCs w:val="24"/>
        </w:rPr>
        <w:t xml:space="preserve">and surrender of </w:t>
      </w:r>
      <w:r w:rsidR="00F51F09" w:rsidRPr="00F05E74">
        <w:rPr>
          <w:rFonts w:ascii="Rupee Foradian" w:hAnsi="Rupee Foradian"/>
          <w:b/>
          <w:sz w:val="22"/>
          <w:szCs w:val="22"/>
        </w:rPr>
        <w:t xml:space="preserve">` </w:t>
      </w:r>
      <w:r w:rsidR="00F51F09">
        <w:rPr>
          <w:b/>
          <w:sz w:val="24"/>
          <w:szCs w:val="24"/>
        </w:rPr>
        <w:t>1.68</w:t>
      </w:r>
      <w:r w:rsidR="00F51F09" w:rsidRPr="00F05E74">
        <w:rPr>
          <w:b/>
          <w:sz w:val="24"/>
          <w:szCs w:val="24"/>
        </w:rPr>
        <w:t xml:space="preserve"> lakh. Reasons for surrender have not been intimated (July 2024).</w:t>
      </w:r>
    </w:p>
    <w:p w14:paraId="1677B067" w14:textId="3383A8F0"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 xml:space="preserve">(4) 2216-05-053-4095-Special </w:t>
      </w:r>
    </w:p>
    <w:p w14:paraId="08B70B7B"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ab/>
        <w:t>Maintenance-</w:t>
      </w:r>
    </w:p>
    <w:p w14:paraId="714019A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1,200.00</w:t>
      </w:r>
    </w:p>
    <w:p w14:paraId="43258080"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89.69</w:t>
      </w:r>
      <w:r w:rsidRPr="00F05E74">
        <w:rPr>
          <w:sz w:val="24"/>
          <w:szCs w:val="24"/>
        </w:rPr>
        <w:tab/>
        <w:t>1,289.69</w:t>
      </w:r>
      <w:r w:rsidRPr="00F05E74">
        <w:rPr>
          <w:sz w:val="24"/>
          <w:szCs w:val="24"/>
        </w:rPr>
        <w:tab/>
        <w:t>1,288.71</w:t>
      </w:r>
      <w:r w:rsidRPr="00F05E74">
        <w:rPr>
          <w:sz w:val="24"/>
          <w:szCs w:val="24"/>
        </w:rPr>
        <w:tab/>
        <w:t>(-)0.98</w:t>
      </w:r>
    </w:p>
    <w:p w14:paraId="3A5F930E"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pPr>
      <w:r w:rsidRPr="00F05E74">
        <w:rPr>
          <w:sz w:val="24"/>
          <w:szCs w:val="24"/>
        </w:rPr>
        <w:tab/>
      </w:r>
      <w:r w:rsidRPr="00F05E74">
        <w:rPr>
          <w:b/>
          <w:sz w:val="24"/>
          <w:szCs w:val="24"/>
        </w:rPr>
        <w:t xml:space="preserve">Augmentation in the provision by </w:t>
      </w:r>
      <w:r w:rsidRPr="00F05E74">
        <w:rPr>
          <w:rFonts w:ascii="Rupee Foradian" w:hAnsi="Rupee Foradian"/>
          <w:b/>
          <w:sz w:val="22"/>
          <w:szCs w:val="22"/>
        </w:rPr>
        <w:t xml:space="preserve">` </w:t>
      </w:r>
      <w:r w:rsidRPr="00F05E74">
        <w:rPr>
          <w:b/>
          <w:sz w:val="24"/>
          <w:szCs w:val="24"/>
        </w:rPr>
        <w:t xml:space="preserve">89.69 lakh was the net effect of re-appropriation of </w:t>
      </w:r>
      <w:r w:rsidRPr="00F05E74">
        <w:rPr>
          <w:rFonts w:ascii="Rupee Foradian" w:hAnsi="Rupee Foradian"/>
          <w:b/>
          <w:sz w:val="22"/>
          <w:szCs w:val="22"/>
        </w:rPr>
        <w:t xml:space="preserve">` </w:t>
      </w:r>
      <w:r w:rsidRPr="00F05E74">
        <w:rPr>
          <w:b/>
          <w:sz w:val="24"/>
          <w:szCs w:val="24"/>
        </w:rPr>
        <w:t xml:space="preserve">100.00 lakh and surrender of </w:t>
      </w:r>
      <w:r w:rsidRPr="00F05E74">
        <w:rPr>
          <w:rFonts w:ascii="Rupee Foradian" w:hAnsi="Rupee Foradian"/>
          <w:b/>
          <w:sz w:val="22"/>
          <w:szCs w:val="22"/>
        </w:rPr>
        <w:t xml:space="preserve">` </w:t>
      </w:r>
      <w:r w:rsidRPr="00F05E74">
        <w:rPr>
          <w:b/>
          <w:sz w:val="24"/>
          <w:szCs w:val="24"/>
        </w:rPr>
        <w:t>10.31 lakh. Re-appropriation was attributed to requirement of additional fund for payment of pending bills. Reasons for surrender have not been intimated (July 2024).</w:t>
      </w:r>
    </w:p>
    <w:p w14:paraId="7D2BC1E3" w14:textId="5CF4BCB4"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 xml:space="preserve">(5) 2216-05-053-4489-Normal </w:t>
      </w:r>
    </w:p>
    <w:p w14:paraId="12BA26D7"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pPr>
      <w:r w:rsidRPr="00F05E74">
        <w:rPr>
          <w:sz w:val="24"/>
          <w:szCs w:val="24"/>
        </w:rPr>
        <w:tab/>
        <w:t>Maintenance-</w:t>
      </w:r>
    </w:p>
    <w:p w14:paraId="0A70C5DF"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pPr>
      <w:r w:rsidRPr="00F05E74">
        <w:rPr>
          <w:sz w:val="24"/>
          <w:szCs w:val="24"/>
        </w:rPr>
        <w:tab/>
        <w:t>O.</w:t>
      </w:r>
      <w:r w:rsidRPr="00F05E74">
        <w:rPr>
          <w:sz w:val="24"/>
          <w:szCs w:val="24"/>
        </w:rPr>
        <w:tab/>
        <w:t>1,800.00</w:t>
      </w:r>
    </w:p>
    <w:p w14:paraId="2363C598"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99.40</w:t>
      </w:r>
      <w:r w:rsidRPr="00F05E74">
        <w:rPr>
          <w:sz w:val="24"/>
          <w:szCs w:val="24"/>
        </w:rPr>
        <w:tab/>
        <w:t>1,899.40</w:t>
      </w:r>
      <w:r w:rsidRPr="00F05E74">
        <w:rPr>
          <w:sz w:val="24"/>
          <w:szCs w:val="24"/>
        </w:rPr>
        <w:tab/>
        <w:t>1,899.40</w:t>
      </w:r>
      <w:r w:rsidRPr="00F05E74">
        <w:rPr>
          <w:sz w:val="24"/>
          <w:szCs w:val="24"/>
        </w:rPr>
        <w:tab/>
        <w:t>0.00</w:t>
      </w:r>
    </w:p>
    <w:p w14:paraId="45A019EE"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line="19" w:lineRule="atLeast"/>
        <w:ind w:right="-14" w:firstLine="0"/>
        <w:jc w:val="both"/>
      </w:pPr>
      <w:r w:rsidRPr="00F05E74">
        <w:rPr>
          <w:sz w:val="24"/>
          <w:szCs w:val="24"/>
        </w:rPr>
        <w:tab/>
      </w:r>
      <w:r w:rsidRPr="00F05E74">
        <w:rPr>
          <w:b/>
          <w:sz w:val="24"/>
          <w:szCs w:val="24"/>
        </w:rPr>
        <w:t xml:space="preserve">Augmentation in the provision by </w:t>
      </w:r>
      <w:r w:rsidRPr="00F05E74">
        <w:rPr>
          <w:rFonts w:ascii="Rupee Foradian" w:hAnsi="Rupee Foradian"/>
          <w:b/>
          <w:sz w:val="22"/>
          <w:szCs w:val="22"/>
        </w:rPr>
        <w:t xml:space="preserve">` </w:t>
      </w:r>
      <w:r w:rsidRPr="00F05E74">
        <w:rPr>
          <w:b/>
          <w:sz w:val="24"/>
          <w:szCs w:val="24"/>
        </w:rPr>
        <w:t xml:space="preserve">99.40 lakh was the net effect of re-appropriation of </w:t>
      </w:r>
      <w:r w:rsidRPr="00F05E74">
        <w:rPr>
          <w:b/>
          <w:sz w:val="24"/>
          <w:szCs w:val="24"/>
        </w:rPr>
        <w:br/>
      </w:r>
      <w:r w:rsidRPr="00F05E74">
        <w:rPr>
          <w:rFonts w:ascii="Rupee Foradian" w:hAnsi="Rupee Foradian"/>
          <w:b/>
          <w:sz w:val="22"/>
          <w:szCs w:val="22"/>
        </w:rPr>
        <w:t xml:space="preserve">` </w:t>
      </w:r>
      <w:r w:rsidRPr="00F05E74">
        <w:rPr>
          <w:b/>
          <w:sz w:val="24"/>
          <w:szCs w:val="24"/>
        </w:rPr>
        <w:t xml:space="preserve">100.00 lakh and surrender of </w:t>
      </w:r>
      <w:r w:rsidRPr="00F05E74">
        <w:rPr>
          <w:rFonts w:ascii="Rupee Foradian" w:hAnsi="Rupee Foradian"/>
          <w:b/>
          <w:sz w:val="22"/>
          <w:szCs w:val="22"/>
        </w:rPr>
        <w:t xml:space="preserve">` </w:t>
      </w:r>
      <w:r w:rsidRPr="00F05E74">
        <w:rPr>
          <w:b/>
          <w:sz w:val="22"/>
          <w:szCs w:val="22"/>
        </w:rPr>
        <w:t>0.60</w:t>
      </w:r>
      <w:r w:rsidRPr="00F05E74">
        <w:rPr>
          <w:b/>
          <w:sz w:val="24"/>
          <w:szCs w:val="24"/>
        </w:rPr>
        <w:t xml:space="preserve"> lakh. Re-appropriation was attributed to requirement of additional fund for payment of pending bills. Reasons for surrender have not been intimated </w:t>
      </w:r>
      <w:r w:rsidRPr="00F05E74">
        <w:rPr>
          <w:b/>
          <w:sz w:val="24"/>
          <w:szCs w:val="24"/>
        </w:rPr>
        <w:br/>
        <w:t>(July 2024).</w:t>
      </w:r>
      <w:r w:rsidRPr="00F05E74">
        <w:t xml:space="preserve"> </w:t>
      </w:r>
      <w:r w:rsidRPr="00F05E74">
        <w:rPr>
          <w:b/>
          <w:bCs/>
          <w:sz w:val="24"/>
          <w:szCs w:val="24"/>
        </w:rPr>
        <w:t>Excess had occurred under this head during 2019-20 to 2022-23 also.</w:t>
      </w:r>
      <w:r w:rsidRPr="00F05E74">
        <w:rPr>
          <w:sz w:val="24"/>
          <w:szCs w:val="24"/>
        </w:rPr>
        <w:tab/>
      </w:r>
    </w:p>
    <w:p w14:paraId="2A0FA4C4" w14:textId="77777777" w:rsidR="00170265" w:rsidRPr="00F05E74" w:rsidRDefault="00170265" w:rsidP="00170265">
      <w:pPr>
        <w:pStyle w:val="Header"/>
        <w:tabs>
          <w:tab w:val="clear" w:pos="4320"/>
          <w:tab w:val="clear" w:pos="8640"/>
          <w:tab w:val="right" w:pos="0"/>
          <w:tab w:val="left" w:pos="1418"/>
          <w:tab w:val="right" w:pos="3600"/>
          <w:tab w:val="right" w:pos="6120"/>
          <w:tab w:val="right" w:pos="8100"/>
          <w:tab w:val="right" w:pos="10044"/>
        </w:tabs>
        <w:ind w:right="-9" w:firstLine="0"/>
        <w:jc w:val="both"/>
        <w:rPr>
          <w:b/>
          <w:sz w:val="24"/>
          <w:szCs w:val="24"/>
        </w:rPr>
      </w:pPr>
      <w:r w:rsidRPr="00F05E74">
        <w:rPr>
          <w:b/>
          <w:bCs/>
          <w:sz w:val="24"/>
          <w:szCs w:val="24"/>
        </w:rPr>
        <w:tab/>
      </w:r>
      <w:r w:rsidRPr="00F05E74">
        <w:rPr>
          <w:b/>
          <w:bCs/>
          <w:sz w:val="24"/>
          <w:szCs w:val="24"/>
        </w:rPr>
        <w:tab/>
      </w:r>
      <w:r w:rsidRPr="00F05E74">
        <w:rPr>
          <w:b/>
          <w:sz w:val="24"/>
          <w:szCs w:val="24"/>
        </w:rPr>
        <w:t>(v) Suspense Transactions:-</w:t>
      </w:r>
    </w:p>
    <w:p w14:paraId="3530BCDC" w14:textId="77777777" w:rsidR="00170265" w:rsidRPr="00F05E74" w:rsidRDefault="00170265" w:rsidP="00170265">
      <w:pPr>
        <w:pStyle w:val="Header"/>
        <w:tabs>
          <w:tab w:val="clear" w:pos="4320"/>
          <w:tab w:val="clear" w:pos="8640"/>
          <w:tab w:val="right" w:pos="0"/>
          <w:tab w:val="left" w:pos="1080"/>
          <w:tab w:val="left" w:pos="1440"/>
          <w:tab w:val="right" w:pos="2880"/>
          <w:tab w:val="right" w:pos="6120"/>
          <w:tab w:val="right" w:pos="8280"/>
          <w:tab w:val="right" w:pos="10044"/>
          <w:tab w:val="right" w:pos="10620"/>
        </w:tabs>
        <w:ind w:right="-9" w:firstLine="0"/>
        <w:jc w:val="both"/>
        <w:rPr>
          <w:b/>
          <w:sz w:val="24"/>
          <w:szCs w:val="24"/>
        </w:rPr>
      </w:pPr>
      <w:r w:rsidRPr="00F05E74">
        <w:rPr>
          <w:b/>
          <w:sz w:val="24"/>
          <w:szCs w:val="24"/>
        </w:rPr>
        <w:tab/>
      </w:r>
      <w:r w:rsidRPr="00F05E74">
        <w:rPr>
          <w:b/>
          <w:sz w:val="24"/>
          <w:szCs w:val="24"/>
        </w:rPr>
        <w:tab/>
        <w:t xml:space="preserve">The expenditure in this Grant includes under the head “2059-Public Works </w:t>
      </w:r>
      <w:r w:rsidRPr="00F05E74">
        <w:rPr>
          <w:b/>
          <w:sz w:val="24"/>
          <w:szCs w:val="24"/>
        </w:rPr>
        <w:br/>
        <w:t>-Suspense”. The nature of transactions under ‘Suspense’ and accounting procedure thereof have been explained in Note (v) below the Appropriation Accounts of Grant No.20-Public Health Engineering (Revenue Section).</w:t>
      </w:r>
    </w:p>
    <w:p w14:paraId="29CA0C9B" w14:textId="77777777" w:rsidR="00170265" w:rsidRPr="00F05E74" w:rsidRDefault="00170265" w:rsidP="00170265">
      <w:pPr>
        <w:pStyle w:val="BodyText"/>
        <w:tabs>
          <w:tab w:val="clear" w:pos="720"/>
          <w:tab w:val="clear" w:pos="1152"/>
          <w:tab w:val="clear" w:pos="4320"/>
          <w:tab w:val="clear" w:pos="6480"/>
          <w:tab w:val="clear" w:pos="9792"/>
          <w:tab w:val="left" w:pos="0"/>
          <w:tab w:val="left" w:pos="1080"/>
          <w:tab w:val="left" w:pos="1418"/>
          <w:tab w:val="right" w:pos="6120"/>
          <w:tab w:val="right" w:pos="10044"/>
        </w:tabs>
        <w:spacing w:after="0" w:line="240" w:lineRule="auto"/>
        <w:ind w:right="-9" w:firstLine="0"/>
        <w:jc w:val="both"/>
        <w:rPr>
          <w:rFonts w:ascii="Times New Roman" w:hAnsi="Times New Roman"/>
          <w:b/>
          <w:sz w:val="24"/>
          <w:szCs w:val="24"/>
        </w:rPr>
      </w:pPr>
      <w:r w:rsidRPr="00F05E74">
        <w:rPr>
          <w:rFonts w:ascii="Times New Roman" w:hAnsi="Times New Roman"/>
          <w:b/>
          <w:sz w:val="24"/>
          <w:szCs w:val="24"/>
        </w:rPr>
        <w:tab/>
        <w:t>An analysis of transaction accounted for under each unit of “Suspense” under the Grant during 2023-24 together with Opening and Closing Balances is given below:-</w:t>
      </w:r>
    </w:p>
    <w:p w14:paraId="47525121" w14:textId="77777777" w:rsidR="00170265" w:rsidRPr="00F05E74" w:rsidRDefault="00170265" w:rsidP="00170265">
      <w:pPr>
        <w:pStyle w:val="BodyText"/>
        <w:tabs>
          <w:tab w:val="clear" w:pos="720"/>
          <w:tab w:val="clear" w:pos="1152"/>
          <w:tab w:val="clear" w:pos="4320"/>
          <w:tab w:val="clear" w:pos="6480"/>
          <w:tab w:val="left" w:pos="0"/>
          <w:tab w:val="left" w:pos="1080"/>
          <w:tab w:val="right" w:pos="6120"/>
          <w:tab w:val="right" w:pos="10044"/>
        </w:tabs>
        <w:spacing w:after="0" w:line="240" w:lineRule="auto"/>
        <w:ind w:right="-9" w:firstLine="0"/>
        <w:rPr>
          <w:rFonts w:ascii="Times New Roman" w:hAnsi="Times New Roman"/>
          <w:b/>
          <w:sz w:val="12"/>
          <w:szCs w:val="12"/>
        </w:rPr>
      </w:pPr>
    </w:p>
    <w:tbl>
      <w:tblPr>
        <w:tblW w:w="9990" w:type="dxa"/>
        <w:tblInd w:w="108" w:type="dxa"/>
        <w:tblLook w:val="0000" w:firstRow="0" w:lastRow="0" w:firstColumn="0" w:lastColumn="0" w:noHBand="0" w:noVBand="0"/>
      </w:tblPr>
      <w:tblGrid>
        <w:gridCol w:w="2764"/>
        <w:gridCol w:w="2422"/>
        <w:gridCol w:w="1530"/>
        <w:gridCol w:w="1080"/>
        <w:gridCol w:w="2194"/>
      </w:tblGrid>
      <w:tr w:rsidR="00F05E74" w:rsidRPr="00F05E74" w14:paraId="69F5745B" w14:textId="77777777" w:rsidTr="00700643">
        <w:tc>
          <w:tcPr>
            <w:tcW w:w="2764" w:type="dxa"/>
            <w:tcBorders>
              <w:top w:val="single" w:sz="4" w:space="0" w:color="000000"/>
              <w:left w:val="single" w:sz="4" w:space="0" w:color="000000"/>
              <w:bottom w:val="single" w:sz="4" w:space="0" w:color="000000"/>
              <w:right w:val="single" w:sz="4" w:space="0" w:color="000000"/>
            </w:tcBorders>
            <w:shd w:val="clear" w:color="auto" w:fill="auto"/>
          </w:tcPr>
          <w:p w14:paraId="3BFF2905" w14:textId="77777777" w:rsidR="00170265" w:rsidRPr="00F05E74" w:rsidRDefault="00170265" w:rsidP="00700643">
            <w:pPr>
              <w:pStyle w:val="BodyText"/>
              <w:tabs>
                <w:tab w:val="left" w:pos="0"/>
                <w:tab w:val="right" w:pos="10044"/>
              </w:tabs>
              <w:spacing w:before="40" w:after="0" w:line="240" w:lineRule="auto"/>
              <w:ind w:right="-14" w:firstLine="0"/>
              <w:rPr>
                <w:rFonts w:ascii="Times New Roman" w:hAnsi="Times New Roman"/>
                <w:sz w:val="24"/>
                <w:szCs w:val="24"/>
              </w:rPr>
            </w:pPr>
            <w:r w:rsidRPr="00F05E74">
              <w:rPr>
                <w:rFonts w:ascii="Times New Roman" w:hAnsi="Times New Roman"/>
                <w:b/>
                <w:sz w:val="24"/>
                <w:szCs w:val="24"/>
              </w:rPr>
              <w:tab/>
            </w:r>
            <w:r w:rsidRPr="00F05E74">
              <w:rPr>
                <w:rFonts w:ascii="Times New Roman" w:hAnsi="Times New Roman"/>
                <w:b/>
                <w:sz w:val="24"/>
                <w:szCs w:val="24"/>
              </w:rPr>
              <w:tab/>
            </w:r>
          </w:p>
          <w:p w14:paraId="46D569FA" w14:textId="77777777" w:rsidR="00170265" w:rsidRPr="00F05E74" w:rsidRDefault="00170265" w:rsidP="00700643">
            <w:pPr>
              <w:pStyle w:val="BodyText"/>
              <w:tabs>
                <w:tab w:val="left" w:pos="0"/>
                <w:tab w:val="right" w:pos="10044"/>
              </w:tabs>
              <w:spacing w:before="40" w:after="0" w:line="240" w:lineRule="auto"/>
              <w:ind w:right="-14" w:firstLine="0"/>
              <w:jc w:val="center"/>
              <w:rPr>
                <w:rFonts w:ascii="Times New Roman" w:hAnsi="Times New Roman"/>
                <w:sz w:val="24"/>
                <w:szCs w:val="24"/>
              </w:rPr>
            </w:pPr>
            <w:r w:rsidRPr="00F05E74">
              <w:rPr>
                <w:rFonts w:ascii="Times New Roman" w:hAnsi="Times New Roman"/>
                <w:sz w:val="24"/>
                <w:szCs w:val="24"/>
              </w:rPr>
              <w:t>Particulars</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044F6867" w14:textId="77777777" w:rsidR="00170265" w:rsidRPr="00F05E74" w:rsidRDefault="00170265" w:rsidP="00700643">
            <w:pPr>
              <w:pStyle w:val="BodyText"/>
              <w:tabs>
                <w:tab w:val="left" w:pos="-90"/>
                <w:tab w:val="right" w:pos="10044"/>
              </w:tabs>
              <w:spacing w:before="40" w:after="0" w:line="240" w:lineRule="auto"/>
              <w:ind w:right="-14" w:firstLine="0"/>
              <w:jc w:val="center"/>
              <w:rPr>
                <w:rFonts w:ascii="Times New Roman" w:hAnsi="Times New Roman"/>
                <w:sz w:val="24"/>
                <w:szCs w:val="24"/>
              </w:rPr>
            </w:pPr>
            <w:r w:rsidRPr="00F05E74">
              <w:rPr>
                <w:rFonts w:ascii="Times New Roman" w:hAnsi="Times New Roman"/>
                <w:sz w:val="24"/>
                <w:szCs w:val="24"/>
              </w:rPr>
              <w:t>Opening balance as on 1</w:t>
            </w:r>
            <w:r w:rsidRPr="00F05E74">
              <w:rPr>
                <w:rFonts w:ascii="Times New Roman" w:hAnsi="Times New Roman"/>
                <w:sz w:val="24"/>
                <w:szCs w:val="24"/>
                <w:vertAlign w:val="superscript"/>
              </w:rPr>
              <w:t>st</w:t>
            </w:r>
            <w:r w:rsidRPr="00F05E74">
              <w:rPr>
                <w:rFonts w:ascii="Times New Roman" w:hAnsi="Times New Roman"/>
                <w:sz w:val="24"/>
                <w:szCs w:val="24"/>
              </w:rPr>
              <w:t xml:space="preserve"> April 2023</w:t>
            </w:r>
            <w:r w:rsidRPr="00F05E74">
              <w:rPr>
                <w:rFonts w:ascii="Times New Roman" w:hAnsi="Times New Roman"/>
                <w:sz w:val="24"/>
                <w:szCs w:val="24"/>
              </w:rPr>
              <w:br/>
              <w:t>{Debit (+)/Credit(-)}</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564DCF4" w14:textId="77777777" w:rsidR="00170265" w:rsidRPr="00F05E74" w:rsidRDefault="00170265" w:rsidP="00700643">
            <w:pPr>
              <w:pStyle w:val="BodyText"/>
              <w:tabs>
                <w:tab w:val="left" w:pos="0"/>
                <w:tab w:val="right" w:pos="10044"/>
              </w:tabs>
              <w:spacing w:before="40" w:after="0" w:line="240" w:lineRule="auto"/>
              <w:ind w:right="-14" w:firstLine="0"/>
              <w:jc w:val="center"/>
              <w:rPr>
                <w:rFonts w:ascii="Times New Roman" w:hAnsi="Times New Roman"/>
                <w:sz w:val="24"/>
                <w:szCs w:val="24"/>
              </w:rPr>
            </w:pPr>
            <w:r w:rsidRPr="00F05E74">
              <w:rPr>
                <w:rFonts w:ascii="Times New Roman" w:hAnsi="Times New Roman"/>
                <w:sz w:val="24"/>
                <w:szCs w:val="24"/>
              </w:rPr>
              <w:t>Debit during the year</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97D7CEB" w14:textId="77777777" w:rsidR="00170265" w:rsidRPr="00F05E74" w:rsidRDefault="00170265" w:rsidP="00700643">
            <w:pPr>
              <w:pStyle w:val="BodyText"/>
              <w:tabs>
                <w:tab w:val="left" w:pos="0"/>
                <w:tab w:val="right" w:pos="10044"/>
              </w:tabs>
              <w:spacing w:before="40" w:after="0" w:line="240" w:lineRule="auto"/>
              <w:ind w:right="-14" w:firstLine="0"/>
              <w:jc w:val="center"/>
              <w:rPr>
                <w:rFonts w:ascii="Times New Roman" w:hAnsi="Times New Roman"/>
                <w:sz w:val="24"/>
                <w:szCs w:val="24"/>
              </w:rPr>
            </w:pPr>
            <w:r w:rsidRPr="00F05E74">
              <w:rPr>
                <w:rFonts w:ascii="Times New Roman" w:hAnsi="Times New Roman"/>
                <w:sz w:val="24"/>
                <w:szCs w:val="24"/>
              </w:rPr>
              <w:t>Credit during the year</w:t>
            </w:r>
          </w:p>
        </w:tc>
        <w:tc>
          <w:tcPr>
            <w:tcW w:w="2194" w:type="dxa"/>
            <w:tcBorders>
              <w:top w:val="single" w:sz="4" w:space="0" w:color="000000"/>
              <w:left w:val="single" w:sz="4" w:space="0" w:color="000000"/>
              <w:bottom w:val="single" w:sz="4" w:space="0" w:color="000000"/>
              <w:right w:val="single" w:sz="4" w:space="0" w:color="000000"/>
            </w:tcBorders>
            <w:shd w:val="clear" w:color="auto" w:fill="auto"/>
          </w:tcPr>
          <w:p w14:paraId="1E2E1C03" w14:textId="77777777" w:rsidR="00170265" w:rsidRPr="00F05E74" w:rsidRDefault="00170265" w:rsidP="00700643">
            <w:pPr>
              <w:pStyle w:val="BodyText"/>
              <w:tabs>
                <w:tab w:val="clear" w:pos="720"/>
                <w:tab w:val="left" w:pos="0"/>
                <w:tab w:val="left" w:pos="180"/>
                <w:tab w:val="right" w:pos="10044"/>
              </w:tabs>
              <w:spacing w:before="40" w:after="0" w:line="240" w:lineRule="auto"/>
              <w:ind w:right="-14" w:firstLine="0"/>
              <w:rPr>
                <w:rFonts w:ascii="Times New Roman" w:hAnsi="Times New Roman"/>
                <w:sz w:val="24"/>
                <w:szCs w:val="24"/>
              </w:rPr>
            </w:pPr>
            <w:r w:rsidRPr="00F05E74">
              <w:rPr>
                <w:rFonts w:ascii="Times New Roman" w:hAnsi="Times New Roman"/>
                <w:sz w:val="24"/>
                <w:szCs w:val="24"/>
              </w:rPr>
              <w:t>Closing balance as on 31 March 2024</w:t>
            </w:r>
            <w:r w:rsidRPr="00F05E74">
              <w:rPr>
                <w:rFonts w:ascii="Times New Roman" w:hAnsi="Times New Roman"/>
                <w:sz w:val="24"/>
                <w:szCs w:val="24"/>
              </w:rPr>
              <w:br/>
              <w:t>Debit (+)  / Credit(-)</w:t>
            </w:r>
          </w:p>
        </w:tc>
      </w:tr>
      <w:tr w:rsidR="00F05E74" w:rsidRPr="00F05E74" w14:paraId="396D6BE1" w14:textId="77777777" w:rsidTr="00700643">
        <w:trPr>
          <w:cantSplit/>
        </w:trPr>
        <w:tc>
          <w:tcPr>
            <w:tcW w:w="2764" w:type="dxa"/>
            <w:tcBorders>
              <w:top w:val="single" w:sz="4" w:space="0" w:color="000000"/>
              <w:left w:val="single" w:sz="4" w:space="0" w:color="000000"/>
              <w:bottom w:val="single" w:sz="4" w:space="0" w:color="000000"/>
              <w:right w:val="single" w:sz="4" w:space="0" w:color="000000"/>
            </w:tcBorders>
            <w:shd w:val="clear" w:color="auto" w:fill="auto"/>
          </w:tcPr>
          <w:p w14:paraId="087DBC06" w14:textId="77777777" w:rsidR="00170265" w:rsidRPr="00F05E74" w:rsidRDefault="00170265" w:rsidP="00700643">
            <w:pPr>
              <w:pStyle w:val="BodyText"/>
              <w:tabs>
                <w:tab w:val="left" w:pos="0"/>
                <w:tab w:val="right" w:pos="10044"/>
              </w:tabs>
              <w:spacing w:before="40" w:after="120" w:line="240" w:lineRule="auto"/>
              <w:ind w:right="-11" w:firstLine="0"/>
              <w:rPr>
                <w:rFonts w:ascii="Times New Roman" w:hAnsi="Times New Roman"/>
                <w:b/>
                <w:sz w:val="24"/>
                <w:szCs w:val="24"/>
              </w:rPr>
            </w:pPr>
            <w:r w:rsidRPr="00F05E74">
              <w:rPr>
                <w:rFonts w:ascii="Times New Roman" w:hAnsi="Times New Roman"/>
                <w:b/>
                <w:sz w:val="24"/>
                <w:szCs w:val="24"/>
              </w:rPr>
              <w:t>2059-PUBLIC WORKS-</w:t>
            </w:r>
          </w:p>
        </w:tc>
        <w:tc>
          <w:tcPr>
            <w:tcW w:w="7226" w:type="dxa"/>
            <w:gridSpan w:val="4"/>
            <w:tcBorders>
              <w:top w:val="single" w:sz="4" w:space="0" w:color="000000"/>
              <w:left w:val="single" w:sz="4" w:space="0" w:color="000000"/>
              <w:bottom w:val="single" w:sz="4" w:space="0" w:color="000000"/>
              <w:right w:val="single" w:sz="4" w:space="0" w:color="000000"/>
            </w:tcBorders>
            <w:shd w:val="clear" w:color="auto" w:fill="auto"/>
          </w:tcPr>
          <w:p w14:paraId="5AA2FA69" w14:textId="77777777" w:rsidR="00170265" w:rsidRPr="00F05E74" w:rsidRDefault="00170265" w:rsidP="00700643">
            <w:pPr>
              <w:pStyle w:val="BodyText"/>
              <w:tabs>
                <w:tab w:val="left" w:pos="0"/>
                <w:tab w:val="right" w:pos="10044"/>
              </w:tabs>
              <w:spacing w:before="40" w:after="120" w:line="240" w:lineRule="auto"/>
              <w:ind w:right="-11" w:firstLine="0"/>
              <w:jc w:val="center"/>
              <w:rPr>
                <w:rFonts w:ascii="Times New Roman" w:hAnsi="Times New Roman"/>
                <w:sz w:val="24"/>
                <w:szCs w:val="24"/>
              </w:rPr>
            </w:pPr>
            <w:r w:rsidRPr="00F05E74">
              <w:rPr>
                <w:rFonts w:ascii="Times New Roman" w:hAnsi="Times New Roman"/>
                <w:sz w:val="24"/>
                <w:szCs w:val="24"/>
              </w:rPr>
              <w:t>(</w:t>
            </w:r>
            <w:r w:rsidRPr="00F05E74">
              <w:rPr>
                <w:rFonts w:ascii="Rupee Foradian" w:hAnsi="Rupee Foradian"/>
                <w:sz w:val="23"/>
                <w:szCs w:val="23"/>
              </w:rPr>
              <w:t>`</w:t>
            </w:r>
            <w:r w:rsidRPr="00F05E74">
              <w:rPr>
                <w:rFonts w:ascii="Times New Roman" w:hAnsi="Times New Roman"/>
                <w:sz w:val="24"/>
                <w:szCs w:val="24"/>
              </w:rPr>
              <w:t xml:space="preserve"> in lakh)</w:t>
            </w:r>
          </w:p>
        </w:tc>
      </w:tr>
      <w:tr w:rsidR="00F05E74" w:rsidRPr="00F05E74" w14:paraId="0221F80A" w14:textId="77777777" w:rsidTr="00700643">
        <w:trPr>
          <w:trHeight w:val="216"/>
        </w:trPr>
        <w:tc>
          <w:tcPr>
            <w:tcW w:w="2764" w:type="dxa"/>
            <w:tcBorders>
              <w:top w:val="single" w:sz="4" w:space="0" w:color="000000"/>
              <w:left w:val="single" w:sz="4" w:space="0" w:color="000000"/>
              <w:bottom w:val="single" w:sz="4" w:space="0" w:color="000000"/>
              <w:right w:val="single" w:sz="4" w:space="0" w:color="000000"/>
            </w:tcBorders>
            <w:shd w:val="clear" w:color="auto" w:fill="auto"/>
          </w:tcPr>
          <w:p w14:paraId="35D0797F" w14:textId="77777777" w:rsidR="00170265" w:rsidRPr="00F05E74" w:rsidRDefault="00170265" w:rsidP="00700643">
            <w:pPr>
              <w:pStyle w:val="BodyText"/>
              <w:tabs>
                <w:tab w:val="right" w:pos="10044"/>
              </w:tabs>
              <w:spacing w:before="40" w:line="240" w:lineRule="auto"/>
              <w:ind w:right="-14" w:firstLine="0"/>
              <w:rPr>
                <w:rFonts w:ascii="Times New Roman" w:hAnsi="Times New Roman"/>
                <w:sz w:val="24"/>
                <w:szCs w:val="24"/>
              </w:rPr>
            </w:pPr>
            <w:r w:rsidRPr="00F05E74">
              <w:rPr>
                <w:rFonts w:ascii="Times New Roman" w:hAnsi="Times New Roman"/>
                <w:sz w:val="24"/>
                <w:szCs w:val="24"/>
              </w:rPr>
              <w:t>(i)   Purchase</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19D1C00D"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(-)2,282.95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EC16E11"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7DA8569E"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2194" w:type="dxa"/>
            <w:tcBorders>
              <w:top w:val="single" w:sz="4" w:space="0" w:color="000000"/>
              <w:left w:val="single" w:sz="4" w:space="0" w:color="000000"/>
              <w:bottom w:val="single" w:sz="4" w:space="0" w:color="000000"/>
              <w:right w:val="single" w:sz="4" w:space="0" w:color="000000"/>
            </w:tcBorders>
            <w:shd w:val="clear" w:color="auto" w:fill="auto"/>
          </w:tcPr>
          <w:p w14:paraId="3E0FE070"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(-)2,282.95</w:t>
            </w:r>
          </w:p>
        </w:tc>
      </w:tr>
      <w:tr w:rsidR="00F05E74" w:rsidRPr="00F05E74" w14:paraId="0C81100F" w14:textId="77777777" w:rsidTr="00700643">
        <w:trPr>
          <w:trHeight w:val="305"/>
        </w:trPr>
        <w:tc>
          <w:tcPr>
            <w:tcW w:w="2764" w:type="dxa"/>
            <w:tcBorders>
              <w:top w:val="single" w:sz="4" w:space="0" w:color="000000"/>
              <w:left w:val="single" w:sz="4" w:space="0" w:color="000000"/>
              <w:bottom w:val="single" w:sz="4" w:space="0" w:color="000000"/>
              <w:right w:val="single" w:sz="4" w:space="0" w:color="000000"/>
            </w:tcBorders>
            <w:shd w:val="clear" w:color="auto" w:fill="auto"/>
          </w:tcPr>
          <w:p w14:paraId="6C3558D1" w14:textId="77777777" w:rsidR="00170265" w:rsidRPr="00F05E74" w:rsidRDefault="00170265" w:rsidP="00700643">
            <w:pPr>
              <w:pStyle w:val="BodyText"/>
              <w:tabs>
                <w:tab w:val="right" w:pos="10044"/>
              </w:tabs>
              <w:spacing w:before="40" w:after="0" w:line="240" w:lineRule="auto"/>
              <w:ind w:right="-14" w:firstLine="0"/>
              <w:rPr>
                <w:rFonts w:ascii="Times New Roman" w:hAnsi="Times New Roman"/>
                <w:sz w:val="24"/>
                <w:szCs w:val="24"/>
              </w:rPr>
            </w:pPr>
            <w:r w:rsidRPr="00F05E74">
              <w:rPr>
                <w:rFonts w:ascii="Times New Roman" w:hAnsi="Times New Roman"/>
                <w:sz w:val="24"/>
                <w:szCs w:val="24"/>
              </w:rPr>
              <w:t>(ii)  Stock</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559D4B2E"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+1,959.89</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E59FADB"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5.73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CF9608D"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2194" w:type="dxa"/>
            <w:tcBorders>
              <w:top w:val="single" w:sz="4" w:space="0" w:color="000000"/>
              <w:left w:val="single" w:sz="4" w:space="0" w:color="000000"/>
              <w:bottom w:val="single" w:sz="4" w:space="0" w:color="000000"/>
              <w:right w:val="single" w:sz="4" w:space="0" w:color="000000"/>
            </w:tcBorders>
            <w:shd w:val="clear" w:color="auto" w:fill="auto"/>
          </w:tcPr>
          <w:p w14:paraId="75F9D584"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+1,965.62</w:t>
            </w:r>
          </w:p>
        </w:tc>
      </w:tr>
      <w:tr w:rsidR="00F05E74" w:rsidRPr="00F05E74" w14:paraId="0781196A" w14:textId="77777777" w:rsidTr="00700643">
        <w:tc>
          <w:tcPr>
            <w:tcW w:w="2764" w:type="dxa"/>
            <w:tcBorders>
              <w:top w:val="single" w:sz="4" w:space="0" w:color="000000"/>
              <w:left w:val="single" w:sz="4" w:space="0" w:color="000000"/>
              <w:bottom w:val="single" w:sz="4" w:space="0" w:color="000000"/>
              <w:right w:val="single" w:sz="4" w:space="0" w:color="000000"/>
            </w:tcBorders>
            <w:shd w:val="clear" w:color="auto" w:fill="auto"/>
          </w:tcPr>
          <w:p w14:paraId="4E51C087" w14:textId="77777777" w:rsidR="00170265" w:rsidRPr="00F05E74" w:rsidRDefault="00170265" w:rsidP="00700643">
            <w:pPr>
              <w:pStyle w:val="BodyText"/>
              <w:tabs>
                <w:tab w:val="right" w:pos="10044"/>
              </w:tabs>
              <w:spacing w:before="40" w:after="0" w:line="240" w:lineRule="auto"/>
              <w:ind w:left="432" w:right="-14" w:hanging="450"/>
              <w:rPr>
                <w:rFonts w:ascii="Times New Roman" w:hAnsi="Times New Roman"/>
                <w:sz w:val="24"/>
                <w:szCs w:val="24"/>
              </w:rPr>
            </w:pPr>
            <w:r w:rsidRPr="00F05E74">
              <w:rPr>
                <w:rFonts w:ascii="Times New Roman" w:hAnsi="Times New Roman"/>
                <w:sz w:val="24"/>
                <w:szCs w:val="24"/>
              </w:rPr>
              <w:t>(iii) Miscellaneous  Public Works  Advances</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3153D3E9"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+7,339.58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7F55574"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19DC2BBE"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193.78</w:t>
            </w:r>
          </w:p>
        </w:tc>
        <w:tc>
          <w:tcPr>
            <w:tcW w:w="2194" w:type="dxa"/>
            <w:tcBorders>
              <w:top w:val="single" w:sz="4" w:space="0" w:color="000000"/>
              <w:left w:val="single" w:sz="4" w:space="0" w:color="000000"/>
              <w:bottom w:val="single" w:sz="4" w:space="0" w:color="000000"/>
              <w:right w:val="single" w:sz="4" w:space="0" w:color="000000"/>
            </w:tcBorders>
            <w:shd w:val="clear" w:color="auto" w:fill="auto"/>
          </w:tcPr>
          <w:p w14:paraId="2E86E161"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sz w:val="24"/>
                <w:szCs w:val="24"/>
              </w:rPr>
            </w:pPr>
            <w:r w:rsidRPr="00F05E74">
              <w:rPr>
                <w:rFonts w:ascii="Times New Roman" w:hAnsi="Times New Roman"/>
                <w:sz w:val="24"/>
                <w:szCs w:val="24"/>
              </w:rPr>
              <w:t>+7,145.80</w:t>
            </w:r>
          </w:p>
        </w:tc>
      </w:tr>
      <w:tr w:rsidR="00170265" w:rsidRPr="00F05E74" w14:paraId="21AC9C74" w14:textId="77777777" w:rsidTr="00700643">
        <w:tc>
          <w:tcPr>
            <w:tcW w:w="2764" w:type="dxa"/>
            <w:tcBorders>
              <w:top w:val="single" w:sz="4" w:space="0" w:color="000000"/>
              <w:left w:val="single" w:sz="4" w:space="0" w:color="000000"/>
              <w:bottom w:val="single" w:sz="4" w:space="0" w:color="000000"/>
              <w:right w:val="single" w:sz="4" w:space="0" w:color="000000"/>
            </w:tcBorders>
            <w:shd w:val="clear" w:color="auto" w:fill="auto"/>
          </w:tcPr>
          <w:p w14:paraId="7EB89C72" w14:textId="77777777" w:rsidR="00170265" w:rsidRPr="00F05E74" w:rsidRDefault="00170265" w:rsidP="00700643">
            <w:pPr>
              <w:pStyle w:val="BodyText"/>
              <w:tabs>
                <w:tab w:val="right" w:pos="10044"/>
              </w:tabs>
              <w:spacing w:before="40" w:after="0" w:line="240" w:lineRule="auto"/>
              <w:ind w:right="-14" w:firstLine="0"/>
              <w:jc w:val="center"/>
              <w:rPr>
                <w:rFonts w:ascii="Times New Roman" w:hAnsi="Times New Roman"/>
                <w:b/>
                <w:sz w:val="24"/>
                <w:szCs w:val="24"/>
              </w:rPr>
            </w:pPr>
            <w:r w:rsidRPr="00F05E74">
              <w:rPr>
                <w:rFonts w:ascii="Times New Roman" w:hAnsi="Times New Roman"/>
                <w:b/>
                <w:sz w:val="24"/>
                <w:szCs w:val="24"/>
              </w:rPr>
              <w:t>Total</w:t>
            </w:r>
          </w:p>
        </w:tc>
        <w:tc>
          <w:tcPr>
            <w:tcW w:w="2422" w:type="dxa"/>
            <w:tcBorders>
              <w:top w:val="single" w:sz="4" w:space="0" w:color="000000"/>
              <w:left w:val="single" w:sz="4" w:space="0" w:color="000000"/>
              <w:bottom w:val="single" w:sz="4" w:space="0" w:color="000000"/>
              <w:right w:val="single" w:sz="4" w:space="0" w:color="000000"/>
            </w:tcBorders>
            <w:shd w:val="clear" w:color="auto" w:fill="auto"/>
          </w:tcPr>
          <w:p w14:paraId="0B56B050"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b/>
                <w:sz w:val="24"/>
                <w:szCs w:val="24"/>
              </w:rPr>
            </w:pPr>
            <w:r w:rsidRPr="00F05E74">
              <w:rPr>
                <w:rFonts w:ascii="Times New Roman" w:hAnsi="Times New Roman"/>
                <w:b/>
                <w:sz w:val="24"/>
                <w:szCs w:val="24"/>
              </w:rPr>
              <w:t>+7,016.52</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7B699F3"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b/>
                <w:sz w:val="24"/>
                <w:szCs w:val="24"/>
              </w:rPr>
            </w:pPr>
            <w:r w:rsidRPr="00F05E74">
              <w:rPr>
                <w:rFonts w:ascii="Times New Roman" w:hAnsi="Times New Roman"/>
                <w:b/>
                <w:sz w:val="24"/>
                <w:szCs w:val="24"/>
              </w:rPr>
              <w:t>5.73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33CAB2F"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b/>
                <w:sz w:val="24"/>
                <w:szCs w:val="24"/>
              </w:rPr>
            </w:pPr>
            <w:r w:rsidRPr="00F05E74">
              <w:rPr>
                <w:rFonts w:ascii="Times New Roman" w:hAnsi="Times New Roman"/>
                <w:b/>
                <w:sz w:val="24"/>
                <w:szCs w:val="24"/>
              </w:rPr>
              <w:t>193.78</w:t>
            </w:r>
          </w:p>
        </w:tc>
        <w:tc>
          <w:tcPr>
            <w:tcW w:w="2194" w:type="dxa"/>
            <w:tcBorders>
              <w:top w:val="single" w:sz="4" w:space="0" w:color="000000"/>
              <w:left w:val="single" w:sz="4" w:space="0" w:color="000000"/>
              <w:bottom w:val="single" w:sz="4" w:space="0" w:color="000000"/>
              <w:right w:val="single" w:sz="4" w:space="0" w:color="000000"/>
            </w:tcBorders>
            <w:shd w:val="clear" w:color="auto" w:fill="auto"/>
          </w:tcPr>
          <w:p w14:paraId="598014D9" w14:textId="77777777" w:rsidR="00170265" w:rsidRPr="00F05E74" w:rsidRDefault="00170265" w:rsidP="00700643">
            <w:pPr>
              <w:pStyle w:val="BodyText"/>
              <w:tabs>
                <w:tab w:val="left" w:pos="0"/>
                <w:tab w:val="right" w:pos="10044"/>
              </w:tabs>
              <w:spacing w:before="40" w:after="0" w:line="240" w:lineRule="auto"/>
              <w:ind w:right="-14" w:firstLine="0"/>
              <w:jc w:val="right"/>
              <w:rPr>
                <w:rFonts w:ascii="Times New Roman" w:hAnsi="Times New Roman"/>
                <w:b/>
                <w:sz w:val="24"/>
                <w:szCs w:val="24"/>
              </w:rPr>
            </w:pPr>
            <w:r w:rsidRPr="00F05E74">
              <w:rPr>
                <w:rFonts w:ascii="Times New Roman" w:hAnsi="Times New Roman"/>
                <w:b/>
                <w:sz w:val="24"/>
                <w:szCs w:val="24"/>
              </w:rPr>
              <w:t>+6,828.47</w:t>
            </w:r>
          </w:p>
        </w:tc>
      </w:tr>
    </w:tbl>
    <w:p w14:paraId="75FADCE3" w14:textId="77777777" w:rsidR="00170265" w:rsidRPr="00F05E74" w:rsidRDefault="00170265" w:rsidP="00170265">
      <w:pPr>
        <w:pStyle w:val="Header"/>
        <w:tabs>
          <w:tab w:val="clear" w:pos="4320"/>
          <w:tab w:val="clear" w:pos="8640"/>
          <w:tab w:val="left" w:pos="1350"/>
          <w:tab w:val="center" w:pos="5760"/>
          <w:tab w:val="left" w:pos="7920"/>
          <w:tab w:val="right" w:pos="9900"/>
          <w:tab w:val="right" w:pos="10044"/>
        </w:tabs>
        <w:spacing w:line="20" w:lineRule="atLeast"/>
        <w:ind w:right="-9" w:firstLine="0"/>
        <w:rPr>
          <w:i/>
          <w:sz w:val="2"/>
          <w:szCs w:val="24"/>
        </w:rPr>
      </w:pPr>
    </w:p>
    <w:p w14:paraId="33F8ECFF" w14:textId="77777777" w:rsidR="00170265" w:rsidRPr="00F05E74" w:rsidRDefault="00170265" w:rsidP="00170265">
      <w:pPr>
        <w:pStyle w:val="Header"/>
        <w:tabs>
          <w:tab w:val="clear" w:pos="4320"/>
          <w:tab w:val="clear" w:pos="8640"/>
          <w:tab w:val="left" w:pos="1350"/>
          <w:tab w:val="center" w:pos="5760"/>
          <w:tab w:val="left" w:pos="7920"/>
          <w:tab w:val="right" w:pos="9900"/>
          <w:tab w:val="right" w:pos="10044"/>
        </w:tabs>
        <w:spacing w:line="20" w:lineRule="atLeast"/>
        <w:ind w:right="-9" w:firstLine="0"/>
        <w:rPr>
          <w:i/>
          <w:sz w:val="2"/>
          <w:szCs w:val="24"/>
        </w:rPr>
      </w:pPr>
    </w:p>
    <w:p w14:paraId="30B66843" w14:textId="77777777" w:rsidR="00092EFE" w:rsidRDefault="00092EFE" w:rsidP="00170265">
      <w:pPr>
        <w:pStyle w:val="Header"/>
        <w:tabs>
          <w:tab w:val="clear" w:pos="4320"/>
          <w:tab w:val="clear" w:pos="8640"/>
          <w:tab w:val="right" w:pos="0"/>
          <w:tab w:val="left" w:pos="900"/>
          <w:tab w:val="left" w:pos="1440"/>
          <w:tab w:val="right" w:pos="2880"/>
          <w:tab w:val="right" w:pos="6120"/>
          <w:tab w:val="right" w:pos="8100"/>
          <w:tab w:val="right" w:pos="10044"/>
        </w:tabs>
        <w:spacing w:line="20" w:lineRule="atLeast"/>
        <w:ind w:right="-9" w:firstLine="0"/>
        <w:jc w:val="both"/>
        <w:rPr>
          <w:b/>
          <w:sz w:val="24"/>
          <w:szCs w:val="24"/>
        </w:rPr>
      </w:pPr>
    </w:p>
    <w:p w14:paraId="59DA76C7" w14:textId="77777777" w:rsidR="00092EFE" w:rsidRDefault="00092EFE" w:rsidP="00170265">
      <w:pPr>
        <w:pStyle w:val="Header"/>
        <w:tabs>
          <w:tab w:val="clear" w:pos="4320"/>
          <w:tab w:val="clear" w:pos="8640"/>
          <w:tab w:val="right" w:pos="0"/>
          <w:tab w:val="left" w:pos="900"/>
          <w:tab w:val="left" w:pos="1440"/>
          <w:tab w:val="right" w:pos="2880"/>
          <w:tab w:val="right" w:pos="6120"/>
          <w:tab w:val="right" w:pos="8100"/>
          <w:tab w:val="right" w:pos="10044"/>
        </w:tabs>
        <w:spacing w:line="20" w:lineRule="atLeast"/>
        <w:ind w:right="-9" w:firstLine="0"/>
        <w:jc w:val="both"/>
        <w:rPr>
          <w:b/>
          <w:sz w:val="24"/>
          <w:szCs w:val="24"/>
        </w:rPr>
      </w:pPr>
    </w:p>
    <w:p w14:paraId="326DE19B" w14:textId="77777777" w:rsidR="00092EFE" w:rsidRDefault="00092EFE" w:rsidP="00170265">
      <w:pPr>
        <w:pStyle w:val="Header"/>
        <w:tabs>
          <w:tab w:val="clear" w:pos="4320"/>
          <w:tab w:val="clear" w:pos="8640"/>
          <w:tab w:val="right" w:pos="0"/>
          <w:tab w:val="left" w:pos="900"/>
          <w:tab w:val="left" w:pos="1440"/>
          <w:tab w:val="right" w:pos="2880"/>
          <w:tab w:val="right" w:pos="6120"/>
          <w:tab w:val="right" w:pos="8100"/>
          <w:tab w:val="right" w:pos="10044"/>
        </w:tabs>
        <w:spacing w:line="20" w:lineRule="atLeast"/>
        <w:ind w:right="-9" w:firstLine="0"/>
        <w:jc w:val="both"/>
        <w:rPr>
          <w:b/>
          <w:sz w:val="24"/>
          <w:szCs w:val="24"/>
        </w:rPr>
      </w:pPr>
    </w:p>
    <w:p w14:paraId="671E40C5"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No.67-</w:t>
      </w:r>
      <w:r w:rsidRPr="00F05E74">
        <w:rPr>
          <w:bCs/>
          <w:sz w:val="24"/>
          <w:szCs w:val="24"/>
        </w:rPr>
        <w:t>contd.</w:t>
      </w:r>
    </w:p>
    <w:p w14:paraId="6FA8C847" w14:textId="2D0BA2B6"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line="20" w:lineRule="atLeast"/>
        <w:ind w:right="-9" w:firstLine="0"/>
        <w:jc w:val="both"/>
        <w:rPr>
          <w:b/>
          <w:sz w:val="24"/>
          <w:szCs w:val="24"/>
        </w:rPr>
      </w:pPr>
      <w:r w:rsidRPr="00F05E74">
        <w:rPr>
          <w:b/>
          <w:sz w:val="24"/>
          <w:szCs w:val="24"/>
        </w:rPr>
        <w:t>CAPITAL:</w:t>
      </w:r>
    </w:p>
    <w:p w14:paraId="39183D3C" w14:textId="77777777" w:rsidR="00170265" w:rsidRPr="00F05E74" w:rsidRDefault="00170265" w:rsidP="00170265">
      <w:pPr>
        <w:pStyle w:val="Header"/>
        <w:tabs>
          <w:tab w:val="clear" w:pos="4320"/>
          <w:tab w:val="clear" w:pos="8640"/>
          <w:tab w:val="left" w:pos="1440"/>
          <w:tab w:val="center" w:pos="5760"/>
          <w:tab w:val="left" w:pos="7920"/>
          <w:tab w:val="right" w:pos="9900"/>
          <w:tab w:val="right" w:pos="10044"/>
        </w:tabs>
        <w:spacing w:after="0" w:line="20" w:lineRule="atLeast"/>
        <w:ind w:right="-14" w:firstLine="0"/>
        <w:rPr>
          <w:b/>
          <w:sz w:val="24"/>
          <w:szCs w:val="24"/>
        </w:rPr>
      </w:pPr>
      <w:r w:rsidRPr="00F05E74">
        <w:rPr>
          <w:sz w:val="24"/>
          <w:szCs w:val="24"/>
        </w:rPr>
        <w:t>Voted-</w:t>
      </w:r>
    </w:p>
    <w:p w14:paraId="71F200EF" w14:textId="535EDB27" w:rsidR="00170265" w:rsidRPr="00F05E74" w:rsidRDefault="00170265" w:rsidP="00170265">
      <w:pPr>
        <w:pStyle w:val="Header"/>
        <w:tabs>
          <w:tab w:val="clear" w:pos="4320"/>
          <w:tab w:val="clear" w:pos="8640"/>
          <w:tab w:val="left" w:pos="1440"/>
          <w:tab w:val="center" w:pos="5760"/>
          <w:tab w:val="left" w:pos="7920"/>
          <w:tab w:val="right" w:pos="9900"/>
          <w:tab w:val="right" w:pos="10044"/>
        </w:tabs>
        <w:spacing w:line="20" w:lineRule="atLeast"/>
        <w:ind w:right="-11" w:firstLine="0"/>
        <w:jc w:val="both"/>
        <w:rPr>
          <w:b/>
          <w:sz w:val="24"/>
          <w:szCs w:val="24"/>
        </w:rPr>
      </w:pPr>
      <w:r w:rsidRPr="00F05E74">
        <w:rPr>
          <w:b/>
          <w:sz w:val="24"/>
          <w:szCs w:val="24"/>
        </w:rPr>
        <w:tab/>
      </w:r>
      <w:r w:rsidRPr="00F05E74">
        <w:rPr>
          <w:b/>
          <w:sz w:val="24"/>
          <w:szCs w:val="24"/>
        </w:rPr>
        <w:tab/>
        <w:t xml:space="preserve">(vi) </w:t>
      </w:r>
      <w:r w:rsidRPr="00F05E74">
        <w:rPr>
          <w:b/>
          <w:bCs/>
          <w:sz w:val="24"/>
          <w:szCs w:val="24"/>
        </w:rPr>
        <w:t xml:space="preserve">As the actual expenditure being less than the original provision, the supplementary provision of </w:t>
      </w:r>
      <w:r w:rsidRPr="00F05E74">
        <w:rPr>
          <w:rFonts w:ascii="Rupee Foradian" w:hAnsi="Rupee Foradian"/>
          <w:b/>
          <w:bCs/>
          <w:sz w:val="24"/>
          <w:szCs w:val="24"/>
        </w:rPr>
        <w:t xml:space="preserve">` </w:t>
      </w:r>
      <w:r w:rsidRPr="00F05E74">
        <w:rPr>
          <w:b/>
          <w:bCs/>
          <w:sz w:val="24"/>
          <w:szCs w:val="24"/>
        </w:rPr>
        <w:t>0.02 lakh obtained in July 2023 (</w:t>
      </w:r>
      <w:r w:rsidRPr="00F05E74">
        <w:rPr>
          <w:rFonts w:ascii="Rupee Foradian" w:hAnsi="Rupee Foradian"/>
          <w:b/>
          <w:bCs/>
          <w:sz w:val="24"/>
          <w:szCs w:val="24"/>
        </w:rPr>
        <w:t xml:space="preserve">` </w:t>
      </w:r>
      <w:r w:rsidRPr="00F05E74">
        <w:rPr>
          <w:b/>
          <w:bCs/>
          <w:sz w:val="24"/>
          <w:szCs w:val="24"/>
        </w:rPr>
        <w:t xml:space="preserve">0.01 lakh) and February 2024 </w:t>
      </w:r>
      <w:r w:rsidR="001B3D1E">
        <w:rPr>
          <w:b/>
          <w:bCs/>
          <w:sz w:val="24"/>
          <w:szCs w:val="24"/>
        </w:rPr>
        <w:br/>
      </w:r>
      <w:r w:rsidR="00377222" w:rsidRPr="00F05E74">
        <w:rPr>
          <w:b/>
          <w:bCs/>
          <w:sz w:val="24"/>
          <w:szCs w:val="24"/>
        </w:rPr>
        <w:t>(</w:t>
      </w:r>
      <w:r w:rsidR="00377222" w:rsidRPr="00F05E74">
        <w:rPr>
          <w:rFonts w:ascii="Rupee Foradian" w:hAnsi="Rupee Foradian"/>
          <w:b/>
          <w:bCs/>
          <w:sz w:val="24"/>
          <w:szCs w:val="24"/>
        </w:rPr>
        <w:t xml:space="preserve">` </w:t>
      </w:r>
      <w:r w:rsidR="00377222" w:rsidRPr="00F05E74">
        <w:rPr>
          <w:b/>
          <w:bCs/>
          <w:sz w:val="24"/>
          <w:szCs w:val="24"/>
        </w:rPr>
        <w:t>0.01 lakh)</w:t>
      </w:r>
      <w:r w:rsidRPr="00F05E74">
        <w:rPr>
          <w:b/>
          <w:bCs/>
          <w:sz w:val="24"/>
          <w:szCs w:val="24"/>
        </w:rPr>
        <w:t xml:space="preserve"> proved unnecessary and is indicative of improper assessment of requirement of fund at the of time of supplementary budget.</w:t>
      </w:r>
    </w:p>
    <w:p w14:paraId="6C1ABE5E" w14:textId="77777777" w:rsidR="00170265" w:rsidRPr="00F05E74" w:rsidRDefault="00170265" w:rsidP="00170265">
      <w:pPr>
        <w:pStyle w:val="Header"/>
        <w:tabs>
          <w:tab w:val="clear" w:pos="4320"/>
          <w:tab w:val="clear" w:pos="8640"/>
          <w:tab w:val="left" w:pos="1440"/>
          <w:tab w:val="center" w:pos="5760"/>
          <w:tab w:val="left" w:pos="7920"/>
          <w:tab w:val="right" w:pos="9900"/>
          <w:tab w:val="right" w:pos="10044"/>
        </w:tabs>
        <w:spacing w:line="20" w:lineRule="atLeast"/>
        <w:ind w:right="-11" w:firstLine="0"/>
        <w:jc w:val="both"/>
      </w:pPr>
      <w:r w:rsidRPr="00F05E74">
        <w:tab/>
      </w:r>
      <w:r w:rsidRPr="00F05E74">
        <w:rPr>
          <w:b/>
          <w:sz w:val="24"/>
          <w:szCs w:val="24"/>
        </w:rPr>
        <w:tab/>
        <w:t xml:space="preserve">(vii) Against the available saving of </w:t>
      </w:r>
      <w:r w:rsidRPr="00F05E74">
        <w:rPr>
          <w:rFonts w:ascii="Rupee Foradian" w:hAnsi="Rupee Foradian"/>
          <w:b/>
          <w:sz w:val="24"/>
          <w:szCs w:val="24"/>
        </w:rPr>
        <w:t xml:space="preserve">` </w:t>
      </w:r>
      <w:r w:rsidRPr="00F05E74">
        <w:rPr>
          <w:b/>
          <w:sz w:val="24"/>
          <w:szCs w:val="24"/>
        </w:rPr>
        <w:t xml:space="preserve">29,015.58 lakh, a sum of </w:t>
      </w:r>
      <w:r w:rsidRPr="00F05E74">
        <w:rPr>
          <w:rFonts w:ascii="Rupee Foradian" w:hAnsi="Rupee Foradian"/>
          <w:b/>
          <w:sz w:val="23"/>
          <w:szCs w:val="23"/>
        </w:rPr>
        <w:t xml:space="preserve">` </w:t>
      </w:r>
      <w:r w:rsidRPr="00F05E74">
        <w:rPr>
          <w:b/>
          <w:sz w:val="23"/>
          <w:szCs w:val="23"/>
        </w:rPr>
        <w:t>26,756.70</w:t>
      </w:r>
      <w:r w:rsidRPr="00F05E74">
        <w:rPr>
          <w:b/>
          <w:sz w:val="24"/>
          <w:szCs w:val="24"/>
        </w:rPr>
        <w:t xml:space="preserve"> lakh only was surrendered on 31 March 2024. This indicates defective budgetary management.</w:t>
      </w:r>
    </w:p>
    <w:p w14:paraId="112898A8" w14:textId="77777777" w:rsidR="00170265" w:rsidRPr="00F05E74" w:rsidRDefault="00170265" w:rsidP="00170265">
      <w:pPr>
        <w:pStyle w:val="Header"/>
        <w:tabs>
          <w:tab w:val="clear" w:pos="4320"/>
          <w:tab w:val="clear" w:pos="8640"/>
          <w:tab w:val="left" w:pos="1440"/>
          <w:tab w:val="center" w:pos="5760"/>
          <w:tab w:val="left" w:pos="7920"/>
          <w:tab w:val="right" w:pos="9900"/>
          <w:tab w:val="right" w:pos="10044"/>
        </w:tabs>
        <w:spacing w:line="20" w:lineRule="atLeast"/>
        <w:ind w:right="-9" w:firstLine="0"/>
        <w:rPr>
          <w:b/>
          <w:sz w:val="24"/>
          <w:szCs w:val="24"/>
        </w:rPr>
      </w:pPr>
      <w:r w:rsidRPr="00F05E74">
        <w:rPr>
          <w:b/>
          <w:sz w:val="24"/>
          <w:szCs w:val="24"/>
        </w:rPr>
        <w:tab/>
        <w:t>(viii) Saving in the provision occurred mainly under:-</w:t>
      </w:r>
    </w:p>
    <w:p w14:paraId="5D750D57" w14:textId="77777777" w:rsidR="00170265" w:rsidRPr="00F05E74" w:rsidRDefault="00170265" w:rsidP="00170265">
      <w:pPr>
        <w:pStyle w:val="Header"/>
        <w:tabs>
          <w:tab w:val="clear" w:pos="4320"/>
          <w:tab w:val="clear" w:pos="8640"/>
          <w:tab w:val="left" w:pos="1440"/>
          <w:tab w:val="center" w:pos="5760"/>
          <w:tab w:val="left" w:pos="7470"/>
          <w:tab w:val="right" w:pos="10044"/>
        </w:tabs>
        <w:spacing w:after="0" w:line="20" w:lineRule="atLeast"/>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6E8DB82A" w14:textId="77777777" w:rsidR="00170265" w:rsidRPr="00F05E74" w:rsidRDefault="00170265" w:rsidP="00170265">
      <w:pPr>
        <w:pStyle w:val="Header"/>
        <w:tabs>
          <w:tab w:val="clear" w:pos="4320"/>
          <w:tab w:val="clear" w:pos="8640"/>
          <w:tab w:val="center" w:pos="5760"/>
          <w:tab w:val="left" w:pos="6300"/>
          <w:tab w:val="left" w:pos="7200"/>
          <w:tab w:val="left" w:pos="7650"/>
          <w:tab w:val="right" w:pos="10044"/>
        </w:tabs>
        <w:spacing w:after="0" w:line="20" w:lineRule="atLeast"/>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DDF233C" w14:textId="77777777" w:rsidR="00170265" w:rsidRPr="00F05E74" w:rsidRDefault="00170265" w:rsidP="00170265">
      <w:pPr>
        <w:pStyle w:val="Header"/>
        <w:tabs>
          <w:tab w:val="clear" w:pos="4320"/>
          <w:tab w:val="clear" w:pos="8640"/>
          <w:tab w:val="center" w:pos="1440"/>
          <w:tab w:val="right" w:pos="5940"/>
          <w:tab w:val="right" w:pos="8280"/>
          <w:tab w:val="right" w:pos="9900"/>
          <w:tab w:val="right" w:pos="10044"/>
          <w:tab w:val="right" w:pos="10440"/>
        </w:tabs>
        <w:spacing w:after="0" w:line="20" w:lineRule="atLeast"/>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45797EE" w14:textId="77777777" w:rsidR="00170265" w:rsidRPr="00F05E74" w:rsidRDefault="00170265" w:rsidP="00170265">
      <w:pPr>
        <w:pStyle w:val="Header"/>
        <w:tabs>
          <w:tab w:val="clear" w:pos="4320"/>
          <w:tab w:val="clear" w:pos="8640"/>
          <w:tab w:val="center" w:pos="0"/>
          <w:tab w:val="left" w:pos="900"/>
          <w:tab w:val="left" w:pos="1440"/>
          <w:tab w:val="right" w:pos="3600"/>
          <w:tab w:val="right" w:pos="6120"/>
          <w:tab w:val="right" w:pos="7920"/>
          <w:tab w:val="right" w:pos="10044"/>
          <w:tab w:val="right" w:pos="10620"/>
        </w:tabs>
        <w:spacing w:after="0"/>
        <w:ind w:right="-9" w:firstLine="0"/>
        <w:jc w:val="both"/>
      </w:pPr>
      <w:r w:rsidRPr="00F05E74">
        <w:rPr>
          <w:sz w:val="24"/>
          <w:szCs w:val="24"/>
        </w:rPr>
        <w:t>(1) 4059-01-051-0801-Central Sector Schemes (Normal)-</w:t>
      </w:r>
    </w:p>
    <w:p w14:paraId="2F6C44DA"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jc w:val="both"/>
        <w:rPr>
          <w:sz w:val="24"/>
          <w:szCs w:val="24"/>
        </w:rPr>
      </w:pPr>
      <w:r w:rsidRPr="00F05E74">
        <w:rPr>
          <w:sz w:val="24"/>
          <w:szCs w:val="24"/>
        </w:rPr>
        <w:tab/>
        <w:t xml:space="preserve">5558- Construction of Consumer </w:t>
      </w:r>
    </w:p>
    <w:p w14:paraId="679A2C4B"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jc w:val="both"/>
        <w:rPr>
          <w:sz w:val="24"/>
          <w:szCs w:val="24"/>
        </w:rPr>
      </w:pPr>
      <w:r w:rsidRPr="00F05E74">
        <w:rPr>
          <w:sz w:val="24"/>
          <w:szCs w:val="24"/>
        </w:rPr>
        <w:tab/>
        <w:t xml:space="preserve">Forum Building- </w:t>
      </w:r>
    </w:p>
    <w:p w14:paraId="20A235EE"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O.</w:t>
      </w:r>
      <w:r w:rsidRPr="00F05E74">
        <w:rPr>
          <w:sz w:val="24"/>
          <w:szCs w:val="24"/>
        </w:rPr>
        <w:tab/>
      </w:r>
      <w:r w:rsidRPr="00F05E74">
        <w:rPr>
          <w:sz w:val="24"/>
          <w:szCs w:val="24"/>
        </w:rPr>
        <w:tab/>
        <w:t>200.00</w:t>
      </w:r>
      <w:r w:rsidRPr="00F05E74">
        <w:rPr>
          <w:sz w:val="24"/>
          <w:szCs w:val="24"/>
        </w:rPr>
        <w:tab/>
      </w:r>
    </w:p>
    <w:p w14:paraId="09FBA888"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line="20" w:lineRule="atLeast"/>
        <w:ind w:right="-9"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167D1E4F"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r w:rsidRPr="00F05E74">
        <w:rPr>
          <w:b/>
          <w:bCs/>
          <w:sz w:val="24"/>
          <w:szCs w:val="24"/>
        </w:rPr>
        <w:tab/>
        <w:t xml:space="preserve">Non-utilisation of entire provision was </w:t>
      </w:r>
      <w:r w:rsidRPr="00F05E74">
        <w:rPr>
          <w:b/>
          <w:sz w:val="24"/>
          <w:szCs w:val="24"/>
        </w:rPr>
        <w:t xml:space="preserve">attributed to delay in the departmental process. </w:t>
      </w:r>
    </w:p>
    <w:p w14:paraId="59007951" w14:textId="77777777" w:rsidR="00170265" w:rsidRPr="00F05E74" w:rsidRDefault="00170265" w:rsidP="00170265">
      <w:pPr>
        <w:pStyle w:val="BodyText3"/>
        <w:tabs>
          <w:tab w:val="left" w:pos="1440"/>
          <w:tab w:val="right" w:pos="10044"/>
        </w:tabs>
        <w:spacing w:after="0"/>
        <w:ind w:right="-14" w:firstLine="0"/>
        <w:jc w:val="both"/>
        <w:rPr>
          <w:sz w:val="24"/>
          <w:szCs w:val="24"/>
        </w:rPr>
      </w:pPr>
      <w:r w:rsidRPr="00F05E74">
        <w:rPr>
          <w:sz w:val="24"/>
          <w:szCs w:val="24"/>
        </w:rPr>
        <w:t xml:space="preserve"> (2) 4059-01-051-0704-Centrally Sponsored Schemes </w:t>
      </w:r>
    </w:p>
    <w:p w14:paraId="023AF03F" w14:textId="77777777" w:rsidR="00170265" w:rsidRPr="00F05E74" w:rsidRDefault="00170265" w:rsidP="00170265">
      <w:pPr>
        <w:pStyle w:val="BodyText3"/>
        <w:tabs>
          <w:tab w:val="left" w:pos="1440"/>
          <w:tab w:val="right" w:pos="10044"/>
        </w:tabs>
        <w:spacing w:after="0"/>
        <w:ind w:right="-14" w:firstLine="0"/>
        <w:jc w:val="both"/>
      </w:pPr>
      <w:r w:rsidRPr="00F05E74">
        <w:rPr>
          <w:sz w:val="24"/>
          <w:szCs w:val="24"/>
        </w:rPr>
        <w:t xml:space="preserve">              (Normal) State Share-</w:t>
      </w:r>
    </w:p>
    <w:p w14:paraId="2A1F4FDE"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jc w:val="both"/>
        <w:rPr>
          <w:sz w:val="24"/>
          <w:szCs w:val="24"/>
        </w:rPr>
      </w:pPr>
      <w:r w:rsidRPr="00F05E74">
        <w:rPr>
          <w:sz w:val="24"/>
          <w:szCs w:val="24"/>
        </w:rPr>
        <w:tab/>
        <w:t xml:space="preserve">2450-Administration </w:t>
      </w:r>
    </w:p>
    <w:p w14:paraId="0E47CD39"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rPr>
          <w:sz w:val="24"/>
          <w:szCs w:val="24"/>
        </w:rPr>
      </w:pPr>
      <w:r w:rsidRPr="00F05E74">
        <w:rPr>
          <w:sz w:val="24"/>
          <w:szCs w:val="24"/>
        </w:rPr>
        <w:tab/>
        <w:t xml:space="preserve">of Justice-  </w:t>
      </w:r>
    </w:p>
    <w:p w14:paraId="7398B874"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O.</w:t>
      </w:r>
      <w:r w:rsidRPr="00F05E74">
        <w:rPr>
          <w:sz w:val="24"/>
          <w:szCs w:val="24"/>
        </w:rPr>
        <w:tab/>
      </w:r>
      <w:r w:rsidRPr="00F05E74">
        <w:rPr>
          <w:sz w:val="24"/>
          <w:szCs w:val="24"/>
        </w:rPr>
        <w:tab/>
        <w:t>4,000.00</w:t>
      </w:r>
    </w:p>
    <w:p w14:paraId="44E9358C" w14:textId="07958D92"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S.</w:t>
      </w:r>
      <w:r w:rsidRPr="00F05E74">
        <w:rPr>
          <w:sz w:val="24"/>
          <w:szCs w:val="24"/>
        </w:rPr>
        <w:tab/>
      </w:r>
      <w:r w:rsidRPr="00F05E74">
        <w:rPr>
          <w:sz w:val="24"/>
          <w:szCs w:val="24"/>
        </w:rPr>
        <w:tab/>
        <w:t>Token</w:t>
      </w:r>
      <w:r w:rsidR="00D27C6A">
        <w:rPr>
          <w:sz w:val="24"/>
          <w:szCs w:val="24"/>
        </w:rPr>
        <w:t xml:space="preserve"> </w:t>
      </w:r>
      <w:r w:rsidR="00D27C6A" w:rsidRPr="00F10875">
        <w:rPr>
          <w:rFonts w:ascii="Rupee Foradian" w:hAnsi="Rupee Foradian"/>
          <w:sz w:val="22"/>
          <w:szCs w:val="22"/>
        </w:rPr>
        <w:t>(`</w:t>
      </w:r>
      <w:r w:rsidR="00D27C6A" w:rsidRPr="00F10875">
        <w:rPr>
          <w:sz w:val="22"/>
          <w:szCs w:val="22"/>
        </w:rPr>
        <w:t>100</w:t>
      </w:r>
      <w:r w:rsidR="00D27C6A" w:rsidRPr="00F10875">
        <w:rPr>
          <w:rFonts w:ascii="Rupee Foradian" w:hAnsi="Rupee Foradian"/>
          <w:sz w:val="22"/>
          <w:szCs w:val="22"/>
        </w:rPr>
        <w:t>)</w:t>
      </w:r>
      <w:r w:rsidRPr="00F05E74">
        <w:rPr>
          <w:sz w:val="24"/>
          <w:szCs w:val="24"/>
        </w:rPr>
        <w:tab/>
      </w:r>
    </w:p>
    <w:p w14:paraId="41B81BFE"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line="20" w:lineRule="atLeast"/>
        <w:ind w:right="-9" w:firstLine="0"/>
        <w:rPr>
          <w:sz w:val="24"/>
          <w:szCs w:val="24"/>
        </w:rPr>
      </w:pPr>
      <w:r w:rsidRPr="00F05E74">
        <w:rPr>
          <w:sz w:val="24"/>
          <w:szCs w:val="24"/>
        </w:rPr>
        <w:tab/>
        <w:t>R.</w:t>
      </w:r>
      <w:r w:rsidRPr="00F05E74">
        <w:rPr>
          <w:sz w:val="24"/>
          <w:szCs w:val="24"/>
        </w:rPr>
        <w:tab/>
      </w:r>
      <w:r w:rsidRPr="00F05E74">
        <w:rPr>
          <w:sz w:val="24"/>
          <w:szCs w:val="24"/>
        </w:rPr>
        <w:tab/>
        <w:t>(-)3,665.34</w:t>
      </w:r>
      <w:r w:rsidRPr="00F05E74">
        <w:rPr>
          <w:sz w:val="24"/>
          <w:szCs w:val="24"/>
        </w:rPr>
        <w:tab/>
        <w:t>334.66</w:t>
      </w:r>
      <w:r w:rsidRPr="00F05E74">
        <w:rPr>
          <w:sz w:val="24"/>
          <w:szCs w:val="24"/>
        </w:rPr>
        <w:tab/>
        <w:t>334.66</w:t>
      </w:r>
      <w:r w:rsidRPr="00F05E74">
        <w:rPr>
          <w:sz w:val="24"/>
          <w:szCs w:val="24"/>
        </w:rPr>
        <w:tab/>
        <w:t>0.00</w:t>
      </w:r>
    </w:p>
    <w:p w14:paraId="4F16BAD6"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b/>
          <w:bCs/>
          <w:sz w:val="24"/>
          <w:szCs w:val="24"/>
        </w:rPr>
        <w:tab/>
        <w:t xml:space="preserve">Reduction of </w:t>
      </w:r>
      <w:r w:rsidRPr="00F05E74">
        <w:rPr>
          <w:rFonts w:ascii="Rupee Foradian" w:hAnsi="Rupee Foradian"/>
          <w:b/>
          <w:bCs/>
          <w:sz w:val="24"/>
          <w:szCs w:val="24"/>
        </w:rPr>
        <w:t xml:space="preserve">` </w:t>
      </w:r>
      <w:r w:rsidRPr="00F05E74">
        <w:rPr>
          <w:b/>
          <w:bCs/>
          <w:sz w:val="24"/>
          <w:szCs w:val="24"/>
        </w:rPr>
        <w:t xml:space="preserve">3,665.34 lakh from the provision by way of surrender was </w:t>
      </w:r>
      <w:r w:rsidRPr="00F05E74">
        <w:rPr>
          <w:b/>
          <w:sz w:val="24"/>
          <w:szCs w:val="24"/>
        </w:rPr>
        <w:t xml:space="preserve">attributed to less receipt of central share from the Government of India. </w:t>
      </w:r>
      <w:r w:rsidRPr="00F05E74">
        <w:rPr>
          <w:b/>
          <w:bCs/>
          <w:sz w:val="24"/>
          <w:szCs w:val="24"/>
        </w:rPr>
        <w:t>Saving had occurred under this head during 2022-23 also.</w:t>
      </w:r>
    </w:p>
    <w:p w14:paraId="360A7C3C" w14:textId="77777777" w:rsidR="00170265" w:rsidRPr="00F05E74" w:rsidRDefault="00170265" w:rsidP="00170265">
      <w:pPr>
        <w:pStyle w:val="BodyText3"/>
        <w:tabs>
          <w:tab w:val="left" w:pos="1440"/>
          <w:tab w:val="right" w:pos="10044"/>
        </w:tabs>
        <w:spacing w:after="0"/>
        <w:ind w:right="-14" w:firstLine="0"/>
        <w:jc w:val="both"/>
      </w:pPr>
      <w:r w:rsidRPr="00F05E74">
        <w:rPr>
          <w:sz w:val="24"/>
          <w:szCs w:val="24"/>
        </w:rPr>
        <w:t>(3) 4059-01-051-0701-Cetrally Sponsored Schemes (Normal)-</w:t>
      </w:r>
    </w:p>
    <w:p w14:paraId="4B4CD121"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jc w:val="both"/>
        <w:rPr>
          <w:sz w:val="24"/>
          <w:szCs w:val="24"/>
        </w:rPr>
      </w:pPr>
      <w:r w:rsidRPr="00F05E74">
        <w:rPr>
          <w:sz w:val="24"/>
          <w:szCs w:val="24"/>
        </w:rPr>
        <w:tab/>
        <w:t xml:space="preserve">2450-Administration </w:t>
      </w:r>
    </w:p>
    <w:p w14:paraId="5CFFB5D4"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rPr>
          <w:sz w:val="24"/>
          <w:szCs w:val="24"/>
        </w:rPr>
      </w:pPr>
      <w:r w:rsidRPr="00F05E74">
        <w:rPr>
          <w:sz w:val="24"/>
          <w:szCs w:val="24"/>
        </w:rPr>
        <w:tab/>
        <w:t xml:space="preserve">of Justice-  </w:t>
      </w:r>
    </w:p>
    <w:p w14:paraId="58EF73DC"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O.</w:t>
      </w:r>
      <w:r w:rsidRPr="00F05E74">
        <w:rPr>
          <w:sz w:val="24"/>
          <w:szCs w:val="24"/>
        </w:rPr>
        <w:tab/>
      </w:r>
      <w:r w:rsidRPr="00F05E74">
        <w:rPr>
          <w:sz w:val="24"/>
          <w:szCs w:val="24"/>
        </w:rPr>
        <w:tab/>
        <w:t>6,000.00</w:t>
      </w:r>
    </w:p>
    <w:p w14:paraId="753CA3B3" w14:textId="2BD0943C"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S.</w:t>
      </w:r>
      <w:r w:rsidRPr="00F05E74">
        <w:rPr>
          <w:sz w:val="24"/>
          <w:szCs w:val="24"/>
        </w:rPr>
        <w:tab/>
      </w:r>
      <w:r w:rsidRPr="00F05E74">
        <w:rPr>
          <w:sz w:val="24"/>
          <w:szCs w:val="24"/>
        </w:rPr>
        <w:tab/>
        <w:t>Token</w:t>
      </w:r>
      <w:r w:rsidR="00D27C6A">
        <w:rPr>
          <w:sz w:val="24"/>
          <w:szCs w:val="24"/>
        </w:rPr>
        <w:t xml:space="preserve"> </w:t>
      </w:r>
      <w:r w:rsidR="00D27C6A" w:rsidRPr="00F10875">
        <w:rPr>
          <w:rFonts w:ascii="Rupee Foradian" w:hAnsi="Rupee Foradian"/>
          <w:sz w:val="22"/>
          <w:szCs w:val="22"/>
        </w:rPr>
        <w:t>(`</w:t>
      </w:r>
      <w:r w:rsidR="00D27C6A" w:rsidRPr="00F10875">
        <w:rPr>
          <w:sz w:val="22"/>
          <w:szCs w:val="22"/>
        </w:rPr>
        <w:t>100</w:t>
      </w:r>
      <w:r w:rsidR="00D27C6A" w:rsidRPr="00F10875">
        <w:rPr>
          <w:rFonts w:ascii="Rupee Foradian" w:hAnsi="Rupee Foradian"/>
          <w:sz w:val="22"/>
          <w:szCs w:val="22"/>
        </w:rPr>
        <w:t>)</w:t>
      </w:r>
      <w:r w:rsidRPr="00F05E74">
        <w:rPr>
          <w:sz w:val="24"/>
          <w:szCs w:val="24"/>
        </w:rPr>
        <w:tab/>
      </w:r>
    </w:p>
    <w:p w14:paraId="3260EFA2"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line="20" w:lineRule="atLeast"/>
        <w:ind w:right="-9" w:firstLine="0"/>
        <w:rPr>
          <w:sz w:val="24"/>
          <w:szCs w:val="24"/>
        </w:rPr>
      </w:pPr>
      <w:r w:rsidRPr="00F05E74">
        <w:rPr>
          <w:sz w:val="24"/>
          <w:szCs w:val="24"/>
        </w:rPr>
        <w:tab/>
        <w:t>R.</w:t>
      </w:r>
      <w:r w:rsidRPr="00F05E74">
        <w:rPr>
          <w:sz w:val="24"/>
          <w:szCs w:val="24"/>
        </w:rPr>
        <w:tab/>
      </w:r>
      <w:r w:rsidRPr="00F05E74">
        <w:rPr>
          <w:sz w:val="24"/>
          <w:szCs w:val="24"/>
        </w:rPr>
        <w:tab/>
        <w:t>(-)5,498.00</w:t>
      </w:r>
      <w:r w:rsidRPr="00F05E74">
        <w:rPr>
          <w:sz w:val="24"/>
          <w:szCs w:val="24"/>
        </w:rPr>
        <w:tab/>
        <w:t>502.00</w:t>
      </w:r>
      <w:r w:rsidRPr="00F05E74">
        <w:rPr>
          <w:sz w:val="24"/>
          <w:szCs w:val="24"/>
        </w:rPr>
        <w:tab/>
        <w:t>502.00</w:t>
      </w:r>
      <w:r w:rsidRPr="00F05E74">
        <w:rPr>
          <w:sz w:val="24"/>
          <w:szCs w:val="24"/>
        </w:rPr>
        <w:tab/>
        <w:t>0.00</w:t>
      </w:r>
    </w:p>
    <w:p w14:paraId="4BD5D904"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r w:rsidRPr="00F05E74">
        <w:rPr>
          <w:b/>
          <w:bCs/>
          <w:sz w:val="24"/>
          <w:szCs w:val="24"/>
        </w:rPr>
        <w:tab/>
        <w:t xml:space="preserve">Reduction of </w:t>
      </w:r>
      <w:r w:rsidRPr="00F05E74">
        <w:rPr>
          <w:rFonts w:ascii="Rupee Foradian" w:hAnsi="Rupee Foradian"/>
          <w:b/>
          <w:bCs/>
          <w:sz w:val="24"/>
          <w:szCs w:val="24"/>
        </w:rPr>
        <w:t xml:space="preserve">` </w:t>
      </w:r>
      <w:r w:rsidRPr="00F05E74">
        <w:rPr>
          <w:b/>
          <w:bCs/>
          <w:sz w:val="24"/>
          <w:szCs w:val="24"/>
        </w:rPr>
        <w:t xml:space="preserve">5,498.00 lakh from the provision by way of surrender was </w:t>
      </w:r>
      <w:r w:rsidRPr="00F05E74">
        <w:rPr>
          <w:b/>
          <w:sz w:val="24"/>
          <w:szCs w:val="24"/>
        </w:rPr>
        <w:t xml:space="preserve">attributed to less receipt of central share from the Government of India.  </w:t>
      </w:r>
    </w:p>
    <w:p w14:paraId="65F34D03"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pPr>
      <w:r w:rsidRPr="00F05E74">
        <w:rPr>
          <w:sz w:val="24"/>
          <w:szCs w:val="24"/>
        </w:rPr>
        <w:t>(4) 4059-01-051-0101-State Plan Schemes (Normal)-</w:t>
      </w:r>
      <w:r w:rsidRPr="00F05E74">
        <w:rPr>
          <w:sz w:val="24"/>
          <w:szCs w:val="24"/>
        </w:rPr>
        <w:tab/>
      </w:r>
    </w:p>
    <w:p w14:paraId="41DE4EC5"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t>2407-Election-</w:t>
      </w:r>
    </w:p>
    <w:p w14:paraId="0880BDE0"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550.00</w:t>
      </w:r>
    </w:p>
    <w:p w14:paraId="4E00F9D7"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(-)50.00</w:t>
      </w:r>
      <w:r w:rsidRPr="00F05E74">
        <w:tab/>
      </w:r>
      <w:r w:rsidRPr="00F05E74">
        <w:rPr>
          <w:sz w:val="24"/>
          <w:szCs w:val="24"/>
        </w:rPr>
        <w:t>500.00</w:t>
      </w:r>
      <w:r w:rsidRPr="00F05E74">
        <w:rPr>
          <w:sz w:val="24"/>
          <w:szCs w:val="24"/>
        </w:rPr>
        <w:tab/>
        <w:t>71.71</w:t>
      </w:r>
      <w:r w:rsidRPr="00F05E74">
        <w:rPr>
          <w:sz w:val="24"/>
          <w:szCs w:val="24"/>
        </w:rPr>
        <w:tab/>
        <w:t>(-)428.29</w:t>
      </w:r>
    </w:p>
    <w:p w14:paraId="167D812E" w14:textId="1599E10F" w:rsidR="00170265"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bCs/>
          <w:sz w:val="24"/>
          <w:szCs w:val="24"/>
        </w:rPr>
        <w:t xml:space="preserve">` </w:t>
      </w:r>
      <w:r w:rsidRPr="00F05E74">
        <w:rPr>
          <w:b/>
          <w:bCs/>
          <w:sz w:val="24"/>
          <w:szCs w:val="24"/>
        </w:rPr>
        <w:t xml:space="preserve">50.00 lakh from the provision by way of surrender </w:t>
      </w:r>
      <w:r w:rsidR="006C04EA">
        <w:rPr>
          <w:b/>
          <w:bCs/>
          <w:sz w:val="24"/>
          <w:szCs w:val="24"/>
        </w:rPr>
        <w:t xml:space="preserve">as well as final </w:t>
      </w:r>
      <w:r w:rsidRPr="00F05E74">
        <w:rPr>
          <w:b/>
          <w:bCs/>
          <w:sz w:val="24"/>
          <w:szCs w:val="24"/>
        </w:rPr>
        <w:t>have not been intimated (July 2024). Saving had occurred under this head during 2022-23 also.</w:t>
      </w:r>
    </w:p>
    <w:p w14:paraId="529D87CB" w14:textId="77777777" w:rsidR="00092EFE" w:rsidRDefault="00092EFE"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4A988EF9" w14:textId="77777777" w:rsidR="00092EFE" w:rsidRDefault="00092EFE"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1358FEAE" w14:textId="77777777" w:rsidR="00092EFE" w:rsidRPr="00F05E74" w:rsidRDefault="00092EFE"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48528ED3"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sz w:val="24"/>
          <w:szCs w:val="24"/>
        </w:rPr>
        <w:lastRenderedPageBreak/>
        <w:t xml:space="preserve">  </w:t>
      </w:r>
      <w:r w:rsidRPr="00F05E74">
        <w:rPr>
          <w:b/>
          <w:sz w:val="24"/>
          <w:szCs w:val="24"/>
        </w:rPr>
        <w:t>Grant No.67-</w:t>
      </w:r>
      <w:r w:rsidRPr="00F05E74">
        <w:rPr>
          <w:bCs/>
          <w:sz w:val="24"/>
          <w:szCs w:val="24"/>
        </w:rPr>
        <w:t>contd.</w:t>
      </w:r>
    </w:p>
    <w:p w14:paraId="223E0E32" w14:textId="77777777" w:rsidR="00092EFE" w:rsidRPr="00F05E74" w:rsidRDefault="00092EFE" w:rsidP="00092EFE">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41B349F6" w14:textId="77777777" w:rsidR="00092EFE" w:rsidRPr="00F05E74" w:rsidRDefault="00092EFE" w:rsidP="00092EFE">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16294C3E"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67D16D8B" w14:textId="495EB340"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line="19" w:lineRule="atLeast"/>
        <w:ind w:right="-9" w:firstLine="0"/>
        <w:jc w:val="both"/>
      </w:pPr>
      <w:r w:rsidRPr="00F05E74">
        <w:rPr>
          <w:sz w:val="24"/>
          <w:szCs w:val="24"/>
        </w:rPr>
        <w:t>(5) 4059-01-051-0101-State Plan Schemes (Normal)-</w:t>
      </w:r>
      <w:r w:rsidRPr="00F05E74">
        <w:rPr>
          <w:sz w:val="24"/>
          <w:szCs w:val="24"/>
        </w:rPr>
        <w:tab/>
      </w:r>
    </w:p>
    <w:p w14:paraId="3DA69A7A" w14:textId="77777777" w:rsidR="00092EFE"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t xml:space="preserve">2449-Judicial </w:t>
      </w:r>
    </w:p>
    <w:p w14:paraId="6864514C" w14:textId="3B81064C" w:rsidR="00170265" w:rsidRPr="00F05E74" w:rsidRDefault="00092EFE"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Pr>
          <w:sz w:val="24"/>
          <w:szCs w:val="24"/>
        </w:rPr>
        <w:tab/>
      </w:r>
      <w:r w:rsidR="00170265" w:rsidRPr="00F05E74">
        <w:rPr>
          <w:sz w:val="24"/>
          <w:szCs w:val="24"/>
        </w:rPr>
        <w:t>Administration-</w:t>
      </w:r>
    </w:p>
    <w:p w14:paraId="6B8FCEB6"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w:t>
      </w:r>
    </w:p>
    <w:p w14:paraId="06FA10DC"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(-)200.00</w:t>
      </w:r>
      <w:r w:rsidRPr="00F05E74">
        <w:tab/>
      </w:r>
      <w:r w:rsidRPr="00F05E74">
        <w:rPr>
          <w:sz w:val="24"/>
          <w:szCs w:val="24"/>
        </w:rPr>
        <w:t>0.00</w:t>
      </w:r>
      <w:r w:rsidRPr="00F05E74">
        <w:rPr>
          <w:sz w:val="24"/>
          <w:szCs w:val="24"/>
        </w:rPr>
        <w:tab/>
        <w:t>0.00</w:t>
      </w:r>
      <w:r w:rsidRPr="00F05E74">
        <w:rPr>
          <w:sz w:val="24"/>
          <w:szCs w:val="24"/>
        </w:rPr>
        <w:tab/>
        <w:t>0.00</w:t>
      </w:r>
    </w:p>
    <w:p w14:paraId="42657B66"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ind w:right="-9" w:firstLine="0"/>
        <w:jc w:val="both"/>
        <w:rPr>
          <w:sz w:val="24"/>
          <w:szCs w:val="24"/>
        </w:rPr>
      </w:pPr>
      <w:r w:rsidRPr="00F05E74">
        <w:rPr>
          <w:sz w:val="24"/>
          <w:szCs w:val="24"/>
        </w:rPr>
        <w:tab/>
      </w:r>
      <w:r w:rsidRPr="00F05E74">
        <w:rPr>
          <w:b/>
          <w:bCs/>
          <w:sz w:val="24"/>
          <w:szCs w:val="24"/>
        </w:rPr>
        <w:t>Reasons for non-utilisation of entire provision have not been intimated (July 2024).</w:t>
      </w:r>
    </w:p>
    <w:p w14:paraId="4A3BC9BA"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jc w:val="both"/>
      </w:pPr>
      <w:r w:rsidRPr="00F05E74">
        <w:rPr>
          <w:sz w:val="24"/>
          <w:szCs w:val="24"/>
        </w:rPr>
        <w:t xml:space="preserve"> (6) 4059-01-051-0101-State Plan Schemes (Normal)-</w:t>
      </w:r>
      <w:r w:rsidRPr="00F05E74">
        <w:rPr>
          <w:sz w:val="24"/>
          <w:szCs w:val="24"/>
        </w:rPr>
        <w:tab/>
      </w:r>
    </w:p>
    <w:p w14:paraId="72B6BDF5"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t xml:space="preserve">2450-Administration of </w:t>
      </w:r>
    </w:p>
    <w:p w14:paraId="67A25497"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t>Justice</w:t>
      </w:r>
      <w:r w:rsidRPr="00F05E74">
        <w:rPr>
          <w:sz w:val="24"/>
          <w:szCs w:val="24"/>
        </w:rPr>
        <w:tab/>
      </w:r>
      <w:r w:rsidRPr="00F05E74">
        <w:rPr>
          <w:sz w:val="24"/>
          <w:szCs w:val="24"/>
        </w:rPr>
        <w:tab/>
        <w:t>1,600.00</w:t>
      </w:r>
      <w:r w:rsidRPr="00F05E74">
        <w:rPr>
          <w:sz w:val="24"/>
          <w:szCs w:val="24"/>
        </w:rPr>
        <w:tab/>
        <w:t>587.54</w:t>
      </w:r>
      <w:r w:rsidRPr="00F05E74">
        <w:rPr>
          <w:sz w:val="24"/>
          <w:szCs w:val="24"/>
        </w:rPr>
        <w:tab/>
        <w:t>(-)1,012.46</w:t>
      </w:r>
    </w:p>
    <w:p w14:paraId="599416F8"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sz w:val="24"/>
          <w:szCs w:val="24"/>
        </w:rPr>
        <w:t xml:space="preserve">Out of the total saving of </w:t>
      </w:r>
      <w:r w:rsidRPr="00F05E74">
        <w:rPr>
          <w:rFonts w:ascii="Rupee Foradian" w:hAnsi="Rupee Foradian"/>
          <w:b/>
          <w:sz w:val="22"/>
          <w:szCs w:val="22"/>
        </w:rPr>
        <w:t xml:space="preserve">` </w:t>
      </w:r>
      <w:r w:rsidRPr="00F05E74">
        <w:rPr>
          <w:b/>
          <w:sz w:val="24"/>
          <w:szCs w:val="24"/>
        </w:rPr>
        <w:t xml:space="preserve">1,012.46 lakh, no amount was surrendered during the year. Reasons for huge amount of final saving have not been intimated (July 2024). </w:t>
      </w:r>
      <w:r w:rsidRPr="00F05E74">
        <w:rPr>
          <w:b/>
          <w:bCs/>
          <w:sz w:val="24"/>
          <w:szCs w:val="24"/>
        </w:rPr>
        <w:t>Saving had occurred under this head during 2022-23 also.</w:t>
      </w:r>
    </w:p>
    <w:p w14:paraId="3983DB2B"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pPr>
      <w:r w:rsidRPr="00F05E74">
        <w:rPr>
          <w:sz w:val="24"/>
          <w:szCs w:val="24"/>
        </w:rPr>
        <w:t>(7) 4059-01-051-0101-State Plan Schemes (Normal)-</w:t>
      </w:r>
      <w:r w:rsidRPr="00F05E74">
        <w:rPr>
          <w:sz w:val="24"/>
          <w:szCs w:val="24"/>
        </w:rPr>
        <w:tab/>
      </w:r>
    </w:p>
    <w:p w14:paraId="127BD8BD"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t>2956-Sales Tax-</w:t>
      </w:r>
    </w:p>
    <w:p w14:paraId="34369584"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700.00</w:t>
      </w:r>
    </w:p>
    <w:p w14:paraId="2D12AE0A"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(-)200.00</w:t>
      </w:r>
      <w:r w:rsidRPr="00F05E74">
        <w:tab/>
      </w:r>
      <w:r w:rsidRPr="00F05E74">
        <w:rPr>
          <w:sz w:val="24"/>
          <w:szCs w:val="24"/>
        </w:rPr>
        <w:t>500.00</w:t>
      </w:r>
      <w:r w:rsidRPr="00F05E74">
        <w:rPr>
          <w:sz w:val="24"/>
          <w:szCs w:val="24"/>
        </w:rPr>
        <w:tab/>
        <w:t>19.71</w:t>
      </w:r>
      <w:r w:rsidRPr="00F05E74">
        <w:rPr>
          <w:sz w:val="24"/>
          <w:szCs w:val="24"/>
        </w:rPr>
        <w:tab/>
        <w:t>(-)480.29</w:t>
      </w:r>
    </w:p>
    <w:p w14:paraId="40AB7B3E"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b/>
          <w:bCs/>
          <w:sz w:val="24"/>
          <w:szCs w:val="24"/>
        </w:rPr>
        <w:t xml:space="preserve">` </w:t>
      </w:r>
      <w:r w:rsidRPr="00F05E74">
        <w:rPr>
          <w:b/>
          <w:bCs/>
          <w:sz w:val="24"/>
          <w:szCs w:val="24"/>
        </w:rPr>
        <w:t>200.00 lakh from the provision by way of surrender as well as final saving have not been intimated (July 2024). Saving had occurred under this head during 2022-23 also.</w:t>
      </w:r>
    </w:p>
    <w:p w14:paraId="0DA3C98D"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jc w:val="both"/>
      </w:pPr>
      <w:r w:rsidRPr="00F05E74">
        <w:rPr>
          <w:sz w:val="24"/>
          <w:szCs w:val="24"/>
        </w:rPr>
        <w:t>(8) 4059-01-051-0101-State Plan Schemes (Normal)-</w:t>
      </w:r>
      <w:r w:rsidRPr="00F05E74">
        <w:rPr>
          <w:sz w:val="24"/>
          <w:szCs w:val="24"/>
        </w:rPr>
        <w:tab/>
      </w:r>
    </w:p>
    <w:p w14:paraId="597EDC07" w14:textId="77777777" w:rsidR="00092EFE" w:rsidRDefault="00170265" w:rsidP="00170265">
      <w:pPr>
        <w:pStyle w:val="Header"/>
        <w:tabs>
          <w:tab w:val="clear" w:pos="4320"/>
          <w:tab w:val="clear" w:pos="8640"/>
          <w:tab w:val="right" w:pos="0"/>
          <w:tab w:val="left" w:pos="900"/>
          <w:tab w:val="left" w:pos="1440"/>
          <w:tab w:val="right" w:pos="2880"/>
          <w:tab w:val="right" w:pos="6120"/>
          <w:tab w:val="right" w:pos="7920"/>
          <w:tab w:val="right" w:pos="10044"/>
        </w:tabs>
        <w:spacing w:after="0"/>
        <w:ind w:right="-9" w:firstLine="0"/>
        <w:rPr>
          <w:sz w:val="24"/>
          <w:szCs w:val="24"/>
        </w:rPr>
      </w:pPr>
      <w:r w:rsidRPr="00F05E74">
        <w:rPr>
          <w:sz w:val="24"/>
          <w:szCs w:val="24"/>
        </w:rPr>
        <w:tab/>
        <w:t xml:space="preserve">4606-Stamp and </w:t>
      </w:r>
    </w:p>
    <w:p w14:paraId="5F77D966" w14:textId="72CBD1EE" w:rsidR="00170265" w:rsidRPr="00F05E74" w:rsidRDefault="00092EFE" w:rsidP="00170265">
      <w:pPr>
        <w:pStyle w:val="Header"/>
        <w:tabs>
          <w:tab w:val="clear" w:pos="4320"/>
          <w:tab w:val="clear" w:pos="8640"/>
          <w:tab w:val="right" w:pos="0"/>
          <w:tab w:val="left" w:pos="900"/>
          <w:tab w:val="left" w:pos="1440"/>
          <w:tab w:val="right" w:pos="2880"/>
          <w:tab w:val="right" w:pos="6120"/>
          <w:tab w:val="right" w:pos="7920"/>
          <w:tab w:val="right" w:pos="10044"/>
        </w:tabs>
        <w:spacing w:after="0"/>
        <w:ind w:right="-9" w:firstLine="0"/>
      </w:pPr>
      <w:r>
        <w:rPr>
          <w:sz w:val="24"/>
          <w:szCs w:val="24"/>
        </w:rPr>
        <w:tab/>
      </w:r>
      <w:r w:rsidR="00170265" w:rsidRPr="00F05E74">
        <w:rPr>
          <w:sz w:val="24"/>
          <w:szCs w:val="24"/>
        </w:rPr>
        <w:t>Registration-</w:t>
      </w:r>
    </w:p>
    <w:p w14:paraId="13DBFA38"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7920"/>
          <w:tab w:val="right" w:pos="10044"/>
        </w:tabs>
        <w:spacing w:after="0"/>
        <w:ind w:right="-9" w:firstLine="0"/>
      </w:pPr>
      <w:r w:rsidRPr="00F05E74">
        <w:rPr>
          <w:sz w:val="24"/>
          <w:szCs w:val="24"/>
        </w:rPr>
        <w:tab/>
        <w:t>O.</w:t>
      </w:r>
      <w:r w:rsidRPr="00F05E74">
        <w:rPr>
          <w:sz w:val="24"/>
          <w:szCs w:val="24"/>
        </w:rPr>
        <w:tab/>
      </w:r>
      <w:r w:rsidRPr="00F05E74">
        <w:rPr>
          <w:sz w:val="24"/>
          <w:szCs w:val="24"/>
        </w:rPr>
        <w:tab/>
        <w:t>450.00</w:t>
      </w:r>
      <w:r w:rsidRPr="00F05E74">
        <w:rPr>
          <w:sz w:val="24"/>
          <w:szCs w:val="24"/>
        </w:rPr>
        <w:tab/>
      </w:r>
    </w:p>
    <w:p w14:paraId="791AF9DA" w14:textId="77777777" w:rsidR="00170265" w:rsidRPr="00F05E74" w:rsidRDefault="00170265" w:rsidP="00170265">
      <w:pPr>
        <w:pStyle w:val="Header"/>
        <w:tabs>
          <w:tab w:val="clear" w:pos="4320"/>
          <w:tab w:val="clear" w:pos="8640"/>
          <w:tab w:val="right" w:pos="0"/>
          <w:tab w:val="left" w:pos="900"/>
          <w:tab w:val="left" w:pos="2694"/>
          <w:tab w:val="right" w:pos="6120"/>
          <w:tab w:val="right" w:pos="7920"/>
          <w:tab w:val="right" w:pos="10044"/>
        </w:tabs>
        <w:spacing w:after="0"/>
        <w:ind w:right="-9" w:firstLine="0"/>
      </w:pPr>
      <w:r w:rsidRPr="00F05E74">
        <w:rPr>
          <w:sz w:val="24"/>
          <w:szCs w:val="24"/>
        </w:rPr>
        <w:tab/>
        <w:t>R.</w:t>
      </w:r>
      <w:r w:rsidRPr="00F05E74">
        <w:rPr>
          <w:sz w:val="24"/>
          <w:szCs w:val="24"/>
        </w:rPr>
        <w:tab/>
        <w:t xml:space="preserve">      (-)0.32</w:t>
      </w:r>
      <w:r w:rsidRPr="00F05E74">
        <w:rPr>
          <w:sz w:val="24"/>
          <w:szCs w:val="24"/>
        </w:rPr>
        <w:tab/>
        <w:t>449.68</w:t>
      </w:r>
      <w:r w:rsidRPr="00F05E74">
        <w:rPr>
          <w:sz w:val="24"/>
          <w:szCs w:val="24"/>
        </w:rPr>
        <w:tab/>
        <w:t xml:space="preserve">213.43 </w:t>
      </w:r>
      <w:r w:rsidRPr="00F05E74">
        <w:rPr>
          <w:sz w:val="24"/>
          <w:szCs w:val="24"/>
        </w:rPr>
        <w:tab/>
        <w:t>(-)236.25</w:t>
      </w:r>
    </w:p>
    <w:p w14:paraId="1AF0134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b/>
          <w:bCs/>
          <w:sz w:val="10"/>
          <w:szCs w:val="24"/>
        </w:rPr>
      </w:pPr>
      <w:r w:rsidRPr="00F05E74">
        <w:rPr>
          <w:b/>
          <w:bCs/>
          <w:sz w:val="24"/>
          <w:szCs w:val="24"/>
        </w:rPr>
        <w:tab/>
      </w:r>
    </w:p>
    <w:p w14:paraId="0720B15D"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sz w:val="24"/>
          <w:szCs w:val="24"/>
        </w:rPr>
      </w:pPr>
      <w:r w:rsidRPr="00F05E74">
        <w:rPr>
          <w:b/>
          <w:bCs/>
          <w:sz w:val="24"/>
          <w:szCs w:val="24"/>
        </w:rPr>
        <w:tab/>
        <w:t xml:space="preserve">Reasons for reduction of </w:t>
      </w:r>
      <w:r w:rsidRPr="00F05E74">
        <w:rPr>
          <w:rFonts w:ascii="Rupee Foradian" w:hAnsi="Rupee Foradian"/>
          <w:b/>
          <w:bCs/>
          <w:sz w:val="24"/>
          <w:szCs w:val="24"/>
        </w:rPr>
        <w:t xml:space="preserve">` </w:t>
      </w:r>
      <w:r w:rsidRPr="00F05E74">
        <w:rPr>
          <w:b/>
          <w:bCs/>
          <w:sz w:val="24"/>
          <w:szCs w:val="24"/>
        </w:rPr>
        <w:t>0.32 lakh from the provision by way of surrender have not been intimated (July 2024).</w:t>
      </w:r>
      <w:r w:rsidRPr="00F05E74">
        <w:rPr>
          <w:b/>
          <w:sz w:val="24"/>
          <w:szCs w:val="24"/>
        </w:rPr>
        <w:t xml:space="preserve"> </w:t>
      </w:r>
    </w:p>
    <w:p w14:paraId="0C40E819"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after="0" w:line="240" w:lineRule="auto"/>
        <w:ind w:right="-11" w:firstLine="0"/>
        <w:jc w:val="both"/>
      </w:pPr>
      <w:r w:rsidRPr="00F05E74">
        <w:rPr>
          <w:sz w:val="24"/>
          <w:szCs w:val="24"/>
        </w:rPr>
        <w:t xml:space="preserve"> (9) 4059-01-051-0101-State Plan Schemes (Normal)-</w:t>
      </w:r>
      <w:r w:rsidRPr="00F05E74">
        <w:rPr>
          <w:sz w:val="24"/>
          <w:szCs w:val="24"/>
        </w:rPr>
        <w:tab/>
      </w:r>
    </w:p>
    <w:p w14:paraId="3114BA1C"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7920"/>
          <w:tab w:val="right" w:pos="10044"/>
        </w:tabs>
        <w:spacing w:after="0"/>
        <w:ind w:right="-9" w:firstLine="0"/>
        <w:rPr>
          <w:sz w:val="24"/>
          <w:szCs w:val="24"/>
        </w:rPr>
      </w:pPr>
      <w:r w:rsidRPr="00F05E74">
        <w:rPr>
          <w:sz w:val="24"/>
          <w:szCs w:val="24"/>
        </w:rPr>
        <w:tab/>
        <w:t xml:space="preserve">5049-State </w:t>
      </w:r>
    </w:p>
    <w:p w14:paraId="03349267"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7920"/>
          <w:tab w:val="right" w:pos="10044"/>
        </w:tabs>
        <w:spacing w:after="0"/>
        <w:ind w:right="-9" w:firstLine="0"/>
      </w:pPr>
      <w:r w:rsidRPr="00F05E74">
        <w:rPr>
          <w:sz w:val="24"/>
          <w:szCs w:val="24"/>
        </w:rPr>
        <w:tab/>
        <w:t>Legislature-</w:t>
      </w:r>
    </w:p>
    <w:p w14:paraId="12E11ECF"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7920"/>
          <w:tab w:val="right" w:pos="10044"/>
        </w:tabs>
        <w:spacing w:after="0"/>
        <w:ind w:right="-9" w:firstLine="0"/>
      </w:pPr>
      <w:r w:rsidRPr="00F05E74">
        <w:rPr>
          <w:sz w:val="24"/>
          <w:szCs w:val="24"/>
        </w:rPr>
        <w:tab/>
        <w:t>O.</w:t>
      </w:r>
      <w:r w:rsidRPr="00F05E74">
        <w:rPr>
          <w:sz w:val="24"/>
          <w:szCs w:val="24"/>
        </w:rPr>
        <w:tab/>
      </w:r>
      <w:r w:rsidRPr="00F05E74">
        <w:rPr>
          <w:sz w:val="24"/>
          <w:szCs w:val="24"/>
        </w:rPr>
        <w:tab/>
        <w:t>12,000.00</w:t>
      </w:r>
      <w:r w:rsidRPr="00F05E74">
        <w:rPr>
          <w:sz w:val="24"/>
          <w:szCs w:val="24"/>
        </w:rPr>
        <w:tab/>
      </w:r>
    </w:p>
    <w:p w14:paraId="6167B72D" w14:textId="77777777" w:rsidR="00170265" w:rsidRPr="00F05E74" w:rsidRDefault="00170265" w:rsidP="00170265">
      <w:pPr>
        <w:pStyle w:val="Header"/>
        <w:tabs>
          <w:tab w:val="clear" w:pos="4320"/>
          <w:tab w:val="clear" w:pos="8640"/>
          <w:tab w:val="right" w:pos="0"/>
          <w:tab w:val="left" w:pos="900"/>
          <w:tab w:val="left" w:pos="2552"/>
          <w:tab w:val="right" w:pos="6120"/>
          <w:tab w:val="right" w:pos="7920"/>
          <w:tab w:val="right" w:pos="10044"/>
        </w:tabs>
        <w:spacing w:after="0"/>
        <w:ind w:right="-9" w:firstLine="0"/>
      </w:pPr>
      <w:r w:rsidRPr="00F05E74">
        <w:rPr>
          <w:sz w:val="24"/>
          <w:szCs w:val="24"/>
        </w:rPr>
        <w:tab/>
        <w:t>R.</w:t>
      </w:r>
      <w:r w:rsidRPr="00F05E74">
        <w:rPr>
          <w:sz w:val="24"/>
          <w:szCs w:val="24"/>
        </w:rPr>
        <w:tab/>
        <w:t>(-)5,461.81</w:t>
      </w:r>
      <w:r w:rsidRPr="00F05E74">
        <w:rPr>
          <w:sz w:val="24"/>
          <w:szCs w:val="24"/>
        </w:rPr>
        <w:tab/>
        <w:t>6,538.19</w:t>
      </w:r>
      <w:r w:rsidRPr="00F05E74">
        <w:rPr>
          <w:sz w:val="24"/>
          <w:szCs w:val="24"/>
        </w:rPr>
        <w:tab/>
        <w:t>6,538.18</w:t>
      </w:r>
      <w:r w:rsidRPr="00F05E74">
        <w:rPr>
          <w:sz w:val="24"/>
          <w:szCs w:val="24"/>
        </w:rPr>
        <w:tab/>
        <w:t>(-)0.01</w:t>
      </w:r>
    </w:p>
    <w:p w14:paraId="62EB313B"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rPr>
          <w:b/>
          <w:bCs/>
          <w:sz w:val="10"/>
          <w:szCs w:val="24"/>
        </w:rPr>
      </w:pPr>
      <w:r w:rsidRPr="00F05E74">
        <w:rPr>
          <w:b/>
          <w:bCs/>
          <w:sz w:val="24"/>
          <w:szCs w:val="24"/>
        </w:rPr>
        <w:tab/>
      </w:r>
    </w:p>
    <w:p w14:paraId="73CC963F"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1"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5,461.81 lakh from the provision was the combined effect of </w:t>
      </w:r>
      <w:r w:rsidRPr="00F05E74">
        <w:rPr>
          <w:b/>
          <w:sz w:val="24"/>
          <w:szCs w:val="24"/>
        </w:rPr>
        <w:br/>
        <w:t xml:space="preserve">re-appropriation of </w:t>
      </w:r>
      <w:r w:rsidRPr="00F05E74">
        <w:rPr>
          <w:rFonts w:ascii="Rupee Foradian" w:hAnsi="Rupee Foradian"/>
          <w:b/>
          <w:sz w:val="22"/>
          <w:szCs w:val="22"/>
        </w:rPr>
        <w:t xml:space="preserve">` </w:t>
      </w:r>
      <w:r w:rsidRPr="00F05E74">
        <w:rPr>
          <w:b/>
          <w:sz w:val="24"/>
          <w:szCs w:val="24"/>
        </w:rPr>
        <w:t xml:space="preserve">1,000.00 lakh on account of non-requirement of fund as well as surrender of </w:t>
      </w:r>
      <w:r w:rsidRPr="00F05E74">
        <w:rPr>
          <w:rFonts w:ascii="Rupee Foradian" w:hAnsi="Rupee Foradian"/>
          <w:b/>
          <w:sz w:val="22"/>
          <w:szCs w:val="22"/>
        </w:rPr>
        <w:t xml:space="preserve">` </w:t>
      </w:r>
      <w:r w:rsidRPr="00F05E74">
        <w:rPr>
          <w:b/>
          <w:sz w:val="24"/>
          <w:szCs w:val="24"/>
        </w:rPr>
        <w:t xml:space="preserve">1,461.81 lakh attributed to delay in the departmental process. Persistent saving under this head had also been noticed during 2017-18 to 2022-23. </w:t>
      </w:r>
    </w:p>
    <w:p w14:paraId="0AACEBB9"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spacing w:after="0"/>
        <w:ind w:right="-9" w:firstLine="0"/>
        <w:jc w:val="both"/>
      </w:pPr>
      <w:r w:rsidRPr="00F05E74">
        <w:rPr>
          <w:sz w:val="24"/>
          <w:szCs w:val="24"/>
        </w:rPr>
        <w:t xml:space="preserve"> (10) 4059-01-051-0101-State Plan Schemes (Normal)-</w:t>
      </w:r>
    </w:p>
    <w:p w14:paraId="26DBBD00"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pPr>
      <w:r w:rsidRPr="00F05E74">
        <w:rPr>
          <w:sz w:val="24"/>
          <w:szCs w:val="24"/>
        </w:rPr>
        <w:tab/>
        <w:t xml:space="preserve">5600-Construction of Transport </w:t>
      </w:r>
    </w:p>
    <w:p w14:paraId="56EE6398"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pPr>
      <w:r w:rsidRPr="00F05E74">
        <w:rPr>
          <w:sz w:val="24"/>
          <w:szCs w:val="24"/>
        </w:rPr>
        <w:tab/>
        <w:t>Office Building-</w:t>
      </w:r>
      <w:r w:rsidRPr="00F05E74">
        <w:rPr>
          <w:sz w:val="24"/>
          <w:szCs w:val="24"/>
        </w:rPr>
        <w:tab/>
      </w:r>
      <w:r w:rsidRPr="00F05E74">
        <w:rPr>
          <w:sz w:val="24"/>
          <w:szCs w:val="24"/>
        </w:rPr>
        <w:tab/>
      </w:r>
    </w:p>
    <w:p w14:paraId="126F99B6"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spacing w:after="0"/>
        <w:ind w:right="-9" w:firstLine="0"/>
      </w:pPr>
      <w:r w:rsidRPr="00F05E74">
        <w:rPr>
          <w:sz w:val="24"/>
          <w:szCs w:val="24"/>
        </w:rPr>
        <w:tab/>
        <w:t>O.</w:t>
      </w:r>
      <w:r w:rsidRPr="00F05E74">
        <w:rPr>
          <w:sz w:val="24"/>
          <w:szCs w:val="24"/>
        </w:rPr>
        <w:tab/>
        <w:t>1,101.00</w:t>
      </w:r>
      <w:r w:rsidRPr="00F05E74">
        <w:rPr>
          <w:sz w:val="24"/>
          <w:szCs w:val="24"/>
        </w:rPr>
        <w:tab/>
      </w:r>
    </w:p>
    <w:p w14:paraId="5E688646"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line="240" w:lineRule="auto"/>
        <w:ind w:right="-11" w:firstLine="0"/>
        <w:rPr>
          <w:sz w:val="24"/>
          <w:szCs w:val="24"/>
        </w:rPr>
      </w:pPr>
      <w:r w:rsidRPr="00F05E74">
        <w:rPr>
          <w:sz w:val="24"/>
          <w:szCs w:val="24"/>
        </w:rPr>
        <w:tab/>
        <w:t>R.</w:t>
      </w:r>
      <w:r w:rsidRPr="00F05E74">
        <w:rPr>
          <w:sz w:val="24"/>
          <w:szCs w:val="24"/>
        </w:rPr>
        <w:tab/>
      </w:r>
      <w:r w:rsidRPr="00F05E74">
        <w:rPr>
          <w:sz w:val="24"/>
          <w:szCs w:val="24"/>
        </w:rPr>
        <w:tab/>
        <w:t>(-)906.70</w:t>
      </w:r>
      <w:r w:rsidRPr="00F05E74">
        <w:rPr>
          <w:sz w:val="24"/>
          <w:szCs w:val="24"/>
        </w:rPr>
        <w:tab/>
        <w:t>194.30</w:t>
      </w:r>
      <w:r w:rsidRPr="00F05E74">
        <w:rPr>
          <w:sz w:val="24"/>
          <w:szCs w:val="24"/>
        </w:rPr>
        <w:tab/>
        <w:t>193.30</w:t>
      </w:r>
      <w:r w:rsidRPr="00F05E74">
        <w:rPr>
          <w:sz w:val="24"/>
          <w:szCs w:val="24"/>
        </w:rPr>
        <w:tab/>
        <w:t>(-)1.00</w:t>
      </w:r>
    </w:p>
    <w:p w14:paraId="6AF41D3E" w14:textId="77777777" w:rsidR="00170265"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906.70 lakh from the provision by way of surrender was attributed to delay in the departmental process. Persistent saving under this head had also been noticed during 2017-18 to 2022-23.</w:t>
      </w:r>
    </w:p>
    <w:p w14:paraId="00C4204C" w14:textId="77777777" w:rsidR="00092EFE" w:rsidRDefault="00092EFE"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b/>
          <w:sz w:val="24"/>
          <w:szCs w:val="24"/>
        </w:rPr>
      </w:pPr>
    </w:p>
    <w:p w14:paraId="4B369FE8" w14:textId="77777777" w:rsidR="00092EFE" w:rsidRDefault="00092EFE"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b/>
          <w:sz w:val="24"/>
          <w:szCs w:val="24"/>
        </w:rPr>
      </w:pPr>
    </w:p>
    <w:p w14:paraId="10D81FC3" w14:textId="77777777" w:rsidR="00092EFE" w:rsidRDefault="00092EFE"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b/>
          <w:sz w:val="24"/>
          <w:szCs w:val="24"/>
        </w:rPr>
      </w:pPr>
    </w:p>
    <w:p w14:paraId="03DE0963"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No.67-</w:t>
      </w:r>
      <w:r w:rsidRPr="00F05E74">
        <w:rPr>
          <w:bCs/>
          <w:sz w:val="24"/>
          <w:szCs w:val="24"/>
        </w:rPr>
        <w:t>contd.</w:t>
      </w:r>
    </w:p>
    <w:p w14:paraId="781AC2F9" w14:textId="77777777" w:rsidR="00092EFE" w:rsidRPr="00F05E74" w:rsidRDefault="00092EFE" w:rsidP="00092EFE">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35B6CA83" w14:textId="77777777" w:rsidR="00092EFE" w:rsidRPr="00F05E74" w:rsidRDefault="00092EFE" w:rsidP="00092EFE">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083C766" w14:textId="77777777" w:rsidR="00092EFE" w:rsidRPr="00F05E74" w:rsidRDefault="00092EFE" w:rsidP="00092EFE">
      <w:pPr>
        <w:pStyle w:val="Header"/>
        <w:tabs>
          <w:tab w:val="clear" w:pos="4320"/>
          <w:tab w:val="clear" w:pos="8640"/>
          <w:tab w:val="right" w:pos="0"/>
          <w:tab w:val="left" w:pos="900"/>
          <w:tab w:val="left" w:pos="1440"/>
          <w:tab w:val="right" w:pos="3544"/>
          <w:tab w:val="right" w:pos="6120"/>
          <w:tab w:val="right" w:pos="8100"/>
          <w:tab w:val="right" w:pos="10044"/>
        </w:tabs>
        <w:spacing w:after="0"/>
        <w:ind w:right="-11"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3212D05B" w14:textId="1A857CA8" w:rsidR="00170265" w:rsidRPr="00F05E74" w:rsidRDefault="00170265" w:rsidP="00170265">
      <w:pPr>
        <w:pStyle w:val="Header"/>
        <w:tabs>
          <w:tab w:val="clear" w:pos="4320"/>
          <w:tab w:val="clear" w:pos="8640"/>
          <w:tab w:val="right" w:pos="0"/>
          <w:tab w:val="left" w:pos="900"/>
          <w:tab w:val="left" w:pos="1440"/>
          <w:tab w:val="right" w:pos="3600"/>
          <w:tab w:val="right" w:pos="6120"/>
          <w:tab w:val="right" w:pos="8100"/>
          <w:tab w:val="right" w:pos="10044"/>
        </w:tabs>
        <w:spacing w:after="0" w:line="240" w:lineRule="auto"/>
        <w:ind w:right="-11" w:firstLine="0"/>
        <w:jc w:val="both"/>
        <w:rPr>
          <w:sz w:val="24"/>
          <w:szCs w:val="24"/>
        </w:rPr>
      </w:pPr>
      <w:r w:rsidRPr="00F05E74">
        <w:rPr>
          <w:sz w:val="24"/>
          <w:szCs w:val="24"/>
        </w:rPr>
        <w:t>(11) 4059-01-051-0101-State Plan Schemes (Normal)-</w:t>
      </w:r>
    </w:p>
    <w:p w14:paraId="16CFFE37"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 xml:space="preserve">5651-Construction in </w:t>
      </w:r>
    </w:p>
    <w:p w14:paraId="44583E93"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ab/>
        <w:t xml:space="preserve">Home Guard </w:t>
      </w:r>
    </w:p>
    <w:p w14:paraId="086568E5"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1" w:firstLine="0"/>
        <w:rPr>
          <w:sz w:val="24"/>
          <w:szCs w:val="24"/>
        </w:rPr>
      </w:pPr>
      <w:r w:rsidRPr="00F05E74">
        <w:rPr>
          <w:sz w:val="24"/>
          <w:szCs w:val="24"/>
        </w:rPr>
        <w:tab/>
        <w:t>Premises-</w:t>
      </w:r>
    </w:p>
    <w:p w14:paraId="3575C45A"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ind w:right="-14" w:firstLine="0"/>
        <w:rPr>
          <w:sz w:val="24"/>
          <w:szCs w:val="24"/>
        </w:rPr>
      </w:pPr>
      <w:r w:rsidRPr="00F05E74">
        <w:rPr>
          <w:sz w:val="24"/>
          <w:szCs w:val="24"/>
        </w:rPr>
        <w:tab/>
        <w:t>O.</w:t>
      </w:r>
      <w:r w:rsidRPr="00F05E74">
        <w:rPr>
          <w:sz w:val="24"/>
          <w:szCs w:val="24"/>
        </w:rPr>
        <w:tab/>
      </w:r>
      <w:r w:rsidRPr="00F05E74">
        <w:rPr>
          <w:sz w:val="24"/>
          <w:szCs w:val="24"/>
        </w:rPr>
        <w:tab/>
        <w:t>655.00</w:t>
      </w:r>
    </w:p>
    <w:p w14:paraId="01FA7C27"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(-)595.69</w:t>
      </w:r>
      <w:r w:rsidRPr="00F05E74">
        <w:tab/>
      </w:r>
      <w:r w:rsidRPr="00F05E74">
        <w:rPr>
          <w:sz w:val="24"/>
          <w:szCs w:val="24"/>
        </w:rPr>
        <w:t>59.31</w:t>
      </w:r>
      <w:r w:rsidRPr="00F05E74">
        <w:rPr>
          <w:sz w:val="24"/>
          <w:szCs w:val="24"/>
        </w:rPr>
        <w:tab/>
        <w:t>54.31</w:t>
      </w:r>
      <w:r w:rsidRPr="00F05E74">
        <w:rPr>
          <w:sz w:val="24"/>
          <w:szCs w:val="24"/>
        </w:rPr>
        <w:tab/>
        <w:t xml:space="preserve">(-)5.00 </w:t>
      </w:r>
    </w:p>
    <w:p w14:paraId="01799447"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Pr="00F05E74">
        <w:rPr>
          <w:b/>
          <w:sz w:val="24"/>
          <w:szCs w:val="24"/>
        </w:rPr>
        <w:t>595.69 lakh from the provision by way of surrender was attributed to delay in the departmental process. Persistent saving under this head had also been noticed during 2017-18 to 2022-23.</w:t>
      </w:r>
    </w:p>
    <w:p w14:paraId="303A0C70" w14:textId="352B82E6" w:rsidR="00170265" w:rsidRPr="00F05E74" w:rsidRDefault="00170265" w:rsidP="00170265">
      <w:pPr>
        <w:pStyle w:val="Header"/>
        <w:tabs>
          <w:tab w:val="clear" w:pos="4320"/>
          <w:tab w:val="clear" w:pos="8640"/>
          <w:tab w:val="right" w:pos="0"/>
          <w:tab w:val="left" w:pos="900"/>
          <w:tab w:val="left" w:pos="1440"/>
          <w:tab w:val="right" w:pos="3600"/>
          <w:tab w:val="right" w:pos="6120"/>
          <w:tab w:val="right" w:pos="8100"/>
          <w:tab w:val="right" w:pos="10044"/>
        </w:tabs>
        <w:spacing w:after="0" w:line="240" w:lineRule="auto"/>
        <w:ind w:right="-11" w:firstLine="0"/>
        <w:jc w:val="both"/>
        <w:rPr>
          <w:sz w:val="24"/>
          <w:szCs w:val="24"/>
        </w:rPr>
      </w:pPr>
      <w:r w:rsidRPr="00F05E74">
        <w:rPr>
          <w:sz w:val="24"/>
          <w:szCs w:val="24"/>
        </w:rPr>
        <w:t>(12) 4059-01-051-0101-State Plan Schemes (Normal)-</w:t>
      </w:r>
    </w:p>
    <w:p w14:paraId="3DFBE858"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 xml:space="preserve">5918-General Administration </w:t>
      </w:r>
    </w:p>
    <w:p w14:paraId="040D3F7E"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rPr>
          <w:sz w:val="24"/>
          <w:szCs w:val="24"/>
        </w:rPr>
      </w:pPr>
      <w:r w:rsidRPr="00F05E74">
        <w:rPr>
          <w:sz w:val="24"/>
          <w:szCs w:val="24"/>
        </w:rPr>
        <w:tab/>
        <w:t>Department-</w:t>
      </w:r>
    </w:p>
    <w:p w14:paraId="0B497388"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ind w:right="-14" w:firstLine="0"/>
        <w:rPr>
          <w:sz w:val="24"/>
          <w:szCs w:val="24"/>
        </w:rPr>
      </w:pPr>
      <w:r w:rsidRPr="00F05E74">
        <w:rPr>
          <w:sz w:val="24"/>
          <w:szCs w:val="24"/>
        </w:rPr>
        <w:tab/>
        <w:t>O.</w:t>
      </w:r>
      <w:r w:rsidRPr="00F05E74">
        <w:rPr>
          <w:sz w:val="24"/>
          <w:szCs w:val="24"/>
        </w:rPr>
        <w:tab/>
      </w:r>
      <w:r w:rsidRPr="00F05E74">
        <w:rPr>
          <w:sz w:val="24"/>
          <w:szCs w:val="24"/>
        </w:rPr>
        <w:tab/>
        <w:t>201.01</w:t>
      </w:r>
    </w:p>
    <w:p w14:paraId="1BE1E912"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(-)201.01</w:t>
      </w:r>
      <w:r w:rsidRPr="00F05E74">
        <w:tab/>
      </w:r>
      <w:r w:rsidRPr="00F05E74">
        <w:rPr>
          <w:sz w:val="24"/>
          <w:szCs w:val="24"/>
        </w:rPr>
        <w:t>0.00</w:t>
      </w:r>
      <w:r w:rsidRPr="00F05E74">
        <w:rPr>
          <w:sz w:val="24"/>
          <w:szCs w:val="24"/>
        </w:rPr>
        <w:tab/>
        <w:t>0.00</w:t>
      </w:r>
      <w:r w:rsidRPr="00F05E74">
        <w:rPr>
          <w:sz w:val="24"/>
          <w:szCs w:val="24"/>
        </w:rPr>
        <w:tab/>
        <w:t>0.00</w:t>
      </w:r>
    </w:p>
    <w:p w14:paraId="44B72803"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b/>
          <w:sz w:val="24"/>
          <w:szCs w:val="24"/>
        </w:rPr>
      </w:pPr>
      <w:r w:rsidRPr="00F05E74">
        <w:rPr>
          <w:sz w:val="24"/>
          <w:szCs w:val="24"/>
        </w:rPr>
        <w:tab/>
      </w:r>
      <w:r w:rsidRPr="00F05E74">
        <w:rPr>
          <w:b/>
          <w:bCs/>
          <w:sz w:val="24"/>
          <w:szCs w:val="24"/>
        </w:rPr>
        <w:t>Non-utilisation of entire</w:t>
      </w:r>
      <w:r w:rsidRPr="00F05E74">
        <w:rPr>
          <w:b/>
          <w:sz w:val="24"/>
          <w:szCs w:val="24"/>
        </w:rPr>
        <w:t xml:space="preserve"> provision was attributed to delay in the departmental process. </w:t>
      </w:r>
    </w:p>
    <w:p w14:paraId="0262212D" w14:textId="77777777" w:rsidR="00170265" w:rsidRPr="00F05E74" w:rsidRDefault="00170265" w:rsidP="00170265">
      <w:pPr>
        <w:pStyle w:val="Header"/>
        <w:tabs>
          <w:tab w:val="clear" w:pos="4320"/>
          <w:tab w:val="clear" w:pos="8640"/>
          <w:tab w:val="right" w:pos="0"/>
          <w:tab w:val="left" w:pos="900"/>
          <w:tab w:val="left" w:pos="1440"/>
          <w:tab w:val="right" w:pos="3544"/>
          <w:tab w:val="right" w:pos="6120"/>
          <w:tab w:val="right" w:pos="8100"/>
          <w:tab w:val="right" w:pos="10044"/>
        </w:tabs>
        <w:spacing w:after="0"/>
        <w:ind w:right="-11" w:firstLine="0"/>
        <w:jc w:val="both"/>
      </w:pPr>
      <w:r w:rsidRPr="00F05E74">
        <w:rPr>
          <w:sz w:val="24"/>
          <w:szCs w:val="24"/>
        </w:rPr>
        <w:t>(13) 4059-01-051-0101-State Plan Schemes (Normal)-</w:t>
      </w:r>
    </w:p>
    <w:p w14:paraId="099F7412"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ab/>
        <w:t xml:space="preserve">6333-Land Revenue </w:t>
      </w:r>
    </w:p>
    <w:p w14:paraId="45349D46"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ab/>
        <w:t xml:space="preserve">Office Building-  </w:t>
      </w:r>
    </w:p>
    <w:p w14:paraId="0E8262E3"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65"/>
        </w:tabs>
        <w:spacing w:after="0"/>
        <w:ind w:right="-9" w:firstLine="0"/>
        <w:rPr>
          <w:sz w:val="24"/>
          <w:szCs w:val="24"/>
        </w:rPr>
      </w:pPr>
      <w:r w:rsidRPr="00F05E74">
        <w:tab/>
      </w:r>
      <w:r w:rsidRPr="00F05E74">
        <w:rPr>
          <w:sz w:val="24"/>
          <w:szCs w:val="24"/>
        </w:rPr>
        <w:t>O.</w:t>
      </w:r>
      <w:r w:rsidRPr="00F05E74">
        <w:rPr>
          <w:sz w:val="24"/>
          <w:szCs w:val="24"/>
        </w:rPr>
        <w:tab/>
      </w:r>
      <w:r w:rsidRPr="00F05E74">
        <w:rPr>
          <w:sz w:val="24"/>
          <w:szCs w:val="24"/>
        </w:rPr>
        <w:tab/>
        <w:t>1,400.00</w:t>
      </w:r>
      <w:r w:rsidRPr="00F05E74">
        <w:rPr>
          <w:sz w:val="24"/>
          <w:szCs w:val="24"/>
        </w:rPr>
        <w:tab/>
      </w:r>
      <w:r w:rsidRPr="00F05E74">
        <w:rPr>
          <w:sz w:val="24"/>
          <w:szCs w:val="24"/>
        </w:rPr>
        <w:tab/>
      </w:r>
    </w:p>
    <w:p w14:paraId="3B184833"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65"/>
        </w:tabs>
        <w:ind w:right="-9" w:firstLine="0"/>
        <w:rPr>
          <w:sz w:val="24"/>
          <w:szCs w:val="24"/>
        </w:rPr>
      </w:pPr>
      <w:r w:rsidRPr="00F05E74">
        <w:rPr>
          <w:sz w:val="24"/>
          <w:szCs w:val="24"/>
        </w:rPr>
        <w:tab/>
        <w:t>R.</w:t>
      </w:r>
      <w:r w:rsidRPr="00F05E74">
        <w:rPr>
          <w:sz w:val="24"/>
          <w:szCs w:val="24"/>
        </w:rPr>
        <w:tab/>
      </w:r>
      <w:r w:rsidRPr="00F05E74">
        <w:tab/>
        <w:t>(-)</w:t>
      </w:r>
      <w:r w:rsidRPr="00F05E74">
        <w:rPr>
          <w:sz w:val="24"/>
          <w:szCs w:val="24"/>
        </w:rPr>
        <w:t>1,240.15</w:t>
      </w:r>
      <w:r w:rsidRPr="00F05E74">
        <w:tab/>
      </w:r>
      <w:r w:rsidRPr="00F05E74">
        <w:rPr>
          <w:sz w:val="24"/>
          <w:szCs w:val="24"/>
        </w:rPr>
        <w:t>159.85</w:t>
      </w:r>
      <w:r w:rsidRPr="00F05E74">
        <w:rPr>
          <w:sz w:val="24"/>
          <w:szCs w:val="24"/>
        </w:rPr>
        <w:tab/>
        <w:t>159.85</w:t>
      </w:r>
      <w:r w:rsidRPr="00F05E74">
        <w:rPr>
          <w:sz w:val="24"/>
          <w:szCs w:val="24"/>
        </w:rPr>
        <w:tab/>
        <w:t xml:space="preserve">0.00 </w:t>
      </w:r>
    </w:p>
    <w:p w14:paraId="2D96AD09"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sz w:val="24"/>
          <w:szCs w:val="24"/>
        </w:rPr>
      </w:pPr>
      <w:r w:rsidRPr="00F05E74">
        <w:rPr>
          <w:b/>
          <w:bCs/>
          <w:sz w:val="24"/>
          <w:szCs w:val="24"/>
        </w:rPr>
        <w:tab/>
        <w:t xml:space="preserve">Reduction of </w:t>
      </w:r>
      <w:r w:rsidRPr="00F05E74">
        <w:rPr>
          <w:rFonts w:ascii="Rupee Foradian" w:hAnsi="Rupee Foradian"/>
          <w:b/>
          <w:sz w:val="23"/>
          <w:szCs w:val="23"/>
        </w:rPr>
        <w:t xml:space="preserve">` </w:t>
      </w:r>
      <w:r w:rsidRPr="00F05E74">
        <w:rPr>
          <w:b/>
          <w:sz w:val="24"/>
          <w:szCs w:val="24"/>
        </w:rPr>
        <w:t>1,240.15 lakh from the provision by way of surrender was attributed to delay in the departmental process. Persistent saving under this head had also been noticed during 2017-18 to 2022-23.</w:t>
      </w:r>
    </w:p>
    <w:p w14:paraId="08790A50" w14:textId="77777777" w:rsidR="00170265" w:rsidRPr="00F05E74" w:rsidRDefault="00170265" w:rsidP="00170265">
      <w:pPr>
        <w:pStyle w:val="Header"/>
        <w:tabs>
          <w:tab w:val="clear" w:pos="4320"/>
          <w:tab w:val="clear" w:pos="8640"/>
          <w:tab w:val="right" w:pos="0"/>
          <w:tab w:val="left" w:pos="900"/>
          <w:tab w:val="left" w:pos="1440"/>
          <w:tab w:val="right" w:pos="3544"/>
          <w:tab w:val="right" w:pos="6120"/>
          <w:tab w:val="right" w:pos="8100"/>
          <w:tab w:val="right" w:pos="10044"/>
        </w:tabs>
        <w:spacing w:after="0"/>
        <w:ind w:right="-11" w:firstLine="0"/>
        <w:jc w:val="both"/>
      </w:pPr>
      <w:r w:rsidRPr="00F05E74">
        <w:rPr>
          <w:sz w:val="24"/>
          <w:szCs w:val="24"/>
        </w:rPr>
        <w:t>(14) 4059-01-051-0101-State Plan Schemes (Normal)-</w:t>
      </w:r>
    </w:p>
    <w:p w14:paraId="268D62F3"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ab/>
        <w:t xml:space="preserve">7716-Field Offices, Fire </w:t>
      </w:r>
    </w:p>
    <w:p w14:paraId="71DA3261" w14:textId="77777777" w:rsidR="00662A8C"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ab/>
        <w:t>Control and Emergency</w:t>
      </w:r>
      <w:r w:rsidR="00662A8C" w:rsidRPr="00F05E74">
        <w:rPr>
          <w:sz w:val="24"/>
          <w:szCs w:val="24"/>
        </w:rPr>
        <w:t xml:space="preserve"> </w:t>
      </w:r>
    </w:p>
    <w:p w14:paraId="1919CD7C" w14:textId="05CC1175" w:rsidR="00170265" w:rsidRPr="00F05E74" w:rsidRDefault="00662A8C"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ab/>
        <w:t>Service</w:t>
      </w:r>
      <w:r w:rsidR="007E2946" w:rsidRPr="00F05E74">
        <w:rPr>
          <w:sz w:val="24"/>
          <w:szCs w:val="24"/>
        </w:rPr>
        <w:t>s</w:t>
      </w:r>
      <w:r w:rsidR="00170265" w:rsidRPr="00F05E74">
        <w:rPr>
          <w:sz w:val="24"/>
          <w:szCs w:val="24"/>
        </w:rPr>
        <w:t xml:space="preserve">- </w:t>
      </w:r>
    </w:p>
    <w:p w14:paraId="0DECD349"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65"/>
        </w:tabs>
        <w:spacing w:after="0"/>
        <w:ind w:right="-9" w:firstLine="0"/>
        <w:rPr>
          <w:sz w:val="24"/>
          <w:szCs w:val="24"/>
        </w:rPr>
      </w:pPr>
      <w:r w:rsidRPr="00F05E74">
        <w:tab/>
      </w:r>
      <w:r w:rsidRPr="00F05E74">
        <w:rPr>
          <w:sz w:val="24"/>
          <w:szCs w:val="24"/>
        </w:rPr>
        <w:t>O.</w:t>
      </w:r>
      <w:r w:rsidRPr="00F05E74">
        <w:rPr>
          <w:sz w:val="24"/>
          <w:szCs w:val="24"/>
        </w:rPr>
        <w:tab/>
      </w:r>
      <w:r w:rsidRPr="00F05E74">
        <w:rPr>
          <w:sz w:val="24"/>
          <w:szCs w:val="24"/>
        </w:rPr>
        <w:tab/>
        <w:t>150.00</w:t>
      </w:r>
      <w:r w:rsidRPr="00F05E74">
        <w:rPr>
          <w:sz w:val="24"/>
          <w:szCs w:val="24"/>
        </w:rPr>
        <w:tab/>
      </w:r>
      <w:r w:rsidRPr="00F05E74">
        <w:rPr>
          <w:sz w:val="24"/>
          <w:szCs w:val="24"/>
        </w:rPr>
        <w:tab/>
      </w:r>
    </w:p>
    <w:p w14:paraId="517244B3"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65"/>
        </w:tabs>
        <w:ind w:right="-9" w:firstLine="0"/>
        <w:rPr>
          <w:sz w:val="24"/>
          <w:szCs w:val="24"/>
        </w:rPr>
      </w:pPr>
      <w:r w:rsidRPr="00F05E74">
        <w:rPr>
          <w:sz w:val="24"/>
          <w:szCs w:val="24"/>
        </w:rPr>
        <w:tab/>
        <w:t>R.</w:t>
      </w:r>
      <w:r w:rsidRPr="00F05E74">
        <w:rPr>
          <w:sz w:val="24"/>
          <w:szCs w:val="24"/>
        </w:rPr>
        <w:tab/>
      </w:r>
      <w:r w:rsidRPr="00F05E74">
        <w:tab/>
        <w:t>(-)</w:t>
      </w:r>
      <w:r w:rsidRPr="00F05E74">
        <w:rPr>
          <w:sz w:val="24"/>
          <w:szCs w:val="24"/>
        </w:rPr>
        <w:t>142.93</w:t>
      </w:r>
      <w:r w:rsidRPr="00F05E74">
        <w:tab/>
      </w:r>
      <w:r w:rsidRPr="00F05E74">
        <w:rPr>
          <w:sz w:val="24"/>
          <w:szCs w:val="24"/>
        </w:rPr>
        <w:t>7.07</w:t>
      </w:r>
      <w:r w:rsidRPr="00F05E74">
        <w:rPr>
          <w:sz w:val="24"/>
          <w:szCs w:val="24"/>
        </w:rPr>
        <w:tab/>
        <w:t>7.07</w:t>
      </w:r>
      <w:r w:rsidRPr="00F05E74">
        <w:rPr>
          <w:sz w:val="24"/>
          <w:szCs w:val="24"/>
        </w:rPr>
        <w:tab/>
        <w:t>0.00</w:t>
      </w:r>
    </w:p>
    <w:p w14:paraId="27C2752C"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142.93 lakh from the provision was the combined effect of </w:t>
      </w:r>
      <w:r w:rsidRPr="00F05E74">
        <w:rPr>
          <w:b/>
          <w:sz w:val="24"/>
          <w:szCs w:val="24"/>
        </w:rPr>
        <w:br/>
        <w:t xml:space="preserve">re-appropriation of </w:t>
      </w:r>
      <w:r w:rsidRPr="00F05E74">
        <w:rPr>
          <w:rFonts w:ascii="Rupee Foradian" w:hAnsi="Rupee Foradian"/>
          <w:b/>
          <w:sz w:val="22"/>
          <w:szCs w:val="22"/>
        </w:rPr>
        <w:t xml:space="preserve">` </w:t>
      </w:r>
      <w:r w:rsidRPr="00F05E74">
        <w:rPr>
          <w:b/>
          <w:sz w:val="24"/>
          <w:szCs w:val="24"/>
        </w:rPr>
        <w:t xml:space="preserve">30.00 lakh on account of non-requirement of fund as well as surrender of </w:t>
      </w:r>
      <w:r w:rsidRPr="00F05E74">
        <w:rPr>
          <w:b/>
          <w:sz w:val="24"/>
          <w:szCs w:val="24"/>
        </w:rPr>
        <w:br/>
      </w:r>
      <w:r w:rsidRPr="00F05E74">
        <w:rPr>
          <w:rFonts w:ascii="Rupee Foradian" w:hAnsi="Rupee Foradian"/>
          <w:b/>
          <w:sz w:val="22"/>
          <w:szCs w:val="22"/>
        </w:rPr>
        <w:t xml:space="preserve">` </w:t>
      </w:r>
      <w:r w:rsidRPr="00F05E74">
        <w:rPr>
          <w:b/>
          <w:sz w:val="24"/>
          <w:szCs w:val="24"/>
        </w:rPr>
        <w:t xml:space="preserve">112.93 lakh attributed to delay in the departmental process. </w:t>
      </w:r>
    </w:p>
    <w:p w14:paraId="6A15F345" w14:textId="614974EA"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pPr>
      <w:r w:rsidRPr="00F05E74">
        <w:rPr>
          <w:sz w:val="24"/>
          <w:szCs w:val="24"/>
        </w:rPr>
        <w:t>(15) 4059-01-051-0101-State Plan Schemes (Normal)-</w:t>
      </w:r>
    </w:p>
    <w:p w14:paraId="6722998C"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rPr>
          <w:sz w:val="24"/>
          <w:szCs w:val="24"/>
        </w:rPr>
      </w:pPr>
      <w:r w:rsidRPr="00F05E74">
        <w:rPr>
          <w:sz w:val="24"/>
          <w:szCs w:val="24"/>
        </w:rPr>
        <w:tab/>
        <w:t>8040-Construction of</w:t>
      </w:r>
    </w:p>
    <w:p w14:paraId="356976E3"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9" w:firstLine="0"/>
        <w:rPr>
          <w:sz w:val="24"/>
          <w:szCs w:val="24"/>
        </w:rPr>
      </w:pPr>
      <w:r w:rsidRPr="00F05E74">
        <w:rPr>
          <w:sz w:val="24"/>
          <w:szCs w:val="24"/>
        </w:rPr>
        <w:tab/>
        <w:t>Jail Building-</w:t>
      </w:r>
      <w:r w:rsidRPr="00F05E74">
        <w:rPr>
          <w:sz w:val="24"/>
          <w:szCs w:val="24"/>
        </w:rPr>
        <w:tab/>
      </w:r>
      <w:r w:rsidRPr="00F05E74">
        <w:rPr>
          <w:sz w:val="24"/>
          <w:szCs w:val="24"/>
        </w:rPr>
        <w:tab/>
      </w:r>
    </w:p>
    <w:p w14:paraId="2A02B2F1" w14:textId="7777777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rPr>
          <w:sz w:val="24"/>
          <w:szCs w:val="24"/>
        </w:rPr>
      </w:pPr>
      <w:r w:rsidRPr="00F05E74">
        <w:rPr>
          <w:sz w:val="24"/>
          <w:szCs w:val="24"/>
        </w:rPr>
        <w:tab/>
        <w:t>O.</w:t>
      </w:r>
      <w:r w:rsidRPr="00F05E74">
        <w:rPr>
          <w:sz w:val="24"/>
          <w:szCs w:val="24"/>
        </w:rPr>
        <w:tab/>
        <w:t>4,236.65</w:t>
      </w:r>
    </w:p>
    <w:p w14:paraId="44977E2C" w14:textId="06E870AB"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pPr>
      <w:r w:rsidRPr="00F05E74">
        <w:rPr>
          <w:sz w:val="24"/>
          <w:szCs w:val="24"/>
        </w:rPr>
        <w:tab/>
        <w:t>S.</w:t>
      </w:r>
      <w:r w:rsidRPr="00F05E74">
        <w:rPr>
          <w:sz w:val="24"/>
          <w:szCs w:val="24"/>
        </w:rPr>
        <w:tab/>
        <w:t>Token</w:t>
      </w:r>
      <w:r w:rsidR="00301F2D">
        <w:rPr>
          <w:sz w:val="24"/>
          <w:szCs w:val="24"/>
        </w:rPr>
        <w:t xml:space="preserve"> </w:t>
      </w:r>
      <w:r w:rsidR="00301F2D" w:rsidRPr="00F10875">
        <w:rPr>
          <w:rFonts w:ascii="Rupee Foradian" w:hAnsi="Rupee Foradian"/>
          <w:sz w:val="22"/>
          <w:szCs w:val="22"/>
        </w:rPr>
        <w:t>(`</w:t>
      </w:r>
      <w:r w:rsidR="00301F2D" w:rsidRPr="00F10875">
        <w:rPr>
          <w:sz w:val="22"/>
          <w:szCs w:val="22"/>
        </w:rPr>
        <w:t>100</w:t>
      </w:r>
      <w:r w:rsidR="00301F2D" w:rsidRPr="00F10875">
        <w:rPr>
          <w:rFonts w:ascii="Rupee Foradian" w:hAnsi="Rupee Foradian"/>
          <w:sz w:val="22"/>
          <w:szCs w:val="22"/>
        </w:rPr>
        <w:t>)</w:t>
      </w:r>
      <w:r w:rsidRPr="00F05E74">
        <w:rPr>
          <w:sz w:val="24"/>
          <w:szCs w:val="24"/>
        </w:rPr>
        <w:tab/>
      </w:r>
    </w:p>
    <w:p w14:paraId="00390C66" w14:textId="77777777" w:rsidR="00441F15" w:rsidRDefault="00170265" w:rsidP="00170265">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(-)2,122.07</w:t>
      </w:r>
      <w:r w:rsidRPr="00F05E74">
        <w:rPr>
          <w:sz w:val="24"/>
          <w:szCs w:val="24"/>
        </w:rPr>
        <w:tab/>
        <w:t>2,114.58</w:t>
      </w:r>
      <w:r w:rsidRPr="00F05E74">
        <w:rPr>
          <w:sz w:val="24"/>
          <w:szCs w:val="24"/>
        </w:rPr>
        <w:tab/>
        <w:t>2,109.68</w:t>
      </w:r>
      <w:r w:rsidRPr="00F05E74">
        <w:rPr>
          <w:sz w:val="24"/>
          <w:szCs w:val="24"/>
        </w:rPr>
        <w:tab/>
        <w:t>(-)4.90</w:t>
      </w:r>
    </w:p>
    <w:p w14:paraId="02D047CA" w14:textId="2EF4CBBE"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14" w:firstLine="0"/>
        <w:jc w:val="both"/>
        <w:rPr>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Pr="00F05E74">
        <w:rPr>
          <w:b/>
          <w:sz w:val="24"/>
          <w:szCs w:val="24"/>
        </w:rPr>
        <w:t xml:space="preserve">2,122.07 lakh from the provision by way of surrender was attributed to delay in the departmental process. </w:t>
      </w:r>
      <w:r w:rsidRPr="00F05E74">
        <w:rPr>
          <w:b/>
          <w:bCs/>
          <w:sz w:val="24"/>
          <w:szCs w:val="24"/>
        </w:rPr>
        <w:t>Persistent saving under this head had also been noticed during 2008-09 to 2022-23.</w:t>
      </w:r>
      <w:r w:rsidRPr="00F05E74">
        <w:rPr>
          <w:b/>
          <w:bCs/>
          <w:sz w:val="24"/>
          <w:szCs w:val="24"/>
        </w:rPr>
        <w:tab/>
        <w:t xml:space="preserve"> </w:t>
      </w:r>
      <w:r w:rsidRPr="00F05E74">
        <w:rPr>
          <w:sz w:val="24"/>
          <w:szCs w:val="24"/>
        </w:rPr>
        <w:tab/>
      </w:r>
    </w:p>
    <w:p w14:paraId="0B5EAFC8"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rPr>
          <w:sz w:val="24"/>
          <w:szCs w:val="24"/>
        </w:rPr>
      </w:pPr>
      <w:r w:rsidRPr="00F05E74">
        <w:rPr>
          <w:sz w:val="24"/>
          <w:szCs w:val="24"/>
        </w:rPr>
        <w:t xml:space="preserve">(16) 4059-80-052-3412-Purchase of </w:t>
      </w:r>
    </w:p>
    <w:p w14:paraId="4A8A4341"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14" w:firstLine="0"/>
      </w:pPr>
      <w:r w:rsidRPr="00F05E74">
        <w:rPr>
          <w:sz w:val="24"/>
          <w:szCs w:val="24"/>
        </w:rPr>
        <w:t xml:space="preserve">    </w:t>
      </w:r>
      <w:r w:rsidRPr="00F05E74">
        <w:rPr>
          <w:sz w:val="24"/>
          <w:szCs w:val="24"/>
        </w:rPr>
        <w:tab/>
        <w:t>Heavy Machines-</w:t>
      </w:r>
      <w:r w:rsidRPr="00F05E74">
        <w:rPr>
          <w:sz w:val="24"/>
          <w:szCs w:val="24"/>
        </w:rPr>
        <w:tab/>
      </w:r>
      <w:r w:rsidRPr="00F05E74">
        <w:rPr>
          <w:sz w:val="24"/>
          <w:szCs w:val="24"/>
        </w:rPr>
        <w:tab/>
      </w:r>
    </w:p>
    <w:p w14:paraId="3542FCE8" w14:textId="7777777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pPr>
      <w:r w:rsidRPr="00F05E74">
        <w:rPr>
          <w:sz w:val="24"/>
          <w:szCs w:val="24"/>
        </w:rPr>
        <w:tab/>
        <w:t>O.</w:t>
      </w:r>
      <w:r w:rsidRPr="00F05E74">
        <w:rPr>
          <w:sz w:val="24"/>
          <w:szCs w:val="24"/>
        </w:rPr>
        <w:tab/>
        <w:t>400.00</w:t>
      </w:r>
      <w:r w:rsidRPr="00F05E74">
        <w:rPr>
          <w:sz w:val="24"/>
          <w:szCs w:val="24"/>
        </w:rPr>
        <w:tab/>
      </w:r>
    </w:p>
    <w:p w14:paraId="65ED14D7" w14:textId="77777777" w:rsidR="00170265" w:rsidRPr="00F05E74" w:rsidRDefault="00170265" w:rsidP="00170265">
      <w:pPr>
        <w:pStyle w:val="Header"/>
        <w:tabs>
          <w:tab w:val="clear" w:pos="4320"/>
          <w:tab w:val="clear" w:pos="8640"/>
          <w:tab w:val="right" w:pos="0"/>
          <w:tab w:val="left" w:pos="900"/>
          <w:tab w:val="right" w:pos="3600"/>
          <w:tab w:val="right" w:pos="6120"/>
          <w:tab w:val="right" w:pos="8080"/>
          <w:tab w:val="right" w:pos="10044"/>
        </w:tabs>
        <w:ind w:right="-14" w:firstLine="0"/>
        <w:rPr>
          <w:sz w:val="24"/>
          <w:szCs w:val="24"/>
        </w:rPr>
      </w:pPr>
      <w:r w:rsidRPr="00F05E74">
        <w:rPr>
          <w:sz w:val="24"/>
          <w:szCs w:val="24"/>
        </w:rPr>
        <w:tab/>
        <w:t>R.</w:t>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53455DA9"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Non-utilisation of entire provision</w:t>
      </w:r>
      <w:r w:rsidRPr="00F05E74">
        <w:rPr>
          <w:b/>
          <w:sz w:val="24"/>
          <w:szCs w:val="24"/>
        </w:rPr>
        <w:t xml:space="preserve"> was attributed to delay in the departmental process.</w:t>
      </w:r>
      <w:r w:rsidRPr="00F05E74">
        <w:rPr>
          <w:b/>
          <w:bCs/>
          <w:sz w:val="24"/>
          <w:szCs w:val="24"/>
        </w:rPr>
        <w:t xml:space="preserve"> Saving had occurred under this head during 2022-23 also.</w:t>
      </w:r>
    </w:p>
    <w:p w14:paraId="0E0C0264"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No.67-</w:t>
      </w:r>
      <w:r w:rsidRPr="00F05E74">
        <w:rPr>
          <w:bCs/>
          <w:sz w:val="24"/>
          <w:szCs w:val="24"/>
        </w:rPr>
        <w:t>contd.</w:t>
      </w:r>
    </w:p>
    <w:p w14:paraId="7DC46322" w14:textId="77777777" w:rsidR="00092EFE" w:rsidRPr="00F05E74" w:rsidRDefault="00092EFE" w:rsidP="00092EFE">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721C0104" w14:textId="77777777" w:rsidR="00092EFE" w:rsidRPr="00F05E74" w:rsidRDefault="00092EFE" w:rsidP="00092EFE">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75FE56C" w14:textId="77777777" w:rsidR="00092EFE" w:rsidRPr="00F05E74" w:rsidRDefault="00092EFE" w:rsidP="00092EFE">
      <w:pPr>
        <w:pStyle w:val="Header"/>
        <w:tabs>
          <w:tab w:val="clear" w:pos="4320"/>
          <w:tab w:val="clear" w:pos="8640"/>
          <w:tab w:val="right" w:pos="0"/>
          <w:tab w:val="left" w:pos="900"/>
          <w:tab w:val="left" w:pos="1440"/>
          <w:tab w:val="right" w:pos="3544"/>
          <w:tab w:val="right" w:pos="6120"/>
          <w:tab w:val="right" w:pos="8100"/>
          <w:tab w:val="right" w:pos="10044"/>
        </w:tabs>
        <w:spacing w:after="0"/>
        <w:ind w:right="-11"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27270944"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jc w:val="both"/>
      </w:pPr>
      <w:r w:rsidRPr="00F05E74">
        <w:rPr>
          <w:sz w:val="24"/>
          <w:szCs w:val="24"/>
        </w:rPr>
        <w:t>(17) 4202-01-202-0101-State Plan Schemes (Normal)-</w:t>
      </w:r>
    </w:p>
    <w:p w14:paraId="1F9B4C9F"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3490-Construction of Secondary </w:t>
      </w:r>
    </w:p>
    <w:p w14:paraId="23D73E37"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rPr>
          <w:sz w:val="24"/>
          <w:szCs w:val="24"/>
        </w:rPr>
      </w:pPr>
      <w:r w:rsidRPr="00F05E74">
        <w:rPr>
          <w:sz w:val="24"/>
          <w:szCs w:val="24"/>
        </w:rPr>
        <w:tab/>
        <w:t>School Building-</w:t>
      </w:r>
      <w:r w:rsidRPr="00F05E74">
        <w:rPr>
          <w:sz w:val="24"/>
          <w:szCs w:val="24"/>
        </w:rPr>
        <w:tab/>
      </w:r>
    </w:p>
    <w:p w14:paraId="137A7E47" w14:textId="7777777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rPr>
          <w:sz w:val="24"/>
          <w:szCs w:val="24"/>
        </w:rPr>
      </w:pPr>
      <w:r w:rsidRPr="00F05E74">
        <w:rPr>
          <w:sz w:val="24"/>
          <w:szCs w:val="24"/>
        </w:rPr>
        <w:tab/>
        <w:t>O.</w:t>
      </w:r>
      <w:r w:rsidRPr="00F05E74">
        <w:rPr>
          <w:sz w:val="24"/>
          <w:szCs w:val="24"/>
        </w:rPr>
        <w:tab/>
        <w:t>9,000.00</w:t>
      </w:r>
    </w:p>
    <w:p w14:paraId="5D4B2968" w14:textId="3D4A5082"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rPr>
          <w:sz w:val="24"/>
          <w:szCs w:val="24"/>
        </w:rPr>
      </w:pPr>
      <w:r w:rsidRPr="00F05E74">
        <w:rPr>
          <w:sz w:val="24"/>
          <w:szCs w:val="24"/>
        </w:rPr>
        <w:tab/>
        <w:t>S.</w:t>
      </w:r>
      <w:r w:rsidRPr="00F05E74">
        <w:rPr>
          <w:sz w:val="24"/>
          <w:szCs w:val="24"/>
        </w:rPr>
        <w:tab/>
        <w:t>Token</w:t>
      </w:r>
      <w:r w:rsidR="00301F2D">
        <w:rPr>
          <w:sz w:val="24"/>
          <w:szCs w:val="24"/>
        </w:rPr>
        <w:t xml:space="preserve"> </w:t>
      </w:r>
      <w:r w:rsidR="00301F2D" w:rsidRPr="00F10875">
        <w:rPr>
          <w:rFonts w:ascii="Rupee Foradian" w:hAnsi="Rupee Foradian"/>
          <w:sz w:val="22"/>
          <w:szCs w:val="22"/>
        </w:rPr>
        <w:t>(`</w:t>
      </w:r>
      <w:r w:rsidR="00301F2D" w:rsidRPr="00F10875">
        <w:rPr>
          <w:sz w:val="22"/>
          <w:szCs w:val="22"/>
        </w:rPr>
        <w:t>100</w:t>
      </w:r>
      <w:r w:rsidR="00301F2D" w:rsidRPr="00F10875">
        <w:rPr>
          <w:rFonts w:ascii="Rupee Foradian" w:hAnsi="Rupee Foradian"/>
          <w:sz w:val="22"/>
          <w:szCs w:val="22"/>
        </w:rPr>
        <w:t>)</w:t>
      </w:r>
    </w:p>
    <w:p w14:paraId="27805CCA" w14:textId="7777777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ind w:right="-9" w:firstLine="0"/>
        <w:rPr>
          <w:sz w:val="24"/>
          <w:szCs w:val="24"/>
        </w:rPr>
      </w:pPr>
      <w:r w:rsidRPr="00F05E74">
        <w:rPr>
          <w:sz w:val="24"/>
          <w:szCs w:val="24"/>
        </w:rPr>
        <w:tab/>
        <w:t>R.</w:t>
      </w:r>
      <w:r w:rsidRPr="00F05E74">
        <w:rPr>
          <w:sz w:val="24"/>
          <w:szCs w:val="24"/>
        </w:rPr>
        <w:tab/>
        <w:t>(-)7,670.18</w:t>
      </w:r>
      <w:r w:rsidRPr="00F05E74">
        <w:rPr>
          <w:sz w:val="24"/>
          <w:szCs w:val="24"/>
        </w:rPr>
        <w:tab/>
        <w:t>1,329.82</w:t>
      </w:r>
      <w:r w:rsidRPr="00F05E74">
        <w:rPr>
          <w:sz w:val="24"/>
          <w:szCs w:val="24"/>
        </w:rPr>
        <w:tab/>
        <w:t>1,360.83</w:t>
      </w:r>
      <w:r w:rsidRPr="00F05E74">
        <w:rPr>
          <w:sz w:val="24"/>
          <w:szCs w:val="24"/>
        </w:rPr>
        <w:tab/>
        <w:t>+31.01</w:t>
      </w:r>
    </w:p>
    <w:p w14:paraId="02747B57"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b/>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7,670.18 lakh from the provision was the combined effect of </w:t>
      </w:r>
      <w:r w:rsidRPr="00F05E74">
        <w:rPr>
          <w:b/>
          <w:sz w:val="24"/>
          <w:szCs w:val="24"/>
        </w:rPr>
        <w:br/>
        <w:t xml:space="preserve">re-appropriation of </w:t>
      </w:r>
      <w:r w:rsidRPr="00F05E74">
        <w:rPr>
          <w:rFonts w:ascii="Rupee Foradian" w:hAnsi="Rupee Foradian"/>
          <w:b/>
          <w:sz w:val="22"/>
          <w:szCs w:val="22"/>
        </w:rPr>
        <w:t xml:space="preserve">` </w:t>
      </w:r>
      <w:r w:rsidRPr="00F05E74">
        <w:rPr>
          <w:b/>
          <w:sz w:val="24"/>
          <w:szCs w:val="24"/>
        </w:rPr>
        <w:t xml:space="preserve">3,380.00 lakh on account of non-requirement of fund as well as surrender of </w:t>
      </w:r>
      <w:r w:rsidRPr="00F05E74">
        <w:rPr>
          <w:rFonts w:ascii="Rupee Foradian" w:hAnsi="Rupee Foradian"/>
          <w:b/>
          <w:sz w:val="22"/>
          <w:szCs w:val="22"/>
        </w:rPr>
        <w:t xml:space="preserve">` </w:t>
      </w:r>
      <w:r w:rsidRPr="00F05E74">
        <w:rPr>
          <w:b/>
          <w:sz w:val="24"/>
          <w:szCs w:val="24"/>
        </w:rPr>
        <w:t>4,290.18 lakh attributed to delay in the departmental process.  Reasons for final excess have not been intimated (July 2024).</w:t>
      </w:r>
      <w:r w:rsidRPr="00F05E74">
        <w:rPr>
          <w:sz w:val="24"/>
          <w:szCs w:val="24"/>
        </w:rPr>
        <w:t xml:space="preserve"> </w:t>
      </w:r>
      <w:r w:rsidRPr="00F05E74">
        <w:rPr>
          <w:b/>
          <w:sz w:val="24"/>
          <w:szCs w:val="24"/>
        </w:rPr>
        <w:t xml:space="preserve">Persistent saving under this head had also been noticed during </w:t>
      </w:r>
      <w:r w:rsidRPr="00F05E74">
        <w:rPr>
          <w:b/>
          <w:sz w:val="24"/>
          <w:szCs w:val="24"/>
        </w:rPr>
        <w:br/>
        <w:t>2014-15 to 2022-23 also.</w:t>
      </w:r>
    </w:p>
    <w:p w14:paraId="5B26850B" w14:textId="74F13A85"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jc w:val="both"/>
      </w:pPr>
      <w:r w:rsidRPr="00F05E74">
        <w:rPr>
          <w:sz w:val="24"/>
          <w:szCs w:val="24"/>
        </w:rPr>
        <w:t>(18) 4202-01-203-0101-State Plan Schemes (Normal)-</w:t>
      </w:r>
    </w:p>
    <w:p w14:paraId="303870E1" w14:textId="77777777" w:rsidR="00992F10"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5086-Construction of </w:t>
      </w:r>
    </w:p>
    <w:p w14:paraId="6FCAEA75" w14:textId="004F4687" w:rsidR="00170265" w:rsidRPr="00F05E74" w:rsidRDefault="00992F10"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rPr>
          <w:sz w:val="24"/>
          <w:szCs w:val="24"/>
        </w:rPr>
      </w:pPr>
      <w:r>
        <w:rPr>
          <w:sz w:val="24"/>
          <w:szCs w:val="24"/>
        </w:rPr>
        <w:tab/>
      </w:r>
      <w:r w:rsidR="00170265" w:rsidRPr="00F05E74">
        <w:rPr>
          <w:sz w:val="24"/>
          <w:szCs w:val="24"/>
        </w:rPr>
        <w:t>College Buildings-</w:t>
      </w:r>
      <w:r w:rsidR="00170265" w:rsidRPr="00F05E74">
        <w:rPr>
          <w:sz w:val="24"/>
          <w:szCs w:val="24"/>
        </w:rPr>
        <w:tab/>
      </w:r>
    </w:p>
    <w:p w14:paraId="5691872F" w14:textId="7777777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rPr>
          <w:sz w:val="24"/>
          <w:szCs w:val="24"/>
        </w:rPr>
      </w:pPr>
      <w:r w:rsidRPr="00F05E74">
        <w:rPr>
          <w:sz w:val="24"/>
          <w:szCs w:val="24"/>
        </w:rPr>
        <w:tab/>
        <w:t>O.</w:t>
      </w:r>
      <w:r w:rsidRPr="00F05E74">
        <w:rPr>
          <w:sz w:val="24"/>
          <w:szCs w:val="24"/>
        </w:rPr>
        <w:tab/>
        <w:t>4,042.00</w:t>
      </w:r>
    </w:p>
    <w:p w14:paraId="27FBF981" w14:textId="529EB10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rPr>
          <w:sz w:val="24"/>
          <w:szCs w:val="24"/>
        </w:rPr>
      </w:pPr>
      <w:r w:rsidRPr="00F05E74">
        <w:rPr>
          <w:sz w:val="24"/>
          <w:szCs w:val="24"/>
        </w:rPr>
        <w:tab/>
        <w:t>S.</w:t>
      </w:r>
      <w:r w:rsidRPr="00F05E74">
        <w:rPr>
          <w:sz w:val="24"/>
          <w:szCs w:val="24"/>
        </w:rPr>
        <w:tab/>
      </w:r>
      <w:r w:rsidR="00992F10">
        <w:rPr>
          <w:sz w:val="24"/>
          <w:szCs w:val="24"/>
        </w:rPr>
        <w:t xml:space="preserve">0.01 </w:t>
      </w:r>
    </w:p>
    <w:p w14:paraId="089FA521" w14:textId="14B7921B"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ind w:right="-9" w:firstLine="0"/>
        <w:rPr>
          <w:sz w:val="24"/>
          <w:szCs w:val="24"/>
        </w:rPr>
      </w:pPr>
      <w:r w:rsidRPr="00F05E74">
        <w:rPr>
          <w:sz w:val="24"/>
          <w:szCs w:val="24"/>
        </w:rPr>
        <w:tab/>
        <w:t>R.</w:t>
      </w:r>
      <w:r w:rsidRPr="00F05E74">
        <w:rPr>
          <w:sz w:val="24"/>
          <w:szCs w:val="24"/>
        </w:rPr>
        <w:tab/>
        <w:t>(-)1,413.8</w:t>
      </w:r>
      <w:r w:rsidR="00992F10">
        <w:rPr>
          <w:sz w:val="24"/>
          <w:szCs w:val="24"/>
        </w:rPr>
        <w:t>4</w:t>
      </w:r>
      <w:r w:rsidRPr="00F05E74">
        <w:rPr>
          <w:sz w:val="24"/>
          <w:szCs w:val="24"/>
        </w:rPr>
        <w:tab/>
        <w:t>2,628.17</w:t>
      </w:r>
      <w:r w:rsidRPr="00F05E74">
        <w:rPr>
          <w:sz w:val="24"/>
          <w:szCs w:val="24"/>
        </w:rPr>
        <w:tab/>
        <w:t>2,652.04</w:t>
      </w:r>
      <w:r w:rsidRPr="00F05E74">
        <w:rPr>
          <w:sz w:val="24"/>
          <w:szCs w:val="24"/>
        </w:rPr>
        <w:tab/>
        <w:t>+23.87</w:t>
      </w:r>
    </w:p>
    <w:p w14:paraId="6F8E9F9A"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sz w:val="24"/>
          <w:szCs w:val="24"/>
        </w:rPr>
      </w:pPr>
      <w:r w:rsidRPr="00F05E74">
        <w:rPr>
          <w:b/>
          <w:bCs/>
          <w:sz w:val="24"/>
          <w:szCs w:val="24"/>
        </w:rPr>
        <w:tab/>
        <w:t xml:space="preserve">Reduction of </w:t>
      </w:r>
      <w:r w:rsidRPr="00F05E74">
        <w:rPr>
          <w:rFonts w:ascii="Rupee Foradian" w:hAnsi="Rupee Foradian"/>
          <w:b/>
          <w:sz w:val="23"/>
          <w:szCs w:val="23"/>
        </w:rPr>
        <w:t xml:space="preserve">` </w:t>
      </w:r>
      <w:r w:rsidRPr="00F05E74">
        <w:rPr>
          <w:b/>
          <w:sz w:val="24"/>
          <w:szCs w:val="24"/>
        </w:rPr>
        <w:t xml:space="preserve">1,413.83 lakh from the provision by way of surrender was attributed to delay in the departmental process. </w:t>
      </w:r>
    </w:p>
    <w:p w14:paraId="4D8DD520"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pPr>
      <w:r w:rsidRPr="00F05E74">
        <w:rPr>
          <w:sz w:val="24"/>
          <w:szCs w:val="24"/>
        </w:rPr>
        <w:t>(19) 4202-03-102-0101-State Plan Schemes (Normal)-</w:t>
      </w:r>
    </w:p>
    <w:p w14:paraId="553601F8"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5908-Construction of </w:t>
      </w:r>
    </w:p>
    <w:p w14:paraId="13F65CAA"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Sport Training </w:t>
      </w:r>
    </w:p>
    <w:p w14:paraId="6D4DA9DD"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Building-</w:t>
      </w:r>
    </w:p>
    <w:p w14:paraId="577A87C2" w14:textId="77777777" w:rsidR="00170265" w:rsidRPr="00F05E74" w:rsidRDefault="00170265" w:rsidP="00170265">
      <w:pPr>
        <w:pStyle w:val="Header"/>
        <w:tabs>
          <w:tab w:val="clear" w:pos="4320"/>
          <w:tab w:val="clear" w:pos="8640"/>
          <w:tab w:val="right" w:pos="0"/>
          <w:tab w:val="left" w:pos="900"/>
          <w:tab w:val="right" w:pos="3686"/>
          <w:tab w:val="right" w:pos="6120"/>
          <w:tab w:val="right" w:pos="7920"/>
          <w:tab w:val="right" w:pos="10044"/>
        </w:tabs>
        <w:spacing w:after="0"/>
        <w:ind w:right="-9" w:firstLine="0"/>
      </w:pPr>
      <w:r w:rsidRPr="00F05E74">
        <w:rPr>
          <w:sz w:val="24"/>
          <w:szCs w:val="24"/>
        </w:rPr>
        <w:tab/>
        <w:t>O.</w:t>
      </w:r>
      <w:r w:rsidRPr="00F05E74">
        <w:rPr>
          <w:sz w:val="24"/>
          <w:szCs w:val="24"/>
        </w:rPr>
        <w:tab/>
        <w:t>100.00</w:t>
      </w:r>
      <w:r w:rsidRPr="00F05E74">
        <w:rPr>
          <w:sz w:val="24"/>
          <w:szCs w:val="24"/>
        </w:rPr>
        <w:tab/>
      </w:r>
    </w:p>
    <w:p w14:paraId="12B6FCB7"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1109A6C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b/>
          <w:bCs/>
          <w:sz w:val="24"/>
          <w:szCs w:val="24"/>
        </w:rPr>
        <w:tab/>
        <w:t xml:space="preserve">Non-utilisation of entire provision was attributed to delay in </w:t>
      </w:r>
      <w:r w:rsidRPr="00F05E74">
        <w:rPr>
          <w:b/>
          <w:sz w:val="24"/>
          <w:szCs w:val="24"/>
        </w:rPr>
        <w:t xml:space="preserve">the </w:t>
      </w:r>
      <w:r w:rsidRPr="00F05E74">
        <w:rPr>
          <w:b/>
          <w:bCs/>
          <w:sz w:val="24"/>
          <w:szCs w:val="24"/>
        </w:rPr>
        <w:t>departmental process. Saving had occurred under this head during 2022-23 also.</w:t>
      </w:r>
    </w:p>
    <w:p w14:paraId="3A50509A"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both"/>
      </w:pPr>
      <w:r w:rsidRPr="00F05E74">
        <w:rPr>
          <w:sz w:val="24"/>
          <w:szCs w:val="24"/>
        </w:rPr>
        <w:t>(20) 4210-03-105-0101-State Plan Schemes (Normal)-</w:t>
      </w:r>
    </w:p>
    <w:p w14:paraId="3630E6C8" w14:textId="77777777" w:rsidR="00170265" w:rsidRPr="00F05E74" w:rsidRDefault="00170265" w:rsidP="00170265">
      <w:pPr>
        <w:pStyle w:val="Header"/>
        <w:tabs>
          <w:tab w:val="clear" w:pos="4320"/>
          <w:tab w:val="clear" w:pos="8640"/>
          <w:tab w:val="right" w:pos="0"/>
          <w:tab w:val="left" w:pos="900"/>
          <w:tab w:val="right" w:pos="2880"/>
          <w:tab w:val="right" w:pos="6120"/>
          <w:tab w:val="right" w:pos="8280"/>
          <w:tab w:val="right" w:pos="9900"/>
          <w:tab w:val="right" w:pos="10044"/>
        </w:tabs>
        <w:spacing w:after="0" w:line="19" w:lineRule="atLeast"/>
        <w:ind w:right="-14" w:firstLine="0"/>
        <w:jc w:val="both"/>
        <w:rPr>
          <w:sz w:val="24"/>
          <w:szCs w:val="24"/>
        </w:rPr>
      </w:pPr>
      <w:r w:rsidRPr="00F05E74">
        <w:rPr>
          <w:sz w:val="24"/>
          <w:szCs w:val="24"/>
        </w:rPr>
        <w:tab/>
        <w:t xml:space="preserve">2216-Integration of Public </w:t>
      </w:r>
    </w:p>
    <w:p w14:paraId="0D126166" w14:textId="77777777" w:rsidR="00170265" w:rsidRPr="00F05E74" w:rsidRDefault="00170265" w:rsidP="00170265">
      <w:pPr>
        <w:pStyle w:val="Header"/>
        <w:tabs>
          <w:tab w:val="clear" w:pos="4320"/>
          <w:tab w:val="clear" w:pos="8640"/>
          <w:tab w:val="right" w:pos="0"/>
          <w:tab w:val="left" w:pos="900"/>
          <w:tab w:val="right" w:pos="2880"/>
          <w:tab w:val="right" w:pos="6120"/>
          <w:tab w:val="right" w:pos="8280"/>
          <w:tab w:val="right" w:pos="9900"/>
          <w:tab w:val="right" w:pos="10044"/>
        </w:tabs>
        <w:spacing w:after="0" w:line="19" w:lineRule="atLeast"/>
        <w:ind w:right="-14" w:firstLine="0"/>
        <w:jc w:val="both"/>
        <w:rPr>
          <w:sz w:val="24"/>
          <w:szCs w:val="24"/>
        </w:rPr>
      </w:pPr>
      <w:r w:rsidRPr="00F05E74">
        <w:rPr>
          <w:sz w:val="24"/>
          <w:szCs w:val="24"/>
        </w:rPr>
        <w:tab/>
        <w:t xml:space="preserve">Health </w:t>
      </w:r>
      <w:r w:rsidRPr="00F05E74">
        <w:rPr>
          <w:sz w:val="24"/>
          <w:szCs w:val="24"/>
        </w:rPr>
        <w:tab/>
        <w:t xml:space="preserve">Through Basic </w:t>
      </w:r>
    </w:p>
    <w:p w14:paraId="152F3842" w14:textId="77777777" w:rsidR="00170265" w:rsidRPr="00F05E74" w:rsidRDefault="00170265" w:rsidP="00170265">
      <w:pPr>
        <w:pStyle w:val="Header"/>
        <w:tabs>
          <w:tab w:val="clear" w:pos="4320"/>
          <w:tab w:val="clear" w:pos="8640"/>
          <w:tab w:val="right" w:pos="0"/>
          <w:tab w:val="left" w:pos="900"/>
          <w:tab w:val="right" w:pos="2880"/>
          <w:tab w:val="right" w:pos="6120"/>
          <w:tab w:val="right" w:pos="8280"/>
          <w:tab w:val="right" w:pos="9900"/>
          <w:tab w:val="right" w:pos="10065"/>
        </w:tabs>
        <w:spacing w:after="0" w:line="19" w:lineRule="atLeast"/>
        <w:ind w:right="-14" w:firstLine="0"/>
        <w:jc w:val="both"/>
        <w:rPr>
          <w:sz w:val="24"/>
          <w:szCs w:val="24"/>
        </w:rPr>
      </w:pPr>
      <w:r w:rsidRPr="00F05E74">
        <w:rPr>
          <w:sz w:val="24"/>
          <w:szCs w:val="24"/>
        </w:rPr>
        <w:tab/>
        <w:t xml:space="preserve">Nursing </w:t>
      </w:r>
      <w:r w:rsidRPr="00F05E74">
        <w:rPr>
          <w:sz w:val="24"/>
          <w:szCs w:val="24"/>
        </w:rPr>
        <w:tab/>
        <w:t xml:space="preserve">Educational </w:t>
      </w:r>
    </w:p>
    <w:p w14:paraId="4F8E0A47" w14:textId="77777777" w:rsidR="00170265" w:rsidRPr="00F05E74" w:rsidRDefault="00170265" w:rsidP="00170265">
      <w:pPr>
        <w:pStyle w:val="Header"/>
        <w:tabs>
          <w:tab w:val="clear" w:pos="4320"/>
          <w:tab w:val="clear" w:pos="8640"/>
          <w:tab w:val="right" w:pos="0"/>
          <w:tab w:val="left" w:pos="900"/>
          <w:tab w:val="right" w:pos="2880"/>
          <w:tab w:val="right" w:pos="6120"/>
          <w:tab w:val="right" w:pos="8280"/>
          <w:tab w:val="right" w:pos="9900"/>
          <w:tab w:val="right" w:pos="10065"/>
        </w:tabs>
        <w:spacing w:after="0" w:line="19" w:lineRule="atLeast"/>
        <w:ind w:right="-14" w:firstLine="0"/>
        <w:jc w:val="both"/>
        <w:rPr>
          <w:sz w:val="24"/>
          <w:szCs w:val="24"/>
        </w:rPr>
      </w:pPr>
      <w:r w:rsidRPr="00F05E74">
        <w:rPr>
          <w:sz w:val="24"/>
          <w:szCs w:val="24"/>
        </w:rPr>
        <w:tab/>
        <w:t>Programme-</w:t>
      </w:r>
    </w:p>
    <w:p w14:paraId="172D1884" w14:textId="77777777" w:rsidR="00170265" w:rsidRPr="00F05E74" w:rsidRDefault="00170265" w:rsidP="00170265">
      <w:pPr>
        <w:pStyle w:val="Header"/>
        <w:tabs>
          <w:tab w:val="clear" w:pos="4320"/>
          <w:tab w:val="clear" w:pos="8640"/>
          <w:tab w:val="right" w:pos="0"/>
          <w:tab w:val="left" w:pos="900"/>
          <w:tab w:val="right" w:pos="3686"/>
          <w:tab w:val="right" w:pos="6120"/>
          <w:tab w:val="right" w:pos="7920"/>
          <w:tab w:val="right" w:pos="10044"/>
        </w:tabs>
        <w:spacing w:after="0"/>
        <w:ind w:right="-9" w:firstLine="0"/>
        <w:rPr>
          <w:sz w:val="24"/>
          <w:szCs w:val="24"/>
        </w:rPr>
      </w:pPr>
      <w:r w:rsidRPr="00F05E74">
        <w:rPr>
          <w:sz w:val="24"/>
          <w:szCs w:val="24"/>
        </w:rPr>
        <w:tab/>
        <w:t>O.</w:t>
      </w:r>
      <w:r w:rsidRPr="00F05E74">
        <w:rPr>
          <w:sz w:val="24"/>
          <w:szCs w:val="24"/>
        </w:rPr>
        <w:tab/>
        <w:t>500.00</w:t>
      </w:r>
    </w:p>
    <w:p w14:paraId="381247CF"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(-)313.87</w:t>
      </w:r>
      <w:r w:rsidRPr="00F05E74">
        <w:rPr>
          <w:sz w:val="24"/>
          <w:szCs w:val="24"/>
        </w:rPr>
        <w:tab/>
        <w:t>186.13</w:t>
      </w:r>
      <w:r w:rsidRPr="00F05E74">
        <w:rPr>
          <w:sz w:val="24"/>
          <w:szCs w:val="24"/>
        </w:rPr>
        <w:tab/>
        <w:t>186.13</w:t>
      </w:r>
      <w:r w:rsidRPr="00F05E74">
        <w:rPr>
          <w:sz w:val="24"/>
          <w:szCs w:val="24"/>
        </w:rPr>
        <w:tab/>
        <w:t>0.00</w:t>
      </w:r>
    </w:p>
    <w:p w14:paraId="3059B175"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Pr="00F05E74">
        <w:rPr>
          <w:b/>
          <w:sz w:val="24"/>
          <w:szCs w:val="24"/>
        </w:rPr>
        <w:t>313.87 lakh from the provision by way of surrender was attributed to delay in the departmental process.</w:t>
      </w:r>
      <w:r w:rsidRPr="00F05E74">
        <w:rPr>
          <w:b/>
          <w:bCs/>
          <w:sz w:val="24"/>
          <w:szCs w:val="24"/>
        </w:rPr>
        <w:t xml:space="preserve"> Saving had occurred under this head during 2022-23 also.</w:t>
      </w:r>
    </w:p>
    <w:p w14:paraId="7BF9A680"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both"/>
      </w:pPr>
      <w:r w:rsidRPr="00F05E74">
        <w:rPr>
          <w:sz w:val="24"/>
          <w:szCs w:val="24"/>
        </w:rPr>
        <w:t xml:space="preserve"> (21) 4210-03-105-0101-State Plan Schemes (Normal)-</w:t>
      </w:r>
    </w:p>
    <w:p w14:paraId="337563E7"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 w:val="right" w:pos="10620"/>
        </w:tabs>
        <w:spacing w:after="0"/>
        <w:ind w:right="-11" w:firstLine="0"/>
        <w:rPr>
          <w:sz w:val="24"/>
          <w:szCs w:val="24"/>
        </w:rPr>
      </w:pPr>
      <w:r w:rsidRPr="00F05E74">
        <w:rPr>
          <w:sz w:val="24"/>
          <w:szCs w:val="24"/>
        </w:rPr>
        <w:tab/>
        <w:t xml:space="preserve">4220-Education Medical </w:t>
      </w:r>
    </w:p>
    <w:p w14:paraId="398661DF"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65"/>
        </w:tabs>
        <w:spacing w:after="0"/>
        <w:ind w:right="-9" w:firstLine="0"/>
        <w:rPr>
          <w:sz w:val="24"/>
          <w:szCs w:val="24"/>
        </w:rPr>
      </w:pPr>
      <w:r w:rsidRPr="00F05E74">
        <w:rPr>
          <w:sz w:val="24"/>
          <w:szCs w:val="24"/>
        </w:rPr>
        <w:tab/>
        <w:t>College-</w:t>
      </w:r>
    </w:p>
    <w:p w14:paraId="73657064" w14:textId="77777777" w:rsidR="00170265" w:rsidRPr="00F05E74" w:rsidRDefault="00170265" w:rsidP="00170265">
      <w:pPr>
        <w:pStyle w:val="Header"/>
        <w:tabs>
          <w:tab w:val="clear" w:pos="4320"/>
          <w:tab w:val="clear" w:pos="8640"/>
          <w:tab w:val="right" w:pos="0"/>
          <w:tab w:val="left" w:pos="900"/>
          <w:tab w:val="right" w:pos="3686"/>
          <w:tab w:val="right" w:pos="6120"/>
          <w:tab w:val="right" w:pos="7920"/>
          <w:tab w:val="right" w:pos="10044"/>
        </w:tabs>
        <w:spacing w:after="0"/>
        <w:ind w:right="-9" w:firstLine="0"/>
        <w:rPr>
          <w:sz w:val="24"/>
          <w:szCs w:val="24"/>
        </w:rPr>
      </w:pPr>
      <w:r w:rsidRPr="00F05E74">
        <w:rPr>
          <w:sz w:val="24"/>
          <w:szCs w:val="24"/>
        </w:rPr>
        <w:tab/>
        <w:t>O.</w:t>
      </w:r>
      <w:r w:rsidRPr="00F05E74">
        <w:rPr>
          <w:sz w:val="24"/>
          <w:szCs w:val="24"/>
        </w:rPr>
        <w:tab/>
        <w:t>4,000.00</w:t>
      </w:r>
    </w:p>
    <w:p w14:paraId="15959801"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(-)1,509.34</w:t>
      </w:r>
      <w:r w:rsidRPr="00F05E74">
        <w:rPr>
          <w:sz w:val="24"/>
          <w:szCs w:val="24"/>
        </w:rPr>
        <w:tab/>
        <w:t>2,490.66</w:t>
      </w:r>
      <w:r w:rsidRPr="00F05E74">
        <w:rPr>
          <w:sz w:val="24"/>
          <w:szCs w:val="24"/>
        </w:rPr>
        <w:tab/>
        <w:t>2,497.45</w:t>
      </w:r>
      <w:r w:rsidRPr="00F05E74">
        <w:rPr>
          <w:sz w:val="24"/>
          <w:szCs w:val="24"/>
        </w:rPr>
        <w:tab/>
        <w:t>+6.79</w:t>
      </w:r>
    </w:p>
    <w:p w14:paraId="26F51297" w14:textId="77777777" w:rsidR="00170265"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3"/>
          <w:szCs w:val="23"/>
        </w:rPr>
        <w:t xml:space="preserve">` </w:t>
      </w:r>
      <w:r w:rsidRPr="00F05E74">
        <w:rPr>
          <w:b/>
          <w:sz w:val="24"/>
          <w:szCs w:val="24"/>
        </w:rPr>
        <w:t xml:space="preserve">1,509.34 lakh from the provision by way of surrender was attributed to delay in the departmental process. </w:t>
      </w:r>
      <w:r w:rsidRPr="00F05E74">
        <w:rPr>
          <w:b/>
          <w:bCs/>
          <w:sz w:val="24"/>
          <w:szCs w:val="24"/>
        </w:rPr>
        <w:t>Persistent saving under this head had</w:t>
      </w:r>
      <w:r w:rsidRPr="00F05E74">
        <w:rPr>
          <w:b/>
          <w:sz w:val="24"/>
          <w:szCs w:val="24"/>
        </w:rPr>
        <w:t xml:space="preserve"> also</w:t>
      </w:r>
      <w:r w:rsidRPr="00F05E74">
        <w:rPr>
          <w:b/>
          <w:bCs/>
          <w:sz w:val="24"/>
          <w:szCs w:val="24"/>
        </w:rPr>
        <w:t xml:space="preserve"> been noticed during 2013-14 to 2022-23.</w:t>
      </w:r>
    </w:p>
    <w:p w14:paraId="07EEA824" w14:textId="77777777" w:rsidR="00092EFE" w:rsidRDefault="00092EFE"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6347696C" w14:textId="77777777" w:rsidR="00092EFE" w:rsidRDefault="00092EFE"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p>
    <w:p w14:paraId="3983DB81" w14:textId="77777777"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No.67-</w:t>
      </w:r>
      <w:r w:rsidRPr="00F05E74">
        <w:rPr>
          <w:bCs/>
          <w:sz w:val="24"/>
          <w:szCs w:val="24"/>
        </w:rPr>
        <w:t>contd.</w:t>
      </w:r>
    </w:p>
    <w:p w14:paraId="1288B52A" w14:textId="77777777" w:rsidR="00092EFE" w:rsidRPr="00F05E74" w:rsidRDefault="00092EFE" w:rsidP="00092EFE">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219AC2CF" w14:textId="77777777" w:rsidR="00092EFE" w:rsidRPr="00F05E74" w:rsidRDefault="00092EFE" w:rsidP="00092EFE">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9303BAB" w14:textId="77777777" w:rsidR="00092EFE" w:rsidRPr="00F05E74" w:rsidRDefault="00092EFE" w:rsidP="00092EFE">
      <w:pPr>
        <w:pStyle w:val="Header"/>
        <w:tabs>
          <w:tab w:val="clear" w:pos="4320"/>
          <w:tab w:val="clear" w:pos="8640"/>
          <w:tab w:val="right" w:pos="0"/>
          <w:tab w:val="left" w:pos="900"/>
          <w:tab w:val="left" w:pos="1440"/>
          <w:tab w:val="right" w:pos="3544"/>
          <w:tab w:val="right" w:pos="6120"/>
          <w:tab w:val="right" w:pos="8100"/>
          <w:tab w:val="right" w:pos="10044"/>
        </w:tabs>
        <w:spacing w:after="0"/>
        <w:ind w:right="-11"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22D6F57C"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both"/>
      </w:pPr>
      <w:r w:rsidRPr="00F05E74">
        <w:rPr>
          <w:sz w:val="24"/>
          <w:szCs w:val="24"/>
        </w:rPr>
        <w:t>(22) 4210-03-105-0101-State Plan Schemes (Normal)-</w:t>
      </w:r>
    </w:p>
    <w:p w14:paraId="2B946C97" w14:textId="77777777" w:rsidR="00170265" w:rsidRPr="00F05E74" w:rsidRDefault="00170265" w:rsidP="00170265">
      <w:pPr>
        <w:pStyle w:val="Header"/>
        <w:tabs>
          <w:tab w:val="clear" w:pos="4320"/>
          <w:tab w:val="clear" w:pos="8640"/>
          <w:tab w:val="right" w:pos="0"/>
          <w:tab w:val="left" w:pos="900"/>
          <w:tab w:val="right" w:pos="2880"/>
          <w:tab w:val="right" w:pos="6120"/>
          <w:tab w:val="right" w:pos="8280"/>
          <w:tab w:val="right" w:pos="9900"/>
          <w:tab w:val="right" w:pos="10044"/>
        </w:tabs>
        <w:spacing w:after="0"/>
        <w:ind w:right="-9" w:firstLine="0"/>
        <w:rPr>
          <w:sz w:val="24"/>
          <w:szCs w:val="24"/>
        </w:rPr>
      </w:pPr>
      <w:r w:rsidRPr="00F05E74">
        <w:rPr>
          <w:sz w:val="24"/>
          <w:szCs w:val="24"/>
        </w:rPr>
        <w:tab/>
        <w:t xml:space="preserve">8897-Establishment of Sickle </w:t>
      </w:r>
    </w:p>
    <w:p w14:paraId="7816AED3" w14:textId="77777777" w:rsidR="00170265" w:rsidRPr="00F05E74" w:rsidRDefault="00170265" w:rsidP="00170265">
      <w:pPr>
        <w:pStyle w:val="Header"/>
        <w:tabs>
          <w:tab w:val="clear" w:pos="4320"/>
          <w:tab w:val="clear" w:pos="8640"/>
          <w:tab w:val="right" w:pos="0"/>
          <w:tab w:val="left" w:pos="900"/>
          <w:tab w:val="right" w:pos="2880"/>
          <w:tab w:val="right" w:pos="6120"/>
          <w:tab w:val="right" w:pos="8280"/>
          <w:tab w:val="right" w:pos="10065"/>
        </w:tabs>
        <w:spacing w:after="0"/>
        <w:ind w:right="-11" w:firstLine="0"/>
        <w:rPr>
          <w:sz w:val="24"/>
          <w:szCs w:val="24"/>
        </w:rPr>
      </w:pPr>
      <w:r w:rsidRPr="00F05E74">
        <w:rPr>
          <w:sz w:val="24"/>
          <w:szCs w:val="24"/>
        </w:rPr>
        <w:tab/>
        <w:t>Cell Institute-</w:t>
      </w:r>
    </w:p>
    <w:p w14:paraId="193DC9EB" w14:textId="77777777" w:rsidR="00170265" w:rsidRPr="00F05E74" w:rsidRDefault="00170265" w:rsidP="00170265">
      <w:pPr>
        <w:pStyle w:val="Header"/>
        <w:tabs>
          <w:tab w:val="clear" w:pos="4320"/>
          <w:tab w:val="clear" w:pos="8640"/>
          <w:tab w:val="right" w:pos="0"/>
          <w:tab w:val="left" w:pos="900"/>
          <w:tab w:val="right" w:pos="3686"/>
          <w:tab w:val="right" w:pos="6120"/>
          <w:tab w:val="right" w:pos="7920"/>
          <w:tab w:val="right" w:pos="10044"/>
        </w:tabs>
        <w:spacing w:after="0"/>
        <w:ind w:right="-9" w:firstLine="0"/>
        <w:rPr>
          <w:sz w:val="24"/>
          <w:szCs w:val="24"/>
        </w:rPr>
      </w:pPr>
      <w:r w:rsidRPr="00F05E74">
        <w:rPr>
          <w:sz w:val="24"/>
          <w:szCs w:val="24"/>
        </w:rPr>
        <w:tab/>
        <w:t>O.</w:t>
      </w:r>
      <w:r w:rsidRPr="00F05E74">
        <w:rPr>
          <w:sz w:val="24"/>
          <w:szCs w:val="24"/>
        </w:rPr>
        <w:tab/>
        <w:t>1,000.00</w:t>
      </w:r>
    </w:p>
    <w:p w14:paraId="7277FA2F"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t>(-)810.44</w:t>
      </w:r>
      <w:r w:rsidRPr="00F05E74">
        <w:rPr>
          <w:sz w:val="24"/>
          <w:szCs w:val="24"/>
        </w:rPr>
        <w:tab/>
        <w:t>189.56</w:t>
      </w:r>
      <w:r w:rsidRPr="00F05E74">
        <w:rPr>
          <w:sz w:val="24"/>
          <w:szCs w:val="24"/>
        </w:rPr>
        <w:tab/>
        <w:t>189.56</w:t>
      </w:r>
      <w:r w:rsidRPr="00F05E74">
        <w:rPr>
          <w:sz w:val="24"/>
          <w:szCs w:val="24"/>
        </w:rPr>
        <w:tab/>
        <w:t>0.00</w:t>
      </w:r>
    </w:p>
    <w:p w14:paraId="7FC5D7A7"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810.44 lakh from the provision was the combined effect of </w:t>
      </w:r>
      <w:r w:rsidRPr="00F05E74">
        <w:rPr>
          <w:b/>
          <w:sz w:val="24"/>
          <w:szCs w:val="24"/>
        </w:rPr>
        <w:br/>
        <w:t xml:space="preserve">re-appropriation of </w:t>
      </w:r>
      <w:r w:rsidRPr="00F05E74">
        <w:rPr>
          <w:rFonts w:ascii="Rupee Foradian" w:hAnsi="Rupee Foradian"/>
          <w:b/>
          <w:sz w:val="22"/>
          <w:szCs w:val="22"/>
        </w:rPr>
        <w:t xml:space="preserve">` </w:t>
      </w:r>
      <w:r w:rsidRPr="00F05E74">
        <w:rPr>
          <w:b/>
          <w:sz w:val="24"/>
          <w:szCs w:val="24"/>
        </w:rPr>
        <w:t xml:space="preserve">100.00 lakh on account of non-requirement of fund as well as surrender of </w:t>
      </w:r>
      <w:r w:rsidRPr="00F05E74">
        <w:rPr>
          <w:b/>
          <w:sz w:val="24"/>
          <w:szCs w:val="24"/>
        </w:rPr>
        <w:br/>
      </w:r>
      <w:r w:rsidRPr="00F05E74">
        <w:rPr>
          <w:rFonts w:ascii="Rupee Foradian" w:hAnsi="Rupee Foradian"/>
          <w:b/>
          <w:sz w:val="22"/>
          <w:szCs w:val="22"/>
        </w:rPr>
        <w:t xml:space="preserve">` </w:t>
      </w:r>
      <w:r w:rsidRPr="00F05E74">
        <w:rPr>
          <w:b/>
          <w:sz w:val="24"/>
          <w:szCs w:val="24"/>
        </w:rPr>
        <w:t xml:space="preserve">710.44 lakh attributed to delay in the departmental process. </w:t>
      </w:r>
      <w:r w:rsidRPr="00F05E74">
        <w:rPr>
          <w:b/>
          <w:bCs/>
          <w:sz w:val="24"/>
          <w:szCs w:val="24"/>
        </w:rPr>
        <w:t>Saving had occurred under this head during 2020-21 to 2022-23 also.</w:t>
      </w:r>
    </w:p>
    <w:p w14:paraId="1D1B0D5B" w14:textId="5A6DD900"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pPr>
      <w:r w:rsidRPr="00F05E74">
        <w:rPr>
          <w:sz w:val="24"/>
          <w:szCs w:val="24"/>
        </w:rPr>
        <w:t>(23) 4250-119-0101-State Plan Schemes (Normal)-</w:t>
      </w:r>
    </w:p>
    <w:p w14:paraId="31DC1814"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6984-Subordinates and </w:t>
      </w:r>
    </w:p>
    <w:p w14:paraId="63947DB2"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Expert Staff Group- </w:t>
      </w:r>
    </w:p>
    <w:p w14:paraId="52A70BFA" w14:textId="7777777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pPr>
      <w:r w:rsidRPr="00F05E74">
        <w:tab/>
      </w:r>
      <w:r w:rsidRPr="00F05E74">
        <w:rPr>
          <w:sz w:val="24"/>
          <w:szCs w:val="24"/>
        </w:rPr>
        <w:t>O.</w:t>
      </w:r>
      <w:r w:rsidRPr="00F05E74">
        <w:rPr>
          <w:sz w:val="24"/>
          <w:szCs w:val="24"/>
        </w:rPr>
        <w:tab/>
        <w:t>175.00</w:t>
      </w:r>
      <w:r w:rsidRPr="00F05E74">
        <w:rPr>
          <w:sz w:val="24"/>
          <w:szCs w:val="24"/>
        </w:rPr>
        <w:tab/>
      </w:r>
    </w:p>
    <w:p w14:paraId="6D834864"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(-)175.00</w:t>
      </w:r>
      <w:r w:rsidRPr="00F05E74">
        <w:rPr>
          <w:sz w:val="24"/>
          <w:szCs w:val="24"/>
        </w:rPr>
        <w:tab/>
        <w:t>0.00</w:t>
      </w:r>
      <w:r w:rsidRPr="00F05E74">
        <w:rPr>
          <w:sz w:val="24"/>
          <w:szCs w:val="24"/>
        </w:rPr>
        <w:tab/>
        <w:t>0.00</w:t>
      </w:r>
      <w:r w:rsidRPr="00F05E74">
        <w:rPr>
          <w:sz w:val="24"/>
          <w:szCs w:val="24"/>
        </w:rPr>
        <w:tab/>
        <w:t>0.00</w:t>
      </w:r>
    </w:p>
    <w:p w14:paraId="607D049C"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bCs/>
          <w:sz w:val="24"/>
          <w:szCs w:val="24"/>
        </w:rPr>
        <w:t xml:space="preserve">Non-utilisation of entire provision </w:t>
      </w:r>
      <w:r w:rsidRPr="00F05E74">
        <w:rPr>
          <w:b/>
          <w:sz w:val="24"/>
          <w:szCs w:val="24"/>
        </w:rPr>
        <w:t>was attributed to delay in the departmental process.</w:t>
      </w:r>
    </w:p>
    <w:p w14:paraId="3726BE3F"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pPr>
      <w:r w:rsidRPr="00F05E74">
        <w:rPr>
          <w:sz w:val="24"/>
          <w:szCs w:val="24"/>
        </w:rPr>
        <w:t>(24) 4403-101-0101-State Plan Schemes (Normal)-</w:t>
      </w:r>
    </w:p>
    <w:p w14:paraId="645D4E1A"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6781-Animal Husbandry </w:t>
      </w:r>
    </w:p>
    <w:p w14:paraId="6A8A25C4"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Department Building- </w:t>
      </w:r>
    </w:p>
    <w:p w14:paraId="50D7C6BD" w14:textId="77777777" w:rsidR="00170265" w:rsidRPr="00F05E74" w:rsidRDefault="00170265" w:rsidP="00170265">
      <w:pPr>
        <w:pStyle w:val="Header"/>
        <w:tabs>
          <w:tab w:val="clear" w:pos="4320"/>
          <w:tab w:val="clear" w:pos="8640"/>
          <w:tab w:val="right" w:pos="0"/>
          <w:tab w:val="left" w:pos="900"/>
          <w:tab w:val="right" w:pos="3600"/>
          <w:tab w:val="right" w:pos="6120"/>
          <w:tab w:val="right" w:pos="7920"/>
          <w:tab w:val="right" w:pos="10044"/>
        </w:tabs>
        <w:spacing w:after="0"/>
        <w:ind w:right="-9" w:firstLine="0"/>
      </w:pPr>
      <w:r w:rsidRPr="00F05E74">
        <w:tab/>
      </w:r>
      <w:r w:rsidRPr="00F05E74">
        <w:rPr>
          <w:sz w:val="24"/>
          <w:szCs w:val="24"/>
        </w:rPr>
        <w:t>O.</w:t>
      </w:r>
      <w:r w:rsidRPr="00F05E74">
        <w:rPr>
          <w:sz w:val="24"/>
          <w:szCs w:val="24"/>
        </w:rPr>
        <w:tab/>
        <w:t>400.00</w:t>
      </w:r>
      <w:r w:rsidRPr="00F05E74">
        <w:rPr>
          <w:sz w:val="24"/>
          <w:szCs w:val="24"/>
        </w:rPr>
        <w:tab/>
      </w:r>
    </w:p>
    <w:p w14:paraId="00F02824"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t>(-)400.00</w:t>
      </w:r>
      <w:r w:rsidRPr="00F05E74">
        <w:rPr>
          <w:sz w:val="24"/>
          <w:szCs w:val="24"/>
        </w:rPr>
        <w:tab/>
        <w:t>0.00</w:t>
      </w:r>
      <w:r w:rsidRPr="00F05E74">
        <w:rPr>
          <w:sz w:val="24"/>
          <w:szCs w:val="24"/>
        </w:rPr>
        <w:tab/>
        <w:t>0.00</w:t>
      </w:r>
      <w:r w:rsidRPr="00F05E74">
        <w:rPr>
          <w:sz w:val="24"/>
          <w:szCs w:val="24"/>
        </w:rPr>
        <w:tab/>
        <w:t>0.00</w:t>
      </w:r>
    </w:p>
    <w:p w14:paraId="18409AA3"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sz w:val="24"/>
          <w:szCs w:val="24"/>
        </w:rPr>
      </w:pPr>
      <w:r w:rsidRPr="00F05E74">
        <w:rPr>
          <w:sz w:val="24"/>
          <w:szCs w:val="24"/>
        </w:rPr>
        <w:tab/>
      </w:r>
      <w:r w:rsidRPr="00F05E74">
        <w:rPr>
          <w:b/>
          <w:bCs/>
          <w:sz w:val="24"/>
          <w:szCs w:val="24"/>
        </w:rPr>
        <w:t xml:space="preserve">Non-utilisation of entire provision </w:t>
      </w:r>
      <w:r w:rsidRPr="00F05E74">
        <w:rPr>
          <w:b/>
          <w:sz w:val="24"/>
          <w:szCs w:val="24"/>
        </w:rPr>
        <w:t>was attributed to delay in the departmental process.</w:t>
      </w:r>
    </w:p>
    <w:p w14:paraId="1F52D082"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line="240" w:lineRule="auto"/>
        <w:ind w:right="-11" w:firstLine="0"/>
        <w:jc w:val="both"/>
        <w:rPr>
          <w:b/>
          <w:sz w:val="24"/>
          <w:szCs w:val="24"/>
        </w:rPr>
      </w:pPr>
      <w:r w:rsidRPr="00F05E74">
        <w:rPr>
          <w:b/>
          <w:sz w:val="24"/>
          <w:szCs w:val="24"/>
        </w:rPr>
        <w:tab/>
      </w:r>
      <w:r w:rsidRPr="00F05E74">
        <w:rPr>
          <w:b/>
          <w:sz w:val="24"/>
          <w:szCs w:val="24"/>
        </w:rPr>
        <w:tab/>
        <w:t>(ix) Saving mentioned at note (viii) above was partly offset by the excess mainly under:-</w:t>
      </w:r>
    </w:p>
    <w:p w14:paraId="4715CA81" w14:textId="77777777" w:rsidR="00170265" w:rsidRPr="00F05E74" w:rsidRDefault="00170265" w:rsidP="00170265">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A069832" w14:textId="77777777" w:rsidR="00170265" w:rsidRPr="00F05E74" w:rsidRDefault="00170265" w:rsidP="00170265">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 Grant </w:t>
      </w:r>
      <w:r w:rsidRPr="00F05E74">
        <w:rPr>
          <w:sz w:val="24"/>
          <w:szCs w:val="24"/>
        </w:rPr>
        <w:tab/>
      </w:r>
      <w:r w:rsidRPr="00F05E74">
        <w:rPr>
          <w:sz w:val="24"/>
          <w:szCs w:val="24"/>
        </w:rPr>
        <w:tab/>
        <w:t>Expenditure</w:t>
      </w:r>
      <w:r w:rsidRPr="00F05E74">
        <w:rPr>
          <w:sz w:val="24"/>
          <w:szCs w:val="24"/>
        </w:rPr>
        <w:tab/>
        <w:t>Saving(-)</w:t>
      </w:r>
    </w:p>
    <w:p w14:paraId="5A098E21" w14:textId="77777777" w:rsidR="00170265" w:rsidRPr="00F05E74" w:rsidRDefault="00170265" w:rsidP="00170265">
      <w:pPr>
        <w:pStyle w:val="Header"/>
        <w:tabs>
          <w:tab w:val="clear" w:pos="4320"/>
          <w:tab w:val="clear" w:pos="8640"/>
          <w:tab w:val="center" w:pos="1440"/>
          <w:tab w:val="right" w:pos="5940"/>
          <w:tab w:val="right" w:pos="8280"/>
          <w:tab w:val="right" w:pos="10044"/>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B9E6B45"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00"/>
          <w:tab w:val="right" w:pos="10044"/>
        </w:tabs>
        <w:spacing w:after="0"/>
        <w:ind w:right="-9" w:firstLine="0"/>
      </w:pPr>
      <w:r w:rsidRPr="00F05E74">
        <w:rPr>
          <w:sz w:val="24"/>
          <w:szCs w:val="24"/>
        </w:rPr>
        <w:t>(1) 4059-01-051-0101-State Plan Schemes (Normal)-</w:t>
      </w:r>
      <w:r w:rsidRPr="00F05E74">
        <w:rPr>
          <w:sz w:val="24"/>
          <w:szCs w:val="24"/>
        </w:rPr>
        <w:tab/>
      </w:r>
    </w:p>
    <w:p w14:paraId="6ECC072F" w14:textId="77777777" w:rsidR="00CA1FAF" w:rsidRPr="00F05E74"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t xml:space="preserve">3342-Chhattisgarh Bhavan </w:t>
      </w:r>
    </w:p>
    <w:p w14:paraId="47860364" w14:textId="30BB85A4" w:rsidR="00170265" w:rsidRPr="00F05E74" w:rsidRDefault="00CA1FAF"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r>
      <w:r w:rsidR="00170265" w:rsidRPr="00F05E74">
        <w:rPr>
          <w:sz w:val="24"/>
          <w:szCs w:val="24"/>
        </w:rPr>
        <w:t>New Delhi</w:t>
      </w:r>
      <w:r w:rsidRPr="00F05E74">
        <w:rPr>
          <w:sz w:val="24"/>
          <w:szCs w:val="24"/>
        </w:rPr>
        <w:t>-</w:t>
      </w:r>
    </w:p>
    <w:p w14:paraId="7B3CFE8C"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2,501.00</w:t>
      </w:r>
    </w:p>
    <w:p w14:paraId="6DFE3E49"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949.00</w:t>
      </w:r>
      <w:r w:rsidRPr="00F05E74">
        <w:tab/>
      </w:r>
      <w:r w:rsidRPr="00F05E74">
        <w:rPr>
          <w:sz w:val="24"/>
          <w:szCs w:val="24"/>
        </w:rPr>
        <w:t>3,450.00</w:t>
      </w:r>
      <w:r w:rsidRPr="00F05E74">
        <w:rPr>
          <w:sz w:val="24"/>
          <w:szCs w:val="24"/>
        </w:rPr>
        <w:tab/>
        <w:t>3,449.10</w:t>
      </w:r>
      <w:r w:rsidRPr="00F05E74">
        <w:rPr>
          <w:sz w:val="24"/>
          <w:szCs w:val="24"/>
        </w:rPr>
        <w:tab/>
        <w:t>(-)0.90</w:t>
      </w:r>
    </w:p>
    <w:p w14:paraId="4DA8796B"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s>
        <w:ind w:right="-9" w:firstLine="0"/>
        <w:jc w:val="both"/>
        <w:rPr>
          <w:b/>
          <w:bCs/>
          <w:sz w:val="24"/>
          <w:szCs w:val="24"/>
        </w:rPr>
      </w:pPr>
      <w:r w:rsidRPr="00F05E74">
        <w:rPr>
          <w:sz w:val="24"/>
          <w:szCs w:val="24"/>
        </w:rPr>
        <w:tab/>
      </w:r>
      <w:r w:rsidRPr="00F05E74">
        <w:rPr>
          <w:b/>
          <w:bCs/>
          <w:sz w:val="24"/>
          <w:szCs w:val="24"/>
        </w:rPr>
        <w:t xml:space="preserve">Augmentation in the provision by </w:t>
      </w:r>
      <w:r w:rsidRPr="00F05E74">
        <w:rPr>
          <w:rFonts w:ascii="Rupee Foradian" w:hAnsi="Rupee Foradian"/>
          <w:b/>
          <w:sz w:val="22"/>
          <w:szCs w:val="22"/>
        </w:rPr>
        <w:t xml:space="preserve">` </w:t>
      </w:r>
      <w:r w:rsidRPr="00F05E74">
        <w:rPr>
          <w:b/>
          <w:sz w:val="24"/>
          <w:szCs w:val="24"/>
        </w:rPr>
        <w:t xml:space="preserve">949.00 lakh was the net effect of re-appropriation of </w:t>
      </w:r>
      <w:r w:rsidRPr="00F05E74">
        <w:rPr>
          <w:rFonts w:ascii="Rupee Foradian" w:hAnsi="Rupee Foradian"/>
          <w:b/>
          <w:sz w:val="22"/>
          <w:szCs w:val="22"/>
        </w:rPr>
        <w:t xml:space="preserve">` </w:t>
      </w:r>
      <w:r w:rsidRPr="00F05E74">
        <w:rPr>
          <w:b/>
          <w:sz w:val="24"/>
          <w:szCs w:val="24"/>
        </w:rPr>
        <w:t xml:space="preserve">950.00 lakh on account of requirement of additional fund for payment of pending bills as well as surrender of </w:t>
      </w:r>
      <w:r w:rsidRPr="00F05E74">
        <w:rPr>
          <w:rFonts w:ascii="Rupee Foradian" w:hAnsi="Rupee Foradian"/>
          <w:b/>
          <w:sz w:val="22"/>
          <w:szCs w:val="22"/>
        </w:rPr>
        <w:t xml:space="preserve">` </w:t>
      </w:r>
      <w:r w:rsidRPr="00F05E74">
        <w:rPr>
          <w:b/>
          <w:sz w:val="24"/>
          <w:szCs w:val="24"/>
        </w:rPr>
        <w:t>1.00 lakh attributed to delay in the departmental process.</w:t>
      </w:r>
      <w:r w:rsidRPr="00F05E74">
        <w:rPr>
          <w:b/>
          <w:bCs/>
          <w:sz w:val="24"/>
          <w:szCs w:val="24"/>
        </w:rPr>
        <w:t xml:space="preserve"> Excess had occurred under this head during 2022-23 also.</w:t>
      </w:r>
    </w:p>
    <w:p w14:paraId="5346E44C"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spacing w:after="0"/>
        <w:ind w:right="-9" w:firstLine="0"/>
        <w:jc w:val="both"/>
      </w:pPr>
      <w:r w:rsidRPr="00F05E74">
        <w:rPr>
          <w:sz w:val="24"/>
          <w:szCs w:val="24"/>
        </w:rPr>
        <w:t>(2) 4059-01-051-0101-State Plan Schemes (Normal)-</w:t>
      </w:r>
      <w:r w:rsidRPr="00F05E74">
        <w:rPr>
          <w:sz w:val="24"/>
          <w:szCs w:val="24"/>
        </w:rPr>
        <w:tab/>
      </w:r>
    </w:p>
    <w:p w14:paraId="61B11D10"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14" w:firstLine="0"/>
        <w:rPr>
          <w:sz w:val="24"/>
          <w:szCs w:val="24"/>
        </w:rPr>
      </w:pPr>
      <w:r w:rsidRPr="00F05E74">
        <w:rPr>
          <w:sz w:val="24"/>
          <w:szCs w:val="24"/>
        </w:rPr>
        <w:tab/>
        <w:t>3855-Public Works Department-</w:t>
      </w:r>
    </w:p>
    <w:p w14:paraId="62B4C667"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080"/>
          <w:tab w:val="right" w:pos="10044"/>
        </w:tabs>
        <w:spacing w:after="0"/>
        <w:ind w:right="-9" w:firstLine="0"/>
        <w:rPr>
          <w:sz w:val="24"/>
          <w:szCs w:val="24"/>
        </w:rPr>
      </w:pPr>
      <w:r w:rsidRPr="00F05E74">
        <w:rPr>
          <w:sz w:val="24"/>
          <w:szCs w:val="24"/>
        </w:rPr>
        <w:tab/>
        <w:t>Buildings-</w:t>
      </w:r>
    </w:p>
    <w:p w14:paraId="4C2C4438"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20,000.00</w:t>
      </w:r>
    </w:p>
    <w:p w14:paraId="5941FA46" w14:textId="0905B14C"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spacing w:after="0"/>
        <w:ind w:right="-9" w:firstLine="0"/>
        <w:rPr>
          <w:sz w:val="24"/>
          <w:szCs w:val="24"/>
        </w:rPr>
      </w:pPr>
      <w:r w:rsidRPr="00F05E74">
        <w:rPr>
          <w:sz w:val="24"/>
          <w:szCs w:val="24"/>
        </w:rPr>
        <w:tab/>
        <w:t>S.</w:t>
      </w:r>
      <w:r w:rsidRPr="00F05E74">
        <w:rPr>
          <w:sz w:val="24"/>
          <w:szCs w:val="24"/>
        </w:rPr>
        <w:tab/>
      </w:r>
      <w:r w:rsidRPr="00F05E74">
        <w:rPr>
          <w:sz w:val="24"/>
          <w:szCs w:val="24"/>
        </w:rPr>
        <w:tab/>
      </w:r>
      <w:r w:rsidR="00F276A5">
        <w:rPr>
          <w:sz w:val="24"/>
          <w:szCs w:val="24"/>
        </w:rPr>
        <w:t>0.01</w:t>
      </w:r>
      <w:r w:rsidRPr="00F05E74">
        <w:rPr>
          <w:sz w:val="24"/>
          <w:szCs w:val="24"/>
        </w:rPr>
        <w:tab/>
      </w:r>
    </w:p>
    <w:p w14:paraId="532B38C7" w14:textId="4E9C0C95"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08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4,847.00</w:t>
      </w:r>
      <w:r w:rsidRPr="00F05E74">
        <w:tab/>
      </w:r>
      <w:r w:rsidRPr="00F05E74">
        <w:rPr>
          <w:sz w:val="24"/>
          <w:szCs w:val="24"/>
        </w:rPr>
        <w:t>24,847.0</w:t>
      </w:r>
      <w:r w:rsidR="00F276A5">
        <w:rPr>
          <w:sz w:val="24"/>
          <w:szCs w:val="24"/>
        </w:rPr>
        <w:t>1</w:t>
      </w:r>
      <w:r w:rsidRPr="00F05E74">
        <w:rPr>
          <w:sz w:val="24"/>
          <w:szCs w:val="24"/>
        </w:rPr>
        <w:tab/>
        <w:t>24,750.08</w:t>
      </w:r>
      <w:r w:rsidRPr="00F05E74">
        <w:rPr>
          <w:sz w:val="24"/>
          <w:szCs w:val="24"/>
        </w:rPr>
        <w:tab/>
        <w:t>(-)96.9</w:t>
      </w:r>
      <w:r w:rsidR="00F276A5">
        <w:rPr>
          <w:sz w:val="24"/>
          <w:szCs w:val="24"/>
        </w:rPr>
        <w:t>3</w:t>
      </w:r>
    </w:p>
    <w:p w14:paraId="3C2E12F8" w14:textId="77777777" w:rsidR="00170265" w:rsidRPr="00F05E74" w:rsidRDefault="00170265" w:rsidP="00170265">
      <w:pPr>
        <w:pStyle w:val="Header"/>
        <w:tabs>
          <w:tab w:val="clear" w:pos="4320"/>
          <w:tab w:val="clear" w:pos="8640"/>
          <w:tab w:val="right" w:pos="0"/>
          <w:tab w:val="left" w:pos="900"/>
          <w:tab w:val="left" w:pos="1440"/>
          <w:tab w:val="right" w:pos="3686"/>
          <w:tab w:val="right" w:pos="6120"/>
          <w:tab w:val="right" w:pos="8100"/>
          <w:tab w:val="right" w:pos="10044"/>
        </w:tabs>
        <w:ind w:right="-9" w:firstLine="0"/>
        <w:jc w:val="both"/>
        <w:rPr>
          <w:sz w:val="24"/>
          <w:szCs w:val="24"/>
        </w:rPr>
      </w:pPr>
      <w:r w:rsidRPr="00F05E74">
        <w:rPr>
          <w:b/>
          <w:bCs/>
          <w:sz w:val="24"/>
          <w:szCs w:val="24"/>
        </w:rPr>
        <w:tab/>
        <w:t xml:space="preserve">Augmentation in the provision by </w:t>
      </w:r>
      <w:r w:rsidRPr="00F05E74">
        <w:rPr>
          <w:rFonts w:ascii="Rupee Foradian" w:hAnsi="Rupee Foradian"/>
          <w:b/>
          <w:bCs/>
          <w:sz w:val="24"/>
          <w:szCs w:val="24"/>
        </w:rPr>
        <w:t xml:space="preserve">` </w:t>
      </w:r>
      <w:r w:rsidRPr="00F05E74">
        <w:rPr>
          <w:b/>
          <w:bCs/>
          <w:sz w:val="24"/>
          <w:szCs w:val="24"/>
        </w:rPr>
        <w:t xml:space="preserve">4,847.00 lakh through re-appropriation was </w:t>
      </w:r>
      <w:r w:rsidRPr="00F05E74">
        <w:rPr>
          <w:b/>
          <w:sz w:val="24"/>
          <w:szCs w:val="24"/>
        </w:rPr>
        <w:t>attributed to providing buildings for the Chief Minister and other ministers. Reasons for final saving have been not intimated (July 2024).</w:t>
      </w:r>
    </w:p>
    <w:p w14:paraId="44963D37" w14:textId="77777777" w:rsidR="00092EFE" w:rsidRDefault="00092EFE"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rPr>
          <w:sz w:val="24"/>
          <w:szCs w:val="24"/>
        </w:rPr>
      </w:pPr>
    </w:p>
    <w:p w14:paraId="5C4F9DAC" w14:textId="77777777" w:rsidR="00092EFE" w:rsidRDefault="00092EFE"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rPr>
          <w:sz w:val="24"/>
          <w:szCs w:val="24"/>
        </w:rPr>
      </w:pPr>
    </w:p>
    <w:p w14:paraId="4335921D" w14:textId="77777777" w:rsidR="00264182" w:rsidRDefault="00264182"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
          <w:sz w:val="24"/>
          <w:szCs w:val="24"/>
        </w:rPr>
      </w:pPr>
    </w:p>
    <w:p w14:paraId="7560C75E" w14:textId="259E4123" w:rsidR="00092EFE" w:rsidRPr="00F05E74" w:rsidRDefault="00092EFE" w:rsidP="00092EFE">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No.67-</w:t>
      </w:r>
      <w:r w:rsidRPr="00F05E74">
        <w:rPr>
          <w:bCs/>
          <w:sz w:val="24"/>
          <w:szCs w:val="24"/>
        </w:rPr>
        <w:t>con</w:t>
      </w:r>
      <w:r>
        <w:rPr>
          <w:bCs/>
          <w:sz w:val="24"/>
          <w:szCs w:val="24"/>
        </w:rPr>
        <w:t>cld</w:t>
      </w:r>
      <w:r w:rsidRPr="00F05E74">
        <w:rPr>
          <w:bCs/>
          <w:sz w:val="24"/>
          <w:szCs w:val="24"/>
        </w:rPr>
        <w:t>.</w:t>
      </w:r>
    </w:p>
    <w:p w14:paraId="1CCD52F8" w14:textId="77777777" w:rsidR="00092EFE" w:rsidRPr="00F05E74" w:rsidRDefault="00092EFE" w:rsidP="00092EFE">
      <w:pPr>
        <w:pStyle w:val="Header"/>
        <w:tabs>
          <w:tab w:val="clear" w:pos="4320"/>
          <w:tab w:val="clear" w:pos="8640"/>
          <w:tab w:val="right" w:pos="0"/>
          <w:tab w:val="left" w:pos="900"/>
          <w:tab w:val="left" w:pos="1276"/>
          <w:tab w:val="right" w:pos="2880"/>
          <w:tab w:val="right" w:pos="6030"/>
          <w:tab w:val="right" w:pos="8010"/>
          <w:tab w:val="right" w:pos="10044"/>
        </w:tabs>
        <w:spacing w:after="0"/>
        <w:ind w:right="-9" w:firstLine="0"/>
        <w:jc w:val="both"/>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BF4A447" w14:textId="77777777" w:rsidR="00092EFE" w:rsidRPr="00F05E74" w:rsidRDefault="00092EFE" w:rsidP="00092EFE">
      <w:pPr>
        <w:pStyle w:val="Header"/>
        <w:tabs>
          <w:tab w:val="clear" w:pos="4320"/>
          <w:tab w:val="clear" w:pos="8640"/>
          <w:tab w:val="center" w:pos="5760"/>
          <w:tab w:val="left" w:pos="6300"/>
          <w:tab w:val="left" w:pos="7088"/>
          <w:tab w:val="left" w:pos="7650"/>
          <w:tab w:val="right" w:pos="7920"/>
          <w:tab w:val="right" w:pos="10044"/>
        </w:tabs>
        <w:spacing w:after="0" w:line="216" w:lineRule="auto"/>
        <w:ind w:right="-9" w:firstLine="0"/>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34EE367" w14:textId="77777777" w:rsidR="00092EFE" w:rsidRPr="00F05E74" w:rsidRDefault="00092EFE" w:rsidP="00092EFE">
      <w:pPr>
        <w:pStyle w:val="Header"/>
        <w:tabs>
          <w:tab w:val="clear" w:pos="4320"/>
          <w:tab w:val="clear" w:pos="8640"/>
          <w:tab w:val="right" w:pos="0"/>
          <w:tab w:val="left" w:pos="900"/>
          <w:tab w:val="left" w:pos="1440"/>
          <w:tab w:val="right" w:pos="3544"/>
          <w:tab w:val="right" w:pos="6120"/>
          <w:tab w:val="right" w:pos="8100"/>
          <w:tab w:val="right" w:pos="10044"/>
        </w:tabs>
        <w:spacing w:after="0"/>
        <w:ind w:right="-11" w:firstLine="0"/>
        <w:jc w:val="both"/>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 </w:t>
      </w:r>
    </w:p>
    <w:p w14:paraId="4E9A846B" w14:textId="52B747F0"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pPr>
      <w:r w:rsidRPr="00F05E74">
        <w:rPr>
          <w:sz w:val="24"/>
          <w:szCs w:val="24"/>
        </w:rPr>
        <w:t>(3) 4202-02-105-0101-State Plan Schemes (Normal)-</w:t>
      </w:r>
    </w:p>
    <w:p w14:paraId="18D6CBEC"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515-Construction of Building for</w:t>
      </w:r>
    </w:p>
    <w:p w14:paraId="0359E86A"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Engineering/Technical College </w:t>
      </w:r>
    </w:p>
    <w:p w14:paraId="2B35EF85"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and Institutions-</w:t>
      </w:r>
    </w:p>
    <w:p w14:paraId="4F327FF5" w14:textId="77777777" w:rsidR="00170265" w:rsidRPr="00F05E74" w:rsidRDefault="00170265" w:rsidP="00170265">
      <w:pPr>
        <w:pStyle w:val="Header"/>
        <w:tabs>
          <w:tab w:val="clear" w:pos="4320"/>
          <w:tab w:val="clear" w:pos="8640"/>
          <w:tab w:val="right" w:pos="0"/>
          <w:tab w:val="left" w:pos="900"/>
          <w:tab w:val="right" w:pos="3686"/>
          <w:tab w:val="right" w:pos="6120"/>
          <w:tab w:val="right" w:pos="7920"/>
          <w:tab w:val="right" w:pos="10044"/>
        </w:tabs>
        <w:spacing w:after="0"/>
        <w:ind w:right="-9" w:firstLine="0"/>
      </w:pPr>
      <w:r w:rsidRPr="00F05E74">
        <w:rPr>
          <w:sz w:val="24"/>
          <w:szCs w:val="24"/>
        </w:rPr>
        <w:tab/>
        <w:t>O.</w:t>
      </w:r>
      <w:r w:rsidRPr="00F05E74">
        <w:rPr>
          <w:sz w:val="24"/>
          <w:szCs w:val="24"/>
        </w:rPr>
        <w:tab/>
        <w:t>15.00</w:t>
      </w:r>
      <w:r w:rsidRPr="00F05E74">
        <w:rPr>
          <w:sz w:val="24"/>
          <w:szCs w:val="24"/>
        </w:rPr>
        <w:tab/>
      </w:r>
    </w:p>
    <w:p w14:paraId="5F63AE26"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447.37</w:t>
      </w:r>
      <w:r w:rsidRPr="00F05E74">
        <w:rPr>
          <w:sz w:val="24"/>
          <w:szCs w:val="24"/>
        </w:rPr>
        <w:tab/>
        <w:t>462.37</w:t>
      </w:r>
      <w:r w:rsidRPr="00F05E74">
        <w:rPr>
          <w:sz w:val="24"/>
          <w:szCs w:val="24"/>
        </w:rPr>
        <w:tab/>
        <w:t>473.78</w:t>
      </w:r>
      <w:r w:rsidRPr="00F05E74">
        <w:rPr>
          <w:sz w:val="24"/>
          <w:szCs w:val="24"/>
        </w:rPr>
        <w:tab/>
        <w:t>+11.41</w:t>
      </w:r>
    </w:p>
    <w:p w14:paraId="0E1CC0F9"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both"/>
        <w:rPr>
          <w:b/>
          <w:bCs/>
          <w:sz w:val="24"/>
          <w:szCs w:val="24"/>
        </w:rPr>
      </w:pPr>
      <w:r w:rsidRPr="00F05E74">
        <w:rPr>
          <w:b/>
          <w:bCs/>
          <w:sz w:val="24"/>
          <w:szCs w:val="24"/>
        </w:rPr>
        <w:tab/>
        <w:t xml:space="preserve">Augmentation in the provision by </w:t>
      </w:r>
      <w:r w:rsidRPr="00F05E74">
        <w:rPr>
          <w:rFonts w:ascii="Rupee Foradian" w:hAnsi="Rupee Foradian"/>
          <w:b/>
          <w:sz w:val="23"/>
          <w:szCs w:val="23"/>
        </w:rPr>
        <w:t xml:space="preserve">` </w:t>
      </w:r>
      <w:r w:rsidRPr="00F05E74">
        <w:rPr>
          <w:b/>
          <w:sz w:val="24"/>
          <w:szCs w:val="24"/>
        </w:rPr>
        <w:t xml:space="preserve">447.37 lakh was net effect of re-appropriation of </w:t>
      </w:r>
      <w:r w:rsidRPr="00F05E74">
        <w:rPr>
          <w:b/>
          <w:sz w:val="24"/>
          <w:szCs w:val="24"/>
        </w:rPr>
        <w:br/>
      </w:r>
      <w:r w:rsidRPr="00F05E74">
        <w:rPr>
          <w:rFonts w:ascii="Rupee Foradian" w:hAnsi="Rupee Foradian"/>
          <w:b/>
          <w:sz w:val="23"/>
          <w:szCs w:val="23"/>
        </w:rPr>
        <w:t xml:space="preserve">` </w:t>
      </w:r>
      <w:r w:rsidRPr="00F05E74">
        <w:rPr>
          <w:b/>
          <w:sz w:val="24"/>
          <w:szCs w:val="24"/>
        </w:rPr>
        <w:t xml:space="preserve">658.00 lakh on account of requirement of additional fund for payment of pending bills as well as surrender of </w:t>
      </w:r>
      <w:r w:rsidRPr="00F05E74">
        <w:rPr>
          <w:rFonts w:ascii="Rupee Foradian" w:hAnsi="Rupee Foradian"/>
          <w:b/>
          <w:sz w:val="22"/>
          <w:szCs w:val="22"/>
        </w:rPr>
        <w:t xml:space="preserve">` </w:t>
      </w:r>
      <w:r w:rsidRPr="00F05E74">
        <w:rPr>
          <w:b/>
          <w:sz w:val="24"/>
          <w:szCs w:val="24"/>
        </w:rPr>
        <w:t xml:space="preserve">210.63 lakh attributed to delay in the departmental process. </w:t>
      </w:r>
      <w:r w:rsidRPr="00F05E74">
        <w:rPr>
          <w:sz w:val="24"/>
          <w:szCs w:val="24"/>
        </w:rPr>
        <w:t xml:space="preserve"> </w:t>
      </w:r>
    </w:p>
    <w:p w14:paraId="5F6BE302" w14:textId="4476B551"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pPr>
      <w:r w:rsidRPr="00F05E74">
        <w:rPr>
          <w:sz w:val="24"/>
          <w:szCs w:val="24"/>
        </w:rPr>
        <w:t>(4) 4202-03-102-0101-State Plan Schemes (Normal)-</w:t>
      </w:r>
    </w:p>
    <w:p w14:paraId="48F0BB63"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5226-Development of </w:t>
      </w:r>
    </w:p>
    <w:p w14:paraId="5651A1E0"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Basic amenities-</w:t>
      </w:r>
    </w:p>
    <w:p w14:paraId="14BBF135"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65"/>
        </w:tabs>
        <w:spacing w:after="0"/>
        <w:ind w:right="-14" w:firstLine="0"/>
        <w:rPr>
          <w:sz w:val="24"/>
          <w:szCs w:val="24"/>
        </w:rPr>
      </w:pPr>
      <w:r w:rsidRPr="00F05E74">
        <w:rPr>
          <w:sz w:val="24"/>
          <w:szCs w:val="24"/>
        </w:rPr>
        <w:tab/>
        <w:t>Stadium etc.-</w:t>
      </w:r>
    </w:p>
    <w:p w14:paraId="09214823" w14:textId="77777777" w:rsidR="00170265" w:rsidRPr="00F05E74" w:rsidRDefault="00170265" w:rsidP="00170265">
      <w:pPr>
        <w:pStyle w:val="Header"/>
        <w:tabs>
          <w:tab w:val="clear" w:pos="4320"/>
          <w:tab w:val="clear" w:pos="8640"/>
          <w:tab w:val="right" w:pos="0"/>
          <w:tab w:val="left" w:pos="900"/>
          <w:tab w:val="right" w:pos="3686"/>
          <w:tab w:val="right" w:pos="6120"/>
          <w:tab w:val="right" w:pos="7920"/>
          <w:tab w:val="right" w:pos="10044"/>
        </w:tabs>
        <w:spacing w:after="0"/>
        <w:ind w:right="-9" w:firstLine="0"/>
      </w:pPr>
      <w:r w:rsidRPr="00F05E74">
        <w:rPr>
          <w:sz w:val="24"/>
          <w:szCs w:val="24"/>
        </w:rPr>
        <w:tab/>
        <w:t>O.</w:t>
      </w:r>
      <w:r w:rsidRPr="00F05E74">
        <w:rPr>
          <w:sz w:val="24"/>
          <w:szCs w:val="24"/>
        </w:rPr>
        <w:tab/>
        <w:t>620.00</w:t>
      </w:r>
      <w:r w:rsidRPr="00F05E74">
        <w:rPr>
          <w:sz w:val="24"/>
          <w:szCs w:val="24"/>
        </w:rPr>
        <w:tab/>
      </w:r>
    </w:p>
    <w:p w14:paraId="5CD91DF0"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659.68</w:t>
      </w:r>
      <w:r w:rsidRPr="00F05E74">
        <w:rPr>
          <w:sz w:val="24"/>
          <w:szCs w:val="24"/>
        </w:rPr>
        <w:tab/>
        <w:t>1,279.68</w:t>
      </w:r>
      <w:r w:rsidRPr="00F05E74">
        <w:rPr>
          <w:sz w:val="24"/>
          <w:szCs w:val="24"/>
        </w:rPr>
        <w:tab/>
        <w:t>1,275.52</w:t>
      </w:r>
      <w:r w:rsidRPr="00F05E74">
        <w:rPr>
          <w:sz w:val="24"/>
          <w:szCs w:val="24"/>
        </w:rPr>
        <w:tab/>
        <w:t>(-)4.16</w:t>
      </w:r>
    </w:p>
    <w:p w14:paraId="105E5502"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both"/>
        <w:rPr>
          <w:b/>
          <w:bCs/>
          <w:sz w:val="24"/>
          <w:szCs w:val="24"/>
        </w:rPr>
      </w:pPr>
      <w:r w:rsidRPr="00F05E74">
        <w:rPr>
          <w:b/>
          <w:bCs/>
          <w:sz w:val="24"/>
          <w:szCs w:val="24"/>
        </w:rPr>
        <w:tab/>
        <w:t xml:space="preserve">Augmentation in the provision by </w:t>
      </w:r>
      <w:r w:rsidRPr="00F05E74">
        <w:rPr>
          <w:rFonts w:ascii="Rupee Foradian" w:hAnsi="Rupee Foradian"/>
          <w:b/>
          <w:sz w:val="23"/>
          <w:szCs w:val="23"/>
        </w:rPr>
        <w:t xml:space="preserve">` </w:t>
      </w:r>
      <w:r w:rsidRPr="00F05E74">
        <w:rPr>
          <w:b/>
          <w:sz w:val="24"/>
          <w:szCs w:val="24"/>
        </w:rPr>
        <w:t xml:space="preserve">659.68 lakh was net effect of re-appropriation of </w:t>
      </w:r>
      <w:r w:rsidRPr="00F05E74">
        <w:rPr>
          <w:b/>
          <w:sz w:val="24"/>
          <w:szCs w:val="24"/>
        </w:rPr>
        <w:br/>
      </w:r>
      <w:r w:rsidRPr="00F05E74">
        <w:rPr>
          <w:rFonts w:ascii="Rupee Foradian" w:hAnsi="Rupee Foradian"/>
          <w:b/>
          <w:sz w:val="23"/>
          <w:szCs w:val="23"/>
        </w:rPr>
        <w:t xml:space="preserve">` </w:t>
      </w:r>
      <w:r w:rsidRPr="00F05E74">
        <w:rPr>
          <w:b/>
          <w:sz w:val="24"/>
          <w:szCs w:val="24"/>
        </w:rPr>
        <w:t xml:space="preserve">700.00 lakh on account of requirement of additional fund for payment of pending bills as well as surrender of </w:t>
      </w:r>
      <w:r w:rsidRPr="00F05E74">
        <w:rPr>
          <w:rFonts w:ascii="Rupee Foradian" w:hAnsi="Rupee Foradian"/>
          <w:b/>
          <w:sz w:val="22"/>
          <w:szCs w:val="22"/>
        </w:rPr>
        <w:t xml:space="preserve">` </w:t>
      </w:r>
      <w:r w:rsidRPr="00F05E74">
        <w:rPr>
          <w:b/>
          <w:sz w:val="24"/>
          <w:szCs w:val="24"/>
        </w:rPr>
        <w:t xml:space="preserve">40.32 lakh attributed to delay in the departmental process. </w:t>
      </w:r>
    </w:p>
    <w:p w14:paraId="0DEFF8E2"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10044"/>
        </w:tabs>
        <w:spacing w:after="0" w:line="20" w:lineRule="atLeast"/>
        <w:ind w:right="-9" w:firstLine="0"/>
      </w:pPr>
      <w:r w:rsidRPr="00F05E74">
        <w:rPr>
          <w:sz w:val="24"/>
          <w:szCs w:val="24"/>
        </w:rPr>
        <w:t>(5) 4216-01-106-0101-State Plan Schemes (Normal)-</w:t>
      </w:r>
    </w:p>
    <w:p w14:paraId="4A2BB0B2"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 xml:space="preserve">5640-Construction of Residential </w:t>
      </w:r>
    </w:p>
    <w:p w14:paraId="09267828"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100"/>
          <w:tab w:val="right" w:pos="9900"/>
          <w:tab w:val="right" w:pos="10044"/>
        </w:tabs>
        <w:spacing w:after="0"/>
        <w:ind w:right="-9" w:firstLine="0"/>
        <w:rPr>
          <w:sz w:val="24"/>
          <w:szCs w:val="24"/>
        </w:rPr>
      </w:pPr>
      <w:r w:rsidRPr="00F05E74">
        <w:rPr>
          <w:sz w:val="24"/>
          <w:szCs w:val="24"/>
        </w:rPr>
        <w:tab/>
        <w:t>Campus for High Court</w:t>
      </w:r>
    </w:p>
    <w:p w14:paraId="23DC41B1" w14:textId="77777777" w:rsidR="00170265" w:rsidRPr="00F05E74" w:rsidRDefault="00170265" w:rsidP="00170265">
      <w:pPr>
        <w:pStyle w:val="Header"/>
        <w:tabs>
          <w:tab w:val="clear" w:pos="4320"/>
          <w:tab w:val="clear" w:pos="8640"/>
          <w:tab w:val="right" w:pos="0"/>
          <w:tab w:val="left" w:pos="900"/>
          <w:tab w:val="right" w:pos="3686"/>
          <w:tab w:val="right" w:pos="6120"/>
          <w:tab w:val="right" w:pos="7920"/>
          <w:tab w:val="right" w:pos="10044"/>
        </w:tabs>
        <w:spacing w:after="0"/>
        <w:ind w:right="-9" w:firstLine="0"/>
      </w:pPr>
      <w:r w:rsidRPr="00F05E74">
        <w:rPr>
          <w:sz w:val="24"/>
          <w:szCs w:val="24"/>
        </w:rPr>
        <w:tab/>
        <w:t>O.</w:t>
      </w:r>
      <w:r w:rsidRPr="00F05E74">
        <w:rPr>
          <w:sz w:val="24"/>
          <w:szCs w:val="24"/>
        </w:rPr>
        <w:tab/>
        <w:t>1,600.00</w:t>
      </w:r>
      <w:r w:rsidRPr="00F05E74">
        <w:rPr>
          <w:sz w:val="24"/>
          <w:szCs w:val="24"/>
        </w:rPr>
        <w:tab/>
      </w:r>
    </w:p>
    <w:p w14:paraId="53D0EEC1" w14:textId="31C8EEE4"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179.58</w:t>
      </w:r>
      <w:r w:rsidRPr="00F05E74">
        <w:rPr>
          <w:sz w:val="24"/>
          <w:szCs w:val="24"/>
        </w:rPr>
        <w:tab/>
        <w:t>1,779.58</w:t>
      </w:r>
      <w:r w:rsidRPr="00F05E74">
        <w:rPr>
          <w:sz w:val="24"/>
          <w:szCs w:val="24"/>
        </w:rPr>
        <w:tab/>
        <w:t>1,779.57</w:t>
      </w:r>
      <w:r w:rsidRPr="00F05E74">
        <w:rPr>
          <w:sz w:val="24"/>
          <w:szCs w:val="24"/>
        </w:rPr>
        <w:tab/>
      </w:r>
      <w:r w:rsidR="00662A8C" w:rsidRPr="00F05E74">
        <w:rPr>
          <w:sz w:val="24"/>
          <w:szCs w:val="24"/>
        </w:rPr>
        <w:t>(-)</w:t>
      </w:r>
      <w:r w:rsidRPr="00F05E74">
        <w:rPr>
          <w:sz w:val="24"/>
          <w:szCs w:val="24"/>
        </w:rPr>
        <w:t>0.01</w:t>
      </w:r>
    </w:p>
    <w:p w14:paraId="11643895" w14:textId="4CC18EEF" w:rsidR="00CA1FAF"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both"/>
        <w:rPr>
          <w:b/>
          <w:sz w:val="24"/>
          <w:szCs w:val="24"/>
        </w:rPr>
      </w:pPr>
      <w:r w:rsidRPr="00F05E74">
        <w:rPr>
          <w:b/>
          <w:bCs/>
          <w:sz w:val="24"/>
          <w:szCs w:val="24"/>
        </w:rPr>
        <w:tab/>
        <w:t xml:space="preserve">Augmentation in the provision by </w:t>
      </w:r>
      <w:r w:rsidRPr="00F05E74">
        <w:rPr>
          <w:rFonts w:ascii="Rupee Foradian" w:hAnsi="Rupee Foradian"/>
          <w:b/>
          <w:sz w:val="23"/>
          <w:szCs w:val="23"/>
        </w:rPr>
        <w:t xml:space="preserve">` </w:t>
      </w:r>
      <w:r w:rsidRPr="00F05E74">
        <w:rPr>
          <w:b/>
          <w:sz w:val="24"/>
          <w:szCs w:val="24"/>
        </w:rPr>
        <w:t xml:space="preserve">179.58 lakh was net effect of re-appropriation of </w:t>
      </w:r>
      <w:r w:rsidRPr="00F05E74">
        <w:rPr>
          <w:b/>
          <w:sz w:val="24"/>
          <w:szCs w:val="24"/>
        </w:rPr>
        <w:br/>
      </w:r>
      <w:r w:rsidRPr="00F05E74">
        <w:rPr>
          <w:rFonts w:ascii="Rupee Foradian" w:hAnsi="Rupee Foradian"/>
          <w:b/>
          <w:sz w:val="23"/>
          <w:szCs w:val="23"/>
        </w:rPr>
        <w:t xml:space="preserve">` </w:t>
      </w:r>
      <w:r w:rsidRPr="00F05E74">
        <w:rPr>
          <w:b/>
          <w:sz w:val="24"/>
          <w:szCs w:val="24"/>
        </w:rPr>
        <w:t xml:space="preserve">180.00 lakh and surrender of </w:t>
      </w:r>
      <w:r w:rsidRPr="00F05E74">
        <w:rPr>
          <w:rFonts w:ascii="Rupee Foradian" w:hAnsi="Rupee Foradian"/>
          <w:b/>
          <w:sz w:val="23"/>
          <w:szCs w:val="23"/>
        </w:rPr>
        <w:t xml:space="preserve">` </w:t>
      </w:r>
      <w:r w:rsidRPr="00F05E74">
        <w:rPr>
          <w:b/>
          <w:sz w:val="24"/>
          <w:szCs w:val="24"/>
        </w:rPr>
        <w:t>0.42 lakh. Re-appropriation was attributed to requirement of additional fund for payment of pending bills. Reasons for surrender have not been intimated (July 2024).</w:t>
      </w:r>
    </w:p>
    <w:p w14:paraId="38954E3A" w14:textId="77777777" w:rsidR="00CA1FAF" w:rsidRPr="00F05E74" w:rsidRDefault="00CA1FAF">
      <w:pPr>
        <w:ind w:right="-28" w:firstLine="0"/>
        <w:rPr>
          <w:b/>
          <w:szCs w:val="24"/>
        </w:rPr>
      </w:pPr>
      <w:r w:rsidRPr="00F05E74">
        <w:rPr>
          <w:b/>
          <w:szCs w:val="24"/>
        </w:rPr>
        <w:br w:type="page"/>
      </w:r>
    </w:p>
    <w:p w14:paraId="523C6DE2" w14:textId="77777777" w:rsidR="00170265" w:rsidRPr="00F05E74" w:rsidRDefault="00170265" w:rsidP="00170265">
      <w:pPr>
        <w:ind w:right="0" w:firstLine="0"/>
        <w:jc w:val="center"/>
        <w:rPr>
          <w:b/>
          <w:szCs w:val="24"/>
        </w:rPr>
      </w:pPr>
      <w:r w:rsidRPr="00F05E74">
        <w:rPr>
          <w:b/>
          <w:szCs w:val="24"/>
        </w:rPr>
        <w:lastRenderedPageBreak/>
        <w:t>GRANT NO.68-PUBLIC WORKS RELATING TO TRIBAL AREA SUB-PLAN-BUILDINGS</w:t>
      </w:r>
    </w:p>
    <w:p w14:paraId="7350471F" w14:textId="77777777" w:rsidR="00170265" w:rsidRPr="00F05E74" w:rsidRDefault="00170265" w:rsidP="00170265">
      <w:pPr>
        <w:pStyle w:val="Header"/>
        <w:tabs>
          <w:tab w:val="clear" w:pos="4320"/>
          <w:tab w:val="clear" w:pos="8640"/>
          <w:tab w:val="right" w:pos="8190"/>
          <w:tab w:val="right" w:pos="10044"/>
        </w:tabs>
        <w:spacing w:after="0"/>
        <w:ind w:right="-9" w:firstLine="0"/>
        <w:jc w:val="center"/>
        <w:rPr>
          <w:sz w:val="24"/>
          <w:szCs w:val="24"/>
        </w:rPr>
      </w:pPr>
      <w:r w:rsidRPr="00F05E74">
        <w:rPr>
          <w:sz w:val="24"/>
          <w:szCs w:val="24"/>
        </w:rPr>
        <w:t xml:space="preserve"> (All Voted)</w:t>
      </w:r>
    </w:p>
    <w:p w14:paraId="69C57029" w14:textId="77777777" w:rsidR="00170265" w:rsidRPr="00F05E74" w:rsidRDefault="00170265" w:rsidP="00170265">
      <w:pPr>
        <w:tabs>
          <w:tab w:val="left" w:pos="5760"/>
          <w:tab w:val="left" w:pos="7380"/>
          <w:tab w:val="right" w:pos="10044"/>
        </w:tabs>
        <w:spacing w:after="0"/>
        <w:ind w:right="-9" w:firstLine="0"/>
        <w:rPr>
          <w:szCs w:val="24"/>
        </w:rPr>
      </w:pPr>
      <w:r w:rsidRPr="00F05E74">
        <w:rPr>
          <w:szCs w:val="24"/>
        </w:rPr>
        <w:tab/>
        <w:t>Total</w:t>
      </w:r>
      <w:r w:rsidRPr="00F05E74">
        <w:rPr>
          <w:szCs w:val="24"/>
        </w:rPr>
        <w:tab/>
        <w:t xml:space="preserve">Actual </w:t>
      </w:r>
      <w:r w:rsidRPr="00F05E74">
        <w:rPr>
          <w:szCs w:val="24"/>
        </w:rPr>
        <w:tab/>
        <w:t>Excess+</w:t>
      </w:r>
    </w:p>
    <w:p w14:paraId="566CD77E" w14:textId="77777777" w:rsidR="00170265" w:rsidRPr="00F05E74" w:rsidRDefault="00170265" w:rsidP="00170265">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2893ED9E" w14:textId="77777777" w:rsidR="00170265" w:rsidRPr="00F05E74" w:rsidRDefault="00170265" w:rsidP="00170265">
      <w:pPr>
        <w:pStyle w:val="Header"/>
        <w:tabs>
          <w:tab w:val="clear" w:pos="4320"/>
          <w:tab w:val="clear" w:pos="8640"/>
          <w:tab w:val="right" w:pos="7110"/>
          <w:tab w:val="left" w:pos="8280"/>
          <w:tab w:val="right" w:pos="10044"/>
        </w:tabs>
        <w:spacing w:after="0"/>
        <w:ind w:right="-9" w:firstLine="0"/>
        <w:jc w:val="center"/>
        <w:rPr>
          <w:sz w:val="24"/>
          <w:szCs w:val="24"/>
        </w:rPr>
      </w:pPr>
      <w:r w:rsidRPr="00F05E74">
        <w:rPr>
          <w:szCs w:val="24"/>
        </w:rPr>
        <w:tab/>
      </w:r>
      <w:r w:rsidRPr="00F05E74">
        <w:rPr>
          <w:sz w:val="24"/>
          <w:szCs w:val="24"/>
        </w:rPr>
        <w:t>(</w:t>
      </w:r>
      <w:r w:rsidRPr="00F05E74">
        <w:rPr>
          <w:rFonts w:ascii="Rupee Foradian" w:hAnsi="Rupee Foradian"/>
          <w:sz w:val="24"/>
          <w:szCs w:val="22"/>
        </w:rPr>
        <w:t>`</w:t>
      </w:r>
      <w:r w:rsidRPr="00F05E74">
        <w:rPr>
          <w:sz w:val="24"/>
          <w:szCs w:val="24"/>
        </w:rPr>
        <w:t xml:space="preserve"> in thousand)</w:t>
      </w:r>
    </w:p>
    <w:p w14:paraId="4E0F8F01" w14:textId="77777777" w:rsidR="00170265" w:rsidRPr="00F05E74" w:rsidRDefault="00170265" w:rsidP="00170265">
      <w:pPr>
        <w:pStyle w:val="BodyText"/>
        <w:tabs>
          <w:tab w:val="right" w:pos="10044"/>
        </w:tabs>
        <w:spacing w:before="60" w:after="60" w:line="228" w:lineRule="auto"/>
        <w:ind w:right="-9" w:firstLine="0"/>
        <w:rPr>
          <w:rFonts w:ascii="Times New Roman" w:hAnsi="Times New Roman"/>
          <w:b/>
          <w:sz w:val="24"/>
          <w:szCs w:val="24"/>
        </w:rPr>
      </w:pPr>
      <w:r w:rsidRPr="00F05E74">
        <w:rPr>
          <w:rFonts w:ascii="Times New Roman" w:hAnsi="Times New Roman"/>
          <w:b/>
          <w:sz w:val="24"/>
          <w:szCs w:val="24"/>
        </w:rPr>
        <w:t>MAJOR HEADS-</w:t>
      </w:r>
    </w:p>
    <w:p w14:paraId="45EDF394" w14:textId="77777777" w:rsidR="00170265" w:rsidRPr="00F05E74" w:rsidRDefault="00170265" w:rsidP="0017026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4055-CAPITAL OUTLAY ON POLICE</w:t>
      </w:r>
    </w:p>
    <w:p w14:paraId="54A642EA" w14:textId="77777777" w:rsidR="00170265" w:rsidRPr="00F05E74" w:rsidRDefault="00170265" w:rsidP="00170265">
      <w:pPr>
        <w:pStyle w:val="BodyText"/>
        <w:tabs>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4059-CAPITAL OUTLAY ON PUBLIC WORKS</w:t>
      </w:r>
    </w:p>
    <w:p w14:paraId="0961F629" w14:textId="77777777" w:rsidR="00170265" w:rsidRPr="00F05E74" w:rsidRDefault="00170265" w:rsidP="00170265">
      <w:pPr>
        <w:pStyle w:val="BodyText"/>
        <w:tabs>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4202-CAPITAL OUTLAY ON EDUCATION,</w:t>
      </w:r>
    </w:p>
    <w:p w14:paraId="0E2D2CA2" w14:textId="77777777" w:rsidR="00170265" w:rsidRPr="00F05E74" w:rsidRDefault="00170265" w:rsidP="00170265">
      <w:pPr>
        <w:pStyle w:val="BodyText"/>
        <w:tabs>
          <w:tab w:val="clear" w:pos="720"/>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ab/>
        <w:t xml:space="preserve"> SPORTS, ART AND CULTURE</w:t>
      </w:r>
    </w:p>
    <w:p w14:paraId="7615FCFE" w14:textId="77777777" w:rsidR="00170265" w:rsidRPr="00F05E74" w:rsidRDefault="00170265" w:rsidP="00170265">
      <w:pPr>
        <w:pStyle w:val="BodyText"/>
        <w:tabs>
          <w:tab w:val="clear" w:pos="720"/>
          <w:tab w:val="left" w:pos="540"/>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4210-CAPITAL OUTLAY ON MEDICAL</w:t>
      </w:r>
    </w:p>
    <w:p w14:paraId="44979AAD" w14:textId="77777777" w:rsidR="00170265" w:rsidRPr="00F05E74" w:rsidRDefault="00170265" w:rsidP="00170265">
      <w:pPr>
        <w:pStyle w:val="BodyText"/>
        <w:tabs>
          <w:tab w:val="clear" w:pos="720"/>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ab/>
        <w:t xml:space="preserve"> AND PUBLIC HEALTH</w:t>
      </w:r>
    </w:p>
    <w:p w14:paraId="0715C92D" w14:textId="77777777" w:rsidR="00170265" w:rsidRPr="00F05E74" w:rsidRDefault="00170265" w:rsidP="00170265">
      <w:pPr>
        <w:pStyle w:val="BodyText"/>
        <w:tabs>
          <w:tab w:val="clear" w:pos="720"/>
          <w:tab w:val="left" w:pos="540"/>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4216-CAPITAL OUTLAY ON HOUSING</w:t>
      </w:r>
    </w:p>
    <w:p w14:paraId="69D36D28" w14:textId="77777777" w:rsidR="00170265" w:rsidRPr="00F05E74" w:rsidRDefault="00170265" w:rsidP="00170265">
      <w:pPr>
        <w:pStyle w:val="BodyText"/>
        <w:tabs>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 xml:space="preserve">4225-CAPITAL OUTLAY ON WELFARE OF </w:t>
      </w:r>
    </w:p>
    <w:p w14:paraId="6F0F7F01" w14:textId="77777777" w:rsidR="00170265" w:rsidRPr="00F05E74" w:rsidRDefault="00170265" w:rsidP="00170265">
      <w:pPr>
        <w:pStyle w:val="BodyText"/>
        <w:tabs>
          <w:tab w:val="clear" w:pos="720"/>
          <w:tab w:val="left" w:pos="602"/>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ab/>
        <w:t>SCHEDULED CASTES, SCHEDULED TRIBES,</w:t>
      </w:r>
    </w:p>
    <w:p w14:paraId="408843A6" w14:textId="77777777" w:rsidR="00170265" w:rsidRPr="00F05E74" w:rsidRDefault="00170265" w:rsidP="00170265">
      <w:pPr>
        <w:pStyle w:val="BodyText"/>
        <w:tabs>
          <w:tab w:val="clear" w:pos="720"/>
          <w:tab w:val="left" w:pos="602"/>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ab/>
        <w:t>OTHER BACKWARD CLASSES AND MINORITIES</w:t>
      </w:r>
    </w:p>
    <w:p w14:paraId="4697FB90" w14:textId="77777777" w:rsidR="00170265" w:rsidRPr="00F05E74" w:rsidRDefault="00170265" w:rsidP="00170265">
      <w:pPr>
        <w:pStyle w:val="BodyText"/>
        <w:tabs>
          <w:tab w:val="right" w:pos="10044"/>
        </w:tabs>
        <w:spacing w:after="0" w:line="228" w:lineRule="auto"/>
        <w:ind w:right="-9" w:firstLine="0"/>
        <w:rPr>
          <w:rFonts w:ascii="Times New Roman" w:hAnsi="Times New Roman"/>
          <w:b/>
          <w:sz w:val="24"/>
          <w:szCs w:val="24"/>
        </w:rPr>
      </w:pPr>
      <w:r w:rsidRPr="00F05E74">
        <w:rPr>
          <w:rFonts w:ascii="Times New Roman" w:hAnsi="Times New Roman"/>
          <w:b/>
          <w:sz w:val="24"/>
          <w:szCs w:val="24"/>
        </w:rPr>
        <w:t xml:space="preserve">4250-CAPITAL OUTLAY ON OTHER </w:t>
      </w:r>
    </w:p>
    <w:p w14:paraId="4F9AAF5C" w14:textId="77777777" w:rsidR="00170265" w:rsidRPr="00F05E74" w:rsidRDefault="00170265" w:rsidP="00170265">
      <w:pPr>
        <w:pStyle w:val="BodyText"/>
        <w:tabs>
          <w:tab w:val="clear" w:pos="720"/>
          <w:tab w:val="left" w:pos="602"/>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ab/>
        <w:t>SOCIAL SERVICES</w:t>
      </w:r>
    </w:p>
    <w:p w14:paraId="7C463369" w14:textId="77777777" w:rsidR="00170265" w:rsidRPr="00F05E74" w:rsidRDefault="00170265" w:rsidP="00170265">
      <w:pPr>
        <w:pStyle w:val="Header"/>
        <w:tabs>
          <w:tab w:val="clear" w:pos="4320"/>
          <w:tab w:val="clear" w:pos="8640"/>
          <w:tab w:val="right" w:pos="6570"/>
          <w:tab w:val="right" w:pos="8364"/>
          <w:tab w:val="right" w:pos="10044"/>
          <w:tab w:val="right" w:pos="10620"/>
        </w:tabs>
        <w:spacing w:after="0"/>
        <w:ind w:right="-14" w:firstLine="0"/>
        <w:rPr>
          <w:b/>
          <w:sz w:val="24"/>
          <w:szCs w:val="24"/>
        </w:rPr>
      </w:pPr>
      <w:r w:rsidRPr="00F05E74">
        <w:rPr>
          <w:b/>
          <w:sz w:val="24"/>
          <w:szCs w:val="24"/>
        </w:rPr>
        <w:t>CAPITAL</w:t>
      </w:r>
    </w:p>
    <w:p w14:paraId="2C2F3EED" w14:textId="77777777" w:rsidR="00170265" w:rsidRPr="00F05E74" w:rsidRDefault="00170265" w:rsidP="00170265">
      <w:pPr>
        <w:pStyle w:val="Header"/>
        <w:tabs>
          <w:tab w:val="clear" w:pos="4320"/>
          <w:tab w:val="clear" w:pos="8640"/>
          <w:tab w:val="right" w:pos="4253"/>
          <w:tab w:val="right" w:pos="8100"/>
          <w:tab w:val="right" w:pos="10044"/>
        </w:tabs>
        <w:spacing w:after="0"/>
        <w:ind w:right="-9" w:firstLine="0"/>
        <w:rPr>
          <w:b/>
          <w:sz w:val="24"/>
          <w:szCs w:val="24"/>
        </w:rPr>
      </w:pPr>
      <w:r w:rsidRPr="00F05E74">
        <w:rPr>
          <w:sz w:val="24"/>
          <w:szCs w:val="24"/>
        </w:rPr>
        <w:t>Original</w:t>
      </w:r>
      <w:r w:rsidRPr="00F05E74">
        <w:rPr>
          <w:sz w:val="24"/>
          <w:szCs w:val="24"/>
        </w:rPr>
        <w:tab/>
        <w:t>1,33,62,25</w:t>
      </w:r>
      <w:r w:rsidRPr="00F05E74">
        <w:rPr>
          <w:sz w:val="24"/>
          <w:szCs w:val="24"/>
        </w:rPr>
        <w:tab/>
      </w:r>
    </w:p>
    <w:p w14:paraId="2B8DE6A3" w14:textId="4A50064E" w:rsidR="00170265" w:rsidRPr="00F05E74" w:rsidRDefault="00170265" w:rsidP="00170265">
      <w:pPr>
        <w:pStyle w:val="Header"/>
        <w:tabs>
          <w:tab w:val="clear" w:pos="4320"/>
          <w:tab w:val="clear" w:pos="8640"/>
          <w:tab w:val="right" w:pos="4253"/>
          <w:tab w:val="right" w:pos="6521"/>
          <w:tab w:val="right" w:pos="8222"/>
          <w:tab w:val="right" w:pos="10044"/>
        </w:tabs>
        <w:spacing w:after="0"/>
        <w:ind w:right="-9" w:firstLine="0"/>
        <w:rPr>
          <w:sz w:val="24"/>
          <w:szCs w:val="24"/>
        </w:rPr>
      </w:pPr>
      <w:r w:rsidRPr="00F05E74">
        <w:rPr>
          <w:sz w:val="24"/>
          <w:szCs w:val="24"/>
        </w:rPr>
        <w:t>Supplementary</w:t>
      </w:r>
      <w:r w:rsidRPr="00F05E74">
        <w:rPr>
          <w:sz w:val="24"/>
          <w:szCs w:val="24"/>
        </w:rPr>
        <w:tab/>
        <w:t>Token</w:t>
      </w:r>
      <w:r w:rsidR="00C2273A">
        <w:rPr>
          <w:sz w:val="24"/>
          <w:szCs w:val="24"/>
        </w:rPr>
        <w:t xml:space="preserve"> (</w:t>
      </w:r>
      <w:r w:rsidR="00C2273A" w:rsidRPr="00C2273A">
        <w:rPr>
          <w:rFonts w:ascii="Rupee Foradian" w:hAnsi="Rupee Foradian"/>
          <w:bCs/>
          <w:sz w:val="22"/>
          <w:szCs w:val="22"/>
        </w:rPr>
        <w:t>`</w:t>
      </w:r>
      <w:r w:rsidR="00C2273A" w:rsidRPr="00C2273A">
        <w:rPr>
          <w:bCs/>
          <w:sz w:val="24"/>
          <w:szCs w:val="24"/>
        </w:rPr>
        <w:t>200</w:t>
      </w:r>
      <w:r w:rsidR="00C2273A">
        <w:rPr>
          <w:b/>
          <w:sz w:val="24"/>
          <w:szCs w:val="24"/>
        </w:rPr>
        <w:t>)</w:t>
      </w:r>
      <w:r w:rsidRPr="00F05E74">
        <w:rPr>
          <w:sz w:val="24"/>
          <w:szCs w:val="24"/>
        </w:rPr>
        <w:tab/>
        <w:t>1,33,62,25</w:t>
      </w:r>
      <w:r w:rsidRPr="00F05E74">
        <w:rPr>
          <w:sz w:val="24"/>
          <w:szCs w:val="24"/>
        </w:rPr>
        <w:tab/>
        <w:t>37,73,96</w:t>
      </w:r>
      <w:r w:rsidRPr="00F05E74">
        <w:rPr>
          <w:i/>
          <w:sz w:val="24"/>
          <w:szCs w:val="24"/>
        </w:rPr>
        <w:tab/>
      </w:r>
      <w:r w:rsidRPr="00F05E74">
        <w:rPr>
          <w:sz w:val="24"/>
          <w:szCs w:val="24"/>
        </w:rPr>
        <w:t>(-)95,88,29</w:t>
      </w:r>
    </w:p>
    <w:p w14:paraId="7DD5BB33" w14:textId="5247686E" w:rsidR="00170265" w:rsidRPr="00F05E74" w:rsidRDefault="00170265" w:rsidP="00170265">
      <w:pPr>
        <w:pStyle w:val="Header"/>
        <w:tabs>
          <w:tab w:val="right" w:pos="4320"/>
          <w:tab w:val="right" w:pos="6570"/>
          <w:tab w:val="right" w:pos="10044"/>
          <w:tab w:val="right" w:pos="10620"/>
        </w:tabs>
        <w:spacing w:after="0" w:line="230" w:lineRule="auto"/>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95,</w:t>
      </w:r>
      <w:r w:rsidR="00041FE6" w:rsidRPr="00F05E74">
        <w:rPr>
          <w:sz w:val="24"/>
          <w:szCs w:val="24"/>
        </w:rPr>
        <w:t>9</w:t>
      </w:r>
      <w:r w:rsidRPr="00F05E74">
        <w:rPr>
          <w:sz w:val="24"/>
          <w:szCs w:val="24"/>
        </w:rPr>
        <w:t>8,35</w:t>
      </w:r>
    </w:p>
    <w:p w14:paraId="0B7B9861" w14:textId="77777777" w:rsidR="00170265" w:rsidRPr="00F05E74" w:rsidRDefault="00170265" w:rsidP="00170265">
      <w:pPr>
        <w:pStyle w:val="Header"/>
        <w:tabs>
          <w:tab w:val="right" w:pos="4320"/>
          <w:tab w:val="right" w:pos="6570"/>
          <w:tab w:val="right" w:pos="10044"/>
          <w:tab w:val="right" w:pos="10620"/>
        </w:tabs>
        <w:spacing w:line="230" w:lineRule="auto"/>
        <w:ind w:right="-9" w:firstLine="0"/>
        <w:rPr>
          <w:sz w:val="24"/>
          <w:szCs w:val="24"/>
        </w:rPr>
      </w:pPr>
      <w:r w:rsidRPr="00F05E74">
        <w:rPr>
          <w:sz w:val="24"/>
          <w:szCs w:val="24"/>
        </w:rPr>
        <w:t xml:space="preserve">(31 March 2024) </w:t>
      </w:r>
    </w:p>
    <w:p w14:paraId="1F9176AA" w14:textId="77777777" w:rsidR="00170265" w:rsidRPr="00F05E74" w:rsidRDefault="00170265" w:rsidP="00170265">
      <w:pPr>
        <w:pStyle w:val="Header"/>
        <w:tabs>
          <w:tab w:val="right" w:pos="4320"/>
          <w:tab w:val="right" w:pos="6570"/>
          <w:tab w:val="right" w:pos="10044"/>
        </w:tabs>
        <w:spacing w:after="80"/>
        <w:ind w:right="-9" w:firstLine="0"/>
        <w:rPr>
          <w:sz w:val="24"/>
          <w:szCs w:val="24"/>
        </w:rPr>
      </w:pPr>
      <w:r w:rsidRPr="00F05E74">
        <w:rPr>
          <w:sz w:val="24"/>
          <w:szCs w:val="24"/>
        </w:rPr>
        <w:t>Notes and Comments-</w:t>
      </w:r>
    </w:p>
    <w:p w14:paraId="2A821ECB" w14:textId="77777777" w:rsidR="00170265" w:rsidRPr="00F05E74" w:rsidRDefault="00170265" w:rsidP="00170265">
      <w:pPr>
        <w:pStyle w:val="Header"/>
        <w:tabs>
          <w:tab w:val="right" w:pos="4320"/>
          <w:tab w:val="right" w:pos="6570"/>
          <w:tab w:val="right" w:pos="10044"/>
          <w:tab w:val="right" w:pos="10620"/>
        </w:tabs>
        <w:spacing w:after="0"/>
        <w:ind w:right="-9" w:firstLine="0"/>
        <w:rPr>
          <w:b/>
          <w:sz w:val="24"/>
          <w:szCs w:val="24"/>
        </w:rPr>
      </w:pPr>
      <w:r w:rsidRPr="00F05E74">
        <w:rPr>
          <w:b/>
          <w:sz w:val="24"/>
          <w:szCs w:val="24"/>
        </w:rPr>
        <w:t>CAPITAL:</w:t>
      </w:r>
    </w:p>
    <w:p w14:paraId="5CE40CB7" w14:textId="3457B233" w:rsidR="00170265" w:rsidRPr="00F05E74" w:rsidRDefault="00170265" w:rsidP="00170265">
      <w:pPr>
        <w:pStyle w:val="Header"/>
        <w:tabs>
          <w:tab w:val="left" w:pos="0"/>
          <w:tab w:val="left" w:pos="1440"/>
          <w:tab w:val="right" w:pos="4320"/>
          <w:tab w:val="right" w:pos="6570"/>
          <w:tab w:val="right" w:pos="10044"/>
          <w:tab w:val="right" w:pos="10620"/>
        </w:tabs>
        <w:ind w:right="-9" w:firstLine="0"/>
        <w:jc w:val="both"/>
        <w:rPr>
          <w:b/>
          <w:sz w:val="24"/>
          <w:szCs w:val="24"/>
        </w:rPr>
      </w:pPr>
      <w:r w:rsidRPr="00F05E74">
        <w:rPr>
          <w:b/>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Pr="00F05E74">
        <w:rPr>
          <w:b/>
          <w:sz w:val="24"/>
          <w:szCs w:val="24"/>
        </w:rPr>
        <w:t xml:space="preserve">9,588.29 lakh, surrender of </w:t>
      </w:r>
      <w:r w:rsidRPr="00F05E74">
        <w:rPr>
          <w:rFonts w:ascii="Rupee Foradian" w:hAnsi="Rupee Foradian"/>
          <w:b/>
          <w:sz w:val="23"/>
          <w:szCs w:val="23"/>
        </w:rPr>
        <w:t xml:space="preserve">` </w:t>
      </w:r>
      <w:r w:rsidRPr="00F05E74">
        <w:rPr>
          <w:b/>
          <w:sz w:val="24"/>
          <w:szCs w:val="24"/>
        </w:rPr>
        <w:t>9,5</w:t>
      </w:r>
      <w:r w:rsidR="00041FE6" w:rsidRPr="00F05E74">
        <w:rPr>
          <w:b/>
          <w:sz w:val="24"/>
          <w:szCs w:val="24"/>
        </w:rPr>
        <w:t>9</w:t>
      </w:r>
      <w:r w:rsidRPr="00F05E74">
        <w:rPr>
          <w:b/>
          <w:sz w:val="24"/>
          <w:szCs w:val="24"/>
        </w:rPr>
        <w:t>8.35 lakh on 31 March 2024 was unrealistic and injudicious.</w:t>
      </w:r>
    </w:p>
    <w:p w14:paraId="33C8A073" w14:textId="77777777" w:rsidR="00170265" w:rsidRPr="00F05E74" w:rsidRDefault="00170265" w:rsidP="00170265">
      <w:pPr>
        <w:pStyle w:val="Header"/>
        <w:tabs>
          <w:tab w:val="clear" w:pos="4320"/>
          <w:tab w:val="clear" w:pos="8640"/>
          <w:tab w:val="right" w:pos="0"/>
          <w:tab w:val="left" w:pos="1440"/>
          <w:tab w:val="left" w:pos="1560"/>
          <w:tab w:val="right" w:pos="2880"/>
          <w:tab w:val="right" w:pos="6120"/>
          <w:tab w:val="right" w:pos="8280"/>
          <w:tab w:val="right" w:pos="10044"/>
        </w:tabs>
        <w:ind w:right="-9" w:firstLine="0"/>
        <w:jc w:val="both"/>
        <w:rPr>
          <w:b/>
          <w:sz w:val="24"/>
          <w:szCs w:val="24"/>
        </w:rPr>
      </w:pPr>
      <w:r w:rsidRPr="00F05E74">
        <w:rPr>
          <w:b/>
          <w:sz w:val="24"/>
          <w:szCs w:val="24"/>
        </w:rPr>
        <w:tab/>
        <w:t xml:space="preserve">(ii) </w:t>
      </w:r>
      <w:r w:rsidRPr="00F05E74">
        <w:rPr>
          <w:b/>
          <w:sz w:val="24"/>
          <w:szCs w:val="24"/>
        </w:rPr>
        <w:tab/>
        <w:t>Saving in the provision occurred mainly under :-</w:t>
      </w:r>
    </w:p>
    <w:p w14:paraId="32C018B2" w14:textId="77777777" w:rsidR="00170265" w:rsidRPr="00F05E74" w:rsidRDefault="00170265" w:rsidP="00170265">
      <w:pPr>
        <w:pStyle w:val="Header"/>
        <w:tabs>
          <w:tab w:val="clear" w:pos="4320"/>
          <w:tab w:val="clear" w:pos="8640"/>
          <w:tab w:val="left" w:pos="1440"/>
          <w:tab w:val="left" w:pos="4530"/>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r>
      <w:r w:rsidRPr="00F05E74">
        <w:rPr>
          <w:sz w:val="24"/>
          <w:szCs w:val="24"/>
        </w:rPr>
        <w:tab/>
        <w:t>Total</w:t>
      </w:r>
      <w:r w:rsidRPr="00F05E74">
        <w:rPr>
          <w:sz w:val="24"/>
          <w:szCs w:val="24"/>
        </w:rPr>
        <w:tab/>
        <w:t xml:space="preserve">Actual </w:t>
      </w:r>
      <w:r w:rsidRPr="00F05E74">
        <w:rPr>
          <w:sz w:val="24"/>
          <w:szCs w:val="24"/>
        </w:rPr>
        <w:tab/>
        <w:t>Excess+</w:t>
      </w:r>
    </w:p>
    <w:p w14:paraId="0E8031FE" w14:textId="77777777" w:rsidR="00170265" w:rsidRPr="00F05E74" w:rsidRDefault="00170265" w:rsidP="00170265">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70AA221"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DFAC96C"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 xml:space="preserve"> (1) 4059-01-796-051-0102-Tribal Area Sub-Plan-</w:t>
      </w:r>
    </w:p>
    <w:p w14:paraId="390DEA42"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 xml:space="preserve">4606-Stamp and </w:t>
      </w:r>
    </w:p>
    <w:p w14:paraId="65E0BE64"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4" w:firstLine="0"/>
        <w:rPr>
          <w:sz w:val="24"/>
          <w:szCs w:val="24"/>
        </w:rPr>
      </w:pPr>
      <w:r w:rsidRPr="00F05E74">
        <w:rPr>
          <w:sz w:val="24"/>
          <w:szCs w:val="24"/>
        </w:rPr>
        <w:tab/>
        <w:t>Registration-</w:t>
      </w:r>
    </w:p>
    <w:p w14:paraId="79F4E90D"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O.</w:t>
      </w:r>
      <w:r w:rsidRPr="00F05E74">
        <w:rPr>
          <w:sz w:val="24"/>
          <w:szCs w:val="24"/>
        </w:rPr>
        <w:tab/>
        <w:t>100.00</w:t>
      </w:r>
    </w:p>
    <w:p w14:paraId="439D990D"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10054EFC"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r>
      <w:r w:rsidRPr="00F05E74">
        <w:rPr>
          <w:b/>
          <w:sz w:val="24"/>
          <w:szCs w:val="24"/>
        </w:rPr>
        <w:t>Non-utilisation of entire provision was attributed to delay in the departmental process. Saving had occurred under this head during 2022-23 also.</w:t>
      </w:r>
    </w:p>
    <w:p w14:paraId="36B3C30F"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spacing w:after="0"/>
        <w:ind w:right="-11" w:firstLine="0"/>
        <w:rPr>
          <w:sz w:val="24"/>
          <w:szCs w:val="24"/>
        </w:rPr>
      </w:pPr>
      <w:r w:rsidRPr="00F05E74">
        <w:rPr>
          <w:sz w:val="24"/>
          <w:szCs w:val="24"/>
        </w:rPr>
        <w:t>(2) 4202-01-796-202-0102-Tribal Area Sub-Plan-</w:t>
      </w:r>
    </w:p>
    <w:p w14:paraId="294EE20E" w14:textId="77777777" w:rsidR="00170265" w:rsidRPr="00F05E74" w:rsidRDefault="00170265" w:rsidP="00170265">
      <w:pPr>
        <w:pStyle w:val="Header"/>
        <w:tabs>
          <w:tab w:val="clear" w:pos="4320"/>
          <w:tab w:val="clear" w:pos="8640"/>
          <w:tab w:val="left" w:pos="900"/>
          <w:tab w:val="right" w:pos="3600"/>
          <w:tab w:val="left" w:pos="4530"/>
          <w:tab w:val="center" w:pos="5760"/>
          <w:tab w:val="left" w:pos="7380"/>
          <w:tab w:val="right" w:pos="8100"/>
          <w:tab w:val="right" w:pos="10044"/>
        </w:tabs>
        <w:spacing w:after="0"/>
        <w:ind w:right="-9" w:firstLine="0"/>
        <w:rPr>
          <w:sz w:val="24"/>
          <w:szCs w:val="24"/>
        </w:rPr>
      </w:pPr>
      <w:r w:rsidRPr="00F05E74">
        <w:rPr>
          <w:sz w:val="24"/>
          <w:szCs w:val="24"/>
        </w:rPr>
        <w:tab/>
        <w:t xml:space="preserve">3490-Construction of </w:t>
      </w:r>
    </w:p>
    <w:p w14:paraId="5242F120" w14:textId="77777777" w:rsidR="00170265" w:rsidRPr="00F05E74" w:rsidRDefault="00170265" w:rsidP="00170265">
      <w:pPr>
        <w:pStyle w:val="Header"/>
        <w:tabs>
          <w:tab w:val="clear" w:pos="4320"/>
          <w:tab w:val="clear" w:pos="8640"/>
          <w:tab w:val="left" w:pos="900"/>
          <w:tab w:val="right" w:pos="3600"/>
          <w:tab w:val="left" w:pos="4530"/>
          <w:tab w:val="center" w:pos="5760"/>
          <w:tab w:val="left" w:pos="7380"/>
          <w:tab w:val="right" w:pos="8080"/>
          <w:tab w:val="right" w:pos="10044"/>
        </w:tabs>
        <w:spacing w:after="0"/>
        <w:ind w:right="-9" w:firstLine="0"/>
        <w:rPr>
          <w:sz w:val="24"/>
          <w:szCs w:val="24"/>
        </w:rPr>
      </w:pPr>
      <w:r w:rsidRPr="00F05E74">
        <w:rPr>
          <w:sz w:val="24"/>
          <w:szCs w:val="24"/>
        </w:rPr>
        <w:tab/>
        <w:t xml:space="preserve">Secondary School </w:t>
      </w:r>
    </w:p>
    <w:p w14:paraId="6D2941BF" w14:textId="77777777" w:rsidR="00170265" w:rsidRPr="00F05E74" w:rsidRDefault="00170265" w:rsidP="00170265">
      <w:pPr>
        <w:pStyle w:val="Header"/>
        <w:tabs>
          <w:tab w:val="clear" w:pos="4320"/>
          <w:tab w:val="clear" w:pos="8640"/>
          <w:tab w:val="left" w:pos="900"/>
          <w:tab w:val="right" w:pos="3600"/>
          <w:tab w:val="left" w:pos="4530"/>
          <w:tab w:val="center" w:pos="5760"/>
          <w:tab w:val="left" w:pos="7380"/>
          <w:tab w:val="right" w:pos="8080"/>
          <w:tab w:val="right" w:pos="10044"/>
        </w:tabs>
        <w:spacing w:after="0"/>
        <w:ind w:right="-9" w:firstLine="0"/>
        <w:rPr>
          <w:sz w:val="24"/>
          <w:szCs w:val="24"/>
        </w:rPr>
      </w:pPr>
      <w:r w:rsidRPr="00F05E74">
        <w:rPr>
          <w:sz w:val="24"/>
          <w:szCs w:val="24"/>
        </w:rPr>
        <w:tab/>
        <w:t>Building-</w:t>
      </w:r>
    </w:p>
    <w:p w14:paraId="62CC3685"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O.</w:t>
      </w:r>
      <w:r w:rsidRPr="00F05E74">
        <w:rPr>
          <w:sz w:val="24"/>
          <w:szCs w:val="24"/>
        </w:rPr>
        <w:tab/>
        <w:t>6,000.00</w:t>
      </w:r>
    </w:p>
    <w:p w14:paraId="4F546927" w14:textId="3E08B612"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S.</w:t>
      </w:r>
      <w:r w:rsidRPr="00F05E74">
        <w:rPr>
          <w:sz w:val="24"/>
          <w:szCs w:val="24"/>
        </w:rPr>
        <w:tab/>
        <w:t>Token</w:t>
      </w:r>
      <w:r w:rsidR="00814F68">
        <w:rPr>
          <w:sz w:val="24"/>
          <w:szCs w:val="24"/>
        </w:rPr>
        <w:t xml:space="preserve"> </w:t>
      </w:r>
      <w:r w:rsidR="00814F68" w:rsidRPr="00F10875">
        <w:rPr>
          <w:rFonts w:ascii="Rupee Foradian" w:hAnsi="Rupee Foradian"/>
          <w:sz w:val="22"/>
          <w:szCs w:val="22"/>
        </w:rPr>
        <w:t>(`</w:t>
      </w:r>
      <w:r w:rsidR="00814F68" w:rsidRPr="00F10875">
        <w:rPr>
          <w:sz w:val="22"/>
          <w:szCs w:val="22"/>
        </w:rPr>
        <w:t>100</w:t>
      </w:r>
      <w:r w:rsidR="00814F68" w:rsidRPr="00F10875">
        <w:rPr>
          <w:rFonts w:ascii="Rupee Foradian" w:hAnsi="Rupee Foradian"/>
          <w:sz w:val="22"/>
          <w:szCs w:val="22"/>
        </w:rPr>
        <w:t>)</w:t>
      </w:r>
    </w:p>
    <w:p w14:paraId="7452D907" w14:textId="77777777" w:rsidR="00170265" w:rsidRPr="00F05E74" w:rsidRDefault="00170265" w:rsidP="00170265">
      <w:pPr>
        <w:pStyle w:val="Header"/>
        <w:tabs>
          <w:tab w:val="clear" w:pos="4320"/>
          <w:tab w:val="clear" w:pos="8640"/>
          <w:tab w:val="right" w:pos="0"/>
          <w:tab w:val="left" w:pos="900"/>
          <w:tab w:val="right" w:pos="3686"/>
          <w:tab w:val="right" w:pos="6096"/>
          <w:tab w:val="right" w:pos="8080"/>
          <w:tab w:val="right" w:pos="10044"/>
        </w:tabs>
        <w:ind w:right="-11" w:firstLine="0"/>
        <w:jc w:val="both"/>
        <w:rPr>
          <w:sz w:val="24"/>
          <w:szCs w:val="24"/>
        </w:rPr>
      </w:pPr>
      <w:r w:rsidRPr="00F05E74">
        <w:rPr>
          <w:sz w:val="24"/>
          <w:szCs w:val="24"/>
        </w:rPr>
        <w:tab/>
        <w:t>R.</w:t>
      </w:r>
      <w:r w:rsidRPr="00F05E74">
        <w:rPr>
          <w:sz w:val="24"/>
          <w:szCs w:val="24"/>
        </w:rPr>
        <w:tab/>
        <w:t>(-)4,622.20</w:t>
      </w:r>
      <w:r w:rsidRPr="00F05E74">
        <w:rPr>
          <w:sz w:val="24"/>
          <w:szCs w:val="24"/>
        </w:rPr>
        <w:tab/>
        <w:t>1,377.80</w:t>
      </w:r>
      <w:r w:rsidRPr="00F05E74">
        <w:rPr>
          <w:sz w:val="24"/>
          <w:szCs w:val="24"/>
        </w:rPr>
        <w:tab/>
        <w:t>1,368.51</w:t>
      </w:r>
      <w:r w:rsidRPr="00F05E74">
        <w:rPr>
          <w:sz w:val="24"/>
          <w:szCs w:val="24"/>
        </w:rPr>
        <w:tab/>
        <w:t>(-)9.29</w:t>
      </w:r>
    </w:p>
    <w:p w14:paraId="295CD5E9"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4,622.20 lakh from the provision by way of surrender was attributed to delay in the departmental process. Persistent saving under this head had also been noticed during 2017-18 to 2022-23.</w:t>
      </w:r>
    </w:p>
    <w:p w14:paraId="69870291"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both"/>
        <w:rPr>
          <w:b/>
          <w:sz w:val="24"/>
          <w:szCs w:val="24"/>
        </w:rPr>
      </w:pPr>
    </w:p>
    <w:p w14:paraId="7B7A53FB"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both"/>
        <w:rPr>
          <w:b/>
          <w:sz w:val="24"/>
          <w:szCs w:val="24"/>
        </w:rPr>
      </w:pPr>
    </w:p>
    <w:p w14:paraId="1EF4C630"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4" w:firstLine="0"/>
        <w:jc w:val="center"/>
        <w:rPr>
          <w:sz w:val="24"/>
          <w:szCs w:val="24"/>
        </w:rPr>
      </w:pPr>
      <w:r w:rsidRPr="00F05E74">
        <w:rPr>
          <w:b/>
          <w:sz w:val="24"/>
          <w:szCs w:val="24"/>
        </w:rPr>
        <w:lastRenderedPageBreak/>
        <w:t>Grant No.68-</w:t>
      </w:r>
      <w:r w:rsidRPr="00F05E74">
        <w:rPr>
          <w:sz w:val="24"/>
          <w:szCs w:val="24"/>
        </w:rPr>
        <w:t>contd.</w:t>
      </w:r>
    </w:p>
    <w:p w14:paraId="2F63D89C" w14:textId="77777777" w:rsidR="00170265" w:rsidRPr="00F05E74" w:rsidRDefault="00170265" w:rsidP="00170265">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2479A2DA" w14:textId="77777777" w:rsidR="00170265" w:rsidRPr="00F05E74" w:rsidRDefault="00170265" w:rsidP="00170265">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969584A" w14:textId="77777777" w:rsidR="00170265" w:rsidRPr="00F05E74" w:rsidRDefault="00170265" w:rsidP="00170265">
      <w:pPr>
        <w:pStyle w:val="Header"/>
        <w:tabs>
          <w:tab w:val="clear" w:pos="4320"/>
          <w:tab w:val="clear" w:pos="8640"/>
          <w:tab w:val="right" w:pos="0"/>
          <w:tab w:val="left" w:pos="900"/>
          <w:tab w:val="left" w:pos="1440"/>
          <w:tab w:val="right" w:pos="2880"/>
          <w:tab w:val="right" w:pos="6120"/>
          <w:tab w:val="right" w:pos="8364"/>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096CF996" w14:textId="77777777" w:rsidR="00170265" w:rsidRPr="00F05E74" w:rsidRDefault="00170265" w:rsidP="00170265">
      <w:pPr>
        <w:pStyle w:val="Header"/>
        <w:tabs>
          <w:tab w:val="clear" w:pos="4320"/>
          <w:tab w:val="clear" w:pos="8640"/>
          <w:tab w:val="left" w:pos="1440"/>
          <w:tab w:val="right" w:pos="3600"/>
          <w:tab w:val="left" w:pos="4530"/>
          <w:tab w:val="center" w:pos="5760"/>
          <w:tab w:val="left" w:pos="7380"/>
          <w:tab w:val="right" w:pos="8100"/>
          <w:tab w:val="right" w:pos="10044"/>
        </w:tabs>
        <w:spacing w:after="0"/>
        <w:ind w:right="-11" w:firstLine="0"/>
        <w:rPr>
          <w:sz w:val="24"/>
          <w:szCs w:val="24"/>
        </w:rPr>
      </w:pPr>
      <w:r w:rsidRPr="00F05E74">
        <w:rPr>
          <w:sz w:val="24"/>
          <w:szCs w:val="24"/>
        </w:rPr>
        <w:t xml:space="preserve"> (3) 4202-01-796-203-0102-Tribal Area Sub-Plan-</w:t>
      </w:r>
    </w:p>
    <w:p w14:paraId="34AF95C8"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rPr>
          <w:sz w:val="24"/>
          <w:szCs w:val="24"/>
        </w:rPr>
      </w:pPr>
      <w:r w:rsidRPr="00F05E74">
        <w:rPr>
          <w:sz w:val="24"/>
          <w:szCs w:val="24"/>
        </w:rPr>
        <w:tab/>
        <w:t xml:space="preserve">5086-Construction of  </w:t>
      </w:r>
      <w:r w:rsidRPr="00F05E74">
        <w:rPr>
          <w:sz w:val="24"/>
          <w:szCs w:val="24"/>
        </w:rPr>
        <w:tab/>
      </w:r>
    </w:p>
    <w:p w14:paraId="4F11EC87"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ind w:right="-11" w:firstLine="0"/>
        <w:rPr>
          <w:sz w:val="24"/>
          <w:szCs w:val="24"/>
        </w:rPr>
      </w:pPr>
      <w:r w:rsidRPr="00F05E74">
        <w:rPr>
          <w:sz w:val="24"/>
          <w:szCs w:val="24"/>
        </w:rPr>
        <w:tab/>
        <w:t>College Buildings-</w:t>
      </w:r>
    </w:p>
    <w:p w14:paraId="7DABCCD5"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O.</w:t>
      </w:r>
      <w:r w:rsidRPr="00F05E74">
        <w:rPr>
          <w:sz w:val="24"/>
          <w:szCs w:val="24"/>
        </w:rPr>
        <w:tab/>
        <w:t>3,940.00</w:t>
      </w:r>
    </w:p>
    <w:p w14:paraId="42DE06C2" w14:textId="77777777" w:rsidR="00170265" w:rsidRPr="00F05E74" w:rsidRDefault="00170265" w:rsidP="00335F8F">
      <w:pPr>
        <w:pStyle w:val="Header"/>
        <w:tabs>
          <w:tab w:val="clear" w:pos="4320"/>
          <w:tab w:val="clear" w:pos="8640"/>
          <w:tab w:val="right" w:pos="0"/>
          <w:tab w:val="left" w:pos="900"/>
          <w:tab w:val="right" w:pos="3686"/>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t>(-)2,682.56</w:t>
      </w:r>
      <w:r w:rsidRPr="00F05E74">
        <w:rPr>
          <w:sz w:val="24"/>
          <w:szCs w:val="24"/>
        </w:rPr>
        <w:tab/>
        <w:t>1,257.44</w:t>
      </w:r>
      <w:r w:rsidRPr="00F05E74">
        <w:rPr>
          <w:sz w:val="24"/>
          <w:szCs w:val="24"/>
        </w:rPr>
        <w:tab/>
        <w:t>1,276.81</w:t>
      </w:r>
      <w:r w:rsidRPr="00F05E74">
        <w:rPr>
          <w:sz w:val="24"/>
          <w:szCs w:val="24"/>
        </w:rPr>
        <w:tab/>
        <w:t>+19.37</w:t>
      </w:r>
    </w:p>
    <w:p w14:paraId="5AB61239"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2,682.56 lakh from the provision by way of surrender was attributed to delay in the departmental process. Saving had occurred under this head during 2022-23 also.</w:t>
      </w:r>
    </w:p>
    <w:p w14:paraId="15E5F511" w14:textId="77777777" w:rsidR="00170265" w:rsidRPr="00F05E74" w:rsidRDefault="00170265" w:rsidP="00170265">
      <w:pPr>
        <w:pStyle w:val="Header"/>
        <w:tabs>
          <w:tab w:val="clear" w:pos="4320"/>
          <w:tab w:val="clear" w:pos="8640"/>
          <w:tab w:val="right" w:pos="0"/>
          <w:tab w:val="left" w:pos="900"/>
          <w:tab w:val="left" w:pos="1440"/>
          <w:tab w:val="right" w:pos="3600"/>
          <w:tab w:val="right" w:pos="6120"/>
          <w:tab w:val="right" w:pos="8100"/>
          <w:tab w:val="right" w:pos="10044"/>
          <w:tab w:val="right" w:pos="10620"/>
        </w:tabs>
        <w:spacing w:after="0"/>
        <w:ind w:right="-9" w:firstLine="0"/>
        <w:rPr>
          <w:sz w:val="24"/>
          <w:szCs w:val="24"/>
        </w:rPr>
      </w:pPr>
      <w:r w:rsidRPr="00F05E74">
        <w:rPr>
          <w:sz w:val="24"/>
          <w:szCs w:val="24"/>
        </w:rPr>
        <w:t>(4) 4202-02-796-104-0102-Tribal Area Sub-Plan-</w:t>
      </w:r>
    </w:p>
    <w:p w14:paraId="31F75748"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rPr>
          <w:sz w:val="24"/>
          <w:szCs w:val="24"/>
        </w:rPr>
      </w:pPr>
      <w:r w:rsidRPr="00F05E74">
        <w:rPr>
          <w:sz w:val="24"/>
          <w:szCs w:val="24"/>
        </w:rPr>
        <w:tab/>
        <w:t xml:space="preserve">8071-Construction of </w:t>
      </w:r>
    </w:p>
    <w:p w14:paraId="78DC3148"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ind w:right="-9" w:firstLine="0"/>
        <w:rPr>
          <w:sz w:val="24"/>
          <w:szCs w:val="24"/>
        </w:rPr>
      </w:pPr>
      <w:r w:rsidRPr="00F05E74">
        <w:rPr>
          <w:sz w:val="24"/>
          <w:szCs w:val="24"/>
        </w:rPr>
        <w:tab/>
        <w:t>Polytechnic</w:t>
      </w:r>
    </w:p>
    <w:p w14:paraId="325B85FA" w14:textId="77777777" w:rsidR="00170265" w:rsidRPr="00F05E74" w:rsidRDefault="00170265" w:rsidP="00170265">
      <w:pPr>
        <w:pStyle w:val="Header"/>
        <w:tabs>
          <w:tab w:val="clear" w:pos="4320"/>
          <w:tab w:val="clear" w:pos="8640"/>
          <w:tab w:val="right" w:pos="0"/>
          <w:tab w:val="left" w:pos="900"/>
          <w:tab w:val="right" w:pos="3600"/>
          <w:tab w:val="right" w:pos="6120"/>
          <w:tab w:val="right" w:pos="8100"/>
          <w:tab w:val="right" w:pos="10044"/>
          <w:tab w:val="right" w:pos="10620"/>
        </w:tabs>
        <w:spacing w:after="0"/>
        <w:ind w:right="-11" w:firstLine="0"/>
        <w:rPr>
          <w:sz w:val="24"/>
          <w:szCs w:val="24"/>
        </w:rPr>
      </w:pPr>
      <w:r w:rsidRPr="00F05E74">
        <w:rPr>
          <w:sz w:val="24"/>
          <w:szCs w:val="24"/>
        </w:rPr>
        <w:tab/>
        <w:t>Buildings-</w:t>
      </w:r>
    </w:p>
    <w:p w14:paraId="7C2F942B"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O.</w:t>
      </w:r>
      <w:r w:rsidRPr="00F05E74">
        <w:rPr>
          <w:sz w:val="24"/>
          <w:szCs w:val="24"/>
        </w:rPr>
        <w:tab/>
        <w:t>400.00</w:t>
      </w:r>
    </w:p>
    <w:p w14:paraId="48543958" w14:textId="28F81CDB"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S.</w:t>
      </w:r>
      <w:r w:rsidRPr="00F05E74">
        <w:rPr>
          <w:sz w:val="24"/>
          <w:szCs w:val="24"/>
        </w:rPr>
        <w:tab/>
        <w:t>Token</w:t>
      </w:r>
      <w:r w:rsidR="00814F68">
        <w:rPr>
          <w:sz w:val="24"/>
          <w:szCs w:val="24"/>
        </w:rPr>
        <w:t xml:space="preserve"> </w:t>
      </w:r>
      <w:r w:rsidR="00814F68" w:rsidRPr="00F10875">
        <w:rPr>
          <w:rFonts w:ascii="Rupee Foradian" w:hAnsi="Rupee Foradian"/>
          <w:sz w:val="22"/>
          <w:szCs w:val="22"/>
        </w:rPr>
        <w:t>(`</w:t>
      </w:r>
      <w:r w:rsidR="00814F68" w:rsidRPr="00F10875">
        <w:rPr>
          <w:sz w:val="22"/>
          <w:szCs w:val="22"/>
        </w:rPr>
        <w:t>100</w:t>
      </w:r>
      <w:r w:rsidR="00814F68" w:rsidRPr="00F10875">
        <w:rPr>
          <w:rFonts w:ascii="Rupee Foradian" w:hAnsi="Rupee Foradian"/>
          <w:sz w:val="22"/>
          <w:szCs w:val="22"/>
        </w:rPr>
        <w:t>)</w:t>
      </w:r>
    </w:p>
    <w:p w14:paraId="6228CB65" w14:textId="09CF683C"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(-)259.95</w:t>
      </w:r>
      <w:r w:rsidRPr="00F05E74">
        <w:rPr>
          <w:sz w:val="24"/>
          <w:szCs w:val="24"/>
        </w:rPr>
        <w:tab/>
        <w:t>140.05</w:t>
      </w:r>
      <w:r w:rsidRPr="00F05E74">
        <w:rPr>
          <w:sz w:val="24"/>
          <w:szCs w:val="24"/>
        </w:rPr>
        <w:tab/>
        <w:t>140.04</w:t>
      </w:r>
      <w:r w:rsidRPr="00F05E74">
        <w:rPr>
          <w:sz w:val="24"/>
          <w:szCs w:val="24"/>
        </w:rPr>
        <w:tab/>
      </w:r>
      <w:r w:rsidR="00041FE6" w:rsidRPr="00F05E74">
        <w:rPr>
          <w:sz w:val="24"/>
          <w:szCs w:val="24"/>
        </w:rPr>
        <w:t>(-)</w:t>
      </w:r>
      <w:r w:rsidRPr="00F05E74">
        <w:rPr>
          <w:sz w:val="24"/>
          <w:szCs w:val="24"/>
        </w:rPr>
        <w:t>0.01</w:t>
      </w:r>
    </w:p>
    <w:p w14:paraId="520FC725"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259.95 lakh from the provision by way of surrender was attributed to delay in the departmental process. Persistent saving under this head had also been noticed during 2012-13 to 2022-23.</w:t>
      </w:r>
    </w:p>
    <w:p w14:paraId="4257AE08"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spacing w:after="0"/>
        <w:ind w:right="-11" w:firstLine="0"/>
        <w:jc w:val="both"/>
        <w:rPr>
          <w:sz w:val="24"/>
          <w:szCs w:val="24"/>
        </w:rPr>
      </w:pPr>
      <w:r w:rsidRPr="00F05E74">
        <w:rPr>
          <w:sz w:val="24"/>
          <w:szCs w:val="24"/>
        </w:rPr>
        <w:t>(5) 4202-03-796-102-0102-Tribal Area Sub-Plan-</w:t>
      </w:r>
    </w:p>
    <w:p w14:paraId="38BC4FB5"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9923"/>
          <w:tab w:val="right" w:pos="10044"/>
          <w:tab w:val="right" w:pos="10620"/>
        </w:tabs>
        <w:spacing w:after="0" w:line="230" w:lineRule="auto"/>
        <w:ind w:right="-9" w:firstLine="0"/>
        <w:rPr>
          <w:sz w:val="24"/>
          <w:szCs w:val="24"/>
        </w:rPr>
      </w:pPr>
      <w:r w:rsidRPr="00F05E74">
        <w:rPr>
          <w:sz w:val="24"/>
          <w:szCs w:val="24"/>
        </w:rPr>
        <w:tab/>
        <w:t>5226-Development of Basic</w:t>
      </w:r>
    </w:p>
    <w:p w14:paraId="2B4AB4B0"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 w:val="right" w:pos="10620"/>
        </w:tabs>
        <w:spacing w:after="0"/>
        <w:ind w:right="-11" w:firstLine="0"/>
        <w:rPr>
          <w:sz w:val="24"/>
          <w:szCs w:val="24"/>
          <w:lang w:val="pt-BR"/>
        </w:rPr>
      </w:pPr>
      <w:r w:rsidRPr="00F05E74">
        <w:rPr>
          <w:sz w:val="24"/>
          <w:szCs w:val="24"/>
        </w:rPr>
        <w:tab/>
      </w:r>
      <w:r w:rsidRPr="00F05E74">
        <w:rPr>
          <w:sz w:val="24"/>
          <w:szCs w:val="24"/>
          <w:lang w:val="pt-BR"/>
        </w:rPr>
        <w:t>Amenities-Stadium etc.-</w:t>
      </w:r>
    </w:p>
    <w:p w14:paraId="6C0286EC"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lang w:val="pt-BR"/>
        </w:rPr>
      </w:pPr>
      <w:r w:rsidRPr="00F05E74">
        <w:rPr>
          <w:sz w:val="24"/>
          <w:szCs w:val="24"/>
          <w:lang w:val="pt-BR"/>
        </w:rPr>
        <w:tab/>
        <w:t>O.</w:t>
      </w:r>
      <w:r w:rsidRPr="00F05E74">
        <w:rPr>
          <w:sz w:val="24"/>
          <w:szCs w:val="24"/>
          <w:lang w:val="pt-BR"/>
        </w:rPr>
        <w:tab/>
        <w:t>982.15</w:t>
      </w:r>
    </w:p>
    <w:p w14:paraId="37FEF469"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lang w:val="pt-BR"/>
        </w:rPr>
      </w:pPr>
      <w:r w:rsidRPr="00F05E74">
        <w:rPr>
          <w:sz w:val="24"/>
          <w:szCs w:val="24"/>
          <w:lang w:val="pt-BR"/>
        </w:rPr>
        <w:tab/>
        <w:t>R.</w:t>
      </w:r>
      <w:r w:rsidRPr="00F05E74">
        <w:rPr>
          <w:sz w:val="24"/>
          <w:szCs w:val="24"/>
          <w:lang w:val="pt-BR"/>
        </w:rPr>
        <w:tab/>
        <w:t>(-)889.28</w:t>
      </w:r>
      <w:r w:rsidRPr="00F05E74">
        <w:rPr>
          <w:sz w:val="24"/>
          <w:szCs w:val="24"/>
          <w:lang w:val="pt-BR"/>
        </w:rPr>
        <w:tab/>
        <w:t>92.87</w:t>
      </w:r>
      <w:r w:rsidRPr="00F05E74">
        <w:rPr>
          <w:sz w:val="24"/>
          <w:szCs w:val="24"/>
          <w:lang w:val="pt-BR"/>
        </w:rPr>
        <w:tab/>
        <w:t>92.87</w:t>
      </w:r>
      <w:r w:rsidRPr="00F05E74">
        <w:rPr>
          <w:sz w:val="24"/>
          <w:szCs w:val="24"/>
          <w:lang w:val="pt-BR"/>
        </w:rPr>
        <w:tab/>
        <w:t>0.00</w:t>
      </w:r>
    </w:p>
    <w:p w14:paraId="4AF3308B"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r w:rsidRPr="00F05E74">
        <w:rPr>
          <w:sz w:val="24"/>
          <w:szCs w:val="24"/>
          <w:lang w:val="pt-BR"/>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889.28 lakh from the provision by way of surrender was attributed to delay in the departmental process. Persistent saving under this head had also been noticed during 2014-15 to 2022-23.</w:t>
      </w:r>
    </w:p>
    <w:p w14:paraId="6E9A1A83"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0" w:line="230" w:lineRule="auto"/>
        <w:ind w:right="-9" w:firstLine="0"/>
        <w:rPr>
          <w:sz w:val="24"/>
          <w:szCs w:val="24"/>
        </w:rPr>
      </w:pPr>
      <w:r w:rsidRPr="00F05E74">
        <w:rPr>
          <w:sz w:val="24"/>
          <w:szCs w:val="24"/>
        </w:rPr>
        <w:t>(6) 4210-03-796-105-0102-Tribal Area Sub-Plan-</w:t>
      </w:r>
    </w:p>
    <w:p w14:paraId="28F80183"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 w:val="right" w:pos="10620"/>
        </w:tabs>
        <w:spacing w:after="0"/>
        <w:ind w:right="-11" w:firstLine="0"/>
        <w:rPr>
          <w:sz w:val="24"/>
          <w:szCs w:val="24"/>
        </w:rPr>
      </w:pPr>
      <w:r w:rsidRPr="00F05E74">
        <w:rPr>
          <w:sz w:val="24"/>
          <w:szCs w:val="24"/>
        </w:rPr>
        <w:tab/>
        <w:t xml:space="preserve">4220-Education-Medical </w:t>
      </w:r>
    </w:p>
    <w:p w14:paraId="4D5EC40C"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 w:val="right" w:pos="10620"/>
        </w:tabs>
        <w:spacing w:after="0"/>
        <w:ind w:right="-11" w:firstLine="0"/>
        <w:rPr>
          <w:sz w:val="24"/>
          <w:szCs w:val="24"/>
        </w:rPr>
      </w:pPr>
      <w:r w:rsidRPr="00F05E74">
        <w:rPr>
          <w:sz w:val="24"/>
          <w:szCs w:val="24"/>
        </w:rPr>
        <w:tab/>
        <w:t>College-</w:t>
      </w:r>
    </w:p>
    <w:p w14:paraId="4793E8CF"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O.</w:t>
      </w:r>
      <w:r w:rsidRPr="00F05E74">
        <w:rPr>
          <w:sz w:val="24"/>
          <w:szCs w:val="24"/>
        </w:rPr>
        <w:tab/>
        <w:t>200.00</w:t>
      </w:r>
    </w:p>
    <w:p w14:paraId="10572EFC"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7BB22E98"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r>
      <w:r w:rsidRPr="00F05E74">
        <w:rPr>
          <w:b/>
          <w:sz w:val="24"/>
          <w:szCs w:val="24"/>
        </w:rPr>
        <w:t>Non-utilisation of entire provision was attributed to delay in the departmental process. Saving had occurred under this head during 2019-20 to 2022-23 also.</w:t>
      </w:r>
    </w:p>
    <w:p w14:paraId="7DB26E22"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0" w:line="230" w:lineRule="auto"/>
        <w:ind w:right="-9" w:firstLine="0"/>
        <w:rPr>
          <w:sz w:val="24"/>
          <w:szCs w:val="24"/>
        </w:rPr>
      </w:pPr>
      <w:r w:rsidRPr="00F05E74">
        <w:rPr>
          <w:sz w:val="24"/>
          <w:szCs w:val="24"/>
        </w:rPr>
        <w:t>(7) 4216-01-796-106-0102-Tribal Area Sub-Plan-</w:t>
      </w:r>
    </w:p>
    <w:p w14:paraId="4138045D"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spacing w:after="0"/>
        <w:ind w:right="-14" w:firstLine="0"/>
        <w:rPr>
          <w:sz w:val="24"/>
          <w:szCs w:val="24"/>
        </w:rPr>
      </w:pPr>
      <w:r w:rsidRPr="00F05E74">
        <w:rPr>
          <w:sz w:val="24"/>
          <w:szCs w:val="24"/>
        </w:rPr>
        <w:tab/>
        <w:t xml:space="preserve">2631-Police </w:t>
      </w:r>
    </w:p>
    <w:p w14:paraId="1D0C40EC"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spacing w:after="0"/>
        <w:ind w:right="-14" w:firstLine="0"/>
        <w:rPr>
          <w:sz w:val="24"/>
          <w:szCs w:val="24"/>
        </w:rPr>
      </w:pPr>
      <w:r w:rsidRPr="00F05E74">
        <w:rPr>
          <w:sz w:val="24"/>
          <w:szCs w:val="24"/>
        </w:rPr>
        <w:tab/>
        <w:t>Administration-</w:t>
      </w:r>
    </w:p>
    <w:p w14:paraId="7A236F1A"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O.</w:t>
      </w:r>
      <w:r w:rsidRPr="00F05E74">
        <w:rPr>
          <w:sz w:val="24"/>
          <w:szCs w:val="24"/>
        </w:rPr>
        <w:tab/>
        <w:t>200.00</w:t>
      </w:r>
    </w:p>
    <w:p w14:paraId="3C6A42B0"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538D38B9"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Non-utilisation of entire provision was attributed to delay in the departmental process. Saving had occurred under this head during 2019-20 to 2022-23 also.</w:t>
      </w:r>
    </w:p>
    <w:p w14:paraId="6BC5E26D"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p>
    <w:p w14:paraId="218C6BE8"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p>
    <w:p w14:paraId="231463F2"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p>
    <w:p w14:paraId="604B0B63"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p>
    <w:p w14:paraId="3A00B1F4"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p>
    <w:p w14:paraId="47B7A113"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p>
    <w:p w14:paraId="6AAB4206" w14:textId="77777777" w:rsidR="00170265" w:rsidRPr="00F05E74" w:rsidRDefault="00170265" w:rsidP="00170265">
      <w:pPr>
        <w:pStyle w:val="Header"/>
        <w:tabs>
          <w:tab w:val="clear" w:pos="4320"/>
          <w:tab w:val="clear" w:pos="8640"/>
          <w:tab w:val="right" w:pos="0"/>
          <w:tab w:val="left" w:pos="900"/>
          <w:tab w:val="right" w:pos="2880"/>
          <w:tab w:val="right" w:pos="6120"/>
          <w:tab w:val="right" w:pos="8100"/>
          <w:tab w:val="right" w:pos="10044"/>
        </w:tabs>
        <w:ind w:right="-9" w:firstLine="0"/>
        <w:jc w:val="center"/>
        <w:rPr>
          <w:bCs/>
          <w:sz w:val="24"/>
          <w:szCs w:val="24"/>
        </w:rPr>
      </w:pPr>
      <w:r w:rsidRPr="00F05E74">
        <w:rPr>
          <w:b/>
          <w:sz w:val="24"/>
          <w:szCs w:val="24"/>
        </w:rPr>
        <w:lastRenderedPageBreak/>
        <w:t>Grant No.68-</w:t>
      </w:r>
      <w:r w:rsidRPr="00F05E74">
        <w:rPr>
          <w:bCs/>
          <w:sz w:val="24"/>
          <w:szCs w:val="24"/>
        </w:rPr>
        <w:t>concld.</w:t>
      </w:r>
    </w:p>
    <w:p w14:paraId="261A8404" w14:textId="77777777" w:rsidR="00041FE6" w:rsidRPr="00F05E74" w:rsidRDefault="00041FE6" w:rsidP="00041FE6">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62476232" w14:textId="77777777" w:rsidR="00041FE6" w:rsidRPr="00F05E74" w:rsidRDefault="00041FE6" w:rsidP="00041FE6">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78F02B6" w14:textId="77777777" w:rsidR="00041FE6" w:rsidRPr="00F05E74" w:rsidRDefault="00041FE6" w:rsidP="00041FE6">
      <w:pPr>
        <w:pStyle w:val="Header"/>
        <w:tabs>
          <w:tab w:val="clear" w:pos="4320"/>
          <w:tab w:val="clear" w:pos="8640"/>
          <w:tab w:val="right" w:pos="0"/>
          <w:tab w:val="left" w:pos="900"/>
          <w:tab w:val="left" w:pos="1440"/>
          <w:tab w:val="right" w:pos="2880"/>
          <w:tab w:val="right" w:pos="6120"/>
          <w:tab w:val="right" w:pos="8364"/>
          <w:tab w:val="right" w:pos="10044"/>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4710BE24"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ind w:right="-9" w:firstLine="0"/>
        <w:rPr>
          <w:sz w:val="24"/>
          <w:szCs w:val="24"/>
        </w:rPr>
      </w:pPr>
      <w:r w:rsidRPr="00F05E74">
        <w:rPr>
          <w:sz w:val="24"/>
          <w:szCs w:val="24"/>
        </w:rPr>
        <w:t>(8) 4250-796-203-0102-Tribal Area Sub-Plan-</w:t>
      </w:r>
    </w:p>
    <w:p w14:paraId="685B3C60"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0"/>
        <w:ind w:right="-9" w:firstLine="0"/>
        <w:rPr>
          <w:sz w:val="24"/>
          <w:szCs w:val="24"/>
        </w:rPr>
      </w:pPr>
      <w:r w:rsidRPr="00F05E74">
        <w:rPr>
          <w:sz w:val="24"/>
          <w:szCs w:val="24"/>
        </w:rPr>
        <w:tab/>
        <w:t xml:space="preserve">976-Construction of I.T.Is.   </w:t>
      </w:r>
    </w:p>
    <w:p w14:paraId="0F280BCA"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 w:val="right" w:pos="10620"/>
        </w:tabs>
        <w:spacing w:after="0"/>
        <w:ind w:right="-11" w:firstLine="0"/>
        <w:rPr>
          <w:sz w:val="24"/>
          <w:szCs w:val="24"/>
        </w:rPr>
      </w:pPr>
      <w:r w:rsidRPr="00F05E74">
        <w:rPr>
          <w:sz w:val="24"/>
          <w:szCs w:val="24"/>
        </w:rPr>
        <w:tab/>
        <w:t>Office Building-</w:t>
      </w:r>
    </w:p>
    <w:p w14:paraId="0E5900DA"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9923"/>
          <w:tab w:val="right" w:pos="10044"/>
        </w:tabs>
        <w:spacing w:after="0" w:line="230" w:lineRule="auto"/>
        <w:ind w:right="-9" w:firstLine="0"/>
        <w:rPr>
          <w:sz w:val="24"/>
          <w:szCs w:val="24"/>
        </w:rPr>
      </w:pPr>
      <w:r w:rsidRPr="00F05E74">
        <w:rPr>
          <w:sz w:val="24"/>
          <w:szCs w:val="24"/>
        </w:rPr>
        <w:tab/>
        <w:t>O.</w:t>
      </w:r>
      <w:r w:rsidRPr="00F05E74">
        <w:rPr>
          <w:sz w:val="24"/>
          <w:szCs w:val="24"/>
        </w:rPr>
        <w:tab/>
        <w:t>1,100.00</w:t>
      </w:r>
      <w:r w:rsidRPr="00F05E74">
        <w:rPr>
          <w:sz w:val="24"/>
          <w:szCs w:val="24"/>
        </w:rPr>
        <w:tab/>
      </w:r>
    </w:p>
    <w:p w14:paraId="07827514"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sz w:val="24"/>
          <w:szCs w:val="24"/>
        </w:rPr>
      </w:pPr>
      <w:r w:rsidRPr="00F05E74">
        <w:rPr>
          <w:sz w:val="24"/>
          <w:szCs w:val="24"/>
        </w:rPr>
        <w:tab/>
        <w:t>R.</w:t>
      </w:r>
      <w:r w:rsidRPr="00F05E74">
        <w:rPr>
          <w:sz w:val="24"/>
          <w:szCs w:val="24"/>
        </w:rPr>
        <w:tab/>
        <w:t>(-)494.66</w:t>
      </w:r>
      <w:r w:rsidRPr="00F05E74">
        <w:rPr>
          <w:sz w:val="24"/>
          <w:szCs w:val="24"/>
        </w:rPr>
        <w:tab/>
        <w:t>605.34</w:t>
      </w:r>
      <w:r w:rsidRPr="00F05E74">
        <w:rPr>
          <w:sz w:val="24"/>
          <w:szCs w:val="24"/>
        </w:rPr>
        <w:tab/>
        <w:t>605.34</w:t>
      </w:r>
      <w:r w:rsidRPr="00F05E74">
        <w:rPr>
          <w:sz w:val="24"/>
          <w:szCs w:val="24"/>
        </w:rPr>
        <w:tab/>
        <w:t>0.00</w:t>
      </w:r>
    </w:p>
    <w:p w14:paraId="32D2377D"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494.66 lakh from the provision by way of surrender was attributed to delay in the departmental process. Persistent saving under this head had also been noticed during 2017-18 to 2022-23. </w:t>
      </w:r>
    </w:p>
    <w:p w14:paraId="45A78B3B" w14:textId="77777777" w:rsidR="00170265" w:rsidRPr="00F05E74" w:rsidRDefault="00170265" w:rsidP="00170265">
      <w:pPr>
        <w:pStyle w:val="Header"/>
        <w:tabs>
          <w:tab w:val="clear" w:pos="4320"/>
          <w:tab w:val="clear" w:pos="8640"/>
          <w:tab w:val="right" w:pos="0"/>
          <w:tab w:val="left" w:pos="900"/>
          <w:tab w:val="right" w:pos="3686"/>
          <w:tab w:val="right" w:pos="6120"/>
          <w:tab w:val="right" w:pos="8100"/>
          <w:tab w:val="right" w:pos="10044"/>
        </w:tabs>
        <w:ind w:right="-11" w:firstLine="0"/>
        <w:jc w:val="both"/>
        <w:rPr>
          <w:b/>
          <w:sz w:val="24"/>
          <w:szCs w:val="24"/>
        </w:rPr>
      </w:pPr>
    </w:p>
    <w:p w14:paraId="50D08A47" w14:textId="77777777" w:rsidR="00041FE6" w:rsidRPr="00F05E74" w:rsidRDefault="00041FE6" w:rsidP="00892BC3">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center"/>
        <w:rPr>
          <w:b/>
          <w:sz w:val="24"/>
          <w:szCs w:val="24"/>
        </w:rPr>
      </w:pPr>
    </w:p>
    <w:p w14:paraId="4E21E3CD" w14:textId="77777777" w:rsidR="00041FE6" w:rsidRPr="00F05E74" w:rsidRDefault="00041FE6">
      <w:pPr>
        <w:ind w:right="-28" w:firstLine="0"/>
        <w:rPr>
          <w:b/>
          <w:szCs w:val="24"/>
        </w:rPr>
      </w:pPr>
      <w:r w:rsidRPr="00F05E74">
        <w:rPr>
          <w:b/>
          <w:szCs w:val="24"/>
        </w:rPr>
        <w:br w:type="page"/>
      </w:r>
    </w:p>
    <w:p w14:paraId="7F8ECEEA" w14:textId="5E0CCC1F"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s>
        <w:ind w:right="-9" w:firstLine="0"/>
        <w:jc w:val="center"/>
        <w:rPr>
          <w:b/>
          <w:sz w:val="24"/>
          <w:szCs w:val="24"/>
        </w:rPr>
      </w:pPr>
      <w:r w:rsidRPr="00F05E74">
        <w:rPr>
          <w:b/>
          <w:sz w:val="24"/>
          <w:szCs w:val="24"/>
        </w:rPr>
        <w:lastRenderedPageBreak/>
        <w:t>GRANT NO.69-URBAN ADMINISTRATION AND DEVELOPMENT DEPARTMENT–URBAN WELFARE</w:t>
      </w:r>
    </w:p>
    <w:p w14:paraId="24A4E364"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s>
        <w:spacing w:after="0"/>
        <w:ind w:right="-9" w:firstLine="0"/>
        <w:jc w:val="center"/>
        <w:rPr>
          <w:sz w:val="24"/>
          <w:szCs w:val="24"/>
        </w:rPr>
      </w:pPr>
      <w:r w:rsidRPr="00F05E74">
        <w:rPr>
          <w:sz w:val="24"/>
          <w:szCs w:val="24"/>
        </w:rPr>
        <w:t>(All Voted)</w:t>
      </w:r>
    </w:p>
    <w:p w14:paraId="64B43AE2" w14:textId="77777777" w:rsidR="00892BC3" w:rsidRPr="00F05E74" w:rsidRDefault="00892BC3" w:rsidP="00892BC3">
      <w:pPr>
        <w:tabs>
          <w:tab w:val="left" w:pos="5760"/>
          <w:tab w:val="left" w:pos="7380"/>
          <w:tab w:val="right" w:pos="10044"/>
        </w:tabs>
        <w:spacing w:after="0"/>
        <w:ind w:right="-9" w:firstLine="0"/>
        <w:rPr>
          <w:szCs w:val="24"/>
        </w:rPr>
      </w:pPr>
      <w:r w:rsidRPr="00F05E74">
        <w:rPr>
          <w:b/>
          <w:szCs w:val="24"/>
        </w:rPr>
        <w:tab/>
      </w:r>
      <w:r w:rsidRPr="00F05E74">
        <w:rPr>
          <w:szCs w:val="24"/>
        </w:rPr>
        <w:t>Total</w:t>
      </w:r>
      <w:r w:rsidRPr="00F05E74">
        <w:rPr>
          <w:szCs w:val="24"/>
        </w:rPr>
        <w:tab/>
        <w:t xml:space="preserve">Actual </w:t>
      </w:r>
      <w:r w:rsidRPr="00F05E74">
        <w:rPr>
          <w:szCs w:val="24"/>
        </w:rPr>
        <w:tab/>
        <w:t>Excess+</w:t>
      </w:r>
    </w:p>
    <w:p w14:paraId="7143DBD9" w14:textId="77777777" w:rsidR="00892BC3" w:rsidRPr="00F05E74" w:rsidRDefault="00892BC3" w:rsidP="00892BC3">
      <w:pPr>
        <w:pStyle w:val="Header"/>
        <w:tabs>
          <w:tab w:val="clear" w:pos="4320"/>
          <w:tab w:val="clear" w:pos="8640"/>
          <w:tab w:val="center" w:pos="603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5355F550" w14:textId="77777777" w:rsidR="00892BC3" w:rsidRPr="00F05E74" w:rsidRDefault="00892BC3" w:rsidP="00892BC3">
      <w:pPr>
        <w:tabs>
          <w:tab w:val="right" w:pos="8460"/>
          <w:tab w:val="right" w:pos="9923"/>
          <w:tab w:val="right" w:pos="10044"/>
        </w:tabs>
        <w:spacing w:after="0"/>
        <w:ind w:right="-9"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r w:rsidRPr="00F05E74">
        <w:rPr>
          <w:szCs w:val="24"/>
        </w:rPr>
        <w:tab/>
      </w:r>
    </w:p>
    <w:p w14:paraId="23B0E40B" w14:textId="77777777" w:rsidR="00892BC3" w:rsidRPr="00F05E74" w:rsidRDefault="00892BC3" w:rsidP="00892BC3">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 xml:space="preserve">MAJOR HEAD- </w:t>
      </w:r>
    </w:p>
    <w:p w14:paraId="542935A3" w14:textId="77777777" w:rsidR="00892BC3" w:rsidRPr="00F05E74" w:rsidRDefault="00892BC3" w:rsidP="00892BC3">
      <w:pPr>
        <w:pStyle w:val="BodyText"/>
        <w:tabs>
          <w:tab w:val="right" w:pos="9923"/>
          <w:tab w:val="right" w:pos="10044"/>
        </w:tabs>
        <w:spacing w:after="80" w:line="240" w:lineRule="auto"/>
        <w:ind w:right="-14" w:firstLine="0"/>
        <w:rPr>
          <w:rFonts w:ascii="Times New Roman" w:hAnsi="Times New Roman"/>
          <w:b/>
          <w:sz w:val="24"/>
          <w:szCs w:val="24"/>
        </w:rPr>
      </w:pPr>
      <w:r w:rsidRPr="00F05E74">
        <w:rPr>
          <w:rFonts w:ascii="Times New Roman" w:hAnsi="Times New Roman"/>
          <w:b/>
          <w:sz w:val="24"/>
          <w:szCs w:val="24"/>
        </w:rPr>
        <w:t xml:space="preserve">2049-INTEREST PAYMENTS </w:t>
      </w:r>
    </w:p>
    <w:p w14:paraId="4BFB9E88" w14:textId="77777777" w:rsidR="00892BC3" w:rsidRPr="00F05E74" w:rsidRDefault="00892BC3" w:rsidP="00892BC3">
      <w:pPr>
        <w:pStyle w:val="BodyText"/>
        <w:tabs>
          <w:tab w:val="right" w:pos="9923"/>
          <w:tab w:val="right" w:pos="10044"/>
        </w:tabs>
        <w:spacing w:after="80" w:line="240" w:lineRule="auto"/>
        <w:ind w:right="-14" w:firstLine="0"/>
        <w:rPr>
          <w:rFonts w:ascii="Times New Roman" w:hAnsi="Times New Roman"/>
          <w:b/>
          <w:sz w:val="24"/>
          <w:szCs w:val="24"/>
        </w:rPr>
      </w:pPr>
      <w:r w:rsidRPr="00F05E74">
        <w:rPr>
          <w:rFonts w:ascii="Times New Roman" w:hAnsi="Times New Roman"/>
          <w:b/>
          <w:sz w:val="24"/>
          <w:szCs w:val="24"/>
        </w:rPr>
        <w:t>2217-URBAN DEVELOPMENT</w:t>
      </w:r>
    </w:p>
    <w:p w14:paraId="0EFDABF7" w14:textId="77777777" w:rsidR="00892BC3" w:rsidRPr="00F05E74" w:rsidRDefault="00892BC3" w:rsidP="00892BC3">
      <w:pPr>
        <w:pStyle w:val="BodyText"/>
        <w:tabs>
          <w:tab w:val="right" w:pos="9923"/>
          <w:tab w:val="right" w:pos="10044"/>
        </w:tabs>
        <w:spacing w:after="120" w:line="240" w:lineRule="auto"/>
        <w:ind w:right="-14" w:firstLine="0"/>
        <w:rPr>
          <w:rFonts w:ascii="Times New Roman" w:hAnsi="Times New Roman"/>
          <w:b/>
          <w:sz w:val="24"/>
          <w:szCs w:val="24"/>
        </w:rPr>
      </w:pPr>
      <w:r w:rsidRPr="00F05E74">
        <w:rPr>
          <w:rFonts w:ascii="Times New Roman" w:hAnsi="Times New Roman"/>
          <w:b/>
          <w:sz w:val="24"/>
          <w:szCs w:val="24"/>
        </w:rPr>
        <w:t>4217-CAPITAL OUTLAY ON URBAN DEVELOPMENT</w:t>
      </w:r>
    </w:p>
    <w:p w14:paraId="34BACD11" w14:textId="77777777" w:rsidR="00892BC3" w:rsidRPr="00F05E74" w:rsidRDefault="00892BC3" w:rsidP="00892BC3">
      <w:pPr>
        <w:pStyle w:val="Header"/>
        <w:tabs>
          <w:tab w:val="clear" w:pos="4320"/>
          <w:tab w:val="clear" w:pos="8640"/>
          <w:tab w:val="right" w:pos="6570"/>
          <w:tab w:val="right" w:pos="8100"/>
          <w:tab w:val="right" w:pos="10044"/>
        </w:tabs>
        <w:spacing w:after="0"/>
        <w:ind w:right="-9" w:firstLine="0"/>
        <w:rPr>
          <w:b/>
          <w:sz w:val="24"/>
          <w:szCs w:val="24"/>
        </w:rPr>
      </w:pPr>
      <w:r w:rsidRPr="00F05E74">
        <w:rPr>
          <w:b/>
          <w:sz w:val="24"/>
          <w:szCs w:val="24"/>
        </w:rPr>
        <w:t>REVENUE:</w:t>
      </w:r>
    </w:p>
    <w:p w14:paraId="79A866D3" w14:textId="7BB7596F" w:rsidR="00892BC3" w:rsidRPr="00F05E74" w:rsidRDefault="00892BC3" w:rsidP="00892BC3">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11</w:t>
      </w:r>
      <w:r w:rsidR="00B979D4" w:rsidRPr="00F05E74">
        <w:rPr>
          <w:sz w:val="24"/>
          <w:szCs w:val="24"/>
        </w:rPr>
        <w:t>,</w:t>
      </w:r>
      <w:r w:rsidRPr="00F05E74">
        <w:rPr>
          <w:sz w:val="24"/>
          <w:szCs w:val="24"/>
        </w:rPr>
        <w:t>43,24,50</w:t>
      </w:r>
    </w:p>
    <w:p w14:paraId="4C7D99F9" w14:textId="4089B400" w:rsidR="00892BC3" w:rsidRPr="00F05E74" w:rsidRDefault="00892BC3" w:rsidP="00B979D4">
      <w:pPr>
        <w:pStyle w:val="Header"/>
        <w:tabs>
          <w:tab w:val="clear" w:pos="8640"/>
          <w:tab w:val="right" w:pos="4320"/>
          <w:tab w:val="right" w:pos="6570"/>
          <w:tab w:val="right" w:pos="8190"/>
          <w:tab w:val="right" w:pos="10044"/>
          <w:tab w:val="right" w:pos="10620"/>
        </w:tabs>
        <w:spacing w:after="0"/>
        <w:ind w:right="-9" w:firstLine="0"/>
        <w:rPr>
          <w:sz w:val="24"/>
          <w:szCs w:val="24"/>
        </w:rPr>
      </w:pPr>
      <w:r w:rsidRPr="00F05E74">
        <w:rPr>
          <w:sz w:val="24"/>
          <w:szCs w:val="24"/>
        </w:rPr>
        <w:t>Supplementary</w:t>
      </w:r>
      <w:r w:rsidRPr="00F05E74">
        <w:rPr>
          <w:sz w:val="24"/>
          <w:szCs w:val="24"/>
        </w:rPr>
        <w:tab/>
        <w:t>4,31,12,4</w:t>
      </w:r>
      <w:r w:rsidR="00B979D4" w:rsidRPr="00F05E74">
        <w:rPr>
          <w:sz w:val="24"/>
          <w:szCs w:val="24"/>
        </w:rPr>
        <w:t>4</w:t>
      </w:r>
      <w:r w:rsidRPr="00F05E74">
        <w:rPr>
          <w:sz w:val="24"/>
          <w:szCs w:val="24"/>
        </w:rPr>
        <w:tab/>
        <w:t>15,74,36,94</w:t>
      </w:r>
      <w:r w:rsidRPr="00F05E74">
        <w:rPr>
          <w:sz w:val="24"/>
          <w:szCs w:val="24"/>
        </w:rPr>
        <w:tab/>
        <w:t>11,02,26,33</w:t>
      </w:r>
      <w:r w:rsidRPr="00F05E74">
        <w:rPr>
          <w:sz w:val="24"/>
          <w:szCs w:val="24"/>
        </w:rPr>
        <w:tab/>
        <w:t>(-)4,72,10,61</w:t>
      </w:r>
      <w:r w:rsidRPr="00F05E74">
        <w:rPr>
          <w:sz w:val="24"/>
          <w:szCs w:val="24"/>
        </w:rPr>
        <w:b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4,72,10,61</w:t>
      </w:r>
    </w:p>
    <w:p w14:paraId="0988BFE6" w14:textId="77777777" w:rsidR="00892BC3" w:rsidRPr="00F05E74" w:rsidRDefault="00892BC3" w:rsidP="00892BC3">
      <w:pPr>
        <w:pStyle w:val="Header"/>
        <w:tabs>
          <w:tab w:val="right" w:pos="4320"/>
          <w:tab w:val="right" w:pos="6570"/>
          <w:tab w:val="right" w:pos="10044"/>
          <w:tab w:val="right" w:pos="10620"/>
        </w:tabs>
        <w:ind w:right="-9" w:firstLine="0"/>
        <w:rPr>
          <w:sz w:val="24"/>
          <w:szCs w:val="24"/>
        </w:rPr>
      </w:pPr>
      <w:r w:rsidRPr="00F05E74">
        <w:rPr>
          <w:sz w:val="24"/>
          <w:szCs w:val="24"/>
        </w:rPr>
        <w:t xml:space="preserve">(31 March 2024) </w:t>
      </w:r>
    </w:p>
    <w:p w14:paraId="5E36973F" w14:textId="77777777" w:rsidR="00892BC3" w:rsidRPr="00F05E74" w:rsidRDefault="00892BC3" w:rsidP="00892BC3">
      <w:pPr>
        <w:pStyle w:val="Header"/>
        <w:tabs>
          <w:tab w:val="clear" w:pos="4320"/>
          <w:tab w:val="clear" w:pos="8640"/>
          <w:tab w:val="right" w:pos="6570"/>
          <w:tab w:val="right" w:pos="8100"/>
          <w:tab w:val="right" w:pos="10044"/>
        </w:tabs>
        <w:spacing w:after="0"/>
        <w:ind w:right="-9" w:firstLine="0"/>
        <w:rPr>
          <w:b/>
          <w:sz w:val="24"/>
          <w:szCs w:val="24"/>
        </w:rPr>
      </w:pPr>
      <w:r w:rsidRPr="00F05E74">
        <w:rPr>
          <w:b/>
          <w:sz w:val="24"/>
          <w:szCs w:val="24"/>
        </w:rPr>
        <w:t>CAPITAL:</w:t>
      </w:r>
    </w:p>
    <w:p w14:paraId="3152D9B5" w14:textId="77777777" w:rsidR="00892BC3" w:rsidRPr="00F05E74" w:rsidRDefault="00892BC3" w:rsidP="00892BC3">
      <w:pPr>
        <w:pStyle w:val="Header"/>
        <w:tabs>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55,62,00</w:t>
      </w:r>
    </w:p>
    <w:p w14:paraId="5276CAB2" w14:textId="58A73E37" w:rsidR="00892BC3" w:rsidRPr="00F05E74" w:rsidRDefault="00892BC3" w:rsidP="00892BC3">
      <w:pPr>
        <w:pStyle w:val="Header"/>
        <w:tabs>
          <w:tab w:val="clear" w:pos="4320"/>
          <w:tab w:val="clear" w:pos="8640"/>
          <w:tab w:val="right" w:pos="4253"/>
          <w:tab w:val="right" w:pos="6521"/>
          <w:tab w:val="right" w:pos="8222"/>
          <w:tab w:val="right" w:pos="10044"/>
        </w:tabs>
        <w:spacing w:after="0"/>
        <w:ind w:right="-9" w:firstLine="0"/>
        <w:rPr>
          <w:sz w:val="24"/>
          <w:szCs w:val="24"/>
        </w:rPr>
      </w:pPr>
      <w:r w:rsidRPr="00F05E74">
        <w:rPr>
          <w:sz w:val="24"/>
          <w:szCs w:val="24"/>
        </w:rPr>
        <w:t>Supplementary</w:t>
      </w:r>
      <w:r w:rsidRPr="00F05E74">
        <w:rPr>
          <w:sz w:val="24"/>
          <w:szCs w:val="24"/>
        </w:rPr>
        <w:tab/>
      </w:r>
      <w:r w:rsidR="00B979D4" w:rsidRPr="00F05E74">
        <w:rPr>
          <w:sz w:val="24"/>
          <w:szCs w:val="24"/>
        </w:rPr>
        <w:t>2,01,40,38</w:t>
      </w:r>
      <w:r w:rsidRPr="00F05E74">
        <w:rPr>
          <w:sz w:val="24"/>
          <w:szCs w:val="24"/>
        </w:rPr>
        <w:tab/>
        <w:t>2,57,02,38</w:t>
      </w:r>
      <w:r w:rsidRPr="00F05E74">
        <w:rPr>
          <w:sz w:val="24"/>
          <w:szCs w:val="24"/>
        </w:rPr>
        <w:tab/>
        <w:t>00</w:t>
      </w:r>
      <w:r w:rsidRPr="00F05E74">
        <w:rPr>
          <w:sz w:val="24"/>
          <w:szCs w:val="24"/>
        </w:rPr>
        <w:tab/>
        <w:t>(-)2,57,02,38</w:t>
      </w:r>
    </w:p>
    <w:p w14:paraId="324AF59E" w14:textId="747646EC" w:rsidR="00892BC3" w:rsidRPr="00F05E74" w:rsidRDefault="00892BC3" w:rsidP="00892BC3">
      <w:pPr>
        <w:pStyle w:val="Header"/>
        <w:tabs>
          <w:tab w:val="right" w:pos="4320"/>
          <w:tab w:val="right" w:pos="6570"/>
          <w:tab w:val="right" w:pos="10044"/>
          <w:tab w:val="right" w:pos="10620"/>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2,57,</w:t>
      </w:r>
      <w:r w:rsidR="00B979D4" w:rsidRPr="00F05E74">
        <w:rPr>
          <w:sz w:val="24"/>
          <w:szCs w:val="24"/>
        </w:rPr>
        <w:t>02</w:t>
      </w:r>
      <w:r w:rsidRPr="00F05E74">
        <w:rPr>
          <w:sz w:val="24"/>
          <w:szCs w:val="24"/>
        </w:rPr>
        <w:t>,</w:t>
      </w:r>
      <w:r w:rsidR="00B979D4" w:rsidRPr="00F05E74">
        <w:rPr>
          <w:sz w:val="24"/>
          <w:szCs w:val="24"/>
        </w:rPr>
        <w:t>38</w:t>
      </w:r>
    </w:p>
    <w:p w14:paraId="00BD77E8" w14:textId="77777777" w:rsidR="00892BC3" w:rsidRPr="00F05E74" w:rsidRDefault="00892BC3" w:rsidP="00892BC3">
      <w:pPr>
        <w:pStyle w:val="Header"/>
        <w:tabs>
          <w:tab w:val="right" w:pos="4320"/>
          <w:tab w:val="right" w:pos="6570"/>
          <w:tab w:val="right" w:pos="10044"/>
          <w:tab w:val="right" w:pos="10620"/>
        </w:tabs>
        <w:ind w:right="-9" w:firstLine="0"/>
        <w:rPr>
          <w:sz w:val="24"/>
          <w:szCs w:val="24"/>
        </w:rPr>
      </w:pPr>
      <w:r w:rsidRPr="00F05E74">
        <w:rPr>
          <w:sz w:val="24"/>
          <w:szCs w:val="24"/>
        </w:rPr>
        <w:t xml:space="preserve">(31 March 2024) </w:t>
      </w:r>
    </w:p>
    <w:p w14:paraId="7FADBA05" w14:textId="77777777" w:rsidR="00892BC3" w:rsidRPr="00F05E74" w:rsidRDefault="00892BC3" w:rsidP="00892BC3">
      <w:pPr>
        <w:pStyle w:val="Header"/>
        <w:tabs>
          <w:tab w:val="right" w:pos="4320"/>
          <w:tab w:val="right" w:pos="6570"/>
          <w:tab w:val="right" w:pos="9923"/>
          <w:tab w:val="right" w:pos="10044"/>
        </w:tabs>
        <w:ind w:right="-9" w:firstLine="0"/>
        <w:rPr>
          <w:sz w:val="24"/>
          <w:szCs w:val="24"/>
        </w:rPr>
      </w:pPr>
      <w:r w:rsidRPr="00F05E74">
        <w:rPr>
          <w:sz w:val="24"/>
          <w:szCs w:val="24"/>
        </w:rPr>
        <w:t xml:space="preserve">Notes and Comments </w:t>
      </w:r>
    </w:p>
    <w:p w14:paraId="46C6619B" w14:textId="77777777" w:rsidR="00892BC3" w:rsidRPr="00F05E74" w:rsidRDefault="00892BC3" w:rsidP="00892BC3">
      <w:pPr>
        <w:pStyle w:val="Header"/>
        <w:tabs>
          <w:tab w:val="left" w:pos="1440"/>
          <w:tab w:val="right" w:pos="4320"/>
          <w:tab w:val="right" w:pos="6570"/>
          <w:tab w:val="right" w:pos="9923"/>
          <w:tab w:val="right" w:pos="10044"/>
        </w:tabs>
        <w:ind w:right="-14" w:firstLine="0"/>
        <w:rPr>
          <w:b/>
          <w:sz w:val="24"/>
          <w:szCs w:val="24"/>
        </w:rPr>
      </w:pPr>
      <w:r w:rsidRPr="00F05E74">
        <w:rPr>
          <w:b/>
          <w:sz w:val="24"/>
          <w:szCs w:val="24"/>
        </w:rPr>
        <w:t>REVENUE:</w:t>
      </w:r>
    </w:p>
    <w:p w14:paraId="6C09D802" w14:textId="43336444" w:rsidR="001865EC" w:rsidRPr="00F05E74" w:rsidRDefault="00892BC3" w:rsidP="00892BC3">
      <w:pPr>
        <w:tabs>
          <w:tab w:val="left" w:pos="1560"/>
          <w:tab w:val="right" w:pos="10044"/>
        </w:tabs>
        <w:ind w:right="-14" w:firstLine="0"/>
        <w:jc w:val="both"/>
        <w:rPr>
          <w:b/>
          <w:szCs w:val="24"/>
        </w:rPr>
      </w:pPr>
      <w:r w:rsidRPr="00F05E74">
        <w:rPr>
          <w:b/>
          <w:szCs w:val="24"/>
        </w:rPr>
        <w:tab/>
      </w:r>
      <w:r w:rsidR="001865EC" w:rsidRPr="00F05E74">
        <w:rPr>
          <w:b/>
          <w:szCs w:val="24"/>
        </w:rPr>
        <w:t xml:space="preserve">(i) As the actual expenditure being less than the original provision, the supplementary provision of </w:t>
      </w:r>
      <w:r w:rsidR="001865EC" w:rsidRPr="00F05E74">
        <w:rPr>
          <w:rFonts w:ascii="Rupee Foradian" w:hAnsi="Rupee Foradian"/>
          <w:b/>
          <w:sz w:val="23"/>
          <w:szCs w:val="23"/>
        </w:rPr>
        <w:t xml:space="preserve">` </w:t>
      </w:r>
      <w:r w:rsidR="001865EC" w:rsidRPr="00F05E74">
        <w:rPr>
          <w:b/>
          <w:szCs w:val="24"/>
        </w:rPr>
        <w:t>43,112.44 lakh received in July 2023 (</w:t>
      </w:r>
      <w:r w:rsidR="001865EC" w:rsidRPr="00F05E74">
        <w:rPr>
          <w:rFonts w:ascii="Rupee Foradian" w:hAnsi="Rupee Foradian"/>
          <w:b/>
          <w:sz w:val="23"/>
          <w:szCs w:val="23"/>
        </w:rPr>
        <w:t xml:space="preserve">` </w:t>
      </w:r>
      <w:r w:rsidR="001865EC" w:rsidRPr="00F05E74">
        <w:rPr>
          <w:b/>
          <w:szCs w:val="24"/>
        </w:rPr>
        <w:t>43,112.43 lakh) and December 2023 (</w:t>
      </w:r>
      <w:r w:rsidR="001865EC" w:rsidRPr="00F05E74">
        <w:rPr>
          <w:rFonts w:ascii="Rupee Foradian" w:hAnsi="Rupee Foradian"/>
          <w:b/>
          <w:sz w:val="23"/>
          <w:szCs w:val="23"/>
        </w:rPr>
        <w:t xml:space="preserve">` </w:t>
      </w:r>
      <w:r w:rsidR="001865EC" w:rsidRPr="00F05E74">
        <w:rPr>
          <w:b/>
          <w:szCs w:val="24"/>
        </w:rPr>
        <w:t xml:space="preserve">0.01 lakh) proved unnecessary and is indicative of improper assessment of requirement of fund at the time of supplementary budget. </w:t>
      </w:r>
    </w:p>
    <w:p w14:paraId="439B4C34" w14:textId="246F1F07" w:rsidR="00892BC3" w:rsidRPr="00F05E74" w:rsidRDefault="001865EC" w:rsidP="00892BC3">
      <w:pPr>
        <w:tabs>
          <w:tab w:val="left" w:pos="1560"/>
          <w:tab w:val="right" w:pos="10044"/>
        </w:tabs>
        <w:ind w:right="-14" w:firstLine="0"/>
        <w:jc w:val="both"/>
        <w:rPr>
          <w:b/>
          <w:szCs w:val="24"/>
        </w:rPr>
      </w:pPr>
      <w:r w:rsidRPr="00F05E74">
        <w:rPr>
          <w:b/>
          <w:szCs w:val="24"/>
        </w:rPr>
        <w:tab/>
      </w:r>
      <w:r w:rsidR="00892BC3" w:rsidRPr="00F05E74">
        <w:rPr>
          <w:b/>
          <w:szCs w:val="24"/>
        </w:rPr>
        <w:t>(i</w:t>
      </w:r>
      <w:r w:rsidRPr="00F05E74">
        <w:rPr>
          <w:b/>
          <w:szCs w:val="24"/>
        </w:rPr>
        <w:t>i</w:t>
      </w:r>
      <w:r w:rsidR="00892BC3" w:rsidRPr="00F05E74">
        <w:rPr>
          <w:b/>
          <w:szCs w:val="24"/>
        </w:rPr>
        <w:t>) Saving in the provision occurred mainly under :-</w:t>
      </w:r>
    </w:p>
    <w:p w14:paraId="37C73903" w14:textId="77777777" w:rsidR="00892BC3" w:rsidRPr="00F05E74" w:rsidRDefault="00892BC3" w:rsidP="00892BC3">
      <w:pPr>
        <w:pStyle w:val="Header"/>
        <w:tabs>
          <w:tab w:val="clear" w:pos="4320"/>
          <w:tab w:val="clear" w:pos="8640"/>
          <w:tab w:val="left" w:pos="1560"/>
          <w:tab w:val="center" w:pos="5760"/>
          <w:tab w:val="left" w:pos="7380"/>
          <w:tab w:val="right" w:pos="9990"/>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70E304EC" w14:textId="77777777" w:rsidR="00892BC3" w:rsidRPr="00F05E74" w:rsidRDefault="00892BC3" w:rsidP="00892BC3">
      <w:pPr>
        <w:pStyle w:val="Header"/>
        <w:tabs>
          <w:tab w:val="clear" w:pos="4320"/>
          <w:tab w:val="clear" w:pos="8640"/>
          <w:tab w:val="center" w:pos="5760"/>
          <w:tab w:val="left" w:pos="6300"/>
          <w:tab w:val="left" w:pos="7290"/>
          <w:tab w:val="left" w:pos="7650"/>
          <w:tab w:val="right" w:pos="9990"/>
          <w:tab w:val="left" w:pos="10053"/>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040D3F6" w14:textId="77777777" w:rsidR="00892BC3" w:rsidRPr="00F05E74" w:rsidRDefault="00892BC3" w:rsidP="00892BC3">
      <w:pPr>
        <w:pStyle w:val="Header"/>
        <w:tabs>
          <w:tab w:val="clear" w:pos="4320"/>
          <w:tab w:val="clear" w:pos="8640"/>
          <w:tab w:val="center" w:pos="1440"/>
          <w:tab w:val="right" w:pos="5940"/>
          <w:tab w:val="right" w:pos="8364"/>
          <w:tab w:val="right" w:pos="9923"/>
          <w:tab w:val="right" w:pos="10044"/>
          <w:tab w:val="right" w:pos="10440"/>
        </w:tabs>
        <w:spacing w:after="0"/>
        <w:ind w:right="-9" w:firstLine="0"/>
        <w:rPr>
          <w:sz w:val="24"/>
          <w:szCs w:val="24"/>
        </w:rPr>
      </w:pPr>
      <w:r w:rsidRPr="00F05E74">
        <w:rPr>
          <w:sz w:val="24"/>
          <w:szCs w:val="24"/>
        </w:rPr>
        <w:tab/>
      </w:r>
      <w:r w:rsidRPr="00F05E74">
        <w:rPr>
          <w:sz w:val="24"/>
          <w:szCs w:val="24"/>
        </w:rPr>
        <w:tab/>
      </w:r>
      <w:r w:rsidRPr="00F05E74">
        <w:rPr>
          <w:sz w:val="24"/>
          <w:szCs w:val="24"/>
        </w:rPr>
        <w:tab/>
        <w:t xml:space="preserve">       (</w:t>
      </w:r>
      <w:r w:rsidRPr="00F05E74">
        <w:rPr>
          <w:rFonts w:ascii="Rupee Foradian" w:hAnsi="Rupee Foradian"/>
          <w:sz w:val="22"/>
          <w:szCs w:val="22"/>
        </w:rPr>
        <w:t>`</w:t>
      </w:r>
      <w:r w:rsidRPr="00F05E74">
        <w:rPr>
          <w:sz w:val="24"/>
          <w:szCs w:val="24"/>
        </w:rPr>
        <w:t xml:space="preserve"> in lakh)</w:t>
      </w:r>
    </w:p>
    <w:p w14:paraId="62105284"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440"/>
        </w:tabs>
        <w:spacing w:after="0"/>
        <w:ind w:right="-43" w:firstLine="0"/>
        <w:jc w:val="both"/>
        <w:rPr>
          <w:sz w:val="24"/>
          <w:szCs w:val="24"/>
        </w:rPr>
      </w:pPr>
      <w:r w:rsidRPr="00F05E74">
        <w:rPr>
          <w:sz w:val="24"/>
          <w:szCs w:val="24"/>
        </w:rPr>
        <w:t xml:space="preserve">(1) 2049-60-701-7709-Housing </w:t>
      </w:r>
    </w:p>
    <w:p w14:paraId="09DE1E8C" w14:textId="2D93B3C0" w:rsidR="00892BC3" w:rsidRPr="00F05E74" w:rsidRDefault="00892BC3" w:rsidP="001865EC">
      <w:pPr>
        <w:pStyle w:val="Header"/>
        <w:tabs>
          <w:tab w:val="clear" w:pos="4320"/>
          <w:tab w:val="clear" w:pos="8640"/>
          <w:tab w:val="right" w:pos="0"/>
          <w:tab w:val="left" w:pos="900"/>
          <w:tab w:val="right" w:pos="3600"/>
          <w:tab w:val="right" w:pos="6120"/>
          <w:tab w:val="right" w:pos="8280"/>
          <w:tab w:val="right" w:pos="10440"/>
        </w:tabs>
        <w:spacing w:after="0"/>
        <w:ind w:right="-43" w:firstLine="0"/>
        <w:jc w:val="both"/>
        <w:rPr>
          <w:sz w:val="24"/>
          <w:szCs w:val="24"/>
        </w:rPr>
      </w:pPr>
      <w:r w:rsidRPr="00F05E74">
        <w:rPr>
          <w:sz w:val="24"/>
          <w:szCs w:val="24"/>
        </w:rPr>
        <w:tab/>
        <w:t>Scheme for All-</w:t>
      </w:r>
    </w:p>
    <w:p w14:paraId="29469B01"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12,000.00</w:t>
      </w:r>
    </w:p>
    <w:p w14:paraId="14B54D68"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53"/>
          <w:tab w:val="right" w:pos="10440"/>
        </w:tabs>
        <w:ind w:right="-14" w:firstLine="0"/>
        <w:rPr>
          <w:sz w:val="24"/>
          <w:szCs w:val="24"/>
        </w:rPr>
      </w:pPr>
      <w:r w:rsidRPr="00F05E74">
        <w:rPr>
          <w:sz w:val="24"/>
          <w:szCs w:val="24"/>
        </w:rPr>
        <w:tab/>
        <w:t>R.</w:t>
      </w:r>
      <w:r w:rsidRPr="00F05E74">
        <w:rPr>
          <w:sz w:val="24"/>
          <w:szCs w:val="24"/>
        </w:rPr>
        <w:tab/>
        <w:t>(-)206.89</w:t>
      </w:r>
      <w:r w:rsidRPr="00F05E74">
        <w:rPr>
          <w:sz w:val="24"/>
          <w:szCs w:val="24"/>
        </w:rPr>
        <w:tab/>
        <w:t>11,793.11</w:t>
      </w:r>
      <w:r w:rsidRPr="00F05E74">
        <w:rPr>
          <w:sz w:val="24"/>
          <w:szCs w:val="24"/>
        </w:rPr>
        <w:tab/>
        <w:t>11,793.11</w:t>
      </w:r>
      <w:r w:rsidRPr="00F05E74">
        <w:rPr>
          <w:sz w:val="24"/>
          <w:szCs w:val="24"/>
        </w:rPr>
        <w:tab/>
        <w:t>0.00</w:t>
      </w:r>
    </w:p>
    <w:p w14:paraId="0A6752AB" w14:textId="03C004CA"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sz w:val="24"/>
          <w:szCs w:val="24"/>
        </w:rPr>
      </w:pPr>
      <w:r w:rsidRPr="00F05E74">
        <w:rPr>
          <w:b/>
          <w:sz w:val="24"/>
          <w:szCs w:val="24"/>
        </w:rPr>
        <w:tab/>
        <w:t>Reduction</w:t>
      </w:r>
      <w:r w:rsidR="001865EC" w:rsidRPr="00F05E74">
        <w:rPr>
          <w:b/>
          <w:sz w:val="24"/>
          <w:szCs w:val="24"/>
        </w:rPr>
        <w:t xml:space="preserve"> </w:t>
      </w:r>
      <w:r w:rsidRPr="00F05E74">
        <w:rPr>
          <w:b/>
          <w:sz w:val="24"/>
          <w:szCs w:val="24"/>
        </w:rPr>
        <w:t xml:space="preserve">of </w:t>
      </w:r>
      <w:r w:rsidRPr="00F05E74">
        <w:rPr>
          <w:rFonts w:ascii="Rupee Foradian" w:hAnsi="Rupee Foradian"/>
          <w:b/>
          <w:sz w:val="22"/>
          <w:szCs w:val="22"/>
        </w:rPr>
        <w:t xml:space="preserve">` </w:t>
      </w:r>
      <w:r w:rsidR="001865EC" w:rsidRPr="00F05E74">
        <w:rPr>
          <w:b/>
          <w:sz w:val="24"/>
          <w:szCs w:val="24"/>
        </w:rPr>
        <w:t>206.89</w:t>
      </w:r>
      <w:r w:rsidRPr="00F05E74">
        <w:rPr>
          <w:b/>
          <w:sz w:val="24"/>
          <w:szCs w:val="24"/>
        </w:rPr>
        <w:t xml:space="preserve"> lakh from the provision by way of surrender was attributed to non-receipt of proposals from the Local Bodies. Saving had occurred under this head during 2021-22 </w:t>
      </w:r>
      <w:r w:rsidR="001865EC" w:rsidRPr="00F05E74">
        <w:rPr>
          <w:b/>
          <w:sz w:val="24"/>
          <w:szCs w:val="24"/>
        </w:rPr>
        <w:t xml:space="preserve">and 2022-23 </w:t>
      </w:r>
      <w:r w:rsidRPr="00F05E74">
        <w:rPr>
          <w:b/>
          <w:sz w:val="24"/>
          <w:szCs w:val="24"/>
        </w:rPr>
        <w:t>also.</w:t>
      </w:r>
      <w:r w:rsidRPr="00F05E74">
        <w:rPr>
          <w:b/>
          <w:sz w:val="24"/>
          <w:szCs w:val="24"/>
        </w:rPr>
        <w:tab/>
      </w:r>
    </w:p>
    <w:p w14:paraId="38DB3354" w14:textId="77777777" w:rsidR="00892BC3" w:rsidRPr="00F05E74" w:rsidRDefault="00892BC3" w:rsidP="00892BC3">
      <w:pPr>
        <w:pStyle w:val="Header"/>
        <w:tabs>
          <w:tab w:val="clear" w:pos="4320"/>
          <w:tab w:val="clear" w:pos="8640"/>
          <w:tab w:val="right" w:pos="0"/>
          <w:tab w:val="left" w:pos="900"/>
          <w:tab w:val="right" w:pos="2880"/>
          <w:tab w:val="right" w:pos="6120"/>
          <w:tab w:val="right" w:pos="8100"/>
          <w:tab w:val="right" w:pos="9900"/>
          <w:tab w:val="right" w:pos="10044"/>
        </w:tabs>
        <w:spacing w:after="0"/>
        <w:ind w:right="-14" w:firstLine="0"/>
      </w:pPr>
      <w:r w:rsidRPr="00F05E74">
        <w:rPr>
          <w:sz w:val="24"/>
          <w:szCs w:val="24"/>
        </w:rPr>
        <w:t>(2) 2217-05-191-0101-State Plan Schemes (Normal)-</w:t>
      </w:r>
    </w:p>
    <w:p w14:paraId="1FD1282B" w14:textId="77777777" w:rsidR="001865EC"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7681-Establishment of </w:t>
      </w:r>
    </w:p>
    <w:p w14:paraId="4C4CE2C0" w14:textId="35FEC0CE" w:rsidR="00892BC3" w:rsidRPr="00F05E74" w:rsidRDefault="001865EC"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Water A.T.M.-</w:t>
      </w:r>
    </w:p>
    <w:p w14:paraId="3CA3B34C"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140.00</w:t>
      </w:r>
      <w:r w:rsidRPr="00F05E74">
        <w:rPr>
          <w:sz w:val="24"/>
          <w:szCs w:val="24"/>
        </w:rPr>
        <w:tab/>
      </w:r>
    </w:p>
    <w:p w14:paraId="6F223263"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(-)140.00</w:t>
      </w:r>
      <w:r w:rsidRPr="00F05E74">
        <w:rPr>
          <w:sz w:val="24"/>
          <w:szCs w:val="24"/>
        </w:rPr>
        <w:tab/>
        <w:t>0.00</w:t>
      </w:r>
      <w:r w:rsidRPr="00F05E74">
        <w:rPr>
          <w:sz w:val="24"/>
          <w:szCs w:val="24"/>
        </w:rPr>
        <w:tab/>
        <w:t>0.00</w:t>
      </w:r>
      <w:r w:rsidRPr="00F05E74">
        <w:rPr>
          <w:sz w:val="24"/>
          <w:szCs w:val="24"/>
        </w:rPr>
        <w:tab/>
        <w:t>0.00</w:t>
      </w:r>
    </w:p>
    <w:p w14:paraId="64C88297" w14:textId="06A82C42"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r w:rsidRPr="00F05E74">
        <w:rPr>
          <w:b/>
          <w:sz w:val="24"/>
          <w:szCs w:val="24"/>
        </w:rPr>
        <w:tab/>
      </w:r>
      <w:r w:rsidR="00224C8B" w:rsidRPr="00F05E74">
        <w:rPr>
          <w:b/>
          <w:sz w:val="24"/>
          <w:szCs w:val="24"/>
        </w:rPr>
        <w:t>Non-utilisation of entire provision was attributed to non-receipt of proposals from the Local Bodies.</w:t>
      </w:r>
    </w:p>
    <w:p w14:paraId="7B46C8D9"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p>
    <w:p w14:paraId="65941F8C"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p>
    <w:p w14:paraId="7E8B1B4B"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sz w:val="24"/>
          <w:szCs w:val="24"/>
        </w:rPr>
      </w:pPr>
      <w:r w:rsidRPr="00F05E74">
        <w:rPr>
          <w:sz w:val="24"/>
          <w:szCs w:val="24"/>
        </w:rPr>
        <w:tab/>
      </w:r>
    </w:p>
    <w:p w14:paraId="195EB2EB" w14:textId="77777777" w:rsidR="006C04EA" w:rsidRDefault="006C04EA" w:rsidP="00224C8B">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p>
    <w:p w14:paraId="79206466" w14:textId="3A20C57F" w:rsidR="00224C8B" w:rsidRPr="00F05E74" w:rsidRDefault="00224C8B" w:rsidP="00224C8B">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contd.</w:t>
      </w:r>
    </w:p>
    <w:p w14:paraId="6AB89C5B" w14:textId="77777777" w:rsidR="00224C8B" w:rsidRPr="00F05E74" w:rsidRDefault="00224C8B" w:rsidP="00224C8B">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47534046" w14:textId="77777777" w:rsidR="00224C8B" w:rsidRPr="00F05E74" w:rsidRDefault="00224C8B" w:rsidP="00224C8B">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FD5A8E0" w14:textId="77777777" w:rsidR="00224C8B" w:rsidRPr="00F05E74" w:rsidRDefault="00224C8B" w:rsidP="00224C8B">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39A2F97E" w14:textId="22BC8559" w:rsidR="00892BC3" w:rsidRPr="00F05E74" w:rsidRDefault="00892BC3" w:rsidP="00892BC3">
      <w:pPr>
        <w:pStyle w:val="Header"/>
        <w:tabs>
          <w:tab w:val="clear" w:pos="4320"/>
          <w:tab w:val="clear" w:pos="8640"/>
          <w:tab w:val="right" w:pos="0"/>
          <w:tab w:val="left" w:pos="900"/>
          <w:tab w:val="right" w:pos="2880"/>
          <w:tab w:val="right" w:pos="6120"/>
          <w:tab w:val="right" w:pos="8100"/>
          <w:tab w:val="right" w:pos="9900"/>
          <w:tab w:val="right" w:pos="10044"/>
        </w:tabs>
        <w:spacing w:after="0"/>
        <w:ind w:right="-14" w:firstLine="0"/>
      </w:pPr>
      <w:r w:rsidRPr="00F05E74">
        <w:rPr>
          <w:sz w:val="24"/>
          <w:szCs w:val="24"/>
        </w:rPr>
        <w:t>(3) 2217-05-192-0101-State Plan Schemes (Normal)-</w:t>
      </w:r>
    </w:p>
    <w:p w14:paraId="0473B79A" w14:textId="77777777" w:rsidR="00224C8B"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7681-Establishment of </w:t>
      </w:r>
    </w:p>
    <w:p w14:paraId="3C4A2A52" w14:textId="217C4249" w:rsidR="00892BC3" w:rsidRPr="00F05E74" w:rsidRDefault="00224C8B" w:rsidP="00224C8B">
      <w:pPr>
        <w:pStyle w:val="BodyText3"/>
        <w:tabs>
          <w:tab w:val="left" w:pos="900"/>
          <w:tab w:val="right" w:pos="10044"/>
        </w:tabs>
        <w:spacing w:after="0"/>
        <w:ind w:right="-14" w:firstLine="0"/>
        <w:jc w:val="both"/>
        <w:rPr>
          <w:sz w:val="24"/>
          <w:szCs w:val="24"/>
        </w:rPr>
      </w:pPr>
      <w:r w:rsidRPr="00F05E74">
        <w:rPr>
          <w:sz w:val="24"/>
          <w:szCs w:val="24"/>
        </w:rPr>
        <w:tab/>
      </w:r>
      <w:r w:rsidR="00892BC3" w:rsidRPr="00F05E74">
        <w:rPr>
          <w:sz w:val="24"/>
          <w:szCs w:val="24"/>
        </w:rPr>
        <w:t>Water A.T.M.-</w:t>
      </w:r>
    </w:p>
    <w:p w14:paraId="04465393"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120.00</w:t>
      </w:r>
    </w:p>
    <w:p w14:paraId="1900E255"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(-)120.00</w:t>
      </w:r>
      <w:r w:rsidRPr="00F05E74">
        <w:rPr>
          <w:sz w:val="24"/>
          <w:szCs w:val="24"/>
        </w:rPr>
        <w:tab/>
        <w:t>0.00</w:t>
      </w:r>
      <w:r w:rsidRPr="00F05E74">
        <w:rPr>
          <w:sz w:val="24"/>
          <w:szCs w:val="24"/>
        </w:rPr>
        <w:tab/>
        <w:t>0.00</w:t>
      </w:r>
      <w:r w:rsidRPr="00F05E74">
        <w:rPr>
          <w:sz w:val="24"/>
          <w:szCs w:val="24"/>
        </w:rPr>
        <w:tab/>
        <w:t>0.00</w:t>
      </w:r>
    </w:p>
    <w:p w14:paraId="51F785A2" w14:textId="3A28D660"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sz w:val="24"/>
          <w:szCs w:val="24"/>
        </w:rPr>
      </w:pPr>
      <w:r w:rsidRPr="00F05E74">
        <w:rPr>
          <w:b/>
          <w:sz w:val="24"/>
          <w:szCs w:val="24"/>
        </w:rPr>
        <w:tab/>
        <w:t xml:space="preserve">Non-utilisation of entire provision </w:t>
      </w:r>
      <w:r w:rsidR="00224C8B" w:rsidRPr="00F05E74">
        <w:rPr>
          <w:b/>
          <w:sz w:val="24"/>
          <w:szCs w:val="24"/>
        </w:rPr>
        <w:t>was attributed to non-receipt of proposals from the Local Bodies.</w:t>
      </w:r>
      <w:r w:rsidRPr="00F05E74">
        <w:rPr>
          <w:b/>
          <w:sz w:val="24"/>
          <w:szCs w:val="24"/>
        </w:rPr>
        <w:t xml:space="preserve"> </w:t>
      </w:r>
    </w:p>
    <w:p w14:paraId="1FCE7EE1" w14:textId="77777777" w:rsidR="00892BC3" w:rsidRPr="00F05E74" w:rsidRDefault="00892BC3" w:rsidP="00892BC3">
      <w:pPr>
        <w:pStyle w:val="Header"/>
        <w:tabs>
          <w:tab w:val="clear" w:pos="4320"/>
          <w:tab w:val="clear" w:pos="8640"/>
          <w:tab w:val="right" w:pos="0"/>
          <w:tab w:val="left" w:pos="900"/>
          <w:tab w:val="right" w:pos="2880"/>
          <w:tab w:val="right" w:pos="6120"/>
          <w:tab w:val="right" w:pos="8100"/>
          <w:tab w:val="right" w:pos="9923"/>
          <w:tab w:val="right" w:pos="10044"/>
        </w:tabs>
        <w:spacing w:after="0"/>
        <w:ind w:right="-14" w:firstLine="0"/>
        <w:rPr>
          <w:sz w:val="24"/>
          <w:szCs w:val="24"/>
        </w:rPr>
      </w:pPr>
      <w:r w:rsidRPr="00F05E74">
        <w:rPr>
          <w:sz w:val="24"/>
          <w:szCs w:val="24"/>
        </w:rPr>
        <w:t xml:space="preserve"> (4) 2217-05-193-0101-State Plan Schemes (Normal)-</w:t>
      </w:r>
    </w:p>
    <w:p w14:paraId="540EFE02" w14:textId="77777777" w:rsidR="00224C8B"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7681-Establishment of </w:t>
      </w:r>
    </w:p>
    <w:p w14:paraId="4FE64E36" w14:textId="5E337867" w:rsidR="00892BC3" w:rsidRPr="00F05E74" w:rsidRDefault="00224C8B"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Water A.T.M.-</w:t>
      </w:r>
    </w:p>
    <w:p w14:paraId="51534A9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140.00</w:t>
      </w:r>
    </w:p>
    <w:p w14:paraId="0361DFC0" w14:textId="599AAFD4"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rPr>
          <w:sz w:val="24"/>
          <w:szCs w:val="24"/>
        </w:rPr>
      </w:pPr>
      <w:r w:rsidRPr="00F05E74">
        <w:rPr>
          <w:sz w:val="24"/>
          <w:szCs w:val="24"/>
        </w:rPr>
        <w:tab/>
        <w:t>R.</w:t>
      </w:r>
      <w:r w:rsidRPr="00F05E74">
        <w:rPr>
          <w:sz w:val="24"/>
          <w:szCs w:val="24"/>
        </w:rPr>
        <w:tab/>
        <w:t>(-)140.00</w:t>
      </w:r>
      <w:r w:rsidRPr="00F05E74">
        <w:rPr>
          <w:sz w:val="24"/>
          <w:szCs w:val="24"/>
        </w:rPr>
        <w:tab/>
      </w:r>
      <w:r w:rsidR="00224C8B" w:rsidRPr="00F05E74">
        <w:rPr>
          <w:sz w:val="24"/>
          <w:szCs w:val="24"/>
        </w:rPr>
        <w:t>0.00</w:t>
      </w:r>
      <w:r w:rsidRPr="00F05E74">
        <w:rPr>
          <w:sz w:val="24"/>
          <w:szCs w:val="24"/>
        </w:rPr>
        <w:tab/>
      </w:r>
      <w:r w:rsidR="00224C8B" w:rsidRPr="00F05E74">
        <w:rPr>
          <w:sz w:val="24"/>
          <w:szCs w:val="24"/>
        </w:rPr>
        <w:t>0.00</w:t>
      </w:r>
      <w:r w:rsidRPr="00F05E74">
        <w:rPr>
          <w:sz w:val="24"/>
          <w:szCs w:val="24"/>
        </w:rPr>
        <w:tab/>
        <w:t>0.00</w:t>
      </w:r>
    </w:p>
    <w:p w14:paraId="5CD16825" w14:textId="4716C6A2"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14" w:firstLine="0"/>
        <w:jc w:val="both"/>
        <w:rPr>
          <w:b/>
          <w:sz w:val="24"/>
          <w:szCs w:val="24"/>
        </w:rPr>
      </w:pPr>
      <w:r w:rsidRPr="00F05E74">
        <w:rPr>
          <w:sz w:val="24"/>
          <w:szCs w:val="24"/>
        </w:rPr>
        <w:tab/>
      </w:r>
      <w:r w:rsidR="00224C8B" w:rsidRPr="00F05E74">
        <w:rPr>
          <w:b/>
          <w:sz w:val="24"/>
          <w:szCs w:val="24"/>
        </w:rPr>
        <w:t>Non-utilisation of entire provision was attributed to non-receipt of proposals from the Local Bodies.</w:t>
      </w:r>
    </w:p>
    <w:p w14:paraId="68953166"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(5) 2217-80-191-0704-Centrally Sponsored Schemes </w:t>
      </w:r>
    </w:p>
    <w:p w14:paraId="3E950DB7"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396C057F" w14:textId="77777777" w:rsidR="00224C8B"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6630</w:t>
      </w:r>
      <w:r w:rsidRPr="00F05E74">
        <w:rPr>
          <w:i/>
          <w:sz w:val="24"/>
          <w:szCs w:val="24"/>
        </w:rPr>
        <w:t>-</w:t>
      </w:r>
      <w:r w:rsidRPr="00F05E74">
        <w:rPr>
          <w:iCs/>
          <w:sz w:val="24"/>
          <w:szCs w:val="24"/>
        </w:rPr>
        <w:t xml:space="preserve">Raipur Smart </w:t>
      </w:r>
    </w:p>
    <w:p w14:paraId="773C0263" w14:textId="001BB5C1" w:rsidR="00892BC3" w:rsidRPr="00F05E74" w:rsidRDefault="00224C8B"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892BC3" w:rsidRPr="00F05E74">
        <w:rPr>
          <w:iCs/>
          <w:sz w:val="24"/>
          <w:szCs w:val="24"/>
        </w:rPr>
        <w:t>City Limited-</w:t>
      </w:r>
    </w:p>
    <w:p w14:paraId="54349928"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100.00</w:t>
      </w:r>
    </w:p>
    <w:p w14:paraId="00E483D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7,500.00</w:t>
      </w:r>
    </w:p>
    <w:p w14:paraId="59A3006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(-)5,150.00</w:t>
      </w:r>
      <w:r w:rsidRPr="00F05E74">
        <w:rPr>
          <w:sz w:val="24"/>
          <w:szCs w:val="24"/>
        </w:rPr>
        <w:tab/>
        <w:t>2,450.00</w:t>
      </w:r>
      <w:r w:rsidRPr="00F05E74">
        <w:rPr>
          <w:sz w:val="24"/>
          <w:szCs w:val="24"/>
        </w:rPr>
        <w:tab/>
        <w:t>2,450.00</w:t>
      </w:r>
      <w:r w:rsidRPr="00F05E74">
        <w:rPr>
          <w:sz w:val="24"/>
          <w:szCs w:val="24"/>
        </w:rPr>
        <w:tab/>
        <w:t>0.00</w:t>
      </w:r>
    </w:p>
    <w:p w14:paraId="5D52A6AA" w14:textId="161AF969"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224C8B" w:rsidRPr="00F05E74">
        <w:rPr>
          <w:b/>
          <w:sz w:val="24"/>
          <w:szCs w:val="24"/>
        </w:rPr>
        <w:t>5,150.00</w:t>
      </w:r>
      <w:r w:rsidRPr="00F05E74">
        <w:rPr>
          <w:b/>
          <w:sz w:val="24"/>
          <w:szCs w:val="24"/>
        </w:rPr>
        <w:t xml:space="preserve"> lakh from the provision by way of surrender was attributed to non-receipt of Central Share from the Government of India.</w:t>
      </w:r>
    </w:p>
    <w:p w14:paraId="46D09EC0"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(6) 2217-80-191-0704-Centrally Sponsored Schemes </w:t>
      </w:r>
    </w:p>
    <w:p w14:paraId="4C67012B"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37E465B8" w14:textId="77777777" w:rsidR="00224C8B"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6654</w:t>
      </w:r>
      <w:r w:rsidRPr="00F05E74">
        <w:rPr>
          <w:iCs/>
          <w:sz w:val="24"/>
          <w:szCs w:val="24"/>
        </w:rPr>
        <w:t xml:space="preserve">-Solid Waste Management </w:t>
      </w:r>
    </w:p>
    <w:p w14:paraId="26A4AB29" w14:textId="501F251A" w:rsidR="00892BC3" w:rsidRPr="00F05E74" w:rsidRDefault="00224C8B"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892BC3" w:rsidRPr="00F05E74">
        <w:rPr>
          <w:iCs/>
          <w:sz w:val="24"/>
          <w:szCs w:val="24"/>
        </w:rPr>
        <w:t xml:space="preserve">under Swachcha </w:t>
      </w:r>
    </w:p>
    <w:p w14:paraId="164703E3"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t>Bharat Mission-</w:t>
      </w:r>
    </w:p>
    <w:p w14:paraId="3D6CD396" w14:textId="14403D2D"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w:t>
      </w:r>
      <w:r w:rsidR="00224C8B" w:rsidRPr="00F05E74">
        <w:rPr>
          <w:sz w:val="24"/>
          <w:szCs w:val="24"/>
        </w:rPr>
        <w:t>01</w:t>
      </w:r>
    </w:p>
    <w:p w14:paraId="12FDFD35"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543.45</w:t>
      </w:r>
    </w:p>
    <w:p w14:paraId="34E79A5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(-)543.46</w:t>
      </w:r>
      <w:r w:rsidRPr="00F05E74">
        <w:rPr>
          <w:sz w:val="24"/>
          <w:szCs w:val="24"/>
        </w:rPr>
        <w:tab/>
        <w:t>0.00</w:t>
      </w:r>
      <w:r w:rsidRPr="00F05E74">
        <w:rPr>
          <w:sz w:val="24"/>
          <w:szCs w:val="24"/>
        </w:rPr>
        <w:tab/>
        <w:t>0.00</w:t>
      </w:r>
      <w:r w:rsidRPr="00F05E74">
        <w:rPr>
          <w:sz w:val="24"/>
          <w:szCs w:val="24"/>
        </w:rPr>
        <w:tab/>
        <w:t>0.00</w:t>
      </w:r>
    </w:p>
    <w:p w14:paraId="3417FAE1" w14:textId="51EAC918"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sz w:val="24"/>
          <w:szCs w:val="24"/>
        </w:rPr>
      </w:pPr>
      <w:r w:rsidRPr="00F05E74">
        <w:rPr>
          <w:sz w:val="24"/>
          <w:szCs w:val="24"/>
        </w:rPr>
        <w:tab/>
      </w:r>
      <w:r w:rsidR="00224C8B" w:rsidRPr="00F05E74">
        <w:rPr>
          <w:b/>
          <w:sz w:val="24"/>
          <w:szCs w:val="24"/>
        </w:rPr>
        <w:t>Non-utilisation of entire provision</w:t>
      </w:r>
      <w:r w:rsidRPr="00F05E74">
        <w:rPr>
          <w:b/>
          <w:sz w:val="24"/>
          <w:szCs w:val="24"/>
        </w:rPr>
        <w:t xml:space="preserve"> was attributed to non-receipt of Central Share from the Government of India.</w:t>
      </w:r>
    </w:p>
    <w:p w14:paraId="17006155"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(7) 2217-80-191-0704-Centrally Sponsored Schemes </w:t>
      </w:r>
    </w:p>
    <w:p w14:paraId="04A2BA52"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02DAF70F" w14:textId="77777777" w:rsidR="00224C8B"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7610</w:t>
      </w:r>
      <w:r w:rsidRPr="00F05E74">
        <w:rPr>
          <w:iCs/>
          <w:sz w:val="24"/>
          <w:szCs w:val="24"/>
        </w:rPr>
        <w:t xml:space="preserve">-Swachchh Bharat </w:t>
      </w:r>
    </w:p>
    <w:p w14:paraId="71D2975B" w14:textId="2544BF16" w:rsidR="00892BC3" w:rsidRPr="00F05E74" w:rsidRDefault="00224C8B"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iCs/>
          <w:sz w:val="24"/>
          <w:szCs w:val="24"/>
        </w:rPr>
        <w:tab/>
      </w:r>
      <w:r w:rsidR="00892BC3" w:rsidRPr="00F05E74">
        <w:rPr>
          <w:iCs/>
          <w:sz w:val="24"/>
          <w:szCs w:val="24"/>
        </w:rPr>
        <w:t>Abhiyan-</w:t>
      </w:r>
    </w:p>
    <w:p w14:paraId="37056769"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627.00</w:t>
      </w:r>
    </w:p>
    <w:p w14:paraId="655CE99B"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(-)627.00</w:t>
      </w:r>
      <w:r w:rsidRPr="00F05E74">
        <w:rPr>
          <w:sz w:val="24"/>
          <w:szCs w:val="24"/>
        </w:rPr>
        <w:tab/>
        <w:t>0.00</w:t>
      </w:r>
      <w:r w:rsidRPr="00F05E74">
        <w:rPr>
          <w:sz w:val="24"/>
          <w:szCs w:val="24"/>
        </w:rPr>
        <w:tab/>
        <w:t>0.00</w:t>
      </w:r>
      <w:r w:rsidRPr="00F05E74">
        <w:rPr>
          <w:sz w:val="24"/>
          <w:szCs w:val="24"/>
        </w:rPr>
        <w:tab/>
        <w:t>0.00</w:t>
      </w:r>
    </w:p>
    <w:p w14:paraId="387ABD92" w14:textId="6A932902"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b/>
          <w:sz w:val="24"/>
          <w:szCs w:val="24"/>
        </w:rPr>
      </w:pPr>
      <w:r w:rsidRPr="00F05E74">
        <w:rPr>
          <w:sz w:val="24"/>
          <w:szCs w:val="24"/>
        </w:rPr>
        <w:tab/>
      </w:r>
      <w:r w:rsidR="00D23557" w:rsidRPr="00F05E74">
        <w:rPr>
          <w:b/>
          <w:sz w:val="24"/>
          <w:szCs w:val="24"/>
        </w:rPr>
        <w:t>Non-utilisation of entire provision through re-appropriation</w:t>
      </w:r>
      <w:r w:rsidRPr="00F05E74">
        <w:rPr>
          <w:b/>
          <w:sz w:val="24"/>
          <w:szCs w:val="24"/>
        </w:rPr>
        <w:t xml:space="preserve"> was attributed to non-receipt of Central Share from the Government of India.</w:t>
      </w:r>
    </w:p>
    <w:p w14:paraId="4CF3049F" w14:textId="77777777" w:rsidR="00D23557" w:rsidRPr="00F05E74" w:rsidRDefault="00D23557"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b/>
          <w:sz w:val="24"/>
          <w:szCs w:val="24"/>
        </w:rPr>
      </w:pPr>
    </w:p>
    <w:p w14:paraId="3C3707FA" w14:textId="77777777" w:rsidR="00D23557" w:rsidRPr="00F05E74" w:rsidRDefault="00D23557"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b/>
          <w:sz w:val="24"/>
          <w:szCs w:val="24"/>
        </w:rPr>
      </w:pPr>
    </w:p>
    <w:p w14:paraId="13DDBD61" w14:textId="77777777" w:rsidR="00D23557" w:rsidRPr="00F05E74" w:rsidRDefault="00D23557"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b/>
          <w:sz w:val="24"/>
          <w:szCs w:val="24"/>
        </w:rPr>
      </w:pPr>
    </w:p>
    <w:p w14:paraId="53BEFF4D" w14:textId="77777777" w:rsidR="00D23557" w:rsidRPr="00F05E74" w:rsidRDefault="00D23557"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sz w:val="24"/>
          <w:szCs w:val="24"/>
        </w:rPr>
      </w:pPr>
    </w:p>
    <w:p w14:paraId="2AC6C5B6" w14:textId="77777777" w:rsidR="00D23557" w:rsidRPr="00F05E74" w:rsidRDefault="00892BC3" w:rsidP="00D23557">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sz w:val="24"/>
          <w:szCs w:val="24"/>
        </w:rPr>
        <w:lastRenderedPageBreak/>
        <w:t xml:space="preserve"> </w:t>
      </w:r>
      <w:r w:rsidR="00D23557" w:rsidRPr="00F05E74">
        <w:rPr>
          <w:sz w:val="24"/>
          <w:szCs w:val="24"/>
        </w:rPr>
        <w:t xml:space="preserve">  </w:t>
      </w:r>
      <w:r w:rsidR="00D23557" w:rsidRPr="00F05E74">
        <w:rPr>
          <w:b/>
          <w:sz w:val="24"/>
          <w:szCs w:val="24"/>
        </w:rPr>
        <w:t>Grant No.69-</w:t>
      </w:r>
      <w:r w:rsidR="00D23557" w:rsidRPr="00F05E74">
        <w:rPr>
          <w:sz w:val="24"/>
          <w:szCs w:val="24"/>
        </w:rPr>
        <w:t xml:space="preserve"> contd.</w:t>
      </w:r>
    </w:p>
    <w:p w14:paraId="269BAF03" w14:textId="77777777" w:rsidR="00D23557" w:rsidRPr="00F05E74" w:rsidRDefault="00D23557" w:rsidP="00D23557">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3D95BC0A" w14:textId="77777777" w:rsidR="00D23557" w:rsidRPr="00F05E74" w:rsidRDefault="00D23557" w:rsidP="00D23557">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45B9D15" w14:textId="77777777" w:rsidR="00D23557" w:rsidRPr="00F05E74" w:rsidRDefault="00D23557" w:rsidP="00D23557">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57C750D8" w14:textId="39A5F31D"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(8) 2217-80-191-0704-Centrally Sponsored Schemes </w:t>
      </w:r>
    </w:p>
    <w:p w14:paraId="14756143"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7621054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7706</w:t>
      </w:r>
      <w:r w:rsidRPr="00F05E74">
        <w:rPr>
          <w:iCs/>
          <w:sz w:val="24"/>
          <w:szCs w:val="24"/>
        </w:rPr>
        <w:t>-Amrit Mission-</w:t>
      </w:r>
    </w:p>
    <w:p w14:paraId="6BD5637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250.00</w:t>
      </w:r>
    </w:p>
    <w:p w14:paraId="7456B0D0" w14:textId="5016A77A"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Token</w:t>
      </w:r>
      <w:r w:rsidR="00513FD9">
        <w:rPr>
          <w:sz w:val="24"/>
          <w:szCs w:val="24"/>
        </w:rPr>
        <w:t xml:space="preserve"> </w:t>
      </w:r>
      <w:r w:rsidR="00513FD9" w:rsidRPr="00F10875">
        <w:rPr>
          <w:rFonts w:ascii="Rupee Foradian" w:hAnsi="Rupee Foradian"/>
          <w:sz w:val="22"/>
          <w:szCs w:val="22"/>
        </w:rPr>
        <w:t>(`</w:t>
      </w:r>
      <w:r w:rsidR="00513FD9" w:rsidRPr="00F10875">
        <w:rPr>
          <w:sz w:val="22"/>
          <w:szCs w:val="22"/>
        </w:rPr>
        <w:t>100</w:t>
      </w:r>
      <w:r w:rsidR="00513FD9" w:rsidRPr="00F10875">
        <w:rPr>
          <w:rFonts w:ascii="Rupee Foradian" w:hAnsi="Rupee Foradian"/>
          <w:sz w:val="22"/>
          <w:szCs w:val="22"/>
        </w:rPr>
        <w:t>)</w:t>
      </w:r>
    </w:p>
    <w:p w14:paraId="3CCA05E3"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(-)250.00</w:t>
      </w:r>
      <w:r w:rsidRPr="00F05E74">
        <w:rPr>
          <w:sz w:val="24"/>
          <w:szCs w:val="24"/>
        </w:rPr>
        <w:tab/>
        <w:t>0.00</w:t>
      </w:r>
      <w:r w:rsidRPr="00F05E74">
        <w:rPr>
          <w:sz w:val="24"/>
          <w:szCs w:val="24"/>
        </w:rPr>
        <w:tab/>
        <w:t>0.00</w:t>
      </w:r>
      <w:r w:rsidRPr="00F05E74">
        <w:rPr>
          <w:sz w:val="24"/>
          <w:szCs w:val="24"/>
        </w:rPr>
        <w:tab/>
        <w:t>0.00</w:t>
      </w:r>
    </w:p>
    <w:p w14:paraId="2D50A5B7" w14:textId="3D735F2D"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sz w:val="24"/>
          <w:szCs w:val="24"/>
        </w:rPr>
      </w:pPr>
      <w:r w:rsidRPr="00F05E74">
        <w:rPr>
          <w:sz w:val="24"/>
          <w:szCs w:val="24"/>
        </w:rPr>
        <w:tab/>
      </w:r>
      <w:r w:rsidR="00D23557" w:rsidRPr="00F05E74">
        <w:rPr>
          <w:b/>
          <w:sz w:val="24"/>
          <w:szCs w:val="24"/>
        </w:rPr>
        <w:t xml:space="preserve">Non-utilisation of entire provision through re-appropriation of </w:t>
      </w:r>
      <w:r w:rsidR="00D23557" w:rsidRPr="00F05E74">
        <w:rPr>
          <w:rFonts w:ascii="Rupee Foradian" w:hAnsi="Rupee Foradian"/>
          <w:b/>
          <w:sz w:val="22"/>
          <w:szCs w:val="22"/>
        </w:rPr>
        <w:t xml:space="preserve">` </w:t>
      </w:r>
      <w:r w:rsidR="005E70DE" w:rsidRPr="00F05E74">
        <w:rPr>
          <w:b/>
          <w:sz w:val="24"/>
          <w:szCs w:val="24"/>
        </w:rPr>
        <w:t>78.60</w:t>
      </w:r>
      <w:r w:rsidR="00D23557" w:rsidRPr="00F05E74">
        <w:rPr>
          <w:b/>
          <w:sz w:val="24"/>
          <w:szCs w:val="24"/>
        </w:rPr>
        <w:t xml:space="preserve"> lakh</w:t>
      </w:r>
      <w:r w:rsidRPr="00F05E74">
        <w:rPr>
          <w:b/>
          <w:sz w:val="24"/>
          <w:szCs w:val="24"/>
        </w:rPr>
        <w:t xml:space="preserve"> </w:t>
      </w:r>
      <w:r w:rsidR="005E70DE" w:rsidRPr="00F05E74">
        <w:rPr>
          <w:b/>
          <w:sz w:val="24"/>
          <w:szCs w:val="24"/>
        </w:rPr>
        <w:t xml:space="preserve">and </w:t>
      </w:r>
      <w:r w:rsidRPr="00F05E74">
        <w:rPr>
          <w:b/>
          <w:sz w:val="24"/>
          <w:szCs w:val="24"/>
        </w:rPr>
        <w:t xml:space="preserve">surrender </w:t>
      </w:r>
      <w:r w:rsidR="005E70DE" w:rsidRPr="00F05E74">
        <w:rPr>
          <w:b/>
          <w:sz w:val="24"/>
          <w:szCs w:val="24"/>
        </w:rPr>
        <w:t xml:space="preserve">of </w:t>
      </w:r>
      <w:r w:rsidR="005E70DE" w:rsidRPr="00F05E74">
        <w:rPr>
          <w:rFonts w:ascii="Rupee Foradian" w:hAnsi="Rupee Foradian"/>
          <w:b/>
          <w:sz w:val="22"/>
          <w:szCs w:val="22"/>
        </w:rPr>
        <w:t xml:space="preserve">` </w:t>
      </w:r>
      <w:r w:rsidR="005E70DE" w:rsidRPr="00F05E74">
        <w:rPr>
          <w:b/>
          <w:sz w:val="24"/>
          <w:szCs w:val="24"/>
        </w:rPr>
        <w:t xml:space="preserve">171.40 lakh </w:t>
      </w:r>
      <w:r w:rsidRPr="00F05E74">
        <w:rPr>
          <w:b/>
          <w:sz w:val="24"/>
          <w:szCs w:val="24"/>
        </w:rPr>
        <w:t>was attributed to non-receipt of Central Share from the Government of India.</w:t>
      </w:r>
    </w:p>
    <w:p w14:paraId="375DEE5C" w14:textId="6CFC6BF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(9) 2217-80-191-0704-Centrally Sponsored Schemes </w:t>
      </w:r>
    </w:p>
    <w:p w14:paraId="298E00E9"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47C5BB0B"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8996 –National Urban </w:t>
      </w:r>
    </w:p>
    <w:p w14:paraId="07A56B04"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Livelihood </w:t>
      </w:r>
    </w:p>
    <w:p w14:paraId="7007400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iCs/>
          <w:sz w:val="24"/>
          <w:szCs w:val="24"/>
        </w:rPr>
      </w:pPr>
      <w:r w:rsidRPr="00F05E74">
        <w:rPr>
          <w:sz w:val="24"/>
          <w:szCs w:val="24"/>
        </w:rPr>
        <w:tab/>
        <w:t>Mission-</w:t>
      </w:r>
    </w:p>
    <w:p w14:paraId="612F7879"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494.10</w:t>
      </w:r>
    </w:p>
    <w:p w14:paraId="752D9B96"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(-)296.46</w:t>
      </w:r>
      <w:r w:rsidRPr="00F05E74">
        <w:rPr>
          <w:sz w:val="24"/>
          <w:szCs w:val="24"/>
        </w:rPr>
        <w:tab/>
        <w:t>197.64</w:t>
      </w:r>
      <w:r w:rsidRPr="00F05E74">
        <w:rPr>
          <w:sz w:val="24"/>
          <w:szCs w:val="24"/>
        </w:rPr>
        <w:tab/>
        <w:t>197.64</w:t>
      </w:r>
      <w:r w:rsidRPr="00F05E74">
        <w:rPr>
          <w:sz w:val="24"/>
          <w:szCs w:val="24"/>
        </w:rPr>
        <w:tab/>
        <w:t>0.00</w:t>
      </w:r>
    </w:p>
    <w:p w14:paraId="71B6BD54" w14:textId="41DAD2F3"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11"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2"/>
          <w:szCs w:val="22"/>
        </w:rPr>
        <w:t xml:space="preserve">` </w:t>
      </w:r>
      <w:r w:rsidR="005E70DE" w:rsidRPr="00F05E74">
        <w:rPr>
          <w:b/>
          <w:sz w:val="24"/>
          <w:szCs w:val="24"/>
        </w:rPr>
        <w:t>296.46</w:t>
      </w:r>
      <w:r w:rsidRPr="00F05E74">
        <w:rPr>
          <w:b/>
          <w:sz w:val="24"/>
          <w:szCs w:val="24"/>
        </w:rPr>
        <w:t xml:space="preserve"> lakh from the provision by way of surrender was attributed to non-receipt of Central Share from the Government of India. Saving had occurred under this head during 202</w:t>
      </w:r>
      <w:r w:rsidR="005E70DE" w:rsidRPr="00F05E74">
        <w:rPr>
          <w:b/>
          <w:sz w:val="24"/>
          <w:szCs w:val="24"/>
        </w:rPr>
        <w:t>2</w:t>
      </w:r>
      <w:r w:rsidRPr="00F05E74">
        <w:rPr>
          <w:b/>
          <w:sz w:val="24"/>
          <w:szCs w:val="24"/>
        </w:rPr>
        <w:t>-2</w:t>
      </w:r>
      <w:r w:rsidR="005E70DE" w:rsidRPr="00F05E74">
        <w:rPr>
          <w:b/>
          <w:sz w:val="24"/>
          <w:szCs w:val="24"/>
        </w:rPr>
        <w:t>3</w:t>
      </w:r>
      <w:r w:rsidRPr="00F05E74">
        <w:rPr>
          <w:b/>
          <w:sz w:val="24"/>
          <w:szCs w:val="24"/>
        </w:rPr>
        <w:t xml:space="preserve"> also.</w:t>
      </w:r>
      <w:r w:rsidRPr="00F05E74">
        <w:rPr>
          <w:sz w:val="24"/>
          <w:szCs w:val="24"/>
        </w:rPr>
        <w:t xml:space="preserve"> </w:t>
      </w:r>
    </w:p>
    <w:p w14:paraId="0A8A38D4"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 xml:space="preserve"> (10) 2217-80-191-0701-Centrally Sponsored Schemes (Normal)-</w:t>
      </w:r>
    </w:p>
    <w:p w14:paraId="3BA020CF" w14:textId="77777777" w:rsidR="005E70DE"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6630-Raipur Smart </w:t>
      </w:r>
    </w:p>
    <w:p w14:paraId="73B2D37C" w14:textId="09176977" w:rsidR="00892BC3" w:rsidRPr="00F05E74" w:rsidRDefault="005E70DE"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City Limited-</w:t>
      </w:r>
    </w:p>
    <w:p w14:paraId="2E683E46"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100.00</w:t>
      </w:r>
    </w:p>
    <w:p w14:paraId="7029D194"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7,500.00</w:t>
      </w:r>
    </w:p>
    <w:p w14:paraId="0F5A05EB" w14:textId="14B748D6"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w:t>
      </w:r>
      <w:r w:rsidR="005E70DE" w:rsidRPr="00F05E74">
        <w:rPr>
          <w:sz w:val="24"/>
          <w:szCs w:val="24"/>
        </w:rPr>
        <w:t>5,</w:t>
      </w:r>
      <w:r w:rsidRPr="00F05E74">
        <w:rPr>
          <w:sz w:val="24"/>
          <w:szCs w:val="24"/>
        </w:rPr>
        <w:t>150.00</w:t>
      </w:r>
      <w:r w:rsidRPr="00F05E74">
        <w:rPr>
          <w:sz w:val="24"/>
          <w:szCs w:val="24"/>
        </w:rPr>
        <w:tab/>
        <w:t>2,450.00</w:t>
      </w:r>
      <w:r w:rsidRPr="00F05E74">
        <w:rPr>
          <w:sz w:val="24"/>
          <w:szCs w:val="24"/>
        </w:rPr>
        <w:tab/>
        <w:t>2,450.00</w:t>
      </w:r>
      <w:r w:rsidRPr="00F05E74">
        <w:rPr>
          <w:sz w:val="24"/>
          <w:szCs w:val="24"/>
        </w:rPr>
        <w:tab/>
        <w:t>0.00</w:t>
      </w:r>
    </w:p>
    <w:p w14:paraId="0BA1B242" w14:textId="3124DA21"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005E70DE" w:rsidRPr="00F05E74">
        <w:rPr>
          <w:b/>
          <w:sz w:val="24"/>
          <w:szCs w:val="24"/>
        </w:rPr>
        <w:t>5,150.00</w:t>
      </w:r>
      <w:r w:rsidRPr="00F05E74">
        <w:rPr>
          <w:b/>
          <w:sz w:val="24"/>
          <w:szCs w:val="24"/>
        </w:rPr>
        <w:t xml:space="preserve"> lakh from the provision </w:t>
      </w:r>
      <w:r w:rsidR="005E70DE" w:rsidRPr="00F05E74">
        <w:rPr>
          <w:b/>
          <w:sz w:val="24"/>
          <w:szCs w:val="24"/>
        </w:rPr>
        <w:t>by way of surrender</w:t>
      </w:r>
      <w:r w:rsidRPr="00F05E74">
        <w:rPr>
          <w:b/>
          <w:sz w:val="24"/>
          <w:szCs w:val="24"/>
        </w:rPr>
        <w:t xml:space="preserve"> was attributed to non-receipt of Central Share from the Government of India. </w:t>
      </w:r>
    </w:p>
    <w:p w14:paraId="5540560E"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 xml:space="preserve"> (11) 2217-80-191-0701-Centrally Sponsored Schemes (Normal)-</w:t>
      </w:r>
    </w:p>
    <w:p w14:paraId="050B46AD" w14:textId="77777777" w:rsidR="005E70DE"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6631-Bilaspur Smart </w:t>
      </w:r>
    </w:p>
    <w:p w14:paraId="20324D40" w14:textId="1CA3063C" w:rsidR="00892BC3" w:rsidRPr="00F05E74" w:rsidRDefault="005E70DE"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City Limited-</w:t>
      </w:r>
    </w:p>
    <w:p w14:paraId="44CA54E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100.00</w:t>
      </w:r>
    </w:p>
    <w:p w14:paraId="21274AA1"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12,500.00</w:t>
      </w:r>
    </w:p>
    <w:p w14:paraId="7B66C4DF"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(-)350.00</w:t>
      </w:r>
      <w:r w:rsidRPr="00F05E74">
        <w:rPr>
          <w:sz w:val="24"/>
          <w:szCs w:val="24"/>
        </w:rPr>
        <w:tab/>
        <w:t>12,250.00</w:t>
      </w:r>
      <w:r w:rsidRPr="00F05E74">
        <w:rPr>
          <w:sz w:val="24"/>
          <w:szCs w:val="24"/>
        </w:rPr>
        <w:tab/>
        <w:t>12,250.00</w:t>
      </w:r>
      <w:r w:rsidRPr="00F05E74">
        <w:rPr>
          <w:sz w:val="24"/>
          <w:szCs w:val="24"/>
        </w:rPr>
        <w:tab/>
        <w:t>0.00</w:t>
      </w:r>
    </w:p>
    <w:p w14:paraId="309B9CAB" w14:textId="0835180B"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005E70DE" w:rsidRPr="00F05E74">
        <w:rPr>
          <w:b/>
          <w:sz w:val="24"/>
          <w:szCs w:val="24"/>
        </w:rPr>
        <w:t>350.00</w:t>
      </w:r>
      <w:r w:rsidRPr="00F05E74">
        <w:rPr>
          <w:b/>
          <w:sz w:val="24"/>
          <w:szCs w:val="24"/>
        </w:rPr>
        <w:t xml:space="preserve"> lakh from the provision </w:t>
      </w:r>
      <w:r w:rsidR="005E70DE" w:rsidRPr="00F05E74">
        <w:rPr>
          <w:b/>
          <w:sz w:val="24"/>
          <w:szCs w:val="24"/>
        </w:rPr>
        <w:t xml:space="preserve">by way of surrender </w:t>
      </w:r>
      <w:r w:rsidRPr="00F05E74">
        <w:rPr>
          <w:b/>
          <w:sz w:val="24"/>
          <w:szCs w:val="24"/>
        </w:rPr>
        <w:t xml:space="preserve">was attributed to non-receipt of Central Share from the Government of India. </w:t>
      </w:r>
    </w:p>
    <w:p w14:paraId="5CD6171F"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 xml:space="preserve"> (12) 2217-80-191-0701-Centrally Sponsored Schemes (Normal)-</w:t>
      </w:r>
    </w:p>
    <w:p w14:paraId="1B9FEFE4" w14:textId="77777777" w:rsidR="005E70DE"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6654-Solid Waste Management </w:t>
      </w:r>
    </w:p>
    <w:p w14:paraId="1C41F9A6" w14:textId="61C2CAC7" w:rsidR="00892BC3" w:rsidRPr="00F05E74" w:rsidRDefault="005E70DE"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 xml:space="preserve">under Swachcha </w:t>
      </w:r>
    </w:p>
    <w:p w14:paraId="2A1312AC"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38C02142" w14:textId="06242711"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w:t>
      </w:r>
      <w:r w:rsidR="005E70DE" w:rsidRPr="00F05E74">
        <w:rPr>
          <w:sz w:val="24"/>
          <w:szCs w:val="24"/>
        </w:rPr>
        <w:t>01</w:t>
      </w:r>
    </w:p>
    <w:p w14:paraId="3DC8B379"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639.27</w:t>
      </w:r>
    </w:p>
    <w:p w14:paraId="579A0245"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(-)639.28</w:t>
      </w:r>
      <w:r w:rsidRPr="00F05E74">
        <w:rPr>
          <w:sz w:val="24"/>
          <w:szCs w:val="24"/>
        </w:rPr>
        <w:tab/>
        <w:t>0.00</w:t>
      </w:r>
      <w:r w:rsidRPr="00F05E74">
        <w:rPr>
          <w:sz w:val="24"/>
          <w:szCs w:val="24"/>
        </w:rPr>
        <w:tab/>
        <w:t>0.00</w:t>
      </w:r>
      <w:r w:rsidRPr="00F05E74">
        <w:rPr>
          <w:sz w:val="24"/>
          <w:szCs w:val="24"/>
        </w:rPr>
        <w:tab/>
        <w:t>0.00</w:t>
      </w:r>
    </w:p>
    <w:p w14:paraId="4A55FEB0" w14:textId="62A2354D"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r w:rsidRPr="00F05E74">
        <w:rPr>
          <w:b/>
          <w:sz w:val="24"/>
          <w:szCs w:val="24"/>
        </w:rPr>
        <w:tab/>
      </w:r>
      <w:r w:rsidR="005E70DE" w:rsidRPr="00F05E74">
        <w:rPr>
          <w:b/>
          <w:sz w:val="24"/>
          <w:szCs w:val="24"/>
        </w:rPr>
        <w:t>Non-utilisation of entire provision was attributed to non-receipt of Central Share from the Government of India.</w:t>
      </w:r>
      <w:r w:rsidRPr="00F05E74">
        <w:rPr>
          <w:b/>
          <w:sz w:val="24"/>
          <w:szCs w:val="24"/>
        </w:rPr>
        <w:t xml:space="preserve"> </w:t>
      </w:r>
    </w:p>
    <w:p w14:paraId="51A43E68" w14:textId="77777777" w:rsidR="005E70DE" w:rsidRPr="00F05E74" w:rsidRDefault="005E70DE"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p>
    <w:p w14:paraId="497174A9" w14:textId="77777777" w:rsidR="005E70DE" w:rsidRPr="00F05E74" w:rsidRDefault="005E70DE"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sz w:val="24"/>
          <w:szCs w:val="24"/>
        </w:rPr>
      </w:pPr>
    </w:p>
    <w:p w14:paraId="1159EE7D" w14:textId="506F58AB" w:rsidR="005E70DE" w:rsidRPr="00F05E74" w:rsidRDefault="005E70DE" w:rsidP="005E70DE">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contd.</w:t>
      </w:r>
    </w:p>
    <w:p w14:paraId="421EE4F7" w14:textId="77777777" w:rsidR="005E70DE" w:rsidRPr="00F05E74" w:rsidRDefault="005E70DE" w:rsidP="005E70DE">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3642A103" w14:textId="77777777" w:rsidR="005E70DE" w:rsidRPr="00F05E74" w:rsidRDefault="005E70DE" w:rsidP="005E70DE">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527BC4B" w14:textId="77777777" w:rsidR="005E70DE" w:rsidRPr="00F05E74" w:rsidRDefault="005E70DE" w:rsidP="005E70DE">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601875CF" w14:textId="228926C9"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(13) 2217-80-191-0701-Centrally Sponsored Schemes (Normal)-</w:t>
      </w:r>
    </w:p>
    <w:p w14:paraId="349F1859" w14:textId="77777777" w:rsidR="005E70DE"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iCs/>
          <w:sz w:val="24"/>
          <w:szCs w:val="24"/>
        </w:rPr>
      </w:pPr>
      <w:r w:rsidRPr="00F05E74">
        <w:rPr>
          <w:sz w:val="24"/>
          <w:szCs w:val="24"/>
        </w:rPr>
        <w:tab/>
        <w:t>7610</w:t>
      </w:r>
      <w:r w:rsidRPr="00F05E74">
        <w:rPr>
          <w:iCs/>
          <w:sz w:val="24"/>
          <w:szCs w:val="24"/>
        </w:rPr>
        <w:t xml:space="preserve">-Swachchh Bharat </w:t>
      </w:r>
    </w:p>
    <w:p w14:paraId="256C782B" w14:textId="5675CED8" w:rsidR="00892BC3" w:rsidRPr="00F05E74" w:rsidRDefault="005E70DE"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iCs/>
          <w:sz w:val="24"/>
          <w:szCs w:val="24"/>
        </w:rPr>
        <w:tab/>
      </w:r>
      <w:r w:rsidR="00892BC3" w:rsidRPr="00F05E74">
        <w:rPr>
          <w:iCs/>
          <w:sz w:val="24"/>
          <w:szCs w:val="24"/>
        </w:rPr>
        <w:t>Abhiyan-</w:t>
      </w:r>
      <w:r w:rsidR="00892BC3" w:rsidRPr="00F05E74">
        <w:rPr>
          <w:sz w:val="24"/>
          <w:szCs w:val="24"/>
        </w:rPr>
        <w:tab/>
      </w:r>
    </w:p>
    <w:p w14:paraId="4D4AC7A9"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627.00</w:t>
      </w:r>
    </w:p>
    <w:p w14:paraId="48DA8785"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(-)627.00</w:t>
      </w:r>
      <w:r w:rsidRPr="00F05E74">
        <w:rPr>
          <w:sz w:val="24"/>
          <w:szCs w:val="24"/>
        </w:rPr>
        <w:tab/>
        <w:t>0.00</w:t>
      </w:r>
      <w:r w:rsidRPr="00F05E74">
        <w:rPr>
          <w:sz w:val="24"/>
          <w:szCs w:val="24"/>
        </w:rPr>
        <w:tab/>
        <w:t>0.00</w:t>
      </w:r>
      <w:r w:rsidRPr="00F05E74">
        <w:rPr>
          <w:sz w:val="24"/>
          <w:szCs w:val="24"/>
        </w:rPr>
        <w:tab/>
        <w:t>0.00</w:t>
      </w:r>
    </w:p>
    <w:p w14:paraId="028DCD17" w14:textId="260F06CA"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r w:rsidRPr="00F05E74">
        <w:rPr>
          <w:b/>
          <w:sz w:val="24"/>
          <w:szCs w:val="24"/>
        </w:rPr>
        <w:tab/>
      </w:r>
      <w:r w:rsidR="005E70DE" w:rsidRPr="00F05E74">
        <w:rPr>
          <w:b/>
          <w:sz w:val="24"/>
          <w:szCs w:val="24"/>
        </w:rPr>
        <w:t>Non-utilisation of entire provision was attributed to non-receipt of Central Share from the Government of India.</w:t>
      </w:r>
      <w:r w:rsidRPr="00F05E74">
        <w:rPr>
          <w:b/>
          <w:sz w:val="24"/>
          <w:szCs w:val="24"/>
        </w:rPr>
        <w:t xml:space="preserve"> </w:t>
      </w:r>
    </w:p>
    <w:p w14:paraId="1ECD85F9" w14:textId="37F08E20"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sz w:val="24"/>
          <w:szCs w:val="24"/>
        </w:rPr>
        <w:t>(14) 2217-80-191-0701-Centrally Sponsored Schemes (Normal)-</w:t>
      </w:r>
    </w:p>
    <w:p w14:paraId="4D9971EE"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i/>
          <w:sz w:val="24"/>
          <w:szCs w:val="24"/>
        </w:rPr>
      </w:pPr>
      <w:r w:rsidRPr="00F05E74">
        <w:rPr>
          <w:sz w:val="24"/>
          <w:szCs w:val="24"/>
        </w:rPr>
        <w:tab/>
        <w:t>7706-</w:t>
      </w:r>
      <w:r w:rsidRPr="00F05E74">
        <w:rPr>
          <w:i/>
          <w:sz w:val="24"/>
          <w:szCs w:val="24"/>
        </w:rPr>
        <w:t xml:space="preserve">Amrit </w:t>
      </w:r>
    </w:p>
    <w:p w14:paraId="12B49473"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i/>
          <w:sz w:val="24"/>
          <w:szCs w:val="24"/>
        </w:rPr>
        <w:tab/>
        <w:t>Mission-</w:t>
      </w:r>
    </w:p>
    <w:p w14:paraId="34AFC337"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250.00</w:t>
      </w:r>
    </w:p>
    <w:p w14:paraId="55E0DABD" w14:textId="4C1A462F"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Token</w:t>
      </w:r>
      <w:r w:rsidR="00513FD9">
        <w:rPr>
          <w:sz w:val="24"/>
          <w:szCs w:val="24"/>
        </w:rPr>
        <w:t xml:space="preserve"> </w:t>
      </w:r>
      <w:r w:rsidR="00513FD9" w:rsidRPr="00F10875">
        <w:rPr>
          <w:rFonts w:ascii="Rupee Foradian" w:hAnsi="Rupee Foradian"/>
          <w:sz w:val="22"/>
          <w:szCs w:val="22"/>
        </w:rPr>
        <w:t>(`</w:t>
      </w:r>
      <w:r w:rsidR="00513FD9" w:rsidRPr="00F10875">
        <w:rPr>
          <w:sz w:val="22"/>
          <w:szCs w:val="22"/>
        </w:rPr>
        <w:t>100</w:t>
      </w:r>
      <w:r w:rsidR="00513FD9" w:rsidRPr="00F10875">
        <w:rPr>
          <w:rFonts w:ascii="Rupee Foradian" w:hAnsi="Rupee Foradian"/>
          <w:sz w:val="22"/>
          <w:szCs w:val="22"/>
        </w:rPr>
        <w:t>)</w:t>
      </w:r>
    </w:p>
    <w:p w14:paraId="2E34629F"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(-)250.00</w:t>
      </w:r>
      <w:r w:rsidRPr="00F05E74">
        <w:rPr>
          <w:sz w:val="24"/>
          <w:szCs w:val="24"/>
        </w:rPr>
        <w:tab/>
        <w:t>0.00</w:t>
      </w:r>
      <w:r w:rsidRPr="00F05E74">
        <w:rPr>
          <w:sz w:val="24"/>
          <w:szCs w:val="24"/>
        </w:rPr>
        <w:tab/>
        <w:t>0.00</w:t>
      </w:r>
      <w:r w:rsidRPr="00F05E74">
        <w:rPr>
          <w:sz w:val="24"/>
          <w:szCs w:val="24"/>
        </w:rPr>
        <w:tab/>
        <w:t>0.00</w:t>
      </w:r>
    </w:p>
    <w:p w14:paraId="2AB83F0F" w14:textId="6BE7392E"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sz w:val="24"/>
          <w:szCs w:val="24"/>
        </w:rPr>
      </w:pPr>
      <w:r w:rsidRPr="00F05E74">
        <w:rPr>
          <w:sz w:val="24"/>
          <w:szCs w:val="24"/>
        </w:rPr>
        <w:tab/>
      </w:r>
      <w:r w:rsidR="00192DCF" w:rsidRPr="00F05E74">
        <w:rPr>
          <w:b/>
          <w:sz w:val="24"/>
          <w:szCs w:val="24"/>
        </w:rPr>
        <w:t>Non-utilisation of entire provision was attributed to non-receipt of Central Share from the Government of India.</w:t>
      </w:r>
      <w:r w:rsidRPr="00F05E74">
        <w:rPr>
          <w:b/>
          <w:sz w:val="24"/>
          <w:szCs w:val="24"/>
        </w:rPr>
        <w:t xml:space="preserve"> Saving had occurred under this head during 2021-22 </w:t>
      </w:r>
      <w:r w:rsidR="00192DCF" w:rsidRPr="00F05E74">
        <w:rPr>
          <w:b/>
          <w:sz w:val="24"/>
          <w:szCs w:val="24"/>
        </w:rPr>
        <w:t xml:space="preserve">and 2022-23 </w:t>
      </w:r>
      <w:r w:rsidRPr="00F05E74">
        <w:rPr>
          <w:b/>
          <w:sz w:val="24"/>
          <w:szCs w:val="24"/>
        </w:rPr>
        <w:t>also.</w:t>
      </w:r>
      <w:r w:rsidRPr="00F05E74">
        <w:rPr>
          <w:b/>
          <w:sz w:val="24"/>
          <w:szCs w:val="24"/>
        </w:rPr>
        <w:tab/>
      </w:r>
    </w:p>
    <w:p w14:paraId="7957FF5B"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(15) 2217-80-191-0701-Centrally Sponsored Schemes (Normal)-</w:t>
      </w:r>
    </w:p>
    <w:p w14:paraId="3FEC4F41"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7709-Housing </w:t>
      </w:r>
    </w:p>
    <w:p w14:paraId="67A93A91"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Scheme </w:t>
      </w:r>
    </w:p>
    <w:p w14:paraId="6238B13A"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for All-</w:t>
      </w:r>
    </w:p>
    <w:p w14:paraId="33F3F52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31,354.62</w:t>
      </w:r>
      <w:r w:rsidRPr="00F05E74">
        <w:rPr>
          <w:sz w:val="24"/>
          <w:szCs w:val="24"/>
        </w:rPr>
        <w:tab/>
      </w:r>
    </w:p>
    <w:p w14:paraId="310FE4E1"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(-)7,949.22</w:t>
      </w:r>
      <w:r w:rsidRPr="00F05E74">
        <w:rPr>
          <w:sz w:val="24"/>
          <w:szCs w:val="24"/>
        </w:rPr>
        <w:tab/>
        <w:t>23,405.40</w:t>
      </w:r>
      <w:r w:rsidRPr="00F05E74">
        <w:rPr>
          <w:sz w:val="24"/>
          <w:szCs w:val="24"/>
        </w:rPr>
        <w:tab/>
        <w:t>23,405.40</w:t>
      </w:r>
      <w:r w:rsidRPr="00F05E74">
        <w:rPr>
          <w:sz w:val="24"/>
          <w:szCs w:val="24"/>
        </w:rPr>
        <w:tab/>
        <w:t>0.00</w:t>
      </w:r>
    </w:p>
    <w:p w14:paraId="49CC692C" w14:textId="65DEE560"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sz w:val="24"/>
          <w:szCs w:val="24"/>
        </w:rPr>
      </w:pPr>
      <w:r w:rsidRPr="00F05E74">
        <w:rPr>
          <w:b/>
          <w:sz w:val="24"/>
          <w:szCs w:val="24"/>
        </w:rPr>
        <w:tab/>
        <w:t xml:space="preserve">Reduction of </w:t>
      </w:r>
      <w:r w:rsidRPr="00F05E74">
        <w:rPr>
          <w:rFonts w:ascii="Rupee Foradian" w:hAnsi="Rupee Foradian"/>
          <w:b/>
          <w:sz w:val="22"/>
          <w:szCs w:val="22"/>
        </w:rPr>
        <w:t xml:space="preserve">` </w:t>
      </w:r>
      <w:r w:rsidR="0091399C" w:rsidRPr="00F05E74">
        <w:rPr>
          <w:b/>
          <w:sz w:val="24"/>
          <w:szCs w:val="24"/>
        </w:rPr>
        <w:t>7,949.22</w:t>
      </w:r>
      <w:r w:rsidRPr="00F05E74">
        <w:rPr>
          <w:b/>
          <w:sz w:val="24"/>
          <w:szCs w:val="24"/>
        </w:rPr>
        <w:t xml:space="preserve"> lakh from the provision </w:t>
      </w:r>
      <w:r w:rsidR="0091399C" w:rsidRPr="00F05E74">
        <w:rPr>
          <w:b/>
          <w:sz w:val="24"/>
          <w:szCs w:val="24"/>
        </w:rPr>
        <w:t>by way of surrender</w:t>
      </w:r>
      <w:r w:rsidRPr="00F05E74">
        <w:rPr>
          <w:b/>
          <w:sz w:val="24"/>
          <w:szCs w:val="24"/>
        </w:rPr>
        <w:t xml:space="preserve"> was attributed to non-receipt of Central Share from the Government of India. </w:t>
      </w:r>
      <w:r w:rsidR="0091399C" w:rsidRPr="00F05E74">
        <w:rPr>
          <w:b/>
          <w:sz w:val="24"/>
          <w:szCs w:val="24"/>
        </w:rPr>
        <w:t>Saving had occurred under this head during 2022-23 also.</w:t>
      </w:r>
    </w:p>
    <w:p w14:paraId="41EBAA3B"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sz w:val="24"/>
          <w:szCs w:val="24"/>
        </w:rPr>
        <w:t xml:space="preserve"> (16) 2217-80-191-0701-Centrally Sponsored Schemes (Normal)-</w:t>
      </w:r>
    </w:p>
    <w:p w14:paraId="08EE6CD5"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8996 –National Urban </w:t>
      </w:r>
    </w:p>
    <w:p w14:paraId="3DD1E139"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Livelihood </w:t>
      </w:r>
    </w:p>
    <w:p w14:paraId="37BA2A3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7BF33A87"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741.15</w:t>
      </w:r>
    </w:p>
    <w:p w14:paraId="3D193B1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(-)444.69</w:t>
      </w:r>
      <w:r w:rsidRPr="00F05E74">
        <w:rPr>
          <w:sz w:val="24"/>
          <w:szCs w:val="24"/>
        </w:rPr>
        <w:tab/>
        <w:t>296.46</w:t>
      </w:r>
      <w:r w:rsidRPr="00F05E74">
        <w:rPr>
          <w:sz w:val="24"/>
          <w:szCs w:val="24"/>
        </w:rPr>
        <w:tab/>
        <w:t>296.46</w:t>
      </w:r>
      <w:r w:rsidRPr="00F05E74">
        <w:rPr>
          <w:sz w:val="24"/>
          <w:szCs w:val="24"/>
        </w:rPr>
        <w:tab/>
        <w:t>0.00</w:t>
      </w:r>
    </w:p>
    <w:p w14:paraId="0BFD9AEF" w14:textId="502C0D19"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r w:rsidRPr="00F05E74">
        <w:rPr>
          <w:b/>
          <w:sz w:val="24"/>
          <w:szCs w:val="24"/>
        </w:rPr>
        <w:tab/>
      </w:r>
      <w:r w:rsidR="0091399C" w:rsidRPr="00F05E74">
        <w:rPr>
          <w:b/>
          <w:sz w:val="24"/>
          <w:szCs w:val="24"/>
        </w:rPr>
        <w:t xml:space="preserve">Reduction of </w:t>
      </w:r>
      <w:r w:rsidR="0091399C" w:rsidRPr="00F05E74">
        <w:rPr>
          <w:rFonts w:ascii="Rupee Foradian" w:hAnsi="Rupee Foradian"/>
          <w:b/>
          <w:sz w:val="22"/>
          <w:szCs w:val="22"/>
        </w:rPr>
        <w:t xml:space="preserve">` </w:t>
      </w:r>
      <w:r w:rsidR="0091399C" w:rsidRPr="00F05E74">
        <w:rPr>
          <w:b/>
          <w:sz w:val="24"/>
          <w:szCs w:val="24"/>
        </w:rPr>
        <w:t>444.69 lakh from the provision by way of surrender was attributed to non-receipt of Central Share from the Government of India.</w:t>
      </w:r>
      <w:r w:rsidRPr="00F05E74">
        <w:rPr>
          <w:b/>
          <w:sz w:val="24"/>
          <w:szCs w:val="24"/>
        </w:rPr>
        <w:t xml:space="preserve"> Saving had occurred under this head during 2021-22 </w:t>
      </w:r>
      <w:r w:rsidR="0091399C" w:rsidRPr="00F05E74">
        <w:rPr>
          <w:b/>
          <w:sz w:val="24"/>
          <w:szCs w:val="24"/>
        </w:rPr>
        <w:t xml:space="preserve">and 2022-23 </w:t>
      </w:r>
      <w:r w:rsidRPr="00F05E74">
        <w:rPr>
          <w:b/>
          <w:sz w:val="24"/>
          <w:szCs w:val="24"/>
        </w:rPr>
        <w:t xml:space="preserve">also. </w:t>
      </w:r>
    </w:p>
    <w:p w14:paraId="1B2D7CAC"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(17) 2217-80-192-0704-Centrally Sponsored Schemes </w:t>
      </w:r>
    </w:p>
    <w:p w14:paraId="3B148EA7"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132A2E92" w14:textId="77777777" w:rsidR="0091399C"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6654-Solid Waste Management </w:t>
      </w:r>
    </w:p>
    <w:p w14:paraId="1EB1710A" w14:textId="54495D79" w:rsidR="00892BC3" w:rsidRPr="00F05E74" w:rsidRDefault="0091399C"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 xml:space="preserve">under Swachcha </w:t>
      </w:r>
    </w:p>
    <w:p w14:paraId="184A5458"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769260EC"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689D3D56"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171.61</w:t>
      </w:r>
      <w:r w:rsidRPr="00F05E74">
        <w:rPr>
          <w:sz w:val="24"/>
          <w:szCs w:val="24"/>
        </w:rPr>
        <w:tab/>
      </w:r>
    </w:p>
    <w:p w14:paraId="7346F2F7"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(-)171.62</w:t>
      </w:r>
      <w:r w:rsidRPr="00F05E74">
        <w:rPr>
          <w:sz w:val="24"/>
          <w:szCs w:val="24"/>
        </w:rPr>
        <w:tab/>
        <w:t>0.00</w:t>
      </w:r>
      <w:r w:rsidRPr="00F05E74">
        <w:rPr>
          <w:sz w:val="24"/>
          <w:szCs w:val="24"/>
        </w:rPr>
        <w:tab/>
        <w:t>0.00</w:t>
      </w:r>
      <w:r w:rsidRPr="00F05E74">
        <w:rPr>
          <w:sz w:val="24"/>
          <w:szCs w:val="24"/>
        </w:rPr>
        <w:tab/>
        <w:t>0.00</w:t>
      </w:r>
    </w:p>
    <w:p w14:paraId="03E3EF10" w14:textId="6C9A18D1"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ab/>
      </w:r>
      <w:r w:rsidR="0091399C" w:rsidRPr="00F05E74">
        <w:rPr>
          <w:b/>
          <w:sz w:val="24"/>
          <w:szCs w:val="24"/>
        </w:rPr>
        <w:t>Non-utilisation of entire provision was attributed to non-receipt of Central Share from the Government of India.</w:t>
      </w:r>
      <w:r w:rsidRPr="00F05E74">
        <w:rPr>
          <w:b/>
          <w:sz w:val="24"/>
          <w:szCs w:val="24"/>
        </w:rPr>
        <w:t xml:space="preserve"> </w:t>
      </w:r>
    </w:p>
    <w:p w14:paraId="7D9C7649" w14:textId="77777777" w:rsidR="0091399C" w:rsidRPr="00F05E74" w:rsidRDefault="0091399C" w:rsidP="00892BC3">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p>
    <w:p w14:paraId="2CFE6621" w14:textId="77777777" w:rsidR="0091399C" w:rsidRPr="00F05E74" w:rsidRDefault="0091399C" w:rsidP="00892BC3">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p>
    <w:p w14:paraId="50C38EDD" w14:textId="77777777" w:rsidR="0091399C" w:rsidRPr="00F05E74" w:rsidRDefault="0091399C" w:rsidP="00892BC3">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p>
    <w:p w14:paraId="3BF3FBDC" w14:textId="77777777" w:rsidR="0091399C" w:rsidRPr="00F05E74" w:rsidRDefault="0091399C" w:rsidP="0091399C">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contd.</w:t>
      </w:r>
    </w:p>
    <w:p w14:paraId="1A11EA83" w14:textId="77777777" w:rsidR="0091399C" w:rsidRPr="00F05E74" w:rsidRDefault="0091399C" w:rsidP="0091399C">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3C5E50EC" w14:textId="77777777" w:rsidR="0091399C" w:rsidRPr="00F05E74" w:rsidRDefault="0091399C" w:rsidP="0091399C">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9534375" w14:textId="77777777" w:rsidR="0091399C" w:rsidRPr="00F05E74" w:rsidRDefault="0091399C" w:rsidP="0091399C">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5A56D9B4" w14:textId="389B864E"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(18) 2217-80-192-0704-Centrally Sponsored Schemes </w:t>
      </w:r>
    </w:p>
    <w:p w14:paraId="50EAC4A0"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566F9D6A" w14:textId="77777777" w:rsidR="0091399C"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iCs/>
          <w:sz w:val="24"/>
          <w:szCs w:val="24"/>
        </w:rPr>
      </w:pPr>
      <w:r w:rsidRPr="00F05E74">
        <w:rPr>
          <w:sz w:val="24"/>
          <w:szCs w:val="24"/>
        </w:rPr>
        <w:tab/>
        <w:t>7610</w:t>
      </w:r>
      <w:r w:rsidRPr="00F05E74">
        <w:rPr>
          <w:iCs/>
          <w:sz w:val="24"/>
          <w:szCs w:val="24"/>
        </w:rPr>
        <w:t xml:space="preserve">-Swachchh Bharat </w:t>
      </w:r>
    </w:p>
    <w:p w14:paraId="59862017" w14:textId="12F6CC3E" w:rsidR="00892BC3" w:rsidRPr="00F05E74" w:rsidRDefault="0091399C"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iCs/>
          <w:sz w:val="24"/>
          <w:szCs w:val="24"/>
        </w:rPr>
        <w:tab/>
      </w:r>
      <w:r w:rsidR="00892BC3" w:rsidRPr="00F05E74">
        <w:rPr>
          <w:iCs/>
          <w:sz w:val="24"/>
          <w:szCs w:val="24"/>
        </w:rPr>
        <w:t>Abhiyan-</w:t>
      </w:r>
    </w:p>
    <w:p w14:paraId="0989F6C3"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198.00</w:t>
      </w:r>
    </w:p>
    <w:p w14:paraId="0CCC599B"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(-)198.00</w:t>
      </w:r>
      <w:r w:rsidRPr="00F05E74">
        <w:rPr>
          <w:sz w:val="24"/>
          <w:szCs w:val="24"/>
        </w:rPr>
        <w:tab/>
        <w:t>0.00</w:t>
      </w:r>
      <w:r w:rsidRPr="00F05E74">
        <w:rPr>
          <w:sz w:val="24"/>
          <w:szCs w:val="24"/>
        </w:rPr>
        <w:tab/>
        <w:t>0.00</w:t>
      </w:r>
      <w:r w:rsidRPr="00F05E74">
        <w:rPr>
          <w:sz w:val="24"/>
          <w:szCs w:val="24"/>
        </w:rPr>
        <w:tab/>
        <w:t>0.00</w:t>
      </w:r>
    </w:p>
    <w:p w14:paraId="16963CB8" w14:textId="5E38F03E" w:rsidR="00892BC3" w:rsidRPr="00F05E74" w:rsidRDefault="00892BC3" w:rsidP="0091399C">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ab/>
      </w:r>
      <w:r w:rsidR="0091399C" w:rsidRPr="00F05E74">
        <w:rPr>
          <w:b/>
          <w:sz w:val="24"/>
          <w:szCs w:val="24"/>
        </w:rPr>
        <w:t>Non-utilisation of entire provision</w:t>
      </w:r>
      <w:r w:rsidRPr="00F05E74">
        <w:rPr>
          <w:b/>
          <w:sz w:val="24"/>
          <w:szCs w:val="24"/>
        </w:rPr>
        <w:t xml:space="preserve"> was attributed to non-receipt of Central Share from the Government of India. </w:t>
      </w:r>
    </w:p>
    <w:p w14:paraId="47D31F82" w14:textId="3829F049"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(19) 2217-80-192-0704-Centrally Sponsored Schemes </w:t>
      </w:r>
    </w:p>
    <w:p w14:paraId="096C92C0"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25467F08"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7706-Amrit </w:t>
      </w:r>
    </w:p>
    <w:p w14:paraId="1C8420FD"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13F23D8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2,898.00</w:t>
      </w:r>
    </w:p>
    <w:p w14:paraId="4F2F9061" w14:textId="73DCA205" w:rsidR="00892BC3" w:rsidRPr="00F05E74" w:rsidRDefault="00892BC3" w:rsidP="00513FD9">
      <w:pPr>
        <w:pStyle w:val="Header"/>
        <w:tabs>
          <w:tab w:val="clear" w:pos="4320"/>
          <w:tab w:val="clear" w:pos="8640"/>
          <w:tab w:val="right" w:pos="0"/>
          <w:tab w:val="left" w:pos="900"/>
          <w:tab w:val="right" w:pos="3600"/>
          <w:tab w:val="left" w:pos="4021"/>
        </w:tabs>
        <w:spacing w:after="0"/>
        <w:ind w:right="-9" w:firstLine="0"/>
        <w:rPr>
          <w:sz w:val="24"/>
          <w:szCs w:val="24"/>
        </w:rPr>
      </w:pPr>
      <w:r w:rsidRPr="00F05E74">
        <w:rPr>
          <w:sz w:val="24"/>
          <w:szCs w:val="24"/>
        </w:rPr>
        <w:tab/>
        <w:t>S.</w:t>
      </w:r>
      <w:r w:rsidRPr="00F05E74">
        <w:rPr>
          <w:sz w:val="24"/>
          <w:szCs w:val="24"/>
        </w:rPr>
        <w:tab/>
        <w:t>Token</w:t>
      </w:r>
      <w:r w:rsidR="00513FD9">
        <w:rPr>
          <w:sz w:val="24"/>
          <w:szCs w:val="24"/>
        </w:rPr>
        <w:t xml:space="preserve"> </w:t>
      </w:r>
      <w:r w:rsidR="00513FD9" w:rsidRPr="00F10875">
        <w:rPr>
          <w:rFonts w:ascii="Rupee Foradian" w:hAnsi="Rupee Foradian"/>
          <w:sz w:val="22"/>
          <w:szCs w:val="22"/>
        </w:rPr>
        <w:t>(`</w:t>
      </w:r>
      <w:r w:rsidR="00513FD9" w:rsidRPr="00F10875">
        <w:rPr>
          <w:sz w:val="22"/>
          <w:szCs w:val="22"/>
        </w:rPr>
        <w:t>100</w:t>
      </w:r>
      <w:r w:rsidR="00513FD9" w:rsidRPr="00F10875">
        <w:rPr>
          <w:rFonts w:ascii="Rupee Foradian" w:hAnsi="Rupee Foradian"/>
          <w:sz w:val="22"/>
          <w:szCs w:val="22"/>
        </w:rPr>
        <w:t>)</w:t>
      </w:r>
      <w:r w:rsidR="00513FD9">
        <w:rPr>
          <w:sz w:val="24"/>
          <w:szCs w:val="24"/>
        </w:rPr>
        <w:tab/>
        <w:t xml:space="preserve"> </w:t>
      </w:r>
    </w:p>
    <w:p w14:paraId="6EC2AA6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(-)2,898.00</w:t>
      </w:r>
      <w:r w:rsidRPr="00F05E74">
        <w:rPr>
          <w:sz w:val="24"/>
          <w:szCs w:val="24"/>
        </w:rPr>
        <w:tab/>
        <w:t>0.00</w:t>
      </w:r>
      <w:r w:rsidRPr="00F05E74">
        <w:rPr>
          <w:sz w:val="24"/>
          <w:szCs w:val="24"/>
        </w:rPr>
        <w:tab/>
        <w:t>0.00</w:t>
      </w:r>
      <w:r w:rsidRPr="00F05E74">
        <w:rPr>
          <w:sz w:val="24"/>
          <w:szCs w:val="24"/>
        </w:rPr>
        <w:tab/>
        <w:t>0.00</w:t>
      </w:r>
    </w:p>
    <w:p w14:paraId="3D0F66F1" w14:textId="72DE292F"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ab/>
      </w:r>
      <w:r w:rsidR="009152FA" w:rsidRPr="00F05E74">
        <w:rPr>
          <w:b/>
          <w:sz w:val="24"/>
          <w:szCs w:val="24"/>
        </w:rPr>
        <w:t xml:space="preserve">Non-utilisation of entire provision was attributed to non-receipt of Central Share from the Government of India. </w:t>
      </w:r>
      <w:r w:rsidRPr="00F05E74">
        <w:rPr>
          <w:b/>
          <w:sz w:val="24"/>
          <w:szCs w:val="24"/>
        </w:rPr>
        <w:t xml:space="preserve"> </w:t>
      </w:r>
    </w:p>
    <w:p w14:paraId="12ECF06A"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(20) 2217-80-192-0701-Centrally Sponsored Schemes (Normal)-</w:t>
      </w:r>
    </w:p>
    <w:p w14:paraId="324AF871" w14:textId="77777777" w:rsidR="009152FA"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6654-Solid Waste Management </w:t>
      </w:r>
    </w:p>
    <w:p w14:paraId="26CFC337" w14:textId="0129D056" w:rsidR="00892BC3" w:rsidRPr="00F05E74" w:rsidRDefault="009152FA"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 xml:space="preserve">under Swachcha </w:t>
      </w:r>
    </w:p>
    <w:p w14:paraId="0B80CB02"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66F8BDC7"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6F956204"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201.88</w:t>
      </w:r>
    </w:p>
    <w:p w14:paraId="50DE34C7" w14:textId="6981AE2F"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(-)201.8</w:t>
      </w:r>
      <w:r w:rsidR="00BE300A" w:rsidRPr="00F05E74">
        <w:rPr>
          <w:sz w:val="24"/>
          <w:szCs w:val="24"/>
        </w:rPr>
        <w:t>9</w:t>
      </w:r>
      <w:r w:rsidRPr="00F05E74">
        <w:rPr>
          <w:sz w:val="24"/>
          <w:szCs w:val="24"/>
        </w:rPr>
        <w:tab/>
        <w:t>0.00</w:t>
      </w:r>
      <w:r w:rsidRPr="00F05E74">
        <w:rPr>
          <w:sz w:val="24"/>
          <w:szCs w:val="24"/>
        </w:rPr>
        <w:tab/>
        <w:t>0.00</w:t>
      </w:r>
      <w:r w:rsidRPr="00F05E74">
        <w:rPr>
          <w:sz w:val="24"/>
          <w:szCs w:val="24"/>
        </w:rPr>
        <w:tab/>
        <w:t>0.00</w:t>
      </w:r>
    </w:p>
    <w:p w14:paraId="779BA3E9" w14:textId="2E9C8D92" w:rsidR="00892BC3" w:rsidRPr="00F05E74" w:rsidRDefault="00892BC3" w:rsidP="00BE300A">
      <w:pPr>
        <w:pStyle w:val="Header"/>
        <w:tabs>
          <w:tab w:val="clear" w:pos="4320"/>
          <w:tab w:val="clear" w:pos="8640"/>
          <w:tab w:val="right" w:pos="0"/>
          <w:tab w:val="left" w:pos="900"/>
          <w:tab w:val="right" w:pos="2880"/>
          <w:tab w:val="right" w:pos="6120"/>
          <w:tab w:val="right" w:pos="8280"/>
          <w:tab w:val="right" w:pos="9923"/>
          <w:tab w:val="right" w:pos="10044"/>
          <w:tab w:val="right" w:pos="10440"/>
        </w:tabs>
        <w:ind w:right="-14" w:firstLine="0"/>
        <w:jc w:val="both"/>
        <w:rPr>
          <w:b/>
          <w:sz w:val="24"/>
          <w:szCs w:val="24"/>
        </w:rPr>
      </w:pPr>
      <w:r w:rsidRPr="00F05E74">
        <w:rPr>
          <w:b/>
          <w:sz w:val="24"/>
          <w:szCs w:val="24"/>
        </w:rPr>
        <w:tab/>
      </w:r>
      <w:r w:rsidR="00CE286F" w:rsidRPr="00F05E74">
        <w:rPr>
          <w:b/>
          <w:sz w:val="24"/>
          <w:szCs w:val="24"/>
        </w:rPr>
        <w:t xml:space="preserve">Non-utilisation of entire provision was attributed to non-receipt of Central Share from the Government of India. </w:t>
      </w:r>
      <w:r w:rsidRPr="00F05E74">
        <w:rPr>
          <w:b/>
          <w:sz w:val="24"/>
          <w:szCs w:val="24"/>
        </w:rPr>
        <w:t xml:space="preserve"> </w:t>
      </w:r>
    </w:p>
    <w:p w14:paraId="28EC17E2" w14:textId="728FBBFC"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(21) 2217-80-192-0701-Centrally Sponsored Schemes (Normal)-</w:t>
      </w:r>
    </w:p>
    <w:p w14:paraId="57927213" w14:textId="77777777" w:rsidR="00750D67"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iCs/>
          <w:sz w:val="24"/>
          <w:szCs w:val="24"/>
        </w:rPr>
      </w:pPr>
      <w:r w:rsidRPr="00F05E74">
        <w:rPr>
          <w:sz w:val="24"/>
          <w:szCs w:val="24"/>
        </w:rPr>
        <w:tab/>
        <w:t>7610</w:t>
      </w:r>
      <w:r w:rsidRPr="00F05E74">
        <w:rPr>
          <w:iCs/>
          <w:sz w:val="24"/>
          <w:szCs w:val="24"/>
        </w:rPr>
        <w:t xml:space="preserve">-Swachchh Bharat </w:t>
      </w:r>
    </w:p>
    <w:p w14:paraId="045D04DC" w14:textId="282F2DFA" w:rsidR="00892BC3" w:rsidRPr="00F05E74" w:rsidRDefault="00750D67"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iCs/>
          <w:sz w:val="24"/>
          <w:szCs w:val="24"/>
        </w:rPr>
      </w:pPr>
      <w:r w:rsidRPr="00F05E74">
        <w:rPr>
          <w:iCs/>
          <w:sz w:val="24"/>
          <w:szCs w:val="24"/>
        </w:rPr>
        <w:tab/>
      </w:r>
      <w:r w:rsidR="00892BC3" w:rsidRPr="00F05E74">
        <w:rPr>
          <w:iCs/>
          <w:sz w:val="24"/>
          <w:szCs w:val="24"/>
        </w:rPr>
        <w:t>Abhiyan-</w:t>
      </w:r>
    </w:p>
    <w:p w14:paraId="7F901188"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198.00</w:t>
      </w:r>
    </w:p>
    <w:p w14:paraId="54FD95A7"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(-)198.00</w:t>
      </w:r>
      <w:r w:rsidRPr="00F05E74">
        <w:rPr>
          <w:sz w:val="24"/>
          <w:szCs w:val="24"/>
        </w:rPr>
        <w:tab/>
        <w:t>0.00</w:t>
      </w:r>
      <w:r w:rsidRPr="00F05E74">
        <w:rPr>
          <w:sz w:val="24"/>
          <w:szCs w:val="24"/>
        </w:rPr>
        <w:tab/>
        <w:t>0.00</w:t>
      </w:r>
      <w:r w:rsidRPr="00F05E74">
        <w:rPr>
          <w:sz w:val="24"/>
          <w:szCs w:val="24"/>
        </w:rPr>
        <w:tab/>
        <w:t>0.00</w:t>
      </w:r>
    </w:p>
    <w:p w14:paraId="1F62FC44" w14:textId="06BC2FFE" w:rsidR="00892BC3" w:rsidRPr="00F05E74" w:rsidRDefault="00892BC3" w:rsidP="00E47AD9">
      <w:pPr>
        <w:pStyle w:val="Header"/>
        <w:tabs>
          <w:tab w:val="clear" w:pos="4320"/>
          <w:tab w:val="clear" w:pos="8640"/>
          <w:tab w:val="right" w:pos="0"/>
          <w:tab w:val="left" w:pos="900"/>
          <w:tab w:val="right" w:pos="2880"/>
          <w:tab w:val="right" w:pos="6120"/>
          <w:tab w:val="right" w:pos="8280"/>
          <w:tab w:val="right" w:pos="9923"/>
          <w:tab w:val="right" w:pos="10044"/>
          <w:tab w:val="right" w:pos="10440"/>
        </w:tabs>
        <w:ind w:right="-14" w:firstLine="0"/>
        <w:jc w:val="both"/>
        <w:rPr>
          <w:b/>
          <w:sz w:val="24"/>
          <w:szCs w:val="24"/>
        </w:rPr>
      </w:pPr>
      <w:r w:rsidRPr="00F05E74">
        <w:rPr>
          <w:b/>
          <w:sz w:val="24"/>
          <w:szCs w:val="24"/>
        </w:rPr>
        <w:tab/>
      </w:r>
      <w:r w:rsidR="00E47AD9" w:rsidRPr="00F05E74">
        <w:rPr>
          <w:b/>
          <w:sz w:val="24"/>
          <w:szCs w:val="24"/>
        </w:rPr>
        <w:t>Non-utilisation of entire provision</w:t>
      </w:r>
      <w:r w:rsidRPr="00F05E74">
        <w:rPr>
          <w:b/>
          <w:sz w:val="24"/>
          <w:szCs w:val="24"/>
        </w:rPr>
        <w:t xml:space="preserve"> was attributed to non-receipt of Central Share from the Government of India. </w:t>
      </w:r>
    </w:p>
    <w:p w14:paraId="337472F4" w14:textId="603D695E"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(22) 2217-80-192-0701-Centrally Sponsored Schemes (Normal)-</w:t>
      </w:r>
    </w:p>
    <w:p w14:paraId="156AC19A"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7706-Amrit </w:t>
      </w:r>
    </w:p>
    <w:p w14:paraId="3B91E4F2"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6708F400"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2,898.00</w:t>
      </w:r>
    </w:p>
    <w:p w14:paraId="5D8586E7" w14:textId="3247D03D"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Token</w:t>
      </w:r>
      <w:r w:rsidR="00513FD9">
        <w:rPr>
          <w:sz w:val="24"/>
          <w:szCs w:val="24"/>
        </w:rPr>
        <w:t xml:space="preserve"> </w:t>
      </w:r>
      <w:r w:rsidR="00513FD9" w:rsidRPr="00F10875">
        <w:rPr>
          <w:rFonts w:ascii="Rupee Foradian" w:hAnsi="Rupee Foradian"/>
          <w:sz w:val="22"/>
          <w:szCs w:val="22"/>
        </w:rPr>
        <w:t>(`</w:t>
      </w:r>
      <w:r w:rsidR="00513FD9" w:rsidRPr="00F10875">
        <w:rPr>
          <w:sz w:val="22"/>
          <w:szCs w:val="22"/>
        </w:rPr>
        <w:t>100</w:t>
      </w:r>
      <w:r w:rsidR="00513FD9" w:rsidRPr="00F10875">
        <w:rPr>
          <w:rFonts w:ascii="Rupee Foradian" w:hAnsi="Rupee Foradian"/>
          <w:sz w:val="22"/>
          <w:szCs w:val="22"/>
        </w:rPr>
        <w:t>)</w:t>
      </w:r>
    </w:p>
    <w:p w14:paraId="66954320"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(-)2,898.00</w:t>
      </w:r>
      <w:r w:rsidRPr="00F05E74">
        <w:rPr>
          <w:sz w:val="24"/>
          <w:szCs w:val="24"/>
        </w:rPr>
        <w:tab/>
        <w:t>0.00</w:t>
      </w:r>
      <w:r w:rsidRPr="00F05E74">
        <w:rPr>
          <w:sz w:val="24"/>
          <w:szCs w:val="24"/>
        </w:rPr>
        <w:tab/>
        <w:t>0.00</w:t>
      </w:r>
      <w:r w:rsidRPr="00F05E74">
        <w:rPr>
          <w:sz w:val="24"/>
          <w:szCs w:val="24"/>
        </w:rPr>
        <w:tab/>
        <w:t>0.00</w:t>
      </w:r>
    </w:p>
    <w:p w14:paraId="073D2275" w14:textId="0BE25A31"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r w:rsidRPr="00F05E74">
        <w:rPr>
          <w:b/>
          <w:sz w:val="24"/>
          <w:szCs w:val="24"/>
        </w:rPr>
        <w:tab/>
      </w:r>
      <w:r w:rsidR="005C2BA4" w:rsidRPr="00F05E74">
        <w:rPr>
          <w:b/>
          <w:sz w:val="24"/>
          <w:szCs w:val="24"/>
        </w:rPr>
        <w:t>Non-utilisation of entire provision</w:t>
      </w:r>
      <w:r w:rsidRPr="00F05E74">
        <w:rPr>
          <w:b/>
          <w:sz w:val="24"/>
          <w:szCs w:val="24"/>
        </w:rPr>
        <w:t xml:space="preserve"> was attributed to non-receipt of Central Share from the Government of India. </w:t>
      </w:r>
      <w:r w:rsidR="007E3B51" w:rsidRPr="00F05E74">
        <w:rPr>
          <w:b/>
          <w:sz w:val="24"/>
          <w:szCs w:val="24"/>
        </w:rPr>
        <w:t>Saving had occurred under this head during 2022-23 also.</w:t>
      </w:r>
    </w:p>
    <w:p w14:paraId="776BF581" w14:textId="77777777" w:rsidR="007E3B51" w:rsidRPr="00F05E74" w:rsidRDefault="007E3B51"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p>
    <w:p w14:paraId="04D71E83" w14:textId="77777777" w:rsidR="007E3B51" w:rsidRPr="00F05E74" w:rsidRDefault="007E3B51"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p>
    <w:p w14:paraId="444D57C4" w14:textId="77777777" w:rsidR="007E3B51" w:rsidRPr="00F05E74" w:rsidRDefault="007E3B51"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p>
    <w:p w14:paraId="638FBBFB" w14:textId="77777777" w:rsidR="007E3B51" w:rsidRPr="00F05E74" w:rsidRDefault="007E3B51"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p>
    <w:p w14:paraId="2099BA39" w14:textId="77777777" w:rsidR="007E3B51" w:rsidRPr="00F05E74" w:rsidRDefault="007E3B51" w:rsidP="007E3B51">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contd.</w:t>
      </w:r>
    </w:p>
    <w:p w14:paraId="4489EF94" w14:textId="77777777" w:rsidR="007E3B51" w:rsidRPr="00F05E74" w:rsidRDefault="007E3B51" w:rsidP="007E3B51">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7AB8D68E" w14:textId="77777777" w:rsidR="007E3B51" w:rsidRPr="00F05E74" w:rsidRDefault="007E3B51" w:rsidP="007E3B51">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00C04F7" w14:textId="77777777" w:rsidR="007E3B51" w:rsidRPr="00F05E74" w:rsidRDefault="007E3B51" w:rsidP="007E3B51">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4F5F9155" w14:textId="0827497B"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jc w:val="both"/>
        <w:rPr>
          <w:sz w:val="24"/>
          <w:szCs w:val="24"/>
        </w:rPr>
      </w:pPr>
      <w:r w:rsidRPr="00F05E74">
        <w:rPr>
          <w:sz w:val="24"/>
          <w:szCs w:val="24"/>
        </w:rPr>
        <w:t>(23) 2217-80-192-0701-Centrally Sponsored Schemes (Normal)-</w:t>
      </w:r>
    </w:p>
    <w:p w14:paraId="205757E0"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7709-Housing </w:t>
      </w:r>
    </w:p>
    <w:p w14:paraId="51D2F8BA"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Scheme </w:t>
      </w:r>
    </w:p>
    <w:p w14:paraId="259CD4EF"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for All-</w:t>
      </w:r>
    </w:p>
    <w:p w14:paraId="0CA194BE" w14:textId="77777777" w:rsidR="00892BC3" w:rsidRPr="00F05E74" w:rsidRDefault="00892BC3" w:rsidP="00892BC3">
      <w:pPr>
        <w:pStyle w:val="Header"/>
        <w:tabs>
          <w:tab w:val="clear" w:pos="4320"/>
          <w:tab w:val="clear" w:pos="8640"/>
          <w:tab w:val="right" w:pos="0"/>
          <w:tab w:val="left" w:pos="900"/>
          <w:tab w:val="right" w:pos="3544"/>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 xml:space="preserve"> 10,607.36</w:t>
      </w:r>
      <w:r w:rsidRPr="00F05E74">
        <w:rPr>
          <w:sz w:val="24"/>
          <w:szCs w:val="24"/>
        </w:rPr>
        <w:tab/>
      </w:r>
    </w:p>
    <w:p w14:paraId="2DD3EE2E"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(-)2,689.25</w:t>
      </w:r>
      <w:r w:rsidRPr="00F05E74">
        <w:rPr>
          <w:sz w:val="24"/>
          <w:szCs w:val="24"/>
        </w:rPr>
        <w:tab/>
        <w:t>7,918.11</w:t>
      </w:r>
      <w:r w:rsidRPr="00F05E74">
        <w:rPr>
          <w:sz w:val="24"/>
          <w:szCs w:val="24"/>
        </w:rPr>
        <w:tab/>
        <w:t>7,918.11</w:t>
      </w:r>
      <w:r w:rsidRPr="00F05E74">
        <w:rPr>
          <w:sz w:val="24"/>
          <w:szCs w:val="24"/>
        </w:rPr>
        <w:tab/>
        <w:t>0.00</w:t>
      </w:r>
    </w:p>
    <w:p w14:paraId="3665142F" w14:textId="3B56127E"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2,</w:t>
      </w:r>
      <w:r w:rsidR="007E3B51" w:rsidRPr="00F05E74">
        <w:rPr>
          <w:b/>
          <w:sz w:val="24"/>
          <w:szCs w:val="24"/>
        </w:rPr>
        <w:t>689.25</w:t>
      </w:r>
      <w:r w:rsidRPr="00F05E74">
        <w:rPr>
          <w:b/>
          <w:sz w:val="24"/>
          <w:szCs w:val="24"/>
        </w:rPr>
        <w:t xml:space="preserve"> lakh from the provision by way of </w:t>
      </w:r>
      <w:r w:rsidR="007E3B51" w:rsidRPr="00F05E74">
        <w:rPr>
          <w:b/>
          <w:sz w:val="24"/>
          <w:szCs w:val="24"/>
        </w:rPr>
        <w:t>surrender</w:t>
      </w:r>
      <w:r w:rsidRPr="00F05E74">
        <w:rPr>
          <w:b/>
          <w:sz w:val="24"/>
          <w:szCs w:val="24"/>
        </w:rPr>
        <w:t xml:space="preserve"> was attributed to non-receipt of Central Share from the Government of India.  Persistent saving under this head had also been noticed during 2017-18 to 202</w:t>
      </w:r>
      <w:r w:rsidR="007E3B51" w:rsidRPr="00F05E74">
        <w:rPr>
          <w:b/>
          <w:sz w:val="24"/>
          <w:szCs w:val="24"/>
        </w:rPr>
        <w:t>2</w:t>
      </w:r>
      <w:r w:rsidRPr="00F05E74">
        <w:rPr>
          <w:b/>
          <w:sz w:val="24"/>
          <w:szCs w:val="24"/>
        </w:rPr>
        <w:t>-2</w:t>
      </w:r>
      <w:r w:rsidR="007E3B51" w:rsidRPr="00F05E74">
        <w:rPr>
          <w:b/>
          <w:sz w:val="24"/>
          <w:szCs w:val="24"/>
        </w:rPr>
        <w:t>3</w:t>
      </w:r>
      <w:r w:rsidRPr="00F05E74">
        <w:rPr>
          <w:b/>
          <w:sz w:val="24"/>
          <w:szCs w:val="24"/>
        </w:rPr>
        <w:t>.</w:t>
      </w:r>
    </w:p>
    <w:p w14:paraId="5EC40EC3"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spacing w:after="0"/>
        <w:ind w:right="-14" w:firstLine="0"/>
        <w:jc w:val="both"/>
        <w:rPr>
          <w:sz w:val="24"/>
          <w:szCs w:val="24"/>
        </w:rPr>
      </w:pPr>
      <w:r w:rsidRPr="00F05E74">
        <w:rPr>
          <w:sz w:val="24"/>
          <w:szCs w:val="24"/>
        </w:rPr>
        <w:t xml:space="preserve"> (24) 2217-80-192-0701-Centrally Sponsored Schemes (Normal)-</w:t>
      </w:r>
    </w:p>
    <w:p w14:paraId="227737D1"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8996-National Urban </w:t>
      </w:r>
    </w:p>
    <w:p w14:paraId="52A512C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Livelihood </w:t>
      </w:r>
    </w:p>
    <w:p w14:paraId="21CD8168"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63EA3FF5"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206.55</w:t>
      </w:r>
    </w:p>
    <w:p w14:paraId="2CA4774B"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(-)123.93</w:t>
      </w:r>
      <w:r w:rsidRPr="00F05E74">
        <w:rPr>
          <w:sz w:val="24"/>
          <w:szCs w:val="24"/>
        </w:rPr>
        <w:tab/>
        <w:t>82.62</w:t>
      </w:r>
      <w:r w:rsidRPr="00F05E74">
        <w:rPr>
          <w:sz w:val="24"/>
          <w:szCs w:val="24"/>
        </w:rPr>
        <w:tab/>
        <w:t>82.62</w:t>
      </w:r>
      <w:r w:rsidRPr="00F05E74">
        <w:rPr>
          <w:sz w:val="24"/>
          <w:szCs w:val="24"/>
        </w:rPr>
        <w:tab/>
        <w:t>0.00</w:t>
      </w:r>
    </w:p>
    <w:p w14:paraId="3C813131" w14:textId="4DB8BC32" w:rsidR="00892BC3" w:rsidRPr="00F05E74" w:rsidRDefault="00892BC3" w:rsidP="007424E4">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ab/>
      </w:r>
      <w:r w:rsidR="007424E4" w:rsidRPr="00F05E74">
        <w:rPr>
          <w:b/>
          <w:sz w:val="24"/>
          <w:szCs w:val="24"/>
        </w:rPr>
        <w:t xml:space="preserve">Reduction of </w:t>
      </w:r>
      <w:r w:rsidR="007424E4" w:rsidRPr="00F05E74">
        <w:rPr>
          <w:rFonts w:ascii="Rupee Foradian" w:hAnsi="Rupee Foradian"/>
          <w:b/>
          <w:sz w:val="22"/>
          <w:szCs w:val="22"/>
        </w:rPr>
        <w:t xml:space="preserve">` </w:t>
      </w:r>
      <w:r w:rsidR="007424E4" w:rsidRPr="00F05E74">
        <w:rPr>
          <w:b/>
          <w:sz w:val="24"/>
          <w:szCs w:val="24"/>
        </w:rPr>
        <w:t xml:space="preserve">123.93 lakh from the provision by way of surrender </w:t>
      </w:r>
      <w:r w:rsidRPr="00F05E74">
        <w:rPr>
          <w:b/>
          <w:sz w:val="24"/>
          <w:szCs w:val="24"/>
        </w:rPr>
        <w:t xml:space="preserve">to non-receipt of Central Share from the Government of India. Saving had occurred under this head during </w:t>
      </w:r>
      <w:r w:rsidR="007424E4" w:rsidRPr="00F05E74">
        <w:rPr>
          <w:b/>
          <w:sz w:val="24"/>
          <w:szCs w:val="24"/>
        </w:rPr>
        <w:br/>
      </w:r>
      <w:r w:rsidRPr="00F05E74">
        <w:rPr>
          <w:b/>
          <w:sz w:val="24"/>
          <w:szCs w:val="24"/>
        </w:rPr>
        <w:t xml:space="preserve">2020-21 </w:t>
      </w:r>
      <w:r w:rsidR="007424E4" w:rsidRPr="00F05E74">
        <w:rPr>
          <w:b/>
          <w:sz w:val="24"/>
          <w:szCs w:val="24"/>
        </w:rPr>
        <w:t>to</w:t>
      </w:r>
      <w:r w:rsidRPr="00F05E74">
        <w:rPr>
          <w:b/>
          <w:sz w:val="24"/>
          <w:szCs w:val="24"/>
        </w:rPr>
        <w:t xml:space="preserve"> 202</w:t>
      </w:r>
      <w:r w:rsidR="007424E4" w:rsidRPr="00F05E74">
        <w:rPr>
          <w:b/>
          <w:sz w:val="24"/>
          <w:szCs w:val="24"/>
        </w:rPr>
        <w:t>2</w:t>
      </w:r>
      <w:r w:rsidRPr="00F05E74">
        <w:rPr>
          <w:b/>
          <w:sz w:val="24"/>
          <w:szCs w:val="24"/>
        </w:rPr>
        <w:t>-2</w:t>
      </w:r>
      <w:r w:rsidR="007424E4" w:rsidRPr="00F05E74">
        <w:rPr>
          <w:b/>
          <w:sz w:val="24"/>
          <w:szCs w:val="24"/>
        </w:rPr>
        <w:t>3</w:t>
      </w:r>
      <w:r w:rsidRPr="00F05E74">
        <w:rPr>
          <w:b/>
          <w:sz w:val="24"/>
          <w:szCs w:val="24"/>
        </w:rPr>
        <w:t xml:space="preserve"> also.</w:t>
      </w:r>
    </w:p>
    <w:p w14:paraId="12F45F73" w14:textId="1C4866BA"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(25) 2217-80-193-0704-Centrally Sponsored Schemes </w:t>
      </w:r>
    </w:p>
    <w:p w14:paraId="43FE6896"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73E76EF4" w14:textId="77777777" w:rsidR="00714B7C"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6654-Solid Waste Management </w:t>
      </w:r>
    </w:p>
    <w:p w14:paraId="11FF29F9" w14:textId="10987B75" w:rsidR="00892BC3" w:rsidRPr="00F05E74" w:rsidRDefault="00714B7C"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 xml:space="preserve">under Swachcha </w:t>
      </w:r>
    </w:p>
    <w:p w14:paraId="04F9E304"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r w:rsidRPr="00F05E74">
        <w:rPr>
          <w:sz w:val="24"/>
          <w:szCs w:val="24"/>
        </w:rPr>
        <w:tab/>
      </w:r>
    </w:p>
    <w:p w14:paraId="0186D4B8"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2C9B362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715.06</w:t>
      </w:r>
    </w:p>
    <w:p w14:paraId="5979C040" w14:textId="12BE9C90"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(-)715.0</w:t>
      </w:r>
      <w:r w:rsidR="00BF15BF" w:rsidRPr="00F05E74">
        <w:rPr>
          <w:sz w:val="24"/>
          <w:szCs w:val="24"/>
        </w:rPr>
        <w:t>7</w:t>
      </w:r>
      <w:r w:rsidRPr="00F05E74">
        <w:rPr>
          <w:sz w:val="24"/>
          <w:szCs w:val="24"/>
        </w:rPr>
        <w:tab/>
        <w:t>0.00</w:t>
      </w:r>
      <w:r w:rsidRPr="00F05E74">
        <w:rPr>
          <w:sz w:val="24"/>
          <w:szCs w:val="24"/>
        </w:rPr>
        <w:tab/>
        <w:t>0.00</w:t>
      </w:r>
      <w:r w:rsidRPr="00F05E74">
        <w:rPr>
          <w:sz w:val="24"/>
          <w:szCs w:val="24"/>
        </w:rPr>
        <w:tab/>
        <w:t>0.00</w:t>
      </w:r>
    </w:p>
    <w:p w14:paraId="2ED1382C" w14:textId="22BAEBBF" w:rsidR="00892BC3" w:rsidRPr="00F05E74" w:rsidRDefault="00BF15BF" w:rsidP="00892BC3">
      <w:pPr>
        <w:ind w:right="-28" w:firstLine="851"/>
        <w:jc w:val="both"/>
        <w:rPr>
          <w:b/>
          <w:szCs w:val="24"/>
        </w:rPr>
      </w:pPr>
      <w:r w:rsidRPr="00F05E74">
        <w:rPr>
          <w:b/>
          <w:szCs w:val="24"/>
        </w:rPr>
        <w:t>Non-utilisation of entire provision was attributed to non-receipt of Central Share from the Government of India.</w:t>
      </w:r>
    </w:p>
    <w:p w14:paraId="2B64B4C5"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(26) 2217-80-193-0704-Centrally Sponsored Schemes </w:t>
      </w:r>
    </w:p>
    <w:p w14:paraId="5177B9AA"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36FFA18A" w14:textId="77777777" w:rsidR="00BF15BF"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iCs/>
          <w:sz w:val="24"/>
          <w:szCs w:val="24"/>
        </w:rPr>
      </w:pPr>
      <w:r w:rsidRPr="00F05E74">
        <w:rPr>
          <w:sz w:val="24"/>
          <w:szCs w:val="24"/>
        </w:rPr>
        <w:tab/>
        <w:t>7610</w:t>
      </w:r>
      <w:r w:rsidRPr="00F05E74">
        <w:rPr>
          <w:iCs/>
          <w:sz w:val="24"/>
          <w:szCs w:val="24"/>
        </w:rPr>
        <w:t xml:space="preserve">-Swachchh Bharat </w:t>
      </w:r>
    </w:p>
    <w:p w14:paraId="791A8F43" w14:textId="07E50D5E" w:rsidR="00892BC3" w:rsidRPr="00F05E74" w:rsidRDefault="00BF15BF"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iCs/>
          <w:sz w:val="24"/>
          <w:szCs w:val="24"/>
        </w:rPr>
        <w:tab/>
      </w:r>
      <w:r w:rsidR="00892BC3" w:rsidRPr="00F05E74">
        <w:rPr>
          <w:iCs/>
          <w:sz w:val="24"/>
          <w:szCs w:val="24"/>
        </w:rPr>
        <w:t>Abhiyan-</w:t>
      </w:r>
      <w:r w:rsidR="00892BC3" w:rsidRPr="00F05E74">
        <w:rPr>
          <w:sz w:val="24"/>
          <w:szCs w:val="24"/>
        </w:rPr>
        <w:tab/>
      </w:r>
    </w:p>
    <w:p w14:paraId="0AF6FBBF"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825.00</w:t>
      </w:r>
    </w:p>
    <w:p w14:paraId="40249259"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(-)825.00</w:t>
      </w:r>
      <w:r w:rsidRPr="00F05E74">
        <w:rPr>
          <w:sz w:val="24"/>
          <w:szCs w:val="24"/>
        </w:rPr>
        <w:tab/>
        <w:t>0.00</w:t>
      </w:r>
      <w:r w:rsidRPr="00F05E74">
        <w:rPr>
          <w:sz w:val="24"/>
          <w:szCs w:val="24"/>
        </w:rPr>
        <w:tab/>
        <w:t>0.00</w:t>
      </w:r>
      <w:r w:rsidRPr="00F05E74">
        <w:rPr>
          <w:sz w:val="24"/>
          <w:szCs w:val="24"/>
        </w:rPr>
        <w:tab/>
        <w:t>0.00</w:t>
      </w:r>
    </w:p>
    <w:p w14:paraId="560F3081" w14:textId="3629D298" w:rsidR="00892BC3" w:rsidRPr="00F05E74" w:rsidRDefault="003D6A8A" w:rsidP="00892BC3">
      <w:pPr>
        <w:ind w:right="-28" w:firstLine="851"/>
        <w:jc w:val="both"/>
        <w:rPr>
          <w:b/>
          <w:szCs w:val="24"/>
        </w:rPr>
      </w:pPr>
      <w:r w:rsidRPr="00F05E74">
        <w:rPr>
          <w:b/>
          <w:szCs w:val="24"/>
        </w:rPr>
        <w:t>Non-utilisation of entire provision through re-appropriation was attributed to non-receipt of Central Share from the Government of India.</w:t>
      </w:r>
    </w:p>
    <w:p w14:paraId="1FC4AC57"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(27) 2217-80-193-0704-Centrally Sponsored Schemes </w:t>
      </w:r>
    </w:p>
    <w:p w14:paraId="57145986"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42BB544E"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7706-Amrit </w:t>
      </w:r>
    </w:p>
    <w:p w14:paraId="279DFA05"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r w:rsidRPr="00F05E74">
        <w:rPr>
          <w:sz w:val="24"/>
          <w:szCs w:val="24"/>
        </w:rPr>
        <w:tab/>
      </w:r>
    </w:p>
    <w:p w14:paraId="728D68CE"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11,270.00</w:t>
      </w:r>
    </w:p>
    <w:p w14:paraId="35FAA29E" w14:textId="62F5BB96"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Token</w:t>
      </w:r>
      <w:r w:rsidR="00513FD9">
        <w:rPr>
          <w:sz w:val="24"/>
          <w:szCs w:val="24"/>
        </w:rPr>
        <w:t xml:space="preserve"> </w:t>
      </w:r>
      <w:r w:rsidR="00513FD9" w:rsidRPr="00F10875">
        <w:rPr>
          <w:rFonts w:ascii="Rupee Foradian" w:hAnsi="Rupee Foradian"/>
          <w:sz w:val="22"/>
          <w:szCs w:val="22"/>
        </w:rPr>
        <w:t>(`</w:t>
      </w:r>
      <w:r w:rsidR="00513FD9" w:rsidRPr="00F10875">
        <w:rPr>
          <w:sz w:val="22"/>
          <w:szCs w:val="22"/>
        </w:rPr>
        <w:t>100</w:t>
      </w:r>
      <w:r w:rsidR="00513FD9" w:rsidRPr="00F10875">
        <w:rPr>
          <w:rFonts w:ascii="Rupee Foradian" w:hAnsi="Rupee Foradian"/>
          <w:sz w:val="22"/>
          <w:szCs w:val="22"/>
        </w:rPr>
        <w:t>)</w:t>
      </w:r>
    </w:p>
    <w:p w14:paraId="6B3D63EF"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(-)8,770.00</w:t>
      </w:r>
      <w:r w:rsidRPr="00F05E74">
        <w:rPr>
          <w:sz w:val="24"/>
          <w:szCs w:val="24"/>
        </w:rPr>
        <w:tab/>
        <w:t>2,500.00</w:t>
      </w:r>
      <w:r w:rsidRPr="00F05E74">
        <w:rPr>
          <w:sz w:val="24"/>
          <w:szCs w:val="24"/>
        </w:rPr>
        <w:tab/>
        <w:t>2,500.00</w:t>
      </w:r>
      <w:r w:rsidRPr="00F05E74">
        <w:rPr>
          <w:sz w:val="24"/>
          <w:szCs w:val="24"/>
        </w:rPr>
        <w:tab/>
        <w:t>0.00</w:t>
      </w:r>
    </w:p>
    <w:p w14:paraId="2D2FAE2E" w14:textId="408CCAE8" w:rsidR="00892BC3" w:rsidRPr="00F05E74" w:rsidRDefault="003D6A8A" w:rsidP="003D6A8A">
      <w:pPr>
        <w:ind w:right="-28" w:firstLine="851"/>
        <w:jc w:val="both"/>
        <w:rPr>
          <w:b/>
          <w:szCs w:val="24"/>
        </w:rPr>
      </w:pPr>
      <w:r w:rsidRPr="00F05E74">
        <w:rPr>
          <w:b/>
          <w:szCs w:val="24"/>
        </w:rPr>
        <w:t>Reduction of</w:t>
      </w:r>
      <w:r w:rsidR="00892BC3" w:rsidRPr="00F05E74">
        <w:rPr>
          <w:b/>
          <w:szCs w:val="24"/>
        </w:rPr>
        <w:t xml:space="preserve"> </w:t>
      </w:r>
      <w:r w:rsidR="00892BC3" w:rsidRPr="00F05E74">
        <w:rPr>
          <w:rFonts w:ascii="Rupee Foradian" w:hAnsi="Rupee Foradian"/>
          <w:b/>
          <w:sz w:val="22"/>
          <w:szCs w:val="22"/>
        </w:rPr>
        <w:t xml:space="preserve">` </w:t>
      </w:r>
      <w:r w:rsidRPr="00F05E74">
        <w:rPr>
          <w:b/>
          <w:szCs w:val="24"/>
        </w:rPr>
        <w:t xml:space="preserve">8,770.00 </w:t>
      </w:r>
      <w:r w:rsidR="00892BC3" w:rsidRPr="00F05E74">
        <w:rPr>
          <w:b/>
          <w:szCs w:val="24"/>
        </w:rPr>
        <w:t xml:space="preserve">lakh </w:t>
      </w:r>
      <w:r w:rsidRPr="00F05E74">
        <w:rPr>
          <w:b/>
          <w:szCs w:val="24"/>
        </w:rPr>
        <w:t xml:space="preserve">from the provision through re-appropriation of </w:t>
      </w:r>
      <w:r w:rsidRPr="00F05E74">
        <w:rPr>
          <w:rFonts w:ascii="Rupee Foradian" w:hAnsi="Rupee Foradian"/>
          <w:b/>
          <w:sz w:val="22"/>
          <w:szCs w:val="22"/>
        </w:rPr>
        <w:t xml:space="preserve">` </w:t>
      </w:r>
      <w:r w:rsidRPr="00F05E74">
        <w:rPr>
          <w:b/>
          <w:szCs w:val="24"/>
        </w:rPr>
        <w:t xml:space="preserve">7,943.43 lakh and surrender of </w:t>
      </w:r>
      <w:r w:rsidRPr="00F05E74">
        <w:rPr>
          <w:rFonts w:ascii="Rupee Foradian" w:hAnsi="Rupee Foradian"/>
          <w:b/>
          <w:sz w:val="22"/>
          <w:szCs w:val="22"/>
        </w:rPr>
        <w:t xml:space="preserve">` </w:t>
      </w:r>
      <w:r w:rsidRPr="00F05E74">
        <w:rPr>
          <w:b/>
          <w:szCs w:val="24"/>
        </w:rPr>
        <w:t xml:space="preserve">826.57 lakh </w:t>
      </w:r>
      <w:r w:rsidR="00892BC3" w:rsidRPr="00F05E74">
        <w:rPr>
          <w:b/>
          <w:szCs w:val="24"/>
        </w:rPr>
        <w:t xml:space="preserve">was attributed to </w:t>
      </w:r>
      <w:r w:rsidRPr="00F05E74">
        <w:rPr>
          <w:b/>
          <w:szCs w:val="24"/>
        </w:rPr>
        <w:t>non-</w:t>
      </w:r>
      <w:r w:rsidR="00892BC3" w:rsidRPr="00F05E74">
        <w:rPr>
          <w:b/>
          <w:szCs w:val="24"/>
        </w:rPr>
        <w:t>receipt of Central Share from the Government of India.</w:t>
      </w:r>
      <w:r w:rsidRPr="00F05E74">
        <w:rPr>
          <w:b/>
          <w:szCs w:val="24"/>
        </w:rPr>
        <w:t xml:space="preserve"> Saving had occurred under this head during 2022-23 also.</w:t>
      </w:r>
    </w:p>
    <w:p w14:paraId="5656351E" w14:textId="77777777" w:rsidR="003D6A8A" w:rsidRPr="00F05E74" w:rsidRDefault="003D6A8A" w:rsidP="00892BC3">
      <w:pPr>
        <w:ind w:right="-28" w:firstLine="851"/>
        <w:jc w:val="both"/>
        <w:rPr>
          <w:b/>
          <w:szCs w:val="24"/>
        </w:rPr>
      </w:pPr>
    </w:p>
    <w:p w14:paraId="0F3A343B" w14:textId="77777777" w:rsidR="003D6A8A" w:rsidRPr="00F05E74" w:rsidRDefault="003D6A8A" w:rsidP="003D6A8A">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contd.</w:t>
      </w:r>
    </w:p>
    <w:p w14:paraId="46F273A2" w14:textId="77777777" w:rsidR="003D6A8A" w:rsidRPr="00F05E74" w:rsidRDefault="003D6A8A" w:rsidP="003D6A8A">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5E4AD5AB" w14:textId="77777777" w:rsidR="003D6A8A" w:rsidRPr="00F05E74" w:rsidRDefault="003D6A8A" w:rsidP="003D6A8A">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7F3F21C" w14:textId="77777777" w:rsidR="003D6A8A" w:rsidRPr="00F05E74" w:rsidRDefault="003D6A8A" w:rsidP="003D6A8A">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1939D2FC" w14:textId="537AE650"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(28) 2217-80-193-0704-Centrally Sponsored Schemes </w:t>
      </w:r>
    </w:p>
    <w:p w14:paraId="5A5FD0D5"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28DB5991"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7709-Housing Scheme </w:t>
      </w:r>
    </w:p>
    <w:p w14:paraId="0207CF85"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for All-</w:t>
      </w:r>
    </w:p>
    <w:p w14:paraId="197BD176"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535.03</w:t>
      </w:r>
    </w:p>
    <w:p w14:paraId="3E1F4BD1"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(-)163.64</w:t>
      </w:r>
      <w:r w:rsidRPr="00F05E74">
        <w:rPr>
          <w:sz w:val="24"/>
          <w:szCs w:val="24"/>
        </w:rPr>
        <w:tab/>
        <w:t>371.39</w:t>
      </w:r>
      <w:r w:rsidRPr="00F05E74">
        <w:rPr>
          <w:sz w:val="24"/>
          <w:szCs w:val="24"/>
        </w:rPr>
        <w:tab/>
        <w:t>371.39</w:t>
      </w:r>
      <w:r w:rsidRPr="00F05E74">
        <w:rPr>
          <w:sz w:val="24"/>
          <w:szCs w:val="24"/>
        </w:rPr>
        <w:tab/>
        <w:t>0.00</w:t>
      </w:r>
    </w:p>
    <w:p w14:paraId="51AC613B" w14:textId="27906F88" w:rsidR="00892BC3" w:rsidRPr="00F05E74" w:rsidRDefault="001F3219" w:rsidP="00892BC3">
      <w:pPr>
        <w:ind w:right="-28" w:firstLine="851"/>
        <w:jc w:val="both"/>
        <w:rPr>
          <w:b/>
          <w:szCs w:val="24"/>
        </w:rPr>
      </w:pPr>
      <w:r w:rsidRPr="00F05E74">
        <w:rPr>
          <w:b/>
          <w:szCs w:val="24"/>
        </w:rPr>
        <w:t>Reduction of</w:t>
      </w:r>
      <w:r w:rsidR="00892BC3" w:rsidRPr="00F05E74">
        <w:rPr>
          <w:b/>
          <w:szCs w:val="24"/>
        </w:rPr>
        <w:t xml:space="preserve"> </w:t>
      </w:r>
      <w:r w:rsidR="00892BC3" w:rsidRPr="00F05E74">
        <w:rPr>
          <w:rFonts w:ascii="Rupee Foradian" w:hAnsi="Rupee Foradian"/>
          <w:b/>
          <w:sz w:val="22"/>
          <w:szCs w:val="22"/>
        </w:rPr>
        <w:t xml:space="preserve">` </w:t>
      </w:r>
      <w:r w:rsidRPr="00F05E74">
        <w:rPr>
          <w:b/>
          <w:szCs w:val="24"/>
        </w:rPr>
        <w:t xml:space="preserve">163.64 </w:t>
      </w:r>
      <w:r w:rsidR="00892BC3" w:rsidRPr="00F05E74">
        <w:rPr>
          <w:b/>
          <w:szCs w:val="24"/>
        </w:rPr>
        <w:t xml:space="preserve">lakh </w:t>
      </w:r>
      <w:r w:rsidRPr="00F05E74">
        <w:rPr>
          <w:b/>
          <w:szCs w:val="24"/>
        </w:rPr>
        <w:t xml:space="preserve">from the provision </w:t>
      </w:r>
      <w:r w:rsidR="00892BC3" w:rsidRPr="00F05E74">
        <w:rPr>
          <w:b/>
          <w:szCs w:val="24"/>
        </w:rPr>
        <w:t xml:space="preserve">by way of </w:t>
      </w:r>
      <w:r w:rsidRPr="00F05E74">
        <w:rPr>
          <w:b/>
          <w:szCs w:val="24"/>
        </w:rPr>
        <w:t>surrender</w:t>
      </w:r>
      <w:r w:rsidR="00892BC3" w:rsidRPr="00F05E74">
        <w:rPr>
          <w:b/>
          <w:szCs w:val="24"/>
        </w:rPr>
        <w:t xml:space="preserve"> was attributed to </w:t>
      </w:r>
      <w:r w:rsidRPr="00F05E74">
        <w:rPr>
          <w:b/>
          <w:szCs w:val="24"/>
        </w:rPr>
        <w:br/>
        <w:t>non-</w:t>
      </w:r>
      <w:r w:rsidR="00892BC3" w:rsidRPr="00F05E74">
        <w:rPr>
          <w:b/>
          <w:szCs w:val="24"/>
        </w:rPr>
        <w:t>receipt of Central Share from the Government of India.</w:t>
      </w:r>
      <w:r w:rsidR="00674ED2" w:rsidRPr="00F05E74">
        <w:rPr>
          <w:b/>
          <w:szCs w:val="24"/>
        </w:rPr>
        <w:t xml:space="preserve"> Saving had occurred under this head during 2022-23 also.</w:t>
      </w:r>
    </w:p>
    <w:p w14:paraId="5D1AEB59"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(29) 2217-80-193-0704-Centrally Sponsored Schemes </w:t>
      </w:r>
    </w:p>
    <w:p w14:paraId="6CC3AA25"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29632E1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8996 –National Urban </w:t>
      </w:r>
    </w:p>
    <w:p w14:paraId="5CEC5B35"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Livelihood </w:t>
      </w:r>
    </w:p>
    <w:p w14:paraId="7273F03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7DDA8789"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178.20</w:t>
      </w:r>
    </w:p>
    <w:p w14:paraId="438E89C1"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(-)106.92</w:t>
      </w:r>
      <w:r w:rsidRPr="00F05E74">
        <w:rPr>
          <w:sz w:val="24"/>
          <w:szCs w:val="24"/>
        </w:rPr>
        <w:tab/>
        <w:t>71.28</w:t>
      </w:r>
      <w:r w:rsidRPr="00F05E74">
        <w:rPr>
          <w:sz w:val="24"/>
          <w:szCs w:val="24"/>
        </w:rPr>
        <w:tab/>
        <w:t>71.28</w:t>
      </w:r>
      <w:r w:rsidRPr="00F05E74">
        <w:rPr>
          <w:sz w:val="24"/>
          <w:szCs w:val="24"/>
        </w:rPr>
        <w:tab/>
        <w:t>0.00</w:t>
      </w:r>
    </w:p>
    <w:p w14:paraId="4E479C09" w14:textId="174A9186" w:rsidR="00892BC3" w:rsidRPr="00F05E74" w:rsidRDefault="00705FF4" w:rsidP="00892BC3">
      <w:pPr>
        <w:ind w:right="-28" w:firstLine="851"/>
        <w:jc w:val="both"/>
        <w:rPr>
          <w:b/>
          <w:szCs w:val="24"/>
        </w:rPr>
      </w:pPr>
      <w:r w:rsidRPr="00F05E74">
        <w:rPr>
          <w:b/>
          <w:szCs w:val="24"/>
        </w:rPr>
        <w:t xml:space="preserve">Reduction of </w:t>
      </w:r>
      <w:r w:rsidRPr="00F05E74">
        <w:rPr>
          <w:rFonts w:ascii="Rupee Foradian" w:hAnsi="Rupee Foradian"/>
          <w:b/>
          <w:sz w:val="22"/>
          <w:szCs w:val="22"/>
        </w:rPr>
        <w:t xml:space="preserve">` </w:t>
      </w:r>
      <w:r w:rsidRPr="00F05E74">
        <w:rPr>
          <w:b/>
          <w:szCs w:val="24"/>
        </w:rPr>
        <w:t xml:space="preserve">106.92 lakh from the provision by way of surrender was attributed to </w:t>
      </w:r>
      <w:r w:rsidRPr="00F05E74">
        <w:rPr>
          <w:b/>
          <w:szCs w:val="24"/>
        </w:rPr>
        <w:br/>
        <w:t>non-receipt of Central Share from the Government of India. Saving had occurred under this head during 2022-23 also.</w:t>
      </w:r>
    </w:p>
    <w:p w14:paraId="408E5F90" w14:textId="7BDB86C6"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(30) 2217-80-193-0701-Centrally Sponsored Schemes (Normal)-</w:t>
      </w:r>
    </w:p>
    <w:p w14:paraId="08E45104" w14:textId="77777777" w:rsidR="00BC4289"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6654-Solid Waste Management </w:t>
      </w:r>
    </w:p>
    <w:p w14:paraId="30F4FD71" w14:textId="3A04C9D0" w:rsidR="00892BC3" w:rsidRPr="00F05E74" w:rsidRDefault="00BC4289"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 xml:space="preserve">under Swachcha </w:t>
      </w:r>
    </w:p>
    <w:p w14:paraId="41ABA1A1"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70648590"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5B64CA9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841.15</w:t>
      </w:r>
    </w:p>
    <w:p w14:paraId="44BDD90E"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 xml:space="preserve">(-)841.16 </w:t>
      </w:r>
      <w:r w:rsidRPr="00F05E74">
        <w:rPr>
          <w:sz w:val="24"/>
          <w:szCs w:val="24"/>
        </w:rPr>
        <w:tab/>
        <w:t>0.00</w:t>
      </w:r>
      <w:r w:rsidRPr="00F05E74">
        <w:rPr>
          <w:sz w:val="24"/>
          <w:szCs w:val="24"/>
        </w:rPr>
        <w:tab/>
        <w:t>0.00</w:t>
      </w:r>
      <w:r w:rsidRPr="00F05E74">
        <w:rPr>
          <w:sz w:val="24"/>
          <w:szCs w:val="24"/>
        </w:rPr>
        <w:tab/>
        <w:t>0.00</w:t>
      </w:r>
    </w:p>
    <w:p w14:paraId="423CB6C4" w14:textId="27194961" w:rsidR="00892BC3" w:rsidRPr="00F05E74" w:rsidRDefault="00892BC3" w:rsidP="00BC4289">
      <w:pPr>
        <w:pStyle w:val="Header"/>
        <w:tabs>
          <w:tab w:val="clear" w:pos="4320"/>
          <w:tab w:val="clear" w:pos="8640"/>
          <w:tab w:val="right" w:pos="0"/>
          <w:tab w:val="left" w:pos="900"/>
          <w:tab w:val="right" w:pos="2880"/>
          <w:tab w:val="right" w:pos="6120"/>
          <w:tab w:val="right" w:pos="8280"/>
          <w:tab w:val="right" w:pos="9923"/>
          <w:tab w:val="right" w:pos="10044"/>
          <w:tab w:val="right" w:pos="10440"/>
        </w:tabs>
        <w:ind w:right="-14" w:firstLine="0"/>
        <w:jc w:val="both"/>
        <w:rPr>
          <w:b/>
          <w:sz w:val="24"/>
          <w:szCs w:val="24"/>
        </w:rPr>
      </w:pPr>
      <w:r w:rsidRPr="00F05E74">
        <w:rPr>
          <w:b/>
          <w:sz w:val="24"/>
          <w:szCs w:val="24"/>
        </w:rPr>
        <w:tab/>
      </w:r>
      <w:r w:rsidR="00BC4289" w:rsidRPr="00F05E74">
        <w:rPr>
          <w:b/>
          <w:sz w:val="24"/>
          <w:szCs w:val="24"/>
        </w:rPr>
        <w:t>Non-utilisation of entire provision</w:t>
      </w:r>
      <w:r w:rsidRPr="00F05E74">
        <w:rPr>
          <w:b/>
          <w:sz w:val="24"/>
          <w:szCs w:val="24"/>
        </w:rPr>
        <w:t xml:space="preserve"> was attributed to non-receipt of Central Share from the Government of India. </w:t>
      </w:r>
    </w:p>
    <w:p w14:paraId="2E3C5E63"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(31) 2217-80-193-0701-Centrally Sponsored Schemes (Normal)-</w:t>
      </w:r>
    </w:p>
    <w:p w14:paraId="5594658E" w14:textId="77777777" w:rsidR="00BC4289"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iCs/>
          <w:sz w:val="24"/>
          <w:szCs w:val="24"/>
        </w:rPr>
      </w:pPr>
      <w:r w:rsidRPr="00F05E74">
        <w:rPr>
          <w:sz w:val="24"/>
          <w:szCs w:val="24"/>
        </w:rPr>
        <w:tab/>
        <w:t>7610</w:t>
      </w:r>
      <w:r w:rsidRPr="00F05E74">
        <w:rPr>
          <w:iCs/>
          <w:sz w:val="24"/>
          <w:szCs w:val="24"/>
        </w:rPr>
        <w:t xml:space="preserve">-Swachchh Bharat </w:t>
      </w:r>
    </w:p>
    <w:p w14:paraId="5CFDC5FE" w14:textId="3908D44D" w:rsidR="00892BC3" w:rsidRPr="00F05E74" w:rsidRDefault="00BC4289"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iCs/>
          <w:sz w:val="24"/>
          <w:szCs w:val="24"/>
        </w:rPr>
        <w:tab/>
      </w:r>
      <w:r w:rsidR="00892BC3" w:rsidRPr="00F05E74">
        <w:rPr>
          <w:iCs/>
          <w:sz w:val="24"/>
          <w:szCs w:val="24"/>
        </w:rPr>
        <w:t>Abhiyan-</w:t>
      </w:r>
    </w:p>
    <w:p w14:paraId="0EA18CC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825.00</w:t>
      </w:r>
    </w:p>
    <w:p w14:paraId="66A33AAF"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 xml:space="preserve">(-)825.00 </w:t>
      </w:r>
      <w:r w:rsidRPr="00F05E74">
        <w:rPr>
          <w:sz w:val="24"/>
          <w:szCs w:val="24"/>
        </w:rPr>
        <w:tab/>
        <w:t>0.00</w:t>
      </w:r>
      <w:r w:rsidRPr="00F05E74">
        <w:rPr>
          <w:sz w:val="24"/>
          <w:szCs w:val="24"/>
        </w:rPr>
        <w:tab/>
        <w:t>0.00</w:t>
      </w:r>
      <w:r w:rsidRPr="00F05E74">
        <w:rPr>
          <w:sz w:val="24"/>
          <w:szCs w:val="24"/>
        </w:rPr>
        <w:tab/>
        <w:t>0.00</w:t>
      </w:r>
    </w:p>
    <w:p w14:paraId="1F0F3DD8" w14:textId="64DDC05A" w:rsidR="00892BC3" w:rsidRPr="00F05E74" w:rsidRDefault="00892BC3" w:rsidP="00BC4289">
      <w:pPr>
        <w:pStyle w:val="Header"/>
        <w:tabs>
          <w:tab w:val="clear" w:pos="4320"/>
          <w:tab w:val="clear" w:pos="8640"/>
          <w:tab w:val="right" w:pos="0"/>
          <w:tab w:val="left" w:pos="900"/>
          <w:tab w:val="right" w:pos="2880"/>
          <w:tab w:val="right" w:pos="6120"/>
          <w:tab w:val="right" w:pos="8280"/>
          <w:tab w:val="right" w:pos="9923"/>
          <w:tab w:val="right" w:pos="10044"/>
          <w:tab w:val="right" w:pos="10440"/>
        </w:tabs>
        <w:ind w:right="-14" w:firstLine="0"/>
        <w:jc w:val="both"/>
        <w:rPr>
          <w:b/>
          <w:sz w:val="24"/>
          <w:szCs w:val="24"/>
        </w:rPr>
      </w:pPr>
      <w:r w:rsidRPr="00F05E74">
        <w:rPr>
          <w:b/>
          <w:sz w:val="24"/>
          <w:szCs w:val="24"/>
        </w:rPr>
        <w:tab/>
      </w:r>
      <w:r w:rsidR="00BC4289" w:rsidRPr="00F05E74">
        <w:rPr>
          <w:b/>
          <w:sz w:val="24"/>
          <w:szCs w:val="24"/>
        </w:rPr>
        <w:t>Non-utilisation of entire provision</w:t>
      </w:r>
      <w:r w:rsidRPr="00F05E74">
        <w:rPr>
          <w:b/>
          <w:sz w:val="24"/>
          <w:szCs w:val="24"/>
        </w:rPr>
        <w:t xml:space="preserve"> was attributed to non-receipt of Central Share from the Government of India. </w:t>
      </w:r>
    </w:p>
    <w:p w14:paraId="26C43B05"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(32) 2217-80-193-0701-Centrally Sponsored Schemes (Normal)-</w:t>
      </w:r>
    </w:p>
    <w:p w14:paraId="51190775"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7706-Amrit </w:t>
      </w:r>
    </w:p>
    <w:p w14:paraId="483FE8C6"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56D1C287"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11,270.00</w:t>
      </w:r>
    </w:p>
    <w:p w14:paraId="4820A3A3" w14:textId="5B73C25F"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Token</w:t>
      </w:r>
      <w:r w:rsidR="00513FD9">
        <w:rPr>
          <w:sz w:val="24"/>
          <w:szCs w:val="24"/>
        </w:rPr>
        <w:t xml:space="preserve"> </w:t>
      </w:r>
      <w:r w:rsidR="00513FD9" w:rsidRPr="00F10875">
        <w:rPr>
          <w:rFonts w:ascii="Rupee Foradian" w:hAnsi="Rupee Foradian"/>
          <w:sz w:val="22"/>
          <w:szCs w:val="22"/>
        </w:rPr>
        <w:t>(`</w:t>
      </w:r>
      <w:r w:rsidR="00513FD9" w:rsidRPr="00F10875">
        <w:rPr>
          <w:sz w:val="22"/>
          <w:szCs w:val="22"/>
        </w:rPr>
        <w:t>100</w:t>
      </w:r>
      <w:r w:rsidR="00513FD9" w:rsidRPr="00F10875">
        <w:rPr>
          <w:rFonts w:ascii="Rupee Foradian" w:hAnsi="Rupee Foradian"/>
          <w:sz w:val="22"/>
          <w:szCs w:val="22"/>
        </w:rPr>
        <w:t>)</w:t>
      </w:r>
    </w:p>
    <w:p w14:paraId="273281F4"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(-)11,270.00</w:t>
      </w:r>
      <w:r w:rsidRPr="00F05E74">
        <w:rPr>
          <w:sz w:val="24"/>
          <w:szCs w:val="24"/>
        </w:rPr>
        <w:tab/>
        <w:t>0.00</w:t>
      </w:r>
      <w:r w:rsidRPr="00F05E74">
        <w:rPr>
          <w:sz w:val="24"/>
          <w:szCs w:val="24"/>
        </w:rPr>
        <w:tab/>
        <w:t>0.00</w:t>
      </w:r>
      <w:r w:rsidRPr="00F05E74">
        <w:rPr>
          <w:sz w:val="24"/>
          <w:szCs w:val="24"/>
        </w:rPr>
        <w:tab/>
        <w:t>0.00</w:t>
      </w:r>
    </w:p>
    <w:p w14:paraId="57B02A08" w14:textId="4E4C8CD9" w:rsidR="00892BC3" w:rsidRPr="00F05E74" w:rsidRDefault="00892BC3" w:rsidP="00D76996">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r w:rsidRPr="00F05E74">
        <w:rPr>
          <w:b/>
          <w:sz w:val="24"/>
          <w:szCs w:val="24"/>
        </w:rPr>
        <w:tab/>
      </w:r>
      <w:r w:rsidR="00D76996" w:rsidRPr="00F05E74">
        <w:rPr>
          <w:b/>
          <w:sz w:val="24"/>
          <w:szCs w:val="24"/>
        </w:rPr>
        <w:t>Non-utilisation of entire provision</w:t>
      </w:r>
      <w:r w:rsidRPr="00F05E74">
        <w:rPr>
          <w:b/>
          <w:sz w:val="24"/>
          <w:szCs w:val="24"/>
        </w:rPr>
        <w:t xml:space="preserve"> was attributed to non-receipt of Central Share from the Government of India. </w:t>
      </w:r>
      <w:r w:rsidR="00D76996" w:rsidRPr="00F05E74">
        <w:rPr>
          <w:b/>
          <w:sz w:val="24"/>
          <w:szCs w:val="24"/>
        </w:rPr>
        <w:t>Saving had occurred under this head during 2022-23 also.</w:t>
      </w:r>
    </w:p>
    <w:p w14:paraId="7E40EFC3" w14:textId="77777777" w:rsidR="00D76996" w:rsidRPr="00F05E74" w:rsidRDefault="00D76996"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p>
    <w:p w14:paraId="1EC8A513" w14:textId="77777777" w:rsidR="00D76996" w:rsidRPr="00F05E74" w:rsidRDefault="00D76996"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p>
    <w:p w14:paraId="2A227E89" w14:textId="77777777" w:rsidR="00D76996" w:rsidRPr="00F05E74" w:rsidRDefault="00D76996"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p>
    <w:p w14:paraId="1206FA70" w14:textId="77777777" w:rsidR="00D76996" w:rsidRPr="00F05E74" w:rsidRDefault="00D76996" w:rsidP="00D76996">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contd.</w:t>
      </w:r>
    </w:p>
    <w:p w14:paraId="30C24566" w14:textId="77777777" w:rsidR="00D76996" w:rsidRPr="00F05E74" w:rsidRDefault="00D76996" w:rsidP="00D76996">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27ED2210" w14:textId="77777777" w:rsidR="00D76996" w:rsidRPr="00F05E74" w:rsidRDefault="00D76996" w:rsidP="00D76996">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F4088A4" w14:textId="77777777" w:rsidR="00D76996" w:rsidRPr="00F05E74" w:rsidRDefault="00D76996" w:rsidP="00D76996">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1C495E2F" w14:textId="79C6EAB2"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(33) 2217-80-193-0701-Centrally Sponsored Schemes (Normal)-</w:t>
      </w:r>
    </w:p>
    <w:p w14:paraId="45AEEC6B"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7709-Housing Scheme </w:t>
      </w:r>
    </w:p>
    <w:p w14:paraId="62B09950"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for All-</w:t>
      </w:r>
    </w:p>
    <w:p w14:paraId="2BF6871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5,369.80</w:t>
      </w:r>
      <w:r w:rsidRPr="00F05E74">
        <w:rPr>
          <w:sz w:val="24"/>
          <w:szCs w:val="24"/>
        </w:rPr>
        <w:tab/>
      </w:r>
    </w:p>
    <w:p w14:paraId="2BA9BFA5"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rPr>
          <w:sz w:val="24"/>
          <w:szCs w:val="24"/>
        </w:rPr>
      </w:pPr>
      <w:r w:rsidRPr="00F05E74">
        <w:rPr>
          <w:sz w:val="24"/>
          <w:szCs w:val="24"/>
        </w:rPr>
        <w:tab/>
        <w:t>R.</w:t>
      </w:r>
      <w:r w:rsidRPr="00F05E74">
        <w:rPr>
          <w:sz w:val="24"/>
          <w:szCs w:val="24"/>
        </w:rPr>
        <w:tab/>
        <w:t>(-)1,361.39</w:t>
      </w:r>
      <w:r w:rsidRPr="00F05E74">
        <w:rPr>
          <w:sz w:val="24"/>
          <w:szCs w:val="24"/>
        </w:rPr>
        <w:tab/>
        <w:t>4,008.41</w:t>
      </w:r>
      <w:r w:rsidRPr="00F05E74">
        <w:rPr>
          <w:sz w:val="24"/>
          <w:szCs w:val="24"/>
        </w:rPr>
        <w:tab/>
        <w:t>4,008.41</w:t>
      </w:r>
      <w:r w:rsidRPr="00F05E74">
        <w:rPr>
          <w:sz w:val="24"/>
          <w:szCs w:val="24"/>
        </w:rPr>
        <w:tab/>
        <w:t>0.00</w:t>
      </w:r>
    </w:p>
    <w:p w14:paraId="2A29F68F" w14:textId="7F771DC9"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440"/>
        </w:tabs>
        <w:ind w:right="-9"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00712F30" w:rsidRPr="00F05E74">
        <w:rPr>
          <w:b/>
          <w:sz w:val="24"/>
          <w:szCs w:val="24"/>
        </w:rPr>
        <w:t>1,361.39</w:t>
      </w:r>
      <w:r w:rsidRPr="00F05E74">
        <w:rPr>
          <w:b/>
          <w:sz w:val="24"/>
          <w:szCs w:val="24"/>
        </w:rPr>
        <w:t xml:space="preserve"> lakh from the provision </w:t>
      </w:r>
      <w:r w:rsidR="00712F30" w:rsidRPr="00F05E74">
        <w:rPr>
          <w:b/>
          <w:sz w:val="24"/>
          <w:szCs w:val="24"/>
        </w:rPr>
        <w:t>by way of surrender</w:t>
      </w:r>
      <w:r w:rsidRPr="00F05E74">
        <w:rPr>
          <w:b/>
          <w:sz w:val="24"/>
          <w:szCs w:val="24"/>
        </w:rPr>
        <w:t xml:space="preserve"> was attributed to non-receipt of Central Share from the Government of India. Persistent saving under this head had also been noticed during 2016-17 to 202</w:t>
      </w:r>
      <w:r w:rsidR="00712F30" w:rsidRPr="00F05E74">
        <w:rPr>
          <w:b/>
          <w:sz w:val="24"/>
          <w:szCs w:val="24"/>
        </w:rPr>
        <w:t>2</w:t>
      </w:r>
      <w:r w:rsidRPr="00F05E74">
        <w:rPr>
          <w:b/>
          <w:sz w:val="24"/>
          <w:szCs w:val="24"/>
        </w:rPr>
        <w:t>-2</w:t>
      </w:r>
      <w:r w:rsidR="00712F30" w:rsidRPr="00F05E74">
        <w:rPr>
          <w:b/>
          <w:sz w:val="24"/>
          <w:szCs w:val="24"/>
        </w:rPr>
        <w:t>3</w:t>
      </w:r>
      <w:r w:rsidRPr="00F05E74">
        <w:rPr>
          <w:b/>
          <w:sz w:val="24"/>
          <w:szCs w:val="24"/>
        </w:rPr>
        <w:t>.</w:t>
      </w:r>
    </w:p>
    <w:p w14:paraId="26E488B8"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sz w:val="24"/>
          <w:szCs w:val="24"/>
        </w:rPr>
        <w:t>(34) 2217-80-193-0701-Centrally Sponsored Schemes (Normal)-</w:t>
      </w:r>
    </w:p>
    <w:p w14:paraId="285DBA3C"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8996 –National Urban </w:t>
      </w:r>
    </w:p>
    <w:p w14:paraId="2EBE5CE6"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Livelihood  </w:t>
      </w:r>
    </w:p>
    <w:p w14:paraId="57FEB9DF"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Mission-  </w:t>
      </w:r>
    </w:p>
    <w:p w14:paraId="622D8371"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267.30</w:t>
      </w:r>
    </w:p>
    <w:p w14:paraId="07186151"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rPr>
          <w:sz w:val="24"/>
          <w:szCs w:val="24"/>
        </w:rPr>
      </w:pPr>
      <w:r w:rsidRPr="00F05E74">
        <w:rPr>
          <w:sz w:val="24"/>
          <w:szCs w:val="24"/>
        </w:rPr>
        <w:tab/>
        <w:t>R.</w:t>
      </w:r>
      <w:r w:rsidRPr="00F05E74">
        <w:rPr>
          <w:sz w:val="24"/>
          <w:szCs w:val="24"/>
        </w:rPr>
        <w:tab/>
        <w:t>(-)160.38</w:t>
      </w:r>
      <w:r w:rsidRPr="00F05E74">
        <w:rPr>
          <w:sz w:val="24"/>
          <w:szCs w:val="24"/>
        </w:rPr>
        <w:tab/>
        <w:t>106.92</w:t>
      </w:r>
      <w:r w:rsidRPr="00F05E74">
        <w:rPr>
          <w:sz w:val="24"/>
          <w:szCs w:val="24"/>
        </w:rPr>
        <w:tab/>
        <w:t>106.92</w:t>
      </w:r>
      <w:r w:rsidRPr="00F05E74">
        <w:rPr>
          <w:sz w:val="24"/>
          <w:szCs w:val="24"/>
        </w:rPr>
        <w:tab/>
        <w:t>0.00</w:t>
      </w:r>
    </w:p>
    <w:p w14:paraId="4D5A1D0B" w14:textId="690F5600"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s>
        <w:ind w:right="-9" w:firstLine="0"/>
        <w:jc w:val="both"/>
        <w:rPr>
          <w:b/>
          <w:sz w:val="24"/>
          <w:szCs w:val="24"/>
        </w:rPr>
      </w:pPr>
      <w:r w:rsidRPr="00F05E74">
        <w:rPr>
          <w:b/>
          <w:sz w:val="24"/>
          <w:szCs w:val="24"/>
        </w:rPr>
        <w:tab/>
      </w:r>
      <w:r w:rsidR="00712F30" w:rsidRPr="00F05E74">
        <w:rPr>
          <w:b/>
          <w:sz w:val="24"/>
          <w:szCs w:val="24"/>
        </w:rPr>
        <w:t xml:space="preserve">Reduction of </w:t>
      </w:r>
      <w:r w:rsidR="00712F30" w:rsidRPr="00F05E74">
        <w:rPr>
          <w:rFonts w:ascii="Rupee Foradian" w:hAnsi="Rupee Foradian"/>
          <w:b/>
          <w:sz w:val="22"/>
          <w:szCs w:val="22"/>
        </w:rPr>
        <w:t xml:space="preserve">` </w:t>
      </w:r>
      <w:r w:rsidR="00712F30" w:rsidRPr="00F05E74">
        <w:rPr>
          <w:b/>
          <w:sz w:val="24"/>
          <w:szCs w:val="24"/>
        </w:rPr>
        <w:t>160.38 lakh from the provision by way of surrender was attributed to non-receipt of Central Share from the Government of India.</w:t>
      </w:r>
      <w:r w:rsidRPr="00F05E74">
        <w:rPr>
          <w:b/>
          <w:sz w:val="24"/>
          <w:szCs w:val="24"/>
        </w:rPr>
        <w:t xml:space="preserve"> Saving had occurred under this head during 2020-21 </w:t>
      </w:r>
      <w:r w:rsidR="00712F30" w:rsidRPr="00F05E74">
        <w:rPr>
          <w:b/>
          <w:sz w:val="24"/>
          <w:szCs w:val="24"/>
        </w:rPr>
        <w:t>to</w:t>
      </w:r>
      <w:r w:rsidRPr="00F05E74">
        <w:rPr>
          <w:b/>
          <w:sz w:val="24"/>
          <w:szCs w:val="24"/>
        </w:rPr>
        <w:t xml:space="preserve"> 202</w:t>
      </w:r>
      <w:r w:rsidR="00712F30" w:rsidRPr="00F05E74">
        <w:rPr>
          <w:b/>
          <w:sz w:val="24"/>
          <w:szCs w:val="24"/>
        </w:rPr>
        <w:t>2</w:t>
      </w:r>
      <w:r w:rsidRPr="00F05E74">
        <w:rPr>
          <w:b/>
          <w:sz w:val="24"/>
          <w:szCs w:val="24"/>
        </w:rPr>
        <w:t>-2</w:t>
      </w:r>
      <w:r w:rsidR="00712F30" w:rsidRPr="00F05E74">
        <w:rPr>
          <w:b/>
          <w:sz w:val="24"/>
          <w:szCs w:val="24"/>
        </w:rPr>
        <w:t>3</w:t>
      </w:r>
      <w:r w:rsidRPr="00F05E74">
        <w:rPr>
          <w:b/>
          <w:sz w:val="24"/>
          <w:szCs w:val="24"/>
        </w:rPr>
        <w:t xml:space="preserve"> also.</w:t>
      </w:r>
    </w:p>
    <w:p w14:paraId="225262C7" w14:textId="55C66907" w:rsidR="00892BC3" w:rsidRPr="00F05E74" w:rsidRDefault="00892BC3" w:rsidP="00892BC3">
      <w:pPr>
        <w:pStyle w:val="Header"/>
        <w:tabs>
          <w:tab w:val="clear" w:pos="4320"/>
          <w:tab w:val="clear" w:pos="8640"/>
          <w:tab w:val="right" w:pos="0"/>
          <w:tab w:val="left" w:pos="1418"/>
          <w:tab w:val="right" w:pos="3600"/>
          <w:tab w:val="right" w:pos="6120"/>
          <w:tab w:val="right" w:pos="8280"/>
          <w:tab w:val="right" w:pos="10044"/>
        </w:tabs>
        <w:ind w:right="-9" w:firstLine="0"/>
        <w:rPr>
          <w:b/>
          <w:sz w:val="24"/>
          <w:szCs w:val="32"/>
        </w:rPr>
      </w:pPr>
      <w:r w:rsidRPr="00F05E74">
        <w:rPr>
          <w:b/>
          <w:bCs/>
          <w:sz w:val="24"/>
          <w:szCs w:val="32"/>
        </w:rPr>
        <w:tab/>
        <w:t>(ii</w:t>
      </w:r>
      <w:r w:rsidR="00712F30" w:rsidRPr="00F05E74">
        <w:rPr>
          <w:b/>
          <w:bCs/>
          <w:sz w:val="24"/>
          <w:szCs w:val="32"/>
        </w:rPr>
        <w:t>i</w:t>
      </w:r>
      <w:r w:rsidRPr="00F05E74">
        <w:rPr>
          <w:b/>
          <w:bCs/>
          <w:sz w:val="24"/>
          <w:szCs w:val="32"/>
        </w:rPr>
        <w:t>)</w:t>
      </w:r>
      <w:r w:rsidRPr="00F05E74">
        <w:rPr>
          <w:b/>
          <w:sz w:val="24"/>
          <w:szCs w:val="32"/>
        </w:rPr>
        <w:t xml:space="preserve"> Saving mentioned at note (i</w:t>
      </w:r>
      <w:r w:rsidR="00712F30" w:rsidRPr="00F05E74">
        <w:rPr>
          <w:b/>
          <w:sz w:val="24"/>
          <w:szCs w:val="32"/>
        </w:rPr>
        <w:t>i</w:t>
      </w:r>
      <w:r w:rsidRPr="00F05E74">
        <w:rPr>
          <w:b/>
          <w:sz w:val="24"/>
          <w:szCs w:val="32"/>
        </w:rPr>
        <w:t xml:space="preserve">) above was partly offset by the excess under:- </w:t>
      </w:r>
    </w:p>
    <w:p w14:paraId="4DA42C48" w14:textId="77777777" w:rsidR="00892BC3" w:rsidRPr="00F05E74" w:rsidRDefault="00892BC3" w:rsidP="00892BC3">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2E43A4A4" w14:textId="77777777" w:rsidR="00892BC3" w:rsidRPr="00F05E74" w:rsidRDefault="00892BC3" w:rsidP="00892BC3">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410034A" w14:textId="77777777" w:rsidR="00892BC3" w:rsidRPr="00F05E74" w:rsidRDefault="00892BC3" w:rsidP="00892BC3">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255B1450"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(1) 2217-80-191-0704-Centrally Sponsored Schemes </w:t>
      </w:r>
    </w:p>
    <w:p w14:paraId="3227003A"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1D408FA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6631-Bilaspur Smart </w:t>
      </w:r>
    </w:p>
    <w:p w14:paraId="50D2F62B"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City Limited-</w:t>
      </w:r>
    </w:p>
    <w:p w14:paraId="483AB1E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100.00</w:t>
      </w:r>
    </w:p>
    <w:p w14:paraId="0EC8B6EE"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S.</w:t>
      </w:r>
      <w:r w:rsidRPr="00F05E74">
        <w:rPr>
          <w:sz w:val="24"/>
          <w:szCs w:val="24"/>
        </w:rPr>
        <w:tab/>
        <w:t>12,500.00</w:t>
      </w:r>
      <w:r w:rsidRPr="00F05E74">
        <w:rPr>
          <w:sz w:val="24"/>
          <w:szCs w:val="24"/>
        </w:rPr>
        <w:tab/>
      </w:r>
    </w:p>
    <w:p w14:paraId="451E762B" w14:textId="37B8192B"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rPr>
          <w:sz w:val="24"/>
          <w:szCs w:val="24"/>
        </w:rPr>
      </w:pPr>
      <w:r w:rsidRPr="00F05E74">
        <w:rPr>
          <w:sz w:val="24"/>
          <w:szCs w:val="24"/>
        </w:rPr>
        <w:tab/>
        <w:t>R.</w:t>
      </w:r>
      <w:r w:rsidRPr="00F05E74">
        <w:rPr>
          <w:sz w:val="24"/>
          <w:szCs w:val="24"/>
        </w:rPr>
        <w:tab/>
        <w:t>4,050.00</w:t>
      </w:r>
      <w:r w:rsidRPr="00F05E74">
        <w:rPr>
          <w:sz w:val="24"/>
          <w:szCs w:val="24"/>
        </w:rPr>
        <w:tab/>
        <w:t>16,650.00</w:t>
      </w:r>
      <w:r w:rsidRPr="00F05E74">
        <w:rPr>
          <w:sz w:val="24"/>
          <w:szCs w:val="24"/>
        </w:rPr>
        <w:tab/>
        <w:t>16,650.00</w:t>
      </w:r>
      <w:r w:rsidRPr="00F05E74">
        <w:rPr>
          <w:sz w:val="24"/>
          <w:szCs w:val="24"/>
        </w:rPr>
        <w:tab/>
        <w:t>0.00</w:t>
      </w:r>
    </w:p>
    <w:p w14:paraId="3CA821D1" w14:textId="0EB44D15"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r w:rsidRPr="00F05E74">
        <w:rPr>
          <w:sz w:val="24"/>
          <w:szCs w:val="24"/>
        </w:rPr>
        <w:tab/>
      </w:r>
      <w:r w:rsidRPr="00F05E74">
        <w:rPr>
          <w:b/>
          <w:sz w:val="24"/>
          <w:szCs w:val="24"/>
        </w:rPr>
        <w:t>Augmentation in the provision by</w:t>
      </w:r>
      <w:r w:rsidRPr="00F05E74">
        <w:rPr>
          <w:rFonts w:ascii="Rupee Foradian" w:hAnsi="Rupee Foradian"/>
          <w:b/>
          <w:sz w:val="22"/>
          <w:szCs w:val="22"/>
        </w:rPr>
        <w:t xml:space="preserve"> ` </w:t>
      </w:r>
      <w:r w:rsidR="009C12A1" w:rsidRPr="00F05E74">
        <w:rPr>
          <w:b/>
          <w:sz w:val="24"/>
          <w:szCs w:val="24"/>
        </w:rPr>
        <w:t>4,050</w:t>
      </w:r>
      <w:r w:rsidRPr="00F05E74">
        <w:rPr>
          <w:b/>
          <w:sz w:val="24"/>
          <w:szCs w:val="24"/>
        </w:rPr>
        <w:t xml:space="preserve">.00 lakh </w:t>
      </w:r>
      <w:r w:rsidR="00EC7135" w:rsidRPr="00F05E74">
        <w:rPr>
          <w:b/>
          <w:sz w:val="24"/>
          <w:szCs w:val="24"/>
        </w:rPr>
        <w:t xml:space="preserve">was the net effect of re-appropriation </w:t>
      </w:r>
      <w:r w:rsidR="003A14F0" w:rsidRPr="00F05E74">
        <w:rPr>
          <w:b/>
          <w:sz w:val="24"/>
          <w:szCs w:val="24"/>
        </w:rPr>
        <w:br/>
      </w:r>
      <w:r w:rsidR="00EC7135" w:rsidRPr="00F05E74">
        <w:rPr>
          <w:rFonts w:ascii="Rupee Foradian" w:hAnsi="Rupee Foradian"/>
          <w:b/>
          <w:sz w:val="22"/>
          <w:szCs w:val="22"/>
        </w:rPr>
        <w:t xml:space="preserve">` </w:t>
      </w:r>
      <w:r w:rsidR="00EC7135" w:rsidRPr="00F05E74">
        <w:rPr>
          <w:b/>
          <w:sz w:val="24"/>
          <w:szCs w:val="24"/>
        </w:rPr>
        <w:t>4,400.00 lakh owing to</w:t>
      </w:r>
      <w:r w:rsidRPr="00F05E74">
        <w:rPr>
          <w:b/>
          <w:sz w:val="24"/>
          <w:szCs w:val="24"/>
        </w:rPr>
        <w:t xml:space="preserve"> </w:t>
      </w:r>
      <w:r w:rsidR="009C12A1" w:rsidRPr="00F05E74">
        <w:rPr>
          <w:b/>
          <w:sz w:val="24"/>
          <w:szCs w:val="24"/>
        </w:rPr>
        <w:t xml:space="preserve">non-availability of funds under the scheme and </w:t>
      </w:r>
      <w:r w:rsidR="00EC7135" w:rsidRPr="00F05E74">
        <w:rPr>
          <w:b/>
          <w:sz w:val="24"/>
          <w:szCs w:val="24"/>
        </w:rPr>
        <w:t xml:space="preserve">surrender of </w:t>
      </w:r>
      <w:r w:rsidR="00EC7135" w:rsidRPr="00F05E74">
        <w:rPr>
          <w:rFonts w:ascii="Rupee Foradian" w:hAnsi="Rupee Foradian"/>
          <w:b/>
          <w:sz w:val="22"/>
          <w:szCs w:val="22"/>
        </w:rPr>
        <w:t xml:space="preserve">` </w:t>
      </w:r>
      <w:r w:rsidR="00EC7135" w:rsidRPr="00F05E74">
        <w:rPr>
          <w:b/>
          <w:sz w:val="24"/>
          <w:szCs w:val="24"/>
        </w:rPr>
        <w:t xml:space="preserve">350.00 lakh was attributed to </w:t>
      </w:r>
      <w:r w:rsidR="009C12A1" w:rsidRPr="00F05E74">
        <w:rPr>
          <w:b/>
          <w:sz w:val="24"/>
          <w:szCs w:val="24"/>
        </w:rPr>
        <w:t>non-</w:t>
      </w:r>
      <w:r w:rsidRPr="00F05E74">
        <w:rPr>
          <w:b/>
          <w:sz w:val="24"/>
          <w:szCs w:val="24"/>
        </w:rPr>
        <w:t xml:space="preserve">receipt of Central Share from the Government of India. </w:t>
      </w:r>
      <w:r w:rsidR="009C12A1" w:rsidRPr="00F05E74">
        <w:rPr>
          <w:b/>
          <w:sz w:val="24"/>
          <w:szCs w:val="24"/>
        </w:rPr>
        <w:t>Excess had occurred under this scheme during 2022-23 also.</w:t>
      </w:r>
    </w:p>
    <w:p w14:paraId="192632BC"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(2) 2217-80-191-0704-Centrally Sponsored Schemes </w:t>
      </w:r>
    </w:p>
    <w:p w14:paraId="697507AC"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4FD21011" w14:textId="77777777" w:rsidR="009C12A1"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6653-Used Water Management </w:t>
      </w:r>
    </w:p>
    <w:p w14:paraId="49B44639" w14:textId="48BF40A8" w:rsidR="00892BC3" w:rsidRPr="00F05E74" w:rsidRDefault="009C12A1"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under Swachcha</w:t>
      </w:r>
    </w:p>
    <w:p w14:paraId="23F6D266"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4EF256C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41F86504" w14:textId="2CAA687B"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rPr>
          <w:sz w:val="24"/>
          <w:szCs w:val="24"/>
        </w:rPr>
      </w:pPr>
      <w:r w:rsidRPr="00F05E74">
        <w:rPr>
          <w:sz w:val="24"/>
          <w:szCs w:val="24"/>
        </w:rPr>
        <w:tab/>
        <w:t>R.</w:t>
      </w:r>
      <w:r w:rsidRPr="00F05E74">
        <w:rPr>
          <w:sz w:val="24"/>
          <w:szCs w:val="24"/>
        </w:rPr>
        <w:tab/>
        <w:t>609.10</w:t>
      </w:r>
      <w:r w:rsidRPr="00F05E74">
        <w:rPr>
          <w:sz w:val="24"/>
          <w:szCs w:val="24"/>
        </w:rPr>
        <w:tab/>
        <w:t>609.11</w:t>
      </w:r>
      <w:r w:rsidRPr="00F05E74">
        <w:rPr>
          <w:sz w:val="24"/>
          <w:szCs w:val="24"/>
        </w:rPr>
        <w:tab/>
        <w:t>609.11</w:t>
      </w:r>
      <w:r w:rsidRPr="00F05E74">
        <w:rPr>
          <w:sz w:val="24"/>
          <w:szCs w:val="24"/>
        </w:rPr>
        <w:tab/>
        <w:t>0.00</w:t>
      </w:r>
    </w:p>
    <w:p w14:paraId="714817ED" w14:textId="0318AB5B"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r w:rsidRPr="00F05E74">
        <w:rPr>
          <w:sz w:val="24"/>
          <w:szCs w:val="24"/>
        </w:rPr>
        <w:tab/>
      </w:r>
      <w:r w:rsidRPr="00F05E74">
        <w:rPr>
          <w:b/>
          <w:sz w:val="24"/>
          <w:szCs w:val="24"/>
        </w:rPr>
        <w:t>Augmentation in the provision by</w:t>
      </w:r>
      <w:r w:rsidRPr="00F05E74">
        <w:rPr>
          <w:rFonts w:ascii="Rupee Foradian" w:hAnsi="Rupee Foradian"/>
          <w:b/>
          <w:sz w:val="22"/>
          <w:szCs w:val="22"/>
        </w:rPr>
        <w:t xml:space="preserve"> ` </w:t>
      </w:r>
      <w:r w:rsidR="009C12A1" w:rsidRPr="00F05E74">
        <w:rPr>
          <w:b/>
          <w:sz w:val="24"/>
          <w:szCs w:val="24"/>
        </w:rPr>
        <w:t>609.10</w:t>
      </w:r>
      <w:r w:rsidRPr="00F05E74">
        <w:rPr>
          <w:b/>
          <w:sz w:val="24"/>
          <w:szCs w:val="24"/>
        </w:rPr>
        <w:t xml:space="preserve"> lakh </w:t>
      </w:r>
      <w:r w:rsidR="009C12A1" w:rsidRPr="00F05E74">
        <w:rPr>
          <w:b/>
          <w:sz w:val="24"/>
          <w:szCs w:val="24"/>
        </w:rPr>
        <w:t xml:space="preserve">was the net effect of </w:t>
      </w:r>
      <w:r w:rsidRPr="00F05E74">
        <w:rPr>
          <w:b/>
          <w:sz w:val="24"/>
          <w:szCs w:val="24"/>
        </w:rPr>
        <w:t xml:space="preserve">re-appropriation </w:t>
      </w:r>
      <w:r w:rsidR="009C12A1" w:rsidRPr="00F05E74">
        <w:rPr>
          <w:rFonts w:ascii="Rupee Foradian" w:hAnsi="Rupee Foradian"/>
          <w:b/>
          <w:sz w:val="22"/>
          <w:szCs w:val="22"/>
        </w:rPr>
        <w:t xml:space="preserve">` </w:t>
      </w:r>
      <w:r w:rsidR="009C12A1" w:rsidRPr="00F05E74">
        <w:rPr>
          <w:b/>
          <w:sz w:val="24"/>
          <w:szCs w:val="24"/>
        </w:rPr>
        <w:t xml:space="preserve">609.11 lakh owing to creation of new scheme in place of </w:t>
      </w:r>
      <w:r w:rsidR="009C12A1" w:rsidRPr="00F05E74">
        <w:rPr>
          <w:b/>
          <w:i/>
          <w:iCs/>
          <w:sz w:val="24"/>
          <w:szCs w:val="24"/>
        </w:rPr>
        <w:t xml:space="preserve">Swachcha Bharat Scheme </w:t>
      </w:r>
      <w:r w:rsidR="009C12A1" w:rsidRPr="00F05E74">
        <w:rPr>
          <w:b/>
          <w:sz w:val="24"/>
          <w:szCs w:val="24"/>
        </w:rPr>
        <w:t>and non-</w:t>
      </w:r>
      <w:r w:rsidRPr="00F05E74">
        <w:rPr>
          <w:b/>
          <w:sz w:val="24"/>
          <w:szCs w:val="24"/>
        </w:rPr>
        <w:t>receipt of Central Share from the Government of India</w:t>
      </w:r>
      <w:r w:rsidR="009C12A1" w:rsidRPr="00F05E74">
        <w:rPr>
          <w:b/>
          <w:sz w:val="24"/>
          <w:szCs w:val="24"/>
        </w:rPr>
        <w:t xml:space="preserve"> and surrender of </w:t>
      </w:r>
      <w:r w:rsidR="009C12A1" w:rsidRPr="00F05E74">
        <w:rPr>
          <w:rFonts w:ascii="Rupee Foradian" w:hAnsi="Rupee Foradian"/>
          <w:b/>
          <w:sz w:val="22"/>
          <w:szCs w:val="22"/>
        </w:rPr>
        <w:t xml:space="preserve">` </w:t>
      </w:r>
      <w:r w:rsidR="009C12A1" w:rsidRPr="00F05E74">
        <w:rPr>
          <w:b/>
          <w:sz w:val="24"/>
          <w:szCs w:val="24"/>
        </w:rPr>
        <w:t>0.01 lakh was attributed to non-drawal of token fund</w:t>
      </w:r>
      <w:r w:rsidRPr="00F05E74">
        <w:rPr>
          <w:b/>
          <w:sz w:val="24"/>
          <w:szCs w:val="24"/>
        </w:rPr>
        <w:t>.</w:t>
      </w:r>
    </w:p>
    <w:p w14:paraId="17220E4A" w14:textId="77777777" w:rsidR="009C12A1" w:rsidRPr="00F05E74" w:rsidRDefault="009C12A1"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p>
    <w:p w14:paraId="3D9F7AA2" w14:textId="77777777" w:rsidR="009C12A1" w:rsidRPr="00F05E74" w:rsidRDefault="009C12A1"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p>
    <w:p w14:paraId="1FD2204B" w14:textId="77777777" w:rsidR="009C12A1" w:rsidRPr="00F05E74" w:rsidRDefault="009C12A1" w:rsidP="00892BC3">
      <w:pPr>
        <w:pStyle w:val="Header"/>
        <w:tabs>
          <w:tab w:val="clear" w:pos="4320"/>
          <w:tab w:val="clear" w:pos="8640"/>
          <w:tab w:val="right" w:pos="0"/>
          <w:tab w:val="left" w:pos="900"/>
          <w:tab w:val="right" w:pos="3600"/>
          <w:tab w:val="right" w:pos="6120"/>
          <w:tab w:val="right" w:pos="8280"/>
          <w:tab w:val="right" w:pos="10044"/>
          <w:tab w:val="right" w:pos="10440"/>
        </w:tabs>
        <w:ind w:right="-9" w:firstLine="0"/>
        <w:jc w:val="both"/>
        <w:rPr>
          <w:b/>
          <w:sz w:val="24"/>
          <w:szCs w:val="24"/>
        </w:rPr>
      </w:pPr>
    </w:p>
    <w:p w14:paraId="73AAA8AA" w14:textId="60E81E47" w:rsidR="009C12A1" w:rsidRPr="00F05E74" w:rsidRDefault="009C12A1" w:rsidP="009C12A1">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contd.</w:t>
      </w:r>
    </w:p>
    <w:p w14:paraId="751575BE" w14:textId="77777777" w:rsidR="009C12A1" w:rsidRPr="00F05E74" w:rsidRDefault="009C12A1" w:rsidP="009C12A1">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5353011E" w14:textId="77777777" w:rsidR="009C12A1" w:rsidRPr="00F05E74" w:rsidRDefault="009C12A1" w:rsidP="009C12A1">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25EC8EC" w14:textId="77777777" w:rsidR="009C12A1" w:rsidRPr="00F05E74" w:rsidRDefault="009C12A1" w:rsidP="009C12A1">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75CAD841" w14:textId="5DCAAB4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(3) 2217-80-192-0704-Centrally Sponsored Schemes </w:t>
      </w:r>
    </w:p>
    <w:p w14:paraId="01D72AE1"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3694B78E"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6653-Used Water Management </w:t>
      </w:r>
    </w:p>
    <w:p w14:paraId="025296D0"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Under Swachcha </w:t>
      </w:r>
    </w:p>
    <w:p w14:paraId="357053F9"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r w:rsidRPr="00F05E74">
        <w:rPr>
          <w:sz w:val="24"/>
          <w:szCs w:val="24"/>
        </w:rPr>
        <w:tab/>
      </w:r>
    </w:p>
    <w:p w14:paraId="315249F5"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3CEC05F5" w14:textId="2076F2B4"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957.50</w:t>
      </w:r>
      <w:r w:rsidRPr="00F05E74">
        <w:rPr>
          <w:sz w:val="24"/>
          <w:szCs w:val="24"/>
        </w:rPr>
        <w:tab/>
        <w:t>957.51</w:t>
      </w:r>
      <w:r w:rsidRPr="00F05E74">
        <w:rPr>
          <w:sz w:val="24"/>
          <w:szCs w:val="24"/>
        </w:rPr>
        <w:tab/>
        <w:t>957.51</w:t>
      </w:r>
      <w:r w:rsidRPr="00F05E74">
        <w:rPr>
          <w:sz w:val="24"/>
          <w:szCs w:val="24"/>
        </w:rPr>
        <w:tab/>
        <w:t>0.00</w:t>
      </w:r>
    </w:p>
    <w:p w14:paraId="45AD6C8F" w14:textId="541CD962" w:rsidR="00892BC3" w:rsidRPr="00F05E74" w:rsidRDefault="00530654" w:rsidP="00892BC3">
      <w:pPr>
        <w:ind w:right="-28" w:firstLine="851"/>
        <w:jc w:val="both"/>
        <w:rPr>
          <w:b/>
          <w:szCs w:val="24"/>
        </w:rPr>
      </w:pPr>
      <w:r w:rsidRPr="00F05E74">
        <w:rPr>
          <w:b/>
          <w:szCs w:val="24"/>
        </w:rPr>
        <w:t>Augmentation in the provision by</w:t>
      </w:r>
      <w:r w:rsidRPr="00F05E74">
        <w:rPr>
          <w:rFonts w:ascii="Rupee Foradian" w:hAnsi="Rupee Foradian"/>
          <w:b/>
          <w:sz w:val="22"/>
          <w:szCs w:val="22"/>
        </w:rPr>
        <w:t xml:space="preserve"> ` </w:t>
      </w:r>
      <w:r w:rsidRPr="00F05E74">
        <w:rPr>
          <w:b/>
          <w:szCs w:val="24"/>
        </w:rPr>
        <w:t xml:space="preserve">957.50 lakh was the net effect of re-appropriation </w:t>
      </w:r>
      <w:r w:rsidRPr="00F05E74">
        <w:rPr>
          <w:rFonts w:ascii="Rupee Foradian" w:hAnsi="Rupee Foradian"/>
          <w:b/>
          <w:sz w:val="22"/>
          <w:szCs w:val="22"/>
        </w:rPr>
        <w:t xml:space="preserve">` </w:t>
      </w:r>
      <w:r w:rsidRPr="00F05E74">
        <w:rPr>
          <w:b/>
          <w:szCs w:val="24"/>
        </w:rPr>
        <w:t xml:space="preserve">957.51 lakh owing to creation of new scheme in place of </w:t>
      </w:r>
      <w:r w:rsidRPr="00F05E74">
        <w:rPr>
          <w:b/>
          <w:i/>
          <w:iCs/>
          <w:szCs w:val="24"/>
        </w:rPr>
        <w:t xml:space="preserve">Swachcha Bharat Scheme </w:t>
      </w:r>
      <w:r w:rsidRPr="00F05E74">
        <w:rPr>
          <w:b/>
          <w:szCs w:val="24"/>
        </w:rPr>
        <w:t xml:space="preserve">and non-receipt of Central Share from the Government of India and surrender of </w:t>
      </w:r>
      <w:r w:rsidRPr="00F05E74">
        <w:rPr>
          <w:rFonts w:ascii="Rupee Foradian" w:hAnsi="Rupee Foradian"/>
          <w:b/>
          <w:sz w:val="22"/>
          <w:szCs w:val="22"/>
        </w:rPr>
        <w:t xml:space="preserve">` </w:t>
      </w:r>
      <w:r w:rsidRPr="00F05E74">
        <w:rPr>
          <w:b/>
          <w:szCs w:val="24"/>
        </w:rPr>
        <w:t>0.01 lakh was attributed to non-drawal of token fund.</w:t>
      </w:r>
    </w:p>
    <w:p w14:paraId="292A7AA6" w14:textId="47694D2A"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(4) 2217-80-192-0704-Centrally Sponsored Schemes </w:t>
      </w:r>
    </w:p>
    <w:p w14:paraId="5DAFFDD5"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43A9B1D1" w14:textId="0C9E373A"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sz w:val="24"/>
          <w:szCs w:val="24"/>
        </w:rPr>
        <w:tab/>
        <w:t xml:space="preserve">6655-IIC and </w:t>
      </w:r>
      <w:r w:rsidR="00F07F84" w:rsidRPr="00F05E74">
        <w:rPr>
          <w:sz w:val="24"/>
          <w:szCs w:val="24"/>
        </w:rPr>
        <w:t>Beh</w:t>
      </w:r>
      <w:r w:rsidR="00F07F84">
        <w:rPr>
          <w:sz w:val="24"/>
          <w:szCs w:val="24"/>
        </w:rPr>
        <w:t>a</w:t>
      </w:r>
      <w:r w:rsidR="00F07F84" w:rsidRPr="00F05E74">
        <w:rPr>
          <w:sz w:val="24"/>
          <w:szCs w:val="24"/>
        </w:rPr>
        <w:t>vior</w:t>
      </w:r>
      <w:r w:rsidRPr="00F05E74">
        <w:rPr>
          <w:sz w:val="24"/>
          <w:szCs w:val="24"/>
        </w:rPr>
        <w:t xml:space="preserve"> Change </w:t>
      </w:r>
    </w:p>
    <w:p w14:paraId="601765CE"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under Swachcha </w:t>
      </w:r>
    </w:p>
    <w:p w14:paraId="7CA98997"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0F106C6E"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r w:rsidRPr="00F05E74">
        <w:rPr>
          <w:sz w:val="24"/>
          <w:szCs w:val="24"/>
        </w:rPr>
        <w:tab/>
      </w:r>
      <w:r w:rsidRPr="00F05E74">
        <w:rPr>
          <w:sz w:val="24"/>
          <w:szCs w:val="24"/>
        </w:rPr>
        <w:tab/>
      </w:r>
    </w:p>
    <w:p w14:paraId="041C7422" w14:textId="0E49A9D4"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97.74</w:t>
      </w:r>
      <w:r w:rsidRPr="00F05E74">
        <w:rPr>
          <w:sz w:val="24"/>
          <w:szCs w:val="24"/>
        </w:rPr>
        <w:tab/>
        <w:t>97.75</w:t>
      </w:r>
      <w:r w:rsidRPr="00F05E74">
        <w:rPr>
          <w:sz w:val="24"/>
          <w:szCs w:val="24"/>
        </w:rPr>
        <w:tab/>
        <w:t>97.75</w:t>
      </w:r>
      <w:r w:rsidRPr="00F05E74">
        <w:rPr>
          <w:sz w:val="24"/>
          <w:szCs w:val="24"/>
        </w:rPr>
        <w:tab/>
        <w:t>0.00</w:t>
      </w:r>
    </w:p>
    <w:p w14:paraId="529FEA5B" w14:textId="016A0E2A" w:rsidR="00892BC3" w:rsidRPr="00F05E74" w:rsidRDefault="0014656E" w:rsidP="0014656E">
      <w:pPr>
        <w:ind w:right="-28" w:firstLine="851"/>
        <w:jc w:val="both"/>
        <w:rPr>
          <w:b/>
          <w:szCs w:val="24"/>
        </w:rPr>
      </w:pPr>
      <w:r w:rsidRPr="00F05E74">
        <w:rPr>
          <w:b/>
          <w:szCs w:val="24"/>
        </w:rPr>
        <w:t>Augmentation in the provision by</w:t>
      </w:r>
      <w:r w:rsidRPr="00F05E74">
        <w:rPr>
          <w:rFonts w:ascii="Rupee Foradian" w:hAnsi="Rupee Foradian"/>
          <w:b/>
          <w:sz w:val="22"/>
          <w:szCs w:val="22"/>
        </w:rPr>
        <w:t xml:space="preserve"> ` </w:t>
      </w:r>
      <w:r w:rsidR="000F272A" w:rsidRPr="00F05E74">
        <w:rPr>
          <w:b/>
          <w:szCs w:val="24"/>
        </w:rPr>
        <w:t>97.74</w:t>
      </w:r>
      <w:r w:rsidRPr="00F05E74">
        <w:rPr>
          <w:b/>
          <w:szCs w:val="24"/>
        </w:rPr>
        <w:t xml:space="preserve"> lakh was the net effect of re-appropriation </w:t>
      </w:r>
      <w:r w:rsidR="000F272A" w:rsidRPr="00F05E74">
        <w:rPr>
          <w:b/>
          <w:szCs w:val="24"/>
        </w:rPr>
        <w:br/>
      </w:r>
      <w:r w:rsidRPr="00F05E74">
        <w:rPr>
          <w:rFonts w:ascii="Rupee Foradian" w:hAnsi="Rupee Foradian"/>
          <w:b/>
          <w:sz w:val="22"/>
          <w:szCs w:val="22"/>
        </w:rPr>
        <w:t xml:space="preserve">` </w:t>
      </w:r>
      <w:r w:rsidR="000F272A" w:rsidRPr="00F05E74">
        <w:rPr>
          <w:b/>
          <w:szCs w:val="24"/>
        </w:rPr>
        <w:t>97.75</w:t>
      </w:r>
      <w:r w:rsidRPr="00F05E74">
        <w:rPr>
          <w:b/>
          <w:szCs w:val="24"/>
        </w:rPr>
        <w:t xml:space="preserve"> lakh owing to creation of new scheme in place of </w:t>
      </w:r>
      <w:r w:rsidRPr="00F05E74">
        <w:rPr>
          <w:b/>
          <w:i/>
          <w:iCs/>
          <w:szCs w:val="24"/>
        </w:rPr>
        <w:t xml:space="preserve">Swachcha Bharat Scheme </w:t>
      </w:r>
      <w:r w:rsidRPr="00F05E74">
        <w:rPr>
          <w:b/>
          <w:szCs w:val="24"/>
        </w:rPr>
        <w:t xml:space="preserve">and non-receipt of Central Share from the Government of India and surrender of </w:t>
      </w:r>
      <w:r w:rsidRPr="00F05E74">
        <w:rPr>
          <w:rFonts w:ascii="Rupee Foradian" w:hAnsi="Rupee Foradian"/>
          <w:b/>
          <w:sz w:val="22"/>
          <w:szCs w:val="22"/>
        </w:rPr>
        <w:t xml:space="preserve">` </w:t>
      </w:r>
      <w:r w:rsidRPr="00F05E74">
        <w:rPr>
          <w:b/>
          <w:szCs w:val="24"/>
        </w:rPr>
        <w:t>0.01 lakh was attributed to non-drawal of token fund.</w:t>
      </w:r>
    </w:p>
    <w:p w14:paraId="5BEE9320" w14:textId="181EC3B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(5) 2217-80-193-0704-Centrally Sponsored Schemes </w:t>
      </w:r>
    </w:p>
    <w:p w14:paraId="6A8F2C4E"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11A3ABF1"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6653-Used Water Management </w:t>
      </w:r>
    </w:p>
    <w:p w14:paraId="4F07FCD7"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Under Swachcha </w:t>
      </w:r>
    </w:p>
    <w:p w14:paraId="007B981B"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2086E8AD"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7298F669" w14:textId="5CAE0AFE"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3</w:t>
      </w:r>
      <w:r w:rsidR="000F272A" w:rsidRPr="00F05E74">
        <w:rPr>
          <w:sz w:val="24"/>
          <w:szCs w:val="24"/>
        </w:rPr>
        <w:t>,</w:t>
      </w:r>
      <w:r w:rsidRPr="00F05E74">
        <w:rPr>
          <w:sz w:val="24"/>
          <w:szCs w:val="24"/>
        </w:rPr>
        <w:t>771.11</w:t>
      </w:r>
      <w:r w:rsidRPr="00F05E74">
        <w:rPr>
          <w:sz w:val="24"/>
          <w:szCs w:val="24"/>
        </w:rPr>
        <w:tab/>
        <w:t>3,771.12</w:t>
      </w:r>
      <w:r w:rsidRPr="00F05E74">
        <w:rPr>
          <w:sz w:val="24"/>
          <w:szCs w:val="24"/>
        </w:rPr>
        <w:tab/>
        <w:t>3,771.12</w:t>
      </w:r>
      <w:r w:rsidRPr="00F05E74">
        <w:rPr>
          <w:sz w:val="24"/>
          <w:szCs w:val="24"/>
        </w:rPr>
        <w:tab/>
        <w:t>0.00</w:t>
      </w:r>
    </w:p>
    <w:p w14:paraId="4453E629" w14:textId="11F5C160" w:rsidR="000F272A" w:rsidRPr="00F05E74" w:rsidRDefault="000F272A" w:rsidP="000F272A">
      <w:pPr>
        <w:ind w:right="-28" w:firstLine="851"/>
        <w:jc w:val="both"/>
        <w:rPr>
          <w:b/>
          <w:szCs w:val="24"/>
        </w:rPr>
      </w:pPr>
      <w:r w:rsidRPr="00F05E74">
        <w:rPr>
          <w:b/>
          <w:szCs w:val="24"/>
        </w:rPr>
        <w:t>Augmentation in the provision by</w:t>
      </w:r>
      <w:r w:rsidRPr="00F05E74">
        <w:rPr>
          <w:rFonts w:ascii="Rupee Foradian" w:hAnsi="Rupee Foradian"/>
          <w:b/>
          <w:sz w:val="22"/>
          <w:szCs w:val="22"/>
        </w:rPr>
        <w:t xml:space="preserve"> ` </w:t>
      </w:r>
      <w:r w:rsidRPr="00F05E74">
        <w:rPr>
          <w:b/>
          <w:szCs w:val="24"/>
        </w:rPr>
        <w:t xml:space="preserve">3,771.11 lakh was the net effect of re-appropriation </w:t>
      </w:r>
      <w:r w:rsidRPr="00F05E74">
        <w:rPr>
          <w:b/>
          <w:szCs w:val="24"/>
        </w:rPr>
        <w:br/>
      </w:r>
      <w:r w:rsidRPr="00F05E74">
        <w:rPr>
          <w:rFonts w:ascii="Rupee Foradian" w:hAnsi="Rupee Foradian"/>
          <w:b/>
          <w:sz w:val="22"/>
          <w:szCs w:val="22"/>
        </w:rPr>
        <w:t xml:space="preserve">` </w:t>
      </w:r>
      <w:r w:rsidRPr="00F05E74">
        <w:rPr>
          <w:b/>
          <w:szCs w:val="24"/>
        </w:rPr>
        <w:t xml:space="preserve">3,771.12 lakh owing to creation of new scheme in place of </w:t>
      </w:r>
      <w:r w:rsidRPr="00F05E74">
        <w:rPr>
          <w:b/>
          <w:i/>
          <w:iCs/>
          <w:szCs w:val="24"/>
        </w:rPr>
        <w:t xml:space="preserve">Swachcha Bharat Scheme </w:t>
      </w:r>
      <w:r w:rsidRPr="00F05E74">
        <w:rPr>
          <w:b/>
          <w:szCs w:val="24"/>
        </w:rPr>
        <w:t xml:space="preserve">and non-receipt of Central Share from the Government of India and surrender of </w:t>
      </w:r>
      <w:r w:rsidRPr="00F05E74">
        <w:rPr>
          <w:rFonts w:ascii="Rupee Foradian" w:hAnsi="Rupee Foradian"/>
          <w:b/>
          <w:sz w:val="22"/>
          <w:szCs w:val="22"/>
        </w:rPr>
        <w:t xml:space="preserve">` </w:t>
      </w:r>
      <w:r w:rsidRPr="00F05E74">
        <w:rPr>
          <w:b/>
          <w:szCs w:val="24"/>
        </w:rPr>
        <w:t>0.01 lakh was attributed to non-drawal of token fund.</w:t>
      </w:r>
    </w:p>
    <w:p w14:paraId="04315DB6" w14:textId="5853DB41"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(6) 2217-80-193-0704-Centrally Sponsored Schemes </w:t>
      </w:r>
    </w:p>
    <w:p w14:paraId="74E4C1D7"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06ED5430"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rPr>
          <w:sz w:val="24"/>
          <w:szCs w:val="24"/>
        </w:rPr>
      </w:pPr>
      <w:r w:rsidRPr="00F05E74">
        <w:rPr>
          <w:sz w:val="24"/>
          <w:szCs w:val="24"/>
        </w:rPr>
        <w:tab/>
        <w:t xml:space="preserve">6655-IIC and Beheviour Change </w:t>
      </w:r>
    </w:p>
    <w:p w14:paraId="59C36B4F"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under Swachcha </w:t>
      </w:r>
    </w:p>
    <w:p w14:paraId="38F8A68B"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Bharat Mission-</w:t>
      </w:r>
    </w:p>
    <w:p w14:paraId="3619EB1A"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1B5D1EA9" w14:textId="43368D84"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385.02</w:t>
      </w:r>
      <w:r w:rsidRPr="00F05E74">
        <w:rPr>
          <w:sz w:val="24"/>
          <w:szCs w:val="24"/>
        </w:rPr>
        <w:tab/>
        <w:t>385.03</w:t>
      </w:r>
      <w:r w:rsidRPr="00F05E74">
        <w:rPr>
          <w:sz w:val="24"/>
          <w:szCs w:val="24"/>
        </w:rPr>
        <w:tab/>
        <w:t>385.03</w:t>
      </w:r>
      <w:r w:rsidRPr="00F05E74">
        <w:rPr>
          <w:sz w:val="24"/>
          <w:szCs w:val="24"/>
        </w:rPr>
        <w:tab/>
        <w:t>0.00</w:t>
      </w:r>
    </w:p>
    <w:p w14:paraId="5E6E078B" w14:textId="4FC411CD" w:rsidR="00892BC3" w:rsidRPr="00F05E74" w:rsidRDefault="00807C16" w:rsidP="00892BC3">
      <w:pPr>
        <w:ind w:right="-28" w:firstLine="851"/>
        <w:jc w:val="both"/>
        <w:rPr>
          <w:szCs w:val="24"/>
        </w:rPr>
      </w:pPr>
      <w:r w:rsidRPr="00F05E74">
        <w:rPr>
          <w:b/>
          <w:szCs w:val="24"/>
        </w:rPr>
        <w:t>Augmentation in the provision by</w:t>
      </w:r>
      <w:r w:rsidRPr="00F05E74">
        <w:rPr>
          <w:rFonts w:ascii="Rupee Foradian" w:hAnsi="Rupee Foradian"/>
          <w:b/>
          <w:sz w:val="22"/>
          <w:szCs w:val="22"/>
        </w:rPr>
        <w:t xml:space="preserve"> ` </w:t>
      </w:r>
      <w:r w:rsidR="00C23A6E" w:rsidRPr="00F05E74">
        <w:rPr>
          <w:b/>
          <w:szCs w:val="24"/>
        </w:rPr>
        <w:t>385.02</w:t>
      </w:r>
      <w:r w:rsidRPr="00F05E74">
        <w:rPr>
          <w:b/>
          <w:szCs w:val="24"/>
        </w:rPr>
        <w:t xml:space="preserve"> lakh was the net effect of re-appropriation </w:t>
      </w:r>
      <w:r w:rsidRPr="00F05E74">
        <w:rPr>
          <w:b/>
          <w:szCs w:val="24"/>
        </w:rPr>
        <w:br/>
      </w:r>
      <w:r w:rsidRPr="00F05E74">
        <w:rPr>
          <w:rFonts w:ascii="Rupee Foradian" w:hAnsi="Rupee Foradian"/>
          <w:b/>
          <w:sz w:val="22"/>
          <w:szCs w:val="22"/>
        </w:rPr>
        <w:t xml:space="preserve">` </w:t>
      </w:r>
      <w:r w:rsidR="00F57982" w:rsidRPr="00F05E74">
        <w:rPr>
          <w:b/>
          <w:szCs w:val="24"/>
        </w:rPr>
        <w:t>385.03</w:t>
      </w:r>
      <w:r w:rsidRPr="00F05E74">
        <w:rPr>
          <w:b/>
          <w:szCs w:val="24"/>
        </w:rPr>
        <w:t xml:space="preserve"> lakh owing to creation of new scheme in place of </w:t>
      </w:r>
      <w:r w:rsidRPr="00F05E74">
        <w:rPr>
          <w:b/>
          <w:i/>
          <w:iCs/>
          <w:szCs w:val="24"/>
        </w:rPr>
        <w:t xml:space="preserve">Swachcha Bharat Scheme </w:t>
      </w:r>
      <w:r w:rsidRPr="00F05E74">
        <w:rPr>
          <w:b/>
          <w:szCs w:val="24"/>
        </w:rPr>
        <w:t xml:space="preserve">and non-receipt of Central Share from the Government of India and surrender of </w:t>
      </w:r>
      <w:r w:rsidRPr="00F05E74">
        <w:rPr>
          <w:rFonts w:ascii="Rupee Foradian" w:hAnsi="Rupee Foradian"/>
          <w:b/>
          <w:sz w:val="22"/>
          <w:szCs w:val="22"/>
        </w:rPr>
        <w:t xml:space="preserve">` </w:t>
      </w:r>
      <w:r w:rsidRPr="00F05E74">
        <w:rPr>
          <w:b/>
          <w:szCs w:val="24"/>
        </w:rPr>
        <w:t>0.01 lakh was attributed to non-drawal of token fund.</w:t>
      </w:r>
      <w:r w:rsidR="00892BC3" w:rsidRPr="00F05E74">
        <w:rPr>
          <w:szCs w:val="24"/>
        </w:rPr>
        <w:t xml:space="preserve"> </w:t>
      </w:r>
    </w:p>
    <w:p w14:paraId="217857C5" w14:textId="77777777" w:rsidR="00807C16" w:rsidRPr="00F05E74" w:rsidRDefault="00807C16" w:rsidP="00892BC3">
      <w:pPr>
        <w:ind w:right="-28" w:firstLine="851"/>
        <w:jc w:val="both"/>
        <w:rPr>
          <w:szCs w:val="24"/>
        </w:rPr>
      </w:pPr>
    </w:p>
    <w:p w14:paraId="48F6C01F" w14:textId="77777777" w:rsidR="00807C16" w:rsidRPr="00F05E74" w:rsidRDefault="00807C16" w:rsidP="00892BC3">
      <w:pPr>
        <w:ind w:right="-28" w:firstLine="851"/>
        <w:jc w:val="both"/>
        <w:rPr>
          <w:szCs w:val="24"/>
        </w:rPr>
      </w:pPr>
    </w:p>
    <w:p w14:paraId="3F60B301" w14:textId="77777777" w:rsidR="00807C16" w:rsidRPr="00F05E74" w:rsidRDefault="00807C16" w:rsidP="00892BC3">
      <w:pPr>
        <w:ind w:right="-28" w:firstLine="851"/>
        <w:jc w:val="both"/>
        <w:rPr>
          <w:szCs w:val="24"/>
        </w:rPr>
      </w:pPr>
    </w:p>
    <w:p w14:paraId="28335B73" w14:textId="77777777" w:rsidR="00F57982" w:rsidRPr="00F05E74" w:rsidRDefault="00F57982" w:rsidP="00F57982">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sz w:val="24"/>
          <w:szCs w:val="24"/>
        </w:rPr>
        <w:lastRenderedPageBreak/>
        <w:t xml:space="preserve">  </w:t>
      </w:r>
      <w:r w:rsidRPr="00F05E74">
        <w:rPr>
          <w:b/>
          <w:sz w:val="24"/>
          <w:szCs w:val="24"/>
        </w:rPr>
        <w:t>Grant No.69-</w:t>
      </w:r>
      <w:r w:rsidRPr="00F05E74">
        <w:rPr>
          <w:sz w:val="24"/>
          <w:szCs w:val="24"/>
        </w:rPr>
        <w:t xml:space="preserve"> contd.</w:t>
      </w:r>
    </w:p>
    <w:p w14:paraId="55480A3E" w14:textId="77777777" w:rsidR="00F57982" w:rsidRPr="00F05E74" w:rsidRDefault="00F57982" w:rsidP="00F57982">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47BDC098" w14:textId="77777777" w:rsidR="00F57982" w:rsidRPr="00F05E74" w:rsidRDefault="00F57982" w:rsidP="00F57982">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592596A" w14:textId="77777777" w:rsidR="00F57982" w:rsidRPr="00F05E74" w:rsidRDefault="00F57982" w:rsidP="00F57982">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3E244AA5"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(7) 2217-80-193-0704-Centrally Sponsored Schemes </w:t>
      </w:r>
    </w:p>
    <w:p w14:paraId="11506C0B"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              (Normal) State Share-</w:t>
      </w:r>
    </w:p>
    <w:p w14:paraId="554D9C24" w14:textId="77777777" w:rsidR="00892BC3" w:rsidRPr="00F05E74" w:rsidRDefault="00892BC3" w:rsidP="00892BC3">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 xml:space="preserve">6656-Capicity Building, Skill </w:t>
      </w:r>
    </w:p>
    <w:p w14:paraId="1D6BE91F" w14:textId="77777777" w:rsidR="00892BC3" w:rsidRPr="00F05E74" w:rsidRDefault="00892BC3" w:rsidP="00892BC3">
      <w:pPr>
        <w:pStyle w:val="Header"/>
        <w:tabs>
          <w:tab w:val="clear" w:pos="4320"/>
          <w:tab w:val="clear" w:pos="8640"/>
          <w:tab w:val="left" w:pos="864"/>
          <w:tab w:val="left" w:pos="1440"/>
          <w:tab w:val="right" w:pos="3600"/>
          <w:tab w:val="right" w:pos="6120"/>
          <w:tab w:val="right" w:pos="8280"/>
          <w:tab w:val="right" w:pos="10044"/>
        </w:tabs>
        <w:spacing w:after="0"/>
        <w:ind w:right="0" w:firstLine="0"/>
        <w:rPr>
          <w:sz w:val="24"/>
          <w:szCs w:val="24"/>
        </w:rPr>
      </w:pPr>
      <w:r w:rsidRPr="00F05E74">
        <w:rPr>
          <w:sz w:val="24"/>
          <w:szCs w:val="24"/>
        </w:rPr>
        <w:tab/>
        <w:t>Development and Knowledge</w:t>
      </w:r>
    </w:p>
    <w:p w14:paraId="4FDB0E25"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Management under </w:t>
      </w:r>
    </w:p>
    <w:p w14:paraId="21BA9103"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Swachcha Bharat </w:t>
      </w:r>
    </w:p>
    <w:p w14:paraId="0D59E554"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r w:rsidRPr="00F05E74">
        <w:rPr>
          <w:sz w:val="24"/>
          <w:szCs w:val="24"/>
        </w:rPr>
        <w:tab/>
      </w:r>
    </w:p>
    <w:p w14:paraId="4CBF74B2"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9923"/>
          <w:tab w:val="right" w:pos="10044"/>
          <w:tab w:val="right" w:pos="10440"/>
        </w:tabs>
        <w:spacing w:after="0"/>
        <w:ind w:right="-9" w:firstLine="0"/>
        <w:rPr>
          <w:sz w:val="24"/>
          <w:szCs w:val="24"/>
        </w:rPr>
      </w:pPr>
      <w:r w:rsidRPr="00F05E74">
        <w:rPr>
          <w:sz w:val="24"/>
          <w:szCs w:val="24"/>
        </w:rPr>
        <w:tab/>
        <w:t>O.</w:t>
      </w:r>
      <w:r w:rsidRPr="00F05E74">
        <w:rPr>
          <w:sz w:val="24"/>
          <w:szCs w:val="24"/>
        </w:rPr>
        <w:tab/>
        <w:t>0.01</w:t>
      </w:r>
    </w:p>
    <w:p w14:paraId="67ECBECE" w14:textId="77777777" w:rsidR="00892BC3" w:rsidRPr="00F05E74" w:rsidRDefault="00892BC3" w:rsidP="00892BC3">
      <w:pPr>
        <w:pStyle w:val="Header"/>
        <w:tabs>
          <w:tab w:val="clear" w:pos="4320"/>
          <w:tab w:val="clear" w:pos="8640"/>
          <w:tab w:val="right" w:pos="0"/>
          <w:tab w:val="left" w:pos="900"/>
          <w:tab w:val="right" w:pos="3600"/>
          <w:tab w:val="right" w:pos="6120"/>
          <w:tab w:val="right" w:pos="8280"/>
          <w:tab w:val="right" w:pos="10065"/>
          <w:tab w:val="right" w:pos="10440"/>
        </w:tabs>
        <w:ind w:right="-11" w:firstLine="0"/>
        <w:jc w:val="both"/>
        <w:rPr>
          <w:sz w:val="24"/>
          <w:szCs w:val="24"/>
        </w:rPr>
      </w:pPr>
      <w:r w:rsidRPr="00F05E74">
        <w:rPr>
          <w:sz w:val="24"/>
          <w:szCs w:val="24"/>
        </w:rPr>
        <w:tab/>
        <w:t>R.</w:t>
      </w:r>
      <w:r w:rsidRPr="00F05E74">
        <w:rPr>
          <w:sz w:val="24"/>
          <w:szCs w:val="24"/>
        </w:rPr>
        <w:tab/>
        <w:t>141.43</w:t>
      </w:r>
      <w:r w:rsidRPr="00F05E74">
        <w:rPr>
          <w:sz w:val="24"/>
          <w:szCs w:val="24"/>
        </w:rPr>
        <w:tab/>
        <w:t>141.44</w:t>
      </w:r>
      <w:r w:rsidRPr="00F05E74">
        <w:rPr>
          <w:sz w:val="24"/>
          <w:szCs w:val="24"/>
        </w:rPr>
        <w:tab/>
        <w:t>141.44</w:t>
      </w:r>
      <w:r w:rsidRPr="00F05E74">
        <w:rPr>
          <w:sz w:val="24"/>
          <w:szCs w:val="24"/>
        </w:rPr>
        <w:tab/>
        <w:t>0.00</w:t>
      </w:r>
    </w:p>
    <w:p w14:paraId="0060E57E" w14:textId="322B59F7" w:rsidR="00892BC3" w:rsidRPr="00F05E74" w:rsidRDefault="00807C16" w:rsidP="00892BC3">
      <w:pPr>
        <w:ind w:right="-28" w:firstLine="851"/>
        <w:jc w:val="both"/>
        <w:rPr>
          <w:b/>
          <w:szCs w:val="24"/>
        </w:rPr>
      </w:pPr>
      <w:r w:rsidRPr="00F05E74">
        <w:rPr>
          <w:b/>
          <w:szCs w:val="24"/>
        </w:rPr>
        <w:t>Augmentation in the provision by</w:t>
      </w:r>
      <w:r w:rsidRPr="00F05E74">
        <w:rPr>
          <w:rFonts w:ascii="Rupee Foradian" w:hAnsi="Rupee Foradian"/>
          <w:b/>
          <w:sz w:val="22"/>
          <w:szCs w:val="22"/>
        </w:rPr>
        <w:t xml:space="preserve"> ` </w:t>
      </w:r>
      <w:r w:rsidR="00C23A6E" w:rsidRPr="00F05E74">
        <w:rPr>
          <w:b/>
          <w:szCs w:val="24"/>
        </w:rPr>
        <w:t>141.43</w:t>
      </w:r>
      <w:r w:rsidRPr="00F05E74">
        <w:rPr>
          <w:b/>
          <w:szCs w:val="24"/>
        </w:rPr>
        <w:t xml:space="preserve"> lakh was the net effect of re-appropriation </w:t>
      </w:r>
      <w:r w:rsidRPr="00F05E74">
        <w:rPr>
          <w:b/>
          <w:szCs w:val="24"/>
        </w:rPr>
        <w:br/>
      </w:r>
      <w:r w:rsidRPr="00F05E74">
        <w:rPr>
          <w:rFonts w:ascii="Rupee Foradian" w:hAnsi="Rupee Foradian"/>
          <w:b/>
          <w:sz w:val="22"/>
          <w:szCs w:val="22"/>
        </w:rPr>
        <w:t xml:space="preserve">` </w:t>
      </w:r>
      <w:r w:rsidR="00F57982" w:rsidRPr="00F05E74">
        <w:rPr>
          <w:b/>
          <w:szCs w:val="24"/>
        </w:rPr>
        <w:t>141.44</w:t>
      </w:r>
      <w:r w:rsidRPr="00F05E74">
        <w:rPr>
          <w:b/>
          <w:szCs w:val="24"/>
        </w:rPr>
        <w:t xml:space="preserve"> lakh owing to creation of new scheme in place of </w:t>
      </w:r>
      <w:r w:rsidRPr="00F05E74">
        <w:rPr>
          <w:b/>
          <w:i/>
          <w:iCs/>
          <w:szCs w:val="24"/>
        </w:rPr>
        <w:t xml:space="preserve">Swachcha Bharat Scheme </w:t>
      </w:r>
      <w:r w:rsidRPr="00F05E74">
        <w:rPr>
          <w:b/>
          <w:szCs w:val="24"/>
        </w:rPr>
        <w:t xml:space="preserve">and non-receipt of Central Share from the Government of India and surrender of </w:t>
      </w:r>
      <w:r w:rsidRPr="00F05E74">
        <w:rPr>
          <w:rFonts w:ascii="Rupee Foradian" w:hAnsi="Rupee Foradian"/>
          <w:b/>
          <w:sz w:val="22"/>
          <w:szCs w:val="22"/>
        </w:rPr>
        <w:t xml:space="preserve">` </w:t>
      </w:r>
      <w:r w:rsidRPr="00F05E74">
        <w:rPr>
          <w:b/>
          <w:szCs w:val="24"/>
        </w:rPr>
        <w:t>0.01 lakh was attributed to non-drawal of token fund.</w:t>
      </w:r>
    </w:p>
    <w:p w14:paraId="2050C188" w14:textId="77777777" w:rsidR="00892BC3" w:rsidRPr="00F05E74" w:rsidRDefault="00892BC3" w:rsidP="00892BC3">
      <w:pPr>
        <w:pStyle w:val="Header"/>
        <w:tabs>
          <w:tab w:val="clear" w:pos="4320"/>
          <w:tab w:val="clear" w:pos="8640"/>
          <w:tab w:val="right" w:pos="0"/>
          <w:tab w:val="left" w:pos="900"/>
          <w:tab w:val="left" w:pos="1440"/>
          <w:tab w:val="right" w:pos="2880"/>
          <w:tab w:val="right" w:pos="6120"/>
          <w:tab w:val="right" w:pos="8100"/>
          <w:tab w:val="right" w:pos="10044"/>
        </w:tabs>
        <w:spacing w:line="20" w:lineRule="atLeast"/>
        <w:ind w:right="-9" w:firstLine="0"/>
        <w:jc w:val="both"/>
        <w:rPr>
          <w:b/>
          <w:sz w:val="24"/>
          <w:szCs w:val="24"/>
        </w:rPr>
      </w:pPr>
      <w:r w:rsidRPr="00F05E74">
        <w:rPr>
          <w:b/>
          <w:sz w:val="24"/>
          <w:szCs w:val="24"/>
        </w:rPr>
        <w:t>CAPITAL:</w:t>
      </w:r>
    </w:p>
    <w:p w14:paraId="551D3F12" w14:textId="77777777" w:rsidR="00892BC3" w:rsidRPr="00F05E74" w:rsidRDefault="00892BC3" w:rsidP="00892BC3">
      <w:pPr>
        <w:pStyle w:val="Header"/>
        <w:tabs>
          <w:tab w:val="clear" w:pos="4320"/>
          <w:tab w:val="clear" w:pos="8640"/>
          <w:tab w:val="left" w:pos="1440"/>
          <w:tab w:val="center" w:pos="5760"/>
          <w:tab w:val="left" w:pos="7920"/>
          <w:tab w:val="right" w:pos="9900"/>
          <w:tab w:val="right" w:pos="10044"/>
        </w:tabs>
        <w:spacing w:after="0" w:line="20" w:lineRule="atLeast"/>
        <w:ind w:right="-14" w:firstLine="0"/>
        <w:rPr>
          <w:b/>
          <w:sz w:val="24"/>
          <w:szCs w:val="24"/>
        </w:rPr>
      </w:pPr>
      <w:r w:rsidRPr="00F05E74">
        <w:rPr>
          <w:sz w:val="24"/>
          <w:szCs w:val="24"/>
        </w:rPr>
        <w:t>Voted-</w:t>
      </w:r>
    </w:p>
    <w:p w14:paraId="5E097466" w14:textId="13AFA610" w:rsidR="00892BC3" w:rsidRPr="00F05E74" w:rsidRDefault="00892BC3" w:rsidP="00892BC3">
      <w:pPr>
        <w:pStyle w:val="Header"/>
        <w:tabs>
          <w:tab w:val="clear" w:pos="4320"/>
          <w:tab w:val="clear" w:pos="8640"/>
          <w:tab w:val="left" w:pos="1440"/>
          <w:tab w:val="center" w:pos="5760"/>
          <w:tab w:val="left" w:pos="7920"/>
          <w:tab w:val="right" w:pos="9900"/>
          <w:tab w:val="right" w:pos="10044"/>
        </w:tabs>
        <w:spacing w:line="20" w:lineRule="atLeast"/>
        <w:ind w:right="-11" w:firstLine="0"/>
        <w:jc w:val="both"/>
        <w:rPr>
          <w:b/>
          <w:sz w:val="24"/>
          <w:szCs w:val="24"/>
        </w:rPr>
      </w:pPr>
      <w:r w:rsidRPr="00F05E74">
        <w:rPr>
          <w:b/>
          <w:sz w:val="24"/>
          <w:szCs w:val="24"/>
        </w:rPr>
        <w:tab/>
      </w:r>
      <w:r w:rsidRPr="00F05E74">
        <w:rPr>
          <w:b/>
          <w:sz w:val="24"/>
          <w:szCs w:val="24"/>
        </w:rPr>
        <w:tab/>
        <w:t>(</w:t>
      </w:r>
      <w:r w:rsidR="00AB6039" w:rsidRPr="00F05E74">
        <w:rPr>
          <w:b/>
          <w:sz w:val="24"/>
          <w:szCs w:val="24"/>
        </w:rPr>
        <w:t>i</w:t>
      </w:r>
      <w:r w:rsidRPr="00F05E74">
        <w:rPr>
          <w:b/>
          <w:sz w:val="24"/>
          <w:szCs w:val="24"/>
        </w:rPr>
        <w:t xml:space="preserve">v) </w:t>
      </w:r>
      <w:r w:rsidRPr="00F05E74">
        <w:rPr>
          <w:b/>
          <w:bCs/>
          <w:sz w:val="24"/>
          <w:szCs w:val="24"/>
        </w:rPr>
        <w:t xml:space="preserve">As </w:t>
      </w:r>
      <w:r w:rsidR="00AB6039" w:rsidRPr="00F05E74">
        <w:rPr>
          <w:b/>
          <w:bCs/>
          <w:sz w:val="24"/>
          <w:szCs w:val="24"/>
        </w:rPr>
        <w:t>the entire provision remain unutilized</w:t>
      </w:r>
      <w:r w:rsidR="004D5564" w:rsidRPr="00F05E74">
        <w:rPr>
          <w:b/>
          <w:bCs/>
          <w:sz w:val="24"/>
          <w:szCs w:val="24"/>
        </w:rPr>
        <w:t xml:space="preserve"> during the year, </w:t>
      </w:r>
      <w:r w:rsidRPr="00F05E74">
        <w:rPr>
          <w:b/>
          <w:bCs/>
          <w:sz w:val="24"/>
          <w:szCs w:val="24"/>
        </w:rPr>
        <w:t xml:space="preserve">the supplementary provision of </w:t>
      </w:r>
      <w:r w:rsidRPr="00F05E74">
        <w:rPr>
          <w:rFonts w:ascii="Rupee Foradian" w:hAnsi="Rupee Foradian"/>
          <w:b/>
          <w:bCs/>
          <w:sz w:val="24"/>
          <w:szCs w:val="24"/>
        </w:rPr>
        <w:t xml:space="preserve">` </w:t>
      </w:r>
      <w:r w:rsidR="004D5564" w:rsidRPr="00F05E74">
        <w:rPr>
          <w:b/>
          <w:bCs/>
          <w:sz w:val="24"/>
          <w:szCs w:val="24"/>
        </w:rPr>
        <w:t xml:space="preserve">20,140.38 </w:t>
      </w:r>
      <w:r w:rsidRPr="00F05E74">
        <w:rPr>
          <w:b/>
          <w:bCs/>
          <w:sz w:val="24"/>
          <w:szCs w:val="24"/>
        </w:rPr>
        <w:t xml:space="preserve">lakh obtained in </w:t>
      </w:r>
      <w:r w:rsidR="004D5564" w:rsidRPr="00F05E74">
        <w:rPr>
          <w:b/>
          <w:bCs/>
          <w:sz w:val="24"/>
          <w:szCs w:val="24"/>
        </w:rPr>
        <w:t>July 2023</w:t>
      </w:r>
      <w:r w:rsidRPr="00F05E74">
        <w:rPr>
          <w:b/>
          <w:bCs/>
          <w:sz w:val="24"/>
          <w:szCs w:val="24"/>
        </w:rPr>
        <w:t xml:space="preserve"> (</w:t>
      </w:r>
      <w:r w:rsidR="004D5564" w:rsidRPr="00F05E74">
        <w:rPr>
          <w:rFonts w:ascii="Rupee Foradian" w:hAnsi="Rupee Foradian"/>
          <w:b/>
          <w:bCs/>
          <w:sz w:val="24"/>
          <w:szCs w:val="24"/>
        </w:rPr>
        <w:t xml:space="preserve">` </w:t>
      </w:r>
      <w:r w:rsidR="004D5564" w:rsidRPr="00F05E74">
        <w:rPr>
          <w:b/>
          <w:bCs/>
          <w:sz w:val="24"/>
          <w:szCs w:val="24"/>
        </w:rPr>
        <w:t>19,440.38 lakh</w:t>
      </w:r>
      <w:r w:rsidRPr="00F05E74">
        <w:rPr>
          <w:b/>
          <w:bCs/>
          <w:sz w:val="24"/>
          <w:szCs w:val="24"/>
        </w:rPr>
        <w:t xml:space="preserve">) and </w:t>
      </w:r>
      <w:r w:rsidR="004D5564" w:rsidRPr="00F05E74">
        <w:rPr>
          <w:b/>
          <w:bCs/>
          <w:sz w:val="24"/>
          <w:szCs w:val="24"/>
        </w:rPr>
        <w:t>February 2024</w:t>
      </w:r>
      <w:r w:rsidRPr="00F05E74">
        <w:rPr>
          <w:b/>
          <w:bCs/>
          <w:sz w:val="24"/>
          <w:szCs w:val="24"/>
        </w:rPr>
        <w:t xml:space="preserve"> </w:t>
      </w:r>
      <w:r w:rsidR="004D5564" w:rsidRPr="00F05E74">
        <w:rPr>
          <w:b/>
          <w:bCs/>
          <w:sz w:val="24"/>
          <w:szCs w:val="24"/>
        </w:rPr>
        <w:br/>
      </w:r>
      <w:r w:rsidRPr="00F05E74">
        <w:rPr>
          <w:b/>
          <w:bCs/>
          <w:sz w:val="24"/>
          <w:szCs w:val="24"/>
        </w:rPr>
        <w:t>(</w:t>
      </w:r>
      <w:r w:rsidRPr="00F05E74">
        <w:rPr>
          <w:rFonts w:ascii="Rupee Foradian" w:hAnsi="Rupee Foradian"/>
          <w:b/>
          <w:bCs/>
          <w:sz w:val="24"/>
          <w:szCs w:val="24"/>
        </w:rPr>
        <w:t xml:space="preserve">` </w:t>
      </w:r>
      <w:r w:rsidR="004D5564" w:rsidRPr="00F05E74">
        <w:rPr>
          <w:b/>
          <w:bCs/>
          <w:sz w:val="24"/>
          <w:szCs w:val="24"/>
        </w:rPr>
        <w:t>700.00</w:t>
      </w:r>
      <w:r w:rsidRPr="00F05E74">
        <w:rPr>
          <w:b/>
          <w:bCs/>
          <w:sz w:val="24"/>
          <w:szCs w:val="24"/>
        </w:rPr>
        <w:t xml:space="preserve"> lakh) proved unnecessary and is indicative of improper assessment of requirement of fund at the of time of supplementary budget.</w:t>
      </w:r>
    </w:p>
    <w:p w14:paraId="7D4453B4" w14:textId="0A8B7465" w:rsidR="00892BC3" w:rsidRPr="00F05E74" w:rsidRDefault="00892BC3" w:rsidP="00892BC3">
      <w:pPr>
        <w:pStyle w:val="Header"/>
        <w:tabs>
          <w:tab w:val="clear" w:pos="4320"/>
          <w:tab w:val="clear" w:pos="8640"/>
          <w:tab w:val="left" w:pos="1440"/>
          <w:tab w:val="center" w:pos="5760"/>
          <w:tab w:val="left" w:pos="7920"/>
          <w:tab w:val="right" w:pos="9900"/>
          <w:tab w:val="right" w:pos="10044"/>
        </w:tabs>
        <w:spacing w:line="20" w:lineRule="atLeast"/>
        <w:ind w:right="-9" w:firstLine="0"/>
        <w:rPr>
          <w:b/>
          <w:sz w:val="24"/>
          <w:szCs w:val="24"/>
        </w:rPr>
      </w:pPr>
      <w:r w:rsidRPr="00F05E74">
        <w:rPr>
          <w:b/>
          <w:sz w:val="24"/>
          <w:szCs w:val="24"/>
        </w:rPr>
        <w:tab/>
        <w:t>(v) Saving in the provision occurred mainly under:-</w:t>
      </w:r>
    </w:p>
    <w:p w14:paraId="414C2E15" w14:textId="77777777" w:rsidR="00892BC3" w:rsidRPr="00F05E74" w:rsidRDefault="00892BC3" w:rsidP="00892BC3">
      <w:pPr>
        <w:pStyle w:val="Header"/>
        <w:tabs>
          <w:tab w:val="clear" w:pos="4320"/>
          <w:tab w:val="clear" w:pos="8640"/>
          <w:tab w:val="left" w:pos="1440"/>
          <w:tab w:val="center" w:pos="5760"/>
          <w:tab w:val="left" w:pos="7470"/>
          <w:tab w:val="right" w:pos="10044"/>
        </w:tabs>
        <w:spacing w:after="0" w:line="20" w:lineRule="atLeast"/>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290A1B0" w14:textId="77777777" w:rsidR="00892BC3" w:rsidRPr="00F05E74" w:rsidRDefault="00892BC3" w:rsidP="00892BC3">
      <w:pPr>
        <w:pStyle w:val="Header"/>
        <w:tabs>
          <w:tab w:val="clear" w:pos="4320"/>
          <w:tab w:val="clear" w:pos="8640"/>
          <w:tab w:val="center" w:pos="5760"/>
          <w:tab w:val="left" w:pos="6300"/>
          <w:tab w:val="left" w:pos="7200"/>
          <w:tab w:val="left" w:pos="7650"/>
          <w:tab w:val="right" w:pos="10044"/>
        </w:tabs>
        <w:spacing w:after="0" w:line="20" w:lineRule="atLeast"/>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197B069" w14:textId="77777777" w:rsidR="00892BC3" w:rsidRPr="00F05E74" w:rsidRDefault="00892BC3" w:rsidP="00892BC3">
      <w:pPr>
        <w:pStyle w:val="Header"/>
        <w:tabs>
          <w:tab w:val="clear" w:pos="4320"/>
          <w:tab w:val="clear" w:pos="8640"/>
          <w:tab w:val="center" w:pos="1440"/>
          <w:tab w:val="right" w:pos="5940"/>
          <w:tab w:val="right" w:pos="8280"/>
          <w:tab w:val="right" w:pos="9900"/>
          <w:tab w:val="right" w:pos="10044"/>
          <w:tab w:val="right" w:pos="10440"/>
        </w:tabs>
        <w:spacing w:after="0" w:line="20" w:lineRule="atLeast"/>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53576CF5" w14:textId="77777777" w:rsidR="00892BC3" w:rsidRPr="00F05E74" w:rsidRDefault="00892BC3" w:rsidP="00892BC3">
      <w:pPr>
        <w:pStyle w:val="BodyText3"/>
        <w:tabs>
          <w:tab w:val="left" w:pos="1440"/>
          <w:tab w:val="right" w:pos="10044"/>
        </w:tabs>
        <w:spacing w:after="0"/>
        <w:ind w:right="-14" w:firstLine="0"/>
        <w:jc w:val="both"/>
        <w:rPr>
          <w:sz w:val="24"/>
          <w:szCs w:val="24"/>
        </w:rPr>
      </w:pPr>
      <w:r w:rsidRPr="00F05E74">
        <w:rPr>
          <w:sz w:val="24"/>
          <w:szCs w:val="24"/>
        </w:rPr>
        <w:t xml:space="preserve">(1) 4217-60-051-0704-Centrally Sponsored Schemes </w:t>
      </w:r>
    </w:p>
    <w:p w14:paraId="5BFBD16A" w14:textId="77777777" w:rsidR="00892BC3" w:rsidRPr="00F05E74" w:rsidRDefault="00892BC3" w:rsidP="00892BC3">
      <w:pPr>
        <w:pStyle w:val="BodyText3"/>
        <w:tabs>
          <w:tab w:val="left" w:pos="1440"/>
          <w:tab w:val="right" w:pos="10044"/>
        </w:tabs>
        <w:spacing w:after="0"/>
        <w:ind w:right="-14" w:firstLine="0"/>
        <w:jc w:val="both"/>
      </w:pPr>
      <w:r w:rsidRPr="00F05E74">
        <w:rPr>
          <w:sz w:val="24"/>
          <w:szCs w:val="24"/>
        </w:rPr>
        <w:t xml:space="preserve">              (Normal) State Share-</w:t>
      </w:r>
    </w:p>
    <w:p w14:paraId="669DA440"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7706-Amrit </w:t>
      </w:r>
    </w:p>
    <w:p w14:paraId="48B315CC" w14:textId="77777777" w:rsidR="00892BC3"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19581831" w14:textId="77777777" w:rsidR="00892BC3" w:rsidRPr="00F05E74" w:rsidRDefault="00892BC3" w:rsidP="00892BC3">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O.</w:t>
      </w:r>
      <w:r w:rsidRPr="00F05E74">
        <w:rPr>
          <w:sz w:val="24"/>
          <w:szCs w:val="24"/>
        </w:rPr>
        <w:tab/>
      </w:r>
      <w:r w:rsidRPr="00F05E74">
        <w:rPr>
          <w:sz w:val="24"/>
          <w:szCs w:val="24"/>
        </w:rPr>
        <w:tab/>
        <w:t>2,923.00</w:t>
      </w:r>
    </w:p>
    <w:p w14:paraId="63A4C48C" w14:textId="77777777" w:rsidR="00892BC3" w:rsidRPr="00F05E74" w:rsidRDefault="00892BC3" w:rsidP="00892BC3">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S.</w:t>
      </w:r>
      <w:r w:rsidRPr="00F05E74">
        <w:rPr>
          <w:sz w:val="24"/>
          <w:szCs w:val="24"/>
        </w:rPr>
        <w:tab/>
      </w:r>
      <w:r w:rsidRPr="00F05E74">
        <w:rPr>
          <w:sz w:val="24"/>
          <w:szCs w:val="24"/>
        </w:rPr>
        <w:tab/>
        <w:t>5,021.66</w:t>
      </w:r>
      <w:r w:rsidRPr="00F05E74">
        <w:rPr>
          <w:sz w:val="24"/>
          <w:szCs w:val="24"/>
        </w:rPr>
        <w:tab/>
      </w:r>
    </w:p>
    <w:p w14:paraId="43152A44" w14:textId="77777777" w:rsidR="00892BC3" w:rsidRPr="00F05E74" w:rsidRDefault="00892BC3" w:rsidP="00892BC3">
      <w:pPr>
        <w:pStyle w:val="Header"/>
        <w:tabs>
          <w:tab w:val="clear" w:pos="4320"/>
          <w:tab w:val="clear" w:pos="8640"/>
          <w:tab w:val="right" w:pos="0"/>
          <w:tab w:val="left" w:pos="900"/>
          <w:tab w:val="left" w:pos="1440"/>
          <w:tab w:val="right" w:pos="3686"/>
          <w:tab w:val="right" w:pos="6120"/>
          <w:tab w:val="right" w:pos="8100"/>
          <w:tab w:val="right" w:pos="10044"/>
        </w:tabs>
        <w:spacing w:line="20" w:lineRule="atLeast"/>
        <w:ind w:right="-9" w:firstLine="0"/>
        <w:rPr>
          <w:sz w:val="24"/>
          <w:szCs w:val="24"/>
        </w:rPr>
      </w:pPr>
      <w:r w:rsidRPr="00F05E74">
        <w:rPr>
          <w:sz w:val="24"/>
          <w:szCs w:val="24"/>
        </w:rPr>
        <w:tab/>
        <w:t>R.</w:t>
      </w:r>
      <w:r w:rsidRPr="00F05E74">
        <w:rPr>
          <w:sz w:val="24"/>
          <w:szCs w:val="24"/>
        </w:rPr>
        <w:tab/>
      </w:r>
      <w:r w:rsidRPr="00F05E74">
        <w:rPr>
          <w:sz w:val="24"/>
          <w:szCs w:val="24"/>
        </w:rPr>
        <w:tab/>
        <w:t>(-)7,944.66</w:t>
      </w:r>
      <w:r w:rsidRPr="00F05E74">
        <w:rPr>
          <w:sz w:val="24"/>
          <w:szCs w:val="24"/>
        </w:rPr>
        <w:tab/>
        <w:t>0.00</w:t>
      </w:r>
      <w:r w:rsidRPr="00F05E74">
        <w:rPr>
          <w:sz w:val="24"/>
          <w:szCs w:val="24"/>
        </w:rPr>
        <w:tab/>
        <w:t>0.00</w:t>
      </w:r>
      <w:r w:rsidRPr="00F05E74">
        <w:rPr>
          <w:sz w:val="24"/>
          <w:szCs w:val="24"/>
        </w:rPr>
        <w:tab/>
        <w:t>0.00</w:t>
      </w:r>
    </w:p>
    <w:p w14:paraId="1E0352C3" w14:textId="66200E75"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r w:rsidRPr="00F05E74">
        <w:rPr>
          <w:b/>
          <w:bCs/>
          <w:sz w:val="24"/>
          <w:szCs w:val="24"/>
        </w:rPr>
        <w:tab/>
      </w:r>
      <w:r w:rsidR="00AB6039" w:rsidRPr="00F05E74">
        <w:rPr>
          <w:b/>
          <w:sz w:val="24"/>
          <w:szCs w:val="24"/>
        </w:rPr>
        <w:t>Non-utilisation of entire provision was attributed to non-receipt of Central Share from the Government of India.</w:t>
      </w:r>
      <w:r w:rsidRPr="00F05E74">
        <w:rPr>
          <w:b/>
          <w:sz w:val="24"/>
          <w:szCs w:val="24"/>
        </w:rPr>
        <w:t xml:space="preserve"> </w:t>
      </w:r>
    </w:p>
    <w:p w14:paraId="0CAB5F30" w14:textId="5D3514C2" w:rsidR="00AB6039" w:rsidRPr="00F05E74" w:rsidRDefault="00AB6039" w:rsidP="00AB6039">
      <w:pPr>
        <w:pStyle w:val="Header"/>
        <w:tabs>
          <w:tab w:val="clear" w:pos="4320"/>
          <w:tab w:val="clear" w:pos="8640"/>
          <w:tab w:val="right" w:pos="0"/>
          <w:tab w:val="left" w:pos="900"/>
          <w:tab w:val="right" w:pos="3600"/>
          <w:tab w:val="right" w:pos="6120"/>
          <w:tab w:val="right" w:pos="8280"/>
          <w:tab w:val="right" w:pos="10044"/>
          <w:tab w:val="right" w:pos="10440"/>
        </w:tabs>
        <w:spacing w:after="0"/>
        <w:ind w:right="-14" w:firstLine="0"/>
        <w:jc w:val="both"/>
      </w:pPr>
      <w:r w:rsidRPr="00F05E74">
        <w:rPr>
          <w:sz w:val="24"/>
          <w:szCs w:val="24"/>
        </w:rPr>
        <w:t>(2) 4217-60-051-0701-Centrally Sponsored Schemes (Normal)-</w:t>
      </w:r>
    </w:p>
    <w:p w14:paraId="256F7A59" w14:textId="77777777" w:rsidR="00AB6039" w:rsidRPr="00F05E74" w:rsidRDefault="00AB6039" w:rsidP="00AB6039">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7706-Amrit </w:t>
      </w:r>
    </w:p>
    <w:p w14:paraId="40B56DDE" w14:textId="77777777" w:rsidR="00AB6039" w:rsidRPr="00F05E74" w:rsidRDefault="00AB6039" w:rsidP="00AB6039">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Mission-</w:t>
      </w:r>
    </w:p>
    <w:p w14:paraId="0B44A6B5" w14:textId="77777777" w:rsidR="00AB6039" w:rsidRPr="00F05E74" w:rsidRDefault="00AB6039" w:rsidP="00AB6039">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O.</w:t>
      </w:r>
      <w:r w:rsidRPr="00F05E74">
        <w:rPr>
          <w:sz w:val="24"/>
          <w:szCs w:val="24"/>
        </w:rPr>
        <w:tab/>
      </w:r>
      <w:r w:rsidRPr="00F05E74">
        <w:rPr>
          <w:sz w:val="24"/>
          <w:szCs w:val="24"/>
        </w:rPr>
        <w:tab/>
        <w:t>2,239.00</w:t>
      </w:r>
    </w:p>
    <w:p w14:paraId="63BC250D" w14:textId="77777777" w:rsidR="00AB6039" w:rsidRPr="00F05E74" w:rsidRDefault="00AB6039" w:rsidP="00AB6039">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S.</w:t>
      </w:r>
      <w:r w:rsidRPr="00F05E74">
        <w:rPr>
          <w:sz w:val="24"/>
          <w:szCs w:val="24"/>
        </w:rPr>
        <w:tab/>
      </w:r>
      <w:r w:rsidRPr="00F05E74">
        <w:rPr>
          <w:sz w:val="24"/>
          <w:szCs w:val="24"/>
        </w:rPr>
        <w:tab/>
        <w:t>14,418.72</w:t>
      </w:r>
      <w:r w:rsidRPr="00F05E74">
        <w:rPr>
          <w:sz w:val="24"/>
          <w:szCs w:val="24"/>
        </w:rPr>
        <w:tab/>
      </w:r>
    </w:p>
    <w:p w14:paraId="43E63F83" w14:textId="1031CD8A" w:rsidR="00AB6039" w:rsidRPr="00F05E74" w:rsidRDefault="00AB6039" w:rsidP="00AB6039">
      <w:pPr>
        <w:pStyle w:val="Header"/>
        <w:tabs>
          <w:tab w:val="clear" w:pos="4320"/>
          <w:tab w:val="clear" w:pos="8640"/>
          <w:tab w:val="right" w:pos="0"/>
          <w:tab w:val="left" w:pos="900"/>
          <w:tab w:val="left" w:pos="1440"/>
          <w:tab w:val="right" w:pos="3686"/>
          <w:tab w:val="right" w:pos="6120"/>
          <w:tab w:val="right" w:pos="8100"/>
          <w:tab w:val="right" w:pos="10044"/>
        </w:tabs>
        <w:spacing w:line="20" w:lineRule="atLeast"/>
        <w:ind w:right="-9" w:firstLine="0"/>
        <w:rPr>
          <w:sz w:val="24"/>
          <w:szCs w:val="24"/>
        </w:rPr>
      </w:pPr>
      <w:r w:rsidRPr="00F05E74">
        <w:rPr>
          <w:sz w:val="24"/>
          <w:szCs w:val="24"/>
        </w:rPr>
        <w:tab/>
        <w:t>R.</w:t>
      </w:r>
      <w:r w:rsidRPr="00F05E74">
        <w:rPr>
          <w:sz w:val="24"/>
          <w:szCs w:val="24"/>
        </w:rPr>
        <w:tab/>
      </w:r>
      <w:r w:rsidRPr="00F05E74">
        <w:rPr>
          <w:sz w:val="24"/>
          <w:szCs w:val="24"/>
        </w:rPr>
        <w:tab/>
        <w:t>(-)16,657.72</w:t>
      </w:r>
      <w:r w:rsidRPr="00F05E74">
        <w:rPr>
          <w:sz w:val="24"/>
          <w:szCs w:val="24"/>
        </w:rPr>
        <w:tab/>
      </w:r>
      <w:r w:rsidR="008A5AE5" w:rsidRPr="00F05E74">
        <w:rPr>
          <w:sz w:val="24"/>
          <w:szCs w:val="24"/>
        </w:rPr>
        <w:t>0.00</w:t>
      </w:r>
      <w:r w:rsidRPr="00F05E74">
        <w:rPr>
          <w:sz w:val="24"/>
          <w:szCs w:val="24"/>
        </w:rPr>
        <w:tab/>
      </w:r>
      <w:r w:rsidR="008A5AE5" w:rsidRPr="00F05E74">
        <w:rPr>
          <w:sz w:val="24"/>
          <w:szCs w:val="24"/>
        </w:rPr>
        <w:t>0.00</w:t>
      </w:r>
      <w:r w:rsidRPr="00F05E74">
        <w:rPr>
          <w:sz w:val="24"/>
          <w:szCs w:val="24"/>
        </w:rPr>
        <w:tab/>
        <w:t>0.00</w:t>
      </w:r>
    </w:p>
    <w:p w14:paraId="731F4B9E" w14:textId="0CA8003A" w:rsidR="00AB6039" w:rsidRPr="00F05E74" w:rsidRDefault="00AB6039" w:rsidP="00AB6039">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r w:rsidRPr="00F05E74">
        <w:rPr>
          <w:b/>
          <w:bCs/>
          <w:sz w:val="24"/>
          <w:szCs w:val="24"/>
        </w:rPr>
        <w:tab/>
      </w:r>
      <w:r w:rsidR="008A5AE5" w:rsidRPr="00F05E74">
        <w:rPr>
          <w:b/>
          <w:sz w:val="24"/>
          <w:szCs w:val="24"/>
        </w:rPr>
        <w:t>Non-utilisation of entire provision was attributed to non-receipt of Central Share from the Government of India.</w:t>
      </w:r>
    </w:p>
    <w:p w14:paraId="008AD770" w14:textId="12A4F419"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p>
    <w:p w14:paraId="697799EF"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p>
    <w:p w14:paraId="2C595326"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p>
    <w:p w14:paraId="79D79844"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p>
    <w:p w14:paraId="1E2B132A" w14:textId="77777777" w:rsidR="008A5AE5" w:rsidRPr="00F05E74" w:rsidRDefault="008A5AE5" w:rsidP="00892BC3">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b/>
          <w:sz w:val="24"/>
          <w:szCs w:val="24"/>
        </w:rPr>
      </w:pPr>
    </w:p>
    <w:p w14:paraId="5EF96322" w14:textId="6580EDAE" w:rsidR="00892BC3" w:rsidRPr="00F05E74" w:rsidRDefault="00892BC3" w:rsidP="00892BC3">
      <w:pPr>
        <w:pStyle w:val="Header"/>
        <w:tabs>
          <w:tab w:val="clear" w:pos="4320"/>
          <w:tab w:val="clear" w:pos="8640"/>
          <w:tab w:val="right" w:pos="0"/>
          <w:tab w:val="left" w:pos="900"/>
          <w:tab w:val="right" w:pos="3686"/>
          <w:tab w:val="right" w:pos="6120"/>
          <w:tab w:val="right" w:pos="8100"/>
          <w:tab w:val="right" w:pos="9923"/>
          <w:tab w:val="right" w:pos="10044"/>
        </w:tabs>
        <w:ind w:right="-11" w:firstLine="0"/>
        <w:jc w:val="center"/>
        <w:rPr>
          <w:sz w:val="24"/>
          <w:szCs w:val="24"/>
        </w:rPr>
      </w:pPr>
      <w:r w:rsidRPr="00F05E74">
        <w:rPr>
          <w:b/>
          <w:sz w:val="24"/>
          <w:szCs w:val="24"/>
        </w:rPr>
        <w:lastRenderedPageBreak/>
        <w:t>Grant No.69-</w:t>
      </w:r>
      <w:r w:rsidRPr="00F05E74">
        <w:rPr>
          <w:sz w:val="24"/>
          <w:szCs w:val="24"/>
        </w:rPr>
        <w:t xml:space="preserve"> concld.</w:t>
      </w:r>
    </w:p>
    <w:p w14:paraId="205D0810" w14:textId="77777777" w:rsidR="00892BC3" w:rsidRPr="00F05E74" w:rsidRDefault="00892BC3" w:rsidP="00892BC3">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2C0B1931" w14:textId="77777777" w:rsidR="00892BC3" w:rsidRPr="00F05E74" w:rsidRDefault="00892BC3" w:rsidP="00892BC3">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0D23C4D" w14:textId="77777777" w:rsidR="00892BC3" w:rsidRPr="00F05E74" w:rsidRDefault="00892BC3" w:rsidP="00892BC3">
      <w:pPr>
        <w:pStyle w:val="Header"/>
        <w:tabs>
          <w:tab w:val="clear" w:pos="4320"/>
          <w:tab w:val="clear" w:pos="8640"/>
          <w:tab w:val="right" w:pos="0"/>
          <w:tab w:val="left" w:pos="900"/>
          <w:tab w:val="right" w:pos="3686"/>
          <w:tab w:val="right" w:pos="8370"/>
          <w:tab w:val="right" w:pos="8550"/>
          <w:tab w:val="right" w:pos="9923"/>
          <w:tab w:val="right" w:pos="10044"/>
          <w:tab w:val="right" w:pos="1062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74184012" w14:textId="77777777" w:rsidR="00892BC3" w:rsidRPr="00F05E74" w:rsidRDefault="00892BC3" w:rsidP="00892BC3">
      <w:pPr>
        <w:pStyle w:val="Header"/>
        <w:tabs>
          <w:tab w:val="clear" w:pos="4320"/>
          <w:tab w:val="clear" w:pos="8640"/>
          <w:tab w:val="left" w:pos="0"/>
          <w:tab w:val="right" w:pos="3600"/>
          <w:tab w:val="right" w:pos="6120"/>
          <w:tab w:val="right" w:pos="8100"/>
          <w:tab w:val="right" w:pos="10044"/>
          <w:tab w:val="right" w:pos="10440"/>
          <w:tab w:val="right" w:pos="10620"/>
        </w:tabs>
        <w:spacing w:after="0"/>
        <w:ind w:right="-14" w:firstLine="0"/>
      </w:pPr>
      <w:r w:rsidRPr="00F05E74">
        <w:rPr>
          <w:sz w:val="24"/>
          <w:szCs w:val="24"/>
        </w:rPr>
        <w:t>(3) 4217-60-051-0101-State Plan Schemes (Normal)-</w:t>
      </w:r>
    </w:p>
    <w:p w14:paraId="6FE948F2" w14:textId="77777777" w:rsidR="008A5AE5"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7103-Construction of Central </w:t>
      </w:r>
    </w:p>
    <w:p w14:paraId="615EE8D9" w14:textId="63A05556" w:rsidR="00892BC3" w:rsidRPr="00F05E74" w:rsidRDefault="008A5AE5"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Library cum Reading</w:t>
      </w:r>
    </w:p>
    <w:p w14:paraId="4B62B78A" w14:textId="77777777" w:rsidR="008A5AE5" w:rsidRPr="00F05E74" w:rsidRDefault="00892BC3"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Zone in Urban </w:t>
      </w:r>
    </w:p>
    <w:p w14:paraId="1117C5D8" w14:textId="2527F470" w:rsidR="00892BC3" w:rsidRPr="00F05E74" w:rsidRDefault="008A5AE5" w:rsidP="00892BC3">
      <w:pPr>
        <w:pStyle w:val="Header"/>
        <w:tabs>
          <w:tab w:val="clear" w:pos="4320"/>
          <w:tab w:val="clear" w:pos="8640"/>
          <w:tab w:val="right" w:pos="0"/>
          <w:tab w:val="left" w:pos="900"/>
          <w:tab w:val="right" w:pos="2880"/>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892BC3" w:rsidRPr="00F05E74">
        <w:rPr>
          <w:sz w:val="24"/>
          <w:szCs w:val="24"/>
        </w:rPr>
        <w:t>Bodies-</w:t>
      </w:r>
    </w:p>
    <w:p w14:paraId="580DB05B" w14:textId="77777777" w:rsidR="00892BC3" w:rsidRPr="00F05E74" w:rsidRDefault="00892BC3" w:rsidP="00892BC3">
      <w:pPr>
        <w:pStyle w:val="Header"/>
        <w:tabs>
          <w:tab w:val="clear" w:pos="4320"/>
          <w:tab w:val="clear" w:pos="8640"/>
          <w:tab w:val="right" w:pos="0"/>
          <w:tab w:val="left" w:pos="900"/>
          <w:tab w:val="left" w:pos="1440"/>
          <w:tab w:val="right" w:pos="3686"/>
          <w:tab w:val="right" w:pos="6120"/>
          <w:tab w:val="right" w:pos="8100"/>
          <w:tab w:val="right" w:pos="10044"/>
        </w:tabs>
        <w:spacing w:after="0" w:line="20" w:lineRule="atLeast"/>
        <w:ind w:right="-9" w:firstLine="0"/>
        <w:rPr>
          <w:sz w:val="24"/>
          <w:szCs w:val="24"/>
        </w:rPr>
      </w:pPr>
      <w:r w:rsidRPr="00F05E74">
        <w:rPr>
          <w:sz w:val="24"/>
          <w:szCs w:val="24"/>
        </w:rPr>
        <w:tab/>
        <w:t>S.</w:t>
      </w:r>
      <w:r w:rsidRPr="00F05E74">
        <w:rPr>
          <w:sz w:val="24"/>
          <w:szCs w:val="24"/>
        </w:rPr>
        <w:tab/>
      </w:r>
      <w:r w:rsidRPr="00F05E74">
        <w:rPr>
          <w:sz w:val="24"/>
          <w:szCs w:val="24"/>
        </w:rPr>
        <w:tab/>
        <w:t>700.00</w:t>
      </w:r>
      <w:r w:rsidRPr="00F05E74">
        <w:rPr>
          <w:sz w:val="24"/>
          <w:szCs w:val="24"/>
        </w:rPr>
        <w:tab/>
      </w:r>
    </w:p>
    <w:p w14:paraId="20337870" w14:textId="77777777" w:rsidR="00892BC3" w:rsidRPr="00F05E74" w:rsidRDefault="00892BC3" w:rsidP="00892BC3">
      <w:pPr>
        <w:pStyle w:val="Header"/>
        <w:tabs>
          <w:tab w:val="clear" w:pos="4320"/>
          <w:tab w:val="clear" w:pos="8640"/>
          <w:tab w:val="right" w:pos="0"/>
          <w:tab w:val="left" w:pos="900"/>
          <w:tab w:val="left" w:pos="1440"/>
          <w:tab w:val="right" w:pos="3686"/>
          <w:tab w:val="right" w:pos="6120"/>
          <w:tab w:val="right" w:pos="8100"/>
          <w:tab w:val="right" w:pos="10044"/>
        </w:tabs>
        <w:spacing w:line="20" w:lineRule="atLeast"/>
        <w:ind w:right="-9" w:firstLine="0"/>
        <w:rPr>
          <w:sz w:val="24"/>
          <w:szCs w:val="24"/>
        </w:rPr>
      </w:pPr>
      <w:r w:rsidRPr="00F05E74">
        <w:rPr>
          <w:sz w:val="24"/>
          <w:szCs w:val="24"/>
        </w:rPr>
        <w:tab/>
        <w:t>R.</w:t>
      </w:r>
      <w:r w:rsidRPr="00F05E74">
        <w:rPr>
          <w:sz w:val="24"/>
          <w:szCs w:val="24"/>
        </w:rPr>
        <w:tab/>
      </w:r>
      <w:r w:rsidRPr="00F05E74">
        <w:rPr>
          <w:sz w:val="24"/>
          <w:szCs w:val="24"/>
        </w:rPr>
        <w:tab/>
        <w:t>(-)700.00</w:t>
      </w:r>
      <w:r w:rsidRPr="00F05E74">
        <w:rPr>
          <w:sz w:val="24"/>
          <w:szCs w:val="24"/>
        </w:rPr>
        <w:tab/>
        <w:t>0.00</w:t>
      </w:r>
      <w:r w:rsidRPr="00F05E74">
        <w:rPr>
          <w:sz w:val="24"/>
          <w:szCs w:val="24"/>
        </w:rPr>
        <w:tab/>
        <w:t xml:space="preserve">0.00 </w:t>
      </w:r>
      <w:r w:rsidRPr="00F05E74">
        <w:rPr>
          <w:sz w:val="24"/>
          <w:szCs w:val="24"/>
        </w:rPr>
        <w:tab/>
        <w:t>0.00</w:t>
      </w:r>
    </w:p>
    <w:p w14:paraId="71A0314F" w14:textId="704079A5"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r w:rsidRPr="00F05E74">
        <w:rPr>
          <w:b/>
          <w:bCs/>
          <w:sz w:val="24"/>
          <w:szCs w:val="24"/>
        </w:rPr>
        <w:tab/>
      </w:r>
      <w:r w:rsidR="00D358D7" w:rsidRPr="00F05E74">
        <w:rPr>
          <w:b/>
          <w:sz w:val="24"/>
          <w:szCs w:val="24"/>
        </w:rPr>
        <w:t>Non-utilisation of entire provision was attributed to non-drawal of funds owing to non-preparation of work plan for the new scheme.</w:t>
      </w:r>
    </w:p>
    <w:p w14:paraId="29908EA0" w14:textId="77777777" w:rsidR="00892BC3" w:rsidRPr="00F05E74" w:rsidRDefault="00892BC3" w:rsidP="00892BC3">
      <w:pPr>
        <w:pStyle w:val="Header"/>
        <w:tabs>
          <w:tab w:val="clear" w:pos="4320"/>
          <w:tab w:val="clear" w:pos="8640"/>
          <w:tab w:val="right" w:pos="0"/>
          <w:tab w:val="left" w:pos="900"/>
          <w:tab w:val="right" w:pos="3600"/>
          <w:tab w:val="right" w:pos="6120"/>
          <w:tab w:val="right" w:pos="8100"/>
          <w:tab w:val="right" w:pos="10044"/>
          <w:tab w:val="right" w:pos="10620"/>
        </w:tabs>
        <w:spacing w:line="19" w:lineRule="atLeast"/>
        <w:ind w:right="-9" w:firstLine="0"/>
        <w:jc w:val="both"/>
        <w:rPr>
          <w:b/>
          <w:sz w:val="24"/>
          <w:szCs w:val="24"/>
        </w:rPr>
      </w:pPr>
    </w:p>
    <w:p w14:paraId="60E52EC0" w14:textId="77777777" w:rsidR="0031660E" w:rsidRPr="00F05E74" w:rsidRDefault="0031660E" w:rsidP="004A1E38">
      <w:pPr>
        <w:pStyle w:val="BodyText3"/>
        <w:tabs>
          <w:tab w:val="right" w:pos="10044"/>
        </w:tabs>
        <w:ind w:right="-14" w:firstLine="0"/>
        <w:jc w:val="center"/>
        <w:rPr>
          <w:b/>
          <w:sz w:val="24"/>
          <w:szCs w:val="24"/>
        </w:rPr>
      </w:pPr>
    </w:p>
    <w:p w14:paraId="42331777" w14:textId="77777777" w:rsidR="0031660E" w:rsidRPr="00F05E74" w:rsidRDefault="0031660E">
      <w:pPr>
        <w:ind w:right="-28" w:firstLine="0"/>
        <w:rPr>
          <w:b/>
          <w:szCs w:val="24"/>
        </w:rPr>
      </w:pPr>
      <w:r w:rsidRPr="00F05E74">
        <w:rPr>
          <w:b/>
          <w:szCs w:val="24"/>
        </w:rPr>
        <w:br w:type="page"/>
      </w:r>
    </w:p>
    <w:p w14:paraId="1EF8E4F7" w14:textId="572F7F0C" w:rsidR="004A1E38" w:rsidRPr="00F05E74" w:rsidRDefault="004A1E38" w:rsidP="004A1E38">
      <w:pPr>
        <w:pStyle w:val="BodyText3"/>
        <w:tabs>
          <w:tab w:val="right" w:pos="10044"/>
        </w:tabs>
        <w:ind w:right="-14" w:firstLine="0"/>
        <w:jc w:val="center"/>
      </w:pPr>
      <w:r w:rsidRPr="00F05E74">
        <w:rPr>
          <w:b/>
          <w:sz w:val="24"/>
          <w:szCs w:val="24"/>
        </w:rPr>
        <w:lastRenderedPageBreak/>
        <w:t>GRANT NO.71-INFORMATION TECHNOLOGY AND BIO-TECHNOLOGY</w:t>
      </w:r>
    </w:p>
    <w:p w14:paraId="4D749399" w14:textId="77777777" w:rsidR="004A1E38" w:rsidRPr="00F05E74" w:rsidRDefault="004A1E38" w:rsidP="004A1E38">
      <w:pPr>
        <w:pStyle w:val="BodyText3"/>
        <w:tabs>
          <w:tab w:val="right" w:pos="10044"/>
        </w:tabs>
        <w:spacing w:after="0"/>
        <w:ind w:right="-14" w:firstLine="0"/>
        <w:jc w:val="center"/>
      </w:pPr>
      <w:r w:rsidRPr="00F05E74">
        <w:rPr>
          <w:sz w:val="24"/>
          <w:szCs w:val="24"/>
        </w:rPr>
        <w:t>(All Voted)</w:t>
      </w:r>
    </w:p>
    <w:p w14:paraId="0C4F3372" w14:textId="77777777" w:rsidR="004A1E38" w:rsidRPr="00F05E74" w:rsidRDefault="004A1E38" w:rsidP="004A1E38">
      <w:pPr>
        <w:pStyle w:val="Header"/>
        <w:tabs>
          <w:tab w:val="clear" w:pos="4320"/>
          <w:tab w:val="clear" w:pos="8640"/>
          <w:tab w:val="left" w:pos="5760"/>
          <w:tab w:val="left" w:pos="7380"/>
          <w:tab w:val="right" w:pos="10044"/>
        </w:tabs>
        <w:spacing w:after="0"/>
        <w:ind w:right="-14" w:firstLine="0"/>
      </w:pPr>
      <w:r w:rsidRPr="00F05E74">
        <w:rPr>
          <w:sz w:val="24"/>
          <w:szCs w:val="24"/>
        </w:rPr>
        <w:tab/>
        <w:t>Total</w:t>
      </w:r>
      <w:r w:rsidRPr="00F05E74">
        <w:rPr>
          <w:sz w:val="24"/>
          <w:szCs w:val="24"/>
        </w:rPr>
        <w:tab/>
        <w:t xml:space="preserve"> Actual </w:t>
      </w:r>
      <w:r w:rsidRPr="00F05E74">
        <w:rPr>
          <w:sz w:val="24"/>
          <w:szCs w:val="24"/>
        </w:rPr>
        <w:tab/>
        <w:t>Excess+</w:t>
      </w:r>
    </w:p>
    <w:p w14:paraId="55754E3E" w14:textId="77777777" w:rsidR="004A1E38" w:rsidRPr="00F05E74" w:rsidRDefault="004A1E38" w:rsidP="004A1E38">
      <w:pPr>
        <w:pStyle w:val="Header"/>
        <w:tabs>
          <w:tab w:val="clear" w:pos="4320"/>
          <w:tab w:val="clear" w:pos="8640"/>
          <w:tab w:val="center" w:pos="6030"/>
          <w:tab w:val="left" w:pos="6300"/>
          <w:tab w:val="left" w:pos="7200"/>
          <w:tab w:val="left" w:pos="7650"/>
          <w:tab w:val="right" w:pos="10044"/>
        </w:tabs>
        <w:spacing w:after="0"/>
        <w:ind w:right="-14" w:firstLine="0"/>
      </w:pPr>
      <w:r w:rsidRPr="00F05E74">
        <w:rPr>
          <w:sz w:val="24"/>
          <w:szCs w:val="24"/>
        </w:rPr>
        <w:tab/>
        <w:t>Grant</w:t>
      </w:r>
      <w:r w:rsidRPr="00F05E74">
        <w:rPr>
          <w:sz w:val="24"/>
          <w:szCs w:val="24"/>
        </w:rPr>
        <w:tab/>
        <w:t>Expenditure</w:t>
      </w:r>
      <w:r w:rsidRPr="00F05E74">
        <w:rPr>
          <w:sz w:val="24"/>
          <w:szCs w:val="24"/>
        </w:rPr>
        <w:tab/>
        <w:t>Saving(-)</w:t>
      </w:r>
    </w:p>
    <w:p w14:paraId="10477259" w14:textId="77777777" w:rsidR="004A1E38" w:rsidRPr="00F05E74" w:rsidRDefault="004A1E38" w:rsidP="004A1E38">
      <w:pPr>
        <w:tabs>
          <w:tab w:val="right" w:pos="8460"/>
          <w:tab w:val="right" w:pos="10044"/>
        </w:tabs>
        <w:spacing w:after="0"/>
        <w:ind w:right="-14" w:firstLine="0"/>
        <w:rPr>
          <w:szCs w:val="24"/>
        </w:rPr>
      </w:pPr>
      <w:r w:rsidRPr="00F05E74">
        <w:rPr>
          <w:szCs w:val="24"/>
        </w:rPr>
        <w:tab/>
        <w:t xml:space="preserve">                                              (</w:t>
      </w:r>
      <w:r w:rsidRPr="00F05E74">
        <w:rPr>
          <w:rFonts w:ascii="Rupee Foradian" w:hAnsi="Rupee Foradian"/>
          <w:sz w:val="22"/>
          <w:szCs w:val="22"/>
        </w:rPr>
        <w:t>`</w:t>
      </w:r>
      <w:r w:rsidRPr="00F05E74">
        <w:rPr>
          <w:szCs w:val="24"/>
        </w:rPr>
        <w:t xml:space="preserve"> in thousand)</w:t>
      </w:r>
      <w:r w:rsidRPr="00F05E74">
        <w:rPr>
          <w:szCs w:val="24"/>
        </w:rPr>
        <w:tab/>
      </w:r>
    </w:p>
    <w:p w14:paraId="1FFA814C" w14:textId="77777777" w:rsidR="004A1E38" w:rsidRPr="00F05E74" w:rsidRDefault="004A1E38" w:rsidP="004A1E38">
      <w:pPr>
        <w:pStyle w:val="BodyText"/>
        <w:tabs>
          <w:tab w:val="right" w:pos="10044"/>
        </w:tabs>
        <w:spacing w:after="120" w:line="240" w:lineRule="auto"/>
        <w:ind w:right="-14" w:firstLine="0"/>
        <w:rPr>
          <w:rFonts w:ascii="Times New Roman" w:hAnsi="Times New Roman"/>
          <w:b/>
          <w:sz w:val="24"/>
          <w:szCs w:val="24"/>
        </w:rPr>
      </w:pPr>
      <w:r w:rsidRPr="00F05E74">
        <w:rPr>
          <w:rFonts w:ascii="Times New Roman" w:hAnsi="Times New Roman"/>
          <w:b/>
          <w:sz w:val="24"/>
          <w:szCs w:val="24"/>
        </w:rPr>
        <w:t>MAJOR HEADS-</w:t>
      </w:r>
    </w:p>
    <w:p w14:paraId="683F0697" w14:textId="77777777" w:rsidR="004A1E38" w:rsidRPr="00F05E74" w:rsidRDefault="004A1E38" w:rsidP="004A1E38">
      <w:pPr>
        <w:pStyle w:val="BodyText"/>
        <w:tabs>
          <w:tab w:val="right" w:pos="10044"/>
        </w:tabs>
        <w:spacing w:after="60" w:line="240" w:lineRule="auto"/>
        <w:ind w:right="-14" w:firstLine="0"/>
        <w:rPr>
          <w:rFonts w:ascii="Times New Roman" w:hAnsi="Times New Roman"/>
          <w:b/>
          <w:sz w:val="24"/>
          <w:szCs w:val="24"/>
        </w:rPr>
      </w:pPr>
      <w:r w:rsidRPr="00F05E74">
        <w:rPr>
          <w:rFonts w:ascii="Times New Roman" w:hAnsi="Times New Roman"/>
          <w:b/>
          <w:sz w:val="24"/>
          <w:szCs w:val="24"/>
        </w:rPr>
        <w:t>3275-OTHER COMMUNICATION SERVICES</w:t>
      </w:r>
    </w:p>
    <w:p w14:paraId="54ECC1B8" w14:textId="77777777" w:rsidR="004A1E38" w:rsidRPr="00F05E74" w:rsidRDefault="004A1E38" w:rsidP="004A1E38">
      <w:pPr>
        <w:pStyle w:val="BodyText"/>
        <w:tabs>
          <w:tab w:val="right" w:pos="10044"/>
        </w:tabs>
        <w:spacing w:after="0" w:line="228" w:lineRule="auto"/>
        <w:ind w:right="-14" w:firstLine="0"/>
      </w:pPr>
      <w:r w:rsidRPr="00F05E74">
        <w:rPr>
          <w:rFonts w:ascii="Times New Roman" w:hAnsi="Times New Roman"/>
          <w:b/>
          <w:sz w:val="24"/>
          <w:szCs w:val="24"/>
        </w:rPr>
        <w:t>5275-CAPITAL OUTLAY ON OTHER</w:t>
      </w:r>
      <w:r w:rsidRPr="00F05E74">
        <w:rPr>
          <w:rFonts w:ascii="Times New Roman" w:hAnsi="Times New Roman"/>
          <w:b/>
          <w:sz w:val="24"/>
          <w:szCs w:val="24"/>
        </w:rPr>
        <w:tab/>
      </w:r>
      <w:r w:rsidRPr="00F05E74">
        <w:rPr>
          <w:rFonts w:ascii="Times New Roman" w:hAnsi="Times New Roman"/>
          <w:b/>
          <w:sz w:val="24"/>
          <w:szCs w:val="24"/>
        </w:rPr>
        <w:tab/>
      </w:r>
      <w:r w:rsidRPr="00F05E74">
        <w:rPr>
          <w:rFonts w:ascii="Times New Roman" w:hAnsi="Times New Roman"/>
          <w:b/>
          <w:sz w:val="24"/>
          <w:szCs w:val="24"/>
        </w:rPr>
        <w:tab/>
      </w:r>
    </w:p>
    <w:p w14:paraId="19D09B25" w14:textId="77777777" w:rsidR="004A1E38" w:rsidRPr="00F05E74" w:rsidRDefault="004A1E38" w:rsidP="004A1E38">
      <w:pPr>
        <w:pStyle w:val="BodyText"/>
        <w:tabs>
          <w:tab w:val="right" w:pos="10044"/>
        </w:tabs>
        <w:spacing w:after="120" w:line="228" w:lineRule="auto"/>
        <w:ind w:right="-14" w:firstLine="0"/>
        <w:rPr>
          <w:rFonts w:ascii="Times New Roman" w:hAnsi="Times New Roman"/>
          <w:b/>
          <w:sz w:val="24"/>
          <w:szCs w:val="24"/>
        </w:rPr>
      </w:pPr>
      <w:r w:rsidRPr="00F05E74">
        <w:rPr>
          <w:rFonts w:ascii="Times New Roman" w:hAnsi="Times New Roman"/>
          <w:b/>
          <w:sz w:val="24"/>
          <w:szCs w:val="24"/>
        </w:rPr>
        <w:t xml:space="preserve">          COMMUNICATION SERVICES</w:t>
      </w:r>
    </w:p>
    <w:p w14:paraId="5B04FB0E" w14:textId="70240FF1" w:rsidR="00D2483C" w:rsidRPr="00F05E74" w:rsidRDefault="00D2483C" w:rsidP="00D2483C">
      <w:pPr>
        <w:pStyle w:val="Header"/>
        <w:tabs>
          <w:tab w:val="clear" w:pos="8640"/>
          <w:tab w:val="right" w:pos="4320"/>
          <w:tab w:val="right" w:pos="6570"/>
          <w:tab w:val="right" w:pos="8080"/>
          <w:tab w:val="right" w:pos="10044"/>
          <w:tab w:val="right" w:pos="10620"/>
        </w:tabs>
        <w:spacing w:after="60"/>
        <w:ind w:right="-14" w:firstLine="0"/>
        <w:rPr>
          <w:b/>
          <w:bCs/>
          <w:sz w:val="24"/>
          <w:szCs w:val="24"/>
        </w:rPr>
      </w:pPr>
      <w:r w:rsidRPr="00F05E74">
        <w:rPr>
          <w:b/>
          <w:bCs/>
          <w:sz w:val="24"/>
          <w:szCs w:val="24"/>
        </w:rPr>
        <w:t>REVENUE:</w:t>
      </w:r>
    </w:p>
    <w:p w14:paraId="692020B9" w14:textId="3FC048BC" w:rsidR="00D2483C" w:rsidRPr="00F05E74" w:rsidRDefault="00D2483C" w:rsidP="00D2483C">
      <w:pPr>
        <w:pStyle w:val="Header"/>
        <w:tabs>
          <w:tab w:val="clear" w:pos="8640"/>
          <w:tab w:val="right" w:pos="4320"/>
          <w:tab w:val="right" w:pos="6570"/>
          <w:tab w:val="right" w:pos="8080"/>
          <w:tab w:val="right" w:pos="10044"/>
          <w:tab w:val="right" w:pos="10620"/>
        </w:tabs>
        <w:spacing w:after="0"/>
        <w:ind w:right="-14" w:firstLine="0"/>
        <w:rPr>
          <w:bCs/>
          <w:sz w:val="24"/>
          <w:szCs w:val="24"/>
        </w:rPr>
      </w:pPr>
      <w:r w:rsidRPr="00F05E74">
        <w:rPr>
          <w:bCs/>
          <w:sz w:val="24"/>
          <w:szCs w:val="24"/>
        </w:rPr>
        <w:t>Original</w:t>
      </w:r>
      <w:r w:rsidRPr="00F05E74">
        <w:rPr>
          <w:bCs/>
          <w:sz w:val="24"/>
          <w:szCs w:val="24"/>
        </w:rPr>
        <w:tab/>
        <w:t>1,31,82,66</w:t>
      </w:r>
    </w:p>
    <w:p w14:paraId="109454D8" w14:textId="617231F9" w:rsidR="00D2483C" w:rsidRPr="00F05E74" w:rsidRDefault="00D2483C" w:rsidP="00D2483C">
      <w:pPr>
        <w:pStyle w:val="Header"/>
        <w:tabs>
          <w:tab w:val="clear" w:pos="8640"/>
          <w:tab w:val="right" w:pos="4320"/>
          <w:tab w:val="right" w:pos="6570"/>
          <w:tab w:val="right" w:pos="8080"/>
          <w:tab w:val="right" w:pos="10044"/>
          <w:tab w:val="right" w:pos="10620"/>
        </w:tabs>
        <w:spacing w:after="0"/>
        <w:ind w:right="-14" w:firstLine="0"/>
        <w:rPr>
          <w:sz w:val="24"/>
          <w:szCs w:val="24"/>
        </w:rPr>
      </w:pPr>
      <w:r w:rsidRPr="00F05E74">
        <w:rPr>
          <w:bCs/>
          <w:sz w:val="24"/>
          <w:szCs w:val="24"/>
        </w:rPr>
        <w:t>Supplementary</w:t>
      </w:r>
      <w:r w:rsidRPr="00F05E74">
        <w:rPr>
          <w:bCs/>
          <w:sz w:val="24"/>
          <w:szCs w:val="24"/>
        </w:rPr>
        <w:tab/>
        <w:t>5,03,91</w:t>
      </w:r>
      <w:r w:rsidRPr="00F05E74">
        <w:rPr>
          <w:bCs/>
          <w:sz w:val="24"/>
          <w:szCs w:val="24"/>
        </w:rPr>
        <w:tab/>
        <w:t>1,36,86,57</w:t>
      </w:r>
      <w:r w:rsidRPr="00F05E74">
        <w:rPr>
          <w:sz w:val="24"/>
          <w:szCs w:val="24"/>
        </w:rPr>
        <w:tab/>
        <w:t>56,46,92</w:t>
      </w:r>
      <w:r w:rsidRPr="00F05E74">
        <w:rPr>
          <w:sz w:val="24"/>
          <w:szCs w:val="24"/>
        </w:rPr>
        <w:tab/>
        <w:t>(-)80,39,65</w:t>
      </w:r>
    </w:p>
    <w:p w14:paraId="25878AB5" w14:textId="519385CF" w:rsidR="00D2483C" w:rsidRPr="00F05E74" w:rsidRDefault="00D2483C" w:rsidP="00D2483C">
      <w:pPr>
        <w:pStyle w:val="Header"/>
        <w:tabs>
          <w:tab w:val="right" w:pos="0"/>
          <w:tab w:val="right" w:pos="4320"/>
          <w:tab w:val="right" w:pos="6570"/>
          <w:tab w:val="right" w:pos="10044"/>
          <w:tab w:val="right" w:pos="10620"/>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80,39,65</w:t>
      </w:r>
    </w:p>
    <w:p w14:paraId="5BE109FC" w14:textId="2CEFB8AC" w:rsidR="00D2483C" w:rsidRPr="00F05E74" w:rsidRDefault="00D2483C" w:rsidP="00D2483C">
      <w:pPr>
        <w:pStyle w:val="Header"/>
        <w:tabs>
          <w:tab w:val="right" w:pos="0"/>
          <w:tab w:val="right" w:pos="4320"/>
          <w:tab w:val="right" w:pos="6570"/>
          <w:tab w:val="right" w:pos="10044"/>
          <w:tab w:val="right" w:pos="10620"/>
        </w:tabs>
        <w:spacing w:after="160"/>
        <w:ind w:right="-11" w:firstLine="0"/>
        <w:rPr>
          <w:sz w:val="24"/>
          <w:szCs w:val="24"/>
        </w:rPr>
      </w:pPr>
      <w:r w:rsidRPr="00F05E74">
        <w:rPr>
          <w:sz w:val="24"/>
          <w:szCs w:val="24"/>
        </w:rPr>
        <w:t>(31 March 2024)</w:t>
      </w:r>
    </w:p>
    <w:p w14:paraId="2E19A926" w14:textId="77777777" w:rsidR="004A1E38" w:rsidRPr="00F05E74" w:rsidRDefault="004A1E38" w:rsidP="004A1E38">
      <w:pPr>
        <w:pStyle w:val="Header"/>
        <w:tabs>
          <w:tab w:val="clear" w:pos="8640"/>
          <w:tab w:val="right" w:pos="4320"/>
          <w:tab w:val="right" w:pos="6570"/>
          <w:tab w:val="right" w:pos="8080"/>
          <w:tab w:val="right" w:pos="10044"/>
          <w:tab w:val="right" w:pos="10620"/>
        </w:tabs>
        <w:spacing w:after="60"/>
        <w:ind w:right="-14" w:firstLine="0"/>
        <w:rPr>
          <w:b/>
          <w:bCs/>
          <w:sz w:val="24"/>
          <w:szCs w:val="24"/>
        </w:rPr>
      </w:pPr>
      <w:r w:rsidRPr="00F05E74">
        <w:rPr>
          <w:b/>
          <w:bCs/>
          <w:sz w:val="24"/>
          <w:szCs w:val="24"/>
        </w:rPr>
        <w:t>CAPITAL:</w:t>
      </w:r>
    </w:p>
    <w:p w14:paraId="297AEE79" w14:textId="0CF9B558" w:rsidR="004A1E38" w:rsidRPr="00F05E74" w:rsidRDefault="004A1E38" w:rsidP="004A1E38">
      <w:pPr>
        <w:pStyle w:val="Header"/>
        <w:tabs>
          <w:tab w:val="clear" w:pos="8640"/>
          <w:tab w:val="right" w:pos="4320"/>
          <w:tab w:val="right" w:pos="6570"/>
          <w:tab w:val="right" w:pos="8080"/>
          <w:tab w:val="right" w:pos="10044"/>
          <w:tab w:val="right" w:pos="10620"/>
        </w:tabs>
        <w:spacing w:after="0"/>
        <w:ind w:right="-14" w:firstLine="0"/>
        <w:rPr>
          <w:bCs/>
          <w:sz w:val="24"/>
          <w:szCs w:val="24"/>
        </w:rPr>
      </w:pPr>
      <w:r w:rsidRPr="00F05E74">
        <w:rPr>
          <w:bCs/>
          <w:sz w:val="24"/>
          <w:szCs w:val="24"/>
        </w:rPr>
        <w:t>Original</w:t>
      </w:r>
      <w:r w:rsidRPr="00F05E74">
        <w:rPr>
          <w:bCs/>
          <w:sz w:val="24"/>
          <w:szCs w:val="24"/>
        </w:rPr>
        <w:tab/>
      </w:r>
      <w:r w:rsidR="00D2483C" w:rsidRPr="00F05E74">
        <w:rPr>
          <w:bCs/>
          <w:sz w:val="24"/>
          <w:szCs w:val="24"/>
        </w:rPr>
        <w:t>15,00,02</w:t>
      </w:r>
    </w:p>
    <w:p w14:paraId="6C1B5F5D" w14:textId="65FDBC01" w:rsidR="004A1E38" w:rsidRPr="00F05E74" w:rsidRDefault="004A1E38" w:rsidP="004A1E38">
      <w:pPr>
        <w:pStyle w:val="Header"/>
        <w:tabs>
          <w:tab w:val="clear" w:pos="8640"/>
          <w:tab w:val="right" w:pos="4320"/>
          <w:tab w:val="right" w:pos="6570"/>
          <w:tab w:val="right" w:pos="8080"/>
          <w:tab w:val="right" w:pos="10044"/>
          <w:tab w:val="right" w:pos="10620"/>
        </w:tabs>
        <w:spacing w:after="0"/>
        <w:ind w:right="-14" w:firstLine="0"/>
        <w:rPr>
          <w:sz w:val="24"/>
          <w:szCs w:val="24"/>
        </w:rPr>
      </w:pPr>
      <w:r w:rsidRPr="00F05E74">
        <w:rPr>
          <w:bCs/>
          <w:sz w:val="24"/>
          <w:szCs w:val="24"/>
        </w:rPr>
        <w:t>Supplementary</w:t>
      </w:r>
      <w:r w:rsidRPr="00F05E74">
        <w:rPr>
          <w:bCs/>
          <w:sz w:val="24"/>
          <w:szCs w:val="24"/>
        </w:rPr>
        <w:tab/>
      </w:r>
      <w:r w:rsidR="00D2483C" w:rsidRPr="00F05E74">
        <w:rPr>
          <w:bCs/>
          <w:sz w:val="24"/>
          <w:szCs w:val="24"/>
        </w:rPr>
        <w:t>4,78,00</w:t>
      </w:r>
      <w:r w:rsidRPr="00F05E74">
        <w:rPr>
          <w:bCs/>
          <w:sz w:val="24"/>
          <w:szCs w:val="24"/>
        </w:rPr>
        <w:tab/>
      </w:r>
      <w:r w:rsidR="00D2483C" w:rsidRPr="00F05E74">
        <w:rPr>
          <w:bCs/>
          <w:sz w:val="24"/>
          <w:szCs w:val="24"/>
        </w:rPr>
        <w:t>19,78,02</w:t>
      </w:r>
      <w:r w:rsidRPr="00F05E74">
        <w:rPr>
          <w:sz w:val="24"/>
          <w:szCs w:val="24"/>
        </w:rPr>
        <w:tab/>
        <w:t>00</w:t>
      </w:r>
      <w:r w:rsidRPr="00F05E74">
        <w:rPr>
          <w:sz w:val="24"/>
          <w:szCs w:val="24"/>
        </w:rPr>
        <w:tab/>
        <w:t>(-)</w:t>
      </w:r>
      <w:r w:rsidR="00D2483C" w:rsidRPr="00F05E74">
        <w:rPr>
          <w:sz w:val="24"/>
          <w:szCs w:val="24"/>
        </w:rPr>
        <w:t>19,78,02</w:t>
      </w:r>
    </w:p>
    <w:p w14:paraId="71265098" w14:textId="150BEAB0" w:rsidR="004A1E38" w:rsidRPr="00F05E74" w:rsidRDefault="004A1E38" w:rsidP="004A1E38">
      <w:pPr>
        <w:pStyle w:val="Header"/>
        <w:tabs>
          <w:tab w:val="right" w:pos="0"/>
          <w:tab w:val="right" w:pos="4320"/>
          <w:tab w:val="right" w:pos="6570"/>
          <w:tab w:val="right" w:pos="10044"/>
          <w:tab w:val="right" w:pos="10620"/>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00D2483C" w:rsidRPr="00F05E74">
        <w:rPr>
          <w:sz w:val="24"/>
          <w:szCs w:val="24"/>
        </w:rPr>
        <w:t>19,78,02</w:t>
      </w:r>
    </w:p>
    <w:p w14:paraId="65EEC0F1" w14:textId="3E4D0132" w:rsidR="004A1E38" w:rsidRPr="00F05E74" w:rsidRDefault="004A1E38" w:rsidP="004A1E38">
      <w:pPr>
        <w:pStyle w:val="Header"/>
        <w:tabs>
          <w:tab w:val="right" w:pos="0"/>
          <w:tab w:val="right" w:pos="4320"/>
          <w:tab w:val="right" w:pos="6570"/>
          <w:tab w:val="right" w:pos="10044"/>
          <w:tab w:val="right" w:pos="10620"/>
        </w:tabs>
        <w:spacing w:after="160"/>
        <w:ind w:right="-11" w:firstLine="0"/>
        <w:rPr>
          <w:sz w:val="24"/>
          <w:szCs w:val="24"/>
        </w:rPr>
      </w:pPr>
      <w:r w:rsidRPr="00F05E74">
        <w:rPr>
          <w:sz w:val="24"/>
          <w:szCs w:val="24"/>
        </w:rPr>
        <w:t>(31 March 202</w:t>
      </w:r>
      <w:r w:rsidR="00D2483C" w:rsidRPr="00F05E74">
        <w:rPr>
          <w:sz w:val="24"/>
          <w:szCs w:val="24"/>
        </w:rPr>
        <w:t>4</w:t>
      </w:r>
      <w:r w:rsidRPr="00F05E74">
        <w:rPr>
          <w:sz w:val="24"/>
          <w:szCs w:val="24"/>
        </w:rPr>
        <w:t>)</w:t>
      </w:r>
    </w:p>
    <w:p w14:paraId="136CC2C8" w14:textId="77777777" w:rsidR="004A1E38" w:rsidRPr="00F05E74" w:rsidRDefault="004A1E38" w:rsidP="004A1E38">
      <w:pPr>
        <w:pStyle w:val="Header"/>
        <w:tabs>
          <w:tab w:val="right" w:pos="4320"/>
          <w:tab w:val="right" w:pos="6570"/>
          <w:tab w:val="right" w:pos="10044"/>
          <w:tab w:val="right" w:pos="10620"/>
        </w:tabs>
        <w:ind w:right="-14" w:firstLine="0"/>
        <w:rPr>
          <w:sz w:val="24"/>
          <w:szCs w:val="24"/>
        </w:rPr>
      </w:pPr>
      <w:r w:rsidRPr="00F05E74">
        <w:rPr>
          <w:sz w:val="24"/>
          <w:szCs w:val="24"/>
        </w:rPr>
        <w:t>Notes and Comments</w:t>
      </w:r>
    </w:p>
    <w:p w14:paraId="4E793558" w14:textId="77777777" w:rsidR="004A1E38" w:rsidRPr="00F05E74" w:rsidRDefault="004A1E38" w:rsidP="004A1E38">
      <w:pPr>
        <w:pStyle w:val="Header"/>
        <w:tabs>
          <w:tab w:val="right" w:pos="4320"/>
          <w:tab w:val="right" w:pos="6570"/>
          <w:tab w:val="right" w:pos="10044"/>
          <w:tab w:val="right" w:pos="10620"/>
        </w:tabs>
        <w:spacing w:after="0"/>
        <w:ind w:right="-14" w:firstLine="0"/>
        <w:rPr>
          <w:b/>
          <w:sz w:val="24"/>
          <w:szCs w:val="24"/>
        </w:rPr>
      </w:pPr>
      <w:r w:rsidRPr="00F05E74">
        <w:rPr>
          <w:b/>
          <w:sz w:val="24"/>
          <w:szCs w:val="24"/>
        </w:rPr>
        <w:t>REVENUE:</w:t>
      </w:r>
    </w:p>
    <w:p w14:paraId="1B003DC6" w14:textId="76340913" w:rsidR="004A1E38" w:rsidRPr="00F05E74" w:rsidRDefault="004A1E38" w:rsidP="004A1E38">
      <w:pPr>
        <w:pStyle w:val="Header"/>
        <w:tabs>
          <w:tab w:val="left" w:pos="0"/>
          <w:tab w:val="left" w:pos="1440"/>
          <w:tab w:val="right" w:pos="4320"/>
          <w:tab w:val="right" w:pos="6570"/>
          <w:tab w:val="right" w:pos="10620"/>
        </w:tabs>
        <w:ind w:right="-164" w:firstLine="0"/>
        <w:jc w:val="both"/>
        <w:rPr>
          <w:b/>
          <w:sz w:val="24"/>
          <w:szCs w:val="24"/>
        </w:rPr>
      </w:pPr>
      <w:r w:rsidRPr="00F05E74">
        <w:rPr>
          <w:b/>
          <w:sz w:val="24"/>
          <w:szCs w:val="24"/>
        </w:rPr>
        <w:tab/>
        <w:t>(i) A</w:t>
      </w:r>
      <w:r w:rsidR="00D2483C" w:rsidRPr="00F05E74">
        <w:rPr>
          <w:b/>
          <w:sz w:val="24"/>
          <w:szCs w:val="24"/>
        </w:rPr>
        <w:t xml:space="preserve">s the actual expenditure being less than the original provision, the supplementary provision of </w:t>
      </w:r>
      <w:r w:rsidRPr="00F05E74">
        <w:rPr>
          <w:rFonts w:ascii="Rupee Foradian" w:hAnsi="Rupee Foradian"/>
          <w:b/>
          <w:sz w:val="24"/>
          <w:szCs w:val="24"/>
        </w:rPr>
        <w:t>`</w:t>
      </w:r>
      <w:r w:rsidRPr="00F05E74">
        <w:rPr>
          <w:b/>
          <w:sz w:val="24"/>
          <w:szCs w:val="24"/>
        </w:rPr>
        <w:t xml:space="preserve"> </w:t>
      </w:r>
      <w:r w:rsidR="00D2483C" w:rsidRPr="00F05E74">
        <w:rPr>
          <w:b/>
          <w:sz w:val="24"/>
          <w:szCs w:val="24"/>
        </w:rPr>
        <w:t xml:space="preserve">503.91 </w:t>
      </w:r>
      <w:r w:rsidRPr="00F05E74">
        <w:rPr>
          <w:b/>
          <w:sz w:val="24"/>
          <w:szCs w:val="24"/>
        </w:rPr>
        <w:t>lakh</w:t>
      </w:r>
      <w:r w:rsidR="00D2483C" w:rsidRPr="00F05E74">
        <w:rPr>
          <w:b/>
          <w:sz w:val="24"/>
          <w:szCs w:val="24"/>
        </w:rPr>
        <w:t xml:space="preserve"> obtained in July 2023 (</w:t>
      </w:r>
      <w:r w:rsidR="00D2483C" w:rsidRPr="00F05E74">
        <w:rPr>
          <w:rFonts w:ascii="Rupee Foradian" w:hAnsi="Rupee Foradian"/>
          <w:b/>
          <w:sz w:val="24"/>
          <w:szCs w:val="24"/>
        </w:rPr>
        <w:t>`</w:t>
      </w:r>
      <w:r w:rsidR="00D2483C" w:rsidRPr="00F05E74">
        <w:rPr>
          <w:b/>
          <w:sz w:val="24"/>
          <w:szCs w:val="24"/>
        </w:rPr>
        <w:t xml:space="preserve"> 3.91 lakh) and in February 2024 (</w:t>
      </w:r>
      <w:r w:rsidR="00D2483C" w:rsidRPr="00F05E74">
        <w:rPr>
          <w:rFonts w:ascii="Rupee Foradian" w:hAnsi="Rupee Foradian"/>
          <w:b/>
          <w:sz w:val="24"/>
          <w:szCs w:val="24"/>
        </w:rPr>
        <w:t>`</w:t>
      </w:r>
      <w:r w:rsidR="00D2483C" w:rsidRPr="00F05E74">
        <w:rPr>
          <w:b/>
          <w:sz w:val="24"/>
          <w:szCs w:val="24"/>
        </w:rPr>
        <w:t xml:space="preserve"> 500.00 lakh)</w:t>
      </w:r>
      <w:r w:rsidRPr="00F05E74">
        <w:rPr>
          <w:b/>
          <w:sz w:val="24"/>
          <w:szCs w:val="24"/>
        </w:rPr>
        <w:t xml:space="preserve"> </w:t>
      </w:r>
      <w:r w:rsidR="00D2483C" w:rsidRPr="00F05E74">
        <w:rPr>
          <w:b/>
          <w:sz w:val="24"/>
          <w:szCs w:val="24"/>
        </w:rPr>
        <w:t>proved unnecessary and is indicative of improper assessment of requirement of funds at the time of supplementary budget</w:t>
      </w:r>
      <w:r w:rsidRPr="00F05E74">
        <w:rPr>
          <w:b/>
          <w:sz w:val="24"/>
          <w:szCs w:val="24"/>
        </w:rPr>
        <w:t xml:space="preserve">. </w:t>
      </w:r>
    </w:p>
    <w:p w14:paraId="734E8F5F" w14:textId="77777777" w:rsidR="004A1E38" w:rsidRPr="00F05E74" w:rsidRDefault="004A1E38" w:rsidP="004A1E38">
      <w:pPr>
        <w:pStyle w:val="Header"/>
        <w:tabs>
          <w:tab w:val="left" w:pos="0"/>
          <w:tab w:val="left" w:pos="1440"/>
          <w:tab w:val="right" w:pos="4320"/>
          <w:tab w:val="right" w:pos="6570"/>
          <w:tab w:val="right" w:pos="10620"/>
        </w:tabs>
        <w:ind w:right="-164" w:firstLine="0"/>
        <w:jc w:val="both"/>
        <w:rPr>
          <w:b/>
          <w:sz w:val="24"/>
          <w:szCs w:val="24"/>
        </w:rPr>
      </w:pPr>
      <w:r w:rsidRPr="00F05E74">
        <w:rPr>
          <w:b/>
          <w:sz w:val="24"/>
          <w:szCs w:val="24"/>
        </w:rPr>
        <w:tab/>
        <w:t>(ii) Saving in the provision occurred mainly under:-</w:t>
      </w:r>
    </w:p>
    <w:p w14:paraId="27DF236D" w14:textId="77777777" w:rsidR="004A1E38" w:rsidRPr="00F05E74" w:rsidRDefault="004A1E38" w:rsidP="004A1E38">
      <w:pPr>
        <w:pStyle w:val="Header"/>
        <w:tabs>
          <w:tab w:val="clear" w:pos="4320"/>
          <w:tab w:val="clear" w:pos="8640"/>
          <w:tab w:val="left" w:pos="1440"/>
          <w:tab w:val="center" w:pos="5760"/>
          <w:tab w:val="left" w:pos="7470"/>
          <w:tab w:val="right" w:pos="10044"/>
        </w:tabs>
        <w:spacing w:after="0"/>
        <w:ind w:right="-14"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65EE670" w14:textId="77777777" w:rsidR="004A1E38" w:rsidRPr="00F05E74" w:rsidRDefault="004A1E38" w:rsidP="004A1E38">
      <w:pPr>
        <w:pStyle w:val="Header"/>
        <w:tabs>
          <w:tab w:val="clear" w:pos="4320"/>
          <w:tab w:val="clear" w:pos="8640"/>
          <w:tab w:val="center" w:pos="5760"/>
          <w:tab w:val="left" w:pos="6300"/>
          <w:tab w:val="left" w:pos="7110"/>
          <w:tab w:val="left" w:pos="7650"/>
          <w:tab w:val="right" w:pos="10044"/>
        </w:tabs>
        <w:spacing w:after="0"/>
        <w:ind w:right="-14"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71BB285B" w14:textId="77777777" w:rsidR="004A1E38" w:rsidRPr="00F05E74" w:rsidRDefault="004A1E38" w:rsidP="004A1E38">
      <w:pPr>
        <w:pStyle w:val="Header"/>
        <w:tabs>
          <w:tab w:val="clear" w:pos="4320"/>
          <w:tab w:val="clear" w:pos="8640"/>
          <w:tab w:val="center" w:pos="1440"/>
          <w:tab w:val="right" w:pos="5940"/>
          <w:tab w:val="right" w:pos="8280"/>
          <w:tab w:val="right" w:pos="10044"/>
          <w:tab w:val="right" w:pos="10440"/>
          <w:tab w:val="right" w:pos="10620"/>
        </w:tabs>
        <w:spacing w:after="0"/>
        <w:ind w:left="1440" w:right="-14" w:firstLine="0"/>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4082AD0" w14:textId="77777777" w:rsidR="004A1E38" w:rsidRPr="00F05E74" w:rsidRDefault="004A1E38" w:rsidP="004A1E38">
      <w:pPr>
        <w:pStyle w:val="Header"/>
        <w:tabs>
          <w:tab w:val="clear" w:pos="4320"/>
          <w:tab w:val="clear" w:pos="8640"/>
          <w:tab w:val="left" w:pos="0"/>
          <w:tab w:val="right" w:pos="3600"/>
          <w:tab w:val="right" w:pos="6120"/>
          <w:tab w:val="right" w:pos="8100"/>
          <w:tab w:val="right" w:pos="10044"/>
          <w:tab w:val="right" w:pos="10440"/>
          <w:tab w:val="right" w:pos="10620"/>
        </w:tabs>
        <w:spacing w:after="0"/>
        <w:ind w:right="-14" w:firstLine="0"/>
      </w:pPr>
      <w:r w:rsidRPr="00F05E74">
        <w:rPr>
          <w:sz w:val="24"/>
          <w:szCs w:val="24"/>
        </w:rPr>
        <w:t>(1) 3275-800-1201-Externally Aided Projects (Normal)-</w:t>
      </w:r>
    </w:p>
    <w:p w14:paraId="385F3BDD" w14:textId="7777777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4" w:firstLine="0"/>
      </w:pPr>
      <w:r w:rsidRPr="00F05E74">
        <w:rPr>
          <w:sz w:val="24"/>
          <w:szCs w:val="24"/>
        </w:rPr>
        <w:tab/>
        <w:t xml:space="preserve">7919-Chhattisgarh Public </w:t>
      </w:r>
    </w:p>
    <w:p w14:paraId="38886002" w14:textId="77777777" w:rsidR="004A1E38" w:rsidRPr="00F05E74" w:rsidRDefault="004A1E38" w:rsidP="004A1E38">
      <w:pPr>
        <w:pStyle w:val="Header"/>
        <w:tabs>
          <w:tab w:val="clear" w:pos="4320"/>
          <w:tab w:val="clear" w:pos="8640"/>
          <w:tab w:val="right" w:pos="0"/>
          <w:tab w:val="left" w:pos="900"/>
          <w:tab w:val="right" w:pos="3600"/>
          <w:tab w:val="right" w:pos="6120"/>
          <w:tab w:val="right" w:pos="8080"/>
          <w:tab w:val="right" w:pos="10044"/>
        </w:tabs>
        <w:spacing w:after="0"/>
        <w:ind w:right="-11" w:firstLine="0"/>
        <w:rPr>
          <w:sz w:val="24"/>
          <w:szCs w:val="24"/>
        </w:rPr>
      </w:pPr>
      <w:r w:rsidRPr="00F05E74">
        <w:rPr>
          <w:sz w:val="24"/>
          <w:szCs w:val="24"/>
        </w:rPr>
        <w:tab/>
        <w:t>Finance Management-</w:t>
      </w:r>
    </w:p>
    <w:p w14:paraId="62D7F495" w14:textId="5A3847F4"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r>
      <w:r w:rsidR="00FB4938" w:rsidRPr="00F05E74">
        <w:rPr>
          <w:sz w:val="24"/>
          <w:szCs w:val="24"/>
        </w:rPr>
        <w:t>1,500</w:t>
      </w:r>
      <w:r w:rsidRPr="00F05E74">
        <w:rPr>
          <w:sz w:val="24"/>
          <w:szCs w:val="24"/>
        </w:rPr>
        <w:t>.00</w:t>
      </w:r>
      <w:r w:rsidRPr="00F05E74">
        <w:rPr>
          <w:sz w:val="24"/>
          <w:szCs w:val="24"/>
        </w:rPr>
        <w:tab/>
      </w:r>
    </w:p>
    <w:p w14:paraId="11CED964" w14:textId="3C99A888" w:rsidR="004A1E38" w:rsidRPr="00F05E74" w:rsidRDefault="004A1E38" w:rsidP="004A1E3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w:t>
      </w:r>
      <w:r w:rsidR="00FB4938" w:rsidRPr="00F05E74">
        <w:rPr>
          <w:sz w:val="24"/>
          <w:szCs w:val="24"/>
        </w:rPr>
        <w:t>1,500</w:t>
      </w:r>
      <w:r w:rsidRPr="00F05E74">
        <w:rPr>
          <w:sz w:val="24"/>
          <w:szCs w:val="24"/>
        </w:rPr>
        <w:t>.00</w:t>
      </w:r>
      <w:r w:rsidRPr="00F05E74">
        <w:rPr>
          <w:sz w:val="24"/>
          <w:szCs w:val="24"/>
        </w:rPr>
        <w:tab/>
        <w:t>0.00</w:t>
      </w:r>
      <w:r w:rsidRPr="00F05E74">
        <w:rPr>
          <w:sz w:val="24"/>
          <w:szCs w:val="24"/>
        </w:rPr>
        <w:tab/>
        <w:t>0.00</w:t>
      </w:r>
      <w:r w:rsidRPr="00F05E74">
        <w:rPr>
          <w:sz w:val="24"/>
          <w:szCs w:val="24"/>
        </w:rPr>
        <w:tab/>
        <w:t>0.00</w:t>
      </w:r>
    </w:p>
    <w:p w14:paraId="47767BF6" w14:textId="3B13153D" w:rsidR="004A1E38" w:rsidRPr="00F05E74" w:rsidRDefault="004A1E38" w:rsidP="00FB4938">
      <w:pPr>
        <w:tabs>
          <w:tab w:val="left" w:pos="851"/>
          <w:tab w:val="right" w:pos="10044"/>
        </w:tabs>
        <w:spacing w:after="80" w:line="19" w:lineRule="atLeast"/>
        <w:ind w:right="-9" w:firstLine="0"/>
        <w:jc w:val="both"/>
      </w:pPr>
      <w:r w:rsidRPr="00F05E74">
        <w:rPr>
          <w:szCs w:val="24"/>
        </w:rPr>
        <w:tab/>
      </w:r>
      <w:r w:rsidRPr="00F05E74">
        <w:rPr>
          <w:b/>
          <w:szCs w:val="24"/>
        </w:rPr>
        <w:t xml:space="preserve">Non-utilisation of entire provision was attributed to </w:t>
      </w:r>
      <w:r w:rsidR="00387025" w:rsidRPr="00F05E74">
        <w:rPr>
          <w:b/>
          <w:szCs w:val="24"/>
        </w:rPr>
        <w:t xml:space="preserve">payment not made owing to </w:t>
      </w:r>
      <w:r w:rsidR="00387025" w:rsidRPr="00F05E74">
        <w:rPr>
          <w:b/>
          <w:szCs w:val="24"/>
        </w:rPr>
        <w:br/>
      </w:r>
      <w:r w:rsidRPr="00F05E74">
        <w:rPr>
          <w:b/>
          <w:szCs w:val="24"/>
        </w:rPr>
        <w:t>non-</w:t>
      </w:r>
      <w:r w:rsidR="00387025" w:rsidRPr="00F05E74">
        <w:rPr>
          <w:b/>
          <w:szCs w:val="24"/>
        </w:rPr>
        <w:t xml:space="preserve">completion of milestone of the project. </w:t>
      </w:r>
      <w:r w:rsidRPr="00F05E74">
        <w:rPr>
          <w:b/>
          <w:szCs w:val="24"/>
        </w:rPr>
        <w:t>Saving had occurred under this head during 2019-20 to 202</w:t>
      </w:r>
      <w:r w:rsidR="00387025" w:rsidRPr="00F05E74">
        <w:rPr>
          <w:b/>
          <w:szCs w:val="24"/>
        </w:rPr>
        <w:t>2</w:t>
      </w:r>
      <w:r w:rsidRPr="00F05E74">
        <w:rPr>
          <w:b/>
          <w:szCs w:val="24"/>
        </w:rPr>
        <w:t>-2</w:t>
      </w:r>
      <w:r w:rsidR="00387025" w:rsidRPr="00F05E74">
        <w:rPr>
          <w:b/>
          <w:szCs w:val="24"/>
        </w:rPr>
        <w:t>3</w:t>
      </w:r>
      <w:r w:rsidRPr="00F05E74">
        <w:rPr>
          <w:b/>
          <w:szCs w:val="24"/>
        </w:rPr>
        <w:t xml:space="preserve"> also.</w:t>
      </w:r>
    </w:p>
    <w:p w14:paraId="277E73C5" w14:textId="77777777" w:rsidR="004A1E38" w:rsidRPr="00F05E74" w:rsidRDefault="004A1E38" w:rsidP="004A1E38">
      <w:pPr>
        <w:pStyle w:val="BodyText3"/>
        <w:tabs>
          <w:tab w:val="left" w:pos="1440"/>
          <w:tab w:val="right" w:pos="10044"/>
        </w:tabs>
        <w:spacing w:after="0"/>
        <w:ind w:right="-14" w:firstLine="0"/>
        <w:jc w:val="both"/>
        <w:rPr>
          <w:sz w:val="24"/>
          <w:szCs w:val="24"/>
        </w:rPr>
      </w:pPr>
      <w:r w:rsidRPr="00F05E74">
        <w:rPr>
          <w:sz w:val="24"/>
          <w:szCs w:val="24"/>
        </w:rPr>
        <w:t xml:space="preserve">(2) 3275-800-0704-Centrally Sponsored Schemes </w:t>
      </w:r>
    </w:p>
    <w:p w14:paraId="392C1985" w14:textId="77777777" w:rsidR="004A1E38" w:rsidRPr="00F05E74" w:rsidRDefault="004A1E38" w:rsidP="004A1E38">
      <w:pPr>
        <w:pStyle w:val="BodyText3"/>
        <w:tabs>
          <w:tab w:val="left" w:pos="1440"/>
          <w:tab w:val="right" w:pos="10044"/>
        </w:tabs>
        <w:spacing w:after="0"/>
        <w:ind w:right="-14" w:firstLine="0"/>
        <w:jc w:val="both"/>
      </w:pPr>
      <w:r w:rsidRPr="00F05E74">
        <w:rPr>
          <w:sz w:val="24"/>
          <w:szCs w:val="24"/>
        </w:rPr>
        <w:t xml:space="preserve">              (Normal) State Share-</w:t>
      </w:r>
    </w:p>
    <w:p w14:paraId="6BDBCBB2" w14:textId="7777777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4" w:firstLine="0"/>
        <w:rPr>
          <w:sz w:val="24"/>
          <w:szCs w:val="24"/>
        </w:rPr>
      </w:pPr>
      <w:r w:rsidRPr="00F05E74">
        <w:rPr>
          <w:sz w:val="24"/>
          <w:szCs w:val="24"/>
        </w:rPr>
        <w:tab/>
        <w:t>6382-Establishment of Centre of</w:t>
      </w:r>
    </w:p>
    <w:p w14:paraId="6A225755" w14:textId="7777777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Excellence-</w:t>
      </w:r>
    </w:p>
    <w:p w14:paraId="427D58D5" w14:textId="7777777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100.00</w:t>
      </w:r>
      <w:r w:rsidRPr="00F05E74">
        <w:rPr>
          <w:sz w:val="24"/>
          <w:szCs w:val="24"/>
        </w:rPr>
        <w:tab/>
      </w:r>
    </w:p>
    <w:p w14:paraId="5DC5AE02" w14:textId="77777777" w:rsidR="004A1E38" w:rsidRPr="00F05E74" w:rsidRDefault="004A1E38" w:rsidP="004A1E38">
      <w:pPr>
        <w:pStyle w:val="Header"/>
        <w:tabs>
          <w:tab w:val="clear" w:pos="4320"/>
          <w:tab w:val="clear" w:pos="8640"/>
          <w:tab w:val="righ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03B15946" w14:textId="4E728B64" w:rsidR="004A1E38" w:rsidRPr="00F05E74" w:rsidRDefault="004A1E38" w:rsidP="004A1E38">
      <w:pPr>
        <w:pStyle w:val="Header"/>
        <w:tabs>
          <w:tab w:val="clear" w:pos="4320"/>
          <w:tab w:val="clear" w:pos="8640"/>
          <w:tab w:val="right" w:pos="0"/>
          <w:tab w:val="left" w:pos="900"/>
          <w:tab w:val="right" w:pos="3600"/>
          <w:tab w:val="right" w:pos="6120"/>
          <w:tab w:val="right" w:pos="8080"/>
          <w:tab w:val="right" w:pos="10044"/>
        </w:tabs>
        <w:spacing w:line="19" w:lineRule="atLeast"/>
        <w:ind w:right="-14" w:firstLine="0"/>
        <w:jc w:val="both"/>
        <w:rPr>
          <w:b/>
          <w:sz w:val="24"/>
          <w:szCs w:val="24"/>
        </w:rPr>
      </w:pPr>
      <w:r w:rsidRPr="00F05E74">
        <w:rPr>
          <w:sz w:val="24"/>
          <w:szCs w:val="24"/>
        </w:rPr>
        <w:tab/>
      </w:r>
      <w:r w:rsidRPr="00F05E74">
        <w:rPr>
          <w:b/>
          <w:sz w:val="24"/>
          <w:szCs w:val="24"/>
        </w:rPr>
        <w:t xml:space="preserve">Non-utilisation of entire provision was attributed to </w:t>
      </w:r>
      <w:r w:rsidR="00335253" w:rsidRPr="00F05E74">
        <w:rPr>
          <w:b/>
          <w:sz w:val="24"/>
          <w:szCs w:val="24"/>
        </w:rPr>
        <w:t xml:space="preserve">non-completion of D.P.R. and </w:t>
      </w:r>
      <w:r w:rsidRPr="00F05E74">
        <w:rPr>
          <w:b/>
          <w:sz w:val="24"/>
          <w:szCs w:val="24"/>
        </w:rPr>
        <w:t xml:space="preserve">non-receipt of administrative approval for </w:t>
      </w:r>
      <w:r w:rsidR="00335253" w:rsidRPr="00F05E74">
        <w:rPr>
          <w:b/>
          <w:sz w:val="24"/>
          <w:szCs w:val="24"/>
        </w:rPr>
        <w:t>new head</w:t>
      </w:r>
      <w:r w:rsidRPr="00F05E74">
        <w:rPr>
          <w:b/>
          <w:sz w:val="24"/>
          <w:szCs w:val="24"/>
        </w:rPr>
        <w:t xml:space="preserve">. </w:t>
      </w:r>
      <w:r w:rsidR="00335253" w:rsidRPr="00F05E74">
        <w:rPr>
          <w:b/>
          <w:sz w:val="24"/>
          <w:szCs w:val="24"/>
        </w:rPr>
        <w:t>Saving had occurred under this head during 2022-23 also.</w:t>
      </w:r>
    </w:p>
    <w:p w14:paraId="1FC0190D" w14:textId="77777777" w:rsidR="00B9139A" w:rsidRPr="00F05E74" w:rsidRDefault="00B9139A" w:rsidP="004A1E38">
      <w:pPr>
        <w:pStyle w:val="Header"/>
        <w:tabs>
          <w:tab w:val="clear" w:pos="4320"/>
          <w:tab w:val="clear" w:pos="8640"/>
          <w:tab w:val="right" w:pos="0"/>
          <w:tab w:val="left" w:pos="900"/>
          <w:tab w:val="right" w:pos="3600"/>
          <w:tab w:val="right" w:pos="6120"/>
          <w:tab w:val="right" w:pos="8080"/>
          <w:tab w:val="right" w:pos="10044"/>
        </w:tabs>
        <w:spacing w:line="19" w:lineRule="atLeast"/>
        <w:ind w:right="-14" w:firstLine="0"/>
        <w:jc w:val="both"/>
        <w:rPr>
          <w:b/>
          <w:sz w:val="24"/>
          <w:szCs w:val="24"/>
        </w:rPr>
      </w:pPr>
    </w:p>
    <w:p w14:paraId="06D9FC98" w14:textId="77777777" w:rsidR="00B9139A" w:rsidRPr="00F05E74" w:rsidRDefault="00B9139A" w:rsidP="004A1E38">
      <w:pPr>
        <w:pStyle w:val="Header"/>
        <w:tabs>
          <w:tab w:val="clear" w:pos="4320"/>
          <w:tab w:val="clear" w:pos="8640"/>
          <w:tab w:val="right" w:pos="0"/>
          <w:tab w:val="left" w:pos="900"/>
          <w:tab w:val="right" w:pos="3600"/>
          <w:tab w:val="right" w:pos="6120"/>
          <w:tab w:val="right" w:pos="8080"/>
          <w:tab w:val="right" w:pos="10044"/>
        </w:tabs>
        <w:spacing w:line="19" w:lineRule="atLeast"/>
        <w:ind w:right="-14" w:firstLine="0"/>
        <w:jc w:val="both"/>
        <w:rPr>
          <w:b/>
          <w:sz w:val="24"/>
          <w:szCs w:val="24"/>
        </w:rPr>
      </w:pPr>
    </w:p>
    <w:p w14:paraId="44E327FE" w14:textId="77777777" w:rsidR="00B9139A" w:rsidRPr="00F05E74" w:rsidRDefault="00B9139A" w:rsidP="00B9139A">
      <w:pPr>
        <w:pStyle w:val="Header"/>
        <w:tabs>
          <w:tab w:val="clear" w:pos="4320"/>
          <w:tab w:val="clear" w:pos="8640"/>
          <w:tab w:val="left" w:pos="0"/>
          <w:tab w:val="left" w:pos="900"/>
          <w:tab w:val="right" w:pos="6120"/>
          <w:tab w:val="right" w:pos="8100"/>
          <w:tab w:val="right" w:pos="10044"/>
        </w:tabs>
        <w:ind w:right="-14" w:firstLine="0"/>
        <w:jc w:val="center"/>
      </w:pPr>
      <w:r w:rsidRPr="00F05E74">
        <w:rPr>
          <w:b/>
          <w:sz w:val="24"/>
          <w:szCs w:val="24"/>
        </w:rPr>
        <w:lastRenderedPageBreak/>
        <w:t>Grant No.71-</w:t>
      </w:r>
      <w:r w:rsidRPr="00F05E74">
        <w:rPr>
          <w:sz w:val="24"/>
          <w:szCs w:val="24"/>
        </w:rPr>
        <w:t>contd.</w:t>
      </w:r>
    </w:p>
    <w:p w14:paraId="59821244" w14:textId="77777777" w:rsidR="00B9139A" w:rsidRPr="00F05E74" w:rsidRDefault="00B9139A" w:rsidP="00B9139A">
      <w:pPr>
        <w:pStyle w:val="Header"/>
        <w:tabs>
          <w:tab w:val="clear" w:pos="4320"/>
          <w:tab w:val="clear" w:pos="8640"/>
          <w:tab w:val="left" w:pos="1440"/>
          <w:tab w:val="left" w:pos="5400"/>
          <w:tab w:val="left" w:pos="7230"/>
          <w:tab w:val="right" w:pos="10044"/>
        </w:tabs>
        <w:spacing w:after="0" w:line="19" w:lineRule="atLeast"/>
        <w:ind w:right="-9" w:firstLine="0"/>
      </w:pPr>
      <w:r w:rsidRPr="00F05E74">
        <w:rPr>
          <w:b/>
          <w:sz w:val="32"/>
          <w:szCs w:val="24"/>
        </w:rPr>
        <w:tab/>
      </w:r>
      <w:r w:rsidRPr="00F05E74">
        <w:rPr>
          <w:sz w:val="24"/>
          <w:szCs w:val="24"/>
        </w:rPr>
        <w:t>Head</w:t>
      </w:r>
      <w:r w:rsidRPr="00F05E74">
        <w:rPr>
          <w:sz w:val="24"/>
          <w:szCs w:val="24"/>
        </w:rPr>
        <w:tab/>
        <w:t>Total</w:t>
      </w:r>
      <w:r w:rsidRPr="00F05E74">
        <w:rPr>
          <w:sz w:val="24"/>
          <w:szCs w:val="24"/>
        </w:rPr>
        <w:tab/>
        <w:t xml:space="preserve">Actual </w:t>
      </w:r>
      <w:r w:rsidRPr="00F05E74">
        <w:rPr>
          <w:sz w:val="24"/>
          <w:szCs w:val="24"/>
        </w:rPr>
        <w:tab/>
        <w:t>Excess+</w:t>
      </w:r>
    </w:p>
    <w:p w14:paraId="6E03901E" w14:textId="77777777" w:rsidR="00B9139A" w:rsidRPr="00F05E74" w:rsidRDefault="00B9139A" w:rsidP="00B9139A">
      <w:pPr>
        <w:pStyle w:val="Header"/>
        <w:tabs>
          <w:tab w:val="clear" w:pos="4320"/>
          <w:tab w:val="clear" w:pos="8640"/>
          <w:tab w:val="left" w:pos="5400"/>
          <w:tab w:val="left" w:pos="6300"/>
          <w:tab w:val="left" w:pos="7020"/>
          <w:tab w:val="left" w:pos="7650"/>
          <w:tab w:val="right" w:pos="10044"/>
        </w:tabs>
        <w:spacing w:after="0" w:line="19" w:lineRule="atLeast"/>
        <w:ind w:right="-9" w:firstLine="0"/>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19BCD1CD" w14:textId="77777777" w:rsidR="00B9139A" w:rsidRPr="00F05E74" w:rsidRDefault="00B9139A" w:rsidP="00B9139A">
      <w:pPr>
        <w:pStyle w:val="Header"/>
        <w:tabs>
          <w:tab w:val="clear" w:pos="8640"/>
          <w:tab w:val="right" w:pos="4320"/>
          <w:tab w:val="right" w:pos="6570"/>
          <w:tab w:val="right" w:pos="8100"/>
          <w:tab w:val="right" w:pos="10044"/>
          <w:tab w:val="right" w:pos="10620"/>
        </w:tabs>
        <w:spacing w:after="0" w:line="19" w:lineRule="atLeast"/>
        <w:ind w:right="-14" w:firstLine="0"/>
        <w:jc w:val="both"/>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3"/>
          <w:szCs w:val="23"/>
        </w:rPr>
        <w:t>`</w:t>
      </w:r>
      <w:r w:rsidRPr="00F05E74">
        <w:rPr>
          <w:sz w:val="24"/>
          <w:szCs w:val="24"/>
        </w:rPr>
        <w:t xml:space="preserve"> in lakh)</w:t>
      </w:r>
    </w:p>
    <w:p w14:paraId="45BA7E0A" w14:textId="7BC96588"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1" w:firstLine="0"/>
        <w:jc w:val="both"/>
      </w:pPr>
      <w:r w:rsidRPr="00F05E74">
        <w:rPr>
          <w:sz w:val="24"/>
          <w:szCs w:val="24"/>
        </w:rPr>
        <w:t>(3) 3275-800-0701-Centrally Sponsored Schemes (Normal)-</w:t>
      </w:r>
    </w:p>
    <w:p w14:paraId="1E821489" w14:textId="7777777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4" w:firstLine="0"/>
        <w:rPr>
          <w:sz w:val="24"/>
          <w:szCs w:val="24"/>
        </w:rPr>
      </w:pPr>
      <w:r w:rsidRPr="00F05E74">
        <w:rPr>
          <w:sz w:val="24"/>
          <w:szCs w:val="24"/>
        </w:rPr>
        <w:tab/>
        <w:t>6382-Establishment of Centre of</w:t>
      </w:r>
    </w:p>
    <w:p w14:paraId="7F5A8982" w14:textId="7777777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Excellence-</w:t>
      </w:r>
    </w:p>
    <w:p w14:paraId="4F5A33D7" w14:textId="7777777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100.00</w:t>
      </w:r>
      <w:r w:rsidRPr="00F05E74">
        <w:rPr>
          <w:sz w:val="24"/>
          <w:szCs w:val="24"/>
        </w:rPr>
        <w:tab/>
      </w:r>
    </w:p>
    <w:p w14:paraId="5283A36F" w14:textId="77777777" w:rsidR="004A1E38" w:rsidRPr="00F05E74" w:rsidRDefault="004A1E38" w:rsidP="004A1E38">
      <w:pPr>
        <w:pStyle w:val="Header"/>
        <w:tabs>
          <w:tab w:val="clear" w:pos="4320"/>
          <w:tab w:val="clear" w:pos="8640"/>
          <w:tab w:val="righ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1F21BB7C" w14:textId="78DA7C03" w:rsidR="004A1E38" w:rsidRPr="00F05E74" w:rsidRDefault="003B12C7" w:rsidP="003B12C7">
      <w:pPr>
        <w:pStyle w:val="Header"/>
        <w:tabs>
          <w:tab w:val="clear" w:pos="4320"/>
          <w:tab w:val="clear" w:pos="8640"/>
          <w:tab w:val="right" w:pos="900"/>
          <w:tab w:val="right" w:pos="10044"/>
        </w:tabs>
        <w:ind w:right="-14" w:firstLine="0"/>
        <w:jc w:val="both"/>
        <w:rPr>
          <w:sz w:val="24"/>
          <w:szCs w:val="24"/>
        </w:rPr>
      </w:pPr>
      <w:r w:rsidRPr="00F05E74">
        <w:rPr>
          <w:b/>
          <w:sz w:val="24"/>
          <w:szCs w:val="24"/>
        </w:rPr>
        <w:tab/>
        <w:t xml:space="preserve">               </w:t>
      </w:r>
      <w:r w:rsidR="00B9139A" w:rsidRPr="00F05E74">
        <w:rPr>
          <w:b/>
          <w:sz w:val="24"/>
          <w:szCs w:val="24"/>
        </w:rPr>
        <w:t>Non-utilisation of entire provision was attributed to non-completion of D.P.R. and non-receipt of administrative approval for new head.</w:t>
      </w:r>
      <w:r w:rsidRPr="00F05E74">
        <w:rPr>
          <w:b/>
          <w:sz w:val="24"/>
          <w:szCs w:val="24"/>
        </w:rPr>
        <w:t xml:space="preserve"> Saving had occurred under this head during 2020-21 </w:t>
      </w:r>
      <w:r w:rsidR="00B9139A" w:rsidRPr="00F05E74">
        <w:rPr>
          <w:b/>
          <w:sz w:val="24"/>
          <w:szCs w:val="24"/>
        </w:rPr>
        <w:t>to</w:t>
      </w:r>
      <w:r w:rsidRPr="00F05E74">
        <w:rPr>
          <w:b/>
          <w:sz w:val="24"/>
          <w:szCs w:val="24"/>
        </w:rPr>
        <w:t xml:space="preserve"> 202</w:t>
      </w:r>
      <w:r w:rsidR="00B9139A" w:rsidRPr="00F05E74">
        <w:rPr>
          <w:b/>
          <w:sz w:val="24"/>
          <w:szCs w:val="24"/>
        </w:rPr>
        <w:t>2</w:t>
      </w:r>
      <w:r w:rsidRPr="00F05E74">
        <w:rPr>
          <w:b/>
          <w:sz w:val="24"/>
          <w:szCs w:val="24"/>
        </w:rPr>
        <w:t>-2</w:t>
      </w:r>
      <w:r w:rsidR="00B9139A" w:rsidRPr="00F05E74">
        <w:rPr>
          <w:b/>
          <w:sz w:val="24"/>
          <w:szCs w:val="24"/>
        </w:rPr>
        <w:t>3</w:t>
      </w:r>
      <w:r w:rsidRPr="00F05E74">
        <w:rPr>
          <w:b/>
          <w:sz w:val="24"/>
          <w:szCs w:val="24"/>
        </w:rPr>
        <w:t xml:space="preserve"> also.</w:t>
      </w:r>
      <w:r w:rsidR="004A1E38" w:rsidRPr="00F05E74">
        <w:rPr>
          <w:sz w:val="24"/>
          <w:szCs w:val="24"/>
        </w:rPr>
        <w:tab/>
      </w:r>
    </w:p>
    <w:p w14:paraId="70C76261" w14:textId="7E4F57AB" w:rsidR="004A1E38" w:rsidRPr="00F05E74" w:rsidRDefault="004A1E38" w:rsidP="004A1E38">
      <w:pPr>
        <w:pStyle w:val="Header"/>
        <w:tabs>
          <w:tab w:val="clear" w:pos="4320"/>
          <w:tab w:val="clear" w:pos="8640"/>
          <w:tab w:val="left" w:pos="0"/>
          <w:tab w:val="right" w:pos="3600"/>
          <w:tab w:val="right" w:pos="6120"/>
          <w:tab w:val="right" w:pos="8100"/>
          <w:tab w:val="right" w:pos="10044"/>
          <w:tab w:val="right" w:pos="10440"/>
          <w:tab w:val="right" w:pos="10620"/>
        </w:tabs>
        <w:spacing w:after="0"/>
        <w:ind w:right="-14" w:firstLine="0"/>
      </w:pPr>
      <w:r w:rsidRPr="00F05E74">
        <w:rPr>
          <w:sz w:val="24"/>
          <w:szCs w:val="24"/>
        </w:rPr>
        <w:t>(4) 3275-800-0101-State Plan Schemes (Normal)-</w:t>
      </w:r>
    </w:p>
    <w:p w14:paraId="7EC6CB53" w14:textId="77777777" w:rsidR="00A16667" w:rsidRPr="00F05E74" w:rsidRDefault="004A1E38" w:rsidP="00A16667">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r>
      <w:r w:rsidR="00A16667" w:rsidRPr="00F05E74">
        <w:rPr>
          <w:sz w:val="24"/>
          <w:szCs w:val="24"/>
        </w:rPr>
        <w:t xml:space="preserve">6413-Build Next </w:t>
      </w:r>
    </w:p>
    <w:p w14:paraId="2B733D98" w14:textId="77777777" w:rsidR="00A16667" w:rsidRPr="00F05E74" w:rsidRDefault="00A16667" w:rsidP="00A16667">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Project-</w:t>
      </w:r>
    </w:p>
    <w:p w14:paraId="24F5ABDD" w14:textId="7F0EAF3B" w:rsidR="004A1E38" w:rsidRPr="00F05E74" w:rsidRDefault="004A1E38" w:rsidP="00A16667">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200.00</w:t>
      </w:r>
      <w:r w:rsidRPr="00F05E74">
        <w:rPr>
          <w:sz w:val="24"/>
          <w:szCs w:val="24"/>
        </w:rPr>
        <w:tab/>
      </w:r>
    </w:p>
    <w:p w14:paraId="7FCEFCE5" w14:textId="6A839814"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ind w:right="-11" w:firstLine="0"/>
      </w:pPr>
      <w:r w:rsidRPr="00F05E74">
        <w:rPr>
          <w:sz w:val="24"/>
          <w:szCs w:val="24"/>
        </w:rPr>
        <w:tab/>
        <w:t>R.</w:t>
      </w:r>
      <w:r w:rsidRPr="00F05E74">
        <w:rPr>
          <w:sz w:val="24"/>
          <w:szCs w:val="24"/>
        </w:rPr>
        <w:tab/>
        <w:t>(-)</w:t>
      </w:r>
      <w:r w:rsidR="00A16667" w:rsidRPr="00F05E74">
        <w:rPr>
          <w:sz w:val="24"/>
          <w:szCs w:val="24"/>
        </w:rPr>
        <w:t>200</w:t>
      </w:r>
      <w:r w:rsidRPr="00F05E74">
        <w:rPr>
          <w:sz w:val="24"/>
          <w:szCs w:val="24"/>
        </w:rPr>
        <w:t>.00</w:t>
      </w:r>
      <w:r w:rsidRPr="00F05E74">
        <w:rPr>
          <w:sz w:val="24"/>
          <w:szCs w:val="24"/>
        </w:rPr>
        <w:tab/>
        <w:t>0.00</w:t>
      </w:r>
      <w:r w:rsidRPr="00F05E74">
        <w:rPr>
          <w:sz w:val="24"/>
          <w:szCs w:val="24"/>
        </w:rPr>
        <w:tab/>
        <w:t>0.00</w:t>
      </w:r>
      <w:r w:rsidRPr="00F05E74">
        <w:rPr>
          <w:sz w:val="24"/>
          <w:szCs w:val="24"/>
        </w:rPr>
        <w:tab/>
        <w:t>0.00</w:t>
      </w:r>
    </w:p>
    <w:p w14:paraId="42C8E590" w14:textId="701E8547" w:rsidR="004A1E38" w:rsidRPr="00F05E74" w:rsidRDefault="004A1E38" w:rsidP="004A1E38">
      <w:pPr>
        <w:pStyle w:val="Header"/>
        <w:tabs>
          <w:tab w:val="clear" w:pos="4320"/>
          <w:tab w:val="clear" w:pos="8640"/>
          <w:tab w:val="left" w:pos="0"/>
          <w:tab w:val="left" w:pos="900"/>
          <w:tab w:val="right" w:pos="3600"/>
          <w:tab w:val="right" w:pos="6120"/>
          <w:tab w:val="right" w:pos="8100"/>
          <w:tab w:val="right" w:pos="10044"/>
        </w:tabs>
        <w:ind w:right="-11" w:firstLine="0"/>
        <w:jc w:val="both"/>
        <w:rPr>
          <w:b/>
          <w:sz w:val="24"/>
          <w:szCs w:val="24"/>
        </w:rPr>
      </w:pPr>
      <w:r w:rsidRPr="00F05E74">
        <w:rPr>
          <w:b/>
          <w:sz w:val="24"/>
          <w:szCs w:val="24"/>
        </w:rPr>
        <w:tab/>
      </w:r>
      <w:r w:rsidR="00A16667" w:rsidRPr="00F05E74">
        <w:rPr>
          <w:b/>
          <w:sz w:val="24"/>
          <w:szCs w:val="24"/>
        </w:rPr>
        <w:t>Adequate r</w:t>
      </w:r>
      <w:r w:rsidRPr="00F05E74">
        <w:rPr>
          <w:b/>
          <w:sz w:val="24"/>
          <w:szCs w:val="24"/>
        </w:rPr>
        <w:t xml:space="preserve">easons for </w:t>
      </w:r>
      <w:r w:rsidR="00A16667" w:rsidRPr="00F05E74">
        <w:rPr>
          <w:b/>
          <w:sz w:val="24"/>
          <w:szCs w:val="24"/>
        </w:rPr>
        <w:t>non-utilisation of entire provision</w:t>
      </w:r>
      <w:r w:rsidRPr="00F05E74">
        <w:rPr>
          <w:b/>
          <w:sz w:val="24"/>
          <w:szCs w:val="24"/>
        </w:rPr>
        <w:t xml:space="preserve"> have not been intimated (July 202</w:t>
      </w:r>
      <w:r w:rsidR="008F129D" w:rsidRPr="00F05E74">
        <w:rPr>
          <w:b/>
          <w:sz w:val="24"/>
          <w:szCs w:val="24"/>
        </w:rPr>
        <w:t>4</w:t>
      </w:r>
      <w:r w:rsidRPr="00F05E74">
        <w:rPr>
          <w:b/>
          <w:sz w:val="24"/>
          <w:szCs w:val="24"/>
        </w:rPr>
        <w:t>). Saving had occurred under this head during 202</w:t>
      </w:r>
      <w:r w:rsidR="008F129D" w:rsidRPr="00F05E74">
        <w:rPr>
          <w:b/>
          <w:sz w:val="24"/>
          <w:szCs w:val="24"/>
        </w:rPr>
        <w:t>2</w:t>
      </w:r>
      <w:r w:rsidRPr="00F05E74">
        <w:rPr>
          <w:b/>
          <w:sz w:val="24"/>
          <w:szCs w:val="24"/>
        </w:rPr>
        <w:t>-2</w:t>
      </w:r>
      <w:r w:rsidR="008F129D" w:rsidRPr="00F05E74">
        <w:rPr>
          <w:b/>
          <w:sz w:val="24"/>
          <w:szCs w:val="24"/>
        </w:rPr>
        <w:t>3</w:t>
      </w:r>
      <w:r w:rsidRPr="00F05E74">
        <w:rPr>
          <w:b/>
          <w:sz w:val="24"/>
          <w:szCs w:val="24"/>
        </w:rPr>
        <w:t xml:space="preserve"> also.</w:t>
      </w:r>
    </w:p>
    <w:p w14:paraId="7F07D239" w14:textId="77777777" w:rsidR="002378BC" w:rsidRPr="00F05E74" w:rsidRDefault="002378BC" w:rsidP="002378BC">
      <w:pPr>
        <w:pStyle w:val="Header"/>
        <w:tabs>
          <w:tab w:val="clear" w:pos="4320"/>
          <w:tab w:val="clear" w:pos="8640"/>
          <w:tab w:val="left" w:pos="0"/>
          <w:tab w:val="right" w:pos="3600"/>
          <w:tab w:val="right" w:pos="6120"/>
          <w:tab w:val="right" w:pos="8100"/>
          <w:tab w:val="right" w:pos="10044"/>
          <w:tab w:val="right" w:pos="10440"/>
          <w:tab w:val="right" w:pos="10620"/>
        </w:tabs>
        <w:spacing w:after="0"/>
        <w:ind w:right="-14" w:firstLine="0"/>
      </w:pPr>
      <w:r w:rsidRPr="00F05E74">
        <w:rPr>
          <w:sz w:val="24"/>
          <w:szCs w:val="24"/>
        </w:rPr>
        <w:t>(5) 3275-800-0101-State Plan Schemes (Normal)-</w:t>
      </w:r>
    </w:p>
    <w:p w14:paraId="6A18D176"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 xml:space="preserve">6481-Chhattisgarh Centre of </w:t>
      </w:r>
    </w:p>
    <w:p w14:paraId="55288657"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Jio Infromatics Projects-</w:t>
      </w:r>
    </w:p>
    <w:p w14:paraId="0EB695B8"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700.00</w:t>
      </w:r>
      <w:r w:rsidRPr="00F05E74">
        <w:rPr>
          <w:sz w:val="24"/>
          <w:szCs w:val="24"/>
        </w:rPr>
        <w:tab/>
      </w:r>
    </w:p>
    <w:p w14:paraId="0D9A6CB8"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pPr>
      <w:r w:rsidRPr="00F05E74">
        <w:rPr>
          <w:sz w:val="24"/>
          <w:szCs w:val="24"/>
        </w:rPr>
        <w:tab/>
        <w:t>R.</w:t>
      </w:r>
      <w:r w:rsidRPr="00F05E74">
        <w:rPr>
          <w:sz w:val="24"/>
          <w:szCs w:val="24"/>
        </w:rPr>
        <w:tab/>
        <w:t>(-)700.00</w:t>
      </w:r>
      <w:r w:rsidRPr="00F05E74">
        <w:rPr>
          <w:sz w:val="24"/>
          <w:szCs w:val="24"/>
        </w:rPr>
        <w:tab/>
        <w:t>0.00</w:t>
      </w:r>
      <w:r w:rsidRPr="00F05E74">
        <w:rPr>
          <w:sz w:val="24"/>
          <w:szCs w:val="24"/>
        </w:rPr>
        <w:tab/>
        <w:t>0.00</w:t>
      </w:r>
      <w:r w:rsidRPr="00F05E74">
        <w:rPr>
          <w:sz w:val="24"/>
          <w:szCs w:val="24"/>
        </w:rPr>
        <w:tab/>
        <w:t>0.00</w:t>
      </w:r>
    </w:p>
    <w:p w14:paraId="78497D25" w14:textId="2640D2FE" w:rsidR="002378BC" w:rsidRPr="00F05E74" w:rsidRDefault="002378BC" w:rsidP="00B77A2E">
      <w:pPr>
        <w:pStyle w:val="Header"/>
        <w:tabs>
          <w:tab w:val="clear" w:pos="4320"/>
          <w:tab w:val="clear" w:pos="8640"/>
          <w:tab w:val="left" w:pos="0"/>
          <w:tab w:val="left" w:pos="900"/>
          <w:tab w:val="right" w:pos="3600"/>
          <w:tab w:val="right" w:pos="6120"/>
          <w:tab w:val="right" w:pos="8100"/>
          <w:tab w:val="right" w:pos="10044"/>
        </w:tabs>
        <w:ind w:right="-11" w:firstLine="0"/>
        <w:jc w:val="both"/>
        <w:rPr>
          <w:b/>
          <w:sz w:val="24"/>
          <w:szCs w:val="24"/>
        </w:rPr>
      </w:pPr>
      <w:r w:rsidRPr="00F05E74">
        <w:rPr>
          <w:b/>
          <w:sz w:val="24"/>
          <w:szCs w:val="24"/>
        </w:rPr>
        <w:tab/>
        <w:t>Non-utilisation of entire provision was attributed non-recruitment in Human Resource and non-drawal of funds owing to delay in tender process.</w:t>
      </w:r>
    </w:p>
    <w:p w14:paraId="3652FE63" w14:textId="77777777" w:rsidR="002378BC" w:rsidRPr="00F05E74" w:rsidRDefault="002378BC" w:rsidP="002378BC">
      <w:pPr>
        <w:pStyle w:val="Header"/>
        <w:tabs>
          <w:tab w:val="clear" w:pos="4320"/>
          <w:tab w:val="clear" w:pos="8640"/>
          <w:tab w:val="left" w:pos="0"/>
          <w:tab w:val="right" w:pos="3600"/>
          <w:tab w:val="right" w:pos="6120"/>
          <w:tab w:val="right" w:pos="8100"/>
          <w:tab w:val="right" w:pos="10044"/>
          <w:tab w:val="right" w:pos="10440"/>
          <w:tab w:val="right" w:pos="10620"/>
        </w:tabs>
        <w:spacing w:after="0" w:line="19" w:lineRule="atLeast"/>
        <w:ind w:right="-14" w:firstLine="0"/>
      </w:pPr>
      <w:r w:rsidRPr="00F05E74">
        <w:rPr>
          <w:sz w:val="24"/>
          <w:szCs w:val="24"/>
        </w:rPr>
        <w:t xml:space="preserve"> (6) 3275-800-0101-State Plan Schemes (Normal)- </w:t>
      </w:r>
    </w:p>
    <w:p w14:paraId="28F5DEE1"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44"/>
        </w:tabs>
        <w:spacing w:after="0" w:line="19" w:lineRule="atLeast"/>
        <w:ind w:right="-14" w:firstLine="0"/>
        <w:rPr>
          <w:sz w:val="24"/>
          <w:szCs w:val="24"/>
        </w:rPr>
      </w:pPr>
      <w:r w:rsidRPr="00F05E74">
        <w:rPr>
          <w:sz w:val="24"/>
          <w:szCs w:val="24"/>
        </w:rPr>
        <w:tab/>
        <w:t xml:space="preserve">6482-Establishment of Wi-Fi </w:t>
      </w:r>
    </w:p>
    <w:p w14:paraId="7B741914"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44"/>
        </w:tabs>
        <w:spacing w:after="0" w:line="19" w:lineRule="atLeast"/>
        <w:ind w:right="-14" w:firstLine="0"/>
        <w:rPr>
          <w:sz w:val="24"/>
          <w:szCs w:val="24"/>
        </w:rPr>
      </w:pPr>
      <w:r w:rsidRPr="00F05E74">
        <w:rPr>
          <w:sz w:val="24"/>
          <w:szCs w:val="24"/>
        </w:rPr>
        <w:tab/>
        <w:t xml:space="preserve">Facilities in Ministries and </w:t>
      </w:r>
    </w:p>
    <w:p w14:paraId="2FF30F13"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44"/>
        </w:tabs>
        <w:spacing w:after="0" w:line="19" w:lineRule="atLeast"/>
        <w:ind w:right="-14" w:firstLine="0"/>
        <w:rPr>
          <w:sz w:val="24"/>
          <w:szCs w:val="24"/>
        </w:rPr>
      </w:pPr>
      <w:r w:rsidRPr="00F05E74">
        <w:rPr>
          <w:sz w:val="24"/>
          <w:szCs w:val="24"/>
        </w:rPr>
        <w:tab/>
        <w:t xml:space="preserve">Head of Department </w:t>
      </w:r>
    </w:p>
    <w:p w14:paraId="1A961AA8"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44"/>
        </w:tabs>
        <w:spacing w:after="0" w:line="19" w:lineRule="atLeast"/>
        <w:ind w:right="-14" w:firstLine="0"/>
        <w:rPr>
          <w:sz w:val="24"/>
          <w:szCs w:val="24"/>
        </w:rPr>
      </w:pPr>
      <w:r w:rsidRPr="00F05E74">
        <w:rPr>
          <w:sz w:val="24"/>
          <w:szCs w:val="24"/>
        </w:rPr>
        <w:tab/>
        <w:t>Buildings-</w:t>
      </w:r>
    </w:p>
    <w:p w14:paraId="0B894ED7"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250.00</w:t>
      </w:r>
      <w:r w:rsidRPr="00F05E74">
        <w:rPr>
          <w:sz w:val="24"/>
          <w:szCs w:val="24"/>
        </w:rPr>
        <w:tab/>
      </w:r>
    </w:p>
    <w:p w14:paraId="2DA23D3D"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(-)250.00</w:t>
      </w:r>
      <w:r w:rsidRPr="00F05E74">
        <w:rPr>
          <w:sz w:val="24"/>
          <w:szCs w:val="24"/>
        </w:rPr>
        <w:tab/>
        <w:t>0.00</w:t>
      </w:r>
      <w:r w:rsidRPr="00F05E74">
        <w:rPr>
          <w:sz w:val="24"/>
          <w:szCs w:val="24"/>
        </w:rPr>
        <w:tab/>
        <w:t>0.00</w:t>
      </w:r>
      <w:r w:rsidRPr="00F05E74">
        <w:rPr>
          <w:sz w:val="24"/>
          <w:szCs w:val="24"/>
        </w:rPr>
        <w:tab/>
        <w:t>0.00</w:t>
      </w:r>
    </w:p>
    <w:p w14:paraId="44140A4D" w14:textId="132E29E4"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jc w:val="both"/>
        <w:rPr>
          <w:b/>
          <w:sz w:val="24"/>
          <w:szCs w:val="24"/>
        </w:rPr>
      </w:pPr>
      <w:r w:rsidRPr="00F05E74">
        <w:rPr>
          <w:sz w:val="24"/>
          <w:szCs w:val="24"/>
        </w:rPr>
        <w:tab/>
      </w:r>
      <w:r w:rsidRPr="00F05E74">
        <w:rPr>
          <w:b/>
          <w:sz w:val="24"/>
          <w:szCs w:val="24"/>
        </w:rPr>
        <w:t>Non-utilisation of entire provision was attributed non-drawal of funds owing to delay in tender process. Saving had occurred under this head during 2021-22 and 2022-23 also.</w:t>
      </w:r>
    </w:p>
    <w:p w14:paraId="4FDC0E34"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44"/>
        </w:tabs>
        <w:spacing w:after="0" w:line="19" w:lineRule="atLeast"/>
        <w:ind w:right="-11" w:firstLine="0"/>
        <w:jc w:val="both"/>
      </w:pPr>
      <w:r w:rsidRPr="00F05E74">
        <w:rPr>
          <w:sz w:val="24"/>
          <w:szCs w:val="24"/>
        </w:rPr>
        <w:t>(7) 3275-800-0101-State Plan Schemes (Normal)-</w:t>
      </w:r>
    </w:p>
    <w:p w14:paraId="4819BFC0"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1" w:firstLine="0"/>
        <w:rPr>
          <w:sz w:val="24"/>
          <w:szCs w:val="24"/>
        </w:rPr>
      </w:pPr>
      <w:r w:rsidRPr="00F05E74">
        <w:rPr>
          <w:sz w:val="24"/>
          <w:szCs w:val="24"/>
        </w:rPr>
        <w:tab/>
        <w:t xml:space="preserve">6818-Swan </w:t>
      </w:r>
    </w:p>
    <w:p w14:paraId="1EDE00F1"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1" w:firstLine="0"/>
      </w:pPr>
      <w:r w:rsidRPr="00F05E74">
        <w:rPr>
          <w:sz w:val="24"/>
          <w:szCs w:val="24"/>
        </w:rPr>
        <w:tab/>
        <w:t>Project-</w:t>
      </w:r>
    </w:p>
    <w:p w14:paraId="45D6EF5F" w14:textId="77777777" w:rsidR="002378BC" w:rsidRPr="00F05E74" w:rsidRDefault="002378BC" w:rsidP="002378B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line="19" w:lineRule="atLeast"/>
        <w:ind w:right="-14" w:firstLine="0"/>
      </w:pPr>
      <w:r w:rsidRPr="00F05E74">
        <w:rPr>
          <w:sz w:val="24"/>
          <w:szCs w:val="24"/>
        </w:rPr>
        <w:tab/>
        <w:t>O.</w:t>
      </w:r>
      <w:r w:rsidRPr="00F05E74">
        <w:rPr>
          <w:sz w:val="24"/>
          <w:szCs w:val="24"/>
        </w:rPr>
        <w:tab/>
        <w:t>2,000.00</w:t>
      </w:r>
      <w:r w:rsidRPr="00F05E74">
        <w:rPr>
          <w:sz w:val="24"/>
          <w:szCs w:val="24"/>
        </w:rPr>
        <w:tab/>
      </w:r>
    </w:p>
    <w:p w14:paraId="61A9F6D6"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44"/>
        </w:tabs>
        <w:spacing w:line="19" w:lineRule="atLeast"/>
        <w:ind w:right="-14" w:firstLine="0"/>
        <w:jc w:val="both"/>
        <w:rPr>
          <w:sz w:val="24"/>
          <w:szCs w:val="24"/>
        </w:rPr>
      </w:pPr>
      <w:r w:rsidRPr="00F05E74">
        <w:rPr>
          <w:sz w:val="24"/>
          <w:szCs w:val="24"/>
        </w:rPr>
        <w:tab/>
        <w:t>R.</w:t>
      </w:r>
      <w:r w:rsidRPr="00F05E74">
        <w:rPr>
          <w:sz w:val="24"/>
          <w:szCs w:val="24"/>
        </w:rPr>
        <w:tab/>
        <w:t>(-)300.00</w:t>
      </w:r>
      <w:r w:rsidRPr="00F05E74">
        <w:rPr>
          <w:sz w:val="24"/>
          <w:szCs w:val="24"/>
        </w:rPr>
        <w:tab/>
        <w:t>1,700.00</w:t>
      </w:r>
      <w:r w:rsidRPr="00F05E74">
        <w:rPr>
          <w:sz w:val="24"/>
          <w:szCs w:val="24"/>
        </w:rPr>
        <w:tab/>
        <w:t>1,700.00</w:t>
      </w:r>
      <w:r w:rsidRPr="00F05E74">
        <w:rPr>
          <w:sz w:val="24"/>
          <w:szCs w:val="24"/>
        </w:rPr>
        <w:tab/>
        <w:t>0.00</w:t>
      </w:r>
    </w:p>
    <w:p w14:paraId="506F5C16" w14:textId="1D0A2D1B"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44"/>
        </w:tabs>
        <w:spacing w:line="19" w:lineRule="atLeast"/>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001F24BB" w:rsidRPr="00F05E74">
        <w:rPr>
          <w:b/>
          <w:sz w:val="24"/>
          <w:szCs w:val="24"/>
        </w:rPr>
        <w:t>300</w:t>
      </w:r>
      <w:r w:rsidRPr="00F05E74">
        <w:rPr>
          <w:b/>
          <w:sz w:val="24"/>
          <w:szCs w:val="24"/>
        </w:rPr>
        <w:t xml:space="preserve">.00 lakh from the provision by way of surrender was attributed to </w:t>
      </w:r>
      <w:r w:rsidRPr="00F05E74">
        <w:rPr>
          <w:b/>
          <w:sz w:val="24"/>
          <w:szCs w:val="24"/>
        </w:rPr>
        <w:br/>
      </w:r>
      <w:r w:rsidR="0031660E" w:rsidRPr="00F05E74">
        <w:rPr>
          <w:b/>
          <w:sz w:val="24"/>
          <w:szCs w:val="24"/>
        </w:rPr>
        <w:t>non</w:t>
      </w:r>
      <w:r w:rsidRPr="00F05E74">
        <w:rPr>
          <w:b/>
          <w:sz w:val="24"/>
          <w:szCs w:val="24"/>
        </w:rPr>
        <w:t>-receipt of approval for withdrawal of funds</w:t>
      </w:r>
      <w:r w:rsidR="001F24BB" w:rsidRPr="00F05E74">
        <w:rPr>
          <w:b/>
          <w:sz w:val="24"/>
          <w:szCs w:val="24"/>
        </w:rPr>
        <w:t xml:space="preserve"> from the Finance Department</w:t>
      </w:r>
      <w:r w:rsidRPr="00F05E74">
        <w:rPr>
          <w:b/>
          <w:sz w:val="24"/>
          <w:szCs w:val="24"/>
        </w:rPr>
        <w:t xml:space="preserve">. Saving had occurred under this head during 2020-21 </w:t>
      </w:r>
      <w:r w:rsidR="001F24BB" w:rsidRPr="00F05E74">
        <w:rPr>
          <w:b/>
          <w:sz w:val="24"/>
          <w:szCs w:val="24"/>
        </w:rPr>
        <w:t>to</w:t>
      </w:r>
      <w:r w:rsidRPr="00F05E74">
        <w:rPr>
          <w:b/>
          <w:sz w:val="24"/>
          <w:szCs w:val="24"/>
        </w:rPr>
        <w:t xml:space="preserve"> 202</w:t>
      </w:r>
      <w:r w:rsidR="001F24BB" w:rsidRPr="00F05E74">
        <w:rPr>
          <w:b/>
          <w:sz w:val="24"/>
          <w:szCs w:val="24"/>
        </w:rPr>
        <w:t>2</w:t>
      </w:r>
      <w:r w:rsidRPr="00F05E74">
        <w:rPr>
          <w:b/>
          <w:sz w:val="24"/>
          <w:szCs w:val="24"/>
        </w:rPr>
        <w:t>-2</w:t>
      </w:r>
      <w:r w:rsidR="001F24BB" w:rsidRPr="00F05E74">
        <w:rPr>
          <w:b/>
          <w:sz w:val="24"/>
          <w:szCs w:val="24"/>
        </w:rPr>
        <w:t>3</w:t>
      </w:r>
      <w:r w:rsidRPr="00F05E74">
        <w:rPr>
          <w:b/>
          <w:sz w:val="24"/>
          <w:szCs w:val="24"/>
        </w:rPr>
        <w:t xml:space="preserve"> also.</w:t>
      </w:r>
    </w:p>
    <w:p w14:paraId="5B2CAADB" w14:textId="77777777" w:rsidR="002378BC" w:rsidRPr="00F05E74" w:rsidRDefault="002378BC" w:rsidP="002378BC">
      <w:pPr>
        <w:pStyle w:val="Header"/>
        <w:tabs>
          <w:tab w:val="clear" w:pos="4320"/>
          <w:tab w:val="clear" w:pos="8640"/>
          <w:tab w:val="left" w:pos="0"/>
          <w:tab w:val="right" w:pos="3600"/>
          <w:tab w:val="right" w:pos="6120"/>
          <w:tab w:val="right" w:pos="8280"/>
          <w:tab w:val="right" w:pos="10044"/>
          <w:tab w:val="right" w:pos="10440"/>
          <w:tab w:val="right" w:pos="10620"/>
        </w:tabs>
        <w:spacing w:after="0" w:line="19" w:lineRule="atLeast"/>
        <w:ind w:right="-14" w:firstLine="0"/>
      </w:pPr>
      <w:r w:rsidRPr="00F05E74">
        <w:rPr>
          <w:sz w:val="24"/>
          <w:szCs w:val="24"/>
        </w:rPr>
        <w:t>(8) 3275-800-0101- State Plan Schemes (Normal)-</w:t>
      </w:r>
    </w:p>
    <w:p w14:paraId="4513C027" w14:textId="77777777" w:rsidR="00C75813"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rPr>
          <w:sz w:val="24"/>
          <w:szCs w:val="24"/>
        </w:rPr>
      </w:pPr>
      <w:r w:rsidRPr="00F05E74">
        <w:rPr>
          <w:sz w:val="24"/>
          <w:szCs w:val="24"/>
        </w:rPr>
        <w:tab/>
        <w:t>7063-</w:t>
      </w:r>
      <w:r w:rsidR="00C75813" w:rsidRPr="00F05E74">
        <w:rPr>
          <w:sz w:val="24"/>
          <w:szCs w:val="24"/>
        </w:rPr>
        <w:t xml:space="preserve">Atal Monitoring Portal </w:t>
      </w:r>
    </w:p>
    <w:p w14:paraId="5BA37EDB" w14:textId="485D4A35" w:rsidR="002378BC" w:rsidRPr="00F05E74" w:rsidRDefault="00C75813"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rPr>
          <w:sz w:val="24"/>
          <w:szCs w:val="24"/>
        </w:rPr>
      </w:pPr>
      <w:r w:rsidRPr="00F05E74">
        <w:rPr>
          <w:sz w:val="24"/>
          <w:szCs w:val="24"/>
        </w:rPr>
        <w:tab/>
        <w:t>(C.M. Dashboard)-</w:t>
      </w:r>
    </w:p>
    <w:p w14:paraId="2A467598" w14:textId="77777777" w:rsidR="002378BC" w:rsidRPr="00F05E74" w:rsidRDefault="002378BC" w:rsidP="002378B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line="19" w:lineRule="atLeast"/>
        <w:ind w:right="-14" w:firstLine="0"/>
        <w:rPr>
          <w:sz w:val="24"/>
          <w:szCs w:val="24"/>
        </w:rPr>
      </w:pPr>
      <w:r w:rsidRPr="00F05E74">
        <w:rPr>
          <w:sz w:val="24"/>
          <w:szCs w:val="24"/>
        </w:rPr>
        <w:tab/>
        <w:t>S.</w:t>
      </w:r>
      <w:r w:rsidRPr="00F05E74">
        <w:rPr>
          <w:sz w:val="24"/>
          <w:szCs w:val="24"/>
        </w:rPr>
        <w:tab/>
        <w:t>500.00</w:t>
      </w:r>
    </w:p>
    <w:p w14:paraId="6C1A207B"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65"/>
          <w:tab w:val="right" w:pos="10440"/>
          <w:tab w:val="right" w:pos="10620"/>
        </w:tabs>
        <w:spacing w:line="19" w:lineRule="atLeast"/>
        <w:ind w:right="-14" w:firstLine="0"/>
        <w:rPr>
          <w:sz w:val="24"/>
          <w:szCs w:val="24"/>
        </w:rPr>
      </w:pPr>
      <w:r w:rsidRPr="00F05E74">
        <w:rPr>
          <w:sz w:val="24"/>
          <w:szCs w:val="24"/>
        </w:rPr>
        <w:tab/>
        <w:t>R.</w:t>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415D0DD6" w14:textId="4E7193B3"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65"/>
          <w:tab w:val="right" w:pos="10440"/>
          <w:tab w:val="right" w:pos="10620"/>
        </w:tabs>
        <w:spacing w:line="19" w:lineRule="atLeast"/>
        <w:ind w:right="-14" w:firstLine="0"/>
        <w:jc w:val="both"/>
        <w:rPr>
          <w:b/>
          <w:sz w:val="24"/>
          <w:szCs w:val="24"/>
        </w:rPr>
      </w:pPr>
      <w:r w:rsidRPr="00F05E74">
        <w:rPr>
          <w:sz w:val="24"/>
          <w:szCs w:val="24"/>
        </w:rPr>
        <w:tab/>
      </w:r>
      <w:r w:rsidR="00C75813" w:rsidRPr="00F05E74">
        <w:rPr>
          <w:b/>
          <w:sz w:val="24"/>
          <w:szCs w:val="24"/>
        </w:rPr>
        <w:t>Non-utilisation of entire provision was attributed non-receipt of Administrative and Financial approval of the Project</w:t>
      </w:r>
      <w:r w:rsidRPr="00F05E74">
        <w:rPr>
          <w:b/>
          <w:sz w:val="24"/>
          <w:szCs w:val="24"/>
        </w:rPr>
        <w:t>.</w:t>
      </w:r>
    </w:p>
    <w:p w14:paraId="18AE8C3F" w14:textId="77777777" w:rsidR="005A3DC1" w:rsidRPr="00F05E74" w:rsidRDefault="005A3DC1" w:rsidP="005A3DC1">
      <w:pPr>
        <w:pStyle w:val="Header"/>
        <w:tabs>
          <w:tab w:val="clear" w:pos="4320"/>
          <w:tab w:val="clear" w:pos="8640"/>
          <w:tab w:val="left" w:pos="0"/>
          <w:tab w:val="left" w:pos="900"/>
          <w:tab w:val="right" w:pos="6120"/>
          <w:tab w:val="right" w:pos="8100"/>
          <w:tab w:val="right" w:pos="10044"/>
        </w:tabs>
        <w:ind w:right="-14" w:firstLine="0"/>
        <w:jc w:val="center"/>
      </w:pPr>
      <w:r w:rsidRPr="00F05E74">
        <w:rPr>
          <w:b/>
          <w:sz w:val="24"/>
          <w:szCs w:val="24"/>
        </w:rPr>
        <w:lastRenderedPageBreak/>
        <w:t>Grant No.71-</w:t>
      </w:r>
      <w:r w:rsidRPr="00F05E74">
        <w:rPr>
          <w:sz w:val="24"/>
          <w:szCs w:val="24"/>
        </w:rPr>
        <w:t>contd.</w:t>
      </w:r>
    </w:p>
    <w:p w14:paraId="7B47175D" w14:textId="77777777" w:rsidR="005A3DC1" w:rsidRPr="00F05E74" w:rsidRDefault="005A3DC1" w:rsidP="005A3DC1">
      <w:pPr>
        <w:pStyle w:val="Header"/>
        <w:tabs>
          <w:tab w:val="clear" w:pos="4320"/>
          <w:tab w:val="clear" w:pos="8640"/>
          <w:tab w:val="left" w:pos="1440"/>
          <w:tab w:val="left" w:pos="5400"/>
          <w:tab w:val="left" w:pos="7230"/>
          <w:tab w:val="right" w:pos="10044"/>
        </w:tabs>
        <w:spacing w:after="0" w:line="19" w:lineRule="atLeast"/>
        <w:ind w:right="-9" w:firstLine="0"/>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15839C0" w14:textId="77777777" w:rsidR="005A3DC1" w:rsidRPr="00F05E74" w:rsidRDefault="005A3DC1" w:rsidP="005A3DC1">
      <w:pPr>
        <w:pStyle w:val="Header"/>
        <w:tabs>
          <w:tab w:val="clear" w:pos="4320"/>
          <w:tab w:val="clear" w:pos="8640"/>
          <w:tab w:val="left" w:pos="5400"/>
          <w:tab w:val="left" w:pos="6300"/>
          <w:tab w:val="left" w:pos="7020"/>
          <w:tab w:val="left" w:pos="7650"/>
          <w:tab w:val="right" w:pos="10044"/>
        </w:tabs>
        <w:spacing w:after="0" w:line="19" w:lineRule="atLeast"/>
        <w:ind w:right="-9" w:firstLine="0"/>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0AC7B66" w14:textId="77777777" w:rsidR="005A3DC1" w:rsidRPr="00F05E74" w:rsidRDefault="005A3DC1" w:rsidP="005A3DC1">
      <w:pPr>
        <w:pStyle w:val="Header"/>
        <w:tabs>
          <w:tab w:val="clear" w:pos="8640"/>
          <w:tab w:val="right" w:pos="4320"/>
          <w:tab w:val="right" w:pos="6570"/>
          <w:tab w:val="right" w:pos="8100"/>
          <w:tab w:val="right" w:pos="10044"/>
          <w:tab w:val="right" w:pos="10620"/>
        </w:tabs>
        <w:spacing w:after="0" w:line="19" w:lineRule="atLeast"/>
        <w:ind w:right="-14" w:firstLine="0"/>
        <w:jc w:val="both"/>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3"/>
          <w:szCs w:val="23"/>
        </w:rPr>
        <w:t>`</w:t>
      </w:r>
      <w:r w:rsidRPr="00F05E74">
        <w:rPr>
          <w:sz w:val="24"/>
          <w:szCs w:val="24"/>
        </w:rPr>
        <w:t xml:space="preserve"> in lakh)</w:t>
      </w:r>
    </w:p>
    <w:p w14:paraId="29E8AE06" w14:textId="77777777" w:rsidR="002378BC" w:rsidRPr="00F05E74" w:rsidRDefault="002378BC" w:rsidP="002378BC">
      <w:pPr>
        <w:pStyle w:val="Header"/>
        <w:tabs>
          <w:tab w:val="clear" w:pos="4320"/>
          <w:tab w:val="clear" w:pos="8640"/>
          <w:tab w:val="left" w:pos="0"/>
          <w:tab w:val="right" w:pos="3600"/>
          <w:tab w:val="right" w:pos="6120"/>
          <w:tab w:val="right" w:pos="8280"/>
          <w:tab w:val="right" w:pos="10044"/>
          <w:tab w:val="right" w:pos="10440"/>
          <w:tab w:val="right" w:pos="10620"/>
        </w:tabs>
        <w:spacing w:after="0" w:line="19" w:lineRule="atLeast"/>
        <w:ind w:right="-14" w:firstLine="0"/>
      </w:pPr>
      <w:r w:rsidRPr="00F05E74">
        <w:rPr>
          <w:sz w:val="24"/>
          <w:szCs w:val="24"/>
        </w:rPr>
        <w:t>(9) 3275-800-0101- State Plan Schemes (Normal)-</w:t>
      </w:r>
    </w:p>
    <w:p w14:paraId="29BC95AB" w14:textId="77777777" w:rsidR="005A3DC1"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rPr>
          <w:sz w:val="24"/>
          <w:szCs w:val="24"/>
        </w:rPr>
      </w:pPr>
      <w:r w:rsidRPr="00F05E74">
        <w:rPr>
          <w:sz w:val="24"/>
          <w:szCs w:val="24"/>
        </w:rPr>
        <w:tab/>
        <w:t xml:space="preserve">7270-E-District </w:t>
      </w:r>
    </w:p>
    <w:p w14:paraId="5E68E981" w14:textId="42C68D79" w:rsidR="002378BC" w:rsidRPr="00F05E74" w:rsidRDefault="005A3DC1"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rPr>
          <w:sz w:val="24"/>
          <w:szCs w:val="24"/>
        </w:rPr>
      </w:pPr>
      <w:r w:rsidRPr="00F05E74">
        <w:rPr>
          <w:sz w:val="24"/>
          <w:szCs w:val="24"/>
        </w:rPr>
        <w:tab/>
      </w:r>
      <w:r w:rsidR="002378BC" w:rsidRPr="00F05E74">
        <w:rPr>
          <w:sz w:val="24"/>
          <w:szCs w:val="24"/>
        </w:rPr>
        <w:t>Projects-</w:t>
      </w:r>
    </w:p>
    <w:p w14:paraId="79D2E515" w14:textId="77777777" w:rsidR="002378BC" w:rsidRPr="00F05E74" w:rsidRDefault="002378BC" w:rsidP="002378B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line="19" w:lineRule="atLeast"/>
        <w:ind w:right="-14" w:firstLine="0"/>
        <w:rPr>
          <w:sz w:val="24"/>
          <w:szCs w:val="24"/>
        </w:rPr>
      </w:pPr>
      <w:r w:rsidRPr="00F05E74">
        <w:rPr>
          <w:sz w:val="24"/>
          <w:szCs w:val="24"/>
        </w:rPr>
        <w:tab/>
        <w:t>O.</w:t>
      </w:r>
      <w:r w:rsidRPr="00F05E74">
        <w:rPr>
          <w:sz w:val="24"/>
          <w:szCs w:val="24"/>
        </w:rPr>
        <w:tab/>
        <w:t>560.00</w:t>
      </w:r>
    </w:p>
    <w:p w14:paraId="2AAB540F"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65"/>
          <w:tab w:val="right" w:pos="10440"/>
          <w:tab w:val="right" w:pos="10620"/>
        </w:tabs>
        <w:spacing w:line="19" w:lineRule="atLeast"/>
        <w:ind w:right="-14" w:firstLine="0"/>
        <w:rPr>
          <w:sz w:val="24"/>
          <w:szCs w:val="24"/>
        </w:rPr>
      </w:pPr>
      <w:r w:rsidRPr="00F05E74">
        <w:rPr>
          <w:sz w:val="24"/>
          <w:szCs w:val="24"/>
        </w:rPr>
        <w:tab/>
        <w:t>R.</w:t>
      </w:r>
      <w:r w:rsidRPr="00F05E74">
        <w:rPr>
          <w:sz w:val="24"/>
          <w:szCs w:val="24"/>
        </w:rPr>
        <w:tab/>
        <w:t>(-)196.00</w:t>
      </w:r>
      <w:r w:rsidRPr="00F05E74">
        <w:rPr>
          <w:sz w:val="24"/>
          <w:szCs w:val="24"/>
        </w:rPr>
        <w:tab/>
        <w:t>364.00</w:t>
      </w:r>
      <w:r w:rsidRPr="00F05E74">
        <w:rPr>
          <w:sz w:val="24"/>
          <w:szCs w:val="24"/>
        </w:rPr>
        <w:tab/>
        <w:t>364.00</w:t>
      </w:r>
      <w:r w:rsidRPr="00F05E74">
        <w:rPr>
          <w:sz w:val="24"/>
          <w:szCs w:val="24"/>
        </w:rPr>
        <w:tab/>
        <w:t>0.00</w:t>
      </w:r>
    </w:p>
    <w:p w14:paraId="09C49FFD" w14:textId="10CC52BC" w:rsidR="002378BC" w:rsidRPr="00F05E74" w:rsidRDefault="002378BC" w:rsidP="005A3DC1">
      <w:pPr>
        <w:pStyle w:val="Header"/>
        <w:tabs>
          <w:tab w:val="clear" w:pos="4320"/>
          <w:tab w:val="clear" w:pos="8640"/>
          <w:tab w:val="left" w:pos="900"/>
          <w:tab w:val="right" w:pos="3600"/>
          <w:tab w:val="right" w:pos="6120"/>
          <w:tab w:val="right" w:pos="8280"/>
          <w:tab w:val="right" w:pos="10044"/>
          <w:tab w:val="right" w:pos="10440"/>
          <w:tab w:val="right" w:pos="10620"/>
        </w:tabs>
        <w:spacing w:line="19" w:lineRule="atLeast"/>
        <w:ind w:right="-14" w:firstLine="0"/>
        <w:jc w:val="both"/>
        <w:rPr>
          <w:sz w:val="24"/>
          <w:szCs w:val="24"/>
        </w:rPr>
      </w:pPr>
      <w:r w:rsidRPr="00F05E74">
        <w:rPr>
          <w:b/>
          <w:sz w:val="24"/>
          <w:szCs w:val="24"/>
        </w:rPr>
        <w:tab/>
        <w:t xml:space="preserve">Reduction of </w:t>
      </w:r>
      <w:r w:rsidRPr="00F05E74">
        <w:rPr>
          <w:rFonts w:ascii="Rupee Foradian" w:hAnsi="Rupee Foradian"/>
          <w:b/>
          <w:sz w:val="24"/>
          <w:szCs w:val="24"/>
        </w:rPr>
        <w:t xml:space="preserve">` </w:t>
      </w:r>
      <w:r w:rsidR="005A3DC1" w:rsidRPr="00F05E74">
        <w:rPr>
          <w:b/>
          <w:sz w:val="24"/>
          <w:szCs w:val="24"/>
        </w:rPr>
        <w:t>19</w:t>
      </w:r>
      <w:r w:rsidRPr="00F05E74">
        <w:rPr>
          <w:b/>
          <w:sz w:val="24"/>
          <w:szCs w:val="24"/>
        </w:rPr>
        <w:t xml:space="preserve">6.00 lakh from the provision by way of surrender was attributed to </w:t>
      </w:r>
      <w:r w:rsidR="005A3DC1" w:rsidRPr="00F05E74">
        <w:rPr>
          <w:b/>
          <w:sz w:val="24"/>
          <w:szCs w:val="24"/>
        </w:rPr>
        <w:t>receipt</w:t>
      </w:r>
      <w:r w:rsidRPr="00F05E74">
        <w:rPr>
          <w:b/>
          <w:sz w:val="24"/>
          <w:szCs w:val="24"/>
        </w:rPr>
        <w:t xml:space="preserve"> of funds</w:t>
      </w:r>
      <w:r w:rsidR="005A3DC1" w:rsidRPr="00F05E74">
        <w:rPr>
          <w:b/>
          <w:sz w:val="24"/>
          <w:szCs w:val="24"/>
        </w:rPr>
        <w:t xml:space="preserve"> as per completion of the project</w:t>
      </w:r>
      <w:r w:rsidRPr="00F05E74">
        <w:rPr>
          <w:sz w:val="24"/>
          <w:szCs w:val="24"/>
        </w:rPr>
        <w:t>.</w:t>
      </w:r>
      <w:r w:rsidR="005A3DC1" w:rsidRPr="00F05E74">
        <w:rPr>
          <w:sz w:val="24"/>
          <w:szCs w:val="24"/>
        </w:rPr>
        <w:t xml:space="preserve"> </w:t>
      </w:r>
      <w:r w:rsidR="005A3DC1" w:rsidRPr="00F05E74">
        <w:rPr>
          <w:b/>
          <w:sz w:val="24"/>
          <w:szCs w:val="24"/>
        </w:rPr>
        <w:t>Saving had occurred under this head during 2022-23 also.</w:t>
      </w:r>
    </w:p>
    <w:p w14:paraId="60CF3BB5" w14:textId="77777777" w:rsidR="002378BC" w:rsidRPr="00F05E74" w:rsidRDefault="002378BC" w:rsidP="002378BC">
      <w:pPr>
        <w:pStyle w:val="Header"/>
        <w:tabs>
          <w:tab w:val="clear" w:pos="4320"/>
          <w:tab w:val="clear" w:pos="8640"/>
          <w:tab w:val="left" w:pos="0"/>
          <w:tab w:val="right" w:pos="3600"/>
          <w:tab w:val="right" w:pos="6120"/>
          <w:tab w:val="right" w:pos="8280"/>
          <w:tab w:val="right" w:pos="10044"/>
          <w:tab w:val="right" w:pos="10440"/>
          <w:tab w:val="right" w:pos="10620"/>
        </w:tabs>
        <w:spacing w:after="0" w:line="19" w:lineRule="atLeast"/>
        <w:ind w:right="-14" w:firstLine="0"/>
      </w:pPr>
      <w:r w:rsidRPr="00F05E74">
        <w:rPr>
          <w:sz w:val="24"/>
          <w:szCs w:val="24"/>
        </w:rPr>
        <w:t>(10) 3275-800-0101- State Plan Schemes (Normal)-</w:t>
      </w:r>
    </w:p>
    <w:p w14:paraId="093270B0"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pPr>
      <w:r w:rsidRPr="00F05E74">
        <w:rPr>
          <w:sz w:val="24"/>
          <w:szCs w:val="24"/>
        </w:rPr>
        <w:tab/>
        <w:t>7276-Establishment of State</w:t>
      </w:r>
    </w:p>
    <w:p w14:paraId="6F19D2EC"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rPr>
          <w:sz w:val="24"/>
          <w:szCs w:val="24"/>
        </w:rPr>
      </w:pPr>
      <w:r w:rsidRPr="00F05E74">
        <w:rPr>
          <w:sz w:val="24"/>
          <w:szCs w:val="24"/>
        </w:rPr>
        <w:tab/>
        <w:t>Data Centre-</w:t>
      </w:r>
    </w:p>
    <w:p w14:paraId="4CBD9069" w14:textId="77777777" w:rsidR="002378BC" w:rsidRPr="00F05E74" w:rsidRDefault="002378BC" w:rsidP="002378B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line="19" w:lineRule="atLeast"/>
        <w:ind w:right="-14" w:firstLine="0"/>
        <w:rPr>
          <w:sz w:val="24"/>
          <w:szCs w:val="24"/>
        </w:rPr>
      </w:pPr>
      <w:r w:rsidRPr="00F05E74">
        <w:rPr>
          <w:sz w:val="24"/>
          <w:szCs w:val="24"/>
        </w:rPr>
        <w:tab/>
        <w:t>O.</w:t>
      </w:r>
      <w:r w:rsidRPr="00F05E74">
        <w:rPr>
          <w:sz w:val="24"/>
          <w:szCs w:val="24"/>
        </w:rPr>
        <w:tab/>
        <w:t>2,700.00</w:t>
      </w:r>
    </w:p>
    <w:p w14:paraId="1F59DC8B"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65"/>
          <w:tab w:val="right" w:pos="10440"/>
          <w:tab w:val="right" w:pos="10620"/>
        </w:tabs>
        <w:spacing w:line="19" w:lineRule="atLeast"/>
        <w:ind w:right="-14" w:firstLine="0"/>
      </w:pPr>
      <w:r w:rsidRPr="00F05E74">
        <w:rPr>
          <w:sz w:val="24"/>
          <w:szCs w:val="24"/>
        </w:rPr>
        <w:tab/>
        <w:t>R.</w:t>
      </w:r>
      <w:r w:rsidRPr="00F05E74">
        <w:rPr>
          <w:sz w:val="24"/>
          <w:szCs w:val="24"/>
        </w:rPr>
        <w:tab/>
        <w:t>(-)910.00</w:t>
      </w:r>
      <w:r w:rsidRPr="00F05E74">
        <w:rPr>
          <w:sz w:val="24"/>
          <w:szCs w:val="24"/>
        </w:rPr>
        <w:tab/>
        <w:t>1,790.00</w:t>
      </w:r>
      <w:r w:rsidRPr="00F05E74">
        <w:rPr>
          <w:sz w:val="24"/>
          <w:szCs w:val="24"/>
        </w:rPr>
        <w:tab/>
        <w:t>1,790.00</w:t>
      </w:r>
      <w:r w:rsidRPr="00F05E74">
        <w:rPr>
          <w:sz w:val="24"/>
          <w:szCs w:val="24"/>
        </w:rPr>
        <w:tab/>
        <w:t>0.00</w:t>
      </w:r>
    </w:p>
    <w:p w14:paraId="556E9683" w14:textId="345A7CCB" w:rsidR="002378BC" w:rsidRPr="00F05E74" w:rsidRDefault="002378BC" w:rsidP="002378BC">
      <w:pPr>
        <w:pStyle w:val="Header"/>
        <w:tabs>
          <w:tab w:val="clear" w:pos="4320"/>
          <w:tab w:val="clear" w:pos="8640"/>
          <w:tab w:val="left" w:pos="864"/>
          <w:tab w:val="left" w:pos="1440"/>
          <w:tab w:val="right" w:pos="3600"/>
          <w:tab w:val="right" w:pos="6120"/>
          <w:tab w:val="right" w:pos="8280"/>
          <w:tab w:val="right" w:pos="9900"/>
          <w:tab w:val="right" w:pos="10044"/>
        </w:tabs>
        <w:spacing w:line="19" w:lineRule="atLeast"/>
        <w:ind w:right="-14" w:firstLine="0"/>
        <w:jc w:val="both"/>
        <w:rPr>
          <w:b/>
          <w:bCs/>
          <w:sz w:val="24"/>
          <w:szCs w:val="24"/>
        </w:rPr>
      </w:pPr>
      <w:r w:rsidRPr="00F05E74">
        <w:rPr>
          <w:b/>
          <w:sz w:val="24"/>
          <w:szCs w:val="24"/>
        </w:rPr>
        <w:tab/>
        <w:t xml:space="preserve">Reduction of </w:t>
      </w:r>
      <w:r w:rsidRPr="00F05E74">
        <w:rPr>
          <w:rFonts w:ascii="Rupee Foradian" w:hAnsi="Rupee Foradian"/>
          <w:b/>
          <w:sz w:val="24"/>
          <w:szCs w:val="24"/>
        </w:rPr>
        <w:t>`</w:t>
      </w:r>
      <w:r w:rsidRPr="00F05E74">
        <w:rPr>
          <w:b/>
          <w:sz w:val="24"/>
          <w:szCs w:val="24"/>
        </w:rPr>
        <w:t xml:space="preserve"> </w:t>
      </w:r>
      <w:r w:rsidR="00805C54" w:rsidRPr="00F05E74">
        <w:rPr>
          <w:b/>
          <w:sz w:val="24"/>
          <w:szCs w:val="24"/>
        </w:rPr>
        <w:t>910</w:t>
      </w:r>
      <w:r w:rsidRPr="00F05E74">
        <w:rPr>
          <w:b/>
          <w:sz w:val="24"/>
          <w:szCs w:val="24"/>
        </w:rPr>
        <w:t xml:space="preserve">.00 lakh from the provision by way of surrender was attributed to </w:t>
      </w:r>
      <w:r w:rsidR="00F90E92" w:rsidRPr="00F05E74">
        <w:rPr>
          <w:b/>
          <w:sz w:val="24"/>
          <w:szCs w:val="24"/>
        </w:rPr>
        <w:t>drawal of funds as per receipt of administrative</w:t>
      </w:r>
      <w:r w:rsidRPr="00F05E74">
        <w:rPr>
          <w:b/>
          <w:sz w:val="24"/>
          <w:szCs w:val="24"/>
        </w:rPr>
        <w:t xml:space="preserve"> approval. Persistent saving under this head had been noticed during 2015-16 to 202</w:t>
      </w:r>
      <w:r w:rsidR="00F90E92" w:rsidRPr="00F05E74">
        <w:rPr>
          <w:b/>
          <w:sz w:val="24"/>
          <w:szCs w:val="24"/>
        </w:rPr>
        <w:t>2</w:t>
      </w:r>
      <w:r w:rsidRPr="00F05E74">
        <w:rPr>
          <w:b/>
          <w:sz w:val="24"/>
          <w:szCs w:val="24"/>
        </w:rPr>
        <w:t>-2</w:t>
      </w:r>
      <w:r w:rsidR="00F90E92" w:rsidRPr="00F05E74">
        <w:rPr>
          <w:b/>
          <w:sz w:val="24"/>
          <w:szCs w:val="24"/>
        </w:rPr>
        <w:t>3</w:t>
      </w:r>
      <w:r w:rsidRPr="00F05E74">
        <w:rPr>
          <w:b/>
          <w:sz w:val="24"/>
          <w:szCs w:val="24"/>
        </w:rPr>
        <w:t>.</w:t>
      </w:r>
    </w:p>
    <w:p w14:paraId="0E910D83" w14:textId="77777777" w:rsidR="002378BC" w:rsidRPr="00F05E74" w:rsidRDefault="002378BC" w:rsidP="002378BC">
      <w:pPr>
        <w:pStyle w:val="Header"/>
        <w:tabs>
          <w:tab w:val="clear" w:pos="4320"/>
          <w:tab w:val="clear" w:pos="8640"/>
          <w:tab w:val="left" w:pos="0"/>
          <w:tab w:val="right" w:pos="3600"/>
          <w:tab w:val="right" w:pos="6120"/>
          <w:tab w:val="right" w:pos="8280"/>
          <w:tab w:val="right" w:pos="10044"/>
          <w:tab w:val="right" w:pos="10440"/>
          <w:tab w:val="right" w:pos="10620"/>
        </w:tabs>
        <w:spacing w:after="0" w:line="19" w:lineRule="atLeast"/>
        <w:ind w:right="-14" w:firstLine="0"/>
      </w:pPr>
      <w:r w:rsidRPr="00F05E74">
        <w:rPr>
          <w:sz w:val="24"/>
          <w:szCs w:val="24"/>
        </w:rPr>
        <w:t>(11) 3275-800-0101- State Plan Schemes (Normal)-</w:t>
      </w:r>
    </w:p>
    <w:p w14:paraId="6DC01FF9"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rPr>
          <w:sz w:val="24"/>
          <w:szCs w:val="24"/>
        </w:rPr>
      </w:pPr>
      <w:r w:rsidRPr="00F05E74">
        <w:rPr>
          <w:sz w:val="24"/>
          <w:szCs w:val="24"/>
        </w:rPr>
        <w:tab/>
        <w:t xml:space="preserve">7612-Integtated E-Procurement </w:t>
      </w:r>
    </w:p>
    <w:p w14:paraId="7E9774EF"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14" w:firstLine="0"/>
        <w:rPr>
          <w:sz w:val="24"/>
          <w:szCs w:val="24"/>
        </w:rPr>
      </w:pPr>
      <w:r w:rsidRPr="00F05E74">
        <w:rPr>
          <w:sz w:val="24"/>
          <w:szCs w:val="24"/>
        </w:rPr>
        <w:tab/>
        <w:t>Project-</w:t>
      </w:r>
    </w:p>
    <w:p w14:paraId="136E012B" w14:textId="77777777" w:rsidR="002378BC" w:rsidRPr="00F05E74" w:rsidRDefault="002378BC" w:rsidP="002378BC">
      <w:pPr>
        <w:pStyle w:val="Header"/>
        <w:tabs>
          <w:tab w:val="clear" w:pos="4320"/>
          <w:tab w:val="clear" w:pos="8640"/>
          <w:tab w:val="right" w:pos="0"/>
          <w:tab w:val="left" w:pos="900"/>
          <w:tab w:val="right" w:pos="3600"/>
          <w:tab w:val="right" w:pos="6120"/>
          <w:tab w:val="right" w:pos="8280"/>
          <w:tab w:val="right" w:pos="10044"/>
          <w:tab w:val="right" w:pos="10440"/>
          <w:tab w:val="right" w:pos="10620"/>
        </w:tabs>
        <w:spacing w:after="0" w:line="19" w:lineRule="atLeast"/>
        <w:ind w:right="-14" w:firstLine="0"/>
        <w:rPr>
          <w:sz w:val="24"/>
          <w:szCs w:val="24"/>
        </w:rPr>
      </w:pPr>
      <w:r w:rsidRPr="00F05E74">
        <w:rPr>
          <w:sz w:val="24"/>
          <w:szCs w:val="24"/>
        </w:rPr>
        <w:tab/>
        <w:t>O.</w:t>
      </w:r>
      <w:r w:rsidRPr="00F05E74">
        <w:rPr>
          <w:sz w:val="24"/>
          <w:szCs w:val="24"/>
        </w:rPr>
        <w:tab/>
        <w:t>200.00</w:t>
      </w:r>
    </w:p>
    <w:p w14:paraId="7E2F8A56" w14:textId="77777777" w:rsidR="002378BC" w:rsidRPr="00F05E74" w:rsidRDefault="002378BC" w:rsidP="002378BC">
      <w:pPr>
        <w:pStyle w:val="Header"/>
        <w:tabs>
          <w:tab w:val="clear" w:pos="4320"/>
          <w:tab w:val="clear" w:pos="8640"/>
          <w:tab w:val="right" w:pos="0"/>
          <w:tab w:val="left" w:pos="900"/>
          <w:tab w:val="right" w:pos="3600"/>
          <w:tab w:val="right" w:pos="6120"/>
          <w:tab w:val="right" w:pos="8080"/>
          <w:tab w:val="right" w:pos="10065"/>
          <w:tab w:val="right" w:pos="10440"/>
          <w:tab w:val="right" w:pos="10620"/>
        </w:tabs>
        <w:spacing w:line="19" w:lineRule="atLeast"/>
        <w:ind w:right="-14" w:firstLine="0"/>
      </w:pPr>
      <w:r w:rsidRPr="00F05E74">
        <w:rPr>
          <w:sz w:val="24"/>
          <w:szCs w:val="24"/>
        </w:rPr>
        <w:tab/>
        <w:t>R.</w:t>
      </w:r>
      <w:r w:rsidRPr="00F05E74">
        <w:rPr>
          <w:sz w:val="24"/>
          <w:szCs w:val="24"/>
        </w:rPr>
        <w:tab/>
        <w:t>(-)120.00</w:t>
      </w:r>
      <w:r w:rsidRPr="00F05E74">
        <w:rPr>
          <w:sz w:val="24"/>
          <w:szCs w:val="24"/>
        </w:rPr>
        <w:tab/>
        <w:t>80.00</w:t>
      </w:r>
      <w:r w:rsidRPr="00F05E74">
        <w:rPr>
          <w:sz w:val="24"/>
          <w:szCs w:val="24"/>
        </w:rPr>
        <w:tab/>
        <w:t>80.00</w:t>
      </w:r>
      <w:r w:rsidRPr="00F05E74">
        <w:rPr>
          <w:sz w:val="24"/>
          <w:szCs w:val="24"/>
        </w:rPr>
        <w:tab/>
        <w:t>0.00</w:t>
      </w:r>
    </w:p>
    <w:p w14:paraId="00DAFC88" w14:textId="3EDB85C9" w:rsidR="002378BC" w:rsidRPr="00F05E74" w:rsidRDefault="002378BC" w:rsidP="002378BC">
      <w:pPr>
        <w:pStyle w:val="Header"/>
        <w:tabs>
          <w:tab w:val="clear" w:pos="4320"/>
          <w:tab w:val="clear" w:pos="8640"/>
          <w:tab w:val="left" w:pos="864"/>
          <w:tab w:val="left" w:pos="1440"/>
          <w:tab w:val="right" w:pos="3600"/>
          <w:tab w:val="right" w:pos="6120"/>
          <w:tab w:val="right" w:pos="8280"/>
          <w:tab w:val="right" w:pos="9923"/>
          <w:tab w:val="right" w:pos="10044"/>
        </w:tabs>
        <w:spacing w:line="19" w:lineRule="atLeast"/>
        <w:ind w:right="-14" w:firstLine="0"/>
        <w:jc w:val="both"/>
        <w:rPr>
          <w:b/>
          <w:sz w:val="24"/>
          <w:szCs w:val="24"/>
        </w:rPr>
      </w:pPr>
      <w:r w:rsidRPr="00F05E74">
        <w:rPr>
          <w:b/>
          <w:sz w:val="24"/>
          <w:szCs w:val="24"/>
        </w:rPr>
        <w:tab/>
      </w:r>
      <w:r w:rsidRPr="00F05E74">
        <w:rPr>
          <w:b/>
          <w:bCs/>
          <w:sz w:val="24"/>
          <w:szCs w:val="24"/>
        </w:rPr>
        <w:t xml:space="preserve">Reduction of </w:t>
      </w:r>
      <w:r w:rsidRPr="00F05E74">
        <w:rPr>
          <w:rFonts w:ascii="Rupee Foradian" w:hAnsi="Rupee Foradian" w:cs="Rupee Foradian"/>
          <w:b/>
          <w:sz w:val="24"/>
          <w:szCs w:val="24"/>
        </w:rPr>
        <w:t xml:space="preserve">` </w:t>
      </w:r>
      <w:r w:rsidRPr="00F05E74">
        <w:rPr>
          <w:b/>
          <w:bCs/>
          <w:sz w:val="24"/>
          <w:szCs w:val="24"/>
        </w:rPr>
        <w:t>1</w:t>
      </w:r>
      <w:r w:rsidR="00EE3F2F" w:rsidRPr="00F05E74">
        <w:rPr>
          <w:b/>
          <w:bCs/>
          <w:sz w:val="24"/>
          <w:szCs w:val="24"/>
        </w:rPr>
        <w:t>2</w:t>
      </w:r>
      <w:r w:rsidRPr="00F05E74">
        <w:rPr>
          <w:b/>
          <w:bCs/>
          <w:sz w:val="24"/>
          <w:szCs w:val="24"/>
        </w:rPr>
        <w:t xml:space="preserve">0.00 lakh from the provision </w:t>
      </w:r>
      <w:r w:rsidRPr="00F05E74">
        <w:rPr>
          <w:b/>
          <w:sz w:val="24"/>
          <w:szCs w:val="24"/>
        </w:rPr>
        <w:t xml:space="preserve">by way of surrender was attributed to </w:t>
      </w:r>
      <w:r w:rsidRPr="00F05E74">
        <w:rPr>
          <w:b/>
          <w:sz w:val="24"/>
          <w:szCs w:val="24"/>
        </w:rPr>
        <w:br/>
        <w:t>non-</w:t>
      </w:r>
      <w:r w:rsidR="00EE3F2F" w:rsidRPr="00F05E74">
        <w:rPr>
          <w:b/>
          <w:sz w:val="24"/>
          <w:szCs w:val="24"/>
        </w:rPr>
        <w:t>approval of the proposal for withdrawal of funds. Saving had occurred under this head during 2022-23 also.</w:t>
      </w:r>
    </w:p>
    <w:p w14:paraId="6C16A779" w14:textId="77777777" w:rsidR="002378BC" w:rsidRPr="00F05E74" w:rsidRDefault="002378BC" w:rsidP="002378BC">
      <w:pPr>
        <w:pStyle w:val="Header"/>
        <w:tabs>
          <w:tab w:val="clear" w:pos="4320"/>
          <w:tab w:val="clear" w:pos="8640"/>
          <w:tab w:val="right" w:pos="0"/>
          <w:tab w:val="left" w:pos="900"/>
          <w:tab w:val="right" w:pos="2880"/>
          <w:tab w:val="right" w:pos="6120"/>
          <w:tab w:val="right" w:pos="8100"/>
          <w:tab w:val="right" w:pos="9923"/>
          <w:tab w:val="right" w:pos="10044"/>
          <w:tab w:val="right" w:pos="10440"/>
          <w:tab w:val="right" w:pos="10620"/>
        </w:tabs>
        <w:spacing w:after="0" w:line="19" w:lineRule="atLeast"/>
        <w:ind w:right="-11" w:firstLine="0"/>
        <w:jc w:val="both"/>
        <w:rPr>
          <w:sz w:val="24"/>
          <w:szCs w:val="24"/>
        </w:rPr>
      </w:pPr>
      <w:r w:rsidRPr="00F05E74">
        <w:rPr>
          <w:sz w:val="24"/>
          <w:szCs w:val="24"/>
        </w:rPr>
        <w:t xml:space="preserve"> (12) 3275-800-0101- State Plan Schemes (Normal)-</w:t>
      </w:r>
    </w:p>
    <w:p w14:paraId="3C23C465"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 xml:space="preserve">7821-Operation of District </w:t>
      </w:r>
    </w:p>
    <w:p w14:paraId="43322A3D"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 xml:space="preserve">E-Government </w:t>
      </w:r>
    </w:p>
    <w:p w14:paraId="768B2DF0"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Society-</w:t>
      </w:r>
    </w:p>
    <w:p w14:paraId="546E50D7"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300.00</w:t>
      </w:r>
      <w:r w:rsidRPr="00F05E74">
        <w:rPr>
          <w:sz w:val="24"/>
          <w:szCs w:val="24"/>
        </w:rPr>
        <w:tab/>
      </w:r>
    </w:p>
    <w:p w14:paraId="27201D4D"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pPr>
      <w:r w:rsidRPr="00F05E74">
        <w:rPr>
          <w:sz w:val="24"/>
          <w:szCs w:val="24"/>
        </w:rPr>
        <w:tab/>
        <w:t>R.</w:t>
      </w:r>
      <w:r w:rsidRPr="00F05E74">
        <w:rPr>
          <w:sz w:val="24"/>
          <w:szCs w:val="24"/>
        </w:rPr>
        <w:tab/>
        <w:t>(-)135.00</w:t>
      </w:r>
      <w:r w:rsidRPr="00F05E74">
        <w:rPr>
          <w:sz w:val="24"/>
          <w:szCs w:val="24"/>
        </w:rPr>
        <w:tab/>
        <w:t>165.00</w:t>
      </w:r>
      <w:r w:rsidRPr="00F05E74">
        <w:rPr>
          <w:sz w:val="24"/>
          <w:szCs w:val="24"/>
        </w:rPr>
        <w:tab/>
        <w:t>165.00</w:t>
      </w:r>
      <w:r w:rsidRPr="00F05E74">
        <w:rPr>
          <w:sz w:val="24"/>
          <w:szCs w:val="24"/>
        </w:rPr>
        <w:tab/>
        <w:t>0.00</w:t>
      </w:r>
    </w:p>
    <w:p w14:paraId="1610DA9B" w14:textId="54713A6C" w:rsidR="002378BC" w:rsidRPr="00F05E74" w:rsidRDefault="002378BC" w:rsidP="002378BC">
      <w:pPr>
        <w:pStyle w:val="Header"/>
        <w:tabs>
          <w:tab w:val="clear" w:pos="4320"/>
          <w:tab w:val="clear" w:pos="8640"/>
          <w:tab w:val="left" w:pos="864"/>
          <w:tab w:val="left" w:pos="1440"/>
          <w:tab w:val="right" w:pos="3600"/>
          <w:tab w:val="right" w:pos="6120"/>
          <w:tab w:val="right" w:pos="8280"/>
          <w:tab w:val="right" w:pos="9923"/>
          <w:tab w:val="right" w:pos="10044"/>
        </w:tabs>
        <w:spacing w:line="19" w:lineRule="atLeast"/>
        <w:ind w:right="-14" w:firstLine="0"/>
        <w:jc w:val="both"/>
        <w:rPr>
          <w:b/>
          <w:bCs/>
          <w:sz w:val="24"/>
          <w:szCs w:val="24"/>
        </w:rPr>
      </w:pPr>
      <w:r w:rsidRPr="00F05E74">
        <w:rPr>
          <w:b/>
          <w:sz w:val="24"/>
          <w:szCs w:val="24"/>
        </w:rPr>
        <w:tab/>
        <w:t xml:space="preserve">Reduction of </w:t>
      </w:r>
      <w:r w:rsidRPr="00F05E74">
        <w:rPr>
          <w:rFonts w:ascii="Rupee Foradian" w:hAnsi="Rupee Foradian"/>
          <w:b/>
          <w:sz w:val="24"/>
          <w:szCs w:val="24"/>
        </w:rPr>
        <w:t xml:space="preserve">` </w:t>
      </w:r>
      <w:r w:rsidR="00EE3F2F" w:rsidRPr="00F05E74">
        <w:rPr>
          <w:b/>
          <w:sz w:val="24"/>
          <w:szCs w:val="24"/>
        </w:rPr>
        <w:t>135.00</w:t>
      </w:r>
      <w:r w:rsidRPr="00F05E74">
        <w:rPr>
          <w:b/>
          <w:sz w:val="24"/>
          <w:szCs w:val="24"/>
        </w:rPr>
        <w:t xml:space="preserve"> lakh from the provision by way of surrender was attributed to </w:t>
      </w:r>
      <w:r w:rsidR="0031660E" w:rsidRPr="00F05E74">
        <w:rPr>
          <w:b/>
          <w:sz w:val="24"/>
          <w:szCs w:val="24"/>
        </w:rPr>
        <w:t>non-</w:t>
      </w:r>
      <w:r w:rsidR="00EE3F2F" w:rsidRPr="00F05E74">
        <w:rPr>
          <w:b/>
          <w:sz w:val="24"/>
          <w:szCs w:val="24"/>
        </w:rPr>
        <w:t>receipt of sanction from the Finance Department for drawal of funds</w:t>
      </w:r>
      <w:r w:rsidRPr="00F05E74">
        <w:rPr>
          <w:b/>
          <w:sz w:val="24"/>
          <w:szCs w:val="24"/>
        </w:rPr>
        <w:t>.</w:t>
      </w:r>
    </w:p>
    <w:p w14:paraId="1F9F38AA" w14:textId="703727B9" w:rsidR="002378BC" w:rsidRPr="00F05E74" w:rsidRDefault="002378BC" w:rsidP="002378BC">
      <w:pPr>
        <w:pStyle w:val="Header"/>
        <w:tabs>
          <w:tab w:val="clear" w:pos="4320"/>
          <w:tab w:val="clear" w:pos="8640"/>
          <w:tab w:val="right" w:pos="0"/>
          <w:tab w:val="left" w:pos="900"/>
          <w:tab w:val="right" w:pos="2880"/>
          <w:tab w:val="right" w:pos="6120"/>
          <w:tab w:val="right" w:pos="8100"/>
          <w:tab w:val="right" w:pos="9923"/>
          <w:tab w:val="right" w:pos="10044"/>
          <w:tab w:val="right" w:pos="10440"/>
          <w:tab w:val="right" w:pos="10620"/>
        </w:tabs>
        <w:spacing w:after="0" w:line="19" w:lineRule="atLeast"/>
        <w:ind w:right="-11" w:firstLine="0"/>
        <w:jc w:val="both"/>
        <w:rPr>
          <w:sz w:val="24"/>
          <w:szCs w:val="24"/>
        </w:rPr>
      </w:pPr>
      <w:r w:rsidRPr="00F05E74">
        <w:rPr>
          <w:sz w:val="24"/>
          <w:szCs w:val="24"/>
        </w:rPr>
        <w:t>(13) 3275-800-0101- State Plan Schemes (Normal)-</w:t>
      </w:r>
    </w:p>
    <w:p w14:paraId="3A4D88C1"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 xml:space="preserve">7966-State Portal </w:t>
      </w:r>
    </w:p>
    <w:p w14:paraId="4B843A64"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Projects-</w:t>
      </w:r>
    </w:p>
    <w:p w14:paraId="2AC0E5D9"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90.00</w:t>
      </w:r>
      <w:r w:rsidRPr="00F05E74">
        <w:rPr>
          <w:sz w:val="24"/>
          <w:szCs w:val="24"/>
        </w:rPr>
        <w:tab/>
      </w:r>
    </w:p>
    <w:p w14:paraId="453E6F4D"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pPr>
      <w:r w:rsidRPr="00F05E74">
        <w:rPr>
          <w:sz w:val="24"/>
          <w:szCs w:val="24"/>
        </w:rPr>
        <w:tab/>
        <w:t>R.</w:t>
      </w:r>
      <w:r w:rsidRPr="00F05E74">
        <w:rPr>
          <w:sz w:val="24"/>
          <w:szCs w:val="24"/>
        </w:rPr>
        <w:tab/>
        <w:t>(-)90.00</w:t>
      </w:r>
      <w:r w:rsidRPr="00F05E74">
        <w:rPr>
          <w:sz w:val="24"/>
          <w:szCs w:val="24"/>
        </w:rPr>
        <w:tab/>
        <w:t>0.00</w:t>
      </w:r>
      <w:r w:rsidRPr="00F05E74">
        <w:rPr>
          <w:sz w:val="24"/>
          <w:szCs w:val="24"/>
        </w:rPr>
        <w:tab/>
        <w:t>0.00</w:t>
      </w:r>
      <w:r w:rsidRPr="00F05E74">
        <w:rPr>
          <w:sz w:val="24"/>
          <w:szCs w:val="24"/>
        </w:rPr>
        <w:tab/>
        <w:t>0.00</w:t>
      </w:r>
    </w:p>
    <w:p w14:paraId="0740C307" w14:textId="5401C32A" w:rsidR="002378BC" w:rsidRPr="00F05E74" w:rsidRDefault="002378BC" w:rsidP="002378BC">
      <w:pPr>
        <w:pStyle w:val="Header"/>
        <w:tabs>
          <w:tab w:val="clear" w:pos="4320"/>
          <w:tab w:val="clear" w:pos="8640"/>
          <w:tab w:val="right" w:pos="0"/>
          <w:tab w:val="left" w:pos="900"/>
          <w:tab w:val="right" w:pos="2880"/>
          <w:tab w:val="right" w:pos="6120"/>
          <w:tab w:val="right" w:pos="8100"/>
          <w:tab w:val="right" w:pos="9923"/>
          <w:tab w:val="right" w:pos="10044"/>
          <w:tab w:val="right" w:pos="10440"/>
          <w:tab w:val="right" w:pos="10620"/>
        </w:tabs>
        <w:ind w:right="-14" w:firstLine="0"/>
        <w:jc w:val="both"/>
        <w:rPr>
          <w:b/>
          <w:sz w:val="24"/>
          <w:szCs w:val="24"/>
        </w:rPr>
      </w:pPr>
      <w:r w:rsidRPr="00F05E74">
        <w:rPr>
          <w:b/>
          <w:sz w:val="24"/>
          <w:szCs w:val="24"/>
        </w:rPr>
        <w:tab/>
      </w:r>
      <w:r w:rsidR="00EE3F2F" w:rsidRPr="00F05E74">
        <w:rPr>
          <w:b/>
          <w:sz w:val="24"/>
          <w:szCs w:val="24"/>
        </w:rPr>
        <w:t>N</w:t>
      </w:r>
      <w:r w:rsidRPr="00F05E74">
        <w:rPr>
          <w:b/>
          <w:sz w:val="24"/>
          <w:szCs w:val="24"/>
        </w:rPr>
        <w:t xml:space="preserve">on-utilisation of entire provision </w:t>
      </w:r>
      <w:r w:rsidR="00EE3F2F" w:rsidRPr="00F05E74">
        <w:rPr>
          <w:b/>
          <w:sz w:val="24"/>
          <w:szCs w:val="24"/>
        </w:rPr>
        <w:t>was attributed to non-requirement of funds. Saving had occurred under this head during 2022-23 also.</w:t>
      </w:r>
    </w:p>
    <w:p w14:paraId="5A86A627" w14:textId="77777777" w:rsidR="002378BC" w:rsidRPr="00F05E74" w:rsidRDefault="002378BC" w:rsidP="002378BC">
      <w:pPr>
        <w:pStyle w:val="Header"/>
        <w:tabs>
          <w:tab w:val="clear" w:pos="4320"/>
          <w:tab w:val="clear" w:pos="8640"/>
          <w:tab w:val="right" w:pos="0"/>
          <w:tab w:val="left" w:pos="900"/>
          <w:tab w:val="right" w:pos="2880"/>
          <w:tab w:val="right" w:pos="6120"/>
          <w:tab w:val="right" w:pos="8100"/>
          <w:tab w:val="right" w:pos="9923"/>
          <w:tab w:val="right" w:pos="10044"/>
          <w:tab w:val="right" w:pos="10440"/>
          <w:tab w:val="right" w:pos="10620"/>
        </w:tabs>
        <w:spacing w:after="0" w:line="19" w:lineRule="atLeast"/>
        <w:ind w:right="-11" w:firstLine="0"/>
        <w:jc w:val="both"/>
        <w:rPr>
          <w:sz w:val="24"/>
          <w:szCs w:val="24"/>
        </w:rPr>
      </w:pPr>
      <w:r w:rsidRPr="00F05E74">
        <w:rPr>
          <w:sz w:val="24"/>
          <w:szCs w:val="24"/>
        </w:rPr>
        <w:t>(14) 3275-800-0101- State Plan Schemes (Normal)-</w:t>
      </w:r>
    </w:p>
    <w:p w14:paraId="7AA1125C"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8726-Establishment of Chhattisgarh</w:t>
      </w:r>
    </w:p>
    <w:p w14:paraId="104A5EB8" w14:textId="77777777" w:rsidR="002378BC" w:rsidRPr="00F05E74" w:rsidRDefault="002378BC" w:rsidP="002378BC">
      <w:pPr>
        <w:pStyle w:val="Header"/>
        <w:tabs>
          <w:tab w:val="clear" w:pos="4320"/>
          <w:tab w:val="clear" w:pos="8640"/>
          <w:tab w:val="right" w:pos="0"/>
          <w:tab w:val="left" w:pos="900"/>
          <w:tab w:val="right" w:pos="3600"/>
          <w:tab w:val="right" w:pos="6120"/>
          <w:tab w:val="right" w:pos="8100"/>
          <w:tab w:val="right" w:pos="10044"/>
        </w:tabs>
        <w:spacing w:after="0" w:line="19" w:lineRule="atLeast"/>
        <w:ind w:right="-11" w:firstLine="0"/>
        <w:rPr>
          <w:sz w:val="24"/>
          <w:szCs w:val="24"/>
        </w:rPr>
      </w:pPr>
      <w:r w:rsidRPr="00F05E74">
        <w:rPr>
          <w:sz w:val="24"/>
          <w:szCs w:val="24"/>
        </w:rPr>
        <w:tab/>
        <w:t xml:space="preserve">Infotech Promotion </w:t>
      </w:r>
    </w:p>
    <w:p w14:paraId="10205FBC" w14:textId="77777777" w:rsidR="002378BC" w:rsidRPr="00F05E74" w:rsidRDefault="002378BC" w:rsidP="002378BC">
      <w:pPr>
        <w:pStyle w:val="Header"/>
        <w:tabs>
          <w:tab w:val="clear" w:pos="4320"/>
          <w:tab w:val="clear" w:pos="8640"/>
          <w:tab w:val="right" w:pos="0"/>
          <w:tab w:val="left" w:pos="900"/>
          <w:tab w:val="right" w:pos="3600"/>
          <w:tab w:val="right" w:pos="6120"/>
          <w:tab w:val="right" w:pos="8100"/>
          <w:tab w:val="right" w:pos="10044"/>
        </w:tabs>
        <w:spacing w:after="0" w:line="19" w:lineRule="atLeast"/>
        <w:ind w:right="-11" w:firstLine="0"/>
        <w:rPr>
          <w:sz w:val="24"/>
          <w:szCs w:val="24"/>
        </w:rPr>
      </w:pPr>
      <w:r w:rsidRPr="00F05E74">
        <w:rPr>
          <w:sz w:val="24"/>
          <w:szCs w:val="24"/>
        </w:rPr>
        <w:tab/>
        <w:t>Society-</w:t>
      </w:r>
    </w:p>
    <w:p w14:paraId="45056D30"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1,150.00</w:t>
      </w:r>
      <w:r w:rsidRPr="00F05E74">
        <w:rPr>
          <w:sz w:val="24"/>
          <w:szCs w:val="24"/>
        </w:rPr>
        <w:tab/>
      </w:r>
    </w:p>
    <w:p w14:paraId="7C3AA59F"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pPr>
      <w:r w:rsidRPr="00F05E74">
        <w:rPr>
          <w:sz w:val="24"/>
          <w:szCs w:val="24"/>
        </w:rPr>
        <w:tab/>
        <w:t>R.</w:t>
      </w:r>
      <w:r w:rsidRPr="00F05E74">
        <w:rPr>
          <w:sz w:val="24"/>
          <w:szCs w:val="24"/>
        </w:rPr>
        <w:tab/>
        <w:t>(-)500.00</w:t>
      </w:r>
      <w:r w:rsidRPr="00F05E74">
        <w:rPr>
          <w:sz w:val="24"/>
          <w:szCs w:val="24"/>
        </w:rPr>
        <w:tab/>
        <w:t>650.00</w:t>
      </w:r>
      <w:r w:rsidRPr="00F05E74">
        <w:rPr>
          <w:sz w:val="24"/>
          <w:szCs w:val="24"/>
        </w:rPr>
        <w:tab/>
        <w:t>650.00</w:t>
      </w:r>
      <w:r w:rsidRPr="00F05E74">
        <w:rPr>
          <w:sz w:val="24"/>
          <w:szCs w:val="24"/>
        </w:rPr>
        <w:tab/>
        <w:t>0.00</w:t>
      </w:r>
    </w:p>
    <w:p w14:paraId="4859492D" w14:textId="1A428F20" w:rsidR="00EE3F2F" w:rsidRPr="00F05E74" w:rsidRDefault="00EE3F2F" w:rsidP="00EE3F2F">
      <w:pPr>
        <w:pStyle w:val="Header"/>
        <w:tabs>
          <w:tab w:val="clear" w:pos="4320"/>
          <w:tab w:val="clear" w:pos="8640"/>
          <w:tab w:val="left" w:pos="0"/>
          <w:tab w:val="left" w:pos="900"/>
          <w:tab w:val="right" w:pos="6120"/>
          <w:tab w:val="right" w:pos="8100"/>
          <w:tab w:val="right" w:pos="10044"/>
        </w:tabs>
        <w:ind w:right="-14" w:firstLine="0"/>
        <w:jc w:val="center"/>
      </w:pPr>
      <w:r w:rsidRPr="00F05E74">
        <w:rPr>
          <w:b/>
          <w:sz w:val="24"/>
          <w:szCs w:val="24"/>
        </w:rPr>
        <w:lastRenderedPageBreak/>
        <w:t>Grant No.71-</w:t>
      </w:r>
      <w:r w:rsidRPr="00F05E74">
        <w:rPr>
          <w:sz w:val="24"/>
          <w:szCs w:val="24"/>
        </w:rPr>
        <w:t>concld.</w:t>
      </w:r>
    </w:p>
    <w:p w14:paraId="70F0C722" w14:textId="7969241B" w:rsidR="002378BC" w:rsidRPr="00F05E74" w:rsidRDefault="00EE3F2F" w:rsidP="002378BC">
      <w:pPr>
        <w:pStyle w:val="Header"/>
        <w:tabs>
          <w:tab w:val="clear" w:pos="4320"/>
          <w:tab w:val="clear" w:pos="8640"/>
          <w:tab w:val="right" w:pos="0"/>
          <w:tab w:val="left" w:pos="900"/>
          <w:tab w:val="right" w:pos="2880"/>
          <w:tab w:val="right" w:pos="6120"/>
          <w:tab w:val="right" w:pos="8100"/>
          <w:tab w:val="right" w:pos="9900"/>
          <w:tab w:val="right" w:pos="10044"/>
          <w:tab w:val="right" w:pos="10440"/>
          <w:tab w:val="right" w:pos="10620"/>
        </w:tabs>
        <w:ind w:right="-14" w:firstLine="0"/>
        <w:jc w:val="both"/>
        <w:rPr>
          <w:b/>
          <w:sz w:val="24"/>
          <w:szCs w:val="24"/>
        </w:rPr>
      </w:pPr>
      <w:r w:rsidRPr="00F05E74">
        <w:rPr>
          <w:b/>
          <w:sz w:val="24"/>
          <w:szCs w:val="24"/>
        </w:rPr>
        <w:tab/>
      </w:r>
      <w:r w:rsidR="002378BC" w:rsidRPr="00F05E74">
        <w:rPr>
          <w:b/>
          <w:sz w:val="24"/>
          <w:szCs w:val="24"/>
        </w:rPr>
        <w:t xml:space="preserve">Reduction of </w:t>
      </w:r>
      <w:r w:rsidR="002378BC" w:rsidRPr="00F05E74">
        <w:rPr>
          <w:rFonts w:ascii="Rupee Foradian" w:hAnsi="Rupee Foradian"/>
          <w:b/>
          <w:sz w:val="24"/>
          <w:szCs w:val="24"/>
        </w:rPr>
        <w:t xml:space="preserve">` </w:t>
      </w:r>
      <w:r w:rsidR="00017043" w:rsidRPr="00F05E74">
        <w:rPr>
          <w:b/>
          <w:sz w:val="24"/>
          <w:szCs w:val="24"/>
        </w:rPr>
        <w:t>500</w:t>
      </w:r>
      <w:r w:rsidR="002378BC" w:rsidRPr="00F05E74">
        <w:rPr>
          <w:b/>
          <w:sz w:val="24"/>
          <w:szCs w:val="24"/>
        </w:rPr>
        <w:t xml:space="preserve">.00 lakh from the provision by way of surrender was attributed to non-receipt of </w:t>
      </w:r>
      <w:r w:rsidR="00017043" w:rsidRPr="00F05E74">
        <w:rPr>
          <w:b/>
          <w:sz w:val="24"/>
          <w:szCs w:val="24"/>
        </w:rPr>
        <w:t xml:space="preserve">administrative and financial </w:t>
      </w:r>
      <w:r w:rsidR="002378BC" w:rsidRPr="00F05E74">
        <w:rPr>
          <w:b/>
          <w:sz w:val="24"/>
          <w:szCs w:val="24"/>
        </w:rPr>
        <w:t xml:space="preserve">approval for </w:t>
      </w:r>
      <w:r w:rsidR="00017043" w:rsidRPr="00F05E74">
        <w:rPr>
          <w:b/>
          <w:sz w:val="24"/>
          <w:szCs w:val="24"/>
        </w:rPr>
        <w:t>C.B.D. building</w:t>
      </w:r>
      <w:r w:rsidR="002378BC" w:rsidRPr="00F05E74">
        <w:rPr>
          <w:b/>
          <w:sz w:val="24"/>
          <w:szCs w:val="24"/>
        </w:rPr>
        <w:t xml:space="preserve">. Saving had occurred under this head during 2020-21 </w:t>
      </w:r>
      <w:r w:rsidR="00017043" w:rsidRPr="00F05E74">
        <w:rPr>
          <w:b/>
          <w:sz w:val="24"/>
          <w:szCs w:val="24"/>
        </w:rPr>
        <w:t>to</w:t>
      </w:r>
      <w:r w:rsidR="002378BC" w:rsidRPr="00F05E74">
        <w:rPr>
          <w:b/>
          <w:sz w:val="24"/>
          <w:szCs w:val="24"/>
        </w:rPr>
        <w:t xml:space="preserve"> 202</w:t>
      </w:r>
      <w:r w:rsidR="00017043" w:rsidRPr="00F05E74">
        <w:rPr>
          <w:b/>
          <w:sz w:val="24"/>
          <w:szCs w:val="24"/>
        </w:rPr>
        <w:t>2</w:t>
      </w:r>
      <w:r w:rsidR="002378BC" w:rsidRPr="00F05E74">
        <w:rPr>
          <w:b/>
          <w:sz w:val="24"/>
          <w:szCs w:val="24"/>
        </w:rPr>
        <w:t>-2</w:t>
      </w:r>
      <w:r w:rsidR="00017043" w:rsidRPr="00F05E74">
        <w:rPr>
          <w:b/>
          <w:sz w:val="24"/>
          <w:szCs w:val="24"/>
        </w:rPr>
        <w:t>3</w:t>
      </w:r>
      <w:r w:rsidR="002378BC" w:rsidRPr="00F05E74">
        <w:rPr>
          <w:b/>
          <w:sz w:val="24"/>
          <w:szCs w:val="24"/>
        </w:rPr>
        <w:t xml:space="preserve"> also.</w:t>
      </w:r>
    </w:p>
    <w:p w14:paraId="73AF7015" w14:textId="77777777" w:rsidR="002378BC" w:rsidRPr="00F05E74" w:rsidRDefault="002378BC" w:rsidP="002378BC">
      <w:pPr>
        <w:pStyle w:val="Header"/>
        <w:tabs>
          <w:tab w:val="clear" w:pos="4320"/>
          <w:tab w:val="clear" w:pos="8640"/>
          <w:tab w:val="left" w:pos="1440"/>
          <w:tab w:val="left" w:pos="5400"/>
          <w:tab w:val="left" w:pos="7230"/>
          <w:tab w:val="right" w:pos="10044"/>
        </w:tabs>
        <w:spacing w:after="0" w:line="19" w:lineRule="atLeast"/>
        <w:ind w:right="-9" w:firstLine="0"/>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C6BD23C" w14:textId="77777777" w:rsidR="002378BC" w:rsidRPr="00F05E74" w:rsidRDefault="002378BC" w:rsidP="002378BC">
      <w:pPr>
        <w:pStyle w:val="Header"/>
        <w:tabs>
          <w:tab w:val="clear" w:pos="4320"/>
          <w:tab w:val="clear" w:pos="8640"/>
          <w:tab w:val="left" w:pos="5400"/>
          <w:tab w:val="left" w:pos="6300"/>
          <w:tab w:val="left" w:pos="7020"/>
          <w:tab w:val="left" w:pos="7650"/>
          <w:tab w:val="right" w:pos="10044"/>
        </w:tabs>
        <w:spacing w:after="0" w:line="19" w:lineRule="atLeast"/>
        <w:ind w:right="-9" w:firstLine="0"/>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3F6D2455" w14:textId="77777777" w:rsidR="002378BC" w:rsidRPr="00F05E74" w:rsidRDefault="002378BC" w:rsidP="002378BC">
      <w:pPr>
        <w:pStyle w:val="Header"/>
        <w:tabs>
          <w:tab w:val="clear" w:pos="4320"/>
          <w:tab w:val="clear" w:pos="8640"/>
          <w:tab w:val="right" w:pos="0"/>
          <w:tab w:val="left" w:pos="900"/>
          <w:tab w:val="right" w:pos="2880"/>
          <w:tab w:val="right" w:pos="6120"/>
          <w:tab w:val="right" w:pos="8100"/>
          <w:tab w:val="right" w:pos="9900"/>
          <w:tab w:val="right" w:pos="10044"/>
          <w:tab w:val="right" w:pos="10440"/>
          <w:tab w:val="right" w:pos="10620"/>
        </w:tabs>
        <w:ind w:right="-14" w:firstLine="0"/>
        <w:jc w:val="both"/>
        <w:rPr>
          <w:b/>
          <w:sz w:val="24"/>
          <w:szCs w:val="24"/>
        </w:rPr>
      </w:pPr>
      <w:r w:rsidRPr="00F05E74">
        <w:rPr>
          <w:b/>
          <w:sz w:val="24"/>
          <w:szCs w:val="24"/>
        </w:rPr>
        <w:tab/>
      </w: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3"/>
          <w:szCs w:val="23"/>
        </w:rPr>
        <w:t>`</w:t>
      </w:r>
      <w:r w:rsidRPr="00F05E74">
        <w:rPr>
          <w:sz w:val="24"/>
          <w:szCs w:val="24"/>
        </w:rPr>
        <w:t xml:space="preserve"> in lakh)</w:t>
      </w:r>
    </w:p>
    <w:p w14:paraId="5917B73B" w14:textId="77777777" w:rsidR="002378BC" w:rsidRPr="00F05E74" w:rsidRDefault="002378BC" w:rsidP="002378BC">
      <w:pPr>
        <w:pStyle w:val="Header"/>
        <w:tabs>
          <w:tab w:val="clear" w:pos="4320"/>
          <w:tab w:val="clear" w:pos="8640"/>
          <w:tab w:val="right" w:pos="0"/>
          <w:tab w:val="left" w:pos="900"/>
          <w:tab w:val="right" w:pos="3600"/>
          <w:tab w:val="right" w:pos="6120"/>
          <w:tab w:val="right" w:pos="8100"/>
          <w:tab w:val="right" w:pos="10044"/>
        </w:tabs>
        <w:spacing w:after="0" w:line="19" w:lineRule="atLeast"/>
        <w:ind w:right="-11" w:firstLine="0"/>
        <w:rPr>
          <w:sz w:val="24"/>
          <w:szCs w:val="24"/>
        </w:rPr>
      </w:pPr>
      <w:r w:rsidRPr="00F05E74">
        <w:rPr>
          <w:sz w:val="24"/>
          <w:szCs w:val="24"/>
        </w:rPr>
        <w:t>(15) 3275-800-0101-State Plan Schemes (Normal)-</w:t>
      </w:r>
    </w:p>
    <w:p w14:paraId="7DDD30EA"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 xml:space="preserve">8955-Investment in Central Scheme </w:t>
      </w:r>
    </w:p>
    <w:p w14:paraId="29AA8316"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in the area of Information</w:t>
      </w:r>
    </w:p>
    <w:p w14:paraId="0D73A30F"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 xml:space="preserve">Technology in the </w:t>
      </w:r>
    </w:p>
    <w:p w14:paraId="2843358A"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State-</w:t>
      </w:r>
    </w:p>
    <w:p w14:paraId="3569C6BA"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sz w:val="24"/>
          <w:szCs w:val="24"/>
        </w:rPr>
        <w:tab/>
        <w:t>O.</w:t>
      </w:r>
      <w:r w:rsidRPr="00F05E74">
        <w:rPr>
          <w:sz w:val="24"/>
          <w:szCs w:val="24"/>
        </w:rPr>
        <w:tab/>
        <w:t>2,600.00</w:t>
      </w:r>
      <w:r w:rsidRPr="00F05E74">
        <w:rPr>
          <w:sz w:val="24"/>
          <w:szCs w:val="24"/>
        </w:rPr>
        <w:tab/>
      </w:r>
    </w:p>
    <w:p w14:paraId="35F98E02"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pPr>
      <w:r w:rsidRPr="00F05E74">
        <w:rPr>
          <w:sz w:val="24"/>
          <w:szCs w:val="24"/>
        </w:rPr>
        <w:tab/>
        <w:t>R.</w:t>
      </w:r>
      <w:r w:rsidRPr="00F05E74">
        <w:rPr>
          <w:sz w:val="24"/>
          <w:szCs w:val="24"/>
        </w:rPr>
        <w:tab/>
        <w:t>(-)2,294.00</w:t>
      </w:r>
      <w:r w:rsidRPr="00F05E74">
        <w:rPr>
          <w:sz w:val="24"/>
          <w:szCs w:val="24"/>
        </w:rPr>
        <w:tab/>
        <w:t>306.00</w:t>
      </w:r>
      <w:r w:rsidRPr="00F05E74">
        <w:rPr>
          <w:sz w:val="24"/>
          <w:szCs w:val="24"/>
        </w:rPr>
        <w:tab/>
        <w:t>306.00</w:t>
      </w:r>
      <w:r w:rsidRPr="00F05E74">
        <w:rPr>
          <w:sz w:val="24"/>
          <w:szCs w:val="24"/>
        </w:rPr>
        <w:tab/>
        <w:t>0.00</w:t>
      </w:r>
    </w:p>
    <w:p w14:paraId="41C9C4A8" w14:textId="6BC870E7" w:rsidR="002378BC" w:rsidRPr="00F05E74" w:rsidRDefault="002378BC" w:rsidP="002378BC">
      <w:pPr>
        <w:pStyle w:val="Header"/>
        <w:tabs>
          <w:tab w:val="clear" w:pos="4320"/>
          <w:tab w:val="clear" w:pos="8640"/>
          <w:tab w:val="right" w:pos="0"/>
          <w:tab w:val="left" w:pos="900"/>
          <w:tab w:val="right" w:pos="3600"/>
          <w:tab w:val="right" w:pos="6120"/>
          <w:tab w:val="right" w:pos="8100"/>
          <w:tab w:val="right" w:pos="10044"/>
        </w:tabs>
        <w:spacing w:line="19" w:lineRule="atLeast"/>
        <w:ind w:right="-11"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00017043" w:rsidRPr="00F05E74">
        <w:rPr>
          <w:b/>
          <w:sz w:val="24"/>
          <w:szCs w:val="24"/>
        </w:rPr>
        <w:t>2,294.00</w:t>
      </w:r>
      <w:r w:rsidRPr="00F05E74">
        <w:rPr>
          <w:b/>
          <w:sz w:val="24"/>
          <w:szCs w:val="24"/>
        </w:rPr>
        <w:t xml:space="preserve"> lakh from the provision by way of surrender was attributed to </w:t>
      </w:r>
      <w:r w:rsidR="00017043" w:rsidRPr="00F05E74">
        <w:rPr>
          <w:b/>
          <w:sz w:val="24"/>
          <w:szCs w:val="24"/>
        </w:rPr>
        <w:t>less receipt of approval for drawal of funds</w:t>
      </w:r>
      <w:r w:rsidRPr="00F05E74">
        <w:rPr>
          <w:b/>
          <w:sz w:val="24"/>
          <w:szCs w:val="24"/>
        </w:rPr>
        <w:t>. Persistent saving under this head had been noticed during 2016-17 to 202</w:t>
      </w:r>
      <w:r w:rsidR="00017043" w:rsidRPr="00F05E74">
        <w:rPr>
          <w:b/>
          <w:sz w:val="24"/>
          <w:szCs w:val="24"/>
        </w:rPr>
        <w:t>2</w:t>
      </w:r>
      <w:r w:rsidRPr="00F05E74">
        <w:rPr>
          <w:b/>
          <w:sz w:val="24"/>
          <w:szCs w:val="24"/>
        </w:rPr>
        <w:t>-2</w:t>
      </w:r>
      <w:r w:rsidR="00017043" w:rsidRPr="00F05E74">
        <w:rPr>
          <w:b/>
          <w:sz w:val="24"/>
          <w:szCs w:val="24"/>
        </w:rPr>
        <w:t>3</w:t>
      </w:r>
      <w:r w:rsidRPr="00F05E74">
        <w:rPr>
          <w:b/>
          <w:sz w:val="24"/>
          <w:szCs w:val="24"/>
        </w:rPr>
        <w:t>.</w:t>
      </w:r>
    </w:p>
    <w:p w14:paraId="748A4A61" w14:textId="77777777" w:rsidR="002378BC" w:rsidRPr="00F05E74" w:rsidRDefault="002378BC" w:rsidP="002378BC">
      <w:pPr>
        <w:pStyle w:val="Header"/>
        <w:tabs>
          <w:tab w:val="clear" w:pos="4320"/>
          <w:tab w:val="clear" w:pos="8640"/>
          <w:tab w:val="left" w:pos="0"/>
          <w:tab w:val="left" w:pos="900"/>
          <w:tab w:val="right" w:pos="6120"/>
          <w:tab w:val="right" w:pos="8100"/>
          <w:tab w:val="right" w:pos="10044"/>
        </w:tabs>
        <w:spacing w:after="80"/>
        <w:ind w:right="-9" w:firstLine="0"/>
        <w:jc w:val="both"/>
        <w:rPr>
          <w:b/>
          <w:sz w:val="24"/>
          <w:szCs w:val="24"/>
        </w:rPr>
      </w:pPr>
      <w:r w:rsidRPr="00F05E74">
        <w:rPr>
          <w:b/>
          <w:sz w:val="24"/>
          <w:szCs w:val="24"/>
        </w:rPr>
        <w:t>CAPITAL:</w:t>
      </w:r>
    </w:p>
    <w:p w14:paraId="785453E9" w14:textId="0283EF0C" w:rsidR="002378BC" w:rsidRPr="00F05E74" w:rsidRDefault="002378BC" w:rsidP="002378BC">
      <w:pPr>
        <w:pStyle w:val="Header"/>
        <w:tabs>
          <w:tab w:val="left" w:pos="1418"/>
          <w:tab w:val="right" w:pos="4320"/>
          <w:tab w:val="right" w:pos="6570"/>
          <w:tab w:val="right" w:pos="10044"/>
          <w:tab w:val="right" w:pos="10620"/>
        </w:tabs>
        <w:spacing w:line="19" w:lineRule="atLeast"/>
        <w:ind w:right="-9" w:firstLine="0"/>
        <w:jc w:val="both"/>
        <w:rPr>
          <w:b/>
          <w:sz w:val="24"/>
          <w:szCs w:val="24"/>
        </w:rPr>
      </w:pPr>
      <w:r w:rsidRPr="00F05E74">
        <w:rPr>
          <w:sz w:val="24"/>
          <w:szCs w:val="24"/>
        </w:rPr>
        <w:t xml:space="preserve">                 </w:t>
      </w:r>
      <w:r w:rsidRPr="00F05E74">
        <w:rPr>
          <w:b/>
          <w:sz w:val="24"/>
          <w:szCs w:val="24"/>
        </w:rPr>
        <w:t xml:space="preserve"> (iii) </w:t>
      </w:r>
      <w:r w:rsidR="00156F5C" w:rsidRPr="00F05E74">
        <w:rPr>
          <w:b/>
          <w:sz w:val="24"/>
          <w:szCs w:val="24"/>
        </w:rPr>
        <w:t>E</w:t>
      </w:r>
      <w:r w:rsidR="00BF6BA5" w:rsidRPr="00F05E74">
        <w:rPr>
          <w:b/>
          <w:sz w:val="24"/>
          <w:szCs w:val="24"/>
        </w:rPr>
        <w:t xml:space="preserve">ntire provision including supplementary provision </w:t>
      </w:r>
      <w:r w:rsidR="00156F5C" w:rsidRPr="00F05E74">
        <w:rPr>
          <w:b/>
          <w:sz w:val="24"/>
          <w:szCs w:val="24"/>
        </w:rPr>
        <w:t>unutilized during the year and was surrendered on 31 March 2024. T</w:t>
      </w:r>
      <w:r w:rsidR="00BF6BA5" w:rsidRPr="00F05E74">
        <w:rPr>
          <w:b/>
          <w:sz w:val="24"/>
          <w:szCs w:val="24"/>
        </w:rPr>
        <w:t>his is indicative of improper assessment of requirement of funds at the time of budget provision.</w:t>
      </w:r>
    </w:p>
    <w:p w14:paraId="56240868" w14:textId="77777777" w:rsidR="002378BC" w:rsidRPr="00F05E74" w:rsidRDefault="002378BC" w:rsidP="002378BC">
      <w:pPr>
        <w:pStyle w:val="Header"/>
        <w:tabs>
          <w:tab w:val="left" w:pos="1418"/>
          <w:tab w:val="right" w:pos="4320"/>
          <w:tab w:val="right" w:pos="6570"/>
          <w:tab w:val="right" w:pos="10044"/>
          <w:tab w:val="right" w:pos="10620"/>
        </w:tabs>
        <w:spacing w:line="19" w:lineRule="atLeast"/>
        <w:ind w:left="1080" w:right="-9" w:firstLine="0"/>
        <w:rPr>
          <w:b/>
          <w:sz w:val="24"/>
          <w:szCs w:val="24"/>
        </w:rPr>
      </w:pPr>
      <w:r w:rsidRPr="00F05E74">
        <w:rPr>
          <w:b/>
          <w:sz w:val="24"/>
          <w:szCs w:val="24"/>
        </w:rPr>
        <w:t>(iv) Saving in the provision occurred mainly under :-</w:t>
      </w:r>
    </w:p>
    <w:p w14:paraId="3F6353E0" w14:textId="77777777" w:rsidR="002378BC" w:rsidRPr="00F05E74" w:rsidRDefault="002378BC" w:rsidP="002378BC">
      <w:pPr>
        <w:tabs>
          <w:tab w:val="left" w:pos="1440"/>
          <w:tab w:val="center" w:pos="5760"/>
          <w:tab w:val="left" w:pos="7470"/>
          <w:tab w:val="right" w:pos="10044"/>
        </w:tabs>
        <w:spacing w:after="0"/>
        <w:ind w:left="1080" w:right="-14" w:firstLine="0"/>
      </w:pPr>
      <w:r w:rsidRPr="00F05E74">
        <w:rPr>
          <w:szCs w:val="24"/>
        </w:rPr>
        <w:t>Head</w:t>
      </w:r>
      <w:r w:rsidRPr="00F05E74">
        <w:rPr>
          <w:szCs w:val="24"/>
        </w:rPr>
        <w:tab/>
        <w:t>Total</w:t>
      </w:r>
      <w:r w:rsidRPr="00F05E74">
        <w:rPr>
          <w:szCs w:val="24"/>
        </w:rPr>
        <w:tab/>
        <w:t xml:space="preserve">Actual </w:t>
      </w:r>
      <w:r w:rsidRPr="00F05E74">
        <w:rPr>
          <w:szCs w:val="24"/>
        </w:rPr>
        <w:tab/>
        <w:t>Excess+</w:t>
      </w:r>
    </w:p>
    <w:p w14:paraId="609586E6" w14:textId="77777777" w:rsidR="002378BC" w:rsidRPr="00F05E74" w:rsidRDefault="002378BC" w:rsidP="002378BC">
      <w:pPr>
        <w:pStyle w:val="Header"/>
        <w:tabs>
          <w:tab w:val="clear" w:pos="4320"/>
          <w:tab w:val="clear" w:pos="8640"/>
          <w:tab w:val="center" w:pos="5760"/>
          <w:tab w:val="left" w:pos="6300"/>
          <w:tab w:val="left" w:pos="7110"/>
          <w:tab w:val="left" w:pos="7650"/>
          <w:tab w:val="right" w:pos="10044"/>
        </w:tabs>
        <w:spacing w:after="0"/>
        <w:ind w:left="1080" w:right="-14" w:firstLine="0"/>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63650D2E" w14:textId="77777777" w:rsidR="002378BC" w:rsidRPr="00F05E74" w:rsidRDefault="002378BC" w:rsidP="002378BC">
      <w:pPr>
        <w:pStyle w:val="Header"/>
        <w:tabs>
          <w:tab w:val="clear" w:pos="8640"/>
          <w:tab w:val="left" w:pos="1418"/>
          <w:tab w:val="right" w:pos="4320"/>
          <w:tab w:val="right" w:pos="6570"/>
          <w:tab w:val="right" w:pos="8222"/>
          <w:tab w:val="right" w:pos="10044"/>
          <w:tab w:val="right" w:pos="10620"/>
        </w:tabs>
        <w:spacing w:after="0" w:line="19" w:lineRule="atLeast"/>
        <w:ind w:right="-14" w:firstLine="994"/>
        <w:rPr>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6B77F91" w14:textId="77777777" w:rsidR="002378BC" w:rsidRPr="00F05E74" w:rsidRDefault="002378BC" w:rsidP="002378BC">
      <w:pPr>
        <w:pStyle w:val="BodyText3"/>
        <w:tabs>
          <w:tab w:val="left" w:pos="1440"/>
          <w:tab w:val="right" w:pos="10044"/>
        </w:tabs>
        <w:spacing w:after="0"/>
        <w:ind w:right="-14" w:firstLine="0"/>
        <w:jc w:val="both"/>
        <w:rPr>
          <w:sz w:val="24"/>
          <w:szCs w:val="24"/>
        </w:rPr>
      </w:pPr>
      <w:r w:rsidRPr="00F05E74">
        <w:rPr>
          <w:sz w:val="24"/>
          <w:szCs w:val="24"/>
        </w:rPr>
        <w:t xml:space="preserve">(1) 5275-101-0704-Centrally Sponsored Schemes </w:t>
      </w:r>
    </w:p>
    <w:p w14:paraId="38A5C00F" w14:textId="77777777" w:rsidR="002378BC" w:rsidRPr="00F05E74" w:rsidRDefault="002378BC" w:rsidP="002378BC">
      <w:pPr>
        <w:pStyle w:val="BodyText3"/>
        <w:tabs>
          <w:tab w:val="left" w:pos="1440"/>
          <w:tab w:val="right" w:pos="10044"/>
        </w:tabs>
        <w:spacing w:after="0"/>
        <w:ind w:right="-14" w:firstLine="0"/>
        <w:jc w:val="both"/>
        <w:rPr>
          <w:sz w:val="24"/>
          <w:szCs w:val="24"/>
        </w:rPr>
      </w:pPr>
      <w:r w:rsidRPr="00F05E74">
        <w:rPr>
          <w:sz w:val="24"/>
          <w:szCs w:val="24"/>
        </w:rPr>
        <w:t xml:space="preserve">              (Normal) State Share- </w:t>
      </w:r>
    </w:p>
    <w:p w14:paraId="49C5C5E2"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 xml:space="preserve">7892-Implementation for </w:t>
      </w:r>
    </w:p>
    <w:p w14:paraId="43453F0D" w14:textId="77777777" w:rsidR="002378BC" w:rsidRPr="00F05E7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rPr>
      </w:pPr>
      <w:r w:rsidRPr="00F05E74">
        <w:rPr>
          <w:sz w:val="24"/>
          <w:szCs w:val="24"/>
        </w:rPr>
        <w:tab/>
        <w:t>Bharat Net Project</w:t>
      </w:r>
      <w:r w:rsidRPr="00F05E74">
        <w:rPr>
          <w:i/>
          <w:iCs/>
          <w:sz w:val="24"/>
          <w:szCs w:val="24"/>
        </w:rPr>
        <w:t>-</w:t>
      </w:r>
    </w:p>
    <w:p w14:paraId="5290A84B"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rPr>
      </w:pPr>
      <w:r w:rsidRPr="00F05E74">
        <w:rPr>
          <w:i/>
          <w:iCs/>
          <w:sz w:val="24"/>
          <w:szCs w:val="24"/>
        </w:rPr>
        <w:tab/>
      </w:r>
      <w:r w:rsidRPr="00F05E74">
        <w:rPr>
          <w:sz w:val="24"/>
          <w:szCs w:val="24"/>
        </w:rPr>
        <w:t>O</w:t>
      </w:r>
      <w:r w:rsidRPr="00F05E74">
        <w:rPr>
          <w:sz w:val="24"/>
          <w:szCs w:val="24"/>
        </w:rPr>
        <w:tab/>
        <w:t>1,500.00</w:t>
      </w:r>
      <w:r w:rsidRPr="00F05E74">
        <w:rPr>
          <w:sz w:val="24"/>
          <w:szCs w:val="24"/>
        </w:rPr>
        <w:tab/>
      </w:r>
    </w:p>
    <w:p w14:paraId="12952588"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pPr>
      <w:r w:rsidRPr="00F05E74">
        <w:rPr>
          <w:sz w:val="24"/>
          <w:szCs w:val="24"/>
        </w:rPr>
        <w:tab/>
        <w:t>R.</w:t>
      </w:r>
      <w:r w:rsidRPr="00F05E74">
        <w:rPr>
          <w:sz w:val="24"/>
          <w:szCs w:val="24"/>
        </w:rPr>
        <w:tab/>
        <w:t>(-)1,500.00</w:t>
      </w:r>
      <w:r w:rsidRPr="00F05E74">
        <w:rPr>
          <w:sz w:val="24"/>
          <w:szCs w:val="24"/>
        </w:rPr>
        <w:tab/>
        <w:t>0.00</w:t>
      </w:r>
      <w:r w:rsidRPr="00F05E74">
        <w:rPr>
          <w:sz w:val="24"/>
          <w:szCs w:val="24"/>
        </w:rPr>
        <w:tab/>
        <w:t>0.00</w:t>
      </w:r>
      <w:r w:rsidRPr="00F05E74">
        <w:rPr>
          <w:sz w:val="24"/>
          <w:szCs w:val="24"/>
        </w:rPr>
        <w:tab/>
        <w:t>0.00</w:t>
      </w:r>
    </w:p>
    <w:p w14:paraId="7ECD958A" w14:textId="1578217E" w:rsidR="002378BC" w:rsidRPr="00F05E74" w:rsidRDefault="002378BC" w:rsidP="002378BC">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11" w:firstLine="0"/>
        <w:jc w:val="both"/>
        <w:rPr>
          <w:b/>
          <w:bCs/>
          <w:sz w:val="24"/>
          <w:szCs w:val="24"/>
        </w:rPr>
      </w:pPr>
      <w:r w:rsidRPr="00F05E74">
        <w:rPr>
          <w:b/>
          <w:bCs/>
          <w:sz w:val="24"/>
          <w:szCs w:val="24"/>
        </w:rPr>
        <w:tab/>
        <w:t xml:space="preserve">Non-utilisation of entire provision was attributed to </w:t>
      </w:r>
      <w:r w:rsidRPr="00F05E74">
        <w:rPr>
          <w:b/>
          <w:sz w:val="24"/>
          <w:szCs w:val="24"/>
        </w:rPr>
        <w:t>non-receipt of approval</w:t>
      </w:r>
      <w:r w:rsidRPr="00F05E74">
        <w:rPr>
          <w:b/>
          <w:bCs/>
          <w:sz w:val="24"/>
          <w:szCs w:val="24"/>
        </w:rPr>
        <w:t xml:space="preserve"> for drawal of funds.</w:t>
      </w:r>
      <w:r w:rsidR="00A03CB4" w:rsidRPr="00F05E74">
        <w:rPr>
          <w:b/>
          <w:bCs/>
          <w:sz w:val="24"/>
          <w:szCs w:val="24"/>
        </w:rPr>
        <w:t xml:space="preserve"> </w:t>
      </w:r>
      <w:r w:rsidR="00A03CB4" w:rsidRPr="00F05E74">
        <w:rPr>
          <w:b/>
          <w:sz w:val="24"/>
          <w:szCs w:val="24"/>
        </w:rPr>
        <w:t>Saving had occurred under this head during 2022-23 also.</w:t>
      </w:r>
    </w:p>
    <w:p w14:paraId="2FEEC5BF" w14:textId="77777777" w:rsidR="002378BC" w:rsidRPr="00F05E74" w:rsidRDefault="002378BC" w:rsidP="002378BC">
      <w:pPr>
        <w:pStyle w:val="Header"/>
        <w:tabs>
          <w:tab w:val="clear" w:pos="4320"/>
          <w:tab w:val="clear" w:pos="8640"/>
          <w:tab w:val="right" w:pos="0"/>
          <w:tab w:val="left" w:pos="900"/>
          <w:tab w:val="right" w:pos="3600"/>
          <w:tab w:val="right" w:pos="6120"/>
          <w:tab w:val="right" w:pos="8100"/>
          <w:tab w:val="right" w:pos="10044"/>
        </w:tabs>
        <w:spacing w:after="0" w:line="19" w:lineRule="atLeast"/>
        <w:ind w:right="-11" w:firstLine="0"/>
        <w:rPr>
          <w:sz w:val="24"/>
          <w:szCs w:val="24"/>
        </w:rPr>
      </w:pPr>
      <w:r w:rsidRPr="00F05E74">
        <w:rPr>
          <w:sz w:val="24"/>
          <w:szCs w:val="24"/>
        </w:rPr>
        <w:t>(2) 5275-101-0101-State Plan Schemes (Normal)-</w:t>
      </w:r>
    </w:p>
    <w:p w14:paraId="7E98C25B" w14:textId="77777777" w:rsidR="0031660E" w:rsidRPr="00F07F84" w:rsidRDefault="002378BC"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i/>
          <w:iCs/>
          <w:sz w:val="24"/>
          <w:szCs w:val="24"/>
          <w:lang w:val="pt-BR"/>
        </w:rPr>
      </w:pPr>
      <w:r w:rsidRPr="00F05E74">
        <w:rPr>
          <w:sz w:val="24"/>
          <w:szCs w:val="24"/>
        </w:rPr>
        <w:tab/>
      </w:r>
      <w:r w:rsidRPr="00F05E74">
        <w:rPr>
          <w:sz w:val="24"/>
          <w:szCs w:val="24"/>
          <w:lang w:val="pt-BR"/>
        </w:rPr>
        <w:t>7861-</w:t>
      </w:r>
      <w:r w:rsidRPr="00F07F84">
        <w:rPr>
          <w:i/>
          <w:iCs/>
          <w:sz w:val="24"/>
          <w:szCs w:val="24"/>
          <w:lang w:val="pt-BR"/>
        </w:rPr>
        <w:t xml:space="preserve">Sanchar Kranti </w:t>
      </w:r>
    </w:p>
    <w:p w14:paraId="7624F88A" w14:textId="45652581" w:rsidR="002378BC" w:rsidRPr="00F05E74" w:rsidRDefault="0031660E" w:rsidP="002378BC">
      <w:pPr>
        <w:pStyle w:val="Header"/>
        <w:tabs>
          <w:tab w:val="clear" w:pos="4320"/>
          <w:tab w:val="clear" w:pos="8640"/>
          <w:tab w:val="right" w:pos="0"/>
          <w:tab w:val="left" w:pos="900"/>
          <w:tab w:val="left" w:pos="1440"/>
          <w:tab w:val="right" w:pos="3600"/>
          <w:tab w:val="right" w:pos="10044"/>
        </w:tabs>
        <w:spacing w:after="0" w:line="19" w:lineRule="atLeast"/>
        <w:ind w:right="-9" w:firstLine="0"/>
        <w:rPr>
          <w:sz w:val="24"/>
          <w:szCs w:val="24"/>
          <w:lang w:val="pt-BR"/>
        </w:rPr>
      </w:pPr>
      <w:r w:rsidRPr="00F07F84">
        <w:rPr>
          <w:i/>
          <w:iCs/>
          <w:sz w:val="24"/>
          <w:szCs w:val="24"/>
          <w:lang w:val="pt-BR"/>
        </w:rPr>
        <w:tab/>
      </w:r>
      <w:r w:rsidR="002378BC" w:rsidRPr="00F07F84">
        <w:rPr>
          <w:i/>
          <w:iCs/>
          <w:sz w:val="24"/>
          <w:szCs w:val="24"/>
          <w:lang w:val="pt-BR"/>
        </w:rPr>
        <w:t>Yojana</w:t>
      </w:r>
      <w:r w:rsidR="002378BC" w:rsidRPr="00F05E74">
        <w:rPr>
          <w:sz w:val="24"/>
          <w:szCs w:val="24"/>
          <w:lang w:val="pt-BR"/>
        </w:rPr>
        <w:t>-</w:t>
      </w:r>
    </w:p>
    <w:p w14:paraId="035FC344"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spacing w:after="0"/>
        <w:ind w:right="-11" w:firstLine="0"/>
        <w:rPr>
          <w:sz w:val="24"/>
          <w:szCs w:val="24"/>
          <w:lang w:val="pt-BR"/>
        </w:rPr>
      </w:pPr>
      <w:r w:rsidRPr="00F05E74">
        <w:rPr>
          <w:i/>
          <w:iCs/>
          <w:sz w:val="24"/>
          <w:szCs w:val="24"/>
          <w:lang w:val="pt-BR"/>
        </w:rPr>
        <w:tab/>
      </w:r>
      <w:r w:rsidRPr="00F05E74">
        <w:rPr>
          <w:sz w:val="24"/>
          <w:szCs w:val="24"/>
          <w:lang w:val="pt-BR"/>
        </w:rPr>
        <w:t>S.</w:t>
      </w:r>
      <w:r w:rsidRPr="00F05E74">
        <w:rPr>
          <w:sz w:val="24"/>
          <w:szCs w:val="24"/>
          <w:lang w:val="pt-BR"/>
        </w:rPr>
        <w:tab/>
        <w:t>478.00</w:t>
      </w:r>
      <w:r w:rsidRPr="00F05E74">
        <w:rPr>
          <w:sz w:val="24"/>
          <w:szCs w:val="24"/>
          <w:lang w:val="pt-BR"/>
        </w:rPr>
        <w:tab/>
      </w:r>
    </w:p>
    <w:p w14:paraId="0BD2C85F" w14:textId="77777777" w:rsidR="002378BC" w:rsidRPr="00F05E74" w:rsidRDefault="002378BC" w:rsidP="002378BC">
      <w:pPr>
        <w:pStyle w:val="Header"/>
        <w:tabs>
          <w:tab w:val="clear" w:pos="4320"/>
          <w:tab w:val="clear" w:pos="8640"/>
          <w:tab w:val="left" w:pos="0"/>
          <w:tab w:val="left" w:pos="900"/>
          <w:tab w:val="right" w:pos="3600"/>
          <w:tab w:val="right" w:pos="6120"/>
          <w:tab w:val="right" w:pos="8100"/>
          <w:tab w:val="right" w:pos="10044"/>
        </w:tabs>
        <w:ind w:right="-11" w:firstLine="0"/>
        <w:rPr>
          <w:lang w:val="pt-BR"/>
        </w:rPr>
      </w:pPr>
      <w:r w:rsidRPr="00F05E74">
        <w:rPr>
          <w:sz w:val="24"/>
          <w:szCs w:val="24"/>
          <w:lang w:val="pt-BR"/>
        </w:rPr>
        <w:tab/>
        <w:t>R.</w:t>
      </w:r>
      <w:r w:rsidRPr="00F05E74">
        <w:rPr>
          <w:sz w:val="24"/>
          <w:szCs w:val="24"/>
          <w:lang w:val="pt-BR"/>
        </w:rPr>
        <w:tab/>
        <w:t>(-)478.00</w:t>
      </w:r>
      <w:r w:rsidRPr="00F05E74">
        <w:rPr>
          <w:sz w:val="24"/>
          <w:szCs w:val="24"/>
          <w:lang w:val="pt-BR"/>
        </w:rPr>
        <w:tab/>
        <w:t>0.00</w:t>
      </w:r>
      <w:r w:rsidRPr="00F05E74">
        <w:rPr>
          <w:sz w:val="24"/>
          <w:szCs w:val="24"/>
          <w:lang w:val="pt-BR"/>
        </w:rPr>
        <w:tab/>
        <w:t>0.00</w:t>
      </w:r>
      <w:r w:rsidRPr="00F05E74">
        <w:rPr>
          <w:sz w:val="24"/>
          <w:szCs w:val="24"/>
          <w:lang w:val="pt-BR"/>
        </w:rPr>
        <w:tab/>
        <w:t>0.00</w:t>
      </w:r>
    </w:p>
    <w:p w14:paraId="37B10701" w14:textId="77777777" w:rsidR="0031660E" w:rsidRPr="00F05E74" w:rsidRDefault="0031660E" w:rsidP="0031660E">
      <w:pPr>
        <w:pStyle w:val="Header"/>
        <w:tabs>
          <w:tab w:val="clear" w:pos="4320"/>
          <w:tab w:val="right" w:pos="9923"/>
          <w:tab w:val="right" w:pos="10044"/>
        </w:tabs>
        <w:spacing w:after="0"/>
        <w:ind w:right="-9" w:firstLine="900"/>
        <w:jc w:val="both"/>
        <w:rPr>
          <w:b/>
          <w:sz w:val="24"/>
          <w:szCs w:val="24"/>
        </w:rPr>
      </w:pPr>
      <w:r w:rsidRPr="00F05E74">
        <w:rPr>
          <w:b/>
          <w:bCs/>
          <w:sz w:val="24"/>
          <w:szCs w:val="24"/>
        </w:rPr>
        <w:t xml:space="preserve">Non-utilisation of entire provision was attributed to </w:t>
      </w:r>
      <w:r w:rsidRPr="00F05E74">
        <w:rPr>
          <w:b/>
          <w:sz w:val="24"/>
          <w:szCs w:val="24"/>
        </w:rPr>
        <w:t>non-receipt of approval</w:t>
      </w:r>
      <w:r w:rsidRPr="00F05E74">
        <w:rPr>
          <w:b/>
          <w:bCs/>
          <w:sz w:val="24"/>
          <w:szCs w:val="24"/>
        </w:rPr>
        <w:t xml:space="preserve"> for drawal of funds.</w:t>
      </w:r>
    </w:p>
    <w:p w14:paraId="2FABE6C7"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3C312671"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47A2EB7F"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0F9EA594"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2271673B"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46734530"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52900927"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16CF271C"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65DF6925"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71C965C5" w14:textId="77777777" w:rsidR="004854C9" w:rsidRPr="00F05E74" w:rsidRDefault="004854C9" w:rsidP="00A03CB4">
      <w:pPr>
        <w:pStyle w:val="Header"/>
        <w:tabs>
          <w:tab w:val="clear" w:pos="4320"/>
          <w:tab w:val="right" w:pos="9923"/>
          <w:tab w:val="right" w:pos="10044"/>
        </w:tabs>
        <w:spacing w:after="0"/>
        <w:ind w:right="-9" w:firstLine="900"/>
        <w:jc w:val="both"/>
        <w:rPr>
          <w:b/>
          <w:bCs/>
          <w:sz w:val="24"/>
          <w:szCs w:val="24"/>
        </w:rPr>
      </w:pPr>
    </w:p>
    <w:p w14:paraId="3E1A53AE" w14:textId="77777777" w:rsidR="00925030" w:rsidRPr="00F05E74" w:rsidRDefault="00925030" w:rsidP="00925030">
      <w:pPr>
        <w:pStyle w:val="Header"/>
        <w:tabs>
          <w:tab w:val="clear" w:pos="4320"/>
          <w:tab w:val="left" w:pos="1710"/>
          <w:tab w:val="right" w:pos="9923"/>
          <w:tab w:val="right" w:pos="10044"/>
        </w:tabs>
        <w:spacing w:after="0"/>
        <w:ind w:right="-9" w:firstLine="0"/>
        <w:jc w:val="center"/>
        <w:rPr>
          <w:b/>
          <w:sz w:val="24"/>
          <w:szCs w:val="24"/>
        </w:rPr>
      </w:pPr>
      <w:r w:rsidRPr="00F05E74">
        <w:rPr>
          <w:b/>
          <w:sz w:val="24"/>
          <w:szCs w:val="24"/>
        </w:rPr>
        <w:lastRenderedPageBreak/>
        <w:t>GRANT NO.75-NABARD AIDED PROJECTS PERTAINING</w:t>
      </w:r>
    </w:p>
    <w:p w14:paraId="13092164" w14:textId="77777777" w:rsidR="00925030" w:rsidRPr="00F05E74" w:rsidRDefault="00925030" w:rsidP="00925030">
      <w:pPr>
        <w:pStyle w:val="Header"/>
        <w:tabs>
          <w:tab w:val="clear" w:pos="4320"/>
          <w:tab w:val="left" w:pos="1710"/>
          <w:tab w:val="right" w:pos="9923"/>
          <w:tab w:val="right" w:pos="10044"/>
        </w:tabs>
        <w:spacing w:after="0"/>
        <w:ind w:left="1987" w:right="-14" w:hanging="907"/>
        <w:jc w:val="center"/>
        <w:rPr>
          <w:b/>
          <w:sz w:val="24"/>
          <w:szCs w:val="24"/>
        </w:rPr>
      </w:pPr>
      <w:r w:rsidRPr="00F05E74">
        <w:rPr>
          <w:b/>
          <w:sz w:val="24"/>
          <w:szCs w:val="24"/>
        </w:rPr>
        <w:t>TO WATER RESOURCES DEPARTMENT</w:t>
      </w:r>
    </w:p>
    <w:p w14:paraId="6052B15F" w14:textId="77777777" w:rsidR="00925030" w:rsidRPr="00F05E74" w:rsidRDefault="00925030" w:rsidP="00925030">
      <w:pPr>
        <w:pStyle w:val="Header"/>
        <w:tabs>
          <w:tab w:val="left" w:pos="2268"/>
          <w:tab w:val="left" w:pos="4320"/>
          <w:tab w:val="left" w:pos="4500"/>
          <w:tab w:val="right" w:pos="6570"/>
          <w:tab w:val="right" w:pos="9923"/>
          <w:tab w:val="right" w:pos="10044"/>
        </w:tabs>
        <w:spacing w:before="120" w:after="0"/>
        <w:ind w:right="-9" w:firstLine="0"/>
        <w:jc w:val="center"/>
        <w:rPr>
          <w:sz w:val="24"/>
          <w:szCs w:val="24"/>
        </w:rPr>
      </w:pPr>
      <w:r w:rsidRPr="00F05E74">
        <w:rPr>
          <w:sz w:val="24"/>
          <w:szCs w:val="24"/>
        </w:rPr>
        <w:t>(All Voted)</w:t>
      </w:r>
    </w:p>
    <w:p w14:paraId="5F6B849E" w14:textId="77777777" w:rsidR="00925030" w:rsidRPr="00F05E74" w:rsidRDefault="00925030" w:rsidP="00925030">
      <w:pPr>
        <w:tabs>
          <w:tab w:val="left" w:pos="5760"/>
          <w:tab w:val="left" w:pos="7560"/>
          <w:tab w:val="right" w:pos="10044"/>
        </w:tabs>
        <w:spacing w:after="0"/>
        <w:ind w:right="-9" w:firstLine="0"/>
        <w:rPr>
          <w:szCs w:val="24"/>
        </w:rPr>
      </w:pPr>
      <w:r w:rsidRPr="00F05E74">
        <w:rPr>
          <w:szCs w:val="24"/>
        </w:rPr>
        <w:tab/>
        <w:t>Total</w:t>
      </w:r>
      <w:r w:rsidRPr="00F05E74">
        <w:rPr>
          <w:szCs w:val="24"/>
        </w:rPr>
        <w:tab/>
        <w:t xml:space="preserve">Actual </w:t>
      </w:r>
      <w:r w:rsidRPr="00F05E74">
        <w:rPr>
          <w:szCs w:val="24"/>
        </w:rPr>
        <w:tab/>
        <w:t>Excess+</w:t>
      </w:r>
    </w:p>
    <w:p w14:paraId="3ACB8BF2" w14:textId="77777777" w:rsidR="00925030" w:rsidRPr="00F05E74" w:rsidRDefault="00925030" w:rsidP="00925030">
      <w:pPr>
        <w:pStyle w:val="Header"/>
        <w:tabs>
          <w:tab w:val="clear" w:pos="4320"/>
          <w:tab w:val="clear" w:pos="8640"/>
          <w:tab w:val="center" w:pos="6030"/>
          <w:tab w:val="left" w:pos="630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2DC4A7FE" w14:textId="77777777" w:rsidR="00925030" w:rsidRPr="00F05E74" w:rsidRDefault="00925030" w:rsidP="00925030">
      <w:pPr>
        <w:tabs>
          <w:tab w:val="right" w:pos="8640"/>
          <w:tab w:val="right" w:pos="9923"/>
          <w:tab w:val="right" w:pos="10044"/>
        </w:tabs>
        <w:spacing w:after="0"/>
        <w:ind w:right="-9"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r w:rsidRPr="00F05E74">
        <w:rPr>
          <w:szCs w:val="24"/>
        </w:rPr>
        <w:tab/>
      </w:r>
    </w:p>
    <w:p w14:paraId="6C6D9662" w14:textId="77777777" w:rsidR="00925030" w:rsidRPr="00F05E74" w:rsidRDefault="00925030" w:rsidP="00925030">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432F2902" w14:textId="77777777" w:rsidR="00925030" w:rsidRPr="00F05E74" w:rsidRDefault="00925030" w:rsidP="00925030">
      <w:pPr>
        <w:pStyle w:val="BodyText"/>
        <w:tabs>
          <w:tab w:val="right" w:pos="9923"/>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4700-CAPITAL OUTLAY ON MAJOR IRRIGATION</w:t>
      </w:r>
    </w:p>
    <w:p w14:paraId="034511DD" w14:textId="77777777" w:rsidR="00925030" w:rsidRPr="00F05E74" w:rsidRDefault="00925030" w:rsidP="00925030">
      <w:pPr>
        <w:pStyle w:val="BodyText"/>
        <w:tabs>
          <w:tab w:val="right" w:pos="9923"/>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4701-CAPITAL OUTLAY ON MEDIUM IRRIGATION</w:t>
      </w:r>
    </w:p>
    <w:p w14:paraId="0BCB007D" w14:textId="77777777" w:rsidR="00925030" w:rsidRPr="00F05E74" w:rsidRDefault="00925030" w:rsidP="00925030">
      <w:pPr>
        <w:pStyle w:val="BodyText"/>
        <w:tabs>
          <w:tab w:val="right" w:pos="9923"/>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4702-CAPITAL OUTLAY ON MINOR IRRIGATION</w:t>
      </w:r>
    </w:p>
    <w:p w14:paraId="05DE6D8B" w14:textId="77777777" w:rsidR="00925030" w:rsidRPr="00F05E74" w:rsidRDefault="00925030" w:rsidP="00925030">
      <w:pPr>
        <w:pStyle w:val="Header"/>
        <w:tabs>
          <w:tab w:val="clear" w:pos="8640"/>
          <w:tab w:val="right" w:pos="4320"/>
          <w:tab w:val="right" w:pos="6480"/>
          <w:tab w:val="right" w:pos="8280"/>
          <w:tab w:val="right" w:pos="10065"/>
        </w:tabs>
        <w:spacing w:after="0"/>
        <w:ind w:right="-9" w:firstLine="0"/>
        <w:rPr>
          <w:sz w:val="24"/>
          <w:szCs w:val="24"/>
        </w:rPr>
      </w:pPr>
      <w:r w:rsidRPr="00F05E74">
        <w:rPr>
          <w:b/>
          <w:sz w:val="24"/>
          <w:szCs w:val="24"/>
        </w:rPr>
        <w:t>CAPITAL</w:t>
      </w:r>
      <w:r w:rsidRPr="00F05E74">
        <w:rPr>
          <w:b/>
          <w:sz w:val="24"/>
          <w:szCs w:val="24"/>
        </w:rPr>
        <w:tab/>
      </w:r>
      <w:r w:rsidRPr="00F05E74">
        <w:rPr>
          <w:b/>
          <w:sz w:val="24"/>
          <w:szCs w:val="24"/>
        </w:rPr>
        <w:tab/>
      </w:r>
      <w:r w:rsidRPr="00F05E74">
        <w:rPr>
          <w:sz w:val="24"/>
          <w:szCs w:val="24"/>
        </w:rPr>
        <w:t>6,14,71,00</w:t>
      </w:r>
      <w:r w:rsidRPr="00F05E74">
        <w:rPr>
          <w:sz w:val="24"/>
          <w:szCs w:val="24"/>
        </w:rPr>
        <w:tab/>
        <w:t>2,02,71,80</w:t>
      </w:r>
      <w:r w:rsidRPr="00F05E74">
        <w:rPr>
          <w:sz w:val="24"/>
          <w:szCs w:val="24"/>
        </w:rPr>
        <w:tab/>
        <w:t>(-)4,11,99,20</w:t>
      </w:r>
    </w:p>
    <w:p w14:paraId="411D2575" w14:textId="77777777" w:rsidR="00925030" w:rsidRPr="00F05E74" w:rsidRDefault="00925030" w:rsidP="00925030">
      <w:pPr>
        <w:pStyle w:val="Header"/>
        <w:tabs>
          <w:tab w:val="right" w:pos="0"/>
          <w:tab w:val="right" w:pos="4320"/>
          <w:tab w:val="right" w:pos="6570"/>
          <w:tab w:val="right" w:pos="10044"/>
          <w:tab w:val="right" w:pos="10620"/>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4,11,99,21</w:t>
      </w:r>
    </w:p>
    <w:p w14:paraId="1632DE63" w14:textId="77777777" w:rsidR="00925030" w:rsidRPr="00F05E74" w:rsidRDefault="00925030" w:rsidP="00925030">
      <w:pPr>
        <w:pStyle w:val="Header"/>
        <w:tabs>
          <w:tab w:val="right" w:pos="0"/>
          <w:tab w:val="right" w:pos="4320"/>
          <w:tab w:val="right" w:pos="6570"/>
          <w:tab w:val="right" w:pos="10044"/>
          <w:tab w:val="right" w:pos="10620"/>
        </w:tabs>
        <w:ind w:right="-9" w:firstLine="0"/>
        <w:rPr>
          <w:sz w:val="24"/>
          <w:szCs w:val="24"/>
        </w:rPr>
      </w:pPr>
      <w:r w:rsidRPr="00F05E74">
        <w:rPr>
          <w:sz w:val="24"/>
          <w:szCs w:val="24"/>
        </w:rPr>
        <w:t>(31 March 2024)</w:t>
      </w:r>
    </w:p>
    <w:p w14:paraId="388A4997" w14:textId="77777777" w:rsidR="00925030" w:rsidRPr="00F05E74" w:rsidRDefault="00925030" w:rsidP="00925030">
      <w:pPr>
        <w:pStyle w:val="Header"/>
        <w:tabs>
          <w:tab w:val="right" w:pos="0"/>
          <w:tab w:val="right" w:pos="4320"/>
          <w:tab w:val="right" w:pos="6570"/>
          <w:tab w:val="right" w:pos="10044"/>
          <w:tab w:val="right" w:pos="10620"/>
        </w:tabs>
        <w:ind w:right="-9" w:firstLine="0"/>
        <w:rPr>
          <w:sz w:val="24"/>
          <w:szCs w:val="24"/>
        </w:rPr>
      </w:pPr>
      <w:r w:rsidRPr="00F05E74">
        <w:rPr>
          <w:sz w:val="24"/>
          <w:szCs w:val="24"/>
        </w:rPr>
        <w:t>Notes and Comments</w:t>
      </w:r>
    </w:p>
    <w:p w14:paraId="2C360697" w14:textId="77777777" w:rsidR="00925030" w:rsidRPr="00F05E74" w:rsidRDefault="00925030" w:rsidP="00925030">
      <w:pPr>
        <w:pStyle w:val="Header"/>
        <w:tabs>
          <w:tab w:val="right" w:pos="4320"/>
          <w:tab w:val="right" w:pos="6570"/>
          <w:tab w:val="right" w:pos="9923"/>
          <w:tab w:val="right" w:pos="10044"/>
        </w:tabs>
        <w:spacing w:after="0"/>
        <w:ind w:right="-9" w:firstLine="0"/>
        <w:rPr>
          <w:b/>
          <w:sz w:val="24"/>
          <w:szCs w:val="24"/>
        </w:rPr>
      </w:pPr>
      <w:r w:rsidRPr="00F05E74">
        <w:rPr>
          <w:b/>
          <w:sz w:val="24"/>
          <w:szCs w:val="24"/>
        </w:rPr>
        <w:t>CAPITAL:</w:t>
      </w:r>
    </w:p>
    <w:p w14:paraId="2FA79570" w14:textId="77777777" w:rsidR="00925030" w:rsidRPr="00F05E74" w:rsidRDefault="00925030" w:rsidP="00925030">
      <w:pPr>
        <w:tabs>
          <w:tab w:val="left" w:pos="1440"/>
          <w:tab w:val="right" w:pos="10044"/>
        </w:tabs>
        <w:ind w:right="-14" w:firstLine="0"/>
        <w:jc w:val="both"/>
        <w:rPr>
          <w:b/>
          <w:szCs w:val="24"/>
        </w:rPr>
      </w:pPr>
      <w:r w:rsidRPr="00F05E74">
        <w:rPr>
          <w:b/>
          <w:szCs w:val="24"/>
        </w:rPr>
        <w:tab/>
      </w:r>
      <w:r w:rsidRPr="00F05E74">
        <w:rPr>
          <w:b/>
          <w:szCs w:val="24"/>
        </w:rPr>
        <w:tab/>
      </w:r>
      <w:r w:rsidRPr="00F05E74">
        <w:rPr>
          <w:b/>
          <w:szCs w:val="24"/>
        </w:rPr>
        <w:tab/>
        <w:t>(i) Saving in the provision occurred mainly under :-</w:t>
      </w:r>
    </w:p>
    <w:p w14:paraId="4B1CC793" w14:textId="77777777" w:rsidR="00925030" w:rsidRPr="00F05E74" w:rsidRDefault="00925030" w:rsidP="00925030">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2A211CBC" w14:textId="77777777" w:rsidR="00925030" w:rsidRPr="00F05E74" w:rsidRDefault="00925030" w:rsidP="00925030">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535812F7" w14:textId="77777777" w:rsidR="00925030" w:rsidRPr="00F05E74" w:rsidRDefault="00925030" w:rsidP="00925030">
      <w:pPr>
        <w:pStyle w:val="Header"/>
        <w:tabs>
          <w:tab w:val="clear" w:pos="4320"/>
          <w:tab w:val="clear" w:pos="8640"/>
          <w:tab w:val="center" w:pos="1440"/>
          <w:tab w:val="right" w:pos="5940"/>
          <w:tab w:val="right" w:pos="8280"/>
          <w:tab w:val="right" w:pos="9923"/>
          <w:tab w:val="right" w:pos="10044"/>
          <w:tab w:val="right" w:pos="10440"/>
        </w:tabs>
        <w:spacing w:after="0"/>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3"/>
          <w:szCs w:val="23"/>
        </w:rPr>
        <w:t>`</w:t>
      </w:r>
      <w:r w:rsidRPr="00F05E74">
        <w:rPr>
          <w:sz w:val="24"/>
          <w:szCs w:val="24"/>
        </w:rPr>
        <w:t xml:space="preserve"> in lakh)</w:t>
      </w:r>
    </w:p>
    <w:p w14:paraId="74DC702F"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(1) 4700-02-800-0311-NABARD Aided Projects (General)-</w:t>
      </w:r>
      <w:r w:rsidRPr="00F05E74">
        <w:rPr>
          <w:sz w:val="24"/>
          <w:szCs w:val="24"/>
        </w:rPr>
        <w:br/>
      </w:r>
      <w:r w:rsidRPr="00F05E74">
        <w:rPr>
          <w:sz w:val="24"/>
          <w:szCs w:val="24"/>
        </w:rPr>
        <w:tab/>
        <w:t>5516-Major Irrigation Project Construction</w:t>
      </w:r>
    </w:p>
    <w:p w14:paraId="47C8AED7"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Work (NABARD)-</w:t>
      </w:r>
      <w:r w:rsidRPr="00F05E74">
        <w:rPr>
          <w:sz w:val="24"/>
          <w:szCs w:val="24"/>
        </w:rPr>
        <w:tab/>
      </w:r>
    </w:p>
    <w:p w14:paraId="78E83A01"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15,000.00</w:t>
      </w:r>
    </w:p>
    <w:p w14:paraId="000638A5"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22"/>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(-)13,054.42</w:t>
      </w:r>
      <w:r w:rsidRPr="00F05E74">
        <w:rPr>
          <w:sz w:val="24"/>
          <w:szCs w:val="24"/>
        </w:rPr>
        <w:tab/>
        <w:t>1,945.58</w:t>
      </w:r>
      <w:r w:rsidRPr="00F05E74">
        <w:rPr>
          <w:sz w:val="24"/>
          <w:szCs w:val="24"/>
        </w:rPr>
        <w:tab/>
        <w:t>1,945.58</w:t>
      </w:r>
      <w:r w:rsidRPr="00F05E74">
        <w:rPr>
          <w:sz w:val="24"/>
          <w:szCs w:val="24"/>
        </w:rPr>
        <w:tab/>
        <w:t>0.00</w:t>
      </w:r>
    </w:p>
    <w:p w14:paraId="09B7C439"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sz w:val="24"/>
          <w:szCs w:val="24"/>
        </w:rPr>
      </w:pPr>
      <w:r w:rsidRPr="00F05E74">
        <w:rPr>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13,054.42 lakh from the provision by way of surrender was attributed to non-receipt of administrative approval for new work, delay in processing of tender and implementation of model code of conduct on account of State Assembly and Lok Sabha election. </w:t>
      </w:r>
      <w:r w:rsidRPr="00F05E74">
        <w:rPr>
          <w:b/>
          <w:bCs/>
          <w:sz w:val="24"/>
          <w:szCs w:val="24"/>
        </w:rPr>
        <w:t xml:space="preserve">Persistent saving under this head had been noticed during </w:t>
      </w:r>
      <w:r w:rsidRPr="00F05E74">
        <w:rPr>
          <w:b/>
          <w:sz w:val="24"/>
          <w:szCs w:val="24"/>
        </w:rPr>
        <w:t>2016-17 to 2022-23 also.</w:t>
      </w:r>
    </w:p>
    <w:p w14:paraId="69EF6D9C"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(2) 4700-03-800-0311-NABARD Aided Projects (General)-</w:t>
      </w:r>
      <w:r w:rsidRPr="00F05E74">
        <w:rPr>
          <w:sz w:val="24"/>
          <w:szCs w:val="24"/>
        </w:rPr>
        <w:br/>
      </w:r>
      <w:r w:rsidRPr="00F05E74">
        <w:rPr>
          <w:sz w:val="24"/>
          <w:szCs w:val="24"/>
        </w:rPr>
        <w:tab/>
        <w:t>5516-Major Irrigation Project Construction</w:t>
      </w:r>
    </w:p>
    <w:p w14:paraId="214CFC4B"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Work (NABARD)-</w:t>
      </w:r>
      <w:r w:rsidRPr="00F05E74">
        <w:rPr>
          <w:sz w:val="24"/>
          <w:szCs w:val="24"/>
        </w:rPr>
        <w:tab/>
      </w:r>
    </w:p>
    <w:p w14:paraId="21778BDC"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4,000.00</w:t>
      </w:r>
    </w:p>
    <w:p w14:paraId="023D3CC2"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22"/>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(-)3,073.05</w:t>
      </w:r>
      <w:r w:rsidRPr="00F05E74">
        <w:rPr>
          <w:sz w:val="24"/>
          <w:szCs w:val="24"/>
        </w:rPr>
        <w:tab/>
        <w:t>926.95</w:t>
      </w:r>
      <w:r w:rsidRPr="00F05E74">
        <w:rPr>
          <w:sz w:val="24"/>
          <w:szCs w:val="24"/>
        </w:rPr>
        <w:tab/>
        <w:t>926.95</w:t>
      </w:r>
      <w:r w:rsidRPr="00F05E74">
        <w:rPr>
          <w:sz w:val="24"/>
          <w:szCs w:val="24"/>
        </w:rPr>
        <w:tab/>
        <w:t>0.00</w:t>
      </w:r>
    </w:p>
    <w:p w14:paraId="02509D0C" w14:textId="019C1D98"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sz w:val="24"/>
          <w:szCs w:val="24"/>
        </w:rPr>
      </w:pPr>
      <w:r w:rsidRPr="00F05E74">
        <w:rPr>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3,073.05 lakh from the provision by way of surrender was attributed to non-receipt of administrative approval for new work, non-passing of land acquisition award, implementation of model code of conduct on account of State Assembly and Lok Sabha election and delay in tendering works. </w:t>
      </w:r>
      <w:r w:rsidRPr="00F05E74">
        <w:rPr>
          <w:b/>
          <w:bCs/>
          <w:sz w:val="24"/>
          <w:szCs w:val="24"/>
        </w:rPr>
        <w:t xml:space="preserve">Persistent saving under this head had been noticed during </w:t>
      </w:r>
      <w:r w:rsidRPr="00F05E74">
        <w:rPr>
          <w:b/>
          <w:sz w:val="24"/>
          <w:szCs w:val="24"/>
        </w:rPr>
        <w:t>2016-17 to 202</w:t>
      </w:r>
      <w:r w:rsidR="009C2117" w:rsidRPr="00F05E74">
        <w:rPr>
          <w:b/>
          <w:sz w:val="24"/>
          <w:szCs w:val="24"/>
        </w:rPr>
        <w:t>2</w:t>
      </w:r>
      <w:r w:rsidRPr="00F05E74">
        <w:rPr>
          <w:b/>
          <w:sz w:val="24"/>
          <w:szCs w:val="24"/>
        </w:rPr>
        <w:t>-23 also.</w:t>
      </w:r>
    </w:p>
    <w:p w14:paraId="69A57C2C"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(3) 4700-04-800-0311-NABARD Aided Projects (General)-</w:t>
      </w:r>
      <w:r w:rsidRPr="00F05E74">
        <w:rPr>
          <w:sz w:val="24"/>
          <w:szCs w:val="24"/>
        </w:rPr>
        <w:br/>
      </w:r>
      <w:r w:rsidRPr="00F05E74">
        <w:rPr>
          <w:sz w:val="24"/>
          <w:szCs w:val="24"/>
        </w:rPr>
        <w:tab/>
        <w:t>5516-Major Irrigation Project Construction</w:t>
      </w:r>
    </w:p>
    <w:p w14:paraId="0C999846"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Work (NABARD)-</w:t>
      </w:r>
      <w:r w:rsidRPr="00F05E74">
        <w:rPr>
          <w:sz w:val="24"/>
          <w:szCs w:val="24"/>
        </w:rPr>
        <w:tab/>
      </w:r>
    </w:p>
    <w:p w14:paraId="7B735DAA"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500.00</w:t>
      </w:r>
    </w:p>
    <w:p w14:paraId="13DD315B"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(-)462.76</w:t>
      </w:r>
      <w:r w:rsidRPr="00F05E74">
        <w:rPr>
          <w:sz w:val="24"/>
          <w:szCs w:val="24"/>
        </w:rPr>
        <w:tab/>
        <w:t>37.24</w:t>
      </w:r>
      <w:r w:rsidRPr="00F05E74">
        <w:rPr>
          <w:sz w:val="24"/>
          <w:szCs w:val="24"/>
        </w:rPr>
        <w:tab/>
        <w:t>37.24</w:t>
      </w:r>
      <w:r w:rsidRPr="00F05E74">
        <w:rPr>
          <w:sz w:val="24"/>
          <w:szCs w:val="24"/>
        </w:rPr>
        <w:tab/>
        <w:t>0.00</w:t>
      </w:r>
    </w:p>
    <w:p w14:paraId="27BB276F" w14:textId="44855251" w:rsidR="00925030" w:rsidRPr="00F05E74" w:rsidRDefault="00925030" w:rsidP="00591C31">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 xml:space="preserve">462.76 lakh from the provision by way of surrender was attributed to </w:t>
      </w:r>
      <w:r w:rsidR="00BA6BA7" w:rsidRPr="00F05E74">
        <w:rPr>
          <w:b/>
          <w:sz w:val="24"/>
          <w:szCs w:val="24"/>
        </w:rPr>
        <w:t>delay in processing of tender work</w:t>
      </w:r>
      <w:r w:rsidRPr="00F05E74">
        <w:rPr>
          <w:b/>
          <w:sz w:val="24"/>
          <w:szCs w:val="24"/>
        </w:rPr>
        <w:t>. Saving had occurred under this head during 2020-21 and 2022-23 also.</w:t>
      </w:r>
    </w:p>
    <w:p w14:paraId="51E489B7"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sz w:val="24"/>
          <w:szCs w:val="24"/>
        </w:rPr>
      </w:pPr>
    </w:p>
    <w:p w14:paraId="47841AC1"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sz w:val="24"/>
          <w:szCs w:val="24"/>
        </w:rPr>
      </w:pPr>
    </w:p>
    <w:p w14:paraId="32033FD2" w14:textId="77777777" w:rsidR="00925030" w:rsidRPr="00F05E74" w:rsidRDefault="00925030" w:rsidP="00925030">
      <w:pPr>
        <w:pStyle w:val="Header"/>
        <w:tabs>
          <w:tab w:val="clear" w:pos="4320"/>
          <w:tab w:val="clear" w:pos="8640"/>
          <w:tab w:val="left" w:pos="1440"/>
          <w:tab w:val="center" w:pos="5760"/>
          <w:tab w:val="left" w:pos="7560"/>
          <w:tab w:val="right" w:pos="10044"/>
        </w:tabs>
        <w:ind w:right="-9" w:firstLine="0"/>
        <w:jc w:val="center"/>
        <w:rPr>
          <w:sz w:val="24"/>
          <w:szCs w:val="24"/>
        </w:rPr>
      </w:pPr>
      <w:r w:rsidRPr="00F05E74">
        <w:rPr>
          <w:b/>
          <w:sz w:val="24"/>
          <w:szCs w:val="24"/>
        </w:rPr>
        <w:lastRenderedPageBreak/>
        <w:t>Grant No.75-</w:t>
      </w:r>
      <w:r w:rsidRPr="00F05E74">
        <w:rPr>
          <w:sz w:val="24"/>
          <w:szCs w:val="24"/>
        </w:rPr>
        <w:t>contd.</w:t>
      </w:r>
    </w:p>
    <w:p w14:paraId="41B42FBC" w14:textId="77777777" w:rsidR="00925030" w:rsidRPr="00F05E74" w:rsidRDefault="00925030" w:rsidP="00925030">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38980DF9" w14:textId="77777777" w:rsidR="00925030" w:rsidRPr="00F05E74" w:rsidRDefault="00925030" w:rsidP="00925030">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C5CD8A8" w14:textId="77777777" w:rsidR="00925030" w:rsidRPr="00F05E74" w:rsidRDefault="00925030" w:rsidP="00925030">
      <w:pPr>
        <w:pStyle w:val="Header"/>
        <w:tabs>
          <w:tab w:val="clear" w:pos="4320"/>
          <w:tab w:val="clear" w:pos="8640"/>
          <w:tab w:val="center" w:pos="1440"/>
          <w:tab w:val="right" w:pos="5940"/>
          <w:tab w:val="right" w:pos="8280"/>
          <w:tab w:val="right" w:pos="9923"/>
          <w:tab w:val="right" w:pos="10044"/>
          <w:tab w:val="right" w:pos="10440"/>
        </w:tabs>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50F07EA5"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(4) 4700-05-800-0311-NABARD Aided Projects (General)-</w:t>
      </w:r>
      <w:r w:rsidRPr="00F05E74">
        <w:rPr>
          <w:sz w:val="24"/>
          <w:szCs w:val="24"/>
        </w:rPr>
        <w:br/>
      </w:r>
      <w:r w:rsidRPr="00F05E74">
        <w:rPr>
          <w:sz w:val="24"/>
          <w:szCs w:val="24"/>
        </w:rPr>
        <w:tab/>
        <w:t>5516- Major Irrigation Project Construction</w:t>
      </w:r>
    </w:p>
    <w:p w14:paraId="35376313"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Work (NABARD)-</w:t>
      </w:r>
      <w:r w:rsidRPr="00F05E74">
        <w:rPr>
          <w:sz w:val="24"/>
          <w:szCs w:val="24"/>
        </w:rPr>
        <w:tab/>
      </w:r>
    </w:p>
    <w:p w14:paraId="28E08F4B"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6,000.00</w:t>
      </w:r>
    </w:p>
    <w:p w14:paraId="49E5FD59"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(-)2,403.05</w:t>
      </w:r>
      <w:r w:rsidRPr="00F05E74">
        <w:rPr>
          <w:sz w:val="24"/>
          <w:szCs w:val="24"/>
        </w:rPr>
        <w:tab/>
        <w:t>3,596.95</w:t>
      </w:r>
      <w:r w:rsidRPr="00F05E74">
        <w:rPr>
          <w:sz w:val="24"/>
          <w:szCs w:val="24"/>
        </w:rPr>
        <w:tab/>
        <w:t>3,596.95</w:t>
      </w:r>
      <w:r w:rsidRPr="00F05E74">
        <w:rPr>
          <w:sz w:val="24"/>
          <w:szCs w:val="24"/>
        </w:rPr>
        <w:tab/>
        <w:t>0.00</w:t>
      </w:r>
    </w:p>
    <w:p w14:paraId="173515A7"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 xml:space="preserve">2,403.05 lakh from the provision by way of surrender was attributed to non-receipt of administrative approval for new work, delay in processing of tender and implementation of model code of conduct on account of State Assembly and Lok Sabha election.  </w:t>
      </w:r>
      <w:r w:rsidRPr="00F05E74">
        <w:rPr>
          <w:b/>
          <w:bCs/>
          <w:sz w:val="24"/>
          <w:szCs w:val="24"/>
        </w:rPr>
        <w:t xml:space="preserve">Persistent saving under this head had also been noticed during </w:t>
      </w:r>
      <w:r w:rsidRPr="00F05E74">
        <w:rPr>
          <w:b/>
          <w:sz w:val="24"/>
          <w:szCs w:val="24"/>
        </w:rPr>
        <w:t>2015-16 to 2022-23.</w:t>
      </w:r>
    </w:p>
    <w:p w14:paraId="6A8C64BB"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(5) 4700-07-800-0311-NABARD Aided Projects (General)-</w:t>
      </w:r>
      <w:r w:rsidRPr="00F05E74">
        <w:rPr>
          <w:sz w:val="24"/>
          <w:szCs w:val="24"/>
        </w:rPr>
        <w:br/>
      </w:r>
      <w:r w:rsidRPr="00F05E74">
        <w:rPr>
          <w:sz w:val="24"/>
          <w:szCs w:val="24"/>
        </w:rPr>
        <w:tab/>
        <w:t>5516- Major Irrigation Project Construction</w:t>
      </w:r>
    </w:p>
    <w:p w14:paraId="27015B90"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Work (NABARD)-</w:t>
      </w:r>
      <w:r w:rsidRPr="00F05E74">
        <w:rPr>
          <w:sz w:val="24"/>
          <w:szCs w:val="24"/>
        </w:rPr>
        <w:tab/>
      </w:r>
    </w:p>
    <w:p w14:paraId="7A225FED"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2,500.00</w:t>
      </w:r>
    </w:p>
    <w:p w14:paraId="13C70548"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(-)2,011.38</w:t>
      </w:r>
      <w:r w:rsidRPr="00F05E74">
        <w:rPr>
          <w:sz w:val="24"/>
          <w:szCs w:val="24"/>
        </w:rPr>
        <w:tab/>
        <w:t>488.62</w:t>
      </w:r>
      <w:r w:rsidRPr="00F05E74">
        <w:rPr>
          <w:sz w:val="24"/>
          <w:szCs w:val="24"/>
        </w:rPr>
        <w:tab/>
        <w:t>488.62</w:t>
      </w:r>
      <w:r w:rsidRPr="00F05E74">
        <w:rPr>
          <w:sz w:val="24"/>
          <w:szCs w:val="24"/>
        </w:rPr>
        <w:tab/>
        <w:t>0.00</w:t>
      </w:r>
    </w:p>
    <w:p w14:paraId="55224A23"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2"/>
          <w:szCs w:val="22"/>
        </w:rPr>
        <w:t xml:space="preserve">` </w:t>
      </w:r>
      <w:r w:rsidRPr="00F05E74">
        <w:rPr>
          <w:b/>
          <w:sz w:val="24"/>
          <w:szCs w:val="24"/>
        </w:rPr>
        <w:t>2,011.38 lakh from the provision by way of surrender was attributed to delay in tendering works. Saving had occurred under this head during 2022-23 also.</w:t>
      </w:r>
    </w:p>
    <w:p w14:paraId="1F82F649"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(6) 4700-12-800-0313-NABARD Aided Projects (S.C.S.P.)-</w:t>
      </w:r>
      <w:r w:rsidRPr="00F05E74">
        <w:rPr>
          <w:sz w:val="24"/>
          <w:szCs w:val="24"/>
        </w:rPr>
        <w:br/>
      </w:r>
      <w:r w:rsidRPr="00F05E74">
        <w:rPr>
          <w:sz w:val="24"/>
          <w:szCs w:val="24"/>
        </w:rPr>
        <w:tab/>
        <w:t xml:space="preserve">5516-Major Irrigation Project </w:t>
      </w:r>
    </w:p>
    <w:p w14:paraId="7E2F12A0"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6EEA8898"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(NABARD)-</w:t>
      </w:r>
      <w:r w:rsidRPr="00F05E74">
        <w:rPr>
          <w:sz w:val="24"/>
          <w:szCs w:val="24"/>
        </w:rPr>
        <w:tab/>
      </w:r>
    </w:p>
    <w:p w14:paraId="368734D1"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w:t>
      </w:r>
    </w:p>
    <w:p w14:paraId="7C020AAB"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spacing w:after="80"/>
        <w:ind w:right="-14" w:firstLine="0"/>
        <w:rPr>
          <w:sz w:val="24"/>
          <w:szCs w:val="24"/>
        </w:rPr>
      </w:pPr>
      <w:r w:rsidRPr="00F05E74">
        <w:rPr>
          <w:sz w:val="24"/>
          <w:szCs w:val="24"/>
        </w:rPr>
        <w:tab/>
        <w:t>R.</w:t>
      </w:r>
      <w:r w:rsidRPr="00F05E74">
        <w:rPr>
          <w:sz w:val="24"/>
          <w:szCs w:val="24"/>
        </w:rPr>
        <w:tab/>
      </w:r>
      <w:r w:rsidRPr="00F05E74">
        <w:rPr>
          <w:sz w:val="24"/>
          <w:szCs w:val="24"/>
        </w:rPr>
        <w:tab/>
        <w:t>(-)300.00</w:t>
      </w:r>
      <w:r w:rsidRPr="00F05E74">
        <w:rPr>
          <w:sz w:val="24"/>
          <w:szCs w:val="24"/>
        </w:rPr>
        <w:tab/>
        <w:t>0.00</w:t>
      </w:r>
      <w:r w:rsidRPr="00F05E74">
        <w:rPr>
          <w:sz w:val="24"/>
          <w:szCs w:val="24"/>
        </w:rPr>
        <w:tab/>
        <w:t>0.00</w:t>
      </w:r>
      <w:r w:rsidRPr="00F05E74">
        <w:rPr>
          <w:sz w:val="24"/>
          <w:szCs w:val="24"/>
        </w:rPr>
        <w:tab/>
        <w:t>0.00</w:t>
      </w:r>
    </w:p>
    <w:p w14:paraId="75602CAB" w14:textId="6FCDFC0B"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r w:rsidRPr="00F05E74">
        <w:rPr>
          <w:b/>
          <w:sz w:val="24"/>
          <w:szCs w:val="24"/>
        </w:rPr>
        <w:tab/>
      </w:r>
      <w:r w:rsidRPr="00F05E74">
        <w:rPr>
          <w:b/>
          <w:bCs/>
          <w:sz w:val="24"/>
          <w:szCs w:val="24"/>
        </w:rPr>
        <w:t xml:space="preserve">Non-utilisation of entire provision was attributed to non-receipt of administrative approval for </w:t>
      </w:r>
      <w:r w:rsidR="00BA6BA7" w:rsidRPr="00F05E74">
        <w:rPr>
          <w:b/>
          <w:bCs/>
          <w:sz w:val="24"/>
          <w:szCs w:val="24"/>
        </w:rPr>
        <w:t xml:space="preserve">new </w:t>
      </w:r>
      <w:r w:rsidRPr="00F05E74">
        <w:rPr>
          <w:b/>
          <w:bCs/>
          <w:sz w:val="24"/>
          <w:szCs w:val="24"/>
        </w:rPr>
        <w:t xml:space="preserve">work. Persistent saving under this head had </w:t>
      </w:r>
      <w:r w:rsidR="00A55E9E" w:rsidRPr="00F05E74">
        <w:rPr>
          <w:b/>
          <w:sz w:val="24"/>
          <w:szCs w:val="24"/>
        </w:rPr>
        <w:t>also</w:t>
      </w:r>
      <w:r w:rsidR="00A55E9E" w:rsidRPr="00F05E74">
        <w:rPr>
          <w:b/>
          <w:bCs/>
          <w:sz w:val="24"/>
          <w:szCs w:val="24"/>
        </w:rPr>
        <w:t xml:space="preserve"> </w:t>
      </w:r>
      <w:r w:rsidRPr="00F05E74">
        <w:rPr>
          <w:b/>
          <w:bCs/>
          <w:sz w:val="24"/>
          <w:szCs w:val="24"/>
        </w:rPr>
        <w:t xml:space="preserve">been noticed during </w:t>
      </w:r>
      <w:r w:rsidRPr="00F05E74">
        <w:rPr>
          <w:b/>
          <w:sz w:val="24"/>
          <w:szCs w:val="24"/>
        </w:rPr>
        <w:t>2017-18 to 2022-23.</w:t>
      </w:r>
    </w:p>
    <w:p w14:paraId="059E815A" w14:textId="77777777" w:rsidR="00925030" w:rsidRPr="00F05E74" w:rsidRDefault="00925030" w:rsidP="00925030">
      <w:pPr>
        <w:pStyle w:val="Header"/>
        <w:tabs>
          <w:tab w:val="clear" w:pos="4320"/>
          <w:tab w:val="clear" w:pos="8640"/>
          <w:tab w:val="left" w:pos="851"/>
          <w:tab w:val="left" w:pos="1440"/>
          <w:tab w:val="right" w:pos="3600"/>
          <w:tab w:val="right" w:pos="6120"/>
          <w:tab w:val="right" w:pos="8100"/>
          <w:tab w:val="right" w:pos="10044"/>
        </w:tabs>
        <w:spacing w:after="0"/>
        <w:ind w:right="-14" w:firstLine="0"/>
        <w:rPr>
          <w:sz w:val="24"/>
          <w:szCs w:val="24"/>
        </w:rPr>
      </w:pPr>
      <w:r w:rsidRPr="00F05E74">
        <w:rPr>
          <w:sz w:val="24"/>
          <w:szCs w:val="24"/>
        </w:rPr>
        <w:t>(7) 4700-12-800-0311-NABARD Aided Projects (General)-</w:t>
      </w:r>
      <w:r w:rsidRPr="00F05E74">
        <w:rPr>
          <w:sz w:val="24"/>
          <w:szCs w:val="24"/>
        </w:rPr>
        <w:br/>
      </w:r>
      <w:r w:rsidRPr="00F05E74">
        <w:rPr>
          <w:sz w:val="24"/>
          <w:szCs w:val="24"/>
        </w:rPr>
        <w:tab/>
        <w:t xml:space="preserve">5516-Major Irrigation Project </w:t>
      </w:r>
    </w:p>
    <w:p w14:paraId="2CD51C75" w14:textId="77777777" w:rsidR="00925030" w:rsidRPr="00F05E74" w:rsidRDefault="00925030" w:rsidP="00925030">
      <w:pPr>
        <w:pStyle w:val="Header"/>
        <w:tabs>
          <w:tab w:val="clear" w:pos="4320"/>
          <w:tab w:val="clear" w:pos="8640"/>
          <w:tab w:val="left" w:pos="851"/>
          <w:tab w:val="left" w:pos="1440"/>
          <w:tab w:val="right" w:pos="3600"/>
          <w:tab w:val="right" w:pos="6120"/>
          <w:tab w:val="right" w:pos="8100"/>
          <w:tab w:val="right" w:pos="10044"/>
        </w:tabs>
        <w:spacing w:after="0"/>
        <w:ind w:right="-14" w:firstLine="0"/>
        <w:rPr>
          <w:sz w:val="24"/>
          <w:szCs w:val="24"/>
        </w:rPr>
      </w:pPr>
      <w:r w:rsidRPr="00F05E74">
        <w:rPr>
          <w:sz w:val="24"/>
          <w:szCs w:val="24"/>
        </w:rPr>
        <w:tab/>
        <w:t xml:space="preserve">Construction Work </w:t>
      </w:r>
    </w:p>
    <w:p w14:paraId="06B18847" w14:textId="77777777" w:rsidR="00925030" w:rsidRPr="00F05E74" w:rsidRDefault="00925030" w:rsidP="00925030">
      <w:pPr>
        <w:pStyle w:val="Header"/>
        <w:tabs>
          <w:tab w:val="clear" w:pos="4320"/>
          <w:tab w:val="clear" w:pos="8640"/>
          <w:tab w:val="left" w:pos="851"/>
          <w:tab w:val="left" w:pos="1440"/>
          <w:tab w:val="right" w:pos="3600"/>
          <w:tab w:val="right" w:pos="6120"/>
          <w:tab w:val="right" w:pos="8100"/>
          <w:tab w:val="right" w:pos="10044"/>
        </w:tabs>
        <w:spacing w:after="0"/>
        <w:ind w:right="-14" w:firstLine="0"/>
        <w:rPr>
          <w:sz w:val="24"/>
          <w:szCs w:val="24"/>
        </w:rPr>
      </w:pPr>
      <w:r w:rsidRPr="00F05E74">
        <w:rPr>
          <w:sz w:val="24"/>
          <w:szCs w:val="24"/>
        </w:rPr>
        <w:tab/>
        <w:t>(NABARD)-</w:t>
      </w:r>
      <w:r w:rsidRPr="00F05E74">
        <w:rPr>
          <w:sz w:val="24"/>
          <w:szCs w:val="24"/>
        </w:rPr>
        <w:tab/>
      </w:r>
    </w:p>
    <w:p w14:paraId="63C5C21D"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700.00</w:t>
      </w:r>
    </w:p>
    <w:p w14:paraId="34B4C6D3"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spacing w:after="80"/>
        <w:ind w:right="-9" w:firstLine="0"/>
        <w:rPr>
          <w:sz w:val="24"/>
          <w:szCs w:val="24"/>
        </w:rPr>
      </w:pPr>
      <w:r w:rsidRPr="00F05E74">
        <w:rPr>
          <w:sz w:val="24"/>
          <w:szCs w:val="24"/>
        </w:rPr>
        <w:tab/>
        <w:t>R.</w:t>
      </w:r>
      <w:r w:rsidRPr="00F05E74">
        <w:rPr>
          <w:sz w:val="24"/>
          <w:szCs w:val="24"/>
        </w:rPr>
        <w:tab/>
      </w:r>
      <w:r w:rsidRPr="00F05E74">
        <w:rPr>
          <w:sz w:val="24"/>
          <w:szCs w:val="24"/>
        </w:rPr>
        <w:tab/>
        <w:t>(-)700.00</w:t>
      </w:r>
      <w:r w:rsidRPr="00F05E74">
        <w:rPr>
          <w:sz w:val="24"/>
          <w:szCs w:val="24"/>
        </w:rPr>
        <w:tab/>
        <w:t>0.00</w:t>
      </w:r>
      <w:r w:rsidRPr="00F05E74">
        <w:rPr>
          <w:sz w:val="24"/>
          <w:szCs w:val="24"/>
        </w:rPr>
        <w:tab/>
        <w:t>0.00</w:t>
      </w:r>
      <w:r w:rsidRPr="00F05E74">
        <w:rPr>
          <w:sz w:val="24"/>
          <w:szCs w:val="24"/>
        </w:rPr>
        <w:tab/>
        <w:t>0.00</w:t>
      </w:r>
    </w:p>
    <w:p w14:paraId="163C62E6" w14:textId="1755F99F"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sz w:val="24"/>
          <w:szCs w:val="24"/>
        </w:rPr>
      </w:pPr>
      <w:r w:rsidRPr="00F05E74">
        <w:rPr>
          <w:b/>
          <w:sz w:val="24"/>
          <w:szCs w:val="24"/>
        </w:rPr>
        <w:tab/>
      </w:r>
      <w:r w:rsidRPr="00F05E74">
        <w:rPr>
          <w:b/>
          <w:bCs/>
          <w:sz w:val="24"/>
          <w:szCs w:val="24"/>
        </w:rPr>
        <w:t xml:space="preserve">Non-utilisation of entire provision was attributed to </w:t>
      </w:r>
      <w:r w:rsidRPr="00F05E74">
        <w:rPr>
          <w:b/>
          <w:sz w:val="24"/>
          <w:szCs w:val="24"/>
        </w:rPr>
        <w:t>delay in tendering works</w:t>
      </w:r>
      <w:r w:rsidR="00BA6BA7" w:rsidRPr="00F05E74">
        <w:rPr>
          <w:b/>
          <w:sz w:val="24"/>
          <w:szCs w:val="24"/>
        </w:rPr>
        <w:t xml:space="preserve"> and no case of land acquisition</w:t>
      </w:r>
      <w:r w:rsidRPr="00F05E74">
        <w:rPr>
          <w:b/>
          <w:bCs/>
          <w:sz w:val="24"/>
          <w:szCs w:val="24"/>
        </w:rPr>
        <w:t xml:space="preserve">. Persistent saving under this head had </w:t>
      </w:r>
      <w:r w:rsidR="00A55E9E" w:rsidRPr="00F05E74">
        <w:rPr>
          <w:b/>
          <w:sz w:val="24"/>
          <w:szCs w:val="24"/>
        </w:rPr>
        <w:t>also</w:t>
      </w:r>
      <w:r w:rsidR="00A55E9E" w:rsidRPr="00F05E74">
        <w:rPr>
          <w:b/>
          <w:bCs/>
          <w:sz w:val="24"/>
          <w:szCs w:val="24"/>
        </w:rPr>
        <w:t xml:space="preserve"> </w:t>
      </w:r>
      <w:r w:rsidRPr="00F05E74">
        <w:rPr>
          <w:b/>
          <w:bCs/>
          <w:sz w:val="24"/>
          <w:szCs w:val="24"/>
        </w:rPr>
        <w:t xml:space="preserve">been noticed during </w:t>
      </w:r>
      <w:r w:rsidRPr="00F05E74">
        <w:rPr>
          <w:b/>
          <w:sz w:val="24"/>
          <w:szCs w:val="24"/>
        </w:rPr>
        <w:t>2017-18 to 2022-23.</w:t>
      </w:r>
    </w:p>
    <w:p w14:paraId="25AAC7A8"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(8) 4701-01-800-0311-NABARD Aided Projects (General)-</w:t>
      </w:r>
      <w:r w:rsidRPr="00F05E74">
        <w:rPr>
          <w:sz w:val="24"/>
          <w:szCs w:val="24"/>
        </w:rPr>
        <w:br/>
      </w:r>
      <w:r w:rsidRPr="00F05E74">
        <w:rPr>
          <w:sz w:val="24"/>
          <w:szCs w:val="24"/>
        </w:rPr>
        <w:tab/>
        <w:t xml:space="preserve">5188-Medium Irrigation Project </w:t>
      </w:r>
    </w:p>
    <w:p w14:paraId="23BA310E"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38F8A254"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(NABARD)-</w:t>
      </w:r>
      <w:r w:rsidRPr="00F05E74">
        <w:rPr>
          <w:sz w:val="24"/>
          <w:szCs w:val="24"/>
        </w:rPr>
        <w:tab/>
      </w:r>
    </w:p>
    <w:p w14:paraId="35784BDB"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w:t>
      </w:r>
    </w:p>
    <w:p w14:paraId="6302D424"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7E916322" w14:textId="131D2654"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sz w:val="24"/>
          <w:szCs w:val="24"/>
        </w:rPr>
      </w:pPr>
      <w:r w:rsidRPr="00F05E74">
        <w:rPr>
          <w:b/>
          <w:bCs/>
          <w:sz w:val="24"/>
          <w:szCs w:val="24"/>
        </w:rPr>
        <w:tab/>
        <w:t xml:space="preserve">Non-utilisation of entire provision was attributed to non-receipt of administrative approval for </w:t>
      </w:r>
      <w:r w:rsidR="00BA6BA7" w:rsidRPr="00F05E74">
        <w:rPr>
          <w:b/>
          <w:bCs/>
          <w:sz w:val="24"/>
          <w:szCs w:val="24"/>
        </w:rPr>
        <w:t xml:space="preserve">new </w:t>
      </w:r>
      <w:r w:rsidRPr="00F05E74">
        <w:rPr>
          <w:b/>
          <w:bCs/>
          <w:sz w:val="24"/>
          <w:szCs w:val="24"/>
        </w:rPr>
        <w:t xml:space="preserve">work. </w:t>
      </w:r>
      <w:r w:rsidRPr="00F05E74">
        <w:rPr>
          <w:b/>
          <w:sz w:val="24"/>
          <w:szCs w:val="24"/>
        </w:rPr>
        <w:t>Saving had occurred under this head during 2022-23 also.</w:t>
      </w:r>
    </w:p>
    <w:p w14:paraId="2A950B6F"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p>
    <w:p w14:paraId="32E4735F"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p>
    <w:p w14:paraId="012AD962"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p>
    <w:p w14:paraId="63E23E38"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p>
    <w:p w14:paraId="7979DE55" w14:textId="77777777" w:rsidR="00925030" w:rsidRPr="00F05E74" w:rsidRDefault="00925030" w:rsidP="00925030">
      <w:pPr>
        <w:pStyle w:val="Header"/>
        <w:tabs>
          <w:tab w:val="clear" w:pos="4320"/>
          <w:tab w:val="clear" w:pos="8640"/>
          <w:tab w:val="left" w:pos="1440"/>
          <w:tab w:val="center" w:pos="5760"/>
          <w:tab w:val="left" w:pos="7560"/>
          <w:tab w:val="right" w:pos="10044"/>
        </w:tabs>
        <w:ind w:right="-9" w:firstLine="0"/>
        <w:jc w:val="center"/>
        <w:rPr>
          <w:sz w:val="24"/>
          <w:szCs w:val="24"/>
        </w:rPr>
      </w:pPr>
      <w:r w:rsidRPr="00F05E74">
        <w:rPr>
          <w:sz w:val="24"/>
          <w:szCs w:val="24"/>
        </w:rPr>
        <w:lastRenderedPageBreak/>
        <w:t xml:space="preserve"> </w:t>
      </w:r>
      <w:r w:rsidRPr="00F05E74">
        <w:rPr>
          <w:b/>
          <w:sz w:val="24"/>
          <w:szCs w:val="24"/>
        </w:rPr>
        <w:t>Grant No.75-</w:t>
      </w:r>
      <w:r w:rsidRPr="00F05E74">
        <w:rPr>
          <w:sz w:val="24"/>
          <w:szCs w:val="24"/>
        </w:rPr>
        <w:t>contd.</w:t>
      </w:r>
    </w:p>
    <w:p w14:paraId="53534F13" w14:textId="77777777" w:rsidR="00925030" w:rsidRPr="00F05E74" w:rsidRDefault="00925030" w:rsidP="00925030">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3E0D70D5" w14:textId="77777777" w:rsidR="00925030" w:rsidRPr="00F05E74" w:rsidRDefault="00925030" w:rsidP="00925030">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4AE688F" w14:textId="77777777" w:rsidR="00925030" w:rsidRPr="00F05E74" w:rsidRDefault="00925030" w:rsidP="00925030">
      <w:pPr>
        <w:pStyle w:val="Header"/>
        <w:tabs>
          <w:tab w:val="clear" w:pos="4320"/>
          <w:tab w:val="clear" w:pos="8640"/>
          <w:tab w:val="center" w:pos="1440"/>
          <w:tab w:val="right" w:pos="5940"/>
          <w:tab w:val="right" w:pos="8280"/>
          <w:tab w:val="right" w:pos="9923"/>
          <w:tab w:val="right" w:pos="10044"/>
          <w:tab w:val="right" w:pos="10440"/>
        </w:tabs>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51EDECDF"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 xml:space="preserve"> (9) 4701-04-800-0311-NABARD Aided Projects (General)-</w:t>
      </w:r>
      <w:r w:rsidRPr="00F05E74">
        <w:rPr>
          <w:sz w:val="24"/>
          <w:szCs w:val="24"/>
        </w:rPr>
        <w:br/>
      </w:r>
      <w:r w:rsidRPr="00F05E74">
        <w:rPr>
          <w:sz w:val="24"/>
          <w:szCs w:val="24"/>
        </w:rPr>
        <w:tab/>
        <w:t xml:space="preserve">5188-Medium Irrigation Project </w:t>
      </w:r>
    </w:p>
    <w:p w14:paraId="2FA50652"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68F0536D"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(NABARD)-</w:t>
      </w:r>
      <w:r w:rsidRPr="00F05E74">
        <w:rPr>
          <w:sz w:val="24"/>
          <w:szCs w:val="24"/>
        </w:rPr>
        <w:tab/>
      </w:r>
    </w:p>
    <w:p w14:paraId="66BD5C0E"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w:t>
      </w:r>
    </w:p>
    <w:p w14:paraId="09816EAA"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457F209C" w14:textId="341815C1"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r w:rsidRPr="00F05E74">
        <w:rPr>
          <w:b/>
          <w:bCs/>
          <w:sz w:val="24"/>
          <w:szCs w:val="24"/>
        </w:rPr>
        <w:tab/>
        <w:t xml:space="preserve">Non-utilisation of entire provision was attributed to non-receipt of administrative approval for </w:t>
      </w:r>
      <w:r w:rsidR="00BA6BA7" w:rsidRPr="00F05E74">
        <w:rPr>
          <w:b/>
          <w:bCs/>
          <w:sz w:val="24"/>
          <w:szCs w:val="24"/>
        </w:rPr>
        <w:t xml:space="preserve">new </w:t>
      </w:r>
      <w:r w:rsidRPr="00F05E74">
        <w:rPr>
          <w:b/>
          <w:bCs/>
          <w:sz w:val="24"/>
          <w:szCs w:val="24"/>
        </w:rPr>
        <w:t xml:space="preserve">work. </w:t>
      </w:r>
      <w:r w:rsidRPr="00F05E74">
        <w:rPr>
          <w:b/>
          <w:sz w:val="24"/>
          <w:szCs w:val="24"/>
        </w:rPr>
        <w:t>Saving had occurred under this head during 2022-23 also.</w:t>
      </w:r>
    </w:p>
    <w:p w14:paraId="3912EAFF"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(10) 4701-05-800-0311-NABARD Aided Projects (General)-</w:t>
      </w:r>
      <w:r w:rsidRPr="00F05E74">
        <w:rPr>
          <w:sz w:val="24"/>
          <w:szCs w:val="24"/>
        </w:rPr>
        <w:br/>
      </w:r>
      <w:r w:rsidRPr="00F05E74">
        <w:rPr>
          <w:sz w:val="24"/>
          <w:szCs w:val="24"/>
        </w:rPr>
        <w:tab/>
        <w:t xml:space="preserve">5188-Medium Irrigation Project </w:t>
      </w:r>
    </w:p>
    <w:p w14:paraId="25CE08D0"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6C34D4AC"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(NABARD)-</w:t>
      </w:r>
      <w:r w:rsidRPr="00F05E74">
        <w:rPr>
          <w:sz w:val="24"/>
          <w:szCs w:val="24"/>
        </w:rPr>
        <w:tab/>
      </w:r>
    </w:p>
    <w:p w14:paraId="41CFC4C4"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470.00</w:t>
      </w:r>
    </w:p>
    <w:p w14:paraId="5ABC7DD3"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(-)470.00</w:t>
      </w:r>
      <w:r w:rsidRPr="00F05E74">
        <w:rPr>
          <w:sz w:val="24"/>
          <w:szCs w:val="24"/>
        </w:rPr>
        <w:tab/>
        <w:t>0.00</w:t>
      </w:r>
      <w:r w:rsidRPr="00F05E74">
        <w:rPr>
          <w:sz w:val="24"/>
          <w:szCs w:val="24"/>
        </w:rPr>
        <w:tab/>
        <w:t>0.00</w:t>
      </w:r>
      <w:r w:rsidRPr="00F05E74">
        <w:rPr>
          <w:sz w:val="24"/>
          <w:szCs w:val="24"/>
        </w:rPr>
        <w:tab/>
        <w:t>0.00</w:t>
      </w:r>
    </w:p>
    <w:p w14:paraId="0C33F3B4" w14:textId="74A91BCF" w:rsidR="00925030" w:rsidRPr="00F05E74" w:rsidRDefault="00925030" w:rsidP="00925030">
      <w:pPr>
        <w:pStyle w:val="Header"/>
        <w:tabs>
          <w:tab w:val="clear" w:pos="4320"/>
          <w:tab w:val="clear" w:pos="8640"/>
          <w:tab w:val="left" w:pos="851"/>
          <w:tab w:val="left" w:pos="1440"/>
          <w:tab w:val="right" w:pos="3600"/>
          <w:tab w:val="right" w:pos="6120"/>
          <w:tab w:val="right" w:pos="8100"/>
          <w:tab w:val="right" w:pos="10044"/>
        </w:tabs>
        <w:spacing w:after="80"/>
        <w:ind w:right="-14" w:firstLine="0"/>
        <w:jc w:val="both"/>
        <w:rPr>
          <w:b/>
          <w:sz w:val="24"/>
          <w:szCs w:val="24"/>
        </w:rPr>
      </w:pPr>
      <w:r w:rsidRPr="00F05E74">
        <w:rPr>
          <w:b/>
          <w:sz w:val="24"/>
          <w:szCs w:val="24"/>
        </w:rPr>
        <w:tab/>
      </w:r>
      <w:r w:rsidRPr="00F05E74">
        <w:rPr>
          <w:b/>
          <w:bCs/>
          <w:sz w:val="24"/>
          <w:szCs w:val="24"/>
        </w:rPr>
        <w:t xml:space="preserve">Non-utilisation of entire provision </w:t>
      </w:r>
      <w:r w:rsidRPr="00F05E74">
        <w:rPr>
          <w:b/>
          <w:sz w:val="24"/>
          <w:szCs w:val="24"/>
        </w:rPr>
        <w:t xml:space="preserve">through re-appropriation and surrender of </w:t>
      </w:r>
      <w:r w:rsidRPr="00F05E74">
        <w:rPr>
          <w:rFonts w:ascii="Rupee Foradian" w:hAnsi="Rupee Foradian"/>
          <w:b/>
          <w:sz w:val="24"/>
          <w:szCs w:val="24"/>
        </w:rPr>
        <w:t xml:space="preserve">` </w:t>
      </w:r>
      <w:r w:rsidRPr="00F05E74">
        <w:rPr>
          <w:b/>
          <w:bCs/>
          <w:sz w:val="24"/>
          <w:szCs w:val="24"/>
        </w:rPr>
        <w:t xml:space="preserve">200.00 </w:t>
      </w:r>
      <w:r w:rsidRPr="00F05E74">
        <w:rPr>
          <w:b/>
          <w:sz w:val="24"/>
          <w:szCs w:val="24"/>
        </w:rPr>
        <w:t xml:space="preserve">lakh and </w:t>
      </w:r>
      <w:r w:rsidRPr="00F05E74">
        <w:rPr>
          <w:rFonts w:ascii="Rupee Foradian" w:hAnsi="Rupee Foradian"/>
          <w:b/>
          <w:sz w:val="24"/>
          <w:szCs w:val="24"/>
        </w:rPr>
        <w:t xml:space="preserve">` </w:t>
      </w:r>
      <w:r w:rsidRPr="00F05E74">
        <w:rPr>
          <w:b/>
          <w:bCs/>
          <w:sz w:val="24"/>
          <w:szCs w:val="24"/>
        </w:rPr>
        <w:t xml:space="preserve">270.00 </w:t>
      </w:r>
      <w:r w:rsidRPr="00F05E74">
        <w:rPr>
          <w:b/>
          <w:sz w:val="24"/>
          <w:szCs w:val="24"/>
        </w:rPr>
        <w:t>lakh respectively was attributed to</w:t>
      </w:r>
      <w:r w:rsidRPr="00F05E74">
        <w:rPr>
          <w:b/>
          <w:bCs/>
          <w:sz w:val="24"/>
          <w:szCs w:val="24"/>
        </w:rPr>
        <w:t xml:space="preserve"> non-receipt of administrative approval for new work. </w:t>
      </w:r>
      <w:r w:rsidR="00042B9C">
        <w:rPr>
          <w:b/>
          <w:sz w:val="24"/>
          <w:szCs w:val="24"/>
        </w:rPr>
        <w:t>Persistent saving</w:t>
      </w:r>
      <w:r w:rsidR="00042B9C" w:rsidRPr="00F05E74">
        <w:rPr>
          <w:b/>
          <w:sz w:val="24"/>
          <w:szCs w:val="24"/>
        </w:rPr>
        <w:t xml:space="preserve"> under this head </w:t>
      </w:r>
      <w:r w:rsidR="00042B9C">
        <w:rPr>
          <w:b/>
          <w:sz w:val="24"/>
          <w:szCs w:val="24"/>
        </w:rPr>
        <w:t xml:space="preserve">had also been noticed </w:t>
      </w:r>
      <w:r w:rsidR="00042B9C" w:rsidRPr="00F05E74">
        <w:rPr>
          <w:b/>
          <w:sz w:val="24"/>
          <w:szCs w:val="24"/>
        </w:rPr>
        <w:t>during 2018-19 to 2022-23.</w:t>
      </w:r>
    </w:p>
    <w:p w14:paraId="4018F105"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14" w:firstLine="0"/>
        <w:rPr>
          <w:sz w:val="24"/>
          <w:szCs w:val="24"/>
        </w:rPr>
      </w:pPr>
      <w:r w:rsidRPr="00F05E74">
        <w:rPr>
          <w:sz w:val="24"/>
          <w:szCs w:val="24"/>
        </w:rPr>
        <w:t>(11) 4701-06-800-0311-NABARD Aided Projects (General)-</w:t>
      </w:r>
      <w:r w:rsidRPr="00F05E74">
        <w:rPr>
          <w:sz w:val="24"/>
          <w:szCs w:val="24"/>
        </w:rPr>
        <w:br/>
      </w:r>
      <w:r w:rsidRPr="00F05E74">
        <w:rPr>
          <w:sz w:val="24"/>
          <w:szCs w:val="24"/>
        </w:rPr>
        <w:tab/>
        <w:t xml:space="preserve">5188-Medium Irrigation Project </w:t>
      </w:r>
    </w:p>
    <w:p w14:paraId="17E3223D"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14" w:firstLine="0"/>
        <w:rPr>
          <w:sz w:val="24"/>
          <w:szCs w:val="24"/>
        </w:rPr>
      </w:pPr>
      <w:r w:rsidRPr="00F05E74">
        <w:rPr>
          <w:sz w:val="24"/>
          <w:szCs w:val="24"/>
        </w:rPr>
        <w:tab/>
        <w:t xml:space="preserve">Construction Work </w:t>
      </w:r>
    </w:p>
    <w:p w14:paraId="7FA53454"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14" w:firstLine="0"/>
        <w:rPr>
          <w:sz w:val="24"/>
          <w:szCs w:val="24"/>
        </w:rPr>
      </w:pPr>
      <w:r w:rsidRPr="00F05E74">
        <w:rPr>
          <w:sz w:val="24"/>
          <w:szCs w:val="24"/>
        </w:rPr>
        <w:tab/>
        <w:t>(NABARD)-</w:t>
      </w:r>
      <w:r w:rsidRPr="00F05E74">
        <w:rPr>
          <w:sz w:val="24"/>
          <w:szCs w:val="24"/>
        </w:rPr>
        <w:tab/>
      </w:r>
    </w:p>
    <w:p w14:paraId="7FD5873A"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1,000.00</w:t>
      </w:r>
    </w:p>
    <w:p w14:paraId="3DB1C112"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(-)747.34</w:t>
      </w:r>
      <w:r w:rsidRPr="00F05E74">
        <w:rPr>
          <w:sz w:val="24"/>
          <w:szCs w:val="24"/>
        </w:rPr>
        <w:tab/>
        <w:t>252.66</w:t>
      </w:r>
      <w:r w:rsidRPr="00F05E74">
        <w:rPr>
          <w:sz w:val="24"/>
          <w:szCs w:val="24"/>
        </w:rPr>
        <w:tab/>
        <w:t>252.66</w:t>
      </w:r>
      <w:r w:rsidRPr="00F05E74">
        <w:rPr>
          <w:sz w:val="24"/>
          <w:szCs w:val="24"/>
        </w:rPr>
        <w:tab/>
        <w:t>0.00</w:t>
      </w:r>
    </w:p>
    <w:p w14:paraId="674892E6" w14:textId="6DF3F686"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rPr>
        <w:t xml:space="preserve">747.34 lakh from the provision by way of surrender was attributed to delay in tendering work. </w:t>
      </w:r>
      <w:r w:rsidR="00A55E9E" w:rsidRPr="00F05E74">
        <w:rPr>
          <w:b/>
          <w:bCs/>
          <w:sz w:val="24"/>
          <w:szCs w:val="24"/>
        </w:rPr>
        <w:t xml:space="preserve">Persistent saving under this head had </w:t>
      </w:r>
      <w:r w:rsidR="00A55E9E" w:rsidRPr="00F05E74">
        <w:rPr>
          <w:b/>
          <w:sz w:val="24"/>
          <w:szCs w:val="24"/>
        </w:rPr>
        <w:t>also</w:t>
      </w:r>
      <w:r w:rsidR="00A55E9E" w:rsidRPr="00F05E74">
        <w:rPr>
          <w:b/>
          <w:bCs/>
          <w:sz w:val="24"/>
          <w:szCs w:val="24"/>
        </w:rPr>
        <w:t xml:space="preserve"> been noticed </w:t>
      </w:r>
      <w:r w:rsidRPr="00F05E74">
        <w:rPr>
          <w:b/>
          <w:sz w:val="24"/>
          <w:szCs w:val="24"/>
        </w:rPr>
        <w:t>during 2018-19 to 2022-23.</w:t>
      </w:r>
    </w:p>
    <w:p w14:paraId="663866B5"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(12) 4701-09-800-0311-NABARD Aided Projects (General)-</w:t>
      </w:r>
      <w:r w:rsidRPr="00F05E74">
        <w:rPr>
          <w:sz w:val="24"/>
          <w:szCs w:val="24"/>
        </w:rPr>
        <w:br/>
      </w:r>
      <w:r w:rsidRPr="00F05E74">
        <w:rPr>
          <w:sz w:val="24"/>
          <w:szCs w:val="24"/>
        </w:rPr>
        <w:tab/>
        <w:t xml:space="preserve">5188-Medium Irrigation Project </w:t>
      </w:r>
    </w:p>
    <w:p w14:paraId="1CC90FD6"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687155AA"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(NABARD)-</w:t>
      </w:r>
      <w:r w:rsidRPr="00F05E74">
        <w:rPr>
          <w:sz w:val="24"/>
          <w:szCs w:val="24"/>
        </w:rPr>
        <w:tab/>
      </w:r>
    </w:p>
    <w:p w14:paraId="5EF03B30"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500.00</w:t>
      </w:r>
    </w:p>
    <w:p w14:paraId="411B97E0"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5A9E3461" w14:textId="1B076BD3"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sz w:val="24"/>
          <w:szCs w:val="24"/>
        </w:rPr>
      </w:pPr>
      <w:r w:rsidRPr="00F05E74">
        <w:rPr>
          <w:b/>
          <w:bCs/>
          <w:sz w:val="24"/>
          <w:szCs w:val="24"/>
        </w:rPr>
        <w:tab/>
        <w:t xml:space="preserve">Non-utilisation of entire provision </w:t>
      </w:r>
      <w:r w:rsidRPr="00F05E74">
        <w:rPr>
          <w:b/>
          <w:sz w:val="24"/>
          <w:szCs w:val="24"/>
        </w:rPr>
        <w:t xml:space="preserve">through re-appropriation was </w:t>
      </w:r>
      <w:r w:rsidRPr="00F05E74">
        <w:rPr>
          <w:b/>
          <w:bCs/>
          <w:sz w:val="24"/>
          <w:szCs w:val="24"/>
        </w:rPr>
        <w:t>attributed to non-receipt of administrative approval for new work. Saving had occurred under this head during 2022-23 also.</w:t>
      </w:r>
    </w:p>
    <w:p w14:paraId="024C5C70"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(13) 4701-15-800-0311-NABARD Aided Projects (General)-</w:t>
      </w:r>
      <w:r w:rsidRPr="00F05E74">
        <w:rPr>
          <w:sz w:val="24"/>
          <w:szCs w:val="24"/>
        </w:rPr>
        <w:br/>
      </w:r>
      <w:r w:rsidRPr="00F05E74">
        <w:rPr>
          <w:sz w:val="24"/>
          <w:szCs w:val="24"/>
        </w:rPr>
        <w:tab/>
        <w:t xml:space="preserve">5188-Medium Irrigation Project </w:t>
      </w:r>
    </w:p>
    <w:p w14:paraId="4682D714"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2482026C"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(NABARD)-</w:t>
      </w:r>
      <w:r w:rsidRPr="00F05E74">
        <w:rPr>
          <w:sz w:val="24"/>
          <w:szCs w:val="24"/>
        </w:rPr>
        <w:tab/>
      </w:r>
    </w:p>
    <w:p w14:paraId="2AA39FC9"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100.00</w:t>
      </w:r>
    </w:p>
    <w:p w14:paraId="62359E7C"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(-)100.00</w:t>
      </w:r>
      <w:r w:rsidRPr="00F05E74">
        <w:rPr>
          <w:sz w:val="24"/>
          <w:szCs w:val="24"/>
        </w:rPr>
        <w:tab/>
        <w:t>0.00</w:t>
      </w:r>
      <w:r w:rsidRPr="00F05E74">
        <w:rPr>
          <w:sz w:val="24"/>
          <w:szCs w:val="24"/>
        </w:rPr>
        <w:tab/>
        <w:t>0.00</w:t>
      </w:r>
      <w:r w:rsidRPr="00F05E74">
        <w:rPr>
          <w:sz w:val="24"/>
          <w:szCs w:val="24"/>
        </w:rPr>
        <w:tab/>
        <w:t>0.00</w:t>
      </w:r>
    </w:p>
    <w:p w14:paraId="1EC74885" w14:textId="77777777" w:rsidR="00591C31" w:rsidRPr="00F05E74" w:rsidRDefault="00591C31"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p>
    <w:p w14:paraId="5273EC6F" w14:textId="77777777" w:rsidR="00591C31" w:rsidRPr="00F05E74" w:rsidRDefault="00591C31"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p>
    <w:p w14:paraId="39DF0709" w14:textId="77777777" w:rsidR="00591C31" w:rsidRPr="00F05E74" w:rsidRDefault="00591C31"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p>
    <w:p w14:paraId="5C3B4808" w14:textId="77777777" w:rsidR="00591C31" w:rsidRPr="00F05E74" w:rsidRDefault="00591C31"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p>
    <w:p w14:paraId="6E8834FC" w14:textId="77777777" w:rsidR="00591C31" w:rsidRPr="00F05E74" w:rsidRDefault="00591C31"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p>
    <w:p w14:paraId="381296E7" w14:textId="2CE511DA" w:rsidR="00591C31" w:rsidRPr="00F05E74" w:rsidRDefault="00591C31" w:rsidP="00591C31">
      <w:pPr>
        <w:pStyle w:val="Header"/>
        <w:tabs>
          <w:tab w:val="clear" w:pos="4320"/>
          <w:tab w:val="clear" w:pos="8640"/>
          <w:tab w:val="left" w:pos="1440"/>
          <w:tab w:val="center" w:pos="5760"/>
          <w:tab w:val="left" w:pos="7560"/>
          <w:tab w:val="right" w:pos="10044"/>
        </w:tabs>
        <w:ind w:right="-9" w:firstLine="0"/>
        <w:jc w:val="center"/>
        <w:rPr>
          <w:sz w:val="24"/>
          <w:szCs w:val="24"/>
        </w:rPr>
      </w:pPr>
      <w:r w:rsidRPr="00F05E74">
        <w:rPr>
          <w:b/>
          <w:sz w:val="24"/>
          <w:szCs w:val="24"/>
        </w:rPr>
        <w:lastRenderedPageBreak/>
        <w:t>Grant No.75-</w:t>
      </w:r>
      <w:r w:rsidRPr="00F05E74">
        <w:rPr>
          <w:sz w:val="24"/>
          <w:szCs w:val="24"/>
        </w:rPr>
        <w:t>contd.</w:t>
      </w:r>
    </w:p>
    <w:p w14:paraId="3C33E0C7" w14:textId="77777777" w:rsidR="00591C31" w:rsidRPr="00F05E74" w:rsidRDefault="00591C31" w:rsidP="00591C31">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2D43095C" w14:textId="77777777" w:rsidR="00591C31" w:rsidRPr="00F05E74" w:rsidRDefault="00591C31" w:rsidP="00591C31">
      <w:pPr>
        <w:pStyle w:val="Header"/>
        <w:tabs>
          <w:tab w:val="clear" w:pos="4320"/>
          <w:tab w:val="clear" w:pos="8640"/>
          <w:tab w:val="center" w:pos="5760"/>
          <w:tab w:val="left" w:pos="6300"/>
          <w:tab w:val="left" w:pos="7290"/>
          <w:tab w:val="left" w:pos="738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FCAEACE" w14:textId="77777777" w:rsidR="00591C31" w:rsidRPr="00F05E74" w:rsidRDefault="00591C31" w:rsidP="00591C31">
      <w:pPr>
        <w:pStyle w:val="Header"/>
        <w:tabs>
          <w:tab w:val="clear" w:pos="4320"/>
          <w:tab w:val="clear" w:pos="8640"/>
          <w:tab w:val="center" w:pos="1440"/>
          <w:tab w:val="right" w:pos="5940"/>
          <w:tab w:val="right" w:pos="8280"/>
          <w:tab w:val="right" w:pos="9923"/>
          <w:tab w:val="right" w:pos="10044"/>
          <w:tab w:val="right" w:pos="10440"/>
        </w:tabs>
        <w:ind w:right="-9" w:firstLine="0"/>
        <w:rPr>
          <w:sz w:val="24"/>
          <w:szCs w:val="24"/>
        </w:rPr>
      </w:pPr>
      <w:r w:rsidRPr="00F05E74">
        <w:rPr>
          <w:b/>
          <w:sz w:val="24"/>
          <w:szCs w:val="24"/>
        </w:rPr>
        <w:tab/>
      </w:r>
      <w:r w:rsidRPr="00F05E74">
        <w:rPr>
          <w:b/>
          <w:sz w:val="24"/>
          <w:szCs w:val="24"/>
        </w:rPr>
        <w:tab/>
      </w:r>
      <w:r w:rsidRPr="00F05E74">
        <w:rPr>
          <w:b/>
          <w:sz w:val="24"/>
          <w:szCs w:val="24"/>
        </w:rPr>
        <w:tab/>
      </w:r>
      <w:r w:rsidRPr="00F05E74">
        <w:rPr>
          <w:sz w:val="24"/>
          <w:szCs w:val="24"/>
        </w:rPr>
        <w:t>(</w:t>
      </w:r>
      <w:r w:rsidRPr="00F05E74">
        <w:rPr>
          <w:rFonts w:ascii="Rupee Foradian" w:hAnsi="Rupee Foradian"/>
          <w:sz w:val="22"/>
          <w:szCs w:val="22"/>
        </w:rPr>
        <w:t>`</w:t>
      </w:r>
      <w:r w:rsidRPr="00F05E74">
        <w:rPr>
          <w:sz w:val="24"/>
          <w:szCs w:val="24"/>
        </w:rPr>
        <w:t xml:space="preserve"> in lakh)</w:t>
      </w:r>
    </w:p>
    <w:p w14:paraId="3E0DEB4A" w14:textId="77777777"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(14) 4701-28-800-0311-NABARD Aided Projects (General)-</w:t>
      </w:r>
      <w:r w:rsidRPr="00F05E74">
        <w:rPr>
          <w:sz w:val="24"/>
          <w:szCs w:val="24"/>
        </w:rPr>
        <w:br/>
      </w:r>
      <w:r w:rsidRPr="00F05E74">
        <w:rPr>
          <w:sz w:val="24"/>
          <w:szCs w:val="24"/>
        </w:rPr>
        <w:tab/>
        <w:t xml:space="preserve">5188-Medium Irrigation Project </w:t>
      </w:r>
    </w:p>
    <w:p w14:paraId="0FAB7BFE" w14:textId="77777777" w:rsidR="00591C31"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37085378" w14:textId="40C0779F" w:rsidR="00925030" w:rsidRPr="00F05E74" w:rsidRDefault="00591C31"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925030" w:rsidRPr="00F05E74">
        <w:rPr>
          <w:sz w:val="24"/>
          <w:szCs w:val="24"/>
        </w:rPr>
        <w:t>(NABARD)-</w:t>
      </w:r>
      <w:r w:rsidR="00925030" w:rsidRPr="00F05E74">
        <w:rPr>
          <w:sz w:val="24"/>
          <w:szCs w:val="24"/>
        </w:rPr>
        <w:tab/>
      </w:r>
    </w:p>
    <w:p w14:paraId="5576F769"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200.00</w:t>
      </w:r>
    </w:p>
    <w:p w14:paraId="4FFE68A9"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(-)200.00</w:t>
      </w:r>
      <w:r w:rsidRPr="00F05E74">
        <w:rPr>
          <w:sz w:val="24"/>
          <w:szCs w:val="24"/>
        </w:rPr>
        <w:tab/>
        <w:t>0.00</w:t>
      </w:r>
      <w:r w:rsidRPr="00F05E74">
        <w:rPr>
          <w:sz w:val="24"/>
          <w:szCs w:val="24"/>
        </w:rPr>
        <w:tab/>
        <w:t>0.00</w:t>
      </w:r>
      <w:r w:rsidRPr="00F05E74">
        <w:rPr>
          <w:sz w:val="24"/>
          <w:szCs w:val="24"/>
        </w:rPr>
        <w:tab/>
        <w:t>0.00</w:t>
      </w:r>
    </w:p>
    <w:p w14:paraId="714B31DD" w14:textId="18C0D0AF" w:rsidR="00925030"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(15) 4701-48-800-0311-NABARD Aided Projects (General)-</w:t>
      </w:r>
      <w:r w:rsidRPr="00F05E74">
        <w:rPr>
          <w:sz w:val="24"/>
          <w:szCs w:val="24"/>
        </w:rPr>
        <w:br/>
      </w:r>
      <w:r w:rsidRPr="00F05E74">
        <w:rPr>
          <w:sz w:val="24"/>
          <w:szCs w:val="24"/>
        </w:rPr>
        <w:tab/>
        <w:t xml:space="preserve">5188-Medium Irrigation Project </w:t>
      </w:r>
    </w:p>
    <w:p w14:paraId="47D6DF4A" w14:textId="77777777" w:rsidR="00591C31" w:rsidRPr="00F05E74" w:rsidRDefault="00925030"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t xml:space="preserve">Construction Work </w:t>
      </w:r>
    </w:p>
    <w:p w14:paraId="6CC4E126" w14:textId="1940E3D7" w:rsidR="00925030" w:rsidRPr="00F05E74" w:rsidRDefault="00591C31" w:rsidP="00925030">
      <w:pPr>
        <w:pStyle w:val="Header"/>
        <w:tabs>
          <w:tab w:val="clear" w:pos="4320"/>
          <w:tab w:val="clear" w:pos="8640"/>
          <w:tab w:val="left" w:pos="851"/>
          <w:tab w:val="right" w:pos="6120"/>
          <w:tab w:val="right" w:pos="8280"/>
          <w:tab w:val="right" w:pos="9923"/>
          <w:tab w:val="right" w:pos="10044"/>
          <w:tab w:val="right" w:pos="10440"/>
        </w:tabs>
        <w:spacing w:after="0"/>
        <w:ind w:right="-9" w:firstLine="0"/>
        <w:rPr>
          <w:sz w:val="24"/>
          <w:szCs w:val="24"/>
        </w:rPr>
      </w:pPr>
      <w:r w:rsidRPr="00F05E74">
        <w:rPr>
          <w:sz w:val="24"/>
          <w:szCs w:val="24"/>
        </w:rPr>
        <w:tab/>
      </w:r>
      <w:r w:rsidR="00925030" w:rsidRPr="00F05E74">
        <w:rPr>
          <w:sz w:val="24"/>
          <w:szCs w:val="24"/>
        </w:rPr>
        <w:t>(NABARD)-</w:t>
      </w:r>
      <w:r w:rsidR="00925030" w:rsidRPr="00F05E74">
        <w:rPr>
          <w:sz w:val="24"/>
          <w:szCs w:val="24"/>
        </w:rPr>
        <w:tab/>
      </w:r>
    </w:p>
    <w:p w14:paraId="57FE54EE"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500.00</w:t>
      </w:r>
    </w:p>
    <w:p w14:paraId="530D1E7A"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39571D5D" w14:textId="516ED5A6"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sz w:val="24"/>
          <w:szCs w:val="24"/>
        </w:rPr>
      </w:pPr>
      <w:r w:rsidRPr="00F05E74">
        <w:rPr>
          <w:b/>
          <w:bCs/>
          <w:sz w:val="24"/>
          <w:szCs w:val="24"/>
        </w:rPr>
        <w:tab/>
        <w:t xml:space="preserve">Non-utilisation of entire provision under the heads at serial nos. (13) to (15) above was attributed to non-receipt of administrative approval for new work. Saving had occurred under the heads at serial nos. (13) to (15) </w:t>
      </w:r>
      <w:r w:rsidR="00BA6BA7" w:rsidRPr="00F05E74">
        <w:rPr>
          <w:b/>
          <w:bCs/>
          <w:sz w:val="24"/>
          <w:szCs w:val="24"/>
        </w:rPr>
        <w:t>during 2022-23 also</w:t>
      </w:r>
      <w:r w:rsidRPr="00F05E74">
        <w:rPr>
          <w:b/>
          <w:bCs/>
          <w:sz w:val="24"/>
          <w:szCs w:val="24"/>
        </w:rPr>
        <w:t>.</w:t>
      </w:r>
    </w:p>
    <w:p w14:paraId="5E0E59F7"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(16) 4702-101-0313-NABARD Aided Projects (S.C.S.P.)-</w:t>
      </w:r>
      <w:r w:rsidRPr="00F05E74">
        <w:rPr>
          <w:sz w:val="24"/>
          <w:szCs w:val="24"/>
        </w:rPr>
        <w:br/>
      </w:r>
      <w:r w:rsidRPr="00F05E74">
        <w:rPr>
          <w:sz w:val="24"/>
          <w:szCs w:val="24"/>
        </w:rPr>
        <w:tab/>
        <w:t xml:space="preserve">5189-Minor Irrigation Project </w:t>
      </w:r>
    </w:p>
    <w:p w14:paraId="679E491F"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ab/>
        <w:t xml:space="preserve">Construction Work </w:t>
      </w:r>
    </w:p>
    <w:p w14:paraId="3E6815C9"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ab/>
        <w:t>(NABARD)-</w:t>
      </w:r>
      <w:r w:rsidRPr="00F05E74">
        <w:rPr>
          <w:sz w:val="24"/>
          <w:szCs w:val="24"/>
        </w:rPr>
        <w:tab/>
      </w:r>
      <w:r w:rsidRPr="00F05E74">
        <w:rPr>
          <w:sz w:val="24"/>
          <w:szCs w:val="24"/>
        </w:rPr>
        <w:tab/>
      </w:r>
    </w:p>
    <w:p w14:paraId="3A188C99"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2,500.00</w:t>
      </w:r>
    </w:p>
    <w:p w14:paraId="5AD6957C" w14:textId="77777777" w:rsidR="00925030" w:rsidRPr="00F05E74" w:rsidRDefault="00925030" w:rsidP="00925030">
      <w:pPr>
        <w:pStyle w:val="Header"/>
        <w:tabs>
          <w:tab w:val="clear" w:pos="4320"/>
          <w:tab w:val="clear" w:pos="8640"/>
          <w:tab w:val="left" w:pos="851"/>
          <w:tab w:val="left" w:pos="144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(-)1,936.89</w:t>
      </w:r>
      <w:r w:rsidRPr="00F05E74">
        <w:rPr>
          <w:sz w:val="24"/>
          <w:szCs w:val="24"/>
        </w:rPr>
        <w:tab/>
        <w:t>563.11</w:t>
      </w:r>
      <w:r w:rsidRPr="00F05E74">
        <w:rPr>
          <w:sz w:val="24"/>
          <w:szCs w:val="24"/>
        </w:rPr>
        <w:tab/>
        <w:t>563.11</w:t>
      </w:r>
      <w:r w:rsidRPr="00F05E74">
        <w:rPr>
          <w:sz w:val="24"/>
          <w:szCs w:val="24"/>
        </w:rPr>
        <w:tab/>
        <w:t>0.00</w:t>
      </w:r>
    </w:p>
    <w:p w14:paraId="75318FF5" w14:textId="00D4144B" w:rsidR="00925030" w:rsidRPr="00F05E74" w:rsidRDefault="00925030" w:rsidP="00925030">
      <w:pPr>
        <w:pStyle w:val="Header"/>
        <w:tabs>
          <w:tab w:val="clear" w:pos="4320"/>
          <w:tab w:val="clear" w:pos="8640"/>
          <w:tab w:val="left" w:pos="851"/>
          <w:tab w:val="left" w:pos="1440"/>
          <w:tab w:val="right" w:pos="3600"/>
          <w:tab w:val="right" w:pos="6120"/>
          <w:tab w:val="right" w:pos="8222"/>
          <w:tab w:val="right" w:pos="10044"/>
        </w:tabs>
        <w:ind w:right="-9" w:firstLine="0"/>
        <w:jc w:val="both"/>
        <w:rPr>
          <w:b/>
          <w:sz w:val="24"/>
          <w:szCs w:val="24"/>
        </w:rPr>
      </w:pPr>
      <w:r w:rsidRPr="00F05E74">
        <w:rPr>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1,936.89 lakh from the provision by way of surrender was attributed to non-receipt of administrative approval for new work, delay in processing of tender and implementation of model code of conduct on account of State Assembly and Lok Sabha election. </w:t>
      </w:r>
      <w:r w:rsidR="00243AF8">
        <w:rPr>
          <w:b/>
          <w:bCs/>
          <w:sz w:val="24"/>
          <w:szCs w:val="24"/>
        </w:rPr>
        <w:t>S</w:t>
      </w:r>
      <w:r w:rsidRPr="00F05E74">
        <w:rPr>
          <w:b/>
          <w:bCs/>
          <w:sz w:val="24"/>
          <w:szCs w:val="24"/>
        </w:rPr>
        <w:t xml:space="preserve">aving had </w:t>
      </w:r>
      <w:r w:rsidR="00243AF8">
        <w:rPr>
          <w:b/>
          <w:bCs/>
          <w:sz w:val="24"/>
          <w:szCs w:val="24"/>
        </w:rPr>
        <w:t>occurred under this head</w:t>
      </w:r>
      <w:r w:rsidRPr="00F05E74">
        <w:rPr>
          <w:b/>
          <w:bCs/>
          <w:sz w:val="24"/>
          <w:szCs w:val="24"/>
        </w:rPr>
        <w:t xml:space="preserve"> during </w:t>
      </w:r>
      <w:r w:rsidR="009C2117" w:rsidRPr="00F05E74">
        <w:rPr>
          <w:b/>
          <w:sz w:val="24"/>
          <w:szCs w:val="24"/>
        </w:rPr>
        <w:t>2020-21 and</w:t>
      </w:r>
      <w:r w:rsidRPr="00F05E74">
        <w:rPr>
          <w:b/>
          <w:sz w:val="24"/>
          <w:szCs w:val="24"/>
        </w:rPr>
        <w:t xml:space="preserve"> 2022-23 also.</w:t>
      </w:r>
      <w:r w:rsidRPr="00F05E74">
        <w:rPr>
          <w:b/>
          <w:sz w:val="24"/>
          <w:szCs w:val="24"/>
        </w:rPr>
        <w:tab/>
      </w:r>
    </w:p>
    <w:p w14:paraId="096CA903"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(17) 4702-101-0312-NABARD Aided Projects (T.A.S.P.)-</w:t>
      </w:r>
      <w:r w:rsidRPr="00F05E74">
        <w:rPr>
          <w:sz w:val="24"/>
          <w:szCs w:val="24"/>
        </w:rPr>
        <w:br/>
      </w:r>
      <w:r w:rsidRPr="00F05E74">
        <w:rPr>
          <w:sz w:val="24"/>
          <w:szCs w:val="24"/>
        </w:rPr>
        <w:tab/>
        <w:t xml:space="preserve">5189-Minor Irrigation Project </w:t>
      </w:r>
    </w:p>
    <w:p w14:paraId="289C8712"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ab/>
        <w:t xml:space="preserve">Construction Work </w:t>
      </w:r>
    </w:p>
    <w:p w14:paraId="17F6931C"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ab/>
        <w:t>(NABARD)-</w:t>
      </w:r>
      <w:r w:rsidRPr="00F05E74">
        <w:rPr>
          <w:sz w:val="24"/>
          <w:szCs w:val="24"/>
        </w:rPr>
        <w:tab/>
      </w:r>
      <w:r w:rsidRPr="00F05E74">
        <w:rPr>
          <w:sz w:val="24"/>
          <w:szCs w:val="24"/>
        </w:rPr>
        <w:tab/>
      </w:r>
    </w:p>
    <w:p w14:paraId="69765D48"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7,000.00</w:t>
      </w:r>
    </w:p>
    <w:p w14:paraId="7CE57143" w14:textId="77777777" w:rsidR="00925030" w:rsidRPr="00F05E74" w:rsidRDefault="00925030" w:rsidP="00925030">
      <w:pPr>
        <w:pStyle w:val="Header"/>
        <w:tabs>
          <w:tab w:val="clear" w:pos="4320"/>
          <w:tab w:val="clear" w:pos="8640"/>
          <w:tab w:val="left" w:pos="851"/>
          <w:tab w:val="left" w:pos="1440"/>
          <w:tab w:val="right" w:pos="3600"/>
          <w:tab w:val="right" w:pos="6120"/>
          <w:tab w:val="right" w:pos="810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(-)4,601.52</w:t>
      </w:r>
      <w:r w:rsidRPr="00F05E74">
        <w:rPr>
          <w:sz w:val="24"/>
          <w:szCs w:val="24"/>
        </w:rPr>
        <w:tab/>
        <w:t>2,398.48</w:t>
      </w:r>
      <w:r w:rsidRPr="00F05E74">
        <w:rPr>
          <w:sz w:val="24"/>
          <w:szCs w:val="24"/>
        </w:rPr>
        <w:tab/>
        <w:t>2,398.48</w:t>
      </w:r>
      <w:r w:rsidRPr="00F05E74">
        <w:rPr>
          <w:sz w:val="24"/>
          <w:szCs w:val="24"/>
        </w:rPr>
        <w:tab/>
        <w:t>0.00</w:t>
      </w:r>
    </w:p>
    <w:p w14:paraId="09371CF1" w14:textId="77777777" w:rsidR="00925030" w:rsidRPr="00F05E74" w:rsidRDefault="00925030" w:rsidP="00925030">
      <w:pPr>
        <w:pStyle w:val="Header"/>
        <w:tabs>
          <w:tab w:val="clear" w:pos="4320"/>
          <w:tab w:val="clear" w:pos="8640"/>
          <w:tab w:val="left" w:pos="851"/>
          <w:tab w:val="left" w:pos="1440"/>
          <w:tab w:val="right" w:pos="3600"/>
          <w:tab w:val="right" w:pos="6120"/>
          <w:tab w:val="right" w:pos="8222"/>
          <w:tab w:val="right" w:pos="10044"/>
        </w:tabs>
        <w:ind w:right="-9" w:firstLine="0"/>
        <w:jc w:val="both"/>
        <w:rPr>
          <w:b/>
          <w:sz w:val="24"/>
          <w:szCs w:val="24"/>
        </w:rPr>
      </w:pPr>
      <w:r w:rsidRPr="00F05E74">
        <w:rPr>
          <w:bCs/>
          <w:sz w:val="24"/>
          <w:szCs w:val="24"/>
        </w:rPr>
        <w:tab/>
      </w:r>
      <w:r w:rsidRPr="00F05E74">
        <w:rPr>
          <w:b/>
          <w:sz w:val="24"/>
          <w:szCs w:val="24"/>
        </w:rPr>
        <w:t xml:space="preserve">Reduction of </w:t>
      </w:r>
      <w:r w:rsidRPr="00F05E74">
        <w:rPr>
          <w:rFonts w:ascii="Rupee Foradian" w:hAnsi="Rupee Foradian"/>
          <w:b/>
          <w:sz w:val="22"/>
          <w:szCs w:val="22"/>
        </w:rPr>
        <w:t xml:space="preserve">` </w:t>
      </w:r>
      <w:r w:rsidRPr="00F05E74">
        <w:rPr>
          <w:b/>
          <w:sz w:val="24"/>
          <w:szCs w:val="24"/>
        </w:rPr>
        <w:t xml:space="preserve">4,601.52 lakh from the provision by way of surrender was attributed to non-receipt of administrative approval for new work, delay in processing of tender and implementation of model code of conduct on account of State Assembly and Lok Sabha election. </w:t>
      </w:r>
      <w:r w:rsidRPr="00F05E74">
        <w:rPr>
          <w:b/>
          <w:bCs/>
          <w:sz w:val="24"/>
          <w:szCs w:val="24"/>
        </w:rPr>
        <w:t xml:space="preserve">Persistent saving had been noticed during </w:t>
      </w:r>
      <w:r w:rsidRPr="00F05E74">
        <w:rPr>
          <w:b/>
          <w:sz w:val="24"/>
          <w:szCs w:val="24"/>
        </w:rPr>
        <w:t>2015-16 to 2022-23 also.</w:t>
      </w:r>
      <w:r w:rsidRPr="00F05E74">
        <w:rPr>
          <w:b/>
          <w:sz w:val="24"/>
          <w:szCs w:val="24"/>
        </w:rPr>
        <w:tab/>
      </w:r>
    </w:p>
    <w:p w14:paraId="225DF7EF" w14:textId="2B48AF46"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(18) 4702-101-0311-NABARD Aided Projects (General)-</w:t>
      </w:r>
      <w:r w:rsidRPr="00F05E74">
        <w:rPr>
          <w:sz w:val="24"/>
          <w:szCs w:val="24"/>
        </w:rPr>
        <w:br/>
      </w:r>
      <w:r w:rsidRPr="00F05E74">
        <w:rPr>
          <w:sz w:val="24"/>
          <w:szCs w:val="24"/>
        </w:rPr>
        <w:tab/>
        <w:t xml:space="preserve">9469-Under Loan Assistance </w:t>
      </w:r>
    </w:p>
    <w:p w14:paraId="09FD5003" w14:textId="77777777" w:rsidR="00925030" w:rsidRPr="00F05E74" w:rsidRDefault="00925030" w:rsidP="00925030">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9" w:firstLine="0"/>
        <w:rPr>
          <w:sz w:val="24"/>
          <w:szCs w:val="24"/>
        </w:rPr>
      </w:pPr>
      <w:r w:rsidRPr="00F05E74">
        <w:rPr>
          <w:sz w:val="24"/>
          <w:szCs w:val="24"/>
        </w:rPr>
        <w:tab/>
        <w:t>from NABARD-</w:t>
      </w:r>
      <w:r w:rsidRPr="00F05E74">
        <w:rPr>
          <w:sz w:val="24"/>
          <w:szCs w:val="24"/>
        </w:rPr>
        <w:tab/>
      </w:r>
      <w:r w:rsidRPr="00F05E74">
        <w:rPr>
          <w:sz w:val="24"/>
          <w:szCs w:val="24"/>
        </w:rPr>
        <w:tab/>
      </w:r>
    </w:p>
    <w:p w14:paraId="55F341CE" w14:textId="77777777" w:rsidR="00925030" w:rsidRPr="00F05E74" w:rsidRDefault="00925030" w:rsidP="00925030">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16,000.00</w:t>
      </w:r>
    </w:p>
    <w:p w14:paraId="703056F2" w14:textId="77777777" w:rsidR="00925030" w:rsidRPr="00F05E74" w:rsidRDefault="00925030" w:rsidP="00925030">
      <w:pPr>
        <w:pStyle w:val="Header"/>
        <w:tabs>
          <w:tab w:val="clear" w:pos="4320"/>
          <w:tab w:val="clear" w:pos="8640"/>
          <w:tab w:val="left" w:pos="864"/>
          <w:tab w:val="left" w:pos="1440"/>
          <w:tab w:val="right" w:pos="3600"/>
          <w:tab w:val="right" w:pos="6120"/>
          <w:tab w:val="right" w:pos="8100"/>
          <w:tab w:val="right" w:pos="10044"/>
        </w:tabs>
        <w:spacing w:after="80"/>
        <w:ind w:right="-9" w:firstLine="0"/>
        <w:rPr>
          <w:sz w:val="24"/>
          <w:szCs w:val="24"/>
        </w:rPr>
      </w:pPr>
      <w:r w:rsidRPr="00F05E74">
        <w:rPr>
          <w:sz w:val="24"/>
          <w:szCs w:val="24"/>
        </w:rPr>
        <w:tab/>
        <w:t>R.</w:t>
      </w:r>
      <w:r w:rsidRPr="00F05E74">
        <w:rPr>
          <w:sz w:val="24"/>
          <w:szCs w:val="24"/>
        </w:rPr>
        <w:tab/>
      </w:r>
      <w:r w:rsidRPr="00F05E74">
        <w:rPr>
          <w:sz w:val="24"/>
          <w:szCs w:val="24"/>
        </w:rPr>
        <w:tab/>
        <w:t>(-)10,634.41</w:t>
      </w:r>
      <w:r w:rsidRPr="00F05E74">
        <w:rPr>
          <w:sz w:val="24"/>
          <w:szCs w:val="24"/>
        </w:rPr>
        <w:tab/>
        <w:t>5,365.59</w:t>
      </w:r>
      <w:r w:rsidRPr="00F05E74">
        <w:rPr>
          <w:sz w:val="24"/>
          <w:szCs w:val="24"/>
        </w:rPr>
        <w:tab/>
        <w:t>5,365.59</w:t>
      </w:r>
      <w:r w:rsidRPr="00F05E74">
        <w:rPr>
          <w:sz w:val="24"/>
          <w:szCs w:val="24"/>
        </w:rPr>
        <w:tab/>
        <w:t>0.00</w:t>
      </w:r>
    </w:p>
    <w:p w14:paraId="11462EE3" w14:textId="59289503" w:rsidR="0054413E" w:rsidRPr="00F05E74" w:rsidRDefault="0054413E" w:rsidP="0054413E">
      <w:pPr>
        <w:tabs>
          <w:tab w:val="right" w:pos="10044"/>
        </w:tabs>
        <w:spacing w:after="0"/>
        <w:ind w:right="-9" w:firstLine="900"/>
        <w:jc w:val="both"/>
        <w:rPr>
          <w:b/>
          <w:szCs w:val="24"/>
        </w:rPr>
      </w:pPr>
      <w:r w:rsidRPr="00F05E74">
        <w:rPr>
          <w:b/>
          <w:szCs w:val="24"/>
        </w:rPr>
        <w:t xml:space="preserve">Reduction of </w:t>
      </w:r>
      <w:r w:rsidRPr="00F05E74">
        <w:rPr>
          <w:rFonts w:ascii="Rupee Foradian" w:hAnsi="Rupee Foradian"/>
          <w:b/>
          <w:sz w:val="22"/>
          <w:szCs w:val="22"/>
        </w:rPr>
        <w:t xml:space="preserve">` </w:t>
      </w:r>
      <w:r w:rsidRPr="00F05E74">
        <w:rPr>
          <w:b/>
          <w:szCs w:val="24"/>
        </w:rPr>
        <w:t>10,634.41 lakh from the provision by way of surrender was stated to be non-receipt of administrative approval for new work, delay in processing of tender</w:t>
      </w:r>
      <w:r w:rsidR="00FF235C" w:rsidRPr="00F05E74">
        <w:rPr>
          <w:b/>
          <w:szCs w:val="24"/>
        </w:rPr>
        <w:t>, non-receipt of proposal for plantation</w:t>
      </w:r>
      <w:r w:rsidRPr="00F05E74">
        <w:rPr>
          <w:b/>
          <w:szCs w:val="24"/>
        </w:rPr>
        <w:t xml:space="preserve"> and implementation of model code of conduct on account of State Assembly and Lok Sabha election. </w:t>
      </w:r>
      <w:r w:rsidRPr="00F05E74">
        <w:rPr>
          <w:b/>
          <w:bCs/>
          <w:szCs w:val="24"/>
        </w:rPr>
        <w:t xml:space="preserve">Persistent saving had been noticed during </w:t>
      </w:r>
      <w:r w:rsidRPr="00F05E74">
        <w:rPr>
          <w:b/>
          <w:szCs w:val="24"/>
        </w:rPr>
        <w:t>2016-17 to 2022-23 also.</w:t>
      </w:r>
    </w:p>
    <w:p w14:paraId="6E783256" w14:textId="77777777" w:rsidR="00F24FCB" w:rsidRPr="00F05E74" w:rsidRDefault="00F24FCB" w:rsidP="00254DD5">
      <w:pPr>
        <w:tabs>
          <w:tab w:val="right" w:pos="10044"/>
        </w:tabs>
        <w:spacing w:after="0"/>
        <w:ind w:right="-9" w:firstLine="900"/>
        <w:jc w:val="both"/>
        <w:rPr>
          <w:b/>
          <w:szCs w:val="24"/>
        </w:rPr>
      </w:pPr>
    </w:p>
    <w:p w14:paraId="15358C02" w14:textId="77777777" w:rsidR="00CE6FDE" w:rsidRPr="00F05E74" w:rsidRDefault="00CE6FDE" w:rsidP="00CE6FDE">
      <w:pPr>
        <w:pStyle w:val="Header"/>
        <w:tabs>
          <w:tab w:val="clear" w:pos="4320"/>
          <w:tab w:val="clear" w:pos="8640"/>
          <w:tab w:val="right" w:pos="0"/>
          <w:tab w:val="left" w:pos="7371"/>
          <w:tab w:val="right" w:pos="10044"/>
        </w:tabs>
        <w:ind w:right="-14" w:firstLine="0"/>
        <w:jc w:val="center"/>
        <w:rPr>
          <w:b/>
          <w:bCs/>
          <w:sz w:val="24"/>
          <w:szCs w:val="24"/>
        </w:rPr>
      </w:pPr>
      <w:r w:rsidRPr="00F05E74">
        <w:rPr>
          <w:b/>
          <w:bCs/>
          <w:sz w:val="24"/>
          <w:szCs w:val="24"/>
        </w:rPr>
        <w:t xml:space="preserve">            </w:t>
      </w:r>
    </w:p>
    <w:p w14:paraId="49DA6F26" w14:textId="77777777" w:rsidR="00CE6FDE" w:rsidRPr="00F05E74" w:rsidRDefault="00CE6FDE" w:rsidP="00CE6FDE">
      <w:pPr>
        <w:pStyle w:val="Header"/>
        <w:tabs>
          <w:tab w:val="clear" w:pos="4320"/>
          <w:tab w:val="clear" w:pos="8640"/>
          <w:tab w:val="left" w:pos="1440"/>
          <w:tab w:val="center" w:pos="5760"/>
          <w:tab w:val="left" w:pos="7560"/>
          <w:tab w:val="right" w:pos="10044"/>
        </w:tabs>
        <w:ind w:right="-9" w:firstLine="0"/>
        <w:jc w:val="center"/>
        <w:rPr>
          <w:sz w:val="24"/>
          <w:szCs w:val="24"/>
        </w:rPr>
      </w:pPr>
      <w:r w:rsidRPr="00F05E74">
        <w:rPr>
          <w:b/>
          <w:sz w:val="24"/>
          <w:szCs w:val="24"/>
        </w:rPr>
        <w:lastRenderedPageBreak/>
        <w:t>Grant No.75-</w:t>
      </w:r>
      <w:r w:rsidRPr="00F05E74">
        <w:rPr>
          <w:sz w:val="24"/>
          <w:szCs w:val="24"/>
        </w:rPr>
        <w:t>concld.</w:t>
      </w:r>
    </w:p>
    <w:p w14:paraId="7525C754" w14:textId="53355951" w:rsidR="00CE6FDE" w:rsidRPr="00F05E74" w:rsidRDefault="00CE6FDE" w:rsidP="00CE6FDE">
      <w:pPr>
        <w:pStyle w:val="Header"/>
        <w:tabs>
          <w:tab w:val="clear" w:pos="4320"/>
          <w:tab w:val="clear" w:pos="8640"/>
          <w:tab w:val="right" w:pos="0"/>
          <w:tab w:val="left" w:pos="7371"/>
          <w:tab w:val="right" w:pos="10044"/>
        </w:tabs>
        <w:ind w:right="-14" w:firstLine="0"/>
        <w:jc w:val="center"/>
        <w:rPr>
          <w:sz w:val="24"/>
          <w:szCs w:val="24"/>
        </w:rPr>
      </w:pPr>
      <w:r w:rsidRPr="00F05E74">
        <w:rPr>
          <w:b/>
          <w:bCs/>
          <w:sz w:val="24"/>
          <w:szCs w:val="24"/>
        </w:rPr>
        <w:t>(ii) Saving mentioned at note (i) above was partly offset by the excess under: -</w:t>
      </w:r>
    </w:p>
    <w:p w14:paraId="455CDC66" w14:textId="77777777" w:rsidR="00CE6FDE" w:rsidRPr="00F05E74" w:rsidRDefault="00CE6FDE" w:rsidP="00CE6FDE">
      <w:pPr>
        <w:tabs>
          <w:tab w:val="left" w:pos="1418"/>
          <w:tab w:val="center" w:pos="5760"/>
          <w:tab w:val="left" w:pos="7371"/>
          <w:tab w:val="right" w:pos="8190"/>
          <w:tab w:val="right" w:pos="10044"/>
        </w:tabs>
        <w:spacing w:after="0"/>
        <w:ind w:right="-9" w:firstLine="0"/>
      </w:pPr>
      <w:r w:rsidRPr="00F05E74">
        <w:rPr>
          <w:szCs w:val="24"/>
        </w:rPr>
        <w:tab/>
        <w:t>Head</w:t>
      </w:r>
      <w:r w:rsidRPr="00F05E74">
        <w:rPr>
          <w:szCs w:val="24"/>
        </w:rPr>
        <w:tab/>
        <w:t>Total</w:t>
      </w:r>
      <w:r w:rsidRPr="00F05E74">
        <w:rPr>
          <w:szCs w:val="24"/>
        </w:rPr>
        <w:tab/>
        <w:t xml:space="preserve">Actual </w:t>
      </w:r>
      <w:r w:rsidRPr="00F05E74">
        <w:rPr>
          <w:szCs w:val="24"/>
        </w:rPr>
        <w:tab/>
      </w:r>
      <w:r w:rsidRPr="00F05E74">
        <w:rPr>
          <w:szCs w:val="24"/>
        </w:rPr>
        <w:tab/>
        <w:t>Excess +</w:t>
      </w:r>
    </w:p>
    <w:p w14:paraId="16800AB3" w14:textId="77777777" w:rsidR="00CE6FDE" w:rsidRPr="00F05E74" w:rsidRDefault="00CE6FDE" w:rsidP="00CE6FDE">
      <w:pPr>
        <w:pStyle w:val="Header"/>
        <w:tabs>
          <w:tab w:val="clear" w:pos="4320"/>
          <w:tab w:val="clear" w:pos="8640"/>
          <w:tab w:val="center" w:pos="5760"/>
          <w:tab w:val="left" w:pos="6300"/>
          <w:tab w:val="left" w:pos="7088"/>
          <w:tab w:val="left" w:pos="7650"/>
          <w:tab w:val="right" w:pos="819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t xml:space="preserve"> Expenditure</w:t>
      </w:r>
      <w:r w:rsidRPr="00F05E74">
        <w:rPr>
          <w:sz w:val="24"/>
          <w:szCs w:val="24"/>
        </w:rPr>
        <w:tab/>
        <w:t>Saving (-)</w:t>
      </w:r>
    </w:p>
    <w:p w14:paraId="4927401B" w14:textId="77777777" w:rsidR="00CE6FDE" w:rsidRPr="00F05E74" w:rsidRDefault="00CE6FDE" w:rsidP="00CE6FDE">
      <w:pPr>
        <w:pStyle w:val="Header"/>
        <w:tabs>
          <w:tab w:val="clear" w:pos="4320"/>
          <w:tab w:val="clear" w:pos="8640"/>
          <w:tab w:val="center" w:pos="1440"/>
          <w:tab w:val="right" w:pos="5940"/>
          <w:tab w:val="right" w:pos="8190"/>
          <w:tab w:val="right" w:pos="10044"/>
          <w:tab w:val="right" w:pos="10440"/>
          <w:tab w:val="right" w:pos="10620"/>
        </w:tabs>
        <w:spacing w:after="0"/>
        <w:ind w:right="-14" w:firstLine="0"/>
        <w:rPr>
          <w:b/>
          <w:bCs/>
          <w:sz w:val="12"/>
          <w:szCs w:val="12"/>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9F44404" w14:textId="39FE0696" w:rsidR="00CE6FDE" w:rsidRPr="00F05E74" w:rsidRDefault="004270BB" w:rsidP="00CE6FDE">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14" w:firstLine="0"/>
        <w:rPr>
          <w:sz w:val="24"/>
          <w:szCs w:val="24"/>
        </w:rPr>
      </w:pPr>
      <w:r w:rsidRPr="00F05E74">
        <w:rPr>
          <w:sz w:val="24"/>
          <w:szCs w:val="24"/>
        </w:rPr>
        <w:t xml:space="preserve">   </w:t>
      </w:r>
      <w:r w:rsidR="00CE6FDE" w:rsidRPr="00F05E74">
        <w:rPr>
          <w:sz w:val="24"/>
          <w:szCs w:val="24"/>
        </w:rPr>
        <w:t xml:space="preserve"> 4701-08-800-0311-NABARD Aided Projects (General)-</w:t>
      </w:r>
      <w:r w:rsidR="00CE6FDE" w:rsidRPr="00F05E74">
        <w:rPr>
          <w:sz w:val="24"/>
          <w:szCs w:val="24"/>
        </w:rPr>
        <w:br/>
      </w:r>
      <w:r w:rsidR="00CE6FDE" w:rsidRPr="00F05E74">
        <w:rPr>
          <w:sz w:val="24"/>
          <w:szCs w:val="24"/>
        </w:rPr>
        <w:tab/>
        <w:t xml:space="preserve">5188-Medium Irrigation Project </w:t>
      </w:r>
    </w:p>
    <w:p w14:paraId="1AE21E27" w14:textId="77777777" w:rsidR="00CE6FDE" w:rsidRPr="00F05E74" w:rsidRDefault="00CE6FDE" w:rsidP="00CE6FDE">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14" w:firstLine="0"/>
        <w:rPr>
          <w:sz w:val="24"/>
          <w:szCs w:val="24"/>
        </w:rPr>
      </w:pPr>
      <w:r w:rsidRPr="00F05E74">
        <w:rPr>
          <w:sz w:val="24"/>
          <w:szCs w:val="24"/>
        </w:rPr>
        <w:tab/>
        <w:t xml:space="preserve">Construction Work </w:t>
      </w:r>
    </w:p>
    <w:p w14:paraId="6FAB89B1" w14:textId="77777777" w:rsidR="00CE6FDE" w:rsidRPr="00F05E74" w:rsidRDefault="00CE6FDE" w:rsidP="00CE6FDE">
      <w:pPr>
        <w:pStyle w:val="Header"/>
        <w:tabs>
          <w:tab w:val="clear" w:pos="4320"/>
          <w:tab w:val="clear" w:pos="8640"/>
          <w:tab w:val="left" w:pos="851"/>
          <w:tab w:val="right" w:pos="3600"/>
          <w:tab w:val="center" w:pos="5760"/>
          <w:tab w:val="left" w:pos="7920"/>
          <w:tab w:val="right" w:pos="8100"/>
          <w:tab w:val="right" w:pos="9923"/>
          <w:tab w:val="right" w:pos="10044"/>
        </w:tabs>
        <w:spacing w:after="0"/>
        <w:ind w:right="-14" w:firstLine="0"/>
        <w:rPr>
          <w:sz w:val="24"/>
          <w:szCs w:val="24"/>
        </w:rPr>
      </w:pPr>
      <w:r w:rsidRPr="00F05E74">
        <w:rPr>
          <w:sz w:val="24"/>
          <w:szCs w:val="24"/>
        </w:rPr>
        <w:tab/>
        <w:t>(NABARD)-</w:t>
      </w:r>
      <w:r w:rsidRPr="00F05E74">
        <w:rPr>
          <w:sz w:val="24"/>
          <w:szCs w:val="24"/>
        </w:rPr>
        <w:tab/>
      </w:r>
    </w:p>
    <w:p w14:paraId="22CE4F1A" w14:textId="4CE567AE" w:rsidR="00CE6FDE" w:rsidRPr="00F05E74" w:rsidRDefault="00CE6FDE" w:rsidP="00CE6FDE">
      <w:pPr>
        <w:pStyle w:val="Header"/>
        <w:tabs>
          <w:tab w:val="clear" w:pos="4320"/>
          <w:tab w:val="clear" w:pos="8640"/>
          <w:tab w:val="left" w:pos="864"/>
          <w:tab w:val="left" w:pos="1440"/>
          <w:tab w:val="right" w:pos="3600"/>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3,000.00</w:t>
      </w:r>
    </w:p>
    <w:p w14:paraId="5FBD5F67" w14:textId="65DC5660" w:rsidR="00CE6FDE" w:rsidRPr="00F05E74" w:rsidRDefault="00CE6FDE" w:rsidP="00CE6FDE">
      <w:pPr>
        <w:pStyle w:val="Header"/>
        <w:tabs>
          <w:tab w:val="clear" w:pos="4320"/>
          <w:tab w:val="clear" w:pos="8640"/>
          <w:tab w:val="left" w:pos="864"/>
          <w:tab w:val="left" w:pos="144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696.62</w:t>
      </w:r>
      <w:r w:rsidRPr="00F05E74">
        <w:rPr>
          <w:sz w:val="24"/>
          <w:szCs w:val="24"/>
        </w:rPr>
        <w:tab/>
        <w:t>3,696.62</w:t>
      </w:r>
      <w:r w:rsidRPr="00F05E74">
        <w:rPr>
          <w:sz w:val="24"/>
          <w:szCs w:val="24"/>
        </w:rPr>
        <w:tab/>
        <w:t>3,696.62</w:t>
      </w:r>
      <w:r w:rsidRPr="00F05E74">
        <w:rPr>
          <w:sz w:val="24"/>
          <w:szCs w:val="24"/>
        </w:rPr>
        <w:tab/>
        <w:t>0.00</w:t>
      </w:r>
    </w:p>
    <w:p w14:paraId="7F01CCC7" w14:textId="22F9E1BD" w:rsidR="00CE6FDE" w:rsidRPr="00F05E74" w:rsidRDefault="00CE6FDE" w:rsidP="00CE6FDE">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sz w:val="24"/>
          <w:szCs w:val="24"/>
        </w:rPr>
      </w:pPr>
      <w:r w:rsidRPr="00F05E74">
        <w:rPr>
          <w:b/>
          <w:bCs/>
          <w:sz w:val="24"/>
          <w:szCs w:val="24"/>
        </w:rPr>
        <w:tab/>
        <w:t xml:space="preserve">Augmentation </w:t>
      </w:r>
      <w:r w:rsidR="004270BB" w:rsidRPr="00F05E74">
        <w:rPr>
          <w:b/>
          <w:bCs/>
          <w:sz w:val="24"/>
          <w:szCs w:val="24"/>
        </w:rPr>
        <w:t xml:space="preserve">in the provision by </w:t>
      </w:r>
      <w:r w:rsidR="004270BB" w:rsidRPr="00F05E74">
        <w:rPr>
          <w:rFonts w:ascii="Rupee Foradian" w:hAnsi="Rupee Foradian"/>
          <w:b/>
          <w:sz w:val="22"/>
          <w:szCs w:val="22"/>
        </w:rPr>
        <w:t xml:space="preserve">` </w:t>
      </w:r>
      <w:r w:rsidR="004270BB" w:rsidRPr="00F05E74">
        <w:rPr>
          <w:b/>
          <w:sz w:val="24"/>
          <w:szCs w:val="24"/>
        </w:rPr>
        <w:t xml:space="preserve">696.62 lakh was the net effect of re-appropriation of </w:t>
      </w:r>
      <w:r w:rsidR="00591C31" w:rsidRPr="00F05E74">
        <w:rPr>
          <w:b/>
          <w:sz w:val="24"/>
          <w:szCs w:val="24"/>
        </w:rPr>
        <w:br/>
      </w:r>
      <w:r w:rsidR="004270BB" w:rsidRPr="00F05E74">
        <w:rPr>
          <w:rFonts w:ascii="Rupee Foradian" w:hAnsi="Rupee Foradian"/>
          <w:b/>
          <w:sz w:val="22"/>
          <w:szCs w:val="22"/>
        </w:rPr>
        <w:t xml:space="preserve">` </w:t>
      </w:r>
      <w:r w:rsidR="004270BB" w:rsidRPr="00F05E74">
        <w:rPr>
          <w:b/>
          <w:sz w:val="24"/>
          <w:szCs w:val="24"/>
        </w:rPr>
        <w:t xml:space="preserve">700.00 lakh on account of payment of pending bills for </w:t>
      </w:r>
      <w:r w:rsidR="00F07F84">
        <w:rPr>
          <w:b/>
          <w:sz w:val="24"/>
          <w:szCs w:val="24"/>
        </w:rPr>
        <w:t>ongoing</w:t>
      </w:r>
      <w:r w:rsidR="004270BB" w:rsidRPr="00F05E74">
        <w:rPr>
          <w:b/>
          <w:sz w:val="24"/>
          <w:szCs w:val="24"/>
        </w:rPr>
        <w:t xml:space="preserve"> works and surrender of </w:t>
      </w:r>
      <w:r w:rsidR="00591C31" w:rsidRPr="00F05E74">
        <w:rPr>
          <w:b/>
          <w:sz w:val="24"/>
          <w:szCs w:val="24"/>
        </w:rPr>
        <w:br/>
      </w:r>
      <w:r w:rsidR="004270BB" w:rsidRPr="00F05E74">
        <w:rPr>
          <w:rFonts w:ascii="Rupee Foradian" w:hAnsi="Rupee Foradian"/>
          <w:b/>
          <w:sz w:val="22"/>
          <w:szCs w:val="22"/>
        </w:rPr>
        <w:t xml:space="preserve">` </w:t>
      </w:r>
      <w:r w:rsidR="004270BB" w:rsidRPr="00F05E74">
        <w:rPr>
          <w:b/>
          <w:sz w:val="24"/>
          <w:szCs w:val="24"/>
        </w:rPr>
        <w:t>3.38 lakh. Adequate reasons for surrender have not been intimated (July 2024).</w:t>
      </w:r>
    </w:p>
    <w:p w14:paraId="1C09A871" w14:textId="77777777" w:rsidR="00F24FCB" w:rsidRPr="00F05E74" w:rsidRDefault="00F24FCB" w:rsidP="00254DD5">
      <w:pPr>
        <w:tabs>
          <w:tab w:val="right" w:pos="10044"/>
        </w:tabs>
        <w:spacing w:after="0"/>
        <w:ind w:right="-9" w:firstLine="900"/>
        <w:jc w:val="both"/>
        <w:rPr>
          <w:b/>
          <w:szCs w:val="24"/>
        </w:rPr>
      </w:pPr>
    </w:p>
    <w:p w14:paraId="582BE79A" w14:textId="77777777" w:rsidR="00F24FCB" w:rsidRPr="00F05E74" w:rsidRDefault="00F24FCB" w:rsidP="00254DD5">
      <w:pPr>
        <w:tabs>
          <w:tab w:val="right" w:pos="10044"/>
        </w:tabs>
        <w:spacing w:after="0"/>
        <w:ind w:right="-9" w:firstLine="900"/>
        <w:jc w:val="both"/>
        <w:rPr>
          <w:b/>
          <w:szCs w:val="24"/>
        </w:rPr>
      </w:pPr>
    </w:p>
    <w:p w14:paraId="79EFAC71" w14:textId="60BEE977" w:rsidR="00284092" w:rsidRPr="00F05E74" w:rsidRDefault="00367592" w:rsidP="00254DD5">
      <w:pPr>
        <w:tabs>
          <w:tab w:val="right" w:pos="10044"/>
        </w:tabs>
        <w:spacing w:after="0"/>
        <w:ind w:right="-9" w:firstLine="900"/>
        <w:jc w:val="both"/>
        <w:rPr>
          <w:b/>
          <w:szCs w:val="24"/>
        </w:rPr>
      </w:pPr>
      <w:r w:rsidRPr="00F05E74">
        <w:rPr>
          <w:b/>
          <w:szCs w:val="24"/>
        </w:rPr>
        <w:br w:type="page"/>
      </w:r>
      <w:r w:rsidR="006A123A" w:rsidRPr="00F05E74">
        <w:rPr>
          <w:b/>
          <w:szCs w:val="24"/>
        </w:rPr>
        <w:lastRenderedPageBreak/>
        <w:t>GRANT NO.76-EXTERNALLY AIDED PROJECTS PERTAINING TO</w:t>
      </w:r>
    </w:p>
    <w:p w14:paraId="7AB76721" w14:textId="77777777" w:rsidR="006A123A" w:rsidRPr="00F05E74" w:rsidRDefault="006A123A" w:rsidP="00284092">
      <w:pPr>
        <w:tabs>
          <w:tab w:val="right" w:pos="10044"/>
        </w:tabs>
        <w:ind w:right="-14" w:firstLine="0"/>
        <w:jc w:val="center"/>
        <w:rPr>
          <w:b/>
          <w:szCs w:val="24"/>
        </w:rPr>
      </w:pPr>
      <w:r w:rsidRPr="00F05E74">
        <w:rPr>
          <w:b/>
          <w:szCs w:val="24"/>
        </w:rPr>
        <w:t>PUBLIC WORKS DEPARTMENT</w:t>
      </w:r>
    </w:p>
    <w:p w14:paraId="68FC5565" w14:textId="77777777" w:rsidR="006A123A" w:rsidRPr="00F05E74" w:rsidRDefault="006A123A" w:rsidP="006A123A">
      <w:pPr>
        <w:pStyle w:val="BodyText3"/>
        <w:tabs>
          <w:tab w:val="right" w:pos="10044"/>
        </w:tabs>
        <w:ind w:right="-9" w:firstLine="0"/>
        <w:jc w:val="center"/>
        <w:rPr>
          <w:b/>
          <w:sz w:val="24"/>
          <w:szCs w:val="24"/>
        </w:rPr>
      </w:pPr>
      <w:r w:rsidRPr="00F05E74">
        <w:rPr>
          <w:sz w:val="24"/>
          <w:szCs w:val="24"/>
        </w:rPr>
        <w:t xml:space="preserve">    (All Voted)</w:t>
      </w:r>
    </w:p>
    <w:p w14:paraId="33650000" w14:textId="77777777" w:rsidR="006A123A" w:rsidRPr="00F05E74" w:rsidRDefault="006A123A" w:rsidP="006A123A">
      <w:pPr>
        <w:pStyle w:val="Header"/>
        <w:tabs>
          <w:tab w:val="clear" w:pos="4320"/>
          <w:tab w:val="clear" w:pos="8640"/>
          <w:tab w:val="left" w:pos="5310"/>
          <w:tab w:val="left" w:pos="7020"/>
          <w:tab w:val="left" w:pos="7110"/>
          <w:tab w:val="right" w:pos="10044"/>
        </w:tabs>
        <w:spacing w:after="0"/>
        <w:ind w:right="-9" w:firstLine="0"/>
        <w:rPr>
          <w:sz w:val="24"/>
          <w:szCs w:val="24"/>
        </w:rPr>
      </w:pPr>
      <w:r w:rsidRPr="00F05E74">
        <w:rPr>
          <w:sz w:val="24"/>
          <w:szCs w:val="24"/>
        </w:rPr>
        <w:tab/>
        <w:t>Total</w:t>
      </w:r>
      <w:r w:rsidRPr="00F05E74">
        <w:rPr>
          <w:sz w:val="24"/>
          <w:szCs w:val="24"/>
        </w:rPr>
        <w:tab/>
        <w:t xml:space="preserve">Actual </w:t>
      </w:r>
      <w:r w:rsidRPr="00F05E74">
        <w:rPr>
          <w:sz w:val="24"/>
          <w:szCs w:val="24"/>
        </w:rPr>
        <w:tab/>
        <w:t>Excess+</w:t>
      </w:r>
    </w:p>
    <w:p w14:paraId="44BDC097" w14:textId="77777777" w:rsidR="006A123A" w:rsidRPr="00F05E74" w:rsidRDefault="006A123A" w:rsidP="006A123A">
      <w:pPr>
        <w:pStyle w:val="Header"/>
        <w:tabs>
          <w:tab w:val="clear" w:pos="4320"/>
          <w:tab w:val="clear" w:pos="8640"/>
          <w:tab w:val="center" w:pos="5580"/>
          <w:tab w:val="left" w:pos="6750"/>
          <w:tab w:val="left" w:pos="7830"/>
          <w:tab w:val="right" w:pos="10044"/>
        </w:tabs>
        <w:spacing w:after="0"/>
        <w:ind w:right="-9" w:firstLine="0"/>
        <w:rPr>
          <w:sz w:val="24"/>
          <w:szCs w:val="24"/>
        </w:rPr>
      </w:pPr>
      <w:r w:rsidRPr="00F05E74">
        <w:rPr>
          <w:sz w:val="24"/>
          <w:szCs w:val="24"/>
        </w:rPr>
        <w:tab/>
        <w:t>Grant</w:t>
      </w:r>
      <w:r w:rsidRPr="00F05E74">
        <w:rPr>
          <w:sz w:val="24"/>
          <w:szCs w:val="24"/>
        </w:rPr>
        <w:tab/>
        <w:t>Expenditure</w:t>
      </w:r>
      <w:r w:rsidRPr="00F05E74">
        <w:rPr>
          <w:sz w:val="24"/>
          <w:szCs w:val="24"/>
        </w:rPr>
        <w:tab/>
        <w:t>Saving(-)</w:t>
      </w:r>
    </w:p>
    <w:p w14:paraId="3E922A5C" w14:textId="77777777" w:rsidR="006A123A" w:rsidRPr="00F05E74" w:rsidRDefault="006A123A" w:rsidP="006A123A">
      <w:pPr>
        <w:tabs>
          <w:tab w:val="right" w:pos="8010"/>
          <w:tab w:val="right" w:pos="10044"/>
        </w:tabs>
        <w:spacing w:after="0"/>
        <w:ind w:right="-14" w:firstLine="0"/>
        <w:rPr>
          <w:szCs w:val="24"/>
        </w:rPr>
      </w:pPr>
      <w:r w:rsidRPr="00F05E74">
        <w:rPr>
          <w:szCs w:val="24"/>
        </w:rPr>
        <w:tab/>
        <w:t>(</w:t>
      </w:r>
      <w:r w:rsidRPr="00F05E74">
        <w:rPr>
          <w:rFonts w:ascii="Rupee Foradian" w:hAnsi="Rupee Foradian"/>
          <w:sz w:val="23"/>
          <w:szCs w:val="23"/>
        </w:rPr>
        <w:t>`</w:t>
      </w:r>
      <w:r w:rsidRPr="00F05E74">
        <w:rPr>
          <w:szCs w:val="24"/>
        </w:rPr>
        <w:t xml:space="preserve"> in thousand)</w:t>
      </w:r>
      <w:r w:rsidRPr="00F05E74">
        <w:rPr>
          <w:szCs w:val="24"/>
        </w:rPr>
        <w:tab/>
      </w:r>
    </w:p>
    <w:p w14:paraId="086FEC88" w14:textId="77777777" w:rsidR="006A123A" w:rsidRPr="00F05E74" w:rsidRDefault="006A123A" w:rsidP="006A123A">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w:t>
      </w:r>
    </w:p>
    <w:p w14:paraId="48D1E078" w14:textId="77777777" w:rsidR="006A123A" w:rsidRPr="00F05E74" w:rsidRDefault="006A123A" w:rsidP="006A123A">
      <w:pPr>
        <w:pStyle w:val="BodyText"/>
        <w:tabs>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5054-CAPITAL OUTLAY ON </w:t>
      </w:r>
    </w:p>
    <w:p w14:paraId="369D24E0" w14:textId="77777777" w:rsidR="006A123A" w:rsidRPr="00F05E74" w:rsidRDefault="006A123A" w:rsidP="006A123A">
      <w:pPr>
        <w:pStyle w:val="BodyText"/>
        <w:tabs>
          <w:tab w:val="clear" w:pos="720"/>
          <w:tab w:val="left" w:pos="63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ROADS AND BRIDGES</w:t>
      </w:r>
    </w:p>
    <w:p w14:paraId="1E99C1F6" w14:textId="55ED2BE4" w:rsidR="006A123A" w:rsidRPr="00F05E74" w:rsidRDefault="006A123A" w:rsidP="00317D56">
      <w:pPr>
        <w:pStyle w:val="Header"/>
        <w:tabs>
          <w:tab w:val="clear" w:pos="8640"/>
          <w:tab w:val="right" w:pos="4320"/>
          <w:tab w:val="right" w:pos="6096"/>
          <w:tab w:val="right" w:pos="8080"/>
          <w:tab w:val="right" w:pos="10044"/>
        </w:tabs>
        <w:spacing w:after="0"/>
        <w:ind w:right="-9" w:firstLine="0"/>
        <w:rPr>
          <w:sz w:val="24"/>
          <w:szCs w:val="24"/>
        </w:rPr>
      </w:pPr>
      <w:r w:rsidRPr="00F05E74">
        <w:rPr>
          <w:b/>
          <w:sz w:val="24"/>
          <w:szCs w:val="24"/>
        </w:rPr>
        <w:t>CAPITAL:</w:t>
      </w:r>
      <w:r w:rsidR="00317D56" w:rsidRPr="00F05E74">
        <w:rPr>
          <w:b/>
          <w:sz w:val="24"/>
          <w:szCs w:val="24"/>
        </w:rPr>
        <w:tab/>
      </w:r>
      <w:r w:rsidR="00317D56" w:rsidRPr="00F05E74">
        <w:rPr>
          <w:b/>
          <w:sz w:val="24"/>
          <w:szCs w:val="24"/>
        </w:rPr>
        <w:tab/>
      </w:r>
      <w:r w:rsidR="00317D56" w:rsidRPr="00F05E74">
        <w:rPr>
          <w:sz w:val="24"/>
          <w:szCs w:val="24"/>
        </w:rPr>
        <w:t>8,36,75,88</w:t>
      </w:r>
      <w:r w:rsidRPr="00F05E74">
        <w:rPr>
          <w:sz w:val="24"/>
          <w:szCs w:val="24"/>
        </w:rPr>
        <w:tab/>
      </w:r>
      <w:r w:rsidR="00317D56" w:rsidRPr="00F05E74">
        <w:rPr>
          <w:sz w:val="24"/>
          <w:szCs w:val="24"/>
        </w:rPr>
        <w:t>4,97,49,04</w:t>
      </w:r>
      <w:r w:rsidRPr="00F05E74">
        <w:rPr>
          <w:sz w:val="24"/>
          <w:szCs w:val="24"/>
        </w:rPr>
        <w:tab/>
        <w:t>(-)</w:t>
      </w:r>
      <w:r w:rsidR="00317D56" w:rsidRPr="00F05E74">
        <w:rPr>
          <w:sz w:val="24"/>
          <w:szCs w:val="24"/>
        </w:rPr>
        <w:t>3,39,26,84</w:t>
      </w:r>
    </w:p>
    <w:p w14:paraId="0BB2AAC6" w14:textId="00ED9200" w:rsidR="006A123A" w:rsidRPr="00F05E74" w:rsidRDefault="006A123A" w:rsidP="006A123A">
      <w:pPr>
        <w:pStyle w:val="Header"/>
        <w:tabs>
          <w:tab w:val="right" w:pos="0"/>
          <w:tab w:val="right" w:pos="4320"/>
          <w:tab w:val="right" w:pos="6570"/>
          <w:tab w:val="right" w:pos="10044"/>
          <w:tab w:val="right" w:pos="10620"/>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00317D56" w:rsidRPr="00F05E74">
        <w:rPr>
          <w:sz w:val="24"/>
          <w:szCs w:val="24"/>
        </w:rPr>
        <w:t>3,3</w:t>
      </w:r>
      <w:r w:rsidR="003A3F7E" w:rsidRPr="00F05E74">
        <w:rPr>
          <w:sz w:val="24"/>
          <w:szCs w:val="24"/>
        </w:rPr>
        <w:t>5</w:t>
      </w:r>
      <w:r w:rsidR="00317D56" w:rsidRPr="00F05E74">
        <w:rPr>
          <w:sz w:val="24"/>
          <w:szCs w:val="24"/>
        </w:rPr>
        <w:t>,</w:t>
      </w:r>
      <w:r w:rsidR="003A3F7E" w:rsidRPr="00F05E74">
        <w:rPr>
          <w:sz w:val="24"/>
          <w:szCs w:val="24"/>
        </w:rPr>
        <w:t>98</w:t>
      </w:r>
      <w:r w:rsidR="00317D56" w:rsidRPr="00F05E74">
        <w:rPr>
          <w:sz w:val="24"/>
          <w:szCs w:val="24"/>
        </w:rPr>
        <w:t>,</w:t>
      </w:r>
      <w:r w:rsidR="003A3F7E" w:rsidRPr="00F05E74">
        <w:rPr>
          <w:sz w:val="24"/>
          <w:szCs w:val="24"/>
        </w:rPr>
        <w:t>98</w:t>
      </w:r>
    </w:p>
    <w:p w14:paraId="604E2E71" w14:textId="16992EB0" w:rsidR="006A123A" w:rsidRPr="00F05E74" w:rsidRDefault="006A123A" w:rsidP="006A123A">
      <w:pPr>
        <w:pStyle w:val="Header"/>
        <w:tabs>
          <w:tab w:val="right" w:pos="0"/>
          <w:tab w:val="right" w:pos="4320"/>
          <w:tab w:val="right" w:pos="6570"/>
          <w:tab w:val="right" w:pos="10044"/>
          <w:tab w:val="right" w:pos="10620"/>
        </w:tabs>
        <w:ind w:right="-9" w:firstLine="0"/>
        <w:rPr>
          <w:sz w:val="24"/>
          <w:szCs w:val="24"/>
        </w:rPr>
      </w:pPr>
      <w:r w:rsidRPr="00F05E74">
        <w:rPr>
          <w:sz w:val="24"/>
          <w:szCs w:val="24"/>
        </w:rPr>
        <w:t>(31 March 202</w:t>
      </w:r>
      <w:r w:rsidR="00317D56" w:rsidRPr="00F05E74">
        <w:rPr>
          <w:sz w:val="24"/>
          <w:szCs w:val="24"/>
        </w:rPr>
        <w:t>4</w:t>
      </w:r>
      <w:r w:rsidRPr="00F05E74">
        <w:rPr>
          <w:sz w:val="24"/>
          <w:szCs w:val="24"/>
        </w:rPr>
        <w:t>)</w:t>
      </w:r>
    </w:p>
    <w:p w14:paraId="32588DF4" w14:textId="77777777" w:rsidR="006A123A" w:rsidRPr="00F05E74" w:rsidRDefault="006A123A" w:rsidP="006A123A">
      <w:pPr>
        <w:pStyle w:val="Header"/>
        <w:tabs>
          <w:tab w:val="clear" w:pos="8640"/>
          <w:tab w:val="right" w:pos="4320"/>
          <w:tab w:val="right" w:pos="6120"/>
          <w:tab w:val="right" w:pos="8080"/>
          <w:tab w:val="right" w:pos="10044"/>
        </w:tabs>
        <w:ind w:right="-9" w:firstLine="0"/>
        <w:rPr>
          <w:sz w:val="24"/>
          <w:szCs w:val="24"/>
        </w:rPr>
      </w:pPr>
      <w:r w:rsidRPr="00F05E74">
        <w:rPr>
          <w:sz w:val="24"/>
          <w:szCs w:val="24"/>
        </w:rPr>
        <w:t>Notes and Comments</w:t>
      </w:r>
    </w:p>
    <w:p w14:paraId="0A4A8882" w14:textId="77777777" w:rsidR="006A123A" w:rsidRPr="00F05E74" w:rsidRDefault="006A123A" w:rsidP="006A123A">
      <w:pPr>
        <w:pStyle w:val="Header"/>
        <w:tabs>
          <w:tab w:val="right" w:pos="4320"/>
          <w:tab w:val="right" w:pos="6570"/>
          <w:tab w:val="right" w:pos="10044"/>
          <w:tab w:val="right" w:pos="10620"/>
        </w:tabs>
        <w:spacing w:after="0"/>
        <w:ind w:right="-9" w:firstLine="0"/>
        <w:rPr>
          <w:b/>
          <w:sz w:val="24"/>
          <w:szCs w:val="24"/>
        </w:rPr>
      </w:pPr>
      <w:r w:rsidRPr="00F05E74">
        <w:rPr>
          <w:b/>
          <w:sz w:val="24"/>
          <w:szCs w:val="24"/>
        </w:rPr>
        <w:t>CAPITAL:</w:t>
      </w:r>
    </w:p>
    <w:p w14:paraId="6863A5E9" w14:textId="4CF47F8A" w:rsidR="006A123A" w:rsidRPr="00F05E74" w:rsidRDefault="006A123A" w:rsidP="006A123A">
      <w:pPr>
        <w:pStyle w:val="Header"/>
        <w:tabs>
          <w:tab w:val="left" w:pos="1080"/>
          <w:tab w:val="left" w:pos="1440"/>
          <w:tab w:val="right" w:pos="4320"/>
          <w:tab w:val="right" w:pos="6570"/>
          <w:tab w:val="right" w:pos="10044"/>
        </w:tabs>
        <w:ind w:right="-9" w:firstLine="0"/>
        <w:jc w:val="both"/>
        <w:rPr>
          <w:b/>
          <w:sz w:val="24"/>
          <w:szCs w:val="24"/>
        </w:rPr>
      </w:pPr>
      <w:r w:rsidRPr="00F05E74">
        <w:rPr>
          <w:b/>
          <w:sz w:val="24"/>
          <w:szCs w:val="24"/>
        </w:rPr>
        <w:tab/>
      </w:r>
      <w:r w:rsidRPr="00F05E74">
        <w:rPr>
          <w:b/>
          <w:sz w:val="24"/>
          <w:szCs w:val="24"/>
        </w:rPr>
        <w:tab/>
        <w:t xml:space="preserve">(i) Against the available saving of </w:t>
      </w:r>
      <w:r w:rsidRPr="00F05E74">
        <w:rPr>
          <w:rFonts w:ascii="Rupee Foradian" w:hAnsi="Rupee Foradian"/>
          <w:b/>
          <w:sz w:val="22"/>
          <w:szCs w:val="22"/>
        </w:rPr>
        <w:t xml:space="preserve">` </w:t>
      </w:r>
      <w:r w:rsidR="00317D56" w:rsidRPr="00F05E74">
        <w:rPr>
          <w:b/>
          <w:bCs/>
          <w:sz w:val="24"/>
          <w:szCs w:val="24"/>
        </w:rPr>
        <w:t>33,926.84</w:t>
      </w:r>
      <w:r w:rsidRPr="00F05E74">
        <w:rPr>
          <w:b/>
          <w:sz w:val="24"/>
          <w:szCs w:val="24"/>
        </w:rPr>
        <w:t xml:space="preserve"> lakh, a sum of </w:t>
      </w:r>
      <w:r w:rsidRPr="00F05E74">
        <w:rPr>
          <w:rFonts w:ascii="Rupee Foradian" w:hAnsi="Rupee Foradian"/>
          <w:b/>
          <w:sz w:val="22"/>
          <w:szCs w:val="22"/>
        </w:rPr>
        <w:t xml:space="preserve">` </w:t>
      </w:r>
      <w:r w:rsidR="00317D56" w:rsidRPr="00F05E74">
        <w:rPr>
          <w:b/>
          <w:bCs/>
          <w:sz w:val="24"/>
          <w:szCs w:val="24"/>
        </w:rPr>
        <w:t>33,</w:t>
      </w:r>
      <w:r w:rsidR="003A3F7E" w:rsidRPr="00F05E74">
        <w:rPr>
          <w:b/>
          <w:bCs/>
          <w:sz w:val="24"/>
          <w:szCs w:val="24"/>
        </w:rPr>
        <w:t>598.98</w:t>
      </w:r>
      <w:r w:rsidRPr="00F05E74">
        <w:rPr>
          <w:sz w:val="24"/>
          <w:szCs w:val="24"/>
        </w:rPr>
        <w:t xml:space="preserve"> </w:t>
      </w:r>
      <w:r w:rsidRPr="00F05E74">
        <w:rPr>
          <w:b/>
          <w:sz w:val="24"/>
          <w:szCs w:val="24"/>
        </w:rPr>
        <w:t>lakh was surrendered on 31 March 202</w:t>
      </w:r>
      <w:r w:rsidR="00317D56" w:rsidRPr="00F05E74">
        <w:rPr>
          <w:b/>
          <w:sz w:val="24"/>
          <w:szCs w:val="24"/>
        </w:rPr>
        <w:t>4</w:t>
      </w:r>
      <w:r w:rsidRPr="00F05E74">
        <w:rPr>
          <w:b/>
          <w:sz w:val="24"/>
          <w:szCs w:val="24"/>
        </w:rPr>
        <w:t>. This shows poor budgetary management.</w:t>
      </w:r>
    </w:p>
    <w:p w14:paraId="51E0CECF" w14:textId="77777777" w:rsidR="006A123A" w:rsidRPr="00F05E74" w:rsidRDefault="006A123A" w:rsidP="006A123A">
      <w:pPr>
        <w:pStyle w:val="Header"/>
        <w:tabs>
          <w:tab w:val="left" w:pos="1080"/>
          <w:tab w:val="left" w:pos="1440"/>
          <w:tab w:val="right" w:pos="4320"/>
          <w:tab w:val="right" w:pos="6570"/>
          <w:tab w:val="right" w:pos="10044"/>
        </w:tabs>
        <w:ind w:right="-9" w:firstLine="0"/>
        <w:jc w:val="both"/>
        <w:rPr>
          <w:b/>
          <w:sz w:val="24"/>
          <w:szCs w:val="24"/>
        </w:rPr>
      </w:pPr>
      <w:r w:rsidRPr="00F05E74">
        <w:rPr>
          <w:b/>
          <w:sz w:val="24"/>
          <w:szCs w:val="24"/>
        </w:rPr>
        <w:tab/>
      </w:r>
      <w:r w:rsidRPr="00F05E74">
        <w:rPr>
          <w:b/>
          <w:sz w:val="24"/>
          <w:szCs w:val="24"/>
        </w:rPr>
        <w:tab/>
        <w:t>(ii) Saving in the provision occurred mainly under :-</w:t>
      </w:r>
    </w:p>
    <w:p w14:paraId="386ABC02" w14:textId="77777777" w:rsidR="006A123A" w:rsidRPr="00F05E74" w:rsidRDefault="006A123A" w:rsidP="006A123A">
      <w:pPr>
        <w:pStyle w:val="Header"/>
        <w:tabs>
          <w:tab w:val="clear" w:pos="4320"/>
          <w:tab w:val="clear" w:pos="8640"/>
          <w:tab w:val="left" w:pos="1440"/>
          <w:tab w:val="center" w:pos="5760"/>
          <w:tab w:val="left" w:pos="756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1BB6646" w14:textId="77777777" w:rsidR="006A123A" w:rsidRPr="00F05E74" w:rsidRDefault="006A123A" w:rsidP="006A123A">
      <w:pPr>
        <w:pStyle w:val="Header"/>
        <w:tabs>
          <w:tab w:val="clear" w:pos="4320"/>
          <w:tab w:val="clear" w:pos="8640"/>
          <w:tab w:val="center" w:pos="5760"/>
          <w:tab w:val="left" w:pos="6300"/>
          <w:tab w:val="left" w:pos="7200"/>
          <w:tab w:val="left" w:pos="7650"/>
          <w:tab w:val="right" w:pos="10044"/>
        </w:tabs>
        <w:spacing w:after="0"/>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3D4F8B8F" w14:textId="77777777" w:rsidR="006A123A" w:rsidRPr="00F05E74" w:rsidRDefault="006A123A" w:rsidP="006A123A">
      <w:pPr>
        <w:pStyle w:val="Header"/>
        <w:tabs>
          <w:tab w:val="clear" w:pos="4320"/>
          <w:tab w:val="clear" w:pos="8640"/>
          <w:tab w:val="center" w:pos="1440"/>
          <w:tab w:val="right" w:pos="594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52E5496C" w14:textId="77777777" w:rsidR="00B20C52" w:rsidRPr="00F05E74" w:rsidRDefault="00B20C52" w:rsidP="00B20C52">
      <w:pPr>
        <w:pStyle w:val="Header"/>
        <w:tabs>
          <w:tab w:val="left" w:pos="1440"/>
          <w:tab w:val="right" w:pos="4320"/>
          <w:tab w:val="right" w:pos="6570"/>
          <w:tab w:val="right" w:pos="10044"/>
          <w:tab w:val="right" w:pos="10620"/>
        </w:tabs>
        <w:spacing w:after="0"/>
        <w:ind w:right="-9" w:firstLine="0"/>
        <w:rPr>
          <w:sz w:val="24"/>
          <w:szCs w:val="24"/>
        </w:rPr>
      </w:pPr>
      <w:r w:rsidRPr="00F05E74">
        <w:rPr>
          <w:sz w:val="24"/>
          <w:szCs w:val="24"/>
        </w:rPr>
        <w:t>(1) 5054-03-337-1203-Externally Aided Projects (S.C.S.P.)-</w:t>
      </w:r>
    </w:p>
    <w:p w14:paraId="5E647EB5" w14:textId="77777777" w:rsidR="007B4E99" w:rsidRPr="00F05E74" w:rsidRDefault="00B20C52" w:rsidP="00B20C52">
      <w:pPr>
        <w:pStyle w:val="Header"/>
        <w:tabs>
          <w:tab w:val="left" w:pos="851"/>
          <w:tab w:val="left" w:pos="1440"/>
          <w:tab w:val="right" w:pos="4320"/>
          <w:tab w:val="right" w:pos="6570"/>
          <w:tab w:val="right" w:pos="10044"/>
          <w:tab w:val="right" w:pos="10620"/>
        </w:tabs>
        <w:spacing w:after="0"/>
        <w:ind w:right="-9" w:firstLine="0"/>
        <w:rPr>
          <w:sz w:val="24"/>
          <w:szCs w:val="24"/>
        </w:rPr>
      </w:pPr>
      <w:r w:rsidRPr="00F05E74">
        <w:rPr>
          <w:sz w:val="24"/>
          <w:szCs w:val="24"/>
        </w:rPr>
        <w:tab/>
      </w:r>
      <w:r w:rsidR="00125806" w:rsidRPr="00F05E74">
        <w:rPr>
          <w:sz w:val="24"/>
          <w:szCs w:val="24"/>
        </w:rPr>
        <w:t>6602</w:t>
      </w:r>
      <w:r w:rsidRPr="00F05E74">
        <w:rPr>
          <w:sz w:val="24"/>
          <w:szCs w:val="24"/>
        </w:rPr>
        <w:t xml:space="preserve">-Chhattisgarh Road </w:t>
      </w:r>
    </w:p>
    <w:p w14:paraId="72CAED67" w14:textId="3D021AF2" w:rsidR="007B4E99" w:rsidRPr="00F05E74" w:rsidRDefault="007B4E99" w:rsidP="007B4E99">
      <w:pPr>
        <w:pStyle w:val="Header"/>
        <w:tabs>
          <w:tab w:val="left" w:pos="851"/>
          <w:tab w:val="left" w:pos="1440"/>
          <w:tab w:val="right" w:pos="4320"/>
          <w:tab w:val="right" w:pos="6570"/>
          <w:tab w:val="right" w:pos="10044"/>
          <w:tab w:val="right" w:pos="10620"/>
        </w:tabs>
        <w:spacing w:after="0"/>
        <w:ind w:right="-9" w:firstLine="0"/>
        <w:rPr>
          <w:sz w:val="24"/>
          <w:szCs w:val="24"/>
        </w:rPr>
      </w:pPr>
      <w:r w:rsidRPr="00F05E74">
        <w:rPr>
          <w:sz w:val="24"/>
          <w:szCs w:val="24"/>
        </w:rPr>
        <w:tab/>
      </w:r>
      <w:r w:rsidR="00125806" w:rsidRPr="00F05E74">
        <w:rPr>
          <w:sz w:val="24"/>
          <w:szCs w:val="24"/>
        </w:rPr>
        <w:t>Connectivity</w:t>
      </w:r>
      <w:r w:rsidRPr="00F05E74">
        <w:rPr>
          <w:sz w:val="24"/>
          <w:szCs w:val="24"/>
        </w:rPr>
        <w:t xml:space="preserve"> </w:t>
      </w:r>
      <w:r w:rsidR="00B20C52" w:rsidRPr="00F05E74">
        <w:rPr>
          <w:sz w:val="24"/>
          <w:szCs w:val="24"/>
        </w:rPr>
        <w:t>Projects</w:t>
      </w:r>
      <w:r w:rsidR="00125806" w:rsidRPr="00F05E74">
        <w:rPr>
          <w:sz w:val="24"/>
          <w:szCs w:val="24"/>
        </w:rPr>
        <w:t xml:space="preserve"> </w:t>
      </w:r>
    </w:p>
    <w:p w14:paraId="1ABD1F78" w14:textId="6E027583" w:rsidR="00B20C52" w:rsidRPr="00F05E74" w:rsidRDefault="007B4E99" w:rsidP="00B20C52">
      <w:pPr>
        <w:pStyle w:val="Header"/>
        <w:tabs>
          <w:tab w:val="clear" w:pos="8640"/>
          <w:tab w:val="left" w:pos="851"/>
          <w:tab w:val="left" w:pos="1440"/>
          <w:tab w:val="right" w:pos="4320"/>
          <w:tab w:val="right" w:pos="6120"/>
          <w:tab w:val="right" w:pos="8010"/>
          <w:tab w:val="right" w:pos="10044"/>
          <w:tab w:val="right" w:pos="10620"/>
        </w:tabs>
        <w:spacing w:after="0"/>
        <w:ind w:right="-11" w:firstLine="0"/>
        <w:rPr>
          <w:sz w:val="24"/>
          <w:szCs w:val="24"/>
        </w:rPr>
      </w:pPr>
      <w:r w:rsidRPr="00F05E74">
        <w:rPr>
          <w:sz w:val="24"/>
          <w:szCs w:val="24"/>
        </w:rPr>
        <w:tab/>
      </w:r>
      <w:r w:rsidR="00125806" w:rsidRPr="00F05E74">
        <w:rPr>
          <w:sz w:val="24"/>
          <w:szCs w:val="24"/>
        </w:rPr>
        <w:t>(Loan</w:t>
      </w:r>
      <w:r w:rsidR="00B20C52" w:rsidRPr="00F05E74">
        <w:rPr>
          <w:sz w:val="24"/>
          <w:szCs w:val="24"/>
        </w:rPr>
        <w:t>-I</w:t>
      </w:r>
      <w:r w:rsidR="00125806" w:rsidRPr="00F05E74">
        <w:rPr>
          <w:sz w:val="24"/>
          <w:szCs w:val="24"/>
        </w:rPr>
        <w:t>V)</w:t>
      </w:r>
      <w:r w:rsidR="00B20C52" w:rsidRPr="00F05E74">
        <w:rPr>
          <w:sz w:val="24"/>
          <w:szCs w:val="24"/>
        </w:rPr>
        <w:t>-</w:t>
      </w:r>
    </w:p>
    <w:p w14:paraId="646D04CD" w14:textId="5BD23205" w:rsidR="00B20C52" w:rsidRPr="00F05E74" w:rsidRDefault="00B20C52" w:rsidP="002E4529">
      <w:pPr>
        <w:pStyle w:val="Header"/>
        <w:tabs>
          <w:tab w:val="clear" w:pos="4320"/>
          <w:tab w:val="clear" w:pos="8640"/>
          <w:tab w:val="left" w:pos="851"/>
          <w:tab w:val="left" w:pos="1440"/>
          <w:tab w:val="right" w:pos="441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002E4529" w:rsidRPr="00F05E74">
        <w:rPr>
          <w:sz w:val="24"/>
          <w:szCs w:val="24"/>
        </w:rPr>
        <w:t>692.00</w:t>
      </w:r>
    </w:p>
    <w:p w14:paraId="455E0DE1" w14:textId="3937F8B7" w:rsidR="00B20C52" w:rsidRPr="00F05E74" w:rsidRDefault="00B20C52" w:rsidP="00B20C52">
      <w:pPr>
        <w:pStyle w:val="Header"/>
        <w:tabs>
          <w:tab w:val="clear" w:pos="4320"/>
          <w:tab w:val="clear" w:pos="8640"/>
          <w:tab w:val="left" w:pos="851"/>
          <w:tab w:val="left" w:pos="1440"/>
          <w:tab w:val="right" w:pos="4395"/>
          <w:tab w:val="right" w:pos="6120"/>
          <w:tab w:val="right" w:pos="8080"/>
          <w:tab w:val="right" w:pos="10044"/>
          <w:tab w:val="right" w:pos="10620"/>
        </w:tabs>
        <w:ind w:right="-14" w:firstLine="0"/>
        <w:rPr>
          <w:sz w:val="24"/>
          <w:szCs w:val="24"/>
        </w:rPr>
      </w:pPr>
      <w:r w:rsidRPr="00F05E74">
        <w:rPr>
          <w:sz w:val="24"/>
          <w:szCs w:val="24"/>
        </w:rPr>
        <w:tab/>
        <w:t>R.</w:t>
      </w:r>
      <w:r w:rsidRPr="00F05E74">
        <w:rPr>
          <w:sz w:val="24"/>
          <w:szCs w:val="24"/>
        </w:rPr>
        <w:tab/>
      </w:r>
      <w:r w:rsidRPr="00F05E74">
        <w:rPr>
          <w:sz w:val="24"/>
          <w:szCs w:val="24"/>
        </w:rPr>
        <w:tab/>
        <w:t>(-)</w:t>
      </w:r>
      <w:r w:rsidR="002E4529" w:rsidRPr="00F05E74">
        <w:rPr>
          <w:sz w:val="24"/>
          <w:szCs w:val="24"/>
        </w:rPr>
        <w:t>692.00</w:t>
      </w:r>
      <w:r w:rsidRPr="00F05E74">
        <w:rPr>
          <w:sz w:val="24"/>
          <w:szCs w:val="24"/>
        </w:rPr>
        <w:tab/>
      </w:r>
      <w:r w:rsidR="002E4529" w:rsidRPr="00F05E74">
        <w:rPr>
          <w:sz w:val="24"/>
          <w:szCs w:val="24"/>
        </w:rPr>
        <w:t>0.00</w:t>
      </w:r>
      <w:r w:rsidRPr="00F05E74">
        <w:rPr>
          <w:sz w:val="24"/>
          <w:szCs w:val="24"/>
        </w:rPr>
        <w:tab/>
      </w:r>
      <w:r w:rsidR="002E4529" w:rsidRPr="00F05E74">
        <w:rPr>
          <w:sz w:val="24"/>
          <w:szCs w:val="24"/>
        </w:rPr>
        <w:t>0.00</w:t>
      </w:r>
      <w:r w:rsidRPr="00F05E74">
        <w:rPr>
          <w:sz w:val="24"/>
          <w:szCs w:val="24"/>
        </w:rPr>
        <w:tab/>
        <w:t>0.0</w:t>
      </w:r>
      <w:r w:rsidR="002E4529" w:rsidRPr="00F05E74">
        <w:rPr>
          <w:sz w:val="24"/>
          <w:szCs w:val="24"/>
        </w:rPr>
        <w:t>0</w:t>
      </w:r>
    </w:p>
    <w:p w14:paraId="44474FAC" w14:textId="1885AFB2" w:rsidR="00B20C52" w:rsidRPr="00F05E74" w:rsidRDefault="00B20C52" w:rsidP="00B20C52">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r w:rsidRPr="00F05E74">
        <w:rPr>
          <w:b/>
          <w:bCs/>
          <w:sz w:val="24"/>
          <w:szCs w:val="24"/>
        </w:rPr>
        <w:tab/>
      </w:r>
      <w:r w:rsidR="0077180E" w:rsidRPr="00F05E74">
        <w:rPr>
          <w:b/>
          <w:bCs/>
          <w:sz w:val="24"/>
          <w:szCs w:val="24"/>
        </w:rPr>
        <w:t>Non-utilisation of entire provision</w:t>
      </w:r>
      <w:r w:rsidRPr="00F05E74">
        <w:rPr>
          <w:b/>
          <w:bCs/>
          <w:sz w:val="24"/>
          <w:szCs w:val="24"/>
        </w:rPr>
        <w:t xml:space="preserve"> </w:t>
      </w:r>
      <w:r w:rsidR="0077180E" w:rsidRPr="00F05E74">
        <w:rPr>
          <w:b/>
          <w:bCs/>
          <w:sz w:val="24"/>
          <w:szCs w:val="24"/>
        </w:rPr>
        <w:t xml:space="preserve">was stated to be due to delay in Departmental process. </w:t>
      </w:r>
    </w:p>
    <w:p w14:paraId="2FA9B7CE" w14:textId="66FD7FA4" w:rsidR="006A123A" w:rsidRPr="00F05E74" w:rsidRDefault="006A123A" w:rsidP="006A123A">
      <w:pPr>
        <w:pStyle w:val="Header"/>
        <w:tabs>
          <w:tab w:val="left" w:pos="1440"/>
          <w:tab w:val="right" w:pos="4320"/>
          <w:tab w:val="right" w:pos="6570"/>
          <w:tab w:val="right" w:pos="10044"/>
          <w:tab w:val="right" w:pos="10620"/>
        </w:tabs>
        <w:spacing w:after="0"/>
        <w:ind w:right="-9" w:firstLine="0"/>
        <w:rPr>
          <w:sz w:val="24"/>
          <w:szCs w:val="24"/>
        </w:rPr>
      </w:pPr>
      <w:r w:rsidRPr="00F05E74">
        <w:rPr>
          <w:sz w:val="24"/>
          <w:szCs w:val="24"/>
        </w:rPr>
        <w:t>(</w:t>
      </w:r>
      <w:r w:rsidR="00B20C52" w:rsidRPr="00F05E74">
        <w:rPr>
          <w:sz w:val="24"/>
          <w:szCs w:val="24"/>
        </w:rPr>
        <w:t>2</w:t>
      </w:r>
      <w:r w:rsidRPr="00F05E74">
        <w:rPr>
          <w:sz w:val="24"/>
          <w:szCs w:val="24"/>
        </w:rPr>
        <w:t>) 5054-03-337-1203-Externally Aided Projects (S.C.S.P.)-</w:t>
      </w:r>
    </w:p>
    <w:p w14:paraId="1CFD1EEC" w14:textId="77777777" w:rsidR="006A123A" w:rsidRPr="00F05E74" w:rsidRDefault="006A123A" w:rsidP="006A123A">
      <w:pPr>
        <w:pStyle w:val="Header"/>
        <w:tabs>
          <w:tab w:val="left" w:pos="851"/>
          <w:tab w:val="left" w:pos="1440"/>
          <w:tab w:val="right" w:pos="4320"/>
          <w:tab w:val="right" w:pos="6570"/>
          <w:tab w:val="right" w:pos="10044"/>
          <w:tab w:val="right" w:pos="10620"/>
        </w:tabs>
        <w:spacing w:after="0"/>
        <w:ind w:right="-9" w:firstLine="0"/>
        <w:rPr>
          <w:sz w:val="24"/>
          <w:szCs w:val="24"/>
        </w:rPr>
      </w:pPr>
      <w:r w:rsidRPr="00F05E74">
        <w:rPr>
          <w:sz w:val="24"/>
          <w:szCs w:val="24"/>
        </w:rPr>
        <w:tab/>
        <w:t>7433-Chhattisgarh State Road Development</w:t>
      </w:r>
    </w:p>
    <w:p w14:paraId="250DA050" w14:textId="77777777" w:rsidR="007B4E99" w:rsidRPr="00F05E74" w:rsidRDefault="006A123A" w:rsidP="006A123A">
      <w:pPr>
        <w:pStyle w:val="Header"/>
        <w:tabs>
          <w:tab w:val="clear" w:pos="8640"/>
          <w:tab w:val="left" w:pos="851"/>
          <w:tab w:val="left" w:pos="1440"/>
          <w:tab w:val="right" w:pos="4320"/>
          <w:tab w:val="right" w:pos="6120"/>
          <w:tab w:val="right" w:pos="8010"/>
          <w:tab w:val="right" w:pos="10044"/>
          <w:tab w:val="right" w:pos="10620"/>
        </w:tabs>
        <w:spacing w:after="0"/>
        <w:ind w:right="-11" w:firstLine="0"/>
        <w:rPr>
          <w:sz w:val="24"/>
          <w:szCs w:val="24"/>
        </w:rPr>
      </w:pPr>
      <w:r w:rsidRPr="00F05E74">
        <w:rPr>
          <w:sz w:val="24"/>
          <w:szCs w:val="24"/>
        </w:rPr>
        <w:tab/>
        <w:t xml:space="preserve">Sector Projects, </w:t>
      </w:r>
    </w:p>
    <w:p w14:paraId="35980958" w14:textId="16CBEBD1" w:rsidR="006A123A" w:rsidRPr="00F05E74" w:rsidRDefault="007B4E99" w:rsidP="006A123A">
      <w:pPr>
        <w:pStyle w:val="Header"/>
        <w:tabs>
          <w:tab w:val="clear" w:pos="8640"/>
          <w:tab w:val="left" w:pos="851"/>
          <w:tab w:val="left" w:pos="1440"/>
          <w:tab w:val="right" w:pos="4320"/>
          <w:tab w:val="right" w:pos="6120"/>
          <w:tab w:val="right" w:pos="8010"/>
          <w:tab w:val="right" w:pos="10044"/>
          <w:tab w:val="right" w:pos="10620"/>
        </w:tabs>
        <w:spacing w:after="0"/>
        <w:ind w:right="-11" w:firstLine="0"/>
        <w:rPr>
          <w:sz w:val="24"/>
          <w:szCs w:val="24"/>
        </w:rPr>
      </w:pPr>
      <w:r w:rsidRPr="00F05E74">
        <w:rPr>
          <w:sz w:val="24"/>
          <w:szCs w:val="24"/>
        </w:rPr>
        <w:tab/>
      </w:r>
      <w:r w:rsidR="006A123A" w:rsidRPr="00F05E74">
        <w:rPr>
          <w:sz w:val="24"/>
          <w:szCs w:val="24"/>
        </w:rPr>
        <w:t>Phase-II-</w:t>
      </w:r>
    </w:p>
    <w:p w14:paraId="24AB44FF" w14:textId="43270BA0" w:rsidR="006A123A" w:rsidRPr="00F05E74" w:rsidRDefault="006A123A" w:rsidP="006A123A">
      <w:pPr>
        <w:pStyle w:val="Header"/>
        <w:tabs>
          <w:tab w:val="clear" w:pos="4320"/>
          <w:tab w:val="clear" w:pos="8640"/>
          <w:tab w:val="left" w:pos="851"/>
          <w:tab w:val="left" w:pos="1440"/>
          <w:tab w:val="right" w:pos="3544"/>
          <w:tab w:val="right" w:pos="4395"/>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Pr="00F05E74">
        <w:rPr>
          <w:sz w:val="24"/>
          <w:szCs w:val="24"/>
        </w:rPr>
        <w:tab/>
      </w:r>
      <w:r w:rsidR="00EA098D" w:rsidRPr="00F05E74">
        <w:rPr>
          <w:sz w:val="24"/>
          <w:szCs w:val="24"/>
        </w:rPr>
        <w:t>100.01</w:t>
      </w:r>
    </w:p>
    <w:p w14:paraId="59829DD0" w14:textId="61C8F4F6" w:rsidR="006A123A" w:rsidRPr="00F05E74" w:rsidRDefault="006A123A" w:rsidP="006A123A">
      <w:pPr>
        <w:pStyle w:val="Header"/>
        <w:tabs>
          <w:tab w:val="clear" w:pos="4320"/>
          <w:tab w:val="clear" w:pos="8640"/>
          <w:tab w:val="left" w:pos="851"/>
          <w:tab w:val="left" w:pos="1440"/>
          <w:tab w:val="right" w:pos="4395"/>
          <w:tab w:val="right" w:pos="6120"/>
          <w:tab w:val="right" w:pos="8080"/>
          <w:tab w:val="right" w:pos="10044"/>
          <w:tab w:val="right" w:pos="10620"/>
        </w:tabs>
        <w:ind w:right="-14" w:firstLine="0"/>
        <w:rPr>
          <w:sz w:val="24"/>
          <w:szCs w:val="24"/>
        </w:rPr>
      </w:pPr>
      <w:r w:rsidRPr="00F05E74">
        <w:rPr>
          <w:sz w:val="24"/>
          <w:szCs w:val="24"/>
        </w:rPr>
        <w:tab/>
        <w:t>R.</w:t>
      </w:r>
      <w:r w:rsidRPr="00F05E74">
        <w:rPr>
          <w:sz w:val="24"/>
          <w:szCs w:val="24"/>
        </w:rPr>
        <w:tab/>
      </w:r>
      <w:r w:rsidRPr="00F05E74">
        <w:rPr>
          <w:sz w:val="24"/>
          <w:szCs w:val="24"/>
        </w:rPr>
        <w:tab/>
        <w:t>(-)</w:t>
      </w:r>
      <w:r w:rsidR="00EA098D" w:rsidRPr="00F05E74">
        <w:rPr>
          <w:sz w:val="24"/>
          <w:szCs w:val="24"/>
        </w:rPr>
        <w:t>100.01</w:t>
      </w:r>
      <w:r w:rsidRPr="00F05E74">
        <w:rPr>
          <w:sz w:val="24"/>
          <w:szCs w:val="24"/>
        </w:rPr>
        <w:tab/>
      </w:r>
      <w:r w:rsidR="00EA098D" w:rsidRPr="00F05E74">
        <w:rPr>
          <w:sz w:val="24"/>
          <w:szCs w:val="24"/>
        </w:rPr>
        <w:t>0.00</w:t>
      </w:r>
      <w:r w:rsidRPr="00F05E74">
        <w:rPr>
          <w:sz w:val="24"/>
          <w:szCs w:val="24"/>
        </w:rPr>
        <w:tab/>
      </w:r>
      <w:r w:rsidR="00EA098D" w:rsidRPr="00F05E74">
        <w:rPr>
          <w:sz w:val="24"/>
          <w:szCs w:val="24"/>
        </w:rPr>
        <w:t>0.00</w:t>
      </w:r>
      <w:r w:rsidRPr="00F05E74">
        <w:rPr>
          <w:sz w:val="24"/>
          <w:szCs w:val="24"/>
        </w:rPr>
        <w:tab/>
      </w:r>
      <w:r w:rsidR="00EA098D" w:rsidRPr="00F05E74">
        <w:rPr>
          <w:sz w:val="24"/>
          <w:szCs w:val="24"/>
        </w:rPr>
        <w:t>0.00</w:t>
      </w:r>
    </w:p>
    <w:p w14:paraId="02ED10BA" w14:textId="58A37164" w:rsidR="006A123A" w:rsidRPr="00F05E74" w:rsidRDefault="006A123A" w:rsidP="00B77A2E">
      <w:pPr>
        <w:pStyle w:val="Header"/>
        <w:tabs>
          <w:tab w:val="clear" w:pos="4320"/>
          <w:tab w:val="clear" w:pos="8640"/>
          <w:tab w:val="left" w:pos="851"/>
          <w:tab w:val="right" w:pos="3600"/>
          <w:tab w:val="center" w:pos="5760"/>
          <w:tab w:val="left" w:pos="7920"/>
          <w:tab w:val="right" w:pos="8100"/>
          <w:tab w:val="right" w:pos="9923"/>
          <w:tab w:val="right" w:pos="10044"/>
        </w:tabs>
        <w:ind w:right="-11" w:firstLine="0"/>
        <w:jc w:val="both"/>
        <w:rPr>
          <w:b/>
          <w:bCs/>
          <w:sz w:val="24"/>
          <w:szCs w:val="24"/>
        </w:rPr>
      </w:pPr>
      <w:r w:rsidRPr="00F05E74">
        <w:rPr>
          <w:b/>
          <w:bCs/>
          <w:sz w:val="24"/>
          <w:szCs w:val="24"/>
        </w:rPr>
        <w:tab/>
      </w:r>
      <w:r w:rsidR="0077180E" w:rsidRPr="00F05E74">
        <w:rPr>
          <w:b/>
          <w:bCs/>
          <w:sz w:val="24"/>
          <w:szCs w:val="24"/>
        </w:rPr>
        <w:t xml:space="preserve">Non-utilisation of entire provision was stated to be due to delay in Departmental process. </w:t>
      </w:r>
      <w:r w:rsidRPr="00F05E74">
        <w:rPr>
          <w:b/>
          <w:bCs/>
          <w:sz w:val="24"/>
          <w:szCs w:val="24"/>
        </w:rPr>
        <w:t>Persistent saving under this head had been noticed during 2016-17 to 202</w:t>
      </w:r>
      <w:r w:rsidR="0077180E" w:rsidRPr="00F05E74">
        <w:rPr>
          <w:b/>
          <w:bCs/>
          <w:sz w:val="24"/>
          <w:szCs w:val="24"/>
        </w:rPr>
        <w:t>2</w:t>
      </w:r>
      <w:r w:rsidRPr="00F05E74">
        <w:rPr>
          <w:b/>
          <w:bCs/>
          <w:sz w:val="24"/>
          <w:szCs w:val="24"/>
        </w:rPr>
        <w:t>-2</w:t>
      </w:r>
      <w:r w:rsidR="0077180E" w:rsidRPr="00F05E74">
        <w:rPr>
          <w:b/>
          <w:bCs/>
          <w:sz w:val="24"/>
          <w:szCs w:val="24"/>
        </w:rPr>
        <w:t>3</w:t>
      </w:r>
      <w:r w:rsidRPr="00F05E74">
        <w:rPr>
          <w:b/>
          <w:bCs/>
          <w:sz w:val="24"/>
          <w:szCs w:val="24"/>
        </w:rPr>
        <w:t>.</w:t>
      </w:r>
    </w:p>
    <w:p w14:paraId="5BA77314" w14:textId="4CC5D27D" w:rsidR="006A123A" w:rsidRPr="00F05E74" w:rsidRDefault="006A123A" w:rsidP="006A123A">
      <w:pPr>
        <w:pStyle w:val="Header"/>
        <w:tabs>
          <w:tab w:val="left" w:pos="1440"/>
          <w:tab w:val="right" w:pos="4320"/>
          <w:tab w:val="right" w:pos="6570"/>
          <w:tab w:val="right" w:pos="10044"/>
          <w:tab w:val="right" w:pos="10620"/>
        </w:tabs>
        <w:spacing w:after="0"/>
        <w:ind w:right="-9" w:firstLine="0"/>
        <w:rPr>
          <w:sz w:val="24"/>
          <w:szCs w:val="24"/>
        </w:rPr>
      </w:pPr>
      <w:r w:rsidRPr="00F05E74">
        <w:rPr>
          <w:sz w:val="24"/>
          <w:szCs w:val="24"/>
        </w:rPr>
        <w:t>(</w:t>
      </w:r>
      <w:r w:rsidR="00B20C52" w:rsidRPr="00F05E74">
        <w:rPr>
          <w:sz w:val="24"/>
          <w:szCs w:val="24"/>
        </w:rPr>
        <w:t>3</w:t>
      </w:r>
      <w:r w:rsidRPr="00F05E74">
        <w:rPr>
          <w:sz w:val="24"/>
          <w:szCs w:val="24"/>
        </w:rPr>
        <w:t>) 5054-03-337-1203-Externally Aided Projects (S.C.S.P.)-</w:t>
      </w:r>
    </w:p>
    <w:p w14:paraId="41F6B95C" w14:textId="77777777" w:rsidR="006A123A" w:rsidRPr="00F05E74" w:rsidRDefault="006A123A" w:rsidP="006A123A">
      <w:pPr>
        <w:pStyle w:val="Header"/>
        <w:tabs>
          <w:tab w:val="left" w:pos="851"/>
          <w:tab w:val="left" w:pos="1440"/>
          <w:tab w:val="right" w:pos="4320"/>
          <w:tab w:val="right" w:pos="6570"/>
          <w:tab w:val="right" w:pos="10044"/>
          <w:tab w:val="right" w:pos="10620"/>
        </w:tabs>
        <w:spacing w:after="0"/>
        <w:ind w:right="-9" w:firstLine="0"/>
        <w:rPr>
          <w:sz w:val="24"/>
          <w:szCs w:val="24"/>
        </w:rPr>
      </w:pPr>
      <w:r w:rsidRPr="00F05E74">
        <w:rPr>
          <w:sz w:val="24"/>
          <w:szCs w:val="24"/>
        </w:rPr>
        <w:tab/>
        <w:t>7922-Chhattisgarh State Road Development</w:t>
      </w:r>
    </w:p>
    <w:p w14:paraId="49E5BB6D" w14:textId="77777777" w:rsidR="007B4E99" w:rsidRPr="00F05E74" w:rsidRDefault="006A123A" w:rsidP="006A123A">
      <w:pPr>
        <w:pStyle w:val="Header"/>
        <w:tabs>
          <w:tab w:val="clear" w:pos="8640"/>
          <w:tab w:val="left" w:pos="851"/>
          <w:tab w:val="left" w:pos="1440"/>
          <w:tab w:val="right" w:pos="4320"/>
          <w:tab w:val="right" w:pos="6120"/>
          <w:tab w:val="right" w:pos="8010"/>
          <w:tab w:val="right" w:pos="10044"/>
          <w:tab w:val="right" w:pos="10620"/>
        </w:tabs>
        <w:spacing w:after="0"/>
        <w:ind w:right="-14" w:firstLine="0"/>
        <w:rPr>
          <w:sz w:val="24"/>
          <w:szCs w:val="24"/>
        </w:rPr>
      </w:pPr>
      <w:r w:rsidRPr="00F05E74">
        <w:rPr>
          <w:sz w:val="24"/>
          <w:szCs w:val="24"/>
        </w:rPr>
        <w:tab/>
        <w:t xml:space="preserve">Sector Projects, </w:t>
      </w:r>
    </w:p>
    <w:p w14:paraId="3131C8E7" w14:textId="0D54281B" w:rsidR="006A123A" w:rsidRPr="00F05E74" w:rsidRDefault="007B4E99" w:rsidP="006A123A">
      <w:pPr>
        <w:pStyle w:val="Header"/>
        <w:tabs>
          <w:tab w:val="clear" w:pos="8640"/>
          <w:tab w:val="left" w:pos="851"/>
          <w:tab w:val="left" w:pos="1440"/>
          <w:tab w:val="right" w:pos="4320"/>
          <w:tab w:val="right" w:pos="6120"/>
          <w:tab w:val="right" w:pos="8010"/>
          <w:tab w:val="right" w:pos="10044"/>
          <w:tab w:val="right" w:pos="10620"/>
        </w:tabs>
        <w:spacing w:after="0"/>
        <w:ind w:right="-14" w:firstLine="0"/>
        <w:rPr>
          <w:sz w:val="24"/>
          <w:szCs w:val="24"/>
        </w:rPr>
      </w:pPr>
      <w:r w:rsidRPr="00F05E74">
        <w:rPr>
          <w:sz w:val="24"/>
          <w:szCs w:val="24"/>
        </w:rPr>
        <w:tab/>
      </w:r>
      <w:r w:rsidR="006A123A" w:rsidRPr="00F05E74">
        <w:rPr>
          <w:sz w:val="24"/>
          <w:szCs w:val="24"/>
        </w:rPr>
        <w:t>Phase-III-</w:t>
      </w:r>
    </w:p>
    <w:p w14:paraId="5DF50E86" w14:textId="1CA70C36" w:rsidR="006A123A" w:rsidRPr="00F05E74" w:rsidRDefault="006A123A" w:rsidP="006A123A">
      <w:pPr>
        <w:pStyle w:val="Header"/>
        <w:tabs>
          <w:tab w:val="clear" w:pos="4320"/>
          <w:tab w:val="clear" w:pos="8640"/>
          <w:tab w:val="left" w:pos="864"/>
          <w:tab w:val="left" w:pos="1440"/>
          <w:tab w:val="right" w:pos="4395"/>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009016F5" w:rsidRPr="00F05E74">
        <w:rPr>
          <w:sz w:val="24"/>
          <w:szCs w:val="24"/>
        </w:rPr>
        <w:t>7,400</w:t>
      </w:r>
      <w:r w:rsidRPr="00F05E74">
        <w:rPr>
          <w:sz w:val="24"/>
          <w:szCs w:val="24"/>
        </w:rPr>
        <w:t>.00</w:t>
      </w:r>
    </w:p>
    <w:p w14:paraId="1D3B04E5" w14:textId="6B2B3F5B" w:rsidR="006A123A" w:rsidRPr="00F05E74" w:rsidRDefault="006A123A" w:rsidP="009016F5">
      <w:pPr>
        <w:pStyle w:val="Header"/>
        <w:tabs>
          <w:tab w:val="clear" w:pos="4320"/>
          <w:tab w:val="clear" w:pos="8640"/>
          <w:tab w:val="left" w:pos="851"/>
          <w:tab w:val="left" w:pos="1440"/>
          <w:tab w:val="right" w:pos="4395"/>
          <w:tab w:val="right" w:pos="6096"/>
          <w:tab w:val="right" w:pos="80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w:t>
      </w:r>
      <w:r w:rsidR="009016F5" w:rsidRPr="00F05E74">
        <w:rPr>
          <w:sz w:val="24"/>
          <w:szCs w:val="24"/>
        </w:rPr>
        <w:t>4,524.25</w:t>
      </w:r>
      <w:r w:rsidRPr="00F05E74">
        <w:rPr>
          <w:sz w:val="24"/>
          <w:szCs w:val="24"/>
        </w:rPr>
        <w:tab/>
      </w:r>
      <w:r w:rsidR="009016F5" w:rsidRPr="00F05E74">
        <w:rPr>
          <w:sz w:val="24"/>
          <w:szCs w:val="24"/>
        </w:rPr>
        <w:t>2,875.75</w:t>
      </w:r>
      <w:r w:rsidRPr="00F05E74">
        <w:rPr>
          <w:sz w:val="24"/>
          <w:szCs w:val="24"/>
        </w:rPr>
        <w:tab/>
      </w:r>
      <w:r w:rsidR="009016F5" w:rsidRPr="00F05E74">
        <w:rPr>
          <w:sz w:val="24"/>
          <w:szCs w:val="24"/>
        </w:rPr>
        <w:t>2,571.44</w:t>
      </w:r>
      <w:r w:rsidRPr="00F05E74">
        <w:rPr>
          <w:sz w:val="24"/>
          <w:szCs w:val="24"/>
        </w:rPr>
        <w:tab/>
      </w:r>
      <w:r w:rsidR="009016F5" w:rsidRPr="00F05E74">
        <w:rPr>
          <w:sz w:val="24"/>
          <w:szCs w:val="24"/>
        </w:rPr>
        <w:t>(-)304.31</w:t>
      </w:r>
    </w:p>
    <w:p w14:paraId="7C379357" w14:textId="4D7386D6" w:rsidR="006A123A" w:rsidRPr="00F05E74" w:rsidRDefault="006A123A" w:rsidP="006A123A">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bCs/>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009F44D7" w:rsidRPr="00F05E74">
        <w:rPr>
          <w:b/>
          <w:bCs/>
          <w:sz w:val="24"/>
          <w:szCs w:val="24"/>
        </w:rPr>
        <w:t>4,524.25</w:t>
      </w:r>
      <w:r w:rsidRPr="00F05E74">
        <w:rPr>
          <w:b/>
          <w:bCs/>
          <w:sz w:val="24"/>
          <w:szCs w:val="24"/>
        </w:rPr>
        <w:t xml:space="preserve"> lakh from the provision by way of surrender was attributed to delay in the departmental process. </w:t>
      </w:r>
      <w:r w:rsidR="00B77A2E" w:rsidRPr="00F05E74">
        <w:rPr>
          <w:b/>
          <w:bCs/>
          <w:sz w:val="24"/>
          <w:szCs w:val="24"/>
        </w:rPr>
        <w:t>Reasons for final saving have not been intimated (July 2024).</w:t>
      </w:r>
      <w:r w:rsidR="00B77A2E">
        <w:rPr>
          <w:b/>
          <w:bCs/>
          <w:sz w:val="24"/>
          <w:szCs w:val="24"/>
        </w:rPr>
        <w:t xml:space="preserve"> </w:t>
      </w:r>
      <w:r w:rsidRPr="00F05E74">
        <w:rPr>
          <w:b/>
          <w:bCs/>
          <w:sz w:val="24"/>
          <w:szCs w:val="24"/>
        </w:rPr>
        <w:t>Persistent saving under this head had been noticed during 2016-17 to 202</w:t>
      </w:r>
      <w:r w:rsidR="009F44D7" w:rsidRPr="00F05E74">
        <w:rPr>
          <w:b/>
          <w:bCs/>
          <w:sz w:val="24"/>
          <w:szCs w:val="24"/>
        </w:rPr>
        <w:t>2</w:t>
      </w:r>
      <w:r w:rsidRPr="00F05E74">
        <w:rPr>
          <w:b/>
          <w:bCs/>
          <w:sz w:val="24"/>
          <w:szCs w:val="24"/>
        </w:rPr>
        <w:t>-2</w:t>
      </w:r>
      <w:r w:rsidR="009F44D7" w:rsidRPr="00F05E74">
        <w:rPr>
          <w:b/>
          <w:bCs/>
          <w:sz w:val="24"/>
          <w:szCs w:val="24"/>
        </w:rPr>
        <w:t>3</w:t>
      </w:r>
      <w:r w:rsidRPr="00F05E74">
        <w:rPr>
          <w:b/>
          <w:bCs/>
          <w:sz w:val="24"/>
          <w:szCs w:val="24"/>
        </w:rPr>
        <w:t>.</w:t>
      </w:r>
      <w:r w:rsidR="0033188D" w:rsidRPr="00F05E74">
        <w:rPr>
          <w:b/>
          <w:bCs/>
          <w:sz w:val="24"/>
          <w:szCs w:val="24"/>
        </w:rPr>
        <w:t xml:space="preserve"> </w:t>
      </w:r>
    </w:p>
    <w:p w14:paraId="20D14928" w14:textId="77777777" w:rsidR="007B4E99" w:rsidRPr="00F05E74" w:rsidRDefault="007B4E99" w:rsidP="006A123A">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bCs/>
          <w:sz w:val="24"/>
          <w:szCs w:val="24"/>
        </w:rPr>
      </w:pPr>
    </w:p>
    <w:p w14:paraId="79384E54" w14:textId="77777777" w:rsidR="007B4E99" w:rsidRPr="00F05E74" w:rsidRDefault="007B4E99" w:rsidP="006A123A">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bCs/>
          <w:sz w:val="24"/>
          <w:szCs w:val="24"/>
        </w:rPr>
      </w:pPr>
    </w:p>
    <w:p w14:paraId="31C23250" w14:textId="77777777" w:rsidR="007B4E99" w:rsidRPr="00F05E74" w:rsidRDefault="007B4E99" w:rsidP="006A123A">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bCs/>
          <w:sz w:val="24"/>
          <w:szCs w:val="24"/>
        </w:rPr>
      </w:pPr>
    </w:p>
    <w:p w14:paraId="392C7879" w14:textId="77777777" w:rsidR="00B77A2E" w:rsidRDefault="00B77A2E" w:rsidP="007B4E99">
      <w:pPr>
        <w:pStyle w:val="Header"/>
        <w:tabs>
          <w:tab w:val="clear" w:pos="4320"/>
          <w:tab w:val="clear" w:pos="8640"/>
          <w:tab w:val="right" w:pos="0"/>
          <w:tab w:val="left" w:pos="900"/>
          <w:tab w:val="right" w:pos="2880"/>
          <w:tab w:val="right" w:pos="6120"/>
          <w:tab w:val="right" w:pos="8280"/>
          <w:tab w:val="right" w:pos="9900"/>
          <w:tab w:val="right" w:pos="10044"/>
        </w:tabs>
        <w:ind w:right="-9" w:firstLine="0"/>
        <w:jc w:val="center"/>
        <w:rPr>
          <w:b/>
          <w:sz w:val="24"/>
          <w:szCs w:val="24"/>
        </w:rPr>
      </w:pPr>
    </w:p>
    <w:p w14:paraId="5E1243DE" w14:textId="64089AEE" w:rsidR="007B4E99" w:rsidRPr="00F05E74" w:rsidRDefault="007B4E99" w:rsidP="007B4E99">
      <w:pPr>
        <w:pStyle w:val="Header"/>
        <w:tabs>
          <w:tab w:val="clear" w:pos="4320"/>
          <w:tab w:val="clear" w:pos="8640"/>
          <w:tab w:val="right" w:pos="0"/>
          <w:tab w:val="left" w:pos="900"/>
          <w:tab w:val="right" w:pos="2880"/>
          <w:tab w:val="right" w:pos="6120"/>
          <w:tab w:val="right" w:pos="8280"/>
          <w:tab w:val="right" w:pos="9900"/>
          <w:tab w:val="right" w:pos="10044"/>
        </w:tabs>
        <w:ind w:right="-9" w:firstLine="0"/>
        <w:jc w:val="center"/>
        <w:rPr>
          <w:szCs w:val="24"/>
        </w:rPr>
      </w:pPr>
      <w:r w:rsidRPr="00F05E74">
        <w:rPr>
          <w:b/>
          <w:sz w:val="24"/>
          <w:szCs w:val="24"/>
        </w:rPr>
        <w:lastRenderedPageBreak/>
        <w:t>Grant No. 76</w:t>
      </w:r>
      <w:r w:rsidRPr="00F05E74">
        <w:rPr>
          <w:sz w:val="24"/>
          <w:szCs w:val="24"/>
        </w:rPr>
        <w:t>-contd</w:t>
      </w:r>
      <w:r w:rsidRPr="00F05E74">
        <w:rPr>
          <w:szCs w:val="24"/>
        </w:rPr>
        <w:t>.</w:t>
      </w:r>
    </w:p>
    <w:p w14:paraId="1736A33B" w14:textId="77777777" w:rsidR="007B4E99" w:rsidRPr="00F05E74" w:rsidRDefault="007B4E99" w:rsidP="007B4E99">
      <w:pPr>
        <w:pStyle w:val="Header"/>
        <w:tabs>
          <w:tab w:val="clear" w:pos="4320"/>
          <w:tab w:val="clear" w:pos="8640"/>
          <w:tab w:val="right" w:pos="0"/>
          <w:tab w:val="left" w:pos="1418"/>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620D731" w14:textId="77777777" w:rsidR="007B4E99" w:rsidRPr="00F05E74" w:rsidRDefault="007B4E99" w:rsidP="007B4E99">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54EC3496" w14:textId="77777777" w:rsidR="007B4E99" w:rsidRPr="00F05E74" w:rsidRDefault="007B4E99" w:rsidP="007B4E9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7A9B4429" w14:textId="5240E54C" w:rsidR="009016F5" w:rsidRPr="00F05E74" w:rsidRDefault="009016F5" w:rsidP="009016F5">
      <w:pPr>
        <w:pStyle w:val="Header"/>
        <w:tabs>
          <w:tab w:val="clear" w:pos="4320"/>
          <w:tab w:val="clear" w:pos="8640"/>
          <w:tab w:val="right" w:pos="0"/>
          <w:tab w:val="left" w:pos="900"/>
          <w:tab w:val="right" w:pos="3600"/>
          <w:tab w:val="right" w:pos="6120"/>
          <w:tab w:val="right" w:pos="8100"/>
          <w:tab w:val="right" w:pos="10044"/>
        </w:tabs>
        <w:spacing w:after="0"/>
        <w:ind w:right="-14" w:firstLine="0"/>
        <w:rPr>
          <w:sz w:val="24"/>
          <w:szCs w:val="24"/>
        </w:rPr>
      </w:pPr>
      <w:r w:rsidRPr="00F05E74">
        <w:rPr>
          <w:sz w:val="24"/>
          <w:szCs w:val="24"/>
        </w:rPr>
        <w:t>(4) 5054-03-337-1202 -Externally Aided Projects (T.A.S.P.)-</w:t>
      </w:r>
    </w:p>
    <w:p w14:paraId="1EA97CE9" w14:textId="77777777" w:rsidR="009016F5" w:rsidRPr="00F05E74" w:rsidRDefault="009016F5" w:rsidP="009016F5">
      <w:pPr>
        <w:pStyle w:val="Header"/>
        <w:tabs>
          <w:tab w:val="left" w:pos="851"/>
          <w:tab w:val="left" w:pos="1440"/>
          <w:tab w:val="right" w:pos="4320"/>
          <w:tab w:val="right" w:pos="6570"/>
          <w:tab w:val="right" w:pos="10044"/>
          <w:tab w:val="right" w:pos="10620"/>
        </w:tabs>
        <w:spacing w:after="0"/>
        <w:ind w:right="-9" w:firstLine="0"/>
        <w:rPr>
          <w:sz w:val="24"/>
          <w:szCs w:val="24"/>
        </w:rPr>
      </w:pPr>
      <w:r w:rsidRPr="00F05E74">
        <w:rPr>
          <w:sz w:val="24"/>
          <w:szCs w:val="24"/>
        </w:rPr>
        <w:tab/>
        <w:t>6602-Chhattisgarh Road Connectivity</w:t>
      </w:r>
    </w:p>
    <w:p w14:paraId="6729CA7D" w14:textId="77777777" w:rsidR="009016F5" w:rsidRPr="00F05E74" w:rsidRDefault="009016F5" w:rsidP="009016F5">
      <w:pPr>
        <w:pStyle w:val="Header"/>
        <w:tabs>
          <w:tab w:val="clear" w:pos="8640"/>
          <w:tab w:val="left" w:pos="851"/>
          <w:tab w:val="left" w:pos="1440"/>
          <w:tab w:val="right" w:pos="4320"/>
          <w:tab w:val="right" w:pos="6120"/>
          <w:tab w:val="right" w:pos="8010"/>
          <w:tab w:val="right" w:pos="10044"/>
          <w:tab w:val="right" w:pos="10620"/>
        </w:tabs>
        <w:spacing w:after="0"/>
        <w:ind w:right="-11" w:firstLine="0"/>
        <w:rPr>
          <w:sz w:val="24"/>
          <w:szCs w:val="24"/>
        </w:rPr>
      </w:pPr>
      <w:r w:rsidRPr="00F05E74">
        <w:rPr>
          <w:sz w:val="24"/>
          <w:szCs w:val="24"/>
        </w:rPr>
        <w:tab/>
        <w:t>Projects (Loan-IV)-</w:t>
      </w:r>
    </w:p>
    <w:p w14:paraId="332062C3" w14:textId="5DD76ADF" w:rsidR="009016F5" w:rsidRPr="00F05E74" w:rsidRDefault="009016F5" w:rsidP="009016F5">
      <w:pPr>
        <w:pStyle w:val="Header"/>
        <w:tabs>
          <w:tab w:val="clear" w:pos="4320"/>
          <w:tab w:val="clear" w:pos="8640"/>
          <w:tab w:val="left" w:pos="864"/>
          <w:tab w:val="left" w:pos="1440"/>
          <w:tab w:val="right" w:pos="441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450.00</w:t>
      </w:r>
    </w:p>
    <w:p w14:paraId="7C79AF39" w14:textId="64EA4FEC" w:rsidR="009016F5" w:rsidRPr="00F05E74" w:rsidRDefault="009016F5" w:rsidP="009016F5">
      <w:pPr>
        <w:pStyle w:val="Header"/>
        <w:tabs>
          <w:tab w:val="clear" w:pos="4320"/>
          <w:tab w:val="clear" w:pos="8640"/>
          <w:tab w:val="left" w:pos="851"/>
          <w:tab w:val="left" w:pos="1440"/>
          <w:tab w:val="right" w:pos="4395"/>
          <w:tab w:val="right" w:pos="6120"/>
          <w:tab w:val="right" w:pos="8080"/>
          <w:tab w:val="right" w:pos="10044"/>
          <w:tab w:val="right" w:pos="10620"/>
        </w:tabs>
        <w:ind w:right="-14" w:firstLine="0"/>
        <w:rPr>
          <w:sz w:val="24"/>
          <w:szCs w:val="24"/>
        </w:rPr>
      </w:pPr>
      <w:r w:rsidRPr="00F05E74">
        <w:rPr>
          <w:sz w:val="24"/>
          <w:szCs w:val="24"/>
        </w:rPr>
        <w:tab/>
        <w:t>R.</w:t>
      </w:r>
      <w:r w:rsidRPr="00F05E74">
        <w:rPr>
          <w:sz w:val="24"/>
          <w:szCs w:val="24"/>
        </w:rPr>
        <w:tab/>
      </w:r>
      <w:r w:rsidRPr="00F05E74">
        <w:rPr>
          <w:sz w:val="24"/>
          <w:szCs w:val="24"/>
        </w:rPr>
        <w:tab/>
        <w:t>(-)450.00</w:t>
      </w:r>
      <w:r w:rsidRPr="00F05E74">
        <w:rPr>
          <w:sz w:val="24"/>
          <w:szCs w:val="24"/>
        </w:rPr>
        <w:tab/>
        <w:t>0.00</w:t>
      </w:r>
      <w:r w:rsidRPr="00F05E74">
        <w:rPr>
          <w:sz w:val="24"/>
          <w:szCs w:val="24"/>
        </w:rPr>
        <w:tab/>
        <w:t>0.00</w:t>
      </w:r>
      <w:r w:rsidRPr="00F05E74">
        <w:rPr>
          <w:sz w:val="24"/>
          <w:szCs w:val="24"/>
        </w:rPr>
        <w:tab/>
        <w:t>0.00</w:t>
      </w:r>
    </w:p>
    <w:p w14:paraId="6D601FE0" w14:textId="7A1695E4" w:rsidR="001D5B71" w:rsidRPr="00F05E74" w:rsidRDefault="001D5B71" w:rsidP="001D5B71">
      <w:pPr>
        <w:pStyle w:val="Header"/>
        <w:tabs>
          <w:tab w:val="clear" w:pos="4320"/>
          <w:tab w:val="clear" w:pos="8640"/>
          <w:tab w:val="right" w:pos="0"/>
          <w:tab w:val="left" w:pos="900"/>
          <w:tab w:val="right" w:pos="2880"/>
          <w:tab w:val="right" w:pos="6120"/>
          <w:tab w:val="right" w:pos="8280"/>
          <w:tab w:val="right" w:pos="9900"/>
          <w:tab w:val="right" w:pos="10044"/>
        </w:tabs>
        <w:ind w:right="-9" w:firstLine="0"/>
        <w:jc w:val="both"/>
        <w:rPr>
          <w:b/>
          <w:bCs/>
          <w:sz w:val="24"/>
          <w:szCs w:val="24"/>
        </w:rPr>
      </w:pPr>
      <w:r w:rsidRPr="00F05E74">
        <w:rPr>
          <w:b/>
          <w:bCs/>
          <w:sz w:val="24"/>
          <w:szCs w:val="24"/>
        </w:rPr>
        <w:tab/>
        <w:t>Non-utilisation of entire provision was stated to be due to delay in Departmental process.</w:t>
      </w:r>
    </w:p>
    <w:p w14:paraId="7B1C5BC0" w14:textId="51350BDF" w:rsidR="006A123A" w:rsidRPr="00F05E74" w:rsidRDefault="006A123A" w:rsidP="006A123A">
      <w:pPr>
        <w:pStyle w:val="Header"/>
        <w:tabs>
          <w:tab w:val="clear" w:pos="4320"/>
          <w:tab w:val="clear" w:pos="8640"/>
          <w:tab w:val="right" w:pos="0"/>
          <w:tab w:val="left" w:pos="900"/>
          <w:tab w:val="right" w:pos="3600"/>
          <w:tab w:val="right" w:pos="6120"/>
          <w:tab w:val="right" w:pos="8100"/>
          <w:tab w:val="right" w:pos="10044"/>
        </w:tabs>
        <w:spacing w:after="0"/>
        <w:ind w:right="-14" w:firstLine="0"/>
        <w:rPr>
          <w:sz w:val="24"/>
          <w:szCs w:val="24"/>
        </w:rPr>
      </w:pPr>
      <w:r w:rsidRPr="00F05E74">
        <w:rPr>
          <w:sz w:val="24"/>
          <w:szCs w:val="24"/>
        </w:rPr>
        <w:t>(</w:t>
      </w:r>
      <w:r w:rsidR="009016F5" w:rsidRPr="00F05E74">
        <w:rPr>
          <w:sz w:val="24"/>
          <w:szCs w:val="24"/>
        </w:rPr>
        <w:t>5</w:t>
      </w:r>
      <w:r w:rsidRPr="00F05E74">
        <w:rPr>
          <w:sz w:val="24"/>
          <w:szCs w:val="24"/>
        </w:rPr>
        <w:t>) 5054-03-337-1202 -Externally Aided Projects (T.A.S.P.)-</w:t>
      </w:r>
    </w:p>
    <w:p w14:paraId="09F8CB5D" w14:textId="77777777" w:rsidR="006A123A" w:rsidRPr="00F05E74" w:rsidRDefault="006A123A" w:rsidP="006A123A">
      <w:pPr>
        <w:pStyle w:val="Header"/>
        <w:tabs>
          <w:tab w:val="left" w:pos="851"/>
          <w:tab w:val="left" w:pos="1440"/>
          <w:tab w:val="right" w:pos="3600"/>
          <w:tab w:val="right" w:pos="4320"/>
          <w:tab w:val="right" w:pos="6570"/>
          <w:tab w:val="right" w:pos="10044"/>
          <w:tab w:val="right" w:pos="10620"/>
        </w:tabs>
        <w:spacing w:after="0"/>
        <w:ind w:right="-9" w:firstLine="0"/>
        <w:rPr>
          <w:sz w:val="24"/>
          <w:szCs w:val="24"/>
        </w:rPr>
      </w:pPr>
      <w:r w:rsidRPr="00F05E74">
        <w:rPr>
          <w:sz w:val="24"/>
          <w:szCs w:val="24"/>
        </w:rPr>
        <w:tab/>
        <w:t>7433-Chhattisgarh State Road Development</w:t>
      </w:r>
    </w:p>
    <w:p w14:paraId="140306BD" w14:textId="77777777" w:rsidR="007B4E99" w:rsidRPr="00F05E74" w:rsidRDefault="006A123A" w:rsidP="006A123A">
      <w:pPr>
        <w:pStyle w:val="Header"/>
        <w:tabs>
          <w:tab w:val="clear" w:pos="8640"/>
          <w:tab w:val="left" w:pos="851"/>
          <w:tab w:val="left" w:pos="1440"/>
          <w:tab w:val="right" w:pos="3600"/>
          <w:tab w:val="right" w:pos="4320"/>
          <w:tab w:val="left" w:pos="5310"/>
          <w:tab w:val="right" w:pos="6570"/>
          <w:tab w:val="right" w:pos="8010"/>
          <w:tab w:val="right" w:pos="10044"/>
          <w:tab w:val="right" w:pos="10620"/>
        </w:tabs>
        <w:spacing w:after="0"/>
        <w:ind w:right="-14" w:firstLine="0"/>
        <w:rPr>
          <w:sz w:val="24"/>
          <w:szCs w:val="24"/>
        </w:rPr>
      </w:pPr>
      <w:r w:rsidRPr="00F05E74">
        <w:rPr>
          <w:sz w:val="24"/>
          <w:szCs w:val="24"/>
        </w:rPr>
        <w:tab/>
        <w:t xml:space="preserve">Sector Projects, </w:t>
      </w:r>
    </w:p>
    <w:p w14:paraId="289E76F1" w14:textId="532649B7" w:rsidR="006A123A" w:rsidRPr="00F05E74" w:rsidRDefault="007B4E99" w:rsidP="006A123A">
      <w:pPr>
        <w:pStyle w:val="Header"/>
        <w:tabs>
          <w:tab w:val="clear" w:pos="8640"/>
          <w:tab w:val="left" w:pos="851"/>
          <w:tab w:val="left" w:pos="1440"/>
          <w:tab w:val="right" w:pos="3600"/>
          <w:tab w:val="right" w:pos="4320"/>
          <w:tab w:val="left" w:pos="5310"/>
          <w:tab w:val="right" w:pos="6570"/>
          <w:tab w:val="right" w:pos="8010"/>
          <w:tab w:val="right" w:pos="10044"/>
          <w:tab w:val="right" w:pos="10620"/>
        </w:tabs>
        <w:spacing w:after="0"/>
        <w:ind w:right="-14" w:firstLine="0"/>
        <w:rPr>
          <w:sz w:val="24"/>
          <w:szCs w:val="24"/>
        </w:rPr>
      </w:pPr>
      <w:r w:rsidRPr="00F05E74">
        <w:rPr>
          <w:sz w:val="24"/>
          <w:szCs w:val="24"/>
        </w:rPr>
        <w:tab/>
      </w:r>
      <w:r w:rsidR="006A123A" w:rsidRPr="00F05E74">
        <w:rPr>
          <w:sz w:val="24"/>
          <w:szCs w:val="24"/>
        </w:rPr>
        <w:t>Phase-II-</w:t>
      </w:r>
    </w:p>
    <w:p w14:paraId="6245D251" w14:textId="46EDF46F" w:rsidR="006A123A" w:rsidRPr="00F05E74" w:rsidRDefault="006A123A" w:rsidP="009016F5">
      <w:pPr>
        <w:pStyle w:val="Header"/>
        <w:tabs>
          <w:tab w:val="clear" w:pos="4320"/>
          <w:tab w:val="clear" w:pos="8640"/>
          <w:tab w:val="left" w:pos="864"/>
          <w:tab w:val="left" w:pos="1440"/>
          <w:tab w:val="right" w:pos="441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009016F5" w:rsidRPr="00F05E74">
        <w:rPr>
          <w:sz w:val="24"/>
          <w:szCs w:val="24"/>
        </w:rPr>
        <w:t>155.01</w:t>
      </w:r>
    </w:p>
    <w:p w14:paraId="2BA2544E" w14:textId="5E31B166" w:rsidR="006A123A" w:rsidRPr="00F05E74" w:rsidRDefault="006A123A" w:rsidP="006A123A">
      <w:pPr>
        <w:pStyle w:val="Header"/>
        <w:tabs>
          <w:tab w:val="clear" w:pos="4320"/>
          <w:tab w:val="clear" w:pos="8640"/>
          <w:tab w:val="left" w:pos="851"/>
          <w:tab w:val="left" w:pos="1440"/>
          <w:tab w:val="right" w:pos="4395"/>
          <w:tab w:val="right" w:pos="6120"/>
          <w:tab w:val="right" w:pos="8080"/>
          <w:tab w:val="right" w:pos="10044"/>
          <w:tab w:val="right" w:pos="10620"/>
        </w:tabs>
        <w:ind w:right="-14" w:firstLine="0"/>
        <w:rPr>
          <w:sz w:val="24"/>
          <w:szCs w:val="24"/>
        </w:rPr>
      </w:pPr>
      <w:r w:rsidRPr="00F05E74">
        <w:rPr>
          <w:sz w:val="24"/>
          <w:szCs w:val="24"/>
        </w:rPr>
        <w:tab/>
        <w:t>R.</w:t>
      </w:r>
      <w:r w:rsidRPr="00F05E74">
        <w:rPr>
          <w:sz w:val="24"/>
          <w:szCs w:val="24"/>
        </w:rPr>
        <w:tab/>
      </w:r>
      <w:r w:rsidRPr="00F05E74">
        <w:rPr>
          <w:sz w:val="24"/>
          <w:szCs w:val="24"/>
        </w:rPr>
        <w:tab/>
        <w:t>(-)</w:t>
      </w:r>
      <w:r w:rsidR="009016F5" w:rsidRPr="00F05E74">
        <w:rPr>
          <w:sz w:val="24"/>
          <w:szCs w:val="24"/>
        </w:rPr>
        <w:t>155.01</w:t>
      </w:r>
      <w:r w:rsidRPr="00F05E74">
        <w:rPr>
          <w:sz w:val="24"/>
          <w:szCs w:val="24"/>
        </w:rPr>
        <w:tab/>
      </w:r>
      <w:r w:rsidR="009016F5" w:rsidRPr="00F05E74">
        <w:rPr>
          <w:sz w:val="24"/>
          <w:szCs w:val="24"/>
        </w:rPr>
        <w:t>0.00</w:t>
      </w:r>
      <w:r w:rsidRPr="00F05E74">
        <w:rPr>
          <w:sz w:val="24"/>
          <w:szCs w:val="24"/>
        </w:rPr>
        <w:tab/>
      </w:r>
      <w:r w:rsidR="009016F5" w:rsidRPr="00F05E74">
        <w:rPr>
          <w:sz w:val="24"/>
          <w:szCs w:val="24"/>
        </w:rPr>
        <w:t>0.00</w:t>
      </w:r>
      <w:r w:rsidRPr="00F05E74">
        <w:rPr>
          <w:sz w:val="24"/>
          <w:szCs w:val="24"/>
        </w:rPr>
        <w:tab/>
        <w:t>0.00</w:t>
      </w:r>
    </w:p>
    <w:p w14:paraId="0D88F6E0" w14:textId="2D93C923" w:rsidR="006A123A" w:rsidRPr="00F05E74" w:rsidRDefault="006A123A" w:rsidP="00B77A2E">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bCs/>
          <w:sz w:val="24"/>
          <w:szCs w:val="24"/>
        </w:rPr>
      </w:pPr>
      <w:r w:rsidRPr="00F05E74">
        <w:rPr>
          <w:sz w:val="24"/>
          <w:szCs w:val="24"/>
        </w:rPr>
        <w:tab/>
      </w:r>
      <w:r w:rsidR="002405C1" w:rsidRPr="00F05E74">
        <w:rPr>
          <w:b/>
          <w:bCs/>
          <w:sz w:val="24"/>
          <w:szCs w:val="24"/>
        </w:rPr>
        <w:t>Non-utilisation of entire provision was stated to be due to delay in Departmental process.</w:t>
      </w:r>
      <w:r w:rsidRPr="00F05E74">
        <w:rPr>
          <w:b/>
          <w:bCs/>
          <w:sz w:val="24"/>
          <w:szCs w:val="24"/>
        </w:rPr>
        <w:t xml:space="preserve"> Persistent saving under this head had </w:t>
      </w:r>
      <w:r w:rsidR="00DC54F2">
        <w:rPr>
          <w:b/>
          <w:bCs/>
          <w:sz w:val="24"/>
          <w:szCs w:val="24"/>
        </w:rPr>
        <w:t xml:space="preserve">also </w:t>
      </w:r>
      <w:r w:rsidRPr="00F05E74">
        <w:rPr>
          <w:b/>
          <w:bCs/>
          <w:sz w:val="24"/>
          <w:szCs w:val="24"/>
        </w:rPr>
        <w:t>been noticed during 2011-12 to 202</w:t>
      </w:r>
      <w:r w:rsidR="002405C1" w:rsidRPr="00F05E74">
        <w:rPr>
          <w:b/>
          <w:bCs/>
          <w:sz w:val="24"/>
          <w:szCs w:val="24"/>
        </w:rPr>
        <w:t>2</w:t>
      </w:r>
      <w:r w:rsidRPr="00F05E74">
        <w:rPr>
          <w:b/>
          <w:bCs/>
          <w:sz w:val="24"/>
          <w:szCs w:val="24"/>
        </w:rPr>
        <w:t>-2</w:t>
      </w:r>
      <w:r w:rsidR="002405C1" w:rsidRPr="00F05E74">
        <w:rPr>
          <w:b/>
          <w:bCs/>
          <w:sz w:val="24"/>
          <w:szCs w:val="24"/>
        </w:rPr>
        <w:t>3</w:t>
      </w:r>
      <w:r w:rsidRPr="00F05E74">
        <w:rPr>
          <w:b/>
          <w:bCs/>
          <w:sz w:val="24"/>
          <w:szCs w:val="24"/>
        </w:rPr>
        <w:t>.</w:t>
      </w:r>
    </w:p>
    <w:p w14:paraId="5CFC7B99" w14:textId="58F5C9E4" w:rsidR="006A123A" w:rsidRPr="00F05E74" w:rsidRDefault="006A123A" w:rsidP="006A123A">
      <w:pPr>
        <w:pStyle w:val="Header"/>
        <w:tabs>
          <w:tab w:val="clear" w:pos="4320"/>
          <w:tab w:val="clear" w:pos="8640"/>
          <w:tab w:val="right" w:pos="0"/>
          <w:tab w:val="left" w:pos="900"/>
          <w:tab w:val="right" w:pos="3600"/>
          <w:tab w:val="right" w:pos="6120"/>
          <w:tab w:val="right" w:pos="8100"/>
          <w:tab w:val="right" w:pos="10044"/>
        </w:tabs>
        <w:spacing w:after="0"/>
        <w:ind w:right="-14" w:firstLine="0"/>
        <w:rPr>
          <w:sz w:val="24"/>
          <w:szCs w:val="24"/>
        </w:rPr>
      </w:pPr>
      <w:r w:rsidRPr="00F05E74">
        <w:rPr>
          <w:sz w:val="24"/>
          <w:szCs w:val="24"/>
        </w:rPr>
        <w:t>(</w:t>
      </w:r>
      <w:r w:rsidR="009016F5" w:rsidRPr="00F05E74">
        <w:rPr>
          <w:sz w:val="24"/>
          <w:szCs w:val="24"/>
        </w:rPr>
        <w:t>6</w:t>
      </w:r>
      <w:r w:rsidRPr="00F05E74">
        <w:rPr>
          <w:sz w:val="24"/>
          <w:szCs w:val="24"/>
        </w:rPr>
        <w:t>) 5054-03-337-1202 -Externally Aided Projects (T.A.S.P.)-</w:t>
      </w:r>
    </w:p>
    <w:p w14:paraId="5D1E90CB" w14:textId="77777777" w:rsidR="006A123A" w:rsidRPr="00F05E74" w:rsidRDefault="006A123A" w:rsidP="006A123A">
      <w:pPr>
        <w:pStyle w:val="Header"/>
        <w:tabs>
          <w:tab w:val="left" w:pos="851"/>
          <w:tab w:val="left" w:pos="1440"/>
          <w:tab w:val="right" w:pos="4320"/>
          <w:tab w:val="right" w:pos="6570"/>
          <w:tab w:val="right" w:pos="10044"/>
          <w:tab w:val="right" w:pos="10620"/>
        </w:tabs>
        <w:spacing w:after="0"/>
        <w:ind w:right="-9" w:firstLine="0"/>
        <w:rPr>
          <w:sz w:val="24"/>
          <w:szCs w:val="24"/>
        </w:rPr>
      </w:pPr>
      <w:r w:rsidRPr="00F05E74">
        <w:rPr>
          <w:sz w:val="24"/>
          <w:szCs w:val="24"/>
        </w:rPr>
        <w:tab/>
        <w:t xml:space="preserve">7922-Chhattisgarh State Road </w:t>
      </w:r>
    </w:p>
    <w:p w14:paraId="78A5B161" w14:textId="77777777" w:rsidR="006A123A" w:rsidRPr="00F05E74" w:rsidRDefault="006A123A" w:rsidP="006A123A">
      <w:pPr>
        <w:pStyle w:val="Header"/>
        <w:tabs>
          <w:tab w:val="clear" w:pos="8640"/>
          <w:tab w:val="left" w:pos="851"/>
          <w:tab w:val="left" w:pos="1440"/>
          <w:tab w:val="right" w:pos="3600"/>
          <w:tab w:val="right" w:pos="4320"/>
          <w:tab w:val="right" w:pos="6120"/>
          <w:tab w:val="right" w:pos="8010"/>
          <w:tab w:val="right" w:pos="10044"/>
          <w:tab w:val="right" w:pos="10620"/>
        </w:tabs>
        <w:spacing w:after="0"/>
        <w:ind w:right="-14" w:firstLine="0"/>
        <w:rPr>
          <w:sz w:val="24"/>
          <w:szCs w:val="24"/>
        </w:rPr>
      </w:pPr>
      <w:r w:rsidRPr="00F05E74">
        <w:rPr>
          <w:sz w:val="24"/>
          <w:szCs w:val="24"/>
        </w:rPr>
        <w:tab/>
        <w:t xml:space="preserve">Development Sector Projects, </w:t>
      </w:r>
    </w:p>
    <w:p w14:paraId="0792DD30" w14:textId="77777777" w:rsidR="006A123A" w:rsidRPr="00F05E74" w:rsidRDefault="006A123A" w:rsidP="006A123A">
      <w:pPr>
        <w:pStyle w:val="Header"/>
        <w:tabs>
          <w:tab w:val="clear" w:pos="8640"/>
          <w:tab w:val="left" w:pos="851"/>
          <w:tab w:val="left" w:pos="1440"/>
          <w:tab w:val="right" w:pos="3600"/>
          <w:tab w:val="right" w:pos="4320"/>
          <w:tab w:val="right" w:pos="6120"/>
          <w:tab w:val="right" w:pos="8010"/>
          <w:tab w:val="right" w:pos="10044"/>
          <w:tab w:val="right" w:pos="10620"/>
        </w:tabs>
        <w:spacing w:after="0"/>
        <w:ind w:right="-14" w:firstLine="0"/>
        <w:rPr>
          <w:sz w:val="24"/>
          <w:szCs w:val="24"/>
        </w:rPr>
      </w:pPr>
      <w:r w:rsidRPr="00F05E74">
        <w:rPr>
          <w:sz w:val="24"/>
          <w:szCs w:val="24"/>
        </w:rPr>
        <w:tab/>
        <w:t>Phase-III-</w:t>
      </w:r>
    </w:p>
    <w:p w14:paraId="283C3329" w14:textId="2911D51D" w:rsidR="006A123A" w:rsidRPr="00F05E74" w:rsidRDefault="006A123A" w:rsidP="006A123A">
      <w:pPr>
        <w:pStyle w:val="Header"/>
        <w:tabs>
          <w:tab w:val="clear" w:pos="4320"/>
          <w:tab w:val="clear" w:pos="8640"/>
          <w:tab w:val="left" w:pos="864"/>
          <w:tab w:val="left" w:pos="1440"/>
          <w:tab w:val="right" w:pos="4111"/>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r>
      <w:r w:rsidR="009016F5" w:rsidRPr="00F05E74">
        <w:rPr>
          <w:sz w:val="24"/>
          <w:szCs w:val="24"/>
        </w:rPr>
        <w:t>10</w:t>
      </w:r>
      <w:r w:rsidRPr="00F05E74">
        <w:rPr>
          <w:sz w:val="24"/>
          <w:szCs w:val="24"/>
        </w:rPr>
        <w:t>,000.00</w:t>
      </w:r>
    </w:p>
    <w:p w14:paraId="288372A1" w14:textId="44CBCD8B" w:rsidR="006A123A" w:rsidRPr="00F05E74" w:rsidRDefault="006A123A" w:rsidP="006A123A">
      <w:pPr>
        <w:pStyle w:val="Header"/>
        <w:tabs>
          <w:tab w:val="clear" w:pos="4320"/>
          <w:tab w:val="clear" w:pos="8640"/>
          <w:tab w:val="left" w:pos="851"/>
          <w:tab w:val="left" w:pos="1440"/>
          <w:tab w:val="right" w:pos="4111"/>
          <w:tab w:val="right" w:pos="6096"/>
          <w:tab w:val="right" w:pos="8080"/>
          <w:tab w:val="right" w:pos="10044"/>
        </w:tabs>
        <w:ind w:right="-11" w:firstLine="0"/>
        <w:rPr>
          <w:sz w:val="24"/>
          <w:szCs w:val="24"/>
        </w:rPr>
      </w:pPr>
      <w:r w:rsidRPr="00F05E74">
        <w:rPr>
          <w:sz w:val="24"/>
          <w:szCs w:val="24"/>
        </w:rPr>
        <w:tab/>
        <w:t>R.</w:t>
      </w:r>
      <w:r w:rsidRPr="00F05E74">
        <w:rPr>
          <w:sz w:val="24"/>
          <w:szCs w:val="24"/>
        </w:rPr>
        <w:tab/>
      </w:r>
      <w:r w:rsidRPr="00F05E74">
        <w:rPr>
          <w:sz w:val="24"/>
          <w:szCs w:val="24"/>
        </w:rPr>
        <w:tab/>
        <w:t>(-)</w:t>
      </w:r>
      <w:r w:rsidR="00EF751F" w:rsidRPr="00F05E74">
        <w:rPr>
          <w:sz w:val="24"/>
          <w:szCs w:val="24"/>
        </w:rPr>
        <w:t>4,090.64</w:t>
      </w:r>
      <w:r w:rsidRPr="00F05E74">
        <w:rPr>
          <w:sz w:val="24"/>
          <w:szCs w:val="24"/>
        </w:rPr>
        <w:tab/>
      </w:r>
      <w:r w:rsidR="00EF751F" w:rsidRPr="00F05E74">
        <w:rPr>
          <w:sz w:val="24"/>
          <w:szCs w:val="24"/>
        </w:rPr>
        <w:t>5,909.26</w:t>
      </w:r>
      <w:r w:rsidRPr="00F05E74">
        <w:rPr>
          <w:sz w:val="24"/>
          <w:szCs w:val="24"/>
        </w:rPr>
        <w:tab/>
      </w:r>
      <w:r w:rsidR="009016F5" w:rsidRPr="00F05E74">
        <w:rPr>
          <w:sz w:val="24"/>
          <w:szCs w:val="24"/>
        </w:rPr>
        <w:t>5,909.26</w:t>
      </w:r>
      <w:r w:rsidRPr="00F05E74">
        <w:rPr>
          <w:sz w:val="24"/>
          <w:szCs w:val="24"/>
        </w:rPr>
        <w:tab/>
      </w:r>
      <w:r w:rsidR="00EF751F" w:rsidRPr="00F05E74">
        <w:rPr>
          <w:sz w:val="24"/>
          <w:szCs w:val="24"/>
        </w:rPr>
        <w:t>0.00</w:t>
      </w:r>
    </w:p>
    <w:p w14:paraId="55D14FF2" w14:textId="0A25C443" w:rsidR="006A123A" w:rsidRPr="00F05E74" w:rsidRDefault="006A123A" w:rsidP="006A123A">
      <w:pPr>
        <w:pStyle w:val="Header"/>
        <w:tabs>
          <w:tab w:val="clear" w:pos="4320"/>
          <w:tab w:val="clear" w:pos="8640"/>
          <w:tab w:val="left" w:pos="851"/>
          <w:tab w:val="right" w:pos="3600"/>
          <w:tab w:val="center" w:pos="5760"/>
          <w:tab w:val="left" w:pos="7920"/>
          <w:tab w:val="right" w:pos="8100"/>
          <w:tab w:val="right" w:pos="9923"/>
          <w:tab w:val="right" w:pos="10044"/>
        </w:tabs>
        <w:spacing w:after="80"/>
        <w:ind w:right="-9" w:firstLine="0"/>
        <w:jc w:val="both"/>
        <w:rPr>
          <w:b/>
          <w:bCs/>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00532FDA" w:rsidRPr="00F05E74">
        <w:rPr>
          <w:b/>
          <w:bCs/>
          <w:sz w:val="24"/>
          <w:szCs w:val="24"/>
        </w:rPr>
        <w:t>4,090.64</w:t>
      </w:r>
      <w:r w:rsidRPr="00F05E74">
        <w:rPr>
          <w:sz w:val="24"/>
          <w:szCs w:val="24"/>
        </w:rPr>
        <w:t xml:space="preserve"> </w:t>
      </w:r>
      <w:r w:rsidRPr="00F05E74">
        <w:rPr>
          <w:b/>
          <w:bCs/>
          <w:sz w:val="24"/>
          <w:szCs w:val="24"/>
        </w:rPr>
        <w:t>lakh from the provision by way of surrender was attributed to delay in departmental process. Saving had occurred under this head during 2019-20 to 202</w:t>
      </w:r>
      <w:r w:rsidR="00D024BC" w:rsidRPr="00F05E74">
        <w:rPr>
          <w:b/>
          <w:bCs/>
          <w:sz w:val="24"/>
          <w:szCs w:val="24"/>
        </w:rPr>
        <w:t>2</w:t>
      </w:r>
      <w:r w:rsidRPr="00F05E74">
        <w:rPr>
          <w:b/>
          <w:bCs/>
          <w:sz w:val="24"/>
          <w:szCs w:val="24"/>
        </w:rPr>
        <w:t>-2</w:t>
      </w:r>
      <w:r w:rsidR="00D024BC" w:rsidRPr="00F05E74">
        <w:rPr>
          <w:b/>
          <w:bCs/>
          <w:sz w:val="24"/>
          <w:szCs w:val="24"/>
        </w:rPr>
        <w:t>3</w:t>
      </w:r>
      <w:r w:rsidRPr="00F05E74">
        <w:rPr>
          <w:b/>
          <w:bCs/>
          <w:sz w:val="24"/>
          <w:szCs w:val="24"/>
        </w:rPr>
        <w:t xml:space="preserve"> also.</w:t>
      </w:r>
    </w:p>
    <w:p w14:paraId="4D71B509" w14:textId="77777777" w:rsidR="009016F5" w:rsidRPr="00F05E74" w:rsidRDefault="009016F5" w:rsidP="009016F5">
      <w:pPr>
        <w:pStyle w:val="Header"/>
        <w:tabs>
          <w:tab w:val="left" w:pos="1440"/>
          <w:tab w:val="right" w:pos="4320"/>
          <w:tab w:val="right" w:pos="6570"/>
          <w:tab w:val="right" w:pos="10044"/>
          <w:tab w:val="right" w:pos="10620"/>
        </w:tabs>
        <w:spacing w:after="0"/>
        <w:ind w:right="-9" w:firstLine="0"/>
        <w:rPr>
          <w:sz w:val="24"/>
          <w:szCs w:val="24"/>
        </w:rPr>
      </w:pPr>
      <w:r w:rsidRPr="00F05E74">
        <w:rPr>
          <w:sz w:val="24"/>
          <w:szCs w:val="24"/>
        </w:rPr>
        <w:t>(7) 5054-03-337-1201-Externally Aided Projects (Normal)-</w:t>
      </w:r>
    </w:p>
    <w:p w14:paraId="506F9F30" w14:textId="77777777" w:rsidR="009016F5" w:rsidRPr="00F05E74" w:rsidRDefault="009016F5" w:rsidP="009016F5">
      <w:pPr>
        <w:pStyle w:val="Header"/>
        <w:tabs>
          <w:tab w:val="left" w:pos="900"/>
          <w:tab w:val="left" w:pos="1440"/>
          <w:tab w:val="right" w:pos="4320"/>
          <w:tab w:val="right" w:pos="6570"/>
          <w:tab w:val="right" w:pos="10044"/>
          <w:tab w:val="right" w:pos="10620"/>
        </w:tabs>
        <w:spacing w:after="0"/>
        <w:ind w:right="-9" w:firstLine="0"/>
        <w:rPr>
          <w:sz w:val="24"/>
          <w:szCs w:val="24"/>
        </w:rPr>
      </w:pPr>
      <w:r w:rsidRPr="00F05E74">
        <w:rPr>
          <w:sz w:val="24"/>
          <w:szCs w:val="24"/>
        </w:rPr>
        <w:tab/>
        <w:t>6602-Chhattisgarh Road Connectivity</w:t>
      </w:r>
    </w:p>
    <w:p w14:paraId="653AE414" w14:textId="77777777" w:rsidR="009016F5" w:rsidRPr="00F05E74" w:rsidRDefault="009016F5" w:rsidP="009016F5">
      <w:pPr>
        <w:pStyle w:val="Header"/>
        <w:tabs>
          <w:tab w:val="clear" w:pos="8640"/>
          <w:tab w:val="left" w:pos="900"/>
          <w:tab w:val="left" w:pos="1440"/>
          <w:tab w:val="right" w:pos="4320"/>
          <w:tab w:val="right" w:pos="6120"/>
          <w:tab w:val="right" w:pos="8010"/>
          <w:tab w:val="right" w:pos="10044"/>
          <w:tab w:val="right" w:pos="10620"/>
        </w:tabs>
        <w:spacing w:after="0"/>
        <w:ind w:right="-11" w:firstLine="0"/>
        <w:rPr>
          <w:sz w:val="24"/>
          <w:szCs w:val="24"/>
        </w:rPr>
      </w:pPr>
      <w:r w:rsidRPr="00F05E74">
        <w:rPr>
          <w:sz w:val="24"/>
          <w:szCs w:val="24"/>
        </w:rPr>
        <w:tab/>
        <w:t>Projects (Loan-IV)-</w:t>
      </w:r>
    </w:p>
    <w:p w14:paraId="2F2AEAB6" w14:textId="1987A2FA" w:rsidR="009016F5" w:rsidRPr="00F05E74" w:rsidRDefault="009016F5" w:rsidP="009016F5">
      <w:pPr>
        <w:pStyle w:val="Header"/>
        <w:tabs>
          <w:tab w:val="left" w:pos="900"/>
          <w:tab w:val="left" w:pos="3119"/>
          <w:tab w:val="right" w:pos="4320"/>
          <w:tab w:val="right" w:pos="6570"/>
          <w:tab w:val="right" w:pos="10044"/>
          <w:tab w:val="right" w:pos="10620"/>
        </w:tabs>
        <w:spacing w:after="0"/>
        <w:ind w:right="-9" w:firstLine="0"/>
        <w:rPr>
          <w:sz w:val="24"/>
          <w:szCs w:val="24"/>
        </w:rPr>
      </w:pPr>
      <w:r w:rsidRPr="00F05E74">
        <w:rPr>
          <w:sz w:val="24"/>
          <w:szCs w:val="24"/>
        </w:rPr>
        <w:tab/>
        <w:t>O.</w:t>
      </w:r>
      <w:r w:rsidRPr="00F05E74">
        <w:rPr>
          <w:sz w:val="24"/>
          <w:szCs w:val="24"/>
        </w:rPr>
        <w:tab/>
        <w:t xml:space="preserve">   3,190.60</w:t>
      </w:r>
    </w:p>
    <w:p w14:paraId="1C7B12E6" w14:textId="0C3A5F17" w:rsidR="009016F5" w:rsidRPr="00F05E74" w:rsidRDefault="009016F5" w:rsidP="009016F5">
      <w:pPr>
        <w:pStyle w:val="Header"/>
        <w:tabs>
          <w:tab w:val="clear" w:pos="4320"/>
          <w:tab w:val="clear" w:pos="8640"/>
          <w:tab w:val="right" w:pos="0"/>
          <w:tab w:val="left" w:pos="900"/>
          <w:tab w:val="right" w:pos="4111"/>
          <w:tab w:val="right" w:pos="6120"/>
          <w:tab w:val="right" w:pos="8100"/>
          <w:tab w:val="right" w:pos="10044"/>
        </w:tabs>
        <w:ind w:right="-14" w:firstLine="0"/>
        <w:jc w:val="both"/>
        <w:rPr>
          <w:b/>
          <w:sz w:val="24"/>
          <w:szCs w:val="24"/>
        </w:rPr>
      </w:pPr>
      <w:r w:rsidRPr="00F05E74">
        <w:rPr>
          <w:sz w:val="24"/>
          <w:szCs w:val="24"/>
        </w:rPr>
        <w:tab/>
        <w:t>R.</w:t>
      </w:r>
      <w:r w:rsidRPr="00F05E74">
        <w:rPr>
          <w:sz w:val="24"/>
          <w:szCs w:val="24"/>
        </w:rPr>
        <w:tab/>
        <w:t xml:space="preserve"> (-)3,190.60</w:t>
      </w:r>
      <w:r w:rsidRPr="00F05E74">
        <w:rPr>
          <w:sz w:val="24"/>
          <w:szCs w:val="24"/>
        </w:rPr>
        <w:tab/>
        <w:t>0.00</w:t>
      </w:r>
      <w:r w:rsidRPr="00F05E74">
        <w:rPr>
          <w:sz w:val="24"/>
          <w:szCs w:val="24"/>
        </w:rPr>
        <w:tab/>
        <w:t>0.00</w:t>
      </w:r>
      <w:r w:rsidRPr="00F05E74">
        <w:rPr>
          <w:sz w:val="24"/>
          <w:szCs w:val="24"/>
        </w:rPr>
        <w:tab/>
        <w:t>0.00</w:t>
      </w:r>
    </w:p>
    <w:p w14:paraId="2003D0E5" w14:textId="19980402" w:rsidR="009016F5" w:rsidRPr="00F05E74" w:rsidRDefault="00C63254" w:rsidP="00C63254">
      <w:pPr>
        <w:pStyle w:val="Header"/>
        <w:tabs>
          <w:tab w:val="clear" w:pos="4320"/>
          <w:tab w:val="clear" w:pos="8640"/>
          <w:tab w:val="left" w:pos="851"/>
          <w:tab w:val="right" w:pos="3600"/>
          <w:tab w:val="center" w:pos="5760"/>
          <w:tab w:val="left" w:pos="7920"/>
          <w:tab w:val="right" w:pos="8100"/>
          <w:tab w:val="right" w:pos="9923"/>
          <w:tab w:val="right" w:pos="10044"/>
        </w:tabs>
        <w:ind w:right="-14" w:firstLine="0"/>
        <w:jc w:val="both"/>
        <w:rPr>
          <w:b/>
          <w:bCs/>
          <w:sz w:val="24"/>
          <w:szCs w:val="24"/>
        </w:rPr>
      </w:pPr>
      <w:r w:rsidRPr="00F05E74">
        <w:rPr>
          <w:b/>
          <w:bCs/>
          <w:sz w:val="24"/>
          <w:szCs w:val="24"/>
        </w:rPr>
        <w:tab/>
        <w:t>Non-utilisation of entire provision was stated to be due to delay in Departmental process.</w:t>
      </w:r>
    </w:p>
    <w:p w14:paraId="59F4DF5D" w14:textId="2415F337" w:rsidR="006A123A" w:rsidRPr="00F05E74" w:rsidRDefault="006A123A" w:rsidP="006A123A">
      <w:pPr>
        <w:pStyle w:val="Header"/>
        <w:tabs>
          <w:tab w:val="left" w:pos="1440"/>
          <w:tab w:val="right" w:pos="4320"/>
          <w:tab w:val="right" w:pos="6570"/>
          <w:tab w:val="right" w:pos="10044"/>
          <w:tab w:val="right" w:pos="10620"/>
        </w:tabs>
        <w:spacing w:after="0"/>
        <w:ind w:right="-9" w:firstLine="0"/>
        <w:rPr>
          <w:sz w:val="24"/>
          <w:szCs w:val="24"/>
        </w:rPr>
      </w:pPr>
      <w:r w:rsidRPr="00F05E74">
        <w:rPr>
          <w:sz w:val="24"/>
          <w:szCs w:val="24"/>
        </w:rPr>
        <w:t>(</w:t>
      </w:r>
      <w:r w:rsidR="009016F5" w:rsidRPr="00F05E74">
        <w:rPr>
          <w:sz w:val="24"/>
          <w:szCs w:val="24"/>
        </w:rPr>
        <w:t>8</w:t>
      </w:r>
      <w:r w:rsidRPr="00F05E74">
        <w:rPr>
          <w:sz w:val="24"/>
          <w:szCs w:val="24"/>
        </w:rPr>
        <w:t>) 5054-03-337-1201-Externally Aided Projects (Normal)-</w:t>
      </w:r>
    </w:p>
    <w:p w14:paraId="2229D492" w14:textId="77777777" w:rsidR="006A123A" w:rsidRPr="00F05E74" w:rsidRDefault="006A123A" w:rsidP="006A123A">
      <w:pPr>
        <w:pStyle w:val="Header"/>
        <w:tabs>
          <w:tab w:val="left" w:pos="900"/>
          <w:tab w:val="right" w:pos="3600"/>
          <w:tab w:val="right" w:pos="4320"/>
          <w:tab w:val="right" w:pos="6570"/>
          <w:tab w:val="right" w:pos="10044"/>
          <w:tab w:val="right" w:pos="10620"/>
        </w:tabs>
        <w:spacing w:after="0"/>
        <w:ind w:right="-11" w:firstLine="0"/>
        <w:rPr>
          <w:sz w:val="24"/>
          <w:szCs w:val="24"/>
        </w:rPr>
      </w:pPr>
      <w:r w:rsidRPr="00F05E74">
        <w:rPr>
          <w:sz w:val="24"/>
          <w:szCs w:val="24"/>
        </w:rPr>
        <w:tab/>
        <w:t xml:space="preserve">7433-Chhattisgarh State Road </w:t>
      </w:r>
    </w:p>
    <w:p w14:paraId="39CC9A17" w14:textId="77777777" w:rsidR="006A123A" w:rsidRPr="00F05E74" w:rsidRDefault="006A123A" w:rsidP="006A123A">
      <w:pPr>
        <w:pStyle w:val="Header"/>
        <w:tabs>
          <w:tab w:val="clear" w:pos="8640"/>
          <w:tab w:val="left" w:pos="900"/>
          <w:tab w:val="right" w:pos="3600"/>
          <w:tab w:val="right" w:pos="4320"/>
          <w:tab w:val="right" w:pos="6120"/>
          <w:tab w:val="right" w:pos="8010"/>
          <w:tab w:val="right" w:pos="10044"/>
          <w:tab w:val="right" w:pos="10620"/>
        </w:tabs>
        <w:spacing w:after="0"/>
        <w:ind w:right="-14" w:firstLine="0"/>
        <w:rPr>
          <w:sz w:val="24"/>
          <w:szCs w:val="24"/>
        </w:rPr>
      </w:pPr>
      <w:r w:rsidRPr="00F05E74">
        <w:rPr>
          <w:sz w:val="24"/>
          <w:szCs w:val="24"/>
        </w:rPr>
        <w:tab/>
        <w:t>Development Sector Projects,</w:t>
      </w:r>
    </w:p>
    <w:p w14:paraId="79402EE8" w14:textId="77777777" w:rsidR="006A123A" w:rsidRPr="00F05E74" w:rsidRDefault="006A123A" w:rsidP="006A123A">
      <w:pPr>
        <w:pStyle w:val="Header"/>
        <w:tabs>
          <w:tab w:val="clear" w:pos="8640"/>
          <w:tab w:val="left" w:pos="900"/>
          <w:tab w:val="right" w:pos="3600"/>
          <w:tab w:val="right" w:pos="4320"/>
          <w:tab w:val="right" w:pos="6120"/>
          <w:tab w:val="right" w:pos="8010"/>
          <w:tab w:val="right" w:pos="10044"/>
          <w:tab w:val="right" w:pos="10620"/>
        </w:tabs>
        <w:spacing w:after="0"/>
        <w:ind w:right="-14" w:firstLine="0"/>
        <w:rPr>
          <w:sz w:val="24"/>
          <w:szCs w:val="24"/>
        </w:rPr>
      </w:pPr>
      <w:r w:rsidRPr="00F05E74">
        <w:rPr>
          <w:sz w:val="24"/>
          <w:szCs w:val="24"/>
        </w:rPr>
        <w:tab/>
        <w:t>Phase-II-</w:t>
      </w:r>
    </w:p>
    <w:p w14:paraId="2E547038" w14:textId="4FCAC48A" w:rsidR="006A123A" w:rsidRPr="00F05E74" w:rsidRDefault="006A123A" w:rsidP="009016F5">
      <w:pPr>
        <w:pStyle w:val="Header"/>
        <w:tabs>
          <w:tab w:val="clear" w:pos="4320"/>
          <w:tab w:val="left" w:pos="900"/>
          <w:tab w:val="right" w:pos="4140"/>
          <w:tab w:val="right" w:pos="6570"/>
          <w:tab w:val="right" w:pos="10044"/>
          <w:tab w:val="right" w:pos="10620"/>
        </w:tabs>
        <w:spacing w:after="0"/>
        <w:ind w:right="-9" w:firstLine="0"/>
        <w:rPr>
          <w:sz w:val="24"/>
          <w:szCs w:val="24"/>
        </w:rPr>
      </w:pPr>
      <w:r w:rsidRPr="00F05E74">
        <w:rPr>
          <w:sz w:val="24"/>
          <w:szCs w:val="24"/>
        </w:rPr>
        <w:tab/>
        <w:t>O.</w:t>
      </w:r>
      <w:r w:rsidRPr="00F05E74">
        <w:rPr>
          <w:sz w:val="24"/>
          <w:szCs w:val="24"/>
        </w:rPr>
        <w:tab/>
        <w:t xml:space="preserve">   </w:t>
      </w:r>
      <w:r w:rsidR="009016F5" w:rsidRPr="00F05E74">
        <w:rPr>
          <w:sz w:val="24"/>
          <w:szCs w:val="24"/>
        </w:rPr>
        <w:t>300.01</w:t>
      </w:r>
    </w:p>
    <w:p w14:paraId="7861EA95" w14:textId="1595BF6D" w:rsidR="006A123A" w:rsidRPr="00F05E74" w:rsidRDefault="006A123A" w:rsidP="006A123A">
      <w:pPr>
        <w:pStyle w:val="Header"/>
        <w:tabs>
          <w:tab w:val="clear" w:pos="4320"/>
          <w:tab w:val="clear" w:pos="8640"/>
          <w:tab w:val="right" w:pos="0"/>
          <w:tab w:val="left" w:pos="900"/>
          <w:tab w:val="right" w:pos="4111"/>
          <w:tab w:val="right" w:pos="6120"/>
          <w:tab w:val="right" w:pos="8100"/>
          <w:tab w:val="right" w:pos="10044"/>
        </w:tabs>
        <w:ind w:right="-14" w:firstLine="0"/>
        <w:jc w:val="both"/>
        <w:rPr>
          <w:b/>
          <w:sz w:val="24"/>
          <w:szCs w:val="24"/>
        </w:rPr>
      </w:pPr>
      <w:r w:rsidRPr="00F05E74">
        <w:rPr>
          <w:sz w:val="24"/>
          <w:szCs w:val="24"/>
        </w:rPr>
        <w:tab/>
        <w:t>R.</w:t>
      </w:r>
      <w:r w:rsidRPr="00F05E74">
        <w:rPr>
          <w:sz w:val="24"/>
          <w:szCs w:val="24"/>
        </w:rPr>
        <w:tab/>
        <w:t xml:space="preserve"> (-)</w:t>
      </w:r>
      <w:r w:rsidR="009016F5" w:rsidRPr="00F05E74">
        <w:rPr>
          <w:sz w:val="24"/>
          <w:szCs w:val="24"/>
        </w:rPr>
        <w:t>300.01</w:t>
      </w:r>
      <w:r w:rsidRPr="00F05E74">
        <w:rPr>
          <w:sz w:val="24"/>
          <w:szCs w:val="24"/>
        </w:rPr>
        <w:tab/>
      </w:r>
      <w:r w:rsidR="009016F5" w:rsidRPr="00F05E74">
        <w:rPr>
          <w:sz w:val="24"/>
          <w:szCs w:val="24"/>
        </w:rPr>
        <w:t>0.00</w:t>
      </w:r>
      <w:r w:rsidRPr="00F05E74">
        <w:rPr>
          <w:sz w:val="24"/>
          <w:szCs w:val="24"/>
        </w:rPr>
        <w:tab/>
      </w:r>
      <w:r w:rsidR="009016F5" w:rsidRPr="00F05E74">
        <w:rPr>
          <w:sz w:val="24"/>
          <w:szCs w:val="24"/>
        </w:rPr>
        <w:t>0.00</w:t>
      </w:r>
      <w:r w:rsidRPr="00F05E74">
        <w:rPr>
          <w:sz w:val="24"/>
          <w:szCs w:val="24"/>
        </w:rPr>
        <w:tab/>
      </w:r>
      <w:r w:rsidR="009016F5" w:rsidRPr="00F05E74">
        <w:rPr>
          <w:sz w:val="24"/>
          <w:szCs w:val="24"/>
        </w:rPr>
        <w:t>0.00</w:t>
      </w:r>
    </w:p>
    <w:p w14:paraId="5F7158F4" w14:textId="79307A5E" w:rsidR="006A123A" w:rsidRPr="00F05E74" w:rsidRDefault="006A123A" w:rsidP="006A123A">
      <w:pPr>
        <w:pStyle w:val="Header"/>
        <w:tabs>
          <w:tab w:val="clear" w:pos="4320"/>
          <w:tab w:val="clear" w:pos="8640"/>
          <w:tab w:val="left" w:pos="900"/>
          <w:tab w:val="right" w:pos="3600"/>
          <w:tab w:val="center" w:pos="5760"/>
          <w:tab w:val="left" w:pos="7920"/>
          <w:tab w:val="right" w:pos="8100"/>
          <w:tab w:val="right" w:pos="9923"/>
          <w:tab w:val="right" w:pos="10044"/>
        </w:tabs>
        <w:ind w:right="-11" w:firstLine="0"/>
        <w:jc w:val="both"/>
        <w:rPr>
          <w:b/>
          <w:bCs/>
          <w:sz w:val="24"/>
          <w:szCs w:val="24"/>
        </w:rPr>
      </w:pPr>
      <w:r w:rsidRPr="00F05E74">
        <w:rPr>
          <w:szCs w:val="24"/>
        </w:rPr>
        <w:tab/>
      </w:r>
      <w:r w:rsidR="003E01A3" w:rsidRPr="00F05E74">
        <w:rPr>
          <w:b/>
          <w:bCs/>
          <w:sz w:val="24"/>
          <w:szCs w:val="24"/>
        </w:rPr>
        <w:t>Non-utilisation of entire provision was stated to be due to delay in Departmental process. Saving had occurred under this head during 2022-23 also.</w:t>
      </w:r>
    </w:p>
    <w:p w14:paraId="77A573DD" w14:textId="77777777" w:rsidR="007B4E99" w:rsidRPr="00F05E74" w:rsidRDefault="007B4E99" w:rsidP="006A123A">
      <w:pPr>
        <w:pStyle w:val="Header"/>
        <w:tabs>
          <w:tab w:val="clear" w:pos="4320"/>
          <w:tab w:val="clear" w:pos="8640"/>
          <w:tab w:val="left" w:pos="900"/>
          <w:tab w:val="right" w:pos="3600"/>
          <w:tab w:val="center" w:pos="5760"/>
          <w:tab w:val="left" w:pos="7920"/>
          <w:tab w:val="right" w:pos="8100"/>
          <w:tab w:val="right" w:pos="9923"/>
          <w:tab w:val="right" w:pos="10044"/>
        </w:tabs>
        <w:ind w:right="-11" w:firstLine="0"/>
        <w:jc w:val="both"/>
        <w:rPr>
          <w:b/>
          <w:bCs/>
          <w:sz w:val="24"/>
          <w:szCs w:val="24"/>
        </w:rPr>
      </w:pPr>
    </w:p>
    <w:p w14:paraId="34541E7D" w14:textId="77777777" w:rsidR="007B4E99" w:rsidRPr="00F05E74" w:rsidRDefault="007B4E99" w:rsidP="006A123A">
      <w:pPr>
        <w:pStyle w:val="Header"/>
        <w:tabs>
          <w:tab w:val="clear" w:pos="4320"/>
          <w:tab w:val="clear" w:pos="8640"/>
          <w:tab w:val="left" w:pos="900"/>
          <w:tab w:val="right" w:pos="3600"/>
          <w:tab w:val="center" w:pos="5760"/>
          <w:tab w:val="left" w:pos="7920"/>
          <w:tab w:val="right" w:pos="8100"/>
          <w:tab w:val="right" w:pos="9923"/>
          <w:tab w:val="right" w:pos="10044"/>
        </w:tabs>
        <w:ind w:right="-11" w:firstLine="0"/>
        <w:jc w:val="both"/>
        <w:rPr>
          <w:b/>
          <w:bCs/>
          <w:sz w:val="24"/>
          <w:szCs w:val="24"/>
        </w:rPr>
      </w:pPr>
    </w:p>
    <w:p w14:paraId="3804763E" w14:textId="77777777" w:rsidR="007B4E99" w:rsidRPr="00F05E74" w:rsidRDefault="007B4E99" w:rsidP="006A123A">
      <w:pPr>
        <w:pStyle w:val="Header"/>
        <w:tabs>
          <w:tab w:val="clear" w:pos="4320"/>
          <w:tab w:val="clear" w:pos="8640"/>
          <w:tab w:val="left" w:pos="900"/>
          <w:tab w:val="right" w:pos="3600"/>
          <w:tab w:val="center" w:pos="5760"/>
          <w:tab w:val="left" w:pos="7920"/>
          <w:tab w:val="right" w:pos="8100"/>
          <w:tab w:val="right" w:pos="9923"/>
          <w:tab w:val="right" w:pos="10044"/>
        </w:tabs>
        <w:ind w:right="-11" w:firstLine="0"/>
        <w:jc w:val="both"/>
        <w:rPr>
          <w:b/>
          <w:bCs/>
          <w:sz w:val="24"/>
          <w:szCs w:val="24"/>
        </w:rPr>
      </w:pPr>
    </w:p>
    <w:p w14:paraId="09C3B67D" w14:textId="77777777" w:rsidR="007B4E99" w:rsidRPr="00F05E74" w:rsidRDefault="007B4E99" w:rsidP="006A123A">
      <w:pPr>
        <w:pStyle w:val="Header"/>
        <w:tabs>
          <w:tab w:val="clear" w:pos="4320"/>
          <w:tab w:val="clear" w:pos="8640"/>
          <w:tab w:val="left" w:pos="900"/>
          <w:tab w:val="right" w:pos="3600"/>
          <w:tab w:val="center" w:pos="5760"/>
          <w:tab w:val="left" w:pos="7920"/>
          <w:tab w:val="right" w:pos="8100"/>
          <w:tab w:val="right" w:pos="9923"/>
          <w:tab w:val="right" w:pos="10044"/>
        </w:tabs>
        <w:ind w:right="-11" w:firstLine="0"/>
        <w:jc w:val="both"/>
        <w:rPr>
          <w:b/>
          <w:bCs/>
          <w:sz w:val="24"/>
          <w:szCs w:val="24"/>
        </w:rPr>
      </w:pPr>
    </w:p>
    <w:p w14:paraId="5298D1A8" w14:textId="77777777" w:rsidR="007B4E99" w:rsidRPr="00F05E74" w:rsidRDefault="007B4E99" w:rsidP="006A123A">
      <w:pPr>
        <w:pStyle w:val="Header"/>
        <w:tabs>
          <w:tab w:val="clear" w:pos="4320"/>
          <w:tab w:val="clear" w:pos="8640"/>
          <w:tab w:val="left" w:pos="900"/>
          <w:tab w:val="right" w:pos="3600"/>
          <w:tab w:val="center" w:pos="5760"/>
          <w:tab w:val="left" w:pos="7920"/>
          <w:tab w:val="right" w:pos="8100"/>
          <w:tab w:val="right" w:pos="9923"/>
          <w:tab w:val="right" w:pos="10044"/>
        </w:tabs>
        <w:ind w:right="-11" w:firstLine="0"/>
        <w:jc w:val="both"/>
        <w:rPr>
          <w:b/>
          <w:bCs/>
          <w:sz w:val="24"/>
          <w:szCs w:val="24"/>
        </w:rPr>
      </w:pPr>
    </w:p>
    <w:p w14:paraId="2B3C8AA7" w14:textId="77777777" w:rsidR="00B77A2E" w:rsidRDefault="00B77A2E" w:rsidP="007B4E99">
      <w:pPr>
        <w:pStyle w:val="Header"/>
        <w:tabs>
          <w:tab w:val="clear" w:pos="4320"/>
          <w:tab w:val="clear" w:pos="8640"/>
          <w:tab w:val="right" w:pos="0"/>
          <w:tab w:val="left" w:pos="900"/>
          <w:tab w:val="right" w:pos="2880"/>
          <w:tab w:val="right" w:pos="6120"/>
          <w:tab w:val="right" w:pos="8280"/>
          <w:tab w:val="right" w:pos="9900"/>
          <w:tab w:val="right" w:pos="10044"/>
        </w:tabs>
        <w:ind w:right="-9" w:firstLine="0"/>
        <w:jc w:val="center"/>
        <w:rPr>
          <w:b/>
          <w:sz w:val="24"/>
          <w:szCs w:val="24"/>
        </w:rPr>
      </w:pPr>
    </w:p>
    <w:p w14:paraId="2DE9B0CD" w14:textId="77777777" w:rsidR="00B77A2E" w:rsidRDefault="00B77A2E" w:rsidP="007B4E99">
      <w:pPr>
        <w:pStyle w:val="Header"/>
        <w:tabs>
          <w:tab w:val="clear" w:pos="4320"/>
          <w:tab w:val="clear" w:pos="8640"/>
          <w:tab w:val="right" w:pos="0"/>
          <w:tab w:val="left" w:pos="900"/>
          <w:tab w:val="right" w:pos="2880"/>
          <w:tab w:val="right" w:pos="6120"/>
          <w:tab w:val="right" w:pos="8280"/>
          <w:tab w:val="right" w:pos="9900"/>
          <w:tab w:val="right" w:pos="10044"/>
        </w:tabs>
        <w:ind w:right="-9" w:firstLine="0"/>
        <w:jc w:val="center"/>
        <w:rPr>
          <w:b/>
          <w:sz w:val="24"/>
          <w:szCs w:val="24"/>
        </w:rPr>
      </w:pPr>
    </w:p>
    <w:p w14:paraId="408FDFB3" w14:textId="4C9FEA3B" w:rsidR="007B4E99" w:rsidRPr="00F05E74" w:rsidRDefault="007B4E99" w:rsidP="007B4E99">
      <w:pPr>
        <w:pStyle w:val="Header"/>
        <w:tabs>
          <w:tab w:val="clear" w:pos="4320"/>
          <w:tab w:val="clear" w:pos="8640"/>
          <w:tab w:val="right" w:pos="0"/>
          <w:tab w:val="left" w:pos="900"/>
          <w:tab w:val="right" w:pos="2880"/>
          <w:tab w:val="right" w:pos="6120"/>
          <w:tab w:val="right" w:pos="8280"/>
          <w:tab w:val="right" w:pos="9900"/>
          <w:tab w:val="right" w:pos="10044"/>
        </w:tabs>
        <w:ind w:right="-9" w:firstLine="0"/>
        <w:jc w:val="center"/>
        <w:rPr>
          <w:szCs w:val="24"/>
        </w:rPr>
      </w:pPr>
      <w:r w:rsidRPr="00F05E74">
        <w:rPr>
          <w:b/>
          <w:sz w:val="24"/>
          <w:szCs w:val="24"/>
        </w:rPr>
        <w:lastRenderedPageBreak/>
        <w:t>Grant No. 76</w:t>
      </w:r>
      <w:r w:rsidRPr="00F05E74">
        <w:rPr>
          <w:sz w:val="24"/>
          <w:szCs w:val="24"/>
        </w:rPr>
        <w:t>-concld</w:t>
      </w:r>
      <w:r w:rsidRPr="00F05E74">
        <w:rPr>
          <w:szCs w:val="24"/>
        </w:rPr>
        <w:t>.</w:t>
      </w:r>
    </w:p>
    <w:p w14:paraId="6A859E7B" w14:textId="77777777" w:rsidR="007B4E99" w:rsidRPr="00F05E74" w:rsidRDefault="007B4E99" w:rsidP="007B4E99">
      <w:pPr>
        <w:pStyle w:val="Header"/>
        <w:tabs>
          <w:tab w:val="clear" w:pos="4320"/>
          <w:tab w:val="clear" w:pos="8640"/>
          <w:tab w:val="right" w:pos="0"/>
          <w:tab w:val="left" w:pos="1418"/>
          <w:tab w:val="center" w:pos="5760"/>
          <w:tab w:val="left" w:pos="747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231DC753" w14:textId="77777777" w:rsidR="007B4E99" w:rsidRPr="00F05E74" w:rsidRDefault="007B4E99" w:rsidP="007B4E99">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874918B" w14:textId="77777777" w:rsidR="007B4E99" w:rsidRPr="00F05E74" w:rsidRDefault="007B4E99" w:rsidP="007B4E99">
      <w:pPr>
        <w:pStyle w:val="Header"/>
        <w:tabs>
          <w:tab w:val="clear" w:pos="4320"/>
          <w:tab w:val="clear" w:pos="8640"/>
          <w:tab w:val="right" w:pos="0"/>
          <w:tab w:val="left" w:pos="900"/>
          <w:tab w:val="right" w:pos="2880"/>
          <w:tab w:val="right" w:pos="6120"/>
          <w:tab w:val="right" w:pos="8280"/>
          <w:tab w:val="right" w:pos="10044"/>
        </w:tabs>
        <w:spacing w:after="0"/>
        <w:ind w:right="-14" w:firstLine="0"/>
        <w:rPr>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w:t>
      </w:r>
      <w:r w:rsidRPr="00F05E74">
        <w:rPr>
          <w:sz w:val="24"/>
          <w:szCs w:val="24"/>
        </w:rPr>
        <w:t xml:space="preserve"> in lakh)</w:t>
      </w:r>
    </w:p>
    <w:p w14:paraId="1A6E682D" w14:textId="685B818C" w:rsidR="006A123A" w:rsidRPr="00F05E74" w:rsidRDefault="006A123A" w:rsidP="006A123A">
      <w:pPr>
        <w:pStyle w:val="Header"/>
        <w:tabs>
          <w:tab w:val="left" w:pos="1440"/>
          <w:tab w:val="right" w:pos="4320"/>
          <w:tab w:val="right" w:pos="6570"/>
          <w:tab w:val="right" w:pos="10044"/>
          <w:tab w:val="right" w:pos="10620"/>
        </w:tabs>
        <w:spacing w:after="0"/>
        <w:ind w:right="-9" w:firstLine="0"/>
        <w:rPr>
          <w:sz w:val="24"/>
          <w:szCs w:val="24"/>
        </w:rPr>
      </w:pPr>
      <w:r w:rsidRPr="00F05E74">
        <w:rPr>
          <w:sz w:val="24"/>
          <w:szCs w:val="24"/>
        </w:rPr>
        <w:t>(</w:t>
      </w:r>
      <w:r w:rsidR="009016F5" w:rsidRPr="00F05E74">
        <w:rPr>
          <w:sz w:val="24"/>
          <w:szCs w:val="24"/>
        </w:rPr>
        <w:t>9</w:t>
      </w:r>
      <w:r w:rsidRPr="00F05E74">
        <w:rPr>
          <w:sz w:val="24"/>
          <w:szCs w:val="24"/>
        </w:rPr>
        <w:t>) 5054-03-337-1201-Externally Aided Projects (Normal)-</w:t>
      </w:r>
    </w:p>
    <w:p w14:paraId="189F5088" w14:textId="77777777" w:rsidR="006A123A" w:rsidRPr="00F05E74" w:rsidRDefault="006A123A" w:rsidP="006A123A">
      <w:pPr>
        <w:pStyle w:val="Header"/>
        <w:tabs>
          <w:tab w:val="left" w:pos="900"/>
          <w:tab w:val="left" w:pos="1440"/>
          <w:tab w:val="right" w:pos="4320"/>
          <w:tab w:val="right" w:pos="6570"/>
          <w:tab w:val="right" w:pos="10044"/>
          <w:tab w:val="right" w:pos="10620"/>
        </w:tabs>
        <w:spacing w:after="0"/>
        <w:ind w:right="-9" w:firstLine="0"/>
        <w:rPr>
          <w:sz w:val="24"/>
          <w:szCs w:val="24"/>
        </w:rPr>
      </w:pPr>
      <w:r w:rsidRPr="00F05E74">
        <w:rPr>
          <w:sz w:val="24"/>
          <w:szCs w:val="24"/>
        </w:rPr>
        <w:tab/>
        <w:t xml:space="preserve">7922-Chhattisgarh State Road </w:t>
      </w:r>
    </w:p>
    <w:p w14:paraId="32E11E24" w14:textId="77777777" w:rsidR="006A123A" w:rsidRPr="00F05E74" w:rsidRDefault="006A123A" w:rsidP="006A123A">
      <w:pPr>
        <w:pStyle w:val="Header"/>
        <w:tabs>
          <w:tab w:val="left" w:pos="900"/>
          <w:tab w:val="left" w:pos="1440"/>
          <w:tab w:val="right" w:pos="4320"/>
          <w:tab w:val="right" w:pos="6570"/>
          <w:tab w:val="right" w:pos="10044"/>
          <w:tab w:val="right" w:pos="10620"/>
        </w:tabs>
        <w:spacing w:after="0"/>
        <w:ind w:right="-9" w:firstLine="0"/>
        <w:rPr>
          <w:sz w:val="24"/>
          <w:szCs w:val="24"/>
        </w:rPr>
      </w:pPr>
      <w:r w:rsidRPr="00F05E74">
        <w:rPr>
          <w:sz w:val="24"/>
          <w:szCs w:val="24"/>
        </w:rPr>
        <w:tab/>
        <w:t xml:space="preserve">Development Sector Projects, </w:t>
      </w:r>
    </w:p>
    <w:p w14:paraId="014E0F6B" w14:textId="77777777" w:rsidR="006A123A" w:rsidRPr="00F05E74" w:rsidRDefault="006A123A" w:rsidP="006A123A">
      <w:pPr>
        <w:pStyle w:val="Header"/>
        <w:tabs>
          <w:tab w:val="left" w:pos="900"/>
          <w:tab w:val="left" w:pos="1440"/>
          <w:tab w:val="right" w:pos="4320"/>
          <w:tab w:val="right" w:pos="6570"/>
          <w:tab w:val="right" w:pos="10044"/>
          <w:tab w:val="right" w:pos="10620"/>
        </w:tabs>
        <w:spacing w:after="0"/>
        <w:ind w:right="-9" w:firstLine="0"/>
        <w:rPr>
          <w:sz w:val="24"/>
          <w:szCs w:val="24"/>
        </w:rPr>
      </w:pPr>
      <w:r w:rsidRPr="00F05E74">
        <w:rPr>
          <w:sz w:val="24"/>
          <w:szCs w:val="24"/>
        </w:rPr>
        <w:tab/>
        <w:t>Phase-III-</w:t>
      </w:r>
    </w:p>
    <w:p w14:paraId="2AB22229" w14:textId="071474A5" w:rsidR="006A123A" w:rsidRPr="00F05E74" w:rsidRDefault="006A123A" w:rsidP="006A123A">
      <w:pPr>
        <w:pStyle w:val="Header"/>
        <w:tabs>
          <w:tab w:val="clear" w:pos="4320"/>
          <w:tab w:val="left" w:pos="900"/>
          <w:tab w:val="left" w:pos="3119"/>
          <w:tab w:val="right" w:pos="6570"/>
          <w:tab w:val="right" w:pos="10044"/>
          <w:tab w:val="right" w:pos="10620"/>
        </w:tabs>
        <w:spacing w:after="0"/>
        <w:ind w:right="-9" w:firstLine="0"/>
        <w:rPr>
          <w:sz w:val="24"/>
          <w:szCs w:val="24"/>
        </w:rPr>
      </w:pPr>
      <w:r w:rsidRPr="00F05E74">
        <w:rPr>
          <w:sz w:val="24"/>
          <w:szCs w:val="24"/>
        </w:rPr>
        <w:tab/>
        <w:t>O.</w:t>
      </w:r>
      <w:r w:rsidRPr="00F05E74">
        <w:rPr>
          <w:sz w:val="24"/>
          <w:szCs w:val="24"/>
        </w:rPr>
        <w:tab/>
      </w:r>
      <w:r w:rsidR="008861E1" w:rsidRPr="00F05E74">
        <w:rPr>
          <w:sz w:val="24"/>
          <w:szCs w:val="24"/>
        </w:rPr>
        <w:t>61,388.25</w:t>
      </w:r>
    </w:p>
    <w:p w14:paraId="0ED551C5" w14:textId="3CF8AB52" w:rsidR="006A123A" w:rsidRPr="00F05E74" w:rsidRDefault="006A123A" w:rsidP="006A123A">
      <w:pPr>
        <w:pStyle w:val="Header"/>
        <w:tabs>
          <w:tab w:val="clear" w:pos="4320"/>
          <w:tab w:val="clear" w:pos="8640"/>
          <w:tab w:val="right" w:pos="0"/>
          <w:tab w:val="left" w:pos="900"/>
          <w:tab w:val="right" w:pos="4050"/>
          <w:tab w:val="right" w:pos="6120"/>
          <w:tab w:val="right" w:pos="8100"/>
          <w:tab w:val="right" w:pos="10044"/>
        </w:tabs>
        <w:ind w:right="-14" w:firstLine="0"/>
        <w:jc w:val="both"/>
        <w:rPr>
          <w:b/>
          <w:sz w:val="24"/>
          <w:szCs w:val="24"/>
        </w:rPr>
      </w:pPr>
      <w:r w:rsidRPr="00F05E74">
        <w:rPr>
          <w:sz w:val="24"/>
          <w:szCs w:val="24"/>
        </w:rPr>
        <w:tab/>
        <w:t>R.</w:t>
      </w:r>
      <w:r w:rsidRPr="00F05E74">
        <w:rPr>
          <w:sz w:val="24"/>
          <w:szCs w:val="24"/>
        </w:rPr>
        <w:tab/>
        <w:t>(-)</w:t>
      </w:r>
      <w:r w:rsidR="0012762B" w:rsidRPr="00F05E74">
        <w:rPr>
          <w:sz w:val="24"/>
          <w:szCs w:val="24"/>
        </w:rPr>
        <w:t>20,096.46</w:t>
      </w:r>
      <w:r w:rsidRPr="00F05E74">
        <w:rPr>
          <w:sz w:val="24"/>
          <w:szCs w:val="24"/>
        </w:rPr>
        <w:tab/>
      </w:r>
      <w:r w:rsidR="0012762B" w:rsidRPr="00F05E74">
        <w:rPr>
          <w:sz w:val="24"/>
          <w:szCs w:val="24"/>
        </w:rPr>
        <w:t>41,291.79</w:t>
      </w:r>
      <w:r w:rsidRPr="00F05E74">
        <w:rPr>
          <w:sz w:val="24"/>
          <w:szCs w:val="24"/>
        </w:rPr>
        <w:tab/>
      </w:r>
      <w:r w:rsidR="008861E1" w:rsidRPr="00F05E74">
        <w:rPr>
          <w:sz w:val="24"/>
          <w:szCs w:val="24"/>
        </w:rPr>
        <w:t>41,268.35</w:t>
      </w:r>
      <w:r w:rsidRPr="00F05E74">
        <w:rPr>
          <w:sz w:val="24"/>
          <w:szCs w:val="24"/>
        </w:rPr>
        <w:tab/>
      </w:r>
      <w:r w:rsidR="0012762B" w:rsidRPr="00F05E74">
        <w:rPr>
          <w:sz w:val="24"/>
          <w:szCs w:val="24"/>
        </w:rPr>
        <w:t>(-)23.44</w:t>
      </w:r>
    </w:p>
    <w:p w14:paraId="2BC04F82" w14:textId="3C71161A" w:rsidR="007B4E99" w:rsidRPr="00F05E74" w:rsidRDefault="006A123A" w:rsidP="005D2286">
      <w:pPr>
        <w:pStyle w:val="Header"/>
        <w:tabs>
          <w:tab w:val="clear" w:pos="4320"/>
          <w:tab w:val="clear" w:pos="8640"/>
          <w:tab w:val="left" w:pos="900"/>
          <w:tab w:val="right" w:pos="3600"/>
          <w:tab w:val="center" w:pos="5760"/>
          <w:tab w:val="left" w:pos="7920"/>
          <w:tab w:val="right" w:pos="8100"/>
          <w:tab w:val="right" w:pos="9923"/>
          <w:tab w:val="right" w:pos="10044"/>
        </w:tabs>
        <w:ind w:right="-11" w:firstLine="0"/>
        <w:jc w:val="both"/>
        <w:rPr>
          <w:b/>
          <w:bCs/>
          <w:sz w:val="24"/>
          <w:szCs w:val="24"/>
        </w:rPr>
      </w:pPr>
      <w:r w:rsidRPr="00F05E74">
        <w:rPr>
          <w:szCs w:val="24"/>
        </w:rPr>
        <w:tab/>
      </w:r>
      <w:r w:rsidR="007B4E99" w:rsidRPr="00F05E74">
        <w:rPr>
          <w:b/>
          <w:bCs/>
          <w:sz w:val="24"/>
          <w:szCs w:val="24"/>
        </w:rPr>
        <w:t xml:space="preserve">Reduction of </w:t>
      </w:r>
      <w:r w:rsidR="007B4E99" w:rsidRPr="00F05E74">
        <w:rPr>
          <w:rFonts w:ascii="Rupee Foradian" w:hAnsi="Rupee Foradian"/>
          <w:b/>
          <w:sz w:val="22"/>
          <w:szCs w:val="22"/>
        </w:rPr>
        <w:t xml:space="preserve">` </w:t>
      </w:r>
      <w:r w:rsidR="007B4E99" w:rsidRPr="00F05E74">
        <w:rPr>
          <w:b/>
          <w:bCs/>
          <w:sz w:val="24"/>
          <w:szCs w:val="24"/>
        </w:rPr>
        <w:t>20,096.46</w:t>
      </w:r>
      <w:r w:rsidR="007B4E99" w:rsidRPr="00F05E74">
        <w:rPr>
          <w:sz w:val="24"/>
          <w:szCs w:val="24"/>
        </w:rPr>
        <w:t xml:space="preserve"> </w:t>
      </w:r>
      <w:r w:rsidR="007B4E99" w:rsidRPr="00F05E74">
        <w:rPr>
          <w:b/>
          <w:bCs/>
          <w:sz w:val="24"/>
          <w:szCs w:val="24"/>
        </w:rPr>
        <w:t>lakh from the provision by way of surrender was attributed to delay in departmental process. Saving had occurred under this head during 2020-21 to 2022-23 also.</w:t>
      </w:r>
    </w:p>
    <w:p w14:paraId="5969ACCD" w14:textId="77777777" w:rsidR="007B4E99" w:rsidRPr="00F05E74" w:rsidRDefault="007B4E99">
      <w:pPr>
        <w:ind w:right="-28" w:firstLine="0"/>
        <w:rPr>
          <w:b/>
          <w:bCs/>
          <w:szCs w:val="24"/>
        </w:rPr>
      </w:pPr>
      <w:r w:rsidRPr="00F05E74">
        <w:rPr>
          <w:b/>
          <w:bCs/>
          <w:szCs w:val="24"/>
        </w:rPr>
        <w:br w:type="page"/>
      </w:r>
    </w:p>
    <w:p w14:paraId="2B70070C" w14:textId="77777777" w:rsidR="009A63F8" w:rsidRPr="00F05E74" w:rsidRDefault="009A63F8" w:rsidP="009A63F8">
      <w:pPr>
        <w:ind w:right="-28" w:firstLine="0"/>
        <w:jc w:val="center"/>
        <w:rPr>
          <w:b/>
          <w:szCs w:val="24"/>
        </w:rPr>
      </w:pPr>
      <w:r w:rsidRPr="00F05E74">
        <w:rPr>
          <w:b/>
          <w:szCs w:val="24"/>
        </w:rPr>
        <w:lastRenderedPageBreak/>
        <w:t>GRANT NO.79-EXPENDITURE PERTAINING TO MEDICAL EDUCATION</w:t>
      </w:r>
    </w:p>
    <w:p w14:paraId="03CB3061" w14:textId="77777777" w:rsidR="009A63F8" w:rsidRPr="00F05E74" w:rsidRDefault="009A63F8" w:rsidP="009A63F8">
      <w:pPr>
        <w:pStyle w:val="Header"/>
        <w:tabs>
          <w:tab w:val="clear" w:pos="4320"/>
          <w:tab w:val="clear" w:pos="8640"/>
          <w:tab w:val="right" w:pos="10044"/>
        </w:tabs>
        <w:spacing w:after="0"/>
        <w:ind w:right="-9" w:firstLine="0"/>
        <w:jc w:val="center"/>
        <w:rPr>
          <w:b/>
          <w:sz w:val="24"/>
          <w:szCs w:val="24"/>
        </w:rPr>
      </w:pPr>
      <w:r w:rsidRPr="00F05E74">
        <w:rPr>
          <w:b/>
          <w:sz w:val="24"/>
          <w:szCs w:val="24"/>
        </w:rPr>
        <w:t>DEPARTMENT</w:t>
      </w:r>
    </w:p>
    <w:p w14:paraId="250BA4A0" w14:textId="77777777" w:rsidR="009A63F8" w:rsidRPr="00F05E74" w:rsidRDefault="009A63F8" w:rsidP="009A63F8">
      <w:pPr>
        <w:pStyle w:val="Header"/>
        <w:tabs>
          <w:tab w:val="clear" w:pos="4320"/>
          <w:tab w:val="clear" w:pos="8640"/>
          <w:tab w:val="right" w:pos="10044"/>
        </w:tabs>
        <w:spacing w:after="0"/>
        <w:ind w:right="-9" w:firstLine="0"/>
        <w:rPr>
          <w:b/>
          <w:sz w:val="10"/>
          <w:szCs w:val="24"/>
        </w:rPr>
      </w:pPr>
    </w:p>
    <w:p w14:paraId="4AB7481F" w14:textId="77777777" w:rsidR="009A63F8" w:rsidRPr="00F05E74" w:rsidRDefault="009A63F8" w:rsidP="009A63F8">
      <w:pPr>
        <w:tabs>
          <w:tab w:val="right" w:pos="0"/>
          <w:tab w:val="center" w:pos="5670"/>
          <w:tab w:val="left" w:pos="7560"/>
          <w:tab w:val="right" w:pos="10044"/>
        </w:tabs>
        <w:spacing w:before="120" w:after="0"/>
        <w:ind w:right="-9" w:firstLine="0"/>
        <w:rPr>
          <w:szCs w:val="24"/>
        </w:rPr>
      </w:pPr>
      <w:r w:rsidRPr="00F05E74">
        <w:rPr>
          <w:b/>
          <w:szCs w:val="24"/>
        </w:rPr>
        <w:tab/>
      </w:r>
      <w:r w:rsidRPr="00F05E74">
        <w:rPr>
          <w:szCs w:val="24"/>
        </w:rPr>
        <w:t>Total Grant</w:t>
      </w:r>
      <w:r w:rsidRPr="00F05E74">
        <w:rPr>
          <w:szCs w:val="24"/>
        </w:rPr>
        <w:tab/>
        <w:t xml:space="preserve">Actual </w:t>
      </w:r>
      <w:r w:rsidRPr="00F05E74">
        <w:rPr>
          <w:szCs w:val="24"/>
        </w:rPr>
        <w:tab/>
        <w:t>Excess+</w:t>
      </w:r>
    </w:p>
    <w:p w14:paraId="7456975D" w14:textId="77777777" w:rsidR="009A63F8" w:rsidRPr="00F05E74" w:rsidRDefault="009A63F8" w:rsidP="009A63F8">
      <w:pPr>
        <w:pStyle w:val="Header"/>
        <w:tabs>
          <w:tab w:val="clear" w:pos="4320"/>
          <w:tab w:val="clear" w:pos="8640"/>
          <w:tab w:val="right" w:pos="0"/>
          <w:tab w:val="center" w:pos="5580"/>
          <w:tab w:val="left" w:pos="7290"/>
          <w:tab w:val="right" w:pos="10044"/>
        </w:tabs>
        <w:spacing w:after="0"/>
        <w:ind w:right="-9" w:firstLine="0"/>
        <w:rPr>
          <w:sz w:val="24"/>
          <w:szCs w:val="24"/>
        </w:rPr>
      </w:pPr>
      <w:r w:rsidRPr="00F05E74">
        <w:rPr>
          <w:sz w:val="24"/>
          <w:szCs w:val="24"/>
        </w:rPr>
        <w:tab/>
        <w:t xml:space="preserve">        or</w:t>
      </w:r>
      <w:r w:rsidRPr="00F05E74">
        <w:rPr>
          <w:sz w:val="24"/>
          <w:szCs w:val="24"/>
        </w:rPr>
        <w:tab/>
        <w:t>Expenditure</w:t>
      </w:r>
      <w:r w:rsidRPr="00F05E74">
        <w:rPr>
          <w:sz w:val="24"/>
          <w:szCs w:val="24"/>
        </w:rPr>
        <w:tab/>
        <w:t>Saving(-)</w:t>
      </w:r>
    </w:p>
    <w:p w14:paraId="38F9BD47" w14:textId="77777777" w:rsidR="009A63F8" w:rsidRPr="00F05E74" w:rsidRDefault="009A63F8" w:rsidP="009A63F8">
      <w:pPr>
        <w:pStyle w:val="Header"/>
        <w:tabs>
          <w:tab w:val="clear" w:pos="4320"/>
          <w:tab w:val="clear" w:pos="8640"/>
          <w:tab w:val="right" w:pos="0"/>
          <w:tab w:val="center" w:pos="5850"/>
          <w:tab w:val="left" w:pos="6300"/>
          <w:tab w:val="left" w:pos="7200"/>
          <w:tab w:val="left" w:pos="7400"/>
          <w:tab w:val="left" w:pos="7650"/>
          <w:tab w:val="right" w:pos="10044"/>
        </w:tabs>
        <w:spacing w:after="0"/>
        <w:ind w:right="-9" w:firstLine="0"/>
        <w:rPr>
          <w:szCs w:val="24"/>
        </w:rPr>
      </w:pPr>
      <w:r w:rsidRPr="00F05E74">
        <w:rPr>
          <w:sz w:val="24"/>
          <w:szCs w:val="24"/>
        </w:rPr>
        <w:tab/>
        <w:t>Appropriation</w:t>
      </w:r>
      <w:r w:rsidRPr="00F05E74">
        <w:rPr>
          <w:szCs w:val="24"/>
        </w:rPr>
        <w:tab/>
      </w:r>
      <w:r w:rsidRPr="00F05E74">
        <w:rPr>
          <w:sz w:val="24"/>
          <w:szCs w:val="24"/>
        </w:rPr>
        <w:t>(</w:t>
      </w:r>
      <w:r w:rsidRPr="00F05E74">
        <w:rPr>
          <w:rFonts w:ascii="Rupee Foradian" w:hAnsi="Rupee Foradian"/>
          <w:sz w:val="24"/>
          <w:szCs w:val="24"/>
        </w:rPr>
        <w:t>`</w:t>
      </w:r>
      <w:r w:rsidRPr="00F05E74">
        <w:rPr>
          <w:sz w:val="24"/>
          <w:szCs w:val="24"/>
        </w:rPr>
        <w:t xml:space="preserve"> in thousand)</w:t>
      </w:r>
    </w:p>
    <w:p w14:paraId="5FDF153F" w14:textId="77777777" w:rsidR="009A63F8" w:rsidRPr="00F05E74" w:rsidRDefault="009A63F8" w:rsidP="009A63F8">
      <w:pPr>
        <w:pStyle w:val="BodyText"/>
        <w:tabs>
          <w:tab w:val="right" w:pos="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MAJOR HEADS-</w:t>
      </w:r>
    </w:p>
    <w:p w14:paraId="0C3F0488" w14:textId="77777777" w:rsidR="009A63F8" w:rsidRPr="00F05E74" w:rsidRDefault="009A63F8" w:rsidP="009A63F8">
      <w:pPr>
        <w:pStyle w:val="BodyText"/>
        <w:tabs>
          <w:tab w:val="right" w:pos="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2071-PENSION AND OTHER RETIREMENT BENEFITS</w:t>
      </w:r>
    </w:p>
    <w:p w14:paraId="689D856F" w14:textId="77777777" w:rsidR="009A63F8" w:rsidRPr="00F05E74" w:rsidRDefault="009A63F8" w:rsidP="009A63F8">
      <w:pPr>
        <w:pStyle w:val="BodyText"/>
        <w:tabs>
          <w:tab w:val="right" w:pos="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2210-MEDICAL AND PUBLIC HEALTH</w:t>
      </w:r>
    </w:p>
    <w:p w14:paraId="7E14DDB8" w14:textId="77777777" w:rsidR="009A63F8" w:rsidRPr="00F05E74" w:rsidRDefault="009A63F8" w:rsidP="009A63F8">
      <w:pPr>
        <w:pStyle w:val="BodyText"/>
        <w:tabs>
          <w:tab w:val="right" w:pos="0"/>
          <w:tab w:val="right" w:pos="10044"/>
        </w:tabs>
        <w:spacing w:after="0" w:line="240" w:lineRule="auto"/>
        <w:ind w:right="-9" w:firstLine="0"/>
        <w:rPr>
          <w:rFonts w:ascii="Times New Roman" w:hAnsi="Times New Roman"/>
          <w:b/>
          <w:sz w:val="24"/>
          <w:szCs w:val="24"/>
        </w:rPr>
      </w:pPr>
      <w:r w:rsidRPr="00F05E74">
        <w:rPr>
          <w:rFonts w:ascii="Times New Roman" w:hAnsi="Times New Roman"/>
          <w:b/>
          <w:sz w:val="24"/>
          <w:szCs w:val="24"/>
        </w:rPr>
        <w:t xml:space="preserve">4210-CAPITAL OUTLAY ON MEDICAL AND  </w:t>
      </w:r>
    </w:p>
    <w:p w14:paraId="018AD95A" w14:textId="77777777" w:rsidR="009A63F8" w:rsidRPr="00F05E74" w:rsidRDefault="009A63F8" w:rsidP="009A63F8">
      <w:pPr>
        <w:pStyle w:val="BodyText"/>
        <w:tabs>
          <w:tab w:val="clear" w:pos="720"/>
          <w:tab w:val="right" w:pos="0"/>
          <w:tab w:val="left" w:pos="540"/>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ab/>
        <w:t>PUBLIC HEALTH</w:t>
      </w:r>
    </w:p>
    <w:p w14:paraId="46C10EC3" w14:textId="77777777" w:rsidR="009A63F8" w:rsidRPr="00F05E74" w:rsidRDefault="009A63F8" w:rsidP="009A63F8">
      <w:pPr>
        <w:pStyle w:val="BodyText"/>
        <w:tabs>
          <w:tab w:val="right" w:pos="0"/>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REVENUE:</w:t>
      </w:r>
    </w:p>
    <w:p w14:paraId="77602A1A" w14:textId="77777777" w:rsidR="009A63F8" w:rsidRPr="00F05E74" w:rsidRDefault="009A63F8" w:rsidP="009A63F8">
      <w:pPr>
        <w:pStyle w:val="Header"/>
        <w:tabs>
          <w:tab w:val="clear" w:pos="4320"/>
          <w:tab w:val="right" w:pos="0"/>
          <w:tab w:val="right" w:pos="6570"/>
          <w:tab w:val="right" w:pos="10044"/>
          <w:tab w:val="right" w:pos="10620"/>
        </w:tabs>
        <w:spacing w:after="0"/>
        <w:ind w:right="-9" w:firstLine="0"/>
        <w:rPr>
          <w:b/>
          <w:sz w:val="24"/>
          <w:szCs w:val="24"/>
        </w:rPr>
      </w:pPr>
      <w:r w:rsidRPr="00F05E74">
        <w:rPr>
          <w:sz w:val="24"/>
          <w:szCs w:val="24"/>
        </w:rPr>
        <w:t>Voted-</w:t>
      </w:r>
    </w:p>
    <w:p w14:paraId="3F3C15E4" w14:textId="77777777" w:rsidR="009A63F8" w:rsidRPr="00F05E74" w:rsidRDefault="009A63F8" w:rsidP="009A63F8">
      <w:pPr>
        <w:pStyle w:val="Header"/>
        <w:tabs>
          <w:tab w:val="right" w:pos="0"/>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12,39,38,97</w:t>
      </w:r>
    </w:p>
    <w:p w14:paraId="7F209BC6" w14:textId="77777777" w:rsidR="009A63F8" w:rsidRPr="00F05E74" w:rsidRDefault="009A63F8" w:rsidP="009A63F8">
      <w:pPr>
        <w:pStyle w:val="Header"/>
        <w:tabs>
          <w:tab w:val="clear" w:pos="8640"/>
          <w:tab w:val="right" w:pos="0"/>
          <w:tab w:val="right" w:pos="4320"/>
          <w:tab w:val="right" w:pos="6570"/>
          <w:tab w:val="right" w:pos="8280"/>
          <w:tab w:val="right" w:pos="10044"/>
          <w:tab w:val="right" w:pos="10620"/>
        </w:tabs>
        <w:spacing w:after="0"/>
        <w:ind w:right="-9" w:firstLine="0"/>
        <w:rPr>
          <w:sz w:val="24"/>
          <w:szCs w:val="24"/>
        </w:rPr>
      </w:pPr>
      <w:r w:rsidRPr="00F05E74">
        <w:rPr>
          <w:sz w:val="24"/>
          <w:szCs w:val="24"/>
        </w:rPr>
        <w:t>Supplementary</w:t>
      </w:r>
      <w:r w:rsidRPr="00F05E74">
        <w:rPr>
          <w:sz w:val="24"/>
          <w:szCs w:val="24"/>
        </w:rPr>
        <w:tab/>
        <w:t>1,00,00</w:t>
      </w:r>
      <w:r w:rsidRPr="00F05E74">
        <w:rPr>
          <w:sz w:val="24"/>
          <w:szCs w:val="24"/>
        </w:rPr>
        <w:tab/>
        <w:t>12,40,38,97</w:t>
      </w:r>
      <w:r w:rsidRPr="00F05E74">
        <w:rPr>
          <w:sz w:val="24"/>
          <w:szCs w:val="24"/>
        </w:rPr>
        <w:tab/>
        <w:t>9,05,83,05</w:t>
      </w:r>
      <w:r w:rsidRPr="00F05E74">
        <w:rPr>
          <w:sz w:val="24"/>
          <w:szCs w:val="24"/>
        </w:rPr>
        <w:tab/>
        <w:t>(-)3,34,55,92</w:t>
      </w:r>
    </w:p>
    <w:p w14:paraId="2104F3DE" w14:textId="77777777" w:rsidR="009A63F8" w:rsidRPr="00F05E74" w:rsidRDefault="009A63F8" w:rsidP="009A63F8">
      <w:pPr>
        <w:pStyle w:val="Header"/>
        <w:tabs>
          <w:tab w:val="right" w:pos="0"/>
          <w:tab w:val="right" w:pos="4320"/>
          <w:tab w:val="right" w:pos="6570"/>
          <w:tab w:val="right" w:pos="10044"/>
          <w:tab w:val="right" w:pos="10620"/>
        </w:tabs>
        <w:spacing w:after="0"/>
        <w:ind w:right="-11"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t>3,36,92,66</w:t>
      </w:r>
    </w:p>
    <w:p w14:paraId="560C45B8" w14:textId="77777777" w:rsidR="009A63F8" w:rsidRPr="00F05E74" w:rsidRDefault="009A63F8" w:rsidP="009A63F8">
      <w:pPr>
        <w:pStyle w:val="Header"/>
        <w:tabs>
          <w:tab w:val="right" w:pos="0"/>
          <w:tab w:val="right" w:pos="4320"/>
          <w:tab w:val="right" w:pos="6570"/>
          <w:tab w:val="right" w:pos="10044"/>
          <w:tab w:val="right" w:pos="10620"/>
        </w:tabs>
        <w:ind w:right="-11" w:firstLine="0"/>
        <w:rPr>
          <w:sz w:val="24"/>
          <w:szCs w:val="24"/>
        </w:rPr>
      </w:pPr>
      <w:r w:rsidRPr="00F05E74">
        <w:rPr>
          <w:sz w:val="24"/>
          <w:szCs w:val="24"/>
        </w:rPr>
        <w:t>(31 March 2024)</w:t>
      </w:r>
      <w:r w:rsidRPr="00F05E74">
        <w:rPr>
          <w:sz w:val="24"/>
          <w:szCs w:val="24"/>
        </w:rPr>
        <w:tab/>
      </w:r>
    </w:p>
    <w:p w14:paraId="2FDB74EB" w14:textId="77777777" w:rsidR="009A63F8" w:rsidRPr="00F05E74" w:rsidRDefault="009A63F8" w:rsidP="009A63F8">
      <w:pPr>
        <w:pStyle w:val="Header"/>
        <w:tabs>
          <w:tab w:val="clear" w:pos="8640"/>
          <w:tab w:val="right" w:pos="0"/>
          <w:tab w:val="left" w:pos="1440"/>
          <w:tab w:val="right" w:pos="4320"/>
          <w:tab w:val="right" w:pos="6570"/>
          <w:tab w:val="right" w:pos="8280"/>
          <w:tab w:val="right" w:pos="10044"/>
          <w:tab w:val="right" w:pos="10620"/>
        </w:tabs>
        <w:spacing w:after="0"/>
        <w:ind w:right="-11" w:firstLine="0"/>
        <w:rPr>
          <w:i/>
          <w:sz w:val="24"/>
          <w:szCs w:val="24"/>
        </w:rPr>
      </w:pPr>
      <w:r w:rsidRPr="00F05E74">
        <w:rPr>
          <w:i/>
          <w:sz w:val="24"/>
          <w:szCs w:val="24"/>
        </w:rPr>
        <w:t>Charged</w:t>
      </w:r>
      <w:r w:rsidRPr="00F05E74">
        <w:rPr>
          <w:b/>
          <w:i/>
          <w:sz w:val="24"/>
          <w:szCs w:val="24"/>
        </w:rPr>
        <w:tab/>
      </w:r>
      <w:r w:rsidRPr="00F05E74">
        <w:rPr>
          <w:b/>
          <w:i/>
          <w:sz w:val="24"/>
          <w:szCs w:val="24"/>
        </w:rPr>
        <w:tab/>
      </w:r>
      <w:r w:rsidRPr="00F05E74">
        <w:rPr>
          <w:b/>
          <w:i/>
          <w:sz w:val="24"/>
          <w:szCs w:val="24"/>
        </w:rPr>
        <w:tab/>
      </w:r>
      <w:r w:rsidRPr="00F05E74">
        <w:rPr>
          <w:bCs/>
          <w:i/>
          <w:sz w:val="24"/>
          <w:szCs w:val="24"/>
        </w:rPr>
        <w:t>3,20</w:t>
      </w:r>
      <w:r w:rsidRPr="00F05E74">
        <w:rPr>
          <w:i/>
          <w:sz w:val="24"/>
          <w:szCs w:val="24"/>
        </w:rPr>
        <w:tab/>
        <w:t>00</w:t>
      </w:r>
      <w:r w:rsidRPr="00F05E74">
        <w:rPr>
          <w:i/>
          <w:sz w:val="24"/>
          <w:szCs w:val="24"/>
        </w:rPr>
        <w:tab/>
        <w:t>(-)3,20</w:t>
      </w:r>
    </w:p>
    <w:p w14:paraId="11212361" w14:textId="77777777" w:rsidR="009A63F8" w:rsidRPr="00F05E74" w:rsidRDefault="009A63F8" w:rsidP="009A63F8">
      <w:pPr>
        <w:pStyle w:val="Header"/>
        <w:tabs>
          <w:tab w:val="clear" w:pos="8640"/>
          <w:tab w:val="right" w:pos="0"/>
          <w:tab w:val="left" w:pos="1440"/>
          <w:tab w:val="right" w:pos="4320"/>
          <w:tab w:val="right" w:pos="6570"/>
          <w:tab w:val="right" w:pos="8280"/>
          <w:tab w:val="right" w:pos="10044"/>
          <w:tab w:val="right" w:pos="10620"/>
        </w:tabs>
        <w:spacing w:after="0"/>
        <w:ind w:right="-11" w:firstLine="0"/>
        <w:rPr>
          <w:i/>
          <w:iCs/>
          <w:sz w:val="24"/>
          <w:szCs w:val="24"/>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t>3,20</w:t>
      </w:r>
    </w:p>
    <w:p w14:paraId="3F570912" w14:textId="77777777" w:rsidR="009A63F8" w:rsidRPr="00F05E74" w:rsidRDefault="009A63F8" w:rsidP="009A63F8">
      <w:pPr>
        <w:pStyle w:val="Header"/>
        <w:tabs>
          <w:tab w:val="clear" w:pos="8640"/>
          <w:tab w:val="right" w:pos="0"/>
          <w:tab w:val="left" w:pos="1440"/>
          <w:tab w:val="right" w:pos="4320"/>
          <w:tab w:val="right" w:pos="6570"/>
          <w:tab w:val="right" w:pos="8280"/>
          <w:tab w:val="right" w:pos="10044"/>
          <w:tab w:val="right" w:pos="10620"/>
        </w:tabs>
        <w:ind w:right="-11" w:firstLine="0"/>
        <w:rPr>
          <w:i/>
          <w:iCs/>
          <w:sz w:val="24"/>
          <w:szCs w:val="24"/>
        </w:rPr>
      </w:pPr>
      <w:r w:rsidRPr="00F05E74">
        <w:rPr>
          <w:i/>
          <w:iCs/>
          <w:sz w:val="24"/>
          <w:szCs w:val="24"/>
        </w:rPr>
        <w:t>(31 March 2024)</w:t>
      </w:r>
    </w:p>
    <w:p w14:paraId="0903C04C" w14:textId="77777777" w:rsidR="009A63F8" w:rsidRPr="00F05E74" w:rsidRDefault="009A63F8" w:rsidP="009A63F8">
      <w:pPr>
        <w:pStyle w:val="Header"/>
        <w:tabs>
          <w:tab w:val="right" w:pos="0"/>
          <w:tab w:val="right" w:pos="4320"/>
          <w:tab w:val="right" w:pos="6570"/>
          <w:tab w:val="right" w:pos="10044"/>
          <w:tab w:val="right" w:pos="10620"/>
        </w:tabs>
        <w:spacing w:after="60"/>
        <w:ind w:right="-14" w:firstLine="0"/>
        <w:rPr>
          <w:b/>
          <w:sz w:val="24"/>
          <w:szCs w:val="24"/>
        </w:rPr>
      </w:pPr>
      <w:r w:rsidRPr="00F05E74">
        <w:rPr>
          <w:b/>
          <w:sz w:val="24"/>
          <w:szCs w:val="24"/>
        </w:rPr>
        <w:t xml:space="preserve">CAPITAL:  </w:t>
      </w:r>
    </w:p>
    <w:p w14:paraId="6FF4E565" w14:textId="77777777" w:rsidR="009A63F8" w:rsidRPr="00F05E74" w:rsidRDefault="009A63F8" w:rsidP="009A63F8">
      <w:pPr>
        <w:pStyle w:val="Header"/>
        <w:tabs>
          <w:tab w:val="clear" w:pos="4320"/>
          <w:tab w:val="right" w:pos="0"/>
          <w:tab w:val="right" w:pos="6570"/>
          <w:tab w:val="right" w:pos="10044"/>
          <w:tab w:val="right" w:pos="10620"/>
        </w:tabs>
        <w:spacing w:after="0"/>
        <w:ind w:right="-11" w:firstLine="0"/>
        <w:rPr>
          <w:b/>
          <w:sz w:val="24"/>
          <w:szCs w:val="24"/>
        </w:rPr>
      </w:pPr>
      <w:r w:rsidRPr="00F05E74">
        <w:rPr>
          <w:sz w:val="24"/>
          <w:szCs w:val="24"/>
        </w:rPr>
        <w:t>Voted-</w:t>
      </w:r>
    </w:p>
    <w:p w14:paraId="21113FF7" w14:textId="77777777" w:rsidR="009A63F8" w:rsidRPr="00F05E74" w:rsidRDefault="009A63F8" w:rsidP="009A63F8">
      <w:pPr>
        <w:pStyle w:val="Header"/>
        <w:tabs>
          <w:tab w:val="right" w:pos="0"/>
          <w:tab w:val="right" w:pos="4320"/>
          <w:tab w:val="right" w:pos="6570"/>
          <w:tab w:val="right" w:pos="10044"/>
          <w:tab w:val="right" w:pos="10620"/>
        </w:tabs>
        <w:spacing w:after="0"/>
        <w:ind w:right="-9" w:firstLine="0"/>
        <w:rPr>
          <w:sz w:val="24"/>
          <w:szCs w:val="24"/>
        </w:rPr>
      </w:pPr>
      <w:r w:rsidRPr="00F05E74">
        <w:rPr>
          <w:sz w:val="24"/>
          <w:szCs w:val="24"/>
        </w:rPr>
        <w:t>Original</w:t>
      </w:r>
      <w:r w:rsidRPr="00F05E74">
        <w:rPr>
          <w:sz w:val="24"/>
          <w:szCs w:val="24"/>
        </w:rPr>
        <w:tab/>
        <w:t>3,35,09,06</w:t>
      </w:r>
    </w:p>
    <w:p w14:paraId="2DCFAC57" w14:textId="77777777" w:rsidR="009A63F8" w:rsidRPr="00F05E74" w:rsidRDefault="009A63F8" w:rsidP="009A63F8">
      <w:pPr>
        <w:pStyle w:val="Header"/>
        <w:tabs>
          <w:tab w:val="clear" w:pos="8640"/>
          <w:tab w:val="right" w:pos="0"/>
          <w:tab w:val="right" w:pos="4320"/>
          <w:tab w:val="right" w:pos="6570"/>
          <w:tab w:val="right" w:pos="8280"/>
          <w:tab w:val="right" w:pos="10044"/>
          <w:tab w:val="right" w:pos="10620"/>
        </w:tabs>
        <w:spacing w:after="0"/>
        <w:ind w:right="-11" w:firstLine="0"/>
        <w:rPr>
          <w:sz w:val="24"/>
          <w:szCs w:val="24"/>
        </w:rPr>
      </w:pPr>
      <w:r w:rsidRPr="00F05E74">
        <w:rPr>
          <w:sz w:val="24"/>
          <w:szCs w:val="24"/>
        </w:rPr>
        <w:t>Supplementary</w:t>
      </w:r>
      <w:r w:rsidRPr="00F05E74">
        <w:rPr>
          <w:sz w:val="24"/>
          <w:szCs w:val="24"/>
        </w:rPr>
        <w:tab/>
        <w:t>32,79,00</w:t>
      </w:r>
      <w:r w:rsidRPr="00F05E74">
        <w:rPr>
          <w:sz w:val="24"/>
          <w:szCs w:val="24"/>
        </w:rPr>
        <w:tab/>
        <w:t>3,67,88,06</w:t>
      </w:r>
      <w:r w:rsidRPr="00F05E74">
        <w:rPr>
          <w:sz w:val="24"/>
          <w:szCs w:val="24"/>
        </w:rPr>
        <w:tab/>
        <w:t>2,75,54,86</w:t>
      </w:r>
      <w:r w:rsidRPr="00F05E74">
        <w:rPr>
          <w:sz w:val="24"/>
          <w:szCs w:val="24"/>
        </w:rPr>
        <w:tab/>
        <w:t>(-)92,33,20</w:t>
      </w:r>
    </w:p>
    <w:p w14:paraId="131355A2" w14:textId="77777777" w:rsidR="009A63F8" w:rsidRPr="00F05E74" w:rsidRDefault="009A63F8" w:rsidP="009A63F8">
      <w:pPr>
        <w:pStyle w:val="Header"/>
        <w:tabs>
          <w:tab w:val="clear" w:pos="8640"/>
          <w:tab w:val="right" w:pos="0"/>
          <w:tab w:val="right" w:pos="4320"/>
          <w:tab w:val="right" w:pos="6570"/>
          <w:tab w:val="right" w:pos="8280"/>
          <w:tab w:val="right" w:pos="10044"/>
          <w:tab w:val="right" w:pos="10620"/>
        </w:tabs>
        <w:spacing w:after="0"/>
        <w:ind w:right="-11" w:firstLine="0"/>
        <w:rPr>
          <w:sz w:val="24"/>
          <w:szCs w:val="24"/>
        </w:rPr>
      </w:pPr>
      <w:r w:rsidRPr="00F05E74">
        <w:rPr>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r>
      <w:r w:rsidRPr="00F05E74">
        <w:rPr>
          <w:sz w:val="24"/>
          <w:szCs w:val="24"/>
        </w:rPr>
        <w:t>91,89,22</w:t>
      </w:r>
    </w:p>
    <w:p w14:paraId="67C8DB07" w14:textId="77777777" w:rsidR="009A63F8" w:rsidRPr="00F05E74" w:rsidRDefault="009A63F8" w:rsidP="009A63F8">
      <w:pPr>
        <w:pStyle w:val="Header"/>
        <w:tabs>
          <w:tab w:val="clear" w:pos="8640"/>
          <w:tab w:val="right" w:pos="0"/>
          <w:tab w:val="right" w:pos="4320"/>
          <w:tab w:val="right" w:pos="6570"/>
          <w:tab w:val="right" w:pos="8280"/>
          <w:tab w:val="right" w:pos="10044"/>
          <w:tab w:val="right" w:pos="10620"/>
        </w:tabs>
        <w:ind w:right="-11" w:firstLine="0"/>
        <w:rPr>
          <w:i/>
          <w:iCs/>
          <w:sz w:val="24"/>
          <w:szCs w:val="24"/>
        </w:rPr>
      </w:pPr>
      <w:r w:rsidRPr="00F05E74">
        <w:rPr>
          <w:sz w:val="24"/>
          <w:szCs w:val="24"/>
        </w:rPr>
        <w:t>(31 March 2024)</w:t>
      </w:r>
    </w:p>
    <w:p w14:paraId="1F8777B5" w14:textId="77777777" w:rsidR="009A63F8" w:rsidRPr="00F05E74" w:rsidRDefault="009A63F8" w:rsidP="009A63F8">
      <w:pPr>
        <w:pStyle w:val="Header"/>
        <w:tabs>
          <w:tab w:val="right" w:pos="0"/>
          <w:tab w:val="right" w:pos="4320"/>
          <w:tab w:val="right" w:pos="6570"/>
          <w:tab w:val="right" w:pos="10044"/>
          <w:tab w:val="right" w:pos="10620"/>
        </w:tabs>
        <w:ind w:right="-9" w:firstLine="0"/>
        <w:rPr>
          <w:sz w:val="24"/>
          <w:szCs w:val="24"/>
        </w:rPr>
      </w:pPr>
      <w:r w:rsidRPr="00F05E74">
        <w:rPr>
          <w:sz w:val="24"/>
          <w:szCs w:val="24"/>
        </w:rPr>
        <w:t>Notes and Comments</w:t>
      </w:r>
    </w:p>
    <w:p w14:paraId="2B081E44" w14:textId="77777777" w:rsidR="009A63F8" w:rsidRPr="00F05E74" w:rsidRDefault="009A63F8" w:rsidP="009A63F8">
      <w:pPr>
        <w:pStyle w:val="Header"/>
        <w:tabs>
          <w:tab w:val="right" w:pos="0"/>
          <w:tab w:val="right" w:pos="4320"/>
          <w:tab w:val="right" w:pos="6570"/>
          <w:tab w:val="right" w:pos="10044"/>
          <w:tab w:val="right" w:pos="10620"/>
        </w:tabs>
        <w:ind w:right="-9" w:firstLine="0"/>
        <w:rPr>
          <w:b/>
          <w:sz w:val="24"/>
          <w:szCs w:val="24"/>
        </w:rPr>
      </w:pPr>
      <w:r w:rsidRPr="00F05E74">
        <w:rPr>
          <w:b/>
          <w:sz w:val="24"/>
          <w:szCs w:val="24"/>
        </w:rPr>
        <w:t>REVENUE:</w:t>
      </w:r>
    </w:p>
    <w:p w14:paraId="717DE36D" w14:textId="77777777" w:rsidR="009A63F8" w:rsidRPr="00F05E74" w:rsidRDefault="009A63F8" w:rsidP="009A63F8">
      <w:pPr>
        <w:pStyle w:val="Header"/>
        <w:tabs>
          <w:tab w:val="right" w:pos="0"/>
          <w:tab w:val="right" w:pos="4320"/>
          <w:tab w:val="right" w:pos="6570"/>
          <w:tab w:val="right" w:pos="10044"/>
          <w:tab w:val="right" w:pos="10620"/>
        </w:tabs>
        <w:spacing w:after="0"/>
        <w:ind w:right="-9" w:firstLine="0"/>
        <w:rPr>
          <w:b/>
          <w:sz w:val="24"/>
          <w:szCs w:val="24"/>
        </w:rPr>
      </w:pPr>
      <w:r w:rsidRPr="00F05E74">
        <w:rPr>
          <w:sz w:val="24"/>
          <w:szCs w:val="24"/>
        </w:rPr>
        <w:t>Voted-</w:t>
      </w:r>
    </w:p>
    <w:p w14:paraId="058ACCCE" w14:textId="77777777" w:rsidR="009A63F8" w:rsidRPr="00F05E74" w:rsidRDefault="009A63F8" w:rsidP="009A63F8">
      <w:pPr>
        <w:tabs>
          <w:tab w:val="left" w:pos="1440"/>
          <w:tab w:val="right" w:pos="10044"/>
        </w:tabs>
        <w:ind w:right="-14" w:firstLine="0"/>
        <w:jc w:val="both"/>
        <w:rPr>
          <w:b/>
          <w:szCs w:val="24"/>
        </w:rPr>
      </w:pPr>
      <w:r w:rsidRPr="00F05E74">
        <w:rPr>
          <w:b/>
          <w:szCs w:val="24"/>
        </w:rPr>
        <w:tab/>
        <w:t xml:space="preserve"> </w:t>
      </w:r>
      <w:r w:rsidRPr="00F05E74">
        <w:rPr>
          <w:b/>
          <w:szCs w:val="24"/>
        </w:rPr>
        <w:tab/>
        <w:t xml:space="preserve">(i) As the actual expenditure being less than the original provision, the supplementary provision of </w:t>
      </w:r>
      <w:r w:rsidRPr="00F05E74">
        <w:rPr>
          <w:rFonts w:ascii="Rupee Foradian" w:hAnsi="Rupee Foradian"/>
          <w:b/>
          <w:sz w:val="23"/>
          <w:szCs w:val="23"/>
        </w:rPr>
        <w:t xml:space="preserve">` </w:t>
      </w:r>
      <w:r w:rsidRPr="00F05E74">
        <w:rPr>
          <w:b/>
          <w:szCs w:val="24"/>
        </w:rPr>
        <w:t>100.00 lakh obtained in July 2023 (</w:t>
      </w:r>
      <w:r w:rsidRPr="00F05E74">
        <w:rPr>
          <w:rFonts w:ascii="Rupee Foradian" w:hAnsi="Rupee Foradian"/>
          <w:b/>
          <w:sz w:val="23"/>
          <w:szCs w:val="23"/>
        </w:rPr>
        <w:t xml:space="preserve">` </w:t>
      </w:r>
      <w:r w:rsidRPr="00F05E74">
        <w:rPr>
          <w:b/>
          <w:szCs w:val="24"/>
        </w:rPr>
        <w:t>50.00 lakh) and in February 2024 (</w:t>
      </w:r>
      <w:r w:rsidRPr="00F05E74">
        <w:rPr>
          <w:rFonts w:ascii="Rupee Foradian" w:hAnsi="Rupee Foradian"/>
          <w:b/>
          <w:sz w:val="23"/>
          <w:szCs w:val="23"/>
        </w:rPr>
        <w:t xml:space="preserve">` </w:t>
      </w:r>
      <w:r w:rsidRPr="00F05E74">
        <w:rPr>
          <w:b/>
          <w:szCs w:val="24"/>
        </w:rPr>
        <w:t>50.00 lakh) proved unnecessary. This is indicative of improper assessment of requirement of fund at the time of supplementary budget.</w:t>
      </w:r>
    </w:p>
    <w:p w14:paraId="38DFA638" w14:textId="77777777" w:rsidR="009A63F8" w:rsidRPr="00F05E74" w:rsidRDefault="009A63F8" w:rsidP="009A63F8">
      <w:pPr>
        <w:tabs>
          <w:tab w:val="left" w:pos="1440"/>
          <w:tab w:val="right" w:pos="10044"/>
        </w:tabs>
        <w:ind w:right="-14" w:firstLine="0"/>
        <w:jc w:val="both"/>
      </w:pPr>
      <w:r w:rsidRPr="00F05E74">
        <w:rPr>
          <w:b/>
          <w:szCs w:val="24"/>
        </w:rPr>
        <w:tab/>
      </w:r>
      <w:r w:rsidRPr="00F05E74">
        <w:rPr>
          <w:b/>
          <w:szCs w:val="24"/>
        </w:rPr>
        <w:tab/>
        <w:t xml:space="preserve">(ii) Against the available saving of </w:t>
      </w:r>
      <w:r w:rsidRPr="00F05E74">
        <w:rPr>
          <w:rFonts w:ascii="Rupee Foradian" w:hAnsi="Rupee Foradian"/>
          <w:b/>
          <w:sz w:val="23"/>
          <w:szCs w:val="23"/>
        </w:rPr>
        <w:t xml:space="preserve">` </w:t>
      </w:r>
      <w:r w:rsidRPr="00F05E74">
        <w:rPr>
          <w:b/>
          <w:szCs w:val="24"/>
        </w:rPr>
        <w:t xml:space="preserve">33,455.92 lakh, surrender of </w:t>
      </w:r>
      <w:r w:rsidRPr="00F05E74">
        <w:rPr>
          <w:rFonts w:ascii="Rupee Foradian" w:hAnsi="Rupee Foradian"/>
          <w:b/>
          <w:sz w:val="23"/>
          <w:szCs w:val="23"/>
        </w:rPr>
        <w:t xml:space="preserve">` </w:t>
      </w:r>
      <w:r w:rsidRPr="00F05E74">
        <w:rPr>
          <w:b/>
          <w:szCs w:val="24"/>
        </w:rPr>
        <w:t>33,692.66 lakh on 31 March 2024 was unrealistic and injudicious.</w:t>
      </w:r>
    </w:p>
    <w:p w14:paraId="76F892B3" w14:textId="77777777" w:rsidR="009A63F8" w:rsidRPr="00F05E74" w:rsidRDefault="009A63F8" w:rsidP="009A63F8">
      <w:pPr>
        <w:pStyle w:val="Header"/>
        <w:tabs>
          <w:tab w:val="clear" w:pos="4320"/>
          <w:tab w:val="clear" w:pos="8640"/>
          <w:tab w:val="right" w:pos="0"/>
          <w:tab w:val="right" w:pos="902"/>
          <w:tab w:val="left" w:pos="1440"/>
          <w:tab w:val="right" w:pos="10044"/>
        </w:tabs>
        <w:ind w:right="-9" w:firstLine="0"/>
        <w:jc w:val="both"/>
        <w:rPr>
          <w:b/>
          <w:sz w:val="24"/>
          <w:szCs w:val="24"/>
        </w:rPr>
      </w:pPr>
      <w:r w:rsidRPr="00F05E74">
        <w:rPr>
          <w:b/>
          <w:sz w:val="24"/>
          <w:szCs w:val="24"/>
        </w:rPr>
        <w:tab/>
      </w:r>
      <w:r w:rsidRPr="00F05E74">
        <w:rPr>
          <w:b/>
          <w:sz w:val="24"/>
          <w:szCs w:val="24"/>
        </w:rPr>
        <w:tab/>
        <w:t>(iii)  Saving in the provision occurred mainly under:-</w:t>
      </w:r>
    </w:p>
    <w:p w14:paraId="3920CD7F" w14:textId="77777777" w:rsidR="009A63F8" w:rsidRPr="00F05E74" w:rsidRDefault="009A63F8" w:rsidP="009A63F8">
      <w:pPr>
        <w:pStyle w:val="Header"/>
        <w:tabs>
          <w:tab w:val="clear" w:pos="4320"/>
          <w:tab w:val="clear" w:pos="8640"/>
          <w:tab w:val="right" w:pos="0"/>
          <w:tab w:val="left" w:pos="1380"/>
          <w:tab w:val="left" w:pos="1440"/>
          <w:tab w:val="center" w:pos="5760"/>
          <w:tab w:val="left" w:pos="7371"/>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A784D57" w14:textId="77777777" w:rsidR="009A63F8" w:rsidRPr="00F05E74" w:rsidRDefault="009A63F8" w:rsidP="009A63F8">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343BD208" w14:textId="77777777" w:rsidR="009A63F8" w:rsidRPr="00F05E74" w:rsidRDefault="009A63F8" w:rsidP="009A63F8">
      <w:pPr>
        <w:pStyle w:val="Header"/>
        <w:tabs>
          <w:tab w:val="clear" w:pos="4320"/>
          <w:tab w:val="clear" w:pos="8640"/>
          <w:tab w:val="right" w:pos="0"/>
          <w:tab w:val="center" w:pos="1440"/>
          <w:tab w:val="right" w:pos="5940"/>
          <w:tab w:val="right" w:pos="8280"/>
          <w:tab w:val="right" w:pos="10044"/>
          <w:tab w:val="right" w:pos="10440"/>
          <w:tab w:val="right" w:pos="10620"/>
        </w:tabs>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5F5450F"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 xml:space="preserve">(1) 2071-01-800-5499-Medical Facilities </w:t>
      </w:r>
    </w:p>
    <w:p w14:paraId="5D674D94"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t>to Retired Employees-</w:t>
      </w:r>
      <w:r w:rsidRPr="00F05E74">
        <w:rPr>
          <w:sz w:val="24"/>
          <w:szCs w:val="24"/>
        </w:rPr>
        <w:tab/>
      </w:r>
      <w:r w:rsidRPr="00F05E74">
        <w:rPr>
          <w:sz w:val="24"/>
          <w:szCs w:val="24"/>
        </w:rPr>
        <w:tab/>
      </w:r>
    </w:p>
    <w:p w14:paraId="5F180DCA"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363.00</w:t>
      </w:r>
    </w:p>
    <w:p w14:paraId="38D5F538"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(-)113.46</w:t>
      </w:r>
      <w:r w:rsidRPr="00F05E74">
        <w:rPr>
          <w:sz w:val="24"/>
          <w:szCs w:val="24"/>
        </w:rPr>
        <w:tab/>
        <w:t>249.54</w:t>
      </w:r>
      <w:r w:rsidRPr="00F05E74">
        <w:rPr>
          <w:sz w:val="24"/>
          <w:szCs w:val="24"/>
        </w:rPr>
        <w:tab/>
        <w:t>120.35</w:t>
      </w:r>
      <w:r w:rsidRPr="00F05E74">
        <w:rPr>
          <w:sz w:val="24"/>
          <w:szCs w:val="24"/>
        </w:rPr>
        <w:tab/>
        <w:t>(-)129.19</w:t>
      </w:r>
    </w:p>
    <w:p w14:paraId="032D4255" w14:textId="3D63B2E2"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 xml:space="preserve">113.46 lakh from the provision by way of surrender </w:t>
      </w:r>
      <w:r w:rsidR="00DC54F2">
        <w:rPr>
          <w:b/>
          <w:bCs/>
          <w:sz w:val="24"/>
          <w:szCs w:val="24"/>
        </w:rPr>
        <w:t>as well as final saving</w:t>
      </w:r>
      <w:r w:rsidRPr="00F05E74">
        <w:rPr>
          <w:b/>
          <w:bCs/>
          <w:sz w:val="24"/>
          <w:szCs w:val="24"/>
        </w:rPr>
        <w:t xml:space="preserve"> have not been intimated (July 2024).</w:t>
      </w:r>
    </w:p>
    <w:p w14:paraId="7A567A50"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bCs/>
          <w:sz w:val="24"/>
          <w:szCs w:val="24"/>
        </w:rPr>
      </w:pPr>
    </w:p>
    <w:p w14:paraId="629F3B2F"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bCs/>
          <w:sz w:val="24"/>
          <w:szCs w:val="24"/>
        </w:rPr>
      </w:pPr>
    </w:p>
    <w:p w14:paraId="11AE6F0A"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b/>
          <w:bCs/>
          <w:sz w:val="24"/>
          <w:szCs w:val="24"/>
        </w:rPr>
      </w:pPr>
      <w:r w:rsidRPr="00F05E74">
        <w:rPr>
          <w:b/>
          <w:bCs/>
          <w:sz w:val="24"/>
          <w:szCs w:val="24"/>
        </w:rPr>
        <w:t xml:space="preserve">  </w:t>
      </w:r>
    </w:p>
    <w:p w14:paraId="6BE69ADD"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9" w:firstLine="0"/>
        <w:jc w:val="center"/>
        <w:rPr>
          <w:szCs w:val="24"/>
        </w:rPr>
      </w:pPr>
      <w:r w:rsidRPr="00F05E74">
        <w:rPr>
          <w:b/>
          <w:sz w:val="24"/>
          <w:szCs w:val="24"/>
        </w:rPr>
        <w:lastRenderedPageBreak/>
        <w:t>Grant No. 79</w:t>
      </w:r>
      <w:r w:rsidRPr="00F05E74">
        <w:rPr>
          <w:sz w:val="24"/>
          <w:szCs w:val="24"/>
        </w:rPr>
        <w:t>-contd</w:t>
      </w:r>
      <w:r w:rsidRPr="00F05E74">
        <w:rPr>
          <w:szCs w:val="24"/>
        </w:rPr>
        <w:t>.</w:t>
      </w:r>
    </w:p>
    <w:p w14:paraId="08CFEE06" w14:textId="77777777" w:rsidR="009A63F8" w:rsidRPr="00F05E74" w:rsidRDefault="009A63F8" w:rsidP="009A63F8">
      <w:pPr>
        <w:pStyle w:val="Header"/>
        <w:tabs>
          <w:tab w:val="clear" w:pos="4320"/>
          <w:tab w:val="clear" w:pos="8640"/>
          <w:tab w:val="right" w:pos="0"/>
          <w:tab w:val="left" w:pos="1380"/>
          <w:tab w:val="left" w:pos="1440"/>
          <w:tab w:val="center" w:pos="5760"/>
          <w:tab w:val="left" w:pos="737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2BEB18A6" w14:textId="77777777" w:rsidR="009A63F8" w:rsidRPr="00F05E74" w:rsidRDefault="009A63F8" w:rsidP="009A63F8">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51D622E" w14:textId="77777777" w:rsidR="009A63F8" w:rsidRPr="00F05E74" w:rsidRDefault="009A63F8" w:rsidP="009A63F8">
      <w:pPr>
        <w:pStyle w:val="Header"/>
        <w:tabs>
          <w:tab w:val="clear" w:pos="4320"/>
          <w:tab w:val="clear" w:pos="8640"/>
          <w:tab w:val="right" w:pos="0"/>
          <w:tab w:val="center" w:pos="1440"/>
          <w:tab w:val="right" w:pos="5940"/>
          <w:tab w:val="right" w:pos="8280"/>
          <w:tab w:val="right" w:pos="10044"/>
          <w:tab w:val="right" w:pos="10440"/>
          <w:tab w:val="right" w:pos="10620"/>
        </w:tabs>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34C82AA"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 xml:space="preserve"> (2) 2210-01-110-6385-Medical College</w:t>
      </w:r>
    </w:p>
    <w:p w14:paraId="293D624A"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t xml:space="preserve"> Attached Hospital-</w:t>
      </w:r>
      <w:r w:rsidRPr="00F05E74">
        <w:rPr>
          <w:sz w:val="24"/>
          <w:szCs w:val="24"/>
        </w:rPr>
        <w:tab/>
      </w:r>
      <w:r w:rsidRPr="00F05E74">
        <w:rPr>
          <w:sz w:val="24"/>
          <w:szCs w:val="24"/>
        </w:rPr>
        <w:tab/>
      </w:r>
    </w:p>
    <w:p w14:paraId="32F08302"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38,283.35</w:t>
      </w:r>
      <w:r w:rsidRPr="00F05E74">
        <w:rPr>
          <w:sz w:val="24"/>
          <w:szCs w:val="24"/>
        </w:rPr>
        <w:tab/>
        <w:t xml:space="preserve"> </w:t>
      </w:r>
    </w:p>
    <w:p w14:paraId="4FDEB134"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1" w:firstLine="0"/>
        <w:rPr>
          <w:sz w:val="10"/>
          <w:szCs w:val="10"/>
        </w:rPr>
      </w:pPr>
      <w:r w:rsidRPr="00F05E74">
        <w:rPr>
          <w:sz w:val="24"/>
          <w:szCs w:val="24"/>
        </w:rPr>
        <w:tab/>
        <w:t>R.</w:t>
      </w:r>
      <w:r w:rsidRPr="00F05E74">
        <w:rPr>
          <w:sz w:val="24"/>
          <w:szCs w:val="24"/>
        </w:rPr>
        <w:tab/>
        <w:t>(-)11,460.79</w:t>
      </w:r>
      <w:r w:rsidRPr="00F05E74">
        <w:rPr>
          <w:sz w:val="24"/>
          <w:szCs w:val="24"/>
        </w:rPr>
        <w:tab/>
        <w:t>26,822.56</w:t>
      </w:r>
      <w:r w:rsidRPr="00F05E74">
        <w:rPr>
          <w:sz w:val="24"/>
          <w:szCs w:val="24"/>
        </w:rPr>
        <w:tab/>
        <w:t>26,799.68</w:t>
      </w:r>
      <w:r w:rsidRPr="00F05E74">
        <w:rPr>
          <w:sz w:val="24"/>
          <w:szCs w:val="24"/>
        </w:rPr>
        <w:tab/>
        <w:t>(-)22.88</w:t>
      </w:r>
    </w:p>
    <w:p w14:paraId="2D40EAB0" w14:textId="77777777" w:rsidR="009A63F8" w:rsidRPr="00F05E74" w:rsidRDefault="009A63F8" w:rsidP="009A63F8">
      <w:pPr>
        <w:pStyle w:val="Header"/>
        <w:tabs>
          <w:tab w:val="clear" w:pos="4320"/>
          <w:tab w:val="clear" w:pos="8640"/>
          <w:tab w:val="right" w:pos="0"/>
          <w:tab w:val="left" w:pos="900"/>
          <w:tab w:val="right" w:pos="2880"/>
          <w:tab w:val="right" w:pos="6120"/>
          <w:tab w:val="right" w:pos="8080"/>
          <w:tab w:val="right" w:pos="10044"/>
          <w:tab w:val="right" w:pos="10440"/>
          <w:tab w:val="right" w:pos="10620"/>
        </w:tabs>
        <w:ind w:right="-9" w:firstLine="0"/>
        <w:jc w:val="both"/>
        <w:rPr>
          <w:b/>
          <w:bCs/>
          <w:sz w:val="24"/>
          <w:szCs w:val="24"/>
        </w:rPr>
      </w:pPr>
      <w:r w:rsidRPr="00F05E74">
        <w:rPr>
          <w:b/>
          <w:bCs/>
          <w:sz w:val="24"/>
          <w:szCs w:val="24"/>
        </w:rPr>
        <w:tab/>
        <w:t xml:space="preserve">Reasons for reduction of </w:t>
      </w:r>
      <w:r w:rsidRPr="00F05E74">
        <w:rPr>
          <w:rFonts w:ascii="Rupee Foradian" w:hAnsi="Rupee Foradian" w:cs="Rupee Foradian"/>
          <w:b/>
          <w:bCs/>
          <w:sz w:val="24"/>
          <w:szCs w:val="24"/>
        </w:rPr>
        <w:t xml:space="preserve">` </w:t>
      </w:r>
      <w:r w:rsidRPr="00F05E74">
        <w:rPr>
          <w:b/>
          <w:bCs/>
          <w:sz w:val="24"/>
          <w:szCs w:val="24"/>
        </w:rPr>
        <w:t xml:space="preserve">11,460.79 lakh from the provision by way of surrender have not been intimated (July 2024). </w:t>
      </w:r>
    </w:p>
    <w:p w14:paraId="2E7830C3"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 xml:space="preserve">(3) 2210-01-110-6389-Super Speciality </w:t>
      </w:r>
    </w:p>
    <w:p w14:paraId="53F385FA"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t>Hospital-</w:t>
      </w:r>
      <w:r w:rsidRPr="00F05E74">
        <w:rPr>
          <w:sz w:val="24"/>
          <w:szCs w:val="24"/>
        </w:rPr>
        <w:tab/>
      </w:r>
      <w:r w:rsidRPr="00F05E74">
        <w:rPr>
          <w:sz w:val="24"/>
          <w:szCs w:val="24"/>
        </w:rPr>
        <w:tab/>
      </w:r>
    </w:p>
    <w:p w14:paraId="40679931"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5,101.60</w:t>
      </w:r>
      <w:r w:rsidRPr="00F05E74">
        <w:rPr>
          <w:sz w:val="24"/>
          <w:szCs w:val="24"/>
        </w:rPr>
        <w:tab/>
      </w:r>
    </w:p>
    <w:p w14:paraId="616CD0AE"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1" w:firstLine="0"/>
        <w:rPr>
          <w:sz w:val="10"/>
          <w:szCs w:val="10"/>
        </w:rPr>
      </w:pPr>
      <w:r w:rsidRPr="00F05E74">
        <w:rPr>
          <w:sz w:val="24"/>
          <w:szCs w:val="24"/>
        </w:rPr>
        <w:tab/>
        <w:t>R.</w:t>
      </w:r>
      <w:r w:rsidRPr="00F05E74">
        <w:rPr>
          <w:sz w:val="24"/>
          <w:szCs w:val="24"/>
        </w:rPr>
        <w:tab/>
        <w:t>(-)1,859.94</w:t>
      </w:r>
      <w:r w:rsidRPr="00F05E74">
        <w:rPr>
          <w:sz w:val="24"/>
          <w:szCs w:val="24"/>
        </w:rPr>
        <w:tab/>
        <w:t>3,241.66</w:t>
      </w:r>
      <w:r w:rsidRPr="00F05E74">
        <w:rPr>
          <w:sz w:val="24"/>
          <w:szCs w:val="24"/>
        </w:rPr>
        <w:tab/>
        <w:t>3,241.55</w:t>
      </w:r>
      <w:r w:rsidRPr="00F05E74">
        <w:rPr>
          <w:sz w:val="24"/>
          <w:szCs w:val="24"/>
        </w:rPr>
        <w:tab/>
        <w:t>(-)0.11</w:t>
      </w:r>
    </w:p>
    <w:p w14:paraId="268E81EC" w14:textId="77777777" w:rsidR="009A63F8" w:rsidRPr="00F05E74" w:rsidRDefault="009A63F8" w:rsidP="009A63F8">
      <w:pPr>
        <w:pStyle w:val="Header"/>
        <w:tabs>
          <w:tab w:val="clear" w:pos="4320"/>
          <w:tab w:val="clear" w:pos="8640"/>
          <w:tab w:val="right" w:pos="0"/>
          <w:tab w:val="left" w:pos="900"/>
          <w:tab w:val="right" w:pos="2880"/>
          <w:tab w:val="right" w:pos="6120"/>
          <w:tab w:val="right" w:pos="8080"/>
          <w:tab w:val="right" w:pos="10044"/>
          <w:tab w:val="right" w:pos="10440"/>
          <w:tab w:val="right" w:pos="10620"/>
        </w:tabs>
        <w:ind w:right="-9" w:firstLine="0"/>
        <w:jc w:val="both"/>
        <w:rPr>
          <w:b/>
          <w:bCs/>
          <w:sz w:val="24"/>
          <w:szCs w:val="24"/>
        </w:rPr>
      </w:pPr>
      <w:r w:rsidRPr="00F05E74">
        <w:rPr>
          <w:b/>
          <w:bCs/>
          <w:sz w:val="24"/>
          <w:szCs w:val="24"/>
        </w:rPr>
        <w:tab/>
        <w:t xml:space="preserve">Reasons for reduction of </w:t>
      </w:r>
      <w:r w:rsidRPr="00F05E74">
        <w:rPr>
          <w:rFonts w:ascii="Rupee Foradian" w:hAnsi="Rupee Foradian" w:cs="Rupee Foradian"/>
          <w:b/>
          <w:bCs/>
          <w:sz w:val="24"/>
          <w:szCs w:val="24"/>
        </w:rPr>
        <w:t xml:space="preserve">` </w:t>
      </w:r>
      <w:r w:rsidRPr="00F05E74">
        <w:rPr>
          <w:b/>
          <w:bCs/>
          <w:sz w:val="24"/>
          <w:szCs w:val="24"/>
        </w:rPr>
        <w:t>1,859.94 lakh from the provision by way of surrender have not been intimated (July 2024). Saving had occurred under this head during 2020-21 to 2022-23 also.</w:t>
      </w:r>
    </w:p>
    <w:p w14:paraId="441B04FD" w14:textId="77777777" w:rsidR="009A63F8" w:rsidRPr="00F05E74" w:rsidRDefault="009A63F8" w:rsidP="009A63F8">
      <w:pPr>
        <w:pStyle w:val="Header"/>
        <w:tabs>
          <w:tab w:val="clear" w:pos="4320"/>
          <w:tab w:val="clear" w:pos="8640"/>
          <w:tab w:val="left" w:pos="0"/>
          <w:tab w:val="right" w:pos="3600"/>
          <w:tab w:val="right" w:pos="6120"/>
          <w:tab w:val="right" w:pos="8280"/>
          <w:tab w:val="right" w:pos="10044"/>
        </w:tabs>
        <w:spacing w:after="0" w:line="240" w:lineRule="auto"/>
        <w:ind w:right="-11" w:firstLine="0"/>
        <w:rPr>
          <w:sz w:val="24"/>
          <w:szCs w:val="24"/>
        </w:rPr>
      </w:pPr>
      <w:r w:rsidRPr="00F05E74">
        <w:rPr>
          <w:sz w:val="24"/>
          <w:szCs w:val="24"/>
        </w:rPr>
        <w:t>(4) 2210-01-110-0311-NABARD Aided Projects (General)-</w:t>
      </w:r>
      <w:r w:rsidRPr="00F05E74">
        <w:rPr>
          <w:sz w:val="24"/>
          <w:szCs w:val="24"/>
        </w:rPr>
        <w:tab/>
        <w:t xml:space="preserve"> </w:t>
      </w:r>
    </w:p>
    <w:p w14:paraId="1EBFA2DC" w14:textId="77777777" w:rsidR="00382B19"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t xml:space="preserve">6385-Medical College </w:t>
      </w:r>
    </w:p>
    <w:p w14:paraId="5B9B37F9" w14:textId="38D799B4" w:rsidR="009A63F8" w:rsidRPr="00F05E74" w:rsidRDefault="00382B19"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r>
      <w:r w:rsidR="009A63F8" w:rsidRPr="00F05E74">
        <w:rPr>
          <w:sz w:val="24"/>
          <w:szCs w:val="24"/>
        </w:rPr>
        <w:t>Attached Hospital-</w:t>
      </w:r>
      <w:r w:rsidR="009A63F8" w:rsidRPr="00F05E74">
        <w:rPr>
          <w:sz w:val="24"/>
          <w:szCs w:val="24"/>
        </w:rPr>
        <w:tab/>
      </w:r>
      <w:r w:rsidR="009A63F8" w:rsidRPr="00F05E74">
        <w:rPr>
          <w:sz w:val="24"/>
          <w:szCs w:val="24"/>
        </w:rPr>
        <w:tab/>
      </w:r>
    </w:p>
    <w:p w14:paraId="6CBF3208"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1,500.00</w:t>
      </w:r>
      <w:r w:rsidRPr="00F05E74">
        <w:rPr>
          <w:sz w:val="24"/>
          <w:szCs w:val="24"/>
        </w:rPr>
        <w:tab/>
      </w:r>
    </w:p>
    <w:p w14:paraId="7DEF504B"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1" w:firstLine="0"/>
        <w:rPr>
          <w:sz w:val="10"/>
          <w:szCs w:val="10"/>
        </w:rPr>
      </w:pPr>
      <w:r w:rsidRPr="00F05E74">
        <w:rPr>
          <w:sz w:val="24"/>
          <w:szCs w:val="24"/>
        </w:rPr>
        <w:tab/>
        <w:t>R.</w:t>
      </w:r>
      <w:r w:rsidRPr="00F05E74">
        <w:rPr>
          <w:sz w:val="24"/>
          <w:szCs w:val="24"/>
        </w:rPr>
        <w:tab/>
        <w:t>(-)1,500.00</w:t>
      </w:r>
      <w:r w:rsidRPr="00F05E74">
        <w:rPr>
          <w:sz w:val="24"/>
          <w:szCs w:val="24"/>
        </w:rPr>
        <w:tab/>
        <w:t>0.00</w:t>
      </w:r>
      <w:r w:rsidRPr="00F05E74">
        <w:rPr>
          <w:sz w:val="24"/>
          <w:szCs w:val="24"/>
        </w:rPr>
        <w:tab/>
        <w:t>0.00</w:t>
      </w:r>
      <w:r w:rsidRPr="00F05E74">
        <w:rPr>
          <w:sz w:val="24"/>
          <w:szCs w:val="24"/>
        </w:rPr>
        <w:tab/>
        <w:t>0.00</w:t>
      </w:r>
    </w:p>
    <w:p w14:paraId="60E842F5" w14:textId="77777777" w:rsidR="009A63F8" w:rsidRPr="00F05E74" w:rsidRDefault="009A63F8" w:rsidP="009A63F8">
      <w:pPr>
        <w:pStyle w:val="Header"/>
        <w:tabs>
          <w:tab w:val="clear" w:pos="4320"/>
          <w:tab w:val="clear" w:pos="8640"/>
          <w:tab w:val="right" w:pos="0"/>
          <w:tab w:val="left" w:pos="900"/>
          <w:tab w:val="right" w:pos="2880"/>
          <w:tab w:val="right" w:pos="6120"/>
          <w:tab w:val="right" w:pos="8080"/>
          <w:tab w:val="right" w:pos="10044"/>
          <w:tab w:val="right" w:pos="10440"/>
          <w:tab w:val="right" w:pos="10620"/>
        </w:tabs>
        <w:ind w:right="-9" w:firstLine="0"/>
        <w:jc w:val="both"/>
        <w:rPr>
          <w:b/>
          <w:bCs/>
          <w:sz w:val="24"/>
          <w:szCs w:val="24"/>
        </w:rPr>
      </w:pPr>
      <w:r w:rsidRPr="00F05E74">
        <w:rPr>
          <w:b/>
          <w:bCs/>
          <w:sz w:val="24"/>
          <w:szCs w:val="24"/>
        </w:rPr>
        <w:tab/>
        <w:t xml:space="preserve">Reasons for non-utilisation of entire provision have not been intimated (July 2024). </w:t>
      </w:r>
    </w:p>
    <w:p w14:paraId="495D98A1"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(5) 2210-01-110-0101-State Plan Scheme (Normal)-</w:t>
      </w:r>
      <w:r w:rsidRPr="00F05E74">
        <w:rPr>
          <w:sz w:val="24"/>
          <w:szCs w:val="24"/>
        </w:rPr>
        <w:tab/>
        <w:t xml:space="preserve"> </w:t>
      </w:r>
    </w:p>
    <w:p w14:paraId="26B53A59" w14:textId="1938CD91"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spacing w:after="0"/>
        <w:ind w:right="-9" w:firstLine="0"/>
        <w:jc w:val="both"/>
        <w:rPr>
          <w:sz w:val="24"/>
          <w:szCs w:val="24"/>
        </w:rPr>
      </w:pPr>
      <w:r w:rsidRPr="00F05E74">
        <w:rPr>
          <w:sz w:val="24"/>
          <w:szCs w:val="24"/>
        </w:rPr>
        <w:tab/>
        <w:t>6387-Cancer Institute</w:t>
      </w:r>
      <w:r w:rsidR="00382B19" w:rsidRPr="00F05E74">
        <w:rPr>
          <w:sz w:val="24"/>
          <w:szCs w:val="24"/>
        </w:rPr>
        <w:t>-</w:t>
      </w:r>
      <w:r w:rsidRPr="00F05E74">
        <w:rPr>
          <w:sz w:val="24"/>
          <w:szCs w:val="24"/>
        </w:rPr>
        <w:tab/>
      </w:r>
      <w:r w:rsidRPr="00F05E74">
        <w:rPr>
          <w:sz w:val="24"/>
          <w:szCs w:val="24"/>
        </w:rPr>
        <w:tab/>
      </w:r>
    </w:p>
    <w:p w14:paraId="118C245A"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1,696.30</w:t>
      </w:r>
      <w:r w:rsidRPr="00F05E74">
        <w:rPr>
          <w:sz w:val="24"/>
          <w:szCs w:val="24"/>
        </w:rPr>
        <w:tab/>
      </w:r>
    </w:p>
    <w:p w14:paraId="485B5721"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1" w:firstLine="0"/>
        <w:rPr>
          <w:sz w:val="10"/>
          <w:szCs w:val="10"/>
        </w:rPr>
      </w:pPr>
      <w:r w:rsidRPr="00F05E74">
        <w:rPr>
          <w:sz w:val="24"/>
          <w:szCs w:val="24"/>
        </w:rPr>
        <w:tab/>
        <w:t>R.</w:t>
      </w:r>
      <w:r w:rsidRPr="00F05E74">
        <w:rPr>
          <w:sz w:val="24"/>
          <w:szCs w:val="24"/>
        </w:rPr>
        <w:tab/>
        <w:t>(-)350.61</w:t>
      </w:r>
      <w:r w:rsidRPr="00F05E74">
        <w:rPr>
          <w:sz w:val="24"/>
          <w:szCs w:val="24"/>
        </w:rPr>
        <w:tab/>
        <w:t>1,345.69</w:t>
      </w:r>
      <w:r w:rsidRPr="00F05E74">
        <w:rPr>
          <w:sz w:val="24"/>
          <w:szCs w:val="24"/>
        </w:rPr>
        <w:tab/>
        <w:t>1,345.69</w:t>
      </w:r>
      <w:r w:rsidRPr="00F05E74">
        <w:rPr>
          <w:sz w:val="24"/>
          <w:szCs w:val="24"/>
        </w:rPr>
        <w:tab/>
        <w:t>0.00</w:t>
      </w:r>
    </w:p>
    <w:p w14:paraId="732A5CEF"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9" w:firstLine="0"/>
        <w:jc w:val="both"/>
        <w:rPr>
          <w:b/>
          <w:bCs/>
          <w:sz w:val="24"/>
          <w:szCs w:val="24"/>
        </w:rPr>
      </w:pPr>
      <w:r w:rsidRPr="00F05E74">
        <w:rPr>
          <w:b/>
          <w:bCs/>
          <w:sz w:val="24"/>
          <w:szCs w:val="24"/>
        </w:rPr>
        <w:tab/>
        <w:t xml:space="preserve">Reasons for reduction of </w:t>
      </w:r>
      <w:r w:rsidRPr="00F05E74">
        <w:rPr>
          <w:rFonts w:ascii="Rupee Foradian" w:hAnsi="Rupee Foradian" w:cs="Rupee Foradian"/>
          <w:b/>
          <w:bCs/>
          <w:sz w:val="24"/>
          <w:szCs w:val="24"/>
        </w:rPr>
        <w:t xml:space="preserve">` </w:t>
      </w:r>
      <w:r w:rsidRPr="00F05E74">
        <w:rPr>
          <w:b/>
          <w:bCs/>
          <w:sz w:val="24"/>
          <w:szCs w:val="24"/>
        </w:rPr>
        <w:t>350.61 lakh from the provision by way of surrender have not been intimated (July 2024). Saving had occurred under this head during 2021-22 and 2022-23 also.</w:t>
      </w:r>
    </w:p>
    <w:p w14:paraId="3B3C35C2"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 w:val="right" w:pos="10440"/>
          <w:tab w:val="right" w:pos="10620"/>
        </w:tabs>
        <w:spacing w:after="0"/>
        <w:ind w:right="-11" w:firstLine="0"/>
        <w:rPr>
          <w:sz w:val="24"/>
          <w:szCs w:val="24"/>
        </w:rPr>
      </w:pPr>
      <w:r w:rsidRPr="00F05E74">
        <w:rPr>
          <w:sz w:val="24"/>
          <w:szCs w:val="24"/>
        </w:rPr>
        <w:t xml:space="preserve">(6) 2210-02-101-4286-Director of Ayurvedic </w:t>
      </w:r>
    </w:p>
    <w:p w14:paraId="0FE733EA" w14:textId="77777777" w:rsidR="009A63F8" w:rsidRPr="00F05E74" w:rsidRDefault="009A63F8" w:rsidP="009A63F8">
      <w:pPr>
        <w:pStyle w:val="Header"/>
        <w:tabs>
          <w:tab w:val="clear" w:pos="4320"/>
          <w:tab w:val="clear" w:pos="8640"/>
          <w:tab w:val="right" w:pos="0"/>
          <w:tab w:val="left" w:pos="900"/>
          <w:tab w:val="right" w:pos="2880"/>
          <w:tab w:val="right" w:pos="6120"/>
          <w:tab w:val="right" w:pos="8080"/>
          <w:tab w:val="right" w:pos="10044"/>
        </w:tabs>
        <w:spacing w:after="0"/>
        <w:ind w:right="-14" w:firstLine="0"/>
        <w:rPr>
          <w:sz w:val="24"/>
          <w:szCs w:val="24"/>
        </w:rPr>
      </w:pPr>
      <w:r w:rsidRPr="00F05E74">
        <w:rPr>
          <w:sz w:val="24"/>
          <w:szCs w:val="24"/>
        </w:rPr>
        <w:tab/>
        <w:t>and Administration-</w:t>
      </w:r>
    </w:p>
    <w:p w14:paraId="33BF42B8"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496.20</w:t>
      </w:r>
      <w:r w:rsidRPr="00F05E74">
        <w:rPr>
          <w:sz w:val="24"/>
          <w:szCs w:val="24"/>
        </w:rPr>
        <w:tab/>
      </w:r>
    </w:p>
    <w:p w14:paraId="4B6F54D9" w14:textId="77777777" w:rsidR="009A63F8" w:rsidRPr="00F05E74" w:rsidRDefault="009A63F8" w:rsidP="00382B19">
      <w:pPr>
        <w:pStyle w:val="Header"/>
        <w:tabs>
          <w:tab w:val="clear" w:pos="4320"/>
          <w:tab w:val="clear" w:pos="8640"/>
          <w:tab w:val="right" w:pos="0"/>
          <w:tab w:val="left" w:pos="900"/>
          <w:tab w:val="right" w:pos="3600"/>
          <w:tab w:val="right" w:pos="6120"/>
          <w:tab w:val="right" w:pos="8080"/>
          <w:tab w:val="right" w:pos="10044"/>
        </w:tabs>
        <w:ind w:right="-14" w:firstLine="0"/>
        <w:rPr>
          <w:sz w:val="24"/>
          <w:szCs w:val="24"/>
        </w:rPr>
      </w:pPr>
      <w:r w:rsidRPr="00F05E74">
        <w:rPr>
          <w:sz w:val="24"/>
          <w:szCs w:val="24"/>
        </w:rPr>
        <w:tab/>
        <w:t>R.</w:t>
      </w:r>
      <w:r w:rsidRPr="00F05E74">
        <w:rPr>
          <w:sz w:val="24"/>
          <w:szCs w:val="24"/>
        </w:rPr>
        <w:tab/>
        <w:t>(-)166.85</w:t>
      </w:r>
      <w:r w:rsidRPr="00F05E74">
        <w:rPr>
          <w:sz w:val="24"/>
          <w:szCs w:val="24"/>
        </w:rPr>
        <w:tab/>
        <w:t>329.35</w:t>
      </w:r>
      <w:r w:rsidRPr="00F05E74">
        <w:rPr>
          <w:sz w:val="24"/>
          <w:szCs w:val="24"/>
        </w:rPr>
        <w:tab/>
        <w:t>328.27</w:t>
      </w:r>
      <w:r w:rsidRPr="00F05E74">
        <w:rPr>
          <w:sz w:val="24"/>
          <w:szCs w:val="24"/>
        </w:rPr>
        <w:tab/>
        <w:t>(-)1.09</w:t>
      </w:r>
    </w:p>
    <w:p w14:paraId="0916F807" w14:textId="77777777" w:rsidR="009A63F8" w:rsidRPr="00F05E74" w:rsidRDefault="009A63F8" w:rsidP="00382B19">
      <w:pPr>
        <w:pStyle w:val="Header"/>
        <w:tabs>
          <w:tab w:val="clear" w:pos="4320"/>
          <w:tab w:val="clear" w:pos="8640"/>
          <w:tab w:val="right" w:pos="0"/>
          <w:tab w:val="left" w:pos="900"/>
          <w:tab w:val="right" w:pos="3600"/>
          <w:tab w:val="right" w:pos="6120"/>
          <w:tab w:val="right" w:pos="8080"/>
          <w:tab w:val="right" w:pos="10044"/>
        </w:tabs>
        <w:ind w:right="-14"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166.85 </w:t>
      </w:r>
      <w:r w:rsidRPr="00F05E74">
        <w:rPr>
          <w:b/>
          <w:sz w:val="24"/>
          <w:szCs w:val="24"/>
        </w:rPr>
        <w:t xml:space="preserve">lakh from the provision by way of surrender was attributed to incurring of expenditure as per requirement and non-receipt of demand for funds. </w:t>
      </w:r>
      <w:r w:rsidRPr="00F05E74">
        <w:rPr>
          <w:b/>
          <w:bCs/>
          <w:sz w:val="24"/>
          <w:szCs w:val="24"/>
        </w:rPr>
        <w:t>Saving had occurred under this head during 2020-21 to 2022-23 also.</w:t>
      </w:r>
    </w:p>
    <w:p w14:paraId="5135ED4C"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(7) 2210-02-101-</w:t>
      </w:r>
      <w:r w:rsidRPr="00F05E74">
        <w:rPr>
          <w:sz w:val="24"/>
          <w:szCs w:val="24"/>
        </w:rPr>
        <w:tab/>
        <w:t xml:space="preserve">461-Strengthening of </w:t>
      </w:r>
    </w:p>
    <w:p w14:paraId="1CDD64C3" w14:textId="77777777" w:rsidR="009A63F8" w:rsidRPr="00F05E74" w:rsidRDefault="009A63F8" w:rsidP="00382B19">
      <w:pPr>
        <w:pStyle w:val="Header"/>
        <w:tabs>
          <w:tab w:val="clear" w:pos="4320"/>
          <w:tab w:val="clear" w:pos="8640"/>
          <w:tab w:val="right" w:pos="0"/>
          <w:tab w:val="left" w:pos="900"/>
          <w:tab w:val="right" w:pos="2880"/>
          <w:tab w:val="right" w:pos="6120"/>
          <w:tab w:val="right" w:pos="8190"/>
          <w:tab w:val="right" w:pos="10044"/>
        </w:tabs>
        <w:spacing w:after="0"/>
        <w:ind w:right="-14" w:firstLine="0"/>
        <w:rPr>
          <w:sz w:val="24"/>
          <w:szCs w:val="24"/>
        </w:rPr>
      </w:pPr>
      <w:r w:rsidRPr="00F05E74">
        <w:rPr>
          <w:sz w:val="24"/>
          <w:szCs w:val="24"/>
        </w:rPr>
        <w:tab/>
        <w:t>Ayurvedic Administration-</w:t>
      </w:r>
    </w:p>
    <w:p w14:paraId="746F52BF"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1,349.80</w:t>
      </w:r>
      <w:r w:rsidRPr="00F05E74">
        <w:rPr>
          <w:sz w:val="24"/>
          <w:szCs w:val="24"/>
        </w:rPr>
        <w:tab/>
      </w:r>
    </w:p>
    <w:p w14:paraId="6DC65548" w14:textId="77777777" w:rsidR="009A63F8" w:rsidRPr="00F05E74" w:rsidRDefault="009A63F8" w:rsidP="00CA5D55">
      <w:pPr>
        <w:pStyle w:val="Header"/>
        <w:tabs>
          <w:tab w:val="clear" w:pos="4320"/>
          <w:tab w:val="clear" w:pos="8640"/>
          <w:tab w:val="right" w:pos="0"/>
          <w:tab w:val="left" w:pos="90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t>(-)330.07</w:t>
      </w:r>
      <w:r w:rsidRPr="00F05E74">
        <w:rPr>
          <w:sz w:val="24"/>
          <w:szCs w:val="24"/>
        </w:rPr>
        <w:tab/>
        <w:t>1,019.73</w:t>
      </w:r>
      <w:r w:rsidRPr="00F05E74">
        <w:rPr>
          <w:sz w:val="24"/>
          <w:szCs w:val="24"/>
        </w:rPr>
        <w:tab/>
        <w:t>1,044.98</w:t>
      </w:r>
      <w:r w:rsidRPr="00F05E74">
        <w:rPr>
          <w:sz w:val="24"/>
          <w:szCs w:val="24"/>
        </w:rPr>
        <w:tab/>
        <w:t>+25.25</w:t>
      </w:r>
    </w:p>
    <w:p w14:paraId="6CC29A92" w14:textId="77777777" w:rsidR="009A63F8" w:rsidRPr="00F05E74" w:rsidRDefault="009A63F8" w:rsidP="00382B19">
      <w:pPr>
        <w:pStyle w:val="Header"/>
        <w:tabs>
          <w:tab w:val="clear" w:pos="4320"/>
          <w:tab w:val="clear" w:pos="8640"/>
          <w:tab w:val="right" w:pos="0"/>
          <w:tab w:val="left" w:pos="900"/>
          <w:tab w:val="right" w:pos="3600"/>
          <w:tab w:val="right" w:pos="6120"/>
          <w:tab w:val="right" w:pos="8100"/>
          <w:tab w:val="right" w:pos="10044"/>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w:t>
      </w:r>
      <w:r w:rsidRPr="00F05E74">
        <w:rPr>
          <w:b/>
          <w:bCs/>
          <w:sz w:val="24"/>
          <w:szCs w:val="24"/>
        </w:rPr>
        <w:t xml:space="preserve"> 330.07 </w:t>
      </w:r>
      <w:r w:rsidRPr="00F05E74">
        <w:rPr>
          <w:b/>
          <w:sz w:val="24"/>
          <w:szCs w:val="24"/>
        </w:rPr>
        <w:t>lakh from the provision by way of surrender was attributed to incurring of expenditure as per requirement, non-filling up of the vacant posts and non-receipt of demand for funds. Persistent saving under this head had also been noticed during 2012-13 to 2022-23.</w:t>
      </w:r>
    </w:p>
    <w:p w14:paraId="42CC357D" w14:textId="77777777" w:rsidR="00382B19" w:rsidRPr="00F05E74" w:rsidRDefault="00382B19" w:rsidP="009A63F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b/>
          <w:sz w:val="24"/>
          <w:szCs w:val="24"/>
        </w:rPr>
      </w:pPr>
    </w:p>
    <w:p w14:paraId="6369A659" w14:textId="77777777" w:rsidR="00382B19" w:rsidRPr="00F05E74" w:rsidRDefault="00382B19" w:rsidP="009A63F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b/>
          <w:sz w:val="24"/>
          <w:szCs w:val="24"/>
        </w:rPr>
      </w:pPr>
    </w:p>
    <w:p w14:paraId="3EBF4994" w14:textId="77777777" w:rsidR="00382B19" w:rsidRPr="00F05E74" w:rsidRDefault="00382B19" w:rsidP="009A63F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b/>
          <w:sz w:val="24"/>
          <w:szCs w:val="24"/>
        </w:rPr>
      </w:pPr>
    </w:p>
    <w:p w14:paraId="1DA3CBFE" w14:textId="77777777" w:rsidR="00382B19" w:rsidRPr="00F05E74" w:rsidRDefault="00382B19" w:rsidP="009A63F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b/>
          <w:sz w:val="24"/>
          <w:szCs w:val="24"/>
        </w:rPr>
      </w:pPr>
    </w:p>
    <w:p w14:paraId="2EDA5C58" w14:textId="77777777" w:rsidR="00382B19" w:rsidRPr="00F05E74" w:rsidRDefault="00382B19" w:rsidP="009A63F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b/>
          <w:sz w:val="24"/>
          <w:szCs w:val="24"/>
        </w:rPr>
      </w:pPr>
    </w:p>
    <w:p w14:paraId="7155DA66" w14:textId="77777777" w:rsidR="00382B19" w:rsidRPr="00F05E74" w:rsidRDefault="00382B19" w:rsidP="009A63F8">
      <w:pPr>
        <w:pStyle w:val="Header"/>
        <w:tabs>
          <w:tab w:val="clear" w:pos="4320"/>
          <w:tab w:val="clear" w:pos="8640"/>
          <w:tab w:val="right" w:pos="0"/>
          <w:tab w:val="left" w:pos="900"/>
          <w:tab w:val="right" w:pos="3600"/>
          <w:tab w:val="right" w:pos="6120"/>
          <w:tab w:val="right" w:pos="8100"/>
          <w:tab w:val="right" w:pos="10044"/>
        </w:tabs>
        <w:spacing w:after="0"/>
        <w:ind w:right="-11" w:firstLine="0"/>
        <w:jc w:val="both"/>
        <w:rPr>
          <w:b/>
          <w:sz w:val="24"/>
          <w:szCs w:val="24"/>
        </w:rPr>
      </w:pPr>
    </w:p>
    <w:p w14:paraId="786E3014" w14:textId="77777777" w:rsidR="00382B19" w:rsidRPr="00F05E74" w:rsidRDefault="00382B19" w:rsidP="00382B19">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9" w:firstLine="0"/>
        <w:jc w:val="center"/>
        <w:rPr>
          <w:szCs w:val="24"/>
        </w:rPr>
      </w:pPr>
      <w:r w:rsidRPr="00F05E74">
        <w:rPr>
          <w:b/>
          <w:sz w:val="24"/>
          <w:szCs w:val="24"/>
        </w:rPr>
        <w:lastRenderedPageBreak/>
        <w:t>Grant No. 79</w:t>
      </w:r>
      <w:r w:rsidRPr="00F05E74">
        <w:rPr>
          <w:sz w:val="24"/>
          <w:szCs w:val="24"/>
        </w:rPr>
        <w:t>-contd</w:t>
      </w:r>
      <w:r w:rsidRPr="00F05E74">
        <w:rPr>
          <w:szCs w:val="24"/>
        </w:rPr>
        <w:t>.</w:t>
      </w:r>
    </w:p>
    <w:p w14:paraId="36375911" w14:textId="77777777" w:rsidR="00382B19" w:rsidRPr="00F05E74" w:rsidRDefault="00382B19" w:rsidP="00382B19">
      <w:pPr>
        <w:pStyle w:val="Header"/>
        <w:tabs>
          <w:tab w:val="clear" w:pos="4320"/>
          <w:tab w:val="clear" w:pos="8640"/>
          <w:tab w:val="right" w:pos="0"/>
          <w:tab w:val="left" w:pos="1380"/>
          <w:tab w:val="left" w:pos="1440"/>
          <w:tab w:val="center" w:pos="5760"/>
          <w:tab w:val="left" w:pos="737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0460A6F0" w14:textId="77777777" w:rsidR="00382B19" w:rsidRPr="00F05E74" w:rsidRDefault="00382B19" w:rsidP="00382B19">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AF0FCCA" w14:textId="77777777" w:rsidR="00382B19" w:rsidRPr="00F05E74" w:rsidRDefault="00382B19" w:rsidP="00382B19">
      <w:pPr>
        <w:pStyle w:val="Header"/>
        <w:tabs>
          <w:tab w:val="clear" w:pos="4320"/>
          <w:tab w:val="clear" w:pos="8640"/>
          <w:tab w:val="right" w:pos="0"/>
          <w:tab w:val="center" w:pos="1440"/>
          <w:tab w:val="right" w:pos="5940"/>
          <w:tab w:val="right" w:pos="8280"/>
          <w:tab w:val="right" w:pos="10044"/>
          <w:tab w:val="right" w:pos="10440"/>
          <w:tab w:val="right" w:pos="10620"/>
        </w:tabs>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0B0D724"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(8) 2210-02-101-0701-Centrally Sponsored Scheme (Normal)-</w:t>
      </w:r>
    </w:p>
    <w:p w14:paraId="1B3A3C8C"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14" w:firstLine="0"/>
        <w:rPr>
          <w:sz w:val="24"/>
          <w:szCs w:val="24"/>
        </w:rPr>
      </w:pPr>
      <w:r w:rsidRPr="00F05E74">
        <w:rPr>
          <w:sz w:val="24"/>
          <w:szCs w:val="24"/>
        </w:rPr>
        <w:tab/>
        <w:t xml:space="preserve">7730-National Ayush </w:t>
      </w:r>
    </w:p>
    <w:p w14:paraId="243190BE"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ind w:right="-14" w:firstLine="0"/>
        <w:rPr>
          <w:sz w:val="24"/>
          <w:szCs w:val="24"/>
        </w:rPr>
      </w:pPr>
      <w:r w:rsidRPr="00F05E74">
        <w:rPr>
          <w:sz w:val="24"/>
          <w:szCs w:val="24"/>
        </w:rPr>
        <w:tab/>
        <w:t>Mission-</w:t>
      </w:r>
      <w:r w:rsidRPr="00F05E74">
        <w:rPr>
          <w:sz w:val="24"/>
          <w:szCs w:val="24"/>
        </w:rPr>
        <w:tab/>
      </w:r>
      <w:r w:rsidRPr="00F05E74">
        <w:rPr>
          <w:sz w:val="24"/>
          <w:szCs w:val="24"/>
        </w:rPr>
        <w:tab/>
      </w:r>
    </w:p>
    <w:p w14:paraId="1C8A8BC0"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900.00</w:t>
      </w:r>
      <w:r w:rsidRPr="00F05E74">
        <w:rPr>
          <w:sz w:val="24"/>
          <w:szCs w:val="24"/>
        </w:rPr>
        <w:tab/>
      </w:r>
    </w:p>
    <w:p w14:paraId="0A2001DC"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(-)90.11</w:t>
      </w:r>
      <w:r w:rsidRPr="00F05E74">
        <w:rPr>
          <w:sz w:val="24"/>
          <w:szCs w:val="24"/>
        </w:rPr>
        <w:tab/>
        <w:t>809.89</w:t>
      </w:r>
      <w:r w:rsidRPr="00F05E74">
        <w:rPr>
          <w:sz w:val="24"/>
          <w:szCs w:val="24"/>
        </w:rPr>
        <w:tab/>
        <w:t>809.89</w:t>
      </w:r>
      <w:r w:rsidRPr="00F05E74">
        <w:rPr>
          <w:sz w:val="24"/>
          <w:szCs w:val="24"/>
        </w:rPr>
        <w:tab/>
        <w:t>0.00</w:t>
      </w:r>
    </w:p>
    <w:p w14:paraId="294966F8"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bCs/>
          <w:sz w:val="24"/>
          <w:szCs w:val="24"/>
        </w:rPr>
      </w:pPr>
      <w:r w:rsidRPr="00F05E74">
        <w:rPr>
          <w:b/>
          <w:sz w:val="24"/>
          <w:szCs w:val="24"/>
        </w:rPr>
        <w:tab/>
        <w:t xml:space="preserve">Reduction of </w:t>
      </w:r>
      <w:r w:rsidRPr="00F05E74">
        <w:rPr>
          <w:rFonts w:ascii="Rupee Foradian" w:hAnsi="Rupee Foradian"/>
          <w:b/>
          <w:sz w:val="24"/>
          <w:szCs w:val="24"/>
        </w:rPr>
        <w:t>`</w:t>
      </w:r>
      <w:r w:rsidRPr="00F05E74">
        <w:rPr>
          <w:b/>
          <w:bCs/>
          <w:sz w:val="24"/>
          <w:szCs w:val="24"/>
        </w:rPr>
        <w:t xml:space="preserve"> 90.11 </w:t>
      </w:r>
      <w:r w:rsidRPr="00F05E74">
        <w:rPr>
          <w:b/>
          <w:sz w:val="24"/>
          <w:szCs w:val="24"/>
        </w:rPr>
        <w:t xml:space="preserve">lakh from the provision by way of surrender was attributed to incurring of expenditure as per sanction of fund by Central Government. </w:t>
      </w:r>
      <w:r w:rsidRPr="00F05E74">
        <w:rPr>
          <w:b/>
          <w:bCs/>
          <w:sz w:val="24"/>
          <w:szCs w:val="24"/>
        </w:rPr>
        <w:t>Saving had occurred under this head during 2022-23 also.</w:t>
      </w:r>
    </w:p>
    <w:p w14:paraId="10BEE1B2" w14:textId="5A1E7C51"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(9) 2210-02-101-</w:t>
      </w:r>
      <w:r w:rsidRPr="00F05E74">
        <w:rPr>
          <w:sz w:val="24"/>
          <w:szCs w:val="24"/>
        </w:rPr>
        <w:tab/>
        <w:t>0101-State Plan Scheme (Normal)-</w:t>
      </w:r>
    </w:p>
    <w:p w14:paraId="05E51A4C"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ab/>
        <w:t xml:space="preserve">4194-Government Ayurvedic </w:t>
      </w:r>
    </w:p>
    <w:p w14:paraId="412E84AA" w14:textId="77777777" w:rsidR="009A63F8" w:rsidRPr="00F05E74" w:rsidRDefault="009A63F8" w:rsidP="009A63F8">
      <w:pPr>
        <w:pStyle w:val="Header"/>
        <w:tabs>
          <w:tab w:val="clear" w:pos="4320"/>
          <w:tab w:val="clear" w:pos="8640"/>
          <w:tab w:val="right" w:pos="0"/>
          <w:tab w:val="left" w:pos="900"/>
          <w:tab w:val="right" w:pos="2880"/>
          <w:tab w:val="right" w:pos="6120"/>
          <w:tab w:val="right" w:pos="8080"/>
          <w:tab w:val="right" w:pos="10044"/>
          <w:tab w:val="right" w:pos="10620"/>
        </w:tabs>
        <w:spacing w:after="0"/>
        <w:ind w:right="-14" w:firstLine="0"/>
        <w:rPr>
          <w:sz w:val="24"/>
          <w:szCs w:val="24"/>
        </w:rPr>
      </w:pPr>
      <w:r w:rsidRPr="00F05E74">
        <w:rPr>
          <w:sz w:val="24"/>
          <w:szCs w:val="24"/>
        </w:rPr>
        <w:tab/>
        <w:t>Pharmacy and Depot-</w:t>
      </w:r>
    </w:p>
    <w:p w14:paraId="30A44A4C"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536.30</w:t>
      </w:r>
      <w:r w:rsidRPr="00F05E74">
        <w:rPr>
          <w:sz w:val="24"/>
          <w:szCs w:val="24"/>
        </w:rPr>
        <w:tab/>
      </w:r>
    </w:p>
    <w:p w14:paraId="29C3059A"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(-)276.11</w:t>
      </w:r>
      <w:r w:rsidRPr="00F05E74">
        <w:rPr>
          <w:sz w:val="24"/>
          <w:szCs w:val="24"/>
        </w:rPr>
        <w:tab/>
        <w:t>260.19</w:t>
      </w:r>
      <w:r w:rsidRPr="00F05E74">
        <w:rPr>
          <w:sz w:val="24"/>
          <w:szCs w:val="24"/>
        </w:rPr>
        <w:tab/>
        <w:t>261.85</w:t>
      </w:r>
      <w:r w:rsidRPr="00F05E74">
        <w:rPr>
          <w:sz w:val="24"/>
          <w:szCs w:val="24"/>
        </w:rPr>
        <w:tab/>
        <w:t>+1.66</w:t>
      </w:r>
    </w:p>
    <w:p w14:paraId="39BA9D11"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276.11 </w:t>
      </w:r>
      <w:r w:rsidRPr="00F05E74">
        <w:rPr>
          <w:b/>
          <w:sz w:val="24"/>
          <w:szCs w:val="24"/>
        </w:rPr>
        <w:t xml:space="preserve">lakh from the provision by way of surrender was attributed to non-filling up of the vacant posts, incurring of expenditure as per requirement, non-receipt of demand for funds and frugality in expenditure. </w:t>
      </w:r>
      <w:r w:rsidRPr="00F05E74">
        <w:rPr>
          <w:b/>
          <w:bCs/>
          <w:sz w:val="24"/>
          <w:szCs w:val="24"/>
        </w:rPr>
        <w:t xml:space="preserve">Saving had occurred under this head during </w:t>
      </w:r>
      <w:r w:rsidRPr="00F05E74">
        <w:rPr>
          <w:b/>
          <w:bCs/>
          <w:sz w:val="24"/>
          <w:szCs w:val="24"/>
        </w:rPr>
        <w:br/>
        <w:t>2020-21 to 2022-23 also.</w:t>
      </w:r>
    </w:p>
    <w:p w14:paraId="472870E3"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(10) 2210-02-101-</w:t>
      </w:r>
      <w:r w:rsidRPr="00F05E74">
        <w:rPr>
          <w:sz w:val="24"/>
          <w:szCs w:val="24"/>
        </w:rPr>
        <w:tab/>
        <w:t>0101-State Plan Scheme (Normal)-</w:t>
      </w:r>
    </w:p>
    <w:p w14:paraId="757F9AE4"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44"/>
          <w:tab w:val="right" w:pos="10620"/>
        </w:tabs>
        <w:spacing w:after="0"/>
        <w:ind w:right="-11" w:firstLine="0"/>
        <w:rPr>
          <w:sz w:val="24"/>
          <w:szCs w:val="24"/>
        </w:rPr>
      </w:pPr>
      <w:r w:rsidRPr="00F05E74">
        <w:rPr>
          <w:sz w:val="24"/>
          <w:szCs w:val="24"/>
        </w:rPr>
        <w:tab/>
        <w:t xml:space="preserve">460-Ayurvedic Hospital and </w:t>
      </w:r>
    </w:p>
    <w:p w14:paraId="3B660248" w14:textId="77777777" w:rsidR="009A63F8" w:rsidRPr="00F05E74" w:rsidRDefault="009A63F8" w:rsidP="009A63F8">
      <w:pPr>
        <w:pStyle w:val="Header"/>
        <w:tabs>
          <w:tab w:val="clear" w:pos="4320"/>
          <w:tab w:val="clear" w:pos="8640"/>
          <w:tab w:val="right" w:pos="0"/>
          <w:tab w:val="left" w:pos="900"/>
          <w:tab w:val="right" w:pos="2880"/>
          <w:tab w:val="right" w:pos="6120"/>
          <w:tab w:val="right" w:pos="8080"/>
          <w:tab w:val="right" w:pos="10044"/>
          <w:tab w:val="right" w:pos="10620"/>
        </w:tabs>
        <w:spacing w:after="0"/>
        <w:ind w:right="-14" w:firstLine="0"/>
        <w:rPr>
          <w:sz w:val="24"/>
          <w:szCs w:val="24"/>
        </w:rPr>
      </w:pPr>
      <w:r w:rsidRPr="00F05E74">
        <w:rPr>
          <w:sz w:val="24"/>
          <w:szCs w:val="24"/>
        </w:rPr>
        <w:tab/>
        <w:t>Dispensaries-</w:t>
      </w:r>
    </w:p>
    <w:p w14:paraId="53725BE5"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2,527.40</w:t>
      </w:r>
      <w:r w:rsidRPr="00F05E74">
        <w:rPr>
          <w:sz w:val="24"/>
          <w:szCs w:val="24"/>
        </w:rPr>
        <w:tab/>
      </w:r>
    </w:p>
    <w:p w14:paraId="653C54EE"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(-)520.35</w:t>
      </w:r>
      <w:r w:rsidRPr="00F05E74">
        <w:rPr>
          <w:sz w:val="24"/>
          <w:szCs w:val="24"/>
        </w:rPr>
        <w:tab/>
        <w:t>2,007.05</w:t>
      </w:r>
      <w:r w:rsidRPr="00F05E74">
        <w:rPr>
          <w:sz w:val="24"/>
          <w:szCs w:val="24"/>
        </w:rPr>
        <w:tab/>
        <w:t>2,023.58</w:t>
      </w:r>
      <w:r w:rsidRPr="00F05E74">
        <w:rPr>
          <w:sz w:val="24"/>
          <w:szCs w:val="24"/>
        </w:rPr>
        <w:tab/>
        <w:t>+16.53</w:t>
      </w:r>
    </w:p>
    <w:p w14:paraId="56930826"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520.35 </w:t>
      </w:r>
      <w:r w:rsidRPr="00F05E74">
        <w:rPr>
          <w:b/>
          <w:sz w:val="24"/>
          <w:szCs w:val="24"/>
        </w:rPr>
        <w:t>lakh from the provision by way of surrender was attributed to non-filling up of the vacant posts, incurring of expenditure as per requirement, non-receipt of demand for funds and frugality in expenditure. Persistent saving under this head had also been noticed during 2017-18 to 2022-23.</w:t>
      </w:r>
    </w:p>
    <w:p w14:paraId="61AC83E7"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(11) 2210-02-101-</w:t>
      </w:r>
      <w:r w:rsidRPr="00F05E74">
        <w:rPr>
          <w:sz w:val="24"/>
          <w:szCs w:val="24"/>
        </w:rPr>
        <w:tab/>
        <w:t>0101-State Plan Scheme (Normal)-</w:t>
      </w:r>
    </w:p>
    <w:p w14:paraId="324D168D"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44"/>
          <w:tab w:val="right" w:pos="10620"/>
        </w:tabs>
        <w:spacing w:after="0"/>
        <w:ind w:right="-11" w:firstLine="0"/>
        <w:rPr>
          <w:sz w:val="24"/>
          <w:szCs w:val="24"/>
        </w:rPr>
      </w:pPr>
      <w:r w:rsidRPr="00F05E74">
        <w:rPr>
          <w:sz w:val="24"/>
          <w:szCs w:val="24"/>
        </w:rPr>
        <w:tab/>
        <w:t xml:space="preserve">5683-Establishment of Indian Medical </w:t>
      </w:r>
    </w:p>
    <w:p w14:paraId="5266ECB3"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44"/>
          <w:tab w:val="right" w:pos="10620"/>
        </w:tabs>
        <w:spacing w:after="0"/>
        <w:ind w:right="-11" w:firstLine="0"/>
        <w:rPr>
          <w:sz w:val="24"/>
          <w:szCs w:val="24"/>
        </w:rPr>
      </w:pPr>
      <w:r w:rsidRPr="00F05E74">
        <w:rPr>
          <w:sz w:val="24"/>
          <w:szCs w:val="24"/>
        </w:rPr>
        <w:tab/>
        <w:t xml:space="preserve">System Cells under District   </w:t>
      </w:r>
    </w:p>
    <w:p w14:paraId="519361D3"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44"/>
          <w:tab w:val="right" w:pos="10620"/>
        </w:tabs>
        <w:spacing w:after="0"/>
        <w:ind w:right="-14" w:firstLine="0"/>
        <w:rPr>
          <w:sz w:val="24"/>
          <w:szCs w:val="24"/>
        </w:rPr>
      </w:pPr>
      <w:r w:rsidRPr="00F05E74">
        <w:rPr>
          <w:sz w:val="24"/>
          <w:szCs w:val="24"/>
        </w:rPr>
        <w:tab/>
        <w:t>Allopathic Hospital-</w:t>
      </w:r>
    </w:p>
    <w:p w14:paraId="1E1CAA7B"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1,116.00</w:t>
      </w:r>
      <w:r w:rsidRPr="00F05E74">
        <w:rPr>
          <w:sz w:val="24"/>
          <w:szCs w:val="24"/>
        </w:rPr>
        <w:tab/>
      </w:r>
    </w:p>
    <w:p w14:paraId="4CC4E775"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(-)153.66</w:t>
      </w:r>
      <w:r w:rsidRPr="00F05E74">
        <w:rPr>
          <w:sz w:val="24"/>
          <w:szCs w:val="24"/>
        </w:rPr>
        <w:tab/>
        <w:t>962.34</w:t>
      </w:r>
      <w:r w:rsidRPr="00F05E74">
        <w:rPr>
          <w:sz w:val="24"/>
          <w:szCs w:val="24"/>
        </w:rPr>
        <w:tab/>
        <w:t>966.85</w:t>
      </w:r>
      <w:r w:rsidRPr="00F05E74">
        <w:rPr>
          <w:sz w:val="24"/>
          <w:szCs w:val="24"/>
        </w:rPr>
        <w:tab/>
        <w:t>+4.51</w:t>
      </w:r>
    </w:p>
    <w:p w14:paraId="38F044E0"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sz w:val="24"/>
          <w:szCs w:val="24"/>
        </w:rPr>
      </w:pP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 xml:space="preserve">153.66 </w:t>
      </w:r>
      <w:r w:rsidRPr="00F05E74">
        <w:rPr>
          <w:b/>
          <w:sz w:val="24"/>
          <w:szCs w:val="24"/>
        </w:rPr>
        <w:t xml:space="preserve">lakh from the provision by way of surrender was attributed to non-filling up of the vacant posts, incurring of expenditure as per actual requirements and non-receipt of demand for funds. </w:t>
      </w:r>
      <w:r w:rsidRPr="00F05E74">
        <w:rPr>
          <w:b/>
          <w:bCs/>
          <w:sz w:val="24"/>
          <w:szCs w:val="24"/>
        </w:rPr>
        <w:t>Saving had occurred under this head during 2020-21 to 2022-23  also.</w:t>
      </w:r>
    </w:p>
    <w:p w14:paraId="748F2940" w14:textId="77777777" w:rsidR="009A63F8" w:rsidRPr="00F05E74" w:rsidRDefault="009A63F8" w:rsidP="009A63F8">
      <w:pPr>
        <w:pStyle w:val="Header"/>
        <w:tabs>
          <w:tab w:val="clear" w:pos="4320"/>
          <w:tab w:val="clear" w:pos="8640"/>
          <w:tab w:val="right" w:pos="0"/>
          <w:tab w:val="left" w:pos="234"/>
          <w:tab w:val="left" w:pos="900"/>
          <w:tab w:val="right" w:pos="2880"/>
          <w:tab w:val="right" w:pos="6120"/>
          <w:tab w:val="right" w:pos="8100"/>
          <w:tab w:val="right" w:pos="10044"/>
          <w:tab w:val="right" w:pos="10620"/>
        </w:tabs>
        <w:spacing w:after="0"/>
        <w:ind w:right="-9" w:firstLine="0"/>
        <w:rPr>
          <w:sz w:val="24"/>
          <w:szCs w:val="24"/>
        </w:rPr>
      </w:pPr>
      <w:r w:rsidRPr="00F05E74">
        <w:rPr>
          <w:sz w:val="24"/>
          <w:szCs w:val="24"/>
        </w:rPr>
        <w:t>(12) 2210-02-102-0101-State Plan Scheme (Normal)-</w:t>
      </w:r>
    </w:p>
    <w:p w14:paraId="332E8153" w14:textId="77777777" w:rsidR="009A63F8" w:rsidRPr="00F05E74" w:rsidRDefault="009A63F8" w:rsidP="009A63F8">
      <w:pPr>
        <w:pStyle w:val="Header"/>
        <w:tabs>
          <w:tab w:val="clear" w:pos="4320"/>
          <w:tab w:val="clear" w:pos="8640"/>
          <w:tab w:val="right" w:pos="0"/>
          <w:tab w:val="left" w:pos="234"/>
          <w:tab w:val="left" w:pos="900"/>
          <w:tab w:val="right" w:pos="2880"/>
          <w:tab w:val="right" w:pos="6120"/>
          <w:tab w:val="right" w:pos="8100"/>
          <w:tab w:val="right" w:pos="10044"/>
          <w:tab w:val="right" w:pos="10620"/>
        </w:tabs>
        <w:spacing w:after="0"/>
        <w:ind w:right="-9" w:firstLine="0"/>
        <w:rPr>
          <w:sz w:val="24"/>
          <w:szCs w:val="24"/>
        </w:rPr>
      </w:pPr>
      <w:r w:rsidRPr="00F05E74">
        <w:rPr>
          <w:sz w:val="24"/>
          <w:szCs w:val="24"/>
        </w:rPr>
        <w:tab/>
      </w:r>
      <w:r w:rsidRPr="00F05E74">
        <w:rPr>
          <w:sz w:val="24"/>
          <w:szCs w:val="24"/>
        </w:rPr>
        <w:tab/>
        <w:t xml:space="preserve">4810-Homoeopathic Dispensaries </w:t>
      </w:r>
    </w:p>
    <w:p w14:paraId="1A241769" w14:textId="77777777" w:rsidR="009A63F8" w:rsidRPr="00F05E74" w:rsidRDefault="009A63F8" w:rsidP="009A63F8">
      <w:pPr>
        <w:pStyle w:val="Header"/>
        <w:tabs>
          <w:tab w:val="clear" w:pos="4320"/>
          <w:tab w:val="clear" w:pos="8640"/>
          <w:tab w:val="right" w:pos="0"/>
          <w:tab w:val="left" w:pos="234"/>
          <w:tab w:val="left" w:pos="900"/>
          <w:tab w:val="right" w:pos="2880"/>
          <w:tab w:val="right" w:pos="6120"/>
          <w:tab w:val="right" w:pos="8190"/>
          <w:tab w:val="right" w:pos="10044"/>
        </w:tabs>
        <w:spacing w:after="0"/>
        <w:ind w:right="-14" w:firstLine="0"/>
        <w:rPr>
          <w:sz w:val="24"/>
          <w:szCs w:val="24"/>
        </w:rPr>
      </w:pPr>
      <w:r w:rsidRPr="00F05E74">
        <w:rPr>
          <w:sz w:val="24"/>
          <w:szCs w:val="24"/>
        </w:rPr>
        <w:tab/>
      </w:r>
      <w:r w:rsidRPr="00F05E74">
        <w:rPr>
          <w:sz w:val="24"/>
          <w:szCs w:val="24"/>
        </w:rPr>
        <w:tab/>
        <w:t>(Basic Services)-</w:t>
      </w:r>
    </w:p>
    <w:p w14:paraId="75A2CAD8"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588.80</w:t>
      </w:r>
      <w:r w:rsidRPr="00F05E74">
        <w:rPr>
          <w:sz w:val="24"/>
          <w:szCs w:val="24"/>
        </w:rPr>
        <w:tab/>
      </w:r>
    </w:p>
    <w:p w14:paraId="014CA70D"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(-)147.53</w:t>
      </w:r>
      <w:r w:rsidRPr="00F05E74">
        <w:rPr>
          <w:sz w:val="24"/>
          <w:szCs w:val="24"/>
        </w:rPr>
        <w:tab/>
        <w:t>441.27</w:t>
      </w:r>
      <w:r w:rsidRPr="00F05E74">
        <w:rPr>
          <w:sz w:val="24"/>
          <w:szCs w:val="24"/>
        </w:rPr>
        <w:tab/>
        <w:t>440.71</w:t>
      </w:r>
      <w:r w:rsidRPr="00F05E74">
        <w:rPr>
          <w:sz w:val="24"/>
          <w:szCs w:val="24"/>
        </w:rPr>
        <w:tab/>
        <w:t>(-)0.56</w:t>
      </w:r>
    </w:p>
    <w:p w14:paraId="74B14475"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147.53 </w:t>
      </w:r>
      <w:r w:rsidRPr="00F05E74">
        <w:rPr>
          <w:b/>
          <w:sz w:val="24"/>
          <w:szCs w:val="24"/>
        </w:rPr>
        <w:t>lakh from the provision by way of surrender was attributed to non-filling up of the vacant posts, incurring of expenditure as per actual requirements,</w:t>
      </w:r>
      <w:r w:rsidRPr="00F05E74">
        <w:rPr>
          <w:b/>
          <w:sz w:val="24"/>
          <w:szCs w:val="24"/>
        </w:rPr>
        <w:br/>
        <w:t xml:space="preserve">non-receipt of demand for funds and frugality in expenditure. </w:t>
      </w:r>
      <w:r w:rsidRPr="00F05E74">
        <w:rPr>
          <w:b/>
          <w:bCs/>
          <w:sz w:val="24"/>
          <w:szCs w:val="24"/>
        </w:rPr>
        <w:t>Saving had occurred under this head during 2020-21 to 2022-23 also.</w:t>
      </w:r>
    </w:p>
    <w:p w14:paraId="70AA2212" w14:textId="77777777" w:rsidR="00382B19" w:rsidRPr="00F05E74" w:rsidRDefault="00382B19"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b/>
          <w:bCs/>
          <w:sz w:val="24"/>
          <w:szCs w:val="24"/>
        </w:rPr>
      </w:pPr>
    </w:p>
    <w:p w14:paraId="21327916" w14:textId="77777777" w:rsidR="00382B19" w:rsidRPr="00F05E74" w:rsidRDefault="00382B19" w:rsidP="00382B19">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9" w:firstLine="0"/>
        <w:jc w:val="center"/>
        <w:rPr>
          <w:szCs w:val="24"/>
        </w:rPr>
      </w:pPr>
      <w:r w:rsidRPr="00F05E74">
        <w:rPr>
          <w:b/>
          <w:sz w:val="24"/>
          <w:szCs w:val="24"/>
        </w:rPr>
        <w:lastRenderedPageBreak/>
        <w:t>Grant No. 79</w:t>
      </w:r>
      <w:r w:rsidRPr="00F05E74">
        <w:rPr>
          <w:sz w:val="24"/>
          <w:szCs w:val="24"/>
        </w:rPr>
        <w:t>-contd</w:t>
      </w:r>
      <w:r w:rsidRPr="00F05E74">
        <w:rPr>
          <w:szCs w:val="24"/>
        </w:rPr>
        <w:t>.</w:t>
      </w:r>
    </w:p>
    <w:p w14:paraId="285C03E8" w14:textId="77777777" w:rsidR="00382B19" w:rsidRPr="00F05E74" w:rsidRDefault="00382B19" w:rsidP="00382B19">
      <w:pPr>
        <w:pStyle w:val="Header"/>
        <w:tabs>
          <w:tab w:val="clear" w:pos="4320"/>
          <w:tab w:val="clear" w:pos="8640"/>
          <w:tab w:val="right" w:pos="0"/>
          <w:tab w:val="left" w:pos="1380"/>
          <w:tab w:val="left" w:pos="1440"/>
          <w:tab w:val="center" w:pos="5760"/>
          <w:tab w:val="left" w:pos="737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6D0E969F" w14:textId="77777777" w:rsidR="00382B19" w:rsidRPr="00F05E74" w:rsidRDefault="00382B19" w:rsidP="00382B19">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3B54C91" w14:textId="77777777" w:rsidR="00382B19" w:rsidRPr="00F05E74" w:rsidRDefault="00382B19" w:rsidP="00382B19">
      <w:pPr>
        <w:pStyle w:val="Header"/>
        <w:tabs>
          <w:tab w:val="clear" w:pos="4320"/>
          <w:tab w:val="clear" w:pos="8640"/>
          <w:tab w:val="right" w:pos="0"/>
          <w:tab w:val="center" w:pos="1440"/>
          <w:tab w:val="right" w:pos="5940"/>
          <w:tab w:val="right" w:pos="8280"/>
          <w:tab w:val="right" w:pos="10044"/>
          <w:tab w:val="right" w:pos="10440"/>
          <w:tab w:val="right" w:pos="10620"/>
        </w:tabs>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F9C392F"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ind w:right="-14" w:firstLine="0"/>
        <w:rPr>
          <w:sz w:val="24"/>
          <w:szCs w:val="24"/>
        </w:rPr>
      </w:pPr>
      <w:r w:rsidRPr="00F05E74">
        <w:rPr>
          <w:sz w:val="24"/>
          <w:szCs w:val="24"/>
        </w:rPr>
        <w:t>(13) 2210-04-101-0101-State Plan Scheme (Normal)-</w:t>
      </w:r>
    </w:p>
    <w:p w14:paraId="374AAF0B"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ind w:right="-9" w:firstLine="0"/>
        <w:rPr>
          <w:sz w:val="24"/>
          <w:szCs w:val="24"/>
        </w:rPr>
      </w:pPr>
      <w:r w:rsidRPr="00F05E74">
        <w:rPr>
          <w:sz w:val="24"/>
          <w:szCs w:val="24"/>
        </w:rPr>
        <w:tab/>
        <w:t xml:space="preserve">460-Ayurvedic Hospital </w:t>
      </w:r>
    </w:p>
    <w:p w14:paraId="472A1336"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65"/>
        </w:tabs>
        <w:spacing w:after="0"/>
        <w:ind w:right="-14" w:firstLine="0"/>
        <w:rPr>
          <w:sz w:val="24"/>
          <w:szCs w:val="24"/>
        </w:rPr>
      </w:pPr>
      <w:r w:rsidRPr="00F05E74">
        <w:rPr>
          <w:sz w:val="24"/>
          <w:szCs w:val="24"/>
        </w:rPr>
        <w:tab/>
        <w:t xml:space="preserve">and Dispensaries- </w:t>
      </w:r>
    </w:p>
    <w:p w14:paraId="342FCCC5"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14,197.80</w:t>
      </w:r>
    </w:p>
    <w:p w14:paraId="28CF665A"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S.</w:t>
      </w:r>
      <w:r w:rsidRPr="00F05E74">
        <w:rPr>
          <w:sz w:val="24"/>
          <w:szCs w:val="24"/>
        </w:rPr>
        <w:tab/>
        <w:t>50.00</w:t>
      </w:r>
      <w:r w:rsidRPr="00F05E74">
        <w:rPr>
          <w:sz w:val="24"/>
          <w:szCs w:val="24"/>
        </w:rPr>
        <w:tab/>
      </w:r>
    </w:p>
    <w:p w14:paraId="37965ACB"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(-)2,974.43</w:t>
      </w:r>
      <w:r w:rsidRPr="00F05E74">
        <w:rPr>
          <w:sz w:val="24"/>
          <w:szCs w:val="24"/>
        </w:rPr>
        <w:tab/>
        <w:t>11,273.37</w:t>
      </w:r>
      <w:r w:rsidRPr="00F05E74">
        <w:rPr>
          <w:sz w:val="24"/>
          <w:szCs w:val="24"/>
        </w:rPr>
        <w:tab/>
        <w:t>11,337.94</w:t>
      </w:r>
      <w:r w:rsidRPr="00F05E74">
        <w:rPr>
          <w:sz w:val="24"/>
          <w:szCs w:val="24"/>
        </w:rPr>
        <w:tab/>
        <w:t>+64.57</w:t>
      </w:r>
    </w:p>
    <w:p w14:paraId="06D27FEC" w14:textId="1EEC365E"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65"/>
        </w:tabs>
        <w:ind w:right="-14" w:firstLine="0"/>
        <w:jc w:val="both"/>
        <w:rPr>
          <w:b/>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2,974.43 </w:t>
      </w:r>
      <w:r w:rsidRPr="00F05E74">
        <w:rPr>
          <w:b/>
          <w:sz w:val="24"/>
          <w:szCs w:val="24"/>
        </w:rPr>
        <w:t>lakh from the provision by way of surrender was attributed to non-filling up of the vacant posts, incurring of expenditure as per actual requirements,</w:t>
      </w:r>
      <w:r w:rsidRPr="00F05E74">
        <w:rPr>
          <w:b/>
          <w:sz w:val="24"/>
          <w:szCs w:val="24"/>
        </w:rPr>
        <w:br/>
        <w:t xml:space="preserve">non-receipt of demand for funds and frugality in expenditure. </w:t>
      </w:r>
      <w:r w:rsidR="00A05EF2" w:rsidRPr="00F05E74">
        <w:rPr>
          <w:b/>
          <w:bCs/>
          <w:sz w:val="24"/>
          <w:szCs w:val="24"/>
        </w:rPr>
        <w:t xml:space="preserve">Reasons for </w:t>
      </w:r>
      <w:r w:rsidR="00A05EF2">
        <w:rPr>
          <w:b/>
          <w:bCs/>
          <w:sz w:val="24"/>
          <w:szCs w:val="24"/>
        </w:rPr>
        <w:t>final excess</w:t>
      </w:r>
      <w:r w:rsidR="00A05EF2" w:rsidRPr="00F05E74">
        <w:rPr>
          <w:b/>
          <w:bCs/>
          <w:sz w:val="24"/>
          <w:szCs w:val="24"/>
        </w:rPr>
        <w:t xml:space="preserve"> have not been intimated (July 2024).</w:t>
      </w:r>
      <w:r w:rsidR="00A05EF2">
        <w:rPr>
          <w:b/>
          <w:bCs/>
          <w:sz w:val="24"/>
          <w:szCs w:val="24"/>
        </w:rPr>
        <w:t xml:space="preserve"> </w:t>
      </w:r>
      <w:r w:rsidRPr="00F05E74">
        <w:rPr>
          <w:b/>
          <w:sz w:val="24"/>
          <w:szCs w:val="24"/>
        </w:rPr>
        <w:t xml:space="preserve">Persistent saving under this head had also been noticed during </w:t>
      </w:r>
      <w:r w:rsidR="00A05EF2">
        <w:rPr>
          <w:b/>
          <w:sz w:val="24"/>
          <w:szCs w:val="24"/>
        </w:rPr>
        <w:br/>
      </w:r>
      <w:r w:rsidRPr="00F05E74">
        <w:rPr>
          <w:b/>
          <w:sz w:val="24"/>
          <w:szCs w:val="24"/>
        </w:rPr>
        <w:t>2007-08 to 2022-23.</w:t>
      </w:r>
    </w:p>
    <w:p w14:paraId="73E7E4DD" w14:textId="77777777" w:rsidR="009A63F8" w:rsidRPr="00F05E74" w:rsidRDefault="009A63F8" w:rsidP="009A63F8">
      <w:pPr>
        <w:pStyle w:val="Header"/>
        <w:tabs>
          <w:tab w:val="clear" w:pos="4320"/>
          <w:tab w:val="clear" w:pos="8640"/>
          <w:tab w:val="right" w:pos="0"/>
          <w:tab w:val="left" w:pos="234"/>
          <w:tab w:val="left" w:pos="900"/>
          <w:tab w:val="right" w:pos="2880"/>
          <w:tab w:val="right" w:pos="6120"/>
          <w:tab w:val="right" w:pos="8190"/>
          <w:tab w:val="right" w:pos="10044"/>
        </w:tabs>
        <w:spacing w:after="0"/>
        <w:ind w:right="-9" w:firstLine="0"/>
        <w:rPr>
          <w:sz w:val="24"/>
          <w:szCs w:val="24"/>
        </w:rPr>
      </w:pPr>
      <w:r w:rsidRPr="00F05E74">
        <w:rPr>
          <w:sz w:val="24"/>
          <w:szCs w:val="24"/>
        </w:rPr>
        <w:t>(14) 2210-05-101-0101-State Plan Scheme (Normal)-</w:t>
      </w:r>
    </w:p>
    <w:p w14:paraId="2243EDC5" w14:textId="77777777" w:rsidR="009A63F8" w:rsidRPr="00F05E74" w:rsidRDefault="009A63F8" w:rsidP="009A63F8">
      <w:pPr>
        <w:pStyle w:val="Header"/>
        <w:tabs>
          <w:tab w:val="clear" w:pos="4320"/>
          <w:tab w:val="clear" w:pos="8640"/>
          <w:tab w:val="right" w:pos="0"/>
          <w:tab w:val="left" w:pos="234"/>
          <w:tab w:val="left" w:pos="900"/>
          <w:tab w:val="right" w:pos="2880"/>
          <w:tab w:val="right" w:pos="6120"/>
          <w:tab w:val="right" w:pos="8190"/>
          <w:tab w:val="right" w:pos="10044"/>
        </w:tabs>
        <w:spacing w:after="0"/>
        <w:ind w:right="-14" w:firstLine="0"/>
        <w:rPr>
          <w:sz w:val="24"/>
          <w:szCs w:val="24"/>
        </w:rPr>
      </w:pPr>
      <w:r w:rsidRPr="00F05E74">
        <w:rPr>
          <w:sz w:val="24"/>
          <w:szCs w:val="24"/>
        </w:rPr>
        <w:tab/>
      </w:r>
      <w:r w:rsidRPr="00F05E74">
        <w:rPr>
          <w:sz w:val="24"/>
          <w:szCs w:val="24"/>
        </w:rPr>
        <w:tab/>
        <w:t xml:space="preserve">469-Ayurvedic </w:t>
      </w:r>
    </w:p>
    <w:p w14:paraId="23055F3B" w14:textId="77777777" w:rsidR="009A63F8" w:rsidRPr="00F05E74" w:rsidRDefault="009A63F8" w:rsidP="009A63F8">
      <w:pPr>
        <w:pStyle w:val="Header"/>
        <w:tabs>
          <w:tab w:val="clear" w:pos="4320"/>
          <w:tab w:val="clear" w:pos="8640"/>
          <w:tab w:val="right" w:pos="0"/>
          <w:tab w:val="left" w:pos="234"/>
          <w:tab w:val="left" w:pos="900"/>
          <w:tab w:val="right" w:pos="2880"/>
          <w:tab w:val="right" w:pos="6120"/>
          <w:tab w:val="right" w:pos="8190"/>
          <w:tab w:val="right" w:pos="10044"/>
        </w:tabs>
        <w:spacing w:after="0"/>
        <w:ind w:right="-14" w:firstLine="0"/>
        <w:rPr>
          <w:sz w:val="24"/>
          <w:szCs w:val="24"/>
        </w:rPr>
      </w:pPr>
      <w:r w:rsidRPr="00F05E74">
        <w:rPr>
          <w:sz w:val="24"/>
          <w:szCs w:val="24"/>
        </w:rPr>
        <w:tab/>
      </w:r>
      <w:r w:rsidRPr="00F05E74">
        <w:rPr>
          <w:sz w:val="24"/>
          <w:szCs w:val="24"/>
        </w:rPr>
        <w:tab/>
        <w:t>College-</w:t>
      </w:r>
    </w:p>
    <w:p w14:paraId="20232AE9"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3,319.00</w:t>
      </w:r>
      <w:r w:rsidRPr="00F05E74">
        <w:rPr>
          <w:sz w:val="24"/>
          <w:szCs w:val="24"/>
        </w:rPr>
        <w:tab/>
      </w:r>
    </w:p>
    <w:p w14:paraId="0031E345"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rPr>
          <w:sz w:val="24"/>
          <w:szCs w:val="24"/>
        </w:rPr>
      </w:pPr>
      <w:r w:rsidRPr="00F05E74">
        <w:rPr>
          <w:sz w:val="24"/>
          <w:szCs w:val="24"/>
        </w:rPr>
        <w:tab/>
        <w:t>R.</w:t>
      </w:r>
      <w:r w:rsidRPr="00F05E74">
        <w:rPr>
          <w:sz w:val="24"/>
          <w:szCs w:val="24"/>
        </w:rPr>
        <w:tab/>
        <w:t>(-)464.61</w:t>
      </w:r>
      <w:r w:rsidRPr="00F05E74">
        <w:rPr>
          <w:sz w:val="24"/>
          <w:szCs w:val="24"/>
        </w:rPr>
        <w:tab/>
        <w:t>2,854.39</w:t>
      </w:r>
      <w:r w:rsidRPr="00F05E74">
        <w:rPr>
          <w:sz w:val="24"/>
          <w:szCs w:val="24"/>
        </w:rPr>
        <w:tab/>
        <w:t>2,938.72</w:t>
      </w:r>
      <w:r w:rsidRPr="00F05E74">
        <w:rPr>
          <w:sz w:val="24"/>
          <w:szCs w:val="24"/>
        </w:rPr>
        <w:tab/>
        <w:t>+84.33</w:t>
      </w:r>
    </w:p>
    <w:p w14:paraId="14E89181"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sz w:val="24"/>
          <w:szCs w:val="24"/>
        </w:rPr>
      </w:pPr>
      <w:r w:rsidRPr="00F05E74">
        <w:rPr>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464.61 </w:t>
      </w:r>
      <w:r w:rsidRPr="00F05E74">
        <w:rPr>
          <w:b/>
          <w:sz w:val="24"/>
          <w:szCs w:val="24"/>
        </w:rPr>
        <w:t xml:space="preserve">lakh from the provision by way of surrender was attributed to non-filling up of the vacant posts, incurring of expenditure as per actual requirements and </w:t>
      </w:r>
      <w:r w:rsidRPr="00F05E74">
        <w:rPr>
          <w:b/>
          <w:sz w:val="24"/>
          <w:szCs w:val="24"/>
        </w:rPr>
        <w:br/>
        <w:t>non-receipt of demand for funds. Reasons for final excess have not been intimated (July 2024). Persistent saving under this head had also been noticed during 2007-08 to 2022-23.</w:t>
      </w:r>
    </w:p>
    <w:p w14:paraId="3922C7A0"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 xml:space="preserve">(15) 2210-05-105-0101-State Plan Schemes (Normal)- </w:t>
      </w:r>
    </w:p>
    <w:p w14:paraId="06510B18"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ab/>
        <w:t xml:space="preserve">1355-Directorate of </w:t>
      </w:r>
    </w:p>
    <w:p w14:paraId="6E2345B9"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9" w:firstLine="0"/>
        <w:rPr>
          <w:sz w:val="24"/>
          <w:szCs w:val="24"/>
        </w:rPr>
      </w:pPr>
      <w:r w:rsidRPr="00F05E74">
        <w:rPr>
          <w:sz w:val="24"/>
          <w:szCs w:val="24"/>
        </w:rPr>
        <w:tab/>
        <w:t>Medical Education-</w:t>
      </w:r>
    </w:p>
    <w:p w14:paraId="5A36B847"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382.80</w:t>
      </w:r>
    </w:p>
    <w:p w14:paraId="00484F31"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S.</w:t>
      </w:r>
      <w:r w:rsidRPr="00F05E74">
        <w:rPr>
          <w:sz w:val="24"/>
          <w:szCs w:val="24"/>
        </w:rPr>
        <w:tab/>
        <w:t>50.00</w:t>
      </w:r>
      <w:r w:rsidRPr="00F05E74">
        <w:rPr>
          <w:sz w:val="24"/>
          <w:szCs w:val="24"/>
        </w:rPr>
        <w:tab/>
      </w:r>
    </w:p>
    <w:p w14:paraId="7112C4A5"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65"/>
        </w:tabs>
        <w:ind w:right="-11" w:firstLine="0"/>
        <w:rPr>
          <w:sz w:val="24"/>
          <w:szCs w:val="24"/>
        </w:rPr>
      </w:pPr>
      <w:r w:rsidRPr="00F05E74">
        <w:rPr>
          <w:sz w:val="24"/>
          <w:szCs w:val="24"/>
        </w:rPr>
        <w:tab/>
        <w:t>R.</w:t>
      </w:r>
      <w:r w:rsidRPr="00F05E74">
        <w:rPr>
          <w:sz w:val="24"/>
          <w:szCs w:val="24"/>
        </w:rPr>
        <w:tab/>
        <w:t>(-)125.26</w:t>
      </w:r>
      <w:r w:rsidRPr="00F05E74">
        <w:rPr>
          <w:sz w:val="24"/>
          <w:szCs w:val="24"/>
        </w:rPr>
        <w:tab/>
        <w:t>307.54</w:t>
      </w:r>
      <w:r w:rsidRPr="00F05E74">
        <w:rPr>
          <w:sz w:val="24"/>
          <w:szCs w:val="24"/>
        </w:rPr>
        <w:tab/>
        <w:t>307.77</w:t>
      </w:r>
      <w:r w:rsidRPr="00F05E74">
        <w:rPr>
          <w:sz w:val="24"/>
          <w:szCs w:val="24"/>
        </w:rPr>
        <w:tab/>
        <w:t>+0.23</w:t>
      </w:r>
    </w:p>
    <w:p w14:paraId="780ED078"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44"/>
        </w:tabs>
        <w:ind w:right="-11" w:firstLine="0"/>
        <w:jc w:val="both"/>
        <w:rPr>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 xml:space="preserve">125.26 lakh from the provision by way of surrender have not been intimated (July 2024). </w:t>
      </w:r>
      <w:r w:rsidRPr="00F05E74">
        <w:rPr>
          <w:b/>
          <w:sz w:val="24"/>
          <w:szCs w:val="24"/>
        </w:rPr>
        <w:t xml:space="preserve">Persistent saving under this head had also been noticed during </w:t>
      </w:r>
      <w:r w:rsidRPr="00F05E74">
        <w:rPr>
          <w:b/>
          <w:sz w:val="24"/>
          <w:szCs w:val="24"/>
        </w:rPr>
        <w:br/>
        <w:t>2018-19 to 2022-23.</w:t>
      </w:r>
    </w:p>
    <w:p w14:paraId="6B6094C9"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 w:val="right" w:pos="10620"/>
        </w:tabs>
        <w:spacing w:after="0"/>
        <w:ind w:right="-9" w:firstLine="0"/>
        <w:rPr>
          <w:sz w:val="24"/>
          <w:szCs w:val="24"/>
        </w:rPr>
      </w:pPr>
      <w:r w:rsidRPr="00F05E74">
        <w:rPr>
          <w:sz w:val="24"/>
          <w:szCs w:val="24"/>
        </w:rPr>
        <w:t>(16) 2210-05-105-0101-State Plan Schemes (Normal)-</w:t>
      </w:r>
    </w:p>
    <w:p w14:paraId="7338D356"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44"/>
          <w:tab w:val="right" w:pos="10620"/>
        </w:tabs>
        <w:spacing w:after="0"/>
        <w:ind w:right="-9" w:firstLine="0"/>
        <w:rPr>
          <w:sz w:val="24"/>
          <w:szCs w:val="24"/>
        </w:rPr>
      </w:pPr>
      <w:r w:rsidRPr="00F05E74">
        <w:rPr>
          <w:sz w:val="24"/>
          <w:szCs w:val="24"/>
        </w:rPr>
        <w:tab/>
        <w:t xml:space="preserve">6386-Medical Dental </w:t>
      </w:r>
    </w:p>
    <w:p w14:paraId="66106EDE"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44"/>
          <w:tab w:val="right" w:pos="10620"/>
        </w:tabs>
        <w:spacing w:after="0"/>
        <w:ind w:right="-9" w:firstLine="0"/>
        <w:rPr>
          <w:sz w:val="24"/>
          <w:szCs w:val="24"/>
        </w:rPr>
      </w:pPr>
      <w:r w:rsidRPr="00F05E74">
        <w:rPr>
          <w:sz w:val="24"/>
          <w:szCs w:val="24"/>
        </w:rPr>
        <w:tab/>
        <w:t xml:space="preserve">Physiotherapy </w:t>
      </w:r>
    </w:p>
    <w:p w14:paraId="1F7A38C1" w14:textId="77777777" w:rsidR="009A63F8" w:rsidRPr="00F05E74" w:rsidRDefault="009A63F8" w:rsidP="009A63F8">
      <w:pPr>
        <w:pStyle w:val="Header"/>
        <w:tabs>
          <w:tab w:val="clear" w:pos="4320"/>
          <w:tab w:val="clear" w:pos="8640"/>
          <w:tab w:val="right" w:pos="0"/>
          <w:tab w:val="left" w:pos="900"/>
          <w:tab w:val="right" w:pos="2880"/>
          <w:tab w:val="right" w:pos="6120"/>
          <w:tab w:val="right" w:pos="8190"/>
          <w:tab w:val="right" w:pos="10044"/>
          <w:tab w:val="right" w:pos="10620"/>
        </w:tabs>
        <w:spacing w:after="0"/>
        <w:ind w:right="-9" w:firstLine="0"/>
        <w:rPr>
          <w:sz w:val="24"/>
          <w:szCs w:val="24"/>
        </w:rPr>
      </w:pPr>
      <w:r w:rsidRPr="00F05E74">
        <w:rPr>
          <w:sz w:val="24"/>
          <w:szCs w:val="24"/>
        </w:rPr>
        <w:tab/>
        <w:t>College-</w:t>
      </w:r>
      <w:r w:rsidRPr="00F05E74">
        <w:rPr>
          <w:sz w:val="24"/>
          <w:szCs w:val="24"/>
        </w:rPr>
        <w:tab/>
      </w:r>
    </w:p>
    <w:p w14:paraId="2EE0127D" w14:textId="77777777" w:rsidR="009A63F8" w:rsidRPr="00F05E74" w:rsidRDefault="009A63F8" w:rsidP="009A63F8">
      <w:pPr>
        <w:pStyle w:val="Header"/>
        <w:tabs>
          <w:tab w:val="clear" w:pos="4320"/>
          <w:tab w:val="clear" w:pos="8640"/>
          <w:tab w:val="right" w:pos="0"/>
          <w:tab w:val="left" w:pos="900"/>
          <w:tab w:val="right" w:pos="3591"/>
          <w:tab w:val="right" w:pos="6120"/>
          <w:tab w:val="right" w:pos="8190"/>
          <w:tab w:val="right" w:pos="9923"/>
          <w:tab w:val="right" w:pos="10044"/>
        </w:tabs>
        <w:spacing w:after="0"/>
        <w:ind w:right="-9" w:firstLine="0"/>
        <w:rPr>
          <w:sz w:val="24"/>
          <w:szCs w:val="24"/>
        </w:rPr>
      </w:pPr>
      <w:r w:rsidRPr="00F05E74">
        <w:rPr>
          <w:sz w:val="24"/>
          <w:szCs w:val="24"/>
        </w:rPr>
        <w:tab/>
        <w:t>O.</w:t>
      </w:r>
      <w:r w:rsidRPr="00F05E74">
        <w:rPr>
          <w:sz w:val="24"/>
          <w:szCs w:val="24"/>
        </w:rPr>
        <w:tab/>
        <w:t>44,159.70</w:t>
      </w:r>
    </w:p>
    <w:p w14:paraId="65321F19" w14:textId="7FBF2B69" w:rsidR="009A63F8" w:rsidRPr="00F05E74" w:rsidRDefault="009A63F8" w:rsidP="009A63F8">
      <w:pPr>
        <w:pStyle w:val="Header"/>
        <w:tabs>
          <w:tab w:val="clear" w:pos="4320"/>
          <w:tab w:val="clear" w:pos="8640"/>
          <w:tab w:val="right" w:pos="0"/>
          <w:tab w:val="left" w:pos="900"/>
          <w:tab w:val="right" w:pos="3591"/>
          <w:tab w:val="right" w:pos="6120"/>
          <w:tab w:val="right" w:pos="8190"/>
          <w:tab w:val="right" w:pos="9923"/>
          <w:tab w:val="right" w:pos="10044"/>
        </w:tabs>
        <w:spacing w:after="0"/>
        <w:ind w:right="-9" w:firstLine="0"/>
        <w:rPr>
          <w:sz w:val="24"/>
          <w:szCs w:val="24"/>
        </w:rPr>
      </w:pPr>
      <w:r w:rsidRPr="00F05E74">
        <w:rPr>
          <w:sz w:val="24"/>
          <w:szCs w:val="24"/>
        </w:rPr>
        <w:tab/>
        <w:t>S.</w:t>
      </w:r>
      <w:r w:rsidRPr="00F05E74">
        <w:rPr>
          <w:sz w:val="24"/>
          <w:szCs w:val="24"/>
        </w:rPr>
        <w:tab/>
        <w:t>Token</w:t>
      </w:r>
      <w:r w:rsidR="00513FD9">
        <w:rPr>
          <w:sz w:val="24"/>
          <w:szCs w:val="24"/>
        </w:rPr>
        <w:t xml:space="preserve"> </w:t>
      </w:r>
      <w:r w:rsidR="00513FD9" w:rsidRPr="00F10875">
        <w:rPr>
          <w:rFonts w:ascii="Rupee Foradian" w:hAnsi="Rupee Foradian"/>
          <w:sz w:val="22"/>
          <w:szCs w:val="22"/>
        </w:rPr>
        <w:t>(`</w:t>
      </w:r>
      <w:r w:rsidR="00513FD9" w:rsidRPr="00F10875">
        <w:rPr>
          <w:sz w:val="22"/>
          <w:szCs w:val="22"/>
        </w:rPr>
        <w:t>100</w:t>
      </w:r>
      <w:r w:rsidR="00513FD9" w:rsidRPr="00F10875">
        <w:rPr>
          <w:rFonts w:ascii="Rupee Foradian" w:hAnsi="Rupee Foradian"/>
          <w:sz w:val="22"/>
          <w:szCs w:val="22"/>
        </w:rPr>
        <w:t>)</w:t>
      </w:r>
      <w:r w:rsidRPr="00F05E74">
        <w:rPr>
          <w:sz w:val="24"/>
          <w:szCs w:val="24"/>
        </w:rPr>
        <w:tab/>
      </w:r>
    </w:p>
    <w:p w14:paraId="4EDFEC2E" w14:textId="77777777" w:rsidR="009A63F8" w:rsidRPr="00F05E74" w:rsidRDefault="009A63F8" w:rsidP="009A63F8">
      <w:pPr>
        <w:pStyle w:val="Header"/>
        <w:tabs>
          <w:tab w:val="clear" w:pos="4320"/>
          <w:tab w:val="clear" w:pos="8640"/>
          <w:tab w:val="right" w:pos="0"/>
          <w:tab w:val="left" w:pos="900"/>
          <w:tab w:val="right" w:pos="3591"/>
          <w:tab w:val="right" w:pos="6120"/>
          <w:tab w:val="right" w:pos="8190"/>
          <w:tab w:val="right" w:pos="10044"/>
        </w:tabs>
        <w:spacing w:after="100"/>
        <w:ind w:right="-14" w:firstLine="0"/>
        <w:rPr>
          <w:sz w:val="24"/>
          <w:szCs w:val="24"/>
        </w:rPr>
      </w:pPr>
      <w:r w:rsidRPr="00F05E74">
        <w:rPr>
          <w:sz w:val="24"/>
          <w:szCs w:val="24"/>
        </w:rPr>
        <w:tab/>
        <w:t>R.</w:t>
      </w:r>
      <w:r w:rsidRPr="00F05E74">
        <w:rPr>
          <w:sz w:val="24"/>
          <w:szCs w:val="24"/>
        </w:rPr>
        <w:tab/>
        <w:t>(-)11,434.29</w:t>
      </w:r>
      <w:r w:rsidRPr="00F05E74">
        <w:rPr>
          <w:sz w:val="24"/>
          <w:szCs w:val="24"/>
        </w:rPr>
        <w:tab/>
        <w:t>32,725.41</w:t>
      </w:r>
      <w:r w:rsidRPr="00F05E74">
        <w:rPr>
          <w:sz w:val="24"/>
          <w:szCs w:val="24"/>
        </w:rPr>
        <w:tab/>
        <w:t>32,977.97</w:t>
      </w:r>
      <w:r w:rsidRPr="00F05E74">
        <w:rPr>
          <w:sz w:val="24"/>
          <w:szCs w:val="24"/>
        </w:rPr>
        <w:tab/>
        <w:t>+252.56</w:t>
      </w:r>
    </w:p>
    <w:p w14:paraId="7F748257" w14:textId="77777777" w:rsidR="009A63F8" w:rsidRPr="00F05E74" w:rsidRDefault="009A63F8" w:rsidP="009A63F8">
      <w:pPr>
        <w:pStyle w:val="Header"/>
        <w:tabs>
          <w:tab w:val="clear" w:pos="4320"/>
          <w:tab w:val="clear" w:pos="8640"/>
          <w:tab w:val="right" w:pos="0"/>
          <w:tab w:val="left" w:pos="900"/>
          <w:tab w:val="right" w:pos="3591"/>
          <w:tab w:val="right" w:pos="6120"/>
          <w:tab w:val="right" w:pos="8190"/>
          <w:tab w:val="right" w:pos="10044"/>
        </w:tabs>
        <w:spacing w:after="100"/>
        <w:ind w:right="-14" w:firstLine="0"/>
        <w:jc w:val="both"/>
        <w:rPr>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11,434.29 lakh from the provision by way of surrender as well final excess have not been intimated (July 2024). Saving had occurred under this head during 2020-21 to 2022-23 also.</w:t>
      </w:r>
    </w:p>
    <w:p w14:paraId="33B93772"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9" w:firstLine="0"/>
        <w:rPr>
          <w:sz w:val="24"/>
          <w:szCs w:val="24"/>
        </w:rPr>
      </w:pPr>
      <w:r w:rsidRPr="00F05E74">
        <w:rPr>
          <w:sz w:val="24"/>
          <w:szCs w:val="24"/>
        </w:rPr>
        <w:t>(17) 2210-05-105-0101-State Plan Schemes (Normal)-</w:t>
      </w:r>
    </w:p>
    <w:p w14:paraId="6390E35C"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ind w:right="-9" w:firstLine="0"/>
        <w:rPr>
          <w:sz w:val="24"/>
          <w:szCs w:val="24"/>
        </w:rPr>
      </w:pPr>
      <w:r w:rsidRPr="00F05E74">
        <w:rPr>
          <w:sz w:val="24"/>
          <w:szCs w:val="24"/>
        </w:rPr>
        <w:tab/>
        <w:t xml:space="preserve">8897-Establishment of Sickle </w:t>
      </w:r>
    </w:p>
    <w:p w14:paraId="486F1D2F"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s>
        <w:spacing w:after="0"/>
        <w:ind w:right="-11" w:firstLine="0"/>
        <w:rPr>
          <w:sz w:val="24"/>
          <w:szCs w:val="24"/>
        </w:rPr>
      </w:pPr>
      <w:r w:rsidRPr="00F05E74">
        <w:rPr>
          <w:sz w:val="24"/>
          <w:szCs w:val="24"/>
        </w:rPr>
        <w:tab/>
        <w:t>Cell Institute-</w:t>
      </w:r>
    </w:p>
    <w:p w14:paraId="69BF68F7"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600.00</w:t>
      </w:r>
      <w:r w:rsidRPr="00F05E74">
        <w:rPr>
          <w:sz w:val="24"/>
          <w:szCs w:val="24"/>
        </w:rPr>
        <w:tab/>
      </w:r>
    </w:p>
    <w:p w14:paraId="6F2AC436"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1" w:firstLine="0"/>
        <w:rPr>
          <w:sz w:val="24"/>
          <w:szCs w:val="24"/>
        </w:rPr>
      </w:pPr>
      <w:r w:rsidRPr="00F05E74">
        <w:rPr>
          <w:sz w:val="24"/>
          <w:szCs w:val="24"/>
        </w:rPr>
        <w:tab/>
        <w:t>R.</w:t>
      </w:r>
      <w:r w:rsidRPr="00F05E74">
        <w:rPr>
          <w:sz w:val="24"/>
          <w:szCs w:val="24"/>
        </w:rPr>
        <w:tab/>
        <w:t>(-)360.00</w:t>
      </w:r>
      <w:r w:rsidRPr="00F05E74">
        <w:rPr>
          <w:sz w:val="24"/>
          <w:szCs w:val="24"/>
        </w:rPr>
        <w:tab/>
        <w:t>240.00</w:t>
      </w:r>
      <w:r w:rsidRPr="00F05E74">
        <w:rPr>
          <w:sz w:val="24"/>
          <w:szCs w:val="24"/>
        </w:rPr>
        <w:tab/>
        <w:t>240.00</w:t>
      </w:r>
      <w:r w:rsidRPr="00F05E74">
        <w:rPr>
          <w:sz w:val="24"/>
          <w:szCs w:val="24"/>
        </w:rPr>
        <w:tab/>
        <w:t>0.00</w:t>
      </w:r>
    </w:p>
    <w:p w14:paraId="56B64ED1"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1"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360.00 lakh from the provision by way of surrender have not been intimated (July 2024). Saving had occurred under this head during 2020-21 to 2022-23 also.</w:t>
      </w:r>
    </w:p>
    <w:p w14:paraId="73335A8C" w14:textId="77777777" w:rsidR="00382B19" w:rsidRPr="00F05E74" w:rsidRDefault="00382B19" w:rsidP="009A63F8">
      <w:pPr>
        <w:pStyle w:val="Header"/>
        <w:tabs>
          <w:tab w:val="clear" w:pos="4320"/>
          <w:tab w:val="clear" w:pos="8640"/>
          <w:tab w:val="right" w:pos="0"/>
          <w:tab w:val="left" w:pos="900"/>
          <w:tab w:val="right" w:pos="3600"/>
          <w:tab w:val="right" w:pos="6120"/>
          <w:tab w:val="right" w:pos="8100"/>
          <w:tab w:val="right" w:pos="10044"/>
        </w:tabs>
        <w:ind w:right="-11" w:firstLine="0"/>
        <w:jc w:val="both"/>
        <w:rPr>
          <w:b/>
          <w:bCs/>
          <w:sz w:val="24"/>
          <w:szCs w:val="24"/>
        </w:rPr>
      </w:pPr>
    </w:p>
    <w:p w14:paraId="6B2D20A5" w14:textId="77777777" w:rsidR="00382B19" w:rsidRPr="00F05E74" w:rsidRDefault="00382B19" w:rsidP="00382B19">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9" w:firstLine="0"/>
        <w:jc w:val="center"/>
        <w:rPr>
          <w:szCs w:val="24"/>
        </w:rPr>
      </w:pPr>
      <w:r w:rsidRPr="00F05E74">
        <w:rPr>
          <w:b/>
          <w:sz w:val="24"/>
          <w:szCs w:val="24"/>
        </w:rPr>
        <w:lastRenderedPageBreak/>
        <w:t>Grant No. 79</w:t>
      </w:r>
      <w:r w:rsidRPr="00F05E74">
        <w:rPr>
          <w:sz w:val="24"/>
          <w:szCs w:val="24"/>
        </w:rPr>
        <w:t>-contd</w:t>
      </w:r>
      <w:r w:rsidRPr="00F05E74">
        <w:rPr>
          <w:szCs w:val="24"/>
        </w:rPr>
        <w:t>.</w:t>
      </w:r>
    </w:p>
    <w:p w14:paraId="3D4A5B0B" w14:textId="77777777" w:rsidR="00382B19" w:rsidRPr="00F05E74" w:rsidRDefault="00382B19" w:rsidP="00382B19">
      <w:pPr>
        <w:pStyle w:val="Header"/>
        <w:tabs>
          <w:tab w:val="clear" w:pos="4320"/>
          <w:tab w:val="clear" w:pos="8640"/>
          <w:tab w:val="right" w:pos="0"/>
          <w:tab w:val="left" w:pos="1380"/>
          <w:tab w:val="left" w:pos="1440"/>
          <w:tab w:val="center" w:pos="5760"/>
          <w:tab w:val="left" w:pos="737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 Actual </w:t>
      </w:r>
      <w:r w:rsidRPr="00F05E74">
        <w:rPr>
          <w:sz w:val="24"/>
          <w:szCs w:val="24"/>
        </w:rPr>
        <w:tab/>
        <w:t>Excess+</w:t>
      </w:r>
    </w:p>
    <w:p w14:paraId="68938DA2" w14:textId="77777777" w:rsidR="00382B19" w:rsidRPr="00F05E74" w:rsidRDefault="00382B19" w:rsidP="00382B19">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FAD7B7B" w14:textId="77777777" w:rsidR="00382B19" w:rsidRPr="00F05E74" w:rsidRDefault="00382B19" w:rsidP="00382B19">
      <w:pPr>
        <w:pStyle w:val="Header"/>
        <w:tabs>
          <w:tab w:val="clear" w:pos="4320"/>
          <w:tab w:val="clear" w:pos="8640"/>
          <w:tab w:val="right" w:pos="0"/>
          <w:tab w:val="center" w:pos="1440"/>
          <w:tab w:val="right" w:pos="5940"/>
          <w:tab w:val="right" w:pos="8280"/>
          <w:tab w:val="right" w:pos="10044"/>
          <w:tab w:val="right" w:pos="10440"/>
          <w:tab w:val="right" w:pos="10620"/>
        </w:tabs>
        <w:ind w:left="1440" w:right="-9" w:firstLine="0"/>
        <w:rPr>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AFA83DD" w14:textId="77777777" w:rsidR="009A63F8" w:rsidRPr="00F05E74" w:rsidRDefault="009A63F8" w:rsidP="009A63F8">
      <w:pPr>
        <w:pStyle w:val="Header"/>
        <w:tabs>
          <w:tab w:val="clear" w:pos="4320"/>
          <w:tab w:val="clear" w:pos="8640"/>
          <w:tab w:val="right" w:pos="0"/>
          <w:tab w:val="left" w:pos="900"/>
          <w:tab w:val="right" w:pos="2880"/>
          <w:tab w:val="right" w:pos="6120"/>
          <w:tab w:val="right" w:pos="8080"/>
          <w:tab w:val="right" w:pos="10044"/>
          <w:tab w:val="right" w:pos="10440"/>
          <w:tab w:val="right" w:pos="10620"/>
        </w:tabs>
        <w:spacing w:after="0"/>
        <w:ind w:right="-9" w:firstLine="0"/>
        <w:rPr>
          <w:sz w:val="24"/>
          <w:szCs w:val="24"/>
        </w:rPr>
      </w:pPr>
      <w:r w:rsidRPr="00F05E74">
        <w:rPr>
          <w:sz w:val="24"/>
          <w:szCs w:val="24"/>
        </w:rPr>
        <w:t>(18)  2210-06-003-6388-Training Centre</w:t>
      </w:r>
    </w:p>
    <w:p w14:paraId="67A18A40" w14:textId="77777777" w:rsidR="009A63F8" w:rsidRPr="00F05E74" w:rsidRDefault="009A63F8" w:rsidP="009A63F8">
      <w:pPr>
        <w:pStyle w:val="Header"/>
        <w:tabs>
          <w:tab w:val="clear" w:pos="4320"/>
          <w:tab w:val="clear" w:pos="8640"/>
          <w:tab w:val="right" w:pos="0"/>
          <w:tab w:val="left" w:pos="900"/>
          <w:tab w:val="right" w:pos="3600"/>
          <w:tab w:val="right" w:pos="6120"/>
          <w:tab w:val="right" w:pos="8222"/>
          <w:tab w:val="right" w:pos="10065"/>
        </w:tabs>
        <w:spacing w:after="0"/>
        <w:ind w:right="-14" w:firstLine="0"/>
        <w:rPr>
          <w:sz w:val="24"/>
          <w:szCs w:val="24"/>
        </w:rPr>
      </w:pPr>
      <w:r w:rsidRPr="00F05E74">
        <w:rPr>
          <w:sz w:val="24"/>
          <w:szCs w:val="24"/>
        </w:rPr>
        <w:tab/>
        <w:t>of Nurses-</w:t>
      </w:r>
      <w:r w:rsidRPr="00F05E74">
        <w:rPr>
          <w:sz w:val="24"/>
          <w:szCs w:val="24"/>
        </w:rPr>
        <w:tab/>
      </w:r>
      <w:r w:rsidRPr="00F05E74">
        <w:rPr>
          <w:sz w:val="24"/>
          <w:szCs w:val="24"/>
        </w:rPr>
        <w:tab/>
      </w:r>
    </w:p>
    <w:p w14:paraId="3B41B8B4"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594.95</w:t>
      </w:r>
      <w:r w:rsidRPr="00F05E74">
        <w:rPr>
          <w:sz w:val="24"/>
          <w:szCs w:val="24"/>
        </w:rPr>
        <w:tab/>
      </w:r>
    </w:p>
    <w:p w14:paraId="6357AA1B"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65"/>
        </w:tabs>
        <w:ind w:right="-14" w:firstLine="0"/>
        <w:rPr>
          <w:sz w:val="24"/>
          <w:szCs w:val="24"/>
        </w:rPr>
      </w:pPr>
      <w:r w:rsidRPr="00F05E74">
        <w:rPr>
          <w:sz w:val="24"/>
          <w:szCs w:val="24"/>
        </w:rPr>
        <w:tab/>
        <w:t>R.</w:t>
      </w:r>
      <w:r w:rsidRPr="00F05E74">
        <w:rPr>
          <w:sz w:val="24"/>
          <w:szCs w:val="24"/>
        </w:rPr>
        <w:tab/>
        <w:t>(-)261.67</w:t>
      </w:r>
      <w:r w:rsidRPr="00F05E74">
        <w:rPr>
          <w:sz w:val="24"/>
          <w:szCs w:val="24"/>
        </w:rPr>
        <w:tab/>
        <w:t>333.28</w:t>
      </w:r>
      <w:r w:rsidRPr="00F05E74">
        <w:rPr>
          <w:sz w:val="24"/>
          <w:szCs w:val="24"/>
        </w:rPr>
        <w:tab/>
        <w:t>333.27</w:t>
      </w:r>
      <w:r w:rsidRPr="00F05E74">
        <w:rPr>
          <w:sz w:val="24"/>
          <w:szCs w:val="24"/>
        </w:rPr>
        <w:tab/>
        <w:t>0.01</w:t>
      </w:r>
    </w:p>
    <w:p w14:paraId="3525AA0C"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65"/>
        </w:tabs>
        <w:ind w:right="-14"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261.67 lakh from the provision by way of surrender have not been intimated (July 2024). Saving had occurred under this head during 2020-21 to 2022-23 also.</w:t>
      </w:r>
    </w:p>
    <w:p w14:paraId="0EE8FF91" w14:textId="3D6712A6"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14" w:firstLine="0"/>
        <w:rPr>
          <w:sz w:val="24"/>
          <w:szCs w:val="24"/>
        </w:rPr>
      </w:pPr>
      <w:r w:rsidRPr="00F05E74">
        <w:rPr>
          <w:sz w:val="24"/>
          <w:szCs w:val="24"/>
        </w:rPr>
        <w:t>(19)  2210-06-003-</w:t>
      </w:r>
      <w:r w:rsidRPr="00F05E74">
        <w:rPr>
          <w:sz w:val="24"/>
          <w:szCs w:val="24"/>
        </w:rPr>
        <w:tab/>
        <w:t>0701-Centrally Sponsored Scheme (Normal)-</w:t>
      </w:r>
    </w:p>
    <w:p w14:paraId="1BA104CA" w14:textId="77777777" w:rsidR="009A63F8" w:rsidRPr="00F05E74" w:rsidRDefault="009A63F8" w:rsidP="009A63F8">
      <w:pPr>
        <w:pStyle w:val="Header"/>
        <w:tabs>
          <w:tab w:val="clear" w:pos="4320"/>
          <w:tab w:val="clear" w:pos="8640"/>
          <w:tab w:val="right" w:pos="0"/>
          <w:tab w:val="left" w:pos="900"/>
          <w:tab w:val="right" w:pos="2880"/>
          <w:tab w:val="right" w:pos="6120"/>
          <w:tab w:val="right" w:pos="8222"/>
          <w:tab w:val="right" w:pos="10065"/>
        </w:tabs>
        <w:spacing w:after="0"/>
        <w:ind w:right="-11" w:firstLine="0"/>
        <w:jc w:val="both"/>
        <w:rPr>
          <w:sz w:val="24"/>
          <w:szCs w:val="24"/>
        </w:rPr>
      </w:pPr>
      <w:r w:rsidRPr="00F05E74">
        <w:rPr>
          <w:sz w:val="24"/>
          <w:szCs w:val="24"/>
        </w:rPr>
        <w:tab/>
        <w:t>6388-Training Centre</w:t>
      </w:r>
    </w:p>
    <w:p w14:paraId="0B418C2F" w14:textId="77777777" w:rsidR="009A63F8" w:rsidRPr="00F05E74" w:rsidRDefault="009A63F8" w:rsidP="009A63F8">
      <w:pPr>
        <w:pStyle w:val="Header"/>
        <w:tabs>
          <w:tab w:val="clear" w:pos="4320"/>
          <w:tab w:val="clear" w:pos="8640"/>
          <w:tab w:val="right" w:pos="0"/>
          <w:tab w:val="left" w:pos="900"/>
          <w:tab w:val="right" w:pos="2880"/>
          <w:tab w:val="right" w:pos="6120"/>
          <w:tab w:val="right" w:pos="8222"/>
          <w:tab w:val="right" w:pos="10065"/>
        </w:tabs>
        <w:spacing w:after="0"/>
        <w:ind w:right="-14" w:firstLine="0"/>
        <w:jc w:val="both"/>
        <w:rPr>
          <w:sz w:val="24"/>
          <w:szCs w:val="24"/>
        </w:rPr>
      </w:pPr>
      <w:r w:rsidRPr="00F05E74">
        <w:rPr>
          <w:sz w:val="24"/>
          <w:szCs w:val="24"/>
        </w:rPr>
        <w:tab/>
        <w:t>of Nurses-</w:t>
      </w:r>
    </w:p>
    <w:p w14:paraId="6CAB8F88"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448.89</w:t>
      </w:r>
      <w:r w:rsidRPr="00F05E74">
        <w:rPr>
          <w:sz w:val="24"/>
          <w:szCs w:val="24"/>
        </w:rPr>
        <w:tab/>
      </w:r>
    </w:p>
    <w:p w14:paraId="0CAE57E9"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4" w:firstLine="0"/>
        <w:rPr>
          <w:sz w:val="24"/>
          <w:szCs w:val="24"/>
        </w:rPr>
      </w:pPr>
      <w:r w:rsidRPr="00F05E74">
        <w:rPr>
          <w:sz w:val="24"/>
          <w:szCs w:val="24"/>
        </w:rPr>
        <w:tab/>
        <w:t>R.</w:t>
      </w:r>
      <w:r w:rsidRPr="00F05E74">
        <w:rPr>
          <w:sz w:val="24"/>
          <w:szCs w:val="24"/>
        </w:rPr>
        <w:tab/>
        <w:t>(-)131.25</w:t>
      </w:r>
      <w:r w:rsidRPr="00F05E74">
        <w:rPr>
          <w:sz w:val="24"/>
          <w:szCs w:val="24"/>
        </w:rPr>
        <w:tab/>
        <w:t>317.64</w:t>
      </w:r>
      <w:r w:rsidRPr="00F05E74">
        <w:rPr>
          <w:sz w:val="24"/>
          <w:szCs w:val="24"/>
        </w:rPr>
        <w:tab/>
        <w:t>317.01</w:t>
      </w:r>
      <w:r w:rsidRPr="00F05E74">
        <w:rPr>
          <w:sz w:val="24"/>
          <w:szCs w:val="24"/>
        </w:rPr>
        <w:tab/>
        <w:t>(-)0.63</w:t>
      </w:r>
    </w:p>
    <w:p w14:paraId="176F30BB"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44"/>
        </w:tabs>
        <w:ind w:right="-14"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131.25 lakh from the provision by way of surrender have not been intimated (July 2024). Saving had occurred under this head during 2020-21 to 2022-23 also.</w:t>
      </w:r>
    </w:p>
    <w:p w14:paraId="1FAD3A6C"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ind w:right="-11" w:firstLine="0"/>
        <w:jc w:val="both"/>
        <w:rPr>
          <w:sz w:val="24"/>
          <w:szCs w:val="24"/>
        </w:rPr>
      </w:pPr>
      <w:r w:rsidRPr="00F05E74">
        <w:rPr>
          <w:sz w:val="24"/>
          <w:szCs w:val="24"/>
        </w:rPr>
        <w:t>(20)  2210-06-003-0101-State Plan Schemes (Normal)-</w:t>
      </w:r>
    </w:p>
    <w:p w14:paraId="53A6F575"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line="19" w:lineRule="atLeast"/>
        <w:ind w:right="-14" w:firstLine="0"/>
        <w:jc w:val="both"/>
        <w:rPr>
          <w:sz w:val="24"/>
          <w:szCs w:val="24"/>
        </w:rPr>
      </w:pPr>
      <w:r w:rsidRPr="00F05E74">
        <w:rPr>
          <w:sz w:val="24"/>
          <w:szCs w:val="24"/>
        </w:rPr>
        <w:tab/>
        <w:t>2216-Integration of Public Health</w:t>
      </w:r>
    </w:p>
    <w:p w14:paraId="47237A7F"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line="19" w:lineRule="atLeast"/>
        <w:ind w:right="-14" w:firstLine="0"/>
        <w:jc w:val="both"/>
        <w:rPr>
          <w:sz w:val="24"/>
          <w:szCs w:val="24"/>
        </w:rPr>
      </w:pPr>
      <w:r w:rsidRPr="00F05E74">
        <w:rPr>
          <w:sz w:val="24"/>
          <w:szCs w:val="24"/>
        </w:rPr>
        <w:tab/>
        <w:t xml:space="preserve">Through Basic Nursing </w:t>
      </w:r>
    </w:p>
    <w:p w14:paraId="371F30AE"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line="19" w:lineRule="atLeast"/>
        <w:ind w:right="-14" w:firstLine="0"/>
        <w:jc w:val="both"/>
        <w:rPr>
          <w:sz w:val="24"/>
          <w:szCs w:val="24"/>
        </w:rPr>
      </w:pPr>
      <w:r w:rsidRPr="00F05E74">
        <w:rPr>
          <w:sz w:val="24"/>
          <w:szCs w:val="24"/>
        </w:rPr>
        <w:tab/>
        <w:t xml:space="preserve">Educational </w:t>
      </w:r>
    </w:p>
    <w:p w14:paraId="429B552F"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line="19" w:lineRule="atLeast"/>
        <w:ind w:right="-14" w:firstLine="0"/>
        <w:jc w:val="both"/>
        <w:rPr>
          <w:sz w:val="24"/>
          <w:szCs w:val="24"/>
        </w:rPr>
      </w:pPr>
      <w:r w:rsidRPr="00F05E74">
        <w:rPr>
          <w:sz w:val="24"/>
          <w:szCs w:val="24"/>
        </w:rPr>
        <w:tab/>
        <w:t>Programme-</w:t>
      </w:r>
      <w:r w:rsidRPr="00F05E74">
        <w:rPr>
          <w:sz w:val="24"/>
          <w:szCs w:val="24"/>
        </w:rPr>
        <w:tab/>
      </w:r>
      <w:r w:rsidRPr="00F05E74">
        <w:rPr>
          <w:sz w:val="24"/>
          <w:szCs w:val="24"/>
        </w:rPr>
        <w:tab/>
      </w:r>
    </w:p>
    <w:p w14:paraId="5C1FBAF9"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2,503.66</w:t>
      </w:r>
      <w:r w:rsidRPr="00F05E74">
        <w:rPr>
          <w:sz w:val="24"/>
          <w:szCs w:val="24"/>
        </w:rPr>
        <w:tab/>
      </w:r>
    </w:p>
    <w:p w14:paraId="4854C690" w14:textId="77777777" w:rsidR="009A63F8" w:rsidRPr="00F05E74" w:rsidRDefault="009A63F8" w:rsidP="009A63F8">
      <w:pPr>
        <w:pStyle w:val="Header"/>
        <w:tabs>
          <w:tab w:val="clear" w:pos="4320"/>
          <w:tab w:val="clear" w:pos="8640"/>
          <w:tab w:val="right" w:pos="0"/>
          <w:tab w:val="left" w:pos="900"/>
          <w:tab w:val="right" w:pos="3600"/>
          <w:tab w:val="right" w:pos="6120"/>
          <w:tab w:val="right" w:pos="8100"/>
          <w:tab w:val="right" w:pos="10065"/>
        </w:tabs>
        <w:ind w:right="-14" w:firstLine="0"/>
        <w:rPr>
          <w:sz w:val="24"/>
          <w:szCs w:val="24"/>
        </w:rPr>
      </w:pPr>
      <w:r w:rsidRPr="00F05E74">
        <w:rPr>
          <w:sz w:val="24"/>
          <w:szCs w:val="24"/>
        </w:rPr>
        <w:tab/>
        <w:t>R.</w:t>
      </w:r>
      <w:r w:rsidRPr="00F05E74">
        <w:rPr>
          <w:sz w:val="24"/>
          <w:szCs w:val="24"/>
        </w:rPr>
        <w:tab/>
        <w:t>(-)488.63</w:t>
      </w:r>
      <w:r w:rsidRPr="00F05E74">
        <w:rPr>
          <w:sz w:val="24"/>
          <w:szCs w:val="24"/>
        </w:rPr>
        <w:tab/>
        <w:t>2,015.03</w:t>
      </w:r>
      <w:r w:rsidRPr="00F05E74">
        <w:rPr>
          <w:sz w:val="24"/>
          <w:szCs w:val="24"/>
        </w:rPr>
        <w:tab/>
        <w:t>2,014.31</w:t>
      </w:r>
      <w:r w:rsidRPr="00F05E74">
        <w:rPr>
          <w:sz w:val="24"/>
          <w:szCs w:val="24"/>
        </w:rPr>
        <w:tab/>
        <w:t>(-)0.72</w:t>
      </w:r>
    </w:p>
    <w:p w14:paraId="77524F8F" w14:textId="77777777" w:rsidR="009A63F8" w:rsidRPr="00F05E74" w:rsidRDefault="009A63F8" w:rsidP="009A0101">
      <w:pPr>
        <w:pStyle w:val="Header"/>
        <w:tabs>
          <w:tab w:val="clear" w:pos="4320"/>
          <w:tab w:val="clear" w:pos="8640"/>
          <w:tab w:val="right" w:pos="0"/>
          <w:tab w:val="left" w:pos="900"/>
          <w:tab w:val="right" w:pos="3600"/>
          <w:tab w:val="right" w:pos="6120"/>
          <w:tab w:val="right" w:pos="8100"/>
          <w:tab w:val="right" w:pos="10065"/>
        </w:tabs>
        <w:ind w:right="-14" w:firstLine="0"/>
        <w:jc w:val="both"/>
        <w:rPr>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488.63 lakh from the provision by way of surrender have not been intimated (July 2024). Saving had occurred under this head during 2020-21 to 2022-23 also.</w:t>
      </w:r>
    </w:p>
    <w:p w14:paraId="2BC32B91"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9900"/>
          <w:tab w:val="right" w:pos="10044"/>
        </w:tabs>
        <w:spacing w:after="0" w:line="19" w:lineRule="atLeast"/>
        <w:ind w:right="-14" w:firstLine="0"/>
        <w:jc w:val="both"/>
        <w:rPr>
          <w:sz w:val="24"/>
          <w:szCs w:val="24"/>
        </w:rPr>
      </w:pPr>
      <w:r w:rsidRPr="00F05E74">
        <w:rPr>
          <w:sz w:val="24"/>
          <w:szCs w:val="24"/>
        </w:rPr>
        <w:t>(21) 2210-06-112-0101-State Plan Schemes (Normal)-</w:t>
      </w:r>
    </w:p>
    <w:p w14:paraId="796B3503" w14:textId="77777777" w:rsidR="009A63F8" w:rsidRPr="00F05E74" w:rsidRDefault="009A63F8" w:rsidP="009A63F8">
      <w:pPr>
        <w:pStyle w:val="Header"/>
        <w:tabs>
          <w:tab w:val="clear" w:pos="4320"/>
          <w:tab w:val="clear" w:pos="8640"/>
          <w:tab w:val="right" w:pos="0"/>
          <w:tab w:val="left" w:pos="900"/>
          <w:tab w:val="right" w:pos="2880"/>
          <w:tab w:val="right" w:pos="6120"/>
          <w:tab w:val="right" w:pos="8222"/>
          <w:tab w:val="right" w:pos="10044"/>
          <w:tab w:val="right" w:pos="10620"/>
        </w:tabs>
        <w:spacing w:after="0" w:line="240" w:lineRule="auto"/>
        <w:ind w:right="-11" w:firstLine="0"/>
        <w:rPr>
          <w:sz w:val="24"/>
          <w:szCs w:val="24"/>
        </w:rPr>
      </w:pPr>
      <w:r w:rsidRPr="00F05E74">
        <w:rPr>
          <w:sz w:val="24"/>
          <w:szCs w:val="24"/>
        </w:rPr>
        <w:tab/>
        <w:t>7279-Medical</w:t>
      </w:r>
    </w:p>
    <w:p w14:paraId="20DD9E0A" w14:textId="77777777" w:rsidR="009A63F8" w:rsidRPr="00F05E74" w:rsidRDefault="009A63F8" w:rsidP="009A63F8">
      <w:pPr>
        <w:pStyle w:val="Header"/>
        <w:tabs>
          <w:tab w:val="clear" w:pos="4320"/>
          <w:tab w:val="clear" w:pos="8640"/>
          <w:tab w:val="right" w:pos="0"/>
          <w:tab w:val="left" w:pos="900"/>
          <w:tab w:val="right" w:pos="2880"/>
          <w:tab w:val="right" w:pos="6120"/>
          <w:tab w:val="right" w:pos="8222"/>
          <w:tab w:val="right" w:pos="10044"/>
          <w:tab w:val="right" w:pos="10620"/>
        </w:tabs>
        <w:spacing w:after="0" w:line="240" w:lineRule="auto"/>
        <w:ind w:right="-11" w:firstLine="0"/>
        <w:rPr>
          <w:sz w:val="24"/>
          <w:szCs w:val="24"/>
        </w:rPr>
      </w:pPr>
      <w:r w:rsidRPr="00F05E74">
        <w:rPr>
          <w:sz w:val="24"/>
          <w:szCs w:val="24"/>
        </w:rPr>
        <w:tab/>
        <w:t>College-</w:t>
      </w:r>
      <w:r w:rsidRPr="00F05E74">
        <w:rPr>
          <w:sz w:val="24"/>
          <w:szCs w:val="24"/>
        </w:rPr>
        <w:tab/>
      </w:r>
    </w:p>
    <w:p w14:paraId="7104B97A"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65"/>
        </w:tabs>
        <w:spacing w:after="0"/>
        <w:ind w:right="-9" w:firstLine="0"/>
        <w:rPr>
          <w:sz w:val="24"/>
          <w:szCs w:val="24"/>
        </w:rPr>
      </w:pPr>
      <w:r w:rsidRPr="00F05E74">
        <w:rPr>
          <w:sz w:val="24"/>
          <w:szCs w:val="24"/>
        </w:rPr>
        <w:tab/>
        <w:t>O.</w:t>
      </w:r>
      <w:r w:rsidRPr="00F05E74">
        <w:rPr>
          <w:sz w:val="24"/>
          <w:szCs w:val="24"/>
        </w:rPr>
        <w:tab/>
        <w:t>850.00</w:t>
      </w:r>
      <w:r w:rsidRPr="00F05E74">
        <w:rPr>
          <w:sz w:val="24"/>
          <w:szCs w:val="24"/>
        </w:rPr>
        <w:tab/>
      </w:r>
    </w:p>
    <w:p w14:paraId="5D4C60F9"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65"/>
        </w:tabs>
        <w:ind w:right="-14" w:firstLine="0"/>
        <w:rPr>
          <w:sz w:val="24"/>
          <w:szCs w:val="24"/>
        </w:rPr>
      </w:pPr>
      <w:r w:rsidRPr="00F05E74">
        <w:rPr>
          <w:sz w:val="24"/>
          <w:szCs w:val="24"/>
        </w:rPr>
        <w:tab/>
        <w:t>R.</w:t>
      </w:r>
      <w:r w:rsidRPr="00F05E74">
        <w:rPr>
          <w:sz w:val="24"/>
          <w:szCs w:val="24"/>
        </w:rPr>
        <w:tab/>
        <w:t>(-)95.00</w:t>
      </w:r>
      <w:r w:rsidRPr="00F05E74">
        <w:rPr>
          <w:sz w:val="24"/>
          <w:szCs w:val="24"/>
        </w:rPr>
        <w:tab/>
        <w:t>755.00</w:t>
      </w:r>
      <w:r w:rsidRPr="00F05E74">
        <w:rPr>
          <w:sz w:val="24"/>
          <w:szCs w:val="24"/>
        </w:rPr>
        <w:tab/>
        <w:t>755.00</w:t>
      </w:r>
      <w:r w:rsidRPr="00F05E74">
        <w:rPr>
          <w:sz w:val="24"/>
          <w:szCs w:val="24"/>
        </w:rPr>
        <w:tab/>
        <w:t>0.00</w:t>
      </w:r>
    </w:p>
    <w:p w14:paraId="563120C6"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65"/>
        </w:tabs>
        <w:ind w:right="-14"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95.00 lakh from the provision by way of surrender have not been intimated (July 2024). Saving had occurred under this head during 2020-21 to 2022-23 also.</w:t>
      </w:r>
    </w:p>
    <w:p w14:paraId="35C3307C" w14:textId="77777777" w:rsidR="009A63F8" w:rsidRPr="00F05E74" w:rsidRDefault="009A63F8" w:rsidP="009A63F8">
      <w:pPr>
        <w:pStyle w:val="Header"/>
        <w:tabs>
          <w:tab w:val="clear" w:pos="4320"/>
          <w:tab w:val="clear" w:pos="8640"/>
          <w:tab w:val="right" w:pos="0"/>
          <w:tab w:val="left" w:pos="900"/>
          <w:tab w:val="right" w:pos="3600"/>
          <w:tab w:val="right" w:pos="6120"/>
          <w:tab w:val="right" w:pos="8080"/>
          <w:tab w:val="right" w:pos="10065"/>
        </w:tabs>
        <w:spacing w:after="0"/>
        <w:ind w:right="-14" w:firstLine="0"/>
        <w:jc w:val="both"/>
        <w:rPr>
          <w:i/>
          <w:iCs/>
          <w:sz w:val="24"/>
          <w:szCs w:val="24"/>
        </w:rPr>
      </w:pPr>
      <w:r w:rsidRPr="00F05E74">
        <w:rPr>
          <w:i/>
          <w:iCs/>
          <w:sz w:val="24"/>
          <w:szCs w:val="24"/>
        </w:rPr>
        <w:t>Charged-</w:t>
      </w:r>
    </w:p>
    <w:p w14:paraId="1C27D5BF" w14:textId="6259EDF6" w:rsidR="009A63F8" w:rsidRPr="00F05E74" w:rsidRDefault="009A63F8" w:rsidP="009A63F8">
      <w:pPr>
        <w:pStyle w:val="Header"/>
        <w:tabs>
          <w:tab w:val="clear" w:pos="4320"/>
          <w:tab w:val="clear" w:pos="8640"/>
          <w:tab w:val="right" w:pos="0"/>
          <w:tab w:val="left" w:pos="1530"/>
          <w:tab w:val="right" w:pos="2880"/>
          <w:tab w:val="right" w:pos="6120"/>
          <w:tab w:val="right" w:pos="8100"/>
          <w:tab w:val="right" w:pos="10044"/>
          <w:tab w:val="right" w:pos="10440"/>
          <w:tab w:val="right" w:pos="10620"/>
        </w:tabs>
        <w:ind w:right="-11" w:firstLine="0"/>
        <w:jc w:val="both"/>
        <w:rPr>
          <w:b/>
          <w:bCs/>
          <w:sz w:val="24"/>
          <w:szCs w:val="24"/>
        </w:rPr>
      </w:pPr>
      <w:r w:rsidRPr="00F05E74">
        <w:rPr>
          <w:b/>
          <w:bCs/>
          <w:sz w:val="24"/>
          <w:szCs w:val="24"/>
        </w:rPr>
        <w:tab/>
      </w:r>
      <w:r w:rsidRPr="00F05E74">
        <w:rPr>
          <w:b/>
          <w:sz w:val="24"/>
          <w:szCs w:val="24"/>
        </w:rPr>
        <w:tab/>
        <w:t xml:space="preserve">(iv) Entire appropriation of </w:t>
      </w:r>
      <w:r w:rsidRPr="00F05E74">
        <w:rPr>
          <w:rFonts w:ascii="Rupee Foradian" w:hAnsi="Rupee Foradian"/>
          <w:b/>
          <w:sz w:val="22"/>
          <w:szCs w:val="22"/>
        </w:rPr>
        <w:t>`</w:t>
      </w:r>
      <w:r w:rsidRPr="00F05E74">
        <w:rPr>
          <w:rFonts w:ascii="Rupee Foradian" w:hAnsi="Rupee Foradian"/>
          <w:b/>
          <w:sz w:val="24"/>
          <w:szCs w:val="24"/>
        </w:rPr>
        <w:t xml:space="preserve"> </w:t>
      </w:r>
      <w:r w:rsidRPr="00F05E74">
        <w:rPr>
          <w:b/>
          <w:sz w:val="24"/>
          <w:szCs w:val="24"/>
        </w:rPr>
        <w:t>3.20 lakh remained untilised during the year and was surrendered on 31 March 202</w:t>
      </w:r>
      <w:r w:rsidR="0024249A" w:rsidRPr="00F05E74">
        <w:rPr>
          <w:b/>
          <w:sz w:val="24"/>
          <w:szCs w:val="24"/>
        </w:rPr>
        <w:t>4</w:t>
      </w:r>
      <w:r w:rsidRPr="00F05E74">
        <w:rPr>
          <w:b/>
          <w:sz w:val="24"/>
          <w:szCs w:val="24"/>
        </w:rPr>
        <w:t>.</w:t>
      </w:r>
    </w:p>
    <w:p w14:paraId="3F3FCBEA"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before="120" w:after="60" w:line="19" w:lineRule="atLeast"/>
        <w:ind w:right="-14" w:firstLine="0"/>
        <w:rPr>
          <w:b/>
          <w:sz w:val="24"/>
          <w:szCs w:val="24"/>
        </w:rPr>
      </w:pPr>
      <w:r w:rsidRPr="00F05E74">
        <w:rPr>
          <w:b/>
          <w:sz w:val="24"/>
          <w:szCs w:val="24"/>
        </w:rPr>
        <w:t xml:space="preserve">CAPITAL: </w:t>
      </w:r>
    </w:p>
    <w:p w14:paraId="0D7EAD72"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 w:val="right" w:pos="10620"/>
        </w:tabs>
        <w:spacing w:after="0"/>
        <w:ind w:right="-14" w:firstLine="0"/>
        <w:jc w:val="both"/>
        <w:rPr>
          <w:sz w:val="24"/>
          <w:szCs w:val="24"/>
        </w:rPr>
      </w:pPr>
      <w:r w:rsidRPr="00F05E74">
        <w:rPr>
          <w:sz w:val="24"/>
          <w:szCs w:val="24"/>
        </w:rPr>
        <w:t>Voted-</w:t>
      </w:r>
    </w:p>
    <w:p w14:paraId="4FD0B54C" w14:textId="77777777" w:rsidR="009A63F8" w:rsidRPr="00F05E74" w:rsidRDefault="009A63F8" w:rsidP="009A63F8">
      <w:pPr>
        <w:tabs>
          <w:tab w:val="left" w:pos="1440"/>
          <w:tab w:val="right" w:pos="10044"/>
        </w:tabs>
        <w:ind w:right="-14" w:firstLine="0"/>
        <w:jc w:val="both"/>
        <w:rPr>
          <w:szCs w:val="24"/>
        </w:rPr>
      </w:pPr>
      <w:r w:rsidRPr="00F05E74">
        <w:rPr>
          <w:szCs w:val="24"/>
        </w:rPr>
        <w:tab/>
      </w:r>
      <w:r w:rsidRPr="00F05E74">
        <w:rPr>
          <w:b/>
          <w:szCs w:val="24"/>
        </w:rPr>
        <w:tab/>
        <w:t xml:space="preserve">(v) As the actual expenditure being less than the original provision, the supplementary provision of </w:t>
      </w:r>
      <w:r w:rsidRPr="00F05E74">
        <w:rPr>
          <w:rFonts w:ascii="Rupee Foradian" w:hAnsi="Rupee Foradian"/>
          <w:b/>
          <w:sz w:val="23"/>
          <w:szCs w:val="23"/>
        </w:rPr>
        <w:t xml:space="preserve">` </w:t>
      </w:r>
      <w:r w:rsidRPr="00F05E74">
        <w:rPr>
          <w:b/>
          <w:szCs w:val="24"/>
        </w:rPr>
        <w:t>3,279.00 lakh obtained in July 2023 proved unnecessary. This is indicative of improper assessment of requirement of fund at the time of supplementary budget.</w:t>
      </w:r>
      <w:r w:rsidRPr="00F05E74">
        <w:rPr>
          <w:szCs w:val="24"/>
        </w:rPr>
        <w:tab/>
      </w:r>
    </w:p>
    <w:p w14:paraId="14C7F802" w14:textId="77777777" w:rsidR="009A63F8" w:rsidRPr="00F05E74" w:rsidRDefault="009A63F8" w:rsidP="009A63F8">
      <w:pPr>
        <w:tabs>
          <w:tab w:val="left" w:pos="1440"/>
          <w:tab w:val="right" w:pos="10044"/>
        </w:tabs>
        <w:ind w:right="-14" w:firstLine="0"/>
        <w:jc w:val="both"/>
        <w:rPr>
          <w:b/>
          <w:szCs w:val="24"/>
        </w:rPr>
      </w:pPr>
      <w:r w:rsidRPr="00F05E74">
        <w:rPr>
          <w:b/>
          <w:szCs w:val="24"/>
        </w:rPr>
        <w:tab/>
        <w:t xml:space="preserve">(vi) Against the available saving of </w:t>
      </w:r>
      <w:r w:rsidRPr="00F05E74">
        <w:rPr>
          <w:rFonts w:ascii="Rupee Foradian" w:hAnsi="Rupee Foradian"/>
          <w:b/>
          <w:sz w:val="23"/>
          <w:szCs w:val="23"/>
        </w:rPr>
        <w:t xml:space="preserve">` </w:t>
      </w:r>
      <w:r w:rsidRPr="00F05E74">
        <w:rPr>
          <w:b/>
          <w:szCs w:val="24"/>
        </w:rPr>
        <w:t xml:space="preserve">9,233.20 lakh, a sum of </w:t>
      </w:r>
      <w:r w:rsidRPr="00F05E74">
        <w:rPr>
          <w:rFonts w:ascii="Rupee Foradian" w:hAnsi="Rupee Foradian"/>
          <w:b/>
          <w:sz w:val="23"/>
          <w:szCs w:val="23"/>
        </w:rPr>
        <w:t xml:space="preserve">` </w:t>
      </w:r>
      <w:r w:rsidRPr="00F05E74">
        <w:rPr>
          <w:b/>
          <w:szCs w:val="24"/>
        </w:rPr>
        <w:t>9,189.22 lakh only was surrendered on 31 March 2024.</w:t>
      </w:r>
    </w:p>
    <w:p w14:paraId="4AF96F60" w14:textId="77777777" w:rsidR="00382B19" w:rsidRPr="00F05E74" w:rsidRDefault="009A63F8" w:rsidP="009A63F8">
      <w:pPr>
        <w:pStyle w:val="Header"/>
        <w:tabs>
          <w:tab w:val="clear" w:pos="4320"/>
          <w:tab w:val="clear" w:pos="8640"/>
          <w:tab w:val="right" w:pos="0"/>
          <w:tab w:val="right" w:pos="902"/>
          <w:tab w:val="left" w:pos="1440"/>
          <w:tab w:val="right" w:pos="10044"/>
        </w:tabs>
        <w:ind w:right="-14" w:firstLine="0"/>
        <w:jc w:val="both"/>
        <w:rPr>
          <w:b/>
          <w:sz w:val="24"/>
          <w:szCs w:val="24"/>
        </w:rPr>
      </w:pPr>
      <w:r w:rsidRPr="00F05E74">
        <w:rPr>
          <w:b/>
          <w:sz w:val="24"/>
          <w:szCs w:val="24"/>
        </w:rPr>
        <w:tab/>
      </w:r>
      <w:r w:rsidRPr="00F05E74">
        <w:rPr>
          <w:b/>
          <w:sz w:val="24"/>
          <w:szCs w:val="24"/>
        </w:rPr>
        <w:tab/>
      </w:r>
    </w:p>
    <w:p w14:paraId="557828E0" w14:textId="77777777" w:rsidR="00382B19" w:rsidRPr="00F05E74" w:rsidRDefault="00382B19" w:rsidP="009A63F8">
      <w:pPr>
        <w:pStyle w:val="Header"/>
        <w:tabs>
          <w:tab w:val="clear" w:pos="4320"/>
          <w:tab w:val="clear" w:pos="8640"/>
          <w:tab w:val="right" w:pos="0"/>
          <w:tab w:val="right" w:pos="902"/>
          <w:tab w:val="left" w:pos="1440"/>
          <w:tab w:val="right" w:pos="10044"/>
        </w:tabs>
        <w:ind w:right="-14" w:firstLine="0"/>
        <w:jc w:val="both"/>
        <w:rPr>
          <w:b/>
          <w:sz w:val="24"/>
          <w:szCs w:val="24"/>
        </w:rPr>
      </w:pPr>
    </w:p>
    <w:p w14:paraId="085A0F28" w14:textId="77777777" w:rsidR="00382B19" w:rsidRPr="00F05E74" w:rsidRDefault="00382B19" w:rsidP="009A63F8">
      <w:pPr>
        <w:pStyle w:val="Header"/>
        <w:tabs>
          <w:tab w:val="clear" w:pos="4320"/>
          <w:tab w:val="clear" w:pos="8640"/>
          <w:tab w:val="right" w:pos="0"/>
          <w:tab w:val="right" w:pos="902"/>
          <w:tab w:val="left" w:pos="1440"/>
          <w:tab w:val="right" w:pos="10044"/>
        </w:tabs>
        <w:ind w:right="-14" w:firstLine="0"/>
        <w:jc w:val="both"/>
        <w:rPr>
          <w:b/>
          <w:sz w:val="24"/>
          <w:szCs w:val="24"/>
        </w:rPr>
      </w:pPr>
    </w:p>
    <w:p w14:paraId="72A81F6F" w14:textId="77777777" w:rsidR="00382B19" w:rsidRPr="00F05E74" w:rsidRDefault="00382B19" w:rsidP="009A63F8">
      <w:pPr>
        <w:pStyle w:val="Header"/>
        <w:tabs>
          <w:tab w:val="clear" w:pos="4320"/>
          <w:tab w:val="clear" w:pos="8640"/>
          <w:tab w:val="right" w:pos="0"/>
          <w:tab w:val="right" w:pos="902"/>
          <w:tab w:val="left" w:pos="1440"/>
          <w:tab w:val="right" w:pos="10044"/>
        </w:tabs>
        <w:ind w:right="-14" w:firstLine="0"/>
        <w:jc w:val="both"/>
        <w:rPr>
          <w:b/>
          <w:sz w:val="24"/>
          <w:szCs w:val="24"/>
        </w:rPr>
      </w:pPr>
    </w:p>
    <w:p w14:paraId="1CDAC280" w14:textId="77777777" w:rsidR="00382B19" w:rsidRPr="00F05E74" w:rsidRDefault="00382B19" w:rsidP="009A63F8">
      <w:pPr>
        <w:pStyle w:val="Header"/>
        <w:tabs>
          <w:tab w:val="clear" w:pos="4320"/>
          <w:tab w:val="clear" w:pos="8640"/>
          <w:tab w:val="right" w:pos="0"/>
          <w:tab w:val="right" w:pos="902"/>
          <w:tab w:val="left" w:pos="1440"/>
          <w:tab w:val="right" w:pos="10044"/>
        </w:tabs>
        <w:ind w:right="-14" w:firstLine="0"/>
        <w:jc w:val="both"/>
        <w:rPr>
          <w:b/>
          <w:sz w:val="24"/>
          <w:szCs w:val="24"/>
        </w:rPr>
      </w:pPr>
    </w:p>
    <w:p w14:paraId="1CA443E5" w14:textId="266D0F91" w:rsidR="00382B19" w:rsidRPr="00F05E74" w:rsidRDefault="00382B19" w:rsidP="00382B19">
      <w:pPr>
        <w:pStyle w:val="Header"/>
        <w:tabs>
          <w:tab w:val="clear" w:pos="4320"/>
          <w:tab w:val="clear" w:pos="8640"/>
          <w:tab w:val="right" w:pos="0"/>
          <w:tab w:val="left" w:pos="900"/>
          <w:tab w:val="right" w:pos="2880"/>
          <w:tab w:val="right" w:pos="6120"/>
          <w:tab w:val="right" w:pos="8100"/>
          <w:tab w:val="right" w:pos="10044"/>
          <w:tab w:val="right" w:pos="10440"/>
          <w:tab w:val="right" w:pos="10620"/>
        </w:tabs>
        <w:ind w:right="-9" w:firstLine="0"/>
        <w:jc w:val="center"/>
        <w:rPr>
          <w:szCs w:val="24"/>
        </w:rPr>
      </w:pPr>
      <w:r w:rsidRPr="00F05E74">
        <w:rPr>
          <w:b/>
          <w:sz w:val="24"/>
          <w:szCs w:val="24"/>
        </w:rPr>
        <w:lastRenderedPageBreak/>
        <w:t>Grant No. 79</w:t>
      </w:r>
      <w:r w:rsidRPr="00F05E74">
        <w:rPr>
          <w:sz w:val="24"/>
          <w:szCs w:val="24"/>
        </w:rPr>
        <w:t>-concld</w:t>
      </w:r>
      <w:r w:rsidRPr="00F05E74">
        <w:rPr>
          <w:szCs w:val="24"/>
        </w:rPr>
        <w:t>.</w:t>
      </w:r>
    </w:p>
    <w:p w14:paraId="56821E92" w14:textId="19FC633C" w:rsidR="009A63F8" w:rsidRPr="00F05E74" w:rsidRDefault="00382B19" w:rsidP="009A63F8">
      <w:pPr>
        <w:pStyle w:val="Header"/>
        <w:tabs>
          <w:tab w:val="clear" w:pos="4320"/>
          <w:tab w:val="clear" w:pos="8640"/>
          <w:tab w:val="right" w:pos="0"/>
          <w:tab w:val="right" w:pos="902"/>
          <w:tab w:val="left" w:pos="1440"/>
          <w:tab w:val="right" w:pos="10044"/>
        </w:tabs>
        <w:ind w:right="-14" w:firstLine="0"/>
        <w:jc w:val="both"/>
        <w:rPr>
          <w:b/>
          <w:sz w:val="24"/>
          <w:szCs w:val="24"/>
        </w:rPr>
      </w:pPr>
      <w:r w:rsidRPr="00F05E74">
        <w:rPr>
          <w:b/>
          <w:sz w:val="24"/>
          <w:szCs w:val="24"/>
        </w:rPr>
        <w:tab/>
      </w:r>
      <w:r w:rsidRPr="00F05E74">
        <w:rPr>
          <w:b/>
          <w:sz w:val="24"/>
          <w:szCs w:val="24"/>
        </w:rPr>
        <w:tab/>
      </w:r>
      <w:r w:rsidR="009A63F8" w:rsidRPr="00F05E74">
        <w:rPr>
          <w:b/>
          <w:sz w:val="24"/>
          <w:szCs w:val="24"/>
        </w:rPr>
        <w:t>(vii)  Saving in the provision occurred mainly under:-</w:t>
      </w:r>
    </w:p>
    <w:p w14:paraId="58DBA992" w14:textId="77777777" w:rsidR="009A63F8" w:rsidRPr="00F05E74" w:rsidRDefault="009A63F8" w:rsidP="009A63F8">
      <w:pPr>
        <w:pStyle w:val="Header"/>
        <w:tabs>
          <w:tab w:val="clear" w:pos="4320"/>
          <w:tab w:val="clear" w:pos="8640"/>
          <w:tab w:val="right" w:pos="0"/>
          <w:tab w:val="left" w:pos="1380"/>
          <w:tab w:val="left" w:pos="1440"/>
          <w:tab w:val="center" w:pos="5760"/>
          <w:tab w:val="left" w:pos="7560"/>
          <w:tab w:val="right" w:pos="10044"/>
        </w:tabs>
        <w:spacing w:after="0"/>
        <w:ind w:right="-9" w:firstLine="0"/>
        <w:rPr>
          <w:sz w:val="24"/>
          <w:szCs w:val="24"/>
        </w:rPr>
      </w:pPr>
      <w:r w:rsidRPr="00F05E74">
        <w:rPr>
          <w:sz w:val="24"/>
          <w:szCs w:val="24"/>
        </w:rPr>
        <w:tab/>
      </w: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E051A68" w14:textId="77777777" w:rsidR="009A63F8" w:rsidRPr="00F05E74" w:rsidRDefault="009A63F8" w:rsidP="009A63F8">
      <w:pPr>
        <w:pStyle w:val="Header"/>
        <w:tabs>
          <w:tab w:val="clear" w:pos="4320"/>
          <w:tab w:val="clear" w:pos="8640"/>
          <w:tab w:val="right" w:pos="0"/>
          <w:tab w:val="center" w:pos="5760"/>
          <w:tab w:val="left" w:pos="6300"/>
          <w:tab w:val="left" w:pos="7200"/>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24D2F5DA" w14:textId="77777777" w:rsidR="009A63F8" w:rsidRPr="00F05E74" w:rsidRDefault="009A63F8" w:rsidP="009A63F8">
      <w:pPr>
        <w:pStyle w:val="Header"/>
        <w:tabs>
          <w:tab w:val="clear" w:pos="4320"/>
          <w:tab w:val="clear" w:pos="8640"/>
          <w:tab w:val="right" w:pos="0"/>
          <w:tab w:val="left" w:pos="1440"/>
          <w:tab w:val="right" w:pos="2880"/>
          <w:tab w:val="right" w:pos="6120"/>
          <w:tab w:val="right" w:pos="8280"/>
          <w:tab w:val="right" w:pos="10044"/>
          <w:tab w:val="right" w:pos="10620"/>
        </w:tabs>
        <w:spacing w:after="0" w:line="19" w:lineRule="atLeast"/>
        <w:ind w:right="-14" w:firstLine="0"/>
        <w:jc w:val="both"/>
        <w:rPr>
          <w:szCs w:val="24"/>
        </w:rPr>
      </w:pP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r w:rsidRPr="00F05E74">
        <w:rPr>
          <w:szCs w:val="24"/>
        </w:rPr>
        <w:tab/>
      </w:r>
    </w:p>
    <w:p w14:paraId="4C2E7F97" w14:textId="77777777" w:rsidR="009A63F8" w:rsidRPr="00F05E74" w:rsidRDefault="009A63F8" w:rsidP="009A63F8">
      <w:pPr>
        <w:pStyle w:val="Header"/>
        <w:tabs>
          <w:tab w:val="clear" w:pos="4320"/>
          <w:tab w:val="clear" w:pos="8640"/>
          <w:tab w:val="left" w:pos="0"/>
          <w:tab w:val="right" w:pos="3600"/>
          <w:tab w:val="right" w:pos="6120"/>
          <w:tab w:val="right" w:pos="8280"/>
          <w:tab w:val="right" w:pos="10044"/>
        </w:tabs>
        <w:spacing w:after="0" w:line="240" w:lineRule="auto"/>
        <w:ind w:right="-11" w:firstLine="0"/>
        <w:rPr>
          <w:sz w:val="24"/>
          <w:szCs w:val="24"/>
        </w:rPr>
      </w:pPr>
      <w:r w:rsidRPr="00F05E74">
        <w:rPr>
          <w:sz w:val="24"/>
          <w:szCs w:val="24"/>
        </w:rPr>
        <w:t>(1) 4210-01-110-0311-NABARD Aided Projects (General)-</w:t>
      </w:r>
    </w:p>
    <w:p w14:paraId="2EE1A411" w14:textId="77777777" w:rsidR="009A63F8" w:rsidRPr="00F05E74" w:rsidRDefault="009A63F8" w:rsidP="009A63F8">
      <w:pPr>
        <w:pStyle w:val="Header"/>
        <w:tabs>
          <w:tab w:val="clear" w:pos="4320"/>
          <w:tab w:val="clear" w:pos="8640"/>
          <w:tab w:val="right" w:pos="0"/>
          <w:tab w:val="left" w:pos="837"/>
          <w:tab w:val="right" w:pos="2880"/>
          <w:tab w:val="right" w:pos="6120"/>
          <w:tab w:val="right" w:pos="8280"/>
          <w:tab w:val="right" w:pos="9900"/>
          <w:tab w:val="right" w:pos="10044"/>
        </w:tabs>
        <w:spacing w:after="0"/>
        <w:ind w:right="-9" w:firstLine="0"/>
        <w:jc w:val="both"/>
        <w:rPr>
          <w:sz w:val="24"/>
          <w:szCs w:val="24"/>
        </w:rPr>
      </w:pPr>
      <w:r w:rsidRPr="00F05E74">
        <w:rPr>
          <w:sz w:val="24"/>
          <w:szCs w:val="24"/>
        </w:rPr>
        <w:tab/>
        <w:t xml:space="preserve">6385-Medical College </w:t>
      </w:r>
    </w:p>
    <w:p w14:paraId="215FDC58"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Attached Hospital-</w:t>
      </w:r>
      <w:r w:rsidRPr="00F05E74">
        <w:rPr>
          <w:sz w:val="24"/>
          <w:szCs w:val="24"/>
        </w:rPr>
        <w:tab/>
      </w:r>
      <w:r w:rsidRPr="00F05E74">
        <w:rPr>
          <w:sz w:val="24"/>
          <w:szCs w:val="24"/>
        </w:rPr>
        <w:tab/>
      </w:r>
    </w:p>
    <w:p w14:paraId="7594F056" w14:textId="77777777" w:rsidR="009A63F8" w:rsidRPr="00F05E74" w:rsidRDefault="009A63F8" w:rsidP="009A63F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7,000.00</w:t>
      </w:r>
      <w:r w:rsidRPr="00F05E74">
        <w:rPr>
          <w:sz w:val="24"/>
          <w:szCs w:val="24"/>
        </w:rPr>
        <w:tab/>
      </w:r>
      <w:r w:rsidRPr="00F05E74">
        <w:rPr>
          <w:sz w:val="24"/>
          <w:szCs w:val="24"/>
        </w:rPr>
        <w:tab/>
      </w:r>
    </w:p>
    <w:p w14:paraId="6DD5014F" w14:textId="77777777" w:rsidR="009A63F8" w:rsidRPr="00F05E74" w:rsidRDefault="009A63F8" w:rsidP="009A63F8">
      <w:pPr>
        <w:pStyle w:val="Header"/>
        <w:tabs>
          <w:tab w:val="clear" w:pos="4320"/>
          <w:tab w:val="clear" w:pos="8640"/>
          <w:tab w:val="right" w:pos="0"/>
          <w:tab w:val="left" w:pos="900"/>
          <w:tab w:val="right" w:pos="3686"/>
          <w:tab w:val="right" w:pos="6120"/>
          <w:tab w:val="right" w:pos="8080"/>
          <w:tab w:val="right" w:pos="10044"/>
        </w:tabs>
        <w:ind w:right="-11" w:firstLine="0"/>
        <w:rPr>
          <w:sz w:val="24"/>
          <w:szCs w:val="24"/>
        </w:rPr>
      </w:pPr>
      <w:r w:rsidRPr="00F05E74">
        <w:rPr>
          <w:sz w:val="24"/>
          <w:szCs w:val="24"/>
        </w:rPr>
        <w:tab/>
        <w:t>R.</w:t>
      </w:r>
      <w:r w:rsidRPr="00F05E74">
        <w:rPr>
          <w:sz w:val="24"/>
          <w:szCs w:val="24"/>
        </w:rPr>
        <w:tab/>
        <w:t>(-)7,000.00</w:t>
      </w:r>
      <w:r w:rsidRPr="00F05E74">
        <w:rPr>
          <w:sz w:val="24"/>
          <w:szCs w:val="24"/>
        </w:rPr>
        <w:tab/>
        <w:t>0.00</w:t>
      </w:r>
      <w:r w:rsidRPr="00F05E74">
        <w:rPr>
          <w:sz w:val="24"/>
          <w:szCs w:val="24"/>
        </w:rPr>
        <w:tab/>
        <w:t>0.00</w:t>
      </w:r>
      <w:r w:rsidRPr="00F05E74">
        <w:rPr>
          <w:sz w:val="24"/>
          <w:szCs w:val="24"/>
        </w:rPr>
        <w:tab/>
        <w:t>0.00</w:t>
      </w:r>
    </w:p>
    <w:p w14:paraId="1FA02D76" w14:textId="77777777" w:rsidR="009A63F8" w:rsidRPr="00F05E74" w:rsidRDefault="009A63F8" w:rsidP="009A63F8">
      <w:pPr>
        <w:pStyle w:val="Header"/>
        <w:tabs>
          <w:tab w:val="clear" w:pos="4320"/>
          <w:tab w:val="clear" w:pos="8640"/>
          <w:tab w:val="right" w:pos="0"/>
          <w:tab w:val="left" w:pos="900"/>
          <w:tab w:val="right" w:pos="3686"/>
          <w:tab w:val="right" w:pos="6120"/>
          <w:tab w:val="right" w:pos="8080"/>
          <w:tab w:val="right" w:pos="10044"/>
        </w:tabs>
        <w:ind w:right="-14" w:firstLine="0"/>
        <w:jc w:val="both"/>
        <w:rPr>
          <w:b/>
          <w:bCs/>
          <w:sz w:val="24"/>
          <w:szCs w:val="24"/>
        </w:rPr>
      </w:pPr>
      <w:r w:rsidRPr="00F05E74">
        <w:rPr>
          <w:sz w:val="24"/>
          <w:szCs w:val="24"/>
        </w:rPr>
        <w:tab/>
      </w:r>
      <w:r w:rsidRPr="00F05E74">
        <w:rPr>
          <w:b/>
          <w:bCs/>
          <w:sz w:val="24"/>
          <w:szCs w:val="24"/>
        </w:rPr>
        <w:t xml:space="preserve">Reasons for non-utilisation of entire provision have not been intimated (July 2024). </w:t>
      </w:r>
    </w:p>
    <w:p w14:paraId="18696120" w14:textId="6EC5785B"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s>
        <w:spacing w:after="0"/>
        <w:ind w:right="-9" w:firstLine="0"/>
        <w:rPr>
          <w:sz w:val="24"/>
          <w:szCs w:val="24"/>
        </w:rPr>
      </w:pPr>
      <w:r w:rsidRPr="00F05E74">
        <w:rPr>
          <w:sz w:val="24"/>
          <w:szCs w:val="24"/>
        </w:rPr>
        <w:t>(2) 4210-01-110-0101-State Plan Scheme (Normal)-</w:t>
      </w:r>
    </w:p>
    <w:p w14:paraId="1DBFCB04" w14:textId="77777777" w:rsidR="009A63F8" w:rsidRPr="00F05E74" w:rsidRDefault="009A63F8" w:rsidP="009A63F8">
      <w:pPr>
        <w:pStyle w:val="Header"/>
        <w:tabs>
          <w:tab w:val="clear" w:pos="4320"/>
          <w:tab w:val="clear" w:pos="8640"/>
          <w:tab w:val="right" w:pos="0"/>
          <w:tab w:val="left" w:pos="837"/>
          <w:tab w:val="right" w:pos="2880"/>
          <w:tab w:val="right" w:pos="6120"/>
          <w:tab w:val="right" w:pos="8280"/>
          <w:tab w:val="right" w:pos="9900"/>
          <w:tab w:val="right" w:pos="10044"/>
        </w:tabs>
        <w:spacing w:after="0"/>
        <w:ind w:right="-9" w:firstLine="0"/>
        <w:jc w:val="both"/>
        <w:rPr>
          <w:sz w:val="24"/>
          <w:szCs w:val="24"/>
        </w:rPr>
      </w:pPr>
      <w:r w:rsidRPr="00F05E74">
        <w:rPr>
          <w:sz w:val="24"/>
          <w:szCs w:val="24"/>
        </w:rPr>
        <w:tab/>
        <w:t xml:space="preserve">6385-Medical College </w:t>
      </w:r>
    </w:p>
    <w:p w14:paraId="61DC0961"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9923"/>
          <w:tab w:val="right" w:pos="10044"/>
        </w:tabs>
        <w:spacing w:after="0"/>
        <w:ind w:right="-9" w:firstLine="0"/>
        <w:rPr>
          <w:sz w:val="24"/>
          <w:szCs w:val="24"/>
        </w:rPr>
      </w:pPr>
      <w:r w:rsidRPr="00F05E74">
        <w:rPr>
          <w:sz w:val="24"/>
          <w:szCs w:val="24"/>
        </w:rPr>
        <w:tab/>
        <w:t>Attached Hospital-</w:t>
      </w:r>
      <w:r w:rsidRPr="00F05E74">
        <w:rPr>
          <w:sz w:val="24"/>
          <w:szCs w:val="24"/>
        </w:rPr>
        <w:tab/>
      </w:r>
      <w:r w:rsidRPr="00F05E74">
        <w:rPr>
          <w:sz w:val="24"/>
          <w:szCs w:val="24"/>
        </w:rPr>
        <w:tab/>
      </w:r>
    </w:p>
    <w:p w14:paraId="5160BF87" w14:textId="77777777" w:rsidR="009A63F8" w:rsidRPr="00F05E74" w:rsidRDefault="009A63F8" w:rsidP="009A63F8">
      <w:pPr>
        <w:pStyle w:val="Header"/>
        <w:tabs>
          <w:tab w:val="clear" w:pos="4320"/>
          <w:tab w:val="clear" w:pos="8640"/>
          <w:tab w:val="right" w:pos="0"/>
          <w:tab w:val="left" w:pos="900"/>
          <w:tab w:val="right" w:pos="3686"/>
          <w:tab w:val="right" w:pos="612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t>4,521.00</w:t>
      </w:r>
      <w:r w:rsidRPr="00F05E74">
        <w:rPr>
          <w:sz w:val="24"/>
          <w:szCs w:val="24"/>
        </w:rPr>
        <w:tab/>
      </w:r>
      <w:r w:rsidRPr="00F05E74">
        <w:rPr>
          <w:sz w:val="24"/>
          <w:szCs w:val="24"/>
        </w:rPr>
        <w:tab/>
      </w:r>
    </w:p>
    <w:p w14:paraId="07A09076" w14:textId="77777777" w:rsidR="009A63F8" w:rsidRPr="00F05E74" w:rsidRDefault="009A63F8" w:rsidP="009A63F8">
      <w:pPr>
        <w:pStyle w:val="Header"/>
        <w:tabs>
          <w:tab w:val="clear" w:pos="4320"/>
          <w:tab w:val="clear" w:pos="8640"/>
          <w:tab w:val="right" w:pos="0"/>
          <w:tab w:val="left" w:pos="900"/>
          <w:tab w:val="right" w:pos="3686"/>
          <w:tab w:val="right" w:pos="6120"/>
          <w:tab w:val="right" w:pos="8080"/>
          <w:tab w:val="right" w:pos="10044"/>
        </w:tabs>
        <w:ind w:right="-11" w:firstLine="0"/>
        <w:rPr>
          <w:sz w:val="24"/>
          <w:szCs w:val="24"/>
        </w:rPr>
      </w:pPr>
      <w:r w:rsidRPr="00F05E74">
        <w:rPr>
          <w:sz w:val="24"/>
          <w:szCs w:val="24"/>
        </w:rPr>
        <w:tab/>
        <w:t>R.</w:t>
      </w:r>
      <w:r w:rsidRPr="00F05E74">
        <w:rPr>
          <w:sz w:val="24"/>
          <w:szCs w:val="24"/>
        </w:rPr>
        <w:tab/>
        <w:t>(-)265.80</w:t>
      </w:r>
      <w:r w:rsidRPr="00F05E74">
        <w:rPr>
          <w:sz w:val="24"/>
          <w:szCs w:val="24"/>
        </w:rPr>
        <w:tab/>
        <w:t>4,255.20</w:t>
      </w:r>
      <w:r w:rsidRPr="00F05E74">
        <w:rPr>
          <w:sz w:val="24"/>
          <w:szCs w:val="24"/>
        </w:rPr>
        <w:tab/>
        <w:t>4,217.64</w:t>
      </w:r>
      <w:r w:rsidRPr="00F05E74">
        <w:rPr>
          <w:sz w:val="24"/>
          <w:szCs w:val="24"/>
        </w:rPr>
        <w:tab/>
        <w:t>(-)37.56</w:t>
      </w:r>
    </w:p>
    <w:p w14:paraId="35D2C05B" w14:textId="77777777" w:rsidR="009A63F8" w:rsidRPr="00F05E74" w:rsidRDefault="009A63F8" w:rsidP="009A63F8">
      <w:pPr>
        <w:pStyle w:val="Header"/>
        <w:tabs>
          <w:tab w:val="clear" w:pos="4320"/>
          <w:tab w:val="clear" w:pos="8640"/>
          <w:tab w:val="right" w:pos="0"/>
          <w:tab w:val="left" w:pos="900"/>
          <w:tab w:val="right" w:pos="3686"/>
          <w:tab w:val="right" w:pos="6120"/>
          <w:tab w:val="right" w:pos="8080"/>
          <w:tab w:val="right" w:pos="10044"/>
        </w:tabs>
        <w:ind w:right="-14" w:firstLine="0"/>
        <w:jc w:val="both"/>
        <w:rPr>
          <w:b/>
          <w:bCs/>
          <w:sz w:val="24"/>
          <w:szCs w:val="24"/>
        </w:rPr>
      </w:pPr>
      <w:r w:rsidRPr="00F05E74">
        <w:rPr>
          <w:sz w:val="24"/>
          <w:szCs w:val="24"/>
        </w:rPr>
        <w:tab/>
      </w:r>
      <w:r w:rsidRPr="00F05E74">
        <w:rPr>
          <w:b/>
          <w:bCs/>
          <w:sz w:val="24"/>
          <w:szCs w:val="24"/>
        </w:rPr>
        <w:t xml:space="preserve">Reasons for reduction of </w:t>
      </w:r>
      <w:r w:rsidRPr="00F05E74">
        <w:rPr>
          <w:rFonts w:ascii="Rupee Foradian" w:hAnsi="Rupee Foradian" w:cs="Rupee Foradian"/>
          <w:b/>
          <w:bCs/>
          <w:sz w:val="24"/>
          <w:szCs w:val="24"/>
        </w:rPr>
        <w:t xml:space="preserve">` </w:t>
      </w:r>
      <w:r w:rsidRPr="00F05E74">
        <w:rPr>
          <w:b/>
          <w:bCs/>
          <w:sz w:val="24"/>
          <w:szCs w:val="24"/>
        </w:rPr>
        <w:t>265.80 lakh from the provision by way of surrender as well as final saving have not been intimated (July 2024). Saving had occurred under this head during 2020-21 to 2022-23 also.</w:t>
      </w:r>
    </w:p>
    <w:p w14:paraId="712A3374" w14:textId="77777777" w:rsidR="009A63F8" w:rsidRPr="00F05E74" w:rsidRDefault="009A63F8" w:rsidP="009A63F8">
      <w:pPr>
        <w:pStyle w:val="Header"/>
        <w:tabs>
          <w:tab w:val="clear" w:pos="4320"/>
          <w:tab w:val="clear" w:pos="8640"/>
          <w:tab w:val="right" w:pos="0"/>
          <w:tab w:val="left" w:pos="900"/>
          <w:tab w:val="right" w:pos="2880"/>
          <w:tab w:val="right" w:pos="6120"/>
          <w:tab w:val="right" w:pos="8100"/>
          <w:tab w:val="right" w:pos="10044"/>
        </w:tabs>
        <w:spacing w:after="0"/>
        <w:ind w:right="-9" w:firstLine="0"/>
        <w:rPr>
          <w:sz w:val="24"/>
          <w:szCs w:val="24"/>
        </w:rPr>
      </w:pPr>
      <w:r w:rsidRPr="00F05E74">
        <w:rPr>
          <w:sz w:val="24"/>
          <w:szCs w:val="24"/>
        </w:rPr>
        <w:t>(3) 4210-03-101-0101-State Plan Scheme (Normal)-</w:t>
      </w:r>
    </w:p>
    <w:p w14:paraId="2FF8A95A" w14:textId="77777777" w:rsidR="00382B19" w:rsidRPr="00F05E74" w:rsidRDefault="009A63F8" w:rsidP="009A63F8">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14" w:firstLine="0"/>
        <w:rPr>
          <w:sz w:val="24"/>
          <w:szCs w:val="24"/>
        </w:rPr>
      </w:pPr>
      <w:r w:rsidRPr="00F05E74">
        <w:rPr>
          <w:sz w:val="24"/>
          <w:szCs w:val="24"/>
        </w:rPr>
        <w:tab/>
        <w:t xml:space="preserve">3821-Minor Construction </w:t>
      </w:r>
    </w:p>
    <w:p w14:paraId="7B04E585" w14:textId="7185A0EF" w:rsidR="009A63F8" w:rsidRPr="00F05E74" w:rsidRDefault="00382B19" w:rsidP="009A63F8">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14" w:firstLine="0"/>
        <w:rPr>
          <w:sz w:val="24"/>
          <w:szCs w:val="24"/>
        </w:rPr>
      </w:pPr>
      <w:r w:rsidRPr="00F05E74">
        <w:rPr>
          <w:sz w:val="24"/>
          <w:szCs w:val="24"/>
        </w:rPr>
        <w:tab/>
      </w:r>
      <w:r w:rsidR="009A63F8" w:rsidRPr="00F05E74">
        <w:rPr>
          <w:sz w:val="24"/>
          <w:szCs w:val="24"/>
        </w:rPr>
        <w:t xml:space="preserve">and Repairs- </w:t>
      </w:r>
      <w:r w:rsidR="009A63F8" w:rsidRPr="00F05E74">
        <w:rPr>
          <w:sz w:val="24"/>
          <w:szCs w:val="24"/>
        </w:rPr>
        <w:tab/>
      </w:r>
    </w:p>
    <w:p w14:paraId="05E60D3D"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10065"/>
          <w:tab w:val="right" w:pos="10440"/>
          <w:tab w:val="right" w:pos="10620"/>
        </w:tabs>
        <w:spacing w:after="0"/>
        <w:ind w:right="-9" w:firstLine="0"/>
        <w:rPr>
          <w:sz w:val="24"/>
          <w:szCs w:val="24"/>
        </w:rPr>
      </w:pPr>
      <w:r w:rsidRPr="00F05E74">
        <w:rPr>
          <w:sz w:val="24"/>
          <w:szCs w:val="24"/>
        </w:rPr>
        <w:tab/>
        <w:t>O.</w:t>
      </w:r>
      <w:r w:rsidRPr="00F05E74">
        <w:rPr>
          <w:sz w:val="24"/>
          <w:szCs w:val="24"/>
        </w:rPr>
        <w:tab/>
        <w:t>190.00</w:t>
      </w:r>
      <w:r w:rsidRPr="00F05E74">
        <w:rPr>
          <w:sz w:val="24"/>
          <w:szCs w:val="24"/>
        </w:rPr>
        <w:tab/>
      </w:r>
      <w:r w:rsidRPr="00F05E74">
        <w:rPr>
          <w:sz w:val="24"/>
          <w:szCs w:val="24"/>
        </w:rPr>
        <w:tab/>
      </w:r>
    </w:p>
    <w:p w14:paraId="6596A29E"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10044"/>
        </w:tabs>
        <w:spacing w:line="240" w:lineRule="auto"/>
        <w:ind w:right="-11" w:firstLine="0"/>
        <w:rPr>
          <w:sz w:val="24"/>
          <w:szCs w:val="24"/>
        </w:rPr>
      </w:pPr>
      <w:r w:rsidRPr="00F05E74">
        <w:rPr>
          <w:sz w:val="24"/>
          <w:szCs w:val="24"/>
        </w:rPr>
        <w:tab/>
        <w:t>R.</w:t>
      </w:r>
      <w:r w:rsidRPr="00F05E74">
        <w:rPr>
          <w:sz w:val="24"/>
          <w:szCs w:val="24"/>
        </w:rPr>
        <w:tab/>
        <w:t>(-)134.15</w:t>
      </w:r>
      <w:r w:rsidRPr="00F05E74">
        <w:rPr>
          <w:sz w:val="24"/>
          <w:szCs w:val="24"/>
        </w:rPr>
        <w:tab/>
        <w:t>55.85</w:t>
      </w:r>
      <w:r w:rsidRPr="00F05E74">
        <w:rPr>
          <w:sz w:val="24"/>
          <w:szCs w:val="24"/>
        </w:rPr>
        <w:tab/>
        <w:t>55.94</w:t>
      </w:r>
      <w:r w:rsidRPr="00F05E74">
        <w:rPr>
          <w:sz w:val="24"/>
          <w:szCs w:val="24"/>
        </w:rPr>
        <w:tab/>
        <w:t>+0.09</w:t>
      </w:r>
    </w:p>
    <w:p w14:paraId="5EE96FD9" w14:textId="77777777" w:rsidR="009A63F8" w:rsidRPr="00F05E74" w:rsidRDefault="009A63F8" w:rsidP="009A63F8">
      <w:pPr>
        <w:pStyle w:val="Header"/>
        <w:tabs>
          <w:tab w:val="clear" w:pos="4320"/>
          <w:tab w:val="clear" w:pos="8640"/>
          <w:tab w:val="right" w:pos="0"/>
          <w:tab w:val="left" w:pos="900"/>
          <w:tab w:val="right" w:pos="3544"/>
          <w:tab w:val="right" w:pos="6120"/>
          <w:tab w:val="right" w:pos="8100"/>
          <w:tab w:val="right" w:pos="10044"/>
        </w:tabs>
        <w:ind w:right="-14" w:firstLine="0"/>
        <w:jc w:val="both"/>
        <w:rPr>
          <w:b/>
          <w:bCs/>
          <w:sz w:val="24"/>
          <w:szCs w:val="24"/>
        </w:rPr>
      </w:pPr>
      <w:r w:rsidRPr="00F05E74">
        <w:rPr>
          <w:b/>
          <w:bCs/>
          <w:sz w:val="24"/>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bCs/>
          <w:sz w:val="24"/>
          <w:szCs w:val="24"/>
        </w:rPr>
        <w:t xml:space="preserve">134.15 </w:t>
      </w:r>
      <w:r w:rsidRPr="00F05E74">
        <w:rPr>
          <w:b/>
          <w:sz w:val="24"/>
          <w:szCs w:val="24"/>
        </w:rPr>
        <w:t xml:space="preserve">lakh from the provision by way of surrender was attributed to incurring of expenditure as per sanction of fund. </w:t>
      </w:r>
    </w:p>
    <w:p w14:paraId="3C74B99D"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280"/>
          <w:tab w:val="right" w:pos="10044"/>
          <w:tab w:val="right" w:pos="10620"/>
        </w:tabs>
        <w:spacing w:after="0"/>
        <w:ind w:right="-14" w:firstLine="0"/>
        <w:rPr>
          <w:sz w:val="24"/>
          <w:szCs w:val="24"/>
        </w:rPr>
      </w:pPr>
      <w:r w:rsidRPr="00F05E74">
        <w:rPr>
          <w:sz w:val="24"/>
          <w:szCs w:val="24"/>
        </w:rPr>
        <w:t>(4) 4210-03-105-0101-State Plan Scheme (Normal)-</w:t>
      </w:r>
    </w:p>
    <w:p w14:paraId="5FDB1954" w14:textId="77777777" w:rsidR="00382B19" w:rsidRPr="00F05E74" w:rsidRDefault="009A63F8" w:rsidP="009A63F8">
      <w:pPr>
        <w:pStyle w:val="Header"/>
        <w:tabs>
          <w:tab w:val="clear" w:pos="4320"/>
          <w:tab w:val="clear" w:pos="8640"/>
          <w:tab w:val="right" w:pos="0"/>
          <w:tab w:val="left" w:pos="900"/>
          <w:tab w:val="right" w:pos="2880"/>
          <w:tab w:val="right" w:pos="6120"/>
          <w:tab w:val="right" w:pos="8280"/>
          <w:tab w:val="right" w:pos="10044"/>
        </w:tabs>
        <w:spacing w:after="0" w:line="240" w:lineRule="auto"/>
        <w:ind w:right="-11" w:firstLine="0"/>
        <w:rPr>
          <w:sz w:val="24"/>
          <w:szCs w:val="24"/>
        </w:rPr>
      </w:pPr>
      <w:r w:rsidRPr="00F05E74">
        <w:rPr>
          <w:sz w:val="24"/>
          <w:szCs w:val="24"/>
        </w:rPr>
        <w:tab/>
        <w:t xml:space="preserve">6386-Medical Dental </w:t>
      </w:r>
    </w:p>
    <w:p w14:paraId="65019772" w14:textId="73679529" w:rsidR="009A63F8" w:rsidRPr="00F05E74" w:rsidRDefault="00382B19" w:rsidP="009A63F8">
      <w:pPr>
        <w:pStyle w:val="Header"/>
        <w:tabs>
          <w:tab w:val="clear" w:pos="4320"/>
          <w:tab w:val="clear" w:pos="8640"/>
          <w:tab w:val="right" w:pos="0"/>
          <w:tab w:val="left" w:pos="900"/>
          <w:tab w:val="right" w:pos="2880"/>
          <w:tab w:val="right" w:pos="6120"/>
          <w:tab w:val="right" w:pos="8280"/>
          <w:tab w:val="right" w:pos="10044"/>
        </w:tabs>
        <w:spacing w:after="0" w:line="240" w:lineRule="auto"/>
        <w:ind w:right="-11" w:firstLine="0"/>
        <w:rPr>
          <w:sz w:val="24"/>
          <w:szCs w:val="24"/>
        </w:rPr>
      </w:pPr>
      <w:r w:rsidRPr="00F05E74">
        <w:rPr>
          <w:sz w:val="24"/>
          <w:szCs w:val="24"/>
        </w:rPr>
        <w:tab/>
      </w:r>
      <w:r w:rsidR="009A63F8" w:rsidRPr="00F05E74">
        <w:rPr>
          <w:sz w:val="24"/>
          <w:szCs w:val="24"/>
        </w:rPr>
        <w:t>Physiotherapy</w:t>
      </w:r>
    </w:p>
    <w:p w14:paraId="091BE156" w14:textId="77777777" w:rsidR="009A63F8" w:rsidRPr="00F05E74" w:rsidRDefault="009A63F8" w:rsidP="009A63F8">
      <w:pPr>
        <w:pStyle w:val="Header"/>
        <w:tabs>
          <w:tab w:val="clear" w:pos="4320"/>
          <w:tab w:val="clear" w:pos="8640"/>
          <w:tab w:val="right" w:pos="0"/>
          <w:tab w:val="left" w:pos="900"/>
          <w:tab w:val="right" w:pos="2880"/>
          <w:tab w:val="right" w:pos="6120"/>
          <w:tab w:val="right" w:pos="8280"/>
          <w:tab w:val="right" w:pos="10044"/>
        </w:tabs>
        <w:spacing w:after="0"/>
        <w:ind w:right="-9" w:firstLine="0"/>
        <w:rPr>
          <w:sz w:val="24"/>
          <w:szCs w:val="24"/>
        </w:rPr>
      </w:pPr>
      <w:r w:rsidRPr="00F05E74">
        <w:rPr>
          <w:sz w:val="24"/>
          <w:szCs w:val="24"/>
        </w:rPr>
        <w:tab/>
        <w:t xml:space="preserve">College- </w:t>
      </w:r>
      <w:r w:rsidRPr="00F05E74">
        <w:rPr>
          <w:sz w:val="24"/>
          <w:szCs w:val="24"/>
        </w:rPr>
        <w:tab/>
      </w:r>
    </w:p>
    <w:p w14:paraId="0DA04975"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10065"/>
          <w:tab w:val="right" w:pos="10440"/>
          <w:tab w:val="right" w:pos="10620"/>
        </w:tabs>
        <w:spacing w:after="0"/>
        <w:ind w:right="-9" w:firstLine="0"/>
        <w:rPr>
          <w:sz w:val="24"/>
          <w:szCs w:val="24"/>
        </w:rPr>
      </w:pPr>
      <w:r w:rsidRPr="00F05E74">
        <w:rPr>
          <w:sz w:val="24"/>
          <w:szCs w:val="24"/>
        </w:rPr>
        <w:tab/>
        <w:t>O.</w:t>
      </w:r>
      <w:r w:rsidRPr="00F05E74">
        <w:rPr>
          <w:sz w:val="24"/>
          <w:szCs w:val="24"/>
        </w:rPr>
        <w:tab/>
        <w:t>12,664.50</w:t>
      </w:r>
      <w:r w:rsidRPr="00F05E74">
        <w:rPr>
          <w:sz w:val="24"/>
          <w:szCs w:val="24"/>
        </w:rPr>
        <w:tab/>
      </w:r>
      <w:r w:rsidRPr="00F05E74">
        <w:rPr>
          <w:sz w:val="24"/>
          <w:szCs w:val="24"/>
        </w:rPr>
        <w:tab/>
      </w:r>
    </w:p>
    <w:p w14:paraId="592EBD3B" w14:textId="77777777" w:rsidR="009A63F8" w:rsidRPr="00F05E74" w:rsidRDefault="009A63F8" w:rsidP="009A63F8">
      <w:pPr>
        <w:pStyle w:val="Header"/>
        <w:tabs>
          <w:tab w:val="clear" w:pos="4320"/>
          <w:tab w:val="clear" w:pos="8640"/>
          <w:tab w:val="right" w:pos="0"/>
          <w:tab w:val="left" w:pos="900"/>
          <w:tab w:val="right" w:pos="3600"/>
          <w:tab w:val="right" w:pos="6120"/>
          <w:tab w:val="right" w:pos="8280"/>
          <w:tab w:val="right" w:pos="10044"/>
        </w:tabs>
        <w:spacing w:line="240" w:lineRule="auto"/>
        <w:ind w:right="-11" w:firstLine="0"/>
        <w:rPr>
          <w:sz w:val="24"/>
          <w:szCs w:val="24"/>
        </w:rPr>
      </w:pPr>
      <w:r w:rsidRPr="00F05E74">
        <w:rPr>
          <w:sz w:val="24"/>
          <w:szCs w:val="24"/>
        </w:rPr>
        <w:tab/>
        <w:t>R.</w:t>
      </w:r>
      <w:r w:rsidRPr="00F05E74">
        <w:rPr>
          <w:sz w:val="24"/>
          <w:szCs w:val="24"/>
        </w:rPr>
        <w:tab/>
        <w:t>(-)1,550.03</w:t>
      </w:r>
      <w:r w:rsidRPr="00F05E74">
        <w:rPr>
          <w:sz w:val="24"/>
          <w:szCs w:val="24"/>
        </w:rPr>
        <w:tab/>
        <w:t>11,114.47</w:t>
      </w:r>
      <w:r w:rsidRPr="00F05E74">
        <w:rPr>
          <w:sz w:val="24"/>
          <w:szCs w:val="24"/>
        </w:rPr>
        <w:tab/>
        <w:t>11,114.46</w:t>
      </w:r>
      <w:r w:rsidRPr="00F05E74">
        <w:rPr>
          <w:sz w:val="24"/>
          <w:szCs w:val="24"/>
        </w:rPr>
        <w:tab/>
        <w:t>(-)0.01</w:t>
      </w:r>
    </w:p>
    <w:p w14:paraId="711E7552" w14:textId="77777777" w:rsidR="009A63F8" w:rsidRPr="00F05E74" w:rsidRDefault="009A63F8" w:rsidP="009A63F8">
      <w:pPr>
        <w:pStyle w:val="Header"/>
        <w:tabs>
          <w:tab w:val="clear" w:pos="4320"/>
          <w:tab w:val="clear" w:pos="8640"/>
          <w:tab w:val="right" w:pos="0"/>
          <w:tab w:val="left" w:pos="900"/>
          <w:tab w:val="right" w:pos="3544"/>
          <w:tab w:val="right" w:pos="6120"/>
          <w:tab w:val="right" w:pos="8100"/>
          <w:tab w:val="right" w:pos="10044"/>
        </w:tabs>
        <w:ind w:right="-14" w:firstLine="0"/>
        <w:jc w:val="both"/>
        <w:rPr>
          <w:b/>
          <w:bCs/>
          <w:sz w:val="24"/>
          <w:szCs w:val="24"/>
        </w:rPr>
      </w:pPr>
      <w:r w:rsidRPr="00F05E74">
        <w:rPr>
          <w:b/>
          <w:bCs/>
          <w:sz w:val="24"/>
          <w:szCs w:val="24"/>
        </w:rPr>
        <w:tab/>
        <w:t xml:space="preserve">Reasons for reduction of </w:t>
      </w:r>
      <w:r w:rsidRPr="00F05E74">
        <w:rPr>
          <w:rFonts w:ascii="Rupee Foradian" w:hAnsi="Rupee Foradian" w:cs="Rupee Foradian"/>
          <w:b/>
          <w:bCs/>
          <w:sz w:val="24"/>
          <w:szCs w:val="24"/>
        </w:rPr>
        <w:t xml:space="preserve">` </w:t>
      </w:r>
      <w:r w:rsidRPr="00F05E74">
        <w:rPr>
          <w:b/>
          <w:bCs/>
          <w:sz w:val="24"/>
          <w:szCs w:val="24"/>
        </w:rPr>
        <w:t xml:space="preserve">1,550.03 lakh from the provision by way of surrender have not been intimated (July 2024). </w:t>
      </w:r>
    </w:p>
    <w:p w14:paraId="3887B26A" w14:textId="77777777" w:rsidR="009A63F8" w:rsidRPr="00F05E74" w:rsidRDefault="009A63F8" w:rsidP="009A63F8">
      <w:pPr>
        <w:pStyle w:val="Header"/>
        <w:tabs>
          <w:tab w:val="clear" w:pos="4320"/>
          <w:tab w:val="clear" w:pos="8640"/>
          <w:tab w:val="right" w:pos="0"/>
          <w:tab w:val="left" w:pos="900"/>
          <w:tab w:val="right" w:pos="3686"/>
          <w:tab w:val="right" w:pos="6120"/>
          <w:tab w:val="right" w:pos="8100"/>
          <w:tab w:val="right" w:pos="10044"/>
        </w:tabs>
        <w:ind w:right="-11" w:firstLine="0"/>
        <w:jc w:val="right"/>
        <w:rPr>
          <w:b/>
          <w:sz w:val="24"/>
          <w:szCs w:val="24"/>
        </w:rPr>
      </w:pPr>
    </w:p>
    <w:p w14:paraId="097EB755" w14:textId="77777777" w:rsidR="00382B19" w:rsidRPr="00F05E74" w:rsidRDefault="00382B19" w:rsidP="009A63F8">
      <w:pPr>
        <w:pStyle w:val="Title"/>
        <w:tabs>
          <w:tab w:val="left" w:pos="512"/>
          <w:tab w:val="left" w:pos="5040"/>
          <w:tab w:val="right" w:pos="10044"/>
        </w:tabs>
        <w:spacing w:after="0"/>
        <w:ind w:right="-9" w:firstLine="0"/>
        <w:rPr>
          <w:sz w:val="24"/>
          <w:szCs w:val="24"/>
        </w:rPr>
      </w:pPr>
    </w:p>
    <w:p w14:paraId="4437B7BD" w14:textId="77777777" w:rsidR="00382B19" w:rsidRPr="00F05E74" w:rsidRDefault="00382B19">
      <w:pPr>
        <w:ind w:right="-28" w:firstLine="0"/>
        <w:rPr>
          <w:b/>
          <w:szCs w:val="24"/>
        </w:rPr>
      </w:pPr>
      <w:r w:rsidRPr="00F05E74">
        <w:rPr>
          <w:szCs w:val="24"/>
        </w:rPr>
        <w:br w:type="page"/>
      </w:r>
    </w:p>
    <w:p w14:paraId="418CEB63" w14:textId="2A66FC8E" w:rsidR="009A63F8" w:rsidRPr="00F05E74" w:rsidRDefault="009A63F8" w:rsidP="009A63F8">
      <w:pPr>
        <w:pStyle w:val="Title"/>
        <w:tabs>
          <w:tab w:val="left" w:pos="512"/>
          <w:tab w:val="left" w:pos="5040"/>
          <w:tab w:val="right" w:pos="10044"/>
        </w:tabs>
        <w:spacing w:after="0"/>
        <w:ind w:right="-9" w:firstLine="0"/>
        <w:rPr>
          <w:sz w:val="24"/>
          <w:szCs w:val="24"/>
        </w:rPr>
      </w:pPr>
      <w:r w:rsidRPr="00F05E74">
        <w:rPr>
          <w:sz w:val="24"/>
          <w:szCs w:val="24"/>
        </w:rPr>
        <w:lastRenderedPageBreak/>
        <w:t>GRANT NO.80 - FINANCIAL ASSISTANCE TO THREE TIER PANCHAYATI RAJ</w:t>
      </w:r>
    </w:p>
    <w:p w14:paraId="562F1AA4" w14:textId="77777777" w:rsidR="009A63F8" w:rsidRPr="00F05E74" w:rsidRDefault="009A63F8" w:rsidP="009A63F8">
      <w:pPr>
        <w:pStyle w:val="Title"/>
        <w:tabs>
          <w:tab w:val="left" w:pos="5040"/>
          <w:tab w:val="right" w:pos="10044"/>
        </w:tabs>
        <w:ind w:right="-9" w:firstLine="0"/>
        <w:rPr>
          <w:sz w:val="24"/>
          <w:szCs w:val="24"/>
        </w:rPr>
      </w:pPr>
      <w:r w:rsidRPr="00F05E74">
        <w:rPr>
          <w:sz w:val="24"/>
          <w:szCs w:val="24"/>
        </w:rPr>
        <w:t>INSTITUTIONS</w:t>
      </w:r>
    </w:p>
    <w:p w14:paraId="681DF212" w14:textId="77777777" w:rsidR="009A63F8" w:rsidRPr="00F05E74" w:rsidRDefault="009A63F8" w:rsidP="009A63F8">
      <w:pPr>
        <w:tabs>
          <w:tab w:val="left" w:pos="864"/>
          <w:tab w:val="right" w:pos="4032"/>
          <w:tab w:val="right" w:pos="6048"/>
          <w:tab w:val="right" w:pos="8064"/>
          <w:tab w:val="right" w:pos="10044"/>
        </w:tabs>
        <w:ind w:right="-9" w:firstLine="0"/>
        <w:jc w:val="center"/>
        <w:rPr>
          <w:szCs w:val="24"/>
        </w:rPr>
      </w:pPr>
      <w:r w:rsidRPr="00F05E74">
        <w:rPr>
          <w:szCs w:val="24"/>
        </w:rPr>
        <w:t>(All Voted)</w:t>
      </w:r>
    </w:p>
    <w:p w14:paraId="5FDC9D57" w14:textId="77777777" w:rsidR="009A63F8" w:rsidRPr="00F05E74" w:rsidRDefault="009A63F8" w:rsidP="009A63F8">
      <w:pPr>
        <w:tabs>
          <w:tab w:val="center" w:pos="5580"/>
          <w:tab w:val="center" w:pos="7650"/>
          <w:tab w:val="right" w:pos="10044"/>
        </w:tabs>
        <w:spacing w:after="0"/>
        <w:ind w:right="-9" w:firstLine="0"/>
        <w:rPr>
          <w:szCs w:val="24"/>
        </w:rPr>
      </w:pPr>
      <w:r w:rsidRPr="00F05E74">
        <w:rPr>
          <w:szCs w:val="24"/>
        </w:rPr>
        <w:tab/>
        <w:t xml:space="preserve">Total </w:t>
      </w:r>
      <w:r w:rsidRPr="00F05E74">
        <w:rPr>
          <w:szCs w:val="24"/>
        </w:rPr>
        <w:tab/>
        <w:t>Actual</w:t>
      </w:r>
      <w:r w:rsidRPr="00F05E74">
        <w:rPr>
          <w:szCs w:val="24"/>
        </w:rPr>
        <w:tab/>
        <w:t>Excess +</w:t>
      </w:r>
      <w:r w:rsidRPr="00F05E74">
        <w:rPr>
          <w:szCs w:val="24"/>
        </w:rPr>
        <w:br/>
      </w:r>
      <w:r w:rsidRPr="00F05E74">
        <w:rPr>
          <w:szCs w:val="24"/>
        </w:rPr>
        <w:tab/>
        <w:t>Grant</w:t>
      </w:r>
      <w:r w:rsidRPr="00F05E74">
        <w:rPr>
          <w:szCs w:val="24"/>
        </w:rPr>
        <w:tab/>
        <w:t>Expenditure</w:t>
      </w:r>
      <w:r w:rsidRPr="00F05E74">
        <w:rPr>
          <w:szCs w:val="24"/>
        </w:rPr>
        <w:tab/>
        <w:t>Saving (-)</w:t>
      </w:r>
    </w:p>
    <w:p w14:paraId="2D8CF5AA" w14:textId="77777777" w:rsidR="009A63F8" w:rsidRPr="00F05E74" w:rsidRDefault="009A63F8" w:rsidP="009A63F8">
      <w:pPr>
        <w:tabs>
          <w:tab w:val="right" w:pos="8280"/>
          <w:tab w:val="right" w:pos="10044"/>
        </w:tabs>
        <w:spacing w:after="0"/>
        <w:ind w:right="-9" w:firstLine="0"/>
        <w:rPr>
          <w:szCs w:val="24"/>
        </w:rPr>
      </w:pPr>
      <w:r w:rsidRPr="00F05E74">
        <w:rPr>
          <w:szCs w:val="24"/>
        </w:rPr>
        <w:tab/>
        <w:t>(</w:t>
      </w:r>
      <w:r w:rsidRPr="00F05E74">
        <w:rPr>
          <w:rFonts w:ascii="Rupee Foradian" w:hAnsi="Rupee Foradian"/>
          <w:sz w:val="22"/>
          <w:szCs w:val="23"/>
        </w:rPr>
        <w:t>`</w:t>
      </w:r>
      <w:r w:rsidRPr="00F05E74">
        <w:rPr>
          <w:szCs w:val="24"/>
        </w:rPr>
        <w:t xml:space="preserve"> in thousand) </w:t>
      </w:r>
    </w:p>
    <w:p w14:paraId="13B9332F" w14:textId="77777777" w:rsidR="009A63F8" w:rsidRPr="00F05E74" w:rsidRDefault="009A63F8" w:rsidP="009A63F8">
      <w:pPr>
        <w:tabs>
          <w:tab w:val="right" w:pos="8280"/>
          <w:tab w:val="right" w:pos="10044"/>
        </w:tabs>
        <w:ind w:right="-9" w:firstLine="0"/>
        <w:rPr>
          <w:b/>
          <w:szCs w:val="24"/>
        </w:rPr>
      </w:pPr>
      <w:r w:rsidRPr="00F05E74">
        <w:rPr>
          <w:b/>
          <w:szCs w:val="24"/>
        </w:rPr>
        <w:t>MAJOR HEADS-</w:t>
      </w:r>
    </w:p>
    <w:p w14:paraId="42ED3CEF" w14:textId="77777777" w:rsidR="009A63F8" w:rsidRPr="00F05E74" w:rsidRDefault="009A63F8" w:rsidP="009A63F8">
      <w:pPr>
        <w:tabs>
          <w:tab w:val="right" w:pos="8280"/>
          <w:tab w:val="right" w:pos="10044"/>
        </w:tabs>
        <w:spacing w:after="0"/>
        <w:ind w:right="-9" w:firstLine="0"/>
        <w:rPr>
          <w:b/>
          <w:szCs w:val="24"/>
        </w:rPr>
      </w:pPr>
      <w:r w:rsidRPr="00F05E74">
        <w:rPr>
          <w:b/>
          <w:szCs w:val="24"/>
        </w:rPr>
        <w:t>2202-GENERAL EDUCATION</w:t>
      </w:r>
    </w:p>
    <w:p w14:paraId="224772C5" w14:textId="77777777" w:rsidR="009A63F8" w:rsidRPr="00F05E74" w:rsidRDefault="009A63F8" w:rsidP="009A63F8">
      <w:pPr>
        <w:tabs>
          <w:tab w:val="right" w:pos="10044"/>
        </w:tabs>
        <w:spacing w:after="0"/>
        <w:ind w:right="-9" w:firstLine="0"/>
        <w:rPr>
          <w:b/>
          <w:szCs w:val="24"/>
        </w:rPr>
      </w:pPr>
      <w:r w:rsidRPr="00F05E74">
        <w:rPr>
          <w:b/>
          <w:szCs w:val="24"/>
        </w:rPr>
        <w:t>2215-WATER SUPPLY AND SANITATION</w:t>
      </w:r>
    </w:p>
    <w:p w14:paraId="2A0AB028" w14:textId="77777777" w:rsidR="009A63F8" w:rsidRPr="00F05E74" w:rsidRDefault="009A63F8" w:rsidP="009A63F8">
      <w:pPr>
        <w:tabs>
          <w:tab w:val="right" w:pos="10044"/>
        </w:tabs>
        <w:spacing w:after="0"/>
        <w:ind w:right="-9" w:firstLine="0"/>
        <w:rPr>
          <w:b/>
          <w:szCs w:val="24"/>
        </w:rPr>
      </w:pPr>
      <w:r w:rsidRPr="00F05E74">
        <w:rPr>
          <w:b/>
          <w:szCs w:val="24"/>
        </w:rPr>
        <w:t>2235-SOCIAL SECURITY AND WELFARE</w:t>
      </w:r>
    </w:p>
    <w:p w14:paraId="7714B808" w14:textId="77777777" w:rsidR="009A63F8" w:rsidRPr="00F05E74" w:rsidRDefault="009A63F8" w:rsidP="009A63F8">
      <w:pPr>
        <w:tabs>
          <w:tab w:val="right" w:pos="10044"/>
        </w:tabs>
        <w:spacing w:after="0"/>
        <w:ind w:right="-9" w:firstLine="0"/>
        <w:rPr>
          <w:b/>
          <w:szCs w:val="24"/>
        </w:rPr>
      </w:pPr>
      <w:r w:rsidRPr="00F05E74">
        <w:rPr>
          <w:b/>
          <w:szCs w:val="24"/>
        </w:rPr>
        <w:t>2236-NUTRITION</w:t>
      </w:r>
    </w:p>
    <w:p w14:paraId="70E51260" w14:textId="77777777" w:rsidR="009A63F8" w:rsidRPr="00F05E74" w:rsidRDefault="009A63F8" w:rsidP="009A63F8">
      <w:pPr>
        <w:tabs>
          <w:tab w:val="right" w:pos="10044"/>
        </w:tabs>
        <w:spacing w:after="0"/>
        <w:ind w:right="-9" w:firstLine="0"/>
        <w:rPr>
          <w:b/>
          <w:szCs w:val="24"/>
        </w:rPr>
      </w:pPr>
      <w:r w:rsidRPr="00F05E74">
        <w:rPr>
          <w:b/>
          <w:szCs w:val="24"/>
        </w:rPr>
        <w:t>2403-ANIMAL HUSBANDRY</w:t>
      </w:r>
    </w:p>
    <w:p w14:paraId="1EFED64D" w14:textId="77777777" w:rsidR="009A63F8" w:rsidRPr="00F05E74" w:rsidRDefault="009A63F8" w:rsidP="009A63F8">
      <w:pPr>
        <w:tabs>
          <w:tab w:val="right" w:pos="10044"/>
        </w:tabs>
        <w:spacing w:after="0"/>
        <w:ind w:right="-9" w:firstLine="0"/>
        <w:rPr>
          <w:b/>
          <w:szCs w:val="24"/>
        </w:rPr>
      </w:pPr>
      <w:r w:rsidRPr="00F05E74">
        <w:rPr>
          <w:b/>
          <w:szCs w:val="24"/>
        </w:rPr>
        <w:t>2405-FISHERIES</w:t>
      </w:r>
    </w:p>
    <w:p w14:paraId="31701154" w14:textId="77777777" w:rsidR="009A63F8" w:rsidRPr="00F05E74" w:rsidRDefault="009A63F8" w:rsidP="009A63F8">
      <w:pPr>
        <w:tabs>
          <w:tab w:val="right" w:pos="10044"/>
        </w:tabs>
        <w:spacing w:after="0"/>
        <w:ind w:right="-9" w:firstLine="0"/>
        <w:rPr>
          <w:b/>
          <w:szCs w:val="24"/>
        </w:rPr>
      </w:pPr>
      <w:r w:rsidRPr="00F05E74">
        <w:rPr>
          <w:b/>
          <w:szCs w:val="24"/>
        </w:rPr>
        <w:t>2515-OTHER RURAL DEVELOPMENT PROGRAMMES</w:t>
      </w:r>
    </w:p>
    <w:p w14:paraId="335596B0" w14:textId="77777777" w:rsidR="009A63F8" w:rsidRPr="00F05E74" w:rsidRDefault="009A63F8" w:rsidP="009A63F8">
      <w:pPr>
        <w:tabs>
          <w:tab w:val="right" w:pos="10044"/>
        </w:tabs>
        <w:spacing w:after="0"/>
        <w:ind w:right="-9" w:firstLine="0"/>
        <w:rPr>
          <w:b/>
          <w:szCs w:val="24"/>
        </w:rPr>
      </w:pPr>
      <w:r w:rsidRPr="00F05E74">
        <w:rPr>
          <w:b/>
          <w:szCs w:val="24"/>
        </w:rPr>
        <w:t>2851-VILLAGE AND SMALL INDUSTRIES</w:t>
      </w:r>
    </w:p>
    <w:p w14:paraId="7582A93D" w14:textId="77777777" w:rsidR="009A63F8" w:rsidRPr="00F05E74" w:rsidRDefault="009A63F8" w:rsidP="009A63F8">
      <w:pPr>
        <w:tabs>
          <w:tab w:val="right" w:pos="10044"/>
        </w:tabs>
        <w:spacing w:after="0"/>
        <w:ind w:right="-9" w:firstLine="0"/>
        <w:rPr>
          <w:b/>
          <w:szCs w:val="24"/>
        </w:rPr>
      </w:pPr>
      <w:r w:rsidRPr="00F05E74">
        <w:rPr>
          <w:b/>
          <w:szCs w:val="24"/>
        </w:rPr>
        <w:t xml:space="preserve">2853-NON-FERROUS MINING AND </w:t>
      </w:r>
    </w:p>
    <w:p w14:paraId="30A3780E" w14:textId="77777777" w:rsidR="009A63F8" w:rsidRPr="00F05E74" w:rsidRDefault="009A63F8" w:rsidP="009A63F8">
      <w:pPr>
        <w:tabs>
          <w:tab w:val="left" w:pos="576"/>
          <w:tab w:val="right" w:pos="10044"/>
        </w:tabs>
        <w:spacing w:after="0"/>
        <w:ind w:right="-14" w:firstLine="0"/>
        <w:rPr>
          <w:b/>
          <w:szCs w:val="24"/>
        </w:rPr>
      </w:pPr>
      <w:r w:rsidRPr="00F05E74">
        <w:rPr>
          <w:b/>
          <w:szCs w:val="24"/>
        </w:rPr>
        <w:tab/>
        <w:t>METALLURGICAL INDUSTRIES</w:t>
      </w:r>
    </w:p>
    <w:p w14:paraId="0A418456" w14:textId="77777777" w:rsidR="009A63F8" w:rsidRPr="00F05E74" w:rsidRDefault="009A63F8" w:rsidP="009A63F8">
      <w:pPr>
        <w:tabs>
          <w:tab w:val="left" w:pos="576"/>
          <w:tab w:val="right" w:pos="10044"/>
        </w:tabs>
        <w:spacing w:after="0"/>
        <w:ind w:right="-14" w:firstLine="0"/>
        <w:rPr>
          <w:b/>
          <w:szCs w:val="24"/>
        </w:rPr>
      </w:pPr>
      <w:r w:rsidRPr="00F05E74">
        <w:rPr>
          <w:b/>
          <w:szCs w:val="24"/>
        </w:rPr>
        <w:t>3604-COMPENSATION AND ASSIGNMENTS TO LOCAL</w:t>
      </w:r>
    </w:p>
    <w:p w14:paraId="0E7E8327" w14:textId="77777777" w:rsidR="009A63F8" w:rsidRPr="00F05E74" w:rsidRDefault="009A63F8" w:rsidP="009A63F8">
      <w:pPr>
        <w:tabs>
          <w:tab w:val="left" w:pos="576"/>
          <w:tab w:val="right" w:pos="10044"/>
        </w:tabs>
        <w:spacing w:after="0"/>
        <w:ind w:right="-14" w:firstLine="0"/>
        <w:rPr>
          <w:b/>
          <w:szCs w:val="24"/>
        </w:rPr>
      </w:pPr>
      <w:r w:rsidRPr="00F05E74">
        <w:rPr>
          <w:b/>
          <w:szCs w:val="24"/>
        </w:rPr>
        <w:tab/>
        <w:t>BODIES AND PANCHAYATI RAJ INSTITUTIONS</w:t>
      </w:r>
    </w:p>
    <w:p w14:paraId="267A3394" w14:textId="77777777" w:rsidR="009A63F8" w:rsidRPr="00F05E74" w:rsidRDefault="009A63F8" w:rsidP="009A63F8">
      <w:pPr>
        <w:tabs>
          <w:tab w:val="left" w:pos="576"/>
          <w:tab w:val="right" w:pos="10044"/>
        </w:tabs>
        <w:spacing w:after="0"/>
        <w:ind w:right="-14" w:firstLine="0"/>
        <w:rPr>
          <w:b/>
          <w:szCs w:val="24"/>
        </w:rPr>
      </w:pPr>
      <w:r w:rsidRPr="00F05E74">
        <w:rPr>
          <w:b/>
          <w:szCs w:val="24"/>
        </w:rPr>
        <w:t xml:space="preserve">4515-CAPITAL OUTLAY ON OTHER RURAL </w:t>
      </w:r>
    </w:p>
    <w:p w14:paraId="39198863" w14:textId="77777777" w:rsidR="009A63F8" w:rsidRPr="00F05E74" w:rsidRDefault="009A63F8" w:rsidP="009A63F8">
      <w:pPr>
        <w:tabs>
          <w:tab w:val="left" w:pos="576"/>
          <w:tab w:val="right" w:pos="10044"/>
        </w:tabs>
        <w:ind w:right="-14" w:firstLine="0"/>
        <w:rPr>
          <w:b/>
          <w:szCs w:val="24"/>
        </w:rPr>
      </w:pPr>
      <w:r w:rsidRPr="00F05E74">
        <w:rPr>
          <w:b/>
          <w:szCs w:val="24"/>
        </w:rPr>
        <w:tab/>
        <w:t>DEVELOPMENT PROGRAMMES</w:t>
      </w:r>
    </w:p>
    <w:p w14:paraId="23920CB7" w14:textId="77777777" w:rsidR="009A63F8" w:rsidRPr="00F05E74" w:rsidRDefault="009A63F8" w:rsidP="009A63F8">
      <w:pPr>
        <w:tabs>
          <w:tab w:val="left" w:pos="864"/>
          <w:tab w:val="right" w:pos="4032"/>
          <w:tab w:val="right" w:pos="6048"/>
          <w:tab w:val="right" w:pos="8064"/>
          <w:tab w:val="right" w:pos="10044"/>
        </w:tabs>
        <w:spacing w:after="60"/>
        <w:ind w:right="-9" w:firstLine="0"/>
        <w:rPr>
          <w:b/>
          <w:szCs w:val="24"/>
        </w:rPr>
      </w:pPr>
      <w:r w:rsidRPr="00F05E74">
        <w:rPr>
          <w:b/>
          <w:szCs w:val="24"/>
        </w:rPr>
        <w:t>REVENUE:</w:t>
      </w:r>
    </w:p>
    <w:p w14:paraId="27191BCD" w14:textId="77777777" w:rsidR="009A63F8" w:rsidRPr="00F05E74" w:rsidRDefault="009A63F8" w:rsidP="009A63F8">
      <w:pPr>
        <w:tabs>
          <w:tab w:val="left" w:pos="864"/>
          <w:tab w:val="right" w:pos="4032"/>
          <w:tab w:val="right" w:pos="6048"/>
          <w:tab w:val="right" w:pos="7920"/>
          <w:tab w:val="right" w:pos="10044"/>
        </w:tabs>
        <w:spacing w:after="0"/>
        <w:ind w:right="-9" w:firstLine="0"/>
        <w:rPr>
          <w:szCs w:val="24"/>
        </w:rPr>
      </w:pPr>
      <w:r w:rsidRPr="00F05E74">
        <w:rPr>
          <w:szCs w:val="24"/>
        </w:rPr>
        <w:t>Original</w:t>
      </w:r>
      <w:r w:rsidRPr="00F05E74">
        <w:rPr>
          <w:szCs w:val="24"/>
        </w:rPr>
        <w:tab/>
      </w:r>
      <w:r w:rsidRPr="00F05E74">
        <w:rPr>
          <w:szCs w:val="24"/>
        </w:rPr>
        <w:tab/>
        <w:t>30,29,17,54</w:t>
      </w:r>
      <w:r w:rsidRPr="00F05E74">
        <w:rPr>
          <w:szCs w:val="24"/>
        </w:rPr>
        <w:br/>
        <w:t>Supplementary</w:t>
      </w:r>
      <w:r w:rsidRPr="00F05E74">
        <w:rPr>
          <w:szCs w:val="24"/>
        </w:rPr>
        <w:tab/>
        <w:t>4,08,39,20</w:t>
      </w:r>
      <w:r w:rsidRPr="00F05E74">
        <w:rPr>
          <w:szCs w:val="24"/>
        </w:rPr>
        <w:tab/>
        <w:t>34,37,56,74</w:t>
      </w:r>
      <w:r w:rsidRPr="00F05E74">
        <w:rPr>
          <w:szCs w:val="24"/>
        </w:rPr>
        <w:tab/>
        <w:t>33,34,58,40</w:t>
      </w:r>
      <w:r w:rsidRPr="00F05E74">
        <w:rPr>
          <w:szCs w:val="24"/>
        </w:rPr>
        <w:tab/>
        <w:t>(-)1,02,98,34</w:t>
      </w:r>
    </w:p>
    <w:p w14:paraId="094C449E" w14:textId="77777777" w:rsidR="009A63F8" w:rsidRPr="00F05E74" w:rsidRDefault="009A63F8" w:rsidP="009A63F8">
      <w:pPr>
        <w:tabs>
          <w:tab w:val="left" w:pos="864"/>
          <w:tab w:val="right" w:pos="4032"/>
          <w:tab w:val="right" w:pos="6048"/>
          <w:tab w:val="right" w:pos="8064"/>
          <w:tab w:val="right" w:pos="10044"/>
        </w:tabs>
        <w:ind w:right="-9" w:firstLine="0"/>
        <w:rPr>
          <w:szCs w:val="24"/>
        </w:rPr>
      </w:pPr>
      <w:r w:rsidRPr="00F05E74">
        <w:rPr>
          <w:szCs w:val="24"/>
        </w:rPr>
        <w:t>Amount surrendered during the year</w:t>
      </w:r>
      <w:r w:rsidRPr="00F05E74">
        <w:rPr>
          <w:szCs w:val="24"/>
        </w:rPr>
        <w:tab/>
      </w:r>
      <w:r w:rsidRPr="00F05E74">
        <w:rPr>
          <w:szCs w:val="24"/>
        </w:rPr>
        <w:tab/>
      </w:r>
      <w:r w:rsidRPr="00F05E74">
        <w:rPr>
          <w:szCs w:val="24"/>
        </w:rPr>
        <w:tab/>
      </w:r>
      <w:r w:rsidRPr="00F05E74">
        <w:rPr>
          <w:szCs w:val="24"/>
        </w:rPr>
        <w:tab/>
        <w:t>1,03,05,49</w:t>
      </w:r>
      <w:r w:rsidRPr="00F05E74">
        <w:rPr>
          <w:szCs w:val="24"/>
        </w:rPr>
        <w:br/>
        <w:t>(31 March 2024)</w:t>
      </w:r>
    </w:p>
    <w:p w14:paraId="4DF11D44" w14:textId="77777777" w:rsidR="009A63F8" w:rsidRPr="00F05E74" w:rsidRDefault="009A63F8" w:rsidP="009A63F8">
      <w:pPr>
        <w:tabs>
          <w:tab w:val="left" w:pos="864"/>
          <w:tab w:val="right" w:pos="4032"/>
          <w:tab w:val="right" w:pos="6048"/>
          <w:tab w:val="right" w:pos="7938"/>
          <w:tab w:val="right" w:pos="10044"/>
        </w:tabs>
        <w:spacing w:after="60"/>
        <w:ind w:right="-9" w:firstLine="0"/>
        <w:rPr>
          <w:b/>
          <w:szCs w:val="24"/>
        </w:rPr>
      </w:pPr>
      <w:r w:rsidRPr="00F05E74">
        <w:rPr>
          <w:b/>
          <w:szCs w:val="24"/>
        </w:rPr>
        <w:t>CAPITAL:</w:t>
      </w:r>
    </w:p>
    <w:p w14:paraId="3675A481" w14:textId="77777777" w:rsidR="009A63F8" w:rsidRPr="00F05E74" w:rsidRDefault="009A63F8" w:rsidP="009A63F8">
      <w:pPr>
        <w:tabs>
          <w:tab w:val="left" w:pos="864"/>
          <w:tab w:val="right" w:pos="4032"/>
          <w:tab w:val="right" w:pos="6048"/>
          <w:tab w:val="right" w:pos="7938"/>
          <w:tab w:val="right" w:pos="10044"/>
        </w:tabs>
        <w:spacing w:after="0"/>
        <w:ind w:right="-9" w:firstLine="0"/>
        <w:rPr>
          <w:szCs w:val="24"/>
        </w:rPr>
      </w:pPr>
      <w:r w:rsidRPr="00F05E74">
        <w:rPr>
          <w:szCs w:val="24"/>
        </w:rPr>
        <w:t>Original</w:t>
      </w:r>
      <w:r w:rsidRPr="00F05E74">
        <w:rPr>
          <w:szCs w:val="24"/>
        </w:rPr>
        <w:tab/>
      </w:r>
      <w:r w:rsidRPr="00F05E74">
        <w:rPr>
          <w:szCs w:val="24"/>
        </w:rPr>
        <w:tab/>
        <w:t>2,06,00,00</w:t>
      </w:r>
      <w:r w:rsidRPr="00F05E74">
        <w:rPr>
          <w:szCs w:val="24"/>
        </w:rPr>
        <w:br/>
        <w:t>Supplementary</w:t>
      </w:r>
      <w:r w:rsidRPr="00F05E74">
        <w:rPr>
          <w:szCs w:val="24"/>
        </w:rPr>
        <w:tab/>
        <w:t>78,20,00</w:t>
      </w:r>
      <w:r w:rsidRPr="00F05E74">
        <w:rPr>
          <w:szCs w:val="24"/>
        </w:rPr>
        <w:tab/>
        <w:t>2,84,20,00</w:t>
      </w:r>
      <w:r w:rsidRPr="00F05E74">
        <w:rPr>
          <w:szCs w:val="24"/>
        </w:rPr>
        <w:tab/>
        <w:t>2,47,12,79</w:t>
      </w:r>
      <w:r w:rsidRPr="00F05E74">
        <w:rPr>
          <w:szCs w:val="24"/>
        </w:rPr>
        <w:tab/>
        <w:t>(-)37,07,21</w:t>
      </w:r>
    </w:p>
    <w:p w14:paraId="5A34BAAF" w14:textId="77777777" w:rsidR="009A63F8" w:rsidRPr="00F05E74" w:rsidRDefault="009A63F8" w:rsidP="009A63F8">
      <w:pPr>
        <w:tabs>
          <w:tab w:val="left" w:pos="864"/>
          <w:tab w:val="right" w:pos="4032"/>
          <w:tab w:val="right" w:pos="6048"/>
          <w:tab w:val="right" w:pos="7920"/>
          <w:tab w:val="right" w:pos="10044"/>
        </w:tabs>
        <w:spacing w:after="0"/>
        <w:ind w:right="-9" w:firstLine="0"/>
        <w:rPr>
          <w:szCs w:val="24"/>
        </w:rPr>
      </w:pPr>
      <w:r w:rsidRPr="00F05E74">
        <w:rPr>
          <w:szCs w:val="24"/>
        </w:rPr>
        <w:t>Amount surrendered during the year</w:t>
      </w:r>
      <w:r w:rsidRPr="00F05E74">
        <w:rPr>
          <w:szCs w:val="24"/>
        </w:rPr>
        <w:tab/>
      </w:r>
      <w:r w:rsidRPr="00F05E74">
        <w:rPr>
          <w:szCs w:val="24"/>
        </w:rPr>
        <w:tab/>
      </w:r>
      <w:r w:rsidRPr="00F05E74">
        <w:rPr>
          <w:szCs w:val="24"/>
        </w:rPr>
        <w:tab/>
      </w:r>
      <w:r w:rsidRPr="00F05E74">
        <w:rPr>
          <w:szCs w:val="24"/>
        </w:rPr>
        <w:tab/>
        <w:t>37,07,21</w:t>
      </w:r>
    </w:p>
    <w:p w14:paraId="33EAB2E7" w14:textId="77777777" w:rsidR="009A63F8" w:rsidRPr="00F05E74" w:rsidRDefault="009A63F8" w:rsidP="009A63F8">
      <w:pPr>
        <w:tabs>
          <w:tab w:val="left" w:pos="864"/>
          <w:tab w:val="right" w:pos="4032"/>
          <w:tab w:val="right" w:pos="6048"/>
          <w:tab w:val="right" w:pos="7920"/>
          <w:tab w:val="right" w:pos="10044"/>
        </w:tabs>
        <w:ind w:right="-9" w:firstLine="0"/>
        <w:rPr>
          <w:szCs w:val="24"/>
        </w:rPr>
      </w:pPr>
      <w:r w:rsidRPr="00F05E74">
        <w:rPr>
          <w:szCs w:val="24"/>
        </w:rPr>
        <w:t>(31 March 2024)</w:t>
      </w:r>
    </w:p>
    <w:p w14:paraId="4DDE0DE7" w14:textId="77777777" w:rsidR="009A63F8" w:rsidRPr="00F05E74" w:rsidRDefault="009A63F8" w:rsidP="009A63F8">
      <w:pPr>
        <w:tabs>
          <w:tab w:val="left" w:pos="864"/>
          <w:tab w:val="right" w:pos="4032"/>
          <w:tab w:val="right" w:pos="6048"/>
          <w:tab w:val="right" w:pos="7920"/>
          <w:tab w:val="right" w:pos="10044"/>
        </w:tabs>
        <w:spacing w:after="0"/>
        <w:ind w:right="-9" w:firstLine="0"/>
        <w:rPr>
          <w:szCs w:val="24"/>
        </w:rPr>
      </w:pPr>
      <w:r w:rsidRPr="00F05E74">
        <w:rPr>
          <w:szCs w:val="24"/>
        </w:rPr>
        <w:t>Notes and Comments</w:t>
      </w:r>
    </w:p>
    <w:p w14:paraId="5AC8236B" w14:textId="77777777" w:rsidR="009A63F8" w:rsidRPr="00F05E74" w:rsidRDefault="009A63F8" w:rsidP="009A63F8">
      <w:pPr>
        <w:tabs>
          <w:tab w:val="left" w:pos="864"/>
          <w:tab w:val="right" w:pos="4032"/>
          <w:tab w:val="right" w:pos="6048"/>
          <w:tab w:val="right" w:pos="7920"/>
          <w:tab w:val="right" w:pos="10044"/>
        </w:tabs>
        <w:spacing w:after="0"/>
        <w:ind w:right="-9" w:firstLine="0"/>
        <w:rPr>
          <w:sz w:val="12"/>
          <w:szCs w:val="24"/>
        </w:rPr>
      </w:pPr>
    </w:p>
    <w:p w14:paraId="4B03AB2B" w14:textId="77777777" w:rsidR="009A63F8" w:rsidRPr="00F05E74" w:rsidRDefault="009A63F8" w:rsidP="009A63F8">
      <w:pPr>
        <w:tabs>
          <w:tab w:val="left" w:pos="864"/>
          <w:tab w:val="right" w:pos="4032"/>
          <w:tab w:val="right" w:pos="6048"/>
          <w:tab w:val="right" w:pos="8064"/>
          <w:tab w:val="right" w:pos="10044"/>
        </w:tabs>
        <w:spacing w:after="0"/>
        <w:ind w:right="-9" w:firstLine="0"/>
        <w:rPr>
          <w:b/>
          <w:szCs w:val="24"/>
        </w:rPr>
      </w:pPr>
      <w:r w:rsidRPr="00F05E74">
        <w:rPr>
          <w:b/>
          <w:szCs w:val="24"/>
        </w:rPr>
        <w:t>REVENUE:</w:t>
      </w:r>
    </w:p>
    <w:p w14:paraId="66CA6EA7" w14:textId="0018704F" w:rsidR="009A63F8" w:rsidRPr="00F05E74" w:rsidRDefault="009A63F8" w:rsidP="009A63F8">
      <w:pPr>
        <w:tabs>
          <w:tab w:val="left" w:pos="1418"/>
          <w:tab w:val="right" w:pos="4032"/>
          <w:tab w:val="right" w:pos="6048"/>
          <w:tab w:val="right" w:pos="8064"/>
          <w:tab w:val="right" w:pos="10044"/>
        </w:tabs>
        <w:spacing w:line="240" w:lineRule="auto"/>
        <w:ind w:right="-9" w:firstLine="0"/>
        <w:jc w:val="both"/>
        <w:rPr>
          <w:b/>
          <w:szCs w:val="24"/>
          <w:lang w:val="en-GB"/>
        </w:rPr>
      </w:pPr>
      <w:r w:rsidRPr="00F05E74">
        <w:rPr>
          <w:b/>
          <w:szCs w:val="24"/>
          <w:lang w:val="en-GB"/>
        </w:rPr>
        <w:tab/>
      </w:r>
      <w:r w:rsidRPr="00F05E74">
        <w:rPr>
          <w:b/>
          <w:szCs w:val="24"/>
          <w:lang w:val="en-GB"/>
        </w:rPr>
        <w:tab/>
        <w:t xml:space="preserve">(i) Against the available saving of </w:t>
      </w:r>
      <w:r w:rsidRPr="00F05E74">
        <w:rPr>
          <w:rFonts w:ascii="Rupee Foradian" w:hAnsi="Rupee Foradian"/>
          <w:b/>
          <w:sz w:val="22"/>
          <w:szCs w:val="23"/>
          <w:lang w:val="en-GB"/>
        </w:rPr>
        <w:t xml:space="preserve">` </w:t>
      </w:r>
      <w:r w:rsidRPr="00F05E74">
        <w:rPr>
          <w:b/>
          <w:szCs w:val="24"/>
          <w:lang w:val="en-GB"/>
        </w:rPr>
        <w:t xml:space="preserve">10,298.34 lakh, surrender of </w:t>
      </w:r>
      <w:r w:rsidRPr="00F05E74">
        <w:rPr>
          <w:rFonts w:ascii="Rupee Foradian" w:hAnsi="Rupee Foradian"/>
          <w:b/>
          <w:sz w:val="22"/>
          <w:szCs w:val="23"/>
          <w:lang w:val="en-GB"/>
        </w:rPr>
        <w:t xml:space="preserve">` </w:t>
      </w:r>
      <w:r w:rsidRPr="00F05E74">
        <w:rPr>
          <w:b/>
          <w:szCs w:val="24"/>
          <w:lang w:val="en-GB"/>
        </w:rPr>
        <w:t>10</w:t>
      </w:r>
      <w:r w:rsidR="00CA5D55">
        <w:rPr>
          <w:b/>
          <w:szCs w:val="24"/>
          <w:lang w:val="en-GB"/>
        </w:rPr>
        <w:t>,</w:t>
      </w:r>
      <w:r w:rsidRPr="00F05E74">
        <w:rPr>
          <w:b/>
          <w:szCs w:val="24"/>
          <w:lang w:val="en-GB"/>
        </w:rPr>
        <w:t xml:space="preserve">305.49 lakh on 31 March 2024 was unrealistic and injudicious. This </w:t>
      </w:r>
      <w:r w:rsidR="00370F9C" w:rsidRPr="00F05E74">
        <w:rPr>
          <w:b/>
          <w:szCs w:val="24"/>
          <w:lang w:val="en-GB"/>
        </w:rPr>
        <w:t>shows</w:t>
      </w:r>
      <w:r w:rsidRPr="00F05E74">
        <w:rPr>
          <w:b/>
          <w:szCs w:val="24"/>
          <w:lang w:val="en-GB"/>
        </w:rPr>
        <w:t xml:space="preserve"> inadequate control over budget.</w:t>
      </w:r>
    </w:p>
    <w:p w14:paraId="7F03FB4B" w14:textId="77777777" w:rsidR="009A63F8" w:rsidRPr="00F05E74" w:rsidRDefault="009A63F8" w:rsidP="009A63F8">
      <w:pPr>
        <w:tabs>
          <w:tab w:val="left" w:pos="900"/>
          <w:tab w:val="left" w:pos="1418"/>
          <w:tab w:val="right" w:pos="10044"/>
        </w:tabs>
        <w:ind w:right="-9" w:firstLine="0"/>
        <w:jc w:val="both"/>
        <w:rPr>
          <w:b/>
          <w:szCs w:val="24"/>
        </w:rPr>
      </w:pPr>
      <w:r w:rsidRPr="00F05E74">
        <w:rPr>
          <w:b/>
          <w:szCs w:val="24"/>
        </w:rPr>
        <w:tab/>
      </w:r>
      <w:r w:rsidRPr="00F05E74">
        <w:rPr>
          <w:b/>
          <w:szCs w:val="24"/>
        </w:rPr>
        <w:tab/>
        <w:t>(ii) Saving in the provision occurred mainly under:-</w:t>
      </w:r>
    </w:p>
    <w:p w14:paraId="56CC6B66" w14:textId="77777777" w:rsidR="009A63F8" w:rsidRPr="00F05E74" w:rsidRDefault="009A63F8" w:rsidP="009A63F8">
      <w:pPr>
        <w:pStyle w:val="Header"/>
        <w:tabs>
          <w:tab w:val="clear" w:pos="4320"/>
          <w:tab w:val="clear" w:pos="8640"/>
          <w:tab w:val="left" w:pos="1440"/>
          <w:tab w:val="center" w:pos="5760"/>
          <w:tab w:val="left" w:pos="729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B410B55" w14:textId="77777777" w:rsidR="009A63F8" w:rsidRPr="00F05E74" w:rsidRDefault="009A63F8" w:rsidP="009A63F8">
      <w:pPr>
        <w:pStyle w:val="Header"/>
        <w:tabs>
          <w:tab w:val="clear" w:pos="4320"/>
          <w:tab w:val="clear" w:pos="8640"/>
          <w:tab w:val="center" w:pos="5760"/>
          <w:tab w:val="left" w:pos="6300"/>
          <w:tab w:val="left" w:pos="7088"/>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95CAF92" w14:textId="77777777" w:rsidR="009A63F8" w:rsidRPr="00F05E74" w:rsidRDefault="009A63F8" w:rsidP="009A63F8">
      <w:pPr>
        <w:pStyle w:val="Header"/>
        <w:tabs>
          <w:tab w:val="clear" w:pos="4320"/>
          <w:tab w:val="clear" w:pos="8640"/>
          <w:tab w:val="center" w:pos="1440"/>
          <w:tab w:val="right" w:pos="5940"/>
          <w:tab w:val="right" w:pos="8080"/>
          <w:tab w:val="right" w:pos="10044"/>
          <w:tab w:val="right" w:pos="10440"/>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 xml:space="preserve">` </w:t>
      </w:r>
      <w:r w:rsidRPr="00F05E74">
        <w:rPr>
          <w:sz w:val="24"/>
          <w:szCs w:val="24"/>
        </w:rPr>
        <w:t>in lakh)</w:t>
      </w:r>
    </w:p>
    <w:p w14:paraId="43C838E6" w14:textId="77777777" w:rsidR="009A63F8" w:rsidRPr="00F05E74" w:rsidRDefault="009A63F8" w:rsidP="009A63F8">
      <w:pPr>
        <w:tabs>
          <w:tab w:val="left" w:pos="864"/>
          <w:tab w:val="right" w:pos="3600"/>
          <w:tab w:val="right" w:pos="4032"/>
          <w:tab w:val="right" w:pos="6048"/>
          <w:tab w:val="right" w:pos="8064"/>
          <w:tab w:val="right" w:pos="10044"/>
        </w:tabs>
        <w:spacing w:after="0"/>
        <w:ind w:right="-11" w:firstLine="0"/>
        <w:rPr>
          <w:szCs w:val="24"/>
        </w:rPr>
      </w:pPr>
      <w:r w:rsidRPr="00F05E74">
        <w:rPr>
          <w:szCs w:val="24"/>
        </w:rPr>
        <w:t xml:space="preserve">(1) 2515-01-198-0101-State Plan </w:t>
      </w:r>
      <w:r w:rsidRPr="00F05E74">
        <w:rPr>
          <w:szCs w:val="24"/>
        </w:rPr>
        <w:tab/>
        <w:t>Schemes (Normal)-</w:t>
      </w:r>
    </w:p>
    <w:p w14:paraId="733BA69E" w14:textId="77777777" w:rsidR="009A63F8" w:rsidRPr="00F05E74" w:rsidRDefault="009A63F8" w:rsidP="009A63F8">
      <w:pPr>
        <w:tabs>
          <w:tab w:val="left" w:pos="864"/>
          <w:tab w:val="right" w:pos="3600"/>
          <w:tab w:val="right" w:pos="4032"/>
          <w:tab w:val="right" w:pos="6048"/>
          <w:tab w:val="right" w:pos="8064"/>
          <w:tab w:val="right" w:pos="10044"/>
        </w:tabs>
        <w:spacing w:after="0"/>
        <w:ind w:right="-11" w:firstLine="0"/>
        <w:rPr>
          <w:szCs w:val="24"/>
        </w:rPr>
      </w:pPr>
      <w:r w:rsidRPr="00F05E74">
        <w:rPr>
          <w:szCs w:val="24"/>
        </w:rPr>
        <w:tab/>
        <w:t xml:space="preserve">1194-Maintenance of Rural </w:t>
      </w:r>
    </w:p>
    <w:p w14:paraId="5273FE26" w14:textId="77777777" w:rsidR="009A63F8" w:rsidRPr="00F05E74" w:rsidRDefault="009A63F8" w:rsidP="009A63F8">
      <w:pPr>
        <w:tabs>
          <w:tab w:val="left" w:pos="864"/>
          <w:tab w:val="right" w:pos="3600"/>
          <w:tab w:val="right" w:pos="4032"/>
          <w:tab w:val="right" w:pos="6048"/>
          <w:tab w:val="right" w:pos="8064"/>
          <w:tab w:val="right" w:pos="10044"/>
        </w:tabs>
        <w:spacing w:after="0"/>
        <w:ind w:right="-11" w:firstLine="0"/>
        <w:rPr>
          <w:szCs w:val="24"/>
        </w:rPr>
      </w:pPr>
      <w:r w:rsidRPr="00F05E74">
        <w:rPr>
          <w:szCs w:val="24"/>
        </w:rPr>
        <w:tab/>
        <w:t>Wate Supply Scheme-</w:t>
      </w:r>
    </w:p>
    <w:p w14:paraId="46E9D04B"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170.00</w:t>
      </w:r>
    </w:p>
    <w:p w14:paraId="12E8BAF2" w14:textId="77777777" w:rsidR="009A63F8" w:rsidRPr="00F05E74" w:rsidRDefault="009A63F8" w:rsidP="009A63F8">
      <w:pPr>
        <w:tabs>
          <w:tab w:val="left" w:pos="864"/>
          <w:tab w:val="right" w:pos="3600"/>
          <w:tab w:val="right" w:pos="6048"/>
          <w:tab w:val="right" w:pos="8064"/>
          <w:tab w:val="right" w:pos="10044"/>
        </w:tabs>
        <w:ind w:right="-9" w:firstLine="0"/>
        <w:rPr>
          <w:szCs w:val="24"/>
        </w:rPr>
      </w:pPr>
      <w:r w:rsidRPr="00F05E74">
        <w:rPr>
          <w:szCs w:val="24"/>
        </w:rPr>
        <w:tab/>
        <w:t>R.</w:t>
      </w:r>
      <w:r w:rsidRPr="00F05E74">
        <w:rPr>
          <w:szCs w:val="24"/>
        </w:rPr>
        <w:tab/>
        <w:t>(-)170.00</w:t>
      </w:r>
      <w:r w:rsidRPr="00F05E74">
        <w:rPr>
          <w:szCs w:val="24"/>
        </w:rPr>
        <w:tab/>
        <w:t>0.00</w:t>
      </w:r>
      <w:r w:rsidRPr="00F05E74">
        <w:rPr>
          <w:szCs w:val="24"/>
        </w:rPr>
        <w:tab/>
        <w:t>0.00</w:t>
      </w:r>
      <w:r w:rsidRPr="00F05E74">
        <w:rPr>
          <w:szCs w:val="24"/>
        </w:rPr>
        <w:tab/>
        <w:t>0.00</w:t>
      </w:r>
    </w:p>
    <w:p w14:paraId="05588666" w14:textId="77777777" w:rsidR="009A63F8" w:rsidRPr="00F05E74" w:rsidRDefault="009A63F8" w:rsidP="009A63F8">
      <w:pPr>
        <w:tabs>
          <w:tab w:val="left" w:pos="864"/>
          <w:tab w:val="right" w:pos="3600"/>
          <w:tab w:val="right" w:pos="6030"/>
          <w:tab w:val="right" w:pos="8100"/>
          <w:tab w:val="right" w:pos="10044"/>
        </w:tabs>
        <w:ind w:right="-11" w:firstLine="0"/>
        <w:jc w:val="both"/>
        <w:rPr>
          <w:b/>
          <w:szCs w:val="24"/>
        </w:rPr>
      </w:pPr>
      <w:r w:rsidRPr="00F05E74">
        <w:rPr>
          <w:szCs w:val="24"/>
        </w:rPr>
        <w:tab/>
      </w:r>
      <w:r w:rsidRPr="00F05E74">
        <w:rPr>
          <w:b/>
          <w:szCs w:val="24"/>
        </w:rPr>
        <w:t>Non-utilisation of entire provision was attributed to non-receipt of demand for fund.</w:t>
      </w:r>
    </w:p>
    <w:p w14:paraId="3028982D" w14:textId="77777777" w:rsidR="009A63F8" w:rsidRPr="00F05E74" w:rsidRDefault="009A63F8" w:rsidP="009A63F8">
      <w:pPr>
        <w:tabs>
          <w:tab w:val="left" w:pos="864"/>
          <w:tab w:val="right" w:pos="3600"/>
          <w:tab w:val="right" w:pos="6030"/>
          <w:tab w:val="right" w:pos="8100"/>
          <w:tab w:val="right" w:pos="10044"/>
        </w:tabs>
        <w:ind w:right="-11" w:firstLine="0"/>
        <w:jc w:val="both"/>
        <w:rPr>
          <w:b/>
          <w:szCs w:val="24"/>
        </w:rPr>
      </w:pPr>
    </w:p>
    <w:p w14:paraId="2062B4C4" w14:textId="77777777" w:rsidR="009A63F8" w:rsidRPr="00F05E74" w:rsidRDefault="009A63F8" w:rsidP="009A63F8">
      <w:pPr>
        <w:tabs>
          <w:tab w:val="left" w:pos="864"/>
          <w:tab w:val="right" w:pos="3600"/>
          <w:tab w:val="right" w:pos="6030"/>
          <w:tab w:val="right" w:pos="8100"/>
          <w:tab w:val="right" w:pos="10044"/>
        </w:tabs>
        <w:ind w:right="-11" w:firstLine="0"/>
        <w:jc w:val="both"/>
        <w:rPr>
          <w:szCs w:val="24"/>
        </w:rPr>
      </w:pPr>
    </w:p>
    <w:p w14:paraId="71703CC7" w14:textId="77777777" w:rsidR="008332ED" w:rsidRDefault="008332ED" w:rsidP="009A63F8">
      <w:pPr>
        <w:tabs>
          <w:tab w:val="left" w:pos="864"/>
          <w:tab w:val="right" w:pos="2880"/>
          <w:tab w:val="right" w:pos="6048"/>
          <w:tab w:val="right" w:pos="8064"/>
          <w:tab w:val="right" w:pos="10044"/>
        </w:tabs>
        <w:ind w:right="-9" w:firstLine="0"/>
        <w:jc w:val="center"/>
        <w:rPr>
          <w:szCs w:val="24"/>
        </w:rPr>
      </w:pPr>
    </w:p>
    <w:p w14:paraId="44A1AA4C" w14:textId="77777777" w:rsidR="00CA5D55" w:rsidRDefault="00CA5D55" w:rsidP="009A63F8">
      <w:pPr>
        <w:tabs>
          <w:tab w:val="left" w:pos="864"/>
          <w:tab w:val="right" w:pos="2880"/>
          <w:tab w:val="right" w:pos="6048"/>
          <w:tab w:val="right" w:pos="8064"/>
          <w:tab w:val="right" w:pos="10044"/>
        </w:tabs>
        <w:ind w:right="-9" w:firstLine="0"/>
        <w:jc w:val="center"/>
        <w:rPr>
          <w:b/>
          <w:szCs w:val="24"/>
        </w:rPr>
      </w:pPr>
    </w:p>
    <w:p w14:paraId="05BD8272" w14:textId="44993561" w:rsidR="009A63F8" w:rsidRPr="00F05E74" w:rsidRDefault="009A63F8" w:rsidP="009A63F8">
      <w:pPr>
        <w:tabs>
          <w:tab w:val="left" w:pos="864"/>
          <w:tab w:val="right" w:pos="2880"/>
          <w:tab w:val="right" w:pos="6048"/>
          <w:tab w:val="right" w:pos="8064"/>
          <w:tab w:val="right" w:pos="10044"/>
        </w:tabs>
        <w:ind w:right="-9" w:firstLine="0"/>
        <w:jc w:val="center"/>
        <w:rPr>
          <w:szCs w:val="24"/>
        </w:rPr>
      </w:pPr>
      <w:r w:rsidRPr="00F05E74">
        <w:rPr>
          <w:b/>
          <w:szCs w:val="24"/>
        </w:rPr>
        <w:lastRenderedPageBreak/>
        <w:t>Grant No. 80</w:t>
      </w:r>
      <w:r w:rsidRPr="00F05E74">
        <w:rPr>
          <w:szCs w:val="24"/>
        </w:rPr>
        <w:t>-contd.</w:t>
      </w:r>
    </w:p>
    <w:p w14:paraId="41F52225" w14:textId="77777777" w:rsidR="001B29BD" w:rsidRPr="00F05E74" w:rsidRDefault="001B29BD" w:rsidP="001B29BD">
      <w:pPr>
        <w:pStyle w:val="Header"/>
        <w:tabs>
          <w:tab w:val="clear" w:pos="4320"/>
          <w:tab w:val="clear" w:pos="8640"/>
          <w:tab w:val="left" w:pos="1440"/>
          <w:tab w:val="center" w:pos="5760"/>
          <w:tab w:val="left" w:pos="729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42BB2FD" w14:textId="77777777" w:rsidR="001B29BD" w:rsidRPr="00F05E74" w:rsidRDefault="001B29BD" w:rsidP="001B29BD">
      <w:pPr>
        <w:pStyle w:val="Header"/>
        <w:tabs>
          <w:tab w:val="clear" w:pos="4320"/>
          <w:tab w:val="clear" w:pos="8640"/>
          <w:tab w:val="center" w:pos="5760"/>
          <w:tab w:val="left" w:pos="6300"/>
          <w:tab w:val="left" w:pos="7088"/>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4B7E940A" w14:textId="77777777" w:rsidR="001B29BD" w:rsidRPr="00F05E74" w:rsidRDefault="001B29BD" w:rsidP="001B29BD">
      <w:pPr>
        <w:pStyle w:val="Header"/>
        <w:tabs>
          <w:tab w:val="clear" w:pos="4320"/>
          <w:tab w:val="clear" w:pos="8640"/>
          <w:tab w:val="center" w:pos="1440"/>
          <w:tab w:val="right" w:pos="5940"/>
          <w:tab w:val="right" w:pos="8080"/>
          <w:tab w:val="right" w:pos="10044"/>
          <w:tab w:val="right" w:pos="10440"/>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 xml:space="preserve">` </w:t>
      </w:r>
      <w:r w:rsidRPr="00F05E74">
        <w:rPr>
          <w:sz w:val="24"/>
          <w:szCs w:val="24"/>
        </w:rPr>
        <w:t>in lakh)</w:t>
      </w:r>
    </w:p>
    <w:p w14:paraId="76CFACD4" w14:textId="77777777" w:rsidR="009A63F8" w:rsidRPr="00F05E74" w:rsidRDefault="009A63F8" w:rsidP="009A63F8">
      <w:pPr>
        <w:tabs>
          <w:tab w:val="left" w:pos="864"/>
          <w:tab w:val="right" w:pos="3600"/>
          <w:tab w:val="right" w:pos="4032"/>
          <w:tab w:val="right" w:pos="6048"/>
          <w:tab w:val="right" w:pos="8064"/>
          <w:tab w:val="right" w:pos="10044"/>
        </w:tabs>
        <w:spacing w:after="0"/>
        <w:ind w:right="-11" w:firstLine="0"/>
        <w:rPr>
          <w:szCs w:val="24"/>
        </w:rPr>
      </w:pPr>
      <w:r w:rsidRPr="00F05E74">
        <w:rPr>
          <w:szCs w:val="24"/>
        </w:rPr>
        <w:t xml:space="preserve"> (2) 2515-01-198-0101-State Plan </w:t>
      </w:r>
      <w:r w:rsidRPr="00F05E74">
        <w:rPr>
          <w:szCs w:val="24"/>
        </w:rPr>
        <w:tab/>
        <w:t>Schemes (Normal)-</w:t>
      </w:r>
    </w:p>
    <w:p w14:paraId="575B8A75" w14:textId="77777777" w:rsidR="001B29BD" w:rsidRPr="00F05E74" w:rsidRDefault="009A63F8" w:rsidP="009A63F8">
      <w:pPr>
        <w:tabs>
          <w:tab w:val="left" w:pos="864"/>
          <w:tab w:val="right" w:pos="3600"/>
          <w:tab w:val="right" w:pos="4032"/>
          <w:tab w:val="right" w:pos="6048"/>
          <w:tab w:val="right" w:pos="8064"/>
          <w:tab w:val="right" w:pos="10044"/>
        </w:tabs>
        <w:spacing w:after="0"/>
        <w:ind w:right="-11" w:firstLine="0"/>
        <w:rPr>
          <w:szCs w:val="24"/>
        </w:rPr>
      </w:pPr>
      <w:r w:rsidRPr="00F05E74">
        <w:rPr>
          <w:szCs w:val="24"/>
        </w:rPr>
        <w:tab/>
        <w:t xml:space="preserve">2219-Maintenance of </w:t>
      </w:r>
    </w:p>
    <w:p w14:paraId="182649B0" w14:textId="6DDB94F9" w:rsidR="009A63F8" w:rsidRPr="00F05E74" w:rsidRDefault="001B29BD" w:rsidP="009A63F8">
      <w:pPr>
        <w:tabs>
          <w:tab w:val="left" w:pos="864"/>
          <w:tab w:val="right" w:pos="3600"/>
          <w:tab w:val="right" w:pos="4032"/>
          <w:tab w:val="right" w:pos="6048"/>
          <w:tab w:val="right" w:pos="8064"/>
          <w:tab w:val="right" w:pos="10044"/>
        </w:tabs>
        <w:spacing w:after="0"/>
        <w:ind w:right="-11" w:firstLine="0"/>
        <w:rPr>
          <w:szCs w:val="24"/>
        </w:rPr>
      </w:pPr>
      <w:r w:rsidRPr="00F05E74">
        <w:rPr>
          <w:szCs w:val="24"/>
        </w:rPr>
        <w:tab/>
      </w:r>
      <w:r w:rsidR="009A63F8" w:rsidRPr="00F05E74">
        <w:rPr>
          <w:szCs w:val="24"/>
        </w:rPr>
        <w:t>Tube Wells-</w:t>
      </w:r>
    </w:p>
    <w:p w14:paraId="0FE5A468"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3,450.00</w:t>
      </w:r>
    </w:p>
    <w:p w14:paraId="77E0D77C" w14:textId="77777777" w:rsidR="009A63F8" w:rsidRPr="00F05E74" w:rsidRDefault="009A63F8" w:rsidP="009A63F8">
      <w:pPr>
        <w:tabs>
          <w:tab w:val="left" w:pos="864"/>
          <w:tab w:val="right" w:pos="3600"/>
          <w:tab w:val="right" w:pos="6048"/>
          <w:tab w:val="right" w:pos="8064"/>
          <w:tab w:val="right" w:pos="10044"/>
        </w:tabs>
        <w:ind w:right="-9" w:firstLine="0"/>
        <w:rPr>
          <w:szCs w:val="24"/>
        </w:rPr>
      </w:pPr>
      <w:r w:rsidRPr="00F05E74">
        <w:rPr>
          <w:szCs w:val="24"/>
        </w:rPr>
        <w:tab/>
        <w:t>R.</w:t>
      </w:r>
      <w:r w:rsidRPr="00F05E74">
        <w:rPr>
          <w:szCs w:val="24"/>
        </w:rPr>
        <w:tab/>
        <w:t>(-)301.59</w:t>
      </w:r>
      <w:r w:rsidRPr="00F05E74">
        <w:rPr>
          <w:szCs w:val="24"/>
        </w:rPr>
        <w:tab/>
        <w:t>3,148.41</w:t>
      </w:r>
      <w:r w:rsidRPr="00F05E74">
        <w:rPr>
          <w:szCs w:val="24"/>
        </w:rPr>
        <w:tab/>
        <w:t>3,155.57</w:t>
      </w:r>
      <w:r w:rsidRPr="00F05E74">
        <w:rPr>
          <w:szCs w:val="24"/>
        </w:rPr>
        <w:tab/>
        <w:t>+7.16</w:t>
      </w:r>
    </w:p>
    <w:p w14:paraId="07B7A89C" w14:textId="77777777" w:rsidR="009A63F8" w:rsidRPr="00F05E74" w:rsidRDefault="009A63F8" w:rsidP="009A63F8">
      <w:pPr>
        <w:tabs>
          <w:tab w:val="left" w:pos="864"/>
          <w:tab w:val="right" w:pos="3600"/>
          <w:tab w:val="right" w:pos="6048"/>
          <w:tab w:val="right" w:pos="8100"/>
          <w:tab w:val="right" w:pos="10044"/>
        </w:tabs>
        <w:ind w:right="-11" w:firstLine="0"/>
        <w:jc w:val="both"/>
        <w:rPr>
          <w:szCs w:val="24"/>
        </w:rPr>
      </w:pPr>
      <w:r w:rsidRPr="00F05E74">
        <w:rPr>
          <w:b/>
          <w:szCs w:val="24"/>
        </w:rPr>
        <w:tab/>
        <w:t xml:space="preserve">Reduction of </w:t>
      </w:r>
      <w:r w:rsidRPr="00F05E74">
        <w:rPr>
          <w:rFonts w:ascii="Rupee Foradian" w:hAnsi="Rupee Foradian"/>
          <w:b/>
          <w:sz w:val="22"/>
          <w:szCs w:val="24"/>
        </w:rPr>
        <w:t xml:space="preserve">` </w:t>
      </w:r>
      <w:r w:rsidRPr="00F05E74">
        <w:rPr>
          <w:b/>
          <w:szCs w:val="24"/>
        </w:rPr>
        <w:t>301.59 lakh from the provision by way of surrender was attributed to non-receipt of demand for fund.</w:t>
      </w:r>
    </w:p>
    <w:p w14:paraId="2BCC2631" w14:textId="77777777" w:rsidR="009A63F8" w:rsidRPr="00F05E74" w:rsidRDefault="009A63F8" w:rsidP="009A63F8">
      <w:pPr>
        <w:tabs>
          <w:tab w:val="left" w:pos="864"/>
          <w:tab w:val="right" w:pos="3600"/>
          <w:tab w:val="right" w:pos="6048"/>
          <w:tab w:val="right" w:pos="8064"/>
          <w:tab w:val="right" w:pos="10044"/>
        </w:tabs>
        <w:spacing w:after="0"/>
        <w:ind w:right="-11" w:firstLine="0"/>
        <w:jc w:val="both"/>
        <w:rPr>
          <w:i/>
          <w:iCs/>
          <w:szCs w:val="24"/>
        </w:rPr>
      </w:pPr>
      <w:r w:rsidRPr="00F05E74">
        <w:rPr>
          <w:szCs w:val="24"/>
        </w:rPr>
        <w:t>(3) 2235-60-198-4858-</w:t>
      </w:r>
      <w:r w:rsidRPr="00F05E74">
        <w:rPr>
          <w:i/>
          <w:iCs/>
          <w:szCs w:val="24"/>
        </w:rPr>
        <w:t>Sukhad Sahara</w:t>
      </w:r>
    </w:p>
    <w:p w14:paraId="51E1DE25" w14:textId="77777777" w:rsidR="009A63F8" w:rsidRPr="00F05E74" w:rsidRDefault="009A63F8" w:rsidP="009A63F8">
      <w:pPr>
        <w:tabs>
          <w:tab w:val="left" w:pos="864"/>
          <w:tab w:val="right" w:pos="3600"/>
          <w:tab w:val="right" w:pos="6048"/>
          <w:tab w:val="right" w:pos="8064"/>
          <w:tab w:val="right" w:pos="10044"/>
        </w:tabs>
        <w:spacing w:after="0"/>
        <w:ind w:right="-11" w:firstLine="0"/>
        <w:jc w:val="both"/>
        <w:rPr>
          <w:szCs w:val="24"/>
        </w:rPr>
      </w:pPr>
      <w:r w:rsidRPr="00F05E74">
        <w:rPr>
          <w:i/>
          <w:iCs/>
          <w:szCs w:val="24"/>
        </w:rPr>
        <w:tab/>
        <w:t>Yojana-</w:t>
      </w:r>
    </w:p>
    <w:p w14:paraId="6114220F"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6,930.00</w:t>
      </w:r>
    </w:p>
    <w:p w14:paraId="5C6B7383"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S.</w:t>
      </w:r>
      <w:r w:rsidRPr="00F05E74">
        <w:rPr>
          <w:szCs w:val="24"/>
        </w:rPr>
        <w:tab/>
        <w:t>2,398.00</w:t>
      </w:r>
    </w:p>
    <w:p w14:paraId="213B4F2B" w14:textId="77777777" w:rsidR="009A63F8" w:rsidRPr="00F05E74" w:rsidRDefault="009A63F8" w:rsidP="009A63F8">
      <w:pPr>
        <w:pStyle w:val="Header"/>
        <w:tabs>
          <w:tab w:val="clear" w:pos="4320"/>
          <w:tab w:val="clear" w:pos="8640"/>
          <w:tab w:val="left" w:pos="864"/>
          <w:tab w:val="left" w:pos="1440"/>
          <w:tab w:val="right" w:pos="3600"/>
          <w:tab w:val="right" w:pos="6120"/>
          <w:tab w:val="right" w:pos="8100"/>
          <w:tab w:val="right" w:pos="10044"/>
        </w:tabs>
        <w:spacing w:after="80"/>
        <w:ind w:right="-9"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(-)324.05</w:t>
      </w:r>
      <w:r w:rsidRPr="00F05E74">
        <w:rPr>
          <w:sz w:val="24"/>
          <w:szCs w:val="24"/>
        </w:rPr>
        <w:tab/>
        <w:t>9,003.95</w:t>
      </w:r>
      <w:r w:rsidRPr="00F05E74">
        <w:rPr>
          <w:sz w:val="24"/>
          <w:szCs w:val="24"/>
        </w:rPr>
        <w:tab/>
        <w:t>9,003.95</w:t>
      </w:r>
      <w:r w:rsidRPr="00F05E74">
        <w:rPr>
          <w:sz w:val="24"/>
          <w:szCs w:val="24"/>
        </w:rPr>
        <w:tab/>
        <w:t>0.00</w:t>
      </w:r>
    </w:p>
    <w:p w14:paraId="7B58F1A5" w14:textId="4A7709F0" w:rsidR="009A63F8" w:rsidRPr="00F05E74" w:rsidRDefault="009A63F8" w:rsidP="009A63F8">
      <w:pPr>
        <w:tabs>
          <w:tab w:val="left" w:pos="864"/>
          <w:tab w:val="right" w:pos="3600"/>
          <w:tab w:val="right" w:pos="6048"/>
          <w:tab w:val="right" w:pos="8064"/>
          <w:tab w:val="right" w:pos="10044"/>
        </w:tabs>
        <w:ind w:right="-11" w:firstLine="0"/>
        <w:jc w:val="both"/>
        <w:rPr>
          <w:szCs w:val="24"/>
        </w:rPr>
      </w:pPr>
      <w:r w:rsidRPr="00F05E74">
        <w:rPr>
          <w:szCs w:val="24"/>
        </w:rPr>
        <w:tab/>
      </w:r>
      <w:r w:rsidRPr="00F05E74">
        <w:rPr>
          <w:b/>
          <w:szCs w:val="24"/>
        </w:rPr>
        <w:t xml:space="preserve">Reduction of </w:t>
      </w:r>
      <w:r w:rsidRPr="00F05E74">
        <w:rPr>
          <w:rFonts w:ascii="Rupee Foradian" w:hAnsi="Rupee Foradian"/>
          <w:b/>
          <w:sz w:val="22"/>
          <w:szCs w:val="23"/>
        </w:rPr>
        <w:t xml:space="preserve">` </w:t>
      </w:r>
      <w:r w:rsidRPr="00F05E74">
        <w:rPr>
          <w:b/>
          <w:bCs/>
          <w:szCs w:val="24"/>
        </w:rPr>
        <w:t xml:space="preserve">324.05 </w:t>
      </w:r>
      <w:r w:rsidRPr="00F05E74">
        <w:rPr>
          <w:b/>
          <w:szCs w:val="24"/>
        </w:rPr>
        <w:t xml:space="preserve">lakh from the provision by way of surrender was attributed to </w:t>
      </w:r>
      <w:r w:rsidR="00CA5D55">
        <w:rPr>
          <w:b/>
          <w:szCs w:val="24"/>
        </w:rPr>
        <w:t xml:space="preserve">allocation of </w:t>
      </w:r>
      <w:r w:rsidRPr="00F05E74">
        <w:rPr>
          <w:b/>
          <w:szCs w:val="24"/>
        </w:rPr>
        <w:t xml:space="preserve">excess supplementary budget by </w:t>
      </w:r>
      <w:r w:rsidR="00CA5D55">
        <w:rPr>
          <w:b/>
          <w:szCs w:val="24"/>
        </w:rPr>
        <w:t>the F</w:t>
      </w:r>
      <w:r w:rsidRPr="00F05E74">
        <w:rPr>
          <w:b/>
          <w:szCs w:val="24"/>
        </w:rPr>
        <w:t xml:space="preserve">inance </w:t>
      </w:r>
      <w:r w:rsidR="00CA5D55">
        <w:rPr>
          <w:b/>
          <w:szCs w:val="24"/>
        </w:rPr>
        <w:t>D</w:t>
      </w:r>
      <w:r w:rsidRPr="00F05E74">
        <w:rPr>
          <w:b/>
          <w:szCs w:val="24"/>
        </w:rPr>
        <w:t xml:space="preserve">epartment. </w:t>
      </w:r>
      <w:r w:rsidR="00DE758D">
        <w:rPr>
          <w:b/>
          <w:szCs w:val="24"/>
        </w:rPr>
        <w:t>Persistent saving</w:t>
      </w:r>
      <w:r w:rsidR="00DE758D" w:rsidRPr="00F05E74">
        <w:rPr>
          <w:b/>
          <w:szCs w:val="24"/>
        </w:rPr>
        <w:t xml:space="preserve"> under this head </w:t>
      </w:r>
      <w:r w:rsidR="00DE758D">
        <w:rPr>
          <w:b/>
          <w:szCs w:val="24"/>
        </w:rPr>
        <w:t xml:space="preserve">had also been noticed </w:t>
      </w:r>
      <w:r w:rsidR="00DE758D" w:rsidRPr="00F05E74">
        <w:rPr>
          <w:b/>
          <w:szCs w:val="24"/>
        </w:rPr>
        <w:t>during 2018-19 to 2022-23.</w:t>
      </w:r>
    </w:p>
    <w:p w14:paraId="1E3B3CA8" w14:textId="77777777" w:rsidR="009A63F8" w:rsidRPr="00F05E74" w:rsidRDefault="009A63F8" w:rsidP="009A63F8">
      <w:pPr>
        <w:tabs>
          <w:tab w:val="left" w:pos="864"/>
          <w:tab w:val="right" w:pos="3600"/>
          <w:tab w:val="right" w:pos="6048"/>
          <w:tab w:val="right" w:pos="8064"/>
          <w:tab w:val="right" w:pos="10044"/>
        </w:tabs>
        <w:spacing w:after="0"/>
        <w:ind w:right="-11" w:firstLine="0"/>
        <w:jc w:val="both"/>
        <w:rPr>
          <w:szCs w:val="24"/>
        </w:rPr>
      </w:pPr>
      <w:r w:rsidRPr="00F05E74">
        <w:rPr>
          <w:szCs w:val="24"/>
        </w:rPr>
        <w:t xml:space="preserve">(4) 2235-60-198-9142-Social Security and </w:t>
      </w:r>
    </w:p>
    <w:p w14:paraId="6192BA4B" w14:textId="77777777" w:rsidR="009A63F8" w:rsidRPr="00F05E74" w:rsidRDefault="009A63F8" w:rsidP="009A63F8">
      <w:pPr>
        <w:tabs>
          <w:tab w:val="left" w:pos="864"/>
          <w:tab w:val="right" w:pos="3600"/>
          <w:tab w:val="right" w:pos="6048"/>
          <w:tab w:val="right" w:pos="8064"/>
          <w:tab w:val="right" w:pos="10044"/>
        </w:tabs>
        <w:spacing w:after="0"/>
        <w:ind w:right="-11" w:firstLine="0"/>
        <w:jc w:val="both"/>
        <w:rPr>
          <w:szCs w:val="24"/>
        </w:rPr>
      </w:pPr>
      <w:r w:rsidRPr="00F05E74">
        <w:rPr>
          <w:szCs w:val="24"/>
        </w:rPr>
        <w:tab/>
        <w:t>Welfare-</w:t>
      </w:r>
      <w:r w:rsidRPr="00F05E74">
        <w:rPr>
          <w:szCs w:val="24"/>
        </w:rPr>
        <w:tab/>
      </w:r>
    </w:p>
    <w:p w14:paraId="5501B11A"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27,498.00</w:t>
      </w:r>
    </w:p>
    <w:p w14:paraId="3CF414D4"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S.</w:t>
      </w:r>
      <w:r w:rsidRPr="00F05E74">
        <w:rPr>
          <w:szCs w:val="24"/>
        </w:rPr>
        <w:tab/>
        <w:t>23,841.20</w:t>
      </w:r>
    </w:p>
    <w:p w14:paraId="7ACFCF72" w14:textId="77777777" w:rsidR="009A63F8" w:rsidRPr="00F05E74" w:rsidRDefault="009A63F8" w:rsidP="001B29BD">
      <w:pPr>
        <w:pStyle w:val="Header"/>
        <w:tabs>
          <w:tab w:val="clear" w:pos="4320"/>
          <w:tab w:val="clear" w:pos="8640"/>
          <w:tab w:val="left" w:pos="864"/>
          <w:tab w:val="left" w:pos="1440"/>
          <w:tab w:val="right" w:pos="3600"/>
          <w:tab w:val="right" w:pos="6120"/>
          <w:tab w:val="right" w:pos="8100"/>
          <w:tab w:val="right" w:pos="10044"/>
        </w:tabs>
        <w:ind w:right="-14"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(-)10,888.95</w:t>
      </w:r>
      <w:r w:rsidRPr="00F05E74">
        <w:rPr>
          <w:sz w:val="24"/>
          <w:szCs w:val="24"/>
        </w:rPr>
        <w:tab/>
        <w:t>40,450.25</w:t>
      </w:r>
      <w:r w:rsidRPr="00F05E74">
        <w:rPr>
          <w:sz w:val="24"/>
          <w:szCs w:val="24"/>
        </w:rPr>
        <w:tab/>
        <w:t>40,450.25</w:t>
      </w:r>
      <w:r w:rsidRPr="00F05E74">
        <w:rPr>
          <w:sz w:val="24"/>
          <w:szCs w:val="24"/>
        </w:rPr>
        <w:tab/>
        <w:t>0.00</w:t>
      </w:r>
    </w:p>
    <w:p w14:paraId="11563EBB" w14:textId="5F8F711C" w:rsidR="009A63F8" w:rsidRPr="00F05E74" w:rsidRDefault="009A63F8" w:rsidP="00DE758D">
      <w:pPr>
        <w:tabs>
          <w:tab w:val="left" w:pos="864"/>
          <w:tab w:val="right" w:pos="3600"/>
          <w:tab w:val="right" w:pos="6048"/>
          <w:tab w:val="right" w:pos="8064"/>
          <w:tab w:val="right" w:pos="10044"/>
        </w:tabs>
        <w:ind w:right="-11" w:firstLine="0"/>
        <w:jc w:val="both"/>
        <w:rPr>
          <w:szCs w:val="24"/>
        </w:rPr>
      </w:pPr>
      <w:r w:rsidRPr="00F05E74">
        <w:rPr>
          <w:szCs w:val="24"/>
        </w:rPr>
        <w:tab/>
      </w:r>
      <w:r w:rsidRPr="00F05E74">
        <w:rPr>
          <w:b/>
          <w:szCs w:val="24"/>
        </w:rPr>
        <w:tab/>
        <w:t xml:space="preserve">Reduction of </w:t>
      </w:r>
      <w:r w:rsidRPr="00F05E74">
        <w:rPr>
          <w:rFonts w:ascii="Rupee Foradian" w:hAnsi="Rupee Foradian"/>
          <w:b/>
          <w:sz w:val="22"/>
          <w:szCs w:val="23"/>
        </w:rPr>
        <w:t xml:space="preserve">` </w:t>
      </w:r>
      <w:r w:rsidRPr="00F05E74">
        <w:rPr>
          <w:b/>
          <w:bCs/>
          <w:szCs w:val="24"/>
        </w:rPr>
        <w:t xml:space="preserve">10,888.95 </w:t>
      </w:r>
      <w:r w:rsidRPr="00F05E74">
        <w:rPr>
          <w:b/>
          <w:szCs w:val="24"/>
        </w:rPr>
        <w:t xml:space="preserve">lakh from the provision through re-appropriation and surrender of </w:t>
      </w:r>
      <w:r w:rsidRPr="00F05E74">
        <w:rPr>
          <w:rFonts w:ascii="Rupee Foradian" w:hAnsi="Rupee Foradian"/>
          <w:b/>
          <w:sz w:val="22"/>
          <w:szCs w:val="23"/>
        </w:rPr>
        <w:t xml:space="preserve">` </w:t>
      </w:r>
      <w:r w:rsidRPr="00F05E74">
        <w:rPr>
          <w:b/>
          <w:bCs/>
          <w:szCs w:val="24"/>
        </w:rPr>
        <w:t xml:space="preserve">9,510.00 </w:t>
      </w:r>
      <w:r w:rsidRPr="00F05E74">
        <w:rPr>
          <w:b/>
          <w:szCs w:val="24"/>
        </w:rPr>
        <w:t xml:space="preserve">lakh and </w:t>
      </w:r>
      <w:r w:rsidRPr="00F05E74">
        <w:rPr>
          <w:rFonts w:ascii="Rupee Foradian" w:hAnsi="Rupee Foradian"/>
          <w:b/>
          <w:sz w:val="22"/>
          <w:szCs w:val="23"/>
        </w:rPr>
        <w:t xml:space="preserve">` </w:t>
      </w:r>
      <w:r w:rsidRPr="00F05E74">
        <w:rPr>
          <w:b/>
          <w:bCs/>
          <w:szCs w:val="24"/>
        </w:rPr>
        <w:t xml:space="preserve">1,378.95 </w:t>
      </w:r>
      <w:r w:rsidRPr="00F05E74">
        <w:rPr>
          <w:b/>
          <w:szCs w:val="24"/>
        </w:rPr>
        <w:t xml:space="preserve">lakh respectively was attributed to </w:t>
      </w:r>
      <w:r w:rsidR="00CA5D55">
        <w:rPr>
          <w:b/>
          <w:szCs w:val="24"/>
        </w:rPr>
        <w:t xml:space="preserve">allocation of </w:t>
      </w:r>
      <w:r w:rsidR="00CA5D55" w:rsidRPr="00F05E74">
        <w:rPr>
          <w:b/>
          <w:szCs w:val="24"/>
        </w:rPr>
        <w:t xml:space="preserve">excess supplementary budget by </w:t>
      </w:r>
      <w:r w:rsidR="00CA5D55">
        <w:rPr>
          <w:b/>
          <w:szCs w:val="24"/>
        </w:rPr>
        <w:t>the F</w:t>
      </w:r>
      <w:r w:rsidR="00CA5D55" w:rsidRPr="00F05E74">
        <w:rPr>
          <w:b/>
          <w:szCs w:val="24"/>
        </w:rPr>
        <w:t xml:space="preserve">inance </w:t>
      </w:r>
      <w:r w:rsidR="00CA5D55">
        <w:rPr>
          <w:b/>
          <w:szCs w:val="24"/>
        </w:rPr>
        <w:t>D</w:t>
      </w:r>
      <w:r w:rsidR="00CA5D55" w:rsidRPr="00F05E74">
        <w:rPr>
          <w:b/>
          <w:szCs w:val="24"/>
        </w:rPr>
        <w:t>epartment</w:t>
      </w:r>
      <w:r w:rsidRPr="00F05E74">
        <w:rPr>
          <w:b/>
          <w:szCs w:val="24"/>
        </w:rPr>
        <w:t xml:space="preserve">. </w:t>
      </w:r>
      <w:r w:rsidR="00DE758D">
        <w:rPr>
          <w:b/>
          <w:szCs w:val="24"/>
        </w:rPr>
        <w:t>Persistent saving</w:t>
      </w:r>
      <w:r w:rsidR="00DE758D" w:rsidRPr="00F05E74">
        <w:rPr>
          <w:b/>
          <w:szCs w:val="24"/>
        </w:rPr>
        <w:t xml:space="preserve"> under this head </w:t>
      </w:r>
      <w:r w:rsidR="00DE758D">
        <w:rPr>
          <w:b/>
          <w:szCs w:val="24"/>
        </w:rPr>
        <w:t xml:space="preserve">had also been noticed </w:t>
      </w:r>
      <w:r w:rsidR="00DE758D" w:rsidRPr="00F05E74">
        <w:rPr>
          <w:b/>
          <w:szCs w:val="24"/>
        </w:rPr>
        <w:t>during 2018-19 to 2022-23.</w:t>
      </w:r>
    </w:p>
    <w:p w14:paraId="34B13838"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(5) 2235-60-198-0701-Centrally Sponsored Schemes (Normal)-</w:t>
      </w:r>
    </w:p>
    <w:p w14:paraId="0DC67D3C" w14:textId="77777777" w:rsidR="009A63F8" w:rsidRPr="00F05E74" w:rsidRDefault="009A63F8" w:rsidP="009A63F8">
      <w:pPr>
        <w:tabs>
          <w:tab w:val="left" w:pos="864"/>
          <w:tab w:val="right" w:pos="3600"/>
          <w:tab w:val="right" w:pos="6048"/>
          <w:tab w:val="right" w:pos="8064"/>
          <w:tab w:val="right" w:pos="9900"/>
          <w:tab w:val="right" w:pos="10044"/>
        </w:tabs>
        <w:spacing w:after="0"/>
        <w:ind w:right="-9" w:firstLine="0"/>
        <w:jc w:val="both"/>
        <w:rPr>
          <w:szCs w:val="24"/>
        </w:rPr>
      </w:pPr>
      <w:r w:rsidRPr="00F05E74">
        <w:rPr>
          <w:szCs w:val="24"/>
        </w:rPr>
        <w:tab/>
        <w:t>Assistance (General)-</w:t>
      </w:r>
    </w:p>
    <w:p w14:paraId="12BF25D1" w14:textId="77777777" w:rsidR="009A63F8" w:rsidRPr="00F05E74" w:rsidRDefault="009A63F8"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szCs w:val="24"/>
        </w:rPr>
        <w:tab/>
        <w:t>5397-National Family</w:t>
      </w:r>
    </w:p>
    <w:p w14:paraId="4A1A6D2F" w14:textId="77777777" w:rsidR="009A63F8" w:rsidRPr="00F05E74" w:rsidRDefault="009A63F8" w:rsidP="009A63F8">
      <w:pPr>
        <w:tabs>
          <w:tab w:val="left" w:pos="864"/>
          <w:tab w:val="right" w:pos="3600"/>
          <w:tab w:val="right" w:pos="6048"/>
          <w:tab w:val="right" w:pos="8064"/>
          <w:tab w:val="right" w:pos="10044"/>
        </w:tabs>
        <w:spacing w:after="0"/>
        <w:ind w:right="-11" w:firstLine="0"/>
        <w:jc w:val="both"/>
        <w:rPr>
          <w:szCs w:val="24"/>
        </w:rPr>
      </w:pPr>
      <w:r w:rsidRPr="00F05E74">
        <w:rPr>
          <w:szCs w:val="24"/>
        </w:rPr>
        <w:tab/>
        <w:t>Assistance Scheme-</w:t>
      </w:r>
      <w:r w:rsidRPr="00F05E74">
        <w:rPr>
          <w:szCs w:val="24"/>
        </w:rPr>
        <w:tab/>
      </w:r>
    </w:p>
    <w:p w14:paraId="72DB8EFE"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972.00</w:t>
      </w:r>
    </w:p>
    <w:p w14:paraId="6C09AE31" w14:textId="77777777" w:rsidR="009A63F8" w:rsidRPr="00F05E74" w:rsidRDefault="009A63F8" w:rsidP="009A63F8">
      <w:pPr>
        <w:pStyle w:val="Header"/>
        <w:tabs>
          <w:tab w:val="clear" w:pos="4320"/>
          <w:tab w:val="clear" w:pos="8640"/>
          <w:tab w:val="left" w:pos="864"/>
          <w:tab w:val="left" w:pos="1440"/>
          <w:tab w:val="right" w:pos="3600"/>
          <w:tab w:val="right" w:pos="6120"/>
          <w:tab w:val="right" w:pos="8100"/>
          <w:tab w:val="right" w:pos="10044"/>
        </w:tabs>
        <w:spacing w:after="80"/>
        <w:ind w:right="-9"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(-)307.46</w:t>
      </w:r>
      <w:r w:rsidRPr="00F05E74">
        <w:rPr>
          <w:sz w:val="24"/>
          <w:szCs w:val="24"/>
        </w:rPr>
        <w:tab/>
        <w:t>664.54</w:t>
      </w:r>
      <w:r w:rsidRPr="00F05E74">
        <w:rPr>
          <w:sz w:val="24"/>
          <w:szCs w:val="24"/>
        </w:rPr>
        <w:tab/>
        <w:t>664.54</w:t>
      </w:r>
      <w:r w:rsidRPr="00F05E74">
        <w:rPr>
          <w:sz w:val="24"/>
          <w:szCs w:val="24"/>
        </w:rPr>
        <w:tab/>
        <w:t>0.00</w:t>
      </w:r>
    </w:p>
    <w:p w14:paraId="4A6C7AD2" w14:textId="3A43DE6D" w:rsidR="009A63F8" w:rsidRPr="00F05E74" w:rsidRDefault="009A63F8" w:rsidP="009A63F8">
      <w:pPr>
        <w:pStyle w:val="Header"/>
        <w:tabs>
          <w:tab w:val="clear" w:pos="4320"/>
          <w:tab w:val="clear" w:pos="8640"/>
          <w:tab w:val="left" w:pos="900"/>
          <w:tab w:val="right" w:pos="3600"/>
          <w:tab w:val="right" w:pos="6120"/>
          <w:tab w:val="right" w:pos="8280"/>
          <w:tab w:val="right" w:pos="10044"/>
        </w:tabs>
        <w:ind w:right="-11" w:firstLine="0"/>
        <w:jc w:val="both"/>
        <w:rPr>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 xml:space="preserve">307.46 </w:t>
      </w:r>
      <w:r w:rsidRPr="00F05E74">
        <w:rPr>
          <w:b/>
          <w:sz w:val="24"/>
          <w:szCs w:val="24"/>
        </w:rPr>
        <w:t xml:space="preserve">lakh from the provision by way of surrender was attributed to </w:t>
      </w:r>
      <w:r w:rsidR="00CA5D55">
        <w:rPr>
          <w:b/>
          <w:sz w:val="24"/>
          <w:szCs w:val="24"/>
        </w:rPr>
        <w:t xml:space="preserve">incurring of </w:t>
      </w:r>
      <w:r w:rsidRPr="00F05E74">
        <w:rPr>
          <w:b/>
          <w:sz w:val="24"/>
          <w:szCs w:val="24"/>
        </w:rPr>
        <w:t>expenditure as per actual requirement. Saving had occurred under this head during 2019-20 to 2022-23 also.</w:t>
      </w:r>
    </w:p>
    <w:p w14:paraId="3EB0AF38"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(6) 2235-60-198-0701-Centrally Sponsored Schemes (Normal)-</w:t>
      </w:r>
    </w:p>
    <w:p w14:paraId="1B3EC486" w14:textId="77777777" w:rsidR="009A63F8" w:rsidRPr="00F05E74" w:rsidRDefault="009A63F8" w:rsidP="009A63F8">
      <w:pPr>
        <w:tabs>
          <w:tab w:val="left" w:pos="864"/>
          <w:tab w:val="right" w:pos="3600"/>
          <w:tab w:val="right" w:pos="6048"/>
          <w:tab w:val="right" w:pos="8064"/>
          <w:tab w:val="right" w:pos="9900"/>
          <w:tab w:val="right" w:pos="10044"/>
        </w:tabs>
        <w:spacing w:after="0"/>
        <w:ind w:right="-9" w:firstLine="0"/>
        <w:jc w:val="both"/>
        <w:rPr>
          <w:szCs w:val="24"/>
        </w:rPr>
      </w:pPr>
      <w:r w:rsidRPr="00F05E74">
        <w:rPr>
          <w:szCs w:val="24"/>
        </w:rPr>
        <w:tab/>
        <w:t>Assistance (General)-</w:t>
      </w:r>
    </w:p>
    <w:p w14:paraId="4F707BF7" w14:textId="77777777" w:rsidR="001B29BD" w:rsidRPr="00F05E74" w:rsidRDefault="009A63F8"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szCs w:val="24"/>
        </w:rPr>
        <w:tab/>
        <w:t xml:space="preserve">5401-National Old </w:t>
      </w:r>
    </w:p>
    <w:p w14:paraId="5205FF9A" w14:textId="29508A8C" w:rsidR="009A63F8" w:rsidRPr="00F05E74" w:rsidRDefault="001B29BD"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szCs w:val="24"/>
        </w:rPr>
        <w:tab/>
      </w:r>
      <w:r w:rsidR="009A63F8" w:rsidRPr="00F05E74">
        <w:rPr>
          <w:szCs w:val="24"/>
        </w:rPr>
        <w:t>Age Pension-</w:t>
      </w:r>
      <w:r w:rsidR="009A63F8" w:rsidRPr="00F05E74">
        <w:rPr>
          <w:szCs w:val="24"/>
        </w:rPr>
        <w:tab/>
      </w:r>
    </w:p>
    <w:p w14:paraId="4B2B9641"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8,321.26</w:t>
      </w:r>
    </w:p>
    <w:p w14:paraId="62301740" w14:textId="77777777" w:rsidR="009A63F8" w:rsidRPr="00F05E74" w:rsidRDefault="009A63F8" w:rsidP="00DF5223">
      <w:pPr>
        <w:pStyle w:val="Header"/>
        <w:tabs>
          <w:tab w:val="clear" w:pos="4320"/>
          <w:tab w:val="clear" w:pos="8640"/>
          <w:tab w:val="left" w:pos="864"/>
          <w:tab w:val="left" w:pos="1440"/>
          <w:tab w:val="right" w:pos="3600"/>
          <w:tab w:val="right" w:pos="6120"/>
          <w:tab w:val="right" w:pos="8100"/>
          <w:tab w:val="right" w:pos="10044"/>
        </w:tabs>
        <w:ind w:right="-14"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(-)161.95</w:t>
      </w:r>
      <w:r w:rsidRPr="00F05E74">
        <w:rPr>
          <w:sz w:val="24"/>
          <w:szCs w:val="24"/>
        </w:rPr>
        <w:tab/>
        <w:t>8,159.31</w:t>
      </w:r>
      <w:r w:rsidRPr="00F05E74">
        <w:rPr>
          <w:sz w:val="24"/>
          <w:szCs w:val="24"/>
        </w:rPr>
        <w:tab/>
        <w:t>8,159.31</w:t>
      </w:r>
      <w:r w:rsidRPr="00F05E74">
        <w:rPr>
          <w:sz w:val="24"/>
          <w:szCs w:val="24"/>
        </w:rPr>
        <w:tab/>
        <w:t>0.00</w:t>
      </w:r>
    </w:p>
    <w:p w14:paraId="73793502" w14:textId="77777777" w:rsidR="001B29BD" w:rsidRPr="00F05E74" w:rsidRDefault="009A63F8" w:rsidP="001B29BD">
      <w:pPr>
        <w:pStyle w:val="Header"/>
        <w:tabs>
          <w:tab w:val="clear" w:pos="4320"/>
          <w:tab w:val="clear" w:pos="8640"/>
          <w:tab w:val="left" w:pos="900"/>
          <w:tab w:val="right" w:pos="3600"/>
          <w:tab w:val="right" w:pos="6120"/>
          <w:tab w:val="right" w:pos="8280"/>
          <w:tab w:val="right" w:pos="10044"/>
        </w:tabs>
        <w:ind w:right="-14"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 xml:space="preserve">161.95 </w:t>
      </w:r>
      <w:r w:rsidRPr="00F05E74">
        <w:rPr>
          <w:b/>
          <w:sz w:val="24"/>
          <w:szCs w:val="24"/>
        </w:rPr>
        <w:t>lakh from the provision by way of surrender was attributed to decrease in the number of beneficiaries.</w:t>
      </w:r>
    </w:p>
    <w:p w14:paraId="195C5800" w14:textId="77777777" w:rsidR="001B29BD" w:rsidRPr="00F05E74" w:rsidRDefault="001B29BD" w:rsidP="001B29BD">
      <w:pPr>
        <w:pStyle w:val="Header"/>
        <w:tabs>
          <w:tab w:val="clear" w:pos="4320"/>
          <w:tab w:val="clear" w:pos="8640"/>
          <w:tab w:val="left" w:pos="900"/>
          <w:tab w:val="right" w:pos="3600"/>
          <w:tab w:val="right" w:pos="6120"/>
          <w:tab w:val="right" w:pos="8280"/>
          <w:tab w:val="right" w:pos="10044"/>
        </w:tabs>
        <w:ind w:right="-14" w:firstLine="0"/>
        <w:jc w:val="both"/>
        <w:rPr>
          <w:b/>
          <w:sz w:val="24"/>
          <w:szCs w:val="24"/>
        </w:rPr>
      </w:pPr>
    </w:p>
    <w:p w14:paraId="134530C6" w14:textId="77777777" w:rsidR="001B29BD" w:rsidRPr="00F05E74" w:rsidRDefault="001B29BD" w:rsidP="001B29BD">
      <w:pPr>
        <w:pStyle w:val="Header"/>
        <w:tabs>
          <w:tab w:val="clear" w:pos="4320"/>
          <w:tab w:val="clear" w:pos="8640"/>
          <w:tab w:val="left" w:pos="900"/>
          <w:tab w:val="right" w:pos="3600"/>
          <w:tab w:val="right" w:pos="6120"/>
          <w:tab w:val="right" w:pos="8280"/>
          <w:tab w:val="right" w:pos="10044"/>
        </w:tabs>
        <w:ind w:right="-14" w:firstLine="0"/>
        <w:jc w:val="both"/>
        <w:rPr>
          <w:b/>
          <w:sz w:val="24"/>
          <w:szCs w:val="24"/>
        </w:rPr>
      </w:pPr>
    </w:p>
    <w:p w14:paraId="4CB3540B" w14:textId="77777777" w:rsidR="001B29BD" w:rsidRPr="00F05E74" w:rsidRDefault="001B29BD" w:rsidP="001B29BD">
      <w:pPr>
        <w:pStyle w:val="Header"/>
        <w:tabs>
          <w:tab w:val="clear" w:pos="4320"/>
          <w:tab w:val="clear" w:pos="8640"/>
          <w:tab w:val="left" w:pos="900"/>
          <w:tab w:val="right" w:pos="3600"/>
          <w:tab w:val="right" w:pos="6120"/>
          <w:tab w:val="right" w:pos="8280"/>
          <w:tab w:val="right" w:pos="10044"/>
        </w:tabs>
        <w:ind w:right="-14" w:firstLine="0"/>
        <w:jc w:val="both"/>
        <w:rPr>
          <w:b/>
          <w:sz w:val="24"/>
          <w:szCs w:val="24"/>
        </w:rPr>
      </w:pPr>
    </w:p>
    <w:p w14:paraId="609794DA" w14:textId="77777777" w:rsidR="001B29BD" w:rsidRPr="00F05E74" w:rsidRDefault="001B29BD" w:rsidP="001B29BD">
      <w:pPr>
        <w:pStyle w:val="Header"/>
        <w:tabs>
          <w:tab w:val="clear" w:pos="4320"/>
          <w:tab w:val="clear" w:pos="8640"/>
          <w:tab w:val="left" w:pos="900"/>
          <w:tab w:val="right" w:pos="3600"/>
          <w:tab w:val="right" w:pos="6120"/>
          <w:tab w:val="right" w:pos="8280"/>
          <w:tab w:val="right" w:pos="10044"/>
        </w:tabs>
        <w:ind w:right="-14" w:firstLine="0"/>
        <w:jc w:val="both"/>
        <w:rPr>
          <w:b/>
          <w:sz w:val="24"/>
          <w:szCs w:val="24"/>
        </w:rPr>
      </w:pPr>
    </w:p>
    <w:p w14:paraId="69BBF77F" w14:textId="77777777" w:rsidR="001B29BD" w:rsidRPr="00F05E74" w:rsidRDefault="001B29BD" w:rsidP="001B29BD">
      <w:pPr>
        <w:pStyle w:val="Header"/>
        <w:tabs>
          <w:tab w:val="clear" w:pos="4320"/>
          <w:tab w:val="clear" w:pos="8640"/>
          <w:tab w:val="left" w:pos="900"/>
          <w:tab w:val="right" w:pos="3600"/>
          <w:tab w:val="right" w:pos="6120"/>
          <w:tab w:val="right" w:pos="8280"/>
          <w:tab w:val="right" w:pos="10044"/>
        </w:tabs>
        <w:ind w:right="-14" w:firstLine="0"/>
        <w:jc w:val="both"/>
        <w:rPr>
          <w:b/>
          <w:sz w:val="24"/>
          <w:szCs w:val="24"/>
        </w:rPr>
      </w:pPr>
    </w:p>
    <w:p w14:paraId="1C4CECD1" w14:textId="77777777" w:rsidR="001B29BD" w:rsidRPr="00F05E74" w:rsidRDefault="001B29BD" w:rsidP="001B29BD">
      <w:pPr>
        <w:tabs>
          <w:tab w:val="left" w:pos="864"/>
          <w:tab w:val="right" w:pos="2880"/>
          <w:tab w:val="right" w:pos="6048"/>
          <w:tab w:val="right" w:pos="8064"/>
          <w:tab w:val="right" w:pos="10044"/>
        </w:tabs>
        <w:ind w:right="-9" w:firstLine="0"/>
        <w:jc w:val="center"/>
        <w:rPr>
          <w:szCs w:val="24"/>
        </w:rPr>
      </w:pPr>
      <w:r w:rsidRPr="00F05E74">
        <w:rPr>
          <w:b/>
          <w:szCs w:val="24"/>
        </w:rPr>
        <w:lastRenderedPageBreak/>
        <w:t>Grant No. 80</w:t>
      </w:r>
      <w:r w:rsidRPr="00F05E74">
        <w:rPr>
          <w:szCs w:val="24"/>
        </w:rPr>
        <w:t>-contd.</w:t>
      </w:r>
    </w:p>
    <w:p w14:paraId="52020E7C" w14:textId="77777777" w:rsidR="001B29BD" w:rsidRPr="00F05E74" w:rsidRDefault="001B29BD" w:rsidP="001B29BD">
      <w:pPr>
        <w:pStyle w:val="Header"/>
        <w:tabs>
          <w:tab w:val="clear" w:pos="4320"/>
          <w:tab w:val="clear" w:pos="8640"/>
          <w:tab w:val="left" w:pos="1440"/>
          <w:tab w:val="center" w:pos="5760"/>
          <w:tab w:val="left" w:pos="729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3F2967F" w14:textId="77777777" w:rsidR="001B29BD" w:rsidRPr="00F05E74" w:rsidRDefault="001B29BD" w:rsidP="001B29BD">
      <w:pPr>
        <w:pStyle w:val="Header"/>
        <w:tabs>
          <w:tab w:val="clear" w:pos="4320"/>
          <w:tab w:val="clear" w:pos="8640"/>
          <w:tab w:val="center" w:pos="5760"/>
          <w:tab w:val="left" w:pos="6300"/>
          <w:tab w:val="left" w:pos="7088"/>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7C844BBE" w14:textId="77777777" w:rsidR="001B29BD" w:rsidRPr="00F05E74" w:rsidRDefault="001B29BD" w:rsidP="001B29BD">
      <w:pPr>
        <w:pStyle w:val="Header"/>
        <w:tabs>
          <w:tab w:val="clear" w:pos="4320"/>
          <w:tab w:val="clear" w:pos="8640"/>
          <w:tab w:val="center" w:pos="1440"/>
          <w:tab w:val="right" w:pos="5940"/>
          <w:tab w:val="right" w:pos="8080"/>
          <w:tab w:val="right" w:pos="10044"/>
          <w:tab w:val="right" w:pos="10440"/>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 xml:space="preserve">` </w:t>
      </w:r>
      <w:r w:rsidRPr="00F05E74">
        <w:rPr>
          <w:sz w:val="24"/>
          <w:szCs w:val="24"/>
        </w:rPr>
        <w:t>in lakh)</w:t>
      </w:r>
    </w:p>
    <w:p w14:paraId="0991F655"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(7) 2235-60-198-0701-Centrally Sponsored Schemes (Normal)-</w:t>
      </w:r>
    </w:p>
    <w:p w14:paraId="3FA3CBBC" w14:textId="77777777" w:rsidR="009A63F8" w:rsidRPr="00F05E74" w:rsidRDefault="009A63F8" w:rsidP="009A63F8">
      <w:pPr>
        <w:tabs>
          <w:tab w:val="left" w:pos="864"/>
          <w:tab w:val="right" w:pos="3600"/>
          <w:tab w:val="right" w:pos="6048"/>
          <w:tab w:val="right" w:pos="8064"/>
          <w:tab w:val="right" w:pos="9900"/>
          <w:tab w:val="right" w:pos="10044"/>
        </w:tabs>
        <w:spacing w:after="0"/>
        <w:ind w:right="-9" w:firstLine="0"/>
        <w:jc w:val="both"/>
        <w:rPr>
          <w:szCs w:val="24"/>
        </w:rPr>
      </w:pPr>
      <w:r w:rsidRPr="00F05E74">
        <w:rPr>
          <w:szCs w:val="24"/>
        </w:rPr>
        <w:tab/>
        <w:t>Assistance (General)-</w:t>
      </w:r>
    </w:p>
    <w:p w14:paraId="0E816CDC" w14:textId="77777777" w:rsidR="001B29BD" w:rsidRPr="00F05E74" w:rsidRDefault="009A63F8"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szCs w:val="24"/>
        </w:rPr>
        <w:tab/>
        <w:t xml:space="preserve">7336-Indra Gandhi National </w:t>
      </w:r>
    </w:p>
    <w:p w14:paraId="09CBAF43" w14:textId="1639F0FE" w:rsidR="009A63F8" w:rsidRPr="00F05E74" w:rsidRDefault="001B29BD"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szCs w:val="24"/>
        </w:rPr>
        <w:tab/>
      </w:r>
      <w:r w:rsidR="009A63F8" w:rsidRPr="00F05E74">
        <w:rPr>
          <w:szCs w:val="24"/>
        </w:rPr>
        <w:t>Widow Pension-</w:t>
      </w:r>
      <w:r w:rsidR="009A63F8" w:rsidRPr="00F05E74">
        <w:rPr>
          <w:szCs w:val="24"/>
        </w:rPr>
        <w:tab/>
      </w:r>
    </w:p>
    <w:p w14:paraId="660F4726"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3,110.04</w:t>
      </w:r>
    </w:p>
    <w:p w14:paraId="73296447" w14:textId="77777777" w:rsidR="009A63F8" w:rsidRPr="00F05E74" w:rsidRDefault="009A63F8" w:rsidP="009A63F8">
      <w:pPr>
        <w:pStyle w:val="Header"/>
        <w:tabs>
          <w:tab w:val="clear" w:pos="4320"/>
          <w:tab w:val="clear" w:pos="8640"/>
          <w:tab w:val="left" w:pos="864"/>
          <w:tab w:val="left" w:pos="1440"/>
          <w:tab w:val="right" w:pos="3600"/>
          <w:tab w:val="right" w:pos="6120"/>
          <w:tab w:val="right" w:pos="8100"/>
          <w:tab w:val="right" w:pos="10044"/>
        </w:tabs>
        <w:spacing w:after="80"/>
        <w:ind w:right="-9"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(-)99.26</w:t>
      </w:r>
      <w:r w:rsidRPr="00F05E74">
        <w:rPr>
          <w:sz w:val="24"/>
          <w:szCs w:val="24"/>
        </w:rPr>
        <w:tab/>
        <w:t>3,010.78</w:t>
      </w:r>
      <w:r w:rsidRPr="00F05E74">
        <w:rPr>
          <w:sz w:val="24"/>
          <w:szCs w:val="24"/>
        </w:rPr>
        <w:tab/>
        <w:t>3,010.78</w:t>
      </w:r>
      <w:r w:rsidRPr="00F05E74">
        <w:rPr>
          <w:sz w:val="24"/>
          <w:szCs w:val="24"/>
        </w:rPr>
        <w:tab/>
        <w:t>0.00</w:t>
      </w:r>
    </w:p>
    <w:p w14:paraId="15F8F214" w14:textId="77777777" w:rsidR="009A63F8" w:rsidRPr="00F05E74" w:rsidRDefault="009A63F8" w:rsidP="009A63F8">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r w:rsidRPr="00F05E74">
        <w:rPr>
          <w:sz w:val="24"/>
          <w:szCs w:val="24"/>
        </w:rPr>
        <w:tab/>
      </w:r>
      <w:r w:rsidRPr="00F05E74">
        <w:rPr>
          <w:b/>
          <w:sz w:val="24"/>
          <w:szCs w:val="24"/>
        </w:rPr>
        <w:tab/>
        <w:t xml:space="preserve">Reduction of </w:t>
      </w:r>
      <w:r w:rsidRPr="00F05E74">
        <w:rPr>
          <w:rFonts w:ascii="Rupee Foradian" w:hAnsi="Rupee Foradian"/>
          <w:b/>
          <w:sz w:val="24"/>
          <w:szCs w:val="24"/>
        </w:rPr>
        <w:t xml:space="preserve">` </w:t>
      </w:r>
      <w:r w:rsidRPr="00F05E74">
        <w:rPr>
          <w:b/>
          <w:bCs/>
          <w:sz w:val="24"/>
          <w:szCs w:val="24"/>
        </w:rPr>
        <w:t xml:space="preserve">99.26 </w:t>
      </w:r>
      <w:r w:rsidRPr="00F05E74">
        <w:rPr>
          <w:b/>
          <w:sz w:val="24"/>
          <w:szCs w:val="24"/>
        </w:rPr>
        <w:t>lakh from the provision by way of surrender was attributed to decrease in the number of beneficiaries. Saving had occurred under this head during 2019-20 to 2022-23 also.</w:t>
      </w:r>
    </w:p>
    <w:p w14:paraId="2AB623F3"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(8) 2405-101-0701-Centrally Sponsored Schemes (Normal)-</w:t>
      </w:r>
    </w:p>
    <w:p w14:paraId="288DD967" w14:textId="77777777" w:rsidR="009A63F8" w:rsidRPr="00F05E74" w:rsidRDefault="009A63F8" w:rsidP="009A63F8">
      <w:pPr>
        <w:tabs>
          <w:tab w:val="left" w:pos="864"/>
          <w:tab w:val="right" w:pos="3600"/>
          <w:tab w:val="right" w:pos="6048"/>
          <w:tab w:val="right" w:pos="8064"/>
          <w:tab w:val="right" w:pos="9900"/>
          <w:tab w:val="right" w:pos="10044"/>
        </w:tabs>
        <w:spacing w:after="0"/>
        <w:ind w:right="-9" w:firstLine="0"/>
        <w:jc w:val="both"/>
        <w:rPr>
          <w:szCs w:val="24"/>
        </w:rPr>
      </w:pPr>
      <w:r w:rsidRPr="00F05E74">
        <w:rPr>
          <w:szCs w:val="24"/>
        </w:rPr>
        <w:tab/>
        <w:t>Assistance (General)-</w:t>
      </w:r>
    </w:p>
    <w:p w14:paraId="64DA10C5" w14:textId="77777777" w:rsidR="009A63F8" w:rsidRPr="00F05E74" w:rsidRDefault="009A63F8"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szCs w:val="24"/>
        </w:rPr>
        <w:tab/>
        <w:t xml:space="preserve">6449-Prime Minister’s Fishery </w:t>
      </w:r>
    </w:p>
    <w:p w14:paraId="1CC232EE" w14:textId="77777777" w:rsidR="009A63F8" w:rsidRPr="00F05E74" w:rsidRDefault="009A63F8"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szCs w:val="24"/>
        </w:rPr>
        <w:tab/>
        <w:t>Estate Scheme-</w:t>
      </w:r>
      <w:r w:rsidRPr="00F05E74">
        <w:rPr>
          <w:szCs w:val="24"/>
        </w:rPr>
        <w:tab/>
      </w:r>
    </w:p>
    <w:p w14:paraId="61289460"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1,620.30</w:t>
      </w:r>
    </w:p>
    <w:p w14:paraId="6CD0FE64" w14:textId="77777777" w:rsidR="009A63F8" w:rsidRPr="00F05E74" w:rsidRDefault="009A63F8" w:rsidP="009A63F8">
      <w:pPr>
        <w:pStyle w:val="Header"/>
        <w:tabs>
          <w:tab w:val="clear" w:pos="4320"/>
          <w:tab w:val="clear" w:pos="8640"/>
          <w:tab w:val="left" w:pos="864"/>
          <w:tab w:val="left" w:pos="1440"/>
          <w:tab w:val="right" w:pos="3600"/>
          <w:tab w:val="right" w:pos="6120"/>
          <w:tab w:val="right" w:pos="8100"/>
          <w:tab w:val="right" w:pos="10044"/>
        </w:tabs>
        <w:spacing w:after="80"/>
        <w:ind w:right="-9"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(-)509.16</w:t>
      </w:r>
      <w:r w:rsidRPr="00F05E74">
        <w:rPr>
          <w:sz w:val="24"/>
          <w:szCs w:val="24"/>
        </w:rPr>
        <w:tab/>
        <w:t>1,111.13</w:t>
      </w:r>
      <w:r w:rsidRPr="00F05E74">
        <w:rPr>
          <w:sz w:val="24"/>
          <w:szCs w:val="24"/>
        </w:rPr>
        <w:tab/>
        <w:t>1,111.13</w:t>
      </w:r>
      <w:r w:rsidRPr="00F05E74">
        <w:rPr>
          <w:sz w:val="24"/>
          <w:szCs w:val="24"/>
        </w:rPr>
        <w:tab/>
        <w:t>0.00</w:t>
      </w:r>
    </w:p>
    <w:p w14:paraId="28BC222A" w14:textId="77777777" w:rsidR="009A63F8" w:rsidRPr="00F05E74" w:rsidRDefault="009A63F8" w:rsidP="009A63F8">
      <w:pPr>
        <w:pStyle w:val="Header"/>
        <w:tabs>
          <w:tab w:val="clear" w:pos="4320"/>
          <w:tab w:val="clear" w:pos="8640"/>
          <w:tab w:val="left" w:pos="900"/>
          <w:tab w:val="right" w:pos="3600"/>
          <w:tab w:val="right" w:pos="6120"/>
          <w:tab w:val="right" w:pos="8280"/>
          <w:tab w:val="right" w:pos="10044"/>
        </w:tabs>
        <w:ind w:right="-11" w:firstLine="0"/>
        <w:jc w:val="both"/>
        <w:rPr>
          <w:sz w:val="24"/>
          <w:szCs w:val="24"/>
        </w:rPr>
      </w:pPr>
      <w:r w:rsidRPr="00F05E74">
        <w:rPr>
          <w:szCs w:val="24"/>
        </w:rPr>
        <w:tab/>
      </w:r>
      <w:r w:rsidRPr="00F05E74">
        <w:rPr>
          <w:b/>
          <w:szCs w:val="24"/>
        </w:rPr>
        <w:tab/>
      </w:r>
      <w:r w:rsidRPr="00F05E74">
        <w:rPr>
          <w:b/>
          <w:sz w:val="24"/>
          <w:szCs w:val="24"/>
        </w:rPr>
        <w:t xml:space="preserve">Reasons for reduction of </w:t>
      </w:r>
      <w:r w:rsidRPr="00F05E74">
        <w:rPr>
          <w:rFonts w:ascii="Rupee Foradian" w:hAnsi="Rupee Foradian"/>
          <w:b/>
          <w:sz w:val="24"/>
          <w:szCs w:val="24"/>
        </w:rPr>
        <w:t xml:space="preserve">` </w:t>
      </w:r>
      <w:r w:rsidRPr="00F05E74">
        <w:rPr>
          <w:b/>
          <w:bCs/>
          <w:sz w:val="24"/>
          <w:szCs w:val="24"/>
        </w:rPr>
        <w:t xml:space="preserve">509.16 </w:t>
      </w:r>
      <w:r w:rsidRPr="00F05E74">
        <w:rPr>
          <w:b/>
          <w:sz w:val="24"/>
          <w:szCs w:val="24"/>
        </w:rPr>
        <w:t>lakh have not been intimated (July 2024). Saving had occurred under this head during 2022-23 also.</w:t>
      </w:r>
    </w:p>
    <w:p w14:paraId="54776505"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(9) 2405-101-0701-Centrally Sponsored Schemes (Normal)-</w:t>
      </w:r>
    </w:p>
    <w:p w14:paraId="036B60C3" w14:textId="77777777" w:rsidR="009A63F8" w:rsidRPr="00F05E74" w:rsidRDefault="009A63F8" w:rsidP="009A63F8">
      <w:pPr>
        <w:tabs>
          <w:tab w:val="left" w:pos="864"/>
          <w:tab w:val="right" w:pos="3600"/>
          <w:tab w:val="right" w:pos="6048"/>
          <w:tab w:val="right" w:pos="8064"/>
          <w:tab w:val="right" w:pos="9900"/>
          <w:tab w:val="right" w:pos="10044"/>
        </w:tabs>
        <w:spacing w:after="0"/>
        <w:ind w:right="-9" w:firstLine="0"/>
        <w:jc w:val="both"/>
        <w:rPr>
          <w:szCs w:val="24"/>
        </w:rPr>
      </w:pPr>
      <w:r w:rsidRPr="00F05E74">
        <w:rPr>
          <w:szCs w:val="24"/>
        </w:rPr>
        <w:tab/>
        <w:t>Assistance (General)-</w:t>
      </w:r>
    </w:p>
    <w:p w14:paraId="496BDA8D" w14:textId="77777777" w:rsidR="009A63F8" w:rsidRPr="00F05E74" w:rsidRDefault="009A63F8" w:rsidP="009A63F8">
      <w:pPr>
        <w:pStyle w:val="Header"/>
        <w:tabs>
          <w:tab w:val="clear" w:pos="4320"/>
          <w:tab w:val="clear" w:pos="8640"/>
          <w:tab w:val="center" w:pos="0"/>
          <w:tab w:val="left" w:pos="900"/>
          <w:tab w:val="right" w:pos="3686"/>
          <w:tab w:val="right" w:pos="6120"/>
          <w:tab w:val="right" w:pos="8280"/>
          <w:tab w:val="right" w:pos="10044"/>
        </w:tabs>
        <w:spacing w:after="0" w:line="225" w:lineRule="auto"/>
        <w:ind w:right="-9" w:firstLine="0"/>
        <w:jc w:val="both"/>
        <w:rPr>
          <w:i/>
          <w:iCs/>
          <w:sz w:val="24"/>
          <w:szCs w:val="24"/>
        </w:rPr>
      </w:pPr>
      <w:r w:rsidRPr="00F05E74">
        <w:rPr>
          <w:szCs w:val="24"/>
        </w:rPr>
        <w:tab/>
      </w:r>
      <w:r w:rsidRPr="00F05E74">
        <w:rPr>
          <w:sz w:val="24"/>
          <w:szCs w:val="24"/>
        </w:rPr>
        <w:t>7242-</w:t>
      </w:r>
      <w:r w:rsidRPr="00F05E74">
        <w:rPr>
          <w:i/>
          <w:iCs/>
          <w:sz w:val="24"/>
          <w:szCs w:val="24"/>
        </w:rPr>
        <w:t xml:space="preserve">Rashtriya Krishi Vikash </w:t>
      </w:r>
    </w:p>
    <w:p w14:paraId="49AC3887" w14:textId="77777777" w:rsidR="009A63F8" w:rsidRPr="00F05E74" w:rsidRDefault="009A63F8" w:rsidP="009A63F8">
      <w:pPr>
        <w:pStyle w:val="Header"/>
        <w:tabs>
          <w:tab w:val="clear" w:pos="4320"/>
          <w:tab w:val="clear" w:pos="8640"/>
          <w:tab w:val="center" w:pos="0"/>
          <w:tab w:val="left" w:pos="900"/>
          <w:tab w:val="right" w:pos="3686"/>
          <w:tab w:val="right" w:pos="6120"/>
          <w:tab w:val="right" w:pos="8280"/>
          <w:tab w:val="right" w:pos="10044"/>
        </w:tabs>
        <w:spacing w:after="0" w:line="225" w:lineRule="auto"/>
        <w:ind w:right="-9" w:firstLine="0"/>
        <w:jc w:val="both"/>
        <w:rPr>
          <w:szCs w:val="24"/>
        </w:rPr>
      </w:pPr>
      <w:r w:rsidRPr="00F05E74">
        <w:rPr>
          <w:i/>
          <w:iCs/>
          <w:sz w:val="24"/>
          <w:szCs w:val="24"/>
        </w:rPr>
        <w:tab/>
        <w:t>Yojana</w:t>
      </w:r>
      <w:r w:rsidRPr="00F05E74">
        <w:rPr>
          <w:sz w:val="24"/>
          <w:szCs w:val="24"/>
        </w:rPr>
        <w:t xml:space="preserve"> (Normal)-</w:t>
      </w:r>
      <w:r w:rsidRPr="00F05E74">
        <w:rPr>
          <w:szCs w:val="24"/>
        </w:rPr>
        <w:tab/>
      </w:r>
    </w:p>
    <w:p w14:paraId="6F015CB2"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90.00</w:t>
      </w:r>
    </w:p>
    <w:p w14:paraId="224E07B6" w14:textId="77777777" w:rsidR="009A63F8" w:rsidRPr="00F05E74" w:rsidRDefault="009A63F8" w:rsidP="009A63F8">
      <w:pPr>
        <w:pStyle w:val="Header"/>
        <w:tabs>
          <w:tab w:val="clear" w:pos="4320"/>
          <w:tab w:val="clear" w:pos="8640"/>
          <w:tab w:val="left" w:pos="864"/>
          <w:tab w:val="left" w:pos="1440"/>
          <w:tab w:val="right" w:pos="3600"/>
          <w:tab w:val="right" w:pos="6120"/>
          <w:tab w:val="right" w:pos="8100"/>
          <w:tab w:val="right" w:pos="10044"/>
        </w:tabs>
        <w:spacing w:after="80"/>
        <w:ind w:right="-9"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(-)90.00</w:t>
      </w:r>
      <w:r w:rsidRPr="00F05E74">
        <w:rPr>
          <w:sz w:val="24"/>
          <w:szCs w:val="24"/>
        </w:rPr>
        <w:tab/>
        <w:t>0.00</w:t>
      </w:r>
      <w:r w:rsidRPr="00F05E74">
        <w:rPr>
          <w:sz w:val="24"/>
          <w:szCs w:val="24"/>
        </w:rPr>
        <w:tab/>
        <w:t>0.00</w:t>
      </w:r>
      <w:r w:rsidRPr="00F05E74">
        <w:rPr>
          <w:sz w:val="24"/>
          <w:szCs w:val="24"/>
        </w:rPr>
        <w:tab/>
        <w:t>0.00</w:t>
      </w:r>
    </w:p>
    <w:p w14:paraId="268A8C16" w14:textId="77777777" w:rsidR="009A63F8" w:rsidRPr="00F05E74" w:rsidRDefault="009A63F8" w:rsidP="009A63F8">
      <w:pPr>
        <w:pStyle w:val="Header"/>
        <w:tabs>
          <w:tab w:val="clear" w:pos="4320"/>
          <w:tab w:val="clear" w:pos="8640"/>
          <w:tab w:val="left" w:pos="900"/>
          <w:tab w:val="right" w:pos="3600"/>
          <w:tab w:val="right" w:pos="6120"/>
          <w:tab w:val="right" w:pos="8280"/>
          <w:tab w:val="right" w:pos="10044"/>
        </w:tabs>
        <w:ind w:right="-11" w:firstLine="0"/>
        <w:jc w:val="both"/>
        <w:rPr>
          <w:szCs w:val="24"/>
        </w:rPr>
      </w:pPr>
      <w:r w:rsidRPr="00F05E74">
        <w:rPr>
          <w:szCs w:val="24"/>
        </w:rPr>
        <w:tab/>
      </w:r>
      <w:r w:rsidRPr="00F05E74">
        <w:rPr>
          <w:b/>
          <w:szCs w:val="24"/>
        </w:rPr>
        <w:tab/>
      </w:r>
      <w:r w:rsidRPr="00F05E74">
        <w:rPr>
          <w:b/>
          <w:sz w:val="24"/>
          <w:szCs w:val="24"/>
        </w:rPr>
        <w:t>Non-utilisation of entire provision have not been intimated (July 2024).</w:t>
      </w:r>
      <w:r w:rsidRPr="00F05E74">
        <w:rPr>
          <w:szCs w:val="24"/>
        </w:rPr>
        <w:t xml:space="preserve"> </w:t>
      </w:r>
      <w:r w:rsidRPr="00F05E74">
        <w:rPr>
          <w:b/>
          <w:sz w:val="24"/>
          <w:szCs w:val="24"/>
        </w:rPr>
        <w:t>Saving had occurred under this head during 2022-23 also.</w:t>
      </w:r>
    </w:p>
    <w:p w14:paraId="2C2CFFF6" w14:textId="77777777" w:rsidR="009A63F8" w:rsidRPr="00F05E74" w:rsidRDefault="009A63F8" w:rsidP="009A63F8">
      <w:pPr>
        <w:pStyle w:val="Header"/>
        <w:tabs>
          <w:tab w:val="clear" w:pos="4320"/>
          <w:tab w:val="clear" w:pos="8640"/>
          <w:tab w:val="left" w:pos="900"/>
          <w:tab w:val="right" w:pos="3600"/>
          <w:tab w:val="right" w:pos="6120"/>
          <w:tab w:val="right" w:pos="8280"/>
          <w:tab w:val="right" w:pos="10044"/>
        </w:tabs>
        <w:spacing w:after="0"/>
        <w:ind w:right="-11" w:firstLine="0"/>
        <w:jc w:val="both"/>
        <w:rPr>
          <w:sz w:val="24"/>
          <w:szCs w:val="24"/>
        </w:rPr>
      </w:pPr>
      <w:r w:rsidRPr="00F05E74">
        <w:rPr>
          <w:sz w:val="24"/>
          <w:szCs w:val="24"/>
        </w:rPr>
        <w:t xml:space="preserve">(10) 2515-196-8209-Honorarium and  </w:t>
      </w:r>
    </w:p>
    <w:p w14:paraId="55643D48" w14:textId="77777777" w:rsidR="009A63F8" w:rsidRPr="00F05E74" w:rsidRDefault="009A63F8" w:rsidP="009A63F8">
      <w:pPr>
        <w:tabs>
          <w:tab w:val="left" w:pos="864"/>
          <w:tab w:val="right" w:pos="4032"/>
          <w:tab w:val="right" w:pos="6048"/>
          <w:tab w:val="right" w:pos="8064"/>
          <w:tab w:val="right" w:pos="10044"/>
        </w:tabs>
        <w:spacing w:after="0"/>
        <w:ind w:right="-11" w:firstLine="0"/>
        <w:rPr>
          <w:szCs w:val="24"/>
        </w:rPr>
      </w:pPr>
      <w:r w:rsidRPr="00F05E74">
        <w:rPr>
          <w:szCs w:val="24"/>
        </w:rPr>
        <w:tab/>
        <w:t xml:space="preserve">Facilities to the Panchayat </w:t>
      </w:r>
    </w:p>
    <w:p w14:paraId="018FE6DA" w14:textId="77777777" w:rsidR="009A63F8" w:rsidRPr="00F05E74" w:rsidRDefault="009A63F8" w:rsidP="009A63F8">
      <w:pPr>
        <w:tabs>
          <w:tab w:val="left" w:pos="864"/>
          <w:tab w:val="right" w:pos="4032"/>
          <w:tab w:val="right" w:pos="6048"/>
          <w:tab w:val="right" w:pos="8064"/>
          <w:tab w:val="right" w:pos="10044"/>
        </w:tabs>
        <w:spacing w:after="0"/>
        <w:ind w:right="-11" w:firstLine="0"/>
        <w:rPr>
          <w:szCs w:val="24"/>
        </w:rPr>
      </w:pPr>
      <w:r w:rsidRPr="00F05E74">
        <w:rPr>
          <w:szCs w:val="24"/>
        </w:rPr>
        <w:tab/>
        <w:t>Officials-</w:t>
      </w:r>
      <w:r w:rsidRPr="00F05E74">
        <w:rPr>
          <w:szCs w:val="24"/>
        </w:rPr>
        <w:tab/>
      </w:r>
    </w:p>
    <w:p w14:paraId="0897D7B2"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843.75</w:t>
      </w:r>
    </w:p>
    <w:p w14:paraId="443A785E" w14:textId="043D84CA" w:rsidR="009A63F8" w:rsidRPr="00F05E74" w:rsidRDefault="009A63F8" w:rsidP="009A63F8">
      <w:pPr>
        <w:tabs>
          <w:tab w:val="left" w:pos="864"/>
          <w:tab w:val="right" w:pos="3600"/>
          <w:tab w:val="right" w:pos="6030"/>
          <w:tab w:val="right" w:pos="8064"/>
          <w:tab w:val="right" w:pos="10044"/>
        </w:tabs>
        <w:ind w:right="-14" w:firstLine="0"/>
        <w:rPr>
          <w:szCs w:val="24"/>
        </w:rPr>
      </w:pPr>
      <w:r w:rsidRPr="00F05E74">
        <w:rPr>
          <w:szCs w:val="24"/>
        </w:rPr>
        <w:tab/>
        <w:t xml:space="preserve">R.              </w:t>
      </w:r>
      <w:r w:rsidRPr="00F05E74">
        <w:rPr>
          <w:szCs w:val="24"/>
        </w:rPr>
        <w:tab/>
        <w:t xml:space="preserve"> (-)273.2</w:t>
      </w:r>
      <w:r w:rsidR="001B29BD" w:rsidRPr="00F05E74">
        <w:rPr>
          <w:szCs w:val="24"/>
        </w:rPr>
        <w:t>4</w:t>
      </w:r>
      <w:r w:rsidRPr="00F05E74">
        <w:rPr>
          <w:szCs w:val="24"/>
        </w:rPr>
        <w:tab/>
        <w:t>570.51</w:t>
      </w:r>
      <w:r w:rsidRPr="00F05E74">
        <w:rPr>
          <w:szCs w:val="24"/>
        </w:rPr>
        <w:tab/>
        <w:t>570.51</w:t>
      </w:r>
      <w:r w:rsidRPr="00F05E74">
        <w:rPr>
          <w:szCs w:val="24"/>
        </w:rPr>
        <w:tab/>
        <w:t>0.00</w:t>
      </w:r>
    </w:p>
    <w:p w14:paraId="1228960A" w14:textId="3937034A" w:rsidR="009A63F8" w:rsidRPr="00F05E74" w:rsidRDefault="009A63F8" w:rsidP="009A63F8">
      <w:pPr>
        <w:pStyle w:val="Header"/>
        <w:tabs>
          <w:tab w:val="clear" w:pos="4320"/>
          <w:tab w:val="clear" w:pos="8640"/>
          <w:tab w:val="left" w:pos="900"/>
          <w:tab w:val="right" w:pos="3600"/>
          <w:tab w:val="right" w:pos="6120"/>
          <w:tab w:val="right" w:pos="8280"/>
          <w:tab w:val="right" w:pos="10044"/>
        </w:tabs>
        <w:ind w:right="-11" w:firstLine="0"/>
        <w:jc w:val="both"/>
        <w:rPr>
          <w:szCs w:val="24"/>
        </w:rPr>
      </w:pPr>
      <w:r w:rsidRPr="00F05E74">
        <w:rPr>
          <w:b/>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273.2</w:t>
      </w:r>
      <w:r w:rsidR="005C2A4D" w:rsidRPr="00F05E74">
        <w:rPr>
          <w:b/>
          <w:sz w:val="24"/>
          <w:szCs w:val="24"/>
        </w:rPr>
        <w:t>4</w:t>
      </w:r>
      <w:r w:rsidRPr="00F05E74">
        <w:rPr>
          <w:b/>
          <w:sz w:val="24"/>
          <w:szCs w:val="24"/>
        </w:rPr>
        <w:t xml:space="preserve"> lakh from the provision by way of surrender was attributed to incurring of expenditure as per actual requirements.</w:t>
      </w:r>
      <w:r w:rsidRPr="00F05E74">
        <w:rPr>
          <w:b/>
          <w:szCs w:val="24"/>
        </w:rPr>
        <w:t xml:space="preserve"> </w:t>
      </w:r>
      <w:r w:rsidRPr="00F05E74">
        <w:rPr>
          <w:b/>
          <w:sz w:val="24"/>
          <w:szCs w:val="24"/>
        </w:rPr>
        <w:t>Saving had occurred under this head during 2022-23 also.</w:t>
      </w:r>
    </w:p>
    <w:p w14:paraId="3A10BE5F" w14:textId="77777777" w:rsidR="009A63F8" w:rsidRPr="00F05E74" w:rsidRDefault="009A63F8" w:rsidP="009A63F8">
      <w:pPr>
        <w:tabs>
          <w:tab w:val="left" w:pos="864"/>
          <w:tab w:val="right" w:pos="2880"/>
          <w:tab w:val="right" w:pos="3600"/>
          <w:tab w:val="right" w:pos="6048"/>
          <w:tab w:val="right" w:pos="8064"/>
          <w:tab w:val="right" w:pos="10044"/>
        </w:tabs>
        <w:spacing w:after="0"/>
        <w:ind w:right="-11" w:firstLine="0"/>
        <w:jc w:val="both"/>
        <w:rPr>
          <w:szCs w:val="24"/>
        </w:rPr>
      </w:pPr>
      <w:r w:rsidRPr="00F05E74">
        <w:rPr>
          <w:szCs w:val="24"/>
        </w:rPr>
        <w:t xml:space="preserve">(11) 2515-197-6616-Grants for General </w:t>
      </w:r>
    </w:p>
    <w:p w14:paraId="2F6419F4" w14:textId="77777777" w:rsidR="009A63F8" w:rsidRPr="00F05E74" w:rsidRDefault="009A63F8" w:rsidP="009A63F8">
      <w:pPr>
        <w:tabs>
          <w:tab w:val="left" w:pos="864"/>
          <w:tab w:val="right" w:pos="2880"/>
          <w:tab w:val="right" w:pos="3600"/>
          <w:tab w:val="right" w:pos="6048"/>
          <w:tab w:val="right" w:pos="8064"/>
          <w:tab w:val="right" w:pos="10044"/>
        </w:tabs>
        <w:spacing w:after="0"/>
        <w:ind w:right="-11" w:firstLine="0"/>
        <w:jc w:val="both"/>
        <w:rPr>
          <w:szCs w:val="24"/>
        </w:rPr>
      </w:pPr>
      <w:r w:rsidRPr="00F05E74">
        <w:rPr>
          <w:szCs w:val="24"/>
        </w:rPr>
        <w:tab/>
        <w:t xml:space="preserve">Purpose to Janpat </w:t>
      </w:r>
    </w:p>
    <w:p w14:paraId="2E447E82" w14:textId="77777777" w:rsidR="009A63F8" w:rsidRPr="00F05E74" w:rsidRDefault="009A63F8" w:rsidP="009A63F8">
      <w:pPr>
        <w:tabs>
          <w:tab w:val="left" w:pos="864"/>
          <w:tab w:val="right" w:pos="2880"/>
          <w:tab w:val="right" w:pos="3600"/>
          <w:tab w:val="right" w:pos="6048"/>
          <w:tab w:val="right" w:pos="8064"/>
          <w:tab w:val="right" w:pos="10044"/>
        </w:tabs>
        <w:spacing w:after="0"/>
        <w:ind w:right="-11" w:firstLine="0"/>
        <w:jc w:val="both"/>
        <w:rPr>
          <w:szCs w:val="24"/>
        </w:rPr>
      </w:pPr>
      <w:r w:rsidRPr="00F05E74">
        <w:rPr>
          <w:szCs w:val="24"/>
        </w:rPr>
        <w:tab/>
        <w:t>Panchyat-</w:t>
      </w:r>
      <w:r w:rsidRPr="00F05E74">
        <w:rPr>
          <w:szCs w:val="24"/>
        </w:rPr>
        <w:tab/>
      </w:r>
    </w:p>
    <w:p w14:paraId="14B6050A" w14:textId="471BF3E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613.20</w:t>
      </w:r>
    </w:p>
    <w:p w14:paraId="25EC12DF" w14:textId="77777777" w:rsidR="009A63F8" w:rsidRPr="00F05E74" w:rsidRDefault="009A63F8" w:rsidP="009A63F8">
      <w:pPr>
        <w:tabs>
          <w:tab w:val="left" w:pos="864"/>
          <w:tab w:val="right" w:pos="3600"/>
          <w:tab w:val="right" w:pos="6048"/>
          <w:tab w:val="right" w:pos="8064"/>
          <w:tab w:val="right" w:pos="10044"/>
        </w:tabs>
        <w:ind w:right="-9" w:firstLine="0"/>
        <w:rPr>
          <w:szCs w:val="24"/>
        </w:rPr>
      </w:pPr>
      <w:r w:rsidRPr="00F05E74">
        <w:rPr>
          <w:szCs w:val="24"/>
        </w:rPr>
        <w:tab/>
        <w:t xml:space="preserve">R.              </w:t>
      </w:r>
      <w:r w:rsidRPr="00F05E74">
        <w:rPr>
          <w:szCs w:val="24"/>
        </w:rPr>
        <w:tab/>
        <w:t xml:space="preserve"> (-)307.83</w:t>
      </w:r>
      <w:r w:rsidRPr="00F05E74">
        <w:rPr>
          <w:szCs w:val="24"/>
        </w:rPr>
        <w:tab/>
        <w:t>305.37</w:t>
      </w:r>
      <w:r w:rsidRPr="00F05E74">
        <w:rPr>
          <w:szCs w:val="24"/>
        </w:rPr>
        <w:tab/>
        <w:t>305.37</w:t>
      </w:r>
      <w:r w:rsidRPr="00F05E74">
        <w:rPr>
          <w:szCs w:val="24"/>
        </w:rPr>
        <w:tab/>
        <w:t>0.00</w:t>
      </w:r>
    </w:p>
    <w:p w14:paraId="6C9CBE5D" w14:textId="77777777" w:rsidR="009A63F8" w:rsidRPr="00F05E74" w:rsidRDefault="009A63F8" w:rsidP="009A63F8">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4"/>
          <w:szCs w:val="24"/>
        </w:rPr>
        <w:t xml:space="preserve">` </w:t>
      </w:r>
      <w:r w:rsidRPr="00F05E74">
        <w:rPr>
          <w:b/>
          <w:sz w:val="24"/>
          <w:szCs w:val="24"/>
        </w:rPr>
        <w:t>307.83 lakh from the provision by way of surrender was attributed to incurring of expenditure as per actual requirements.</w:t>
      </w:r>
      <w:r w:rsidRPr="00F05E74">
        <w:rPr>
          <w:b/>
          <w:szCs w:val="24"/>
        </w:rPr>
        <w:t xml:space="preserve"> </w:t>
      </w:r>
      <w:r w:rsidRPr="00F05E74">
        <w:rPr>
          <w:b/>
          <w:sz w:val="24"/>
          <w:szCs w:val="24"/>
        </w:rPr>
        <w:t>Saving had occurred under this head during 2022-23 also.</w:t>
      </w:r>
    </w:p>
    <w:p w14:paraId="251A201E" w14:textId="77777777" w:rsidR="001B29BD" w:rsidRPr="00F05E74" w:rsidRDefault="001B29BD" w:rsidP="009A63F8">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p>
    <w:p w14:paraId="4D5EAB34" w14:textId="77777777" w:rsidR="001B29BD" w:rsidRPr="00F05E74" w:rsidRDefault="001B29BD" w:rsidP="009A63F8">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p>
    <w:p w14:paraId="3C8D97D8" w14:textId="77777777" w:rsidR="001B29BD" w:rsidRPr="00F05E74" w:rsidRDefault="001B29BD" w:rsidP="009A63F8">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p>
    <w:p w14:paraId="6DF549F0" w14:textId="77777777" w:rsidR="001B29BD" w:rsidRPr="00F05E74" w:rsidRDefault="001B29BD" w:rsidP="009A63F8">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p>
    <w:p w14:paraId="21087CBD" w14:textId="77777777" w:rsidR="001B29BD" w:rsidRPr="00F05E74" w:rsidRDefault="001B29BD" w:rsidP="009A63F8">
      <w:pPr>
        <w:pStyle w:val="Header"/>
        <w:tabs>
          <w:tab w:val="clear" w:pos="4320"/>
          <w:tab w:val="clear" w:pos="8640"/>
          <w:tab w:val="left" w:pos="900"/>
          <w:tab w:val="right" w:pos="3600"/>
          <w:tab w:val="right" w:pos="6120"/>
          <w:tab w:val="right" w:pos="8280"/>
          <w:tab w:val="right" w:pos="10044"/>
        </w:tabs>
        <w:ind w:right="-11" w:firstLine="0"/>
        <w:jc w:val="both"/>
        <w:rPr>
          <w:b/>
          <w:sz w:val="24"/>
          <w:szCs w:val="24"/>
        </w:rPr>
      </w:pPr>
    </w:p>
    <w:p w14:paraId="72573AB9" w14:textId="77777777" w:rsidR="001B29BD" w:rsidRPr="00F05E74" w:rsidRDefault="001B29BD" w:rsidP="001B29BD">
      <w:pPr>
        <w:tabs>
          <w:tab w:val="left" w:pos="864"/>
          <w:tab w:val="right" w:pos="2880"/>
          <w:tab w:val="right" w:pos="6048"/>
          <w:tab w:val="right" w:pos="8064"/>
          <w:tab w:val="right" w:pos="10044"/>
        </w:tabs>
        <w:ind w:right="-9" w:firstLine="0"/>
        <w:jc w:val="center"/>
        <w:rPr>
          <w:szCs w:val="24"/>
        </w:rPr>
      </w:pPr>
      <w:r w:rsidRPr="00F05E74">
        <w:rPr>
          <w:b/>
          <w:szCs w:val="24"/>
        </w:rPr>
        <w:lastRenderedPageBreak/>
        <w:t>Grant No. 80</w:t>
      </w:r>
      <w:r w:rsidRPr="00F05E74">
        <w:rPr>
          <w:szCs w:val="24"/>
        </w:rPr>
        <w:t>-contd.</w:t>
      </w:r>
    </w:p>
    <w:p w14:paraId="1774B48F" w14:textId="77777777" w:rsidR="001B29BD" w:rsidRPr="00F05E74" w:rsidRDefault="001B29BD" w:rsidP="001B29BD">
      <w:pPr>
        <w:pStyle w:val="Header"/>
        <w:tabs>
          <w:tab w:val="clear" w:pos="4320"/>
          <w:tab w:val="clear" w:pos="8640"/>
          <w:tab w:val="left" w:pos="1440"/>
          <w:tab w:val="center" w:pos="5760"/>
          <w:tab w:val="left" w:pos="7290"/>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733F9468" w14:textId="77777777" w:rsidR="001B29BD" w:rsidRPr="00F05E74" w:rsidRDefault="001B29BD" w:rsidP="001B29BD">
      <w:pPr>
        <w:pStyle w:val="Header"/>
        <w:tabs>
          <w:tab w:val="clear" w:pos="4320"/>
          <w:tab w:val="clear" w:pos="8640"/>
          <w:tab w:val="center" w:pos="5760"/>
          <w:tab w:val="left" w:pos="6300"/>
          <w:tab w:val="left" w:pos="7088"/>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692D5E67" w14:textId="77777777" w:rsidR="001B29BD" w:rsidRPr="00F05E74" w:rsidRDefault="001B29BD" w:rsidP="001B29BD">
      <w:pPr>
        <w:pStyle w:val="Header"/>
        <w:tabs>
          <w:tab w:val="clear" w:pos="4320"/>
          <w:tab w:val="clear" w:pos="8640"/>
          <w:tab w:val="center" w:pos="1440"/>
          <w:tab w:val="right" w:pos="5940"/>
          <w:tab w:val="right" w:pos="8080"/>
          <w:tab w:val="right" w:pos="10044"/>
          <w:tab w:val="right" w:pos="10440"/>
          <w:tab w:val="right" w:pos="10620"/>
        </w:tabs>
        <w:spacing w:after="0"/>
        <w:ind w:right="-11"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 xml:space="preserve">` </w:t>
      </w:r>
      <w:r w:rsidRPr="00F05E74">
        <w:rPr>
          <w:sz w:val="24"/>
          <w:szCs w:val="24"/>
        </w:rPr>
        <w:t>in lakh)</w:t>
      </w:r>
    </w:p>
    <w:p w14:paraId="543FEF51" w14:textId="77777777" w:rsidR="009A63F8" w:rsidRPr="00F05E74" w:rsidRDefault="009A63F8" w:rsidP="009A63F8">
      <w:pPr>
        <w:tabs>
          <w:tab w:val="left" w:pos="864"/>
          <w:tab w:val="right" w:pos="3600"/>
          <w:tab w:val="right" w:pos="6048"/>
          <w:tab w:val="right" w:pos="8064"/>
          <w:tab w:val="right" w:pos="10044"/>
        </w:tabs>
        <w:spacing w:after="0"/>
        <w:ind w:right="-9" w:firstLine="0"/>
        <w:jc w:val="both"/>
        <w:rPr>
          <w:szCs w:val="24"/>
        </w:rPr>
      </w:pPr>
      <w:r w:rsidRPr="00F05E74">
        <w:rPr>
          <w:szCs w:val="24"/>
        </w:rPr>
        <w:t xml:space="preserve">(12) 2515-198-8209-Honorarium and </w:t>
      </w:r>
    </w:p>
    <w:p w14:paraId="33CCE83E" w14:textId="77777777" w:rsidR="009A63F8" w:rsidRPr="00F05E74" w:rsidRDefault="009A63F8" w:rsidP="009A63F8">
      <w:pPr>
        <w:tabs>
          <w:tab w:val="left" w:pos="864"/>
          <w:tab w:val="right" w:pos="4032"/>
          <w:tab w:val="right" w:pos="6048"/>
          <w:tab w:val="right" w:pos="8064"/>
          <w:tab w:val="right" w:pos="10044"/>
        </w:tabs>
        <w:spacing w:after="0"/>
        <w:ind w:right="-11" w:firstLine="0"/>
        <w:rPr>
          <w:szCs w:val="24"/>
        </w:rPr>
      </w:pPr>
      <w:r w:rsidRPr="00F05E74">
        <w:rPr>
          <w:szCs w:val="24"/>
        </w:rPr>
        <w:tab/>
        <w:t xml:space="preserve">Facilities to the Panchayat </w:t>
      </w:r>
    </w:p>
    <w:p w14:paraId="56F668FD" w14:textId="77777777" w:rsidR="009A63F8" w:rsidRPr="00F05E74" w:rsidRDefault="009A63F8" w:rsidP="009A63F8">
      <w:pPr>
        <w:tabs>
          <w:tab w:val="left" w:pos="864"/>
          <w:tab w:val="right" w:pos="4032"/>
          <w:tab w:val="right" w:pos="6048"/>
          <w:tab w:val="right" w:pos="8064"/>
          <w:tab w:val="right" w:pos="10044"/>
        </w:tabs>
        <w:spacing w:after="0"/>
        <w:ind w:right="-11" w:firstLine="0"/>
        <w:rPr>
          <w:szCs w:val="24"/>
        </w:rPr>
      </w:pPr>
      <w:r w:rsidRPr="00F05E74">
        <w:rPr>
          <w:szCs w:val="24"/>
        </w:rPr>
        <w:tab/>
        <w:t>Officials-</w:t>
      </w:r>
      <w:r w:rsidRPr="00F05E74">
        <w:rPr>
          <w:szCs w:val="24"/>
        </w:rPr>
        <w:tab/>
      </w:r>
    </w:p>
    <w:p w14:paraId="4626A347"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15,573.50</w:t>
      </w:r>
    </w:p>
    <w:p w14:paraId="5352ADD0" w14:textId="4A9ED355" w:rsidR="009A63F8" w:rsidRPr="00F05E74" w:rsidRDefault="009A63F8" w:rsidP="009A63F8">
      <w:pPr>
        <w:tabs>
          <w:tab w:val="left" w:pos="864"/>
          <w:tab w:val="right" w:pos="3600"/>
          <w:tab w:val="right" w:pos="6048"/>
          <w:tab w:val="right" w:pos="8064"/>
          <w:tab w:val="right" w:pos="10044"/>
        </w:tabs>
        <w:ind w:right="-9" w:firstLine="0"/>
        <w:rPr>
          <w:szCs w:val="24"/>
        </w:rPr>
      </w:pPr>
      <w:r w:rsidRPr="00F05E74">
        <w:rPr>
          <w:szCs w:val="24"/>
        </w:rPr>
        <w:tab/>
        <w:t xml:space="preserve">R.              </w:t>
      </w:r>
      <w:r w:rsidRPr="00F05E74">
        <w:rPr>
          <w:szCs w:val="24"/>
        </w:rPr>
        <w:tab/>
        <w:t xml:space="preserve"> (-)353.3</w:t>
      </w:r>
      <w:r w:rsidR="001B29BD" w:rsidRPr="00F05E74">
        <w:rPr>
          <w:szCs w:val="24"/>
        </w:rPr>
        <w:t>8</w:t>
      </w:r>
      <w:r w:rsidRPr="00F05E74">
        <w:rPr>
          <w:szCs w:val="24"/>
        </w:rPr>
        <w:tab/>
        <w:t>15,220.12</w:t>
      </w:r>
      <w:r w:rsidRPr="00F05E74">
        <w:rPr>
          <w:szCs w:val="24"/>
        </w:rPr>
        <w:tab/>
        <w:t>15,220.12</w:t>
      </w:r>
      <w:r w:rsidRPr="00F05E74">
        <w:rPr>
          <w:szCs w:val="24"/>
        </w:rPr>
        <w:tab/>
        <w:t>0.00</w:t>
      </w:r>
    </w:p>
    <w:p w14:paraId="25E2E84B" w14:textId="71EE1F5F" w:rsidR="009A63F8" w:rsidRPr="00F05E74" w:rsidRDefault="009A63F8" w:rsidP="009A63F8">
      <w:pPr>
        <w:tabs>
          <w:tab w:val="left" w:pos="864"/>
          <w:tab w:val="right" w:pos="3600"/>
          <w:tab w:val="right" w:pos="6048"/>
          <w:tab w:val="right" w:pos="8064"/>
          <w:tab w:val="right" w:pos="10044"/>
        </w:tabs>
        <w:ind w:right="-14" w:firstLine="0"/>
        <w:jc w:val="both"/>
        <w:rPr>
          <w:szCs w:val="24"/>
        </w:rPr>
      </w:pPr>
      <w:r w:rsidRPr="00F05E74">
        <w:rPr>
          <w:szCs w:val="24"/>
        </w:rPr>
        <w:tab/>
      </w:r>
      <w:r w:rsidRPr="00F05E74">
        <w:rPr>
          <w:b/>
          <w:szCs w:val="24"/>
        </w:rPr>
        <w:t xml:space="preserve">Reduction of </w:t>
      </w:r>
      <w:r w:rsidRPr="00F05E74">
        <w:rPr>
          <w:rFonts w:ascii="Rupee Foradian" w:hAnsi="Rupee Foradian"/>
          <w:b/>
          <w:sz w:val="22"/>
          <w:szCs w:val="24"/>
        </w:rPr>
        <w:t xml:space="preserve">` </w:t>
      </w:r>
      <w:r w:rsidRPr="00F05E74">
        <w:rPr>
          <w:b/>
          <w:szCs w:val="24"/>
        </w:rPr>
        <w:t>353.3</w:t>
      </w:r>
      <w:r w:rsidR="003824D1" w:rsidRPr="00F05E74">
        <w:rPr>
          <w:b/>
          <w:szCs w:val="24"/>
        </w:rPr>
        <w:t>8</w:t>
      </w:r>
      <w:r w:rsidRPr="00F05E74">
        <w:rPr>
          <w:b/>
          <w:szCs w:val="24"/>
        </w:rPr>
        <w:t xml:space="preserve"> lakh from the provision by way of surrender was attributed to incurring of expenditure as per actual requirements. </w:t>
      </w:r>
      <w:r w:rsidR="00DE758D">
        <w:rPr>
          <w:b/>
          <w:szCs w:val="24"/>
        </w:rPr>
        <w:t>Persistent saving</w:t>
      </w:r>
      <w:r w:rsidR="00DE758D" w:rsidRPr="00F05E74">
        <w:rPr>
          <w:b/>
          <w:szCs w:val="24"/>
        </w:rPr>
        <w:t xml:space="preserve"> under this head </w:t>
      </w:r>
      <w:r w:rsidR="00DE758D">
        <w:rPr>
          <w:b/>
          <w:szCs w:val="24"/>
        </w:rPr>
        <w:t xml:space="preserve">had also been noticed </w:t>
      </w:r>
      <w:r w:rsidR="00DE758D" w:rsidRPr="00F05E74">
        <w:rPr>
          <w:b/>
          <w:szCs w:val="24"/>
        </w:rPr>
        <w:t>during 2018-19 to 2022-23.</w:t>
      </w:r>
    </w:p>
    <w:p w14:paraId="0CF65606" w14:textId="77777777" w:rsidR="009A63F8" w:rsidRPr="00F05E74" w:rsidRDefault="009A63F8" w:rsidP="009A63F8">
      <w:pPr>
        <w:tabs>
          <w:tab w:val="left" w:pos="864"/>
          <w:tab w:val="right" w:pos="2880"/>
          <w:tab w:val="right" w:pos="6048"/>
          <w:tab w:val="right" w:pos="8064"/>
          <w:tab w:val="right" w:pos="10044"/>
        </w:tabs>
        <w:spacing w:after="0"/>
        <w:ind w:right="-9" w:firstLine="0"/>
        <w:jc w:val="both"/>
        <w:rPr>
          <w:szCs w:val="24"/>
        </w:rPr>
      </w:pPr>
      <w:r w:rsidRPr="00F05E74">
        <w:rPr>
          <w:szCs w:val="24"/>
        </w:rPr>
        <w:t>(13) 2515-198-1101-Recommendation of State</w:t>
      </w:r>
    </w:p>
    <w:p w14:paraId="614ED050" w14:textId="77777777" w:rsidR="009A63F8" w:rsidRPr="00F05E74" w:rsidRDefault="009A63F8" w:rsidP="009A63F8">
      <w:pPr>
        <w:tabs>
          <w:tab w:val="left" w:pos="864"/>
          <w:tab w:val="right" w:pos="2880"/>
          <w:tab w:val="right" w:pos="3600"/>
          <w:tab w:val="right" w:pos="6048"/>
          <w:tab w:val="right" w:pos="8064"/>
          <w:tab w:val="right" w:pos="10044"/>
        </w:tabs>
        <w:spacing w:after="0"/>
        <w:ind w:right="-11" w:firstLine="0"/>
        <w:jc w:val="both"/>
        <w:rPr>
          <w:szCs w:val="24"/>
        </w:rPr>
      </w:pPr>
      <w:r w:rsidRPr="00F05E74">
        <w:rPr>
          <w:szCs w:val="24"/>
        </w:rPr>
        <w:tab/>
        <w:t>Finance Commission (Normal)-</w:t>
      </w:r>
    </w:p>
    <w:p w14:paraId="279A6661" w14:textId="77777777" w:rsidR="009A63F8" w:rsidRPr="00F05E74" w:rsidRDefault="009A63F8" w:rsidP="009A63F8">
      <w:pPr>
        <w:tabs>
          <w:tab w:val="left" w:pos="864"/>
          <w:tab w:val="right" w:pos="3600"/>
          <w:tab w:val="right" w:pos="4032"/>
          <w:tab w:val="right" w:pos="6048"/>
          <w:tab w:val="right" w:pos="8064"/>
          <w:tab w:val="right" w:pos="10044"/>
        </w:tabs>
        <w:spacing w:after="0"/>
        <w:ind w:right="-11" w:firstLine="0"/>
        <w:rPr>
          <w:i/>
          <w:szCs w:val="24"/>
        </w:rPr>
      </w:pPr>
      <w:r w:rsidRPr="00F05E74">
        <w:rPr>
          <w:szCs w:val="24"/>
        </w:rPr>
        <w:tab/>
        <w:t>7687-</w:t>
      </w:r>
      <w:r w:rsidRPr="00F05E74">
        <w:rPr>
          <w:i/>
          <w:szCs w:val="24"/>
        </w:rPr>
        <w:t>Mukhyamantri Panchayat</w:t>
      </w:r>
    </w:p>
    <w:p w14:paraId="69565E7E"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i/>
          <w:szCs w:val="24"/>
        </w:rPr>
        <w:tab/>
        <w:t xml:space="preserve"> Sashaktikaran Yojana</w:t>
      </w:r>
      <w:r w:rsidRPr="00F05E74">
        <w:rPr>
          <w:szCs w:val="24"/>
        </w:rPr>
        <w:t>-</w:t>
      </w:r>
    </w:p>
    <w:p w14:paraId="3173FE03"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120.40</w:t>
      </w:r>
    </w:p>
    <w:p w14:paraId="49E484B1" w14:textId="77777777" w:rsidR="009A63F8" w:rsidRPr="00F05E74" w:rsidRDefault="009A63F8" w:rsidP="009A63F8">
      <w:pPr>
        <w:tabs>
          <w:tab w:val="left" w:pos="864"/>
          <w:tab w:val="right" w:pos="3600"/>
          <w:tab w:val="right" w:pos="6048"/>
          <w:tab w:val="right" w:pos="8064"/>
          <w:tab w:val="right" w:pos="10044"/>
        </w:tabs>
        <w:ind w:right="-9" w:firstLine="0"/>
        <w:rPr>
          <w:szCs w:val="24"/>
        </w:rPr>
      </w:pPr>
      <w:r w:rsidRPr="00F05E74">
        <w:rPr>
          <w:szCs w:val="24"/>
        </w:rPr>
        <w:tab/>
        <w:t>R.</w:t>
      </w:r>
      <w:r w:rsidRPr="00F05E74">
        <w:rPr>
          <w:szCs w:val="24"/>
        </w:rPr>
        <w:tab/>
        <w:t>(-)120.40</w:t>
      </w:r>
      <w:r w:rsidRPr="00F05E74">
        <w:rPr>
          <w:szCs w:val="24"/>
        </w:rPr>
        <w:tab/>
        <w:t>0.00</w:t>
      </w:r>
      <w:r w:rsidRPr="00F05E74">
        <w:rPr>
          <w:szCs w:val="24"/>
        </w:rPr>
        <w:tab/>
        <w:t>0.00</w:t>
      </w:r>
      <w:r w:rsidRPr="00F05E74">
        <w:rPr>
          <w:szCs w:val="24"/>
        </w:rPr>
        <w:tab/>
        <w:t>0.00</w:t>
      </w:r>
    </w:p>
    <w:p w14:paraId="5EC35EB4" w14:textId="6047473B" w:rsidR="009A63F8" w:rsidRPr="00F05E74" w:rsidRDefault="009A63F8" w:rsidP="009A63F8">
      <w:pPr>
        <w:tabs>
          <w:tab w:val="left" w:pos="864"/>
          <w:tab w:val="right" w:pos="3600"/>
          <w:tab w:val="right" w:pos="6030"/>
          <w:tab w:val="right" w:pos="8100"/>
          <w:tab w:val="right" w:pos="10044"/>
        </w:tabs>
        <w:ind w:right="-11" w:firstLine="0"/>
        <w:jc w:val="both"/>
        <w:rPr>
          <w:b/>
          <w:szCs w:val="24"/>
        </w:rPr>
      </w:pPr>
      <w:r w:rsidRPr="00F05E74">
        <w:rPr>
          <w:szCs w:val="24"/>
        </w:rPr>
        <w:tab/>
      </w:r>
      <w:r w:rsidRPr="00F05E74">
        <w:rPr>
          <w:b/>
          <w:szCs w:val="24"/>
        </w:rPr>
        <w:t xml:space="preserve">Non-utilisation of entire provision was stated to be due to non-filling up of the vacant posts.  </w:t>
      </w:r>
      <w:r w:rsidR="00DE758D">
        <w:rPr>
          <w:b/>
          <w:szCs w:val="24"/>
        </w:rPr>
        <w:t>Persistent saving</w:t>
      </w:r>
      <w:r w:rsidR="00DE758D" w:rsidRPr="00F05E74">
        <w:rPr>
          <w:b/>
          <w:szCs w:val="24"/>
        </w:rPr>
        <w:t xml:space="preserve"> under this head </w:t>
      </w:r>
      <w:r w:rsidR="00DE758D">
        <w:rPr>
          <w:b/>
          <w:szCs w:val="24"/>
        </w:rPr>
        <w:t xml:space="preserve">had also been noticed </w:t>
      </w:r>
      <w:r w:rsidR="00DE758D" w:rsidRPr="00F05E74">
        <w:rPr>
          <w:b/>
          <w:szCs w:val="24"/>
        </w:rPr>
        <w:t>during 2018-19 to 2022-23.</w:t>
      </w:r>
    </w:p>
    <w:p w14:paraId="3EC62424"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(14) 2515-198-0101-State Plan Schemes (Normal)-</w:t>
      </w:r>
    </w:p>
    <w:p w14:paraId="5265558A" w14:textId="77777777" w:rsidR="009A63F8" w:rsidRPr="00F05E74" w:rsidRDefault="009A63F8" w:rsidP="009A63F8">
      <w:pPr>
        <w:tabs>
          <w:tab w:val="left" w:pos="864"/>
          <w:tab w:val="right" w:pos="4032"/>
          <w:tab w:val="right" w:pos="6048"/>
          <w:tab w:val="right" w:pos="8064"/>
          <w:tab w:val="right" w:pos="10044"/>
        </w:tabs>
        <w:spacing w:after="0"/>
        <w:ind w:right="-9" w:firstLine="0"/>
        <w:rPr>
          <w:szCs w:val="24"/>
        </w:rPr>
      </w:pPr>
      <w:r w:rsidRPr="00F05E74">
        <w:rPr>
          <w:szCs w:val="24"/>
        </w:rPr>
        <w:tab/>
        <w:t>8555-Chhattisgarh State Rural and Other</w:t>
      </w:r>
    </w:p>
    <w:p w14:paraId="148F6E85" w14:textId="77777777" w:rsidR="009A63F8" w:rsidRPr="00F05E74" w:rsidRDefault="009A63F8" w:rsidP="009A63F8">
      <w:pPr>
        <w:tabs>
          <w:tab w:val="left" w:pos="864"/>
          <w:tab w:val="right" w:pos="4032"/>
          <w:tab w:val="right" w:pos="6048"/>
          <w:tab w:val="right" w:pos="8064"/>
          <w:tab w:val="right" w:pos="10044"/>
        </w:tabs>
        <w:spacing w:after="0"/>
        <w:ind w:right="-9" w:firstLine="0"/>
        <w:rPr>
          <w:szCs w:val="24"/>
        </w:rPr>
      </w:pPr>
      <w:r w:rsidRPr="00F05E74">
        <w:rPr>
          <w:szCs w:val="24"/>
        </w:rPr>
        <w:tab/>
        <w:t xml:space="preserve">Backward Class Area Development </w:t>
      </w:r>
    </w:p>
    <w:p w14:paraId="5D8FA08F" w14:textId="77777777" w:rsidR="009A63F8" w:rsidRPr="00F05E74" w:rsidRDefault="009A63F8" w:rsidP="009A63F8">
      <w:pPr>
        <w:tabs>
          <w:tab w:val="left" w:pos="864"/>
          <w:tab w:val="right" w:pos="4032"/>
          <w:tab w:val="right" w:pos="6048"/>
          <w:tab w:val="right" w:pos="8064"/>
          <w:tab w:val="right" w:pos="10044"/>
        </w:tabs>
        <w:spacing w:after="0"/>
        <w:ind w:right="-9" w:firstLine="0"/>
        <w:rPr>
          <w:szCs w:val="24"/>
        </w:rPr>
      </w:pPr>
      <w:r w:rsidRPr="00F05E74">
        <w:rPr>
          <w:szCs w:val="24"/>
        </w:rPr>
        <w:tab/>
        <w:t>Authority-</w:t>
      </w:r>
      <w:r w:rsidRPr="00F05E74">
        <w:rPr>
          <w:szCs w:val="24"/>
        </w:rPr>
        <w:tab/>
      </w:r>
    </w:p>
    <w:p w14:paraId="6A0F6949"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1,000.00</w:t>
      </w:r>
    </w:p>
    <w:p w14:paraId="6C46FF77" w14:textId="77777777" w:rsidR="009A63F8" w:rsidRPr="00F05E74" w:rsidRDefault="009A63F8" w:rsidP="009A63F8">
      <w:pPr>
        <w:tabs>
          <w:tab w:val="left" w:pos="864"/>
          <w:tab w:val="right" w:pos="3600"/>
          <w:tab w:val="right" w:pos="6048"/>
          <w:tab w:val="right" w:pos="8064"/>
          <w:tab w:val="right" w:pos="10044"/>
        </w:tabs>
        <w:spacing w:after="60"/>
        <w:ind w:right="-11" w:firstLine="0"/>
        <w:rPr>
          <w:szCs w:val="24"/>
        </w:rPr>
      </w:pPr>
      <w:r w:rsidRPr="00F05E74">
        <w:rPr>
          <w:szCs w:val="24"/>
        </w:rPr>
        <w:tab/>
        <w:t xml:space="preserve">R.                </w:t>
      </w:r>
      <w:r w:rsidRPr="00F05E74">
        <w:rPr>
          <w:szCs w:val="24"/>
        </w:rPr>
        <w:tab/>
        <w:t>(-)432.00</w:t>
      </w:r>
      <w:r w:rsidRPr="00F05E74">
        <w:rPr>
          <w:szCs w:val="24"/>
        </w:rPr>
        <w:tab/>
        <w:t>568.00</w:t>
      </w:r>
      <w:r w:rsidRPr="00F05E74">
        <w:rPr>
          <w:szCs w:val="24"/>
        </w:rPr>
        <w:tab/>
        <w:t>568.00</w:t>
      </w:r>
      <w:r w:rsidRPr="00F05E74">
        <w:rPr>
          <w:szCs w:val="24"/>
        </w:rPr>
        <w:tab/>
        <w:t>0.00</w:t>
      </w:r>
    </w:p>
    <w:p w14:paraId="7AC37249" w14:textId="77777777" w:rsidR="009A63F8" w:rsidRPr="00F05E74" w:rsidRDefault="009A63F8" w:rsidP="001B29BD">
      <w:pPr>
        <w:tabs>
          <w:tab w:val="left" w:pos="864"/>
          <w:tab w:val="right" w:pos="3600"/>
          <w:tab w:val="right" w:pos="6030"/>
          <w:tab w:val="right" w:pos="8100"/>
          <w:tab w:val="right" w:pos="10044"/>
        </w:tabs>
        <w:ind w:right="-14" w:firstLine="0"/>
        <w:jc w:val="both"/>
        <w:rPr>
          <w:b/>
          <w:szCs w:val="24"/>
        </w:rPr>
      </w:pPr>
      <w:r w:rsidRPr="00F05E74">
        <w:rPr>
          <w:szCs w:val="24"/>
        </w:rPr>
        <w:tab/>
      </w:r>
      <w:r w:rsidRPr="00F05E74">
        <w:rPr>
          <w:b/>
          <w:szCs w:val="24"/>
        </w:rPr>
        <w:t xml:space="preserve">Reduction of </w:t>
      </w:r>
      <w:r w:rsidRPr="00F05E74">
        <w:rPr>
          <w:rFonts w:ascii="Rupee Foradian" w:hAnsi="Rupee Foradian"/>
          <w:b/>
          <w:sz w:val="22"/>
          <w:szCs w:val="24"/>
        </w:rPr>
        <w:t xml:space="preserve">` </w:t>
      </w:r>
      <w:r w:rsidRPr="00F05E74">
        <w:rPr>
          <w:b/>
          <w:szCs w:val="24"/>
        </w:rPr>
        <w:t>432.00 lakh from the provision by way of surrender was attributed to incurring of expenditure as per actual requirement. Saving had occurred under this head during 2020-21 and 2022-23 also.</w:t>
      </w:r>
    </w:p>
    <w:p w14:paraId="370456AD" w14:textId="77777777" w:rsidR="009A63F8" w:rsidRPr="00F05E74" w:rsidRDefault="009A63F8" w:rsidP="009A63F8">
      <w:pPr>
        <w:tabs>
          <w:tab w:val="right" w:pos="10044"/>
        </w:tabs>
        <w:spacing w:after="0"/>
        <w:ind w:right="-14" w:firstLine="0"/>
        <w:rPr>
          <w:szCs w:val="24"/>
        </w:rPr>
      </w:pPr>
      <w:r w:rsidRPr="00F05E74">
        <w:rPr>
          <w:szCs w:val="24"/>
        </w:rPr>
        <w:t>(15) 2853-02-102-0101-State Plan Schemes (Normal)-</w:t>
      </w:r>
    </w:p>
    <w:p w14:paraId="3C7E03F0" w14:textId="77777777" w:rsidR="009A63F8" w:rsidRPr="00F05E74" w:rsidRDefault="009A63F8" w:rsidP="009A63F8">
      <w:pPr>
        <w:tabs>
          <w:tab w:val="left" w:pos="864"/>
          <w:tab w:val="right" w:pos="4032"/>
          <w:tab w:val="right" w:pos="6048"/>
          <w:tab w:val="right" w:pos="8064"/>
          <w:tab w:val="right" w:pos="10044"/>
        </w:tabs>
        <w:spacing w:after="0"/>
        <w:ind w:right="-9" w:firstLine="0"/>
        <w:rPr>
          <w:szCs w:val="24"/>
        </w:rPr>
      </w:pPr>
      <w:r w:rsidRPr="00F05E74">
        <w:rPr>
          <w:szCs w:val="24"/>
        </w:rPr>
        <w:tab/>
        <w:t xml:space="preserve">6299-Transfer of Revenue Received from </w:t>
      </w:r>
    </w:p>
    <w:p w14:paraId="4969E6E7" w14:textId="77777777" w:rsidR="009A63F8" w:rsidRPr="00F05E74" w:rsidRDefault="009A63F8" w:rsidP="009A63F8">
      <w:pPr>
        <w:tabs>
          <w:tab w:val="left" w:pos="864"/>
          <w:tab w:val="right" w:pos="4032"/>
          <w:tab w:val="right" w:pos="6048"/>
          <w:tab w:val="right" w:pos="8064"/>
          <w:tab w:val="right" w:pos="10044"/>
        </w:tabs>
        <w:spacing w:after="0"/>
        <w:ind w:right="-9" w:firstLine="0"/>
        <w:rPr>
          <w:szCs w:val="24"/>
        </w:rPr>
      </w:pPr>
      <w:r w:rsidRPr="00F05E74">
        <w:rPr>
          <w:szCs w:val="24"/>
        </w:rPr>
        <w:tab/>
        <w:t xml:space="preserve">Minor Mineral of Rural </w:t>
      </w:r>
    </w:p>
    <w:p w14:paraId="7ECC0827" w14:textId="77777777" w:rsidR="009A63F8" w:rsidRPr="00F05E74" w:rsidRDefault="009A63F8" w:rsidP="009A63F8">
      <w:pPr>
        <w:tabs>
          <w:tab w:val="left" w:pos="864"/>
          <w:tab w:val="right" w:pos="4032"/>
          <w:tab w:val="right" w:pos="6048"/>
          <w:tab w:val="right" w:pos="8064"/>
          <w:tab w:val="right" w:pos="10044"/>
        </w:tabs>
        <w:spacing w:after="0"/>
        <w:ind w:right="-14" w:firstLine="0"/>
        <w:rPr>
          <w:szCs w:val="24"/>
        </w:rPr>
      </w:pPr>
      <w:r w:rsidRPr="00F05E74">
        <w:rPr>
          <w:szCs w:val="24"/>
        </w:rPr>
        <w:tab/>
        <w:t>Areas to Panchayats-</w:t>
      </w:r>
    </w:p>
    <w:p w14:paraId="7461B102"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12,000.00</w:t>
      </w:r>
    </w:p>
    <w:p w14:paraId="62D088D8" w14:textId="77777777" w:rsidR="009A63F8" w:rsidRPr="00F05E74" w:rsidRDefault="009A63F8" w:rsidP="009A63F8">
      <w:pPr>
        <w:tabs>
          <w:tab w:val="left" w:pos="864"/>
          <w:tab w:val="right" w:pos="3600"/>
          <w:tab w:val="right" w:pos="6048"/>
          <w:tab w:val="right" w:pos="8064"/>
          <w:tab w:val="right" w:pos="10044"/>
        </w:tabs>
        <w:ind w:right="-14" w:firstLine="0"/>
        <w:rPr>
          <w:szCs w:val="24"/>
        </w:rPr>
      </w:pPr>
      <w:r w:rsidRPr="00F05E74">
        <w:rPr>
          <w:szCs w:val="24"/>
        </w:rPr>
        <w:tab/>
        <w:t xml:space="preserve">R.                </w:t>
      </w:r>
      <w:r w:rsidRPr="00F05E74">
        <w:rPr>
          <w:szCs w:val="24"/>
        </w:rPr>
        <w:tab/>
        <w:t>(-)4,343.64</w:t>
      </w:r>
      <w:r w:rsidRPr="00F05E74">
        <w:rPr>
          <w:szCs w:val="24"/>
        </w:rPr>
        <w:tab/>
        <w:t>7,656.36</w:t>
      </w:r>
      <w:r w:rsidRPr="00F05E74">
        <w:rPr>
          <w:szCs w:val="24"/>
        </w:rPr>
        <w:tab/>
        <w:t>7,656.36</w:t>
      </w:r>
      <w:r w:rsidRPr="00F05E74">
        <w:rPr>
          <w:szCs w:val="24"/>
        </w:rPr>
        <w:tab/>
        <w:t>0.00</w:t>
      </w:r>
    </w:p>
    <w:p w14:paraId="751EAEB1" w14:textId="77777777" w:rsidR="009A63F8" w:rsidRPr="00F05E74" w:rsidRDefault="009A63F8" w:rsidP="009A63F8">
      <w:pPr>
        <w:tabs>
          <w:tab w:val="left" w:pos="864"/>
          <w:tab w:val="right" w:pos="3600"/>
          <w:tab w:val="right" w:pos="6048"/>
          <w:tab w:val="right" w:pos="8100"/>
          <w:tab w:val="right" w:pos="10044"/>
        </w:tabs>
        <w:ind w:right="-11" w:firstLine="0"/>
        <w:jc w:val="both"/>
        <w:rPr>
          <w:b/>
          <w:szCs w:val="24"/>
        </w:rPr>
      </w:pPr>
      <w:r w:rsidRPr="00F05E74">
        <w:rPr>
          <w:szCs w:val="24"/>
        </w:rPr>
        <w:tab/>
      </w:r>
      <w:r w:rsidRPr="00F05E74">
        <w:rPr>
          <w:b/>
          <w:szCs w:val="24"/>
        </w:rPr>
        <w:t xml:space="preserve">Reduction of </w:t>
      </w:r>
      <w:r w:rsidRPr="00F05E74">
        <w:rPr>
          <w:rFonts w:ascii="Rupee Foradian" w:hAnsi="Rupee Foradian"/>
          <w:b/>
          <w:sz w:val="22"/>
          <w:szCs w:val="24"/>
        </w:rPr>
        <w:t xml:space="preserve">` </w:t>
      </w:r>
      <w:r w:rsidRPr="00F05E74">
        <w:rPr>
          <w:b/>
          <w:szCs w:val="24"/>
        </w:rPr>
        <w:t>4,343.64 lakh from the provision by way of surrender was attributed to non-sanction of proposals by the competent authority and non-withdrawal of transferred funds by the Panchayat and Rural Development Department.</w:t>
      </w:r>
    </w:p>
    <w:p w14:paraId="3520AF8B" w14:textId="77777777" w:rsidR="009A63F8" w:rsidRPr="00F05E74" w:rsidRDefault="009A63F8" w:rsidP="009A63F8">
      <w:pPr>
        <w:pStyle w:val="Header"/>
        <w:tabs>
          <w:tab w:val="clear" w:pos="4320"/>
          <w:tab w:val="clear" w:pos="8640"/>
          <w:tab w:val="right" w:pos="0"/>
          <w:tab w:val="left" w:pos="1440"/>
          <w:tab w:val="right" w:pos="2880"/>
          <w:tab w:val="right" w:pos="6120"/>
          <w:tab w:val="right" w:pos="8280"/>
          <w:tab w:val="right" w:pos="10044"/>
        </w:tabs>
        <w:ind w:right="-9" w:firstLine="0"/>
        <w:rPr>
          <w:sz w:val="24"/>
          <w:szCs w:val="24"/>
        </w:rPr>
      </w:pPr>
      <w:r w:rsidRPr="00F05E74">
        <w:rPr>
          <w:b/>
          <w:bCs/>
          <w:sz w:val="24"/>
          <w:szCs w:val="24"/>
        </w:rPr>
        <w:tab/>
      </w:r>
      <w:r w:rsidRPr="00F05E74">
        <w:rPr>
          <w:b/>
          <w:bCs/>
          <w:sz w:val="24"/>
          <w:szCs w:val="24"/>
        </w:rPr>
        <w:tab/>
        <w:t>(iii) Saving mentioned at note (ii) above was partly offset by the excess under: -</w:t>
      </w:r>
    </w:p>
    <w:p w14:paraId="41FB290F" w14:textId="77777777" w:rsidR="009A63F8" w:rsidRPr="00F05E74" w:rsidRDefault="009A63F8" w:rsidP="009A63F8">
      <w:pPr>
        <w:tabs>
          <w:tab w:val="left" w:pos="1418"/>
          <w:tab w:val="center" w:pos="5760"/>
          <w:tab w:val="left" w:pos="7371"/>
          <w:tab w:val="right" w:pos="8190"/>
          <w:tab w:val="right" w:pos="10044"/>
        </w:tabs>
        <w:spacing w:after="0"/>
        <w:ind w:right="-9" w:firstLine="0"/>
      </w:pPr>
      <w:r w:rsidRPr="00F05E74">
        <w:rPr>
          <w:szCs w:val="24"/>
        </w:rPr>
        <w:tab/>
        <w:t>Head</w:t>
      </w:r>
      <w:r w:rsidRPr="00F05E74">
        <w:rPr>
          <w:szCs w:val="24"/>
        </w:rPr>
        <w:tab/>
        <w:t>Total</w:t>
      </w:r>
      <w:r w:rsidRPr="00F05E74">
        <w:rPr>
          <w:szCs w:val="24"/>
        </w:rPr>
        <w:tab/>
        <w:t xml:space="preserve">Actual </w:t>
      </w:r>
      <w:r w:rsidRPr="00F05E74">
        <w:rPr>
          <w:szCs w:val="24"/>
        </w:rPr>
        <w:tab/>
      </w:r>
      <w:r w:rsidRPr="00F05E74">
        <w:rPr>
          <w:szCs w:val="24"/>
        </w:rPr>
        <w:tab/>
        <w:t>Excess +</w:t>
      </w:r>
    </w:p>
    <w:p w14:paraId="5B62FBD0" w14:textId="77777777" w:rsidR="009A63F8" w:rsidRPr="00F05E74" w:rsidRDefault="009A63F8" w:rsidP="009A63F8">
      <w:pPr>
        <w:pStyle w:val="Header"/>
        <w:tabs>
          <w:tab w:val="clear" w:pos="4320"/>
          <w:tab w:val="clear" w:pos="8640"/>
          <w:tab w:val="center" w:pos="5760"/>
          <w:tab w:val="left" w:pos="6300"/>
          <w:tab w:val="left" w:pos="7088"/>
          <w:tab w:val="left" w:pos="7650"/>
          <w:tab w:val="right" w:pos="819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t xml:space="preserve"> Expenditure</w:t>
      </w:r>
      <w:r w:rsidRPr="00F05E74">
        <w:rPr>
          <w:sz w:val="24"/>
          <w:szCs w:val="24"/>
        </w:rPr>
        <w:tab/>
        <w:t>Saving (-)</w:t>
      </w:r>
    </w:p>
    <w:p w14:paraId="7F6352D2" w14:textId="77777777" w:rsidR="009A63F8" w:rsidRPr="00F05E74" w:rsidRDefault="009A63F8" w:rsidP="009A63F8">
      <w:pPr>
        <w:pStyle w:val="Header"/>
        <w:tabs>
          <w:tab w:val="clear" w:pos="4320"/>
          <w:tab w:val="clear" w:pos="8640"/>
          <w:tab w:val="center" w:pos="1440"/>
          <w:tab w:val="right" w:pos="5940"/>
          <w:tab w:val="right" w:pos="8190"/>
          <w:tab w:val="right" w:pos="10044"/>
          <w:tab w:val="right" w:pos="10440"/>
          <w:tab w:val="right" w:pos="10620"/>
        </w:tabs>
        <w:spacing w:after="0"/>
        <w:ind w:right="-14" w:firstLine="0"/>
        <w:rPr>
          <w:b/>
          <w:bCs/>
          <w:sz w:val="12"/>
          <w:szCs w:val="12"/>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206D3096"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2235-60-198-0101-State Plan Schemes (Normal)-</w:t>
      </w:r>
    </w:p>
    <w:p w14:paraId="17EDAC5B" w14:textId="77777777" w:rsidR="009A63F8" w:rsidRPr="00F05E74" w:rsidRDefault="009A63F8" w:rsidP="009A63F8">
      <w:pPr>
        <w:tabs>
          <w:tab w:val="left" w:pos="864"/>
          <w:tab w:val="right" w:pos="3600"/>
          <w:tab w:val="right" w:pos="6048"/>
          <w:tab w:val="right" w:pos="8064"/>
          <w:tab w:val="right" w:pos="9900"/>
          <w:tab w:val="right" w:pos="10044"/>
        </w:tabs>
        <w:spacing w:after="0"/>
        <w:ind w:right="-9" w:firstLine="0"/>
        <w:jc w:val="both"/>
        <w:rPr>
          <w:szCs w:val="24"/>
        </w:rPr>
      </w:pPr>
      <w:r w:rsidRPr="00F05E74">
        <w:rPr>
          <w:szCs w:val="24"/>
        </w:rPr>
        <w:tab/>
        <w:t>Assistance (General)-</w:t>
      </w:r>
    </w:p>
    <w:p w14:paraId="13F9EBF0" w14:textId="77777777" w:rsidR="009A63F8" w:rsidRPr="00F05E74" w:rsidRDefault="009A63F8" w:rsidP="009A63F8">
      <w:pPr>
        <w:tabs>
          <w:tab w:val="left" w:pos="864"/>
          <w:tab w:val="right" w:pos="3600"/>
          <w:tab w:val="right" w:pos="6048"/>
          <w:tab w:val="right" w:pos="8064"/>
          <w:tab w:val="right" w:pos="9900"/>
          <w:tab w:val="right" w:pos="10044"/>
        </w:tabs>
        <w:spacing w:after="0"/>
        <w:ind w:right="-11" w:firstLine="0"/>
        <w:jc w:val="both"/>
        <w:rPr>
          <w:i/>
          <w:iCs/>
          <w:szCs w:val="24"/>
        </w:rPr>
      </w:pPr>
      <w:r w:rsidRPr="00F05E74">
        <w:rPr>
          <w:szCs w:val="24"/>
        </w:rPr>
        <w:tab/>
        <w:t>7921-</w:t>
      </w:r>
      <w:r w:rsidRPr="00F05E74">
        <w:rPr>
          <w:i/>
          <w:iCs/>
          <w:szCs w:val="24"/>
        </w:rPr>
        <w:t xml:space="preserve">Mukhya Mantri </w:t>
      </w:r>
    </w:p>
    <w:p w14:paraId="75DD1799" w14:textId="77777777" w:rsidR="009A63F8" w:rsidRPr="00F05E74" w:rsidRDefault="009A63F8" w:rsidP="009A63F8">
      <w:pPr>
        <w:tabs>
          <w:tab w:val="left" w:pos="864"/>
          <w:tab w:val="right" w:pos="3600"/>
          <w:tab w:val="right" w:pos="6048"/>
          <w:tab w:val="right" w:pos="8064"/>
          <w:tab w:val="right" w:pos="9900"/>
          <w:tab w:val="right" w:pos="10044"/>
        </w:tabs>
        <w:spacing w:after="0"/>
        <w:ind w:right="-11" w:firstLine="0"/>
        <w:jc w:val="both"/>
        <w:rPr>
          <w:szCs w:val="24"/>
        </w:rPr>
      </w:pPr>
      <w:r w:rsidRPr="00F05E74">
        <w:rPr>
          <w:i/>
          <w:iCs/>
          <w:szCs w:val="24"/>
        </w:rPr>
        <w:tab/>
        <w:t>Pension Yojana</w:t>
      </w:r>
      <w:r w:rsidRPr="00F05E74">
        <w:rPr>
          <w:szCs w:val="24"/>
        </w:rPr>
        <w:t>-</w:t>
      </w:r>
      <w:r w:rsidRPr="00F05E74">
        <w:rPr>
          <w:szCs w:val="24"/>
        </w:rPr>
        <w:tab/>
      </w:r>
    </w:p>
    <w:p w14:paraId="3DDF3860"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24,171.00</w:t>
      </w:r>
    </w:p>
    <w:p w14:paraId="37829504"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S.</w:t>
      </w:r>
      <w:r w:rsidRPr="00F05E74">
        <w:rPr>
          <w:szCs w:val="24"/>
        </w:rPr>
        <w:tab/>
        <w:t>2,000.00</w:t>
      </w:r>
    </w:p>
    <w:p w14:paraId="279B81A3" w14:textId="77777777" w:rsidR="009A63F8" w:rsidRPr="00F05E74" w:rsidRDefault="009A63F8" w:rsidP="009A63F8">
      <w:pPr>
        <w:pStyle w:val="Header"/>
        <w:tabs>
          <w:tab w:val="clear" w:pos="4320"/>
          <w:tab w:val="clear" w:pos="8640"/>
          <w:tab w:val="left" w:pos="864"/>
          <w:tab w:val="left" w:pos="1440"/>
          <w:tab w:val="right" w:pos="3600"/>
          <w:tab w:val="right" w:pos="6120"/>
          <w:tab w:val="right" w:pos="8100"/>
          <w:tab w:val="right" w:pos="10044"/>
        </w:tabs>
        <w:spacing w:after="80"/>
        <w:ind w:right="-9"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8,902.44</w:t>
      </w:r>
      <w:r w:rsidRPr="00F05E74">
        <w:rPr>
          <w:sz w:val="24"/>
          <w:szCs w:val="24"/>
        </w:rPr>
        <w:tab/>
        <w:t>35,073.44</w:t>
      </w:r>
      <w:r w:rsidRPr="00F05E74">
        <w:rPr>
          <w:sz w:val="24"/>
          <w:szCs w:val="24"/>
        </w:rPr>
        <w:tab/>
        <w:t>35,073.44</w:t>
      </w:r>
      <w:r w:rsidRPr="00F05E74">
        <w:rPr>
          <w:sz w:val="24"/>
          <w:szCs w:val="24"/>
        </w:rPr>
        <w:tab/>
        <w:t>0.00</w:t>
      </w:r>
    </w:p>
    <w:p w14:paraId="13C91320" w14:textId="77777777" w:rsidR="009A63F8" w:rsidRPr="00F05E74" w:rsidRDefault="009A63F8" w:rsidP="009A63F8">
      <w:pPr>
        <w:pStyle w:val="Header"/>
        <w:tabs>
          <w:tab w:val="clear" w:pos="4320"/>
          <w:tab w:val="clear" w:pos="8640"/>
          <w:tab w:val="left" w:pos="900"/>
          <w:tab w:val="right" w:pos="3600"/>
          <w:tab w:val="right" w:pos="6120"/>
          <w:tab w:val="right" w:pos="8280"/>
          <w:tab w:val="right" w:pos="10044"/>
        </w:tabs>
        <w:ind w:right="-11" w:firstLine="0"/>
        <w:jc w:val="both"/>
        <w:rPr>
          <w:b/>
          <w:szCs w:val="24"/>
        </w:rPr>
      </w:pPr>
      <w:r w:rsidRPr="00F05E74">
        <w:rPr>
          <w:szCs w:val="24"/>
        </w:rPr>
        <w:tab/>
      </w:r>
      <w:r w:rsidRPr="00F05E74">
        <w:rPr>
          <w:b/>
          <w:sz w:val="24"/>
          <w:szCs w:val="24"/>
        </w:rPr>
        <w:t xml:space="preserve">Augmentation in the provision by </w:t>
      </w:r>
      <w:r w:rsidRPr="00F05E74">
        <w:rPr>
          <w:rFonts w:ascii="Rupee Foradian" w:hAnsi="Rupee Foradian"/>
          <w:b/>
          <w:sz w:val="23"/>
          <w:szCs w:val="23"/>
        </w:rPr>
        <w:t xml:space="preserve">` </w:t>
      </w:r>
      <w:r w:rsidRPr="00F05E74">
        <w:rPr>
          <w:b/>
          <w:sz w:val="24"/>
          <w:szCs w:val="24"/>
        </w:rPr>
        <w:t xml:space="preserve">8,902.44 lakh through re-appropriation and surrender of </w:t>
      </w:r>
      <w:r w:rsidRPr="00F05E74">
        <w:rPr>
          <w:rFonts w:ascii="Rupee Foradian" w:hAnsi="Rupee Foradian"/>
          <w:b/>
          <w:sz w:val="23"/>
          <w:szCs w:val="23"/>
        </w:rPr>
        <w:t xml:space="preserve">` </w:t>
      </w:r>
      <w:r w:rsidRPr="00F05E74">
        <w:rPr>
          <w:b/>
          <w:bCs/>
          <w:sz w:val="24"/>
          <w:szCs w:val="24"/>
        </w:rPr>
        <w:t>9,510.00</w:t>
      </w:r>
      <w:r w:rsidRPr="00F05E74">
        <w:rPr>
          <w:b/>
          <w:sz w:val="24"/>
          <w:szCs w:val="24"/>
        </w:rPr>
        <w:t xml:space="preserve"> lakh and </w:t>
      </w:r>
      <w:r w:rsidRPr="00F05E74">
        <w:rPr>
          <w:rFonts w:ascii="Rupee Foradian" w:hAnsi="Rupee Foradian"/>
          <w:b/>
          <w:sz w:val="23"/>
          <w:szCs w:val="23"/>
        </w:rPr>
        <w:t xml:space="preserve">` </w:t>
      </w:r>
      <w:r w:rsidRPr="00F05E74">
        <w:rPr>
          <w:b/>
          <w:bCs/>
          <w:sz w:val="24"/>
          <w:szCs w:val="24"/>
        </w:rPr>
        <w:t xml:space="preserve">607.56 </w:t>
      </w:r>
      <w:r w:rsidRPr="00F05E74">
        <w:rPr>
          <w:b/>
          <w:sz w:val="24"/>
          <w:szCs w:val="24"/>
        </w:rPr>
        <w:t xml:space="preserve">lakh respectively was attributed to less supplementary budget allotted by finance department and drawl of re-appropriation fund. </w:t>
      </w:r>
    </w:p>
    <w:p w14:paraId="7CC9EDA9" w14:textId="77777777" w:rsidR="001B29BD" w:rsidRPr="00F05E74" w:rsidRDefault="001B29BD" w:rsidP="001B29BD">
      <w:pPr>
        <w:tabs>
          <w:tab w:val="left" w:pos="864"/>
          <w:tab w:val="right" w:pos="2880"/>
          <w:tab w:val="right" w:pos="6048"/>
          <w:tab w:val="right" w:pos="8064"/>
          <w:tab w:val="right" w:pos="10044"/>
        </w:tabs>
        <w:ind w:right="-9" w:firstLine="0"/>
        <w:jc w:val="center"/>
        <w:rPr>
          <w:szCs w:val="24"/>
        </w:rPr>
      </w:pPr>
      <w:r w:rsidRPr="00F05E74">
        <w:rPr>
          <w:b/>
          <w:szCs w:val="24"/>
        </w:rPr>
        <w:lastRenderedPageBreak/>
        <w:t>Grant No. 80</w:t>
      </w:r>
      <w:r w:rsidRPr="00F05E74">
        <w:rPr>
          <w:szCs w:val="24"/>
        </w:rPr>
        <w:t>-concld.</w:t>
      </w:r>
    </w:p>
    <w:p w14:paraId="23EF5BFD" w14:textId="77777777" w:rsidR="009A63F8" w:rsidRPr="00F05E74" w:rsidRDefault="009A63F8" w:rsidP="009A63F8">
      <w:pPr>
        <w:pStyle w:val="BodyText3"/>
        <w:tabs>
          <w:tab w:val="right" w:pos="0"/>
          <w:tab w:val="left" w:pos="1440"/>
          <w:tab w:val="right" w:pos="8190"/>
          <w:tab w:val="right" w:pos="9923"/>
          <w:tab w:val="right" w:pos="10044"/>
        </w:tabs>
        <w:spacing w:after="60"/>
        <w:ind w:right="-9" w:firstLine="0"/>
        <w:rPr>
          <w:b/>
          <w:sz w:val="24"/>
          <w:szCs w:val="24"/>
        </w:rPr>
      </w:pPr>
      <w:r w:rsidRPr="00F05E74">
        <w:rPr>
          <w:b/>
          <w:sz w:val="24"/>
          <w:szCs w:val="24"/>
        </w:rPr>
        <w:t>CAPITAL :</w:t>
      </w:r>
    </w:p>
    <w:p w14:paraId="30A8B694" w14:textId="77777777" w:rsidR="009A63F8" w:rsidRPr="00F05E74" w:rsidRDefault="009A63F8" w:rsidP="009A63F8">
      <w:pPr>
        <w:pStyle w:val="BodyText3"/>
        <w:tabs>
          <w:tab w:val="left" w:pos="902"/>
          <w:tab w:val="left" w:pos="1442"/>
          <w:tab w:val="right" w:pos="10044"/>
        </w:tabs>
        <w:ind w:right="-11" w:firstLine="0"/>
        <w:jc w:val="both"/>
        <w:rPr>
          <w:b/>
          <w:sz w:val="24"/>
          <w:szCs w:val="24"/>
        </w:rPr>
      </w:pPr>
      <w:r w:rsidRPr="00F05E74">
        <w:rPr>
          <w:sz w:val="24"/>
          <w:szCs w:val="24"/>
        </w:rPr>
        <w:tab/>
      </w:r>
      <w:r w:rsidRPr="00F05E74">
        <w:rPr>
          <w:sz w:val="24"/>
          <w:szCs w:val="24"/>
        </w:rPr>
        <w:tab/>
      </w:r>
      <w:r w:rsidRPr="00F05E74">
        <w:rPr>
          <w:b/>
          <w:sz w:val="24"/>
          <w:szCs w:val="24"/>
        </w:rPr>
        <w:t>(iv) Saving in the provision occurred mainly under:-</w:t>
      </w:r>
    </w:p>
    <w:p w14:paraId="5371120C" w14:textId="77777777" w:rsidR="009A63F8" w:rsidRPr="00F05E74" w:rsidRDefault="009A63F8" w:rsidP="009A63F8">
      <w:pPr>
        <w:pStyle w:val="Header"/>
        <w:tabs>
          <w:tab w:val="clear" w:pos="4320"/>
          <w:tab w:val="clear" w:pos="8640"/>
          <w:tab w:val="right" w:pos="0"/>
          <w:tab w:val="left" w:pos="1440"/>
          <w:tab w:val="center" w:pos="5760"/>
          <w:tab w:val="right" w:pos="808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 Actual </w:t>
      </w:r>
      <w:r w:rsidRPr="00F05E74">
        <w:rPr>
          <w:sz w:val="24"/>
          <w:szCs w:val="24"/>
        </w:rPr>
        <w:tab/>
        <w:t>Excess+</w:t>
      </w:r>
    </w:p>
    <w:p w14:paraId="33CE3EBC" w14:textId="77777777" w:rsidR="009A63F8" w:rsidRPr="00F05E74" w:rsidRDefault="009A63F8" w:rsidP="009A63F8">
      <w:pPr>
        <w:pStyle w:val="Header"/>
        <w:tabs>
          <w:tab w:val="clear" w:pos="4320"/>
          <w:tab w:val="clear" w:pos="8640"/>
          <w:tab w:val="right" w:pos="0"/>
          <w:tab w:val="center" w:pos="5760"/>
          <w:tab w:val="left" w:pos="6300"/>
          <w:tab w:val="left" w:pos="7200"/>
          <w:tab w:val="left" w:pos="7650"/>
          <w:tab w:val="right" w:pos="819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w:t>
      </w:r>
    </w:p>
    <w:p w14:paraId="0A498D1D" w14:textId="77777777" w:rsidR="009A63F8" w:rsidRPr="00F05E74" w:rsidRDefault="009A63F8" w:rsidP="009A63F8">
      <w:pPr>
        <w:pStyle w:val="BodyText3"/>
        <w:tabs>
          <w:tab w:val="right" w:pos="0"/>
          <w:tab w:val="left" w:pos="1440"/>
          <w:tab w:val="right" w:pos="8190"/>
          <w:tab w:val="right" w:pos="9923"/>
          <w:tab w:val="right" w:pos="10044"/>
        </w:tabs>
        <w:spacing w:after="0"/>
        <w:ind w:right="-11" w:firstLine="0"/>
        <w:rPr>
          <w:b/>
          <w:sz w:val="24"/>
          <w:szCs w:val="24"/>
        </w:rPr>
      </w:pP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42B74AB5" w14:textId="77777777" w:rsidR="009A63F8" w:rsidRPr="00F05E74" w:rsidRDefault="009A63F8" w:rsidP="009A63F8">
      <w:pPr>
        <w:tabs>
          <w:tab w:val="left" w:pos="864"/>
          <w:tab w:val="right" w:pos="3600"/>
          <w:tab w:val="right" w:pos="4032"/>
          <w:tab w:val="right" w:pos="6048"/>
          <w:tab w:val="right" w:pos="8064"/>
          <w:tab w:val="right" w:pos="10044"/>
        </w:tabs>
        <w:spacing w:after="0"/>
        <w:ind w:right="-11" w:firstLine="0"/>
        <w:rPr>
          <w:szCs w:val="24"/>
        </w:rPr>
      </w:pPr>
      <w:r w:rsidRPr="00F05E74">
        <w:rPr>
          <w:szCs w:val="24"/>
        </w:rPr>
        <w:t xml:space="preserve">  4515-198-1101-Recommendation of State</w:t>
      </w:r>
    </w:p>
    <w:p w14:paraId="0CB9CBF0"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ab/>
        <w:t>Finance Commission(Normal)-</w:t>
      </w:r>
    </w:p>
    <w:p w14:paraId="4ED162EB"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ab/>
        <w:t xml:space="preserve">6625-Rural Industrial </w:t>
      </w:r>
    </w:p>
    <w:p w14:paraId="51CCBC11" w14:textId="77777777" w:rsidR="009A63F8" w:rsidRPr="00F05E74" w:rsidRDefault="009A63F8" w:rsidP="009A63F8">
      <w:pPr>
        <w:tabs>
          <w:tab w:val="left" w:pos="864"/>
          <w:tab w:val="right" w:pos="3600"/>
          <w:tab w:val="right" w:pos="4032"/>
          <w:tab w:val="right" w:pos="6048"/>
          <w:tab w:val="right" w:pos="8064"/>
          <w:tab w:val="right" w:pos="10044"/>
        </w:tabs>
        <w:spacing w:after="0"/>
        <w:ind w:right="-9" w:firstLine="0"/>
        <w:rPr>
          <w:szCs w:val="24"/>
        </w:rPr>
      </w:pPr>
      <w:r w:rsidRPr="00F05E74">
        <w:rPr>
          <w:szCs w:val="24"/>
        </w:rPr>
        <w:tab/>
        <w:t>Park-</w:t>
      </w:r>
    </w:p>
    <w:p w14:paraId="3657CB31"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O.</w:t>
      </w:r>
      <w:r w:rsidRPr="00F05E74">
        <w:rPr>
          <w:szCs w:val="24"/>
        </w:rPr>
        <w:tab/>
        <w:t>7,300.00</w:t>
      </w:r>
    </w:p>
    <w:p w14:paraId="611AE9AB" w14:textId="77777777" w:rsidR="009A63F8" w:rsidRPr="00F05E74" w:rsidRDefault="009A63F8" w:rsidP="009A63F8">
      <w:pPr>
        <w:tabs>
          <w:tab w:val="left" w:pos="864"/>
          <w:tab w:val="right" w:pos="3600"/>
          <w:tab w:val="right" w:pos="6048"/>
          <w:tab w:val="right" w:pos="8064"/>
          <w:tab w:val="right" w:pos="10044"/>
        </w:tabs>
        <w:spacing w:after="0"/>
        <w:ind w:right="-9" w:firstLine="0"/>
        <w:rPr>
          <w:szCs w:val="24"/>
        </w:rPr>
      </w:pPr>
      <w:r w:rsidRPr="00F05E74">
        <w:rPr>
          <w:szCs w:val="24"/>
        </w:rPr>
        <w:tab/>
        <w:t>S.</w:t>
      </w:r>
      <w:r w:rsidRPr="00F05E74">
        <w:rPr>
          <w:szCs w:val="24"/>
        </w:rPr>
        <w:tab/>
        <w:t>7,820.00</w:t>
      </w:r>
    </w:p>
    <w:p w14:paraId="60834147" w14:textId="77777777" w:rsidR="009A63F8" w:rsidRPr="00F05E74" w:rsidRDefault="009A63F8" w:rsidP="009A63F8">
      <w:pPr>
        <w:pStyle w:val="Header"/>
        <w:tabs>
          <w:tab w:val="clear" w:pos="4320"/>
          <w:tab w:val="clear" w:pos="8640"/>
          <w:tab w:val="left" w:pos="864"/>
          <w:tab w:val="left" w:pos="1440"/>
          <w:tab w:val="right" w:pos="3600"/>
          <w:tab w:val="right" w:pos="6120"/>
          <w:tab w:val="right" w:pos="8100"/>
          <w:tab w:val="right" w:pos="10044"/>
        </w:tabs>
        <w:spacing w:after="80"/>
        <w:ind w:right="-9" w:firstLine="0"/>
        <w:jc w:val="both"/>
        <w:rPr>
          <w:sz w:val="24"/>
          <w:szCs w:val="24"/>
        </w:rPr>
      </w:pPr>
      <w:r w:rsidRPr="00F05E74">
        <w:rPr>
          <w:szCs w:val="24"/>
        </w:rPr>
        <w:tab/>
      </w:r>
      <w:r w:rsidRPr="00F05E74">
        <w:rPr>
          <w:sz w:val="24"/>
          <w:szCs w:val="24"/>
        </w:rPr>
        <w:t>R.</w:t>
      </w:r>
      <w:r w:rsidRPr="00F05E74">
        <w:rPr>
          <w:sz w:val="24"/>
          <w:szCs w:val="24"/>
        </w:rPr>
        <w:tab/>
      </w:r>
      <w:r w:rsidRPr="00F05E74">
        <w:rPr>
          <w:sz w:val="24"/>
          <w:szCs w:val="24"/>
        </w:rPr>
        <w:tab/>
        <w:t>(-)3,636.50</w:t>
      </w:r>
      <w:r w:rsidRPr="00F05E74">
        <w:rPr>
          <w:sz w:val="24"/>
          <w:szCs w:val="24"/>
        </w:rPr>
        <w:tab/>
        <w:t>11,483.50</w:t>
      </w:r>
      <w:r w:rsidRPr="00F05E74">
        <w:rPr>
          <w:sz w:val="24"/>
          <w:szCs w:val="24"/>
        </w:rPr>
        <w:tab/>
        <w:t>11,483.50</w:t>
      </w:r>
      <w:r w:rsidRPr="00F05E74">
        <w:rPr>
          <w:sz w:val="24"/>
          <w:szCs w:val="24"/>
        </w:rPr>
        <w:tab/>
        <w:t>0.00</w:t>
      </w:r>
    </w:p>
    <w:p w14:paraId="72B6B502" w14:textId="77777777" w:rsidR="009A63F8" w:rsidRPr="00F05E74" w:rsidRDefault="009A63F8" w:rsidP="009A63F8">
      <w:pPr>
        <w:tabs>
          <w:tab w:val="left" w:pos="864"/>
          <w:tab w:val="right" w:pos="2880"/>
          <w:tab w:val="right" w:pos="3600"/>
          <w:tab w:val="right" w:pos="6048"/>
          <w:tab w:val="right" w:pos="8064"/>
          <w:tab w:val="right" w:pos="10044"/>
        </w:tabs>
        <w:spacing w:after="60"/>
        <w:ind w:right="-11" w:firstLine="0"/>
        <w:jc w:val="both"/>
        <w:rPr>
          <w:b/>
          <w:szCs w:val="24"/>
        </w:rPr>
      </w:pPr>
      <w:r w:rsidRPr="00F05E74">
        <w:rPr>
          <w:b/>
          <w:szCs w:val="24"/>
        </w:rPr>
        <w:tab/>
        <w:t xml:space="preserve">Reduction of </w:t>
      </w:r>
      <w:r w:rsidRPr="00F05E74">
        <w:rPr>
          <w:rFonts w:ascii="Rupee Foradian" w:hAnsi="Rupee Foradian"/>
          <w:b/>
          <w:sz w:val="22"/>
          <w:szCs w:val="22"/>
        </w:rPr>
        <w:t xml:space="preserve">` </w:t>
      </w:r>
      <w:r w:rsidRPr="00F05E74">
        <w:rPr>
          <w:b/>
          <w:szCs w:val="24"/>
        </w:rPr>
        <w:t xml:space="preserve">3,636.50 lakh </w:t>
      </w:r>
      <w:r w:rsidRPr="00F05E74">
        <w:rPr>
          <w:b/>
          <w:szCs w:val="24"/>
          <w:lang w:val="en-GB"/>
        </w:rPr>
        <w:t xml:space="preserve">from the provision by way of surrender was </w:t>
      </w:r>
      <w:r w:rsidRPr="00F05E74">
        <w:rPr>
          <w:b/>
          <w:szCs w:val="24"/>
        </w:rPr>
        <w:t>attributed to non-receipt of proposal from the State Rural Livelihood mission scheme. Saving had occurred under this head during 2022-23 also.</w:t>
      </w:r>
    </w:p>
    <w:p w14:paraId="086D6C33" w14:textId="77777777" w:rsidR="001B29BD" w:rsidRPr="00F05E74" w:rsidRDefault="001B29BD" w:rsidP="009A63F8">
      <w:pPr>
        <w:ind w:right="0" w:firstLine="0"/>
        <w:jc w:val="center"/>
        <w:rPr>
          <w:b/>
          <w:szCs w:val="24"/>
        </w:rPr>
      </w:pPr>
    </w:p>
    <w:p w14:paraId="717FD806" w14:textId="77777777" w:rsidR="001B29BD" w:rsidRPr="00F05E74" w:rsidRDefault="001B29BD">
      <w:pPr>
        <w:ind w:right="-28" w:firstLine="0"/>
        <w:rPr>
          <w:b/>
          <w:szCs w:val="24"/>
        </w:rPr>
      </w:pPr>
      <w:r w:rsidRPr="00F05E74">
        <w:rPr>
          <w:b/>
          <w:szCs w:val="24"/>
        </w:rPr>
        <w:br w:type="page"/>
      </w:r>
    </w:p>
    <w:p w14:paraId="27447E84" w14:textId="620F9EF4" w:rsidR="009A63F8" w:rsidRPr="00F05E74" w:rsidRDefault="009A63F8" w:rsidP="009A63F8">
      <w:pPr>
        <w:ind w:right="0" w:firstLine="0"/>
        <w:jc w:val="center"/>
        <w:rPr>
          <w:b/>
          <w:szCs w:val="24"/>
        </w:rPr>
      </w:pPr>
      <w:r w:rsidRPr="00F05E74">
        <w:rPr>
          <w:b/>
          <w:szCs w:val="24"/>
        </w:rPr>
        <w:lastRenderedPageBreak/>
        <w:t>GRANT NO. 81-FINANCIAL ASSISTANCE TO URBAN BODIES</w:t>
      </w:r>
    </w:p>
    <w:p w14:paraId="09B64CD2" w14:textId="77777777" w:rsidR="009A63F8" w:rsidRPr="00F05E74" w:rsidRDefault="009A63F8" w:rsidP="009A63F8">
      <w:pPr>
        <w:tabs>
          <w:tab w:val="right" w:pos="0"/>
          <w:tab w:val="center" w:pos="5490"/>
          <w:tab w:val="left" w:pos="7560"/>
          <w:tab w:val="right" w:pos="10044"/>
        </w:tabs>
        <w:spacing w:after="0"/>
        <w:ind w:right="-9" w:firstLine="0"/>
        <w:rPr>
          <w:szCs w:val="24"/>
        </w:rPr>
      </w:pPr>
      <w:r w:rsidRPr="00F05E74">
        <w:rPr>
          <w:b/>
          <w:szCs w:val="24"/>
        </w:rPr>
        <w:tab/>
      </w:r>
      <w:r w:rsidRPr="00F05E74">
        <w:rPr>
          <w:szCs w:val="24"/>
        </w:rPr>
        <w:t xml:space="preserve">Total Grant </w:t>
      </w:r>
      <w:r w:rsidRPr="00F05E74">
        <w:rPr>
          <w:szCs w:val="24"/>
        </w:rPr>
        <w:tab/>
        <w:t xml:space="preserve">Actual </w:t>
      </w:r>
      <w:r w:rsidRPr="00F05E74">
        <w:rPr>
          <w:szCs w:val="24"/>
        </w:rPr>
        <w:tab/>
        <w:t>Excess +</w:t>
      </w:r>
    </w:p>
    <w:p w14:paraId="31ADD6FA" w14:textId="77777777" w:rsidR="009A63F8" w:rsidRPr="00F05E74" w:rsidRDefault="009A63F8" w:rsidP="009A63F8">
      <w:pPr>
        <w:pStyle w:val="Header"/>
        <w:tabs>
          <w:tab w:val="clear" w:pos="4320"/>
          <w:tab w:val="clear" w:pos="8640"/>
          <w:tab w:val="right" w:pos="0"/>
          <w:tab w:val="center" w:pos="5220"/>
          <w:tab w:val="left" w:pos="7290"/>
          <w:tab w:val="right" w:pos="10044"/>
        </w:tabs>
        <w:spacing w:after="0"/>
        <w:ind w:right="-9" w:firstLine="0"/>
        <w:rPr>
          <w:sz w:val="24"/>
          <w:szCs w:val="24"/>
        </w:rPr>
      </w:pPr>
      <w:r w:rsidRPr="00F05E74">
        <w:rPr>
          <w:sz w:val="24"/>
          <w:szCs w:val="24"/>
        </w:rPr>
        <w:tab/>
        <w:t xml:space="preserve">      or</w:t>
      </w:r>
      <w:r w:rsidRPr="00F05E74">
        <w:rPr>
          <w:sz w:val="24"/>
          <w:szCs w:val="24"/>
        </w:rPr>
        <w:tab/>
        <w:t xml:space="preserve"> Expenditure</w:t>
      </w:r>
      <w:r w:rsidRPr="00F05E74">
        <w:rPr>
          <w:sz w:val="24"/>
          <w:szCs w:val="24"/>
        </w:rPr>
        <w:tab/>
        <w:t>Saving (-)</w:t>
      </w:r>
    </w:p>
    <w:p w14:paraId="751D019E" w14:textId="77777777" w:rsidR="009A63F8" w:rsidRPr="00F05E74" w:rsidRDefault="009A63F8" w:rsidP="009A63F8">
      <w:pPr>
        <w:pStyle w:val="Header"/>
        <w:tabs>
          <w:tab w:val="clear" w:pos="4320"/>
          <w:tab w:val="clear" w:pos="8640"/>
          <w:tab w:val="right" w:pos="0"/>
          <w:tab w:val="left" w:pos="4860"/>
          <w:tab w:val="center" w:pos="5850"/>
          <w:tab w:val="left" w:pos="6300"/>
          <w:tab w:val="left" w:pos="7088"/>
          <w:tab w:val="right" w:pos="9923"/>
          <w:tab w:val="right" w:pos="10044"/>
        </w:tabs>
        <w:spacing w:after="0"/>
        <w:ind w:right="-9" w:firstLine="0"/>
        <w:rPr>
          <w:b/>
          <w:szCs w:val="24"/>
        </w:rPr>
      </w:pPr>
      <w:r w:rsidRPr="00F05E74">
        <w:rPr>
          <w:sz w:val="24"/>
          <w:szCs w:val="24"/>
        </w:rPr>
        <w:tab/>
        <w:t xml:space="preserve">Appropriation </w:t>
      </w:r>
      <w:r w:rsidRPr="00F05E74">
        <w:rPr>
          <w:sz w:val="24"/>
          <w:szCs w:val="24"/>
        </w:rPr>
        <w:tab/>
        <w:t xml:space="preserve">   </w:t>
      </w:r>
      <w:r w:rsidRPr="00F05E74">
        <w:rPr>
          <w:sz w:val="24"/>
          <w:szCs w:val="24"/>
        </w:rPr>
        <w:tab/>
        <w:t>(</w:t>
      </w:r>
      <w:r w:rsidRPr="00F05E74">
        <w:rPr>
          <w:rFonts w:ascii="Rupee Foradian" w:hAnsi="Rupee Foradian"/>
          <w:sz w:val="24"/>
          <w:szCs w:val="24"/>
        </w:rPr>
        <w:t>`</w:t>
      </w:r>
      <w:r w:rsidRPr="00F05E74">
        <w:rPr>
          <w:sz w:val="24"/>
          <w:szCs w:val="24"/>
        </w:rPr>
        <w:t xml:space="preserve"> in thousand)</w:t>
      </w:r>
    </w:p>
    <w:p w14:paraId="74D41191" w14:textId="77777777" w:rsidR="009A63F8" w:rsidRPr="00F05E74" w:rsidRDefault="009A63F8" w:rsidP="009A63F8">
      <w:pPr>
        <w:pStyle w:val="BodyText"/>
        <w:tabs>
          <w:tab w:val="right" w:pos="0"/>
          <w:tab w:val="right" w:pos="9923"/>
          <w:tab w:val="right" w:pos="10044"/>
        </w:tabs>
        <w:spacing w:after="120" w:line="228" w:lineRule="auto"/>
        <w:ind w:right="-9" w:firstLine="0"/>
        <w:rPr>
          <w:rFonts w:ascii="Times New Roman" w:hAnsi="Times New Roman"/>
          <w:b/>
          <w:sz w:val="24"/>
          <w:szCs w:val="24"/>
        </w:rPr>
      </w:pPr>
      <w:r w:rsidRPr="00F05E74">
        <w:rPr>
          <w:rFonts w:ascii="Times New Roman" w:hAnsi="Times New Roman"/>
          <w:b/>
          <w:sz w:val="24"/>
          <w:szCs w:val="24"/>
        </w:rPr>
        <w:t>MAJOR HEADS-</w:t>
      </w:r>
    </w:p>
    <w:p w14:paraId="06B2DB98" w14:textId="77777777" w:rsidR="009A63F8" w:rsidRPr="00F05E74" w:rsidRDefault="009A63F8" w:rsidP="009A63F8">
      <w:pPr>
        <w:pStyle w:val="BodyText"/>
        <w:tabs>
          <w:tab w:val="right" w:pos="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2202-GENERAL EDUCATION</w:t>
      </w:r>
    </w:p>
    <w:p w14:paraId="169F09B3" w14:textId="77777777" w:rsidR="009A63F8" w:rsidRPr="00F05E74" w:rsidRDefault="009A63F8" w:rsidP="009A63F8">
      <w:pPr>
        <w:pStyle w:val="BodyText"/>
        <w:tabs>
          <w:tab w:val="right" w:pos="0"/>
          <w:tab w:val="right" w:pos="9923"/>
          <w:tab w:val="right" w:pos="10044"/>
        </w:tabs>
        <w:spacing w:after="60" w:line="228" w:lineRule="auto"/>
        <w:ind w:right="-14" w:firstLine="0"/>
      </w:pPr>
      <w:r w:rsidRPr="00F05E74">
        <w:rPr>
          <w:rFonts w:ascii="Times New Roman" w:hAnsi="Times New Roman"/>
          <w:b/>
          <w:sz w:val="24"/>
          <w:szCs w:val="24"/>
        </w:rPr>
        <w:t>2215-WATER SUPPLY AND SANITATION</w:t>
      </w:r>
      <w:r w:rsidRPr="00F05E74">
        <w:rPr>
          <w:rFonts w:ascii="Times New Roman" w:hAnsi="Times New Roman"/>
          <w:b/>
          <w:sz w:val="24"/>
          <w:szCs w:val="24"/>
        </w:rPr>
        <w:tab/>
      </w:r>
      <w:r w:rsidRPr="00F05E74">
        <w:rPr>
          <w:rFonts w:ascii="Times New Roman" w:hAnsi="Times New Roman"/>
          <w:b/>
          <w:sz w:val="24"/>
          <w:szCs w:val="24"/>
        </w:rPr>
        <w:tab/>
      </w:r>
    </w:p>
    <w:p w14:paraId="6E43C355" w14:textId="77777777" w:rsidR="009A63F8" w:rsidRPr="00F05E74" w:rsidRDefault="009A63F8" w:rsidP="009A63F8">
      <w:pPr>
        <w:pStyle w:val="BodyText"/>
        <w:tabs>
          <w:tab w:val="right" w:pos="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2217-URBAN DEVELOPMENT</w:t>
      </w:r>
    </w:p>
    <w:p w14:paraId="38A993A2" w14:textId="77777777" w:rsidR="009A63F8" w:rsidRPr="00F05E74" w:rsidRDefault="009A63F8" w:rsidP="009A63F8">
      <w:pPr>
        <w:pStyle w:val="BodyText"/>
        <w:tabs>
          <w:tab w:val="right" w:pos="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 xml:space="preserve">2235-SOCIAL SECURITY AND WELFARE </w:t>
      </w:r>
    </w:p>
    <w:p w14:paraId="5C917C26" w14:textId="195787BE" w:rsidR="009A63F8" w:rsidRPr="00F05E74" w:rsidRDefault="009A63F8" w:rsidP="009A63F8">
      <w:pPr>
        <w:pStyle w:val="BodyText"/>
        <w:tabs>
          <w:tab w:val="right" w:pos="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2853-NON</w:t>
      </w:r>
      <w:r w:rsidR="0027623E" w:rsidRPr="00F05E74">
        <w:rPr>
          <w:rFonts w:ascii="Times New Roman" w:hAnsi="Times New Roman"/>
          <w:b/>
          <w:sz w:val="24"/>
          <w:szCs w:val="24"/>
        </w:rPr>
        <w:t>-</w:t>
      </w:r>
      <w:r w:rsidRPr="00F05E74">
        <w:rPr>
          <w:rFonts w:ascii="Times New Roman" w:hAnsi="Times New Roman"/>
          <w:b/>
          <w:sz w:val="24"/>
          <w:szCs w:val="24"/>
        </w:rPr>
        <w:t>FERROUS MINING AND METALLURGICAL INDUSTRIES</w:t>
      </w:r>
    </w:p>
    <w:p w14:paraId="5454B6E3" w14:textId="56F4CDA6" w:rsidR="009A63F8" w:rsidRPr="00F05E74" w:rsidRDefault="009A63F8" w:rsidP="009A63F8">
      <w:pPr>
        <w:pStyle w:val="BodyText"/>
        <w:tabs>
          <w:tab w:val="right" w:pos="0"/>
          <w:tab w:val="left" w:pos="54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3604-COMPENSATION AND ASSIGNMENTS TO LOCAL</w:t>
      </w:r>
      <w:r w:rsidRPr="00F05E74">
        <w:rPr>
          <w:rFonts w:ascii="Times New Roman" w:hAnsi="Times New Roman"/>
          <w:b/>
          <w:sz w:val="24"/>
          <w:szCs w:val="24"/>
        </w:rPr>
        <w:br/>
      </w:r>
      <w:r w:rsidRPr="00F05E74">
        <w:rPr>
          <w:rFonts w:ascii="Times New Roman" w:hAnsi="Times New Roman"/>
          <w:b/>
          <w:sz w:val="24"/>
          <w:szCs w:val="24"/>
        </w:rPr>
        <w:tab/>
        <w:t xml:space="preserve">BODIES AND </w:t>
      </w:r>
      <w:r w:rsidR="0027623E" w:rsidRPr="00F05E74">
        <w:rPr>
          <w:rFonts w:ascii="Times New Roman" w:hAnsi="Times New Roman"/>
          <w:b/>
          <w:sz w:val="24"/>
          <w:szCs w:val="24"/>
        </w:rPr>
        <w:t>PANCHAYATI RAJ</w:t>
      </w:r>
      <w:r w:rsidRPr="00F05E74">
        <w:rPr>
          <w:rFonts w:ascii="Times New Roman" w:hAnsi="Times New Roman"/>
          <w:b/>
          <w:sz w:val="24"/>
          <w:szCs w:val="24"/>
        </w:rPr>
        <w:t xml:space="preserve"> INSTITUTIONS</w:t>
      </w:r>
    </w:p>
    <w:p w14:paraId="50F910AF" w14:textId="77777777" w:rsidR="009A63F8" w:rsidRPr="00F05E74" w:rsidRDefault="009A63F8" w:rsidP="009A63F8">
      <w:pPr>
        <w:pStyle w:val="BodyText"/>
        <w:tabs>
          <w:tab w:val="right" w:pos="0"/>
          <w:tab w:val="left" w:pos="54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4215-</w:t>
      </w:r>
      <w:r w:rsidRPr="00F05E74">
        <w:rPr>
          <w:rFonts w:ascii="Times New Roman" w:hAnsi="Times New Roman"/>
          <w:b/>
          <w:bCs/>
          <w:sz w:val="24"/>
          <w:szCs w:val="24"/>
          <w:lang w:bidi="hi-IN"/>
        </w:rPr>
        <w:t>CAPITAL OUTLAY ON WATER SUPPLY AND SANITATION</w:t>
      </w:r>
    </w:p>
    <w:p w14:paraId="7E01EAD4" w14:textId="77777777" w:rsidR="009A63F8" w:rsidRPr="00F05E74" w:rsidRDefault="009A63F8" w:rsidP="009A63F8">
      <w:pPr>
        <w:pStyle w:val="BodyText"/>
        <w:tabs>
          <w:tab w:val="right" w:pos="0"/>
          <w:tab w:val="left" w:pos="54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4217-CAPITAL OUTLAY ON URBAN DEVELOPMENT</w:t>
      </w:r>
    </w:p>
    <w:p w14:paraId="2A9ABE61" w14:textId="77777777" w:rsidR="009A63F8" w:rsidRPr="00F05E74" w:rsidRDefault="009A63F8" w:rsidP="009A63F8">
      <w:pPr>
        <w:pStyle w:val="BodyText"/>
        <w:tabs>
          <w:tab w:val="right" w:pos="0"/>
          <w:tab w:val="left" w:pos="540"/>
          <w:tab w:val="right" w:pos="9923"/>
          <w:tab w:val="right" w:pos="10044"/>
        </w:tabs>
        <w:spacing w:after="60" w:line="228" w:lineRule="auto"/>
        <w:ind w:right="-14" w:firstLine="0"/>
        <w:rPr>
          <w:rFonts w:ascii="Times New Roman" w:hAnsi="Times New Roman"/>
          <w:b/>
          <w:sz w:val="24"/>
          <w:szCs w:val="24"/>
        </w:rPr>
      </w:pPr>
      <w:r w:rsidRPr="00F05E74">
        <w:rPr>
          <w:rFonts w:ascii="Times New Roman" w:hAnsi="Times New Roman"/>
          <w:b/>
          <w:sz w:val="24"/>
          <w:szCs w:val="24"/>
        </w:rPr>
        <w:t>6217-LOANS FOR URBAN DEVELOPMENT</w:t>
      </w:r>
    </w:p>
    <w:p w14:paraId="0D86505B" w14:textId="77777777" w:rsidR="009A63F8" w:rsidRPr="00F05E74" w:rsidRDefault="009A63F8" w:rsidP="009A63F8">
      <w:pPr>
        <w:pStyle w:val="BodyText"/>
        <w:tabs>
          <w:tab w:val="right" w:pos="0"/>
          <w:tab w:val="left" w:pos="540"/>
          <w:tab w:val="right" w:pos="9923"/>
          <w:tab w:val="right" w:pos="10044"/>
        </w:tabs>
        <w:spacing w:after="120" w:line="228" w:lineRule="auto"/>
        <w:ind w:right="-9" w:firstLine="0"/>
        <w:rPr>
          <w:rFonts w:ascii="Times New Roman" w:hAnsi="Times New Roman"/>
          <w:b/>
          <w:sz w:val="2"/>
          <w:szCs w:val="24"/>
        </w:rPr>
      </w:pPr>
    </w:p>
    <w:p w14:paraId="74C5609D" w14:textId="77777777" w:rsidR="009A63F8" w:rsidRPr="00F05E74" w:rsidRDefault="009A63F8" w:rsidP="009A63F8">
      <w:pPr>
        <w:pStyle w:val="BodyText"/>
        <w:tabs>
          <w:tab w:val="right" w:pos="0"/>
          <w:tab w:val="right" w:pos="9923"/>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REVENUE:</w:t>
      </w:r>
    </w:p>
    <w:p w14:paraId="531851A8" w14:textId="77777777" w:rsidR="009A63F8" w:rsidRPr="00F05E74" w:rsidRDefault="009A63F8" w:rsidP="009A63F8">
      <w:pPr>
        <w:pStyle w:val="Header"/>
        <w:tabs>
          <w:tab w:val="clear" w:pos="4320"/>
          <w:tab w:val="clear" w:pos="8640"/>
          <w:tab w:val="right" w:pos="0"/>
          <w:tab w:val="right" w:pos="6240"/>
          <w:tab w:val="right" w:pos="8160"/>
          <w:tab w:val="right" w:pos="10044"/>
          <w:tab w:val="right" w:pos="10080"/>
        </w:tabs>
        <w:spacing w:after="0"/>
        <w:ind w:right="-9" w:firstLine="0"/>
        <w:rPr>
          <w:sz w:val="24"/>
          <w:szCs w:val="24"/>
        </w:rPr>
      </w:pPr>
      <w:r w:rsidRPr="00F05E74">
        <w:rPr>
          <w:sz w:val="24"/>
          <w:szCs w:val="24"/>
        </w:rPr>
        <w:t>Voted-</w:t>
      </w:r>
    </w:p>
    <w:p w14:paraId="67018627" w14:textId="77777777" w:rsidR="009A63F8" w:rsidRPr="00F05E74" w:rsidRDefault="009A63F8" w:rsidP="009A63F8">
      <w:pPr>
        <w:pStyle w:val="Header"/>
        <w:tabs>
          <w:tab w:val="clear" w:pos="8640"/>
          <w:tab w:val="right" w:pos="0"/>
          <w:tab w:val="right" w:pos="4320"/>
          <w:tab w:val="right" w:pos="6570"/>
          <w:tab w:val="right" w:pos="8190"/>
          <w:tab w:val="right" w:pos="10044"/>
        </w:tabs>
        <w:spacing w:after="0"/>
        <w:ind w:right="-9" w:firstLine="0"/>
      </w:pPr>
      <w:r w:rsidRPr="00F05E74">
        <w:rPr>
          <w:sz w:val="24"/>
          <w:szCs w:val="24"/>
        </w:rPr>
        <w:t>Original</w:t>
      </w:r>
      <w:r w:rsidRPr="00F05E74">
        <w:rPr>
          <w:sz w:val="24"/>
          <w:szCs w:val="24"/>
        </w:rPr>
        <w:tab/>
        <w:t>20,57,59,22</w:t>
      </w:r>
    </w:p>
    <w:p w14:paraId="40846421" w14:textId="4E4428B9" w:rsidR="009A63F8" w:rsidRPr="00F05E74" w:rsidRDefault="009A63F8" w:rsidP="009A63F8">
      <w:pPr>
        <w:pStyle w:val="Header"/>
        <w:tabs>
          <w:tab w:val="clear" w:pos="8640"/>
          <w:tab w:val="right" w:pos="0"/>
          <w:tab w:val="right" w:pos="4320"/>
          <w:tab w:val="right" w:pos="6240"/>
          <w:tab w:val="right" w:pos="8190"/>
          <w:tab w:val="right" w:pos="10044"/>
        </w:tabs>
        <w:spacing w:after="0"/>
        <w:ind w:right="-9" w:firstLine="0"/>
      </w:pPr>
      <w:r w:rsidRPr="00F05E74">
        <w:rPr>
          <w:sz w:val="24"/>
          <w:szCs w:val="24"/>
        </w:rPr>
        <w:t>Supplementary</w:t>
      </w:r>
      <w:r w:rsidRPr="00F05E74">
        <w:rPr>
          <w:sz w:val="24"/>
          <w:szCs w:val="24"/>
        </w:rPr>
        <w:tab/>
        <w:t>1,62,61,40</w:t>
      </w:r>
      <w:r w:rsidRPr="00F05E74">
        <w:rPr>
          <w:sz w:val="24"/>
          <w:szCs w:val="24"/>
        </w:rPr>
        <w:tab/>
        <w:t>22,20,20,62</w:t>
      </w:r>
      <w:r w:rsidRPr="00F05E74">
        <w:rPr>
          <w:sz w:val="24"/>
          <w:szCs w:val="24"/>
        </w:rPr>
        <w:tab/>
        <w:t>18,73,95,32</w:t>
      </w:r>
      <w:r w:rsidRPr="00F05E74">
        <w:rPr>
          <w:sz w:val="24"/>
          <w:szCs w:val="24"/>
        </w:rPr>
        <w:tab/>
        <w:t>(-)3,46,25,3</w:t>
      </w:r>
      <w:r w:rsidR="005352EF" w:rsidRPr="00F05E74">
        <w:rPr>
          <w:sz w:val="24"/>
          <w:szCs w:val="24"/>
        </w:rPr>
        <w:t>0</w:t>
      </w:r>
    </w:p>
    <w:p w14:paraId="32021749" w14:textId="1A2DFE1B" w:rsidR="009A63F8" w:rsidRPr="00F05E74" w:rsidRDefault="009A63F8" w:rsidP="009A63F8">
      <w:pPr>
        <w:pStyle w:val="Header"/>
        <w:tabs>
          <w:tab w:val="right" w:pos="0"/>
          <w:tab w:val="right" w:pos="4320"/>
          <w:tab w:val="right" w:pos="6570"/>
          <w:tab w:val="right" w:pos="8190"/>
          <w:tab w:val="right" w:pos="10044"/>
        </w:tabs>
        <w:spacing w:after="0"/>
        <w:ind w:right="-14" w:firstLine="0"/>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3,46,25,3</w:t>
      </w:r>
      <w:r w:rsidR="005352EF" w:rsidRPr="00F05E74">
        <w:rPr>
          <w:sz w:val="24"/>
          <w:szCs w:val="24"/>
        </w:rPr>
        <w:t>0</w:t>
      </w:r>
    </w:p>
    <w:p w14:paraId="1544286F" w14:textId="77777777" w:rsidR="009A63F8" w:rsidRPr="00F05E74" w:rsidRDefault="009A63F8" w:rsidP="009A63F8">
      <w:pPr>
        <w:pStyle w:val="Header"/>
        <w:tabs>
          <w:tab w:val="right" w:pos="0"/>
          <w:tab w:val="right" w:pos="4320"/>
          <w:tab w:val="right" w:pos="6570"/>
          <w:tab w:val="right" w:pos="8190"/>
          <w:tab w:val="right" w:pos="10044"/>
        </w:tabs>
        <w:ind w:right="-9" w:firstLine="0"/>
      </w:pPr>
      <w:r w:rsidRPr="00F05E74">
        <w:rPr>
          <w:sz w:val="24"/>
          <w:szCs w:val="24"/>
        </w:rPr>
        <w:t>(31 March 2024)</w:t>
      </w:r>
    </w:p>
    <w:p w14:paraId="72CFE6CA" w14:textId="77777777" w:rsidR="009A63F8" w:rsidRPr="00F05E74" w:rsidRDefault="009A63F8" w:rsidP="009A63F8">
      <w:pPr>
        <w:pStyle w:val="Header"/>
        <w:tabs>
          <w:tab w:val="right" w:pos="0"/>
          <w:tab w:val="right" w:pos="4320"/>
          <w:tab w:val="right" w:pos="6237"/>
          <w:tab w:val="right" w:pos="8190"/>
          <w:tab w:val="right" w:pos="10044"/>
        </w:tabs>
        <w:spacing w:after="0" w:line="240" w:lineRule="auto"/>
        <w:ind w:right="0" w:firstLine="0"/>
        <w:rPr>
          <w:i/>
          <w:iCs/>
        </w:rPr>
      </w:pPr>
      <w:r w:rsidRPr="00F05E74">
        <w:rPr>
          <w:i/>
          <w:sz w:val="24"/>
          <w:szCs w:val="24"/>
        </w:rPr>
        <w:t>Charged</w:t>
      </w:r>
      <w:r w:rsidRPr="00F05E74">
        <w:rPr>
          <w:i/>
          <w:sz w:val="24"/>
          <w:szCs w:val="24"/>
        </w:rPr>
        <w:tab/>
      </w:r>
      <w:r w:rsidRPr="00F05E74">
        <w:rPr>
          <w:i/>
          <w:sz w:val="24"/>
          <w:szCs w:val="24"/>
        </w:rPr>
        <w:tab/>
      </w:r>
      <w:r w:rsidRPr="00F05E74">
        <w:rPr>
          <w:i/>
          <w:iCs/>
          <w:sz w:val="24"/>
          <w:szCs w:val="24"/>
        </w:rPr>
        <w:t>40,25,59</w:t>
      </w:r>
      <w:r w:rsidRPr="00F05E74">
        <w:rPr>
          <w:i/>
          <w:iCs/>
          <w:sz w:val="24"/>
          <w:szCs w:val="24"/>
        </w:rPr>
        <w:tab/>
        <w:t>40,25,59</w:t>
      </w:r>
      <w:r w:rsidRPr="00F05E74">
        <w:rPr>
          <w:i/>
          <w:iCs/>
          <w:sz w:val="24"/>
          <w:szCs w:val="24"/>
        </w:rPr>
        <w:tab/>
      </w:r>
      <w:r w:rsidRPr="00F05E74">
        <w:rPr>
          <w:i/>
          <w:iCs/>
          <w:sz w:val="24"/>
          <w:szCs w:val="24"/>
        </w:rPr>
        <w:tab/>
        <w:t>00</w:t>
      </w:r>
    </w:p>
    <w:p w14:paraId="2CD5C3A0" w14:textId="77777777" w:rsidR="009A63F8" w:rsidRPr="00F05E74" w:rsidRDefault="009A63F8" w:rsidP="009A63F8">
      <w:pPr>
        <w:pStyle w:val="Header"/>
        <w:tabs>
          <w:tab w:val="right" w:pos="0"/>
          <w:tab w:val="right" w:pos="4320"/>
          <w:tab w:val="right" w:pos="6570"/>
          <w:tab w:val="right" w:pos="8190"/>
          <w:tab w:val="right" w:pos="10044"/>
        </w:tabs>
        <w:spacing w:after="0"/>
        <w:ind w:right="-9" w:firstLine="0"/>
        <w:rPr>
          <w:i/>
          <w:iCs/>
        </w:rPr>
      </w:pPr>
      <w:r w:rsidRPr="00F05E74">
        <w:rPr>
          <w:i/>
          <w:iCs/>
          <w:sz w:val="24"/>
          <w:szCs w:val="24"/>
        </w:rPr>
        <w:t>Amount surrendered during the year</w:t>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r>
      <w:r w:rsidRPr="00F05E74">
        <w:rPr>
          <w:i/>
          <w:iCs/>
          <w:sz w:val="24"/>
          <w:szCs w:val="24"/>
        </w:rPr>
        <w:tab/>
        <w:t>00</w:t>
      </w:r>
    </w:p>
    <w:p w14:paraId="1FBEAEDD" w14:textId="77777777" w:rsidR="009A63F8" w:rsidRPr="00F05E74" w:rsidRDefault="009A63F8" w:rsidP="009A63F8">
      <w:pPr>
        <w:pStyle w:val="Header"/>
        <w:tabs>
          <w:tab w:val="right" w:pos="0"/>
          <w:tab w:val="right" w:pos="4320"/>
          <w:tab w:val="right" w:pos="6237"/>
          <w:tab w:val="right" w:pos="8190"/>
          <w:tab w:val="right" w:pos="10044"/>
        </w:tabs>
        <w:ind w:right="-9" w:firstLine="0"/>
        <w:rPr>
          <w:i/>
          <w:sz w:val="4"/>
          <w:szCs w:val="4"/>
        </w:rPr>
      </w:pPr>
    </w:p>
    <w:p w14:paraId="714710AD" w14:textId="77777777" w:rsidR="009A63F8" w:rsidRPr="00F05E74" w:rsidRDefault="009A63F8" w:rsidP="009A63F8">
      <w:pPr>
        <w:pStyle w:val="Header"/>
        <w:tabs>
          <w:tab w:val="clear" w:pos="8640"/>
          <w:tab w:val="right" w:pos="0"/>
          <w:tab w:val="right" w:pos="4320"/>
          <w:tab w:val="right" w:pos="6570"/>
          <w:tab w:val="right" w:pos="8190"/>
          <w:tab w:val="right" w:pos="10044"/>
        </w:tabs>
        <w:spacing w:after="0" w:line="240" w:lineRule="auto"/>
        <w:ind w:right="-11" w:firstLine="0"/>
        <w:rPr>
          <w:i/>
          <w:sz w:val="24"/>
          <w:szCs w:val="24"/>
        </w:rPr>
      </w:pPr>
      <w:r w:rsidRPr="00F05E74">
        <w:rPr>
          <w:b/>
          <w:sz w:val="24"/>
          <w:szCs w:val="24"/>
        </w:rPr>
        <w:t>CAPITAL:</w:t>
      </w:r>
      <w:r w:rsidRPr="00F05E74">
        <w:rPr>
          <w:i/>
          <w:sz w:val="24"/>
          <w:szCs w:val="24"/>
        </w:rPr>
        <w:tab/>
      </w:r>
    </w:p>
    <w:p w14:paraId="4E57A61F" w14:textId="77777777" w:rsidR="009A63F8" w:rsidRPr="00F05E74" w:rsidRDefault="009A63F8" w:rsidP="009A63F8">
      <w:pPr>
        <w:pStyle w:val="Header"/>
        <w:tabs>
          <w:tab w:val="clear" w:pos="8640"/>
          <w:tab w:val="right" w:pos="0"/>
          <w:tab w:val="right" w:pos="4320"/>
          <w:tab w:val="right" w:pos="6570"/>
          <w:tab w:val="right" w:pos="8190"/>
          <w:tab w:val="right" w:pos="10044"/>
        </w:tabs>
        <w:spacing w:after="0"/>
        <w:ind w:right="-9" w:firstLine="0"/>
        <w:rPr>
          <w:sz w:val="24"/>
          <w:szCs w:val="24"/>
        </w:rPr>
      </w:pPr>
      <w:r w:rsidRPr="00F05E74">
        <w:rPr>
          <w:sz w:val="24"/>
          <w:szCs w:val="24"/>
        </w:rPr>
        <w:t>Voted -</w:t>
      </w:r>
    </w:p>
    <w:p w14:paraId="138CD50C" w14:textId="77777777" w:rsidR="009A63F8" w:rsidRPr="00F05E74" w:rsidRDefault="009A63F8" w:rsidP="009A63F8">
      <w:pPr>
        <w:pStyle w:val="Header"/>
        <w:tabs>
          <w:tab w:val="clear" w:pos="8640"/>
          <w:tab w:val="right" w:pos="0"/>
          <w:tab w:val="right" w:pos="4320"/>
          <w:tab w:val="right" w:pos="6570"/>
          <w:tab w:val="right" w:pos="8190"/>
          <w:tab w:val="right" w:pos="10044"/>
        </w:tabs>
        <w:spacing w:after="0"/>
        <w:ind w:right="-9" w:firstLine="0"/>
      </w:pPr>
      <w:r w:rsidRPr="00F05E74">
        <w:rPr>
          <w:sz w:val="24"/>
          <w:szCs w:val="24"/>
        </w:rPr>
        <w:t>Original</w:t>
      </w:r>
      <w:r w:rsidRPr="00F05E74">
        <w:rPr>
          <w:sz w:val="24"/>
          <w:szCs w:val="24"/>
        </w:rPr>
        <w:tab/>
        <w:t>10,53,68,34</w:t>
      </w:r>
    </w:p>
    <w:p w14:paraId="1CD5E269" w14:textId="77777777" w:rsidR="009A63F8" w:rsidRPr="00F05E74" w:rsidRDefault="009A63F8" w:rsidP="009A63F8">
      <w:pPr>
        <w:pStyle w:val="Header"/>
        <w:tabs>
          <w:tab w:val="clear" w:pos="8640"/>
          <w:tab w:val="right" w:pos="0"/>
          <w:tab w:val="right" w:pos="4320"/>
          <w:tab w:val="right" w:pos="6237"/>
          <w:tab w:val="right" w:pos="8190"/>
          <w:tab w:val="right" w:pos="10044"/>
        </w:tabs>
        <w:spacing w:after="0"/>
        <w:ind w:right="-9" w:firstLine="0"/>
      </w:pPr>
      <w:r w:rsidRPr="00F05E74">
        <w:rPr>
          <w:sz w:val="24"/>
          <w:szCs w:val="24"/>
        </w:rPr>
        <w:t>Supplementary</w:t>
      </w:r>
      <w:r w:rsidRPr="00F05E74">
        <w:rPr>
          <w:sz w:val="24"/>
          <w:szCs w:val="24"/>
        </w:rPr>
        <w:tab/>
        <w:t>2,50,00,00</w:t>
      </w:r>
      <w:r w:rsidRPr="00F05E74">
        <w:rPr>
          <w:sz w:val="24"/>
          <w:szCs w:val="24"/>
        </w:rPr>
        <w:tab/>
        <w:t>13,03,68,34</w:t>
      </w:r>
      <w:r w:rsidRPr="00F05E74">
        <w:rPr>
          <w:sz w:val="24"/>
          <w:szCs w:val="24"/>
        </w:rPr>
        <w:tab/>
        <w:t>9,18,82,24</w:t>
      </w:r>
      <w:r w:rsidRPr="00F05E74">
        <w:rPr>
          <w:sz w:val="24"/>
          <w:szCs w:val="24"/>
        </w:rPr>
        <w:tab/>
        <w:t>(-)3,84,86,10</w:t>
      </w:r>
    </w:p>
    <w:p w14:paraId="545BA0B3" w14:textId="77777777" w:rsidR="009A63F8" w:rsidRPr="00F05E74" w:rsidRDefault="009A63F8" w:rsidP="009A63F8">
      <w:pPr>
        <w:pStyle w:val="Header"/>
        <w:tabs>
          <w:tab w:val="right" w:pos="0"/>
          <w:tab w:val="right" w:pos="4320"/>
          <w:tab w:val="right" w:pos="6570"/>
          <w:tab w:val="right" w:pos="8190"/>
          <w:tab w:val="right" w:pos="10044"/>
        </w:tabs>
        <w:spacing w:after="0"/>
        <w:ind w:right="-9" w:firstLine="0"/>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3,84,86,10</w:t>
      </w:r>
    </w:p>
    <w:p w14:paraId="5A30C29A" w14:textId="77777777" w:rsidR="009A63F8" w:rsidRPr="00F05E74" w:rsidRDefault="009A63F8" w:rsidP="009A63F8">
      <w:pPr>
        <w:pStyle w:val="Header"/>
        <w:tabs>
          <w:tab w:val="right" w:pos="0"/>
          <w:tab w:val="right" w:pos="4320"/>
          <w:tab w:val="right" w:pos="6570"/>
          <w:tab w:val="right" w:pos="8190"/>
          <w:tab w:val="right" w:pos="9923"/>
          <w:tab w:val="right" w:pos="10044"/>
        </w:tabs>
        <w:spacing w:after="0" w:line="360" w:lineRule="auto"/>
        <w:ind w:right="-14" w:firstLine="0"/>
        <w:rPr>
          <w:sz w:val="24"/>
          <w:szCs w:val="24"/>
        </w:rPr>
      </w:pPr>
      <w:r w:rsidRPr="00F05E74">
        <w:rPr>
          <w:sz w:val="24"/>
          <w:szCs w:val="24"/>
        </w:rPr>
        <w:t>(31 March 2024)</w:t>
      </w:r>
    </w:p>
    <w:p w14:paraId="1BA6640A" w14:textId="77777777" w:rsidR="009A63F8" w:rsidRPr="00F05E74" w:rsidRDefault="009A63F8" w:rsidP="009A63F8">
      <w:pPr>
        <w:pStyle w:val="Header"/>
        <w:tabs>
          <w:tab w:val="right" w:pos="0"/>
          <w:tab w:val="right" w:pos="4320"/>
          <w:tab w:val="right" w:pos="6570"/>
          <w:tab w:val="right" w:pos="8190"/>
          <w:tab w:val="right" w:pos="9923"/>
          <w:tab w:val="right" w:pos="10044"/>
        </w:tabs>
        <w:ind w:right="-9" w:firstLine="0"/>
        <w:rPr>
          <w:sz w:val="24"/>
          <w:szCs w:val="24"/>
        </w:rPr>
      </w:pPr>
      <w:r w:rsidRPr="00F05E74">
        <w:rPr>
          <w:sz w:val="24"/>
          <w:szCs w:val="24"/>
        </w:rPr>
        <w:t>Notes and Comments</w:t>
      </w:r>
    </w:p>
    <w:p w14:paraId="5958A228" w14:textId="77777777" w:rsidR="009A63F8" w:rsidRPr="00F05E74" w:rsidRDefault="009A63F8" w:rsidP="009A63F8">
      <w:pPr>
        <w:pStyle w:val="Header"/>
        <w:tabs>
          <w:tab w:val="right" w:pos="0"/>
          <w:tab w:val="right" w:pos="4320"/>
          <w:tab w:val="right" w:pos="6570"/>
          <w:tab w:val="right" w:pos="8190"/>
          <w:tab w:val="right" w:pos="9923"/>
          <w:tab w:val="right" w:pos="10044"/>
        </w:tabs>
        <w:spacing w:after="60"/>
        <w:ind w:right="-14" w:firstLine="0"/>
        <w:rPr>
          <w:b/>
          <w:sz w:val="24"/>
          <w:szCs w:val="24"/>
        </w:rPr>
      </w:pPr>
      <w:r w:rsidRPr="00F05E74">
        <w:rPr>
          <w:b/>
          <w:sz w:val="24"/>
          <w:szCs w:val="24"/>
        </w:rPr>
        <w:t>REVENUE:</w:t>
      </w:r>
    </w:p>
    <w:p w14:paraId="3851C028" w14:textId="77777777" w:rsidR="009A63F8" w:rsidRPr="00F05E74" w:rsidRDefault="009A63F8" w:rsidP="009A63F8">
      <w:pPr>
        <w:pStyle w:val="Header"/>
        <w:tabs>
          <w:tab w:val="right" w:pos="0"/>
          <w:tab w:val="right" w:pos="4320"/>
          <w:tab w:val="right" w:pos="6570"/>
          <w:tab w:val="right" w:pos="8190"/>
          <w:tab w:val="right" w:pos="9923"/>
          <w:tab w:val="right" w:pos="10044"/>
        </w:tabs>
        <w:spacing w:after="0"/>
        <w:ind w:right="-9" w:firstLine="0"/>
        <w:jc w:val="both"/>
        <w:rPr>
          <w:sz w:val="24"/>
          <w:szCs w:val="24"/>
        </w:rPr>
      </w:pPr>
      <w:r w:rsidRPr="00F05E74">
        <w:rPr>
          <w:sz w:val="24"/>
          <w:szCs w:val="24"/>
        </w:rPr>
        <w:t>Voted-</w:t>
      </w:r>
    </w:p>
    <w:p w14:paraId="7B282CB3" w14:textId="3A822A05" w:rsidR="00F82DD0" w:rsidRPr="00F05E74" w:rsidRDefault="009A63F8" w:rsidP="009A63F8">
      <w:pPr>
        <w:tabs>
          <w:tab w:val="left" w:pos="993"/>
          <w:tab w:val="left" w:pos="1350"/>
          <w:tab w:val="right" w:pos="10044"/>
        </w:tabs>
        <w:ind w:right="-14" w:firstLine="0"/>
        <w:jc w:val="both"/>
        <w:rPr>
          <w:b/>
          <w:szCs w:val="24"/>
        </w:rPr>
      </w:pPr>
      <w:r w:rsidRPr="00F05E74">
        <w:rPr>
          <w:szCs w:val="24"/>
        </w:rPr>
        <w:tab/>
      </w:r>
      <w:r w:rsidRPr="00F05E74">
        <w:rPr>
          <w:b/>
          <w:szCs w:val="24"/>
        </w:rPr>
        <w:tab/>
      </w:r>
      <w:r w:rsidRPr="00F05E74">
        <w:rPr>
          <w:b/>
          <w:szCs w:val="24"/>
        </w:rPr>
        <w:tab/>
      </w:r>
      <w:r w:rsidRPr="00F05E74">
        <w:rPr>
          <w:b/>
          <w:szCs w:val="24"/>
        </w:rPr>
        <w:tab/>
      </w:r>
      <w:r w:rsidR="00F82DD0" w:rsidRPr="00F05E74">
        <w:rPr>
          <w:b/>
          <w:szCs w:val="24"/>
        </w:rPr>
        <w:t xml:space="preserve">(i) As the actual expenditure being less than the original provision, the supplementary provision of </w:t>
      </w:r>
      <w:r w:rsidR="00F82DD0" w:rsidRPr="00F05E74">
        <w:rPr>
          <w:rFonts w:ascii="Rupee Foradian" w:hAnsi="Rupee Foradian"/>
          <w:b/>
          <w:sz w:val="23"/>
          <w:szCs w:val="23"/>
        </w:rPr>
        <w:t xml:space="preserve">` </w:t>
      </w:r>
      <w:r w:rsidR="00F82DD0" w:rsidRPr="00F05E74">
        <w:rPr>
          <w:b/>
          <w:bCs/>
          <w:szCs w:val="24"/>
        </w:rPr>
        <w:t>16,261.40</w:t>
      </w:r>
      <w:r w:rsidR="00F82DD0" w:rsidRPr="00F05E74">
        <w:rPr>
          <w:b/>
          <w:szCs w:val="24"/>
        </w:rPr>
        <w:t xml:space="preserve"> lakh obtained in July 2023 (</w:t>
      </w:r>
      <w:r w:rsidR="00F82DD0" w:rsidRPr="00F05E74">
        <w:rPr>
          <w:rFonts w:ascii="Rupee Foradian" w:hAnsi="Rupee Foradian"/>
          <w:b/>
          <w:sz w:val="23"/>
          <w:szCs w:val="23"/>
        </w:rPr>
        <w:t xml:space="preserve">` </w:t>
      </w:r>
      <w:r w:rsidR="00F82DD0" w:rsidRPr="00F05E74">
        <w:rPr>
          <w:b/>
          <w:bCs/>
          <w:szCs w:val="24"/>
        </w:rPr>
        <w:t>6,500.60</w:t>
      </w:r>
      <w:r w:rsidR="00F82DD0" w:rsidRPr="00F05E74">
        <w:rPr>
          <w:b/>
          <w:szCs w:val="24"/>
        </w:rPr>
        <w:t xml:space="preserve"> lakh) and in December 2023 </w:t>
      </w:r>
      <w:r w:rsidR="00F82DD0" w:rsidRPr="00F05E74">
        <w:rPr>
          <w:b/>
          <w:szCs w:val="24"/>
        </w:rPr>
        <w:br/>
        <w:t>(</w:t>
      </w:r>
      <w:r w:rsidR="00F82DD0" w:rsidRPr="00F05E74">
        <w:rPr>
          <w:rFonts w:ascii="Rupee Foradian" w:hAnsi="Rupee Foradian"/>
          <w:b/>
          <w:sz w:val="23"/>
          <w:szCs w:val="23"/>
        </w:rPr>
        <w:t xml:space="preserve">` </w:t>
      </w:r>
      <w:r w:rsidR="00F82DD0" w:rsidRPr="00F05E74">
        <w:rPr>
          <w:b/>
          <w:bCs/>
          <w:szCs w:val="24"/>
        </w:rPr>
        <w:t>9,760.80</w:t>
      </w:r>
      <w:r w:rsidR="00F82DD0" w:rsidRPr="00F05E74">
        <w:rPr>
          <w:b/>
          <w:szCs w:val="24"/>
        </w:rPr>
        <w:t xml:space="preserve"> lakh) proved unnecessary and is indicative of improper assessment of requirements of fund at the time of supplementary budget.</w:t>
      </w:r>
    </w:p>
    <w:p w14:paraId="3345A064" w14:textId="05200D14" w:rsidR="009A63F8" w:rsidRPr="00F05E74" w:rsidRDefault="00F82DD0" w:rsidP="009A63F8">
      <w:pPr>
        <w:tabs>
          <w:tab w:val="left" w:pos="993"/>
          <w:tab w:val="left" w:pos="1350"/>
          <w:tab w:val="right" w:pos="10044"/>
        </w:tabs>
        <w:ind w:right="-14" w:firstLine="0"/>
        <w:jc w:val="both"/>
        <w:rPr>
          <w:b/>
          <w:szCs w:val="24"/>
        </w:rPr>
      </w:pPr>
      <w:r w:rsidRPr="00F05E74">
        <w:rPr>
          <w:b/>
          <w:szCs w:val="24"/>
        </w:rPr>
        <w:tab/>
      </w:r>
      <w:r w:rsidR="009A63F8" w:rsidRPr="00F05E74">
        <w:rPr>
          <w:b/>
          <w:szCs w:val="24"/>
        </w:rPr>
        <w:t>(i</w:t>
      </w:r>
      <w:r w:rsidR="008332ED">
        <w:rPr>
          <w:b/>
          <w:szCs w:val="24"/>
        </w:rPr>
        <w:t>i</w:t>
      </w:r>
      <w:r w:rsidR="009A63F8" w:rsidRPr="00F05E74">
        <w:rPr>
          <w:b/>
          <w:szCs w:val="24"/>
        </w:rPr>
        <w:t>) Saving in the provision occurred mainly under:-</w:t>
      </w:r>
      <w:r w:rsidR="009A63F8" w:rsidRPr="00F05E74">
        <w:rPr>
          <w:szCs w:val="24"/>
        </w:rPr>
        <w:tab/>
      </w:r>
    </w:p>
    <w:p w14:paraId="1126D859" w14:textId="77777777" w:rsidR="009A63F8" w:rsidRPr="00F05E74" w:rsidRDefault="009A63F8" w:rsidP="009A63F8">
      <w:pPr>
        <w:tabs>
          <w:tab w:val="left" w:pos="1440"/>
          <w:tab w:val="center" w:pos="5760"/>
          <w:tab w:val="left" w:pos="7371"/>
          <w:tab w:val="right" w:pos="8190"/>
          <w:tab w:val="right" w:pos="10044"/>
        </w:tabs>
        <w:spacing w:after="0"/>
        <w:ind w:right="-9" w:firstLine="0"/>
      </w:pPr>
      <w:r w:rsidRPr="00F05E74">
        <w:rPr>
          <w:b/>
          <w:szCs w:val="24"/>
        </w:rPr>
        <w:tab/>
      </w:r>
      <w:r w:rsidRPr="00F05E74">
        <w:rPr>
          <w:szCs w:val="24"/>
        </w:rPr>
        <w:t>Head</w:t>
      </w:r>
      <w:r w:rsidRPr="00F05E74">
        <w:rPr>
          <w:szCs w:val="24"/>
        </w:rPr>
        <w:tab/>
        <w:t>Total</w:t>
      </w:r>
      <w:r w:rsidRPr="00F05E74">
        <w:rPr>
          <w:szCs w:val="24"/>
        </w:rPr>
        <w:tab/>
        <w:t xml:space="preserve">Actual </w:t>
      </w:r>
      <w:r w:rsidRPr="00F05E74">
        <w:rPr>
          <w:szCs w:val="24"/>
        </w:rPr>
        <w:tab/>
      </w:r>
      <w:r w:rsidRPr="00F05E74">
        <w:rPr>
          <w:szCs w:val="24"/>
        </w:rPr>
        <w:tab/>
        <w:t>Excess +</w:t>
      </w:r>
    </w:p>
    <w:p w14:paraId="1A4694C4" w14:textId="77777777" w:rsidR="009A63F8" w:rsidRPr="00F05E74" w:rsidRDefault="009A63F8" w:rsidP="009A63F8">
      <w:pPr>
        <w:pStyle w:val="Header"/>
        <w:tabs>
          <w:tab w:val="clear" w:pos="4320"/>
          <w:tab w:val="clear" w:pos="8640"/>
          <w:tab w:val="center" w:pos="5760"/>
          <w:tab w:val="left" w:pos="6300"/>
          <w:tab w:val="left" w:pos="6729"/>
          <w:tab w:val="left" w:pos="7088"/>
          <w:tab w:val="left" w:pos="7650"/>
          <w:tab w:val="right" w:pos="819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r>
      <w:r w:rsidRPr="00F05E74">
        <w:rPr>
          <w:sz w:val="24"/>
          <w:szCs w:val="24"/>
        </w:rPr>
        <w:tab/>
        <w:t xml:space="preserve"> Expenditure</w:t>
      </w:r>
      <w:r w:rsidRPr="00F05E74">
        <w:rPr>
          <w:sz w:val="24"/>
          <w:szCs w:val="24"/>
        </w:rPr>
        <w:tab/>
        <w:t>Saving (-)</w:t>
      </w:r>
    </w:p>
    <w:p w14:paraId="20C5F327" w14:textId="77777777" w:rsidR="009A63F8" w:rsidRPr="00F05E74" w:rsidRDefault="009A63F8" w:rsidP="009A63F8">
      <w:pPr>
        <w:pStyle w:val="Header"/>
        <w:tabs>
          <w:tab w:val="clear" w:pos="4320"/>
          <w:tab w:val="clear" w:pos="8640"/>
          <w:tab w:val="center" w:pos="1440"/>
          <w:tab w:val="right" w:pos="5940"/>
          <w:tab w:val="right" w:pos="8190"/>
          <w:tab w:val="right" w:pos="10044"/>
          <w:tab w:val="right" w:pos="10440"/>
          <w:tab w:val="right" w:pos="10620"/>
        </w:tabs>
        <w:spacing w:after="0"/>
        <w:ind w:right="-9" w:firstLine="0"/>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650DF1BD"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(1) 2217-05-191-6429-Grant Received under</w:t>
      </w:r>
    </w:p>
    <w:p w14:paraId="62FFBFF1"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Recommendation of 15</w:t>
      </w:r>
      <w:r w:rsidRPr="00F05E74">
        <w:rPr>
          <w:sz w:val="24"/>
          <w:szCs w:val="24"/>
          <w:vertAlign w:val="superscript"/>
        </w:rPr>
        <w:t>th</w:t>
      </w:r>
      <w:r w:rsidRPr="00F05E74">
        <w:rPr>
          <w:sz w:val="24"/>
          <w:szCs w:val="24"/>
        </w:rPr>
        <w:t xml:space="preserve"> </w:t>
      </w:r>
    </w:p>
    <w:p w14:paraId="08736A0E"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Finance Commission-</w:t>
      </w:r>
    </w:p>
    <w:p w14:paraId="4EB844F8"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37,505.27</w:t>
      </w:r>
      <w:r w:rsidRPr="00F05E74">
        <w:rPr>
          <w:sz w:val="24"/>
          <w:szCs w:val="24"/>
        </w:rPr>
        <w:tab/>
      </w:r>
    </w:p>
    <w:p w14:paraId="0E3ACC8B"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9" w:firstLine="0"/>
        <w:jc w:val="both"/>
      </w:pPr>
      <w:r w:rsidRPr="00F05E74">
        <w:rPr>
          <w:sz w:val="24"/>
          <w:szCs w:val="24"/>
        </w:rPr>
        <w:tab/>
        <w:t>R</w:t>
      </w:r>
      <w:r w:rsidRPr="00F05E74">
        <w:rPr>
          <w:sz w:val="24"/>
          <w:szCs w:val="24"/>
        </w:rPr>
        <w:tab/>
      </w:r>
      <w:r w:rsidRPr="00F05E74">
        <w:rPr>
          <w:sz w:val="24"/>
          <w:szCs w:val="24"/>
        </w:rPr>
        <w:tab/>
        <w:t>(-)13,644.64</w:t>
      </w:r>
      <w:r w:rsidRPr="00F05E74">
        <w:rPr>
          <w:sz w:val="24"/>
          <w:szCs w:val="24"/>
        </w:rPr>
        <w:tab/>
        <w:t>23,860.63</w:t>
      </w:r>
      <w:r w:rsidRPr="00F05E74">
        <w:rPr>
          <w:sz w:val="24"/>
          <w:szCs w:val="24"/>
        </w:rPr>
        <w:tab/>
        <w:t>23,860.63</w:t>
      </w:r>
      <w:r w:rsidRPr="00F05E74">
        <w:rPr>
          <w:sz w:val="24"/>
          <w:szCs w:val="24"/>
        </w:rPr>
        <w:tab/>
        <w:t>0.00</w:t>
      </w:r>
    </w:p>
    <w:p w14:paraId="00C599F0"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bCs/>
          <w:sz w:val="24"/>
          <w:szCs w:val="24"/>
        </w:rPr>
      </w:pP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13,644.64</w:t>
      </w:r>
      <w:r w:rsidRPr="00F05E74">
        <w:rPr>
          <w:b/>
          <w:sz w:val="24"/>
          <w:szCs w:val="24"/>
        </w:rPr>
        <w:t xml:space="preserve"> lakh from the provision by way of surrender was attributed to non-release of fund from the Government of India. </w:t>
      </w:r>
      <w:r w:rsidRPr="00F05E74">
        <w:rPr>
          <w:sz w:val="24"/>
          <w:szCs w:val="24"/>
        </w:rPr>
        <w:t xml:space="preserve"> </w:t>
      </w:r>
    </w:p>
    <w:p w14:paraId="11C066C3" w14:textId="77777777" w:rsidR="00CB1EBF" w:rsidRPr="00F05E74" w:rsidRDefault="00CB1EBF" w:rsidP="00CB1EBF">
      <w:pPr>
        <w:pStyle w:val="Header"/>
        <w:tabs>
          <w:tab w:val="clear" w:pos="4320"/>
          <w:tab w:val="clear" w:pos="8640"/>
          <w:tab w:val="right" w:pos="0"/>
          <w:tab w:val="left" w:pos="900"/>
          <w:tab w:val="right" w:pos="2880"/>
          <w:tab w:val="right" w:pos="6120"/>
          <w:tab w:val="right" w:pos="8280"/>
          <w:tab w:val="right" w:pos="10044"/>
        </w:tabs>
        <w:ind w:right="-9" w:firstLine="0"/>
        <w:jc w:val="center"/>
        <w:rPr>
          <w:sz w:val="24"/>
          <w:szCs w:val="24"/>
        </w:rPr>
      </w:pPr>
      <w:r w:rsidRPr="00F05E74">
        <w:rPr>
          <w:b/>
          <w:sz w:val="24"/>
          <w:szCs w:val="24"/>
        </w:rPr>
        <w:lastRenderedPageBreak/>
        <w:t>Grant No. 81-</w:t>
      </w:r>
      <w:r w:rsidRPr="00F05E74">
        <w:rPr>
          <w:sz w:val="24"/>
          <w:szCs w:val="24"/>
        </w:rPr>
        <w:t>contd.</w:t>
      </w:r>
    </w:p>
    <w:p w14:paraId="282D7D70" w14:textId="77777777" w:rsidR="00CB1EBF" w:rsidRPr="00F05E74" w:rsidRDefault="00CB1EBF" w:rsidP="00CB1EBF">
      <w:pPr>
        <w:tabs>
          <w:tab w:val="left" w:pos="1440"/>
          <w:tab w:val="center" w:pos="5760"/>
          <w:tab w:val="left" w:pos="7371"/>
          <w:tab w:val="right" w:pos="8190"/>
          <w:tab w:val="right" w:pos="10044"/>
        </w:tabs>
        <w:spacing w:after="0"/>
        <w:ind w:right="-9" w:firstLine="0"/>
      </w:pPr>
      <w:r w:rsidRPr="00F05E74">
        <w:rPr>
          <w:b/>
          <w:szCs w:val="24"/>
        </w:rPr>
        <w:tab/>
      </w:r>
      <w:r w:rsidRPr="00F05E74">
        <w:rPr>
          <w:szCs w:val="24"/>
        </w:rPr>
        <w:t>Head</w:t>
      </w:r>
      <w:r w:rsidRPr="00F05E74">
        <w:rPr>
          <w:szCs w:val="24"/>
        </w:rPr>
        <w:tab/>
        <w:t>Total</w:t>
      </w:r>
      <w:r w:rsidRPr="00F05E74">
        <w:rPr>
          <w:szCs w:val="24"/>
        </w:rPr>
        <w:tab/>
        <w:t xml:space="preserve">Actual </w:t>
      </w:r>
      <w:r w:rsidRPr="00F05E74">
        <w:rPr>
          <w:szCs w:val="24"/>
        </w:rPr>
        <w:tab/>
      </w:r>
      <w:r w:rsidRPr="00F05E74">
        <w:rPr>
          <w:szCs w:val="24"/>
        </w:rPr>
        <w:tab/>
        <w:t>Excess +</w:t>
      </w:r>
    </w:p>
    <w:p w14:paraId="7431F798" w14:textId="77777777" w:rsidR="00CB1EBF" w:rsidRPr="00F05E74" w:rsidRDefault="00CB1EBF" w:rsidP="00CB1EBF">
      <w:pPr>
        <w:pStyle w:val="Header"/>
        <w:tabs>
          <w:tab w:val="clear" w:pos="4320"/>
          <w:tab w:val="clear" w:pos="8640"/>
          <w:tab w:val="center" w:pos="5760"/>
          <w:tab w:val="left" w:pos="6300"/>
          <w:tab w:val="left" w:pos="6729"/>
          <w:tab w:val="left" w:pos="7088"/>
          <w:tab w:val="left" w:pos="7650"/>
          <w:tab w:val="right" w:pos="819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r>
      <w:r w:rsidRPr="00F05E74">
        <w:rPr>
          <w:sz w:val="24"/>
          <w:szCs w:val="24"/>
        </w:rPr>
        <w:tab/>
        <w:t xml:space="preserve"> Expenditure</w:t>
      </w:r>
      <w:r w:rsidRPr="00F05E74">
        <w:rPr>
          <w:sz w:val="24"/>
          <w:szCs w:val="24"/>
        </w:rPr>
        <w:tab/>
        <w:t>Saving (-)</w:t>
      </w:r>
    </w:p>
    <w:p w14:paraId="3BF46E1E" w14:textId="77777777" w:rsidR="00CB1EBF" w:rsidRPr="00F05E74" w:rsidRDefault="00CB1EBF" w:rsidP="00CB1EBF">
      <w:pPr>
        <w:pStyle w:val="Header"/>
        <w:tabs>
          <w:tab w:val="clear" w:pos="4320"/>
          <w:tab w:val="clear" w:pos="8640"/>
          <w:tab w:val="center" w:pos="1440"/>
          <w:tab w:val="right" w:pos="5940"/>
          <w:tab w:val="right" w:pos="8190"/>
          <w:tab w:val="right" w:pos="10044"/>
          <w:tab w:val="right" w:pos="10440"/>
          <w:tab w:val="right" w:pos="10620"/>
        </w:tabs>
        <w:spacing w:after="0"/>
        <w:ind w:right="-9" w:firstLine="0"/>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37AF2A76" w14:textId="1D331332" w:rsidR="009A63F8" w:rsidRPr="00F05E74" w:rsidRDefault="009A63F8" w:rsidP="009A63F8">
      <w:pPr>
        <w:pStyle w:val="Header"/>
        <w:tabs>
          <w:tab w:val="clear" w:pos="4320"/>
          <w:tab w:val="clear" w:pos="8640"/>
          <w:tab w:val="right" w:pos="0"/>
          <w:tab w:val="left" w:pos="900"/>
          <w:tab w:val="right" w:pos="3600"/>
          <w:tab w:val="left" w:pos="5055"/>
        </w:tabs>
        <w:spacing w:after="0"/>
        <w:ind w:right="-14" w:firstLine="0"/>
        <w:jc w:val="both"/>
      </w:pPr>
      <w:r w:rsidRPr="00F05E74">
        <w:rPr>
          <w:sz w:val="24"/>
          <w:szCs w:val="24"/>
        </w:rPr>
        <w:t>(2) 2217-05-191-</w:t>
      </w:r>
      <w:r w:rsidRPr="00F05E74">
        <w:rPr>
          <w:sz w:val="24"/>
          <w:szCs w:val="24"/>
        </w:rPr>
        <w:tab/>
        <w:t xml:space="preserve">7675-Grant Received under the </w:t>
      </w:r>
      <w:r w:rsidRPr="00F05E74">
        <w:rPr>
          <w:sz w:val="24"/>
          <w:szCs w:val="24"/>
        </w:rPr>
        <w:tab/>
      </w:r>
    </w:p>
    <w:p w14:paraId="55FCB30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Recommendation of 14</w:t>
      </w:r>
      <w:r w:rsidRPr="00F05E74">
        <w:rPr>
          <w:sz w:val="24"/>
          <w:szCs w:val="24"/>
          <w:vertAlign w:val="superscript"/>
        </w:rPr>
        <w:t>th</w:t>
      </w:r>
      <w:r w:rsidRPr="00F05E74">
        <w:rPr>
          <w:sz w:val="24"/>
          <w:szCs w:val="24"/>
        </w:rPr>
        <w:t xml:space="preserve"> Finance </w:t>
      </w:r>
    </w:p>
    <w:p w14:paraId="5A6D07C1"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 xml:space="preserve">Commission- </w:t>
      </w:r>
    </w:p>
    <w:p w14:paraId="23CF6CC1"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lang w:val="en-IE"/>
        </w:rPr>
      </w:pPr>
      <w:r w:rsidRPr="00F05E74">
        <w:rPr>
          <w:sz w:val="24"/>
          <w:szCs w:val="24"/>
        </w:rPr>
        <w:tab/>
        <w:t>O.</w:t>
      </w:r>
      <w:r w:rsidRPr="00F05E74">
        <w:rPr>
          <w:sz w:val="24"/>
          <w:szCs w:val="24"/>
        </w:rPr>
        <w:tab/>
      </w:r>
      <w:r w:rsidRPr="00F05E74">
        <w:rPr>
          <w:sz w:val="24"/>
          <w:szCs w:val="24"/>
        </w:rPr>
        <w:tab/>
      </w:r>
      <w:r w:rsidRPr="00F05E74">
        <w:rPr>
          <w:sz w:val="24"/>
          <w:szCs w:val="24"/>
          <w:lang w:val="en-IE"/>
        </w:rPr>
        <w:t>4,880.00</w:t>
      </w:r>
    </w:p>
    <w:p w14:paraId="678BE255"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 xml:space="preserve">4,880.00 </w:t>
      </w:r>
      <w:r w:rsidRPr="00F05E74">
        <w:rPr>
          <w:sz w:val="24"/>
          <w:szCs w:val="24"/>
        </w:rPr>
        <w:tab/>
        <w:t>0.00</w:t>
      </w:r>
      <w:r w:rsidRPr="00F05E74">
        <w:rPr>
          <w:sz w:val="24"/>
          <w:szCs w:val="24"/>
        </w:rPr>
        <w:tab/>
        <w:t>0.0</w:t>
      </w:r>
      <w:r w:rsidRPr="00F05E74">
        <w:rPr>
          <w:sz w:val="24"/>
          <w:szCs w:val="24"/>
        </w:rPr>
        <w:tab/>
      </w:r>
      <w:r w:rsidRPr="00F05E74">
        <w:rPr>
          <w:sz w:val="24"/>
          <w:szCs w:val="24"/>
        </w:rPr>
        <w:tab/>
        <w:t>0.00</w:t>
      </w:r>
    </w:p>
    <w:p w14:paraId="712CAB97" w14:textId="77777777" w:rsidR="009A63F8" w:rsidRPr="00F05E74" w:rsidRDefault="009A63F8" w:rsidP="00CB1EBF">
      <w:pPr>
        <w:pStyle w:val="Header"/>
        <w:tabs>
          <w:tab w:val="clear" w:pos="4320"/>
          <w:tab w:val="clear" w:pos="8640"/>
          <w:tab w:val="left" w:pos="900"/>
          <w:tab w:val="center" w:pos="5760"/>
          <w:tab w:val="left" w:pos="7371"/>
          <w:tab w:val="right" w:pos="8190"/>
          <w:tab w:val="right" w:pos="10044"/>
        </w:tabs>
        <w:ind w:right="-14" w:firstLine="0"/>
        <w:jc w:val="both"/>
        <w:rPr>
          <w:b/>
          <w:sz w:val="24"/>
          <w:szCs w:val="24"/>
        </w:rPr>
      </w:pPr>
      <w:r w:rsidRPr="00F05E74">
        <w:rPr>
          <w:b/>
          <w:sz w:val="24"/>
          <w:szCs w:val="24"/>
        </w:rPr>
        <w:tab/>
        <w:t>Non-utilisation of entire provision was attributed to non-release of fund by the Government of India. Persistent saving under this head had also been noticed during 2017-18 to 2022-23.</w:t>
      </w:r>
    </w:p>
    <w:p w14:paraId="59BFAFDF"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(3) 2217-05-191-0101-State Plan Schemes (Normal)-</w:t>
      </w:r>
    </w:p>
    <w:p w14:paraId="741EE231" w14:textId="77777777" w:rsidR="008872D7"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i/>
          <w:iCs/>
          <w:sz w:val="24"/>
          <w:szCs w:val="24"/>
        </w:rPr>
      </w:pPr>
      <w:r w:rsidRPr="00F05E74">
        <w:rPr>
          <w:sz w:val="24"/>
          <w:szCs w:val="24"/>
        </w:rPr>
        <w:tab/>
        <w:t>6431-</w:t>
      </w:r>
      <w:r w:rsidRPr="00F05E74">
        <w:rPr>
          <w:i/>
          <w:iCs/>
          <w:sz w:val="24"/>
          <w:szCs w:val="24"/>
        </w:rPr>
        <w:t xml:space="preserve">Mukhyamantri Mitan </w:t>
      </w:r>
    </w:p>
    <w:p w14:paraId="29CAED22" w14:textId="5FD86A5C" w:rsidR="009A63F8" w:rsidRPr="00F05E74" w:rsidRDefault="008872D7"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i/>
          <w:iCs/>
          <w:sz w:val="24"/>
          <w:szCs w:val="24"/>
        </w:rPr>
        <w:tab/>
      </w:r>
      <w:r w:rsidR="009A63F8" w:rsidRPr="00F05E74">
        <w:rPr>
          <w:i/>
          <w:iCs/>
          <w:sz w:val="24"/>
          <w:szCs w:val="24"/>
        </w:rPr>
        <w:t>Yojana</w:t>
      </w:r>
      <w:r w:rsidR="009A63F8" w:rsidRPr="00F05E74">
        <w:rPr>
          <w:sz w:val="24"/>
          <w:szCs w:val="24"/>
        </w:rPr>
        <w:t>-</w:t>
      </w:r>
    </w:p>
    <w:p w14:paraId="68F7F323"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500.00</w:t>
      </w:r>
      <w:r w:rsidRPr="00F05E74">
        <w:rPr>
          <w:sz w:val="24"/>
          <w:szCs w:val="24"/>
        </w:rPr>
        <w:tab/>
      </w:r>
    </w:p>
    <w:p w14:paraId="0B3771FD"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9" w:firstLine="0"/>
        <w:jc w:val="both"/>
      </w:pPr>
      <w:r w:rsidRPr="00F05E74">
        <w:rPr>
          <w:sz w:val="24"/>
          <w:szCs w:val="24"/>
        </w:rPr>
        <w:tab/>
        <w:t>R</w:t>
      </w:r>
      <w:r w:rsidRPr="00F05E74">
        <w:rPr>
          <w:sz w:val="24"/>
          <w:szCs w:val="24"/>
        </w:rPr>
        <w:tab/>
      </w:r>
      <w:r w:rsidRPr="00F05E74">
        <w:rPr>
          <w:sz w:val="24"/>
          <w:szCs w:val="24"/>
        </w:rPr>
        <w:tab/>
        <w:t>(-)500.00</w:t>
      </w:r>
      <w:r w:rsidRPr="00F05E74">
        <w:rPr>
          <w:sz w:val="24"/>
          <w:szCs w:val="24"/>
        </w:rPr>
        <w:tab/>
        <w:t>0.00</w:t>
      </w:r>
      <w:r w:rsidRPr="00F05E74">
        <w:rPr>
          <w:sz w:val="24"/>
          <w:szCs w:val="24"/>
        </w:rPr>
        <w:tab/>
        <w:t>0.00</w:t>
      </w:r>
      <w:r w:rsidRPr="00F05E74">
        <w:rPr>
          <w:sz w:val="24"/>
          <w:szCs w:val="24"/>
        </w:rPr>
        <w:tab/>
        <w:t>0.00</w:t>
      </w:r>
    </w:p>
    <w:p w14:paraId="691CBC71" w14:textId="77777777"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8280"/>
          <w:tab w:val="right" w:pos="10044"/>
        </w:tabs>
        <w:ind w:right="-14" w:firstLine="0"/>
        <w:jc w:val="both"/>
        <w:rPr>
          <w:sz w:val="24"/>
          <w:szCs w:val="24"/>
        </w:rPr>
      </w:pPr>
      <w:r w:rsidRPr="00F05E74">
        <w:rPr>
          <w:sz w:val="24"/>
          <w:szCs w:val="24"/>
        </w:rPr>
        <w:tab/>
      </w:r>
      <w:r w:rsidRPr="00F05E74">
        <w:rPr>
          <w:b/>
          <w:sz w:val="24"/>
          <w:szCs w:val="24"/>
        </w:rPr>
        <w:t>Non-utilisation of entire provision was attributed to non-receipt of proposal from local bodies.</w:t>
      </w:r>
    </w:p>
    <w:p w14:paraId="0E762A79"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10044"/>
        </w:tabs>
        <w:spacing w:after="0"/>
        <w:ind w:right="-9" w:firstLine="0"/>
        <w:jc w:val="both"/>
        <w:rPr>
          <w:sz w:val="24"/>
          <w:szCs w:val="24"/>
        </w:rPr>
      </w:pPr>
      <w:r w:rsidRPr="00F05E74">
        <w:rPr>
          <w:sz w:val="24"/>
          <w:szCs w:val="24"/>
        </w:rPr>
        <w:t>(4) 2217-05-191-0101-State Plan Schemes (Normal)-</w:t>
      </w:r>
    </w:p>
    <w:p w14:paraId="06A47BB0" w14:textId="77777777" w:rsidR="008872D7"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 xml:space="preserve">7948-Solid Waste </w:t>
      </w:r>
    </w:p>
    <w:p w14:paraId="66481B41" w14:textId="6F29B2D3" w:rsidR="009A63F8" w:rsidRPr="00F05E74" w:rsidRDefault="008872D7"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r>
      <w:r w:rsidR="009A63F8" w:rsidRPr="00F05E74">
        <w:rPr>
          <w:sz w:val="24"/>
          <w:szCs w:val="24"/>
        </w:rPr>
        <w:t xml:space="preserve">Management- </w:t>
      </w:r>
    </w:p>
    <w:p w14:paraId="774A6866"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622.00</w:t>
      </w:r>
      <w:r w:rsidRPr="00F05E74">
        <w:rPr>
          <w:sz w:val="24"/>
          <w:szCs w:val="24"/>
        </w:rPr>
        <w:tab/>
      </w:r>
    </w:p>
    <w:p w14:paraId="7C93FE72"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9" w:firstLine="0"/>
        <w:jc w:val="both"/>
      </w:pPr>
      <w:r w:rsidRPr="00F05E74">
        <w:rPr>
          <w:sz w:val="24"/>
          <w:szCs w:val="24"/>
        </w:rPr>
        <w:tab/>
        <w:t>R</w:t>
      </w:r>
      <w:r w:rsidRPr="00F05E74">
        <w:rPr>
          <w:sz w:val="24"/>
          <w:szCs w:val="24"/>
        </w:rPr>
        <w:tab/>
      </w:r>
      <w:r w:rsidRPr="00F05E74">
        <w:rPr>
          <w:sz w:val="24"/>
          <w:szCs w:val="24"/>
        </w:rPr>
        <w:tab/>
        <w:t>(-)622.00</w:t>
      </w:r>
      <w:r w:rsidRPr="00F05E74">
        <w:rPr>
          <w:sz w:val="24"/>
          <w:szCs w:val="24"/>
        </w:rPr>
        <w:tab/>
        <w:t>0.00</w:t>
      </w:r>
      <w:r w:rsidRPr="00F05E74">
        <w:rPr>
          <w:sz w:val="24"/>
          <w:szCs w:val="24"/>
        </w:rPr>
        <w:tab/>
        <w:t>0.00</w:t>
      </w:r>
      <w:r w:rsidRPr="00F05E74">
        <w:rPr>
          <w:sz w:val="24"/>
          <w:szCs w:val="24"/>
        </w:rPr>
        <w:tab/>
        <w:t>0.00</w:t>
      </w:r>
    </w:p>
    <w:p w14:paraId="5495631C" w14:textId="77777777"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8280"/>
          <w:tab w:val="right" w:pos="10044"/>
        </w:tabs>
        <w:ind w:right="-14" w:firstLine="0"/>
        <w:jc w:val="both"/>
        <w:rPr>
          <w:b/>
          <w:bCs/>
          <w:sz w:val="24"/>
          <w:szCs w:val="24"/>
        </w:rPr>
      </w:pPr>
      <w:r w:rsidRPr="00F05E74">
        <w:rPr>
          <w:sz w:val="24"/>
          <w:szCs w:val="24"/>
        </w:rPr>
        <w:tab/>
      </w:r>
      <w:r w:rsidRPr="00F05E74">
        <w:rPr>
          <w:b/>
          <w:sz w:val="24"/>
          <w:szCs w:val="24"/>
        </w:rPr>
        <w:t>Non-utilisation of entire provision was attributed to non-receipt of proposal from local bodies.</w:t>
      </w:r>
      <w:r w:rsidRPr="00F05E74">
        <w:rPr>
          <w:sz w:val="24"/>
          <w:szCs w:val="24"/>
        </w:rPr>
        <w:tab/>
      </w:r>
    </w:p>
    <w:p w14:paraId="0208013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(5) 2217-05-192-6429-Grant Received under</w:t>
      </w:r>
    </w:p>
    <w:p w14:paraId="08235EDF"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Recommendation of 15</w:t>
      </w:r>
      <w:r w:rsidRPr="00F05E74">
        <w:rPr>
          <w:sz w:val="24"/>
          <w:szCs w:val="24"/>
          <w:vertAlign w:val="superscript"/>
        </w:rPr>
        <w:t>th</w:t>
      </w:r>
      <w:r w:rsidRPr="00F05E74">
        <w:rPr>
          <w:sz w:val="24"/>
          <w:szCs w:val="24"/>
        </w:rPr>
        <w:t xml:space="preserve"> </w:t>
      </w:r>
    </w:p>
    <w:p w14:paraId="4FFB33DB"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Finance Commission-</w:t>
      </w:r>
    </w:p>
    <w:p w14:paraId="730134C8"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12,102.81</w:t>
      </w:r>
      <w:r w:rsidRPr="00F05E74">
        <w:rPr>
          <w:sz w:val="24"/>
          <w:szCs w:val="24"/>
        </w:rPr>
        <w:tab/>
      </w:r>
    </w:p>
    <w:p w14:paraId="1052E494" w14:textId="77777777" w:rsidR="009A63F8" w:rsidRPr="00F05E74" w:rsidRDefault="009A63F8" w:rsidP="00F07F84">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pPr>
      <w:r w:rsidRPr="00F05E74">
        <w:rPr>
          <w:sz w:val="24"/>
          <w:szCs w:val="24"/>
        </w:rPr>
        <w:tab/>
        <w:t>R</w:t>
      </w:r>
      <w:r w:rsidRPr="00F05E74">
        <w:rPr>
          <w:sz w:val="24"/>
          <w:szCs w:val="24"/>
        </w:rPr>
        <w:tab/>
      </w:r>
      <w:r w:rsidRPr="00F05E74">
        <w:rPr>
          <w:sz w:val="24"/>
          <w:szCs w:val="24"/>
        </w:rPr>
        <w:tab/>
        <w:t>(-)4,160.18</w:t>
      </w:r>
      <w:r w:rsidRPr="00F05E74">
        <w:rPr>
          <w:sz w:val="24"/>
          <w:szCs w:val="24"/>
        </w:rPr>
        <w:tab/>
        <w:t>7,942.63</w:t>
      </w:r>
      <w:r w:rsidRPr="00F05E74">
        <w:rPr>
          <w:sz w:val="24"/>
          <w:szCs w:val="24"/>
        </w:rPr>
        <w:tab/>
        <w:t>7,942.63</w:t>
      </w:r>
      <w:r w:rsidRPr="00F05E74">
        <w:rPr>
          <w:sz w:val="24"/>
          <w:szCs w:val="24"/>
        </w:rPr>
        <w:tab/>
        <w:t>0.00</w:t>
      </w:r>
    </w:p>
    <w:p w14:paraId="5717C86C" w14:textId="602067E7" w:rsidR="009A63F8" w:rsidRPr="00F05E74" w:rsidRDefault="00F07F84" w:rsidP="00F07F84">
      <w:pPr>
        <w:pStyle w:val="Header"/>
        <w:tabs>
          <w:tab w:val="clear" w:pos="4320"/>
          <w:tab w:val="clear" w:pos="8640"/>
          <w:tab w:val="left" w:pos="900"/>
          <w:tab w:val="center" w:pos="5760"/>
          <w:tab w:val="left" w:pos="7371"/>
          <w:tab w:val="right" w:pos="8190"/>
          <w:tab w:val="right" w:pos="10044"/>
        </w:tabs>
        <w:ind w:right="-9" w:firstLine="0"/>
        <w:jc w:val="both"/>
        <w:rPr>
          <w:b/>
          <w:sz w:val="24"/>
          <w:szCs w:val="24"/>
        </w:rPr>
      </w:pPr>
      <w:r>
        <w:rPr>
          <w:sz w:val="24"/>
          <w:szCs w:val="24"/>
        </w:rPr>
        <w:tab/>
      </w:r>
      <w:r w:rsidR="009A63F8" w:rsidRPr="00F05E74">
        <w:rPr>
          <w:b/>
          <w:sz w:val="24"/>
          <w:szCs w:val="24"/>
        </w:rPr>
        <w:t xml:space="preserve">Reduction of </w:t>
      </w:r>
      <w:r w:rsidR="009A63F8" w:rsidRPr="00F05E74">
        <w:rPr>
          <w:rFonts w:ascii="Rupee Foradian" w:hAnsi="Rupee Foradian"/>
          <w:b/>
          <w:sz w:val="23"/>
          <w:szCs w:val="23"/>
        </w:rPr>
        <w:t xml:space="preserve">` </w:t>
      </w:r>
      <w:r w:rsidR="009A63F8" w:rsidRPr="00F05E74">
        <w:rPr>
          <w:b/>
          <w:bCs/>
          <w:sz w:val="24"/>
          <w:szCs w:val="24"/>
        </w:rPr>
        <w:t>4,160.18</w:t>
      </w:r>
      <w:r w:rsidR="009A63F8" w:rsidRPr="00F05E74">
        <w:rPr>
          <w:b/>
          <w:sz w:val="24"/>
          <w:szCs w:val="24"/>
        </w:rPr>
        <w:t xml:space="preserve"> lakh from the provision by way of surrender was attributed to non-release of fund from the Government of India. Saving had occurred under this head during 2022-23 also.</w:t>
      </w:r>
    </w:p>
    <w:p w14:paraId="4670BC16" w14:textId="29924AB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(6) 2217-05-192-7675</w:t>
      </w:r>
      <w:r w:rsidRPr="00F05E74">
        <w:rPr>
          <w:b/>
          <w:bCs/>
          <w:sz w:val="24"/>
          <w:szCs w:val="24"/>
        </w:rPr>
        <w:t>-</w:t>
      </w:r>
      <w:r w:rsidRPr="00F05E74">
        <w:rPr>
          <w:sz w:val="24"/>
          <w:szCs w:val="24"/>
        </w:rPr>
        <w:t>Grant Received under</w:t>
      </w:r>
      <w:r w:rsidRPr="00F05E74">
        <w:rPr>
          <w:sz w:val="24"/>
          <w:szCs w:val="24"/>
        </w:rPr>
        <w:br/>
      </w:r>
      <w:r w:rsidRPr="00F05E74">
        <w:rPr>
          <w:sz w:val="24"/>
          <w:szCs w:val="24"/>
        </w:rPr>
        <w:tab/>
        <w:t>the Recommendation of 14</w:t>
      </w:r>
      <w:r w:rsidRPr="00F05E74">
        <w:rPr>
          <w:sz w:val="24"/>
          <w:szCs w:val="24"/>
          <w:vertAlign w:val="superscript"/>
        </w:rPr>
        <w:t>th</w:t>
      </w:r>
    </w:p>
    <w:p w14:paraId="6DEC8490"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Finance Commission-</w:t>
      </w:r>
    </w:p>
    <w:p w14:paraId="25A669B9"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1,680.00</w:t>
      </w:r>
    </w:p>
    <w:p w14:paraId="7C3296C6"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(-)1,680.00</w:t>
      </w:r>
      <w:r w:rsidRPr="00F05E74">
        <w:rPr>
          <w:sz w:val="24"/>
          <w:szCs w:val="24"/>
        </w:rPr>
        <w:tab/>
        <w:t>0.00</w:t>
      </w:r>
      <w:r w:rsidRPr="00F05E74">
        <w:rPr>
          <w:sz w:val="24"/>
          <w:szCs w:val="24"/>
        </w:rPr>
        <w:tab/>
        <w:t>0.00</w:t>
      </w:r>
      <w:r w:rsidRPr="00F05E74">
        <w:rPr>
          <w:sz w:val="24"/>
          <w:szCs w:val="24"/>
        </w:rPr>
        <w:tab/>
        <w:t>0.00</w:t>
      </w:r>
    </w:p>
    <w:p w14:paraId="3BCF2F74" w14:textId="77777777"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14" w:firstLine="0"/>
        <w:jc w:val="both"/>
        <w:rPr>
          <w:b/>
          <w:sz w:val="24"/>
          <w:szCs w:val="24"/>
        </w:rPr>
      </w:pPr>
      <w:r w:rsidRPr="00F05E74">
        <w:rPr>
          <w:sz w:val="24"/>
          <w:szCs w:val="24"/>
        </w:rPr>
        <w:tab/>
      </w:r>
      <w:r w:rsidRPr="00F05E74">
        <w:rPr>
          <w:b/>
          <w:sz w:val="24"/>
          <w:szCs w:val="24"/>
        </w:rPr>
        <w:t>Non-utilisation of entire provision was attributed to non-release of fund from the Government of India. Persistent saving under this head had also been noticed during 2017-18 to 2022-23.</w:t>
      </w:r>
    </w:p>
    <w:p w14:paraId="165C42FE"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jc w:val="both"/>
        <w:rPr>
          <w:sz w:val="24"/>
          <w:szCs w:val="24"/>
        </w:rPr>
      </w:pPr>
      <w:r w:rsidRPr="00F05E74">
        <w:rPr>
          <w:sz w:val="24"/>
          <w:szCs w:val="24"/>
        </w:rPr>
        <w:t>(7) 2217-05-192-0101-State Plan Schemes (Normal)-</w:t>
      </w:r>
    </w:p>
    <w:p w14:paraId="78066AFD" w14:textId="77777777" w:rsidR="008872D7"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 xml:space="preserve">7948-Solid Waste </w:t>
      </w:r>
    </w:p>
    <w:p w14:paraId="6C82D98C" w14:textId="29436D3D" w:rsidR="009A63F8" w:rsidRPr="00F05E74" w:rsidRDefault="008872D7"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r>
      <w:r w:rsidR="009A63F8" w:rsidRPr="00F05E74">
        <w:rPr>
          <w:sz w:val="24"/>
          <w:szCs w:val="24"/>
        </w:rPr>
        <w:t>Management-</w:t>
      </w:r>
    </w:p>
    <w:p w14:paraId="72E0B070"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357.00</w:t>
      </w:r>
    </w:p>
    <w:p w14:paraId="30DDBE23"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(-)357.00</w:t>
      </w:r>
      <w:r w:rsidRPr="00F05E74">
        <w:rPr>
          <w:sz w:val="24"/>
          <w:szCs w:val="24"/>
        </w:rPr>
        <w:tab/>
        <w:t>0.00</w:t>
      </w:r>
      <w:r w:rsidRPr="00F05E74">
        <w:rPr>
          <w:sz w:val="24"/>
          <w:szCs w:val="24"/>
        </w:rPr>
        <w:tab/>
        <w:t>0.00</w:t>
      </w:r>
      <w:r w:rsidRPr="00F05E74">
        <w:rPr>
          <w:sz w:val="24"/>
          <w:szCs w:val="24"/>
        </w:rPr>
        <w:tab/>
        <w:t>0.00</w:t>
      </w:r>
    </w:p>
    <w:p w14:paraId="45D40B86" w14:textId="523CB52F"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8280"/>
          <w:tab w:val="right" w:pos="10044"/>
        </w:tabs>
        <w:ind w:right="-14" w:firstLine="0"/>
        <w:jc w:val="both"/>
        <w:rPr>
          <w:b/>
          <w:sz w:val="24"/>
          <w:szCs w:val="24"/>
        </w:rPr>
      </w:pPr>
      <w:r w:rsidRPr="00F05E74">
        <w:rPr>
          <w:sz w:val="24"/>
          <w:szCs w:val="24"/>
        </w:rPr>
        <w:tab/>
      </w:r>
      <w:r w:rsidRPr="00F05E74">
        <w:rPr>
          <w:b/>
          <w:sz w:val="24"/>
          <w:szCs w:val="24"/>
        </w:rPr>
        <w:t>Non-utilisation of entire provision was attributed to non-receipt of proposal from local bodies.</w:t>
      </w:r>
    </w:p>
    <w:p w14:paraId="549267E9" w14:textId="77777777" w:rsidR="00CB1EBF" w:rsidRPr="00F05E74" w:rsidRDefault="00CB1EBF" w:rsidP="00CB1EBF">
      <w:pPr>
        <w:pStyle w:val="Header"/>
        <w:tabs>
          <w:tab w:val="clear" w:pos="4320"/>
          <w:tab w:val="clear" w:pos="8640"/>
          <w:tab w:val="right" w:pos="0"/>
          <w:tab w:val="left" w:pos="900"/>
          <w:tab w:val="left" w:pos="1440"/>
          <w:tab w:val="right" w:pos="3600"/>
          <w:tab w:val="right" w:pos="6120"/>
          <w:tab w:val="right" w:pos="8190"/>
          <w:tab w:val="right" w:pos="8280"/>
          <w:tab w:val="right" w:pos="10044"/>
        </w:tabs>
        <w:ind w:right="-14" w:firstLine="0"/>
        <w:jc w:val="both"/>
        <w:rPr>
          <w:b/>
          <w:sz w:val="24"/>
          <w:szCs w:val="24"/>
        </w:rPr>
      </w:pPr>
    </w:p>
    <w:p w14:paraId="0843FC59" w14:textId="77777777" w:rsidR="00CB1EBF" w:rsidRPr="00F05E74" w:rsidRDefault="00CB1EBF" w:rsidP="00CB1EBF">
      <w:pPr>
        <w:pStyle w:val="Header"/>
        <w:tabs>
          <w:tab w:val="clear" w:pos="4320"/>
          <w:tab w:val="clear" w:pos="8640"/>
          <w:tab w:val="right" w:pos="0"/>
          <w:tab w:val="left" w:pos="900"/>
          <w:tab w:val="right" w:pos="2880"/>
          <w:tab w:val="right" w:pos="6120"/>
          <w:tab w:val="right" w:pos="8280"/>
          <w:tab w:val="right" w:pos="10044"/>
        </w:tabs>
        <w:ind w:right="-9" w:firstLine="0"/>
        <w:jc w:val="center"/>
        <w:rPr>
          <w:sz w:val="24"/>
          <w:szCs w:val="24"/>
        </w:rPr>
      </w:pPr>
      <w:r w:rsidRPr="00F05E74">
        <w:rPr>
          <w:b/>
          <w:sz w:val="24"/>
          <w:szCs w:val="24"/>
        </w:rPr>
        <w:lastRenderedPageBreak/>
        <w:t>Grant No. 81-</w:t>
      </w:r>
      <w:r w:rsidRPr="00F05E74">
        <w:rPr>
          <w:sz w:val="24"/>
          <w:szCs w:val="24"/>
        </w:rPr>
        <w:t>contd.</w:t>
      </w:r>
    </w:p>
    <w:p w14:paraId="3334A432" w14:textId="77777777" w:rsidR="00CB1EBF" w:rsidRPr="00F05E74" w:rsidRDefault="00CB1EBF" w:rsidP="00CB1EBF">
      <w:pPr>
        <w:tabs>
          <w:tab w:val="left" w:pos="1440"/>
          <w:tab w:val="center" w:pos="5760"/>
          <w:tab w:val="left" w:pos="7371"/>
          <w:tab w:val="right" w:pos="8190"/>
          <w:tab w:val="right" w:pos="10044"/>
        </w:tabs>
        <w:spacing w:after="0"/>
        <w:ind w:right="-9" w:firstLine="0"/>
      </w:pPr>
      <w:r w:rsidRPr="00F05E74">
        <w:rPr>
          <w:b/>
          <w:szCs w:val="24"/>
        </w:rPr>
        <w:tab/>
      </w:r>
      <w:r w:rsidRPr="00F05E74">
        <w:rPr>
          <w:szCs w:val="24"/>
        </w:rPr>
        <w:t>Head</w:t>
      </w:r>
      <w:r w:rsidRPr="00F05E74">
        <w:rPr>
          <w:szCs w:val="24"/>
        </w:rPr>
        <w:tab/>
        <w:t>Total</w:t>
      </w:r>
      <w:r w:rsidRPr="00F05E74">
        <w:rPr>
          <w:szCs w:val="24"/>
        </w:rPr>
        <w:tab/>
        <w:t xml:space="preserve">Actual </w:t>
      </w:r>
      <w:r w:rsidRPr="00F05E74">
        <w:rPr>
          <w:szCs w:val="24"/>
        </w:rPr>
        <w:tab/>
      </w:r>
      <w:r w:rsidRPr="00F05E74">
        <w:rPr>
          <w:szCs w:val="24"/>
        </w:rPr>
        <w:tab/>
        <w:t>Excess +</w:t>
      </w:r>
    </w:p>
    <w:p w14:paraId="058BDF0B" w14:textId="77777777" w:rsidR="00CB1EBF" w:rsidRPr="00F05E74" w:rsidRDefault="00CB1EBF" w:rsidP="00CB1EBF">
      <w:pPr>
        <w:pStyle w:val="Header"/>
        <w:tabs>
          <w:tab w:val="clear" w:pos="4320"/>
          <w:tab w:val="clear" w:pos="8640"/>
          <w:tab w:val="center" w:pos="5760"/>
          <w:tab w:val="left" w:pos="6300"/>
          <w:tab w:val="left" w:pos="6729"/>
          <w:tab w:val="left" w:pos="7088"/>
          <w:tab w:val="left" w:pos="7650"/>
          <w:tab w:val="right" w:pos="819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r>
      <w:r w:rsidRPr="00F05E74">
        <w:rPr>
          <w:sz w:val="24"/>
          <w:szCs w:val="24"/>
        </w:rPr>
        <w:tab/>
        <w:t xml:space="preserve"> Expenditure</w:t>
      </w:r>
      <w:r w:rsidRPr="00F05E74">
        <w:rPr>
          <w:sz w:val="24"/>
          <w:szCs w:val="24"/>
        </w:rPr>
        <w:tab/>
        <w:t>Saving (-)</w:t>
      </w:r>
    </w:p>
    <w:p w14:paraId="61F86A68" w14:textId="77777777" w:rsidR="00CB1EBF" w:rsidRPr="00F05E74" w:rsidRDefault="00CB1EBF" w:rsidP="00CB1EBF">
      <w:pPr>
        <w:pStyle w:val="Header"/>
        <w:tabs>
          <w:tab w:val="clear" w:pos="4320"/>
          <w:tab w:val="clear" w:pos="8640"/>
          <w:tab w:val="center" w:pos="1440"/>
          <w:tab w:val="right" w:pos="5940"/>
          <w:tab w:val="right" w:pos="8190"/>
          <w:tab w:val="right" w:pos="10044"/>
          <w:tab w:val="right" w:pos="10440"/>
          <w:tab w:val="right" w:pos="10620"/>
        </w:tabs>
        <w:spacing w:after="0"/>
        <w:ind w:right="-9" w:firstLine="0"/>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72CAE01B"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(8) 2217-05-193-6429-Grant Received under</w:t>
      </w:r>
    </w:p>
    <w:p w14:paraId="6C045023"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Recommendation of 15</w:t>
      </w:r>
      <w:r w:rsidRPr="00F05E74">
        <w:rPr>
          <w:sz w:val="24"/>
          <w:szCs w:val="24"/>
          <w:vertAlign w:val="superscript"/>
        </w:rPr>
        <w:t>th</w:t>
      </w:r>
      <w:r w:rsidRPr="00F05E74">
        <w:rPr>
          <w:sz w:val="24"/>
          <w:szCs w:val="24"/>
        </w:rPr>
        <w:t xml:space="preserve"> </w:t>
      </w:r>
    </w:p>
    <w:p w14:paraId="7C8330F1"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Finance Commission-</w:t>
      </w:r>
    </w:p>
    <w:p w14:paraId="4FF992D9"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8,391.92</w:t>
      </w:r>
      <w:r w:rsidRPr="00F05E74">
        <w:rPr>
          <w:sz w:val="24"/>
          <w:szCs w:val="24"/>
        </w:rPr>
        <w:tab/>
      </w:r>
    </w:p>
    <w:p w14:paraId="34836E11"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9" w:firstLine="0"/>
        <w:jc w:val="both"/>
        <w:rPr>
          <w:sz w:val="24"/>
          <w:szCs w:val="24"/>
        </w:rPr>
      </w:pPr>
      <w:r w:rsidRPr="00F05E74">
        <w:rPr>
          <w:sz w:val="24"/>
          <w:szCs w:val="24"/>
        </w:rPr>
        <w:tab/>
        <w:t>R</w:t>
      </w:r>
      <w:r w:rsidRPr="00F05E74">
        <w:rPr>
          <w:sz w:val="24"/>
          <w:szCs w:val="24"/>
        </w:rPr>
        <w:tab/>
      </w:r>
      <w:r w:rsidRPr="00F05E74">
        <w:rPr>
          <w:sz w:val="24"/>
          <w:szCs w:val="24"/>
        </w:rPr>
        <w:tab/>
        <w:t>(-)2,845.18</w:t>
      </w:r>
      <w:r w:rsidRPr="00F05E74">
        <w:rPr>
          <w:sz w:val="24"/>
          <w:szCs w:val="24"/>
        </w:rPr>
        <w:tab/>
        <w:t>5,546.74</w:t>
      </w:r>
      <w:r w:rsidRPr="00F05E74">
        <w:rPr>
          <w:sz w:val="24"/>
          <w:szCs w:val="24"/>
        </w:rPr>
        <w:tab/>
        <w:t>5,546.74</w:t>
      </w:r>
      <w:r w:rsidRPr="00F05E74">
        <w:rPr>
          <w:sz w:val="24"/>
          <w:szCs w:val="24"/>
        </w:rPr>
        <w:tab/>
        <w:t>0.00</w:t>
      </w:r>
    </w:p>
    <w:p w14:paraId="312256D9" w14:textId="77777777" w:rsidR="009A63F8" w:rsidRPr="00F05E74" w:rsidRDefault="009A63F8" w:rsidP="00CB1EBF">
      <w:pPr>
        <w:pStyle w:val="Header"/>
        <w:tabs>
          <w:tab w:val="clear" w:pos="4320"/>
          <w:tab w:val="clear" w:pos="8640"/>
          <w:tab w:val="left" w:pos="900"/>
          <w:tab w:val="center" w:pos="5760"/>
          <w:tab w:val="left" w:pos="7371"/>
          <w:tab w:val="right" w:pos="8190"/>
          <w:tab w:val="right" w:pos="10044"/>
        </w:tabs>
        <w:ind w:right="-9" w:firstLine="0"/>
        <w:jc w:val="both"/>
        <w:rPr>
          <w:b/>
          <w:sz w:val="24"/>
          <w:szCs w:val="24"/>
        </w:rPr>
      </w:pPr>
      <w:r w:rsidRPr="00F05E74">
        <w:rPr>
          <w:sz w:val="24"/>
          <w:szCs w:val="24"/>
        </w:rPr>
        <w:tab/>
      </w:r>
      <w:r w:rsidRPr="00F05E74">
        <w:rPr>
          <w:sz w:val="24"/>
          <w:szCs w:val="24"/>
        </w:rPr>
        <w:tab/>
      </w:r>
      <w:r w:rsidRPr="00F05E74">
        <w:rPr>
          <w:b/>
          <w:sz w:val="24"/>
          <w:szCs w:val="24"/>
        </w:rPr>
        <w:t xml:space="preserve">Reduction of </w:t>
      </w:r>
      <w:r w:rsidRPr="00F05E74">
        <w:rPr>
          <w:rFonts w:ascii="Rupee Foradian" w:hAnsi="Rupee Foradian"/>
          <w:b/>
          <w:sz w:val="23"/>
          <w:szCs w:val="23"/>
        </w:rPr>
        <w:t xml:space="preserve">` </w:t>
      </w:r>
      <w:r w:rsidRPr="00F05E74">
        <w:rPr>
          <w:b/>
          <w:bCs/>
          <w:sz w:val="24"/>
          <w:szCs w:val="24"/>
        </w:rPr>
        <w:t>2,845.18</w:t>
      </w:r>
      <w:r w:rsidRPr="00F05E74">
        <w:rPr>
          <w:b/>
          <w:sz w:val="24"/>
          <w:szCs w:val="24"/>
        </w:rPr>
        <w:t xml:space="preserve"> lakh from the provision by way of surrender was attributed to non-release of fund from the Government of India. Saving had occurred under this head during 2022-23 also.</w:t>
      </w:r>
      <w:r w:rsidRPr="00F05E74">
        <w:rPr>
          <w:sz w:val="24"/>
          <w:szCs w:val="24"/>
        </w:rPr>
        <w:tab/>
      </w:r>
    </w:p>
    <w:p w14:paraId="0D6A800D"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14" w:firstLine="0"/>
        <w:jc w:val="both"/>
      </w:pPr>
      <w:r w:rsidRPr="00F05E74">
        <w:rPr>
          <w:sz w:val="24"/>
          <w:szCs w:val="24"/>
        </w:rPr>
        <w:t xml:space="preserve"> (9) 2217-05-193-</w:t>
      </w:r>
      <w:r w:rsidRPr="00F05E74">
        <w:rPr>
          <w:sz w:val="24"/>
          <w:szCs w:val="24"/>
        </w:rPr>
        <w:tab/>
        <w:t>7675</w:t>
      </w:r>
      <w:r w:rsidRPr="00F05E74">
        <w:rPr>
          <w:i/>
          <w:sz w:val="24"/>
          <w:szCs w:val="24"/>
        </w:rPr>
        <w:t>-</w:t>
      </w:r>
      <w:r w:rsidRPr="00F05E74">
        <w:rPr>
          <w:iCs/>
          <w:sz w:val="24"/>
          <w:szCs w:val="24"/>
        </w:rPr>
        <w:t xml:space="preserve"> Grant Received under the </w:t>
      </w:r>
    </w:p>
    <w:p w14:paraId="49BF358F" w14:textId="77777777" w:rsidR="009A63F8" w:rsidRPr="00F05E74" w:rsidRDefault="009A63F8" w:rsidP="009A63F8">
      <w:pPr>
        <w:pStyle w:val="Header"/>
        <w:tabs>
          <w:tab w:val="clear" w:pos="4320"/>
          <w:tab w:val="clear" w:pos="8640"/>
          <w:tab w:val="right" w:pos="0"/>
          <w:tab w:val="left" w:pos="900"/>
          <w:tab w:val="right" w:pos="3600"/>
          <w:tab w:val="right" w:pos="8190"/>
          <w:tab w:val="right" w:pos="9923"/>
          <w:tab w:val="right" w:pos="10044"/>
        </w:tabs>
        <w:spacing w:after="0"/>
        <w:ind w:right="-14" w:firstLine="0"/>
        <w:rPr>
          <w:iCs/>
          <w:sz w:val="24"/>
          <w:szCs w:val="24"/>
        </w:rPr>
      </w:pPr>
      <w:r w:rsidRPr="00F05E74">
        <w:rPr>
          <w:iCs/>
          <w:sz w:val="24"/>
          <w:szCs w:val="24"/>
        </w:rPr>
        <w:tab/>
        <w:t>Recommendation of 14</w:t>
      </w:r>
      <w:r w:rsidRPr="00F05E74">
        <w:rPr>
          <w:iCs/>
          <w:sz w:val="24"/>
          <w:szCs w:val="24"/>
          <w:vertAlign w:val="superscript"/>
        </w:rPr>
        <w:t>th</w:t>
      </w:r>
      <w:r w:rsidRPr="00F05E74">
        <w:rPr>
          <w:iCs/>
          <w:sz w:val="24"/>
          <w:szCs w:val="24"/>
        </w:rPr>
        <w:t xml:space="preserve"> Finance </w:t>
      </w:r>
    </w:p>
    <w:p w14:paraId="477689B0"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10044"/>
        </w:tabs>
        <w:spacing w:after="0"/>
        <w:ind w:right="-9" w:firstLine="0"/>
        <w:rPr>
          <w:sz w:val="24"/>
          <w:szCs w:val="24"/>
        </w:rPr>
      </w:pPr>
      <w:r w:rsidRPr="00F05E74">
        <w:rPr>
          <w:iCs/>
          <w:sz w:val="24"/>
          <w:szCs w:val="24"/>
        </w:rPr>
        <w:tab/>
        <w:t>Commission</w:t>
      </w:r>
      <w:r w:rsidRPr="00F05E74">
        <w:rPr>
          <w:sz w:val="24"/>
          <w:szCs w:val="24"/>
        </w:rPr>
        <w:t>-</w:t>
      </w:r>
      <w:r w:rsidRPr="00F05E74">
        <w:rPr>
          <w:sz w:val="24"/>
          <w:szCs w:val="24"/>
        </w:rPr>
        <w:tab/>
      </w:r>
      <w:r w:rsidRPr="00F05E74">
        <w:rPr>
          <w:sz w:val="24"/>
          <w:szCs w:val="24"/>
        </w:rPr>
        <w:tab/>
      </w:r>
    </w:p>
    <w:p w14:paraId="298CFD81"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O.</w:t>
      </w:r>
      <w:r w:rsidRPr="00F05E74">
        <w:rPr>
          <w:sz w:val="24"/>
          <w:szCs w:val="24"/>
        </w:rPr>
        <w:tab/>
      </w:r>
      <w:r w:rsidRPr="00F05E74">
        <w:rPr>
          <w:sz w:val="24"/>
          <w:szCs w:val="24"/>
        </w:rPr>
        <w:tab/>
        <w:t>1,440.00</w:t>
      </w:r>
    </w:p>
    <w:p w14:paraId="20E60C2A"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(-)1,440.00</w:t>
      </w:r>
      <w:r w:rsidRPr="00F05E74">
        <w:rPr>
          <w:sz w:val="24"/>
          <w:szCs w:val="24"/>
        </w:rPr>
        <w:tab/>
        <w:t>0.00</w:t>
      </w:r>
      <w:r w:rsidRPr="00F05E74">
        <w:rPr>
          <w:sz w:val="24"/>
          <w:szCs w:val="24"/>
        </w:rPr>
        <w:tab/>
        <w:t>0.00</w:t>
      </w:r>
      <w:r w:rsidRPr="00F05E74">
        <w:rPr>
          <w:sz w:val="24"/>
          <w:szCs w:val="24"/>
        </w:rPr>
        <w:tab/>
      </w:r>
      <w:r w:rsidRPr="00F05E74">
        <w:rPr>
          <w:sz w:val="24"/>
          <w:szCs w:val="24"/>
        </w:rPr>
        <w:tab/>
        <w:t>0.00</w:t>
      </w:r>
    </w:p>
    <w:p w14:paraId="0E9BD70F"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r w:rsidRPr="00F05E74">
        <w:tab/>
      </w:r>
      <w:r w:rsidRPr="00F05E74">
        <w:rPr>
          <w:b/>
          <w:sz w:val="24"/>
          <w:szCs w:val="24"/>
        </w:rPr>
        <w:t>Non-utilisation of entire provision was attributed to non-release of fund from the Government of India. Persistent saving under this head had also been noticed during 2017-18 to 2022-23.</w:t>
      </w:r>
    </w:p>
    <w:p w14:paraId="335ECCBF" w14:textId="24B73874" w:rsidR="008872D7"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i/>
          <w:iCs/>
          <w:sz w:val="24"/>
          <w:szCs w:val="24"/>
          <w:lang w:val="pt-BR"/>
        </w:rPr>
      </w:pPr>
      <w:r w:rsidRPr="00F05E74">
        <w:rPr>
          <w:sz w:val="24"/>
          <w:szCs w:val="24"/>
          <w:lang w:val="pt-BR"/>
        </w:rPr>
        <w:t>(10) 2235-60-191-4858-</w:t>
      </w:r>
      <w:r w:rsidRPr="00F05E74">
        <w:rPr>
          <w:i/>
          <w:iCs/>
          <w:sz w:val="24"/>
          <w:szCs w:val="24"/>
          <w:lang w:val="pt-BR"/>
        </w:rPr>
        <w:t>Ind</w:t>
      </w:r>
      <w:r w:rsidR="008872D7" w:rsidRPr="00F05E74">
        <w:rPr>
          <w:i/>
          <w:iCs/>
          <w:sz w:val="24"/>
          <w:szCs w:val="24"/>
          <w:lang w:val="pt-BR"/>
        </w:rPr>
        <w:t>i</w:t>
      </w:r>
      <w:r w:rsidRPr="00F05E74">
        <w:rPr>
          <w:i/>
          <w:iCs/>
          <w:sz w:val="24"/>
          <w:szCs w:val="24"/>
          <w:lang w:val="pt-BR"/>
        </w:rPr>
        <w:t xml:space="preserve">ra Sahara </w:t>
      </w:r>
    </w:p>
    <w:p w14:paraId="0B96010A" w14:textId="56E186FD" w:rsidR="009A63F8" w:rsidRPr="00F05E74" w:rsidRDefault="008872D7"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lang w:val="pt-BR"/>
        </w:rPr>
      </w:pPr>
      <w:r w:rsidRPr="00F05E74">
        <w:rPr>
          <w:i/>
          <w:iCs/>
          <w:sz w:val="24"/>
          <w:szCs w:val="24"/>
          <w:lang w:val="pt-BR"/>
        </w:rPr>
        <w:tab/>
      </w:r>
      <w:r w:rsidR="009A63F8" w:rsidRPr="00F05E74">
        <w:rPr>
          <w:i/>
          <w:iCs/>
          <w:sz w:val="24"/>
          <w:szCs w:val="24"/>
          <w:lang w:val="pt-BR"/>
        </w:rPr>
        <w:t>Yojana</w:t>
      </w:r>
      <w:r w:rsidR="009A63F8" w:rsidRPr="00F05E74">
        <w:rPr>
          <w:sz w:val="24"/>
          <w:szCs w:val="24"/>
          <w:lang w:val="pt-BR"/>
        </w:rPr>
        <w:t>-</w:t>
      </w:r>
    </w:p>
    <w:p w14:paraId="14B2A504"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lang w:val="pt-BR"/>
        </w:rPr>
      </w:pPr>
      <w:r w:rsidRPr="00F05E74">
        <w:rPr>
          <w:sz w:val="24"/>
          <w:szCs w:val="24"/>
          <w:lang w:val="pt-BR"/>
        </w:rPr>
        <w:tab/>
        <w:t>O.</w:t>
      </w:r>
      <w:r w:rsidRPr="00F05E74">
        <w:rPr>
          <w:sz w:val="24"/>
          <w:szCs w:val="24"/>
          <w:lang w:val="pt-BR"/>
        </w:rPr>
        <w:tab/>
      </w:r>
      <w:r w:rsidRPr="00F05E74">
        <w:rPr>
          <w:sz w:val="24"/>
          <w:szCs w:val="24"/>
          <w:lang w:val="pt-BR"/>
        </w:rPr>
        <w:tab/>
        <w:t>1,470.00</w:t>
      </w:r>
    </w:p>
    <w:p w14:paraId="24714FC4"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lang w:val="pt-BR"/>
        </w:rPr>
        <w:tab/>
        <w:t>S.</w:t>
      </w:r>
      <w:r w:rsidRPr="00F05E74">
        <w:rPr>
          <w:sz w:val="24"/>
          <w:szCs w:val="24"/>
          <w:lang w:val="pt-BR"/>
        </w:rPr>
        <w:tab/>
      </w:r>
      <w:r w:rsidRPr="00F05E74">
        <w:rPr>
          <w:sz w:val="24"/>
          <w:szCs w:val="24"/>
          <w:lang w:val="pt-BR"/>
        </w:rPr>
        <w:tab/>
      </w:r>
      <w:r w:rsidRPr="00F05E74">
        <w:rPr>
          <w:sz w:val="24"/>
          <w:szCs w:val="24"/>
        </w:rPr>
        <w:t>1,000.00</w:t>
      </w:r>
    </w:p>
    <w:p w14:paraId="2A0DC65B"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332.72</w:t>
      </w:r>
      <w:r w:rsidRPr="00F05E74">
        <w:rPr>
          <w:sz w:val="24"/>
          <w:szCs w:val="24"/>
        </w:rPr>
        <w:tab/>
        <w:t>2,137.28</w:t>
      </w:r>
      <w:r w:rsidRPr="00F05E74">
        <w:rPr>
          <w:sz w:val="24"/>
          <w:szCs w:val="24"/>
        </w:rPr>
        <w:tab/>
        <w:t>2,137.28</w:t>
      </w:r>
      <w:r w:rsidRPr="00F05E74">
        <w:rPr>
          <w:sz w:val="24"/>
          <w:szCs w:val="24"/>
        </w:rPr>
        <w:tab/>
        <w:t>0.00</w:t>
      </w:r>
    </w:p>
    <w:p w14:paraId="6D7F54B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lang w:val="en-IE"/>
        </w:rPr>
        <w:t>332.72</w:t>
      </w:r>
      <w:r w:rsidRPr="00F05E74">
        <w:rPr>
          <w:b/>
          <w:sz w:val="24"/>
          <w:szCs w:val="24"/>
        </w:rPr>
        <w:t xml:space="preserve"> lakh </w:t>
      </w:r>
      <w:r w:rsidRPr="00F05E74">
        <w:rPr>
          <w:b/>
          <w:bCs/>
          <w:sz w:val="24"/>
          <w:szCs w:val="24"/>
        </w:rPr>
        <w:t>from the provision by way of surrender was stated to be</w:t>
      </w:r>
      <w:r w:rsidRPr="00F05E74">
        <w:rPr>
          <w:b/>
          <w:sz w:val="24"/>
          <w:szCs w:val="24"/>
        </w:rPr>
        <w:t xml:space="preserve"> due to excess supplementary budget allotted by finance department. </w:t>
      </w:r>
    </w:p>
    <w:p w14:paraId="48E1F182"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 xml:space="preserve"> (11) 2235-60-191-9142-Social Security </w:t>
      </w:r>
    </w:p>
    <w:p w14:paraId="1EFAD9FA"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lang w:val="en-IE"/>
        </w:rPr>
        <w:tab/>
      </w:r>
      <w:r w:rsidRPr="00F05E74">
        <w:rPr>
          <w:sz w:val="24"/>
          <w:szCs w:val="24"/>
        </w:rPr>
        <w:t>and Welfare-</w:t>
      </w:r>
    </w:p>
    <w:p w14:paraId="188905D1"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2,980.20</w:t>
      </w:r>
    </w:p>
    <w:p w14:paraId="5BB0ED0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S.</w:t>
      </w:r>
      <w:r w:rsidRPr="00F05E74">
        <w:rPr>
          <w:sz w:val="24"/>
          <w:szCs w:val="24"/>
        </w:rPr>
        <w:tab/>
      </w:r>
      <w:r w:rsidRPr="00F05E74">
        <w:rPr>
          <w:sz w:val="24"/>
          <w:szCs w:val="24"/>
        </w:rPr>
        <w:tab/>
        <w:t>2,899.40</w:t>
      </w:r>
    </w:p>
    <w:p w14:paraId="2D821809"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1,074.99</w:t>
      </w:r>
      <w:r w:rsidRPr="00F05E74">
        <w:rPr>
          <w:sz w:val="24"/>
          <w:szCs w:val="24"/>
        </w:rPr>
        <w:tab/>
        <w:t>4,804.61</w:t>
      </w:r>
      <w:r w:rsidRPr="00F05E74">
        <w:rPr>
          <w:sz w:val="24"/>
          <w:szCs w:val="24"/>
        </w:rPr>
        <w:tab/>
        <w:t>4,804.61</w:t>
      </w:r>
      <w:r w:rsidRPr="00F05E74">
        <w:rPr>
          <w:sz w:val="24"/>
          <w:szCs w:val="24"/>
        </w:rPr>
        <w:tab/>
        <w:t>0.00</w:t>
      </w:r>
    </w:p>
    <w:p w14:paraId="72E0D9B9"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lang w:val="en-IE"/>
        </w:rPr>
        <w:t>1,074.99</w:t>
      </w:r>
      <w:r w:rsidRPr="00F05E74">
        <w:rPr>
          <w:b/>
          <w:sz w:val="24"/>
          <w:szCs w:val="24"/>
        </w:rPr>
        <w:t xml:space="preserve"> lakh </w:t>
      </w:r>
      <w:r w:rsidRPr="00F05E74">
        <w:rPr>
          <w:b/>
          <w:bCs/>
          <w:sz w:val="24"/>
          <w:szCs w:val="24"/>
        </w:rPr>
        <w:t>from the provision by way of surrender was stated to be</w:t>
      </w:r>
      <w:r w:rsidRPr="00F05E74">
        <w:rPr>
          <w:b/>
          <w:sz w:val="24"/>
          <w:szCs w:val="24"/>
        </w:rPr>
        <w:t xml:space="preserve"> due to excess supplementary budget allotted by finance department. Persistent saving under this head had also been noticed during 2017-18 to 2022-23.</w:t>
      </w:r>
    </w:p>
    <w:p w14:paraId="3821F230" w14:textId="23FD8DD6" w:rsidR="008872D7"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i/>
          <w:iCs/>
          <w:sz w:val="24"/>
          <w:szCs w:val="24"/>
          <w:lang w:val="pt-BR"/>
        </w:rPr>
      </w:pPr>
      <w:r w:rsidRPr="00F05E74">
        <w:rPr>
          <w:sz w:val="24"/>
          <w:szCs w:val="24"/>
          <w:lang w:val="pt-BR"/>
        </w:rPr>
        <w:t>(12) 2235-60-192-4858-</w:t>
      </w:r>
      <w:r w:rsidRPr="00F05E74">
        <w:rPr>
          <w:i/>
          <w:iCs/>
          <w:sz w:val="24"/>
          <w:szCs w:val="24"/>
          <w:lang w:val="pt-BR"/>
        </w:rPr>
        <w:t>Ind</w:t>
      </w:r>
      <w:r w:rsidR="008872D7" w:rsidRPr="00F05E74">
        <w:rPr>
          <w:i/>
          <w:iCs/>
          <w:sz w:val="24"/>
          <w:szCs w:val="24"/>
          <w:lang w:val="pt-BR"/>
        </w:rPr>
        <w:t>i</w:t>
      </w:r>
      <w:r w:rsidRPr="00F05E74">
        <w:rPr>
          <w:i/>
          <w:iCs/>
          <w:sz w:val="24"/>
          <w:szCs w:val="24"/>
          <w:lang w:val="pt-BR"/>
        </w:rPr>
        <w:t xml:space="preserve">ra Sahara </w:t>
      </w:r>
    </w:p>
    <w:p w14:paraId="370D80D9" w14:textId="0954EF36" w:rsidR="009A63F8" w:rsidRPr="00F05E74" w:rsidRDefault="008872D7"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lang w:val="pt-BR"/>
        </w:rPr>
      </w:pPr>
      <w:r w:rsidRPr="00F05E74">
        <w:rPr>
          <w:i/>
          <w:iCs/>
          <w:sz w:val="24"/>
          <w:szCs w:val="24"/>
          <w:lang w:val="pt-BR"/>
        </w:rPr>
        <w:tab/>
      </w:r>
      <w:r w:rsidR="009A63F8" w:rsidRPr="00F05E74">
        <w:rPr>
          <w:i/>
          <w:iCs/>
          <w:sz w:val="24"/>
          <w:szCs w:val="24"/>
          <w:lang w:val="pt-BR"/>
        </w:rPr>
        <w:t>Yojana</w:t>
      </w:r>
      <w:r w:rsidR="009A63F8" w:rsidRPr="00F05E74">
        <w:rPr>
          <w:sz w:val="24"/>
          <w:szCs w:val="24"/>
          <w:lang w:val="pt-BR"/>
        </w:rPr>
        <w:t>-</w:t>
      </w:r>
    </w:p>
    <w:p w14:paraId="1C14DB60"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lang w:val="pt-BR"/>
        </w:rPr>
      </w:pPr>
      <w:r w:rsidRPr="00F05E74">
        <w:rPr>
          <w:sz w:val="24"/>
          <w:szCs w:val="24"/>
          <w:lang w:val="pt-BR"/>
        </w:rPr>
        <w:tab/>
        <w:t>O.</w:t>
      </w:r>
      <w:r w:rsidRPr="00F05E74">
        <w:rPr>
          <w:sz w:val="24"/>
          <w:szCs w:val="24"/>
          <w:lang w:val="pt-BR"/>
        </w:rPr>
        <w:tab/>
      </w:r>
      <w:r w:rsidRPr="00F05E74">
        <w:rPr>
          <w:sz w:val="24"/>
          <w:szCs w:val="24"/>
          <w:lang w:val="pt-BR"/>
        </w:rPr>
        <w:tab/>
        <w:t>630.00</w:t>
      </w:r>
    </w:p>
    <w:p w14:paraId="6730C3D8"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lang w:val="pt-BR"/>
        </w:rPr>
        <w:tab/>
        <w:t>S.</w:t>
      </w:r>
      <w:r w:rsidRPr="00F05E74">
        <w:rPr>
          <w:sz w:val="24"/>
          <w:szCs w:val="24"/>
          <w:lang w:val="pt-BR"/>
        </w:rPr>
        <w:tab/>
      </w:r>
      <w:r w:rsidRPr="00F05E74">
        <w:rPr>
          <w:sz w:val="24"/>
          <w:szCs w:val="24"/>
          <w:lang w:val="pt-BR"/>
        </w:rPr>
        <w:tab/>
      </w:r>
      <w:r w:rsidRPr="00F05E74">
        <w:rPr>
          <w:sz w:val="24"/>
          <w:szCs w:val="24"/>
        </w:rPr>
        <w:t>500.00</w:t>
      </w:r>
    </w:p>
    <w:p w14:paraId="54D62ABB"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244.83</w:t>
      </w:r>
      <w:r w:rsidRPr="00F05E74">
        <w:rPr>
          <w:sz w:val="24"/>
          <w:szCs w:val="24"/>
        </w:rPr>
        <w:tab/>
        <w:t>885.17</w:t>
      </w:r>
      <w:r w:rsidRPr="00F05E74">
        <w:rPr>
          <w:sz w:val="24"/>
          <w:szCs w:val="24"/>
        </w:rPr>
        <w:tab/>
        <w:t>885.17</w:t>
      </w:r>
      <w:r w:rsidRPr="00F05E74">
        <w:rPr>
          <w:sz w:val="24"/>
          <w:szCs w:val="24"/>
        </w:rPr>
        <w:tab/>
        <w:t>0.00</w:t>
      </w:r>
    </w:p>
    <w:p w14:paraId="37322C0A"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lang w:val="en-IE"/>
        </w:rPr>
        <w:t>244.83</w:t>
      </w:r>
      <w:r w:rsidRPr="00F05E74">
        <w:rPr>
          <w:b/>
          <w:sz w:val="24"/>
          <w:szCs w:val="24"/>
        </w:rPr>
        <w:t xml:space="preserve"> lakh </w:t>
      </w:r>
      <w:r w:rsidRPr="00F05E74">
        <w:rPr>
          <w:b/>
          <w:bCs/>
          <w:sz w:val="24"/>
          <w:szCs w:val="24"/>
        </w:rPr>
        <w:t xml:space="preserve">from the provision by way of surrender was stated to </w:t>
      </w:r>
      <w:r w:rsidRPr="00F05E74">
        <w:rPr>
          <w:b/>
          <w:sz w:val="24"/>
          <w:szCs w:val="24"/>
        </w:rPr>
        <w:t xml:space="preserve">excess supplementary budget allotted by finance department. </w:t>
      </w:r>
    </w:p>
    <w:p w14:paraId="1AD048E3"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 xml:space="preserve">(13) 2235-60-192-9142-Social Security </w:t>
      </w:r>
    </w:p>
    <w:p w14:paraId="4388EA5B"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lang w:val="en-IE"/>
        </w:rPr>
        <w:tab/>
      </w:r>
      <w:r w:rsidRPr="00F05E74">
        <w:rPr>
          <w:sz w:val="24"/>
          <w:szCs w:val="24"/>
        </w:rPr>
        <w:t>and Welfare-</w:t>
      </w:r>
    </w:p>
    <w:p w14:paraId="7693803E"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1,664.40</w:t>
      </w:r>
    </w:p>
    <w:p w14:paraId="13ABCCE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S.</w:t>
      </w:r>
      <w:r w:rsidRPr="00F05E74">
        <w:rPr>
          <w:sz w:val="24"/>
          <w:szCs w:val="24"/>
        </w:rPr>
        <w:tab/>
      </w:r>
      <w:r w:rsidRPr="00F05E74">
        <w:rPr>
          <w:sz w:val="24"/>
          <w:szCs w:val="24"/>
        </w:rPr>
        <w:tab/>
        <w:t>1,512.40</w:t>
      </w:r>
    </w:p>
    <w:p w14:paraId="40E06F7E"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668.27</w:t>
      </w:r>
      <w:r w:rsidRPr="00F05E74">
        <w:rPr>
          <w:sz w:val="24"/>
          <w:szCs w:val="24"/>
        </w:rPr>
        <w:tab/>
        <w:t>2,508.53</w:t>
      </w:r>
      <w:r w:rsidRPr="00F05E74">
        <w:rPr>
          <w:sz w:val="24"/>
          <w:szCs w:val="24"/>
        </w:rPr>
        <w:tab/>
        <w:t>2,508.53</w:t>
      </w:r>
      <w:r w:rsidRPr="00F05E74">
        <w:rPr>
          <w:sz w:val="24"/>
          <w:szCs w:val="24"/>
        </w:rPr>
        <w:tab/>
        <w:t>0.00</w:t>
      </w:r>
    </w:p>
    <w:p w14:paraId="7D2209BD"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lang w:val="en-IE"/>
        </w:rPr>
        <w:t>668.27</w:t>
      </w:r>
      <w:r w:rsidRPr="00F05E74">
        <w:rPr>
          <w:b/>
          <w:sz w:val="24"/>
          <w:szCs w:val="24"/>
        </w:rPr>
        <w:t xml:space="preserve"> lakh </w:t>
      </w:r>
      <w:r w:rsidRPr="00F05E74">
        <w:rPr>
          <w:b/>
          <w:bCs/>
          <w:sz w:val="24"/>
          <w:szCs w:val="24"/>
        </w:rPr>
        <w:t xml:space="preserve">from the provision by way of surrender was stated to </w:t>
      </w:r>
      <w:r w:rsidRPr="00F05E74">
        <w:rPr>
          <w:b/>
          <w:sz w:val="24"/>
          <w:szCs w:val="24"/>
        </w:rPr>
        <w:t xml:space="preserve">excess supplementary budget allotted by finance department. </w:t>
      </w:r>
    </w:p>
    <w:p w14:paraId="3448DC17" w14:textId="77777777" w:rsidR="00CB1EBF" w:rsidRPr="00F05E74" w:rsidRDefault="00CB1EBF"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p>
    <w:p w14:paraId="3E747DB5" w14:textId="77777777" w:rsidR="00CB1EBF" w:rsidRPr="00F05E74" w:rsidRDefault="00CB1EBF" w:rsidP="00CB1EBF">
      <w:pPr>
        <w:pStyle w:val="Header"/>
        <w:tabs>
          <w:tab w:val="clear" w:pos="4320"/>
          <w:tab w:val="clear" w:pos="8640"/>
          <w:tab w:val="right" w:pos="0"/>
          <w:tab w:val="left" w:pos="900"/>
          <w:tab w:val="right" w:pos="2880"/>
          <w:tab w:val="right" w:pos="6120"/>
          <w:tab w:val="right" w:pos="8280"/>
          <w:tab w:val="right" w:pos="10044"/>
        </w:tabs>
        <w:ind w:right="-9" w:firstLine="0"/>
        <w:jc w:val="center"/>
        <w:rPr>
          <w:sz w:val="24"/>
          <w:szCs w:val="24"/>
        </w:rPr>
      </w:pPr>
      <w:r w:rsidRPr="00F05E74">
        <w:rPr>
          <w:b/>
          <w:sz w:val="24"/>
          <w:szCs w:val="24"/>
        </w:rPr>
        <w:lastRenderedPageBreak/>
        <w:t>Grant No. 81-</w:t>
      </w:r>
      <w:r w:rsidRPr="00F05E74">
        <w:rPr>
          <w:sz w:val="24"/>
          <w:szCs w:val="24"/>
        </w:rPr>
        <w:t>contd.</w:t>
      </w:r>
    </w:p>
    <w:p w14:paraId="16076A3D" w14:textId="77777777" w:rsidR="00CB1EBF" w:rsidRPr="00F05E74" w:rsidRDefault="00CB1EBF" w:rsidP="00CB1EBF">
      <w:pPr>
        <w:tabs>
          <w:tab w:val="left" w:pos="1440"/>
          <w:tab w:val="center" w:pos="5760"/>
          <w:tab w:val="left" w:pos="7371"/>
          <w:tab w:val="right" w:pos="8190"/>
          <w:tab w:val="right" w:pos="10044"/>
        </w:tabs>
        <w:spacing w:after="0"/>
        <w:ind w:right="-9" w:firstLine="0"/>
      </w:pPr>
      <w:r w:rsidRPr="00F05E74">
        <w:rPr>
          <w:b/>
          <w:szCs w:val="24"/>
        </w:rPr>
        <w:tab/>
      </w:r>
      <w:r w:rsidRPr="00F05E74">
        <w:rPr>
          <w:szCs w:val="24"/>
        </w:rPr>
        <w:t>Head</w:t>
      </w:r>
      <w:r w:rsidRPr="00F05E74">
        <w:rPr>
          <w:szCs w:val="24"/>
        </w:rPr>
        <w:tab/>
        <w:t>Total</w:t>
      </w:r>
      <w:r w:rsidRPr="00F05E74">
        <w:rPr>
          <w:szCs w:val="24"/>
        </w:rPr>
        <w:tab/>
        <w:t xml:space="preserve">Actual </w:t>
      </w:r>
      <w:r w:rsidRPr="00F05E74">
        <w:rPr>
          <w:szCs w:val="24"/>
        </w:rPr>
        <w:tab/>
      </w:r>
      <w:r w:rsidRPr="00F05E74">
        <w:rPr>
          <w:szCs w:val="24"/>
        </w:rPr>
        <w:tab/>
        <w:t>Excess +</w:t>
      </w:r>
    </w:p>
    <w:p w14:paraId="358365B3" w14:textId="77777777" w:rsidR="00CB1EBF" w:rsidRPr="00F05E74" w:rsidRDefault="00CB1EBF" w:rsidP="00CB1EBF">
      <w:pPr>
        <w:pStyle w:val="Header"/>
        <w:tabs>
          <w:tab w:val="clear" w:pos="4320"/>
          <w:tab w:val="clear" w:pos="8640"/>
          <w:tab w:val="center" w:pos="5760"/>
          <w:tab w:val="left" w:pos="6300"/>
          <w:tab w:val="left" w:pos="6729"/>
          <w:tab w:val="left" w:pos="7088"/>
          <w:tab w:val="left" w:pos="7650"/>
          <w:tab w:val="right" w:pos="819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r>
      <w:r w:rsidRPr="00F05E74">
        <w:rPr>
          <w:sz w:val="24"/>
          <w:szCs w:val="24"/>
        </w:rPr>
        <w:tab/>
        <w:t xml:space="preserve"> Expenditure</w:t>
      </w:r>
      <w:r w:rsidRPr="00F05E74">
        <w:rPr>
          <w:sz w:val="24"/>
          <w:szCs w:val="24"/>
        </w:rPr>
        <w:tab/>
        <w:t>Saving (-)</w:t>
      </w:r>
    </w:p>
    <w:p w14:paraId="0CE15F12" w14:textId="77777777" w:rsidR="00CB1EBF" w:rsidRPr="00F05E74" w:rsidRDefault="00CB1EBF" w:rsidP="00CB1EBF">
      <w:pPr>
        <w:pStyle w:val="Header"/>
        <w:tabs>
          <w:tab w:val="clear" w:pos="4320"/>
          <w:tab w:val="clear" w:pos="8640"/>
          <w:tab w:val="center" w:pos="1440"/>
          <w:tab w:val="right" w:pos="5940"/>
          <w:tab w:val="right" w:pos="8190"/>
          <w:tab w:val="right" w:pos="10044"/>
          <w:tab w:val="right" w:pos="10440"/>
          <w:tab w:val="right" w:pos="10620"/>
        </w:tabs>
        <w:spacing w:after="0"/>
        <w:ind w:right="-9" w:firstLine="0"/>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DDC971E" w14:textId="77777777" w:rsidR="009A63F8" w:rsidRPr="00F05E74" w:rsidRDefault="009A63F8" w:rsidP="009A63F8">
      <w:pPr>
        <w:pStyle w:val="Header"/>
        <w:tabs>
          <w:tab w:val="clear" w:pos="4320"/>
          <w:tab w:val="clear" w:pos="8640"/>
          <w:tab w:val="left" w:pos="900"/>
          <w:tab w:val="right" w:pos="6120"/>
          <w:tab w:val="left" w:pos="7371"/>
          <w:tab w:val="right" w:pos="8190"/>
          <w:tab w:val="right" w:pos="10044"/>
        </w:tabs>
        <w:spacing w:after="0"/>
        <w:ind w:right="-9" w:firstLine="0"/>
      </w:pPr>
      <w:r w:rsidRPr="00F05E74">
        <w:rPr>
          <w:sz w:val="24"/>
          <w:szCs w:val="24"/>
        </w:rPr>
        <w:t>(14) 2235-60-192-0101-State Plan Schemes (Normal)-</w:t>
      </w:r>
    </w:p>
    <w:p w14:paraId="56D51D90" w14:textId="77777777" w:rsidR="008872D7"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i/>
          <w:iCs/>
          <w:sz w:val="24"/>
          <w:szCs w:val="24"/>
        </w:rPr>
      </w:pPr>
      <w:r w:rsidRPr="00F05E74">
        <w:rPr>
          <w:sz w:val="24"/>
          <w:szCs w:val="24"/>
        </w:rPr>
        <w:tab/>
        <w:t>7921-</w:t>
      </w:r>
      <w:r w:rsidRPr="00F05E74">
        <w:rPr>
          <w:i/>
          <w:iCs/>
          <w:sz w:val="24"/>
          <w:szCs w:val="24"/>
        </w:rPr>
        <w:t xml:space="preserve">Mukhya Mantri Pension </w:t>
      </w:r>
    </w:p>
    <w:p w14:paraId="329E0C54" w14:textId="48DBF9C6" w:rsidR="009A63F8" w:rsidRPr="00F05E74" w:rsidRDefault="008872D7"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i/>
          <w:iCs/>
          <w:sz w:val="24"/>
          <w:szCs w:val="24"/>
        </w:rPr>
        <w:tab/>
      </w:r>
      <w:r w:rsidR="009A63F8" w:rsidRPr="00F05E74">
        <w:rPr>
          <w:i/>
          <w:iCs/>
          <w:sz w:val="24"/>
          <w:szCs w:val="24"/>
        </w:rPr>
        <w:t>Yojana</w:t>
      </w:r>
      <w:r w:rsidR="009A63F8" w:rsidRPr="00F05E74">
        <w:rPr>
          <w:sz w:val="24"/>
          <w:szCs w:val="24"/>
        </w:rPr>
        <w:t>-</w:t>
      </w:r>
    </w:p>
    <w:p w14:paraId="744BAF5B"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186.90</w:t>
      </w:r>
    </w:p>
    <w:p w14:paraId="169322C8"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S.</w:t>
      </w:r>
      <w:r w:rsidRPr="00F05E74">
        <w:rPr>
          <w:sz w:val="24"/>
          <w:szCs w:val="24"/>
        </w:rPr>
        <w:tab/>
      </w:r>
      <w:r w:rsidRPr="00F05E74">
        <w:rPr>
          <w:sz w:val="24"/>
          <w:szCs w:val="24"/>
        </w:rPr>
        <w:tab/>
        <w:t>500.00</w:t>
      </w:r>
    </w:p>
    <w:p w14:paraId="25AA1BB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362.48</w:t>
      </w:r>
      <w:r w:rsidRPr="00F05E74">
        <w:rPr>
          <w:sz w:val="24"/>
          <w:szCs w:val="24"/>
        </w:rPr>
        <w:tab/>
        <w:t>324.42</w:t>
      </w:r>
      <w:r w:rsidRPr="00F05E74">
        <w:rPr>
          <w:sz w:val="24"/>
          <w:szCs w:val="24"/>
        </w:rPr>
        <w:tab/>
        <w:t>324.42</w:t>
      </w:r>
      <w:r w:rsidRPr="00F05E74">
        <w:rPr>
          <w:sz w:val="24"/>
          <w:szCs w:val="24"/>
        </w:rPr>
        <w:tab/>
        <w:t>0.00</w:t>
      </w:r>
    </w:p>
    <w:p w14:paraId="09F5F2C8"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lang w:val="en-IE"/>
        </w:rPr>
        <w:t>362.48</w:t>
      </w:r>
      <w:r w:rsidRPr="00F05E74">
        <w:rPr>
          <w:b/>
          <w:sz w:val="24"/>
          <w:szCs w:val="24"/>
        </w:rPr>
        <w:t xml:space="preserve"> lakh </w:t>
      </w:r>
      <w:r w:rsidRPr="00F05E74">
        <w:rPr>
          <w:b/>
          <w:bCs/>
          <w:sz w:val="24"/>
          <w:szCs w:val="24"/>
        </w:rPr>
        <w:t xml:space="preserve">from the provision by way of surrender was stated to </w:t>
      </w:r>
      <w:r w:rsidRPr="00F05E74">
        <w:rPr>
          <w:b/>
          <w:sz w:val="24"/>
          <w:szCs w:val="24"/>
        </w:rPr>
        <w:t xml:space="preserve">excess supplementary budget allotted by finance department. </w:t>
      </w:r>
    </w:p>
    <w:p w14:paraId="2CBADFAB" w14:textId="51372076" w:rsidR="008872D7"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i/>
          <w:iCs/>
          <w:sz w:val="24"/>
          <w:szCs w:val="24"/>
          <w:lang w:val="pt-BR"/>
        </w:rPr>
      </w:pPr>
      <w:r w:rsidRPr="00F05E74">
        <w:rPr>
          <w:sz w:val="24"/>
          <w:szCs w:val="24"/>
        </w:rPr>
        <w:t xml:space="preserve"> </w:t>
      </w:r>
      <w:r w:rsidRPr="00F05E74">
        <w:rPr>
          <w:sz w:val="24"/>
          <w:szCs w:val="24"/>
          <w:lang w:val="pt-BR"/>
        </w:rPr>
        <w:t>(15) 2235-60-193-4858-</w:t>
      </w:r>
      <w:r w:rsidRPr="00F05E74">
        <w:rPr>
          <w:i/>
          <w:iCs/>
          <w:sz w:val="24"/>
          <w:szCs w:val="24"/>
          <w:lang w:val="pt-BR"/>
        </w:rPr>
        <w:t>Ind</w:t>
      </w:r>
      <w:r w:rsidR="008872D7" w:rsidRPr="00F05E74">
        <w:rPr>
          <w:i/>
          <w:iCs/>
          <w:sz w:val="24"/>
          <w:szCs w:val="24"/>
          <w:lang w:val="pt-BR"/>
        </w:rPr>
        <w:t>i</w:t>
      </w:r>
      <w:r w:rsidRPr="00F05E74">
        <w:rPr>
          <w:i/>
          <w:iCs/>
          <w:sz w:val="24"/>
          <w:szCs w:val="24"/>
          <w:lang w:val="pt-BR"/>
        </w:rPr>
        <w:t xml:space="preserve">ra Sahara </w:t>
      </w:r>
    </w:p>
    <w:p w14:paraId="3B6F9815" w14:textId="18237E76" w:rsidR="009A63F8" w:rsidRPr="00F05E74" w:rsidRDefault="008872D7"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lang w:val="pt-BR"/>
        </w:rPr>
      </w:pPr>
      <w:r w:rsidRPr="00F05E74">
        <w:rPr>
          <w:i/>
          <w:iCs/>
          <w:sz w:val="24"/>
          <w:szCs w:val="24"/>
          <w:lang w:val="pt-BR"/>
        </w:rPr>
        <w:tab/>
      </w:r>
      <w:r w:rsidR="009A63F8" w:rsidRPr="00F05E74">
        <w:rPr>
          <w:i/>
          <w:iCs/>
          <w:sz w:val="24"/>
          <w:szCs w:val="24"/>
          <w:lang w:val="pt-BR"/>
        </w:rPr>
        <w:t>Yojana</w:t>
      </w:r>
      <w:r w:rsidR="009A63F8" w:rsidRPr="00F05E74">
        <w:rPr>
          <w:sz w:val="24"/>
          <w:szCs w:val="24"/>
          <w:lang w:val="pt-BR"/>
        </w:rPr>
        <w:t>-</w:t>
      </w:r>
    </w:p>
    <w:p w14:paraId="432A24A9"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lang w:val="pt-BR"/>
        </w:rPr>
      </w:pPr>
      <w:r w:rsidRPr="00F05E74">
        <w:rPr>
          <w:sz w:val="24"/>
          <w:szCs w:val="24"/>
          <w:lang w:val="pt-BR"/>
        </w:rPr>
        <w:tab/>
        <w:t>O.</w:t>
      </w:r>
      <w:r w:rsidRPr="00F05E74">
        <w:rPr>
          <w:sz w:val="24"/>
          <w:szCs w:val="24"/>
          <w:lang w:val="pt-BR"/>
        </w:rPr>
        <w:tab/>
      </w:r>
      <w:r w:rsidRPr="00F05E74">
        <w:rPr>
          <w:sz w:val="24"/>
          <w:szCs w:val="24"/>
          <w:lang w:val="pt-BR"/>
        </w:rPr>
        <w:tab/>
        <w:t>546.00</w:t>
      </w:r>
    </w:p>
    <w:p w14:paraId="42CD48BA"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lang w:val="pt-BR"/>
        </w:rPr>
        <w:tab/>
        <w:t>S.</w:t>
      </w:r>
      <w:r w:rsidRPr="00F05E74">
        <w:rPr>
          <w:sz w:val="24"/>
          <w:szCs w:val="24"/>
          <w:lang w:val="pt-BR"/>
        </w:rPr>
        <w:tab/>
      </w:r>
      <w:r w:rsidRPr="00F05E74">
        <w:rPr>
          <w:sz w:val="24"/>
          <w:szCs w:val="24"/>
          <w:lang w:val="pt-BR"/>
        </w:rPr>
        <w:tab/>
      </w:r>
      <w:r w:rsidRPr="00F05E74">
        <w:rPr>
          <w:sz w:val="24"/>
          <w:szCs w:val="24"/>
        </w:rPr>
        <w:t>500.00</w:t>
      </w:r>
    </w:p>
    <w:p w14:paraId="586BDF89" w14:textId="77777777"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14" w:firstLine="0"/>
      </w:pPr>
      <w:r w:rsidRPr="00F05E74">
        <w:rPr>
          <w:sz w:val="24"/>
          <w:szCs w:val="24"/>
        </w:rPr>
        <w:tab/>
        <w:t>R.</w:t>
      </w:r>
      <w:r w:rsidRPr="00F05E74">
        <w:rPr>
          <w:sz w:val="24"/>
          <w:szCs w:val="24"/>
        </w:rPr>
        <w:tab/>
      </w:r>
      <w:r w:rsidRPr="00F05E74">
        <w:rPr>
          <w:sz w:val="24"/>
          <w:szCs w:val="24"/>
        </w:rPr>
        <w:tab/>
        <w:t>(-)328.60</w:t>
      </w:r>
      <w:r w:rsidRPr="00F05E74">
        <w:rPr>
          <w:sz w:val="24"/>
          <w:szCs w:val="24"/>
        </w:rPr>
        <w:tab/>
        <w:t>717.40</w:t>
      </w:r>
      <w:r w:rsidRPr="00F05E74">
        <w:rPr>
          <w:sz w:val="24"/>
          <w:szCs w:val="24"/>
        </w:rPr>
        <w:tab/>
        <w:t>717.40</w:t>
      </w:r>
      <w:r w:rsidRPr="00F05E74">
        <w:rPr>
          <w:sz w:val="24"/>
          <w:szCs w:val="24"/>
        </w:rPr>
        <w:tab/>
      </w:r>
      <w:r w:rsidRPr="00F05E74">
        <w:rPr>
          <w:sz w:val="24"/>
          <w:szCs w:val="24"/>
        </w:rPr>
        <w:tab/>
        <w:t>0.00</w:t>
      </w:r>
    </w:p>
    <w:p w14:paraId="3D6B6E0D" w14:textId="77777777"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b/>
          <w:sz w:val="24"/>
          <w:szCs w:val="24"/>
        </w:rPr>
      </w:pPr>
      <w:r w:rsidRPr="00F05E74">
        <w:rPr>
          <w:sz w:val="24"/>
          <w:szCs w:val="24"/>
        </w:rPr>
        <w:tab/>
      </w:r>
      <w:r w:rsidRPr="00F05E74">
        <w:rPr>
          <w:b/>
          <w:bCs/>
          <w:sz w:val="24"/>
          <w:szCs w:val="24"/>
        </w:rPr>
        <w:t xml:space="preserve">Reduction of </w:t>
      </w:r>
      <w:r w:rsidRPr="00F05E74">
        <w:rPr>
          <w:rFonts w:ascii="Rupee Foradian" w:hAnsi="Rupee Foradian"/>
          <w:b/>
          <w:sz w:val="22"/>
          <w:szCs w:val="22"/>
        </w:rPr>
        <w:t xml:space="preserve">` </w:t>
      </w:r>
      <w:r w:rsidRPr="00F05E74">
        <w:rPr>
          <w:b/>
          <w:bCs/>
          <w:sz w:val="24"/>
          <w:szCs w:val="24"/>
          <w:lang w:val="en-IE"/>
        </w:rPr>
        <w:t>328.60</w:t>
      </w:r>
      <w:r w:rsidRPr="00F05E74">
        <w:rPr>
          <w:b/>
          <w:sz w:val="24"/>
          <w:szCs w:val="24"/>
        </w:rPr>
        <w:t xml:space="preserve"> lakh </w:t>
      </w:r>
      <w:r w:rsidRPr="00F05E74">
        <w:rPr>
          <w:b/>
          <w:bCs/>
          <w:sz w:val="24"/>
          <w:szCs w:val="24"/>
        </w:rPr>
        <w:t xml:space="preserve">from the provision by way of surrender was stated to </w:t>
      </w:r>
      <w:r w:rsidRPr="00F05E74">
        <w:rPr>
          <w:b/>
          <w:sz w:val="24"/>
          <w:szCs w:val="24"/>
        </w:rPr>
        <w:t xml:space="preserve">excess supplementary budget allotted by finance department. </w:t>
      </w:r>
    </w:p>
    <w:p w14:paraId="076DC510"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 xml:space="preserve">(16) 2235-60-193-9142-Social Security </w:t>
      </w:r>
    </w:p>
    <w:p w14:paraId="192DB8C1"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lang w:val="en-IE"/>
        </w:rPr>
        <w:tab/>
      </w:r>
      <w:r w:rsidRPr="00F05E74">
        <w:rPr>
          <w:sz w:val="24"/>
          <w:szCs w:val="24"/>
        </w:rPr>
        <w:t>and Welfare-</w:t>
      </w:r>
    </w:p>
    <w:p w14:paraId="0A157199"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1,542.60</w:t>
      </w:r>
    </w:p>
    <w:p w14:paraId="73B3B7DF"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S.</w:t>
      </w:r>
      <w:r w:rsidRPr="00F05E74">
        <w:rPr>
          <w:sz w:val="24"/>
          <w:szCs w:val="24"/>
        </w:rPr>
        <w:tab/>
      </w:r>
      <w:r w:rsidRPr="00F05E74">
        <w:rPr>
          <w:sz w:val="24"/>
          <w:szCs w:val="24"/>
        </w:rPr>
        <w:tab/>
        <w:t>1,349.00</w:t>
      </w:r>
    </w:p>
    <w:p w14:paraId="50A1D62E"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642.98</w:t>
      </w:r>
      <w:r w:rsidRPr="00F05E74">
        <w:rPr>
          <w:sz w:val="24"/>
          <w:szCs w:val="24"/>
        </w:rPr>
        <w:tab/>
        <w:t>2,248.62</w:t>
      </w:r>
      <w:r w:rsidRPr="00F05E74">
        <w:rPr>
          <w:sz w:val="24"/>
          <w:szCs w:val="24"/>
        </w:rPr>
        <w:tab/>
        <w:t>2,248.62</w:t>
      </w:r>
      <w:r w:rsidRPr="00F05E74">
        <w:rPr>
          <w:sz w:val="24"/>
          <w:szCs w:val="24"/>
        </w:rPr>
        <w:tab/>
        <w:t>0.00</w:t>
      </w:r>
    </w:p>
    <w:p w14:paraId="6BA2796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9"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lang w:val="en-IE"/>
        </w:rPr>
        <w:t>642.98</w:t>
      </w:r>
      <w:r w:rsidRPr="00F05E74">
        <w:rPr>
          <w:b/>
          <w:sz w:val="24"/>
          <w:szCs w:val="24"/>
        </w:rPr>
        <w:t xml:space="preserve"> lakh </w:t>
      </w:r>
      <w:r w:rsidRPr="00F05E74">
        <w:rPr>
          <w:b/>
          <w:bCs/>
          <w:sz w:val="24"/>
          <w:szCs w:val="24"/>
        </w:rPr>
        <w:t xml:space="preserve">from the provision by way of surrender was stated to </w:t>
      </w:r>
      <w:r w:rsidRPr="00F05E74">
        <w:rPr>
          <w:b/>
          <w:sz w:val="24"/>
          <w:szCs w:val="24"/>
        </w:rPr>
        <w:t>excess supplementary budget allotted by finance department.</w:t>
      </w:r>
    </w:p>
    <w:p w14:paraId="53184453" w14:textId="5D624015"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14" w:firstLine="0"/>
        <w:jc w:val="both"/>
      </w:pPr>
      <w:r w:rsidRPr="00F05E74">
        <w:rPr>
          <w:sz w:val="24"/>
          <w:szCs w:val="24"/>
        </w:rPr>
        <w:t>(17) 2235-60-193-0101-State Plan Schemes (Normal)-</w:t>
      </w:r>
    </w:p>
    <w:p w14:paraId="13EEF131" w14:textId="77777777" w:rsidR="00CB1EBF"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i/>
          <w:iCs/>
          <w:sz w:val="24"/>
          <w:szCs w:val="24"/>
        </w:rPr>
      </w:pPr>
      <w:r w:rsidRPr="00F05E74">
        <w:rPr>
          <w:sz w:val="24"/>
          <w:szCs w:val="24"/>
        </w:rPr>
        <w:tab/>
        <w:t>7921-</w:t>
      </w:r>
      <w:r w:rsidRPr="00F05E74">
        <w:rPr>
          <w:i/>
          <w:iCs/>
          <w:sz w:val="24"/>
          <w:szCs w:val="24"/>
        </w:rPr>
        <w:t xml:space="preserve">Mukhya Mantri </w:t>
      </w:r>
    </w:p>
    <w:p w14:paraId="6502112C" w14:textId="50A79CD9" w:rsidR="009A63F8" w:rsidRPr="00F05E74" w:rsidRDefault="00CB1EBF"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i/>
          <w:iCs/>
          <w:sz w:val="24"/>
          <w:szCs w:val="24"/>
        </w:rPr>
        <w:tab/>
      </w:r>
      <w:r w:rsidR="009A63F8" w:rsidRPr="00F05E74">
        <w:rPr>
          <w:i/>
          <w:iCs/>
          <w:sz w:val="24"/>
          <w:szCs w:val="24"/>
        </w:rPr>
        <w:t>Pension Yojana</w:t>
      </w:r>
      <w:r w:rsidR="009A63F8" w:rsidRPr="00F05E74">
        <w:rPr>
          <w:sz w:val="24"/>
          <w:szCs w:val="24"/>
        </w:rPr>
        <w:t>-</w:t>
      </w:r>
    </w:p>
    <w:p w14:paraId="1B59A9D7"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rPr>
          <w:sz w:val="24"/>
          <w:szCs w:val="24"/>
        </w:rPr>
      </w:pPr>
      <w:r w:rsidRPr="00F05E74">
        <w:rPr>
          <w:sz w:val="24"/>
          <w:szCs w:val="24"/>
        </w:rPr>
        <w:tab/>
        <w:t>O.</w:t>
      </w:r>
      <w:r w:rsidRPr="00F05E74">
        <w:rPr>
          <w:sz w:val="24"/>
          <w:szCs w:val="24"/>
        </w:rPr>
        <w:tab/>
      </w:r>
      <w:r w:rsidRPr="00F05E74">
        <w:rPr>
          <w:sz w:val="24"/>
          <w:szCs w:val="24"/>
        </w:rPr>
        <w:tab/>
        <w:t>510.30</w:t>
      </w:r>
    </w:p>
    <w:p w14:paraId="59D56350"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spacing w:after="0"/>
        <w:ind w:right="-9" w:firstLine="0"/>
      </w:pPr>
      <w:r w:rsidRPr="00F05E74">
        <w:rPr>
          <w:sz w:val="24"/>
          <w:szCs w:val="24"/>
        </w:rPr>
        <w:tab/>
        <w:t>S.</w:t>
      </w:r>
      <w:r w:rsidRPr="00F05E74">
        <w:rPr>
          <w:sz w:val="24"/>
          <w:szCs w:val="24"/>
        </w:rPr>
        <w:tab/>
      </w:r>
      <w:r w:rsidRPr="00F05E74">
        <w:rPr>
          <w:sz w:val="24"/>
          <w:szCs w:val="24"/>
        </w:rPr>
        <w:tab/>
        <w:t>500.00</w:t>
      </w:r>
    </w:p>
    <w:p w14:paraId="6A4FD578" w14:textId="77777777" w:rsidR="009A63F8" w:rsidRPr="00F05E74" w:rsidRDefault="009A63F8" w:rsidP="009A63F8">
      <w:pPr>
        <w:pStyle w:val="Header"/>
        <w:tabs>
          <w:tab w:val="clear" w:pos="4320"/>
          <w:tab w:val="clear" w:pos="8640"/>
          <w:tab w:val="right" w:pos="0"/>
          <w:tab w:val="left" w:pos="900"/>
          <w:tab w:val="left" w:pos="1440"/>
          <w:tab w:val="right" w:pos="3600"/>
          <w:tab w:val="right" w:pos="6120"/>
          <w:tab w:val="right" w:pos="8190"/>
          <w:tab w:val="right" w:pos="10044"/>
        </w:tabs>
        <w:ind w:right="-14" w:firstLine="0"/>
        <w:jc w:val="both"/>
        <w:rPr>
          <w:sz w:val="24"/>
          <w:szCs w:val="24"/>
        </w:rPr>
      </w:pPr>
      <w:r w:rsidRPr="00F05E74">
        <w:rPr>
          <w:sz w:val="24"/>
          <w:szCs w:val="24"/>
        </w:rPr>
        <w:tab/>
        <w:t>R.</w:t>
      </w:r>
      <w:r w:rsidRPr="00F05E74">
        <w:rPr>
          <w:sz w:val="24"/>
          <w:szCs w:val="24"/>
        </w:rPr>
        <w:tab/>
      </w:r>
      <w:r w:rsidRPr="00F05E74">
        <w:rPr>
          <w:sz w:val="24"/>
          <w:szCs w:val="24"/>
        </w:rPr>
        <w:tab/>
        <w:t>(-)</w:t>
      </w:r>
      <w:r w:rsidRPr="00F05E74">
        <w:rPr>
          <w:sz w:val="24"/>
          <w:szCs w:val="24"/>
          <w:lang w:val="en-IE"/>
        </w:rPr>
        <w:t>186.99</w:t>
      </w:r>
      <w:r w:rsidRPr="00F05E74">
        <w:rPr>
          <w:sz w:val="24"/>
          <w:szCs w:val="24"/>
        </w:rPr>
        <w:tab/>
        <w:t>823.31</w:t>
      </w:r>
      <w:r w:rsidRPr="00F05E74">
        <w:rPr>
          <w:sz w:val="24"/>
          <w:szCs w:val="24"/>
        </w:rPr>
        <w:tab/>
        <w:t>823.31</w:t>
      </w:r>
      <w:r w:rsidRPr="00F05E74">
        <w:rPr>
          <w:sz w:val="24"/>
          <w:szCs w:val="24"/>
        </w:rPr>
        <w:tab/>
        <w:t>0.00</w:t>
      </w:r>
    </w:p>
    <w:p w14:paraId="13BD3B88" w14:textId="77777777" w:rsidR="009A63F8" w:rsidRPr="00F05E74" w:rsidRDefault="009A63F8" w:rsidP="00CB1EBF">
      <w:pPr>
        <w:pStyle w:val="Header"/>
        <w:tabs>
          <w:tab w:val="clear" w:pos="4320"/>
          <w:tab w:val="clear" w:pos="8640"/>
          <w:tab w:val="right" w:pos="0"/>
          <w:tab w:val="left" w:pos="900"/>
          <w:tab w:val="left" w:pos="1440"/>
          <w:tab w:val="right" w:pos="3600"/>
          <w:tab w:val="right" w:pos="6120"/>
          <w:tab w:val="right" w:pos="8190"/>
          <w:tab w:val="right" w:pos="8280"/>
          <w:tab w:val="right" w:pos="9923"/>
          <w:tab w:val="right" w:pos="10044"/>
        </w:tabs>
        <w:ind w:right="-14" w:firstLine="0"/>
        <w:jc w:val="both"/>
        <w:rPr>
          <w:b/>
          <w:sz w:val="24"/>
          <w:szCs w:val="24"/>
        </w:rPr>
      </w:pPr>
      <w:r w:rsidRPr="00F05E74">
        <w:rPr>
          <w:b/>
          <w:bCs/>
          <w:sz w:val="24"/>
          <w:szCs w:val="24"/>
        </w:rPr>
        <w:tab/>
        <w:t xml:space="preserve">Reduction of </w:t>
      </w:r>
      <w:r w:rsidRPr="00F05E74">
        <w:rPr>
          <w:rFonts w:ascii="Rupee Foradian" w:hAnsi="Rupee Foradian"/>
          <w:b/>
          <w:sz w:val="22"/>
          <w:szCs w:val="22"/>
        </w:rPr>
        <w:t xml:space="preserve">` </w:t>
      </w:r>
      <w:r w:rsidRPr="00F05E74">
        <w:rPr>
          <w:b/>
          <w:bCs/>
          <w:sz w:val="24"/>
          <w:szCs w:val="24"/>
          <w:lang w:val="en-IE"/>
        </w:rPr>
        <w:t>186.99</w:t>
      </w:r>
      <w:r w:rsidRPr="00F05E74">
        <w:rPr>
          <w:b/>
          <w:sz w:val="24"/>
          <w:szCs w:val="24"/>
        </w:rPr>
        <w:t xml:space="preserve"> lakh </w:t>
      </w:r>
      <w:r w:rsidRPr="00F05E74">
        <w:rPr>
          <w:b/>
          <w:bCs/>
          <w:sz w:val="24"/>
          <w:szCs w:val="24"/>
        </w:rPr>
        <w:t xml:space="preserve">from the provision by way of surrender was stated to </w:t>
      </w:r>
      <w:r w:rsidRPr="00F05E74">
        <w:rPr>
          <w:b/>
          <w:sz w:val="24"/>
          <w:szCs w:val="24"/>
        </w:rPr>
        <w:t>excess supplementary budget allotted by finance department.</w:t>
      </w:r>
    </w:p>
    <w:p w14:paraId="5DA18933" w14:textId="77777777" w:rsidR="009A63F8" w:rsidRPr="00F05E74" w:rsidRDefault="009A63F8" w:rsidP="009A63F8">
      <w:pPr>
        <w:pStyle w:val="BodyText3"/>
        <w:tabs>
          <w:tab w:val="right" w:pos="0"/>
          <w:tab w:val="left" w:pos="1440"/>
          <w:tab w:val="right" w:pos="8190"/>
          <w:tab w:val="right" w:pos="9923"/>
          <w:tab w:val="right" w:pos="10044"/>
        </w:tabs>
        <w:spacing w:after="60"/>
        <w:ind w:right="-9" w:firstLine="0"/>
        <w:rPr>
          <w:b/>
          <w:sz w:val="24"/>
          <w:szCs w:val="24"/>
        </w:rPr>
      </w:pPr>
      <w:r w:rsidRPr="00F05E74">
        <w:rPr>
          <w:b/>
          <w:sz w:val="24"/>
          <w:szCs w:val="24"/>
        </w:rPr>
        <w:t>CAPITAL:</w:t>
      </w:r>
    </w:p>
    <w:p w14:paraId="19195D98" w14:textId="77777777" w:rsidR="009A63F8" w:rsidRPr="00F05E74" w:rsidRDefault="009A63F8" w:rsidP="009A63F8">
      <w:pPr>
        <w:pStyle w:val="BodyText3"/>
        <w:tabs>
          <w:tab w:val="right" w:pos="0"/>
          <w:tab w:val="left" w:pos="1440"/>
          <w:tab w:val="right" w:pos="8190"/>
          <w:tab w:val="right" w:pos="9923"/>
          <w:tab w:val="right" w:pos="10044"/>
        </w:tabs>
        <w:spacing w:after="0"/>
        <w:ind w:right="-9" w:firstLine="0"/>
        <w:rPr>
          <w:sz w:val="24"/>
          <w:szCs w:val="24"/>
        </w:rPr>
      </w:pPr>
      <w:r w:rsidRPr="00F05E74">
        <w:rPr>
          <w:sz w:val="24"/>
          <w:szCs w:val="24"/>
        </w:rPr>
        <w:t>Voted-</w:t>
      </w:r>
    </w:p>
    <w:p w14:paraId="77A6386D" w14:textId="101D37FA" w:rsidR="00F82DD0" w:rsidRPr="00F05E74" w:rsidRDefault="009A63F8" w:rsidP="00F82DD0">
      <w:pPr>
        <w:pStyle w:val="BodyText3"/>
        <w:tabs>
          <w:tab w:val="left" w:pos="902"/>
          <w:tab w:val="left" w:pos="1442"/>
          <w:tab w:val="right" w:pos="10044"/>
        </w:tabs>
        <w:ind w:right="-9" w:firstLine="0"/>
        <w:jc w:val="both"/>
        <w:rPr>
          <w:b/>
          <w:sz w:val="24"/>
          <w:szCs w:val="24"/>
        </w:rPr>
      </w:pPr>
      <w:r w:rsidRPr="00F05E74">
        <w:rPr>
          <w:b/>
          <w:sz w:val="24"/>
          <w:szCs w:val="24"/>
        </w:rPr>
        <w:tab/>
      </w:r>
      <w:r w:rsidRPr="00F05E74">
        <w:rPr>
          <w:b/>
          <w:sz w:val="24"/>
          <w:szCs w:val="24"/>
        </w:rPr>
        <w:tab/>
      </w:r>
      <w:r w:rsidR="00F82DD0" w:rsidRPr="00F05E74">
        <w:rPr>
          <w:b/>
          <w:sz w:val="24"/>
          <w:szCs w:val="24"/>
        </w:rPr>
        <w:t xml:space="preserve">(iii) As the actual expenditure being less than the original provision, the supplementary provision of </w:t>
      </w:r>
      <w:r w:rsidR="00F82DD0" w:rsidRPr="00F05E74">
        <w:rPr>
          <w:rFonts w:ascii="Rupee Foradian" w:hAnsi="Rupee Foradian"/>
          <w:b/>
          <w:sz w:val="24"/>
          <w:szCs w:val="24"/>
        </w:rPr>
        <w:t xml:space="preserve">` </w:t>
      </w:r>
      <w:r w:rsidR="00F82DD0" w:rsidRPr="00F05E74">
        <w:rPr>
          <w:b/>
          <w:bCs/>
          <w:sz w:val="24"/>
          <w:szCs w:val="24"/>
        </w:rPr>
        <w:t>25,000.00</w:t>
      </w:r>
      <w:r w:rsidR="00F82DD0" w:rsidRPr="00F05E74">
        <w:rPr>
          <w:b/>
          <w:sz w:val="24"/>
          <w:szCs w:val="24"/>
        </w:rPr>
        <w:t xml:space="preserve"> lakh obtained in December 2023 proved unnecessary and is indicative of improper assessment of requirements of fund at the time of supplementary budget. </w:t>
      </w:r>
    </w:p>
    <w:p w14:paraId="0ECD9D6A" w14:textId="0168F210" w:rsidR="009A63F8" w:rsidRPr="00F05E74" w:rsidRDefault="00F82DD0" w:rsidP="009A63F8">
      <w:pPr>
        <w:pStyle w:val="BodyText3"/>
        <w:tabs>
          <w:tab w:val="left" w:pos="902"/>
          <w:tab w:val="left" w:pos="1442"/>
          <w:tab w:val="right" w:pos="10044"/>
        </w:tabs>
        <w:ind w:right="-9" w:firstLine="0"/>
        <w:jc w:val="both"/>
        <w:rPr>
          <w:b/>
          <w:sz w:val="24"/>
          <w:szCs w:val="24"/>
        </w:rPr>
      </w:pPr>
      <w:r w:rsidRPr="00F05E74">
        <w:rPr>
          <w:b/>
          <w:sz w:val="24"/>
          <w:szCs w:val="24"/>
        </w:rPr>
        <w:tab/>
      </w:r>
      <w:r w:rsidRPr="00F05E74">
        <w:rPr>
          <w:b/>
          <w:sz w:val="24"/>
          <w:szCs w:val="24"/>
        </w:rPr>
        <w:tab/>
      </w:r>
      <w:r w:rsidR="009A63F8" w:rsidRPr="00F05E74">
        <w:rPr>
          <w:b/>
          <w:sz w:val="24"/>
          <w:szCs w:val="24"/>
        </w:rPr>
        <w:t>(i</w:t>
      </w:r>
      <w:r w:rsidRPr="00F05E74">
        <w:rPr>
          <w:b/>
          <w:sz w:val="24"/>
          <w:szCs w:val="24"/>
        </w:rPr>
        <w:t>v</w:t>
      </w:r>
      <w:r w:rsidR="009A63F8" w:rsidRPr="00F05E74">
        <w:rPr>
          <w:b/>
          <w:sz w:val="24"/>
          <w:szCs w:val="24"/>
        </w:rPr>
        <w:t>) Saving in the provision occurred under:-</w:t>
      </w:r>
    </w:p>
    <w:p w14:paraId="011CA37C" w14:textId="77777777" w:rsidR="009A63F8" w:rsidRPr="00F05E74" w:rsidRDefault="009A63F8" w:rsidP="009A63F8">
      <w:pPr>
        <w:pStyle w:val="Header"/>
        <w:tabs>
          <w:tab w:val="clear" w:pos="4320"/>
          <w:tab w:val="clear" w:pos="8640"/>
          <w:tab w:val="right" w:pos="0"/>
          <w:tab w:val="left" w:pos="1440"/>
          <w:tab w:val="center" w:pos="5760"/>
          <w:tab w:val="right" w:pos="808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 Actual </w:t>
      </w:r>
      <w:r w:rsidRPr="00F05E74">
        <w:rPr>
          <w:sz w:val="24"/>
          <w:szCs w:val="24"/>
        </w:rPr>
        <w:tab/>
        <w:t>Excess +</w:t>
      </w:r>
    </w:p>
    <w:p w14:paraId="42B87376" w14:textId="77777777" w:rsidR="009A63F8" w:rsidRPr="00F05E74" w:rsidRDefault="009A63F8" w:rsidP="009A63F8">
      <w:pPr>
        <w:pStyle w:val="Header"/>
        <w:tabs>
          <w:tab w:val="clear" w:pos="4320"/>
          <w:tab w:val="clear" w:pos="8640"/>
          <w:tab w:val="right" w:pos="0"/>
          <w:tab w:val="center" w:pos="5760"/>
          <w:tab w:val="left" w:pos="6300"/>
          <w:tab w:val="left" w:pos="7200"/>
          <w:tab w:val="left" w:pos="7650"/>
          <w:tab w:val="right" w:pos="819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 (-)</w:t>
      </w:r>
    </w:p>
    <w:p w14:paraId="39323E2D" w14:textId="77777777" w:rsidR="009A63F8" w:rsidRPr="00F05E74" w:rsidRDefault="009A63F8" w:rsidP="009A63F8">
      <w:pPr>
        <w:spacing w:after="0"/>
        <w:ind w:right="-58" w:firstLine="0"/>
        <w:jc w:val="both"/>
        <w:rPr>
          <w:lang w:val="en-GB"/>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lakh)</w:t>
      </w:r>
    </w:p>
    <w:p w14:paraId="57880E27"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(1) 4215-01-101-0101-State Plan Schemes (Normal)-</w:t>
      </w:r>
    </w:p>
    <w:p w14:paraId="1993C4CA"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 xml:space="preserve">6623-Installation of Sewerage </w:t>
      </w:r>
    </w:p>
    <w:p w14:paraId="54F12BF5"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ab/>
        <w:t>Treatment Plant-</w:t>
      </w:r>
    </w:p>
    <w:p w14:paraId="43304725"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58"/>
        </w:tabs>
        <w:spacing w:after="0"/>
        <w:ind w:right="-14" w:firstLine="0"/>
        <w:rPr>
          <w:sz w:val="24"/>
          <w:szCs w:val="24"/>
        </w:rPr>
      </w:pPr>
      <w:r w:rsidRPr="00F05E74">
        <w:rPr>
          <w:sz w:val="24"/>
          <w:szCs w:val="24"/>
        </w:rPr>
        <w:tab/>
        <w:t>O.</w:t>
      </w:r>
      <w:r w:rsidRPr="00F05E74">
        <w:rPr>
          <w:sz w:val="24"/>
          <w:szCs w:val="24"/>
        </w:rPr>
        <w:tab/>
        <w:t>3,000.00</w:t>
      </w:r>
    </w:p>
    <w:p w14:paraId="2E263AEC"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58"/>
        </w:tabs>
        <w:spacing w:after="0"/>
        <w:ind w:right="-14" w:firstLine="0"/>
      </w:pPr>
      <w:r w:rsidRPr="00F05E74">
        <w:rPr>
          <w:sz w:val="24"/>
          <w:szCs w:val="24"/>
        </w:rPr>
        <w:tab/>
        <w:t>S.</w:t>
      </w:r>
      <w:r w:rsidRPr="00F05E74">
        <w:rPr>
          <w:sz w:val="24"/>
          <w:szCs w:val="24"/>
        </w:rPr>
        <w:tab/>
        <w:t>25,000.00</w:t>
      </w:r>
      <w:r w:rsidRPr="00F05E74">
        <w:rPr>
          <w:sz w:val="24"/>
          <w:szCs w:val="24"/>
        </w:rPr>
        <w:tab/>
      </w:r>
      <w:r w:rsidRPr="00F05E74">
        <w:rPr>
          <w:sz w:val="24"/>
          <w:szCs w:val="24"/>
        </w:rPr>
        <w:tab/>
      </w:r>
      <w:r w:rsidRPr="00F05E74">
        <w:rPr>
          <w:sz w:val="24"/>
          <w:szCs w:val="24"/>
        </w:rPr>
        <w:tab/>
      </w:r>
    </w:p>
    <w:p w14:paraId="0BAF3978"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44"/>
        </w:tabs>
        <w:ind w:right="-14" w:firstLine="0"/>
        <w:jc w:val="both"/>
        <w:rPr>
          <w:sz w:val="24"/>
          <w:szCs w:val="24"/>
        </w:rPr>
      </w:pPr>
      <w:r w:rsidRPr="00F05E74">
        <w:rPr>
          <w:sz w:val="24"/>
          <w:szCs w:val="24"/>
        </w:rPr>
        <w:tab/>
        <w:t>R.</w:t>
      </w:r>
      <w:r w:rsidRPr="00F05E74">
        <w:rPr>
          <w:sz w:val="24"/>
          <w:szCs w:val="24"/>
        </w:rPr>
        <w:tab/>
        <w:t>(-)15,000.00</w:t>
      </w:r>
      <w:r w:rsidRPr="00F05E74">
        <w:rPr>
          <w:sz w:val="24"/>
          <w:szCs w:val="24"/>
        </w:rPr>
        <w:tab/>
        <w:t>13,000.00</w:t>
      </w:r>
      <w:r w:rsidRPr="00F05E74">
        <w:rPr>
          <w:sz w:val="24"/>
          <w:szCs w:val="24"/>
        </w:rPr>
        <w:tab/>
        <w:t>13,000.00</w:t>
      </w:r>
      <w:r w:rsidRPr="00F05E74">
        <w:rPr>
          <w:sz w:val="24"/>
          <w:szCs w:val="24"/>
        </w:rPr>
        <w:tab/>
      </w:r>
      <w:r w:rsidRPr="00F05E74">
        <w:rPr>
          <w:sz w:val="24"/>
          <w:szCs w:val="24"/>
        </w:rPr>
        <w:tab/>
        <w:t>0.00</w:t>
      </w:r>
    </w:p>
    <w:p w14:paraId="469356CD" w14:textId="77777777" w:rsidR="0027623E" w:rsidRPr="00F05E74" w:rsidRDefault="0027623E" w:rsidP="0027623E">
      <w:pPr>
        <w:pStyle w:val="Header"/>
        <w:tabs>
          <w:tab w:val="clear" w:pos="4320"/>
          <w:tab w:val="clear" w:pos="8640"/>
          <w:tab w:val="right" w:pos="0"/>
          <w:tab w:val="left" w:pos="900"/>
          <w:tab w:val="right" w:pos="2880"/>
          <w:tab w:val="right" w:pos="6120"/>
          <w:tab w:val="right" w:pos="8280"/>
          <w:tab w:val="right" w:pos="10044"/>
        </w:tabs>
        <w:ind w:right="-9" w:firstLine="0"/>
        <w:jc w:val="center"/>
        <w:rPr>
          <w:b/>
          <w:sz w:val="24"/>
          <w:szCs w:val="24"/>
        </w:rPr>
      </w:pPr>
    </w:p>
    <w:p w14:paraId="02E2F325" w14:textId="7F39F938" w:rsidR="0027623E" w:rsidRPr="00F05E74" w:rsidRDefault="0027623E" w:rsidP="0027623E">
      <w:pPr>
        <w:pStyle w:val="Header"/>
        <w:tabs>
          <w:tab w:val="clear" w:pos="4320"/>
          <w:tab w:val="clear" w:pos="8640"/>
          <w:tab w:val="right" w:pos="0"/>
          <w:tab w:val="left" w:pos="900"/>
          <w:tab w:val="right" w:pos="2880"/>
          <w:tab w:val="right" w:pos="6120"/>
          <w:tab w:val="right" w:pos="8280"/>
          <w:tab w:val="right" w:pos="10044"/>
        </w:tabs>
        <w:ind w:right="-9" w:firstLine="0"/>
        <w:jc w:val="center"/>
        <w:rPr>
          <w:sz w:val="24"/>
          <w:szCs w:val="24"/>
        </w:rPr>
      </w:pPr>
      <w:r w:rsidRPr="00F05E74">
        <w:rPr>
          <w:b/>
          <w:sz w:val="24"/>
          <w:szCs w:val="24"/>
        </w:rPr>
        <w:lastRenderedPageBreak/>
        <w:t>Grant No. 81-</w:t>
      </w:r>
      <w:r w:rsidRPr="00F05E74">
        <w:rPr>
          <w:sz w:val="24"/>
          <w:szCs w:val="24"/>
        </w:rPr>
        <w:t>concld.</w:t>
      </w:r>
    </w:p>
    <w:p w14:paraId="5C3C59E1" w14:textId="573A2420" w:rsidR="009A63F8" w:rsidRPr="00F05E74" w:rsidRDefault="0027623E" w:rsidP="009A63F8">
      <w:pPr>
        <w:tabs>
          <w:tab w:val="left" w:pos="851"/>
          <w:tab w:val="right" w:pos="10044"/>
        </w:tabs>
        <w:ind w:right="-9" w:firstLine="0"/>
        <w:jc w:val="both"/>
        <w:rPr>
          <w:b/>
          <w:szCs w:val="24"/>
        </w:rPr>
      </w:pPr>
      <w:r w:rsidRPr="00F05E74">
        <w:rPr>
          <w:b/>
          <w:bCs/>
          <w:iCs/>
          <w:szCs w:val="24"/>
        </w:rPr>
        <w:tab/>
      </w:r>
      <w:r w:rsidR="009A63F8" w:rsidRPr="00F05E74">
        <w:rPr>
          <w:b/>
          <w:bCs/>
          <w:iCs/>
          <w:szCs w:val="24"/>
        </w:rPr>
        <w:t xml:space="preserve">Reduction </w:t>
      </w:r>
      <w:r w:rsidR="009A63F8" w:rsidRPr="00F05E74">
        <w:rPr>
          <w:b/>
          <w:bCs/>
          <w:szCs w:val="24"/>
        </w:rPr>
        <w:t xml:space="preserve">of </w:t>
      </w:r>
      <w:r w:rsidR="009A63F8" w:rsidRPr="00F05E74">
        <w:rPr>
          <w:rFonts w:ascii="Rupee Foradian" w:hAnsi="Rupee Foradian"/>
          <w:b/>
          <w:sz w:val="23"/>
          <w:szCs w:val="23"/>
        </w:rPr>
        <w:t xml:space="preserve">` </w:t>
      </w:r>
      <w:r w:rsidR="009A63F8" w:rsidRPr="00F05E74">
        <w:rPr>
          <w:b/>
          <w:szCs w:val="24"/>
        </w:rPr>
        <w:t xml:space="preserve">15,000 lakh from the provision through re-appropriation and surrender of </w:t>
      </w:r>
      <w:r w:rsidR="009A63F8" w:rsidRPr="00F05E74">
        <w:rPr>
          <w:rFonts w:ascii="Rupee Foradian" w:hAnsi="Rupee Foradian"/>
          <w:b/>
          <w:sz w:val="23"/>
          <w:szCs w:val="23"/>
        </w:rPr>
        <w:t xml:space="preserve">` </w:t>
      </w:r>
      <w:r w:rsidR="009A63F8" w:rsidRPr="00F05E74">
        <w:rPr>
          <w:b/>
          <w:szCs w:val="24"/>
        </w:rPr>
        <w:t>10</w:t>
      </w:r>
      <w:r w:rsidR="002B7472">
        <w:rPr>
          <w:b/>
          <w:szCs w:val="24"/>
        </w:rPr>
        <w:t>,</w:t>
      </w:r>
      <w:r w:rsidR="009A63F8" w:rsidRPr="00F05E74">
        <w:rPr>
          <w:b/>
          <w:szCs w:val="24"/>
        </w:rPr>
        <w:t xml:space="preserve">000.00 lakh and </w:t>
      </w:r>
      <w:r w:rsidR="009A63F8" w:rsidRPr="00F05E74">
        <w:rPr>
          <w:rFonts w:ascii="Rupee Foradian" w:hAnsi="Rupee Foradian"/>
          <w:b/>
          <w:sz w:val="23"/>
          <w:szCs w:val="23"/>
        </w:rPr>
        <w:t xml:space="preserve">` </w:t>
      </w:r>
      <w:r w:rsidR="009A63F8" w:rsidRPr="00F05E74">
        <w:rPr>
          <w:b/>
          <w:szCs w:val="24"/>
        </w:rPr>
        <w:t xml:space="preserve">25,000.00 lakh respectively was attributed to non-drawl of fund. </w:t>
      </w:r>
    </w:p>
    <w:p w14:paraId="18026954" w14:textId="77777777" w:rsidR="0027623E" w:rsidRPr="00F05E74" w:rsidRDefault="0027623E" w:rsidP="0027623E">
      <w:pPr>
        <w:tabs>
          <w:tab w:val="left" w:pos="1440"/>
          <w:tab w:val="center" w:pos="5760"/>
          <w:tab w:val="left" w:pos="7371"/>
          <w:tab w:val="right" w:pos="8190"/>
          <w:tab w:val="right" w:pos="10044"/>
        </w:tabs>
        <w:spacing w:after="0"/>
        <w:ind w:right="-9" w:firstLine="0"/>
      </w:pPr>
      <w:r w:rsidRPr="00F05E74">
        <w:rPr>
          <w:b/>
          <w:szCs w:val="24"/>
        </w:rPr>
        <w:tab/>
      </w:r>
      <w:r w:rsidRPr="00F05E74">
        <w:rPr>
          <w:szCs w:val="24"/>
        </w:rPr>
        <w:t>Head</w:t>
      </w:r>
      <w:r w:rsidRPr="00F05E74">
        <w:rPr>
          <w:szCs w:val="24"/>
        </w:rPr>
        <w:tab/>
        <w:t>Total</w:t>
      </w:r>
      <w:r w:rsidRPr="00F05E74">
        <w:rPr>
          <w:szCs w:val="24"/>
        </w:rPr>
        <w:tab/>
        <w:t xml:space="preserve">Actual </w:t>
      </w:r>
      <w:r w:rsidRPr="00F05E74">
        <w:rPr>
          <w:szCs w:val="24"/>
        </w:rPr>
        <w:tab/>
      </w:r>
      <w:r w:rsidRPr="00F05E74">
        <w:rPr>
          <w:szCs w:val="24"/>
        </w:rPr>
        <w:tab/>
        <w:t>Excess +</w:t>
      </w:r>
    </w:p>
    <w:p w14:paraId="2F8F7B5B" w14:textId="77777777" w:rsidR="0027623E" w:rsidRPr="00F05E74" w:rsidRDefault="0027623E" w:rsidP="0027623E">
      <w:pPr>
        <w:pStyle w:val="Header"/>
        <w:tabs>
          <w:tab w:val="clear" w:pos="4320"/>
          <w:tab w:val="clear" w:pos="8640"/>
          <w:tab w:val="center" w:pos="5760"/>
          <w:tab w:val="left" w:pos="6300"/>
          <w:tab w:val="left" w:pos="6729"/>
          <w:tab w:val="left" w:pos="7088"/>
          <w:tab w:val="left" w:pos="7650"/>
          <w:tab w:val="right" w:pos="8190"/>
          <w:tab w:val="right" w:pos="10044"/>
        </w:tabs>
        <w:spacing w:after="0"/>
        <w:ind w:right="-9" w:firstLine="0"/>
      </w:pPr>
      <w:r w:rsidRPr="00F05E74">
        <w:rPr>
          <w:sz w:val="24"/>
          <w:szCs w:val="24"/>
        </w:rPr>
        <w:tab/>
        <w:t xml:space="preserve">Grant </w:t>
      </w:r>
      <w:r w:rsidRPr="00F05E74">
        <w:rPr>
          <w:sz w:val="24"/>
          <w:szCs w:val="24"/>
        </w:rPr>
        <w:tab/>
      </w:r>
      <w:r w:rsidRPr="00F05E74">
        <w:rPr>
          <w:sz w:val="24"/>
          <w:szCs w:val="24"/>
        </w:rPr>
        <w:tab/>
      </w:r>
      <w:r w:rsidRPr="00F05E74">
        <w:rPr>
          <w:sz w:val="24"/>
          <w:szCs w:val="24"/>
        </w:rPr>
        <w:tab/>
        <w:t xml:space="preserve"> Expenditure</w:t>
      </w:r>
      <w:r w:rsidRPr="00F05E74">
        <w:rPr>
          <w:sz w:val="24"/>
          <w:szCs w:val="24"/>
        </w:rPr>
        <w:tab/>
        <w:t>Saving (-)</w:t>
      </w:r>
    </w:p>
    <w:p w14:paraId="2E7C229C" w14:textId="77777777" w:rsidR="0027623E" w:rsidRPr="00F05E74" w:rsidRDefault="0027623E" w:rsidP="0027623E">
      <w:pPr>
        <w:pStyle w:val="Header"/>
        <w:tabs>
          <w:tab w:val="clear" w:pos="4320"/>
          <w:tab w:val="clear" w:pos="8640"/>
          <w:tab w:val="center" w:pos="1440"/>
          <w:tab w:val="right" w:pos="5940"/>
          <w:tab w:val="right" w:pos="8190"/>
          <w:tab w:val="right" w:pos="10044"/>
          <w:tab w:val="right" w:pos="10440"/>
          <w:tab w:val="right" w:pos="10620"/>
        </w:tabs>
        <w:spacing w:after="0"/>
        <w:ind w:right="-9" w:firstLine="0"/>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1250E9CD" w14:textId="6B487843" w:rsidR="009A63F8" w:rsidRPr="00F05E74" w:rsidRDefault="009A63F8" w:rsidP="009A63F8">
      <w:pPr>
        <w:tabs>
          <w:tab w:val="left" w:pos="851"/>
          <w:tab w:val="right" w:pos="10044"/>
        </w:tabs>
        <w:spacing w:after="0"/>
        <w:ind w:right="-9" w:firstLine="0"/>
        <w:jc w:val="both"/>
      </w:pPr>
      <w:r w:rsidRPr="00F05E74">
        <w:rPr>
          <w:szCs w:val="24"/>
        </w:rPr>
        <w:t>(2) 4215-01-101-0101-State Plan Schemes (Normal)-</w:t>
      </w:r>
    </w:p>
    <w:p w14:paraId="1E80EE07" w14:textId="77777777" w:rsidR="0027623E"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6695-Rainwater Harvesting in</w:t>
      </w:r>
    </w:p>
    <w:p w14:paraId="452627E0" w14:textId="2F9F826D" w:rsidR="009A63F8" w:rsidRPr="00F05E74" w:rsidRDefault="0027623E"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ab/>
      </w:r>
      <w:r w:rsidR="009A63F8" w:rsidRPr="00F05E74">
        <w:rPr>
          <w:sz w:val="24"/>
          <w:szCs w:val="24"/>
        </w:rPr>
        <w:t>Urban Bodies-</w:t>
      </w:r>
    </w:p>
    <w:p w14:paraId="63D4A460"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58"/>
        </w:tabs>
        <w:spacing w:after="0"/>
        <w:ind w:right="-14" w:firstLine="0"/>
      </w:pPr>
      <w:r w:rsidRPr="00F05E74">
        <w:rPr>
          <w:sz w:val="24"/>
          <w:szCs w:val="24"/>
        </w:rPr>
        <w:tab/>
        <w:t>O.</w:t>
      </w:r>
      <w:r w:rsidRPr="00F05E74">
        <w:rPr>
          <w:sz w:val="24"/>
          <w:szCs w:val="24"/>
        </w:rPr>
        <w:tab/>
        <w:t>2,500.00</w:t>
      </w:r>
      <w:r w:rsidRPr="00F05E74">
        <w:rPr>
          <w:sz w:val="24"/>
          <w:szCs w:val="24"/>
        </w:rPr>
        <w:tab/>
      </w:r>
      <w:r w:rsidRPr="00F05E74">
        <w:rPr>
          <w:sz w:val="24"/>
          <w:szCs w:val="24"/>
        </w:rPr>
        <w:tab/>
      </w:r>
      <w:r w:rsidRPr="00F05E74">
        <w:rPr>
          <w:sz w:val="24"/>
          <w:szCs w:val="24"/>
        </w:rPr>
        <w:tab/>
      </w:r>
    </w:p>
    <w:p w14:paraId="6FB2D535"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44"/>
        </w:tabs>
        <w:ind w:right="-14" w:firstLine="0"/>
        <w:jc w:val="both"/>
        <w:rPr>
          <w:sz w:val="24"/>
          <w:szCs w:val="24"/>
        </w:rPr>
      </w:pPr>
      <w:r w:rsidRPr="00F05E74">
        <w:rPr>
          <w:sz w:val="24"/>
          <w:szCs w:val="24"/>
        </w:rPr>
        <w:tab/>
        <w:t>R.</w:t>
      </w:r>
      <w:r w:rsidRPr="00F05E74">
        <w:rPr>
          <w:sz w:val="24"/>
          <w:szCs w:val="24"/>
        </w:rPr>
        <w:tab/>
        <w:t>(-)2,500.00</w:t>
      </w:r>
      <w:r w:rsidRPr="00F05E74">
        <w:rPr>
          <w:sz w:val="24"/>
          <w:szCs w:val="24"/>
        </w:rPr>
        <w:tab/>
        <w:t>0.00</w:t>
      </w:r>
      <w:r w:rsidRPr="00F05E74">
        <w:rPr>
          <w:sz w:val="24"/>
          <w:szCs w:val="24"/>
        </w:rPr>
        <w:tab/>
        <w:t>0.00</w:t>
      </w:r>
      <w:r w:rsidRPr="00F05E74">
        <w:rPr>
          <w:sz w:val="24"/>
          <w:szCs w:val="24"/>
        </w:rPr>
        <w:tab/>
      </w:r>
      <w:r w:rsidRPr="00F05E74">
        <w:rPr>
          <w:sz w:val="24"/>
          <w:szCs w:val="24"/>
        </w:rPr>
        <w:tab/>
        <w:t>0.00</w:t>
      </w:r>
    </w:p>
    <w:p w14:paraId="3AAA4665" w14:textId="77777777" w:rsidR="009A63F8" w:rsidRPr="00F05E74" w:rsidRDefault="009A63F8" w:rsidP="009A63F8">
      <w:pPr>
        <w:tabs>
          <w:tab w:val="left" w:pos="851"/>
          <w:tab w:val="right" w:pos="10044"/>
        </w:tabs>
        <w:ind w:right="-9" w:firstLine="0"/>
        <w:jc w:val="both"/>
        <w:rPr>
          <w:b/>
          <w:szCs w:val="24"/>
        </w:rPr>
      </w:pPr>
      <w:r w:rsidRPr="00F05E74">
        <w:rPr>
          <w:b/>
          <w:szCs w:val="24"/>
        </w:rPr>
        <w:tab/>
        <w:t>Non-utillistion of the entire provision was stated to be due to non-drawl of fund due to non-finalisation of work.</w:t>
      </w:r>
    </w:p>
    <w:p w14:paraId="315B5926"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 xml:space="preserve">  (3) 4215-01-101-0101-State Plan Schemes (Normal)-</w:t>
      </w:r>
    </w:p>
    <w:p w14:paraId="1877D316"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 xml:space="preserve">7845-Water Augmentation </w:t>
      </w:r>
    </w:p>
    <w:p w14:paraId="47E9A305"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 xml:space="preserve">Scheme of Urban </w:t>
      </w:r>
    </w:p>
    <w:p w14:paraId="691FE136"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ab/>
        <w:t xml:space="preserve">Bodies- </w:t>
      </w:r>
    </w:p>
    <w:p w14:paraId="070FD220"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58"/>
        </w:tabs>
        <w:spacing w:after="0"/>
        <w:ind w:right="-14" w:firstLine="0"/>
      </w:pPr>
      <w:r w:rsidRPr="00F05E74">
        <w:rPr>
          <w:sz w:val="24"/>
          <w:szCs w:val="24"/>
        </w:rPr>
        <w:tab/>
        <w:t>O.</w:t>
      </w:r>
      <w:r w:rsidRPr="00F05E74">
        <w:rPr>
          <w:sz w:val="24"/>
          <w:szCs w:val="24"/>
        </w:rPr>
        <w:tab/>
        <w:t>20,500.00</w:t>
      </w:r>
      <w:r w:rsidRPr="00F05E74">
        <w:rPr>
          <w:sz w:val="24"/>
          <w:szCs w:val="24"/>
        </w:rPr>
        <w:tab/>
      </w:r>
      <w:r w:rsidRPr="00F05E74">
        <w:rPr>
          <w:sz w:val="24"/>
          <w:szCs w:val="24"/>
        </w:rPr>
        <w:tab/>
      </w:r>
      <w:r w:rsidRPr="00F05E74">
        <w:rPr>
          <w:sz w:val="24"/>
          <w:szCs w:val="24"/>
        </w:rPr>
        <w:tab/>
      </w:r>
    </w:p>
    <w:p w14:paraId="04FCD29F"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44"/>
        </w:tabs>
        <w:ind w:right="-14" w:firstLine="0"/>
        <w:jc w:val="both"/>
        <w:rPr>
          <w:sz w:val="24"/>
          <w:szCs w:val="24"/>
        </w:rPr>
      </w:pPr>
      <w:r w:rsidRPr="00F05E74">
        <w:rPr>
          <w:sz w:val="24"/>
          <w:szCs w:val="24"/>
        </w:rPr>
        <w:tab/>
        <w:t>R.</w:t>
      </w:r>
      <w:r w:rsidRPr="00F05E74">
        <w:rPr>
          <w:sz w:val="24"/>
          <w:szCs w:val="24"/>
        </w:rPr>
        <w:tab/>
        <w:t>(-)15,375.00</w:t>
      </w:r>
      <w:r w:rsidRPr="00F05E74">
        <w:rPr>
          <w:sz w:val="24"/>
          <w:szCs w:val="24"/>
        </w:rPr>
        <w:tab/>
        <w:t>5,125.00</w:t>
      </w:r>
      <w:r w:rsidRPr="00F05E74">
        <w:rPr>
          <w:sz w:val="24"/>
          <w:szCs w:val="24"/>
        </w:rPr>
        <w:tab/>
        <w:t>5,125.00</w:t>
      </w:r>
      <w:r w:rsidRPr="00F05E74">
        <w:rPr>
          <w:sz w:val="24"/>
          <w:szCs w:val="24"/>
        </w:rPr>
        <w:tab/>
      </w:r>
      <w:r w:rsidRPr="00F05E74">
        <w:rPr>
          <w:sz w:val="24"/>
          <w:szCs w:val="24"/>
        </w:rPr>
        <w:tab/>
        <w:t>0.00</w:t>
      </w:r>
    </w:p>
    <w:p w14:paraId="7228CBB1" w14:textId="106FCFFC" w:rsidR="009A63F8" w:rsidRPr="00F05E74" w:rsidRDefault="009A63F8" w:rsidP="009A63F8">
      <w:pPr>
        <w:tabs>
          <w:tab w:val="left" w:pos="851"/>
          <w:tab w:val="right" w:pos="10044"/>
        </w:tabs>
        <w:ind w:right="-9" w:firstLine="0"/>
        <w:jc w:val="both"/>
        <w:rPr>
          <w:b/>
          <w:szCs w:val="24"/>
        </w:rPr>
      </w:pPr>
      <w:r w:rsidRPr="00F05E74">
        <w:rPr>
          <w:b/>
          <w:szCs w:val="24"/>
        </w:rPr>
        <w:tab/>
      </w:r>
      <w:r w:rsidRPr="00F05E74">
        <w:rPr>
          <w:b/>
          <w:bCs/>
          <w:iCs/>
          <w:szCs w:val="24"/>
        </w:rPr>
        <w:t xml:space="preserve">Reduction </w:t>
      </w:r>
      <w:r w:rsidRPr="00F05E74">
        <w:rPr>
          <w:b/>
          <w:bCs/>
          <w:szCs w:val="24"/>
        </w:rPr>
        <w:t xml:space="preserve">of </w:t>
      </w:r>
      <w:r w:rsidRPr="00F05E74">
        <w:rPr>
          <w:rFonts w:ascii="Rupee Foradian" w:hAnsi="Rupee Foradian"/>
          <w:b/>
          <w:sz w:val="23"/>
          <w:szCs w:val="23"/>
        </w:rPr>
        <w:t xml:space="preserve">` </w:t>
      </w:r>
      <w:r w:rsidRPr="00F05E74">
        <w:rPr>
          <w:b/>
          <w:szCs w:val="24"/>
        </w:rPr>
        <w:t xml:space="preserve">15,375.00 lakh from the provision through re-appropriation and surrender of </w:t>
      </w:r>
      <w:r w:rsidRPr="00F05E74">
        <w:rPr>
          <w:rFonts w:ascii="Rupee Foradian" w:hAnsi="Rupee Foradian"/>
          <w:b/>
          <w:sz w:val="23"/>
          <w:szCs w:val="23"/>
        </w:rPr>
        <w:t xml:space="preserve">` </w:t>
      </w:r>
      <w:r w:rsidRPr="00F05E74">
        <w:rPr>
          <w:b/>
          <w:szCs w:val="24"/>
        </w:rPr>
        <w:t xml:space="preserve">10000.00 lakh and </w:t>
      </w:r>
      <w:r w:rsidRPr="00F05E74">
        <w:rPr>
          <w:rFonts w:ascii="Rupee Foradian" w:hAnsi="Rupee Foradian"/>
          <w:b/>
          <w:sz w:val="23"/>
          <w:szCs w:val="23"/>
        </w:rPr>
        <w:t xml:space="preserve">` </w:t>
      </w:r>
      <w:r w:rsidRPr="00F05E74">
        <w:rPr>
          <w:b/>
          <w:szCs w:val="24"/>
        </w:rPr>
        <w:t xml:space="preserve">5,375.00 lakh respectively was attributed to </w:t>
      </w:r>
      <w:r w:rsidR="002B7472" w:rsidRPr="00F05E74">
        <w:rPr>
          <w:b/>
          <w:szCs w:val="24"/>
        </w:rPr>
        <w:t>work</w:t>
      </w:r>
      <w:r w:rsidR="002B7472">
        <w:rPr>
          <w:b/>
          <w:szCs w:val="24"/>
        </w:rPr>
        <w:t xml:space="preserve"> of</w:t>
      </w:r>
      <w:r w:rsidR="002B7472" w:rsidRPr="00F05E74">
        <w:rPr>
          <w:b/>
          <w:szCs w:val="24"/>
        </w:rPr>
        <w:t xml:space="preserve"> </w:t>
      </w:r>
      <w:r w:rsidRPr="00F05E74">
        <w:rPr>
          <w:b/>
          <w:szCs w:val="24"/>
        </w:rPr>
        <w:t xml:space="preserve">this scheme </w:t>
      </w:r>
      <w:r w:rsidR="002B7472">
        <w:rPr>
          <w:b/>
          <w:szCs w:val="24"/>
        </w:rPr>
        <w:t xml:space="preserve">is done </w:t>
      </w:r>
      <w:r w:rsidRPr="00F05E74">
        <w:rPr>
          <w:b/>
          <w:szCs w:val="24"/>
        </w:rPr>
        <w:t>under Amrit Mission scheme.</w:t>
      </w:r>
    </w:p>
    <w:p w14:paraId="38827BC6" w14:textId="13FD2E56" w:rsidR="009A63F8" w:rsidRPr="00F05E74" w:rsidRDefault="009A63F8" w:rsidP="0027623E">
      <w:pPr>
        <w:tabs>
          <w:tab w:val="left" w:pos="851"/>
          <w:tab w:val="right" w:pos="10044"/>
        </w:tabs>
        <w:spacing w:after="0"/>
        <w:ind w:right="-14" w:firstLine="0"/>
        <w:jc w:val="both"/>
      </w:pPr>
      <w:r w:rsidRPr="00F05E74">
        <w:rPr>
          <w:szCs w:val="24"/>
        </w:rPr>
        <w:t>(4) 4217-01-001-0101-State Plan Schemes (Normal)-</w:t>
      </w:r>
    </w:p>
    <w:p w14:paraId="2375AEE8" w14:textId="77777777" w:rsidR="0027623E"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 xml:space="preserve">7958-Water Testing </w:t>
      </w:r>
    </w:p>
    <w:p w14:paraId="00D32E1B" w14:textId="74C3C129" w:rsidR="009A63F8" w:rsidRPr="00F05E74" w:rsidRDefault="0027623E"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ab/>
      </w:r>
      <w:r w:rsidR="009A63F8" w:rsidRPr="00F05E74">
        <w:rPr>
          <w:sz w:val="24"/>
          <w:szCs w:val="24"/>
        </w:rPr>
        <w:t>Labortary-</w:t>
      </w:r>
    </w:p>
    <w:p w14:paraId="409C66C0"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58"/>
        </w:tabs>
        <w:spacing w:after="0"/>
        <w:ind w:right="-14" w:firstLine="0"/>
      </w:pPr>
      <w:r w:rsidRPr="00F05E74">
        <w:rPr>
          <w:sz w:val="24"/>
          <w:szCs w:val="24"/>
        </w:rPr>
        <w:tab/>
        <w:t>O.</w:t>
      </w:r>
      <w:r w:rsidRPr="00F05E74">
        <w:rPr>
          <w:sz w:val="24"/>
          <w:szCs w:val="24"/>
        </w:rPr>
        <w:tab/>
        <w:t>400.00</w:t>
      </w:r>
      <w:r w:rsidRPr="00F05E74">
        <w:rPr>
          <w:sz w:val="24"/>
          <w:szCs w:val="24"/>
        </w:rPr>
        <w:tab/>
      </w:r>
      <w:r w:rsidRPr="00F05E74">
        <w:rPr>
          <w:sz w:val="24"/>
          <w:szCs w:val="24"/>
        </w:rPr>
        <w:tab/>
      </w:r>
      <w:r w:rsidRPr="00F05E74">
        <w:rPr>
          <w:sz w:val="24"/>
          <w:szCs w:val="24"/>
        </w:rPr>
        <w:tab/>
      </w:r>
    </w:p>
    <w:p w14:paraId="4B1E9C48"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44"/>
        </w:tabs>
        <w:ind w:right="-14" w:firstLine="0"/>
        <w:jc w:val="both"/>
        <w:rPr>
          <w:sz w:val="24"/>
          <w:szCs w:val="24"/>
        </w:rPr>
      </w:pPr>
      <w:r w:rsidRPr="00F05E74">
        <w:rPr>
          <w:sz w:val="24"/>
          <w:szCs w:val="24"/>
        </w:rPr>
        <w:tab/>
        <w:t>R.</w:t>
      </w:r>
      <w:r w:rsidRPr="00F05E74">
        <w:rPr>
          <w:sz w:val="24"/>
          <w:szCs w:val="24"/>
        </w:rPr>
        <w:tab/>
        <w:t>(-)400.00</w:t>
      </w:r>
      <w:r w:rsidRPr="00F05E74">
        <w:rPr>
          <w:sz w:val="24"/>
          <w:szCs w:val="24"/>
        </w:rPr>
        <w:tab/>
        <w:t>0.00</w:t>
      </w:r>
      <w:r w:rsidRPr="00F05E74">
        <w:rPr>
          <w:sz w:val="24"/>
          <w:szCs w:val="24"/>
        </w:rPr>
        <w:tab/>
        <w:t>0.00</w:t>
      </w:r>
      <w:r w:rsidRPr="00F05E74">
        <w:rPr>
          <w:sz w:val="24"/>
          <w:szCs w:val="24"/>
        </w:rPr>
        <w:tab/>
      </w:r>
      <w:r w:rsidRPr="00F05E74">
        <w:rPr>
          <w:sz w:val="24"/>
          <w:szCs w:val="24"/>
        </w:rPr>
        <w:tab/>
        <w:t>0.00</w:t>
      </w:r>
    </w:p>
    <w:p w14:paraId="705E54DD" w14:textId="77777777" w:rsidR="009A63F8" w:rsidRPr="00F05E74" w:rsidRDefault="009A63F8" w:rsidP="009A63F8">
      <w:pPr>
        <w:tabs>
          <w:tab w:val="left" w:pos="851"/>
          <w:tab w:val="right" w:pos="10044"/>
        </w:tabs>
        <w:ind w:right="-9" w:firstLine="0"/>
        <w:jc w:val="both"/>
        <w:rPr>
          <w:b/>
          <w:szCs w:val="24"/>
        </w:rPr>
      </w:pPr>
      <w:r w:rsidRPr="00F05E74">
        <w:rPr>
          <w:b/>
          <w:szCs w:val="24"/>
        </w:rPr>
        <w:tab/>
        <w:t>Non-utillistion of the entire provision was stated to be due to non-receipt of proposal for loan from Urban bodies.</w:t>
      </w:r>
    </w:p>
    <w:p w14:paraId="6DEA92E6" w14:textId="77777777" w:rsidR="009A63F8" w:rsidRPr="00F05E74" w:rsidRDefault="009A63F8" w:rsidP="009A63F8">
      <w:pPr>
        <w:tabs>
          <w:tab w:val="left" w:pos="864"/>
          <w:tab w:val="right" w:pos="2880"/>
          <w:tab w:val="right" w:pos="6048"/>
          <w:tab w:val="right" w:pos="8064"/>
          <w:tab w:val="right" w:pos="10044"/>
        </w:tabs>
        <w:spacing w:after="0"/>
        <w:ind w:right="-9" w:firstLine="0"/>
        <w:jc w:val="both"/>
        <w:rPr>
          <w:szCs w:val="24"/>
        </w:rPr>
      </w:pPr>
      <w:r w:rsidRPr="00F05E74">
        <w:rPr>
          <w:szCs w:val="24"/>
        </w:rPr>
        <w:t xml:space="preserve"> (5) 4217-60-191-1101-Recommendation of State</w:t>
      </w:r>
    </w:p>
    <w:p w14:paraId="5B12820E" w14:textId="77777777" w:rsidR="009A63F8" w:rsidRPr="00F05E74" w:rsidRDefault="009A63F8" w:rsidP="009A63F8">
      <w:pPr>
        <w:tabs>
          <w:tab w:val="left" w:pos="864"/>
          <w:tab w:val="right" w:pos="2880"/>
          <w:tab w:val="right" w:pos="3600"/>
          <w:tab w:val="right" w:pos="6048"/>
          <w:tab w:val="right" w:pos="8064"/>
          <w:tab w:val="right" w:pos="10044"/>
        </w:tabs>
        <w:spacing w:after="0"/>
        <w:ind w:right="-11" w:firstLine="0"/>
        <w:jc w:val="both"/>
      </w:pPr>
      <w:r w:rsidRPr="00F05E74">
        <w:rPr>
          <w:szCs w:val="24"/>
        </w:rPr>
        <w:tab/>
        <w:t>Finance Commission (Normal)-</w:t>
      </w:r>
    </w:p>
    <w:p w14:paraId="79BB55F3" w14:textId="77777777" w:rsidR="0027623E"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 xml:space="preserve">6424-Gothan Construction in </w:t>
      </w:r>
    </w:p>
    <w:p w14:paraId="701440B4" w14:textId="22DD34C7" w:rsidR="009A63F8" w:rsidRPr="00F05E74" w:rsidRDefault="0027623E"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ab/>
      </w:r>
      <w:r w:rsidR="009A63F8" w:rsidRPr="00F05E74">
        <w:rPr>
          <w:sz w:val="24"/>
          <w:szCs w:val="24"/>
        </w:rPr>
        <w:t>Urban Areas-</w:t>
      </w:r>
    </w:p>
    <w:p w14:paraId="54032FA0"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58"/>
        </w:tabs>
        <w:spacing w:after="0"/>
        <w:ind w:right="-14" w:firstLine="0"/>
      </w:pPr>
      <w:r w:rsidRPr="00F05E74">
        <w:rPr>
          <w:sz w:val="24"/>
          <w:szCs w:val="24"/>
        </w:rPr>
        <w:tab/>
        <w:t>O.</w:t>
      </w:r>
      <w:r w:rsidRPr="00F05E74">
        <w:rPr>
          <w:sz w:val="24"/>
          <w:szCs w:val="24"/>
        </w:rPr>
        <w:tab/>
        <w:t>200.00</w:t>
      </w:r>
      <w:r w:rsidRPr="00F05E74">
        <w:rPr>
          <w:sz w:val="24"/>
          <w:szCs w:val="24"/>
        </w:rPr>
        <w:tab/>
      </w:r>
      <w:r w:rsidRPr="00F05E74">
        <w:rPr>
          <w:sz w:val="24"/>
          <w:szCs w:val="24"/>
        </w:rPr>
        <w:tab/>
      </w:r>
      <w:r w:rsidRPr="00F05E74">
        <w:rPr>
          <w:sz w:val="24"/>
          <w:szCs w:val="24"/>
        </w:rPr>
        <w:tab/>
      </w:r>
    </w:p>
    <w:p w14:paraId="1946FF3E"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44"/>
        </w:tabs>
        <w:ind w:right="-14" w:firstLine="0"/>
        <w:jc w:val="both"/>
        <w:rPr>
          <w:sz w:val="24"/>
          <w:szCs w:val="24"/>
        </w:rPr>
      </w:pPr>
      <w:r w:rsidRPr="00F05E74">
        <w:rPr>
          <w:sz w:val="24"/>
          <w:szCs w:val="24"/>
        </w:rPr>
        <w:tab/>
        <w:t>R.</w:t>
      </w:r>
      <w:r w:rsidRPr="00F05E74">
        <w:rPr>
          <w:sz w:val="24"/>
          <w:szCs w:val="24"/>
        </w:rPr>
        <w:tab/>
        <w:t>(-)200.00</w:t>
      </w:r>
      <w:r w:rsidRPr="00F05E74">
        <w:rPr>
          <w:sz w:val="24"/>
          <w:szCs w:val="24"/>
        </w:rPr>
        <w:tab/>
        <w:t>0.00</w:t>
      </w:r>
      <w:r w:rsidRPr="00F05E74">
        <w:rPr>
          <w:sz w:val="24"/>
          <w:szCs w:val="24"/>
        </w:rPr>
        <w:tab/>
        <w:t>0.00</w:t>
      </w:r>
      <w:r w:rsidRPr="00F05E74">
        <w:rPr>
          <w:sz w:val="24"/>
          <w:szCs w:val="24"/>
        </w:rPr>
        <w:tab/>
      </w:r>
      <w:r w:rsidRPr="00F05E74">
        <w:rPr>
          <w:sz w:val="24"/>
          <w:szCs w:val="24"/>
        </w:rPr>
        <w:tab/>
        <w:t>0.00</w:t>
      </w:r>
    </w:p>
    <w:p w14:paraId="53BAB980" w14:textId="77777777" w:rsidR="009A63F8" w:rsidRPr="00F05E74" w:rsidRDefault="009A63F8" w:rsidP="009A63F8">
      <w:pPr>
        <w:tabs>
          <w:tab w:val="left" w:pos="851"/>
          <w:tab w:val="right" w:pos="10044"/>
        </w:tabs>
        <w:ind w:right="-9" w:firstLine="0"/>
        <w:jc w:val="both"/>
        <w:rPr>
          <w:b/>
          <w:szCs w:val="24"/>
        </w:rPr>
      </w:pPr>
      <w:r w:rsidRPr="00F05E74">
        <w:rPr>
          <w:b/>
          <w:szCs w:val="24"/>
        </w:rPr>
        <w:tab/>
        <w:t>Non-utillistion of the entire provision was stated to be due to non-receipt of proposal from Urban bodies on account of completion of scheme.</w:t>
      </w:r>
    </w:p>
    <w:p w14:paraId="3D6B4462"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 xml:space="preserve"> (6) 6215-01-101-0101-State Plan Schemes (Normal)-</w:t>
      </w:r>
    </w:p>
    <w:p w14:paraId="572B381F"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 xml:space="preserve">7845-Water Augmentation </w:t>
      </w:r>
    </w:p>
    <w:p w14:paraId="3014D2E8"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rPr>
          <w:sz w:val="24"/>
          <w:szCs w:val="24"/>
        </w:rPr>
      </w:pPr>
      <w:r w:rsidRPr="00F05E74">
        <w:rPr>
          <w:sz w:val="24"/>
          <w:szCs w:val="24"/>
        </w:rPr>
        <w:tab/>
        <w:t xml:space="preserve">Scheme of Urban </w:t>
      </w:r>
    </w:p>
    <w:p w14:paraId="29EBD95C" w14:textId="77777777" w:rsidR="009A63F8" w:rsidRPr="00F05E74" w:rsidRDefault="009A63F8" w:rsidP="009A63F8">
      <w:pPr>
        <w:pStyle w:val="Header"/>
        <w:tabs>
          <w:tab w:val="clear" w:pos="4320"/>
          <w:tab w:val="clear" w:pos="8640"/>
          <w:tab w:val="right" w:pos="0"/>
          <w:tab w:val="left" w:pos="900"/>
          <w:tab w:val="left" w:pos="1440"/>
          <w:tab w:val="right" w:pos="2880"/>
          <w:tab w:val="right" w:pos="6120"/>
          <w:tab w:val="right" w:pos="8190"/>
          <w:tab w:val="right" w:pos="10044"/>
        </w:tabs>
        <w:spacing w:after="0"/>
        <w:ind w:right="-9" w:firstLine="0"/>
      </w:pPr>
      <w:r w:rsidRPr="00F05E74">
        <w:rPr>
          <w:sz w:val="24"/>
          <w:szCs w:val="24"/>
        </w:rPr>
        <w:tab/>
        <w:t xml:space="preserve">Bodies- </w:t>
      </w:r>
    </w:p>
    <w:p w14:paraId="57FE7869"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58"/>
        </w:tabs>
        <w:spacing w:after="0"/>
        <w:ind w:right="-14" w:firstLine="0"/>
      </w:pPr>
      <w:r w:rsidRPr="00F05E74">
        <w:rPr>
          <w:sz w:val="24"/>
          <w:szCs w:val="24"/>
        </w:rPr>
        <w:tab/>
        <w:t>O.</w:t>
      </w:r>
      <w:r w:rsidRPr="00F05E74">
        <w:rPr>
          <w:sz w:val="24"/>
          <w:szCs w:val="24"/>
        </w:rPr>
        <w:tab/>
        <w:t>5,000.00</w:t>
      </w:r>
      <w:r w:rsidRPr="00F05E74">
        <w:rPr>
          <w:sz w:val="24"/>
          <w:szCs w:val="24"/>
        </w:rPr>
        <w:tab/>
      </w:r>
      <w:r w:rsidRPr="00F05E74">
        <w:rPr>
          <w:sz w:val="24"/>
          <w:szCs w:val="24"/>
        </w:rPr>
        <w:tab/>
      </w:r>
      <w:r w:rsidRPr="00F05E74">
        <w:rPr>
          <w:sz w:val="24"/>
          <w:szCs w:val="24"/>
        </w:rPr>
        <w:tab/>
      </w:r>
    </w:p>
    <w:p w14:paraId="585E33C0" w14:textId="77777777" w:rsidR="009A63F8" w:rsidRPr="00F05E74" w:rsidRDefault="009A63F8" w:rsidP="009A63F8">
      <w:pPr>
        <w:pStyle w:val="Header"/>
        <w:tabs>
          <w:tab w:val="clear" w:pos="4320"/>
          <w:tab w:val="clear" w:pos="8640"/>
          <w:tab w:val="right" w:pos="0"/>
          <w:tab w:val="left" w:pos="900"/>
          <w:tab w:val="right" w:pos="3600"/>
          <w:tab w:val="right" w:pos="6120"/>
          <w:tab w:val="right" w:pos="8190"/>
          <w:tab w:val="right" w:pos="8280"/>
          <w:tab w:val="right" w:pos="10044"/>
        </w:tabs>
        <w:ind w:right="-14" w:firstLine="0"/>
        <w:jc w:val="both"/>
        <w:rPr>
          <w:sz w:val="24"/>
          <w:szCs w:val="24"/>
        </w:rPr>
      </w:pPr>
      <w:r w:rsidRPr="00F05E74">
        <w:rPr>
          <w:sz w:val="24"/>
          <w:szCs w:val="24"/>
        </w:rPr>
        <w:tab/>
        <w:t>R.</w:t>
      </w:r>
      <w:r w:rsidRPr="00F05E74">
        <w:rPr>
          <w:sz w:val="24"/>
          <w:szCs w:val="24"/>
        </w:rPr>
        <w:tab/>
        <w:t>(-)5,000.00</w:t>
      </w:r>
      <w:r w:rsidRPr="00F05E74">
        <w:rPr>
          <w:sz w:val="24"/>
          <w:szCs w:val="24"/>
        </w:rPr>
        <w:tab/>
        <w:t>0.00</w:t>
      </w:r>
      <w:r w:rsidRPr="00F05E74">
        <w:rPr>
          <w:sz w:val="24"/>
          <w:szCs w:val="24"/>
        </w:rPr>
        <w:tab/>
        <w:t>0.00</w:t>
      </w:r>
      <w:r w:rsidRPr="00F05E74">
        <w:rPr>
          <w:sz w:val="24"/>
          <w:szCs w:val="24"/>
        </w:rPr>
        <w:tab/>
      </w:r>
      <w:r w:rsidRPr="00F05E74">
        <w:rPr>
          <w:sz w:val="24"/>
          <w:szCs w:val="24"/>
        </w:rPr>
        <w:tab/>
        <w:t>0.00</w:t>
      </w:r>
    </w:p>
    <w:p w14:paraId="4B078620" w14:textId="088239E4" w:rsidR="009A63F8" w:rsidRPr="00F05E74" w:rsidRDefault="009A63F8" w:rsidP="0027623E">
      <w:pPr>
        <w:tabs>
          <w:tab w:val="left" w:pos="851"/>
          <w:tab w:val="right" w:pos="10044"/>
        </w:tabs>
        <w:ind w:right="-9" w:firstLine="0"/>
        <w:jc w:val="both"/>
        <w:rPr>
          <w:b/>
          <w:szCs w:val="24"/>
        </w:rPr>
      </w:pPr>
      <w:r w:rsidRPr="00F05E74">
        <w:rPr>
          <w:b/>
          <w:szCs w:val="24"/>
        </w:rPr>
        <w:tab/>
        <w:t>Non-utillistion of the entire provision was stated to be due to non-receipt of proposal for loan from Urban bodies. Saving had occurred under this head during 2022-23 also.</w:t>
      </w:r>
      <w:r w:rsidRPr="00F05E74">
        <w:rPr>
          <w:b/>
          <w:szCs w:val="24"/>
        </w:rPr>
        <w:br w:type="page"/>
      </w:r>
    </w:p>
    <w:p w14:paraId="7AB165E5" w14:textId="77777777" w:rsidR="009A63F8" w:rsidRPr="00F05E74" w:rsidRDefault="009A63F8" w:rsidP="009A63F8">
      <w:pPr>
        <w:pStyle w:val="BodyText3"/>
        <w:tabs>
          <w:tab w:val="left" w:pos="1440"/>
          <w:tab w:val="right" w:pos="8190"/>
          <w:tab w:val="right" w:pos="10044"/>
        </w:tabs>
        <w:ind w:right="-9" w:firstLine="0"/>
        <w:jc w:val="center"/>
        <w:rPr>
          <w:b/>
          <w:sz w:val="24"/>
          <w:szCs w:val="24"/>
        </w:rPr>
      </w:pPr>
      <w:r w:rsidRPr="00F05E74">
        <w:rPr>
          <w:b/>
          <w:sz w:val="24"/>
          <w:szCs w:val="24"/>
        </w:rPr>
        <w:lastRenderedPageBreak/>
        <w:t>GRANT NO. 82-FINANCIAL ASSISTANCE TO THREE TIER PANCHAYATI RAJ INSTITUTIONS UNDER TRIBAL AREA SUB-PLAN</w:t>
      </w:r>
    </w:p>
    <w:p w14:paraId="029EEE18" w14:textId="77777777" w:rsidR="009A63F8" w:rsidRPr="00F05E74" w:rsidRDefault="009A63F8" w:rsidP="009A63F8">
      <w:pPr>
        <w:tabs>
          <w:tab w:val="left" w:pos="864"/>
          <w:tab w:val="right" w:pos="4032"/>
          <w:tab w:val="right" w:pos="6048"/>
          <w:tab w:val="right" w:pos="8064"/>
          <w:tab w:val="right" w:pos="10044"/>
        </w:tabs>
        <w:spacing w:line="230" w:lineRule="auto"/>
        <w:ind w:right="-9" w:firstLine="0"/>
        <w:jc w:val="center"/>
        <w:rPr>
          <w:szCs w:val="24"/>
        </w:rPr>
      </w:pPr>
      <w:r w:rsidRPr="00F05E74">
        <w:rPr>
          <w:szCs w:val="24"/>
        </w:rPr>
        <w:t>(All Voted)</w:t>
      </w:r>
    </w:p>
    <w:p w14:paraId="2620B16A" w14:textId="77777777" w:rsidR="009A63F8" w:rsidRPr="00F05E74" w:rsidRDefault="009A63F8" w:rsidP="009A63F8">
      <w:pPr>
        <w:tabs>
          <w:tab w:val="center" w:pos="5580"/>
          <w:tab w:val="center" w:pos="7650"/>
          <w:tab w:val="right" w:pos="9923"/>
          <w:tab w:val="right" w:pos="10044"/>
        </w:tabs>
        <w:spacing w:after="0" w:line="230" w:lineRule="auto"/>
        <w:ind w:right="-9" w:firstLine="0"/>
        <w:rPr>
          <w:szCs w:val="24"/>
        </w:rPr>
      </w:pPr>
      <w:r w:rsidRPr="00F05E74">
        <w:rPr>
          <w:szCs w:val="24"/>
        </w:rPr>
        <w:tab/>
        <w:t xml:space="preserve">Total </w:t>
      </w:r>
      <w:r w:rsidRPr="00F05E74">
        <w:rPr>
          <w:szCs w:val="24"/>
        </w:rPr>
        <w:tab/>
        <w:t>Actual</w:t>
      </w:r>
      <w:r w:rsidRPr="00F05E74">
        <w:rPr>
          <w:szCs w:val="24"/>
        </w:rPr>
        <w:tab/>
        <w:t>Excess +</w:t>
      </w:r>
      <w:r w:rsidRPr="00F05E74">
        <w:rPr>
          <w:szCs w:val="24"/>
        </w:rPr>
        <w:br/>
      </w:r>
      <w:r w:rsidRPr="00F05E74">
        <w:rPr>
          <w:szCs w:val="24"/>
        </w:rPr>
        <w:tab/>
        <w:t>Grant</w:t>
      </w:r>
      <w:r w:rsidRPr="00F05E74">
        <w:rPr>
          <w:szCs w:val="24"/>
        </w:rPr>
        <w:tab/>
        <w:t>Expenditure</w:t>
      </w:r>
      <w:r w:rsidRPr="00F05E74">
        <w:rPr>
          <w:szCs w:val="24"/>
        </w:rPr>
        <w:tab/>
        <w:t>Saving (-)</w:t>
      </w:r>
    </w:p>
    <w:p w14:paraId="4F42E6CE" w14:textId="77777777" w:rsidR="009A63F8" w:rsidRPr="00F05E74" w:rsidRDefault="009A63F8" w:rsidP="009A63F8">
      <w:pPr>
        <w:pStyle w:val="Header"/>
        <w:tabs>
          <w:tab w:val="clear" w:pos="4320"/>
          <w:tab w:val="clear" w:pos="8640"/>
          <w:tab w:val="center" w:pos="5580"/>
          <w:tab w:val="center" w:pos="7560"/>
          <w:tab w:val="center" w:pos="9720"/>
          <w:tab w:val="right" w:pos="10044"/>
        </w:tabs>
        <w:spacing w:line="230" w:lineRule="auto"/>
        <w:ind w:right="-9" w:firstLine="0"/>
        <w:rPr>
          <w:b/>
          <w:sz w:val="24"/>
          <w:szCs w:val="24"/>
        </w:rPr>
      </w:pPr>
      <w:r w:rsidRPr="00F05E74">
        <w:rPr>
          <w:sz w:val="24"/>
          <w:szCs w:val="24"/>
        </w:rPr>
        <w:tab/>
      </w:r>
      <w:r w:rsidRPr="00F05E74">
        <w:rPr>
          <w:sz w:val="24"/>
          <w:szCs w:val="24"/>
        </w:rPr>
        <w:tab/>
        <w:t>(</w:t>
      </w:r>
      <w:r w:rsidRPr="00F05E74">
        <w:rPr>
          <w:rFonts w:ascii="Rupee Foradian" w:hAnsi="Rupee Foradian"/>
          <w:sz w:val="22"/>
          <w:szCs w:val="24"/>
        </w:rPr>
        <w:t>`</w:t>
      </w:r>
      <w:r w:rsidRPr="00F05E74">
        <w:rPr>
          <w:sz w:val="24"/>
          <w:szCs w:val="24"/>
        </w:rPr>
        <w:t xml:space="preserve"> in thousand) </w:t>
      </w:r>
      <w:r w:rsidRPr="00F05E74">
        <w:rPr>
          <w:sz w:val="24"/>
          <w:szCs w:val="24"/>
        </w:rPr>
        <w:br/>
      </w:r>
      <w:r w:rsidRPr="00F05E74">
        <w:rPr>
          <w:b/>
          <w:sz w:val="24"/>
          <w:szCs w:val="24"/>
        </w:rPr>
        <w:t>MAJOR HEADS-</w:t>
      </w:r>
    </w:p>
    <w:p w14:paraId="549D5FA0" w14:textId="77777777" w:rsidR="009A63F8" w:rsidRPr="00F05E74" w:rsidRDefault="009A63F8" w:rsidP="009A63F8">
      <w:pPr>
        <w:tabs>
          <w:tab w:val="right" w:pos="10044"/>
        </w:tabs>
        <w:spacing w:after="60"/>
        <w:ind w:right="-9" w:firstLine="0"/>
        <w:rPr>
          <w:b/>
          <w:szCs w:val="24"/>
        </w:rPr>
      </w:pPr>
      <w:r w:rsidRPr="00F05E74">
        <w:rPr>
          <w:b/>
          <w:szCs w:val="24"/>
        </w:rPr>
        <w:t>2202-GENERAL EDUCATION</w:t>
      </w:r>
    </w:p>
    <w:p w14:paraId="346A6174" w14:textId="77777777" w:rsidR="009A63F8" w:rsidRPr="00F05E74" w:rsidRDefault="009A63F8" w:rsidP="009A63F8">
      <w:pPr>
        <w:tabs>
          <w:tab w:val="right" w:pos="10044"/>
        </w:tabs>
        <w:spacing w:after="60"/>
        <w:ind w:right="-9" w:firstLine="0"/>
        <w:rPr>
          <w:b/>
          <w:szCs w:val="24"/>
        </w:rPr>
      </w:pPr>
      <w:r w:rsidRPr="00F05E74">
        <w:rPr>
          <w:b/>
          <w:szCs w:val="24"/>
        </w:rPr>
        <w:t>2215-WATER SUPPLY AND SANITATION</w:t>
      </w:r>
    </w:p>
    <w:p w14:paraId="7029814B" w14:textId="77777777" w:rsidR="009A63F8" w:rsidRPr="00F05E74" w:rsidRDefault="009A63F8" w:rsidP="009A63F8">
      <w:pPr>
        <w:tabs>
          <w:tab w:val="right" w:pos="10044"/>
        </w:tabs>
        <w:spacing w:after="60"/>
        <w:ind w:right="-9" w:firstLine="0"/>
        <w:rPr>
          <w:b/>
          <w:szCs w:val="24"/>
        </w:rPr>
      </w:pPr>
      <w:r w:rsidRPr="00F05E74">
        <w:rPr>
          <w:b/>
          <w:szCs w:val="24"/>
        </w:rPr>
        <w:t>2235-SOCIAL SECURITY AND WELFARE</w:t>
      </w:r>
    </w:p>
    <w:p w14:paraId="03521881" w14:textId="77777777" w:rsidR="009A63F8" w:rsidRPr="00F05E74" w:rsidRDefault="009A63F8" w:rsidP="009A63F8">
      <w:pPr>
        <w:tabs>
          <w:tab w:val="right" w:pos="10044"/>
        </w:tabs>
        <w:spacing w:after="60"/>
        <w:ind w:right="-9" w:firstLine="0"/>
        <w:rPr>
          <w:b/>
          <w:szCs w:val="24"/>
        </w:rPr>
      </w:pPr>
      <w:r w:rsidRPr="00F05E74">
        <w:rPr>
          <w:b/>
          <w:szCs w:val="24"/>
        </w:rPr>
        <w:t>2236-NUTRITION</w:t>
      </w:r>
    </w:p>
    <w:p w14:paraId="7F82C2E2" w14:textId="77777777" w:rsidR="009A63F8" w:rsidRPr="00F05E74" w:rsidRDefault="009A63F8" w:rsidP="009A63F8">
      <w:pPr>
        <w:tabs>
          <w:tab w:val="right" w:pos="10044"/>
        </w:tabs>
        <w:spacing w:after="60"/>
        <w:ind w:right="-9" w:firstLine="0"/>
        <w:rPr>
          <w:b/>
          <w:szCs w:val="24"/>
        </w:rPr>
      </w:pPr>
      <w:r w:rsidRPr="00F05E74">
        <w:rPr>
          <w:b/>
          <w:szCs w:val="24"/>
        </w:rPr>
        <w:t>2403-ANIMAL HUSBANDRY</w:t>
      </w:r>
    </w:p>
    <w:p w14:paraId="567B56E2" w14:textId="77777777" w:rsidR="009A63F8" w:rsidRPr="00F05E74" w:rsidRDefault="009A63F8" w:rsidP="009A63F8">
      <w:pPr>
        <w:tabs>
          <w:tab w:val="right" w:pos="10044"/>
        </w:tabs>
        <w:spacing w:after="60"/>
        <w:ind w:right="-9" w:firstLine="0"/>
        <w:rPr>
          <w:b/>
          <w:szCs w:val="24"/>
        </w:rPr>
      </w:pPr>
      <w:r w:rsidRPr="00F05E74">
        <w:rPr>
          <w:b/>
          <w:szCs w:val="24"/>
        </w:rPr>
        <w:t>2405-FISHERIES</w:t>
      </w:r>
    </w:p>
    <w:p w14:paraId="54C0F38B" w14:textId="77777777" w:rsidR="009A63F8" w:rsidRPr="00F05E74" w:rsidRDefault="009A63F8" w:rsidP="009A63F8">
      <w:pPr>
        <w:tabs>
          <w:tab w:val="right" w:pos="10044"/>
        </w:tabs>
        <w:spacing w:after="60"/>
        <w:ind w:right="-9" w:firstLine="0"/>
        <w:rPr>
          <w:b/>
          <w:szCs w:val="24"/>
        </w:rPr>
      </w:pPr>
      <w:r w:rsidRPr="00F05E74">
        <w:rPr>
          <w:b/>
          <w:szCs w:val="24"/>
        </w:rPr>
        <w:t>2515-OTHER RURAL DEVELOPMENT PROGRAMME</w:t>
      </w:r>
    </w:p>
    <w:p w14:paraId="094BF45D" w14:textId="4A2D4016" w:rsidR="009A63F8" w:rsidRPr="00F05E74" w:rsidRDefault="009A63F8" w:rsidP="009A63F8">
      <w:pPr>
        <w:tabs>
          <w:tab w:val="right" w:pos="10044"/>
        </w:tabs>
        <w:spacing w:after="0" w:line="230" w:lineRule="auto"/>
        <w:ind w:right="-9" w:firstLine="0"/>
        <w:rPr>
          <w:b/>
          <w:szCs w:val="24"/>
        </w:rPr>
      </w:pPr>
      <w:r w:rsidRPr="00F05E74">
        <w:rPr>
          <w:b/>
          <w:szCs w:val="24"/>
        </w:rPr>
        <w:t>2853-</w:t>
      </w:r>
      <w:r w:rsidR="0027623E" w:rsidRPr="00F05E74">
        <w:rPr>
          <w:b/>
          <w:szCs w:val="24"/>
        </w:rPr>
        <w:t>NON-FERROUS</w:t>
      </w:r>
      <w:r w:rsidRPr="00F05E74">
        <w:rPr>
          <w:b/>
          <w:szCs w:val="24"/>
        </w:rPr>
        <w:t xml:space="preserve"> MINING AND </w:t>
      </w:r>
    </w:p>
    <w:p w14:paraId="41EA5798" w14:textId="77777777" w:rsidR="009A63F8" w:rsidRPr="00F05E74" w:rsidRDefault="009A63F8" w:rsidP="009A63F8">
      <w:pPr>
        <w:tabs>
          <w:tab w:val="left" w:pos="540"/>
          <w:tab w:val="right" w:pos="10044"/>
        </w:tabs>
        <w:spacing w:after="60"/>
        <w:ind w:right="-9" w:firstLine="0"/>
        <w:rPr>
          <w:b/>
          <w:szCs w:val="24"/>
        </w:rPr>
      </w:pPr>
      <w:r w:rsidRPr="00F05E74">
        <w:rPr>
          <w:b/>
          <w:szCs w:val="24"/>
        </w:rPr>
        <w:tab/>
        <w:t>METALLURGICAL INDUSTRIES</w:t>
      </w:r>
    </w:p>
    <w:p w14:paraId="562F4AD1" w14:textId="77777777" w:rsidR="009A63F8" w:rsidRPr="00F05E74" w:rsidRDefault="009A63F8" w:rsidP="009A63F8">
      <w:pPr>
        <w:tabs>
          <w:tab w:val="left" w:pos="540"/>
          <w:tab w:val="right" w:pos="10044"/>
        </w:tabs>
        <w:spacing w:after="0" w:line="230" w:lineRule="auto"/>
        <w:ind w:right="-9" w:firstLine="0"/>
        <w:rPr>
          <w:b/>
          <w:szCs w:val="24"/>
        </w:rPr>
      </w:pPr>
      <w:r w:rsidRPr="00F05E74">
        <w:rPr>
          <w:b/>
          <w:szCs w:val="24"/>
        </w:rPr>
        <w:t xml:space="preserve">4515-CAPITAL OUTLAY ON OTHER RURAL </w:t>
      </w:r>
    </w:p>
    <w:p w14:paraId="6F5623A4" w14:textId="77777777" w:rsidR="009A63F8" w:rsidRPr="00F05E74" w:rsidRDefault="009A63F8" w:rsidP="009A63F8">
      <w:pPr>
        <w:tabs>
          <w:tab w:val="left" w:pos="540"/>
          <w:tab w:val="right" w:pos="10044"/>
        </w:tabs>
        <w:spacing w:line="240" w:lineRule="auto"/>
        <w:ind w:right="-11" w:firstLine="0"/>
        <w:rPr>
          <w:b/>
          <w:szCs w:val="24"/>
        </w:rPr>
      </w:pPr>
      <w:r w:rsidRPr="00F05E74">
        <w:rPr>
          <w:b/>
          <w:szCs w:val="24"/>
        </w:rPr>
        <w:tab/>
        <w:t>DEVELOPMENT PROGRAMMES</w:t>
      </w:r>
    </w:p>
    <w:p w14:paraId="56A2441C" w14:textId="77777777" w:rsidR="009A63F8" w:rsidRPr="00F05E74" w:rsidRDefault="009A63F8" w:rsidP="009A63F8">
      <w:pPr>
        <w:pStyle w:val="BodyText"/>
        <w:tabs>
          <w:tab w:val="right" w:pos="0"/>
          <w:tab w:val="right" w:pos="9923"/>
          <w:tab w:val="right" w:pos="10044"/>
        </w:tabs>
        <w:spacing w:after="0" w:line="240" w:lineRule="auto"/>
        <w:ind w:right="-11" w:firstLine="0"/>
        <w:rPr>
          <w:rFonts w:ascii="Times New Roman" w:hAnsi="Times New Roman"/>
          <w:b/>
          <w:sz w:val="24"/>
          <w:szCs w:val="24"/>
        </w:rPr>
      </w:pPr>
      <w:r w:rsidRPr="00F05E74">
        <w:rPr>
          <w:rFonts w:ascii="Times New Roman" w:hAnsi="Times New Roman"/>
          <w:b/>
          <w:sz w:val="24"/>
          <w:szCs w:val="24"/>
        </w:rPr>
        <w:t>REVENUE:</w:t>
      </w:r>
    </w:p>
    <w:p w14:paraId="0939DB62" w14:textId="71521663" w:rsidR="009A63F8" w:rsidRPr="00F05E74" w:rsidRDefault="009A63F8" w:rsidP="009A63F8">
      <w:pPr>
        <w:pStyle w:val="Header"/>
        <w:tabs>
          <w:tab w:val="clear" w:pos="8640"/>
          <w:tab w:val="right" w:pos="0"/>
          <w:tab w:val="right" w:pos="4320"/>
          <w:tab w:val="right" w:pos="6570"/>
          <w:tab w:val="right" w:pos="8190"/>
          <w:tab w:val="right" w:pos="10044"/>
        </w:tabs>
        <w:spacing w:after="0"/>
        <w:ind w:right="-9" w:firstLine="0"/>
      </w:pPr>
      <w:r w:rsidRPr="00F05E74">
        <w:rPr>
          <w:sz w:val="24"/>
          <w:szCs w:val="24"/>
        </w:rPr>
        <w:t>Original</w:t>
      </w:r>
      <w:r w:rsidRPr="00F05E74">
        <w:rPr>
          <w:sz w:val="24"/>
          <w:szCs w:val="24"/>
        </w:rPr>
        <w:tab/>
        <w:t>2</w:t>
      </w:r>
      <w:r w:rsidR="00D01174" w:rsidRPr="00F05E74">
        <w:rPr>
          <w:sz w:val="24"/>
          <w:szCs w:val="24"/>
        </w:rPr>
        <w:t>,</w:t>
      </w:r>
      <w:r w:rsidRPr="00F05E74">
        <w:rPr>
          <w:sz w:val="24"/>
          <w:szCs w:val="24"/>
        </w:rPr>
        <w:t>08</w:t>
      </w:r>
      <w:r w:rsidR="00D01174" w:rsidRPr="00F05E74">
        <w:rPr>
          <w:sz w:val="24"/>
          <w:szCs w:val="24"/>
        </w:rPr>
        <w:t>,</w:t>
      </w:r>
      <w:r w:rsidRPr="00F05E74">
        <w:rPr>
          <w:sz w:val="24"/>
          <w:szCs w:val="24"/>
        </w:rPr>
        <w:t>18</w:t>
      </w:r>
      <w:r w:rsidR="00D01174" w:rsidRPr="00F05E74">
        <w:rPr>
          <w:sz w:val="24"/>
          <w:szCs w:val="24"/>
        </w:rPr>
        <w:t>,</w:t>
      </w:r>
      <w:r w:rsidRPr="00F05E74">
        <w:rPr>
          <w:sz w:val="24"/>
          <w:szCs w:val="24"/>
        </w:rPr>
        <w:t>24</w:t>
      </w:r>
    </w:p>
    <w:p w14:paraId="0BA1E33F" w14:textId="77777777" w:rsidR="009A63F8" w:rsidRPr="00F05E74" w:rsidRDefault="009A63F8" w:rsidP="009A63F8">
      <w:pPr>
        <w:pStyle w:val="Header"/>
        <w:tabs>
          <w:tab w:val="clear" w:pos="8640"/>
          <w:tab w:val="right" w:pos="0"/>
          <w:tab w:val="right" w:pos="4320"/>
          <w:tab w:val="right" w:pos="6240"/>
          <w:tab w:val="right" w:pos="8190"/>
          <w:tab w:val="right" w:pos="10044"/>
        </w:tabs>
        <w:spacing w:after="0"/>
        <w:ind w:right="-9" w:firstLine="0"/>
      </w:pPr>
      <w:r w:rsidRPr="00F05E74">
        <w:rPr>
          <w:sz w:val="24"/>
          <w:szCs w:val="24"/>
        </w:rPr>
        <w:t>Supplementary</w:t>
      </w:r>
      <w:r w:rsidRPr="00F05E74">
        <w:rPr>
          <w:sz w:val="24"/>
          <w:szCs w:val="24"/>
        </w:rPr>
        <w:tab/>
        <w:t>3,00,00</w:t>
      </w:r>
      <w:r w:rsidRPr="00F05E74">
        <w:rPr>
          <w:sz w:val="24"/>
          <w:szCs w:val="24"/>
        </w:rPr>
        <w:tab/>
        <w:t>2,11,18,24</w:t>
      </w:r>
      <w:r w:rsidRPr="00F05E74">
        <w:rPr>
          <w:sz w:val="24"/>
          <w:szCs w:val="24"/>
        </w:rPr>
        <w:tab/>
        <w:t>1,82,09,34</w:t>
      </w:r>
      <w:r w:rsidRPr="00F05E74">
        <w:rPr>
          <w:sz w:val="24"/>
          <w:szCs w:val="24"/>
        </w:rPr>
        <w:tab/>
        <w:t>(-)29,08,90</w:t>
      </w:r>
    </w:p>
    <w:p w14:paraId="5C97948B" w14:textId="77777777" w:rsidR="009A63F8" w:rsidRPr="00F05E74" w:rsidRDefault="009A63F8" w:rsidP="009A63F8">
      <w:pPr>
        <w:pStyle w:val="Header"/>
        <w:tabs>
          <w:tab w:val="right" w:pos="0"/>
          <w:tab w:val="right" w:pos="4320"/>
          <w:tab w:val="right" w:pos="6570"/>
          <w:tab w:val="right" w:pos="8190"/>
          <w:tab w:val="right" w:pos="10044"/>
        </w:tabs>
        <w:spacing w:after="0"/>
        <w:ind w:right="-14"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29,08,90 </w:t>
      </w:r>
    </w:p>
    <w:p w14:paraId="3E2A7C3A" w14:textId="77777777" w:rsidR="009A63F8" w:rsidRPr="00F05E74" w:rsidRDefault="009A63F8" w:rsidP="0027623E">
      <w:pPr>
        <w:pStyle w:val="Header"/>
        <w:tabs>
          <w:tab w:val="right" w:pos="0"/>
          <w:tab w:val="right" w:pos="4320"/>
          <w:tab w:val="right" w:pos="6570"/>
          <w:tab w:val="right" w:pos="8190"/>
          <w:tab w:val="right" w:pos="10044"/>
        </w:tabs>
        <w:spacing w:after="160"/>
        <w:ind w:right="-14" w:firstLine="0"/>
      </w:pPr>
      <w:r w:rsidRPr="00F05E74">
        <w:rPr>
          <w:sz w:val="24"/>
          <w:szCs w:val="24"/>
        </w:rPr>
        <w:t>(31 March 2024)</w:t>
      </w:r>
    </w:p>
    <w:p w14:paraId="7EEC8DD7" w14:textId="77777777" w:rsidR="009A63F8" w:rsidRPr="00F05E74" w:rsidRDefault="009A63F8" w:rsidP="009A63F8">
      <w:pPr>
        <w:pStyle w:val="Header"/>
        <w:tabs>
          <w:tab w:val="clear" w:pos="8640"/>
          <w:tab w:val="right" w:pos="0"/>
          <w:tab w:val="right" w:pos="4320"/>
          <w:tab w:val="right" w:pos="6570"/>
          <w:tab w:val="right" w:pos="8190"/>
          <w:tab w:val="right" w:pos="10044"/>
        </w:tabs>
        <w:spacing w:after="0" w:line="240" w:lineRule="auto"/>
        <w:ind w:right="-11" w:firstLine="0"/>
        <w:rPr>
          <w:i/>
          <w:sz w:val="24"/>
          <w:szCs w:val="24"/>
        </w:rPr>
      </w:pPr>
      <w:r w:rsidRPr="00F05E74">
        <w:rPr>
          <w:b/>
          <w:sz w:val="24"/>
          <w:szCs w:val="24"/>
        </w:rPr>
        <w:t>CAPITAL:</w:t>
      </w:r>
      <w:r w:rsidRPr="00F05E74">
        <w:rPr>
          <w:i/>
          <w:sz w:val="24"/>
          <w:szCs w:val="24"/>
        </w:rPr>
        <w:tab/>
      </w:r>
    </w:p>
    <w:p w14:paraId="2E90021F" w14:textId="77777777" w:rsidR="009A63F8" w:rsidRPr="00F05E74" w:rsidRDefault="009A63F8" w:rsidP="009A63F8">
      <w:pPr>
        <w:pStyle w:val="Header"/>
        <w:tabs>
          <w:tab w:val="clear" w:pos="8640"/>
          <w:tab w:val="right" w:pos="0"/>
          <w:tab w:val="right" w:pos="4320"/>
          <w:tab w:val="right" w:pos="6570"/>
          <w:tab w:val="right" w:pos="8190"/>
          <w:tab w:val="right" w:pos="10044"/>
        </w:tabs>
        <w:spacing w:after="0"/>
        <w:ind w:right="-9" w:firstLine="0"/>
      </w:pPr>
      <w:r w:rsidRPr="00F05E74">
        <w:rPr>
          <w:sz w:val="24"/>
          <w:szCs w:val="24"/>
        </w:rPr>
        <w:t>Original</w:t>
      </w:r>
      <w:r w:rsidRPr="00F05E74">
        <w:rPr>
          <w:sz w:val="24"/>
          <w:szCs w:val="24"/>
        </w:rPr>
        <w:tab/>
        <w:t>1,51,72,00</w:t>
      </w:r>
    </w:p>
    <w:p w14:paraId="65AE2D7C" w14:textId="77777777" w:rsidR="009A63F8" w:rsidRPr="00F05E74" w:rsidRDefault="009A63F8" w:rsidP="009A63F8">
      <w:pPr>
        <w:pStyle w:val="Header"/>
        <w:tabs>
          <w:tab w:val="clear" w:pos="8640"/>
          <w:tab w:val="right" w:pos="0"/>
          <w:tab w:val="right" w:pos="4320"/>
          <w:tab w:val="right" w:pos="6237"/>
          <w:tab w:val="right" w:pos="8190"/>
          <w:tab w:val="right" w:pos="10044"/>
        </w:tabs>
        <w:spacing w:after="0"/>
        <w:ind w:right="-9" w:firstLine="0"/>
      </w:pPr>
      <w:r w:rsidRPr="00F05E74">
        <w:rPr>
          <w:sz w:val="24"/>
          <w:szCs w:val="24"/>
        </w:rPr>
        <w:t>Supplementary</w:t>
      </w:r>
      <w:r w:rsidRPr="00F05E74">
        <w:rPr>
          <w:sz w:val="24"/>
          <w:szCs w:val="24"/>
        </w:rPr>
        <w:tab/>
        <w:t>50,04,80</w:t>
      </w:r>
      <w:r w:rsidRPr="00F05E74">
        <w:rPr>
          <w:sz w:val="24"/>
          <w:szCs w:val="24"/>
        </w:rPr>
        <w:tab/>
        <w:t>2,01,76,80</w:t>
      </w:r>
      <w:r w:rsidRPr="00F05E74">
        <w:rPr>
          <w:sz w:val="24"/>
          <w:szCs w:val="24"/>
        </w:rPr>
        <w:tab/>
        <w:t>1,78,40,49</w:t>
      </w:r>
      <w:r w:rsidRPr="00F05E74">
        <w:rPr>
          <w:sz w:val="24"/>
          <w:szCs w:val="24"/>
        </w:rPr>
        <w:tab/>
        <w:t>(-)23,36,31</w:t>
      </w:r>
    </w:p>
    <w:p w14:paraId="6613E029" w14:textId="77777777" w:rsidR="009A63F8" w:rsidRPr="00F05E74" w:rsidRDefault="009A63F8" w:rsidP="009A63F8">
      <w:pPr>
        <w:pStyle w:val="Header"/>
        <w:tabs>
          <w:tab w:val="right" w:pos="0"/>
          <w:tab w:val="right" w:pos="4320"/>
          <w:tab w:val="right" w:pos="6570"/>
          <w:tab w:val="right" w:pos="8190"/>
          <w:tab w:val="right" w:pos="10044"/>
        </w:tabs>
        <w:spacing w:after="0"/>
        <w:ind w:right="-9" w:firstLine="0"/>
        <w:rPr>
          <w:sz w:val="24"/>
          <w:szCs w:val="24"/>
        </w:rPr>
      </w:pPr>
      <w:r w:rsidRPr="00F05E74">
        <w:rPr>
          <w:sz w:val="24"/>
          <w:szCs w:val="24"/>
        </w:rPr>
        <w:t>Amount surrendered during the year</w:t>
      </w: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 xml:space="preserve">23,36,31 </w:t>
      </w:r>
    </w:p>
    <w:p w14:paraId="238B773D" w14:textId="77777777" w:rsidR="009A63F8" w:rsidRPr="00F05E74" w:rsidRDefault="009A63F8" w:rsidP="0027623E">
      <w:pPr>
        <w:pStyle w:val="Header"/>
        <w:tabs>
          <w:tab w:val="right" w:pos="0"/>
          <w:tab w:val="right" w:pos="4320"/>
          <w:tab w:val="right" w:pos="6570"/>
          <w:tab w:val="right" w:pos="8190"/>
          <w:tab w:val="right" w:pos="10044"/>
        </w:tabs>
        <w:ind w:right="-14" w:firstLine="0"/>
        <w:rPr>
          <w:sz w:val="24"/>
          <w:szCs w:val="24"/>
        </w:rPr>
      </w:pPr>
      <w:r w:rsidRPr="00F05E74">
        <w:rPr>
          <w:sz w:val="24"/>
          <w:szCs w:val="24"/>
        </w:rPr>
        <w:t>(31 March 2024)</w:t>
      </w:r>
    </w:p>
    <w:p w14:paraId="386A19AE" w14:textId="77777777" w:rsidR="009A63F8" w:rsidRPr="00F05E74" w:rsidRDefault="009A63F8" w:rsidP="0027623E">
      <w:pPr>
        <w:pStyle w:val="Header"/>
        <w:tabs>
          <w:tab w:val="right" w:pos="0"/>
          <w:tab w:val="right" w:pos="4320"/>
          <w:tab w:val="right" w:pos="6570"/>
          <w:tab w:val="right" w:pos="8190"/>
          <w:tab w:val="right" w:pos="9923"/>
          <w:tab w:val="right" w:pos="10044"/>
        </w:tabs>
        <w:spacing w:after="160"/>
        <w:ind w:right="-14" w:firstLine="0"/>
        <w:rPr>
          <w:sz w:val="24"/>
          <w:szCs w:val="24"/>
        </w:rPr>
      </w:pPr>
      <w:r w:rsidRPr="00F05E74">
        <w:rPr>
          <w:sz w:val="24"/>
          <w:szCs w:val="24"/>
        </w:rPr>
        <w:t>Notes and Comments</w:t>
      </w:r>
    </w:p>
    <w:p w14:paraId="5967FCBB" w14:textId="77777777" w:rsidR="009A63F8" w:rsidRPr="00F05E74" w:rsidRDefault="009A63F8" w:rsidP="009A63F8">
      <w:pPr>
        <w:tabs>
          <w:tab w:val="left" w:pos="864"/>
          <w:tab w:val="right" w:pos="4032"/>
          <w:tab w:val="right" w:pos="6048"/>
          <w:tab w:val="right" w:pos="8064"/>
          <w:tab w:val="right" w:pos="9923"/>
          <w:tab w:val="right" w:pos="10044"/>
        </w:tabs>
        <w:spacing w:after="0" w:line="230" w:lineRule="auto"/>
        <w:ind w:right="-9" w:firstLine="0"/>
        <w:rPr>
          <w:b/>
          <w:szCs w:val="24"/>
        </w:rPr>
      </w:pPr>
      <w:r w:rsidRPr="00F05E74">
        <w:rPr>
          <w:b/>
          <w:szCs w:val="24"/>
        </w:rPr>
        <w:t>REVENUE:</w:t>
      </w:r>
    </w:p>
    <w:p w14:paraId="060F9E86" w14:textId="3012DE45" w:rsidR="009B4DAA" w:rsidRPr="00F05E74" w:rsidRDefault="009A63F8" w:rsidP="009B4DAA">
      <w:pPr>
        <w:pStyle w:val="Header"/>
        <w:tabs>
          <w:tab w:val="clear" w:pos="4320"/>
          <w:tab w:val="clear" w:pos="8640"/>
          <w:tab w:val="right" w:pos="0"/>
          <w:tab w:val="left" w:pos="1440"/>
          <w:tab w:val="right" w:pos="8190"/>
          <w:tab w:val="right" w:pos="10044"/>
        </w:tabs>
        <w:spacing w:line="230" w:lineRule="auto"/>
        <w:ind w:right="-14" w:firstLine="0"/>
        <w:jc w:val="both"/>
        <w:rPr>
          <w:b/>
          <w:sz w:val="24"/>
          <w:szCs w:val="24"/>
        </w:rPr>
      </w:pPr>
      <w:r w:rsidRPr="00F05E74">
        <w:rPr>
          <w:b/>
          <w:sz w:val="24"/>
          <w:szCs w:val="32"/>
        </w:rPr>
        <w:tab/>
      </w:r>
      <w:r w:rsidR="009B4DAA" w:rsidRPr="00F05E74">
        <w:rPr>
          <w:b/>
          <w:sz w:val="24"/>
          <w:szCs w:val="24"/>
        </w:rPr>
        <w:t xml:space="preserve">(i) As the actual expenditure being less than the original provision, the supplementary provision of </w:t>
      </w:r>
      <w:r w:rsidR="009B4DAA" w:rsidRPr="00F05E74">
        <w:rPr>
          <w:rFonts w:ascii="Rupee Foradian" w:hAnsi="Rupee Foradian"/>
          <w:b/>
          <w:sz w:val="24"/>
          <w:szCs w:val="24"/>
        </w:rPr>
        <w:t xml:space="preserve">` </w:t>
      </w:r>
      <w:r w:rsidR="009B4DAA" w:rsidRPr="00F05E74">
        <w:rPr>
          <w:b/>
          <w:bCs/>
          <w:sz w:val="24"/>
          <w:szCs w:val="24"/>
        </w:rPr>
        <w:t>300.00</w:t>
      </w:r>
      <w:r w:rsidR="009B4DAA" w:rsidRPr="00F05E74">
        <w:rPr>
          <w:b/>
          <w:sz w:val="24"/>
          <w:szCs w:val="24"/>
        </w:rPr>
        <w:t xml:space="preserve"> lakh obtained in February 2024 proved unnecessary and is indicative of improper assessment of requirements of fund at the time of supplementary budget. </w:t>
      </w:r>
    </w:p>
    <w:p w14:paraId="05576795" w14:textId="218FFD6C" w:rsidR="009A63F8" w:rsidRPr="00F05E74" w:rsidRDefault="009B4DAA" w:rsidP="009A63F8">
      <w:pPr>
        <w:pStyle w:val="Header"/>
        <w:tabs>
          <w:tab w:val="clear" w:pos="4320"/>
          <w:tab w:val="clear" w:pos="8640"/>
          <w:tab w:val="right" w:pos="0"/>
          <w:tab w:val="left" w:pos="1440"/>
          <w:tab w:val="right" w:pos="8190"/>
          <w:tab w:val="right" w:pos="10044"/>
        </w:tabs>
        <w:spacing w:after="0" w:line="230" w:lineRule="auto"/>
        <w:ind w:right="-11" w:firstLine="0"/>
        <w:jc w:val="both"/>
        <w:rPr>
          <w:b/>
          <w:sz w:val="24"/>
          <w:szCs w:val="24"/>
        </w:rPr>
      </w:pPr>
      <w:r w:rsidRPr="00F05E74">
        <w:rPr>
          <w:b/>
          <w:sz w:val="24"/>
          <w:szCs w:val="24"/>
        </w:rPr>
        <w:tab/>
      </w:r>
      <w:r w:rsidR="009A63F8" w:rsidRPr="00F05E74">
        <w:rPr>
          <w:b/>
          <w:sz w:val="24"/>
          <w:szCs w:val="24"/>
        </w:rPr>
        <w:t>(i</w:t>
      </w:r>
      <w:r w:rsidRPr="00F05E74">
        <w:rPr>
          <w:b/>
          <w:sz w:val="24"/>
          <w:szCs w:val="24"/>
        </w:rPr>
        <w:t>i</w:t>
      </w:r>
      <w:r w:rsidR="009A63F8" w:rsidRPr="00F05E74">
        <w:rPr>
          <w:b/>
          <w:sz w:val="24"/>
          <w:szCs w:val="24"/>
        </w:rPr>
        <w:t>) Saving in the provision occurred mainly under:-</w:t>
      </w:r>
    </w:p>
    <w:p w14:paraId="052D63D9" w14:textId="77777777" w:rsidR="009A63F8" w:rsidRPr="00F05E74" w:rsidRDefault="009A63F8" w:rsidP="009A63F8">
      <w:pPr>
        <w:pStyle w:val="Header"/>
        <w:tabs>
          <w:tab w:val="clear" w:pos="4320"/>
          <w:tab w:val="clear" w:pos="8640"/>
          <w:tab w:val="left" w:pos="1440"/>
          <w:tab w:val="center" w:pos="5760"/>
          <w:tab w:val="left" w:pos="7371"/>
          <w:tab w:val="right" w:pos="9990"/>
          <w:tab w:val="right" w:pos="10044"/>
        </w:tabs>
        <w:spacing w:before="120"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395C2F75" w14:textId="77777777" w:rsidR="009A63F8" w:rsidRPr="00F05E74" w:rsidRDefault="009A63F8" w:rsidP="009A63F8">
      <w:pPr>
        <w:pStyle w:val="Header"/>
        <w:tabs>
          <w:tab w:val="clear" w:pos="4320"/>
          <w:tab w:val="clear" w:pos="8640"/>
          <w:tab w:val="center" w:pos="5760"/>
          <w:tab w:val="left" w:pos="6300"/>
          <w:tab w:val="left" w:pos="7088"/>
          <w:tab w:val="left" w:pos="7650"/>
          <w:tab w:val="right" w:pos="9990"/>
          <w:tab w:val="right" w:pos="10044"/>
        </w:tabs>
        <w:spacing w:after="0" w:line="230"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20957B1D" w14:textId="77777777" w:rsidR="009A63F8" w:rsidRPr="00F05E74" w:rsidRDefault="009A63F8" w:rsidP="009A63F8">
      <w:pPr>
        <w:pStyle w:val="Header"/>
        <w:tabs>
          <w:tab w:val="clear" w:pos="4320"/>
          <w:tab w:val="clear" w:pos="8640"/>
          <w:tab w:val="center" w:pos="1440"/>
          <w:tab w:val="right" w:pos="5940"/>
          <w:tab w:val="right" w:pos="8080"/>
          <w:tab w:val="right" w:pos="10044"/>
          <w:tab w:val="right" w:pos="10440"/>
          <w:tab w:val="right" w:pos="10620"/>
        </w:tabs>
        <w:spacing w:after="0" w:line="230" w:lineRule="auto"/>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 xml:space="preserve">` </w:t>
      </w:r>
      <w:r w:rsidRPr="00F05E74">
        <w:rPr>
          <w:sz w:val="24"/>
          <w:szCs w:val="24"/>
        </w:rPr>
        <w:t>in lakh)</w:t>
      </w:r>
    </w:p>
    <w:p w14:paraId="21A0D8AF" w14:textId="5E011CF2"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spacing w:after="0" w:line="240" w:lineRule="auto"/>
        <w:ind w:right="-9" w:firstLine="0"/>
        <w:jc w:val="both"/>
        <w:rPr>
          <w:sz w:val="24"/>
          <w:szCs w:val="24"/>
        </w:rPr>
      </w:pPr>
      <w:r w:rsidRPr="00F05E74">
        <w:rPr>
          <w:sz w:val="24"/>
          <w:szCs w:val="24"/>
        </w:rPr>
        <w:t>(1) 2235-60-796-198-0702- Centrally Sponsored Scheme</w:t>
      </w:r>
      <w:r w:rsidR="0027623E" w:rsidRPr="00F05E74">
        <w:rPr>
          <w:sz w:val="24"/>
          <w:szCs w:val="24"/>
        </w:rPr>
        <w:t xml:space="preserve"> </w:t>
      </w:r>
      <w:r w:rsidRPr="00F05E74">
        <w:rPr>
          <w:sz w:val="24"/>
          <w:szCs w:val="24"/>
        </w:rPr>
        <w:tab/>
        <w:t>(T.A.S.P.)-</w:t>
      </w:r>
    </w:p>
    <w:p w14:paraId="5C97EEDD" w14:textId="77777777" w:rsidR="0027623E" w:rsidRPr="00F05E74" w:rsidRDefault="009A63F8" w:rsidP="009A63F8">
      <w:pPr>
        <w:tabs>
          <w:tab w:val="left" w:pos="864"/>
          <w:tab w:val="left" w:pos="1440"/>
          <w:tab w:val="right" w:pos="2880"/>
          <w:tab w:val="right" w:pos="6120"/>
          <w:tab w:val="right" w:pos="8280"/>
          <w:tab w:val="right" w:pos="10044"/>
        </w:tabs>
        <w:spacing w:after="0" w:line="230" w:lineRule="auto"/>
        <w:ind w:right="-9" w:firstLine="0"/>
        <w:rPr>
          <w:szCs w:val="24"/>
        </w:rPr>
      </w:pPr>
      <w:r w:rsidRPr="00F05E74">
        <w:rPr>
          <w:szCs w:val="24"/>
        </w:rPr>
        <w:tab/>
        <w:t xml:space="preserve">5397-National Family </w:t>
      </w:r>
    </w:p>
    <w:p w14:paraId="32A5808D" w14:textId="4BB38367" w:rsidR="009A63F8" w:rsidRPr="00F05E74" w:rsidRDefault="0027623E" w:rsidP="009A63F8">
      <w:pPr>
        <w:tabs>
          <w:tab w:val="left" w:pos="864"/>
          <w:tab w:val="left" w:pos="1440"/>
          <w:tab w:val="right" w:pos="2880"/>
          <w:tab w:val="right" w:pos="6120"/>
          <w:tab w:val="right" w:pos="8280"/>
          <w:tab w:val="right" w:pos="10044"/>
        </w:tabs>
        <w:spacing w:after="0" w:line="230" w:lineRule="auto"/>
        <w:ind w:right="-9" w:firstLine="0"/>
        <w:rPr>
          <w:szCs w:val="24"/>
        </w:rPr>
      </w:pPr>
      <w:r w:rsidRPr="00F05E74">
        <w:rPr>
          <w:szCs w:val="24"/>
        </w:rPr>
        <w:tab/>
      </w:r>
      <w:r w:rsidR="009A63F8" w:rsidRPr="00F05E74">
        <w:rPr>
          <w:szCs w:val="24"/>
        </w:rPr>
        <w:t>Assistance Scheme-</w:t>
      </w:r>
    </w:p>
    <w:p w14:paraId="124165EF" w14:textId="77777777" w:rsidR="009A63F8" w:rsidRPr="00F05E74" w:rsidRDefault="009A63F8" w:rsidP="009A63F8">
      <w:pPr>
        <w:tabs>
          <w:tab w:val="left" w:pos="864"/>
          <w:tab w:val="left" w:pos="1440"/>
          <w:tab w:val="right" w:pos="3686"/>
          <w:tab w:val="right" w:pos="6120"/>
          <w:tab w:val="right" w:pos="8280"/>
          <w:tab w:val="right" w:pos="10044"/>
        </w:tabs>
        <w:spacing w:after="0" w:line="230" w:lineRule="auto"/>
        <w:ind w:right="-9" w:firstLine="0"/>
        <w:rPr>
          <w:szCs w:val="24"/>
        </w:rPr>
      </w:pPr>
      <w:r w:rsidRPr="00F05E74">
        <w:rPr>
          <w:szCs w:val="24"/>
        </w:rPr>
        <w:tab/>
        <w:t>O.</w:t>
      </w:r>
      <w:r w:rsidRPr="00F05E74">
        <w:rPr>
          <w:szCs w:val="24"/>
        </w:rPr>
        <w:tab/>
      </w:r>
      <w:r w:rsidRPr="00F05E74">
        <w:rPr>
          <w:szCs w:val="24"/>
        </w:rPr>
        <w:tab/>
        <w:t>440.00</w:t>
      </w:r>
    </w:p>
    <w:p w14:paraId="71F04AF4" w14:textId="77777777" w:rsidR="009A63F8" w:rsidRPr="00F05E74" w:rsidRDefault="009A63F8" w:rsidP="0027623E">
      <w:pPr>
        <w:pStyle w:val="Header"/>
        <w:tabs>
          <w:tab w:val="clear" w:pos="4320"/>
          <w:tab w:val="clear" w:pos="8640"/>
          <w:tab w:val="left" w:pos="864"/>
          <w:tab w:val="left" w:pos="1440"/>
          <w:tab w:val="right" w:pos="3686"/>
          <w:tab w:val="right" w:pos="6120"/>
          <w:tab w:val="right" w:pos="8100"/>
          <w:tab w:val="right" w:pos="9923"/>
          <w:tab w:val="right" w:pos="10044"/>
        </w:tabs>
        <w:spacing w:line="230" w:lineRule="auto"/>
        <w:ind w:right="-14" w:firstLine="0"/>
        <w:rPr>
          <w:b/>
          <w:sz w:val="24"/>
          <w:szCs w:val="24"/>
        </w:rPr>
      </w:pPr>
      <w:r w:rsidRPr="00F05E74">
        <w:rPr>
          <w:sz w:val="24"/>
          <w:szCs w:val="24"/>
        </w:rPr>
        <w:tab/>
        <w:t>R.</w:t>
      </w:r>
      <w:r w:rsidRPr="00F05E74">
        <w:rPr>
          <w:sz w:val="24"/>
          <w:szCs w:val="24"/>
        </w:rPr>
        <w:tab/>
      </w:r>
      <w:r w:rsidRPr="00F05E74">
        <w:rPr>
          <w:sz w:val="24"/>
          <w:szCs w:val="24"/>
        </w:rPr>
        <w:tab/>
        <w:t>(-)111.40</w:t>
      </w:r>
      <w:r w:rsidRPr="00F05E74">
        <w:rPr>
          <w:sz w:val="24"/>
          <w:szCs w:val="24"/>
        </w:rPr>
        <w:tab/>
        <w:t>328.60</w:t>
      </w:r>
      <w:r w:rsidRPr="00F05E74">
        <w:rPr>
          <w:sz w:val="24"/>
          <w:szCs w:val="24"/>
        </w:rPr>
        <w:tab/>
        <w:t>328.60</w:t>
      </w:r>
      <w:r w:rsidRPr="00F05E74">
        <w:rPr>
          <w:sz w:val="24"/>
          <w:szCs w:val="24"/>
        </w:rPr>
        <w:tab/>
        <w:t>0.00</w:t>
      </w:r>
    </w:p>
    <w:p w14:paraId="2A785745" w14:textId="1F703710" w:rsidR="009A63F8" w:rsidRPr="00F05E74" w:rsidRDefault="009A63F8" w:rsidP="0027623E">
      <w:pPr>
        <w:tabs>
          <w:tab w:val="left" w:pos="864"/>
          <w:tab w:val="left" w:pos="1440"/>
          <w:tab w:val="right" w:pos="2880"/>
          <w:tab w:val="right" w:pos="6120"/>
          <w:tab w:val="right" w:pos="8280"/>
          <w:tab w:val="right" w:pos="10044"/>
        </w:tabs>
        <w:ind w:right="-14" w:firstLine="0"/>
        <w:jc w:val="both"/>
        <w:rPr>
          <w:b/>
          <w:szCs w:val="24"/>
        </w:rPr>
      </w:pPr>
      <w:r w:rsidRPr="00F05E74">
        <w:rPr>
          <w:b/>
          <w:bCs/>
          <w:szCs w:val="24"/>
        </w:rPr>
        <w:tab/>
        <w:t>R</w:t>
      </w:r>
      <w:r w:rsidRPr="00F05E74">
        <w:rPr>
          <w:b/>
          <w:szCs w:val="24"/>
        </w:rPr>
        <w:t xml:space="preserve">eduction of </w:t>
      </w:r>
      <w:r w:rsidRPr="00F05E74">
        <w:rPr>
          <w:rFonts w:ascii="Rupee Foradian" w:hAnsi="Rupee Foradian"/>
          <w:b/>
          <w:szCs w:val="23"/>
        </w:rPr>
        <w:t>`</w:t>
      </w:r>
      <w:r w:rsidRPr="00F05E74">
        <w:rPr>
          <w:rFonts w:ascii="Rupee Foradian" w:hAnsi="Rupee Foradian"/>
          <w:b/>
          <w:sz w:val="22"/>
          <w:szCs w:val="23"/>
        </w:rPr>
        <w:t xml:space="preserve"> </w:t>
      </w:r>
      <w:r w:rsidRPr="00F05E74">
        <w:rPr>
          <w:b/>
          <w:bCs/>
          <w:szCs w:val="24"/>
        </w:rPr>
        <w:t xml:space="preserve">111.40 </w:t>
      </w:r>
      <w:r w:rsidRPr="00F05E74">
        <w:rPr>
          <w:b/>
          <w:szCs w:val="24"/>
        </w:rPr>
        <w:t xml:space="preserve">lakh from the provision by way of surrender was attributed to </w:t>
      </w:r>
      <w:r w:rsidR="002B7472">
        <w:rPr>
          <w:b/>
          <w:szCs w:val="24"/>
        </w:rPr>
        <w:t xml:space="preserve">incurring of </w:t>
      </w:r>
      <w:r w:rsidRPr="00F05E74">
        <w:rPr>
          <w:b/>
          <w:szCs w:val="24"/>
        </w:rPr>
        <w:t xml:space="preserve">expenditure as per actual requirement. </w:t>
      </w:r>
    </w:p>
    <w:p w14:paraId="22495C57" w14:textId="77777777" w:rsidR="0027623E" w:rsidRPr="00F05E74" w:rsidRDefault="0027623E" w:rsidP="0027623E">
      <w:pPr>
        <w:tabs>
          <w:tab w:val="left" w:pos="864"/>
          <w:tab w:val="left" w:pos="1440"/>
          <w:tab w:val="right" w:pos="2880"/>
          <w:tab w:val="right" w:pos="6120"/>
          <w:tab w:val="right" w:pos="8280"/>
          <w:tab w:val="right" w:pos="10044"/>
        </w:tabs>
        <w:ind w:right="-14" w:firstLine="0"/>
        <w:rPr>
          <w:b/>
          <w:szCs w:val="24"/>
        </w:rPr>
      </w:pPr>
    </w:p>
    <w:p w14:paraId="0191D30D" w14:textId="77777777" w:rsidR="0027623E" w:rsidRPr="00F05E74" w:rsidRDefault="0027623E" w:rsidP="0027623E">
      <w:pPr>
        <w:tabs>
          <w:tab w:val="left" w:pos="864"/>
          <w:tab w:val="left" w:pos="1440"/>
          <w:tab w:val="right" w:pos="2880"/>
          <w:tab w:val="right" w:pos="6120"/>
          <w:tab w:val="right" w:pos="8280"/>
          <w:tab w:val="right" w:pos="10044"/>
        </w:tabs>
        <w:ind w:right="-14" w:firstLine="0"/>
        <w:rPr>
          <w:b/>
          <w:szCs w:val="24"/>
        </w:rPr>
      </w:pPr>
    </w:p>
    <w:p w14:paraId="3E71CB2E" w14:textId="77777777" w:rsidR="00A45D39" w:rsidRDefault="00A45D39" w:rsidP="00D01174">
      <w:pPr>
        <w:pStyle w:val="BodyTextIndent3"/>
        <w:tabs>
          <w:tab w:val="right" w:pos="10044"/>
        </w:tabs>
        <w:ind w:left="0" w:right="-9" w:firstLine="0"/>
        <w:jc w:val="center"/>
        <w:rPr>
          <w:b/>
          <w:sz w:val="24"/>
          <w:szCs w:val="24"/>
        </w:rPr>
      </w:pPr>
    </w:p>
    <w:p w14:paraId="4A2606FF" w14:textId="1E18F4BD" w:rsidR="00D01174" w:rsidRPr="00F05E74" w:rsidRDefault="00D01174" w:rsidP="00D01174">
      <w:pPr>
        <w:pStyle w:val="BodyTextIndent3"/>
        <w:tabs>
          <w:tab w:val="right" w:pos="10044"/>
        </w:tabs>
        <w:ind w:left="0" w:right="-9" w:firstLine="0"/>
        <w:jc w:val="center"/>
        <w:rPr>
          <w:sz w:val="24"/>
          <w:szCs w:val="24"/>
        </w:rPr>
      </w:pPr>
      <w:r w:rsidRPr="00F05E74">
        <w:rPr>
          <w:b/>
          <w:sz w:val="24"/>
          <w:szCs w:val="24"/>
        </w:rPr>
        <w:lastRenderedPageBreak/>
        <w:t>Grant No. 82-</w:t>
      </w:r>
      <w:r w:rsidRPr="00F05E74">
        <w:rPr>
          <w:sz w:val="24"/>
          <w:szCs w:val="24"/>
        </w:rPr>
        <w:t>contd.</w:t>
      </w:r>
    </w:p>
    <w:p w14:paraId="0D1F633D" w14:textId="77777777" w:rsidR="00D01174" w:rsidRPr="00F05E74" w:rsidRDefault="00D01174" w:rsidP="00D01174">
      <w:pPr>
        <w:pStyle w:val="Header"/>
        <w:tabs>
          <w:tab w:val="clear" w:pos="4320"/>
          <w:tab w:val="clear" w:pos="8640"/>
          <w:tab w:val="left" w:pos="1440"/>
          <w:tab w:val="center" w:pos="5760"/>
          <w:tab w:val="left" w:pos="7371"/>
          <w:tab w:val="right" w:pos="9990"/>
          <w:tab w:val="right" w:pos="10044"/>
        </w:tabs>
        <w:spacing w:before="120" w:after="0" w:line="230" w:lineRule="auto"/>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082EE591" w14:textId="77777777" w:rsidR="00D01174" w:rsidRPr="00F05E74" w:rsidRDefault="00D01174" w:rsidP="00D01174">
      <w:pPr>
        <w:pStyle w:val="Header"/>
        <w:tabs>
          <w:tab w:val="clear" w:pos="4320"/>
          <w:tab w:val="clear" w:pos="8640"/>
          <w:tab w:val="center" w:pos="5760"/>
          <w:tab w:val="left" w:pos="6300"/>
          <w:tab w:val="left" w:pos="7088"/>
          <w:tab w:val="left" w:pos="7650"/>
          <w:tab w:val="right" w:pos="9990"/>
          <w:tab w:val="right" w:pos="10044"/>
        </w:tabs>
        <w:spacing w:after="0" w:line="230" w:lineRule="auto"/>
        <w:ind w:right="-9" w:firstLine="0"/>
        <w:rPr>
          <w:sz w:val="24"/>
          <w:szCs w:val="24"/>
        </w:rPr>
      </w:pPr>
      <w:r w:rsidRPr="00F05E74">
        <w:rPr>
          <w:sz w:val="24"/>
          <w:szCs w:val="24"/>
        </w:rPr>
        <w:tab/>
        <w:t>Grant</w:t>
      </w:r>
      <w:r w:rsidRPr="00F05E74">
        <w:rPr>
          <w:sz w:val="24"/>
          <w:szCs w:val="24"/>
        </w:rPr>
        <w:tab/>
      </w:r>
      <w:r w:rsidRPr="00F05E74">
        <w:rPr>
          <w:sz w:val="24"/>
          <w:szCs w:val="24"/>
        </w:rPr>
        <w:tab/>
        <w:t>Expenditure</w:t>
      </w:r>
      <w:r w:rsidRPr="00F05E74">
        <w:rPr>
          <w:sz w:val="24"/>
          <w:szCs w:val="24"/>
        </w:rPr>
        <w:tab/>
        <w:t>Saving(-)</w:t>
      </w:r>
    </w:p>
    <w:p w14:paraId="0A29AD51" w14:textId="77777777" w:rsidR="00D01174" w:rsidRPr="00F05E74" w:rsidRDefault="00D01174" w:rsidP="00D01174">
      <w:pPr>
        <w:pStyle w:val="Header"/>
        <w:tabs>
          <w:tab w:val="clear" w:pos="4320"/>
          <w:tab w:val="clear" w:pos="8640"/>
          <w:tab w:val="center" w:pos="1440"/>
          <w:tab w:val="right" w:pos="5940"/>
          <w:tab w:val="right" w:pos="8080"/>
          <w:tab w:val="right" w:pos="10044"/>
          <w:tab w:val="right" w:pos="10440"/>
          <w:tab w:val="right" w:pos="10620"/>
        </w:tabs>
        <w:spacing w:after="0" w:line="230" w:lineRule="auto"/>
        <w:ind w:right="-14"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2"/>
          <w:szCs w:val="22"/>
        </w:rPr>
        <w:t xml:space="preserve">` </w:t>
      </w:r>
      <w:r w:rsidRPr="00F05E74">
        <w:rPr>
          <w:sz w:val="24"/>
          <w:szCs w:val="24"/>
        </w:rPr>
        <w:t>in lakh)</w:t>
      </w:r>
    </w:p>
    <w:p w14:paraId="4D8F039E" w14:textId="77777777" w:rsidR="0027623E"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spacing w:after="0" w:line="240" w:lineRule="auto"/>
        <w:ind w:right="-9" w:firstLine="0"/>
        <w:jc w:val="both"/>
        <w:rPr>
          <w:sz w:val="24"/>
          <w:szCs w:val="24"/>
        </w:rPr>
      </w:pPr>
      <w:r w:rsidRPr="00F05E74">
        <w:rPr>
          <w:sz w:val="24"/>
          <w:szCs w:val="24"/>
        </w:rPr>
        <w:t xml:space="preserve">(2) 2235-60-796-198-0702- Centrally Sponsored </w:t>
      </w:r>
    </w:p>
    <w:p w14:paraId="65B8C9CE" w14:textId="1B7AD51C" w:rsidR="009A63F8" w:rsidRPr="00F05E74" w:rsidRDefault="0027623E" w:rsidP="009A63F8">
      <w:pPr>
        <w:pStyle w:val="Header"/>
        <w:tabs>
          <w:tab w:val="clear" w:pos="4320"/>
          <w:tab w:val="clear" w:pos="8640"/>
          <w:tab w:val="left" w:pos="864"/>
          <w:tab w:val="left" w:pos="1440"/>
          <w:tab w:val="right" w:pos="3686"/>
          <w:tab w:val="right" w:pos="6120"/>
          <w:tab w:val="right" w:pos="8100"/>
          <w:tab w:val="right" w:pos="10044"/>
        </w:tabs>
        <w:spacing w:after="0" w:line="240" w:lineRule="auto"/>
        <w:ind w:right="-9" w:firstLine="0"/>
        <w:jc w:val="both"/>
        <w:rPr>
          <w:sz w:val="24"/>
          <w:szCs w:val="24"/>
        </w:rPr>
      </w:pPr>
      <w:r w:rsidRPr="00F05E74">
        <w:rPr>
          <w:sz w:val="24"/>
          <w:szCs w:val="24"/>
        </w:rPr>
        <w:tab/>
      </w:r>
      <w:r w:rsidR="009A63F8" w:rsidRPr="00F05E74">
        <w:rPr>
          <w:sz w:val="24"/>
          <w:szCs w:val="24"/>
        </w:rPr>
        <w:t>Scheme</w:t>
      </w:r>
      <w:r w:rsidRPr="00F05E74">
        <w:rPr>
          <w:sz w:val="24"/>
          <w:szCs w:val="24"/>
        </w:rPr>
        <w:t xml:space="preserve"> </w:t>
      </w:r>
      <w:r w:rsidR="009A63F8" w:rsidRPr="00F05E74">
        <w:rPr>
          <w:sz w:val="24"/>
          <w:szCs w:val="24"/>
        </w:rPr>
        <w:t>(T.A.S.P.)-</w:t>
      </w:r>
    </w:p>
    <w:p w14:paraId="694D5DBD" w14:textId="77777777" w:rsidR="0027623E" w:rsidRPr="00F05E74" w:rsidRDefault="009A63F8" w:rsidP="009A63F8">
      <w:pPr>
        <w:tabs>
          <w:tab w:val="left" w:pos="864"/>
          <w:tab w:val="left" w:pos="1440"/>
          <w:tab w:val="right" w:pos="2880"/>
          <w:tab w:val="right" w:pos="6120"/>
          <w:tab w:val="right" w:pos="8280"/>
          <w:tab w:val="right" w:pos="10044"/>
        </w:tabs>
        <w:spacing w:after="0" w:line="230" w:lineRule="auto"/>
        <w:ind w:right="-9" w:firstLine="0"/>
        <w:rPr>
          <w:szCs w:val="24"/>
        </w:rPr>
      </w:pPr>
      <w:r w:rsidRPr="00F05E74">
        <w:rPr>
          <w:szCs w:val="24"/>
        </w:rPr>
        <w:tab/>
        <w:t>5401-National Old Age</w:t>
      </w:r>
      <w:r w:rsidR="0027623E" w:rsidRPr="00F05E74">
        <w:rPr>
          <w:szCs w:val="24"/>
        </w:rPr>
        <w:t xml:space="preserve"> </w:t>
      </w:r>
    </w:p>
    <w:p w14:paraId="7D22D892" w14:textId="5812151E" w:rsidR="009A63F8" w:rsidRPr="00F05E74" w:rsidRDefault="0027623E" w:rsidP="009A63F8">
      <w:pPr>
        <w:tabs>
          <w:tab w:val="left" w:pos="864"/>
          <w:tab w:val="left" w:pos="1440"/>
          <w:tab w:val="right" w:pos="2880"/>
          <w:tab w:val="right" w:pos="6120"/>
          <w:tab w:val="right" w:pos="8280"/>
          <w:tab w:val="right" w:pos="10044"/>
        </w:tabs>
        <w:spacing w:after="0" w:line="230" w:lineRule="auto"/>
        <w:ind w:right="-9" w:firstLine="0"/>
        <w:rPr>
          <w:szCs w:val="24"/>
        </w:rPr>
      </w:pPr>
      <w:r w:rsidRPr="00F05E74">
        <w:rPr>
          <w:szCs w:val="24"/>
        </w:rPr>
        <w:tab/>
        <w:t>Pension</w:t>
      </w:r>
      <w:r w:rsidR="009A63F8" w:rsidRPr="00F05E74">
        <w:rPr>
          <w:szCs w:val="24"/>
        </w:rPr>
        <w:t>-</w:t>
      </w:r>
    </w:p>
    <w:p w14:paraId="45F5B187" w14:textId="77777777" w:rsidR="009A63F8" w:rsidRPr="00F05E74" w:rsidRDefault="009A63F8" w:rsidP="009A63F8">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5,226.00</w:t>
      </w:r>
    </w:p>
    <w:p w14:paraId="7DA870A4" w14:textId="77777777" w:rsidR="009A63F8" w:rsidRPr="00F05E74" w:rsidRDefault="009A63F8" w:rsidP="009A63F8">
      <w:pPr>
        <w:pStyle w:val="Header"/>
        <w:tabs>
          <w:tab w:val="clear" w:pos="4320"/>
          <w:tab w:val="clear" w:pos="8640"/>
          <w:tab w:val="left" w:pos="864"/>
          <w:tab w:val="left" w:pos="1440"/>
          <w:tab w:val="right" w:pos="3686"/>
          <w:tab w:val="right" w:pos="6210"/>
          <w:tab w:val="right" w:pos="8190"/>
          <w:tab w:val="right" w:pos="10044"/>
        </w:tabs>
        <w:ind w:right="-14" w:firstLine="0"/>
        <w:rPr>
          <w:sz w:val="24"/>
          <w:szCs w:val="24"/>
        </w:rPr>
      </w:pPr>
      <w:r w:rsidRPr="00F05E74">
        <w:rPr>
          <w:sz w:val="24"/>
          <w:szCs w:val="24"/>
        </w:rPr>
        <w:tab/>
        <w:t>R.</w:t>
      </w:r>
      <w:r w:rsidRPr="00F05E74">
        <w:rPr>
          <w:sz w:val="24"/>
          <w:szCs w:val="24"/>
        </w:rPr>
        <w:tab/>
      </w:r>
      <w:r w:rsidRPr="00F05E74">
        <w:rPr>
          <w:sz w:val="24"/>
          <w:szCs w:val="24"/>
        </w:rPr>
        <w:tab/>
        <w:t>(-)73.70</w:t>
      </w:r>
      <w:r w:rsidRPr="00F05E74">
        <w:rPr>
          <w:sz w:val="24"/>
          <w:szCs w:val="24"/>
        </w:rPr>
        <w:tab/>
        <w:t>5,152.30</w:t>
      </w:r>
      <w:r w:rsidRPr="00F05E74">
        <w:rPr>
          <w:sz w:val="24"/>
          <w:szCs w:val="24"/>
        </w:rPr>
        <w:tab/>
        <w:t>5,152.30</w:t>
      </w:r>
      <w:r w:rsidRPr="00F05E74">
        <w:rPr>
          <w:sz w:val="24"/>
          <w:szCs w:val="24"/>
        </w:rPr>
        <w:tab/>
        <w:t>0.00</w:t>
      </w:r>
    </w:p>
    <w:p w14:paraId="7DBA5800" w14:textId="5E6502F6" w:rsidR="009A63F8" w:rsidRPr="002B7472" w:rsidRDefault="009A63F8" w:rsidP="009A63F8">
      <w:pPr>
        <w:pStyle w:val="Header"/>
        <w:tabs>
          <w:tab w:val="clear" w:pos="4320"/>
          <w:tab w:val="clear" w:pos="8640"/>
          <w:tab w:val="left" w:pos="864"/>
          <w:tab w:val="left" w:pos="1440"/>
          <w:tab w:val="right" w:pos="3686"/>
          <w:tab w:val="right" w:pos="6210"/>
          <w:tab w:val="right" w:pos="8190"/>
          <w:tab w:val="right" w:pos="10044"/>
        </w:tabs>
        <w:ind w:right="-14" w:firstLine="0"/>
        <w:jc w:val="both"/>
        <w:rPr>
          <w:b/>
          <w:sz w:val="24"/>
          <w:szCs w:val="24"/>
        </w:rPr>
      </w:pPr>
      <w:r w:rsidRPr="00F05E74">
        <w:rPr>
          <w:b/>
          <w:bCs/>
          <w:sz w:val="24"/>
          <w:szCs w:val="24"/>
        </w:rPr>
        <w:tab/>
        <w:t>R</w:t>
      </w:r>
      <w:r w:rsidRPr="00F05E74">
        <w:rPr>
          <w:b/>
          <w:sz w:val="24"/>
          <w:szCs w:val="24"/>
        </w:rPr>
        <w:t xml:space="preserve">eduction of </w:t>
      </w:r>
      <w:r w:rsidRPr="00F05E74">
        <w:rPr>
          <w:rFonts w:ascii="Rupee Foradian" w:hAnsi="Rupee Foradian"/>
          <w:b/>
          <w:sz w:val="24"/>
          <w:szCs w:val="24"/>
        </w:rPr>
        <w:t xml:space="preserve">` </w:t>
      </w:r>
      <w:r w:rsidRPr="00F05E74">
        <w:rPr>
          <w:b/>
          <w:bCs/>
          <w:sz w:val="24"/>
          <w:szCs w:val="24"/>
        </w:rPr>
        <w:t xml:space="preserve">73.70 </w:t>
      </w:r>
      <w:r w:rsidRPr="00F05E74">
        <w:rPr>
          <w:b/>
          <w:sz w:val="24"/>
          <w:szCs w:val="24"/>
        </w:rPr>
        <w:t xml:space="preserve">lakh from the provision by way of surrender was attributed to </w:t>
      </w:r>
      <w:r w:rsidR="002B7472" w:rsidRPr="002B7472">
        <w:rPr>
          <w:b/>
          <w:sz w:val="24"/>
          <w:szCs w:val="24"/>
        </w:rPr>
        <w:t xml:space="preserve">incurring of expenditure </w:t>
      </w:r>
      <w:r w:rsidRPr="002B7472">
        <w:rPr>
          <w:b/>
          <w:sz w:val="24"/>
          <w:szCs w:val="24"/>
        </w:rPr>
        <w:t>as per actual requirement.</w:t>
      </w:r>
    </w:p>
    <w:p w14:paraId="4527A05E" w14:textId="77777777" w:rsidR="009A63F8" w:rsidRPr="00F05E74" w:rsidRDefault="009A63F8" w:rsidP="009A63F8">
      <w:pPr>
        <w:pStyle w:val="Header"/>
        <w:tabs>
          <w:tab w:val="clear" w:pos="4320"/>
          <w:tab w:val="clear" w:pos="8640"/>
          <w:tab w:val="left" w:pos="864"/>
          <w:tab w:val="left" w:pos="1440"/>
          <w:tab w:val="right" w:pos="3686"/>
          <w:tab w:val="right" w:pos="6210"/>
          <w:tab w:val="right" w:pos="8190"/>
          <w:tab w:val="right" w:pos="10044"/>
        </w:tabs>
        <w:spacing w:after="0"/>
        <w:ind w:right="-14" w:firstLine="0"/>
        <w:jc w:val="both"/>
        <w:rPr>
          <w:sz w:val="24"/>
          <w:szCs w:val="24"/>
        </w:rPr>
      </w:pPr>
      <w:r w:rsidRPr="00F05E74">
        <w:rPr>
          <w:sz w:val="24"/>
          <w:szCs w:val="24"/>
        </w:rPr>
        <w:t>(3) 2405-796-101-0702-Centrally Sponsored Scheme</w:t>
      </w:r>
      <w:r w:rsidRPr="00F05E74">
        <w:rPr>
          <w:sz w:val="24"/>
          <w:szCs w:val="24"/>
        </w:rPr>
        <w:tab/>
        <w:t>(T.A.S.P) -</w:t>
      </w:r>
      <w:r w:rsidRPr="00F05E74">
        <w:rPr>
          <w:sz w:val="24"/>
          <w:szCs w:val="24"/>
        </w:rPr>
        <w:tab/>
      </w:r>
    </w:p>
    <w:p w14:paraId="1C4014A3" w14:textId="77777777" w:rsidR="009A63F8" w:rsidRPr="00F05E74" w:rsidRDefault="009A63F8" w:rsidP="009A63F8">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6449-Prime Minister’s </w:t>
      </w:r>
    </w:p>
    <w:p w14:paraId="7DD005D5" w14:textId="77777777" w:rsidR="00D01174" w:rsidRPr="00F05E74" w:rsidRDefault="009A63F8" w:rsidP="009A63F8">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Fishery Estate </w:t>
      </w:r>
      <w:r w:rsidRPr="00F05E74">
        <w:rPr>
          <w:szCs w:val="24"/>
        </w:rPr>
        <w:tab/>
      </w:r>
    </w:p>
    <w:p w14:paraId="61646690" w14:textId="307CAF18" w:rsidR="009A63F8" w:rsidRPr="00F05E74" w:rsidRDefault="00D01174" w:rsidP="009A63F8">
      <w:pPr>
        <w:tabs>
          <w:tab w:val="left" w:pos="864"/>
          <w:tab w:val="left" w:pos="1440"/>
          <w:tab w:val="right" w:pos="2880"/>
          <w:tab w:val="right" w:pos="6120"/>
          <w:tab w:val="right" w:pos="8280"/>
          <w:tab w:val="right" w:pos="10044"/>
        </w:tabs>
        <w:spacing w:after="0"/>
        <w:ind w:right="-9" w:firstLine="0"/>
        <w:rPr>
          <w:szCs w:val="24"/>
        </w:rPr>
      </w:pPr>
      <w:r w:rsidRPr="00F05E74">
        <w:rPr>
          <w:szCs w:val="24"/>
        </w:rPr>
        <w:tab/>
      </w:r>
      <w:r w:rsidR="009A63F8" w:rsidRPr="00F05E74">
        <w:rPr>
          <w:szCs w:val="24"/>
        </w:rPr>
        <w:t>Scheme-</w:t>
      </w:r>
    </w:p>
    <w:p w14:paraId="63BF88BD" w14:textId="77777777" w:rsidR="009A63F8" w:rsidRPr="00F05E74" w:rsidRDefault="009A63F8" w:rsidP="009A63F8">
      <w:pPr>
        <w:tabs>
          <w:tab w:val="left" w:pos="864"/>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t>1,155.20</w:t>
      </w:r>
    </w:p>
    <w:p w14:paraId="45EDA01D" w14:textId="77777777" w:rsidR="009A63F8" w:rsidRPr="00F05E74" w:rsidRDefault="009A63F8" w:rsidP="009A63F8">
      <w:pPr>
        <w:tabs>
          <w:tab w:val="left" w:pos="864"/>
          <w:tab w:val="left" w:pos="1440"/>
          <w:tab w:val="right" w:pos="3686"/>
          <w:tab w:val="right" w:pos="6120"/>
          <w:tab w:val="right" w:pos="8100"/>
          <w:tab w:val="right" w:pos="10044"/>
        </w:tabs>
        <w:spacing w:after="80"/>
        <w:ind w:right="-9" w:firstLine="0"/>
        <w:rPr>
          <w:szCs w:val="24"/>
        </w:rPr>
      </w:pPr>
      <w:r w:rsidRPr="00F05E74">
        <w:rPr>
          <w:szCs w:val="24"/>
        </w:rPr>
        <w:tab/>
        <w:t>R.</w:t>
      </w:r>
      <w:r w:rsidRPr="00F05E74">
        <w:rPr>
          <w:szCs w:val="24"/>
        </w:rPr>
        <w:tab/>
      </w:r>
      <w:r w:rsidRPr="00F05E74">
        <w:rPr>
          <w:szCs w:val="24"/>
        </w:rPr>
        <w:tab/>
        <w:t>(-)444.99</w:t>
      </w:r>
      <w:r w:rsidRPr="00F05E74">
        <w:rPr>
          <w:szCs w:val="24"/>
        </w:rPr>
        <w:tab/>
        <w:t>710.21</w:t>
      </w:r>
      <w:r w:rsidRPr="00F05E74">
        <w:rPr>
          <w:szCs w:val="24"/>
        </w:rPr>
        <w:tab/>
        <w:t>710.21</w:t>
      </w:r>
      <w:r w:rsidRPr="00F05E74">
        <w:rPr>
          <w:szCs w:val="24"/>
        </w:rPr>
        <w:tab/>
        <w:t>0.00</w:t>
      </w:r>
    </w:p>
    <w:p w14:paraId="48245020" w14:textId="77777777" w:rsidR="009A63F8" w:rsidRPr="00F05E74" w:rsidRDefault="009A63F8" w:rsidP="009A63F8">
      <w:pPr>
        <w:tabs>
          <w:tab w:val="left" w:pos="864"/>
          <w:tab w:val="left" w:pos="1440"/>
          <w:tab w:val="right" w:pos="2880"/>
          <w:tab w:val="right" w:pos="6120"/>
          <w:tab w:val="right" w:pos="8280"/>
          <w:tab w:val="right" w:pos="10044"/>
        </w:tabs>
        <w:ind w:right="-14" w:firstLine="0"/>
        <w:jc w:val="both"/>
        <w:rPr>
          <w:b/>
          <w:szCs w:val="24"/>
        </w:rPr>
      </w:pPr>
      <w:r w:rsidRPr="00F05E74">
        <w:rPr>
          <w:b/>
          <w:szCs w:val="24"/>
        </w:rPr>
        <w:tab/>
        <w:t xml:space="preserve">Reasons for reduction of </w:t>
      </w:r>
      <w:r w:rsidRPr="00F05E74">
        <w:rPr>
          <w:rFonts w:ascii="Rupee Foradian" w:hAnsi="Rupee Foradian"/>
          <w:b/>
          <w:szCs w:val="24"/>
        </w:rPr>
        <w:t xml:space="preserve">` </w:t>
      </w:r>
      <w:r w:rsidRPr="00F05E74">
        <w:rPr>
          <w:b/>
          <w:bCs/>
          <w:szCs w:val="24"/>
        </w:rPr>
        <w:t xml:space="preserve">444.99 </w:t>
      </w:r>
      <w:r w:rsidRPr="00F05E74">
        <w:rPr>
          <w:b/>
          <w:szCs w:val="24"/>
        </w:rPr>
        <w:t xml:space="preserve">lakh from the provision have not been intimated </w:t>
      </w:r>
      <w:r w:rsidRPr="00F05E74">
        <w:rPr>
          <w:b/>
          <w:szCs w:val="24"/>
        </w:rPr>
        <w:br/>
        <w:t xml:space="preserve">(July 2024). </w:t>
      </w:r>
    </w:p>
    <w:p w14:paraId="3422C26D"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(4) 2515-796-196-1102-Recommendation of State</w:t>
      </w:r>
    </w:p>
    <w:p w14:paraId="3489B188"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Finance Commission (T.A.S.P.)-</w:t>
      </w:r>
    </w:p>
    <w:p w14:paraId="11AA0A6B" w14:textId="77777777" w:rsidR="00D01174"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spacing w:after="0" w:line="240" w:lineRule="auto"/>
        <w:ind w:right="-9" w:firstLine="0"/>
        <w:jc w:val="both"/>
        <w:rPr>
          <w:sz w:val="24"/>
          <w:szCs w:val="24"/>
        </w:rPr>
      </w:pPr>
      <w:r w:rsidRPr="00F05E74">
        <w:rPr>
          <w:szCs w:val="24"/>
        </w:rPr>
        <w:tab/>
      </w:r>
      <w:r w:rsidRPr="00F05E74">
        <w:rPr>
          <w:sz w:val="24"/>
          <w:szCs w:val="24"/>
        </w:rPr>
        <w:t xml:space="preserve">7788-District Panchayat </w:t>
      </w:r>
    </w:p>
    <w:p w14:paraId="216C7165" w14:textId="435E57E7" w:rsidR="009A63F8" w:rsidRPr="00F05E74" w:rsidRDefault="00D01174" w:rsidP="009A63F8">
      <w:pPr>
        <w:pStyle w:val="Header"/>
        <w:tabs>
          <w:tab w:val="clear" w:pos="4320"/>
          <w:tab w:val="clear" w:pos="8640"/>
          <w:tab w:val="left" w:pos="864"/>
          <w:tab w:val="left" w:pos="1440"/>
          <w:tab w:val="right" w:pos="3686"/>
          <w:tab w:val="right" w:pos="6120"/>
          <w:tab w:val="right" w:pos="8100"/>
          <w:tab w:val="right" w:pos="10044"/>
        </w:tabs>
        <w:spacing w:after="0" w:line="240" w:lineRule="auto"/>
        <w:ind w:right="-9" w:firstLine="0"/>
        <w:jc w:val="both"/>
        <w:rPr>
          <w:sz w:val="24"/>
          <w:szCs w:val="24"/>
        </w:rPr>
      </w:pPr>
      <w:r w:rsidRPr="00F05E74">
        <w:rPr>
          <w:sz w:val="24"/>
          <w:szCs w:val="24"/>
        </w:rPr>
        <w:tab/>
      </w:r>
      <w:r w:rsidR="009A63F8" w:rsidRPr="00F05E74">
        <w:rPr>
          <w:sz w:val="24"/>
          <w:szCs w:val="24"/>
        </w:rPr>
        <w:t>Development Fund-</w:t>
      </w:r>
    </w:p>
    <w:p w14:paraId="5846F200" w14:textId="77777777" w:rsidR="009A63F8" w:rsidRPr="00F05E74" w:rsidRDefault="009A63F8" w:rsidP="009A63F8">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1,100.00</w:t>
      </w:r>
    </w:p>
    <w:p w14:paraId="34BEE0B0"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(-)73.50</w:t>
      </w:r>
      <w:r w:rsidRPr="00F05E74">
        <w:rPr>
          <w:sz w:val="24"/>
          <w:szCs w:val="24"/>
        </w:rPr>
        <w:tab/>
        <w:t>1,026.50</w:t>
      </w:r>
      <w:r w:rsidRPr="00F05E74">
        <w:rPr>
          <w:sz w:val="24"/>
          <w:szCs w:val="24"/>
        </w:rPr>
        <w:tab/>
        <w:t>1,026.50</w:t>
      </w:r>
      <w:r w:rsidRPr="00F05E74">
        <w:rPr>
          <w:sz w:val="24"/>
          <w:szCs w:val="24"/>
        </w:rPr>
        <w:tab/>
        <w:t>0.00</w:t>
      </w:r>
    </w:p>
    <w:p w14:paraId="19BE8EFD" w14:textId="77777777" w:rsidR="009A63F8" w:rsidRPr="00F05E74" w:rsidRDefault="009A63F8" w:rsidP="009A63F8">
      <w:pPr>
        <w:tabs>
          <w:tab w:val="left" w:pos="864"/>
          <w:tab w:val="left" w:pos="1440"/>
          <w:tab w:val="right" w:pos="2880"/>
          <w:tab w:val="right" w:pos="6120"/>
          <w:tab w:val="right" w:pos="8280"/>
          <w:tab w:val="right" w:pos="10044"/>
        </w:tabs>
        <w:ind w:right="-14" w:firstLine="0"/>
        <w:jc w:val="both"/>
        <w:rPr>
          <w:b/>
          <w:szCs w:val="24"/>
        </w:rPr>
      </w:pPr>
      <w:r w:rsidRPr="00F05E74">
        <w:rPr>
          <w:b/>
          <w:szCs w:val="24"/>
        </w:rPr>
        <w:tab/>
        <w:t xml:space="preserve">Adequate reasons for reduction of </w:t>
      </w:r>
      <w:r w:rsidRPr="00F05E74">
        <w:rPr>
          <w:rFonts w:ascii="Rupee Foradian" w:hAnsi="Rupee Foradian"/>
          <w:b/>
          <w:szCs w:val="24"/>
        </w:rPr>
        <w:t xml:space="preserve">` </w:t>
      </w:r>
      <w:r w:rsidRPr="00F05E74">
        <w:rPr>
          <w:b/>
          <w:bCs/>
          <w:szCs w:val="24"/>
        </w:rPr>
        <w:t xml:space="preserve">73.50 </w:t>
      </w:r>
      <w:r w:rsidRPr="00F05E74">
        <w:rPr>
          <w:b/>
          <w:szCs w:val="24"/>
        </w:rPr>
        <w:t>lakh from the provision have not been intimated (July 2024).</w:t>
      </w:r>
    </w:p>
    <w:p w14:paraId="3E804B97"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(5) 2515-796-198-1102-Recommendation of State</w:t>
      </w:r>
    </w:p>
    <w:p w14:paraId="5AE0A4DD"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Finance Commission (T.A.S.P.)-</w:t>
      </w:r>
    </w:p>
    <w:p w14:paraId="77219749"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i/>
          <w:szCs w:val="24"/>
        </w:rPr>
      </w:pPr>
      <w:r w:rsidRPr="00F05E74">
        <w:rPr>
          <w:szCs w:val="24"/>
        </w:rPr>
        <w:tab/>
        <w:t>7687-</w:t>
      </w:r>
      <w:r w:rsidRPr="00F05E74">
        <w:rPr>
          <w:i/>
          <w:szCs w:val="24"/>
        </w:rPr>
        <w:t xml:space="preserve">Mukhyamantri Panchayat </w:t>
      </w:r>
    </w:p>
    <w:p w14:paraId="5EB5C607"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i/>
          <w:szCs w:val="24"/>
        </w:rPr>
      </w:pPr>
      <w:r w:rsidRPr="00F05E74">
        <w:rPr>
          <w:i/>
          <w:szCs w:val="24"/>
        </w:rPr>
        <w:tab/>
        <w:t xml:space="preserve">Sashaktikaran </w:t>
      </w:r>
    </w:p>
    <w:p w14:paraId="7E7AD3C7"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i/>
          <w:szCs w:val="24"/>
        </w:rPr>
        <w:tab/>
        <w:t>Yojana</w:t>
      </w:r>
      <w:r w:rsidRPr="00F05E74">
        <w:rPr>
          <w:szCs w:val="24"/>
        </w:rPr>
        <w:t xml:space="preserve"> -</w:t>
      </w:r>
    </w:p>
    <w:p w14:paraId="491B864F" w14:textId="77777777" w:rsidR="009A63F8" w:rsidRPr="00F05E74" w:rsidRDefault="009A63F8" w:rsidP="009A63F8">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120.40</w:t>
      </w:r>
    </w:p>
    <w:p w14:paraId="3FFC58D8"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(-)120.40</w:t>
      </w:r>
      <w:r w:rsidRPr="00F05E74">
        <w:rPr>
          <w:sz w:val="24"/>
          <w:szCs w:val="24"/>
        </w:rPr>
        <w:tab/>
        <w:t>0.00</w:t>
      </w:r>
      <w:r w:rsidRPr="00F05E74">
        <w:rPr>
          <w:sz w:val="24"/>
          <w:szCs w:val="24"/>
        </w:rPr>
        <w:tab/>
        <w:t>0.00</w:t>
      </w:r>
      <w:r w:rsidRPr="00F05E74">
        <w:rPr>
          <w:sz w:val="24"/>
          <w:szCs w:val="24"/>
        </w:rPr>
        <w:tab/>
        <w:t>0.00</w:t>
      </w:r>
    </w:p>
    <w:p w14:paraId="4EE92FA2" w14:textId="5AD6F8A5" w:rsidR="009A63F8" w:rsidRPr="00F05E74" w:rsidRDefault="009A63F8" w:rsidP="009A63F8">
      <w:pPr>
        <w:pStyle w:val="Header"/>
        <w:tabs>
          <w:tab w:val="clear" w:pos="4320"/>
          <w:tab w:val="clear" w:pos="8640"/>
          <w:tab w:val="left" w:pos="864"/>
          <w:tab w:val="left" w:pos="1440"/>
          <w:tab w:val="right" w:pos="3686"/>
          <w:tab w:val="right" w:pos="6210"/>
          <w:tab w:val="right" w:pos="8190"/>
          <w:tab w:val="right" w:pos="10044"/>
        </w:tabs>
        <w:ind w:right="-14" w:firstLine="0"/>
        <w:jc w:val="both"/>
        <w:rPr>
          <w:b/>
          <w:sz w:val="24"/>
          <w:szCs w:val="32"/>
        </w:rPr>
      </w:pPr>
      <w:r w:rsidRPr="00F05E74">
        <w:rPr>
          <w:b/>
          <w:bCs/>
          <w:sz w:val="24"/>
          <w:szCs w:val="24"/>
        </w:rPr>
        <w:tab/>
        <w:t>Non-utilisation of entire provision</w:t>
      </w:r>
      <w:r w:rsidRPr="00F05E74">
        <w:rPr>
          <w:b/>
          <w:sz w:val="24"/>
          <w:szCs w:val="24"/>
        </w:rPr>
        <w:t xml:space="preserve"> was attributed to non-filling up of the vacant posts. </w:t>
      </w:r>
      <w:r w:rsidR="00DE758D">
        <w:rPr>
          <w:b/>
          <w:sz w:val="24"/>
          <w:szCs w:val="24"/>
        </w:rPr>
        <w:t>Persistent saving</w:t>
      </w:r>
      <w:r w:rsidR="00DE758D" w:rsidRPr="00F05E74">
        <w:rPr>
          <w:b/>
          <w:sz w:val="24"/>
          <w:szCs w:val="24"/>
        </w:rPr>
        <w:t xml:space="preserve"> under this head </w:t>
      </w:r>
      <w:r w:rsidR="00DE758D">
        <w:rPr>
          <w:b/>
          <w:sz w:val="24"/>
          <w:szCs w:val="24"/>
        </w:rPr>
        <w:t xml:space="preserve">had also been noticed </w:t>
      </w:r>
      <w:r w:rsidR="00DE758D" w:rsidRPr="00F05E74">
        <w:rPr>
          <w:b/>
          <w:sz w:val="24"/>
          <w:szCs w:val="24"/>
        </w:rPr>
        <w:t>during 2018-19 to 2022-23.</w:t>
      </w:r>
    </w:p>
    <w:p w14:paraId="62D53988" w14:textId="77777777" w:rsidR="009A63F8" w:rsidRPr="00F05E74" w:rsidRDefault="009A63F8" w:rsidP="009A63F8">
      <w:pPr>
        <w:tabs>
          <w:tab w:val="left" w:pos="864"/>
          <w:tab w:val="left" w:pos="1440"/>
          <w:tab w:val="right" w:pos="2880"/>
          <w:tab w:val="right" w:pos="6120"/>
          <w:tab w:val="right" w:pos="8280"/>
          <w:tab w:val="right" w:pos="10044"/>
        </w:tabs>
        <w:spacing w:after="0"/>
        <w:ind w:right="-14" w:firstLine="0"/>
        <w:rPr>
          <w:szCs w:val="24"/>
        </w:rPr>
      </w:pPr>
      <w:r w:rsidRPr="00F05E74">
        <w:rPr>
          <w:szCs w:val="24"/>
        </w:rPr>
        <w:t>(6) 2853-02-796-102-0102-Tribal Area Sub-Plan-</w:t>
      </w:r>
      <w:r w:rsidRPr="00F05E74">
        <w:rPr>
          <w:szCs w:val="24"/>
        </w:rPr>
        <w:tab/>
      </w:r>
    </w:p>
    <w:p w14:paraId="290D14E3" w14:textId="77777777" w:rsidR="009A63F8" w:rsidRPr="00F05E74" w:rsidRDefault="009A63F8" w:rsidP="009A63F8">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6299-Transfer of Revenue received </w:t>
      </w:r>
    </w:p>
    <w:p w14:paraId="75E71351" w14:textId="77777777" w:rsidR="009A63F8" w:rsidRPr="00F05E74" w:rsidRDefault="009A63F8" w:rsidP="009A63F8">
      <w:pPr>
        <w:tabs>
          <w:tab w:val="left" w:pos="864"/>
          <w:tab w:val="left" w:pos="1440"/>
          <w:tab w:val="right" w:pos="2880"/>
          <w:tab w:val="right" w:pos="6120"/>
          <w:tab w:val="right" w:pos="8280"/>
          <w:tab w:val="right" w:pos="10044"/>
        </w:tabs>
        <w:spacing w:after="0"/>
        <w:ind w:right="-9" w:firstLine="0"/>
        <w:rPr>
          <w:szCs w:val="24"/>
        </w:rPr>
      </w:pPr>
      <w:r w:rsidRPr="00F05E74">
        <w:rPr>
          <w:szCs w:val="24"/>
        </w:rPr>
        <w:tab/>
        <w:t xml:space="preserve">from Minor Mineral of Rural </w:t>
      </w:r>
    </w:p>
    <w:p w14:paraId="3CDCF5E0"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Areas to Panchayats-</w:t>
      </w:r>
      <w:r w:rsidRPr="00F05E74">
        <w:rPr>
          <w:szCs w:val="24"/>
        </w:rPr>
        <w:tab/>
      </w:r>
      <w:r w:rsidRPr="00F05E74">
        <w:rPr>
          <w:szCs w:val="24"/>
        </w:rPr>
        <w:tab/>
      </w:r>
    </w:p>
    <w:p w14:paraId="03D15823" w14:textId="77777777" w:rsidR="009A63F8" w:rsidRPr="00F05E74" w:rsidRDefault="009A63F8" w:rsidP="009A63F8">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4,000.00</w:t>
      </w:r>
    </w:p>
    <w:p w14:paraId="112EEE51"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(-)1,895.85</w:t>
      </w:r>
      <w:r w:rsidRPr="00F05E74">
        <w:rPr>
          <w:sz w:val="24"/>
          <w:szCs w:val="24"/>
        </w:rPr>
        <w:tab/>
        <w:t>2,104.15</w:t>
      </w:r>
      <w:r w:rsidRPr="00F05E74">
        <w:rPr>
          <w:sz w:val="24"/>
          <w:szCs w:val="24"/>
        </w:rPr>
        <w:tab/>
        <w:t>2,104.15</w:t>
      </w:r>
      <w:r w:rsidRPr="00F05E74">
        <w:rPr>
          <w:sz w:val="24"/>
          <w:szCs w:val="24"/>
        </w:rPr>
        <w:tab/>
        <w:t>0.00</w:t>
      </w:r>
    </w:p>
    <w:p w14:paraId="5079445C"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r w:rsidRPr="00F05E74">
        <w:rPr>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1,895.85 lakh from the provision by way of surrender was attributed to non-receipt of sanction for withdrawal of funds from the competent authority and non-drawal of funds transferred to Panchayat Department. Saving had occurred under this head during 2022-23 also.</w:t>
      </w:r>
    </w:p>
    <w:p w14:paraId="57405A55"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p>
    <w:p w14:paraId="5AD651B5"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p>
    <w:p w14:paraId="6B097CFF"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jc w:val="both"/>
        <w:rPr>
          <w:b/>
          <w:sz w:val="24"/>
          <w:szCs w:val="24"/>
        </w:rPr>
      </w:pPr>
    </w:p>
    <w:p w14:paraId="2013BACB" w14:textId="77777777" w:rsidR="009A63F8" w:rsidRPr="00F05E74" w:rsidRDefault="009A63F8" w:rsidP="009A63F8">
      <w:pPr>
        <w:tabs>
          <w:tab w:val="right" w:pos="10044"/>
        </w:tabs>
        <w:ind w:right="-9" w:firstLine="0"/>
        <w:jc w:val="center"/>
      </w:pPr>
      <w:r w:rsidRPr="00F05E74">
        <w:rPr>
          <w:b/>
          <w:szCs w:val="24"/>
        </w:rPr>
        <w:lastRenderedPageBreak/>
        <w:t>Grant No.82-</w:t>
      </w:r>
      <w:r w:rsidRPr="00F05E74">
        <w:rPr>
          <w:szCs w:val="24"/>
        </w:rPr>
        <w:t>concld.</w:t>
      </w:r>
    </w:p>
    <w:p w14:paraId="145EF5A9" w14:textId="77777777" w:rsidR="009A63F8" w:rsidRPr="00F05E74" w:rsidRDefault="009A63F8" w:rsidP="00D01174">
      <w:pPr>
        <w:pStyle w:val="BodyText3"/>
        <w:tabs>
          <w:tab w:val="right" w:pos="0"/>
          <w:tab w:val="left" w:pos="1440"/>
          <w:tab w:val="right" w:pos="8190"/>
          <w:tab w:val="right" w:pos="9923"/>
          <w:tab w:val="right" w:pos="10044"/>
        </w:tabs>
        <w:ind w:right="-14" w:firstLine="0"/>
        <w:rPr>
          <w:b/>
          <w:sz w:val="24"/>
          <w:szCs w:val="24"/>
        </w:rPr>
      </w:pPr>
      <w:r w:rsidRPr="00F05E74">
        <w:rPr>
          <w:b/>
          <w:sz w:val="24"/>
          <w:szCs w:val="24"/>
        </w:rPr>
        <w:t>CAPITAL:</w:t>
      </w:r>
    </w:p>
    <w:p w14:paraId="0403A8A6" w14:textId="77777777" w:rsidR="009A63F8" w:rsidRPr="00F05E74" w:rsidRDefault="009A63F8" w:rsidP="009A63F8">
      <w:pPr>
        <w:pStyle w:val="BodyText3"/>
        <w:tabs>
          <w:tab w:val="left" w:pos="902"/>
          <w:tab w:val="left" w:pos="1442"/>
          <w:tab w:val="right" w:pos="10044"/>
        </w:tabs>
        <w:ind w:right="-9" w:firstLine="0"/>
        <w:jc w:val="both"/>
        <w:rPr>
          <w:b/>
          <w:sz w:val="24"/>
          <w:szCs w:val="24"/>
        </w:rPr>
      </w:pPr>
      <w:r w:rsidRPr="00F05E74">
        <w:rPr>
          <w:sz w:val="24"/>
          <w:szCs w:val="24"/>
        </w:rPr>
        <w:tab/>
      </w:r>
      <w:r w:rsidRPr="00F05E74">
        <w:rPr>
          <w:sz w:val="24"/>
          <w:szCs w:val="24"/>
        </w:rPr>
        <w:tab/>
      </w:r>
      <w:r w:rsidRPr="00F05E74">
        <w:rPr>
          <w:b/>
          <w:sz w:val="24"/>
          <w:szCs w:val="24"/>
        </w:rPr>
        <w:t>(iii) Saving in the provision occurred under:-</w:t>
      </w:r>
    </w:p>
    <w:p w14:paraId="1B69A3BA" w14:textId="77777777" w:rsidR="009A63F8" w:rsidRPr="00F05E74" w:rsidRDefault="009A63F8" w:rsidP="009A63F8">
      <w:pPr>
        <w:pStyle w:val="Header"/>
        <w:tabs>
          <w:tab w:val="clear" w:pos="4320"/>
          <w:tab w:val="clear" w:pos="8640"/>
          <w:tab w:val="right" w:pos="0"/>
          <w:tab w:val="left" w:pos="1440"/>
          <w:tab w:val="center" w:pos="5760"/>
          <w:tab w:val="right" w:pos="808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 Actual </w:t>
      </w:r>
      <w:r w:rsidRPr="00F05E74">
        <w:rPr>
          <w:sz w:val="24"/>
          <w:szCs w:val="24"/>
        </w:rPr>
        <w:tab/>
        <w:t>Excess +</w:t>
      </w:r>
    </w:p>
    <w:p w14:paraId="3EBACB9F" w14:textId="77777777" w:rsidR="009A63F8" w:rsidRPr="00F05E74" w:rsidRDefault="009A63F8" w:rsidP="009A63F8">
      <w:pPr>
        <w:pStyle w:val="Header"/>
        <w:tabs>
          <w:tab w:val="clear" w:pos="4320"/>
          <w:tab w:val="clear" w:pos="8640"/>
          <w:tab w:val="right" w:pos="0"/>
          <w:tab w:val="center" w:pos="5760"/>
          <w:tab w:val="left" w:pos="6300"/>
          <w:tab w:val="left" w:pos="7200"/>
          <w:tab w:val="left" w:pos="7650"/>
          <w:tab w:val="right" w:pos="819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 (-)</w:t>
      </w:r>
    </w:p>
    <w:p w14:paraId="1F225D51" w14:textId="77777777" w:rsidR="009A63F8" w:rsidRPr="00F05E74" w:rsidRDefault="009A63F8" w:rsidP="009A63F8">
      <w:pPr>
        <w:ind w:firstLine="0"/>
        <w:jc w:val="both"/>
        <w:rPr>
          <w:lang w:val="en-GB"/>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lakh)</w:t>
      </w:r>
    </w:p>
    <w:p w14:paraId="0462BC01"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4515-796-198-1102-Recommendation of State</w:t>
      </w:r>
    </w:p>
    <w:p w14:paraId="5AD32217"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Finance Commission (T.A.S.P.)-</w:t>
      </w:r>
    </w:p>
    <w:p w14:paraId="70CFC13E"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 xml:space="preserve">6625-Rural Industrial </w:t>
      </w:r>
    </w:p>
    <w:p w14:paraId="6D354F26" w14:textId="77777777" w:rsidR="009A63F8" w:rsidRPr="00F05E74" w:rsidRDefault="009A63F8" w:rsidP="009A63F8">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Park-</w:t>
      </w:r>
    </w:p>
    <w:p w14:paraId="312A46BD" w14:textId="318C5E4D" w:rsidR="009A63F8" w:rsidRPr="00F05E74" w:rsidRDefault="009A63F8" w:rsidP="009A63F8">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t>4,</w:t>
      </w:r>
      <w:r w:rsidR="009B4DAA" w:rsidRPr="00F05E74">
        <w:rPr>
          <w:szCs w:val="24"/>
        </w:rPr>
        <w:t>6</w:t>
      </w:r>
      <w:r w:rsidRPr="00F05E74">
        <w:rPr>
          <w:szCs w:val="24"/>
        </w:rPr>
        <w:t>72.00</w:t>
      </w:r>
    </w:p>
    <w:p w14:paraId="3DE883B9" w14:textId="77777777" w:rsidR="009A63F8" w:rsidRPr="00F05E74" w:rsidRDefault="009A63F8" w:rsidP="009A63F8">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S.</w:t>
      </w:r>
      <w:r w:rsidRPr="00F05E74">
        <w:rPr>
          <w:szCs w:val="24"/>
        </w:rPr>
        <w:tab/>
      </w:r>
      <w:r w:rsidRPr="00F05E74">
        <w:rPr>
          <w:szCs w:val="24"/>
        </w:rPr>
        <w:tab/>
        <w:t>5,004.80</w:t>
      </w:r>
    </w:p>
    <w:p w14:paraId="1C12197D" w14:textId="77777777" w:rsidR="009A63F8" w:rsidRPr="00F05E74" w:rsidRDefault="009A63F8" w:rsidP="009A63F8">
      <w:pPr>
        <w:pStyle w:val="Header"/>
        <w:tabs>
          <w:tab w:val="clear" w:pos="4320"/>
          <w:tab w:val="clear" w:pos="8640"/>
          <w:tab w:val="left" w:pos="864"/>
          <w:tab w:val="left" w:pos="1440"/>
          <w:tab w:val="right" w:pos="3686"/>
          <w:tab w:val="right" w:pos="6120"/>
          <w:tab w:val="right" w:pos="8100"/>
          <w:tab w:val="right" w:pos="10044"/>
        </w:tabs>
        <w:ind w:right="-9" w:firstLine="0"/>
        <w:rPr>
          <w:sz w:val="24"/>
          <w:szCs w:val="24"/>
        </w:rPr>
      </w:pPr>
      <w:r w:rsidRPr="00F05E74">
        <w:rPr>
          <w:sz w:val="24"/>
          <w:szCs w:val="24"/>
        </w:rPr>
        <w:tab/>
        <w:t>R.</w:t>
      </w:r>
      <w:r w:rsidRPr="00F05E74">
        <w:rPr>
          <w:sz w:val="24"/>
          <w:szCs w:val="24"/>
        </w:rPr>
        <w:tab/>
      </w:r>
      <w:r w:rsidRPr="00F05E74">
        <w:rPr>
          <w:sz w:val="24"/>
          <w:szCs w:val="24"/>
        </w:rPr>
        <w:tab/>
        <w:t>(-)2,327.36</w:t>
      </w:r>
      <w:r w:rsidRPr="00F05E74">
        <w:rPr>
          <w:sz w:val="24"/>
          <w:szCs w:val="24"/>
        </w:rPr>
        <w:tab/>
        <w:t>7,349.44</w:t>
      </w:r>
      <w:r w:rsidRPr="00F05E74">
        <w:rPr>
          <w:sz w:val="24"/>
          <w:szCs w:val="24"/>
        </w:rPr>
        <w:tab/>
        <w:t>7,349.44</w:t>
      </w:r>
      <w:r w:rsidRPr="00F05E74">
        <w:rPr>
          <w:sz w:val="24"/>
          <w:szCs w:val="24"/>
        </w:rPr>
        <w:tab/>
        <w:t>0.00</w:t>
      </w:r>
    </w:p>
    <w:p w14:paraId="7959D9D5" w14:textId="6D19B2E3" w:rsidR="009B4DAA" w:rsidRPr="00F05E74" w:rsidRDefault="009A63F8" w:rsidP="009B4DAA">
      <w:pPr>
        <w:pStyle w:val="Header"/>
        <w:tabs>
          <w:tab w:val="clear" w:pos="4320"/>
          <w:tab w:val="clear" w:pos="8640"/>
          <w:tab w:val="left" w:pos="864"/>
          <w:tab w:val="left" w:pos="1440"/>
          <w:tab w:val="right" w:pos="3686"/>
          <w:tab w:val="right" w:pos="6120"/>
          <w:tab w:val="right" w:pos="8100"/>
          <w:tab w:val="right" w:pos="10044"/>
        </w:tabs>
        <w:ind w:right="-9" w:firstLine="0"/>
        <w:jc w:val="both"/>
        <w:rPr>
          <w:b/>
          <w:szCs w:val="32"/>
        </w:rPr>
      </w:pPr>
      <w:r w:rsidRPr="00F05E74">
        <w:rPr>
          <w:sz w:val="24"/>
          <w:szCs w:val="24"/>
        </w:rPr>
        <w:tab/>
      </w:r>
      <w:r w:rsidRPr="00F05E74">
        <w:rPr>
          <w:b/>
          <w:sz w:val="24"/>
          <w:szCs w:val="24"/>
        </w:rPr>
        <w:t xml:space="preserve">Reduction of </w:t>
      </w:r>
      <w:r w:rsidRPr="00F05E74">
        <w:rPr>
          <w:rFonts w:ascii="Rupee Foradian" w:hAnsi="Rupee Foradian"/>
          <w:b/>
          <w:sz w:val="24"/>
          <w:szCs w:val="22"/>
        </w:rPr>
        <w:t>`</w:t>
      </w:r>
      <w:r w:rsidRPr="00F05E74">
        <w:rPr>
          <w:rFonts w:ascii="Rupee Foradian" w:hAnsi="Rupee Foradian"/>
          <w:b/>
          <w:sz w:val="22"/>
          <w:szCs w:val="22"/>
        </w:rPr>
        <w:t xml:space="preserve"> </w:t>
      </w:r>
      <w:r w:rsidRPr="00F05E74">
        <w:rPr>
          <w:b/>
          <w:sz w:val="24"/>
          <w:szCs w:val="24"/>
        </w:rPr>
        <w:t xml:space="preserve">2,327.36 lakh from the provision by way of surrender was attributed to non-receipt of sanction for release </w:t>
      </w:r>
      <w:r w:rsidR="002B7472">
        <w:rPr>
          <w:b/>
          <w:sz w:val="24"/>
          <w:szCs w:val="24"/>
        </w:rPr>
        <w:t xml:space="preserve">of </w:t>
      </w:r>
      <w:r w:rsidRPr="00F05E74">
        <w:rPr>
          <w:b/>
          <w:sz w:val="24"/>
          <w:szCs w:val="24"/>
        </w:rPr>
        <w:t>fund. Saving had occurred under this head during 2022-23 also.</w:t>
      </w:r>
      <w:r w:rsidR="009B4DAA" w:rsidRPr="00F05E74">
        <w:rPr>
          <w:b/>
          <w:sz w:val="24"/>
          <w:szCs w:val="32"/>
        </w:rPr>
        <w:br w:type="page"/>
      </w:r>
    </w:p>
    <w:p w14:paraId="198F5959" w14:textId="1437EA36" w:rsidR="00444AC9" w:rsidRPr="00F05E74" w:rsidRDefault="00444AC9" w:rsidP="00444AC9">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center"/>
        <w:rPr>
          <w:b/>
          <w:sz w:val="24"/>
          <w:szCs w:val="24"/>
        </w:rPr>
      </w:pPr>
      <w:r w:rsidRPr="00F05E74">
        <w:rPr>
          <w:b/>
          <w:sz w:val="24"/>
          <w:szCs w:val="32"/>
        </w:rPr>
        <w:lastRenderedPageBreak/>
        <w:t xml:space="preserve">GRANT NO.83- FINANCIAL ASSISTANCE </w:t>
      </w:r>
      <w:r w:rsidRPr="00F05E74">
        <w:rPr>
          <w:b/>
          <w:sz w:val="24"/>
          <w:szCs w:val="24"/>
        </w:rPr>
        <w:t>TRIBAL AREA SUB PLAN-</w:t>
      </w:r>
    </w:p>
    <w:p w14:paraId="2B6361CE" w14:textId="77777777" w:rsidR="00444AC9" w:rsidRPr="00F05E74" w:rsidRDefault="00444AC9" w:rsidP="00444AC9">
      <w:pPr>
        <w:pStyle w:val="Header"/>
        <w:tabs>
          <w:tab w:val="clear" w:pos="4320"/>
          <w:tab w:val="clear" w:pos="8640"/>
          <w:tab w:val="right" w:pos="0"/>
          <w:tab w:val="left" w:pos="900"/>
          <w:tab w:val="left" w:pos="1440"/>
          <w:tab w:val="right" w:pos="2880"/>
          <w:tab w:val="right" w:pos="6120"/>
          <w:tab w:val="right" w:pos="8100"/>
          <w:tab w:val="right" w:pos="10044"/>
        </w:tabs>
        <w:spacing w:after="0"/>
        <w:ind w:right="-9" w:firstLine="0"/>
        <w:jc w:val="center"/>
        <w:rPr>
          <w:b/>
          <w:szCs w:val="24"/>
        </w:rPr>
      </w:pPr>
      <w:r w:rsidRPr="00F05E74">
        <w:rPr>
          <w:b/>
          <w:sz w:val="24"/>
          <w:szCs w:val="24"/>
        </w:rPr>
        <w:t>URBAN BODIES</w:t>
      </w:r>
    </w:p>
    <w:p w14:paraId="1EABF7B3" w14:textId="77777777" w:rsidR="00444AC9" w:rsidRPr="00F05E74" w:rsidRDefault="00444AC9" w:rsidP="00444AC9">
      <w:pPr>
        <w:pStyle w:val="BodyText3"/>
        <w:tabs>
          <w:tab w:val="right" w:pos="10044"/>
        </w:tabs>
        <w:ind w:right="-9" w:firstLine="0"/>
        <w:jc w:val="center"/>
        <w:rPr>
          <w:sz w:val="24"/>
          <w:szCs w:val="24"/>
        </w:rPr>
      </w:pPr>
      <w:r w:rsidRPr="00F05E74">
        <w:rPr>
          <w:sz w:val="24"/>
          <w:szCs w:val="24"/>
        </w:rPr>
        <w:t>(All Voted)</w:t>
      </w:r>
    </w:p>
    <w:p w14:paraId="464A5C07" w14:textId="77777777" w:rsidR="00444AC9" w:rsidRPr="00F05E74" w:rsidRDefault="00444AC9" w:rsidP="00444AC9">
      <w:pPr>
        <w:tabs>
          <w:tab w:val="center" w:pos="5580"/>
          <w:tab w:val="center" w:pos="7650"/>
          <w:tab w:val="right" w:pos="10044"/>
        </w:tabs>
        <w:spacing w:after="0"/>
        <w:ind w:right="-14" w:firstLine="0"/>
        <w:rPr>
          <w:szCs w:val="24"/>
        </w:rPr>
      </w:pPr>
      <w:r w:rsidRPr="00F05E74">
        <w:rPr>
          <w:szCs w:val="24"/>
        </w:rPr>
        <w:tab/>
        <w:t xml:space="preserve">Total </w:t>
      </w:r>
      <w:r w:rsidRPr="00F05E74">
        <w:rPr>
          <w:szCs w:val="24"/>
        </w:rPr>
        <w:tab/>
        <w:t>Actual</w:t>
      </w:r>
      <w:r w:rsidRPr="00F05E74">
        <w:rPr>
          <w:szCs w:val="24"/>
        </w:rPr>
        <w:tab/>
        <w:t>Excess +</w:t>
      </w:r>
      <w:r w:rsidRPr="00F05E74">
        <w:rPr>
          <w:szCs w:val="24"/>
        </w:rPr>
        <w:br/>
      </w:r>
      <w:r w:rsidRPr="00F05E74">
        <w:rPr>
          <w:szCs w:val="24"/>
        </w:rPr>
        <w:tab/>
        <w:t>Grant</w:t>
      </w:r>
      <w:r w:rsidRPr="00F05E74">
        <w:rPr>
          <w:szCs w:val="24"/>
        </w:rPr>
        <w:tab/>
        <w:t>Expenditure</w:t>
      </w:r>
      <w:r w:rsidRPr="00F05E74">
        <w:rPr>
          <w:szCs w:val="24"/>
        </w:rPr>
        <w:tab/>
        <w:t>Saving (-)</w:t>
      </w:r>
    </w:p>
    <w:p w14:paraId="2DB955C1" w14:textId="77777777" w:rsidR="00444AC9" w:rsidRPr="00F05E74" w:rsidRDefault="00444AC9" w:rsidP="00444AC9">
      <w:pPr>
        <w:pStyle w:val="BodyText"/>
        <w:tabs>
          <w:tab w:val="clear" w:pos="8280"/>
          <w:tab w:val="right" w:pos="8364"/>
          <w:tab w:val="right" w:pos="10044"/>
        </w:tabs>
        <w:spacing w:after="120" w:line="240" w:lineRule="auto"/>
        <w:ind w:right="-9" w:firstLine="0"/>
        <w:rPr>
          <w:rFonts w:ascii="Times New Roman" w:hAnsi="Times New Roman"/>
          <w:b/>
          <w:sz w:val="24"/>
          <w:szCs w:val="24"/>
        </w:rPr>
      </w:pPr>
      <w:r w:rsidRPr="00F05E74">
        <w:rPr>
          <w:sz w:val="24"/>
          <w:szCs w:val="24"/>
        </w:rPr>
        <w:tab/>
      </w:r>
      <w:r w:rsidRPr="00F05E74">
        <w:rPr>
          <w:sz w:val="24"/>
          <w:szCs w:val="24"/>
        </w:rPr>
        <w:tab/>
      </w: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thousand)</w:t>
      </w:r>
      <w:r w:rsidRPr="00F05E74">
        <w:rPr>
          <w:sz w:val="24"/>
          <w:szCs w:val="24"/>
        </w:rPr>
        <w:br/>
      </w:r>
      <w:r w:rsidRPr="00F05E74">
        <w:rPr>
          <w:rFonts w:ascii="Times New Roman" w:hAnsi="Times New Roman"/>
          <w:b/>
          <w:sz w:val="24"/>
          <w:szCs w:val="24"/>
        </w:rPr>
        <w:t>MAJOR HEADS-</w:t>
      </w:r>
    </w:p>
    <w:p w14:paraId="3A1BA574" w14:textId="77777777" w:rsidR="00444AC9" w:rsidRPr="00F05E74" w:rsidRDefault="00444AC9" w:rsidP="00444AC9">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2217-URBAN DEVELOPMENT</w:t>
      </w:r>
    </w:p>
    <w:p w14:paraId="51A732E6" w14:textId="77777777" w:rsidR="00444AC9" w:rsidRPr="00F05E74" w:rsidRDefault="00444AC9" w:rsidP="00444AC9">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2235-SOCIAL SECURITY AND WELFARE</w:t>
      </w:r>
    </w:p>
    <w:p w14:paraId="165880A4" w14:textId="6BB9B451" w:rsidR="00444AC9" w:rsidRPr="00F05E74" w:rsidRDefault="00444AC9" w:rsidP="00444AC9">
      <w:pPr>
        <w:pStyle w:val="BodyText"/>
        <w:tabs>
          <w:tab w:val="right" w:pos="10044"/>
        </w:tabs>
        <w:spacing w:after="60" w:line="240" w:lineRule="auto"/>
        <w:ind w:right="-9" w:firstLine="0"/>
        <w:rPr>
          <w:rFonts w:ascii="Times New Roman" w:hAnsi="Times New Roman"/>
          <w:b/>
          <w:sz w:val="24"/>
          <w:szCs w:val="24"/>
        </w:rPr>
      </w:pPr>
      <w:r w:rsidRPr="00F05E74">
        <w:rPr>
          <w:rFonts w:ascii="Times New Roman" w:hAnsi="Times New Roman"/>
          <w:b/>
          <w:sz w:val="24"/>
          <w:szCs w:val="24"/>
        </w:rPr>
        <w:t>2853-</w:t>
      </w:r>
      <w:r w:rsidR="009B4DAA" w:rsidRPr="00F05E74">
        <w:rPr>
          <w:rFonts w:ascii="Times New Roman" w:hAnsi="Times New Roman"/>
          <w:b/>
          <w:sz w:val="24"/>
          <w:szCs w:val="24"/>
        </w:rPr>
        <w:t>NON-FERROUS</w:t>
      </w:r>
      <w:r w:rsidRPr="00F05E74">
        <w:rPr>
          <w:rFonts w:ascii="Times New Roman" w:hAnsi="Times New Roman"/>
          <w:b/>
          <w:sz w:val="24"/>
          <w:szCs w:val="24"/>
        </w:rPr>
        <w:t xml:space="preserve"> MINING AND METALLURGICAL INDUSTRIES</w:t>
      </w:r>
    </w:p>
    <w:p w14:paraId="5C4BDA4F" w14:textId="77777777" w:rsidR="00444AC9" w:rsidRPr="00F05E74" w:rsidRDefault="00444AC9" w:rsidP="00444AC9">
      <w:pPr>
        <w:pStyle w:val="BodyText"/>
        <w:tabs>
          <w:tab w:val="right" w:pos="10044"/>
        </w:tabs>
        <w:spacing w:after="120" w:line="240" w:lineRule="auto"/>
        <w:ind w:right="-9" w:firstLine="0"/>
        <w:rPr>
          <w:rFonts w:ascii="Times New Roman" w:hAnsi="Times New Roman"/>
          <w:b/>
          <w:sz w:val="24"/>
          <w:szCs w:val="24"/>
        </w:rPr>
      </w:pPr>
      <w:r w:rsidRPr="00F05E74">
        <w:rPr>
          <w:rFonts w:ascii="Times New Roman" w:hAnsi="Times New Roman"/>
          <w:b/>
          <w:sz w:val="24"/>
          <w:szCs w:val="24"/>
        </w:rPr>
        <w:t>4217-CAPITAL OUTLAY ON URBAN DEVELOPMENT</w:t>
      </w:r>
    </w:p>
    <w:p w14:paraId="6502F485" w14:textId="77777777" w:rsidR="00444AC9" w:rsidRPr="00F05E74" w:rsidRDefault="00444AC9" w:rsidP="00444AC9">
      <w:pPr>
        <w:pStyle w:val="BodyText"/>
        <w:tabs>
          <w:tab w:val="clear" w:pos="6480"/>
          <w:tab w:val="clear" w:pos="8280"/>
          <w:tab w:val="clear" w:pos="9792"/>
          <w:tab w:val="right" w:pos="6120"/>
          <w:tab w:val="right" w:pos="8100"/>
          <w:tab w:val="right" w:pos="10044"/>
        </w:tabs>
        <w:spacing w:after="0" w:line="240" w:lineRule="auto"/>
        <w:ind w:right="-11" w:firstLine="0"/>
        <w:rPr>
          <w:rFonts w:ascii="Times New Roman" w:hAnsi="Times New Roman"/>
          <w:sz w:val="24"/>
          <w:szCs w:val="24"/>
          <w:lang w:val="en-IE"/>
        </w:rPr>
      </w:pPr>
      <w:r w:rsidRPr="00F05E74">
        <w:rPr>
          <w:rFonts w:ascii="Times New Roman" w:hAnsi="Times New Roman"/>
          <w:b/>
          <w:sz w:val="24"/>
          <w:szCs w:val="24"/>
        </w:rPr>
        <w:t>REVENUE</w:t>
      </w:r>
      <w:r w:rsidRPr="00F05E74">
        <w:rPr>
          <w:rFonts w:ascii="Times New Roman" w:hAnsi="Times New Roman"/>
          <w:b/>
          <w:sz w:val="24"/>
          <w:szCs w:val="24"/>
        </w:rPr>
        <w:tab/>
      </w:r>
      <w:r w:rsidRPr="00F05E74">
        <w:rPr>
          <w:rFonts w:ascii="Times New Roman" w:hAnsi="Times New Roman"/>
          <w:sz w:val="24"/>
          <w:szCs w:val="24"/>
        </w:rPr>
        <w:tab/>
      </w:r>
      <w:r w:rsidRPr="00F05E74">
        <w:rPr>
          <w:rFonts w:ascii="Times New Roman" w:hAnsi="Times New Roman"/>
          <w:sz w:val="24"/>
          <w:szCs w:val="24"/>
          <w:lang w:val="en-IE"/>
        </w:rPr>
        <w:t>58,18,92</w:t>
      </w:r>
      <w:r w:rsidRPr="00F05E74">
        <w:rPr>
          <w:rFonts w:ascii="Times New Roman" w:hAnsi="Times New Roman"/>
          <w:sz w:val="24"/>
          <w:szCs w:val="24"/>
        </w:rPr>
        <w:tab/>
      </w:r>
      <w:r w:rsidRPr="00F05E74">
        <w:rPr>
          <w:rFonts w:ascii="Times New Roman" w:hAnsi="Times New Roman"/>
          <w:sz w:val="24"/>
          <w:szCs w:val="24"/>
          <w:lang w:val="en-IE"/>
        </w:rPr>
        <w:t>51,38,98</w:t>
      </w:r>
      <w:r w:rsidRPr="00F05E74">
        <w:rPr>
          <w:rFonts w:ascii="Times New Roman" w:hAnsi="Times New Roman"/>
          <w:sz w:val="24"/>
          <w:szCs w:val="24"/>
        </w:rPr>
        <w:tab/>
      </w:r>
      <w:r w:rsidRPr="00F05E74">
        <w:rPr>
          <w:rFonts w:ascii="Times New Roman" w:hAnsi="Times New Roman"/>
          <w:sz w:val="24"/>
          <w:szCs w:val="24"/>
          <w:lang w:val="en-IE"/>
        </w:rPr>
        <w:t>(-)6,79,94</w:t>
      </w:r>
    </w:p>
    <w:p w14:paraId="3D6B7AC4" w14:textId="77777777" w:rsidR="00444AC9" w:rsidRPr="00F05E74" w:rsidRDefault="00444AC9" w:rsidP="00444AC9">
      <w:pPr>
        <w:pStyle w:val="BodyText"/>
        <w:tabs>
          <w:tab w:val="clear" w:pos="9792"/>
          <w:tab w:val="right" w:pos="10044"/>
        </w:tabs>
        <w:spacing w:after="0" w:line="240" w:lineRule="auto"/>
        <w:ind w:right="-9" w:firstLine="0"/>
        <w:rPr>
          <w:rFonts w:ascii="Times New Roman" w:hAnsi="Times New Roman"/>
          <w:sz w:val="24"/>
          <w:szCs w:val="24"/>
          <w:lang w:val="en-IE"/>
        </w:rPr>
      </w:pPr>
      <w:r w:rsidRPr="00F05E74">
        <w:rPr>
          <w:rFonts w:ascii="Times New Roman" w:hAnsi="Times New Roman"/>
          <w:sz w:val="24"/>
          <w:szCs w:val="24"/>
        </w:rPr>
        <w:t>Amount surrendered during the year</w:t>
      </w:r>
      <w:r w:rsidRPr="00F05E74">
        <w:rPr>
          <w:rFonts w:ascii="Times New Roman" w:hAnsi="Times New Roman"/>
          <w:i/>
          <w:sz w:val="24"/>
          <w:szCs w:val="24"/>
        </w:rPr>
        <w:tab/>
      </w:r>
      <w:r w:rsidRPr="00F05E74">
        <w:rPr>
          <w:rFonts w:ascii="Times New Roman" w:hAnsi="Times New Roman"/>
          <w:i/>
          <w:sz w:val="24"/>
          <w:szCs w:val="24"/>
        </w:rPr>
        <w:tab/>
      </w:r>
      <w:r w:rsidRPr="00F05E74">
        <w:rPr>
          <w:rFonts w:ascii="Times New Roman" w:hAnsi="Times New Roman"/>
          <w:i/>
          <w:sz w:val="24"/>
          <w:szCs w:val="24"/>
        </w:rPr>
        <w:tab/>
      </w:r>
      <w:r w:rsidRPr="00F05E74">
        <w:rPr>
          <w:rFonts w:ascii="Times New Roman" w:hAnsi="Times New Roman"/>
          <w:i/>
          <w:sz w:val="24"/>
          <w:szCs w:val="24"/>
        </w:rPr>
        <w:tab/>
      </w:r>
      <w:r w:rsidRPr="00F05E74">
        <w:rPr>
          <w:rFonts w:ascii="Times New Roman" w:hAnsi="Times New Roman"/>
          <w:iCs/>
          <w:sz w:val="24"/>
          <w:szCs w:val="24"/>
          <w:lang w:val="en-IE"/>
        </w:rPr>
        <w:t>6,79,94</w:t>
      </w:r>
    </w:p>
    <w:p w14:paraId="5F5192FC" w14:textId="77777777" w:rsidR="00444AC9" w:rsidRPr="00F05E74" w:rsidRDefault="00444AC9" w:rsidP="00444AC9">
      <w:pPr>
        <w:pStyle w:val="BodyText"/>
        <w:tabs>
          <w:tab w:val="clear" w:pos="9792"/>
          <w:tab w:val="right" w:pos="10044"/>
        </w:tabs>
        <w:spacing w:after="120" w:line="240" w:lineRule="auto"/>
        <w:ind w:right="-9" w:firstLine="0"/>
        <w:rPr>
          <w:rFonts w:ascii="Times New Roman" w:hAnsi="Times New Roman"/>
          <w:sz w:val="24"/>
          <w:szCs w:val="24"/>
        </w:rPr>
      </w:pPr>
      <w:r w:rsidRPr="00F05E74">
        <w:rPr>
          <w:rFonts w:ascii="Times New Roman" w:hAnsi="Times New Roman"/>
          <w:sz w:val="24"/>
          <w:szCs w:val="24"/>
        </w:rPr>
        <w:t>(31 March 2024)</w:t>
      </w:r>
    </w:p>
    <w:p w14:paraId="5780A8F5" w14:textId="77777777" w:rsidR="00444AC9" w:rsidRPr="00F05E74" w:rsidRDefault="00444AC9" w:rsidP="00444AC9">
      <w:pPr>
        <w:pStyle w:val="Header"/>
        <w:tabs>
          <w:tab w:val="clear" w:pos="8640"/>
          <w:tab w:val="right" w:pos="4320"/>
          <w:tab w:val="right" w:pos="6120"/>
          <w:tab w:val="left" w:pos="7200"/>
          <w:tab w:val="right" w:pos="8100"/>
          <w:tab w:val="right" w:pos="10044"/>
        </w:tabs>
        <w:spacing w:after="0"/>
        <w:ind w:right="-14" w:firstLine="0"/>
        <w:rPr>
          <w:sz w:val="24"/>
          <w:szCs w:val="24"/>
        </w:rPr>
      </w:pPr>
      <w:r w:rsidRPr="00F05E74">
        <w:rPr>
          <w:b/>
          <w:sz w:val="24"/>
          <w:szCs w:val="24"/>
        </w:rPr>
        <w:t>CAPITAL</w:t>
      </w:r>
      <w:r w:rsidRPr="00F05E74">
        <w:rPr>
          <w:sz w:val="24"/>
          <w:szCs w:val="24"/>
        </w:rPr>
        <w:tab/>
      </w:r>
      <w:r w:rsidRPr="00F05E74">
        <w:rPr>
          <w:sz w:val="24"/>
          <w:szCs w:val="24"/>
        </w:rPr>
        <w:tab/>
      </w:r>
      <w:r w:rsidRPr="00F05E74">
        <w:rPr>
          <w:sz w:val="24"/>
          <w:szCs w:val="24"/>
          <w:lang w:val="en-IE"/>
        </w:rPr>
        <w:t>1,36,22,48</w:t>
      </w:r>
      <w:r w:rsidRPr="00F05E74">
        <w:rPr>
          <w:sz w:val="24"/>
          <w:szCs w:val="24"/>
        </w:rPr>
        <w:tab/>
      </w:r>
      <w:r w:rsidRPr="00F05E74">
        <w:rPr>
          <w:sz w:val="24"/>
          <w:szCs w:val="24"/>
          <w:lang w:val="en-IE"/>
        </w:rPr>
        <w:t>1,31,21,38</w:t>
      </w:r>
      <w:r w:rsidRPr="00F05E74">
        <w:rPr>
          <w:sz w:val="24"/>
          <w:szCs w:val="24"/>
          <w:lang w:val="en-IE"/>
        </w:rPr>
        <w:tab/>
        <w:t>(-)5,01,10</w:t>
      </w:r>
    </w:p>
    <w:p w14:paraId="7DDEAFEB" w14:textId="77777777" w:rsidR="00444AC9" w:rsidRPr="00F05E74" w:rsidRDefault="00444AC9" w:rsidP="00444AC9">
      <w:pPr>
        <w:pStyle w:val="Header"/>
        <w:tabs>
          <w:tab w:val="clear" w:pos="8640"/>
          <w:tab w:val="right" w:pos="4320"/>
          <w:tab w:val="right" w:pos="6030"/>
          <w:tab w:val="right" w:pos="8100"/>
          <w:tab w:val="right" w:pos="10044"/>
        </w:tabs>
        <w:spacing w:after="0"/>
        <w:ind w:right="-9" w:firstLine="0"/>
        <w:rPr>
          <w:sz w:val="24"/>
          <w:szCs w:val="24"/>
        </w:rPr>
      </w:pPr>
      <w:r w:rsidRPr="00F05E74">
        <w:rPr>
          <w:sz w:val="24"/>
          <w:szCs w:val="24"/>
        </w:rPr>
        <w:t>Amount surrendered during the year</w:t>
      </w:r>
      <w:r w:rsidRPr="00F05E74">
        <w:rPr>
          <w:i/>
          <w:sz w:val="24"/>
          <w:szCs w:val="24"/>
        </w:rPr>
        <w:tab/>
      </w:r>
      <w:r w:rsidRPr="00F05E74">
        <w:rPr>
          <w:i/>
          <w:sz w:val="24"/>
          <w:szCs w:val="24"/>
        </w:rPr>
        <w:tab/>
      </w:r>
      <w:r w:rsidRPr="00F05E74">
        <w:rPr>
          <w:i/>
          <w:sz w:val="24"/>
          <w:szCs w:val="24"/>
        </w:rPr>
        <w:tab/>
      </w:r>
      <w:r w:rsidRPr="00F05E74">
        <w:rPr>
          <w:i/>
          <w:sz w:val="24"/>
          <w:szCs w:val="24"/>
        </w:rPr>
        <w:tab/>
      </w:r>
      <w:r w:rsidRPr="00F05E74">
        <w:rPr>
          <w:sz w:val="24"/>
          <w:szCs w:val="24"/>
          <w:lang w:val="en-IE"/>
        </w:rPr>
        <w:t>5,01,10</w:t>
      </w:r>
    </w:p>
    <w:p w14:paraId="630FC04E" w14:textId="77777777" w:rsidR="00444AC9" w:rsidRPr="00F05E74" w:rsidRDefault="00444AC9" w:rsidP="00444AC9">
      <w:pPr>
        <w:pStyle w:val="BodyText"/>
        <w:tabs>
          <w:tab w:val="clear" w:pos="9792"/>
          <w:tab w:val="right" w:pos="10044"/>
        </w:tabs>
        <w:spacing w:after="120" w:line="240" w:lineRule="auto"/>
        <w:ind w:right="-9" w:firstLine="0"/>
        <w:rPr>
          <w:rFonts w:ascii="Times New Roman" w:hAnsi="Times New Roman"/>
          <w:sz w:val="24"/>
          <w:szCs w:val="24"/>
        </w:rPr>
      </w:pPr>
      <w:r w:rsidRPr="00F05E74">
        <w:rPr>
          <w:rFonts w:ascii="Times New Roman" w:hAnsi="Times New Roman"/>
          <w:sz w:val="24"/>
          <w:szCs w:val="24"/>
        </w:rPr>
        <w:t>(31 March 2024)</w:t>
      </w:r>
    </w:p>
    <w:p w14:paraId="6E516CF0" w14:textId="77777777" w:rsidR="00444AC9" w:rsidRPr="00F05E74" w:rsidRDefault="00444AC9" w:rsidP="00444AC9">
      <w:pPr>
        <w:pStyle w:val="Header"/>
        <w:tabs>
          <w:tab w:val="right" w:pos="4320"/>
          <w:tab w:val="right" w:pos="6570"/>
          <w:tab w:val="right" w:pos="10044"/>
          <w:tab w:val="right" w:pos="10620"/>
        </w:tabs>
        <w:spacing w:before="120"/>
        <w:ind w:right="-9" w:firstLine="0"/>
        <w:rPr>
          <w:sz w:val="24"/>
          <w:szCs w:val="24"/>
        </w:rPr>
      </w:pPr>
      <w:r w:rsidRPr="00F05E74">
        <w:rPr>
          <w:sz w:val="24"/>
          <w:szCs w:val="24"/>
        </w:rPr>
        <w:t>Notes and Comments</w:t>
      </w:r>
    </w:p>
    <w:p w14:paraId="44CD3603" w14:textId="77777777" w:rsidR="00444AC9" w:rsidRPr="00F05E74" w:rsidRDefault="00444AC9" w:rsidP="00444AC9">
      <w:pPr>
        <w:pStyle w:val="Header"/>
        <w:tabs>
          <w:tab w:val="right" w:pos="4320"/>
          <w:tab w:val="right" w:pos="6570"/>
          <w:tab w:val="right" w:pos="10044"/>
          <w:tab w:val="right" w:pos="10620"/>
        </w:tabs>
        <w:spacing w:after="60"/>
        <w:ind w:right="-11" w:firstLine="0"/>
        <w:rPr>
          <w:b/>
          <w:sz w:val="24"/>
          <w:szCs w:val="24"/>
        </w:rPr>
      </w:pPr>
      <w:r w:rsidRPr="00F05E74">
        <w:rPr>
          <w:b/>
          <w:sz w:val="24"/>
          <w:szCs w:val="24"/>
        </w:rPr>
        <w:t>REVENUE:</w:t>
      </w:r>
    </w:p>
    <w:p w14:paraId="0F9DF0A0" w14:textId="77777777" w:rsidR="00444AC9" w:rsidRPr="00F05E74" w:rsidRDefault="00444AC9" w:rsidP="00444AC9">
      <w:pPr>
        <w:pStyle w:val="Header"/>
        <w:tabs>
          <w:tab w:val="clear" w:pos="4320"/>
          <w:tab w:val="left" w:pos="1440"/>
          <w:tab w:val="right" w:pos="6570"/>
          <w:tab w:val="right" w:pos="10044"/>
          <w:tab w:val="right" w:pos="10620"/>
        </w:tabs>
        <w:spacing w:before="120" w:line="240" w:lineRule="auto"/>
        <w:ind w:right="-11" w:firstLine="0"/>
        <w:jc w:val="both"/>
        <w:rPr>
          <w:b/>
          <w:sz w:val="24"/>
          <w:szCs w:val="24"/>
        </w:rPr>
      </w:pPr>
      <w:r w:rsidRPr="00F05E74">
        <w:rPr>
          <w:b/>
          <w:sz w:val="24"/>
          <w:szCs w:val="24"/>
        </w:rPr>
        <w:tab/>
        <w:t xml:space="preserve">(i) </w:t>
      </w:r>
      <w:r w:rsidRPr="00F05E74">
        <w:rPr>
          <w:b/>
          <w:sz w:val="24"/>
          <w:szCs w:val="24"/>
          <w:lang w:val="en-IE"/>
        </w:rPr>
        <w:t xml:space="preserve">Saving in </w:t>
      </w:r>
      <w:r w:rsidRPr="00F05E74">
        <w:rPr>
          <w:b/>
          <w:sz w:val="24"/>
          <w:szCs w:val="24"/>
        </w:rPr>
        <w:t>the provision occurred mainly under: -</w:t>
      </w:r>
    </w:p>
    <w:p w14:paraId="3924F44E" w14:textId="77777777" w:rsidR="00444AC9" w:rsidRPr="00F05E74" w:rsidRDefault="00444AC9" w:rsidP="00444AC9">
      <w:pPr>
        <w:pStyle w:val="Header"/>
        <w:tabs>
          <w:tab w:val="clear" w:pos="4320"/>
          <w:tab w:val="clear" w:pos="8640"/>
          <w:tab w:val="left" w:pos="1440"/>
          <w:tab w:val="center" w:pos="5760"/>
          <w:tab w:val="left" w:pos="7371"/>
          <w:tab w:val="right" w:pos="10044"/>
        </w:tabs>
        <w:spacing w:after="0"/>
        <w:ind w:right="-9" w:firstLine="0"/>
        <w:rPr>
          <w:sz w:val="24"/>
          <w:szCs w:val="24"/>
        </w:rPr>
      </w:pPr>
      <w:r w:rsidRPr="00F05E74">
        <w:rPr>
          <w:sz w:val="24"/>
          <w:szCs w:val="24"/>
        </w:rPr>
        <w:tab/>
        <w:t>Head</w:t>
      </w:r>
      <w:r w:rsidRPr="00F05E74">
        <w:rPr>
          <w:sz w:val="24"/>
          <w:szCs w:val="24"/>
        </w:rPr>
        <w:tab/>
        <w:t>Total</w:t>
      </w:r>
      <w:r w:rsidRPr="00F05E74">
        <w:rPr>
          <w:sz w:val="24"/>
          <w:szCs w:val="24"/>
        </w:rPr>
        <w:tab/>
        <w:t xml:space="preserve">Actual </w:t>
      </w:r>
      <w:r w:rsidRPr="00F05E74">
        <w:rPr>
          <w:sz w:val="24"/>
          <w:szCs w:val="24"/>
        </w:rPr>
        <w:tab/>
        <w:t>Excess+</w:t>
      </w:r>
    </w:p>
    <w:p w14:paraId="59BD276E" w14:textId="77777777" w:rsidR="00444AC9" w:rsidRPr="00F05E74" w:rsidRDefault="00444AC9" w:rsidP="00444AC9">
      <w:pPr>
        <w:pStyle w:val="Header"/>
        <w:tabs>
          <w:tab w:val="clear" w:pos="4320"/>
          <w:tab w:val="clear" w:pos="8640"/>
          <w:tab w:val="center" w:pos="5760"/>
          <w:tab w:val="left" w:pos="6300"/>
          <w:tab w:val="left" w:pos="7088"/>
          <w:tab w:val="left" w:pos="765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 xml:space="preserve"> Expenditure</w:t>
      </w:r>
      <w:r w:rsidRPr="00F05E74">
        <w:rPr>
          <w:sz w:val="24"/>
          <w:szCs w:val="24"/>
        </w:rPr>
        <w:tab/>
        <w:t>Saving(-)</w:t>
      </w:r>
    </w:p>
    <w:p w14:paraId="489E91A9" w14:textId="77777777" w:rsidR="00444AC9" w:rsidRPr="00F05E74" w:rsidRDefault="00444AC9" w:rsidP="00444AC9">
      <w:pPr>
        <w:pStyle w:val="Header"/>
        <w:tabs>
          <w:tab w:val="clear" w:pos="4320"/>
          <w:tab w:val="clear" w:pos="8640"/>
          <w:tab w:val="center" w:pos="1440"/>
          <w:tab w:val="right" w:pos="5940"/>
          <w:tab w:val="right" w:pos="8222"/>
          <w:tab w:val="right" w:pos="10044"/>
          <w:tab w:val="right" w:pos="10440"/>
          <w:tab w:val="right" w:pos="10620"/>
        </w:tabs>
        <w:spacing w:after="0"/>
        <w:ind w:right="-9" w:firstLine="0"/>
        <w:rPr>
          <w:sz w:val="24"/>
          <w:szCs w:val="24"/>
        </w:rPr>
      </w:pPr>
      <w:r w:rsidRPr="00F05E74">
        <w:rPr>
          <w:sz w:val="24"/>
          <w:szCs w:val="24"/>
        </w:rPr>
        <w:tab/>
      </w:r>
      <w:r w:rsidRPr="00F05E74">
        <w:rPr>
          <w:sz w:val="24"/>
          <w:szCs w:val="24"/>
        </w:rPr>
        <w:tab/>
      </w:r>
      <w:r w:rsidRPr="00F05E74">
        <w:rPr>
          <w:sz w:val="24"/>
          <w:szCs w:val="24"/>
        </w:rPr>
        <w:tab/>
        <w:t>(</w:t>
      </w:r>
      <w:r w:rsidRPr="00F05E74">
        <w:rPr>
          <w:rFonts w:ascii="Rupee Foradian" w:hAnsi="Rupee Foradian"/>
          <w:sz w:val="23"/>
          <w:szCs w:val="23"/>
        </w:rPr>
        <w:t>`</w:t>
      </w:r>
      <w:r w:rsidRPr="00F05E74">
        <w:rPr>
          <w:sz w:val="24"/>
          <w:szCs w:val="24"/>
        </w:rPr>
        <w:t xml:space="preserve"> in lakh)</w:t>
      </w:r>
    </w:p>
    <w:p w14:paraId="0646CD0D" w14:textId="77777777" w:rsidR="00444AC9" w:rsidRPr="00F05E74" w:rsidRDefault="00444AC9" w:rsidP="00444AC9">
      <w:pPr>
        <w:pStyle w:val="ListParagraph"/>
        <w:numPr>
          <w:ilvl w:val="0"/>
          <w:numId w:val="34"/>
        </w:numPr>
        <w:tabs>
          <w:tab w:val="left" w:pos="873"/>
          <w:tab w:val="left" w:pos="1440"/>
          <w:tab w:val="right" w:pos="3686"/>
          <w:tab w:val="right" w:pos="6120"/>
          <w:tab w:val="right" w:pos="8280"/>
          <w:tab w:val="right" w:pos="10044"/>
        </w:tabs>
        <w:spacing w:after="0" w:line="240" w:lineRule="auto"/>
        <w:ind w:right="-11"/>
        <w:rPr>
          <w:szCs w:val="24"/>
        </w:rPr>
      </w:pPr>
      <w:r w:rsidRPr="00F05E74">
        <w:rPr>
          <w:szCs w:val="24"/>
        </w:rPr>
        <w:t>2217-05-796-191-0102-Tribal Area Sub-Plan-</w:t>
      </w:r>
    </w:p>
    <w:p w14:paraId="6535183A" w14:textId="77777777" w:rsidR="00444AC9" w:rsidRPr="00F05E74" w:rsidRDefault="00444AC9" w:rsidP="00444AC9">
      <w:pPr>
        <w:pStyle w:val="BodyTextIndent3"/>
        <w:tabs>
          <w:tab w:val="left" w:pos="873"/>
          <w:tab w:val="right" w:pos="2880"/>
          <w:tab w:val="right" w:pos="6120"/>
          <w:tab w:val="right" w:pos="8100"/>
          <w:tab w:val="right" w:pos="10044"/>
        </w:tabs>
        <w:spacing w:after="0"/>
        <w:ind w:left="873" w:right="-9" w:firstLine="0"/>
        <w:rPr>
          <w:sz w:val="24"/>
          <w:szCs w:val="40"/>
          <w:lang w:val="en-IE"/>
        </w:rPr>
      </w:pPr>
      <w:r w:rsidRPr="00F05E74">
        <w:rPr>
          <w:szCs w:val="24"/>
        </w:rPr>
        <w:tab/>
      </w:r>
      <w:r w:rsidRPr="00F05E74">
        <w:rPr>
          <w:sz w:val="24"/>
          <w:szCs w:val="24"/>
          <w:lang w:val="en-IE"/>
        </w:rPr>
        <w:t>6431</w:t>
      </w:r>
      <w:r w:rsidRPr="00F05E74">
        <w:rPr>
          <w:sz w:val="24"/>
          <w:szCs w:val="40"/>
        </w:rPr>
        <w:t xml:space="preserve">- </w:t>
      </w:r>
      <w:r w:rsidRPr="00F05E74">
        <w:rPr>
          <w:sz w:val="24"/>
          <w:szCs w:val="40"/>
          <w:lang w:val="en-IE"/>
        </w:rPr>
        <w:t xml:space="preserve">Mukhyamantri Mitan </w:t>
      </w:r>
    </w:p>
    <w:p w14:paraId="40EF653A" w14:textId="77777777" w:rsidR="00444AC9" w:rsidRPr="00F05E74" w:rsidRDefault="00444AC9" w:rsidP="00444AC9">
      <w:pPr>
        <w:pStyle w:val="BodyTextIndent3"/>
        <w:tabs>
          <w:tab w:val="left" w:pos="873"/>
          <w:tab w:val="right" w:pos="2880"/>
          <w:tab w:val="right" w:pos="6120"/>
          <w:tab w:val="right" w:pos="8100"/>
          <w:tab w:val="right" w:pos="10044"/>
        </w:tabs>
        <w:spacing w:after="0"/>
        <w:ind w:left="873" w:right="-9" w:firstLine="0"/>
        <w:rPr>
          <w:sz w:val="24"/>
          <w:szCs w:val="24"/>
        </w:rPr>
      </w:pPr>
      <w:r w:rsidRPr="00F05E74">
        <w:rPr>
          <w:sz w:val="24"/>
          <w:szCs w:val="40"/>
          <w:lang w:val="en-IE"/>
        </w:rPr>
        <w:t>Yojana-</w:t>
      </w:r>
      <w:r w:rsidRPr="00F05E74">
        <w:rPr>
          <w:szCs w:val="24"/>
        </w:rPr>
        <w:tab/>
      </w:r>
    </w:p>
    <w:p w14:paraId="3B0B3B16" w14:textId="77777777" w:rsidR="00444AC9" w:rsidRPr="00F05E74" w:rsidRDefault="00444AC9" w:rsidP="00444AC9">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r>
      <w:r w:rsidRPr="00F05E74">
        <w:rPr>
          <w:szCs w:val="24"/>
          <w:lang w:val="en-IE"/>
        </w:rPr>
        <w:t>350.00</w:t>
      </w:r>
    </w:p>
    <w:p w14:paraId="38E68CBD" w14:textId="77777777" w:rsidR="00444AC9" w:rsidRPr="00F05E74" w:rsidRDefault="00444AC9" w:rsidP="00444AC9">
      <w:pPr>
        <w:tabs>
          <w:tab w:val="left" w:pos="873"/>
          <w:tab w:val="left" w:pos="1440"/>
          <w:tab w:val="right" w:pos="3686"/>
          <w:tab w:val="right" w:pos="6120"/>
          <w:tab w:val="right" w:pos="8280"/>
          <w:tab w:val="right" w:pos="10044"/>
        </w:tabs>
        <w:ind w:right="-14" w:firstLine="0"/>
        <w:rPr>
          <w:szCs w:val="24"/>
        </w:rPr>
      </w:pPr>
      <w:r w:rsidRPr="00F05E74">
        <w:rPr>
          <w:szCs w:val="24"/>
        </w:rPr>
        <w:tab/>
        <w:t>R.</w:t>
      </w:r>
      <w:r w:rsidRPr="00F05E74">
        <w:rPr>
          <w:szCs w:val="24"/>
        </w:rPr>
        <w:tab/>
      </w:r>
      <w:r w:rsidRPr="00F05E74">
        <w:rPr>
          <w:szCs w:val="24"/>
        </w:rPr>
        <w:tab/>
        <w:t>(-)</w:t>
      </w:r>
      <w:r w:rsidRPr="00F05E74">
        <w:rPr>
          <w:szCs w:val="24"/>
          <w:lang w:val="en-IE"/>
        </w:rPr>
        <w:t>350.00</w:t>
      </w:r>
      <w:r w:rsidRPr="00F05E74">
        <w:rPr>
          <w:szCs w:val="24"/>
        </w:rPr>
        <w:tab/>
      </w:r>
      <w:r w:rsidRPr="00F05E74">
        <w:rPr>
          <w:szCs w:val="24"/>
          <w:lang w:val="en-IE"/>
        </w:rPr>
        <w:t>0.00</w:t>
      </w:r>
      <w:r w:rsidRPr="00F05E74">
        <w:rPr>
          <w:szCs w:val="24"/>
        </w:rPr>
        <w:tab/>
      </w:r>
      <w:r w:rsidRPr="00F05E74">
        <w:rPr>
          <w:szCs w:val="24"/>
          <w:lang w:val="en-IE"/>
        </w:rPr>
        <w:t>0.00</w:t>
      </w:r>
      <w:r w:rsidRPr="00F05E74">
        <w:rPr>
          <w:szCs w:val="24"/>
        </w:rPr>
        <w:tab/>
        <w:t>0.00</w:t>
      </w:r>
    </w:p>
    <w:p w14:paraId="7FB20F04" w14:textId="77777777" w:rsidR="00444AC9" w:rsidRPr="00F05E74" w:rsidRDefault="00444AC9" w:rsidP="00444AC9">
      <w:pPr>
        <w:pStyle w:val="Header"/>
        <w:tabs>
          <w:tab w:val="clear" w:pos="4320"/>
          <w:tab w:val="clear" w:pos="8640"/>
          <w:tab w:val="left" w:pos="900"/>
          <w:tab w:val="right" w:pos="6120"/>
          <w:tab w:val="right" w:pos="8280"/>
          <w:tab w:val="right" w:pos="10044"/>
          <w:tab w:val="right" w:pos="10440"/>
          <w:tab w:val="right" w:pos="10620"/>
        </w:tabs>
        <w:ind w:right="-9" w:firstLine="0"/>
        <w:jc w:val="both"/>
        <w:rPr>
          <w:b/>
          <w:sz w:val="24"/>
          <w:szCs w:val="24"/>
        </w:rPr>
      </w:pPr>
      <w:r w:rsidRPr="00F05E74">
        <w:rPr>
          <w:b/>
          <w:sz w:val="24"/>
          <w:szCs w:val="24"/>
        </w:rPr>
        <w:tab/>
      </w:r>
      <w:r w:rsidRPr="00F05E74">
        <w:rPr>
          <w:b/>
          <w:bCs/>
          <w:iCs/>
          <w:sz w:val="24"/>
          <w:szCs w:val="24"/>
        </w:rPr>
        <w:t>Non-utilisation of entire</w:t>
      </w:r>
      <w:r w:rsidRPr="00F05E74">
        <w:rPr>
          <w:b/>
          <w:sz w:val="24"/>
          <w:szCs w:val="24"/>
        </w:rPr>
        <w:t xml:space="preserve"> provision was attributed to non-receipt of proposal from local bodies.</w:t>
      </w:r>
    </w:p>
    <w:p w14:paraId="6CF6FCEB" w14:textId="77777777" w:rsidR="00444AC9" w:rsidRPr="00F05E74" w:rsidRDefault="00444AC9" w:rsidP="00444AC9">
      <w:pPr>
        <w:pStyle w:val="Header"/>
        <w:numPr>
          <w:ilvl w:val="0"/>
          <w:numId w:val="34"/>
        </w:numPr>
        <w:tabs>
          <w:tab w:val="clear" w:pos="4320"/>
          <w:tab w:val="clear" w:pos="8640"/>
          <w:tab w:val="left" w:pos="900"/>
          <w:tab w:val="right" w:pos="6120"/>
          <w:tab w:val="right" w:pos="8280"/>
          <w:tab w:val="right" w:pos="10044"/>
          <w:tab w:val="right" w:pos="10440"/>
          <w:tab w:val="right" w:pos="10620"/>
        </w:tabs>
        <w:spacing w:after="0"/>
        <w:ind w:right="-9"/>
        <w:jc w:val="both"/>
        <w:rPr>
          <w:sz w:val="24"/>
          <w:szCs w:val="24"/>
        </w:rPr>
      </w:pPr>
      <w:r w:rsidRPr="00F05E74">
        <w:rPr>
          <w:sz w:val="24"/>
          <w:szCs w:val="24"/>
        </w:rPr>
        <w:t>2853-02-796-102-0102-Tribal Area Sub-Plan-</w:t>
      </w:r>
    </w:p>
    <w:p w14:paraId="5A51B5EF" w14:textId="77777777" w:rsidR="00444AC9" w:rsidRPr="00F05E74" w:rsidRDefault="00444AC9" w:rsidP="00444AC9">
      <w:pPr>
        <w:pStyle w:val="BodyTextIndent3"/>
        <w:tabs>
          <w:tab w:val="left" w:pos="873"/>
          <w:tab w:val="right" w:pos="2880"/>
          <w:tab w:val="right" w:pos="6120"/>
          <w:tab w:val="right" w:pos="8100"/>
          <w:tab w:val="right" w:pos="10044"/>
        </w:tabs>
        <w:spacing w:after="0"/>
        <w:ind w:left="873" w:right="-9" w:firstLine="0"/>
        <w:rPr>
          <w:sz w:val="24"/>
          <w:szCs w:val="40"/>
          <w:lang w:val="en-IE"/>
        </w:rPr>
      </w:pPr>
      <w:r w:rsidRPr="00F05E74">
        <w:rPr>
          <w:szCs w:val="24"/>
        </w:rPr>
        <w:tab/>
      </w:r>
      <w:r w:rsidRPr="00F05E74">
        <w:rPr>
          <w:sz w:val="24"/>
          <w:szCs w:val="24"/>
          <w:lang w:val="en-IE"/>
        </w:rPr>
        <w:t>7611</w:t>
      </w:r>
      <w:r w:rsidRPr="00F05E74">
        <w:rPr>
          <w:sz w:val="24"/>
          <w:szCs w:val="40"/>
          <w:lang w:val="en-IE"/>
        </w:rPr>
        <w:t>-Transfer of Revenue Receipts</w:t>
      </w:r>
    </w:p>
    <w:p w14:paraId="0BBD87B1" w14:textId="77777777" w:rsidR="00444AC9" w:rsidRPr="00F05E74" w:rsidRDefault="00444AC9" w:rsidP="00444AC9">
      <w:pPr>
        <w:pStyle w:val="BodyTextIndent3"/>
        <w:tabs>
          <w:tab w:val="left" w:pos="873"/>
          <w:tab w:val="right" w:pos="2880"/>
          <w:tab w:val="right" w:pos="6120"/>
          <w:tab w:val="right" w:pos="8100"/>
          <w:tab w:val="right" w:pos="10044"/>
        </w:tabs>
        <w:spacing w:after="0"/>
        <w:ind w:left="873" w:right="-9" w:firstLine="0"/>
        <w:rPr>
          <w:sz w:val="24"/>
          <w:szCs w:val="40"/>
          <w:lang w:val="en-IE"/>
        </w:rPr>
      </w:pPr>
      <w:r w:rsidRPr="00F05E74">
        <w:rPr>
          <w:sz w:val="24"/>
          <w:szCs w:val="40"/>
          <w:lang w:val="en-IE"/>
        </w:rPr>
        <w:t xml:space="preserve">from Minor Minerals to </w:t>
      </w:r>
    </w:p>
    <w:p w14:paraId="010B3A11" w14:textId="77777777" w:rsidR="00444AC9" w:rsidRPr="00F05E74" w:rsidRDefault="00444AC9" w:rsidP="00444AC9">
      <w:pPr>
        <w:pStyle w:val="BodyTextIndent3"/>
        <w:tabs>
          <w:tab w:val="left" w:pos="873"/>
          <w:tab w:val="right" w:pos="2880"/>
          <w:tab w:val="right" w:pos="6120"/>
          <w:tab w:val="right" w:pos="8100"/>
          <w:tab w:val="right" w:pos="10044"/>
        </w:tabs>
        <w:spacing w:after="0"/>
        <w:ind w:left="873" w:right="-9" w:firstLine="0"/>
        <w:rPr>
          <w:sz w:val="24"/>
          <w:szCs w:val="24"/>
        </w:rPr>
      </w:pPr>
      <w:r w:rsidRPr="00F05E74">
        <w:rPr>
          <w:sz w:val="24"/>
          <w:szCs w:val="40"/>
          <w:lang w:val="en-IE"/>
        </w:rPr>
        <w:t>Urban bodies-</w:t>
      </w:r>
      <w:r w:rsidRPr="00F05E74">
        <w:rPr>
          <w:szCs w:val="24"/>
        </w:rPr>
        <w:tab/>
      </w:r>
    </w:p>
    <w:p w14:paraId="26BF4A76" w14:textId="77777777" w:rsidR="00444AC9" w:rsidRPr="00F05E74" w:rsidRDefault="00444AC9" w:rsidP="00444AC9">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r>
      <w:r w:rsidRPr="00F05E74">
        <w:rPr>
          <w:szCs w:val="24"/>
          <w:lang w:val="en-IE"/>
        </w:rPr>
        <w:t>200.00</w:t>
      </w:r>
    </w:p>
    <w:p w14:paraId="139851C2" w14:textId="77777777" w:rsidR="00444AC9" w:rsidRPr="00F05E74" w:rsidRDefault="00444AC9" w:rsidP="00444AC9">
      <w:pPr>
        <w:tabs>
          <w:tab w:val="left" w:pos="873"/>
          <w:tab w:val="left" w:pos="1440"/>
          <w:tab w:val="right" w:pos="3686"/>
          <w:tab w:val="right" w:pos="6120"/>
          <w:tab w:val="right" w:pos="8280"/>
          <w:tab w:val="right" w:pos="10044"/>
        </w:tabs>
        <w:ind w:right="-14" w:firstLine="0"/>
        <w:rPr>
          <w:szCs w:val="24"/>
        </w:rPr>
      </w:pPr>
      <w:r w:rsidRPr="00F05E74">
        <w:rPr>
          <w:szCs w:val="24"/>
        </w:rPr>
        <w:tab/>
        <w:t>R.</w:t>
      </w:r>
      <w:r w:rsidRPr="00F05E74">
        <w:rPr>
          <w:szCs w:val="24"/>
        </w:rPr>
        <w:tab/>
      </w:r>
      <w:r w:rsidRPr="00F05E74">
        <w:rPr>
          <w:szCs w:val="24"/>
        </w:rPr>
        <w:tab/>
        <w:t>(-)</w:t>
      </w:r>
      <w:r w:rsidRPr="00F05E74">
        <w:rPr>
          <w:szCs w:val="24"/>
          <w:lang w:val="en-IE"/>
        </w:rPr>
        <w:t>200.00</w:t>
      </w:r>
      <w:r w:rsidRPr="00F05E74">
        <w:rPr>
          <w:szCs w:val="24"/>
        </w:rPr>
        <w:tab/>
      </w:r>
      <w:r w:rsidRPr="00F05E74">
        <w:rPr>
          <w:szCs w:val="24"/>
          <w:lang w:val="en-IE"/>
        </w:rPr>
        <w:t>0.00</w:t>
      </w:r>
      <w:r w:rsidRPr="00F05E74">
        <w:rPr>
          <w:szCs w:val="24"/>
        </w:rPr>
        <w:tab/>
      </w:r>
      <w:r w:rsidRPr="00F05E74">
        <w:rPr>
          <w:szCs w:val="24"/>
          <w:lang w:val="en-IE"/>
        </w:rPr>
        <w:t>0.00</w:t>
      </w:r>
      <w:r w:rsidRPr="00F05E74">
        <w:rPr>
          <w:szCs w:val="24"/>
        </w:rPr>
        <w:tab/>
        <w:t>0.00</w:t>
      </w:r>
    </w:p>
    <w:p w14:paraId="558549FE" w14:textId="77777777" w:rsidR="00444AC9" w:rsidRPr="00F05E74" w:rsidRDefault="00444AC9" w:rsidP="00444AC9">
      <w:pPr>
        <w:pStyle w:val="Header"/>
        <w:tabs>
          <w:tab w:val="clear" w:pos="4320"/>
          <w:tab w:val="clear" w:pos="8640"/>
          <w:tab w:val="left" w:pos="900"/>
          <w:tab w:val="right" w:pos="6120"/>
          <w:tab w:val="right" w:pos="8280"/>
          <w:tab w:val="right" w:pos="10044"/>
          <w:tab w:val="right" w:pos="10440"/>
          <w:tab w:val="right" w:pos="10620"/>
        </w:tabs>
        <w:ind w:right="-9" w:firstLine="0"/>
        <w:jc w:val="both"/>
        <w:rPr>
          <w:b/>
          <w:sz w:val="24"/>
          <w:szCs w:val="24"/>
        </w:rPr>
      </w:pPr>
      <w:r w:rsidRPr="00F05E74">
        <w:rPr>
          <w:szCs w:val="24"/>
        </w:rPr>
        <w:tab/>
      </w:r>
      <w:r w:rsidRPr="00F05E74">
        <w:rPr>
          <w:b/>
          <w:bCs/>
          <w:sz w:val="24"/>
          <w:szCs w:val="24"/>
        </w:rPr>
        <w:t xml:space="preserve">Adequate reasons for </w:t>
      </w:r>
      <w:r w:rsidRPr="00F05E74">
        <w:rPr>
          <w:b/>
          <w:bCs/>
          <w:iCs/>
          <w:sz w:val="24"/>
          <w:szCs w:val="24"/>
        </w:rPr>
        <w:t>Non-utilisation of entire</w:t>
      </w:r>
      <w:r w:rsidRPr="00F05E74">
        <w:rPr>
          <w:b/>
          <w:bCs/>
          <w:sz w:val="24"/>
          <w:szCs w:val="24"/>
        </w:rPr>
        <w:t xml:space="preserve"> provision have not been intimated</w:t>
      </w:r>
      <w:r w:rsidRPr="00F05E74">
        <w:rPr>
          <w:b/>
          <w:bCs/>
          <w:sz w:val="24"/>
          <w:szCs w:val="24"/>
        </w:rPr>
        <w:br/>
        <w:t xml:space="preserve"> (July 2024).</w:t>
      </w:r>
    </w:p>
    <w:p w14:paraId="7574748B"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0FA7E3CC"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36DAC0C8"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012290ED"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261E8687"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7C1BA5E2"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4BB7C753"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646692E4"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4E1E2991"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p>
    <w:p w14:paraId="762D795D" w14:textId="77777777" w:rsidR="00444AC9" w:rsidRPr="00F05E74" w:rsidRDefault="00444AC9" w:rsidP="00444AC9">
      <w:pPr>
        <w:tabs>
          <w:tab w:val="right" w:pos="10044"/>
        </w:tabs>
        <w:ind w:right="-9" w:firstLine="0"/>
        <w:jc w:val="center"/>
      </w:pPr>
      <w:r w:rsidRPr="00F05E74">
        <w:rPr>
          <w:b/>
          <w:szCs w:val="24"/>
        </w:rPr>
        <w:lastRenderedPageBreak/>
        <w:t>Grant No.83-</w:t>
      </w:r>
      <w:r w:rsidRPr="00F05E74">
        <w:rPr>
          <w:szCs w:val="24"/>
        </w:rPr>
        <w:t>concld.</w:t>
      </w:r>
    </w:p>
    <w:p w14:paraId="4995CEE2" w14:textId="77777777" w:rsidR="00444AC9" w:rsidRPr="00F05E74" w:rsidRDefault="00444AC9" w:rsidP="00444AC9">
      <w:pPr>
        <w:pStyle w:val="BodyText3"/>
        <w:tabs>
          <w:tab w:val="right" w:pos="0"/>
          <w:tab w:val="left" w:pos="1440"/>
          <w:tab w:val="right" w:pos="8190"/>
          <w:tab w:val="right" w:pos="9923"/>
          <w:tab w:val="right" w:pos="10044"/>
        </w:tabs>
        <w:spacing w:after="60"/>
        <w:ind w:right="-9" w:firstLine="0"/>
        <w:rPr>
          <w:b/>
          <w:sz w:val="24"/>
          <w:szCs w:val="24"/>
        </w:rPr>
      </w:pPr>
      <w:r w:rsidRPr="00F05E74">
        <w:rPr>
          <w:b/>
          <w:sz w:val="24"/>
          <w:szCs w:val="24"/>
        </w:rPr>
        <w:t>CAPITAL:</w:t>
      </w:r>
    </w:p>
    <w:p w14:paraId="7D331AC5" w14:textId="77777777" w:rsidR="00444AC9" w:rsidRPr="00F05E74" w:rsidRDefault="00444AC9" w:rsidP="00444AC9">
      <w:pPr>
        <w:pStyle w:val="BodyText3"/>
        <w:tabs>
          <w:tab w:val="left" w:pos="902"/>
          <w:tab w:val="left" w:pos="1442"/>
          <w:tab w:val="right" w:pos="10044"/>
        </w:tabs>
        <w:ind w:right="-9" w:firstLine="0"/>
        <w:jc w:val="both"/>
        <w:rPr>
          <w:b/>
          <w:sz w:val="24"/>
          <w:szCs w:val="24"/>
        </w:rPr>
      </w:pPr>
      <w:r w:rsidRPr="00F05E74">
        <w:rPr>
          <w:sz w:val="24"/>
          <w:szCs w:val="24"/>
        </w:rPr>
        <w:tab/>
      </w:r>
      <w:r w:rsidRPr="00F05E74">
        <w:rPr>
          <w:sz w:val="24"/>
          <w:szCs w:val="24"/>
        </w:rPr>
        <w:tab/>
      </w:r>
      <w:r w:rsidRPr="00F05E74">
        <w:rPr>
          <w:b/>
          <w:sz w:val="24"/>
          <w:szCs w:val="24"/>
        </w:rPr>
        <w:t>(ii) Saving in the provision occurred under:-</w:t>
      </w:r>
    </w:p>
    <w:p w14:paraId="2C96F0BA" w14:textId="77777777" w:rsidR="00444AC9" w:rsidRPr="00F05E74" w:rsidRDefault="00444AC9" w:rsidP="00444AC9">
      <w:pPr>
        <w:pStyle w:val="Header"/>
        <w:tabs>
          <w:tab w:val="clear" w:pos="4320"/>
          <w:tab w:val="clear" w:pos="8640"/>
          <w:tab w:val="right" w:pos="0"/>
          <w:tab w:val="left" w:pos="1440"/>
          <w:tab w:val="center" w:pos="5760"/>
          <w:tab w:val="right" w:pos="8080"/>
          <w:tab w:val="right" w:pos="10044"/>
        </w:tabs>
        <w:spacing w:after="0"/>
        <w:ind w:right="-9" w:firstLine="0"/>
        <w:rPr>
          <w:sz w:val="24"/>
          <w:szCs w:val="24"/>
        </w:rPr>
      </w:pPr>
      <w:r w:rsidRPr="00F05E74">
        <w:rPr>
          <w:b/>
          <w:sz w:val="24"/>
          <w:szCs w:val="24"/>
        </w:rPr>
        <w:tab/>
      </w:r>
      <w:r w:rsidRPr="00F05E74">
        <w:rPr>
          <w:sz w:val="24"/>
          <w:szCs w:val="24"/>
        </w:rPr>
        <w:t>Head</w:t>
      </w:r>
      <w:r w:rsidRPr="00F05E74">
        <w:rPr>
          <w:sz w:val="24"/>
          <w:szCs w:val="24"/>
        </w:rPr>
        <w:tab/>
        <w:t>Total</w:t>
      </w:r>
      <w:r w:rsidRPr="00F05E74">
        <w:rPr>
          <w:sz w:val="24"/>
          <w:szCs w:val="24"/>
        </w:rPr>
        <w:tab/>
        <w:t xml:space="preserve"> Actual </w:t>
      </w:r>
      <w:r w:rsidRPr="00F05E74">
        <w:rPr>
          <w:sz w:val="24"/>
          <w:szCs w:val="24"/>
        </w:rPr>
        <w:tab/>
        <w:t>Excess +</w:t>
      </w:r>
    </w:p>
    <w:p w14:paraId="359DDE79" w14:textId="77777777" w:rsidR="00444AC9" w:rsidRPr="00F05E74" w:rsidRDefault="00444AC9" w:rsidP="00444AC9">
      <w:pPr>
        <w:pStyle w:val="Header"/>
        <w:tabs>
          <w:tab w:val="clear" w:pos="4320"/>
          <w:tab w:val="clear" w:pos="8640"/>
          <w:tab w:val="right" w:pos="0"/>
          <w:tab w:val="center" w:pos="5760"/>
          <w:tab w:val="left" w:pos="6300"/>
          <w:tab w:val="left" w:pos="7200"/>
          <w:tab w:val="left" w:pos="7650"/>
          <w:tab w:val="right" w:pos="8190"/>
          <w:tab w:val="right" w:pos="10044"/>
        </w:tabs>
        <w:spacing w:after="0"/>
        <w:ind w:right="-9" w:firstLine="0"/>
        <w:rPr>
          <w:sz w:val="24"/>
          <w:szCs w:val="24"/>
        </w:rPr>
      </w:pPr>
      <w:r w:rsidRPr="00F05E74">
        <w:rPr>
          <w:sz w:val="24"/>
          <w:szCs w:val="24"/>
        </w:rPr>
        <w:tab/>
        <w:t xml:space="preserve">Grant </w:t>
      </w:r>
      <w:r w:rsidRPr="00F05E74">
        <w:rPr>
          <w:sz w:val="24"/>
          <w:szCs w:val="24"/>
        </w:rPr>
        <w:tab/>
      </w:r>
      <w:r w:rsidRPr="00F05E74">
        <w:rPr>
          <w:sz w:val="24"/>
          <w:szCs w:val="24"/>
        </w:rPr>
        <w:tab/>
        <w:t>Expenditure</w:t>
      </w:r>
      <w:r w:rsidRPr="00F05E74">
        <w:rPr>
          <w:sz w:val="24"/>
          <w:szCs w:val="24"/>
        </w:rPr>
        <w:tab/>
        <w:t>Saving (-)</w:t>
      </w:r>
    </w:p>
    <w:p w14:paraId="046C85B4" w14:textId="77777777" w:rsidR="00444AC9" w:rsidRPr="00F05E74" w:rsidRDefault="00444AC9" w:rsidP="00444AC9">
      <w:pPr>
        <w:ind w:firstLine="0"/>
        <w:jc w:val="both"/>
        <w:rPr>
          <w:lang w:val="en-GB"/>
        </w:rPr>
      </w:pP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r>
      <w:r w:rsidRPr="00F05E74">
        <w:rPr>
          <w:szCs w:val="24"/>
        </w:rPr>
        <w:tab/>
        <w:t>(</w:t>
      </w:r>
      <w:r w:rsidRPr="00F05E74">
        <w:rPr>
          <w:rFonts w:ascii="Rupee Foradian" w:hAnsi="Rupee Foradian"/>
          <w:sz w:val="23"/>
          <w:szCs w:val="23"/>
        </w:rPr>
        <w:t>`</w:t>
      </w:r>
      <w:r w:rsidRPr="00F05E74">
        <w:rPr>
          <w:szCs w:val="24"/>
        </w:rPr>
        <w:t xml:space="preserve"> in lakh)</w:t>
      </w:r>
    </w:p>
    <w:p w14:paraId="5251F147" w14:textId="77777777" w:rsidR="00444AC9" w:rsidRPr="00F05E74" w:rsidRDefault="00444AC9" w:rsidP="00444AC9">
      <w:pPr>
        <w:tabs>
          <w:tab w:val="left" w:pos="864"/>
          <w:tab w:val="left" w:pos="1440"/>
          <w:tab w:val="right" w:pos="2880"/>
          <w:tab w:val="right" w:pos="6120"/>
          <w:tab w:val="right" w:pos="8280"/>
          <w:tab w:val="right" w:pos="10044"/>
        </w:tabs>
        <w:spacing w:after="0"/>
        <w:ind w:right="-11" w:firstLine="0"/>
        <w:rPr>
          <w:szCs w:val="24"/>
        </w:rPr>
      </w:pPr>
      <w:r w:rsidRPr="00F05E74">
        <w:rPr>
          <w:szCs w:val="24"/>
        </w:rPr>
        <w:t>4217-60-796-191-0101-State Plan Schemes (Normal)-</w:t>
      </w:r>
    </w:p>
    <w:p w14:paraId="2CA2150C" w14:textId="77777777" w:rsidR="00444AC9" w:rsidRPr="00F05E74" w:rsidRDefault="00444AC9" w:rsidP="00444AC9">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6424-</w:t>
      </w:r>
      <w:r w:rsidRPr="00F05E74">
        <w:rPr>
          <w:i/>
          <w:iCs/>
          <w:szCs w:val="24"/>
        </w:rPr>
        <w:t>Gothan</w:t>
      </w:r>
      <w:r w:rsidRPr="00F05E74">
        <w:rPr>
          <w:szCs w:val="24"/>
        </w:rPr>
        <w:t xml:space="preserve"> Construction in </w:t>
      </w:r>
    </w:p>
    <w:p w14:paraId="610E488C" w14:textId="5F849C57" w:rsidR="00444AC9" w:rsidRPr="00F05E74" w:rsidRDefault="00444AC9" w:rsidP="00444AC9">
      <w:pPr>
        <w:tabs>
          <w:tab w:val="left" w:pos="864"/>
          <w:tab w:val="left" w:pos="1440"/>
          <w:tab w:val="right" w:pos="2880"/>
          <w:tab w:val="right" w:pos="6120"/>
          <w:tab w:val="right" w:pos="8280"/>
          <w:tab w:val="right" w:pos="10044"/>
        </w:tabs>
        <w:spacing w:after="0"/>
        <w:ind w:right="-11" w:firstLine="0"/>
        <w:rPr>
          <w:b/>
          <w:bCs/>
          <w:szCs w:val="24"/>
        </w:rPr>
      </w:pPr>
      <w:r w:rsidRPr="00F05E74">
        <w:rPr>
          <w:szCs w:val="24"/>
        </w:rPr>
        <w:tab/>
        <w:t>Urban Areas</w:t>
      </w:r>
      <w:r w:rsidRPr="00F05E74">
        <w:rPr>
          <w:b/>
          <w:bCs/>
          <w:szCs w:val="24"/>
        </w:rPr>
        <w:t xml:space="preserve"> </w:t>
      </w:r>
    </w:p>
    <w:p w14:paraId="7C01FEDE" w14:textId="77777777" w:rsidR="00444AC9" w:rsidRPr="00F05E74" w:rsidRDefault="00444AC9" w:rsidP="00444AC9">
      <w:pPr>
        <w:tabs>
          <w:tab w:val="left" w:pos="864"/>
          <w:tab w:val="left" w:pos="1440"/>
          <w:tab w:val="right" w:pos="2880"/>
          <w:tab w:val="right" w:pos="6120"/>
          <w:tab w:val="right" w:pos="8280"/>
          <w:tab w:val="right" w:pos="10044"/>
        </w:tabs>
        <w:spacing w:after="0"/>
        <w:ind w:right="-11" w:firstLine="0"/>
        <w:rPr>
          <w:szCs w:val="24"/>
        </w:rPr>
      </w:pPr>
      <w:r w:rsidRPr="00F05E74">
        <w:rPr>
          <w:szCs w:val="24"/>
        </w:rPr>
        <w:tab/>
        <w:t>Yojana-</w:t>
      </w:r>
    </w:p>
    <w:p w14:paraId="739B8CF2" w14:textId="29EFA014" w:rsidR="00444AC9" w:rsidRPr="00F05E74" w:rsidRDefault="00444AC9" w:rsidP="00444AC9">
      <w:pPr>
        <w:tabs>
          <w:tab w:val="left" w:pos="864"/>
          <w:tab w:val="left" w:pos="1440"/>
          <w:tab w:val="right" w:pos="3686"/>
          <w:tab w:val="right" w:pos="6120"/>
          <w:tab w:val="right" w:pos="8280"/>
          <w:tab w:val="right" w:pos="10044"/>
        </w:tabs>
        <w:spacing w:after="0"/>
        <w:ind w:right="-9" w:firstLine="0"/>
        <w:rPr>
          <w:szCs w:val="24"/>
        </w:rPr>
      </w:pPr>
      <w:r w:rsidRPr="00F05E74">
        <w:rPr>
          <w:szCs w:val="24"/>
        </w:rPr>
        <w:tab/>
        <w:t>O.</w:t>
      </w:r>
      <w:r w:rsidRPr="00F05E74">
        <w:rPr>
          <w:szCs w:val="24"/>
        </w:rPr>
        <w:tab/>
      </w:r>
      <w:r w:rsidRPr="00F05E74">
        <w:rPr>
          <w:szCs w:val="24"/>
        </w:rPr>
        <w:tab/>
      </w:r>
      <w:r w:rsidRPr="00F05E74">
        <w:rPr>
          <w:szCs w:val="24"/>
          <w:lang w:val="en-IE"/>
        </w:rPr>
        <w:t>5</w:t>
      </w:r>
      <w:r w:rsidR="007F1E19" w:rsidRPr="00F05E74">
        <w:rPr>
          <w:szCs w:val="24"/>
          <w:lang w:val="en-IE"/>
        </w:rPr>
        <w:t>0</w:t>
      </w:r>
      <w:r w:rsidRPr="00F05E74">
        <w:rPr>
          <w:szCs w:val="24"/>
          <w:lang w:val="en-IE"/>
        </w:rPr>
        <w:t>0.00</w:t>
      </w:r>
    </w:p>
    <w:p w14:paraId="317B1B52" w14:textId="5FBB27B8" w:rsidR="00444AC9" w:rsidRPr="00F05E74" w:rsidRDefault="00444AC9" w:rsidP="00444AC9">
      <w:pPr>
        <w:tabs>
          <w:tab w:val="left" w:pos="873"/>
          <w:tab w:val="left" w:pos="1440"/>
          <w:tab w:val="right" w:pos="3686"/>
          <w:tab w:val="right" w:pos="6120"/>
          <w:tab w:val="right" w:pos="8280"/>
          <w:tab w:val="right" w:pos="10044"/>
        </w:tabs>
        <w:ind w:right="-14" w:firstLine="0"/>
        <w:rPr>
          <w:szCs w:val="24"/>
        </w:rPr>
      </w:pPr>
      <w:r w:rsidRPr="00F05E74">
        <w:rPr>
          <w:szCs w:val="24"/>
        </w:rPr>
        <w:tab/>
        <w:t>R.</w:t>
      </w:r>
      <w:r w:rsidRPr="00F05E74">
        <w:rPr>
          <w:szCs w:val="24"/>
        </w:rPr>
        <w:tab/>
      </w:r>
      <w:r w:rsidRPr="00F05E74">
        <w:rPr>
          <w:szCs w:val="24"/>
        </w:rPr>
        <w:tab/>
        <w:t>(-)</w:t>
      </w:r>
      <w:r w:rsidRPr="00F05E74">
        <w:rPr>
          <w:szCs w:val="24"/>
          <w:lang w:val="en-IE"/>
        </w:rPr>
        <w:t>5</w:t>
      </w:r>
      <w:r w:rsidR="007F1E19" w:rsidRPr="00F05E74">
        <w:rPr>
          <w:szCs w:val="24"/>
          <w:lang w:val="en-IE"/>
        </w:rPr>
        <w:t>0</w:t>
      </w:r>
      <w:r w:rsidRPr="00F05E74">
        <w:rPr>
          <w:szCs w:val="24"/>
          <w:lang w:val="en-IE"/>
        </w:rPr>
        <w:t>0.00</w:t>
      </w:r>
      <w:r w:rsidRPr="00F05E74">
        <w:rPr>
          <w:szCs w:val="24"/>
        </w:rPr>
        <w:tab/>
      </w:r>
      <w:r w:rsidRPr="00F05E74">
        <w:rPr>
          <w:szCs w:val="24"/>
          <w:lang w:val="en-IE"/>
        </w:rPr>
        <w:t>0.00</w:t>
      </w:r>
      <w:r w:rsidRPr="00F05E74">
        <w:rPr>
          <w:szCs w:val="24"/>
        </w:rPr>
        <w:tab/>
      </w:r>
      <w:r w:rsidRPr="00F05E74">
        <w:rPr>
          <w:szCs w:val="24"/>
          <w:lang w:val="en-IE"/>
        </w:rPr>
        <w:t>0.00</w:t>
      </w:r>
      <w:r w:rsidRPr="00F05E74">
        <w:rPr>
          <w:szCs w:val="24"/>
        </w:rPr>
        <w:tab/>
        <w:t>0.00</w:t>
      </w:r>
    </w:p>
    <w:p w14:paraId="532A9FE1" w14:textId="56393B4C" w:rsidR="00E15900" w:rsidRPr="00F05E74" w:rsidRDefault="00444AC9" w:rsidP="00790A57">
      <w:pPr>
        <w:pStyle w:val="Header"/>
        <w:tabs>
          <w:tab w:val="clear" w:pos="4320"/>
          <w:tab w:val="clear" w:pos="8640"/>
          <w:tab w:val="left" w:pos="900"/>
          <w:tab w:val="right" w:pos="6120"/>
          <w:tab w:val="right" w:pos="8280"/>
          <w:tab w:val="right" w:pos="10044"/>
          <w:tab w:val="right" w:pos="10440"/>
          <w:tab w:val="right" w:pos="10620"/>
        </w:tabs>
        <w:ind w:right="-9" w:firstLine="0"/>
        <w:jc w:val="both"/>
        <w:rPr>
          <w:b/>
          <w:sz w:val="24"/>
          <w:szCs w:val="24"/>
        </w:rPr>
      </w:pPr>
      <w:r w:rsidRPr="00F05E74">
        <w:rPr>
          <w:b/>
          <w:sz w:val="24"/>
          <w:szCs w:val="24"/>
        </w:rPr>
        <w:tab/>
      </w:r>
      <w:r w:rsidRPr="00F05E74">
        <w:rPr>
          <w:b/>
          <w:bCs/>
          <w:iCs/>
          <w:sz w:val="24"/>
          <w:szCs w:val="24"/>
        </w:rPr>
        <w:t>Non-utilisation of entire</w:t>
      </w:r>
      <w:r w:rsidRPr="00F05E74">
        <w:rPr>
          <w:b/>
          <w:sz w:val="24"/>
          <w:szCs w:val="24"/>
        </w:rPr>
        <w:t xml:space="preserve"> provision was attributed to non-receipt of proposal from urban bodies due to completion of Scheme work.</w:t>
      </w:r>
    </w:p>
    <w:p w14:paraId="6CA4AC4C" w14:textId="77777777" w:rsidR="00E15900" w:rsidRPr="00F05E74" w:rsidRDefault="00E15900">
      <w:pPr>
        <w:ind w:right="-28" w:firstLine="0"/>
        <w:rPr>
          <w:b/>
          <w:szCs w:val="24"/>
        </w:rPr>
      </w:pPr>
      <w:r w:rsidRPr="00F05E74">
        <w:rPr>
          <w:b/>
          <w:szCs w:val="24"/>
        </w:rPr>
        <w:br w:type="page"/>
      </w:r>
    </w:p>
    <w:p w14:paraId="3AF7F9DC" w14:textId="77777777" w:rsidR="00790A57" w:rsidRPr="00F05E74" w:rsidRDefault="00790A57" w:rsidP="00790A57">
      <w:pPr>
        <w:pStyle w:val="Header"/>
        <w:tabs>
          <w:tab w:val="clear" w:pos="4320"/>
          <w:tab w:val="clear" w:pos="8640"/>
          <w:tab w:val="left" w:pos="900"/>
          <w:tab w:val="right" w:pos="6120"/>
          <w:tab w:val="right" w:pos="8280"/>
          <w:tab w:val="right" w:pos="10044"/>
          <w:tab w:val="right" w:pos="10440"/>
          <w:tab w:val="right" w:pos="10620"/>
        </w:tabs>
        <w:ind w:right="-9" w:firstLine="0"/>
        <w:jc w:val="both"/>
        <w:rPr>
          <w:b/>
          <w:sz w:val="24"/>
          <w:szCs w:val="24"/>
        </w:rPr>
      </w:pPr>
    </w:p>
    <w:p w14:paraId="168C0B25" w14:textId="77777777" w:rsidR="00FB586E" w:rsidRDefault="00FB586E" w:rsidP="00FB586E">
      <w:pPr>
        <w:ind w:right="-28" w:firstLine="0"/>
        <w:rPr>
          <w:b/>
          <w:szCs w:val="24"/>
        </w:rPr>
      </w:pPr>
    </w:p>
    <w:p w14:paraId="74FB1C50" w14:textId="77777777" w:rsidR="00FB586E" w:rsidRDefault="00FB586E" w:rsidP="00FB586E">
      <w:pPr>
        <w:ind w:right="-28" w:firstLine="0"/>
        <w:rPr>
          <w:b/>
          <w:szCs w:val="24"/>
        </w:rPr>
      </w:pPr>
    </w:p>
    <w:p w14:paraId="4937AB54" w14:textId="77777777" w:rsidR="00FB586E" w:rsidRDefault="00FB586E" w:rsidP="00FB586E">
      <w:pPr>
        <w:ind w:right="-28" w:firstLine="0"/>
        <w:rPr>
          <w:b/>
          <w:szCs w:val="24"/>
        </w:rPr>
      </w:pPr>
    </w:p>
    <w:p w14:paraId="672E2DBC" w14:textId="77777777" w:rsidR="00FB586E" w:rsidRDefault="00FB586E" w:rsidP="00FB586E">
      <w:pPr>
        <w:ind w:right="-28" w:firstLine="0"/>
        <w:rPr>
          <w:b/>
          <w:szCs w:val="24"/>
        </w:rPr>
      </w:pPr>
    </w:p>
    <w:p w14:paraId="3FA1F901" w14:textId="77777777" w:rsidR="00FB586E" w:rsidRDefault="00FB586E" w:rsidP="00FB586E">
      <w:pPr>
        <w:ind w:right="-28" w:firstLine="0"/>
        <w:rPr>
          <w:b/>
          <w:szCs w:val="24"/>
        </w:rPr>
      </w:pPr>
    </w:p>
    <w:p w14:paraId="2F421864" w14:textId="77777777" w:rsidR="00FB586E" w:rsidRDefault="00FB586E" w:rsidP="00FB586E">
      <w:pPr>
        <w:ind w:right="-28" w:firstLine="0"/>
        <w:rPr>
          <w:b/>
          <w:szCs w:val="24"/>
        </w:rPr>
      </w:pPr>
    </w:p>
    <w:p w14:paraId="62CAADBA" w14:textId="77777777" w:rsidR="00FB586E" w:rsidRDefault="00FB586E" w:rsidP="00FB586E">
      <w:pPr>
        <w:ind w:right="-28" w:firstLine="0"/>
        <w:jc w:val="center"/>
        <w:rPr>
          <w:b/>
          <w:szCs w:val="24"/>
        </w:rPr>
      </w:pPr>
    </w:p>
    <w:p w14:paraId="49FF1A67" w14:textId="77777777" w:rsidR="00FB586E" w:rsidRDefault="00FB586E" w:rsidP="00FB586E">
      <w:pPr>
        <w:ind w:right="-28" w:firstLine="0"/>
        <w:jc w:val="center"/>
        <w:rPr>
          <w:b/>
          <w:szCs w:val="24"/>
        </w:rPr>
      </w:pPr>
    </w:p>
    <w:p w14:paraId="7D79DB98" w14:textId="77777777" w:rsidR="00FB586E" w:rsidRDefault="00FB586E" w:rsidP="00FB586E">
      <w:pPr>
        <w:ind w:right="-28" w:firstLine="0"/>
        <w:jc w:val="center"/>
        <w:rPr>
          <w:b/>
          <w:szCs w:val="24"/>
        </w:rPr>
      </w:pPr>
    </w:p>
    <w:p w14:paraId="23F46229" w14:textId="77777777" w:rsidR="00FB586E" w:rsidRDefault="00FB586E" w:rsidP="00FB586E">
      <w:pPr>
        <w:ind w:right="-28" w:firstLine="0"/>
        <w:jc w:val="center"/>
        <w:rPr>
          <w:b/>
          <w:szCs w:val="24"/>
        </w:rPr>
      </w:pPr>
    </w:p>
    <w:p w14:paraId="047A7E74" w14:textId="77777777" w:rsidR="00FB586E" w:rsidRDefault="00FB586E" w:rsidP="00FB586E">
      <w:pPr>
        <w:ind w:right="-28" w:firstLine="0"/>
        <w:jc w:val="center"/>
        <w:rPr>
          <w:b/>
          <w:szCs w:val="24"/>
        </w:rPr>
      </w:pPr>
    </w:p>
    <w:p w14:paraId="5F29E7AD" w14:textId="77777777" w:rsidR="00FB586E" w:rsidRDefault="00FB586E" w:rsidP="00FB586E">
      <w:pPr>
        <w:ind w:right="-28" w:firstLine="0"/>
        <w:jc w:val="center"/>
        <w:rPr>
          <w:b/>
          <w:szCs w:val="24"/>
        </w:rPr>
      </w:pPr>
    </w:p>
    <w:p w14:paraId="3B8DED8A" w14:textId="77777777" w:rsidR="00FB586E" w:rsidRDefault="00FB586E" w:rsidP="00FB586E">
      <w:pPr>
        <w:ind w:right="-28" w:firstLine="0"/>
        <w:jc w:val="center"/>
        <w:rPr>
          <w:b/>
          <w:szCs w:val="24"/>
        </w:rPr>
      </w:pPr>
    </w:p>
    <w:p w14:paraId="4CB88ECD" w14:textId="77777777" w:rsidR="00FB586E" w:rsidRDefault="00FB586E" w:rsidP="00FB586E">
      <w:pPr>
        <w:ind w:right="-28" w:firstLine="0"/>
        <w:jc w:val="center"/>
        <w:rPr>
          <w:b/>
          <w:szCs w:val="24"/>
        </w:rPr>
      </w:pPr>
    </w:p>
    <w:p w14:paraId="644D3497" w14:textId="77777777" w:rsidR="00FB586E" w:rsidRDefault="00FB586E" w:rsidP="00FB586E">
      <w:pPr>
        <w:ind w:right="-28" w:firstLine="0"/>
        <w:jc w:val="center"/>
        <w:rPr>
          <w:b/>
          <w:szCs w:val="24"/>
        </w:rPr>
      </w:pPr>
    </w:p>
    <w:p w14:paraId="540C3686" w14:textId="5F4B3C17" w:rsidR="00A74F7C" w:rsidRPr="00FB586E" w:rsidRDefault="00A74F7C" w:rsidP="00FB586E">
      <w:pPr>
        <w:ind w:right="-28" w:firstLine="0"/>
        <w:jc w:val="center"/>
        <w:rPr>
          <w:b/>
          <w:szCs w:val="24"/>
        </w:rPr>
      </w:pPr>
      <w:r w:rsidRPr="00F05E74">
        <w:rPr>
          <w:b/>
          <w:bCs/>
          <w:i/>
          <w:caps/>
          <w:sz w:val="72"/>
          <w:szCs w:val="72"/>
        </w:rPr>
        <w:t>Appendi</w:t>
      </w:r>
      <w:r w:rsidR="008E2652" w:rsidRPr="00F05E74">
        <w:rPr>
          <w:b/>
          <w:bCs/>
          <w:i/>
          <w:caps/>
          <w:sz w:val="72"/>
          <w:szCs w:val="72"/>
        </w:rPr>
        <w:t>ces</w:t>
      </w:r>
    </w:p>
    <w:p w14:paraId="7394938F"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25EDCFD5"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2F4AF406"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69805541"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7B539EF6"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52064957"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56385FC0"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4BBE3E16" w14:textId="77777777" w:rsidR="00A74F7C" w:rsidRPr="00F05E74" w:rsidRDefault="00A74F7C" w:rsidP="008261B5">
      <w:pPr>
        <w:pStyle w:val="Heading2"/>
        <w:tabs>
          <w:tab w:val="right" w:pos="10044"/>
        </w:tabs>
        <w:spacing w:before="0" w:after="0"/>
        <w:ind w:right="0" w:firstLine="0"/>
        <w:jc w:val="center"/>
        <w:rPr>
          <w:rFonts w:ascii="Times New Roman" w:hAnsi="Times New Roman"/>
          <w:i w:val="0"/>
          <w:sz w:val="24"/>
          <w:szCs w:val="24"/>
        </w:rPr>
      </w:pPr>
    </w:p>
    <w:p w14:paraId="5C60BD10"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0641FE4F"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2CC5DAF7"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3D6E0D66"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4204C976"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4CB191AD"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532E8392"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3A7A5D31"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035602E3"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15B96907"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04FEEB9E"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42A1B71C"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50FA752D" w14:textId="77777777" w:rsidR="00A74F7C" w:rsidRPr="00F05E74" w:rsidRDefault="00A74F7C" w:rsidP="008261B5">
      <w:pPr>
        <w:pStyle w:val="Heading2"/>
        <w:tabs>
          <w:tab w:val="right" w:pos="10044"/>
        </w:tabs>
        <w:spacing w:before="0" w:after="0"/>
        <w:ind w:right="-9" w:firstLine="0"/>
        <w:rPr>
          <w:rFonts w:ascii="Times New Roman" w:hAnsi="Times New Roman"/>
          <w:i w:val="0"/>
          <w:sz w:val="24"/>
          <w:szCs w:val="24"/>
        </w:rPr>
      </w:pPr>
    </w:p>
    <w:p w14:paraId="336E2E8B" w14:textId="77777777" w:rsidR="00A74F7C" w:rsidRPr="00F05E74" w:rsidRDefault="00A74F7C" w:rsidP="008261B5">
      <w:pPr>
        <w:pStyle w:val="Heading2"/>
        <w:tabs>
          <w:tab w:val="right" w:pos="10044"/>
        </w:tabs>
        <w:spacing w:before="0" w:after="0"/>
        <w:ind w:right="-9" w:firstLine="0"/>
        <w:jc w:val="center"/>
        <w:rPr>
          <w:rFonts w:ascii="Times New Roman" w:hAnsi="Times New Roman"/>
          <w:i w:val="0"/>
          <w:sz w:val="24"/>
          <w:szCs w:val="24"/>
        </w:rPr>
      </w:pPr>
    </w:p>
    <w:p w14:paraId="24FC5341" w14:textId="77777777" w:rsidR="00A74F7C" w:rsidRPr="00F05E74" w:rsidRDefault="00A74F7C" w:rsidP="008261B5">
      <w:pPr>
        <w:pStyle w:val="Heading2"/>
        <w:tabs>
          <w:tab w:val="right" w:pos="10044"/>
        </w:tabs>
        <w:spacing w:before="0" w:after="0"/>
        <w:ind w:right="-9" w:firstLine="0"/>
        <w:jc w:val="center"/>
        <w:rPr>
          <w:rFonts w:ascii="Times New Roman" w:hAnsi="Times New Roman"/>
          <w:i w:val="0"/>
          <w:sz w:val="24"/>
          <w:szCs w:val="24"/>
        </w:rPr>
      </w:pPr>
    </w:p>
    <w:p w14:paraId="7F12A666" w14:textId="77777777" w:rsidR="00A74F7C" w:rsidRPr="00F05E74" w:rsidRDefault="00A74F7C" w:rsidP="008261B5">
      <w:pPr>
        <w:tabs>
          <w:tab w:val="right" w:pos="10044"/>
        </w:tabs>
        <w:ind w:right="-9"/>
      </w:pPr>
    </w:p>
    <w:p w14:paraId="09868354" w14:textId="77777777" w:rsidR="00B5646D" w:rsidRPr="00F05E74" w:rsidRDefault="00B5646D" w:rsidP="00CA6CBE">
      <w:pPr>
        <w:pStyle w:val="Heading2"/>
        <w:tabs>
          <w:tab w:val="right" w:pos="10044"/>
        </w:tabs>
        <w:spacing w:before="0" w:after="120"/>
        <w:ind w:right="-14" w:firstLine="0"/>
        <w:jc w:val="center"/>
        <w:rPr>
          <w:rFonts w:ascii="Times New Roman" w:hAnsi="Times New Roman"/>
          <w:i w:val="0"/>
          <w:sz w:val="24"/>
          <w:szCs w:val="24"/>
        </w:rPr>
      </w:pPr>
    </w:p>
    <w:p w14:paraId="0868F321" w14:textId="77777777" w:rsidR="00B5646D" w:rsidRPr="00F05E74" w:rsidRDefault="00B5646D" w:rsidP="00B5646D">
      <w:r w:rsidRPr="00F05E74">
        <w:br w:type="page"/>
      </w:r>
    </w:p>
    <w:p w14:paraId="3D43E2A6" w14:textId="77777777" w:rsidR="00B5646D" w:rsidRPr="00F05E74" w:rsidRDefault="00B5646D" w:rsidP="00CA6CBE">
      <w:pPr>
        <w:pStyle w:val="Heading2"/>
        <w:tabs>
          <w:tab w:val="right" w:pos="10044"/>
        </w:tabs>
        <w:spacing w:before="0" w:after="120"/>
        <w:ind w:right="-14" w:firstLine="0"/>
        <w:jc w:val="center"/>
        <w:rPr>
          <w:rFonts w:ascii="Times New Roman" w:hAnsi="Times New Roman"/>
          <w:i w:val="0"/>
          <w:sz w:val="24"/>
          <w:szCs w:val="24"/>
        </w:rPr>
      </w:pPr>
    </w:p>
    <w:p w14:paraId="705AD3D7" w14:textId="77777777" w:rsidR="00B5646D" w:rsidRPr="00F05E74" w:rsidRDefault="00B5646D" w:rsidP="00B5646D">
      <w:r w:rsidRPr="00F05E74">
        <w:br w:type="page"/>
      </w:r>
    </w:p>
    <w:p w14:paraId="265AAE36" w14:textId="77777777" w:rsidR="00F53161" w:rsidRPr="00F05E74" w:rsidRDefault="00F53161" w:rsidP="00F53161">
      <w:pPr>
        <w:pStyle w:val="Heading2"/>
        <w:tabs>
          <w:tab w:val="right" w:pos="10044"/>
        </w:tabs>
        <w:spacing w:before="0" w:after="120"/>
        <w:ind w:right="-14" w:firstLine="0"/>
        <w:jc w:val="center"/>
        <w:rPr>
          <w:rFonts w:ascii="Times New Roman" w:hAnsi="Times New Roman"/>
          <w:sz w:val="24"/>
          <w:szCs w:val="32"/>
        </w:rPr>
      </w:pPr>
      <w:r w:rsidRPr="00F05E74">
        <w:rPr>
          <w:rFonts w:ascii="Times New Roman" w:hAnsi="Times New Roman"/>
          <w:i w:val="0"/>
          <w:sz w:val="24"/>
          <w:szCs w:val="24"/>
        </w:rPr>
        <w:lastRenderedPageBreak/>
        <w:t>APPENDIX-I</w:t>
      </w:r>
    </w:p>
    <w:p w14:paraId="7FDA1086" w14:textId="1F1D3341" w:rsidR="00F53161" w:rsidRPr="00F05E74" w:rsidRDefault="00F53161" w:rsidP="00F53161">
      <w:pPr>
        <w:ind w:left="270" w:right="148" w:firstLine="722"/>
        <w:jc w:val="both"/>
        <w:rPr>
          <w:b/>
        </w:rPr>
      </w:pPr>
      <w:r w:rsidRPr="00F05E74">
        <w:rPr>
          <w:b/>
        </w:rPr>
        <w:t xml:space="preserve">Expenditure met out of advances from the Contingency Fund sanctioned during </w:t>
      </w:r>
      <w:r w:rsidRPr="00F05E74">
        <w:rPr>
          <w:b/>
        </w:rPr>
        <w:br/>
        <w:t>2023-24 and not recouped to the Fund during the year.</w:t>
      </w:r>
    </w:p>
    <w:p w14:paraId="6BB8ECBF" w14:textId="77777777" w:rsidR="00F53161" w:rsidRPr="00F05E74" w:rsidRDefault="00F53161" w:rsidP="00F53161">
      <w:pPr>
        <w:tabs>
          <w:tab w:val="right" w:pos="9900"/>
        </w:tabs>
        <w:spacing w:after="60"/>
        <w:ind w:right="148" w:firstLine="0"/>
        <w:jc w:val="right"/>
        <w:rPr>
          <w:szCs w:val="24"/>
        </w:rPr>
      </w:pPr>
      <w:r w:rsidRPr="00F05E74">
        <w:rPr>
          <w:szCs w:val="24"/>
        </w:rPr>
        <w:t>(</w:t>
      </w:r>
      <w:r w:rsidRPr="00F05E74">
        <w:rPr>
          <w:rFonts w:ascii="Rupee Foradian" w:hAnsi="Rupee Foradian"/>
          <w:szCs w:val="24"/>
        </w:rPr>
        <w:t xml:space="preserve">` </w:t>
      </w:r>
      <w:r w:rsidRPr="00F05E74">
        <w:rPr>
          <w:szCs w:val="24"/>
        </w:rPr>
        <w:t>in Thousands)</w:t>
      </w:r>
    </w:p>
    <w:tbl>
      <w:tblPr>
        <w:tblStyle w:val="TableGrid"/>
        <w:tblW w:w="0" w:type="auto"/>
        <w:tblInd w:w="288" w:type="dxa"/>
        <w:tblLook w:val="04A0" w:firstRow="1" w:lastRow="0" w:firstColumn="1" w:lastColumn="0" w:noHBand="0" w:noVBand="1"/>
      </w:tblPr>
      <w:tblGrid>
        <w:gridCol w:w="3150"/>
        <w:gridCol w:w="1104"/>
        <w:gridCol w:w="1802"/>
        <w:gridCol w:w="1686"/>
        <w:gridCol w:w="2007"/>
      </w:tblGrid>
      <w:tr w:rsidR="00F05E74" w:rsidRPr="00F05E74" w14:paraId="6E6989C5" w14:textId="77777777" w:rsidTr="00631145">
        <w:trPr>
          <w:trHeight w:val="949"/>
        </w:trPr>
        <w:tc>
          <w:tcPr>
            <w:tcW w:w="3150" w:type="dxa"/>
          </w:tcPr>
          <w:p w14:paraId="305F5632" w14:textId="77777777" w:rsidR="00F53161" w:rsidRPr="00F05E74" w:rsidRDefault="00F53161" w:rsidP="00631145">
            <w:pPr>
              <w:tabs>
                <w:tab w:val="right" w:pos="10044"/>
              </w:tabs>
              <w:ind w:right="-9" w:firstLine="0"/>
              <w:jc w:val="center"/>
              <w:rPr>
                <w:b/>
                <w:bCs/>
                <w:szCs w:val="24"/>
              </w:rPr>
            </w:pPr>
            <w:r w:rsidRPr="00F05E74">
              <w:rPr>
                <w:b/>
                <w:bCs/>
                <w:szCs w:val="24"/>
              </w:rPr>
              <w:t>Number and Name of Grant</w:t>
            </w:r>
          </w:p>
        </w:tc>
        <w:tc>
          <w:tcPr>
            <w:tcW w:w="1104" w:type="dxa"/>
          </w:tcPr>
          <w:p w14:paraId="547A8AEA" w14:textId="77777777" w:rsidR="00F53161" w:rsidRPr="00F05E74" w:rsidRDefault="00F53161" w:rsidP="00631145">
            <w:pPr>
              <w:tabs>
                <w:tab w:val="right" w:pos="10044"/>
              </w:tabs>
              <w:ind w:right="-9" w:firstLine="0"/>
              <w:jc w:val="center"/>
              <w:rPr>
                <w:b/>
                <w:bCs/>
                <w:szCs w:val="24"/>
              </w:rPr>
            </w:pPr>
            <w:r w:rsidRPr="00F05E74">
              <w:rPr>
                <w:b/>
                <w:bCs/>
                <w:szCs w:val="24"/>
              </w:rPr>
              <w:t>Major Head of Account</w:t>
            </w:r>
          </w:p>
        </w:tc>
        <w:tc>
          <w:tcPr>
            <w:tcW w:w="1802" w:type="dxa"/>
          </w:tcPr>
          <w:p w14:paraId="7C30092C" w14:textId="77777777" w:rsidR="00F53161" w:rsidRPr="00F05E74" w:rsidRDefault="00F53161" w:rsidP="00631145">
            <w:pPr>
              <w:tabs>
                <w:tab w:val="right" w:pos="10044"/>
              </w:tabs>
              <w:ind w:right="-9" w:firstLine="0"/>
              <w:jc w:val="center"/>
              <w:rPr>
                <w:b/>
                <w:bCs/>
                <w:szCs w:val="24"/>
              </w:rPr>
            </w:pPr>
            <w:r w:rsidRPr="00F05E74">
              <w:rPr>
                <w:b/>
                <w:bCs/>
                <w:szCs w:val="24"/>
              </w:rPr>
              <w:t>Expenditure from the Advance</w:t>
            </w:r>
          </w:p>
        </w:tc>
        <w:tc>
          <w:tcPr>
            <w:tcW w:w="1686" w:type="dxa"/>
          </w:tcPr>
          <w:p w14:paraId="59DCD8D7" w14:textId="77777777" w:rsidR="00F53161" w:rsidRPr="00F05E74" w:rsidRDefault="00F53161" w:rsidP="00631145">
            <w:pPr>
              <w:tabs>
                <w:tab w:val="right" w:pos="10044"/>
              </w:tabs>
              <w:ind w:right="-9" w:firstLine="0"/>
              <w:jc w:val="center"/>
              <w:rPr>
                <w:b/>
                <w:bCs/>
                <w:szCs w:val="24"/>
              </w:rPr>
            </w:pPr>
            <w:r w:rsidRPr="00F05E74">
              <w:rPr>
                <w:b/>
                <w:bCs/>
                <w:szCs w:val="24"/>
              </w:rPr>
              <w:t>Date of sanction of Advance</w:t>
            </w:r>
          </w:p>
        </w:tc>
        <w:tc>
          <w:tcPr>
            <w:tcW w:w="2007" w:type="dxa"/>
          </w:tcPr>
          <w:p w14:paraId="087793B0" w14:textId="77777777" w:rsidR="00F53161" w:rsidRPr="00F05E74" w:rsidRDefault="00F53161" w:rsidP="00631145">
            <w:pPr>
              <w:tabs>
                <w:tab w:val="right" w:pos="10044"/>
              </w:tabs>
              <w:ind w:right="-9" w:firstLine="0"/>
              <w:jc w:val="center"/>
              <w:rPr>
                <w:b/>
                <w:bCs/>
                <w:szCs w:val="24"/>
              </w:rPr>
            </w:pPr>
            <w:r w:rsidRPr="00F05E74">
              <w:rPr>
                <w:b/>
                <w:bCs/>
                <w:szCs w:val="24"/>
              </w:rPr>
              <w:t>Date of Recoupment of Advance in the subsequent year</w:t>
            </w:r>
          </w:p>
        </w:tc>
      </w:tr>
      <w:tr w:rsidR="00F05E74" w:rsidRPr="00F05E74" w14:paraId="4EE6D3A1" w14:textId="77777777" w:rsidTr="00631145">
        <w:trPr>
          <w:trHeight w:val="629"/>
        </w:trPr>
        <w:tc>
          <w:tcPr>
            <w:tcW w:w="3150" w:type="dxa"/>
          </w:tcPr>
          <w:p w14:paraId="61D74BAB" w14:textId="77777777" w:rsidR="00F53161" w:rsidRPr="00F05E74" w:rsidRDefault="00F53161" w:rsidP="00631145">
            <w:pPr>
              <w:tabs>
                <w:tab w:val="right" w:pos="10044"/>
              </w:tabs>
              <w:ind w:left="340" w:right="-9" w:hanging="340"/>
              <w:jc w:val="both"/>
              <w:rPr>
                <w:szCs w:val="24"/>
              </w:rPr>
            </w:pPr>
            <w:r w:rsidRPr="00F05E74">
              <w:rPr>
                <w:szCs w:val="24"/>
              </w:rPr>
              <w:t>10. Forest</w:t>
            </w:r>
          </w:p>
        </w:tc>
        <w:tc>
          <w:tcPr>
            <w:tcW w:w="1104" w:type="dxa"/>
          </w:tcPr>
          <w:p w14:paraId="1B7EB7C4" w14:textId="77777777" w:rsidR="00F53161" w:rsidRPr="00F05E74" w:rsidRDefault="00F53161" w:rsidP="00631145">
            <w:pPr>
              <w:tabs>
                <w:tab w:val="right" w:pos="10044"/>
              </w:tabs>
              <w:ind w:right="-9" w:firstLine="0"/>
              <w:jc w:val="center"/>
              <w:rPr>
                <w:szCs w:val="24"/>
              </w:rPr>
            </w:pPr>
            <w:r w:rsidRPr="00F05E74">
              <w:rPr>
                <w:szCs w:val="24"/>
              </w:rPr>
              <w:t>2406</w:t>
            </w:r>
          </w:p>
        </w:tc>
        <w:tc>
          <w:tcPr>
            <w:tcW w:w="1802" w:type="dxa"/>
          </w:tcPr>
          <w:p w14:paraId="675C891B" w14:textId="77777777" w:rsidR="00F53161" w:rsidRPr="00F05E74" w:rsidRDefault="00F53161" w:rsidP="00631145">
            <w:pPr>
              <w:tabs>
                <w:tab w:val="right" w:pos="10044"/>
              </w:tabs>
              <w:ind w:right="-9" w:firstLine="0"/>
              <w:jc w:val="center"/>
              <w:rPr>
                <w:szCs w:val="24"/>
              </w:rPr>
            </w:pPr>
            <w:r w:rsidRPr="00F05E74">
              <w:rPr>
                <w:szCs w:val="24"/>
              </w:rPr>
              <w:t>9,56</w:t>
            </w:r>
          </w:p>
        </w:tc>
        <w:tc>
          <w:tcPr>
            <w:tcW w:w="1686" w:type="dxa"/>
          </w:tcPr>
          <w:p w14:paraId="6404C5C5" w14:textId="77777777" w:rsidR="00F53161" w:rsidRPr="00F05E74" w:rsidRDefault="00F53161" w:rsidP="00631145">
            <w:pPr>
              <w:tabs>
                <w:tab w:val="right" w:pos="10044"/>
              </w:tabs>
              <w:ind w:right="-9" w:firstLine="0"/>
              <w:jc w:val="center"/>
              <w:rPr>
                <w:szCs w:val="24"/>
              </w:rPr>
            </w:pPr>
            <w:r w:rsidRPr="00F05E74">
              <w:rPr>
                <w:szCs w:val="24"/>
              </w:rPr>
              <w:t>05/01/2023</w:t>
            </w:r>
          </w:p>
        </w:tc>
        <w:tc>
          <w:tcPr>
            <w:tcW w:w="2007" w:type="dxa"/>
          </w:tcPr>
          <w:p w14:paraId="2624052A" w14:textId="77777777" w:rsidR="00F53161" w:rsidRPr="00F05E74" w:rsidRDefault="00F53161" w:rsidP="00631145">
            <w:pPr>
              <w:tabs>
                <w:tab w:val="right" w:pos="10044"/>
              </w:tabs>
              <w:ind w:right="-9" w:firstLine="0"/>
              <w:jc w:val="center"/>
              <w:rPr>
                <w:szCs w:val="24"/>
              </w:rPr>
            </w:pPr>
            <w:r w:rsidRPr="00F05E74">
              <w:rPr>
                <w:szCs w:val="24"/>
              </w:rPr>
              <w:t>will be recouped in 2024-25</w:t>
            </w:r>
          </w:p>
        </w:tc>
      </w:tr>
      <w:tr w:rsidR="00F05E74" w:rsidRPr="00F05E74" w14:paraId="260919A3" w14:textId="77777777" w:rsidTr="00631145">
        <w:trPr>
          <w:trHeight w:val="611"/>
        </w:trPr>
        <w:tc>
          <w:tcPr>
            <w:tcW w:w="3150" w:type="dxa"/>
          </w:tcPr>
          <w:p w14:paraId="0851AA3F" w14:textId="77777777" w:rsidR="00F53161" w:rsidRPr="00F05E74" w:rsidRDefault="00F53161" w:rsidP="00631145">
            <w:pPr>
              <w:tabs>
                <w:tab w:val="right" w:pos="10044"/>
              </w:tabs>
              <w:ind w:left="340" w:right="-9" w:hanging="340"/>
              <w:jc w:val="both"/>
              <w:rPr>
                <w:szCs w:val="24"/>
              </w:rPr>
            </w:pPr>
            <w:r w:rsidRPr="00F05E74">
              <w:rPr>
                <w:szCs w:val="24"/>
              </w:rPr>
              <w:t>26. Expenditure pertaining   to Culture Department</w:t>
            </w:r>
          </w:p>
        </w:tc>
        <w:tc>
          <w:tcPr>
            <w:tcW w:w="1104" w:type="dxa"/>
          </w:tcPr>
          <w:p w14:paraId="3FFCF5CC" w14:textId="77777777" w:rsidR="00F53161" w:rsidRPr="00F05E74" w:rsidRDefault="00F53161" w:rsidP="00631145">
            <w:pPr>
              <w:tabs>
                <w:tab w:val="right" w:pos="10044"/>
              </w:tabs>
              <w:ind w:right="-9" w:firstLine="0"/>
              <w:jc w:val="center"/>
              <w:rPr>
                <w:szCs w:val="24"/>
              </w:rPr>
            </w:pPr>
            <w:r w:rsidRPr="00F05E74">
              <w:rPr>
                <w:szCs w:val="24"/>
              </w:rPr>
              <w:t>2205</w:t>
            </w:r>
          </w:p>
        </w:tc>
        <w:tc>
          <w:tcPr>
            <w:tcW w:w="1802" w:type="dxa"/>
          </w:tcPr>
          <w:p w14:paraId="666E74D0" w14:textId="77777777" w:rsidR="00F53161" w:rsidRPr="00F05E74" w:rsidRDefault="00F53161" w:rsidP="00631145">
            <w:pPr>
              <w:tabs>
                <w:tab w:val="right" w:pos="10044"/>
              </w:tabs>
              <w:ind w:right="-9" w:firstLine="0"/>
              <w:jc w:val="center"/>
              <w:rPr>
                <w:szCs w:val="24"/>
              </w:rPr>
            </w:pPr>
            <w:r w:rsidRPr="00F05E74">
              <w:rPr>
                <w:szCs w:val="24"/>
              </w:rPr>
              <w:t>37,49</w:t>
            </w:r>
          </w:p>
        </w:tc>
        <w:tc>
          <w:tcPr>
            <w:tcW w:w="1686" w:type="dxa"/>
          </w:tcPr>
          <w:p w14:paraId="36844A5F" w14:textId="77777777" w:rsidR="00F53161" w:rsidRPr="00F05E74" w:rsidRDefault="00F53161" w:rsidP="00631145">
            <w:pPr>
              <w:tabs>
                <w:tab w:val="right" w:pos="10044"/>
              </w:tabs>
              <w:ind w:right="-9" w:firstLine="0"/>
              <w:jc w:val="center"/>
              <w:rPr>
                <w:szCs w:val="24"/>
              </w:rPr>
            </w:pPr>
            <w:r w:rsidRPr="00F05E74">
              <w:rPr>
                <w:szCs w:val="24"/>
              </w:rPr>
              <w:t>11/03/2024</w:t>
            </w:r>
          </w:p>
        </w:tc>
        <w:tc>
          <w:tcPr>
            <w:tcW w:w="2007" w:type="dxa"/>
          </w:tcPr>
          <w:p w14:paraId="0C25ED31" w14:textId="77777777" w:rsidR="00F53161" w:rsidRPr="00F05E74" w:rsidRDefault="00F53161" w:rsidP="00631145">
            <w:pPr>
              <w:tabs>
                <w:tab w:val="right" w:pos="10044"/>
              </w:tabs>
              <w:ind w:right="-9" w:firstLine="0"/>
              <w:jc w:val="center"/>
              <w:rPr>
                <w:szCs w:val="24"/>
              </w:rPr>
            </w:pPr>
            <w:r w:rsidRPr="00F05E74">
              <w:rPr>
                <w:szCs w:val="24"/>
              </w:rPr>
              <w:t xml:space="preserve">will be recouped in 2024-25 </w:t>
            </w:r>
          </w:p>
        </w:tc>
      </w:tr>
      <w:tr w:rsidR="00F05E74" w:rsidRPr="00F05E74" w14:paraId="7791AD3F" w14:textId="77777777" w:rsidTr="00631145">
        <w:trPr>
          <w:trHeight w:val="854"/>
        </w:trPr>
        <w:tc>
          <w:tcPr>
            <w:tcW w:w="3150" w:type="dxa"/>
          </w:tcPr>
          <w:p w14:paraId="46295BD4" w14:textId="10D69B62" w:rsidR="00F53161" w:rsidRPr="00F05E74" w:rsidRDefault="00F53161" w:rsidP="00631145">
            <w:pPr>
              <w:tabs>
                <w:tab w:val="right" w:pos="10044"/>
              </w:tabs>
              <w:ind w:left="430" w:right="-9" w:hanging="430"/>
              <w:jc w:val="both"/>
              <w:rPr>
                <w:szCs w:val="24"/>
              </w:rPr>
            </w:pPr>
            <w:r w:rsidRPr="00F05E74">
              <w:rPr>
                <w:szCs w:val="24"/>
              </w:rPr>
              <w:t>30. Expenditure pertaining to Panchayat and Rura</w:t>
            </w:r>
            <w:r w:rsidR="00506FC4" w:rsidRPr="00F05E74">
              <w:rPr>
                <w:szCs w:val="24"/>
              </w:rPr>
              <w:t>l</w:t>
            </w:r>
            <w:r w:rsidRPr="00F05E74">
              <w:rPr>
                <w:szCs w:val="24"/>
              </w:rPr>
              <w:t xml:space="preserve"> Development Department</w:t>
            </w:r>
          </w:p>
        </w:tc>
        <w:tc>
          <w:tcPr>
            <w:tcW w:w="1104" w:type="dxa"/>
          </w:tcPr>
          <w:p w14:paraId="3BB4B725" w14:textId="77777777" w:rsidR="00F53161" w:rsidRPr="00F05E74" w:rsidRDefault="00F53161" w:rsidP="00631145">
            <w:pPr>
              <w:tabs>
                <w:tab w:val="right" w:pos="10044"/>
              </w:tabs>
              <w:ind w:right="-9" w:firstLine="0"/>
              <w:jc w:val="center"/>
              <w:rPr>
                <w:szCs w:val="24"/>
              </w:rPr>
            </w:pPr>
            <w:r w:rsidRPr="00F05E74">
              <w:rPr>
                <w:szCs w:val="24"/>
              </w:rPr>
              <w:t>4515</w:t>
            </w:r>
          </w:p>
        </w:tc>
        <w:tc>
          <w:tcPr>
            <w:tcW w:w="1802" w:type="dxa"/>
          </w:tcPr>
          <w:p w14:paraId="1EE2EC32" w14:textId="77777777" w:rsidR="00F53161" w:rsidRPr="00F05E74" w:rsidRDefault="00F53161" w:rsidP="00631145">
            <w:pPr>
              <w:tabs>
                <w:tab w:val="right" w:pos="10044"/>
              </w:tabs>
              <w:ind w:right="-9" w:firstLine="0"/>
              <w:jc w:val="center"/>
              <w:rPr>
                <w:szCs w:val="24"/>
              </w:rPr>
            </w:pPr>
            <w:r w:rsidRPr="00F05E74">
              <w:rPr>
                <w:szCs w:val="24"/>
              </w:rPr>
              <w:t>5,00,00</w:t>
            </w:r>
          </w:p>
        </w:tc>
        <w:tc>
          <w:tcPr>
            <w:tcW w:w="1686" w:type="dxa"/>
          </w:tcPr>
          <w:p w14:paraId="028C0745" w14:textId="77777777" w:rsidR="00F53161" w:rsidRPr="00F05E74" w:rsidRDefault="00F53161" w:rsidP="00631145">
            <w:pPr>
              <w:tabs>
                <w:tab w:val="right" w:pos="10044"/>
              </w:tabs>
              <w:ind w:right="-9" w:firstLine="0"/>
              <w:jc w:val="center"/>
              <w:rPr>
                <w:szCs w:val="24"/>
              </w:rPr>
            </w:pPr>
            <w:r w:rsidRPr="00F05E74">
              <w:rPr>
                <w:szCs w:val="24"/>
              </w:rPr>
              <w:t>13/03/2024</w:t>
            </w:r>
          </w:p>
        </w:tc>
        <w:tc>
          <w:tcPr>
            <w:tcW w:w="2007" w:type="dxa"/>
          </w:tcPr>
          <w:p w14:paraId="50FF9205" w14:textId="77777777" w:rsidR="00F53161" w:rsidRPr="00F05E74" w:rsidRDefault="00F53161" w:rsidP="00631145">
            <w:pPr>
              <w:tabs>
                <w:tab w:val="right" w:pos="10044"/>
              </w:tabs>
              <w:ind w:right="-9" w:firstLine="0"/>
              <w:jc w:val="center"/>
              <w:rPr>
                <w:szCs w:val="24"/>
              </w:rPr>
            </w:pPr>
            <w:r w:rsidRPr="00F05E74">
              <w:rPr>
                <w:szCs w:val="24"/>
              </w:rPr>
              <w:t>will be recouped in 2024-25</w:t>
            </w:r>
          </w:p>
        </w:tc>
      </w:tr>
      <w:tr w:rsidR="00F05E74" w:rsidRPr="00F05E74" w14:paraId="77EFAB11" w14:textId="77777777" w:rsidTr="00631145">
        <w:trPr>
          <w:trHeight w:val="386"/>
        </w:trPr>
        <w:tc>
          <w:tcPr>
            <w:tcW w:w="3150" w:type="dxa"/>
          </w:tcPr>
          <w:p w14:paraId="2AB03C27" w14:textId="77777777" w:rsidR="00F53161" w:rsidRPr="00F05E74" w:rsidRDefault="00F53161" w:rsidP="00631145">
            <w:pPr>
              <w:tabs>
                <w:tab w:val="right" w:pos="10044"/>
              </w:tabs>
              <w:ind w:right="-9" w:firstLine="0"/>
              <w:jc w:val="both"/>
              <w:rPr>
                <w:szCs w:val="24"/>
              </w:rPr>
            </w:pPr>
            <w:r w:rsidRPr="00F05E74">
              <w:rPr>
                <w:szCs w:val="24"/>
              </w:rPr>
              <w:t>41. Tribal Area Sub-Plan</w:t>
            </w:r>
          </w:p>
        </w:tc>
        <w:tc>
          <w:tcPr>
            <w:tcW w:w="1104" w:type="dxa"/>
          </w:tcPr>
          <w:p w14:paraId="46007E28" w14:textId="77777777" w:rsidR="00F53161" w:rsidRPr="00F05E74" w:rsidRDefault="00F53161" w:rsidP="00631145">
            <w:pPr>
              <w:tabs>
                <w:tab w:val="right" w:pos="10044"/>
              </w:tabs>
              <w:ind w:right="-9" w:firstLine="0"/>
              <w:jc w:val="center"/>
              <w:rPr>
                <w:szCs w:val="24"/>
              </w:rPr>
            </w:pPr>
            <w:r w:rsidRPr="00F05E74">
              <w:rPr>
                <w:szCs w:val="24"/>
              </w:rPr>
              <w:t>4225</w:t>
            </w:r>
          </w:p>
        </w:tc>
        <w:tc>
          <w:tcPr>
            <w:tcW w:w="1802" w:type="dxa"/>
          </w:tcPr>
          <w:p w14:paraId="1BF4A424" w14:textId="77777777" w:rsidR="00F53161" w:rsidRPr="00F05E74" w:rsidRDefault="00F53161" w:rsidP="00631145">
            <w:pPr>
              <w:tabs>
                <w:tab w:val="right" w:pos="10044"/>
              </w:tabs>
              <w:ind w:right="-9" w:firstLine="0"/>
              <w:jc w:val="center"/>
              <w:rPr>
                <w:szCs w:val="24"/>
              </w:rPr>
            </w:pPr>
            <w:r w:rsidRPr="00F05E74">
              <w:rPr>
                <w:szCs w:val="24"/>
              </w:rPr>
              <w:t>8,00,00</w:t>
            </w:r>
          </w:p>
        </w:tc>
        <w:tc>
          <w:tcPr>
            <w:tcW w:w="1686" w:type="dxa"/>
          </w:tcPr>
          <w:p w14:paraId="1349CA3B" w14:textId="77777777" w:rsidR="00F53161" w:rsidRPr="00F05E74" w:rsidRDefault="00F53161" w:rsidP="00631145">
            <w:pPr>
              <w:tabs>
                <w:tab w:val="right" w:pos="10044"/>
              </w:tabs>
              <w:ind w:right="-9" w:firstLine="0"/>
              <w:jc w:val="center"/>
              <w:rPr>
                <w:szCs w:val="24"/>
              </w:rPr>
            </w:pPr>
            <w:r w:rsidRPr="00F05E74">
              <w:rPr>
                <w:szCs w:val="24"/>
              </w:rPr>
              <w:t>13/03/2024</w:t>
            </w:r>
          </w:p>
        </w:tc>
        <w:tc>
          <w:tcPr>
            <w:tcW w:w="2007" w:type="dxa"/>
          </w:tcPr>
          <w:p w14:paraId="10DFE20C" w14:textId="77777777" w:rsidR="00F53161" w:rsidRPr="00F05E74" w:rsidRDefault="00F53161" w:rsidP="00631145">
            <w:pPr>
              <w:tabs>
                <w:tab w:val="right" w:pos="10044"/>
              </w:tabs>
              <w:ind w:right="-9" w:firstLine="0"/>
              <w:jc w:val="center"/>
              <w:rPr>
                <w:szCs w:val="24"/>
              </w:rPr>
            </w:pPr>
            <w:r w:rsidRPr="00F05E74">
              <w:rPr>
                <w:szCs w:val="24"/>
              </w:rPr>
              <w:t>will be recouped in 2024-25</w:t>
            </w:r>
          </w:p>
        </w:tc>
      </w:tr>
      <w:tr w:rsidR="00F53161" w:rsidRPr="00F05E74" w14:paraId="4C806458" w14:textId="77777777" w:rsidTr="00631145">
        <w:trPr>
          <w:trHeight w:val="359"/>
        </w:trPr>
        <w:tc>
          <w:tcPr>
            <w:tcW w:w="4254" w:type="dxa"/>
            <w:gridSpan w:val="2"/>
          </w:tcPr>
          <w:p w14:paraId="40829AAB" w14:textId="77777777" w:rsidR="00F53161" w:rsidRPr="00F05E74" w:rsidRDefault="00F53161" w:rsidP="00631145">
            <w:pPr>
              <w:tabs>
                <w:tab w:val="right" w:pos="10044"/>
              </w:tabs>
              <w:ind w:right="-9" w:firstLine="0"/>
              <w:jc w:val="center"/>
              <w:rPr>
                <w:b/>
                <w:bCs/>
                <w:szCs w:val="24"/>
              </w:rPr>
            </w:pPr>
            <w:r w:rsidRPr="00F05E74">
              <w:rPr>
                <w:b/>
                <w:bCs/>
                <w:szCs w:val="24"/>
              </w:rPr>
              <w:t>Grand Total</w:t>
            </w:r>
          </w:p>
        </w:tc>
        <w:tc>
          <w:tcPr>
            <w:tcW w:w="1802" w:type="dxa"/>
          </w:tcPr>
          <w:p w14:paraId="6D7476BF" w14:textId="77777777" w:rsidR="00F53161" w:rsidRPr="00F05E74" w:rsidRDefault="00F53161" w:rsidP="00631145">
            <w:pPr>
              <w:tabs>
                <w:tab w:val="right" w:pos="10044"/>
              </w:tabs>
              <w:ind w:right="-9" w:firstLine="0"/>
              <w:jc w:val="center"/>
              <w:rPr>
                <w:b/>
                <w:bCs/>
                <w:szCs w:val="24"/>
              </w:rPr>
            </w:pPr>
            <w:r w:rsidRPr="00F05E74">
              <w:rPr>
                <w:b/>
                <w:bCs/>
                <w:szCs w:val="24"/>
              </w:rPr>
              <w:t>13,47,05</w:t>
            </w:r>
          </w:p>
        </w:tc>
        <w:tc>
          <w:tcPr>
            <w:tcW w:w="1686" w:type="dxa"/>
          </w:tcPr>
          <w:p w14:paraId="27FC7B6B" w14:textId="77777777" w:rsidR="00F53161" w:rsidRPr="00F05E74" w:rsidRDefault="00F53161" w:rsidP="00631145">
            <w:pPr>
              <w:tabs>
                <w:tab w:val="right" w:pos="10044"/>
              </w:tabs>
              <w:ind w:right="-9" w:firstLine="0"/>
              <w:jc w:val="center"/>
              <w:rPr>
                <w:szCs w:val="24"/>
              </w:rPr>
            </w:pPr>
          </w:p>
        </w:tc>
        <w:tc>
          <w:tcPr>
            <w:tcW w:w="2007" w:type="dxa"/>
          </w:tcPr>
          <w:p w14:paraId="1C177F6E" w14:textId="77777777" w:rsidR="00F53161" w:rsidRPr="00F05E74" w:rsidRDefault="00F53161" w:rsidP="00631145">
            <w:pPr>
              <w:tabs>
                <w:tab w:val="right" w:pos="10044"/>
              </w:tabs>
              <w:ind w:right="-9" w:firstLine="0"/>
              <w:jc w:val="center"/>
              <w:rPr>
                <w:szCs w:val="24"/>
              </w:rPr>
            </w:pPr>
          </w:p>
        </w:tc>
      </w:tr>
    </w:tbl>
    <w:p w14:paraId="74966573" w14:textId="77777777" w:rsidR="00F53161" w:rsidRPr="00F05E74" w:rsidRDefault="00F53161" w:rsidP="00F53161">
      <w:pPr>
        <w:tabs>
          <w:tab w:val="right" w:pos="10044"/>
        </w:tabs>
        <w:ind w:right="-9" w:firstLine="0"/>
        <w:rPr>
          <w:szCs w:val="24"/>
        </w:rPr>
      </w:pPr>
    </w:p>
    <w:p w14:paraId="48BED2AE" w14:textId="77777777" w:rsidR="00F53161" w:rsidRPr="00F05E74" w:rsidRDefault="00F53161" w:rsidP="00F53161">
      <w:pPr>
        <w:tabs>
          <w:tab w:val="right" w:pos="10044"/>
        </w:tabs>
        <w:ind w:right="-9" w:firstLine="0"/>
        <w:rPr>
          <w:szCs w:val="24"/>
        </w:rPr>
      </w:pPr>
    </w:p>
    <w:p w14:paraId="5BA5383F"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6C6BBD53" w14:textId="77777777" w:rsidR="00F53161" w:rsidRPr="00F05E74" w:rsidRDefault="00F53161" w:rsidP="00F53161"/>
    <w:p w14:paraId="7C4AFD54" w14:textId="77777777" w:rsidR="00F53161" w:rsidRPr="00F05E74" w:rsidRDefault="00F53161" w:rsidP="00F53161"/>
    <w:p w14:paraId="63E57A2C" w14:textId="77777777" w:rsidR="00F53161" w:rsidRPr="00F05E74" w:rsidRDefault="00F53161" w:rsidP="00F53161"/>
    <w:p w14:paraId="758CD128" w14:textId="77777777" w:rsidR="00F53161" w:rsidRPr="00F05E74" w:rsidRDefault="00F53161" w:rsidP="00F53161"/>
    <w:p w14:paraId="3640F04E"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744FB514"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30E2AAD1"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02BFD2CB"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1406786F"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57470721"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5AE94E6F"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4372E32C"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2981E993"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77EA7707"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78E54472"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0E7FC1D4"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563B9198"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464D5B2C"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20AF707E"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057B4C85"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66334D60"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592C4B84"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p>
    <w:p w14:paraId="1359F986" w14:textId="77777777" w:rsidR="00F53161" w:rsidRPr="00F05E74" w:rsidRDefault="00F53161" w:rsidP="00F53161"/>
    <w:p w14:paraId="7DC632BD" w14:textId="77777777" w:rsidR="00F53161" w:rsidRPr="00F05E74" w:rsidRDefault="00F53161" w:rsidP="00F53161"/>
    <w:p w14:paraId="37956B2E" w14:textId="77777777" w:rsidR="00F53161" w:rsidRPr="00F05E74" w:rsidRDefault="00F53161" w:rsidP="00F53161"/>
    <w:p w14:paraId="7A3D9A8D" w14:textId="77777777" w:rsidR="00F53161" w:rsidRPr="00F05E74" w:rsidRDefault="00F53161" w:rsidP="00F53161"/>
    <w:p w14:paraId="285F0112" w14:textId="77777777" w:rsidR="00F53161" w:rsidRPr="00F05E74" w:rsidRDefault="00F53161" w:rsidP="00F53161">
      <w:pPr>
        <w:pStyle w:val="Heading2"/>
        <w:tabs>
          <w:tab w:val="right" w:pos="10044"/>
        </w:tabs>
        <w:spacing w:before="0" w:after="0"/>
        <w:ind w:right="-9" w:firstLine="0"/>
        <w:jc w:val="center"/>
        <w:rPr>
          <w:rFonts w:ascii="Times New Roman" w:hAnsi="Times New Roman"/>
          <w:i w:val="0"/>
          <w:sz w:val="24"/>
          <w:szCs w:val="24"/>
        </w:rPr>
      </w:pPr>
      <w:r w:rsidRPr="00F05E74">
        <w:rPr>
          <w:rFonts w:ascii="Times New Roman" w:hAnsi="Times New Roman"/>
          <w:i w:val="0"/>
          <w:sz w:val="24"/>
          <w:szCs w:val="24"/>
        </w:rPr>
        <w:lastRenderedPageBreak/>
        <w:t>APPENDIX-II</w:t>
      </w:r>
    </w:p>
    <w:p w14:paraId="5FB8CE1A" w14:textId="77777777" w:rsidR="00F53161" w:rsidRPr="00F05E74" w:rsidRDefault="00F53161" w:rsidP="00F53161">
      <w:pPr>
        <w:pStyle w:val="BodyText"/>
        <w:tabs>
          <w:tab w:val="right" w:pos="10044"/>
        </w:tabs>
        <w:spacing w:before="120" w:after="0" w:line="240" w:lineRule="auto"/>
        <w:ind w:right="-9" w:firstLine="0"/>
        <w:jc w:val="center"/>
        <w:rPr>
          <w:rFonts w:ascii="Times New Roman" w:hAnsi="Times New Roman"/>
          <w:sz w:val="24"/>
          <w:szCs w:val="24"/>
        </w:rPr>
      </w:pPr>
      <w:r w:rsidRPr="00F05E74">
        <w:rPr>
          <w:rFonts w:ascii="Times New Roman" w:hAnsi="Times New Roman"/>
          <w:sz w:val="24"/>
          <w:szCs w:val="24"/>
        </w:rPr>
        <w:t>(Referred to in the Summary of Appropriation Accounts on Page 16)</w:t>
      </w:r>
    </w:p>
    <w:p w14:paraId="4FC7AEFC" w14:textId="77777777" w:rsidR="00F53161" w:rsidRPr="00F05E74" w:rsidRDefault="00F53161" w:rsidP="00F53161">
      <w:pPr>
        <w:pStyle w:val="BodyText"/>
        <w:tabs>
          <w:tab w:val="clear" w:pos="720"/>
          <w:tab w:val="clear" w:pos="1152"/>
          <w:tab w:val="left" w:pos="0"/>
          <w:tab w:val="left" w:pos="450"/>
          <w:tab w:val="right" w:pos="10044"/>
        </w:tabs>
        <w:spacing w:after="80" w:line="240" w:lineRule="auto"/>
        <w:ind w:left="720" w:right="-9" w:firstLine="0"/>
        <w:rPr>
          <w:rFonts w:ascii="Times New Roman" w:hAnsi="Times New Roman"/>
          <w:b/>
          <w:sz w:val="24"/>
          <w:szCs w:val="24"/>
        </w:rPr>
      </w:pPr>
      <w:r w:rsidRPr="00F05E74">
        <w:rPr>
          <w:rFonts w:ascii="Times New Roman" w:hAnsi="Times New Roman"/>
          <w:b/>
          <w:sz w:val="24"/>
          <w:szCs w:val="24"/>
        </w:rPr>
        <w:t>Grant wise details of estimates and actual in respect of recoveries adjusted in reduction of expenditure</w:t>
      </w:r>
    </w:p>
    <w:p w14:paraId="3A90D6D5" w14:textId="77777777" w:rsidR="00F53161" w:rsidRPr="00F05E74" w:rsidRDefault="00F53161" w:rsidP="00F53161">
      <w:pPr>
        <w:pStyle w:val="BodyText2"/>
        <w:pBdr>
          <w:top w:val="single" w:sz="4" w:space="1" w:color="auto"/>
          <w:bottom w:val="single" w:sz="4" w:space="1" w:color="auto"/>
        </w:pBdr>
        <w:tabs>
          <w:tab w:val="right" w:pos="7110"/>
          <w:tab w:val="left" w:pos="7560"/>
          <w:tab w:val="right" w:pos="9900"/>
        </w:tabs>
        <w:spacing w:after="60" w:line="240" w:lineRule="auto"/>
        <w:ind w:right="-9" w:firstLine="0"/>
        <w:jc w:val="center"/>
        <w:rPr>
          <w:szCs w:val="24"/>
        </w:rPr>
      </w:pPr>
      <w:r w:rsidRPr="00F05E74">
        <w:rPr>
          <w:szCs w:val="24"/>
        </w:rPr>
        <w:t>Number and name of Grant                 Budget                    Actual</w:t>
      </w:r>
      <w:r w:rsidRPr="00F05E74">
        <w:rPr>
          <w:szCs w:val="24"/>
        </w:rPr>
        <w:tab/>
      </w:r>
      <w:r w:rsidRPr="00F05E74">
        <w:rPr>
          <w:szCs w:val="24"/>
        </w:rPr>
        <w:tab/>
        <w:t>Actual Compared with</w:t>
      </w:r>
      <w:r w:rsidRPr="00F05E74">
        <w:rPr>
          <w:szCs w:val="24"/>
        </w:rPr>
        <w:br/>
        <w:t>or Appropriation                            Estimates</w:t>
      </w:r>
      <w:r w:rsidRPr="00F05E74">
        <w:rPr>
          <w:szCs w:val="24"/>
        </w:rPr>
        <w:tab/>
      </w:r>
      <w:r w:rsidRPr="00F05E74">
        <w:rPr>
          <w:szCs w:val="24"/>
        </w:rPr>
        <w:tab/>
        <w:t>Budget Estimates</w:t>
      </w:r>
    </w:p>
    <w:p w14:paraId="618E88B0" w14:textId="77777777" w:rsidR="00F53161" w:rsidRPr="00F05E74" w:rsidRDefault="00F53161" w:rsidP="00F53161">
      <w:pPr>
        <w:pStyle w:val="BodyText2"/>
        <w:pBdr>
          <w:top w:val="single" w:sz="4" w:space="1" w:color="auto"/>
          <w:bottom w:val="single" w:sz="4" w:space="1" w:color="auto"/>
        </w:pBdr>
        <w:tabs>
          <w:tab w:val="right" w:pos="7110"/>
          <w:tab w:val="left" w:pos="7920"/>
          <w:tab w:val="right" w:pos="10044"/>
        </w:tabs>
        <w:spacing w:after="0" w:line="240" w:lineRule="auto"/>
        <w:ind w:right="-9" w:firstLine="0"/>
        <w:rPr>
          <w:szCs w:val="24"/>
        </w:rPr>
      </w:pPr>
      <w:r w:rsidRPr="00F05E74">
        <w:rPr>
          <w:szCs w:val="24"/>
        </w:rPr>
        <w:tab/>
      </w:r>
      <w:r w:rsidRPr="00F05E74">
        <w:rPr>
          <w:szCs w:val="24"/>
        </w:rPr>
        <w:tab/>
        <w:t xml:space="preserve">   More (+) / Less (-)</w:t>
      </w:r>
    </w:p>
    <w:p w14:paraId="341EA393" w14:textId="77777777" w:rsidR="00F53161" w:rsidRPr="00F05E74" w:rsidRDefault="00F53161" w:rsidP="00F53161">
      <w:pPr>
        <w:pStyle w:val="BodyText2"/>
        <w:pBdr>
          <w:top w:val="single" w:sz="4" w:space="1" w:color="auto"/>
          <w:bottom w:val="single" w:sz="4" w:space="1" w:color="auto"/>
        </w:pBdr>
        <w:tabs>
          <w:tab w:val="right" w:pos="6840"/>
          <w:tab w:val="left" w:pos="7920"/>
          <w:tab w:val="right" w:pos="9923"/>
          <w:tab w:val="right" w:pos="10044"/>
        </w:tabs>
        <w:spacing w:line="240" w:lineRule="auto"/>
        <w:ind w:right="-9" w:firstLine="0"/>
        <w:rPr>
          <w:szCs w:val="24"/>
        </w:rPr>
      </w:pPr>
      <w:r w:rsidRPr="00F05E74">
        <w:rPr>
          <w:szCs w:val="24"/>
        </w:rPr>
        <w:tab/>
        <w:t>(</w:t>
      </w:r>
      <w:r w:rsidRPr="00F05E74">
        <w:rPr>
          <w:rFonts w:ascii="Rupee Foradian" w:hAnsi="Rupee Foradian"/>
          <w:szCs w:val="24"/>
        </w:rPr>
        <w:t>`</w:t>
      </w:r>
      <w:r w:rsidRPr="00F05E74">
        <w:rPr>
          <w:szCs w:val="24"/>
        </w:rPr>
        <w:t xml:space="preserve"> in thousand)</w:t>
      </w:r>
    </w:p>
    <w:p w14:paraId="16761DDD" w14:textId="77777777" w:rsidR="00F53161" w:rsidRPr="00F05E74" w:rsidRDefault="00F53161" w:rsidP="00F53161">
      <w:pPr>
        <w:tabs>
          <w:tab w:val="left" w:pos="720"/>
          <w:tab w:val="left" w:pos="1620"/>
          <w:tab w:val="right" w:pos="4680"/>
          <w:tab w:val="right" w:pos="6840"/>
          <w:tab w:val="right" w:pos="10044"/>
        </w:tabs>
        <w:spacing w:before="120" w:after="0"/>
        <w:ind w:right="-14" w:firstLine="0"/>
        <w:rPr>
          <w:szCs w:val="24"/>
        </w:rPr>
      </w:pPr>
      <w:r w:rsidRPr="00F05E74">
        <w:rPr>
          <w:szCs w:val="24"/>
        </w:rPr>
        <w:t>04.</w:t>
      </w:r>
      <w:r w:rsidRPr="00F05E74">
        <w:rPr>
          <w:szCs w:val="24"/>
        </w:rPr>
        <w:tab/>
        <w:t xml:space="preserve">Other expenditure pertaining </w:t>
      </w:r>
    </w:p>
    <w:p w14:paraId="4C646A7F"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14" w:firstLine="0"/>
        <w:rPr>
          <w:szCs w:val="24"/>
        </w:rPr>
      </w:pPr>
      <w:r w:rsidRPr="00F05E74">
        <w:rPr>
          <w:szCs w:val="24"/>
        </w:rPr>
        <w:tab/>
        <w:t xml:space="preserve">to Home Department </w:t>
      </w:r>
    </w:p>
    <w:p w14:paraId="4356615A"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63E1A404" w14:textId="77777777" w:rsidR="00F53161" w:rsidRPr="00F05E74" w:rsidRDefault="00F53161" w:rsidP="00F53161">
      <w:pPr>
        <w:tabs>
          <w:tab w:val="left" w:pos="720"/>
          <w:tab w:val="left" w:pos="1620"/>
          <w:tab w:val="right" w:pos="4680"/>
          <w:tab w:val="right" w:pos="6840"/>
          <w:tab w:val="right" w:pos="9923"/>
        </w:tabs>
        <w:spacing w:before="120"/>
        <w:ind w:right="-14" w:firstLine="0"/>
        <w:rPr>
          <w:szCs w:val="24"/>
        </w:rPr>
      </w:pPr>
      <w:r w:rsidRPr="00F05E74">
        <w:rPr>
          <w:szCs w:val="24"/>
        </w:rPr>
        <w:tab/>
      </w:r>
      <w:r w:rsidRPr="00F05E74">
        <w:rPr>
          <w:szCs w:val="24"/>
        </w:rPr>
        <w:tab/>
        <w:t>Voted</w:t>
      </w:r>
      <w:r w:rsidRPr="00F05E74">
        <w:rPr>
          <w:szCs w:val="24"/>
        </w:rPr>
        <w:tab/>
        <w:t>00</w:t>
      </w:r>
      <w:r w:rsidRPr="00F05E74">
        <w:rPr>
          <w:szCs w:val="24"/>
        </w:rPr>
        <w:tab/>
        <w:t>75,00</w:t>
      </w:r>
      <w:r w:rsidRPr="00F05E74">
        <w:rPr>
          <w:szCs w:val="24"/>
        </w:rPr>
        <w:tab/>
        <w:t>+75,00</w:t>
      </w:r>
    </w:p>
    <w:p w14:paraId="625E23FD" w14:textId="77777777" w:rsidR="00F53161" w:rsidRPr="00F05E74" w:rsidRDefault="00F53161" w:rsidP="00F53161">
      <w:pPr>
        <w:tabs>
          <w:tab w:val="left" w:pos="720"/>
          <w:tab w:val="left" w:pos="1620"/>
          <w:tab w:val="right" w:pos="4680"/>
          <w:tab w:val="right" w:pos="6840"/>
          <w:tab w:val="right" w:pos="10044"/>
        </w:tabs>
        <w:spacing w:before="120" w:after="0"/>
        <w:ind w:right="-14" w:firstLine="0"/>
        <w:rPr>
          <w:szCs w:val="24"/>
        </w:rPr>
      </w:pPr>
      <w:r w:rsidRPr="00F05E74">
        <w:rPr>
          <w:szCs w:val="24"/>
        </w:rPr>
        <w:t>06.</w:t>
      </w:r>
      <w:r w:rsidRPr="00F05E74">
        <w:rPr>
          <w:szCs w:val="24"/>
        </w:rPr>
        <w:tab/>
        <w:t xml:space="preserve">Expenditure pertaining </w:t>
      </w:r>
    </w:p>
    <w:p w14:paraId="50978863"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14" w:firstLine="0"/>
        <w:rPr>
          <w:szCs w:val="24"/>
        </w:rPr>
      </w:pPr>
      <w:r w:rsidRPr="00F05E74">
        <w:rPr>
          <w:szCs w:val="24"/>
        </w:rPr>
        <w:tab/>
        <w:t xml:space="preserve">to Finance Department </w:t>
      </w:r>
    </w:p>
    <w:p w14:paraId="605811E2"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2DB2F5BA" w14:textId="77777777" w:rsidR="00F53161" w:rsidRPr="00F05E74" w:rsidRDefault="00F53161" w:rsidP="00F53161">
      <w:pPr>
        <w:tabs>
          <w:tab w:val="left" w:pos="720"/>
          <w:tab w:val="left" w:pos="1620"/>
          <w:tab w:val="right" w:pos="4680"/>
          <w:tab w:val="right" w:pos="6840"/>
          <w:tab w:val="right" w:pos="9923"/>
        </w:tabs>
        <w:ind w:right="-14" w:firstLine="0"/>
        <w:rPr>
          <w:szCs w:val="24"/>
        </w:rPr>
      </w:pPr>
      <w:r w:rsidRPr="00F05E74">
        <w:rPr>
          <w:szCs w:val="24"/>
        </w:rPr>
        <w:tab/>
      </w:r>
      <w:r w:rsidRPr="00F05E74">
        <w:rPr>
          <w:szCs w:val="24"/>
        </w:rPr>
        <w:tab/>
        <w:t>Voted</w:t>
      </w:r>
      <w:r w:rsidRPr="00F05E74">
        <w:rPr>
          <w:szCs w:val="24"/>
        </w:rPr>
        <w:tab/>
        <w:t>00</w:t>
      </w:r>
      <w:r w:rsidRPr="00F05E74">
        <w:rPr>
          <w:szCs w:val="24"/>
        </w:rPr>
        <w:tab/>
        <w:t>3,22,57</w:t>
      </w:r>
      <w:r w:rsidRPr="00F05E74">
        <w:rPr>
          <w:szCs w:val="24"/>
        </w:rPr>
        <w:tab/>
        <w:t>+3,22,57</w:t>
      </w:r>
    </w:p>
    <w:p w14:paraId="4589A641" w14:textId="77777777" w:rsidR="00F53161" w:rsidRPr="00F05E74" w:rsidRDefault="00F53161" w:rsidP="00F53161">
      <w:pPr>
        <w:tabs>
          <w:tab w:val="left" w:pos="720"/>
          <w:tab w:val="left" w:pos="1620"/>
          <w:tab w:val="right" w:pos="4680"/>
          <w:tab w:val="right" w:pos="6840"/>
          <w:tab w:val="right" w:pos="10044"/>
        </w:tabs>
        <w:spacing w:before="120"/>
        <w:ind w:right="-9" w:firstLine="0"/>
        <w:rPr>
          <w:szCs w:val="24"/>
        </w:rPr>
      </w:pPr>
      <w:r w:rsidRPr="00F05E74">
        <w:rPr>
          <w:szCs w:val="24"/>
        </w:rPr>
        <w:t>08.</w:t>
      </w:r>
      <w:r w:rsidRPr="00F05E74">
        <w:rPr>
          <w:szCs w:val="24"/>
        </w:rPr>
        <w:tab/>
        <w:t>Land Revenue and District</w:t>
      </w:r>
      <w:r w:rsidRPr="00F05E74">
        <w:rPr>
          <w:szCs w:val="24"/>
        </w:rPr>
        <w:br/>
      </w:r>
      <w:r w:rsidRPr="00F05E74">
        <w:rPr>
          <w:szCs w:val="24"/>
        </w:rPr>
        <w:tab/>
        <w:t>Administration</w:t>
      </w:r>
    </w:p>
    <w:p w14:paraId="4CBBE29B"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5EF129BA" w14:textId="77777777" w:rsidR="00F53161" w:rsidRPr="00F05E74" w:rsidRDefault="00F53161" w:rsidP="00F53161">
      <w:pPr>
        <w:tabs>
          <w:tab w:val="left" w:pos="720"/>
          <w:tab w:val="left" w:pos="1620"/>
          <w:tab w:val="right" w:pos="4680"/>
          <w:tab w:val="right" w:pos="6840"/>
          <w:tab w:val="right" w:pos="9923"/>
        </w:tabs>
        <w:ind w:right="-9" w:firstLine="0"/>
        <w:rPr>
          <w:szCs w:val="24"/>
        </w:rPr>
      </w:pPr>
      <w:r w:rsidRPr="00F05E74">
        <w:rPr>
          <w:szCs w:val="24"/>
        </w:rPr>
        <w:tab/>
      </w:r>
      <w:r w:rsidRPr="00F05E74">
        <w:rPr>
          <w:szCs w:val="24"/>
        </w:rPr>
        <w:tab/>
        <w:t>Voted</w:t>
      </w:r>
      <w:r w:rsidRPr="00F05E74">
        <w:rPr>
          <w:szCs w:val="24"/>
        </w:rPr>
        <w:tab/>
        <w:t>16,00,00</w:t>
      </w:r>
      <w:r w:rsidRPr="00F05E74">
        <w:rPr>
          <w:szCs w:val="24"/>
        </w:rPr>
        <w:tab/>
        <w:t>2,07,67</w:t>
      </w:r>
      <w:r w:rsidRPr="00F05E74">
        <w:rPr>
          <w:szCs w:val="24"/>
        </w:rPr>
        <w:tab/>
        <w:t>(-)13,92,33</w:t>
      </w:r>
    </w:p>
    <w:p w14:paraId="64DAA11B"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32636F29"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2,29,50,00</w:t>
      </w:r>
      <w:r w:rsidRPr="00F05E74">
        <w:rPr>
          <w:szCs w:val="24"/>
        </w:rPr>
        <w:tab/>
        <w:t>95,70,67</w:t>
      </w:r>
      <w:r w:rsidRPr="00F05E74">
        <w:rPr>
          <w:szCs w:val="24"/>
        </w:rPr>
        <w:tab/>
        <w:t>(-)1,33,79,33</w:t>
      </w:r>
    </w:p>
    <w:p w14:paraId="2BAC5661"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9" w:firstLine="0"/>
        <w:rPr>
          <w:szCs w:val="24"/>
        </w:rPr>
      </w:pPr>
      <w:r w:rsidRPr="00F05E74">
        <w:rPr>
          <w:szCs w:val="24"/>
        </w:rPr>
        <w:t>10.</w:t>
      </w:r>
      <w:r w:rsidRPr="00F05E74">
        <w:rPr>
          <w:szCs w:val="24"/>
        </w:rPr>
        <w:tab/>
        <w:t>Forest-</w:t>
      </w:r>
    </w:p>
    <w:p w14:paraId="0D7AA2F4"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34CA2AB5"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10,04,00,00</w:t>
      </w:r>
      <w:r w:rsidRPr="00F05E74">
        <w:rPr>
          <w:szCs w:val="24"/>
        </w:rPr>
        <w:tab/>
        <w:t>10,04,01,47</w:t>
      </w:r>
      <w:r w:rsidRPr="00F05E74">
        <w:rPr>
          <w:szCs w:val="24"/>
        </w:rPr>
        <w:tab/>
        <w:t>+1,47</w:t>
      </w:r>
    </w:p>
    <w:p w14:paraId="4AD520D8"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9" w:firstLine="0"/>
        <w:rPr>
          <w:szCs w:val="24"/>
        </w:rPr>
      </w:pPr>
      <w:r w:rsidRPr="00F05E74">
        <w:rPr>
          <w:szCs w:val="24"/>
        </w:rPr>
        <w:t>12.</w:t>
      </w:r>
      <w:r w:rsidRPr="00F05E74">
        <w:rPr>
          <w:szCs w:val="24"/>
        </w:rPr>
        <w:tab/>
        <w:t xml:space="preserve">Expenditure pertaining </w:t>
      </w:r>
      <w:r w:rsidRPr="00F05E74">
        <w:rPr>
          <w:szCs w:val="24"/>
        </w:rPr>
        <w:br/>
        <w:t xml:space="preserve">            to Energy Department</w:t>
      </w:r>
    </w:p>
    <w:p w14:paraId="6D59D60F"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2A75E441" w14:textId="77777777" w:rsidR="00F53161" w:rsidRPr="00F05E74" w:rsidRDefault="00F53161" w:rsidP="00F53161">
      <w:pPr>
        <w:tabs>
          <w:tab w:val="left" w:pos="720"/>
          <w:tab w:val="left" w:pos="1620"/>
          <w:tab w:val="right" w:pos="4680"/>
          <w:tab w:val="right" w:pos="6840"/>
          <w:tab w:val="right" w:pos="9923"/>
          <w:tab w:val="right" w:pos="10044"/>
        </w:tabs>
        <w:spacing w:after="80"/>
        <w:ind w:right="-9" w:firstLine="0"/>
        <w:rPr>
          <w:szCs w:val="24"/>
        </w:rPr>
      </w:pPr>
      <w:r w:rsidRPr="00F05E74">
        <w:rPr>
          <w:szCs w:val="24"/>
        </w:rPr>
        <w:tab/>
      </w:r>
      <w:r w:rsidRPr="00F05E74">
        <w:rPr>
          <w:szCs w:val="24"/>
        </w:rPr>
        <w:tab/>
        <w:t>Voted</w:t>
      </w:r>
      <w:r w:rsidRPr="00F05E74">
        <w:rPr>
          <w:szCs w:val="24"/>
        </w:rPr>
        <w:tab/>
        <w:t>19,00,00</w:t>
      </w:r>
      <w:r w:rsidRPr="00F05E74">
        <w:rPr>
          <w:szCs w:val="24"/>
        </w:rPr>
        <w:tab/>
        <w:t>16,45,00</w:t>
      </w:r>
      <w:r w:rsidRPr="00F05E74">
        <w:rPr>
          <w:szCs w:val="24"/>
        </w:rPr>
        <w:tab/>
        <w:t>(-)2,55,00</w:t>
      </w:r>
    </w:p>
    <w:p w14:paraId="07C24D2F"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4417C70F"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1,25,23,10</w:t>
      </w:r>
      <w:r w:rsidRPr="00F05E74">
        <w:rPr>
          <w:szCs w:val="24"/>
        </w:rPr>
        <w:tab/>
        <w:t>1,75,54,50</w:t>
      </w:r>
      <w:r w:rsidRPr="00F05E74">
        <w:rPr>
          <w:szCs w:val="24"/>
        </w:rPr>
        <w:tab/>
        <w:t>+50,31,40</w:t>
      </w:r>
    </w:p>
    <w:p w14:paraId="5F3C731F"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9" w:firstLine="0"/>
        <w:rPr>
          <w:szCs w:val="24"/>
        </w:rPr>
      </w:pPr>
      <w:r w:rsidRPr="00F05E74">
        <w:rPr>
          <w:szCs w:val="24"/>
        </w:rPr>
        <w:t>19.</w:t>
      </w:r>
      <w:r w:rsidRPr="00F05E74">
        <w:rPr>
          <w:szCs w:val="24"/>
        </w:rPr>
        <w:tab/>
        <w:t>Public Health and Family Welfare</w:t>
      </w:r>
    </w:p>
    <w:p w14:paraId="2D1962F3"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41F5D354" w14:textId="21C0BA7F"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00</w:t>
      </w:r>
      <w:r w:rsidRPr="00F05E74">
        <w:rPr>
          <w:szCs w:val="24"/>
        </w:rPr>
        <w:tab/>
        <w:t>7</w:t>
      </w:r>
      <w:r w:rsidR="00384B95" w:rsidRPr="00F05E74">
        <w:rPr>
          <w:szCs w:val="24"/>
        </w:rPr>
        <w:t>7</w:t>
      </w:r>
      <w:r w:rsidRPr="00F05E74">
        <w:rPr>
          <w:szCs w:val="24"/>
        </w:rPr>
        <w:t>,</w:t>
      </w:r>
      <w:r w:rsidR="00384B95" w:rsidRPr="00F05E74">
        <w:rPr>
          <w:szCs w:val="24"/>
        </w:rPr>
        <w:t>10,93</w:t>
      </w:r>
      <w:r w:rsidRPr="00F05E74">
        <w:rPr>
          <w:szCs w:val="24"/>
        </w:rPr>
        <w:tab/>
        <w:t>+</w:t>
      </w:r>
      <w:r w:rsidR="00384B95" w:rsidRPr="00F05E74">
        <w:rPr>
          <w:szCs w:val="24"/>
        </w:rPr>
        <w:t>77,10,93</w:t>
      </w:r>
    </w:p>
    <w:p w14:paraId="0EB90932"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9" w:firstLine="0"/>
        <w:rPr>
          <w:szCs w:val="24"/>
        </w:rPr>
      </w:pPr>
      <w:r w:rsidRPr="00F05E74">
        <w:rPr>
          <w:szCs w:val="24"/>
        </w:rPr>
        <w:t>20.</w:t>
      </w:r>
      <w:r w:rsidRPr="00F05E74">
        <w:rPr>
          <w:szCs w:val="24"/>
        </w:rPr>
        <w:tab/>
        <w:t>Public Health Engineering</w:t>
      </w:r>
    </w:p>
    <w:p w14:paraId="6BA2882C"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554EE4FD"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16,20,10</w:t>
      </w:r>
      <w:r w:rsidRPr="00F05E74">
        <w:rPr>
          <w:szCs w:val="24"/>
        </w:rPr>
        <w:tab/>
        <w:t>2,52,18</w:t>
      </w:r>
      <w:r w:rsidRPr="00F05E74">
        <w:rPr>
          <w:szCs w:val="24"/>
        </w:rPr>
        <w:tab/>
        <w:t>(-)13,67,92</w:t>
      </w:r>
    </w:p>
    <w:p w14:paraId="4EB3920E" w14:textId="77777777" w:rsidR="00F53161" w:rsidRPr="00F05E74" w:rsidRDefault="00F53161" w:rsidP="00F53161">
      <w:pPr>
        <w:tabs>
          <w:tab w:val="left" w:pos="720"/>
          <w:tab w:val="left" w:pos="1395"/>
          <w:tab w:val="right" w:pos="4680"/>
          <w:tab w:val="right" w:pos="6840"/>
          <w:tab w:val="right" w:pos="9923"/>
          <w:tab w:val="right" w:pos="10044"/>
        </w:tabs>
        <w:spacing w:after="0"/>
        <w:ind w:right="-14" w:firstLine="0"/>
        <w:rPr>
          <w:szCs w:val="24"/>
        </w:rPr>
      </w:pPr>
      <w:r w:rsidRPr="00F05E74">
        <w:rPr>
          <w:szCs w:val="24"/>
        </w:rPr>
        <w:t>21.</w:t>
      </w:r>
      <w:r w:rsidRPr="00F05E74">
        <w:rPr>
          <w:szCs w:val="24"/>
        </w:rPr>
        <w:tab/>
        <w:t xml:space="preserve">Expenditure pertaining </w:t>
      </w:r>
      <w:r w:rsidRPr="00F05E74">
        <w:rPr>
          <w:szCs w:val="24"/>
        </w:rPr>
        <w:br/>
        <w:t xml:space="preserve">            to Housing and Environment </w:t>
      </w:r>
    </w:p>
    <w:p w14:paraId="59F6FC40" w14:textId="77777777" w:rsidR="00F53161" w:rsidRPr="00F05E74" w:rsidRDefault="00F53161" w:rsidP="00F53161">
      <w:pPr>
        <w:tabs>
          <w:tab w:val="left" w:pos="720"/>
          <w:tab w:val="left" w:pos="1395"/>
          <w:tab w:val="right" w:pos="4680"/>
          <w:tab w:val="right" w:pos="6840"/>
          <w:tab w:val="right" w:pos="9923"/>
          <w:tab w:val="right" w:pos="10044"/>
        </w:tabs>
        <w:spacing w:after="80"/>
        <w:ind w:right="-9" w:firstLine="0"/>
        <w:rPr>
          <w:szCs w:val="24"/>
        </w:rPr>
      </w:pPr>
      <w:r w:rsidRPr="00F05E74">
        <w:rPr>
          <w:szCs w:val="24"/>
        </w:rPr>
        <w:tab/>
        <w:t>Department</w:t>
      </w:r>
    </w:p>
    <w:p w14:paraId="733802EE" w14:textId="00A6AEDE" w:rsidR="00F53161" w:rsidRPr="00F05E74" w:rsidRDefault="00F53161" w:rsidP="00F53161">
      <w:pPr>
        <w:tabs>
          <w:tab w:val="left" w:pos="720"/>
          <w:tab w:val="left" w:pos="1395"/>
          <w:tab w:val="right" w:pos="4680"/>
          <w:tab w:val="right" w:pos="6840"/>
          <w:tab w:val="right" w:pos="9923"/>
          <w:tab w:val="right" w:pos="10044"/>
        </w:tabs>
        <w:spacing w:after="80"/>
        <w:ind w:right="-9" w:firstLine="0"/>
        <w:rPr>
          <w:szCs w:val="24"/>
        </w:rPr>
      </w:pPr>
      <w:r w:rsidRPr="00F05E74">
        <w:rPr>
          <w:szCs w:val="24"/>
        </w:rPr>
        <w:tab/>
      </w:r>
      <w:r w:rsidR="00BD5E62">
        <w:rPr>
          <w:szCs w:val="24"/>
        </w:rPr>
        <w:t>Revenue</w:t>
      </w:r>
      <w:r w:rsidRPr="00F05E74">
        <w:rPr>
          <w:szCs w:val="24"/>
        </w:rPr>
        <w:t>-</w:t>
      </w:r>
    </w:p>
    <w:p w14:paraId="46D562F1"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00</w:t>
      </w:r>
      <w:r w:rsidRPr="00F05E74">
        <w:rPr>
          <w:szCs w:val="24"/>
        </w:rPr>
        <w:tab/>
        <w:t>10,74,82,02</w:t>
      </w:r>
      <w:r w:rsidRPr="00F05E74">
        <w:rPr>
          <w:szCs w:val="24"/>
        </w:rPr>
        <w:tab/>
        <w:t>+10,74,82,02</w:t>
      </w:r>
    </w:p>
    <w:p w14:paraId="03418268"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p>
    <w:p w14:paraId="033494DF"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p>
    <w:p w14:paraId="133FCE43" w14:textId="77777777" w:rsidR="00F53161" w:rsidRPr="00F05E74" w:rsidRDefault="00F53161" w:rsidP="004724A9">
      <w:pPr>
        <w:pStyle w:val="Heading2"/>
        <w:tabs>
          <w:tab w:val="right" w:pos="10044"/>
        </w:tabs>
        <w:spacing w:before="0" w:after="120"/>
        <w:ind w:right="-14" w:firstLine="0"/>
        <w:jc w:val="center"/>
        <w:rPr>
          <w:rFonts w:ascii="Times New Roman" w:hAnsi="Times New Roman"/>
          <w:b w:val="0"/>
          <w:i w:val="0"/>
          <w:sz w:val="24"/>
          <w:szCs w:val="24"/>
        </w:rPr>
      </w:pPr>
      <w:r w:rsidRPr="00F05E74">
        <w:rPr>
          <w:rFonts w:ascii="Times New Roman" w:hAnsi="Times New Roman"/>
          <w:i w:val="0"/>
          <w:sz w:val="24"/>
          <w:szCs w:val="24"/>
        </w:rPr>
        <w:lastRenderedPageBreak/>
        <w:t>APPENDIX-II</w:t>
      </w:r>
      <w:r w:rsidRPr="00F05E74">
        <w:rPr>
          <w:rFonts w:ascii="Times New Roman" w:hAnsi="Times New Roman"/>
          <w:b w:val="0"/>
          <w:i w:val="0"/>
          <w:sz w:val="24"/>
          <w:szCs w:val="24"/>
        </w:rPr>
        <w:t>-contd.</w:t>
      </w:r>
    </w:p>
    <w:p w14:paraId="11D8A100" w14:textId="77777777" w:rsidR="00F53161" w:rsidRPr="00F05E74" w:rsidRDefault="00F53161" w:rsidP="00F53161">
      <w:pPr>
        <w:pStyle w:val="BodyText2"/>
        <w:pBdr>
          <w:top w:val="single" w:sz="4" w:space="1" w:color="auto"/>
          <w:bottom w:val="single" w:sz="4" w:space="1" w:color="auto"/>
        </w:pBdr>
        <w:tabs>
          <w:tab w:val="right" w:pos="7110"/>
          <w:tab w:val="left" w:pos="7560"/>
          <w:tab w:val="right" w:pos="9900"/>
        </w:tabs>
        <w:spacing w:after="60" w:line="240" w:lineRule="auto"/>
        <w:ind w:right="-9" w:firstLine="0"/>
        <w:jc w:val="center"/>
        <w:rPr>
          <w:szCs w:val="24"/>
        </w:rPr>
      </w:pPr>
      <w:r w:rsidRPr="00F05E74">
        <w:rPr>
          <w:szCs w:val="24"/>
        </w:rPr>
        <w:t>Number and name of Grant                 Budget                    Actual</w:t>
      </w:r>
      <w:r w:rsidRPr="00F05E74">
        <w:rPr>
          <w:szCs w:val="24"/>
        </w:rPr>
        <w:tab/>
      </w:r>
      <w:r w:rsidRPr="00F05E74">
        <w:rPr>
          <w:szCs w:val="24"/>
        </w:rPr>
        <w:tab/>
        <w:t>Actual Compared with</w:t>
      </w:r>
      <w:r w:rsidRPr="00F05E74">
        <w:rPr>
          <w:szCs w:val="24"/>
        </w:rPr>
        <w:br/>
        <w:t>or Appropriation                            Estimates</w:t>
      </w:r>
      <w:r w:rsidRPr="00F05E74">
        <w:rPr>
          <w:szCs w:val="24"/>
        </w:rPr>
        <w:tab/>
      </w:r>
      <w:r w:rsidRPr="00F05E74">
        <w:rPr>
          <w:szCs w:val="24"/>
        </w:rPr>
        <w:tab/>
        <w:t>Budget Estimates</w:t>
      </w:r>
    </w:p>
    <w:p w14:paraId="3EA545D9" w14:textId="77777777" w:rsidR="00F53161" w:rsidRPr="00F05E74" w:rsidRDefault="00F53161" w:rsidP="00F53161">
      <w:pPr>
        <w:pStyle w:val="BodyText2"/>
        <w:pBdr>
          <w:top w:val="single" w:sz="4" w:space="1" w:color="auto"/>
          <w:bottom w:val="single" w:sz="4" w:space="1" w:color="auto"/>
        </w:pBdr>
        <w:tabs>
          <w:tab w:val="right" w:pos="7110"/>
          <w:tab w:val="left" w:pos="7920"/>
          <w:tab w:val="right" w:pos="10044"/>
        </w:tabs>
        <w:spacing w:after="0" w:line="240" w:lineRule="auto"/>
        <w:ind w:right="-9" w:firstLine="0"/>
        <w:rPr>
          <w:szCs w:val="24"/>
        </w:rPr>
      </w:pPr>
      <w:r w:rsidRPr="00F05E74">
        <w:rPr>
          <w:szCs w:val="24"/>
        </w:rPr>
        <w:tab/>
      </w:r>
      <w:r w:rsidRPr="00F05E74">
        <w:rPr>
          <w:szCs w:val="24"/>
        </w:rPr>
        <w:tab/>
        <w:t xml:space="preserve">   More (+)/ Less (-)</w:t>
      </w:r>
    </w:p>
    <w:p w14:paraId="65757D1A" w14:textId="77777777" w:rsidR="00F53161" w:rsidRPr="00F05E74" w:rsidRDefault="00F53161" w:rsidP="00F53161">
      <w:pPr>
        <w:pStyle w:val="BodyText2"/>
        <w:pBdr>
          <w:top w:val="single" w:sz="4" w:space="1" w:color="auto"/>
          <w:bottom w:val="single" w:sz="4" w:space="1" w:color="auto"/>
        </w:pBdr>
        <w:tabs>
          <w:tab w:val="right" w:pos="6840"/>
          <w:tab w:val="left" w:pos="7920"/>
          <w:tab w:val="right" w:pos="9923"/>
          <w:tab w:val="right" w:pos="10044"/>
        </w:tabs>
        <w:spacing w:line="240" w:lineRule="auto"/>
        <w:ind w:right="-9" w:firstLine="0"/>
        <w:rPr>
          <w:szCs w:val="24"/>
        </w:rPr>
      </w:pPr>
      <w:r w:rsidRPr="00F05E74">
        <w:rPr>
          <w:szCs w:val="24"/>
        </w:rPr>
        <w:tab/>
        <w:t>(</w:t>
      </w:r>
      <w:r w:rsidRPr="00F05E74">
        <w:rPr>
          <w:rFonts w:ascii="Rupee Foradian" w:hAnsi="Rupee Foradian"/>
          <w:szCs w:val="24"/>
        </w:rPr>
        <w:t>`</w:t>
      </w:r>
      <w:r w:rsidRPr="00F05E74">
        <w:rPr>
          <w:szCs w:val="24"/>
        </w:rPr>
        <w:t xml:space="preserve"> in thousand)</w:t>
      </w:r>
    </w:p>
    <w:p w14:paraId="674D2BF4"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9" w:firstLine="0"/>
        <w:outlineLvl w:val="0"/>
        <w:rPr>
          <w:szCs w:val="24"/>
        </w:rPr>
      </w:pPr>
      <w:r w:rsidRPr="00F05E74">
        <w:rPr>
          <w:szCs w:val="24"/>
        </w:rPr>
        <w:t>23.</w:t>
      </w:r>
      <w:r w:rsidRPr="00F05E74">
        <w:rPr>
          <w:szCs w:val="24"/>
        </w:rPr>
        <w:tab/>
        <w:t>Water Resources Department</w:t>
      </w:r>
    </w:p>
    <w:p w14:paraId="169C23DB"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7F1857D4" w14:textId="77777777" w:rsidR="00F53161" w:rsidRPr="00F05E74" w:rsidRDefault="00F53161" w:rsidP="00F53161">
      <w:pPr>
        <w:tabs>
          <w:tab w:val="left" w:pos="720"/>
          <w:tab w:val="left" w:pos="1620"/>
          <w:tab w:val="right" w:pos="4680"/>
          <w:tab w:val="right" w:pos="6840"/>
          <w:tab w:val="right" w:pos="9923"/>
          <w:tab w:val="right" w:pos="10044"/>
        </w:tabs>
        <w:spacing w:after="80"/>
        <w:ind w:right="-9" w:firstLine="0"/>
        <w:rPr>
          <w:szCs w:val="24"/>
        </w:rPr>
      </w:pPr>
      <w:r w:rsidRPr="00F05E74">
        <w:rPr>
          <w:szCs w:val="24"/>
        </w:rPr>
        <w:tab/>
      </w:r>
      <w:r w:rsidRPr="00F05E74">
        <w:rPr>
          <w:szCs w:val="24"/>
        </w:rPr>
        <w:tab/>
        <w:t>Voted</w:t>
      </w:r>
      <w:r w:rsidRPr="00F05E74">
        <w:rPr>
          <w:szCs w:val="24"/>
        </w:rPr>
        <w:tab/>
        <w:t>2,49,65,96</w:t>
      </w:r>
      <w:r w:rsidRPr="00F05E74">
        <w:rPr>
          <w:szCs w:val="24"/>
        </w:rPr>
        <w:tab/>
        <w:t>2,59</w:t>
      </w:r>
      <w:r w:rsidRPr="00F05E74">
        <w:rPr>
          <w:szCs w:val="24"/>
        </w:rPr>
        <w:tab/>
        <w:t>(-)2,49,63,37</w:t>
      </w:r>
    </w:p>
    <w:p w14:paraId="63EE66F6" w14:textId="77777777" w:rsidR="00F53161" w:rsidRPr="00F05E74" w:rsidRDefault="00F53161" w:rsidP="00F53161">
      <w:pPr>
        <w:tabs>
          <w:tab w:val="left" w:pos="720"/>
          <w:tab w:val="left" w:pos="1395"/>
          <w:tab w:val="right" w:pos="4680"/>
          <w:tab w:val="right" w:pos="6840"/>
          <w:tab w:val="right" w:pos="9923"/>
          <w:tab w:val="right" w:pos="10044"/>
        </w:tabs>
        <w:spacing w:after="80"/>
        <w:ind w:right="-9" w:firstLine="0"/>
        <w:rPr>
          <w:szCs w:val="24"/>
        </w:rPr>
      </w:pPr>
      <w:r w:rsidRPr="00F05E74">
        <w:rPr>
          <w:szCs w:val="24"/>
        </w:rPr>
        <w:tab/>
        <w:t>Capital-</w:t>
      </w:r>
    </w:p>
    <w:p w14:paraId="4BF0CA73"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2,00</w:t>
      </w:r>
      <w:r w:rsidRPr="00F05E74">
        <w:rPr>
          <w:szCs w:val="24"/>
        </w:rPr>
        <w:tab/>
        <w:t>00</w:t>
      </w:r>
      <w:r w:rsidRPr="00F05E74">
        <w:rPr>
          <w:szCs w:val="24"/>
        </w:rPr>
        <w:tab/>
        <w:t>(-)2,00</w:t>
      </w:r>
    </w:p>
    <w:p w14:paraId="6F938ADF"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14" w:firstLine="0"/>
        <w:outlineLvl w:val="0"/>
        <w:rPr>
          <w:szCs w:val="24"/>
        </w:rPr>
      </w:pPr>
      <w:r w:rsidRPr="00F05E74">
        <w:rPr>
          <w:szCs w:val="24"/>
        </w:rPr>
        <w:t>24.</w:t>
      </w:r>
      <w:r w:rsidRPr="00F05E74">
        <w:rPr>
          <w:szCs w:val="24"/>
        </w:rPr>
        <w:tab/>
        <w:t xml:space="preserve">Public Works-Roads and </w:t>
      </w:r>
    </w:p>
    <w:p w14:paraId="0A4378D6" w14:textId="77777777" w:rsidR="00F53161" w:rsidRPr="00F05E74" w:rsidRDefault="00F53161" w:rsidP="00F53161">
      <w:pPr>
        <w:tabs>
          <w:tab w:val="left" w:pos="720"/>
          <w:tab w:val="left" w:pos="1152"/>
          <w:tab w:val="right" w:pos="4320"/>
          <w:tab w:val="right" w:pos="6480"/>
          <w:tab w:val="right" w:pos="9240"/>
          <w:tab w:val="right" w:pos="9792"/>
          <w:tab w:val="right" w:pos="10044"/>
        </w:tabs>
        <w:ind w:right="-9" w:firstLine="0"/>
        <w:outlineLvl w:val="0"/>
        <w:rPr>
          <w:szCs w:val="24"/>
        </w:rPr>
      </w:pPr>
      <w:r w:rsidRPr="00F05E74">
        <w:rPr>
          <w:szCs w:val="24"/>
        </w:rPr>
        <w:tab/>
        <w:t>Bridges</w:t>
      </w:r>
    </w:p>
    <w:p w14:paraId="597F6BE7"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085B65AC"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3,00,00,00</w:t>
      </w:r>
      <w:r w:rsidRPr="00F05E74">
        <w:rPr>
          <w:szCs w:val="24"/>
        </w:rPr>
        <w:tab/>
        <w:t>2,72,68,01</w:t>
      </w:r>
      <w:r w:rsidRPr="00F05E74">
        <w:rPr>
          <w:szCs w:val="24"/>
        </w:rPr>
        <w:tab/>
        <w:t>(-)27,31,99</w:t>
      </w:r>
    </w:p>
    <w:p w14:paraId="3558286A"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outlineLvl w:val="0"/>
        <w:rPr>
          <w:szCs w:val="24"/>
        </w:rPr>
      </w:pPr>
      <w:r w:rsidRPr="00F05E74">
        <w:rPr>
          <w:szCs w:val="24"/>
        </w:rPr>
        <w:t>25.</w:t>
      </w:r>
      <w:r w:rsidRPr="00F05E74">
        <w:rPr>
          <w:szCs w:val="24"/>
        </w:rPr>
        <w:tab/>
        <w:t>Expenditure Pertaining to</w:t>
      </w:r>
    </w:p>
    <w:p w14:paraId="12133570"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 xml:space="preserve">Mineral Resources </w:t>
      </w:r>
    </w:p>
    <w:p w14:paraId="05F5D5BE" w14:textId="77777777" w:rsidR="00F53161" w:rsidRPr="00F05E74" w:rsidRDefault="00F53161" w:rsidP="00F53161">
      <w:pPr>
        <w:tabs>
          <w:tab w:val="left" w:pos="720"/>
          <w:tab w:val="left" w:pos="1152"/>
          <w:tab w:val="right" w:pos="4320"/>
          <w:tab w:val="right" w:pos="6480"/>
          <w:tab w:val="right" w:pos="9240"/>
          <w:tab w:val="right" w:pos="9792"/>
          <w:tab w:val="right" w:pos="10044"/>
        </w:tabs>
        <w:ind w:right="-9" w:firstLine="0"/>
        <w:rPr>
          <w:szCs w:val="24"/>
        </w:rPr>
      </w:pPr>
      <w:r w:rsidRPr="00F05E74">
        <w:rPr>
          <w:szCs w:val="24"/>
        </w:rPr>
        <w:tab/>
        <w:t>Department</w:t>
      </w:r>
    </w:p>
    <w:p w14:paraId="43159B83"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2EFBC0FD" w14:textId="77777777" w:rsidR="00F53161" w:rsidRPr="00F05E74" w:rsidRDefault="00F53161" w:rsidP="00F53161">
      <w:pPr>
        <w:tabs>
          <w:tab w:val="left" w:pos="720"/>
          <w:tab w:val="left" w:pos="1620"/>
          <w:tab w:val="right" w:pos="4680"/>
          <w:tab w:val="right" w:pos="6840"/>
          <w:tab w:val="right" w:pos="9923"/>
          <w:tab w:val="right" w:pos="10044"/>
        </w:tabs>
        <w:spacing w:after="80"/>
        <w:ind w:right="-9" w:firstLine="0"/>
        <w:rPr>
          <w:szCs w:val="24"/>
        </w:rPr>
      </w:pPr>
      <w:r w:rsidRPr="00F05E74">
        <w:rPr>
          <w:szCs w:val="24"/>
        </w:rPr>
        <w:tab/>
      </w:r>
      <w:r w:rsidRPr="00F05E74">
        <w:rPr>
          <w:szCs w:val="24"/>
        </w:rPr>
        <w:tab/>
        <w:t>Voted</w:t>
      </w:r>
      <w:r w:rsidRPr="00F05E74">
        <w:rPr>
          <w:szCs w:val="24"/>
        </w:rPr>
        <w:tab/>
        <w:t>2,89,80</w:t>
      </w:r>
      <w:r w:rsidRPr="00F05E74">
        <w:rPr>
          <w:szCs w:val="24"/>
        </w:rPr>
        <w:tab/>
        <w:t>1,23,60</w:t>
      </w:r>
      <w:r w:rsidRPr="00F05E74">
        <w:rPr>
          <w:szCs w:val="24"/>
        </w:rPr>
        <w:tab/>
        <w:t>(-)1,66,20</w:t>
      </w:r>
    </w:p>
    <w:p w14:paraId="0B277FEE"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05639505"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1,91,93,45</w:t>
      </w:r>
      <w:r w:rsidRPr="00F05E74">
        <w:rPr>
          <w:szCs w:val="24"/>
        </w:rPr>
        <w:tab/>
        <w:t>2,58,06,33</w:t>
      </w:r>
      <w:r w:rsidRPr="00F05E74">
        <w:rPr>
          <w:szCs w:val="24"/>
        </w:rPr>
        <w:tab/>
        <w:t>+66,12,88</w:t>
      </w:r>
    </w:p>
    <w:p w14:paraId="5858A633"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14" w:firstLine="0"/>
        <w:outlineLvl w:val="0"/>
        <w:rPr>
          <w:szCs w:val="24"/>
        </w:rPr>
      </w:pPr>
      <w:r w:rsidRPr="00F05E74">
        <w:rPr>
          <w:szCs w:val="24"/>
        </w:rPr>
        <w:t>27.</w:t>
      </w:r>
      <w:r w:rsidRPr="00F05E74">
        <w:rPr>
          <w:szCs w:val="24"/>
        </w:rPr>
        <w:tab/>
        <w:t xml:space="preserve">School Education </w:t>
      </w:r>
    </w:p>
    <w:p w14:paraId="5BECD402"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80"/>
        <w:ind w:right="-9" w:firstLine="0"/>
        <w:outlineLvl w:val="0"/>
        <w:rPr>
          <w:szCs w:val="24"/>
        </w:rPr>
      </w:pPr>
      <w:r w:rsidRPr="00F05E74">
        <w:rPr>
          <w:szCs w:val="24"/>
        </w:rPr>
        <w:tab/>
        <w:t>Department</w:t>
      </w:r>
    </w:p>
    <w:p w14:paraId="278E36A1"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15D29987"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00</w:t>
      </w:r>
      <w:r w:rsidRPr="00F05E74">
        <w:rPr>
          <w:szCs w:val="24"/>
        </w:rPr>
        <w:tab/>
        <w:t>1,83,01,08</w:t>
      </w:r>
      <w:r w:rsidRPr="00F05E74">
        <w:rPr>
          <w:szCs w:val="24"/>
        </w:rPr>
        <w:tab/>
        <w:t>+1,83,01,08</w:t>
      </w:r>
    </w:p>
    <w:p w14:paraId="6ED87F31" w14:textId="20766E76" w:rsidR="005414E7" w:rsidRPr="00F05E74" w:rsidRDefault="005414E7" w:rsidP="005414E7">
      <w:pPr>
        <w:tabs>
          <w:tab w:val="left" w:pos="720"/>
          <w:tab w:val="left" w:pos="1152"/>
          <w:tab w:val="right" w:pos="4320"/>
          <w:tab w:val="right" w:pos="6480"/>
          <w:tab w:val="right" w:pos="9240"/>
          <w:tab w:val="right" w:pos="9792"/>
          <w:tab w:val="right" w:pos="10044"/>
        </w:tabs>
        <w:ind w:right="-9" w:firstLine="0"/>
        <w:rPr>
          <w:szCs w:val="24"/>
        </w:rPr>
      </w:pPr>
      <w:r w:rsidRPr="00F05E74">
        <w:rPr>
          <w:szCs w:val="24"/>
        </w:rPr>
        <w:t>33.</w:t>
      </w:r>
      <w:r w:rsidRPr="00F05E74">
        <w:rPr>
          <w:szCs w:val="24"/>
        </w:rPr>
        <w:tab/>
        <w:t>Tribal Welfare</w:t>
      </w:r>
    </w:p>
    <w:p w14:paraId="02946CEC" w14:textId="77777777" w:rsidR="005414E7" w:rsidRPr="00F05E74" w:rsidRDefault="005414E7" w:rsidP="005414E7">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13233F6D" w14:textId="471814CB" w:rsidR="005414E7" w:rsidRPr="00F05E74" w:rsidRDefault="005414E7" w:rsidP="005414E7">
      <w:pPr>
        <w:tabs>
          <w:tab w:val="left" w:pos="720"/>
          <w:tab w:val="left" w:pos="1620"/>
          <w:tab w:val="right" w:pos="4680"/>
          <w:tab w:val="right" w:pos="6840"/>
          <w:tab w:val="right" w:pos="10044"/>
        </w:tabs>
        <w:ind w:right="-14" w:firstLine="0"/>
        <w:rPr>
          <w:szCs w:val="24"/>
        </w:rPr>
      </w:pPr>
      <w:r w:rsidRPr="00F05E74">
        <w:rPr>
          <w:szCs w:val="24"/>
        </w:rPr>
        <w:tab/>
      </w:r>
      <w:r w:rsidRPr="00F05E74">
        <w:rPr>
          <w:szCs w:val="24"/>
        </w:rPr>
        <w:tab/>
        <w:t>Voted</w:t>
      </w:r>
      <w:r w:rsidRPr="00F05E74">
        <w:rPr>
          <w:szCs w:val="24"/>
        </w:rPr>
        <w:tab/>
        <w:t>00</w:t>
      </w:r>
      <w:r w:rsidRPr="00F05E74">
        <w:rPr>
          <w:szCs w:val="24"/>
        </w:rPr>
        <w:tab/>
        <w:t>55,55,06</w:t>
      </w:r>
      <w:r w:rsidRPr="00F05E74">
        <w:rPr>
          <w:szCs w:val="24"/>
        </w:rPr>
        <w:tab/>
        <w:t>+55,55,06</w:t>
      </w:r>
    </w:p>
    <w:p w14:paraId="4B589E1E" w14:textId="77777777" w:rsidR="00F53161" w:rsidRPr="00F05E74" w:rsidRDefault="00F53161" w:rsidP="00F53161">
      <w:pPr>
        <w:tabs>
          <w:tab w:val="left" w:pos="720"/>
          <w:tab w:val="left" w:pos="1152"/>
          <w:tab w:val="right" w:pos="4320"/>
          <w:tab w:val="right" w:pos="6480"/>
          <w:tab w:val="right" w:pos="9240"/>
          <w:tab w:val="right" w:pos="9792"/>
          <w:tab w:val="right" w:pos="10044"/>
        </w:tabs>
        <w:ind w:right="-9" w:firstLine="0"/>
        <w:rPr>
          <w:szCs w:val="24"/>
        </w:rPr>
      </w:pPr>
      <w:r w:rsidRPr="00F05E74">
        <w:rPr>
          <w:szCs w:val="24"/>
        </w:rPr>
        <w:t>41.</w:t>
      </w:r>
      <w:r w:rsidRPr="00F05E74">
        <w:rPr>
          <w:szCs w:val="24"/>
        </w:rPr>
        <w:tab/>
        <w:t>Tribal Area Sub-Plan</w:t>
      </w:r>
    </w:p>
    <w:p w14:paraId="21B6C914"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7C4CD87B" w14:textId="77777777" w:rsidR="00F53161" w:rsidRPr="00F05E74" w:rsidRDefault="00F53161" w:rsidP="00F53161">
      <w:pPr>
        <w:tabs>
          <w:tab w:val="left" w:pos="720"/>
          <w:tab w:val="left" w:pos="1620"/>
          <w:tab w:val="right" w:pos="4680"/>
          <w:tab w:val="right" w:pos="6840"/>
          <w:tab w:val="right" w:pos="10044"/>
        </w:tabs>
        <w:spacing w:after="0"/>
        <w:ind w:right="-9" w:firstLine="0"/>
        <w:rPr>
          <w:szCs w:val="24"/>
        </w:rPr>
      </w:pPr>
      <w:r w:rsidRPr="00F05E74">
        <w:rPr>
          <w:szCs w:val="24"/>
        </w:rPr>
        <w:tab/>
      </w:r>
      <w:r w:rsidRPr="00F05E74">
        <w:rPr>
          <w:szCs w:val="24"/>
        </w:rPr>
        <w:tab/>
        <w:t>Voted</w:t>
      </w:r>
      <w:r w:rsidRPr="00F05E74">
        <w:rPr>
          <w:szCs w:val="24"/>
        </w:rPr>
        <w:tab/>
        <w:t>14,44,00</w:t>
      </w:r>
      <w:r w:rsidRPr="00F05E74">
        <w:rPr>
          <w:szCs w:val="24"/>
        </w:rPr>
        <w:tab/>
        <w:t>12,47,00</w:t>
      </w:r>
      <w:r w:rsidRPr="00F05E74">
        <w:rPr>
          <w:szCs w:val="24"/>
        </w:rPr>
        <w:tab/>
        <w:t>(-)1,97,00</w:t>
      </w:r>
    </w:p>
    <w:p w14:paraId="2B19ED2E"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1CACD95A" w14:textId="77777777" w:rsidR="00F53161" w:rsidRPr="00F05E74" w:rsidRDefault="00F53161" w:rsidP="00F53161">
      <w:pPr>
        <w:tabs>
          <w:tab w:val="left" w:pos="720"/>
          <w:tab w:val="left" w:pos="1620"/>
          <w:tab w:val="right" w:pos="4680"/>
          <w:tab w:val="right" w:pos="6840"/>
          <w:tab w:val="right" w:pos="10044"/>
        </w:tabs>
        <w:ind w:right="-14" w:firstLine="0"/>
        <w:rPr>
          <w:szCs w:val="24"/>
        </w:rPr>
      </w:pPr>
      <w:r w:rsidRPr="00F05E74">
        <w:rPr>
          <w:szCs w:val="24"/>
        </w:rPr>
        <w:tab/>
      </w:r>
      <w:r w:rsidRPr="00F05E74">
        <w:rPr>
          <w:szCs w:val="24"/>
        </w:rPr>
        <w:tab/>
        <w:t>Voted</w:t>
      </w:r>
      <w:r w:rsidRPr="00F05E74">
        <w:rPr>
          <w:szCs w:val="24"/>
        </w:rPr>
        <w:tab/>
        <w:t>95,09,50</w:t>
      </w:r>
      <w:r w:rsidRPr="00F05E74">
        <w:rPr>
          <w:szCs w:val="24"/>
        </w:rPr>
        <w:tab/>
        <w:t>1,32,73,02</w:t>
      </w:r>
      <w:r w:rsidRPr="00F05E74">
        <w:rPr>
          <w:szCs w:val="24"/>
        </w:rPr>
        <w:tab/>
        <w:t>+37,63,52</w:t>
      </w:r>
    </w:p>
    <w:p w14:paraId="2E1B0ACB" w14:textId="77777777" w:rsidR="00F53161" w:rsidRPr="00F05E74" w:rsidRDefault="00F53161" w:rsidP="00F53161">
      <w:pPr>
        <w:tabs>
          <w:tab w:val="left" w:pos="720"/>
          <w:tab w:val="left" w:pos="1152"/>
          <w:tab w:val="right" w:pos="4320"/>
          <w:tab w:val="right" w:pos="6480"/>
          <w:tab w:val="right" w:pos="9240"/>
          <w:tab w:val="right" w:pos="9792"/>
          <w:tab w:val="right" w:pos="10044"/>
        </w:tabs>
        <w:ind w:right="-14" w:firstLine="0"/>
        <w:outlineLvl w:val="0"/>
        <w:rPr>
          <w:szCs w:val="24"/>
        </w:rPr>
      </w:pPr>
      <w:r w:rsidRPr="00F05E74">
        <w:rPr>
          <w:szCs w:val="24"/>
        </w:rPr>
        <w:t>56.</w:t>
      </w:r>
      <w:r w:rsidRPr="00F05E74">
        <w:rPr>
          <w:szCs w:val="24"/>
        </w:rPr>
        <w:tab/>
        <w:t>Rural Industries</w:t>
      </w:r>
    </w:p>
    <w:p w14:paraId="5E79D0F5"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02521E39" w14:textId="77777777" w:rsidR="00F53161" w:rsidRPr="00F05E74" w:rsidRDefault="00F53161" w:rsidP="00F53161">
      <w:pPr>
        <w:tabs>
          <w:tab w:val="left" w:pos="720"/>
          <w:tab w:val="left" w:pos="1620"/>
          <w:tab w:val="right" w:pos="4680"/>
          <w:tab w:val="right" w:pos="6840"/>
          <w:tab w:val="right" w:pos="9923"/>
          <w:tab w:val="right" w:pos="10044"/>
        </w:tabs>
        <w:ind w:right="-14" w:firstLine="0"/>
        <w:rPr>
          <w:szCs w:val="24"/>
        </w:rPr>
      </w:pPr>
      <w:r w:rsidRPr="00F05E74">
        <w:rPr>
          <w:szCs w:val="24"/>
        </w:rPr>
        <w:tab/>
      </w:r>
      <w:r w:rsidRPr="00F05E74">
        <w:rPr>
          <w:szCs w:val="24"/>
        </w:rPr>
        <w:tab/>
        <w:t>Voted</w:t>
      </w:r>
      <w:r w:rsidRPr="00F05E74">
        <w:rPr>
          <w:szCs w:val="24"/>
        </w:rPr>
        <w:tab/>
        <w:t>19,50</w:t>
      </w:r>
      <w:r w:rsidRPr="00F05E74">
        <w:rPr>
          <w:szCs w:val="24"/>
        </w:rPr>
        <w:tab/>
        <w:t>00</w:t>
      </w:r>
      <w:r w:rsidRPr="00F05E74">
        <w:rPr>
          <w:szCs w:val="24"/>
        </w:rPr>
        <w:tab/>
        <w:t>(-)19,50</w:t>
      </w:r>
    </w:p>
    <w:p w14:paraId="235E34AB" w14:textId="77777777" w:rsidR="00F53161" w:rsidRPr="00F05E74" w:rsidRDefault="00F53161" w:rsidP="00F53161">
      <w:pPr>
        <w:tabs>
          <w:tab w:val="left" w:pos="720"/>
          <w:tab w:val="left" w:pos="1620"/>
          <w:tab w:val="right" w:pos="4680"/>
          <w:tab w:val="right" w:pos="6840"/>
          <w:tab w:val="right" w:pos="10044"/>
        </w:tabs>
        <w:spacing w:before="120"/>
        <w:ind w:right="-9" w:firstLine="0"/>
        <w:rPr>
          <w:szCs w:val="24"/>
        </w:rPr>
      </w:pPr>
      <w:r w:rsidRPr="00F05E74">
        <w:rPr>
          <w:szCs w:val="24"/>
        </w:rPr>
        <w:t>58.</w:t>
      </w:r>
      <w:r w:rsidRPr="00F05E74">
        <w:rPr>
          <w:szCs w:val="24"/>
        </w:rPr>
        <w:tab/>
        <w:t>Expenditure on Relief</w:t>
      </w:r>
      <w:r w:rsidRPr="00F05E74">
        <w:rPr>
          <w:szCs w:val="24"/>
        </w:rPr>
        <w:br/>
      </w:r>
      <w:r w:rsidRPr="00F05E74">
        <w:rPr>
          <w:szCs w:val="24"/>
        </w:rPr>
        <w:tab/>
        <w:t>on Account of Natural</w:t>
      </w:r>
      <w:r w:rsidRPr="00F05E74">
        <w:rPr>
          <w:szCs w:val="24"/>
        </w:rPr>
        <w:br/>
      </w:r>
      <w:r w:rsidRPr="00F05E74">
        <w:rPr>
          <w:szCs w:val="24"/>
        </w:rPr>
        <w:tab/>
        <w:t>Calamities and Scarcity</w:t>
      </w:r>
    </w:p>
    <w:p w14:paraId="7017544B"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4A09BFBA" w14:textId="77777777" w:rsidR="00F53161" w:rsidRPr="00F05E74" w:rsidRDefault="00F53161" w:rsidP="00F53161">
      <w:pPr>
        <w:tabs>
          <w:tab w:val="left" w:pos="720"/>
          <w:tab w:val="left" w:pos="1620"/>
          <w:tab w:val="right" w:pos="4680"/>
          <w:tab w:val="right" w:pos="6840"/>
          <w:tab w:val="right" w:pos="10044"/>
        </w:tabs>
        <w:spacing w:before="120"/>
        <w:ind w:right="-9" w:firstLine="0"/>
        <w:rPr>
          <w:szCs w:val="24"/>
        </w:rPr>
      </w:pPr>
      <w:r w:rsidRPr="00F05E74">
        <w:rPr>
          <w:szCs w:val="24"/>
        </w:rPr>
        <w:tab/>
      </w:r>
      <w:r w:rsidRPr="00F05E74">
        <w:rPr>
          <w:szCs w:val="24"/>
        </w:rPr>
        <w:tab/>
        <w:t>Voted</w:t>
      </w:r>
      <w:r w:rsidRPr="00F05E74">
        <w:rPr>
          <w:szCs w:val="24"/>
        </w:rPr>
        <w:tab/>
        <w:t>6,85,00,00</w:t>
      </w:r>
      <w:r w:rsidRPr="00F05E74">
        <w:rPr>
          <w:szCs w:val="24"/>
        </w:rPr>
        <w:tab/>
        <w:t>2,04,45,24</w:t>
      </w:r>
      <w:r w:rsidRPr="00F05E74">
        <w:rPr>
          <w:szCs w:val="24"/>
        </w:rPr>
        <w:tab/>
        <w:t>(-)4,80,54,76</w:t>
      </w:r>
    </w:p>
    <w:p w14:paraId="730D0D6C"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60"/>
        <w:ind w:right="-14" w:firstLine="0"/>
        <w:rPr>
          <w:szCs w:val="24"/>
        </w:rPr>
      </w:pPr>
      <w:r w:rsidRPr="00F05E74">
        <w:rPr>
          <w:szCs w:val="24"/>
        </w:rPr>
        <w:tab/>
        <w:t>Capital-</w:t>
      </w:r>
    </w:p>
    <w:p w14:paraId="56C8D3AE" w14:textId="77777777" w:rsidR="00F53161" w:rsidRPr="00F05E74" w:rsidRDefault="00F53161" w:rsidP="00F53161">
      <w:pPr>
        <w:tabs>
          <w:tab w:val="left" w:pos="720"/>
          <w:tab w:val="left" w:pos="1620"/>
          <w:tab w:val="right" w:pos="4680"/>
          <w:tab w:val="right" w:pos="6840"/>
          <w:tab w:val="right" w:pos="10044"/>
        </w:tabs>
        <w:ind w:right="-14" w:firstLine="0"/>
        <w:rPr>
          <w:szCs w:val="24"/>
        </w:rPr>
      </w:pPr>
      <w:r w:rsidRPr="00F05E74">
        <w:rPr>
          <w:szCs w:val="24"/>
        </w:rPr>
        <w:tab/>
      </w:r>
      <w:r w:rsidRPr="00F05E74">
        <w:rPr>
          <w:szCs w:val="24"/>
        </w:rPr>
        <w:tab/>
        <w:t>Voted</w:t>
      </w:r>
      <w:r w:rsidRPr="00F05E74">
        <w:rPr>
          <w:szCs w:val="24"/>
        </w:rPr>
        <w:tab/>
        <w:t>20,00</w:t>
      </w:r>
      <w:r w:rsidRPr="00F05E74">
        <w:rPr>
          <w:szCs w:val="24"/>
        </w:rPr>
        <w:tab/>
        <w:t>00</w:t>
      </w:r>
      <w:r w:rsidRPr="00F05E74">
        <w:rPr>
          <w:szCs w:val="24"/>
        </w:rPr>
        <w:tab/>
        <w:t>(-)20,00</w:t>
      </w:r>
    </w:p>
    <w:p w14:paraId="68526D5B" w14:textId="77777777" w:rsidR="005414E7" w:rsidRPr="00F05E74" w:rsidRDefault="005414E7" w:rsidP="00F53161">
      <w:pPr>
        <w:tabs>
          <w:tab w:val="left" w:pos="720"/>
          <w:tab w:val="left" w:pos="1620"/>
          <w:tab w:val="right" w:pos="4680"/>
          <w:tab w:val="right" w:pos="6840"/>
          <w:tab w:val="right" w:pos="10044"/>
        </w:tabs>
        <w:ind w:right="-14" w:firstLine="0"/>
        <w:rPr>
          <w:szCs w:val="24"/>
        </w:rPr>
      </w:pPr>
    </w:p>
    <w:p w14:paraId="7ABCE654" w14:textId="77777777" w:rsidR="005414E7" w:rsidRPr="00F05E74" w:rsidRDefault="005414E7" w:rsidP="00F53161">
      <w:pPr>
        <w:tabs>
          <w:tab w:val="left" w:pos="720"/>
          <w:tab w:val="left" w:pos="1620"/>
          <w:tab w:val="right" w:pos="4680"/>
          <w:tab w:val="right" w:pos="6840"/>
          <w:tab w:val="right" w:pos="10044"/>
        </w:tabs>
        <w:ind w:right="-14" w:firstLine="0"/>
        <w:rPr>
          <w:szCs w:val="24"/>
        </w:rPr>
      </w:pPr>
    </w:p>
    <w:p w14:paraId="4E6DF6B1" w14:textId="77777777" w:rsidR="00F53161" w:rsidRPr="00F05E74" w:rsidRDefault="00F53161" w:rsidP="004724A9">
      <w:pPr>
        <w:pStyle w:val="Heading2"/>
        <w:tabs>
          <w:tab w:val="right" w:pos="10044"/>
        </w:tabs>
        <w:spacing w:before="0" w:after="120"/>
        <w:ind w:right="-14" w:firstLine="0"/>
        <w:jc w:val="center"/>
        <w:rPr>
          <w:rFonts w:ascii="Times New Roman" w:hAnsi="Times New Roman"/>
          <w:b w:val="0"/>
          <w:i w:val="0"/>
          <w:sz w:val="24"/>
          <w:szCs w:val="24"/>
        </w:rPr>
      </w:pPr>
      <w:r w:rsidRPr="00F05E74">
        <w:rPr>
          <w:rFonts w:ascii="Times New Roman" w:hAnsi="Times New Roman"/>
          <w:i w:val="0"/>
          <w:sz w:val="24"/>
          <w:szCs w:val="24"/>
        </w:rPr>
        <w:lastRenderedPageBreak/>
        <w:t>APPENDIX-II</w:t>
      </w:r>
      <w:r w:rsidRPr="00F05E74">
        <w:rPr>
          <w:rFonts w:ascii="Times New Roman" w:hAnsi="Times New Roman"/>
          <w:b w:val="0"/>
          <w:i w:val="0"/>
          <w:sz w:val="24"/>
          <w:szCs w:val="24"/>
        </w:rPr>
        <w:t>-concld.</w:t>
      </w:r>
    </w:p>
    <w:p w14:paraId="6B9DC1CF" w14:textId="77777777" w:rsidR="00F53161" w:rsidRPr="00F05E74" w:rsidRDefault="00F53161" w:rsidP="00F53161">
      <w:pPr>
        <w:pStyle w:val="BodyText2"/>
        <w:pBdr>
          <w:top w:val="single" w:sz="4" w:space="1" w:color="auto"/>
          <w:bottom w:val="single" w:sz="4" w:space="1" w:color="auto"/>
        </w:pBdr>
        <w:tabs>
          <w:tab w:val="right" w:pos="7110"/>
          <w:tab w:val="left" w:pos="7560"/>
          <w:tab w:val="right" w:pos="9900"/>
        </w:tabs>
        <w:spacing w:after="60" w:line="240" w:lineRule="auto"/>
        <w:ind w:right="-9" w:firstLine="0"/>
        <w:jc w:val="center"/>
        <w:rPr>
          <w:szCs w:val="24"/>
        </w:rPr>
      </w:pPr>
      <w:r w:rsidRPr="00F05E74">
        <w:rPr>
          <w:szCs w:val="24"/>
        </w:rPr>
        <w:t>Number and name of Grant                 Budget                    Actual</w:t>
      </w:r>
      <w:r w:rsidRPr="00F05E74">
        <w:rPr>
          <w:szCs w:val="24"/>
        </w:rPr>
        <w:tab/>
      </w:r>
      <w:r w:rsidRPr="00F05E74">
        <w:rPr>
          <w:szCs w:val="24"/>
        </w:rPr>
        <w:tab/>
        <w:t>Actual Compared with</w:t>
      </w:r>
      <w:r w:rsidRPr="00F05E74">
        <w:rPr>
          <w:szCs w:val="24"/>
        </w:rPr>
        <w:br/>
        <w:t>or Appropriation Estimates</w:t>
      </w:r>
      <w:r w:rsidRPr="00F05E74">
        <w:rPr>
          <w:szCs w:val="24"/>
        </w:rPr>
        <w:tab/>
      </w:r>
      <w:r w:rsidRPr="00F05E74">
        <w:rPr>
          <w:szCs w:val="24"/>
        </w:rPr>
        <w:tab/>
        <w:t>Budget Estimates</w:t>
      </w:r>
    </w:p>
    <w:p w14:paraId="1E21166A" w14:textId="77777777" w:rsidR="00F53161" w:rsidRPr="00F05E74" w:rsidRDefault="00F53161" w:rsidP="00F53161">
      <w:pPr>
        <w:pStyle w:val="BodyText2"/>
        <w:pBdr>
          <w:top w:val="single" w:sz="4" w:space="1" w:color="auto"/>
          <w:bottom w:val="single" w:sz="4" w:space="1" w:color="auto"/>
        </w:pBdr>
        <w:tabs>
          <w:tab w:val="right" w:pos="7110"/>
          <w:tab w:val="left" w:pos="7920"/>
          <w:tab w:val="right" w:pos="10044"/>
        </w:tabs>
        <w:spacing w:after="0" w:line="240" w:lineRule="auto"/>
        <w:ind w:right="-9" w:firstLine="0"/>
        <w:rPr>
          <w:szCs w:val="24"/>
        </w:rPr>
      </w:pPr>
      <w:r w:rsidRPr="00F05E74">
        <w:rPr>
          <w:szCs w:val="24"/>
        </w:rPr>
        <w:tab/>
      </w:r>
      <w:r w:rsidRPr="00F05E74">
        <w:rPr>
          <w:szCs w:val="24"/>
        </w:rPr>
        <w:tab/>
        <w:t xml:space="preserve">   More (+) / Less (-)</w:t>
      </w:r>
    </w:p>
    <w:p w14:paraId="7665AFDB" w14:textId="77777777" w:rsidR="00F53161" w:rsidRPr="00F05E74" w:rsidRDefault="00F53161" w:rsidP="00F53161">
      <w:pPr>
        <w:pStyle w:val="BodyText2"/>
        <w:pBdr>
          <w:top w:val="single" w:sz="4" w:space="1" w:color="auto"/>
          <w:bottom w:val="single" w:sz="4" w:space="1" w:color="auto"/>
        </w:pBdr>
        <w:tabs>
          <w:tab w:val="right" w:pos="6840"/>
          <w:tab w:val="left" w:pos="7920"/>
          <w:tab w:val="right" w:pos="9923"/>
          <w:tab w:val="right" w:pos="10044"/>
        </w:tabs>
        <w:spacing w:line="240" w:lineRule="auto"/>
        <w:ind w:right="-9" w:firstLine="0"/>
        <w:rPr>
          <w:szCs w:val="24"/>
        </w:rPr>
      </w:pPr>
      <w:r w:rsidRPr="00F05E74">
        <w:rPr>
          <w:szCs w:val="24"/>
        </w:rPr>
        <w:tab/>
        <w:t>(</w:t>
      </w:r>
      <w:r w:rsidRPr="00F05E74">
        <w:rPr>
          <w:rFonts w:ascii="Rupee Foradian" w:hAnsi="Rupee Foradian"/>
          <w:szCs w:val="24"/>
        </w:rPr>
        <w:t>`</w:t>
      </w:r>
      <w:r w:rsidRPr="00F05E74">
        <w:rPr>
          <w:szCs w:val="24"/>
        </w:rPr>
        <w:t xml:space="preserve"> in thousand)</w:t>
      </w:r>
    </w:p>
    <w:p w14:paraId="4FD52F52" w14:textId="77777777" w:rsidR="005414E7" w:rsidRPr="00F05E74" w:rsidRDefault="005414E7" w:rsidP="005414E7">
      <w:pPr>
        <w:tabs>
          <w:tab w:val="left" w:pos="720"/>
          <w:tab w:val="left" w:pos="1620"/>
          <w:tab w:val="right" w:pos="4680"/>
          <w:tab w:val="right" w:pos="6840"/>
          <w:tab w:val="right" w:pos="10044"/>
        </w:tabs>
        <w:ind w:right="-14" w:firstLine="0"/>
        <w:rPr>
          <w:szCs w:val="24"/>
        </w:rPr>
      </w:pPr>
    </w:p>
    <w:p w14:paraId="40853E6C" w14:textId="77777777" w:rsidR="005414E7" w:rsidRPr="00F05E74" w:rsidRDefault="005414E7" w:rsidP="005414E7">
      <w:pPr>
        <w:tabs>
          <w:tab w:val="left" w:pos="720"/>
          <w:tab w:val="left" w:pos="1152"/>
          <w:tab w:val="right" w:pos="4320"/>
          <w:tab w:val="right" w:pos="6480"/>
          <w:tab w:val="right" w:pos="9240"/>
          <w:tab w:val="right" w:pos="9792"/>
          <w:tab w:val="right" w:pos="10044"/>
        </w:tabs>
        <w:spacing w:before="80" w:after="80"/>
        <w:ind w:right="-9" w:firstLine="0"/>
        <w:rPr>
          <w:szCs w:val="24"/>
        </w:rPr>
      </w:pPr>
      <w:r w:rsidRPr="00F05E74">
        <w:rPr>
          <w:szCs w:val="24"/>
        </w:rPr>
        <w:t>64.</w:t>
      </w:r>
      <w:r w:rsidRPr="00F05E74">
        <w:rPr>
          <w:szCs w:val="24"/>
        </w:rPr>
        <w:tab/>
        <w:t xml:space="preserve">Special Component Plan </w:t>
      </w:r>
      <w:r w:rsidRPr="00F05E74">
        <w:rPr>
          <w:szCs w:val="24"/>
        </w:rPr>
        <w:br/>
      </w:r>
      <w:r w:rsidRPr="00F05E74">
        <w:rPr>
          <w:szCs w:val="24"/>
        </w:rPr>
        <w:tab/>
        <w:t>for Scheduled Castes</w:t>
      </w:r>
    </w:p>
    <w:p w14:paraId="52B882B6" w14:textId="77777777" w:rsidR="005414E7" w:rsidRPr="00F05E74" w:rsidRDefault="005414E7" w:rsidP="005414E7">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0B7B52EB" w14:textId="77777777" w:rsidR="005414E7" w:rsidRPr="00F05E74" w:rsidRDefault="005414E7" w:rsidP="005414E7">
      <w:pPr>
        <w:tabs>
          <w:tab w:val="left" w:pos="720"/>
          <w:tab w:val="left" w:pos="1620"/>
          <w:tab w:val="right" w:pos="4680"/>
          <w:tab w:val="right" w:pos="6840"/>
          <w:tab w:val="right" w:pos="10044"/>
        </w:tabs>
        <w:spacing w:after="0"/>
        <w:ind w:right="-9" w:firstLine="0"/>
        <w:rPr>
          <w:szCs w:val="24"/>
        </w:rPr>
      </w:pPr>
      <w:r w:rsidRPr="00F05E74">
        <w:rPr>
          <w:szCs w:val="24"/>
        </w:rPr>
        <w:tab/>
      </w:r>
      <w:r w:rsidRPr="00F05E74">
        <w:rPr>
          <w:szCs w:val="24"/>
        </w:rPr>
        <w:tab/>
        <w:t>Voted</w:t>
      </w:r>
      <w:r w:rsidRPr="00F05E74">
        <w:rPr>
          <w:szCs w:val="24"/>
        </w:rPr>
        <w:tab/>
        <w:t>4,56,00</w:t>
      </w:r>
      <w:r w:rsidRPr="00F05E74">
        <w:rPr>
          <w:szCs w:val="24"/>
        </w:rPr>
        <w:tab/>
        <w:t>4,08,00</w:t>
      </w:r>
      <w:r w:rsidRPr="00F05E74">
        <w:rPr>
          <w:szCs w:val="24"/>
        </w:rPr>
        <w:tab/>
        <w:t>(-)48,00</w:t>
      </w:r>
    </w:p>
    <w:p w14:paraId="1528A9D6" w14:textId="77777777" w:rsidR="005414E7" w:rsidRPr="00F05E74" w:rsidRDefault="005414E7" w:rsidP="005414E7">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54082D84" w14:textId="77777777" w:rsidR="005414E7" w:rsidRPr="00F05E74" w:rsidRDefault="005414E7" w:rsidP="005414E7">
      <w:pPr>
        <w:tabs>
          <w:tab w:val="left" w:pos="720"/>
          <w:tab w:val="left" w:pos="1620"/>
          <w:tab w:val="right" w:pos="4680"/>
          <w:tab w:val="right" w:pos="6840"/>
          <w:tab w:val="right" w:pos="10044"/>
        </w:tabs>
        <w:ind w:right="-14" w:firstLine="0"/>
        <w:rPr>
          <w:szCs w:val="24"/>
        </w:rPr>
      </w:pPr>
      <w:r w:rsidRPr="00F05E74">
        <w:rPr>
          <w:szCs w:val="24"/>
        </w:rPr>
        <w:tab/>
      </w:r>
      <w:r w:rsidRPr="00F05E74">
        <w:rPr>
          <w:szCs w:val="24"/>
        </w:rPr>
        <w:tab/>
        <w:t>Voted</w:t>
      </w:r>
      <w:r w:rsidRPr="00F05E74">
        <w:rPr>
          <w:szCs w:val="24"/>
        </w:rPr>
        <w:tab/>
        <w:t>30,03,00</w:t>
      </w:r>
      <w:r w:rsidRPr="00F05E74">
        <w:rPr>
          <w:szCs w:val="24"/>
        </w:rPr>
        <w:tab/>
        <w:t>41,91,48</w:t>
      </w:r>
      <w:r w:rsidRPr="00F05E74">
        <w:rPr>
          <w:szCs w:val="24"/>
        </w:rPr>
        <w:tab/>
        <w:t>+11,88,48</w:t>
      </w:r>
    </w:p>
    <w:p w14:paraId="36184C1C" w14:textId="5992E394" w:rsidR="00F53161" w:rsidRPr="00F05E74" w:rsidRDefault="00F53161" w:rsidP="00F53161">
      <w:pPr>
        <w:pStyle w:val="Header"/>
        <w:tabs>
          <w:tab w:val="clear" w:pos="8640"/>
          <w:tab w:val="left" w:pos="720"/>
          <w:tab w:val="left" w:pos="1152"/>
          <w:tab w:val="right" w:pos="4320"/>
          <w:tab w:val="right" w:pos="6480"/>
          <w:tab w:val="right" w:pos="9240"/>
          <w:tab w:val="right" w:pos="9792"/>
          <w:tab w:val="right" w:pos="10044"/>
        </w:tabs>
        <w:spacing w:before="80" w:after="80"/>
        <w:ind w:right="-9" w:firstLine="0"/>
        <w:rPr>
          <w:sz w:val="24"/>
          <w:szCs w:val="24"/>
        </w:rPr>
      </w:pPr>
      <w:r w:rsidRPr="00F05E74">
        <w:rPr>
          <w:sz w:val="24"/>
          <w:szCs w:val="24"/>
        </w:rPr>
        <w:t>67.</w:t>
      </w:r>
      <w:r w:rsidRPr="00F05E74">
        <w:rPr>
          <w:sz w:val="24"/>
          <w:szCs w:val="24"/>
        </w:rPr>
        <w:tab/>
        <w:t>Public Works-Buildings</w:t>
      </w:r>
    </w:p>
    <w:p w14:paraId="5D2CA935"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15644AB2" w14:textId="77777777" w:rsidR="00F53161" w:rsidRPr="00F05E74" w:rsidRDefault="00F53161" w:rsidP="00F53161">
      <w:pPr>
        <w:tabs>
          <w:tab w:val="left" w:pos="720"/>
          <w:tab w:val="left" w:pos="1620"/>
          <w:tab w:val="right" w:pos="4680"/>
          <w:tab w:val="right" w:pos="6840"/>
          <w:tab w:val="right" w:pos="10044"/>
        </w:tabs>
        <w:spacing w:after="60"/>
        <w:ind w:right="-11" w:firstLine="0"/>
        <w:rPr>
          <w:szCs w:val="24"/>
        </w:rPr>
      </w:pPr>
      <w:r w:rsidRPr="00F05E74">
        <w:rPr>
          <w:szCs w:val="24"/>
        </w:rPr>
        <w:tab/>
      </w:r>
      <w:r w:rsidRPr="00F05E74">
        <w:rPr>
          <w:szCs w:val="24"/>
        </w:rPr>
        <w:tab/>
        <w:t>Voted</w:t>
      </w:r>
      <w:r w:rsidRPr="00F05E74">
        <w:rPr>
          <w:szCs w:val="24"/>
        </w:rPr>
        <w:tab/>
        <w:t>1,89,18,90</w:t>
      </w:r>
      <w:r w:rsidRPr="00F05E74">
        <w:rPr>
          <w:szCs w:val="24"/>
        </w:rPr>
        <w:tab/>
        <w:t>1,15,11,23</w:t>
      </w:r>
      <w:r w:rsidRPr="00F05E74">
        <w:rPr>
          <w:szCs w:val="24"/>
        </w:rPr>
        <w:tab/>
        <w:t>(-)74,07,67</w:t>
      </w:r>
    </w:p>
    <w:p w14:paraId="43924C7B"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Capital-</w:t>
      </w:r>
    </w:p>
    <w:p w14:paraId="5E8CDEE7" w14:textId="77777777" w:rsidR="00F53161" w:rsidRPr="00F05E74" w:rsidRDefault="00F53161" w:rsidP="00F53161">
      <w:pPr>
        <w:tabs>
          <w:tab w:val="left" w:pos="720"/>
          <w:tab w:val="left" w:pos="1620"/>
          <w:tab w:val="right" w:pos="4680"/>
          <w:tab w:val="right" w:pos="6840"/>
          <w:tab w:val="right" w:pos="10044"/>
        </w:tabs>
        <w:ind w:right="-11" w:firstLine="0"/>
        <w:rPr>
          <w:szCs w:val="24"/>
        </w:rPr>
      </w:pPr>
      <w:r w:rsidRPr="00F05E74">
        <w:rPr>
          <w:szCs w:val="24"/>
        </w:rPr>
        <w:tab/>
      </w:r>
      <w:r w:rsidRPr="00F05E74">
        <w:rPr>
          <w:szCs w:val="24"/>
        </w:rPr>
        <w:tab/>
        <w:t>Voted</w:t>
      </w:r>
      <w:r w:rsidRPr="00F05E74">
        <w:rPr>
          <w:szCs w:val="24"/>
        </w:rPr>
        <w:tab/>
        <w:t>84,89,27</w:t>
      </w:r>
      <w:r w:rsidRPr="00F05E74">
        <w:rPr>
          <w:szCs w:val="24"/>
        </w:rPr>
        <w:tab/>
        <w:t>00</w:t>
      </w:r>
      <w:r w:rsidRPr="00F05E74">
        <w:rPr>
          <w:szCs w:val="24"/>
        </w:rPr>
        <w:tab/>
        <w:t>(-)84,89,27</w:t>
      </w:r>
    </w:p>
    <w:p w14:paraId="5D50240D"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before="80" w:after="0"/>
        <w:ind w:right="-9" w:firstLine="0"/>
        <w:rPr>
          <w:szCs w:val="24"/>
        </w:rPr>
      </w:pPr>
      <w:r w:rsidRPr="00F05E74">
        <w:rPr>
          <w:szCs w:val="24"/>
        </w:rPr>
        <w:t>80.</w:t>
      </w:r>
      <w:r w:rsidRPr="00F05E74">
        <w:rPr>
          <w:szCs w:val="24"/>
        </w:rPr>
        <w:tab/>
        <w:t xml:space="preserve">Financial Assistance to </w:t>
      </w:r>
    </w:p>
    <w:p w14:paraId="6683E248"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14" w:firstLine="0"/>
        <w:rPr>
          <w:szCs w:val="24"/>
        </w:rPr>
      </w:pPr>
      <w:r w:rsidRPr="00F05E74">
        <w:rPr>
          <w:szCs w:val="24"/>
        </w:rPr>
        <w:tab/>
        <w:t xml:space="preserve">Three Tier Panchayati </w:t>
      </w:r>
    </w:p>
    <w:p w14:paraId="6C8CE302" w14:textId="77777777" w:rsidR="00F53161" w:rsidRPr="00F05E74" w:rsidRDefault="00F53161" w:rsidP="00F53161">
      <w:pPr>
        <w:tabs>
          <w:tab w:val="left" w:pos="720"/>
          <w:tab w:val="left" w:pos="1152"/>
          <w:tab w:val="right" w:pos="4320"/>
          <w:tab w:val="right" w:pos="6480"/>
          <w:tab w:val="right" w:pos="9240"/>
          <w:tab w:val="right" w:pos="9792"/>
          <w:tab w:val="right" w:pos="10044"/>
        </w:tabs>
        <w:ind w:right="-14" w:firstLine="0"/>
        <w:rPr>
          <w:szCs w:val="24"/>
        </w:rPr>
      </w:pPr>
      <w:r w:rsidRPr="00F05E74">
        <w:rPr>
          <w:szCs w:val="24"/>
        </w:rPr>
        <w:tab/>
        <w:t>Raj Institutions</w:t>
      </w:r>
    </w:p>
    <w:p w14:paraId="73EDB16B" w14:textId="77777777" w:rsidR="00F53161" w:rsidRPr="00F05E74" w:rsidRDefault="00F53161" w:rsidP="00F53161">
      <w:pPr>
        <w:tabs>
          <w:tab w:val="left" w:pos="720"/>
          <w:tab w:val="left" w:pos="1152"/>
          <w:tab w:val="right" w:pos="4320"/>
          <w:tab w:val="right" w:pos="6480"/>
          <w:tab w:val="right" w:pos="9240"/>
          <w:tab w:val="right" w:pos="9792"/>
          <w:tab w:val="right" w:pos="10044"/>
        </w:tabs>
        <w:spacing w:after="0"/>
        <w:ind w:right="-9" w:firstLine="0"/>
        <w:rPr>
          <w:szCs w:val="24"/>
        </w:rPr>
      </w:pPr>
      <w:r w:rsidRPr="00F05E74">
        <w:rPr>
          <w:szCs w:val="24"/>
        </w:rPr>
        <w:tab/>
        <w:t>Revenue-</w:t>
      </w:r>
    </w:p>
    <w:p w14:paraId="00BC5315" w14:textId="77777777" w:rsidR="00F53161" w:rsidRPr="00F05E74" w:rsidRDefault="00F53161" w:rsidP="00F53161">
      <w:pPr>
        <w:tabs>
          <w:tab w:val="left" w:pos="720"/>
          <w:tab w:val="left" w:pos="1620"/>
          <w:tab w:val="right" w:pos="4680"/>
          <w:tab w:val="right" w:pos="6840"/>
          <w:tab w:val="right" w:pos="10044"/>
        </w:tabs>
        <w:spacing w:after="0"/>
        <w:ind w:right="-9" w:firstLine="0"/>
        <w:rPr>
          <w:szCs w:val="24"/>
        </w:rPr>
      </w:pPr>
      <w:r w:rsidRPr="00F05E74">
        <w:rPr>
          <w:szCs w:val="24"/>
        </w:rPr>
        <w:tab/>
      </w:r>
      <w:r w:rsidRPr="00F05E74">
        <w:rPr>
          <w:szCs w:val="24"/>
        </w:rPr>
        <w:tab/>
        <w:t xml:space="preserve">Voted </w:t>
      </w:r>
      <w:r w:rsidRPr="00F05E74">
        <w:rPr>
          <w:szCs w:val="24"/>
        </w:rPr>
        <w:tab/>
        <w:t>70,00,00</w:t>
      </w:r>
      <w:r w:rsidRPr="00F05E74">
        <w:rPr>
          <w:szCs w:val="24"/>
        </w:rPr>
        <w:tab/>
        <w:t>69,52,05</w:t>
      </w:r>
      <w:r w:rsidRPr="00F05E74">
        <w:rPr>
          <w:szCs w:val="24"/>
        </w:rPr>
        <w:tab/>
        <w:t>(-)47,95</w:t>
      </w:r>
    </w:p>
    <w:p w14:paraId="53CBEDD2" w14:textId="77777777" w:rsidR="00F53161" w:rsidRPr="00F05E74" w:rsidRDefault="00F53161" w:rsidP="00F53161">
      <w:pPr>
        <w:tabs>
          <w:tab w:val="left" w:pos="720"/>
          <w:tab w:val="left" w:pos="1620"/>
          <w:tab w:val="right" w:pos="4680"/>
          <w:tab w:val="right" w:pos="6840"/>
          <w:tab w:val="right" w:pos="9923"/>
          <w:tab w:val="right" w:pos="10044"/>
        </w:tabs>
        <w:spacing w:before="120"/>
        <w:ind w:right="-9" w:firstLine="0"/>
        <w:rPr>
          <w:sz w:val="2"/>
          <w:szCs w:val="2"/>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520"/>
        <w:gridCol w:w="2228"/>
        <w:gridCol w:w="3082"/>
      </w:tblGrid>
      <w:tr w:rsidR="00F05E74" w:rsidRPr="00F05E74" w14:paraId="25CA0BDB" w14:textId="77777777" w:rsidTr="00631145">
        <w:tc>
          <w:tcPr>
            <w:tcW w:w="2340" w:type="dxa"/>
            <w:tcBorders>
              <w:top w:val="nil"/>
              <w:left w:val="nil"/>
              <w:bottom w:val="nil"/>
              <w:right w:val="nil"/>
            </w:tcBorders>
          </w:tcPr>
          <w:p w14:paraId="516F7D09" w14:textId="77777777" w:rsidR="00F53161" w:rsidRPr="00F05E74" w:rsidRDefault="00F53161" w:rsidP="00631145">
            <w:pPr>
              <w:pStyle w:val="Heading1"/>
              <w:tabs>
                <w:tab w:val="right" w:pos="10044"/>
              </w:tabs>
              <w:spacing w:before="80" w:after="120"/>
              <w:ind w:right="-9" w:firstLine="0"/>
              <w:rPr>
                <w:rFonts w:ascii="Times New Roman" w:hAnsi="Times New Roman"/>
                <w:sz w:val="24"/>
                <w:szCs w:val="24"/>
              </w:rPr>
            </w:pPr>
            <w:r w:rsidRPr="00F05E74">
              <w:rPr>
                <w:rFonts w:ascii="Times New Roman" w:hAnsi="Times New Roman"/>
                <w:sz w:val="24"/>
                <w:szCs w:val="24"/>
              </w:rPr>
              <w:t>TOTAL-</w:t>
            </w:r>
          </w:p>
        </w:tc>
        <w:tc>
          <w:tcPr>
            <w:tcW w:w="2520" w:type="dxa"/>
            <w:tcBorders>
              <w:top w:val="nil"/>
              <w:left w:val="nil"/>
              <w:bottom w:val="nil"/>
              <w:right w:val="nil"/>
            </w:tcBorders>
          </w:tcPr>
          <w:p w14:paraId="3D1CAF37"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80"/>
              <w:ind w:right="-9" w:firstLine="0"/>
              <w:rPr>
                <w:szCs w:val="24"/>
              </w:rPr>
            </w:pPr>
          </w:p>
        </w:tc>
        <w:tc>
          <w:tcPr>
            <w:tcW w:w="2228" w:type="dxa"/>
            <w:tcBorders>
              <w:top w:val="nil"/>
              <w:left w:val="nil"/>
              <w:bottom w:val="nil"/>
              <w:right w:val="nil"/>
            </w:tcBorders>
          </w:tcPr>
          <w:p w14:paraId="107AAEDE"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80"/>
              <w:ind w:right="-9" w:firstLine="0"/>
              <w:rPr>
                <w:szCs w:val="24"/>
              </w:rPr>
            </w:pPr>
          </w:p>
        </w:tc>
        <w:tc>
          <w:tcPr>
            <w:tcW w:w="3082" w:type="dxa"/>
            <w:tcBorders>
              <w:top w:val="nil"/>
              <w:left w:val="nil"/>
              <w:bottom w:val="nil"/>
              <w:right w:val="nil"/>
            </w:tcBorders>
          </w:tcPr>
          <w:p w14:paraId="4D9344FA"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80"/>
              <w:ind w:right="-9" w:firstLine="0"/>
              <w:rPr>
                <w:szCs w:val="24"/>
              </w:rPr>
            </w:pPr>
          </w:p>
        </w:tc>
      </w:tr>
      <w:tr w:rsidR="00F05E74" w:rsidRPr="00F05E74" w14:paraId="6F05787A" w14:textId="77777777" w:rsidTr="00631145">
        <w:trPr>
          <w:trHeight w:val="279"/>
        </w:trPr>
        <w:tc>
          <w:tcPr>
            <w:tcW w:w="2340" w:type="dxa"/>
            <w:tcBorders>
              <w:top w:val="nil"/>
              <w:left w:val="nil"/>
              <w:bottom w:val="single" w:sz="4" w:space="0" w:color="auto"/>
              <w:right w:val="nil"/>
            </w:tcBorders>
          </w:tcPr>
          <w:p w14:paraId="53358CA6" w14:textId="77777777" w:rsidR="00F53161" w:rsidRPr="00F05E74" w:rsidRDefault="00F53161" w:rsidP="00631145">
            <w:pPr>
              <w:tabs>
                <w:tab w:val="left" w:pos="720"/>
                <w:tab w:val="left" w:pos="1152"/>
                <w:tab w:val="right" w:pos="4320"/>
                <w:tab w:val="right" w:pos="6480"/>
                <w:tab w:val="right" w:pos="8280"/>
                <w:tab w:val="right" w:pos="9792"/>
                <w:tab w:val="right" w:pos="10044"/>
              </w:tabs>
              <w:ind w:right="-9" w:firstLine="0"/>
              <w:rPr>
                <w:b/>
                <w:szCs w:val="24"/>
              </w:rPr>
            </w:pPr>
            <w:r w:rsidRPr="00F05E74">
              <w:rPr>
                <w:b/>
                <w:szCs w:val="24"/>
              </w:rPr>
              <w:t>REVENUE-</w:t>
            </w:r>
          </w:p>
        </w:tc>
        <w:tc>
          <w:tcPr>
            <w:tcW w:w="2520" w:type="dxa"/>
            <w:tcBorders>
              <w:top w:val="nil"/>
              <w:left w:val="nil"/>
              <w:bottom w:val="single" w:sz="4" w:space="0" w:color="auto"/>
              <w:right w:val="nil"/>
            </w:tcBorders>
          </w:tcPr>
          <w:p w14:paraId="4861B012"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after="0"/>
              <w:ind w:right="-9" w:firstLine="0"/>
              <w:jc w:val="right"/>
              <w:rPr>
                <w:szCs w:val="24"/>
              </w:rPr>
            </w:pPr>
          </w:p>
        </w:tc>
        <w:tc>
          <w:tcPr>
            <w:tcW w:w="2228" w:type="dxa"/>
            <w:tcBorders>
              <w:top w:val="nil"/>
              <w:left w:val="nil"/>
              <w:bottom w:val="single" w:sz="4" w:space="0" w:color="auto"/>
              <w:right w:val="nil"/>
            </w:tcBorders>
          </w:tcPr>
          <w:p w14:paraId="66AC6E5D"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after="0"/>
              <w:ind w:right="-9" w:firstLine="0"/>
              <w:jc w:val="right"/>
              <w:rPr>
                <w:szCs w:val="24"/>
              </w:rPr>
            </w:pPr>
          </w:p>
        </w:tc>
        <w:tc>
          <w:tcPr>
            <w:tcW w:w="3082" w:type="dxa"/>
            <w:tcBorders>
              <w:top w:val="nil"/>
              <w:left w:val="nil"/>
              <w:bottom w:val="single" w:sz="4" w:space="0" w:color="auto"/>
              <w:right w:val="nil"/>
            </w:tcBorders>
          </w:tcPr>
          <w:p w14:paraId="0012DF19"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after="0"/>
              <w:ind w:right="-9" w:firstLine="0"/>
              <w:jc w:val="right"/>
              <w:rPr>
                <w:szCs w:val="24"/>
              </w:rPr>
            </w:pPr>
          </w:p>
        </w:tc>
      </w:tr>
      <w:tr w:rsidR="00F05E74" w:rsidRPr="00F05E74" w14:paraId="4FB126B6" w14:textId="77777777" w:rsidTr="00631145">
        <w:tc>
          <w:tcPr>
            <w:tcW w:w="2340" w:type="dxa"/>
            <w:tcBorders>
              <w:top w:val="single" w:sz="4" w:space="0" w:color="auto"/>
              <w:left w:val="nil"/>
              <w:bottom w:val="single" w:sz="4" w:space="0" w:color="auto"/>
              <w:right w:val="nil"/>
            </w:tcBorders>
          </w:tcPr>
          <w:p w14:paraId="3FEBDB94"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9" w:firstLine="0"/>
              <w:jc w:val="right"/>
              <w:rPr>
                <w:b/>
                <w:szCs w:val="24"/>
              </w:rPr>
            </w:pPr>
            <w:r w:rsidRPr="00F05E74">
              <w:rPr>
                <w:b/>
                <w:szCs w:val="24"/>
              </w:rPr>
              <w:t>Voted</w:t>
            </w:r>
          </w:p>
          <w:p w14:paraId="56539C99"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9" w:firstLine="0"/>
              <w:jc w:val="right"/>
              <w:rPr>
                <w:b/>
                <w:i/>
                <w:iCs/>
                <w:szCs w:val="24"/>
              </w:rPr>
            </w:pPr>
            <w:r w:rsidRPr="00F05E74">
              <w:rPr>
                <w:b/>
                <w:i/>
                <w:iCs/>
                <w:szCs w:val="24"/>
              </w:rPr>
              <w:t>Charged</w:t>
            </w:r>
          </w:p>
        </w:tc>
        <w:tc>
          <w:tcPr>
            <w:tcW w:w="2520" w:type="dxa"/>
            <w:tcBorders>
              <w:top w:val="single" w:sz="4" w:space="0" w:color="auto"/>
              <w:left w:val="nil"/>
              <w:bottom w:val="single" w:sz="4" w:space="0" w:color="auto"/>
              <w:right w:val="nil"/>
            </w:tcBorders>
          </w:tcPr>
          <w:p w14:paraId="60AB7FA2"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9" w:firstLine="0"/>
              <w:jc w:val="right"/>
              <w:rPr>
                <w:b/>
                <w:szCs w:val="24"/>
              </w:rPr>
            </w:pPr>
            <w:r w:rsidRPr="00F05E74">
              <w:rPr>
                <w:b/>
                <w:szCs w:val="24"/>
              </w:rPr>
              <w:t>22,70,94,76</w:t>
            </w:r>
          </w:p>
          <w:p w14:paraId="2E4C52D4"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9" w:firstLine="0"/>
              <w:jc w:val="right"/>
              <w:rPr>
                <w:b/>
                <w:i/>
                <w:iCs/>
                <w:szCs w:val="24"/>
              </w:rPr>
            </w:pPr>
            <w:r w:rsidRPr="00F05E74">
              <w:rPr>
                <w:b/>
                <w:i/>
                <w:iCs/>
                <w:szCs w:val="24"/>
              </w:rPr>
              <w:t>00</w:t>
            </w:r>
          </w:p>
        </w:tc>
        <w:tc>
          <w:tcPr>
            <w:tcW w:w="2228" w:type="dxa"/>
            <w:tcBorders>
              <w:top w:val="single" w:sz="4" w:space="0" w:color="auto"/>
              <w:left w:val="nil"/>
              <w:bottom w:val="single" w:sz="4" w:space="0" w:color="auto"/>
              <w:right w:val="nil"/>
            </w:tcBorders>
          </w:tcPr>
          <w:p w14:paraId="411254D9" w14:textId="4BCDC57C" w:rsidR="00F53161" w:rsidRPr="00F05E74" w:rsidRDefault="005414E7" w:rsidP="00631145">
            <w:pPr>
              <w:tabs>
                <w:tab w:val="left" w:pos="720"/>
                <w:tab w:val="left" w:pos="1152"/>
                <w:tab w:val="right" w:pos="4320"/>
                <w:tab w:val="right" w:pos="6480"/>
                <w:tab w:val="right" w:pos="8280"/>
                <w:tab w:val="right" w:pos="9792"/>
                <w:tab w:val="right" w:pos="10044"/>
              </w:tabs>
              <w:spacing w:before="120"/>
              <w:ind w:right="-9" w:firstLine="0"/>
              <w:jc w:val="right"/>
              <w:rPr>
                <w:b/>
                <w:szCs w:val="24"/>
              </w:rPr>
            </w:pPr>
            <w:r w:rsidRPr="00F05E74">
              <w:rPr>
                <w:b/>
                <w:szCs w:val="24"/>
              </w:rPr>
              <w:t>28,26,42,69</w:t>
            </w:r>
          </w:p>
          <w:p w14:paraId="774DEDC2"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9" w:firstLine="0"/>
              <w:jc w:val="right"/>
              <w:rPr>
                <w:b/>
                <w:i/>
                <w:iCs/>
                <w:szCs w:val="24"/>
              </w:rPr>
            </w:pPr>
            <w:r w:rsidRPr="00F05E74">
              <w:rPr>
                <w:b/>
                <w:i/>
                <w:iCs/>
                <w:szCs w:val="24"/>
              </w:rPr>
              <w:t>00</w:t>
            </w:r>
          </w:p>
        </w:tc>
        <w:tc>
          <w:tcPr>
            <w:tcW w:w="3082" w:type="dxa"/>
            <w:tcBorders>
              <w:top w:val="single" w:sz="4" w:space="0" w:color="auto"/>
              <w:left w:val="nil"/>
              <w:bottom w:val="single" w:sz="4" w:space="0" w:color="auto"/>
              <w:right w:val="nil"/>
            </w:tcBorders>
          </w:tcPr>
          <w:p w14:paraId="03A71F05" w14:textId="1AB70722" w:rsidR="00F53161" w:rsidRPr="00F05E74" w:rsidRDefault="005414E7" w:rsidP="00631145">
            <w:pPr>
              <w:tabs>
                <w:tab w:val="left" w:pos="720"/>
                <w:tab w:val="left" w:pos="1152"/>
                <w:tab w:val="right" w:pos="4320"/>
                <w:tab w:val="right" w:pos="6480"/>
                <w:tab w:val="right" w:pos="8280"/>
                <w:tab w:val="right" w:pos="9792"/>
                <w:tab w:val="right" w:pos="10044"/>
              </w:tabs>
              <w:spacing w:before="120"/>
              <w:ind w:right="-9" w:firstLine="0"/>
              <w:jc w:val="right"/>
              <w:rPr>
                <w:b/>
                <w:bCs/>
                <w:szCs w:val="24"/>
              </w:rPr>
            </w:pPr>
            <w:r w:rsidRPr="00F05E74">
              <w:rPr>
                <w:b/>
                <w:bCs/>
                <w:szCs w:val="24"/>
              </w:rPr>
              <w:t>+5,55,47,93</w:t>
            </w:r>
          </w:p>
          <w:p w14:paraId="3D5DB9E4"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9" w:firstLine="0"/>
              <w:jc w:val="right"/>
              <w:rPr>
                <w:b/>
                <w:bCs/>
                <w:i/>
                <w:iCs/>
                <w:szCs w:val="24"/>
              </w:rPr>
            </w:pPr>
            <w:r w:rsidRPr="00F05E74">
              <w:rPr>
                <w:b/>
                <w:bCs/>
                <w:i/>
                <w:iCs/>
                <w:szCs w:val="24"/>
              </w:rPr>
              <w:t>00</w:t>
            </w:r>
          </w:p>
        </w:tc>
      </w:tr>
      <w:tr w:rsidR="00F05E74" w:rsidRPr="00F05E74" w14:paraId="5AF1CCFB" w14:textId="77777777" w:rsidTr="00631145">
        <w:trPr>
          <w:trHeight w:val="296"/>
        </w:trPr>
        <w:tc>
          <w:tcPr>
            <w:tcW w:w="2340" w:type="dxa"/>
            <w:tcBorders>
              <w:top w:val="single" w:sz="4" w:space="0" w:color="auto"/>
              <w:left w:val="nil"/>
              <w:bottom w:val="single" w:sz="4" w:space="0" w:color="auto"/>
              <w:right w:val="nil"/>
            </w:tcBorders>
          </w:tcPr>
          <w:p w14:paraId="5A26E783" w14:textId="77777777" w:rsidR="00F53161" w:rsidRPr="00F05E74" w:rsidRDefault="00F53161" w:rsidP="00631145">
            <w:pPr>
              <w:pStyle w:val="Header"/>
              <w:tabs>
                <w:tab w:val="clear" w:pos="8640"/>
                <w:tab w:val="left" w:pos="720"/>
                <w:tab w:val="left" w:pos="1152"/>
                <w:tab w:val="right" w:pos="4320"/>
                <w:tab w:val="right" w:pos="6480"/>
                <w:tab w:val="right" w:pos="8280"/>
                <w:tab w:val="right" w:pos="9792"/>
                <w:tab w:val="right" w:pos="10044"/>
              </w:tabs>
              <w:spacing w:before="60"/>
              <w:ind w:right="-9" w:firstLine="0"/>
              <w:rPr>
                <w:b/>
                <w:sz w:val="24"/>
                <w:szCs w:val="24"/>
              </w:rPr>
            </w:pPr>
            <w:r w:rsidRPr="00F05E74">
              <w:rPr>
                <w:b/>
                <w:sz w:val="24"/>
                <w:szCs w:val="24"/>
              </w:rPr>
              <w:t>CAPITAL-</w:t>
            </w:r>
          </w:p>
        </w:tc>
        <w:tc>
          <w:tcPr>
            <w:tcW w:w="2520" w:type="dxa"/>
            <w:tcBorders>
              <w:top w:val="single" w:sz="4" w:space="0" w:color="auto"/>
              <w:left w:val="nil"/>
              <w:bottom w:val="single" w:sz="4" w:space="0" w:color="auto"/>
              <w:right w:val="nil"/>
            </w:tcBorders>
          </w:tcPr>
          <w:p w14:paraId="218C6CCD"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60"/>
              <w:ind w:right="-9" w:firstLine="0"/>
              <w:jc w:val="right"/>
              <w:rPr>
                <w:b/>
                <w:szCs w:val="24"/>
              </w:rPr>
            </w:pPr>
          </w:p>
        </w:tc>
        <w:tc>
          <w:tcPr>
            <w:tcW w:w="2228" w:type="dxa"/>
            <w:tcBorders>
              <w:top w:val="single" w:sz="4" w:space="0" w:color="auto"/>
              <w:left w:val="nil"/>
              <w:bottom w:val="single" w:sz="4" w:space="0" w:color="auto"/>
              <w:right w:val="nil"/>
            </w:tcBorders>
          </w:tcPr>
          <w:p w14:paraId="2336B0A4"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60"/>
              <w:ind w:right="-9" w:firstLine="0"/>
              <w:jc w:val="right"/>
              <w:rPr>
                <w:b/>
                <w:szCs w:val="24"/>
              </w:rPr>
            </w:pPr>
          </w:p>
        </w:tc>
        <w:tc>
          <w:tcPr>
            <w:tcW w:w="3082" w:type="dxa"/>
            <w:tcBorders>
              <w:top w:val="single" w:sz="4" w:space="0" w:color="auto"/>
              <w:left w:val="nil"/>
              <w:bottom w:val="single" w:sz="4" w:space="0" w:color="auto"/>
              <w:right w:val="nil"/>
            </w:tcBorders>
          </w:tcPr>
          <w:p w14:paraId="042357F4"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60"/>
              <w:ind w:right="-9" w:firstLine="0"/>
              <w:jc w:val="right"/>
              <w:rPr>
                <w:b/>
                <w:szCs w:val="24"/>
              </w:rPr>
            </w:pPr>
          </w:p>
        </w:tc>
      </w:tr>
      <w:tr w:rsidR="00F05E74" w:rsidRPr="00F05E74" w14:paraId="6B26E78F" w14:textId="77777777" w:rsidTr="00631145">
        <w:tc>
          <w:tcPr>
            <w:tcW w:w="2340" w:type="dxa"/>
            <w:tcBorders>
              <w:top w:val="single" w:sz="4" w:space="0" w:color="auto"/>
              <w:left w:val="nil"/>
              <w:bottom w:val="single" w:sz="4" w:space="0" w:color="auto"/>
              <w:right w:val="nil"/>
            </w:tcBorders>
          </w:tcPr>
          <w:p w14:paraId="0951B2DF" w14:textId="77777777" w:rsidR="00F53161" w:rsidRPr="00F05E74" w:rsidRDefault="00F53161" w:rsidP="00631145">
            <w:pPr>
              <w:pStyle w:val="Header"/>
              <w:tabs>
                <w:tab w:val="clear" w:pos="8640"/>
                <w:tab w:val="left" w:pos="720"/>
                <w:tab w:val="left" w:pos="1152"/>
                <w:tab w:val="right" w:pos="4320"/>
                <w:tab w:val="right" w:pos="6480"/>
                <w:tab w:val="right" w:pos="8280"/>
                <w:tab w:val="right" w:pos="9792"/>
                <w:tab w:val="right" w:pos="10044"/>
              </w:tabs>
              <w:spacing w:before="120" w:after="80"/>
              <w:ind w:right="-9" w:firstLine="0"/>
              <w:jc w:val="right"/>
              <w:rPr>
                <w:b/>
                <w:sz w:val="24"/>
                <w:szCs w:val="24"/>
              </w:rPr>
            </w:pPr>
            <w:r w:rsidRPr="00F05E74">
              <w:rPr>
                <w:b/>
                <w:sz w:val="24"/>
                <w:szCs w:val="24"/>
              </w:rPr>
              <w:t>Voted</w:t>
            </w:r>
          </w:p>
          <w:p w14:paraId="1E47C7E4" w14:textId="77777777" w:rsidR="00F53161" w:rsidRPr="00F05E74" w:rsidRDefault="00F53161" w:rsidP="00631145">
            <w:pPr>
              <w:pStyle w:val="Header"/>
              <w:tabs>
                <w:tab w:val="clear" w:pos="8640"/>
                <w:tab w:val="left" w:pos="720"/>
                <w:tab w:val="left" w:pos="1152"/>
                <w:tab w:val="right" w:pos="4320"/>
                <w:tab w:val="right" w:pos="6480"/>
                <w:tab w:val="right" w:pos="8280"/>
                <w:tab w:val="right" w:pos="9792"/>
                <w:tab w:val="right" w:pos="10044"/>
              </w:tabs>
              <w:spacing w:before="120" w:after="80"/>
              <w:ind w:right="-9" w:firstLine="0"/>
              <w:jc w:val="right"/>
              <w:rPr>
                <w:b/>
                <w:i/>
                <w:sz w:val="24"/>
                <w:szCs w:val="24"/>
              </w:rPr>
            </w:pPr>
            <w:r w:rsidRPr="00F05E74">
              <w:rPr>
                <w:b/>
                <w:i/>
                <w:sz w:val="24"/>
                <w:szCs w:val="24"/>
              </w:rPr>
              <w:t>Charged</w:t>
            </w:r>
          </w:p>
        </w:tc>
        <w:tc>
          <w:tcPr>
            <w:tcW w:w="2520" w:type="dxa"/>
            <w:tcBorders>
              <w:top w:val="single" w:sz="4" w:space="0" w:color="auto"/>
              <w:left w:val="nil"/>
              <w:bottom w:val="single" w:sz="4" w:space="0" w:color="auto"/>
              <w:right w:val="nil"/>
            </w:tcBorders>
          </w:tcPr>
          <w:p w14:paraId="42CC361E"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after="80"/>
              <w:ind w:right="-9" w:firstLine="0"/>
              <w:jc w:val="right"/>
              <w:rPr>
                <w:b/>
                <w:szCs w:val="24"/>
              </w:rPr>
            </w:pPr>
            <w:r w:rsidRPr="00F05E74">
              <w:rPr>
                <w:b/>
                <w:szCs w:val="24"/>
              </w:rPr>
              <w:t>10,57,09,82</w:t>
            </w:r>
          </w:p>
          <w:p w14:paraId="2F44F0E5"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after="80"/>
              <w:ind w:right="-9" w:firstLine="0"/>
              <w:jc w:val="right"/>
              <w:rPr>
                <w:b/>
                <w:i/>
                <w:szCs w:val="24"/>
              </w:rPr>
            </w:pPr>
            <w:r w:rsidRPr="00F05E74">
              <w:rPr>
                <w:b/>
                <w:i/>
                <w:szCs w:val="24"/>
              </w:rPr>
              <w:t>00</w:t>
            </w:r>
          </w:p>
        </w:tc>
        <w:tc>
          <w:tcPr>
            <w:tcW w:w="2228" w:type="dxa"/>
            <w:tcBorders>
              <w:top w:val="single" w:sz="4" w:space="0" w:color="auto"/>
              <w:left w:val="nil"/>
              <w:bottom w:val="single" w:sz="4" w:space="0" w:color="auto"/>
              <w:right w:val="nil"/>
            </w:tcBorders>
          </w:tcPr>
          <w:p w14:paraId="02DA4C6C"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after="80"/>
              <w:ind w:right="-9" w:firstLine="0"/>
              <w:jc w:val="right"/>
              <w:rPr>
                <w:b/>
                <w:szCs w:val="24"/>
              </w:rPr>
            </w:pPr>
            <w:r w:rsidRPr="00F05E74">
              <w:rPr>
                <w:b/>
                <w:szCs w:val="24"/>
              </w:rPr>
              <w:t>9,76,64,01</w:t>
            </w:r>
          </w:p>
          <w:p w14:paraId="0BB28CCD"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after="80"/>
              <w:ind w:right="-9" w:firstLine="0"/>
              <w:jc w:val="right"/>
              <w:rPr>
                <w:b/>
                <w:i/>
                <w:szCs w:val="24"/>
              </w:rPr>
            </w:pPr>
            <w:r w:rsidRPr="00F05E74">
              <w:rPr>
                <w:b/>
                <w:i/>
                <w:szCs w:val="24"/>
              </w:rPr>
              <w:t>00</w:t>
            </w:r>
          </w:p>
        </w:tc>
        <w:tc>
          <w:tcPr>
            <w:tcW w:w="3082" w:type="dxa"/>
            <w:tcBorders>
              <w:top w:val="single" w:sz="4" w:space="0" w:color="auto"/>
              <w:left w:val="nil"/>
              <w:bottom w:val="single" w:sz="4" w:space="0" w:color="auto"/>
              <w:right w:val="nil"/>
            </w:tcBorders>
          </w:tcPr>
          <w:p w14:paraId="5BD0457A"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after="80"/>
              <w:ind w:right="-9" w:firstLine="0"/>
              <w:jc w:val="right"/>
              <w:rPr>
                <w:b/>
                <w:szCs w:val="24"/>
              </w:rPr>
            </w:pPr>
            <w:r w:rsidRPr="00F05E74">
              <w:rPr>
                <w:b/>
                <w:bCs/>
                <w:szCs w:val="24"/>
              </w:rPr>
              <w:t>(-)</w:t>
            </w:r>
            <w:r w:rsidRPr="00F05E74">
              <w:rPr>
                <w:b/>
                <w:szCs w:val="24"/>
              </w:rPr>
              <w:t>80,45,81</w:t>
            </w:r>
          </w:p>
          <w:p w14:paraId="60064235"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after="80"/>
              <w:ind w:right="-9" w:firstLine="0"/>
              <w:jc w:val="right"/>
              <w:rPr>
                <w:b/>
                <w:i/>
                <w:szCs w:val="24"/>
              </w:rPr>
            </w:pPr>
            <w:r w:rsidRPr="00F05E74">
              <w:rPr>
                <w:b/>
                <w:i/>
                <w:szCs w:val="24"/>
              </w:rPr>
              <w:t>00</w:t>
            </w:r>
          </w:p>
        </w:tc>
      </w:tr>
      <w:tr w:rsidR="00F05E74" w:rsidRPr="00F05E74" w14:paraId="35A6E598" w14:textId="77777777" w:rsidTr="00631145">
        <w:tc>
          <w:tcPr>
            <w:tcW w:w="2340" w:type="dxa"/>
            <w:tcBorders>
              <w:top w:val="single" w:sz="4" w:space="0" w:color="auto"/>
              <w:left w:val="nil"/>
              <w:bottom w:val="single" w:sz="4" w:space="0" w:color="auto"/>
              <w:right w:val="nil"/>
            </w:tcBorders>
          </w:tcPr>
          <w:p w14:paraId="4E8E3FE6" w14:textId="77777777" w:rsidR="00F53161" w:rsidRPr="00F05E74" w:rsidRDefault="00F53161" w:rsidP="00631145">
            <w:pPr>
              <w:pStyle w:val="Header"/>
              <w:tabs>
                <w:tab w:val="clear" w:pos="8640"/>
                <w:tab w:val="left" w:pos="720"/>
                <w:tab w:val="left" w:pos="1152"/>
                <w:tab w:val="right" w:pos="4320"/>
                <w:tab w:val="right" w:pos="6480"/>
                <w:tab w:val="right" w:pos="8280"/>
                <w:tab w:val="right" w:pos="9792"/>
                <w:tab w:val="right" w:pos="10044"/>
              </w:tabs>
              <w:spacing w:before="60"/>
              <w:ind w:left="-115" w:right="-9" w:firstLine="0"/>
              <w:rPr>
                <w:b/>
                <w:sz w:val="24"/>
                <w:szCs w:val="24"/>
              </w:rPr>
            </w:pPr>
            <w:r w:rsidRPr="00F05E74">
              <w:rPr>
                <w:b/>
                <w:sz w:val="24"/>
                <w:szCs w:val="24"/>
              </w:rPr>
              <w:t>GRAND TOTAL-</w:t>
            </w:r>
          </w:p>
        </w:tc>
        <w:tc>
          <w:tcPr>
            <w:tcW w:w="2520" w:type="dxa"/>
            <w:tcBorders>
              <w:top w:val="single" w:sz="4" w:space="0" w:color="auto"/>
              <w:left w:val="nil"/>
              <w:bottom w:val="single" w:sz="4" w:space="0" w:color="auto"/>
              <w:right w:val="nil"/>
            </w:tcBorders>
          </w:tcPr>
          <w:p w14:paraId="42364A93"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after="0"/>
              <w:ind w:right="-9" w:firstLine="0"/>
              <w:jc w:val="right"/>
              <w:rPr>
                <w:b/>
                <w:i/>
                <w:szCs w:val="24"/>
              </w:rPr>
            </w:pPr>
          </w:p>
        </w:tc>
        <w:tc>
          <w:tcPr>
            <w:tcW w:w="2228" w:type="dxa"/>
            <w:tcBorders>
              <w:top w:val="single" w:sz="4" w:space="0" w:color="auto"/>
              <w:left w:val="nil"/>
              <w:bottom w:val="single" w:sz="4" w:space="0" w:color="auto"/>
              <w:right w:val="nil"/>
            </w:tcBorders>
          </w:tcPr>
          <w:p w14:paraId="37D7B215"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after="0"/>
              <w:ind w:right="-9" w:firstLine="0"/>
              <w:jc w:val="right"/>
              <w:rPr>
                <w:b/>
                <w:i/>
                <w:szCs w:val="24"/>
              </w:rPr>
            </w:pPr>
          </w:p>
        </w:tc>
        <w:tc>
          <w:tcPr>
            <w:tcW w:w="3082" w:type="dxa"/>
            <w:tcBorders>
              <w:top w:val="single" w:sz="4" w:space="0" w:color="auto"/>
              <w:left w:val="nil"/>
              <w:bottom w:val="single" w:sz="4" w:space="0" w:color="auto"/>
              <w:right w:val="nil"/>
            </w:tcBorders>
          </w:tcPr>
          <w:p w14:paraId="68D7B0CF"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after="0"/>
              <w:ind w:right="-9" w:firstLine="0"/>
              <w:jc w:val="right"/>
              <w:rPr>
                <w:b/>
                <w:i/>
                <w:szCs w:val="24"/>
              </w:rPr>
            </w:pPr>
          </w:p>
        </w:tc>
      </w:tr>
      <w:tr w:rsidR="00F05E74" w:rsidRPr="00F05E74" w14:paraId="6BE083F8" w14:textId="77777777" w:rsidTr="00631145">
        <w:trPr>
          <w:trHeight w:val="341"/>
        </w:trPr>
        <w:tc>
          <w:tcPr>
            <w:tcW w:w="2340" w:type="dxa"/>
            <w:tcBorders>
              <w:top w:val="nil"/>
              <w:left w:val="nil"/>
              <w:bottom w:val="nil"/>
              <w:right w:val="nil"/>
            </w:tcBorders>
          </w:tcPr>
          <w:p w14:paraId="5EC2BD60" w14:textId="77777777" w:rsidR="00F53161" w:rsidRPr="00F05E74" w:rsidRDefault="00F53161" w:rsidP="00631145">
            <w:pPr>
              <w:pStyle w:val="Header"/>
              <w:tabs>
                <w:tab w:val="clear" w:pos="8640"/>
                <w:tab w:val="left" w:pos="720"/>
                <w:tab w:val="left" w:pos="1152"/>
                <w:tab w:val="right" w:pos="4320"/>
                <w:tab w:val="right" w:pos="6480"/>
                <w:tab w:val="right" w:pos="8280"/>
                <w:tab w:val="right" w:pos="9792"/>
                <w:tab w:val="right" w:pos="10044"/>
              </w:tabs>
              <w:spacing w:before="120"/>
              <w:ind w:right="-14" w:firstLine="0"/>
              <w:jc w:val="right"/>
              <w:rPr>
                <w:b/>
                <w:sz w:val="24"/>
                <w:szCs w:val="24"/>
              </w:rPr>
            </w:pPr>
            <w:r w:rsidRPr="00F05E74">
              <w:rPr>
                <w:b/>
                <w:sz w:val="24"/>
                <w:szCs w:val="24"/>
              </w:rPr>
              <w:t>Revenue</w:t>
            </w:r>
          </w:p>
        </w:tc>
        <w:tc>
          <w:tcPr>
            <w:tcW w:w="2520" w:type="dxa"/>
            <w:tcBorders>
              <w:top w:val="nil"/>
              <w:left w:val="nil"/>
              <w:bottom w:val="nil"/>
              <w:right w:val="nil"/>
            </w:tcBorders>
          </w:tcPr>
          <w:p w14:paraId="6FE7FED0"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14" w:firstLine="0"/>
              <w:jc w:val="right"/>
              <w:rPr>
                <w:b/>
                <w:szCs w:val="24"/>
              </w:rPr>
            </w:pPr>
            <w:r w:rsidRPr="00F05E74">
              <w:rPr>
                <w:b/>
                <w:szCs w:val="24"/>
              </w:rPr>
              <w:t>22,70,94,76</w:t>
            </w:r>
          </w:p>
        </w:tc>
        <w:tc>
          <w:tcPr>
            <w:tcW w:w="2228" w:type="dxa"/>
            <w:tcBorders>
              <w:top w:val="nil"/>
              <w:left w:val="nil"/>
              <w:bottom w:val="nil"/>
              <w:right w:val="nil"/>
            </w:tcBorders>
          </w:tcPr>
          <w:p w14:paraId="322763D4" w14:textId="1609C573" w:rsidR="00F53161" w:rsidRPr="00F05E74" w:rsidRDefault="005414E7" w:rsidP="005414E7">
            <w:pPr>
              <w:tabs>
                <w:tab w:val="left" w:pos="720"/>
                <w:tab w:val="left" w:pos="1152"/>
                <w:tab w:val="right" w:pos="4320"/>
                <w:tab w:val="right" w:pos="6480"/>
                <w:tab w:val="right" w:pos="8280"/>
                <w:tab w:val="right" w:pos="9792"/>
                <w:tab w:val="right" w:pos="10044"/>
              </w:tabs>
              <w:spacing w:before="120"/>
              <w:ind w:right="-9" w:firstLine="0"/>
              <w:jc w:val="right"/>
              <w:rPr>
                <w:b/>
                <w:szCs w:val="24"/>
              </w:rPr>
            </w:pPr>
            <w:r w:rsidRPr="00F05E74">
              <w:rPr>
                <w:b/>
                <w:szCs w:val="24"/>
              </w:rPr>
              <w:t>28,26,42,69</w:t>
            </w:r>
          </w:p>
        </w:tc>
        <w:tc>
          <w:tcPr>
            <w:tcW w:w="3082" w:type="dxa"/>
            <w:tcBorders>
              <w:top w:val="nil"/>
              <w:left w:val="nil"/>
              <w:bottom w:val="nil"/>
              <w:right w:val="nil"/>
            </w:tcBorders>
          </w:tcPr>
          <w:p w14:paraId="2C2D9602" w14:textId="1602AD64" w:rsidR="00F53161" w:rsidRPr="00F05E74" w:rsidRDefault="005414E7" w:rsidP="005414E7">
            <w:pPr>
              <w:tabs>
                <w:tab w:val="left" w:pos="720"/>
                <w:tab w:val="left" w:pos="1152"/>
                <w:tab w:val="right" w:pos="4320"/>
                <w:tab w:val="right" w:pos="6480"/>
                <w:tab w:val="right" w:pos="8280"/>
                <w:tab w:val="right" w:pos="9792"/>
                <w:tab w:val="right" w:pos="10044"/>
              </w:tabs>
              <w:spacing w:before="120"/>
              <w:ind w:right="-9" w:firstLine="0"/>
              <w:jc w:val="right"/>
              <w:rPr>
                <w:b/>
                <w:bCs/>
                <w:szCs w:val="24"/>
              </w:rPr>
            </w:pPr>
            <w:r w:rsidRPr="00F05E74">
              <w:rPr>
                <w:b/>
                <w:bCs/>
                <w:szCs w:val="24"/>
              </w:rPr>
              <w:t>+5,55,47,93</w:t>
            </w:r>
          </w:p>
        </w:tc>
      </w:tr>
      <w:tr w:rsidR="00F53161" w:rsidRPr="00F05E74" w14:paraId="5E456B24" w14:textId="77777777" w:rsidTr="00631145">
        <w:trPr>
          <w:trHeight w:val="70"/>
        </w:trPr>
        <w:tc>
          <w:tcPr>
            <w:tcW w:w="2340" w:type="dxa"/>
            <w:tcBorders>
              <w:top w:val="nil"/>
              <w:left w:val="nil"/>
              <w:bottom w:val="single" w:sz="4" w:space="0" w:color="auto"/>
              <w:right w:val="nil"/>
            </w:tcBorders>
          </w:tcPr>
          <w:p w14:paraId="1F33B89B" w14:textId="77777777" w:rsidR="00F53161" w:rsidRPr="00F05E74" w:rsidRDefault="00F53161" w:rsidP="00631145">
            <w:pPr>
              <w:pStyle w:val="Header"/>
              <w:tabs>
                <w:tab w:val="clear" w:pos="8640"/>
                <w:tab w:val="left" w:pos="720"/>
                <w:tab w:val="left" w:pos="1152"/>
                <w:tab w:val="right" w:pos="4320"/>
                <w:tab w:val="right" w:pos="6480"/>
                <w:tab w:val="right" w:pos="8280"/>
                <w:tab w:val="right" w:pos="9792"/>
                <w:tab w:val="right" w:pos="10044"/>
              </w:tabs>
              <w:spacing w:before="120"/>
              <w:ind w:right="-14" w:firstLine="0"/>
              <w:jc w:val="right"/>
              <w:rPr>
                <w:b/>
                <w:sz w:val="24"/>
                <w:szCs w:val="24"/>
              </w:rPr>
            </w:pPr>
            <w:r w:rsidRPr="00F05E74">
              <w:rPr>
                <w:b/>
                <w:sz w:val="24"/>
                <w:szCs w:val="24"/>
              </w:rPr>
              <w:t>Capital</w:t>
            </w:r>
          </w:p>
        </w:tc>
        <w:tc>
          <w:tcPr>
            <w:tcW w:w="2520" w:type="dxa"/>
            <w:tcBorders>
              <w:top w:val="nil"/>
              <w:left w:val="nil"/>
              <w:bottom w:val="single" w:sz="4" w:space="0" w:color="auto"/>
              <w:right w:val="nil"/>
            </w:tcBorders>
          </w:tcPr>
          <w:p w14:paraId="1E3DE15C"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14" w:firstLine="0"/>
              <w:jc w:val="right"/>
              <w:rPr>
                <w:b/>
                <w:szCs w:val="24"/>
              </w:rPr>
            </w:pPr>
            <w:r w:rsidRPr="00F05E74">
              <w:rPr>
                <w:b/>
                <w:szCs w:val="24"/>
              </w:rPr>
              <w:t>10,57,09,82</w:t>
            </w:r>
          </w:p>
        </w:tc>
        <w:tc>
          <w:tcPr>
            <w:tcW w:w="2228" w:type="dxa"/>
            <w:tcBorders>
              <w:top w:val="nil"/>
              <w:left w:val="nil"/>
              <w:bottom w:val="single" w:sz="4" w:space="0" w:color="auto"/>
              <w:right w:val="nil"/>
            </w:tcBorders>
          </w:tcPr>
          <w:p w14:paraId="46FB5219"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14" w:firstLine="0"/>
              <w:jc w:val="right"/>
              <w:rPr>
                <w:b/>
                <w:szCs w:val="24"/>
              </w:rPr>
            </w:pPr>
            <w:r w:rsidRPr="00F05E74">
              <w:rPr>
                <w:b/>
                <w:szCs w:val="24"/>
              </w:rPr>
              <w:t>9,76,64,01</w:t>
            </w:r>
          </w:p>
        </w:tc>
        <w:tc>
          <w:tcPr>
            <w:tcW w:w="3082" w:type="dxa"/>
            <w:tcBorders>
              <w:top w:val="nil"/>
              <w:left w:val="nil"/>
              <w:bottom w:val="single" w:sz="4" w:space="0" w:color="auto"/>
              <w:right w:val="nil"/>
            </w:tcBorders>
          </w:tcPr>
          <w:p w14:paraId="32897475" w14:textId="77777777" w:rsidR="00F53161" w:rsidRPr="00F05E74" w:rsidRDefault="00F53161" w:rsidP="00631145">
            <w:pPr>
              <w:tabs>
                <w:tab w:val="left" w:pos="720"/>
                <w:tab w:val="left" w:pos="1152"/>
                <w:tab w:val="right" w:pos="4320"/>
                <w:tab w:val="right" w:pos="6480"/>
                <w:tab w:val="right" w:pos="8280"/>
                <w:tab w:val="right" w:pos="9792"/>
                <w:tab w:val="right" w:pos="10044"/>
              </w:tabs>
              <w:spacing w:before="120"/>
              <w:ind w:right="-14" w:firstLine="0"/>
              <w:jc w:val="right"/>
              <w:rPr>
                <w:b/>
                <w:szCs w:val="24"/>
              </w:rPr>
            </w:pPr>
            <w:r w:rsidRPr="00F05E74">
              <w:rPr>
                <w:b/>
                <w:bCs/>
                <w:szCs w:val="24"/>
              </w:rPr>
              <w:t>(-)</w:t>
            </w:r>
            <w:r w:rsidRPr="00F05E74">
              <w:rPr>
                <w:b/>
                <w:szCs w:val="24"/>
              </w:rPr>
              <w:t>80,45,81</w:t>
            </w:r>
          </w:p>
        </w:tc>
      </w:tr>
    </w:tbl>
    <w:p w14:paraId="207544FD" w14:textId="77777777" w:rsidR="0053537B" w:rsidRPr="00F05E74" w:rsidRDefault="0053537B" w:rsidP="006937D9">
      <w:pPr>
        <w:ind w:firstLine="0"/>
      </w:pPr>
    </w:p>
    <w:sectPr w:rsidR="0053537B" w:rsidRPr="00F05E74" w:rsidSect="00FE7B77">
      <w:headerReference w:type="default" r:id="rId8"/>
      <w:headerReference w:type="first" r:id="rId9"/>
      <w:pgSz w:w="11906" w:h="16838" w:code="9"/>
      <w:pgMar w:top="720" w:right="922" w:bottom="720" w:left="936" w:header="562" w:footer="56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2B3A4" w14:textId="77777777" w:rsidR="003E26CF" w:rsidRDefault="003E26CF" w:rsidP="00106DF7">
      <w:pPr>
        <w:spacing w:after="0"/>
      </w:pPr>
      <w:r>
        <w:separator/>
      </w:r>
    </w:p>
  </w:endnote>
  <w:endnote w:type="continuationSeparator" w:id="0">
    <w:p w14:paraId="4482821C" w14:textId="77777777" w:rsidR="003E26CF" w:rsidRDefault="003E26CF" w:rsidP="00106D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Rupees for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6FDDC" w14:textId="77777777" w:rsidR="003E26CF" w:rsidRDefault="003E26CF" w:rsidP="00106DF7">
      <w:pPr>
        <w:spacing w:after="0"/>
      </w:pPr>
      <w:r>
        <w:separator/>
      </w:r>
    </w:p>
  </w:footnote>
  <w:footnote w:type="continuationSeparator" w:id="0">
    <w:p w14:paraId="523AB337" w14:textId="77777777" w:rsidR="003E26CF" w:rsidRDefault="003E26CF" w:rsidP="00106DF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A4973" w14:textId="77777777" w:rsidR="002A203F" w:rsidRDefault="002A203F" w:rsidP="007F08A6">
    <w:pPr>
      <w:pStyle w:val="Header"/>
      <w:tabs>
        <w:tab w:val="clear" w:pos="4320"/>
        <w:tab w:val="clear" w:pos="8640"/>
      </w:tabs>
      <w:ind w:right="-2" w:firstLine="0"/>
      <w:jc w:val="center"/>
    </w:pPr>
    <w:r>
      <w:fldChar w:fldCharType="begin"/>
    </w:r>
    <w:r>
      <w:instrText xml:space="preserve"> PAGE   \* MERGEFORMAT </w:instrText>
    </w:r>
    <w:r>
      <w:fldChar w:fldCharType="separate"/>
    </w:r>
    <w:r w:rsidR="00791243">
      <w:rPr>
        <w:noProof/>
      </w:rPr>
      <w:t>22</w:t>
    </w:r>
    <w:r>
      <w:rPr>
        <w:noProof/>
      </w:rPr>
      <w:fldChar w:fldCharType="end"/>
    </w:r>
  </w:p>
  <w:p w14:paraId="61909020" w14:textId="77777777" w:rsidR="002A203F" w:rsidRDefault="002A20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102550"/>
      <w:docPartObj>
        <w:docPartGallery w:val="Page Numbers (Top of Page)"/>
        <w:docPartUnique/>
      </w:docPartObj>
    </w:sdtPr>
    <w:sdtEndPr>
      <w:rPr>
        <w:noProof/>
      </w:rPr>
    </w:sdtEndPr>
    <w:sdtContent>
      <w:p w14:paraId="55E4B03C" w14:textId="77777777" w:rsidR="002A203F" w:rsidRDefault="002A203F" w:rsidP="005E790F">
        <w:pPr>
          <w:pStyle w:val="Header"/>
          <w:ind w:firstLine="0"/>
          <w:jc w:val="center"/>
        </w:pPr>
        <w:r>
          <w:fldChar w:fldCharType="begin"/>
        </w:r>
        <w:r>
          <w:instrText xml:space="preserve"> PAGE   \* MERGEFORMAT </w:instrText>
        </w:r>
        <w:r>
          <w:fldChar w:fldCharType="separate"/>
        </w:r>
        <w:r w:rsidR="00791243">
          <w:rPr>
            <w:noProof/>
          </w:rPr>
          <w:t>1</w:t>
        </w:r>
        <w:r>
          <w:rPr>
            <w:noProof/>
          </w:rPr>
          <w:fldChar w:fldCharType="end"/>
        </w:r>
      </w:p>
    </w:sdtContent>
  </w:sdt>
  <w:p w14:paraId="4149D44D" w14:textId="77777777" w:rsidR="002A203F" w:rsidRDefault="002A20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205293"/>
    <w:multiLevelType w:val="multilevel"/>
    <w:tmpl w:val="8B205293"/>
    <w:lvl w:ilvl="0">
      <w:start w:val="10"/>
      <w:numFmt w:val="decimal"/>
      <w:suff w:val="space"/>
      <w:lvlText w:val="(%1)"/>
      <w:lvlJc w:val="left"/>
      <w:rPr>
        <w:rFonts w:hint="default"/>
        <w:b w:val="0"/>
        <w:bCs w:val="0"/>
        <w:sz w:val="24"/>
        <w:szCs w:val="24"/>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CAEDB931"/>
    <w:multiLevelType w:val="multilevel"/>
    <w:tmpl w:val="CAEDB931"/>
    <w:lvl w:ilvl="0">
      <w:start w:val="1"/>
      <w:numFmt w:val="decimal"/>
      <w:suff w:val="space"/>
      <w:lvlText w:val="(%1)"/>
      <w:lvlJc w:val="left"/>
      <w:rPr>
        <w:rFonts w:hint="default"/>
        <w:b w:val="0"/>
        <w:bCs w:val="0"/>
        <w:sz w:val="24"/>
        <w:szCs w:val="24"/>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2" w15:restartNumberingAfterBreak="0">
    <w:nsid w:val="FC4EF549"/>
    <w:multiLevelType w:val="singleLevel"/>
    <w:tmpl w:val="FC4EF549"/>
    <w:lvl w:ilvl="0">
      <w:start w:val="5371"/>
      <w:numFmt w:val="decimal"/>
      <w:suff w:val="space"/>
      <w:lvlText w:val="%1-"/>
      <w:lvlJc w:val="left"/>
      <w:pPr>
        <w:ind w:left="900" w:firstLine="0"/>
      </w:pPr>
    </w:lvl>
  </w:abstractNum>
  <w:abstractNum w:abstractNumId="3" w15:restartNumberingAfterBreak="0">
    <w:nsid w:val="096AB937"/>
    <w:multiLevelType w:val="singleLevel"/>
    <w:tmpl w:val="096AB937"/>
    <w:lvl w:ilvl="0">
      <w:start w:val="15"/>
      <w:numFmt w:val="upperLetter"/>
      <w:lvlText w:val="%1."/>
      <w:lvlJc w:val="left"/>
      <w:pPr>
        <w:ind w:left="900" w:firstLine="0"/>
      </w:pPr>
    </w:lvl>
  </w:abstractNum>
  <w:abstractNum w:abstractNumId="4" w15:restartNumberingAfterBreak="0">
    <w:nsid w:val="0E18574E"/>
    <w:multiLevelType w:val="hybridMultilevel"/>
    <w:tmpl w:val="9484053A"/>
    <w:lvl w:ilvl="0" w:tplc="078A82C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906F46"/>
    <w:multiLevelType w:val="hybridMultilevel"/>
    <w:tmpl w:val="3D1603CA"/>
    <w:lvl w:ilvl="0" w:tplc="135E746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15:restartNumberingAfterBreak="0">
    <w:nsid w:val="202B3BE6"/>
    <w:multiLevelType w:val="hybridMultilevel"/>
    <w:tmpl w:val="3D1603CA"/>
    <w:lvl w:ilvl="0" w:tplc="135E746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15:restartNumberingAfterBreak="0">
    <w:nsid w:val="21240D25"/>
    <w:multiLevelType w:val="hybridMultilevel"/>
    <w:tmpl w:val="40E8588A"/>
    <w:lvl w:ilvl="0" w:tplc="78B06F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52766"/>
    <w:multiLevelType w:val="hybridMultilevel"/>
    <w:tmpl w:val="2A5A18C2"/>
    <w:lvl w:ilvl="0" w:tplc="4EF2F358">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29947AD"/>
    <w:multiLevelType w:val="hybridMultilevel"/>
    <w:tmpl w:val="E2E60E1E"/>
    <w:lvl w:ilvl="0" w:tplc="75560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A808F1"/>
    <w:multiLevelType w:val="hybridMultilevel"/>
    <w:tmpl w:val="5C8263B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C615A1"/>
    <w:multiLevelType w:val="hybridMultilevel"/>
    <w:tmpl w:val="04BCF722"/>
    <w:lvl w:ilvl="0" w:tplc="5E9E49C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B172C0B"/>
    <w:multiLevelType w:val="hybridMultilevel"/>
    <w:tmpl w:val="C95C4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4914F0"/>
    <w:multiLevelType w:val="hybridMultilevel"/>
    <w:tmpl w:val="6F80DB94"/>
    <w:lvl w:ilvl="0" w:tplc="61207EA2">
      <w:start w:val="1"/>
      <w:numFmt w:val="lowerRoman"/>
      <w:lvlText w:val="(%1)"/>
      <w:lvlJc w:val="left"/>
      <w:pPr>
        <w:ind w:left="1800" w:hanging="720"/>
      </w:pPr>
      <w:rPr>
        <w:rFonts w:hint="default"/>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15:restartNumberingAfterBreak="0">
    <w:nsid w:val="3FD0528A"/>
    <w:multiLevelType w:val="hybridMultilevel"/>
    <w:tmpl w:val="ABB26866"/>
    <w:lvl w:ilvl="0" w:tplc="459CC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36ACF"/>
    <w:multiLevelType w:val="hybridMultilevel"/>
    <w:tmpl w:val="3D1603CA"/>
    <w:lvl w:ilvl="0" w:tplc="135E74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0D6AA9"/>
    <w:multiLevelType w:val="hybridMultilevel"/>
    <w:tmpl w:val="6F80DB94"/>
    <w:lvl w:ilvl="0" w:tplc="61207EA2">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402A5219"/>
    <w:multiLevelType w:val="hybridMultilevel"/>
    <w:tmpl w:val="D41E1714"/>
    <w:lvl w:ilvl="0" w:tplc="265871A2">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15:restartNumberingAfterBreak="0">
    <w:nsid w:val="443C62F6"/>
    <w:multiLevelType w:val="hybridMultilevel"/>
    <w:tmpl w:val="3D1603CA"/>
    <w:lvl w:ilvl="0" w:tplc="135E746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15:restartNumberingAfterBreak="0">
    <w:nsid w:val="49E04B9D"/>
    <w:multiLevelType w:val="hybridMultilevel"/>
    <w:tmpl w:val="806C18DC"/>
    <w:lvl w:ilvl="0" w:tplc="F1DE783E">
      <w:start w:val="4"/>
      <w:numFmt w:val="lowerRoman"/>
      <w:lvlText w:val="(%1)"/>
      <w:lvlJc w:val="left"/>
      <w:pPr>
        <w:ind w:left="1800" w:hanging="720"/>
      </w:pPr>
      <w:rPr>
        <w:rFonts w:hint="default"/>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15:restartNumberingAfterBreak="0">
    <w:nsid w:val="53287E5B"/>
    <w:multiLevelType w:val="hybridMultilevel"/>
    <w:tmpl w:val="3D1603CA"/>
    <w:lvl w:ilvl="0" w:tplc="135E746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1" w15:restartNumberingAfterBreak="0">
    <w:nsid w:val="54A5069B"/>
    <w:multiLevelType w:val="hybridMultilevel"/>
    <w:tmpl w:val="2194A48E"/>
    <w:lvl w:ilvl="0" w:tplc="A290E2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114686"/>
    <w:multiLevelType w:val="hybridMultilevel"/>
    <w:tmpl w:val="68481E0A"/>
    <w:lvl w:ilvl="0" w:tplc="945CFEF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BD132A6"/>
    <w:multiLevelType w:val="hybridMultilevel"/>
    <w:tmpl w:val="A5B24094"/>
    <w:lvl w:ilvl="0" w:tplc="61C06412">
      <w:start w:val="1"/>
      <w:numFmt w:val="lowerRoman"/>
      <w:lvlText w:val="(%1)"/>
      <w:lvlJc w:val="left"/>
      <w:pPr>
        <w:ind w:left="2100" w:hanging="720"/>
      </w:pPr>
      <w:rPr>
        <w:rFonts w:hint="default"/>
        <w:color w:val="auto"/>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24" w15:restartNumberingAfterBreak="0">
    <w:nsid w:val="5D927E8E"/>
    <w:multiLevelType w:val="hybridMultilevel"/>
    <w:tmpl w:val="F3EE7C36"/>
    <w:lvl w:ilvl="0" w:tplc="2E18B262">
      <w:start w:val="1"/>
      <w:numFmt w:val="lowerRoman"/>
      <w:lvlText w:val="(%1)"/>
      <w:lvlJc w:val="left"/>
      <w:pPr>
        <w:ind w:left="2340" w:hanging="720"/>
      </w:pPr>
      <w:rPr>
        <w:rFonts w:hint="default"/>
      </w:rPr>
    </w:lvl>
    <w:lvl w:ilvl="1" w:tplc="40090019" w:tentative="1">
      <w:start w:val="1"/>
      <w:numFmt w:val="lowerLetter"/>
      <w:lvlText w:val="%2."/>
      <w:lvlJc w:val="left"/>
      <w:pPr>
        <w:ind w:left="2700" w:hanging="360"/>
      </w:pPr>
    </w:lvl>
    <w:lvl w:ilvl="2" w:tplc="4009001B" w:tentative="1">
      <w:start w:val="1"/>
      <w:numFmt w:val="lowerRoman"/>
      <w:lvlText w:val="%3."/>
      <w:lvlJc w:val="right"/>
      <w:pPr>
        <w:ind w:left="3420" w:hanging="180"/>
      </w:pPr>
    </w:lvl>
    <w:lvl w:ilvl="3" w:tplc="4009000F" w:tentative="1">
      <w:start w:val="1"/>
      <w:numFmt w:val="decimal"/>
      <w:lvlText w:val="%4."/>
      <w:lvlJc w:val="left"/>
      <w:pPr>
        <w:ind w:left="4140" w:hanging="360"/>
      </w:pPr>
    </w:lvl>
    <w:lvl w:ilvl="4" w:tplc="40090019" w:tentative="1">
      <w:start w:val="1"/>
      <w:numFmt w:val="lowerLetter"/>
      <w:lvlText w:val="%5."/>
      <w:lvlJc w:val="left"/>
      <w:pPr>
        <w:ind w:left="4860" w:hanging="360"/>
      </w:pPr>
    </w:lvl>
    <w:lvl w:ilvl="5" w:tplc="4009001B" w:tentative="1">
      <w:start w:val="1"/>
      <w:numFmt w:val="lowerRoman"/>
      <w:lvlText w:val="%6."/>
      <w:lvlJc w:val="right"/>
      <w:pPr>
        <w:ind w:left="5580" w:hanging="180"/>
      </w:pPr>
    </w:lvl>
    <w:lvl w:ilvl="6" w:tplc="4009000F" w:tentative="1">
      <w:start w:val="1"/>
      <w:numFmt w:val="decimal"/>
      <w:lvlText w:val="%7."/>
      <w:lvlJc w:val="left"/>
      <w:pPr>
        <w:ind w:left="6300" w:hanging="360"/>
      </w:pPr>
    </w:lvl>
    <w:lvl w:ilvl="7" w:tplc="40090019" w:tentative="1">
      <w:start w:val="1"/>
      <w:numFmt w:val="lowerLetter"/>
      <w:lvlText w:val="%8."/>
      <w:lvlJc w:val="left"/>
      <w:pPr>
        <w:ind w:left="7020" w:hanging="360"/>
      </w:pPr>
    </w:lvl>
    <w:lvl w:ilvl="8" w:tplc="4009001B" w:tentative="1">
      <w:start w:val="1"/>
      <w:numFmt w:val="lowerRoman"/>
      <w:lvlText w:val="%9."/>
      <w:lvlJc w:val="right"/>
      <w:pPr>
        <w:ind w:left="7740" w:hanging="180"/>
      </w:pPr>
    </w:lvl>
  </w:abstractNum>
  <w:abstractNum w:abstractNumId="25" w15:restartNumberingAfterBreak="0">
    <w:nsid w:val="5F5F02BE"/>
    <w:multiLevelType w:val="hybridMultilevel"/>
    <w:tmpl w:val="6F80DB94"/>
    <w:lvl w:ilvl="0" w:tplc="61207EA2">
      <w:start w:val="1"/>
      <w:numFmt w:val="lowerRoman"/>
      <w:lvlText w:val="(%1)"/>
      <w:lvlJc w:val="left"/>
      <w:pPr>
        <w:ind w:left="1800" w:hanging="720"/>
      </w:pPr>
      <w:rPr>
        <w:rFonts w:hint="default"/>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6" w15:restartNumberingAfterBreak="0">
    <w:nsid w:val="67F45854"/>
    <w:multiLevelType w:val="hybridMultilevel"/>
    <w:tmpl w:val="C036627A"/>
    <w:lvl w:ilvl="0" w:tplc="295E67F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E31FF5"/>
    <w:multiLevelType w:val="hybridMultilevel"/>
    <w:tmpl w:val="3D1603CA"/>
    <w:lvl w:ilvl="0" w:tplc="135E746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15:restartNumberingAfterBreak="0">
    <w:nsid w:val="6D762439"/>
    <w:multiLevelType w:val="hybridMultilevel"/>
    <w:tmpl w:val="ABB26866"/>
    <w:lvl w:ilvl="0" w:tplc="459CC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0129B9"/>
    <w:multiLevelType w:val="hybridMultilevel"/>
    <w:tmpl w:val="E84AF0F6"/>
    <w:lvl w:ilvl="0" w:tplc="FFFFFFFF">
      <w:start w:val="1"/>
      <w:numFmt w:val="lowerRoman"/>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0" w15:restartNumberingAfterBreak="0">
    <w:nsid w:val="71DB41BC"/>
    <w:multiLevelType w:val="hybridMultilevel"/>
    <w:tmpl w:val="05DC32AE"/>
    <w:lvl w:ilvl="0" w:tplc="38185194">
      <w:start w:val="5"/>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3914790"/>
    <w:multiLevelType w:val="hybridMultilevel"/>
    <w:tmpl w:val="6616BCE6"/>
    <w:lvl w:ilvl="0" w:tplc="24F64C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6480815"/>
    <w:multiLevelType w:val="hybridMultilevel"/>
    <w:tmpl w:val="BE008634"/>
    <w:lvl w:ilvl="0" w:tplc="6A18A04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766500F"/>
    <w:multiLevelType w:val="hybridMultilevel"/>
    <w:tmpl w:val="E84AF0F6"/>
    <w:lvl w:ilvl="0" w:tplc="078A82C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863B3"/>
    <w:multiLevelType w:val="hybridMultilevel"/>
    <w:tmpl w:val="9FB804C6"/>
    <w:lvl w:ilvl="0" w:tplc="9CB08A78">
      <w:start w:val="3"/>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BC767B6"/>
    <w:multiLevelType w:val="hybridMultilevel"/>
    <w:tmpl w:val="ADDA1A5A"/>
    <w:lvl w:ilvl="0" w:tplc="078A82C2">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num w:numId="1">
    <w:abstractNumId w:val="35"/>
  </w:num>
  <w:num w:numId="2">
    <w:abstractNumId w:val="12"/>
  </w:num>
  <w:num w:numId="3">
    <w:abstractNumId w:val="22"/>
  </w:num>
  <w:num w:numId="4">
    <w:abstractNumId w:val="16"/>
  </w:num>
  <w:num w:numId="5">
    <w:abstractNumId w:val="32"/>
  </w:num>
  <w:num w:numId="6">
    <w:abstractNumId w:val="19"/>
  </w:num>
  <w:num w:numId="7">
    <w:abstractNumId w:val="31"/>
  </w:num>
  <w:num w:numId="8">
    <w:abstractNumId w:val="25"/>
  </w:num>
  <w:num w:numId="9">
    <w:abstractNumId w:val="13"/>
  </w:num>
  <w:num w:numId="10">
    <w:abstractNumId w:val="8"/>
  </w:num>
  <w:num w:numId="11">
    <w:abstractNumId w:val="20"/>
  </w:num>
  <w:num w:numId="12">
    <w:abstractNumId w:val="6"/>
  </w:num>
  <w:num w:numId="13">
    <w:abstractNumId w:val="5"/>
  </w:num>
  <w:num w:numId="14">
    <w:abstractNumId w:val="27"/>
  </w:num>
  <w:num w:numId="15">
    <w:abstractNumId w:val="18"/>
  </w:num>
  <w:num w:numId="16">
    <w:abstractNumId w:val="7"/>
  </w:num>
  <w:num w:numId="17">
    <w:abstractNumId w:val="9"/>
  </w:num>
  <w:num w:numId="18">
    <w:abstractNumId w:val="26"/>
  </w:num>
  <w:num w:numId="19">
    <w:abstractNumId w:val="30"/>
  </w:num>
  <w:num w:numId="20">
    <w:abstractNumId w:val="28"/>
  </w:num>
  <w:num w:numId="21">
    <w:abstractNumId w:val="14"/>
  </w:num>
  <w:num w:numId="22">
    <w:abstractNumId w:val="24"/>
  </w:num>
  <w:num w:numId="23">
    <w:abstractNumId w:val="15"/>
  </w:num>
  <w:num w:numId="24">
    <w:abstractNumId w:val="34"/>
  </w:num>
  <w:num w:numId="25">
    <w:abstractNumId w:val="17"/>
  </w:num>
  <w:num w:numId="26">
    <w:abstractNumId w:val="4"/>
  </w:num>
  <w:num w:numId="27">
    <w:abstractNumId w:val="33"/>
  </w:num>
  <w:num w:numId="28">
    <w:abstractNumId w:val="2"/>
  </w:num>
  <w:num w:numId="29">
    <w:abstractNumId w:val="3"/>
  </w:num>
  <w:num w:numId="30">
    <w:abstractNumId w:val="0"/>
  </w:num>
  <w:num w:numId="31">
    <w:abstractNumId w:val="1"/>
  </w:num>
  <w:num w:numId="32">
    <w:abstractNumId w:val="10"/>
  </w:num>
  <w:num w:numId="33">
    <w:abstractNumId w:val="11"/>
  </w:num>
  <w:num w:numId="34">
    <w:abstractNumId w:val="21"/>
  </w:num>
  <w:num w:numId="35">
    <w:abstractNumId w:val="23"/>
  </w:num>
  <w:num w:numId="36">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activeWritingStyle w:appName="MSWord" w:lang="en-US" w:vendorID="64" w:dllVersion="6" w:nlCheck="1" w:checkStyle="0"/>
  <w:activeWritingStyle w:appName="MSWord" w:lang="en-GB" w:vendorID="64" w:dllVersion="6" w:nlCheck="1" w:checkStyle="0"/>
  <w:activeWritingStyle w:appName="MSWord" w:lang="en-IN" w:vendorID="64" w:dllVersion="6" w:nlCheck="1" w:checkStyle="1"/>
  <w:activeWritingStyle w:appName="MSWord" w:lang="en-I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131078" w:nlCheck="1" w:checkStyle="1"/>
  <w:activeWritingStyle w:appName="MSWord" w:lang="en-GB" w:vendorID="64" w:dllVersion="131078" w:nlCheck="1" w:checkStyle="1"/>
  <w:documentProtection w:edit="readOnly" w:formatting="1" w:enforcement="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63E8D"/>
    <w:rsid w:val="000000B1"/>
    <w:rsid w:val="000000CC"/>
    <w:rsid w:val="000001D4"/>
    <w:rsid w:val="0000020E"/>
    <w:rsid w:val="0000026D"/>
    <w:rsid w:val="00000324"/>
    <w:rsid w:val="0000032E"/>
    <w:rsid w:val="0000047A"/>
    <w:rsid w:val="000004E3"/>
    <w:rsid w:val="00000638"/>
    <w:rsid w:val="000006BB"/>
    <w:rsid w:val="0000074F"/>
    <w:rsid w:val="000007BB"/>
    <w:rsid w:val="00000849"/>
    <w:rsid w:val="00000937"/>
    <w:rsid w:val="00000970"/>
    <w:rsid w:val="00000997"/>
    <w:rsid w:val="00000A58"/>
    <w:rsid w:val="00000B39"/>
    <w:rsid w:val="00000C78"/>
    <w:rsid w:val="00000CB0"/>
    <w:rsid w:val="00000D6A"/>
    <w:rsid w:val="00000DA9"/>
    <w:rsid w:val="00000EC5"/>
    <w:rsid w:val="00000F5D"/>
    <w:rsid w:val="00000FBB"/>
    <w:rsid w:val="00001031"/>
    <w:rsid w:val="0000116E"/>
    <w:rsid w:val="000011D9"/>
    <w:rsid w:val="000011FD"/>
    <w:rsid w:val="000013F4"/>
    <w:rsid w:val="000016F9"/>
    <w:rsid w:val="0000172C"/>
    <w:rsid w:val="00001935"/>
    <w:rsid w:val="00001970"/>
    <w:rsid w:val="000019F3"/>
    <w:rsid w:val="000019FD"/>
    <w:rsid w:val="00001A4F"/>
    <w:rsid w:val="00001A9E"/>
    <w:rsid w:val="00001AC7"/>
    <w:rsid w:val="00001B61"/>
    <w:rsid w:val="00001BDC"/>
    <w:rsid w:val="00001C61"/>
    <w:rsid w:val="00001C90"/>
    <w:rsid w:val="00001D06"/>
    <w:rsid w:val="00001E33"/>
    <w:rsid w:val="00001E9A"/>
    <w:rsid w:val="00001F96"/>
    <w:rsid w:val="00001FA8"/>
    <w:rsid w:val="000020BD"/>
    <w:rsid w:val="000021A5"/>
    <w:rsid w:val="000021D9"/>
    <w:rsid w:val="00002241"/>
    <w:rsid w:val="000022C4"/>
    <w:rsid w:val="0000234E"/>
    <w:rsid w:val="00002373"/>
    <w:rsid w:val="000024D8"/>
    <w:rsid w:val="00002556"/>
    <w:rsid w:val="000025B5"/>
    <w:rsid w:val="000025D6"/>
    <w:rsid w:val="000025F9"/>
    <w:rsid w:val="000026FC"/>
    <w:rsid w:val="0000281D"/>
    <w:rsid w:val="00002858"/>
    <w:rsid w:val="00002873"/>
    <w:rsid w:val="000028F8"/>
    <w:rsid w:val="00002905"/>
    <w:rsid w:val="000029BE"/>
    <w:rsid w:val="000029C9"/>
    <w:rsid w:val="00002A04"/>
    <w:rsid w:val="00002A39"/>
    <w:rsid w:val="00002A4C"/>
    <w:rsid w:val="00002A9C"/>
    <w:rsid w:val="00002BE4"/>
    <w:rsid w:val="00002EA3"/>
    <w:rsid w:val="00002EAD"/>
    <w:rsid w:val="00002EE3"/>
    <w:rsid w:val="00002FDD"/>
    <w:rsid w:val="00003013"/>
    <w:rsid w:val="00003113"/>
    <w:rsid w:val="00003131"/>
    <w:rsid w:val="00003189"/>
    <w:rsid w:val="000031A3"/>
    <w:rsid w:val="00003243"/>
    <w:rsid w:val="00003358"/>
    <w:rsid w:val="00003446"/>
    <w:rsid w:val="000035F3"/>
    <w:rsid w:val="0000369D"/>
    <w:rsid w:val="000036C6"/>
    <w:rsid w:val="000037BF"/>
    <w:rsid w:val="000037C2"/>
    <w:rsid w:val="0000393B"/>
    <w:rsid w:val="00003AAD"/>
    <w:rsid w:val="00003AF1"/>
    <w:rsid w:val="00003B53"/>
    <w:rsid w:val="00003DE1"/>
    <w:rsid w:val="00003DEC"/>
    <w:rsid w:val="00003E55"/>
    <w:rsid w:val="00003E8C"/>
    <w:rsid w:val="000040C4"/>
    <w:rsid w:val="0000417C"/>
    <w:rsid w:val="000041CA"/>
    <w:rsid w:val="0000423A"/>
    <w:rsid w:val="0000428C"/>
    <w:rsid w:val="000042CC"/>
    <w:rsid w:val="000042DD"/>
    <w:rsid w:val="000043A4"/>
    <w:rsid w:val="000043B1"/>
    <w:rsid w:val="0000448F"/>
    <w:rsid w:val="000044F4"/>
    <w:rsid w:val="000045A5"/>
    <w:rsid w:val="000045C6"/>
    <w:rsid w:val="0000463F"/>
    <w:rsid w:val="00004718"/>
    <w:rsid w:val="0000484C"/>
    <w:rsid w:val="0000484D"/>
    <w:rsid w:val="000048E1"/>
    <w:rsid w:val="00004AEB"/>
    <w:rsid w:val="00004B6C"/>
    <w:rsid w:val="00004CE4"/>
    <w:rsid w:val="00004E55"/>
    <w:rsid w:val="00005199"/>
    <w:rsid w:val="000051A1"/>
    <w:rsid w:val="00005367"/>
    <w:rsid w:val="0000536E"/>
    <w:rsid w:val="00005394"/>
    <w:rsid w:val="0000544A"/>
    <w:rsid w:val="000054AE"/>
    <w:rsid w:val="000054D7"/>
    <w:rsid w:val="000054F8"/>
    <w:rsid w:val="00005834"/>
    <w:rsid w:val="00005948"/>
    <w:rsid w:val="00005ADC"/>
    <w:rsid w:val="00005BD5"/>
    <w:rsid w:val="00005D0B"/>
    <w:rsid w:val="00005D6A"/>
    <w:rsid w:val="00005DEF"/>
    <w:rsid w:val="00005E27"/>
    <w:rsid w:val="00005E48"/>
    <w:rsid w:val="00005F88"/>
    <w:rsid w:val="00005FAA"/>
    <w:rsid w:val="00006132"/>
    <w:rsid w:val="00006173"/>
    <w:rsid w:val="000061A0"/>
    <w:rsid w:val="000061BD"/>
    <w:rsid w:val="00006205"/>
    <w:rsid w:val="000062EE"/>
    <w:rsid w:val="000062FC"/>
    <w:rsid w:val="00006439"/>
    <w:rsid w:val="00006472"/>
    <w:rsid w:val="000064AC"/>
    <w:rsid w:val="00006658"/>
    <w:rsid w:val="00006673"/>
    <w:rsid w:val="00006694"/>
    <w:rsid w:val="000066B1"/>
    <w:rsid w:val="0000678A"/>
    <w:rsid w:val="000067F6"/>
    <w:rsid w:val="00006976"/>
    <w:rsid w:val="00006A3C"/>
    <w:rsid w:val="00006B57"/>
    <w:rsid w:val="00006CA4"/>
    <w:rsid w:val="00006CDB"/>
    <w:rsid w:val="00006D03"/>
    <w:rsid w:val="00006D35"/>
    <w:rsid w:val="00006EEB"/>
    <w:rsid w:val="00006F35"/>
    <w:rsid w:val="000070AF"/>
    <w:rsid w:val="000071C1"/>
    <w:rsid w:val="00007260"/>
    <w:rsid w:val="000072B8"/>
    <w:rsid w:val="000072CF"/>
    <w:rsid w:val="00007422"/>
    <w:rsid w:val="00007508"/>
    <w:rsid w:val="00007559"/>
    <w:rsid w:val="00007638"/>
    <w:rsid w:val="0000766A"/>
    <w:rsid w:val="00007716"/>
    <w:rsid w:val="0000778C"/>
    <w:rsid w:val="000077F7"/>
    <w:rsid w:val="000078BE"/>
    <w:rsid w:val="0000794A"/>
    <w:rsid w:val="00007A41"/>
    <w:rsid w:val="00007C0A"/>
    <w:rsid w:val="00007CE5"/>
    <w:rsid w:val="00007CEB"/>
    <w:rsid w:val="00007DBD"/>
    <w:rsid w:val="00007E7D"/>
    <w:rsid w:val="00007EA1"/>
    <w:rsid w:val="0001004C"/>
    <w:rsid w:val="000100B6"/>
    <w:rsid w:val="000102C5"/>
    <w:rsid w:val="0001039C"/>
    <w:rsid w:val="00010420"/>
    <w:rsid w:val="00010490"/>
    <w:rsid w:val="0001065F"/>
    <w:rsid w:val="00010772"/>
    <w:rsid w:val="0001092D"/>
    <w:rsid w:val="00010979"/>
    <w:rsid w:val="000109FC"/>
    <w:rsid w:val="00010A00"/>
    <w:rsid w:val="00010B4A"/>
    <w:rsid w:val="00010BAF"/>
    <w:rsid w:val="00010C45"/>
    <w:rsid w:val="00010CA1"/>
    <w:rsid w:val="00010D4E"/>
    <w:rsid w:val="00010DB7"/>
    <w:rsid w:val="00011012"/>
    <w:rsid w:val="000110A8"/>
    <w:rsid w:val="00011122"/>
    <w:rsid w:val="00011166"/>
    <w:rsid w:val="0001136E"/>
    <w:rsid w:val="00011391"/>
    <w:rsid w:val="0001147A"/>
    <w:rsid w:val="00011519"/>
    <w:rsid w:val="00011523"/>
    <w:rsid w:val="0001159A"/>
    <w:rsid w:val="000115E6"/>
    <w:rsid w:val="0001160A"/>
    <w:rsid w:val="000117DA"/>
    <w:rsid w:val="00011881"/>
    <w:rsid w:val="00011882"/>
    <w:rsid w:val="000118AD"/>
    <w:rsid w:val="000118F3"/>
    <w:rsid w:val="000119D2"/>
    <w:rsid w:val="00011D8E"/>
    <w:rsid w:val="00011DB0"/>
    <w:rsid w:val="00011E43"/>
    <w:rsid w:val="00011E4D"/>
    <w:rsid w:val="00011E9C"/>
    <w:rsid w:val="00011EBB"/>
    <w:rsid w:val="00012036"/>
    <w:rsid w:val="000120E2"/>
    <w:rsid w:val="00012114"/>
    <w:rsid w:val="00012165"/>
    <w:rsid w:val="00012282"/>
    <w:rsid w:val="0001229A"/>
    <w:rsid w:val="000122A2"/>
    <w:rsid w:val="000122B4"/>
    <w:rsid w:val="0001234B"/>
    <w:rsid w:val="000123C0"/>
    <w:rsid w:val="0001240A"/>
    <w:rsid w:val="00012421"/>
    <w:rsid w:val="0001247E"/>
    <w:rsid w:val="00012504"/>
    <w:rsid w:val="00012516"/>
    <w:rsid w:val="00012564"/>
    <w:rsid w:val="0001256D"/>
    <w:rsid w:val="0001264E"/>
    <w:rsid w:val="00012786"/>
    <w:rsid w:val="00012925"/>
    <w:rsid w:val="00012990"/>
    <w:rsid w:val="00012B20"/>
    <w:rsid w:val="00012B8F"/>
    <w:rsid w:val="00012BD7"/>
    <w:rsid w:val="00012DA0"/>
    <w:rsid w:val="00012E09"/>
    <w:rsid w:val="00012E18"/>
    <w:rsid w:val="00012FDB"/>
    <w:rsid w:val="0001325A"/>
    <w:rsid w:val="000132C8"/>
    <w:rsid w:val="000132F7"/>
    <w:rsid w:val="0001337C"/>
    <w:rsid w:val="0001339D"/>
    <w:rsid w:val="000133A5"/>
    <w:rsid w:val="0001342A"/>
    <w:rsid w:val="0001343A"/>
    <w:rsid w:val="00013454"/>
    <w:rsid w:val="00013466"/>
    <w:rsid w:val="0001347D"/>
    <w:rsid w:val="00013590"/>
    <w:rsid w:val="0001367A"/>
    <w:rsid w:val="000136EE"/>
    <w:rsid w:val="00013726"/>
    <w:rsid w:val="0001373E"/>
    <w:rsid w:val="00013866"/>
    <w:rsid w:val="000138F9"/>
    <w:rsid w:val="000138FC"/>
    <w:rsid w:val="00013A76"/>
    <w:rsid w:val="00013AE8"/>
    <w:rsid w:val="00013B2C"/>
    <w:rsid w:val="00013BE1"/>
    <w:rsid w:val="00013C04"/>
    <w:rsid w:val="00013C34"/>
    <w:rsid w:val="00013D33"/>
    <w:rsid w:val="00013D6E"/>
    <w:rsid w:val="00013E1F"/>
    <w:rsid w:val="00013ED8"/>
    <w:rsid w:val="00014079"/>
    <w:rsid w:val="0001419C"/>
    <w:rsid w:val="00014261"/>
    <w:rsid w:val="00014270"/>
    <w:rsid w:val="000142C2"/>
    <w:rsid w:val="0001437E"/>
    <w:rsid w:val="000143E0"/>
    <w:rsid w:val="00014413"/>
    <w:rsid w:val="00014469"/>
    <w:rsid w:val="000144F0"/>
    <w:rsid w:val="00014829"/>
    <w:rsid w:val="0001496F"/>
    <w:rsid w:val="000149AE"/>
    <w:rsid w:val="00014A59"/>
    <w:rsid w:val="00014C35"/>
    <w:rsid w:val="00014CC1"/>
    <w:rsid w:val="00014E22"/>
    <w:rsid w:val="00014EEF"/>
    <w:rsid w:val="00014F24"/>
    <w:rsid w:val="00015071"/>
    <w:rsid w:val="00015088"/>
    <w:rsid w:val="000150A9"/>
    <w:rsid w:val="0001518C"/>
    <w:rsid w:val="00015297"/>
    <w:rsid w:val="000152D3"/>
    <w:rsid w:val="000152E8"/>
    <w:rsid w:val="000156BE"/>
    <w:rsid w:val="000156C0"/>
    <w:rsid w:val="00015796"/>
    <w:rsid w:val="0001585E"/>
    <w:rsid w:val="000158CB"/>
    <w:rsid w:val="0001590B"/>
    <w:rsid w:val="0001597D"/>
    <w:rsid w:val="00015993"/>
    <w:rsid w:val="000159CA"/>
    <w:rsid w:val="00015A10"/>
    <w:rsid w:val="00015AD4"/>
    <w:rsid w:val="00015DF7"/>
    <w:rsid w:val="00015E32"/>
    <w:rsid w:val="00015E84"/>
    <w:rsid w:val="00015F66"/>
    <w:rsid w:val="00016064"/>
    <w:rsid w:val="0001609A"/>
    <w:rsid w:val="0001609E"/>
    <w:rsid w:val="000160CB"/>
    <w:rsid w:val="0001614B"/>
    <w:rsid w:val="00016227"/>
    <w:rsid w:val="0001631D"/>
    <w:rsid w:val="00016323"/>
    <w:rsid w:val="000163B2"/>
    <w:rsid w:val="000163F5"/>
    <w:rsid w:val="0001643D"/>
    <w:rsid w:val="000164E5"/>
    <w:rsid w:val="000164E9"/>
    <w:rsid w:val="00016530"/>
    <w:rsid w:val="0001658D"/>
    <w:rsid w:val="0001667E"/>
    <w:rsid w:val="0001679B"/>
    <w:rsid w:val="000167C1"/>
    <w:rsid w:val="00016BE6"/>
    <w:rsid w:val="00016CE8"/>
    <w:rsid w:val="00016D53"/>
    <w:rsid w:val="00016D91"/>
    <w:rsid w:val="00016E2E"/>
    <w:rsid w:val="00016ECE"/>
    <w:rsid w:val="00017009"/>
    <w:rsid w:val="00017043"/>
    <w:rsid w:val="00017064"/>
    <w:rsid w:val="000171C0"/>
    <w:rsid w:val="00017249"/>
    <w:rsid w:val="000174FE"/>
    <w:rsid w:val="00017512"/>
    <w:rsid w:val="00017522"/>
    <w:rsid w:val="00017550"/>
    <w:rsid w:val="000175B3"/>
    <w:rsid w:val="000175F2"/>
    <w:rsid w:val="000175F4"/>
    <w:rsid w:val="000176DA"/>
    <w:rsid w:val="000178F3"/>
    <w:rsid w:val="0001791C"/>
    <w:rsid w:val="00017993"/>
    <w:rsid w:val="00017ABC"/>
    <w:rsid w:val="00017B62"/>
    <w:rsid w:val="00017D60"/>
    <w:rsid w:val="00017D7A"/>
    <w:rsid w:val="00017EA9"/>
    <w:rsid w:val="00017F53"/>
    <w:rsid w:val="00017F85"/>
    <w:rsid w:val="00020001"/>
    <w:rsid w:val="0002004B"/>
    <w:rsid w:val="000200C8"/>
    <w:rsid w:val="0002025F"/>
    <w:rsid w:val="000202D4"/>
    <w:rsid w:val="00020441"/>
    <w:rsid w:val="0002047C"/>
    <w:rsid w:val="000204AE"/>
    <w:rsid w:val="000204EA"/>
    <w:rsid w:val="00020553"/>
    <w:rsid w:val="000206A7"/>
    <w:rsid w:val="0002071F"/>
    <w:rsid w:val="00020734"/>
    <w:rsid w:val="0002077A"/>
    <w:rsid w:val="000207FF"/>
    <w:rsid w:val="0002093F"/>
    <w:rsid w:val="000209D7"/>
    <w:rsid w:val="000209DA"/>
    <w:rsid w:val="00020A17"/>
    <w:rsid w:val="00020A5C"/>
    <w:rsid w:val="00020A85"/>
    <w:rsid w:val="00020ABE"/>
    <w:rsid w:val="00020C47"/>
    <w:rsid w:val="00020EC8"/>
    <w:rsid w:val="00020F2D"/>
    <w:rsid w:val="00020F6E"/>
    <w:rsid w:val="0002110F"/>
    <w:rsid w:val="00021161"/>
    <w:rsid w:val="0002117E"/>
    <w:rsid w:val="0002134D"/>
    <w:rsid w:val="00021373"/>
    <w:rsid w:val="00021399"/>
    <w:rsid w:val="000213F6"/>
    <w:rsid w:val="00021465"/>
    <w:rsid w:val="000214B7"/>
    <w:rsid w:val="00021565"/>
    <w:rsid w:val="0002158F"/>
    <w:rsid w:val="00021784"/>
    <w:rsid w:val="00021948"/>
    <w:rsid w:val="000219C5"/>
    <w:rsid w:val="00021AF2"/>
    <w:rsid w:val="00021BAE"/>
    <w:rsid w:val="00021CD8"/>
    <w:rsid w:val="00021D30"/>
    <w:rsid w:val="00021D66"/>
    <w:rsid w:val="00021D91"/>
    <w:rsid w:val="00021DE2"/>
    <w:rsid w:val="00021E3F"/>
    <w:rsid w:val="00021E96"/>
    <w:rsid w:val="00021EC8"/>
    <w:rsid w:val="00021F10"/>
    <w:rsid w:val="000220A7"/>
    <w:rsid w:val="000220B5"/>
    <w:rsid w:val="000221E4"/>
    <w:rsid w:val="000221EC"/>
    <w:rsid w:val="000222C7"/>
    <w:rsid w:val="0002230B"/>
    <w:rsid w:val="0002235A"/>
    <w:rsid w:val="00022558"/>
    <w:rsid w:val="00022581"/>
    <w:rsid w:val="00022665"/>
    <w:rsid w:val="000226A7"/>
    <w:rsid w:val="000226B5"/>
    <w:rsid w:val="0002277A"/>
    <w:rsid w:val="00022858"/>
    <w:rsid w:val="00022B1C"/>
    <w:rsid w:val="00022BEC"/>
    <w:rsid w:val="00022C4A"/>
    <w:rsid w:val="00022C86"/>
    <w:rsid w:val="00022D51"/>
    <w:rsid w:val="00022D8D"/>
    <w:rsid w:val="00022DB9"/>
    <w:rsid w:val="00022E97"/>
    <w:rsid w:val="00022EDF"/>
    <w:rsid w:val="00022F99"/>
    <w:rsid w:val="00022FA7"/>
    <w:rsid w:val="0002306D"/>
    <w:rsid w:val="000230DA"/>
    <w:rsid w:val="0002311D"/>
    <w:rsid w:val="000231B7"/>
    <w:rsid w:val="000232E0"/>
    <w:rsid w:val="00023339"/>
    <w:rsid w:val="00023354"/>
    <w:rsid w:val="000233DB"/>
    <w:rsid w:val="00023444"/>
    <w:rsid w:val="0002350F"/>
    <w:rsid w:val="00023605"/>
    <w:rsid w:val="0002374B"/>
    <w:rsid w:val="00023775"/>
    <w:rsid w:val="000238A3"/>
    <w:rsid w:val="000238B4"/>
    <w:rsid w:val="000239D1"/>
    <w:rsid w:val="00023AA5"/>
    <w:rsid w:val="00023B40"/>
    <w:rsid w:val="00023D3F"/>
    <w:rsid w:val="00023E90"/>
    <w:rsid w:val="00023EEF"/>
    <w:rsid w:val="00024018"/>
    <w:rsid w:val="0002409F"/>
    <w:rsid w:val="000241B4"/>
    <w:rsid w:val="000244B1"/>
    <w:rsid w:val="00024561"/>
    <w:rsid w:val="0002474B"/>
    <w:rsid w:val="00024A2E"/>
    <w:rsid w:val="00024A2F"/>
    <w:rsid w:val="00024B8E"/>
    <w:rsid w:val="00024BB3"/>
    <w:rsid w:val="00024BDB"/>
    <w:rsid w:val="00024C8C"/>
    <w:rsid w:val="00024CDF"/>
    <w:rsid w:val="00024CE7"/>
    <w:rsid w:val="00024D99"/>
    <w:rsid w:val="00024E05"/>
    <w:rsid w:val="00024E2E"/>
    <w:rsid w:val="00024EA4"/>
    <w:rsid w:val="00024EF3"/>
    <w:rsid w:val="0002504B"/>
    <w:rsid w:val="00025104"/>
    <w:rsid w:val="0002513A"/>
    <w:rsid w:val="0002531A"/>
    <w:rsid w:val="000253DE"/>
    <w:rsid w:val="0002584A"/>
    <w:rsid w:val="00025857"/>
    <w:rsid w:val="0002590C"/>
    <w:rsid w:val="000259BE"/>
    <w:rsid w:val="00025A6C"/>
    <w:rsid w:val="00025AB3"/>
    <w:rsid w:val="00025C89"/>
    <w:rsid w:val="00025CA8"/>
    <w:rsid w:val="00025E81"/>
    <w:rsid w:val="00025ED7"/>
    <w:rsid w:val="000260A8"/>
    <w:rsid w:val="000261FF"/>
    <w:rsid w:val="00026246"/>
    <w:rsid w:val="0002631E"/>
    <w:rsid w:val="0002634F"/>
    <w:rsid w:val="0002639A"/>
    <w:rsid w:val="0002648F"/>
    <w:rsid w:val="000264BE"/>
    <w:rsid w:val="000264C3"/>
    <w:rsid w:val="000265A4"/>
    <w:rsid w:val="000265CA"/>
    <w:rsid w:val="000266DD"/>
    <w:rsid w:val="000267C9"/>
    <w:rsid w:val="000267E4"/>
    <w:rsid w:val="000268B6"/>
    <w:rsid w:val="000268D0"/>
    <w:rsid w:val="00026911"/>
    <w:rsid w:val="00026963"/>
    <w:rsid w:val="00026A1A"/>
    <w:rsid w:val="00026A34"/>
    <w:rsid w:val="00026B34"/>
    <w:rsid w:val="00026C28"/>
    <w:rsid w:val="00026CD4"/>
    <w:rsid w:val="00026D21"/>
    <w:rsid w:val="00026E85"/>
    <w:rsid w:val="00026F33"/>
    <w:rsid w:val="00026F48"/>
    <w:rsid w:val="00026FED"/>
    <w:rsid w:val="000270FF"/>
    <w:rsid w:val="00027137"/>
    <w:rsid w:val="000272AD"/>
    <w:rsid w:val="000272E8"/>
    <w:rsid w:val="0002733D"/>
    <w:rsid w:val="000273AD"/>
    <w:rsid w:val="000273EB"/>
    <w:rsid w:val="0002741C"/>
    <w:rsid w:val="0002755A"/>
    <w:rsid w:val="00027676"/>
    <w:rsid w:val="000276A5"/>
    <w:rsid w:val="00027730"/>
    <w:rsid w:val="000277BA"/>
    <w:rsid w:val="00027816"/>
    <w:rsid w:val="00027883"/>
    <w:rsid w:val="000278E3"/>
    <w:rsid w:val="00027B4D"/>
    <w:rsid w:val="00027BE5"/>
    <w:rsid w:val="00027C11"/>
    <w:rsid w:val="00027E04"/>
    <w:rsid w:val="0003009C"/>
    <w:rsid w:val="000301E9"/>
    <w:rsid w:val="0003022D"/>
    <w:rsid w:val="0003026A"/>
    <w:rsid w:val="0003040B"/>
    <w:rsid w:val="000304C1"/>
    <w:rsid w:val="0003053A"/>
    <w:rsid w:val="00030556"/>
    <w:rsid w:val="0003057B"/>
    <w:rsid w:val="00030889"/>
    <w:rsid w:val="000308D0"/>
    <w:rsid w:val="000308FC"/>
    <w:rsid w:val="000309A6"/>
    <w:rsid w:val="000309D2"/>
    <w:rsid w:val="00030A14"/>
    <w:rsid w:val="00030CD5"/>
    <w:rsid w:val="00030D25"/>
    <w:rsid w:val="00030D5A"/>
    <w:rsid w:val="00030D6D"/>
    <w:rsid w:val="00030F12"/>
    <w:rsid w:val="00030FDC"/>
    <w:rsid w:val="00031154"/>
    <w:rsid w:val="000311DE"/>
    <w:rsid w:val="0003123F"/>
    <w:rsid w:val="00031399"/>
    <w:rsid w:val="00031404"/>
    <w:rsid w:val="0003140B"/>
    <w:rsid w:val="00031483"/>
    <w:rsid w:val="00031630"/>
    <w:rsid w:val="00031678"/>
    <w:rsid w:val="0003170C"/>
    <w:rsid w:val="0003175C"/>
    <w:rsid w:val="000317BB"/>
    <w:rsid w:val="000317F5"/>
    <w:rsid w:val="000318EC"/>
    <w:rsid w:val="000318F2"/>
    <w:rsid w:val="00031905"/>
    <w:rsid w:val="00031A19"/>
    <w:rsid w:val="00031A2B"/>
    <w:rsid w:val="00031A62"/>
    <w:rsid w:val="00031ACE"/>
    <w:rsid w:val="00031B84"/>
    <w:rsid w:val="00031CD9"/>
    <w:rsid w:val="00031EEF"/>
    <w:rsid w:val="00031F6E"/>
    <w:rsid w:val="000320F4"/>
    <w:rsid w:val="00032142"/>
    <w:rsid w:val="000321F7"/>
    <w:rsid w:val="0003222D"/>
    <w:rsid w:val="00032246"/>
    <w:rsid w:val="000323F1"/>
    <w:rsid w:val="000324EE"/>
    <w:rsid w:val="00032589"/>
    <w:rsid w:val="0003258D"/>
    <w:rsid w:val="0003261C"/>
    <w:rsid w:val="00032660"/>
    <w:rsid w:val="00032690"/>
    <w:rsid w:val="000327F9"/>
    <w:rsid w:val="0003289D"/>
    <w:rsid w:val="000328A0"/>
    <w:rsid w:val="000328E7"/>
    <w:rsid w:val="000329BE"/>
    <w:rsid w:val="00032B4A"/>
    <w:rsid w:val="00032B62"/>
    <w:rsid w:val="00032D73"/>
    <w:rsid w:val="00032DAF"/>
    <w:rsid w:val="00032FF7"/>
    <w:rsid w:val="000330BC"/>
    <w:rsid w:val="000330F4"/>
    <w:rsid w:val="000331C2"/>
    <w:rsid w:val="0003335E"/>
    <w:rsid w:val="000333A2"/>
    <w:rsid w:val="000333E4"/>
    <w:rsid w:val="0003340E"/>
    <w:rsid w:val="00033487"/>
    <w:rsid w:val="00033535"/>
    <w:rsid w:val="00033640"/>
    <w:rsid w:val="000337B2"/>
    <w:rsid w:val="00033884"/>
    <w:rsid w:val="0003392C"/>
    <w:rsid w:val="00033962"/>
    <w:rsid w:val="00033A4D"/>
    <w:rsid w:val="00033AC2"/>
    <w:rsid w:val="00033B07"/>
    <w:rsid w:val="00033C10"/>
    <w:rsid w:val="00033C32"/>
    <w:rsid w:val="00033D0D"/>
    <w:rsid w:val="00033DA3"/>
    <w:rsid w:val="00033DF4"/>
    <w:rsid w:val="00033E7D"/>
    <w:rsid w:val="00033ED2"/>
    <w:rsid w:val="00033F55"/>
    <w:rsid w:val="00033FC6"/>
    <w:rsid w:val="000340F0"/>
    <w:rsid w:val="0003412A"/>
    <w:rsid w:val="00034431"/>
    <w:rsid w:val="00034439"/>
    <w:rsid w:val="000344EF"/>
    <w:rsid w:val="0003454A"/>
    <w:rsid w:val="00034554"/>
    <w:rsid w:val="000345A2"/>
    <w:rsid w:val="000345E1"/>
    <w:rsid w:val="00034634"/>
    <w:rsid w:val="0003468A"/>
    <w:rsid w:val="00034692"/>
    <w:rsid w:val="000346BE"/>
    <w:rsid w:val="000347DE"/>
    <w:rsid w:val="00034987"/>
    <w:rsid w:val="00034AFF"/>
    <w:rsid w:val="00034B48"/>
    <w:rsid w:val="00034BD4"/>
    <w:rsid w:val="00034C9B"/>
    <w:rsid w:val="00034CA8"/>
    <w:rsid w:val="00034DE3"/>
    <w:rsid w:val="00034E51"/>
    <w:rsid w:val="00034F17"/>
    <w:rsid w:val="00034FC1"/>
    <w:rsid w:val="0003500E"/>
    <w:rsid w:val="000350AB"/>
    <w:rsid w:val="0003513B"/>
    <w:rsid w:val="0003515F"/>
    <w:rsid w:val="0003526A"/>
    <w:rsid w:val="000353A1"/>
    <w:rsid w:val="00035460"/>
    <w:rsid w:val="00035590"/>
    <w:rsid w:val="00035618"/>
    <w:rsid w:val="000356FB"/>
    <w:rsid w:val="0003576B"/>
    <w:rsid w:val="00035D52"/>
    <w:rsid w:val="00035E3C"/>
    <w:rsid w:val="00035EA0"/>
    <w:rsid w:val="00035EE1"/>
    <w:rsid w:val="0003605F"/>
    <w:rsid w:val="0003606A"/>
    <w:rsid w:val="0003614B"/>
    <w:rsid w:val="0003615C"/>
    <w:rsid w:val="0003616D"/>
    <w:rsid w:val="000361B0"/>
    <w:rsid w:val="000361D5"/>
    <w:rsid w:val="000361F6"/>
    <w:rsid w:val="00036226"/>
    <w:rsid w:val="00036243"/>
    <w:rsid w:val="00036245"/>
    <w:rsid w:val="000362CA"/>
    <w:rsid w:val="0003630C"/>
    <w:rsid w:val="00036370"/>
    <w:rsid w:val="00036386"/>
    <w:rsid w:val="00036387"/>
    <w:rsid w:val="00036397"/>
    <w:rsid w:val="000364D4"/>
    <w:rsid w:val="000365B6"/>
    <w:rsid w:val="000365B8"/>
    <w:rsid w:val="0003671F"/>
    <w:rsid w:val="000368EE"/>
    <w:rsid w:val="000369EB"/>
    <w:rsid w:val="00036A37"/>
    <w:rsid w:val="00036B6B"/>
    <w:rsid w:val="00036BA8"/>
    <w:rsid w:val="00036BDC"/>
    <w:rsid w:val="00036C0E"/>
    <w:rsid w:val="00036C2D"/>
    <w:rsid w:val="00036D10"/>
    <w:rsid w:val="00036DA5"/>
    <w:rsid w:val="00036DFB"/>
    <w:rsid w:val="00036E40"/>
    <w:rsid w:val="00036E71"/>
    <w:rsid w:val="00036EBC"/>
    <w:rsid w:val="00036EBF"/>
    <w:rsid w:val="00036ED6"/>
    <w:rsid w:val="00036EE4"/>
    <w:rsid w:val="00036F00"/>
    <w:rsid w:val="00036FB1"/>
    <w:rsid w:val="00036FB5"/>
    <w:rsid w:val="00037129"/>
    <w:rsid w:val="000371A6"/>
    <w:rsid w:val="000372FA"/>
    <w:rsid w:val="000373E1"/>
    <w:rsid w:val="00037438"/>
    <w:rsid w:val="0003747B"/>
    <w:rsid w:val="000375BE"/>
    <w:rsid w:val="00037638"/>
    <w:rsid w:val="00037650"/>
    <w:rsid w:val="000376AB"/>
    <w:rsid w:val="0003770D"/>
    <w:rsid w:val="00037801"/>
    <w:rsid w:val="00037855"/>
    <w:rsid w:val="00037891"/>
    <w:rsid w:val="0003793D"/>
    <w:rsid w:val="0003798D"/>
    <w:rsid w:val="00037994"/>
    <w:rsid w:val="000379B5"/>
    <w:rsid w:val="00037A47"/>
    <w:rsid w:val="00037AF2"/>
    <w:rsid w:val="00037AFC"/>
    <w:rsid w:val="00037B18"/>
    <w:rsid w:val="00037B1F"/>
    <w:rsid w:val="00037BEF"/>
    <w:rsid w:val="00037C49"/>
    <w:rsid w:val="00037CB9"/>
    <w:rsid w:val="00037D26"/>
    <w:rsid w:val="00037E9C"/>
    <w:rsid w:val="00037EFF"/>
    <w:rsid w:val="00037F64"/>
    <w:rsid w:val="00037FC1"/>
    <w:rsid w:val="0004032B"/>
    <w:rsid w:val="000403EC"/>
    <w:rsid w:val="0004047C"/>
    <w:rsid w:val="00040480"/>
    <w:rsid w:val="000405F6"/>
    <w:rsid w:val="00040661"/>
    <w:rsid w:val="00040683"/>
    <w:rsid w:val="000406F9"/>
    <w:rsid w:val="000407FD"/>
    <w:rsid w:val="00040815"/>
    <w:rsid w:val="00040984"/>
    <w:rsid w:val="000409A3"/>
    <w:rsid w:val="000409DB"/>
    <w:rsid w:val="00040A63"/>
    <w:rsid w:val="00040AC1"/>
    <w:rsid w:val="00040B01"/>
    <w:rsid w:val="00040B35"/>
    <w:rsid w:val="00040C54"/>
    <w:rsid w:val="00040FE0"/>
    <w:rsid w:val="00041004"/>
    <w:rsid w:val="00041188"/>
    <w:rsid w:val="00041237"/>
    <w:rsid w:val="00041377"/>
    <w:rsid w:val="0004144F"/>
    <w:rsid w:val="000414B0"/>
    <w:rsid w:val="000415E6"/>
    <w:rsid w:val="000415F2"/>
    <w:rsid w:val="0004166B"/>
    <w:rsid w:val="0004173E"/>
    <w:rsid w:val="0004175E"/>
    <w:rsid w:val="00041776"/>
    <w:rsid w:val="000417F7"/>
    <w:rsid w:val="00041940"/>
    <w:rsid w:val="0004194A"/>
    <w:rsid w:val="0004199E"/>
    <w:rsid w:val="00041A64"/>
    <w:rsid w:val="00041B2D"/>
    <w:rsid w:val="00041C3D"/>
    <w:rsid w:val="00041C6E"/>
    <w:rsid w:val="00041CA2"/>
    <w:rsid w:val="00041CAB"/>
    <w:rsid w:val="00041D0A"/>
    <w:rsid w:val="00041DA6"/>
    <w:rsid w:val="00041E51"/>
    <w:rsid w:val="00041EC9"/>
    <w:rsid w:val="00041F97"/>
    <w:rsid w:val="00041FA0"/>
    <w:rsid w:val="00041FBD"/>
    <w:rsid w:val="00041FE6"/>
    <w:rsid w:val="00042002"/>
    <w:rsid w:val="0004212F"/>
    <w:rsid w:val="0004255C"/>
    <w:rsid w:val="00042625"/>
    <w:rsid w:val="0004278C"/>
    <w:rsid w:val="0004289E"/>
    <w:rsid w:val="00042926"/>
    <w:rsid w:val="00042B9C"/>
    <w:rsid w:val="00042C6B"/>
    <w:rsid w:val="00042CDE"/>
    <w:rsid w:val="00042F3C"/>
    <w:rsid w:val="00042F67"/>
    <w:rsid w:val="00042F90"/>
    <w:rsid w:val="0004302B"/>
    <w:rsid w:val="00043149"/>
    <w:rsid w:val="00043278"/>
    <w:rsid w:val="000432C3"/>
    <w:rsid w:val="000432E4"/>
    <w:rsid w:val="000434DB"/>
    <w:rsid w:val="0004369F"/>
    <w:rsid w:val="00043751"/>
    <w:rsid w:val="00043866"/>
    <w:rsid w:val="00043874"/>
    <w:rsid w:val="000439BA"/>
    <w:rsid w:val="00043A8D"/>
    <w:rsid w:val="00043B03"/>
    <w:rsid w:val="00043B40"/>
    <w:rsid w:val="00043B6E"/>
    <w:rsid w:val="00043B75"/>
    <w:rsid w:val="00043D70"/>
    <w:rsid w:val="00043DE6"/>
    <w:rsid w:val="00043EB1"/>
    <w:rsid w:val="00043F5B"/>
    <w:rsid w:val="00043F7B"/>
    <w:rsid w:val="0004403E"/>
    <w:rsid w:val="00044088"/>
    <w:rsid w:val="00044183"/>
    <w:rsid w:val="00044201"/>
    <w:rsid w:val="00044431"/>
    <w:rsid w:val="00044750"/>
    <w:rsid w:val="00044791"/>
    <w:rsid w:val="0004479E"/>
    <w:rsid w:val="000447E3"/>
    <w:rsid w:val="00044837"/>
    <w:rsid w:val="000448C9"/>
    <w:rsid w:val="000448DF"/>
    <w:rsid w:val="000449F6"/>
    <w:rsid w:val="00044AF0"/>
    <w:rsid w:val="00044BE2"/>
    <w:rsid w:val="00044C5F"/>
    <w:rsid w:val="00044F69"/>
    <w:rsid w:val="00044F95"/>
    <w:rsid w:val="00044FC5"/>
    <w:rsid w:val="00045100"/>
    <w:rsid w:val="00045109"/>
    <w:rsid w:val="00045227"/>
    <w:rsid w:val="000453FD"/>
    <w:rsid w:val="0004544C"/>
    <w:rsid w:val="0004547E"/>
    <w:rsid w:val="000454AB"/>
    <w:rsid w:val="000455A1"/>
    <w:rsid w:val="00045677"/>
    <w:rsid w:val="00045802"/>
    <w:rsid w:val="0004582D"/>
    <w:rsid w:val="00045873"/>
    <w:rsid w:val="000458F2"/>
    <w:rsid w:val="00045912"/>
    <w:rsid w:val="00045926"/>
    <w:rsid w:val="0004593B"/>
    <w:rsid w:val="00045A25"/>
    <w:rsid w:val="00045A27"/>
    <w:rsid w:val="00045A45"/>
    <w:rsid w:val="00045A61"/>
    <w:rsid w:val="00045A93"/>
    <w:rsid w:val="00045B54"/>
    <w:rsid w:val="00045D4B"/>
    <w:rsid w:val="00045E09"/>
    <w:rsid w:val="00045EA4"/>
    <w:rsid w:val="00045F0F"/>
    <w:rsid w:val="00045FA4"/>
    <w:rsid w:val="00046010"/>
    <w:rsid w:val="00046177"/>
    <w:rsid w:val="000461F7"/>
    <w:rsid w:val="00046244"/>
    <w:rsid w:val="00046296"/>
    <w:rsid w:val="000462E6"/>
    <w:rsid w:val="00046371"/>
    <w:rsid w:val="00046430"/>
    <w:rsid w:val="0004643F"/>
    <w:rsid w:val="000464B6"/>
    <w:rsid w:val="000464C2"/>
    <w:rsid w:val="000465C9"/>
    <w:rsid w:val="00046696"/>
    <w:rsid w:val="000466A8"/>
    <w:rsid w:val="00046730"/>
    <w:rsid w:val="000467B0"/>
    <w:rsid w:val="000468B2"/>
    <w:rsid w:val="00046904"/>
    <w:rsid w:val="0004691B"/>
    <w:rsid w:val="0004695E"/>
    <w:rsid w:val="000469DB"/>
    <w:rsid w:val="00046A69"/>
    <w:rsid w:val="00046B8C"/>
    <w:rsid w:val="00046BCE"/>
    <w:rsid w:val="00046BF0"/>
    <w:rsid w:val="00046BFA"/>
    <w:rsid w:val="00046CDC"/>
    <w:rsid w:val="00046D3B"/>
    <w:rsid w:val="00046D3C"/>
    <w:rsid w:val="00046DD1"/>
    <w:rsid w:val="00046F63"/>
    <w:rsid w:val="00046F7A"/>
    <w:rsid w:val="0004714D"/>
    <w:rsid w:val="00047187"/>
    <w:rsid w:val="00047207"/>
    <w:rsid w:val="000472AD"/>
    <w:rsid w:val="000472F7"/>
    <w:rsid w:val="0004732B"/>
    <w:rsid w:val="000473AA"/>
    <w:rsid w:val="00047457"/>
    <w:rsid w:val="00047697"/>
    <w:rsid w:val="000477CC"/>
    <w:rsid w:val="000478A4"/>
    <w:rsid w:val="000479F8"/>
    <w:rsid w:val="00047A03"/>
    <w:rsid w:val="00047A35"/>
    <w:rsid w:val="00047AAD"/>
    <w:rsid w:val="00047AF8"/>
    <w:rsid w:val="00047B22"/>
    <w:rsid w:val="00047B3B"/>
    <w:rsid w:val="00047B7C"/>
    <w:rsid w:val="00047C50"/>
    <w:rsid w:val="00047C8D"/>
    <w:rsid w:val="00047D74"/>
    <w:rsid w:val="00047DA5"/>
    <w:rsid w:val="00047DF2"/>
    <w:rsid w:val="00047E77"/>
    <w:rsid w:val="00047E8E"/>
    <w:rsid w:val="00047F10"/>
    <w:rsid w:val="00047F5C"/>
    <w:rsid w:val="000500D3"/>
    <w:rsid w:val="000501C6"/>
    <w:rsid w:val="000501CA"/>
    <w:rsid w:val="0005020D"/>
    <w:rsid w:val="0005033F"/>
    <w:rsid w:val="000503F7"/>
    <w:rsid w:val="00050413"/>
    <w:rsid w:val="0005041A"/>
    <w:rsid w:val="0005068C"/>
    <w:rsid w:val="000506A9"/>
    <w:rsid w:val="000506EC"/>
    <w:rsid w:val="0005073F"/>
    <w:rsid w:val="000507A3"/>
    <w:rsid w:val="000507BB"/>
    <w:rsid w:val="000507EC"/>
    <w:rsid w:val="000508A9"/>
    <w:rsid w:val="00050984"/>
    <w:rsid w:val="000509A8"/>
    <w:rsid w:val="00050AA2"/>
    <w:rsid w:val="00050AA5"/>
    <w:rsid w:val="00050B50"/>
    <w:rsid w:val="00050C46"/>
    <w:rsid w:val="00050C5F"/>
    <w:rsid w:val="00050D8E"/>
    <w:rsid w:val="00050E8B"/>
    <w:rsid w:val="00050E93"/>
    <w:rsid w:val="00050E98"/>
    <w:rsid w:val="00050EC3"/>
    <w:rsid w:val="00050F9D"/>
    <w:rsid w:val="00050FCE"/>
    <w:rsid w:val="00051009"/>
    <w:rsid w:val="00051066"/>
    <w:rsid w:val="00051275"/>
    <w:rsid w:val="0005132F"/>
    <w:rsid w:val="00051498"/>
    <w:rsid w:val="00051644"/>
    <w:rsid w:val="00051665"/>
    <w:rsid w:val="000517F9"/>
    <w:rsid w:val="00051A2B"/>
    <w:rsid w:val="00051B13"/>
    <w:rsid w:val="00051B2A"/>
    <w:rsid w:val="00051B7B"/>
    <w:rsid w:val="00051BDA"/>
    <w:rsid w:val="00051C35"/>
    <w:rsid w:val="00051C4A"/>
    <w:rsid w:val="00051D34"/>
    <w:rsid w:val="00051D57"/>
    <w:rsid w:val="00051DB1"/>
    <w:rsid w:val="00051F0E"/>
    <w:rsid w:val="00052011"/>
    <w:rsid w:val="000520D7"/>
    <w:rsid w:val="000520E1"/>
    <w:rsid w:val="00052246"/>
    <w:rsid w:val="00052297"/>
    <w:rsid w:val="000522AB"/>
    <w:rsid w:val="000523AD"/>
    <w:rsid w:val="000524F9"/>
    <w:rsid w:val="00052621"/>
    <w:rsid w:val="00052917"/>
    <w:rsid w:val="00052BC5"/>
    <w:rsid w:val="00052BF8"/>
    <w:rsid w:val="00052E78"/>
    <w:rsid w:val="00052E94"/>
    <w:rsid w:val="00052FB8"/>
    <w:rsid w:val="000530B1"/>
    <w:rsid w:val="000530C3"/>
    <w:rsid w:val="00053109"/>
    <w:rsid w:val="0005315D"/>
    <w:rsid w:val="00053186"/>
    <w:rsid w:val="00053268"/>
    <w:rsid w:val="000532E2"/>
    <w:rsid w:val="0005335A"/>
    <w:rsid w:val="0005362E"/>
    <w:rsid w:val="00053807"/>
    <w:rsid w:val="00053898"/>
    <w:rsid w:val="000538DB"/>
    <w:rsid w:val="00053914"/>
    <w:rsid w:val="00053922"/>
    <w:rsid w:val="0005398B"/>
    <w:rsid w:val="000539B8"/>
    <w:rsid w:val="00053B86"/>
    <w:rsid w:val="00053BAF"/>
    <w:rsid w:val="00053C99"/>
    <w:rsid w:val="00053D91"/>
    <w:rsid w:val="00053DEA"/>
    <w:rsid w:val="00053E4F"/>
    <w:rsid w:val="00053FCB"/>
    <w:rsid w:val="0005405E"/>
    <w:rsid w:val="000540AB"/>
    <w:rsid w:val="000541AE"/>
    <w:rsid w:val="000541F1"/>
    <w:rsid w:val="00054277"/>
    <w:rsid w:val="00054398"/>
    <w:rsid w:val="000543CA"/>
    <w:rsid w:val="00054411"/>
    <w:rsid w:val="00054581"/>
    <w:rsid w:val="00054592"/>
    <w:rsid w:val="000545A2"/>
    <w:rsid w:val="000545ED"/>
    <w:rsid w:val="000545F3"/>
    <w:rsid w:val="000545F4"/>
    <w:rsid w:val="0005462E"/>
    <w:rsid w:val="00054669"/>
    <w:rsid w:val="00054741"/>
    <w:rsid w:val="00054776"/>
    <w:rsid w:val="000547A5"/>
    <w:rsid w:val="00054900"/>
    <w:rsid w:val="0005494D"/>
    <w:rsid w:val="000549B5"/>
    <w:rsid w:val="00054A5B"/>
    <w:rsid w:val="00054ABD"/>
    <w:rsid w:val="00054B0B"/>
    <w:rsid w:val="00054C0B"/>
    <w:rsid w:val="00054D15"/>
    <w:rsid w:val="00054D5E"/>
    <w:rsid w:val="00054D81"/>
    <w:rsid w:val="00054F04"/>
    <w:rsid w:val="00054F4F"/>
    <w:rsid w:val="000550BA"/>
    <w:rsid w:val="00055140"/>
    <w:rsid w:val="00055159"/>
    <w:rsid w:val="000551DC"/>
    <w:rsid w:val="00055335"/>
    <w:rsid w:val="0005534A"/>
    <w:rsid w:val="000554CE"/>
    <w:rsid w:val="0005552B"/>
    <w:rsid w:val="0005561E"/>
    <w:rsid w:val="00055676"/>
    <w:rsid w:val="000556FD"/>
    <w:rsid w:val="0005574A"/>
    <w:rsid w:val="000557A9"/>
    <w:rsid w:val="000558ED"/>
    <w:rsid w:val="000559A0"/>
    <w:rsid w:val="000559B9"/>
    <w:rsid w:val="00055A6B"/>
    <w:rsid w:val="00055C38"/>
    <w:rsid w:val="00055CDB"/>
    <w:rsid w:val="00055D51"/>
    <w:rsid w:val="00055DC4"/>
    <w:rsid w:val="00055F15"/>
    <w:rsid w:val="00056022"/>
    <w:rsid w:val="00056063"/>
    <w:rsid w:val="000561BD"/>
    <w:rsid w:val="00056207"/>
    <w:rsid w:val="00056255"/>
    <w:rsid w:val="0005642C"/>
    <w:rsid w:val="0005642F"/>
    <w:rsid w:val="00056442"/>
    <w:rsid w:val="0005650A"/>
    <w:rsid w:val="00056652"/>
    <w:rsid w:val="000566A0"/>
    <w:rsid w:val="0005673E"/>
    <w:rsid w:val="0005681E"/>
    <w:rsid w:val="00056977"/>
    <w:rsid w:val="00056998"/>
    <w:rsid w:val="000569A6"/>
    <w:rsid w:val="00056A79"/>
    <w:rsid w:val="00056AFE"/>
    <w:rsid w:val="00056B03"/>
    <w:rsid w:val="00056B15"/>
    <w:rsid w:val="00056BAF"/>
    <w:rsid w:val="00056BD1"/>
    <w:rsid w:val="00056BFA"/>
    <w:rsid w:val="00056C56"/>
    <w:rsid w:val="00056C63"/>
    <w:rsid w:val="00056E05"/>
    <w:rsid w:val="00056E78"/>
    <w:rsid w:val="00056EFB"/>
    <w:rsid w:val="00056F49"/>
    <w:rsid w:val="00056F91"/>
    <w:rsid w:val="000570C2"/>
    <w:rsid w:val="00057243"/>
    <w:rsid w:val="0005734B"/>
    <w:rsid w:val="000573EA"/>
    <w:rsid w:val="00057503"/>
    <w:rsid w:val="0005753B"/>
    <w:rsid w:val="0005779B"/>
    <w:rsid w:val="00057A28"/>
    <w:rsid w:val="00057B37"/>
    <w:rsid w:val="00057B78"/>
    <w:rsid w:val="00057C24"/>
    <w:rsid w:val="00057C30"/>
    <w:rsid w:val="00057C85"/>
    <w:rsid w:val="00057CD8"/>
    <w:rsid w:val="00057D3D"/>
    <w:rsid w:val="00057D92"/>
    <w:rsid w:val="00057DA9"/>
    <w:rsid w:val="00057DB4"/>
    <w:rsid w:val="00057EAF"/>
    <w:rsid w:val="00057FB2"/>
    <w:rsid w:val="00060081"/>
    <w:rsid w:val="000600D6"/>
    <w:rsid w:val="00060259"/>
    <w:rsid w:val="0006033D"/>
    <w:rsid w:val="000603BE"/>
    <w:rsid w:val="000603E6"/>
    <w:rsid w:val="000603EC"/>
    <w:rsid w:val="0006041D"/>
    <w:rsid w:val="00060494"/>
    <w:rsid w:val="000604FE"/>
    <w:rsid w:val="00060514"/>
    <w:rsid w:val="0006064D"/>
    <w:rsid w:val="00060798"/>
    <w:rsid w:val="000608F9"/>
    <w:rsid w:val="000609AE"/>
    <w:rsid w:val="000609B9"/>
    <w:rsid w:val="00060ADE"/>
    <w:rsid w:val="00060C18"/>
    <w:rsid w:val="00060C38"/>
    <w:rsid w:val="00060CAE"/>
    <w:rsid w:val="00060CEE"/>
    <w:rsid w:val="00060D51"/>
    <w:rsid w:val="00060D7C"/>
    <w:rsid w:val="00060DCC"/>
    <w:rsid w:val="00060E58"/>
    <w:rsid w:val="00060F55"/>
    <w:rsid w:val="0006103C"/>
    <w:rsid w:val="000610EF"/>
    <w:rsid w:val="00061151"/>
    <w:rsid w:val="00061169"/>
    <w:rsid w:val="0006116A"/>
    <w:rsid w:val="000612A8"/>
    <w:rsid w:val="000614BB"/>
    <w:rsid w:val="00061545"/>
    <w:rsid w:val="0006158E"/>
    <w:rsid w:val="000615CD"/>
    <w:rsid w:val="00061665"/>
    <w:rsid w:val="000616B7"/>
    <w:rsid w:val="000616E7"/>
    <w:rsid w:val="000617FD"/>
    <w:rsid w:val="00061846"/>
    <w:rsid w:val="0006184D"/>
    <w:rsid w:val="0006189D"/>
    <w:rsid w:val="000618DA"/>
    <w:rsid w:val="000618F7"/>
    <w:rsid w:val="00061C44"/>
    <w:rsid w:val="00061D31"/>
    <w:rsid w:val="00061DA6"/>
    <w:rsid w:val="00061DDE"/>
    <w:rsid w:val="00061F97"/>
    <w:rsid w:val="00062139"/>
    <w:rsid w:val="00062267"/>
    <w:rsid w:val="00062279"/>
    <w:rsid w:val="00062284"/>
    <w:rsid w:val="00062303"/>
    <w:rsid w:val="0006234F"/>
    <w:rsid w:val="0006243D"/>
    <w:rsid w:val="00062474"/>
    <w:rsid w:val="00062483"/>
    <w:rsid w:val="000624B8"/>
    <w:rsid w:val="0006258F"/>
    <w:rsid w:val="00062606"/>
    <w:rsid w:val="000626F5"/>
    <w:rsid w:val="0006272D"/>
    <w:rsid w:val="0006293B"/>
    <w:rsid w:val="000629A1"/>
    <w:rsid w:val="000629B3"/>
    <w:rsid w:val="00062A7F"/>
    <w:rsid w:val="00062AB6"/>
    <w:rsid w:val="00062D22"/>
    <w:rsid w:val="00062DB2"/>
    <w:rsid w:val="00062E0F"/>
    <w:rsid w:val="00062F85"/>
    <w:rsid w:val="00062FB4"/>
    <w:rsid w:val="000631A3"/>
    <w:rsid w:val="000631DF"/>
    <w:rsid w:val="000634E4"/>
    <w:rsid w:val="00063523"/>
    <w:rsid w:val="0006359B"/>
    <w:rsid w:val="000635B7"/>
    <w:rsid w:val="000635BF"/>
    <w:rsid w:val="000636E2"/>
    <w:rsid w:val="000636E3"/>
    <w:rsid w:val="00063732"/>
    <w:rsid w:val="000639C3"/>
    <w:rsid w:val="00063A90"/>
    <w:rsid w:val="00063A94"/>
    <w:rsid w:val="00063B84"/>
    <w:rsid w:val="00063B94"/>
    <w:rsid w:val="00063C55"/>
    <w:rsid w:val="00063C7B"/>
    <w:rsid w:val="00063CBE"/>
    <w:rsid w:val="00063E70"/>
    <w:rsid w:val="00063F97"/>
    <w:rsid w:val="00063FD6"/>
    <w:rsid w:val="00063FEE"/>
    <w:rsid w:val="00064036"/>
    <w:rsid w:val="000641E0"/>
    <w:rsid w:val="00064261"/>
    <w:rsid w:val="00064470"/>
    <w:rsid w:val="000644F9"/>
    <w:rsid w:val="000645BB"/>
    <w:rsid w:val="0006465B"/>
    <w:rsid w:val="000646D6"/>
    <w:rsid w:val="000646FE"/>
    <w:rsid w:val="0006474A"/>
    <w:rsid w:val="000648A0"/>
    <w:rsid w:val="000648C8"/>
    <w:rsid w:val="00064926"/>
    <w:rsid w:val="00064937"/>
    <w:rsid w:val="0006499E"/>
    <w:rsid w:val="000649B8"/>
    <w:rsid w:val="00064A10"/>
    <w:rsid w:val="00064A22"/>
    <w:rsid w:val="00064B0C"/>
    <w:rsid w:val="00064B71"/>
    <w:rsid w:val="00064B74"/>
    <w:rsid w:val="00064BA4"/>
    <w:rsid w:val="00064BCB"/>
    <w:rsid w:val="00064C57"/>
    <w:rsid w:val="00064E64"/>
    <w:rsid w:val="00064FFF"/>
    <w:rsid w:val="00065005"/>
    <w:rsid w:val="0006502F"/>
    <w:rsid w:val="00065046"/>
    <w:rsid w:val="00065063"/>
    <w:rsid w:val="00065133"/>
    <w:rsid w:val="00065176"/>
    <w:rsid w:val="00065180"/>
    <w:rsid w:val="0006541C"/>
    <w:rsid w:val="000654F2"/>
    <w:rsid w:val="0006568B"/>
    <w:rsid w:val="000656DB"/>
    <w:rsid w:val="000657BA"/>
    <w:rsid w:val="000657C5"/>
    <w:rsid w:val="000658A3"/>
    <w:rsid w:val="000658B6"/>
    <w:rsid w:val="0006592E"/>
    <w:rsid w:val="00065A2E"/>
    <w:rsid w:val="00065AC0"/>
    <w:rsid w:val="00065B28"/>
    <w:rsid w:val="00065B2C"/>
    <w:rsid w:val="00065CBA"/>
    <w:rsid w:val="00065D66"/>
    <w:rsid w:val="00065E0B"/>
    <w:rsid w:val="00065FB2"/>
    <w:rsid w:val="00066064"/>
    <w:rsid w:val="000661AD"/>
    <w:rsid w:val="000662F3"/>
    <w:rsid w:val="000664E7"/>
    <w:rsid w:val="000664F1"/>
    <w:rsid w:val="00066519"/>
    <w:rsid w:val="00066596"/>
    <w:rsid w:val="000666AC"/>
    <w:rsid w:val="00066845"/>
    <w:rsid w:val="0006684B"/>
    <w:rsid w:val="0006686B"/>
    <w:rsid w:val="0006694E"/>
    <w:rsid w:val="00066993"/>
    <w:rsid w:val="000669AC"/>
    <w:rsid w:val="00066B7C"/>
    <w:rsid w:val="00066B81"/>
    <w:rsid w:val="00066C5B"/>
    <w:rsid w:val="00066C94"/>
    <w:rsid w:val="00066D65"/>
    <w:rsid w:val="00066DB1"/>
    <w:rsid w:val="00066E11"/>
    <w:rsid w:val="00066E50"/>
    <w:rsid w:val="00066E85"/>
    <w:rsid w:val="00066EB4"/>
    <w:rsid w:val="00066F0D"/>
    <w:rsid w:val="00066F81"/>
    <w:rsid w:val="00066FBB"/>
    <w:rsid w:val="00066FFB"/>
    <w:rsid w:val="00067005"/>
    <w:rsid w:val="00067074"/>
    <w:rsid w:val="00067165"/>
    <w:rsid w:val="0006724C"/>
    <w:rsid w:val="0006738A"/>
    <w:rsid w:val="00067646"/>
    <w:rsid w:val="000676A7"/>
    <w:rsid w:val="000676E9"/>
    <w:rsid w:val="000679C9"/>
    <w:rsid w:val="00067BFD"/>
    <w:rsid w:val="00067C23"/>
    <w:rsid w:val="00067CDC"/>
    <w:rsid w:val="00067D47"/>
    <w:rsid w:val="00067D61"/>
    <w:rsid w:val="00067DF2"/>
    <w:rsid w:val="00067E8B"/>
    <w:rsid w:val="00067EAD"/>
    <w:rsid w:val="00067EDE"/>
    <w:rsid w:val="00067F2D"/>
    <w:rsid w:val="00070071"/>
    <w:rsid w:val="00070303"/>
    <w:rsid w:val="000703AE"/>
    <w:rsid w:val="000704F8"/>
    <w:rsid w:val="000705E6"/>
    <w:rsid w:val="00070684"/>
    <w:rsid w:val="00070754"/>
    <w:rsid w:val="0007079E"/>
    <w:rsid w:val="000708BA"/>
    <w:rsid w:val="00070926"/>
    <w:rsid w:val="000709A7"/>
    <w:rsid w:val="00070A18"/>
    <w:rsid w:val="00070A5A"/>
    <w:rsid w:val="00070C0D"/>
    <w:rsid w:val="00070C90"/>
    <w:rsid w:val="00070CBB"/>
    <w:rsid w:val="00070D26"/>
    <w:rsid w:val="00070D65"/>
    <w:rsid w:val="00070DF5"/>
    <w:rsid w:val="00070F40"/>
    <w:rsid w:val="00071046"/>
    <w:rsid w:val="000711B3"/>
    <w:rsid w:val="0007124F"/>
    <w:rsid w:val="00071278"/>
    <w:rsid w:val="000713F0"/>
    <w:rsid w:val="0007147F"/>
    <w:rsid w:val="0007157F"/>
    <w:rsid w:val="00071585"/>
    <w:rsid w:val="000716A7"/>
    <w:rsid w:val="00071779"/>
    <w:rsid w:val="00071796"/>
    <w:rsid w:val="000717FF"/>
    <w:rsid w:val="0007180C"/>
    <w:rsid w:val="00071818"/>
    <w:rsid w:val="00071849"/>
    <w:rsid w:val="00071ACA"/>
    <w:rsid w:val="00071AE6"/>
    <w:rsid w:val="00071B5C"/>
    <w:rsid w:val="00071B91"/>
    <w:rsid w:val="00071C75"/>
    <w:rsid w:val="00071D03"/>
    <w:rsid w:val="00071D66"/>
    <w:rsid w:val="00071E69"/>
    <w:rsid w:val="00071E9F"/>
    <w:rsid w:val="00071EAD"/>
    <w:rsid w:val="00071F0A"/>
    <w:rsid w:val="00071FCF"/>
    <w:rsid w:val="0007201E"/>
    <w:rsid w:val="00072135"/>
    <w:rsid w:val="000721D7"/>
    <w:rsid w:val="000722E0"/>
    <w:rsid w:val="000722F8"/>
    <w:rsid w:val="0007239C"/>
    <w:rsid w:val="000723F3"/>
    <w:rsid w:val="00072529"/>
    <w:rsid w:val="0007260F"/>
    <w:rsid w:val="00072620"/>
    <w:rsid w:val="00072662"/>
    <w:rsid w:val="000726D4"/>
    <w:rsid w:val="000727E0"/>
    <w:rsid w:val="000728B4"/>
    <w:rsid w:val="000729F4"/>
    <w:rsid w:val="00072AD0"/>
    <w:rsid w:val="00072AD7"/>
    <w:rsid w:val="00072BE8"/>
    <w:rsid w:val="00072C4E"/>
    <w:rsid w:val="00072C75"/>
    <w:rsid w:val="00072C99"/>
    <w:rsid w:val="00072D30"/>
    <w:rsid w:val="00072E1B"/>
    <w:rsid w:val="00072FE7"/>
    <w:rsid w:val="00073062"/>
    <w:rsid w:val="000730B5"/>
    <w:rsid w:val="00073119"/>
    <w:rsid w:val="00073154"/>
    <w:rsid w:val="00073456"/>
    <w:rsid w:val="000734FF"/>
    <w:rsid w:val="000735C3"/>
    <w:rsid w:val="000735F5"/>
    <w:rsid w:val="00073775"/>
    <w:rsid w:val="000738D1"/>
    <w:rsid w:val="00073946"/>
    <w:rsid w:val="00073A48"/>
    <w:rsid w:val="00073ACF"/>
    <w:rsid w:val="00073AF2"/>
    <w:rsid w:val="00073D30"/>
    <w:rsid w:val="00073E73"/>
    <w:rsid w:val="00073EF2"/>
    <w:rsid w:val="00073EFC"/>
    <w:rsid w:val="00073F62"/>
    <w:rsid w:val="00073F83"/>
    <w:rsid w:val="0007405E"/>
    <w:rsid w:val="00074068"/>
    <w:rsid w:val="00074071"/>
    <w:rsid w:val="000740C4"/>
    <w:rsid w:val="00074130"/>
    <w:rsid w:val="0007419F"/>
    <w:rsid w:val="0007421D"/>
    <w:rsid w:val="000743DE"/>
    <w:rsid w:val="0007448E"/>
    <w:rsid w:val="00074536"/>
    <w:rsid w:val="0007453A"/>
    <w:rsid w:val="0007457D"/>
    <w:rsid w:val="00074603"/>
    <w:rsid w:val="00074642"/>
    <w:rsid w:val="000746D2"/>
    <w:rsid w:val="00074B56"/>
    <w:rsid w:val="00074CA2"/>
    <w:rsid w:val="00074D0A"/>
    <w:rsid w:val="00074F62"/>
    <w:rsid w:val="00075069"/>
    <w:rsid w:val="000751B0"/>
    <w:rsid w:val="0007538D"/>
    <w:rsid w:val="000753B8"/>
    <w:rsid w:val="000754C5"/>
    <w:rsid w:val="000754FA"/>
    <w:rsid w:val="00075581"/>
    <w:rsid w:val="00075597"/>
    <w:rsid w:val="0007568A"/>
    <w:rsid w:val="0007569E"/>
    <w:rsid w:val="00075790"/>
    <w:rsid w:val="000757CE"/>
    <w:rsid w:val="000758E4"/>
    <w:rsid w:val="000758EE"/>
    <w:rsid w:val="00075A92"/>
    <w:rsid w:val="00075BE3"/>
    <w:rsid w:val="00075C53"/>
    <w:rsid w:val="00075E1A"/>
    <w:rsid w:val="00075E73"/>
    <w:rsid w:val="00075F13"/>
    <w:rsid w:val="00075FEB"/>
    <w:rsid w:val="00076185"/>
    <w:rsid w:val="000762BB"/>
    <w:rsid w:val="00076330"/>
    <w:rsid w:val="0007652B"/>
    <w:rsid w:val="000765EF"/>
    <w:rsid w:val="00076611"/>
    <w:rsid w:val="00076618"/>
    <w:rsid w:val="0007662D"/>
    <w:rsid w:val="0007663D"/>
    <w:rsid w:val="00076712"/>
    <w:rsid w:val="0007673D"/>
    <w:rsid w:val="0007680E"/>
    <w:rsid w:val="00076854"/>
    <w:rsid w:val="0007694F"/>
    <w:rsid w:val="00076959"/>
    <w:rsid w:val="0007698E"/>
    <w:rsid w:val="000769CA"/>
    <w:rsid w:val="00076A7C"/>
    <w:rsid w:val="00076F1C"/>
    <w:rsid w:val="00076FD4"/>
    <w:rsid w:val="000770D6"/>
    <w:rsid w:val="0007714F"/>
    <w:rsid w:val="00077154"/>
    <w:rsid w:val="000771D5"/>
    <w:rsid w:val="00077325"/>
    <w:rsid w:val="0007738B"/>
    <w:rsid w:val="0007738F"/>
    <w:rsid w:val="0007739B"/>
    <w:rsid w:val="000775F7"/>
    <w:rsid w:val="0007760A"/>
    <w:rsid w:val="0007763B"/>
    <w:rsid w:val="00077703"/>
    <w:rsid w:val="00077721"/>
    <w:rsid w:val="000777B7"/>
    <w:rsid w:val="000778AB"/>
    <w:rsid w:val="000778D7"/>
    <w:rsid w:val="00077A2D"/>
    <w:rsid w:val="00077AE9"/>
    <w:rsid w:val="00077B4C"/>
    <w:rsid w:val="00077BE4"/>
    <w:rsid w:val="00077C0F"/>
    <w:rsid w:val="00077D2B"/>
    <w:rsid w:val="00077D4F"/>
    <w:rsid w:val="00077D89"/>
    <w:rsid w:val="00077E79"/>
    <w:rsid w:val="00077EC4"/>
    <w:rsid w:val="00077ED3"/>
    <w:rsid w:val="00077FB9"/>
    <w:rsid w:val="000801CB"/>
    <w:rsid w:val="000801F9"/>
    <w:rsid w:val="000801FD"/>
    <w:rsid w:val="00080235"/>
    <w:rsid w:val="000802D4"/>
    <w:rsid w:val="00080413"/>
    <w:rsid w:val="000804DE"/>
    <w:rsid w:val="00080557"/>
    <w:rsid w:val="00080571"/>
    <w:rsid w:val="00080668"/>
    <w:rsid w:val="0008072C"/>
    <w:rsid w:val="000807CD"/>
    <w:rsid w:val="0008088C"/>
    <w:rsid w:val="00080976"/>
    <w:rsid w:val="00080AAF"/>
    <w:rsid w:val="00080B4F"/>
    <w:rsid w:val="00080E1F"/>
    <w:rsid w:val="00080FC7"/>
    <w:rsid w:val="00081181"/>
    <w:rsid w:val="0008119E"/>
    <w:rsid w:val="000811F8"/>
    <w:rsid w:val="0008120A"/>
    <w:rsid w:val="00081292"/>
    <w:rsid w:val="00081295"/>
    <w:rsid w:val="00081309"/>
    <w:rsid w:val="00081577"/>
    <w:rsid w:val="000815DA"/>
    <w:rsid w:val="00081826"/>
    <w:rsid w:val="00081855"/>
    <w:rsid w:val="0008185F"/>
    <w:rsid w:val="00081880"/>
    <w:rsid w:val="0008191B"/>
    <w:rsid w:val="00081AA7"/>
    <w:rsid w:val="00081B23"/>
    <w:rsid w:val="00081BBA"/>
    <w:rsid w:val="00081BE6"/>
    <w:rsid w:val="00081BF5"/>
    <w:rsid w:val="00081C7E"/>
    <w:rsid w:val="00081D79"/>
    <w:rsid w:val="00081F03"/>
    <w:rsid w:val="00081F04"/>
    <w:rsid w:val="00082060"/>
    <w:rsid w:val="00082083"/>
    <w:rsid w:val="0008209B"/>
    <w:rsid w:val="000822E9"/>
    <w:rsid w:val="00082316"/>
    <w:rsid w:val="00082326"/>
    <w:rsid w:val="0008238A"/>
    <w:rsid w:val="00082409"/>
    <w:rsid w:val="0008240D"/>
    <w:rsid w:val="00082570"/>
    <w:rsid w:val="0008259D"/>
    <w:rsid w:val="000825B2"/>
    <w:rsid w:val="000825F2"/>
    <w:rsid w:val="000826C1"/>
    <w:rsid w:val="000827DA"/>
    <w:rsid w:val="00082861"/>
    <w:rsid w:val="0008289A"/>
    <w:rsid w:val="000828C7"/>
    <w:rsid w:val="00082911"/>
    <w:rsid w:val="0008299A"/>
    <w:rsid w:val="00082A8C"/>
    <w:rsid w:val="00082A94"/>
    <w:rsid w:val="00082AB5"/>
    <w:rsid w:val="00082B7A"/>
    <w:rsid w:val="00082CDF"/>
    <w:rsid w:val="00082D8F"/>
    <w:rsid w:val="00082D95"/>
    <w:rsid w:val="00082E60"/>
    <w:rsid w:val="00082E92"/>
    <w:rsid w:val="00082F9F"/>
    <w:rsid w:val="00082FF9"/>
    <w:rsid w:val="00083005"/>
    <w:rsid w:val="000830A2"/>
    <w:rsid w:val="00083482"/>
    <w:rsid w:val="00083730"/>
    <w:rsid w:val="000838BD"/>
    <w:rsid w:val="00083924"/>
    <w:rsid w:val="00083959"/>
    <w:rsid w:val="00083A1E"/>
    <w:rsid w:val="00083A2C"/>
    <w:rsid w:val="00083ACD"/>
    <w:rsid w:val="00083B23"/>
    <w:rsid w:val="00083B67"/>
    <w:rsid w:val="00083B6C"/>
    <w:rsid w:val="00083D6E"/>
    <w:rsid w:val="00083EE6"/>
    <w:rsid w:val="00083F2B"/>
    <w:rsid w:val="00083F3D"/>
    <w:rsid w:val="000840AE"/>
    <w:rsid w:val="0008429F"/>
    <w:rsid w:val="00084334"/>
    <w:rsid w:val="00084355"/>
    <w:rsid w:val="000843D9"/>
    <w:rsid w:val="00084464"/>
    <w:rsid w:val="000846CB"/>
    <w:rsid w:val="000846FB"/>
    <w:rsid w:val="00084737"/>
    <w:rsid w:val="0008476D"/>
    <w:rsid w:val="000848AC"/>
    <w:rsid w:val="000849A3"/>
    <w:rsid w:val="00084A0C"/>
    <w:rsid w:val="00084AD4"/>
    <w:rsid w:val="00084B66"/>
    <w:rsid w:val="00084C7B"/>
    <w:rsid w:val="00084CAA"/>
    <w:rsid w:val="00084DA3"/>
    <w:rsid w:val="00084DA9"/>
    <w:rsid w:val="00084E76"/>
    <w:rsid w:val="00085053"/>
    <w:rsid w:val="00085072"/>
    <w:rsid w:val="000851E5"/>
    <w:rsid w:val="00085500"/>
    <w:rsid w:val="00085512"/>
    <w:rsid w:val="0008554B"/>
    <w:rsid w:val="0008556E"/>
    <w:rsid w:val="00085621"/>
    <w:rsid w:val="00085759"/>
    <w:rsid w:val="00085A7A"/>
    <w:rsid w:val="00085AD5"/>
    <w:rsid w:val="00085CF7"/>
    <w:rsid w:val="00085FDA"/>
    <w:rsid w:val="00085FE0"/>
    <w:rsid w:val="0008607A"/>
    <w:rsid w:val="0008607C"/>
    <w:rsid w:val="00086080"/>
    <w:rsid w:val="000861AD"/>
    <w:rsid w:val="000861C5"/>
    <w:rsid w:val="0008625A"/>
    <w:rsid w:val="000862F7"/>
    <w:rsid w:val="0008641E"/>
    <w:rsid w:val="0008662A"/>
    <w:rsid w:val="0008669F"/>
    <w:rsid w:val="000866C5"/>
    <w:rsid w:val="000866E6"/>
    <w:rsid w:val="000866E7"/>
    <w:rsid w:val="0008680B"/>
    <w:rsid w:val="00086865"/>
    <w:rsid w:val="00086A48"/>
    <w:rsid w:val="00086B5A"/>
    <w:rsid w:val="00086C8F"/>
    <w:rsid w:val="00086CEC"/>
    <w:rsid w:val="00086E2D"/>
    <w:rsid w:val="00086E91"/>
    <w:rsid w:val="00086EF3"/>
    <w:rsid w:val="000870E3"/>
    <w:rsid w:val="000870EB"/>
    <w:rsid w:val="00087185"/>
    <w:rsid w:val="000871BF"/>
    <w:rsid w:val="00087283"/>
    <w:rsid w:val="000873A4"/>
    <w:rsid w:val="00087492"/>
    <w:rsid w:val="000874B2"/>
    <w:rsid w:val="000874F5"/>
    <w:rsid w:val="000874F8"/>
    <w:rsid w:val="00087535"/>
    <w:rsid w:val="00087616"/>
    <w:rsid w:val="000876C1"/>
    <w:rsid w:val="000878E3"/>
    <w:rsid w:val="00087927"/>
    <w:rsid w:val="0008794E"/>
    <w:rsid w:val="000879F8"/>
    <w:rsid w:val="00087ADD"/>
    <w:rsid w:val="00087B7B"/>
    <w:rsid w:val="00087BA4"/>
    <w:rsid w:val="00087C15"/>
    <w:rsid w:val="00087C2A"/>
    <w:rsid w:val="00087C8C"/>
    <w:rsid w:val="00087F66"/>
    <w:rsid w:val="00087F6F"/>
    <w:rsid w:val="0009023E"/>
    <w:rsid w:val="00090308"/>
    <w:rsid w:val="000903FF"/>
    <w:rsid w:val="00090459"/>
    <w:rsid w:val="000904F7"/>
    <w:rsid w:val="000905ED"/>
    <w:rsid w:val="000905FE"/>
    <w:rsid w:val="00090647"/>
    <w:rsid w:val="00090934"/>
    <w:rsid w:val="000909CA"/>
    <w:rsid w:val="000909F0"/>
    <w:rsid w:val="00090BD0"/>
    <w:rsid w:val="00090BDB"/>
    <w:rsid w:val="00090C12"/>
    <w:rsid w:val="00090CE1"/>
    <w:rsid w:val="00090D5A"/>
    <w:rsid w:val="00090E86"/>
    <w:rsid w:val="00090FF0"/>
    <w:rsid w:val="0009119E"/>
    <w:rsid w:val="000911C1"/>
    <w:rsid w:val="000911F7"/>
    <w:rsid w:val="0009124D"/>
    <w:rsid w:val="00091261"/>
    <w:rsid w:val="00091262"/>
    <w:rsid w:val="0009130B"/>
    <w:rsid w:val="00091469"/>
    <w:rsid w:val="000914E3"/>
    <w:rsid w:val="00091503"/>
    <w:rsid w:val="0009156F"/>
    <w:rsid w:val="00091579"/>
    <w:rsid w:val="000915D2"/>
    <w:rsid w:val="000917D3"/>
    <w:rsid w:val="0009185F"/>
    <w:rsid w:val="000919E5"/>
    <w:rsid w:val="00091A92"/>
    <w:rsid w:val="00091AD6"/>
    <w:rsid w:val="00091B2F"/>
    <w:rsid w:val="00091B52"/>
    <w:rsid w:val="00091B72"/>
    <w:rsid w:val="00091C7E"/>
    <w:rsid w:val="00091D13"/>
    <w:rsid w:val="00091E36"/>
    <w:rsid w:val="00091EE3"/>
    <w:rsid w:val="00091F5C"/>
    <w:rsid w:val="0009213E"/>
    <w:rsid w:val="000921AB"/>
    <w:rsid w:val="000922B5"/>
    <w:rsid w:val="00092324"/>
    <w:rsid w:val="00092361"/>
    <w:rsid w:val="00092428"/>
    <w:rsid w:val="00092549"/>
    <w:rsid w:val="00092563"/>
    <w:rsid w:val="000925A5"/>
    <w:rsid w:val="000925AA"/>
    <w:rsid w:val="000925D8"/>
    <w:rsid w:val="000926CF"/>
    <w:rsid w:val="000927D7"/>
    <w:rsid w:val="00092A12"/>
    <w:rsid w:val="00092A6F"/>
    <w:rsid w:val="00092AC1"/>
    <w:rsid w:val="00092C55"/>
    <w:rsid w:val="00092D17"/>
    <w:rsid w:val="00092D2B"/>
    <w:rsid w:val="00092EFE"/>
    <w:rsid w:val="00092F5D"/>
    <w:rsid w:val="00093312"/>
    <w:rsid w:val="000933A5"/>
    <w:rsid w:val="0009348E"/>
    <w:rsid w:val="00093531"/>
    <w:rsid w:val="000935FA"/>
    <w:rsid w:val="00093712"/>
    <w:rsid w:val="0009376C"/>
    <w:rsid w:val="000937E5"/>
    <w:rsid w:val="000939E0"/>
    <w:rsid w:val="00093A25"/>
    <w:rsid w:val="00093A51"/>
    <w:rsid w:val="00093A5B"/>
    <w:rsid w:val="00093B66"/>
    <w:rsid w:val="00093BB7"/>
    <w:rsid w:val="00093BC4"/>
    <w:rsid w:val="00093CDD"/>
    <w:rsid w:val="00093D2A"/>
    <w:rsid w:val="00093D98"/>
    <w:rsid w:val="00093E4E"/>
    <w:rsid w:val="00093F93"/>
    <w:rsid w:val="00093FBE"/>
    <w:rsid w:val="00093FD5"/>
    <w:rsid w:val="00093FFD"/>
    <w:rsid w:val="0009402D"/>
    <w:rsid w:val="0009406D"/>
    <w:rsid w:val="000940D1"/>
    <w:rsid w:val="0009426B"/>
    <w:rsid w:val="000944B7"/>
    <w:rsid w:val="00094613"/>
    <w:rsid w:val="0009462B"/>
    <w:rsid w:val="000946F1"/>
    <w:rsid w:val="00094766"/>
    <w:rsid w:val="000947FF"/>
    <w:rsid w:val="00094895"/>
    <w:rsid w:val="000948D1"/>
    <w:rsid w:val="0009493E"/>
    <w:rsid w:val="0009495F"/>
    <w:rsid w:val="00094A9F"/>
    <w:rsid w:val="00094C06"/>
    <w:rsid w:val="00094C48"/>
    <w:rsid w:val="00094EAB"/>
    <w:rsid w:val="00094F37"/>
    <w:rsid w:val="0009539E"/>
    <w:rsid w:val="000953EE"/>
    <w:rsid w:val="000954A9"/>
    <w:rsid w:val="0009553E"/>
    <w:rsid w:val="00095546"/>
    <w:rsid w:val="00095640"/>
    <w:rsid w:val="0009569F"/>
    <w:rsid w:val="00095772"/>
    <w:rsid w:val="00095918"/>
    <w:rsid w:val="0009599E"/>
    <w:rsid w:val="00095A1E"/>
    <w:rsid w:val="00095A34"/>
    <w:rsid w:val="00095A4B"/>
    <w:rsid w:val="00095B5C"/>
    <w:rsid w:val="00095CC6"/>
    <w:rsid w:val="00095E64"/>
    <w:rsid w:val="00095EE6"/>
    <w:rsid w:val="00095EF3"/>
    <w:rsid w:val="00095F73"/>
    <w:rsid w:val="00095F8F"/>
    <w:rsid w:val="00095FFA"/>
    <w:rsid w:val="0009614F"/>
    <w:rsid w:val="00096192"/>
    <w:rsid w:val="000961DE"/>
    <w:rsid w:val="00096301"/>
    <w:rsid w:val="00096316"/>
    <w:rsid w:val="000963D5"/>
    <w:rsid w:val="00096418"/>
    <w:rsid w:val="000964C1"/>
    <w:rsid w:val="00096619"/>
    <w:rsid w:val="0009663D"/>
    <w:rsid w:val="000966B6"/>
    <w:rsid w:val="000966D0"/>
    <w:rsid w:val="00096731"/>
    <w:rsid w:val="0009676A"/>
    <w:rsid w:val="0009689B"/>
    <w:rsid w:val="000968EA"/>
    <w:rsid w:val="000969FA"/>
    <w:rsid w:val="00096A9E"/>
    <w:rsid w:val="00096AEE"/>
    <w:rsid w:val="00096B8F"/>
    <w:rsid w:val="00096BA0"/>
    <w:rsid w:val="00096C1B"/>
    <w:rsid w:val="00096C8C"/>
    <w:rsid w:val="00096CD5"/>
    <w:rsid w:val="00096F64"/>
    <w:rsid w:val="00096FCC"/>
    <w:rsid w:val="00096FE1"/>
    <w:rsid w:val="0009710B"/>
    <w:rsid w:val="000971BB"/>
    <w:rsid w:val="00097290"/>
    <w:rsid w:val="000973F7"/>
    <w:rsid w:val="000974A5"/>
    <w:rsid w:val="000974D0"/>
    <w:rsid w:val="000975C3"/>
    <w:rsid w:val="0009769D"/>
    <w:rsid w:val="000976A0"/>
    <w:rsid w:val="00097822"/>
    <w:rsid w:val="0009791C"/>
    <w:rsid w:val="000979C0"/>
    <w:rsid w:val="00097A27"/>
    <w:rsid w:val="00097B4E"/>
    <w:rsid w:val="00097B6E"/>
    <w:rsid w:val="00097BC0"/>
    <w:rsid w:val="00097D03"/>
    <w:rsid w:val="00097EA1"/>
    <w:rsid w:val="00097ED4"/>
    <w:rsid w:val="000A011F"/>
    <w:rsid w:val="000A0146"/>
    <w:rsid w:val="000A0176"/>
    <w:rsid w:val="000A021C"/>
    <w:rsid w:val="000A02D5"/>
    <w:rsid w:val="000A033F"/>
    <w:rsid w:val="000A0356"/>
    <w:rsid w:val="000A037B"/>
    <w:rsid w:val="000A03B4"/>
    <w:rsid w:val="000A03BD"/>
    <w:rsid w:val="000A03D6"/>
    <w:rsid w:val="000A03DD"/>
    <w:rsid w:val="000A03EC"/>
    <w:rsid w:val="000A0424"/>
    <w:rsid w:val="000A0554"/>
    <w:rsid w:val="000A05FA"/>
    <w:rsid w:val="000A0603"/>
    <w:rsid w:val="000A061D"/>
    <w:rsid w:val="000A063D"/>
    <w:rsid w:val="000A07BC"/>
    <w:rsid w:val="000A07BF"/>
    <w:rsid w:val="000A0808"/>
    <w:rsid w:val="000A0AD0"/>
    <w:rsid w:val="000A0DF3"/>
    <w:rsid w:val="000A0F83"/>
    <w:rsid w:val="000A0FBC"/>
    <w:rsid w:val="000A110F"/>
    <w:rsid w:val="000A114F"/>
    <w:rsid w:val="000A12EE"/>
    <w:rsid w:val="000A132A"/>
    <w:rsid w:val="000A1339"/>
    <w:rsid w:val="000A13F5"/>
    <w:rsid w:val="000A1471"/>
    <w:rsid w:val="000A14FE"/>
    <w:rsid w:val="000A15AD"/>
    <w:rsid w:val="000A182D"/>
    <w:rsid w:val="000A1848"/>
    <w:rsid w:val="000A192D"/>
    <w:rsid w:val="000A199C"/>
    <w:rsid w:val="000A19DC"/>
    <w:rsid w:val="000A1AB0"/>
    <w:rsid w:val="000A1AEB"/>
    <w:rsid w:val="000A1DB6"/>
    <w:rsid w:val="000A1E0E"/>
    <w:rsid w:val="000A1E5C"/>
    <w:rsid w:val="000A1EA0"/>
    <w:rsid w:val="000A20C6"/>
    <w:rsid w:val="000A2107"/>
    <w:rsid w:val="000A21EB"/>
    <w:rsid w:val="000A22DE"/>
    <w:rsid w:val="000A248E"/>
    <w:rsid w:val="000A25CA"/>
    <w:rsid w:val="000A270F"/>
    <w:rsid w:val="000A2732"/>
    <w:rsid w:val="000A2759"/>
    <w:rsid w:val="000A2765"/>
    <w:rsid w:val="000A292C"/>
    <w:rsid w:val="000A297F"/>
    <w:rsid w:val="000A29A3"/>
    <w:rsid w:val="000A29ED"/>
    <w:rsid w:val="000A2A74"/>
    <w:rsid w:val="000A2B61"/>
    <w:rsid w:val="000A2CB9"/>
    <w:rsid w:val="000A2CDC"/>
    <w:rsid w:val="000A2D69"/>
    <w:rsid w:val="000A2E13"/>
    <w:rsid w:val="000A2FF2"/>
    <w:rsid w:val="000A3105"/>
    <w:rsid w:val="000A317E"/>
    <w:rsid w:val="000A31F7"/>
    <w:rsid w:val="000A330E"/>
    <w:rsid w:val="000A3351"/>
    <w:rsid w:val="000A33CD"/>
    <w:rsid w:val="000A340E"/>
    <w:rsid w:val="000A34E6"/>
    <w:rsid w:val="000A352C"/>
    <w:rsid w:val="000A35AE"/>
    <w:rsid w:val="000A36E0"/>
    <w:rsid w:val="000A373F"/>
    <w:rsid w:val="000A3760"/>
    <w:rsid w:val="000A3771"/>
    <w:rsid w:val="000A3875"/>
    <w:rsid w:val="000A3ABF"/>
    <w:rsid w:val="000A3BC1"/>
    <w:rsid w:val="000A3BE1"/>
    <w:rsid w:val="000A3BFF"/>
    <w:rsid w:val="000A3E90"/>
    <w:rsid w:val="000A3EBB"/>
    <w:rsid w:val="000A3ECB"/>
    <w:rsid w:val="000A40B2"/>
    <w:rsid w:val="000A40C5"/>
    <w:rsid w:val="000A40C8"/>
    <w:rsid w:val="000A4230"/>
    <w:rsid w:val="000A4249"/>
    <w:rsid w:val="000A4293"/>
    <w:rsid w:val="000A42B9"/>
    <w:rsid w:val="000A4312"/>
    <w:rsid w:val="000A433F"/>
    <w:rsid w:val="000A43AC"/>
    <w:rsid w:val="000A43C2"/>
    <w:rsid w:val="000A4547"/>
    <w:rsid w:val="000A4557"/>
    <w:rsid w:val="000A4610"/>
    <w:rsid w:val="000A46AD"/>
    <w:rsid w:val="000A46B4"/>
    <w:rsid w:val="000A46FC"/>
    <w:rsid w:val="000A471D"/>
    <w:rsid w:val="000A4818"/>
    <w:rsid w:val="000A48CD"/>
    <w:rsid w:val="000A4992"/>
    <w:rsid w:val="000A49B7"/>
    <w:rsid w:val="000A4A35"/>
    <w:rsid w:val="000A4B91"/>
    <w:rsid w:val="000A4C17"/>
    <w:rsid w:val="000A4C58"/>
    <w:rsid w:val="000A4C9D"/>
    <w:rsid w:val="000A4CF1"/>
    <w:rsid w:val="000A4CF9"/>
    <w:rsid w:val="000A4D08"/>
    <w:rsid w:val="000A4D4B"/>
    <w:rsid w:val="000A4DDF"/>
    <w:rsid w:val="000A4F9F"/>
    <w:rsid w:val="000A4FF5"/>
    <w:rsid w:val="000A5076"/>
    <w:rsid w:val="000A51A2"/>
    <w:rsid w:val="000A53A6"/>
    <w:rsid w:val="000A5482"/>
    <w:rsid w:val="000A54B3"/>
    <w:rsid w:val="000A5579"/>
    <w:rsid w:val="000A5713"/>
    <w:rsid w:val="000A5896"/>
    <w:rsid w:val="000A58C4"/>
    <w:rsid w:val="000A5934"/>
    <w:rsid w:val="000A5AE4"/>
    <w:rsid w:val="000A5AFC"/>
    <w:rsid w:val="000A5C23"/>
    <w:rsid w:val="000A5E24"/>
    <w:rsid w:val="000A6058"/>
    <w:rsid w:val="000A607C"/>
    <w:rsid w:val="000A613B"/>
    <w:rsid w:val="000A6268"/>
    <w:rsid w:val="000A62CC"/>
    <w:rsid w:val="000A633A"/>
    <w:rsid w:val="000A63DA"/>
    <w:rsid w:val="000A6670"/>
    <w:rsid w:val="000A668D"/>
    <w:rsid w:val="000A6774"/>
    <w:rsid w:val="000A67C2"/>
    <w:rsid w:val="000A6943"/>
    <w:rsid w:val="000A69D8"/>
    <w:rsid w:val="000A6A83"/>
    <w:rsid w:val="000A6B8E"/>
    <w:rsid w:val="000A6C5D"/>
    <w:rsid w:val="000A6D9B"/>
    <w:rsid w:val="000A6E20"/>
    <w:rsid w:val="000A6EC5"/>
    <w:rsid w:val="000A6F01"/>
    <w:rsid w:val="000A6FAF"/>
    <w:rsid w:val="000A70C3"/>
    <w:rsid w:val="000A70DB"/>
    <w:rsid w:val="000A7119"/>
    <w:rsid w:val="000A71A7"/>
    <w:rsid w:val="000A7233"/>
    <w:rsid w:val="000A72D1"/>
    <w:rsid w:val="000A7300"/>
    <w:rsid w:val="000A730E"/>
    <w:rsid w:val="000A7394"/>
    <w:rsid w:val="000A7442"/>
    <w:rsid w:val="000A752F"/>
    <w:rsid w:val="000A756B"/>
    <w:rsid w:val="000A77F8"/>
    <w:rsid w:val="000A7969"/>
    <w:rsid w:val="000A79B5"/>
    <w:rsid w:val="000A7A65"/>
    <w:rsid w:val="000A7B68"/>
    <w:rsid w:val="000A7EF4"/>
    <w:rsid w:val="000A7F16"/>
    <w:rsid w:val="000A7FA1"/>
    <w:rsid w:val="000B0131"/>
    <w:rsid w:val="000B0253"/>
    <w:rsid w:val="000B02DA"/>
    <w:rsid w:val="000B046B"/>
    <w:rsid w:val="000B047C"/>
    <w:rsid w:val="000B0568"/>
    <w:rsid w:val="000B05EC"/>
    <w:rsid w:val="000B0624"/>
    <w:rsid w:val="000B0627"/>
    <w:rsid w:val="000B065C"/>
    <w:rsid w:val="000B06F9"/>
    <w:rsid w:val="000B08A2"/>
    <w:rsid w:val="000B0A16"/>
    <w:rsid w:val="000B0C27"/>
    <w:rsid w:val="000B0FAA"/>
    <w:rsid w:val="000B1128"/>
    <w:rsid w:val="000B1145"/>
    <w:rsid w:val="000B1176"/>
    <w:rsid w:val="000B11E1"/>
    <w:rsid w:val="000B12A3"/>
    <w:rsid w:val="000B13EF"/>
    <w:rsid w:val="000B171E"/>
    <w:rsid w:val="000B17EF"/>
    <w:rsid w:val="000B17F6"/>
    <w:rsid w:val="000B1861"/>
    <w:rsid w:val="000B18AA"/>
    <w:rsid w:val="000B18E1"/>
    <w:rsid w:val="000B1919"/>
    <w:rsid w:val="000B1967"/>
    <w:rsid w:val="000B1A52"/>
    <w:rsid w:val="000B1A7B"/>
    <w:rsid w:val="000B1B4A"/>
    <w:rsid w:val="000B1BEF"/>
    <w:rsid w:val="000B1C39"/>
    <w:rsid w:val="000B1E16"/>
    <w:rsid w:val="000B1F3B"/>
    <w:rsid w:val="000B1FBA"/>
    <w:rsid w:val="000B202C"/>
    <w:rsid w:val="000B2209"/>
    <w:rsid w:val="000B230A"/>
    <w:rsid w:val="000B2319"/>
    <w:rsid w:val="000B2379"/>
    <w:rsid w:val="000B24DE"/>
    <w:rsid w:val="000B25E7"/>
    <w:rsid w:val="000B262E"/>
    <w:rsid w:val="000B26DF"/>
    <w:rsid w:val="000B27A8"/>
    <w:rsid w:val="000B27E1"/>
    <w:rsid w:val="000B283D"/>
    <w:rsid w:val="000B298F"/>
    <w:rsid w:val="000B29EE"/>
    <w:rsid w:val="000B2B03"/>
    <w:rsid w:val="000B2DD3"/>
    <w:rsid w:val="000B2E40"/>
    <w:rsid w:val="000B2F25"/>
    <w:rsid w:val="000B3079"/>
    <w:rsid w:val="000B30D7"/>
    <w:rsid w:val="000B30EC"/>
    <w:rsid w:val="000B315D"/>
    <w:rsid w:val="000B318C"/>
    <w:rsid w:val="000B31BA"/>
    <w:rsid w:val="000B31BB"/>
    <w:rsid w:val="000B31CD"/>
    <w:rsid w:val="000B3286"/>
    <w:rsid w:val="000B33A4"/>
    <w:rsid w:val="000B340F"/>
    <w:rsid w:val="000B3474"/>
    <w:rsid w:val="000B3483"/>
    <w:rsid w:val="000B3562"/>
    <w:rsid w:val="000B3707"/>
    <w:rsid w:val="000B381B"/>
    <w:rsid w:val="000B3833"/>
    <w:rsid w:val="000B3892"/>
    <w:rsid w:val="000B38AB"/>
    <w:rsid w:val="000B3940"/>
    <w:rsid w:val="000B3A6D"/>
    <w:rsid w:val="000B3A88"/>
    <w:rsid w:val="000B3B2C"/>
    <w:rsid w:val="000B3D1D"/>
    <w:rsid w:val="000B3D8E"/>
    <w:rsid w:val="000B3E1A"/>
    <w:rsid w:val="000B3FE9"/>
    <w:rsid w:val="000B40AB"/>
    <w:rsid w:val="000B4120"/>
    <w:rsid w:val="000B4191"/>
    <w:rsid w:val="000B41AE"/>
    <w:rsid w:val="000B4287"/>
    <w:rsid w:val="000B431C"/>
    <w:rsid w:val="000B4390"/>
    <w:rsid w:val="000B43EE"/>
    <w:rsid w:val="000B4417"/>
    <w:rsid w:val="000B443C"/>
    <w:rsid w:val="000B449B"/>
    <w:rsid w:val="000B44AE"/>
    <w:rsid w:val="000B4567"/>
    <w:rsid w:val="000B4585"/>
    <w:rsid w:val="000B464D"/>
    <w:rsid w:val="000B4652"/>
    <w:rsid w:val="000B46F6"/>
    <w:rsid w:val="000B47CA"/>
    <w:rsid w:val="000B4806"/>
    <w:rsid w:val="000B4828"/>
    <w:rsid w:val="000B4871"/>
    <w:rsid w:val="000B48D2"/>
    <w:rsid w:val="000B4927"/>
    <w:rsid w:val="000B49F5"/>
    <w:rsid w:val="000B4A94"/>
    <w:rsid w:val="000B4D84"/>
    <w:rsid w:val="000B4E3F"/>
    <w:rsid w:val="000B4E86"/>
    <w:rsid w:val="000B4FFB"/>
    <w:rsid w:val="000B50A4"/>
    <w:rsid w:val="000B50E0"/>
    <w:rsid w:val="000B51C4"/>
    <w:rsid w:val="000B5221"/>
    <w:rsid w:val="000B52AC"/>
    <w:rsid w:val="000B54B6"/>
    <w:rsid w:val="000B5561"/>
    <w:rsid w:val="000B55DD"/>
    <w:rsid w:val="000B5619"/>
    <w:rsid w:val="000B56AE"/>
    <w:rsid w:val="000B5712"/>
    <w:rsid w:val="000B576C"/>
    <w:rsid w:val="000B5850"/>
    <w:rsid w:val="000B58FD"/>
    <w:rsid w:val="000B5D65"/>
    <w:rsid w:val="000B5E02"/>
    <w:rsid w:val="000B5EBF"/>
    <w:rsid w:val="000B5EEF"/>
    <w:rsid w:val="000B5F14"/>
    <w:rsid w:val="000B5FCD"/>
    <w:rsid w:val="000B5FDC"/>
    <w:rsid w:val="000B60EA"/>
    <w:rsid w:val="000B614E"/>
    <w:rsid w:val="000B616B"/>
    <w:rsid w:val="000B6197"/>
    <w:rsid w:val="000B61FF"/>
    <w:rsid w:val="000B62CE"/>
    <w:rsid w:val="000B6300"/>
    <w:rsid w:val="000B6405"/>
    <w:rsid w:val="000B648A"/>
    <w:rsid w:val="000B694F"/>
    <w:rsid w:val="000B6ABD"/>
    <w:rsid w:val="000B6B24"/>
    <w:rsid w:val="000B6B7F"/>
    <w:rsid w:val="000B6CC8"/>
    <w:rsid w:val="000B6F9E"/>
    <w:rsid w:val="000B70AB"/>
    <w:rsid w:val="000B70EC"/>
    <w:rsid w:val="000B7185"/>
    <w:rsid w:val="000B7270"/>
    <w:rsid w:val="000B72B7"/>
    <w:rsid w:val="000B73D6"/>
    <w:rsid w:val="000B73EB"/>
    <w:rsid w:val="000B74C9"/>
    <w:rsid w:val="000B7539"/>
    <w:rsid w:val="000B76EF"/>
    <w:rsid w:val="000B78F9"/>
    <w:rsid w:val="000B7956"/>
    <w:rsid w:val="000B7A75"/>
    <w:rsid w:val="000B7C3C"/>
    <w:rsid w:val="000B7D32"/>
    <w:rsid w:val="000B7FCF"/>
    <w:rsid w:val="000C0068"/>
    <w:rsid w:val="000C0156"/>
    <w:rsid w:val="000C0175"/>
    <w:rsid w:val="000C0195"/>
    <w:rsid w:val="000C02E7"/>
    <w:rsid w:val="000C030F"/>
    <w:rsid w:val="000C034E"/>
    <w:rsid w:val="000C044F"/>
    <w:rsid w:val="000C04F1"/>
    <w:rsid w:val="000C05C5"/>
    <w:rsid w:val="000C0613"/>
    <w:rsid w:val="000C075F"/>
    <w:rsid w:val="000C07F9"/>
    <w:rsid w:val="000C0835"/>
    <w:rsid w:val="000C0842"/>
    <w:rsid w:val="000C0863"/>
    <w:rsid w:val="000C08F2"/>
    <w:rsid w:val="000C090B"/>
    <w:rsid w:val="000C0930"/>
    <w:rsid w:val="000C0941"/>
    <w:rsid w:val="000C0A79"/>
    <w:rsid w:val="000C0ACF"/>
    <w:rsid w:val="000C0B00"/>
    <w:rsid w:val="000C0B7E"/>
    <w:rsid w:val="000C0BAF"/>
    <w:rsid w:val="000C0E48"/>
    <w:rsid w:val="000C0EC3"/>
    <w:rsid w:val="000C0F16"/>
    <w:rsid w:val="000C0F4F"/>
    <w:rsid w:val="000C0FAE"/>
    <w:rsid w:val="000C103C"/>
    <w:rsid w:val="000C1059"/>
    <w:rsid w:val="000C10B4"/>
    <w:rsid w:val="000C11C7"/>
    <w:rsid w:val="000C12A1"/>
    <w:rsid w:val="000C1381"/>
    <w:rsid w:val="000C155E"/>
    <w:rsid w:val="000C15C9"/>
    <w:rsid w:val="000C163A"/>
    <w:rsid w:val="000C1640"/>
    <w:rsid w:val="000C16FA"/>
    <w:rsid w:val="000C175A"/>
    <w:rsid w:val="000C1780"/>
    <w:rsid w:val="000C1896"/>
    <w:rsid w:val="000C196C"/>
    <w:rsid w:val="000C1978"/>
    <w:rsid w:val="000C1A64"/>
    <w:rsid w:val="000C1ADA"/>
    <w:rsid w:val="000C1B16"/>
    <w:rsid w:val="000C1B6A"/>
    <w:rsid w:val="000C1BA7"/>
    <w:rsid w:val="000C1BD5"/>
    <w:rsid w:val="000C1BFC"/>
    <w:rsid w:val="000C1C75"/>
    <w:rsid w:val="000C1C87"/>
    <w:rsid w:val="000C1D40"/>
    <w:rsid w:val="000C1DE3"/>
    <w:rsid w:val="000C1E85"/>
    <w:rsid w:val="000C1F3A"/>
    <w:rsid w:val="000C2133"/>
    <w:rsid w:val="000C2137"/>
    <w:rsid w:val="000C2506"/>
    <w:rsid w:val="000C2511"/>
    <w:rsid w:val="000C2514"/>
    <w:rsid w:val="000C256E"/>
    <w:rsid w:val="000C27A7"/>
    <w:rsid w:val="000C281E"/>
    <w:rsid w:val="000C286C"/>
    <w:rsid w:val="000C28D5"/>
    <w:rsid w:val="000C29CD"/>
    <w:rsid w:val="000C2AE3"/>
    <w:rsid w:val="000C2B51"/>
    <w:rsid w:val="000C2BAE"/>
    <w:rsid w:val="000C2BD0"/>
    <w:rsid w:val="000C2C13"/>
    <w:rsid w:val="000C2CFF"/>
    <w:rsid w:val="000C2D2D"/>
    <w:rsid w:val="000C2DEC"/>
    <w:rsid w:val="000C2E78"/>
    <w:rsid w:val="000C2E99"/>
    <w:rsid w:val="000C3123"/>
    <w:rsid w:val="000C3128"/>
    <w:rsid w:val="000C3310"/>
    <w:rsid w:val="000C33A0"/>
    <w:rsid w:val="000C346A"/>
    <w:rsid w:val="000C34B0"/>
    <w:rsid w:val="000C3793"/>
    <w:rsid w:val="000C37AB"/>
    <w:rsid w:val="000C385C"/>
    <w:rsid w:val="000C38A7"/>
    <w:rsid w:val="000C38F0"/>
    <w:rsid w:val="000C3901"/>
    <w:rsid w:val="000C3929"/>
    <w:rsid w:val="000C39A4"/>
    <w:rsid w:val="000C39B1"/>
    <w:rsid w:val="000C3A09"/>
    <w:rsid w:val="000C3A38"/>
    <w:rsid w:val="000C3B88"/>
    <w:rsid w:val="000C3BC0"/>
    <w:rsid w:val="000C3CD1"/>
    <w:rsid w:val="000C3DDA"/>
    <w:rsid w:val="000C3E0C"/>
    <w:rsid w:val="000C3E28"/>
    <w:rsid w:val="000C3E6A"/>
    <w:rsid w:val="000C4051"/>
    <w:rsid w:val="000C405F"/>
    <w:rsid w:val="000C4194"/>
    <w:rsid w:val="000C41A5"/>
    <w:rsid w:val="000C423E"/>
    <w:rsid w:val="000C437F"/>
    <w:rsid w:val="000C43F1"/>
    <w:rsid w:val="000C44DD"/>
    <w:rsid w:val="000C459B"/>
    <w:rsid w:val="000C45BB"/>
    <w:rsid w:val="000C46C7"/>
    <w:rsid w:val="000C4838"/>
    <w:rsid w:val="000C49CA"/>
    <w:rsid w:val="000C4B8E"/>
    <w:rsid w:val="000C4C82"/>
    <w:rsid w:val="000C4CB6"/>
    <w:rsid w:val="000C4CC0"/>
    <w:rsid w:val="000C4D79"/>
    <w:rsid w:val="000C4E9E"/>
    <w:rsid w:val="000C4EA7"/>
    <w:rsid w:val="000C5002"/>
    <w:rsid w:val="000C502C"/>
    <w:rsid w:val="000C5049"/>
    <w:rsid w:val="000C504C"/>
    <w:rsid w:val="000C5086"/>
    <w:rsid w:val="000C5278"/>
    <w:rsid w:val="000C52B8"/>
    <w:rsid w:val="000C5372"/>
    <w:rsid w:val="000C54D0"/>
    <w:rsid w:val="000C559D"/>
    <w:rsid w:val="000C5671"/>
    <w:rsid w:val="000C56AC"/>
    <w:rsid w:val="000C571C"/>
    <w:rsid w:val="000C578B"/>
    <w:rsid w:val="000C5A01"/>
    <w:rsid w:val="000C5A24"/>
    <w:rsid w:val="000C5AA2"/>
    <w:rsid w:val="000C5AA3"/>
    <w:rsid w:val="000C5ADA"/>
    <w:rsid w:val="000C5CAE"/>
    <w:rsid w:val="000C5D54"/>
    <w:rsid w:val="000C5D75"/>
    <w:rsid w:val="000C5DC6"/>
    <w:rsid w:val="000C5DE8"/>
    <w:rsid w:val="000C5DF4"/>
    <w:rsid w:val="000C5E83"/>
    <w:rsid w:val="000C5F56"/>
    <w:rsid w:val="000C5F58"/>
    <w:rsid w:val="000C6001"/>
    <w:rsid w:val="000C601C"/>
    <w:rsid w:val="000C604B"/>
    <w:rsid w:val="000C6120"/>
    <w:rsid w:val="000C6226"/>
    <w:rsid w:val="000C63AA"/>
    <w:rsid w:val="000C63C0"/>
    <w:rsid w:val="000C64C2"/>
    <w:rsid w:val="000C64C6"/>
    <w:rsid w:val="000C64CB"/>
    <w:rsid w:val="000C650F"/>
    <w:rsid w:val="000C652F"/>
    <w:rsid w:val="000C6666"/>
    <w:rsid w:val="000C668D"/>
    <w:rsid w:val="000C6915"/>
    <w:rsid w:val="000C6972"/>
    <w:rsid w:val="000C69B7"/>
    <w:rsid w:val="000C6A26"/>
    <w:rsid w:val="000C6A69"/>
    <w:rsid w:val="000C6BDA"/>
    <w:rsid w:val="000C6D49"/>
    <w:rsid w:val="000C6DF9"/>
    <w:rsid w:val="000C6ECC"/>
    <w:rsid w:val="000C6ED5"/>
    <w:rsid w:val="000C707A"/>
    <w:rsid w:val="000C713A"/>
    <w:rsid w:val="000C72C2"/>
    <w:rsid w:val="000C72DF"/>
    <w:rsid w:val="000C7350"/>
    <w:rsid w:val="000C73A5"/>
    <w:rsid w:val="000C73D6"/>
    <w:rsid w:val="000C740A"/>
    <w:rsid w:val="000C7429"/>
    <w:rsid w:val="000C7459"/>
    <w:rsid w:val="000C74FF"/>
    <w:rsid w:val="000C7585"/>
    <w:rsid w:val="000C75F4"/>
    <w:rsid w:val="000C761E"/>
    <w:rsid w:val="000C7765"/>
    <w:rsid w:val="000C79E2"/>
    <w:rsid w:val="000C7BED"/>
    <w:rsid w:val="000C7CD6"/>
    <w:rsid w:val="000C7D8D"/>
    <w:rsid w:val="000C7DD6"/>
    <w:rsid w:val="000C7F16"/>
    <w:rsid w:val="000C7F86"/>
    <w:rsid w:val="000D0016"/>
    <w:rsid w:val="000D0099"/>
    <w:rsid w:val="000D01DC"/>
    <w:rsid w:val="000D03E7"/>
    <w:rsid w:val="000D03F4"/>
    <w:rsid w:val="000D0452"/>
    <w:rsid w:val="000D0533"/>
    <w:rsid w:val="000D0563"/>
    <w:rsid w:val="000D056E"/>
    <w:rsid w:val="000D057F"/>
    <w:rsid w:val="000D05DF"/>
    <w:rsid w:val="000D0768"/>
    <w:rsid w:val="000D0831"/>
    <w:rsid w:val="000D093E"/>
    <w:rsid w:val="000D0AC1"/>
    <w:rsid w:val="000D0B34"/>
    <w:rsid w:val="000D0C67"/>
    <w:rsid w:val="000D0D6D"/>
    <w:rsid w:val="000D0D8D"/>
    <w:rsid w:val="000D0E08"/>
    <w:rsid w:val="000D0EE9"/>
    <w:rsid w:val="000D0F44"/>
    <w:rsid w:val="000D1000"/>
    <w:rsid w:val="000D100E"/>
    <w:rsid w:val="000D1030"/>
    <w:rsid w:val="000D10A5"/>
    <w:rsid w:val="000D10BC"/>
    <w:rsid w:val="000D11AF"/>
    <w:rsid w:val="000D11BB"/>
    <w:rsid w:val="000D1228"/>
    <w:rsid w:val="000D12B7"/>
    <w:rsid w:val="000D12FA"/>
    <w:rsid w:val="000D142C"/>
    <w:rsid w:val="000D1620"/>
    <w:rsid w:val="000D16A0"/>
    <w:rsid w:val="000D1795"/>
    <w:rsid w:val="000D19A9"/>
    <w:rsid w:val="000D1A77"/>
    <w:rsid w:val="000D1A9D"/>
    <w:rsid w:val="000D1AB5"/>
    <w:rsid w:val="000D1B78"/>
    <w:rsid w:val="000D1BB4"/>
    <w:rsid w:val="000D1CEB"/>
    <w:rsid w:val="000D1E39"/>
    <w:rsid w:val="000D1EBB"/>
    <w:rsid w:val="000D1F18"/>
    <w:rsid w:val="000D1F7A"/>
    <w:rsid w:val="000D2095"/>
    <w:rsid w:val="000D2109"/>
    <w:rsid w:val="000D2225"/>
    <w:rsid w:val="000D23ED"/>
    <w:rsid w:val="000D248F"/>
    <w:rsid w:val="000D24BF"/>
    <w:rsid w:val="000D255A"/>
    <w:rsid w:val="000D2632"/>
    <w:rsid w:val="000D2782"/>
    <w:rsid w:val="000D279C"/>
    <w:rsid w:val="000D2843"/>
    <w:rsid w:val="000D28A0"/>
    <w:rsid w:val="000D28B1"/>
    <w:rsid w:val="000D28FE"/>
    <w:rsid w:val="000D2983"/>
    <w:rsid w:val="000D2A8B"/>
    <w:rsid w:val="000D2AB1"/>
    <w:rsid w:val="000D2AD4"/>
    <w:rsid w:val="000D2C02"/>
    <w:rsid w:val="000D2C61"/>
    <w:rsid w:val="000D2E14"/>
    <w:rsid w:val="000D2E35"/>
    <w:rsid w:val="000D2EEB"/>
    <w:rsid w:val="000D3036"/>
    <w:rsid w:val="000D30F1"/>
    <w:rsid w:val="000D3196"/>
    <w:rsid w:val="000D3324"/>
    <w:rsid w:val="000D33C4"/>
    <w:rsid w:val="000D341B"/>
    <w:rsid w:val="000D3453"/>
    <w:rsid w:val="000D349E"/>
    <w:rsid w:val="000D3604"/>
    <w:rsid w:val="000D362D"/>
    <w:rsid w:val="000D3764"/>
    <w:rsid w:val="000D37A1"/>
    <w:rsid w:val="000D37A3"/>
    <w:rsid w:val="000D37AB"/>
    <w:rsid w:val="000D3912"/>
    <w:rsid w:val="000D3956"/>
    <w:rsid w:val="000D3AF8"/>
    <w:rsid w:val="000D3B7F"/>
    <w:rsid w:val="000D3D1C"/>
    <w:rsid w:val="000D3D9A"/>
    <w:rsid w:val="000D3E59"/>
    <w:rsid w:val="000D3E8D"/>
    <w:rsid w:val="000D3EB4"/>
    <w:rsid w:val="000D3FF3"/>
    <w:rsid w:val="000D415D"/>
    <w:rsid w:val="000D41BA"/>
    <w:rsid w:val="000D42E8"/>
    <w:rsid w:val="000D4559"/>
    <w:rsid w:val="000D4690"/>
    <w:rsid w:val="000D46D5"/>
    <w:rsid w:val="000D4701"/>
    <w:rsid w:val="000D478A"/>
    <w:rsid w:val="000D493D"/>
    <w:rsid w:val="000D4982"/>
    <w:rsid w:val="000D49FB"/>
    <w:rsid w:val="000D4A20"/>
    <w:rsid w:val="000D4AB4"/>
    <w:rsid w:val="000D4B27"/>
    <w:rsid w:val="000D4B7B"/>
    <w:rsid w:val="000D4C03"/>
    <w:rsid w:val="000D4EDF"/>
    <w:rsid w:val="000D4F25"/>
    <w:rsid w:val="000D4FB9"/>
    <w:rsid w:val="000D507B"/>
    <w:rsid w:val="000D50E7"/>
    <w:rsid w:val="000D51F4"/>
    <w:rsid w:val="000D52B3"/>
    <w:rsid w:val="000D54F1"/>
    <w:rsid w:val="000D5524"/>
    <w:rsid w:val="000D553F"/>
    <w:rsid w:val="000D554B"/>
    <w:rsid w:val="000D5578"/>
    <w:rsid w:val="000D5685"/>
    <w:rsid w:val="000D571E"/>
    <w:rsid w:val="000D57C5"/>
    <w:rsid w:val="000D57E9"/>
    <w:rsid w:val="000D582A"/>
    <w:rsid w:val="000D5896"/>
    <w:rsid w:val="000D5A8B"/>
    <w:rsid w:val="000D5AB0"/>
    <w:rsid w:val="000D5BDE"/>
    <w:rsid w:val="000D5CCC"/>
    <w:rsid w:val="000D5D33"/>
    <w:rsid w:val="000D5E40"/>
    <w:rsid w:val="000D5F38"/>
    <w:rsid w:val="000D5FFE"/>
    <w:rsid w:val="000D602C"/>
    <w:rsid w:val="000D606C"/>
    <w:rsid w:val="000D60C8"/>
    <w:rsid w:val="000D60FB"/>
    <w:rsid w:val="000D613D"/>
    <w:rsid w:val="000D6191"/>
    <w:rsid w:val="000D61B2"/>
    <w:rsid w:val="000D6244"/>
    <w:rsid w:val="000D62C4"/>
    <w:rsid w:val="000D6332"/>
    <w:rsid w:val="000D63B0"/>
    <w:rsid w:val="000D63FE"/>
    <w:rsid w:val="000D64B1"/>
    <w:rsid w:val="000D6507"/>
    <w:rsid w:val="000D69AB"/>
    <w:rsid w:val="000D6A26"/>
    <w:rsid w:val="000D6B3D"/>
    <w:rsid w:val="000D6CDC"/>
    <w:rsid w:val="000D6D0F"/>
    <w:rsid w:val="000D6E03"/>
    <w:rsid w:val="000D6E41"/>
    <w:rsid w:val="000D6E53"/>
    <w:rsid w:val="000D7004"/>
    <w:rsid w:val="000D7073"/>
    <w:rsid w:val="000D7111"/>
    <w:rsid w:val="000D7115"/>
    <w:rsid w:val="000D737E"/>
    <w:rsid w:val="000D740F"/>
    <w:rsid w:val="000D7541"/>
    <w:rsid w:val="000D766A"/>
    <w:rsid w:val="000D76F2"/>
    <w:rsid w:val="000D770C"/>
    <w:rsid w:val="000D7799"/>
    <w:rsid w:val="000D782A"/>
    <w:rsid w:val="000D7865"/>
    <w:rsid w:val="000D79A5"/>
    <w:rsid w:val="000D79AD"/>
    <w:rsid w:val="000D79CD"/>
    <w:rsid w:val="000D7A3E"/>
    <w:rsid w:val="000D7A85"/>
    <w:rsid w:val="000D7AC0"/>
    <w:rsid w:val="000D7AD3"/>
    <w:rsid w:val="000D7DB2"/>
    <w:rsid w:val="000D7E1E"/>
    <w:rsid w:val="000D7F45"/>
    <w:rsid w:val="000D7FA5"/>
    <w:rsid w:val="000D7FF7"/>
    <w:rsid w:val="000E011A"/>
    <w:rsid w:val="000E0141"/>
    <w:rsid w:val="000E0278"/>
    <w:rsid w:val="000E02AF"/>
    <w:rsid w:val="000E0421"/>
    <w:rsid w:val="000E04EB"/>
    <w:rsid w:val="000E06D6"/>
    <w:rsid w:val="000E0717"/>
    <w:rsid w:val="000E076C"/>
    <w:rsid w:val="000E07E5"/>
    <w:rsid w:val="000E0870"/>
    <w:rsid w:val="000E0945"/>
    <w:rsid w:val="000E09E8"/>
    <w:rsid w:val="000E0A09"/>
    <w:rsid w:val="000E0A51"/>
    <w:rsid w:val="000E0A93"/>
    <w:rsid w:val="000E0AFD"/>
    <w:rsid w:val="000E0B90"/>
    <w:rsid w:val="000E0B9D"/>
    <w:rsid w:val="000E0C95"/>
    <w:rsid w:val="000E0D4D"/>
    <w:rsid w:val="000E0DFF"/>
    <w:rsid w:val="000E0E50"/>
    <w:rsid w:val="000E0EDC"/>
    <w:rsid w:val="000E0EF8"/>
    <w:rsid w:val="000E0F1D"/>
    <w:rsid w:val="000E0F75"/>
    <w:rsid w:val="000E1080"/>
    <w:rsid w:val="000E10A9"/>
    <w:rsid w:val="000E1118"/>
    <w:rsid w:val="000E1185"/>
    <w:rsid w:val="000E12B7"/>
    <w:rsid w:val="000E1340"/>
    <w:rsid w:val="000E14D5"/>
    <w:rsid w:val="000E188A"/>
    <w:rsid w:val="000E19A3"/>
    <w:rsid w:val="000E1A55"/>
    <w:rsid w:val="000E1A8A"/>
    <w:rsid w:val="000E1B74"/>
    <w:rsid w:val="000E1B79"/>
    <w:rsid w:val="000E1BAE"/>
    <w:rsid w:val="000E1BC7"/>
    <w:rsid w:val="000E1D14"/>
    <w:rsid w:val="000E1D97"/>
    <w:rsid w:val="000E1DDD"/>
    <w:rsid w:val="000E1EB3"/>
    <w:rsid w:val="000E1EBD"/>
    <w:rsid w:val="000E1F98"/>
    <w:rsid w:val="000E208F"/>
    <w:rsid w:val="000E20F1"/>
    <w:rsid w:val="000E211D"/>
    <w:rsid w:val="000E218A"/>
    <w:rsid w:val="000E21AC"/>
    <w:rsid w:val="000E21ED"/>
    <w:rsid w:val="000E22B1"/>
    <w:rsid w:val="000E22B7"/>
    <w:rsid w:val="000E231B"/>
    <w:rsid w:val="000E256E"/>
    <w:rsid w:val="000E273C"/>
    <w:rsid w:val="000E27AF"/>
    <w:rsid w:val="000E27E9"/>
    <w:rsid w:val="000E2827"/>
    <w:rsid w:val="000E28F1"/>
    <w:rsid w:val="000E2C49"/>
    <w:rsid w:val="000E2C94"/>
    <w:rsid w:val="000E2CEC"/>
    <w:rsid w:val="000E2D20"/>
    <w:rsid w:val="000E2EF4"/>
    <w:rsid w:val="000E2F2E"/>
    <w:rsid w:val="000E2F40"/>
    <w:rsid w:val="000E2FE9"/>
    <w:rsid w:val="000E306B"/>
    <w:rsid w:val="000E30EF"/>
    <w:rsid w:val="000E3177"/>
    <w:rsid w:val="000E3179"/>
    <w:rsid w:val="000E3185"/>
    <w:rsid w:val="000E3251"/>
    <w:rsid w:val="000E3285"/>
    <w:rsid w:val="000E32AA"/>
    <w:rsid w:val="000E32C8"/>
    <w:rsid w:val="000E3411"/>
    <w:rsid w:val="000E34AD"/>
    <w:rsid w:val="000E3542"/>
    <w:rsid w:val="000E35D7"/>
    <w:rsid w:val="000E35E0"/>
    <w:rsid w:val="000E36A7"/>
    <w:rsid w:val="000E3751"/>
    <w:rsid w:val="000E3798"/>
    <w:rsid w:val="000E383F"/>
    <w:rsid w:val="000E386B"/>
    <w:rsid w:val="000E3889"/>
    <w:rsid w:val="000E39E6"/>
    <w:rsid w:val="000E3A7C"/>
    <w:rsid w:val="000E3BCA"/>
    <w:rsid w:val="000E3BF7"/>
    <w:rsid w:val="000E3C55"/>
    <w:rsid w:val="000E3C71"/>
    <w:rsid w:val="000E3D6F"/>
    <w:rsid w:val="000E3DBB"/>
    <w:rsid w:val="000E3E87"/>
    <w:rsid w:val="000E3EA5"/>
    <w:rsid w:val="000E3F1E"/>
    <w:rsid w:val="000E3F38"/>
    <w:rsid w:val="000E4090"/>
    <w:rsid w:val="000E40D6"/>
    <w:rsid w:val="000E4158"/>
    <w:rsid w:val="000E416E"/>
    <w:rsid w:val="000E4300"/>
    <w:rsid w:val="000E435E"/>
    <w:rsid w:val="000E4427"/>
    <w:rsid w:val="000E44C1"/>
    <w:rsid w:val="000E44D9"/>
    <w:rsid w:val="000E4502"/>
    <w:rsid w:val="000E4528"/>
    <w:rsid w:val="000E4539"/>
    <w:rsid w:val="000E46ED"/>
    <w:rsid w:val="000E4B52"/>
    <w:rsid w:val="000E4BCC"/>
    <w:rsid w:val="000E4D59"/>
    <w:rsid w:val="000E4DE2"/>
    <w:rsid w:val="000E4E06"/>
    <w:rsid w:val="000E4EFB"/>
    <w:rsid w:val="000E504C"/>
    <w:rsid w:val="000E509F"/>
    <w:rsid w:val="000E5118"/>
    <w:rsid w:val="000E5147"/>
    <w:rsid w:val="000E54DD"/>
    <w:rsid w:val="000E55C1"/>
    <w:rsid w:val="000E5793"/>
    <w:rsid w:val="000E5894"/>
    <w:rsid w:val="000E58B0"/>
    <w:rsid w:val="000E58B5"/>
    <w:rsid w:val="000E5A3B"/>
    <w:rsid w:val="000E5ACC"/>
    <w:rsid w:val="000E5AFE"/>
    <w:rsid w:val="000E5B41"/>
    <w:rsid w:val="000E5BC2"/>
    <w:rsid w:val="000E5BC3"/>
    <w:rsid w:val="000E5EBE"/>
    <w:rsid w:val="000E5F0D"/>
    <w:rsid w:val="000E5FDD"/>
    <w:rsid w:val="000E602E"/>
    <w:rsid w:val="000E610B"/>
    <w:rsid w:val="000E61E8"/>
    <w:rsid w:val="000E6310"/>
    <w:rsid w:val="000E6386"/>
    <w:rsid w:val="000E64B6"/>
    <w:rsid w:val="000E64D2"/>
    <w:rsid w:val="000E6665"/>
    <w:rsid w:val="000E68F6"/>
    <w:rsid w:val="000E697D"/>
    <w:rsid w:val="000E6993"/>
    <w:rsid w:val="000E69D8"/>
    <w:rsid w:val="000E6AE7"/>
    <w:rsid w:val="000E6C98"/>
    <w:rsid w:val="000E6CBF"/>
    <w:rsid w:val="000E6DBE"/>
    <w:rsid w:val="000E6DF1"/>
    <w:rsid w:val="000E6F68"/>
    <w:rsid w:val="000E70DE"/>
    <w:rsid w:val="000E7187"/>
    <w:rsid w:val="000E7279"/>
    <w:rsid w:val="000E7369"/>
    <w:rsid w:val="000E7450"/>
    <w:rsid w:val="000E745D"/>
    <w:rsid w:val="000E74D8"/>
    <w:rsid w:val="000E74FF"/>
    <w:rsid w:val="000E7529"/>
    <w:rsid w:val="000E771A"/>
    <w:rsid w:val="000E7738"/>
    <w:rsid w:val="000E7784"/>
    <w:rsid w:val="000E7862"/>
    <w:rsid w:val="000E787B"/>
    <w:rsid w:val="000E793A"/>
    <w:rsid w:val="000E7985"/>
    <w:rsid w:val="000E7C80"/>
    <w:rsid w:val="000E7D29"/>
    <w:rsid w:val="000E7D96"/>
    <w:rsid w:val="000E7DFA"/>
    <w:rsid w:val="000F0135"/>
    <w:rsid w:val="000F0252"/>
    <w:rsid w:val="000F02CE"/>
    <w:rsid w:val="000F037A"/>
    <w:rsid w:val="000F03A4"/>
    <w:rsid w:val="000F03BD"/>
    <w:rsid w:val="000F03F1"/>
    <w:rsid w:val="000F05B3"/>
    <w:rsid w:val="000F0710"/>
    <w:rsid w:val="000F072B"/>
    <w:rsid w:val="000F078F"/>
    <w:rsid w:val="000F09E0"/>
    <w:rsid w:val="000F0A39"/>
    <w:rsid w:val="000F0B18"/>
    <w:rsid w:val="000F0B4A"/>
    <w:rsid w:val="000F0B91"/>
    <w:rsid w:val="000F0C34"/>
    <w:rsid w:val="000F0CA2"/>
    <w:rsid w:val="000F0DFA"/>
    <w:rsid w:val="000F0E17"/>
    <w:rsid w:val="000F0FE9"/>
    <w:rsid w:val="000F1059"/>
    <w:rsid w:val="000F108B"/>
    <w:rsid w:val="000F11A7"/>
    <w:rsid w:val="000F1454"/>
    <w:rsid w:val="000F1557"/>
    <w:rsid w:val="000F15BF"/>
    <w:rsid w:val="000F15F1"/>
    <w:rsid w:val="000F185E"/>
    <w:rsid w:val="000F1A26"/>
    <w:rsid w:val="000F1D98"/>
    <w:rsid w:val="000F1E37"/>
    <w:rsid w:val="000F1E58"/>
    <w:rsid w:val="000F1E95"/>
    <w:rsid w:val="000F1E96"/>
    <w:rsid w:val="000F1F3D"/>
    <w:rsid w:val="000F1FB5"/>
    <w:rsid w:val="000F2089"/>
    <w:rsid w:val="000F2165"/>
    <w:rsid w:val="000F22B8"/>
    <w:rsid w:val="000F2381"/>
    <w:rsid w:val="000F2426"/>
    <w:rsid w:val="000F24F8"/>
    <w:rsid w:val="000F2541"/>
    <w:rsid w:val="000F254B"/>
    <w:rsid w:val="000F25E8"/>
    <w:rsid w:val="000F267B"/>
    <w:rsid w:val="000F272A"/>
    <w:rsid w:val="000F2781"/>
    <w:rsid w:val="000F27B3"/>
    <w:rsid w:val="000F2845"/>
    <w:rsid w:val="000F2857"/>
    <w:rsid w:val="000F290B"/>
    <w:rsid w:val="000F292C"/>
    <w:rsid w:val="000F29F6"/>
    <w:rsid w:val="000F2A08"/>
    <w:rsid w:val="000F2A12"/>
    <w:rsid w:val="000F2A6B"/>
    <w:rsid w:val="000F2BF9"/>
    <w:rsid w:val="000F2C0D"/>
    <w:rsid w:val="000F2CE6"/>
    <w:rsid w:val="000F2DD1"/>
    <w:rsid w:val="000F2E23"/>
    <w:rsid w:val="000F2E5C"/>
    <w:rsid w:val="000F2EFE"/>
    <w:rsid w:val="000F3211"/>
    <w:rsid w:val="000F35DA"/>
    <w:rsid w:val="000F36B7"/>
    <w:rsid w:val="000F36EC"/>
    <w:rsid w:val="000F370E"/>
    <w:rsid w:val="000F3811"/>
    <w:rsid w:val="000F3991"/>
    <w:rsid w:val="000F39A4"/>
    <w:rsid w:val="000F39CC"/>
    <w:rsid w:val="000F3A1A"/>
    <w:rsid w:val="000F3B6B"/>
    <w:rsid w:val="000F3BFC"/>
    <w:rsid w:val="000F3C2C"/>
    <w:rsid w:val="000F3D7A"/>
    <w:rsid w:val="000F3E60"/>
    <w:rsid w:val="000F3F44"/>
    <w:rsid w:val="000F3FCA"/>
    <w:rsid w:val="000F40CE"/>
    <w:rsid w:val="000F40DC"/>
    <w:rsid w:val="000F4100"/>
    <w:rsid w:val="000F41D3"/>
    <w:rsid w:val="000F41F9"/>
    <w:rsid w:val="000F429B"/>
    <w:rsid w:val="000F42C4"/>
    <w:rsid w:val="000F44CC"/>
    <w:rsid w:val="000F44F9"/>
    <w:rsid w:val="000F45E7"/>
    <w:rsid w:val="000F46E0"/>
    <w:rsid w:val="000F475E"/>
    <w:rsid w:val="000F47E6"/>
    <w:rsid w:val="000F4813"/>
    <w:rsid w:val="000F4851"/>
    <w:rsid w:val="000F4902"/>
    <w:rsid w:val="000F4952"/>
    <w:rsid w:val="000F49F7"/>
    <w:rsid w:val="000F4A9C"/>
    <w:rsid w:val="000F4B49"/>
    <w:rsid w:val="000F4B51"/>
    <w:rsid w:val="000F4C71"/>
    <w:rsid w:val="000F4C8E"/>
    <w:rsid w:val="000F4D53"/>
    <w:rsid w:val="000F4E76"/>
    <w:rsid w:val="000F5102"/>
    <w:rsid w:val="000F5180"/>
    <w:rsid w:val="000F527B"/>
    <w:rsid w:val="000F5292"/>
    <w:rsid w:val="000F52AB"/>
    <w:rsid w:val="000F5393"/>
    <w:rsid w:val="000F5397"/>
    <w:rsid w:val="000F53FA"/>
    <w:rsid w:val="000F55BE"/>
    <w:rsid w:val="000F564B"/>
    <w:rsid w:val="000F565F"/>
    <w:rsid w:val="000F56E0"/>
    <w:rsid w:val="000F5740"/>
    <w:rsid w:val="000F57EC"/>
    <w:rsid w:val="000F593F"/>
    <w:rsid w:val="000F5AAA"/>
    <w:rsid w:val="000F5AD7"/>
    <w:rsid w:val="000F5AF4"/>
    <w:rsid w:val="000F5B86"/>
    <w:rsid w:val="000F5CA8"/>
    <w:rsid w:val="000F5CDE"/>
    <w:rsid w:val="000F5CF0"/>
    <w:rsid w:val="000F5D4E"/>
    <w:rsid w:val="000F5D84"/>
    <w:rsid w:val="000F5EC0"/>
    <w:rsid w:val="000F5F43"/>
    <w:rsid w:val="000F5F6A"/>
    <w:rsid w:val="000F604B"/>
    <w:rsid w:val="000F6260"/>
    <w:rsid w:val="000F63E8"/>
    <w:rsid w:val="000F63FF"/>
    <w:rsid w:val="000F6553"/>
    <w:rsid w:val="000F6576"/>
    <w:rsid w:val="000F67E9"/>
    <w:rsid w:val="000F697C"/>
    <w:rsid w:val="000F6C62"/>
    <w:rsid w:val="000F6E39"/>
    <w:rsid w:val="000F6EBE"/>
    <w:rsid w:val="000F6F13"/>
    <w:rsid w:val="000F6F7C"/>
    <w:rsid w:val="000F6FA7"/>
    <w:rsid w:val="000F6FC9"/>
    <w:rsid w:val="000F7124"/>
    <w:rsid w:val="000F71FC"/>
    <w:rsid w:val="000F72C4"/>
    <w:rsid w:val="000F735E"/>
    <w:rsid w:val="000F738A"/>
    <w:rsid w:val="000F7399"/>
    <w:rsid w:val="000F73E7"/>
    <w:rsid w:val="000F74B9"/>
    <w:rsid w:val="000F7541"/>
    <w:rsid w:val="000F7701"/>
    <w:rsid w:val="000F774C"/>
    <w:rsid w:val="000F79E3"/>
    <w:rsid w:val="000F7A40"/>
    <w:rsid w:val="000F7AB5"/>
    <w:rsid w:val="000F7AE6"/>
    <w:rsid w:val="000F7B01"/>
    <w:rsid w:val="000F7BC9"/>
    <w:rsid w:val="000F7D10"/>
    <w:rsid w:val="00100062"/>
    <w:rsid w:val="001000C1"/>
    <w:rsid w:val="00100133"/>
    <w:rsid w:val="00100144"/>
    <w:rsid w:val="00100148"/>
    <w:rsid w:val="001001E0"/>
    <w:rsid w:val="001003A4"/>
    <w:rsid w:val="001003D7"/>
    <w:rsid w:val="001003E7"/>
    <w:rsid w:val="0010043A"/>
    <w:rsid w:val="001004AB"/>
    <w:rsid w:val="001004AD"/>
    <w:rsid w:val="00100714"/>
    <w:rsid w:val="0010074E"/>
    <w:rsid w:val="0010076D"/>
    <w:rsid w:val="001007A3"/>
    <w:rsid w:val="001007A6"/>
    <w:rsid w:val="001007DF"/>
    <w:rsid w:val="001009FF"/>
    <w:rsid w:val="00100B17"/>
    <w:rsid w:val="00100B95"/>
    <w:rsid w:val="00100BFA"/>
    <w:rsid w:val="00100C8B"/>
    <w:rsid w:val="00100DDD"/>
    <w:rsid w:val="00100DED"/>
    <w:rsid w:val="00100E9E"/>
    <w:rsid w:val="00100EAF"/>
    <w:rsid w:val="00100F4A"/>
    <w:rsid w:val="001010FD"/>
    <w:rsid w:val="0010110E"/>
    <w:rsid w:val="0010111A"/>
    <w:rsid w:val="00101215"/>
    <w:rsid w:val="0010129C"/>
    <w:rsid w:val="0010141F"/>
    <w:rsid w:val="001014EC"/>
    <w:rsid w:val="00101609"/>
    <w:rsid w:val="00101613"/>
    <w:rsid w:val="00101655"/>
    <w:rsid w:val="00101696"/>
    <w:rsid w:val="00101775"/>
    <w:rsid w:val="001017BB"/>
    <w:rsid w:val="0010189E"/>
    <w:rsid w:val="00101B1C"/>
    <w:rsid w:val="00101BD1"/>
    <w:rsid w:val="00101C15"/>
    <w:rsid w:val="00101C3D"/>
    <w:rsid w:val="00101C7F"/>
    <w:rsid w:val="00101CD0"/>
    <w:rsid w:val="00101D14"/>
    <w:rsid w:val="00101D40"/>
    <w:rsid w:val="00101D90"/>
    <w:rsid w:val="00101E91"/>
    <w:rsid w:val="00102199"/>
    <w:rsid w:val="00102212"/>
    <w:rsid w:val="0010238D"/>
    <w:rsid w:val="001023CE"/>
    <w:rsid w:val="001025C0"/>
    <w:rsid w:val="0010260F"/>
    <w:rsid w:val="0010273C"/>
    <w:rsid w:val="00102A15"/>
    <w:rsid w:val="00102A51"/>
    <w:rsid w:val="00102A88"/>
    <w:rsid w:val="00102AB5"/>
    <w:rsid w:val="00102C60"/>
    <w:rsid w:val="00102D9A"/>
    <w:rsid w:val="00102DE8"/>
    <w:rsid w:val="00102F38"/>
    <w:rsid w:val="00102F63"/>
    <w:rsid w:val="00102FB3"/>
    <w:rsid w:val="0010309B"/>
    <w:rsid w:val="001030B0"/>
    <w:rsid w:val="00103249"/>
    <w:rsid w:val="00103303"/>
    <w:rsid w:val="00103436"/>
    <w:rsid w:val="00103457"/>
    <w:rsid w:val="00103607"/>
    <w:rsid w:val="00103616"/>
    <w:rsid w:val="0010369F"/>
    <w:rsid w:val="001036D4"/>
    <w:rsid w:val="00103763"/>
    <w:rsid w:val="00103950"/>
    <w:rsid w:val="00103A41"/>
    <w:rsid w:val="00103B67"/>
    <w:rsid w:val="00103C4D"/>
    <w:rsid w:val="00103C58"/>
    <w:rsid w:val="00103CC1"/>
    <w:rsid w:val="00103FB1"/>
    <w:rsid w:val="00104009"/>
    <w:rsid w:val="00104068"/>
    <w:rsid w:val="001040EF"/>
    <w:rsid w:val="001041B7"/>
    <w:rsid w:val="0010460B"/>
    <w:rsid w:val="00104647"/>
    <w:rsid w:val="0010475F"/>
    <w:rsid w:val="001047F7"/>
    <w:rsid w:val="0010486C"/>
    <w:rsid w:val="00104A51"/>
    <w:rsid w:val="00104BF9"/>
    <w:rsid w:val="00104E42"/>
    <w:rsid w:val="00104EE3"/>
    <w:rsid w:val="00104F57"/>
    <w:rsid w:val="0010513D"/>
    <w:rsid w:val="00105158"/>
    <w:rsid w:val="001051C8"/>
    <w:rsid w:val="00105333"/>
    <w:rsid w:val="00105425"/>
    <w:rsid w:val="00105465"/>
    <w:rsid w:val="00105570"/>
    <w:rsid w:val="00105583"/>
    <w:rsid w:val="00105658"/>
    <w:rsid w:val="00105761"/>
    <w:rsid w:val="0010588B"/>
    <w:rsid w:val="001058D6"/>
    <w:rsid w:val="001059AD"/>
    <w:rsid w:val="00105AC0"/>
    <w:rsid w:val="00105B22"/>
    <w:rsid w:val="00105B4D"/>
    <w:rsid w:val="00105E34"/>
    <w:rsid w:val="00105E98"/>
    <w:rsid w:val="00105EE2"/>
    <w:rsid w:val="00105F74"/>
    <w:rsid w:val="00105F92"/>
    <w:rsid w:val="00105FF4"/>
    <w:rsid w:val="001060B7"/>
    <w:rsid w:val="001060D4"/>
    <w:rsid w:val="001061A3"/>
    <w:rsid w:val="001061B0"/>
    <w:rsid w:val="00106207"/>
    <w:rsid w:val="0010620B"/>
    <w:rsid w:val="0010624E"/>
    <w:rsid w:val="0010625A"/>
    <w:rsid w:val="001062EF"/>
    <w:rsid w:val="001063B8"/>
    <w:rsid w:val="001064FE"/>
    <w:rsid w:val="001065EC"/>
    <w:rsid w:val="0010661E"/>
    <w:rsid w:val="00106727"/>
    <w:rsid w:val="001067C7"/>
    <w:rsid w:val="00106894"/>
    <w:rsid w:val="001069DA"/>
    <w:rsid w:val="00106A91"/>
    <w:rsid w:val="00106AF6"/>
    <w:rsid w:val="00106B51"/>
    <w:rsid w:val="00106BA5"/>
    <w:rsid w:val="00106BB1"/>
    <w:rsid w:val="00106CCB"/>
    <w:rsid w:val="00106D54"/>
    <w:rsid w:val="00106DAB"/>
    <w:rsid w:val="00106DED"/>
    <w:rsid w:val="00106DF7"/>
    <w:rsid w:val="00106E0A"/>
    <w:rsid w:val="00107043"/>
    <w:rsid w:val="001070DF"/>
    <w:rsid w:val="00107119"/>
    <w:rsid w:val="0010712A"/>
    <w:rsid w:val="001071EF"/>
    <w:rsid w:val="00107207"/>
    <w:rsid w:val="00107376"/>
    <w:rsid w:val="00107499"/>
    <w:rsid w:val="00107511"/>
    <w:rsid w:val="0010752C"/>
    <w:rsid w:val="00107641"/>
    <w:rsid w:val="001076B8"/>
    <w:rsid w:val="0010770C"/>
    <w:rsid w:val="0010771F"/>
    <w:rsid w:val="001077EF"/>
    <w:rsid w:val="0010788E"/>
    <w:rsid w:val="00107959"/>
    <w:rsid w:val="00107993"/>
    <w:rsid w:val="00107A43"/>
    <w:rsid w:val="00107A47"/>
    <w:rsid w:val="00107B6D"/>
    <w:rsid w:val="00107BE8"/>
    <w:rsid w:val="00107CA5"/>
    <w:rsid w:val="00107CE8"/>
    <w:rsid w:val="00107E5D"/>
    <w:rsid w:val="00107F92"/>
    <w:rsid w:val="00110391"/>
    <w:rsid w:val="001103B8"/>
    <w:rsid w:val="001103C1"/>
    <w:rsid w:val="00110445"/>
    <w:rsid w:val="001104DD"/>
    <w:rsid w:val="00110554"/>
    <w:rsid w:val="0011073C"/>
    <w:rsid w:val="00110756"/>
    <w:rsid w:val="0011080A"/>
    <w:rsid w:val="00110973"/>
    <w:rsid w:val="001109DE"/>
    <w:rsid w:val="00110A18"/>
    <w:rsid w:val="00110A9C"/>
    <w:rsid w:val="00110B52"/>
    <w:rsid w:val="00110B5A"/>
    <w:rsid w:val="00110BFF"/>
    <w:rsid w:val="00110C17"/>
    <w:rsid w:val="00110E67"/>
    <w:rsid w:val="00110FDE"/>
    <w:rsid w:val="00111090"/>
    <w:rsid w:val="001110BB"/>
    <w:rsid w:val="0011133A"/>
    <w:rsid w:val="0011139F"/>
    <w:rsid w:val="001114F9"/>
    <w:rsid w:val="00111572"/>
    <w:rsid w:val="001115C1"/>
    <w:rsid w:val="001115F2"/>
    <w:rsid w:val="00111646"/>
    <w:rsid w:val="00111657"/>
    <w:rsid w:val="001116DB"/>
    <w:rsid w:val="00111719"/>
    <w:rsid w:val="0011173B"/>
    <w:rsid w:val="001118C8"/>
    <w:rsid w:val="001119CC"/>
    <w:rsid w:val="00111A1D"/>
    <w:rsid w:val="00111AE7"/>
    <w:rsid w:val="00111B41"/>
    <w:rsid w:val="00111B6F"/>
    <w:rsid w:val="00111B73"/>
    <w:rsid w:val="00111EED"/>
    <w:rsid w:val="00111F3D"/>
    <w:rsid w:val="0011208C"/>
    <w:rsid w:val="001122BE"/>
    <w:rsid w:val="001123DE"/>
    <w:rsid w:val="00112443"/>
    <w:rsid w:val="00112452"/>
    <w:rsid w:val="00112469"/>
    <w:rsid w:val="001124F5"/>
    <w:rsid w:val="0011260D"/>
    <w:rsid w:val="0011265F"/>
    <w:rsid w:val="001127FD"/>
    <w:rsid w:val="001128AC"/>
    <w:rsid w:val="00112B0C"/>
    <w:rsid w:val="00112BFC"/>
    <w:rsid w:val="00112C92"/>
    <w:rsid w:val="00112CCF"/>
    <w:rsid w:val="00112E96"/>
    <w:rsid w:val="00112F95"/>
    <w:rsid w:val="0011321B"/>
    <w:rsid w:val="0011322E"/>
    <w:rsid w:val="00113287"/>
    <w:rsid w:val="001132A2"/>
    <w:rsid w:val="001133BE"/>
    <w:rsid w:val="001133E5"/>
    <w:rsid w:val="00113484"/>
    <w:rsid w:val="00113491"/>
    <w:rsid w:val="00113529"/>
    <w:rsid w:val="00113615"/>
    <w:rsid w:val="00113651"/>
    <w:rsid w:val="00113688"/>
    <w:rsid w:val="0011380D"/>
    <w:rsid w:val="00113844"/>
    <w:rsid w:val="00113849"/>
    <w:rsid w:val="001138A5"/>
    <w:rsid w:val="00113928"/>
    <w:rsid w:val="00113AAB"/>
    <w:rsid w:val="00113B8E"/>
    <w:rsid w:val="00113BF2"/>
    <w:rsid w:val="00113CB4"/>
    <w:rsid w:val="00113DEB"/>
    <w:rsid w:val="00113F4E"/>
    <w:rsid w:val="00113FCD"/>
    <w:rsid w:val="00114025"/>
    <w:rsid w:val="001140B1"/>
    <w:rsid w:val="001140C5"/>
    <w:rsid w:val="001140CC"/>
    <w:rsid w:val="001141AE"/>
    <w:rsid w:val="0011427C"/>
    <w:rsid w:val="00114432"/>
    <w:rsid w:val="00114550"/>
    <w:rsid w:val="001145AD"/>
    <w:rsid w:val="00114603"/>
    <w:rsid w:val="0011463C"/>
    <w:rsid w:val="0011465C"/>
    <w:rsid w:val="001146CD"/>
    <w:rsid w:val="001146ED"/>
    <w:rsid w:val="001147BD"/>
    <w:rsid w:val="001147DE"/>
    <w:rsid w:val="001147E2"/>
    <w:rsid w:val="00114855"/>
    <w:rsid w:val="001148E3"/>
    <w:rsid w:val="0011490A"/>
    <w:rsid w:val="00114958"/>
    <w:rsid w:val="00114978"/>
    <w:rsid w:val="00114B40"/>
    <w:rsid w:val="00114D4A"/>
    <w:rsid w:val="00114D54"/>
    <w:rsid w:val="00114D80"/>
    <w:rsid w:val="00114D9F"/>
    <w:rsid w:val="00114F68"/>
    <w:rsid w:val="00114F77"/>
    <w:rsid w:val="00114FB4"/>
    <w:rsid w:val="001150D6"/>
    <w:rsid w:val="001151A6"/>
    <w:rsid w:val="001152C8"/>
    <w:rsid w:val="001152CB"/>
    <w:rsid w:val="0011532A"/>
    <w:rsid w:val="001153BD"/>
    <w:rsid w:val="001154CF"/>
    <w:rsid w:val="00115539"/>
    <w:rsid w:val="0011559F"/>
    <w:rsid w:val="0011572E"/>
    <w:rsid w:val="001159A9"/>
    <w:rsid w:val="001159CC"/>
    <w:rsid w:val="00115A05"/>
    <w:rsid w:val="00115A70"/>
    <w:rsid w:val="00115C9A"/>
    <w:rsid w:val="00115D6B"/>
    <w:rsid w:val="00115D75"/>
    <w:rsid w:val="00115E3D"/>
    <w:rsid w:val="00115FED"/>
    <w:rsid w:val="0011601A"/>
    <w:rsid w:val="00116022"/>
    <w:rsid w:val="00116047"/>
    <w:rsid w:val="0011618F"/>
    <w:rsid w:val="00116199"/>
    <w:rsid w:val="001161CF"/>
    <w:rsid w:val="0011625E"/>
    <w:rsid w:val="001163C9"/>
    <w:rsid w:val="001164E4"/>
    <w:rsid w:val="00116572"/>
    <w:rsid w:val="001165C3"/>
    <w:rsid w:val="0011666A"/>
    <w:rsid w:val="00116865"/>
    <w:rsid w:val="00116B05"/>
    <w:rsid w:val="00116C28"/>
    <w:rsid w:val="00116C3F"/>
    <w:rsid w:val="00116D72"/>
    <w:rsid w:val="00116ED1"/>
    <w:rsid w:val="00117012"/>
    <w:rsid w:val="00117028"/>
    <w:rsid w:val="00117059"/>
    <w:rsid w:val="0011709D"/>
    <w:rsid w:val="00117110"/>
    <w:rsid w:val="001171E1"/>
    <w:rsid w:val="00117386"/>
    <w:rsid w:val="001174BB"/>
    <w:rsid w:val="00117513"/>
    <w:rsid w:val="001175CC"/>
    <w:rsid w:val="001178F1"/>
    <w:rsid w:val="00117926"/>
    <w:rsid w:val="00117B8A"/>
    <w:rsid w:val="00117C09"/>
    <w:rsid w:val="00117CFC"/>
    <w:rsid w:val="00117D62"/>
    <w:rsid w:val="00117F30"/>
    <w:rsid w:val="00117F64"/>
    <w:rsid w:val="00117F79"/>
    <w:rsid w:val="00120196"/>
    <w:rsid w:val="0012042C"/>
    <w:rsid w:val="001204AD"/>
    <w:rsid w:val="001204E5"/>
    <w:rsid w:val="00120602"/>
    <w:rsid w:val="00120618"/>
    <w:rsid w:val="00120655"/>
    <w:rsid w:val="0012077E"/>
    <w:rsid w:val="00120854"/>
    <w:rsid w:val="0012086F"/>
    <w:rsid w:val="00120A4B"/>
    <w:rsid w:val="00120B20"/>
    <w:rsid w:val="00120BA8"/>
    <w:rsid w:val="00120C54"/>
    <w:rsid w:val="00120CA6"/>
    <w:rsid w:val="00120DC3"/>
    <w:rsid w:val="00120E89"/>
    <w:rsid w:val="00120F62"/>
    <w:rsid w:val="00120FEA"/>
    <w:rsid w:val="00121090"/>
    <w:rsid w:val="0012109E"/>
    <w:rsid w:val="001210ED"/>
    <w:rsid w:val="0012116C"/>
    <w:rsid w:val="001212CC"/>
    <w:rsid w:val="001212E7"/>
    <w:rsid w:val="00121328"/>
    <w:rsid w:val="0012133B"/>
    <w:rsid w:val="00121417"/>
    <w:rsid w:val="0012151A"/>
    <w:rsid w:val="001216F4"/>
    <w:rsid w:val="00121835"/>
    <w:rsid w:val="0012199F"/>
    <w:rsid w:val="001219D2"/>
    <w:rsid w:val="00121D11"/>
    <w:rsid w:val="00121EB4"/>
    <w:rsid w:val="00121F93"/>
    <w:rsid w:val="00121FE0"/>
    <w:rsid w:val="0012207D"/>
    <w:rsid w:val="00122088"/>
    <w:rsid w:val="001221C6"/>
    <w:rsid w:val="0012228C"/>
    <w:rsid w:val="001222E2"/>
    <w:rsid w:val="00122372"/>
    <w:rsid w:val="00122376"/>
    <w:rsid w:val="00122389"/>
    <w:rsid w:val="001223A8"/>
    <w:rsid w:val="001224F0"/>
    <w:rsid w:val="00122932"/>
    <w:rsid w:val="00122945"/>
    <w:rsid w:val="0012296B"/>
    <w:rsid w:val="00122A33"/>
    <w:rsid w:val="00122A5D"/>
    <w:rsid w:val="00122AAF"/>
    <w:rsid w:val="00122AC5"/>
    <w:rsid w:val="00122AFA"/>
    <w:rsid w:val="00122C48"/>
    <w:rsid w:val="00122D94"/>
    <w:rsid w:val="00122DD4"/>
    <w:rsid w:val="00122EE8"/>
    <w:rsid w:val="00122F0A"/>
    <w:rsid w:val="00122F32"/>
    <w:rsid w:val="00122F80"/>
    <w:rsid w:val="001230A6"/>
    <w:rsid w:val="00123112"/>
    <w:rsid w:val="00123246"/>
    <w:rsid w:val="0012332C"/>
    <w:rsid w:val="00123386"/>
    <w:rsid w:val="0012338C"/>
    <w:rsid w:val="00123468"/>
    <w:rsid w:val="001235D5"/>
    <w:rsid w:val="00123634"/>
    <w:rsid w:val="001236D5"/>
    <w:rsid w:val="00123767"/>
    <w:rsid w:val="00123814"/>
    <w:rsid w:val="00123835"/>
    <w:rsid w:val="00123862"/>
    <w:rsid w:val="00123877"/>
    <w:rsid w:val="00123938"/>
    <w:rsid w:val="0012396A"/>
    <w:rsid w:val="001239B6"/>
    <w:rsid w:val="001239C6"/>
    <w:rsid w:val="00123BA8"/>
    <w:rsid w:val="00123CEB"/>
    <w:rsid w:val="00123D92"/>
    <w:rsid w:val="00123DF8"/>
    <w:rsid w:val="00123E9C"/>
    <w:rsid w:val="00123F1D"/>
    <w:rsid w:val="00123F26"/>
    <w:rsid w:val="00123F4E"/>
    <w:rsid w:val="00124156"/>
    <w:rsid w:val="0012417F"/>
    <w:rsid w:val="00124199"/>
    <w:rsid w:val="001241B6"/>
    <w:rsid w:val="001243E6"/>
    <w:rsid w:val="0012452D"/>
    <w:rsid w:val="001245CE"/>
    <w:rsid w:val="001245F2"/>
    <w:rsid w:val="0012461C"/>
    <w:rsid w:val="00124659"/>
    <w:rsid w:val="001246C4"/>
    <w:rsid w:val="001246E9"/>
    <w:rsid w:val="0012478E"/>
    <w:rsid w:val="00124792"/>
    <w:rsid w:val="001247F8"/>
    <w:rsid w:val="001248DC"/>
    <w:rsid w:val="001249EB"/>
    <w:rsid w:val="00124B78"/>
    <w:rsid w:val="00124C4C"/>
    <w:rsid w:val="00124C85"/>
    <w:rsid w:val="00124D25"/>
    <w:rsid w:val="00124D2F"/>
    <w:rsid w:val="00124D6B"/>
    <w:rsid w:val="00124EAD"/>
    <w:rsid w:val="00124EC1"/>
    <w:rsid w:val="00124F88"/>
    <w:rsid w:val="001250B4"/>
    <w:rsid w:val="001250EA"/>
    <w:rsid w:val="00125104"/>
    <w:rsid w:val="00125140"/>
    <w:rsid w:val="00125150"/>
    <w:rsid w:val="001252DA"/>
    <w:rsid w:val="00125406"/>
    <w:rsid w:val="0012548B"/>
    <w:rsid w:val="001255D0"/>
    <w:rsid w:val="00125618"/>
    <w:rsid w:val="00125682"/>
    <w:rsid w:val="001256E1"/>
    <w:rsid w:val="001257BD"/>
    <w:rsid w:val="001257D5"/>
    <w:rsid w:val="00125806"/>
    <w:rsid w:val="001258B5"/>
    <w:rsid w:val="00125906"/>
    <w:rsid w:val="0012595C"/>
    <w:rsid w:val="00125BA3"/>
    <w:rsid w:val="00125C95"/>
    <w:rsid w:val="00125CD0"/>
    <w:rsid w:val="00125D04"/>
    <w:rsid w:val="00125D2A"/>
    <w:rsid w:val="00125E95"/>
    <w:rsid w:val="00125FA4"/>
    <w:rsid w:val="00125FE2"/>
    <w:rsid w:val="00126199"/>
    <w:rsid w:val="001261A4"/>
    <w:rsid w:val="0012625A"/>
    <w:rsid w:val="0012629B"/>
    <w:rsid w:val="0012635C"/>
    <w:rsid w:val="0012636E"/>
    <w:rsid w:val="001264FC"/>
    <w:rsid w:val="0012659A"/>
    <w:rsid w:val="00126608"/>
    <w:rsid w:val="00126699"/>
    <w:rsid w:val="0012669D"/>
    <w:rsid w:val="00126719"/>
    <w:rsid w:val="001268B4"/>
    <w:rsid w:val="00126973"/>
    <w:rsid w:val="001269A5"/>
    <w:rsid w:val="001269EC"/>
    <w:rsid w:val="00126B37"/>
    <w:rsid w:val="00126BEA"/>
    <w:rsid w:val="00126C03"/>
    <w:rsid w:val="00126C22"/>
    <w:rsid w:val="00126D79"/>
    <w:rsid w:val="00126D91"/>
    <w:rsid w:val="00126DB4"/>
    <w:rsid w:val="00126E5D"/>
    <w:rsid w:val="00126EA7"/>
    <w:rsid w:val="00127025"/>
    <w:rsid w:val="001271D2"/>
    <w:rsid w:val="00127475"/>
    <w:rsid w:val="00127502"/>
    <w:rsid w:val="00127527"/>
    <w:rsid w:val="0012754B"/>
    <w:rsid w:val="00127561"/>
    <w:rsid w:val="0012757B"/>
    <w:rsid w:val="0012762B"/>
    <w:rsid w:val="00127643"/>
    <w:rsid w:val="00127798"/>
    <w:rsid w:val="0012781A"/>
    <w:rsid w:val="0012792E"/>
    <w:rsid w:val="00127AB1"/>
    <w:rsid w:val="00127BC0"/>
    <w:rsid w:val="00127E48"/>
    <w:rsid w:val="00127E9D"/>
    <w:rsid w:val="00127F39"/>
    <w:rsid w:val="00127F64"/>
    <w:rsid w:val="00127FA8"/>
    <w:rsid w:val="001300A3"/>
    <w:rsid w:val="001300F1"/>
    <w:rsid w:val="0013015B"/>
    <w:rsid w:val="00130206"/>
    <w:rsid w:val="001303BF"/>
    <w:rsid w:val="001303EB"/>
    <w:rsid w:val="001303F7"/>
    <w:rsid w:val="001305F5"/>
    <w:rsid w:val="001305FA"/>
    <w:rsid w:val="001306BA"/>
    <w:rsid w:val="0013074E"/>
    <w:rsid w:val="001307D7"/>
    <w:rsid w:val="00130843"/>
    <w:rsid w:val="001308B8"/>
    <w:rsid w:val="00130A88"/>
    <w:rsid w:val="00130AFE"/>
    <w:rsid w:val="00130C7D"/>
    <w:rsid w:val="00130C8B"/>
    <w:rsid w:val="00130D02"/>
    <w:rsid w:val="00130D08"/>
    <w:rsid w:val="00130DE6"/>
    <w:rsid w:val="00130E4A"/>
    <w:rsid w:val="00130EC3"/>
    <w:rsid w:val="00130F07"/>
    <w:rsid w:val="00130F1B"/>
    <w:rsid w:val="00130FE6"/>
    <w:rsid w:val="0013100C"/>
    <w:rsid w:val="00131019"/>
    <w:rsid w:val="00131036"/>
    <w:rsid w:val="0013108F"/>
    <w:rsid w:val="00131107"/>
    <w:rsid w:val="00131237"/>
    <w:rsid w:val="0013171B"/>
    <w:rsid w:val="00131940"/>
    <w:rsid w:val="0013195E"/>
    <w:rsid w:val="00131A4D"/>
    <w:rsid w:val="00131B42"/>
    <w:rsid w:val="00131BE6"/>
    <w:rsid w:val="00131BF4"/>
    <w:rsid w:val="00131C2F"/>
    <w:rsid w:val="00131C5E"/>
    <w:rsid w:val="00131CF1"/>
    <w:rsid w:val="00131CF6"/>
    <w:rsid w:val="00131D3C"/>
    <w:rsid w:val="00131F90"/>
    <w:rsid w:val="0013202D"/>
    <w:rsid w:val="00132139"/>
    <w:rsid w:val="0013219E"/>
    <w:rsid w:val="00132309"/>
    <w:rsid w:val="00132456"/>
    <w:rsid w:val="0013255D"/>
    <w:rsid w:val="00132631"/>
    <w:rsid w:val="0013269D"/>
    <w:rsid w:val="001326D6"/>
    <w:rsid w:val="00132740"/>
    <w:rsid w:val="001327AE"/>
    <w:rsid w:val="001327E2"/>
    <w:rsid w:val="0013280E"/>
    <w:rsid w:val="00132848"/>
    <w:rsid w:val="0013284A"/>
    <w:rsid w:val="001328AD"/>
    <w:rsid w:val="00132B6F"/>
    <w:rsid w:val="00132C7B"/>
    <w:rsid w:val="00132C86"/>
    <w:rsid w:val="00132CD7"/>
    <w:rsid w:val="00132CE2"/>
    <w:rsid w:val="00132D02"/>
    <w:rsid w:val="00132DA5"/>
    <w:rsid w:val="00132F52"/>
    <w:rsid w:val="0013307F"/>
    <w:rsid w:val="001330C7"/>
    <w:rsid w:val="00133169"/>
    <w:rsid w:val="0013316C"/>
    <w:rsid w:val="001331C3"/>
    <w:rsid w:val="0013320E"/>
    <w:rsid w:val="00133234"/>
    <w:rsid w:val="00133261"/>
    <w:rsid w:val="0013332A"/>
    <w:rsid w:val="001333B1"/>
    <w:rsid w:val="001333D1"/>
    <w:rsid w:val="00133416"/>
    <w:rsid w:val="00133418"/>
    <w:rsid w:val="0013342F"/>
    <w:rsid w:val="0013345D"/>
    <w:rsid w:val="001334E6"/>
    <w:rsid w:val="00133512"/>
    <w:rsid w:val="00133539"/>
    <w:rsid w:val="001335B4"/>
    <w:rsid w:val="001335CA"/>
    <w:rsid w:val="001335DC"/>
    <w:rsid w:val="00133683"/>
    <w:rsid w:val="001336A3"/>
    <w:rsid w:val="00133714"/>
    <w:rsid w:val="00133725"/>
    <w:rsid w:val="00133742"/>
    <w:rsid w:val="00133765"/>
    <w:rsid w:val="001337E4"/>
    <w:rsid w:val="0013389B"/>
    <w:rsid w:val="00133946"/>
    <w:rsid w:val="00133961"/>
    <w:rsid w:val="00133969"/>
    <w:rsid w:val="00133A51"/>
    <w:rsid w:val="00133A6A"/>
    <w:rsid w:val="00133B3D"/>
    <w:rsid w:val="00133C3C"/>
    <w:rsid w:val="00133C47"/>
    <w:rsid w:val="00133C79"/>
    <w:rsid w:val="00133E84"/>
    <w:rsid w:val="00133F51"/>
    <w:rsid w:val="00133F59"/>
    <w:rsid w:val="00133F78"/>
    <w:rsid w:val="0013406F"/>
    <w:rsid w:val="001340B9"/>
    <w:rsid w:val="001340F0"/>
    <w:rsid w:val="0013417E"/>
    <w:rsid w:val="001341AE"/>
    <w:rsid w:val="001341E3"/>
    <w:rsid w:val="00134248"/>
    <w:rsid w:val="001342CD"/>
    <w:rsid w:val="00134470"/>
    <w:rsid w:val="001346B8"/>
    <w:rsid w:val="00134B0F"/>
    <w:rsid w:val="00134B53"/>
    <w:rsid w:val="00134CD3"/>
    <w:rsid w:val="00134E28"/>
    <w:rsid w:val="00134ECD"/>
    <w:rsid w:val="0013508D"/>
    <w:rsid w:val="001351F9"/>
    <w:rsid w:val="00135201"/>
    <w:rsid w:val="0013532E"/>
    <w:rsid w:val="00135479"/>
    <w:rsid w:val="0013550D"/>
    <w:rsid w:val="001355E9"/>
    <w:rsid w:val="0013563C"/>
    <w:rsid w:val="0013566A"/>
    <w:rsid w:val="001356BD"/>
    <w:rsid w:val="001356ED"/>
    <w:rsid w:val="00135774"/>
    <w:rsid w:val="0013577E"/>
    <w:rsid w:val="001357C0"/>
    <w:rsid w:val="00135854"/>
    <w:rsid w:val="00135876"/>
    <w:rsid w:val="00135904"/>
    <w:rsid w:val="00135954"/>
    <w:rsid w:val="001359A9"/>
    <w:rsid w:val="00135B8A"/>
    <w:rsid w:val="00135CB2"/>
    <w:rsid w:val="00135DEB"/>
    <w:rsid w:val="00135F2B"/>
    <w:rsid w:val="0013603A"/>
    <w:rsid w:val="001361D8"/>
    <w:rsid w:val="00136270"/>
    <w:rsid w:val="001362F0"/>
    <w:rsid w:val="001363F3"/>
    <w:rsid w:val="00136617"/>
    <w:rsid w:val="001366AF"/>
    <w:rsid w:val="001366E9"/>
    <w:rsid w:val="00136732"/>
    <w:rsid w:val="00136738"/>
    <w:rsid w:val="0013690B"/>
    <w:rsid w:val="00136C6B"/>
    <w:rsid w:val="00136C9C"/>
    <w:rsid w:val="00136D8D"/>
    <w:rsid w:val="00136F7D"/>
    <w:rsid w:val="0013711A"/>
    <w:rsid w:val="00137209"/>
    <w:rsid w:val="00137242"/>
    <w:rsid w:val="0013737E"/>
    <w:rsid w:val="00137457"/>
    <w:rsid w:val="00137501"/>
    <w:rsid w:val="00137549"/>
    <w:rsid w:val="001376B7"/>
    <w:rsid w:val="0013777B"/>
    <w:rsid w:val="001377E8"/>
    <w:rsid w:val="00137814"/>
    <w:rsid w:val="00137B5D"/>
    <w:rsid w:val="00137B6C"/>
    <w:rsid w:val="00137BA5"/>
    <w:rsid w:val="00137C8A"/>
    <w:rsid w:val="00137CB5"/>
    <w:rsid w:val="00137CE8"/>
    <w:rsid w:val="00137DAE"/>
    <w:rsid w:val="00137EAA"/>
    <w:rsid w:val="00137EC1"/>
    <w:rsid w:val="00137F0F"/>
    <w:rsid w:val="00137F1F"/>
    <w:rsid w:val="00137F49"/>
    <w:rsid w:val="00140052"/>
    <w:rsid w:val="00140100"/>
    <w:rsid w:val="00140161"/>
    <w:rsid w:val="00140317"/>
    <w:rsid w:val="00140326"/>
    <w:rsid w:val="001403CE"/>
    <w:rsid w:val="001403D0"/>
    <w:rsid w:val="001404DC"/>
    <w:rsid w:val="001404E6"/>
    <w:rsid w:val="00140529"/>
    <w:rsid w:val="00140698"/>
    <w:rsid w:val="001406E2"/>
    <w:rsid w:val="001407DD"/>
    <w:rsid w:val="0014085B"/>
    <w:rsid w:val="0014088F"/>
    <w:rsid w:val="00140B71"/>
    <w:rsid w:val="00140B90"/>
    <w:rsid w:val="00140C79"/>
    <w:rsid w:val="00140E37"/>
    <w:rsid w:val="00140F47"/>
    <w:rsid w:val="00141068"/>
    <w:rsid w:val="0014121F"/>
    <w:rsid w:val="00141273"/>
    <w:rsid w:val="0014135F"/>
    <w:rsid w:val="0014155D"/>
    <w:rsid w:val="00141594"/>
    <w:rsid w:val="001415DC"/>
    <w:rsid w:val="0014160A"/>
    <w:rsid w:val="001416B3"/>
    <w:rsid w:val="00141815"/>
    <w:rsid w:val="00141893"/>
    <w:rsid w:val="001418E4"/>
    <w:rsid w:val="00141933"/>
    <w:rsid w:val="00141949"/>
    <w:rsid w:val="00141A56"/>
    <w:rsid w:val="00141C9C"/>
    <w:rsid w:val="00141CDA"/>
    <w:rsid w:val="00141D2E"/>
    <w:rsid w:val="00141D72"/>
    <w:rsid w:val="00141D79"/>
    <w:rsid w:val="00141E39"/>
    <w:rsid w:val="00141FA3"/>
    <w:rsid w:val="00142039"/>
    <w:rsid w:val="0014217F"/>
    <w:rsid w:val="001424DE"/>
    <w:rsid w:val="001424FC"/>
    <w:rsid w:val="001427AF"/>
    <w:rsid w:val="001427B6"/>
    <w:rsid w:val="001427E1"/>
    <w:rsid w:val="0014289B"/>
    <w:rsid w:val="001428AE"/>
    <w:rsid w:val="0014295F"/>
    <w:rsid w:val="001429CB"/>
    <w:rsid w:val="00142B37"/>
    <w:rsid w:val="00142D66"/>
    <w:rsid w:val="00142D75"/>
    <w:rsid w:val="00142EBD"/>
    <w:rsid w:val="00142EE9"/>
    <w:rsid w:val="00142F92"/>
    <w:rsid w:val="00142FAC"/>
    <w:rsid w:val="0014316E"/>
    <w:rsid w:val="001431A5"/>
    <w:rsid w:val="00143342"/>
    <w:rsid w:val="0014340A"/>
    <w:rsid w:val="001435BD"/>
    <w:rsid w:val="0014367F"/>
    <w:rsid w:val="001436BA"/>
    <w:rsid w:val="00143710"/>
    <w:rsid w:val="00143730"/>
    <w:rsid w:val="00143924"/>
    <w:rsid w:val="00143974"/>
    <w:rsid w:val="00143A06"/>
    <w:rsid w:val="00143A69"/>
    <w:rsid w:val="00143ACE"/>
    <w:rsid w:val="00143AD5"/>
    <w:rsid w:val="00143B10"/>
    <w:rsid w:val="00143D07"/>
    <w:rsid w:val="00143E38"/>
    <w:rsid w:val="00143E46"/>
    <w:rsid w:val="00143E81"/>
    <w:rsid w:val="00143EE3"/>
    <w:rsid w:val="001440BF"/>
    <w:rsid w:val="00144126"/>
    <w:rsid w:val="00144151"/>
    <w:rsid w:val="00144256"/>
    <w:rsid w:val="00144263"/>
    <w:rsid w:val="00144299"/>
    <w:rsid w:val="001442ED"/>
    <w:rsid w:val="0014436C"/>
    <w:rsid w:val="0014437E"/>
    <w:rsid w:val="00144456"/>
    <w:rsid w:val="00144611"/>
    <w:rsid w:val="001446E2"/>
    <w:rsid w:val="00144812"/>
    <w:rsid w:val="0014483D"/>
    <w:rsid w:val="001448C0"/>
    <w:rsid w:val="001448E5"/>
    <w:rsid w:val="0014499E"/>
    <w:rsid w:val="001449C4"/>
    <w:rsid w:val="00144A00"/>
    <w:rsid w:val="00144A3C"/>
    <w:rsid w:val="00144AC9"/>
    <w:rsid w:val="00144C6F"/>
    <w:rsid w:val="00144C80"/>
    <w:rsid w:val="00144C83"/>
    <w:rsid w:val="00144D41"/>
    <w:rsid w:val="00144EB0"/>
    <w:rsid w:val="00144F63"/>
    <w:rsid w:val="00145084"/>
    <w:rsid w:val="001450D9"/>
    <w:rsid w:val="001451EC"/>
    <w:rsid w:val="001453B2"/>
    <w:rsid w:val="00145433"/>
    <w:rsid w:val="00145539"/>
    <w:rsid w:val="001455EC"/>
    <w:rsid w:val="00145601"/>
    <w:rsid w:val="0014566A"/>
    <w:rsid w:val="0014570C"/>
    <w:rsid w:val="001459E6"/>
    <w:rsid w:val="00145A76"/>
    <w:rsid w:val="00145B10"/>
    <w:rsid w:val="00145BD4"/>
    <w:rsid w:val="00145C62"/>
    <w:rsid w:val="00145D98"/>
    <w:rsid w:val="00145E79"/>
    <w:rsid w:val="00145F02"/>
    <w:rsid w:val="0014610E"/>
    <w:rsid w:val="00146134"/>
    <w:rsid w:val="001461CB"/>
    <w:rsid w:val="0014624B"/>
    <w:rsid w:val="0014635A"/>
    <w:rsid w:val="0014640B"/>
    <w:rsid w:val="001464D1"/>
    <w:rsid w:val="00146534"/>
    <w:rsid w:val="0014656E"/>
    <w:rsid w:val="00146599"/>
    <w:rsid w:val="001465C2"/>
    <w:rsid w:val="0014663D"/>
    <w:rsid w:val="00146698"/>
    <w:rsid w:val="001466E2"/>
    <w:rsid w:val="00146705"/>
    <w:rsid w:val="0014678F"/>
    <w:rsid w:val="001467D8"/>
    <w:rsid w:val="00146811"/>
    <w:rsid w:val="00146840"/>
    <w:rsid w:val="00146908"/>
    <w:rsid w:val="001469BC"/>
    <w:rsid w:val="00146AB7"/>
    <w:rsid w:val="00146B68"/>
    <w:rsid w:val="00146D3F"/>
    <w:rsid w:val="00146D5A"/>
    <w:rsid w:val="00146D70"/>
    <w:rsid w:val="00146D72"/>
    <w:rsid w:val="00146DDE"/>
    <w:rsid w:val="00146E9D"/>
    <w:rsid w:val="00146EC6"/>
    <w:rsid w:val="00146ECD"/>
    <w:rsid w:val="00146FE2"/>
    <w:rsid w:val="0014702C"/>
    <w:rsid w:val="00147138"/>
    <w:rsid w:val="0014713B"/>
    <w:rsid w:val="0014715D"/>
    <w:rsid w:val="00147227"/>
    <w:rsid w:val="00147269"/>
    <w:rsid w:val="00147350"/>
    <w:rsid w:val="00147405"/>
    <w:rsid w:val="001474BA"/>
    <w:rsid w:val="001475EB"/>
    <w:rsid w:val="0014762F"/>
    <w:rsid w:val="00147665"/>
    <w:rsid w:val="00147741"/>
    <w:rsid w:val="00147749"/>
    <w:rsid w:val="00147764"/>
    <w:rsid w:val="00147876"/>
    <w:rsid w:val="001478C3"/>
    <w:rsid w:val="001479A2"/>
    <w:rsid w:val="00147A97"/>
    <w:rsid w:val="00147C8B"/>
    <w:rsid w:val="00147DBF"/>
    <w:rsid w:val="00147DE4"/>
    <w:rsid w:val="00147E7D"/>
    <w:rsid w:val="00147EBE"/>
    <w:rsid w:val="00147F0B"/>
    <w:rsid w:val="00147F10"/>
    <w:rsid w:val="00147F35"/>
    <w:rsid w:val="00147F8A"/>
    <w:rsid w:val="00147FD6"/>
    <w:rsid w:val="00147FD7"/>
    <w:rsid w:val="00150038"/>
    <w:rsid w:val="00150068"/>
    <w:rsid w:val="00150091"/>
    <w:rsid w:val="001500E6"/>
    <w:rsid w:val="00150168"/>
    <w:rsid w:val="00150200"/>
    <w:rsid w:val="00150299"/>
    <w:rsid w:val="001506C7"/>
    <w:rsid w:val="001506F7"/>
    <w:rsid w:val="00150764"/>
    <w:rsid w:val="0015083B"/>
    <w:rsid w:val="00150A15"/>
    <w:rsid w:val="00150ACF"/>
    <w:rsid w:val="00150C8F"/>
    <w:rsid w:val="00150CE8"/>
    <w:rsid w:val="00150DAD"/>
    <w:rsid w:val="00150EC0"/>
    <w:rsid w:val="00150F1C"/>
    <w:rsid w:val="0015101D"/>
    <w:rsid w:val="001510CA"/>
    <w:rsid w:val="00151276"/>
    <w:rsid w:val="001512F5"/>
    <w:rsid w:val="0015136E"/>
    <w:rsid w:val="0015176E"/>
    <w:rsid w:val="00151780"/>
    <w:rsid w:val="00151799"/>
    <w:rsid w:val="00151829"/>
    <w:rsid w:val="0015185D"/>
    <w:rsid w:val="0015186C"/>
    <w:rsid w:val="001518CF"/>
    <w:rsid w:val="00151933"/>
    <w:rsid w:val="001519B8"/>
    <w:rsid w:val="001519FF"/>
    <w:rsid w:val="00151A75"/>
    <w:rsid w:val="00151B3D"/>
    <w:rsid w:val="00151B66"/>
    <w:rsid w:val="00151CF2"/>
    <w:rsid w:val="00151D1E"/>
    <w:rsid w:val="00151E08"/>
    <w:rsid w:val="00151F15"/>
    <w:rsid w:val="00151F5B"/>
    <w:rsid w:val="0015229C"/>
    <w:rsid w:val="00152325"/>
    <w:rsid w:val="00152352"/>
    <w:rsid w:val="001523A2"/>
    <w:rsid w:val="0015242C"/>
    <w:rsid w:val="001524C1"/>
    <w:rsid w:val="001524DD"/>
    <w:rsid w:val="0015262B"/>
    <w:rsid w:val="00152696"/>
    <w:rsid w:val="00152740"/>
    <w:rsid w:val="001527B2"/>
    <w:rsid w:val="0015283F"/>
    <w:rsid w:val="0015287A"/>
    <w:rsid w:val="001528AE"/>
    <w:rsid w:val="00152965"/>
    <w:rsid w:val="00152986"/>
    <w:rsid w:val="00152A20"/>
    <w:rsid w:val="00152A4C"/>
    <w:rsid w:val="00152B64"/>
    <w:rsid w:val="00152CD3"/>
    <w:rsid w:val="00152D6E"/>
    <w:rsid w:val="00152DDC"/>
    <w:rsid w:val="00152DE9"/>
    <w:rsid w:val="00152E7B"/>
    <w:rsid w:val="00152EBA"/>
    <w:rsid w:val="00152FA1"/>
    <w:rsid w:val="0015319B"/>
    <w:rsid w:val="001531C2"/>
    <w:rsid w:val="0015327A"/>
    <w:rsid w:val="001532C1"/>
    <w:rsid w:val="001532CC"/>
    <w:rsid w:val="00153330"/>
    <w:rsid w:val="0015337E"/>
    <w:rsid w:val="00153399"/>
    <w:rsid w:val="00153452"/>
    <w:rsid w:val="00153496"/>
    <w:rsid w:val="001534DB"/>
    <w:rsid w:val="00153572"/>
    <w:rsid w:val="001537CF"/>
    <w:rsid w:val="00153800"/>
    <w:rsid w:val="00153821"/>
    <w:rsid w:val="0015383E"/>
    <w:rsid w:val="001538BC"/>
    <w:rsid w:val="00153AA5"/>
    <w:rsid w:val="00153BC3"/>
    <w:rsid w:val="00153C0A"/>
    <w:rsid w:val="00153CB1"/>
    <w:rsid w:val="00153F35"/>
    <w:rsid w:val="00154012"/>
    <w:rsid w:val="001540BD"/>
    <w:rsid w:val="001540F7"/>
    <w:rsid w:val="001540FC"/>
    <w:rsid w:val="00154111"/>
    <w:rsid w:val="00154164"/>
    <w:rsid w:val="00154171"/>
    <w:rsid w:val="001541BC"/>
    <w:rsid w:val="001541C7"/>
    <w:rsid w:val="001541DB"/>
    <w:rsid w:val="001541E4"/>
    <w:rsid w:val="00154248"/>
    <w:rsid w:val="00154466"/>
    <w:rsid w:val="001544D6"/>
    <w:rsid w:val="0015451B"/>
    <w:rsid w:val="0015458C"/>
    <w:rsid w:val="001545E7"/>
    <w:rsid w:val="00154645"/>
    <w:rsid w:val="00154716"/>
    <w:rsid w:val="0015472B"/>
    <w:rsid w:val="00154734"/>
    <w:rsid w:val="001547EB"/>
    <w:rsid w:val="00154875"/>
    <w:rsid w:val="00154A0E"/>
    <w:rsid w:val="00154A53"/>
    <w:rsid w:val="00154A72"/>
    <w:rsid w:val="00154AA5"/>
    <w:rsid w:val="00154BC1"/>
    <w:rsid w:val="00154BD0"/>
    <w:rsid w:val="00154C13"/>
    <w:rsid w:val="00154C2D"/>
    <w:rsid w:val="00154C9A"/>
    <w:rsid w:val="00154F11"/>
    <w:rsid w:val="001550EC"/>
    <w:rsid w:val="001551A8"/>
    <w:rsid w:val="0015525E"/>
    <w:rsid w:val="0015560E"/>
    <w:rsid w:val="00155653"/>
    <w:rsid w:val="00155734"/>
    <w:rsid w:val="001557DA"/>
    <w:rsid w:val="00155801"/>
    <w:rsid w:val="001558DD"/>
    <w:rsid w:val="001558F2"/>
    <w:rsid w:val="00155AC5"/>
    <w:rsid w:val="00155B77"/>
    <w:rsid w:val="00155BA9"/>
    <w:rsid w:val="00155CD4"/>
    <w:rsid w:val="00155D60"/>
    <w:rsid w:val="00155D84"/>
    <w:rsid w:val="00155E17"/>
    <w:rsid w:val="00155E3A"/>
    <w:rsid w:val="00155FBD"/>
    <w:rsid w:val="00155FC7"/>
    <w:rsid w:val="0015608A"/>
    <w:rsid w:val="0015608B"/>
    <w:rsid w:val="001560FA"/>
    <w:rsid w:val="001561EF"/>
    <w:rsid w:val="00156238"/>
    <w:rsid w:val="00156288"/>
    <w:rsid w:val="001562FC"/>
    <w:rsid w:val="00156316"/>
    <w:rsid w:val="00156505"/>
    <w:rsid w:val="00156589"/>
    <w:rsid w:val="001566D2"/>
    <w:rsid w:val="0015671E"/>
    <w:rsid w:val="001567FA"/>
    <w:rsid w:val="0015684D"/>
    <w:rsid w:val="00156A02"/>
    <w:rsid w:val="00156A60"/>
    <w:rsid w:val="00156BAA"/>
    <w:rsid w:val="00156BB4"/>
    <w:rsid w:val="00156C8D"/>
    <w:rsid w:val="00156D50"/>
    <w:rsid w:val="00156E18"/>
    <w:rsid w:val="00156E8C"/>
    <w:rsid w:val="00156EAD"/>
    <w:rsid w:val="00156F5C"/>
    <w:rsid w:val="0015703D"/>
    <w:rsid w:val="00157073"/>
    <w:rsid w:val="00157113"/>
    <w:rsid w:val="00157418"/>
    <w:rsid w:val="00157450"/>
    <w:rsid w:val="00157485"/>
    <w:rsid w:val="0015760D"/>
    <w:rsid w:val="00157636"/>
    <w:rsid w:val="0015778A"/>
    <w:rsid w:val="00157858"/>
    <w:rsid w:val="001579CC"/>
    <w:rsid w:val="001579D3"/>
    <w:rsid w:val="00157A1F"/>
    <w:rsid w:val="00157B17"/>
    <w:rsid w:val="00157B19"/>
    <w:rsid w:val="00157BA9"/>
    <w:rsid w:val="00157C4A"/>
    <w:rsid w:val="00157CEA"/>
    <w:rsid w:val="00157CF1"/>
    <w:rsid w:val="00157D0A"/>
    <w:rsid w:val="00157DC6"/>
    <w:rsid w:val="00157E04"/>
    <w:rsid w:val="0016006A"/>
    <w:rsid w:val="001601B2"/>
    <w:rsid w:val="001602D6"/>
    <w:rsid w:val="001602FB"/>
    <w:rsid w:val="0016040D"/>
    <w:rsid w:val="00160510"/>
    <w:rsid w:val="0016055D"/>
    <w:rsid w:val="001605B7"/>
    <w:rsid w:val="00160841"/>
    <w:rsid w:val="00160870"/>
    <w:rsid w:val="00160C2F"/>
    <w:rsid w:val="00160C93"/>
    <w:rsid w:val="00160CE1"/>
    <w:rsid w:val="00160D7A"/>
    <w:rsid w:val="00160E64"/>
    <w:rsid w:val="00160ED6"/>
    <w:rsid w:val="00160F3F"/>
    <w:rsid w:val="00160F47"/>
    <w:rsid w:val="00160FA4"/>
    <w:rsid w:val="00160FC8"/>
    <w:rsid w:val="00161260"/>
    <w:rsid w:val="00161476"/>
    <w:rsid w:val="001614B9"/>
    <w:rsid w:val="001615DC"/>
    <w:rsid w:val="001615F1"/>
    <w:rsid w:val="001615FC"/>
    <w:rsid w:val="0016167E"/>
    <w:rsid w:val="00161733"/>
    <w:rsid w:val="001617F3"/>
    <w:rsid w:val="00161869"/>
    <w:rsid w:val="0016189D"/>
    <w:rsid w:val="00161AB8"/>
    <w:rsid w:val="00161CD1"/>
    <w:rsid w:val="00161D6E"/>
    <w:rsid w:val="00161E1E"/>
    <w:rsid w:val="00161FB7"/>
    <w:rsid w:val="00162026"/>
    <w:rsid w:val="001620EF"/>
    <w:rsid w:val="00162156"/>
    <w:rsid w:val="001621F8"/>
    <w:rsid w:val="0016234F"/>
    <w:rsid w:val="001623B6"/>
    <w:rsid w:val="00162472"/>
    <w:rsid w:val="0016247D"/>
    <w:rsid w:val="0016248D"/>
    <w:rsid w:val="001624DB"/>
    <w:rsid w:val="00162669"/>
    <w:rsid w:val="0016269B"/>
    <w:rsid w:val="001626B7"/>
    <w:rsid w:val="0016278F"/>
    <w:rsid w:val="00162794"/>
    <w:rsid w:val="0016283E"/>
    <w:rsid w:val="00162845"/>
    <w:rsid w:val="00162859"/>
    <w:rsid w:val="00162875"/>
    <w:rsid w:val="0016298F"/>
    <w:rsid w:val="00162A0B"/>
    <w:rsid w:val="00162A5C"/>
    <w:rsid w:val="00162B2B"/>
    <w:rsid w:val="00162BA9"/>
    <w:rsid w:val="00162C05"/>
    <w:rsid w:val="00162C77"/>
    <w:rsid w:val="00162CF1"/>
    <w:rsid w:val="00162CF9"/>
    <w:rsid w:val="00162D38"/>
    <w:rsid w:val="00162D77"/>
    <w:rsid w:val="00162DD8"/>
    <w:rsid w:val="00162EF8"/>
    <w:rsid w:val="001630FE"/>
    <w:rsid w:val="0016311E"/>
    <w:rsid w:val="00163150"/>
    <w:rsid w:val="00163164"/>
    <w:rsid w:val="00163169"/>
    <w:rsid w:val="001632F0"/>
    <w:rsid w:val="00163532"/>
    <w:rsid w:val="00163548"/>
    <w:rsid w:val="001635CB"/>
    <w:rsid w:val="00163796"/>
    <w:rsid w:val="001637F2"/>
    <w:rsid w:val="00163805"/>
    <w:rsid w:val="001638AE"/>
    <w:rsid w:val="0016391B"/>
    <w:rsid w:val="001639A5"/>
    <w:rsid w:val="001639F3"/>
    <w:rsid w:val="00163A4E"/>
    <w:rsid w:val="00163A59"/>
    <w:rsid w:val="00163B57"/>
    <w:rsid w:val="00163B9A"/>
    <w:rsid w:val="00163C9B"/>
    <w:rsid w:val="00163D05"/>
    <w:rsid w:val="00163D7F"/>
    <w:rsid w:val="00163DBE"/>
    <w:rsid w:val="00163DF2"/>
    <w:rsid w:val="00163ECD"/>
    <w:rsid w:val="00163F09"/>
    <w:rsid w:val="00163F5B"/>
    <w:rsid w:val="0016402A"/>
    <w:rsid w:val="00164099"/>
    <w:rsid w:val="0016417D"/>
    <w:rsid w:val="001641BB"/>
    <w:rsid w:val="001641BD"/>
    <w:rsid w:val="0016423E"/>
    <w:rsid w:val="00164437"/>
    <w:rsid w:val="0016444D"/>
    <w:rsid w:val="00164484"/>
    <w:rsid w:val="001644F3"/>
    <w:rsid w:val="001646BD"/>
    <w:rsid w:val="001646BF"/>
    <w:rsid w:val="00164703"/>
    <w:rsid w:val="00164748"/>
    <w:rsid w:val="0016478F"/>
    <w:rsid w:val="00164814"/>
    <w:rsid w:val="00164830"/>
    <w:rsid w:val="001648AE"/>
    <w:rsid w:val="0016490D"/>
    <w:rsid w:val="0016495C"/>
    <w:rsid w:val="001649A1"/>
    <w:rsid w:val="00164A59"/>
    <w:rsid w:val="00164A8E"/>
    <w:rsid w:val="00164AF7"/>
    <w:rsid w:val="00164B7F"/>
    <w:rsid w:val="00164D2D"/>
    <w:rsid w:val="00164D40"/>
    <w:rsid w:val="00164E12"/>
    <w:rsid w:val="00164E2F"/>
    <w:rsid w:val="00164ECD"/>
    <w:rsid w:val="00164F39"/>
    <w:rsid w:val="00165147"/>
    <w:rsid w:val="001651C4"/>
    <w:rsid w:val="0016526A"/>
    <w:rsid w:val="00165276"/>
    <w:rsid w:val="001652DF"/>
    <w:rsid w:val="001653DE"/>
    <w:rsid w:val="0016544B"/>
    <w:rsid w:val="001656F9"/>
    <w:rsid w:val="001656FA"/>
    <w:rsid w:val="00165840"/>
    <w:rsid w:val="00165863"/>
    <w:rsid w:val="0016589F"/>
    <w:rsid w:val="001659A2"/>
    <w:rsid w:val="00165A59"/>
    <w:rsid w:val="00165AD9"/>
    <w:rsid w:val="00165B01"/>
    <w:rsid w:val="00165B4E"/>
    <w:rsid w:val="00165DAB"/>
    <w:rsid w:val="00165DC2"/>
    <w:rsid w:val="00165DC6"/>
    <w:rsid w:val="00165ED3"/>
    <w:rsid w:val="00165F16"/>
    <w:rsid w:val="00165F4C"/>
    <w:rsid w:val="00166045"/>
    <w:rsid w:val="00166233"/>
    <w:rsid w:val="0016637A"/>
    <w:rsid w:val="00166385"/>
    <w:rsid w:val="001663D4"/>
    <w:rsid w:val="001665D4"/>
    <w:rsid w:val="00166662"/>
    <w:rsid w:val="00166766"/>
    <w:rsid w:val="001667C7"/>
    <w:rsid w:val="0016681F"/>
    <w:rsid w:val="00166861"/>
    <w:rsid w:val="00166888"/>
    <w:rsid w:val="00166A05"/>
    <w:rsid w:val="00166A0D"/>
    <w:rsid w:val="00166C28"/>
    <w:rsid w:val="00166C31"/>
    <w:rsid w:val="00166D95"/>
    <w:rsid w:val="00166E17"/>
    <w:rsid w:val="0016701B"/>
    <w:rsid w:val="00167149"/>
    <w:rsid w:val="00167174"/>
    <w:rsid w:val="0016724E"/>
    <w:rsid w:val="001672B1"/>
    <w:rsid w:val="00167388"/>
    <w:rsid w:val="00167416"/>
    <w:rsid w:val="00167436"/>
    <w:rsid w:val="00167453"/>
    <w:rsid w:val="00167456"/>
    <w:rsid w:val="00167480"/>
    <w:rsid w:val="00167512"/>
    <w:rsid w:val="00167536"/>
    <w:rsid w:val="001675A9"/>
    <w:rsid w:val="001675B2"/>
    <w:rsid w:val="001675C0"/>
    <w:rsid w:val="001678BD"/>
    <w:rsid w:val="00167932"/>
    <w:rsid w:val="00167A55"/>
    <w:rsid w:val="00167A62"/>
    <w:rsid w:val="00167A8B"/>
    <w:rsid w:val="00167B0A"/>
    <w:rsid w:val="00167BF5"/>
    <w:rsid w:val="00167CC3"/>
    <w:rsid w:val="00167F09"/>
    <w:rsid w:val="00167FD2"/>
    <w:rsid w:val="00170032"/>
    <w:rsid w:val="00170251"/>
    <w:rsid w:val="00170265"/>
    <w:rsid w:val="00170334"/>
    <w:rsid w:val="001704E8"/>
    <w:rsid w:val="00170707"/>
    <w:rsid w:val="001708D4"/>
    <w:rsid w:val="001709AD"/>
    <w:rsid w:val="001709D6"/>
    <w:rsid w:val="00170A23"/>
    <w:rsid w:val="00170CAE"/>
    <w:rsid w:val="00170D25"/>
    <w:rsid w:val="00170D43"/>
    <w:rsid w:val="00170E8B"/>
    <w:rsid w:val="00170ED3"/>
    <w:rsid w:val="00170F82"/>
    <w:rsid w:val="00171059"/>
    <w:rsid w:val="001710AD"/>
    <w:rsid w:val="001710C4"/>
    <w:rsid w:val="00171116"/>
    <w:rsid w:val="0017117B"/>
    <w:rsid w:val="001711DF"/>
    <w:rsid w:val="001712B3"/>
    <w:rsid w:val="001712EA"/>
    <w:rsid w:val="001712F0"/>
    <w:rsid w:val="00171328"/>
    <w:rsid w:val="00171344"/>
    <w:rsid w:val="00171349"/>
    <w:rsid w:val="001715C7"/>
    <w:rsid w:val="0017160E"/>
    <w:rsid w:val="00171762"/>
    <w:rsid w:val="00171824"/>
    <w:rsid w:val="0017189A"/>
    <w:rsid w:val="001718BA"/>
    <w:rsid w:val="001718EF"/>
    <w:rsid w:val="00171A35"/>
    <w:rsid w:val="00171A39"/>
    <w:rsid w:val="00171A3C"/>
    <w:rsid w:val="00171A9F"/>
    <w:rsid w:val="00171B5B"/>
    <w:rsid w:val="00171B85"/>
    <w:rsid w:val="00171BEB"/>
    <w:rsid w:val="00171C05"/>
    <w:rsid w:val="00171C7F"/>
    <w:rsid w:val="00171CDC"/>
    <w:rsid w:val="00171EC3"/>
    <w:rsid w:val="00172075"/>
    <w:rsid w:val="00172130"/>
    <w:rsid w:val="001721DE"/>
    <w:rsid w:val="0017221A"/>
    <w:rsid w:val="00172276"/>
    <w:rsid w:val="001723EB"/>
    <w:rsid w:val="00172585"/>
    <w:rsid w:val="0017259C"/>
    <w:rsid w:val="001725CB"/>
    <w:rsid w:val="00172667"/>
    <w:rsid w:val="0017268C"/>
    <w:rsid w:val="001726D1"/>
    <w:rsid w:val="001727DE"/>
    <w:rsid w:val="001728A1"/>
    <w:rsid w:val="00172AFD"/>
    <w:rsid w:val="00172B16"/>
    <w:rsid w:val="00172D41"/>
    <w:rsid w:val="00172D47"/>
    <w:rsid w:val="00172D9A"/>
    <w:rsid w:val="00172DEF"/>
    <w:rsid w:val="00172F58"/>
    <w:rsid w:val="00172FA4"/>
    <w:rsid w:val="00172FE7"/>
    <w:rsid w:val="00172FF3"/>
    <w:rsid w:val="00173022"/>
    <w:rsid w:val="0017302E"/>
    <w:rsid w:val="00173033"/>
    <w:rsid w:val="0017305D"/>
    <w:rsid w:val="00173082"/>
    <w:rsid w:val="00173109"/>
    <w:rsid w:val="0017312D"/>
    <w:rsid w:val="001731C1"/>
    <w:rsid w:val="00173444"/>
    <w:rsid w:val="001734A9"/>
    <w:rsid w:val="001734F7"/>
    <w:rsid w:val="00173632"/>
    <w:rsid w:val="00173694"/>
    <w:rsid w:val="001736A1"/>
    <w:rsid w:val="00173844"/>
    <w:rsid w:val="00173954"/>
    <w:rsid w:val="00173AF7"/>
    <w:rsid w:val="00173C28"/>
    <w:rsid w:val="00173CC0"/>
    <w:rsid w:val="00173DBA"/>
    <w:rsid w:val="00173F00"/>
    <w:rsid w:val="00173F3D"/>
    <w:rsid w:val="00173F4D"/>
    <w:rsid w:val="00174029"/>
    <w:rsid w:val="001740E8"/>
    <w:rsid w:val="001741B7"/>
    <w:rsid w:val="001742C1"/>
    <w:rsid w:val="00174395"/>
    <w:rsid w:val="001743E7"/>
    <w:rsid w:val="001744A4"/>
    <w:rsid w:val="001745B0"/>
    <w:rsid w:val="00174722"/>
    <w:rsid w:val="0017475D"/>
    <w:rsid w:val="0017479A"/>
    <w:rsid w:val="001747A8"/>
    <w:rsid w:val="001748AA"/>
    <w:rsid w:val="0017494E"/>
    <w:rsid w:val="00174AA5"/>
    <w:rsid w:val="00174ABA"/>
    <w:rsid w:val="00174B50"/>
    <w:rsid w:val="00174BF4"/>
    <w:rsid w:val="00174CE1"/>
    <w:rsid w:val="00174D33"/>
    <w:rsid w:val="00174FAD"/>
    <w:rsid w:val="00174FE6"/>
    <w:rsid w:val="00175095"/>
    <w:rsid w:val="001750E0"/>
    <w:rsid w:val="001751C6"/>
    <w:rsid w:val="00175282"/>
    <w:rsid w:val="0017529F"/>
    <w:rsid w:val="00175352"/>
    <w:rsid w:val="00175379"/>
    <w:rsid w:val="0017538E"/>
    <w:rsid w:val="00175407"/>
    <w:rsid w:val="0017544A"/>
    <w:rsid w:val="00175469"/>
    <w:rsid w:val="001754BF"/>
    <w:rsid w:val="001754D2"/>
    <w:rsid w:val="001755D9"/>
    <w:rsid w:val="00175676"/>
    <w:rsid w:val="001756D0"/>
    <w:rsid w:val="00175725"/>
    <w:rsid w:val="00175798"/>
    <w:rsid w:val="001759F0"/>
    <w:rsid w:val="00175A7A"/>
    <w:rsid w:val="00175ABB"/>
    <w:rsid w:val="00175AFD"/>
    <w:rsid w:val="00175B60"/>
    <w:rsid w:val="00175B67"/>
    <w:rsid w:val="00175CF1"/>
    <w:rsid w:val="00175DDD"/>
    <w:rsid w:val="00175DE5"/>
    <w:rsid w:val="00175DE8"/>
    <w:rsid w:val="00175DFE"/>
    <w:rsid w:val="00175F3E"/>
    <w:rsid w:val="00175FE3"/>
    <w:rsid w:val="0017605B"/>
    <w:rsid w:val="001760DF"/>
    <w:rsid w:val="00176103"/>
    <w:rsid w:val="0017647D"/>
    <w:rsid w:val="001764AD"/>
    <w:rsid w:val="001764C7"/>
    <w:rsid w:val="0017651B"/>
    <w:rsid w:val="00176880"/>
    <w:rsid w:val="00176884"/>
    <w:rsid w:val="00176952"/>
    <w:rsid w:val="00176A38"/>
    <w:rsid w:val="00176A40"/>
    <w:rsid w:val="00176B55"/>
    <w:rsid w:val="00176CD1"/>
    <w:rsid w:val="00176CF1"/>
    <w:rsid w:val="00176D05"/>
    <w:rsid w:val="00176D8E"/>
    <w:rsid w:val="00177149"/>
    <w:rsid w:val="00177227"/>
    <w:rsid w:val="0017732A"/>
    <w:rsid w:val="00177472"/>
    <w:rsid w:val="00177547"/>
    <w:rsid w:val="001775EC"/>
    <w:rsid w:val="00177620"/>
    <w:rsid w:val="001776F2"/>
    <w:rsid w:val="001776F4"/>
    <w:rsid w:val="00177824"/>
    <w:rsid w:val="00177839"/>
    <w:rsid w:val="00177877"/>
    <w:rsid w:val="00177879"/>
    <w:rsid w:val="001778C6"/>
    <w:rsid w:val="00177943"/>
    <w:rsid w:val="00177994"/>
    <w:rsid w:val="00177A01"/>
    <w:rsid w:val="00177B01"/>
    <w:rsid w:val="00177B43"/>
    <w:rsid w:val="00177B50"/>
    <w:rsid w:val="00177BA2"/>
    <w:rsid w:val="00177BA5"/>
    <w:rsid w:val="00177BDE"/>
    <w:rsid w:val="00177CC6"/>
    <w:rsid w:val="00177CF4"/>
    <w:rsid w:val="00177D07"/>
    <w:rsid w:val="00177EB5"/>
    <w:rsid w:val="00177F42"/>
    <w:rsid w:val="001800D7"/>
    <w:rsid w:val="0018016D"/>
    <w:rsid w:val="00180174"/>
    <w:rsid w:val="00180183"/>
    <w:rsid w:val="001802A0"/>
    <w:rsid w:val="00180430"/>
    <w:rsid w:val="0018047E"/>
    <w:rsid w:val="00180666"/>
    <w:rsid w:val="00180718"/>
    <w:rsid w:val="001807E2"/>
    <w:rsid w:val="00180891"/>
    <w:rsid w:val="001808DF"/>
    <w:rsid w:val="00180956"/>
    <w:rsid w:val="00180A16"/>
    <w:rsid w:val="00180A42"/>
    <w:rsid w:val="00180A61"/>
    <w:rsid w:val="00180A80"/>
    <w:rsid w:val="00180AB0"/>
    <w:rsid w:val="00180BBA"/>
    <w:rsid w:val="00180BDC"/>
    <w:rsid w:val="00180C9E"/>
    <w:rsid w:val="00180DBE"/>
    <w:rsid w:val="00180DC7"/>
    <w:rsid w:val="00180EDF"/>
    <w:rsid w:val="00180FA8"/>
    <w:rsid w:val="001810F8"/>
    <w:rsid w:val="001811BA"/>
    <w:rsid w:val="001812FE"/>
    <w:rsid w:val="0018148B"/>
    <w:rsid w:val="001814C9"/>
    <w:rsid w:val="001815BF"/>
    <w:rsid w:val="00181605"/>
    <w:rsid w:val="00181755"/>
    <w:rsid w:val="001818CB"/>
    <w:rsid w:val="00181A75"/>
    <w:rsid w:val="00181F8C"/>
    <w:rsid w:val="00181FD7"/>
    <w:rsid w:val="00181FE9"/>
    <w:rsid w:val="00182015"/>
    <w:rsid w:val="00182095"/>
    <w:rsid w:val="001820F3"/>
    <w:rsid w:val="001823D2"/>
    <w:rsid w:val="001824DB"/>
    <w:rsid w:val="00182505"/>
    <w:rsid w:val="0018257F"/>
    <w:rsid w:val="00182586"/>
    <w:rsid w:val="001825D4"/>
    <w:rsid w:val="001826EE"/>
    <w:rsid w:val="00182792"/>
    <w:rsid w:val="0018290A"/>
    <w:rsid w:val="00182971"/>
    <w:rsid w:val="00182972"/>
    <w:rsid w:val="00182981"/>
    <w:rsid w:val="00182A2B"/>
    <w:rsid w:val="00182B46"/>
    <w:rsid w:val="00182BE1"/>
    <w:rsid w:val="00182C25"/>
    <w:rsid w:val="00182CF8"/>
    <w:rsid w:val="00182ED2"/>
    <w:rsid w:val="0018306E"/>
    <w:rsid w:val="0018318F"/>
    <w:rsid w:val="00183383"/>
    <w:rsid w:val="00183518"/>
    <w:rsid w:val="001835A4"/>
    <w:rsid w:val="001835EA"/>
    <w:rsid w:val="0018364C"/>
    <w:rsid w:val="001836A5"/>
    <w:rsid w:val="001836A6"/>
    <w:rsid w:val="001836B1"/>
    <w:rsid w:val="001837D4"/>
    <w:rsid w:val="00183836"/>
    <w:rsid w:val="00183856"/>
    <w:rsid w:val="0018387E"/>
    <w:rsid w:val="001838CC"/>
    <w:rsid w:val="001838F7"/>
    <w:rsid w:val="0018394B"/>
    <w:rsid w:val="00183B1A"/>
    <w:rsid w:val="00183B67"/>
    <w:rsid w:val="00183C18"/>
    <w:rsid w:val="00183C2F"/>
    <w:rsid w:val="00183C89"/>
    <w:rsid w:val="00183CEB"/>
    <w:rsid w:val="00183D72"/>
    <w:rsid w:val="00183DB9"/>
    <w:rsid w:val="00183DE5"/>
    <w:rsid w:val="00183DEB"/>
    <w:rsid w:val="00183E73"/>
    <w:rsid w:val="00184014"/>
    <w:rsid w:val="00184457"/>
    <w:rsid w:val="001844D9"/>
    <w:rsid w:val="0018460E"/>
    <w:rsid w:val="00184666"/>
    <w:rsid w:val="001846B9"/>
    <w:rsid w:val="00184725"/>
    <w:rsid w:val="0018492F"/>
    <w:rsid w:val="00184C35"/>
    <w:rsid w:val="00184C7C"/>
    <w:rsid w:val="00184C87"/>
    <w:rsid w:val="00184C8E"/>
    <w:rsid w:val="00184DDF"/>
    <w:rsid w:val="00184E0E"/>
    <w:rsid w:val="00184E26"/>
    <w:rsid w:val="00184F16"/>
    <w:rsid w:val="00184FFC"/>
    <w:rsid w:val="00185073"/>
    <w:rsid w:val="00185178"/>
    <w:rsid w:val="001852B1"/>
    <w:rsid w:val="0018537E"/>
    <w:rsid w:val="00185430"/>
    <w:rsid w:val="00185553"/>
    <w:rsid w:val="00185588"/>
    <w:rsid w:val="0018569A"/>
    <w:rsid w:val="001856FC"/>
    <w:rsid w:val="00185717"/>
    <w:rsid w:val="001857D0"/>
    <w:rsid w:val="00185818"/>
    <w:rsid w:val="00185905"/>
    <w:rsid w:val="00185913"/>
    <w:rsid w:val="0018598C"/>
    <w:rsid w:val="001859D0"/>
    <w:rsid w:val="00185D20"/>
    <w:rsid w:val="00185DC8"/>
    <w:rsid w:val="00185E15"/>
    <w:rsid w:val="00185F3A"/>
    <w:rsid w:val="00185F3F"/>
    <w:rsid w:val="00185F4D"/>
    <w:rsid w:val="00185FBA"/>
    <w:rsid w:val="00186069"/>
    <w:rsid w:val="00186249"/>
    <w:rsid w:val="00186255"/>
    <w:rsid w:val="0018632A"/>
    <w:rsid w:val="00186374"/>
    <w:rsid w:val="001863A5"/>
    <w:rsid w:val="001863E1"/>
    <w:rsid w:val="0018648D"/>
    <w:rsid w:val="001864DE"/>
    <w:rsid w:val="0018650B"/>
    <w:rsid w:val="00186516"/>
    <w:rsid w:val="0018653C"/>
    <w:rsid w:val="001865EC"/>
    <w:rsid w:val="0018661E"/>
    <w:rsid w:val="001867D1"/>
    <w:rsid w:val="00186813"/>
    <w:rsid w:val="0018696C"/>
    <w:rsid w:val="001869C6"/>
    <w:rsid w:val="00186A7A"/>
    <w:rsid w:val="00186A9D"/>
    <w:rsid w:val="00186B3F"/>
    <w:rsid w:val="00186B4D"/>
    <w:rsid w:val="00186B4E"/>
    <w:rsid w:val="00186C6E"/>
    <w:rsid w:val="00186DD4"/>
    <w:rsid w:val="00186DDC"/>
    <w:rsid w:val="001870D8"/>
    <w:rsid w:val="001870E0"/>
    <w:rsid w:val="0018712A"/>
    <w:rsid w:val="001871A1"/>
    <w:rsid w:val="00187207"/>
    <w:rsid w:val="001873A2"/>
    <w:rsid w:val="001873B1"/>
    <w:rsid w:val="0018748F"/>
    <w:rsid w:val="001874F2"/>
    <w:rsid w:val="001877FB"/>
    <w:rsid w:val="0018787E"/>
    <w:rsid w:val="00187B93"/>
    <w:rsid w:val="00187CEF"/>
    <w:rsid w:val="00187D1A"/>
    <w:rsid w:val="00187D7A"/>
    <w:rsid w:val="00187DAE"/>
    <w:rsid w:val="00187EAD"/>
    <w:rsid w:val="00190051"/>
    <w:rsid w:val="00190065"/>
    <w:rsid w:val="00190078"/>
    <w:rsid w:val="001901DB"/>
    <w:rsid w:val="0019028B"/>
    <w:rsid w:val="001902DA"/>
    <w:rsid w:val="00190398"/>
    <w:rsid w:val="001903D1"/>
    <w:rsid w:val="001903D6"/>
    <w:rsid w:val="001903EC"/>
    <w:rsid w:val="00190468"/>
    <w:rsid w:val="001905BE"/>
    <w:rsid w:val="001906E7"/>
    <w:rsid w:val="00190896"/>
    <w:rsid w:val="00190926"/>
    <w:rsid w:val="00190932"/>
    <w:rsid w:val="001909D4"/>
    <w:rsid w:val="00190AFB"/>
    <w:rsid w:val="00190B1E"/>
    <w:rsid w:val="00190B91"/>
    <w:rsid w:val="00190BD3"/>
    <w:rsid w:val="00190C05"/>
    <w:rsid w:val="00190C37"/>
    <w:rsid w:val="00190D03"/>
    <w:rsid w:val="00190E3C"/>
    <w:rsid w:val="00190E6F"/>
    <w:rsid w:val="00190ECC"/>
    <w:rsid w:val="00190F75"/>
    <w:rsid w:val="00190FC8"/>
    <w:rsid w:val="00191126"/>
    <w:rsid w:val="00191150"/>
    <w:rsid w:val="001911CA"/>
    <w:rsid w:val="00191362"/>
    <w:rsid w:val="0019137B"/>
    <w:rsid w:val="001914C3"/>
    <w:rsid w:val="001914DC"/>
    <w:rsid w:val="0019155F"/>
    <w:rsid w:val="001915D9"/>
    <w:rsid w:val="00191843"/>
    <w:rsid w:val="0019189F"/>
    <w:rsid w:val="00191950"/>
    <w:rsid w:val="0019197E"/>
    <w:rsid w:val="00191981"/>
    <w:rsid w:val="00191A35"/>
    <w:rsid w:val="00191A81"/>
    <w:rsid w:val="00191A88"/>
    <w:rsid w:val="00191A91"/>
    <w:rsid w:val="00191ABE"/>
    <w:rsid w:val="00191ACA"/>
    <w:rsid w:val="00191B12"/>
    <w:rsid w:val="00191CDA"/>
    <w:rsid w:val="00191CF6"/>
    <w:rsid w:val="00191D0D"/>
    <w:rsid w:val="00191D45"/>
    <w:rsid w:val="00191EA8"/>
    <w:rsid w:val="00191F00"/>
    <w:rsid w:val="00191FCE"/>
    <w:rsid w:val="001920CB"/>
    <w:rsid w:val="00192151"/>
    <w:rsid w:val="001922F5"/>
    <w:rsid w:val="00192309"/>
    <w:rsid w:val="0019238A"/>
    <w:rsid w:val="001923D8"/>
    <w:rsid w:val="00192418"/>
    <w:rsid w:val="00192461"/>
    <w:rsid w:val="00192596"/>
    <w:rsid w:val="00192669"/>
    <w:rsid w:val="001926D7"/>
    <w:rsid w:val="001928AF"/>
    <w:rsid w:val="001928CB"/>
    <w:rsid w:val="001929FB"/>
    <w:rsid w:val="00192A67"/>
    <w:rsid w:val="00192BC7"/>
    <w:rsid w:val="00192D4D"/>
    <w:rsid w:val="00192D71"/>
    <w:rsid w:val="00192DCF"/>
    <w:rsid w:val="00192E3C"/>
    <w:rsid w:val="00192E72"/>
    <w:rsid w:val="00192EFF"/>
    <w:rsid w:val="00192F01"/>
    <w:rsid w:val="00192F1D"/>
    <w:rsid w:val="00192F4F"/>
    <w:rsid w:val="00192FFC"/>
    <w:rsid w:val="0019305F"/>
    <w:rsid w:val="00193066"/>
    <w:rsid w:val="00193122"/>
    <w:rsid w:val="001932B5"/>
    <w:rsid w:val="0019336C"/>
    <w:rsid w:val="00193500"/>
    <w:rsid w:val="001936E1"/>
    <w:rsid w:val="00193728"/>
    <w:rsid w:val="001937AB"/>
    <w:rsid w:val="0019388B"/>
    <w:rsid w:val="0019391A"/>
    <w:rsid w:val="0019394F"/>
    <w:rsid w:val="0019395C"/>
    <w:rsid w:val="00193A2E"/>
    <w:rsid w:val="00193AE1"/>
    <w:rsid w:val="00193AF3"/>
    <w:rsid w:val="00193B47"/>
    <w:rsid w:val="00193B6C"/>
    <w:rsid w:val="00193B7D"/>
    <w:rsid w:val="00193C12"/>
    <w:rsid w:val="00193CA1"/>
    <w:rsid w:val="00193D4C"/>
    <w:rsid w:val="00193D51"/>
    <w:rsid w:val="00193D83"/>
    <w:rsid w:val="00193E11"/>
    <w:rsid w:val="00193F1C"/>
    <w:rsid w:val="00193F2A"/>
    <w:rsid w:val="00193F39"/>
    <w:rsid w:val="00193FEA"/>
    <w:rsid w:val="001940AD"/>
    <w:rsid w:val="001940EA"/>
    <w:rsid w:val="001940EF"/>
    <w:rsid w:val="001942C4"/>
    <w:rsid w:val="001942F2"/>
    <w:rsid w:val="0019435E"/>
    <w:rsid w:val="00194370"/>
    <w:rsid w:val="0019438F"/>
    <w:rsid w:val="001943A3"/>
    <w:rsid w:val="001943DE"/>
    <w:rsid w:val="001943F6"/>
    <w:rsid w:val="001944C9"/>
    <w:rsid w:val="0019457E"/>
    <w:rsid w:val="00194614"/>
    <w:rsid w:val="00194719"/>
    <w:rsid w:val="00194913"/>
    <w:rsid w:val="00194A06"/>
    <w:rsid w:val="00194A0D"/>
    <w:rsid w:val="00194A84"/>
    <w:rsid w:val="00194B11"/>
    <w:rsid w:val="00194B4A"/>
    <w:rsid w:val="00194BF0"/>
    <w:rsid w:val="00194C5F"/>
    <w:rsid w:val="00194D2C"/>
    <w:rsid w:val="00194D51"/>
    <w:rsid w:val="00194EA7"/>
    <w:rsid w:val="00194F06"/>
    <w:rsid w:val="00194F4C"/>
    <w:rsid w:val="0019505C"/>
    <w:rsid w:val="00195065"/>
    <w:rsid w:val="0019508A"/>
    <w:rsid w:val="001951DA"/>
    <w:rsid w:val="001953A1"/>
    <w:rsid w:val="001953A2"/>
    <w:rsid w:val="00195473"/>
    <w:rsid w:val="00195552"/>
    <w:rsid w:val="0019555F"/>
    <w:rsid w:val="001955B0"/>
    <w:rsid w:val="001957A1"/>
    <w:rsid w:val="0019590A"/>
    <w:rsid w:val="00195932"/>
    <w:rsid w:val="001959EE"/>
    <w:rsid w:val="00195A45"/>
    <w:rsid w:val="00195A9B"/>
    <w:rsid w:val="00195B12"/>
    <w:rsid w:val="00195D89"/>
    <w:rsid w:val="00195DA7"/>
    <w:rsid w:val="00195DF7"/>
    <w:rsid w:val="00195E11"/>
    <w:rsid w:val="00195E89"/>
    <w:rsid w:val="00195EF8"/>
    <w:rsid w:val="00196096"/>
    <w:rsid w:val="001960FE"/>
    <w:rsid w:val="00196197"/>
    <w:rsid w:val="0019619B"/>
    <w:rsid w:val="001961F1"/>
    <w:rsid w:val="0019623D"/>
    <w:rsid w:val="001962C6"/>
    <w:rsid w:val="001967A6"/>
    <w:rsid w:val="00196883"/>
    <w:rsid w:val="0019697C"/>
    <w:rsid w:val="00196A3E"/>
    <w:rsid w:val="00196AE6"/>
    <w:rsid w:val="00196BBE"/>
    <w:rsid w:val="00196BD2"/>
    <w:rsid w:val="00196C29"/>
    <w:rsid w:val="00196D5D"/>
    <w:rsid w:val="00196F70"/>
    <w:rsid w:val="00196FE7"/>
    <w:rsid w:val="00196FEE"/>
    <w:rsid w:val="00197021"/>
    <w:rsid w:val="001970E2"/>
    <w:rsid w:val="001973CA"/>
    <w:rsid w:val="00197443"/>
    <w:rsid w:val="00197485"/>
    <w:rsid w:val="001975B9"/>
    <w:rsid w:val="00197699"/>
    <w:rsid w:val="00197705"/>
    <w:rsid w:val="0019772A"/>
    <w:rsid w:val="0019779F"/>
    <w:rsid w:val="0019792B"/>
    <w:rsid w:val="00197930"/>
    <w:rsid w:val="001979A6"/>
    <w:rsid w:val="001979C2"/>
    <w:rsid w:val="00197A34"/>
    <w:rsid w:val="00197BC7"/>
    <w:rsid w:val="00197D42"/>
    <w:rsid w:val="00197E24"/>
    <w:rsid w:val="00197F32"/>
    <w:rsid w:val="001A00C4"/>
    <w:rsid w:val="001A0170"/>
    <w:rsid w:val="001A0329"/>
    <w:rsid w:val="001A03CC"/>
    <w:rsid w:val="001A0410"/>
    <w:rsid w:val="001A0573"/>
    <w:rsid w:val="001A0631"/>
    <w:rsid w:val="001A0654"/>
    <w:rsid w:val="001A0763"/>
    <w:rsid w:val="001A079F"/>
    <w:rsid w:val="001A0865"/>
    <w:rsid w:val="001A08C8"/>
    <w:rsid w:val="001A0923"/>
    <w:rsid w:val="001A0A48"/>
    <w:rsid w:val="001A0A5B"/>
    <w:rsid w:val="001A0C34"/>
    <w:rsid w:val="001A0C69"/>
    <w:rsid w:val="001A0D3C"/>
    <w:rsid w:val="001A0F65"/>
    <w:rsid w:val="001A0FA4"/>
    <w:rsid w:val="001A0FDB"/>
    <w:rsid w:val="001A100E"/>
    <w:rsid w:val="001A10D6"/>
    <w:rsid w:val="001A10E6"/>
    <w:rsid w:val="001A1152"/>
    <w:rsid w:val="001A11A2"/>
    <w:rsid w:val="001A123F"/>
    <w:rsid w:val="001A12D1"/>
    <w:rsid w:val="001A12F5"/>
    <w:rsid w:val="001A13D8"/>
    <w:rsid w:val="001A149D"/>
    <w:rsid w:val="001A14CC"/>
    <w:rsid w:val="001A152B"/>
    <w:rsid w:val="001A15CA"/>
    <w:rsid w:val="001A1615"/>
    <w:rsid w:val="001A16B8"/>
    <w:rsid w:val="001A16EC"/>
    <w:rsid w:val="001A172C"/>
    <w:rsid w:val="001A18F2"/>
    <w:rsid w:val="001A19A9"/>
    <w:rsid w:val="001A1A3F"/>
    <w:rsid w:val="001A1BC0"/>
    <w:rsid w:val="001A1CE2"/>
    <w:rsid w:val="001A1D2F"/>
    <w:rsid w:val="001A20BD"/>
    <w:rsid w:val="001A20DD"/>
    <w:rsid w:val="001A21D2"/>
    <w:rsid w:val="001A2245"/>
    <w:rsid w:val="001A22EF"/>
    <w:rsid w:val="001A248D"/>
    <w:rsid w:val="001A2496"/>
    <w:rsid w:val="001A2529"/>
    <w:rsid w:val="001A2535"/>
    <w:rsid w:val="001A255B"/>
    <w:rsid w:val="001A2598"/>
    <w:rsid w:val="001A261C"/>
    <w:rsid w:val="001A27A6"/>
    <w:rsid w:val="001A28A1"/>
    <w:rsid w:val="001A2927"/>
    <w:rsid w:val="001A2953"/>
    <w:rsid w:val="001A2A0A"/>
    <w:rsid w:val="001A2B2C"/>
    <w:rsid w:val="001A2B44"/>
    <w:rsid w:val="001A2D0D"/>
    <w:rsid w:val="001A2D8B"/>
    <w:rsid w:val="001A2DCC"/>
    <w:rsid w:val="001A2DD8"/>
    <w:rsid w:val="001A2E5B"/>
    <w:rsid w:val="001A2ECF"/>
    <w:rsid w:val="001A318E"/>
    <w:rsid w:val="001A328F"/>
    <w:rsid w:val="001A3378"/>
    <w:rsid w:val="001A3488"/>
    <w:rsid w:val="001A34DA"/>
    <w:rsid w:val="001A3515"/>
    <w:rsid w:val="001A3590"/>
    <w:rsid w:val="001A3636"/>
    <w:rsid w:val="001A367D"/>
    <w:rsid w:val="001A3AB2"/>
    <w:rsid w:val="001A3B6F"/>
    <w:rsid w:val="001A3D84"/>
    <w:rsid w:val="001A3EA5"/>
    <w:rsid w:val="001A3FB5"/>
    <w:rsid w:val="001A3FC8"/>
    <w:rsid w:val="001A3FE0"/>
    <w:rsid w:val="001A409C"/>
    <w:rsid w:val="001A40FD"/>
    <w:rsid w:val="001A4307"/>
    <w:rsid w:val="001A43D4"/>
    <w:rsid w:val="001A4480"/>
    <w:rsid w:val="001A473B"/>
    <w:rsid w:val="001A4798"/>
    <w:rsid w:val="001A4863"/>
    <w:rsid w:val="001A4AB2"/>
    <w:rsid w:val="001A4AF6"/>
    <w:rsid w:val="001A4C26"/>
    <w:rsid w:val="001A4DAF"/>
    <w:rsid w:val="001A4E4F"/>
    <w:rsid w:val="001A4E87"/>
    <w:rsid w:val="001A4F10"/>
    <w:rsid w:val="001A4F11"/>
    <w:rsid w:val="001A4FAE"/>
    <w:rsid w:val="001A508F"/>
    <w:rsid w:val="001A511C"/>
    <w:rsid w:val="001A52B5"/>
    <w:rsid w:val="001A52F8"/>
    <w:rsid w:val="001A53B8"/>
    <w:rsid w:val="001A53CF"/>
    <w:rsid w:val="001A55D9"/>
    <w:rsid w:val="001A55DE"/>
    <w:rsid w:val="001A57BE"/>
    <w:rsid w:val="001A586E"/>
    <w:rsid w:val="001A596C"/>
    <w:rsid w:val="001A5AF2"/>
    <w:rsid w:val="001A5BF2"/>
    <w:rsid w:val="001A5D1F"/>
    <w:rsid w:val="001A5D6C"/>
    <w:rsid w:val="001A5D6F"/>
    <w:rsid w:val="001A5DB0"/>
    <w:rsid w:val="001A5E2F"/>
    <w:rsid w:val="001A5E50"/>
    <w:rsid w:val="001A5E92"/>
    <w:rsid w:val="001A5E9F"/>
    <w:rsid w:val="001A5EBF"/>
    <w:rsid w:val="001A5F1B"/>
    <w:rsid w:val="001A5F29"/>
    <w:rsid w:val="001A5F42"/>
    <w:rsid w:val="001A5F7C"/>
    <w:rsid w:val="001A6134"/>
    <w:rsid w:val="001A6152"/>
    <w:rsid w:val="001A6244"/>
    <w:rsid w:val="001A62FC"/>
    <w:rsid w:val="001A6306"/>
    <w:rsid w:val="001A652C"/>
    <w:rsid w:val="001A6675"/>
    <w:rsid w:val="001A676A"/>
    <w:rsid w:val="001A6823"/>
    <w:rsid w:val="001A68A1"/>
    <w:rsid w:val="001A6A40"/>
    <w:rsid w:val="001A6A77"/>
    <w:rsid w:val="001A6A7D"/>
    <w:rsid w:val="001A6B36"/>
    <w:rsid w:val="001A6B50"/>
    <w:rsid w:val="001A6C2E"/>
    <w:rsid w:val="001A6CB8"/>
    <w:rsid w:val="001A6CBF"/>
    <w:rsid w:val="001A6D1D"/>
    <w:rsid w:val="001A6D2B"/>
    <w:rsid w:val="001A6D93"/>
    <w:rsid w:val="001A6E05"/>
    <w:rsid w:val="001A6FA4"/>
    <w:rsid w:val="001A7042"/>
    <w:rsid w:val="001A70E8"/>
    <w:rsid w:val="001A71A0"/>
    <w:rsid w:val="001A7347"/>
    <w:rsid w:val="001A73CB"/>
    <w:rsid w:val="001A73CF"/>
    <w:rsid w:val="001A74D9"/>
    <w:rsid w:val="001A7623"/>
    <w:rsid w:val="001A76B0"/>
    <w:rsid w:val="001A7A56"/>
    <w:rsid w:val="001A7AE8"/>
    <w:rsid w:val="001A7B8E"/>
    <w:rsid w:val="001A7C8B"/>
    <w:rsid w:val="001A7EE9"/>
    <w:rsid w:val="001A7F04"/>
    <w:rsid w:val="001B018A"/>
    <w:rsid w:val="001B02BD"/>
    <w:rsid w:val="001B040A"/>
    <w:rsid w:val="001B042E"/>
    <w:rsid w:val="001B05E4"/>
    <w:rsid w:val="001B05F4"/>
    <w:rsid w:val="001B06F7"/>
    <w:rsid w:val="001B071F"/>
    <w:rsid w:val="001B0885"/>
    <w:rsid w:val="001B09B0"/>
    <w:rsid w:val="001B0A03"/>
    <w:rsid w:val="001B0A22"/>
    <w:rsid w:val="001B0AA4"/>
    <w:rsid w:val="001B0AB2"/>
    <w:rsid w:val="001B0B19"/>
    <w:rsid w:val="001B0BB2"/>
    <w:rsid w:val="001B0BE9"/>
    <w:rsid w:val="001B0C74"/>
    <w:rsid w:val="001B0C87"/>
    <w:rsid w:val="001B0D5C"/>
    <w:rsid w:val="001B0D66"/>
    <w:rsid w:val="001B0DC0"/>
    <w:rsid w:val="001B0DEA"/>
    <w:rsid w:val="001B0EDB"/>
    <w:rsid w:val="001B1141"/>
    <w:rsid w:val="001B1165"/>
    <w:rsid w:val="001B118D"/>
    <w:rsid w:val="001B13B7"/>
    <w:rsid w:val="001B1419"/>
    <w:rsid w:val="001B1434"/>
    <w:rsid w:val="001B1680"/>
    <w:rsid w:val="001B169C"/>
    <w:rsid w:val="001B16FB"/>
    <w:rsid w:val="001B172D"/>
    <w:rsid w:val="001B1865"/>
    <w:rsid w:val="001B192B"/>
    <w:rsid w:val="001B19B0"/>
    <w:rsid w:val="001B19CE"/>
    <w:rsid w:val="001B1A0A"/>
    <w:rsid w:val="001B1A6B"/>
    <w:rsid w:val="001B1A96"/>
    <w:rsid w:val="001B1B7D"/>
    <w:rsid w:val="001B1C2E"/>
    <w:rsid w:val="001B1C5C"/>
    <w:rsid w:val="001B1C89"/>
    <w:rsid w:val="001B1D24"/>
    <w:rsid w:val="001B1D7C"/>
    <w:rsid w:val="001B1DFD"/>
    <w:rsid w:val="001B1FE7"/>
    <w:rsid w:val="001B2022"/>
    <w:rsid w:val="001B20B7"/>
    <w:rsid w:val="001B20D6"/>
    <w:rsid w:val="001B20DA"/>
    <w:rsid w:val="001B21B3"/>
    <w:rsid w:val="001B21F3"/>
    <w:rsid w:val="001B2269"/>
    <w:rsid w:val="001B2285"/>
    <w:rsid w:val="001B22AF"/>
    <w:rsid w:val="001B22B4"/>
    <w:rsid w:val="001B237E"/>
    <w:rsid w:val="001B2413"/>
    <w:rsid w:val="001B2457"/>
    <w:rsid w:val="001B247E"/>
    <w:rsid w:val="001B24AB"/>
    <w:rsid w:val="001B24D1"/>
    <w:rsid w:val="001B2516"/>
    <w:rsid w:val="001B2577"/>
    <w:rsid w:val="001B25AD"/>
    <w:rsid w:val="001B25D5"/>
    <w:rsid w:val="001B2629"/>
    <w:rsid w:val="001B266A"/>
    <w:rsid w:val="001B267B"/>
    <w:rsid w:val="001B26C2"/>
    <w:rsid w:val="001B26D7"/>
    <w:rsid w:val="001B27DE"/>
    <w:rsid w:val="001B284D"/>
    <w:rsid w:val="001B292B"/>
    <w:rsid w:val="001B29BD"/>
    <w:rsid w:val="001B2B70"/>
    <w:rsid w:val="001B2C15"/>
    <w:rsid w:val="001B2C24"/>
    <w:rsid w:val="001B2CBB"/>
    <w:rsid w:val="001B2CE5"/>
    <w:rsid w:val="001B2E2E"/>
    <w:rsid w:val="001B2E5C"/>
    <w:rsid w:val="001B2E90"/>
    <w:rsid w:val="001B2FF7"/>
    <w:rsid w:val="001B3147"/>
    <w:rsid w:val="001B31B3"/>
    <w:rsid w:val="001B31BC"/>
    <w:rsid w:val="001B31F2"/>
    <w:rsid w:val="001B31FF"/>
    <w:rsid w:val="001B3221"/>
    <w:rsid w:val="001B3242"/>
    <w:rsid w:val="001B324D"/>
    <w:rsid w:val="001B32C2"/>
    <w:rsid w:val="001B32C9"/>
    <w:rsid w:val="001B3475"/>
    <w:rsid w:val="001B3549"/>
    <w:rsid w:val="001B3663"/>
    <w:rsid w:val="001B3684"/>
    <w:rsid w:val="001B3718"/>
    <w:rsid w:val="001B38C1"/>
    <w:rsid w:val="001B393D"/>
    <w:rsid w:val="001B3A44"/>
    <w:rsid w:val="001B3BF9"/>
    <w:rsid w:val="001B3C10"/>
    <w:rsid w:val="001B3C4E"/>
    <w:rsid w:val="001B3D1E"/>
    <w:rsid w:val="001B3D4F"/>
    <w:rsid w:val="001B3F8B"/>
    <w:rsid w:val="001B416E"/>
    <w:rsid w:val="001B46A0"/>
    <w:rsid w:val="001B4709"/>
    <w:rsid w:val="001B47D7"/>
    <w:rsid w:val="001B480B"/>
    <w:rsid w:val="001B484E"/>
    <w:rsid w:val="001B4A04"/>
    <w:rsid w:val="001B4A50"/>
    <w:rsid w:val="001B4B03"/>
    <w:rsid w:val="001B4B62"/>
    <w:rsid w:val="001B4BD5"/>
    <w:rsid w:val="001B4BDF"/>
    <w:rsid w:val="001B4D30"/>
    <w:rsid w:val="001B4D5D"/>
    <w:rsid w:val="001B4E15"/>
    <w:rsid w:val="001B4E34"/>
    <w:rsid w:val="001B4E71"/>
    <w:rsid w:val="001B4E72"/>
    <w:rsid w:val="001B50B5"/>
    <w:rsid w:val="001B5142"/>
    <w:rsid w:val="001B5185"/>
    <w:rsid w:val="001B525B"/>
    <w:rsid w:val="001B5378"/>
    <w:rsid w:val="001B53FE"/>
    <w:rsid w:val="001B551C"/>
    <w:rsid w:val="001B5576"/>
    <w:rsid w:val="001B5692"/>
    <w:rsid w:val="001B5790"/>
    <w:rsid w:val="001B57AC"/>
    <w:rsid w:val="001B57AE"/>
    <w:rsid w:val="001B586E"/>
    <w:rsid w:val="001B5884"/>
    <w:rsid w:val="001B5981"/>
    <w:rsid w:val="001B59C5"/>
    <w:rsid w:val="001B5A98"/>
    <w:rsid w:val="001B5CB9"/>
    <w:rsid w:val="001B5CF2"/>
    <w:rsid w:val="001B5EB9"/>
    <w:rsid w:val="001B6034"/>
    <w:rsid w:val="001B6156"/>
    <w:rsid w:val="001B624C"/>
    <w:rsid w:val="001B6336"/>
    <w:rsid w:val="001B637E"/>
    <w:rsid w:val="001B64AF"/>
    <w:rsid w:val="001B6504"/>
    <w:rsid w:val="001B655D"/>
    <w:rsid w:val="001B6632"/>
    <w:rsid w:val="001B669E"/>
    <w:rsid w:val="001B67B0"/>
    <w:rsid w:val="001B6899"/>
    <w:rsid w:val="001B68FB"/>
    <w:rsid w:val="001B6A03"/>
    <w:rsid w:val="001B6A31"/>
    <w:rsid w:val="001B6A6C"/>
    <w:rsid w:val="001B6B2B"/>
    <w:rsid w:val="001B6CF8"/>
    <w:rsid w:val="001B6F85"/>
    <w:rsid w:val="001B6FD4"/>
    <w:rsid w:val="001B6FE2"/>
    <w:rsid w:val="001B7196"/>
    <w:rsid w:val="001B72F7"/>
    <w:rsid w:val="001B739E"/>
    <w:rsid w:val="001B747F"/>
    <w:rsid w:val="001B7495"/>
    <w:rsid w:val="001B7542"/>
    <w:rsid w:val="001B7549"/>
    <w:rsid w:val="001B7567"/>
    <w:rsid w:val="001B7568"/>
    <w:rsid w:val="001B7578"/>
    <w:rsid w:val="001B75EB"/>
    <w:rsid w:val="001B774B"/>
    <w:rsid w:val="001B7830"/>
    <w:rsid w:val="001B799E"/>
    <w:rsid w:val="001B79AE"/>
    <w:rsid w:val="001B7C99"/>
    <w:rsid w:val="001B7DC7"/>
    <w:rsid w:val="001B7DD3"/>
    <w:rsid w:val="001B7DE4"/>
    <w:rsid w:val="001B7E3F"/>
    <w:rsid w:val="001B7ECB"/>
    <w:rsid w:val="001B7F4A"/>
    <w:rsid w:val="001C0038"/>
    <w:rsid w:val="001C0062"/>
    <w:rsid w:val="001C00FE"/>
    <w:rsid w:val="001C015C"/>
    <w:rsid w:val="001C0293"/>
    <w:rsid w:val="001C02E8"/>
    <w:rsid w:val="001C0352"/>
    <w:rsid w:val="001C0513"/>
    <w:rsid w:val="001C059B"/>
    <w:rsid w:val="001C0671"/>
    <w:rsid w:val="001C069E"/>
    <w:rsid w:val="001C0777"/>
    <w:rsid w:val="001C091F"/>
    <w:rsid w:val="001C0A6B"/>
    <w:rsid w:val="001C0A84"/>
    <w:rsid w:val="001C0B73"/>
    <w:rsid w:val="001C0DB4"/>
    <w:rsid w:val="001C0E1E"/>
    <w:rsid w:val="001C0F77"/>
    <w:rsid w:val="001C1022"/>
    <w:rsid w:val="001C108A"/>
    <w:rsid w:val="001C119D"/>
    <w:rsid w:val="001C1216"/>
    <w:rsid w:val="001C12BB"/>
    <w:rsid w:val="001C13AD"/>
    <w:rsid w:val="001C1488"/>
    <w:rsid w:val="001C1659"/>
    <w:rsid w:val="001C16DE"/>
    <w:rsid w:val="001C188F"/>
    <w:rsid w:val="001C18D1"/>
    <w:rsid w:val="001C18E2"/>
    <w:rsid w:val="001C194F"/>
    <w:rsid w:val="001C1BF1"/>
    <w:rsid w:val="001C1CB8"/>
    <w:rsid w:val="001C1E16"/>
    <w:rsid w:val="001C20CF"/>
    <w:rsid w:val="001C20D2"/>
    <w:rsid w:val="001C20DA"/>
    <w:rsid w:val="001C255D"/>
    <w:rsid w:val="001C263A"/>
    <w:rsid w:val="001C264D"/>
    <w:rsid w:val="001C2664"/>
    <w:rsid w:val="001C2718"/>
    <w:rsid w:val="001C278D"/>
    <w:rsid w:val="001C27B4"/>
    <w:rsid w:val="001C27F0"/>
    <w:rsid w:val="001C284C"/>
    <w:rsid w:val="001C28F3"/>
    <w:rsid w:val="001C29DA"/>
    <w:rsid w:val="001C2AB0"/>
    <w:rsid w:val="001C2AC3"/>
    <w:rsid w:val="001C2AC7"/>
    <w:rsid w:val="001C2B89"/>
    <w:rsid w:val="001C2BF8"/>
    <w:rsid w:val="001C2CC9"/>
    <w:rsid w:val="001C2D11"/>
    <w:rsid w:val="001C2D51"/>
    <w:rsid w:val="001C3105"/>
    <w:rsid w:val="001C312B"/>
    <w:rsid w:val="001C313D"/>
    <w:rsid w:val="001C3157"/>
    <w:rsid w:val="001C335F"/>
    <w:rsid w:val="001C3436"/>
    <w:rsid w:val="001C34E3"/>
    <w:rsid w:val="001C36AF"/>
    <w:rsid w:val="001C3734"/>
    <w:rsid w:val="001C38A5"/>
    <w:rsid w:val="001C38D5"/>
    <w:rsid w:val="001C39CF"/>
    <w:rsid w:val="001C3A10"/>
    <w:rsid w:val="001C3BA0"/>
    <w:rsid w:val="001C3C02"/>
    <w:rsid w:val="001C3C6D"/>
    <w:rsid w:val="001C3D50"/>
    <w:rsid w:val="001C3D9D"/>
    <w:rsid w:val="001C3DCF"/>
    <w:rsid w:val="001C3E6B"/>
    <w:rsid w:val="001C3F26"/>
    <w:rsid w:val="001C3F32"/>
    <w:rsid w:val="001C4005"/>
    <w:rsid w:val="001C41C6"/>
    <w:rsid w:val="001C4241"/>
    <w:rsid w:val="001C429D"/>
    <w:rsid w:val="001C42B4"/>
    <w:rsid w:val="001C42BF"/>
    <w:rsid w:val="001C42EA"/>
    <w:rsid w:val="001C4336"/>
    <w:rsid w:val="001C43FE"/>
    <w:rsid w:val="001C443E"/>
    <w:rsid w:val="001C44ED"/>
    <w:rsid w:val="001C45BB"/>
    <w:rsid w:val="001C4622"/>
    <w:rsid w:val="001C473A"/>
    <w:rsid w:val="001C4788"/>
    <w:rsid w:val="001C492F"/>
    <w:rsid w:val="001C4936"/>
    <w:rsid w:val="001C4965"/>
    <w:rsid w:val="001C496C"/>
    <w:rsid w:val="001C4AA6"/>
    <w:rsid w:val="001C4C54"/>
    <w:rsid w:val="001C4D0A"/>
    <w:rsid w:val="001C4F37"/>
    <w:rsid w:val="001C4F5A"/>
    <w:rsid w:val="001C50AD"/>
    <w:rsid w:val="001C52F0"/>
    <w:rsid w:val="001C536F"/>
    <w:rsid w:val="001C5434"/>
    <w:rsid w:val="001C563C"/>
    <w:rsid w:val="001C5718"/>
    <w:rsid w:val="001C573A"/>
    <w:rsid w:val="001C57AA"/>
    <w:rsid w:val="001C5939"/>
    <w:rsid w:val="001C5B4A"/>
    <w:rsid w:val="001C5D3A"/>
    <w:rsid w:val="001C6146"/>
    <w:rsid w:val="001C6153"/>
    <w:rsid w:val="001C6259"/>
    <w:rsid w:val="001C670E"/>
    <w:rsid w:val="001C6745"/>
    <w:rsid w:val="001C6982"/>
    <w:rsid w:val="001C69BF"/>
    <w:rsid w:val="001C69CB"/>
    <w:rsid w:val="001C6A05"/>
    <w:rsid w:val="001C6A59"/>
    <w:rsid w:val="001C6B22"/>
    <w:rsid w:val="001C6E14"/>
    <w:rsid w:val="001C6E54"/>
    <w:rsid w:val="001C6EAD"/>
    <w:rsid w:val="001C6EB5"/>
    <w:rsid w:val="001C6EEE"/>
    <w:rsid w:val="001C7007"/>
    <w:rsid w:val="001C7038"/>
    <w:rsid w:val="001C7150"/>
    <w:rsid w:val="001C7389"/>
    <w:rsid w:val="001C75CC"/>
    <w:rsid w:val="001C75EF"/>
    <w:rsid w:val="001C7675"/>
    <w:rsid w:val="001C76FC"/>
    <w:rsid w:val="001C7788"/>
    <w:rsid w:val="001C77D8"/>
    <w:rsid w:val="001C7875"/>
    <w:rsid w:val="001C78BC"/>
    <w:rsid w:val="001C78C4"/>
    <w:rsid w:val="001C78D2"/>
    <w:rsid w:val="001C79AE"/>
    <w:rsid w:val="001C79D0"/>
    <w:rsid w:val="001C7A7E"/>
    <w:rsid w:val="001C7A87"/>
    <w:rsid w:val="001C7DEE"/>
    <w:rsid w:val="001C7FEC"/>
    <w:rsid w:val="001D029A"/>
    <w:rsid w:val="001D0302"/>
    <w:rsid w:val="001D0317"/>
    <w:rsid w:val="001D033C"/>
    <w:rsid w:val="001D0345"/>
    <w:rsid w:val="001D03C7"/>
    <w:rsid w:val="001D05B3"/>
    <w:rsid w:val="001D05C5"/>
    <w:rsid w:val="001D0616"/>
    <w:rsid w:val="001D067C"/>
    <w:rsid w:val="001D083E"/>
    <w:rsid w:val="001D08BB"/>
    <w:rsid w:val="001D08BE"/>
    <w:rsid w:val="001D08BF"/>
    <w:rsid w:val="001D0B30"/>
    <w:rsid w:val="001D0B77"/>
    <w:rsid w:val="001D0CCC"/>
    <w:rsid w:val="001D0CEF"/>
    <w:rsid w:val="001D0D18"/>
    <w:rsid w:val="001D0DEA"/>
    <w:rsid w:val="001D0E56"/>
    <w:rsid w:val="001D0E5B"/>
    <w:rsid w:val="001D0E9D"/>
    <w:rsid w:val="001D0EB9"/>
    <w:rsid w:val="001D0ECE"/>
    <w:rsid w:val="001D0EFC"/>
    <w:rsid w:val="001D1132"/>
    <w:rsid w:val="001D122E"/>
    <w:rsid w:val="001D1235"/>
    <w:rsid w:val="001D127B"/>
    <w:rsid w:val="001D12F4"/>
    <w:rsid w:val="001D137D"/>
    <w:rsid w:val="001D1381"/>
    <w:rsid w:val="001D138C"/>
    <w:rsid w:val="001D142B"/>
    <w:rsid w:val="001D142E"/>
    <w:rsid w:val="001D14ED"/>
    <w:rsid w:val="001D1521"/>
    <w:rsid w:val="001D1525"/>
    <w:rsid w:val="001D184D"/>
    <w:rsid w:val="001D18C0"/>
    <w:rsid w:val="001D1988"/>
    <w:rsid w:val="001D19DA"/>
    <w:rsid w:val="001D1A90"/>
    <w:rsid w:val="001D1BBD"/>
    <w:rsid w:val="001D1C19"/>
    <w:rsid w:val="001D1C5D"/>
    <w:rsid w:val="001D1CE5"/>
    <w:rsid w:val="001D1D57"/>
    <w:rsid w:val="001D1E5B"/>
    <w:rsid w:val="001D211C"/>
    <w:rsid w:val="001D23B5"/>
    <w:rsid w:val="001D241E"/>
    <w:rsid w:val="001D243B"/>
    <w:rsid w:val="001D245C"/>
    <w:rsid w:val="001D246D"/>
    <w:rsid w:val="001D26BA"/>
    <w:rsid w:val="001D27A5"/>
    <w:rsid w:val="001D27D7"/>
    <w:rsid w:val="001D28BF"/>
    <w:rsid w:val="001D28F5"/>
    <w:rsid w:val="001D2910"/>
    <w:rsid w:val="001D2B18"/>
    <w:rsid w:val="001D2B23"/>
    <w:rsid w:val="001D2B66"/>
    <w:rsid w:val="001D2CC9"/>
    <w:rsid w:val="001D2CCF"/>
    <w:rsid w:val="001D2D73"/>
    <w:rsid w:val="001D2DBA"/>
    <w:rsid w:val="001D2EF9"/>
    <w:rsid w:val="001D2F4A"/>
    <w:rsid w:val="001D2F68"/>
    <w:rsid w:val="001D30D0"/>
    <w:rsid w:val="001D30EB"/>
    <w:rsid w:val="001D30F9"/>
    <w:rsid w:val="001D311A"/>
    <w:rsid w:val="001D3194"/>
    <w:rsid w:val="001D31FF"/>
    <w:rsid w:val="001D324A"/>
    <w:rsid w:val="001D33AA"/>
    <w:rsid w:val="001D36B2"/>
    <w:rsid w:val="001D3747"/>
    <w:rsid w:val="001D37A2"/>
    <w:rsid w:val="001D37DB"/>
    <w:rsid w:val="001D3821"/>
    <w:rsid w:val="001D391B"/>
    <w:rsid w:val="001D3998"/>
    <w:rsid w:val="001D3A16"/>
    <w:rsid w:val="001D3C38"/>
    <w:rsid w:val="001D3C69"/>
    <w:rsid w:val="001D3D40"/>
    <w:rsid w:val="001D3E64"/>
    <w:rsid w:val="001D3ECB"/>
    <w:rsid w:val="001D3EFA"/>
    <w:rsid w:val="001D4071"/>
    <w:rsid w:val="001D4075"/>
    <w:rsid w:val="001D40A6"/>
    <w:rsid w:val="001D411D"/>
    <w:rsid w:val="001D4241"/>
    <w:rsid w:val="001D4286"/>
    <w:rsid w:val="001D42B9"/>
    <w:rsid w:val="001D433B"/>
    <w:rsid w:val="001D4394"/>
    <w:rsid w:val="001D44BC"/>
    <w:rsid w:val="001D46AB"/>
    <w:rsid w:val="001D4761"/>
    <w:rsid w:val="001D47ED"/>
    <w:rsid w:val="001D4833"/>
    <w:rsid w:val="001D4909"/>
    <w:rsid w:val="001D4927"/>
    <w:rsid w:val="001D4948"/>
    <w:rsid w:val="001D496B"/>
    <w:rsid w:val="001D4AE7"/>
    <w:rsid w:val="001D4B33"/>
    <w:rsid w:val="001D4B78"/>
    <w:rsid w:val="001D4BAF"/>
    <w:rsid w:val="001D4D41"/>
    <w:rsid w:val="001D4D81"/>
    <w:rsid w:val="001D4DA1"/>
    <w:rsid w:val="001D4E5C"/>
    <w:rsid w:val="001D4F30"/>
    <w:rsid w:val="001D4F8D"/>
    <w:rsid w:val="001D5197"/>
    <w:rsid w:val="001D51F5"/>
    <w:rsid w:val="001D53CD"/>
    <w:rsid w:val="001D5488"/>
    <w:rsid w:val="001D5491"/>
    <w:rsid w:val="001D5528"/>
    <w:rsid w:val="001D556E"/>
    <w:rsid w:val="001D55E6"/>
    <w:rsid w:val="001D564D"/>
    <w:rsid w:val="001D572A"/>
    <w:rsid w:val="001D5A78"/>
    <w:rsid w:val="001D5B71"/>
    <w:rsid w:val="001D5B8E"/>
    <w:rsid w:val="001D5BF8"/>
    <w:rsid w:val="001D5DAC"/>
    <w:rsid w:val="001D5E28"/>
    <w:rsid w:val="001D5E42"/>
    <w:rsid w:val="001D5E5A"/>
    <w:rsid w:val="001D5E6E"/>
    <w:rsid w:val="001D5E81"/>
    <w:rsid w:val="001D5FCB"/>
    <w:rsid w:val="001D6004"/>
    <w:rsid w:val="001D602D"/>
    <w:rsid w:val="001D6033"/>
    <w:rsid w:val="001D6296"/>
    <w:rsid w:val="001D6496"/>
    <w:rsid w:val="001D65F9"/>
    <w:rsid w:val="001D6610"/>
    <w:rsid w:val="001D6680"/>
    <w:rsid w:val="001D6742"/>
    <w:rsid w:val="001D68E2"/>
    <w:rsid w:val="001D691C"/>
    <w:rsid w:val="001D6990"/>
    <w:rsid w:val="001D699B"/>
    <w:rsid w:val="001D6A73"/>
    <w:rsid w:val="001D6A90"/>
    <w:rsid w:val="001D6BB2"/>
    <w:rsid w:val="001D6C39"/>
    <w:rsid w:val="001D6C52"/>
    <w:rsid w:val="001D6D6C"/>
    <w:rsid w:val="001D6D9A"/>
    <w:rsid w:val="001D6EF1"/>
    <w:rsid w:val="001D6FA7"/>
    <w:rsid w:val="001D7017"/>
    <w:rsid w:val="001D704F"/>
    <w:rsid w:val="001D70AC"/>
    <w:rsid w:val="001D7102"/>
    <w:rsid w:val="001D71AC"/>
    <w:rsid w:val="001D732D"/>
    <w:rsid w:val="001D7352"/>
    <w:rsid w:val="001D7384"/>
    <w:rsid w:val="001D73BB"/>
    <w:rsid w:val="001D74C3"/>
    <w:rsid w:val="001D74EA"/>
    <w:rsid w:val="001D7736"/>
    <w:rsid w:val="001D7A6E"/>
    <w:rsid w:val="001D7AC0"/>
    <w:rsid w:val="001D7C61"/>
    <w:rsid w:val="001D7C95"/>
    <w:rsid w:val="001D7CE1"/>
    <w:rsid w:val="001D7CF3"/>
    <w:rsid w:val="001D7D2C"/>
    <w:rsid w:val="001D7D62"/>
    <w:rsid w:val="001E0005"/>
    <w:rsid w:val="001E00B9"/>
    <w:rsid w:val="001E0135"/>
    <w:rsid w:val="001E01EF"/>
    <w:rsid w:val="001E0255"/>
    <w:rsid w:val="001E02EB"/>
    <w:rsid w:val="001E036C"/>
    <w:rsid w:val="001E03D2"/>
    <w:rsid w:val="001E054F"/>
    <w:rsid w:val="001E05EC"/>
    <w:rsid w:val="001E06FD"/>
    <w:rsid w:val="001E072B"/>
    <w:rsid w:val="001E0748"/>
    <w:rsid w:val="001E0938"/>
    <w:rsid w:val="001E09A1"/>
    <w:rsid w:val="001E0A30"/>
    <w:rsid w:val="001E0B47"/>
    <w:rsid w:val="001E0BDA"/>
    <w:rsid w:val="001E0C22"/>
    <w:rsid w:val="001E0C73"/>
    <w:rsid w:val="001E0C8F"/>
    <w:rsid w:val="001E0D08"/>
    <w:rsid w:val="001E0E12"/>
    <w:rsid w:val="001E0ECD"/>
    <w:rsid w:val="001E0EE9"/>
    <w:rsid w:val="001E0F05"/>
    <w:rsid w:val="001E0F34"/>
    <w:rsid w:val="001E0F3F"/>
    <w:rsid w:val="001E0FD0"/>
    <w:rsid w:val="001E0FD3"/>
    <w:rsid w:val="001E0FE8"/>
    <w:rsid w:val="001E1091"/>
    <w:rsid w:val="001E1254"/>
    <w:rsid w:val="001E1360"/>
    <w:rsid w:val="001E1371"/>
    <w:rsid w:val="001E13BD"/>
    <w:rsid w:val="001E14D9"/>
    <w:rsid w:val="001E161E"/>
    <w:rsid w:val="001E167D"/>
    <w:rsid w:val="001E1900"/>
    <w:rsid w:val="001E191C"/>
    <w:rsid w:val="001E1971"/>
    <w:rsid w:val="001E19C1"/>
    <w:rsid w:val="001E1B31"/>
    <w:rsid w:val="001E1B81"/>
    <w:rsid w:val="001E1B8A"/>
    <w:rsid w:val="001E1BB6"/>
    <w:rsid w:val="001E1C01"/>
    <w:rsid w:val="001E1C83"/>
    <w:rsid w:val="001E1F56"/>
    <w:rsid w:val="001E2227"/>
    <w:rsid w:val="001E231E"/>
    <w:rsid w:val="001E2364"/>
    <w:rsid w:val="001E2368"/>
    <w:rsid w:val="001E23EF"/>
    <w:rsid w:val="001E2550"/>
    <w:rsid w:val="001E2564"/>
    <w:rsid w:val="001E261A"/>
    <w:rsid w:val="001E26EA"/>
    <w:rsid w:val="001E27B3"/>
    <w:rsid w:val="001E2888"/>
    <w:rsid w:val="001E28EA"/>
    <w:rsid w:val="001E2923"/>
    <w:rsid w:val="001E29FB"/>
    <w:rsid w:val="001E2A65"/>
    <w:rsid w:val="001E2BA5"/>
    <w:rsid w:val="001E2C36"/>
    <w:rsid w:val="001E2C68"/>
    <w:rsid w:val="001E2C6D"/>
    <w:rsid w:val="001E2CB6"/>
    <w:rsid w:val="001E2D3F"/>
    <w:rsid w:val="001E2D85"/>
    <w:rsid w:val="001E2E35"/>
    <w:rsid w:val="001E2F07"/>
    <w:rsid w:val="001E2FC2"/>
    <w:rsid w:val="001E3112"/>
    <w:rsid w:val="001E338B"/>
    <w:rsid w:val="001E345D"/>
    <w:rsid w:val="001E358A"/>
    <w:rsid w:val="001E35CB"/>
    <w:rsid w:val="001E36CC"/>
    <w:rsid w:val="001E3BBB"/>
    <w:rsid w:val="001E3BD5"/>
    <w:rsid w:val="001E3CB4"/>
    <w:rsid w:val="001E3D2B"/>
    <w:rsid w:val="001E3D72"/>
    <w:rsid w:val="001E3E79"/>
    <w:rsid w:val="001E3F97"/>
    <w:rsid w:val="001E4083"/>
    <w:rsid w:val="001E4160"/>
    <w:rsid w:val="001E44BC"/>
    <w:rsid w:val="001E4588"/>
    <w:rsid w:val="001E45C2"/>
    <w:rsid w:val="001E4749"/>
    <w:rsid w:val="001E48CE"/>
    <w:rsid w:val="001E4968"/>
    <w:rsid w:val="001E4B95"/>
    <w:rsid w:val="001E4CAF"/>
    <w:rsid w:val="001E4D14"/>
    <w:rsid w:val="001E4D5B"/>
    <w:rsid w:val="001E4D62"/>
    <w:rsid w:val="001E4E29"/>
    <w:rsid w:val="001E4F92"/>
    <w:rsid w:val="001E4FB2"/>
    <w:rsid w:val="001E4FBF"/>
    <w:rsid w:val="001E51C6"/>
    <w:rsid w:val="001E5258"/>
    <w:rsid w:val="001E5447"/>
    <w:rsid w:val="001E5448"/>
    <w:rsid w:val="001E5489"/>
    <w:rsid w:val="001E54DB"/>
    <w:rsid w:val="001E54F3"/>
    <w:rsid w:val="001E552B"/>
    <w:rsid w:val="001E554B"/>
    <w:rsid w:val="001E559A"/>
    <w:rsid w:val="001E55C4"/>
    <w:rsid w:val="001E5669"/>
    <w:rsid w:val="001E5838"/>
    <w:rsid w:val="001E58CF"/>
    <w:rsid w:val="001E59E3"/>
    <w:rsid w:val="001E5A75"/>
    <w:rsid w:val="001E5A91"/>
    <w:rsid w:val="001E5BC9"/>
    <w:rsid w:val="001E5CB0"/>
    <w:rsid w:val="001E5D6D"/>
    <w:rsid w:val="001E5E02"/>
    <w:rsid w:val="001E5E39"/>
    <w:rsid w:val="001E5EDF"/>
    <w:rsid w:val="001E5FF2"/>
    <w:rsid w:val="001E605B"/>
    <w:rsid w:val="001E60C7"/>
    <w:rsid w:val="001E61A8"/>
    <w:rsid w:val="001E62F4"/>
    <w:rsid w:val="001E632A"/>
    <w:rsid w:val="001E637E"/>
    <w:rsid w:val="001E64A4"/>
    <w:rsid w:val="001E64C2"/>
    <w:rsid w:val="001E6588"/>
    <w:rsid w:val="001E65D7"/>
    <w:rsid w:val="001E66FC"/>
    <w:rsid w:val="001E6778"/>
    <w:rsid w:val="001E6900"/>
    <w:rsid w:val="001E6A3D"/>
    <w:rsid w:val="001E6B04"/>
    <w:rsid w:val="001E6C02"/>
    <w:rsid w:val="001E6CBD"/>
    <w:rsid w:val="001E6D1A"/>
    <w:rsid w:val="001E6DBA"/>
    <w:rsid w:val="001E6EAF"/>
    <w:rsid w:val="001E6EB3"/>
    <w:rsid w:val="001E6FE6"/>
    <w:rsid w:val="001E711A"/>
    <w:rsid w:val="001E7162"/>
    <w:rsid w:val="001E728C"/>
    <w:rsid w:val="001E72F4"/>
    <w:rsid w:val="001E73B7"/>
    <w:rsid w:val="001E74F3"/>
    <w:rsid w:val="001E774F"/>
    <w:rsid w:val="001E7772"/>
    <w:rsid w:val="001E77CC"/>
    <w:rsid w:val="001E77F4"/>
    <w:rsid w:val="001E7964"/>
    <w:rsid w:val="001E79AE"/>
    <w:rsid w:val="001E79D8"/>
    <w:rsid w:val="001E79F8"/>
    <w:rsid w:val="001E7A1C"/>
    <w:rsid w:val="001E7BC0"/>
    <w:rsid w:val="001E7C1E"/>
    <w:rsid w:val="001E7C63"/>
    <w:rsid w:val="001E7C86"/>
    <w:rsid w:val="001E7D87"/>
    <w:rsid w:val="001F00B8"/>
    <w:rsid w:val="001F012E"/>
    <w:rsid w:val="001F0185"/>
    <w:rsid w:val="001F01BC"/>
    <w:rsid w:val="001F01BF"/>
    <w:rsid w:val="001F01E3"/>
    <w:rsid w:val="001F022A"/>
    <w:rsid w:val="001F02C3"/>
    <w:rsid w:val="001F0348"/>
    <w:rsid w:val="001F0444"/>
    <w:rsid w:val="001F0451"/>
    <w:rsid w:val="001F04A0"/>
    <w:rsid w:val="001F0515"/>
    <w:rsid w:val="001F078D"/>
    <w:rsid w:val="001F088B"/>
    <w:rsid w:val="001F0A8A"/>
    <w:rsid w:val="001F0AB0"/>
    <w:rsid w:val="001F0C34"/>
    <w:rsid w:val="001F0D28"/>
    <w:rsid w:val="001F0DF1"/>
    <w:rsid w:val="001F0E07"/>
    <w:rsid w:val="001F0E26"/>
    <w:rsid w:val="001F0FD5"/>
    <w:rsid w:val="001F0FDD"/>
    <w:rsid w:val="001F0FF9"/>
    <w:rsid w:val="001F1069"/>
    <w:rsid w:val="001F1095"/>
    <w:rsid w:val="001F1113"/>
    <w:rsid w:val="001F1154"/>
    <w:rsid w:val="001F1195"/>
    <w:rsid w:val="001F11DB"/>
    <w:rsid w:val="001F121E"/>
    <w:rsid w:val="001F1260"/>
    <w:rsid w:val="001F12B0"/>
    <w:rsid w:val="001F1558"/>
    <w:rsid w:val="001F15D5"/>
    <w:rsid w:val="001F15FE"/>
    <w:rsid w:val="001F1616"/>
    <w:rsid w:val="001F1657"/>
    <w:rsid w:val="001F17F0"/>
    <w:rsid w:val="001F1A40"/>
    <w:rsid w:val="001F1A69"/>
    <w:rsid w:val="001F1AFB"/>
    <w:rsid w:val="001F1BC6"/>
    <w:rsid w:val="001F1BFB"/>
    <w:rsid w:val="001F1CAA"/>
    <w:rsid w:val="001F1D37"/>
    <w:rsid w:val="001F1D97"/>
    <w:rsid w:val="001F1DE3"/>
    <w:rsid w:val="001F1E06"/>
    <w:rsid w:val="001F1E81"/>
    <w:rsid w:val="001F1F10"/>
    <w:rsid w:val="001F1F65"/>
    <w:rsid w:val="001F1FE3"/>
    <w:rsid w:val="001F211F"/>
    <w:rsid w:val="001F228A"/>
    <w:rsid w:val="001F2361"/>
    <w:rsid w:val="001F24BB"/>
    <w:rsid w:val="001F25E3"/>
    <w:rsid w:val="001F2663"/>
    <w:rsid w:val="001F27DC"/>
    <w:rsid w:val="001F2851"/>
    <w:rsid w:val="001F2977"/>
    <w:rsid w:val="001F2B18"/>
    <w:rsid w:val="001F2B8B"/>
    <w:rsid w:val="001F2C8E"/>
    <w:rsid w:val="001F2CA6"/>
    <w:rsid w:val="001F2CAA"/>
    <w:rsid w:val="001F2E4D"/>
    <w:rsid w:val="001F2E5A"/>
    <w:rsid w:val="001F2EEE"/>
    <w:rsid w:val="001F2F21"/>
    <w:rsid w:val="001F31F7"/>
    <w:rsid w:val="001F3219"/>
    <w:rsid w:val="001F32D8"/>
    <w:rsid w:val="001F331F"/>
    <w:rsid w:val="001F33E7"/>
    <w:rsid w:val="001F34A9"/>
    <w:rsid w:val="001F3638"/>
    <w:rsid w:val="001F3644"/>
    <w:rsid w:val="001F381F"/>
    <w:rsid w:val="001F38A4"/>
    <w:rsid w:val="001F38F5"/>
    <w:rsid w:val="001F393A"/>
    <w:rsid w:val="001F3980"/>
    <w:rsid w:val="001F39E7"/>
    <w:rsid w:val="001F3A02"/>
    <w:rsid w:val="001F3AB6"/>
    <w:rsid w:val="001F3AE9"/>
    <w:rsid w:val="001F3BC4"/>
    <w:rsid w:val="001F3C30"/>
    <w:rsid w:val="001F3C7B"/>
    <w:rsid w:val="001F3C7F"/>
    <w:rsid w:val="001F3CEC"/>
    <w:rsid w:val="001F3D82"/>
    <w:rsid w:val="001F3E4C"/>
    <w:rsid w:val="001F3EDC"/>
    <w:rsid w:val="001F3F96"/>
    <w:rsid w:val="001F3FF0"/>
    <w:rsid w:val="001F3FFC"/>
    <w:rsid w:val="001F400C"/>
    <w:rsid w:val="001F402E"/>
    <w:rsid w:val="001F4046"/>
    <w:rsid w:val="001F40B7"/>
    <w:rsid w:val="001F4216"/>
    <w:rsid w:val="001F4263"/>
    <w:rsid w:val="001F447F"/>
    <w:rsid w:val="001F4492"/>
    <w:rsid w:val="001F47AC"/>
    <w:rsid w:val="001F487E"/>
    <w:rsid w:val="001F4952"/>
    <w:rsid w:val="001F4A2B"/>
    <w:rsid w:val="001F4A4B"/>
    <w:rsid w:val="001F4CBB"/>
    <w:rsid w:val="001F4D0E"/>
    <w:rsid w:val="001F4D4A"/>
    <w:rsid w:val="001F4DB2"/>
    <w:rsid w:val="001F4EC4"/>
    <w:rsid w:val="001F4EE8"/>
    <w:rsid w:val="001F4EE9"/>
    <w:rsid w:val="001F4EFD"/>
    <w:rsid w:val="001F4FD5"/>
    <w:rsid w:val="001F4FDC"/>
    <w:rsid w:val="001F50A9"/>
    <w:rsid w:val="001F50CF"/>
    <w:rsid w:val="001F51C8"/>
    <w:rsid w:val="001F5249"/>
    <w:rsid w:val="001F5269"/>
    <w:rsid w:val="001F52AC"/>
    <w:rsid w:val="001F539B"/>
    <w:rsid w:val="001F53A2"/>
    <w:rsid w:val="001F53D2"/>
    <w:rsid w:val="001F55FD"/>
    <w:rsid w:val="001F586C"/>
    <w:rsid w:val="001F586D"/>
    <w:rsid w:val="001F5929"/>
    <w:rsid w:val="001F5954"/>
    <w:rsid w:val="001F598A"/>
    <w:rsid w:val="001F59E9"/>
    <w:rsid w:val="001F5A26"/>
    <w:rsid w:val="001F5AED"/>
    <w:rsid w:val="001F5B0E"/>
    <w:rsid w:val="001F5D85"/>
    <w:rsid w:val="001F5DE3"/>
    <w:rsid w:val="001F5E0F"/>
    <w:rsid w:val="001F5EF6"/>
    <w:rsid w:val="001F5F7C"/>
    <w:rsid w:val="001F6088"/>
    <w:rsid w:val="001F6184"/>
    <w:rsid w:val="001F61A8"/>
    <w:rsid w:val="001F623F"/>
    <w:rsid w:val="001F629E"/>
    <w:rsid w:val="001F62D9"/>
    <w:rsid w:val="001F62E2"/>
    <w:rsid w:val="001F6398"/>
    <w:rsid w:val="001F63E2"/>
    <w:rsid w:val="001F64BD"/>
    <w:rsid w:val="001F64CF"/>
    <w:rsid w:val="001F6616"/>
    <w:rsid w:val="001F679F"/>
    <w:rsid w:val="001F67AF"/>
    <w:rsid w:val="001F68D4"/>
    <w:rsid w:val="001F68EE"/>
    <w:rsid w:val="001F6B18"/>
    <w:rsid w:val="001F6B1A"/>
    <w:rsid w:val="001F6B3B"/>
    <w:rsid w:val="001F6BC2"/>
    <w:rsid w:val="001F6BE5"/>
    <w:rsid w:val="001F6C92"/>
    <w:rsid w:val="001F6D0A"/>
    <w:rsid w:val="001F6E37"/>
    <w:rsid w:val="001F6EB3"/>
    <w:rsid w:val="001F6FDB"/>
    <w:rsid w:val="001F6FE6"/>
    <w:rsid w:val="001F70AF"/>
    <w:rsid w:val="001F72A1"/>
    <w:rsid w:val="001F733A"/>
    <w:rsid w:val="001F737A"/>
    <w:rsid w:val="001F73D0"/>
    <w:rsid w:val="001F74C0"/>
    <w:rsid w:val="001F752F"/>
    <w:rsid w:val="001F75A3"/>
    <w:rsid w:val="001F75E0"/>
    <w:rsid w:val="001F7612"/>
    <w:rsid w:val="001F7656"/>
    <w:rsid w:val="001F76E2"/>
    <w:rsid w:val="001F77A2"/>
    <w:rsid w:val="001F77F7"/>
    <w:rsid w:val="001F78B8"/>
    <w:rsid w:val="001F78DC"/>
    <w:rsid w:val="001F7C15"/>
    <w:rsid w:val="001F7EA7"/>
    <w:rsid w:val="001F7F4C"/>
    <w:rsid w:val="001F7FDC"/>
    <w:rsid w:val="0020003D"/>
    <w:rsid w:val="002000ED"/>
    <w:rsid w:val="00200149"/>
    <w:rsid w:val="00200392"/>
    <w:rsid w:val="00200399"/>
    <w:rsid w:val="002003EF"/>
    <w:rsid w:val="0020047B"/>
    <w:rsid w:val="00200544"/>
    <w:rsid w:val="0020054F"/>
    <w:rsid w:val="00200566"/>
    <w:rsid w:val="00200571"/>
    <w:rsid w:val="002005CC"/>
    <w:rsid w:val="002005ED"/>
    <w:rsid w:val="00200646"/>
    <w:rsid w:val="00200916"/>
    <w:rsid w:val="00200944"/>
    <w:rsid w:val="00200AC3"/>
    <w:rsid w:val="00200AFE"/>
    <w:rsid w:val="00200B96"/>
    <w:rsid w:val="00200D0E"/>
    <w:rsid w:val="00200E2E"/>
    <w:rsid w:val="00200EAC"/>
    <w:rsid w:val="00201190"/>
    <w:rsid w:val="002012E4"/>
    <w:rsid w:val="00201477"/>
    <w:rsid w:val="00201545"/>
    <w:rsid w:val="0020161E"/>
    <w:rsid w:val="00201655"/>
    <w:rsid w:val="00201678"/>
    <w:rsid w:val="0020168D"/>
    <w:rsid w:val="00201799"/>
    <w:rsid w:val="00201828"/>
    <w:rsid w:val="00201852"/>
    <w:rsid w:val="002019E7"/>
    <w:rsid w:val="00201A26"/>
    <w:rsid w:val="00201A97"/>
    <w:rsid w:val="00201ABB"/>
    <w:rsid w:val="00201B66"/>
    <w:rsid w:val="00201B68"/>
    <w:rsid w:val="00201B9F"/>
    <w:rsid w:val="00201BEE"/>
    <w:rsid w:val="00201C25"/>
    <w:rsid w:val="00201C59"/>
    <w:rsid w:val="00201C9C"/>
    <w:rsid w:val="00201CC8"/>
    <w:rsid w:val="00201E65"/>
    <w:rsid w:val="00201EA5"/>
    <w:rsid w:val="00201F50"/>
    <w:rsid w:val="00201F5A"/>
    <w:rsid w:val="0020203A"/>
    <w:rsid w:val="00202182"/>
    <w:rsid w:val="0020225D"/>
    <w:rsid w:val="00202264"/>
    <w:rsid w:val="00202276"/>
    <w:rsid w:val="00202396"/>
    <w:rsid w:val="002023D3"/>
    <w:rsid w:val="002023DD"/>
    <w:rsid w:val="00202622"/>
    <w:rsid w:val="00202634"/>
    <w:rsid w:val="0020266B"/>
    <w:rsid w:val="002027F7"/>
    <w:rsid w:val="002028D8"/>
    <w:rsid w:val="0020292D"/>
    <w:rsid w:val="00202963"/>
    <w:rsid w:val="00202965"/>
    <w:rsid w:val="00202B5F"/>
    <w:rsid w:val="00202B7A"/>
    <w:rsid w:val="00202BA3"/>
    <w:rsid w:val="00202CF5"/>
    <w:rsid w:val="00202DA9"/>
    <w:rsid w:val="00202E2D"/>
    <w:rsid w:val="00202E6B"/>
    <w:rsid w:val="00202E87"/>
    <w:rsid w:val="00203187"/>
    <w:rsid w:val="002031D3"/>
    <w:rsid w:val="0020323D"/>
    <w:rsid w:val="002032C7"/>
    <w:rsid w:val="002034B4"/>
    <w:rsid w:val="002034E6"/>
    <w:rsid w:val="00203760"/>
    <w:rsid w:val="002038BA"/>
    <w:rsid w:val="002038C0"/>
    <w:rsid w:val="002039E1"/>
    <w:rsid w:val="00203BAD"/>
    <w:rsid w:val="00203D88"/>
    <w:rsid w:val="00203DAE"/>
    <w:rsid w:val="00203F22"/>
    <w:rsid w:val="0020400C"/>
    <w:rsid w:val="002040AC"/>
    <w:rsid w:val="00204119"/>
    <w:rsid w:val="0020412F"/>
    <w:rsid w:val="00204144"/>
    <w:rsid w:val="00204145"/>
    <w:rsid w:val="00204284"/>
    <w:rsid w:val="002042EA"/>
    <w:rsid w:val="0020432F"/>
    <w:rsid w:val="002043D8"/>
    <w:rsid w:val="00204432"/>
    <w:rsid w:val="0020449A"/>
    <w:rsid w:val="0020456E"/>
    <w:rsid w:val="00204570"/>
    <w:rsid w:val="00204626"/>
    <w:rsid w:val="00204778"/>
    <w:rsid w:val="00204A24"/>
    <w:rsid w:val="00204C0D"/>
    <w:rsid w:val="00204D71"/>
    <w:rsid w:val="00204DA6"/>
    <w:rsid w:val="00204EBD"/>
    <w:rsid w:val="00204ECC"/>
    <w:rsid w:val="00204EE7"/>
    <w:rsid w:val="00204EF7"/>
    <w:rsid w:val="00205059"/>
    <w:rsid w:val="00205214"/>
    <w:rsid w:val="0020539F"/>
    <w:rsid w:val="002053F2"/>
    <w:rsid w:val="00205417"/>
    <w:rsid w:val="0020549F"/>
    <w:rsid w:val="00205628"/>
    <w:rsid w:val="00205659"/>
    <w:rsid w:val="00205690"/>
    <w:rsid w:val="0020573E"/>
    <w:rsid w:val="00205744"/>
    <w:rsid w:val="0020574C"/>
    <w:rsid w:val="0020576B"/>
    <w:rsid w:val="00205849"/>
    <w:rsid w:val="00205915"/>
    <w:rsid w:val="00205935"/>
    <w:rsid w:val="00205BDA"/>
    <w:rsid w:val="00205C30"/>
    <w:rsid w:val="00205CB7"/>
    <w:rsid w:val="00205CE1"/>
    <w:rsid w:val="00205E30"/>
    <w:rsid w:val="00205F35"/>
    <w:rsid w:val="00205FA8"/>
    <w:rsid w:val="00205FE8"/>
    <w:rsid w:val="00206087"/>
    <w:rsid w:val="00206372"/>
    <w:rsid w:val="002063B9"/>
    <w:rsid w:val="002063D9"/>
    <w:rsid w:val="0020656E"/>
    <w:rsid w:val="002065A5"/>
    <w:rsid w:val="00206761"/>
    <w:rsid w:val="0020676C"/>
    <w:rsid w:val="00206AC9"/>
    <w:rsid w:val="00206CDD"/>
    <w:rsid w:val="00206CF6"/>
    <w:rsid w:val="00206DBC"/>
    <w:rsid w:val="00206DC4"/>
    <w:rsid w:val="00206DC5"/>
    <w:rsid w:val="00206DD0"/>
    <w:rsid w:val="00206DE7"/>
    <w:rsid w:val="00207025"/>
    <w:rsid w:val="002070C3"/>
    <w:rsid w:val="002070EB"/>
    <w:rsid w:val="00207200"/>
    <w:rsid w:val="002072FE"/>
    <w:rsid w:val="0020731C"/>
    <w:rsid w:val="00207572"/>
    <w:rsid w:val="0020766C"/>
    <w:rsid w:val="00207743"/>
    <w:rsid w:val="00207898"/>
    <w:rsid w:val="002079D2"/>
    <w:rsid w:val="00207B5B"/>
    <w:rsid w:val="00207B60"/>
    <w:rsid w:val="00207BB4"/>
    <w:rsid w:val="00207BBB"/>
    <w:rsid w:val="00207BBC"/>
    <w:rsid w:val="00207C92"/>
    <w:rsid w:val="00207CF0"/>
    <w:rsid w:val="00207CF8"/>
    <w:rsid w:val="00207D70"/>
    <w:rsid w:val="00207D8F"/>
    <w:rsid w:val="00207FF6"/>
    <w:rsid w:val="0021012C"/>
    <w:rsid w:val="00210148"/>
    <w:rsid w:val="00210350"/>
    <w:rsid w:val="00210356"/>
    <w:rsid w:val="002103F7"/>
    <w:rsid w:val="002105A0"/>
    <w:rsid w:val="002105EA"/>
    <w:rsid w:val="00210617"/>
    <w:rsid w:val="00210811"/>
    <w:rsid w:val="00210814"/>
    <w:rsid w:val="0021084B"/>
    <w:rsid w:val="002108A1"/>
    <w:rsid w:val="0021090F"/>
    <w:rsid w:val="00210BD0"/>
    <w:rsid w:val="00210D56"/>
    <w:rsid w:val="00210D5C"/>
    <w:rsid w:val="00210DC7"/>
    <w:rsid w:val="00210E06"/>
    <w:rsid w:val="00210E0E"/>
    <w:rsid w:val="00210E54"/>
    <w:rsid w:val="00210F75"/>
    <w:rsid w:val="00210FDB"/>
    <w:rsid w:val="00210FFD"/>
    <w:rsid w:val="0021106F"/>
    <w:rsid w:val="002110A9"/>
    <w:rsid w:val="00211109"/>
    <w:rsid w:val="0021147F"/>
    <w:rsid w:val="00211514"/>
    <w:rsid w:val="00211637"/>
    <w:rsid w:val="00211688"/>
    <w:rsid w:val="002116AB"/>
    <w:rsid w:val="0021171D"/>
    <w:rsid w:val="00211739"/>
    <w:rsid w:val="002117B3"/>
    <w:rsid w:val="00211905"/>
    <w:rsid w:val="00211A69"/>
    <w:rsid w:val="00211C64"/>
    <w:rsid w:val="00211D2F"/>
    <w:rsid w:val="00211D41"/>
    <w:rsid w:val="00212206"/>
    <w:rsid w:val="0021227A"/>
    <w:rsid w:val="002123A6"/>
    <w:rsid w:val="00212441"/>
    <w:rsid w:val="002124E5"/>
    <w:rsid w:val="00212594"/>
    <w:rsid w:val="002125A0"/>
    <w:rsid w:val="0021260F"/>
    <w:rsid w:val="00212686"/>
    <w:rsid w:val="00212704"/>
    <w:rsid w:val="0021274C"/>
    <w:rsid w:val="002127E3"/>
    <w:rsid w:val="002128F3"/>
    <w:rsid w:val="0021291B"/>
    <w:rsid w:val="002129E2"/>
    <w:rsid w:val="00212A2F"/>
    <w:rsid w:val="00212A44"/>
    <w:rsid w:val="00212A9F"/>
    <w:rsid w:val="00212C0D"/>
    <w:rsid w:val="00212C23"/>
    <w:rsid w:val="00212C82"/>
    <w:rsid w:val="00212D43"/>
    <w:rsid w:val="00212DFD"/>
    <w:rsid w:val="002131D0"/>
    <w:rsid w:val="002131D5"/>
    <w:rsid w:val="0021324C"/>
    <w:rsid w:val="002133FC"/>
    <w:rsid w:val="00213426"/>
    <w:rsid w:val="00213453"/>
    <w:rsid w:val="0021349E"/>
    <w:rsid w:val="002134C9"/>
    <w:rsid w:val="00213585"/>
    <w:rsid w:val="002135BB"/>
    <w:rsid w:val="0021365B"/>
    <w:rsid w:val="002136ED"/>
    <w:rsid w:val="00213789"/>
    <w:rsid w:val="002138DD"/>
    <w:rsid w:val="00213937"/>
    <w:rsid w:val="00213978"/>
    <w:rsid w:val="00213989"/>
    <w:rsid w:val="00213A81"/>
    <w:rsid w:val="00213AC6"/>
    <w:rsid w:val="00213BF9"/>
    <w:rsid w:val="00213C28"/>
    <w:rsid w:val="00213D4E"/>
    <w:rsid w:val="00213D64"/>
    <w:rsid w:val="00213DA4"/>
    <w:rsid w:val="00213DFC"/>
    <w:rsid w:val="00213F18"/>
    <w:rsid w:val="00213F22"/>
    <w:rsid w:val="00213F25"/>
    <w:rsid w:val="002140AC"/>
    <w:rsid w:val="002141F4"/>
    <w:rsid w:val="00214221"/>
    <w:rsid w:val="00214289"/>
    <w:rsid w:val="002142E5"/>
    <w:rsid w:val="00214368"/>
    <w:rsid w:val="0021448D"/>
    <w:rsid w:val="002144A6"/>
    <w:rsid w:val="00214559"/>
    <w:rsid w:val="0021463B"/>
    <w:rsid w:val="0021477E"/>
    <w:rsid w:val="00214837"/>
    <w:rsid w:val="0021487A"/>
    <w:rsid w:val="00214926"/>
    <w:rsid w:val="00214A73"/>
    <w:rsid w:val="00214C13"/>
    <w:rsid w:val="00214C76"/>
    <w:rsid w:val="00214CF8"/>
    <w:rsid w:val="00214F55"/>
    <w:rsid w:val="00214F86"/>
    <w:rsid w:val="00214FB7"/>
    <w:rsid w:val="00214FC7"/>
    <w:rsid w:val="00215032"/>
    <w:rsid w:val="0021508B"/>
    <w:rsid w:val="00215148"/>
    <w:rsid w:val="00215345"/>
    <w:rsid w:val="00215391"/>
    <w:rsid w:val="002155B2"/>
    <w:rsid w:val="002156FA"/>
    <w:rsid w:val="00215737"/>
    <w:rsid w:val="0021574A"/>
    <w:rsid w:val="00215991"/>
    <w:rsid w:val="00215ADE"/>
    <w:rsid w:val="00215B3B"/>
    <w:rsid w:val="00215B7A"/>
    <w:rsid w:val="00215CDF"/>
    <w:rsid w:val="00215CF7"/>
    <w:rsid w:val="00215DA3"/>
    <w:rsid w:val="00215F54"/>
    <w:rsid w:val="00215F59"/>
    <w:rsid w:val="00215FBD"/>
    <w:rsid w:val="0021612E"/>
    <w:rsid w:val="0021616B"/>
    <w:rsid w:val="002161C2"/>
    <w:rsid w:val="002161D7"/>
    <w:rsid w:val="002163EB"/>
    <w:rsid w:val="00216447"/>
    <w:rsid w:val="00216508"/>
    <w:rsid w:val="00216550"/>
    <w:rsid w:val="002165DE"/>
    <w:rsid w:val="002165F2"/>
    <w:rsid w:val="002166FD"/>
    <w:rsid w:val="002167E8"/>
    <w:rsid w:val="00216A1E"/>
    <w:rsid w:val="00216A94"/>
    <w:rsid w:val="00216A96"/>
    <w:rsid w:val="00216AF5"/>
    <w:rsid w:val="00216B72"/>
    <w:rsid w:val="00216BFE"/>
    <w:rsid w:val="00216C22"/>
    <w:rsid w:val="00216D50"/>
    <w:rsid w:val="00216E94"/>
    <w:rsid w:val="00216E9E"/>
    <w:rsid w:val="00216F07"/>
    <w:rsid w:val="00216F64"/>
    <w:rsid w:val="00216FAE"/>
    <w:rsid w:val="0021719C"/>
    <w:rsid w:val="002171D3"/>
    <w:rsid w:val="00217293"/>
    <w:rsid w:val="00217439"/>
    <w:rsid w:val="0021745B"/>
    <w:rsid w:val="002174E9"/>
    <w:rsid w:val="0021756F"/>
    <w:rsid w:val="0021762D"/>
    <w:rsid w:val="00217641"/>
    <w:rsid w:val="0021767C"/>
    <w:rsid w:val="002176C5"/>
    <w:rsid w:val="002178E8"/>
    <w:rsid w:val="00217908"/>
    <w:rsid w:val="0021791B"/>
    <w:rsid w:val="002179E4"/>
    <w:rsid w:val="00217B04"/>
    <w:rsid w:val="00217C4C"/>
    <w:rsid w:val="00217D9A"/>
    <w:rsid w:val="00217DD2"/>
    <w:rsid w:val="00217E3E"/>
    <w:rsid w:val="00217E5E"/>
    <w:rsid w:val="00217FE4"/>
    <w:rsid w:val="0022002D"/>
    <w:rsid w:val="002201D3"/>
    <w:rsid w:val="0022020D"/>
    <w:rsid w:val="00220244"/>
    <w:rsid w:val="002202A4"/>
    <w:rsid w:val="00220333"/>
    <w:rsid w:val="002203AF"/>
    <w:rsid w:val="002203C2"/>
    <w:rsid w:val="002203DA"/>
    <w:rsid w:val="00220438"/>
    <w:rsid w:val="0022045B"/>
    <w:rsid w:val="0022048D"/>
    <w:rsid w:val="002204DB"/>
    <w:rsid w:val="0022051D"/>
    <w:rsid w:val="002205B7"/>
    <w:rsid w:val="00220620"/>
    <w:rsid w:val="00220622"/>
    <w:rsid w:val="0022069E"/>
    <w:rsid w:val="002206C6"/>
    <w:rsid w:val="002207FE"/>
    <w:rsid w:val="00220814"/>
    <w:rsid w:val="0022092B"/>
    <w:rsid w:val="002209B1"/>
    <w:rsid w:val="00220A0C"/>
    <w:rsid w:val="00220C6A"/>
    <w:rsid w:val="00220D0B"/>
    <w:rsid w:val="00220D26"/>
    <w:rsid w:val="00220D5C"/>
    <w:rsid w:val="00220DEE"/>
    <w:rsid w:val="00220E31"/>
    <w:rsid w:val="00220E66"/>
    <w:rsid w:val="00220F6F"/>
    <w:rsid w:val="002210F2"/>
    <w:rsid w:val="0022110A"/>
    <w:rsid w:val="00221190"/>
    <w:rsid w:val="0022145B"/>
    <w:rsid w:val="00221535"/>
    <w:rsid w:val="00221582"/>
    <w:rsid w:val="00221598"/>
    <w:rsid w:val="0022159B"/>
    <w:rsid w:val="002215C0"/>
    <w:rsid w:val="002215C8"/>
    <w:rsid w:val="002217A0"/>
    <w:rsid w:val="00221869"/>
    <w:rsid w:val="00221991"/>
    <w:rsid w:val="00221A0A"/>
    <w:rsid w:val="00221B61"/>
    <w:rsid w:val="00221DE1"/>
    <w:rsid w:val="00221DF4"/>
    <w:rsid w:val="00221E3F"/>
    <w:rsid w:val="00221EC3"/>
    <w:rsid w:val="00221F0C"/>
    <w:rsid w:val="00221F66"/>
    <w:rsid w:val="00221FDC"/>
    <w:rsid w:val="002221C6"/>
    <w:rsid w:val="00222313"/>
    <w:rsid w:val="0022237C"/>
    <w:rsid w:val="002223C0"/>
    <w:rsid w:val="002223F2"/>
    <w:rsid w:val="0022242B"/>
    <w:rsid w:val="0022249F"/>
    <w:rsid w:val="002224C1"/>
    <w:rsid w:val="0022250D"/>
    <w:rsid w:val="002225E7"/>
    <w:rsid w:val="002225F4"/>
    <w:rsid w:val="0022261F"/>
    <w:rsid w:val="00222700"/>
    <w:rsid w:val="00222726"/>
    <w:rsid w:val="002227DC"/>
    <w:rsid w:val="002228EA"/>
    <w:rsid w:val="00222955"/>
    <w:rsid w:val="002229F0"/>
    <w:rsid w:val="00222B45"/>
    <w:rsid w:val="00222C8A"/>
    <w:rsid w:val="00222E02"/>
    <w:rsid w:val="00222E10"/>
    <w:rsid w:val="00222F1F"/>
    <w:rsid w:val="00222FF9"/>
    <w:rsid w:val="0022301F"/>
    <w:rsid w:val="00223042"/>
    <w:rsid w:val="00223142"/>
    <w:rsid w:val="00223150"/>
    <w:rsid w:val="0022317D"/>
    <w:rsid w:val="002231A9"/>
    <w:rsid w:val="0022332E"/>
    <w:rsid w:val="00223542"/>
    <w:rsid w:val="00223771"/>
    <w:rsid w:val="0022379A"/>
    <w:rsid w:val="002238C8"/>
    <w:rsid w:val="0022390C"/>
    <w:rsid w:val="00223A1B"/>
    <w:rsid w:val="00223BBC"/>
    <w:rsid w:val="00223C23"/>
    <w:rsid w:val="00223CB4"/>
    <w:rsid w:val="00223CFB"/>
    <w:rsid w:val="00223FC6"/>
    <w:rsid w:val="00223FCA"/>
    <w:rsid w:val="00223FF5"/>
    <w:rsid w:val="002240A9"/>
    <w:rsid w:val="002240CA"/>
    <w:rsid w:val="002241D0"/>
    <w:rsid w:val="00224218"/>
    <w:rsid w:val="00224253"/>
    <w:rsid w:val="00224276"/>
    <w:rsid w:val="002242C6"/>
    <w:rsid w:val="002242F0"/>
    <w:rsid w:val="0022459A"/>
    <w:rsid w:val="002247C9"/>
    <w:rsid w:val="00224876"/>
    <w:rsid w:val="002249E1"/>
    <w:rsid w:val="00224A74"/>
    <w:rsid w:val="00224AA8"/>
    <w:rsid w:val="00224C8B"/>
    <w:rsid w:val="00224E20"/>
    <w:rsid w:val="00224FED"/>
    <w:rsid w:val="002250A6"/>
    <w:rsid w:val="0022510C"/>
    <w:rsid w:val="00225135"/>
    <w:rsid w:val="002252E4"/>
    <w:rsid w:val="002253A4"/>
    <w:rsid w:val="00225414"/>
    <w:rsid w:val="002254F1"/>
    <w:rsid w:val="002255C7"/>
    <w:rsid w:val="00225719"/>
    <w:rsid w:val="00225768"/>
    <w:rsid w:val="0022578D"/>
    <w:rsid w:val="0022587A"/>
    <w:rsid w:val="002258B1"/>
    <w:rsid w:val="002258D4"/>
    <w:rsid w:val="00225996"/>
    <w:rsid w:val="00225A50"/>
    <w:rsid w:val="00225B8D"/>
    <w:rsid w:val="00225C15"/>
    <w:rsid w:val="00225DDA"/>
    <w:rsid w:val="00225E5A"/>
    <w:rsid w:val="00225F91"/>
    <w:rsid w:val="00226020"/>
    <w:rsid w:val="0022611A"/>
    <w:rsid w:val="0022625C"/>
    <w:rsid w:val="002262FB"/>
    <w:rsid w:val="00226491"/>
    <w:rsid w:val="0022650A"/>
    <w:rsid w:val="00226527"/>
    <w:rsid w:val="00226666"/>
    <w:rsid w:val="00226689"/>
    <w:rsid w:val="0022678A"/>
    <w:rsid w:val="00226842"/>
    <w:rsid w:val="002268C2"/>
    <w:rsid w:val="002269D1"/>
    <w:rsid w:val="00226AEC"/>
    <w:rsid w:val="00226B48"/>
    <w:rsid w:val="00226B56"/>
    <w:rsid w:val="00226CEE"/>
    <w:rsid w:val="00226D52"/>
    <w:rsid w:val="00226D9C"/>
    <w:rsid w:val="00226DA9"/>
    <w:rsid w:val="00226DC7"/>
    <w:rsid w:val="0022701D"/>
    <w:rsid w:val="0022716D"/>
    <w:rsid w:val="00227230"/>
    <w:rsid w:val="0022737C"/>
    <w:rsid w:val="002273EA"/>
    <w:rsid w:val="0022748B"/>
    <w:rsid w:val="00227522"/>
    <w:rsid w:val="0022759A"/>
    <w:rsid w:val="00227660"/>
    <w:rsid w:val="00227721"/>
    <w:rsid w:val="00227819"/>
    <w:rsid w:val="00227850"/>
    <w:rsid w:val="0022794F"/>
    <w:rsid w:val="00227962"/>
    <w:rsid w:val="00227A70"/>
    <w:rsid w:val="00227AC1"/>
    <w:rsid w:val="00227AE2"/>
    <w:rsid w:val="00227B38"/>
    <w:rsid w:val="00227BFF"/>
    <w:rsid w:val="00227C0F"/>
    <w:rsid w:val="00227C97"/>
    <w:rsid w:val="00227D4F"/>
    <w:rsid w:val="00227DBB"/>
    <w:rsid w:val="00227F82"/>
    <w:rsid w:val="00227FA8"/>
    <w:rsid w:val="00227FB6"/>
    <w:rsid w:val="00227FC0"/>
    <w:rsid w:val="00230077"/>
    <w:rsid w:val="0023008F"/>
    <w:rsid w:val="002300A1"/>
    <w:rsid w:val="002301D8"/>
    <w:rsid w:val="002301DA"/>
    <w:rsid w:val="002301E8"/>
    <w:rsid w:val="00230210"/>
    <w:rsid w:val="00230225"/>
    <w:rsid w:val="00230241"/>
    <w:rsid w:val="002302C8"/>
    <w:rsid w:val="002304D0"/>
    <w:rsid w:val="002304FF"/>
    <w:rsid w:val="0023050A"/>
    <w:rsid w:val="00230565"/>
    <w:rsid w:val="00230599"/>
    <w:rsid w:val="002305DC"/>
    <w:rsid w:val="002305F7"/>
    <w:rsid w:val="002306ED"/>
    <w:rsid w:val="0023071E"/>
    <w:rsid w:val="0023075F"/>
    <w:rsid w:val="00230946"/>
    <w:rsid w:val="00230C00"/>
    <w:rsid w:val="00230C1C"/>
    <w:rsid w:val="00230CCF"/>
    <w:rsid w:val="00230D3C"/>
    <w:rsid w:val="00230E51"/>
    <w:rsid w:val="00230E54"/>
    <w:rsid w:val="00230E5E"/>
    <w:rsid w:val="00230EEC"/>
    <w:rsid w:val="00230F67"/>
    <w:rsid w:val="00230FA6"/>
    <w:rsid w:val="00231009"/>
    <w:rsid w:val="00231031"/>
    <w:rsid w:val="0023103C"/>
    <w:rsid w:val="002311DA"/>
    <w:rsid w:val="00231211"/>
    <w:rsid w:val="0023123D"/>
    <w:rsid w:val="002313BF"/>
    <w:rsid w:val="002314AC"/>
    <w:rsid w:val="002314FF"/>
    <w:rsid w:val="002317BF"/>
    <w:rsid w:val="00231876"/>
    <w:rsid w:val="002319E7"/>
    <w:rsid w:val="00231A40"/>
    <w:rsid w:val="00231B1B"/>
    <w:rsid w:val="00231D22"/>
    <w:rsid w:val="00231D9B"/>
    <w:rsid w:val="00231F30"/>
    <w:rsid w:val="002320BD"/>
    <w:rsid w:val="002320E0"/>
    <w:rsid w:val="002320F6"/>
    <w:rsid w:val="00232474"/>
    <w:rsid w:val="00232583"/>
    <w:rsid w:val="002326CA"/>
    <w:rsid w:val="0023270C"/>
    <w:rsid w:val="002328DD"/>
    <w:rsid w:val="00232967"/>
    <w:rsid w:val="0023299E"/>
    <w:rsid w:val="002329CD"/>
    <w:rsid w:val="002329D6"/>
    <w:rsid w:val="00232CE3"/>
    <w:rsid w:val="00232CE8"/>
    <w:rsid w:val="00232D25"/>
    <w:rsid w:val="00232E20"/>
    <w:rsid w:val="00232E72"/>
    <w:rsid w:val="00232E85"/>
    <w:rsid w:val="00232FD4"/>
    <w:rsid w:val="00233055"/>
    <w:rsid w:val="00233060"/>
    <w:rsid w:val="00233084"/>
    <w:rsid w:val="0023309A"/>
    <w:rsid w:val="002330AE"/>
    <w:rsid w:val="00233184"/>
    <w:rsid w:val="002332AC"/>
    <w:rsid w:val="002332D7"/>
    <w:rsid w:val="0023335C"/>
    <w:rsid w:val="00233399"/>
    <w:rsid w:val="002333AD"/>
    <w:rsid w:val="002333FB"/>
    <w:rsid w:val="002334F9"/>
    <w:rsid w:val="0023360F"/>
    <w:rsid w:val="002337BD"/>
    <w:rsid w:val="0023384B"/>
    <w:rsid w:val="00233966"/>
    <w:rsid w:val="00233A20"/>
    <w:rsid w:val="00233A32"/>
    <w:rsid w:val="00233A54"/>
    <w:rsid w:val="00233B39"/>
    <w:rsid w:val="00233B52"/>
    <w:rsid w:val="00233B69"/>
    <w:rsid w:val="00233CD0"/>
    <w:rsid w:val="00233CE8"/>
    <w:rsid w:val="00233CFE"/>
    <w:rsid w:val="00233D38"/>
    <w:rsid w:val="00233DF8"/>
    <w:rsid w:val="00233EF1"/>
    <w:rsid w:val="00233FB3"/>
    <w:rsid w:val="00233FC1"/>
    <w:rsid w:val="00234042"/>
    <w:rsid w:val="002340F4"/>
    <w:rsid w:val="0023419F"/>
    <w:rsid w:val="002341D0"/>
    <w:rsid w:val="002342A2"/>
    <w:rsid w:val="002342D6"/>
    <w:rsid w:val="00234320"/>
    <w:rsid w:val="00234439"/>
    <w:rsid w:val="0023445B"/>
    <w:rsid w:val="00234509"/>
    <w:rsid w:val="00234544"/>
    <w:rsid w:val="00234563"/>
    <w:rsid w:val="00234632"/>
    <w:rsid w:val="0023469E"/>
    <w:rsid w:val="00234726"/>
    <w:rsid w:val="002347F3"/>
    <w:rsid w:val="002348F2"/>
    <w:rsid w:val="00234938"/>
    <w:rsid w:val="002349B7"/>
    <w:rsid w:val="00234BEB"/>
    <w:rsid w:val="00234BFD"/>
    <w:rsid w:val="00234CF4"/>
    <w:rsid w:val="00234D09"/>
    <w:rsid w:val="00234FAD"/>
    <w:rsid w:val="002350C2"/>
    <w:rsid w:val="002350F9"/>
    <w:rsid w:val="002351B6"/>
    <w:rsid w:val="00235386"/>
    <w:rsid w:val="0023539B"/>
    <w:rsid w:val="00235463"/>
    <w:rsid w:val="00235477"/>
    <w:rsid w:val="002354AF"/>
    <w:rsid w:val="002354D9"/>
    <w:rsid w:val="00235509"/>
    <w:rsid w:val="002355CA"/>
    <w:rsid w:val="00235629"/>
    <w:rsid w:val="00235723"/>
    <w:rsid w:val="00235755"/>
    <w:rsid w:val="00235772"/>
    <w:rsid w:val="002357C2"/>
    <w:rsid w:val="002357DA"/>
    <w:rsid w:val="002357E6"/>
    <w:rsid w:val="00235810"/>
    <w:rsid w:val="00235885"/>
    <w:rsid w:val="002358F3"/>
    <w:rsid w:val="00235933"/>
    <w:rsid w:val="00235940"/>
    <w:rsid w:val="002359A7"/>
    <w:rsid w:val="00235BC2"/>
    <w:rsid w:val="00235C13"/>
    <w:rsid w:val="00235CDA"/>
    <w:rsid w:val="00235D47"/>
    <w:rsid w:val="00235E2B"/>
    <w:rsid w:val="00235FA2"/>
    <w:rsid w:val="0023608D"/>
    <w:rsid w:val="002360B0"/>
    <w:rsid w:val="0023618A"/>
    <w:rsid w:val="0023618E"/>
    <w:rsid w:val="002361FB"/>
    <w:rsid w:val="00236291"/>
    <w:rsid w:val="002362B6"/>
    <w:rsid w:val="002362D1"/>
    <w:rsid w:val="00236479"/>
    <w:rsid w:val="002365AB"/>
    <w:rsid w:val="002365B8"/>
    <w:rsid w:val="00236683"/>
    <w:rsid w:val="002367D8"/>
    <w:rsid w:val="002367FF"/>
    <w:rsid w:val="0023687E"/>
    <w:rsid w:val="002368BD"/>
    <w:rsid w:val="00236A1E"/>
    <w:rsid w:val="00236A33"/>
    <w:rsid w:val="00236D19"/>
    <w:rsid w:val="00236F16"/>
    <w:rsid w:val="00236F9C"/>
    <w:rsid w:val="00236FAC"/>
    <w:rsid w:val="00237027"/>
    <w:rsid w:val="00237116"/>
    <w:rsid w:val="00237248"/>
    <w:rsid w:val="00237310"/>
    <w:rsid w:val="00237327"/>
    <w:rsid w:val="002373B2"/>
    <w:rsid w:val="00237428"/>
    <w:rsid w:val="002374CF"/>
    <w:rsid w:val="0023760C"/>
    <w:rsid w:val="002377A0"/>
    <w:rsid w:val="00237869"/>
    <w:rsid w:val="002378B4"/>
    <w:rsid w:val="002378BC"/>
    <w:rsid w:val="002378EF"/>
    <w:rsid w:val="002379F3"/>
    <w:rsid w:val="00237B81"/>
    <w:rsid w:val="00237C66"/>
    <w:rsid w:val="00237C9B"/>
    <w:rsid w:val="00237D22"/>
    <w:rsid w:val="00237D4E"/>
    <w:rsid w:val="00237EC4"/>
    <w:rsid w:val="00237FA7"/>
    <w:rsid w:val="00240113"/>
    <w:rsid w:val="00240154"/>
    <w:rsid w:val="0024019F"/>
    <w:rsid w:val="002401A4"/>
    <w:rsid w:val="002401C5"/>
    <w:rsid w:val="002401E4"/>
    <w:rsid w:val="0024021F"/>
    <w:rsid w:val="002403C6"/>
    <w:rsid w:val="00240459"/>
    <w:rsid w:val="00240460"/>
    <w:rsid w:val="00240558"/>
    <w:rsid w:val="00240582"/>
    <w:rsid w:val="0024059A"/>
    <w:rsid w:val="002405C1"/>
    <w:rsid w:val="002405C4"/>
    <w:rsid w:val="002406B1"/>
    <w:rsid w:val="002406DD"/>
    <w:rsid w:val="002408CB"/>
    <w:rsid w:val="0024096D"/>
    <w:rsid w:val="002409F4"/>
    <w:rsid w:val="00240AEE"/>
    <w:rsid w:val="00240B3A"/>
    <w:rsid w:val="00240BEA"/>
    <w:rsid w:val="00240C4F"/>
    <w:rsid w:val="00240C8A"/>
    <w:rsid w:val="00240D99"/>
    <w:rsid w:val="00240E33"/>
    <w:rsid w:val="00240FA7"/>
    <w:rsid w:val="0024113C"/>
    <w:rsid w:val="00241203"/>
    <w:rsid w:val="00241311"/>
    <w:rsid w:val="00241353"/>
    <w:rsid w:val="00241404"/>
    <w:rsid w:val="0024145B"/>
    <w:rsid w:val="0024145F"/>
    <w:rsid w:val="00241516"/>
    <w:rsid w:val="00241540"/>
    <w:rsid w:val="00241594"/>
    <w:rsid w:val="00241602"/>
    <w:rsid w:val="002416F3"/>
    <w:rsid w:val="00241864"/>
    <w:rsid w:val="00241990"/>
    <w:rsid w:val="002419D5"/>
    <w:rsid w:val="00241A43"/>
    <w:rsid w:val="00241B51"/>
    <w:rsid w:val="00241C7E"/>
    <w:rsid w:val="00241D5C"/>
    <w:rsid w:val="00241DB2"/>
    <w:rsid w:val="00241DE0"/>
    <w:rsid w:val="00241E99"/>
    <w:rsid w:val="00241F7C"/>
    <w:rsid w:val="00241F97"/>
    <w:rsid w:val="00242005"/>
    <w:rsid w:val="00242197"/>
    <w:rsid w:val="002421E7"/>
    <w:rsid w:val="00242285"/>
    <w:rsid w:val="0024230D"/>
    <w:rsid w:val="00242320"/>
    <w:rsid w:val="00242338"/>
    <w:rsid w:val="00242368"/>
    <w:rsid w:val="0024249A"/>
    <w:rsid w:val="002424FA"/>
    <w:rsid w:val="0024251F"/>
    <w:rsid w:val="00242627"/>
    <w:rsid w:val="00242639"/>
    <w:rsid w:val="00242799"/>
    <w:rsid w:val="002427A7"/>
    <w:rsid w:val="00242916"/>
    <w:rsid w:val="002429CE"/>
    <w:rsid w:val="00242AFA"/>
    <w:rsid w:val="00242BB1"/>
    <w:rsid w:val="00242BEA"/>
    <w:rsid w:val="00242CAD"/>
    <w:rsid w:val="00242D09"/>
    <w:rsid w:val="00242EC9"/>
    <w:rsid w:val="00242F24"/>
    <w:rsid w:val="0024300D"/>
    <w:rsid w:val="0024300F"/>
    <w:rsid w:val="0024306A"/>
    <w:rsid w:val="0024312B"/>
    <w:rsid w:val="00243148"/>
    <w:rsid w:val="00243177"/>
    <w:rsid w:val="002431AA"/>
    <w:rsid w:val="0024324A"/>
    <w:rsid w:val="0024325A"/>
    <w:rsid w:val="0024338E"/>
    <w:rsid w:val="002433BB"/>
    <w:rsid w:val="00243426"/>
    <w:rsid w:val="0024350A"/>
    <w:rsid w:val="00243543"/>
    <w:rsid w:val="00243571"/>
    <w:rsid w:val="002435C4"/>
    <w:rsid w:val="00243738"/>
    <w:rsid w:val="00243863"/>
    <w:rsid w:val="00243882"/>
    <w:rsid w:val="00243980"/>
    <w:rsid w:val="002439D9"/>
    <w:rsid w:val="00243AF8"/>
    <w:rsid w:val="00243C20"/>
    <w:rsid w:val="00243C84"/>
    <w:rsid w:val="00243CEA"/>
    <w:rsid w:val="00243D47"/>
    <w:rsid w:val="00243D58"/>
    <w:rsid w:val="00243D6C"/>
    <w:rsid w:val="00243E23"/>
    <w:rsid w:val="00243E4C"/>
    <w:rsid w:val="00243E9A"/>
    <w:rsid w:val="00243F50"/>
    <w:rsid w:val="00243FCC"/>
    <w:rsid w:val="00244176"/>
    <w:rsid w:val="00244333"/>
    <w:rsid w:val="00244375"/>
    <w:rsid w:val="00244397"/>
    <w:rsid w:val="002444C3"/>
    <w:rsid w:val="0024456B"/>
    <w:rsid w:val="0024463C"/>
    <w:rsid w:val="0024465F"/>
    <w:rsid w:val="002446CC"/>
    <w:rsid w:val="00244780"/>
    <w:rsid w:val="002447E7"/>
    <w:rsid w:val="00244810"/>
    <w:rsid w:val="00244862"/>
    <w:rsid w:val="002448D4"/>
    <w:rsid w:val="002448EF"/>
    <w:rsid w:val="002449B7"/>
    <w:rsid w:val="00244A72"/>
    <w:rsid w:val="00244B8C"/>
    <w:rsid w:val="00244D0F"/>
    <w:rsid w:val="00244D48"/>
    <w:rsid w:val="00244D98"/>
    <w:rsid w:val="00244E25"/>
    <w:rsid w:val="00244FEF"/>
    <w:rsid w:val="0024517C"/>
    <w:rsid w:val="00245225"/>
    <w:rsid w:val="0024536B"/>
    <w:rsid w:val="002453DA"/>
    <w:rsid w:val="002454EA"/>
    <w:rsid w:val="0024550E"/>
    <w:rsid w:val="0024556D"/>
    <w:rsid w:val="002457D1"/>
    <w:rsid w:val="00245841"/>
    <w:rsid w:val="00245966"/>
    <w:rsid w:val="00245AA5"/>
    <w:rsid w:val="00245ADA"/>
    <w:rsid w:val="00245AEB"/>
    <w:rsid w:val="00245B00"/>
    <w:rsid w:val="00245B9E"/>
    <w:rsid w:val="00245C26"/>
    <w:rsid w:val="00245C76"/>
    <w:rsid w:val="00245CE4"/>
    <w:rsid w:val="00245D85"/>
    <w:rsid w:val="00245DDC"/>
    <w:rsid w:val="00245F17"/>
    <w:rsid w:val="00245F1E"/>
    <w:rsid w:val="00245F4B"/>
    <w:rsid w:val="00245F50"/>
    <w:rsid w:val="00245F58"/>
    <w:rsid w:val="00245F70"/>
    <w:rsid w:val="00246117"/>
    <w:rsid w:val="00246140"/>
    <w:rsid w:val="002461A2"/>
    <w:rsid w:val="002462CF"/>
    <w:rsid w:val="0024630A"/>
    <w:rsid w:val="002463E6"/>
    <w:rsid w:val="002464B1"/>
    <w:rsid w:val="002464BE"/>
    <w:rsid w:val="002464C6"/>
    <w:rsid w:val="00246514"/>
    <w:rsid w:val="0024664A"/>
    <w:rsid w:val="00246811"/>
    <w:rsid w:val="0024685A"/>
    <w:rsid w:val="0024693E"/>
    <w:rsid w:val="00246957"/>
    <w:rsid w:val="00246A55"/>
    <w:rsid w:val="00246AA3"/>
    <w:rsid w:val="00246AF2"/>
    <w:rsid w:val="00246CAD"/>
    <w:rsid w:val="00246E77"/>
    <w:rsid w:val="00246F5D"/>
    <w:rsid w:val="0024714F"/>
    <w:rsid w:val="00247200"/>
    <w:rsid w:val="0024720B"/>
    <w:rsid w:val="00247242"/>
    <w:rsid w:val="0024727C"/>
    <w:rsid w:val="002472C7"/>
    <w:rsid w:val="00247413"/>
    <w:rsid w:val="002474A0"/>
    <w:rsid w:val="002474C6"/>
    <w:rsid w:val="00247545"/>
    <w:rsid w:val="0024762B"/>
    <w:rsid w:val="00247861"/>
    <w:rsid w:val="00247899"/>
    <w:rsid w:val="002479A0"/>
    <w:rsid w:val="00247AD4"/>
    <w:rsid w:val="00247D63"/>
    <w:rsid w:val="00247E48"/>
    <w:rsid w:val="00247F87"/>
    <w:rsid w:val="00247FB0"/>
    <w:rsid w:val="0025002F"/>
    <w:rsid w:val="0025005B"/>
    <w:rsid w:val="00250086"/>
    <w:rsid w:val="0025016C"/>
    <w:rsid w:val="0025018C"/>
    <w:rsid w:val="002501F9"/>
    <w:rsid w:val="00250211"/>
    <w:rsid w:val="00250276"/>
    <w:rsid w:val="002503F6"/>
    <w:rsid w:val="00250574"/>
    <w:rsid w:val="00250590"/>
    <w:rsid w:val="00250591"/>
    <w:rsid w:val="00250629"/>
    <w:rsid w:val="0025078D"/>
    <w:rsid w:val="002507CF"/>
    <w:rsid w:val="00250AA7"/>
    <w:rsid w:val="00250B90"/>
    <w:rsid w:val="00250C37"/>
    <w:rsid w:val="00250E27"/>
    <w:rsid w:val="00250E2A"/>
    <w:rsid w:val="00250E77"/>
    <w:rsid w:val="00250EBF"/>
    <w:rsid w:val="0025103C"/>
    <w:rsid w:val="002510A6"/>
    <w:rsid w:val="002511FB"/>
    <w:rsid w:val="002512DB"/>
    <w:rsid w:val="00251307"/>
    <w:rsid w:val="0025140B"/>
    <w:rsid w:val="002514E3"/>
    <w:rsid w:val="00251584"/>
    <w:rsid w:val="0025170A"/>
    <w:rsid w:val="0025182F"/>
    <w:rsid w:val="00251A40"/>
    <w:rsid w:val="00251A83"/>
    <w:rsid w:val="00251AD2"/>
    <w:rsid w:val="00251AE6"/>
    <w:rsid w:val="00251B06"/>
    <w:rsid w:val="00251C2E"/>
    <w:rsid w:val="00251DC2"/>
    <w:rsid w:val="00251E34"/>
    <w:rsid w:val="00251EB6"/>
    <w:rsid w:val="002520CF"/>
    <w:rsid w:val="0025212A"/>
    <w:rsid w:val="002521EA"/>
    <w:rsid w:val="002523ED"/>
    <w:rsid w:val="0025255E"/>
    <w:rsid w:val="002525F1"/>
    <w:rsid w:val="0025261A"/>
    <w:rsid w:val="002526E6"/>
    <w:rsid w:val="00252724"/>
    <w:rsid w:val="0025287D"/>
    <w:rsid w:val="00252890"/>
    <w:rsid w:val="0025293D"/>
    <w:rsid w:val="00252974"/>
    <w:rsid w:val="002529ED"/>
    <w:rsid w:val="00252A2C"/>
    <w:rsid w:val="00252A8A"/>
    <w:rsid w:val="00252AD2"/>
    <w:rsid w:val="00252B89"/>
    <w:rsid w:val="00252C10"/>
    <w:rsid w:val="00252DB3"/>
    <w:rsid w:val="00252E38"/>
    <w:rsid w:val="00252ED8"/>
    <w:rsid w:val="00253053"/>
    <w:rsid w:val="00253064"/>
    <w:rsid w:val="002532C7"/>
    <w:rsid w:val="0025331D"/>
    <w:rsid w:val="002534E5"/>
    <w:rsid w:val="00253532"/>
    <w:rsid w:val="0025364F"/>
    <w:rsid w:val="00253697"/>
    <w:rsid w:val="00253744"/>
    <w:rsid w:val="0025394C"/>
    <w:rsid w:val="00253AD3"/>
    <w:rsid w:val="00253C0D"/>
    <w:rsid w:val="00253CFD"/>
    <w:rsid w:val="00253E2D"/>
    <w:rsid w:val="00253FFA"/>
    <w:rsid w:val="0025400C"/>
    <w:rsid w:val="00254012"/>
    <w:rsid w:val="00254028"/>
    <w:rsid w:val="00254084"/>
    <w:rsid w:val="0025409E"/>
    <w:rsid w:val="00254104"/>
    <w:rsid w:val="0025418A"/>
    <w:rsid w:val="002541D7"/>
    <w:rsid w:val="0025420C"/>
    <w:rsid w:val="0025432F"/>
    <w:rsid w:val="002544F5"/>
    <w:rsid w:val="00254619"/>
    <w:rsid w:val="00254834"/>
    <w:rsid w:val="002548F0"/>
    <w:rsid w:val="00254932"/>
    <w:rsid w:val="0025494C"/>
    <w:rsid w:val="0025496E"/>
    <w:rsid w:val="002549C5"/>
    <w:rsid w:val="002549DC"/>
    <w:rsid w:val="002549E1"/>
    <w:rsid w:val="00254A33"/>
    <w:rsid w:val="00254BD8"/>
    <w:rsid w:val="00254CE9"/>
    <w:rsid w:val="00254DD5"/>
    <w:rsid w:val="00254F12"/>
    <w:rsid w:val="00254F2D"/>
    <w:rsid w:val="0025504D"/>
    <w:rsid w:val="0025505C"/>
    <w:rsid w:val="00255084"/>
    <w:rsid w:val="0025512C"/>
    <w:rsid w:val="002551ED"/>
    <w:rsid w:val="002551EF"/>
    <w:rsid w:val="002552D9"/>
    <w:rsid w:val="00255325"/>
    <w:rsid w:val="002553E7"/>
    <w:rsid w:val="002554D6"/>
    <w:rsid w:val="002555AB"/>
    <w:rsid w:val="002555B6"/>
    <w:rsid w:val="002555E3"/>
    <w:rsid w:val="002556E8"/>
    <w:rsid w:val="0025576A"/>
    <w:rsid w:val="002558E2"/>
    <w:rsid w:val="00255939"/>
    <w:rsid w:val="00255959"/>
    <w:rsid w:val="00255B71"/>
    <w:rsid w:val="00255C91"/>
    <w:rsid w:val="00255CFB"/>
    <w:rsid w:val="00255D19"/>
    <w:rsid w:val="00255E14"/>
    <w:rsid w:val="00255EA2"/>
    <w:rsid w:val="002560D0"/>
    <w:rsid w:val="002561D6"/>
    <w:rsid w:val="002561DA"/>
    <w:rsid w:val="00256211"/>
    <w:rsid w:val="002562D7"/>
    <w:rsid w:val="0025635F"/>
    <w:rsid w:val="00256416"/>
    <w:rsid w:val="0025645B"/>
    <w:rsid w:val="00256473"/>
    <w:rsid w:val="00256486"/>
    <w:rsid w:val="002565B5"/>
    <w:rsid w:val="002566A8"/>
    <w:rsid w:val="002566E4"/>
    <w:rsid w:val="002567A3"/>
    <w:rsid w:val="002569CE"/>
    <w:rsid w:val="00256A7A"/>
    <w:rsid w:val="00256ABD"/>
    <w:rsid w:val="00256B4D"/>
    <w:rsid w:val="00256BFD"/>
    <w:rsid w:val="00256CB4"/>
    <w:rsid w:val="00256D0C"/>
    <w:rsid w:val="00256D3E"/>
    <w:rsid w:val="00256D7E"/>
    <w:rsid w:val="00256DC1"/>
    <w:rsid w:val="00256E38"/>
    <w:rsid w:val="00256E49"/>
    <w:rsid w:val="00256EB3"/>
    <w:rsid w:val="00256FC8"/>
    <w:rsid w:val="0025718C"/>
    <w:rsid w:val="002572BA"/>
    <w:rsid w:val="002573BE"/>
    <w:rsid w:val="002573F9"/>
    <w:rsid w:val="002574C1"/>
    <w:rsid w:val="002578F2"/>
    <w:rsid w:val="00257961"/>
    <w:rsid w:val="00257B6C"/>
    <w:rsid w:val="00257B87"/>
    <w:rsid w:val="00257C7B"/>
    <w:rsid w:val="00257C91"/>
    <w:rsid w:val="00257CB7"/>
    <w:rsid w:val="00257CD6"/>
    <w:rsid w:val="00257D91"/>
    <w:rsid w:val="00257DEF"/>
    <w:rsid w:val="00257ED5"/>
    <w:rsid w:val="00257FB6"/>
    <w:rsid w:val="00257FC3"/>
    <w:rsid w:val="002600F0"/>
    <w:rsid w:val="002600F5"/>
    <w:rsid w:val="00260125"/>
    <w:rsid w:val="002601F3"/>
    <w:rsid w:val="0026021D"/>
    <w:rsid w:val="00260323"/>
    <w:rsid w:val="002603ED"/>
    <w:rsid w:val="0026047C"/>
    <w:rsid w:val="002604F7"/>
    <w:rsid w:val="00260544"/>
    <w:rsid w:val="002607C1"/>
    <w:rsid w:val="00260801"/>
    <w:rsid w:val="0026080C"/>
    <w:rsid w:val="002609D0"/>
    <w:rsid w:val="00260A7F"/>
    <w:rsid w:val="00260AC3"/>
    <w:rsid w:val="00260AEC"/>
    <w:rsid w:val="00260C0E"/>
    <w:rsid w:val="00260C52"/>
    <w:rsid w:val="00260D8A"/>
    <w:rsid w:val="00260E6D"/>
    <w:rsid w:val="00261039"/>
    <w:rsid w:val="00261113"/>
    <w:rsid w:val="0026114E"/>
    <w:rsid w:val="00261190"/>
    <w:rsid w:val="0026135E"/>
    <w:rsid w:val="002614CF"/>
    <w:rsid w:val="00261524"/>
    <w:rsid w:val="0026152C"/>
    <w:rsid w:val="0026171A"/>
    <w:rsid w:val="0026172E"/>
    <w:rsid w:val="002617A5"/>
    <w:rsid w:val="002617AC"/>
    <w:rsid w:val="002618EF"/>
    <w:rsid w:val="00261958"/>
    <w:rsid w:val="0026195E"/>
    <w:rsid w:val="002619B1"/>
    <w:rsid w:val="00261AEB"/>
    <w:rsid w:val="00261D39"/>
    <w:rsid w:val="00261E5F"/>
    <w:rsid w:val="00261E78"/>
    <w:rsid w:val="00261EBB"/>
    <w:rsid w:val="00261EC8"/>
    <w:rsid w:val="00261F4C"/>
    <w:rsid w:val="002620B5"/>
    <w:rsid w:val="0026223F"/>
    <w:rsid w:val="002622EC"/>
    <w:rsid w:val="0026241C"/>
    <w:rsid w:val="002624DA"/>
    <w:rsid w:val="002624DC"/>
    <w:rsid w:val="00262504"/>
    <w:rsid w:val="0026252A"/>
    <w:rsid w:val="0026254F"/>
    <w:rsid w:val="0026255A"/>
    <w:rsid w:val="0026260A"/>
    <w:rsid w:val="00262709"/>
    <w:rsid w:val="0026289C"/>
    <w:rsid w:val="00262935"/>
    <w:rsid w:val="00262B0F"/>
    <w:rsid w:val="00262E7B"/>
    <w:rsid w:val="00262F27"/>
    <w:rsid w:val="00262FA2"/>
    <w:rsid w:val="002630C0"/>
    <w:rsid w:val="002630E4"/>
    <w:rsid w:val="002630EA"/>
    <w:rsid w:val="00263105"/>
    <w:rsid w:val="002631FD"/>
    <w:rsid w:val="00263213"/>
    <w:rsid w:val="00263299"/>
    <w:rsid w:val="002635C1"/>
    <w:rsid w:val="002635CE"/>
    <w:rsid w:val="002636AE"/>
    <w:rsid w:val="0026379B"/>
    <w:rsid w:val="002638B7"/>
    <w:rsid w:val="002638F1"/>
    <w:rsid w:val="00263B87"/>
    <w:rsid w:val="00263C5B"/>
    <w:rsid w:val="00263D5F"/>
    <w:rsid w:val="00263E2A"/>
    <w:rsid w:val="00263F03"/>
    <w:rsid w:val="00263F70"/>
    <w:rsid w:val="00263FFB"/>
    <w:rsid w:val="00264001"/>
    <w:rsid w:val="0026402F"/>
    <w:rsid w:val="002640C3"/>
    <w:rsid w:val="0026415F"/>
    <w:rsid w:val="00264175"/>
    <w:rsid w:val="00264182"/>
    <w:rsid w:val="002641E3"/>
    <w:rsid w:val="002642F6"/>
    <w:rsid w:val="00264344"/>
    <w:rsid w:val="0026435D"/>
    <w:rsid w:val="002643CF"/>
    <w:rsid w:val="00264451"/>
    <w:rsid w:val="00264489"/>
    <w:rsid w:val="002645D1"/>
    <w:rsid w:val="002645E9"/>
    <w:rsid w:val="002645FC"/>
    <w:rsid w:val="0026471D"/>
    <w:rsid w:val="0026476B"/>
    <w:rsid w:val="0026480A"/>
    <w:rsid w:val="00264A52"/>
    <w:rsid w:val="00264B10"/>
    <w:rsid w:val="00264B70"/>
    <w:rsid w:val="00264BB1"/>
    <w:rsid w:val="00264D11"/>
    <w:rsid w:val="00264D45"/>
    <w:rsid w:val="00264F03"/>
    <w:rsid w:val="00264FFB"/>
    <w:rsid w:val="00265091"/>
    <w:rsid w:val="00265146"/>
    <w:rsid w:val="00265202"/>
    <w:rsid w:val="0026525A"/>
    <w:rsid w:val="002652A4"/>
    <w:rsid w:val="00265511"/>
    <w:rsid w:val="00265634"/>
    <w:rsid w:val="00265684"/>
    <w:rsid w:val="00265685"/>
    <w:rsid w:val="002656B4"/>
    <w:rsid w:val="00265716"/>
    <w:rsid w:val="00265733"/>
    <w:rsid w:val="002657B1"/>
    <w:rsid w:val="00265900"/>
    <w:rsid w:val="00265972"/>
    <w:rsid w:val="00265B93"/>
    <w:rsid w:val="00265CB2"/>
    <w:rsid w:val="00265EA6"/>
    <w:rsid w:val="00265EB0"/>
    <w:rsid w:val="00266129"/>
    <w:rsid w:val="0026620F"/>
    <w:rsid w:val="002662CB"/>
    <w:rsid w:val="0026645D"/>
    <w:rsid w:val="002664DC"/>
    <w:rsid w:val="00266555"/>
    <w:rsid w:val="002665D6"/>
    <w:rsid w:val="00266611"/>
    <w:rsid w:val="00266749"/>
    <w:rsid w:val="00266780"/>
    <w:rsid w:val="002667CD"/>
    <w:rsid w:val="00266804"/>
    <w:rsid w:val="002668D0"/>
    <w:rsid w:val="0026693B"/>
    <w:rsid w:val="00266966"/>
    <w:rsid w:val="002669C1"/>
    <w:rsid w:val="00266B9F"/>
    <w:rsid w:val="00266C3C"/>
    <w:rsid w:val="00266D09"/>
    <w:rsid w:val="00266E10"/>
    <w:rsid w:val="00266E89"/>
    <w:rsid w:val="00266EFD"/>
    <w:rsid w:val="00266F6B"/>
    <w:rsid w:val="00266F71"/>
    <w:rsid w:val="002670BB"/>
    <w:rsid w:val="002671ED"/>
    <w:rsid w:val="00267305"/>
    <w:rsid w:val="00267354"/>
    <w:rsid w:val="002673D8"/>
    <w:rsid w:val="0026745C"/>
    <w:rsid w:val="00267489"/>
    <w:rsid w:val="00267544"/>
    <w:rsid w:val="0026755D"/>
    <w:rsid w:val="00267598"/>
    <w:rsid w:val="002675DE"/>
    <w:rsid w:val="002677CF"/>
    <w:rsid w:val="00267902"/>
    <w:rsid w:val="00267A0E"/>
    <w:rsid w:val="00267A30"/>
    <w:rsid w:val="00267A64"/>
    <w:rsid w:val="00267AA3"/>
    <w:rsid w:val="00267CA8"/>
    <w:rsid w:val="00267E47"/>
    <w:rsid w:val="00267E5C"/>
    <w:rsid w:val="00267F06"/>
    <w:rsid w:val="00267F46"/>
    <w:rsid w:val="00267F47"/>
    <w:rsid w:val="0027013F"/>
    <w:rsid w:val="00270231"/>
    <w:rsid w:val="0027023E"/>
    <w:rsid w:val="00270452"/>
    <w:rsid w:val="00270482"/>
    <w:rsid w:val="002706CD"/>
    <w:rsid w:val="002707CB"/>
    <w:rsid w:val="0027082A"/>
    <w:rsid w:val="0027085D"/>
    <w:rsid w:val="002708C2"/>
    <w:rsid w:val="002708F7"/>
    <w:rsid w:val="00270914"/>
    <w:rsid w:val="00270982"/>
    <w:rsid w:val="00270A26"/>
    <w:rsid w:val="00270A3D"/>
    <w:rsid w:val="00270AFD"/>
    <w:rsid w:val="00270B29"/>
    <w:rsid w:val="00270B92"/>
    <w:rsid w:val="00270BAC"/>
    <w:rsid w:val="00270BBD"/>
    <w:rsid w:val="00270BDC"/>
    <w:rsid w:val="00270D05"/>
    <w:rsid w:val="00270E7C"/>
    <w:rsid w:val="00270E98"/>
    <w:rsid w:val="002710C9"/>
    <w:rsid w:val="00271122"/>
    <w:rsid w:val="002711E9"/>
    <w:rsid w:val="00271239"/>
    <w:rsid w:val="00271503"/>
    <w:rsid w:val="00271669"/>
    <w:rsid w:val="002716AA"/>
    <w:rsid w:val="00271863"/>
    <w:rsid w:val="0027190E"/>
    <w:rsid w:val="00271923"/>
    <w:rsid w:val="00271A60"/>
    <w:rsid w:val="00271A84"/>
    <w:rsid w:val="00271A87"/>
    <w:rsid w:val="00271B8A"/>
    <w:rsid w:val="00271BC4"/>
    <w:rsid w:val="00271CAF"/>
    <w:rsid w:val="00271D55"/>
    <w:rsid w:val="00271D7F"/>
    <w:rsid w:val="00271E6D"/>
    <w:rsid w:val="00271F9D"/>
    <w:rsid w:val="00272016"/>
    <w:rsid w:val="0027208B"/>
    <w:rsid w:val="0027216D"/>
    <w:rsid w:val="002721E3"/>
    <w:rsid w:val="002723B8"/>
    <w:rsid w:val="00272403"/>
    <w:rsid w:val="00272593"/>
    <w:rsid w:val="0027267A"/>
    <w:rsid w:val="002726FF"/>
    <w:rsid w:val="0027272C"/>
    <w:rsid w:val="002727C7"/>
    <w:rsid w:val="00272892"/>
    <w:rsid w:val="002728A3"/>
    <w:rsid w:val="00272901"/>
    <w:rsid w:val="0027294E"/>
    <w:rsid w:val="00272ACD"/>
    <w:rsid w:val="00272B14"/>
    <w:rsid w:val="00272B88"/>
    <w:rsid w:val="00272BA1"/>
    <w:rsid w:val="00272E6F"/>
    <w:rsid w:val="00272EBB"/>
    <w:rsid w:val="00272F0A"/>
    <w:rsid w:val="00272F33"/>
    <w:rsid w:val="00272FE0"/>
    <w:rsid w:val="00273053"/>
    <w:rsid w:val="002731B6"/>
    <w:rsid w:val="0027323B"/>
    <w:rsid w:val="002732EF"/>
    <w:rsid w:val="002732FF"/>
    <w:rsid w:val="0027330E"/>
    <w:rsid w:val="00273672"/>
    <w:rsid w:val="00273737"/>
    <w:rsid w:val="002738C2"/>
    <w:rsid w:val="00273A0B"/>
    <w:rsid w:val="00273A68"/>
    <w:rsid w:val="00273A7A"/>
    <w:rsid w:val="00273A7C"/>
    <w:rsid w:val="00273C7F"/>
    <w:rsid w:val="00273CB4"/>
    <w:rsid w:val="00273D14"/>
    <w:rsid w:val="00273E87"/>
    <w:rsid w:val="00273F91"/>
    <w:rsid w:val="00274034"/>
    <w:rsid w:val="0027410F"/>
    <w:rsid w:val="00274157"/>
    <w:rsid w:val="00274364"/>
    <w:rsid w:val="00274558"/>
    <w:rsid w:val="0027461D"/>
    <w:rsid w:val="00274774"/>
    <w:rsid w:val="00274777"/>
    <w:rsid w:val="002748E9"/>
    <w:rsid w:val="00274A2E"/>
    <w:rsid w:val="00274D6C"/>
    <w:rsid w:val="00274DF6"/>
    <w:rsid w:val="00274EED"/>
    <w:rsid w:val="00274F81"/>
    <w:rsid w:val="00274FC8"/>
    <w:rsid w:val="0027505F"/>
    <w:rsid w:val="00275067"/>
    <w:rsid w:val="002750C1"/>
    <w:rsid w:val="002750FF"/>
    <w:rsid w:val="00275166"/>
    <w:rsid w:val="002751A1"/>
    <w:rsid w:val="00275205"/>
    <w:rsid w:val="00275333"/>
    <w:rsid w:val="00275552"/>
    <w:rsid w:val="00275556"/>
    <w:rsid w:val="00275704"/>
    <w:rsid w:val="002758BF"/>
    <w:rsid w:val="002758E5"/>
    <w:rsid w:val="002759F0"/>
    <w:rsid w:val="00275A14"/>
    <w:rsid w:val="00275AA6"/>
    <w:rsid w:val="00275B1A"/>
    <w:rsid w:val="00275B22"/>
    <w:rsid w:val="00275C55"/>
    <w:rsid w:val="00275E59"/>
    <w:rsid w:val="00275E8A"/>
    <w:rsid w:val="00275FB9"/>
    <w:rsid w:val="002760AF"/>
    <w:rsid w:val="0027614E"/>
    <w:rsid w:val="002761E6"/>
    <w:rsid w:val="0027623E"/>
    <w:rsid w:val="002762C7"/>
    <w:rsid w:val="0027632A"/>
    <w:rsid w:val="0027656B"/>
    <w:rsid w:val="002765C4"/>
    <w:rsid w:val="00276677"/>
    <w:rsid w:val="002768B5"/>
    <w:rsid w:val="002769D8"/>
    <w:rsid w:val="00276AEF"/>
    <w:rsid w:val="00276B20"/>
    <w:rsid w:val="00276B6E"/>
    <w:rsid w:val="00276BCE"/>
    <w:rsid w:val="00276C63"/>
    <w:rsid w:val="00276E14"/>
    <w:rsid w:val="00276E20"/>
    <w:rsid w:val="00276E9F"/>
    <w:rsid w:val="00276EC1"/>
    <w:rsid w:val="002771BC"/>
    <w:rsid w:val="0027729F"/>
    <w:rsid w:val="002772D0"/>
    <w:rsid w:val="002772DD"/>
    <w:rsid w:val="002773E6"/>
    <w:rsid w:val="00277435"/>
    <w:rsid w:val="00277445"/>
    <w:rsid w:val="00277453"/>
    <w:rsid w:val="00277740"/>
    <w:rsid w:val="00277750"/>
    <w:rsid w:val="00277771"/>
    <w:rsid w:val="00277856"/>
    <w:rsid w:val="00277918"/>
    <w:rsid w:val="002779E1"/>
    <w:rsid w:val="00277B47"/>
    <w:rsid w:val="00277BA8"/>
    <w:rsid w:val="00277C9A"/>
    <w:rsid w:val="00277CCE"/>
    <w:rsid w:val="00277D23"/>
    <w:rsid w:val="00277E16"/>
    <w:rsid w:val="00277E63"/>
    <w:rsid w:val="00277FA2"/>
    <w:rsid w:val="00280167"/>
    <w:rsid w:val="002801A4"/>
    <w:rsid w:val="00280203"/>
    <w:rsid w:val="0028026D"/>
    <w:rsid w:val="002802B8"/>
    <w:rsid w:val="00280364"/>
    <w:rsid w:val="002803B9"/>
    <w:rsid w:val="00280490"/>
    <w:rsid w:val="002804B0"/>
    <w:rsid w:val="002804CD"/>
    <w:rsid w:val="002804E4"/>
    <w:rsid w:val="00280531"/>
    <w:rsid w:val="0028053C"/>
    <w:rsid w:val="0028064F"/>
    <w:rsid w:val="002806BD"/>
    <w:rsid w:val="002806DE"/>
    <w:rsid w:val="002807A9"/>
    <w:rsid w:val="002808CA"/>
    <w:rsid w:val="00280923"/>
    <w:rsid w:val="002809B0"/>
    <w:rsid w:val="00280A01"/>
    <w:rsid w:val="00280A38"/>
    <w:rsid w:val="00280AFA"/>
    <w:rsid w:val="00280B0A"/>
    <w:rsid w:val="00280B10"/>
    <w:rsid w:val="00280BC9"/>
    <w:rsid w:val="00280BCA"/>
    <w:rsid w:val="00280C16"/>
    <w:rsid w:val="00280CCA"/>
    <w:rsid w:val="00280CD5"/>
    <w:rsid w:val="00280DD0"/>
    <w:rsid w:val="00280FE0"/>
    <w:rsid w:val="002810A9"/>
    <w:rsid w:val="002810FF"/>
    <w:rsid w:val="0028123F"/>
    <w:rsid w:val="0028124A"/>
    <w:rsid w:val="0028127F"/>
    <w:rsid w:val="00281290"/>
    <w:rsid w:val="0028132A"/>
    <w:rsid w:val="00281331"/>
    <w:rsid w:val="002813B7"/>
    <w:rsid w:val="00281423"/>
    <w:rsid w:val="002814F0"/>
    <w:rsid w:val="0028163F"/>
    <w:rsid w:val="002816F0"/>
    <w:rsid w:val="00281710"/>
    <w:rsid w:val="002818F5"/>
    <w:rsid w:val="00281987"/>
    <w:rsid w:val="002819C2"/>
    <w:rsid w:val="00281AB8"/>
    <w:rsid w:val="00281C40"/>
    <w:rsid w:val="00281C4B"/>
    <w:rsid w:val="00281CCD"/>
    <w:rsid w:val="00281D0D"/>
    <w:rsid w:val="00281E89"/>
    <w:rsid w:val="00281E92"/>
    <w:rsid w:val="00281E9B"/>
    <w:rsid w:val="0028203F"/>
    <w:rsid w:val="00282077"/>
    <w:rsid w:val="0028216F"/>
    <w:rsid w:val="002821BD"/>
    <w:rsid w:val="00282348"/>
    <w:rsid w:val="00282355"/>
    <w:rsid w:val="00282390"/>
    <w:rsid w:val="002823F4"/>
    <w:rsid w:val="00282619"/>
    <w:rsid w:val="002826AA"/>
    <w:rsid w:val="002826FB"/>
    <w:rsid w:val="002827AA"/>
    <w:rsid w:val="002827C6"/>
    <w:rsid w:val="00282881"/>
    <w:rsid w:val="00282913"/>
    <w:rsid w:val="0028294E"/>
    <w:rsid w:val="00282A4C"/>
    <w:rsid w:val="00282C49"/>
    <w:rsid w:val="00282D08"/>
    <w:rsid w:val="00282E11"/>
    <w:rsid w:val="00282E28"/>
    <w:rsid w:val="00282E4D"/>
    <w:rsid w:val="00282FEB"/>
    <w:rsid w:val="00283140"/>
    <w:rsid w:val="00283165"/>
    <w:rsid w:val="00283196"/>
    <w:rsid w:val="002831DD"/>
    <w:rsid w:val="002831EA"/>
    <w:rsid w:val="00283298"/>
    <w:rsid w:val="00283417"/>
    <w:rsid w:val="00283461"/>
    <w:rsid w:val="00283486"/>
    <w:rsid w:val="0028348C"/>
    <w:rsid w:val="002834AD"/>
    <w:rsid w:val="002835DC"/>
    <w:rsid w:val="00283601"/>
    <w:rsid w:val="002836FB"/>
    <w:rsid w:val="002838E5"/>
    <w:rsid w:val="00283BAB"/>
    <w:rsid w:val="00283BE1"/>
    <w:rsid w:val="00283DA4"/>
    <w:rsid w:val="00283DBF"/>
    <w:rsid w:val="00283EDE"/>
    <w:rsid w:val="00284092"/>
    <w:rsid w:val="00284130"/>
    <w:rsid w:val="0028417F"/>
    <w:rsid w:val="002841B2"/>
    <w:rsid w:val="00284265"/>
    <w:rsid w:val="002842E7"/>
    <w:rsid w:val="00284438"/>
    <w:rsid w:val="0028446F"/>
    <w:rsid w:val="002844A8"/>
    <w:rsid w:val="0028452B"/>
    <w:rsid w:val="0028454D"/>
    <w:rsid w:val="00284605"/>
    <w:rsid w:val="00284614"/>
    <w:rsid w:val="002846C3"/>
    <w:rsid w:val="002847F7"/>
    <w:rsid w:val="0028480A"/>
    <w:rsid w:val="0028482F"/>
    <w:rsid w:val="002848B6"/>
    <w:rsid w:val="00284AC1"/>
    <w:rsid w:val="00284AC3"/>
    <w:rsid w:val="00284AC6"/>
    <w:rsid w:val="00284BA2"/>
    <w:rsid w:val="00284BAA"/>
    <w:rsid w:val="00284BEB"/>
    <w:rsid w:val="00284E10"/>
    <w:rsid w:val="00284EB2"/>
    <w:rsid w:val="00284F4B"/>
    <w:rsid w:val="00284FF2"/>
    <w:rsid w:val="002850A2"/>
    <w:rsid w:val="002850E4"/>
    <w:rsid w:val="002850FE"/>
    <w:rsid w:val="002851BA"/>
    <w:rsid w:val="0028525B"/>
    <w:rsid w:val="0028532B"/>
    <w:rsid w:val="0028539F"/>
    <w:rsid w:val="0028540F"/>
    <w:rsid w:val="0028546F"/>
    <w:rsid w:val="00285528"/>
    <w:rsid w:val="002856BC"/>
    <w:rsid w:val="002857DA"/>
    <w:rsid w:val="00285830"/>
    <w:rsid w:val="0028588A"/>
    <w:rsid w:val="002858FE"/>
    <w:rsid w:val="002859B7"/>
    <w:rsid w:val="002859C6"/>
    <w:rsid w:val="00285A26"/>
    <w:rsid w:val="00285A35"/>
    <w:rsid w:val="00285C45"/>
    <w:rsid w:val="00285CC0"/>
    <w:rsid w:val="00285E6B"/>
    <w:rsid w:val="00285FE4"/>
    <w:rsid w:val="0028604A"/>
    <w:rsid w:val="002860E0"/>
    <w:rsid w:val="002861F4"/>
    <w:rsid w:val="0028629C"/>
    <w:rsid w:val="002864F1"/>
    <w:rsid w:val="0028655D"/>
    <w:rsid w:val="0028657A"/>
    <w:rsid w:val="002867B4"/>
    <w:rsid w:val="002867E0"/>
    <w:rsid w:val="0028681E"/>
    <w:rsid w:val="002868ED"/>
    <w:rsid w:val="00286905"/>
    <w:rsid w:val="00286AF7"/>
    <w:rsid w:val="00286B2A"/>
    <w:rsid w:val="00286B2D"/>
    <w:rsid w:val="00286CEB"/>
    <w:rsid w:val="00286D1B"/>
    <w:rsid w:val="00286D2C"/>
    <w:rsid w:val="00286D87"/>
    <w:rsid w:val="00286E23"/>
    <w:rsid w:val="00286EB4"/>
    <w:rsid w:val="00286ECD"/>
    <w:rsid w:val="00286ECF"/>
    <w:rsid w:val="00286FE2"/>
    <w:rsid w:val="00287009"/>
    <w:rsid w:val="002870DE"/>
    <w:rsid w:val="0028735E"/>
    <w:rsid w:val="002873E2"/>
    <w:rsid w:val="00287438"/>
    <w:rsid w:val="00287557"/>
    <w:rsid w:val="00287666"/>
    <w:rsid w:val="0028767E"/>
    <w:rsid w:val="00287698"/>
    <w:rsid w:val="00287792"/>
    <w:rsid w:val="0028785C"/>
    <w:rsid w:val="002878E3"/>
    <w:rsid w:val="00287A0E"/>
    <w:rsid w:val="00287A50"/>
    <w:rsid w:val="00287AC0"/>
    <w:rsid w:val="00287D30"/>
    <w:rsid w:val="00287E27"/>
    <w:rsid w:val="00287E86"/>
    <w:rsid w:val="00287EC9"/>
    <w:rsid w:val="00287F33"/>
    <w:rsid w:val="00287F43"/>
    <w:rsid w:val="00287F68"/>
    <w:rsid w:val="00290088"/>
    <w:rsid w:val="002900A7"/>
    <w:rsid w:val="0029016B"/>
    <w:rsid w:val="002902EC"/>
    <w:rsid w:val="002904D8"/>
    <w:rsid w:val="00290650"/>
    <w:rsid w:val="00290689"/>
    <w:rsid w:val="0029082C"/>
    <w:rsid w:val="00290855"/>
    <w:rsid w:val="00290A61"/>
    <w:rsid w:val="00290A7B"/>
    <w:rsid w:val="00290B75"/>
    <w:rsid w:val="00290BC6"/>
    <w:rsid w:val="00290C66"/>
    <w:rsid w:val="00290C9C"/>
    <w:rsid w:val="00290CC7"/>
    <w:rsid w:val="00290E97"/>
    <w:rsid w:val="00290F48"/>
    <w:rsid w:val="00290F5B"/>
    <w:rsid w:val="00290F93"/>
    <w:rsid w:val="00291124"/>
    <w:rsid w:val="002911C8"/>
    <w:rsid w:val="002911E5"/>
    <w:rsid w:val="00291218"/>
    <w:rsid w:val="00291230"/>
    <w:rsid w:val="0029137A"/>
    <w:rsid w:val="002913BF"/>
    <w:rsid w:val="002913CC"/>
    <w:rsid w:val="00291438"/>
    <w:rsid w:val="00291482"/>
    <w:rsid w:val="0029156D"/>
    <w:rsid w:val="0029160A"/>
    <w:rsid w:val="002916DD"/>
    <w:rsid w:val="00291832"/>
    <w:rsid w:val="00291971"/>
    <w:rsid w:val="002919E7"/>
    <w:rsid w:val="00291A2D"/>
    <w:rsid w:val="00291A53"/>
    <w:rsid w:val="00291ABA"/>
    <w:rsid w:val="00291B3C"/>
    <w:rsid w:val="00291B4A"/>
    <w:rsid w:val="00291BFE"/>
    <w:rsid w:val="00291C7F"/>
    <w:rsid w:val="00291C83"/>
    <w:rsid w:val="00291C86"/>
    <w:rsid w:val="00291CF3"/>
    <w:rsid w:val="00291D0D"/>
    <w:rsid w:val="00291F7B"/>
    <w:rsid w:val="002920CB"/>
    <w:rsid w:val="00292172"/>
    <w:rsid w:val="00292334"/>
    <w:rsid w:val="00292401"/>
    <w:rsid w:val="002926CD"/>
    <w:rsid w:val="002927C4"/>
    <w:rsid w:val="00292A33"/>
    <w:rsid w:val="00292BDA"/>
    <w:rsid w:val="00292BF2"/>
    <w:rsid w:val="00292C80"/>
    <w:rsid w:val="00292F63"/>
    <w:rsid w:val="00292FFD"/>
    <w:rsid w:val="002930B1"/>
    <w:rsid w:val="00293251"/>
    <w:rsid w:val="00293391"/>
    <w:rsid w:val="002933C8"/>
    <w:rsid w:val="002933F8"/>
    <w:rsid w:val="00293402"/>
    <w:rsid w:val="00293522"/>
    <w:rsid w:val="002935F8"/>
    <w:rsid w:val="00293648"/>
    <w:rsid w:val="00293708"/>
    <w:rsid w:val="002937D6"/>
    <w:rsid w:val="002937FA"/>
    <w:rsid w:val="0029392B"/>
    <w:rsid w:val="00293A78"/>
    <w:rsid w:val="00293AD6"/>
    <w:rsid w:val="00293BBE"/>
    <w:rsid w:val="00293BE8"/>
    <w:rsid w:val="00293D66"/>
    <w:rsid w:val="00293D99"/>
    <w:rsid w:val="00293E50"/>
    <w:rsid w:val="00293E62"/>
    <w:rsid w:val="00293F20"/>
    <w:rsid w:val="0029407F"/>
    <w:rsid w:val="00294109"/>
    <w:rsid w:val="00294117"/>
    <w:rsid w:val="0029414E"/>
    <w:rsid w:val="00294271"/>
    <w:rsid w:val="0029439A"/>
    <w:rsid w:val="0029475E"/>
    <w:rsid w:val="002947CF"/>
    <w:rsid w:val="0029482C"/>
    <w:rsid w:val="002948AC"/>
    <w:rsid w:val="00294A42"/>
    <w:rsid w:val="00294A91"/>
    <w:rsid w:val="00294B17"/>
    <w:rsid w:val="00294CDC"/>
    <w:rsid w:val="00294CF6"/>
    <w:rsid w:val="00294E05"/>
    <w:rsid w:val="00295016"/>
    <w:rsid w:val="00295040"/>
    <w:rsid w:val="0029515E"/>
    <w:rsid w:val="00295247"/>
    <w:rsid w:val="00295276"/>
    <w:rsid w:val="002953CE"/>
    <w:rsid w:val="002953F4"/>
    <w:rsid w:val="0029548F"/>
    <w:rsid w:val="002954DB"/>
    <w:rsid w:val="0029552A"/>
    <w:rsid w:val="00295543"/>
    <w:rsid w:val="00295595"/>
    <w:rsid w:val="0029569C"/>
    <w:rsid w:val="002957A4"/>
    <w:rsid w:val="00295832"/>
    <w:rsid w:val="0029590B"/>
    <w:rsid w:val="0029593A"/>
    <w:rsid w:val="00295A45"/>
    <w:rsid w:val="00295A4A"/>
    <w:rsid w:val="00295B20"/>
    <w:rsid w:val="00295C7F"/>
    <w:rsid w:val="00295D04"/>
    <w:rsid w:val="002960A4"/>
    <w:rsid w:val="002960E9"/>
    <w:rsid w:val="00296203"/>
    <w:rsid w:val="0029620F"/>
    <w:rsid w:val="00296237"/>
    <w:rsid w:val="002962F0"/>
    <w:rsid w:val="00296347"/>
    <w:rsid w:val="00296393"/>
    <w:rsid w:val="002963F7"/>
    <w:rsid w:val="002964B6"/>
    <w:rsid w:val="002964E6"/>
    <w:rsid w:val="00296505"/>
    <w:rsid w:val="0029657B"/>
    <w:rsid w:val="00296605"/>
    <w:rsid w:val="00296647"/>
    <w:rsid w:val="002966C5"/>
    <w:rsid w:val="0029678E"/>
    <w:rsid w:val="002967C3"/>
    <w:rsid w:val="00296819"/>
    <w:rsid w:val="0029688F"/>
    <w:rsid w:val="0029690B"/>
    <w:rsid w:val="0029692E"/>
    <w:rsid w:val="00296A36"/>
    <w:rsid w:val="00296A53"/>
    <w:rsid w:val="00296AA6"/>
    <w:rsid w:val="00296B38"/>
    <w:rsid w:val="00296B9B"/>
    <w:rsid w:val="00296CE7"/>
    <w:rsid w:val="00296D8D"/>
    <w:rsid w:val="00296EAC"/>
    <w:rsid w:val="00296EDD"/>
    <w:rsid w:val="00296FFD"/>
    <w:rsid w:val="002971C8"/>
    <w:rsid w:val="00297285"/>
    <w:rsid w:val="002972AF"/>
    <w:rsid w:val="0029748D"/>
    <w:rsid w:val="002974E8"/>
    <w:rsid w:val="002974F4"/>
    <w:rsid w:val="00297514"/>
    <w:rsid w:val="00297619"/>
    <w:rsid w:val="00297646"/>
    <w:rsid w:val="002977F9"/>
    <w:rsid w:val="00297825"/>
    <w:rsid w:val="00297A43"/>
    <w:rsid w:val="00297D5D"/>
    <w:rsid w:val="00297E0A"/>
    <w:rsid w:val="00297FF6"/>
    <w:rsid w:val="002A0070"/>
    <w:rsid w:val="002A00A5"/>
    <w:rsid w:val="002A0175"/>
    <w:rsid w:val="002A017F"/>
    <w:rsid w:val="002A020C"/>
    <w:rsid w:val="002A041C"/>
    <w:rsid w:val="002A043C"/>
    <w:rsid w:val="002A057C"/>
    <w:rsid w:val="002A05FD"/>
    <w:rsid w:val="002A060D"/>
    <w:rsid w:val="002A08C0"/>
    <w:rsid w:val="002A08C1"/>
    <w:rsid w:val="002A096C"/>
    <w:rsid w:val="002A0ACF"/>
    <w:rsid w:val="002A0AEE"/>
    <w:rsid w:val="002A0CD0"/>
    <w:rsid w:val="002A0D2B"/>
    <w:rsid w:val="002A0F1D"/>
    <w:rsid w:val="002A1031"/>
    <w:rsid w:val="002A1101"/>
    <w:rsid w:val="002A1188"/>
    <w:rsid w:val="002A11C7"/>
    <w:rsid w:val="002A126C"/>
    <w:rsid w:val="002A1376"/>
    <w:rsid w:val="002A14A7"/>
    <w:rsid w:val="002A14CA"/>
    <w:rsid w:val="002A14D0"/>
    <w:rsid w:val="002A16CA"/>
    <w:rsid w:val="002A16F0"/>
    <w:rsid w:val="002A1725"/>
    <w:rsid w:val="002A172A"/>
    <w:rsid w:val="002A1777"/>
    <w:rsid w:val="002A17D1"/>
    <w:rsid w:val="002A1956"/>
    <w:rsid w:val="002A1972"/>
    <w:rsid w:val="002A19AA"/>
    <w:rsid w:val="002A19C4"/>
    <w:rsid w:val="002A1A89"/>
    <w:rsid w:val="002A1AA2"/>
    <w:rsid w:val="002A1AC7"/>
    <w:rsid w:val="002A1B48"/>
    <w:rsid w:val="002A1CF7"/>
    <w:rsid w:val="002A1DB0"/>
    <w:rsid w:val="002A1DEF"/>
    <w:rsid w:val="002A1E2A"/>
    <w:rsid w:val="002A1E8E"/>
    <w:rsid w:val="002A200A"/>
    <w:rsid w:val="002A203F"/>
    <w:rsid w:val="002A20AE"/>
    <w:rsid w:val="002A20B1"/>
    <w:rsid w:val="002A21C0"/>
    <w:rsid w:val="002A220C"/>
    <w:rsid w:val="002A22D3"/>
    <w:rsid w:val="002A22DB"/>
    <w:rsid w:val="002A22FE"/>
    <w:rsid w:val="002A2453"/>
    <w:rsid w:val="002A2467"/>
    <w:rsid w:val="002A2554"/>
    <w:rsid w:val="002A25D1"/>
    <w:rsid w:val="002A2846"/>
    <w:rsid w:val="002A297C"/>
    <w:rsid w:val="002A2997"/>
    <w:rsid w:val="002A2A4F"/>
    <w:rsid w:val="002A2A55"/>
    <w:rsid w:val="002A2A68"/>
    <w:rsid w:val="002A2A8A"/>
    <w:rsid w:val="002A2AE5"/>
    <w:rsid w:val="002A2BBB"/>
    <w:rsid w:val="002A2C25"/>
    <w:rsid w:val="002A2CDA"/>
    <w:rsid w:val="002A2CEF"/>
    <w:rsid w:val="002A2D04"/>
    <w:rsid w:val="002A2E03"/>
    <w:rsid w:val="002A2FCD"/>
    <w:rsid w:val="002A2FFB"/>
    <w:rsid w:val="002A34F4"/>
    <w:rsid w:val="002A352C"/>
    <w:rsid w:val="002A366E"/>
    <w:rsid w:val="002A36F4"/>
    <w:rsid w:val="002A37B7"/>
    <w:rsid w:val="002A37B8"/>
    <w:rsid w:val="002A37CE"/>
    <w:rsid w:val="002A37D9"/>
    <w:rsid w:val="002A3927"/>
    <w:rsid w:val="002A394F"/>
    <w:rsid w:val="002A39DC"/>
    <w:rsid w:val="002A3A1F"/>
    <w:rsid w:val="002A3AA3"/>
    <w:rsid w:val="002A3B20"/>
    <w:rsid w:val="002A3C92"/>
    <w:rsid w:val="002A3C93"/>
    <w:rsid w:val="002A3CE7"/>
    <w:rsid w:val="002A3D00"/>
    <w:rsid w:val="002A3D4F"/>
    <w:rsid w:val="002A3D93"/>
    <w:rsid w:val="002A3E28"/>
    <w:rsid w:val="002A3E99"/>
    <w:rsid w:val="002A3ED5"/>
    <w:rsid w:val="002A3FB9"/>
    <w:rsid w:val="002A3FE9"/>
    <w:rsid w:val="002A4092"/>
    <w:rsid w:val="002A40A1"/>
    <w:rsid w:val="002A40A6"/>
    <w:rsid w:val="002A41B1"/>
    <w:rsid w:val="002A4240"/>
    <w:rsid w:val="002A42F6"/>
    <w:rsid w:val="002A4329"/>
    <w:rsid w:val="002A43E8"/>
    <w:rsid w:val="002A4408"/>
    <w:rsid w:val="002A449E"/>
    <w:rsid w:val="002A44E5"/>
    <w:rsid w:val="002A454B"/>
    <w:rsid w:val="002A45AF"/>
    <w:rsid w:val="002A45D3"/>
    <w:rsid w:val="002A4710"/>
    <w:rsid w:val="002A4AD1"/>
    <w:rsid w:val="002A4DF5"/>
    <w:rsid w:val="002A4F9F"/>
    <w:rsid w:val="002A5186"/>
    <w:rsid w:val="002A51F3"/>
    <w:rsid w:val="002A52FC"/>
    <w:rsid w:val="002A5437"/>
    <w:rsid w:val="002A55AD"/>
    <w:rsid w:val="002A5641"/>
    <w:rsid w:val="002A568F"/>
    <w:rsid w:val="002A56B9"/>
    <w:rsid w:val="002A56DE"/>
    <w:rsid w:val="002A594D"/>
    <w:rsid w:val="002A5B40"/>
    <w:rsid w:val="002A5B48"/>
    <w:rsid w:val="002A5C68"/>
    <w:rsid w:val="002A5CB1"/>
    <w:rsid w:val="002A5CB4"/>
    <w:rsid w:val="002A5E92"/>
    <w:rsid w:val="002A5EB9"/>
    <w:rsid w:val="002A5EDB"/>
    <w:rsid w:val="002A5EE5"/>
    <w:rsid w:val="002A5F2F"/>
    <w:rsid w:val="002A5FDE"/>
    <w:rsid w:val="002A60E3"/>
    <w:rsid w:val="002A60E5"/>
    <w:rsid w:val="002A6192"/>
    <w:rsid w:val="002A61B7"/>
    <w:rsid w:val="002A6203"/>
    <w:rsid w:val="002A637A"/>
    <w:rsid w:val="002A6482"/>
    <w:rsid w:val="002A6574"/>
    <w:rsid w:val="002A65F4"/>
    <w:rsid w:val="002A672D"/>
    <w:rsid w:val="002A6758"/>
    <w:rsid w:val="002A6870"/>
    <w:rsid w:val="002A6960"/>
    <w:rsid w:val="002A6A4E"/>
    <w:rsid w:val="002A6A57"/>
    <w:rsid w:val="002A6B16"/>
    <w:rsid w:val="002A6C84"/>
    <w:rsid w:val="002A6C9B"/>
    <w:rsid w:val="002A7075"/>
    <w:rsid w:val="002A70AB"/>
    <w:rsid w:val="002A71F2"/>
    <w:rsid w:val="002A7384"/>
    <w:rsid w:val="002A7454"/>
    <w:rsid w:val="002A7481"/>
    <w:rsid w:val="002A74C4"/>
    <w:rsid w:val="002A7535"/>
    <w:rsid w:val="002A7624"/>
    <w:rsid w:val="002A762D"/>
    <w:rsid w:val="002A7698"/>
    <w:rsid w:val="002A7717"/>
    <w:rsid w:val="002A77AA"/>
    <w:rsid w:val="002A77D4"/>
    <w:rsid w:val="002A77FF"/>
    <w:rsid w:val="002A7948"/>
    <w:rsid w:val="002A7A10"/>
    <w:rsid w:val="002A7A63"/>
    <w:rsid w:val="002A7A82"/>
    <w:rsid w:val="002A7ACA"/>
    <w:rsid w:val="002A7B6F"/>
    <w:rsid w:val="002A7C26"/>
    <w:rsid w:val="002A7DA9"/>
    <w:rsid w:val="002B005D"/>
    <w:rsid w:val="002B006A"/>
    <w:rsid w:val="002B009F"/>
    <w:rsid w:val="002B04C1"/>
    <w:rsid w:val="002B04F6"/>
    <w:rsid w:val="002B0516"/>
    <w:rsid w:val="002B05DA"/>
    <w:rsid w:val="002B067D"/>
    <w:rsid w:val="002B077E"/>
    <w:rsid w:val="002B09FA"/>
    <w:rsid w:val="002B0C28"/>
    <w:rsid w:val="002B0C6D"/>
    <w:rsid w:val="002B0CE9"/>
    <w:rsid w:val="002B0ED4"/>
    <w:rsid w:val="002B0F2B"/>
    <w:rsid w:val="002B0FBD"/>
    <w:rsid w:val="002B0FD8"/>
    <w:rsid w:val="002B1077"/>
    <w:rsid w:val="002B1135"/>
    <w:rsid w:val="002B11EE"/>
    <w:rsid w:val="002B128D"/>
    <w:rsid w:val="002B1343"/>
    <w:rsid w:val="002B1350"/>
    <w:rsid w:val="002B13D3"/>
    <w:rsid w:val="002B143F"/>
    <w:rsid w:val="002B14AA"/>
    <w:rsid w:val="002B1530"/>
    <w:rsid w:val="002B16E9"/>
    <w:rsid w:val="002B18B5"/>
    <w:rsid w:val="002B1917"/>
    <w:rsid w:val="002B196C"/>
    <w:rsid w:val="002B19E9"/>
    <w:rsid w:val="002B1ACD"/>
    <w:rsid w:val="002B1AF3"/>
    <w:rsid w:val="002B1DE5"/>
    <w:rsid w:val="002B1EA2"/>
    <w:rsid w:val="002B1EE5"/>
    <w:rsid w:val="002B1F73"/>
    <w:rsid w:val="002B208C"/>
    <w:rsid w:val="002B2106"/>
    <w:rsid w:val="002B217B"/>
    <w:rsid w:val="002B21C9"/>
    <w:rsid w:val="002B21E8"/>
    <w:rsid w:val="002B224D"/>
    <w:rsid w:val="002B23A2"/>
    <w:rsid w:val="002B2568"/>
    <w:rsid w:val="002B2637"/>
    <w:rsid w:val="002B2674"/>
    <w:rsid w:val="002B2739"/>
    <w:rsid w:val="002B2795"/>
    <w:rsid w:val="002B27C7"/>
    <w:rsid w:val="002B2804"/>
    <w:rsid w:val="002B2911"/>
    <w:rsid w:val="002B29F6"/>
    <w:rsid w:val="002B2A07"/>
    <w:rsid w:val="002B2AF4"/>
    <w:rsid w:val="002B2BB0"/>
    <w:rsid w:val="002B2C0B"/>
    <w:rsid w:val="002B2C6F"/>
    <w:rsid w:val="002B2EF5"/>
    <w:rsid w:val="002B2F11"/>
    <w:rsid w:val="002B3129"/>
    <w:rsid w:val="002B316E"/>
    <w:rsid w:val="002B31E7"/>
    <w:rsid w:val="002B32DE"/>
    <w:rsid w:val="002B32FC"/>
    <w:rsid w:val="002B3310"/>
    <w:rsid w:val="002B33FC"/>
    <w:rsid w:val="002B3477"/>
    <w:rsid w:val="002B34B4"/>
    <w:rsid w:val="002B3565"/>
    <w:rsid w:val="002B360A"/>
    <w:rsid w:val="002B3619"/>
    <w:rsid w:val="002B36C5"/>
    <w:rsid w:val="002B36DB"/>
    <w:rsid w:val="002B3740"/>
    <w:rsid w:val="002B3A07"/>
    <w:rsid w:val="002B3A7A"/>
    <w:rsid w:val="002B3A7E"/>
    <w:rsid w:val="002B3AD9"/>
    <w:rsid w:val="002B3ADA"/>
    <w:rsid w:val="002B3B23"/>
    <w:rsid w:val="002B3BAA"/>
    <w:rsid w:val="002B3C82"/>
    <w:rsid w:val="002B3CBF"/>
    <w:rsid w:val="002B3D62"/>
    <w:rsid w:val="002B3DA7"/>
    <w:rsid w:val="002B3DCA"/>
    <w:rsid w:val="002B3F20"/>
    <w:rsid w:val="002B3F3D"/>
    <w:rsid w:val="002B3F80"/>
    <w:rsid w:val="002B4014"/>
    <w:rsid w:val="002B41F8"/>
    <w:rsid w:val="002B432A"/>
    <w:rsid w:val="002B43A3"/>
    <w:rsid w:val="002B44D7"/>
    <w:rsid w:val="002B456A"/>
    <w:rsid w:val="002B4660"/>
    <w:rsid w:val="002B46F9"/>
    <w:rsid w:val="002B47C1"/>
    <w:rsid w:val="002B4804"/>
    <w:rsid w:val="002B4867"/>
    <w:rsid w:val="002B4894"/>
    <w:rsid w:val="002B49F1"/>
    <w:rsid w:val="002B4A4B"/>
    <w:rsid w:val="002B4AA0"/>
    <w:rsid w:val="002B4B7F"/>
    <w:rsid w:val="002B4B9F"/>
    <w:rsid w:val="002B4D40"/>
    <w:rsid w:val="002B4DFC"/>
    <w:rsid w:val="002B4E1C"/>
    <w:rsid w:val="002B516E"/>
    <w:rsid w:val="002B53E0"/>
    <w:rsid w:val="002B55E5"/>
    <w:rsid w:val="002B5724"/>
    <w:rsid w:val="002B57CB"/>
    <w:rsid w:val="002B5829"/>
    <w:rsid w:val="002B589D"/>
    <w:rsid w:val="002B594D"/>
    <w:rsid w:val="002B5978"/>
    <w:rsid w:val="002B5A71"/>
    <w:rsid w:val="002B5B25"/>
    <w:rsid w:val="002B5B92"/>
    <w:rsid w:val="002B5E85"/>
    <w:rsid w:val="002B5EE0"/>
    <w:rsid w:val="002B5EEE"/>
    <w:rsid w:val="002B60D4"/>
    <w:rsid w:val="002B610F"/>
    <w:rsid w:val="002B6113"/>
    <w:rsid w:val="002B6188"/>
    <w:rsid w:val="002B61AA"/>
    <w:rsid w:val="002B61DA"/>
    <w:rsid w:val="002B6287"/>
    <w:rsid w:val="002B628D"/>
    <w:rsid w:val="002B62E8"/>
    <w:rsid w:val="002B62FE"/>
    <w:rsid w:val="002B6403"/>
    <w:rsid w:val="002B6422"/>
    <w:rsid w:val="002B6592"/>
    <w:rsid w:val="002B6645"/>
    <w:rsid w:val="002B66D2"/>
    <w:rsid w:val="002B6712"/>
    <w:rsid w:val="002B6798"/>
    <w:rsid w:val="002B67D0"/>
    <w:rsid w:val="002B692A"/>
    <w:rsid w:val="002B695A"/>
    <w:rsid w:val="002B695D"/>
    <w:rsid w:val="002B69C8"/>
    <w:rsid w:val="002B69CF"/>
    <w:rsid w:val="002B6A42"/>
    <w:rsid w:val="002B6CF9"/>
    <w:rsid w:val="002B6D0E"/>
    <w:rsid w:val="002B6D45"/>
    <w:rsid w:val="002B6E09"/>
    <w:rsid w:val="002B6E88"/>
    <w:rsid w:val="002B6F28"/>
    <w:rsid w:val="002B70E5"/>
    <w:rsid w:val="002B7148"/>
    <w:rsid w:val="002B7174"/>
    <w:rsid w:val="002B7182"/>
    <w:rsid w:val="002B7194"/>
    <w:rsid w:val="002B71C3"/>
    <w:rsid w:val="002B7472"/>
    <w:rsid w:val="002B74CF"/>
    <w:rsid w:val="002B7641"/>
    <w:rsid w:val="002B76CB"/>
    <w:rsid w:val="002B7787"/>
    <w:rsid w:val="002B7901"/>
    <w:rsid w:val="002B79DE"/>
    <w:rsid w:val="002B7A46"/>
    <w:rsid w:val="002B7A54"/>
    <w:rsid w:val="002B7B0C"/>
    <w:rsid w:val="002B7B25"/>
    <w:rsid w:val="002B7B54"/>
    <w:rsid w:val="002B7BBF"/>
    <w:rsid w:val="002B7BF1"/>
    <w:rsid w:val="002B7D34"/>
    <w:rsid w:val="002B7DF7"/>
    <w:rsid w:val="002B7FC2"/>
    <w:rsid w:val="002C0083"/>
    <w:rsid w:val="002C00BA"/>
    <w:rsid w:val="002C02B4"/>
    <w:rsid w:val="002C02FE"/>
    <w:rsid w:val="002C0352"/>
    <w:rsid w:val="002C0454"/>
    <w:rsid w:val="002C0485"/>
    <w:rsid w:val="002C04A0"/>
    <w:rsid w:val="002C052A"/>
    <w:rsid w:val="002C0559"/>
    <w:rsid w:val="002C05B8"/>
    <w:rsid w:val="002C0838"/>
    <w:rsid w:val="002C0954"/>
    <w:rsid w:val="002C0C91"/>
    <w:rsid w:val="002C0E26"/>
    <w:rsid w:val="002C0EF0"/>
    <w:rsid w:val="002C0EF9"/>
    <w:rsid w:val="002C0F28"/>
    <w:rsid w:val="002C0FCD"/>
    <w:rsid w:val="002C103B"/>
    <w:rsid w:val="002C115A"/>
    <w:rsid w:val="002C11B5"/>
    <w:rsid w:val="002C11C4"/>
    <w:rsid w:val="002C11ED"/>
    <w:rsid w:val="002C12B7"/>
    <w:rsid w:val="002C132E"/>
    <w:rsid w:val="002C13BE"/>
    <w:rsid w:val="002C1418"/>
    <w:rsid w:val="002C1461"/>
    <w:rsid w:val="002C14A8"/>
    <w:rsid w:val="002C1523"/>
    <w:rsid w:val="002C15AF"/>
    <w:rsid w:val="002C15DB"/>
    <w:rsid w:val="002C163A"/>
    <w:rsid w:val="002C17A8"/>
    <w:rsid w:val="002C1A46"/>
    <w:rsid w:val="002C1AD6"/>
    <w:rsid w:val="002C1B82"/>
    <w:rsid w:val="002C1C01"/>
    <w:rsid w:val="002C1C36"/>
    <w:rsid w:val="002C1CEB"/>
    <w:rsid w:val="002C1D44"/>
    <w:rsid w:val="002C1D96"/>
    <w:rsid w:val="002C1EA1"/>
    <w:rsid w:val="002C1EC7"/>
    <w:rsid w:val="002C1EDD"/>
    <w:rsid w:val="002C1EF1"/>
    <w:rsid w:val="002C1EF7"/>
    <w:rsid w:val="002C1F71"/>
    <w:rsid w:val="002C1FF2"/>
    <w:rsid w:val="002C20A0"/>
    <w:rsid w:val="002C21DF"/>
    <w:rsid w:val="002C225E"/>
    <w:rsid w:val="002C22EC"/>
    <w:rsid w:val="002C2494"/>
    <w:rsid w:val="002C2598"/>
    <w:rsid w:val="002C27A4"/>
    <w:rsid w:val="002C27E4"/>
    <w:rsid w:val="002C2899"/>
    <w:rsid w:val="002C2944"/>
    <w:rsid w:val="002C29CE"/>
    <w:rsid w:val="002C29E2"/>
    <w:rsid w:val="002C29EC"/>
    <w:rsid w:val="002C2A35"/>
    <w:rsid w:val="002C2B02"/>
    <w:rsid w:val="002C2B5C"/>
    <w:rsid w:val="002C2C66"/>
    <w:rsid w:val="002C2CD4"/>
    <w:rsid w:val="002C2F9F"/>
    <w:rsid w:val="002C308A"/>
    <w:rsid w:val="002C3097"/>
    <w:rsid w:val="002C3114"/>
    <w:rsid w:val="002C3188"/>
    <w:rsid w:val="002C318D"/>
    <w:rsid w:val="002C33AF"/>
    <w:rsid w:val="002C359D"/>
    <w:rsid w:val="002C3667"/>
    <w:rsid w:val="002C3713"/>
    <w:rsid w:val="002C385C"/>
    <w:rsid w:val="002C388D"/>
    <w:rsid w:val="002C388E"/>
    <w:rsid w:val="002C38F6"/>
    <w:rsid w:val="002C391E"/>
    <w:rsid w:val="002C3A04"/>
    <w:rsid w:val="002C3AA1"/>
    <w:rsid w:val="002C3CD4"/>
    <w:rsid w:val="002C3E22"/>
    <w:rsid w:val="002C3E58"/>
    <w:rsid w:val="002C3E60"/>
    <w:rsid w:val="002C3E6B"/>
    <w:rsid w:val="002C3EDE"/>
    <w:rsid w:val="002C4079"/>
    <w:rsid w:val="002C40A1"/>
    <w:rsid w:val="002C4124"/>
    <w:rsid w:val="002C4178"/>
    <w:rsid w:val="002C4210"/>
    <w:rsid w:val="002C422C"/>
    <w:rsid w:val="002C4289"/>
    <w:rsid w:val="002C42DA"/>
    <w:rsid w:val="002C4355"/>
    <w:rsid w:val="002C43BB"/>
    <w:rsid w:val="002C442D"/>
    <w:rsid w:val="002C4482"/>
    <w:rsid w:val="002C4547"/>
    <w:rsid w:val="002C46D7"/>
    <w:rsid w:val="002C474B"/>
    <w:rsid w:val="002C475A"/>
    <w:rsid w:val="002C47B8"/>
    <w:rsid w:val="002C47D6"/>
    <w:rsid w:val="002C4828"/>
    <w:rsid w:val="002C48C7"/>
    <w:rsid w:val="002C49E4"/>
    <w:rsid w:val="002C4A77"/>
    <w:rsid w:val="002C4ABC"/>
    <w:rsid w:val="002C4B10"/>
    <w:rsid w:val="002C4B9B"/>
    <w:rsid w:val="002C4BA0"/>
    <w:rsid w:val="002C4C8E"/>
    <w:rsid w:val="002C4DFA"/>
    <w:rsid w:val="002C4E2B"/>
    <w:rsid w:val="002C4E43"/>
    <w:rsid w:val="002C4F52"/>
    <w:rsid w:val="002C4F7E"/>
    <w:rsid w:val="002C501E"/>
    <w:rsid w:val="002C50D8"/>
    <w:rsid w:val="002C511A"/>
    <w:rsid w:val="002C523A"/>
    <w:rsid w:val="002C5274"/>
    <w:rsid w:val="002C528E"/>
    <w:rsid w:val="002C533E"/>
    <w:rsid w:val="002C53CA"/>
    <w:rsid w:val="002C5449"/>
    <w:rsid w:val="002C5460"/>
    <w:rsid w:val="002C54F5"/>
    <w:rsid w:val="002C55A0"/>
    <w:rsid w:val="002C55A4"/>
    <w:rsid w:val="002C56A2"/>
    <w:rsid w:val="002C573B"/>
    <w:rsid w:val="002C58B2"/>
    <w:rsid w:val="002C5A6C"/>
    <w:rsid w:val="002C5B51"/>
    <w:rsid w:val="002C5BB4"/>
    <w:rsid w:val="002C5C53"/>
    <w:rsid w:val="002C5CE5"/>
    <w:rsid w:val="002C5E1B"/>
    <w:rsid w:val="002C5ED6"/>
    <w:rsid w:val="002C5FF4"/>
    <w:rsid w:val="002C6057"/>
    <w:rsid w:val="002C648A"/>
    <w:rsid w:val="002C64D8"/>
    <w:rsid w:val="002C6577"/>
    <w:rsid w:val="002C6625"/>
    <w:rsid w:val="002C67A4"/>
    <w:rsid w:val="002C68E6"/>
    <w:rsid w:val="002C68EF"/>
    <w:rsid w:val="002C6A1D"/>
    <w:rsid w:val="002C6A23"/>
    <w:rsid w:val="002C6A2E"/>
    <w:rsid w:val="002C6A49"/>
    <w:rsid w:val="002C6AB6"/>
    <w:rsid w:val="002C6BAD"/>
    <w:rsid w:val="002C6BF5"/>
    <w:rsid w:val="002C6C12"/>
    <w:rsid w:val="002C6D91"/>
    <w:rsid w:val="002C6E0E"/>
    <w:rsid w:val="002C6E1B"/>
    <w:rsid w:val="002C6E3C"/>
    <w:rsid w:val="002C6E4B"/>
    <w:rsid w:val="002C6F22"/>
    <w:rsid w:val="002C6F31"/>
    <w:rsid w:val="002C6FC3"/>
    <w:rsid w:val="002C7137"/>
    <w:rsid w:val="002C73A4"/>
    <w:rsid w:val="002C753E"/>
    <w:rsid w:val="002C76C0"/>
    <w:rsid w:val="002C7769"/>
    <w:rsid w:val="002C77B4"/>
    <w:rsid w:val="002C79DE"/>
    <w:rsid w:val="002C7A33"/>
    <w:rsid w:val="002C7AC5"/>
    <w:rsid w:val="002C7BD1"/>
    <w:rsid w:val="002C7C2B"/>
    <w:rsid w:val="002C7CA5"/>
    <w:rsid w:val="002C7D20"/>
    <w:rsid w:val="002C7E27"/>
    <w:rsid w:val="002C7F17"/>
    <w:rsid w:val="002C7FCF"/>
    <w:rsid w:val="002D01AC"/>
    <w:rsid w:val="002D022F"/>
    <w:rsid w:val="002D02B5"/>
    <w:rsid w:val="002D035A"/>
    <w:rsid w:val="002D0361"/>
    <w:rsid w:val="002D037A"/>
    <w:rsid w:val="002D0411"/>
    <w:rsid w:val="002D045F"/>
    <w:rsid w:val="002D04BF"/>
    <w:rsid w:val="002D051D"/>
    <w:rsid w:val="002D06DA"/>
    <w:rsid w:val="002D0816"/>
    <w:rsid w:val="002D0863"/>
    <w:rsid w:val="002D086B"/>
    <w:rsid w:val="002D089C"/>
    <w:rsid w:val="002D09A5"/>
    <w:rsid w:val="002D09AC"/>
    <w:rsid w:val="002D0B38"/>
    <w:rsid w:val="002D0C27"/>
    <w:rsid w:val="002D0F3E"/>
    <w:rsid w:val="002D0F70"/>
    <w:rsid w:val="002D0F97"/>
    <w:rsid w:val="002D0FCD"/>
    <w:rsid w:val="002D11E0"/>
    <w:rsid w:val="002D1201"/>
    <w:rsid w:val="002D1394"/>
    <w:rsid w:val="002D143A"/>
    <w:rsid w:val="002D162D"/>
    <w:rsid w:val="002D167E"/>
    <w:rsid w:val="002D1682"/>
    <w:rsid w:val="002D169C"/>
    <w:rsid w:val="002D16C9"/>
    <w:rsid w:val="002D16EA"/>
    <w:rsid w:val="002D185A"/>
    <w:rsid w:val="002D19BE"/>
    <w:rsid w:val="002D19C1"/>
    <w:rsid w:val="002D1A8D"/>
    <w:rsid w:val="002D1A9C"/>
    <w:rsid w:val="002D1C00"/>
    <w:rsid w:val="002D1C97"/>
    <w:rsid w:val="002D1D92"/>
    <w:rsid w:val="002D1E7E"/>
    <w:rsid w:val="002D1E98"/>
    <w:rsid w:val="002D1E99"/>
    <w:rsid w:val="002D1EAD"/>
    <w:rsid w:val="002D1F3D"/>
    <w:rsid w:val="002D214E"/>
    <w:rsid w:val="002D2231"/>
    <w:rsid w:val="002D228A"/>
    <w:rsid w:val="002D2315"/>
    <w:rsid w:val="002D2386"/>
    <w:rsid w:val="002D249C"/>
    <w:rsid w:val="002D25CB"/>
    <w:rsid w:val="002D25D2"/>
    <w:rsid w:val="002D25F3"/>
    <w:rsid w:val="002D2640"/>
    <w:rsid w:val="002D2703"/>
    <w:rsid w:val="002D271C"/>
    <w:rsid w:val="002D27D0"/>
    <w:rsid w:val="002D27DB"/>
    <w:rsid w:val="002D28B7"/>
    <w:rsid w:val="002D29DD"/>
    <w:rsid w:val="002D2B55"/>
    <w:rsid w:val="002D2BC8"/>
    <w:rsid w:val="002D2FBE"/>
    <w:rsid w:val="002D3003"/>
    <w:rsid w:val="002D3014"/>
    <w:rsid w:val="002D3075"/>
    <w:rsid w:val="002D30ED"/>
    <w:rsid w:val="002D31F7"/>
    <w:rsid w:val="002D32D3"/>
    <w:rsid w:val="002D3302"/>
    <w:rsid w:val="002D3384"/>
    <w:rsid w:val="002D3399"/>
    <w:rsid w:val="002D3415"/>
    <w:rsid w:val="002D3491"/>
    <w:rsid w:val="002D34E2"/>
    <w:rsid w:val="002D3552"/>
    <w:rsid w:val="002D356F"/>
    <w:rsid w:val="002D35BD"/>
    <w:rsid w:val="002D38C5"/>
    <w:rsid w:val="002D38ED"/>
    <w:rsid w:val="002D39F6"/>
    <w:rsid w:val="002D3A50"/>
    <w:rsid w:val="002D3B0C"/>
    <w:rsid w:val="002D3B2F"/>
    <w:rsid w:val="002D3B79"/>
    <w:rsid w:val="002D3C42"/>
    <w:rsid w:val="002D3C6B"/>
    <w:rsid w:val="002D3C8A"/>
    <w:rsid w:val="002D3C95"/>
    <w:rsid w:val="002D3DDD"/>
    <w:rsid w:val="002D3E12"/>
    <w:rsid w:val="002D3F8A"/>
    <w:rsid w:val="002D402E"/>
    <w:rsid w:val="002D42AC"/>
    <w:rsid w:val="002D43CB"/>
    <w:rsid w:val="002D4479"/>
    <w:rsid w:val="002D478B"/>
    <w:rsid w:val="002D4920"/>
    <w:rsid w:val="002D4A58"/>
    <w:rsid w:val="002D4A6B"/>
    <w:rsid w:val="002D4B2B"/>
    <w:rsid w:val="002D4B89"/>
    <w:rsid w:val="002D4C25"/>
    <w:rsid w:val="002D4C4A"/>
    <w:rsid w:val="002D4CAB"/>
    <w:rsid w:val="002D4D6D"/>
    <w:rsid w:val="002D4F72"/>
    <w:rsid w:val="002D4F90"/>
    <w:rsid w:val="002D5093"/>
    <w:rsid w:val="002D5301"/>
    <w:rsid w:val="002D54FA"/>
    <w:rsid w:val="002D5540"/>
    <w:rsid w:val="002D568A"/>
    <w:rsid w:val="002D57CC"/>
    <w:rsid w:val="002D57EB"/>
    <w:rsid w:val="002D5938"/>
    <w:rsid w:val="002D5A66"/>
    <w:rsid w:val="002D5B8E"/>
    <w:rsid w:val="002D5BB7"/>
    <w:rsid w:val="002D5EDA"/>
    <w:rsid w:val="002D5F8D"/>
    <w:rsid w:val="002D5FD4"/>
    <w:rsid w:val="002D60DF"/>
    <w:rsid w:val="002D60F8"/>
    <w:rsid w:val="002D6189"/>
    <w:rsid w:val="002D6200"/>
    <w:rsid w:val="002D62CE"/>
    <w:rsid w:val="002D6355"/>
    <w:rsid w:val="002D63B5"/>
    <w:rsid w:val="002D6670"/>
    <w:rsid w:val="002D6681"/>
    <w:rsid w:val="002D669C"/>
    <w:rsid w:val="002D6780"/>
    <w:rsid w:val="002D67B0"/>
    <w:rsid w:val="002D6856"/>
    <w:rsid w:val="002D686D"/>
    <w:rsid w:val="002D689F"/>
    <w:rsid w:val="002D6A28"/>
    <w:rsid w:val="002D6A79"/>
    <w:rsid w:val="002D6B63"/>
    <w:rsid w:val="002D6BC0"/>
    <w:rsid w:val="002D6BEC"/>
    <w:rsid w:val="002D6C8E"/>
    <w:rsid w:val="002D6C97"/>
    <w:rsid w:val="002D6CBD"/>
    <w:rsid w:val="002D6CD0"/>
    <w:rsid w:val="002D6E30"/>
    <w:rsid w:val="002D6E5F"/>
    <w:rsid w:val="002D6E8F"/>
    <w:rsid w:val="002D6EA3"/>
    <w:rsid w:val="002D6F10"/>
    <w:rsid w:val="002D70DA"/>
    <w:rsid w:val="002D71FD"/>
    <w:rsid w:val="002D721A"/>
    <w:rsid w:val="002D7234"/>
    <w:rsid w:val="002D72BF"/>
    <w:rsid w:val="002D73B9"/>
    <w:rsid w:val="002D745D"/>
    <w:rsid w:val="002D74CE"/>
    <w:rsid w:val="002D74DE"/>
    <w:rsid w:val="002D7518"/>
    <w:rsid w:val="002D7530"/>
    <w:rsid w:val="002D7580"/>
    <w:rsid w:val="002D766E"/>
    <w:rsid w:val="002D76D7"/>
    <w:rsid w:val="002D770C"/>
    <w:rsid w:val="002D774A"/>
    <w:rsid w:val="002D77BB"/>
    <w:rsid w:val="002D77BE"/>
    <w:rsid w:val="002D79BA"/>
    <w:rsid w:val="002D79D7"/>
    <w:rsid w:val="002D7A9F"/>
    <w:rsid w:val="002D7BFD"/>
    <w:rsid w:val="002D7D0C"/>
    <w:rsid w:val="002D7E11"/>
    <w:rsid w:val="002D7EE3"/>
    <w:rsid w:val="002D7F1A"/>
    <w:rsid w:val="002D7F43"/>
    <w:rsid w:val="002D7F7A"/>
    <w:rsid w:val="002D7FA8"/>
    <w:rsid w:val="002D7FD8"/>
    <w:rsid w:val="002E006D"/>
    <w:rsid w:val="002E0138"/>
    <w:rsid w:val="002E013D"/>
    <w:rsid w:val="002E01CE"/>
    <w:rsid w:val="002E01F4"/>
    <w:rsid w:val="002E02D9"/>
    <w:rsid w:val="002E0371"/>
    <w:rsid w:val="002E0581"/>
    <w:rsid w:val="002E05C1"/>
    <w:rsid w:val="002E06B8"/>
    <w:rsid w:val="002E06C1"/>
    <w:rsid w:val="002E06F8"/>
    <w:rsid w:val="002E0733"/>
    <w:rsid w:val="002E0770"/>
    <w:rsid w:val="002E079A"/>
    <w:rsid w:val="002E07D5"/>
    <w:rsid w:val="002E0821"/>
    <w:rsid w:val="002E083D"/>
    <w:rsid w:val="002E08D5"/>
    <w:rsid w:val="002E0990"/>
    <w:rsid w:val="002E09D6"/>
    <w:rsid w:val="002E09E7"/>
    <w:rsid w:val="002E0A34"/>
    <w:rsid w:val="002E0A36"/>
    <w:rsid w:val="002E0A41"/>
    <w:rsid w:val="002E0A99"/>
    <w:rsid w:val="002E0C06"/>
    <w:rsid w:val="002E0C27"/>
    <w:rsid w:val="002E0D1C"/>
    <w:rsid w:val="002E0DC0"/>
    <w:rsid w:val="002E0E0E"/>
    <w:rsid w:val="002E0ED8"/>
    <w:rsid w:val="002E100D"/>
    <w:rsid w:val="002E100F"/>
    <w:rsid w:val="002E1087"/>
    <w:rsid w:val="002E1165"/>
    <w:rsid w:val="002E11B1"/>
    <w:rsid w:val="002E11B3"/>
    <w:rsid w:val="002E130D"/>
    <w:rsid w:val="002E138C"/>
    <w:rsid w:val="002E13C4"/>
    <w:rsid w:val="002E140D"/>
    <w:rsid w:val="002E1441"/>
    <w:rsid w:val="002E1487"/>
    <w:rsid w:val="002E1512"/>
    <w:rsid w:val="002E155C"/>
    <w:rsid w:val="002E1672"/>
    <w:rsid w:val="002E1693"/>
    <w:rsid w:val="002E16C3"/>
    <w:rsid w:val="002E174B"/>
    <w:rsid w:val="002E178C"/>
    <w:rsid w:val="002E178E"/>
    <w:rsid w:val="002E17DF"/>
    <w:rsid w:val="002E180B"/>
    <w:rsid w:val="002E1854"/>
    <w:rsid w:val="002E186D"/>
    <w:rsid w:val="002E1A8B"/>
    <w:rsid w:val="002E1AA4"/>
    <w:rsid w:val="002E1B9E"/>
    <w:rsid w:val="002E1CFB"/>
    <w:rsid w:val="002E1D4E"/>
    <w:rsid w:val="002E1F0B"/>
    <w:rsid w:val="002E1F23"/>
    <w:rsid w:val="002E1F54"/>
    <w:rsid w:val="002E21A2"/>
    <w:rsid w:val="002E221F"/>
    <w:rsid w:val="002E2230"/>
    <w:rsid w:val="002E226F"/>
    <w:rsid w:val="002E22C5"/>
    <w:rsid w:val="002E22D7"/>
    <w:rsid w:val="002E2388"/>
    <w:rsid w:val="002E2397"/>
    <w:rsid w:val="002E263A"/>
    <w:rsid w:val="002E263B"/>
    <w:rsid w:val="002E26CC"/>
    <w:rsid w:val="002E26EB"/>
    <w:rsid w:val="002E27E8"/>
    <w:rsid w:val="002E27E9"/>
    <w:rsid w:val="002E2A91"/>
    <w:rsid w:val="002E2AD3"/>
    <w:rsid w:val="002E2B84"/>
    <w:rsid w:val="002E2C37"/>
    <w:rsid w:val="002E2DC8"/>
    <w:rsid w:val="002E2E98"/>
    <w:rsid w:val="002E2EE1"/>
    <w:rsid w:val="002E2F7E"/>
    <w:rsid w:val="002E3066"/>
    <w:rsid w:val="002E30B1"/>
    <w:rsid w:val="002E310B"/>
    <w:rsid w:val="002E3179"/>
    <w:rsid w:val="002E3295"/>
    <w:rsid w:val="002E32BB"/>
    <w:rsid w:val="002E3396"/>
    <w:rsid w:val="002E3407"/>
    <w:rsid w:val="002E350F"/>
    <w:rsid w:val="002E3559"/>
    <w:rsid w:val="002E362B"/>
    <w:rsid w:val="002E3648"/>
    <w:rsid w:val="002E379D"/>
    <w:rsid w:val="002E381E"/>
    <w:rsid w:val="002E382D"/>
    <w:rsid w:val="002E3858"/>
    <w:rsid w:val="002E39BC"/>
    <w:rsid w:val="002E3B94"/>
    <w:rsid w:val="002E3C9F"/>
    <w:rsid w:val="002E3CCA"/>
    <w:rsid w:val="002E3D3C"/>
    <w:rsid w:val="002E3D41"/>
    <w:rsid w:val="002E3DDA"/>
    <w:rsid w:val="002E3F04"/>
    <w:rsid w:val="002E3F1F"/>
    <w:rsid w:val="002E3F76"/>
    <w:rsid w:val="002E415A"/>
    <w:rsid w:val="002E4167"/>
    <w:rsid w:val="002E41C5"/>
    <w:rsid w:val="002E4207"/>
    <w:rsid w:val="002E435A"/>
    <w:rsid w:val="002E441A"/>
    <w:rsid w:val="002E4456"/>
    <w:rsid w:val="002E4529"/>
    <w:rsid w:val="002E45DA"/>
    <w:rsid w:val="002E474A"/>
    <w:rsid w:val="002E48FD"/>
    <w:rsid w:val="002E4929"/>
    <w:rsid w:val="002E4946"/>
    <w:rsid w:val="002E4AA3"/>
    <w:rsid w:val="002E4AF3"/>
    <w:rsid w:val="002E4B16"/>
    <w:rsid w:val="002E4B2F"/>
    <w:rsid w:val="002E4BE8"/>
    <w:rsid w:val="002E4C06"/>
    <w:rsid w:val="002E4EF2"/>
    <w:rsid w:val="002E50E4"/>
    <w:rsid w:val="002E530C"/>
    <w:rsid w:val="002E539C"/>
    <w:rsid w:val="002E53B9"/>
    <w:rsid w:val="002E542E"/>
    <w:rsid w:val="002E54AD"/>
    <w:rsid w:val="002E557D"/>
    <w:rsid w:val="002E5605"/>
    <w:rsid w:val="002E5669"/>
    <w:rsid w:val="002E582F"/>
    <w:rsid w:val="002E58B5"/>
    <w:rsid w:val="002E59AB"/>
    <w:rsid w:val="002E59B3"/>
    <w:rsid w:val="002E5A35"/>
    <w:rsid w:val="002E5AB9"/>
    <w:rsid w:val="002E5ABE"/>
    <w:rsid w:val="002E5B1A"/>
    <w:rsid w:val="002E5B43"/>
    <w:rsid w:val="002E5CAB"/>
    <w:rsid w:val="002E5D28"/>
    <w:rsid w:val="002E5D30"/>
    <w:rsid w:val="002E5EF9"/>
    <w:rsid w:val="002E5F94"/>
    <w:rsid w:val="002E5FB3"/>
    <w:rsid w:val="002E60C5"/>
    <w:rsid w:val="002E6131"/>
    <w:rsid w:val="002E6138"/>
    <w:rsid w:val="002E61F7"/>
    <w:rsid w:val="002E62E4"/>
    <w:rsid w:val="002E63A3"/>
    <w:rsid w:val="002E63E6"/>
    <w:rsid w:val="002E655A"/>
    <w:rsid w:val="002E669D"/>
    <w:rsid w:val="002E66E9"/>
    <w:rsid w:val="002E6823"/>
    <w:rsid w:val="002E6A63"/>
    <w:rsid w:val="002E6D6D"/>
    <w:rsid w:val="002E6DB7"/>
    <w:rsid w:val="002E6DE7"/>
    <w:rsid w:val="002E6E3A"/>
    <w:rsid w:val="002E6EE1"/>
    <w:rsid w:val="002E6EF7"/>
    <w:rsid w:val="002E6F05"/>
    <w:rsid w:val="002E6F4D"/>
    <w:rsid w:val="002E6FD0"/>
    <w:rsid w:val="002E7160"/>
    <w:rsid w:val="002E71CA"/>
    <w:rsid w:val="002E7271"/>
    <w:rsid w:val="002E72F4"/>
    <w:rsid w:val="002E7341"/>
    <w:rsid w:val="002E74D6"/>
    <w:rsid w:val="002E7540"/>
    <w:rsid w:val="002E75B5"/>
    <w:rsid w:val="002E7613"/>
    <w:rsid w:val="002E7795"/>
    <w:rsid w:val="002E7841"/>
    <w:rsid w:val="002E78C2"/>
    <w:rsid w:val="002E78F1"/>
    <w:rsid w:val="002E7984"/>
    <w:rsid w:val="002E798D"/>
    <w:rsid w:val="002E79D2"/>
    <w:rsid w:val="002E7B10"/>
    <w:rsid w:val="002E7BB1"/>
    <w:rsid w:val="002E7D76"/>
    <w:rsid w:val="002E7DED"/>
    <w:rsid w:val="002E7EE2"/>
    <w:rsid w:val="002E7F40"/>
    <w:rsid w:val="002E7FA5"/>
    <w:rsid w:val="002F00D5"/>
    <w:rsid w:val="002F02C4"/>
    <w:rsid w:val="002F02EE"/>
    <w:rsid w:val="002F0312"/>
    <w:rsid w:val="002F03DE"/>
    <w:rsid w:val="002F045C"/>
    <w:rsid w:val="002F04D1"/>
    <w:rsid w:val="002F05DF"/>
    <w:rsid w:val="002F0649"/>
    <w:rsid w:val="002F06B5"/>
    <w:rsid w:val="002F06ED"/>
    <w:rsid w:val="002F084B"/>
    <w:rsid w:val="002F08D4"/>
    <w:rsid w:val="002F0908"/>
    <w:rsid w:val="002F0A62"/>
    <w:rsid w:val="002F0B03"/>
    <w:rsid w:val="002F0B23"/>
    <w:rsid w:val="002F0BB2"/>
    <w:rsid w:val="002F0BF9"/>
    <w:rsid w:val="002F0CDC"/>
    <w:rsid w:val="002F0DA7"/>
    <w:rsid w:val="002F0E1F"/>
    <w:rsid w:val="002F0F06"/>
    <w:rsid w:val="002F0FD1"/>
    <w:rsid w:val="002F0FFA"/>
    <w:rsid w:val="002F109B"/>
    <w:rsid w:val="002F1151"/>
    <w:rsid w:val="002F1269"/>
    <w:rsid w:val="002F12A8"/>
    <w:rsid w:val="002F12C4"/>
    <w:rsid w:val="002F138E"/>
    <w:rsid w:val="002F1423"/>
    <w:rsid w:val="002F1593"/>
    <w:rsid w:val="002F17DC"/>
    <w:rsid w:val="002F183B"/>
    <w:rsid w:val="002F18AF"/>
    <w:rsid w:val="002F18B2"/>
    <w:rsid w:val="002F1944"/>
    <w:rsid w:val="002F19B9"/>
    <w:rsid w:val="002F1A74"/>
    <w:rsid w:val="002F1BBD"/>
    <w:rsid w:val="002F1C17"/>
    <w:rsid w:val="002F1DDC"/>
    <w:rsid w:val="002F1E53"/>
    <w:rsid w:val="002F1F07"/>
    <w:rsid w:val="002F1F08"/>
    <w:rsid w:val="002F1F58"/>
    <w:rsid w:val="002F2057"/>
    <w:rsid w:val="002F2096"/>
    <w:rsid w:val="002F20F0"/>
    <w:rsid w:val="002F223B"/>
    <w:rsid w:val="002F22FF"/>
    <w:rsid w:val="002F2389"/>
    <w:rsid w:val="002F24DD"/>
    <w:rsid w:val="002F259A"/>
    <w:rsid w:val="002F25FC"/>
    <w:rsid w:val="002F262A"/>
    <w:rsid w:val="002F273E"/>
    <w:rsid w:val="002F2817"/>
    <w:rsid w:val="002F2856"/>
    <w:rsid w:val="002F2879"/>
    <w:rsid w:val="002F28F2"/>
    <w:rsid w:val="002F29FC"/>
    <w:rsid w:val="002F2A01"/>
    <w:rsid w:val="002F2C48"/>
    <w:rsid w:val="002F2D8D"/>
    <w:rsid w:val="002F2F1B"/>
    <w:rsid w:val="002F2F37"/>
    <w:rsid w:val="002F3087"/>
    <w:rsid w:val="002F30D6"/>
    <w:rsid w:val="002F30F8"/>
    <w:rsid w:val="002F3183"/>
    <w:rsid w:val="002F323E"/>
    <w:rsid w:val="002F3307"/>
    <w:rsid w:val="002F3320"/>
    <w:rsid w:val="002F333C"/>
    <w:rsid w:val="002F34E7"/>
    <w:rsid w:val="002F352A"/>
    <w:rsid w:val="002F3539"/>
    <w:rsid w:val="002F36A8"/>
    <w:rsid w:val="002F37B3"/>
    <w:rsid w:val="002F37FE"/>
    <w:rsid w:val="002F393F"/>
    <w:rsid w:val="002F3B23"/>
    <w:rsid w:val="002F3B5B"/>
    <w:rsid w:val="002F3C74"/>
    <w:rsid w:val="002F3C8A"/>
    <w:rsid w:val="002F3E2D"/>
    <w:rsid w:val="002F3F4A"/>
    <w:rsid w:val="002F4094"/>
    <w:rsid w:val="002F4175"/>
    <w:rsid w:val="002F417C"/>
    <w:rsid w:val="002F41AF"/>
    <w:rsid w:val="002F421E"/>
    <w:rsid w:val="002F423A"/>
    <w:rsid w:val="002F433E"/>
    <w:rsid w:val="002F4423"/>
    <w:rsid w:val="002F4542"/>
    <w:rsid w:val="002F4582"/>
    <w:rsid w:val="002F4629"/>
    <w:rsid w:val="002F4661"/>
    <w:rsid w:val="002F4C1D"/>
    <w:rsid w:val="002F4D12"/>
    <w:rsid w:val="002F4E5C"/>
    <w:rsid w:val="002F4EC4"/>
    <w:rsid w:val="002F503B"/>
    <w:rsid w:val="002F510C"/>
    <w:rsid w:val="002F5234"/>
    <w:rsid w:val="002F52F9"/>
    <w:rsid w:val="002F5475"/>
    <w:rsid w:val="002F54F8"/>
    <w:rsid w:val="002F55F2"/>
    <w:rsid w:val="002F560C"/>
    <w:rsid w:val="002F5662"/>
    <w:rsid w:val="002F5752"/>
    <w:rsid w:val="002F5A0D"/>
    <w:rsid w:val="002F5B66"/>
    <w:rsid w:val="002F5BAD"/>
    <w:rsid w:val="002F5C48"/>
    <w:rsid w:val="002F5C72"/>
    <w:rsid w:val="002F5CB9"/>
    <w:rsid w:val="002F5E96"/>
    <w:rsid w:val="002F600B"/>
    <w:rsid w:val="002F60F1"/>
    <w:rsid w:val="002F6244"/>
    <w:rsid w:val="002F625B"/>
    <w:rsid w:val="002F6262"/>
    <w:rsid w:val="002F62FE"/>
    <w:rsid w:val="002F63D7"/>
    <w:rsid w:val="002F6483"/>
    <w:rsid w:val="002F6487"/>
    <w:rsid w:val="002F6574"/>
    <w:rsid w:val="002F65A2"/>
    <w:rsid w:val="002F696B"/>
    <w:rsid w:val="002F6ABC"/>
    <w:rsid w:val="002F6B63"/>
    <w:rsid w:val="002F6BE8"/>
    <w:rsid w:val="002F6C70"/>
    <w:rsid w:val="002F6D51"/>
    <w:rsid w:val="002F6E5C"/>
    <w:rsid w:val="002F6F82"/>
    <w:rsid w:val="002F7085"/>
    <w:rsid w:val="002F7096"/>
    <w:rsid w:val="002F7164"/>
    <w:rsid w:val="002F7178"/>
    <w:rsid w:val="002F72C0"/>
    <w:rsid w:val="002F746A"/>
    <w:rsid w:val="002F7497"/>
    <w:rsid w:val="002F7511"/>
    <w:rsid w:val="002F7536"/>
    <w:rsid w:val="002F7611"/>
    <w:rsid w:val="002F7747"/>
    <w:rsid w:val="002F788B"/>
    <w:rsid w:val="002F7937"/>
    <w:rsid w:val="002F7982"/>
    <w:rsid w:val="002F799A"/>
    <w:rsid w:val="002F7A09"/>
    <w:rsid w:val="002F7B66"/>
    <w:rsid w:val="002F7C19"/>
    <w:rsid w:val="002F7D63"/>
    <w:rsid w:val="002F7D80"/>
    <w:rsid w:val="002F7E2D"/>
    <w:rsid w:val="002F7EB4"/>
    <w:rsid w:val="002F7EE5"/>
    <w:rsid w:val="002F7F19"/>
    <w:rsid w:val="002F7FC8"/>
    <w:rsid w:val="002F7FE7"/>
    <w:rsid w:val="0030000E"/>
    <w:rsid w:val="0030004B"/>
    <w:rsid w:val="00300132"/>
    <w:rsid w:val="0030018A"/>
    <w:rsid w:val="00300289"/>
    <w:rsid w:val="00300294"/>
    <w:rsid w:val="003002DA"/>
    <w:rsid w:val="0030031F"/>
    <w:rsid w:val="0030034D"/>
    <w:rsid w:val="003003B7"/>
    <w:rsid w:val="0030062D"/>
    <w:rsid w:val="00300657"/>
    <w:rsid w:val="00300665"/>
    <w:rsid w:val="00300676"/>
    <w:rsid w:val="0030087F"/>
    <w:rsid w:val="00300914"/>
    <w:rsid w:val="00300939"/>
    <w:rsid w:val="0030093F"/>
    <w:rsid w:val="00300954"/>
    <w:rsid w:val="00300B16"/>
    <w:rsid w:val="00300B8A"/>
    <w:rsid w:val="00300C8C"/>
    <w:rsid w:val="00300CF1"/>
    <w:rsid w:val="00300DB6"/>
    <w:rsid w:val="00300DC9"/>
    <w:rsid w:val="00300DE1"/>
    <w:rsid w:val="0030118D"/>
    <w:rsid w:val="00301215"/>
    <w:rsid w:val="00301396"/>
    <w:rsid w:val="00301413"/>
    <w:rsid w:val="00301437"/>
    <w:rsid w:val="00301446"/>
    <w:rsid w:val="0030150B"/>
    <w:rsid w:val="003016F2"/>
    <w:rsid w:val="00301793"/>
    <w:rsid w:val="003018AC"/>
    <w:rsid w:val="003018B3"/>
    <w:rsid w:val="003018B8"/>
    <w:rsid w:val="003019B0"/>
    <w:rsid w:val="00301ABE"/>
    <w:rsid w:val="00301BE2"/>
    <w:rsid w:val="00301C7C"/>
    <w:rsid w:val="00301CB7"/>
    <w:rsid w:val="00301E20"/>
    <w:rsid w:val="00301E87"/>
    <w:rsid w:val="00301F09"/>
    <w:rsid w:val="00301F2D"/>
    <w:rsid w:val="0030209F"/>
    <w:rsid w:val="00302151"/>
    <w:rsid w:val="00302195"/>
    <w:rsid w:val="003021D2"/>
    <w:rsid w:val="003021EA"/>
    <w:rsid w:val="003023AE"/>
    <w:rsid w:val="003023EA"/>
    <w:rsid w:val="00302473"/>
    <w:rsid w:val="0030260E"/>
    <w:rsid w:val="00302620"/>
    <w:rsid w:val="00302650"/>
    <w:rsid w:val="00302749"/>
    <w:rsid w:val="00302754"/>
    <w:rsid w:val="00302865"/>
    <w:rsid w:val="0030289C"/>
    <w:rsid w:val="003028EC"/>
    <w:rsid w:val="00302950"/>
    <w:rsid w:val="00302A93"/>
    <w:rsid w:val="00302ADC"/>
    <w:rsid w:val="00302B9D"/>
    <w:rsid w:val="00302CBD"/>
    <w:rsid w:val="00302D80"/>
    <w:rsid w:val="00302F16"/>
    <w:rsid w:val="00302F7B"/>
    <w:rsid w:val="00302FC6"/>
    <w:rsid w:val="0030312F"/>
    <w:rsid w:val="0030314E"/>
    <w:rsid w:val="00303179"/>
    <w:rsid w:val="003031F3"/>
    <w:rsid w:val="00303231"/>
    <w:rsid w:val="0030336F"/>
    <w:rsid w:val="00303490"/>
    <w:rsid w:val="003034EB"/>
    <w:rsid w:val="00303548"/>
    <w:rsid w:val="003035FB"/>
    <w:rsid w:val="0030362F"/>
    <w:rsid w:val="00303666"/>
    <w:rsid w:val="003036AE"/>
    <w:rsid w:val="003036B7"/>
    <w:rsid w:val="0030371A"/>
    <w:rsid w:val="00303750"/>
    <w:rsid w:val="00303766"/>
    <w:rsid w:val="00303786"/>
    <w:rsid w:val="0030383A"/>
    <w:rsid w:val="00303A4F"/>
    <w:rsid w:val="00303B83"/>
    <w:rsid w:val="00303C23"/>
    <w:rsid w:val="00303CB8"/>
    <w:rsid w:val="00303D76"/>
    <w:rsid w:val="00303E90"/>
    <w:rsid w:val="00304043"/>
    <w:rsid w:val="003040B0"/>
    <w:rsid w:val="003040ED"/>
    <w:rsid w:val="0030423B"/>
    <w:rsid w:val="003044C0"/>
    <w:rsid w:val="00304543"/>
    <w:rsid w:val="003045A0"/>
    <w:rsid w:val="00304687"/>
    <w:rsid w:val="0030474F"/>
    <w:rsid w:val="00304773"/>
    <w:rsid w:val="00304831"/>
    <w:rsid w:val="0030486F"/>
    <w:rsid w:val="0030490F"/>
    <w:rsid w:val="00304993"/>
    <w:rsid w:val="003049F5"/>
    <w:rsid w:val="00304A1C"/>
    <w:rsid w:val="00304A7D"/>
    <w:rsid w:val="00304AD5"/>
    <w:rsid w:val="00304B52"/>
    <w:rsid w:val="00304B78"/>
    <w:rsid w:val="00304B88"/>
    <w:rsid w:val="00304DA3"/>
    <w:rsid w:val="00304E11"/>
    <w:rsid w:val="00304E18"/>
    <w:rsid w:val="00304E30"/>
    <w:rsid w:val="00304ED2"/>
    <w:rsid w:val="00304ED6"/>
    <w:rsid w:val="00304F8C"/>
    <w:rsid w:val="00305058"/>
    <w:rsid w:val="00305130"/>
    <w:rsid w:val="00305140"/>
    <w:rsid w:val="003051A2"/>
    <w:rsid w:val="003051AA"/>
    <w:rsid w:val="003051EC"/>
    <w:rsid w:val="00305254"/>
    <w:rsid w:val="003052D2"/>
    <w:rsid w:val="00305321"/>
    <w:rsid w:val="003054F6"/>
    <w:rsid w:val="0030551C"/>
    <w:rsid w:val="00305863"/>
    <w:rsid w:val="00305B1B"/>
    <w:rsid w:val="00305CD7"/>
    <w:rsid w:val="00305CE6"/>
    <w:rsid w:val="00305CEF"/>
    <w:rsid w:val="00305EBB"/>
    <w:rsid w:val="00306043"/>
    <w:rsid w:val="00306064"/>
    <w:rsid w:val="003060B5"/>
    <w:rsid w:val="00306159"/>
    <w:rsid w:val="00306202"/>
    <w:rsid w:val="0030627F"/>
    <w:rsid w:val="003062D5"/>
    <w:rsid w:val="00306379"/>
    <w:rsid w:val="00306399"/>
    <w:rsid w:val="003063B6"/>
    <w:rsid w:val="0030644A"/>
    <w:rsid w:val="00306494"/>
    <w:rsid w:val="00306895"/>
    <w:rsid w:val="00306A00"/>
    <w:rsid w:val="00306B54"/>
    <w:rsid w:val="00306B7D"/>
    <w:rsid w:val="00306C89"/>
    <w:rsid w:val="00306CB4"/>
    <w:rsid w:val="00306CC3"/>
    <w:rsid w:val="00306D69"/>
    <w:rsid w:val="00306D9E"/>
    <w:rsid w:val="00306DB6"/>
    <w:rsid w:val="00306E2F"/>
    <w:rsid w:val="00306FF4"/>
    <w:rsid w:val="0030702E"/>
    <w:rsid w:val="00307083"/>
    <w:rsid w:val="003070BB"/>
    <w:rsid w:val="003070C0"/>
    <w:rsid w:val="003071E6"/>
    <w:rsid w:val="0030723A"/>
    <w:rsid w:val="003073B2"/>
    <w:rsid w:val="0030759F"/>
    <w:rsid w:val="00307633"/>
    <w:rsid w:val="00307687"/>
    <w:rsid w:val="003076A7"/>
    <w:rsid w:val="003076DC"/>
    <w:rsid w:val="0030796D"/>
    <w:rsid w:val="0030798B"/>
    <w:rsid w:val="003079F7"/>
    <w:rsid w:val="00307A80"/>
    <w:rsid w:val="00307BD9"/>
    <w:rsid w:val="00307E9F"/>
    <w:rsid w:val="00307F4D"/>
    <w:rsid w:val="00307F7A"/>
    <w:rsid w:val="00307FC1"/>
    <w:rsid w:val="00310091"/>
    <w:rsid w:val="00310188"/>
    <w:rsid w:val="00310296"/>
    <w:rsid w:val="003103BA"/>
    <w:rsid w:val="003103D1"/>
    <w:rsid w:val="00310543"/>
    <w:rsid w:val="00310549"/>
    <w:rsid w:val="0031057D"/>
    <w:rsid w:val="00310628"/>
    <w:rsid w:val="00310741"/>
    <w:rsid w:val="003107E8"/>
    <w:rsid w:val="00310A17"/>
    <w:rsid w:val="00310B19"/>
    <w:rsid w:val="00310B3B"/>
    <w:rsid w:val="00310C4E"/>
    <w:rsid w:val="00310D13"/>
    <w:rsid w:val="00310E67"/>
    <w:rsid w:val="00310F1B"/>
    <w:rsid w:val="00310F88"/>
    <w:rsid w:val="00310FAC"/>
    <w:rsid w:val="00310FC5"/>
    <w:rsid w:val="00310FFD"/>
    <w:rsid w:val="00311133"/>
    <w:rsid w:val="0031114D"/>
    <w:rsid w:val="003111AC"/>
    <w:rsid w:val="00311282"/>
    <w:rsid w:val="0031129A"/>
    <w:rsid w:val="00311368"/>
    <w:rsid w:val="00311394"/>
    <w:rsid w:val="003113FD"/>
    <w:rsid w:val="0031145C"/>
    <w:rsid w:val="0031153F"/>
    <w:rsid w:val="003115C1"/>
    <w:rsid w:val="003115CE"/>
    <w:rsid w:val="00311610"/>
    <w:rsid w:val="00311679"/>
    <w:rsid w:val="003116E9"/>
    <w:rsid w:val="003117D1"/>
    <w:rsid w:val="003117E2"/>
    <w:rsid w:val="003118A7"/>
    <w:rsid w:val="003118E7"/>
    <w:rsid w:val="00311C10"/>
    <w:rsid w:val="00311DEF"/>
    <w:rsid w:val="00311E38"/>
    <w:rsid w:val="00311E94"/>
    <w:rsid w:val="00311F1A"/>
    <w:rsid w:val="0031230D"/>
    <w:rsid w:val="003123AA"/>
    <w:rsid w:val="00312481"/>
    <w:rsid w:val="00312589"/>
    <w:rsid w:val="003125B9"/>
    <w:rsid w:val="00312711"/>
    <w:rsid w:val="00312720"/>
    <w:rsid w:val="003127F5"/>
    <w:rsid w:val="00312888"/>
    <w:rsid w:val="00312A0D"/>
    <w:rsid w:val="00312A44"/>
    <w:rsid w:val="00312B0B"/>
    <w:rsid w:val="00312C4A"/>
    <w:rsid w:val="00312C82"/>
    <w:rsid w:val="00312CAA"/>
    <w:rsid w:val="00312CBF"/>
    <w:rsid w:val="00312D47"/>
    <w:rsid w:val="003131F1"/>
    <w:rsid w:val="00313200"/>
    <w:rsid w:val="00313254"/>
    <w:rsid w:val="00313291"/>
    <w:rsid w:val="003132BC"/>
    <w:rsid w:val="00313630"/>
    <w:rsid w:val="0031364F"/>
    <w:rsid w:val="003136A1"/>
    <w:rsid w:val="003136DD"/>
    <w:rsid w:val="003137BA"/>
    <w:rsid w:val="0031381E"/>
    <w:rsid w:val="00313988"/>
    <w:rsid w:val="003139F3"/>
    <w:rsid w:val="00313A75"/>
    <w:rsid w:val="00313B31"/>
    <w:rsid w:val="00313C6B"/>
    <w:rsid w:val="00313CBE"/>
    <w:rsid w:val="00313D17"/>
    <w:rsid w:val="00313D36"/>
    <w:rsid w:val="00313DA7"/>
    <w:rsid w:val="00313DD2"/>
    <w:rsid w:val="00313E17"/>
    <w:rsid w:val="00313E3F"/>
    <w:rsid w:val="00313EB7"/>
    <w:rsid w:val="00313FA3"/>
    <w:rsid w:val="00314091"/>
    <w:rsid w:val="00314144"/>
    <w:rsid w:val="00314297"/>
    <w:rsid w:val="0031438D"/>
    <w:rsid w:val="0031439D"/>
    <w:rsid w:val="0031448F"/>
    <w:rsid w:val="00314585"/>
    <w:rsid w:val="00314641"/>
    <w:rsid w:val="0031469B"/>
    <w:rsid w:val="003146AC"/>
    <w:rsid w:val="0031487A"/>
    <w:rsid w:val="003148B1"/>
    <w:rsid w:val="00314994"/>
    <w:rsid w:val="00314A08"/>
    <w:rsid w:val="00314AA3"/>
    <w:rsid w:val="00314ABC"/>
    <w:rsid w:val="00314ACC"/>
    <w:rsid w:val="00314CA1"/>
    <w:rsid w:val="00314CD3"/>
    <w:rsid w:val="00314CF3"/>
    <w:rsid w:val="00314FEA"/>
    <w:rsid w:val="00314FF4"/>
    <w:rsid w:val="003150ED"/>
    <w:rsid w:val="00315109"/>
    <w:rsid w:val="003151C7"/>
    <w:rsid w:val="003154AA"/>
    <w:rsid w:val="003154C0"/>
    <w:rsid w:val="003154EE"/>
    <w:rsid w:val="003154FB"/>
    <w:rsid w:val="0031553D"/>
    <w:rsid w:val="003155CD"/>
    <w:rsid w:val="00315651"/>
    <w:rsid w:val="00315724"/>
    <w:rsid w:val="0031572C"/>
    <w:rsid w:val="00315753"/>
    <w:rsid w:val="003157F1"/>
    <w:rsid w:val="003158DA"/>
    <w:rsid w:val="00315937"/>
    <w:rsid w:val="00315983"/>
    <w:rsid w:val="003159B2"/>
    <w:rsid w:val="003159FC"/>
    <w:rsid w:val="00315A53"/>
    <w:rsid w:val="00315B57"/>
    <w:rsid w:val="00315B85"/>
    <w:rsid w:val="00315BCF"/>
    <w:rsid w:val="00315C96"/>
    <w:rsid w:val="00315D87"/>
    <w:rsid w:val="00315E6B"/>
    <w:rsid w:val="00315F57"/>
    <w:rsid w:val="00316065"/>
    <w:rsid w:val="003160E5"/>
    <w:rsid w:val="00316113"/>
    <w:rsid w:val="003161A6"/>
    <w:rsid w:val="003161C1"/>
    <w:rsid w:val="003161C7"/>
    <w:rsid w:val="00316304"/>
    <w:rsid w:val="00316349"/>
    <w:rsid w:val="003163BE"/>
    <w:rsid w:val="003163F5"/>
    <w:rsid w:val="003163FA"/>
    <w:rsid w:val="0031660E"/>
    <w:rsid w:val="00316645"/>
    <w:rsid w:val="0031666C"/>
    <w:rsid w:val="00316770"/>
    <w:rsid w:val="003167E0"/>
    <w:rsid w:val="0031686D"/>
    <w:rsid w:val="00316890"/>
    <w:rsid w:val="003168E2"/>
    <w:rsid w:val="0031695D"/>
    <w:rsid w:val="00316961"/>
    <w:rsid w:val="00316AC4"/>
    <w:rsid w:val="00316AE0"/>
    <w:rsid w:val="00316C88"/>
    <w:rsid w:val="00316C94"/>
    <w:rsid w:val="00316D04"/>
    <w:rsid w:val="00316D1E"/>
    <w:rsid w:val="00316E20"/>
    <w:rsid w:val="00316F42"/>
    <w:rsid w:val="00316F90"/>
    <w:rsid w:val="00317176"/>
    <w:rsid w:val="003171F3"/>
    <w:rsid w:val="0031724E"/>
    <w:rsid w:val="003172C0"/>
    <w:rsid w:val="003172F5"/>
    <w:rsid w:val="003173C0"/>
    <w:rsid w:val="00317423"/>
    <w:rsid w:val="003174AA"/>
    <w:rsid w:val="0031750A"/>
    <w:rsid w:val="00317571"/>
    <w:rsid w:val="00317587"/>
    <w:rsid w:val="00317651"/>
    <w:rsid w:val="003176E6"/>
    <w:rsid w:val="0031775A"/>
    <w:rsid w:val="00317765"/>
    <w:rsid w:val="003177A6"/>
    <w:rsid w:val="00317806"/>
    <w:rsid w:val="00317836"/>
    <w:rsid w:val="00317858"/>
    <w:rsid w:val="003178AD"/>
    <w:rsid w:val="00317939"/>
    <w:rsid w:val="0031799D"/>
    <w:rsid w:val="00317B49"/>
    <w:rsid w:val="00317B9D"/>
    <w:rsid w:val="00317BDC"/>
    <w:rsid w:val="00317C00"/>
    <w:rsid w:val="00317CB1"/>
    <w:rsid w:val="00317CF5"/>
    <w:rsid w:val="00317D00"/>
    <w:rsid w:val="00317D56"/>
    <w:rsid w:val="00317D58"/>
    <w:rsid w:val="00317E83"/>
    <w:rsid w:val="00317F5D"/>
    <w:rsid w:val="00317FF3"/>
    <w:rsid w:val="0032004D"/>
    <w:rsid w:val="00320083"/>
    <w:rsid w:val="00320090"/>
    <w:rsid w:val="00320097"/>
    <w:rsid w:val="00320099"/>
    <w:rsid w:val="003200BA"/>
    <w:rsid w:val="0032010A"/>
    <w:rsid w:val="00320118"/>
    <w:rsid w:val="003201C1"/>
    <w:rsid w:val="00320217"/>
    <w:rsid w:val="003202F0"/>
    <w:rsid w:val="00320597"/>
    <w:rsid w:val="00320614"/>
    <w:rsid w:val="00320703"/>
    <w:rsid w:val="0032085B"/>
    <w:rsid w:val="00320A54"/>
    <w:rsid w:val="00320A90"/>
    <w:rsid w:val="00320B88"/>
    <w:rsid w:val="00320BC6"/>
    <w:rsid w:val="00320C52"/>
    <w:rsid w:val="00320C92"/>
    <w:rsid w:val="00320CDF"/>
    <w:rsid w:val="00320D0C"/>
    <w:rsid w:val="00320EF9"/>
    <w:rsid w:val="00320F10"/>
    <w:rsid w:val="00320F41"/>
    <w:rsid w:val="00320F97"/>
    <w:rsid w:val="003210CA"/>
    <w:rsid w:val="0032126B"/>
    <w:rsid w:val="00321270"/>
    <w:rsid w:val="00321292"/>
    <w:rsid w:val="0032155D"/>
    <w:rsid w:val="00321577"/>
    <w:rsid w:val="00321620"/>
    <w:rsid w:val="00321686"/>
    <w:rsid w:val="00321759"/>
    <w:rsid w:val="003217A6"/>
    <w:rsid w:val="0032185B"/>
    <w:rsid w:val="003219A9"/>
    <w:rsid w:val="00321C0C"/>
    <w:rsid w:val="00321C26"/>
    <w:rsid w:val="00321C3B"/>
    <w:rsid w:val="00321D80"/>
    <w:rsid w:val="00321DD9"/>
    <w:rsid w:val="00321E36"/>
    <w:rsid w:val="00321EB5"/>
    <w:rsid w:val="003220AD"/>
    <w:rsid w:val="003220BA"/>
    <w:rsid w:val="003220DE"/>
    <w:rsid w:val="0032220F"/>
    <w:rsid w:val="003222BD"/>
    <w:rsid w:val="00322395"/>
    <w:rsid w:val="003223BD"/>
    <w:rsid w:val="003223DA"/>
    <w:rsid w:val="00322450"/>
    <w:rsid w:val="0032256A"/>
    <w:rsid w:val="0032264D"/>
    <w:rsid w:val="003226BF"/>
    <w:rsid w:val="003226E6"/>
    <w:rsid w:val="00322775"/>
    <w:rsid w:val="003227BF"/>
    <w:rsid w:val="0032282D"/>
    <w:rsid w:val="0032295B"/>
    <w:rsid w:val="00322C11"/>
    <w:rsid w:val="00322C47"/>
    <w:rsid w:val="00322FC7"/>
    <w:rsid w:val="00323015"/>
    <w:rsid w:val="0032313C"/>
    <w:rsid w:val="0032323E"/>
    <w:rsid w:val="003232CA"/>
    <w:rsid w:val="00323374"/>
    <w:rsid w:val="003233E8"/>
    <w:rsid w:val="003233F4"/>
    <w:rsid w:val="00323492"/>
    <w:rsid w:val="0032349B"/>
    <w:rsid w:val="003234A4"/>
    <w:rsid w:val="003234BA"/>
    <w:rsid w:val="003234EF"/>
    <w:rsid w:val="003235FA"/>
    <w:rsid w:val="003236F4"/>
    <w:rsid w:val="003237A7"/>
    <w:rsid w:val="0032381C"/>
    <w:rsid w:val="00323941"/>
    <w:rsid w:val="00323A92"/>
    <w:rsid w:val="00323AC8"/>
    <w:rsid w:val="00323DE1"/>
    <w:rsid w:val="00323E2F"/>
    <w:rsid w:val="00323E99"/>
    <w:rsid w:val="00323EE7"/>
    <w:rsid w:val="00324000"/>
    <w:rsid w:val="00324027"/>
    <w:rsid w:val="003240ED"/>
    <w:rsid w:val="00324195"/>
    <w:rsid w:val="0032422B"/>
    <w:rsid w:val="0032452C"/>
    <w:rsid w:val="003245C2"/>
    <w:rsid w:val="0032461A"/>
    <w:rsid w:val="00324657"/>
    <w:rsid w:val="003249D4"/>
    <w:rsid w:val="003249E6"/>
    <w:rsid w:val="003249F7"/>
    <w:rsid w:val="00324AC7"/>
    <w:rsid w:val="00324BE5"/>
    <w:rsid w:val="00324BF6"/>
    <w:rsid w:val="00324D74"/>
    <w:rsid w:val="00324DBF"/>
    <w:rsid w:val="00324DD4"/>
    <w:rsid w:val="00324E8C"/>
    <w:rsid w:val="00324EA6"/>
    <w:rsid w:val="0032529C"/>
    <w:rsid w:val="003252CA"/>
    <w:rsid w:val="00325331"/>
    <w:rsid w:val="00325392"/>
    <w:rsid w:val="0032565E"/>
    <w:rsid w:val="003256D5"/>
    <w:rsid w:val="003256EF"/>
    <w:rsid w:val="0032575A"/>
    <w:rsid w:val="003257D3"/>
    <w:rsid w:val="003257F1"/>
    <w:rsid w:val="003259C3"/>
    <w:rsid w:val="003259F5"/>
    <w:rsid w:val="00325A00"/>
    <w:rsid w:val="00325A6C"/>
    <w:rsid w:val="00325B6D"/>
    <w:rsid w:val="00325B8E"/>
    <w:rsid w:val="00325B94"/>
    <w:rsid w:val="00325CA2"/>
    <w:rsid w:val="00325CA4"/>
    <w:rsid w:val="00325CD1"/>
    <w:rsid w:val="00325D1D"/>
    <w:rsid w:val="00325D80"/>
    <w:rsid w:val="00325DBB"/>
    <w:rsid w:val="00325DC5"/>
    <w:rsid w:val="00325DE0"/>
    <w:rsid w:val="00325EC2"/>
    <w:rsid w:val="00325F0A"/>
    <w:rsid w:val="00325F85"/>
    <w:rsid w:val="00326122"/>
    <w:rsid w:val="0032613B"/>
    <w:rsid w:val="00326240"/>
    <w:rsid w:val="003262A5"/>
    <w:rsid w:val="003263C0"/>
    <w:rsid w:val="0032644E"/>
    <w:rsid w:val="00326489"/>
    <w:rsid w:val="003264BD"/>
    <w:rsid w:val="003264C1"/>
    <w:rsid w:val="003264E1"/>
    <w:rsid w:val="003265A9"/>
    <w:rsid w:val="00326739"/>
    <w:rsid w:val="00326816"/>
    <w:rsid w:val="00326876"/>
    <w:rsid w:val="003268C4"/>
    <w:rsid w:val="00326A0F"/>
    <w:rsid w:val="00326ADE"/>
    <w:rsid w:val="00326C15"/>
    <w:rsid w:val="00326EA2"/>
    <w:rsid w:val="00326F1B"/>
    <w:rsid w:val="00326F1F"/>
    <w:rsid w:val="00326FA2"/>
    <w:rsid w:val="00326FD9"/>
    <w:rsid w:val="0032702E"/>
    <w:rsid w:val="0032705C"/>
    <w:rsid w:val="003270C6"/>
    <w:rsid w:val="003271F9"/>
    <w:rsid w:val="00327217"/>
    <w:rsid w:val="003272B8"/>
    <w:rsid w:val="0032743A"/>
    <w:rsid w:val="003275C1"/>
    <w:rsid w:val="003275C3"/>
    <w:rsid w:val="003275CA"/>
    <w:rsid w:val="003275E9"/>
    <w:rsid w:val="00327735"/>
    <w:rsid w:val="00327845"/>
    <w:rsid w:val="00327859"/>
    <w:rsid w:val="00327962"/>
    <w:rsid w:val="003279EE"/>
    <w:rsid w:val="00327A6D"/>
    <w:rsid w:val="00327AA8"/>
    <w:rsid w:val="00327AE1"/>
    <w:rsid w:val="00327B1E"/>
    <w:rsid w:val="00327B4B"/>
    <w:rsid w:val="00327BD0"/>
    <w:rsid w:val="00327C68"/>
    <w:rsid w:val="00327CA3"/>
    <w:rsid w:val="00327CCF"/>
    <w:rsid w:val="00327CD7"/>
    <w:rsid w:val="00327D6C"/>
    <w:rsid w:val="00327E2D"/>
    <w:rsid w:val="00327E90"/>
    <w:rsid w:val="003301B7"/>
    <w:rsid w:val="003303F6"/>
    <w:rsid w:val="003304AB"/>
    <w:rsid w:val="003305AC"/>
    <w:rsid w:val="00330760"/>
    <w:rsid w:val="0033087C"/>
    <w:rsid w:val="0033089E"/>
    <w:rsid w:val="003308D1"/>
    <w:rsid w:val="003308F0"/>
    <w:rsid w:val="00330994"/>
    <w:rsid w:val="00330A53"/>
    <w:rsid w:val="00330AAD"/>
    <w:rsid w:val="00330AD9"/>
    <w:rsid w:val="00330B4B"/>
    <w:rsid w:val="00330D3D"/>
    <w:rsid w:val="00330E80"/>
    <w:rsid w:val="00330FCF"/>
    <w:rsid w:val="003311EF"/>
    <w:rsid w:val="00331326"/>
    <w:rsid w:val="0033133F"/>
    <w:rsid w:val="00331417"/>
    <w:rsid w:val="003314DD"/>
    <w:rsid w:val="003314E9"/>
    <w:rsid w:val="003314F5"/>
    <w:rsid w:val="003314FC"/>
    <w:rsid w:val="0033156B"/>
    <w:rsid w:val="003315B7"/>
    <w:rsid w:val="00331633"/>
    <w:rsid w:val="0033188D"/>
    <w:rsid w:val="003318CE"/>
    <w:rsid w:val="00331916"/>
    <w:rsid w:val="0033196F"/>
    <w:rsid w:val="003319DE"/>
    <w:rsid w:val="00331AC6"/>
    <w:rsid w:val="00331CFE"/>
    <w:rsid w:val="00331E54"/>
    <w:rsid w:val="00331F43"/>
    <w:rsid w:val="00331F70"/>
    <w:rsid w:val="00331FDD"/>
    <w:rsid w:val="003321D3"/>
    <w:rsid w:val="00332219"/>
    <w:rsid w:val="0033225F"/>
    <w:rsid w:val="003322A3"/>
    <w:rsid w:val="0033231E"/>
    <w:rsid w:val="003323A4"/>
    <w:rsid w:val="003323B7"/>
    <w:rsid w:val="003325B0"/>
    <w:rsid w:val="003325E3"/>
    <w:rsid w:val="00332600"/>
    <w:rsid w:val="00332864"/>
    <w:rsid w:val="00332967"/>
    <w:rsid w:val="00332A53"/>
    <w:rsid w:val="00332ABC"/>
    <w:rsid w:val="00332BA7"/>
    <w:rsid w:val="00332C52"/>
    <w:rsid w:val="00332DB1"/>
    <w:rsid w:val="00332E82"/>
    <w:rsid w:val="00332ED6"/>
    <w:rsid w:val="00332EF9"/>
    <w:rsid w:val="00332FE0"/>
    <w:rsid w:val="003330DE"/>
    <w:rsid w:val="00333167"/>
    <w:rsid w:val="003331FE"/>
    <w:rsid w:val="003333C0"/>
    <w:rsid w:val="003334AF"/>
    <w:rsid w:val="003334BD"/>
    <w:rsid w:val="0033356C"/>
    <w:rsid w:val="003335FA"/>
    <w:rsid w:val="003337DB"/>
    <w:rsid w:val="00333809"/>
    <w:rsid w:val="0033392C"/>
    <w:rsid w:val="00333ABC"/>
    <w:rsid w:val="00333B70"/>
    <w:rsid w:val="00333BA1"/>
    <w:rsid w:val="00333BE7"/>
    <w:rsid w:val="00333C3B"/>
    <w:rsid w:val="00333CB9"/>
    <w:rsid w:val="00333CDA"/>
    <w:rsid w:val="00333D12"/>
    <w:rsid w:val="00333D68"/>
    <w:rsid w:val="00333DDE"/>
    <w:rsid w:val="00333E17"/>
    <w:rsid w:val="00333E70"/>
    <w:rsid w:val="00333F49"/>
    <w:rsid w:val="00334063"/>
    <w:rsid w:val="00334104"/>
    <w:rsid w:val="003341EA"/>
    <w:rsid w:val="003344BB"/>
    <w:rsid w:val="003344E1"/>
    <w:rsid w:val="00334502"/>
    <w:rsid w:val="00334585"/>
    <w:rsid w:val="003345AE"/>
    <w:rsid w:val="003345DB"/>
    <w:rsid w:val="00334654"/>
    <w:rsid w:val="003347C8"/>
    <w:rsid w:val="003349F6"/>
    <w:rsid w:val="00334A51"/>
    <w:rsid w:val="00334B23"/>
    <w:rsid w:val="00334D02"/>
    <w:rsid w:val="00334D44"/>
    <w:rsid w:val="00334EDF"/>
    <w:rsid w:val="00334F62"/>
    <w:rsid w:val="00334FC7"/>
    <w:rsid w:val="00335105"/>
    <w:rsid w:val="00335138"/>
    <w:rsid w:val="00335155"/>
    <w:rsid w:val="0033518A"/>
    <w:rsid w:val="00335253"/>
    <w:rsid w:val="0033535D"/>
    <w:rsid w:val="00335381"/>
    <w:rsid w:val="003353B7"/>
    <w:rsid w:val="003353FB"/>
    <w:rsid w:val="003354C9"/>
    <w:rsid w:val="00335593"/>
    <w:rsid w:val="00335627"/>
    <w:rsid w:val="00335751"/>
    <w:rsid w:val="00335773"/>
    <w:rsid w:val="00335870"/>
    <w:rsid w:val="00335887"/>
    <w:rsid w:val="00335BDD"/>
    <w:rsid w:val="00335D7B"/>
    <w:rsid w:val="00335F8F"/>
    <w:rsid w:val="00336068"/>
    <w:rsid w:val="003360EF"/>
    <w:rsid w:val="00336123"/>
    <w:rsid w:val="003361A1"/>
    <w:rsid w:val="0033620E"/>
    <w:rsid w:val="003362DB"/>
    <w:rsid w:val="00336308"/>
    <w:rsid w:val="00336368"/>
    <w:rsid w:val="00336478"/>
    <w:rsid w:val="00336491"/>
    <w:rsid w:val="00336545"/>
    <w:rsid w:val="003366C3"/>
    <w:rsid w:val="003366EE"/>
    <w:rsid w:val="003369BC"/>
    <w:rsid w:val="00336C38"/>
    <w:rsid w:val="00336C8F"/>
    <w:rsid w:val="00336CC3"/>
    <w:rsid w:val="00336DC6"/>
    <w:rsid w:val="00336E86"/>
    <w:rsid w:val="00337025"/>
    <w:rsid w:val="00337158"/>
    <w:rsid w:val="00337203"/>
    <w:rsid w:val="0033735C"/>
    <w:rsid w:val="0033736A"/>
    <w:rsid w:val="00337485"/>
    <w:rsid w:val="003375FF"/>
    <w:rsid w:val="0033761D"/>
    <w:rsid w:val="0033769D"/>
    <w:rsid w:val="00337789"/>
    <w:rsid w:val="003377B7"/>
    <w:rsid w:val="003377EF"/>
    <w:rsid w:val="00337995"/>
    <w:rsid w:val="003379E4"/>
    <w:rsid w:val="00337A7E"/>
    <w:rsid w:val="00337B47"/>
    <w:rsid w:val="00337B50"/>
    <w:rsid w:val="00337B9B"/>
    <w:rsid w:val="00337BB3"/>
    <w:rsid w:val="00337C67"/>
    <w:rsid w:val="00337F25"/>
    <w:rsid w:val="00337FB6"/>
    <w:rsid w:val="0034000A"/>
    <w:rsid w:val="0034006C"/>
    <w:rsid w:val="00340146"/>
    <w:rsid w:val="003401E7"/>
    <w:rsid w:val="0034020B"/>
    <w:rsid w:val="00340448"/>
    <w:rsid w:val="00340507"/>
    <w:rsid w:val="00340656"/>
    <w:rsid w:val="00340722"/>
    <w:rsid w:val="00340824"/>
    <w:rsid w:val="00340ABB"/>
    <w:rsid w:val="00340B35"/>
    <w:rsid w:val="00340B95"/>
    <w:rsid w:val="00340E49"/>
    <w:rsid w:val="00340EA0"/>
    <w:rsid w:val="00340F4E"/>
    <w:rsid w:val="00341099"/>
    <w:rsid w:val="003410C3"/>
    <w:rsid w:val="003410E8"/>
    <w:rsid w:val="00341154"/>
    <w:rsid w:val="00341163"/>
    <w:rsid w:val="0034118F"/>
    <w:rsid w:val="00341200"/>
    <w:rsid w:val="00341211"/>
    <w:rsid w:val="003412AB"/>
    <w:rsid w:val="003412FC"/>
    <w:rsid w:val="0034156B"/>
    <w:rsid w:val="00341598"/>
    <w:rsid w:val="0034159B"/>
    <w:rsid w:val="00341629"/>
    <w:rsid w:val="00341647"/>
    <w:rsid w:val="0034168C"/>
    <w:rsid w:val="0034175A"/>
    <w:rsid w:val="0034182B"/>
    <w:rsid w:val="00341976"/>
    <w:rsid w:val="003419F4"/>
    <w:rsid w:val="00341A42"/>
    <w:rsid w:val="00341A58"/>
    <w:rsid w:val="00341A97"/>
    <w:rsid w:val="00341ABA"/>
    <w:rsid w:val="00341B01"/>
    <w:rsid w:val="00341B0A"/>
    <w:rsid w:val="00341B7F"/>
    <w:rsid w:val="00341B9E"/>
    <w:rsid w:val="00341C6D"/>
    <w:rsid w:val="00341CB3"/>
    <w:rsid w:val="00341DB1"/>
    <w:rsid w:val="00341FA8"/>
    <w:rsid w:val="003420DF"/>
    <w:rsid w:val="00342130"/>
    <w:rsid w:val="00342259"/>
    <w:rsid w:val="00342295"/>
    <w:rsid w:val="0034231F"/>
    <w:rsid w:val="00342350"/>
    <w:rsid w:val="0034238A"/>
    <w:rsid w:val="003425E5"/>
    <w:rsid w:val="0034283E"/>
    <w:rsid w:val="00342841"/>
    <w:rsid w:val="00342904"/>
    <w:rsid w:val="003429A7"/>
    <w:rsid w:val="00342C49"/>
    <w:rsid w:val="00342CDE"/>
    <w:rsid w:val="00342D45"/>
    <w:rsid w:val="00342DD6"/>
    <w:rsid w:val="00342EE7"/>
    <w:rsid w:val="00342F39"/>
    <w:rsid w:val="003431EA"/>
    <w:rsid w:val="00343369"/>
    <w:rsid w:val="003433AD"/>
    <w:rsid w:val="00343418"/>
    <w:rsid w:val="00343436"/>
    <w:rsid w:val="00343441"/>
    <w:rsid w:val="0034358B"/>
    <w:rsid w:val="00343630"/>
    <w:rsid w:val="0034366C"/>
    <w:rsid w:val="00343793"/>
    <w:rsid w:val="0034388B"/>
    <w:rsid w:val="00343A2D"/>
    <w:rsid w:val="00343AF2"/>
    <w:rsid w:val="00343B49"/>
    <w:rsid w:val="00343B62"/>
    <w:rsid w:val="00343B91"/>
    <w:rsid w:val="00343BC0"/>
    <w:rsid w:val="00343DE3"/>
    <w:rsid w:val="00343E0E"/>
    <w:rsid w:val="00343E22"/>
    <w:rsid w:val="00343E61"/>
    <w:rsid w:val="00343FB6"/>
    <w:rsid w:val="00343FDF"/>
    <w:rsid w:val="003440EC"/>
    <w:rsid w:val="003440FF"/>
    <w:rsid w:val="003441BF"/>
    <w:rsid w:val="00344255"/>
    <w:rsid w:val="00344270"/>
    <w:rsid w:val="003443E1"/>
    <w:rsid w:val="00344483"/>
    <w:rsid w:val="003444AC"/>
    <w:rsid w:val="003444C2"/>
    <w:rsid w:val="00344560"/>
    <w:rsid w:val="00344569"/>
    <w:rsid w:val="003446AB"/>
    <w:rsid w:val="00344747"/>
    <w:rsid w:val="0034484E"/>
    <w:rsid w:val="00344998"/>
    <w:rsid w:val="003449FC"/>
    <w:rsid w:val="00344BB4"/>
    <w:rsid w:val="00344D46"/>
    <w:rsid w:val="00344F79"/>
    <w:rsid w:val="00344F9F"/>
    <w:rsid w:val="00344FD4"/>
    <w:rsid w:val="00345038"/>
    <w:rsid w:val="0034522A"/>
    <w:rsid w:val="00345230"/>
    <w:rsid w:val="00345272"/>
    <w:rsid w:val="003452D7"/>
    <w:rsid w:val="0034537B"/>
    <w:rsid w:val="00345404"/>
    <w:rsid w:val="00345486"/>
    <w:rsid w:val="003454B9"/>
    <w:rsid w:val="003454C8"/>
    <w:rsid w:val="00345503"/>
    <w:rsid w:val="00345506"/>
    <w:rsid w:val="00345758"/>
    <w:rsid w:val="00345776"/>
    <w:rsid w:val="00345796"/>
    <w:rsid w:val="003457EA"/>
    <w:rsid w:val="00345815"/>
    <w:rsid w:val="00345C62"/>
    <w:rsid w:val="00345E35"/>
    <w:rsid w:val="003461B3"/>
    <w:rsid w:val="003461FE"/>
    <w:rsid w:val="00346239"/>
    <w:rsid w:val="003462C2"/>
    <w:rsid w:val="003462D6"/>
    <w:rsid w:val="00346351"/>
    <w:rsid w:val="00346493"/>
    <w:rsid w:val="00346520"/>
    <w:rsid w:val="003465DA"/>
    <w:rsid w:val="003465E9"/>
    <w:rsid w:val="00346647"/>
    <w:rsid w:val="00346767"/>
    <w:rsid w:val="003467D1"/>
    <w:rsid w:val="0034682C"/>
    <w:rsid w:val="00346966"/>
    <w:rsid w:val="003469DA"/>
    <w:rsid w:val="00346A47"/>
    <w:rsid w:val="00346D5C"/>
    <w:rsid w:val="00346DC2"/>
    <w:rsid w:val="00346EFD"/>
    <w:rsid w:val="00346F50"/>
    <w:rsid w:val="00346F86"/>
    <w:rsid w:val="00346FA8"/>
    <w:rsid w:val="00346FE4"/>
    <w:rsid w:val="00347011"/>
    <w:rsid w:val="00347174"/>
    <w:rsid w:val="00347236"/>
    <w:rsid w:val="00347389"/>
    <w:rsid w:val="003473CB"/>
    <w:rsid w:val="0034744B"/>
    <w:rsid w:val="0034748B"/>
    <w:rsid w:val="00347516"/>
    <w:rsid w:val="00347519"/>
    <w:rsid w:val="003475FD"/>
    <w:rsid w:val="0034768C"/>
    <w:rsid w:val="003476D4"/>
    <w:rsid w:val="0034770B"/>
    <w:rsid w:val="00347777"/>
    <w:rsid w:val="0034780A"/>
    <w:rsid w:val="0034795F"/>
    <w:rsid w:val="00347B49"/>
    <w:rsid w:val="00347B99"/>
    <w:rsid w:val="00347D42"/>
    <w:rsid w:val="00347DBA"/>
    <w:rsid w:val="00347DE9"/>
    <w:rsid w:val="00347E0F"/>
    <w:rsid w:val="00347FC6"/>
    <w:rsid w:val="00350003"/>
    <w:rsid w:val="003500B9"/>
    <w:rsid w:val="003500C2"/>
    <w:rsid w:val="00350114"/>
    <w:rsid w:val="003501E2"/>
    <w:rsid w:val="0035022C"/>
    <w:rsid w:val="00350295"/>
    <w:rsid w:val="0035030C"/>
    <w:rsid w:val="003503A8"/>
    <w:rsid w:val="003504B1"/>
    <w:rsid w:val="003506DD"/>
    <w:rsid w:val="003507A2"/>
    <w:rsid w:val="003509CA"/>
    <w:rsid w:val="00350A21"/>
    <w:rsid w:val="00350A92"/>
    <w:rsid w:val="00350A96"/>
    <w:rsid w:val="00350B16"/>
    <w:rsid w:val="00350B9C"/>
    <w:rsid w:val="00350BD9"/>
    <w:rsid w:val="00350C3E"/>
    <w:rsid w:val="00350C5E"/>
    <w:rsid w:val="00350D0A"/>
    <w:rsid w:val="00350D3F"/>
    <w:rsid w:val="00350D54"/>
    <w:rsid w:val="00350D85"/>
    <w:rsid w:val="00350DF7"/>
    <w:rsid w:val="00350E05"/>
    <w:rsid w:val="00350E7B"/>
    <w:rsid w:val="00350FDB"/>
    <w:rsid w:val="0035102E"/>
    <w:rsid w:val="00351070"/>
    <w:rsid w:val="0035110C"/>
    <w:rsid w:val="00351348"/>
    <w:rsid w:val="003513AB"/>
    <w:rsid w:val="003513AE"/>
    <w:rsid w:val="003513C4"/>
    <w:rsid w:val="003513D6"/>
    <w:rsid w:val="0035143E"/>
    <w:rsid w:val="0035148F"/>
    <w:rsid w:val="003514AA"/>
    <w:rsid w:val="003514CA"/>
    <w:rsid w:val="00351588"/>
    <w:rsid w:val="003516C5"/>
    <w:rsid w:val="00351762"/>
    <w:rsid w:val="003517C9"/>
    <w:rsid w:val="003517EA"/>
    <w:rsid w:val="00351A14"/>
    <w:rsid w:val="00351A9E"/>
    <w:rsid w:val="00351B5D"/>
    <w:rsid w:val="00351BAA"/>
    <w:rsid w:val="00351DB5"/>
    <w:rsid w:val="00351DE0"/>
    <w:rsid w:val="00351E2C"/>
    <w:rsid w:val="00351E6A"/>
    <w:rsid w:val="003520FE"/>
    <w:rsid w:val="00352493"/>
    <w:rsid w:val="00352500"/>
    <w:rsid w:val="00352505"/>
    <w:rsid w:val="003525A8"/>
    <w:rsid w:val="003525E7"/>
    <w:rsid w:val="00352622"/>
    <w:rsid w:val="00352668"/>
    <w:rsid w:val="00352710"/>
    <w:rsid w:val="003527DD"/>
    <w:rsid w:val="0035290E"/>
    <w:rsid w:val="0035296E"/>
    <w:rsid w:val="00352997"/>
    <w:rsid w:val="00352A37"/>
    <w:rsid w:val="00352A38"/>
    <w:rsid w:val="00352A5A"/>
    <w:rsid w:val="00352AF7"/>
    <w:rsid w:val="00352BF9"/>
    <w:rsid w:val="00352C59"/>
    <w:rsid w:val="00352C7C"/>
    <w:rsid w:val="00352E71"/>
    <w:rsid w:val="00352EAD"/>
    <w:rsid w:val="00352EE8"/>
    <w:rsid w:val="0035311F"/>
    <w:rsid w:val="0035313B"/>
    <w:rsid w:val="003531BF"/>
    <w:rsid w:val="003531C2"/>
    <w:rsid w:val="003531DD"/>
    <w:rsid w:val="00353229"/>
    <w:rsid w:val="00353305"/>
    <w:rsid w:val="003533CF"/>
    <w:rsid w:val="00353425"/>
    <w:rsid w:val="00353513"/>
    <w:rsid w:val="00353849"/>
    <w:rsid w:val="003538F9"/>
    <w:rsid w:val="003539E3"/>
    <w:rsid w:val="00353BCC"/>
    <w:rsid w:val="00353C8F"/>
    <w:rsid w:val="00353D58"/>
    <w:rsid w:val="00353E11"/>
    <w:rsid w:val="00353ECD"/>
    <w:rsid w:val="003541F8"/>
    <w:rsid w:val="0035426F"/>
    <w:rsid w:val="003542B8"/>
    <w:rsid w:val="003543E9"/>
    <w:rsid w:val="00354479"/>
    <w:rsid w:val="0035459D"/>
    <w:rsid w:val="0035467A"/>
    <w:rsid w:val="00354680"/>
    <w:rsid w:val="0035468D"/>
    <w:rsid w:val="00354781"/>
    <w:rsid w:val="0035487F"/>
    <w:rsid w:val="003549A6"/>
    <w:rsid w:val="00354A67"/>
    <w:rsid w:val="00354BED"/>
    <w:rsid w:val="00354BF3"/>
    <w:rsid w:val="00354C40"/>
    <w:rsid w:val="00354CBA"/>
    <w:rsid w:val="00354CBE"/>
    <w:rsid w:val="00354ED9"/>
    <w:rsid w:val="00354EEE"/>
    <w:rsid w:val="00354F2F"/>
    <w:rsid w:val="0035529D"/>
    <w:rsid w:val="003552E7"/>
    <w:rsid w:val="00355398"/>
    <w:rsid w:val="003553D9"/>
    <w:rsid w:val="00355400"/>
    <w:rsid w:val="003554BF"/>
    <w:rsid w:val="003554EC"/>
    <w:rsid w:val="003555B5"/>
    <w:rsid w:val="00355696"/>
    <w:rsid w:val="003556D0"/>
    <w:rsid w:val="0035570E"/>
    <w:rsid w:val="003559C3"/>
    <w:rsid w:val="003559CC"/>
    <w:rsid w:val="00355A80"/>
    <w:rsid w:val="00355AAF"/>
    <w:rsid w:val="00355BA8"/>
    <w:rsid w:val="00355BCA"/>
    <w:rsid w:val="00355C05"/>
    <w:rsid w:val="00355C4C"/>
    <w:rsid w:val="00355DB7"/>
    <w:rsid w:val="00355F97"/>
    <w:rsid w:val="003560E0"/>
    <w:rsid w:val="003560E6"/>
    <w:rsid w:val="00356164"/>
    <w:rsid w:val="00356183"/>
    <w:rsid w:val="00356483"/>
    <w:rsid w:val="003564DC"/>
    <w:rsid w:val="003565C1"/>
    <w:rsid w:val="0035660D"/>
    <w:rsid w:val="00356672"/>
    <w:rsid w:val="003566D3"/>
    <w:rsid w:val="0035671D"/>
    <w:rsid w:val="00356755"/>
    <w:rsid w:val="003568BE"/>
    <w:rsid w:val="00356987"/>
    <w:rsid w:val="00356AC0"/>
    <w:rsid w:val="00356B2E"/>
    <w:rsid w:val="00356C9F"/>
    <w:rsid w:val="00356D89"/>
    <w:rsid w:val="00356DE5"/>
    <w:rsid w:val="00356E11"/>
    <w:rsid w:val="00356F4B"/>
    <w:rsid w:val="00356F89"/>
    <w:rsid w:val="00356FEA"/>
    <w:rsid w:val="00356FF6"/>
    <w:rsid w:val="00356FFF"/>
    <w:rsid w:val="00357114"/>
    <w:rsid w:val="0035714D"/>
    <w:rsid w:val="0035731D"/>
    <w:rsid w:val="00357470"/>
    <w:rsid w:val="0035761F"/>
    <w:rsid w:val="003576A4"/>
    <w:rsid w:val="00357715"/>
    <w:rsid w:val="00357719"/>
    <w:rsid w:val="003577CE"/>
    <w:rsid w:val="003578CD"/>
    <w:rsid w:val="003579B8"/>
    <w:rsid w:val="003579FF"/>
    <w:rsid w:val="00357B02"/>
    <w:rsid w:val="00357CA7"/>
    <w:rsid w:val="00357CC9"/>
    <w:rsid w:val="00357D24"/>
    <w:rsid w:val="00357D74"/>
    <w:rsid w:val="00357E46"/>
    <w:rsid w:val="00357E68"/>
    <w:rsid w:val="00357EBF"/>
    <w:rsid w:val="00360091"/>
    <w:rsid w:val="003600F9"/>
    <w:rsid w:val="003601BC"/>
    <w:rsid w:val="003601E6"/>
    <w:rsid w:val="0036021B"/>
    <w:rsid w:val="003604F2"/>
    <w:rsid w:val="0036056A"/>
    <w:rsid w:val="0036063C"/>
    <w:rsid w:val="00360660"/>
    <w:rsid w:val="003607A2"/>
    <w:rsid w:val="00360986"/>
    <w:rsid w:val="00360AFE"/>
    <w:rsid w:val="00360B7F"/>
    <w:rsid w:val="00360B8C"/>
    <w:rsid w:val="00360C6E"/>
    <w:rsid w:val="00360CF2"/>
    <w:rsid w:val="00360D05"/>
    <w:rsid w:val="00360D55"/>
    <w:rsid w:val="00360D5D"/>
    <w:rsid w:val="00360DF2"/>
    <w:rsid w:val="00360FF3"/>
    <w:rsid w:val="00361067"/>
    <w:rsid w:val="00361102"/>
    <w:rsid w:val="00361218"/>
    <w:rsid w:val="00361337"/>
    <w:rsid w:val="003613F2"/>
    <w:rsid w:val="003613FD"/>
    <w:rsid w:val="003614EE"/>
    <w:rsid w:val="003617C9"/>
    <w:rsid w:val="003617F1"/>
    <w:rsid w:val="003617FC"/>
    <w:rsid w:val="003618E6"/>
    <w:rsid w:val="00361A02"/>
    <w:rsid w:val="00361A94"/>
    <w:rsid w:val="00361C18"/>
    <w:rsid w:val="00361CFA"/>
    <w:rsid w:val="00361E43"/>
    <w:rsid w:val="00361E98"/>
    <w:rsid w:val="00361F9F"/>
    <w:rsid w:val="00361FC8"/>
    <w:rsid w:val="00361FCE"/>
    <w:rsid w:val="00361FFF"/>
    <w:rsid w:val="00362020"/>
    <w:rsid w:val="003620A2"/>
    <w:rsid w:val="003620DF"/>
    <w:rsid w:val="003621C4"/>
    <w:rsid w:val="0036220F"/>
    <w:rsid w:val="00362236"/>
    <w:rsid w:val="0036238B"/>
    <w:rsid w:val="0036238D"/>
    <w:rsid w:val="003624AD"/>
    <w:rsid w:val="003624D0"/>
    <w:rsid w:val="00362507"/>
    <w:rsid w:val="0036253F"/>
    <w:rsid w:val="0036264D"/>
    <w:rsid w:val="003626B9"/>
    <w:rsid w:val="00362757"/>
    <w:rsid w:val="003629B3"/>
    <w:rsid w:val="00362BDD"/>
    <w:rsid w:val="00362D96"/>
    <w:rsid w:val="00362FBD"/>
    <w:rsid w:val="00363043"/>
    <w:rsid w:val="00363278"/>
    <w:rsid w:val="003632B3"/>
    <w:rsid w:val="00363364"/>
    <w:rsid w:val="003633BE"/>
    <w:rsid w:val="003633F9"/>
    <w:rsid w:val="003634BC"/>
    <w:rsid w:val="0036352E"/>
    <w:rsid w:val="00363565"/>
    <w:rsid w:val="0036358C"/>
    <w:rsid w:val="003635BB"/>
    <w:rsid w:val="003635FB"/>
    <w:rsid w:val="003637CA"/>
    <w:rsid w:val="0036388F"/>
    <w:rsid w:val="003639D4"/>
    <w:rsid w:val="00363A2F"/>
    <w:rsid w:val="00363A37"/>
    <w:rsid w:val="00363A49"/>
    <w:rsid w:val="00363A57"/>
    <w:rsid w:val="00363A5F"/>
    <w:rsid w:val="00363C51"/>
    <w:rsid w:val="00363CA8"/>
    <w:rsid w:val="00363CFD"/>
    <w:rsid w:val="00363D08"/>
    <w:rsid w:val="00363DA3"/>
    <w:rsid w:val="00363E11"/>
    <w:rsid w:val="00363E2A"/>
    <w:rsid w:val="00363EAB"/>
    <w:rsid w:val="00363EC3"/>
    <w:rsid w:val="00364005"/>
    <w:rsid w:val="003640DB"/>
    <w:rsid w:val="0036413B"/>
    <w:rsid w:val="00364279"/>
    <w:rsid w:val="003642C8"/>
    <w:rsid w:val="00364453"/>
    <w:rsid w:val="00364477"/>
    <w:rsid w:val="003644FF"/>
    <w:rsid w:val="00364582"/>
    <w:rsid w:val="00364622"/>
    <w:rsid w:val="00364666"/>
    <w:rsid w:val="003646E1"/>
    <w:rsid w:val="0036493B"/>
    <w:rsid w:val="00364B1F"/>
    <w:rsid w:val="00364B37"/>
    <w:rsid w:val="00364B74"/>
    <w:rsid w:val="00364BC8"/>
    <w:rsid w:val="00364D0B"/>
    <w:rsid w:val="00364E7F"/>
    <w:rsid w:val="00364EAD"/>
    <w:rsid w:val="00364F90"/>
    <w:rsid w:val="0036502A"/>
    <w:rsid w:val="0036511C"/>
    <w:rsid w:val="0036517D"/>
    <w:rsid w:val="003652C7"/>
    <w:rsid w:val="00365346"/>
    <w:rsid w:val="003653E2"/>
    <w:rsid w:val="00365411"/>
    <w:rsid w:val="0036546D"/>
    <w:rsid w:val="003654A4"/>
    <w:rsid w:val="003654F7"/>
    <w:rsid w:val="003655ED"/>
    <w:rsid w:val="00365602"/>
    <w:rsid w:val="00365810"/>
    <w:rsid w:val="00365827"/>
    <w:rsid w:val="00365D46"/>
    <w:rsid w:val="00365E33"/>
    <w:rsid w:val="003660BD"/>
    <w:rsid w:val="0036610C"/>
    <w:rsid w:val="0036611B"/>
    <w:rsid w:val="0036620B"/>
    <w:rsid w:val="0036629B"/>
    <w:rsid w:val="003662C9"/>
    <w:rsid w:val="00366326"/>
    <w:rsid w:val="00366329"/>
    <w:rsid w:val="003663EC"/>
    <w:rsid w:val="00366534"/>
    <w:rsid w:val="0036664E"/>
    <w:rsid w:val="0036674C"/>
    <w:rsid w:val="00366840"/>
    <w:rsid w:val="00366B2F"/>
    <w:rsid w:val="00366B4D"/>
    <w:rsid w:val="00366D2C"/>
    <w:rsid w:val="00366DC2"/>
    <w:rsid w:val="00366E52"/>
    <w:rsid w:val="00366E7A"/>
    <w:rsid w:val="00366EEF"/>
    <w:rsid w:val="00366F07"/>
    <w:rsid w:val="003670CE"/>
    <w:rsid w:val="003670D8"/>
    <w:rsid w:val="00367107"/>
    <w:rsid w:val="00367165"/>
    <w:rsid w:val="00367197"/>
    <w:rsid w:val="003671C3"/>
    <w:rsid w:val="00367348"/>
    <w:rsid w:val="00367416"/>
    <w:rsid w:val="00367455"/>
    <w:rsid w:val="00367592"/>
    <w:rsid w:val="003675E4"/>
    <w:rsid w:val="0036773D"/>
    <w:rsid w:val="00367782"/>
    <w:rsid w:val="00367890"/>
    <w:rsid w:val="003679E5"/>
    <w:rsid w:val="003679FC"/>
    <w:rsid w:val="00367A6E"/>
    <w:rsid w:val="00367ABC"/>
    <w:rsid w:val="00367BC3"/>
    <w:rsid w:val="00367C4B"/>
    <w:rsid w:val="00367CE8"/>
    <w:rsid w:val="00367D40"/>
    <w:rsid w:val="00367D99"/>
    <w:rsid w:val="00367E59"/>
    <w:rsid w:val="00367EFA"/>
    <w:rsid w:val="00367F01"/>
    <w:rsid w:val="00367F22"/>
    <w:rsid w:val="00367F2C"/>
    <w:rsid w:val="00367F98"/>
    <w:rsid w:val="00370186"/>
    <w:rsid w:val="003701C0"/>
    <w:rsid w:val="003701EC"/>
    <w:rsid w:val="00370371"/>
    <w:rsid w:val="00370390"/>
    <w:rsid w:val="00370425"/>
    <w:rsid w:val="0037047E"/>
    <w:rsid w:val="00370587"/>
    <w:rsid w:val="003705C2"/>
    <w:rsid w:val="003707C7"/>
    <w:rsid w:val="003707DC"/>
    <w:rsid w:val="0037087A"/>
    <w:rsid w:val="0037096F"/>
    <w:rsid w:val="00370998"/>
    <w:rsid w:val="003709E3"/>
    <w:rsid w:val="00370A0B"/>
    <w:rsid w:val="00370A7F"/>
    <w:rsid w:val="00370AF0"/>
    <w:rsid w:val="00370BBB"/>
    <w:rsid w:val="00370C41"/>
    <w:rsid w:val="00370CEE"/>
    <w:rsid w:val="00370DFF"/>
    <w:rsid w:val="00370EEF"/>
    <w:rsid w:val="00370F9C"/>
    <w:rsid w:val="0037104F"/>
    <w:rsid w:val="003710C4"/>
    <w:rsid w:val="003710F3"/>
    <w:rsid w:val="00371158"/>
    <w:rsid w:val="0037123E"/>
    <w:rsid w:val="003713A9"/>
    <w:rsid w:val="0037147C"/>
    <w:rsid w:val="00371487"/>
    <w:rsid w:val="003714A1"/>
    <w:rsid w:val="0037172B"/>
    <w:rsid w:val="0037178F"/>
    <w:rsid w:val="003719E2"/>
    <w:rsid w:val="00371A50"/>
    <w:rsid w:val="00371A59"/>
    <w:rsid w:val="00371C52"/>
    <w:rsid w:val="00371DA3"/>
    <w:rsid w:val="00371E46"/>
    <w:rsid w:val="00371FC5"/>
    <w:rsid w:val="0037201D"/>
    <w:rsid w:val="0037219E"/>
    <w:rsid w:val="003721B9"/>
    <w:rsid w:val="003721E1"/>
    <w:rsid w:val="003722D0"/>
    <w:rsid w:val="003722F7"/>
    <w:rsid w:val="003722F8"/>
    <w:rsid w:val="00372402"/>
    <w:rsid w:val="0037240C"/>
    <w:rsid w:val="00372471"/>
    <w:rsid w:val="00372689"/>
    <w:rsid w:val="0037282F"/>
    <w:rsid w:val="0037295D"/>
    <w:rsid w:val="0037297E"/>
    <w:rsid w:val="00372A99"/>
    <w:rsid w:val="00372B59"/>
    <w:rsid w:val="00372C75"/>
    <w:rsid w:val="00372CA6"/>
    <w:rsid w:val="00372D8F"/>
    <w:rsid w:val="00372EAD"/>
    <w:rsid w:val="00372F08"/>
    <w:rsid w:val="0037304B"/>
    <w:rsid w:val="003730F0"/>
    <w:rsid w:val="003731B3"/>
    <w:rsid w:val="003731CF"/>
    <w:rsid w:val="003731FC"/>
    <w:rsid w:val="00373280"/>
    <w:rsid w:val="00373325"/>
    <w:rsid w:val="00373471"/>
    <w:rsid w:val="00373495"/>
    <w:rsid w:val="00373558"/>
    <w:rsid w:val="00373631"/>
    <w:rsid w:val="003737BF"/>
    <w:rsid w:val="003737D5"/>
    <w:rsid w:val="003739E8"/>
    <w:rsid w:val="003739F6"/>
    <w:rsid w:val="00373A20"/>
    <w:rsid w:val="00373A50"/>
    <w:rsid w:val="00373A69"/>
    <w:rsid w:val="00373AB0"/>
    <w:rsid w:val="00373B7F"/>
    <w:rsid w:val="00373BDE"/>
    <w:rsid w:val="00373D55"/>
    <w:rsid w:val="00373DA3"/>
    <w:rsid w:val="00373DCF"/>
    <w:rsid w:val="00373E5E"/>
    <w:rsid w:val="00373EEE"/>
    <w:rsid w:val="00373EFB"/>
    <w:rsid w:val="00373F28"/>
    <w:rsid w:val="003742F3"/>
    <w:rsid w:val="003743A4"/>
    <w:rsid w:val="00374413"/>
    <w:rsid w:val="0037463C"/>
    <w:rsid w:val="0037465E"/>
    <w:rsid w:val="0037466C"/>
    <w:rsid w:val="003746AA"/>
    <w:rsid w:val="003748CA"/>
    <w:rsid w:val="0037494F"/>
    <w:rsid w:val="00374A18"/>
    <w:rsid w:val="00374B5B"/>
    <w:rsid w:val="00374B7D"/>
    <w:rsid w:val="00374B85"/>
    <w:rsid w:val="00374C94"/>
    <w:rsid w:val="00374D91"/>
    <w:rsid w:val="00374E05"/>
    <w:rsid w:val="00374EA2"/>
    <w:rsid w:val="00375170"/>
    <w:rsid w:val="003751F0"/>
    <w:rsid w:val="00375251"/>
    <w:rsid w:val="00375392"/>
    <w:rsid w:val="0037552D"/>
    <w:rsid w:val="00375599"/>
    <w:rsid w:val="003756A6"/>
    <w:rsid w:val="00375709"/>
    <w:rsid w:val="00375714"/>
    <w:rsid w:val="0037574C"/>
    <w:rsid w:val="003757FA"/>
    <w:rsid w:val="00375804"/>
    <w:rsid w:val="00375809"/>
    <w:rsid w:val="003758C6"/>
    <w:rsid w:val="003759E2"/>
    <w:rsid w:val="00375C64"/>
    <w:rsid w:val="00375CA2"/>
    <w:rsid w:val="00375CD6"/>
    <w:rsid w:val="00375E56"/>
    <w:rsid w:val="00375E82"/>
    <w:rsid w:val="00375ED2"/>
    <w:rsid w:val="00375F72"/>
    <w:rsid w:val="00376041"/>
    <w:rsid w:val="003760B1"/>
    <w:rsid w:val="003760C7"/>
    <w:rsid w:val="00376251"/>
    <w:rsid w:val="003763F9"/>
    <w:rsid w:val="0037643E"/>
    <w:rsid w:val="003764DC"/>
    <w:rsid w:val="003764F0"/>
    <w:rsid w:val="0037661F"/>
    <w:rsid w:val="00376661"/>
    <w:rsid w:val="00376679"/>
    <w:rsid w:val="0037684F"/>
    <w:rsid w:val="003769B4"/>
    <w:rsid w:val="003769F5"/>
    <w:rsid w:val="00376A8F"/>
    <w:rsid w:val="00376D57"/>
    <w:rsid w:val="00376F33"/>
    <w:rsid w:val="0037703B"/>
    <w:rsid w:val="003770C2"/>
    <w:rsid w:val="00377106"/>
    <w:rsid w:val="00377136"/>
    <w:rsid w:val="00377222"/>
    <w:rsid w:val="003772E6"/>
    <w:rsid w:val="00377382"/>
    <w:rsid w:val="00377487"/>
    <w:rsid w:val="003774D0"/>
    <w:rsid w:val="0037761D"/>
    <w:rsid w:val="0037762F"/>
    <w:rsid w:val="00377858"/>
    <w:rsid w:val="0037786A"/>
    <w:rsid w:val="003778B3"/>
    <w:rsid w:val="0037795E"/>
    <w:rsid w:val="00377A81"/>
    <w:rsid w:val="00377AAE"/>
    <w:rsid w:val="00377C5E"/>
    <w:rsid w:val="00377CE3"/>
    <w:rsid w:val="00377D72"/>
    <w:rsid w:val="00377DB0"/>
    <w:rsid w:val="00377E04"/>
    <w:rsid w:val="00377F0E"/>
    <w:rsid w:val="00377F43"/>
    <w:rsid w:val="00377F55"/>
    <w:rsid w:val="00377F62"/>
    <w:rsid w:val="00377FFE"/>
    <w:rsid w:val="00380024"/>
    <w:rsid w:val="00380026"/>
    <w:rsid w:val="0038011B"/>
    <w:rsid w:val="00380134"/>
    <w:rsid w:val="003802BB"/>
    <w:rsid w:val="003803F4"/>
    <w:rsid w:val="00380451"/>
    <w:rsid w:val="003804C6"/>
    <w:rsid w:val="00380535"/>
    <w:rsid w:val="003805F2"/>
    <w:rsid w:val="00380640"/>
    <w:rsid w:val="00380646"/>
    <w:rsid w:val="00380649"/>
    <w:rsid w:val="00380724"/>
    <w:rsid w:val="00380823"/>
    <w:rsid w:val="00380835"/>
    <w:rsid w:val="0038087B"/>
    <w:rsid w:val="003808B0"/>
    <w:rsid w:val="00380921"/>
    <w:rsid w:val="0038092A"/>
    <w:rsid w:val="00380A28"/>
    <w:rsid w:val="00380AC0"/>
    <w:rsid w:val="00380B53"/>
    <w:rsid w:val="00380BA3"/>
    <w:rsid w:val="00380DC2"/>
    <w:rsid w:val="00380E31"/>
    <w:rsid w:val="00380F89"/>
    <w:rsid w:val="0038100C"/>
    <w:rsid w:val="00381058"/>
    <w:rsid w:val="003810C5"/>
    <w:rsid w:val="0038110A"/>
    <w:rsid w:val="00381113"/>
    <w:rsid w:val="0038128C"/>
    <w:rsid w:val="003812E5"/>
    <w:rsid w:val="003812FE"/>
    <w:rsid w:val="00381434"/>
    <w:rsid w:val="0038159E"/>
    <w:rsid w:val="0038168C"/>
    <w:rsid w:val="00381826"/>
    <w:rsid w:val="00381870"/>
    <w:rsid w:val="00381906"/>
    <w:rsid w:val="00381948"/>
    <w:rsid w:val="003819F6"/>
    <w:rsid w:val="00381A0A"/>
    <w:rsid w:val="00381A3D"/>
    <w:rsid w:val="00381AF8"/>
    <w:rsid w:val="00381C8D"/>
    <w:rsid w:val="00381F0D"/>
    <w:rsid w:val="003820D8"/>
    <w:rsid w:val="003820FD"/>
    <w:rsid w:val="003821AF"/>
    <w:rsid w:val="00382271"/>
    <w:rsid w:val="0038237A"/>
    <w:rsid w:val="003823BB"/>
    <w:rsid w:val="003823C3"/>
    <w:rsid w:val="003824D1"/>
    <w:rsid w:val="0038261F"/>
    <w:rsid w:val="0038282A"/>
    <w:rsid w:val="0038282C"/>
    <w:rsid w:val="0038286E"/>
    <w:rsid w:val="00382888"/>
    <w:rsid w:val="00382955"/>
    <w:rsid w:val="0038296D"/>
    <w:rsid w:val="0038297F"/>
    <w:rsid w:val="00382AA0"/>
    <w:rsid w:val="00382B19"/>
    <w:rsid w:val="00382BF6"/>
    <w:rsid w:val="00382C72"/>
    <w:rsid w:val="00382C7B"/>
    <w:rsid w:val="00382D18"/>
    <w:rsid w:val="00382DD7"/>
    <w:rsid w:val="00382F2D"/>
    <w:rsid w:val="00383033"/>
    <w:rsid w:val="003830A6"/>
    <w:rsid w:val="00383436"/>
    <w:rsid w:val="003834D2"/>
    <w:rsid w:val="00383650"/>
    <w:rsid w:val="00383750"/>
    <w:rsid w:val="003837E4"/>
    <w:rsid w:val="00383828"/>
    <w:rsid w:val="00383889"/>
    <w:rsid w:val="00383A18"/>
    <w:rsid w:val="00383AB3"/>
    <w:rsid w:val="00383ACF"/>
    <w:rsid w:val="00383C36"/>
    <w:rsid w:val="00383D75"/>
    <w:rsid w:val="00383F7E"/>
    <w:rsid w:val="0038408C"/>
    <w:rsid w:val="003840FB"/>
    <w:rsid w:val="003841F3"/>
    <w:rsid w:val="0038421F"/>
    <w:rsid w:val="0038422E"/>
    <w:rsid w:val="00384307"/>
    <w:rsid w:val="0038430A"/>
    <w:rsid w:val="00384395"/>
    <w:rsid w:val="003846A4"/>
    <w:rsid w:val="003846FA"/>
    <w:rsid w:val="00384822"/>
    <w:rsid w:val="003849BF"/>
    <w:rsid w:val="003849F3"/>
    <w:rsid w:val="00384B94"/>
    <w:rsid w:val="00384B95"/>
    <w:rsid w:val="00384C11"/>
    <w:rsid w:val="00384E39"/>
    <w:rsid w:val="00384EA0"/>
    <w:rsid w:val="00384EBA"/>
    <w:rsid w:val="00384F4F"/>
    <w:rsid w:val="00384FAF"/>
    <w:rsid w:val="00384FF5"/>
    <w:rsid w:val="00385084"/>
    <w:rsid w:val="003850AE"/>
    <w:rsid w:val="00385384"/>
    <w:rsid w:val="003853A5"/>
    <w:rsid w:val="00385433"/>
    <w:rsid w:val="00385453"/>
    <w:rsid w:val="00385487"/>
    <w:rsid w:val="003854B3"/>
    <w:rsid w:val="003854F8"/>
    <w:rsid w:val="003855B3"/>
    <w:rsid w:val="003855C3"/>
    <w:rsid w:val="00385692"/>
    <w:rsid w:val="00385699"/>
    <w:rsid w:val="003856A7"/>
    <w:rsid w:val="0038570D"/>
    <w:rsid w:val="00385725"/>
    <w:rsid w:val="00385875"/>
    <w:rsid w:val="003858E3"/>
    <w:rsid w:val="0038593C"/>
    <w:rsid w:val="0038595D"/>
    <w:rsid w:val="00385985"/>
    <w:rsid w:val="00385A35"/>
    <w:rsid w:val="00385A47"/>
    <w:rsid w:val="00385A55"/>
    <w:rsid w:val="00385B3F"/>
    <w:rsid w:val="00385B85"/>
    <w:rsid w:val="00385B98"/>
    <w:rsid w:val="00385C21"/>
    <w:rsid w:val="00385CCA"/>
    <w:rsid w:val="00385CCB"/>
    <w:rsid w:val="00385D32"/>
    <w:rsid w:val="00385DAD"/>
    <w:rsid w:val="00385FF6"/>
    <w:rsid w:val="0038614C"/>
    <w:rsid w:val="003861C3"/>
    <w:rsid w:val="00386228"/>
    <w:rsid w:val="00386287"/>
    <w:rsid w:val="00386343"/>
    <w:rsid w:val="003863D8"/>
    <w:rsid w:val="00386588"/>
    <w:rsid w:val="003865D7"/>
    <w:rsid w:val="003865F4"/>
    <w:rsid w:val="003865F9"/>
    <w:rsid w:val="003867C3"/>
    <w:rsid w:val="003867F4"/>
    <w:rsid w:val="00386835"/>
    <w:rsid w:val="00386975"/>
    <w:rsid w:val="00386BB1"/>
    <w:rsid w:val="00386CB9"/>
    <w:rsid w:val="00386F42"/>
    <w:rsid w:val="00386F9F"/>
    <w:rsid w:val="00387025"/>
    <w:rsid w:val="00387273"/>
    <w:rsid w:val="003874B0"/>
    <w:rsid w:val="003874CB"/>
    <w:rsid w:val="003874F0"/>
    <w:rsid w:val="00387595"/>
    <w:rsid w:val="00387839"/>
    <w:rsid w:val="00387884"/>
    <w:rsid w:val="00387AAB"/>
    <w:rsid w:val="00387B15"/>
    <w:rsid w:val="00387B4F"/>
    <w:rsid w:val="00387BA9"/>
    <w:rsid w:val="00387C0A"/>
    <w:rsid w:val="00387C41"/>
    <w:rsid w:val="00387C91"/>
    <w:rsid w:val="00387D9B"/>
    <w:rsid w:val="00387F45"/>
    <w:rsid w:val="00387F51"/>
    <w:rsid w:val="00387FCA"/>
    <w:rsid w:val="003900A2"/>
    <w:rsid w:val="0039020A"/>
    <w:rsid w:val="0039025A"/>
    <w:rsid w:val="00390320"/>
    <w:rsid w:val="00390332"/>
    <w:rsid w:val="00390363"/>
    <w:rsid w:val="00390371"/>
    <w:rsid w:val="00390419"/>
    <w:rsid w:val="00390540"/>
    <w:rsid w:val="003906EE"/>
    <w:rsid w:val="00390737"/>
    <w:rsid w:val="00390739"/>
    <w:rsid w:val="00390755"/>
    <w:rsid w:val="00390796"/>
    <w:rsid w:val="0039083C"/>
    <w:rsid w:val="00390864"/>
    <w:rsid w:val="00390883"/>
    <w:rsid w:val="003908EC"/>
    <w:rsid w:val="003909C9"/>
    <w:rsid w:val="00390AC0"/>
    <w:rsid w:val="00390AF0"/>
    <w:rsid w:val="00390D00"/>
    <w:rsid w:val="00390DD1"/>
    <w:rsid w:val="00390DFC"/>
    <w:rsid w:val="00391047"/>
    <w:rsid w:val="00391060"/>
    <w:rsid w:val="003911F5"/>
    <w:rsid w:val="00391276"/>
    <w:rsid w:val="0039133C"/>
    <w:rsid w:val="00391408"/>
    <w:rsid w:val="00391437"/>
    <w:rsid w:val="003914AC"/>
    <w:rsid w:val="00391608"/>
    <w:rsid w:val="003916C1"/>
    <w:rsid w:val="00391759"/>
    <w:rsid w:val="00391858"/>
    <w:rsid w:val="003918EC"/>
    <w:rsid w:val="00391B82"/>
    <w:rsid w:val="00391C57"/>
    <w:rsid w:val="00391C6C"/>
    <w:rsid w:val="00391D73"/>
    <w:rsid w:val="00391FD9"/>
    <w:rsid w:val="00392108"/>
    <w:rsid w:val="003921C9"/>
    <w:rsid w:val="0039244C"/>
    <w:rsid w:val="0039250C"/>
    <w:rsid w:val="0039255E"/>
    <w:rsid w:val="0039266A"/>
    <w:rsid w:val="0039274A"/>
    <w:rsid w:val="00392797"/>
    <w:rsid w:val="003927CC"/>
    <w:rsid w:val="003927F8"/>
    <w:rsid w:val="00392803"/>
    <w:rsid w:val="00392925"/>
    <w:rsid w:val="003929E8"/>
    <w:rsid w:val="003929EA"/>
    <w:rsid w:val="00392AE0"/>
    <w:rsid w:val="00393036"/>
    <w:rsid w:val="003930BE"/>
    <w:rsid w:val="00393177"/>
    <w:rsid w:val="00393263"/>
    <w:rsid w:val="003932DB"/>
    <w:rsid w:val="0039341C"/>
    <w:rsid w:val="00393432"/>
    <w:rsid w:val="00393531"/>
    <w:rsid w:val="0039354D"/>
    <w:rsid w:val="003935C6"/>
    <w:rsid w:val="00393718"/>
    <w:rsid w:val="003938EE"/>
    <w:rsid w:val="00393958"/>
    <w:rsid w:val="00393A44"/>
    <w:rsid w:val="00393A60"/>
    <w:rsid w:val="00393BB1"/>
    <w:rsid w:val="00393C37"/>
    <w:rsid w:val="00393EAC"/>
    <w:rsid w:val="00393EBF"/>
    <w:rsid w:val="00393EE1"/>
    <w:rsid w:val="00393F5E"/>
    <w:rsid w:val="00393FAE"/>
    <w:rsid w:val="00393FCD"/>
    <w:rsid w:val="003940FA"/>
    <w:rsid w:val="0039450A"/>
    <w:rsid w:val="00394542"/>
    <w:rsid w:val="0039458A"/>
    <w:rsid w:val="0039463C"/>
    <w:rsid w:val="003946CB"/>
    <w:rsid w:val="003946E8"/>
    <w:rsid w:val="00394726"/>
    <w:rsid w:val="00394842"/>
    <w:rsid w:val="00394989"/>
    <w:rsid w:val="00394A6D"/>
    <w:rsid w:val="00394A75"/>
    <w:rsid w:val="00394AAA"/>
    <w:rsid w:val="00394B6D"/>
    <w:rsid w:val="00394B7D"/>
    <w:rsid w:val="00394B9D"/>
    <w:rsid w:val="00394C50"/>
    <w:rsid w:val="00394F42"/>
    <w:rsid w:val="00395061"/>
    <w:rsid w:val="0039508E"/>
    <w:rsid w:val="003950D2"/>
    <w:rsid w:val="003952CB"/>
    <w:rsid w:val="003952F4"/>
    <w:rsid w:val="00395414"/>
    <w:rsid w:val="00395422"/>
    <w:rsid w:val="003954A5"/>
    <w:rsid w:val="003954B2"/>
    <w:rsid w:val="0039568F"/>
    <w:rsid w:val="003957F4"/>
    <w:rsid w:val="0039582F"/>
    <w:rsid w:val="00395871"/>
    <w:rsid w:val="003958AD"/>
    <w:rsid w:val="00395964"/>
    <w:rsid w:val="003959F6"/>
    <w:rsid w:val="00395A2E"/>
    <w:rsid w:val="00395BD5"/>
    <w:rsid w:val="00395D2A"/>
    <w:rsid w:val="00395D53"/>
    <w:rsid w:val="00395EBC"/>
    <w:rsid w:val="00395EC7"/>
    <w:rsid w:val="00396129"/>
    <w:rsid w:val="0039617B"/>
    <w:rsid w:val="00396198"/>
    <w:rsid w:val="00396319"/>
    <w:rsid w:val="00396488"/>
    <w:rsid w:val="00396517"/>
    <w:rsid w:val="00396644"/>
    <w:rsid w:val="0039666F"/>
    <w:rsid w:val="00396979"/>
    <w:rsid w:val="003969E8"/>
    <w:rsid w:val="00396A60"/>
    <w:rsid w:val="00396AE3"/>
    <w:rsid w:val="00396B07"/>
    <w:rsid w:val="00396B46"/>
    <w:rsid w:val="00396BE1"/>
    <w:rsid w:val="00396E9C"/>
    <w:rsid w:val="00396F00"/>
    <w:rsid w:val="00396F08"/>
    <w:rsid w:val="00396F72"/>
    <w:rsid w:val="00396FED"/>
    <w:rsid w:val="00397040"/>
    <w:rsid w:val="00397129"/>
    <w:rsid w:val="00397147"/>
    <w:rsid w:val="00397387"/>
    <w:rsid w:val="003973A0"/>
    <w:rsid w:val="0039754B"/>
    <w:rsid w:val="00397583"/>
    <w:rsid w:val="0039778B"/>
    <w:rsid w:val="003979F2"/>
    <w:rsid w:val="00397A2F"/>
    <w:rsid w:val="00397AB9"/>
    <w:rsid w:val="00397AF6"/>
    <w:rsid w:val="00397B1A"/>
    <w:rsid w:val="00397BC7"/>
    <w:rsid w:val="00397BF3"/>
    <w:rsid w:val="00397C96"/>
    <w:rsid w:val="00397CB2"/>
    <w:rsid w:val="00397CB4"/>
    <w:rsid w:val="00397CEC"/>
    <w:rsid w:val="00397ECA"/>
    <w:rsid w:val="00397F48"/>
    <w:rsid w:val="003A0023"/>
    <w:rsid w:val="003A0068"/>
    <w:rsid w:val="003A00DA"/>
    <w:rsid w:val="003A0176"/>
    <w:rsid w:val="003A01D3"/>
    <w:rsid w:val="003A030F"/>
    <w:rsid w:val="003A033A"/>
    <w:rsid w:val="003A039B"/>
    <w:rsid w:val="003A04C9"/>
    <w:rsid w:val="003A0590"/>
    <w:rsid w:val="003A0773"/>
    <w:rsid w:val="003A0805"/>
    <w:rsid w:val="003A09DF"/>
    <w:rsid w:val="003A09E2"/>
    <w:rsid w:val="003A0A00"/>
    <w:rsid w:val="003A0A25"/>
    <w:rsid w:val="003A0A3A"/>
    <w:rsid w:val="003A0B83"/>
    <w:rsid w:val="003A0BE9"/>
    <w:rsid w:val="003A0C0C"/>
    <w:rsid w:val="003A0C31"/>
    <w:rsid w:val="003A0C9A"/>
    <w:rsid w:val="003A0E1A"/>
    <w:rsid w:val="003A0E23"/>
    <w:rsid w:val="003A0E28"/>
    <w:rsid w:val="003A0E35"/>
    <w:rsid w:val="003A0E5E"/>
    <w:rsid w:val="003A115E"/>
    <w:rsid w:val="003A118D"/>
    <w:rsid w:val="003A1245"/>
    <w:rsid w:val="003A13D7"/>
    <w:rsid w:val="003A1420"/>
    <w:rsid w:val="003A14A1"/>
    <w:rsid w:val="003A14F0"/>
    <w:rsid w:val="003A1532"/>
    <w:rsid w:val="003A1538"/>
    <w:rsid w:val="003A155F"/>
    <w:rsid w:val="003A1596"/>
    <w:rsid w:val="003A1671"/>
    <w:rsid w:val="003A1695"/>
    <w:rsid w:val="003A16F8"/>
    <w:rsid w:val="003A170F"/>
    <w:rsid w:val="003A1722"/>
    <w:rsid w:val="003A1764"/>
    <w:rsid w:val="003A1B5E"/>
    <w:rsid w:val="003A1B9F"/>
    <w:rsid w:val="003A1C50"/>
    <w:rsid w:val="003A1CD7"/>
    <w:rsid w:val="003A1D5F"/>
    <w:rsid w:val="003A1F6E"/>
    <w:rsid w:val="003A2016"/>
    <w:rsid w:val="003A225F"/>
    <w:rsid w:val="003A2271"/>
    <w:rsid w:val="003A2281"/>
    <w:rsid w:val="003A22B1"/>
    <w:rsid w:val="003A22CB"/>
    <w:rsid w:val="003A2520"/>
    <w:rsid w:val="003A2676"/>
    <w:rsid w:val="003A26BA"/>
    <w:rsid w:val="003A2743"/>
    <w:rsid w:val="003A2767"/>
    <w:rsid w:val="003A27A0"/>
    <w:rsid w:val="003A27B1"/>
    <w:rsid w:val="003A2941"/>
    <w:rsid w:val="003A2985"/>
    <w:rsid w:val="003A29E6"/>
    <w:rsid w:val="003A2ADD"/>
    <w:rsid w:val="003A2B7A"/>
    <w:rsid w:val="003A2BAF"/>
    <w:rsid w:val="003A2C19"/>
    <w:rsid w:val="003A2C2E"/>
    <w:rsid w:val="003A2D3A"/>
    <w:rsid w:val="003A2D74"/>
    <w:rsid w:val="003A2D91"/>
    <w:rsid w:val="003A2DF5"/>
    <w:rsid w:val="003A2E69"/>
    <w:rsid w:val="003A2EB4"/>
    <w:rsid w:val="003A2F41"/>
    <w:rsid w:val="003A3000"/>
    <w:rsid w:val="003A3145"/>
    <w:rsid w:val="003A31BA"/>
    <w:rsid w:val="003A31DE"/>
    <w:rsid w:val="003A324D"/>
    <w:rsid w:val="003A3310"/>
    <w:rsid w:val="003A3330"/>
    <w:rsid w:val="003A33AE"/>
    <w:rsid w:val="003A3430"/>
    <w:rsid w:val="003A34B9"/>
    <w:rsid w:val="003A3581"/>
    <w:rsid w:val="003A3788"/>
    <w:rsid w:val="003A3934"/>
    <w:rsid w:val="003A3945"/>
    <w:rsid w:val="003A39B5"/>
    <w:rsid w:val="003A3A78"/>
    <w:rsid w:val="003A3A9D"/>
    <w:rsid w:val="003A3C3A"/>
    <w:rsid w:val="003A3C4F"/>
    <w:rsid w:val="003A3C8B"/>
    <w:rsid w:val="003A3C92"/>
    <w:rsid w:val="003A3CC6"/>
    <w:rsid w:val="003A3D77"/>
    <w:rsid w:val="003A3E97"/>
    <w:rsid w:val="003A3F7E"/>
    <w:rsid w:val="003A3FEB"/>
    <w:rsid w:val="003A4018"/>
    <w:rsid w:val="003A40A2"/>
    <w:rsid w:val="003A4126"/>
    <w:rsid w:val="003A4188"/>
    <w:rsid w:val="003A41A2"/>
    <w:rsid w:val="003A4220"/>
    <w:rsid w:val="003A4268"/>
    <w:rsid w:val="003A4307"/>
    <w:rsid w:val="003A43ED"/>
    <w:rsid w:val="003A4474"/>
    <w:rsid w:val="003A44F9"/>
    <w:rsid w:val="003A453D"/>
    <w:rsid w:val="003A462C"/>
    <w:rsid w:val="003A475A"/>
    <w:rsid w:val="003A4783"/>
    <w:rsid w:val="003A4854"/>
    <w:rsid w:val="003A48AA"/>
    <w:rsid w:val="003A4942"/>
    <w:rsid w:val="003A494D"/>
    <w:rsid w:val="003A4966"/>
    <w:rsid w:val="003A4A8A"/>
    <w:rsid w:val="003A4C5B"/>
    <w:rsid w:val="003A4DC8"/>
    <w:rsid w:val="003A4E08"/>
    <w:rsid w:val="003A4E7F"/>
    <w:rsid w:val="003A4EA3"/>
    <w:rsid w:val="003A4EB2"/>
    <w:rsid w:val="003A4F05"/>
    <w:rsid w:val="003A5069"/>
    <w:rsid w:val="003A5142"/>
    <w:rsid w:val="003A51C1"/>
    <w:rsid w:val="003A51E0"/>
    <w:rsid w:val="003A51E5"/>
    <w:rsid w:val="003A522C"/>
    <w:rsid w:val="003A5281"/>
    <w:rsid w:val="003A540B"/>
    <w:rsid w:val="003A54D4"/>
    <w:rsid w:val="003A54E3"/>
    <w:rsid w:val="003A55A9"/>
    <w:rsid w:val="003A55B7"/>
    <w:rsid w:val="003A55E2"/>
    <w:rsid w:val="003A5603"/>
    <w:rsid w:val="003A586E"/>
    <w:rsid w:val="003A5964"/>
    <w:rsid w:val="003A5A1E"/>
    <w:rsid w:val="003A5AE0"/>
    <w:rsid w:val="003A5AFE"/>
    <w:rsid w:val="003A5B0A"/>
    <w:rsid w:val="003A5C08"/>
    <w:rsid w:val="003A5CAC"/>
    <w:rsid w:val="003A5D4B"/>
    <w:rsid w:val="003A5D87"/>
    <w:rsid w:val="003A5D88"/>
    <w:rsid w:val="003A60EB"/>
    <w:rsid w:val="003A6133"/>
    <w:rsid w:val="003A6200"/>
    <w:rsid w:val="003A62DE"/>
    <w:rsid w:val="003A6377"/>
    <w:rsid w:val="003A6398"/>
    <w:rsid w:val="003A63BB"/>
    <w:rsid w:val="003A6456"/>
    <w:rsid w:val="003A6463"/>
    <w:rsid w:val="003A6476"/>
    <w:rsid w:val="003A6526"/>
    <w:rsid w:val="003A66D8"/>
    <w:rsid w:val="003A6719"/>
    <w:rsid w:val="003A6773"/>
    <w:rsid w:val="003A679D"/>
    <w:rsid w:val="003A67F8"/>
    <w:rsid w:val="003A69AB"/>
    <w:rsid w:val="003A69D6"/>
    <w:rsid w:val="003A6A0A"/>
    <w:rsid w:val="003A6AF4"/>
    <w:rsid w:val="003A6C7F"/>
    <w:rsid w:val="003A6C8F"/>
    <w:rsid w:val="003A6C93"/>
    <w:rsid w:val="003A6E4B"/>
    <w:rsid w:val="003A6F26"/>
    <w:rsid w:val="003A6F6E"/>
    <w:rsid w:val="003A6FEC"/>
    <w:rsid w:val="003A7244"/>
    <w:rsid w:val="003A724E"/>
    <w:rsid w:val="003A72E3"/>
    <w:rsid w:val="003A7314"/>
    <w:rsid w:val="003A732A"/>
    <w:rsid w:val="003A73FE"/>
    <w:rsid w:val="003A770D"/>
    <w:rsid w:val="003A78D2"/>
    <w:rsid w:val="003A7A67"/>
    <w:rsid w:val="003A7A9C"/>
    <w:rsid w:val="003A7AEE"/>
    <w:rsid w:val="003A7B6D"/>
    <w:rsid w:val="003A7BB6"/>
    <w:rsid w:val="003A7CAB"/>
    <w:rsid w:val="003A7CB3"/>
    <w:rsid w:val="003A7DD2"/>
    <w:rsid w:val="003B0128"/>
    <w:rsid w:val="003B0137"/>
    <w:rsid w:val="003B01D6"/>
    <w:rsid w:val="003B02FC"/>
    <w:rsid w:val="003B035C"/>
    <w:rsid w:val="003B037D"/>
    <w:rsid w:val="003B0580"/>
    <w:rsid w:val="003B058E"/>
    <w:rsid w:val="003B075D"/>
    <w:rsid w:val="003B080B"/>
    <w:rsid w:val="003B0962"/>
    <w:rsid w:val="003B0B9B"/>
    <w:rsid w:val="003B0C68"/>
    <w:rsid w:val="003B0C8C"/>
    <w:rsid w:val="003B0C95"/>
    <w:rsid w:val="003B0F7F"/>
    <w:rsid w:val="003B10E6"/>
    <w:rsid w:val="003B1149"/>
    <w:rsid w:val="003B11AA"/>
    <w:rsid w:val="003B11BA"/>
    <w:rsid w:val="003B1216"/>
    <w:rsid w:val="003B127A"/>
    <w:rsid w:val="003B12BA"/>
    <w:rsid w:val="003B12C7"/>
    <w:rsid w:val="003B12DB"/>
    <w:rsid w:val="003B13FD"/>
    <w:rsid w:val="003B14C6"/>
    <w:rsid w:val="003B1691"/>
    <w:rsid w:val="003B17DC"/>
    <w:rsid w:val="003B1802"/>
    <w:rsid w:val="003B1825"/>
    <w:rsid w:val="003B19BD"/>
    <w:rsid w:val="003B1A00"/>
    <w:rsid w:val="003B1A18"/>
    <w:rsid w:val="003B1A1F"/>
    <w:rsid w:val="003B1A50"/>
    <w:rsid w:val="003B1A65"/>
    <w:rsid w:val="003B1AD6"/>
    <w:rsid w:val="003B1B6C"/>
    <w:rsid w:val="003B1B7F"/>
    <w:rsid w:val="003B1B97"/>
    <w:rsid w:val="003B1C14"/>
    <w:rsid w:val="003B1C87"/>
    <w:rsid w:val="003B1DC1"/>
    <w:rsid w:val="003B1E75"/>
    <w:rsid w:val="003B1E8C"/>
    <w:rsid w:val="003B20C5"/>
    <w:rsid w:val="003B2116"/>
    <w:rsid w:val="003B2195"/>
    <w:rsid w:val="003B233E"/>
    <w:rsid w:val="003B240F"/>
    <w:rsid w:val="003B2497"/>
    <w:rsid w:val="003B24DE"/>
    <w:rsid w:val="003B2528"/>
    <w:rsid w:val="003B254F"/>
    <w:rsid w:val="003B255D"/>
    <w:rsid w:val="003B25D4"/>
    <w:rsid w:val="003B25DB"/>
    <w:rsid w:val="003B264A"/>
    <w:rsid w:val="003B2840"/>
    <w:rsid w:val="003B288F"/>
    <w:rsid w:val="003B2950"/>
    <w:rsid w:val="003B299A"/>
    <w:rsid w:val="003B2A17"/>
    <w:rsid w:val="003B2A5F"/>
    <w:rsid w:val="003B2B3D"/>
    <w:rsid w:val="003B2BE9"/>
    <w:rsid w:val="003B2D06"/>
    <w:rsid w:val="003B2EAB"/>
    <w:rsid w:val="003B2F66"/>
    <w:rsid w:val="003B3048"/>
    <w:rsid w:val="003B317E"/>
    <w:rsid w:val="003B31C6"/>
    <w:rsid w:val="003B3206"/>
    <w:rsid w:val="003B3223"/>
    <w:rsid w:val="003B3264"/>
    <w:rsid w:val="003B33DF"/>
    <w:rsid w:val="003B35CC"/>
    <w:rsid w:val="003B35FA"/>
    <w:rsid w:val="003B3763"/>
    <w:rsid w:val="003B3776"/>
    <w:rsid w:val="003B3B24"/>
    <w:rsid w:val="003B3B94"/>
    <w:rsid w:val="003B3C51"/>
    <w:rsid w:val="003B3CA7"/>
    <w:rsid w:val="003B3CCB"/>
    <w:rsid w:val="003B3D7D"/>
    <w:rsid w:val="003B3DB6"/>
    <w:rsid w:val="003B3FE0"/>
    <w:rsid w:val="003B40E6"/>
    <w:rsid w:val="003B42C0"/>
    <w:rsid w:val="003B4469"/>
    <w:rsid w:val="003B4505"/>
    <w:rsid w:val="003B451B"/>
    <w:rsid w:val="003B45CE"/>
    <w:rsid w:val="003B45E9"/>
    <w:rsid w:val="003B4628"/>
    <w:rsid w:val="003B46CF"/>
    <w:rsid w:val="003B47D7"/>
    <w:rsid w:val="003B47F0"/>
    <w:rsid w:val="003B4A5E"/>
    <w:rsid w:val="003B4BD0"/>
    <w:rsid w:val="003B4C3D"/>
    <w:rsid w:val="003B4D3E"/>
    <w:rsid w:val="003B4D6F"/>
    <w:rsid w:val="003B4DBB"/>
    <w:rsid w:val="003B4DCF"/>
    <w:rsid w:val="003B5197"/>
    <w:rsid w:val="003B535F"/>
    <w:rsid w:val="003B53B6"/>
    <w:rsid w:val="003B5435"/>
    <w:rsid w:val="003B54CB"/>
    <w:rsid w:val="003B55B2"/>
    <w:rsid w:val="003B563A"/>
    <w:rsid w:val="003B568B"/>
    <w:rsid w:val="003B5723"/>
    <w:rsid w:val="003B57BF"/>
    <w:rsid w:val="003B5806"/>
    <w:rsid w:val="003B5834"/>
    <w:rsid w:val="003B5899"/>
    <w:rsid w:val="003B58DD"/>
    <w:rsid w:val="003B5A2B"/>
    <w:rsid w:val="003B5A38"/>
    <w:rsid w:val="003B5A48"/>
    <w:rsid w:val="003B5ACF"/>
    <w:rsid w:val="003B5CF9"/>
    <w:rsid w:val="003B5D3F"/>
    <w:rsid w:val="003B5DC5"/>
    <w:rsid w:val="003B5E0F"/>
    <w:rsid w:val="003B5ED0"/>
    <w:rsid w:val="003B5F78"/>
    <w:rsid w:val="003B5F94"/>
    <w:rsid w:val="003B6144"/>
    <w:rsid w:val="003B6189"/>
    <w:rsid w:val="003B6216"/>
    <w:rsid w:val="003B6295"/>
    <w:rsid w:val="003B6386"/>
    <w:rsid w:val="003B6401"/>
    <w:rsid w:val="003B671E"/>
    <w:rsid w:val="003B6738"/>
    <w:rsid w:val="003B67AD"/>
    <w:rsid w:val="003B67B1"/>
    <w:rsid w:val="003B67B2"/>
    <w:rsid w:val="003B69DD"/>
    <w:rsid w:val="003B6AEE"/>
    <w:rsid w:val="003B6C0F"/>
    <w:rsid w:val="003B6CC5"/>
    <w:rsid w:val="003B6D66"/>
    <w:rsid w:val="003B6D7C"/>
    <w:rsid w:val="003B6DC6"/>
    <w:rsid w:val="003B6DE9"/>
    <w:rsid w:val="003B6F5B"/>
    <w:rsid w:val="003B6F9B"/>
    <w:rsid w:val="003B70C3"/>
    <w:rsid w:val="003B7222"/>
    <w:rsid w:val="003B7306"/>
    <w:rsid w:val="003B7391"/>
    <w:rsid w:val="003B73E8"/>
    <w:rsid w:val="003B75F5"/>
    <w:rsid w:val="003B7726"/>
    <w:rsid w:val="003B7754"/>
    <w:rsid w:val="003B780B"/>
    <w:rsid w:val="003B7A6A"/>
    <w:rsid w:val="003B7BBD"/>
    <w:rsid w:val="003B7C0A"/>
    <w:rsid w:val="003B7C6A"/>
    <w:rsid w:val="003B7D2F"/>
    <w:rsid w:val="003B7DF4"/>
    <w:rsid w:val="003B7E44"/>
    <w:rsid w:val="003B7F79"/>
    <w:rsid w:val="003B7F8B"/>
    <w:rsid w:val="003C00DA"/>
    <w:rsid w:val="003C01BE"/>
    <w:rsid w:val="003C025D"/>
    <w:rsid w:val="003C0311"/>
    <w:rsid w:val="003C044E"/>
    <w:rsid w:val="003C04E7"/>
    <w:rsid w:val="003C0554"/>
    <w:rsid w:val="003C06F5"/>
    <w:rsid w:val="003C0762"/>
    <w:rsid w:val="003C0866"/>
    <w:rsid w:val="003C089A"/>
    <w:rsid w:val="003C08A3"/>
    <w:rsid w:val="003C08D4"/>
    <w:rsid w:val="003C0915"/>
    <w:rsid w:val="003C0999"/>
    <w:rsid w:val="003C0B4B"/>
    <w:rsid w:val="003C0B97"/>
    <w:rsid w:val="003C0BAF"/>
    <w:rsid w:val="003C0BF9"/>
    <w:rsid w:val="003C0BFD"/>
    <w:rsid w:val="003C0C17"/>
    <w:rsid w:val="003C0CD9"/>
    <w:rsid w:val="003C0D83"/>
    <w:rsid w:val="003C0FC4"/>
    <w:rsid w:val="003C1023"/>
    <w:rsid w:val="003C1097"/>
    <w:rsid w:val="003C1206"/>
    <w:rsid w:val="003C126E"/>
    <w:rsid w:val="003C12C9"/>
    <w:rsid w:val="003C1396"/>
    <w:rsid w:val="003C141A"/>
    <w:rsid w:val="003C1477"/>
    <w:rsid w:val="003C1515"/>
    <w:rsid w:val="003C1568"/>
    <w:rsid w:val="003C1637"/>
    <w:rsid w:val="003C1698"/>
    <w:rsid w:val="003C169D"/>
    <w:rsid w:val="003C170B"/>
    <w:rsid w:val="003C17F5"/>
    <w:rsid w:val="003C1857"/>
    <w:rsid w:val="003C1969"/>
    <w:rsid w:val="003C19A7"/>
    <w:rsid w:val="003C19E4"/>
    <w:rsid w:val="003C1A11"/>
    <w:rsid w:val="003C1C6D"/>
    <w:rsid w:val="003C1C74"/>
    <w:rsid w:val="003C1CD6"/>
    <w:rsid w:val="003C1D7F"/>
    <w:rsid w:val="003C1EB4"/>
    <w:rsid w:val="003C2174"/>
    <w:rsid w:val="003C2236"/>
    <w:rsid w:val="003C22F1"/>
    <w:rsid w:val="003C2310"/>
    <w:rsid w:val="003C23FB"/>
    <w:rsid w:val="003C24A4"/>
    <w:rsid w:val="003C2733"/>
    <w:rsid w:val="003C2904"/>
    <w:rsid w:val="003C29DB"/>
    <w:rsid w:val="003C2A20"/>
    <w:rsid w:val="003C2B12"/>
    <w:rsid w:val="003C2BA8"/>
    <w:rsid w:val="003C2D2D"/>
    <w:rsid w:val="003C2DF5"/>
    <w:rsid w:val="003C2E20"/>
    <w:rsid w:val="003C2EC0"/>
    <w:rsid w:val="003C2F27"/>
    <w:rsid w:val="003C2F69"/>
    <w:rsid w:val="003C33BF"/>
    <w:rsid w:val="003C33C0"/>
    <w:rsid w:val="003C33FE"/>
    <w:rsid w:val="003C3412"/>
    <w:rsid w:val="003C34ED"/>
    <w:rsid w:val="003C361A"/>
    <w:rsid w:val="003C36AA"/>
    <w:rsid w:val="003C3705"/>
    <w:rsid w:val="003C376E"/>
    <w:rsid w:val="003C3792"/>
    <w:rsid w:val="003C3896"/>
    <w:rsid w:val="003C38CA"/>
    <w:rsid w:val="003C3989"/>
    <w:rsid w:val="003C3A7B"/>
    <w:rsid w:val="003C3A9F"/>
    <w:rsid w:val="003C3AE4"/>
    <w:rsid w:val="003C3BBB"/>
    <w:rsid w:val="003C3E27"/>
    <w:rsid w:val="003C3FAE"/>
    <w:rsid w:val="003C400F"/>
    <w:rsid w:val="003C401D"/>
    <w:rsid w:val="003C402F"/>
    <w:rsid w:val="003C4039"/>
    <w:rsid w:val="003C4158"/>
    <w:rsid w:val="003C41F2"/>
    <w:rsid w:val="003C42D6"/>
    <w:rsid w:val="003C44D3"/>
    <w:rsid w:val="003C4917"/>
    <w:rsid w:val="003C4A68"/>
    <w:rsid w:val="003C4A73"/>
    <w:rsid w:val="003C4AD8"/>
    <w:rsid w:val="003C4B55"/>
    <w:rsid w:val="003C4B75"/>
    <w:rsid w:val="003C4CA5"/>
    <w:rsid w:val="003C4CD3"/>
    <w:rsid w:val="003C4F96"/>
    <w:rsid w:val="003C4FF0"/>
    <w:rsid w:val="003C4FF7"/>
    <w:rsid w:val="003C5032"/>
    <w:rsid w:val="003C5051"/>
    <w:rsid w:val="003C520F"/>
    <w:rsid w:val="003C522F"/>
    <w:rsid w:val="003C536B"/>
    <w:rsid w:val="003C53A5"/>
    <w:rsid w:val="003C53F2"/>
    <w:rsid w:val="003C5670"/>
    <w:rsid w:val="003C5676"/>
    <w:rsid w:val="003C5693"/>
    <w:rsid w:val="003C5803"/>
    <w:rsid w:val="003C5888"/>
    <w:rsid w:val="003C59C1"/>
    <w:rsid w:val="003C59DD"/>
    <w:rsid w:val="003C5A60"/>
    <w:rsid w:val="003C5AF0"/>
    <w:rsid w:val="003C5B43"/>
    <w:rsid w:val="003C5BBB"/>
    <w:rsid w:val="003C5D99"/>
    <w:rsid w:val="003C5E2E"/>
    <w:rsid w:val="003C5EA8"/>
    <w:rsid w:val="003C5ED5"/>
    <w:rsid w:val="003C6067"/>
    <w:rsid w:val="003C6068"/>
    <w:rsid w:val="003C619D"/>
    <w:rsid w:val="003C624A"/>
    <w:rsid w:val="003C642C"/>
    <w:rsid w:val="003C64C1"/>
    <w:rsid w:val="003C64FC"/>
    <w:rsid w:val="003C6593"/>
    <w:rsid w:val="003C66CE"/>
    <w:rsid w:val="003C682D"/>
    <w:rsid w:val="003C68C5"/>
    <w:rsid w:val="003C698A"/>
    <w:rsid w:val="003C6AF3"/>
    <w:rsid w:val="003C6AF7"/>
    <w:rsid w:val="003C6C51"/>
    <w:rsid w:val="003C6C9C"/>
    <w:rsid w:val="003C6E36"/>
    <w:rsid w:val="003C6E3D"/>
    <w:rsid w:val="003C6EC8"/>
    <w:rsid w:val="003C6ED7"/>
    <w:rsid w:val="003C6EEB"/>
    <w:rsid w:val="003C6F71"/>
    <w:rsid w:val="003C6FE1"/>
    <w:rsid w:val="003C6FE2"/>
    <w:rsid w:val="003C6FF7"/>
    <w:rsid w:val="003C7000"/>
    <w:rsid w:val="003C719F"/>
    <w:rsid w:val="003C71C2"/>
    <w:rsid w:val="003C7209"/>
    <w:rsid w:val="003C7286"/>
    <w:rsid w:val="003C72AB"/>
    <w:rsid w:val="003C72FB"/>
    <w:rsid w:val="003C734D"/>
    <w:rsid w:val="003C755C"/>
    <w:rsid w:val="003C75DD"/>
    <w:rsid w:val="003C7616"/>
    <w:rsid w:val="003C7627"/>
    <w:rsid w:val="003C7793"/>
    <w:rsid w:val="003C78DD"/>
    <w:rsid w:val="003C7934"/>
    <w:rsid w:val="003C7B32"/>
    <w:rsid w:val="003C7B61"/>
    <w:rsid w:val="003C7B81"/>
    <w:rsid w:val="003C7BF8"/>
    <w:rsid w:val="003C7D09"/>
    <w:rsid w:val="003C7D49"/>
    <w:rsid w:val="003C7D7A"/>
    <w:rsid w:val="003C7E50"/>
    <w:rsid w:val="003C7E8A"/>
    <w:rsid w:val="003D001A"/>
    <w:rsid w:val="003D004C"/>
    <w:rsid w:val="003D00F0"/>
    <w:rsid w:val="003D030B"/>
    <w:rsid w:val="003D0353"/>
    <w:rsid w:val="003D0357"/>
    <w:rsid w:val="003D03ED"/>
    <w:rsid w:val="003D0408"/>
    <w:rsid w:val="003D04C1"/>
    <w:rsid w:val="003D0628"/>
    <w:rsid w:val="003D0661"/>
    <w:rsid w:val="003D0747"/>
    <w:rsid w:val="003D0776"/>
    <w:rsid w:val="003D0897"/>
    <w:rsid w:val="003D0A3C"/>
    <w:rsid w:val="003D0AAE"/>
    <w:rsid w:val="003D0AD6"/>
    <w:rsid w:val="003D0B06"/>
    <w:rsid w:val="003D0B11"/>
    <w:rsid w:val="003D0C66"/>
    <w:rsid w:val="003D0CC7"/>
    <w:rsid w:val="003D0D9C"/>
    <w:rsid w:val="003D0DCD"/>
    <w:rsid w:val="003D0DFB"/>
    <w:rsid w:val="003D0F17"/>
    <w:rsid w:val="003D0F40"/>
    <w:rsid w:val="003D0F44"/>
    <w:rsid w:val="003D0FC7"/>
    <w:rsid w:val="003D1060"/>
    <w:rsid w:val="003D1078"/>
    <w:rsid w:val="003D107C"/>
    <w:rsid w:val="003D1201"/>
    <w:rsid w:val="003D1444"/>
    <w:rsid w:val="003D14B3"/>
    <w:rsid w:val="003D1629"/>
    <w:rsid w:val="003D17E5"/>
    <w:rsid w:val="003D188C"/>
    <w:rsid w:val="003D195B"/>
    <w:rsid w:val="003D19C6"/>
    <w:rsid w:val="003D1B2E"/>
    <w:rsid w:val="003D1B5B"/>
    <w:rsid w:val="003D1BA5"/>
    <w:rsid w:val="003D1CDE"/>
    <w:rsid w:val="003D1CE9"/>
    <w:rsid w:val="003D1CFF"/>
    <w:rsid w:val="003D1D3C"/>
    <w:rsid w:val="003D1DD7"/>
    <w:rsid w:val="003D1DEF"/>
    <w:rsid w:val="003D1E46"/>
    <w:rsid w:val="003D1EAC"/>
    <w:rsid w:val="003D1EF7"/>
    <w:rsid w:val="003D1FA2"/>
    <w:rsid w:val="003D1FB0"/>
    <w:rsid w:val="003D2075"/>
    <w:rsid w:val="003D208D"/>
    <w:rsid w:val="003D2098"/>
    <w:rsid w:val="003D20D2"/>
    <w:rsid w:val="003D210E"/>
    <w:rsid w:val="003D2121"/>
    <w:rsid w:val="003D2282"/>
    <w:rsid w:val="003D26BC"/>
    <w:rsid w:val="003D2770"/>
    <w:rsid w:val="003D27E5"/>
    <w:rsid w:val="003D285A"/>
    <w:rsid w:val="003D2990"/>
    <w:rsid w:val="003D29B2"/>
    <w:rsid w:val="003D29D1"/>
    <w:rsid w:val="003D2C15"/>
    <w:rsid w:val="003D2C65"/>
    <w:rsid w:val="003D2C89"/>
    <w:rsid w:val="003D2DF7"/>
    <w:rsid w:val="003D2E23"/>
    <w:rsid w:val="003D2E36"/>
    <w:rsid w:val="003D2ED9"/>
    <w:rsid w:val="003D2EF5"/>
    <w:rsid w:val="003D2FEF"/>
    <w:rsid w:val="003D3247"/>
    <w:rsid w:val="003D33AA"/>
    <w:rsid w:val="003D34CA"/>
    <w:rsid w:val="003D358E"/>
    <w:rsid w:val="003D3601"/>
    <w:rsid w:val="003D3691"/>
    <w:rsid w:val="003D36E9"/>
    <w:rsid w:val="003D3759"/>
    <w:rsid w:val="003D3831"/>
    <w:rsid w:val="003D3860"/>
    <w:rsid w:val="003D3919"/>
    <w:rsid w:val="003D3AD8"/>
    <w:rsid w:val="003D3AE3"/>
    <w:rsid w:val="003D3AFB"/>
    <w:rsid w:val="003D3BE1"/>
    <w:rsid w:val="003D3DDC"/>
    <w:rsid w:val="003D421D"/>
    <w:rsid w:val="003D429E"/>
    <w:rsid w:val="003D42F2"/>
    <w:rsid w:val="003D445C"/>
    <w:rsid w:val="003D45D1"/>
    <w:rsid w:val="003D48DB"/>
    <w:rsid w:val="003D4944"/>
    <w:rsid w:val="003D4969"/>
    <w:rsid w:val="003D496A"/>
    <w:rsid w:val="003D497F"/>
    <w:rsid w:val="003D4982"/>
    <w:rsid w:val="003D4A84"/>
    <w:rsid w:val="003D4B68"/>
    <w:rsid w:val="003D4B8E"/>
    <w:rsid w:val="003D4BAF"/>
    <w:rsid w:val="003D4D48"/>
    <w:rsid w:val="003D4DFD"/>
    <w:rsid w:val="003D4E2C"/>
    <w:rsid w:val="003D4FEA"/>
    <w:rsid w:val="003D4FF9"/>
    <w:rsid w:val="003D5002"/>
    <w:rsid w:val="003D5053"/>
    <w:rsid w:val="003D5067"/>
    <w:rsid w:val="003D50DD"/>
    <w:rsid w:val="003D51B2"/>
    <w:rsid w:val="003D5324"/>
    <w:rsid w:val="003D5384"/>
    <w:rsid w:val="003D5440"/>
    <w:rsid w:val="003D54CE"/>
    <w:rsid w:val="003D5530"/>
    <w:rsid w:val="003D56E7"/>
    <w:rsid w:val="003D57C0"/>
    <w:rsid w:val="003D597C"/>
    <w:rsid w:val="003D5990"/>
    <w:rsid w:val="003D5AE0"/>
    <w:rsid w:val="003D5AF8"/>
    <w:rsid w:val="003D5B6F"/>
    <w:rsid w:val="003D5D41"/>
    <w:rsid w:val="003D5F99"/>
    <w:rsid w:val="003D5FEF"/>
    <w:rsid w:val="003D6049"/>
    <w:rsid w:val="003D607E"/>
    <w:rsid w:val="003D609F"/>
    <w:rsid w:val="003D6181"/>
    <w:rsid w:val="003D6325"/>
    <w:rsid w:val="003D632E"/>
    <w:rsid w:val="003D637D"/>
    <w:rsid w:val="003D63CE"/>
    <w:rsid w:val="003D6461"/>
    <w:rsid w:val="003D64AD"/>
    <w:rsid w:val="003D655A"/>
    <w:rsid w:val="003D65B8"/>
    <w:rsid w:val="003D6611"/>
    <w:rsid w:val="003D6759"/>
    <w:rsid w:val="003D67F5"/>
    <w:rsid w:val="003D680E"/>
    <w:rsid w:val="003D6865"/>
    <w:rsid w:val="003D692F"/>
    <w:rsid w:val="003D6935"/>
    <w:rsid w:val="003D6A56"/>
    <w:rsid w:val="003D6A8A"/>
    <w:rsid w:val="003D6AC7"/>
    <w:rsid w:val="003D6D3C"/>
    <w:rsid w:val="003D6D73"/>
    <w:rsid w:val="003D6DF9"/>
    <w:rsid w:val="003D6E2E"/>
    <w:rsid w:val="003D6EA6"/>
    <w:rsid w:val="003D6FA5"/>
    <w:rsid w:val="003D7008"/>
    <w:rsid w:val="003D703F"/>
    <w:rsid w:val="003D707B"/>
    <w:rsid w:val="003D70A5"/>
    <w:rsid w:val="003D70C3"/>
    <w:rsid w:val="003D7258"/>
    <w:rsid w:val="003D729E"/>
    <w:rsid w:val="003D730F"/>
    <w:rsid w:val="003D7439"/>
    <w:rsid w:val="003D744A"/>
    <w:rsid w:val="003D746A"/>
    <w:rsid w:val="003D74BB"/>
    <w:rsid w:val="003D7504"/>
    <w:rsid w:val="003D751B"/>
    <w:rsid w:val="003D759E"/>
    <w:rsid w:val="003D7623"/>
    <w:rsid w:val="003D7755"/>
    <w:rsid w:val="003D7826"/>
    <w:rsid w:val="003D791B"/>
    <w:rsid w:val="003D7954"/>
    <w:rsid w:val="003D79F9"/>
    <w:rsid w:val="003D79FF"/>
    <w:rsid w:val="003D7AA8"/>
    <w:rsid w:val="003D7C00"/>
    <w:rsid w:val="003D7C5B"/>
    <w:rsid w:val="003D7D77"/>
    <w:rsid w:val="003D7DB4"/>
    <w:rsid w:val="003D7E88"/>
    <w:rsid w:val="003D7F14"/>
    <w:rsid w:val="003E000A"/>
    <w:rsid w:val="003E0090"/>
    <w:rsid w:val="003E016F"/>
    <w:rsid w:val="003E01A3"/>
    <w:rsid w:val="003E0304"/>
    <w:rsid w:val="003E03A6"/>
    <w:rsid w:val="003E03BF"/>
    <w:rsid w:val="003E0402"/>
    <w:rsid w:val="003E0513"/>
    <w:rsid w:val="003E05AD"/>
    <w:rsid w:val="003E069F"/>
    <w:rsid w:val="003E076C"/>
    <w:rsid w:val="003E0847"/>
    <w:rsid w:val="003E0882"/>
    <w:rsid w:val="003E0952"/>
    <w:rsid w:val="003E0A14"/>
    <w:rsid w:val="003E0A99"/>
    <w:rsid w:val="003E0B6A"/>
    <w:rsid w:val="003E0BB0"/>
    <w:rsid w:val="003E0C43"/>
    <w:rsid w:val="003E0C87"/>
    <w:rsid w:val="003E0E3F"/>
    <w:rsid w:val="003E1038"/>
    <w:rsid w:val="003E1104"/>
    <w:rsid w:val="003E115B"/>
    <w:rsid w:val="003E1190"/>
    <w:rsid w:val="003E11B7"/>
    <w:rsid w:val="003E11D3"/>
    <w:rsid w:val="003E13DD"/>
    <w:rsid w:val="003E1483"/>
    <w:rsid w:val="003E14F2"/>
    <w:rsid w:val="003E156F"/>
    <w:rsid w:val="003E164D"/>
    <w:rsid w:val="003E16D0"/>
    <w:rsid w:val="003E16EC"/>
    <w:rsid w:val="003E174C"/>
    <w:rsid w:val="003E1A49"/>
    <w:rsid w:val="003E1A66"/>
    <w:rsid w:val="003E1AF1"/>
    <w:rsid w:val="003E1B15"/>
    <w:rsid w:val="003E1BA3"/>
    <w:rsid w:val="003E1DD6"/>
    <w:rsid w:val="003E1EA9"/>
    <w:rsid w:val="003E20B3"/>
    <w:rsid w:val="003E239C"/>
    <w:rsid w:val="003E240A"/>
    <w:rsid w:val="003E24F4"/>
    <w:rsid w:val="003E26AE"/>
    <w:rsid w:val="003E26CF"/>
    <w:rsid w:val="003E26F5"/>
    <w:rsid w:val="003E2775"/>
    <w:rsid w:val="003E278B"/>
    <w:rsid w:val="003E280D"/>
    <w:rsid w:val="003E283F"/>
    <w:rsid w:val="003E287D"/>
    <w:rsid w:val="003E288F"/>
    <w:rsid w:val="003E2956"/>
    <w:rsid w:val="003E295B"/>
    <w:rsid w:val="003E295E"/>
    <w:rsid w:val="003E2A28"/>
    <w:rsid w:val="003E2D0A"/>
    <w:rsid w:val="003E2D32"/>
    <w:rsid w:val="003E2D44"/>
    <w:rsid w:val="003E2E28"/>
    <w:rsid w:val="003E2F45"/>
    <w:rsid w:val="003E30C6"/>
    <w:rsid w:val="003E3189"/>
    <w:rsid w:val="003E32C7"/>
    <w:rsid w:val="003E35F3"/>
    <w:rsid w:val="003E3711"/>
    <w:rsid w:val="003E376D"/>
    <w:rsid w:val="003E377C"/>
    <w:rsid w:val="003E398A"/>
    <w:rsid w:val="003E3A48"/>
    <w:rsid w:val="003E3AAF"/>
    <w:rsid w:val="003E3ACB"/>
    <w:rsid w:val="003E3B73"/>
    <w:rsid w:val="003E3E41"/>
    <w:rsid w:val="003E3E92"/>
    <w:rsid w:val="003E3F3F"/>
    <w:rsid w:val="003E4028"/>
    <w:rsid w:val="003E40F3"/>
    <w:rsid w:val="003E419F"/>
    <w:rsid w:val="003E41F6"/>
    <w:rsid w:val="003E4240"/>
    <w:rsid w:val="003E429E"/>
    <w:rsid w:val="003E42AD"/>
    <w:rsid w:val="003E4327"/>
    <w:rsid w:val="003E443E"/>
    <w:rsid w:val="003E4546"/>
    <w:rsid w:val="003E475D"/>
    <w:rsid w:val="003E47D0"/>
    <w:rsid w:val="003E47FA"/>
    <w:rsid w:val="003E48F9"/>
    <w:rsid w:val="003E4990"/>
    <w:rsid w:val="003E4A36"/>
    <w:rsid w:val="003E4AAD"/>
    <w:rsid w:val="003E4C00"/>
    <w:rsid w:val="003E4CAB"/>
    <w:rsid w:val="003E4D19"/>
    <w:rsid w:val="003E4D64"/>
    <w:rsid w:val="003E4D76"/>
    <w:rsid w:val="003E4DAE"/>
    <w:rsid w:val="003E4F84"/>
    <w:rsid w:val="003E4FFB"/>
    <w:rsid w:val="003E5106"/>
    <w:rsid w:val="003E5226"/>
    <w:rsid w:val="003E523A"/>
    <w:rsid w:val="003E5347"/>
    <w:rsid w:val="003E540A"/>
    <w:rsid w:val="003E547F"/>
    <w:rsid w:val="003E54B7"/>
    <w:rsid w:val="003E5505"/>
    <w:rsid w:val="003E558D"/>
    <w:rsid w:val="003E568A"/>
    <w:rsid w:val="003E5801"/>
    <w:rsid w:val="003E5BFF"/>
    <w:rsid w:val="003E5C4A"/>
    <w:rsid w:val="003E5C70"/>
    <w:rsid w:val="003E5C81"/>
    <w:rsid w:val="003E5D6B"/>
    <w:rsid w:val="003E5E8D"/>
    <w:rsid w:val="003E5F37"/>
    <w:rsid w:val="003E5F7B"/>
    <w:rsid w:val="003E5F89"/>
    <w:rsid w:val="003E607F"/>
    <w:rsid w:val="003E6148"/>
    <w:rsid w:val="003E616D"/>
    <w:rsid w:val="003E62C5"/>
    <w:rsid w:val="003E62ED"/>
    <w:rsid w:val="003E632A"/>
    <w:rsid w:val="003E64CE"/>
    <w:rsid w:val="003E6516"/>
    <w:rsid w:val="003E6534"/>
    <w:rsid w:val="003E6546"/>
    <w:rsid w:val="003E654C"/>
    <w:rsid w:val="003E65AF"/>
    <w:rsid w:val="003E662F"/>
    <w:rsid w:val="003E6700"/>
    <w:rsid w:val="003E6733"/>
    <w:rsid w:val="003E674E"/>
    <w:rsid w:val="003E676D"/>
    <w:rsid w:val="003E6816"/>
    <w:rsid w:val="003E685B"/>
    <w:rsid w:val="003E695C"/>
    <w:rsid w:val="003E69C7"/>
    <w:rsid w:val="003E6B28"/>
    <w:rsid w:val="003E6B65"/>
    <w:rsid w:val="003E6C05"/>
    <w:rsid w:val="003E6C58"/>
    <w:rsid w:val="003E6C5D"/>
    <w:rsid w:val="003E6D5A"/>
    <w:rsid w:val="003E6E63"/>
    <w:rsid w:val="003E6FA3"/>
    <w:rsid w:val="003E71EC"/>
    <w:rsid w:val="003E7266"/>
    <w:rsid w:val="003E726A"/>
    <w:rsid w:val="003E72B1"/>
    <w:rsid w:val="003E7314"/>
    <w:rsid w:val="003E7491"/>
    <w:rsid w:val="003E74AB"/>
    <w:rsid w:val="003E75FE"/>
    <w:rsid w:val="003E77BC"/>
    <w:rsid w:val="003E77C4"/>
    <w:rsid w:val="003E78DC"/>
    <w:rsid w:val="003E7A4A"/>
    <w:rsid w:val="003E7A5A"/>
    <w:rsid w:val="003E7A9A"/>
    <w:rsid w:val="003E7AD0"/>
    <w:rsid w:val="003E7D79"/>
    <w:rsid w:val="003E7D96"/>
    <w:rsid w:val="003E7E18"/>
    <w:rsid w:val="003E7EEB"/>
    <w:rsid w:val="003E7EEC"/>
    <w:rsid w:val="003E7EF1"/>
    <w:rsid w:val="003E7F24"/>
    <w:rsid w:val="003E7FA6"/>
    <w:rsid w:val="003E7FFE"/>
    <w:rsid w:val="003F00BF"/>
    <w:rsid w:val="003F0132"/>
    <w:rsid w:val="003F016F"/>
    <w:rsid w:val="003F01B8"/>
    <w:rsid w:val="003F020A"/>
    <w:rsid w:val="003F038B"/>
    <w:rsid w:val="003F04A5"/>
    <w:rsid w:val="003F057D"/>
    <w:rsid w:val="003F05B2"/>
    <w:rsid w:val="003F0721"/>
    <w:rsid w:val="003F080E"/>
    <w:rsid w:val="003F08BE"/>
    <w:rsid w:val="003F0923"/>
    <w:rsid w:val="003F0989"/>
    <w:rsid w:val="003F0AD5"/>
    <w:rsid w:val="003F0ADC"/>
    <w:rsid w:val="003F0AFB"/>
    <w:rsid w:val="003F0B79"/>
    <w:rsid w:val="003F0BD7"/>
    <w:rsid w:val="003F0D96"/>
    <w:rsid w:val="003F0DB8"/>
    <w:rsid w:val="003F0E3F"/>
    <w:rsid w:val="003F0E8E"/>
    <w:rsid w:val="003F0EAC"/>
    <w:rsid w:val="003F1031"/>
    <w:rsid w:val="003F1040"/>
    <w:rsid w:val="003F115F"/>
    <w:rsid w:val="003F1240"/>
    <w:rsid w:val="003F133A"/>
    <w:rsid w:val="003F13F1"/>
    <w:rsid w:val="003F1533"/>
    <w:rsid w:val="003F1595"/>
    <w:rsid w:val="003F15D5"/>
    <w:rsid w:val="003F1622"/>
    <w:rsid w:val="003F189B"/>
    <w:rsid w:val="003F19FD"/>
    <w:rsid w:val="003F1A11"/>
    <w:rsid w:val="003F1A6A"/>
    <w:rsid w:val="003F1A70"/>
    <w:rsid w:val="003F1AAB"/>
    <w:rsid w:val="003F1C88"/>
    <w:rsid w:val="003F1D08"/>
    <w:rsid w:val="003F1DB4"/>
    <w:rsid w:val="003F1DE5"/>
    <w:rsid w:val="003F1DE7"/>
    <w:rsid w:val="003F1E23"/>
    <w:rsid w:val="003F1F28"/>
    <w:rsid w:val="003F1F94"/>
    <w:rsid w:val="003F1FC9"/>
    <w:rsid w:val="003F2036"/>
    <w:rsid w:val="003F204D"/>
    <w:rsid w:val="003F20A5"/>
    <w:rsid w:val="003F20F6"/>
    <w:rsid w:val="003F2107"/>
    <w:rsid w:val="003F212F"/>
    <w:rsid w:val="003F226A"/>
    <w:rsid w:val="003F22F0"/>
    <w:rsid w:val="003F2334"/>
    <w:rsid w:val="003F235C"/>
    <w:rsid w:val="003F23F9"/>
    <w:rsid w:val="003F24C7"/>
    <w:rsid w:val="003F261C"/>
    <w:rsid w:val="003F2662"/>
    <w:rsid w:val="003F26A1"/>
    <w:rsid w:val="003F28C9"/>
    <w:rsid w:val="003F2B6D"/>
    <w:rsid w:val="003F2DB7"/>
    <w:rsid w:val="003F2E88"/>
    <w:rsid w:val="003F2E9B"/>
    <w:rsid w:val="003F2EF3"/>
    <w:rsid w:val="003F3098"/>
    <w:rsid w:val="003F31E8"/>
    <w:rsid w:val="003F32FE"/>
    <w:rsid w:val="003F3363"/>
    <w:rsid w:val="003F3508"/>
    <w:rsid w:val="003F357F"/>
    <w:rsid w:val="003F3659"/>
    <w:rsid w:val="003F365F"/>
    <w:rsid w:val="003F3A57"/>
    <w:rsid w:val="003F3A81"/>
    <w:rsid w:val="003F3CBB"/>
    <w:rsid w:val="003F3CE4"/>
    <w:rsid w:val="003F3DA0"/>
    <w:rsid w:val="003F3FAC"/>
    <w:rsid w:val="003F3FAE"/>
    <w:rsid w:val="003F4013"/>
    <w:rsid w:val="003F4080"/>
    <w:rsid w:val="003F40D7"/>
    <w:rsid w:val="003F4200"/>
    <w:rsid w:val="003F435F"/>
    <w:rsid w:val="003F442E"/>
    <w:rsid w:val="003F443B"/>
    <w:rsid w:val="003F44AE"/>
    <w:rsid w:val="003F44DF"/>
    <w:rsid w:val="003F4520"/>
    <w:rsid w:val="003F47BE"/>
    <w:rsid w:val="003F48E6"/>
    <w:rsid w:val="003F498E"/>
    <w:rsid w:val="003F49D0"/>
    <w:rsid w:val="003F4A55"/>
    <w:rsid w:val="003F4B99"/>
    <w:rsid w:val="003F4CB2"/>
    <w:rsid w:val="003F4EB1"/>
    <w:rsid w:val="003F4FDA"/>
    <w:rsid w:val="003F502C"/>
    <w:rsid w:val="003F504F"/>
    <w:rsid w:val="003F5128"/>
    <w:rsid w:val="003F5370"/>
    <w:rsid w:val="003F53E5"/>
    <w:rsid w:val="003F54F3"/>
    <w:rsid w:val="003F5567"/>
    <w:rsid w:val="003F5683"/>
    <w:rsid w:val="003F571E"/>
    <w:rsid w:val="003F582F"/>
    <w:rsid w:val="003F5857"/>
    <w:rsid w:val="003F58F8"/>
    <w:rsid w:val="003F591F"/>
    <w:rsid w:val="003F5AE0"/>
    <w:rsid w:val="003F5B27"/>
    <w:rsid w:val="003F5B94"/>
    <w:rsid w:val="003F5D27"/>
    <w:rsid w:val="003F5D40"/>
    <w:rsid w:val="003F5E9E"/>
    <w:rsid w:val="003F5F13"/>
    <w:rsid w:val="003F5FFA"/>
    <w:rsid w:val="003F60B8"/>
    <w:rsid w:val="003F61B1"/>
    <w:rsid w:val="003F6225"/>
    <w:rsid w:val="003F62E0"/>
    <w:rsid w:val="003F6334"/>
    <w:rsid w:val="003F63C9"/>
    <w:rsid w:val="003F6496"/>
    <w:rsid w:val="003F6522"/>
    <w:rsid w:val="003F6532"/>
    <w:rsid w:val="003F6637"/>
    <w:rsid w:val="003F665B"/>
    <w:rsid w:val="003F6857"/>
    <w:rsid w:val="003F693B"/>
    <w:rsid w:val="003F6A33"/>
    <w:rsid w:val="003F6ABC"/>
    <w:rsid w:val="003F6ADD"/>
    <w:rsid w:val="003F6B75"/>
    <w:rsid w:val="003F6C0A"/>
    <w:rsid w:val="003F6C56"/>
    <w:rsid w:val="003F6F32"/>
    <w:rsid w:val="003F6FB7"/>
    <w:rsid w:val="003F7012"/>
    <w:rsid w:val="003F702C"/>
    <w:rsid w:val="003F7210"/>
    <w:rsid w:val="003F7340"/>
    <w:rsid w:val="003F734A"/>
    <w:rsid w:val="003F7350"/>
    <w:rsid w:val="003F7385"/>
    <w:rsid w:val="003F73BA"/>
    <w:rsid w:val="003F7459"/>
    <w:rsid w:val="003F74F2"/>
    <w:rsid w:val="003F7528"/>
    <w:rsid w:val="003F76AA"/>
    <w:rsid w:val="003F77A1"/>
    <w:rsid w:val="003F7876"/>
    <w:rsid w:val="003F79C4"/>
    <w:rsid w:val="003F79D5"/>
    <w:rsid w:val="003F7C5B"/>
    <w:rsid w:val="003F7CDA"/>
    <w:rsid w:val="003F7D29"/>
    <w:rsid w:val="003F7D50"/>
    <w:rsid w:val="003F7EA8"/>
    <w:rsid w:val="003F7EF0"/>
    <w:rsid w:val="003F7FA3"/>
    <w:rsid w:val="003F7FC7"/>
    <w:rsid w:val="00400167"/>
    <w:rsid w:val="00400351"/>
    <w:rsid w:val="0040038F"/>
    <w:rsid w:val="004003F4"/>
    <w:rsid w:val="004003FA"/>
    <w:rsid w:val="00400526"/>
    <w:rsid w:val="00400606"/>
    <w:rsid w:val="00400637"/>
    <w:rsid w:val="0040066D"/>
    <w:rsid w:val="0040076E"/>
    <w:rsid w:val="00400850"/>
    <w:rsid w:val="00400A03"/>
    <w:rsid w:val="00400AB3"/>
    <w:rsid w:val="00400B5D"/>
    <w:rsid w:val="00400B68"/>
    <w:rsid w:val="00400C38"/>
    <w:rsid w:val="00400C5D"/>
    <w:rsid w:val="00400DB6"/>
    <w:rsid w:val="00400E2F"/>
    <w:rsid w:val="00400E72"/>
    <w:rsid w:val="00400EE9"/>
    <w:rsid w:val="004011A0"/>
    <w:rsid w:val="004011FB"/>
    <w:rsid w:val="00401232"/>
    <w:rsid w:val="00401344"/>
    <w:rsid w:val="0040136A"/>
    <w:rsid w:val="004013C7"/>
    <w:rsid w:val="00401462"/>
    <w:rsid w:val="00401469"/>
    <w:rsid w:val="004014AA"/>
    <w:rsid w:val="00401525"/>
    <w:rsid w:val="00401565"/>
    <w:rsid w:val="004015EC"/>
    <w:rsid w:val="00401607"/>
    <w:rsid w:val="0040166C"/>
    <w:rsid w:val="0040179A"/>
    <w:rsid w:val="004017BF"/>
    <w:rsid w:val="00401998"/>
    <w:rsid w:val="00401A65"/>
    <w:rsid w:val="00401BAB"/>
    <w:rsid w:val="00401BFE"/>
    <w:rsid w:val="00401E95"/>
    <w:rsid w:val="00402095"/>
    <w:rsid w:val="00402123"/>
    <w:rsid w:val="00402176"/>
    <w:rsid w:val="004022AA"/>
    <w:rsid w:val="0040230C"/>
    <w:rsid w:val="00402349"/>
    <w:rsid w:val="0040238B"/>
    <w:rsid w:val="004023EC"/>
    <w:rsid w:val="0040240E"/>
    <w:rsid w:val="004024BD"/>
    <w:rsid w:val="004024C8"/>
    <w:rsid w:val="00402503"/>
    <w:rsid w:val="00402528"/>
    <w:rsid w:val="004025D3"/>
    <w:rsid w:val="004026C9"/>
    <w:rsid w:val="00402735"/>
    <w:rsid w:val="00402751"/>
    <w:rsid w:val="00402875"/>
    <w:rsid w:val="00402A8F"/>
    <w:rsid w:val="00402C72"/>
    <w:rsid w:val="00402DE9"/>
    <w:rsid w:val="00402EDD"/>
    <w:rsid w:val="0040326E"/>
    <w:rsid w:val="004032B0"/>
    <w:rsid w:val="004032D8"/>
    <w:rsid w:val="00403312"/>
    <w:rsid w:val="00403367"/>
    <w:rsid w:val="004033B0"/>
    <w:rsid w:val="004033CB"/>
    <w:rsid w:val="00403447"/>
    <w:rsid w:val="004034F9"/>
    <w:rsid w:val="004035E8"/>
    <w:rsid w:val="00403739"/>
    <w:rsid w:val="004037E4"/>
    <w:rsid w:val="00403975"/>
    <w:rsid w:val="004039A7"/>
    <w:rsid w:val="00403A45"/>
    <w:rsid w:val="00403B2C"/>
    <w:rsid w:val="00403C35"/>
    <w:rsid w:val="00403CE0"/>
    <w:rsid w:val="00403EA2"/>
    <w:rsid w:val="00403FCC"/>
    <w:rsid w:val="0040411C"/>
    <w:rsid w:val="004041B6"/>
    <w:rsid w:val="00404262"/>
    <w:rsid w:val="004042AC"/>
    <w:rsid w:val="004044F2"/>
    <w:rsid w:val="004049A7"/>
    <w:rsid w:val="004049F3"/>
    <w:rsid w:val="00404A00"/>
    <w:rsid w:val="00404AA7"/>
    <w:rsid w:val="00404B0A"/>
    <w:rsid w:val="00404B5A"/>
    <w:rsid w:val="00404B85"/>
    <w:rsid w:val="00404D61"/>
    <w:rsid w:val="00404D94"/>
    <w:rsid w:val="00404EBF"/>
    <w:rsid w:val="00404FCE"/>
    <w:rsid w:val="00405065"/>
    <w:rsid w:val="0040507B"/>
    <w:rsid w:val="004051D5"/>
    <w:rsid w:val="004052AC"/>
    <w:rsid w:val="004052B9"/>
    <w:rsid w:val="00405305"/>
    <w:rsid w:val="00405310"/>
    <w:rsid w:val="00405368"/>
    <w:rsid w:val="00405378"/>
    <w:rsid w:val="00405399"/>
    <w:rsid w:val="004053C1"/>
    <w:rsid w:val="004053EA"/>
    <w:rsid w:val="0040548A"/>
    <w:rsid w:val="0040548F"/>
    <w:rsid w:val="004054BA"/>
    <w:rsid w:val="00405563"/>
    <w:rsid w:val="004055C2"/>
    <w:rsid w:val="0040568B"/>
    <w:rsid w:val="0040581B"/>
    <w:rsid w:val="0040582F"/>
    <w:rsid w:val="0040586C"/>
    <w:rsid w:val="00405874"/>
    <w:rsid w:val="004058BB"/>
    <w:rsid w:val="0040591B"/>
    <w:rsid w:val="00405AA4"/>
    <w:rsid w:val="00405B69"/>
    <w:rsid w:val="00405C39"/>
    <w:rsid w:val="00405DB9"/>
    <w:rsid w:val="00406036"/>
    <w:rsid w:val="00406342"/>
    <w:rsid w:val="00406369"/>
    <w:rsid w:val="004063C9"/>
    <w:rsid w:val="004064CC"/>
    <w:rsid w:val="00406561"/>
    <w:rsid w:val="0040656F"/>
    <w:rsid w:val="00406617"/>
    <w:rsid w:val="0040661F"/>
    <w:rsid w:val="004066D6"/>
    <w:rsid w:val="004067A6"/>
    <w:rsid w:val="00406A4C"/>
    <w:rsid w:val="00406B15"/>
    <w:rsid w:val="00406B2C"/>
    <w:rsid w:val="00406B5D"/>
    <w:rsid w:val="00406BC3"/>
    <w:rsid w:val="00406C2E"/>
    <w:rsid w:val="00406C7F"/>
    <w:rsid w:val="00406E1C"/>
    <w:rsid w:val="00406E92"/>
    <w:rsid w:val="00406EF1"/>
    <w:rsid w:val="00406FD0"/>
    <w:rsid w:val="00407158"/>
    <w:rsid w:val="00407206"/>
    <w:rsid w:val="00407332"/>
    <w:rsid w:val="00407364"/>
    <w:rsid w:val="00407433"/>
    <w:rsid w:val="00407545"/>
    <w:rsid w:val="00407599"/>
    <w:rsid w:val="0040767B"/>
    <w:rsid w:val="004076A7"/>
    <w:rsid w:val="0040773F"/>
    <w:rsid w:val="004077F8"/>
    <w:rsid w:val="004078F5"/>
    <w:rsid w:val="004078F7"/>
    <w:rsid w:val="00407B5A"/>
    <w:rsid w:val="00407BBF"/>
    <w:rsid w:val="00407C62"/>
    <w:rsid w:val="00407C86"/>
    <w:rsid w:val="00407E24"/>
    <w:rsid w:val="00407EBF"/>
    <w:rsid w:val="0041008B"/>
    <w:rsid w:val="00410096"/>
    <w:rsid w:val="00410109"/>
    <w:rsid w:val="0041025F"/>
    <w:rsid w:val="004102DA"/>
    <w:rsid w:val="00410344"/>
    <w:rsid w:val="004103FC"/>
    <w:rsid w:val="004105D4"/>
    <w:rsid w:val="004106B7"/>
    <w:rsid w:val="004106DF"/>
    <w:rsid w:val="004106E2"/>
    <w:rsid w:val="00410740"/>
    <w:rsid w:val="00410ADF"/>
    <w:rsid w:val="00410D53"/>
    <w:rsid w:val="00410E2C"/>
    <w:rsid w:val="00410EE7"/>
    <w:rsid w:val="00410F75"/>
    <w:rsid w:val="004110F1"/>
    <w:rsid w:val="00411154"/>
    <w:rsid w:val="00411185"/>
    <w:rsid w:val="004111C8"/>
    <w:rsid w:val="0041131A"/>
    <w:rsid w:val="004113A5"/>
    <w:rsid w:val="00411427"/>
    <w:rsid w:val="004114D0"/>
    <w:rsid w:val="00411555"/>
    <w:rsid w:val="00411658"/>
    <w:rsid w:val="0041180A"/>
    <w:rsid w:val="004118D1"/>
    <w:rsid w:val="00411A0D"/>
    <w:rsid w:val="00411ABE"/>
    <w:rsid w:val="00411C11"/>
    <w:rsid w:val="00411C4C"/>
    <w:rsid w:val="00411C55"/>
    <w:rsid w:val="00411CB9"/>
    <w:rsid w:val="00411E48"/>
    <w:rsid w:val="00411E71"/>
    <w:rsid w:val="00411EC5"/>
    <w:rsid w:val="0041205F"/>
    <w:rsid w:val="004120C6"/>
    <w:rsid w:val="00412149"/>
    <w:rsid w:val="004121B7"/>
    <w:rsid w:val="004121FC"/>
    <w:rsid w:val="004123F9"/>
    <w:rsid w:val="00412477"/>
    <w:rsid w:val="004125D2"/>
    <w:rsid w:val="004125E4"/>
    <w:rsid w:val="004125F4"/>
    <w:rsid w:val="004126B6"/>
    <w:rsid w:val="004126C5"/>
    <w:rsid w:val="004126F8"/>
    <w:rsid w:val="004127BC"/>
    <w:rsid w:val="004128C5"/>
    <w:rsid w:val="00412955"/>
    <w:rsid w:val="00412977"/>
    <w:rsid w:val="004129D2"/>
    <w:rsid w:val="00412A2B"/>
    <w:rsid w:val="00412C3D"/>
    <w:rsid w:val="00412C7B"/>
    <w:rsid w:val="00412D05"/>
    <w:rsid w:val="00412E76"/>
    <w:rsid w:val="00412FC3"/>
    <w:rsid w:val="00412FD5"/>
    <w:rsid w:val="0041319D"/>
    <w:rsid w:val="004131A8"/>
    <w:rsid w:val="0041328A"/>
    <w:rsid w:val="004132D4"/>
    <w:rsid w:val="004132F0"/>
    <w:rsid w:val="0041334D"/>
    <w:rsid w:val="00413363"/>
    <w:rsid w:val="004133AA"/>
    <w:rsid w:val="0041361A"/>
    <w:rsid w:val="00413694"/>
    <w:rsid w:val="00413722"/>
    <w:rsid w:val="00413741"/>
    <w:rsid w:val="0041377B"/>
    <w:rsid w:val="004138CF"/>
    <w:rsid w:val="004138EF"/>
    <w:rsid w:val="00413929"/>
    <w:rsid w:val="00413A17"/>
    <w:rsid w:val="00413A59"/>
    <w:rsid w:val="00413AA5"/>
    <w:rsid w:val="00413AC9"/>
    <w:rsid w:val="00413B2A"/>
    <w:rsid w:val="00413B9E"/>
    <w:rsid w:val="00413C33"/>
    <w:rsid w:val="00413DD7"/>
    <w:rsid w:val="00413F3F"/>
    <w:rsid w:val="004140B8"/>
    <w:rsid w:val="004140D1"/>
    <w:rsid w:val="0041410F"/>
    <w:rsid w:val="004141C9"/>
    <w:rsid w:val="00414258"/>
    <w:rsid w:val="004142BF"/>
    <w:rsid w:val="00414349"/>
    <w:rsid w:val="00414412"/>
    <w:rsid w:val="00414592"/>
    <w:rsid w:val="004146BC"/>
    <w:rsid w:val="004147A9"/>
    <w:rsid w:val="004147AE"/>
    <w:rsid w:val="00414930"/>
    <w:rsid w:val="00414997"/>
    <w:rsid w:val="00414B1E"/>
    <w:rsid w:val="00414B2F"/>
    <w:rsid w:val="00414B59"/>
    <w:rsid w:val="00414B84"/>
    <w:rsid w:val="00414C31"/>
    <w:rsid w:val="00414C41"/>
    <w:rsid w:val="00414C43"/>
    <w:rsid w:val="00414CF4"/>
    <w:rsid w:val="00414D02"/>
    <w:rsid w:val="00414D9E"/>
    <w:rsid w:val="00414E96"/>
    <w:rsid w:val="00414F6E"/>
    <w:rsid w:val="00414FAB"/>
    <w:rsid w:val="004151E7"/>
    <w:rsid w:val="00415203"/>
    <w:rsid w:val="004152CC"/>
    <w:rsid w:val="0041530E"/>
    <w:rsid w:val="00415371"/>
    <w:rsid w:val="004154F8"/>
    <w:rsid w:val="0041553A"/>
    <w:rsid w:val="00415553"/>
    <w:rsid w:val="00415589"/>
    <w:rsid w:val="004155A8"/>
    <w:rsid w:val="0041561A"/>
    <w:rsid w:val="004156CC"/>
    <w:rsid w:val="004157AB"/>
    <w:rsid w:val="00415885"/>
    <w:rsid w:val="004158A6"/>
    <w:rsid w:val="00415907"/>
    <w:rsid w:val="004159C4"/>
    <w:rsid w:val="00415A08"/>
    <w:rsid w:val="00415ABB"/>
    <w:rsid w:val="00415D2C"/>
    <w:rsid w:val="00415EBE"/>
    <w:rsid w:val="00415F20"/>
    <w:rsid w:val="00415F34"/>
    <w:rsid w:val="00415FDC"/>
    <w:rsid w:val="00416008"/>
    <w:rsid w:val="00416012"/>
    <w:rsid w:val="00416062"/>
    <w:rsid w:val="004160B7"/>
    <w:rsid w:val="00416124"/>
    <w:rsid w:val="004161B7"/>
    <w:rsid w:val="004161D2"/>
    <w:rsid w:val="00416266"/>
    <w:rsid w:val="004162F1"/>
    <w:rsid w:val="0041632E"/>
    <w:rsid w:val="0041646C"/>
    <w:rsid w:val="00416563"/>
    <w:rsid w:val="00416594"/>
    <w:rsid w:val="004167AB"/>
    <w:rsid w:val="004167B1"/>
    <w:rsid w:val="0041684F"/>
    <w:rsid w:val="004168B8"/>
    <w:rsid w:val="004168E6"/>
    <w:rsid w:val="00416942"/>
    <w:rsid w:val="00416A3C"/>
    <w:rsid w:val="00416BF8"/>
    <w:rsid w:val="00416CB0"/>
    <w:rsid w:val="00416CF2"/>
    <w:rsid w:val="00416D0E"/>
    <w:rsid w:val="00416DDE"/>
    <w:rsid w:val="00416DF6"/>
    <w:rsid w:val="00416F9E"/>
    <w:rsid w:val="00416FE1"/>
    <w:rsid w:val="00416FE8"/>
    <w:rsid w:val="0041707E"/>
    <w:rsid w:val="004170F2"/>
    <w:rsid w:val="00417105"/>
    <w:rsid w:val="00417169"/>
    <w:rsid w:val="00417174"/>
    <w:rsid w:val="00417338"/>
    <w:rsid w:val="0041762C"/>
    <w:rsid w:val="004176ED"/>
    <w:rsid w:val="004176EF"/>
    <w:rsid w:val="004177DC"/>
    <w:rsid w:val="00417929"/>
    <w:rsid w:val="00417984"/>
    <w:rsid w:val="0041798C"/>
    <w:rsid w:val="004179D6"/>
    <w:rsid w:val="00417A11"/>
    <w:rsid w:val="00417A8C"/>
    <w:rsid w:val="00417B70"/>
    <w:rsid w:val="00417BEA"/>
    <w:rsid w:val="00417C2B"/>
    <w:rsid w:val="00417C3E"/>
    <w:rsid w:val="00417C8F"/>
    <w:rsid w:val="00417C9B"/>
    <w:rsid w:val="00417CBD"/>
    <w:rsid w:val="00417DD5"/>
    <w:rsid w:val="00417E80"/>
    <w:rsid w:val="00417E87"/>
    <w:rsid w:val="00420024"/>
    <w:rsid w:val="00420221"/>
    <w:rsid w:val="0042024C"/>
    <w:rsid w:val="004202F9"/>
    <w:rsid w:val="004203F7"/>
    <w:rsid w:val="0042077E"/>
    <w:rsid w:val="00420785"/>
    <w:rsid w:val="004207EF"/>
    <w:rsid w:val="00420817"/>
    <w:rsid w:val="004209E4"/>
    <w:rsid w:val="00420B31"/>
    <w:rsid w:val="00420B4D"/>
    <w:rsid w:val="00420B8E"/>
    <w:rsid w:val="00420BFF"/>
    <w:rsid w:val="00420C5E"/>
    <w:rsid w:val="00420C88"/>
    <w:rsid w:val="00420DC2"/>
    <w:rsid w:val="00420E0A"/>
    <w:rsid w:val="00420EBD"/>
    <w:rsid w:val="00421039"/>
    <w:rsid w:val="004210EC"/>
    <w:rsid w:val="0042123D"/>
    <w:rsid w:val="0042124C"/>
    <w:rsid w:val="00421383"/>
    <w:rsid w:val="0042152C"/>
    <w:rsid w:val="0042161E"/>
    <w:rsid w:val="0042163B"/>
    <w:rsid w:val="004216E5"/>
    <w:rsid w:val="004217B8"/>
    <w:rsid w:val="00421968"/>
    <w:rsid w:val="004219BB"/>
    <w:rsid w:val="00421A7A"/>
    <w:rsid w:val="00421A7F"/>
    <w:rsid w:val="00421A9B"/>
    <w:rsid w:val="00421ABB"/>
    <w:rsid w:val="00421B09"/>
    <w:rsid w:val="00421C84"/>
    <w:rsid w:val="00421D56"/>
    <w:rsid w:val="00421F16"/>
    <w:rsid w:val="00421F1C"/>
    <w:rsid w:val="00421F92"/>
    <w:rsid w:val="00421FA2"/>
    <w:rsid w:val="00421FB9"/>
    <w:rsid w:val="00422225"/>
    <w:rsid w:val="00422234"/>
    <w:rsid w:val="004223C7"/>
    <w:rsid w:val="004223D8"/>
    <w:rsid w:val="00422443"/>
    <w:rsid w:val="004224AA"/>
    <w:rsid w:val="004225CD"/>
    <w:rsid w:val="00422611"/>
    <w:rsid w:val="004227F5"/>
    <w:rsid w:val="00422812"/>
    <w:rsid w:val="00422951"/>
    <w:rsid w:val="00422954"/>
    <w:rsid w:val="0042299D"/>
    <w:rsid w:val="004229A0"/>
    <w:rsid w:val="00422A11"/>
    <w:rsid w:val="00422A82"/>
    <w:rsid w:val="00422BCC"/>
    <w:rsid w:val="00422D4B"/>
    <w:rsid w:val="00422DE8"/>
    <w:rsid w:val="00422EA8"/>
    <w:rsid w:val="00422F2A"/>
    <w:rsid w:val="00422F3D"/>
    <w:rsid w:val="00423013"/>
    <w:rsid w:val="00423041"/>
    <w:rsid w:val="0042321B"/>
    <w:rsid w:val="0042340A"/>
    <w:rsid w:val="00423416"/>
    <w:rsid w:val="0042353F"/>
    <w:rsid w:val="004235AA"/>
    <w:rsid w:val="00423619"/>
    <w:rsid w:val="00423730"/>
    <w:rsid w:val="004237C4"/>
    <w:rsid w:val="004238CD"/>
    <w:rsid w:val="00423BC0"/>
    <w:rsid w:val="00423C28"/>
    <w:rsid w:val="00423E9A"/>
    <w:rsid w:val="00423FB1"/>
    <w:rsid w:val="00423FF3"/>
    <w:rsid w:val="00424099"/>
    <w:rsid w:val="0042415F"/>
    <w:rsid w:val="0042428B"/>
    <w:rsid w:val="00424465"/>
    <w:rsid w:val="0042448E"/>
    <w:rsid w:val="00424509"/>
    <w:rsid w:val="004245B5"/>
    <w:rsid w:val="004245EC"/>
    <w:rsid w:val="00424638"/>
    <w:rsid w:val="00424644"/>
    <w:rsid w:val="004246AB"/>
    <w:rsid w:val="004247D1"/>
    <w:rsid w:val="00424813"/>
    <w:rsid w:val="0042482F"/>
    <w:rsid w:val="004248CB"/>
    <w:rsid w:val="004249D2"/>
    <w:rsid w:val="00424AD4"/>
    <w:rsid w:val="00424B38"/>
    <w:rsid w:val="00424BDB"/>
    <w:rsid w:val="00424C0A"/>
    <w:rsid w:val="00424C65"/>
    <w:rsid w:val="00424CDF"/>
    <w:rsid w:val="004250D3"/>
    <w:rsid w:val="004251B1"/>
    <w:rsid w:val="004251C5"/>
    <w:rsid w:val="004253AB"/>
    <w:rsid w:val="004253E0"/>
    <w:rsid w:val="00425535"/>
    <w:rsid w:val="00425660"/>
    <w:rsid w:val="004256C1"/>
    <w:rsid w:val="004256F2"/>
    <w:rsid w:val="0042570E"/>
    <w:rsid w:val="00425792"/>
    <w:rsid w:val="004257B2"/>
    <w:rsid w:val="00425986"/>
    <w:rsid w:val="00425A8B"/>
    <w:rsid w:val="00425BA7"/>
    <w:rsid w:val="00425BE7"/>
    <w:rsid w:val="00425BE8"/>
    <w:rsid w:val="00425D81"/>
    <w:rsid w:val="00425F1F"/>
    <w:rsid w:val="00425F67"/>
    <w:rsid w:val="00425FA1"/>
    <w:rsid w:val="00425FAB"/>
    <w:rsid w:val="00425FC8"/>
    <w:rsid w:val="00426035"/>
    <w:rsid w:val="0042604F"/>
    <w:rsid w:val="004260B4"/>
    <w:rsid w:val="004260B6"/>
    <w:rsid w:val="0042611B"/>
    <w:rsid w:val="0042625A"/>
    <w:rsid w:val="004262CF"/>
    <w:rsid w:val="004262E5"/>
    <w:rsid w:val="00426371"/>
    <w:rsid w:val="004263F2"/>
    <w:rsid w:val="0042642F"/>
    <w:rsid w:val="00426496"/>
    <w:rsid w:val="0042653C"/>
    <w:rsid w:val="0042678B"/>
    <w:rsid w:val="004267E1"/>
    <w:rsid w:val="004267E4"/>
    <w:rsid w:val="00426839"/>
    <w:rsid w:val="0042687A"/>
    <w:rsid w:val="00426912"/>
    <w:rsid w:val="00426955"/>
    <w:rsid w:val="004269ED"/>
    <w:rsid w:val="00426DBF"/>
    <w:rsid w:val="00426E09"/>
    <w:rsid w:val="00426E57"/>
    <w:rsid w:val="00427029"/>
    <w:rsid w:val="004270BB"/>
    <w:rsid w:val="00427172"/>
    <w:rsid w:val="00427181"/>
    <w:rsid w:val="004271B3"/>
    <w:rsid w:val="004271F7"/>
    <w:rsid w:val="0042726A"/>
    <w:rsid w:val="00427341"/>
    <w:rsid w:val="0042738A"/>
    <w:rsid w:val="00427408"/>
    <w:rsid w:val="0042744F"/>
    <w:rsid w:val="00427603"/>
    <w:rsid w:val="00427699"/>
    <w:rsid w:val="0042797B"/>
    <w:rsid w:val="004279AF"/>
    <w:rsid w:val="004279E3"/>
    <w:rsid w:val="00427A08"/>
    <w:rsid w:val="00427B14"/>
    <w:rsid w:val="00427C5E"/>
    <w:rsid w:val="00427DD5"/>
    <w:rsid w:val="00427E2B"/>
    <w:rsid w:val="00427E4A"/>
    <w:rsid w:val="00427E74"/>
    <w:rsid w:val="00427E78"/>
    <w:rsid w:val="00427E92"/>
    <w:rsid w:val="00427F40"/>
    <w:rsid w:val="00427FB6"/>
    <w:rsid w:val="0043007C"/>
    <w:rsid w:val="004301A5"/>
    <w:rsid w:val="00430265"/>
    <w:rsid w:val="00430418"/>
    <w:rsid w:val="0043048D"/>
    <w:rsid w:val="0043049E"/>
    <w:rsid w:val="004304E2"/>
    <w:rsid w:val="0043092D"/>
    <w:rsid w:val="0043099D"/>
    <w:rsid w:val="00430A7E"/>
    <w:rsid w:val="00430A9F"/>
    <w:rsid w:val="00430AB5"/>
    <w:rsid w:val="00430B50"/>
    <w:rsid w:val="00430B8A"/>
    <w:rsid w:val="00430C2D"/>
    <w:rsid w:val="00430C8B"/>
    <w:rsid w:val="00430D4D"/>
    <w:rsid w:val="00430D5E"/>
    <w:rsid w:val="00430F05"/>
    <w:rsid w:val="00430F3C"/>
    <w:rsid w:val="00430F83"/>
    <w:rsid w:val="004310C1"/>
    <w:rsid w:val="00431115"/>
    <w:rsid w:val="004311C0"/>
    <w:rsid w:val="004313E5"/>
    <w:rsid w:val="00431458"/>
    <w:rsid w:val="00431531"/>
    <w:rsid w:val="00431588"/>
    <w:rsid w:val="004315A3"/>
    <w:rsid w:val="004315E8"/>
    <w:rsid w:val="004316BE"/>
    <w:rsid w:val="004316C8"/>
    <w:rsid w:val="00431809"/>
    <w:rsid w:val="0043184C"/>
    <w:rsid w:val="004318E2"/>
    <w:rsid w:val="00431B10"/>
    <w:rsid w:val="00431C40"/>
    <w:rsid w:val="00431C85"/>
    <w:rsid w:val="00431D2A"/>
    <w:rsid w:val="00431DAA"/>
    <w:rsid w:val="00431FC9"/>
    <w:rsid w:val="00431FD2"/>
    <w:rsid w:val="004320BF"/>
    <w:rsid w:val="004321C7"/>
    <w:rsid w:val="004321D4"/>
    <w:rsid w:val="004321D5"/>
    <w:rsid w:val="0043221D"/>
    <w:rsid w:val="0043223C"/>
    <w:rsid w:val="00432288"/>
    <w:rsid w:val="00432371"/>
    <w:rsid w:val="00432743"/>
    <w:rsid w:val="004327B1"/>
    <w:rsid w:val="00432A63"/>
    <w:rsid w:val="00432B4B"/>
    <w:rsid w:val="00432BF3"/>
    <w:rsid w:val="00432C1E"/>
    <w:rsid w:val="00432D93"/>
    <w:rsid w:val="00432EDC"/>
    <w:rsid w:val="00432F6B"/>
    <w:rsid w:val="00432FA8"/>
    <w:rsid w:val="00432FB1"/>
    <w:rsid w:val="0043305F"/>
    <w:rsid w:val="00433081"/>
    <w:rsid w:val="004330E2"/>
    <w:rsid w:val="004330F6"/>
    <w:rsid w:val="00433313"/>
    <w:rsid w:val="0043335B"/>
    <w:rsid w:val="0043341F"/>
    <w:rsid w:val="00433457"/>
    <w:rsid w:val="00433469"/>
    <w:rsid w:val="00433579"/>
    <w:rsid w:val="004335B9"/>
    <w:rsid w:val="004335DA"/>
    <w:rsid w:val="00433658"/>
    <w:rsid w:val="0043371A"/>
    <w:rsid w:val="0043388F"/>
    <w:rsid w:val="00433931"/>
    <w:rsid w:val="00433A1F"/>
    <w:rsid w:val="00433A78"/>
    <w:rsid w:val="00433BF1"/>
    <w:rsid w:val="00433C92"/>
    <w:rsid w:val="00433CC9"/>
    <w:rsid w:val="00433D8C"/>
    <w:rsid w:val="00433DB1"/>
    <w:rsid w:val="00433DE1"/>
    <w:rsid w:val="00433E7A"/>
    <w:rsid w:val="00433ED6"/>
    <w:rsid w:val="00433F15"/>
    <w:rsid w:val="00433F3F"/>
    <w:rsid w:val="00433F46"/>
    <w:rsid w:val="00433F9F"/>
    <w:rsid w:val="00433FAE"/>
    <w:rsid w:val="00433FDB"/>
    <w:rsid w:val="004340AA"/>
    <w:rsid w:val="004340DF"/>
    <w:rsid w:val="00434221"/>
    <w:rsid w:val="00434296"/>
    <w:rsid w:val="004342B9"/>
    <w:rsid w:val="004342F7"/>
    <w:rsid w:val="00434304"/>
    <w:rsid w:val="00434536"/>
    <w:rsid w:val="00434685"/>
    <w:rsid w:val="004346CD"/>
    <w:rsid w:val="00434748"/>
    <w:rsid w:val="004347C6"/>
    <w:rsid w:val="00434881"/>
    <w:rsid w:val="0043492F"/>
    <w:rsid w:val="004349E2"/>
    <w:rsid w:val="00434A4B"/>
    <w:rsid w:val="00434A6D"/>
    <w:rsid w:val="00434A91"/>
    <w:rsid w:val="00434ABD"/>
    <w:rsid w:val="00434B10"/>
    <w:rsid w:val="00434B1E"/>
    <w:rsid w:val="00434B6B"/>
    <w:rsid w:val="00434CA8"/>
    <w:rsid w:val="00434CF4"/>
    <w:rsid w:val="00434DA1"/>
    <w:rsid w:val="00434E46"/>
    <w:rsid w:val="00434F29"/>
    <w:rsid w:val="00435054"/>
    <w:rsid w:val="00435092"/>
    <w:rsid w:val="004350F0"/>
    <w:rsid w:val="004351D8"/>
    <w:rsid w:val="004351FB"/>
    <w:rsid w:val="00435226"/>
    <w:rsid w:val="00435274"/>
    <w:rsid w:val="0043530F"/>
    <w:rsid w:val="00435475"/>
    <w:rsid w:val="004354F2"/>
    <w:rsid w:val="00435547"/>
    <w:rsid w:val="004355AF"/>
    <w:rsid w:val="0043561C"/>
    <w:rsid w:val="00435666"/>
    <w:rsid w:val="0043574E"/>
    <w:rsid w:val="00435754"/>
    <w:rsid w:val="00435874"/>
    <w:rsid w:val="00435884"/>
    <w:rsid w:val="0043588B"/>
    <w:rsid w:val="00435991"/>
    <w:rsid w:val="00435BC8"/>
    <w:rsid w:val="00435C14"/>
    <w:rsid w:val="00435C3C"/>
    <w:rsid w:val="00435CDB"/>
    <w:rsid w:val="00435EC8"/>
    <w:rsid w:val="00435F5E"/>
    <w:rsid w:val="0043609B"/>
    <w:rsid w:val="004360B0"/>
    <w:rsid w:val="004360BA"/>
    <w:rsid w:val="004361EF"/>
    <w:rsid w:val="00436255"/>
    <w:rsid w:val="00436257"/>
    <w:rsid w:val="00436524"/>
    <w:rsid w:val="00436529"/>
    <w:rsid w:val="00436591"/>
    <w:rsid w:val="004365F7"/>
    <w:rsid w:val="00436687"/>
    <w:rsid w:val="004366E2"/>
    <w:rsid w:val="004366EA"/>
    <w:rsid w:val="004368CF"/>
    <w:rsid w:val="004368DC"/>
    <w:rsid w:val="0043692D"/>
    <w:rsid w:val="004369A0"/>
    <w:rsid w:val="00436A38"/>
    <w:rsid w:val="00436BB8"/>
    <w:rsid w:val="00436C08"/>
    <w:rsid w:val="00436C6B"/>
    <w:rsid w:val="00436CA4"/>
    <w:rsid w:val="00436E98"/>
    <w:rsid w:val="00436ED7"/>
    <w:rsid w:val="00436FB8"/>
    <w:rsid w:val="00437043"/>
    <w:rsid w:val="00437068"/>
    <w:rsid w:val="0043707E"/>
    <w:rsid w:val="004370E3"/>
    <w:rsid w:val="0043724D"/>
    <w:rsid w:val="00437255"/>
    <w:rsid w:val="0043730A"/>
    <w:rsid w:val="00437428"/>
    <w:rsid w:val="00437548"/>
    <w:rsid w:val="0043772E"/>
    <w:rsid w:val="004377A4"/>
    <w:rsid w:val="00437828"/>
    <w:rsid w:val="00437849"/>
    <w:rsid w:val="0043787E"/>
    <w:rsid w:val="00437891"/>
    <w:rsid w:val="004378E8"/>
    <w:rsid w:val="004379E3"/>
    <w:rsid w:val="00437AA6"/>
    <w:rsid w:val="00437C30"/>
    <w:rsid w:val="00437C39"/>
    <w:rsid w:val="00437DED"/>
    <w:rsid w:val="00437E2C"/>
    <w:rsid w:val="00440093"/>
    <w:rsid w:val="0044012C"/>
    <w:rsid w:val="00440181"/>
    <w:rsid w:val="004401A4"/>
    <w:rsid w:val="004401C3"/>
    <w:rsid w:val="00440222"/>
    <w:rsid w:val="0044027D"/>
    <w:rsid w:val="00440298"/>
    <w:rsid w:val="004402C5"/>
    <w:rsid w:val="004402D6"/>
    <w:rsid w:val="004402DF"/>
    <w:rsid w:val="0044035B"/>
    <w:rsid w:val="00440385"/>
    <w:rsid w:val="004403C6"/>
    <w:rsid w:val="00440449"/>
    <w:rsid w:val="004404BC"/>
    <w:rsid w:val="00440630"/>
    <w:rsid w:val="0044080B"/>
    <w:rsid w:val="004409DA"/>
    <w:rsid w:val="004409FF"/>
    <w:rsid w:val="00440A44"/>
    <w:rsid w:val="00440AE0"/>
    <w:rsid w:val="00440B4C"/>
    <w:rsid w:val="00440CB8"/>
    <w:rsid w:val="00440CF9"/>
    <w:rsid w:val="00440DA2"/>
    <w:rsid w:val="00440EED"/>
    <w:rsid w:val="00440F31"/>
    <w:rsid w:val="00440F88"/>
    <w:rsid w:val="0044105F"/>
    <w:rsid w:val="004410E4"/>
    <w:rsid w:val="00441271"/>
    <w:rsid w:val="0044139D"/>
    <w:rsid w:val="004413D0"/>
    <w:rsid w:val="00441514"/>
    <w:rsid w:val="0044156E"/>
    <w:rsid w:val="00441673"/>
    <w:rsid w:val="0044170D"/>
    <w:rsid w:val="004417E1"/>
    <w:rsid w:val="00441839"/>
    <w:rsid w:val="004418CB"/>
    <w:rsid w:val="004418F0"/>
    <w:rsid w:val="00441926"/>
    <w:rsid w:val="00441933"/>
    <w:rsid w:val="00441B57"/>
    <w:rsid w:val="00441DF2"/>
    <w:rsid w:val="00441DFF"/>
    <w:rsid w:val="00441EB4"/>
    <w:rsid w:val="00441F15"/>
    <w:rsid w:val="00441F92"/>
    <w:rsid w:val="00442006"/>
    <w:rsid w:val="004420A0"/>
    <w:rsid w:val="00442106"/>
    <w:rsid w:val="00442109"/>
    <w:rsid w:val="00442130"/>
    <w:rsid w:val="0044214D"/>
    <w:rsid w:val="00442262"/>
    <w:rsid w:val="004422E6"/>
    <w:rsid w:val="004422FE"/>
    <w:rsid w:val="0044239B"/>
    <w:rsid w:val="00442565"/>
    <w:rsid w:val="004425B6"/>
    <w:rsid w:val="0044264E"/>
    <w:rsid w:val="004426E1"/>
    <w:rsid w:val="004426F0"/>
    <w:rsid w:val="00442832"/>
    <w:rsid w:val="0044287F"/>
    <w:rsid w:val="004429BE"/>
    <w:rsid w:val="00442A9E"/>
    <w:rsid w:val="00442B7C"/>
    <w:rsid w:val="00442C53"/>
    <w:rsid w:val="00442CA7"/>
    <w:rsid w:val="00442DBD"/>
    <w:rsid w:val="00442DD5"/>
    <w:rsid w:val="00442EA3"/>
    <w:rsid w:val="00442FCD"/>
    <w:rsid w:val="004430F4"/>
    <w:rsid w:val="00443168"/>
    <w:rsid w:val="00443254"/>
    <w:rsid w:val="0044333E"/>
    <w:rsid w:val="004433DA"/>
    <w:rsid w:val="004434FC"/>
    <w:rsid w:val="0044354B"/>
    <w:rsid w:val="0044355B"/>
    <w:rsid w:val="004435F0"/>
    <w:rsid w:val="004436F6"/>
    <w:rsid w:val="00443723"/>
    <w:rsid w:val="00443A4C"/>
    <w:rsid w:val="00443AE3"/>
    <w:rsid w:val="00443AE5"/>
    <w:rsid w:val="00443B30"/>
    <w:rsid w:val="00443B71"/>
    <w:rsid w:val="00443C5A"/>
    <w:rsid w:val="00443C69"/>
    <w:rsid w:val="00443E0B"/>
    <w:rsid w:val="00443F0E"/>
    <w:rsid w:val="00444072"/>
    <w:rsid w:val="0044419A"/>
    <w:rsid w:val="004441A0"/>
    <w:rsid w:val="00444243"/>
    <w:rsid w:val="00444260"/>
    <w:rsid w:val="00444713"/>
    <w:rsid w:val="004448C2"/>
    <w:rsid w:val="004448DC"/>
    <w:rsid w:val="004449AC"/>
    <w:rsid w:val="004449C0"/>
    <w:rsid w:val="00444AB3"/>
    <w:rsid w:val="00444AC9"/>
    <w:rsid w:val="00444B44"/>
    <w:rsid w:val="00444C59"/>
    <w:rsid w:val="00444D64"/>
    <w:rsid w:val="00444D8E"/>
    <w:rsid w:val="00444E3D"/>
    <w:rsid w:val="00444EBE"/>
    <w:rsid w:val="00444FE6"/>
    <w:rsid w:val="00445075"/>
    <w:rsid w:val="0044514C"/>
    <w:rsid w:val="00445335"/>
    <w:rsid w:val="00445366"/>
    <w:rsid w:val="0044538B"/>
    <w:rsid w:val="00445450"/>
    <w:rsid w:val="00445662"/>
    <w:rsid w:val="0044566B"/>
    <w:rsid w:val="004457AA"/>
    <w:rsid w:val="004457C4"/>
    <w:rsid w:val="00445861"/>
    <w:rsid w:val="004458A0"/>
    <w:rsid w:val="0044594C"/>
    <w:rsid w:val="004459FA"/>
    <w:rsid w:val="00445C72"/>
    <w:rsid w:val="00445D49"/>
    <w:rsid w:val="00445E7F"/>
    <w:rsid w:val="0044609F"/>
    <w:rsid w:val="0044614C"/>
    <w:rsid w:val="00446340"/>
    <w:rsid w:val="00446514"/>
    <w:rsid w:val="004465C9"/>
    <w:rsid w:val="004465EE"/>
    <w:rsid w:val="0044668F"/>
    <w:rsid w:val="004466A5"/>
    <w:rsid w:val="00446766"/>
    <w:rsid w:val="0044685F"/>
    <w:rsid w:val="00446870"/>
    <w:rsid w:val="004468A4"/>
    <w:rsid w:val="004468D9"/>
    <w:rsid w:val="00446930"/>
    <w:rsid w:val="0044693D"/>
    <w:rsid w:val="00446944"/>
    <w:rsid w:val="00446B64"/>
    <w:rsid w:val="00446BEF"/>
    <w:rsid w:val="00446C10"/>
    <w:rsid w:val="00446C9C"/>
    <w:rsid w:val="00446EEE"/>
    <w:rsid w:val="00446F89"/>
    <w:rsid w:val="00447183"/>
    <w:rsid w:val="0044718F"/>
    <w:rsid w:val="00447318"/>
    <w:rsid w:val="0044733C"/>
    <w:rsid w:val="00447465"/>
    <w:rsid w:val="004474A6"/>
    <w:rsid w:val="004475FA"/>
    <w:rsid w:val="00447625"/>
    <w:rsid w:val="0044763B"/>
    <w:rsid w:val="004476B9"/>
    <w:rsid w:val="0044780D"/>
    <w:rsid w:val="00447A3F"/>
    <w:rsid w:val="00447B47"/>
    <w:rsid w:val="00447B83"/>
    <w:rsid w:val="00447BAF"/>
    <w:rsid w:val="00447BF7"/>
    <w:rsid w:val="00447D6C"/>
    <w:rsid w:val="00447DF7"/>
    <w:rsid w:val="00447E2E"/>
    <w:rsid w:val="00447E94"/>
    <w:rsid w:val="00447EBA"/>
    <w:rsid w:val="00447FE5"/>
    <w:rsid w:val="00450017"/>
    <w:rsid w:val="00450166"/>
    <w:rsid w:val="00450274"/>
    <w:rsid w:val="00450349"/>
    <w:rsid w:val="004503C6"/>
    <w:rsid w:val="004503FD"/>
    <w:rsid w:val="00450565"/>
    <w:rsid w:val="0045076F"/>
    <w:rsid w:val="0045077E"/>
    <w:rsid w:val="00450844"/>
    <w:rsid w:val="00450882"/>
    <w:rsid w:val="0045092D"/>
    <w:rsid w:val="00450940"/>
    <w:rsid w:val="004509E4"/>
    <w:rsid w:val="00450D16"/>
    <w:rsid w:val="00450E40"/>
    <w:rsid w:val="00450E81"/>
    <w:rsid w:val="00450E8C"/>
    <w:rsid w:val="00450E93"/>
    <w:rsid w:val="00450F32"/>
    <w:rsid w:val="00450FF1"/>
    <w:rsid w:val="00451099"/>
    <w:rsid w:val="004510C4"/>
    <w:rsid w:val="004510E7"/>
    <w:rsid w:val="004512BB"/>
    <w:rsid w:val="004512BE"/>
    <w:rsid w:val="00451324"/>
    <w:rsid w:val="004513C8"/>
    <w:rsid w:val="004513DA"/>
    <w:rsid w:val="0045156A"/>
    <w:rsid w:val="0045158B"/>
    <w:rsid w:val="00451887"/>
    <w:rsid w:val="004518A3"/>
    <w:rsid w:val="004519D5"/>
    <w:rsid w:val="00451C75"/>
    <w:rsid w:val="00451D4F"/>
    <w:rsid w:val="004520D5"/>
    <w:rsid w:val="00452131"/>
    <w:rsid w:val="0045213C"/>
    <w:rsid w:val="0045238F"/>
    <w:rsid w:val="004523EE"/>
    <w:rsid w:val="00452480"/>
    <w:rsid w:val="0045265A"/>
    <w:rsid w:val="004526AC"/>
    <w:rsid w:val="004526BA"/>
    <w:rsid w:val="00452738"/>
    <w:rsid w:val="00452878"/>
    <w:rsid w:val="00452B3E"/>
    <w:rsid w:val="00452B59"/>
    <w:rsid w:val="00452C07"/>
    <w:rsid w:val="00452FC9"/>
    <w:rsid w:val="00452FCA"/>
    <w:rsid w:val="00452FD1"/>
    <w:rsid w:val="00453058"/>
    <w:rsid w:val="00453084"/>
    <w:rsid w:val="004530B1"/>
    <w:rsid w:val="00453157"/>
    <w:rsid w:val="004531FC"/>
    <w:rsid w:val="0045325F"/>
    <w:rsid w:val="00453287"/>
    <w:rsid w:val="00453293"/>
    <w:rsid w:val="004532A9"/>
    <w:rsid w:val="004532B7"/>
    <w:rsid w:val="00453329"/>
    <w:rsid w:val="0045338F"/>
    <w:rsid w:val="00453444"/>
    <w:rsid w:val="0045347B"/>
    <w:rsid w:val="004534ED"/>
    <w:rsid w:val="00453503"/>
    <w:rsid w:val="00453617"/>
    <w:rsid w:val="00453662"/>
    <w:rsid w:val="004536FE"/>
    <w:rsid w:val="004537BB"/>
    <w:rsid w:val="004538D5"/>
    <w:rsid w:val="00453944"/>
    <w:rsid w:val="0045396D"/>
    <w:rsid w:val="004539F5"/>
    <w:rsid w:val="00453AE5"/>
    <w:rsid w:val="00453B9E"/>
    <w:rsid w:val="00453C75"/>
    <w:rsid w:val="00453C93"/>
    <w:rsid w:val="00453CDE"/>
    <w:rsid w:val="00453D1B"/>
    <w:rsid w:val="00453DE1"/>
    <w:rsid w:val="00454038"/>
    <w:rsid w:val="0045405C"/>
    <w:rsid w:val="00454097"/>
    <w:rsid w:val="004540ED"/>
    <w:rsid w:val="004542B0"/>
    <w:rsid w:val="00454359"/>
    <w:rsid w:val="00454362"/>
    <w:rsid w:val="004543B1"/>
    <w:rsid w:val="004543FD"/>
    <w:rsid w:val="0045456B"/>
    <w:rsid w:val="004545D8"/>
    <w:rsid w:val="004546CB"/>
    <w:rsid w:val="004547EE"/>
    <w:rsid w:val="00454811"/>
    <w:rsid w:val="0045489B"/>
    <w:rsid w:val="00454932"/>
    <w:rsid w:val="00454AB7"/>
    <w:rsid w:val="00454ADA"/>
    <w:rsid w:val="00454C9C"/>
    <w:rsid w:val="0045506A"/>
    <w:rsid w:val="004550B1"/>
    <w:rsid w:val="00455146"/>
    <w:rsid w:val="004551BD"/>
    <w:rsid w:val="004551C5"/>
    <w:rsid w:val="004552BB"/>
    <w:rsid w:val="00455363"/>
    <w:rsid w:val="00455430"/>
    <w:rsid w:val="00455526"/>
    <w:rsid w:val="00455552"/>
    <w:rsid w:val="004558AF"/>
    <w:rsid w:val="0045595C"/>
    <w:rsid w:val="00455994"/>
    <w:rsid w:val="004559AA"/>
    <w:rsid w:val="004559CF"/>
    <w:rsid w:val="00455AA7"/>
    <w:rsid w:val="00455B43"/>
    <w:rsid w:val="00455B8B"/>
    <w:rsid w:val="00455C25"/>
    <w:rsid w:val="00455D0F"/>
    <w:rsid w:val="00455F46"/>
    <w:rsid w:val="0045602E"/>
    <w:rsid w:val="004560A8"/>
    <w:rsid w:val="00456189"/>
    <w:rsid w:val="004561FE"/>
    <w:rsid w:val="0045625E"/>
    <w:rsid w:val="0045634B"/>
    <w:rsid w:val="004564D8"/>
    <w:rsid w:val="0045660B"/>
    <w:rsid w:val="0045667A"/>
    <w:rsid w:val="00456841"/>
    <w:rsid w:val="00456853"/>
    <w:rsid w:val="004568C5"/>
    <w:rsid w:val="00456AEE"/>
    <w:rsid w:val="00456C4B"/>
    <w:rsid w:val="00456CE2"/>
    <w:rsid w:val="00456CEC"/>
    <w:rsid w:val="00456D0C"/>
    <w:rsid w:val="00456D1F"/>
    <w:rsid w:val="00456DCF"/>
    <w:rsid w:val="00456EB8"/>
    <w:rsid w:val="00456FDD"/>
    <w:rsid w:val="00457064"/>
    <w:rsid w:val="0045707B"/>
    <w:rsid w:val="00457151"/>
    <w:rsid w:val="00457196"/>
    <w:rsid w:val="004571A0"/>
    <w:rsid w:val="0045724C"/>
    <w:rsid w:val="0045727B"/>
    <w:rsid w:val="00457286"/>
    <w:rsid w:val="00457292"/>
    <w:rsid w:val="00457469"/>
    <w:rsid w:val="00457757"/>
    <w:rsid w:val="004577D4"/>
    <w:rsid w:val="00457959"/>
    <w:rsid w:val="004579C2"/>
    <w:rsid w:val="00457A76"/>
    <w:rsid w:val="00457C50"/>
    <w:rsid w:val="00457DF2"/>
    <w:rsid w:val="00457E17"/>
    <w:rsid w:val="00457E3B"/>
    <w:rsid w:val="00457FC4"/>
    <w:rsid w:val="004600D6"/>
    <w:rsid w:val="00460151"/>
    <w:rsid w:val="00460216"/>
    <w:rsid w:val="004602B4"/>
    <w:rsid w:val="004602BD"/>
    <w:rsid w:val="004603A5"/>
    <w:rsid w:val="00460468"/>
    <w:rsid w:val="00460477"/>
    <w:rsid w:val="004606AE"/>
    <w:rsid w:val="004606C9"/>
    <w:rsid w:val="00460869"/>
    <w:rsid w:val="004608D1"/>
    <w:rsid w:val="00460942"/>
    <w:rsid w:val="00460955"/>
    <w:rsid w:val="0046097B"/>
    <w:rsid w:val="004609B2"/>
    <w:rsid w:val="00460A61"/>
    <w:rsid w:val="00460AE9"/>
    <w:rsid w:val="00460B79"/>
    <w:rsid w:val="00460C32"/>
    <w:rsid w:val="00460C6B"/>
    <w:rsid w:val="00460E25"/>
    <w:rsid w:val="00460EB0"/>
    <w:rsid w:val="00460EC5"/>
    <w:rsid w:val="00460EF8"/>
    <w:rsid w:val="00460F07"/>
    <w:rsid w:val="00460F15"/>
    <w:rsid w:val="00460F60"/>
    <w:rsid w:val="00460FD1"/>
    <w:rsid w:val="00461067"/>
    <w:rsid w:val="00461324"/>
    <w:rsid w:val="00461403"/>
    <w:rsid w:val="004614A1"/>
    <w:rsid w:val="00461501"/>
    <w:rsid w:val="00461561"/>
    <w:rsid w:val="004616AF"/>
    <w:rsid w:val="00461783"/>
    <w:rsid w:val="004617D5"/>
    <w:rsid w:val="004618C4"/>
    <w:rsid w:val="00461A87"/>
    <w:rsid w:val="00461BA7"/>
    <w:rsid w:val="00461D0E"/>
    <w:rsid w:val="00461E55"/>
    <w:rsid w:val="00461EB5"/>
    <w:rsid w:val="00461EC4"/>
    <w:rsid w:val="00461ECB"/>
    <w:rsid w:val="00462032"/>
    <w:rsid w:val="004620BC"/>
    <w:rsid w:val="00462181"/>
    <w:rsid w:val="00462259"/>
    <w:rsid w:val="004623A7"/>
    <w:rsid w:val="00462433"/>
    <w:rsid w:val="004624F9"/>
    <w:rsid w:val="004627C8"/>
    <w:rsid w:val="004627FF"/>
    <w:rsid w:val="00462880"/>
    <w:rsid w:val="004628CB"/>
    <w:rsid w:val="0046297A"/>
    <w:rsid w:val="004629F5"/>
    <w:rsid w:val="00462A74"/>
    <w:rsid w:val="00462B51"/>
    <w:rsid w:val="00462BEA"/>
    <w:rsid w:val="00462D94"/>
    <w:rsid w:val="00462EA4"/>
    <w:rsid w:val="00462F5C"/>
    <w:rsid w:val="00462FBE"/>
    <w:rsid w:val="00463171"/>
    <w:rsid w:val="0046317D"/>
    <w:rsid w:val="0046321F"/>
    <w:rsid w:val="0046322B"/>
    <w:rsid w:val="004632EF"/>
    <w:rsid w:val="004633D0"/>
    <w:rsid w:val="00463472"/>
    <w:rsid w:val="0046358F"/>
    <w:rsid w:val="00463798"/>
    <w:rsid w:val="004637F1"/>
    <w:rsid w:val="00463823"/>
    <w:rsid w:val="0046388A"/>
    <w:rsid w:val="004638CC"/>
    <w:rsid w:val="004638D3"/>
    <w:rsid w:val="00463904"/>
    <w:rsid w:val="00463931"/>
    <w:rsid w:val="004639BF"/>
    <w:rsid w:val="004639C6"/>
    <w:rsid w:val="00463A73"/>
    <w:rsid w:val="00463AAA"/>
    <w:rsid w:val="00463B90"/>
    <w:rsid w:val="00463EDF"/>
    <w:rsid w:val="00463F1C"/>
    <w:rsid w:val="004641CB"/>
    <w:rsid w:val="00464211"/>
    <w:rsid w:val="0046439B"/>
    <w:rsid w:val="0046441D"/>
    <w:rsid w:val="0046442A"/>
    <w:rsid w:val="004647B9"/>
    <w:rsid w:val="004648AB"/>
    <w:rsid w:val="004648CA"/>
    <w:rsid w:val="004648EF"/>
    <w:rsid w:val="0046499A"/>
    <w:rsid w:val="004649A1"/>
    <w:rsid w:val="00464B3D"/>
    <w:rsid w:val="00464B87"/>
    <w:rsid w:val="00464D2B"/>
    <w:rsid w:val="00464DCA"/>
    <w:rsid w:val="00464EBB"/>
    <w:rsid w:val="00464F29"/>
    <w:rsid w:val="00464F35"/>
    <w:rsid w:val="004650BA"/>
    <w:rsid w:val="004650D9"/>
    <w:rsid w:val="00465188"/>
    <w:rsid w:val="0046519B"/>
    <w:rsid w:val="00465217"/>
    <w:rsid w:val="00465283"/>
    <w:rsid w:val="004652D9"/>
    <w:rsid w:val="00465330"/>
    <w:rsid w:val="004653B4"/>
    <w:rsid w:val="00465405"/>
    <w:rsid w:val="004654B1"/>
    <w:rsid w:val="00465519"/>
    <w:rsid w:val="0046564A"/>
    <w:rsid w:val="004656EC"/>
    <w:rsid w:val="0046583B"/>
    <w:rsid w:val="00465886"/>
    <w:rsid w:val="004658D3"/>
    <w:rsid w:val="004658E0"/>
    <w:rsid w:val="00465985"/>
    <w:rsid w:val="00465A5C"/>
    <w:rsid w:val="00465AB7"/>
    <w:rsid w:val="00465ACB"/>
    <w:rsid w:val="00465BD1"/>
    <w:rsid w:val="00465C50"/>
    <w:rsid w:val="00465CCF"/>
    <w:rsid w:val="00465DAA"/>
    <w:rsid w:val="00465DE3"/>
    <w:rsid w:val="00465F0C"/>
    <w:rsid w:val="00465FB6"/>
    <w:rsid w:val="00465FEB"/>
    <w:rsid w:val="0046600E"/>
    <w:rsid w:val="00466101"/>
    <w:rsid w:val="00466123"/>
    <w:rsid w:val="00466200"/>
    <w:rsid w:val="00466261"/>
    <w:rsid w:val="004662CF"/>
    <w:rsid w:val="00466494"/>
    <w:rsid w:val="004664A9"/>
    <w:rsid w:val="004664E6"/>
    <w:rsid w:val="004665D9"/>
    <w:rsid w:val="0046660D"/>
    <w:rsid w:val="004666FD"/>
    <w:rsid w:val="00466805"/>
    <w:rsid w:val="00466894"/>
    <w:rsid w:val="004668A2"/>
    <w:rsid w:val="004668AA"/>
    <w:rsid w:val="0046693A"/>
    <w:rsid w:val="00466987"/>
    <w:rsid w:val="00466A06"/>
    <w:rsid w:val="00466A08"/>
    <w:rsid w:val="00466A3D"/>
    <w:rsid w:val="00466A48"/>
    <w:rsid w:val="00466CCD"/>
    <w:rsid w:val="00466CF1"/>
    <w:rsid w:val="00466DD3"/>
    <w:rsid w:val="00466E0C"/>
    <w:rsid w:val="00466E9F"/>
    <w:rsid w:val="00466F7B"/>
    <w:rsid w:val="00467071"/>
    <w:rsid w:val="004671EF"/>
    <w:rsid w:val="00467253"/>
    <w:rsid w:val="004672A9"/>
    <w:rsid w:val="0046733B"/>
    <w:rsid w:val="00467459"/>
    <w:rsid w:val="00467583"/>
    <w:rsid w:val="004675F3"/>
    <w:rsid w:val="00467694"/>
    <w:rsid w:val="00467733"/>
    <w:rsid w:val="00467762"/>
    <w:rsid w:val="004677BB"/>
    <w:rsid w:val="004678FE"/>
    <w:rsid w:val="0046793D"/>
    <w:rsid w:val="00467994"/>
    <w:rsid w:val="0046799A"/>
    <w:rsid w:val="00467B10"/>
    <w:rsid w:val="00467C93"/>
    <w:rsid w:val="00467D46"/>
    <w:rsid w:val="00467D81"/>
    <w:rsid w:val="00470183"/>
    <w:rsid w:val="0047020E"/>
    <w:rsid w:val="00470250"/>
    <w:rsid w:val="00470329"/>
    <w:rsid w:val="004703F2"/>
    <w:rsid w:val="004704C3"/>
    <w:rsid w:val="004704D1"/>
    <w:rsid w:val="00470675"/>
    <w:rsid w:val="00470791"/>
    <w:rsid w:val="004708C9"/>
    <w:rsid w:val="00470911"/>
    <w:rsid w:val="00470937"/>
    <w:rsid w:val="00470A76"/>
    <w:rsid w:val="00470A8F"/>
    <w:rsid w:val="00470BDB"/>
    <w:rsid w:val="00470BE3"/>
    <w:rsid w:val="00470C8F"/>
    <w:rsid w:val="00470D38"/>
    <w:rsid w:val="00470D86"/>
    <w:rsid w:val="00470FA5"/>
    <w:rsid w:val="00471079"/>
    <w:rsid w:val="0047110A"/>
    <w:rsid w:val="0047111A"/>
    <w:rsid w:val="0047121B"/>
    <w:rsid w:val="00471233"/>
    <w:rsid w:val="00471342"/>
    <w:rsid w:val="00471370"/>
    <w:rsid w:val="004713C9"/>
    <w:rsid w:val="004713D0"/>
    <w:rsid w:val="004714AB"/>
    <w:rsid w:val="004715B3"/>
    <w:rsid w:val="004715C6"/>
    <w:rsid w:val="00471706"/>
    <w:rsid w:val="0047170A"/>
    <w:rsid w:val="0047170C"/>
    <w:rsid w:val="00471817"/>
    <w:rsid w:val="00471839"/>
    <w:rsid w:val="0047190C"/>
    <w:rsid w:val="00471933"/>
    <w:rsid w:val="00471940"/>
    <w:rsid w:val="00471A3D"/>
    <w:rsid w:val="00471A98"/>
    <w:rsid w:val="00471B2F"/>
    <w:rsid w:val="0047202A"/>
    <w:rsid w:val="00472048"/>
    <w:rsid w:val="00472168"/>
    <w:rsid w:val="00472228"/>
    <w:rsid w:val="004722D7"/>
    <w:rsid w:val="00472357"/>
    <w:rsid w:val="00472370"/>
    <w:rsid w:val="004723A6"/>
    <w:rsid w:val="00472414"/>
    <w:rsid w:val="00472446"/>
    <w:rsid w:val="0047249C"/>
    <w:rsid w:val="004724A9"/>
    <w:rsid w:val="004724C5"/>
    <w:rsid w:val="0047269D"/>
    <w:rsid w:val="004726D0"/>
    <w:rsid w:val="00472AB0"/>
    <w:rsid w:val="00472AD2"/>
    <w:rsid w:val="00472AF5"/>
    <w:rsid w:val="00472D82"/>
    <w:rsid w:val="00473137"/>
    <w:rsid w:val="004732E5"/>
    <w:rsid w:val="0047330A"/>
    <w:rsid w:val="00473351"/>
    <w:rsid w:val="00473353"/>
    <w:rsid w:val="004733B8"/>
    <w:rsid w:val="0047345A"/>
    <w:rsid w:val="00473561"/>
    <w:rsid w:val="0047367F"/>
    <w:rsid w:val="004736F1"/>
    <w:rsid w:val="004736FE"/>
    <w:rsid w:val="0047378C"/>
    <w:rsid w:val="004737D7"/>
    <w:rsid w:val="0047389C"/>
    <w:rsid w:val="00473952"/>
    <w:rsid w:val="00473A67"/>
    <w:rsid w:val="00473AD3"/>
    <w:rsid w:val="00473AD7"/>
    <w:rsid w:val="00473B32"/>
    <w:rsid w:val="00473BBC"/>
    <w:rsid w:val="00473C62"/>
    <w:rsid w:val="00473C69"/>
    <w:rsid w:val="00473CBB"/>
    <w:rsid w:val="00473E1E"/>
    <w:rsid w:val="00473E9D"/>
    <w:rsid w:val="00473FA0"/>
    <w:rsid w:val="0047411B"/>
    <w:rsid w:val="0047419D"/>
    <w:rsid w:val="0047428B"/>
    <w:rsid w:val="00474290"/>
    <w:rsid w:val="004742EC"/>
    <w:rsid w:val="004744A5"/>
    <w:rsid w:val="004744E4"/>
    <w:rsid w:val="0047459D"/>
    <w:rsid w:val="004747AB"/>
    <w:rsid w:val="004748FB"/>
    <w:rsid w:val="004749C3"/>
    <w:rsid w:val="00474A00"/>
    <w:rsid w:val="00474A4D"/>
    <w:rsid w:val="00474C53"/>
    <w:rsid w:val="00474D3C"/>
    <w:rsid w:val="00474DA6"/>
    <w:rsid w:val="00474DC6"/>
    <w:rsid w:val="00474E4D"/>
    <w:rsid w:val="00474E67"/>
    <w:rsid w:val="00474EB1"/>
    <w:rsid w:val="00474EBF"/>
    <w:rsid w:val="00474F48"/>
    <w:rsid w:val="00474FE4"/>
    <w:rsid w:val="00474FEE"/>
    <w:rsid w:val="00474FF0"/>
    <w:rsid w:val="004750C4"/>
    <w:rsid w:val="0047518D"/>
    <w:rsid w:val="0047523B"/>
    <w:rsid w:val="004754E3"/>
    <w:rsid w:val="00475583"/>
    <w:rsid w:val="004755C7"/>
    <w:rsid w:val="00475635"/>
    <w:rsid w:val="00475686"/>
    <w:rsid w:val="004756B3"/>
    <w:rsid w:val="004757B7"/>
    <w:rsid w:val="0047596B"/>
    <w:rsid w:val="00475A60"/>
    <w:rsid w:val="00475EA2"/>
    <w:rsid w:val="00475F63"/>
    <w:rsid w:val="00476043"/>
    <w:rsid w:val="00476051"/>
    <w:rsid w:val="0047605B"/>
    <w:rsid w:val="00476086"/>
    <w:rsid w:val="004760E3"/>
    <w:rsid w:val="0047615F"/>
    <w:rsid w:val="00476172"/>
    <w:rsid w:val="00476224"/>
    <w:rsid w:val="00476389"/>
    <w:rsid w:val="0047638B"/>
    <w:rsid w:val="004763BE"/>
    <w:rsid w:val="00476482"/>
    <w:rsid w:val="004764E6"/>
    <w:rsid w:val="00476510"/>
    <w:rsid w:val="00476590"/>
    <w:rsid w:val="00476686"/>
    <w:rsid w:val="0047683A"/>
    <w:rsid w:val="00476960"/>
    <w:rsid w:val="00476A67"/>
    <w:rsid w:val="00476ABA"/>
    <w:rsid w:val="00476B1C"/>
    <w:rsid w:val="00476B40"/>
    <w:rsid w:val="00476C78"/>
    <w:rsid w:val="00476E42"/>
    <w:rsid w:val="00477048"/>
    <w:rsid w:val="00477184"/>
    <w:rsid w:val="004771A5"/>
    <w:rsid w:val="004771E7"/>
    <w:rsid w:val="004771F6"/>
    <w:rsid w:val="00477251"/>
    <w:rsid w:val="00477281"/>
    <w:rsid w:val="004772D3"/>
    <w:rsid w:val="0047745C"/>
    <w:rsid w:val="00477492"/>
    <w:rsid w:val="004774B6"/>
    <w:rsid w:val="004775C9"/>
    <w:rsid w:val="0047776B"/>
    <w:rsid w:val="004777CA"/>
    <w:rsid w:val="00477848"/>
    <w:rsid w:val="0047793A"/>
    <w:rsid w:val="00477A71"/>
    <w:rsid w:val="00477AD5"/>
    <w:rsid w:val="00477B64"/>
    <w:rsid w:val="00477D06"/>
    <w:rsid w:val="00477E2E"/>
    <w:rsid w:val="00477EA2"/>
    <w:rsid w:val="00477EEF"/>
    <w:rsid w:val="00477FD9"/>
    <w:rsid w:val="0048012C"/>
    <w:rsid w:val="004801AE"/>
    <w:rsid w:val="00480282"/>
    <w:rsid w:val="0048029A"/>
    <w:rsid w:val="004802BB"/>
    <w:rsid w:val="00480380"/>
    <w:rsid w:val="004803BE"/>
    <w:rsid w:val="00480421"/>
    <w:rsid w:val="00480512"/>
    <w:rsid w:val="0048057B"/>
    <w:rsid w:val="004805E3"/>
    <w:rsid w:val="004807F6"/>
    <w:rsid w:val="0048088C"/>
    <w:rsid w:val="00480A38"/>
    <w:rsid w:val="00480ABE"/>
    <w:rsid w:val="00480B6E"/>
    <w:rsid w:val="00480B7B"/>
    <w:rsid w:val="00480C4E"/>
    <w:rsid w:val="00480C53"/>
    <w:rsid w:val="00480CB9"/>
    <w:rsid w:val="00480CC1"/>
    <w:rsid w:val="00480CC7"/>
    <w:rsid w:val="00480DC4"/>
    <w:rsid w:val="00480DDC"/>
    <w:rsid w:val="00480E13"/>
    <w:rsid w:val="00480FE4"/>
    <w:rsid w:val="00481078"/>
    <w:rsid w:val="0048111C"/>
    <w:rsid w:val="004813B1"/>
    <w:rsid w:val="00481503"/>
    <w:rsid w:val="0048157A"/>
    <w:rsid w:val="004815D8"/>
    <w:rsid w:val="00481695"/>
    <w:rsid w:val="00481706"/>
    <w:rsid w:val="00481756"/>
    <w:rsid w:val="004817F2"/>
    <w:rsid w:val="0048194B"/>
    <w:rsid w:val="00481A02"/>
    <w:rsid w:val="00481BC4"/>
    <w:rsid w:val="00481C14"/>
    <w:rsid w:val="00481C65"/>
    <w:rsid w:val="00481D6F"/>
    <w:rsid w:val="00481F09"/>
    <w:rsid w:val="00481F2E"/>
    <w:rsid w:val="00481F4D"/>
    <w:rsid w:val="00481F94"/>
    <w:rsid w:val="0048202D"/>
    <w:rsid w:val="004820F5"/>
    <w:rsid w:val="0048237B"/>
    <w:rsid w:val="004823F6"/>
    <w:rsid w:val="0048254A"/>
    <w:rsid w:val="0048256C"/>
    <w:rsid w:val="0048263E"/>
    <w:rsid w:val="004826B8"/>
    <w:rsid w:val="0048279A"/>
    <w:rsid w:val="004828CB"/>
    <w:rsid w:val="004829FC"/>
    <w:rsid w:val="00482A6E"/>
    <w:rsid w:val="00482A6F"/>
    <w:rsid w:val="00482A92"/>
    <w:rsid w:val="00482C46"/>
    <w:rsid w:val="00482C4A"/>
    <w:rsid w:val="00482E80"/>
    <w:rsid w:val="00482ECC"/>
    <w:rsid w:val="00483121"/>
    <w:rsid w:val="0048320F"/>
    <w:rsid w:val="004832A5"/>
    <w:rsid w:val="004832F2"/>
    <w:rsid w:val="004835B3"/>
    <w:rsid w:val="004835C8"/>
    <w:rsid w:val="00483695"/>
    <w:rsid w:val="004836E4"/>
    <w:rsid w:val="00483745"/>
    <w:rsid w:val="004837E6"/>
    <w:rsid w:val="004837F9"/>
    <w:rsid w:val="00483986"/>
    <w:rsid w:val="004839BB"/>
    <w:rsid w:val="00483A9B"/>
    <w:rsid w:val="00483ACD"/>
    <w:rsid w:val="00483CD8"/>
    <w:rsid w:val="00483D37"/>
    <w:rsid w:val="00483F9A"/>
    <w:rsid w:val="00484059"/>
    <w:rsid w:val="00484204"/>
    <w:rsid w:val="0048422E"/>
    <w:rsid w:val="00484244"/>
    <w:rsid w:val="00484321"/>
    <w:rsid w:val="00484348"/>
    <w:rsid w:val="00484405"/>
    <w:rsid w:val="00484469"/>
    <w:rsid w:val="00484498"/>
    <w:rsid w:val="004844E8"/>
    <w:rsid w:val="00484573"/>
    <w:rsid w:val="00484630"/>
    <w:rsid w:val="00484742"/>
    <w:rsid w:val="00484788"/>
    <w:rsid w:val="00484833"/>
    <w:rsid w:val="00484836"/>
    <w:rsid w:val="0048484F"/>
    <w:rsid w:val="00484A6D"/>
    <w:rsid w:val="00484B48"/>
    <w:rsid w:val="00484C02"/>
    <w:rsid w:val="00484CA5"/>
    <w:rsid w:val="00484D4B"/>
    <w:rsid w:val="00484DAC"/>
    <w:rsid w:val="00484DEC"/>
    <w:rsid w:val="00484E0C"/>
    <w:rsid w:val="00484E1B"/>
    <w:rsid w:val="00484E1D"/>
    <w:rsid w:val="00484EC5"/>
    <w:rsid w:val="00484ED6"/>
    <w:rsid w:val="00484F59"/>
    <w:rsid w:val="00484F8F"/>
    <w:rsid w:val="00484FB1"/>
    <w:rsid w:val="004851FE"/>
    <w:rsid w:val="00485307"/>
    <w:rsid w:val="00485308"/>
    <w:rsid w:val="0048537E"/>
    <w:rsid w:val="00485393"/>
    <w:rsid w:val="004854C9"/>
    <w:rsid w:val="004855D4"/>
    <w:rsid w:val="00485757"/>
    <w:rsid w:val="004857E9"/>
    <w:rsid w:val="004858AC"/>
    <w:rsid w:val="0048597E"/>
    <w:rsid w:val="0048598B"/>
    <w:rsid w:val="00485AC3"/>
    <w:rsid w:val="00485B32"/>
    <w:rsid w:val="00485C92"/>
    <w:rsid w:val="00485D79"/>
    <w:rsid w:val="00485F04"/>
    <w:rsid w:val="00485F5D"/>
    <w:rsid w:val="00485FCE"/>
    <w:rsid w:val="00486015"/>
    <w:rsid w:val="00486040"/>
    <w:rsid w:val="00486098"/>
    <w:rsid w:val="004861A1"/>
    <w:rsid w:val="004863FE"/>
    <w:rsid w:val="00486590"/>
    <w:rsid w:val="00486797"/>
    <w:rsid w:val="004867FB"/>
    <w:rsid w:val="00486816"/>
    <w:rsid w:val="00486846"/>
    <w:rsid w:val="0048685B"/>
    <w:rsid w:val="00486964"/>
    <w:rsid w:val="00486A2C"/>
    <w:rsid w:val="00486B1B"/>
    <w:rsid w:val="00486B80"/>
    <w:rsid w:val="00486B89"/>
    <w:rsid w:val="00486C3C"/>
    <w:rsid w:val="00486E61"/>
    <w:rsid w:val="00487121"/>
    <w:rsid w:val="004871DB"/>
    <w:rsid w:val="004872C0"/>
    <w:rsid w:val="004872F4"/>
    <w:rsid w:val="004874C1"/>
    <w:rsid w:val="00487539"/>
    <w:rsid w:val="004875E2"/>
    <w:rsid w:val="0048760B"/>
    <w:rsid w:val="0048774C"/>
    <w:rsid w:val="00487753"/>
    <w:rsid w:val="00487757"/>
    <w:rsid w:val="0048776B"/>
    <w:rsid w:val="004877EF"/>
    <w:rsid w:val="0048789B"/>
    <w:rsid w:val="00487919"/>
    <w:rsid w:val="00487AC4"/>
    <w:rsid w:val="00487ACF"/>
    <w:rsid w:val="00487AE0"/>
    <w:rsid w:val="00487B32"/>
    <w:rsid w:val="00487C2E"/>
    <w:rsid w:val="00487C6D"/>
    <w:rsid w:val="00487D7D"/>
    <w:rsid w:val="00487DDB"/>
    <w:rsid w:val="00487DE6"/>
    <w:rsid w:val="00487E31"/>
    <w:rsid w:val="00487EC8"/>
    <w:rsid w:val="00487FC9"/>
    <w:rsid w:val="00490058"/>
    <w:rsid w:val="00490082"/>
    <w:rsid w:val="0049009A"/>
    <w:rsid w:val="00490101"/>
    <w:rsid w:val="004901CE"/>
    <w:rsid w:val="004902EB"/>
    <w:rsid w:val="00490341"/>
    <w:rsid w:val="00490343"/>
    <w:rsid w:val="0049038B"/>
    <w:rsid w:val="00490524"/>
    <w:rsid w:val="00490639"/>
    <w:rsid w:val="00490725"/>
    <w:rsid w:val="004907C8"/>
    <w:rsid w:val="00490829"/>
    <w:rsid w:val="0049082F"/>
    <w:rsid w:val="004908C4"/>
    <w:rsid w:val="004908CF"/>
    <w:rsid w:val="004908EB"/>
    <w:rsid w:val="0049094D"/>
    <w:rsid w:val="00490ADC"/>
    <w:rsid w:val="00490C21"/>
    <w:rsid w:val="00490C3C"/>
    <w:rsid w:val="00490CDD"/>
    <w:rsid w:val="00490ED9"/>
    <w:rsid w:val="00490F66"/>
    <w:rsid w:val="0049103E"/>
    <w:rsid w:val="004911B5"/>
    <w:rsid w:val="00491238"/>
    <w:rsid w:val="0049141C"/>
    <w:rsid w:val="0049142D"/>
    <w:rsid w:val="00491440"/>
    <w:rsid w:val="0049159F"/>
    <w:rsid w:val="004915C7"/>
    <w:rsid w:val="00491644"/>
    <w:rsid w:val="004917BC"/>
    <w:rsid w:val="004917EB"/>
    <w:rsid w:val="00491829"/>
    <w:rsid w:val="00491ABA"/>
    <w:rsid w:val="00491AC6"/>
    <w:rsid w:val="00491AD5"/>
    <w:rsid w:val="00491BBB"/>
    <w:rsid w:val="00491BCC"/>
    <w:rsid w:val="00491BF9"/>
    <w:rsid w:val="00491CC3"/>
    <w:rsid w:val="00491DBA"/>
    <w:rsid w:val="00491DFC"/>
    <w:rsid w:val="00491F52"/>
    <w:rsid w:val="00492093"/>
    <w:rsid w:val="004920A2"/>
    <w:rsid w:val="004920E9"/>
    <w:rsid w:val="00492141"/>
    <w:rsid w:val="0049229A"/>
    <w:rsid w:val="00492329"/>
    <w:rsid w:val="004925FB"/>
    <w:rsid w:val="00492636"/>
    <w:rsid w:val="004926CC"/>
    <w:rsid w:val="0049272A"/>
    <w:rsid w:val="004927A2"/>
    <w:rsid w:val="0049287C"/>
    <w:rsid w:val="004928C4"/>
    <w:rsid w:val="004928FF"/>
    <w:rsid w:val="0049295A"/>
    <w:rsid w:val="00492984"/>
    <w:rsid w:val="004929FC"/>
    <w:rsid w:val="00492A75"/>
    <w:rsid w:val="00492C3A"/>
    <w:rsid w:val="00492CF4"/>
    <w:rsid w:val="00492D04"/>
    <w:rsid w:val="00492E14"/>
    <w:rsid w:val="00492F15"/>
    <w:rsid w:val="00492F91"/>
    <w:rsid w:val="00493060"/>
    <w:rsid w:val="004930CB"/>
    <w:rsid w:val="00493152"/>
    <w:rsid w:val="0049315A"/>
    <w:rsid w:val="00493184"/>
    <w:rsid w:val="00493193"/>
    <w:rsid w:val="00493216"/>
    <w:rsid w:val="0049326E"/>
    <w:rsid w:val="0049356A"/>
    <w:rsid w:val="00493651"/>
    <w:rsid w:val="004937B8"/>
    <w:rsid w:val="004937C2"/>
    <w:rsid w:val="00493841"/>
    <w:rsid w:val="00493A60"/>
    <w:rsid w:val="00493D45"/>
    <w:rsid w:val="00493D6D"/>
    <w:rsid w:val="00493D8B"/>
    <w:rsid w:val="00493DCC"/>
    <w:rsid w:val="00493E16"/>
    <w:rsid w:val="00493EDF"/>
    <w:rsid w:val="00494078"/>
    <w:rsid w:val="004940A8"/>
    <w:rsid w:val="004940A9"/>
    <w:rsid w:val="004941B6"/>
    <w:rsid w:val="004941E3"/>
    <w:rsid w:val="004941E5"/>
    <w:rsid w:val="004942DD"/>
    <w:rsid w:val="00494313"/>
    <w:rsid w:val="004943B5"/>
    <w:rsid w:val="00494475"/>
    <w:rsid w:val="00494494"/>
    <w:rsid w:val="004945A5"/>
    <w:rsid w:val="00494834"/>
    <w:rsid w:val="00494868"/>
    <w:rsid w:val="00494A32"/>
    <w:rsid w:val="00494A3A"/>
    <w:rsid w:val="00494A57"/>
    <w:rsid w:val="00494CBF"/>
    <w:rsid w:val="00494D06"/>
    <w:rsid w:val="00494D72"/>
    <w:rsid w:val="00494DD0"/>
    <w:rsid w:val="00494E4E"/>
    <w:rsid w:val="00494EF2"/>
    <w:rsid w:val="00495019"/>
    <w:rsid w:val="00495070"/>
    <w:rsid w:val="004951F5"/>
    <w:rsid w:val="00495234"/>
    <w:rsid w:val="00495269"/>
    <w:rsid w:val="0049528B"/>
    <w:rsid w:val="0049533D"/>
    <w:rsid w:val="0049539A"/>
    <w:rsid w:val="004953D9"/>
    <w:rsid w:val="00495453"/>
    <w:rsid w:val="0049557B"/>
    <w:rsid w:val="004956BE"/>
    <w:rsid w:val="004956EA"/>
    <w:rsid w:val="004956F6"/>
    <w:rsid w:val="00495744"/>
    <w:rsid w:val="004957B4"/>
    <w:rsid w:val="00495A6A"/>
    <w:rsid w:val="00495B09"/>
    <w:rsid w:val="00495B38"/>
    <w:rsid w:val="00495C16"/>
    <w:rsid w:val="00495C28"/>
    <w:rsid w:val="00495C3B"/>
    <w:rsid w:val="00495CB0"/>
    <w:rsid w:val="00495CFE"/>
    <w:rsid w:val="00495E06"/>
    <w:rsid w:val="00495F5C"/>
    <w:rsid w:val="00495FF8"/>
    <w:rsid w:val="00496068"/>
    <w:rsid w:val="004960C7"/>
    <w:rsid w:val="004961F2"/>
    <w:rsid w:val="004963C5"/>
    <w:rsid w:val="004963CA"/>
    <w:rsid w:val="00496602"/>
    <w:rsid w:val="0049676D"/>
    <w:rsid w:val="00496808"/>
    <w:rsid w:val="0049686F"/>
    <w:rsid w:val="004968B3"/>
    <w:rsid w:val="00496927"/>
    <w:rsid w:val="00496987"/>
    <w:rsid w:val="00496A0E"/>
    <w:rsid w:val="00496AE2"/>
    <w:rsid w:val="00496AF9"/>
    <w:rsid w:val="00496BE0"/>
    <w:rsid w:val="00496CAB"/>
    <w:rsid w:val="00496D15"/>
    <w:rsid w:val="00496EFE"/>
    <w:rsid w:val="00496F46"/>
    <w:rsid w:val="00496FD4"/>
    <w:rsid w:val="00497015"/>
    <w:rsid w:val="004971C1"/>
    <w:rsid w:val="004971C8"/>
    <w:rsid w:val="0049720C"/>
    <w:rsid w:val="00497459"/>
    <w:rsid w:val="004974B5"/>
    <w:rsid w:val="004974B8"/>
    <w:rsid w:val="004974FD"/>
    <w:rsid w:val="0049751B"/>
    <w:rsid w:val="0049771B"/>
    <w:rsid w:val="004977EA"/>
    <w:rsid w:val="0049787E"/>
    <w:rsid w:val="004978AC"/>
    <w:rsid w:val="0049795D"/>
    <w:rsid w:val="004979BA"/>
    <w:rsid w:val="00497A52"/>
    <w:rsid w:val="00497AB4"/>
    <w:rsid w:val="00497ABC"/>
    <w:rsid w:val="00497B58"/>
    <w:rsid w:val="00497B96"/>
    <w:rsid w:val="00497C39"/>
    <w:rsid w:val="00497C45"/>
    <w:rsid w:val="00497C6F"/>
    <w:rsid w:val="00497D11"/>
    <w:rsid w:val="004A0084"/>
    <w:rsid w:val="004A0146"/>
    <w:rsid w:val="004A01DD"/>
    <w:rsid w:val="004A0210"/>
    <w:rsid w:val="004A02F5"/>
    <w:rsid w:val="004A0316"/>
    <w:rsid w:val="004A0344"/>
    <w:rsid w:val="004A03C3"/>
    <w:rsid w:val="004A0407"/>
    <w:rsid w:val="004A04F8"/>
    <w:rsid w:val="004A0533"/>
    <w:rsid w:val="004A0554"/>
    <w:rsid w:val="004A0583"/>
    <w:rsid w:val="004A0717"/>
    <w:rsid w:val="004A08B0"/>
    <w:rsid w:val="004A0918"/>
    <w:rsid w:val="004A095E"/>
    <w:rsid w:val="004A0965"/>
    <w:rsid w:val="004A097E"/>
    <w:rsid w:val="004A0A9F"/>
    <w:rsid w:val="004A0B43"/>
    <w:rsid w:val="004A0B6A"/>
    <w:rsid w:val="004A0C43"/>
    <w:rsid w:val="004A0C51"/>
    <w:rsid w:val="004A0D89"/>
    <w:rsid w:val="004A0D8A"/>
    <w:rsid w:val="004A1062"/>
    <w:rsid w:val="004A1070"/>
    <w:rsid w:val="004A10FF"/>
    <w:rsid w:val="004A11F4"/>
    <w:rsid w:val="004A11F8"/>
    <w:rsid w:val="004A1319"/>
    <w:rsid w:val="004A13BA"/>
    <w:rsid w:val="004A152E"/>
    <w:rsid w:val="004A1607"/>
    <w:rsid w:val="004A1615"/>
    <w:rsid w:val="004A166C"/>
    <w:rsid w:val="004A1681"/>
    <w:rsid w:val="004A1910"/>
    <w:rsid w:val="004A1ACD"/>
    <w:rsid w:val="004A1BAF"/>
    <w:rsid w:val="004A1BDD"/>
    <w:rsid w:val="004A1C24"/>
    <w:rsid w:val="004A1CA9"/>
    <w:rsid w:val="004A1CD9"/>
    <w:rsid w:val="004A1D1E"/>
    <w:rsid w:val="004A1DE7"/>
    <w:rsid w:val="004A1E2B"/>
    <w:rsid w:val="004A1E38"/>
    <w:rsid w:val="004A1EFA"/>
    <w:rsid w:val="004A1F5D"/>
    <w:rsid w:val="004A1F61"/>
    <w:rsid w:val="004A1FAE"/>
    <w:rsid w:val="004A2022"/>
    <w:rsid w:val="004A23F6"/>
    <w:rsid w:val="004A24C2"/>
    <w:rsid w:val="004A2570"/>
    <w:rsid w:val="004A25C1"/>
    <w:rsid w:val="004A2716"/>
    <w:rsid w:val="004A289D"/>
    <w:rsid w:val="004A293A"/>
    <w:rsid w:val="004A295E"/>
    <w:rsid w:val="004A2966"/>
    <w:rsid w:val="004A2982"/>
    <w:rsid w:val="004A2986"/>
    <w:rsid w:val="004A2A08"/>
    <w:rsid w:val="004A2C83"/>
    <w:rsid w:val="004A2C89"/>
    <w:rsid w:val="004A2D0E"/>
    <w:rsid w:val="004A2E7A"/>
    <w:rsid w:val="004A3032"/>
    <w:rsid w:val="004A30E2"/>
    <w:rsid w:val="004A31BE"/>
    <w:rsid w:val="004A330E"/>
    <w:rsid w:val="004A3418"/>
    <w:rsid w:val="004A34D3"/>
    <w:rsid w:val="004A34EC"/>
    <w:rsid w:val="004A3541"/>
    <w:rsid w:val="004A3562"/>
    <w:rsid w:val="004A3634"/>
    <w:rsid w:val="004A3643"/>
    <w:rsid w:val="004A364F"/>
    <w:rsid w:val="004A37B0"/>
    <w:rsid w:val="004A37B6"/>
    <w:rsid w:val="004A37D8"/>
    <w:rsid w:val="004A37D9"/>
    <w:rsid w:val="004A38B0"/>
    <w:rsid w:val="004A39AE"/>
    <w:rsid w:val="004A3B83"/>
    <w:rsid w:val="004A3BD5"/>
    <w:rsid w:val="004A3C2F"/>
    <w:rsid w:val="004A3CD7"/>
    <w:rsid w:val="004A3E14"/>
    <w:rsid w:val="004A3E9A"/>
    <w:rsid w:val="004A3EE1"/>
    <w:rsid w:val="004A3F2A"/>
    <w:rsid w:val="004A3FC7"/>
    <w:rsid w:val="004A4123"/>
    <w:rsid w:val="004A4276"/>
    <w:rsid w:val="004A4277"/>
    <w:rsid w:val="004A431A"/>
    <w:rsid w:val="004A4387"/>
    <w:rsid w:val="004A438D"/>
    <w:rsid w:val="004A43CF"/>
    <w:rsid w:val="004A448A"/>
    <w:rsid w:val="004A450F"/>
    <w:rsid w:val="004A4586"/>
    <w:rsid w:val="004A45AF"/>
    <w:rsid w:val="004A4650"/>
    <w:rsid w:val="004A46B9"/>
    <w:rsid w:val="004A487B"/>
    <w:rsid w:val="004A4972"/>
    <w:rsid w:val="004A4A39"/>
    <w:rsid w:val="004A4B1A"/>
    <w:rsid w:val="004A4B79"/>
    <w:rsid w:val="004A4D02"/>
    <w:rsid w:val="004A4DE7"/>
    <w:rsid w:val="004A4DE8"/>
    <w:rsid w:val="004A4FA5"/>
    <w:rsid w:val="004A4FE3"/>
    <w:rsid w:val="004A50F9"/>
    <w:rsid w:val="004A5195"/>
    <w:rsid w:val="004A5504"/>
    <w:rsid w:val="004A55C4"/>
    <w:rsid w:val="004A5663"/>
    <w:rsid w:val="004A5886"/>
    <w:rsid w:val="004A599F"/>
    <w:rsid w:val="004A59ED"/>
    <w:rsid w:val="004A5B26"/>
    <w:rsid w:val="004A5C26"/>
    <w:rsid w:val="004A5E92"/>
    <w:rsid w:val="004A5FA7"/>
    <w:rsid w:val="004A608F"/>
    <w:rsid w:val="004A609E"/>
    <w:rsid w:val="004A61C6"/>
    <w:rsid w:val="004A62FF"/>
    <w:rsid w:val="004A6351"/>
    <w:rsid w:val="004A6480"/>
    <w:rsid w:val="004A6495"/>
    <w:rsid w:val="004A64AA"/>
    <w:rsid w:val="004A6550"/>
    <w:rsid w:val="004A65B0"/>
    <w:rsid w:val="004A6730"/>
    <w:rsid w:val="004A6799"/>
    <w:rsid w:val="004A6903"/>
    <w:rsid w:val="004A694A"/>
    <w:rsid w:val="004A69B6"/>
    <w:rsid w:val="004A69F2"/>
    <w:rsid w:val="004A6A24"/>
    <w:rsid w:val="004A6B0E"/>
    <w:rsid w:val="004A6B7F"/>
    <w:rsid w:val="004A6D02"/>
    <w:rsid w:val="004A6DBC"/>
    <w:rsid w:val="004A6E4C"/>
    <w:rsid w:val="004A6E53"/>
    <w:rsid w:val="004A6EBC"/>
    <w:rsid w:val="004A6FE2"/>
    <w:rsid w:val="004A7126"/>
    <w:rsid w:val="004A7159"/>
    <w:rsid w:val="004A75B0"/>
    <w:rsid w:val="004A7728"/>
    <w:rsid w:val="004A7799"/>
    <w:rsid w:val="004A7867"/>
    <w:rsid w:val="004A78D1"/>
    <w:rsid w:val="004A79FD"/>
    <w:rsid w:val="004A7A9F"/>
    <w:rsid w:val="004A7B0C"/>
    <w:rsid w:val="004A7B2E"/>
    <w:rsid w:val="004A7B5C"/>
    <w:rsid w:val="004A7C18"/>
    <w:rsid w:val="004A7C27"/>
    <w:rsid w:val="004A7CAB"/>
    <w:rsid w:val="004A7D43"/>
    <w:rsid w:val="004A7FD3"/>
    <w:rsid w:val="004B00E1"/>
    <w:rsid w:val="004B013D"/>
    <w:rsid w:val="004B017C"/>
    <w:rsid w:val="004B0313"/>
    <w:rsid w:val="004B03A6"/>
    <w:rsid w:val="004B0535"/>
    <w:rsid w:val="004B0616"/>
    <w:rsid w:val="004B0661"/>
    <w:rsid w:val="004B07AE"/>
    <w:rsid w:val="004B07BF"/>
    <w:rsid w:val="004B0804"/>
    <w:rsid w:val="004B08AA"/>
    <w:rsid w:val="004B0A09"/>
    <w:rsid w:val="004B0A61"/>
    <w:rsid w:val="004B0A69"/>
    <w:rsid w:val="004B0B28"/>
    <w:rsid w:val="004B0B2F"/>
    <w:rsid w:val="004B0B3F"/>
    <w:rsid w:val="004B0B4C"/>
    <w:rsid w:val="004B0BB1"/>
    <w:rsid w:val="004B0D18"/>
    <w:rsid w:val="004B0E64"/>
    <w:rsid w:val="004B0EB0"/>
    <w:rsid w:val="004B0EB1"/>
    <w:rsid w:val="004B0EB9"/>
    <w:rsid w:val="004B116D"/>
    <w:rsid w:val="004B11A5"/>
    <w:rsid w:val="004B11D0"/>
    <w:rsid w:val="004B1273"/>
    <w:rsid w:val="004B1317"/>
    <w:rsid w:val="004B1342"/>
    <w:rsid w:val="004B1344"/>
    <w:rsid w:val="004B13D2"/>
    <w:rsid w:val="004B147D"/>
    <w:rsid w:val="004B14AB"/>
    <w:rsid w:val="004B159C"/>
    <w:rsid w:val="004B15A6"/>
    <w:rsid w:val="004B164E"/>
    <w:rsid w:val="004B1693"/>
    <w:rsid w:val="004B16FA"/>
    <w:rsid w:val="004B176A"/>
    <w:rsid w:val="004B17EC"/>
    <w:rsid w:val="004B18B9"/>
    <w:rsid w:val="004B18C5"/>
    <w:rsid w:val="004B19A0"/>
    <w:rsid w:val="004B1AB7"/>
    <w:rsid w:val="004B1E20"/>
    <w:rsid w:val="004B1E41"/>
    <w:rsid w:val="004B1F22"/>
    <w:rsid w:val="004B205F"/>
    <w:rsid w:val="004B20B9"/>
    <w:rsid w:val="004B218D"/>
    <w:rsid w:val="004B2202"/>
    <w:rsid w:val="004B22E8"/>
    <w:rsid w:val="004B2373"/>
    <w:rsid w:val="004B24B9"/>
    <w:rsid w:val="004B24CC"/>
    <w:rsid w:val="004B25C5"/>
    <w:rsid w:val="004B25F1"/>
    <w:rsid w:val="004B2641"/>
    <w:rsid w:val="004B2663"/>
    <w:rsid w:val="004B2824"/>
    <w:rsid w:val="004B282D"/>
    <w:rsid w:val="004B2872"/>
    <w:rsid w:val="004B28BC"/>
    <w:rsid w:val="004B28F9"/>
    <w:rsid w:val="004B298C"/>
    <w:rsid w:val="004B2AB4"/>
    <w:rsid w:val="004B2B1D"/>
    <w:rsid w:val="004B2BF2"/>
    <w:rsid w:val="004B2C12"/>
    <w:rsid w:val="004B2D0C"/>
    <w:rsid w:val="004B2E69"/>
    <w:rsid w:val="004B2F03"/>
    <w:rsid w:val="004B2FEB"/>
    <w:rsid w:val="004B300D"/>
    <w:rsid w:val="004B30B2"/>
    <w:rsid w:val="004B30C3"/>
    <w:rsid w:val="004B3108"/>
    <w:rsid w:val="004B3109"/>
    <w:rsid w:val="004B3150"/>
    <w:rsid w:val="004B332B"/>
    <w:rsid w:val="004B3377"/>
    <w:rsid w:val="004B3518"/>
    <w:rsid w:val="004B366D"/>
    <w:rsid w:val="004B3788"/>
    <w:rsid w:val="004B378B"/>
    <w:rsid w:val="004B3901"/>
    <w:rsid w:val="004B3A0D"/>
    <w:rsid w:val="004B3A57"/>
    <w:rsid w:val="004B3AFE"/>
    <w:rsid w:val="004B3B62"/>
    <w:rsid w:val="004B3C27"/>
    <w:rsid w:val="004B3DC0"/>
    <w:rsid w:val="004B3E05"/>
    <w:rsid w:val="004B3EB5"/>
    <w:rsid w:val="004B3F00"/>
    <w:rsid w:val="004B3F27"/>
    <w:rsid w:val="004B4126"/>
    <w:rsid w:val="004B4161"/>
    <w:rsid w:val="004B42FD"/>
    <w:rsid w:val="004B43D4"/>
    <w:rsid w:val="004B443C"/>
    <w:rsid w:val="004B4526"/>
    <w:rsid w:val="004B4556"/>
    <w:rsid w:val="004B462D"/>
    <w:rsid w:val="004B4630"/>
    <w:rsid w:val="004B464B"/>
    <w:rsid w:val="004B4652"/>
    <w:rsid w:val="004B4771"/>
    <w:rsid w:val="004B47F2"/>
    <w:rsid w:val="004B487F"/>
    <w:rsid w:val="004B4D1B"/>
    <w:rsid w:val="004B4D78"/>
    <w:rsid w:val="004B4D9D"/>
    <w:rsid w:val="004B4E2F"/>
    <w:rsid w:val="004B4EB6"/>
    <w:rsid w:val="004B4EDF"/>
    <w:rsid w:val="004B4EEF"/>
    <w:rsid w:val="004B4F80"/>
    <w:rsid w:val="004B4FCC"/>
    <w:rsid w:val="004B4FDD"/>
    <w:rsid w:val="004B5005"/>
    <w:rsid w:val="004B501B"/>
    <w:rsid w:val="004B504E"/>
    <w:rsid w:val="004B5192"/>
    <w:rsid w:val="004B537C"/>
    <w:rsid w:val="004B53D8"/>
    <w:rsid w:val="004B54FA"/>
    <w:rsid w:val="004B5580"/>
    <w:rsid w:val="004B55C7"/>
    <w:rsid w:val="004B55E1"/>
    <w:rsid w:val="004B5656"/>
    <w:rsid w:val="004B56F2"/>
    <w:rsid w:val="004B5761"/>
    <w:rsid w:val="004B57F4"/>
    <w:rsid w:val="004B589A"/>
    <w:rsid w:val="004B592C"/>
    <w:rsid w:val="004B5943"/>
    <w:rsid w:val="004B5A23"/>
    <w:rsid w:val="004B5AA6"/>
    <w:rsid w:val="004B5C07"/>
    <w:rsid w:val="004B5C9E"/>
    <w:rsid w:val="004B5CED"/>
    <w:rsid w:val="004B5DDA"/>
    <w:rsid w:val="004B5E63"/>
    <w:rsid w:val="004B5E80"/>
    <w:rsid w:val="004B5F32"/>
    <w:rsid w:val="004B5F3C"/>
    <w:rsid w:val="004B602B"/>
    <w:rsid w:val="004B6128"/>
    <w:rsid w:val="004B637F"/>
    <w:rsid w:val="004B63AE"/>
    <w:rsid w:val="004B641F"/>
    <w:rsid w:val="004B6421"/>
    <w:rsid w:val="004B6512"/>
    <w:rsid w:val="004B67A0"/>
    <w:rsid w:val="004B67FC"/>
    <w:rsid w:val="004B6907"/>
    <w:rsid w:val="004B69D0"/>
    <w:rsid w:val="004B6DC5"/>
    <w:rsid w:val="004B6E44"/>
    <w:rsid w:val="004B6F51"/>
    <w:rsid w:val="004B6FF1"/>
    <w:rsid w:val="004B70F6"/>
    <w:rsid w:val="004B712C"/>
    <w:rsid w:val="004B71A7"/>
    <w:rsid w:val="004B7209"/>
    <w:rsid w:val="004B7458"/>
    <w:rsid w:val="004B747B"/>
    <w:rsid w:val="004B74E3"/>
    <w:rsid w:val="004B7504"/>
    <w:rsid w:val="004B7524"/>
    <w:rsid w:val="004B7583"/>
    <w:rsid w:val="004B75EE"/>
    <w:rsid w:val="004B764F"/>
    <w:rsid w:val="004B77A0"/>
    <w:rsid w:val="004B77B1"/>
    <w:rsid w:val="004B77EA"/>
    <w:rsid w:val="004B780E"/>
    <w:rsid w:val="004B785A"/>
    <w:rsid w:val="004B7971"/>
    <w:rsid w:val="004B7993"/>
    <w:rsid w:val="004B7A04"/>
    <w:rsid w:val="004B7AF6"/>
    <w:rsid w:val="004B7B72"/>
    <w:rsid w:val="004B7BFC"/>
    <w:rsid w:val="004B7CCD"/>
    <w:rsid w:val="004B7DE0"/>
    <w:rsid w:val="004B7DFD"/>
    <w:rsid w:val="004B7E4A"/>
    <w:rsid w:val="004B7E94"/>
    <w:rsid w:val="004B7E98"/>
    <w:rsid w:val="004B7FC6"/>
    <w:rsid w:val="004C0066"/>
    <w:rsid w:val="004C0267"/>
    <w:rsid w:val="004C028D"/>
    <w:rsid w:val="004C0457"/>
    <w:rsid w:val="004C047F"/>
    <w:rsid w:val="004C051C"/>
    <w:rsid w:val="004C059A"/>
    <w:rsid w:val="004C06F7"/>
    <w:rsid w:val="004C07B0"/>
    <w:rsid w:val="004C08BD"/>
    <w:rsid w:val="004C0AC3"/>
    <w:rsid w:val="004C0BA5"/>
    <w:rsid w:val="004C0BE0"/>
    <w:rsid w:val="004C0C2E"/>
    <w:rsid w:val="004C0C75"/>
    <w:rsid w:val="004C0C95"/>
    <w:rsid w:val="004C0D3A"/>
    <w:rsid w:val="004C0D60"/>
    <w:rsid w:val="004C0DF6"/>
    <w:rsid w:val="004C0DF7"/>
    <w:rsid w:val="004C0E19"/>
    <w:rsid w:val="004C0E6E"/>
    <w:rsid w:val="004C0E9A"/>
    <w:rsid w:val="004C0EA0"/>
    <w:rsid w:val="004C0EE0"/>
    <w:rsid w:val="004C0EF8"/>
    <w:rsid w:val="004C0F67"/>
    <w:rsid w:val="004C100F"/>
    <w:rsid w:val="004C1116"/>
    <w:rsid w:val="004C11AF"/>
    <w:rsid w:val="004C1236"/>
    <w:rsid w:val="004C1283"/>
    <w:rsid w:val="004C128C"/>
    <w:rsid w:val="004C13D4"/>
    <w:rsid w:val="004C1547"/>
    <w:rsid w:val="004C155B"/>
    <w:rsid w:val="004C158C"/>
    <w:rsid w:val="004C16CB"/>
    <w:rsid w:val="004C1717"/>
    <w:rsid w:val="004C173D"/>
    <w:rsid w:val="004C1872"/>
    <w:rsid w:val="004C1A71"/>
    <w:rsid w:val="004C1B65"/>
    <w:rsid w:val="004C1B8D"/>
    <w:rsid w:val="004C1C46"/>
    <w:rsid w:val="004C1E16"/>
    <w:rsid w:val="004C201C"/>
    <w:rsid w:val="004C2132"/>
    <w:rsid w:val="004C2150"/>
    <w:rsid w:val="004C2168"/>
    <w:rsid w:val="004C2194"/>
    <w:rsid w:val="004C2301"/>
    <w:rsid w:val="004C2311"/>
    <w:rsid w:val="004C234E"/>
    <w:rsid w:val="004C24F5"/>
    <w:rsid w:val="004C2613"/>
    <w:rsid w:val="004C266B"/>
    <w:rsid w:val="004C2701"/>
    <w:rsid w:val="004C27A0"/>
    <w:rsid w:val="004C2800"/>
    <w:rsid w:val="004C29B4"/>
    <w:rsid w:val="004C29BD"/>
    <w:rsid w:val="004C29C4"/>
    <w:rsid w:val="004C2A35"/>
    <w:rsid w:val="004C2A61"/>
    <w:rsid w:val="004C2A7B"/>
    <w:rsid w:val="004C2BC2"/>
    <w:rsid w:val="004C2BF6"/>
    <w:rsid w:val="004C2CEE"/>
    <w:rsid w:val="004C2CF3"/>
    <w:rsid w:val="004C2D85"/>
    <w:rsid w:val="004C2E81"/>
    <w:rsid w:val="004C2EF2"/>
    <w:rsid w:val="004C304F"/>
    <w:rsid w:val="004C3085"/>
    <w:rsid w:val="004C31EF"/>
    <w:rsid w:val="004C3454"/>
    <w:rsid w:val="004C34A3"/>
    <w:rsid w:val="004C34BB"/>
    <w:rsid w:val="004C34E5"/>
    <w:rsid w:val="004C353E"/>
    <w:rsid w:val="004C35D3"/>
    <w:rsid w:val="004C36DF"/>
    <w:rsid w:val="004C3720"/>
    <w:rsid w:val="004C3948"/>
    <w:rsid w:val="004C3A42"/>
    <w:rsid w:val="004C3A91"/>
    <w:rsid w:val="004C3AD2"/>
    <w:rsid w:val="004C3AE4"/>
    <w:rsid w:val="004C3B6C"/>
    <w:rsid w:val="004C3B71"/>
    <w:rsid w:val="004C3BAF"/>
    <w:rsid w:val="004C3BC9"/>
    <w:rsid w:val="004C3C5F"/>
    <w:rsid w:val="004C3D35"/>
    <w:rsid w:val="004C3D63"/>
    <w:rsid w:val="004C3E75"/>
    <w:rsid w:val="004C3F1A"/>
    <w:rsid w:val="004C3FDE"/>
    <w:rsid w:val="004C410B"/>
    <w:rsid w:val="004C41DB"/>
    <w:rsid w:val="004C4284"/>
    <w:rsid w:val="004C43C2"/>
    <w:rsid w:val="004C4487"/>
    <w:rsid w:val="004C457B"/>
    <w:rsid w:val="004C45E9"/>
    <w:rsid w:val="004C463F"/>
    <w:rsid w:val="004C48C2"/>
    <w:rsid w:val="004C49FE"/>
    <w:rsid w:val="004C4A37"/>
    <w:rsid w:val="004C4ACB"/>
    <w:rsid w:val="004C4B69"/>
    <w:rsid w:val="004C4B6D"/>
    <w:rsid w:val="004C4BFE"/>
    <w:rsid w:val="004C4C47"/>
    <w:rsid w:val="004C4C65"/>
    <w:rsid w:val="004C4CC7"/>
    <w:rsid w:val="004C4D5E"/>
    <w:rsid w:val="004C4D7E"/>
    <w:rsid w:val="004C4E22"/>
    <w:rsid w:val="004C4FDB"/>
    <w:rsid w:val="004C4FF3"/>
    <w:rsid w:val="004C514A"/>
    <w:rsid w:val="004C51C1"/>
    <w:rsid w:val="004C5299"/>
    <w:rsid w:val="004C52EA"/>
    <w:rsid w:val="004C537A"/>
    <w:rsid w:val="004C5398"/>
    <w:rsid w:val="004C54E4"/>
    <w:rsid w:val="004C55EB"/>
    <w:rsid w:val="004C55F8"/>
    <w:rsid w:val="004C56EE"/>
    <w:rsid w:val="004C5722"/>
    <w:rsid w:val="004C575D"/>
    <w:rsid w:val="004C5895"/>
    <w:rsid w:val="004C5898"/>
    <w:rsid w:val="004C5A6C"/>
    <w:rsid w:val="004C5A76"/>
    <w:rsid w:val="004C5AA6"/>
    <w:rsid w:val="004C5C0D"/>
    <w:rsid w:val="004C5C4B"/>
    <w:rsid w:val="004C5C81"/>
    <w:rsid w:val="004C5CC7"/>
    <w:rsid w:val="004C5FD4"/>
    <w:rsid w:val="004C603E"/>
    <w:rsid w:val="004C60FD"/>
    <w:rsid w:val="004C6146"/>
    <w:rsid w:val="004C6198"/>
    <w:rsid w:val="004C61BE"/>
    <w:rsid w:val="004C6248"/>
    <w:rsid w:val="004C6260"/>
    <w:rsid w:val="004C62EA"/>
    <w:rsid w:val="004C63D2"/>
    <w:rsid w:val="004C63EC"/>
    <w:rsid w:val="004C6411"/>
    <w:rsid w:val="004C6440"/>
    <w:rsid w:val="004C65A3"/>
    <w:rsid w:val="004C661E"/>
    <w:rsid w:val="004C66B7"/>
    <w:rsid w:val="004C672B"/>
    <w:rsid w:val="004C67EC"/>
    <w:rsid w:val="004C67F8"/>
    <w:rsid w:val="004C690D"/>
    <w:rsid w:val="004C696C"/>
    <w:rsid w:val="004C6994"/>
    <w:rsid w:val="004C6A3F"/>
    <w:rsid w:val="004C6A5F"/>
    <w:rsid w:val="004C6ACF"/>
    <w:rsid w:val="004C6B50"/>
    <w:rsid w:val="004C6D2F"/>
    <w:rsid w:val="004C6D36"/>
    <w:rsid w:val="004C6D47"/>
    <w:rsid w:val="004C6D68"/>
    <w:rsid w:val="004C6DF4"/>
    <w:rsid w:val="004C6E0E"/>
    <w:rsid w:val="004C6E61"/>
    <w:rsid w:val="004C6F43"/>
    <w:rsid w:val="004C6F8C"/>
    <w:rsid w:val="004C6FCC"/>
    <w:rsid w:val="004C706A"/>
    <w:rsid w:val="004C71E8"/>
    <w:rsid w:val="004C736D"/>
    <w:rsid w:val="004C73B7"/>
    <w:rsid w:val="004C7400"/>
    <w:rsid w:val="004C74F9"/>
    <w:rsid w:val="004C7516"/>
    <w:rsid w:val="004C758A"/>
    <w:rsid w:val="004C75D8"/>
    <w:rsid w:val="004C768D"/>
    <w:rsid w:val="004C76A1"/>
    <w:rsid w:val="004C76E4"/>
    <w:rsid w:val="004C7720"/>
    <w:rsid w:val="004C7748"/>
    <w:rsid w:val="004C77E9"/>
    <w:rsid w:val="004C780E"/>
    <w:rsid w:val="004C7814"/>
    <w:rsid w:val="004C7943"/>
    <w:rsid w:val="004C7995"/>
    <w:rsid w:val="004C79A1"/>
    <w:rsid w:val="004C79A6"/>
    <w:rsid w:val="004C7A70"/>
    <w:rsid w:val="004C7AAC"/>
    <w:rsid w:val="004C7BA0"/>
    <w:rsid w:val="004C7E76"/>
    <w:rsid w:val="004C7E8C"/>
    <w:rsid w:val="004C7F8B"/>
    <w:rsid w:val="004D00D1"/>
    <w:rsid w:val="004D0131"/>
    <w:rsid w:val="004D017A"/>
    <w:rsid w:val="004D023A"/>
    <w:rsid w:val="004D03B9"/>
    <w:rsid w:val="004D03DB"/>
    <w:rsid w:val="004D04E0"/>
    <w:rsid w:val="004D04E6"/>
    <w:rsid w:val="004D051A"/>
    <w:rsid w:val="004D05AF"/>
    <w:rsid w:val="004D0698"/>
    <w:rsid w:val="004D069E"/>
    <w:rsid w:val="004D06DB"/>
    <w:rsid w:val="004D06E8"/>
    <w:rsid w:val="004D08E7"/>
    <w:rsid w:val="004D0966"/>
    <w:rsid w:val="004D0A1B"/>
    <w:rsid w:val="004D0BBF"/>
    <w:rsid w:val="004D0BD8"/>
    <w:rsid w:val="004D0CC6"/>
    <w:rsid w:val="004D0CF8"/>
    <w:rsid w:val="004D0D61"/>
    <w:rsid w:val="004D0EBD"/>
    <w:rsid w:val="004D0FE4"/>
    <w:rsid w:val="004D0FE7"/>
    <w:rsid w:val="004D100E"/>
    <w:rsid w:val="004D1019"/>
    <w:rsid w:val="004D10FB"/>
    <w:rsid w:val="004D111C"/>
    <w:rsid w:val="004D1229"/>
    <w:rsid w:val="004D12B4"/>
    <w:rsid w:val="004D1309"/>
    <w:rsid w:val="004D1358"/>
    <w:rsid w:val="004D147E"/>
    <w:rsid w:val="004D1518"/>
    <w:rsid w:val="004D161C"/>
    <w:rsid w:val="004D16F8"/>
    <w:rsid w:val="004D171F"/>
    <w:rsid w:val="004D17F7"/>
    <w:rsid w:val="004D188B"/>
    <w:rsid w:val="004D18AF"/>
    <w:rsid w:val="004D18E0"/>
    <w:rsid w:val="004D193F"/>
    <w:rsid w:val="004D1B67"/>
    <w:rsid w:val="004D1CB2"/>
    <w:rsid w:val="004D1D7D"/>
    <w:rsid w:val="004D1E9A"/>
    <w:rsid w:val="004D1EA9"/>
    <w:rsid w:val="004D1F19"/>
    <w:rsid w:val="004D1F67"/>
    <w:rsid w:val="004D2057"/>
    <w:rsid w:val="004D2124"/>
    <w:rsid w:val="004D2126"/>
    <w:rsid w:val="004D2189"/>
    <w:rsid w:val="004D2402"/>
    <w:rsid w:val="004D25B3"/>
    <w:rsid w:val="004D2657"/>
    <w:rsid w:val="004D27E1"/>
    <w:rsid w:val="004D2879"/>
    <w:rsid w:val="004D2B06"/>
    <w:rsid w:val="004D2B80"/>
    <w:rsid w:val="004D2D02"/>
    <w:rsid w:val="004D2D69"/>
    <w:rsid w:val="004D2ED2"/>
    <w:rsid w:val="004D3059"/>
    <w:rsid w:val="004D30E9"/>
    <w:rsid w:val="004D312F"/>
    <w:rsid w:val="004D319A"/>
    <w:rsid w:val="004D31A9"/>
    <w:rsid w:val="004D3304"/>
    <w:rsid w:val="004D33CF"/>
    <w:rsid w:val="004D33F9"/>
    <w:rsid w:val="004D341B"/>
    <w:rsid w:val="004D342A"/>
    <w:rsid w:val="004D3462"/>
    <w:rsid w:val="004D3526"/>
    <w:rsid w:val="004D3610"/>
    <w:rsid w:val="004D3642"/>
    <w:rsid w:val="004D3645"/>
    <w:rsid w:val="004D3654"/>
    <w:rsid w:val="004D3890"/>
    <w:rsid w:val="004D3912"/>
    <w:rsid w:val="004D3980"/>
    <w:rsid w:val="004D3A2E"/>
    <w:rsid w:val="004D3BE2"/>
    <w:rsid w:val="004D3C1C"/>
    <w:rsid w:val="004D3DF5"/>
    <w:rsid w:val="004D3E24"/>
    <w:rsid w:val="004D3E25"/>
    <w:rsid w:val="004D3E44"/>
    <w:rsid w:val="004D3E88"/>
    <w:rsid w:val="004D3F95"/>
    <w:rsid w:val="004D3FED"/>
    <w:rsid w:val="004D4050"/>
    <w:rsid w:val="004D411F"/>
    <w:rsid w:val="004D4159"/>
    <w:rsid w:val="004D426B"/>
    <w:rsid w:val="004D430A"/>
    <w:rsid w:val="004D4389"/>
    <w:rsid w:val="004D442F"/>
    <w:rsid w:val="004D4468"/>
    <w:rsid w:val="004D44F5"/>
    <w:rsid w:val="004D4542"/>
    <w:rsid w:val="004D4658"/>
    <w:rsid w:val="004D465F"/>
    <w:rsid w:val="004D4759"/>
    <w:rsid w:val="004D475F"/>
    <w:rsid w:val="004D48E5"/>
    <w:rsid w:val="004D4A88"/>
    <w:rsid w:val="004D4AE4"/>
    <w:rsid w:val="004D4B8A"/>
    <w:rsid w:val="004D4BC8"/>
    <w:rsid w:val="004D4BD0"/>
    <w:rsid w:val="004D4BDF"/>
    <w:rsid w:val="004D4C57"/>
    <w:rsid w:val="004D4CE2"/>
    <w:rsid w:val="004D4D15"/>
    <w:rsid w:val="004D4DC1"/>
    <w:rsid w:val="004D4DD6"/>
    <w:rsid w:val="004D4E2E"/>
    <w:rsid w:val="004D4F7C"/>
    <w:rsid w:val="004D509E"/>
    <w:rsid w:val="004D52DC"/>
    <w:rsid w:val="004D52E3"/>
    <w:rsid w:val="004D5390"/>
    <w:rsid w:val="004D542F"/>
    <w:rsid w:val="004D5562"/>
    <w:rsid w:val="004D5564"/>
    <w:rsid w:val="004D55C6"/>
    <w:rsid w:val="004D5606"/>
    <w:rsid w:val="004D5611"/>
    <w:rsid w:val="004D5638"/>
    <w:rsid w:val="004D573C"/>
    <w:rsid w:val="004D57E1"/>
    <w:rsid w:val="004D5918"/>
    <w:rsid w:val="004D591E"/>
    <w:rsid w:val="004D596C"/>
    <w:rsid w:val="004D5977"/>
    <w:rsid w:val="004D5AEB"/>
    <w:rsid w:val="004D5B79"/>
    <w:rsid w:val="004D5B95"/>
    <w:rsid w:val="004D5BE8"/>
    <w:rsid w:val="004D5C62"/>
    <w:rsid w:val="004D5E75"/>
    <w:rsid w:val="004D6034"/>
    <w:rsid w:val="004D60D0"/>
    <w:rsid w:val="004D614C"/>
    <w:rsid w:val="004D61C3"/>
    <w:rsid w:val="004D6331"/>
    <w:rsid w:val="004D6351"/>
    <w:rsid w:val="004D65B9"/>
    <w:rsid w:val="004D66E2"/>
    <w:rsid w:val="004D678F"/>
    <w:rsid w:val="004D67C0"/>
    <w:rsid w:val="004D6C53"/>
    <w:rsid w:val="004D6CE7"/>
    <w:rsid w:val="004D6E5E"/>
    <w:rsid w:val="004D6ED6"/>
    <w:rsid w:val="004D6F07"/>
    <w:rsid w:val="004D6F49"/>
    <w:rsid w:val="004D7045"/>
    <w:rsid w:val="004D7121"/>
    <w:rsid w:val="004D7123"/>
    <w:rsid w:val="004D7284"/>
    <w:rsid w:val="004D7336"/>
    <w:rsid w:val="004D75D9"/>
    <w:rsid w:val="004D75E0"/>
    <w:rsid w:val="004D763F"/>
    <w:rsid w:val="004D7670"/>
    <w:rsid w:val="004D769A"/>
    <w:rsid w:val="004D76AE"/>
    <w:rsid w:val="004D76BA"/>
    <w:rsid w:val="004D76EB"/>
    <w:rsid w:val="004D77D3"/>
    <w:rsid w:val="004D7909"/>
    <w:rsid w:val="004D796B"/>
    <w:rsid w:val="004D7981"/>
    <w:rsid w:val="004D7B64"/>
    <w:rsid w:val="004D7BD6"/>
    <w:rsid w:val="004D7C34"/>
    <w:rsid w:val="004D7E43"/>
    <w:rsid w:val="004D7ECF"/>
    <w:rsid w:val="004D7F91"/>
    <w:rsid w:val="004E00FB"/>
    <w:rsid w:val="004E0101"/>
    <w:rsid w:val="004E0149"/>
    <w:rsid w:val="004E01DE"/>
    <w:rsid w:val="004E02ED"/>
    <w:rsid w:val="004E055C"/>
    <w:rsid w:val="004E0694"/>
    <w:rsid w:val="004E08E0"/>
    <w:rsid w:val="004E09A3"/>
    <w:rsid w:val="004E0A33"/>
    <w:rsid w:val="004E0A34"/>
    <w:rsid w:val="004E0A8C"/>
    <w:rsid w:val="004E0B71"/>
    <w:rsid w:val="004E0CE9"/>
    <w:rsid w:val="004E0DA7"/>
    <w:rsid w:val="004E0DDB"/>
    <w:rsid w:val="004E0E80"/>
    <w:rsid w:val="004E0EAF"/>
    <w:rsid w:val="004E0EC0"/>
    <w:rsid w:val="004E0FC0"/>
    <w:rsid w:val="004E0FD4"/>
    <w:rsid w:val="004E0FDD"/>
    <w:rsid w:val="004E10D6"/>
    <w:rsid w:val="004E10DD"/>
    <w:rsid w:val="004E111E"/>
    <w:rsid w:val="004E1128"/>
    <w:rsid w:val="004E11BE"/>
    <w:rsid w:val="004E1338"/>
    <w:rsid w:val="004E1385"/>
    <w:rsid w:val="004E1601"/>
    <w:rsid w:val="004E1749"/>
    <w:rsid w:val="004E17FB"/>
    <w:rsid w:val="004E182A"/>
    <w:rsid w:val="004E19EF"/>
    <w:rsid w:val="004E1A88"/>
    <w:rsid w:val="004E1AC9"/>
    <w:rsid w:val="004E1AD6"/>
    <w:rsid w:val="004E1B43"/>
    <w:rsid w:val="004E1C55"/>
    <w:rsid w:val="004E1C5C"/>
    <w:rsid w:val="004E1CCC"/>
    <w:rsid w:val="004E1DFD"/>
    <w:rsid w:val="004E1E3A"/>
    <w:rsid w:val="004E1E4F"/>
    <w:rsid w:val="004E1E7D"/>
    <w:rsid w:val="004E201B"/>
    <w:rsid w:val="004E2041"/>
    <w:rsid w:val="004E20A7"/>
    <w:rsid w:val="004E20CA"/>
    <w:rsid w:val="004E220F"/>
    <w:rsid w:val="004E258D"/>
    <w:rsid w:val="004E263F"/>
    <w:rsid w:val="004E27A8"/>
    <w:rsid w:val="004E2A15"/>
    <w:rsid w:val="004E2C20"/>
    <w:rsid w:val="004E2C2F"/>
    <w:rsid w:val="004E2C41"/>
    <w:rsid w:val="004E2C7A"/>
    <w:rsid w:val="004E2C84"/>
    <w:rsid w:val="004E2CEB"/>
    <w:rsid w:val="004E2D43"/>
    <w:rsid w:val="004E2DCE"/>
    <w:rsid w:val="004E2DDE"/>
    <w:rsid w:val="004E2E5E"/>
    <w:rsid w:val="004E2FF1"/>
    <w:rsid w:val="004E309C"/>
    <w:rsid w:val="004E30D9"/>
    <w:rsid w:val="004E30F2"/>
    <w:rsid w:val="004E3164"/>
    <w:rsid w:val="004E32C1"/>
    <w:rsid w:val="004E33C7"/>
    <w:rsid w:val="004E3484"/>
    <w:rsid w:val="004E34D9"/>
    <w:rsid w:val="004E3500"/>
    <w:rsid w:val="004E35A4"/>
    <w:rsid w:val="004E369A"/>
    <w:rsid w:val="004E36FE"/>
    <w:rsid w:val="004E371A"/>
    <w:rsid w:val="004E3846"/>
    <w:rsid w:val="004E3854"/>
    <w:rsid w:val="004E398B"/>
    <w:rsid w:val="004E3BF2"/>
    <w:rsid w:val="004E3C79"/>
    <w:rsid w:val="004E3CB1"/>
    <w:rsid w:val="004E3D09"/>
    <w:rsid w:val="004E3D2D"/>
    <w:rsid w:val="004E3D35"/>
    <w:rsid w:val="004E3F5B"/>
    <w:rsid w:val="004E3FEB"/>
    <w:rsid w:val="004E3FF0"/>
    <w:rsid w:val="004E4033"/>
    <w:rsid w:val="004E40EF"/>
    <w:rsid w:val="004E410D"/>
    <w:rsid w:val="004E44BF"/>
    <w:rsid w:val="004E4532"/>
    <w:rsid w:val="004E45AB"/>
    <w:rsid w:val="004E4698"/>
    <w:rsid w:val="004E4745"/>
    <w:rsid w:val="004E480C"/>
    <w:rsid w:val="004E493D"/>
    <w:rsid w:val="004E4A9F"/>
    <w:rsid w:val="004E4B3D"/>
    <w:rsid w:val="004E4B6E"/>
    <w:rsid w:val="004E4CDC"/>
    <w:rsid w:val="004E4D54"/>
    <w:rsid w:val="004E4E21"/>
    <w:rsid w:val="004E4F29"/>
    <w:rsid w:val="004E4F97"/>
    <w:rsid w:val="004E50E6"/>
    <w:rsid w:val="004E5176"/>
    <w:rsid w:val="004E517D"/>
    <w:rsid w:val="004E5200"/>
    <w:rsid w:val="004E526F"/>
    <w:rsid w:val="004E5292"/>
    <w:rsid w:val="004E530B"/>
    <w:rsid w:val="004E5377"/>
    <w:rsid w:val="004E5382"/>
    <w:rsid w:val="004E5389"/>
    <w:rsid w:val="004E53E9"/>
    <w:rsid w:val="004E545D"/>
    <w:rsid w:val="004E5514"/>
    <w:rsid w:val="004E55D9"/>
    <w:rsid w:val="004E560A"/>
    <w:rsid w:val="004E5674"/>
    <w:rsid w:val="004E5786"/>
    <w:rsid w:val="004E5962"/>
    <w:rsid w:val="004E5A40"/>
    <w:rsid w:val="004E5A86"/>
    <w:rsid w:val="004E5AF5"/>
    <w:rsid w:val="004E5BCE"/>
    <w:rsid w:val="004E5CE0"/>
    <w:rsid w:val="004E5DB2"/>
    <w:rsid w:val="004E5DCF"/>
    <w:rsid w:val="004E5DF4"/>
    <w:rsid w:val="004E5E37"/>
    <w:rsid w:val="004E5E69"/>
    <w:rsid w:val="004E5E99"/>
    <w:rsid w:val="004E5EE6"/>
    <w:rsid w:val="004E5FA2"/>
    <w:rsid w:val="004E5FFA"/>
    <w:rsid w:val="004E62BA"/>
    <w:rsid w:val="004E6318"/>
    <w:rsid w:val="004E6364"/>
    <w:rsid w:val="004E63AF"/>
    <w:rsid w:val="004E6417"/>
    <w:rsid w:val="004E64B8"/>
    <w:rsid w:val="004E659B"/>
    <w:rsid w:val="004E65E5"/>
    <w:rsid w:val="004E6765"/>
    <w:rsid w:val="004E6772"/>
    <w:rsid w:val="004E6881"/>
    <w:rsid w:val="004E69AB"/>
    <w:rsid w:val="004E6A13"/>
    <w:rsid w:val="004E6A2D"/>
    <w:rsid w:val="004E6B8F"/>
    <w:rsid w:val="004E6CC1"/>
    <w:rsid w:val="004E6DAF"/>
    <w:rsid w:val="004E6E57"/>
    <w:rsid w:val="004E6EAD"/>
    <w:rsid w:val="004E6EEE"/>
    <w:rsid w:val="004E6F59"/>
    <w:rsid w:val="004E6F96"/>
    <w:rsid w:val="004E705B"/>
    <w:rsid w:val="004E7244"/>
    <w:rsid w:val="004E7265"/>
    <w:rsid w:val="004E730C"/>
    <w:rsid w:val="004E7496"/>
    <w:rsid w:val="004E7507"/>
    <w:rsid w:val="004E755C"/>
    <w:rsid w:val="004E7652"/>
    <w:rsid w:val="004E78D8"/>
    <w:rsid w:val="004E7909"/>
    <w:rsid w:val="004E7A5F"/>
    <w:rsid w:val="004E7D6C"/>
    <w:rsid w:val="004E7DFC"/>
    <w:rsid w:val="004E7F08"/>
    <w:rsid w:val="004E7F75"/>
    <w:rsid w:val="004F002D"/>
    <w:rsid w:val="004F01B5"/>
    <w:rsid w:val="004F0220"/>
    <w:rsid w:val="004F036F"/>
    <w:rsid w:val="004F041E"/>
    <w:rsid w:val="004F0443"/>
    <w:rsid w:val="004F0703"/>
    <w:rsid w:val="004F07F9"/>
    <w:rsid w:val="004F0814"/>
    <w:rsid w:val="004F0823"/>
    <w:rsid w:val="004F0835"/>
    <w:rsid w:val="004F086D"/>
    <w:rsid w:val="004F0870"/>
    <w:rsid w:val="004F08D0"/>
    <w:rsid w:val="004F095F"/>
    <w:rsid w:val="004F09A4"/>
    <w:rsid w:val="004F0AF7"/>
    <w:rsid w:val="004F0BD3"/>
    <w:rsid w:val="004F0C47"/>
    <w:rsid w:val="004F0D5B"/>
    <w:rsid w:val="004F0DAC"/>
    <w:rsid w:val="004F0F74"/>
    <w:rsid w:val="004F1011"/>
    <w:rsid w:val="004F12B2"/>
    <w:rsid w:val="004F12C3"/>
    <w:rsid w:val="004F12DF"/>
    <w:rsid w:val="004F1400"/>
    <w:rsid w:val="004F144F"/>
    <w:rsid w:val="004F1475"/>
    <w:rsid w:val="004F1543"/>
    <w:rsid w:val="004F15A1"/>
    <w:rsid w:val="004F165B"/>
    <w:rsid w:val="004F1696"/>
    <w:rsid w:val="004F169E"/>
    <w:rsid w:val="004F1832"/>
    <w:rsid w:val="004F1891"/>
    <w:rsid w:val="004F18DD"/>
    <w:rsid w:val="004F1956"/>
    <w:rsid w:val="004F1A50"/>
    <w:rsid w:val="004F1AF3"/>
    <w:rsid w:val="004F1B27"/>
    <w:rsid w:val="004F1BBC"/>
    <w:rsid w:val="004F1BCD"/>
    <w:rsid w:val="004F1CC8"/>
    <w:rsid w:val="004F1D33"/>
    <w:rsid w:val="004F1D35"/>
    <w:rsid w:val="004F1E56"/>
    <w:rsid w:val="004F1EA1"/>
    <w:rsid w:val="004F1EBE"/>
    <w:rsid w:val="004F1EC6"/>
    <w:rsid w:val="004F20EE"/>
    <w:rsid w:val="004F21C0"/>
    <w:rsid w:val="004F22FA"/>
    <w:rsid w:val="004F24A4"/>
    <w:rsid w:val="004F2550"/>
    <w:rsid w:val="004F2581"/>
    <w:rsid w:val="004F2594"/>
    <w:rsid w:val="004F27E5"/>
    <w:rsid w:val="004F281E"/>
    <w:rsid w:val="004F2833"/>
    <w:rsid w:val="004F28D5"/>
    <w:rsid w:val="004F2A7B"/>
    <w:rsid w:val="004F2B3F"/>
    <w:rsid w:val="004F2E3C"/>
    <w:rsid w:val="004F2ED2"/>
    <w:rsid w:val="004F2F53"/>
    <w:rsid w:val="004F2FF3"/>
    <w:rsid w:val="004F331A"/>
    <w:rsid w:val="004F361E"/>
    <w:rsid w:val="004F3691"/>
    <w:rsid w:val="004F3693"/>
    <w:rsid w:val="004F36EA"/>
    <w:rsid w:val="004F380A"/>
    <w:rsid w:val="004F387B"/>
    <w:rsid w:val="004F38CD"/>
    <w:rsid w:val="004F397C"/>
    <w:rsid w:val="004F39B6"/>
    <w:rsid w:val="004F3A9F"/>
    <w:rsid w:val="004F3AB5"/>
    <w:rsid w:val="004F3CB7"/>
    <w:rsid w:val="004F3D22"/>
    <w:rsid w:val="004F3D66"/>
    <w:rsid w:val="004F3E55"/>
    <w:rsid w:val="004F3ED8"/>
    <w:rsid w:val="004F3F56"/>
    <w:rsid w:val="004F4048"/>
    <w:rsid w:val="004F4071"/>
    <w:rsid w:val="004F4091"/>
    <w:rsid w:val="004F412C"/>
    <w:rsid w:val="004F4132"/>
    <w:rsid w:val="004F41F6"/>
    <w:rsid w:val="004F445C"/>
    <w:rsid w:val="004F475B"/>
    <w:rsid w:val="004F4768"/>
    <w:rsid w:val="004F4847"/>
    <w:rsid w:val="004F49C1"/>
    <w:rsid w:val="004F4AAE"/>
    <w:rsid w:val="004F4B0D"/>
    <w:rsid w:val="004F4B43"/>
    <w:rsid w:val="004F4C06"/>
    <w:rsid w:val="004F4F87"/>
    <w:rsid w:val="004F4FC4"/>
    <w:rsid w:val="004F505F"/>
    <w:rsid w:val="004F50AF"/>
    <w:rsid w:val="004F5246"/>
    <w:rsid w:val="004F5296"/>
    <w:rsid w:val="004F5365"/>
    <w:rsid w:val="004F542D"/>
    <w:rsid w:val="004F546E"/>
    <w:rsid w:val="004F54DD"/>
    <w:rsid w:val="004F54F4"/>
    <w:rsid w:val="004F57C9"/>
    <w:rsid w:val="004F589C"/>
    <w:rsid w:val="004F592D"/>
    <w:rsid w:val="004F5937"/>
    <w:rsid w:val="004F5B28"/>
    <w:rsid w:val="004F5BAA"/>
    <w:rsid w:val="004F5CED"/>
    <w:rsid w:val="004F5DA2"/>
    <w:rsid w:val="004F5DC4"/>
    <w:rsid w:val="004F5DDA"/>
    <w:rsid w:val="004F5E1B"/>
    <w:rsid w:val="004F5E1C"/>
    <w:rsid w:val="004F5EF9"/>
    <w:rsid w:val="004F5F48"/>
    <w:rsid w:val="004F5F84"/>
    <w:rsid w:val="004F613F"/>
    <w:rsid w:val="004F6197"/>
    <w:rsid w:val="004F6239"/>
    <w:rsid w:val="004F6271"/>
    <w:rsid w:val="004F64C0"/>
    <w:rsid w:val="004F657E"/>
    <w:rsid w:val="004F66CC"/>
    <w:rsid w:val="004F6722"/>
    <w:rsid w:val="004F67B9"/>
    <w:rsid w:val="004F67F4"/>
    <w:rsid w:val="004F6921"/>
    <w:rsid w:val="004F69C3"/>
    <w:rsid w:val="004F69C9"/>
    <w:rsid w:val="004F6A5D"/>
    <w:rsid w:val="004F6AB0"/>
    <w:rsid w:val="004F6AE5"/>
    <w:rsid w:val="004F6B12"/>
    <w:rsid w:val="004F6C28"/>
    <w:rsid w:val="004F6C70"/>
    <w:rsid w:val="004F6CF7"/>
    <w:rsid w:val="004F6EBB"/>
    <w:rsid w:val="004F6EF4"/>
    <w:rsid w:val="004F6F22"/>
    <w:rsid w:val="004F6FD8"/>
    <w:rsid w:val="004F70D7"/>
    <w:rsid w:val="004F70F4"/>
    <w:rsid w:val="004F7304"/>
    <w:rsid w:val="004F7352"/>
    <w:rsid w:val="004F738D"/>
    <w:rsid w:val="004F7552"/>
    <w:rsid w:val="004F76DC"/>
    <w:rsid w:val="004F7886"/>
    <w:rsid w:val="004F789D"/>
    <w:rsid w:val="004F78D2"/>
    <w:rsid w:val="004F78DA"/>
    <w:rsid w:val="004F7A06"/>
    <w:rsid w:val="004F7A72"/>
    <w:rsid w:val="004F7B54"/>
    <w:rsid w:val="004F7BF1"/>
    <w:rsid w:val="004F7C02"/>
    <w:rsid w:val="004F7C18"/>
    <w:rsid w:val="004F7C2C"/>
    <w:rsid w:val="004F7C91"/>
    <w:rsid w:val="004F7D45"/>
    <w:rsid w:val="004F7EBB"/>
    <w:rsid w:val="004F7EEC"/>
    <w:rsid w:val="004F7F05"/>
    <w:rsid w:val="004F7F20"/>
    <w:rsid w:val="004F7F4E"/>
    <w:rsid w:val="004F7F72"/>
    <w:rsid w:val="0050012F"/>
    <w:rsid w:val="00500132"/>
    <w:rsid w:val="00500178"/>
    <w:rsid w:val="005001E2"/>
    <w:rsid w:val="0050030B"/>
    <w:rsid w:val="0050035F"/>
    <w:rsid w:val="0050037B"/>
    <w:rsid w:val="005003A5"/>
    <w:rsid w:val="005003AE"/>
    <w:rsid w:val="00500490"/>
    <w:rsid w:val="005006E8"/>
    <w:rsid w:val="0050070A"/>
    <w:rsid w:val="005007FE"/>
    <w:rsid w:val="00500960"/>
    <w:rsid w:val="0050099D"/>
    <w:rsid w:val="005009A2"/>
    <w:rsid w:val="00500A44"/>
    <w:rsid w:val="00500A62"/>
    <w:rsid w:val="00500A96"/>
    <w:rsid w:val="00500BCB"/>
    <w:rsid w:val="00500BDC"/>
    <w:rsid w:val="00500CCF"/>
    <w:rsid w:val="00500CD0"/>
    <w:rsid w:val="00500CD7"/>
    <w:rsid w:val="00500D3C"/>
    <w:rsid w:val="00500E2D"/>
    <w:rsid w:val="00500FD3"/>
    <w:rsid w:val="00501035"/>
    <w:rsid w:val="0050103D"/>
    <w:rsid w:val="005010B6"/>
    <w:rsid w:val="00501236"/>
    <w:rsid w:val="0050128D"/>
    <w:rsid w:val="00501385"/>
    <w:rsid w:val="0050141C"/>
    <w:rsid w:val="0050143F"/>
    <w:rsid w:val="0050151E"/>
    <w:rsid w:val="005016B2"/>
    <w:rsid w:val="005016F5"/>
    <w:rsid w:val="0050198A"/>
    <w:rsid w:val="00501A38"/>
    <w:rsid w:val="00501A54"/>
    <w:rsid w:val="00501BB5"/>
    <w:rsid w:val="00501C12"/>
    <w:rsid w:val="00501C25"/>
    <w:rsid w:val="00501C49"/>
    <w:rsid w:val="00501C4D"/>
    <w:rsid w:val="00501CA9"/>
    <w:rsid w:val="00501D13"/>
    <w:rsid w:val="00501E8C"/>
    <w:rsid w:val="00501FB1"/>
    <w:rsid w:val="00501FF6"/>
    <w:rsid w:val="005020AC"/>
    <w:rsid w:val="005020C4"/>
    <w:rsid w:val="005020D1"/>
    <w:rsid w:val="005021F2"/>
    <w:rsid w:val="00502274"/>
    <w:rsid w:val="005023FB"/>
    <w:rsid w:val="0050243D"/>
    <w:rsid w:val="0050251C"/>
    <w:rsid w:val="00502671"/>
    <w:rsid w:val="005027CF"/>
    <w:rsid w:val="005027EA"/>
    <w:rsid w:val="00502848"/>
    <w:rsid w:val="0050286B"/>
    <w:rsid w:val="00502904"/>
    <w:rsid w:val="0050290C"/>
    <w:rsid w:val="0050299C"/>
    <w:rsid w:val="00502A1F"/>
    <w:rsid w:val="00502A68"/>
    <w:rsid w:val="00502C50"/>
    <w:rsid w:val="00502C52"/>
    <w:rsid w:val="00502CA0"/>
    <w:rsid w:val="00502CCC"/>
    <w:rsid w:val="00502CD6"/>
    <w:rsid w:val="00502D17"/>
    <w:rsid w:val="00502DAD"/>
    <w:rsid w:val="00502DEF"/>
    <w:rsid w:val="00502E5B"/>
    <w:rsid w:val="00502E63"/>
    <w:rsid w:val="00502E73"/>
    <w:rsid w:val="00502EB4"/>
    <w:rsid w:val="00502F98"/>
    <w:rsid w:val="00502FB9"/>
    <w:rsid w:val="00503189"/>
    <w:rsid w:val="005032BA"/>
    <w:rsid w:val="005033D2"/>
    <w:rsid w:val="0050361C"/>
    <w:rsid w:val="00503717"/>
    <w:rsid w:val="00503869"/>
    <w:rsid w:val="005038F1"/>
    <w:rsid w:val="005038F2"/>
    <w:rsid w:val="00503B1D"/>
    <w:rsid w:val="00503B87"/>
    <w:rsid w:val="00503ED0"/>
    <w:rsid w:val="00504059"/>
    <w:rsid w:val="005040F6"/>
    <w:rsid w:val="00504131"/>
    <w:rsid w:val="0050426A"/>
    <w:rsid w:val="0050428D"/>
    <w:rsid w:val="00504358"/>
    <w:rsid w:val="00504368"/>
    <w:rsid w:val="00504452"/>
    <w:rsid w:val="00504555"/>
    <w:rsid w:val="00504562"/>
    <w:rsid w:val="00504579"/>
    <w:rsid w:val="005045B7"/>
    <w:rsid w:val="005047E2"/>
    <w:rsid w:val="005048EA"/>
    <w:rsid w:val="00504917"/>
    <w:rsid w:val="00504972"/>
    <w:rsid w:val="005049AF"/>
    <w:rsid w:val="00504A26"/>
    <w:rsid w:val="00504C0B"/>
    <w:rsid w:val="00504C36"/>
    <w:rsid w:val="00504C46"/>
    <w:rsid w:val="00504E4E"/>
    <w:rsid w:val="00504EFE"/>
    <w:rsid w:val="00504F04"/>
    <w:rsid w:val="00504F8B"/>
    <w:rsid w:val="00505036"/>
    <w:rsid w:val="005050B7"/>
    <w:rsid w:val="0050515E"/>
    <w:rsid w:val="0050529A"/>
    <w:rsid w:val="005053E1"/>
    <w:rsid w:val="00505442"/>
    <w:rsid w:val="005054C7"/>
    <w:rsid w:val="0050556C"/>
    <w:rsid w:val="005055AC"/>
    <w:rsid w:val="0050566B"/>
    <w:rsid w:val="005056F8"/>
    <w:rsid w:val="0050574E"/>
    <w:rsid w:val="00505771"/>
    <w:rsid w:val="00505857"/>
    <w:rsid w:val="0050596F"/>
    <w:rsid w:val="00505991"/>
    <w:rsid w:val="00505A6E"/>
    <w:rsid w:val="00505AA5"/>
    <w:rsid w:val="00505B71"/>
    <w:rsid w:val="00505D63"/>
    <w:rsid w:val="00505E11"/>
    <w:rsid w:val="00505E3F"/>
    <w:rsid w:val="00505F24"/>
    <w:rsid w:val="00505FED"/>
    <w:rsid w:val="00505FEE"/>
    <w:rsid w:val="005060BB"/>
    <w:rsid w:val="005060C8"/>
    <w:rsid w:val="0050612D"/>
    <w:rsid w:val="005061DE"/>
    <w:rsid w:val="00506201"/>
    <w:rsid w:val="00506210"/>
    <w:rsid w:val="005062E9"/>
    <w:rsid w:val="00506376"/>
    <w:rsid w:val="005063B4"/>
    <w:rsid w:val="005064D7"/>
    <w:rsid w:val="00506504"/>
    <w:rsid w:val="0050677E"/>
    <w:rsid w:val="005068B7"/>
    <w:rsid w:val="005068BC"/>
    <w:rsid w:val="00506972"/>
    <w:rsid w:val="00506A03"/>
    <w:rsid w:val="00506CC8"/>
    <w:rsid w:val="00506D5E"/>
    <w:rsid w:val="00506FC4"/>
    <w:rsid w:val="0050708B"/>
    <w:rsid w:val="005070D6"/>
    <w:rsid w:val="00507188"/>
    <w:rsid w:val="005071D9"/>
    <w:rsid w:val="0050720C"/>
    <w:rsid w:val="0050724B"/>
    <w:rsid w:val="0050733F"/>
    <w:rsid w:val="0050757D"/>
    <w:rsid w:val="005075EE"/>
    <w:rsid w:val="005075FC"/>
    <w:rsid w:val="0050768A"/>
    <w:rsid w:val="00507755"/>
    <w:rsid w:val="005078D6"/>
    <w:rsid w:val="005078DE"/>
    <w:rsid w:val="005078E9"/>
    <w:rsid w:val="00507921"/>
    <w:rsid w:val="00507922"/>
    <w:rsid w:val="005079CF"/>
    <w:rsid w:val="005079F9"/>
    <w:rsid w:val="00507AA2"/>
    <w:rsid w:val="00507B5A"/>
    <w:rsid w:val="00507BED"/>
    <w:rsid w:val="00507D28"/>
    <w:rsid w:val="00507DB0"/>
    <w:rsid w:val="00507DE1"/>
    <w:rsid w:val="00507E6F"/>
    <w:rsid w:val="00507E8A"/>
    <w:rsid w:val="00507F7C"/>
    <w:rsid w:val="00507F97"/>
    <w:rsid w:val="00507FCA"/>
    <w:rsid w:val="00510048"/>
    <w:rsid w:val="005100D8"/>
    <w:rsid w:val="0051020A"/>
    <w:rsid w:val="00510568"/>
    <w:rsid w:val="00510689"/>
    <w:rsid w:val="0051068D"/>
    <w:rsid w:val="005106D7"/>
    <w:rsid w:val="00510944"/>
    <w:rsid w:val="00510AF1"/>
    <w:rsid w:val="00510B11"/>
    <w:rsid w:val="00510D69"/>
    <w:rsid w:val="00510DEF"/>
    <w:rsid w:val="00510ED6"/>
    <w:rsid w:val="00510FB2"/>
    <w:rsid w:val="00510FD0"/>
    <w:rsid w:val="00511061"/>
    <w:rsid w:val="0051108B"/>
    <w:rsid w:val="00511119"/>
    <w:rsid w:val="00511243"/>
    <w:rsid w:val="005112E7"/>
    <w:rsid w:val="00511408"/>
    <w:rsid w:val="005117F3"/>
    <w:rsid w:val="0051188E"/>
    <w:rsid w:val="00511911"/>
    <w:rsid w:val="00511A75"/>
    <w:rsid w:val="00511AC0"/>
    <w:rsid w:val="00511BBD"/>
    <w:rsid w:val="00511BC7"/>
    <w:rsid w:val="00511C1C"/>
    <w:rsid w:val="00511C2B"/>
    <w:rsid w:val="00511C2E"/>
    <w:rsid w:val="00511C34"/>
    <w:rsid w:val="00511CAA"/>
    <w:rsid w:val="00511CD9"/>
    <w:rsid w:val="00511D0B"/>
    <w:rsid w:val="00511D44"/>
    <w:rsid w:val="00511E54"/>
    <w:rsid w:val="00511E8A"/>
    <w:rsid w:val="00511F47"/>
    <w:rsid w:val="00511F52"/>
    <w:rsid w:val="00511FAC"/>
    <w:rsid w:val="00512116"/>
    <w:rsid w:val="0051220B"/>
    <w:rsid w:val="00512224"/>
    <w:rsid w:val="00512391"/>
    <w:rsid w:val="00512399"/>
    <w:rsid w:val="005123C2"/>
    <w:rsid w:val="005123DC"/>
    <w:rsid w:val="0051260B"/>
    <w:rsid w:val="0051260F"/>
    <w:rsid w:val="00512A56"/>
    <w:rsid w:val="00512B13"/>
    <w:rsid w:val="00512B76"/>
    <w:rsid w:val="00512C07"/>
    <w:rsid w:val="00512D03"/>
    <w:rsid w:val="00512DF5"/>
    <w:rsid w:val="00512EE2"/>
    <w:rsid w:val="00512F61"/>
    <w:rsid w:val="00512FFA"/>
    <w:rsid w:val="00513104"/>
    <w:rsid w:val="00513172"/>
    <w:rsid w:val="005131C8"/>
    <w:rsid w:val="00513273"/>
    <w:rsid w:val="005132AD"/>
    <w:rsid w:val="005132BF"/>
    <w:rsid w:val="0051336B"/>
    <w:rsid w:val="0051365D"/>
    <w:rsid w:val="005136DD"/>
    <w:rsid w:val="00513774"/>
    <w:rsid w:val="0051379A"/>
    <w:rsid w:val="0051381F"/>
    <w:rsid w:val="005138F8"/>
    <w:rsid w:val="00513924"/>
    <w:rsid w:val="0051393D"/>
    <w:rsid w:val="00513951"/>
    <w:rsid w:val="00513982"/>
    <w:rsid w:val="00513A6C"/>
    <w:rsid w:val="00513B0C"/>
    <w:rsid w:val="00513BF3"/>
    <w:rsid w:val="00513C1B"/>
    <w:rsid w:val="00513CC8"/>
    <w:rsid w:val="00513D02"/>
    <w:rsid w:val="00513FD9"/>
    <w:rsid w:val="00514089"/>
    <w:rsid w:val="0051411F"/>
    <w:rsid w:val="00514297"/>
    <w:rsid w:val="00514335"/>
    <w:rsid w:val="005143C5"/>
    <w:rsid w:val="005143F1"/>
    <w:rsid w:val="0051443E"/>
    <w:rsid w:val="0051446E"/>
    <w:rsid w:val="005145EC"/>
    <w:rsid w:val="00514645"/>
    <w:rsid w:val="0051468D"/>
    <w:rsid w:val="005146C2"/>
    <w:rsid w:val="00514743"/>
    <w:rsid w:val="00514777"/>
    <w:rsid w:val="005147B0"/>
    <w:rsid w:val="00514835"/>
    <w:rsid w:val="005148A7"/>
    <w:rsid w:val="00514AAE"/>
    <w:rsid w:val="00514ABA"/>
    <w:rsid w:val="00514B21"/>
    <w:rsid w:val="00514B36"/>
    <w:rsid w:val="00514B5F"/>
    <w:rsid w:val="00514BD7"/>
    <w:rsid w:val="00514C75"/>
    <w:rsid w:val="00514F0B"/>
    <w:rsid w:val="00514F4A"/>
    <w:rsid w:val="00514FBB"/>
    <w:rsid w:val="00515014"/>
    <w:rsid w:val="0051516F"/>
    <w:rsid w:val="005151D9"/>
    <w:rsid w:val="00515255"/>
    <w:rsid w:val="0051525A"/>
    <w:rsid w:val="005152A7"/>
    <w:rsid w:val="00515357"/>
    <w:rsid w:val="0051538E"/>
    <w:rsid w:val="005154D7"/>
    <w:rsid w:val="0051557B"/>
    <w:rsid w:val="005155DE"/>
    <w:rsid w:val="00515716"/>
    <w:rsid w:val="00515753"/>
    <w:rsid w:val="005157BF"/>
    <w:rsid w:val="00515866"/>
    <w:rsid w:val="00515904"/>
    <w:rsid w:val="0051597F"/>
    <w:rsid w:val="00515A1E"/>
    <w:rsid w:val="00515A23"/>
    <w:rsid w:val="00515AF3"/>
    <w:rsid w:val="00515B19"/>
    <w:rsid w:val="00515CB9"/>
    <w:rsid w:val="00515D6D"/>
    <w:rsid w:val="00515D83"/>
    <w:rsid w:val="00515D93"/>
    <w:rsid w:val="00515E2F"/>
    <w:rsid w:val="00515FB2"/>
    <w:rsid w:val="00516009"/>
    <w:rsid w:val="00516019"/>
    <w:rsid w:val="0051611A"/>
    <w:rsid w:val="00516140"/>
    <w:rsid w:val="005161D0"/>
    <w:rsid w:val="0051623C"/>
    <w:rsid w:val="005162C9"/>
    <w:rsid w:val="005162DB"/>
    <w:rsid w:val="005162F6"/>
    <w:rsid w:val="00516333"/>
    <w:rsid w:val="00516334"/>
    <w:rsid w:val="0051636B"/>
    <w:rsid w:val="005163BE"/>
    <w:rsid w:val="005164DE"/>
    <w:rsid w:val="0051656B"/>
    <w:rsid w:val="005165DB"/>
    <w:rsid w:val="00516623"/>
    <w:rsid w:val="0051663B"/>
    <w:rsid w:val="005166AD"/>
    <w:rsid w:val="005166D5"/>
    <w:rsid w:val="005166DB"/>
    <w:rsid w:val="00516814"/>
    <w:rsid w:val="005168D3"/>
    <w:rsid w:val="0051695A"/>
    <w:rsid w:val="005169D5"/>
    <w:rsid w:val="00516A63"/>
    <w:rsid w:val="00516A72"/>
    <w:rsid w:val="00516BF7"/>
    <w:rsid w:val="00516CDC"/>
    <w:rsid w:val="00516CFB"/>
    <w:rsid w:val="00516D16"/>
    <w:rsid w:val="00516D7C"/>
    <w:rsid w:val="00516FAE"/>
    <w:rsid w:val="0051703B"/>
    <w:rsid w:val="00517075"/>
    <w:rsid w:val="005170DC"/>
    <w:rsid w:val="00517114"/>
    <w:rsid w:val="005171DC"/>
    <w:rsid w:val="00517265"/>
    <w:rsid w:val="005172F4"/>
    <w:rsid w:val="00517413"/>
    <w:rsid w:val="00517456"/>
    <w:rsid w:val="00517718"/>
    <w:rsid w:val="0051784B"/>
    <w:rsid w:val="00517A1E"/>
    <w:rsid w:val="00517AF3"/>
    <w:rsid w:val="00517E51"/>
    <w:rsid w:val="00517EBB"/>
    <w:rsid w:val="00517F21"/>
    <w:rsid w:val="00517FA7"/>
    <w:rsid w:val="00520024"/>
    <w:rsid w:val="00520091"/>
    <w:rsid w:val="0052017F"/>
    <w:rsid w:val="005201AF"/>
    <w:rsid w:val="005201BD"/>
    <w:rsid w:val="0052045D"/>
    <w:rsid w:val="00520464"/>
    <w:rsid w:val="005204CF"/>
    <w:rsid w:val="00520504"/>
    <w:rsid w:val="005205AF"/>
    <w:rsid w:val="00520771"/>
    <w:rsid w:val="00520774"/>
    <w:rsid w:val="005207BE"/>
    <w:rsid w:val="005207E4"/>
    <w:rsid w:val="00520857"/>
    <w:rsid w:val="00520915"/>
    <w:rsid w:val="00520A10"/>
    <w:rsid w:val="00520A4B"/>
    <w:rsid w:val="00520AB5"/>
    <w:rsid w:val="00520B13"/>
    <w:rsid w:val="00520B9D"/>
    <w:rsid w:val="00520BD2"/>
    <w:rsid w:val="00520BFD"/>
    <w:rsid w:val="00520C3F"/>
    <w:rsid w:val="00520C78"/>
    <w:rsid w:val="00520C7D"/>
    <w:rsid w:val="00520C83"/>
    <w:rsid w:val="00520E04"/>
    <w:rsid w:val="00520E3D"/>
    <w:rsid w:val="00520E80"/>
    <w:rsid w:val="00520F56"/>
    <w:rsid w:val="005210BC"/>
    <w:rsid w:val="005211D5"/>
    <w:rsid w:val="005212E9"/>
    <w:rsid w:val="0052134A"/>
    <w:rsid w:val="005213CA"/>
    <w:rsid w:val="005214CF"/>
    <w:rsid w:val="005214F1"/>
    <w:rsid w:val="0052150C"/>
    <w:rsid w:val="00521517"/>
    <w:rsid w:val="0052155D"/>
    <w:rsid w:val="0052156D"/>
    <w:rsid w:val="005215AC"/>
    <w:rsid w:val="005215AF"/>
    <w:rsid w:val="00521704"/>
    <w:rsid w:val="00521741"/>
    <w:rsid w:val="00521802"/>
    <w:rsid w:val="00521873"/>
    <w:rsid w:val="005218A4"/>
    <w:rsid w:val="0052194D"/>
    <w:rsid w:val="005219C7"/>
    <w:rsid w:val="00521A79"/>
    <w:rsid w:val="00521A88"/>
    <w:rsid w:val="00521B8A"/>
    <w:rsid w:val="00521C24"/>
    <w:rsid w:val="00521C89"/>
    <w:rsid w:val="00521E19"/>
    <w:rsid w:val="00521EBF"/>
    <w:rsid w:val="00521EED"/>
    <w:rsid w:val="00521F07"/>
    <w:rsid w:val="00522090"/>
    <w:rsid w:val="005220DE"/>
    <w:rsid w:val="0052214F"/>
    <w:rsid w:val="0052216A"/>
    <w:rsid w:val="005221F2"/>
    <w:rsid w:val="00522217"/>
    <w:rsid w:val="00522218"/>
    <w:rsid w:val="0052227E"/>
    <w:rsid w:val="005222BE"/>
    <w:rsid w:val="005222DD"/>
    <w:rsid w:val="005226D9"/>
    <w:rsid w:val="00522786"/>
    <w:rsid w:val="00522790"/>
    <w:rsid w:val="005227E7"/>
    <w:rsid w:val="005229B5"/>
    <w:rsid w:val="00522A3A"/>
    <w:rsid w:val="00522D0E"/>
    <w:rsid w:val="00522FA8"/>
    <w:rsid w:val="005231A7"/>
    <w:rsid w:val="005231EE"/>
    <w:rsid w:val="0052344F"/>
    <w:rsid w:val="005235A6"/>
    <w:rsid w:val="0052382D"/>
    <w:rsid w:val="005238DB"/>
    <w:rsid w:val="005238E8"/>
    <w:rsid w:val="005238FE"/>
    <w:rsid w:val="00523A33"/>
    <w:rsid w:val="00523A3B"/>
    <w:rsid w:val="00523B47"/>
    <w:rsid w:val="00523BC5"/>
    <w:rsid w:val="00523C6D"/>
    <w:rsid w:val="00523D48"/>
    <w:rsid w:val="00524082"/>
    <w:rsid w:val="0052415A"/>
    <w:rsid w:val="00524252"/>
    <w:rsid w:val="00524297"/>
    <w:rsid w:val="0052429A"/>
    <w:rsid w:val="0052448D"/>
    <w:rsid w:val="00524506"/>
    <w:rsid w:val="005245BF"/>
    <w:rsid w:val="005245F4"/>
    <w:rsid w:val="005248D1"/>
    <w:rsid w:val="00524956"/>
    <w:rsid w:val="00524A11"/>
    <w:rsid w:val="00524B1B"/>
    <w:rsid w:val="00524B1C"/>
    <w:rsid w:val="00524B31"/>
    <w:rsid w:val="00524B48"/>
    <w:rsid w:val="00524BB3"/>
    <w:rsid w:val="00524BBA"/>
    <w:rsid w:val="00524D84"/>
    <w:rsid w:val="00524F02"/>
    <w:rsid w:val="00524F42"/>
    <w:rsid w:val="005250D7"/>
    <w:rsid w:val="00525160"/>
    <w:rsid w:val="005251B5"/>
    <w:rsid w:val="005251E2"/>
    <w:rsid w:val="005252C9"/>
    <w:rsid w:val="005252DC"/>
    <w:rsid w:val="0052531C"/>
    <w:rsid w:val="00525479"/>
    <w:rsid w:val="00525496"/>
    <w:rsid w:val="005254F1"/>
    <w:rsid w:val="0052598D"/>
    <w:rsid w:val="00525A30"/>
    <w:rsid w:val="00525AD0"/>
    <w:rsid w:val="00525AF7"/>
    <w:rsid w:val="00525B68"/>
    <w:rsid w:val="00525B6C"/>
    <w:rsid w:val="00525B7F"/>
    <w:rsid w:val="00525B85"/>
    <w:rsid w:val="00525D45"/>
    <w:rsid w:val="00525D50"/>
    <w:rsid w:val="00526006"/>
    <w:rsid w:val="00526083"/>
    <w:rsid w:val="005260A7"/>
    <w:rsid w:val="005260AF"/>
    <w:rsid w:val="005260D3"/>
    <w:rsid w:val="005261F6"/>
    <w:rsid w:val="00526241"/>
    <w:rsid w:val="0052637E"/>
    <w:rsid w:val="005263D6"/>
    <w:rsid w:val="005263E3"/>
    <w:rsid w:val="005265CD"/>
    <w:rsid w:val="005265DF"/>
    <w:rsid w:val="0052666F"/>
    <w:rsid w:val="00526747"/>
    <w:rsid w:val="005267DA"/>
    <w:rsid w:val="0052693C"/>
    <w:rsid w:val="00526946"/>
    <w:rsid w:val="0052696F"/>
    <w:rsid w:val="00526A18"/>
    <w:rsid w:val="00526A59"/>
    <w:rsid w:val="00526B43"/>
    <w:rsid w:val="00526BF9"/>
    <w:rsid w:val="00526D15"/>
    <w:rsid w:val="00526DA1"/>
    <w:rsid w:val="00526E7C"/>
    <w:rsid w:val="00526ECE"/>
    <w:rsid w:val="0052702C"/>
    <w:rsid w:val="0052717E"/>
    <w:rsid w:val="005271DC"/>
    <w:rsid w:val="0052729B"/>
    <w:rsid w:val="0052741C"/>
    <w:rsid w:val="00527427"/>
    <w:rsid w:val="005274E1"/>
    <w:rsid w:val="00527502"/>
    <w:rsid w:val="005276F1"/>
    <w:rsid w:val="005277B0"/>
    <w:rsid w:val="00527A15"/>
    <w:rsid w:val="00527A17"/>
    <w:rsid w:val="00527AAE"/>
    <w:rsid w:val="00527CDF"/>
    <w:rsid w:val="00527D0B"/>
    <w:rsid w:val="00527DB8"/>
    <w:rsid w:val="00527DD6"/>
    <w:rsid w:val="00527ED8"/>
    <w:rsid w:val="00527F5A"/>
    <w:rsid w:val="00527FAB"/>
    <w:rsid w:val="00530028"/>
    <w:rsid w:val="005300AB"/>
    <w:rsid w:val="00530168"/>
    <w:rsid w:val="00530169"/>
    <w:rsid w:val="00530196"/>
    <w:rsid w:val="00530222"/>
    <w:rsid w:val="0053022B"/>
    <w:rsid w:val="0053026B"/>
    <w:rsid w:val="0053036A"/>
    <w:rsid w:val="0053040E"/>
    <w:rsid w:val="00530563"/>
    <w:rsid w:val="0053063A"/>
    <w:rsid w:val="00530654"/>
    <w:rsid w:val="005306BE"/>
    <w:rsid w:val="005308B9"/>
    <w:rsid w:val="005308CD"/>
    <w:rsid w:val="00530926"/>
    <w:rsid w:val="0053093D"/>
    <w:rsid w:val="00530995"/>
    <w:rsid w:val="00530A15"/>
    <w:rsid w:val="00530B46"/>
    <w:rsid w:val="00530B7A"/>
    <w:rsid w:val="00530C79"/>
    <w:rsid w:val="00530D17"/>
    <w:rsid w:val="00530F1E"/>
    <w:rsid w:val="00530F23"/>
    <w:rsid w:val="00530F3E"/>
    <w:rsid w:val="00530F46"/>
    <w:rsid w:val="0053100D"/>
    <w:rsid w:val="00531011"/>
    <w:rsid w:val="00531032"/>
    <w:rsid w:val="005310C0"/>
    <w:rsid w:val="005311D1"/>
    <w:rsid w:val="00531314"/>
    <w:rsid w:val="00531327"/>
    <w:rsid w:val="00531350"/>
    <w:rsid w:val="005313DC"/>
    <w:rsid w:val="00531495"/>
    <w:rsid w:val="005314F9"/>
    <w:rsid w:val="0053162C"/>
    <w:rsid w:val="0053163E"/>
    <w:rsid w:val="0053189C"/>
    <w:rsid w:val="005318A0"/>
    <w:rsid w:val="0053197F"/>
    <w:rsid w:val="005319CA"/>
    <w:rsid w:val="00531A8C"/>
    <w:rsid w:val="00531A9D"/>
    <w:rsid w:val="00531B80"/>
    <w:rsid w:val="00531BA0"/>
    <w:rsid w:val="00531D28"/>
    <w:rsid w:val="00531E46"/>
    <w:rsid w:val="00531ED2"/>
    <w:rsid w:val="00531EDB"/>
    <w:rsid w:val="00531F6D"/>
    <w:rsid w:val="00532044"/>
    <w:rsid w:val="00532073"/>
    <w:rsid w:val="00532206"/>
    <w:rsid w:val="0053223A"/>
    <w:rsid w:val="0053225D"/>
    <w:rsid w:val="0053241C"/>
    <w:rsid w:val="0053253B"/>
    <w:rsid w:val="00532689"/>
    <w:rsid w:val="00532BA8"/>
    <w:rsid w:val="00532BC3"/>
    <w:rsid w:val="00532C87"/>
    <w:rsid w:val="00532EA6"/>
    <w:rsid w:val="00532F26"/>
    <w:rsid w:val="00532FB8"/>
    <w:rsid w:val="00532FDA"/>
    <w:rsid w:val="00532FEF"/>
    <w:rsid w:val="00533034"/>
    <w:rsid w:val="005331CC"/>
    <w:rsid w:val="0053320D"/>
    <w:rsid w:val="00533262"/>
    <w:rsid w:val="0053329D"/>
    <w:rsid w:val="0053357A"/>
    <w:rsid w:val="0053365D"/>
    <w:rsid w:val="005336B0"/>
    <w:rsid w:val="00533751"/>
    <w:rsid w:val="0053379B"/>
    <w:rsid w:val="005337E7"/>
    <w:rsid w:val="005337FE"/>
    <w:rsid w:val="0053382A"/>
    <w:rsid w:val="005338CA"/>
    <w:rsid w:val="00533950"/>
    <w:rsid w:val="00533AAE"/>
    <w:rsid w:val="00533AD3"/>
    <w:rsid w:val="00533B64"/>
    <w:rsid w:val="00533D7A"/>
    <w:rsid w:val="00533E14"/>
    <w:rsid w:val="00533E2C"/>
    <w:rsid w:val="00533E36"/>
    <w:rsid w:val="00533E5E"/>
    <w:rsid w:val="00533EE7"/>
    <w:rsid w:val="00534011"/>
    <w:rsid w:val="00534031"/>
    <w:rsid w:val="00534131"/>
    <w:rsid w:val="00534132"/>
    <w:rsid w:val="00534160"/>
    <w:rsid w:val="00534163"/>
    <w:rsid w:val="00534199"/>
    <w:rsid w:val="005342A3"/>
    <w:rsid w:val="00534335"/>
    <w:rsid w:val="00534377"/>
    <w:rsid w:val="00534491"/>
    <w:rsid w:val="005345C9"/>
    <w:rsid w:val="00534604"/>
    <w:rsid w:val="0053469F"/>
    <w:rsid w:val="005347B7"/>
    <w:rsid w:val="0053481B"/>
    <w:rsid w:val="00534879"/>
    <w:rsid w:val="005348C3"/>
    <w:rsid w:val="0053498A"/>
    <w:rsid w:val="005349E3"/>
    <w:rsid w:val="00534A3A"/>
    <w:rsid w:val="00534B45"/>
    <w:rsid w:val="00534C92"/>
    <w:rsid w:val="00534CC4"/>
    <w:rsid w:val="00534F6C"/>
    <w:rsid w:val="00534F96"/>
    <w:rsid w:val="00534FA7"/>
    <w:rsid w:val="00534FAF"/>
    <w:rsid w:val="00534FCA"/>
    <w:rsid w:val="00535029"/>
    <w:rsid w:val="005350C8"/>
    <w:rsid w:val="0053516B"/>
    <w:rsid w:val="005352EF"/>
    <w:rsid w:val="0053537B"/>
    <w:rsid w:val="005353D9"/>
    <w:rsid w:val="0053548E"/>
    <w:rsid w:val="0053550F"/>
    <w:rsid w:val="00535545"/>
    <w:rsid w:val="005355CD"/>
    <w:rsid w:val="00535634"/>
    <w:rsid w:val="00535665"/>
    <w:rsid w:val="00535673"/>
    <w:rsid w:val="0053570C"/>
    <w:rsid w:val="0053571E"/>
    <w:rsid w:val="00535722"/>
    <w:rsid w:val="00535837"/>
    <w:rsid w:val="005358C1"/>
    <w:rsid w:val="005358C8"/>
    <w:rsid w:val="005358CB"/>
    <w:rsid w:val="005359F9"/>
    <w:rsid w:val="00535A6A"/>
    <w:rsid w:val="00535B3C"/>
    <w:rsid w:val="00535BA5"/>
    <w:rsid w:val="00535C30"/>
    <w:rsid w:val="00535D38"/>
    <w:rsid w:val="00535EB1"/>
    <w:rsid w:val="00535FA5"/>
    <w:rsid w:val="00535FC3"/>
    <w:rsid w:val="00536084"/>
    <w:rsid w:val="005360D1"/>
    <w:rsid w:val="005360E4"/>
    <w:rsid w:val="0053617E"/>
    <w:rsid w:val="00536192"/>
    <w:rsid w:val="00536290"/>
    <w:rsid w:val="005362C4"/>
    <w:rsid w:val="0053640A"/>
    <w:rsid w:val="0053642C"/>
    <w:rsid w:val="0053642D"/>
    <w:rsid w:val="005365EF"/>
    <w:rsid w:val="0053667A"/>
    <w:rsid w:val="00536711"/>
    <w:rsid w:val="00536758"/>
    <w:rsid w:val="0053677A"/>
    <w:rsid w:val="005368C3"/>
    <w:rsid w:val="00536942"/>
    <w:rsid w:val="005369B8"/>
    <w:rsid w:val="005369EC"/>
    <w:rsid w:val="005369F1"/>
    <w:rsid w:val="00536A03"/>
    <w:rsid w:val="00536BDF"/>
    <w:rsid w:val="00536C06"/>
    <w:rsid w:val="00536C14"/>
    <w:rsid w:val="00536CF7"/>
    <w:rsid w:val="00536D03"/>
    <w:rsid w:val="00536D48"/>
    <w:rsid w:val="00536E42"/>
    <w:rsid w:val="00536EE6"/>
    <w:rsid w:val="00536EEC"/>
    <w:rsid w:val="005370C6"/>
    <w:rsid w:val="005370F5"/>
    <w:rsid w:val="00537173"/>
    <w:rsid w:val="005371E3"/>
    <w:rsid w:val="005372FF"/>
    <w:rsid w:val="0053733D"/>
    <w:rsid w:val="0053734B"/>
    <w:rsid w:val="0053752D"/>
    <w:rsid w:val="005377BC"/>
    <w:rsid w:val="00537890"/>
    <w:rsid w:val="005379CB"/>
    <w:rsid w:val="00537AC5"/>
    <w:rsid w:val="00537C53"/>
    <w:rsid w:val="00537D2A"/>
    <w:rsid w:val="00537D94"/>
    <w:rsid w:val="00537E3C"/>
    <w:rsid w:val="005400B0"/>
    <w:rsid w:val="00540122"/>
    <w:rsid w:val="00540213"/>
    <w:rsid w:val="00540245"/>
    <w:rsid w:val="00540271"/>
    <w:rsid w:val="0054046D"/>
    <w:rsid w:val="0054056B"/>
    <w:rsid w:val="0054060D"/>
    <w:rsid w:val="00540631"/>
    <w:rsid w:val="00540719"/>
    <w:rsid w:val="0054079A"/>
    <w:rsid w:val="00540817"/>
    <w:rsid w:val="005408AF"/>
    <w:rsid w:val="0054093F"/>
    <w:rsid w:val="00540961"/>
    <w:rsid w:val="00540979"/>
    <w:rsid w:val="00540A21"/>
    <w:rsid w:val="00540B8A"/>
    <w:rsid w:val="00540BBF"/>
    <w:rsid w:val="00540E0B"/>
    <w:rsid w:val="00540E96"/>
    <w:rsid w:val="00540E9C"/>
    <w:rsid w:val="00541010"/>
    <w:rsid w:val="00541021"/>
    <w:rsid w:val="005410AD"/>
    <w:rsid w:val="00541114"/>
    <w:rsid w:val="0054113E"/>
    <w:rsid w:val="00541264"/>
    <w:rsid w:val="0054128E"/>
    <w:rsid w:val="005412CC"/>
    <w:rsid w:val="00541395"/>
    <w:rsid w:val="005414B3"/>
    <w:rsid w:val="005414E7"/>
    <w:rsid w:val="005414F6"/>
    <w:rsid w:val="005415A1"/>
    <w:rsid w:val="005415C6"/>
    <w:rsid w:val="005415D3"/>
    <w:rsid w:val="00541612"/>
    <w:rsid w:val="0054164A"/>
    <w:rsid w:val="005418CD"/>
    <w:rsid w:val="00541BDA"/>
    <w:rsid w:val="00541C88"/>
    <w:rsid w:val="00541DA9"/>
    <w:rsid w:val="00541E8B"/>
    <w:rsid w:val="00541E94"/>
    <w:rsid w:val="00541EE0"/>
    <w:rsid w:val="005420E3"/>
    <w:rsid w:val="00542230"/>
    <w:rsid w:val="0054226C"/>
    <w:rsid w:val="005422A9"/>
    <w:rsid w:val="005424A4"/>
    <w:rsid w:val="00542596"/>
    <w:rsid w:val="00542613"/>
    <w:rsid w:val="00542784"/>
    <w:rsid w:val="005428C8"/>
    <w:rsid w:val="00542933"/>
    <w:rsid w:val="0054298E"/>
    <w:rsid w:val="00542CB1"/>
    <w:rsid w:val="00542E82"/>
    <w:rsid w:val="00542F56"/>
    <w:rsid w:val="00542F89"/>
    <w:rsid w:val="00542F8E"/>
    <w:rsid w:val="00543019"/>
    <w:rsid w:val="005430EE"/>
    <w:rsid w:val="005431AB"/>
    <w:rsid w:val="0054320D"/>
    <w:rsid w:val="00543283"/>
    <w:rsid w:val="00543364"/>
    <w:rsid w:val="005433CD"/>
    <w:rsid w:val="00543441"/>
    <w:rsid w:val="005434D4"/>
    <w:rsid w:val="005436BB"/>
    <w:rsid w:val="005436D4"/>
    <w:rsid w:val="00543753"/>
    <w:rsid w:val="00543793"/>
    <w:rsid w:val="005437CF"/>
    <w:rsid w:val="00543848"/>
    <w:rsid w:val="00543935"/>
    <w:rsid w:val="00543ACB"/>
    <w:rsid w:val="00543B64"/>
    <w:rsid w:val="00543D74"/>
    <w:rsid w:val="00543EA4"/>
    <w:rsid w:val="00543EF1"/>
    <w:rsid w:val="00543F08"/>
    <w:rsid w:val="00543F55"/>
    <w:rsid w:val="00544060"/>
    <w:rsid w:val="00544063"/>
    <w:rsid w:val="0054409B"/>
    <w:rsid w:val="0054413E"/>
    <w:rsid w:val="0054434C"/>
    <w:rsid w:val="005443C4"/>
    <w:rsid w:val="00544429"/>
    <w:rsid w:val="00544479"/>
    <w:rsid w:val="00544536"/>
    <w:rsid w:val="005446E2"/>
    <w:rsid w:val="00544850"/>
    <w:rsid w:val="005448DD"/>
    <w:rsid w:val="005448F9"/>
    <w:rsid w:val="00544B1A"/>
    <w:rsid w:val="00544B1B"/>
    <w:rsid w:val="00544B53"/>
    <w:rsid w:val="00544B62"/>
    <w:rsid w:val="00544B6E"/>
    <w:rsid w:val="00544EB6"/>
    <w:rsid w:val="00544F33"/>
    <w:rsid w:val="00544F3C"/>
    <w:rsid w:val="00544F4D"/>
    <w:rsid w:val="00544F9D"/>
    <w:rsid w:val="00545008"/>
    <w:rsid w:val="0054500C"/>
    <w:rsid w:val="00545079"/>
    <w:rsid w:val="00545194"/>
    <w:rsid w:val="005452D0"/>
    <w:rsid w:val="00545331"/>
    <w:rsid w:val="005454A8"/>
    <w:rsid w:val="0054596B"/>
    <w:rsid w:val="0054598C"/>
    <w:rsid w:val="00545C7B"/>
    <w:rsid w:val="00545CFD"/>
    <w:rsid w:val="00545D71"/>
    <w:rsid w:val="00545D89"/>
    <w:rsid w:val="00545E58"/>
    <w:rsid w:val="00545FB6"/>
    <w:rsid w:val="0054601A"/>
    <w:rsid w:val="005460D2"/>
    <w:rsid w:val="00546173"/>
    <w:rsid w:val="005462D1"/>
    <w:rsid w:val="005462EB"/>
    <w:rsid w:val="00546326"/>
    <w:rsid w:val="00546344"/>
    <w:rsid w:val="00546393"/>
    <w:rsid w:val="00546403"/>
    <w:rsid w:val="0054648B"/>
    <w:rsid w:val="00546547"/>
    <w:rsid w:val="0054666A"/>
    <w:rsid w:val="00546672"/>
    <w:rsid w:val="005467A0"/>
    <w:rsid w:val="00546917"/>
    <w:rsid w:val="0054696B"/>
    <w:rsid w:val="00546A75"/>
    <w:rsid w:val="00546C6E"/>
    <w:rsid w:val="00546C7A"/>
    <w:rsid w:val="00546CFE"/>
    <w:rsid w:val="00546D86"/>
    <w:rsid w:val="00546DF5"/>
    <w:rsid w:val="00546E3C"/>
    <w:rsid w:val="00546F0E"/>
    <w:rsid w:val="0054711B"/>
    <w:rsid w:val="00547131"/>
    <w:rsid w:val="0054714A"/>
    <w:rsid w:val="00547174"/>
    <w:rsid w:val="0054724C"/>
    <w:rsid w:val="00547304"/>
    <w:rsid w:val="005473A0"/>
    <w:rsid w:val="005475DF"/>
    <w:rsid w:val="005475EB"/>
    <w:rsid w:val="00547624"/>
    <w:rsid w:val="005476FF"/>
    <w:rsid w:val="0054772A"/>
    <w:rsid w:val="00547735"/>
    <w:rsid w:val="0054788C"/>
    <w:rsid w:val="00547A02"/>
    <w:rsid w:val="00547A3C"/>
    <w:rsid w:val="00547C3C"/>
    <w:rsid w:val="00547DFE"/>
    <w:rsid w:val="00547E62"/>
    <w:rsid w:val="00547EDA"/>
    <w:rsid w:val="00547F4C"/>
    <w:rsid w:val="00550006"/>
    <w:rsid w:val="00550030"/>
    <w:rsid w:val="005501D8"/>
    <w:rsid w:val="005502E4"/>
    <w:rsid w:val="00550383"/>
    <w:rsid w:val="00550494"/>
    <w:rsid w:val="005504C0"/>
    <w:rsid w:val="005504E1"/>
    <w:rsid w:val="0055063C"/>
    <w:rsid w:val="00550646"/>
    <w:rsid w:val="00550729"/>
    <w:rsid w:val="005507C4"/>
    <w:rsid w:val="00550911"/>
    <w:rsid w:val="0055099F"/>
    <w:rsid w:val="005509AD"/>
    <w:rsid w:val="005509F2"/>
    <w:rsid w:val="00550AA1"/>
    <w:rsid w:val="00550CBD"/>
    <w:rsid w:val="00550CF8"/>
    <w:rsid w:val="00550E47"/>
    <w:rsid w:val="00550F57"/>
    <w:rsid w:val="0055102A"/>
    <w:rsid w:val="00551209"/>
    <w:rsid w:val="00551254"/>
    <w:rsid w:val="0055133B"/>
    <w:rsid w:val="0055136B"/>
    <w:rsid w:val="00551682"/>
    <w:rsid w:val="005516CA"/>
    <w:rsid w:val="0055170D"/>
    <w:rsid w:val="005517C9"/>
    <w:rsid w:val="00551823"/>
    <w:rsid w:val="005519AA"/>
    <w:rsid w:val="005519C6"/>
    <w:rsid w:val="00551A0A"/>
    <w:rsid w:val="00551A42"/>
    <w:rsid w:val="00551BC8"/>
    <w:rsid w:val="00551D60"/>
    <w:rsid w:val="00551EB6"/>
    <w:rsid w:val="00551F08"/>
    <w:rsid w:val="00551F95"/>
    <w:rsid w:val="00551F9D"/>
    <w:rsid w:val="00551FA5"/>
    <w:rsid w:val="0055207D"/>
    <w:rsid w:val="005520E7"/>
    <w:rsid w:val="005521A5"/>
    <w:rsid w:val="005521DA"/>
    <w:rsid w:val="005522BE"/>
    <w:rsid w:val="0055236F"/>
    <w:rsid w:val="0055242F"/>
    <w:rsid w:val="00552449"/>
    <w:rsid w:val="0055247E"/>
    <w:rsid w:val="0055255F"/>
    <w:rsid w:val="00552615"/>
    <w:rsid w:val="00552677"/>
    <w:rsid w:val="00552710"/>
    <w:rsid w:val="0055275A"/>
    <w:rsid w:val="005527D0"/>
    <w:rsid w:val="005527EA"/>
    <w:rsid w:val="005528E6"/>
    <w:rsid w:val="0055290E"/>
    <w:rsid w:val="00552917"/>
    <w:rsid w:val="00552AAF"/>
    <w:rsid w:val="00552DA4"/>
    <w:rsid w:val="00552E23"/>
    <w:rsid w:val="00552E26"/>
    <w:rsid w:val="00552FCF"/>
    <w:rsid w:val="00553060"/>
    <w:rsid w:val="00553113"/>
    <w:rsid w:val="00553161"/>
    <w:rsid w:val="00553197"/>
    <w:rsid w:val="00553332"/>
    <w:rsid w:val="00553363"/>
    <w:rsid w:val="0055337A"/>
    <w:rsid w:val="005534A4"/>
    <w:rsid w:val="00553676"/>
    <w:rsid w:val="00553756"/>
    <w:rsid w:val="005538F2"/>
    <w:rsid w:val="0055392C"/>
    <w:rsid w:val="00553A96"/>
    <w:rsid w:val="00553BFA"/>
    <w:rsid w:val="00553C0F"/>
    <w:rsid w:val="00553C5B"/>
    <w:rsid w:val="00553EE0"/>
    <w:rsid w:val="00553FD1"/>
    <w:rsid w:val="00554005"/>
    <w:rsid w:val="00554038"/>
    <w:rsid w:val="0055406A"/>
    <w:rsid w:val="0055412B"/>
    <w:rsid w:val="0055428A"/>
    <w:rsid w:val="0055429C"/>
    <w:rsid w:val="0055435B"/>
    <w:rsid w:val="005544F2"/>
    <w:rsid w:val="00554572"/>
    <w:rsid w:val="0055465F"/>
    <w:rsid w:val="005546EC"/>
    <w:rsid w:val="005548B7"/>
    <w:rsid w:val="0055490A"/>
    <w:rsid w:val="0055490D"/>
    <w:rsid w:val="00554962"/>
    <w:rsid w:val="00554A62"/>
    <w:rsid w:val="00554AD9"/>
    <w:rsid w:val="00554B55"/>
    <w:rsid w:val="00554BF4"/>
    <w:rsid w:val="00554CB6"/>
    <w:rsid w:val="00554CD5"/>
    <w:rsid w:val="00554D28"/>
    <w:rsid w:val="00554E38"/>
    <w:rsid w:val="00554E94"/>
    <w:rsid w:val="00554EDB"/>
    <w:rsid w:val="00554F45"/>
    <w:rsid w:val="00554FB3"/>
    <w:rsid w:val="00555046"/>
    <w:rsid w:val="005550DC"/>
    <w:rsid w:val="005551D9"/>
    <w:rsid w:val="0055526B"/>
    <w:rsid w:val="0055528E"/>
    <w:rsid w:val="005553AA"/>
    <w:rsid w:val="0055552C"/>
    <w:rsid w:val="0055560A"/>
    <w:rsid w:val="00555638"/>
    <w:rsid w:val="00555769"/>
    <w:rsid w:val="00555986"/>
    <w:rsid w:val="00555A85"/>
    <w:rsid w:val="00555CE9"/>
    <w:rsid w:val="00555D78"/>
    <w:rsid w:val="00555DA7"/>
    <w:rsid w:val="00555ED0"/>
    <w:rsid w:val="00555FF8"/>
    <w:rsid w:val="00556085"/>
    <w:rsid w:val="005560F7"/>
    <w:rsid w:val="00556158"/>
    <w:rsid w:val="005562CB"/>
    <w:rsid w:val="0055631A"/>
    <w:rsid w:val="00556359"/>
    <w:rsid w:val="00556490"/>
    <w:rsid w:val="005564A0"/>
    <w:rsid w:val="00556549"/>
    <w:rsid w:val="005565EA"/>
    <w:rsid w:val="00556694"/>
    <w:rsid w:val="005566C0"/>
    <w:rsid w:val="00556736"/>
    <w:rsid w:val="00556774"/>
    <w:rsid w:val="005567BF"/>
    <w:rsid w:val="0055686F"/>
    <w:rsid w:val="0055687C"/>
    <w:rsid w:val="005568C6"/>
    <w:rsid w:val="0055691E"/>
    <w:rsid w:val="00556951"/>
    <w:rsid w:val="005569C8"/>
    <w:rsid w:val="005569F4"/>
    <w:rsid w:val="00556AD4"/>
    <w:rsid w:val="00556AE6"/>
    <w:rsid w:val="00556AFB"/>
    <w:rsid w:val="00556BB0"/>
    <w:rsid w:val="00556C57"/>
    <w:rsid w:val="00557044"/>
    <w:rsid w:val="005571E3"/>
    <w:rsid w:val="005571EC"/>
    <w:rsid w:val="00557249"/>
    <w:rsid w:val="005572DD"/>
    <w:rsid w:val="0055741B"/>
    <w:rsid w:val="0055769F"/>
    <w:rsid w:val="005576CD"/>
    <w:rsid w:val="005576FE"/>
    <w:rsid w:val="00557738"/>
    <w:rsid w:val="005577A3"/>
    <w:rsid w:val="0055785B"/>
    <w:rsid w:val="00557889"/>
    <w:rsid w:val="005578D8"/>
    <w:rsid w:val="00557960"/>
    <w:rsid w:val="00557995"/>
    <w:rsid w:val="00557AB5"/>
    <w:rsid w:val="00557AC8"/>
    <w:rsid w:val="00557C90"/>
    <w:rsid w:val="00557D0E"/>
    <w:rsid w:val="00557D73"/>
    <w:rsid w:val="00557D97"/>
    <w:rsid w:val="00557E8B"/>
    <w:rsid w:val="00557ECC"/>
    <w:rsid w:val="00557FE3"/>
    <w:rsid w:val="00557FE6"/>
    <w:rsid w:val="005601E3"/>
    <w:rsid w:val="00560213"/>
    <w:rsid w:val="005602FF"/>
    <w:rsid w:val="00560350"/>
    <w:rsid w:val="005605B6"/>
    <w:rsid w:val="0056082B"/>
    <w:rsid w:val="00560881"/>
    <w:rsid w:val="005609D9"/>
    <w:rsid w:val="00560AA6"/>
    <w:rsid w:val="00560C52"/>
    <w:rsid w:val="00560D05"/>
    <w:rsid w:val="00560DD4"/>
    <w:rsid w:val="00560E51"/>
    <w:rsid w:val="00560F12"/>
    <w:rsid w:val="0056102A"/>
    <w:rsid w:val="00561045"/>
    <w:rsid w:val="005610B9"/>
    <w:rsid w:val="005610D9"/>
    <w:rsid w:val="005610F8"/>
    <w:rsid w:val="0056111B"/>
    <w:rsid w:val="0056118A"/>
    <w:rsid w:val="005611AF"/>
    <w:rsid w:val="00561261"/>
    <w:rsid w:val="005612FD"/>
    <w:rsid w:val="0056138E"/>
    <w:rsid w:val="005613F4"/>
    <w:rsid w:val="005614AF"/>
    <w:rsid w:val="005615B3"/>
    <w:rsid w:val="005615DB"/>
    <w:rsid w:val="00561675"/>
    <w:rsid w:val="00561694"/>
    <w:rsid w:val="005616C3"/>
    <w:rsid w:val="00561803"/>
    <w:rsid w:val="00561940"/>
    <w:rsid w:val="00561A6B"/>
    <w:rsid w:val="00561A74"/>
    <w:rsid w:val="00561AA5"/>
    <w:rsid w:val="00561B37"/>
    <w:rsid w:val="00561BC3"/>
    <w:rsid w:val="00561C6F"/>
    <w:rsid w:val="00561DA8"/>
    <w:rsid w:val="00561E54"/>
    <w:rsid w:val="00561EB7"/>
    <w:rsid w:val="00561F08"/>
    <w:rsid w:val="00561F6D"/>
    <w:rsid w:val="0056203E"/>
    <w:rsid w:val="00562079"/>
    <w:rsid w:val="005620B6"/>
    <w:rsid w:val="00562238"/>
    <w:rsid w:val="00562350"/>
    <w:rsid w:val="005623AA"/>
    <w:rsid w:val="00562413"/>
    <w:rsid w:val="00562453"/>
    <w:rsid w:val="00562495"/>
    <w:rsid w:val="005624E3"/>
    <w:rsid w:val="00562540"/>
    <w:rsid w:val="005628AC"/>
    <w:rsid w:val="00562958"/>
    <w:rsid w:val="005629C3"/>
    <w:rsid w:val="00562A50"/>
    <w:rsid w:val="00562AF2"/>
    <w:rsid w:val="00562B23"/>
    <w:rsid w:val="00562B5D"/>
    <w:rsid w:val="00562CD9"/>
    <w:rsid w:val="00562E31"/>
    <w:rsid w:val="00562EDE"/>
    <w:rsid w:val="00562EE4"/>
    <w:rsid w:val="005630E4"/>
    <w:rsid w:val="00563120"/>
    <w:rsid w:val="0056317F"/>
    <w:rsid w:val="00563234"/>
    <w:rsid w:val="0056325C"/>
    <w:rsid w:val="0056327F"/>
    <w:rsid w:val="0056328B"/>
    <w:rsid w:val="005632F8"/>
    <w:rsid w:val="00563332"/>
    <w:rsid w:val="0056337C"/>
    <w:rsid w:val="0056339F"/>
    <w:rsid w:val="005633FD"/>
    <w:rsid w:val="00563454"/>
    <w:rsid w:val="0056345A"/>
    <w:rsid w:val="00563625"/>
    <w:rsid w:val="00563632"/>
    <w:rsid w:val="005636B3"/>
    <w:rsid w:val="005637C8"/>
    <w:rsid w:val="0056386C"/>
    <w:rsid w:val="0056397E"/>
    <w:rsid w:val="00563B46"/>
    <w:rsid w:val="00563B7C"/>
    <w:rsid w:val="00563B8B"/>
    <w:rsid w:val="00563D47"/>
    <w:rsid w:val="00563DAF"/>
    <w:rsid w:val="00563E75"/>
    <w:rsid w:val="00563EC3"/>
    <w:rsid w:val="00563F44"/>
    <w:rsid w:val="00564077"/>
    <w:rsid w:val="005641B6"/>
    <w:rsid w:val="005642D4"/>
    <w:rsid w:val="005642E6"/>
    <w:rsid w:val="00564314"/>
    <w:rsid w:val="0056435E"/>
    <w:rsid w:val="005643B5"/>
    <w:rsid w:val="005644A4"/>
    <w:rsid w:val="005644D0"/>
    <w:rsid w:val="005644E7"/>
    <w:rsid w:val="0056452E"/>
    <w:rsid w:val="00564638"/>
    <w:rsid w:val="0056463A"/>
    <w:rsid w:val="00564650"/>
    <w:rsid w:val="0056465A"/>
    <w:rsid w:val="005646A4"/>
    <w:rsid w:val="005646CE"/>
    <w:rsid w:val="00564784"/>
    <w:rsid w:val="00564867"/>
    <w:rsid w:val="00564933"/>
    <w:rsid w:val="00564A15"/>
    <w:rsid w:val="00564A27"/>
    <w:rsid w:val="00564A4E"/>
    <w:rsid w:val="00564BAF"/>
    <w:rsid w:val="00564D27"/>
    <w:rsid w:val="00564D9D"/>
    <w:rsid w:val="00564DAD"/>
    <w:rsid w:val="00564EDA"/>
    <w:rsid w:val="00564FCB"/>
    <w:rsid w:val="0056503D"/>
    <w:rsid w:val="005651AA"/>
    <w:rsid w:val="0056548C"/>
    <w:rsid w:val="005654A6"/>
    <w:rsid w:val="005655DE"/>
    <w:rsid w:val="00565621"/>
    <w:rsid w:val="005656A3"/>
    <w:rsid w:val="00565731"/>
    <w:rsid w:val="00565738"/>
    <w:rsid w:val="005657A0"/>
    <w:rsid w:val="00565A85"/>
    <w:rsid w:val="00565AFC"/>
    <w:rsid w:val="00565B4A"/>
    <w:rsid w:val="00565C20"/>
    <w:rsid w:val="00565D6F"/>
    <w:rsid w:val="00565DD1"/>
    <w:rsid w:val="00565DFE"/>
    <w:rsid w:val="00565ED1"/>
    <w:rsid w:val="00565F24"/>
    <w:rsid w:val="00565F6C"/>
    <w:rsid w:val="00565F7E"/>
    <w:rsid w:val="00565FF1"/>
    <w:rsid w:val="0056604A"/>
    <w:rsid w:val="00566122"/>
    <w:rsid w:val="0056614C"/>
    <w:rsid w:val="00566364"/>
    <w:rsid w:val="005663BF"/>
    <w:rsid w:val="005664AE"/>
    <w:rsid w:val="00566509"/>
    <w:rsid w:val="00566636"/>
    <w:rsid w:val="005667B2"/>
    <w:rsid w:val="005668D7"/>
    <w:rsid w:val="005668E7"/>
    <w:rsid w:val="00566AA8"/>
    <w:rsid w:val="00566B30"/>
    <w:rsid w:val="00566CD2"/>
    <w:rsid w:val="00566D99"/>
    <w:rsid w:val="00566E37"/>
    <w:rsid w:val="00566F1F"/>
    <w:rsid w:val="00566F7C"/>
    <w:rsid w:val="00566FCF"/>
    <w:rsid w:val="00567002"/>
    <w:rsid w:val="00567036"/>
    <w:rsid w:val="0056703F"/>
    <w:rsid w:val="0056706D"/>
    <w:rsid w:val="005670AA"/>
    <w:rsid w:val="00567166"/>
    <w:rsid w:val="0056738D"/>
    <w:rsid w:val="0056746B"/>
    <w:rsid w:val="0056746D"/>
    <w:rsid w:val="005674BA"/>
    <w:rsid w:val="005674DB"/>
    <w:rsid w:val="00567511"/>
    <w:rsid w:val="0056757A"/>
    <w:rsid w:val="00567623"/>
    <w:rsid w:val="00567873"/>
    <w:rsid w:val="005678C0"/>
    <w:rsid w:val="00567981"/>
    <w:rsid w:val="00567A6E"/>
    <w:rsid w:val="00567A8F"/>
    <w:rsid w:val="00567C27"/>
    <w:rsid w:val="00567D16"/>
    <w:rsid w:val="00567E33"/>
    <w:rsid w:val="00567F4F"/>
    <w:rsid w:val="00567FEA"/>
    <w:rsid w:val="00570129"/>
    <w:rsid w:val="005701DF"/>
    <w:rsid w:val="0057029F"/>
    <w:rsid w:val="00570397"/>
    <w:rsid w:val="0057039F"/>
    <w:rsid w:val="005703BD"/>
    <w:rsid w:val="0057053D"/>
    <w:rsid w:val="00570656"/>
    <w:rsid w:val="0057065B"/>
    <w:rsid w:val="00570685"/>
    <w:rsid w:val="00570731"/>
    <w:rsid w:val="00570748"/>
    <w:rsid w:val="00570927"/>
    <w:rsid w:val="00570A0B"/>
    <w:rsid w:val="00570A1E"/>
    <w:rsid w:val="00570B11"/>
    <w:rsid w:val="00570C03"/>
    <w:rsid w:val="00570CC9"/>
    <w:rsid w:val="00570E9A"/>
    <w:rsid w:val="00570F2E"/>
    <w:rsid w:val="00571126"/>
    <w:rsid w:val="005712C5"/>
    <w:rsid w:val="0057134E"/>
    <w:rsid w:val="00571392"/>
    <w:rsid w:val="00571503"/>
    <w:rsid w:val="00571526"/>
    <w:rsid w:val="0057156A"/>
    <w:rsid w:val="005715F6"/>
    <w:rsid w:val="0057175B"/>
    <w:rsid w:val="00571780"/>
    <w:rsid w:val="005717C6"/>
    <w:rsid w:val="005717D3"/>
    <w:rsid w:val="00571928"/>
    <w:rsid w:val="00571930"/>
    <w:rsid w:val="00571BF6"/>
    <w:rsid w:val="00571C85"/>
    <w:rsid w:val="00571CFC"/>
    <w:rsid w:val="00571FCF"/>
    <w:rsid w:val="00572076"/>
    <w:rsid w:val="00572138"/>
    <w:rsid w:val="00572193"/>
    <w:rsid w:val="005722C6"/>
    <w:rsid w:val="005724C1"/>
    <w:rsid w:val="00572560"/>
    <w:rsid w:val="00572574"/>
    <w:rsid w:val="005725F9"/>
    <w:rsid w:val="005726A1"/>
    <w:rsid w:val="005726A5"/>
    <w:rsid w:val="00572737"/>
    <w:rsid w:val="005727D5"/>
    <w:rsid w:val="0057282A"/>
    <w:rsid w:val="005728D8"/>
    <w:rsid w:val="00572B28"/>
    <w:rsid w:val="00572B55"/>
    <w:rsid w:val="00572C1E"/>
    <w:rsid w:val="00572CE8"/>
    <w:rsid w:val="00572D02"/>
    <w:rsid w:val="00572D6F"/>
    <w:rsid w:val="00572E2B"/>
    <w:rsid w:val="00572E2F"/>
    <w:rsid w:val="00572E3D"/>
    <w:rsid w:val="00572E68"/>
    <w:rsid w:val="00572F0D"/>
    <w:rsid w:val="00572F20"/>
    <w:rsid w:val="00573113"/>
    <w:rsid w:val="0057321A"/>
    <w:rsid w:val="00573222"/>
    <w:rsid w:val="00573281"/>
    <w:rsid w:val="0057334B"/>
    <w:rsid w:val="005733EC"/>
    <w:rsid w:val="005734AF"/>
    <w:rsid w:val="00573504"/>
    <w:rsid w:val="005735B6"/>
    <w:rsid w:val="005735DB"/>
    <w:rsid w:val="005737EB"/>
    <w:rsid w:val="00573826"/>
    <w:rsid w:val="005738C7"/>
    <w:rsid w:val="00573AA7"/>
    <w:rsid w:val="00573AC3"/>
    <w:rsid w:val="00573AD3"/>
    <w:rsid w:val="00573B07"/>
    <w:rsid w:val="00573B88"/>
    <w:rsid w:val="00573C05"/>
    <w:rsid w:val="00573C0B"/>
    <w:rsid w:val="00573C3E"/>
    <w:rsid w:val="00573CA2"/>
    <w:rsid w:val="00573D0E"/>
    <w:rsid w:val="00573E4C"/>
    <w:rsid w:val="00573E91"/>
    <w:rsid w:val="00573EF0"/>
    <w:rsid w:val="00574098"/>
    <w:rsid w:val="005742C0"/>
    <w:rsid w:val="00574311"/>
    <w:rsid w:val="0057435E"/>
    <w:rsid w:val="0057440B"/>
    <w:rsid w:val="005744A3"/>
    <w:rsid w:val="0057457C"/>
    <w:rsid w:val="0057463F"/>
    <w:rsid w:val="005747DC"/>
    <w:rsid w:val="00574AFF"/>
    <w:rsid w:val="00574B0C"/>
    <w:rsid w:val="00574BF0"/>
    <w:rsid w:val="00574D47"/>
    <w:rsid w:val="00574D68"/>
    <w:rsid w:val="00574E5B"/>
    <w:rsid w:val="00574EED"/>
    <w:rsid w:val="005750DD"/>
    <w:rsid w:val="005750FF"/>
    <w:rsid w:val="005751AA"/>
    <w:rsid w:val="00575207"/>
    <w:rsid w:val="00575295"/>
    <w:rsid w:val="00575359"/>
    <w:rsid w:val="005754AD"/>
    <w:rsid w:val="005755EA"/>
    <w:rsid w:val="00575653"/>
    <w:rsid w:val="0057565C"/>
    <w:rsid w:val="00575690"/>
    <w:rsid w:val="00575910"/>
    <w:rsid w:val="0057592E"/>
    <w:rsid w:val="00575991"/>
    <w:rsid w:val="005759CA"/>
    <w:rsid w:val="005759EA"/>
    <w:rsid w:val="00575B08"/>
    <w:rsid w:val="00575B60"/>
    <w:rsid w:val="00575C03"/>
    <w:rsid w:val="00575CE0"/>
    <w:rsid w:val="00575E32"/>
    <w:rsid w:val="00575F91"/>
    <w:rsid w:val="00575FD7"/>
    <w:rsid w:val="0057613D"/>
    <w:rsid w:val="005761BC"/>
    <w:rsid w:val="00576241"/>
    <w:rsid w:val="005762C9"/>
    <w:rsid w:val="0057641F"/>
    <w:rsid w:val="00576473"/>
    <w:rsid w:val="0057663E"/>
    <w:rsid w:val="005766F6"/>
    <w:rsid w:val="00576703"/>
    <w:rsid w:val="00576721"/>
    <w:rsid w:val="0057672D"/>
    <w:rsid w:val="00576731"/>
    <w:rsid w:val="005768C3"/>
    <w:rsid w:val="0057690D"/>
    <w:rsid w:val="005769AD"/>
    <w:rsid w:val="005769E8"/>
    <w:rsid w:val="00576B19"/>
    <w:rsid w:val="00576B31"/>
    <w:rsid w:val="00576B68"/>
    <w:rsid w:val="00576B69"/>
    <w:rsid w:val="00576B7B"/>
    <w:rsid w:val="00576BF3"/>
    <w:rsid w:val="00576C37"/>
    <w:rsid w:val="00576C4C"/>
    <w:rsid w:val="00576C81"/>
    <w:rsid w:val="00576C94"/>
    <w:rsid w:val="00576CC2"/>
    <w:rsid w:val="00576D1C"/>
    <w:rsid w:val="00576E93"/>
    <w:rsid w:val="00576F0C"/>
    <w:rsid w:val="00576FD6"/>
    <w:rsid w:val="00576FDD"/>
    <w:rsid w:val="0057702A"/>
    <w:rsid w:val="00577172"/>
    <w:rsid w:val="00577200"/>
    <w:rsid w:val="005772CE"/>
    <w:rsid w:val="0057731E"/>
    <w:rsid w:val="005773BD"/>
    <w:rsid w:val="00577483"/>
    <w:rsid w:val="00577491"/>
    <w:rsid w:val="005774B3"/>
    <w:rsid w:val="005774B7"/>
    <w:rsid w:val="005774D2"/>
    <w:rsid w:val="00577575"/>
    <w:rsid w:val="005775AF"/>
    <w:rsid w:val="0057765C"/>
    <w:rsid w:val="005776A7"/>
    <w:rsid w:val="0057782C"/>
    <w:rsid w:val="005778D4"/>
    <w:rsid w:val="005779B7"/>
    <w:rsid w:val="00577A2A"/>
    <w:rsid w:val="00577AA2"/>
    <w:rsid w:val="00577BE1"/>
    <w:rsid w:val="00577CBF"/>
    <w:rsid w:val="00577D0C"/>
    <w:rsid w:val="00577DD6"/>
    <w:rsid w:val="00577E72"/>
    <w:rsid w:val="00577FC1"/>
    <w:rsid w:val="00577FEE"/>
    <w:rsid w:val="00580051"/>
    <w:rsid w:val="00580086"/>
    <w:rsid w:val="005800B3"/>
    <w:rsid w:val="00580231"/>
    <w:rsid w:val="005802A2"/>
    <w:rsid w:val="00580328"/>
    <w:rsid w:val="00580554"/>
    <w:rsid w:val="005805C1"/>
    <w:rsid w:val="005805F3"/>
    <w:rsid w:val="00580634"/>
    <w:rsid w:val="005806B7"/>
    <w:rsid w:val="005807C3"/>
    <w:rsid w:val="005808C4"/>
    <w:rsid w:val="0058090F"/>
    <w:rsid w:val="00580B2F"/>
    <w:rsid w:val="00580BFC"/>
    <w:rsid w:val="00580C30"/>
    <w:rsid w:val="00580CED"/>
    <w:rsid w:val="00580D17"/>
    <w:rsid w:val="00580D81"/>
    <w:rsid w:val="00580E10"/>
    <w:rsid w:val="00580F7A"/>
    <w:rsid w:val="00580FDF"/>
    <w:rsid w:val="00580FF1"/>
    <w:rsid w:val="00581163"/>
    <w:rsid w:val="005811A9"/>
    <w:rsid w:val="005812DE"/>
    <w:rsid w:val="00581331"/>
    <w:rsid w:val="00581349"/>
    <w:rsid w:val="005814DB"/>
    <w:rsid w:val="0058169C"/>
    <w:rsid w:val="0058195F"/>
    <w:rsid w:val="00581972"/>
    <w:rsid w:val="00581B27"/>
    <w:rsid w:val="00581B2E"/>
    <w:rsid w:val="00581B40"/>
    <w:rsid w:val="00581BE6"/>
    <w:rsid w:val="00581D78"/>
    <w:rsid w:val="00581DCB"/>
    <w:rsid w:val="00581E3B"/>
    <w:rsid w:val="00581FB0"/>
    <w:rsid w:val="00582058"/>
    <w:rsid w:val="00582094"/>
    <w:rsid w:val="00582105"/>
    <w:rsid w:val="0058211E"/>
    <w:rsid w:val="00582139"/>
    <w:rsid w:val="005822C9"/>
    <w:rsid w:val="005822E2"/>
    <w:rsid w:val="005822EC"/>
    <w:rsid w:val="0058232D"/>
    <w:rsid w:val="005824E0"/>
    <w:rsid w:val="00582543"/>
    <w:rsid w:val="0058258D"/>
    <w:rsid w:val="005825EC"/>
    <w:rsid w:val="005826B4"/>
    <w:rsid w:val="00582763"/>
    <w:rsid w:val="00582775"/>
    <w:rsid w:val="005827DB"/>
    <w:rsid w:val="00582802"/>
    <w:rsid w:val="005829DF"/>
    <w:rsid w:val="00582A53"/>
    <w:rsid w:val="00582B67"/>
    <w:rsid w:val="00582BC1"/>
    <w:rsid w:val="00582CAE"/>
    <w:rsid w:val="00582CF7"/>
    <w:rsid w:val="00582D76"/>
    <w:rsid w:val="00582DD5"/>
    <w:rsid w:val="00582E13"/>
    <w:rsid w:val="00582F9D"/>
    <w:rsid w:val="00582FDB"/>
    <w:rsid w:val="00583046"/>
    <w:rsid w:val="005830A7"/>
    <w:rsid w:val="00583108"/>
    <w:rsid w:val="00583179"/>
    <w:rsid w:val="00583307"/>
    <w:rsid w:val="00583326"/>
    <w:rsid w:val="00583328"/>
    <w:rsid w:val="0058336B"/>
    <w:rsid w:val="0058338B"/>
    <w:rsid w:val="00583412"/>
    <w:rsid w:val="00583502"/>
    <w:rsid w:val="005835AD"/>
    <w:rsid w:val="005835C1"/>
    <w:rsid w:val="005835CA"/>
    <w:rsid w:val="00583773"/>
    <w:rsid w:val="00583842"/>
    <w:rsid w:val="005838C9"/>
    <w:rsid w:val="0058393C"/>
    <w:rsid w:val="00583A8D"/>
    <w:rsid w:val="00583BE5"/>
    <w:rsid w:val="00583CC5"/>
    <w:rsid w:val="00583DE4"/>
    <w:rsid w:val="00583F6E"/>
    <w:rsid w:val="00583F93"/>
    <w:rsid w:val="00584058"/>
    <w:rsid w:val="0058419F"/>
    <w:rsid w:val="00584248"/>
    <w:rsid w:val="00584341"/>
    <w:rsid w:val="0058435E"/>
    <w:rsid w:val="00584440"/>
    <w:rsid w:val="00584508"/>
    <w:rsid w:val="005845C2"/>
    <w:rsid w:val="005845EC"/>
    <w:rsid w:val="005846DC"/>
    <w:rsid w:val="0058478C"/>
    <w:rsid w:val="00584835"/>
    <w:rsid w:val="00584960"/>
    <w:rsid w:val="005849C0"/>
    <w:rsid w:val="00584C0B"/>
    <w:rsid w:val="00584D8F"/>
    <w:rsid w:val="00584DCA"/>
    <w:rsid w:val="00584F04"/>
    <w:rsid w:val="00584F28"/>
    <w:rsid w:val="00584F9B"/>
    <w:rsid w:val="00584FE5"/>
    <w:rsid w:val="00585011"/>
    <w:rsid w:val="0058530E"/>
    <w:rsid w:val="0058538F"/>
    <w:rsid w:val="00585476"/>
    <w:rsid w:val="0058572D"/>
    <w:rsid w:val="0058581A"/>
    <w:rsid w:val="0058581E"/>
    <w:rsid w:val="00585A71"/>
    <w:rsid w:val="00585ABB"/>
    <w:rsid w:val="00585B86"/>
    <w:rsid w:val="00585C9A"/>
    <w:rsid w:val="00585D59"/>
    <w:rsid w:val="00585D7D"/>
    <w:rsid w:val="00585DFB"/>
    <w:rsid w:val="00585E79"/>
    <w:rsid w:val="00585F17"/>
    <w:rsid w:val="00586098"/>
    <w:rsid w:val="00586143"/>
    <w:rsid w:val="005861A0"/>
    <w:rsid w:val="0058620C"/>
    <w:rsid w:val="0058625D"/>
    <w:rsid w:val="005862EA"/>
    <w:rsid w:val="0058638B"/>
    <w:rsid w:val="00586593"/>
    <w:rsid w:val="0058678C"/>
    <w:rsid w:val="0058679D"/>
    <w:rsid w:val="005867E7"/>
    <w:rsid w:val="00586890"/>
    <w:rsid w:val="005868CA"/>
    <w:rsid w:val="00586A5E"/>
    <w:rsid w:val="00586AC5"/>
    <w:rsid w:val="00586AF3"/>
    <w:rsid w:val="00586B3A"/>
    <w:rsid w:val="00586B3E"/>
    <w:rsid w:val="00586C4E"/>
    <w:rsid w:val="00586C81"/>
    <w:rsid w:val="00586E1C"/>
    <w:rsid w:val="00586E66"/>
    <w:rsid w:val="00586E69"/>
    <w:rsid w:val="00586ED3"/>
    <w:rsid w:val="0058706A"/>
    <w:rsid w:val="00587135"/>
    <w:rsid w:val="005873EF"/>
    <w:rsid w:val="005873F3"/>
    <w:rsid w:val="005874E0"/>
    <w:rsid w:val="00587555"/>
    <w:rsid w:val="00587646"/>
    <w:rsid w:val="00587669"/>
    <w:rsid w:val="00587685"/>
    <w:rsid w:val="00587689"/>
    <w:rsid w:val="00587733"/>
    <w:rsid w:val="0058774C"/>
    <w:rsid w:val="005878AD"/>
    <w:rsid w:val="005878B0"/>
    <w:rsid w:val="005879CF"/>
    <w:rsid w:val="00587AC6"/>
    <w:rsid w:val="00587AE6"/>
    <w:rsid w:val="00587BD8"/>
    <w:rsid w:val="00587BDF"/>
    <w:rsid w:val="00587DD1"/>
    <w:rsid w:val="00587EE2"/>
    <w:rsid w:val="00587EF7"/>
    <w:rsid w:val="00587F5A"/>
    <w:rsid w:val="00587F8C"/>
    <w:rsid w:val="0059002A"/>
    <w:rsid w:val="005902B3"/>
    <w:rsid w:val="005903F4"/>
    <w:rsid w:val="00590428"/>
    <w:rsid w:val="00590884"/>
    <w:rsid w:val="00590891"/>
    <w:rsid w:val="005908B0"/>
    <w:rsid w:val="005908C8"/>
    <w:rsid w:val="00590A2E"/>
    <w:rsid w:val="00590A62"/>
    <w:rsid w:val="00590BC4"/>
    <w:rsid w:val="00590BCB"/>
    <w:rsid w:val="00590CED"/>
    <w:rsid w:val="00590ED0"/>
    <w:rsid w:val="00590F29"/>
    <w:rsid w:val="00590FAE"/>
    <w:rsid w:val="00591007"/>
    <w:rsid w:val="005912D9"/>
    <w:rsid w:val="005913F9"/>
    <w:rsid w:val="0059141E"/>
    <w:rsid w:val="005915ED"/>
    <w:rsid w:val="00591742"/>
    <w:rsid w:val="005917D0"/>
    <w:rsid w:val="005918A1"/>
    <w:rsid w:val="0059194A"/>
    <w:rsid w:val="00591BA1"/>
    <w:rsid w:val="00591BAF"/>
    <w:rsid w:val="00591C21"/>
    <w:rsid w:val="00591C31"/>
    <w:rsid w:val="00591C5A"/>
    <w:rsid w:val="00591D56"/>
    <w:rsid w:val="00591D5E"/>
    <w:rsid w:val="00591EA2"/>
    <w:rsid w:val="00591F6F"/>
    <w:rsid w:val="0059202D"/>
    <w:rsid w:val="00592073"/>
    <w:rsid w:val="005922E0"/>
    <w:rsid w:val="00592345"/>
    <w:rsid w:val="005925C0"/>
    <w:rsid w:val="0059269F"/>
    <w:rsid w:val="005927B8"/>
    <w:rsid w:val="005928A8"/>
    <w:rsid w:val="005928E5"/>
    <w:rsid w:val="00592926"/>
    <w:rsid w:val="00592941"/>
    <w:rsid w:val="005929F8"/>
    <w:rsid w:val="00592A60"/>
    <w:rsid w:val="00592AFB"/>
    <w:rsid w:val="00592B7B"/>
    <w:rsid w:val="00592B92"/>
    <w:rsid w:val="00592CA3"/>
    <w:rsid w:val="00592D5F"/>
    <w:rsid w:val="00592D67"/>
    <w:rsid w:val="00592E33"/>
    <w:rsid w:val="00593079"/>
    <w:rsid w:val="00593081"/>
    <w:rsid w:val="00593127"/>
    <w:rsid w:val="00593209"/>
    <w:rsid w:val="0059323B"/>
    <w:rsid w:val="00593243"/>
    <w:rsid w:val="00593255"/>
    <w:rsid w:val="0059327F"/>
    <w:rsid w:val="005932AB"/>
    <w:rsid w:val="005932D4"/>
    <w:rsid w:val="00593319"/>
    <w:rsid w:val="0059331B"/>
    <w:rsid w:val="00593353"/>
    <w:rsid w:val="0059350A"/>
    <w:rsid w:val="0059351C"/>
    <w:rsid w:val="005935C3"/>
    <w:rsid w:val="005935D2"/>
    <w:rsid w:val="0059368C"/>
    <w:rsid w:val="0059380D"/>
    <w:rsid w:val="00593813"/>
    <w:rsid w:val="00593963"/>
    <w:rsid w:val="005939D2"/>
    <w:rsid w:val="005939DA"/>
    <w:rsid w:val="00593A39"/>
    <w:rsid w:val="00593A48"/>
    <w:rsid w:val="00593C18"/>
    <w:rsid w:val="00593C42"/>
    <w:rsid w:val="00593C46"/>
    <w:rsid w:val="00593CC0"/>
    <w:rsid w:val="00593D0C"/>
    <w:rsid w:val="00593DAF"/>
    <w:rsid w:val="00593DE0"/>
    <w:rsid w:val="00593FE5"/>
    <w:rsid w:val="00594009"/>
    <w:rsid w:val="005940D3"/>
    <w:rsid w:val="005940E1"/>
    <w:rsid w:val="005940EA"/>
    <w:rsid w:val="00594199"/>
    <w:rsid w:val="005941F3"/>
    <w:rsid w:val="0059429C"/>
    <w:rsid w:val="005943F1"/>
    <w:rsid w:val="0059452A"/>
    <w:rsid w:val="0059457A"/>
    <w:rsid w:val="005945A1"/>
    <w:rsid w:val="005945F0"/>
    <w:rsid w:val="00594646"/>
    <w:rsid w:val="00594799"/>
    <w:rsid w:val="0059479D"/>
    <w:rsid w:val="00594802"/>
    <w:rsid w:val="0059482A"/>
    <w:rsid w:val="00594942"/>
    <w:rsid w:val="00594966"/>
    <w:rsid w:val="00594ABE"/>
    <w:rsid w:val="00594B09"/>
    <w:rsid w:val="00594CCA"/>
    <w:rsid w:val="00594D00"/>
    <w:rsid w:val="00594F09"/>
    <w:rsid w:val="00594FDC"/>
    <w:rsid w:val="0059501F"/>
    <w:rsid w:val="005950CF"/>
    <w:rsid w:val="00595155"/>
    <w:rsid w:val="005952B9"/>
    <w:rsid w:val="005954BA"/>
    <w:rsid w:val="005954E8"/>
    <w:rsid w:val="0059565C"/>
    <w:rsid w:val="005956BB"/>
    <w:rsid w:val="00595716"/>
    <w:rsid w:val="0059581D"/>
    <w:rsid w:val="0059581F"/>
    <w:rsid w:val="005958B6"/>
    <w:rsid w:val="00595935"/>
    <w:rsid w:val="00595942"/>
    <w:rsid w:val="005959DD"/>
    <w:rsid w:val="00595AE6"/>
    <w:rsid w:val="00595CB8"/>
    <w:rsid w:val="00595CC1"/>
    <w:rsid w:val="00595CDC"/>
    <w:rsid w:val="00595D28"/>
    <w:rsid w:val="00595D82"/>
    <w:rsid w:val="00595F2D"/>
    <w:rsid w:val="00595FB3"/>
    <w:rsid w:val="00596010"/>
    <w:rsid w:val="00596018"/>
    <w:rsid w:val="005960BA"/>
    <w:rsid w:val="005960CC"/>
    <w:rsid w:val="00596103"/>
    <w:rsid w:val="0059610C"/>
    <w:rsid w:val="005961D5"/>
    <w:rsid w:val="00596212"/>
    <w:rsid w:val="00596251"/>
    <w:rsid w:val="0059626B"/>
    <w:rsid w:val="005963DA"/>
    <w:rsid w:val="005964E8"/>
    <w:rsid w:val="005965AA"/>
    <w:rsid w:val="005965CF"/>
    <w:rsid w:val="0059687A"/>
    <w:rsid w:val="005969D1"/>
    <w:rsid w:val="005969F0"/>
    <w:rsid w:val="00596A1E"/>
    <w:rsid w:val="00596A85"/>
    <w:rsid w:val="00596A9B"/>
    <w:rsid w:val="00596ABF"/>
    <w:rsid w:val="00596AF9"/>
    <w:rsid w:val="00596B97"/>
    <w:rsid w:val="00596C20"/>
    <w:rsid w:val="00596C29"/>
    <w:rsid w:val="00596C48"/>
    <w:rsid w:val="00596D61"/>
    <w:rsid w:val="00596DE6"/>
    <w:rsid w:val="00596E90"/>
    <w:rsid w:val="00596E91"/>
    <w:rsid w:val="00596F3D"/>
    <w:rsid w:val="0059702F"/>
    <w:rsid w:val="00597193"/>
    <w:rsid w:val="00597223"/>
    <w:rsid w:val="0059723F"/>
    <w:rsid w:val="0059727D"/>
    <w:rsid w:val="0059732A"/>
    <w:rsid w:val="00597395"/>
    <w:rsid w:val="0059742D"/>
    <w:rsid w:val="0059759C"/>
    <w:rsid w:val="005975F3"/>
    <w:rsid w:val="00597635"/>
    <w:rsid w:val="00597736"/>
    <w:rsid w:val="005977DC"/>
    <w:rsid w:val="0059781E"/>
    <w:rsid w:val="00597AC0"/>
    <w:rsid w:val="00597BF0"/>
    <w:rsid w:val="00597C3C"/>
    <w:rsid w:val="00597EB3"/>
    <w:rsid w:val="00597EEC"/>
    <w:rsid w:val="00597EF3"/>
    <w:rsid w:val="005A0236"/>
    <w:rsid w:val="005A02B9"/>
    <w:rsid w:val="005A0380"/>
    <w:rsid w:val="005A03C4"/>
    <w:rsid w:val="005A03E8"/>
    <w:rsid w:val="005A0408"/>
    <w:rsid w:val="005A05D4"/>
    <w:rsid w:val="005A062D"/>
    <w:rsid w:val="005A06D5"/>
    <w:rsid w:val="005A06D9"/>
    <w:rsid w:val="005A0773"/>
    <w:rsid w:val="005A078C"/>
    <w:rsid w:val="005A08DB"/>
    <w:rsid w:val="005A090C"/>
    <w:rsid w:val="005A094C"/>
    <w:rsid w:val="005A09EF"/>
    <w:rsid w:val="005A0A56"/>
    <w:rsid w:val="005A0A8A"/>
    <w:rsid w:val="005A0B6A"/>
    <w:rsid w:val="005A0B70"/>
    <w:rsid w:val="005A0BF1"/>
    <w:rsid w:val="005A0C4E"/>
    <w:rsid w:val="005A0CA9"/>
    <w:rsid w:val="005A0EA2"/>
    <w:rsid w:val="005A101B"/>
    <w:rsid w:val="005A1031"/>
    <w:rsid w:val="005A1091"/>
    <w:rsid w:val="005A1117"/>
    <w:rsid w:val="005A1186"/>
    <w:rsid w:val="005A121C"/>
    <w:rsid w:val="005A1304"/>
    <w:rsid w:val="005A1317"/>
    <w:rsid w:val="005A133D"/>
    <w:rsid w:val="005A1349"/>
    <w:rsid w:val="005A13AF"/>
    <w:rsid w:val="005A1555"/>
    <w:rsid w:val="005A16EA"/>
    <w:rsid w:val="005A172E"/>
    <w:rsid w:val="005A17B9"/>
    <w:rsid w:val="005A17BE"/>
    <w:rsid w:val="005A18A8"/>
    <w:rsid w:val="005A18AA"/>
    <w:rsid w:val="005A198C"/>
    <w:rsid w:val="005A1C93"/>
    <w:rsid w:val="005A1E8A"/>
    <w:rsid w:val="005A215C"/>
    <w:rsid w:val="005A2242"/>
    <w:rsid w:val="005A2291"/>
    <w:rsid w:val="005A23AB"/>
    <w:rsid w:val="005A23C3"/>
    <w:rsid w:val="005A2506"/>
    <w:rsid w:val="005A2557"/>
    <w:rsid w:val="005A25D8"/>
    <w:rsid w:val="005A260B"/>
    <w:rsid w:val="005A2706"/>
    <w:rsid w:val="005A2788"/>
    <w:rsid w:val="005A2832"/>
    <w:rsid w:val="005A2851"/>
    <w:rsid w:val="005A2860"/>
    <w:rsid w:val="005A28D7"/>
    <w:rsid w:val="005A29F4"/>
    <w:rsid w:val="005A2B29"/>
    <w:rsid w:val="005A2B7F"/>
    <w:rsid w:val="005A2D9B"/>
    <w:rsid w:val="005A2E68"/>
    <w:rsid w:val="005A2E80"/>
    <w:rsid w:val="005A2F89"/>
    <w:rsid w:val="005A3023"/>
    <w:rsid w:val="005A3056"/>
    <w:rsid w:val="005A3146"/>
    <w:rsid w:val="005A3223"/>
    <w:rsid w:val="005A325E"/>
    <w:rsid w:val="005A3288"/>
    <w:rsid w:val="005A329D"/>
    <w:rsid w:val="005A32AF"/>
    <w:rsid w:val="005A32C2"/>
    <w:rsid w:val="005A3324"/>
    <w:rsid w:val="005A34AE"/>
    <w:rsid w:val="005A3605"/>
    <w:rsid w:val="005A3663"/>
    <w:rsid w:val="005A36AA"/>
    <w:rsid w:val="005A370D"/>
    <w:rsid w:val="005A3802"/>
    <w:rsid w:val="005A3894"/>
    <w:rsid w:val="005A3A7F"/>
    <w:rsid w:val="005A3AAF"/>
    <w:rsid w:val="005A3B55"/>
    <w:rsid w:val="005A3C32"/>
    <w:rsid w:val="005A3CFF"/>
    <w:rsid w:val="005A3D1B"/>
    <w:rsid w:val="005A3DC1"/>
    <w:rsid w:val="005A3E32"/>
    <w:rsid w:val="005A3FC6"/>
    <w:rsid w:val="005A3FF9"/>
    <w:rsid w:val="005A41DC"/>
    <w:rsid w:val="005A4302"/>
    <w:rsid w:val="005A4705"/>
    <w:rsid w:val="005A47ED"/>
    <w:rsid w:val="005A47FA"/>
    <w:rsid w:val="005A4900"/>
    <w:rsid w:val="005A490C"/>
    <w:rsid w:val="005A4976"/>
    <w:rsid w:val="005A4A04"/>
    <w:rsid w:val="005A4A1A"/>
    <w:rsid w:val="005A4A1C"/>
    <w:rsid w:val="005A4A62"/>
    <w:rsid w:val="005A4A8C"/>
    <w:rsid w:val="005A4AA6"/>
    <w:rsid w:val="005A4C0F"/>
    <w:rsid w:val="005A4C7F"/>
    <w:rsid w:val="005A4D89"/>
    <w:rsid w:val="005A4E82"/>
    <w:rsid w:val="005A4F07"/>
    <w:rsid w:val="005A5097"/>
    <w:rsid w:val="005A5098"/>
    <w:rsid w:val="005A51AD"/>
    <w:rsid w:val="005A51B8"/>
    <w:rsid w:val="005A51F3"/>
    <w:rsid w:val="005A52A6"/>
    <w:rsid w:val="005A52CC"/>
    <w:rsid w:val="005A537A"/>
    <w:rsid w:val="005A53A0"/>
    <w:rsid w:val="005A55AC"/>
    <w:rsid w:val="005A55DD"/>
    <w:rsid w:val="005A5796"/>
    <w:rsid w:val="005A57F4"/>
    <w:rsid w:val="005A5AD3"/>
    <w:rsid w:val="005A5C61"/>
    <w:rsid w:val="005A5C7D"/>
    <w:rsid w:val="005A5D49"/>
    <w:rsid w:val="005A5D66"/>
    <w:rsid w:val="005A5DD0"/>
    <w:rsid w:val="005A5E1F"/>
    <w:rsid w:val="005A5F94"/>
    <w:rsid w:val="005A60E2"/>
    <w:rsid w:val="005A61B2"/>
    <w:rsid w:val="005A61D4"/>
    <w:rsid w:val="005A6379"/>
    <w:rsid w:val="005A6472"/>
    <w:rsid w:val="005A6486"/>
    <w:rsid w:val="005A655C"/>
    <w:rsid w:val="005A658E"/>
    <w:rsid w:val="005A6631"/>
    <w:rsid w:val="005A6684"/>
    <w:rsid w:val="005A67AA"/>
    <w:rsid w:val="005A67B1"/>
    <w:rsid w:val="005A682B"/>
    <w:rsid w:val="005A68B1"/>
    <w:rsid w:val="005A68B4"/>
    <w:rsid w:val="005A6972"/>
    <w:rsid w:val="005A6976"/>
    <w:rsid w:val="005A6B27"/>
    <w:rsid w:val="005A6DD6"/>
    <w:rsid w:val="005A6E37"/>
    <w:rsid w:val="005A6EFA"/>
    <w:rsid w:val="005A7086"/>
    <w:rsid w:val="005A71F5"/>
    <w:rsid w:val="005A72EC"/>
    <w:rsid w:val="005A730F"/>
    <w:rsid w:val="005A733C"/>
    <w:rsid w:val="005A7359"/>
    <w:rsid w:val="005A742C"/>
    <w:rsid w:val="005A7475"/>
    <w:rsid w:val="005A7485"/>
    <w:rsid w:val="005A74BA"/>
    <w:rsid w:val="005A762A"/>
    <w:rsid w:val="005A7672"/>
    <w:rsid w:val="005A76E1"/>
    <w:rsid w:val="005A76F1"/>
    <w:rsid w:val="005A7730"/>
    <w:rsid w:val="005A7854"/>
    <w:rsid w:val="005A7856"/>
    <w:rsid w:val="005A7901"/>
    <w:rsid w:val="005A7A06"/>
    <w:rsid w:val="005A7A09"/>
    <w:rsid w:val="005A7A4B"/>
    <w:rsid w:val="005A7A8A"/>
    <w:rsid w:val="005A7AC4"/>
    <w:rsid w:val="005A7BAF"/>
    <w:rsid w:val="005A7C83"/>
    <w:rsid w:val="005A7CAA"/>
    <w:rsid w:val="005A7D1B"/>
    <w:rsid w:val="005A7D31"/>
    <w:rsid w:val="005A7D57"/>
    <w:rsid w:val="005A7DDE"/>
    <w:rsid w:val="005A7EBD"/>
    <w:rsid w:val="005A7F5A"/>
    <w:rsid w:val="005B0016"/>
    <w:rsid w:val="005B00E3"/>
    <w:rsid w:val="005B019E"/>
    <w:rsid w:val="005B01F0"/>
    <w:rsid w:val="005B02D3"/>
    <w:rsid w:val="005B02E3"/>
    <w:rsid w:val="005B044A"/>
    <w:rsid w:val="005B0485"/>
    <w:rsid w:val="005B0510"/>
    <w:rsid w:val="005B0646"/>
    <w:rsid w:val="005B0711"/>
    <w:rsid w:val="005B07DE"/>
    <w:rsid w:val="005B089A"/>
    <w:rsid w:val="005B08A1"/>
    <w:rsid w:val="005B09B2"/>
    <w:rsid w:val="005B0A9C"/>
    <w:rsid w:val="005B0C88"/>
    <w:rsid w:val="005B0EC1"/>
    <w:rsid w:val="005B0F02"/>
    <w:rsid w:val="005B0FC4"/>
    <w:rsid w:val="005B102C"/>
    <w:rsid w:val="005B104A"/>
    <w:rsid w:val="005B109D"/>
    <w:rsid w:val="005B13AE"/>
    <w:rsid w:val="005B13CA"/>
    <w:rsid w:val="005B140F"/>
    <w:rsid w:val="005B14C1"/>
    <w:rsid w:val="005B1656"/>
    <w:rsid w:val="005B16A7"/>
    <w:rsid w:val="005B1843"/>
    <w:rsid w:val="005B198A"/>
    <w:rsid w:val="005B1A65"/>
    <w:rsid w:val="005B1AD4"/>
    <w:rsid w:val="005B1ADA"/>
    <w:rsid w:val="005B1C8E"/>
    <w:rsid w:val="005B1CA9"/>
    <w:rsid w:val="005B1CC0"/>
    <w:rsid w:val="005B1D79"/>
    <w:rsid w:val="005B1D81"/>
    <w:rsid w:val="005B1E03"/>
    <w:rsid w:val="005B1F39"/>
    <w:rsid w:val="005B1F5E"/>
    <w:rsid w:val="005B2300"/>
    <w:rsid w:val="005B2379"/>
    <w:rsid w:val="005B23AF"/>
    <w:rsid w:val="005B23BA"/>
    <w:rsid w:val="005B23EF"/>
    <w:rsid w:val="005B2551"/>
    <w:rsid w:val="005B257F"/>
    <w:rsid w:val="005B2584"/>
    <w:rsid w:val="005B2647"/>
    <w:rsid w:val="005B2688"/>
    <w:rsid w:val="005B27CA"/>
    <w:rsid w:val="005B281D"/>
    <w:rsid w:val="005B2831"/>
    <w:rsid w:val="005B284B"/>
    <w:rsid w:val="005B290A"/>
    <w:rsid w:val="005B295A"/>
    <w:rsid w:val="005B2A0E"/>
    <w:rsid w:val="005B2A56"/>
    <w:rsid w:val="005B2B00"/>
    <w:rsid w:val="005B2B04"/>
    <w:rsid w:val="005B2B4A"/>
    <w:rsid w:val="005B2B52"/>
    <w:rsid w:val="005B2BA9"/>
    <w:rsid w:val="005B2D78"/>
    <w:rsid w:val="005B2F2B"/>
    <w:rsid w:val="005B301B"/>
    <w:rsid w:val="005B3044"/>
    <w:rsid w:val="005B31B7"/>
    <w:rsid w:val="005B3293"/>
    <w:rsid w:val="005B32A8"/>
    <w:rsid w:val="005B3332"/>
    <w:rsid w:val="005B33FC"/>
    <w:rsid w:val="005B354D"/>
    <w:rsid w:val="005B3690"/>
    <w:rsid w:val="005B3A72"/>
    <w:rsid w:val="005B3AA2"/>
    <w:rsid w:val="005B3AC1"/>
    <w:rsid w:val="005B3B7B"/>
    <w:rsid w:val="005B3BAC"/>
    <w:rsid w:val="005B3BDF"/>
    <w:rsid w:val="005B3CB4"/>
    <w:rsid w:val="005B3CC7"/>
    <w:rsid w:val="005B3D5A"/>
    <w:rsid w:val="005B3D73"/>
    <w:rsid w:val="005B3E1C"/>
    <w:rsid w:val="005B3E62"/>
    <w:rsid w:val="005B3F01"/>
    <w:rsid w:val="005B3F0B"/>
    <w:rsid w:val="005B3FEB"/>
    <w:rsid w:val="005B4098"/>
    <w:rsid w:val="005B40ED"/>
    <w:rsid w:val="005B4146"/>
    <w:rsid w:val="005B43A3"/>
    <w:rsid w:val="005B43D3"/>
    <w:rsid w:val="005B43F6"/>
    <w:rsid w:val="005B4436"/>
    <w:rsid w:val="005B44FA"/>
    <w:rsid w:val="005B45A5"/>
    <w:rsid w:val="005B45C1"/>
    <w:rsid w:val="005B45E3"/>
    <w:rsid w:val="005B4662"/>
    <w:rsid w:val="005B4796"/>
    <w:rsid w:val="005B4912"/>
    <w:rsid w:val="005B4914"/>
    <w:rsid w:val="005B496A"/>
    <w:rsid w:val="005B4B96"/>
    <w:rsid w:val="005B4BD0"/>
    <w:rsid w:val="005B4C37"/>
    <w:rsid w:val="005B4C4B"/>
    <w:rsid w:val="005B4CB8"/>
    <w:rsid w:val="005B4CFA"/>
    <w:rsid w:val="005B4DED"/>
    <w:rsid w:val="005B4E17"/>
    <w:rsid w:val="005B4E2D"/>
    <w:rsid w:val="005B4EA2"/>
    <w:rsid w:val="005B4FBF"/>
    <w:rsid w:val="005B4FCA"/>
    <w:rsid w:val="005B4FFF"/>
    <w:rsid w:val="005B5178"/>
    <w:rsid w:val="005B51DC"/>
    <w:rsid w:val="005B525F"/>
    <w:rsid w:val="005B53FE"/>
    <w:rsid w:val="005B54A5"/>
    <w:rsid w:val="005B5608"/>
    <w:rsid w:val="005B5630"/>
    <w:rsid w:val="005B56ED"/>
    <w:rsid w:val="005B598F"/>
    <w:rsid w:val="005B5A76"/>
    <w:rsid w:val="005B5B00"/>
    <w:rsid w:val="005B5B08"/>
    <w:rsid w:val="005B5B31"/>
    <w:rsid w:val="005B5B6D"/>
    <w:rsid w:val="005B5B8E"/>
    <w:rsid w:val="005B5D21"/>
    <w:rsid w:val="005B5D38"/>
    <w:rsid w:val="005B5FAA"/>
    <w:rsid w:val="005B611D"/>
    <w:rsid w:val="005B61ED"/>
    <w:rsid w:val="005B6235"/>
    <w:rsid w:val="005B638B"/>
    <w:rsid w:val="005B639A"/>
    <w:rsid w:val="005B63B1"/>
    <w:rsid w:val="005B6436"/>
    <w:rsid w:val="005B649E"/>
    <w:rsid w:val="005B655F"/>
    <w:rsid w:val="005B6667"/>
    <w:rsid w:val="005B678A"/>
    <w:rsid w:val="005B6833"/>
    <w:rsid w:val="005B689A"/>
    <w:rsid w:val="005B6929"/>
    <w:rsid w:val="005B6A86"/>
    <w:rsid w:val="005B6B7A"/>
    <w:rsid w:val="005B6B9C"/>
    <w:rsid w:val="005B6BB7"/>
    <w:rsid w:val="005B6C05"/>
    <w:rsid w:val="005B6CBC"/>
    <w:rsid w:val="005B6CBE"/>
    <w:rsid w:val="005B6CE3"/>
    <w:rsid w:val="005B6D41"/>
    <w:rsid w:val="005B6DD6"/>
    <w:rsid w:val="005B6E44"/>
    <w:rsid w:val="005B701E"/>
    <w:rsid w:val="005B70E5"/>
    <w:rsid w:val="005B7156"/>
    <w:rsid w:val="005B721F"/>
    <w:rsid w:val="005B725D"/>
    <w:rsid w:val="005B7302"/>
    <w:rsid w:val="005B7336"/>
    <w:rsid w:val="005B7421"/>
    <w:rsid w:val="005B74E9"/>
    <w:rsid w:val="005B7574"/>
    <w:rsid w:val="005B7586"/>
    <w:rsid w:val="005B75AA"/>
    <w:rsid w:val="005B7764"/>
    <w:rsid w:val="005B77C1"/>
    <w:rsid w:val="005B7821"/>
    <w:rsid w:val="005B7A62"/>
    <w:rsid w:val="005B7A65"/>
    <w:rsid w:val="005B7A73"/>
    <w:rsid w:val="005B7AC4"/>
    <w:rsid w:val="005B7B46"/>
    <w:rsid w:val="005B7B4F"/>
    <w:rsid w:val="005B7BB8"/>
    <w:rsid w:val="005B7C98"/>
    <w:rsid w:val="005B7E06"/>
    <w:rsid w:val="005B7E56"/>
    <w:rsid w:val="005C0038"/>
    <w:rsid w:val="005C010E"/>
    <w:rsid w:val="005C0477"/>
    <w:rsid w:val="005C0690"/>
    <w:rsid w:val="005C06F3"/>
    <w:rsid w:val="005C0734"/>
    <w:rsid w:val="005C075E"/>
    <w:rsid w:val="005C0855"/>
    <w:rsid w:val="005C088B"/>
    <w:rsid w:val="005C09C9"/>
    <w:rsid w:val="005C09EB"/>
    <w:rsid w:val="005C0ADE"/>
    <w:rsid w:val="005C0B9C"/>
    <w:rsid w:val="005C0BA5"/>
    <w:rsid w:val="005C0BB2"/>
    <w:rsid w:val="005C0C77"/>
    <w:rsid w:val="005C0D1A"/>
    <w:rsid w:val="005C0D85"/>
    <w:rsid w:val="005C0DF1"/>
    <w:rsid w:val="005C0EAD"/>
    <w:rsid w:val="005C0EB5"/>
    <w:rsid w:val="005C0EC9"/>
    <w:rsid w:val="005C0EE8"/>
    <w:rsid w:val="005C0F74"/>
    <w:rsid w:val="005C1099"/>
    <w:rsid w:val="005C1126"/>
    <w:rsid w:val="005C11E9"/>
    <w:rsid w:val="005C1205"/>
    <w:rsid w:val="005C1275"/>
    <w:rsid w:val="005C1499"/>
    <w:rsid w:val="005C1551"/>
    <w:rsid w:val="005C1589"/>
    <w:rsid w:val="005C1B8C"/>
    <w:rsid w:val="005C1D81"/>
    <w:rsid w:val="005C1D9E"/>
    <w:rsid w:val="005C1F2B"/>
    <w:rsid w:val="005C1FA7"/>
    <w:rsid w:val="005C2009"/>
    <w:rsid w:val="005C204D"/>
    <w:rsid w:val="005C218F"/>
    <w:rsid w:val="005C21C9"/>
    <w:rsid w:val="005C21E4"/>
    <w:rsid w:val="005C2263"/>
    <w:rsid w:val="005C22D7"/>
    <w:rsid w:val="005C2506"/>
    <w:rsid w:val="005C2526"/>
    <w:rsid w:val="005C27E1"/>
    <w:rsid w:val="005C286D"/>
    <w:rsid w:val="005C2883"/>
    <w:rsid w:val="005C28EA"/>
    <w:rsid w:val="005C29E9"/>
    <w:rsid w:val="005C2A4D"/>
    <w:rsid w:val="005C2ACC"/>
    <w:rsid w:val="005C2AD5"/>
    <w:rsid w:val="005C2AE7"/>
    <w:rsid w:val="005C2BA4"/>
    <w:rsid w:val="005C2BB3"/>
    <w:rsid w:val="005C2C84"/>
    <w:rsid w:val="005C2CDC"/>
    <w:rsid w:val="005C2EDA"/>
    <w:rsid w:val="005C2F0D"/>
    <w:rsid w:val="005C2F26"/>
    <w:rsid w:val="005C3024"/>
    <w:rsid w:val="005C30D7"/>
    <w:rsid w:val="005C30F8"/>
    <w:rsid w:val="005C3204"/>
    <w:rsid w:val="005C324D"/>
    <w:rsid w:val="005C3254"/>
    <w:rsid w:val="005C336F"/>
    <w:rsid w:val="005C3453"/>
    <w:rsid w:val="005C3509"/>
    <w:rsid w:val="005C3565"/>
    <w:rsid w:val="005C364A"/>
    <w:rsid w:val="005C3682"/>
    <w:rsid w:val="005C3803"/>
    <w:rsid w:val="005C3840"/>
    <w:rsid w:val="005C388A"/>
    <w:rsid w:val="005C3891"/>
    <w:rsid w:val="005C3994"/>
    <w:rsid w:val="005C39BD"/>
    <w:rsid w:val="005C3A72"/>
    <w:rsid w:val="005C3C22"/>
    <w:rsid w:val="005C3C4B"/>
    <w:rsid w:val="005C3DC6"/>
    <w:rsid w:val="005C3DF2"/>
    <w:rsid w:val="005C3F99"/>
    <w:rsid w:val="005C407D"/>
    <w:rsid w:val="005C410E"/>
    <w:rsid w:val="005C416F"/>
    <w:rsid w:val="005C41DC"/>
    <w:rsid w:val="005C4215"/>
    <w:rsid w:val="005C42A6"/>
    <w:rsid w:val="005C4324"/>
    <w:rsid w:val="005C436C"/>
    <w:rsid w:val="005C43B0"/>
    <w:rsid w:val="005C441B"/>
    <w:rsid w:val="005C44A8"/>
    <w:rsid w:val="005C4583"/>
    <w:rsid w:val="005C462A"/>
    <w:rsid w:val="005C47E6"/>
    <w:rsid w:val="005C4801"/>
    <w:rsid w:val="005C498F"/>
    <w:rsid w:val="005C4B1B"/>
    <w:rsid w:val="005C4C60"/>
    <w:rsid w:val="005C4C6A"/>
    <w:rsid w:val="005C4CDF"/>
    <w:rsid w:val="005C4D84"/>
    <w:rsid w:val="005C4ED9"/>
    <w:rsid w:val="005C4FA4"/>
    <w:rsid w:val="005C5000"/>
    <w:rsid w:val="005C5055"/>
    <w:rsid w:val="005C5151"/>
    <w:rsid w:val="005C51E8"/>
    <w:rsid w:val="005C51F6"/>
    <w:rsid w:val="005C52EB"/>
    <w:rsid w:val="005C5377"/>
    <w:rsid w:val="005C53D2"/>
    <w:rsid w:val="005C53E2"/>
    <w:rsid w:val="005C53F2"/>
    <w:rsid w:val="005C5445"/>
    <w:rsid w:val="005C5480"/>
    <w:rsid w:val="005C560D"/>
    <w:rsid w:val="005C5778"/>
    <w:rsid w:val="005C5842"/>
    <w:rsid w:val="005C5923"/>
    <w:rsid w:val="005C5940"/>
    <w:rsid w:val="005C5942"/>
    <w:rsid w:val="005C5987"/>
    <w:rsid w:val="005C5BB9"/>
    <w:rsid w:val="005C5BF4"/>
    <w:rsid w:val="005C5D11"/>
    <w:rsid w:val="005C5E12"/>
    <w:rsid w:val="005C5E51"/>
    <w:rsid w:val="005C5E85"/>
    <w:rsid w:val="005C5FC3"/>
    <w:rsid w:val="005C6042"/>
    <w:rsid w:val="005C60B8"/>
    <w:rsid w:val="005C61EC"/>
    <w:rsid w:val="005C6283"/>
    <w:rsid w:val="005C6330"/>
    <w:rsid w:val="005C634B"/>
    <w:rsid w:val="005C636F"/>
    <w:rsid w:val="005C63AC"/>
    <w:rsid w:val="005C63C8"/>
    <w:rsid w:val="005C6460"/>
    <w:rsid w:val="005C658C"/>
    <w:rsid w:val="005C6601"/>
    <w:rsid w:val="005C676B"/>
    <w:rsid w:val="005C69C3"/>
    <w:rsid w:val="005C6CEE"/>
    <w:rsid w:val="005C6D9D"/>
    <w:rsid w:val="005C6EF1"/>
    <w:rsid w:val="005C6F05"/>
    <w:rsid w:val="005C6F3E"/>
    <w:rsid w:val="005C714D"/>
    <w:rsid w:val="005C7157"/>
    <w:rsid w:val="005C720C"/>
    <w:rsid w:val="005C72D5"/>
    <w:rsid w:val="005C7354"/>
    <w:rsid w:val="005C743D"/>
    <w:rsid w:val="005C7455"/>
    <w:rsid w:val="005C751B"/>
    <w:rsid w:val="005C7531"/>
    <w:rsid w:val="005C75E5"/>
    <w:rsid w:val="005C7601"/>
    <w:rsid w:val="005C761D"/>
    <w:rsid w:val="005C766D"/>
    <w:rsid w:val="005C76E5"/>
    <w:rsid w:val="005C7724"/>
    <w:rsid w:val="005C77A2"/>
    <w:rsid w:val="005C77EF"/>
    <w:rsid w:val="005C77FB"/>
    <w:rsid w:val="005C7852"/>
    <w:rsid w:val="005C789C"/>
    <w:rsid w:val="005C78FA"/>
    <w:rsid w:val="005C78FC"/>
    <w:rsid w:val="005C7905"/>
    <w:rsid w:val="005C7B5B"/>
    <w:rsid w:val="005C7C68"/>
    <w:rsid w:val="005C7D1C"/>
    <w:rsid w:val="005C7D6D"/>
    <w:rsid w:val="005C7D99"/>
    <w:rsid w:val="005C7E2F"/>
    <w:rsid w:val="005C7E50"/>
    <w:rsid w:val="005C7E57"/>
    <w:rsid w:val="005C7EA2"/>
    <w:rsid w:val="005C7EA9"/>
    <w:rsid w:val="005C7EBB"/>
    <w:rsid w:val="005C7F04"/>
    <w:rsid w:val="005C7F1C"/>
    <w:rsid w:val="005C7F6B"/>
    <w:rsid w:val="005D0029"/>
    <w:rsid w:val="005D00C7"/>
    <w:rsid w:val="005D0190"/>
    <w:rsid w:val="005D057A"/>
    <w:rsid w:val="005D0587"/>
    <w:rsid w:val="005D063B"/>
    <w:rsid w:val="005D0654"/>
    <w:rsid w:val="005D0700"/>
    <w:rsid w:val="005D071A"/>
    <w:rsid w:val="005D07CB"/>
    <w:rsid w:val="005D09FF"/>
    <w:rsid w:val="005D0A40"/>
    <w:rsid w:val="005D0B1C"/>
    <w:rsid w:val="005D0BC7"/>
    <w:rsid w:val="005D0DCA"/>
    <w:rsid w:val="005D1025"/>
    <w:rsid w:val="005D1043"/>
    <w:rsid w:val="005D1143"/>
    <w:rsid w:val="005D1150"/>
    <w:rsid w:val="005D11B6"/>
    <w:rsid w:val="005D11FE"/>
    <w:rsid w:val="005D124D"/>
    <w:rsid w:val="005D1495"/>
    <w:rsid w:val="005D14C1"/>
    <w:rsid w:val="005D1563"/>
    <w:rsid w:val="005D1657"/>
    <w:rsid w:val="005D1800"/>
    <w:rsid w:val="005D1802"/>
    <w:rsid w:val="005D1907"/>
    <w:rsid w:val="005D19BE"/>
    <w:rsid w:val="005D1A1A"/>
    <w:rsid w:val="005D1A27"/>
    <w:rsid w:val="005D1A5A"/>
    <w:rsid w:val="005D1B44"/>
    <w:rsid w:val="005D1B7A"/>
    <w:rsid w:val="005D1CCD"/>
    <w:rsid w:val="005D2286"/>
    <w:rsid w:val="005D2317"/>
    <w:rsid w:val="005D2376"/>
    <w:rsid w:val="005D26A6"/>
    <w:rsid w:val="005D26E4"/>
    <w:rsid w:val="005D2757"/>
    <w:rsid w:val="005D27DF"/>
    <w:rsid w:val="005D27E7"/>
    <w:rsid w:val="005D2888"/>
    <w:rsid w:val="005D294F"/>
    <w:rsid w:val="005D29BD"/>
    <w:rsid w:val="005D2A1A"/>
    <w:rsid w:val="005D2BC9"/>
    <w:rsid w:val="005D2D4D"/>
    <w:rsid w:val="005D2D6E"/>
    <w:rsid w:val="005D2D8B"/>
    <w:rsid w:val="005D2E67"/>
    <w:rsid w:val="005D2E6B"/>
    <w:rsid w:val="005D2EC6"/>
    <w:rsid w:val="005D3044"/>
    <w:rsid w:val="005D3196"/>
    <w:rsid w:val="005D326F"/>
    <w:rsid w:val="005D32D4"/>
    <w:rsid w:val="005D346C"/>
    <w:rsid w:val="005D362D"/>
    <w:rsid w:val="005D3659"/>
    <w:rsid w:val="005D36C2"/>
    <w:rsid w:val="005D3775"/>
    <w:rsid w:val="005D37A3"/>
    <w:rsid w:val="005D3878"/>
    <w:rsid w:val="005D39BD"/>
    <w:rsid w:val="005D3AAC"/>
    <w:rsid w:val="005D3B00"/>
    <w:rsid w:val="005D3D3A"/>
    <w:rsid w:val="005D3D78"/>
    <w:rsid w:val="005D3D90"/>
    <w:rsid w:val="005D3F38"/>
    <w:rsid w:val="005D3F49"/>
    <w:rsid w:val="005D3F6F"/>
    <w:rsid w:val="005D4194"/>
    <w:rsid w:val="005D4217"/>
    <w:rsid w:val="005D4248"/>
    <w:rsid w:val="005D4396"/>
    <w:rsid w:val="005D447C"/>
    <w:rsid w:val="005D4505"/>
    <w:rsid w:val="005D4613"/>
    <w:rsid w:val="005D4878"/>
    <w:rsid w:val="005D48B5"/>
    <w:rsid w:val="005D4906"/>
    <w:rsid w:val="005D4913"/>
    <w:rsid w:val="005D4BE4"/>
    <w:rsid w:val="005D4CEB"/>
    <w:rsid w:val="005D4EEF"/>
    <w:rsid w:val="005D4F2E"/>
    <w:rsid w:val="005D4F61"/>
    <w:rsid w:val="005D4FF5"/>
    <w:rsid w:val="005D5189"/>
    <w:rsid w:val="005D53EA"/>
    <w:rsid w:val="005D54F7"/>
    <w:rsid w:val="005D5610"/>
    <w:rsid w:val="005D5634"/>
    <w:rsid w:val="005D57EA"/>
    <w:rsid w:val="005D57F8"/>
    <w:rsid w:val="005D581B"/>
    <w:rsid w:val="005D582D"/>
    <w:rsid w:val="005D58F9"/>
    <w:rsid w:val="005D5940"/>
    <w:rsid w:val="005D5A5C"/>
    <w:rsid w:val="005D5B29"/>
    <w:rsid w:val="005D5B89"/>
    <w:rsid w:val="005D5C21"/>
    <w:rsid w:val="005D5C25"/>
    <w:rsid w:val="005D5D07"/>
    <w:rsid w:val="005D5E6E"/>
    <w:rsid w:val="005D5E97"/>
    <w:rsid w:val="005D5F36"/>
    <w:rsid w:val="005D602B"/>
    <w:rsid w:val="005D60BD"/>
    <w:rsid w:val="005D63AF"/>
    <w:rsid w:val="005D64C8"/>
    <w:rsid w:val="005D6526"/>
    <w:rsid w:val="005D65E3"/>
    <w:rsid w:val="005D6639"/>
    <w:rsid w:val="005D6647"/>
    <w:rsid w:val="005D6676"/>
    <w:rsid w:val="005D66CD"/>
    <w:rsid w:val="005D66E1"/>
    <w:rsid w:val="005D66E5"/>
    <w:rsid w:val="005D674F"/>
    <w:rsid w:val="005D6773"/>
    <w:rsid w:val="005D68A7"/>
    <w:rsid w:val="005D68F8"/>
    <w:rsid w:val="005D6933"/>
    <w:rsid w:val="005D6943"/>
    <w:rsid w:val="005D69B3"/>
    <w:rsid w:val="005D6B24"/>
    <w:rsid w:val="005D6B38"/>
    <w:rsid w:val="005D6B65"/>
    <w:rsid w:val="005D6BE9"/>
    <w:rsid w:val="005D6C03"/>
    <w:rsid w:val="005D6C27"/>
    <w:rsid w:val="005D6C2A"/>
    <w:rsid w:val="005D6C86"/>
    <w:rsid w:val="005D6CB4"/>
    <w:rsid w:val="005D6D17"/>
    <w:rsid w:val="005D6D37"/>
    <w:rsid w:val="005D6DB9"/>
    <w:rsid w:val="005D6DC0"/>
    <w:rsid w:val="005D6E54"/>
    <w:rsid w:val="005D6EBB"/>
    <w:rsid w:val="005D718F"/>
    <w:rsid w:val="005D7275"/>
    <w:rsid w:val="005D7350"/>
    <w:rsid w:val="005D751C"/>
    <w:rsid w:val="005D7566"/>
    <w:rsid w:val="005D75C9"/>
    <w:rsid w:val="005D7654"/>
    <w:rsid w:val="005D7767"/>
    <w:rsid w:val="005D789C"/>
    <w:rsid w:val="005D78E4"/>
    <w:rsid w:val="005D7927"/>
    <w:rsid w:val="005D79F5"/>
    <w:rsid w:val="005D7A44"/>
    <w:rsid w:val="005D7AE0"/>
    <w:rsid w:val="005D7BB8"/>
    <w:rsid w:val="005D7BF3"/>
    <w:rsid w:val="005D7C48"/>
    <w:rsid w:val="005D7C4B"/>
    <w:rsid w:val="005D7CD6"/>
    <w:rsid w:val="005D7E5E"/>
    <w:rsid w:val="005E0039"/>
    <w:rsid w:val="005E0061"/>
    <w:rsid w:val="005E0251"/>
    <w:rsid w:val="005E028D"/>
    <w:rsid w:val="005E05CE"/>
    <w:rsid w:val="005E060E"/>
    <w:rsid w:val="005E0667"/>
    <w:rsid w:val="005E06F0"/>
    <w:rsid w:val="005E06FF"/>
    <w:rsid w:val="005E075C"/>
    <w:rsid w:val="005E076C"/>
    <w:rsid w:val="005E07A0"/>
    <w:rsid w:val="005E0884"/>
    <w:rsid w:val="005E08BF"/>
    <w:rsid w:val="005E09AC"/>
    <w:rsid w:val="005E09B2"/>
    <w:rsid w:val="005E09E0"/>
    <w:rsid w:val="005E0A08"/>
    <w:rsid w:val="005E0A4F"/>
    <w:rsid w:val="005E0D20"/>
    <w:rsid w:val="005E0DC3"/>
    <w:rsid w:val="005E0DEB"/>
    <w:rsid w:val="005E0E24"/>
    <w:rsid w:val="005E0E46"/>
    <w:rsid w:val="005E0F46"/>
    <w:rsid w:val="005E11D4"/>
    <w:rsid w:val="005E12DF"/>
    <w:rsid w:val="005E1325"/>
    <w:rsid w:val="005E1352"/>
    <w:rsid w:val="005E135B"/>
    <w:rsid w:val="005E13C6"/>
    <w:rsid w:val="005E1438"/>
    <w:rsid w:val="005E152A"/>
    <w:rsid w:val="005E15E3"/>
    <w:rsid w:val="005E165B"/>
    <w:rsid w:val="005E1679"/>
    <w:rsid w:val="005E170D"/>
    <w:rsid w:val="005E18AA"/>
    <w:rsid w:val="005E18D3"/>
    <w:rsid w:val="005E18FD"/>
    <w:rsid w:val="005E1938"/>
    <w:rsid w:val="005E1991"/>
    <w:rsid w:val="005E1B3B"/>
    <w:rsid w:val="005E1BD7"/>
    <w:rsid w:val="005E1C25"/>
    <w:rsid w:val="005E1D0E"/>
    <w:rsid w:val="005E1D38"/>
    <w:rsid w:val="005E1D49"/>
    <w:rsid w:val="005E1D4B"/>
    <w:rsid w:val="005E1DA9"/>
    <w:rsid w:val="005E1DE4"/>
    <w:rsid w:val="005E1E26"/>
    <w:rsid w:val="005E1EC5"/>
    <w:rsid w:val="005E1ED2"/>
    <w:rsid w:val="005E1ED5"/>
    <w:rsid w:val="005E218B"/>
    <w:rsid w:val="005E21A1"/>
    <w:rsid w:val="005E2208"/>
    <w:rsid w:val="005E2345"/>
    <w:rsid w:val="005E2365"/>
    <w:rsid w:val="005E23A9"/>
    <w:rsid w:val="005E24CB"/>
    <w:rsid w:val="005E250D"/>
    <w:rsid w:val="005E2751"/>
    <w:rsid w:val="005E278F"/>
    <w:rsid w:val="005E2806"/>
    <w:rsid w:val="005E2A51"/>
    <w:rsid w:val="005E2C30"/>
    <w:rsid w:val="005E2CD9"/>
    <w:rsid w:val="005E2D09"/>
    <w:rsid w:val="005E2DB2"/>
    <w:rsid w:val="005E2E41"/>
    <w:rsid w:val="005E2E79"/>
    <w:rsid w:val="005E2EC3"/>
    <w:rsid w:val="005E2FAE"/>
    <w:rsid w:val="005E3067"/>
    <w:rsid w:val="005E30E4"/>
    <w:rsid w:val="005E31F6"/>
    <w:rsid w:val="005E3256"/>
    <w:rsid w:val="005E3328"/>
    <w:rsid w:val="005E339C"/>
    <w:rsid w:val="005E340B"/>
    <w:rsid w:val="005E348A"/>
    <w:rsid w:val="005E3609"/>
    <w:rsid w:val="005E384E"/>
    <w:rsid w:val="005E3875"/>
    <w:rsid w:val="005E393C"/>
    <w:rsid w:val="005E398F"/>
    <w:rsid w:val="005E3A18"/>
    <w:rsid w:val="005E3C1D"/>
    <w:rsid w:val="005E3DAE"/>
    <w:rsid w:val="005E3E28"/>
    <w:rsid w:val="005E3E88"/>
    <w:rsid w:val="005E3EEF"/>
    <w:rsid w:val="005E3F67"/>
    <w:rsid w:val="005E4104"/>
    <w:rsid w:val="005E4118"/>
    <w:rsid w:val="005E4206"/>
    <w:rsid w:val="005E4250"/>
    <w:rsid w:val="005E4325"/>
    <w:rsid w:val="005E43E5"/>
    <w:rsid w:val="005E4452"/>
    <w:rsid w:val="005E447F"/>
    <w:rsid w:val="005E44CC"/>
    <w:rsid w:val="005E44E1"/>
    <w:rsid w:val="005E45AB"/>
    <w:rsid w:val="005E465F"/>
    <w:rsid w:val="005E47E6"/>
    <w:rsid w:val="005E4871"/>
    <w:rsid w:val="005E487C"/>
    <w:rsid w:val="005E4990"/>
    <w:rsid w:val="005E4A0F"/>
    <w:rsid w:val="005E4A4F"/>
    <w:rsid w:val="005E4ADE"/>
    <w:rsid w:val="005E4B05"/>
    <w:rsid w:val="005E4B72"/>
    <w:rsid w:val="005E4CCA"/>
    <w:rsid w:val="005E4E67"/>
    <w:rsid w:val="005E4F5B"/>
    <w:rsid w:val="005E4F6D"/>
    <w:rsid w:val="005E5009"/>
    <w:rsid w:val="005E5063"/>
    <w:rsid w:val="005E50C8"/>
    <w:rsid w:val="005E516E"/>
    <w:rsid w:val="005E51D4"/>
    <w:rsid w:val="005E56A6"/>
    <w:rsid w:val="005E581D"/>
    <w:rsid w:val="005E595C"/>
    <w:rsid w:val="005E5A4F"/>
    <w:rsid w:val="005E5A89"/>
    <w:rsid w:val="005E5AE4"/>
    <w:rsid w:val="005E5CA6"/>
    <w:rsid w:val="005E5D11"/>
    <w:rsid w:val="005E5D16"/>
    <w:rsid w:val="005E5DE3"/>
    <w:rsid w:val="005E611C"/>
    <w:rsid w:val="005E612E"/>
    <w:rsid w:val="005E61D3"/>
    <w:rsid w:val="005E6307"/>
    <w:rsid w:val="005E6418"/>
    <w:rsid w:val="005E6556"/>
    <w:rsid w:val="005E65C5"/>
    <w:rsid w:val="005E664E"/>
    <w:rsid w:val="005E66FA"/>
    <w:rsid w:val="005E6757"/>
    <w:rsid w:val="005E6814"/>
    <w:rsid w:val="005E68FB"/>
    <w:rsid w:val="005E69B6"/>
    <w:rsid w:val="005E69CB"/>
    <w:rsid w:val="005E6A88"/>
    <w:rsid w:val="005E6AD4"/>
    <w:rsid w:val="005E6BCE"/>
    <w:rsid w:val="005E6BD3"/>
    <w:rsid w:val="005E6C2A"/>
    <w:rsid w:val="005E6CC7"/>
    <w:rsid w:val="005E6CCB"/>
    <w:rsid w:val="005E6CF8"/>
    <w:rsid w:val="005E6D4E"/>
    <w:rsid w:val="005E6E4C"/>
    <w:rsid w:val="005E6EDE"/>
    <w:rsid w:val="005E70DE"/>
    <w:rsid w:val="005E7198"/>
    <w:rsid w:val="005E7270"/>
    <w:rsid w:val="005E73E0"/>
    <w:rsid w:val="005E744B"/>
    <w:rsid w:val="005E753D"/>
    <w:rsid w:val="005E7566"/>
    <w:rsid w:val="005E757F"/>
    <w:rsid w:val="005E75C9"/>
    <w:rsid w:val="005E7782"/>
    <w:rsid w:val="005E77DD"/>
    <w:rsid w:val="005E78DB"/>
    <w:rsid w:val="005E790F"/>
    <w:rsid w:val="005E7983"/>
    <w:rsid w:val="005E7AAD"/>
    <w:rsid w:val="005E7AC6"/>
    <w:rsid w:val="005E7B6D"/>
    <w:rsid w:val="005E7CAD"/>
    <w:rsid w:val="005E7E85"/>
    <w:rsid w:val="005E7F29"/>
    <w:rsid w:val="005E7F9A"/>
    <w:rsid w:val="005F0002"/>
    <w:rsid w:val="005F000C"/>
    <w:rsid w:val="005F0030"/>
    <w:rsid w:val="005F00DD"/>
    <w:rsid w:val="005F00F8"/>
    <w:rsid w:val="005F01B6"/>
    <w:rsid w:val="005F01CE"/>
    <w:rsid w:val="005F01E5"/>
    <w:rsid w:val="005F01E9"/>
    <w:rsid w:val="005F027E"/>
    <w:rsid w:val="005F0286"/>
    <w:rsid w:val="005F02C5"/>
    <w:rsid w:val="005F04EA"/>
    <w:rsid w:val="005F056C"/>
    <w:rsid w:val="005F05B5"/>
    <w:rsid w:val="005F06A7"/>
    <w:rsid w:val="005F07B4"/>
    <w:rsid w:val="005F0A72"/>
    <w:rsid w:val="005F0D12"/>
    <w:rsid w:val="005F0DB4"/>
    <w:rsid w:val="005F0E09"/>
    <w:rsid w:val="005F0E31"/>
    <w:rsid w:val="005F0FA5"/>
    <w:rsid w:val="005F1021"/>
    <w:rsid w:val="005F1086"/>
    <w:rsid w:val="005F1089"/>
    <w:rsid w:val="005F1189"/>
    <w:rsid w:val="005F12F8"/>
    <w:rsid w:val="005F1329"/>
    <w:rsid w:val="005F1452"/>
    <w:rsid w:val="005F14A9"/>
    <w:rsid w:val="005F1506"/>
    <w:rsid w:val="005F1530"/>
    <w:rsid w:val="005F163B"/>
    <w:rsid w:val="005F16BE"/>
    <w:rsid w:val="005F17AC"/>
    <w:rsid w:val="005F17BF"/>
    <w:rsid w:val="005F1B18"/>
    <w:rsid w:val="005F1B6E"/>
    <w:rsid w:val="005F1B99"/>
    <w:rsid w:val="005F1D70"/>
    <w:rsid w:val="005F1F36"/>
    <w:rsid w:val="005F2055"/>
    <w:rsid w:val="005F205D"/>
    <w:rsid w:val="005F2156"/>
    <w:rsid w:val="005F218C"/>
    <w:rsid w:val="005F21E2"/>
    <w:rsid w:val="005F2214"/>
    <w:rsid w:val="005F235C"/>
    <w:rsid w:val="005F238B"/>
    <w:rsid w:val="005F23CA"/>
    <w:rsid w:val="005F23D0"/>
    <w:rsid w:val="005F23F8"/>
    <w:rsid w:val="005F25A0"/>
    <w:rsid w:val="005F25DE"/>
    <w:rsid w:val="005F25E4"/>
    <w:rsid w:val="005F262F"/>
    <w:rsid w:val="005F26C5"/>
    <w:rsid w:val="005F26D6"/>
    <w:rsid w:val="005F27D4"/>
    <w:rsid w:val="005F286C"/>
    <w:rsid w:val="005F2898"/>
    <w:rsid w:val="005F28AF"/>
    <w:rsid w:val="005F2987"/>
    <w:rsid w:val="005F29A1"/>
    <w:rsid w:val="005F2A0B"/>
    <w:rsid w:val="005F2A0F"/>
    <w:rsid w:val="005F2AA8"/>
    <w:rsid w:val="005F2BA3"/>
    <w:rsid w:val="005F2BDA"/>
    <w:rsid w:val="005F2C07"/>
    <w:rsid w:val="005F2C29"/>
    <w:rsid w:val="005F2CC0"/>
    <w:rsid w:val="005F2D2D"/>
    <w:rsid w:val="005F2E0D"/>
    <w:rsid w:val="005F2E94"/>
    <w:rsid w:val="005F2F06"/>
    <w:rsid w:val="005F2F0E"/>
    <w:rsid w:val="005F2FBC"/>
    <w:rsid w:val="005F2FEC"/>
    <w:rsid w:val="005F2FF1"/>
    <w:rsid w:val="005F308E"/>
    <w:rsid w:val="005F30DC"/>
    <w:rsid w:val="005F31C3"/>
    <w:rsid w:val="005F3202"/>
    <w:rsid w:val="005F33F5"/>
    <w:rsid w:val="005F33F9"/>
    <w:rsid w:val="005F34AC"/>
    <w:rsid w:val="005F34B5"/>
    <w:rsid w:val="005F3520"/>
    <w:rsid w:val="005F3625"/>
    <w:rsid w:val="005F36C7"/>
    <w:rsid w:val="005F3763"/>
    <w:rsid w:val="005F3966"/>
    <w:rsid w:val="005F3A30"/>
    <w:rsid w:val="005F3C33"/>
    <w:rsid w:val="005F3D14"/>
    <w:rsid w:val="005F3D2A"/>
    <w:rsid w:val="005F3D9D"/>
    <w:rsid w:val="005F3DAC"/>
    <w:rsid w:val="005F3DB5"/>
    <w:rsid w:val="005F3E35"/>
    <w:rsid w:val="005F3EA9"/>
    <w:rsid w:val="005F3F15"/>
    <w:rsid w:val="005F3F18"/>
    <w:rsid w:val="005F3FD0"/>
    <w:rsid w:val="005F3FD8"/>
    <w:rsid w:val="005F40D5"/>
    <w:rsid w:val="005F41BC"/>
    <w:rsid w:val="005F4307"/>
    <w:rsid w:val="005F4350"/>
    <w:rsid w:val="005F43F8"/>
    <w:rsid w:val="005F442F"/>
    <w:rsid w:val="005F44C3"/>
    <w:rsid w:val="005F45BA"/>
    <w:rsid w:val="005F45E1"/>
    <w:rsid w:val="005F4A78"/>
    <w:rsid w:val="005F4AB8"/>
    <w:rsid w:val="005F4C22"/>
    <w:rsid w:val="005F4C5B"/>
    <w:rsid w:val="005F4C7E"/>
    <w:rsid w:val="005F4DAE"/>
    <w:rsid w:val="005F4DFD"/>
    <w:rsid w:val="005F4E5E"/>
    <w:rsid w:val="005F4EFE"/>
    <w:rsid w:val="005F4F2E"/>
    <w:rsid w:val="005F4FEA"/>
    <w:rsid w:val="005F50EF"/>
    <w:rsid w:val="005F5132"/>
    <w:rsid w:val="005F5189"/>
    <w:rsid w:val="005F518E"/>
    <w:rsid w:val="005F51F2"/>
    <w:rsid w:val="005F5243"/>
    <w:rsid w:val="005F528D"/>
    <w:rsid w:val="005F5393"/>
    <w:rsid w:val="005F58A5"/>
    <w:rsid w:val="005F58EA"/>
    <w:rsid w:val="005F594A"/>
    <w:rsid w:val="005F5951"/>
    <w:rsid w:val="005F59D3"/>
    <w:rsid w:val="005F5A28"/>
    <w:rsid w:val="005F5A9A"/>
    <w:rsid w:val="005F5C0C"/>
    <w:rsid w:val="005F5C32"/>
    <w:rsid w:val="005F5CB9"/>
    <w:rsid w:val="005F5D0D"/>
    <w:rsid w:val="005F5D75"/>
    <w:rsid w:val="005F5D77"/>
    <w:rsid w:val="005F5DEE"/>
    <w:rsid w:val="005F5E35"/>
    <w:rsid w:val="005F5E85"/>
    <w:rsid w:val="005F5F22"/>
    <w:rsid w:val="005F5FB5"/>
    <w:rsid w:val="005F611C"/>
    <w:rsid w:val="005F6169"/>
    <w:rsid w:val="005F6200"/>
    <w:rsid w:val="005F6244"/>
    <w:rsid w:val="005F6259"/>
    <w:rsid w:val="005F62AF"/>
    <w:rsid w:val="005F6334"/>
    <w:rsid w:val="005F6486"/>
    <w:rsid w:val="005F65EE"/>
    <w:rsid w:val="005F66DA"/>
    <w:rsid w:val="005F6757"/>
    <w:rsid w:val="005F67BA"/>
    <w:rsid w:val="005F68CB"/>
    <w:rsid w:val="005F68E4"/>
    <w:rsid w:val="005F6926"/>
    <w:rsid w:val="005F69EC"/>
    <w:rsid w:val="005F6A9C"/>
    <w:rsid w:val="005F6AB9"/>
    <w:rsid w:val="005F6AC2"/>
    <w:rsid w:val="005F6AC4"/>
    <w:rsid w:val="005F6BD2"/>
    <w:rsid w:val="005F6C7A"/>
    <w:rsid w:val="005F6CDF"/>
    <w:rsid w:val="005F6D25"/>
    <w:rsid w:val="005F6D50"/>
    <w:rsid w:val="005F6E36"/>
    <w:rsid w:val="005F6E84"/>
    <w:rsid w:val="005F7135"/>
    <w:rsid w:val="005F71B4"/>
    <w:rsid w:val="005F720D"/>
    <w:rsid w:val="005F7213"/>
    <w:rsid w:val="005F7261"/>
    <w:rsid w:val="005F7278"/>
    <w:rsid w:val="005F7358"/>
    <w:rsid w:val="005F73C7"/>
    <w:rsid w:val="005F745B"/>
    <w:rsid w:val="005F7638"/>
    <w:rsid w:val="005F7645"/>
    <w:rsid w:val="005F765C"/>
    <w:rsid w:val="005F76F2"/>
    <w:rsid w:val="005F77C0"/>
    <w:rsid w:val="005F7B2D"/>
    <w:rsid w:val="005F7C38"/>
    <w:rsid w:val="005F7E38"/>
    <w:rsid w:val="005F7E70"/>
    <w:rsid w:val="005F7FAF"/>
    <w:rsid w:val="00600059"/>
    <w:rsid w:val="0060011D"/>
    <w:rsid w:val="006002AA"/>
    <w:rsid w:val="006003B2"/>
    <w:rsid w:val="006003B3"/>
    <w:rsid w:val="006003BD"/>
    <w:rsid w:val="00600410"/>
    <w:rsid w:val="006004FC"/>
    <w:rsid w:val="0060050B"/>
    <w:rsid w:val="0060059C"/>
    <w:rsid w:val="00600676"/>
    <w:rsid w:val="0060067E"/>
    <w:rsid w:val="0060072F"/>
    <w:rsid w:val="00600745"/>
    <w:rsid w:val="00600804"/>
    <w:rsid w:val="00600978"/>
    <w:rsid w:val="00600B4C"/>
    <w:rsid w:val="00600CC2"/>
    <w:rsid w:val="00600CEE"/>
    <w:rsid w:val="00600DC5"/>
    <w:rsid w:val="00600E91"/>
    <w:rsid w:val="00600EAA"/>
    <w:rsid w:val="00600ED0"/>
    <w:rsid w:val="00600F28"/>
    <w:rsid w:val="00601171"/>
    <w:rsid w:val="0060122B"/>
    <w:rsid w:val="00601286"/>
    <w:rsid w:val="0060128A"/>
    <w:rsid w:val="006012B5"/>
    <w:rsid w:val="00601371"/>
    <w:rsid w:val="00601400"/>
    <w:rsid w:val="00601408"/>
    <w:rsid w:val="00601494"/>
    <w:rsid w:val="006014F3"/>
    <w:rsid w:val="00601539"/>
    <w:rsid w:val="006015F8"/>
    <w:rsid w:val="006016A7"/>
    <w:rsid w:val="00601731"/>
    <w:rsid w:val="0060176A"/>
    <w:rsid w:val="006018F6"/>
    <w:rsid w:val="00601C9C"/>
    <w:rsid w:val="00601D55"/>
    <w:rsid w:val="00601DA9"/>
    <w:rsid w:val="00601E6F"/>
    <w:rsid w:val="00601EB4"/>
    <w:rsid w:val="00601FEA"/>
    <w:rsid w:val="0060206D"/>
    <w:rsid w:val="006020E5"/>
    <w:rsid w:val="006020F0"/>
    <w:rsid w:val="0060210C"/>
    <w:rsid w:val="00602125"/>
    <w:rsid w:val="006021AC"/>
    <w:rsid w:val="00602351"/>
    <w:rsid w:val="006023C7"/>
    <w:rsid w:val="006024EC"/>
    <w:rsid w:val="0060278E"/>
    <w:rsid w:val="00602902"/>
    <w:rsid w:val="0060293B"/>
    <w:rsid w:val="00602966"/>
    <w:rsid w:val="00602980"/>
    <w:rsid w:val="00602C72"/>
    <w:rsid w:val="00602CD9"/>
    <w:rsid w:val="00602E43"/>
    <w:rsid w:val="00602F70"/>
    <w:rsid w:val="0060309E"/>
    <w:rsid w:val="0060310D"/>
    <w:rsid w:val="00603166"/>
    <w:rsid w:val="006032DE"/>
    <w:rsid w:val="0060334B"/>
    <w:rsid w:val="00603397"/>
    <w:rsid w:val="006033A5"/>
    <w:rsid w:val="006034B8"/>
    <w:rsid w:val="006037F2"/>
    <w:rsid w:val="00603964"/>
    <w:rsid w:val="00603A32"/>
    <w:rsid w:val="00603B05"/>
    <w:rsid w:val="00603B4A"/>
    <w:rsid w:val="00603BFD"/>
    <w:rsid w:val="00603C4D"/>
    <w:rsid w:val="00603D0B"/>
    <w:rsid w:val="00603DB0"/>
    <w:rsid w:val="00603F1B"/>
    <w:rsid w:val="0060401E"/>
    <w:rsid w:val="00604021"/>
    <w:rsid w:val="006040D0"/>
    <w:rsid w:val="006041DF"/>
    <w:rsid w:val="0060429C"/>
    <w:rsid w:val="006045AA"/>
    <w:rsid w:val="00604660"/>
    <w:rsid w:val="0060469C"/>
    <w:rsid w:val="00604753"/>
    <w:rsid w:val="0060483E"/>
    <w:rsid w:val="00604845"/>
    <w:rsid w:val="00604950"/>
    <w:rsid w:val="00604982"/>
    <w:rsid w:val="00604985"/>
    <w:rsid w:val="00604A72"/>
    <w:rsid w:val="00604A9B"/>
    <w:rsid w:val="00604A9D"/>
    <w:rsid w:val="00604AE4"/>
    <w:rsid w:val="00604B78"/>
    <w:rsid w:val="00604C25"/>
    <w:rsid w:val="00604C96"/>
    <w:rsid w:val="00604DC6"/>
    <w:rsid w:val="00604E03"/>
    <w:rsid w:val="00604F3F"/>
    <w:rsid w:val="00604F97"/>
    <w:rsid w:val="00604FF1"/>
    <w:rsid w:val="00605045"/>
    <w:rsid w:val="00605057"/>
    <w:rsid w:val="0060516B"/>
    <w:rsid w:val="00605321"/>
    <w:rsid w:val="0060533D"/>
    <w:rsid w:val="00605379"/>
    <w:rsid w:val="00605383"/>
    <w:rsid w:val="0060541A"/>
    <w:rsid w:val="00605510"/>
    <w:rsid w:val="006055A4"/>
    <w:rsid w:val="00605724"/>
    <w:rsid w:val="00605865"/>
    <w:rsid w:val="00605A1A"/>
    <w:rsid w:val="00605AC3"/>
    <w:rsid w:val="00605B1A"/>
    <w:rsid w:val="00605BC9"/>
    <w:rsid w:val="00605D31"/>
    <w:rsid w:val="00605DCA"/>
    <w:rsid w:val="00605E39"/>
    <w:rsid w:val="00606149"/>
    <w:rsid w:val="006061F6"/>
    <w:rsid w:val="0060622C"/>
    <w:rsid w:val="00606440"/>
    <w:rsid w:val="006064A2"/>
    <w:rsid w:val="00606613"/>
    <w:rsid w:val="0060681C"/>
    <w:rsid w:val="006068D9"/>
    <w:rsid w:val="006068FA"/>
    <w:rsid w:val="00606920"/>
    <w:rsid w:val="00606ABC"/>
    <w:rsid w:val="00606B90"/>
    <w:rsid w:val="00606BBF"/>
    <w:rsid w:val="00606C9E"/>
    <w:rsid w:val="00606D53"/>
    <w:rsid w:val="00606FB3"/>
    <w:rsid w:val="00607027"/>
    <w:rsid w:val="006070F3"/>
    <w:rsid w:val="0060713D"/>
    <w:rsid w:val="0060722C"/>
    <w:rsid w:val="006072F0"/>
    <w:rsid w:val="006073C2"/>
    <w:rsid w:val="006073C5"/>
    <w:rsid w:val="00607504"/>
    <w:rsid w:val="00607599"/>
    <w:rsid w:val="006077DA"/>
    <w:rsid w:val="00607856"/>
    <w:rsid w:val="00607A30"/>
    <w:rsid w:val="00607CCC"/>
    <w:rsid w:val="00607E4D"/>
    <w:rsid w:val="00607F31"/>
    <w:rsid w:val="00607F73"/>
    <w:rsid w:val="0061001A"/>
    <w:rsid w:val="00610098"/>
    <w:rsid w:val="006100B9"/>
    <w:rsid w:val="006100FF"/>
    <w:rsid w:val="00610102"/>
    <w:rsid w:val="006101A1"/>
    <w:rsid w:val="00610268"/>
    <w:rsid w:val="006102EA"/>
    <w:rsid w:val="0061032F"/>
    <w:rsid w:val="0061051F"/>
    <w:rsid w:val="0061054A"/>
    <w:rsid w:val="006106E3"/>
    <w:rsid w:val="006106F3"/>
    <w:rsid w:val="0061080A"/>
    <w:rsid w:val="006108D4"/>
    <w:rsid w:val="0061094E"/>
    <w:rsid w:val="006109C8"/>
    <w:rsid w:val="00610A84"/>
    <w:rsid w:val="00610C36"/>
    <w:rsid w:val="00610D2E"/>
    <w:rsid w:val="00610D53"/>
    <w:rsid w:val="00610E1F"/>
    <w:rsid w:val="00610E5B"/>
    <w:rsid w:val="00610E6A"/>
    <w:rsid w:val="00610EF4"/>
    <w:rsid w:val="006110EB"/>
    <w:rsid w:val="006110F7"/>
    <w:rsid w:val="0061122E"/>
    <w:rsid w:val="006112E7"/>
    <w:rsid w:val="006112FC"/>
    <w:rsid w:val="006113E8"/>
    <w:rsid w:val="0061155A"/>
    <w:rsid w:val="00611825"/>
    <w:rsid w:val="00611830"/>
    <w:rsid w:val="00611886"/>
    <w:rsid w:val="006118FA"/>
    <w:rsid w:val="0061191E"/>
    <w:rsid w:val="006119CB"/>
    <w:rsid w:val="00611A93"/>
    <w:rsid w:val="00611AB2"/>
    <w:rsid w:val="00611BA2"/>
    <w:rsid w:val="00611C2A"/>
    <w:rsid w:val="00611CBC"/>
    <w:rsid w:val="00611DAF"/>
    <w:rsid w:val="00611F26"/>
    <w:rsid w:val="00611FCB"/>
    <w:rsid w:val="0061206E"/>
    <w:rsid w:val="0061209D"/>
    <w:rsid w:val="006122AC"/>
    <w:rsid w:val="0061248B"/>
    <w:rsid w:val="0061251F"/>
    <w:rsid w:val="006125D8"/>
    <w:rsid w:val="00612661"/>
    <w:rsid w:val="006126CB"/>
    <w:rsid w:val="006126E6"/>
    <w:rsid w:val="00612707"/>
    <w:rsid w:val="00612969"/>
    <w:rsid w:val="006129DF"/>
    <w:rsid w:val="00612A2B"/>
    <w:rsid w:val="00612AA3"/>
    <w:rsid w:val="00612BB6"/>
    <w:rsid w:val="00612CD2"/>
    <w:rsid w:val="00612D73"/>
    <w:rsid w:val="00612E33"/>
    <w:rsid w:val="00612E87"/>
    <w:rsid w:val="00612F33"/>
    <w:rsid w:val="00612FA0"/>
    <w:rsid w:val="00612FB5"/>
    <w:rsid w:val="00613069"/>
    <w:rsid w:val="00613212"/>
    <w:rsid w:val="0061327C"/>
    <w:rsid w:val="0061331D"/>
    <w:rsid w:val="00613490"/>
    <w:rsid w:val="006134D8"/>
    <w:rsid w:val="006134F7"/>
    <w:rsid w:val="006136DC"/>
    <w:rsid w:val="006138EE"/>
    <w:rsid w:val="0061396D"/>
    <w:rsid w:val="00613977"/>
    <w:rsid w:val="0061397C"/>
    <w:rsid w:val="00613A43"/>
    <w:rsid w:val="00613AC8"/>
    <w:rsid w:val="00613ADA"/>
    <w:rsid w:val="00613B57"/>
    <w:rsid w:val="00613B5E"/>
    <w:rsid w:val="00613BC1"/>
    <w:rsid w:val="00613C85"/>
    <w:rsid w:val="00613C9E"/>
    <w:rsid w:val="00613DBC"/>
    <w:rsid w:val="00613F40"/>
    <w:rsid w:val="00613F93"/>
    <w:rsid w:val="00613FFE"/>
    <w:rsid w:val="006140A2"/>
    <w:rsid w:val="00614209"/>
    <w:rsid w:val="00614344"/>
    <w:rsid w:val="0061438F"/>
    <w:rsid w:val="00614467"/>
    <w:rsid w:val="00614598"/>
    <w:rsid w:val="006146B7"/>
    <w:rsid w:val="00614849"/>
    <w:rsid w:val="00614A63"/>
    <w:rsid w:val="00614A6C"/>
    <w:rsid w:val="00614AB6"/>
    <w:rsid w:val="00614B0F"/>
    <w:rsid w:val="00614B1C"/>
    <w:rsid w:val="00614CA9"/>
    <w:rsid w:val="00614CCF"/>
    <w:rsid w:val="00614F10"/>
    <w:rsid w:val="00614F1E"/>
    <w:rsid w:val="0061507C"/>
    <w:rsid w:val="0061509F"/>
    <w:rsid w:val="0061535C"/>
    <w:rsid w:val="00615412"/>
    <w:rsid w:val="00615460"/>
    <w:rsid w:val="00615886"/>
    <w:rsid w:val="00615A56"/>
    <w:rsid w:val="00615AE3"/>
    <w:rsid w:val="00615B6B"/>
    <w:rsid w:val="00615B8C"/>
    <w:rsid w:val="00615BE7"/>
    <w:rsid w:val="00615D2D"/>
    <w:rsid w:val="00615E3F"/>
    <w:rsid w:val="00615E92"/>
    <w:rsid w:val="00615FBE"/>
    <w:rsid w:val="00615FC5"/>
    <w:rsid w:val="00616051"/>
    <w:rsid w:val="00616094"/>
    <w:rsid w:val="00616248"/>
    <w:rsid w:val="00616281"/>
    <w:rsid w:val="006162B6"/>
    <w:rsid w:val="00616355"/>
    <w:rsid w:val="0061642A"/>
    <w:rsid w:val="006164A7"/>
    <w:rsid w:val="0061650F"/>
    <w:rsid w:val="00616661"/>
    <w:rsid w:val="00616670"/>
    <w:rsid w:val="0061668B"/>
    <w:rsid w:val="0061678A"/>
    <w:rsid w:val="006167CF"/>
    <w:rsid w:val="00616860"/>
    <w:rsid w:val="00616AF3"/>
    <w:rsid w:val="00616B1F"/>
    <w:rsid w:val="00616B29"/>
    <w:rsid w:val="00616C8C"/>
    <w:rsid w:val="00616CF7"/>
    <w:rsid w:val="00616D51"/>
    <w:rsid w:val="00616D59"/>
    <w:rsid w:val="00616E71"/>
    <w:rsid w:val="0061710E"/>
    <w:rsid w:val="006171F4"/>
    <w:rsid w:val="00617274"/>
    <w:rsid w:val="00617359"/>
    <w:rsid w:val="006173A3"/>
    <w:rsid w:val="006173F1"/>
    <w:rsid w:val="006174F1"/>
    <w:rsid w:val="00617584"/>
    <w:rsid w:val="00617641"/>
    <w:rsid w:val="0061764E"/>
    <w:rsid w:val="006176F0"/>
    <w:rsid w:val="00617709"/>
    <w:rsid w:val="00617932"/>
    <w:rsid w:val="00617950"/>
    <w:rsid w:val="0061795A"/>
    <w:rsid w:val="00617AA5"/>
    <w:rsid w:val="00617C18"/>
    <w:rsid w:val="00617CEE"/>
    <w:rsid w:val="00617D02"/>
    <w:rsid w:val="00617F9C"/>
    <w:rsid w:val="00620110"/>
    <w:rsid w:val="00620400"/>
    <w:rsid w:val="0062043A"/>
    <w:rsid w:val="00620515"/>
    <w:rsid w:val="006205B5"/>
    <w:rsid w:val="00620606"/>
    <w:rsid w:val="006206B6"/>
    <w:rsid w:val="006207AC"/>
    <w:rsid w:val="0062083F"/>
    <w:rsid w:val="006208A1"/>
    <w:rsid w:val="00620A5B"/>
    <w:rsid w:val="00620B28"/>
    <w:rsid w:val="00620B2C"/>
    <w:rsid w:val="00620BEA"/>
    <w:rsid w:val="00620C48"/>
    <w:rsid w:val="00620C71"/>
    <w:rsid w:val="00620D0B"/>
    <w:rsid w:val="00620D71"/>
    <w:rsid w:val="00620E19"/>
    <w:rsid w:val="00620F16"/>
    <w:rsid w:val="00620F72"/>
    <w:rsid w:val="0062108E"/>
    <w:rsid w:val="006210D6"/>
    <w:rsid w:val="00621102"/>
    <w:rsid w:val="006211D9"/>
    <w:rsid w:val="006211FE"/>
    <w:rsid w:val="00621288"/>
    <w:rsid w:val="006212F4"/>
    <w:rsid w:val="006218F5"/>
    <w:rsid w:val="00621997"/>
    <w:rsid w:val="006219E4"/>
    <w:rsid w:val="00621B01"/>
    <w:rsid w:val="00621B30"/>
    <w:rsid w:val="00621C9C"/>
    <w:rsid w:val="00621CC4"/>
    <w:rsid w:val="00621E93"/>
    <w:rsid w:val="00621F0E"/>
    <w:rsid w:val="00621F12"/>
    <w:rsid w:val="00621F91"/>
    <w:rsid w:val="006220A6"/>
    <w:rsid w:val="006220DF"/>
    <w:rsid w:val="0062217B"/>
    <w:rsid w:val="00622208"/>
    <w:rsid w:val="0062227B"/>
    <w:rsid w:val="00622543"/>
    <w:rsid w:val="0062263D"/>
    <w:rsid w:val="0062266D"/>
    <w:rsid w:val="0062281E"/>
    <w:rsid w:val="0062288C"/>
    <w:rsid w:val="006228A8"/>
    <w:rsid w:val="006229B3"/>
    <w:rsid w:val="006229C4"/>
    <w:rsid w:val="00622A78"/>
    <w:rsid w:val="00622ADE"/>
    <w:rsid w:val="00622BD4"/>
    <w:rsid w:val="00622CFD"/>
    <w:rsid w:val="00622D1E"/>
    <w:rsid w:val="00622D5F"/>
    <w:rsid w:val="00622E08"/>
    <w:rsid w:val="00622F66"/>
    <w:rsid w:val="00623019"/>
    <w:rsid w:val="00623031"/>
    <w:rsid w:val="0062309B"/>
    <w:rsid w:val="00623101"/>
    <w:rsid w:val="006231C4"/>
    <w:rsid w:val="0062321C"/>
    <w:rsid w:val="006232A5"/>
    <w:rsid w:val="00623379"/>
    <w:rsid w:val="006233A0"/>
    <w:rsid w:val="006234AE"/>
    <w:rsid w:val="0062351D"/>
    <w:rsid w:val="00623524"/>
    <w:rsid w:val="00623579"/>
    <w:rsid w:val="0062359F"/>
    <w:rsid w:val="00623643"/>
    <w:rsid w:val="006236B2"/>
    <w:rsid w:val="00623733"/>
    <w:rsid w:val="00623734"/>
    <w:rsid w:val="006237A4"/>
    <w:rsid w:val="00623804"/>
    <w:rsid w:val="00623983"/>
    <w:rsid w:val="006239ED"/>
    <w:rsid w:val="00623B0B"/>
    <w:rsid w:val="00623C5B"/>
    <w:rsid w:val="00623CF1"/>
    <w:rsid w:val="00623D04"/>
    <w:rsid w:val="00623D0C"/>
    <w:rsid w:val="00623D0D"/>
    <w:rsid w:val="00623E1E"/>
    <w:rsid w:val="00623E85"/>
    <w:rsid w:val="00623EA2"/>
    <w:rsid w:val="00623F0F"/>
    <w:rsid w:val="00623F87"/>
    <w:rsid w:val="00624010"/>
    <w:rsid w:val="006240C6"/>
    <w:rsid w:val="006241AA"/>
    <w:rsid w:val="00624356"/>
    <w:rsid w:val="00624382"/>
    <w:rsid w:val="00624397"/>
    <w:rsid w:val="00624466"/>
    <w:rsid w:val="006244CF"/>
    <w:rsid w:val="00624532"/>
    <w:rsid w:val="006245C1"/>
    <w:rsid w:val="00624777"/>
    <w:rsid w:val="00624787"/>
    <w:rsid w:val="006247B2"/>
    <w:rsid w:val="00624812"/>
    <w:rsid w:val="006249CA"/>
    <w:rsid w:val="00624A1F"/>
    <w:rsid w:val="00624B57"/>
    <w:rsid w:val="00624CB8"/>
    <w:rsid w:val="00624CC8"/>
    <w:rsid w:val="00624D2D"/>
    <w:rsid w:val="00625019"/>
    <w:rsid w:val="00625067"/>
    <w:rsid w:val="00625090"/>
    <w:rsid w:val="006250EC"/>
    <w:rsid w:val="00625161"/>
    <w:rsid w:val="0062529C"/>
    <w:rsid w:val="00625423"/>
    <w:rsid w:val="00625470"/>
    <w:rsid w:val="006254AC"/>
    <w:rsid w:val="006255B5"/>
    <w:rsid w:val="006255B7"/>
    <w:rsid w:val="006256A4"/>
    <w:rsid w:val="00625803"/>
    <w:rsid w:val="00625A43"/>
    <w:rsid w:val="00625ADE"/>
    <w:rsid w:val="00625B71"/>
    <w:rsid w:val="00625B98"/>
    <w:rsid w:val="00625C4B"/>
    <w:rsid w:val="00625C75"/>
    <w:rsid w:val="00625CA1"/>
    <w:rsid w:val="00625CD8"/>
    <w:rsid w:val="00625CF4"/>
    <w:rsid w:val="00625D3E"/>
    <w:rsid w:val="00625D51"/>
    <w:rsid w:val="00625E9A"/>
    <w:rsid w:val="00625ED9"/>
    <w:rsid w:val="00625F24"/>
    <w:rsid w:val="00625F97"/>
    <w:rsid w:val="00625FDE"/>
    <w:rsid w:val="0062603B"/>
    <w:rsid w:val="006260EF"/>
    <w:rsid w:val="00626117"/>
    <w:rsid w:val="00626127"/>
    <w:rsid w:val="006261A6"/>
    <w:rsid w:val="00626297"/>
    <w:rsid w:val="00626486"/>
    <w:rsid w:val="006264D6"/>
    <w:rsid w:val="006264E3"/>
    <w:rsid w:val="006265A4"/>
    <w:rsid w:val="00626667"/>
    <w:rsid w:val="00626684"/>
    <w:rsid w:val="00626818"/>
    <w:rsid w:val="00626A5A"/>
    <w:rsid w:val="00626A5F"/>
    <w:rsid w:val="00626A7B"/>
    <w:rsid w:val="00626BA1"/>
    <w:rsid w:val="00626CC4"/>
    <w:rsid w:val="00626D64"/>
    <w:rsid w:val="00626DCB"/>
    <w:rsid w:val="00626F2B"/>
    <w:rsid w:val="00626F41"/>
    <w:rsid w:val="0062710D"/>
    <w:rsid w:val="00627200"/>
    <w:rsid w:val="0062721F"/>
    <w:rsid w:val="0062741B"/>
    <w:rsid w:val="006274F4"/>
    <w:rsid w:val="00627627"/>
    <w:rsid w:val="0062763B"/>
    <w:rsid w:val="00627694"/>
    <w:rsid w:val="006277D7"/>
    <w:rsid w:val="006277D9"/>
    <w:rsid w:val="00627A64"/>
    <w:rsid w:val="00627A6E"/>
    <w:rsid w:val="00627AA6"/>
    <w:rsid w:val="00627B40"/>
    <w:rsid w:val="00627C95"/>
    <w:rsid w:val="00627CBA"/>
    <w:rsid w:val="00627D30"/>
    <w:rsid w:val="00627F2E"/>
    <w:rsid w:val="00627F65"/>
    <w:rsid w:val="00627FB1"/>
    <w:rsid w:val="00627FB9"/>
    <w:rsid w:val="006301BF"/>
    <w:rsid w:val="0063023B"/>
    <w:rsid w:val="006302C7"/>
    <w:rsid w:val="0063050B"/>
    <w:rsid w:val="00630736"/>
    <w:rsid w:val="0063074A"/>
    <w:rsid w:val="0063082C"/>
    <w:rsid w:val="0063083F"/>
    <w:rsid w:val="00630885"/>
    <w:rsid w:val="006308BD"/>
    <w:rsid w:val="0063091D"/>
    <w:rsid w:val="0063091E"/>
    <w:rsid w:val="0063094B"/>
    <w:rsid w:val="00630A3C"/>
    <w:rsid w:val="00630B1B"/>
    <w:rsid w:val="00630DF6"/>
    <w:rsid w:val="00630E16"/>
    <w:rsid w:val="00630EC1"/>
    <w:rsid w:val="00630F96"/>
    <w:rsid w:val="00630FA2"/>
    <w:rsid w:val="00630FDD"/>
    <w:rsid w:val="00630FE7"/>
    <w:rsid w:val="00631082"/>
    <w:rsid w:val="00631160"/>
    <w:rsid w:val="006311C9"/>
    <w:rsid w:val="00631284"/>
    <w:rsid w:val="006314C0"/>
    <w:rsid w:val="00631519"/>
    <w:rsid w:val="0063155C"/>
    <w:rsid w:val="00631604"/>
    <w:rsid w:val="00631675"/>
    <w:rsid w:val="00631704"/>
    <w:rsid w:val="00631A05"/>
    <w:rsid w:val="00631AA1"/>
    <w:rsid w:val="00631AB7"/>
    <w:rsid w:val="00631AC9"/>
    <w:rsid w:val="00631D01"/>
    <w:rsid w:val="00631E24"/>
    <w:rsid w:val="00631E49"/>
    <w:rsid w:val="00631E98"/>
    <w:rsid w:val="00631F3E"/>
    <w:rsid w:val="006321C1"/>
    <w:rsid w:val="00632277"/>
    <w:rsid w:val="006322F8"/>
    <w:rsid w:val="006323A6"/>
    <w:rsid w:val="0063250D"/>
    <w:rsid w:val="006325AC"/>
    <w:rsid w:val="006326B1"/>
    <w:rsid w:val="006327A3"/>
    <w:rsid w:val="00632899"/>
    <w:rsid w:val="006328D3"/>
    <w:rsid w:val="006328EF"/>
    <w:rsid w:val="00632A29"/>
    <w:rsid w:val="00632A4F"/>
    <w:rsid w:val="00632BAE"/>
    <w:rsid w:val="00632BEF"/>
    <w:rsid w:val="00632D63"/>
    <w:rsid w:val="00632D6D"/>
    <w:rsid w:val="00632E03"/>
    <w:rsid w:val="00632E7D"/>
    <w:rsid w:val="00632FC5"/>
    <w:rsid w:val="0063301A"/>
    <w:rsid w:val="00633058"/>
    <w:rsid w:val="0063339D"/>
    <w:rsid w:val="0063346E"/>
    <w:rsid w:val="006334CE"/>
    <w:rsid w:val="00633503"/>
    <w:rsid w:val="0063353D"/>
    <w:rsid w:val="0063353F"/>
    <w:rsid w:val="006335A6"/>
    <w:rsid w:val="00633652"/>
    <w:rsid w:val="00633680"/>
    <w:rsid w:val="00633984"/>
    <w:rsid w:val="006339B2"/>
    <w:rsid w:val="00633ACA"/>
    <w:rsid w:val="00633AE4"/>
    <w:rsid w:val="00633AF1"/>
    <w:rsid w:val="00633AF2"/>
    <w:rsid w:val="00633D7D"/>
    <w:rsid w:val="00633E46"/>
    <w:rsid w:val="00633ED6"/>
    <w:rsid w:val="00633F68"/>
    <w:rsid w:val="0063400E"/>
    <w:rsid w:val="00634114"/>
    <w:rsid w:val="00634390"/>
    <w:rsid w:val="006343D0"/>
    <w:rsid w:val="006343D8"/>
    <w:rsid w:val="006344A8"/>
    <w:rsid w:val="00634506"/>
    <w:rsid w:val="00634711"/>
    <w:rsid w:val="0063486D"/>
    <w:rsid w:val="00634877"/>
    <w:rsid w:val="006348EA"/>
    <w:rsid w:val="00634BBB"/>
    <w:rsid w:val="00634D08"/>
    <w:rsid w:val="00634DC4"/>
    <w:rsid w:val="00634E46"/>
    <w:rsid w:val="00634F75"/>
    <w:rsid w:val="00634FA4"/>
    <w:rsid w:val="00634FCC"/>
    <w:rsid w:val="0063511E"/>
    <w:rsid w:val="00635131"/>
    <w:rsid w:val="0063520D"/>
    <w:rsid w:val="0063523E"/>
    <w:rsid w:val="00635662"/>
    <w:rsid w:val="00635684"/>
    <w:rsid w:val="00635744"/>
    <w:rsid w:val="00635774"/>
    <w:rsid w:val="006358A1"/>
    <w:rsid w:val="006358DA"/>
    <w:rsid w:val="0063593A"/>
    <w:rsid w:val="0063594D"/>
    <w:rsid w:val="00635A77"/>
    <w:rsid w:val="00635B3E"/>
    <w:rsid w:val="00635B59"/>
    <w:rsid w:val="00635BAF"/>
    <w:rsid w:val="00635C17"/>
    <w:rsid w:val="00635CBD"/>
    <w:rsid w:val="00635D24"/>
    <w:rsid w:val="00635EE3"/>
    <w:rsid w:val="00635F16"/>
    <w:rsid w:val="00635FBD"/>
    <w:rsid w:val="00636069"/>
    <w:rsid w:val="0063609A"/>
    <w:rsid w:val="006364F0"/>
    <w:rsid w:val="006364F2"/>
    <w:rsid w:val="00636536"/>
    <w:rsid w:val="006365DF"/>
    <w:rsid w:val="0063664C"/>
    <w:rsid w:val="0063674C"/>
    <w:rsid w:val="00636895"/>
    <w:rsid w:val="006369A1"/>
    <w:rsid w:val="00636BB0"/>
    <w:rsid w:val="00636CE1"/>
    <w:rsid w:val="00636D96"/>
    <w:rsid w:val="00636DF0"/>
    <w:rsid w:val="00636E06"/>
    <w:rsid w:val="00636E48"/>
    <w:rsid w:val="00636F79"/>
    <w:rsid w:val="00636FF4"/>
    <w:rsid w:val="006370D5"/>
    <w:rsid w:val="00637232"/>
    <w:rsid w:val="0063741F"/>
    <w:rsid w:val="0063744E"/>
    <w:rsid w:val="006374AD"/>
    <w:rsid w:val="00637584"/>
    <w:rsid w:val="00637609"/>
    <w:rsid w:val="00637655"/>
    <w:rsid w:val="00637875"/>
    <w:rsid w:val="00637983"/>
    <w:rsid w:val="006379B3"/>
    <w:rsid w:val="006379D3"/>
    <w:rsid w:val="006379FE"/>
    <w:rsid w:val="00637A79"/>
    <w:rsid w:val="00637A9D"/>
    <w:rsid w:val="00637AEA"/>
    <w:rsid w:val="00637B03"/>
    <w:rsid w:val="00637B70"/>
    <w:rsid w:val="00637BB8"/>
    <w:rsid w:val="00637BFE"/>
    <w:rsid w:val="00637C4F"/>
    <w:rsid w:val="00637E01"/>
    <w:rsid w:val="00637E53"/>
    <w:rsid w:val="00637F3F"/>
    <w:rsid w:val="00640017"/>
    <w:rsid w:val="0064001A"/>
    <w:rsid w:val="00640080"/>
    <w:rsid w:val="0064022C"/>
    <w:rsid w:val="0064024C"/>
    <w:rsid w:val="006403AC"/>
    <w:rsid w:val="0064049C"/>
    <w:rsid w:val="006405A6"/>
    <w:rsid w:val="00640607"/>
    <w:rsid w:val="0064067E"/>
    <w:rsid w:val="00640827"/>
    <w:rsid w:val="00640840"/>
    <w:rsid w:val="006408BD"/>
    <w:rsid w:val="006408C2"/>
    <w:rsid w:val="006408C8"/>
    <w:rsid w:val="006409B4"/>
    <w:rsid w:val="00640A81"/>
    <w:rsid w:val="00640E46"/>
    <w:rsid w:val="00640E75"/>
    <w:rsid w:val="00640EFA"/>
    <w:rsid w:val="00640F06"/>
    <w:rsid w:val="00640F8D"/>
    <w:rsid w:val="0064108A"/>
    <w:rsid w:val="00641144"/>
    <w:rsid w:val="0064115A"/>
    <w:rsid w:val="00641245"/>
    <w:rsid w:val="0064130A"/>
    <w:rsid w:val="0064133C"/>
    <w:rsid w:val="0064136A"/>
    <w:rsid w:val="0064139F"/>
    <w:rsid w:val="00641895"/>
    <w:rsid w:val="006418B6"/>
    <w:rsid w:val="006418F1"/>
    <w:rsid w:val="00641949"/>
    <w:rsid w:val="006419A9"/>
    <w:rsid w:val="00641A06"/>
    <w:rsid w:val="00641B50"/>
    <w:rsid w:val="00641CC3"/>
    <w:rsid w:val="00641D0B"/>
    <w:rsid w:val="00641EF2"/>
    <w:rsid w:val="00641F52"/>
    <w:rsid w:val="00642009"/>
    <w:rsid w:val="006421A7"/>
    <w:rsid w:val="006421AF"/>
    <w:rsid w:val="00642239"/>
    <w:rsid w:val="006423D9"/>
    <w:rsid w:val="00642406"/>
    <w:rsid w:val="0064247C"/>
    <w:rsid w:val="00642529"/>
    <w:rsid w:val="00642547"/>
    <w:rsid w:val="006425C8"/>
    <w:rsid w:val="00642656"/>
    <w:rsid w:val="006426A8"/>
    <w:rsid w:val="006426E7"/>
    <w:rsid w:val="0064275A"/>
    <w:rsid w:val="006427CB"/>
    <w:rsid w:val="00642935"/>
    <w:rsid w:val="00642961"/>
    <w:rsid w:val="006429AD"/>
    <w:rsid w:val="006429C8"/>
    <w:rsid w:val="00642A25"/>
    <w:rsid w:val="00642A62"/>
    <w:rsid w:val="00642ACA"/>
    <w:rsid w:val="00642AEB"/>
    <w:rsid w:val="00642AF3"/>
    <w:rsid w:val="00642C12"/>
    <w:rsid w:val="00642C50"/>
    <w:rsid w:val="00642C98"/>
    <w:rsid w:val="00642CAA"/>
    <w:rsid w:val="00642DF5"/>
    <w:rsid w:val="00642E41"/>
    <w:rsid w:val="00642F45"/>
    <w:rsid w:val="00642F88"/>
    <w:rsid w:val="006430D5"/>
    <w:rsid w:val="006430FE"/>
    <w:rsid w:val="0064310C"/>
    <w:rsid w:val="0064314E"/>
    <w:rsid w:val="006431B8"/>
    <w:rsid w:val="006432A5"/>
    <w:rsid w:val="006432F7"/>
    <w:rsid w:val="006433B5"/>
    <w:rsid w:val="0064342B"/>
    <w:rsid w:val="006434AC"/>
    <w:rsid w:val="0064355F"/>
    <w:rsid w:val="00643565"/>
    <w:rsid w:val="0064358E"/>
    <w:rsid w:val="006435AE"/>
    <w:rsid w:val="00643697"/>
    <w:rsid w:val="0064374B"/>
    <w:rsid w:val="00643764"/>
    <w:rsid w:val="006437A0"/>
    <w:rsid w:val="00643820"/>
    <w:rsid w:val="0064385B"/>
    <w:rsid w:val="00643939"/>
    <w:rsid w:val="00643A9F"/>
    <w:rsid w:val="00643AF4"/>
    <w:rsid w:val="00643BB9"/>
    <w:rsid w:val="00643BD6"/>
    <w:rsid w:val="00643BD8"/>
    <w:rsid w:val="00643BF3"/>
    <w:rsid w:val="00643CDA"/>
    <w:rsid w:val="00643D85"/>
    <w:rsid w:val="00643E92"/>
    <w:rsid w:val="00643F03"/>
    <w:rsid w:val="006441CD"/>
    <w:rsid w:val="006443BD"/>
    <w:rsid w:val="006443F0"/>
    <w:rsid w:val="00644486"/>
    <w:rsid w:val="0064453B"/>
    <w:rsid w:val="0064455F"/>
    <w:rsid w:val="00644657"/>
    <w:rsid w:val="00644711"/>
    <w:rsid w:val="00644844"/>
    <w:rsid w:val="00644A08"/>
    <w:rsid w:val="00644A46"/>
    <w:rsid w:val="00644A67"/>
    <w:rsid w:val="00644A7A"/>
    <w:rsid w:val="00644C09"/>
    <w:rsid w:val="00644E30"/>
    <w:rsid w:val="00644E58"/>
    <w:rsid w:val="00644EAF"/>
    <w:rsid w:val="00644ECF"/>
    <w:rsid w:val="00644F6E"/>
    <w:rsid w:val="00644FEC"/>
    <w:rsid w:val="0064505E"/>
    <w:rsid w:val="00645118"/>
    <w:rsid w:val="00645160"/>
    <w:rsid w:val="00645262"/>
    <w:rsid w:val="006452DA"/>
    <w:rsid w:val="006452ED"/>
    <w:rsid w:val="00645390"/>
    <w:rsid w:val="006454C8"/>
    <w:rsid w:val="006454D1"/>
    <w:rsid w:val="0064557D"/>
    <w:rsid w:val="006455F7"/>
    <w:rsid w:val="00645625"/>
    <w:rsid w:val="00645672"/>
    <w:rsid w:val="006457D9"/>
    <w:rsid w:val="006459BF"/>
    <w:rsid w:val="00645A05"/>
    <w:rsid w:val="00645AFC"/>
    <w:rsid w:val="00645C3C"/>
    <w:rsid w:val="00645C52"/>
    <w:rsid w:val="00645D2F"/>
    <w:rsid w:val="00645DB4"/>
    <w:rsid w:val="00645DEC"/>
    <w:rsid w:val="00645F39"/>
    <w:rsid w:val="00645FBE"/>
    <w:rsid w:val="006461BB"/>
    <w:rsid w:val="0064620F"/>
    <w:rsid w:val="00646258"/>
    <w:rsid w:val="006462CC"/>
    <w:rsid w:val="006462EF"/>
    <w:rsid w:val="0064637E"/>
    <w:rsid w:val="006463FF"/>
    <w:rsid w:val="006464C3"/>
    <w:rsid w:val="006464FB"/>
    <w:rsid w:val="00646506"/>
    <w:rsid w:val="006467B2"/>
    <w:rsid w:val="00646827"/>
    <w:rsid w:val="0064694B"/>
    <w:rsid w:val="00646A27"/>
    <w:rsid w:val="00646AA8"/>
    <w:rsid w:val="00646D56"/>
    <w:rsid w:val="00646DC4"/>
    <w:rsid w:val="00646E74"/>
    <w:rsid w:val="00646E7B"/>
    <w:rsid w:val="00646FF6"/>
    <w:rsid w:val="006470C7"/>
    <w:rsid w:val="006472CC"/>
    <w:rsid w:val="00647325"/>
    <w:rsid w:val="006475B7"/>
    <w:rsid w:val="00647693"/>
    <w:rsid w:val="0064796F"/>
    <w:rsid w:val="006479EF"/>
    <w:rsid w:val="00647A0A"/>
    <w:rsid w:val="00647A1C"/>
    <w:rsid w:val="00647AD3"/>
    <w:rsid w:val="00647B96"/>
    <w:rsid w:val="00647BE2"/>
    <w:rsid w:val="00647C16"/>
    <w:rsid w:val="00647E20"/>
    <w:rsid w:val="00647E40"/>
    <w:rsid w:val="00647EBF"/>
    <w:rsid w:val="00647F68"/>
    <w:rsid w:val="00650089"/>
    <w:rsid w:val="0065014E"/>
    <w:rsid w:val="00650166"/>
    <w:rsid w:val="00650214"/>
    <w:rsid w:val="0065043D"/>
    <w:rsid w:val="0065046F"/>
    <w:rsid w:val="0065058A"/>
    <w:rsid w:val="006505B0"/>
    <w:rsid w:val="006506D4"/>
    <w:rsid w:val="0065077D"/>
    <w:rsid w:val="006507BA"/>
    <w:rsid w:val="006507BC"/>
    <w:rsid w:val="00650823"/>
    <w:rsid w:val="00650844"/>
    <w:rsid w:val="006508B6"/>
    <w:rsid w:val="00650AEA"/>
    <w:rsid w:val="00650BB2"/>
    <w:rsid w:val="00650CE2"/>
    <w:rsid w:val="00650D92"/>
    <w:rsid w:val="00650D9C"/>
    <w:rsid w:val="00650E8D"/>
    <w:rsid w:val="00650EDB"/>
    <w:rsid w:val="00650FAB"/>
    <w:rsid w:val="006510C9"/>
    <w:rsid w:val="0065114C"/>
    <w:rsid w:val="00651209"/>
    <w:rsid w:val="00651348"/>
    <w:rsid w:val="00651403"/>
    <w:rsid w:val="00651508"/>
    <w:rsid w:val="00651515"/>
    <w:rsid w:val="00651614"/>
    <w:rsid w:val="0065167E"/>
    <w:rsid w:val="00651884"/>
    <w:rsid w:val="006518AF"/>
    <w:rsid w:val="0065195F"/>
    <w:rsid w:val="00651A3E"/>
    <w:rsid w:val="00651BDB"/>
    <w:rsid w:val="00651D3C"/>
    <w:rsid w:val="00651D9E"/>
    <w:rsid w:val="00651F20"/>
    <w:rsid w:val="006520AC"/>
    <w:rsid w:val="00652152"/>
    <w:rsid w:val="00652260"/>
    <w:rsid w:val="006522CC"/>
    <w:rsid w:val="00652404"/>
    <w:rsid w:val="00652473"/>
    <w:rsid w:val="0065254A"/>
    <w:rsid w:val="006526F8"/>
    <w:rsid w:val="006526FE"/>
    <w:rsid w:val="006527BC"/>
    <w:rsid w:val="00652824"/>
    <w:rsid w:val="00652A78"/>
    <w:rsid w:val="00652AED"/>
    <w:rsid w:val="00652BAC"/>
    <w:rsid w:val="00652DC9"/>
    <w:rsid w:val="00652F72"/>
    <w:rsid w:val="00653171"/>
    <w:rsid w:val="006531A0"/>
    <w:rsid w:val="006531D2"/>
    <w:rsid w:val="006532A5"/>
    <w:rsid w:val="00653534"/>
    <w:rsid w:val="00653536"/>
    <w:rsid w:val="00653609"/>
    <w:rsid w:val="0065360A"/>
    <w:rsid w:val="0065365D"/>
    <w:rsid w:val="0065366D"/>
    <w:rsid w:val="0065368A"/>
    <w:rsid w:val="006536C2"/>
    <w:rsid w:val="006537C2"/>
    <w:rsid w:val="0065387C"/>
    <w:rsid w:val="0065389D"/>
    <w:rsid w:val="00653926"/>
    <w:rsid w:val="00653960"/>
    <w:rsid w:val="00653A15"/>
    <w:rsid w:val="00653B24"/>
    <w:rsid w:val="00653C21"/>
    <w:rsid w:val="00653CF8"/>
    <w:rsid w:val="00653E76"/>
    <w:rsid w:val="00653EE7"/>
    <w:rsid w:val="00653F61"/>
    <w:rsid w:val="00654081"/>
    <w:rsid w:val="0065413F"/>
    <w:rsid w:val="0065417F"/>
    <w:rsid w:val="006541A3"/>
    <w:rsid w:val="0065423F"/>
    <w:rsid w:val="0065424E"/>
    <w:rsid w:val="0065432A"/>
    <w:rsid w:val="00654340"/>
    <w:rsid w:val="00654559"/>
    <w:rsid w:val="0065458B"/>
    <w:rsid w:val="006545D3"/>
    <w:rsid w:val="006545F4"/>
    <w:rsid w:val="0065460C"/>
    <w:rsid w:val="00654626"/>
    <w:rsid w:val="00654717"/>
    <w:rsid w:val="00654736"/>
    <w:rsid w:val="006547E8"/>
    <w:rsid w:val="006547ED"/>
    <w:rsid w:val="006548A3"/>
    <w:rsid w:val="006548A6"/>
    <w:rsid w:val="006548E9"/>
    <w:rsid w:val="00654953"/>
    <w:rsid w:val="0065496D"/>
    <w:rsid w:val="00654A5C"/>
    <w:rsid w:val="00654B5F"/>
    <w:rsid w:val="00654B71"/>
    <w:rsid w:val="00654C95"/>
    <w:rsid w:val="00654CBE"/>
    <w:rsid w:val="00654DE4"/>
    <w:rsid w:val="00654E1D"/>
    <w:rsid w:val="00654E22"/>
    <w:rsid w:val="00654E4B"/>
    <w:rsid w:val="00654F92"/>
    <w:rsid w:val="006550BC"/>
    <w:rsid w:val="006552E0"/>
    <w:rsid w:val="00655441"/>
    <w:rsid w:val="00655447"/>
    <w:rsid w:val="006554DC"/>
    <w:rsid w:val="00655560"/>
    <w:rsid w:val="00655578"/>
    <w:rsid w:val="00655582"/>
    <w:rsid w:val="0065559B"/>
    <w:rsid w:val="00655641"/>
    <w:rsid w:val="00655961"/>
    <w:rsid w:val="006559DB"/>
    <w:rsid w:val="00655AA6"/>
    <w:rsid w:val="00655ACB"/>
    <w:rsid w:val="00655AE6"/>
    <w:rsid w:val="00655AEB"/>
    <w:rsid w:val="00655B9F"/>
    <w:rsid w:val="00655C2A"/>
    <w:rsid w:val="00655D22"/>
    <w:rsid w:val="00655D44"/>
    <w:rsid w:val="00655D56"/>
    <w:rsid w:val="006560CF"/>
    <w:rsid w:val="006560FB"/>
    <w:rsid w:val="00656105"/>
    <w:rsid w:val="006561B5"/>
    <w:rsid w:val="006561B7"/>
    <w:rsid w:val="006561D1"/>
    <w:rsid w:val="006561F3"/>
    <w:rsid w:val="006561F8"/>
    <w:rsid w:val="0065624E"/>
    <w:rsid w:val="00656299"/>
    <w:rsid w:val="006562CD"/>
    <w:rsid w:val="006563DD"/>
    <w:rsid w:val="00656439"/>
    <w:rsid w:val="00656556"/>
    <w:rsid w:val="00656751"/>
    <w:rsid w:val="0065676A"/>
    <w:rsid w:val="00656786"/>
    <w:rsid w:val="0065678A"/>
    <w:rsid w:val="006568F1"/>
    <w:rsid w:val="006569FE"/>
    <w:rsid w:val="00656A1F"/>
    <w:rsid w:val="00656B2C"/>
    <w:rsid w:val="00656F1C"/>
    <w:rsid w:val="00656F44"/>
    <w:rsid w:val="00656FCC"/>
    <w:rsid w:val="0065703D"/>
    <w:rsid w:val="006570DE"/>
    <w:rsid w:val="00657146"/>
    <w:rsid w:val="006572EB"/>
    <w:rsid w:val="006573A4"/>
    <w:rsid w:val="006573E6"/>
    <w:rsid w:val="00657471"/>
    <w:rsid w:val="00657762"/>
    <w:rsid w:val="0065781E"/>
    <w:rsid w:val="00657838"/>
    <w:rsid w:val="006578D4"/>
    <w:rsid w:val="00657CB7"/>
    <w:rsid w:val="00657DCA"/>
    <w:rsid w:val="00657DF1"/>
    <w:rsid w:val="00657DFD"/>
    <w:rsid w:val="00657E34"/>
    <w:rsid w:val="00657E69"/>
    <w:rsid w:val="00657E75"/>
    <w:rsid w:val="00657EBA"/>
    <w:rsid w:val="00657EBE"/>
    <w:rsid w:val="00657EC3"/>
    <w:rsid w:val="00657F52"/>
    <w:rsid w:val="00657FF1"/>
    <w:rsid w:val="00660001"/>
    <w:rsid w:val="00660124"/>
    <w:rsid w:val="00660152"/>
    <w:rsid w:val="00660160"/>
    <w:rsid w:val="0066019B"/>
    <w:rsid w:val="00660282"/>
    <w:rsid w:val="00660290"/>
    <w:rsid w:val="006602B5"/>
    <w:rsid w:val="006602CC"/>
    <w:rsid w:val="006603C2"/>
    <w:rsid w:val="006604C3"/>
    <w:rsid w:val="006604CD"/>
    <w:rsid w:val="00660656"/>
    <w:rsid w:val="00660703"/>
    <w:rsid w:val="00660724"/>
    <w:rsid w:val="0066087F"/>
    <w:rsid w:val="00660A52"/>
    <w:rsid w:val="00660ABF"/>
    <w:rsid w:val="00660AF4"/>
    <w:rsid w:val="00660B3C"/>
    <w:rsid w:val="00660B44"/>
    <w:rsid w:val="00660B6E"/>
    <w:rsid w:val="00660C59"/>
    <w:rsid w:val="00660D78"/>
    <w:rsid w:val="00660DA0"/>
    <w:rsid w:val="00660E08"/>
    <w:rsid w:val="00660E40"/>
    <w:rsid w:val="00660E60"/>
    <w:rsid w:val="00660F8C"/>
    <w:rsid w:val="006610B6"/>
    <w:rsid w:val="0066133D"/>
    <w:rsid w:val="0066134A"/>
    <w:rsid w:val="0066138E"/>
    <w:rsid w:val="006615BD"/>
    <w:rsid w:val="006616AC"/>
    <w:rsid w:val="006616E1"/>
    <w:rsid w:val="0066186A"/>
    <w:rsid w:val="006618DF"/>
    <w:rsid w:val="00661A34"/>
    <w:rsid w:val="00661A3D"/>
    <w:rsid w:val="00661A63"/>
    <w:rsid w:val="00661AF9"/>
    <w:rsid w:val="00661BB5"/>
    <w:rsid w:val="00661C4D"/>
    <w:rsid w:val="00661C99"/>
    <w:rsid w:val="00661D16"/>
    <w:rsid w:val="00661F9D"/>
    <w:rsid w:val="00662017"/>
    <w:rsid w:val="0066201A"/>
    <w:rsid w:val="006620C8"/>
    <w:rsid w:val="006620DD"/>
    <w:rsid w:val="00662160"/>
    <w:rsid w:val="0066225E"/>
    <w:rsid w:val="006622A5"/>
    <w:rsid w:val="006622C1"/>
    <w:rsid w:val="006622D2"/>
    <w:rsid w:val="006624C8"/>
    <w:rsid w:val="00662706"/>
    <w:rsid w:val="00662735"/>
    <w:rsid w:val="00662843"/>
    <w:rsid w:val="00662854"/>
    <w:rsid w:val="0066286F"/>
    <w:rsid w:val="006628BA"/>
    <w:rsid w:val="006629C1"/>
    <w:rsid w:val="00662A62"/>
    <w:rsid w:val="00662A8C"/>
    <w:rsid w:val="00662AAB"/>
    <w:rsid w:val="00662AC2"/>
    <w:rsid w:val="00662B1C"/>
    <w:rsid w:val="00662B2D"/>
    <w:rsid w:val="00662BEA"/>
    <w:rsid w:val="00662CBE"/>
    <w:rsid w:val="00662D34"/>
    <w:rsid w:val="00662D6B"/>
    <w:rsid w:val="00662DCA"/>
    <w:rsid w:val="00662F3E"/>
    <w:rsid w:val="00662F74"/>
    <w:rsid w:val="00662F9D"/>
    <w:rsid w:val="00662FA5"/>
    <w:rsid w:val="00662FD5"/>
    <w:rsid w:val="0066303F"/>
    <w:rsid w:val="006630CA"/>
    <w:rsid w:val="006630E1"/>
    <w:rsid w:val="006630F5"/>
    <w:rsid w:val="00663146"/>
    <w:rsid w:val="00663185"/>
    <w:rsid w:val="00663204"/>
    <w:rsid w:val="006632B7"/>
    <w:rsid w:val="0066330D"/>
    <w:rsid w:val="00663332"/>
    <w:rsid w:val="00663393"/>
    <w:rsid w:val="006634CD"/>
    <w:rsid w:val="00663518"/>
    <w:rsid w:val="00663594"/>
    <w:rsid w:val="006635C5"/>
    <w:rsid w:val="006635F3"/>
    <w:rsid w:val="006636D8"/>
    <w:rsid w:val="006637EF"/>
    <w:rsid w:val="00663819"/>
    <w:rsid w:val="0066381D"/>
    <w:rsid w:val="006639A1"/>
    <w:rsid w:val="006639AC"/>
    <w:rsid w:val="006639E3"/>
    <w:rsid w:val="006639F9"/>
    <w:rsid w:val="00663A5B"/>
    <w:rsid w:val="00663AA4"/>
    <w:rsid w:val="00663D53"/>
    <w:rsid w:val="00663DAC"/>
    <w:rsid w:val="00663DCC"/>
    <w:rsid w:val="00663EB3"/>
    <w:rsid w:val="006641BC"/>
    <w:rsid w:val="006641CE"/>
    <w:rsid w:val="006641F6"/>
    <w:rsid w:val="006642D4"/>
    <w:rsid w:val="0066430E"/>
    <w:rsid w:val="00664384"/>
    <w:rsid w:val="0066443F"/>
    <w:rsid w:val="00664470"/>
    <w:rsid w:val="006644D9"/>
    <w:rsid w:val="00664707"/>
    <w:rsid w:val="0066471A"/>
    <w:rsid w:val="00664723"/>
    <w:rsid w:val="00664A84"/>
    <w:rsid w:val="00664C67"/>
    <w:rsid w:val="00664C9B"/>
    <w:rsid w:val="00664F64"/>
    <w:rsid w:val="00664F9B"/>
    <w:rsid w:val="00665001"/>
    <w:rsid w:val="0066504A"/>
    <w:rsid w:val="006650F3"/>
    <w:rsid w:val="00665117"/>
    <w:rsid w:val="0066514A"/>
    <w:rsid w:val="006651D0"/>
    <w:rsid w:val="0066539D"/>
    <w:rsid w:val="006653CF"/>
    <w:rsid w:val="00665417"/>
    <w:rsid w:val="0066546D"/>
    <w:rsid w:val="006654BD"/>
    <w:rsid w:val="00665549"/>
    <w:rsid w:val="006655C4"/>
    <w:rsid w:val="00665674"/>
    <w:rsid w:val="006658C6"/>
    <w:rsid w:val="00665925"/>
    <w:rsid w:val="00665A4A"/>
    <w:rsid w:val="00665AAE"/>
    <w:rsid w:val="00665B21"/>
    <w:rsid w:val="00665BEE"/>
    <w:rsid w:val="00665CA1"/>
    <w:rsid w:val="00665CFD"/>
    <w:rsid w:val="00665D06"/>
    <w:rsid w:val="00665D86"/>
    <w:rsid w:val="00665E47"/>
    <w:rsid w:val="00665E91"/>
    <w:rsid w:val="00666036"/>
    <w:rsid w:val="00666106"/>
    <w:rsid w:val="00666226"/>
    <w:rsid w:val="00666230"/>
    <w:rsid w:val="006663E7"/>
    <w:rsid w:val="00666548"/>
    <w:rsid w:val="006666BF"/>
    <w:rsid w:val="006666F5"/>
    <w:rsid w:val="006667A4"/>
    <w:rsid w:val="00666B37"/>
    <w:rsid w:val="00666B7D"/>
    <w:rsid w:val="00666B9C"/>
    <w:rsid w:val="00666C56"/>
    <w:rsid w:val="00666C91"/>
    <w:rsid w:val="00666D26"/>
    <w:rsid w:val="00666DC6"/>
    <w:rsid w:val="00666E85"/>
    <w:rsid w:val="00666EAB"/>
    <w:rsid w:val="00666FB3"/>
    <w:rsid w:val="00666FBE"/>
    <w:rsid w:val="00667010"/>
    <w:rsid w:val="00667064"/>
    <w:rsid w:val="00667069"/>
    <w:rsid w:val="006670C6"/>
    <w:rsid w:val="00667272"/>
    <w:rsid w:val="0066734F"/>
    <w:rsid w:val="0066735B"/>
    <w:rsid w:val="00667386"/>
    <w:rsid w:val="00667452"/>
    <w:rsid w:val="00667564"/>
    <w:rsid w:val="006675A1"/>
    <w:rsid w:val="006675F9"/>
    <w:rsid w:val="00667656"/>
    <w:rsid w:val="006676F4"/>
    <w:rsid w:val="006676F9"/>
    <w:rsid w:val="00667712"/>
    <w:rsid w:val="006677F3"/>
    <w:rsid w:val="0066781A"/>
    <w:rsid w:val="0066788B"/>
    <w:rsid w:val="006678A2"/>
    <w:rsid w:val="006678B3"/>
    <w:rsid w:val="0066795C"/>
    <w:rsid w:val="00667A3E"/>
    <w:rsid w:val="00667B58"/>
    <w:rsid w:val="00667B7A"/>
    <w:rsid w:val="00667D5C"/>
    <w:rsid w:val="00667D71"/>
    <w:rsid w:val="00667EB7"/>
    <w:rsid w:val="00667EFF"/>
    <w:rsid w:val="0067007F"/>
    <w:rsid w:val="006700E7"/>
    <w:rsid w:val="0067015E"/>
    <w:rsid w:val="0067016C"/>
    <w:rsid w:val="006703C4"/>
    <w:rsid w:val="00670512"/>
    <w:rsid w:val="006705CC"/>
    <w:rsid w:val="006707DA"/>
    <w:rsid w:val="0067080F"/>
    <w:rsid w:val="0067086E"/>
    <w:rsid w:val="006708C2"/>
    <w:rsid w:val="00670975"/>
    <w:rsid w:val="006709FB"/>
    <w:rsid w:val="00670A40"/>
    <w:rsid w:val="00670AD6"/>
    <w:rsid w:val="00670B3B"/>
    <w:rsid w:val="00670B3C"/>
    <w:rsid w:val="00670B85"/>
    <w:rsid w:val="00670C54"/>
    <w:rsid w:val="00670D62"/>
    <w:rsid w:val="00670D7A"/>
    <w:rsid w:val="00670DB9"/>
    <w:rsid w:val="00670DEB"/>
    <w:rsid w:val="00670ED4"/>
    <w:rsid w:val="00670F16"/>
    <w:rsid w:val="00670FBE"/>
    <w:rsid w:val="006710EA"/>
    <w:rsid w:val="00671253"/>
    <w:rsid w:val="0067137A"/>
    <w:rsid w:val="00671462"/>
    <w:rsid w:val="00671544"/>
    <w:rsid w:val="006716CF"/>
    <w:rsid w:val="0067185E"/>
    <w:rsid w:val="00671A08"/>
    <w:rsid w:val="00671A5F"/>
    <w:rsid w:val="00671B73"/>
    <w:rsid w:val="00671CB5"/>
    <w:rsid w:val="00671CB6"/>
    <w:rsid w:val="00671D67"/>
    <w:rsid w:val="00671DBF"/>
    <w:rsid w:val="00671EB9"/>
    <w:rsid w:val="00671FCA"/>
    <w:rsid w:val="00672027"/>
    <w:rsid w:val="00672069"/>
    <w:rsid w:val="006720D5"/>
    <w:rsid w:val="00672148"/>
    <w:rsid w:val="006721CA"/>
    <w:rsid w:val="0067225B"/>
    <w:rsid w:val="0067226A"/>
    <w:rsid w:val="00672276"/>
    <w:rsid w:val="00672383"/>
    <w:rsid w:val="006723F1"/>
    <w:rsid w:val="00672515"/>
    <w:rsid w:val="006726FE"/>
    <w:rsid w:val="0067281B"/>
    <w:rsid w:val="006728A7"/>
    <w:rsid w:val="006728AF"/>
    <w:rsid w:val="00672AA2"/>
    <w:rsid w:val="00672AA6"/>
    <w:rsid w:val="00672AEE"/>
    <w:rsid w:val="00672C00"/>
    <w:rsid w:val="00672D52"/>
    <w:rsid w:val="00672D5F"/>
    <w:rsid w:val="00672E35"/>
    <w:rsid w:val="00672F20"/>
    <w:rsid w:val="00672FAD"/>
    <w:rsid w:val="0067300F"/>
    <w:rsid w:val="006732AB"/>
    <w:rsid w:val="00673334"/>
    <w:rsid w:val="00673418"/>
    <w:rsid w:val="00673439"/>
    <w:rsid w:val="006734D4"/>
    <w:rsid w:val="006735EA"/>
    <w:rsid w:val="00673744"/>
    <w:rsid w:val="0067376B"/>
    <w:rsid w:val="006737A3"/>
    <w:rsid w:val="00673827"/>
    <w:rsid w:val="00673847"/>
    <w:rsid w:val="006738F1"/>
    <w:rsid w:val="0067393A"/>
    <w:rsid w:val="006739C3"/>
    <w:rsid w:val="00673B0A"/>
    <w:rsid w:val="00673BDA"/>
    <w:rsid w:val="00673C86"/>
    <w:rsid w:val="00673DA1"/>
    <w:rsid w:val="00673F68"/>
    <w:rsid w:val="00674026"/>
    <w:rsid w:val="0067402F"/>
    <w:rsid w:val="00674071"/>
    <w:rsid w:val="006740D9"/>
    <w:rsid w:val="00674173"/>
    <w:rsid w:val="006742D5"/>
    <w:rsid w:val="006744CB"/>
    <w:rsid w:val="00674545"/>
    <w:rsid w:val="006745B0"/>
    <w:rsid w:val="0067462A"/>
    <w:rsid w:val="00674703"/>
    <w:rsid w:val="00674733"/>
    <w:rsid w:val="00674791"/>
    <w:rsid w:val="0067489F"/>
    <w:rsid w:val="006748A1"/>
    <w:rsid w:val="00674995"/>
    <w:rsid w:val="00674B27"/>
    <w:rsid w:val="00674BAA"/>
    <w:rsid w:val="00674C80"/>
    <w:rsid w:val="00674CB7"/>
    <w:rsid w:val="00674E94"/>
    <w:rsid w:val="00674ED2"/>
    <w:rsid w:val="00674ED8"/>
    <w:rsid w:val="00674F0E"/>
    <w:rsid w:val="00674FB3"/>
    <w:rsid w:val="00674FE4"/>
    <w:rsid w:val="006750BA"/>
    <w:rsid w:val="006750FF"/>
    <w:rsid w:val="00675149"/>
    <w:rsid w:val="006751C4"/>
    <w:rsid w:val="00675240"/>
    <w:rsid w:val="006752AA"/>
    <w:rsid w:val="0067541B"/>
    <w:rsid w:val="0067545D"/>
    <w:rsid w:val="0067556D"/>
    <w:rsid w:val="006756CA"/>
    <w:rsid w:val="00675705"/>
    <w:rsid w:val="0067578F"/>
    <w:rsid w:val="0067587F"/>
    <w:rsid w:val="00675A4B"/>
    <w:rsid w:val="00675AD9"/>
    <w:rsid w:val="00675C45"/>
    <w:rsid w:val="00675C4F"/>
    <w:rsid w:val="00675C6C"/>
    <w:rsid w:val="00675E48"/>
    <w:rsid w:val="00675F39"/>
    <w:rsid w:val="00675F77"/>
    <w:rsid w:val="00675F9F"/>
    <w:rsid w:val="0067608F"/>
    <w:rsid w:val="006761A5"/>
    <w:rsid w:val="00676236"/>
    <w:rsid w:val="006762C3"/>
    <w:rsid w:val="006762FA"/>
    <w:rsid w:val="0067645A"/>
    <w:rsid w:val="0067650A"/>
    <w:rsid w:val="006765A2"/>
    <w:rsid w:val="00676740"/>
    <w:rsid w:val="00676758"/>
    <w:rsid w:val="00676764"/>
    <w:rsid w:val="006767B4"/>
    <w:rsid w:val="0067690E"/>
    <w:rsid w:val="00676956"/>
    <w:rsid w:val="00676962"/>
    <w:rsid w:val="00676990"/>
    <w:rsid w:val="00676A09"/>
    <w:rsid w:val="00676B63"/>
    <w:rsid w:val="00676CE6"/>
    <w:rsid w:val="00676E88"/>
    <w:rsid w:val="00676EDF"/>
    <w:rsid w:val="00676F62"/>
    <w:rsid w:val="00676FAC"/>
    <w:rsid w:val="00676FFF"/>
    <w:rsid w:val="006770E2"/>
    <w:rsid w:val="00677117"/>
    <w:rsid w:val="00677299"/>
    <w:rsid w:val="006772E6"/>
    <w:rsid w:val="006772FC"/>
    <w:rsid w:val="006773DD"/>
    <w:rsid w:val="0067749A"/>
    <w:rsid w:val="006774C6"/>
    <w:rsid w:val="006775C6"/>
    <w:rsid w:val="00677747"/>
    <w:rsid w:val="00677757"/>
    <w:rsid w:val="0067782F"/>
    <w:rsid w:val="00677853"/>
    <w:rsid w:val="0067786C"/>
    <w:rsid w:val="0067796E"/>
    <w:rsid w:val="00677A06"/>
    <w:rsid w:val="00677A3A"/>
    <w:rsid w:val="00677BCD"/>
    <w:rsid w:val="00677C8F"/>
    <w:rsid w:val="00677CF7"/>
    <w:rsid w:val="00677E48"/>
    <w:rsid w:val="00677E94"/>
    <w:rsid w:val="00677EA3"/>
    <w:rsid w:val="00677FC7"/>
    <w:rsid w:val="00677FEB"/>
    <w:rsid w:val="00680033"/>
    <w:rsid w:val="00680097"/>
    <w:rsid w:val="0068023B"/>
    <w:rsid w:val="006802B8"/>
    <w:rsid w:val="0068048C"/>
    <w:rsid w:val="006804D7"/>
    <w:rsid w:val="00680517"/>
    <w:rsid w:val="0068059C"/>
    <w:rsid w:val="006807C3"/>
    <w:rsid w:val="0068082D"/>
    <w:rsid w:val="00680CE9"/>
    <w:rsid w:val="00680DBB"/>
    <w:rsid w:val="00680F47"/>
    <w:rsid w:val="00680FF3"/>
    <w:rsid w:val="00681026"/>
    <w:rsid w:val="006810A6"/>
    <w:rsid w:val="0068113D"/>
    <w:rsid w:val="0068117C"/>
    <w:rsid w:val="0068131D"/>
    <w:rsid w:val="0068138F"/>
    <w:rsid w:val="006813AF"/>
    <w:rsid w:val="006813CA"/>
    <w:rsid w:val="006813D0"/>
    <w:rsid w:val="00681429"/>
    <w:rsid w:val="00681481"/>
    <w:rsid w:val="00681667"/>
    <w:rsid w:val="006816EC"/>
    <w:rsid w:val="0068171A"/>
    <w:rsid w:val="0068195A"/>
    <w:rsid w:val="006819E1"/>
    <w:rsid w:val="00681A59"/>
    <w:rsid w:val="00681A95"/>
    <w:rsid w:val="00681AB0"/>
    <w:rsid w:val="00681ABB"/>
    <w:rsid w:val="00681B55"/>
    <w:rsid w:val="00681BFE"/>
    <w:rsid w:val="00681C48"/>
    <w:rsid w:val="00681D18"/>
    <w:rsid w:val="00681E9F"/>
    <w:rsid w:val="00681F86"/>
    <w:rsid w:val="006822F9"/>
    <w:rsid w:val="00682411"/>
    <w:rsid w:val="006824DB"/>
    <w:rsid w:val="006825BB"/>
    <w:rsid w:val="0068265A"/>
    <w:rsid w:val="00682666"/>
    <w:rsid w:val="0068266A"/>
    <w:rsid w:val="00682795"/>
    <w:rsid w:val="00682831"/>
    <w:rsid w:val="00682926"/>
    <w:rsid w:val="0068292A"/>
    <w:rsid w:val="006829EC"/>
    <w:rsid w:val="00682A36"/>
    <w:rsid w:val="00682B04"/>
    <w:rsid w:val="00682B55"/>
    <w:rsid w:val="00682C94"/>
    <w:rsid w:val="00682CF0"/>
    <w:rsid w:val="00682D28"/>
    <w:rsid w:val="00682D36"/>
    <w:rsid w:val="00682D67"/>
    <w:rsid w:val="00682DA5"/>
    <w:rsid w:val="00682EB3"/>
    <w:rsid w:val="00682EF0"/>
    <w:rsid w:val="00682F91"/>
    <w:rsid w:val="00683064"/>
    <w:rsid w:val="006830AC"/>
    <w:rsid w:val="00683140"/>
    <w:rsid w:val="00683153"/>
    <w:rsid w:val="00683201"/>
    <w:rsid w:val="0068329D"/>
    <w:rsid w:val="006832C6"/>
    <w:rsid w:val="0068354D"/>
    <w:rsid w:val="00683565"/>
    <w:rsid w:val="0068367F"/>
    <w:rsid w:val="006836DB"/>
    <w:rsid w:val="00683742"/>
    <w:rsid w:val="00683808"/>
    <w:rsid w:val="00683902"/>
    <w:rsid w:val="00683A2D"/>
    <w:rsid w:val="00683A42"/>
    <w:rsid w:val="00683AED"/>
    <w:rsid w:val="00683B2A"/>
    <w:rsid w:val="00683B6B"/>
    <w:rsid w:val="00683B77"/>
    <w:rsid w:val="00683CDC"/>
    <w:rsid w:val="00683D2D"/>
    <w:rsid w:val="00683D32"/>
    <w:rsid w:val="00683D8C"/>
    <w:rsid w:val="00683DAE"/>
    <w:rsid w:val="00683F14"/>
    <w:rsid w:val="00683FB1"/>
    <w:rsid w:val="00684256"/>
    <w:rsid w:val="00684345"/>
    <w:rsid w:val="00684385"/>
    <w:rsid w:val="006844D5"/>
    <w:rsid w:val="006844E6"/>
    <w:rsid w:val="00684570"/>
    <w:rsid w:val="00684571"/>
    <w:rsid w:val="00684606"/>
    <w:rsid w:val="0068477D"/>
    <w:rsid w:val="00684848"/>
    <w:rsid w:val="00684854"/>
    <w:rsid w:val="0068489E"/>
    <w:rsid w:val="006848BE"/>
    <w:rsid w:val="00684957"/>
    <w:rsid w:val="00684A5B"/>
    <w:rsid w:val="00684B28"/>
    <w:rsid w:val="00684BA6"/>
    <w:rsid w:val="00684C02"/>
    <w:rsid w:val="00684C90"/>
    <w:rsid w:val="00684C94"/>
    <w:rsid w:val="00684D3C"/>
    <w:rsid w:val="00684EFC"/>
    <w:rsid w:val="00684F11"/>
    <w:rsid w:val="00684F2C"/>
    <w:rsid w:val="00684F2E"/>
    <w:rsid w:val="00684FE7"/>
    <w:rsid w:val="0068502F"/>
    <w:rsid w:val="00685147"/>
    <w:rsid w:val="006851A3"/>
    <w:rsid w:val="00685200"/>
    <w:rsid w:val="00685403"/>
    <w:rsid w:val="00685604"/>
    <w:rsid w:val="006857B8"/>
    <w:rsid w:val="00685911"/>
    <w:rsid w:val="0068595E"/>
    <w:rsid w:val="00685BBE"/>
    <w:rsid w:val="00685CE0"/>
    <w:rsid w:val="00685D37"/>
    <w:rsid w:val="00685EB6"/>
    <w:rsid w:val="00686034"/>
    <w:rsid w:val="006860F5"/>
    <w:rsid w:val="0068616B"/>
    <w:rsid w:val="006861C1"/>
    <w:rsid w:val="0068629C"/>
    <w:rsid w:val="0068632A"/>
    <w:rsid w:val="0068641D"/>
    <w:rsid w:val="00686453"/>
    <w:rsid w:val="0068664F"/>
    <w:rsid w:val="0068667B"/>
    <w:rsid w:val="0068668B"/>
    <w:rsid w:val="00686802"/>
    <w:rsid w:val="00686860"/>
    <w:rsid w:val="00686862"/>
    <w:rsid w:val="006868A8"/>
    <w:rsid w:val="006868BE"/>
    <w:rsid w:val="006868F0"/>
    <w:rsid w:val="00686A30"/>
    <w:rsid w:val="00686A95"/>
    <w:rsid w:val="00686BBB"/>
    <w:rsid w:val="00686C12"/>
    <w:rsid w:val="00686C24"/>
    <w:rsid w:val="00686D7D"/>
    <w:rsid w:val="00686E3D"/>
    <w:rsid w:val="00686E83"/>
    <w:rsid w:val="00686F33"/>
    <w:rsid w:val="00686FBF"/>
    <w:rsid w:val="00687042"/>
    <w:rsid w:val="006870B0"/>
    <w:rsid w:val="00687108"/>
    <w:rsid w:val="00687151"/>
    <w:rsid w:val="0068715D"/>
    <w:rsid w:val="0068729F"/>
    <w:rsid w:val="0068732C"/>
    <w:rsid w:val="00687381"/>
    <w:rsid w:val="0068738E"/>
    <w:rsid w:val="006873A8"/>
    <w:rsid w:val="00687409"/>
    <w:rsid w:val="0068741E"/>
    <w:rsid w:val="006874BB"/>
    <w:rsid w:val="00687686"/>
    <w:rsid w:val="006877C0"/>
    <w:rsid w:val="006878AF"/>
    <w:rsid w:val="00687945"/>
    <w:rsid w:val="006879C5"/>
    <w:rsid w:val="00687AF2"/>
    <w:rsid w:val="00687B17"/>
    <w:rsid w:val="00687BE2"/>
    <w:rsid w:val="00687C3C"/>
    <w:rsid w:val="00687D41"/>
    <w:rsid w:val="00687D9A"/>
    <w:rsid w:val="00687E89"/>
    <w:rsid w:val="00687FEA"/>
    <w:rsid w:val="00690007"/>
    <w:rsid w:val="0069019A"/>
    <w:rsid w:val="006901A8"/>
    <w:rsid w:val="0069038C"/>
    <w:rsid w:val="006903BA"/>
    <w:rsid w:val="006903ED"/>
    <w:rsid w:val="0069042B"/>
    <w:rsid w:val="0069056A"/>
    <w:rsid w:val="00690669"/>
    <w:rsid w:val="00690757"/>
    <w:rsid w:val="0069082B"/>
    <w:rsid w:val="006908DC"/>
    <w:rsid w:val="006909F5"/>
    <w:rsid w:val="00690A24"/>
    <w:rsid w:val="00690CA7"/>
    <w:rsid w:val="00690DC2"/>
    <w:rsid w:val="00690DE3"/>
    <w:rsid w:val="00690E1C"/>
    <w:rsid w:val="00690ED1"/>
    <w:rsid w:val="00690EEA"/>
    <w:rsid w:val="006910C1"/>
    <w:rsid w:val="006910CA"/>
    <w:rsid w:val="006911E6"/>
    <w:rsid w:val="006911FD"/>
    <w:rsid w:val="0069120A"/>
    <w:rsid w:val="00691338"/>
    <w:rsid w:val="006913BB"/>
    <w:rsid w:val="006913ED"/>
    <w:rsid w:val="0069140A"/>
    <w:rsid w:val="00691481"/>
    <w:rsid w:val="006914B6"/>
    <w:rsid w:val="00691905"/>
    <w:rsid w:val="0069198A"/>
    <w:rsid w:val="0069198B"/>
    <w:rsid w:val="00691A17"/>
    <w:rsid w:val="00691A6C"/>
    <w:rsid w:val="00691B6F"/>
    <w:rsid w:val="00691C23"/>
    <w:rsid w:val="00691D3F"/>
    <w:rsid w:val="00691D40"/>
    <w:rsid w:val="00691D43"/>
    <w:rsid w:val="00691D85"/>
    <w:rsid w:val="00691F13"/>
    <w:rsid w:val="00691F5F"/>
    <w:rsid w:val="00691F75"/>
    <w:rsid w:val="00692108"/>
    <w:rsid w:val="0069217D"/>
    <w:rsid w:val="0069218B"/>
    <w:rsid w:val="00692683"/>
    <w:rsid w:val="0069278B"/>
    <w:rsid w:val="006929C1"/>
    <w:rsid w:val="006929D9"/>
    <w:rsid w:val="006929F1"/>
    <w:rsid w:val="00692A3B"/>
    <w:rsid w:val="00692AEC"/>
    <w:rsid w:val="00692D9B"/>
    <w:rsid w:val="00692EF7"/>
    <w:rsid w:val="00692F84"/>
    <w:rsid w:val="00693003"/>
    <w:rsid w:val="00693017"/>
    <w:rsid w:val="0069304B"/>
    <w:rsid w:val="0069305E"/>
    <w:rsid w:val="006930D8"/>
    <w:rsid w:val="00693162"/>
    <w:rsid w:val="00693243"/>
    <w:rsid w:val="00693279"/>
    <w:rsid w:val="00693413"/>
    <w:rsid w:val="00693446"/>
    <w:rsid w:val="0069354C"/>
    <w:rsid w:val="00693600"/>
    <w:rsid w:val="006937C0"/>
    <w:rsid w:val="006937D9"/>
    <w:rsid w:val="006938D9"/>
    <w:rsid w:val="006938EC"/>
    <w:rsid w:val="006938F2"/>
    <w:rsid w:val="00693A04"/>
    <w:rsid w:val="00693A2E"/>
    <w:rsid w:val="00693A9A"/>
    <w:rsid w:val="00693AF7"/>
    <w:rsid w:val="00693B04"/>
    <w:rsid w:val="00693CED"/>
    <w:rsid w:val="00693DBF"/>
    <w:rsid w:val="00693E1C"/>
    <w:rsid w:val="00693F13"/>
    <w:rsid w:val="00694016"/>
    <w:rsid w:val="00694092"/>
    <w:rsid w:val="0069411F"/>
    <w:rsid w:val="00694179"/>
    <w:rsid w:val="006941AB"/>
    <w:rsid w:val="006941B0"/>
    <w:rsid w:val="00694338"/>
    <w:rsid w:val="00694376"/>
    <w:rsid w:val="00694493"/>
    <w:rsid w:val="006944DB"/>
    <w:rsid w:val="006944F0"/>
    <w:rsid w:val="00694621"/>
    <w:rsid w:val="0069474A"/>
    <w:rsid w:val="00694A14"/>
    <w:rsid w:val="00694A51"/>
    <w:rsid w:val="00694A90"/>
    <w:rsid w:val="00694BE7"/>
    <w:rsid w:val="00694C56"/>
    <w:rsid w:val="00694CF3"/>
    <w:rsid w:val="00694D4B"/>
    <w:rsid w:val="00694DA8"/>
    <w:rsid w:val="00694E0B"/>
    <w:rsid w:val="006950B6"/>
    <w:rsid w:val="00695163"/>
    <w:rsid w:val="00695194"/>
    <w:rsid w:val="00695349"/>
    <w:rsid w:val="0069534A"/>
    <w:rsid w:val="00695459"/>
    <w:rsid w:val="00695480"/>
    <w:rsid w:val="00695512"/>
    <w:rsid w:val="0069570C"/>
    <w:rsid w:val="0069574C"/>
    <w:rsid w:val="00695767"/>
    <w:rsid w:val="00695802"/>
    <w:rsid w:val="00695909"/>
    <w:rsid w:val="006959B4"/>
    <w:rsid w:val="00695B5B"/>
    <w:rsid w:val="00695C9F"/>
    <w:rsid w:val="00695D94"/>
    <w:rsid w:val="00695FEE"/>
    <w:rsid w:val="006960BA"/>
    <w:rsid w:val="006960C3"/>
    <w:rsid w:val="006960F7"/>
    <w:rsid w:val="00696140"/>
    <w:rsid w:val="006961B8"/>
    <w:rsid w:val="0069630A"/>
    <w:rsid w:val="0069632B"/>
    <w:rsid w:val="00696378"/>
    <w:rsid w:val="0069645E"/>
    <w:rsid w:val="0069646B"/>
    <w:rsid w:val="006964D9"/>
    <w:rsid w:val="00696547"/>
    <w:rsid w:val="006965C8"/>
    <w:rsid w:val="00696661"/>
    <w:rsid w:val="00696694"/>
    <w:rsid w:val="006966D0"/>
    <w:rsid w:val="0069676F"/>
    <w:rsid w:val="006968D8"/>
    <w:rsid w:val="0069698C"/>
    <w:rsid w:val="00696A13"/>
    <w:rsid w:val="00696A99"/>
    <w:rsid w:val="00696AC0"/>
    <w:rsid w:val="00696B8A"/>
    <w:rsid w:val="00696BA5"/>
    <w:rsid w:val="00696BA6"/>
    <w:rsid w:val="00696D0C"/>
    <w:rsid w:val="00696E24"/>
    <w:rsid w:val="006970D5"/>
    <w:rsid w:val="0069711C"/>
    <w:rsid w:val="0069719F"/>
    <w:rsid w:val="006973BB"/>
    <w:rsid w:val="006973E9"/>
    <w:rsid w:val="00697481"/>
    <w:rsid w:val="0069757A"/>
    <w:rsid w:val="00697628"/>
    <w:rsid w:val="0069772B"/>
    <w:rsid w:val="00697764"/>
    <w:rsid w:val="006977A7"/>
    <w:rsid w:val="00697928"/>
    <w:rsid w:val="00697A55"/>
    <w:rsid w:val="00697ADA"/>
    <w:rsid w:val="00697C5B"/>
    <w:rsid w:val="00697D52"/>
    <w:rsid w:val="00697D8F"/>
    <w:rsid w:val="00697DC9"/>
    <w:rsid w:val="00697E25"/>
    <w:rsid w:val="00697ECF"/>
    <w:rsid w:val="006A0214"/>
    <w:rsid w:val="006A02DE"/>
    <w:rsid w:val="006A0416"/>
    <w:rsid w:val="006A04E1"/>
    <w:rsid w:val="006A0511"/>
    <w:rsid w:val="006A0558"/>
    <w:rsid w:val="006A062B"/>
    <w:rsid w:val="006A06EB"/>
    <w:rsid w:val="006A073E"/>
    <w:rsid w:val="006A0932"/>
    <w:rsid w:val="006A095F"/>
    <w:rsid w:val="006A09E3"/>
    <w:rsid w:val="006A0CC0"/>
    <w:rsid w:val="006A0DBA"/>
    <w:rsid w:val="006A0E1A"/>
    <w:rsid w:val="006A0EE6"/>
    <w:rsid w:val="006A0F39"/>
    <w:rsid w:val="006A0FB6"/>
    <w:rsid w:val="006A1027"/>
    <w:rsid w:val="006A1035"/>
    <w:rsid w:val="006A1116"/>
    <w:rsid w:val="006A1136"/>
    <w:rsid w:val="006A113C"/>
    <w:rsid w:val="006A1151"/>
    <w:rsid w:val="006A123A"/>
    <w:rsid w:val="006A1244"/>
    <w:rsid w:val="006A1276"/>
    <w:rsid w:val="006A13AC"/>
    <w:rsid w:val="006A148B"/>
    <w:rsid w:val="006A14FB"/>
    <w:rsid w:val="006A150A"/>
    <w:rsid w:val="006A1621"/>
    <w:rsid w:val="006A183E"/>
    <w:rsid w:val="006A1937"/>
    <w:rsid w:val="006A1952"/>
    <w:rsid w:val="006A19B5"/>
    <w:rsid w:val="006A1B3E"/>
    <w:rsid w:val="006A1B4C"/>
    <w:rsid w:val="006A1B8F"/>
    <w:rsid w:val="006A1B9B"/>
    <w:rsid w:val="006A1CDD"/>
    <w:rsid w:val="006A1D8F"/>
    <w:rsid w:val="006A1F01"/>
    <w:rsid w:val="006A1F5F"/>
    <w:rsid w:val="006A1FF2"/>
    <w:rsid w:val="006A2058"/>
    <w:rsid w:val="006A20C4"/>
    <w:rsid w:val="006A20EB"/>
    <w:rsid w:val="006A2259"/>
    <w:rsid w:val="006A227D"/>
    <w:rsid w:val="006A2283"/>
    <w:rsid w:val="006A234B"/>
    <w:rsid w:val="006A23C9"/>
    <w:rsid w:val="006A2444"/>
    <w:rsid w:val="006A25CA"/>
    <w:rsid w:val="006A2634"/>
    <w:rsid w:val="006A2683"/>
    <w:rsid w:val="006A2757"/>
    <w:rsid w:val="006A283B"/>
    <w:rsid w:val="006A2914"/>
    <w:rsid w:val="006A2968"/>
    <w:rsid w:val="006A298D"/>
    <w:rsid w:val="006A29D7"/>
    <w:rsid w:val="006A2AC0"/>
    <w:rsid w:val="006A2B35"/>
    <w:rsid w:val="006A2C94"/>
    <w:rsid w:val="006A2DDA"/>
    <w:rsid w:val="006A2E3F"/>
    <w:rsid w:val="006A307B"/>
    <w:rsid w:val="006A30CB"/>
    <w:rsid w:val="006A316A"/>
    <w:rsid w:val="006A3311"/>
    <w:rsid w:val="006A3357"/>
    <w:rsid w:val="006A33E6"/>
    <w:rsid w:val="006A3441"/>
    <w:rsid w:val="006A3521"/>
    <w:rsid w:val="006A3568"/>
    <w:rsid w:val="006A3671"/>
    <w:rsid w:val="006A36C2"/>
    <w:rsid w:val="006A36FA"/>
    <w:rsid w:val="006A38FD"/>
    <w:rsid w:val="006A391D"/>
    <w:rsid w:val="006A3925"/>
    <w:rsid w:val="006A3ADE"/>
    <w:rsid w:val="006A3B0A"/>
    <w:rsid w:val="006A3B1C"/>
    <w:rsid w:val="006A3B30"/>
    <w:rsid w:val="006A3BFA"/>
    <w:rsid w:val="006A3D5A"/>
    <w:rsid w:val="006A3E3F"/>
    <w:rsid w:val="006A411D"/>
    <w:rsid w:val="006A418D"/>
    <w:rsid w:val="006A41FA"/>
    <w:rsid w:val="006A4587"/>
    <w:rsid w:val="006A4617"/>
    <w:rsid w:val="006A4687"/>
    <w:rsid w:val="006A46F7"/>
    <w:rsid w:val="006A47C8"/>
    <w:rsid w:val="006A48E2"/>
    <w:rsid w:val="006A490A"/>
    <w:rsid w:val="006A497D"/>
    <w:rsid w:val="006A4998"/>
    <w:rsid w:val="006A4BF7"/>
    <w:rsid w:val="006A4CCF"/>
    <w:rsid w:val="006A4CD8"/>
    <w:rsid w:val="006A4D04"/>
    <w:rsid w:val="006A4D5F"/>
    <w:rsid w:val="006A4DCF"/>
    <w:rsid w:val="006A4E14"/>
    <w:rsid w:val="006A4E5B"/>
    <w:rsid w:val="006A4E70"/>
    <w:rsid w:val="006A4EC3"/>
    <w:rsid w:val="006A4F5B"/>
    <w:rsid w:val="006A4FCC"/>
    <w:rsid w:val="006A50FD"/>
    <w:rsid w:val="006A5119"/>
    <w:rsid w:val="006A550A"/>
    <w:rsid w:val="006A5660"/>
    <w:rsid w:val="006A57EC"/>
    <w:rsid w:val="006A5961"/>
    <w:rsid w:val="006A598E"/>
    <w:rsid w:val="006A5BEC"/>
    <w:rsid w:val="006A5D19"/>
    <w:rsid w:val="006A5E22"/>
    <w:rsid w:val="006A5E53"/>
    <w:rsid w:val="006A5F04"/>
    <w:rsid w:val="006A5F22"/>
    <w:rsid w:val="006A6010"/>
    <w:rsid w:val="006A601F"/>
    <w:rsid w:val="006A617E"/>
    <w:rsid w:val="006A6285"/>
    <w:rsid w:val="006A62A5"/>
    <w:rsid w:val="006A62A8"/>
    <w:rsid w:val="006A6355"/>
    <w:rsid w:val="006A63BF"/>
    <w:rsid w:val="006A66ED"/>
    <w:rsid w:val="006A6772"/>
    <w:rsid w:val="006A67DC"/>
    <w:rsid w:val="006A67DD"/>
    <w:rsid w:val="006A6806"/>
    <w:rsid w:val="006A6B0C"/>
    <w:rsid w:val="006A6F16"/>
    <w:rsid w:val="006A6FB7"/>
    <w:rsid w:val="006A6FC9"/>
    <w:rsid w:val="006A71C2"/>
    <w:rsid w:val="006A71C7"/>
    <w:rsid w:val="006A7394"/>
    <w:rsid w:val="006A7466"/>
    <w:rsid w:val="006A750C"/>
    <w:rsid w:val="006A77AD"/>
    <w:rsid w:val="006A77C1"/>
    <w:rsid w:val="006A7870"/>
    <w:rsid w:val="006A78DD"/>
    <w:rsid w:val="006A794A"/>
    <w:rsid w:val="006A798C"/>
    <w:rsid w:val="006A7ACF"/>
    <w:rsid w:val="006A7B58"/>
    <w:rsid w:val="006A7B78"/>
    <w:rsid w:val="006A7D72"/>
    <w:rsid w:val="006A7EB9"/>
    <w:rsid w:val="006B013B"/>
    <w:rsid w:val="006B0209"/>
    <w:rsid w:val="006B032A"/>
    <w:rsid w:val="006B03E2"/>
    <w:rsid w:val="006B03FA"/>
    <w:rsid w:val="006B049B"/>
    <w:rsid w:val="006B04C1"/>
    <w:rsid w:val="006B050A"/>
    <w:rsid w:val="006B0540"/>
    <w:rsid w:val="006B05DB"/>
    <w:rsid w:val="006B0753"/>
    <w:rsid w:val="006B0755"/>
    <w:rsid w:val="006B07BB"/>
    <w:rsid w:val="006B07C3"/>
    <w:rsid w:val="006B0944"/>
    <w:rsid w:val="006B096D"/>
    <w:rsid w:val="006B0998"/>
    <w:rsid w:val="006B09CE"/>
    <w:rsid w:val="006B09F9"/>
    <w:rsid w:val="006B0B92"/>
    <w:rsid w:val="006B0BCB"/>
    <w:rsid w:val="006B0C71"/>
    <w:rsid w:val="006B0D81"/>
    <w:rsid w:val="006B0DAD"/>
    <w:rsid w:val="006B0E61"/>
    <w:rsid w:val="006B0F01"/>
    <w:rsid w:val="006B0F89"/>
    <w:rsid w:val="006B1129"/>
    <w:rsid w:val="006B1211"/>
    <w:rsid w:val="006B12B2"/>
    <w:rsid w:val="006B12B9"/>
    <w:rsid w:val="006B12EF"/>
    <w:rsid w:val="006B1335"/>
    <w:rsid w:val="006B1348"/>
    <w:rsid w:val="006B134D"/>
    <w:rsid w:val="006B1368"/>
    <w:rsid w:val="006B13BC"/>
    <w:rsid w:val="006B1580"/>
    <w:rsid w:val="006B15BF"/>
    <w:rsid w:val="006B169B"/>
    <w:rsid w:val="006B16BA"/>
    <w:rsid w:val="006B17FC"/>
    <w:rsid w:val="006B189A"/>
    <w:rsid w:val="006B18B7"/>
    <w:rsid w:val="006B19E1"/>
    <w:rsid w:val="006B1A40"/>
    <w:rsid w:val="006B1AE3"/>
    <w:rsid w:val="006B1B13"/>
    <w:rsid w:val="006B1B62"/>
    <w:rsid w:val="006B1BF1"/>
    <w:rsid w:val="006B1C15"/>
    <w:rsid w:val="006B1C76"/>
    <w:rsid w:val="006B1C9C"/>
    <w:rsid w:val="006B1D1F"/>
    <w:rsid w:val="006B1D8D"/>
    <w:rsid w:val="006B1E93"/>
    <w:rsid w:val="006B1E9F"/>
    <w:rsid w:val="006B1F22"/>
    <w:rsid w:val="006B1F9A"/>
    <w:rsid w:val="006B1FC7"/>
    <w:rsid w:val="006B1FE7"/>
    <w:rsid w:val="006B208B"/>
    <w:rsid w:val="006B20D1"/>
    <w:rsid w:val="006B20D9"/>
    <w:rsid w:val="006B2114"/>
    <w:rsid w:val="006B2158"/>
    <w:rsid w:val="006B21B3"/>
    <w:rsid w:val="006B2345"/>
    <w:rsid w:val="006B2365"/>
    <w:rsid w:val="006B23A3"/>
    <w:rsid w:val="006B2429"/>
    <w:rsid w:val="006B2442"/>
    <w:rsid w:val="006B2610"/>
    <w:rsid w:val="006B2688"/>
    <w:rsid w:val="006B26A5"/>
    <w:rsid w:val="006B29E6"/>
    <w:rsid w:val="006B2A88"/>
    <w:rsid w:val="006B2AA7"/>
    <w:rsid w:val="006B2AC9"/>
    <w:rsid w:val="006B2B26"/>
    <w:rsid w:val="006B2BA3"/>
    <w:rsid w:val="006B2BB4"/>
    <w:rsid w:val="006B2BBD"/>
    <w:rsid w:val="006B2C2A"/>
    <w:rsid w:val="006B2E21"/>
    <w:rsid w:val="006B2EC1"/>
    <w:rsid w:val="006B30CE"/>
    <w:rsid w:val="006B3117"/>
    <w:rsid w:val="006B3238"/>
    <w:rsid w:val="006B33EF"/>
    <w:rsid w:val="006B3414"/>
    <w:rsid w:val="006B3435"/>
    <w:rsid w:val="006B3440"/>
    <w:rsid w:val="006B3454"/>
    <w:rsid w:val="006B3498"/>
    <w:rsid w:val="006B34C8"/>
    <w:rsid w:val="006B3511"/>
    <w:rsid w:val="006B3581"/>
    <w:rsid w:val="006B3615"/>
    <w:rsid w:val="006B364A"/>
    <w:rsid w:val="006B383D"/>
    <w:rsid w:val="006B38E9"/>
    <w:rsid w:val="006B39AD"/>
    <w:rsid w:val="006B39FC"/>
    <w:rsid w:val="006B3A09"/>
    <w:rsid w:val="006B3A32"/>
    <w:rsid w:val="006B3A3E"/>
    <w:rsid w:val="006B3A46"/>
    <w:rsid w:val="006B3AB5"/>
    <w:rsid w:val="006B3C37"/>
    <w:rsid w:val="006B3C83"/>
    <w:rsid w:val="006B3CBF"/>
    <w:rsid w:val="006B3D24"/>
    <w:rsid w:val="006B3D78"/>
    <w:rsid w:val="006B3DBB"/>
    <w:rsid w:val="006B3E00"/>
    <w:rsid w:val="006B3FE6"/>
    <w:rsid w:val="006B3FF2"/>
    <w:rsid w:val="006B4035"/>
    <w:rsid w:val="006B4170"/>
    <w:rsid w:val="006B41FB"/>
    <w:rsid w:val="006B42BE"/>
    <w:rsid w:val="006B430F"/>
    <w:rsid w:val="006B4378"/>
    <w:rsid w:val="006B4380"/>
    <w:rsid w:val="006B43DA"/>
    <w:rsid w:val="006B4471"/>
    <w:rsid w:val="006B44E4"/>
    <w:rsid w:val="006B4557"/>
    <w:rsid w:val="006B4572"/>
    <w:rsid w:val="006B467C"/>
    <w:rsid w:val="006B46CC"/>
    <w:rsid w:val="006B46D6"/>
    <w:rsid w:val="006B4734"/>
    <w:rsid w:val="006B4794"/>
    <w:rsid w:val="006B4853"/>
    <w:rsid w:val="006B48C4"/>
    <w:rsid w:val="006B4951"/>
    <w:rsid w:val="006B49B9"/>
    <w:rsid w:val="006B4B17"/>
    <w:rsid w:val="006B4BFD"/>
    <w:rsid w:val="006B4C2E"/>
    <w:rsid w:val="006B4DED"/>
    <w:rsid w:val="006B4ED1"/>
    <w:rsid w:val="006B4F1D"/>
    <w:rsid w:val="006B4F65"/>
    <w:rsid w:val="006B4FC7"/>
    <w:rsid w:val="006B5145"/>
    <w:rsid w:val="006B5153"/>
    <w:rsid w:val="006B526D"/>
    <w:rsid w:val="006B52E5"/>
    <w:rsid w:val="006B53A0"/>
    <w:rsid w:val="006B54CA"/>
    <w:rsid w:val="006B550A"/>
    <w:rsid w:val="006B5554"/>
    <w:rsid w:val="006B5659"/>
    <w:rsid w:val="006B5744"/>
    <w:rsid w:val="006B57BF"/>
    <w:rsid w:val="006B586E"/>
    <w:rsid w:val="006B5903"/>
    <w:rsid w:val="006B590B"/>
    <w:rsid w:val="006B5952"/>
    <w:rsid w:val="006B597C"/>
    <w:rsid w:val="006B5A56"/>
    <w:rsid w:val="006B5BAD"/>
    <w:rsid w:val="006B5BCF"/>
    <w:rsid w:val="006B5BF7"/>
    <w:rsid w:val="006B5C56"/>
    <w:rsid w:val="006B5C78"/>
    <w:rsid w:val="006B5CDC"/>
    <w:rsid w:val="006B5DBA"/>
    <w:rsid w:val="006B5EF3"/>
    <w:rsid w:val="006B5F61"/>
    <w:rsid w:val="006B5F66"/>
    <w:rsid w:val="006B6053"/>
    <w:rsid w:val="006B606B"/>
    <w:rsid w:val="006B6119"/>
    <w:rsid w:val="006B621E"/>
    <w:rsid w:val="006B6236"/>
    <w:rsid w:val="006B63E3"/>
    <w:rsid w:val="006B64C1"/>
    <w:rsid w:val="006B6577"/>
    <w:rsid w:val="006B66C8"/>
    <w:rsid w:val="006B678A"/>
    <w:rsid w:val="006B683D"/>
    <w:rsid w:val="006B68BB"/>
    <w:rsid w:val="006B6963"/>
    <w:rsid w:val="006B69CC"/>
    <w:rsid w:val="006B6A14"/>
    <w:rsid w:val="006B6A34"/>
    <w:rsid w:val="006B6B72"/>
    <w:rsid w:val="006B6B7F"/>
    <w:rsid w:val="006B6CCB"/>
    <w:rsid w:val="006B6D38"/>
    <w:rsid w:val="006B6D60"/>
    <w:rsid w:val="006B6D67"/>
    <w:rsid w:val="006B6DD1"/>
    <w:rsid w:val="006B70C0"/>
    <w:rsid w:val="006B70E5"/>
    <w:rsid w:val="006B71E8"/>
    <w:rsid w:val="006B748D"/>
    <w:rsid w:val="006B74E9"/>
    <w:rsid w:val="006B7527"/>
    <w:rsid w:val="006B752C"/>
    <w:rsid w:val="006B7555"/>
    <w:rsid w:val="006B75F5"/>
    <w:rsid w:val="006B770F"/>
    <w:rsid w:val="006B7720"/>
    <w:rsid w:val="006B7A70"/>
    <w:rsid w:val="006B7AAB"/>
    <w:rsid w:val="006B7CBB"/>
    <w:rsid w:val="006B7CDD"/>
    <w:rsid w:val="006B7D0F"/>
    <w:rsid w:val="006B7E0F"/>
    <w:rsid w:val="006B7E7E"/>
    <w:rsid w:val="006B7F35"/>
    <w:rsid w:val="006B7FB7"/>
    <w:rsid w:val="006C004C"/>
    <w:rsid w:val="006C012A"/>
    <w:rsid w:val="006C01D0"/>
    <w:rsid w:val="006C028B"/>
    <w:rsid w:val="006C02B0"/>
    <w:rsid w:val="006C037D"/>
    <w:rsid w:val="006C03BC"/>
    <w:rsid w:val="006C04EA"/>
    <w:rsid w:val="006C0636"/>
    <w:rsid w:val="006C074E"/>
    <w:rsid w:val="006C0833"/>
    <w:rsid w:val="006C08D1"/>
    <w:rsid w:val="006C08E8"/>
    <w:rsid w:val="006C09E2"/>
    <w:rsid w:val="006C0A1E"/>
    <w:rsid w:val="006C0A83"/>
    <w:rsid w:val="006C0B32"/>
    <w:rsid w:val="006C0B74"/>
    <w:rsid w:val="006C0C1F"/>
    <w:rsid w:val="006C0C6C"/>
    <w:rsid w:val="006C0D0C"/>
    <w:rsid w:val="006C0D36"/>
    <w:rsid w:val="006C0E7D"/>
    <w:rsid w:val="006C0F71"/>
    <w:rsid w:val="006C0FF6"/>
    <w:rsid w:val="006C1022"/>
    <w:rsid w:val="006C107C"/>
    <w:rsid w:val="006C10FD"/>
    <w:rsid w:val="006C1116"/>
    <w:rsid w:val="006C1211"/>
    <w:rsid w:val="006C135A"/>
    <w:rsid w:val="006C13A3"/>
    <w:rsid w:val="006C1457"/>
    <w:rsid w:val="006C1484"/>
    <w:rsid w:val="006C15A5"/>
    <w:rsid w:val="006C168E"/>
    <w:rsid w:val="006C1741"/>
    <w:rsid w:val="006C1875"/>
    <w:rsid w:val="006C1A60"/>
    <w:rsid w:val="006C1ACD"/>
    <w:rsid w:val="006C1AE4"/>
    <w:rsid w:val="006C1CEA"/>
    <w:rsid w:val="006C1D47"/>
    <w:rsid w:val="006C1DF3"/>
    <w:rsid w:val="006C1E55"/>
    <w:rsid w:val="006C1E8D"/>
    <w:rsid w:val="006C1EC5"/>
    <w:rsid w:val="006C1F3E"/>
    <w:rsid w:val="006C1FA8"/>
    <w:rsid w:val="006C2089"/>
    <w:rsid w:val="006C2090"/>
    <w:rsid w:val="006C2107"/>
    <w:rsid w:val="006C2263"/>
    <w:rsid w:val="006C228A"/>
    <w:rsid w:val="006C229E"/>
    <w:rsid w:val="006C2367"/>
    <w:rsid w:val="006C23E6"/>
    <w:rsid w:val="006C24BA"/>
    <w:rsid w:val="006C24D3"/>
    <w:rsid w:val="006C24FA"/>
    <w:rsid w:val="006C25A7"/>
    <w:rsid w:val="006C26EA"/>
    <w:rsid w:val="006C282A"/>
    <w:rsid w:val="006C299D"/>
    <w:rsid w:val="006C29B1"/>
    <w:rsid w:val="006C29B9"/>
    <w:rsid w:val="006C2B50"/>
    <w:rsid w:val="006C2DE5"/>
    <w:rsid w:val="006C2E7B"/>
    <w:rsid w:val="006C2F32"/>
    <w:rsid w:val="006C3134"/>
    <w:rsid w:val="006C3211"/>
    <w:rsid w:val="006C3232"/>
    <w:rsid w:val="006C34B3"/>
    <w:rsid w:val="006C360D"/>
    <w:rsid w:val="006C38D4"/>
    <w:rsid w:val="006C3965"/>
    <w:rsid w:val="006C396E"/>
    <w:rsid w:val="006C39BB"/>
    <w:rsid w:val="006C39EC"/>
    <w:rsid w:val="006C3A77"/>
    <w:rsid w:val="006C3BF9"/>
    <w:rsid w:val="006C3E58"/>
    <w:rsid w:val="006C3E7A"/>
    <w:rsid w:val="006C3EF6"/>
    <w:rsid w:val="006C4142"/>
    <w:rsid w:val="006C4195"/>
    <w:rsid w:val="006C41B7"/>
    <w:rsid w:val="006C420A"/>
    <w:rsid w:val="006C435E"/>
    <w:rsid w:val="006C4377"/>
    <w:rsid w:val="006C43C7"/>
    <w:rsid w:val="006C440F"/>
    <w:rsid w:val="006C4490"/>
    <w:rsid w:val="006C44BB"/>
    <w:rsid w:val="006C44CA"/>
    <w:rsid w:val="006C4554"/>
    <w:rsid w:val="006C455F"/>
    <w:rsid w:val="006C45A7"/>
    <w:rsid w:val="006C45BE"/>
    <w:rsid w:val="006C45F4"/>
    <w:rsid w:val="006C463B"/>
    <w:rsid w:val="006C475B"/>
    <w:rsid w:val="006C47D5"/>
    <w:rsid w:val="006C4904"/>
    <w:rsid w:val="006C4A00"/>
    <w:rsid w:val="006C4A53"/>
    <w:rsid w:val="006C4AC6"/>
    <w:rsid w:val="006C4AE4"/>
    <w:rsid w:val="006C4B8B"/>
    <w:rsid w:val="006C4BF4"/>
    <w:rsid w:val="006C4C18"/>
    <w:rsid w:val="006C4C3D"/>
    <w:rsid w:val="006C4CC1"/>
    <w:rsid w:val="006C4D0D"/>
    <w:rsid w:val="006C4D90"/>
    <w:rsid w:val="006C4DE6"/>
    <w:rsid w:val="006C4EDA"/>
    <w:rsid w:val="006C4F01"/>
    <w:rsid w:val="006C51E9"/>
    <w:rsid w:val="006C52BB"/>
    <w:rsid w:val="006C52D1"/>
    <w:rsid w:val="006C5301"/>
    <w:rsid w:val="006C54AD"/>
    <w:rsid w:val="006C54B0"/>
    <w:rsid w:val="006C54F9"/>
    <w:rsid w:val="006C556D"/>
    <w:rsid w:val="006C5628"/>
    <w:rsid w:val="006C5670"/>
    <w:rsid w:val="006C5688"/>
    <w:rsid w:val="006C57B1"/>
    <w:rsid w:val="006C5805"/>
    <w:rsid w:val="006C59B7"/>
    <w:rsid w:val="006C5A4E"/>
    <w:rsid w:val="006C5A84"/>
    <w:rsid w:val="006C5A8C"/>
    <w:rsid w:val="006C5B77"/>
    <w:rsid w:val="006C5BB5"/>
    <w:rsid w:val="006C5C70"/>
    <w:rsid w:val="006C5C9D"/>
    <w:rsid w:val="006C5CDD"/>
    <w:rsid w:val="006C5DC6"/>
    <w:rsid w:val="006C5E2F"/>
    <w:rsid w:val="006C5E55"/>
    <w:rsid w:val="006C5E69"/>
    <w:rsid w:val="006C5F06"/>
    <w:rsid w:val="006C5F1F"/>
    <w:rsid w:val="006C5F5F"/>
    <w:rsid w:val="006C5F6D"/>
    <w:rsid w:val="006C600C"/>
    <w:rsid w:val="006C6048"/>
    <w:rsid w:val="006C61B5"/>
    <w:rsid w:val="006C62F6"/>
    <w:rsid w:val="006C639C"/>
    <w:rsid w:val="006C6487"/>
    <w:rsid w:val="006C68F9"/>
    <w:rsid w:val="006C697C"/>
    <w:rsid w:val="006C6A1A"/>
    <w:rsid w:val="006C6A49"/>
    <w:rsid w:val="006C6B71"/>
    <w:rsid w:val="006C6CA1"/>
    <w:rsid w:val="006C6CF0"/>
    <w:rsid w:val="006C6D19"/>
    <w:rsid w:val="006C6DC3"/>
    <w:rsid w:val="006C6E71"/>
    <w:rsid w:val="006C6EAA"/>
    <w:rsid w:val="006C6FC6"/>
    <w:rsid w:val="006C7072"/>
    <w:rsid w:val="006C714B"/>
    <w:rsid w:val="006C73E3"/>
    <w:rsid w:val="006C73F7"/>
    <w:rsid w:val="006C741A"/>
    <w:rsid w:val="006C7473"/>
    <w:rsid w:val="006C7477"/>
    <w:rsid w:val="006C747B"/>
    <w:rsid w:val="006C778A"/>
    <w:rsid w:val="006C779D"/>
    <w:rsid w:val="006C77D7"/>
    <w:rsid w:val="006C784C"/>
    <w:rsid w:val="006C7952"/>
    <w:rsid w:val="006C7A67"/>
    <w:rsid w:val="006C7ABB"/>
    <w:rsid w:val="006C7ACB"/>
    <w:rsid w:val="006C7C25"/>
    <w:rsid w:val="006C7C3E"/>
    <w:rsid w:val="006C7E29"/>
    <w:rsid w:val="006C7E5E"/>
    <w:rsid w:val="006C7EBA"/>
    <w:rsid w:val="006C7F41"/>
    <w:rsid w:val="006C7F4C"/>
    <w:rsid w:val="006D0188"/>
    <w:rsid w:val="006D024E"/>
    <w:rsid w:val="006D026D"/>
    <w:rsid w:val="006D0270"/>
    <w:rsid w:val="006D03AA"/>
    <w:rsid w:val="006D03AF"/>
    <w:rsid w:val="006D03B4"/>
    <w:rsid w:val="006D0413"/>
    <w:rsid w:val="006D05E4"/>
    <w:rsid w:val="006D06F5"/>
    <w:rsid w:val="006D0758"/>
    <w:rsid w:val="006D0AD8"/>
    <w:rsid w:val="006D0B33"/>
    <w:rsid w:val="006D0BB8"/>
    <w:rsid w:val="006D0C45"/>
    <w:rsid w:val="006D0DA1"/>
    <w:rsid w:val="006D0E4A"/>
    <w:rsid w:val="006D0ED9"/>
    <w:rsid w:val="006D1022"/>
    <w:rsid w:val="006D10DE"/>
    <w:rsid w:val="006D10FF"/>
    <w:rsid w:val="006D11E9"/>
    <w:rsid w:val="006D144A"/>
    <w:rsid w:val="006D146C"/>
    <w:rsid w:val="006D1582"/>
    <w:rsid w:val="006D16E8"/>
    <w:rsid w:val="006D173A"/>
    <w:rsid w:val="006D1847"/>
    <w:rsid w:val="006D185B"/>
    <w:rsid w:val="006D1883"/>
    <w:rsid w:val="006D18A2"/>
    <w:rsid w:val="006D1A42"/>
    <w:rsid w:val="006D1B10"/>
    <w:rsid w:val="006D1C3B"/>
    <w:rsid w:val="006D1CC9"/>
    <w:rsid w:val="006D1CD4"/>
    <w:rsid w:val="006D1E13"/>
    <w:rsid w:val="006D2153"/>
    <w:rsid w:val="006D216D"/>
    <w:rsid w:val="006D21CD"/>
    <w:rsid w:val="006D2224"/>
    <w:rsid w:val="006D2352"/>
    <w:rsid w:val="006D2440"/>
    <w:rsid w:val="006D2503"/>
    <w:rsid w:val="006D2520"/>
    <w:rsid w:val="006D2554"/>
    <w:rsid w:val="006D2703"/>
    <w:rsid w:val="006D2810"/>
    <w:rsid w:val="006D283D"/>
    <w:rsid w:val="006D28DF"/>
    <w:rsid w:val="006D2A3C"/>
    <w:rsid w:val="006D2B1E"/>
    <w:rsid w:val="006D2BAA"/>
    <w:rsid w:val="006D2C3A"/>
    <w:rsid w:val="006D2CA8"/>
    <w:rsid w:val="006D2CF1"/>
    <w:rsid w:val="006D2ECF"/>
    <w:rsid w:val="006D2F1E"/>
    <w:rsid w:val="006D3052"/>
    <w:rsid w:val="006D30A4"/>
    <w:rsid w:val="006D30B1"/>
    <w:rsid w:val="006D30FB"/>
    <w:rsid w:val="006D310D"/>
    <w:rsid w:val="006D3127"/>
    <w:rsid w:val="006D3231"/>
    <w:rsid w:val="006D32F5"/>
    <w:rsid w:val="006D336C"/>
    <w:rsid w:val="006D34DC"/>
    <w:rsid w:val="006D3687"/>
    <w:rsid w:val="006D37D7"/>
    <w:rsid w:val="006D3800"/>
    <w:rsid w:val="006D3876"/>
    <w:rsid w:val="006D38ED"/>
    <w:rsid w:val="006D3B1A"/>
    <w:rsid w:val="006D3BD9"/>
    <w:rsid w:val="006D3C33"/>
    <w:rsid w:val="006D3CC2"/>
    <w:rsid w:val="006D3DDC"/>
    <w:rsid w:val="006D3E2A"/>
    <w:rsid w:val="006D3F20"/>
    <w:rsid w:val="006D3F2B"/>
    <w:rsid w:val="006D3FD7"/>
    <w:rsid w:val="006D400B"/>
    <w:rsid w:val="006D41E1"/>
    <w:rsid w:val="006D4298"/>
    <w:rsid w:val="006D42BB"/>
    <w:rsid w:val="006D42E5"/>
    <w:rsid w:val="006D46C6"/>
    <w:rsid w:val="006D4732"/>
    <w:rsid w:val="006D48B6"/>
    <w:rsid w:val="006D49E2"/>
    <w:rsid w:val="006D4A30"/>
    <w:rsid w:val="006D4A3F"/>
    <w:rsid w:val="006D4AB9"/>
    <w:rsid w:val="006D4AEB"/>
    <w:rsid w:val="006D4B65"/>
    <w:rsid w:val="006D4BB1"/>
    <w:rsid w:val="006D4DCF"/>
    <w:rsid w:val="006D4DDA"/>
    <w:rsid w:val="006D5174"/>
    <w:rsid w:val="006D5182"/>
    <w:rsid w:val="006D51F0"/>
    <w:rsid w:val="006D522C"/>
    <w:rsid w:val="006D52B0"/>
    <w:rsid w:val="006D52B5"/>
    <w:rsid w:val="006D53CC"/>
    <w:rsid w:val="006D5415"/>
    <w:rsid w:val="006D54C9"/>
    <w:rsid w:val="006D5502"/>
    <w:rsid w:val="006D551B"/>
    <w:rsid w:val="006D55E7"/>
    <w:rsid w:val="006D56CC"/>
    <w:rsid w:val="006D572C"/>
    <w:rsid w:val="006D575A"/>
    <w:rsid w:val="006D588F"/>
    <w:rsid w:val="006D5AAF"/>
    <w:rsid w:val="006D5C4D"/>
    <w:rsid w:val="006D5C70"/>
    <w:rsid w:val="006D5D84"/>
    <w:rsid w:val="006D5E05"/>
    <w:rsid w:val="006D5EA4"/>
    <w:rsid w:val="006D5F58"/>
    <w:rsid w:val="006D5F74"/>
    <w:rsid w:val="006D5FAD"/>
    <w:rsid w:val="006D5FB7"/>
    <w:rsid w:val="006D5FCC"/>
    <w:rsid w:val="006D5FDA"/>
    <w:rsid w:val="006D6088"/>
    <w:rsid w:val="006D64A4"/>
    <w:rsid w:val="006D6533"/>
    <w:rsid w:val="006D6551"/>
    <w:rsid w:val="006D6590"/>
    <w:rsid w:val="006D65E1"/>
    <w:rsid w:val="006D66CC"/>
    <w:rsid w:val="006D6770"/>
    <w:rsid w:val="006D67C0"/>
    <w:rsid w:val="006D686C"/>
    <w:rsid w:val="006D68C8"/>
    <w:rsid w:val="006D68FF"/>
    <w:rsid w:val="006D6975"/>
    <w:rsid w:val="006D6AFB"/>
    <w:rsid w:val="006D6B47"/>
    <w:rsid w:val="006D6C2B"/>
    <w:rsid w:val="006D6E29"/>
    <w:rsid w:val="006D6E42"/>
    <w:rsid w:val="006D7004"/>
    <w:rsid w:val="006D730A"/>
    <w:rsid w:val="006D7427"/>
    <w:rsid w:val="006D755E"/>
    <w:rsid w:val="006D7754"/>
    <w:rsid w:val="006D7803"/>
    <w:rsid w:val="006D7831"/>
    <w:rsid w:val="006D78D2"/>
    <w:rsid w:val="006D78FB"/>
    <w:rsid w:val="006D7A5F"/>
    <w:rsid w:val="006D7A81"/>
    <w:rsid w:val="006D7AC6"/>
    <w:rsid w:val="006D7BB2"/>
    <w:rsid w:val="006D7C4C"/>
    <w:rsid w:val="006D7C60"/>
    <w:rsid w:val="006D7C8C"/>
    <w:rsid w:val="006D7D67"/>
    <w:rsid w:val="006D7E77"/>
    <w:rsid w:val="006E00C6"/>
    <w:rsid w:val="006E0379"/>
    <w:rsid w:val="006E0394"/>
    <w:rsid w:val="006E0457"/>
    <w:rsid w:val="006E06ED"/>
    <w:rsid w:val="006E07F6"/>
    <w:rsid w:val="006E090B"/>
    <w:rsid w:val="006E0A10"/>
    <w:rsid w:val="006E0A70"/>
    <w:rsid w:val="006E0B96"/>
    <w:rsid w:val="006E0CA5"/>
    <w:rsid w:val="006E0CF1"/>
    <w:rsid w:val="006E0D85"/>
    <w:rsid w:val="006E0DC1"/>
    <w:rsid w:val="006E0E6B"/>
    <w:rsid w:val="006E0E75"/>
    <w:rsid w:val="006E0E95"/>
    <w:rsid w:val="006E1064"/>
    <w:rsid w:val="006E10AC"/>
    <w:rsid w:val="006E10E5"/>
    <w:rsid w:val="006E10FD"/>
    <w:rsid w:val="006E113A"/>
    <w:rsid w:val="006E11FA"/>
    <w:rsid w:val="006E12F4"/>
    <w:rsid w:val="006E150A"/>
    <w:rsid w:val="006E1651"/>
    <w:rsid w:val="006E1728"/>
    <w:rsid w:val="006E192B"/>
    <w:rsid w:val="006E19B5"/>
    <w:rsid w:val="006E1A48"/>
    <w:rsid w:val="006E1B62"/>
    <w:rsid w:val="006E1BB8"/>
    <w:rsid w:val="006E1CBC"/>
    <w:rsid w:val="006E1EBA"/>
    <w:rsid w:val="006E1ED9"/>
    <w:rsid w:val="006E1F18"/>
    <w:rsid w:val="006E20A1"/>
    <w:rsid w:val="006E20E3"/>
    <w:rsid w:val="006E21A7"/>
    <w:rsid w:val="006E23EA"/>
    <w:rsid w:val="006E23F6"/>
    <w:rsid w:val="006E2571"/>
    <w:rsid w:val="006E25F0"/>
    <w:rsid w:val="006E2641"/>
    <w:rsid w:val="006E273D"/>
    <w:rsid w:val="006E27A6"/>
    <w:rsid w:val="006E27B4"/>
    <w:rsid w:val="006E2882"/>
    <w:rsid w:val="006E29E3"/>
    <w:rsid w:val="006E2ECA"/>
    <w:rsid w:val="006E2F4E"/>
    <w:rsid w:val="006E306C"/>
    <w:rsid w:val="006E30EC"/>
    <w:rsid w:val="006E317E"/>
    <w:rsid w:val="006E31F7"/>
    <w:rsid w:val="006E323A"/>
    <w:rsid w:val="006E3241"/>
    <w:rsid w:val="006E32BC"/>
    <w:rsid w:val="006E32F5"/>
    <w:rsid w:val="006E33A7"/>
    <w:rsid w:val="006E3468"/>
    <w:rsid w:val="006E34EE"/>
    <w:rsid w:val="006E357A"/>
    <w:rsid w:val="006E368C"/>
    <w:rsid w:val="006E36D1"/>
    <w:rsid w:val="006E3776"/>
    <w:rsid w:val="006E379A"/>
    <w:rsid w:val="006E3938"/>
    <w:rsid w:val="006E39E4"/>
    <w:rsid w:val="006E3A57"/>
    <w:rsid w:val="006E3AC7"/>
    <w:rsid w:val="006E3BE0"/>
    <w:rsid w:val="006E3C43"/>
    <w:rsid w:val="006E3C76"/>
    <w:rsid w:val="006E3C81"/>
    <w:rsid w:val="006E3E88"/>
    <w:rsid w:val="006E3EB8"/>
    <w:rsid w:val="006E3F1B"/>
    <w:rsid w:val="006E40B4"/>
    <w:rsid w:val="006E4114"/>
    <w:rsid w:val="006E4145"/>
    <w:rsid w:val="006E415F"/>
    <w:rsid w:val="006E43A2"/>
    <w:rsid w:val="006E444E"/>
    <w:rsid w:val="006E4526"/>
    <w:rsid w:val="006E47A1"/>
    <w:rsid w:val="006E4806"/>
    <w:rsid w:val="006E48EA"/>
    <w:rsid w:val="006E4992"/>
    <w:rsid w:val="006E4BAE"/>
    <w:rsid w:val="006E4BDF"/>
    <w:rsid w:val="006E4C6A"/>
    <w:rsid w:val="006E4CE0"/>
    <w:rsid w:val="006E4D3D"/>
    <w:rsid w:val="006E4E74"/>
    <w:rsid w:val="006E5037"/>
    <w:rsid w:val="006E5131"/>
    <w:rsid w:val="006E5273"/>
    <w:rsid w:val="006E52CD"/>
    <w:rsid w:val="006E53B9"/>
    <w:rsid w:val="006E5404"/>
    <w:rsid w:val="006E548E"/>
    <w:rsid w:val="006E55B7"/>
    <w:rsid w:val="006E56B2"/>
    <w:rsid w:val="006E576A"/>
    <w:rsid w:val="006E57CA"/>
    <w:rsid w:val="006E5AD7"/>
    <w:rsid w:val="006E5AE6"/>
    <w:rsid w:val="006E5AF1"/>
    <w:rsid w:val="006E5B2C"/>
    <w:rsid w:val="006E5B2D"/>
    <w:rsid w:val="006E5B73"/>
    <w:rsid w:val="006E5C7E"/>
    <w:rsid w:val="006E5DF7"/>
    <w:rsid w:val="006E5E66"/>
    <w:rsid w:val="006E5F48"/>
    <w:rsid w:val="006E600E"/>
    <w:rsid w:val="006E617F"/>
    <w:rsid w:val="006E6215"/>
    <w:rsid w:val="006E6284"/>
    <w:rsid w:val="006E62E7"/>
    <w:rsid w:val="006E632A"/>
    <w:rsid w:val="006E6336"/>
    <w:rsid w:val="006E66E3"/>
    <w:rsid w:val="006E66E5"/>
    <w:rsid w:val="006E6AF0"/>
    <w:rsid w:val="006E6ECA"/>
    <w:rsid w:val="006E6F78"/>
    <w:rsid w:val="006E6F7E"/>
    <w:rsid w:val="006E7104"/>
    <w:rsid w:val="006E7136"/>
    <w:rsid w:val="006E717A"/>
    <w:rsid w:val="006E717F"/>
    <w:rsid w:val="006E71B3"/>
    <w:rsid w:val="006E7295"/>
    <w:rsid w:val="006E7337"/>
    <w:rsid w:val="006E737E"/>
    <w:rsid w:val="006E7477"/>
    <w:rsid w:val="006E7488"/>
    <w:rsid w:val="006E7559"/>
    <w:rsid w:val="006E759F"/>
    <w:rsid w:val="006E75C8"/>
    <w:rsid w:val="006E7683"/>
    <w:rsid w:val="006E76B3"/>
    <w:rsid w:val="006E7784"/>
    <w:rsid w:val="006E7862"/>
    <w:rsid w:val="006E7A59"/>
    <w:rsid w:val="006E7BB2"/>
    <w:rsid w:val="006E7BD8"/>
    <w:rsid w:val="006E7E11"/>
    <w:rsid w:val="006F003E"/>
    <w:rsid w:val="006F02C6"/>
    <w:rsid w:val="006F03BA"/>
    <w:rsid w:val="006F048C"/>
    <w:rsid w:val="006F04C6"/>
    <w:rsid w:val="006F0641"/>
    <w:rsid w:val="006F06FE"/>
    <w:rsid w:val="006F0812"/>
    <w:rsid w:val="006F084B"/>
    <w:rsid w:val="006F085D"/>
    <w:rsid w:val="006F0894"/>
    <w:rsid w:val="006F0951"/>
    <w:rsid w:val="006F0969"/>
    <w:rsid w:val="006F096F"/>
    <w:rsid w:val="006F09E4"/>
    <w:rsid w:val="006F0A88"/>
    <w:rsid w:val="006F0BC0"/>
    <w:rsid w:val="006F0CFD"/>
    <w:rsid w:val="006F0E14"/>
    <w:rsid w:val="006F0EA6"/>
    <w:rsid w:val="006F1025"/>
    <w:rsid w:val="006F10D9"/>
    <w:rsid w:val="006F119B"/>
    <w:rsid w:val="006F128C"/>
    <w:rsid w:val="006F137D"/>
    <w:rsid w:val="006F162B"/>
    <w:rsid w:val="006F1958"/>
    <w:rsid w:val="006F19DB"/>
    <w:rsid w:val="006F19FE"/>
    <w:rsid w:val="006F1BD9"/>
    <w:rsid w:val="006F1C68"/>
    <w:rsid w:val="006F1C7A"/>
    <w:rsid w:val="006F1DBA"/>
    <w:rsid w:val="006F1DD6"/>
    <w:rsid w:val="006F1E75"/>
    <w:rsid w:val="006F2064"/>
    <w:rsid w:val="006F212F"/>
    <w:rsid w:val="006F22A5"/>
    <w:rsid w:val="006F2416"/>
    <w:rsid w:val="006F244C"/>
    <w:rsid w:val="006F24D4"/>
    <w:rsid w:val="006F2537"/>
    <w:rsid w:val="006F2569"/>
    <w:rsid w:val="006F25A6"/>
    <w:rsid w:val="006F2621"/>
    <w:rsid w:val="006F2638"/>
    <w:rsid w:val="006F266E"/>
    <w:rsid w:val="006F2678"/>
    <w:rsid w:val="006F27DE"/>
    <w:rsid w:val="006F27E4"/>
    <w:rsid w:val="006F281F"/>
    <w:rsid w:val="006F292B"/>
    <w:rsid w:val="006F2946"/>
    <w:rsid w:val="006F2969"/>
    <w:rsid w:val="006F29F2"/>
    <w:rsid w:val="006F2A6D"/>
    <w:rsid w:val="006F2A88"/>
    <w:rsid w:val="006F2B08"/>
    <w:rsid w:val="006F2B6C"/>
    <w:rsid w:val="006F2B9B"/>
    <w:rsid w:val="006F2BE3"/>
    <w:rsid w:val="006F2DDC"/>
    <w:rsid w:val="006F2E36"/>
    <w:rsid w:val="006F3096"/>
    <w:rsid w:val="006F30E6"/>
    <w:rsid w:val="006F31BF"/>
    <w:rsid w:val="006F324E"/>
    <w:rsid w:val="006F325D"/>
    <w:rsid w:val="006F3289"/>
    <w:rsid w:val="006F32BA"/>
    <w:rsid w:val="006F3304"/>
    <w:rsid w:val="006F33B8"/>
    <w:rsid w:val="006F3475"/>
    <w:rsid w:val="006F34D8"/>
    <w:rsid w:val="006F3735"/>
    <w:rsid w:val="006F3746"/>
    <w:rsid w:val="006F380C"/>
    <w:rsid w:val="006F3827"/>
    <w:rsid w:val="006F3904"/>
    <w:rsid w:val="006F3991"/>
    <w:rsid w:val="006F3A55"/>
    <w:rsid w:val="006F3A61"/>
    <w:rsid w:val="006F3B23"/>
    <w:rsid w:val="006F3B58"/>
    <w:rsid w:val="006F3C2C"/>
    <w:rsid w:val="006F3D44"/>
    <w:rsid w:val="006F3D67"/>
    <w:rsid w:val="006F3DFF"/>
    <w:rsid w:val="006F3F71"/>
    <w:rsid w:val="006F40DC"/>
    <w:rsid w:val="006F41B5"/>
    <w:rsid w:val="006F427C"/>
    <w:rsid w:val="006F42C3"/>
    <w:rsid w:val="006F434C"/>
    <w:rsid w:val="006F4379"/>
    <w:rsid w:val="006F43CB"/>
    <w:rsid w:val="006F4415"/>
    <w:rsid w:val="006F449D"/>
    <w:rsid w:val="006F4502"/>
    <w:rsid w:val="006F4699"/>
    <w:rsid w:val="006F475A"/>
    <w:rsid w:val="006F4A68"/>
    <w:rsid w:val="006F4AE5"/>
    <w:rsid w:val="006F4B7D"/>
    <w:rsid w:val="006F4C83"/>
    <w:rsid w:val="006F4C84"/>
    <w:rsid w:val="006F4C92"/>
    <w:rsid w:val="006F4CB5"/>
    <w:rsid w:val="006F4CD9"/>
    <w:rsid w:val="006F4D3B"/>
    <w:rsid w:val="006F4D50"/>
    <w:rsid w:val="006F4E14"/>
    <w:rsid w:val="006F4E89"/>
    <w:rsid w:val="006F4EB3"/>
    <w:rsid w:val="006F4FB3"/>
    <w:rsid w:val="006F5008"/>
    <w:rsid w:val="006F5147"/>
    <w:rsid w:val="006F5228"/>
    <w:rsid w:val="006F5287"/>
    <w:rsid w:val="006F5394"/>
    <w:rsid w:val="006F53E8"/>
    <w:rsid w:val="006F5409"/>
    <w:rsid w:val="006F5478"/>
    <w:rsid w:val="006F5652"/>
    <w:rsid w:val="006F577F"/>
    <w:rsid w:val="006F57C5"/>
    <w:rsid w:val="006F57D1"/>
    <w:rsid w:val="006F587D"/>
    <w:rsid w:val="006F59BC"/>
    <w:rsid w:val="006F5AF8"/>
    <w:rsid w:val="006F5C35"/>
    <w:rsid w:val="006F5D70"/>
    <w:rsid w:val="006F5E2B"/>
    <w:rsid w:val="006F5EC0"/>
    <w:rsid w:val="006F5EDE"/>
    <w:rsid w:val="006F5EE8"/>
    <w:rsid w:val="006F5F55"/>
    <w:rsid w:val="006F5FEB"/>
    <w:rsid w:val="006F603C"/>
    <w:rsid w:val="006F60E1"/>
    <w:rsid w:val="006F60F6"/>
    <w:rsid w:val="006F61AD"/>
    <w:rsid w:val="006F621F"/>
    <w:rsid w:val="006F633D"/>
    <w:rsid w:val="006F635C"/>
    <w:rsid w:val="006F648E"/>
    <w:rsid w:val="006F64CE"/>
    <w:rsid w:val="006F64E6"/>
    <w:rsid w:val="006F6727"/>
    <w:rsid w:val="006F6810"/>
    <w:rsid w:val="006F68CC"/>
    <w:rsid w:val="006F6A2E"/>
    <w:rsid w:val="006F6A78"/>
    <w:rsid w:val="006F6CD9"/>
    <w:rsid w:val="006F6D34"/>
    <w:rsid w:val="006F6D4D"/>
    <w:rsid w:val="006F6E74"/>
    <w:rsid w:val="006F707A"/>
    <w:rsid w:val="006F72B6"/>
    <w:rsid w:val="006F72C0"/>
    <w:rsid w:val="006F7339"/>
    <w:rsid w:val="006F7361"/>
    <w:rsid w:val="006F74B4"/>
    <w:rsid w:val="006F74EC"/>
    <w:rsid w:val="006F7511"/>
    <w:rsid w:val="006F75F9"/>
    <w:rsid w:val="006F7606"/>
    <w:rsid w:val="006F770B"/>
    <w:rsid w:val="006F776D"/>
    <w:rsid w:val="006F7909"/>
    <w:rsid w:val="006F7A29"/>
    <w:rsid w:val="006F7A49"/>
    <w:rsid w:val="006F7AC3"/>
    <w:rsid w:val="006F7B77"/>
    <w:rsid w:val="006F7C30"/>
    <w:rsid w:val="006F7C39"/>
    <w:rsid w:val="006F7CC6"/>
    <w:rsid w:val="006F7D64"/>
    <w:rsid w:val="006F7E08"/>
    <w:rsid w:val="00700061"/>
    <w:rsid w:val="00700339"/>
    <w:rsid w:val="00700440"/>
    <w:rsid w:val="007004F3"/>
    <w:rsid w:val="00700544"/>
    <w:rsid w:val="007005DE"/>
    <w:rsid w:val="00700681"/>
    <w:rsid w:val="007006B7"/>
    <w:rsid w:val="00700759"/>
    <w:rsid w:val="00700781"/>
    <w:rsid w:val="00700834"/>
    <w:rsid w:val="007008A9"/>
    <w:rsid w:val="00700AE9"/>
    <w:rsid w:val="00700BC6"/>
    <w:rsid w:val="00700CEA"/>
    <w:rsid w:val="00700DE1"/>
    <w:rsid w:val="00700E45"/>
    <w:rsid w:val="00700EB5"/>
    <w:rsid w:val="00700F6F"/>
    <w:rsid w:val="00700F95"/>
    <w:rsid w:val="00700FC8"/>
    <w:rsid w:val="00700FF3"/>
    <w:rsid w:val="00701065"/>
    <w:rsid w:val="00701338"/>
    <w:rsid w:val="0070134C"/>
    <w:rsid w:val="00701370"/>
    <w:rsid w:val="00701385"/>
    <w:rsid w:val="007013F1"/>
    <w:rsid w:val="007014FD"/>
    <w:rsid w:val="0070154E"/>
    <w:rsid w:val="00701569"/>
    <w:rsid w:val="0070162F"/>
    <w:rsid w:val="007018AA"/>
    <w:rsid w:val="00701911"/>
    <w:rsid w:val="0070199F"/>
    <w:rsid w:val="007019C9"/>
    <w:rsid w:val="007019DE"/>
    <w:rsid w:val="00701B1B"/>
    <w:rsid w:val="00701BBD"/>
    <w:rsid w:val="00701D3D"/>
    <w:rsid w:val="00701E88"/>
    <w:rsid w:val="00701EA2"/>
    <w:rsid w:val="00701F9C"/>
    <w:rsid w:val="0070213A"/>
    <w:rsid w:val="007021BE"/>
    <w:rsid w:val="0070233C"/>
    <w:rsid w:val="007024D3"/>
    <w:rsid w:val="0070254C"/>
    <w:rsid w:val="00702784"/>
    <w:rsid w:val="00702966"/>
    <w:rsid w:val="00702C8E"/>
    <w:rsid w:val="00702C97"/>
    <w:rsid w:val="00702D2A"/>
    <w:rsid w:val="00702D6A"/>
    <w:rsid w:val="00702E53"/>
    <w:rsid w:val="00702EA6"/>
    <w:rsid w:val="00702F54"/>
    <w:rsid w:val="00702F67"/>
    <w:rsid w:val="00702FEF"/>
    <w:rsid w:val="0070306D"/>
    <w:rsid w:val="00703151"/>
    <w:rsid w:val="007031ED"/>
    <w:rsid w:val="00703253"/>
    <w:rsid w:val="00703456"/>
    <w:rsid w:val="007035C2"/>
    <w:rsid w:val="00703621"/>
    <w:rsid w:val="007036E8"/>
    <w:rsid w:val="007036F0"/>
    <w:rsid w:val="0070372D"/>
    <w:rsid w:val="007037C1"/>
    <w:rsid w:val="00703812"/>
    <w:rsid w:val="007038C7"/>
    <w:rsid w:val="00703965"/>
    <w:rsid w:val="00703AE7"/>
    <w:rsid w:val="00703DF7"/>
    <w:rsid w:val="00703FAB"/>
    <w:rsid w:val="007040A4"/>
    <w:rsid w:val="00704135"/>
    <w:rsid w:val="00704175"/>
    <w:rsid w:val="007041AD"/>
    <w:rsid w:val="007041B2"/>
    <w:rsid w:val="00704261"/>
    <w:rsid w:val="007042BB"/>
    <w:rsid w:val="007042E2"/>
    <w:rsid w:val="00704323"/>
    <w:rsid w:val="00704376"/>
    <w:rsid w:val="007043C3"/>
    <w:rsid w:val="00704497"/>
    <w:rsid w:val="007044CE"/>
    <w:rsid w:val="0070451B"/>
    <w:rsid w:val="0070456C"/>
    <w:rsid w:val="00704592"/>
    <w:rsid w:val="0070460B"/>
    <w:rsid w:val="0070460C"/>
    <w:rsid w:val="007046DA"/>
    <w:rsid w:val="00704722"/>
    <w:rsid w:val="0070486E"/>
    <w:rsid w:val="007048B9"/>
    <w:rsid w:val="007048E7"/>
    <w:rsid w:val="007048EC"/>
    <w:rsid w:val="00704966"/>
    <w:rsid w:val="00704A2B"/>
    <w:rsid w:val="00704A49"/>
    <w:rsid w:val="00704A51"/>
    <w:rsid w:val="00704A9E"/>
    <w:rsid w:val="00704BD6"/>
    <w:rsid w:val="00704BE5"/>
    <w:rsid w:val="00704D23"/>
    <w:rsid w:val="00704D85"/>
    <w:rsid w:val="00704E8B"/>
    <w:rsid w:val="00704EA2"/>
    <w:rsid w:val="00705155"/>
    <w:rsid w:val="00705196"/>
    <w:rsid w:val="00705258"/>
    <w:rsid w:val="007052BD"/>
    <w:rsid w:val="007052C4"/>
    <w:rsid w:val="0070531F"/>
    <w:rsid w:val="00705408"/>
    <w:rsid w:val="007054AC"/>
    <w:rsid w:val="0070550D"/>
    <w:rsid w:val="0070564B"/>
    <w:rsid w:val="007056D6"/>
    <w:rsid w:val="00705890"/>
    <w:rsid w:val="0070592C"/>
    <w:rsid w:val="00705AC8"/>
    <w:rsid w:val="00705B80"/>
    <w:rsid w:val="00705BDD"/>
    <w:rsid w:val="00705C5A"/>
    <w:rsid w:val="00705C95"/>
    <w:rsid w:val="00705CE2"/>
    <w:rsid w:val="00705CF6"/>
    <w:rsid w:val="00705D57"/>
    <w:rsid w:val="00705D9F"/>
    <w:rsid w:val="00705DA2"/>
    <w:rsid w:val="00705DE3"/>
    <w:rsid w:val="00705DF5"/>
    <w:rsid w:val="00705E3E"/>
    <w:rsid w:val="00705EE0"/>
    <w:rsid w:val="00705F7C"/>
    <w:rsid w:val="00705FF4"/>
    <w:rsid w:val="007060E7"/>
    <w:rsid w:val="00706100"/>
    <w:rsid w:val="007062FC"/>
    <w:rsid w:val="007063C1"/>
    <w:rsid w:val="00706444"/>
    <w:rsid w:val="00706599"/>
    <w:rsid w:val="0070667A"/>
    <w:rsid w:val="0070668C"/>
    <w:rsid w:val="0070669C"/>
    <w:rsid w:val="0070675E"/>
    <w:rsid w:val="00706846"/>
    <w:rsid w:val="00706854"/>
    <w:rsid w:val="0070685B"/>
    <w:rsid w:val="0070692D"/>
    <w:rsid w:val="00706BFE"/>
    <w:rsid w:val="00706C31"/>
    <w:rsid w:val="00706D7C"/>
    <w:rsid w:val="00706FA7"/>
    <w:rsid w:val="0070701D"/>
    <w:rsid w:val="007070AC"/>
    <w:rsid w:val="0070721A"/>
    <w:rsid w:val="00707372"/>
    <w:rsid w:val="00707465"/>
    <w:rsid w:val="007074AA"/>
    <w:rsid w:val="007074B8"/>
    <w:rsid w:val="007074D3"/>
    <w:rsid w:val="0070757E"/>
    <w:rsid w:val="0070773E"/>
    <w:rsid w:val="007077BA"/>
    <w:rsid w:val="0070781B"/>
    <w:rsid w:val="007078C0"/>
    <w:rsid w:val="00707948"/>
    <w:rsid w:val="0070794A"/>
    <w:rsid w:val="00707A48"/>
    <w:rsid w:val="00707AC0"/>
    <w:rsid w:val="00707B53"/>
    <w:rsid w:val="00707BF1"/>
    <w:rsid w:val="00707D7C"/>
    <w:rsid w:val="00707E77"/>
    <w:rsid w:val="00707F4B"/>
    <w:rsid w:val="00707F9B"/>
    <w:rsid w:val="007101E3"/>
    <w:rsid w:val="00710212"/>
    <w:rsid w:val="007102D5"/>
    <w:rsid w:val="0071035A"/>
    <w:rsid w:val="00710391"/>
    <w:rsid w:val="007104EE"/>
    <w:rsid w:val="00710543"/>
    <w:rsid w:val="007105F1"/>
    <w:rsid w:val="00710685"/>
    <w:rsid w:val="00710686"/>
    <w:rsid w:val="00710727"/>
    <w:rsid w:val="0071074F"/>
    <w:rsid w:val="0071094C"/>
    <w:rsid w:val="007109F3"/>
    <w:rsid w:val="00710B3A"/>
    <w:rsid w:val="00710BC5"/>
    <w:rsid w:val="00710BD1"/>
    <w:rsid w:val="00710BF4"/>
    <w:rsid w:val="00710D3D"/>
    <w:rsid w:val="00710E5A"/>
    <w:rsid w:val="00710F60"/>
    <w:rsid w:val="0071102E"/>
    <w:rsid w:val="007110B0"/>
    <w:rsid w:val="007110B6"/>
    <w:rsid w:val="0071111D"/>
    <w:rsid w:val="00711145"/>
    <w:rsid w:val="00711176"/>
    <w:rsid w:val="007111BC"/>
    <w:rsid w:val="0071120E"/>
    <w:rsid w:val="00711215"/>
    <w:rsid w:val="00711428"/>
    <w:rsid w:val="00711447"/>
    <w:rsid w:val="007117DF"/>
    <w:rsid w:val="007117E0"/>
    <w:rsid w:val="007119CF"/>
    <w:rsid w:val="00711A29"/>
    <w:rsid w:val="00711A68"/>
    <w:rsid w:val="00711ACB"/>
    <w:rsid w:val="00711B03"/>
    <w:rsid w:val="00711B2C"/>
    <w:rsid w:val="00711C01"/>
    <w:rsid w:val="00711C13"/>
    <w:rsid w:val="00711CED"/>
    <w:rsid w:val="00711E0C"/>
    <w:rsid w:val="00711EF7"/>
    <w:rsid w:val="00711F82"/>
    <w:rsid w:val="007120F7"/>
    <w:rsid w:val="00712133"/>
    <w:rsid w:val="00712135"/>
    <w:rsid w:val="00712202"/>
    <w:rsid w:val="00712270"/>
    <w:rsid w:val="00712281"/>
    <w:rsid w:val="00712301"/>
    <w:rsid w:val="0071243A"/>
    <w:rsid w:val="007124E5"/>
    <w:rsid w:val="0071251A"/>
    <w:rsid w:val="00712696"/>
    <w:rsid w:val="00712891"/>
    <w:rsid w:val="007129CB"/>
    <w:rsid w:val="00712AA6"/>
    <w:rsid w:val="00712B21"/>
    <w:rsid w:val="00712BD5"/>
    <w:rsid w:val="00712DAC"/>
    <w:rsid w:val="00712DEB"/>
    <w:rsid w:val="00712F1C"/>
    <w:rsid w:val="00712F30"/>
    <w:rsid w:val="00712F6C"/>
    <w:rsid w:val="00713075"/>
    <w:rsid w:val="007130DF"/>
    <w:rsid w:val="00713139"/>
    <w:rsid w:val="00713270"/>
    <w:rsid w:val="007132A4"/>
    <w:rsid w:val="007133EB"/>
    <w:rsid w:val="00713404"/>
    <w:rsid w:val="0071341F"/>
    <w:rsid w:val="007136F7"/>
    <w:rsid w:val="00713797"/>
    <w:rsid w:val="0071381D"/>
    <w:rsid w:val="00713917"/>
    <w:rsid w:val="00713CFF"/>
    <w:rsid w:val="00713DE6"/>
    <w:rsid w:val="00713E6A"/>
    <w:rsid w:val="00713ED0"/>
    <w:rsid w:val="00713F3E"/>
    <w:rsid w:val="00713F74"/>
    <w:rsid w:val="00713F90"/>
    <w:rsid w:val="0071418C"/>
    <w:rsid w:val="007141E6"/>
    <w:rsid w:val="007143AD"/>
    <w:rsid w:val="00714429"/>
    <w:rsid w:val="00714483"/>
    <w:rsid w:val="007144AF"/>
    <w:rsid w:val="0071465F"/>
    <w:rsid w:val="00714765"/>
    <w:rsid w:val="0071480C"/>
    <w:rsid w:val="00714880"/>
    <w:rsid w:val="0071491B"/>
    <w:rsid w:val="00714A13"/>
    <w:rsid w:val="00714A49"/>
    <w:rsid w:val="00714B7C"/>
    <w:rsid w:val="00714BC4"/>
    <w:rsid w:val="00714BDF"/>
    <w:rsid w:val="00714BED"/>
    <w:rsid w:val="00714C68"/>
    <w:rsid w:val="00714C7F"/>
    <w:rsid w:val="00714D20"/>
    <w:rsid w:val="00714D39"/>
    <w:rsid w:val="00714D48"/>
    <w:rsid w:val="00714D4E"/>
    <w:rsid w:val="00714D53"/>
    <w:rsid w:val="00714DEB"/>
    <w:rsid w:val="00714E01"/>
    <w:rsid w:val="00714E7C"/>
    <w:rsid w:val="00714F55"/>
    <w:rsid w:val="00715007"/>
    <w:rsid w:val="0071500B"/>
    <w:rsid w:val="0071501F"/>
    <w:rsid w:val="0071511D"/>
    <w:rsid w:val="0071516C"/>
    <w:rsid w:val="00715171"/>
    <w:rsid w:val="00715365"/>
    <w:rsid w:val="0071536E"/>
    <w:rsid w:val="007153B9"/>
    <w:rsid w:val="0071541A"/>
    <w:rsid w:val="007155EE"/>
    <w:rsid w:val="00715850"/>
    <w:rsid w:val="00715A2C"/>
    <w:rsid w:val="00715B2F"/>
    <w:rsid w:val="00715B31"/>
    <w:rsid w:val="00715C9B"/>
    <w:rsid w:val="00715D42"/>
    <w:rsid w:val="00715DF5"/>
    <w:rsid w:val="00715F2B"/>
    <w:rsid w:val="00715F69"/>
    <w:rsid w:val="00716043"/>
    <w:rsid w:val="00716064"/>
    <w:rsid w:val="00716191"/>
    <w:rsid w:val="007162A9"/>
    <w:rsid w:val="0071631F"/>
    <w:rsid w:val="0071635C"/>
    <w:rsid w:val="0071649D"/>
    <w:rsid w:val="007164DE"/>
    <w:rsid w:val="00716559"/>
    <w:rsid w:val="00716576"/>
    <w:rsid w:val="00716616"/>
    <w:rsid w:val="0071672A"/>
    <w:rsid w:val="0071685A"/>
    <w:rsid w:val="007169FA"/>
    <w:rsid w:val="00716AC4"/>
    <w:rsid w:val="00716B07"/>
    <w:rsid w:val="00716B24"/>
    <w:rsid w:val="00716B4B"/>
    <w:rsid w:val="00716B5B"/>
    <w:rsid w:val="00716B9D"/>
    <w:rsid w:val="00716BB0"/>
    <w:rsid w:val="00716C3F"/>
    <w:rsid w:val="00716E49"/>
    <w:rsid w:val="00716E8A"/>
    <w:rsid w:val="00716FAC"/>
    <w:rsid w:val="00716FE0"/>
    <w:rsid w:val="0071700B"/>
    <w:rsid w:val="00717077"/>
    <w:rsid w:val="007170DF"/>
    <w:rsid w:val="007171BB"/>
    <w:rsid w:val="00717289"/>
    <w:rsid w:val="007172DB"/>
    <w:rsid w:val="0071730F"/>
    <w:rsid w:val="00717317"/>
    <w:rsid w:val="00717392"/>
    <w:rsid w:val="00717416"/>
    <w:rsid w:val="00717456"/>
    <w:rsid w:val="007175E5"/>
    <w:rsid w:val="007178CB"/>
    <w:rsid w:val="00717916"/>
    <w:rsid w:val="00717AA3"/>
    <w:rsid w:val="00717AE2"/>
    <w:rsid w:val="00717B2D"/>
    <w:rsid w:val="00717B3E"/>
    <w:rsid w:val="00717B53"/>
    <w:rsid w:val="00717BD4"/>
    <w:rsid w:val="00717C9B"/>
    <w:rsid w:val="00717CD8"/>
    <w:rsid w:val="00717D39"/>
    <w:rsid w:val="00717D5D"/>
    <w:rsid w:val="00717F12"/>
    <w:rsid w:val="00717F18"/>
    <w:rsid w:val="00717F1A"/>
    <w:rsid w:val="00717F40"/>
    <w:rsid w:val="00720135"/>
    <w:rsid w:val="0072017F"/>
    <w:rsid w:val="00720214"/>
    <w:rsid w:val="0072024A"/>
    <w:rsid w:val="00720408"/>
    <w:rsid w:val="007204CD"/>
    <w:rsid w:val="007205C8"/>
    <w:rsid w:val="00720702"/>
    <w:rsid w:val="007207DD"/>
    <w:rsid w:val="00720848"/>
    <w:rsid w:val="00720893"/>
    <w:rsid w:val="007209BB"/>
    <w:rsid w:val="00720A80"/>
    <w:rsid w:val="00720B76"/>
    <w:rsid w:val="00720C45"/>
    <w:rsid w:val="00720D7E"/>
    <w:rsid w:val="00720DA8"/>
    <w:rsid w:val="00720E76"/>
    <w:rsid w:val="00720EA4"/>
    <w:rsid w:val="00720F3E"/>
    <w:rsid w:val="00720FAB"/>
    <w:rsid w:val="00721037"/>
    <w:rsid w:val="0072124B"/>
    <w:rsid w:val="00721284"/>
    <w:rsid w:val="00721323"/>
    <w:rsid w:val="0072140E"/>
    <w:rsid w:val="00721491"/>
    <w:rsid w:val="007214D5"/>
    <w:rsid w:val="007214D6"/>
    <w:rsid w:val="00721571"/>
    <w:rsid w:val="00721594"/>
    <w:rsid w:val="0072168F"/>
    <w:rsid w:val="007216E5"/>
    <w:rsid w:val="007216FC"/>
    <w:rsid w:val="00721854"/>
    <w:rsid w:val="00721871"/>
    <w:rsid w:val="00721A6A"/>
    <w:rsid w:val="00721AB4"/>
    <w:rsid w:val="00721DF6"/>
    <w:rsid w:val="00721E45"/>
    <w:rsid w:val="00721FD8"/>
    <w:rsid w:val="0072233F"/>
    <w:rsid w:val="007223CC"/>
    <w:rsid w:val="00722428"/>
    <w:rsid w:val="007224CE"/>
    <w:rsid w:val="00722567"/>
    <w:rsid w:val="00722580"/>
    <w:rsid w:val="00722672"/>
    <w:rsid w:val="0072276A"/>
    <w:rsid w:val="0072280F"/>
    <w:rsid w:val="00722888"/>
    <w:rsid w:val="007228C2"/>
    <w:rsid w:val="007229AB"/>
    <w:rsid w:val="00722A88"/>
    <w:rsid w:val="00722B4D"/>
    <w:rsid w:val="00722BAD"/>
    <w:rsid w:val="00722CBC"/>
    <w:rsid w:val="00722CD1"/>
    <w:rsid w:val="00722D0C"/>
    <w:rsid w:val="00722DB7"/>
    <w:rsid w:val="00722DC3"/>
    <w:rsid w:val="00722DF4"/>
    <w:rsid w:val="00722E9B"/>
    <w:rsid w:val="00722F02"/>
    <w:rsid w:val="00722F6D"/>
    <w:rsid w:val="00722FA1"/>
    <w:rsid w:val="0072304D"/>
    <w:rsid w:val="00723108"/>
    <w:rsid w:val="00723148"/>
    <w:rsid w:val="007231E8"/>
    <w:rsid w:val="007231EC"/>
    <w:rsid w:val="007232D4"/>
    <w:rsid w:val="0072330F"/>
    <w:rsid w:val="00723374"/>
    <w:rsid w:val="00723417"/>
    <w:rsid w:val="00723525"/>
    <w:rsid w:val="00723565"/>
    <w:rsid w:val="00723614"/>
    <w:rsid w:val="00723763"/>
    <w:rsid w:val="007237D7"/>
    <w:rsid w:val="00723809"/>
    <w:rsid w:val="00723862"/>
    <w:rsid w:val="00723870"/>
    <w:rsid w:val="007238EC"/>
    <w:rsid w:val="00723919"/>
    <w:rsid w:val="0072398B"/>
    <w:rsid w:val="007239B7"/>
    <w:rsid w:val="00723A3F"/>
    <w:rsid w:val="00723A4A"/>
    <w:rsid w:val="00723A91"/>
    <w:rsid w:val="00723AF9"/>
    <w:rsid w:val="00723B0A"/>
    <w:rsid w:val="00723B69"/>
    <w:rsid w:val="00723B7F"/>
    <w:rsid w:val="00723B87"/>
    <w:rsid w:val="00723D28"/>
    <w:rsid w:val="00723E25"/>
    <w:rsid w:val="00723E2D"/>
    <w:rsid w:val="00723FED"/>
    <w:rsid w:val="00724031"/>
    <w:rsid w:val="00724059"/>
    <w:rsid w:val="007240D1"/>
    <w:rsid w:val="007240E7"/>
    <w:rsid w:val="007240EB"/>
    <w:rsid w:val="00724180"/>
    <w:rsid w:val="007241DE"/>
    <w:rsid w:val="007241DF"/>
    <w:rsid w:val="007241E2"/>
    <w:rsid w:val="0072420A"/>
    <w:rsid w:val="00724311"/>
    <w:rsid w:val="0072433A"/>
    <w:rsid w:val="00724432"/>
    <w:rsid w:val="00724567"/>
    <w:rsid w:val="007245A0"/>
    <w:rsid w:val="007245AD"/>
    <w:rsid w:val="00724687"/>
    <w:rsid w:val="00724764"/>
    <w:rsid w:val="007248F5"/>
    <w:rsid w:val="00724914"/>
    <w:rsid w:val="00724B29"/>
    <w:rsid w:val="00724BFA"/>
    <w:rsid w:val="00724D7E"/>
    <w:rsid w:val="00724DC8"/>
    <w:rsid w:val="00724E7C"/>
    <w:rsid w:val="00724E99"/>
    <w:rsid w:val="00724FBA"/>
    <w:rsid w:val="00725027"/>
    <w:rsid w:val="0072507B"/>
    <w:rsid w:val="0072508E"/>
    <w:rsid w:val="007250E8"/>
    <w:rsid w:val="00725126"/>
    <w:rsid w:val="00725135"/>
    <w:rsid w:val="007252B1"/>
    <w:rsid w:val="00725509"/>
    <w:rsid w:val="00725654"/>
    <w:rsid w:val="00725698"/>
    <w:rsid w:val="007256CB"/>
    <w:rsid w:val="007256DF"/>
    <w:rsid w:val="007256EA"/>
    <w:rsid w:val="007256EF"/>
    <w:rsid w:val="0072582A"/>
    <w:rsid w:val="00725879"/>
    <w:rsid w:val="00725999"/>
    <w:rsid w:val="007259FA"/>
    <w:rsid w:val="00725AE5"/>
    <w:rsid w:val="00725C20"/>
    <w:rsid w:val="00725C6A"/>
    <w:rsid w:val="00725CC5"/>
    <w:rsid w:val="00725DF3"/>
    <w:rsid w:val="00725EB2"/>
    <w:rsid w:val="00725F14"/>
    <w:rsid w:val="00725F64"/>
    <w:rsid w:val="00725FFE"/>
    <w:rsid w:val="007260E5"/>
    <w:rsid w:val="007262BE"/>
    <w:rsid w:val="0072633D"/>
    <w:rsid w:val="00726500"/>
    <w:rsid w:val="00726512"/>
    <w:rsid w:val="00726530"/>
    <w:rsid w:val="00726553"/>
    <w:rsid w:val="0072657F"/>
    <w:rsid w:val="0072668C"/>
    <w:rsid w:val="00726AF4"/>
    <w:rsid w:val="00726C7D"/>
    <w:rsid w:val="00726DE3"/>
    <w:rsid w:val="00726E79"/>
    <w:rsid w:val="00726EFE"/>
    <w:rsid w:val="00726F65"/>
    <w:rsid w:val="007271A1"/>
    <w:rsid w:val="007273E2"/>
    <w:rsid w:val="007273EA"/>
    <w:rsid w:val="00727545"/>
    <w:rsid w:val="007275A9"/>
    <w:rsid w:val="00727619"/>
    <w:rsid w:val="0072761E"/>
    <w:rsid w:val="00727632"/>
    <w:rsid w:val="0072763C"/>
    <w:rsid w:val="00727892"/>
    <w:rsid w:val="007278AB"/>
    <w:rsid w:val="00727971"/>
    <w:rsid w:val="00727988"/>
    <w:rsid w:val="007279F5"/>
    <w:rsid w:val="00727A29"/>
    <w:rsid w:val="00727A98"/>
    <w:rsid w:val="00727BA3"/>
    <w:rsid w:val="00727BFD"/>
    <w:rsid w:val="00727C1A"/>
    <w:rsid w:val="00727C64"/>
    <w:rsid w:val="00727C8B"/>
    <w:rsid w:val="00727CC1"/>
    <w:rsid w:val="00727D2C"/>
    <w:rsid w:val="00727E2B"/>
    <w:rsid w:val="00727E41"/>
    <w:rsid w:val="00727E89"/>
    <w:rsid w:val="00727FB6"/>
    <w:rsid w:val="00730138"/>
    <w:rsid w:val="00730192"/>
    <w:rsid w:val="007301EC"/>
    <w:rsid w:val="0073026F"/>
    <w:rsid w:val="00730285"/>
    <w:rsid w:val="00730383"/>
    <w:rsid w:val="00730471"/>
    <w:rsid w:val="00730523"/>
    <w:rsid w:val="00730563"/>
    <w:rsid w:val="007306D9"/>
    <w:rsid w:val="0073098C"/>
    <w:rsid w:val="00730A91"/>
    <w:rsid w:val="00730B7A"/>
    <w:rsid w:val="00730B92"/>
    <w:rsid w:val="00730CBF"/>
    <w:rsid w:val="00730ECD"/>
    <w:rsid w:val="00730EE5"/>
    <w:rsid w:val="00730F4D"/>
    <w:rsid w:val="00730F71"/>
    <w:rsid w:val="00731153"/>
    <w:rsid w:val="0073119B"/>
    <w:rsid w:val="0073127A"/>
    <w:rsid w:val="007313DA"/>
    <w:rsid w:val="007313F7"/>
    <w:rsid w:val="00731429"/>
    <w:rsid w:val="00731636"/>
    <w:rsid w:val="00731653"/>
    <w:rsid w:val="00731803"/>
    <w:rsid w:val="00731829"/>
    <w:rsid w:val="00731924"/>
    <w:rsid w:val="00731927"/>
    <w:rsid w:val="00731942"/>
    <w:rsid w:val="00731A9D"/>
    <w:rsid w:val="00731B64"/>
    <w:rsid w:val="00731BFD"/>
    <w:rsid w:val="00731C63"/>
    <w:rsid w:val="00731DA4"/>
    <w:rsid w:val="00731E71"/>
    <w:rsid w:val="00731F5B"/>
    <w:rsid w:val="00731FFF"/>
    <w:rsid w:val="00732069"/>
    <w:rsid w:val="007320C9"/>
    <w:rsid w:val="007320E5"/>
    <w:rsid w:val="007321A7"/>
    <w:rsid w:val="007321F3"/>
    <w:rsid w:val="007321FB"/>
    <w:rsid w:val="0073222B"/>
    <w:rsid w:val="007322FE"/>
    <w:rsid w:val="00732331"/>
    <w:rsid w:val="007323CD"/>
    <w:rsid w:val="00732519"/>
    <w:rsid w:val="00732560"/>
    <w:rsid w:val="00732623"/>
    <w:rsid w:val="00732657"/>
    <w:rsid w:val="00732692"/>
    <w:rsid w:val="0073270A"/>
    <w:rsid w:val="0073276C"/>
    <w:rsid w:val="00732831"/>
    <w:rsid w:val="00732860"/>
    <w:rsid w:val="007328C3"/>
    <w:rsid w:val="007329DC"/>
    <w:rsid w:val="00732AB2"/>
    <w:rsid w:val="00732B6F"/>
    <w:rsid w:val="00732CC5"/>
    <w:rsid w:val="00732DE7"/>
    <w:rsid w:val="00732E2E"/>
    <w:rsid w:val="00732E4B"/>
    <w:rsid w:val="00732F0B"/>
    <w:rsid w:val="00732F12"/>
    <w:rsid w:val="00732F17"/>
    <w:rsid w:val="00732FCF"/>
    <w:rsid w:val="00732FE7"/>
    <w:rsid w:val="00733004"/>
    <w:rsid w:val="007332D6"/>
    <w:rsid w:val="007332E9"/>
    <w:rsid w:val="0073340B"/>
    <w:rsid w:val="0073353D"/>
    <w:rsid w:val="007335D5"/>
    <w:rsid w:val="0073360D"/>
    <w:rsid w:val="00733629"/>
    <w:rsid w:val="00733659"/>
    <w:rsid w:val="007336E0"/>
    <w:rsid w:val="007337C9"/>
    <w:rsid w:val="007338B2"/>
    <w:rsid w:val="00733930"/>
    <w:rsid w:val="0073393E"/>
    <w:rsid w:val="00733956"/>
    <w:rsid w:val="00733993"/>
    <w:rsid w:val="007339CA"/>
    <w:rsid w:val="007339E4"/>
    <w:rsid w:val="00733AFD"/>
    <w:rsid w:val="00733B78"/>
    <w:rsid w:val="00733E63"/>
    <w:rsid w:val="00733E8B"/>
    <w:rsid w:val="00734099"/>
    <w:rsid w:val="00734298"/>
    <w:rsid w:val="007344B1"/>
    <w:rsid w:val="007344DF"/>
    <w:rsid w:val="00734520"/>
    <w:rsid w:val="00734582"/>
    <w:rsid w:val="007346F9"/>
    <w:rsid w:val="00734710"/>
    <w:rsid w:val="00734787"/>
    <w:rsid w:val="0073487A"/>
    <w:rsid w:val="007348D6"/>
    <w:rsid w:val="007348F9"/>
    <w:rsid w:val="0073499C"/>
    <w:rsid w:val="007349D3"/>
    <w:rsid w:val="00734AA3"/>
    <w:rsid w:val="00734AAF"/>
    <w:rsid w:val="00734AB6"/>
    <w:rsid w:val="00734B5B"/>
    <w:rsid w:val="00734B65"/>
    <w:rsid w:val="00734BD6"/>
    <w:rsid w:val="00734DF3"/>
    <w:rsid w:val="00734ECB"/>
    <w:rsid w:val="00734EF2"/>
    <w:rsid w:val="00734FFB"/>
    <w:rsid w:val="00735069"/>
    <w:rsid w:val="00735096"/>
    <w:rsid w:val="007350CC"/>
    <w:rsid w:val="00735296"/>
    <w:rsid w:val="007352A2"/>
    <w:rsid w:val="00735307"/>
    <w:rsid w:val="007356B3"/>
    <w:rsid w:val="00735736"/>
    <w:rsid w:val="007357A0"/>
    <w:rsid w:val="007357AA"/>
    <w:rsid w:val="007357D1"/>
    <w:rsid w:val="0073596D"/>
    <w:rsid w:val="007359B4"/>
    <w:rsid w:val="007359CB"/>
    <w:rsid w:val="00735A49"/>
    <w:rsid w:val="00735AA2"/>
    <w:rsid w:val="00735BC3"/>
    <w:rsid w:val="00735D5F"/>
    <w:rsid w:val="00735D75"/>
    <w:rsid w:val="00735E7F"/>
    <w:rsid w:val="00735E9B"/>
    <w:rsid w:val="00735F2E"/>
    <w:rsid w:val="0073600C"/>
    <w:rsid w:val="007360CE"/>
    <w:rsid w:val="007361E1"/>
    <w:rsid w:val="007361F0"/>
    <w:rsid w:val="00736206"/>
    <w:rsid w:val="007362F2"/>
    <w:rsid w:val="0073632F"/>
    <w:rsid w:val="007363E9"/>
    <w:rsid w:val="00736445"/>
    <w:rsid w:val="0073668A"/>
    <w:rsid w:val="007366D9"/>
    <w:rsid w:val="0073670C"/>
    <w:rsid w:val="00736880"/>
    <w:rsid w:val="007368D3"/>
    <w:rsid w:val="0073696E"/>
    <w:rsid w:val="00736ADB"/>
    <w:rsid w:val="00736C9E"/>
    <w:rsid w:val="00736CDD"/>
    <w:rsid w:val="00736D91"/>
    <w:rsid w:val="00736F10"/>
    <w:rsid w:val="0073708E"/>
    <w:rsid w:val="007370E8"/>
    <w:rsid w:val="00737139"/>
    <w:rsid w:val="00737223"/>
    <w:rsid w:val="00737249"/>
    <w:rsid w:val="00737384"/>
    <w:rsid w:val="007373A6"/>
    <w:rsid w:val="007373B1"/>
    <w:rsid w:val="007373ED"/>
    <w:rsid w:val="0073740B"/>
    <w:rsid w:val="00737525"/>
    <w:rsid w:val="00737570"/>
    <w:rsid w:val="007375C5"/>
    <w:rsid w:val="00737635"/>
    <w:rsid w:val="00737793"/>
    <w:rsid w:val="0073779D"/>
    <w:rsid w:val="007377E2"/>
    <w:rsid w:val="0073780D"/>
    <w:rsid w:val="00737893"/>
    <w:rsid w:val="00737923"/>
    <w:rsid w:val="007379A4"/>
    <w:rsid w:val="00737AA7"/>
    <w:rsid w:val="00737B42"/>
    <w:rsid w:val="00737B97"/>
    <w:rsid w:val="00737E16"/>
    <w:rsid w:val="00737E19"/>
    <w:rsid w:val="00737E23"/>
    <w:rsid w:val="00737E6B"/>
    <w:rsid w:val="00737EA2"/>
    <w:rsid w:val="00737EF6"/>
    <w:rsid w:val="00737F92"/>
    <w:rsid w:val="00740023"/>
    <w:rsid w:val="00740030"/>
    <w:rsid w:val="0074007F"/>
    <w:rsid w:val="007400DB"/>
    <w:rsid w:val="00740129"/>
    <w:rsid w:val="0074029F"/>
    <w:rsid w:val="00740379"/>
    <w:rsid w:val="007403F8"/>
    <w:rsid w:val="0074045B"/>
    <w:rsid w:val="007404EF"/>
    <w:rsid w:val="007404F5"/>
    <w:rsid w:val="0074051A"/>
    <w:rsid w:val="0074051C"/>
    <w:rsid w:val="00740650"/>
    <w:rsid w:val="00740680"/>
    <w:rsid w:val="0074069B"/>
    <w:rsid w:val="0074072E"/>
    <w:rsid w:val="0074079B"/>
    <w:rsid w:val="00740869"/>
    <w:rsid w:val="007408A1"/>
    <w:rsid w:val="0074092F"/>
    <w:rsid w:val="00740AF9"/>
    <w:rsid w:val="00740B32"/>
    <w:rsid w:val="00740C1C"/>
    <w:rsid w:val="00740C67"/>
    <w:rsid w:val="00740CB0"/>
    <w:rsid w:val="00740CBC"/>
    <w:rsid w:val="00740D1F"/>
    <w:rsid w:val="00740DEF"/>
    <w:rsid w:val="00740E02"/>
    <w:rsid w:val="00740E60"/>
    <w:rsid w:val="00740E7B"/>
    <w:rsid w:val="00740EA3"/>
    <w:rsid w:val="00740EC0"/>
    <w:rsid w:val="0074106D"/>
    <w:rsid w:val="00741283"/>
    <w:rsid w:val="00741294"/>
    <w:rsid w:val="00741418"/>
    <w:rsid w:val="00741439"/>
    <w:rsid w:val="00741544"/>
    <w:rsid w:val="00741577"/>
    <w:rsid w:val="00741590"/>
    <w:rsid w:val="00741805"/>
    <w:rsid w:val="007418EE"/>
    <w:rsid w:val="0074197E"/>
    <w:rsid w:val="00741B76"/>
    <w:rsid w:val="00741C1D"/>
    <w:rsid w:val="00741C1E"/>
    <w:rsid w:val="00741D89"/>
    <w:rsid w:val="00741E23"/>
    <w:rsid w:val="00742226"/>
    <w:rsid w:val="007422B8"/>
    <w:rsid w:val="0074230C"/>
    <w:rsid w:val="00742352"/>
    <w:rsid w:val="007424E4"/>
    <w:rsid w:val="007424FD"/>
    <w:rsid w:val="007425BD"/>
    <w:rsid w:val="00742664"/>
    <w:rsid w:val="00742800"/>
    <w:rsid w:val="007429CB"/>
    <w:rsid w:val="00742B5F"/>
    <w:rsid w:val="00742B77"/>
    <w:rsid w:val="00742C45"/>
    <w:rsid w:val="00742C59"/>
    <w:rsid w:val="00742D82"/>
    <w:rsid w:val="00742E02"/>
    <w:rsid w:val="00742F5B"/>
    <w:rsid w:val="00742FB1"/>
    <w:rsid w:val="00742FF2"/>
    <w:rsid w:val="00743048"/>
    <w:rsid w:val="00743054"/>
    <w:rsid w:val="0074305A"/>
    <w:rsid w:val="007431E2"/>
    <w:rsid w:val="00743359"/>
    <w:rsid w:val="00743420"/>
    <w:rsid w:val="007435BA"/>
    <w:rsid w:val="0074367E"/>
    <w:rsid w:val="007438EC"/>
    <w:rsid w:val="0074393C"/>
    <w:rsid w:val="00743C71"/>
    <w:rsid w:val="00743C9D"/>
    <w:rsid w:val="00743CC3"/>
    <w:rsid w:val="00743DBA"/>
    <w:rsid w:val="00743E27"/>
    <w:rsid w:val="00743F32"/>
    <w:rsid w:val="00743F6D"/>
    <w:rsid w:val="00743FEB"/>
    <w:rsid w:val="007441D0"/>
    <w:rsid w:val="0074425F"/>
    <w:rsid w:val="007443CD"/>
    <w:rsid w:val="00744456"/>
    <w:rsid w:val="00744515"/>
    <w:rsid w:val="007445B2"/>
    <w:rsid w:val="0074460C"/>
    <w:rsid w:val="0074469A"/>
    <w:rsid w:val="00744716"/>
    <w:rsid w:val="00744721"/>
    <w:rsid w:val="00744886"/>
    <w:rsid w:val="0074489B"/>
    <w:rsid w:val="00744964"/>
    <w:rsid w:val="0074498C"/>
    <w:rsid w:val="007449C0"/>
    <w:rsid w:val="00744B12"/>
    <w:rsid w:val="00744BFD"/>
    <w:rsid w:val="00744C43"/>
    <w:rsid w:val="00744C85"/>
    <w:rsid w:val="00744CCE"/>
    <w:rsid w:val="00744CFC"/>
    <w:rsid w:val="00744DB6"/>
    <w:rsid w:val="00744EB9"/>
    <w:rsid w:val="00744FDB"/>
    <w:rsid w:val="0074508C"/>
    <w:rsid w:val="0074508E"/>
    <w:rsid w:val="0074513D"/>
    <w:rsid w:val="00745185"/>
    <w:rsid w:val="007451AC"/>
    <w:rsid w:val="007452F5"/>
    <w:rsid w:val="00745347"/>
    <w:rsid w:val="00745359"/>
    <w:rsid w:val="007453E1"/>
    <w:rsid w:val="0074540E"/>
    <w:rsid w:val="00745448"/>
    <w:rsid w:val="007454E2"/>
    <w:rsid w:val="00745591"/>
    <w:rsid w:val="0074560D"/>
    <w:rsid w:val="00745710"/>
    <w:rsid w:val="007457DC"/>
    <w:rsid w:val="0074583C"/>
    <w:rsid w:val="0074598F"/>
    <w:rsid w:val="00745A60"/>
    <w:rsid w:val="00745A81"/>
    <w:rsid w:val="00745B47"/>
    <w:rsid w:val="00745B84"/>
    <w:rsid w:val="00745C12"/>
    <w:rsid w:val="00745D85"/>
    <w:rsid w:val="00745DCD"/>
    <w:rsid w:val="00745E71"/>
    <w:rsid w:val="00745F0D"/>
    <w:rsid w:val="00745F8D"/>
    <w:rsid w:val="00746029"/>
    <w:rsid w:val="00746053"/>
    <w:rsid w:val="00746116"/>
    <w:rsid w:val="00746176"/>
    <w:rsid w:val="00746195"/>
    <w:rsid w:val="00746237"/>
    <w:rsid w:val="00746244"/>
    <w:rsid w:val="00746245"/>
    <w:rsid w:val="00746371"/>
    <w:rsid w:val="00746472"/>
    <w:rsid w:val="007464C7"/>
    <w:rsid w:val="00746662"/>
    <w:rsid w:val="0074684A"/>
    <w:rsid w:val="007468DE"/>
    <w:rsid w:val="007469A5"/>
    <w:rsid w:val="007469F6"/>
    <w:rsid w:val="00746A7F"/>
    <w:rsid w:val="00746B16"/>
    <w:rsid w:val="00746B7C"/>
    <w:rsid w:val="00746C23"/>
    <w:rsid w:val="00746D6F"/>
    <w:rsid w:val="00746DA8"/>
    <w:rsid w:val="007470C0"/>
    <w:rsid w:val="00747254"/>
    <w:rsid w:val="00747409"/>
    <w:rsid w:val="00747476"/>
    <w:rsid w:val="007474E2"/>
    <w:rsid w:val="0074753E"/>
    <w:rsid w:val="0074779A"/>
    <w:rsid w:val="00747844"/>
    <w:rsid w:val="007478D9"/>
    <w:rsid w:val="00747A3B"/>
    <w:rsid w:val="00747BDC"/>
    <w:rsid w:val="00747BF2"/>
    <w:rsid w:val="00747C3E"/>
    <w:rsid w:val="00747DC8"/>
    <w:rsid w:val="00747DDF"/>
    <w:rsid w:val="00750010"/>
    <w:rsid w:val="00750054"/>
    <w:rsid w:val="00750087"/>
    <w:rsid w:val="007500BB"/>
    <w:rsid w:val="007500C1"/>
    <w:rsid w:val="0075014D"/>
    <w:rsid w:val="0075019C"/>
    <w:rsid w:val="007501A9"/>
    <w:rsid w:val="007501AC"/>
    <w:rsid w:val="00750357"/>
    <w:rsid w:val="007503A5"/>
    <w:rsid w:val="00750434"/>
    <w:rsid w:val="007505F3"/>
    <w:rsid w:val="0075067F"/>
    <w:rsid w:val="00750721"/>
    <w:rsid w:val="00750924"/>
    <w:rsid w:val="00750AD8"/>
    <w:rsid w:val="00750C15"/>
    <w:rsid w:val="00750CAF"/>
    <w:rsid w:val="00750D61"/>
    <w:rsid w:val="00750D67"/>
    <w:rsid w:val="00750E2A"/>
    <w:rsid w:val="00750E6C"/>
    <w:rsid w:val="00750F65"/>
    <w:rsid w:val="00750F96"/>
    <w:rsid w:val="00751002"/>
    <w:rsid w:val="0075108A"/>
    <w:rsid w:val="007512CC"/>
    <w:rsid w:val="00751335"/>
    <w:rsid w:val="00751337"/>
    <w:rsid w:val="00751407"/>
    <w:rsid w:val="0075147F"/>
    <w:rsid w:val="00751562"/>
    <w:rsid w:val="007515C8"/>
    <w:rsid w:val="00751684"/>
    <w:rsid w:val="00751932"/>
    <w:rsid w:val="007519B4"/>
    <w:rsid w:val="00751AE1"/>
    <w:rsid w:val="00751B1C"/>
    <w:rsid w:val="00751C13"/>
    <w:rsid w:val="00751C89"/>
    <w:rsid w:val="00751CAC"/>
    <w:rsid w:val="00751D19"/>
    <w:rsid w:val="00751D63"/>
    <w:rsid w:val="00751D86"/>
    <w:rsid w:val="00751DE9"/>
    <w:rsid w:val="00751E3A"/>
    <w:rsid w:val="00751F2E"/>
    <w:rsid w:val="00751FCE"/>
    <w:rsid w:val="00752152"/>
    <w:rsid w:val="00752252"/>
    <w:rsid w:val="00752265"/>
    <w:rsid w:val="007524EE"/>
    <w:rsid w:val="0075267B"/>
    <w:rsid w:val="007526FD"/>
    <w:rsid w:val="0075273C"/>
    <w:rsid w:val="00752743"/>
    <w:rsid w:val="007528ED"/>
    <w:rsid w:val="0075290E"/>
    <w:rsid w:val="00752979"/>
    <w:rsid w:val="00752BD2"/>
    <w:rsid w:val="00752C2C"/>
    <w:rsid w:val="00752D0E"/>
    <w:rsid w:val="00752D6F"/>
    <w:rsid w:val="00752E4B"/>
    <w:rsid w:val="00752E7B"/>
    <w:rsid w:val="00752F34"/>
    <w:rsid w:val="00752F6F"/>
    <w:rsid w:val="00752FB5"/>
    <w:rsid w:val="00753129"/>
    <w:rsid w:val="00753329"/>
    <w:rsid w:val="007533C4"/>
    <w:rsid w:val="007533F3"/>
    <w:rsid w:val="007534C0"/>
    <w:rsid w:val="007535A9"/>
    <w:rsid w:val="007535C0"/>
    <w:rsid w:val="007535E4"/>
    <w:rsid w:val="007536B4"/>
    <w:rsid w:val="007536E7"/>
    <w:rsid w:val="00753773"/>
    <w:rsid w:val="0075387A"/>
    <w:rsid w:val="00753901"/>
    <w:rsid w:val="00753A13"/>
    <w:rsid w:val="00753A3A"/>
    <w:rsid w:val="00753A77"/>
    <w:rsid w:val="00753BF6"/>
    <w:rsid w:val="00753CFD"/>
    <w:rsid w:val="00753E1A"/>
    <w:rsid w:val="00753EEF"/>
    <w:rsid w:val="00754012"/>
    <w:rsid w:val="0075403C"/>
    <w:rsid w:val="00754113"/>
    <w:rsid w:val="007541E0"/>
    <w:rsid w:val="007541F2"/>
    <w:rsid w:val="00754267"/>
    <w:rsid w:val="007542D4"/>
    <w:rsid w:val="0075433B"/>
    <w:rsid w:val="0075433F"/>
    <w:rsid w:val="00754542"/>
    <w:rsid w:val="0075468A"/>
    <w:rsid w:val="007546E8"/>
    <w:rsid w:val="00754799"/>
    <w:rsid w:val="007547E7"/>
    <w:rsid w:val="00754911"/>
    <w:rsid w:val="007549C7"/>
    <w:rsid w:val="00754CAA"/>
    <w:rsid w:val="00754CC9"/>
    <w:rsid w:val="00754DB8"/>
    <w:rsid w:val="00754DE8"/>
    <w:rsid w:val="00754E3C"/>
    <w:rsid w:val="00754E92"/>
    <w:rsid w:val="00754F46"/>
    <w:rsid w:val="00755015"/>
    <w:rsid w:val="007550AD"/>
    <w:rsid w:val="007550C6"/>
    <w:rsid w:val="00755208"/>
    <w:rsid w:val="00755315"/>
    <w:rsid w:val="0075535C"/>
    <w:rsid w:val="007553C4"/>
    <w:rsid w:val="00755446"/>
    <w:rsid w:val="0075547A"/>
    <w:rsid w:val="0075564E"/>
    <w:rsid w:val="00755737"/>
    <w:rsid w:val="00755921"/>
    <w:rsid w:val="007559FB"/>
    <w:rsid w:val="00755B49"/>
    <w:rsid w:val="00755B97"/>
    <w:rsid w:val="00755BE2"/>
    <w:rsid w:val="00755C80"/>
    <w:rsid w:val="00755F3A"/>
    <w:rsid w:val="00756022"/>
    <w:rsid w:val="007560B7"/>
    <w:rsid w:val="00756325"/>
    <w:rsid w:val="007563C9"/>
    <w:rsid w:val="00756414"/>
    <w:rsid w:val="007564E0"/>
    <w:rsid w:val="00756585"/>
    <w:rsid w:val="007566C9"/>
    <w:rsid w:val="00756712"/>
    <w:rsid w:val="00756AE5"/>
    <w:rsid w:val="00756B6A"/>
    <w:rsid w:val="00756B7F"/>
    <w:rsid w:val="00756CB4"/>
    <w:rsid w:val="00756D49"/>
    <w:rsid w:val="00756D80"/>
    <w:rsid w:val="00756ECC"/>
    <w:rsid w:val="00756EDB"/>
    <w:rsid w:val="00757098"/>
    <w:rsid w:val="00757124"/>
    <w:rsid w:val="00757144"/>
    <w:rsid w:val="00757287"/>
    <w:rsid w:val="0075734A"/>
    <w:rsid w:val="007573CB"/>
    <w:rsid w:val="007573E0"/>
    <w:rsid w:val="00757438"/>
    <w:rsid w:val="00757474"/>
    <w:rsid w:val="007575FD"/>
    <w:rsid w:val="00757624"/>
    <w:rsid w:val="007576A1"/>
    <w:rsid w:val="007579A9"/>
    <w:rsid w:val="007579BB"/>
    <w:rsid w:val="007579BD"/>
    <w:rsid w:val="00757AFC"/>
    <w:rsid w:val="00757B04"/>
    <w:rsid w:val="00757D00"/>
    <w:rsid w:val="00757D93"/>
    <w:rsid w:val="00757E63"/>
    <w:rsid w:val="00757EA8"/>
    <w:rsid w:val="00757EEE"/>
    <w:rsid w:val="007601B1"/>
    <w:rsid w:val="007601C3"/>
    <w:rsid w:val="0076027D"/>
    <w:rsid w:val="00760364"/>
    <w:rsid w:val="00760384"/>
    <w:rsid w:val="00760388"/>
    <w:rsid w:val="0076043E"/>
    <w:rsid w:val="007605F5"/>
    <w:rsid w:val="00760897"/>
    <w:rsid w:val="007608C3"/>
    <w:rsid w:val="0076092A"/>
    <w:rsid w:val="00760941"/>
    <w:rsid w:val="00760ACA"/>
    <w:rsid w:val="00760B2C"/>
    <w:rsid w:val="00760B35"/>
    <w:rsid w:val="00760C81"/>
    <w:rsid w:val="00760C96"/>
    <w:rsid w:val="00760DDD"/>
    <w:rsid w:val="00760DE7"/>
    <w:rsid w:val="00760E13"/>
    <w:rsid w:val="00760EE5"/>
    <w:rsid w:val="0076118E"/>
    <w:rsid w:val="00761210"/>
    <w:rsid w:val="00761259"/>
    <w:rsid w:val="00761312"/>
    <w:rsid w:val="0076131F"/>
    <w:rsid w:val="0076136F"/>
    <w:rsid w:val="007614E1"/>
    <w:rsid w:val="007617D3"/>
    <w:rsid w:val="00761903"/>
    <w:rsid w:val="0076194F"/>
    <w:rsid w:val="00761AC6"/>
    <w:rsid w:val="00761C12"/>
    <w:rsid w:val="00761C96"/>
    <w:rsid w:val="00761CFA"/>
    <w:rsid w:val="00761D7F"/>
    <w:rsid w:val="00761DBB"/>
    <w:rsid w:val="00761DF0"/>
    <w:rsid w:val="00761EA8"/>
    <w:rsid w:val="00761F3D"/>
    <w:rsid w:val="00761FC2"/>
    <w:rsid w:val="00761FCC"/>
    <w:rsid w:val="00761FDB"/>
    <w:rsid w:val="0076201A"/>
    <w:rsid w:val="00762094"/>
    <w:rsid w:val="007622E0"/>
    <w:rsid w:val="007623CF"/>
    <w:rsid w:val="0076244E"/>
    <w:rsid w:val="0076248E"/>
    <w:rsid w:val="00762518"/>
    <w:rsid w:val="0076251C"/>
    <w:rsid w:val="00762658"/>
    <w:rsid w:val="007627E8"/>
    <w:rsid w:val="007628F1"/>
    <w:rsid w:val="00762A2F"/>
    <w:rsid w:val="00762A63"/>
    <w:rsid w:val="00762A80"/>
    <w:rsid w:val="00762A88"/>
    <w:rsid w:val="00762A99"/>
    <w:rsid w:val="00762AE9"/>
    <w:rsid w:val="00762B77"/>
    <w:rsid w:val="00762DEF"/>
    <w:rsid w:val="00762E1D"/>
    <w:rsid w:val="00762EE2"/>
    <w:rsid w:val="00762F37"/>
    <w:rsid w:val="00762F45"/>
    <w:rsid w:val="00762F52"/>
    <w:rsid w:val="00762FB6"/>
    <w:rsid w:val="00763039"/>
    <w:rsid w:val="007630A1"/>
    <w:rsid w:val="00763175"/>
    <w:rsid w:val="007631EE"/>
    <w:rsid w:val="00763221"/>
    <w:rsid w:val="00763271"/>
    <w:rsid w:val="007632FC"/>
    <w:rsid w:val="0076333D"/>
    <w:rsid w:val="00763341"/>
    <w:rsid w:val="00763359"/>
    <w:rsid w:val="007633CB"/>
    <w:rsid w:val="00763491"/>
    <w:rsid w:val="007635DB"/>
    <w:rsid w:val="00763608"/>
    <w:rsid w:val="0076360A"/>
    <w:rsid w:val="00763778"/>
    <w:rsid w:val="007637B1"/>
    <w:rsid w:val="007637F3"/>
    <w:rsid w:val="00763980"/>
    <w:rsid w:val="007639DB"/>
    <w:rsid w:val="00763B70"/>
    <w:rsid w:val="00763C4D"/>
    <w:rsid w:val="00763CBA"/>
    <w:rsid w:val="00763EFC"/>
    <w:rsid w:val="00763FCE"/>
    <w:rsid w:val="00764136"/>
    <w:rsid w:val="007642D5"/>
    <w:rsid w:val="00764345"/>
    <w:rsid w:val="007643BE"/>
    <w:rsid w:val="007643F2"/>
    <w:rsid w:val="0076464E"/>
    <w:rsid w:val="007646B9"/>
    <w:rsid w:val="00764832"/>
    <w:rsid w:val="00764869"/>
    <w:rsid w:val="007648E4"/>
    <w:rsid w:val="0076499E"/>
    <w:rsid w:val="007649E5"/>
    <w:rsid w:val="00764A34"/>
    <w:rsid w:val="00764B46"/>
    <w:rsid w:val="00764BCB"/>
    <w:rsid w:val="00764BFE"/>
    <w:rsid w:val="00764D8E"/>
    <w:rsid w:val="00764F71"/>
    <w:rsid w:val="007650C3"/>
    <w:rsid w:val="007650C5"/>
    <w:rsid w:val="007651A9"/>
    <w:rsid w:val="00765261"/>
    <w:rsid w:val="007652C0"/>
    <w:rsid w:val="00765325"/>
    <w:rsid w:val="0076534D"/>
    <w:rsid w:val="00765422"/>
    <w:rsid w:val="00765474"/>
    <w:rsid w:val="00765530"/>
    <w:rsid w:val="0076556A"/>
    <w:rsid w:val="00765612"/>
    <w:rsid w:val="0076575C"/>
    <w:rsid w:val="0076577F"/>
    <w:rsid w:val="00765886"/>
    <w:rsid w:val="0076588A"/>
    <w:rsid w:val="00765946"/>
    <w:rsid w:val="007659F0"/>
    <w:rsid w:val="007659F9"/>
    <w:rsid w:val="00765ADD"/>
    <w:rsid w:val="00765C72"/>
    <w:rsid w:val="00765C79"/>
    <w:rsid w:val="00765C86"/>
    <w:rsid w:val="00765CAF"/>
    <w:rsid w:val="00765D3D"/>
    <w:rsid w:val="007660D6"/>
    <w:rsid w:val="0076629D"/>
    <w:rsid w:val="007662AF"/>
    <w:rsid w:val="0076632C"/>
    <w:rsid w:val="00766358"/>
    <w:rsid w:val="0076644E"/>
    <w:rsid w:val="007664AE"/>
    <w:rsid w:val="007664CB"/>
    <w:rsid w:val="0076652A"/>
    <w:rsid w:val="00766534"/>
    <w:rsid w:val="0076670B"/>
    <w:rsid w:val="00766743"/>
    <w:rsid w:val="0076681A"/>
    <w:rsid w:val="0076686B"/>
    <w:rsid w:val="0076687D"/>
    <w:rsid w:val="00766881"/>
    <w:rsid w:val="00766925"/>
    <w:rsid w:val="00766987"/>
    <w:rsid w:val="00766A8A"/>
    <w:rsid w:val="00766C38"/>
    <w:rsid w:val="00766C43"/>
    <w:rsid w:val="00766CA0"/>
    <w:rsid w:val="00766DA6"/>
    <w:rsid w:val="00766DAD"/>
    <w:rsid w:val="00766EE4"/>
    <w:rsid w:val="00766F3C"/>
    <w:rsid w:val="00766FC5"/>
    <w:rsid w:val="00767001"/>
    <w:rsid w:val="007670A0"/>
    <w:rsid w:val="00767113"/>
    <w:rsid w:val="00767228"/>
    <w:rsid w:val="00767280"/>
    <w:rsid w:val="007672F9"/>
    <w:rsid w:val="00767309"/>
    <w:rsid w:val="00767447"/>
    <w:rsid w:val="0076763A"/>
    <w:rsid w:val="00767720"/>
    <w:rsid w:val="007677BC"/>
    <w:rsid w:val="007678B9"/>
    <w:rsid w:val="00767993"/>
    <w:rsid w:val="00767A1A"/>
    <w:rsid w:val="00767A56"/>
    <w:rsid w:val="00767B57"/>
    <w:rsid w:val="00767D06"/>
    <w:rsid w:val="00767D55"/>
    <w:rsid w:val="00767DAC"/>
    <w:rsid w:val="00767ECA"/>
    <w:rsid w:val="00767FCD"/>
    <w:rsid w:val="00770043"/>
    <w:rsid w:val="00770084"/>
    <w:rsid w:val="007700D0"/>
    <w:rsid w:val="00770151"/>
    <w:rsid w:val="00770175"/>
    <w:rsid w:val="007701CA"/>
    <w:rsid w:val="007702E5"/>
    <w:rsid w:val="0077035B"/>
    <w:rsid w:val="0077039D"/>
    <w:rsid w:val="007703CB"/>
    <w:rsid w:val="007704A2"/>
    <w:rsid w:val="00770504"/>
    <w:rsid w:val="00770514"/>
    <w:rsid w:val="007705F1"/>
    <w:rsid w:val="0077060D"/>
    <w:rsid w:val="00770630"/>
    <w:rsid w:val="0077063C"/>
    <w:rsid w:val="007706E7"/>
    <w:rsid w:val="0077088B"/>
    <w:rsid w:val="0077088C"/>
    <w:rsid w:val="007708B7"/>
    <w:rsid w:val="007708F3"/>
    <w:rsid w:val="00770983"/>
    <w:rsid w:val="007709A2"/>
    <w:rsid w:val="007709C9"/>
    <w:rsid w:val="00770A54"/>
    <w:rsid w:val="00770A69"/>
    <w:rsid w:val="00770ACC"/>
    <w:rsid w:val="00770AEC"/>
    <w:rsid w:val="00770C3B"/>
    <w:rsid w:val="00770C71"/>
    <w:rsid w:val="00770D1E"/>
    <w:rsid w:val="00770D39"/>
    <w:rsid w:val="00770EBD"/>
    <w:rsid w:val="00770FB0"/>
    <w:rsid w:val="00770FF7"/>
    <w:rsid w:val="007714E3"/>
    <w:rsid w:val="007714EB"/>
    <w:rsid w:val="007716A0"/>
    <w:rsid w:val="0077180E"/>
    <w:rsid w:val="0077182F"/>
    <w:rsid w:val="007718AC"/>
    <w:rsid w:val="007719EB"/>
    <w:rsid w:val="00771A50"/>
    <w:rsid w:val="00771A7B"/>
    <w:rsid w:val="00771AE2"/>
    <w:rsid w:val="00771AE3"/>
    <w:rsid w:val="00771B0C"/>
    <w:rsid w:val="00771B21"/>
    <w:rsid w:val="00771C04"/>
    <w:rsid w:val="00771C12"/>
    <w:rsid w:val="00771CB7"/>
    <w:rsid w:val="00771F97"/>
    <w:rsid w:val="007720C3"/>
    <w:rsid w:val="007720DB"/>
    <w:rsid w:val="00772197"/>
    <w:rsid w:val="00772201"/>
    <w:rsid w:val="007724DB"/>
    <w:rsid w:val="007724FA"/>
    <w:rsid w:val="007724FD"/>
    <w:rsid w:val="00772576"/>
    <w:rsid w:val="00772739"/>
    <w:rsid w:val="00772858"/>
    <w:rsid w:val="007729D5"/>
    <w:rsid w:val="00772B4C"/>
    <w:rsid w:val="00772C2C"/>
    <w:rsid w:val="00772C2D"/>
    <w:rsid w:val="00772CA6"/>
    <w:rsid w:val="00772CB9"/>
    <w:rsid w:val="00772D00"/>
    <w:rsid w:val="00772DC5"/>
    <w:rsid w:val="00772E1B"/>
    <w:rsid w:val="00772E4D"/>
    <w:rsid w:val="00772EAD"/>
    <w:rsid w:val="00772ECF"/>
    <w:rsid w:val="00772F12"/>
    <w:rsid w:val="00772FE2"/>
    <w:rsid w:val="0077302E"/>
    <w:rsid w:val="00773032"/>
    <w:rsid w:val="0077305C"/>
    <w:rsid w:val="0077310C"/>
    <w:rsid w:val="0077319E"/>
    <w:rsid w:val="007731CF"/>
    <w:rsid w:val="00773268"/>
    <w:rsid w:val="00773274"/>
    <w:rsid w:val="0077337C"/>
    <w:rsid w:val="00773398"/>
    <w:rsid w:val="0077343B"/>
    <w:rsid w:val="0077348D"/>
    <w:rsid w:val="007734E3"/>
    <w:rsid w:val="0077357F"/>
    <w:rsid w:val="00773702"/>
    <w:rsid w:val="0077394C"/>
    <w:rsid w:val="00773A6C"/>
    <w:rsid w:val="00773ABF"/>
    <w:rsid w:val="00773AC6"/>
    <w:rsid w:val="00773AF6"/>
    <w:rsid w:val="00773B2C"/>
    <w:rsid w:val="00773B51"/>
    <w:rsid w:val="00773BCA"/>
    <w:rsid w:val="00773CC7"/>
    <w:rsid w:val="00773E56"/>
    <w:rsid w:val="00773EF9"/>
    <w:rsid w:val="00774045"/>
    <w:rsid w:val="007740AA"/>
    <w:rsid w:val="00774102"/>
    <w:rsid w:val="00774249"/>
    <w:rsid w:val="007742D2"/>
    <w:rsid w:val="007743C1"/>
    <w:rsid w:val="00774433"/>
    <w:rsid w:val="00774438"/>
    <w:rsid w:val="00774651"/>
    <w:rsid w:val="0077473B"/>
    <w:rsid w:val="007747FB"/>
    <w:rsid w:val="0077485D"/>
    <w:rsid w:val="00774887"/>
    <w:rsid w:val="007748F9"/>
    <w:rsid w:val="00774935"/>
    <w:rsid w:val="00774A67"/>
    <w:rsid w:val="00774B95"/>
    <w:rsid w:val="00774B9C"/>
    <w:rsid w:val="00774BF7"/>
    <w:rsid w:val="00774C01"/>
    <w:rsid w:val="00774C8C"/>
    <w:rsid w:val="00774CB8"/>
    <w:rsid w:val="00774CE0"/>
    <w:rsid w:val="00774D9D"/>
    <w:rsid w:val="00774DA0"/>
    <w:rsid w:val="00774DD6"/>
    <w:rsid w:val="00775011"/>
    <w:rsid w:val="00775132"/>
    <w:rsid w:val="007751AB"/>
    <w:rsid w:val="00775249"/>
    <w:rsid w:val="00775272"/>
    <w:rsid w:val="007752AD"/>
    <w:rsid w:val="0077542E"/>
    <w:rsid w:val="007754C9"/>
    <w:rsid w:val="007754F9"/>
    <w:rsid w:val="00775553"/>
    <w:rsid w:val="0077566F"/>
    <w:rsid w:val="00775949"/>
    <w:rsid w:val="00775955"/>
    <w:rsid w:val="00775B2F"/>
    <w:rsid w:val="00775C20"/>
    <w:rsid w:val="00775C49"/>
    <w:rsid w:val="00775C9E"/>
    <w:rsid w:val="00775CFF"/>
    <w:rsid w:val="00775D85"/>
    <w:rsid w:val="00775D95"/>
    <w:rsid w:val="00775E54"/>
    <w:rsid w:val="00775EA0"/>
    <w:rsid w:val="00775EBB"/>
    <w:rsid w:val="00775ED8"/>
    <w:rsid w:val="00775F29"/>
    <w:rsid w:val="007761A3"/>
    <w:rsid w:val="007761E0"/>
    <w:rsid w:val="007761E2"/>
    <w:rsid w:val="00776496"/>
    <w:rsid w:val="007764A2"/>
    <w:rsid w:val="007764CB"/>
    <w:rsid w:val="00776522"/>
    <w:rsid w:val="007765A2"/>
    <w:rsid w:val="00776751"/>
    <w:rsid w:val="00776766"/>
    <w:rsid w:val="007767D4"/>
    <w:rsid w:val="00776A3A"/>
    <w:rsid w:val="00776B1C"/>
    <w:rsid w:val="00776C10"/>
    <w:rsid w:val="00776C5A"/>
    <w:rsid w:val="00776C7E"/>
    <w:rsid w:val="00776CD7"/>
    <w:rsid w:val="00776D8D"/>
    <w:rsid w:val="00776F41"/>
    <w:rsid w:val="00776FD6"/>
    <w:rsid w:val="007771AA"/>
    <w:rsid w:val="00777304"/>
    <w:rsid w:val="00777329"/>
    <w:rsid w:val="007773B0"/>
    <w:rsid w:val="00777436"/>
    <w:rsid w:val="007775F9"/>
    <w:rsid w:val="00777678"/>
    <w:rsid w:val="0077770E"/>
    <w:rsid w:val="00777795"/>
    <w:rsid w:val="007777B4"/>
    <w:rsid w:val="007777D4"/>
    <w:rsid w:val="00777802"/>
    <w:rsid w:val="00777874"/>
    <w:rsid w:val="00777892"/>
    <w:rsid w:val="00777902"/>
    <w:rsid w:val="0077792A"/>
    <w:rsid w:val="00777A3A"/>
    <w:rsid w:val="00777A56"/>
    <w:rsid w:val="00777ACA"/>
    <w:rsid w:val="00777B12"/>
    <w:rsid w:val="00777C26"/>
    <w:rsid w:val="00777D11"/>
    <w:rsid w:val="00777E19"/>
    <w:rsid w:val="00777E73"/>
    <w:rsid w:val="00777FD5"/>
    <w:rsid w:val="00780061"/>
    <w:rsid w:val="007800A6"/>
    <w:rsid w:val="007800C3"/>
    <w:rsid w:val="007800DC"/>
    <w:rsid w:val="007802A0"/>
    <w:rsid w:val="00780369"/>
    <w:rsid w:val="0078059B"/>
    <w:rsid w:val="00780655"/>
    <w:rsid w:val="007806F0"/>
    <w:rsid w:val="0078077E"/>
    <w:rsid w:val="007807A1"/>
    <w:rsid w:val="00780927"/>
    <w:rsid w:val="00780928"/>
    <w:rsid w:val="007809E5"/>
    <w:rsid w:val="00780AD3"/>
    <w:rsid w:val="00780B75"/>
    <w:rsid w:val="00780B77"/>
    <w:rsid w:val="00780BB7"/>
    <w:rsid w:val="00780BF0"/>
    <w:rsid w:val="00780C21"/>
    <w:rsid w:val="00780C31"/>
    <w:rsid w:val="00780CC2"/>
    <w:rsid w:val="00780F7E"/>
    <w:rsid w:val="007810DA"/>
    <w:rsid w:val="007810E5"/>
    <w:rsid w:val="00781105"/>
    <w:rsid w:val="007811BC"/>
    <w:rsid w:val="007812E3"/>
    <w:rsid w:val="007813BF"/>
    <w:rsid w:val="00781423"/>
    <w:rsid w:val="00781556"/>
    <w:rsid w:val="00781742"/>
    <w:rsid w:val="0078174E"/>
    <w:rsid w:val="0078183C"/>
    <w:rsid w:val="00781856"/>
    <w:rsid w:val="00781894"/>
    <w:rsid w:val="0078189B"/>
    <w:rsid w:val="0078191A"/>
    <w:rsid w:val="00781936"/>
    <w:rsid w:val="00781AD9"/>
    <w:rsid w:val="00781B91"/>
    <w:rsid w:val="00781BC0"/>
    <w:rsid w:val="00781CAA"/>
    <w:rsid w:val="00781CB4"/>
    <w:rsid w:val="00781CE1"/>
    <w:rsid w:val="00781E92"/>
    <w:rsid w:val="00781ED1"/>
    <w:rsid w:val="00782008"/>
    <w:rsid w:val="0078200D"/>
    <w:rsid w:val="00782066"/>
    <w:rsid w:val="00782075"/>
    <w:rsid w:val="007822CE"/>
    <w:rsid w:val="007823A1"/>
    <w:rsid w:val="007823FA"/>
    <w:rsid w:val="00782538"/>
    <w:rsid w:val="00782635"/>
    <w:rsid w:val="0078297C"/>
    <w:rsid w:val="007829A1"/>
    <w:rsid w:val="00782B5C"/>
    <w:rsid w:val="00782B6D"/>
    <w:rsid w:val="00782CB4"/>
    <w:rsid w:val="00782CD3"/>
    <w:rsid w:val="00782DBD"/>
    <w:rsid w:val="00782E94"/>
    <w:rsid w:val="00782F95"/>
    <w:rsid w:val="00782FE6"/>
    <w:rsid w:val="00783023"/>
    <w:rsid w:val="00783028"/>
    <w:rsid w:val="0078304A"/>
    <w:rsid w:val="00783074"/>
    <w:rsid w:val="007830BC"/>
    <w:rsid w:val="007830C9"/>
    <w:rsid w:val="00783136"/>
    <w:rsid w:val="00783145"/>
    <w:rsid w:val="00783306"/>
    <w:rsid w:val="0078336B"/>
    <w:rsid w:val="007833F0"/>
    <w:rsid w:val="0078340F"/>
    <w:rsid w:val="0078346C"/>
    <w:rsid w:val="00783488"/>
    <w:rsid w:val="00783569"/>
    <w:rsid w:val="00783579"/>
    <w:rsid w:val="00783782"/>
    <w:rsid w:val="007837E4"/>
    <w:rsid w:val="00783823"/>
    <w:rsid w:val="007839C3"/>
    <w:rsid w:val="00783BFB"/>
    <w:rsid w:val="00783C35"/>
    <w:rsid w:val="00783C73"/>
    <w:rsid w:val="00783D50"/>
    <w:rsid w:val="00783F33"/>
    <w:rsid w:val="00783FB0"/>
    <w:rsid w:val="00783FC5"/>
    <w:rsid w:val="00783FF2"/>
    <w:rsid w:val="00784068"/>
    <w:rsid w:val="0078407F"/>
    <w:rsid w:val="00784179"/>
    <w:rsid w:val="0078420A"/>
    <w:rsid w:val="0078423C"/>
    <w:rsid w:val="00784362"/>
    <w:rsid w:val="00784404"/>
    <w:rsid w:val="00784438"/>
    <w:rsid w:val="007845E2"/>
    <w:rsid w:val="007846B4"/>
    <w:rsid w:val="007846FA"/>
    <w:rsid w:val="00784704"/>
    <w:rsid w:val="0078471A"/>
    <w:rsid w:val="007847C5"/>
    <w:rsid w:val="00784968"/>
    <w:rsid w:val="007849D3"/>
    <w:rsid w:val="00784AF0"/>
    <w:rsid w:val="00784B58"/>
    <w:rsid w:val="00784B87"/>
    <w:rsid w:val="00784B95"/>
    <w:rsid w:val="00784D1C"/>
    <w:rsid w:val="00784E6A"/>
    <w:rsid w:val="00785165"/>
    <w:rsid w:val="007851B5"/>
    <w:rsid w:val="00785318"/>
    <w:rsid w:val="00785368"/>
    <w:rsid w:val="007854B1"/>
    <w:rsid w:val="007854C8"/>
    <w:rsid w:val="007855D5"/>
    <w:rsid w:val="00785825"/>
    <w:rsid w:val="00785900"/>
    <w:rsid w:val="00785963"/>
    <w:rsid w:val="00785A4D"/>
    <w:rsid w:val="00785C6F"/>
    <w:rsid w:val="00785C8B"/>
    <w:rsid w:val="00785E14"/>
    <w:rsid w:val="00785EE6"/>
    <w:rsid w:val="00785F47"/>
    <w:rsid w:val="00785FDE"/>
    <w:rsid w:val="0078604F"/>
    <w:rsid w:val="007860C5"/>
    <w:rsid w:val="007860DE"/>
    <w:rsid w:val="0078612B"/>
    <w:rsid w:val="0078619D"/>
    <w:rsid w:val="0078625A"/>
    <w:rsid w:val="00786293"/>
    <w:rsid w:val="007862E7"/>
    <w:rsid w:val="0078632C"/>
    <w:rsid w:val="007863DA"/>
    <w:rsid w:val="007863DF"/>
    <w:rsid w:val="007867E0"/>
    <w:rsid w:val="00786801"/>
    <w:rsid w:val="0078684C"/>
    <w:rsid w:val="007868BC"/>
    <w:rsid w:val="00786B0E"/>
    <w:rsid w:val="00786B9B"/>
    <w:rsid w:val="00786BC1"/>
    <w:rsid w:val="00786C46"/>
    <w:rsid w:val="00786C76"/>
    <w:rsid w:val="00786E5C"/>
    <w:rsid w:val="00786EDD"/>
    <w:rsid w:val="00786F14"/>
    <w:rsid w:val="00786F5F"/>
    <w:rsid w:val="00786FB2"/>
    <w:rsid w:val="007870FD"/>
    <w:rsid w:val="00787129"/>
    <w:rsid w:val="0078719E"/>
    <w:rsid w:val="007872F4"/>
    <w:rsid w:val="0078731E"/>
    <w:rsid w:val="007873B0"/>
    <w:rsid w:val="007873C7"/>
    <w:rsid w:val="007873E2"/>
    <w:rsid w:val="007874D7"/>
    <w:rsid w:val="00787645"/>
    <w:rsid w:val="0078766B"/>
    <w:rsid w:val="007876B8"/>
    <w:rsid w:val="007876BA"/>
    <w:rsid w:val="0078771C"/>
    <w:rsid w:val="00787795"/>
    <w:rsid w:val="0078790E"/>
    <w:rsid w:val="00787919"/>
    <w:rsid w:val="00787952"/>
    <w:rsid w:val="0078798A"/>
    <w:rsid w:val="007879AA"/>
    <w:rsid w:val="007879B6"/>
    <w:rsid w:val="00787A07"/>
    <w:rsid w:val="00787A59"/>
    <w:rsid w:val="00787A6E"/>
    <w:rsid w:val="00787B77"/>
    <w:rsid w:val="00787C96"/>
    <w:rsid w:val="00787D0F"/>
    <w:rsid w:val="00787D4D"/>
    <w:rsid w:val="00787DCB"/>
    <w:rsid w:val="00787DED"/>
    <w:rsid w:val="00787DF9"/>
    <w:rsid w:val="00787EC5"/>
    <w:rsid w:val="00790189"/>
    <w:rsid w:val="007902A7"/>
    <w:rsid w:val="00790320"/>
    <w:rsid w:val="00790417"/>
    <w:rsid w:val="0079053C"/>
    <w:rsid w:val="007905C7"/>
    <w:rsid w:val="0079087B"/>
    <w:rsid w:val="007908A7"/>
    <w:rsid w:val="00790901"/>
    <w:rsid w:val="00790A57"/>
    <w:rsid w:val="00790AD6"/>
    <w:rsid w:val="00790B67"/>
    <w:rsid w:val="00790C0F"/>
    <w:rsid w:val="00790C3C"/>
    <w:rsid w:val="00790C8C"/>
    <w:rsid w:val="00790C96"/>
    <w:rsid w:val="00790CEA"/>
    <w:rsid w:val="00790D4F"/>
    <w:rsid w:val="00790DBE"/>
    <w:rsid w:val="00790F9E"/>
    <w:rsid w:val="007910B2"/>
    <w:rsid w:val="00791102"/>
    <w:rsid w:val="007911B9"/>
    <w:rsid w:val="007911E5"/>
    <w:rsid w:val="00791243"/>
    <w:rsid w:val="00791280"/>
    <w:rsid w:val="007912A5"/>
    <w:rsid w:val="00791302"/>
    <w:rsid w:val="00791387"/>
    <w:rsid w:val="007915E9"/>
    <w:rsid w:val="007916D0"/>
    <w:rsid w:val="00791743"/>
    <w:rsid w:val="00791799"/>
    <w:rsid w:val="007917C5"/>
    <w:rsid w:val="007917D8"/>
    <w:rsid w:val="007917DE"/>
    <w:rsid w:val="0079184E"/>
    <w:rsid w:val="007918E2"/>
    <w:rsid w:val="007919A0"/>
    <w:rsid w:val="00791AD6"/>
    <w:rsid w:val="00791C75"/>
    <w:rsid w:val="00791C79"/>
    <w:rsid w:val="00791CA0"/>
    <w:rsid w:val="00791CA7"/>
    <w:rsid w:val="00791CBF"/>
    <w:rsid w:val="00791D14"/>
    <w:rsid w:val="00791E41"/>
    <w:rsid w:val="00791EB3"/>
    <w:rsid w:val="00791EDF"/>
    <w:rsid w:val="00791F38"/>
    <w:rsid w:val="00791F49"/>
    <w:rsid w:val="00791F85"/>
    <w:rsid w:val="00791FDD"/>
    <w:rsid w:val="00792023"/>
    <w:rsid w:val="00792055"/>
    <w:rsid w:val="00792207"/>
    <w:rsid w:val="00792246"/>
    <w:rsid w:val="0079227F"/>
    <w:rsid w:val="007923B2"/>
    <w:rsid w:val="007923C0"/>
    <w:rsid w:val="00792405"/>
    <w:rsid w:val="00792435"/>
    <w:rsid w:val="0079245D"/>
    <w:rsid w:val="0079248F"/>
    <w:rsid w:val="00792580"/>
    <w:rsid w:val="00792673"/>
    <w:rsid w:val="00792677"/>
    <w:rsid w:val="00792711"/>
    <w:rsid w:val="0079271E"/>
    <w:rsid w:val="007927DF"/>
    <w:rsid w:val="0079286B"/>
    <w:rsid w:val="0079287A"/>
    <w:rsid w:val="00792888"/>
    <w:rsid w:val="007928A9"/>
    <w:rsid w:val="007928E5"/>
    <w:rsid w:val="0079290E"/>
    <w:rsid w:val="00792A4D"/>
    <w:rsid w:val="00792FA3"/>
    <w:rsid w:val="00793068"/>
    <w:rsid w:val="00793214"/>
    <w:rsid w:val="007933BF"/>
    <w:rsid w:val="00793522"/>
    <w:rsid w:val="00793568"/>
    <w:rsid w:val="007935D8"/>
    <w:rsid w:val="007935D9"/>
    <w:rsid w:val="00793608"/>
    <w:rsid w:val="00793889"/>
    <w:rsid w:val="00793894"/>
    <w:rsid w:val="00793960"/>
    <w:rsid w:val="00793A4F"/>
    <w:rsid w:val="00793AA5"/>
    <w:rsid w:val="00793B71"/>
    <w:rsid w:val="00793B78"/>
    <w:rsid w:val="00793C56"/>
    <w:rsid w:val="00793CA0"/>
    <w:rsid w:val="00793CA4"/>
    <w:rsid w:val="00793DAE"/>
    <w:rsid w:val="00793EDB"/>
    <w:rsid w:val="00793EF4"/>
    <w:rsid w:val="00793EF9"/>
    <w:rsid w:val="00793F74"/>
    <w:rsid w:val="00793F86"/>
    <w:rsid w:val="00793FD5"/>
    <w:rsid w:val="0079403E"/>
    <w:rsid w:val="0079417C"/>
    <w:rsid w:val="00794230"/>
    <w:rsid w:val="0079428F"/>
    <w:rsid w:val="0079433C"/>
    <w:rsid w:val="00794410"/>
    <w:rsid w:val="007944DE"/>
    <w:rsid w:val="00794593"/>
    <w:rsid w:val="007945AE"/>
    <w:rsid w:val="007946E6"/>
    <w:rsid w:val="00794731"/>
    <w:rsid w:val="00794776"/>
    <w:rsid w:val="00794848"/>
    <w:rsid w:val="007949B4"/>
    <w:rsid w:val="00794AA8"/>
    <w:rsid w:val="00794AA9"/>
    <w:rsid w:val="00794B4E"/>
    <w:rsid w:val="00794B86"/>
    <w:rsid w:val="00794C2C"/>
    <w:rsid w:val="00794D2C"/>
    <w:rsid w:val="00794D6A"/>
    <w:rsid w:val="00794DD1"/>
    <w:rsid w:val="00794DD2"/>
    <w:rsid w:val="00794E94"/>
    <w:rsid w:val="00794EE3"/>
    <w:rsid w:val="00794EF0"/>
    <w:rsid w:val="00794F47"/>
    <w:rsid w:val="00794FD5"/>
    <w:rsid w:val="007950A7"/>
    <w:rsid w:val="0079517C"/>
    <w:rsid w:val="0079525E"/>
    <w:rsid w:val="0079550C"/>
    <w:rsid w:val="007955B9"/>
    <w:rsid w:val="0079560E"/>
    <w:rsid w:val="00795629"/>
    <w:rsid w:val="007956EC"/>
    <w:rsid w:val="007957EA"/>
    <w:rsid w:val="00795847"/>
    <w:rsid w:val="0079590A"/>
    <w:rsid w:val="007959D7"/>
    <w:rsid w:val="00795A5C"/>
    <w:rsid w:val="00795B4D"/>
    <w:rsid w:val="00795C38"/>
    <w:rsid w:val="00795DC4"/>
    <w:rsid w:val="00795ED3"/>
    <w:rsid w:val="00795F00"/>
    <w:rsid w:val="00796023"/>
    <w:rsid w:val="00796067"/>
    <w:rsid w:val="0079610F"/>
    <w:rsid w:val="00796220"/>
    <w:rsid w:val="0079623D"/>
    <w:rsid w:val="0079628A"/>
    <w:rsid w:val="007962D2"/>
    <w:rsid w:val="00796337"/>
    <w:rsid w:val="007963D8"/>
    <w:rsid w:val="007963F8"/>
    <w:rsid w:val="007965E0"/>
    <w:rsid w:val="00796669"/>
    <w:rsid w:val="007966E4"/>
    <w:rsid w:val="00796703"/>
    <w:rsid w:val="00796708"/>
    <w:rsid w:val="0079672E"/>
    <w:rsid w:val="007967AD"/>
    <w:rsid w:val="00796829"/>
    <w:rsid w:val="00796833"/>
    <w:rsid w:val="007968B9"/>
    <w:rsid w:val="00796966"/>
    <w:rsid w:val="007969D9"/>
    <w:rsid w:val="007969EC"/>
    <w:rsid w:val="00796D9A"/>
    <w:rsid w:val="00796E64"/>
    <w:rsid w:val="00796EDF"/>
    <w:rsid w:val="00796F11"/>
    <w:rsid w:val="00796FDC"/>
    <w:rsid w:val="00797079"/>
    <w:rsid w:val="007970BD"/>
    <w:rsid w:val="007972A5"/>
    <w:rsid w:val="0079731A"/>
    <w:rsid w:val="00797395"/>
    <w:rsid w:val="007973F7"/>
    <w:rsid w:val="00797402"/>
    <w:rsid w:val="00797464"/>
    <w:rsid w:val="007974C1"/>
    <w:rsid w:val="00797556"/>
    <w:rsid w:val="0079756F"/>
    <w:rsid w:val="007975C4"/>
    <w:rsid w:val="00797612"/>
    <w:rsid w:val="007977FF"/>
    <w:rsid w:val="007978DF"/>
    <w:rsid w:val="007978ED"/>
    <w:rsid w:val="0079790A"/>
    <w:rsid w:val="007979E2"/>
    <w:rsid w:val="00797B69"/>
    <w:rsid w:val="00797CBE"/>
    <w:rsid w:val="00797D1F"/>
    <w:rsid w:val="00797E3A"/>
    <w:rsid w:val="00797E5A"/>
    <w:rsid w:val="00797FFD"/>
    <w:rsid w:val="007A00B0"/>
    <w:rsid w:val="007A00F0"/>
    <w:rsid w:val="007A01A9"/>
    <w:rsid w:val="007A0263"/>
    <w:rsid w:val="007A04C6"/>
    <w:rsid w:val="007A0530"/>
    <w:rsid w:val="007A05D4"/>
    <w:rsid w:val="007A0622"/>
    <w:rsid w:val="007A0771"/>
    <w:rsid w:val="007A080B"/>
    <w:rsid w:val="007A0846"/>
    <w:rsid w:val="007A0AA5"/>
    <w:rsid w:val="007A0ACB"/>
    <w:rsid w:val="007A0B3B"/>
    <w:rsid w:val="007A0B94"/>
    <w:rsid w:val="007A0B99"/>
    <w:rsid w:val="007A0BAB"/>
    <w:rsid w:val="007A0C6F"/>
    <w:rsid w:val="007A0D3A"/>
    <w:rsid w:val="007A0D5C"/>
    <w:rsid w:val="007A0E2E"/>
    <w:rsid w:val="007A0EA1"/>
    <w:rsid w:val="007A0F30"/>
    <w:rsid w:val="007A0FFC"/>
    <w:rsid w:val="007A1005"/>
    <w:rsid w:val="007A104B"/>
    <w:rsid w:val="007A105A"/>
    <w:rsid w:val="007A1079"/>
    <w:rsid w:val="007A13A1"/>
    <w:rsid w:val="007A1582"/>
    <w:rsid w:val="007A158D"/>
    <w:rsid w:val="007A1706"/>
    <w:rsid w:val="007A18A8"/>
    <w:rsid w:val="007A18CE"/>
    <w:rsid w:val="007A194A"/>
    <w:rsid w:val="007A1AC6"/>
    <w:rsid w:val="007A1B75"/>
    <w:rsid w:val="007A1C7E"/>
    <w:rsid w:val="007A1E61"/>
    <w:rsid w:val="007A1E75"/>
    <w:rsid w:val="007A1EB6"/>
    <w:rsid w:val="007A2011"/>
    <w:rsid w:val="007A20DD"/>
    <w:rsid w:val="007A210B"/>
    <w:rsid w:val="007A219E"/>
    <w:rsid w:val="007A2234"/>
    <w:rsid w:val="007A2284"/>
    <w:rsid w:val="007A239A"/>
    <w:rsid w:val="007A2409"/>
    <w:rsid w:val="007A252D"/>
    <w:rsid w:val="007A255B"/>
    <w:rsid w:val="007A255E"/>
    <w:rsid w:val="007A2630"/>
    <w:rsid w:val="007A2666"/>
    <w:rsid w:val="007A266B"/>
    <w:rsid w:val="007A2686"/>
    <w:rsid w:val="007A26DE"/>
    <w:rsid w:val="007A26F4"/>
    <w:rsid w:val="007A285D"/>
    <w:rsid w:val="007A28A8"/>
    <w:rsid w:val="007A2910"/>
    <w:rsid w:val="007A29A4"/>
    <w:rsid w:val="007A2A7D"/>
    <w:rsid w:val="007A2AF6"/>
    <w:rsid w:val="007A2B47"/>
    <w:rsid w:val="007A2C24"/>
    <w:rsid w:val="007A2C6F"/>
    <w:rsid w:val="007A2E9E"/>
    <w:rsid w:val="007A319E"/>
    <w:rsid w:val="007A3203"/>
    <w:rsid w:val="007A324A"/>
    <w:rsid w:val="007A33A8"/>
    <w:rsid w:val="007A3502"/>
    <w:rsid w:val="007A3591"/>
    <w:rsid w:val="007A35B3"/>
    <w:rsid w:val="007A3646"/>
    <w:rsid w:val="007A3669"/>
    <w:rsid w:val="007A36D5"/>
    <w:rsid w:val="007A37AA"/>
    <w:rsid w:val="007A3917"/>
    <w:rsid w:val="007A3A58"/>
    <w:rsid w:val="007A3BD9"/>
    <w:rsid w:val="007A3C02"/>
    <w:rsid w:val="007A3C91"/>
    <w:rsid w:val="007A3CD9"/>
    <w:rsid w:val="007A43E0"/>
    <w:rsid w:val="007A46E6"/>
    <w:rsid w:val="007A4721"/>
    <w:rsid w:val="007A475A"/>
    <w:rsid w:val="007A490B"/>
    <w:rsid w:val="007A4A04"/>
    <w:rsid w:val="007A4BF4"/>
    <w:rsid w:val="007A4C3D"/>
    <w:rsid w:val="007A4C8E"/>
    <w:rsid w:val="007A4CE6"/>
    <w:rsid w:val="007A4F25"/>
    <w:rsid w:val="007A4F4C"/>
    <w:rsid w:val="007A5264"/>
    <w:rsid w:val="007A5291"/>
    <w:rsid w:val="007A52BA"/>
    <w:rsid w:val="007A53D0"/>
    <w:rsid w:val="007A547A"/>
    <w:rsid w:val="007A54CF"/>
    <w:rsid w:val="007A56FE"/>
    <w:rsid w:val="007A579A"/>
    <w:rsid w:val="007A57CB"/>
    <w:rsid w:val="007A585A"/>
    <w:rsid w:val="007A591B"/>
    <w:rsid w:val="007A5978"/>
    <w:rsid w:val="007A59B0"/>
    <w:rsid w:val="007A5A3B"/>
    <w:rsid w:val="007A5B94"/>
    <w:rsid w:val="007A5BF8"/>
    <w:rsid w:val="007A5CB8"/>
    <w:rsid w:val="007A5D27"/>
    <w:rsid w:val="007A5DC9"/>
    <w:rsid w:val="007A5F6E"/>
    <w:rsid w:val="007A602C"/>
    <w:rsid w:val="007A6041"/>
    <w:rsid w:val="007A6067"/>
    <w:rsid w:val="007A60AD"/>
    <w:rsid w:val="007A60E3"/>
    <w:rsid w:val="007A62AD"/>
    <w:rsid w:val="007A63FB"/>
    <w:rsid w:val="007A6490"/>
    <w:rsid w:val="007A6494"/>
    <w:rsid w:val="007A6570"/>
    <w:rsid w:val="007A6582"/>
    <w:rsid w:val="007A66ED"/>
    <w:rsid w:val="007A67B6"/>
    <w:rsid w:val="007A68E8"/>
    <w:rsid w:val="007A690F"/>
    <w:rsid w:val="007A6AAA"/>
    <w:rsid w:val="007A6AB4"/>
    <w:rsid w:val="007A6B0B"/>
    <w:rsid w:val="007A6BF6"/>
    <w:rsid w:val="007A6CB4"/>
    <w:rsid w:val="007A6D03"/>
    <w:rsid w:val="007A6E8B"/>
    <w:rsid w:val="007A6EF5"/>
    <w:rsid w:val="007A6FAA"/>
    <w:rsid w:val="007A6FFB"/>
    <w:rsid w:val="007A70EF"/>
    <w:rsid w:val="007A717F"/>
    <w:rsid w:val="007A729E"/>
    <w:rsid w:val="007A733E"/>
    <w:rsid w:val="007A73AF"/>
    <w:rsid w:val="007A73D4"/>
    <w:rsid w:val="007A73ED"/>
    <w:rsid w:val="007A75E6"/>
    <w:rsid w:val="007A7658"/>
    <w:rsid w:val="007A77E4"/>
    <w:rsid w:val="007A7813"/>
    <w:rsid w:val="007A7A97"/>
    <w:rsid w:val="007A7B8F"/>
    <w:rsid w:val="007A7BAF"/>
    <w:rsid w:val="007A7BB2"/>
    <w:rsid w:val="007A7BEB"/>
    <w:rsid w:val="007A7C08"/>
    <w:rsid w:val="007A7CA9"/>
    <w:rsid w:val="007A7D3A"/>
    <w:rsid w:val="007A7E28"/>
    <w:rsid w:val="007A7F24"/>
    <w:rsid w:val="007A7F84"/>
    <w:rsid w:val="007B002C"/>
    <w:rsid w:val="007B0178"/>
    <w:rsid w:val="007B024B"/>
    <w:rsid w:val="007B027B"/>
    <w:rsid w:val="007B02D6"/>
    <w:rsid w:val="007B0320"/>
    <w:rsid w:val="007B032E"/>
    <w:rsid w:val="007B03B4"/>
    <w:rsid w:val="007B04E1"/>
    <w:rsid w:val="007B05EF"/>
    <w:rsid w:val="007B0636"/>
    <w:rsid w:val="007B074E"/>
    <w:rsid w:val="007B07A7"/>
    <w:rsid w:val="007B088F"/>
    <w:rsid w:val="007B09CE"/>
    <w:rsid w:val="007B0BC5"/>
    <w:rsid w:val="007B0BCE"/>
    <w:rsid w:val="007B0BDC"/>
    <w:rsid w:val="007B0E36"/>
    <w:rsid w:val="007B0F24"/>
    <w:rsid w:val="007B0F6A"/>
    <w:rsid w:val="007B1152"/>
    <w:rsid w:val="007B1157"/>
    <w:rsid w:val="007B1196"/>
    <w:rsid w:val="007B11B1"/>
    <w:rsid w:val="007B11B3"/>
    <w:rsid w:val="007B1223"/>
    <w:rsid w:val="007B1291"/>
    <w:rsid w:val="007B12CE"/>
    <w:rsid w:val="007B1390"/>
    <w:rsid w:val="007B1395"/>
    <w:rsid w:val="007B139B"/>
    <w:rsid w:val="007B1458"/>
    <w:rsid w:val="007B14A3"/>
    <w:rsid w:val="007B159F"/>
    <w:rsid w:val="007B1666"/>
    <w:rsid w:val="007B1668"/>
    <w:rsid w:val="007B16B5"/>
    <w:rsid w:val="007B170C"/>
    <w:rsid w:val="007B1793"/>
    <w:rsid w:val="007B17D5"/>
    <w:rsid w:val="007B17F3"/>
    <w:rsid w:val="007B17F6"/>
    <w:rsid w:val="007B1866"/>
    <w:rsid w:val="007B1932"/>
    <w:rsid w:val="007B1B59"/>
    <w:rsid w:val="007B1C0C"/>
    <w:rsid w:val="007B1CDA"/>
    <w:rsid w:val="007B1D3C"/>
    <w:rsid w:val="007B1E10"/>
    <w:rsid w:val="007B1EB1"/>
    <w:rsid w:val="007B1ED7"/>
    <w:rsid w:val="007B1EE5"/>
    <w:rsid w:val="007B1EE9"/>
    <w:rsid w:val="007B1F71"/>
    <w:rsid w:val="007B1FAD"/>
    <w:rsid w:val="007B1FCF"/>
    <w:rsid w:val="007B1FD3"/>
    <w:rsid w:val="007B201D"/>
    <w:rsid w:val="007B214E"/>
    <w:rsid w:val="007B215C"/>
    <w:rsid w:val="007B2172"/>
    <w:rsid w:val="007B2178"/>
    <w:rsid w:val="007B2179"/>
    <w:rsid w:val="007B21C8"/>
    <w:rsid w:val="007B21DC"/>
    <w:rsid w:val="007B2307"/>
    <w:rsid w:val="007B2335"/>
    <w:rsid w:val="007B2634"/>
    <w:rsid w:val="007B27F9"/>
    <w:rsid w:val="007B2984"/>
    <w:rsid w:val="007B29F4"/>
    <w:rsid w:val="007B2A8C"/>
    <w:rsid w:val="007B2AA2"/>
    <w:rsid w:val="007B2B3E"/>
    <w:rsid w:val="007B2BA4"/>
    <w:rsid w:val="007B2C19"/>
    <w:rsid w:val="007B2C1F"/>
    <w:rsid w:val="007B2C77"/>
    <w:rsid w:val="007B30A6"/>
    <w:rsid w:val="007B3142"/>
    <w:rsid w:val="007B3320"/>
    <w:rsid w:val="007B3631"/>
    <w:rsid w:val="007B36F8"/>
    <w:rsid w:val="007B3806"/>
    <w:rsid w:val="007B3811"/>
    <w:rsid w:val="007B38AB"/>
    <w:rsid w:val="007B38EE"/>
    <w:rsid w:val="007B3962"/>
    <w:rsid w:val="007B39EA"/>
    <w:rsid w:val="007B3A4E"/>
    <w:rsid w:val="007B3AC0"/>
    <w:rsid w:val="007B3B13"/>
    <w:rsid w:val="007B3C3D"/>
    <w:rsid w:val="007B3CA6"/>
    <w:rsid w:val="007B3D5B"/>
    <w:rsid w:val="007B3E56"/>
    <w:rsid w:val="007B3E5C"/>
    <w:rsid w:val="007B3E7F"/>
    <w:rsid w:val="007B3ECD"/>
    <w:rsid w:val="007B3F11"/>
    <w:rsid w:val="007B3FCB"/>
    <w:rsid w:val="007B407B"/>
    <w:rsid w:val="007B40CE"/>
    <w:rsid w:val="007B42C8"/>
    <w:rsid w:val="007B42C9"/>
    <w:rsid w:val="007B4324"/>
    <w:rsid w:val="007B4387"/>
    <w:rsid w:val="007B4445"/>
    <w:rsid w:val="007B4553"/>
    <w:rsid w:val="007B45C7"/>
    <w:rsid w:val="007B474D"/>
    <w:rsid w:val="007B4766"/>
    <w:rsid w:val="007B4767"/>
    <w:rsid w:val="007B4A3F"/>
    <w:rsid w:val="007B4A67"/>
    <w:rsid w:val="007B4AEA"/>
    <w:rsid w:val="007B4BA2"/>
    <w:rsid w:val="007B4C12"/>
    <w:rsid w:val="007B4DA9"/>
    <w:rsid w:val="007B4E99"/>
    <w:rsid w:val="007B4F45"/>
    <w:rsid w:val="007B4FA9"/>
    <w:rsid w:val="007B501A"/>
    <w:rsid w:val="007B5076"/>
    <w:rsid w:val="007B510B"/>
    <w:rsid w:val="007B512A"/>
    <w:rsid w:val="007B523A"/>
    <w:rsid w:val="007B52C5"/>
    <w:rsid w:val="007B53F9"/>
    <w:rsid w:val="007B5445"/>
    <w:rsid w:val="007B550C"/>
    <w:rsid w:val="007B5598"/>
    <w:rsid w:val="007B570C"/>
    <w:rsid w:val="007B57CC"/>
    <w:rsid w:val="007B582C"/>
    <w:rsid w:val="007B5909"/>
    <w:rsid w:val="007B5A96"/>
    <w:rsid w:val="007B5B4E"/>
    <w:rsid w:val="007B5B9B"/>
    <w:rsid w:val="007B5D29"/>
    <w:rsid w:val="007B5E0F"/>
    <w:rsid w:val="007B5EEA"/>
    <w:rsid w:val="007B600D"/>
    <w:rsid w:val="007B6019"/>
    <w:rsid w:val="007B60A1"/>
    <w:rsid w:val="007B60C6"/>
    <w:rsid w:val="007B60F6"/>
    <w:rsid w:val="007B615F"/>
    <w:rsid w:val="007B6180"/>
    <w:rsid w:val="007B621B"/>
    <w:rsid w:val="007B6264"/>
    <w:rsid w:val="007B6281"/>
    <w:rsid w:val="007B62EE"/>
    <w:rsid w:val="007B635E"/>
    <w:rsid w:val="007B63D6"/>
    <w:rsid w:val="007B6428"/>
    <w:rsid w:val="007B64D7"/>
    <w:rsid w:val="007B6548"/>
    <w:rsid w:val="007B6595"/>
    <w:rsid w:val="007B65B4"/>
    <w:rsid w:val="007B6603"/>
    <w:rsid w:val="007B668A"/>
    <w:rsid w:val="007B66DA"/>
    <w:rsid w:val="007B6756"/>
    <w:rsid w:val="007B6797"/>
    <w:rsid w:val="007B6813"/>
    <w:rsid w:val="007B683E"/>
    <w:rsid w:val="007B6886"/>
    <w:rsid w:val="007B69B9"/>
    <w:rsid w:val="007B69F4"/>
    <w:rsid w:val="007B6BB5"/>
    <w:rsid w:val="007B6D2D"/>
    <w:rsid w:val="007B6D32"/>
    <w:rsid w:val="007B6D66"/>
    <w:rsid w:val="007B6DB5"/>
    <w:rsid w:val="007B6EC3"/>
    <w:rsid w:val="007B6ECD"/>
    <w:rsid w:val="007B6F51"/>
    <w:rsid w:val="007B6FAA"/>
    <w:rsid w:val="007B7075"/>
    <w:rsid w:val="007B7151"/>
    <w:rsid w:val="007B7262"/>
    <w:rsid w:val="007B7283"/>
    <w:rsid w:val="007B74EC"/>
    <w:rsid w:val="007B754C"/>
    <w:rsid w:val="007B75E3"/>
    <w:rsid w:val="007B75FA"/>
    <w:rsid w:val="007B7723"/>
    <w:rsid w:val="007B7821"/>
    <w:rsid w:val="007B784A"/>
    <w:rsid w:val="007B7969"/>
    <w:rsid w:val="007B7BEA"/>
    <w:rsid w:val="007B7C45"/>
    <w:rsid w:val="007B7C7C"/>
    <w:rsid w:val="007B7CC1"/>
    <w:rsid w:val="007B7D50"/>
    <w:rsid w:val="007B7DA1"/>
    <w:rsid w:val="007B7E67"/>
    <w:rsid w:val="007B7F79"/>
    <w:rsid w:val="007C0027"/>
    <w:rsid w:val="007C012A"/>
    <w:rsid w:val="007C0152"/>
    <w:rsid w:val="007C01A8"/>
    <w:rsid w:val="007C0236"/>
    <w:rsid w:val="007C0271"/>
    <w:rsid w:val="007C0432"/>
    <w:rsid w:val="007C044D"/>
    <w:rsid w:val="007C0481"/>
    <w:rsid w:val="007C0518"/>
    <w:rsid w:val="007C05E7"/>
    <w:rsid w:val="007C067F"/>
    <w:rsid w:val="007C0AC3"/>
    <w:rsid w:val="007C0BBC"/>
    <w:rsid w:val="007C0D39"/>
    <w:rsid w:val="007C0E97"/>
    <w:rsid w:val="007C0FA5"/>
    <w:rsid w:val="007C1017"/>
    <w:rsid w:val="007C10D9"/>
    <w:rsid w:val="007C10FB"/>
    <w:rsid w:val="007C119E"/>
    <w:rsid w:val="007C126A"/>
    <w:rsid w:val="007C13E7"/>
    <w:rsid w:val="007C13E8"/>
    <w:rsid w:val="007C1400"/>
    <w:rsid w:val="007C1618"/>
    <w:rsid w:val="007C16B2"/>
    <w:rsid w:val="007C1782"/>
    <w:rsid w:val="007C183D"/>
    <w:rsid w:val="007C188D"/>
    <w:rsid w:val="007C18A0"/>
    <w:rsid w:val="007C18CB"/>
    <w:rsid w:val="007C191A"/>
    <w:rsid w:val="007C1982"/>
    <w:rsid w:val="007C1C66"/>
    <w:rsid w:val="007C1D75"/>
    <w:rsid w:val="007C1DB5"/>
    <w:rsid w:val="007C203C"/>
    <w:rsid w:val="007C2117"/>
    <w:rsid w:val="007C21CB"/>
    <w:rsid w:val="007C2288"/>
    <w:rsid w:val="007C22E3"/>
    <w:rsid w:val="007C2327"/>
    <w:rsid w:val="007C24CB"/>
    <w:rsid w:val="007C2541"/>
    <w:rsid w:val="007C254D"/>
    <w:rsid w:val="007C2569"/>
    <w:rsid w:val="007C25A6"/>
    <w:rsid w:val="007C273F"/>
    <w:rsid w:val="007C2806"/>
    <w:rsid w:val="007C2991"/>
    <w:rsid w:val="007C29F3"/>
    <w:rsid w:val="007C2B51"/>
    <w:rsid w:val="007C2B5A"/>
    <w:rsid w:val="007C2CC7"/>
    <w:rsid w:val="007C2D23"/>
    <w:rsid w:val="007C2E0E"/>
    <w:rsid w:val="007C2E5F"/>
    <w:rsid w:val="007C2F0C"/>
    <w:rsid w:val="007C2FB1"/>
    <w:rsid w:val="007C3153"/>
    <w:rsid w:val="007C32A9"/>
    <w:rsid w:val="007C3397"/>
    <w:rsid w:val="007C342E"/>
    <w:rsid w:val="007C34B8"/>
    <w:rsid w:val="007C3568"/>
    <w:rsid w:val="007C36B7"/>
    <w:rsid w:val="007C36E1"/>
    <w:rsid w:val="007C3797"/>
    <w:rsid w:val="007C3881"/>
    <w:rsid w:val="007C3A35"/>
    <w:rsid w:val="007C3AE5"/>
    <w:rsid w:val="007C3BCB"/>
    <w:rsid w:val="007C3C43"/>
    <w:rsid w:val="007C3C66"/>
    <w:rsid w:val="007C3CD0"/>
    <w:rsid w:val="007C3D42"/>
    <w:rsid w:val="007C3E37"/>
    <w:rsid w:val="007C4083"/>
    <w:rsid w:val="007C4173"/>
    <w:rsid w:val="007C4296"/>
    <w:rsid w:val="007C445D"/>
    <w:rsid w:val="007C448C"/>
    <w:rsid w:val="007C44A5"/>
    <w:rsid w:val="007C45CC"/>
    <w:rsid w:val="007C46EE"/>
    <w:rsid w:val="007C4745"/>
    <w:rsid w:val="007C4776"/>
    <w:rsid w:val="007C47EF"/>
    <w:rsid w:val="007C47FA"/>
    <w:rsid w:val="007C484B"/>
    <w:rsid w:val="007C492E"/>
    <w:rsid w:val="007C4A75"/>
    <w:rsid w:val="007C4B48"/>
    <w:rsid w:val="007C4B64"/>
    <w:rsid w:val="007C4CD2"/>
    <w:rsid w:val="007C4E70"/>
    <w:rsid w:val="007C500B"/>
    <w:rsid w:val="007C509A"/>
    <w:rsid w:val="007C5103"/>
    <w:rsid w:val="007C54B0"/>
    <w:rsid w:val="007C54CC"/>
    <w:rsid w:val="007C55A6"/>
    <w:rsid w:val="007C55E2"/>
    <w:rsid w:val="007C55F3"/>
    <w:rsid w:val="007C5611"/>
    <w:rsid w:val="007C570F"/>
    <w:rsid w:val="007C5751"/>
    <w:rsid w:val="007C5788"/>
    <w:rsid w:val="007C58F2"/>
    <w:rsid w:val="007C5B88"/>
    <w:rsid w:val="007C5C1B"/>
    <w:rsid w:val="007C5CE0"/>
    <w:rsid w:val="007C5D07"/>
    <w:rsid w:val="007C5DFE"/>
    <w:rsid w:val="007C5E93"/>
    <w:rsid w:val="007C5E98"/>
    <w:rsid w:val="007C5ECD"/>
    <w:rsid w:val="007C5F50"/>
    <w:rsid w:val="007C6039"/>
    <w:rsid w:val="007C6054"/>
    <w:rsid w:val="007C6159"/>
    <w:rsid w:val="007C61CD"/>
    <w:rsid w:val="007C61EE"/>
    <w:rsid w:val="007C620F"/>
    <w:rsid w:val="007C63DA"/>
    <w:rsid w:val="007C64B6"/>
    <w:rsid w:val="007C652F"/>
    <w:rsid w:val="007C6561"/>
    <w:rsid w:val="007C658B"/>
    <w:rsid w:val="007C65F7"/>
    <w:rsid w:val="007C6686"/>
    <w:rsid w:val="007C66F9"/>
    <w:rsid w:val="007C68F8"/>
    <w:rsid w:val="007C6994"/>
    <w:rsid w:val="007C6A00"/>
    <w:rsid w:val="007C6AA9"/>
    <w:rsid w:val="007C6BAA"/>
    <w:rsid w:val="007C6BAF"/>
    <w:rsid w:val="007C6C67"/>
    <w:rsid w:val="007C6CB0"/>
    <w:rsid w:val="007C6F9B"/>
    <w:rsid w:val="007C700B"/>
    <w:rsid w:val="007C72C3"/>
    <w:rsid w:val="007C7349"/>
    <w:rsid w:val="007C745D"/>
    <w:rsid w:val="007C752F"/>
    <w:rsid w:val="007C7596"/>
    <w:rsid w:val="007C75F1"/>
    <w:rsid w:val="007C764B"/>
    <w:rsid w:val="007C7680"/>
    <w:rsid w:val="007C7746"/>
    <w:rsid w:val="007C77E3"/>
    <w:rsid w:val="007C77EF"/>
    <w:rsid w:val="007C7825"/>
    <w:rsid w:val="007C7867"/>
    <w:rsid w:val="007C7959"/>
    <w:rsid w:val="007C7A6B"/>
    <w:rsid w:val="007C7D45"/>
    <w:rsid w:val="007C7D75"/>
    <w:rsid w:val="007C7DD1"/>
    <w:rsid w:val="007D0119"/>
    <w:rsid w:val="007D012B"/>
    <w:rsid w:val="007D026F"/>
    <w:rsid w:val="007D02FF"/>
    <w:rsid w:val="007D0317"/>
    <w:rsid w:val="007D0323"/>
    <w:rsid w:val="007D0686"/>
    <w:rsid w:val="007D0721"/>
    <w:rsid w:val="007D0750"/>
    <w:rsid w:val="007D0828"/>
    <w:rsid w:val="007D0855"/>
    <w:rsid w:val="007D09C1"/>
    <w:rsid w:val="007D0A15"/>
    <w:rsid w:val="007D0A67"/>
    <w:rsid w:val="007D0B3D"/>
    <w:rsid w:val="007D0BFF"/>
    <w:rsid w:val="007D0D71"/>
    <w:rsid w:val="007D0DFA"/>
    <w:rsid w:val="007D0E00"/>
    <w:rsid w:val="007D0EAA"/>
    <w:rsid w:val="007D0F25"/>
    <w:rsid w:val="007D0F3F"/>
    <w:rsid w:val="007D1090"/>
    <w:rsid w:val="007D117C"/>
    <w:rsid w:val="007D12D5"/>
    <w:rsid w:val="007D12EA"/>
    <w:rsid w:val="007D1326"/>
    <w:rsid w:val="007D132D"/>
    <w:rsid w:val="007D14DD"/>
    <w:rsid w:val="007D1663"/>
    <w:rsid w:val="007D1713"/>
    <w:rsid w:val="007D17EF"/>
    <w:rsid w:val="007D185C"/>
    <w:rsid w:val="007D1BD6"/>
    <w:rsid w:val="007D1D94"/>
    <w:rsid w:val="007D1DFA"/>
    <w:rsid w:val="007D1F1B"/>
    <w:rsid w:val="007D1F4F"/>
    <w:rsid w:val="007D1FBF"/>
    <w:rsid w:val="007D21D4"/>
    <w:rsid w:val="007D247A"/>
    <w:rsid w:val="007D2492"/>
    <w:rsid w:val="007D2504"/>
    <w:rsid w:val="007D25B1"/>
    <w:rsid w:val="007D261B"/>
    <w:rsid w:val="007D26D1"/>
    <w:rsid w:val="007D26D3"/>
    <w:rsid w:val="007D27F0"/>
    <w:rsid w:val="007D2857"/>
    <w:rsid w:val="007D2988"/>
    <w:rsid w:val="007D29A7"/>
    <w:rsid w:val="007D29D5"/>
    <w:rsid w:val="007D2A3B"/>
    <w:rsid w:val="007D2B3E"/>
    <w:rsid w:val="007D2DFD"/>
    <w:rsid w:val="007D2EC6"/>
    <w:rsid w:val="007D2ED7"/>
    <w:rsid w:val="007D3134"/>
    <w:rsid w:val="007D320E"/>
    <w:rsid w:val="007D3226"/>
    <w:rsid w:val="007D3302"/>
    <w:rsid w:val="007D33D4"/>
    <w:rsid w:val="007D35EC"/>
    <w:rsid w:val="007D369D"/>
    <w:rsid w:val="007D36A0"/>
    <w:rsid w:val="007D3700"/>
    <w:rsid w:val="007D3725"/>
    <w:rsid w:val="007D37BA"/>
    <w:rsid w:val="007D391E"/>
    <w:rsid w:val="007D3934"/>
    <w:rsid w:val="007D3BCD"/>
    <w:rsid w:val="007D3C0F"/>
    <w:rsid w:val="007D3D08"/>
    <w:rsid w:val="007D3DD9"/>
    <w:rsid w:val="007D3E01"/>
    <w:rsid w:val="007D3E2B"/>
    <w:rsid w:val="007D3FF0"/>
    <w:rsid w:val="007D4027"/>
    <w:rsid w:val="007D4084"/>
    <w:rsid w:val="007D414A"/>
    <w:rsid w:val="007D4197"/>
    <w:rsid w:val="007D4243"/>
    <w:rsid w:val="007D43B5"/>
    <w:rsid w:val="007D4552"/>
    <w:rsid w:val="007D4602"/>
    <w:rsid w:val="007D46B7"/>
    <w:rsid w:val="007D46BE"/>
    <w:rsid w:val="007D48B5"/>
    <w:rsid w:val="007D4947"/>
    <w:rsid w:val="007D49D6"/>
    <w:rsid w:val="007D4C5E"/>
    <w:rsid w:val="007D4D37"/>
    <w:rsid w:val="007D4E57"/>
    <w:rsid w:val="007D4EDE"/>
    <w:rsid w:val="007D4F0A"/>
    <w:rsid w:val="007D4F77"/>
    <w:rsid w:val="007D5067"/>
    <w:rsid w:val="007D5078"/>
    <w:rsid w:val="007D50FB"/>
    <w:rsid w:val="007D5161"/>
    <w:rsid w:val="007D539E"/>
    <w:rsid w:val="007D5483"/>
    <w:rsid w:val="007D54B9"/>
    <w:rsid w:val="007D54CB"/>
    <w:rsid w:val="007D55D9"/>
    <w:rsid w:val="007D562E"/>
    <w:rsid w:val="007D5759"/>
    <w:rsid w:val="007D5849"/>
    <w:rsid w:val="007D589D"/>
    <w:rsid w:val="007D5B35"/>
    <w:rsid w:val="007D5BE4"/>
    <w:rsid w:val="007D5C06"/>
    <w:rsid w:val="007D5D56"/>
    <w:rsid w:val="007D5E0A"/>
    <w:rsid w:val="007D5FB7"/>
    <w:rsid w:val="007D61AF"/>
    <w:rsid w:val="007D620F"/>
    <w:rsid w:val="007D6290"/>
    <w:rsid w:val="007D62A4"/>
    <w:rsid w:val="007D6338"/>
    <w:rsid w:val="007D647D"/>
    <w:rsid w:val="007D6630"/>
    <w:rsid w:val="007D6738"/>
    <w:rsid w:val="007D68D7"/>
    <w:rsid w:val="007D694E"/>
    <w:rsid w:val="007D69D0"/>
    <w:rsid w:val="007D6A5A"/>
    <w:rsid w:val="007D6C96"/>
    <w:rsid w:val="007D6CA9"/>
    <w:rsid w:val="007D6CAB"/>
    <w:rsid w:val="007D6D6D"/>
    <w:rsid w:val="007D6E5D"/>
    <w:rsid w:val="007D6F5E"/>
    <w:rsid w:val="007D6FC2"/>
    <w:rsid w:val="007D7043"/>
    <w:rsid w:val="007D7263"/>
    <w:rsid w:val="007D72ED"/>
    <w:rsid w:val="007D737A"/>
    <w:rsid w:val="007D7397"/>
    <w:rsid w:val="007D747A"/>
    <w:rsid w:val="007D756F"/>
    <w:rsid w:val="007D759E"/>
    <w:rsid w:val="007D75C2"/>
    <w:rsid w:val="007D7A82"/>
    <w:rsid w:val="007D7B34"/>
    <w:rsid w:val="007D7BB6"/>
    <w:rsid w:val="007D7C68"/>
    <w:rsid w:val="007D7D46"/>
    <w:rsid w:val="007D7DCF"/>
    <w:rsid w:val="007D7E90"/>
    <w:rsid w:val="007E008E"/>
    <w:rsid w:val="007E00EB"/>
    <w:rsid w:val="007E010E"/>
    <w:rsid w:val="007E0172"/>
    <w:rsid w:val="007E0204"/>
    <w:rsid w:val="007E045D"/>
    <w:rsid w:val="007E057D"/>
    <w:rsid w:val="007E0596"/>
    <w:rsid w:val="007E061F"/>
    <w:rsid w:val="007E0715"/>
    <w:rsid w:val="007E0769"/>
    <w:rsid w:val="007E084F"/>
    <w:rsid w:val="007E08BC"/>
    <w:rsid w:val="007E0AF7"/>
    <w:rsid w:val="007E0B61"/>
    <w:rsid w:val="007E0C06"/>
    <w:rsid w:val="007E0C3C"/>
    <w:rsid w:val="007E0CA8"/>
    <w:rsid w:val="007E0D17"/>
    <w:rsid w:val="007E0D73"/>
    <w:rsid w:val="007E0E7E"/>
    <w:rsid w:val="007E0F82"/>
    <w:rsid w:val="007E103F"/>
    <w:rsid w:val="007E1086"/>
    <w:rsid w:val="007E10BD"/>
    <w:rsid w:val="007E1381"/>
    <w:rsid w:val="007E13F2"/>
    <w:rsid w:val="007E15B1"/>
    <w:rsid w:val="007E1718"/>
    <w:rsid w:val="007E1923"/>
    <w:rsid w:val="007E198C"/>
    <w:rsid w:val="007E1B0F"/>
    <w:rsid w:val="007E1C00"/>
    <w:rsid w:val="007E1C6E"/>
    <w:rsid w:val="007E1CA8"/>
    <w:rsid w:val="007E1D2E"/>
    <w:rsid w:val="007E1F35"/>
    <w:rsid w:val="007E215F"/>
    <w:rsid w:val="007E216C"/>
    <w:rsid w:val="007E239D"/>
    <w:rsid w:val="007E2503"/>
    <w:rsid w:val="007E250B"/>
    <w:rsid w:val="007E257B"/>
    <w:rsid w:val="007E25B9"/>
    <w:rsid w:val="007E269A"/>
    <w:rsid w:val="007E2775"/>
    <w:rsid w:val="007E28AA"/>
    <w:rsid w:val="007E28C8"/>
    <w:rsid w:val="007E2914"/>
    <w:rsid w:val="007E2946"/>
    <w:rsid w:val="007E2A00"/>
    <w:rsid w:val="007E2A1E"/>
    <w:rsid w:val="007E2A41"/>
    <w:rsid w:val="007E2A7F"/>
    <w:rsid w:val="007E2ADB"/>
    <w:rsid w:val="007E2B12"/>
    <w:rsid w:val="007E2DAA"/>
    <w:rsid w:val="007E2E39"/>
    <w:rsid w:val="007E2E4F"/>
    <w:rsid w:val="007E2E7C"/>
    <w:rsid w:val="007E30A4"/>
    <w:rsid w:val="007E30AD"/>
    <w:rsid w:val="007E31B0"/>
    <w:rsid w:val="007E31C3"/>
    <w:rsid w:val="007E323F"/>
    <w:rsid w:val="007E33D6"/>
    <w:rsid w:val="007E33DE"/>
    <w:rsid w:val="007E342A"/>
    <w:rsid w:val="007E348C"/>
    <w:rsid w:val="007E35E1"/>
    <w:rsid w:val="007E3660"/>
    <w:rsid w:val="007E36B4"/>
    <w:rsid w:val="007E3706"/>
    <w:rsid w:val="007E38F9"/>
    <w:rsid w:val="007E392C"/>
    <w:rsid w:val="007E39A3"/>
    <w:rsid w:val="007E3B51"/>
    <w:rsid w:val="007E3B76"/>
    <w:rsid w:val="007E3BA6"/>
    <w:rsid w:val="007E3BC2"/>
    <w:rsid w:val="007E3BE1"/>
    <w:rsid w:val="007E3D6E"/>
    <w:rsid w:val="007E3E02"/>
    <w:rsid w:val="007E4156"/>
    <w:rsid w:val="007E4271"/>
    <w:rsid w:val="007E4311"/>
    <w:rsid w:val="007E4350"/>
    <w:rsid w:val="007E441D"/>
    <w:rsid w:val="007E4427"/>
    <w:rsid w:val="007E4486"/>
    <w:rsid w:val="007E4515"/>
    <w:rsid w:val="007E46CA"/>
    <w:rsid w:val="007E4704"/>
    <w:rsid w:val="007E480A"/>
    <w:rsid w:val="007E4979"/>
    <w:rsid w:val="007E49AF"/>
    <w:rsid w:val="007E49B6"/>
    <w:rsid w:val="007E4A88"/>
    <w:rsid w:val="007E4BBC"/>
    <w:rsid w:val="007E4CA8"/>
    <w:rsid w:val="007E4D33"/>
    <w:rsid w:val="007E503F"/>
    <w:rsid w:val="007E513B"/>
    <w:rsid w:val="007E516D"/>
    <w:rsid w:val="007E54F8"/>
    <w:rsid w:val="007E5733"/>
    <w:rsid w:val="007E597F"/>
    <w:rsid w:val="007E59AC"/>
    <w:rsid w:val="007E59D0"/>
    <w:rsid w:val="007E5B52"/>
    <w:rsid w:val="007E5D86"/>
    <w:rsid w:val="007E5DCA"/>
    <w:rsid w:val="007E5E33"/>
    <w:rsid w:val="007E5E5C"/>
    <w:rsid w:val="007E6188"/>
    <w:rsid w:val="007E6281"/>
    <w:rsid w:val="007E64E0"/>
    <w:rsid w:val="007E652B"/>
    <w:rsid w:val="007E655D"/>
    <w:rsid w:val="007E6613"/>
    <w:rsid w:val="007E66FE"/>
    <w:rsid w:val="007E6784"/>
    <w:rsid w:val="007E68FF"/>
    <w:rsid w:val="007E692B"/>
    <w:rsid w:val="007E6A6D"/>
    <w:rsid w:val="007E6A74"/>
    <w:rsid w:val="007E6B82"/>
    <w:rsid w:val="007E6B98"/>
    <w:rsid w:val="007E6DA6"/>
    <w:rsid w:val="007E6F5F"/>
    <w:rsid w:val="007E6FAD"/>
    <w:rsid w:val="007E711D"/>
    <w:rsid w:val="007E7320"/>
    <w:rsid w:val="007E741E"/>
    <w:rsid w:val="007E749D"/>
    <w:rsid w:val="007E74E9"/>
    <w:rsid w:val="007E751F"/>
    <w:rsid w:val="007E764F"/>
    <w:rsid w:val="007E7721"/>
    <w:rsid w:val="007E77A5"/>
    <w:rsid w:val="007E77B2"/>
    <w:rsid w:val="007E7889"/>
    <w:rsid w:val="007E78D1"/>
    <w:rsid w:val="007E7A95"/>
    <w:rsid w:val="007E7ADB"/>
    <w:rsid w:val="007E7C1D"/>
    <w:rsid w:val="007E7CDB"/>
    <w:rsid w:val="007E7D17"/>
    <w:rsid w:val="007E7D60"/>
    <w:rsid w:val="007E7E24"/>
    <w:rsid w:val="007E7E3E"/>
    <w:rsid w:val="007E7E46"/>
    <w:rsid w:val="007E7E70"/>
    <w:rsid w:val="007E7E7C"/>
    <w:rsid w:val="007E7E90"/>
    <w:rsid w:val="007F0162"/>
    <w:rsid w:val="007F0282"/>
    <w:rsid w:val="007F0666"/>
    <w:rsid w:val="007F0679"/>
    <w:rsid w:val="007F067B"/>
    <w:rsid w:val="007F0691"/>
    <w:rsid w:val="007F073A"/>
    <w:rsid w:val="007F08A6"/>
    <w:rsid w:val="007F095E"/>
    <w:rsid w:val="007F098A"/>
    <w:rsid w:val="007F09D3"/>
    <w:rsid w:val="007F09FD"/>
    <w:rsid w:val="007F0A2D"/>
    <w:rsid w:val="007F0BCA"/>
    <w:rsid w:val="007F0BE1"/>
    <w:rsid w:val="007F0CB2"/>
    <w:rsid w:val="007F0D07"/>
    <w:rsid w:val="007F0F13"/>
    <w:rsid w:val="007F1443"/>
    <w:rsid w:val="007F1601"/>
    <w:rsid w:val="007F1700"/>
    <w:rsid w:val="007F18B2"/>
    <w:rsid w:val="007F18B3"/>
    <w:rsid w:val="007F18DE"/>
    <w:rsid w:val="007F18F1"/>
    <w:rsid w:val="007F1B48"/>
    <w:rsid w:val="007F1B9E"/>
    <w:rsid w:val="007F1CA8"/>
    <w:rsid w:val="007F1CC9"/>
    <w:rsid w:val="007F1D48"/>
    <w:rsid w:val="007F1E19"/>
    <w:rsid w:val="007F1EEF"/>
    <w:rsid w:val="007F1F61"/>
    <w:rsid w:val="007F1F94"/>
    <w:rsid w:val="007F20A6"/>
    <w:rsid w:val="007F21D8"/>
    <w:rsid w:val="007F21DE"/>
    <w:rsid w:val="007F2537"/>
    <w:rsid w:val="007F2597"/>
    <w:rsid w:val="007F25E6"/>
    <w:rsid w:val="007F2687"/>
    <w:rsid w:val="007F277C"/>
    <w:rsid w:val="007F2805"/>
    <w:rsid w:val="007F29E2"/>
    <w:rsid w:val="007F2A7C"/>
    <w:rsid w:val="007F2BBD"/>
    <w:rsid w:val="007F2CFA"/>
    <w:rsid w:val="007F2E61"/>
    <w:rsid w:val="007F2E7D"/>
    <w:rsid w:val="007F2EAE"/>
    <w:rsid w:val="007F3177"/>
    <w:rsid w:val="007F31EF"/>
    <w:rsid w:val="007F32A0"/>
    <w:rsid w:val="007F32DF"/>
    <w:rsid w:val="007F3353"/>
    <w:rsid w:val="007F3411"/>
    <w:rsid w:val="007F3434"/>
    <w:rsid w:val="007F34C8"/>
    <w:rsid w:val="007F36D2"/>
    <w:rsid w:val="007F3946"/>
    <w:rsid w:val="007F395C"/>
    <w:rsid w:val="007F3961"/>
    <w:rsid w:val="007F39F8"/>
    <w:rsid w:val="007F3A0D"/>
    <w:rsid w:val="007F3ADB"/>
    <w:rsid w:val="007F3C37"/>
    <w:rsid w:val="007F3CAD"/>
    <w:rsid w:val="007F3D2F"/>
    <w:rsid w:val="007F3D74"/>
    <w:rsid w:val="007F3D8D"/>
    <w:rsid w:val="007F3D9B"/>
    <w:rsid w:val="007F3DB6"/>
    <w:rsid w:val="007F3E26"/>
    <w:rsid w:val="007F3E59"/>
    <w:rsid w:val="007F3F21"/>
    <w:rsid w:val="007F3F70"/>
    <w:rsid w:val="007F4068"/>
    <w:rsid w:val="007F4099"/>
    <w:rsid w:val="007F4156"/>
    <w:rsid w:val="007F4161"/>
    <w:rsid w:val="007F4176"/>
    <w:rsid w:val="007F4238"/>
    <w:rsid w:val="007F4336"/>
    <w:rsid w:val="007F43D9"/>
    <w:rsid w:val="007F4400"/>
    <w:rsid w:val="007F45FE"/>
    <w:rsid w:val="007F461E"/>
    <w:rsid w:val="007F466C"/>
    <w:rsid w:val="007F468C"/>
    <w:rsid w:val="007F46A1"/>
    <w:rsid w:val="007F46F2"/>
    <w:rsid w:val="007F487A"/>
    <w:rsid w:val="007F489E"/>
    <w:rsid w:val="007F4905"/>
    <w:rsid w:val="007F4A94"/>
    <w:rsid w:val="007F4AC3"/>
    <w:rsid w:val="007F4C82"/>
    <w:rsid w:val="007F4CAF"/>
    <w:rsid w:val="007F4CEE"/>
    <w:rsid w:val="007F4FBA"/>
    <w:rsid w:val="007F5005"/>
    <w:rsid w:val="007F510D"/>
    <w:rsid w:val="007F5112"/>
    <w:rsid w:val="007F51E4"/>
    <w:rsid w:val="007F5405"/>
    <w:rsid w:val="007F5427"/>
    <w:rsid w:val="007F5578"/>
    <w:rsid w:val="007F560E"/>
    <w:rsid w:val="007F56AF"/>
    <w:rsid w:val="007F56D9"/>
    <w:rsid w:val="007F578B"/>
    <w:rsid w:val="007F5844"/>
    <w:rsid w:val="007F5906"/>
    <w:rsid w:val="007F5942"/>
    <w:rsid w:val="007F5A44"/>
    <w:rsid w:val="007F5AEB"/>
    <w:rsid w:val="007F5B62"/>
    <w:rsid w:val="007F5B99"/>
    <w:rsid w:val="007F5C1E"/>
    <w:rsid w:val="007F5C75"/>
    <w:rsid w:val="007F5EFD"/>
    <w:rsid w:val="007F5F9B"/>
    <w:rsid w:val="007F6001"/>
    <w:rsid w:val="007F6068"/>
    <w:rsid w:val="007F6117"/>
    <w:rsid w:val="007F612A"/>
    <w:rsid w:val="007F63BE"/>
    <w:rsid w:val="007F63C9"/>
    <w:rsid w:val="007F63DD"/>
    <w:rsid w:val="007F6419"/>
    <w:rsid w:val="007F64B2"/>
    <w:rsid w:val="007F64BD"/>
    <w:rsid w:val="007F6551"/>
    <w:rsid w:val="007F65A6"/>
    <w:rsid w:val="007F65F0"/>
    <w:rsid w:val="007F662A"/>
    <w:rsid w:val="007F667A"/>
    <w:rsid w:val="007F6737"/>
    <w:rsid w:val="007F6879"/>
    <w:rsid w:val="007F6965"/>
    <w:rsid w:val="007F698F"/>
    <w:rsid w:val="007F69DF"/>
    <w:rsid w:val="007F6AA4"/>
    <w:rsid w:val="007F6B33"/>
    <w:rsid w:val="007F6C54"/>
    <w:rsid w:val="007F6D31"/>
    <w:rsid w:val="007F6D42"/>
    <w:rsid w:val="007F6F35"/>
    <w:rsid w:val="007F6FC1"/>
    <w:rsid w:val="007F6FC3"/>
    <w:rsid w:val="007F6FDF"/>
    <w:rsid w:val="007F7009"/>
    <w:rsid w:val="007F7187"/>
    <w:rsid w:val="007F71E4"/>
    <w:rsid w:val="007F7225"/>
    <w:rsid w:val="007F7320"/>
    <w:rsid w:val="007F7384"/>
    <w:rsid w:val="007F7445"/>
    <w:rsid w:val="007F74BE"/>
    <w:rsid w:val="007F74E7"/>
    <w:rsid w:val="007F7526"/>
    <w:rsid w:val="007F75B6"/>
    <w:rsid w:val="007F75BC"/>
    <w:rsid w:val="007F7629"/>
    <w:rsid w:val="007F7740"/>
    <w:rsid w:val="007F7750"/>
    <w:rsid w:val="007F7782"/>
    <w:rsid w:val="007F779C"/>
    <w:rsid w:val="007F792F"/>
    <w:rsid w:val="007F799D"/>
    <w:rsid w:val="007F7A84"/>
    <w:rsid w:val="007F7AAA"/>
    <w:rsid w:val="007F7B9A"/>
    <w:rsid w:val="007F7BE7"/>
    <w:rsid w:val="007F7BF2"/>
    <w:rsid w:val="007F7D40"/>
    <w:rsid w:val="007F7D7A"/>
    <w:rsid w:val="007F7E82"/>
    <w:rsid w:val="007F7F31"/>
    <w:rsid w:val="008000F9"/>
    <w:rsid w:val="00800226"/>
    <w:rsid w:val="00800276"/>
    <w:rsid w:val="008002FB"/>
    <w:rsid w:val="00800331"/>
    <w:rsid w:val="0080037E"/>
    <w:rsid w:val="008004D0"/>
    <w:rsid w:val="008004EC"/>
    <w:rsid w:val="00800563"/>
    <w:rsid w:val="0080056D"/>
    <w:rsid w:val="008005BC"/>
    <w:rsid w:val="0080067F"/>
    <w:rsid w:val="00800748"/>
    <w:rsid w:val="008007B3"/>
    <w:rsid w:val="00800A09"/>
    <w:rsid w:val="00800BE5"/>
    <w:rsid w:val="00800CB8"/>
    <w:rsid w:val="00800ECD"/>
    <w:rsid w:val="00800F09"/>
    <w:rsid w:val="00800F0B"/>
    <w:rsid w:val="00800F0C"/>
    <w:rsid w:val="00800F22"/>
    <w:rsid w:val="00800FB6"/>
    <w:rsid w:val="00801075"/>
    <w:rsid w:val="0080127A"/>
    <w:rsid w:val="008012EA"/>
    <w:rsid w:val="0080132B"/>
    <w:rsid w:val="00801434"/>
    <w:rsid w:val="00801476"/>
    <w:rsid w:val="00801492"/>
    <w:rsid w:val="00801528"/>
    <w:rsid w:val="008015E7"/>
    <w:rsid w:val="00801611"/>
    <w:rsid w:val="00801677"/>
    <w:rsid w:val="008016C2"/>
    <w:rsid w:val="008016F9"/>
    <w:rsid w:val="00801745"/>
    <w:rsid w:val="008018B6"/>
    <w:rsid w:val="008018D3"/>
    <w:rsid w:val="008019A4"/>
    <w:rsid w:val="008019F4"/>
    <w:rsid w:val="00801A11"/>
    <w:rsid w:val="00801B49"/>
    <w:rsid w:val="00801D52"/>
    <w:rsid w:val="00801D61"/>
    <w:rsid w:val="00801E1A"/>
    <w:rsid w:val="00801EAF"/>
    <w:rsid w:val="00801FC3"/>
    <w:rsid w:val="00802087"/>
    <w:rsid w:val="0080209C"/>
    <w:rsid w:val="00802117"/>
    <w:rsid w:val="008021BA"/>
    <w:rsid w:val="008022C0"/>
    <w:rsid w:val="008023A4"/>
    <w:rsid w:val="008023BF"/>
    <w:rsid w:val="008023C2"/>
    <w:rsid w:val="008024DD"/>
    <w:rsid w:val="0080250A"/>
    <w:rsid w:val="0080279A"/>
    <w:rsid w:val="0080298A"/>
    <w:rsid w:val="00802B51"/>
    <w:rsid w:val="00802C53"/>
    <w:rsid w:val="00802C88"/>
    <w:rsid w:val="00802D80"/>
    <w:rsid w:val="00802EEC"/>
    <w:rsid w:val="00803062"/>
    <w:rsid w:val="00803270"/>
    <w:rsid w:val="0080340A"/>
    <w:rsid w:val="00803440"/>
    <w:rsid w:val="008034C4"/>
    <w:rsid w:val="008035B3"/>
    <w:rsid w:val="00803692"/>
    <w:rsid w:val="008036AC"/>
    <w:rsid w:val="008036B9"/>
    <w:rsid w:val="008038C6"/>
    <w:rsid w:val="008038ED"/>
    <w:rsid w:val="00803972"/>
    <w:rsid w:val="00803B98"/>
    <w:rsid w:val="00803BC9"/>
    <w:rsid w:val="00803E9E"/>
    <w:rsid w:val="00804086"/>
    <w:rsid w:val="00804102"/>
    <w:rsid w:val="00804143"/>
    <w:rsid w:val="008042FF"/>
    <w:rsid w:val="00804331"/>
    <w:rsid w:val="0080434F"/>
    <w:rsid w:val="008043AA"/>
    <w:rsid w:val="00804452"/>
    <w:rsid w:val="00804511"/>
    <w:rsid w:val="0080457D"/>
    <w:rsid w:val="008045C4"/>
    <w:rsid w:val="008046CB"/>
    <w:rsid w:val="00804742"/>
    <w:rsid w:val="008047DC"/>
    <w:rsid w:val="00804845"/>
    <w:rsid w:val="00804898"/>
    <w:rsid w:val="00804915"/>
    <w:rsid w:val="00804A18"/>
    <w:rsid w:val="00804AB7"/>
    <w:rsid w:val="00804BFA"/>
    <w:rsid w:val="00804C46"/>
    <w:rsid w:val="00804C75"/>
    <w:rsid w:val="00804CA4"/>
    <w:rsid w:val="00804EDF"/>
    <w:rsid w:val="00804F3A"/>
    <w:rsid w:val="00805128"/>
    <w:rsid w:val="0080516E"/>
    <w:rsid w:val="008052E0"/>
    <w:rsid w:val="00805547"/>
    <w:rsid w:val="008055EA"/>
    <w:rsid w:val="0080568F"/>
    <w:rsid w:val="00805690"/>
    <w:rsid w:val="008056F6"/>
    <w:rsid w:val="00805732"/>
    <w:rsid w:val="00805987"/>
    <w:rsid w:val="00805A97"/>
    <w:rsid w:val="00805AE9"/>
    <w:rsid w:val="00805B4C"/>
    <w:rsid w:val="00805B4E"/>
    <w:rsid w:val="00805B8B"/>
    <w:rsid w:val="00805C54"/>
    <w:rsid w:val="00805CD7"/>
    <w:rsid w:val="00805D48"/>
    <w:rsid w:val="00805D4C"/>
    <w:rsid w:val="00805E6E"/>
    <w:rsid w:val="00805EC7"/>
    <w:rsid w:val="00805F93"/>
    <w:rsid w:val="008060B5"/>
    <w:rsid w:val="008060D9"/>
    <w:rsid w:val="00806217"/>
    <w:rsid w:val="008062CB"/>
    <w:rsid w:val="008063CF"/>
    <w:rsid w:val="00806407"/>
    <w:rsid w:val="0080640B"/>
    <w:rsid w:val="00806419"/>
    <w:rsid w:val="00806465"/>
    <w:rsid w:val="008064A7"/>
    <w:rsid w:val="00806510"/>
    <w:rsid w:val="00806563"/>
    <w:rsid w:val="008065E2"/>
    <w:rsid w:val="0080678B"/>
    <w:rsid w:val="008067BA"/>
    <w:rsid w:val="00806938"/>
    <w:rsid w:val="008069C1"/>
    <w:rsid w:val="00806ABC"/>
    <w:rsid w:val="00806B91"/>
    <w:rsid w:val="00806BEB"/>
    <w:rsid w:val="00806BF2"/>
    <w:rsid w:val="00806C65"/>
    <w:rsid w:val="00806D0B"/>
    <w:rsid w:val="00806E20"/>
    <w:rsid w:val="00806E7D"/>
    <w:rsid w:val="00806EC7"/>
    <w:rsid w:val="00806F33"/>
    <w:rsid w:val="00806F61"/>
    <w:rsid w:val="00806F84"/>
    <w:rsid w:val="00806FD0"/>
    <w:rsid w:val="008070BA"/>
    <w:rsid w:val="00807101"/>
    <w:rsid w:val="0080711F"/>
    <w:rsid w:val="00807244"/>
    <w:rsid w:val="00807313"/>
    <w:rsid w:val="00807604"/>
    <w:rsid w:val="008076AF"/>
    <w:rsid w:val="0080770C"/>
    <w:rsid w:val="00807777"/>
    <w:rsid w:val="008078B6"/>
    <w:rsid w:val="00807939"/>
    <w:rsid w:val="00807A4F"/>
    <w:rsid w:val="00807B1D"/>
    <w:rsid w:val="00807B78"/>
    <w:rsid w:val="00807C16"/>
    <w:rsid w:val="00807C24"/>
    <w:rsid w:val="00807C5C"/>
    <w:rsid w:val="00807E2A"/>
    <w:rsid w:val="00807F17"/>
    <w:rsid w:val="00807FB7"/>
    <w:rsid w:val="00807FF7"/>
    <w:rsid w:val="00810027"/>
    <w:rsid w:val="00810047"/>
    <w:rsid w:val="00810133"/>
    <w:rsid w:val="00810140"/>
    <w:rsid w:val="008101F8"/>
    <w:rsid w:val="008102E4"/>
    <w:rsid w:val="00810362"/>
    <w:rsid w:val="00810470"/>
    <w:rsid w:val="008106C5"/>
    <w:rsid w:val="00810710"/>
    <w:rsid w:val="008107C2"/>
    <w:rsid w:val="00810857"/>
    <w:rsid w:val="008109A1"/>
    <w:rsid w:val="008109FF"/>
    <w:rsid w:val="00810A1F"/>
    <w:rsid w:val="00810AF8"/>
    <w:rsid w:val="00810D09"/>
    <w:rsid w:val="00810DA2"/>
    <w:rsid w:val="00810E7D"/>
    <w:rsid w:val="00810ECF"/>
    <w:rsid w:val="00810F1B"/>
    <w:rsid w:val="00810F30"/>
    <w:rsid w:val="008110F0"/>
    <w:rsid w:val="00811120"/>
    <w:rsid w:val="008111B5"/>
    <w:rsid w:val="0081134A"/>
    <w:rsid w:val="008113B7"/>
    <w:rsid w:val="00811494"/>
    <w:rsid w:val="008114E5"/>
    <w:rsid w:val="0081150A"/>
    <w:rsid w:val="00811595"/>
    <w:rsid w:val="00811637"/>
    <w:rsid w:val="0081170F"/>
    <w:rsid w:val="00811714"/>
    <w:rsid w:val="00811744"/>
    <w:rsid w:val="0081180D"/>
    <w:rsid w:val="00811814"/>
    <w:rsid w:val="00811821"/>
    <w:rsid w:val="00811866"/>
    <w:rsid w:val="008118A4"/>
    <w:rsid w:val="008118DE"/>
    <w:rsid w:val="00811A2F"/>
    <w:rsid w:val="00811AED"/>
    <w:rsid w:val="00811AFB"/>
    <w:rsid w:val="00811C62"/>
    <w:rsid w:val="00811D50"/>
    <w:rsid w:val="00811DA1"/>
    <w:rsid w:val="00811E2C"/>
    <w:rsid w:val="00811F26"/>
    <w:rsid w:val="00811FDF"/>
    <w:rsid w:val="0081204E"/>
    <w:rsid w:val="008121A1"/>
    <w:rsid w:val="008121E4"/>
    <w:rsid w:val="00812323"/>
    <w:rsid w:val="008123F5"/>
    <w:rsid w:val="008123FE"/>
    <w:rsid w:val="0081243C"/>
    <w:rsid w:val="00812501"/>
    <w:rsid w:val="00812518"/>
    <w:rsid w:val="00812597"/>
    <w:rsid w:val="008125E9"/>
    <w:rsid w:val="0081279F"/>
    <w:rsid w:val="008129E8"/>
    <w:rsid w:val="00812A66"/>
    <w:rsid w:val="00812B1E"/>
    <w:rsid w:val="00812C27"/>
    <w:rsid w:val="00812C3A"/>
    <w:rsid w:val="00812C64"/>
    <w:rsid w:val="00812CBF"/>
    <w:rsid w:val="00812D8B"/>
    <w:rsid w:val="00812F21"/>
    <w:rsid w:val="00812F8B"/>
    <w:rsid w:val="00812FAA"/>
    <w:rsid w:val="00813209"/>
    <w:rsid w:val="008133A4"/>
    <w:rsid w:val="00813426"/>
    <w:rsid w:val="00813569"/>
    <w:rsid w:val="0081356D"/>
    <w:rsid w:val="00813593"/>
    <w:rsid w:val="008135BE"/>
    <w:rsid w:val="00813672"/>
    <w:rsid w:val="008136E2"/>
    <w:rsid w:val="00813721"/>
    <w:rsid w:val="008138A4"/>
    <w:rsid w:val="008138FF"/>
    <w:rsid w:val="008139E1"/>
    <w:rsid w:val="00813A7A"/>
    <w:rsid w:val="00813B4F"/>
    <w:rsid w:val="00813B7E"/>
    <w:rsid w:val="00813C32"/>
    <w:rsid w:val="00813CB4"/>
    <w:rsid w:val="00813D2D"/>
    <w:rsid w:val="00813D33"/>
    <w:rsid w:val="00813ED8"/>
    <w:rsid w:val="00813F06"/>
    <w:rsid w:val="00813FE1"/>
    <w:rsid w:val="00814057"/>
    <w:rsid w:val="008140F0"/>
    <w:rsid w:val="00814127"/>
    <w:rsid w:val="0081414D"/>
    <w:rsid w:val="008141CC"/>
    <w:rsid w:val="0081429B"/>
    <w:rsid w:val="008142CC"/>
    <w:rsid w:val="008144F9"/>
    <w:rsid w:val="0081453C"/>
    <w:rsid w:val="00814578"/>
    <w:rsid w:val="0081458B"/>
    <w:rsid w:val="008145AB"/>
    <w:rsid w:val="0081477B"/>
    <w:rsid w:val="0081488A"/>
    <w:rsid w:val="00814AA8"/>
    <w:rsid w:val="00814BF5"/>
    <w:rsid w:val="00814C2B"/>
    <w:rsid w:val="00814C31"/>
    <w:rsid w:val="00814CC2"/>
    <w:rsid w:val="00814D53"/>
    <w:rsid w:val="00814E98"/>
    <w:rsid w:val="00814F68"/>
    <w:rsid w:val="00815086"/>
    <w:rsid w:val="008151FB"/>
    <w:rsid w:val="00815212"/>
    <w:rsid w:val="00815255"/>
    <w:rsid w:val="0081539F"/>
    <w:rsid w:val="008153E1"/>
    <w:rsid w:val="008154B6"/>
    <w:rsid w:val="008154F3"/>
    <w:rsid w:val="00815886"/>
    <w:rsid w:val="0081597F"/>
    <w:rsid w:val="008159EF"/>
    <w:rsid w:val="00815A39"/>
    <w:rsid w:val="00815AA2"/>
    <w:rsid w:val="00815B0D"/>
    <w:rsid w:val="00815B27"/>
    <w:rsid w:val="00815C18"/>
    <w:rsid w:val="00815C94"/>
    <w:rsid w:val="00815D07"/>
    <w:rsid w:val="00815DEF"/>
    <w:rsid w:val="00816034"/>
    <w:rsid w:val="00816184"/>
    <w:rsid w:val="008162E5"/>
    <w:rsid w:val="00816353"/>
    <w:rsid w:val="00816369"/>
    <w:rsid w:val="00816459"/>
    <w:rsid w:val="00816694"/>
    <w:rsid w:val="00816862"/>
    <w:rsid w:val="00816891"/>
    <w:rsid w:val="008168D6"/>
    <w:rsid w:val="008169EC"/>
    <w:rsid w:val="00816A14"/>
    <w:rsid w:val="00816A45"/>
    <w:rsid w:val="00816A7D"/>
    <w:rsid w:val="00816AB7"/>
    <w:rsid w:val="00816B45"/>
    <w:rsid w:val="00816C9B"/>
    <w:rsid w:val="00816F2D"/>
    <w:rsid w:val="00816F36"/>
    <w:rsid w:val="00817034"/>
    <w:rsid w:val="008170C3"/>
    <w:rsid w:val="00817122"/>
    <w:rsid w:val="00817216"/>
    <w:rsid w:val="008173A8"/>
    <w:rsid w:val="00817515"/>
    <w:rsid w:val="008175C1"/>
    <w:rsid w:val="008176E6"/>
    <w:rsid w:val="0081778F"/>
    <w:rsid w:val="008177BA"/>
    <w:rsid w:val="0081786C"/>
    <w:rsid w:val="00817921"/>
    <w:rsid w:val="00817977"/>
    <w:rsid w:val="008179A7"/>
    <w:rsid w:val="00817A1F"/>
    <w:rsid w:val="00817C6F"/>
    <w:rsid w:val="00817CC3"/>
    <w:rsid w:val="00817D94"/>
    <w:rsid w:val="00817DBD"/>
    <w:rsid w:val="00817E54"/>
    <w:rsid w:val="00817F72"/>
    <w:rsid w:val="00817F78"/>
    <w:rsid w:val="0082007B"/>
    <w:rsid w:val="0082014F"/>
    <w:rsid w:val="0082024A"/>
    <w:rsid w:val="00820310"/>
    <w:rsid w:val="00820326"/>
    <w:rsid w:val="008203CA"/>
    <w:rsid w:val="008203EB"/>
    <w:rsid w:val="0082040C"/>
    <w:rsid w:val="0082054A"/>
    <w:rsid w:val="00820669"/>
    <w:rsid w:val="00820672"/>
    <w:rsid w:val="008206B0"/>
    <w:rsid w:val="0082080C"/>
    <w:rsid w:val="0082083E"/>
    <w:rsid w:val="00820878"/>
    <w:rsid w:val="00820A06"/>
    <w:rsid w:val="00820A56"/>
    <w:rsid w:val="00820B01"/>
    <w:rsid w:val="00820C25"/>
    <w:rsid w:val="00820C38"/>
    <w:rsid w:val="00820C5D"/>
    <w:rsid w:val="00820D12"/>
    <w:rsid w:val="00820D27"/>
    <w:rsid w:val="00820D7F"/>
    <w:rsid w:val="00820DAD"/>
    <w:rsid w:val="00820E66"/>
    <w:rsid w:val="00820FBD"/>
    <w:rsid w:val="00820FF9"/>
    <w:rsid w:val="00821054"/>
    <w:rsid w:val="008210A6"/>
    <w:rsid w:val="008210F0"/>
    <w:rsid w:val="0082130F"/>
    <w:rsid w:val="0082132A"/>
    <w:rsid w:val="00821370"/>
    <w:rsid w:val="00821385"/>
    <w:rsid w:val="00821417"/>
    <w:rsid w:val="00821441"/>
    <w:rsid w:val="00821749"/>
    <w:rsid w:val="00821799"/>
    <w:rsid w:val="0082188F"/>
    <w:rsid w:val="008218CA"/>
    <w:rsid w:val="00821AC2"/>
    <w:rsid w:val="00821B83"/>
    <w:rsid w:val="00821B84"/>
    <w:rsid w:val="00821B8C"/>
    <w:rsid w:val="00821C1C"/>
    <w:rsid w:val="00821C3A"/>
    <w:rsid w:val="00821C68"/>
    <w:rsid w:val="00821D94"/>
    <w:rsid w:val="00821E2E"/>
    <w:rsid w:val="00821E83"/>
    <w:rsid w:val="00821F3B"/>
    <w:rsid w:val="00821F3E"/>
    <w:rsid w:val="00821F77"/>
    <w:rsid w:val="00822121"/>
    <w:rsid w:val="00822179"/>
    <w:rsid w:val="00822215"/>
    <w:rsid w:val="0082221F"/>
    <w:rsid w:val="008222C5"/>
    <w:rsid w:val="008222D4"/>
    <w:rsid w:val="008222FE"/>
    <w:rsid w:val="00822475"/>
    <w:rsid w:val="00822505"/>
    <w:rsid w:val="0082255B"/>
    <w:rsid w:val="008225FB"/>
    <w:rsid w:val="008227D7"/>
    <w:rsid w:val="008227EF"/>
    <w:rsid w:val="008229EB"/>
    <w:rsid w:val="00822AA9"/>
    <w:rsid w:val="00822AE3"/>
    <w:rsid w:val="00822C22"/>
    <w:rsid w:val="00822C95"/>
    <w:rsid w:val="00822D2B"/>
    <w:rsid w:val="00822D99"/>
    <w:rsid w:val="00822DD0"/>
    <w:rsid w:val="00822DD7"/>
    <w:rsid w:val="00822F12"/>
    <w:rsid w:val="00822F39"/>
    <w:rsid w:val="00822F5E"/>
    <w:rsid w:val="00822F91"/>
    <w:rsid w:val="00822FFF"/>
    <w:rsid w:val="0082304E"/>
    <w:rsid w:val="0082307A"/>
    <w:rsid w:val="00823097"/>
    <w:rsid w:val="008230ED"/>
    <w:rsid w:val="0082315C"/>
    <w:rsid w:val="00823184"/>
    <w:rsid w:val="008231EB"/>
    <w:rsid w:val="00823232"/>
    <w:rsid w:val="00823366"/>
    <w:rsid w:val="008233AC"/>
    <w:rsid w:val="00823466"/>
    <w:rsid w:val="008235FA"/>
    <w:rsid w:val="00823602"/>
    <w:rsid w:val="0082367C"/>
    <w:rsid w:val="0082379F"/>
    <w:rsid w:val="00823826"/>
    <w:rsid w:val="008238BE"/>
    <w:rsid w:val="008238FE"/>
    <w:rsid w:val="008239AF"/>
    <w:rsid w:val="00823A44"/>
    <w:rsid w:val="00823C7E"/>
    <w:rsid w:val="00823CE6"/>
    <w:rsid w:val="00823CF3"/>
    <w:rsid w:val="00823E81"/>
    <w:rsid w:val="00823ED9"/>
    <w:rsid w:val="00823F7D"/>
    <w:rsid w:val="00823FBB"/>
    <w:rsid w:val="00824116"/>
    <w:rsid w:val="0082413F"/>
    <w:rsid w:val="008241B3"/>
    <w:rsid w:val="008241F4"/>
    <w:rsid w:val="0082430E"/>
    <w:rsid w:val="008244AD"/>
    <w:rsid w:val="008244CD"/>
    <w:rsid w:val="0082455C"/>
    <w:rsid w:val="008245D7"/>
    <w:rsid w:val="00824688"/>
    <w:rsid w:val="008246D9"/>
    <w:rsid w:val="00824705"/>
    <w:rsid w:val="0082480B"/>
    <w:rsid w:val="0082493D"/>
    <w:rsid w:val="00824964"/>
    <w:rsid w:val="00824991"/>
    <w:rsid w:val="008249EF"/>
    <w:rsid w:val="00824B65"/>
    <w:rsid w:val="00824B68"/>
    <w:rsid w:val="00824B7C"/>
    <w:rsid w:val="00824BB2"/>
    <w:rsid w:val="00824C3C"/>
    <w:rsid w:val="00824C89"/>
    <w:rsid w:val="00824D4A"/>
    <w:rsid w:val="00824DCC"/>
    <w:rsid w:val="00824DE1"/>
    <w:rsid w:val="00824E9C"/>
    <w:rsid w:val="00825032"/>
    <w:rsid w:val="008251D4"/>
    <w:rsid w:val="0082528C"/>
    <w:rsid w:val="008252A7"/>
    <w:rsid w:val="008252C4"/>
    <w:rsid w:val="00825355"/>
    <w:rsid w:val="008253B3"/>
    <w:rsid w:val="00825400"/>
    <w:rsid w:val="0082548E"/>
    <w:rsid w:val="00825493"/>
    <w:rsid w:val="008254DF"/>
    <w:rsid w:val="00825515"/>
    <w:rsid w:val="008257EA"/>
    <w:rsid w:val="008258B2"/>
    <w:rsid w:val="008258D9"/>
    <w:rsid w:val="0082595B"/>
    <w:rsid w:val="008259B6"/>
    <w:rsid w:val="008259CB"/>
    <w:rsid w:val="00825DE2"/>
    <w:rsid w:val="00825E61"/>
    <w:rsid w:val="00825EB1"/>
    <w:rsid w:val="00826141"/>
    <w:rsid w:val="008261B5"/>
    <w:rsid w:val="0082628A"/>
    <w:rsid w:val="008263EE"/>
    <w:rsid w:val="008264EB"/>
    <w:rsid w:val="008266AB"/>
    <w:rsid w:val="008266D2"/>
    <w:rsid w:val="0082672E"/>
    <w:rsid w:val="00826B0D"/>
    <w:rsid w:val="00826B1F"/>
    <w:rsid w:val="00826B34"/>
    <w:rsid w:val="00826BF6"/>
    <w:rsid w:val="00826C1B"/>
    <w:rsid w:val="00826DC2"/>
    <w:rsid w:val="00826E49"/>
    <w:rsid w:val="00826E5B"/>
    <w:rsid w:val="00826E6B"/>
    <w:rsid w:val="0082701C"/>
    <w:rsid w:val="0082706C"/>
    <w:rsid w:val="00827231"/>
    <w:rsid w:val="00827249"/>
    <w:rsid w:val="008272A8"/>
    <w:rsid w:val="008272F3"/>
    <w:rsid w:val="00827379"/>
    <w:rsid w:val="008273A0"/>
    <w:rsid w:val="00827452"/>
    <w:rsid w:val="00827523"/>
    <w:rsid w:val="0082754C"/>
    <w:rsid w:val="00827A01"/>
    <w:rsid w:val="00827CA4"/>
    <w:rsid w:val="00827D80"/>
    <w:rsid w:val="00827E2F"/>
    <w:rsid w:val="00827F34"/>
    <w:rsid w:val="008300CF"/>
    <w:rsid w:val="0083010C"/>
    <w:rsid w:val="00830178"/>
    <w:rsid w:val="0083017A"/>
    <w:rsid w:val="008305D0"/>
    <w:rsid w:val="00830623"/>
    <w:rsid w:val="008306A5"/>
    <w:rsid w:val="00830731"/>
    <w:rsid w:val="008307A0"/>
    <w:rsid w:val="008308DA"/>
    <w:rsid w:val="00830902"/>
    <w:rsid w:val="0083091A"/>
    <w:rsid w:val="00830923"/>
    <w:rsid w:val="0083092D"/>
    <w:rsid w:val="00830931"/>
    <w:rsid w:val="00830969"/>
    <w:rsid w:val="0083096C"/>
    <w:rsid w:val="0083099D"/>
    <w:rsid w:val="00830ACC"/>
    <w:rsid w:val="00830B59"/>
    <w:rsid w:val="00830C77"/>
    <w:rsid w:val="00830E4A"/>
    <w:rsid w:val="00830F60"/>
    <w:rsid w:val="0083105B"/>
    <w:rsid w:val="0083107A"/>
    <w:rsid w:val="00831086"/>
    <w:rsid w:val="00831119"/>
    <w:rsid w:val="00831196"/>
    <w:rsid w:val="00831349"/>
    <w:rsid w:val="008313DF"/>
    <w:rsid w:val="00831415"/>
    <w:rsid w:val="0083164C"/>
    <w:rsid w:val="00831693"/>
    <w:rsid w:val="008316C0"/>
    <w:rsid w:val="008316CB"/>
    <w:rsid w:val="008316ED"/>
    <w:rsid w:val="0083173D"/>
    <w:rsid w:val="0083178C"/>
    <w:rsid w:val="008317B9"/>
    <w:rsid w:val="008318C1"/>
    <w:rsid w:val="008318E4"/>
    <w:rsid w:val="00831A1D"/>
    <w:rsid w:val="00831A49"/>
    <w:rsid w:val="00831A99"/>
    <w:rsid w:val="00831B15"/>
    <w:rsid w:val="00831B3B"/>
    <w:rsid w:val="00831BD2"/>
    <w:rsid w:val="00831E06"/>
    <w:rsid w:val="00831F6A"/>
    <w:rsid w:val="00832070"/>
    <w:rsid w:val="008320FC"/>
    <w:rsid w:val="00832167"/>
    <w:rsid w:val="00832200"/>
    <w:rsid w:val="0083225A"/>
    <w:rsid w:val="008323F8"/>
    <w:rsid w:val="008324E2"/>
    <w:rsid w:val="00832500"/>
    <w:rsid w:val="00832597"/>
    <w:rsid w:val="00832623"/>
    <w:rsid w:val="00832717"/>
    <w:rsid w:val="00832AD7"/>
    <w:rsid w:val="00832AE3"/>
    <w:rsid w:val="00832B16"/>
    <w:rsid w:val="00832B1A"/>
    <w:rsid w:val="00832B33"/>
    <w:rsid w:val="00832BE3"/>
    <w:rsid w:val="00832BE7"/>
    <w:rsid w:val="00832D68"/>
    <w:rsid w:val="00832D7E"/>
    <w:rsid w:val="00833176"/>
    <w:rsid w:val="008331EA"/>
    <w:rsid w:val="00833278"/>
    <w:rsid w:val="008332ED"/>
    <w:rsid w:val="00833355"/>
    <w:rsid w:val="00833435"/>
    <w:rsid w:val="00833621"/>
    <w:rsid w:val="00833763"/>
    <w:rsid w:val="00833956"/>
    <w:rsid w:val="0083395C"/>
    <w:rsid w:val="008339B3"/>
    <w:rsid w:val="008339E5"/>
    <w:rsid w:val="00833A1D"/>
    <w:rsid w:val="00833A3D"/>
    <w:rsid w:val="00833A42"/>
    <w:rsid w:val="00833A5C"/>
    <w:rsid w:val="00833BF9"/>
    <w:rsid w:val="00833D93"/>
    <w:rsid w:val="00833EB3"/>
    <w:rsid w:val="00833ED2"/>
    <w:rsid w:val="00833F39"/>
    <w:rsid w:val="00833F68"/>
    <w:rsid w:val="008340EF"/>
    <w:rsid w:val="008341C9"/>
    <w:rsid w:val="0083420C"/>
    <w:rsid w:val="008342FE"/>
    <w:rsid w:val="00834320"/>
    <w:rsid w:val="00834435"/>
    <w:rsid w:val="00834510"/>
    <w:rsid w:val="00834712"/>
    <w:rsid w:val="0083473F"/>
    <w:rsid w:val="008348BC"/>
    <w:rsid w:val="008349F5"/>
    <w:rsid w:val="00834BDB"/>
    <w:rsid w:val="00834C67"/>
    <w:rsid w:val="00834E76"/>
    <w:rsid w:val="00834E80"/>
    <w:rsid w:val="00834F4C"/>
    <w:rsid w:val="008352C7"/>
    <w:rsid w:val="00835391"/>
    <w:rsid w:val="00835412"/>
    <w:rsid w:val="00835433"/>
    <w:rsid w:val="0083546C"/>
    <w:rsid w:val="008354D4"/>
    <w:rsid w:val="00835566"/>
    <w:rsid w:val="008355ED"/>
    <w:rsid w:val="0083563C"/>
    <w:rsid w:val="008356F0"/>
    <w:rsid w:val="008357BC"/>
    <w:rsid w:val="00835877"/>
    <w:rsid w:val="008358F2"/>
    <w:rsid w:val="00835901"/>
    <w:rsid w:val="00835ACD"/>
    <w:rsid w:val="00835B36"/>
    <w:rsid w:val="00835B7D"/>
    <w:rsid w:val="00835B93"/>
    <w:rsid w:val="00835C16"/>
    <w:rsid w:val="00835D00"/>
    <w:rsid w:val="00835D08"/>
    <w:rsid w:val="00835D22"/>
    <w:rsid w:val="00835DB9"/>
    <w:rsid w:val="00835F88"/>
    <w:rsid w:val="00835F8D"/>
    <w:rsid w:val="00835FDD"/>
    <w:rsid w:val="008360BF"/>
    <w:rsid w:val="008361D4"/>
    <w:rsid w:val="008361DD"/>
    <w:rsid w:val="0083623D"/>
    <w:rsid w:val="00836262"/>
    <w:rsid w:val="00836274"/>
    <w:rsid w:val="0083636A"/>
    <w:rsid w:val="0083636E"/>
    <w:rsid w:val="008364E4"/>
    <w:rsid w:val="008364FC"/>
    <w:rsid w:val="00836606"/>
    <w:rsid w:val="008366C9"/>
    <w:rsid w:val="008366DA"/>
    <w:rsid w:val="008367E7"/>
    <w:rsid w:val="008368F7"/>
    <w:rsid w:val="00836A3E"/>
    <w:rsid w:val="00836D41"/>
    <w:rsid w:val="00836FA3"/>
    <w:rsid w:val="00837088"/>
    <w:rsid w:val="00837099"/>
    <w:rsid w:val="00837100"/>
    <w:rsid w:val="008371AB"/>
    <w:rsid w:val="00837222"/>
    <w:rsid w:val="00837315"/>
    <w:rsid w:val="00837384"/>
    <w:rsid w:val="00837396"/>
    <w:rsid w:val="00837399"/>
    <w:rsid w:val="00837613"/>
    <w:rsid w:val="00837670"/>
    <w:rsid w:val="00837769"/>
    <w:rsid w:val="008378E4"/>
    <w:rsid w:val="00837A13"/>
    <w:rsid w:val="00837A6E"/>
    <w:rsid w:val="00837B8A"/>
    <w:rsid w:val="00837BD8"/>
    <w:rsid w:val="00837DBA"/>
    <w:rsid w:val="00837E6E"/>
    <w:rsid w:val="00837E79"/>
    <w:rsid w:val="00837F72"/>
    <w:rsid w:val="00840075"/>
    <w:rsid w:val="0084007E"/>
    <w:rsid w:val="008400F0"/>
    <w:rsid w:val="00840123"/>
    <w:rsid w:val="008401E7"/>
    <w:rsid w:val="0084044B"/>
    <w:rsid w:val="00840556"/>
    <w:rsid w:val="008405B8"/>
    <w:rsid w:val="00840750"/>
    <w:rsid w:val="0084087D"/>
    <w:rsid w:val="00840996"/>
    <w:rsid w:val="008409BC"/>
    <w:rsid w:val="00840ABF"/>
    <w:rsid w:val="00840AD4"/>
    <w:rsid w:val="00840BB4"/>
    <w:rsid w:val="00840BDF"/>
    <w:rsid w:val="00840BFB"/>
    <w:rsid w:val="00840C61"/>
    <w:rsid w:val="00840E4F"/>
    <w:rsid w:val="00840F57"/>
    <w:rsid w:val="0084105D"/>
    <w:rsid w:val="008410B4"/>
    <w:rsid w:val="008410FD"/>
    <w:rsid w:val="008412C9"/>
    <w:rsid w:val="00841358"/>
    <w:rsid w:val="00841491"/>
    <w:rsid w:val="00841561"/>
    <w:rsid w:val="008415EA"/>
    <w:rsid w:val="0084163B"/>
    <w:rsid w:val="00841720"/>
    <w:rsid w:val="0084185E"/>
    <w:rsid w:val="00841912"/>
    <w:rsid w:val="00841945"/>
    <w:rsid w:val="008419D2"/>
    <w:rsid w:val="00841A97"/>
    <w:rsid w:val="00841C02"/>
    <w:rsid w:val="00841C8B"/>
    <w:rsid w:val="00841CA9"/>
    <w:rsid w:val="00841DCC"/>
    <w:rsid w:val="00842026"/>
    <w:rsid w:val="008420C9"/>
    <w:rsid w:val="008422A8"/>
    <w:rsid w:val="008423DA"/>
    <w:rsid w:val="0084243C"/>
    <w:rsid w:val="00842456"/>
    <w:rsid w:val="008425C8"/>
    <w:rsid w:val="00842660"/>
    <w:rsid w:val="00842793"/>
    <w:rsid w:val="008427EA"/>
    <w:rsid w:val="0084296D"/>
    <w:rsid w:val="00842971"/>
    <w:rsid w:val="008429EA"/>
    <w:rsid w:val="00842AE9"/>
    <w:rsid w:val="00842C20"/>
    <w:rsid w:val="00842CD6"/>
    <w:rsid w:val="00842D78"/>
    <w:rsid w:val="00842DC3"/>
    <w:rsid w:val="00842E90"/>
    <w:rsid w:val="0084303F"/>
    <w:rsid w:val="008430F2"/>
    <w:rsid w:val="00843293"/>
    <w:rsid w:val="00843456"/>
    <w:rsid w:val="008434BF"/>
    <w:rsid w:val="00843521"/>
    <w:rsid w:val="008435FD"/>
    <w:rsid w:val="00843637"/>
    <w:rsid w:val="0084366C"/>
    <w:rsid w:val="008436EB"/>
    <w:rsid w:val="00843701"/>
    <w:rsid w:val="008437AD"/>
    <w:rsid w:val="008437BF"/>
    <w:rsid w:val="008439A5"/>
    <w:rsid w:val="00843A28"/>
    <w:rsid w:val="00843C05"/>
    <w:rsid w:val="00843C85"/>
    <w:rsid w:val="00843CBD"/>
    <w:rsid w:val="00843CC3"/>
    <w:rsid w:val="00843DD5"/>
    <w:rsid w:val="00843E63"/>
    <w:rsid w:val="00843EE2"/>
    <w:rsid w:val="00843F0D"/>
    <w:rsid w:val="00844080"/>
    <w:rsid w:val="008443A3"/>
    <w:rsid w:val="008443D3"/>
    <w:rsid w:val="008444C4"/>
    <w:rsid w:val="00844526"/>
    <w:rsid w:val="008446B2"/>
    <w:rsid w:val="00844926"/>
    <w:rsid w:val="00844A03"/>
    <w:rsid w:val="00844A0B"/>
    <w:rsid w:val="00844A1E"/>
    <w:rsid w:val="00844A41"/>
    <w:rsid w:val="00844A7A"/>
    <w:rsid w:val="00844B4C"/>
    <w:rsid w:val="00844BA3"/>
    <w:rsid w:val="00844C25"/>
    <w:rsid w:val="00844C2F"/>
    <w:rsid w:val="00844CF0"/>
    <w:rsid w:val="00844D8D"/>
    <w:rsid w:val="00844DFA"/>
    <w:rsid w:val="00844E4D"/>
    <w:rsid w:val="00844EE9"/>
    <w:rsid w:val="00844F10"/>
    <w:rsid w:val="00844F90"/>
    <w:rsid w:val="00844FAE"/>
    <w:rsid w:val="00844FC7"/>
    <w:rsid w:val="00844FD0"/>
    <w:rsid w:val="008450A4"/>
    <w:rsid w:val="00845118"/>
    <w:rsid w:val="008451D3"/>
    <w:rsid w:val="008452B7"/>
    <w:rsid w:val="008452BB"/>
    <w:rsid w:val="0084537C"/>
    <w:rsid w:val="0084541C"/>
    <w:rsid w:val="0084547A"/>
    <w:rsid w:val="008456DF"/>
    <w:rsid w:val="0084574E"/>
    <w:rsid w:val="00845830"/>
    <w:rsid w:val="00845884"/>
    <w:rsid w:val="0084596A"/>
    <w:rsid w:val="00845A43"/>
    <w:rsid w:val="00845B03"/>
    <w:rsid w:val="00845B73"/>
    <w:rsid w:val="00845BDA"/>
    <w:rsid w:val="00845CAF"/>
    <w:rsid w:val="00845DEE"/>
    <w:rsid w:val="00845F27"/>
    <w:rsid w:val="00845F49"/>
    <w:rsid w:val="00845F56"/>
    <w:rsid w:val="00845FDB"/>
    <w:rsid w:val="00846050"/>
    <w:rsid w:val="0084625E"/>
    <w:rsid w:val="008462D4"/>
    <w:rsid w:val="00846384"/>
    <w:rsid w:val="008463E5"/>
    <w:rsid w:val="008463F0"/>
    <w:rsid w:val="0084656F"/>
    <w:rsid w:val="008468B5"/>
    <w:rsid w:val="00846940"/>
    <w:rsid w:val="008469FC"/>
    <w:rsid w:val="00846D75"/>
    <w:rsid w:val="00846E2B"/>
    <w:rsid w:val="00846F3D"/>
    <w:rsid w:val="008470D8"/>
    <w:rsid w:val="00847125"/>
    <w:rsid w:val="00847311"/>
    <w:rsid w:val="008473A5"/>
    <w:rsid w:val="008473AB"/>
    <w:rsid w:val="00847426"/>
    <w:rsid w:val="008474C6"/>
    <w:rsid w:val="00847551"/>
    <w:rsid w:val="00847587"/>
    <w:rsid w:val="008475C0"/>
    <w:rsid w:val="00847653"/>
    <w:rsid w:val="0084779E"/>
    <w:rsid w:val="0084784A"/>
    <w:rsid w:val="00847AD0"/>
    <w:rsid w:val="00847B00"/>
    <w:rsid w:val="00847C3C"/>
    <w:rsid w:val="00847CEB"/>
    <w:rsid w:val="00847DD5"/>
    <w:rsid w:val="00847EB5"/>
    <w:rsid w:val="00847EF2"/>
    <w:rsid w:val="00850036"/>
    <w:rsid w:val="00850063"/>
    <w:rsid w:val="008500AA"/>
    <w:rsid w:val="00850111"/>
    <w:rsid w:val="0085012F"/>
    <w:rsid w:val="0085017E"/>
    <w:rsid w:val="008502FE"/>
    <w:rsid w:val="0085033D"/>
    <w:rsid w:val="00850342"/>
    <w:rsid w:val="00850385"/>
    <w:rsid w:val="008503B0"/>
    <w:rsid w:val="00850611"/>
    <w:rsid w:val="008507B2"/>
    <w:rsid w:val="0085082B"/>
    <w:rsid w:val="00850881"/>
    <w:rsid w:val="008509A0"/>
    <w:rsid w:val="008509ED"/>
    <w:rsid w:val="00850A53"/>
    <w:rsid w:val="00850B51"/>
    <w:rsid w:val="00850B6B"/>
    <w:rsid w:val="00850C8E"/>
    <w:rsid w:val="00850E47"/>
    <w:rsid w:val="00850E6F"/>
    <w:rsid w:val="00850E9E"/>
    <w:rsid w:val="00850E9F"/>
    <w:rsid w:val="008511EE"/>
    <w:rsid w:val="00851245"/>
    <w:rsid w:val="00851253"/>
    <w:rsid w:val="0085133D"/>
    <w:rsid w:val="0085148C"/>
    <w:rsid w:val="0085148E"/>
    <w:rsid w:val="008514CE"/>
    <w:rsid w:val="00851512"/>
    <w:rsid w:val="00851533"/>
    <w:rsid w:val="00851653"/>
    <w:rsid w:val="00851724"/>
    <w:rsid w:val="008519FC"/>
    <w:rsid w:val="00851C96"/>
    <w:rsid w:val="00851D1A"/>
    <w:rsid w:val="00851D45"/>
    <w:rsid w:val="00851DA1"/>
    <w:rsid w:val="00852009"/>
    <w:rsid w:val="00852085"/>
    <w:rsid w:val="008521EB"/>
    <w:rsid w:val="008521FB"/>
    <w:rsid w:val="00852200"/>
    <w:rsid w:val="00852295"/>
    <w:rsid w:val="008522C6"/>
    <w:rsid w:val="008525AA"/>
    <w:rsid w:val="00852618"/>
    <w:rsid w:val="008526EC"/>
    <w:rsid w:val="008526F6"/>
    <w:rsid w:val="008526F7"/>
    <w:rsid w:val="008527E4"/>
    <w:rsid w:val="00852891"/>
    <w:rsid w:val="008529A7"/>
    <w:rsid w:val="00852A08"/>
    <w:rsid w:val="00852A31"/>
    <w:rsid w:val="00852A5B"/>
    <w:rsid w:val="00852A61"/>
    <w:rsid w:val="00852A81"/>
    <w:rsid w:val="00852A87"/>
    <w:rsid w:val="00852C1F"/>
    <w:rsid w:val="00852D0D"/>
    <w:rsid w:val="00852DD2"/>
    <w:rsid w:val="00852E8E"/>
    <w:rsid w:val="00852EA0"/>
    <w:rsid w:val="00852EA9"/>
    <w:rsid w:val="00852EB7"/>
    <w:rsid w:val="00852EEA"/>
    <w:rsid w:val="00852FCD"/>
    <w:rsid w:val="00852FFE"/>
    <w:rsid w:val="008530F9"/>
    <w:rsid w:val="00853275"/>
    <w:rsid w:val="008532F8"/>
    <w:rsid w:val="0085335B"/>
    <w:rsid w:val="008533BA"/>
    <w:rsid w:val="00853465"/>
    <w:rsid w:val="00853700"/>
    <w:rsid w:val="00853713"/>
    <w:rsid w:val="008537BF"/>
    <w:rsid w:val="008538E0"/>
    <w:rsid w:val="0085390C"/>
    <w:rsid w:val="00853995"/>
    <w:rsid w:val="00853A1E"/>
    <w:rsid w:val="00853D45"/>
    <w:rsid w:val="00853E1B"/>
    <w:rsid w:val="0085409D"/>
    <w:rsid w:val="0085412E"/>
    <w:rsid w:val="008541CC"/>
    <w:rsid w:val="008541EA"/>
    <w:rsid w:val="008543AF"/>
    <w:rsid w:val="0085442C"/>
    <w:rsid w:val="008544AF"/>
    <w:rsid w:val="008544E1"/>
    <w:rsid w:val="00854607"/>
    <w:rsid w:val="00854653"/>
    <w:rsid w:val="00854728"/>
    <w:rsid w:val="008548E3"/>
    <w:rsid w:val="00854B1F"/>
    <w:rsid w:val="00854BC2"/>
    <w:rsid w:val="00854BD1"/>
    <w:rsid w:val="00854C0C"/>
    <w:rsid w:val="00854C43"/>
    <w:rsid w:val="00854D21"/>
    <w:rsid w:val="00854D2B"/>
    <w:rsid w:val="00854DB3"/>
    <w:rsid w:val="00854E51"/>
    <w:rsid w:val="00854E5D"/>
    <w:rsid w:val="00854E96"/>
    <w:rsid w:val="00854EB0"/>
    <w:rsid w:val="00854F11"/>
    <w:rsid w:val="00855008"/>
    <w:rsid w:val="00855037"/>
    <w:rsid w:val="00855142"/>
    <w:rsid w:val="008551D1"/>
    <w:rsid w:val="00855268"/>
    <w:rsid w:val="008553BF"/>
    <w:rsid w:val="0085550F"/>
    <w:rsid w:val="00855605"/>
    <w:rsid w:val="008557D8"/>
    <w:rsid w:val="0085586C"/>
    <w:rsid w:val="0085588F"/>
    <w:rsid w:val="008559C0"/>
    <w:rsid w:val="008559CD"/>
    <w:rsid w:val="00855BE2"/>
    <w:rsid w:val="00855BFD"/>
    <w:rsid w:val="00855C43"/>
    <w:rsid w:val="00855C85"/>
    <w:rsid w:val="00855D57"/>
    <w:rsid w:val="00855DA9"/>
    <w:rsid w:val="00855DBE"/>
    <w:rsid w:val="0085606F"/>
    <w:rsid w:val="0085616D"/>
    <w:rsid w:val="0085625D"/>
    <w:rsid w:val="0085625E"/>
    <w:rsid w:val="008562D4"/>
    <w:rsid w:val="00856605"/>
    <w:rsid w:val="00856684"/>
    <w:rsid w:val="0085681C"/>
    <w:rsid w:val="00856853"/>
    <w:rsid w:val="00856890"/>
    <w:rsid w:val="008569D8"/>
    <w:rsid w:val="00856A48"/>
    <w:rsid w:val="00856B39"/>
    <w:rsid w:val="00856B56"/>
    <w:rsid w:val="00856BB8"/>
    <w:rsid w:val="00856C09"/>
    <w:rsid w:val="00856C1B"/>
    <w:rsid w:val="00856CC9"/>
    <w:rsid w:val="00856CF3"/>
    <w:rsid w:val="00856D91"/>
    <w:rsid w:val="00856DEC"/>
    <w:rsid w:val="00856DED"/>
    <w:rsid w:val="00856E16"/>
    <w:rsid w:val="00856EA9"/>
    <w:rsid w:val="0085702F"/>
    <w:rsid w:val="0085738E"/>
    <w:rsid w:val="008573A0"/>
    <w:rsid w:val="00857400"/>
    <w:rsid w:val="00857413"/>
    <w:rsid w:val="00857414"/>
    <w:rsid w:val="0085749C"/>
    <w:rsid w:val="008574DF"/>
    <w:rsid w:val="0085750B"/>
    <w:rsid w:val="00857707"/>
    <w:rsid w:val="0085771C"/>
    <w:rsid w:val="00857873"/>
    <w:rsid w:val="008578CB"/>
    <w:rsid w:val="00857925"/>
    <w:rsid w:val="00857A33"/>
    <w:rsid w:val="00857AA5"/>
    <w:rsid w:val="00857B21"/>
    <w:rsid w:val="00857BCD"/>
    <w:rsid w:val="00857CE9"/>
    <w:rsid w:val="00857D33"/>
    <w:rsid w:val="00857D63"/>
    <w:rsid w:val="00857DF0"/>
    <w:rsid w:val="00857E71"/>
    <w:rsid w:val="00857E91"/>
    <w:rsid w:val="00857F19"/>
    <w:rsid w:val="008600E6"/>
    <w:rsid w:val="00860284"/>
    <w:rsid w:val="008603F0"/>
    <w:rsid w:val="00860454"/>
    <w:rsid w:val="00860487"/>
    <w:rsid w:val="008604A6"/>
    <w:rsid w:val="0086053C"/>
    <w:rsid w:val="008605B8"/>
    <w:rsid w:val="00860655"/>
    <w:rsid w:val="00860735"/>
    <w:rsid w:val="0086075C"/>
    <w:rsid w:val="00860801"/>
    <w:rsid w:val="00860906"/>
    <w:rsid w:val="0086092C"/>
    <w:rsid w:val="00860993"/>
    <w:rsid w:val="008609A8"/>
    <w:rsid w:val="00860A66"/>
    <w:rsid w:val="00860A81"/>
    <w:rsid w:val="00860AF0"/>
    <w:rsid w:val="00860BDA"/>
    <w:rsid w:val="00860C01"/>
    <w:rsid w:val="00860D95"/>
    <w:rsid w:val="00860DD7"/>
    <w:rsid w:val="00860E3F"/>
    <w:rsid w:val="00860E96"/>
    <w:rsid w:val="00860F09"/>
    <w:rsid w:val="00860F85"/>
    <w:rsid w:val="00860FDC"/>
    <w:rsid w:val="008610F1"/>
    <w:rsid w:val="0086113F"/>
    <w:rsid w:val="008611DB"/>
    <w:rsid w:val="00861225"/>
    <w:rsid w:val="008612A7"/>
    <w:rsid w:val="0086135B"/>
    <w:rsid w:val="00861568"/>
    <w:rsid w:val="00861580"/>
    <w:rsid w:val="008615E5"/>
    <w:rsid w:val="0086165B"/>
    <w:rsid w:val="0086168E"/>
    <w:rsid w:val="0086169D"/>
    <w:rsid w:val="00861709"/>
    <w:rsid w:val="0086173E"/>
    <w:rsid w:val="008617ED"/>
    <w:rsid w:val="0086181A"/>
    <w:rsid w:val="00861831"/>
    <w:rsid w:val="00861880"/>
    <w:rsid w:val="008618A8"/>
    <w:rsid w:val="008618C4"/>
    <w:rsid w:val="00861960"/>
    <w:rsid w:val="00861A03"/>
    <w:rsid w:val="00861A7F"/>
    <w:rsid w:val="00861B75"/>
    <w:rsid w:val="00861C24"/>
    <w:rsid w:val="00861C75"/>
    <w:rsid w:val="00861C8D"/>
    <w:rsid w:val="00861DB3"/>
    <w:rsid w:val="00861F6B"/>
    <w:rsid w:val="00861F8B"/>
    <w:rsid w:val="00861F8D"/>
    <w:rsid w:val="008620A8"/>
    <w:rsid w:val="0086214E"/>
    <w:rsid w:val="0086223B"/>
    <w:rsid w:val="00862317"/>
    <w:rsid w:val="00862490"/>
    <w:rsid w:val="008624B4"/>
    <w:rsid w:val="00862589"/>
    <w:rsid w:val="00862594"/>
    <w:rsid w:val="0086268E"/>
    <w:rsid w:val="0086271A"/>
    <w:rsid w:val="00862860"/>
    <w:rsid w:val="008628AA"/>
    <w:rsid w:val="0086293F"/>
    <w:rsid w:val="0086294B"/>
    <w:rsid w:val="00862976"/>
    <w:rsid w:val="0086297F"/>
    <w:rsid w:val="00862C6A"/>
    <w:rsid w:val="00862C88"/>
    <w:rsid w:val="00862CA1"/>
    <w:rsid w:val="00862D7C"/>
    <w:rsid w:val="00862DC9"/>
    <w:rsid w:val="00862DFD"/>
    <w:rsid w:val="00862E42"/>
    <w:rsid w:val="00862F3B"/>
    <w:rsid w:val="00863089"/>
    <w:rsid w:val="00863114"/>
    <w:rsid w:val="008631FC"/>
    <w:rsid w:val="0086329C"/>
    <w:rsid w:val="00863373"/>
    <w:rsid w:val="00863379"/>
    <w:rsid w:val="0086339D"/>
    <w:rsid w:val="00863613"/>
    <w:rsid w:val="0086362E"/>
    <w:rsid w:val="008636B9"/>
    <w:rsid w:val="00863766"/>
    <w:rsid w:val="00863A90"/>
    <w:rsid w:val="00863B57"/>
    <w:rsid w:val="00863C7A"/>
    <w:rsid w:val="00863D7F"/>
    <w:rsid w:val="00863E16"/>
    <w:rsid w:val="00863ECB"/>
    <w:rsid w:val="00863F89"/>
    <w:rsid w:val="00864046"/>
    <w:rsid w:val="0086404E"/>
    <w:rsid w:val="0086412D"/>
    <w:rsid w:val="00864242"/>
    <w:rsid w:val="008643BF"/>
    <w:rsid w:val="008643CA"/>
    <w:rsid w:val="00864567"/>
    <w:rsid w:val="00864579"/>
    <w:rsid w:val="008646B7"/>
    <w:rsid w:val="008646DE"/>
    <w:rsid w:val="00864723"/>
    <w:rsid w:val="00864740"/>
    <w:rsid w:val="0086488E"/>
    <w:rsid w:val="0086490E"/>
    <w:rsid w:val="00864931"/>
    <w:rsid w:val="008649A7"/>
    <w:rsid w:val="008649DA"/>
    <w:rsid w:val="00864B86"/>
    <w:rsid w:val="00864BCD"/>
    <w:rsid w:val="00864C00"/>
    <w:rsid w:val="00864D37"/>
    <w:rsid w:val="00864D61"/>
    <w:rsid w:val="00864ED2"/>
    <w:rsid w:val="00864EED"/>
    <w:rsid w:val="00864F0C"/>
    <w:rsid w:val="00864F47"/>
    <w:rsid w:val="00864FCF"/>
    <w:rsid w:val="00864FF7"/>
    <w:rsid w:val="00865015"/>
    <w:rsid w:val="008650D0"/>
    <w:rsid w:val="00865117"/>
    <w:rsid w:val="00865276"/>
    <w:rsid w:val="008652CF"/>
    <w:rsid w:val="008652F5"/>
    <w:rsid w:val="00865320"/>
    <w:rsid w:val="0086537D"/>
    <w:rsid w:val="0086545D"/>
    <w:rsid w:val="008655B4"/>
    <w:rsid w:val="008656F6"/>
    <w:rsid w:val="00865727"/>
    <w:rsid w:val="008657D3"/>
    <w:rsid w:val="0086587C"/>
    <w:rsid w:val="008659BE"/>
    <w:rsid w:val="00865ADF"/>
    <w:rsid w:val="00865B0F"/>
    <w:rsid w:val="00865BC6"/>
    <w:rsid w:val="00865BDC"/>
    <w:rsid w:val="00865C6D"/>
    <w:rsid w:val="00865D1B"/>
    <w:rsid w:val="00865D3B"/>
    <w:rsid w:val="00865D59"/>
    <w:rsid w:val="00865D70"/>
    <w:rsid w:val="00865DB1"/>
    <w:rsid w:val="00865ECA"/>
    <w:rsid w:val="00865FF2"/>
    <w:rsid w:val="00866013"/>
    <w:rsid w:val="00866098"/>
    <w:rsid w:val="008660BA"/>
    <w:rsid w:val="008660FF"/>
    <w:rsid w:val="008661F8"/>
    <w:rsid w:val="0086626E"/>
    <w:rsid w:val="0086632B"/>
    <w:rsid w:val="0086634F"/>
    <w:rsid w:val="0086638E"/>
    <w:rsid w:val="008663EF"/>
    <w:rsid w:val="00866421"/>
    <w:rsid w:val="0086646F"/>
    <w:rsid w:val="008665E3"/>
    <w:rsid w:val="00866726"/>
    <w:rsid w:val="008667BE"/>
    <w:rsid w:val="008668E7"/>
    <w:rsid w:val="00866916"/>
    <w:rsid w:val="00866945"/>
    <w:rsid w:val="0086694C"/>
    <w:rsid w:val="00866AEE"/>
    <w:rsid w:val="00866BBF"/>
    <w:rsid w:val="00866CB0"/>
    <w:rsid w:val="00866CD8"/>
    <w:rsid w:val="00866E4C"/>
    <w:rsid w:val="00866EE7"/>
    <w:rsid w:val="00867116"/>
    <w:rsid w:val="008671CD"/>
    <w:rsid w:val="00867269"/>
    <w:rsid w:val="008673AE"/>
    <w:rsid w:val="00867401"/>
    <w:rsid w:val="00867471"/>
    <w:rsid w:val="0086748F"/>
    <w:rsid w:val="00867562"/>
    <w:rsid w:val="008675BC"/>
    <w:rsid w:val="00867652"/>
    <w:rsid w:val="0086768C"/>
    <w:rsid w:val="0086772B"/>
    <w:rsid w:val="00867730"/>
    <w:rsid w:val="008677FC"/>
    <w:rsid w:val="00867832"/>
    <w:rsid w:val="00867880"/>
    <w:rsid w:val="00867AC7"/>
    <w:rsid w:val="00867BBE"/>
    <w:rsid w:val="00867C0A"/>
    <w:rsid w:val="00867CD1"/>
    <w:rsid w:val="00867D50"/>
    <w:rsid w:val="00867DE0"/>
    <w:rsid w:val="00867E14"/>
    <w:rsid w:val="00867F2E"/>
    <w:rsid w:val="00867F36"/>
    <w:rsid w:val="0087009A"/>
    <w:rsid w:val="008701EF"/>
    <w:rsid w:val="00870252"/>
    <w:rsid w:val="008702A5"/>
    <w:rsid w:val="008703C3"/>
    <w:rsid w:val="008704A2"/>
    <w:rsid w:val="008705EA"/>
    <w:rsid w:val="00870617"/>
    <w:rsid w:val="00870673"/>
    <w:rsid w:val="008706A5"/>
    <w:rsid w:val="00870735"/>
    <w:rsid w:val="00870920"/>
    <w:rsid w:val="00870A67"/>
    <w:rsid w:val="00870A89"/>
    <w:rsid w:val="00870B16"/>
    <w:rsid w:val="00870C24"/>
    <w:rsid w:val="00870D25"/>
    <w:rsid w:val="00870DB9"/>
    <w:rsid w:val="00870E25"/>
    <w:rsid w:val="00870E5A"/>
    <w:rsid w:val="00870E61"/>
    <w:rsid w:val="00870FFA"/>
    <w:rsid w:val="00871093"/>
    <w:rsid w:val="008710B7"/>
    <w:rsid w:val="00871257"/>
    <w:rsid w:val="00871289"/>
    <w:rsid w:val="008712C5"/>
    <w:rsid w:val="00871381"/>
    <w:rsid w:val="008714B4"/>
    <w:rsid w:val="008716CA"/>
    <w:rsid w:val="00871725"/>
    <w:rsid w:val="00871840"/>
    <w:rsid w:val="00871A06"/>
    <w:rsid w:val="00871B6C"/>
    <w:rsid w:val="00871C85"/>
    <w:rsid w:val="00871CE0"/>
    <w:rsid w:val="00871DE9"/>
    <w:rsid w:val="00871FC4"/>
    <w:rsid w:val="00872129"/>
    <w:rsid w:val="00872138"/>
    <w:rsid w:val="00872171"/>
    <w:rsid w:val="008721D2"/>
    <w:rsid w:val="00872309"/>
    <w:rsid w:val="0087233F"/>
    <w:rsid w:val="0087243D"/>
    <w:rsid w:val="008725D5"/>
    <w:rsid w:val="008725DC"/>
    <w:rsid w:val="008728E1"/>
    <w:rsid w:val="008728EB"/>
    <w:rsid w:val="008728EF"/>
    <w:rsid w:val="00872AD9"/>
    <w:rsid w:val="00872CFF"/>
    <w:rsid w:val="00872DF6"/>
    <w:rsid w:val="00872E66"/>
    <w:rsid w:val="0087307F"/>
    <w:rsid w:val="008731DA"/>
    <w:rsid w:val="0087323F"/>
    <w:rsid w:val="008732EA"/>
    <w:rsid w:val="00873315"/>
    <w:rsid w:val="0087338C"/>
    <w:rsid w:val="008733EA"/>
    <w:rsid w:val="00873434"/>
    <w:rsid w:val="0087368E"/>
    <w:rsid w:val="008736C2"/>
    <w:rsid w:val="008736EC"/>
    <w:rsid w:val="00873704"/>
    <w:rsid w:val="00873766"/>
    <w:rsid w:val="00873789"/>
    <w:rsid w:val="008737DC"/>
    <w:rsid w:val="00873825"/>
    <w:rsid w:val="0087384E"/>
    <w:rsid w:val="0087388E"/>
    <w:rsid w:val="0087389C"/>
    <w:rsid w:val="008738EB"/>
    <w:rsid w:val="00873945"/>
    <w:rsid w:val="00873AA5"/>
    <w:rsid w:val="00873AFE"/>
    <w:rsid w:val="00873C91"/>
    <w:rsid w:val="00873D18"/>
    <w:rsid w:val="00873D26"/>
    <w:rsid w:val="00873D55"/>
    <w:rsid w:val="00873DB2"/>
    <w:rsid w:val="00873DC0"/>
    <w:rsid w:val="00873E61"/>
    <w:rsid w:val="00873EA7"/>
    <w:rsid w:val="00873EE8"/>
    <w:rsid w:val="00874241"/>
    <w:rsid w:val="00874445"/>
    <w:rsid w:val="00874483"/>
    <w:rsid w:val="0087456F"/>
    <w:rsid w:val="00874615"/>
    <w:rsid w:val="008746A8"/>
    <w:rsid w:val="0087472A"/>
    <w:rsid w:val="00874742"/>
    <w:rsid w:val="00874A96"/>
    <w:rsid w:val="00874BFD"/>
    <w:rsid w:val="00874C34"/>
    <w:rsid w:val="00874CFA"/>
    <w:rsid w:val="00874D94"/>
    <w:rsid w:val="00874EB1"/>
    <w:rsid w:val="00874FCA"/>
    <w:rsid w:val="00875053"/>
    <w:rsid w:val="0087510F"/>
    <w:rsid w:val="00875176"/>
    <w:rsid w:val="00875205"/>
    <w:rsid w:val="008753F8"/>
    <w:rsid w:val="00875504"/>
    <w:rsid w:val="008755ED"/>
    <w:rsid w:val="00875665"/>
    <w:rsid w:val="00875911"/>
    <w:rsid w:val="0087591D"/>
    <w:rsid w:val="008759ED"/>
    <w:rsid w:val="008759F7"/>
    <w:rsid w:val="00875BD9"/>
    <w:rsid w:val="00875C16"/>
    <w:rsid w:val="00875D42"/>
    <w:rsid w:val="00875D57"/>
    <w:rsid w:val="00875E31"/>
    <w:rsid w:val="00875F85"/>
    <w:rsid w:val="0087608E"/>
    <w:rsid w:val="008760AB"/>
    <w:rsid w:val="008760CE"/>
    <w:rsid w:val="008760F1"/>
    <w:rsid w:val="00876127"/>
    <w:rsid w:val="00876149"/>
    <w:rsid w:val="00876169"/>
    <w:rsid w:val="008761F0"/>
    <w:rsid w:val="0087621A"/>
    <w:rsid w:val="008763B9"/>
    <w:rsid w:val="00876438"/>
    <w:rsid w:val="00876446"/>
    <w:rsid w:val="008765AE"/>
    <w:rsid w:val="008765EC"/>
    <w:rsid w:val="00876638"/>
    <w:rsid w:val="0087669B"/>
    <w:rsid w:val="00876900"/>
    <w:rsid w:val="00876AC4"/>
    <w:rsid w:val="00876B0A"/>
    <w:rsid w:val="00876B9E"/>
    <w:rsid w:val="00876BA5"/>
    <w:rsid w:val="00876BDD"/>
    <w:rsid w:val="00876D26"/>
    <w:rsid w:val="00876E4E"/>
    <w:rsid w:val="00876E73"/>
    <w:rsid w:val="00876E79"/>
    <w:rsid w:val="00876EA9"/>
    <w:rsid w:val="00876ED7"/>
    <w:rsid w:val="00876F53"/>
    <w:rsid w:val="00876FE7"/>
    <w:rsid w:val="00876FEC"/>
    <w:rsid w:val="008770D7"/>
    <w:rsid w:val="00877121"/>
    <w:rsid w:val="00877225"/>
    <w:rsid w:val="00877480"/>
    <w:rsid w:val="00877508"/>
    <w:rsid w:val="0087752A"/>
    <w:rsid w:val="00877813"/>
    <w:rsid w:val="008778EA"/>
    <w:rsid w:val="0087790F"/>
    <w:rsid w:val="00877B0C"/>
    <w:rsid w:val="00877B44"/>
    <w:rsid w:val="00877B7C"/>
    <w:rsid w:val="00877D4E"/>
    <w:rsid w:val="00877DF3"/>
    <w:rsid w:val="00877E9C"/>
    <w:rsid w:val="00877ED2"/>
    <w:rsid w:val="00877ED5"/>
    <w:rsid w:val="008800B7"/>
    <w:rsid w:val="008800EE"/>
    <w:rsid w:val="00880148"/>
    <w:rsid w:val="008802C0"/>
    <w:rsid w:val="008802C1"/>
    <w:rsid w:val="0088031B"/>
    <w:rsid w:val="0088038C"/>
    <w:rsid w:val="0088047F"/>
    <w:rsid w:val="0088054E"/>
    <w:rsid w:val="00880580"/>
    <w:rsid w:val="008806B8"/>
    <w:rsid w:val="008806C8"/>
    <w:rsid w:val="008806E5"/>
    <w:rsid w:val="008806EA"/>
    <w:rsid w:val="0088071C"/>
    <w:rsid w:val="00880774"/>
    <w:rsid w:val="008809A9"/>
    <w:rsid w:val="008809E0"/>
    <w:rsid w:val="00880A10"/>
    <w:rsid w:val="00880A3F"/>
    <w:rsid w:val="00880A6F"/>
    <w:rsid w:val="00880B83"/>
    <w:rsid w:val="00880C13"/>
    <w:rsid w:val="00880C65"/>
    <w:rsid w:val="00880C93"/>
    <w:rsid w:val="00880D6E"/>
    <w:rsid w:val="00880E6F"/>
    <w:rsid w:val="00880F00"/>
    <w:rsid w:val="00881066"/>
    <w:rsid w:val="0088129E"/>
    <w:rsid w:val="008812C2"/>
    <w:rsid w:val="008812F9"/>
    <w:rsid w:val="00881363"/>
    <w:rsid w:val="008813F7"/>
    <w:rsid w:val="00881403"/>
    <w:rsid w:val="008814A1"/>
    <w:rsid w:val="008814A5"/>
    <w:rsid w:val="00881766"/>
    <w:rsid w:val="0088180B"/>
    <w:rsid w:val="0088181D"/>
    <w:rsid w:val="0088184E"/>
    <w:rsid w:val="00881871"/>
    <w:rsid w:val="00881A7B"/>
    <w:rsid w:val="00881A9B"/>
    <w:rsid w:val="00881AAB"/>
    <w:rsid w:val="00881B23"/>
    <w:rsid w:val="00881B86"/>
    <w:rsid w:val="00881BE3"/>
    <w:rsid w:val="00881E6D"/>
    <w:rsid w:val="00881F19"/>
    <w:rsid w:val="00881FE6"/>
    <w:rsid w:val="00882011"/>
    <w:rsid w:val="00882058"/>
    <w:rsid w:val="0088208F"/>
    <w:rsid w:val="00882177"/>
    <w:rsid w:val="008821CC"/>
    <w:rsid w:val="00882288"/>
    <w:rsid w:val="008822E7"/>
    <w:rsid w:val="0088246A"/>
    <w:rsid w:val="008824C5"/>
    <w:rsid w:val="008824E4"/>
    <w:rsid w:val="0088255E"/>
    <w:rsid w:val="008825C1"/>
    <w:rsid w:val="008825C3"/>
    <w:rsid w:val="008825F1"/>
    <w:rsid w:val="0088263B"/>
    <w:rsid w:val="008827BF"/>
    <w:rsid w:val="00882828"/>
    <w:rsid w:val="00882955"/>
    <w:rsid w:val="00882AB6"/>
    <w:rsid w:val="00882B17"/>
    <w:rsid w:val="00882B30"/>
    <w:rsid w:val="00882C45"/>
    <w:rsid w:val="00882CC4"/>
    <w:rsid w:val="00882F00"/>
    <w:rsid w:val="00882FC6"/>
    <w:rsid w:val="00882FC9"/>
    <w:rsid w:val="00882FCF"/>
    <w:rsid w:val="0088309D"/>
    <w:rsid w:val="00883145"/>
    <w:rsid w:val="0088319F"/>
    <w:rsid w:val="008834A7"/>
    <w:rsid w:val="008834CB"/>
    <w:rsid w:val="008834F1"/>
    <w:rsid w:val="00883546"/>
    <w:rsid w:val="00883743"/>
    <w:rsid w:val="008837AE"/>
    <w:rsid w:val="008838A9"/>
    <w:rsid w:val="00883949"/>
    <w:rsid w:val="00883C06"/>
    <w:rsid w:val="00883C96"/>
    <w:rsid w:val="00883CC4"/>
    <w:rsid w:val="00883CFD"/>
    <w:rsid w:val="00883E3B"/>
    <w:rsid w:val="00883E41"/>
    <w:rsid w:val="00883E84"/>
    <w:rsid w:val="00884172"/>
    <w:rsid w:val="008841B2"/>
    <w:rsid w:val="008841F1"/>
    <w:rsid w:val="008842CD"/>
    <w:rsid w:val="008842ED"/>
    <w:rsid w:val="0088433E"/>
    <w:rsid w:val="0088438A"/>
    <w:rsid w:val="008843FD"/>
    <w:rsid w:val="00884497"/>
    <w:rsid w:val="00884575"/>
    <w:rsid w:val="0088477A"/>
    <w:rsid w:val="00884784"/>
    <w:rsid w:val="00884862"/>
    <w:rsid w:val="008848D6"/>
    <w:rsid w:val="008848DE"/>
    <w:rsid w:val="00884AFD"/>
    <w:rsid w:val="00884B46"/>
    <w:rsid w:val="00884C04"/>
    <w:rsid w:val="00884C46"/>
    <w:rsid w:val="00884C64"/>
    <w:rsid w:val="00884C6F"/>
    <w:rsid w:val="00884D06"/>
    <w:rsid w:val="00884D3B"/>
    <w:rsid w:val="00884E6A"/>
    <w:rsid w:val="00884EBE"/>
    <w:rsid w:val="00884F4E"/>
    <w:rsid w:val="008850B9"/>
    <w:rsid w:val="008851C5"/>
    <w:rsid w:val="008852BA"/>
    <w:rsid w:val="00885382"/>
    <w:rsid w:val="008853D5"/>
    <w:rsid w:val="008853E6"/>
    <w:rsid w:val="00885454"/>
    <w:rsid w:val="0088547E"/>
    <w:rsid w:val="00885496"/>
    <w:rsid w:val="008854CE"/>
    <w:rsid w:val="008854E4"/>
    <w:rsid w:val="0088551D"/>
    <w:rsid w:val="008855EC"/>
    <w:rsid w:val="0088572E"/>
    <w:rsid w:val="008857AD"/>
    <w:rsid w:val="008857FF"/>
    <w:rsid w:val="0088592C"/>
    <w:rsid w:val="00885A79"/>
    <w:rsid w:val="00885B9B"/>
    <w:rsid w:val="00885CA4"/>
    <w:rsid w:val="00885D1A"/>
    <w:rsid w:val="00885DB8"/>
    <w:rsid w:val="00885DC4"/>
    <w:rsid w:val="00885DD7"/>
    <w:rsid w:val="00885F4E"/>
    <w:rsid w:val="00885FC0"/>
    <w:rsid w:val="00885FF0"/>
    <w:rsid w:val="00885FF5"/>
    <w:rsid w:val="00886075"/>
    <w:rsid w:val="00886145"/>
    <w:rsid w:val="00886189"/>
    <w:rsid w:val="008861E1"/>
    <w:rsid w:val="008862C2"/>
    <w:rsid w:val="00886306"/>
    <w:rsid w:val="0088636D"/>
    <w:rsid w:val="0088637B"/>
    <w:rsid w:val="00886497"/>
    <w:rsid w:val="0088649C"/>
    <w:rsid w:val="008864D0"/>
    <w:rsid w:val="0088653C"/>
    <w:rsid w:val="0088659C"/>
    <w:rsid w:val="008865C2"/>
    <w:rsid w:val="00886642"/>
    <w:rsid w:val="008868AC"/>
    <w:rsid w:val="008868E2"/>
    <w:rsid w:val="008869C8"/>
    <w:rsid w:val="00886A23"/>
    <w:rsid w:val="00886AD4"/>
    <w:rsid w:val="00886AE5"/>
    <w:rsid w:val="00886BA9"/>
    <w:rsid w:val="00886BC9"/>
    <w:rsid w:val="00886BDF"/>
    <w:rsid w:val="00886CAB"/>
    <w:rsid w:val="00886D63"/>
    <w:rsid w:val="00886E81"/>
    <w:rsid w:val="00886F3E"/>
    <w:rsid w:val="00887014"/>
    <w:rsid w:val="0088707A"/>
    <w:rsid w:val="0088727F"/>
    <w:rsid w:val="008872D7"/>
    <w:rsid w:val="008874F2"/>
    <w:rsid w:val="008875BA"/>
    <w:rsid w:val="008875FA"/>
    <w:rsid w:val="00887633"/>
    <w:rsid w:val="008878B7"/>
    <w:rsid w:val="00887905"/>
    <w:rsid w:val="008879B1"/>
    <w:rsid w:val="00887BCF"/>
    <w:rsid w:val="00887BF4"/>
    <w:rsid w:val="00887CC6"/>
    <w:rsid w:val="00887D61"/>
    <w:rsid w:val="00887D92"/>
    <w:rsid w:val="00887DA2"/>
    <w:rsid w:val="00887DA5"/>
    <w:rsid w:val="00887E38"/>
    <w:rsid w:val="00887E62"/>
    <w:rsid w:val="00887E73"/>
    <w:rsid w:val="00887E8E"/>
    <w:rsid w:val="00890129"/>
    <w:rsid w:val="008901A5"/>
    <w:rsid w:val="008901F0"/>
    <w:rsid w:val="00890274"/>
    <w:rsid w:val="008902AF"/>
    <w:rsid w:val="00890327"/>
    <w:rsid w:val="00890385"/>
    <w:rsid w:val="00890479"/>
    <w:rsid w:val="0089067D"/>
    <w:rsid w:val="008906D0"/>
    <w:rsid w:val="008907DD"/>
    <w:rsid w:val="00890A36"/>
    <w:rsid w:val="00890C64"/>
    <w:rsid w:val="00890CF8"/>
    <w:rsid w:val="00890D44"/>
    <w:rsid w:val="00890EBB"/>
    <w:rsid w:val="00890F0B"/>
    <w:rsid w:val="00890FD4"/>
    <w:rsid w:val="0089100F"/>
    <w:rsid w:val="00891096"/>
    <w:rsid w:val="00891128"/>
    <w:rsid w:val="008911C2"/>
    <w:rsid w:val="008911D2"/>
    <w:rsid w:val="00891384"/>
    <w:rsid w:val="008913AD"/>
    <w:rsid w:val="008913BA"/>
    <w:rsid w:val="00891502"/>
    <w:rsid w:val="00891534"/>
    <w:rsid w:val="00891570"/>
    <w:rsid w:val="0089157D"/>
    <w:rsid w:val="008915C2"/>
    <w:rsid w:val="008915F9"/>
    <w:rsid w:val="008916CB"/>
    <w:rsid w:val="00891744"/>
    <w:rsid w:val="00891780"/>
    <w:rsid w:val="008917D2"/>
    <w:rsid w:val="0089183F"/>
    <w:rsid w:val="00891880"/>
    <w:rsid w:val="008918A0"/>
    <w:rsid w:val="00891A1D"/>
    <w:rsid w:val="00891B35"/>
    <w:rsid w:val="00891C79"/>
    <w:rsid w:val="00891CD1"/>
    <w:rsid w:val="00891D5B"/>
    <w:rsid w:val="00891EB0"/>
    <w:rsid w:val="00891F3F"/>
    <w:rsid w:val="0089205B"/>
    <w:rsid w:val="008920EB"/>
    <w:rsid w:val="00892109"/>
    <w:rsid w:val="0089222D"/>
    <w:rsid w:val="00892332"/>
    <w:rsid w:val="008923D4"/>
    <w:rsid w:val="008923DE"/>
    <w:rsid w:val="0089244F"/>
    <w:rsid w:val="008924C1"/>
    <w:rsid w:val="00892559"/>
    <w:rsid w:val="008927F4"/>
    <w:rsid w:val="008928FE"/>
    <w:rsid w:val="00892A78"/>
    <w:rsid w:val="00892AC1"/>
    <w:rsid w:val="00892ACF"/>
    <w:rsid w:val="00892B4A"/>
    <w:rsid w:val="00892BB0"/>
    <w:rsid w:val="00892BC3"/>
    <w:rsid w:val="00892C83"/>
    <w:rsid w:val="00892D37"/>
    <w:rsid w:val="00892D54"/>
    <w:rsid w:val="00892D8D"/>
    <w:rsid w:val="00892E01"/>
    <w:rsid w:val="00892E26"/>
    <w:rsid w:val="00892EA7"/>
    <w:rsid w:val="00892EB9"/>
    <w:rsid w:val="0089309B"/>
    <w:rsid w:val="008930D0"/>
    <w:rsid w:val="0089317A"/>
    <w:rsid w:val="00893229"/>
    <w:rsid w:val="0089329D"/>
    <w:rsid w:val="0089332A"/>
    <w:rsid w:val="0089335C"/>
    <w:rsid w:val="0089345A"/>
    <w:rsid w:val="00893464"/>
    <w:rsid w:val="008935E0"/>
    <w:rsid w:val="008935E7"/>
    <w:rsid w:val="0089365B"/>
    <w:rsid w:val="008936E0"/>
    <w:rsid w:val="008937D7"/>
    <w:rsid w:val="0089382A"/>
    <w:rsid w:val="008938BE"/>
    <w:rsid w:val="008939F7"/>
    <w:rsid w:val="00893A17"/>
    <w:rsid w:val="00893CB1"/>
    <w:rsid w:val="00893CD3"/>
    <w:rsid w:val="00893D4A"/>
    <w:rsid w:val="00893F96"/>
    <w:rsid w:val="0089401C"/>
    <w:rsid w:val="008940D4"/>
    <w:rsid w:val="008941F0"/>
    <w:rsid w:val="00894257"/>
    <w:rsid w:val="00894283"/>
    <w:rsid w:val="008942B1"/>
    <w:rsid w:val="0089439F"/>
    <w:rsid w:val="008943DE"/>
    <w:rsid w:val="00894520"/>
    <w:rsid w:val="00894670"/>
    <w:rsid w:val="008946F5"/>
    <w:rsid w:val="0089471A"/>
    <w:rsid w:val="00894727"/>
    <w:rsid w:val="00894738"/>
    <w:rsid w:val="00894792"/>
    <w:rsid w:val="00894879"/>
    <w:rsid w:val="0089491B"/>
    <w:rsid w:val="008949B7"/>
    <w:rsid w:val="00894A32"/>
    <w:rsid w:val="00894A38"/>
    <w:rsid w:val="00894A8C"/>
    <w:rsid w:val="00894AC9"/>
    <w:rsid w:val="00894B0B"/>
    <w:rsid w:val="00894BD9"/>
    <w:rsid w:val="00894C0A"/>
    <w:rsid w:val="00894CE1"/>
    <w:rsid w:val="00894CEE"/>
    <w:rsid w:val="00894D71"/>
    <w:rsid w:val="00894DAE"/>
    <w:rsid w:val="00894F8C"/>
    <w:rsid w:val="00895032"/>
    <w:rsid w:val="00895049"/>
    <w:rsid w:val="00895071"/>
    <w:rsid w:val="0089510F"/>
    <w:rsid w:val="008951D0"/>
    <w:rsid w:val="008951EF"/>
    <w:rsid w:val="0089520C"/>
    <w:rsid w:val="00895279"/>
    <w:rsid w:val="008952D8"/>
    <w:rsid w:val="008953FF"/>
    <w:rsid w:val="00895413"/>
    <w:rsid w:val="00895483"/>
    <w:rsid w:val="0089548F"/>
    <w:rsid w:val="008954B2"/>
    <w:rsid w:val="008955E7"/>
    <w:rsid w:val="00895687"/>
    <w:rsid w:val="008956AA"/>
    <w:rsid w:val="0089574A"/>
    <w:rsid w:val="008957F8"/>
    <w:rsid w:val="008959E2"/>
    <w:rsid w:val="00895B03"/>
    <w:rsid w:val="00895BEB"/>
    <w:rsid w:val="00895C11"/>
    <w:rsid w:val="00895C28"/>
    <w:rsid w:val="00895D26"/>
    <w:rsid w:val="00895EF6"/>
    <w:rsid w:val="00895F1B"/>
    <w:rsid w:val="00895F60"/>
    <w:rsid w:val="0089605B"/>
    <w:rsid w:val="00896086"/>
    <w:rsid w:val="00896097"/>
    <w:rsid w:val="008960BE"/>
    <w:rsid w:val="00896261"/>
    <w:rsid w:val="0089634C"/>
    <w:rsid w:val="0089636E"/>
    <w:rsid w:val="008963B9"/>
    <w:rsid w:val="00896425"/>
    <w:rsid w:val="00896443"/>
    <w:rsid w:val="008964D4"/>
    <w:rsid w:val="0089650C"/>
    <w:rsid w:val="008966D4"/>
    <w:rsid w:val="00896708"/>
    <w:rsid w:val="00896736"/>
    <w:rsid w:val="008967CE"/>
    <w:rsid w:val="00896808"/>
    <w:rsid w:val="00896A1E"/>
    <w:rsid w:val="00896BA8"/>
    <w:rsid w:val="00896BE2"/>
    <w:rsid w:val="00896C1B"/>
    <w:rsid w:val="00896CCF"/>
    <w:rsid w:val="00896D96"/>
    <w:rsid w:val="00896DF1"/>
    <w:rsid w:val="00896EE4"/>
    <w:rsid w:val="00896F65"/>
    <w:rsid w:val="008970E9"/>
    <w:rsid w:val="00897105"/>
    <w:rsid w:val="00897128"/>
    <w:rsid w:val="0089713B"/>
    <w:rsid w:val="008971C4"/>
    <w:rsid w:val="008972FB"/>
    <w:rsid w:val="00897302"/>
    <w:rsid w:val="008973F0"/>
    <w:rsid w:val="0089759E"/>
    <w:rsid w:val="008975F6"/>
    <w:rsid w:val="00897636"/>
    <w:rsid w:val="00897849"/>
    <w:rsid w:val="00897A7E"/>
    <w:rsid w:val="00897AF0"/>
    <w:rsid w:val="00897CE7"/>
    <w:rsid w:val="00897D2D"/>
    <w:rsid w:val="00897D32"/>
    <w:rsid w:val="00897DA5"/>
    <w:rsid w:val="00897DD8"/>
    <w:rsid w:val="00897F48"/>
    <w:rsid w:val="00897F74"/>
    <w:rsid w:val="008A0019"/>
    <w:rsid w:val="008A01C1"/>
    <w:rsid w:val="008A0227"/>
    <w:rsid w:val="008A02C9"/>
    <w:rsid w:val="008A0404"/>
    <w:rsid w:val="008A0644"/>
    <w:rsid w:val="008A06A4"/>
    <w:rsid w:val="008A0788"/>
    <w:rsid w:val="008A0861"/>
    <w:rsid w:val="008A0960"/>
    <w:rsid w:val="008A0961"/>
    <w:rsid w:val="008A09AB"/>
    <w:rsid w:val="008A0A07"/>
    <w:rsid w:val="008A0A0F"/>
    <w:rsid w:val="008A0A3F"/>
    <w:rsid w:val="008A0A7E"/>
    <w:rsid w:val="008A0A9E"/>
    <w:rsid w:val="008A0CE2"/>
    <w:rsid w:val="008A0E1E"/>
    <w:rsid w:val="008A0F69"/>
    <w:rsid w:val="008A0FCB"/>
    <w:rsid w:val="008A1035"/>
    <w:rsid w:val="008A10CB"/>
    <w:rsid w:val="008A111E"/>
    <w:rsid w:val="008A1210"/>
    <w:rsid w:val="008A13AE"/>
    <w:rsid w:val="008A13EF"/>
    <w:rsid w:val="008A140E"/>
    <w:rsid w:val="008A1578"/>
    <w:rsid w:val="008A1580"/>
    <w:rsid w:val="008A159B"/>
    <w:rsid w:val="008A168B"/>
    <w:rsid w:val="008A16EA"/>
    <w:rsid w:val="008A1B03"/>
    <w:rsid w:val="008A1D67"/>
    <w:rsid w:val="008A1E0D"/>
    <w:rsid w:val="008A1EEB"/>
    <w:rsid w:val="008A1EEC"/>
    <w:rsid w:val="008A203C"/>
    <w:rsid w:val="008A2065"/>
    <w:rsid w:val="008A2153"/>
    <w:rsid w:val="008A22CD"/>
    <w:rsid w:val="008A2356"/>
    <w:rsid w:val="008A2372"/>
    <w:rsid w:val="008A249D"/>
    <w:rsid w:val="008A2615"/>
    <w:rsid w:val="008A264A"/>
    <w:rsid w:val="008A2668"/>
    <w:rsid w:val="008A2869"/>
    <w:rsid w:val="008A28EE"/>
    <w:rsid w:val="008A296B"/>
    <w:rsid w:val="008A2A91"/>
    <w:rsid w:val="008A2C00"/>
    <w:rsid w:val="008A2C29"/>
    <w:rsid w:val="008A2C67"/>
    <w:rsid w:val="008A2E06"/>
    <w:rsid w:val="008A2E14"/>
    <w:rsid w:val="008A2E49"/>
    <w:rsid w:val="008A2E8E"/>
    <w:rsid w:val="008A2FFE"/>
    <w:rsid w:val="008A321C"/>
    <w:rsid w:val="008A3294"/>
    <w:rsid w:val="008A32D7"/>
    <w:rsid w:val="008A3349"/>
    <w:rsid w:val="008A3354"/>
    <w:rsid w:val="008A3445"/>
    <w:rsid w:val="008A3500"/>
    <w:rsid w:val="008A356D"/>
    <w:rsid w:val="008A393F"/>
    <w:rsid w:val="008A39C3"/>
    <w:rsid w:val="008A3AAB"/>
    <w:rsid w:val="008A3B0A"/>
    <w:rsid w:val="008A3C9F"/>
    <w:rsid w:val="008A3CF2"/>
    <w:rsid w:val="008A3CF9"/>
    <w:rsid w:val="008A3D72"/>
    <w:rsid w:val="008A4060"/>
    <w:rsid w:val="008A40BC"/>
    <w:rsid w:val="008A40E4"/>
    <w:rsid w:val="008A4147"/>
    <w:rsid w:val="008A4256"/>
    <w:rsid w:val="008A433C"/>
    <w:rsid w:val="008A433F"/>
    <w:rsid w:val="008A43EA"/>
    <w:rsid w:val="008A4427"/>
    <w:rsid w:val="008A4453"/>
    <w:rsid w:val="008A448C"/>
    <w:rsid w:val="008A44E4"/>
    <w:rsid w:val="008A45BC"/>
    <w:rsid w:val="008A4666"/>
    <w:rsid w:val="008A4699"/>
    <w:rsid w:val="008A4783"/>
    <w:rsid w:val="008A48F1"/>
    <w:rsid w:val="008A493A"/>
    <w:rsid w:val="008A497B"/>
    <w:rsid w:val="008A4BE4"/>
    <w:rsid w:val="008A4D7B"/>
    <w:rsid w:val="008A4DE3"/>
    <w:rsid w:val="008A4EA1"/>
    <w:rsid w:val="008A511B"/>
    <w:rsid w:val="008A534C"/>
    <w:rsid w:val="008A543E"/>
    <w:rsid w:val="008A5507"/>
    <w:rsid w:val="008A5553"/>
    <w:rsid w:val="008A555D"/>
    <w:rsid w:val="008A5619"/>
    <w:rsid w:val="008A5738"/>
    <w:rsid w:val="008A5787"/>
    <w:rsid w:val="008A58FB"/>
    <w:rsid w:val="008A597E"/>
    <w:rsid w:val="008A598F"/>
    <w:rsid w:val="008A5AAE"/>
    <w:rsid w:val="008A5ADE"/>
    <w:rsid w:val="008A5AE5"/>
    <w:rsid w:val="008A5B49"/>
    <w:rsid w:val="008A5B73"/>
    <w:rsid w:val="008A5BF2"/>
    <w:rsid w:val="008A5C81"/>
    <w:rsid w:val="008A5D6A"/>
    <w:rsid w:val="008A5DA9"/>
    <w:rsid w:val="008A5DD6"/>
    <w:rsid w:val="008A5EEF"/>
    <w:rsid w:val="008A5EF2"/>
    <w:rsid w:val="008A6021"/>
    <w:rsid w:val="008A6560"/>
    <w:rsid w:val="008A66CE"/>
    <w:rsid w:val="008A6739"/>
    <w:rsid w:val="008A6798"/>
    <w:rsid w:val="008A68B5"/>
    <w:rsid w:val="008A6A97"/>
    <w:rsid w:val="008A6ACB"/>
    <w:rsid w:val="008A6B39"/>
    <w:rsid w:val="008A6C5F"/>
    <w:rsid w:val="008A6DB7"/>
    <w:rsid w:val="008A6E47"/>
    <w:rsid w:val="008A6F5E"/>
    <w:rsid w:val="008A6FB2"/>
    <w:rsid w:val="008A6FF6"/>
    <w:rsid w:val="008A70F6"/>
    <w:rsid w:val="008A70FE"/>
    <w:rsid w:val="008A7104"/>
    <w:rsid w:val="008A720D"/>
    <w:rsid w:val="008A723C"/>
    <w:rsid w:val="008A727F"/>
    <w:rsid w:val="008A72E1"/>
    <w:rsid w:val="008A738A"/>
    <w:rsid w:val="008A7413"/>
    <w:rsid w:val="008A750F"/>
    <w:rsid w:val="008A7588"/>
    <w:rsid w:val="008A75C6"/>
    <w:rsid w:val="008A75E3"/>
    <w:rsid w:val="008A75F1"/>
    <w:rsid w:val="008A766F"/>
    <w:rsid w:val="008A7718"/>
    <w:rsid w:val="008A7731"/>
    <w:rsid w:val="008A7848"/>
    <w:rsid w:val="008A787E"/>
    <w:rsid w:val="008A7A2C"/>
    <w:rsid w:val="008A7B3F"/>
    <w:rsid w:val="008A7B6E"/>
    <w:rsid w:val="008A7D83"/>
    <w:rsid w:val="008A7DCE"/>
    <w:rsid w:val="008A7EDA"/>
    <w:rsid w:val="008A7EF5"/>
    <w:rsid w:val="008A7F53"/>
    <w:rsid w:val="008B0102"/>
    <w:rsid w:val="008B0182"/>
    <w:rsid w:val="008B018A"/>
    <w:rsid w:val="008B048D"/>
    <w:rsid w:val="008B04BA"/>
    <w:rsid w:val="008B064A"/>
    <w:rsid w:val="008B06B4"/>
    <w:rsid w:val="008B06BD"/>
    <w:rsid w:val="008B07B4"/>
    <w:rsid w:val="008B07DD"/>
    <w:rsid w:val="008B08AC"/>
    <w:rsid w:val="008B092F"/>
    <w:rsid w:val="008B09C2"/>
    <w:rsid w:val="008B0A43"/>
    <w:rsid w:val="008B0B2E"/>
    <w:rsid w:val="008B0B6A"/>
    <w:rsid w:val="008B0DA5"/>
    <w:rsid w:val="008B0E8A"/>
    <w:rsid w:val="008B0ECB"/>
    <w:rsid w:val="008B0F79"/>
    <w:rsid w:val="008B100A"/>
    <w:rsid w:val="008B1186"/>
    <w:rsid w:val="008B118A"/>
    <w:rsid w:val="008B11AE"/>
    <w:rsid w:val="008B11D9"/>
    <w:rsid w:val="008B122F"/>
    <w:rsid w:val="008B12A3"/>
    <w:rsid w:val="008B12B2"/>
    <w:rsid w:val="008B1482"/>
    <w:rsid w:val="008B1595"/>
    <w:rsid w:val="008B1601"/>
    <w:rsid w:val="008B1611"/>
    <w:rsid w:val="008B166D"/>
    <w:rsid w:val="008B169F"/>
    <w:rsid w:val="008B16B4"/>
    <w:rsid w:val="008B1701"/>
    <w:rsid w:val="008B1A78"/>
    <w:rsid w:val="008B1AFE"/>
    <w:rsid w:val="008B1BE4"/>
    <w:rsid w:val="008B1D3C"/>
    <w:rsid w:val="008B1DE7"/>
    <w:rsid w:val="008B1E5A"/>
    <w:rsid w:val="008B1EE2"/>
    <w:rsid w:val="008B1EF3"/>
    <w:rsid w:val="008B2093"/>
    <w:rsid w:val="008B21CF"/>
    <w:rsid w:val="008B2209"/>
    <w:rsid w:val="008B2288"/>
    <w:rsid w:val="008B23C2"/>
    <w:rsid w:val="008B246C"/>
    <w:rsid w:val="008B25A0"/>
    <w:rsid w:val="008B2721"/>
    <w:rsid w:val="008B274B"/>
    <w:rsid w:val="008B27B3"/>
    <w:rsid w:val="008B27C6"/>
    <w:rsid w:val="008B27DB"/>
    <w:rsid w:val="008B28BA"/>
    <w:rsid w:val="008B299C"/>
    <w:rsid w:val="008B29E9"/>
    <w:rsid w:val="008B2C54"/>
    <w:rsid w:val="008B2CA0"/>
    <w:rsid w:val="008B2D0C"/>
    <w:rsid w:val="008B2D32"/>
    <w:rsid w:val="008B2D7B"/>
    <w:rsid w:val="008B2E62"/>
    <w:rsid w:val="008B2EE2"/>
    <w:rsid w:val="008B2F3C"/>
    <w:rsid w:val="008B2F73"/>
    <w:rsid w:val="008B2F7C"/>
    <w:rsid w:val="008B2FCC"/>
    <w:rsid w:val="008B2FE4"/>
    <w:rsid w:val="008B301B"/>
    <w:rsid w:val="008B3054"/>
    <w:rsid w:val="008B30EA"/>
    <w:rsid w:val="008B33D0"/>
    <w:rsid w:val="008B34B1"/>
    <w:rsid w:val="008B34C5"/>
    <w:rsid w:val="008B34E5"/>
    <w:rsid w:val="008B35B4"/>
    <w:rsid w:val="008B36C6"/>
    <w:rsid w:val="008B37BF"/>
    <w:rsid w:val="008B37FF"/>
    <w:rsid w:val="008B383C"/>
    <w:rsid w:val="008B3868"/>
    <w:rsid w:val="008B3A3E"/>
    <w:rsid w:val="008B3A57"/>
    <w:rsid w:val="008B3A9E"/>
    <w:rsid w:val="008B3BCC"/>
    <w:rsid w:val="008B3C64"/>
    <w:rsid w:val="008B3CE6"/>
    <w:rsid w:val="008B3D08"/>
    <w:rsid w:val="008B3D1E"/>
    <w:rsid w:val="008B3EAE"/>
    <w:rsid w:val="008B3FE2"/>
    <w:rsid w:val="008B4032"/>
    <w:rsid w:val="008B4174"/>
    <w:rsid w:val="008B417D"/>
    <w:rsid w:val="008B4263"/>
    <w:rsid w:val="008B42DE"/>
    <w:rsid w:val="008B4307"/>
    <w:rsid w:val="008B4365"/>
    <w:rsid w:val="008B43C9"/>
    <w:rsid w:val="008B43F7"/>
    <w:rsid w:val="008B4450"/>
    <w:rsid w:val="008B4505"/>
    <w:rsid w:val="008B456A"/>
    <w:rsid w:val="008B4707"/>
    <w:rsid w:val="008B48AA"/>
    <w:rsid w:val="008B48C5"/>
    <w:rsid w:val="008B48E2"/>
    <w:rsid w:val="008B4954"/>
    <w:rsid w:val="008B496B"/>
    <w:rsid w:val="008B4A75"/>
    <w:rsid w:val="008B4AC4"/>
    <w:rsid w:val="008B4AE6"/>
    <w:rsid w:val="008B4B8E"/>
    <w:rsid w:val="008B4BB8"/>
    <w:rsid w:val="008B4BEC"/>
    <w:rsid w:val="008B4C47"/>
    <w:rsid w:val="008B4D8F"/>
    <w:rsid w:val="008B4E68"/>
    <w:rsid w:val="008B4EB4"/>
    <w:rsid w:val="008B4FAE"/>
    <w:rsid w:val="008B4FBE"/>
    <w:rsid w:val="008B4FE5"/>
    <w:rsid w:val="008B4FED"/>
    <w:rsid w:val="008B507C"/>
    <w:rsid w:val="008B5232"/>
    <w:rsid w:val="008B53F1"/>
    <w:rsid w:val="008B54F2"/>
    <w:rsid w:val="008B5572"/>
    <w:rsid w:val="008B5592"/>
    <w:rsid w:val="008B5687"/>
    <w:rsid w:val="008B576E"/>
    <w:rsid w:val="008B57B8"/>
    <w:rsid w:val="008B589B"/>
    <w:rsid w:val="008B59F1"/>
    <w:rsid w:val="008B5A6F"/>
    <w:rsid w:val="008B5A7D"/>
    <w:rsid w:val="008B5AD4"/>
    <w:rsid w:val="008B5B13"/>
    <w:rsid w:val="008B5B46"/>
    <w:rsid w:val="008B5BF5"/>
    <w:rsid w:val="008B5BFA"/>
    <w:rsid w:val="008B5C79"/>
    <w:rsid w:val="008B5D18"/>
    <w:rsid w:val="008B5D77"/>
    <w:rsid w:val="008B5EBD"/>
    <w:rsid w:val="008B5ECD"/>
    <w:rsid w:val="008B5F7A"/>
    <w:rsid w:val="008B61C3"/>
    <w:rsid w:val="008B61E1"/>
    <w:rsid w:val="008B6225"/>
    <w:rsid w:val="008B622C"/>
    <w:rsid w:val="008B6238"/>
    <w:rsid w:val="008B6284"/>
    <w:rsid w:val="008B62C0"/>
    <w:rsid w:val="008B63DF"/>
    <w:rsid w:val="008B647C"/>
    <w:rsid w:val="008B655F"/>
    <w:rsid w:val="008B6596"/>
    <w:rsid w:val="008B65BB"/>
    <w:rsid w:val="008B6686"/>
    <w:rsid w:val="008B6735"/>
    <w:rsid w:val="008B67DB"/>
    <w:rsid w:val="008B6823"/>
    <w:rsid w:val="008B6831"/>
    <w:rsid w:val="008B69D9"/>
    <w:rsid w:val="008B6AE9"/>
    <w:rsid w:val="008B6C0C"/>
    <w:rsid w:val="008B6C4B"/>
    <w:rsid w:val="008B6C9A"/>
    <w:rsid w:val="008B6C9C"/>
    <w:rsid w:val="008B6DCF"/>
    <w:rsid w:val="008B703D"/>
    <w:rsid w:val="008B707F"/>
    <w:rsid w:val="008B709B"/>
    <w:rsid w:val="008B70D7"/>
    <w:rsid w:val="008B71A1"/>
    <w:rsid w:val="008B71DF"/>
    <w:rsid w:val="008B7230"/>
    <w:rsid w:val="008B73E2"/>
    <w:rsid w:val="008B7474"/>
    <w:rsid w:val="008B74B5"/>
    <w:rsid w:val="008B75E4"/>
    <w:rsid w:val="008B76AF"/>
    <w:rsid w:val="008B76F6"/>
    <w:rsid w:val="008B7740"/>
    <w:rsid w:val="008B77BC"/>
    <w:rsid w:val="008B78DD"/>
    <w:rsid w:val="008B79BF"/>
    <w:rsid w:val="008B7A7A"/>
    <w:rsid w:val="008B7A87"/>
    <w:rsid w:val="008B7A89"/>
    <w:rsid w:val="008B7AC9"/>
    <w:rsid w:val="008B7AD7"/>
    <w:rsid w:val="008B7CFB"/>
    <w:rsid w:val="008B7D25"/>
    <w:rsid w:val="008B7E73"/>
    <w:rsid w:val="008C0118"/>
    <w:rsid w:val="008C01EE"/>
    <w:rsid w:val="008C032C"/>
    <w:rsid w:val="008C035E"/>
    <w:rsid w:val="008C0388"/>
    <w:rsid w:val="008C03E3"/>
    <w:rsid w:val="008C0498"/>
    <w:rsid w:val="008C05B8"/>
    <w:rsid w:val="008C0625"/>
    <w:rsid w:val="008C06D8"/>
    <w:rsid w:val="008C07C2"/>
    <w:rsid w:val="008C07C9"/>
    <w:rsid w:val="008C082A"/>
    <w:rsid w:val="008C083F"/>
    <w:rsid w:val="008C089A"/>
    <w:rsid w:val="008C08AD"/>
    <w:rsid w:val="008C0918"/>
    <w:rsid w:val="008C0A06"/>
    <w:rsid w:val="008C0BF0"/>
    <w:rsid w:val="008C0C6F"/>
    <w:rsid w:val="008C0CA7"/>
    <w:rsid w:val="008C0DD8"/>
    <w:rsid w:val="008C0E06"/>
    <w:rsid w:val="008C0F0A"/>
    <w:rsid w:val="008C0F79"/>
    <w:rsid w:val="008C0F7F"/>
    <w:rsid w:val="008C0FFA"/>
    <w:rsid w:val="008C1198"/>
    <w:rsid w:val="008C12B8"/>
    <w:rsid w:val="008C13AC"/>
    <w:rsid w:val="008C1432"/>
    <w:rsid w:val="008C1461"/>
    <w:rsid w:val="008C14C3"/>
    <w:rsid w:val="008C159D"/>
    <w:rsid w:val="008C15C8"/>
    <w:rsid w:val="008C16A8"/>
    <w:rsid w:val="008C17AC"/>
    <w:rsid w:val="008C187A"/>
    <w:rsid w:val="008C19CD"/>
    <w:rsid w:val="008C1A24"/>
    <w:rsid w:val="008C1B66"/>
    <w:rsid w:val="008C1B94"/>
    <w:rsid w:val="008C1BAC"/>
    <w:rsid w:val="008C1BAF"/>
    <w:rsid w:val="008C1C76"/>
    <w:rsid w:val="008C1CBA"/>
    <w:rsid w:val="008C1D26"/>
    <w:rsid w:val="008C1D8C"/>
    <w:rsid w:val="008C1EB5"/>
    <w:rsid w:val="008C1FDD"/>
    <w:rsid w:val="008C2291"/>
    <w:rsid w:val="008C22C9"/>
    <w:rsid w:val="008C2437"/>
    <w:rsid w:val="008C24C2"/>
    <w:rsid w:val="008C24F1"/>
    <w:rsid w:val="008C2694"/>
    <w:rsid w:val="008C27E7"/>
    <w:rsid w:val="008C2801"/>
    <w:rsid w:val="008C28F0"/>
    <w:rsid w:val="008C29FB"/>
    <w:rsid w:val="008C2A01"/>
    <w:rsid w:val="008C2B45"/>
    <w:rsid w:val="008C2D72"/>
    <w:rsid w:val="008C2E28"/>
    <w:rsid w:val="008C2E2D"/>
    <w:rsid w:val="008C2ED9"/>
    <w:rsid w:val="008C2F1D"/>
    <w:rsid w:val="008C2F88"/>
    <w:rsid w:val="008C2F9A"/>
    <w:rsid w:val="008C2FDB"/>
    <w:rsid w:val="008C30EF"/>
    <w:rsid w:val="008C30F6"/>
    <w:rsid w:val="008C3149"/>
    <w:rsid w:val="008C3183"/>
    <w:rsid w:val="008C31D7"/>
    <w:rsid w:val="008C320D"/>
    <w:rsid w:val="008C3216"/>
    <w:rsid w:val="008C336F"/>
    <w:rsid w:val="008C339C"/>
    <w:rsid w:val="008C33CE"/>
    <w:rsid w:val="008C33E8"/>
    <w:rsid w:val="008C34EB"/>
    <w:rsid w:val="008C35BB"/>
    <w:rsid w:val="008C3650"/>
    <w:rsid w:val="008C3874"/>
    <w:rsid w:val="008C38BF"/>
    <w:rsid w:val="008C3900"/>
    <w:rsid w:val="008C3A85"/>
    <w:rsid w:val="008C3B05"/>
    <w:rsid w:val="008C3B13"/>
    <w:rsid w:val="008C3B2D"/>
    <w:rsid w:val="008C3BCF"/>
    <w:rsid w:val="008C3BDE"/>
    <w:rsid w:val="008C3D8D"/>
    <w:rsid w:val="008C3EE0"/>
    <w:rsid w:val="008C4050"/>
    <w:rsid w:val="008C40D9"/>
    <w:rsid w:val="008C436C"/>
    <w:rsid w:val="008C444A"/>
    <w:rsid w:val="008C4655"/>
    <w:rsid w:val="008C46D0"/>
    <w:rsid w:val="008C47FB"/>
    <w:rsid w:val="008C4982"/>
    <w:rsid w:val="008C499E"/>
    <w:rsid w:val="008C49D6"/>
    <w:rsid w:val="008C4A79"/>
    <w:rsid w:val="008C4A86"/>
    <w:rsid w:val="008C4ACB"/>
    <w:rsid w:val="008C4B13"/>
    <w:rsid w:val="008C4B43"/>
    <w:rsid w:val="008C4BB8"/>
    <w:rsid w:val="008C4C7D"/>
    <w:rsid w:val="008C4D6E"/>
    <w:rsid w:val="008C4DCB"/>
    <w:rsid w:val="008C500A"/>
    <w:rsid w:val="008C5064"/>
    <w:rsid w:val="008C5218"/>
    <w:rsid w:val="008C5222"/>
    <w:rsid w:val="008C5309"/>
    <w:rsid w:val="008C53C9"/>
    <w:rsid w:val="008C54F5"/>
    <w:rsid w:val="008C5602"/>
    <w:rsid w:val="008C5736"/>
    <w:rsid w:val="008C5873"/>
    <w:rsid w:val="008C5945"/>
    <w:rsid w:val="008C596E"/>
    <w:rsid w:val="008C5A92"/>
    <w:rsid w:val="008C5AED"/>
    <w:rsid w:val="008C5CCE"/>
    <w:rsid w:val="008C5D4E"/>
    <w:rsid w:val="008C5E55"/>
    <w:rsid w:val="008C5EBC"/>
    <w:rsid w:val="008C5EBD"/>
    <w:rsid w:val="008C5EF7"/>
    <w:rsid w:val="008C5F01"/>
    <w:rsid w:val="008C5F35"/>
    <w:rsid w:val="008C6058"/>
    <w:rsid w:val="008C610A"/>
    <w:rsid w:val="008C61F5"/>
    <w:rsid w:val="008C6219"/>
    <w:rsid w:val="008C6293"/>
    <w:rsid w:val="008C62C1"/>
    <w:rsid w:val="008C631D"/>
    <w:rsid w:val="008C6354"/>
    <w:rsid w:val="008C636D"/>
    <w:rsid w:val="008C6393"/>
    <w:rsid w:val="008C63ED"/>
    <w:rsid w:val="008C66E1"/>
    <w:rsid w:val="008C6740"/>
    <w:rsid w:val="008C67AE"/>
    <w:rsid w:val="008C68A6"/>
    <w:rsid w:val="008C68C2"/>
    <w:rsid w:val="008C68D4"/>
    <w:rsid w:val="008C6952"/>
    <w:rsid w:val="008C69F0"/>
    <w:rsid w:val="008C6AFE"/>
    <w:rsid w:val="008C6BA4"/>
    <w:rsid w:val="008C6C82"/>
    <w:rsid w:val="008C6D16"/>
    <w:rsid w:val="008C6D26"/>
    <w:rsid w:val="008C6F62"/>
    <w:rsid w:val="008C6F7C"/>
    <w:rsid w:val="008C6F92"/>
    <w:rsid w:val="008C7245"/>
    <w:rsid w:val="008C725C"/>
    <w:rsid w:val="008C7288"/>
    <w:rsid w:val="008C7439"/>
    <w:rsid w:val="008C7582"/>
    <w:rsid w:val="008C7611"/>
    <w:rsid w:val="008C767A"/>
    <w:rsid w:val="008C76F2"/>
    <w:rsid w:val="008C7750"/>
    <w:rsid w:val="008C780D"/>
    <w:rsid w:val="008C780F"/>
    <w:rsid w:val="008C78EE"/>
    <w:rsid w:val="008C79AE"/>
    <w:rsid w:val="008C7A50"/>
    <w:rsid w:val="008C7ACC"/>
    <w:rsid w:val="008C7BA3"/>
    <w:rsid w:val="008C7BB2"/>
    <w:rsid w:val="008C7BF3"/>
    <w:rsid w:val="008C7BF5"/>
    <w:rsid w:val="008C7C25"/>
    <w:rsid w:val="008C7C7E"/>
    <w:rsid w:val="008C7CE9"/>
    <w:rsid w:val="008C7D48"/>
    <w:rsid w:val="008C7FC7"/>
    <w:rsid w:val="008D00CE"/>
    <w:rsid w:val="008D01CB"/>
    <w:rsid w:val="008D0292"/>
    <w:rsid w:val="008D02C5"/>
    <w:rsid w:val="008D02D2"/>
    <w:rsid w:val="008D0340"/>
    <w:rsid w:val="008D044B"/>
    <w:rsid w:val="008D0551"/>
    <w:rsid w:val="008D079F"/>
    <w:rsid w:val="008D07E8"/>
    <w:rsid w:val="008D07F8"/>
    <w:rsid w:val="008D0850"/>
    <w:rsid w:val="008D0876"/>
    <w:rsid w:val="008D08D5"/>
    <w:rsid w:val="008D09D1"/>
    <w:rsid w:val="008D0B73"/>
    <w:rsid w:val="008D0BC5"/>
    <w:rsid w:val="008D0BED"/>
    <w:rsid w:val="008D0FAF"/>
    <w:rsid w:val="008D0FBB"/>
    <w:rsid w:val="008D1212"/>
    <w:rsid w:val="008D13BA"/>
    <w:rsid w:val="008D1538"/>
    <w:rsid w:val="008D15A1"/>
    <w:rsid w:val="008D15B9"/>
    <w:rsid w:val="008D1638"/>
    <w:rsid w:val="008D189A"/>
    <w:rsid w:val="008D18D4"/>
    <w:rsid w:val="008D1978"/>
    <w:rsid w:val="008D1B24"/>
    <w:rsid w:val="008D1B45"/>
    <w:rsid w:val="008D1B92"/>
    <w:rsid w:val="008D1B96"/>
    <w:rsid w:val="008D1BB6"/>
    <w:rsid w:val="008D1CB6"/>
    <w:rsid w:val="008D1CBE"/>
    <w:rsid w:val="008D1D6B"/>
    <w:rsid w:val="008D1DD2"/>
    <w:rsid w:val="008D1EB8"/>
    <w:rsid w:val="008D2028"/>
    <w:rsid w:val="008D20E3"/>
    <w:rsid w:val="008D216B"/>
    <w:rsid w:val="008D21CB"/>
    <w:rsid w:val="008D21D3"/>
    <w:rsid w:val="008D2305"/>
    <w:rsid w:val="008D23AF"/>
    <w:rsid w:val="008D2429"/>
    <w:rsid w:val="008D245A"/>
    <w:rsid w:val="008D2507"/>
    <w:rsid w:val="008D2517"/>
    <w:rsid w:val="008D25A6"/>
    <w:rsid w:val="008D27AA"/>
    <w:rsid w:val="008D283D"/>
    <w:rsid w:val="008D28A9"/>
    <w:rsid w:val="008D2AD0"/>
    <w:rsid w:val="008D2BD3"/>
    <w:rsid w:val="008D2C14"/>
    <w:rsid w:val="008D2CDA"/>
    <w:rsid w:val="008D2E3B"/>
    <w:rsid w:val="008D2EE4"/>
    <w:rsid w:val="008D2F45"/>
    <w:rsid w:val="008D2F69"/>
    <w:rsid w:val="008D3013"/>
    <w:rsid w:val="008D3043"/>
    <w:rsid w:val="008D306D"/>
    <w:rsid w:val="008D30CD"/>
    <w:rsid w:val="008D30D4"/>
    <w:rsid w:val="008D3195"/>
    <w:rsid w:val="008D33DC"/>
    <w:rsid w:val="008D33FA"/>
    <w:rsid w:val="008D3424"/>
    <w:rsid w:val="008D34B5"/>
    <w:rsid w:val="008D34E7"/>
    <w:rsid w:val="008D3533"/>
    <w:rsid w:val="008D35EC"/>
    <w:rsid w:val="008D3685"/>
    <w:rsid w:val="008D36AF"/>
    <w:rsid w:val="008D3713"/>
    <w:rsid w:val="008D3895"/>
    <w:rsid w:val="008D38D6"/>
    <w:rsid w:val="008D392A"/>
    <w:rsid w:val="008D39FB"/>
    <w:rsid w:val="008D3A24"/>
    <w:rsid w:val="008D3B2A"/>
    <w:rsid w:val="008D3D76"/>
    <w:rsid w:val="008D3D82"/>
    <w:rsid w:val="008D3E49"/>
    <w:rsid w:val="008D3F5E"/>
    <w:rsid w:val="008D4008"/>
    <w:rsid w:val="008D4066"/>
    <w:rsid w:val="008D4089"/>
    <w:rsid w:val="008D419A"/>
    <w:rsid w:val="008D43C4"/>
    <w:rsid w:val="008D43D5"/>
    <w:rsid w:val="008D448D"/>
    <w:rsid w:val="008D463E"/>
    <w:rsid w:val="008D46A3"/>
    <w:rsid w:val="008D47A2"/>
    <w:rsid w:val="008D4855"/>
    <w:rsid w:val="008D4BBA"/>
    <w:rsid w:val="008D4C08"/>
    <w:rsid w:val="008D4C6F"/>
    <w:rsid w:val="008D4CD9"/>
    <w:rsid w:val="008D4D7D"/>
    <w:rsid w:val="008D4FA7"/>
    <w:rsid w:val="008D510D"/>
    <w:rsid w:val="008D51C4"/>
    <w:rsid w:val="008D51E0"/>
    <w:rsid w:val="008D521B"/>
    <w:rsid w:val="008D52B8"/>
    <w:rsid w:val="008D537C"/>
    <w:rsid w:val="008D53C2"/>
    <w:rsid w:val="008D54CB"/>
    <w:rsid w:val="008D5570"/>
    <w:rsid w:val="008D5582"/>
    <w:rsid w:val="008D55D0"/>
    <w:rsid w:val="008D5601"/>
    <w:rsid w:val="008D5864"/>
    <w:rsid w:val="008D58BB"/>
    <w:rsid w:val="008D5B6C"/>
    <w:rsid w:val="008D5C49"/>
    <w:rsid w:val="008D5C77"/>
    <w:rsid w:val="008D5CD4"/>
    <w:rsid w:val="008D5CF6"/>
    <w:rsid w:val="008D5D48"/>
    <w:rsid w:val="008D5DD1"/>
    <w:rsid w:val="008D5E3C"/>
    <w:rsid w:val="008D5E70"/>
    <w:rsid w:val="008D5E92"/>
    <w:rsid w:val="008D5E93"/>
    <w:rsid w:val="008D5F66"/>
    <w:rsid w:val="008D6036"/>
    <w:rsid w:val="008D61C3"/>
    <w:rsid w:val="008D61EC"/>
    <w:rsid w:val="008D6204"/>
    <w:rsid w:val="008D6325"/>
    <w:rsid w:val="008D634C"/>
    <w:rsid w:val="008D6490"/>
    <w:rsid w:val="008D64AC"/>
    <w:rsid w:val="008D64BA"/>
    <w:rsid w:val="008D66E0"/>
    <w:rsid w:val="008D67F9"/>
    <w:rsid w:val="008D6822"/>
    <w:rsid w:val="008D693E"/>
    <w:rsid w:val="008D6A1C"/>
    <w:rsid w:val="008D6A35"/>
    <w:rsid w:val="008D6A83"/>
    <w:rsid w:val="008D6B53"/>
    <w:rsid w:val="008D6B84"/>
    <w:rsid w:val="008D6BC0"/>
    <w:rsid w:val="008D6C7A"/>
    <w:rsid w:val="008D6C8A"/>
    <w:rsid w:val="008D6C92"/>
    <w:rsid w:val="008D6D57"/>
    <w:rsid w:val="008D6D61"/>
    <w:rsid w:val="008D6F5F"/>
    <w:rsid w:val="008D7163"/>
    <w:rsid w:val="008D7239"/>
    <w:rsid w:val="008D7248"/>
    <w:rsid w:val="008D72E6"/>
    <w:rsid w:val="008D74C3"/>
    <w:rsid w:val="008D751D"/>
    <w:rsid w:val="008D7539"/>
    <w:rsid w:val="008D7599"/>
    <w:rsid w:val="008D765F"/>
    <w:rsid w:val="008D7826"/>
    <w:rsid w:val="008D7859"/>
    <w:rsid w:val="008D786F"/>
    <w:rsid w:val="008D78D4"/>
    <w:rsid w:val="008D78DD"/>
    <w:rsid w:val="008D7909"/>
    <w:rsid w:val="008D7924"/>
    <w:rsid w:val="008D792C"/>
    <w:rsid w:val="008D7979"/>
    <w:rsid w:val="008D7A09"/>
    <w:rsid w:val="008D7CE8"/>
    <w:rsid w:val="008D7D49"/>
    <w:rsid w:val="008D7E6A"/>
    <w:rsid w:val="008D7F46"/>
    <w:rsid w:val="008D7F48"/>
    <w:rsid w:val="008E001E"/>
    <w:rsid w:val="008E01FE"/>
    <w:rsid w:val="008E0337"/>
    <w:rsid w:val="008E0348"/>
    <w:rsid w:val="008E035C"/>
    <w:rsid w:val="008E0365"/>
    <w:rsid w:val="008E0416"/>
    <w:rsid w:val="008E0611"/>
    <w:rsid w:val="008E075C"/>
    <w:rsid w:val="008E0766"/>
    <w:rsid w:val="008E0943"/>
    <w:rsid w:val="008E09FE"/>
    <w:rsid w:val="008E0A25"/>
    <w:rsid w:val="008E0A47"/>
    <w:rsid w:val="008E0ADE"/>
    <w:rsid w:val="008E0B01"/>
    <w:rsid w:val="008E0B28"/>
    <w:rsid w:val="008E0C6D"/>
    <w:rsid w:val="008E0CE0"/>
    <w:rsid w:val="008E0D7E"/>
    <w:rsid w:val="008E0FB9"/>
    <w:rsid w:val="008E0FC4"/>
    <w:rsid w:val="008E1026"/>
    <w:rsid w:val="008E103B"/>
    <w:rsid w:val="008E10B9"/>
    <w:rsid w:val="008E1156"/>
    <w:rsid w:val="008E12C8"/>
    <w:rsid w:val="008E140A"/>
    <w:rsid w:val="008E148A"/>
    <w:rsid w:val="008E1551"/>
    <w:rsid w:val="008E15AE"/>
    <w:rsid w:val="008E175E"/>
    <w:rsid w:val="008E1772"/>
    <w:rsid w:val="008E18D2"/>
    <w:rsid w:val="008E19C0"/>
    <w:rsid w:val="008E1ABA"/>
    <w:rsid w:val="008E1BA1"/>
    <w:rsid w:val="008E1BA5"/>
    <w:rsid w:val="008E1BBE"/>
    <w:rsid w:val="008E1BD3"/>
    <w:rsid w:val="008E1DDC"/>
    <w:rsid w:val="008E1FB4"/>
    <w:rsid w:val="008E209B"/>
    <w:rsid w:val="008E20BD"/>
    <w:rsid w:val="008E2168"/>
    <w:rsid w:val="008E21E4"/>
    <w:rsid w:val="008E2221"/>
    <w:rsid w:val="008E2233"/>
    <w:rsid w:val="008E22FF"/>
    <w:rsid w:val="008E242A"/>
    <w:rsid w:val="008E2554"/>
    <w:rsid w:val="008E25D8"/>
    <w:rsid w:val="008E2652"/>
    <w:rsid w:val="008E26E5"/>
    <w:rsid w:val="008E276F"/>
    <w:rsid w:val="008E27BC"/>
    <w:rsid w:val="008E27E1"/>
    <w:rsid w:val="008E28CF"/>
    <w:rsid w:val="008E2915"/>
    <w:rsid w:val="008E297A"/>
    <w:rsid w:val="008E2A23"/>
    <w:rsid w:val="008E2A67"/>
    <w:rsid w:val="008E2ADD"/>
    <w:rsid w:val="008E2B1A"/>
    <w:rsid w:val="008E2BD9"/>
    <w:rsid w:val="008E2D0D"/>
    <w:rsid w:val="008E2DD5"/>
    <w:rsid w:val="008E2EA2"/>
    <w:rsid w:val="008E2F14"/>
    <w:rsid w:val="008E2FAA"/>
    <w:rsid w:val="008E2FD0"/>
    <w:rsid w:val="008E301F"/>
    <w:rsid w:val="008E30B3"/>
    <w:rsid w:val="008E30CC"/>
    <w:rsid w:val="008E30F0"/>
    <w:rsid w:val="008E310A"/>
    <w:rsid w:val="008E328C"/>
    <w:rsid w:val="008E3350"/>
    <w:rsid w:val="008E33AB"/>
    <w:rsid w:val="008E3461"/>
    <w:rsid w:val="008E35D1"/>
    <w:rsid w:val="008E36A3"/>
    <w:rsid w:val="008E36E5"/>
    <w:rsid w:val="008E3751"/>
    <w:rsid w:val="008E3892"/>
    <w:rsid w:val="008E38AE"/>
    <w:rsid w:val="008E3950"/>
    <w:rsid w:val="008E398F"/>
    <w:rsid w:val="008E3AF7"/>
    <w:rsid w:val="008E3B2C"/>
    <w:rsid w:val="008E3BEE"/>
    <w:rsid w:val="008E3BFE"/>
    <w:rsid w:val="008E3D80"/>
    <w:rsid w:val="008E405C"/>
    <w:rsid w:val="008E4300"/>
    <w:rsid w:val="008E442A"/>
    <w:rsid w:val="008E4528"/>
    <w:rsid w:val="008E4593"/>
    <w:rsid w:val="008E4622"/>
    <w:rsid w:val="008E466F"/>
    <w:rsid w:val="008E46A3"/>
    <w:rsid w:val="008E46F7"/>
    <w:rsid w:val="008E470B"/>
    <w:rsid w:val="008E4752"/>
    <w:rsid w:val="008E47FE"/>
    <w:rsid w:val="008E4819"/>
    <w:rsid w:val="008E4881"/>
    <w:rsid w:val="008E494A"/>
    <w:rsid w:val="008E4977"/>
    <w:rsid w:val="008E49AE"/>
    <w:rsid w:val="008E4A02"/>
    <w:rsid w:val="008E4A12"/>
    <w:rsid w:val="008E4A88"/>
    <w:rsid w:val="008E4AC9"/>
    <w:rsid w:val="008E4B46"/>
    <w:rsid w:val="008E4BA9"/>
    <w:rsid w:val="008E4C04"/>
    <w:rsid w:val="008E4D6E"/>
    <w:rsid w:val="008E4E41"/>
    <w:rsid w:val="008E4E45"/>
    <w:rsid w:val="008E4E94"/>
    <w:rsid w:val="008E4F2C"/>
    <w:rsid w:val="008E5012"/>
    <w:rsid w:val="008E5047"/>
    <w:rsid w:val="008E508A"/>
    <w:rsid w:val="008E5193"/>
    <w:rsid w:val="008E51E8"/>
    <w:rsid w:val="008E566C"/>
    <w:rsid w:val="008E5732"/>
    <w:rsid w:val="008E57C0"/>
    <w:rsid w:val="008E57FE"/>
    <w:rsid w:val="008E590A"/>
    <w:rsid w:val="008E590B"/>
    <w:rsid w:val="008E59EF"/>
    <w:rsid w:val="008E5A14"/>
    <w:rsid w:val="008E5A2C"/>
    <w:rsid w:val="008E5A5D"/>
    <w:rsid w:val="008E5A84"/>
    <w:rsid w:val="008E5BE4"/>
    <w:rsid w:val="008E5C60"/>
    <w:rsid w:val="008E5D08"/>
    <w:rsid w:val="008E5EDA"/>
    <w:rsid w:val="008E5FAB"/>
    <w:rsid w:val="008E618A"/>
    <w:rsid w:val="008E6239"/>
    <w:rsid w:val="008E6439"/>
    <w:rsid w:val="008E64D0"/>
    <w:rsid w:val="008E656B"/>
    <w:rsid w:val="008E6801"/>
    <w:rsid w:val="008E694A"/>
    <w:rsid w:val="008E6994"/>
    <w:rsid w:val="008E69F9"/>
    <w:rsid w:val="008E6A3E"/>
    <w:rsid w:val="008E6B20"/>
    <w:rsid w:val="008E6B86"/>
    <w:rsid w:val="008E6BB7"/>
    <w:rsid w:val="008E6BD3"/>
    <w:rsid w:val="008E6C6D"/>
    <w:rsid w:val="008E6DE0"/>
    <w:rsid w:val="008E6E1B"/>
    <w:rsid w:val="008E6EA4"/>
    <w:rsid w:val="008E6F67"/>
    <w:rsid w:val="008E6F97"/>
    <w:rsid w:val="008E70A4"/>
    <w:rsid w:val="008E70B1"/>
    <w:rsid w:val="008E7117"/>
    <w:rsid w:val="008E718B"/>
    <w:rsid w:val="008E71CB"/>
    <w:rsid w:val="008E7237"/>
    <w:rsid w:val="008E7254"/>
    <w:rsid w:val="008E73B9"/>
    <w:rsid w:val="008E74B6"/>
    <w:rsid w:val="008E74E4"/>
    <w:rsid w:val="008E754F"/>
    <w:rsid w:val="008E7613"/>
    <w:rsid w:val="008E76CD"/>
    <w:rsid w:val="008E7739"/>
    <w:rsid w:val="008E795A"/>
    <w:rsid w:val="008E79EA"/>
    <w:rsid w:val="008E7A2D"/>
    <w:rsid w:val="008E7B45"/>
    <w:rsid w:val="008E7CAC"/>
    <w:rsid w:val="008E7CCB"/>
    <w:rsid w:val="008E7CCE"/>
    <w:rsid w:val="008E7CD2"/>
    <w:rsid w:val="008E7F1A"/>
    <w:rsid w:val="008E7F89"/>
    <w:rsid w:val="008E7FD8"/>
    <w:rsid w:val="008F013D"/>
    <w:rsid w:val="008F015D"/>
    <w:rsid w:val="008F0221"/>
    <w:rsid w:val="008F0299"/>
    <w:rsid w:val="008F029E"/>
    <w:rsid w:val="008F031B"/>
    <w:rsid w:val="008F03BB"/>
    <w:rsid w:val="008F04B2"/>
    <w:rsid w:val="008F04D3"/>
    <w:rsid w:val="008F04D8"/>
    <w:rsid w:val="008F0542"/>
    <w:rsid w:val="008F055B"/>
    <w:rsid w:val="008F076B"/>
    <w:rsid w:val="008F08AE"/>
    <w:rsid w:val="008F0946"/>
    <w:rsid w:val="008F0994"/>
    <w:rsid w:val="008F0A70"/>
    <w:rsid w:val="008F0B92"/>
    <w:rsid w:val="008F0D3B"/>
    <w:rsid w:val="008F0D67"/>
    <w:rsid w:val="008F0D7C"/>
    <w:rsid w:val="008F0EB1"/>
    <w:rsid w:val="008F0EF6"/>
    <w:rsid w:val="008F0F04"/>
    <w:rsid w:val="008F0F6C"/>
    <w:rsid w:val="008F1045"/>
    <w:rsid w:val="008F11FB"/>
    <w:rsid w:val="008F1274"/>
    <w:rsid w:val="008F129D"/>
    <w:rsid w:val="008F1317"/>
    <w:rsid w:val="008F1329"/>
    <w:rsid w:val="008F1373"/>
    <w:rsid w:val="008F1405"/>
    <w:rsid w:val="008F15EB"/>
    <w:rsid w:val="008F15FF"/>
    <w:rsid w:val="008F1622"/>
    <w:rsid w:val="008F16E9"/>
    <w:rsid w:val="008F1738"/>
    <w:rsid w:val="008F184C"/>
    <w:rsid w:val="008F1883"/>
    <w:rsid w:val="008F18A8"/>
    <w:rsid w:val="008F18B0"/>
    <w:rsid w:val="008F1990"/>
    <w:rsid w:val="008F1A4E"/>
    <w:rsid w:val="008F1B3D"/>
    <w:rsid w:val="008F1BFC"/>
    <w:rsid w:val="008F1C5F"/>
    <w:rsid w:val="008F1C93"/>
    <w:rsid w:val="008F1D50"/>
    <w:rsid w:val="008F1DE2"/>
    <w:rsid w:val="008F1F1C"/>
    <w:rsid w:val="008F1F6A"/>
    <w:rsid w:val="008F2006"/>
    <w:rsid w:val="008F21DA"/>
    <w:rsid w:val="008F2233"/>
    <w:rsid w:val="008F22F2"/>
    <w:rsid w:val="008F23DA"/>
    <w:rsid w:val="008F2417"/>
    <w:rsid w:val="008F24F4"/>
    <w:rsid w:val="008F24F6"/>
    <w:rsid w:val="008F256D"/>
    <w:rsid w:val="008F2647"/>
    <w:rsid w:val="008F26AC"/>
    <w:rsid w:val="008F26FA"/>
    <w:rsid w:val="008F2700"/>
    <w:rsid w:val="008F2777"/>
    <w:rsid w:val="008F27FA"/>
    <w:rsid w:val="008F293B"/>
    <w:rsid w:val="008F2B45"/>
    <w:rsid w:val="008F2C18"/>
    <w:rsid w:val="008F2C5A"/>
    <w:rsid w:val="008F2CF7"/>
    <w:rsid w:val="008F2EAA"/>
    <w:rsid w:val="008F2EBE"/>
    <w:rsid w:val="008F2FBF"/>
    <w:rsid w:val="008F2FCD"/>
    <w:rsid w:val="008F2FF9"/>
    <w:rsid w:val="008F3008"/>
    <w:rsid w:val="008F305A"/>
    <w:rsid w:val="008F307E"/>
    <w:rsid w:val="008F32DB"/>
    <w:rsid w:val="008F32F1"/>
    <w:rsid w:val="008F3319"/>
    <w:rsid w:val="008F3402"/>
    <w:rsid w:val="008F365C"/>
    <w:rsid w:val="008F366D"/>
    <w:rsid w:val="008F367D"/>
    <w:rsid w:val="008F36CB"/>
    <w:rsid w:val="008F36E0"/>
    <w:rsid w:val="008F37CD"/>
    <w:rsid w:val="008F3815"/>
    <w:rsid w:val="008F3867"/>
    <w:rsid w:val="008F3911"/>
    <w:rsid w:val="008F3943"/>
    <w:rsid w:val="008F394D"/>
    <w:rsid w:val="008F3CA3"/>
    <w:rsid w:val="008F3E49"/>
    <w:rsid w:val="008F3E5B"/>
    <w:rsid w:val="008F3F8A"/>
    <w:rsid w:val="008F4027"/>
    <w:rsid w:val="008F40EB"/>
    <w:rsid w:val="008F4175"/>
    <w:rsid w:val="008F42FE"/>
    <w:rsid w:val="008F4328"/>
    <w:rsid w:val="008F4362"/>
    <w:rsid w:val="008F44CA"/>
    <w:rsid w:val="008F44CE"/>
    <w:rsid w:val="008F450E"/>
    <w:rsid w:val="008F45D9"/>
    <w:rsid w:val="008F4636"/>
    <w:rsid w:val="008F4661"/>
    <w:rsid w:val="008F4704"/>
    <w:rsid w:val="008F47C8"/>
    <w:rsid w:val="008F481B"/>
    <w:rsid w:val="008F487E"/>
    <w:rsid w:val="008F48AD"/>
    <w:rsid w:val="008F4999"/>
    <w:rsid w:val="008F49C7"/>
    <w:rsid w:val="008F49EE"/>
    <w:rsid w:val="008F4A2E"/>
    <w:rsid w:val="008F4AA2"/>
    <w:rsid w:val="008F4AE4"/>
    <w:rsid w:val="008F4B4F"/>
    <w:rsid w:val="008F4B72"/>
    <w:rsid w:val="008F4C90"/>
    <w:rsid w:val="008F4CE9"/>
    <w:rsid w:val="008F4D11"/>
    <w:rsid w:val="008F4D60"/>
    <w:rsid w:val="008F4DFE"/>
    <w:rsid w:val="008F4F46"/>
    <w:rsid w:val="008F4FBE"/>
    <w:rsid w:val="008F4FE4"/>
    <w:rsid w:val="008F5086"/>
    <w:rsid w:val="008F50CC"/>
    <w:rsid w:val="008F5101"/>
    <w:rsid w:val="008F5259"/>
    <w:rsid w:val="008F5271"/>
    <w:rsid w:val="008F529F"/>
    <w:rsid w:val="008F5304"/>
    <w:rsid w:val="008F539D"/>
    <w:rsid w:val="008F541A"/>
    <w:rsid w:val="008F542E"/>
    <w:rsid w:val="008F56BF"/>
    <w:rsid w:val="008F58AB"/>
    <w:rsid w:val="008F58B1"/>
    <w:rsid w:val="008F5A5E"/>
    <w:rsid w:val="008F5A6D"/>
    <w:rsid w:val="008F5B16"/>
    <w:rsid w:val="008F5B4E"/>
    <w:rsid w:val="008F5C99"/>
    <w:rsid w:val="008F5CD7"/>
    <w:rsid w:val="008F5CF6"/>
    <w:rsid w:val="008F5E27"/>
    <w:rsid w:val="008F5F3B"/>
    <w:rsid w:val="008F6014"/>
    <w:rsid w:val="008F6037"/>
    <w:rsid w:val="008F60B5"/>
    <w:rsid w:val="008F60D4"/>
    <w:rsid w:val="008F61FF"/>
    <w:rsid w:val="008F621E"/>
    <w:rsid w:val="008F626D"/>
    <w:rsid w:val="008F63DE"/>
    <w:rsid w:val="008F65FB"/>
    <w:rsid w:val="008F669C"/>
    <w:rsid w:val="008F675B"/>
    <w:rsid w:val="008F67BF"/>
    <w:rsid w:val="008F6947"/>
    <w:rsid w:val="008F696A"/>
    <w:rsid w:val="008F69A0"/>
    <w:rsid w:val="008F69EB"/>
    <w:rsid w:val="008F6B79"/>
    <w:rsid w:val="008F6BDA"/>
    <w:rsid w:val="008F6C01"/>
    <w:rsid w:val="008F6CE1"/>
    <w:rsid w:val="008F6CF2"/>
    <w:rsid w:val="008F6D38"/>
    <w:rsid w:val="008F6D52"/>
    <w:rsid w:val="008F6D78"/>
    <w:rsid w:val="008F6DAF"/>
    <w:rsid w:val="008F6DC0"/>
    <w:rsid w:val="008F6DCD"/>
    <w:rsid w:val="008F6E0D"/>
    <w:rsid w:val="008F6E47"/>
    <w:rsid w:val="008F6E6A"/>
    <w:rsid w:val="008F6F25"/>
    <w:rsid w:val="008F6FA0"/>
    <w:rsid w:val="008F708F"/>
    <w:rsid w:val="008F7146"/>
    <w:rsid w:val="008F7167"/>
    <w:rsid w:val="008F71AC"/>
    <w:rsid w:val="008F723F"/>
    <w:rsid w:val="008F72BD"/>
    <w:rsid w:val="008F7306"/>
    <w:rsid w:val="008F7350"/>
    <w:rsid w:val="008F7389"/>
    <w:rsid w:val="008F73C3"/>
    <w:rsid w:val="008F73DC"/>
    <w:rsid w:val="008F73EE"/>
    <w:rsid w:val="008F73FC"/>
    <w:rsid w:val="008F748A"/>
    <w:rsid w:val="008F7508"/>
    <w:rsid w:val="008F75E5"/>
    <w:rsid w:val="008F75EB"/>
    <w:rsid w:val="008F76F5"/>
    <w:rsid w:val="008F789E"/>
    <w:rsid w:val="008F7A93"/>
    <w:rsid w:val="008F7AF4"/>
    <w:rsid w:val="008F7BA5"/>
    <w:rsid w:val="008F7BB9"/>
    <w:rsid w:val="008F7C21"/>
    <w:rsid w:val="008F7C24"/>
    <w:rsid w:val="008F7DA3"/>
    <w:rsid w:val="008F7EE0"/>
    <w:rsid w:val="008F7F06"/>
    <w:rsid w:val="008F7F3D"/>
    <w:rsid w:val="008F7F76"/>
    <w:rsid w:val="008F7FA5"/>
    <w:rsid w:val="008F7FCB"/>
    <w:rsid w:val="00900050"/>
    <w:rsid w:val="00900084"/>
    <w:rsid w:val="00900107"/>
    <w:rsid w:val="0090025F"/>
    <w:rsid w:val="00900268"/>
    <w:rsid w:val="00900328"/>
    <w:rsid w:val="009003F3"/>
    <w:rsid w:val="00900481"/>
    <w:rsid w:val="00900502"/>
    <w:rsid w:val="00900531"/>
    <w:rsid w:val="00900623"/>
    <w:rsid w:val="00900674"/>
    <w:rsid w:val="0090068A"/>
    <w:rsid w:val="009008B3"/>
    <w:rsid w:val="00900ACF"/>
    <w:rsid w:val="00900B2B"/>
    <w:rsid w:val="00900C1E"/>
    <w:rsid w:val="00900DAB"/>
    <w:rsid w:val="00900FB9"/>
    <w:rsid w:val="00901028"/>
    <w:rsid w:val="009010BE"/>
    <w:rsid w:val="00901105"/>
    <w:rsid w:val="009011EE"/>
    <w:rsid w:val="00901268"/>
    <w:rsid w:val="009013F2"/>
    <w:rsid w:val="009014C3"/>
    <w:rsid w:val="009014D1"/>
    <w:rsid w:val="009014DD"/>
    <w:rsid w:val="0090151D"/>
    <w:rsid w:val="009015AB"/>
    <w:rsid w:val="00901619"/>
    <w:rsid w:val="00901636"/>
    <w:rsid w:val="009016E9"/>
    <w:rsid w:val="009016F5"/>
    <w:rsid w:val="009016F8"/>
    <w:rsid w:val="009017D5"/>
    <w:rsid w:val="00901801"/>
    <w:rsid w:val="009018FF"/>
    <w:rsid w:val="00901941"/>
    <w:rsid w:val="009019C1"/>
    <w:rsid w:val="009019ED"/>
    <w:rsid w:val="009019F1"/>
    <w:rsid w:val="00901B2C"/>
    <w:rsid w:val="00901BA9"/>
    <w:rsid w:val="00901BD2"/>
    <w:rsid w:val="00901EDF"/>
    <w:rsid w:val="00901EE5"/>
    <w:rsid w:val="00901F49"/>
    <w:rsid w:val="00901FCC"/>
    <w:rsid w:val="00901FD6"/>
    <w:rsid w:val="00902232"/>
    <w:rsid w:val="009022B4"/>
    <w:rsid w:val="009026B2"/>
    <w:rsid w:val="009026C6"/>
    <w:rsid w:val="00902703"/>
    <w:rsid w:val="0090270C"/>
    <w:rsid w:val="009028AB"/>
    <w:rsid w:val="009029D8"/>
    <w:rsid w:val="009029EA"/>
    <w:rsid w:val="00902B27"/>
    <w:rsid w:val="00902BCC"/>
    <w:rsid w:val="00902C6D"/>
    <w:rsid w:val="00902CD3"/>
    <w:rsid w:val="00902D95"/>
    <w:rsid w:val="00902DAB"/>
    <w:rsid w:val="00902E6D"/>
    <w:rsid w:val="00902FA2"/>
    <w:rsid w:val="00902FF9"/>
    <w:rsid w:val="009031FD"/>
    <w:rsid w:val="00903253"/>
    <w:rsid w:val="00903284"/>
    <w:rsid w:val="009032DC"/>
    <w:rsid w:val="00903395"/>
    <w:rsid w:val="009033F7"/>
    <w:rsid w:val="00903400"/>
    <w:rsid w:val="00903405"/>
    <w:rsid w:val="0090343E"/>
    <w:rsid w:val="0090347A"/>
    <w:rsid w:val="009034EC"/>
    <w:rsid w:val="009036F8"/>
    <w:rsid w:val="00903790"/>
    <w:rsid w:val="00903826"/>
    <w:rsid w:val="00903B6D"/>
    <w:rsid w:val="00903BCB"/>
    <w:rsid w:val="00903D7C"/>
    <w:rsid w:val="00903EC5"/>
    <w:rsid w:val="00903F24"/>
    <w:rsid w:val="00903FC2"/>
    <w:rsid w:val="0090408D"/>
    <w:rsid w:val="00904202"/>
    <w:rsid w:val="0090420C"/>
    <w:rsid w:val="0090430B"/>
    <w:rsid w:val="009043F3"/>
    <w:rsid w:val="00904486"/>
    <w:rsid w:val="009044B6"/>
    <w:rsid w:val="009047C8"/>
    <w:rsid w:val="00904832"/>
    <w:rsid w:val="00904838"/>
    <w:rsid w:val="00904885"/>
    <w:rsid w:val="009048BE"/>
    <w:rsid w:val="00904A20"/>
    <w:rsid w:val="00904AD0"/>
    <w:rsid w:val="00904DCB"/>
    <w:rsid w:val="00904E62"/>
    <w:rsid w:val="00904F25"/>
    <w:rsid w:val="00904F95"/>
    <w:rsid w:val="009050D5"/>
    <w:rsid w:val="0090513F"/>
    <w:rsid w:val="00905161"/>
    <w:rsid w:val="00905187"/>
    <w:rsid w:val="009051BA"/>
    <w:rsid w:val="0090529C"/>
    <w:rsid w:val="009052FB"/>
    <w:rsid w:val="0090531F"/>
    <w:rsid w:val="00905321"/>
    <w:rsid w:val="0090539C"/>
    <w:rsid w:val="00905402"/>
    <w:rsid w:val="0090541A"/>
    <w:rsid w:val="009054EB"/>
    <w:rsid w:val="009054F5"/>
    <w:rsid w:val="009055B3"/>
    <w:rsid w:val="00905639"/>
    <w:rsid w:val="00905765"/>
    <w:rsid w:val="00905787"/>
    <w:rsid w:val="009057CA"/>
    <w:rsid w:val="00905847"/>
    <w:rsid w:val="00905876"/>
    <w:rsid w:val="00905924"/>
    <w:rsid w:val="00905AC2"/>
    <w:rsid w:val="00905ADE"/>
    <w:rsid w:val="00905B11"/>
    <w:rsid w:val="00905CC5"/>
    <w:rsid w:val="00905DBF"/>
    <w:rsid w:val="00905E4C"/>
    <w:rsid w:val="00905E52"/>
    <w:rsid w:val="00905EB1"/>
    <w:rsid w:val="00905EE1"/>
    <w:rsid w:val="00905F4E"/>
    <w:rsid w:val="00905FFE"/>
    <w:rsid w:val="009060B6"/>
    <w:rsid w:val="00906117"/>
    <w:rsid w:val="009061B6"/>
    <w:rsid w:val="009061E0"/>
    <w:rsid w:val="00906203"/>
    <w:rsid w:val="00906270"/>
    <w:rsid w:val="009062B2"/>
    <w:rsid w:val="009062D8"/>
    <w:rsid w:val="0090633D"/>
    <w:rsid w:val="009064D3"/>
    <w:rsid w:val="009064F1"/>
    <w:rsid w:val="0090652F"/>
    <w:rsid w:val="0090662B"/>
    <w:rsid w:val="009066CC"/>
    <w:rsid w:val="00906846"/>
    <w:rsid w:val="00906876"/>
    <w:rsid w:val="009068E6"/>
    <w:rsid w:val="009069B0"/>
    <w:rsid w:val="00906A94"/>
    <w:rsid w:val="00906BCE"/>
    <w:rsid w:val="00906BFC"/>
    <w:rsid w:val="00906D00"/>
    <w:rsid w:val="00906E45"/>
    <w:rsid w:val="00906F13"/>
    <w:rsid w:val="00906F86"/>
    <w:rsid w:val="00906F92"/>
    <w:rsid w:val="009070D3"/>
    <w:rsid w:val="009070DD"/>
    <w:rsid w:val="0090722E"/>
    <w:rsid w:val="0090725C"/>
    <w:rsid w:val="00907361"/>
    <w:rsid w:val="00907392"/>
    <w:rsid w:val="00907510"/>
    <w:rsid w:val="009075D0"/>
    <w:rsid w:val="009075F5"/>
    <w:rsid w:val="0090766B"/>
    <w:rsid w:val="009076DE"/>
    <w:rsid w:val="009076F9"/>
    <w:rsid w:val="0090782D"/>
    <w:rsid w:val="0090790F"/>
    <w:rsid w:val="009079BC"/>
    <w:rsid w:val="00907C0C"/>
    <w:rsid w:val="00907C7A"/>
    <w:rsid w:val="00907DC9"/>
    <w:rsid w:val="00907DF8"/>
    <w:rsid w:val="00907E44"/>
    <w:rsid w:val="00907E5A"/>
    <w:rsid w:val="00907EA9"/>
    <w:rsid w:val="00907EBB"/>
    <w:rsid w:val="00907F25"/>
    <w:rsid w:val="0091008A"/>
    <w:rsid w:val="009101D6"/>
    <w:rsid w:val="009102EE"/>
    <w:rsid w:val="0091037E"/>
    <w:rsid w:val="009103C7"/>
    <w:rsid w:val="009103E7"/>
    <w:rsid w:val="009104F9"/>
    <w:rsid w:val="0091056D"/>
    <w:rsid w:val="009105A3"/>
    <w:rsid w:val="00910728"/>
    <w:rsid w:val="00910C3C"/>
    <w:rsid w:val="00910E69"/>
    <w:rsid w:val="00910F4F"/>
    <w:rsid w:val="00910F6C"/>
    <w:rsid w:val="00911294"/>
    <w:rsid w:val="00911307"/>
    <w:rsid w:val="00911363"/>
    <w:rsid w:val="00911374"/>
    <w:rsid w:val="009114CB"/>
    <w:rsid w:val="009114CE"/>
    <w:rsid w:val="009116A9"/>
    <w:rsid w:val="00911742"/>
    <w:rsid w:val="00911845"/>
    <w:rsid w:val="00911877"/>
    <w:rsid w:val="009118C3"/>
    <w:rsid w:val="00911999"/>
    <w:rsid w:val="009119B3"/>
    <w:rsid w:val="00911B2E"/>
    <w:rsid w:val="00911B88"/>
    <w:rsid w:val="00911C6C"/>
    <w:rsid w:val="00911D5D"/>
    <w:rsid w:val="00911D9D"/>
    <w:rsid w:val="00911E45"/>
    <w:rsid w:val="00911FF0"/>
    <w:rsid w:val="00912104"/>
    <w:rsid w:val="0091222B"/>
    <w:rsid w:val="009123FF"/>
    <w:rsid w:val="0091240C"/>
    <w:rsid w:val="00912569"/>
    <w:rsid w:val="009125C0"/>
    <w:rsid w:val="009125D5"/>
    <w:rsid w:val="00912910"/>
    <w:rsid w:val="009129FF"/>
    <w:rsid w:val="00912A94"/>
    <w:rsid w:val="00912AD2"/>
    <w:rsid w:val="00912AF3"/>
    <w:rsid w:val="00912D79"/>
    <w:rsid w:val="00912EF2"/>
    <w:rsid w:val="00912F59"/>
    <w:rsid w:val="009130E8"/>
    <w:rsid w:val="00913118"/>
    <w:rsid w:val="00913181"/>
    <w:rsid w:val="00913306"/>
    <w:rsid w:val="00913339"/>
    <w:rsid w:val="00913446"/>
    <w:rsid w:val="00913571"/>
    <w:rsid w:val="009135AB"/>
    <w:rsid w:val="009136B1"/>
    <w:rsid w:val="00913712"/>
    <w:rsid w:val="00913721"/>
    <w:rsid w:val="0091378D"/>
    <w:rsid w:val="0091379F"/>
    <w:rsid w:val="009137FE"/>
    <w:rsid w:val="009138AB"/>
    <w:rsid w:val="00913904"/>
    <w:rsid w:val="00913922"/>
    <w:rsid w:val="00913943"/>
    <w:rsid w:val="00913947"/>
    <w:rsid w:val="0091399C"/>
    <w:rsid w:val="0091399D"/>
    <w:rsid w:val="00913AE4"/>
    <w:rsid w:val="00913BE4"/>
    <w:rsid w:val="00913D87"/>
    <w:rsid w:val="00913DA7"/>
    <w:rsid w:val="00913DDC"/>
    <w:rsid w:val="00913F4E"/>
    <w:rsid w:val="00913F6A"/>
    <w:rsid w:val="0091401B"/>
    <w:rsid w:val="009140BE"/>
    <w:rsid w:val="009140CD"/>
    <w:rsid w:val="00914137"/>
    <w:rsid w:val="00914193"/>
    <w:rsid w:val="009142F8"/>
    <w:rsid w:val="00914315"/>
    <w:rsid w:val="009143CE"/>
    <w:rsid w:val="009143FE"/>
    <w:rsid w:val="00914498"/>
    <w:rsid w:val="009145A8"/>
    <w:rsid w:val="00914683"/>
    <w:rsid w:val="0091469F"/>
    <w:rsid w:val="00914718"/>
    <w:rsid w:val="009147FF"/>
    <w:rsid w:val="00914821"/>
    <w:rsid w:val="0091483C"/>
    <w:rsid w:val="009148B2"/>
    <w:rsid w:val="00914A1E"/>
    <w:rsid w:val="00914A35"/>
    <w:rsid w:val="00914A71"/>
    <w:rsid w:val="00914ABD"/>
    <w:rsid w:val="00914BEC"/>
    <w:rsid w:val="00914C61"/>
    <w:rsid w:val="00914CC3"/>
    <w:rsid w:val="00914CE6"/>
    <w:rsid w:val="00914CEF"/>
    <w:rsid w:val="00914E00"/>
    <w:rsid w:val="00914E61"/>
    <w:rsid w:val="00914F02"/>
    <w:rsid w:val="00914F7F"/>
    <w:rsid w:val="00914F84"/>
    <w:rsid w:val="00915019"/>
    <w:rsid w:val="009150BA"/>
    <w:rsid w:val="009150BE"/>
    <w:rsid w:val="0091514A"/>
    <w:rsid w:val="009152FA"/>
    <w:rsid w:val="00915351"/>
    <w:rsid w:val="009153AD"/>
    <w:rsid w:val="00915465"/>
    <w:rsid w:val="00915516"/>
    <w:rsid w:val="00915589"/>
    <w:rsid w:val="009156EC"/>
    <w:rsid w:val="0091585C"/>
    <w:rsid w:val="0091587B"/>
    <w:rsid w:val="009158FA"/>
    <w:rsid w:val="00915948"/>
    <w:rsid w:val="009159D7"/>
    <w:rsid w:val="009159F0"/>
    <w:rsid w:val="00915AF8"/>
    <w:rsid w:val="00915B2C"/>
    <w:rsid w:val="00915B74"/>
    <w:rsid w:val="00915BD1"/>
    <w:rsid w:val="00915E37"/>
    <w:rsid w:val="00915E9B"/>
    <w:rsid w:val="00915EED"/>
    <w:rsid w:val="00915F64"/>
    <w:rsid w:val="00915F8B"/>
    <w:rsid w:val="00916103"/>
    <w:rsid w:val="009162AA"/>
    <w:rsid w:val="00916488"/>
    <w:rsid w:val="009164AE"/>
    <w:rsid w:val="0091650A"/>
    <w:rsid w:val="009165AB"/>
    <w:rsid w:val="009165E4"/>
    <w:rsid w:val="00916649"/>
    <w:rsid w:val="009166B4"/>
    <w:rsid w:val="009166EB"/>
    <w:rsid w:val="00916756"/>
    <w:rsid w:val="0091686F"/>
    <w:rsid w:val="009169C3"/>
    <w:rsid w:val="009169F2"/>
    <w:rsid w:val="00916A29"/>
    <w:rsid w:val="00916AD5"/>
    <w:rsid w:val="00916B10"/>
    <w:rsid w:val="00916B92"/>
    <w:rsid w:val="00916D7A"/>
    <w:rsid w:val="00916DBD"/>
    <w:rsid w:val="00916FB6"/>
    <w:rsid w:val="009170BB"/>
    <w:rsid w:val="0091727F"/>
    <w:rsid w:val="009172CF"/>
    <w:rsid w:val="009173A9"/>
    <w:rsid w:val="00917491"/>
    <w:rsid w:val="009174C2"/>
    <w:rsid w:val="0091753D"/>
    <w:rsid w:val="00917562"/>
    <w:rsid w:val="009175AD"/>
    <w:rsid w:val="0091775B"/>
    <w:rsid w:val="00917825"/>
    <w:rsid w:val="009178C6"/>
    <w:rsid w:val="009178EB"/>
    <w:rsid w:val="00917903"/>
    <w:rsid w:val="009179FF"/>
    <w:rsid w:val="00917A54"/>
    <w:rsid w:val="00917B5E"/>
    <w:rsid w:val="00917B69"/>
    <w:rsid w:val="00917C40"/>
    <w:rsid w:val="00917C96"/>
    <w:rsid w:val="00917CFC"/>
    <w:rsid w:val="00917D36"/>
    <w:rsid w:val="00917D55"/>
    <w:rsid w:val="00917E57"/>
    <w:rsid w:val="00920092"/>
    <w:rsid w:val="009200B0"/>
    <w:rsid w:val="009201D1"/>
    <w:rsid w:val="00920224"/>
    <w:rsid w:val="00920255"/>
    <w:rsid w:val="00920291"/>
    <w:rsid w:val="009205AF"/>
    <w:rsid w:val="009205C9"/>
    <w:rsid w:val="00920632"/>
    <w:rsid w:val="0092086E"/>
    <w:rsid w:val="00920B52"/>
    <w:rsid w:val="00920CA7"/>
    <w:rsid w:val="00920CFC"/>
    <w:rsid w:val="00920DDB"/>
    <w:rsid w:val="00920EEB"/>
    <w:rsid w:val="00920F9C"/>
    <w:rsid w:val="00921041"/>
    <w:rsid w:val="009210BE"/>
    <w:rsid w:val="0092110B"/>
    <w:rsid w:val="00921173"/>
    <w:rsid w:val="0092119E"/>
    <w:rsid w:val="009211C0"/>
    <w:rsid w:val="009211C3"/>
    <w:rsid w:val="0092122B"/>
    <w:rsid w:val="00921278"/>
    <w:rsid w:val="0092136A"/>
    <w:rsid w:val="009213E3"/>
    <w:rsid w:val="00921464"/>
    <w:rsid w:val="009215BC"/>
    <w:rsid w:val="009215C6"/>
    <w:rsid w:val="009217FA"/>
    <w:rsid w:val="009219C2"/>
    <w:rsid w:val="00921A28"/>
    <w:rsid w:val="00921A34"/>
    <w:rsid w:val="00921B44"/>
    <w:rsid w:val="00921C5D"/>
    <w:rsid w:val="00921C92"/>
    <w:rsid w:val="00921D64"/>
    <w:rsid w:val="00921DD6"/>
    <w:rsid w:val="00921FA9"/>
    <w:rsid w:val="00922105"/>
    <w:rsid w:val="00922116"/>
    <w:rsid w:val="0092215D"/>
    <w:rsid w:val="0092218B"/>
    <w:rsid w:val="009221A9"/>
    <w:rsid w:val="009223E7"/>
    <w:rsid w:val="0092245E"/>
    <w:rsid w:val="00922462"/>
    <w:rsid w:val="0092246F"/>
    <w:rsid w:val="00922637"/>
    <w:rsid w:val="0092267B"/>
    <w:rsid w:val="009226DD"/>
    <w:rsid w:val="0092274E"/>
    <w:rsid w:val="00922773"/>
    <w:rsid w:val="0092280C"/>
    <w:rsid w:val="00922881"/>
    <w:rsid w:val="00922882"/>
    <w:rsid w:val="00922935"/>
    <w:rsid w:val="0092295B"/>
    <w:rsid w:val="00922988"/>
    <w:rsid w:val="009229F8"/>
    <w:rsid w:val="00922A41"/>
    <w:rsid w:val="00922A60"/>
    <w:rsid w:val="00922B81"/>
    <w:rsid w:val="00922C71"/>
    <w:rsid w:val="00922E6A"/>
    <w:rsid w:val="00922E9C"/>
    <w:rsid w:val="00922F11"/>
    <w:rsid w:val="00923027"/>
    <w:rsid w:val="00923132"/>
    <w:rsid w:val="009232D2"/>
    <w:rsid w:val="009233B8"/>
    <w:rsid w:val="00923403"/>
    <w:rsid w:val="00923455"/>
    <w:rsid w:val="00923734"/>
    <w:rsid w:val="00923785"/>
    <w:rsid w:val="00923909"/>
    <w:rsid w:val="0092395A"/>
    <w:rsid w:val="0092399C"/>
    <w:rsid w:val="00923A3F"/>
    <w:rsid w:val="00923B2B"/>
    <w:rsid w:val="00923B78"/>
    <w:rsid w:val="00923BEA"/>
    <w:rsid w:val="00923C0B"/>
    <w:rsid w:val="00923CE2"/>
    <w:rsid w:val="00923CE6"/>
    <w:rsid w:val="00923DD7"/>
    <w:rsid w:val="00923E8F"/>
    <w:rsid w:val="00923F59"/>
    <w:rsid w:val="00924073"/>
    <w:rsid w:val="00924164"/>
    <w:rsid w:val="00924167"/>
    <w:rsid w:val="009241B4"/>
    <w:rsid w:val="009242C4"/>
    <w:rsid w:val="0092436C"/>
    <w:rsid w:val="009243C7"/>
    <w:rsid w:val="00924447"/>
    <w:rsid w:val="0092449B"/>
    <w:rsid w:val="00924601"/>
    <w:rsid w:val="009247B2"/>
    <w:rsid w:val="00924844"/>
    <w:rsid w:val="00924944"/>
    <w:rsid w:val="00924ACA"/>
    <w:rsid w:val="00924D1C"/>
    <w:rsid w:val="00924E33"/>
    <w:rsid w:val="00924E65"/>
    <w:rsid w:val="00924F16"/>
    <w:rsid w:val="00925030"/>
    <w:rsid w:val="009250C8"/>
    <w:rsid w:val="0092516B"/>
    <w:rsid w:val="0092519D"/>
    <w:rsid w:val="00925253"/>
    <w:rsid w:val="00925419"/>
    <w:rsid w:val="0092553B"/>
    <w:rsid w:val="009255A6"/>
    <w:rsid w:val="009255F8"/>
    <w:rsid w:val="0092567A"/>
    <w:rsid w:val="00925930"/>
    <w:rsid w:val="00925999"/>
    <w:rsid w:val="009259C0"/>
    <w:rsid w:val="00925B43"/>
    <w:rsid w:val="00925BD1"/>
    <w:rsid w:val="00925D49"/>
    <w:rsid w:val="00925D7B"/>
    <w:rsid w:val="00925DCA"/>
    <w:rsid w:val="00925F46"/>
    <w:rsid w:val="0092601B"/>
    <w:rsid w:val="0092601F"/>
    <w:rsid w:val="00926027"/>
    <w:rsid w:val="00926041"/>
    <w:rsid w:val="009260AE"/>
    <w:rsid w:val="009263D3"/>
    <w:rsid w:val="009264A7"/>
    <w:rsid w:val="00926558"/>
    <w:rsid w:val="00926560"/>
    <w:rsid w:val="00926687"/>
    <w:rsid w:val="009266A2"/>
    <w:rsid w:val="0092673B"/>
    <w:rsid w:val="00926773"/>
    <w:rsid w:val="009267A2"/>
    <w:rsid w:val="009269DC"/>
    <w:rsid w:val="00926B9C"/>
    <w:rsid w:val="00926C31"/>
    <w:rsid w:val="00926CFF"/>
    <w:rsid w:val="00926DF0"/>
    <w:rsid w:val="00926E02"/>
    <w:rsid w:val="00926E25"/>
    <w:rsid w:val="00926EF6"/>
    <w:rsid w:val="00926F2A"/>
    <w:rsid w:val="00927045"/>
    <w:rsid w:val="009270EA"/>
    <w:rsid w:val="00927213"/>
    <w:rsid w:val="00927301"/>
    <w:rsid w:val="00927436"/>
    <w:rsid w:val="0092755B"/>
    <w:rsid w:val="009275D6"/>
    <w:rsid w:val="0092766A"/>
    <w:rsid w:val="0092769C"/>
    <w:rsid w:val="00927749"/>
    <w:rsid w:val="009277B4"/>
    <w:rsid w:val="009277E4"/>
    <w:rsid w:val="0092789B"/>
    <w:rsid w:val="009278E8"/>
    <w:rsid w:val="0092793E"/>
    <w:rsid w:val="0092799D"/>
    <w:rsid w:val="00927A26"/>
    <w:rsid w:val="00927B5B"/>
    <w:rsid w:val="00927CBF"/>
    <w:rsid w:val="00927CC7"/>
    <w:rsid w:val="00927D0A"/>
    <w:rsid w:val="00927DA0"/>
    <w:rsid w:val="00927DF9"/>
    <w:rsid w:val="00927E2B"/>
    <w:rsid w:val="00927E53"/>
    <w:rsid w:val="00927E9D"/>
    <w:rsid w:val="00927EC8"/>
    <w:rsid w:val="00927EFC"/>
    <w:rsid w:val="0093000A"/>
    <w:rsid w:val="009300C1"/>
    <w:rsid w:val="009301E4"/>
    <w:rsid w:val="00930224"/>
    <w:rsid w:val="009302C0"/>
    <w:rsid w:val="0093037F"/>
    <w:rsid w:val="009303B0"/>
    <w:rsid w:val="00930647"/>
    <w:rsid w:val="0093072C"/>
    <w:rsid w:val="00930751"/>
    <w:rsid w:val="0093085B"/>
    <w:rsid w:val="00930922"/>
    <w:rsid w:val="00930A3E"/>
    <w:rsid w:val="00930A66"/>
    <w:rsid w:val="00930AC3"/>
    <w:rsid w:val="00930B38"/>
    <w:rsid w:val="00930B81"/>
    <w:rsid w:val="00930C34"/>
    <w:rsid w:val="00930C82"/>
    <w:rsid w:val="00931021"/>
    <w:rsid w:val="0093102D"/>
    <w:rsid w:val="0093111C"/>
    <w:rsid w:val="00931186"/>
    <w:rsid w:val="0093122F"/>
    <w:rsid w:val="0093124D"/>
    <w:rsid w:val="0093124F"/>
    <w:rsid w:val="00931326"/>
    <w:rsid w:val="009313C6"/>
    <w:rsid w:val="0093143F"/>
    <w:rsid w:val="009315BD"/>
    <w:rsid w:val="00931694"/>
    <w:rsid w:val="009318EC"/>
    <w:rsid w:val="0093192A"/>
    <w:rsid w:val="009319B4"/>
    <w:rsid w:val="00931A7B"/>
    <w:rsid w:val="00931B71"/>
    <w:rsid w:val="00931CF8"/>
    <w:rsid w:val="00931E6C"/>
    <w:rsid w:val="00931ECF"/>
    <w:rsid w:val="00931F28"/>
    <w:rsid w:val="00931FF6"/>
    <w:rsid w:val="00932002"/>
    <w:rsid w:val="00932059"/>
    <w:rsid w:val="009321BA"/>
    <w:rsid w:val="009321D6"/>
    <w:rsid w:val="00932314"/>
    <w:rsid w:val="009323A4"/>
    <w:rsid w:val="009323E1"/>
    <w:rsid w:val="0093245D"/>
    <w:rsid w:val="00932557"/>
    <w:rsid w:val="009325A1"/>
    <w:rsid w:val="00932628"/>
    <w:rsid w:val="0093262F"/>
    <w:rsid w:val="00932699"/>
    <w:rsid w:val="009326FB"/>
    <w:rsid w:val="00932769"/>
    <w:rsid w:val="00932817"/>
    <w:rsid w:val="0093287D"/>
    <w:rsid w:val="00932934"/>
    <w:rsid w:val="0093297B"/>
    <w:rsid w:val="00932991"/>
    <w:rsid w:val="00932AF0"/>
    <w:rsid w:val="00932B95"/>
    <w:rsid w:val="00932CBA"/>
    <w:rsid w:val="00932F22"/>
    <w:rsid w:val="00932FFA"/>
    <w:rsid w:val="0093300A"/>
    <w:rsid w:val="0093314C"/>
    <w:rsid w:val="0093321D"/>
    <w:rsid w:val="0093323C"/>
    <w:rsid w:val="00933344"/>
    <w:rsid w:val="009336CC"/>
    <w:rsid w:val="0093383C"/>
    <w:rsid w:val="0093386E"/>
    <w:rsid w:val="00933967"/>
    <w:rsid w:val="00933C4B"/>
    <w:rsid w:val="00933CC0"/>
    <w:rsid w:val="00933CCA"/>
    <w:rsid w:val="00933CD8"/>
    <w:rsid w:val="00933D41"/>
    <w:rsid w:val="00933D4C"/>
    <w:rsid w:val="00933D9F"/>
    <w:rsid w:val="00933F27"/>
    <w:rsid w:val="00933F4B"/>
    <w:rsid w:val="00933F80"/>
    <w:rsid w:val="00933FAF"/>
    <w:rsid w:val="00934011"/>
    <w:rsid w:val="0093410F"/>
    <w:rsid w:val="00934135"/>
    <w:rsid w:val="009341CF"/>
    <w:rsid w:val="009342DD"/>
    <w:rsid w:val="009343F0"/>
    <w:rsid w:val="0093442F"/>
    <w:rsid w:val="00934595"/>
    <w:rsid w:val="009345DB"/>
    <w:rsid w:val="00934652"/>
    <w:rsid w:val="009346D2"/>
    <w:rsid w:val="009346E8"/>
    <w:rsid w:val="00934881"/>
    <w:rsid w:val="009348CE"/>
    <w:rsid w:val="009349FE"/>
    <w:rsid w:val="00934A68"/>
    <w:rsid w:val="00934A8E"/>
    <w:rsid w:val="00934AE2"/>
    <w:rsid w:val="00934AFB"/>
    <w:rsid w:val="00934B97"/>
    <w:rsid w:val="00934BF7"/>
    <w:rsid w:val="00934DB8"/>
    <w:rsid w:val="00934FE3"/>
    <w:rsid w:val="00934FF0"/>
    <w:rsid w:val="00935039"/>
    <w:rsid w:val="00935048"/>
    <w:rsid w:val="0093507E"/>
    <w:rsid w:val="009350EC"/>
    <w:rsid w:val="009350F1"/>
    <w:rsid w:val="009351FE"/>
    <w:rsid w:val="0093529B"/>
    <w:rsid w:val="00935300"/>
    <w:rsid w:val="00935316"/>
    <w:rsid w:val="00935331"/>
    <w:rsid w:val="00935395"/>
    <w:rsid w:val="0093539A"/>
    <w:rsid w:val="0093546C"/>
    <w:rsid w:val="0093546F"/>
    <w:rsid w:val="009354FE"/>
    <w:rsid w:val="00935554"/>
    <w:rsid w:val="009355D1"/>
    <w:rsid w:val="009357D4"/>
    <w:rsid w:val="00935839"/>
    <w:rsid w:val="00935A0E"/>
    <w:rsid w:val="00935A52"/>
    <w:rsid w:val="00935A6B"/>
    <w:rsid w:val="00935B26"/>
    <w:rsid w:val="00935B50"/>
    <w:rsid w:val="00935D4F"/>
    <w:rsid w:val="00935E33"/>
    <w:rsid w:val="00935EE3"/>
    <w:rsid w:val="00935F8D"/>
    <w:rsid w:val="00935F96"/>
    <w:rsid w:val="00936030"/>
    <w:rsid w:val="009360AC"/>
    <w:rsid w:val="009362F6"/>
    <w:rsid w:val="00936372"/>
    <w:rsid w:val="009363EF"/>
    <w:rsid w:val="009366CD"/>
    <w:rsid w:val="009366E5"/>
    <w:rsid w:val="009368BD"/>
    <w:rsid w:val="00936951"/>
    <w:rsid w:val="00936A17"/>
    <w:rsid w:val="00936B9A"/>
    <w:rsid w:val="00936C67"/>
    <w:rsid w:val="00936DAC"/>
    <w:rsid w:val="00936EC6"/>
    <w:rsid w:val="00936FDE"/>
    <w:rsid w:val="0093706C"/>
    <w:rsid w:val="009372A3"/>
    <w:rsid w:val="009372B3"/>
    <w:rsid w:val="00937302"/>
    <w:rsid w:val="00937356"/>
    <w:rsid w:val="009373A9"/>
    <w:rsid w:val="0093748A"/>
    <w:rsid w:val="009375F4"/>
    <w:rsid w:val="0093768D"/>
    <w:rsid w:val="009378A7"/>
    <w:rsid w:val="009378EF"/>
    <w:rsid w:val="00937906"/>
    <w:rsid w:val="00937A09"/>
    <w:rsid w:val="00937A60"/>
    <w:rsid w:val="00937B29"/>
    <w:rsid w:val="00937BF2"/>
    <w:rsid w:val="00937DE9"/>
    <w:rsid w:val="00937DF0"/>
    <w:rsid w:val="00937E7F"/>
    <w:rsid w:val="00937EE7"/>
    <w:rsid w:val="00937F5B"/>
    <w:rsid w:val="00937F77"/>
    <w:rsid w:val="00940120"/>
    <w:rsid w:val="009401A9"/>
    <w:rsid w:val="00940278"/>
    <w:rsid w:val="009402C0"/>
    <w:rsid w:val="00940355"/>
    <w:rsid w:val="00940423"/>
    <w:rsid w:val="00940592"/>
    <w:rsid w:val="009405A0"/>
    <w:rsid w:val="00940649"/>
    <w:rsid w:val="00940998"/>
    <w:rsid w:val="009409BB"/>
    <w:rsid w:val="00940AAE"/>
    <w:rsid w:val="00940D3D"/>
    <w:rsid w:val="00940E26"/>
    <w:rsid w:val="00940E6C"/>
    <w:rsid w:val="00940ECD"/>
    <w:rsid w:val="00940F29"/>
    <w:rsid w:val="00940F55"/>
    <w:rsid w:val="00940F60"/>
    <w:rsid w:val="00940F7D"/>
    <w:rsid w:val="00941020"/>
    <w:rsid w:val="00941054"/>
    <w:rsid w:val="009410C0"/>
    <w:rsid w:val="009410C7"/>
    <w:rsid w:val="00941162"/>
    <w:rsid w:val="00941220"/>
    <w:rsid w:val="00941271"/>
    <w:rsid w:val="009412ED"/>
    <w:rsid w:val="0094135E"/>
    <w:rsid w:val="009413AB"/>
    <w:rsid w:val="00941512"/>
    <w:rsid w:val="009415FE"/>
    <w:rsid w:val="0094182A"/>
    <w:rsid w:val="0094187D"/>
    <w:rsid w:val="009418E7"/>
    <w:rsid w:val="00941994"/>
    <w:rsid w:val="00941A14"/>
    <w:rsid w:val="00941A9A"/>
    <w:rsid w:val="00941AF6"/>
    <w:rsid w:val="00941B08"/>
    <w:rsid w:val="00941B71"/>
    <w:rsid w:val="00941BE6"/>
    <w:rsid w:val="00941D1E"/>
    <w:rsid w:val="00941F1C"/>
    <w:rsid w:val="00941FC3"/>
    <w:rsid w:val="0094207D"/>
    <w:rsid w:val="0094210E"/>
    <w:rsid w:val="0094216B"/>
    <w:rsid w:val="009421C9"/>
    <w:rsid w:val="0094235E"/>
    <w:rsid w:val="00942373"/>
    <w:rsid w:val="009423FF"/>
    <w:rsid w:val="00942403"/>
    <w:rsid w:val="009424FD"/>
    <w:rsid w:val="009425D8"/>
    <w:rsid w:val="009425F0"/>
    <w:rsid w:val="0094267E"/>
    <w:rsid w:val="00942693"/>
    <w:rsid w:val="009426C8"/>
    <w:rsid w:val="0094274F"/>
    <w:rsid w:val="00942795"/>
    <w:rsid w:val="0094285E"/>
    <w:rsid w:val="009429E2"/>
    <w:rsid w:val="00942A9C"/>
    <w:rsid w:val="00942B82"/>
    <w:rsid w:val="00942B87"/>
    <w:rsid w:val="00942F31"/>
    <w:rsid w:val="0094311E"/>
    <w:rsid w:val="0094313B"/>
    <w:rsid w:val="00943153"/>
    <w:rsid w:val="0094315A"/>
    <w:rsid w:val="009431D5"/>
    <w:rsid w:val="00943214"/>
    <w:rsid w:val="00943470"/>
    <w:rsid w:val="0094347C"/>
    <w:rsid w:val="00943514"/>
    <w:rsid w:val="00943694"/>
    <w:rsid w:val="00943A3A"/>
    <w:rsid w:val="00943B34"/>
    <w:rsid w:val="00943B66"/>
    <w:rsid w:val="00943E4E"/>
    <w:rsid w:val="00943E56"/>
    <w:rsid w:val="00943EBF"/>
    <w:rsid w:val="00944037"/>
    <w:rsid w:val="00944073"/>
    <w:rsid w:val="009440FB"/>
    <w:rsid w:val="00944102"/>
    <w:rsid w:val="00944283"/>
    <w:rsid w:val="009442EA"/>
    <w:rsid w:val="0094438F"/>
    <w:rsid w:val="0094448E"/>
    <w:rsid w:val="00944507"/>
    <w:rsid w:val="0094450C"/>
    <w:rsid w:val="00944694"/>
    <w:rsid w:val="009447CA"/>
    <w:rsid w:val="00944839"/>
    <w:rsid w:val="00944A20"/>
    <w:rsid w:val="00944BD8"/>
    <w:rsid w:val="00944C7B"/>
    <w:rsid w:val="00944D65"/>
    <w:rsid w:val="00944D78"/>
    <w:rsid w:val="00944DE2"/>
    <w:rsid w:val="00944E91"/>
    <w:rsid w:val="00944FF1"/>
    <w:rsid w:val="00945241"/>
    <w:rsid w:val="009452C2"/>
    <w:rsid w:val="009452F2"/>
    <w:rsid w:val="00945307"/>
    <w:rsid w:val="0094540B"/>
    <w:rsid w:val="0094547F"/>
    <w:rsid w:val="009454E4"/>
    <w:rsid w:val="00945526"/>
    <w:rsid w:val="00945539"/>
    <w:rsid w:val="009455DF"/>
    <w:rsid w:val="00945633"/>
    <w:rsid w:val="0094574C"/>
    <w:rsid w:val="00945756"/>
    <w:rsid w:val="009457AA"/>
    <w:rsid w:val="009459BB"/>
    <w:rsid w:val="00945A1D"/>
    <w:rsid w:val="00945AFF"/>
    <w:rsid w:val="00945B77"/>
    <w:rsid w:val="00945C3D"/>
    <w:rsid w:val="00945C4E"/>
    <w:rsid w:val="00945CB1"/>
    <w:rsid w:val="00945CB2"/>
    <w:rsid w:val="00945D1B"/>
    <w:rsid w:val="00945DD6"/>
    <w:rsid w:val="00945E1E"/>
    <w:rsid w:val="00945F5E"/>
    <w:rsid w:val="009460A3"/>
    <w:rsid w:val="0094619B"/>
    <w:rsid w:val="00946218"/>
    <w:rsid w:val="00946223"/>
    <w:rsid w:val="00946281"/>
    <w:rsid w:val="0094630F"/>
    <w:rsid w:val="00946344"/>
    <w:rsid w:val="00946387"/>
    <w:rsid w:val="009463B7"/>
    <w:rsid w:val="0094642F"/>
    <w:rsid w:val="0094649C"/>
    <w:rsid w:val="009464A8"/>
    <w:rsid w:val="009466B4"/>
    <w:rsid w:val="009466F5"/>
    <w:rsid w:val="00946810"/>
    <w:rsid w:val="00946872"/>
    <w:rsid w:val="00946916"/>
    <w:rsid w:val="009469D2"/>
    <w:rsid w:val="00946A82"/>
    <w:rsid w:val="00946B80"/>
    <w:rsid w:val="00946BBB"/>
    <w:rsid w:val="00946C5D"/>
    <w:rsid w:val="00946D99"/>
    <w:rsid w:val="00946DF4"/>
    <w:rsid w:val="00946E04"/>
    <w:rsid w:val="00946EA9"/>
    <w:rsid w:val="00946F1A"/>
    <w:rsid w:val="00946F38"/>
    <w:rsid w:val="00946FE8"/>
    <w:rsid w:val="00947055"/>
    <w:rsid w:val="0094733C"/>
    <w:rsid w:val="0094739C"/>
    <w:rsid w:val="009473E9"/>
    <w:rsid w:val="009474A5"/>
    <w:rsid w:val="0094754E"/>
    <w:rsid w:val="00947554"/>
    <w:rsid w:val="009475FB"/>
    <w:rsid w:val="0094761D"/>
    <w:rsid w:val="00947672"/>
    <w:rsid w:val="009476CD"/>
    <w:rsid w:val="0094791C"/>
    <w:rsid w:val="009479AA"/>
    <w:rsid w:val="00947AA9"/>
    <w:rsid w:val="00947BA3"/>
    <w:rsid w:val="00947D24"/>
    <w:rsid w:val="00947D54"/>
    <w:rsid w:val="00947D9E"/>
    <w:rsid w:val="00947E39"/>
    <w:rsid w:val="00947F00"/>
    <w:rsid w:val="00947F0E"/>
    <w:rsid w:val="00947F28"/>
    <w:rsid w:val="00950158"/>
    <w:rsid w:val="00950364"/>
    <w:rsid w:val="009503A1"/>
    <w:rsid w:val="009503E3"/>
    <w:rsid w:val="00950550"/>
    <w:rsid w:val="009506E9"/>
    <w:rsid w:val="00950727"/>
    <w:rsid w:val="00950752"/>
    <w:rsid w:val="009507C7"/>
    <w:rsid w:val="00950825"/>
    <w:rsid w:val="00950B0C"/>
    <w:rsid w:val="00950B61"/>
    <w:rsid w:val="00950B78"/>
    <w:rsid w:val="00950BD5"/>
    <w:rsid w:val="00950BD6"/>
    <w:rsid w:val="00950C49"/>
    <w:rsid w:val="00950C88"/>
    <w:rsid w:val="00950D30"/>
    <w:rsid w:val="00950D86"/>
    <w:rsid w:val="00951037"/>
    <w:rsid w:val="00951054"/>
    <w:rsid w:val="009510CE"/>
    <w:rsid w:val="00951204"/>
    <w:rsid w:val="0095133D"/>
    <w:rsid w:val="0095139F"/>
    <w:rsid w:val="009513EB"/>
    <w:rsid w:val="00951433"/>
    <w:rsid w:val="00951436"/>
    <w:rsid w:val="009516B6"/>
    <w:rsid w:val="009516CB"/>
    <w:rsid w:val="00951937"/>
    <w:rsid w:val="00951B8D"/>
    <w:rsid w:val="00951C97"/>
    <w:rsid w:val="00951CE5"/>
    <w:rsid w:val="00951DAF"/>
    <w:rsid w:val="00951FAC"/>
    <w:rsid w:val="00952054"/>
    <w:rsid w:val="00952105"/>
    <w:rsid w:val="00952117"/>
    <w:rsid w:val="009521DF"/>
    <w:rsid w:val="009523DC"/>
    <w:rsid w:val="009523E9"/>
    <w:rsid w:val="009524E8"/>
    <w:rsid w:val="009525D5"/>
    <w:rsid w:val="0095261E"/>
    <w:rsid w:val="00952698"/>
    <w:rsid w:val="009526D0"/>
    <w:rsid w:val="00952779"/>
    <w:rsid w:val="009527B4"/>
    <w:rsid w:val="00952864"/>
    <w:rsid w:val="0095287D"/>
    <w:rsid w:val="00952908"/>
    <w:rsid w:val="009529CF"/>
    <w:rsid w:val="00952BE2"/>
    <w:rsid w:val="00952C25"/>
    <w:rsid w:val="00952CF7"/>
    <w:rsid w:val="00952DB1"/>
    <w:rsid w:val="00952EC7"/>
    <w:rsid w:val="00952ED2"/>
    <w:rsid w:val="00952FE1"/>
    <w:rsid w:val="00953028"/>
    <w:rsid w:val="00953102"/>
    <w:rsid w:val="00953119"/>
    <w:rsid w:val="00953155"/>
    <w:rsid w:val="00953188"/>
    <w:rsid w:val="009532A2"/>
    <w:rsid w:val="009532FD"/>
    <w:rsid w:val="00953349"/>
    <w:rsid w:val="009533BB"/>
    <w:rsid w:val="009533CB"/>
    <w:rsid w:val="0095350A"/>
    <w:rsid w:val="00953576"/>
    <w:rsid w:val="00953577"/>
    <w:rsid w:val="00953657"/>
    <w:rsid w:val="009536D6"/>
    <w:rsid w:val="00953707"/>
    <w:rsid w:val="00953720"/>
    <w:rsid w:val="00953751"/>
    <w:rsid w:val="009537CA"/>
    <w:rsid w:val="00953C17"/>
    <w:rsid w:val="00953D0D"/>
    <w:rsid w:val="00953DE0"/>
    <w:rsid w:val="00953E63"/>
    <w:rsid w:val="00953EEC"/>
    <w:rsid w:val="00953F32"/>
    <w:rsid w:val="0095403A"/>
    <w:rsid w:val="0095408D"/>
    <w:rsid w:val="009540AB"/>
    <w:rsid w:val="009540F1"/>
    <w:rsid w:val="0095415B"/>
    <w:rsid w:val="00954227"/>
    <w:rsid w:val="009542EC"/>
    <w:rsid w:val="0095446B"/>
    <w:rsid w:val="009544DD"/>
    <w:rsid w:val="009545C2"/>
    <w:rsid w:val="009547F3"/>
    <w:rsid w:val="00954904"/>
    <w:rsid w:val="00954A51"/>
    <w:rsid w:val="00954ABC"/>
    <w:rsid w:val="00954CC5"/>
    <w:rsid w:val="00954CD9"/>
    <w:rsid w:val="00954D39"/>
    <w:rsid w:val="00954E7B"/>
    <w:rsid w:val="00954EFD"/>
    <w:rsid w:val="00954F32"/>
    <w:rsid w:val="00954FCA"/>
    <w:rsid w:val="00954FF7"/>
    <w:rsid w:val="00955002"/>
    <w:rsid w:val="00955076"/>
    <w:rsid w:val="00955323"/>
    <w:rsid w:val="0095535C"/>
    <w:rsid w:val="009553AD"/>
    <w:rsid w:val="0095542F"/>
    <w:rsid w:val="009554D7"/>
    <w:rsid w:val="0095556B"/>
    <w:rsid w:val="009555B2"/>
    <w:rsid w:val="009555E9"/>
    <w:rsid w:val="00955658"/>
    <w:rsid w:val="0095566F"/>
    <w:rsid w:val="009556C4"/>
    <w:rsid w:val="009557AA"/>
    <w:rsid w:val="009557E7"/>
    <w:rsid w:val="009558AC"/>
    <w:rsid w:val="00955A96"/>
    <w:rsid w:val="00955AB4"/>
    <w:rsid w:val="00955AF0"/>
    <w:rsid w:val="00955B5F"/>
    <w:rsid w:val="00955DB7"/>
    <w:rsid w:val="00955EBC"/>
    <w:rsid w:val="00956115"/>
    <w:rsid w:val="009561DE"/>
    <w:rsid w:val="009561EB"/>
    <w:rsid w:val="0095622A"/>
    <w:rsid w:val="0095638C"/>
    <w:rsid w:val="00956474"/>
    <w:rsid w:val="0095649D"/>
    <w:rsid w:val="00956503"/>
    <w:rsid w:val="00956593"/>
    <w:rsid w:val="0095662F"/>
    <w:rsid w:val="009566CA"/>
    <w:rsid w:val="0095681C"/>
    <w:rsid w:val="0095693B"/>
    <w:rsid w:val="00956BB2"/>
    <w:rsid w:val="00956BCC"/>
    <w:rsid w:val="00956BE0"/>
    <w:rsid w:val="00956E0F"/>
    <w:rsid w:val="00956E51"/>
    <w:rsid w:val="00956EB6"/>
    <w:rsid w:val="00956F1E"/>
    <w:rsid w:val="00956F82"/>
    <w:rsid w:val="0095701A"/>
    <w:rsid w:val="00957154"/>
    <w:rsid w:val="00957241"/>
    <w:rsid w:val="009574E2"/>
    <w:rsid w:val="009575A2"/>
    <w:rsid w:val="00957623"/>
    <w:rsid w:val="0095774D"/>
    <w:rsid w:val="009577C0"/>
    <w:rsid w:val="009578BC"/>
    <w:rsid w:val="00957965"/>
    <w:rsid w:val="0095797A"/>
    <w:rsid w:val="00957CA1"/>
    <w:rsid w:val="00957CAD"/>
    <w:rsid w:val="00957E65"/>
    <w:rsid w:val="00957E9E"/>
    <w:rsid w:val="00957FAD"/>
    <w:rsid w:val="00957FBA"/>
    <w:rsid w:val="00960024"/>
    <w:rsid w:val="0096006C"/>
    <w:rsid w:val="0096010A"/>
    <w:rsid w:val="009601EA"/>
    <w:rsid w:val="009602DE"/>
    <w:rsid w:val="00960385"/>
    <w:rsid w:val="0096039B"/>
    <w:rsid w:val="009603D8"/>
    <w:rsid w:val="009603EC"/>
    <w:rsid w:val="0096054A"/>
    <w:rsid w:val="00960571"/>
    <w:rsid w:val="009605BF"/>
    <w:rsid w:val="009605D5"/>
    <w:rsid w:val="0096060D"/>
    <w:rsid w:val="00960750"/>
    <w:rsid w:val="0096086A"/>
    <w:rsid w:val="00960919"/>
    <w:rsid w:val="00960A4A"/>
    <w:rsid w:val="00960C23"/>
    <w:rsid w:val="00960D0D"/>
    <w:rsid w:val="00960D3D"/>
    <w:rsid w:val="00960D74"/>
    <w:rsid w:val="00960D99"/>
    <w:rsid w:val="00960DEB"/>
    <w:rsid w:val="00960F4E"/>
    <w:rsid w:val="00961080"/>
    <w:rsid w:val="00961087"/>
    <w:rsid w:val="00961105"/>
    <w:rsid w:val="0096124D"/>
    <w:rsid w:val="00961253"/>
    <w:rsid w:val="009612FF"/>
    <w:rsid w:val="0096153D"/>
    <w:rsid w:val="00961570"/>
    <w:rsid w:val="00961573"/>
    <w:rsid w:val="0096160A"/>
    <w:rsid w:val="00961619"/>
    <w:rsid w:val="00961646"/>
    <w:rsid w:val="00961662"/>
    <w:rsid w:val="00961687"/>
    <w:rsid w:val="009616C1"/>
    <w:rsid w:val="00961960"/>
    <w:rsid w:val="00961A88"/>
    <w:rsid w:val="00961A9E"/>
    <w:rsid w:val="00961B3D"/>
    <w:rsid w:val="00961CD3"/>
    <w:rsid w:val="00961D09"/>
    <w:rsid w:val="00961D1E"/>
    <w:rsid w:val="00961DE6"/>
    <w:rsid w:val="00961E42"/>
    <w:rsid w:val="00961F34"/>
    <w:rsid w:val="00962008"/>
    <w:rsid w:val="0096218A"/>
    <w:rsid w:val="009621C0"/>
    <w:rsid w:val="00962204"/>
    <w:rsid w:val="00962276"/>
    <w:rsid w:val="0096230E"/>
    <w:rsid w:val="00962330"/>
    <w:rsid w:val="009623A8"/>
    <w:rsid w:val="00962455"/>
    <w:rsid w:val="009624B7"/>
    <w:rsid w:val="0096268C"/>
    <w:rsid w:val="009626AD"/>
    <w:rsid w:val="00962706"/>
    <w:rsid w:val="00962731"/>
    <w:rsid w:val="0096275E"/>
    <w:rsid w:val="00962899"/>
    <w:rsid w:val="0096294C"/>
    <w:rsid w:val="0096295A"/>
    <w:rsid w:val="0096295C"/>
    <w:rsid w:val="009629FB"/>
    <w:rsid w:val="00962A79"/>
    <w:rsid w:val="00962AD7"/>
    <w:rsid w:val="00962B42"/>
    <w:rsid w:val="00962BA7"/>
    <w:rsid w:val="00962BD7"/>
    <w:rsid w:val="00962C20"/>
    <w:rsid w:val="00962D1F"/>
    <w:rsid w:val="00962F8E"/>
    <w:rsid w:val="00962FE9"/>
    <w:rsid w:val="00963059"/>
    <w:rsid w:val="00963061"/>
    <w:rsid w:val="00963155"/>
    <w:rsid w:val="00963159"/>
    <w:rsid w:val="0096315C"/>
    <w:rsid w:val="009631A4"/>
    <w:rsid w:val="00963265"/>
    <w:rsid w:val="009632B7"/>
    <w:rsid w:val="009632C3"/>
    <w:rsid w:val="009632E9"/>
    <w:rsid w:val="009633A0"/>
    <w:rsid w:val="009633CA"/>
    <w:rsid w:val="009633EC"/>
    <w:rsid w:val="0096344B"/>
    <w:rsid w:val="00963456"/>
    <w:rsid w:val="00963498"/>
    <w:rsid w:val="009634C0"/>
    <w:rsid w:val="00963580"/>
    <w:rsid w:val="0096358F"/>
    <w:rsid w:val="009635CD"/>
    <w:rsid w:val="009636B9"/>
    <w:rsid w:val="009636F4"/>
    <w:rsid w:val="0096374D"/>
    <w:rsid w:val="009638B8"/>
    <w:rsid w:val="009638FB"/>
    <w:rsid w:val="00963A2F"/>
    <w:rsid w:val="00963A66"/>
    <w:rsid w:val="00963AF4"/>
    <w:rsid w:val="00963B4C"/>
    <w:rsid w:val="00963B71"/>
    <w:rsid w:val="00963BAC"/>
    <w:rsid w:val="00963BDD"/>
    <w:rsid w:val="00963C91"/>
    <w:rsid w:val="00963D8B"/>
    <w:rsid w:val="00963E73"/>
    <w:rsid w:val="00963EA2"/>
    <w:rsid w:val="0096401C"/>
    <w:rsid w:val="00964272"/>
    <w:rsid w:val="00964421"/>
    <w:rsid w:val="009644D3"/>
    <w:rsid w:val="009646AA"/>
    <w:rsid w:val="00964738"/>
    <w:rsid w:val="00964902"/>
    <w:rsid w:val="00964B11"/>
    <w:rsid w:val="00964B58"/>
    <w:rsid w:val="00964B87"/>
    <w:rsid w:val="00964BA2"/>
    <w:rsid w:val="00964BDB"/>
    <w:rsid w:val="00964CA1"/>
    <w:rsid w:val="00964CDE"/>
    <w:rsid w:val="00964CF8"/>
    <w:rsid w:val="00964D29"/>
    <w:rsid w:val="00964D2F"/>
    <w:rsid w:val="00964DAD"/>
    <w:rsid w:val="00964E8E"/>
    <w:rsid w:val="00964ED6"/>
    <w:rsid w:val="00964F19"/>
    <w:rsid w:val="0096522E"/>
    <w:rsid w:val="00965258"/>
    <w:rsid w:val="00965395"/>
    <w:rsid w:val="0096541F"/>
    <w:rsid w:val="00965425"/>
    <w:rsid w:val="009654BF"/>
    <w:rsid w:val="00965543"/>
    <w:rsid w:val="00965760"/>
    <w:rsid w:val="009657C4"/>
    <w:rsid w:val="009659EA"/>
    <w:rsid w:val="00965A04"/>
    <w:rsid w:val="00965C49"/>
    <w:rsid w:val="00965CE8"/>
    <w:rsid w:val="00965E2E"/>
    <w:rsid w:val="00965E4B"/>
    <w:rsid w:val="00965FA3"/>
    <w:rsid w:val="009661DF"/>
    <w:rsid w:val="0096620A"/>
    <w:rsid w:val="009662C0"/>
    <w:rsid w:val="009662CB"/>
    <w:rsid w:val="009662D0"/>
    <w:rsid w:val="0096635F"/>
    <w:rsid w:val="0096653A"/>
    <w:rsid w:val="009665BC"/>
    <w:rsid w:val="009665CF"/>
    <w:rsid w:val="009665F0"/>
    <w:rsid w:val="0096670F"/>
    <w:rsid w:val="00966716"/>
    <w:rsid w:val="00966762"/>
    <w:rsid w:val="00966785"/>
    <w:rsid w:val="009667AE"/>
    <w:rsid w:val="0096681E"/>
    <w:rsid w:val="00966843"/>
    <w:rsid w:val="00966964"/>
    <w:rsid w:val="00966A1D"/>
    <w:rsid w:val="00966A49"/>
    <w:rsid w:val="00966A73"/>
    <w:rsid w:val="00966B7E"/>
    <w:rsid w:val="00966C04"/>
    <w:rsid w:val="00966ECA"/>
    <w:rsid w:val="00966F1A"/>
    <w:rsid w:val="00966F23"/>
    <w:rsid w:val="00966FDA"/>
    <w:rsid w:val="0096717E"/>
    <w:rsid w:val="009671FC"/>
    <w:rsid w:val="009672C3"/>
    <w:rsid w:val="009673B8"/>
    <w:rsid w:val="009673DB"/>
    <w:rsid w:val="009673F5"/>
    <w:rsid w:val="009673FF"/>
    <w:rsid w:val="0096746A"/>
    <w:rsid w:val="0096750D"/>
    <w:rsid w:val="0096761D"/>
    <w:rsid w:val="0096761F"/>
    <w:rsid w:val="009676F0"/>
    <w:rsid w:val="009677CC"/>
    <w:rsid w:val="009677DC"/>
    <w:rsid w:val="0096782D"/>
    <w:rsid w:val="0096797D"/>
    <w:rsid w:val="00967A7B"/>
    <w:rsid w:val="00967BC0"/>
    <w:rsid w:val="00967C7A"/>
    <w:rsid w:val="00967D35"/>
    <w:rsid w:val="00967D3B"/>
    <w:rsid w:val="00967F12"/>
    <w:rsid w:val="00967F61"/>
    <w:rsid w:val="00970054"/>
    <w:rsid w:val="0097018A"/>
    <w:rsid w:val="0097019F"/>
    <w:rsid w:val="009701B1"/>
    <w:rsid w:val="0097037D"/>
    <w:rsid w:val="009704A3"/>
    <w:rsid w:val="0097065F"/>
    <w:rsid w:val="0097071C"/>
    <w:rsid w:val="00970749"/>
    <w:rsid w:val="009707B0"/>
    <w:rsid w:val="009708D5"/>
    <w:rsid w:val="0097094F"/>
    <w:rsid w:val="00970AD3"/>
    <w:rsid w:val="00970B59"/>
    <w:rsid w:val="00970B6B"/>
    <w:rsid w:val="00970BBC"/>
    <w:rsid w:val="00970C9C"/>
    <w:rsid w:val="00970DB4"/>
    <w:rsid w:val="00970EA0"/>
    <w:rsid w:val="00970ED8"/>
    <w:rsid w:val="00971025"/>
    <w:rsid w:val="0097111F"/>
    <w:rsid w:val="009712B4"/>
    <w:rsid w:val="0097131C"/>
    <w:rsid w:val="00971417"/>
    <w:rsid w:val="009714DC"/>
    <w:rsid w:val="009715AA"/>
    <w:rsid w:val="00971681"/>
    <w:rsid w:val="0097169A"/>
    <w:rsid w:val="0097169D"/>
    <w:rsid w:val="0097179A"/>
    <w:rsid w:val="00971848"/>
    <w:rsid w:val="00971895"/>
    <w:rsid w:val="00971A91"/>
    <w:rsid w:val="00971B3A"/>
    <w:rsid w:val="00971C91"/>
    <w:rsid w:val="00971CC8"/>
    <w:rsid w:val="00971CFF"/>
    <w:rsid w:val="00971D36"/>
    <w:rsid w:val="00971DFA"/>
    <w:rsid w:val="00971E1C"/>
    <w:rsid w:val="00971E55"/>
    <w:rsid w:val="00971F4C"/>
    <w:rsid w:val="00971F98"/>
    <w:rsid w:val="00972063"/>
    <w:rsid w:val="009720A0"/>
    <w:rsid w:val="009721C3"/>
    <w:rsid w:val="009721E7"/>
    <w:rsid w:val="00972304"/>
    <w:rsid w:val="00972354"/>
    <w:rsid w:val="009723FD"/>
    <w:rsid w:val="00972514"/>
    <w:rsid w:val="00972573"/>
    <w:rsid w:val="00972693"/>
    <w:rsid w:val="0097282E"/>
    <w:rsid w:val="0097284D"/>
    <w:rsid w:val="009728E9"/>
    <w:rsid w:val="00972915"/>
    <w:rsid w:val="0097291E"/>
    <w:rsid w:val="009729C0"/>
    <w:rsid w:val="00972A40"/>
    <w:rsid w:val="00972B34"/>
    <w:rsid w:val="00972B64"/>
    <w:rsid w:val="00972D0D"/>
    <w:rsid w:val="00972EC1"/>
    <w:rsid w:val="00972F35"/>
    <w:rsid w:val="00972F96"/>
    <w:rsid w:val="009730BC"/>
    <w:rsid w:val="00973117"/>
    <w:rsid w:val="00973128"/>
    <w:rsid w:val="009731E4"/>
    <w:rsid w:val="0097321C"/>
    <w:rsid w:val="009732BD"/>
    <w:rsid w:val="0097332F"/>
    <w:rsid w:val="0097337C"/>
    <w:rsid w:val="00973443"/>
    <w:rsid w:val="009734E2"/>
    <w:rsid w:val="0097354E"/>
    <w:rsid w:val="009735C1"/>
    <w:rsid w:val="0097360A"/>
    <w:rsid w:val="0097367D"/>
    <w:rsid w:val="0097370A"/>
    <w:rsid w:val="0097371D"/>
    <w:rsid w:val="00973968"/>
    <w:rsid w:val="00973B67"/>
    <w:rsid w:val="00973C45"/>
    <w:rsid w:val="00973C50"/>
    <w:rsid w:val="00973D3F"/>
    <w:rsid w:val="00973D9C"/>
    <w:rsid w:val="00973E57"/>
    <w:rsid w:val="00973E70"/>
    <w:rsid w:val="00973F97"/>
    <w:rsid w:val="00973FD3"/>
    <w:rsid w:val="00974019"/>
    <w:rsid w:val="009740D0"/>
    <w:rsid w:val="00974146"/>
    <w:rsid w:val="00974148"/>
    <w:rsid w:val="00974263"/>
    <w:rsid w:val="00974268"/>
    <w:rsid w:val="00974293"/>
    <w:rsid w:val="0097431C"/>
    <w:rsid w:val="00974347"/>
    <w:rsid w:val="009744DF"/>
    <w:rsid w:val="0097461F"/>
    <w:rsid w:val="00974710"/>
    <w:rsid w:val="00974736"/>
    <w:rsid w:val="009747CB"/>
    <w:rsid w:val="009747D1"/>
    <w:rsid w:val="00974947"/>
    <w:rsid w:val="00974986"/>
    <w:rsid w:val="00974ACB"/>
    <w:rsid w:val="00974C7E"/>
    <w:rsid w:val="00974E9F"/>
    <w:rsid w:val="00974EE9"/>
    <w:rsid w:val="00974F27"/>
    <w:rsid w:val="00974F62"/>
    <w:rsid w:val="00974FC3"/>
    <w:rsid w:val="00975295"/>
    <w:rsid w:val="0097545A"/>
    <w:rsid w:val="0097549E"/>
    <w:rsid w:val="00975537"/>
    <w:rsid w:val="00975541"/>
    <w:rsid w:val="0097557C"/>
    <w:rsid w:val="0097559C"/>
    <w:rsid w:val="00975615"/>
    <w:rsid w:val="009756FD"/>
    <w:rsid w:val="00975963"/>
    <w:rsid w:val="00975C91"/>
    <w:rsid w:val="00975DE7"/>
    <w:rsid w:val="00975E4B"/>
    <w:rsid w:val="00975EB0"/>
    <w:rsid w:val="00975EB2"/>
    <w:rsid w:val="00975F6D"/>
    <w:rsid w:val="00976192"/>
    <w:rsid w:val="00976280"/>
    <w:rsid w:val="009763D4"/>
    <w:rsid w:val="00976668"/>
    <w:rsid w:val="00976718"/>
    <w:rsid w:val="0097671F"/>
    <w:rsid w:val="0097672B"/>
    <w:rsid w:val="00976749"/>
    <w:rsid w:val="009767F2"/>
    <w:rsid w:val="0097690E"/>
    <w:rsid w:val="0097693B"/>
    <w:rsid w:val="00976971"/>
    <w:rsid w:val="0097699B"/>
    <w:rsid w:val="00976BC0"/>
    <w:rsid w:val="00976C2C"/>
    <w:rsid w:val="00976C4B"/>
    <w:rsid w:val="00976D56"/>
    <w:rsid w:val="00976D78"/>
    <w:rsid w:val="00976E47"/>
    <w:rsid w:val="00976ED4"/>
    <w:rsid w:val="009770AF"/>
    <w:rsid w:val="00977143"/>
    <w:rsid w:val="00977376"/>
    <w:rsid w:val="0097737E"/>
    <w:rsid w:val="00977513"/>
    <w:rsid w:val="00977557"/>
    <w:rsid w:val="0097760F"/>
    <w:rsid w:val="0097780E"/>
    <w:rsid w:val="0097786E"/>
    <w:rsid w:val="009778A8"/>
    <w:rsid w:val="0097792E"/>
    <w:rsid w:val="00977970"/>
    <w:rsid w:val="00977A17"/>
    <w:rsid w:val="00977A21"/>
    <w:rsid w:val="00977CA2"/>
    <w:rsid w:val="00977CED"/>
    <w:rsid w:val="00977E71"/>
    <w:rsid w:val="00977EC1"/>
    <w:rsid w:val="00977EE5"/>
    <w:rsid w:val="00977FEC"/>
    <w:rsid w:val="00980016"/>
    <w:rsid w:val="00980025"/>
    <w:rsid w:val="00980279"/>
    <w:rsid w:val="009802AC"/>
    <w:rsid w:val="009802D6"/>
    <w:rsid w:val="00980456"/>
    <w:rsid w:val="00980632"/>
    <w:rsid w:val="009806B7"/>
    <w:rsid w:val="009807A9"/>
    <w:rsid w:val="0098085E"/>
    <w:rsid w:val="00980894"/>
    <w:rsid w:val="00980936"/>
    <w:rsid w:val="00980A0D"/>
    <w:rsid w:val="00980A5F"/>
    <w:rsid w:val="00980C0D"/>
    <w:rsid w:val="00980DAF"/>
    <w:rsid w:val="00980E44"/>
    <w:rsid w:val="00980F58"/>
    <w:rsid w:val="009811F6"/>
    <w:rsid w:val="009812D0"/>
    <w:rsid w:val="009813D8"/>
    <w:rsid w:val="0098142A"/>
    <w:rsid w:val="00981497"/>
    <w:rsid w:val="0098154C"/>
    <w:rsid w:val="0098155A"/>
    <w:rsid w:val="0098164A"/>
    <w:rsid w:val="00981683"/>
    <w:rsid w:val="009816EC"/>
    <w:rsid w:val="00981821"/>
    <w:rsid w:val="00981A7C"/>
    <w:rsid w:val="00981C43"/>
    <w:rsid w:val="00981C8C"/>
    <w:rsid w:val="00981F08"/>
    <w:rsid w:val="00981F1D"/>
    <w:rsid w:val="00981F5A"/>
    <w:rsid w:val="00982002"/>
    <w:rsid w:val="00982101"/>
    <w:rsid w:val="0098212E"/>
    <w:rsid w:val="009822BA"/>
    <w:rsid w:val="0098243C"/>
    <w:rsid w:val="0098253D"/>
    <w:rsid w:val="00982601"/>
    <w:rsid w:val="0098262E"/>
    <w:rsid w:val="0098264C"/>
    <w:rsid w:val="00982692"/>
    <w:rsid w:val="00982877"/>
    <w:rsid w:val="00982957"/>
    <w:rsid w:val="009829EA"/>
    <w:rsid w:val="009829F4"/>
    <w:rsid w:val="009829FC"/>
    <w:rsid w:val="00982A4B"/>
    <w:rsid w:val="00982BC6"/>
    <w:rsid w:val="00982BFB"/>
    <w:rsid w:val="00982C8B"/>
    <w:rsid w:val="00982DCE"/>
    <w:rsid w:val="00982E77"/>
    <w:rsid w:val="00982E7F"/>
    <w:rsid w:val="00983019"/>
    <w:rsid w:val="0098304A"/>
    <w:rsid w:val="009831FA"/>
    <w:rsid w:val="00983219"/>
    <w:rsid w:val="0098324F"/>
    <w:rsid w:val="00983299"/>
    <w:rsid w:val="009832D7"/>
    <w:rsid w:val="0098349B"/>
    <w:rsid w:val="00983582"/>
    <w:rsid w:val="00983659"/>
    <w:rsid w:val="00983718"/>
    <w:rsid w:val="009837E0"/>
    <w:rsid w:val="0098392D"/>
    <w:rsid w:val="00983978"/>
    <w:rsid w:val="009839C6"/>
    <w:rsid w:val="00983A3F"/>
    <w:rsid w:val="00983AF2"/>
    <w:rsid w:val="00983B88"/>
    <w:rsid w:val="00983B93"/>
    <w:rsid w:val="00983BA2"/>
    <w:rsid w:val="00983D16"/>
    <w:rsid w:val="00983E33"/>
    <w:rsid w:val="00983EC9"/>
    <w:rsid w:val="00983F09"/>
    <w:rsid w:val="009843F8"/>
    <w:rsid w:val="009844F5"/>
    <w:rsid w:val="0098455D"/>
    <w:rsid w:val="009845B0"/>
    <w:rsid w:val="009846F4"/>
    <w:rsid w:val="00984741"/>
    <w:rsid w:val="0098475B"/>
    <w:rsid w:val="009847A9"/>
    <w:rsid w:val="009847B2"/>
    <w:rsid w:val="00984806"/>
    <w:rsid w:val="00984835"/>
    <w:rsid w:val="009848EB"/>
    <w:rsid w:val="0098495C"/>
    <w:rsid w:val="009849D7"/>
    <w:rsid w:val="00984A44"/>
    <w:rsid w:val="00984AEF"/>
    <w:rsid w:val="00984BB5"/>
    <w:rsid w:val="00984D9E"/>
    <w:rsid w:val="00984DC6"/>
    <w:rsid w:val="00984DF0"/>
    <w:rsid w:val="00984E71"/>
    <w:rsid w:val="00984EE3"/>
    <w:rsid w:val="009851CC"/>
    <w:rsid w:val="009851D8"/>
    <w:rsid w:val="009854B1"/>
    <w:rsid w:val="00985625"/>
    <w:rsid w:val="0098566F"/>
    <w:rsid w:val="00985670"/>
    <w:rsid w:val="00985695"/>
    <w:rsid w:val="009856D1"/>
    <w:rsid w:val="009857AC"/>
    <w:rsid w:val="00985885"/>
    <w:rsid w:val="0098594E"/>
    <w:rsid w:val="009859B4"/>
    <w:rsid w:val="00985A1B"/>
    <w:rsid w:val="00985A71"/>
    <w:rsid w:val="00985ACE"/>
    <w:rsid w:val="00985AE6"/>
    <w:rsid w:val="00985BE6"/>
    <w:rsid w:val="00985CDD"/>
    <w:rsid w:val="00985D44"/>
    <w:rsid w:val="00985D5D"/>
    <w:rsid w:val="00985F6C"/>
    <w:rsid w:val="00986276"/>
    <w:rsid w:val="009862A9"/>
    <w:rsid w:val="0098632C"/>
    <w:rsid w:val="00986392"/>
    <w:rsid w:val="009863E3"/>
    <w:rsid w:val="009864BB"/>
    <w:rsid w:val="009866B8"/>
    <w:rsid w:val="009866BC"/>
    <w:rsid w:val="009867B9"/>
    <w:rsid w:val="009867E2"/>
    <w:rsid w:val="009867F7"/>
    <w:rsid w:val="00986919"/>
    <w:rsid w:val="00986BFB"/>
    <w:rsid w:val="00986CEE"/>
    <w:rsid w:val="00986CF6"/>
    <w:rsid w:val="00986D54"/>
    <w:rsid w:val="00986FD7"/>
    <w:rsid w:val="0098700D"/>
    <w:rsid w:val="00987022"/>
    <w:rsid w:val="0098707D"/>
    <w:rsid w:val="009870F9"/>
    <w:rsid w:val="009871DA"/>
    <w:rsid w:val="00987288"/>
    <w:rsid w:val="00987289"/>
    <w:rsid w:val="009873C3"/>
    <w:rsid w:val="00987458"/>
    <w:rsid w:val="009874CC"/>
    <w:rsid w:val="009874D8"/>
    <w:rsid w:val="009876EE"/>
    <w:rsid w:val="00987757"/>
    <w:rsid w:val="009877D3"/>
    <w:rsid w:val="0098785E"/>
    <w:rsid w:val="00987912"/>
    <w:rsid w:val="00987991"/>
    <w:rsid w:val="00987A3B"/>
    <w:rsid w:val="00987AD3"/>
    <w:rsid w:val="00987B05"/>
    <w:rsid w:val="00987C62"/>
    <w:rsid w:val="00987C6D"/>
    <w:rsid w:val="00987D81"/>
    <w:rsid w:val="00987F84"/>
    <w:rsid w:val="00987F8C"/>
    <w:rsid w:val="009900AC"/>
    <w:rsid w:val="009900B9"/>
    <w:rsid w:val="009900FD"/>
    <w:rsid w:val="00990169"/>
    <w:rsid w:val="0099025E"/>
    <w:rsid w:val="009902A1"/>
    <w:rsid w:val="009903A8"/>
    <w:rsid w:val="009903D4"/>
    <w:rsid w:val="00990428"/>
    <w:rsid w:val="009905C4"/>
    <w:rsid w:val="00990639"/>
    <w:rsid w:val="00990771"/>
    <w:rsid w:val="009907B7"/>
    <w:rsid w:val="00990847"/>
    <w:rsid w:val="00990960"/>
    <w:rsid w:val="00990A40"/>
    <w:rsid w:val="00990AAE"/>
    <w:rsid w:val="00990BBB"/>
    <w:rsid w:val="00990BD1"/>
    <w:rsid w:val="00990DBA"/>
    <w:rsid w:val="00990DCA"/>
    <w:rsid w:val="00990EAE"/>
    <w:rsid w:val="00990F78"/>
    <w:rsid w:val="0099127D"/>
    <w:rsid w:val="009912C6"/>
    <w:rsid w:val="00991494"/>
    <w:rsid w:val="009915C5"/>
    <w:rsid w:val="009916A5"/>
    <w:rsid w:val="00991729"/>
    <w:rsid w:val="00991798"/>
    <w:rsid w:val="009917C1"/>
    <w:rsid w:val="00991868"/>
    <w:rsid w:val="009918DC"/>
    <w:rsid w:val="00991948"/>
    <w:rsid w:val="00991A58"/>
    <w:rsid w:val="00991AFD"/>
    <w:rsid w:val="00991B0D"/>
    <w:rsid w:val="00991B22"/>
    <w:rsid w:val="00991B89"/>
    <w:rsid w:val="00991EB2"/>
    <w:rsid w:val="00991EBB"/>
    <w:rsid w:val="00991F22"/>
    <w:rsid w:val="00991FAB"/>
    <w:rsid w:val="009921AE"/>
    <w:rsid w:val="00992213"/>
    <w:rsid w:val="0099227A"/>
    <w:rsid w:val="00992281"/>
    <w:rsid w:val="009922CA"/>
    <w:rsid w:val="009924ED"/>
    <w:rsid w:val="0099267A"/>
    <w:rsid w:val="00992696"/>
    <w:rsid w:val="00992A0F"/>
    <w:rsid w:val="00992A22"/>
    <w:rsid w:val="00992A40"/>
    <w:rsid w:val="00992C15"/>
    <w:rsid w:val="00992C80"/>
    <w:rsid w:val="00992D41"/>
    <w:rsid w:val="00992D98"/>
    <w:rsid w:val="00992DD6"/>
    <w:rsid w:val="00992E5D"/>
    <w:rsid w:val="00992ECE"/>
    <w:rsid w:val="00992F10"/>
    <w:rsid w:val="00992FBC"/>
    <w:rsid w:val="0099302F"/>
    <w:rsid w:val="009930D7"/>
    <w:rsid w:val="00993183"/>
    <w:rsid w:val="00993218"/>
    <w:rsid w:val="009932A7"/>
    <w:rsid w:val="009933A9"/>
    <w:rsid w:val="009935EA"/>
    <w:rsid w:val="0099375E"/>
    <w:rsid w:val="0099379C"/>
    <w:rsid w:val="009938ED"/>
    <w:rsid w:val="00993939"/>
    <w:rsid w:val="00993A41"/>
    <w:rsid w:val="00993AAF"/>
    <w:rsid w:val="00993B2C"/>
    <w:rsid w:val="00993BE8"/>
    <w:rsid w:val="00993E1D"/>
    <w:rsid w:val="00993E25"/>
    <w:rsid w:val="00993E68"/>
    <w:rsid w:val="00993F9B"/>
    <w:rsid w:val="00994266"/>
    <w:rsid w:val="00994307"/>
    <w:rsid w:val="0099432C"/>
    <w:rsid w:val="0099435F"/>
    <w:rsid w:val="00994369"/>
    <w:rsid w:val="009944B1"/>
    <w:rsid w:val="009944B5"/>
    <w:rsid w:val="009944B7"/>
    <w:rsid w:val="00994512"/>
    <w:rsid w:val="00994523"/>
    <w:rsid w:val="00994527"/>
    <w:rsid w:val="00994948"/>
    <w:rsid w:val="00994949"/>
    <w:rsid w:val="00994AF8"/>
    <w:rsid w:val="00994B18"/>
    <w:rsid w:val="00994C2A"/>
    <w:rsid w:val="00994C6C"/>
    <w:rsid w:val="00994CC7"/>
    <w:rsid w:val="00994CCD"/>
    <w:rsid w:val="00994D31"/>
    <w:rsid w:val="00994DAE"/>
    <w:rsid w:val="00994EA3"/>
    <w:rsid w:val="00994ECD"/>
    <w:rsid w:val="00994F6A"/>
    <w:rsid w:val="00994FD6"/>
    <w:rsid w:val="00994FEE"/>
    <w:rsid w:val="0099500F"/>
    <w:rsid w:val="00995026"/>
    <w:rsid w:val="00995061"/>
    <w:rsid w:val="0099507F"/>
    <w:rsid w:val="009950C8"/>
    <w:rsid w:val="009950D6"/>
    <w:rsid w:val="00995131"/>
    <w:rsid w:val="00995153"/>
    <w:rsid w:val="00995195"/>
    <w:rsid w:val="009952E9"/>
    <w:rsid w:val="0099541A"/>
    <w:rsid w:val="009954A8"/>
    <w:rsid w:val="009954BD"/>
    <w:rsid w:val="00995509"/>
    <w:rsid w:val="009955D9"/>
    <w:rsid w:val="00995639"/>
    <w:rsid w:val="00995780"/>
    <w:rsid w:val="00995978"/>
    <w:rsid w:val="00995993"/>
    <w:rsid w:val="00995AE3"/>
    <w:rsid w:val="00995BD9"/>
    <w:rsid w:val="00995C5B"/>
    <w:rsid w:val="00995CAC"/>
    <w:rsid w:val="00995D51"/>
    <w:rsid w:val="00995D85"/>
    <w:rsid w:val="00995D95"/>
    <w:rsid w:val="00995E47"/>
    <w:rsid w:val="00995E48"/>
    <w:rsid w:val="00995F2F"/>
    <w:rsid w:val="00995F43"/>
    <w:rsid w:val="00996038"/>
    <w:rsid w:val="00996066"/>
    <w:rsid w:val="00996081"/>
    <w:rsid w:val="00996122"/>
    <w:rsid w:val="00996219"/>
    <w:rsid w:val="0099625D"/>
    <w:rsid w:val="009962B8"/>
    <w:rsid w:val="009963C8"/>
    <w:rsid w:val="00996494"/>
    <w:rsid w:val="009964C7"/>
    <w:rsid w:val="00996557"/>
    <w:rsid w:val="00996562"/>
    <w:rsid w:val="00996637"/>
    <w:rsid w:val="009967CA"/>
    <w:rsid w:val="00996855"/>
    <w:rsid w:val="009968AE"/>
    <w:rsid w:val="00996980"/>
    <w:rsid w:val="00996A15"/>
    <w:rsid w:val="00996A20"/>
    <w:rsid w:val="00996AC9"/>
    <w:rsid w:val="00996B22"/>
    <w:rsid w:val="00996B58"/>
    <w:rsid w:val="00996D9B"/>
    <w:rsid w:val="00996DE6"/>
    <w:rsid w:val="009970B1"/>
    <w:rsid w:val="009971B4"/>
    <w:rsid w:val="00997308"/>
    <w:rsid w:val="0099743A"/>
    <w:rsid w:val="0099744E"/>
    <w:rsid w:val="0099754F"/>
    <w:rsid w:val="009975D7"/>
    <w:rsid w:val="009976C5"/>
    <w:rsid w:val="0099779D"/>
    <w:rsid w:val="009977FF"/>
    <w:rsid w:val="00997A0E"/>
    <w:rsid w:val="00997A75"/>
    <w:rsid w:val="00997ACF"/>
    <w:rsid w:val="00997BBD"/>
    <w:rsid w:val="00997BCB"/>
    <w:rsid w:val="00997CB6"/>
    <w:rsid w:val="00997D1E"/>
    <w:rsid w:val="00997E80"/>
    <w:rsid w:val="00997F8E"/>
    <w:rsid w:val="00997FC1"/>
    <w:rsid w:val="009A0054"/>
    <w:rsid w:val="009A0066"/>
    <w:rsid w:val="009A009A"/>
    <w:rsid w:val="009A00D2"/>
    <w:rsid w:val="009A0101"/>
    <w:rsid w:val="009A0162"/>
    <w:rsid w:val="009A0199"/>
    <w:rsid w:val="009A022A"/>
    <w:rsid w:val="009A0234"/>
    <w:rsid w:val="009A025D"/>
    <w:rsid w:val="009A027E"/>
    <w:rsid w:val="009A02A6"/>
    <w:rsid w:val="009A0465"/>
    <w:rsid w:val="009A04CE"/>
    <w:rsid w:val="009A0592"/>
    <w:rsid w:val="009A0678"/>
    <w:rsid w:val="009A068F"/>
    <w:rsid w:val="009A088C"/>
    <w:rsid w:val="009A0C8F"/>
    <w:rsid w:val="009A0C92"/>
    <w:rsid w:val="009A0D0E"/>
    <w:rsid w:val="009A0D4D"/>
    <w:rsid w:val="009A0D85"/>
    <w:rsid w:val="009A0DFC"/>
    <w:rsid w:val="009A0E07"/>
    <w:rsid w:val="009A0E67"/>
    <w:rsid w:val="009A0EA9"/>
    <w:rsid w:val="009A0FA5"/>
    <w:rsid w:val="009A0FAA"/>
    <w:rsid w:val="009A0FE7"/>
    <w:rsid w:val="009A1166"/>
    <w:rsid w:val="009A135B"/>
    <w:rsid w:val="009A1448"/>
    <w:rsid w:val="009A15CA"/>
    <w:rsid w:val="009A19A7"/>
    <w:rsid w:val="009A19E9"/>
    <w:rsid w:val="009A1A16"/>
    <w:rsid w:val="009A1A47"/>
    <w:rsid w:val="009A1A58"/>
    <w:rsid w:val="009A1B27"/>
    <w:rsid w:val="009A1BE2"/>
    <w:rsid w:val="009A1C3C"/>
    <w:rsid w:val="009A1C82"/>
    <w:rsid w:val="009A1C88"/>
    <w:rsid w:val="009A1E45"/>
    <w:rsid w:val="009A1E47"/>
    <w:rsid w:val="009A1F50"/>
    <w:rsid w:val="009A1F8C"/>
    <w:rsid w:val="009A20A5"/>
    <w:rsid w:val="009A20C4"/>
    <w:rsid w:val="009A242A"/>
    <w:rsid w:val="009A243F"/>
    <w:rsid w:val="009A24DC"/>
    <w:rsid w:val="009A2501"/>
    <w:rsid w:val="009A258B"/>
    <w:rsid w:val="009A260F"/>
    <w:rsid w:val="009A2745"/>
    <w:rsid w:val="009A2770"/>
    <w:rsid w:val="009A277C"/>
    <w:rsid w:val="009A2786"/>
    <w:rsid w:val="009A27B4"/>
    <w:rsid w:val="009A27B7"/>
    <w:rsid w:val="009A27E3"/>
    <w:rsid w:val="009A283B"/>
    <w:rsid w:val="009A2907"/>
    <w:rsid w:val="009A29C5"/>
    <w:rsid w:val="009A29FF"/>
    <w:rsid w:val="009A2B2F"/>
    <w:rsid w:val="009A2BE9"/>
    <w:rsid w:val="009A2BEF"/>
    <w:rsid w:val="009A2E09"/>
    <w:rsid w:val="009A30B2"/>
    <w:rsid w:val="009A3134"/>
    <w:rsid w:val="009A3142"/>
    <w:rsid w:val="009A315A"/>
    <w:rsid w:val="009A3289"/>
    <w:rsid w:val="009A33EA"/>
    <w:rsid w:val="009A350B"/>
    <w:rsid w:val="009A378E"/>
    <w:rsid w:val="009A3851"/>
    <w:rsid w:val="009A38E0"/>
    <w:rsid w:val="009A38EA"/>
    <w:rsid w:val="009A3948"/>
    <w:rsid w:val="009A3AD0"/>
    <w:rsid w:val="009A3B30"/>
    <w:rsid w:val="009A3B45"/>
    <w:rsid w:val="009A3B49"/>
    <w:rsid w:val="009A3BA8"/>
    <w:rsid w:val="009A3C19"/>
    <w:rsid w:val="009A3DA0"/>
    <w:rsid w:val="009A3DB6"/>
    <w:rsid w:val="009A3DFF"/>
    <w:rsid w:val="009A403C"/>
    <w:rsid w:val="009A4087"/>
    <w:rsid w:val="009A40A1"/>
    <w:rsid w:val="009A4164"/>
    <w:rsid w:val="009A4228"/>
    <w:rsid w:val="009A42AE"/>
    <w:rsid w:val="009A42C0"/>
    <w:rsid w:val="009A43CB"/>
    <w:rsid w:val="009A446A"/>
    <w:rsid w:val="009A44C9"/>
    <w:rsid w:val="009A46C9"/>
    <w:rsid w:val="009A46F6"/>
    <w:rsid w:val="009A4809"/>
    <w:rsid w:val="009A494A"/>
    <w:rsid w:val="009A4997"/>
    <w:rsid w:val="009A49F0"/>
    <w:rsid w:val="009A4A30"/>
    <w:rsid w:val="009A4B37"/>
    <w:rsid w:val="009A4B4D"/>
    <w:rsid w:val="009A4B72"/>
    <w:rsid w:val="009A4D58"/>
    <w:rsid w:val="009A4E62"/>
    <w:rsid w:val="009A4E89"/>
    <w:rsid w:val="009A4FB6"/>
    <w:rsid w:val="009A5047"/>
    <w:rsid w:val="009A509C"/>
    <w:rsid w:val="009A50DE"/>
    <w:rsid w:val="009A518E"/>
    <w:rsid w:val="009A51A0"/>
    <w:rsid w:val="009A51F6"/>
    <w:rsid w:val="009A547B"/>
    <w:rsid w:val="009A5489"/>
    <w:rsid w:val="009A54C0"/>
    <w:rsid w:val="009A552F"/>
    <w:rsid w:val="009A5648"/>
    <w:rsid w:val="009A598D"/>
    <w:rsid w:val="009A59F6"/>
    <w:rsid w:val="009A5B09"/>
    <w:rsid w:val="009A5C23"/>
    <w:rsid w:val="009A5C7F"/>
    <w:rsid w:val="009A5D44"/>
    <w:rsid w:val="009A5D9F"/>
    <w:rsid w:val="009A5DBF"/>
    <w:rsid w:val="009A5E7A"/>
    <w:rsid w:val="009A5EE8"/>
    <w:rsid w:val="009A5F44"/>
    <w:rsid w:val="009A60FD"/>
    <w:rsid w:val="009A616F"/>
    <w:rsid w:val="009A61F1"/>
    <w:rsid w:val="009A623C"/>
    <w:rsid w:val="009A637C"/>
    <w:rsid w:val="009A63A4"/>
    <w:rsid w:val="009A63F8"/>
    <w:rsid w:val="009A641D"/>
    <w:rsid w:val="009A667E"/>
    <w:rsid w:val="009A6683"/>
    <w:rsid w:val="009A6759"/>
    <w:rsid w:val="009A6926"/>
    <w:rsid w:val="009A6A61"/>
    <w:rsid w:val="009A6BAF"/>
    <w:rsid w:val="009A6C84"/>
    <w:rsid w:val="009A6D1D"/>
    <w:rsid w:val="009A6D5F"/>
    <w:rsid w:val="009A7060"/>
    <w:rsid w:val="009A7074"/>
    <w:rsid w:val="009A70D5"/>
    <w:rsid w:val="009A7505"/>
    <w:rsid w:val="009A7602"/>
    <w:rsid w:val="009A7671"/>
    <w:rsid w:val="009A769C"/>
    <w:rsid w:val="009A77A6"/>
    <w:rsid w:val="009A77DE"/>
    <w:rsid w:val="009A781D"/>
    <w:rsid w:val="009A7869"/>
    <w:rsid w:val="009A7889"/>
    <w:rsid w:val="009A792D"/>
    <w:rsid w:val="009A794D"/>
    <w:rsid w:val="009A795B"/>
    <w:rsid w:val="009A79FB"/>
    <w:rsid w:val="009A7A05"/>
    <w:rsid w:val="009A7A30"/>
    <w:rsid w:val="009A7B8C"/>
    <w:rsid w:val="009A7C2F"/>
    <w:rsid w:val="009A7CBC"/>
    <w:rsid w:val="009A7DD2"/>
    <w:rsid w:val="009A7E2D"/>
    <w:rsid w:val="009A7E8E"/>
    <w:rsid w:val="009A7E93"/>
    <w:rsid w:val="009A7E99"/>
    <w:rsid w:val="009A7F9C"/>
    <w:rsid w:val="009B0062"/>
    <w:rsid w:val="009B0094"/>
    <w:rsid w:val="009B010D"/>
    <w:rsid w:val="009B0119"/>
    <w:rsid w:val="009B0147"/>
    <w:rsid w:val="009B0377"/>
    <w:rsid w:val="009B037B"/>
    <w:rsid w:val="009B03CD"/>
    <w:rsid w:val="009B05AE"/>
    <w:rsid w:val="009B05E7"/>
    <w:rsid w:val="009B0690"/>
    <w:rsid w:val="009B06BB"/>
    <w:rsid w:val="009B0711"/>
    <w:rsid w:val="009B07ED"/>
    <w:rsid w:val="009B08CE"/>
    <w:rsid w:val="009B0949"/>
    <w:rsid w:val="009B094C"/>
    <w:rsid w:val="009B0B4E"/>
    <w:rsid w:val="009B0BD8"/>
    <w:rsid w:val="009B0C38"/>
    <w:rsid w:val="009B0ED4"/>
    <w:rsid w:val="009B0F2D"/>
    <w:rsid w:val="009B0F64"/>
    <w:rsid w:val="009B0FFA"/>
    <w:rsid w:val="009B1039"/>
    <w:rsid w:val="009B1089"/>
    <w:rsid w:val="009B10D6"/>
    <w:rsid w:val="009B10DE"/>
    <w:rsid w:val="009B12C5"/>
    <w:rsid w:val="009B12EF"/>
    <w:rsid w:val="009B142A"/>
    <w:rsid w:val="009B16A6"/>
    <w:rsid w:val="009B1700"/>
    <w:rsid w:val="009B1704"/>
    <w:rsid w:val="009B1751"/>
    <w:rsid w:val="009B182B"/>
    <w:rsid w:val="009B19B8"/>
    <w:rsid w:val="009B19BD"/>
    <w:rsid w:val="009B19D7"/>
    <w:rsid w:val="009B1B42"/>
    <w:rsid w:val="009B1B69"/>
    <w:rsid w:val="009B1C4A"/>
    <w:rsid w:val="009B1C98"/>
    <w:rsid w:val="009B1D13"/>
    <w:rsid w:val="009B1DE5"/>
    <w:rsid w:val="009B1DEF"/>
    <w:rsid w:val="009B1F2C"/>
    <w:rsid w:val="009B1FDB"/>
    <w:rsid w:val="009B2331"/>
    <w:rsid w:val="009B24C8"/>
    <w:rsid w:val="009B253E"/>
    <w:rsid w:val="009B2596"/>
    <w:rsid w:val="009B25F7"/>
    <w:rsid w:val="009B2659"/>
    <w:rsid w:val="009B267E"/>
    <w:rsid w:val="009B26C8"/>
    <w:rsid w:val="009B2929"/>
    <w:rsid w:val="009B2CCD"/>
    <w:rsid w:val="009B2CD4"/>
    <w:rsid w:val="009B2D98"/>
    <w:rsid w:val="009B2DC4"/>
    <w:rsid w:val="009B2EBE"/>
    <w:rsid w:val="009B2F1C"/>
    <w:rsid w:val="009B3039"/>
    <w:rsid w:val="009B30DD"/>
    <w:rsid w:val="009B3177"/>
    <w:rsid w:val="009B3245"/>
    <w:rsid w:val="009B325E"/>
    <w:rsid w:val="009B32DA"/>
    <w:rsid w:val="009B345B"/>
    <w:rsid w:val="009B351C"/>
    <w:rsid w:val="009B360C"/>
    <w:rsid w:val="009B360E"/>
    <w:rsid w:val="009B3667"/>
    <w:rsid w:val="009B375F"/>
    <w:rsid w:val="009B3996"/>
    <w:rsid w:val="009B3999"/>
    <w:rsid w:val="009B3A45"/>
    <w:rsid w:val="009B3ABA"/>
    <w:rsid w:val="009B3ACB"/>
    <w:rsid w:val="009B3ACE"/>
    <w:rsid w:val="009B3B1C"/>
    <w:rsid w:val="009B3BD9"/>
    <w:rsid w:val="009B3C5D"/>
    <w:rsid w:val="009B3C87"/>
    <w:rsid w:val="009B3D12"/>
    <w:rsid w:val="009B3D28"/>
    <w:rsid w:val="009B3D40"/>
    <w:rsid w:val="009B3E8F"/>
    <w:rsid w:val="009B3FEC"/>
    <w:rsid w:val="009B4114"/>
    <w:rsid w:val="009B4200"/>
    <w:rsid w:val="009B4226"/>
    <w:rsid w:val="009B4231"/>
    <w:rsid w:val="009B4376"/>
    <w:rsid w:val="009B43B9"/>
    <w:rsid w:val="009B4414"/>
    <w:rsid w:val="009B44EF"/>
    <w:rsid w:val="009B4561"/>
    <w:rsid w:val="009B4627"/>
    <w:rsid w:val="009B465F"/>
    <w:rsid w:val="009B4765"/>
    <w:rsid w:val="009B47B5"/>
    <w:rsid w:val="009B4821"/>
    <w:rsid w:val="009B4837"/>
    <w:rsid w:val="009B4955"/>
    <w:rsid w:val="009B49C9"/>
    <w:rsid w:val="009B4A22"/>
    <w:rsid w:val="009B4A41"/>
    <w:rsid w:val="009B4AF1"/>
    <w:rsid w:val="009B4B05"/>
    <w:rsid w:val="009B4D42"/>
    <w:rsid w:val="009B4D83"/>
    <w:rsid w:val="009B4DAA"/>
    <w:rsid w:val="009B4DAE"/>
    <w:rsid w:val="009B4E0A"/>
    <w:rsid w:val="009B4E4E"/>
    <w:rsid w:val="009B4F12"/>
    <w:rsid w:val="009B4FEA"/>
    <w:rsid w:val="009B5033"/>
    <w:rsid w:val="009B52F9"/>
    <w:rsid w:val="009B5483"/>
    <w:rsid w:val="009B54AE"/>
    <w:rsid w:val="009B54EA"/>
    <w:rsid w:val="009B5657"/>
    <w:rsid w:val="009B565F"/>
    <w:rsid w:val="009B568F"/>
    <w:rsid w:val="009B5728"/>
    <w:rsid w:val="009B578F"/>
    <w:rsid w:val="009B5A5C"/>
    <w:rsid w:val="009B5B99"/>
    <w:rsid w:val="009B5B9F"/>
    <w:rsid w:val="009B5BBE"/>
    <w:rsid w:val="009B5C0A"/>
    <w:rsid w:val="009B5D93"/>
    <w:rsid w:val="009B5D9A"/>
    <w:rsid w:val="009B5E45"/>
    <w:rsid w:val="009B5E88"/>
    <w:rsid w:val="009B5F4E"/>
    <w:rsid w:val="009B5F66"/>
    <w:rsid w:val="009B60D2"/>
    <w:rsid w:val="009B611F"/>
    <w:rsid w:val="009B6127"/>
    <w:rsid w:val="009B6199"/>
    <w:rsid w:val="009B61D3"/>
    <w:rsid w:val="009B620B"/>
    <w:rsid w:val="009B627A"/>
    <w:rsid w:val="009B62A2"/>
    <w:rsid w:val="009B62CF"/>
    <w:rsid w:val="009B6309"/>
    <w:rsid w:val="009B6316"/>
    <w:rsid w:val="009B63C1"/>
    <w:rsid w:val="009B641E"/>
    <w:rsid w:val="009B6517"/>
    <w:rsid w:val="009B6535"/>
    <w:rsid w:val="009B653A"/>
    <w:rsid w:val="009B65C3"/>
    <w:rsid w:val="009B65EF"/>
    <w:rsid w:val="009B661A"/>
    <w:rsid w:val="009B6627"/>
    <w:rsid w:val="009B66A5"/>
    <w:rsid w:val="009B6810"/>
    <w:rsid w:val="009B6934"/>
    <w:rsid w:val="009B694A"/>
    <w:rsid w:val="009B69C4"/>
    <w:rsid w:val="009B6A29"/>
    <w:rsid w:val="009B6A3D"/>
    <w:rsid w:val="009B6A45"/>
    <w:rsid w:val="009B6CE2"/>
    <w:rsid w:val="009B6CFE"/>
    <w:rsid w:val="009B6D6E"/>
    <w:rsid w:val="009B6D9A"/>
    <w:rsid w:val="009B6EDF"/>
    <w:rsid w:val="009B6F9D"/>
    <w:rsid w:val="009B6FB4"/>
    <w:rsid w:val="009B6FEE"/>
    <w:rsid w:val="009B70D1"/>
    <w:rsid w:val="009B71A2"/>
    <w:rsid w:val="009B71D9"/>
    <w:rsid w:val="009B7397"/>
    <w:rsid w:val="009B742D"/>
    <w:rsid w:val="009B74B3"/>
    <w:rsid w:val="009B7590"/>
    <w:rsid w:val="009B7740"/>
    <w:rsid w:val="009B7969"/>
    <w:rsid w:val="009B7A4D"/>
    <w:rsid w:val="009B7AD4"/>
    <w:rsid w:val="009B7B1F"/>
    <w:rsid w:val="009B7BBC"/>
    <w:rsid w:val="009B7BBE"/>
    <w:rsid w:val="009B7C61"/>
    <w:rsid w:val="009B7D68"/>
    <w:rsid w:val="009B7DAB"/>
    <w:rsid w:val="009B7DB6"/>
    <w:rsid w:val="009B7E4E"/>
    <w:rsid w:val="009B7E83"/>
    <w:rsid w:val="009B7E84"/>
    <w:rsid w:val="009B7EAD"/>
    <w:rsid w:val="009B7F1C"/>
    <w:rsid w:val="009C0084"/>
    <w:rsid w:val="009C009D"/>
    <w:rsid w:val="009C03A0"/>
    <w:rsid w:val="009C0445"/>
    <w:rsid w:val="009C04CF"/>
    <w:rsid w:val="009C0539"/>
    <w:rsid w:val="009C05F3"/>
    <w:rsid w:val="009C0719"/>
    <w:rsid w:val="009C072A"/>
    <w:rsid w:val="009C0837"/>
    <w:rsid w:val="009C090E"/>
    <w:rsid w:val="009C09E6"/>
    <w:rsid w:val="009C09F1"/>
    <w:rsid w:val="009C0A9F"/>
    <w:rsid w:val="009C0AAC"/>
    <w:rsid w:val="009C0B3F"/>
    <w:rsid w:val="009C0B73"/>
    <w:rsid w:val="009C0B7D"/>
    <w:rsid w:val="009C0D59"/>
    <w:rsid w:val="009C0EA8"/>
    <w:rsid w:val="009C0EC2"/>
    <w:rsid w:val="009C0F3C"/>
    <w:rsid w:val="009C0F8C"/>
    <w:rsid w:val="009C0F92"/>
    <w:rsid w:val="009C0FE4"/>
    <w:rsid w:val="009C1091"/>
    <w:rsid w:val="009C10DC"/>
    <w:rsid w:val="009C10E0"/>
    <w:rsid w:val="009C115C"/>
    <w:rsid w:val="009C1179"/>
    <w:rsid w:val="009C11D9"/>
    <w:rsid w:val="009C124A"/>
    <w:rsid w:val="009C125E"/>
    <w:rsid w:val="009C1261"/>
    <w:rsid w:val="009C12A1"/>
    <w:rsid w:val="009C137B"/>
    <w:rsid w:val="009C13F2"/>
    <w:rsid w:val="009C14F2"/>
    <w:rsid w:val="009C1579"/>
    <w:rsid w:val="009C15CD"/>
    <w:rsid w:val="009C1770"/>
    <w:rsid w:val="009C17C5"/>
    <w:rsid w:val="009C17DC"/>
    <w:rsid w:val="009C1830"/>
    <w:rsid w:val="009C183F"/>
    <w:rsid w:val="009C18F6"/>
    <w:rsid w:val="009C1902"/>
    <w:rsid w:val="009C190F"/>
    <w:rsid w:val="009C19FF"/>
    <w:rsid w:val="009C1C8B"/>
    <w:rsid w:val="009C1E54"/>
    <w:rsid w:val="009C1E75"/>
    <w:rsid w:val="009C1E93"/>
    <w:rsid w:val="009C1FF0"/>
    <w:rsid w:val="009C2003"/>
    <w:rsid w:val="009C2117"/>
    <w:rsid w:val="009C22A3"/>
    <w:rsid w:val="009C22D0"/>
    <w:rsid w:val="009C22DD"/>
    <w:rsid w:val="009C2404"/>
    <w:rsid w:val="009C24F1"/>
    <w:rsid w:val="009C2592"/>
    <w:rsid w:val="009C25B9"/>
    <w:rsid w:val="009C265B"/>
    <w:rsid w:val="009C2685"/>
    <w:rsid w:val="009C2689"/>
    <w:rsid w:val="009C2691"/>
    <w:rsid w:val="009C271B"/>
    <w:rsid w:val="009C2939"/>
    <w:rsid w:val="009C2998"/>
    <w:rsid w:val="009C2A48"/>
    <w:rsid w:val="009C2A7A"/>
    <w:rsid w:val="009C2A97"/>
    <w:rsid w:val="009C2B3C"/>
    <w:rsid w:val="009C2BA8"/>
    <w:rsid w:val="009C2DA0"/>
    <w:rsid w:val="009C2E0D"/>
    <w:rsid w:val="009C2E95"/>
    <w:rsid w:val="009C3001"/>
    <w:rsid w:val="009C3112"/>
    <w:rsid w:val="009C3243"/>
    <w:rsid w:val="009C3250"/>
    <w:rsid w:val="009C3301"/>
    <w:rsid w:val="009C3397"/>
    <w:rsid w:val="009C33F3"/>
    <w:rsid w:val="009C3442"/>
    <w:rsid w:val="009C361C"/>
    <w:rsid w:val="009C36A0"/>
    <w:rsid w:val="009C36FA"/>
    <w:rsid w:val="009C3754"/>
    <w:rsid w:val="009C381D"/>
    <w:rsid w:val="009C3832"/>
    <w:rsid w:val="009C3B96"/>
    <w:rsid w:val="009C3C67"/>
    <w:rsid w:val="009C3D10"/>
    <w:rsid w:val="009C3D8A"/>
    <w:rsid w:val="009C3D91"/>
    <w:rsid w:val="009C3DD6"/>
    <w:rsid w:val="009C3DE7"/>
    <w:rsid w:val="009C3E06"/>
    <w:rsid w:val="009C3E23"/>
    <w:rsid w:val="009C3F1D"/>
    <w:rsid w:val="009C3F1E"/>
    <w:rsid w:val="009C3F5F"/>
    <w:rsid w:val="009C3FA4"/>
    <w:rsid w:val="009C3FEF"/>
    <w:rsid w:val="009C423A"/>
    <w:rsid w:val="009C4273"/>
    <w:rsid w:val="009C429F"/>
    <w:rsid w:val="009C434C"/>
    <w:rsid w:val="009C43CB"/>
    <w:rsid w:val="009C43D9"/>
    <w:rsid w:val="009C44D9"/>
    <w:rsid w:val="009C45CB"/>
    <w:rsid w:val="009C45CF"/>
    <w:rsid w:val="009C46B7"/>
    <w:rsid w:val="009C46D4"/>
    <w:rsid w:val="009C4785"/>
    <w:rsid w:val="009C491F"/>
    <w:rsid w:val="009C492A"/>
    <w:rsid w:val="009C49CC"/>
    <w:rsid w:val="009C4B3B"/>
    <w:rsid w:val="009C4B7E"/>
    <w:rsid w:val="009C4C7B"/>
    <w:rsid w:val="009C4D88"/>
    <w:rsid w:val="009C4DB3"/>
    <w:rsid w:val="009C4E8F"/>
    <w:rsid w:val="009C4F24"/>
    <w:rsid w:val="009C4F62"/>
    <w:rsid w:val="009C4F6B"/>
    <w:rsid w:val="009C502F"/>
    <w:rsid w:val="009C5041"/>
    <w:rsid w:val="009C5204"/>
    <w:rsid w:val="009C52E5"/>
    <w:rsid w:val="009C54B8"/>
    <w:rsid w:val="009C55B9"/>
    <w:rsid w:val="009C5679"/>
    <w:rsid w:val="009C5688"/>
    <w:rsid w:val="009C56A5"/>
    <w:rsid w:val="009C56FE"/>
    <w:rsid w:val="009C5711"/>
    <w:rsid w:val="009C5793"/>
    <w:rsid w:val="009C579B"/>
    <w:rsid w:val="009C5826"/>
    <w:rsid w:val="009C5868"/>
    <w:rsid w:val="009C58D2"/>
    <w:rsid w:val="009C58E5"/>
    <w:rsid w:val="009C58EF"/>
    <w:rsid w:val="009C5907"/>
    <w:rsid w:val="009C5957"/>
    <w:rsid w:val="009C595A"/>
    <w:rsid w:val="009C5B08"/>
    <w:rsid w:val="009C5B34"/>
    <w:rsid w:val="009C5B84"/>
    <w:rsid w:val="009C5BB5"/>
    <w:rsid w:val="009C5D3B"/>
    <w:rsid w:val="009C5EE1"/>
    <w:rsid w:val="009C6023"/>
    <w:rsid w:val="009C60D4"/>
    <w:rsid w:val="009C6119"/>
    <w:rsid w:val="009C61EF"/>
    <w:rsid w:val="009C6212"/>
    <w:rsid w:val="009C6263"/>
    <w:rsid w:val="009C633B"/>
    <w:rsid w:val="009C6471"/>
    <w:rsid w:val="009C64B3"/>
    <w:rsid w:val="009C659B"/>
    <w:rsid w:val="009C668D"/>
    <w:rsid w:val="009C6697"/>
    <w:rsid w:val="009C66F9"/>
    <w:rsid w:val="009C6710"/>
    <w:rsid w:val="009C6737"/>
    <w:rsid w:val="009C67B1"/>
    <w:rsid w:val="009C67F7"/>
    <w:rsid w:val="009C6814"/>
    <w:rsid w:val="009C686A"/>
    <w:rsid w:val="009C699D"/>
    <w:rsid w:val="009C6A6C"/>
    <w:rsid w:val="009C6B60"/>
    <w:rsid w:val="009C6B8A"/>
    <w:rsid w:val="009C6CF6"/>
    <w:rsid w:val="009C7124"/>
    <w:rsid w:val="009C7133"/>
    <w:rsid w:val="009C716A"/>
    <w:rsid w:val="009C71A2"/>
    <w:rsid w:val="009C71DA"/>
    <w:rsid w:val="009C71E4"/>
    <w:rsid w:val="009C71F0"/>
    <w:rsid w:val="009C7204"/>
    <w:rsid w:val="009C7236"/>
    <w:rsid w:val="009C72A4"/>
    <w:rsid w:val="009C7409"/>
    <w:rsid w:val="009C7446"/>
    <w:rsid w:val="009C7532"/>
    <w:rsid w:val="009C7545"/>
    <w:rsid w:val="009C756A"/>
    <w:rsid w:val="009C7577"/>
    <w:rsid w:val="009C75F1"/>
    <w:rsid w:val="009C75FA"/>
    <w:rsid w:val="009C76BC"/>
    <w:rsid w:val="009C7877"/>
    <w:rsid w:val="009C78E6"/>
    <w:rsid w:val="009C79C1"/>
    <w:rsid w:val="009C7A1B"/>
    <w:rsid w:val="009C7A47"/>
    <w:rsid w:val="009C7A50"/>
    <w:rsid w:val="009C7D25"/>
    <w:rsid w:val="009C7D42"/>
    <w:rsid w:val="009C7DBF"/>
    <w:rsid w:val="009C7E59"/>
    <w:rsid w:val="009C7F21"/>
    <w:rsid w:val="009C7FB8"/>
    <w:rsid w:val="009D0011"/>
    <w:rsid w:val="009D0052"/>
    <w:rsid w:val="009D00AF"/>
    <w:rsid w:val="009D0118"/>
    <w:rsid w:val="009D02AA"/>
    <w:rsid w:val="009D0381"/>
    <w:rsid w:val="009D0483"/>
    <w:rsid w:val="009D0578"/>
    <w:rsid w:val="009D05CC"/>
    <w:rsid w:val="009D0667"/>
    <w:rsid w:val="009D06CD"/>
    <w:rsid w:val="009D06D7"/>
    <w:rsid w:val="009D06E0"/>
    <w:rsid w:val="009D0720"/>
    <w:rsid w:val="009D0794"/>
    <w:rsid w:val="009D081A"/>
    <w:rsid w:val="009D0872"/>
    <w:rsid w:val="009D08C6"/>
    <w:rsid w:val="009D08E0"/>
    <w:rsid w:val="009D08ED"/>
    <w:rsid w:val="009D09E0"/>
    <w:rsid w:val="009D0ADD"/>
    <w:rsid w:val="009D0BD8"/>
    <w:rsid w:val="009D0C76"/>
    <w:rsid w:val="009D0CCC"/>
    <w:rsid w:val="009D0E2F"/>
    <w:rsid w:val="009D0E33"/>
    <w:rsid w:val="009D0E54"/>
    <w:rsid w:val="009D0F99"/>
    <w:rsid w:val="009D0FEA"/>
    <w:rsid w:val="009D1172"/>
    <w:rsid w:val="009D11A6"/>
    <w:rsid w:val="009D1274"/>
    <w:rsid w:val="009D12B9"/>
    <w:rsid w:val="009D133C"/>
    <w:rsid w:val="009D136D"/>
    <w:rsid w:val="009D137E"/>
    <w:rsid w:val="009D13D5"/>
    <w:rsid w:val="009D16AA"/>
    <w:rsid w:val="009D1708"/>
    <w:rsid w:val="009D1710"/>
    <w:rsid w:val="009D174E"/>
    <w:rsid w:val="009D182A"/>
    <w:rsid w:val="009D1858"/>
    <w:rsid w:val="009D1929"/>
    <w:rsid w:val="009D192D"/>
    <w:rsid w:val="009D1954"/>
    <w:rsid w:val="009D19F8"/>
    <w:rsid w:val="009D1ABC"/>
    <w:rsid w:val="009D1ACA"/>
    <w:rsid w:val="009D1B2F"/>
    <w:rsid w:val="009D1B3F"/>
    <w:rsid w:val="009D1B40"/>
    <w:rsid w:val="009D1C8B"/>
    <w:rsid w:val="009D1CD5"/>
    <w:rsid w:val="009D1D97"/>
    <w:rsid w:val="009D1DD7"/>
    <w:rsid w:val="009D1DFB"/>
    <w:rsid w:val="009D1E05"/>
    <w:rsid w:val="009D1FB3"/>
    <w:rsid w:val="009D2094"/>
    <w:rsid w:val="009D2154"/>
    <w:rsid w:val="009D2253"/>
    <w:rsid w:val="009D2268"/>
    <w:rsid w:val="009D24FC"/>
    <w:rsid w:val="009D2653"/>
    <w:rsid w:val="009D268B"/>
    <w:rsid w:val="009D2730"/>
    <w:rsid w:val="009D28F3"/>
    <w:rsid w:val="009D2B27"/>
    <w:rsid w:val="009D2BDB"/>
    <w:rsid w:val="009D2CA5"/>
    <w:rsid w:val="009D2E2E"/>
    <w:rsid w:val="009D2E65"/>
    <w:rsid w:val="009D2FAB"/>
    <w:rsid w:val="009D30C5"/>
    <w:rsid w:val="009D31E2"/>
    <w:rsid w:val="009D3205"/>
    <w:rsid w:val="009D33A4"/>
    <w:rsid w:val="009D3505"/>
    <w:rsid w:val="009D357D"/>
    <w:rsid w:val="009D35A1"/>
    <w:rsid w:val="009D35EF"/>
    <w:rsid w:val="009D3601"/>
    <w:rsid w:val="009D3696"/>
    <w:rsid w:val="009D36A6"/>
    <w:rsid w:val="009D36D0"/>
    <w:rsid w:val="009D36E1"/>
    <w:rsid w:val="009D3852"/>
    <w:rsid w:val="009D3864"/>
    <w:rsid w:val="009D38A7"/>
    <w:rsid w:val="009D392D"/>
    <w:rsid w:val="009D3940"/>
    <w:rsid w:val="009D39CB"/>
    <w:rsid w:val="009D3ADA"/>
    <w:rsid w:val="009D3ADC"/>
    <w:rsid w:val="009D3BCF"/>
    <w:rsid w:val="009D3C33"/>
    <w:rsid w:val="009D3D36"/>
    <w:rsid w:val="009D3DB1"/>
    <w:rsid w:val="009D3DE3"/>
    <w:rsid w:val="009D3E8B"/>
    <w:rsid w:val="009D3F8A"/>
    <w:rsid w:val="009D3FAF"/>
    <w:rsid w:val="009D41BF"/>
    <w:rsid w:val="009D426C"/>
    <w:rsid w:val="009D4343"/>
    <w:rsid w:val="009D4349"/>
    <w:rsid w:val="009D438D"/>
    <w:rsid w:val="009D45E1"/>
    <w:rsid w:val="009D4709"/>
    <w:rsid w:val="009D4798"/>
    <w:rsid w:val="009D4851"/>
    <w:rsid w:val="009D4982"/>
    <w:rsid w:val="009D49CC"/>
    <w:rsid w:val="009D4AB8"/>
    <w:rsid w:val="009D4B5B"/>
    <w:rsid w:val="009D4C27"/>
    <w:rsid w:val="009D4D93"/>
    <w:rsid w:val="009D4DDA"/>
    <w:rsid w:val="009D4DF8"/>
    <w:rsid w:val="009D4EB6"/>
    <w:rsid w:val="009D4ED9"/>
    <w:rsid w:val="009D4F2B"/>
    <w:rsid w:val="009D50C9"/>
    <w:rsid w:val="009D50FE"/>
    <w:rsid w:val="009D5213"/>
    <w:rsid w:val="009D53DD"/>
    <w:rsid w:val="009D54F2"/>
    <w:rsid w:val="009D5582"/>
    <w:rsid w:val="009D55E3"/>
    <w:rsid w:val="009D5601"/>
    <w:rsid w:val="009D563F"/>
    <w:rsid w:val="009D578C"/>
    <w:rsid w:val="009D57FD"/>
    <w:rsid w:val="009D5955"/>
    <w:rsid w:val="009D5B75"/>
    <w:rsid w:val="009D5BD4"/>
    <w:rsid w:val="009D5BEF"/>
    <w:rsid w:val="009D5CC2"/>
    <w:rsid w:val="009D5D14"/>
    <w:rsid w:val="009D5D45"/>
    <w:rsid w:val="009D5DBF"/>
    <w:rsid w:val="009D5E26"/>
    <w:rsid w:val="009D5F31"/>
    <w:rsid w:val="009D6161"/>
    <w:rsid w:val="009D6285"/>
    <w:rsid w:val="009D6289"/>
    <w:rsid w:val="009D6300"/>
    <w:rsid w:val="009D6555"/>
    <w:rsid w:val="009D65A4"/>
    <w:rsid w:val="009D65EE"/>
    <w:rsid w:val="009D6757"/>
    <w:rsid w:val="009D6786"/>
    <w:rsid w:val="009D67E1"/>
    <w:rsid w:val="009D6846"/>
    <w:rsid w:val="009D68CD"/>
    <w:rsid w:val="009D6A80"/>
    <w:rsid w:val="009D6B0D"/>
    <w:rsid w:val="009D6B1B"/>
    <w:rsid w:val="009D6C00"/>
    <w:rsid w:val="009D6C51"/>
    <w:rsid w:val="009D6D96"/>
    <w:rsid w:val="009D6DAD"/>
    <w:rsid w:val="009D6E74"/>
    <w:rsid w:val="009D6EA8"/>
    <w:rsid w:val="009D7195"/>
    <w:rsid w:val="009D71C7"/>
    <w:rsid w:val="009D71DA"/>
    <w:rsid w:val="009D720D"/>
    <w:rsid w:val="009D7319"/>
    <w:rsid w:val="009D7361"/>
    <w:rsid w:val="009D73B8"/>
    <w:rsid w:val="009D73F4"/>
    <w:rsid w:val="009D7428"/>
    <w:rsid w:val="009D76BA"/>
    <w:rsid w:val="009D778F"/>
    <w:rsid w:val="009D79AC"/>
    <w:rsid w:val="009D7A04"/>
    <w:rsid w:val="009D7AA1"/>
    <w:rsid w:val="009D7BDF"/>
    <w:rsid w:val="009D7BF0"/>
    <w:rsid w:val="009D7C07"/>
    <w:rsid w:val="009D7CB3"/>
    <w:rsid w:val="009D7CFC"/>
    <w:rsid w:val="009D7DAA"/>
    <w:rsid w:val="009D7E16"/>
    <w:rsid w:val="009D7F8E"/>
    <w:rsid w:val="009E0008"/>
    <w:rsid w:val="009E0037"/>
    <w:rsid w:val="009E004D"/>
    <w:rsid w:val="009E0072"/>
    <w:rsid w:val="009E014B"/>
    <w:rsid w:val="009E01B7"/>
    <w:rsid w:val="009E026A"/>
    <w:rsid w:val="009E041A"/>
    <w:rsid w:val="009E0470"/>
    <w:rsid w:val="009E04ED"/>
    <w:rsid w:val="009E04EF"/>
    <w:rsid w:val="009E05E2"/>
    <w:rsid w:val="009E0675"/>
    <w:rsid w:val="009E06A8"/>
    <w:rsid w:val="009E06E2"/>
    <w:rsid w:val="009E0707"/>
    <w:rsid w:val="009E073D"/>
    <w:rsid w:val="009E0759"/>
    <w:rsid w:val="009E07AD"/>
    <w:rsid w:val="009E07CE"/>
    <w:rsid w:val="009E07FB"/>
    <w:rsid w:val="009E0814"/>
    <w:rsid w:val="009E08B0"/>
    <w:rsid w:val="009E0940"/>
    <w:rsid w:val="009E0A09"/>
    <w:rsid w:val="009E0B16"/>
    <w:rsid w:val="009E0B73"/>
    <w:rsid w:val="009E0FDF"/>
    <w:rsid w:val="009E0FFB"/>
    <w:rsid w:val="009E1014"/>
    <w:rsid w:val="009E1087"/>
    <w:rsid w:val="009E10AB"/>
    <w:rsid w:val="009E1197"/>
    <w:rsid w:val="009E11B2"/>
    <w:rsid w:val="009E12A0"/>
    <w:rsid w:val="009E12CE"/>
    <w:rsid w:val="009E134E"/>
    <w:rsid w:val="009E1390"/>
    <w:rsid w:val="009E1650"/>
    <w:rsid w:val="009E178A"/>
    <w:rsid w:val="009E1876"/>
    <w:rsid w:val="009E18F2"/>
    <w:rsid w:val="009E1A06"/>
    <w:rsid w:val="009E1A0A"/>
    <w:rsid w:val="009E1A47"/>
    <w:rsid w:val="009E1A6C"/>
    <w:rsid w:val="009E1A7E"/>
    <w:rsid w:val="009E1AC9"/>
    <w:rsid w:val="009E1B86"/>
    <w:rsid w:val="009E1C0E"/>
    <w:rsid w:val="009E1DFD"/>
    <w:rsid w:val="009E1EB9"/>
    <w:rsid w:val="009E1F36"/>
    <w:rsid w:val="009E1F7B"/>
    <w:rsid w:val="009E214A"/>
    <w:rsid w:val="009E2155"/>
    <w:rsid w:val="009E22A7"/>
    <w:rsid w:val="009E230F"/>
    <w:rsid w:val="009E2316"/>
    <w:rsid w:val="009E2318"/>
    <w:rsid w:val="009E232B"/>
    <w:rsid w:val="009E2343"/>
    <w:rsid w:val="009E2486"/>
    <w:rsid w:val="009E26E9"/>
    <w:rsid w:val="009E2730"/>
    <w:rsid w:val="009E299B"/>
    <w:rsid w:val="009E29A0"/>
    <w:rsid w:val="009E2A7D"/>
    <w:rsid w:val="009E2AC5"/>
    <w:rsid w:val="009E2B06"/>
    <w:rsid w:val="009E2B76"/>
    <w:rsid w:val="009E2B94"/>
    <w:rsid w:val="009E2BA9"/>
    <w:rsid w:val="009E2D86"/>
    <w:rsid w:val="009E2DD3"/>
    <w:rsid w:val="009E2F0C"/>
    <w:rsid w:val="009E303F"/>
    <w:rsid w:val="009E308A"/>
    <w:rsid w:val="009E30CB"/>
    <w:rsid w:val="009E3163"/>
    <w:rsid w:val="009E3354"/>
    <w:rsid w:val="009E335D"/>
    <w:rsid w:val="009E340B"/>
    <w:rsid w:val="009E3432"/>
    <w:rsid w:val="009E358D"/>
    <w:rsid w:val="009E35F9"/>
    <w:rsid w:val="009E3A62"/>
    <w:rsid w:val="009E3B3E"/>
    <w:rsid w:val="009E3C47"/>
    <w:rsid w:val="009E3E0B"/>
    <w:rsid w:val="009E3E0F"/>
    <w:rsid w:val="009E3E98"/>
    <w:rsid w:val="009E3EB7"/>
    <w:rsid w:val="009E3F58"/>
    <w:rsid w:val="009E40CE"/>
    <w:rsid w:val="009E40E7"/>
    <w:rsid w:val="009E4115"/>
    <w:rsid w:val="009E4240"/>
    <w:rsid w:val="009E4353"/>
    <w:rsid w:val="009E436F"/>
    <w:rsid w:val="009E4419"/>
    <w:rsid w:val="009E4444"/>
    <w:rsid w:val="009E449D"/>
    <w:rsid w:val="009E4533"/>
    <w:rsid w:val="009E45AA"/>
    <w:rsid w:val="009E4667"/>
    <w:rsid w:val="009E46AC"/>
    <w:rsid w:val="009E4885"/>
    <w:rsid w:val="009E489A"/>
    <w:rsid w:val="009E48F6"/>
    <w:rsid w:val="009E4924"/>
    <w:rsid w:val="009E4947"/>
    <w:rsid w:val="009E495F"/>
    <w:rsid w:val="009E499E"/>
    <w:rsid w:val="009E4A17"/>
    <w:rsid w:val="009E4A40"/>
    <w:rsid w:val="009E4A53"/>
    <w:rsid w:val="009E4B34"/>
    <w:rsid w:val="009E4B8B"/>
    <w:rsid w:val="009E4BAD"/>
    <w:rsid w:val="009E4BBF"/>
    <w:rsid w:val="009E4E21"/>
    <w:rsid w:val="009E4E3F"/>
    <w:rsid w:val="009E4EB2"/>
    <w:rsid w:val="009E4EEE"/>
    <w:rsid w:val="009E4F30"/>
    <w:rsid w:val="009E4F7B"/>
    <w:rsid w:val="009E4F7C"/>
    <w:rsid w:val="009E516D"/>
    <w:rsid w:val="009E51CC"/>
    <w:rsid w:val="009E5522"/>
    <w:rsid w:val="009E55BE"/>
    <w:rsid w:val="009E55CA"/>
    <w:rsid w:val="009E55CD"/>
    <w:rsid w:val="009E55E9"/>
    <w:rsid w:val="009E571E"/>
    <w:rsid w:val="009E5838"/>
    <w:rsid w:val="009E5853"/>
    <w:rsid w:val="009E5869"/>
    <w:rsid w:val="009E58A0"/>
    <w:rsid w:val="009E5AC2"/>
    <w:rsid w:val="009E5AC9"/>
    <w:rsid w:val="009E5AF6"/>
    <w:rsid w:val="009E5BAF"/>
    <w:rsid w:val="009E5C29"/>
    <w:rsid w:val="009E5C5B"/>
    <w:rsid w:val="009E5CF0"/>
    <w:rsid w:val="009E5D07"/>
    <w:rsid w:val="009E5D8B"/>
    <w:rsid w:val="009E5DF3"/>
    <w:rsid w:val="009E5E57"/>
    <w:rsid w:val="009E5EDD"/>
    <w:rsid w:val="009E5F6A"/>
    <w:rsid w:val="009E5FBB"/>
    <w:rsid w:val="009E616E"/>
    <w:rsid w:val="009E624A"/>
    <w:rsid w:val="009E6331"/>
    <w:rsid w:val="009E6347"/>
    <w:rsid w:val="009E638F"/>
    <w:rsid w:val="009E65ED"/>
    <w:rsid w:val="009E65FA"/>
    <w:rsid w:val="009E662D"/>
    <w:rsid w:val="009E688F"/>
    <w:rsid w:val="009E69DE"/>
    <w:rsid w:val="009E6AEE"/>
    <w:rsid w:val="009E6C9D"/>
    <w:rsid w:val="009E6CBE"/>
    <w:rsid w:val="009E6D05"/>
    <w:rsid w:val="009E6D9F"/>
    <w:rsid w:val="009E6DB6"/>
    <w:rsid w:val="009E7182"/>
    <w:rsid w:val="009E7205"/>
    <w:rsid w:val="009E723E"/>
    <w:rsid w:val="009E72A6"/>
    <w:rsid w:val="009E74C4"/>
    <w:rsid w:val="009E74EC"/>
    <w:rsid w:val="009E7753"/>
    <w:rsid w:val="009E77EA"/>
    <w:rsid w:val="009E7837"/>
    <w:rsid w:val="009E7913"/>
    <w:rsid w:val="009E7972"/>
    <w:rsid w:val="009E79A7"/>
    <w:rsid w:val="009E7A28"/>
    <w:rsid w:val="009E7AA3"/>
    <w:rsid w:val="009E7B30"/>
    <w:rsid w:val="009E7B66"/>
    <w:rsid w:val="009E7C07"/>
    <w:rsid w:val="009E7CDF"/>
    <w:rsid w:val="009E7CE5"/>
    <w:rsid w:val="009E7D02"/>
    <w:rsid w:val="009E7D7D"/>
    <w:rsid w:val="009E7DEC"/>
    <w:rsid w:val="009E7EBF"/>
    <w:rsid w:val="009E7FCD"/>
    <w:rsid w:val="009E7FEA"/>
    <w:rsid w:val="009F013C"/>
    <w:rsid w:val="009F01C3"/>
    <w:rsid w:val="009F02BA"/>
    <w:rsid w:val="009F0386"/>
    <w:rsid w:val="009F04D2"/>
    <w:rsid w:val="009F06E4"/>
    <w:rsid w:val="009F0859"/>
    <w:rsid w:val="009F09F3"/>
    <w:rsid w:val="009F0B1E"/>
    <w:rsid w:val="009F0C2F"/>
    <w:rsid w:val="009F0C92"/>
    <w:rsid w:val="009F0CC6"/>
    <w:rsid w:val="009F0D31"/>
    <w:rsid w:val="009F0DEE"/>
    <w:rsid w:val="009F0EC5"/>
    <w:rsid w:val="009F0ED6"/>
    <w:rsid w:val="009F0FC3"/>
    <w:rsid w:val="009F11C9"/>
    <w:rsid w:val="009F1275"/>
    <w:rsid w:val="009F129D"/>
    <w:rsid w:val="009F13AB"/>
    <w:rsid w:val="009F1472"/>
    <w:rsid w:val="009F149B"/>
    <w:rsid w:val="009F14C6"/>
    <w:rsid w:val="009F168B"/>
    <w:rsid w:val="009F16AD"/>
    <w:rsid w:val="009F16EB"/>
    <w:rsid w:val="009F1785"/>
    <w:rsid w:val="009F1887"/>
    <w:rsid w:val="009F19B7"/>
    <w:rsid w:val="009F19D9"/>
    <w:rsid w:val="009F1A0C"/>
    <w:rsid w:val="009F1A67"/>
    <w:rsid w:val="009F1EA6"/>
    <w:rsid w:val="009F1F34"/>
    <w:rsid w:val="009F203B"/>
    <w:rsid w:val="009F20A6"/>
    <w:rsid w:val="009F20DF"/>
    <w:rsid w:val="009F21A7"/>
    <w:rsid w:val="009F22E3"/>
    <w:rsid w:val="009F2346"/>
    <w:rsid w:val="009F2446"/>
    <w:rsid w:val="009F2514"/>
    <w:rsid w:val="009F2675"/>
    <w:rsid w:val="009F274C"/>
    <w:rsid w:val="009F280D"/>
    <w:rsid w:val="009F287B"/>
    <w:rsid w:val="009F28C2"/>
    <w:rsid w:val="009F28CB"/>
    <w:rsid w:val="009F29AE"/>
    <w:rsid w:val="009F2C89"/>
    <w:rsid w:val="009F2C9F"/>
    <w:rsid w:val="009F2DA7"/>
    <w:rsid w:val="009F2DD3"/>
    <w:rsid w:val="009F2E0B"/>
    <w:rsid w:val="009F2E7C"/>
    <w:rsid w:val="009F2FB4"/>
    <w:rsid w:val="009F2FDB"/>
    <w:rsid w:val="009F3030"/>
    <w:rsid w:val="009F307F"/>
    <w:rsid w:val="009F309B"/>
    <w:rsid w:val="009F333A"/>
    <w:rsid w:val="009F341F"/>
    <w:rsid w:val="009F34CD"/>
    <w:rsid w:val="009F358E"/>
    <w:rsid w:val="009F359A"/>
    <w:rsid w:val="009F35C9"/>
    <w:rsid w:val="009F35D7"/>
    <w:rsid w:val="009F3672"/>
    <w:rsid w:val="009F39C2"/>
    <w:rsid w:val="009F3A03"/>
    <w:rsid w:val="009F3AB2"/>
    <w:rsid w:val="009F3ABE"/>
    <w:rsid w:val="009F3BD6"/>
    <w:rsid w:val="009F3C15"/>
    <w:rsid w:val="009F3F3C"/>
    <w:rsid w:val="009F40CC"/>
    <w:rsid w:val="009F4209"/>
    <w:rsid w:val="009F4212"/>
    <w:rsid w:val="009F435A"/>
    <w:rsid w:val="009F4383"/>
    <w:rsid w:val="009F44BE"/>
    <w:rsid w:val="009F44D7"/>
    <w:rsid w:val="009F44FC"/>
    <w:rsid w:val="009F4539"/>
    <w:rsid w:val="009F4783"/>
    <w:rsid w:val="009F480A"/>
    <w:rsid w:val="009F482E"/>
    <w:rsid w:val="009F486B"/>
    <w:rsid w:val="009F491D"/>
    <w:rsid w:val="009F498E"/>
    <w:rsid w:val="009F4A5A"/>
    <w:rsid w:val="009F4A84"/>
    <w:rsid w:val="009F4B94"/>
    <w:rsid w:val="009F4BCE"/>
    <w:rsid w:val="009F4C14"/>
    <w:rsid w:val="009F4C6E"/>
    <w:rsid w:val="009F4CEB"/>
    <w:rsid w:val="009F4D0D"/>
    <w:rsid w:val="009F4D7D"/>
    <w:rsid w:val="009F4E62"/>
    <w:rsid w:val="009F4EF7"/>
    <w:rsid w:val="009F4F0E"/>
    <w:rsid w:val="009F4F86"/>
    <w:rsid w:val="009F4F8A"/>
    <w:rsid w:val="009F51C8"/>
    <w:rsid w:val="009F51CA"/>
    <w:rsid w:val="009F51E7"/>
    <w:rsid w:val="009F5354"/>
    <w:rsid w:val="009F535A"/>
    <w:rsid w:val="009F5524"/>
    <w:rsid w:val="009F55CC"/>
    <w:rsid w:val="009F5610"/>
    <w:rsid w:val="009F56D2"/>
    <w:rsid w:val="009F576D"/>
    <w:rsid w:val="009F57B7"/>
    <w:rsid w:val="009F57B9"/>
    <w:rsid w:val="009F57C6"/>
    <w:rsid w:val="009F581C"/>
    <w:rsid w:val="009F588A"/>
    <w:rsid w:val="009F58DB"/>
    <w:rsid w:val="009F59B4"/>
    <w:rsid w:val="009F59DB"/>
    <w:rsid w:val="009F5A90"/>
    <w:rsid w:val="009F5AE5"/>
    <w:rsid w:val="009F5B40"/>
    <w:rsid w:val="009F5B99"/>
    <w:rsid w:val="009F5BF2"/>
    <w:rsid w:val="009F5C83"/>
    <w:rsid w:val="009F5CC5"/>
    <w:rsid w:val="009F5D2A"/>
    <w:rsid w:val="009F5D96"/>
    <w:rsid w:val="009F5E49"/>
    <w:rsid w:val="009F5FAA"/>
    <w:rsid w:val="009F5FCE"/>
    <w:rsid w:val="009F601C"/>
    <w:rsid w:val="009F60FF"/>
    <w:rsid w:val="009F611B"/>
    <w:rsid w:val="009F6157"/>
    <w:rsid w:val="009F61A4"/>
    <w:rsid w:val="009F621B"/>
    <w:rsid w:val="009F632D"/>
    <w:rsid w:val="009F6368"/>
    <w:rsid w:val="009F6429"/>
    <w:rsid w:val="009F64CB"/>
    <w:rsid w:val="009F6519"/>
    <w:rsid w:val="009F6541"/>
    <w:rsid w:val="009F65A8"/>
    <w:rsid w:val="009F65AC"/>
    <w:rsid w:val="009F662F"/>
    <w:rsid w:val="009F664C"/>
    <w:rsid w:val="009F66CE"/>
    <w:rsid w:val="009F6762"/>
    <w:rsid w:val="009F6777"/>
    <w:rsid w:val="009F6796"/>
    <w:rsid w:val="009F67BC"/>
    <w:rsid w:val="009F6804"/>
    <w:rsid w:val="009F68E1"/>
    <w:rsid w:val="009F68FC"/>
    <w:rsid w:val="009F69A0"/>
    <w:rsid w:val="009F6AA4"/>
    <w:rsid w:val="009F6ADE"/>
    <w:rsid w:val="009F6C17"/>
    <w:rsid w:val="009F6D6B"/>
    <w:rsid w:val="009F6D6F"/>
    <w:rsid w:val="009F6F80"/>
    <w:rsid w:val="009F6F84"/>
    <w:rsid w:val="009F70F1"/>
    <w:rsid w:val="009F7248"/>
    <w:rsid w:val="009F7337"/>
    <w:rsid w:val="009F73D8"/>
    <w:rsid w:val="009F74B1"/>
    <w:rsid w:val="009F74B7"/>
    <w:rsid w:val="009F789D"/>
    <w:rsid w:val="009F7959"/>
    <w:rsid w:val="009F79D1"/>
    <w:rsid w:val="009F7B06"/>
    <w:rsid w:val="009F7C8C"/>
    <w:rsid w:val="009F7F9B"/>
    <w:rsid w:val="009F7FB0"/>
    <w:rsid w:val="00A000C3"/>
    <w:rsid w:val="00A00165"/>
    <w:rsid w:val="00A001D6"/>
    <w:rsid w:val="00A003A1"/>
    <w:rsid w:val="00A003D9"/>
    <w:rsid w:val="00A0045A"/>
    <w:rsid w:val="00A0047F"/>
    <w:rsid w:val="00A00486"/>
    <w:rsid w:val="00A0048C"/>
    <w:rsid w:val="00A008E3"/>
    <w:rsid w:val="00A0090A"/>
    <w:rsid w:val="00A00985"/>
    <w:rsid w:val="00A009CD"/>
    <w:rsid w:val="00A00A63"/>
    <w:rsid w:val="00A00A94"/>
    <w:rsid w:val="00A00B9D"/>
    <w:rsid w:val="00A00D80"/>
    <w:rsid w:val="00A00DC9"/>
    <w:rsid w:val="00A00E38"/>
    <w:rsid w:val="00A00F6B"/>
    <w:rsid w:val="00A0109A"/>
    <w:rsid w:val="00A010A0"/>
    <w:rsid w:val="00A01296"/>
    <w:rsid w:val="00A012FE"/>
    <w:rsid w:val="00A013B0"/>
    <w:rsid w:val="00A013E5"/>
    <w:rsid w:val="00A01559"/>
    <w:rsid w:val="00A01563"/>
    <w:rsid w:val="00A0162F"/>
    <w:rsid w:val="00A0163D"/>
    <w:rsid w:val="00A01697"/>
    <w:rsid w:val="00A017AC"/>
    <w:rsid w:val="00A0183D"/>
    <w:rsid w:val="00A018D4"/>
    <w:rsid w:val="00A018F4"/>
    <w:rsid w:val="00A019E7"/>
    <w:rsid w:val="00A01A2B"/>
    <w:rsid w:val="00A01A35"/>
    <w:rsid w:val="00A01AA8"/>
    <w:rsid w:val="00A01B99"/>
    <w:rsid w:val="00A01BCE"/>
    <w:rsid w:val="00A01CB0"/>
    <w:rsid w:val="00A01D32"/>
    <w:rsid w:val="00A01E34"/>
    <w:rsid w:val="00A01F1D"/>
    <w:rsid w:val="00A01F42"/>
    <w:rsid w:val="00A01FFA"/>
    <w:rsid w:val="00A020F8"/>
    <w:rsid w:val="00A02181"/>
    <w:rsid w:val="00A021A8"/>
    <w:rsid w:val="00A021AB"/>
    <w:rsid w:val="00A02342"/>
    <w:rsid w:val="00A02447"/>
    <w:rsid w:val="00A02485"/>
    <w:rsid w:val="00A0259E"/>
    <w:rsid w:val="00A026C8"/>
    <w:rsid w:val="00A026EA"/>
    <w:rsid w:val="00A027ED"/>
    <w:rsid w:val="00A0287B"/>
    <w:rsid w:val="00A02904"/>
    <w:rsid w:val="00A029C9"/>
    <w:rsid w:val="00A02A46"/>
    <w:rsid w:val="00A02ACE"/>
    <w:rsid w:val="00A02AE9"/>
    <w:rsid w:val="00A02CD9"/>
    <w:rsid w:val="00A02D07"/>
    <w:rsid w:val="00A02D74"/>
    <w:rsid w:val="00A02FE9"/>
    <w:rsid w:val="00A0310E"/>
    <w:rsid w:val="00A031DC"/>
    <w:rsid w:val="00A032EC"/>
    <w:rsid w:val="00A03397"/>
    <w:rsid w:val="00A03422"/>
    <w:rsid w:val="00A03458"/>
    <w:rsid w:val="00A035E7"/>
    <w:rsid w:val="00A035FB"/>
    <w:rsid w:val="00A0370C"/>
    <w:rsid w:val="00A03873"/>
    <w:rsid w:val="00A03ADA"/>
    <w:rsid w:val="00A03B72"/>
    <w:rsid w:val="00A03CB4"/>
    <w:rsid w:val="00A03CE9"/>
    <w:rsid w:val="00A03D4D"/>
    <w:rsid w:val="00A03D82"/>
    <w:rsid w:val="00A03E6F"/>
    <w:rsid w:val="00A03EC7"/>
    <w:rsid w:val="00A03ED8"/>
    <w:rsid w:val="00A03F33"/>
    <w:rsid w:val="00A03FD5"/>
    <w:rsid w:val="00A04019"/>
    <w:rsid w:val="00A0408B"/>
    <w:rsid w:val="00A040AB"/>
    <w:rsid w:val="00A04140"/>
    <w:rsid w:val="00A04232"/>
    <w:rsid w:val="00A042D1"/>
    <w:rsid w:val="00A04494"/>
    <w:rsid w:val="00A044DA"/>
    <w:rsid w:val="00A04537"/>
    <w:rsid w:val="00A045B4"/>
    <w:rsid w:val="00A04748"/>
    <w:rsid w:val="00A04754"/>
    <w:rsid w:val="00A04881"/>
    <w:rsid w:val="00A048CC"/>
    <w:rsid w:val="00A048E9"/>
    <w:rsid w:val="00A049C0"/>
    <w:rsid w:val="00A04DA9"/>
    <w:rsid w:val="00A04EA1"/>
    <w:rsid w:val="00A04EA6"/>
    <w:rsid w:val="00A04FA9"/>
    <w:rsid w:val="00A05119"/>
    <w:rsid w:val="00A051C6"/>
    <w:rsid w:val="00A05381"/>
    <w:rsid w:val="00A0540D"/>
    <w:rsid w:val="00A05465"/>
    <w:rsid w:val="00A055D3"/>
    <w:rsid w:val="00A05640"/>
    <w:rsid w:val="00A05656"/>
    <w:rsid w:val="00A0565B"/>
    <w:rsid w:val="00A05697"/>
    <w:rsid w:val="00A0590D"/>
    <w:rsid w:val="00A05959"/>
    <w:rsid w:val="00A05A06"/>
    <w:rsid w:val="00A05A18"/>
    <w:rsid w:val="00A05AB7"/>
    <w:rsid w:val="00A05AE3"/>
    <w:rsid w:val="00A05B32"/>
    <w:rsid w:val="00A05BD4"/>
    <w:rsid w:val="00A05C12"/>
    <w:rsid w:val="00A05D5A"/>
    <w:rsid w:val="00A05EC1"/>
    <w:rsid w:val="00A05EF2"/>
    <w:rsid w:val="00A05F2C"/>
    <w:rsid w:val="00A05F3A"/>
    <w:rsid w:val="00A05F9C"/>
    <w:rsid w:val="00A06054"/>
    <w:rsid w:val="00A0607F"/>
    <w:rsid w:val="00A061A7"/>
    <w:rsid w:val="00A061A8"/>
    <w:rsid w:val="00A061FE"/>
    <w:rsid w:val="00A06272"/>
    <w:rsid w:val="00A0632B"/>
    <w:rsid w:val="00A063BF"/>
    <w:rsid w:val="00A063C3"/>
    <w:rsid w:val="00A063F6"/>
    <w:rsid w:val="00A0650B"/>
    <w:rsid w:val="00A06670"/>
    <w:rsid w:val="00A066AC"/>
    <w:rsid w:val="00A0673E"/>
    <w:rsid w:val="00A067A8"/>
    <w:rsid w:val="00A06857"/>
    <w:rsid w:val="00A0685B"/>
    <w:rsid w:val="00A06A62"/>
    <w:rsid w:val="00A06B26"/>
    <w:rsid w:val="00A06BCE"/>
    <w:rsid w:val="00A06BEF"/>
    <w:rsid w:val="00A06D11"/>
    <w:rsid w:val="00A06DAD"/>
    <w:rsid w:val="00A06DFA"/>
    <w:rsid w:val="00A07148"/>
    <w:rsid w:val="00A0733C"/>
    <w:rsid w:val="00A0739B"/>
    <w:rsid w:val="00A073AE"/>
    <w:rsid w:val="00A07497"/>
    <w:rsid w:val="00A075B9"/>
    <w:rsid w:val="00A075D6"/>
    <w:rsid w:val="00A07611"/>
    <w:rsid w:val="00A0762F"/>
    <w:rsid w:val="00A0786C"/>
    <w:rsid w:val="00A07A66"/>
    <w:rsid w:val="00A07B2E"/>
    <w:rsid w:val="00A07B6E"/>
    <w:rsid w:val="00A07C94"/>
    <w:rsid w:val="00A07D2D"/>
    <w:rsid w:val="00A07E36"/>
    <w:rsid w:val="00A07F7D"/>
    <w:rsid w:val="00A07F95"/>
    <w:rsid w:val="00A100F8"/>
    <w:rsid w:val="00A10125"/>
    <w:rsid w:val="00A1012C"/>
    <w:rsid w:val="00A10207"/>
    <w:rsid w:val="00A1024F"/>
    <w:rsid w:val="00A10383"/>
    <w:rsid w:val="00A103D3"/>
    <w:rsid w:val="00A1042C"/>
    <w:rsid w:val="00A106B0"/>
    <w:rsid w:val="00A109A4"/>
    <w:rsid w:val="00A10B9E"/>
    <w:rsid w:val="00A10CDD"/>
    <w:rsid w:val="00A10E25"/>
    <w:rsid w:val="00A10E95"/>
    <w:rsid w:val="00A10EEA"/>
    <w:rsid w:val="00A10F6A"/>
    <w:rsid w:val="00A10FF4"/>
    <w:rsid w:val="00A10FFD"/>
    <w:rsid w:val="00A11001"/>
    <w:rsid w:val="00A1108B"/>
    <w:rsid w:val="00A110F1"/>
    <w:rsid w:val="00A1116E"/>
    <w:rsid w:val="00A114A2"/>
    <w:rsid w:val="00A114BB"/>
    <w:rsid w:val="00A114E0"/>
    <w:rsid w:val="00A1150C"/>
    <w:rsid w:val="00A1152C"/>
    <w:rsid w:val="00A1156D"/>
    <w:rsid w:val="00A115B6"/>
    <w:rsid w:val="00A115EE"/>
    <w:rsid w:val="00A1168A"/>
    <w:rsid w:val="00A117EA"/>
    <w:rsid w:val="00A11B3B"/>
    <w:rsid w:val="00A11B95"/>
    <w:rsid w:val="00A11C20"/>
    <w:rsid w:val="00A11CB7"/>
    <w:rsid w:val="00A11DC4"/>
    <w:rsid w:val="00A11DDD"/>
    <w:rsid w:val="00A11F8B"/>
    <w:rsid w:val="00A12087"/>
    <w:rsid w:val="00A12093"/>
    <w:rsid w:val="00A12148"/>
    <w:rsid w:val="00A12149"/>
    <w:rsid w:val="00A121F2"/>
    <w:rsid w:val="00A12386"/>
    <w:rsid w:val="00A1248F"/>
    <w:rsid w:val="00A12494"/>
    <w:rsid w:val="00A12500"/>
    <w:rsid w:val="00A1259B"/>
    <w:rsid w:val="00A125B8"/>
    <w:rsid w:val="00A125E1"/>
    <w:rsid w:val="00A12607"/>
    <w:rsid w:val="00A12660"/>
    <w:rsid w:val="00A12676"/>
    <w:rsid w:val="00A12773"/>
    <w:rsid w:val="00A127BE"/>
    <w:rsid w:val="00A127E8"/>
    <w:rsid w:val="00A128FD"/>
    <w:rsid w:val="00A12934"/>
    <w:rsid w:val="00A129AF"/>
    <w:rsid w:val="00A129D3"/>
    <w:rsid w:val="00A12A68"/>
    <w:rsid w:val="00A12A78"/>
    <w:rsid w:val="00A12A86"/>
    <w:rsid w:val="00A12B28"/>
    <w:rsid w:val="00A12BCB"/>
    <w:rsid w:val="00A12C72"/>
    <w:rsid w:val="00A12D27"/>
    <w:rsid w:val="00A12DC3"/>
    <w:rsid w:val="00A12E7B"/>
    <w:rsid w:val="00A12E80"/>
    <w:rsid w:val="00A12EF2"/>
    <w:rsid w:val="00A12F91"/>
    <w:rsid w:val="00A12FA2"/>
    <w:rsid w:val="00A130CF"/>
    <w:rsid w:val="00A130E2"/>
    <w:rsid w:val="00A13112"/>
    <w:rsid w:val="00A13115"/>
    <w:rsid w:val="00A13194"/>
    <w:rsid w:val="00A131A7"/>
    <w:rsid w:val="00A132DF"/>
    <w:rsid w:val="00A13403"/>
    <w:rsid w:val="00A13451"/>
    <w:rsid w:val="00A13526"/>
    <w:rsid w:val="00A135E1"/>
    <w:rsid w:val="00A1362E"/>
    <w:rsid w:val="00A13633"/>
    <w:rsid w:val="00A136AA"/>
    <w:rsid w:val="00A136BF"/>
    <w:rsid w:val="00A1374B"/>
    <w:rsid w:val="00A13778"/>
    <w:rsid w:val="00A137AF"/>
    <w:rsid w:val="00A13801"/>
    <w:rsid w:val="00A138CC"/>
    <w:rsid w:val="00A138FC"/>
    <w:rsid w:val="00A1398C"/>
    <w:rsid w:val="00A13B25"/>
    <w:rsid w:val="00A13C12"/>
    <w:rsid w:val="00A13C5A"/>
    <w:rsid w:val="00A13E04"/>
    <w:rsid w:val="00A13EB4"/>
    <w:rsid w:val="00A13FB1"/>
    <w:rsid w:val="00A13FCE"/>
    <w:rsid w:val="00A13FDD"/>
    <w:rsid w:val="00A13FF9"/>
    <w:rsid w:val="00A14126"/>
    <w:rsid w:val="00A14148"/>
    <w:rsid w:val="00A14316"/>
    <w:rsid w:val="00A14373"/>
    <w:rsid w:val="00A144D4"/>
    <w:rsid w:val="00A144FC"/>
    <w:rsid w:val="00A1461F"/>
    <w:rsid w:val="00A14669"/>
    <w:rsid w:val="00A146B3"/>
    <w:rsid w:val="00A146DB"/>
    <w:rsid w:val="00A14729"/>
    <w:rsid w:val="00A1479C"/>
    <w:rsid w:val="00A147FF"/>
    <w:rsid w:val="00A1488C"/>
    <w:rsid w:val="00A14984"/>
    <w:rsid w:val="00A14992"/>
    <w:rsid w:val="00A149C7"/>
    <w:rsid w:val="00A149E8"/>
    <w:rsid w:val="00A14A4C"/>
    <w:rsid w:val="00A14AB1"/>
    <w:rsid w:val="00A14BEA"/>
    <w:rsid w:val="00A14C57"/>
    <w:rsid w:val="00A14C89"/>
    <w:rsid w:val="00A14CA1"/>
    <w:rsid w:val="00A14DA3"/>
    <w:rsid w:val="00A14DB8"/>
    <w:rsid w:val="00A14E2D"/>
    <w:rsid w:val="00A14FC6"/>
    <w:rsid w:val="00A150C8"/>
    <w:rsid w:val="00A150D9"/>
    <w:rsid w:val="00A1514B"/>
    <w:rsid w:val="00A151D3"/>
    <w:rsid w:val="00A15235"/>
    <w:rsid w:val="00A1527D"/>
    <w:rsid w:val="00A1529C"/>
    <w:rsid w:val="00A153E2"/>
    <w:rsid w:val="00A155FF"/>
    <w:rsid w:val="00A15651"/>
    <w:rsid w:val="00A15747"/>
    <w:rsid w:val="00A15868"/>
    <w:rsid w:val="00A1588C"/>
    <w:rsid w:val="00A158E5"/>
    <w:rsid w:val="00A158EC"/>
    <w:rsid w:val="00A15915"/>
    <w:rsid w:val="00A15AE4"/>
    <w:rsid w:val="00A15B00"/>
    <w:rsid w:val="00A15B12"/>
    <w:rsid w:val="00A15B9A"/>
    <w:rsid w:val="00A15C57"/>
    <w:rsid w:val="00A15F82"/>
    <w:rsid w:val="00A16020"/>
    <w:rsid w:val="00A16038"/>
    <w:rsid w:val="00A16137"/>
    <w:rsid w:val="00A16190"/>
    <w:rsid w:val="00A1642D"/>
    <w:rsid w:val="00A1648C"/>
    <w:rsid w:val="00A16556"/>
    <w:rsid w:val="00A165C2"/>
    <w:rsid w:val="00A1661B"/>
    <w:rsid w:val="00A16625"/>
    <w:rsid w:val="00A16667"/>
    <w:rsid w:val="00A16712"/>
    <w:rsid w:val="00A167F4"/>
    <w:rsid w:val="00A169E2"/>
    <w:rsid w:val="00A16AA5"/>
    <w:rsid w:val="00A16DB5"/>
    <w:rsid w:val="00A16E1C"/>
    <w:rsid w:val="00A16F6A"/>
    <w:rsid w:val="00A17062"/>
    <w:rsid w:val="00A170A6"/>
    <w:rsid w:val="00A1711E"/>
    <w:rsid w:val="00A17145"/>
    <w:rsid w:val="00A17149"/>
    <w:rsid w:val="00A17530"/>
    <w:rsid w:val="00A17534"/>
    <w:rsid w:val="00A17538"/>
    <w:rsid w:val="00A1758F"/>
    <w:rsid w:val="00A17661"/>
    <w:rsid w:val="00A176F0"/>
    <w:rsid w:val="00A17713"/>
    <w:rsid w:val="00A17747"/>
    <w:rsid w:val="00A17889"/>
    <w:rsid w:val="00A17920"/>
    <w:rsid w:val="00A17968"/>
    <w:rsid w:val="00A17A40"/>
    <w:rsid w:val="00A17ACB"/>
    <w:rsid w:val="00A17B28"/>
    <w:rsid w:val="00A17BDA"/>
    <w:rsid w:val="00A17C95"/>
    <w:rsid w:val="00A17CEE"/>
    <w:rsid w:val="00A17F14"/>
    <w:rsid w:val="00A2005B"/>
    <w:rsid w:val="00A2007C"/>
    <w:rsid w:val="00A201E5"/>
    <w:rsid w:val="00A2022A"/>
    <w:rsid w:val="00A2026C"/>
    <w:rsid w:val="00A2034F"/>
    <w:rsid w:val="00A20467"/>
    <w:rsid w:val="00A205B6"/>
    <w:rsid w:val="00A205B8"/>
    <w:rsid w:val="00A206CB"/>
    <w:rsid w:val="00A206F2"/>
    <w:rsid w:val="00A20761"/>
    <w:rsid w:val="00A20810"/>
    <w:rsid w:val="00A20829"/>
    <w:rsid w:val="00A2084C"/>
    <w:rsid w:val="00A208BB"/>
    <w:rsid w:val="00A20A9C"/>
    <w:rsid w:val="00A20B03"/>
    <w:rsid w:val="00A20B36"/>
    <w:rsid w:val="00A20BC1"/>
    <w:rsid w:val="00A20C17"/>
    <w:rsid w:val="00A20CAF"/>
    <w:rsid w:val="00A20CD6"/>
    <w:rsid w:val="00A20DF4"/>
    <w:rsid w:val="00A20EDA"/>
    <w:rsid w:val="00A20F5F"/>
    <w:rsid w:val="00A21005"/>
    <w:rsid w:val="00A21028"/>
    <w:rsid w:val="00A2110D"/>
    <w:rsid w:val="00A21184"/>
    <w:rsid w:val="00A211A5"/>
    <w:rsid w:val="00A21260"/>
    <w:rsid w:val="00A21440"/>
    <w:rsid w:val="00A2149A"/>
    <w:rsid w:val="00A21509"/>
    <w:rsid w:val="00A21620"/>
    <w:rsid w:val="00A21675"/>
    <w:rsid w:val="00A216CD"/>
    <w:rsid w:val="00A216D9"/>
    <w:rsid w:val="00A21792"/>
    <w:rsid w:val="00A21798"/>
    <w:rsid w:val="00A218D1"/>
    <w:rsid w:val="00A21903"/>
    <w:rsid w:val="00A2190D"/>
    <w:rsid w:val="00A21936"/>
    <w:rsid w:val="00A21AA7"/>
    <w:rsid w:val="00A21C26"/>
    <w:rsid w:val="00A21C31"/>
    <w:rsid w:val="00A21F2E"/>
    <w:rsid w:val="00A21F63"/>
    <w:rsid w:val="00A22080"/>
    <w:rsid w:val="00A220E1"/>
    <w:rsid w:val="00A220E7"/>
    <w:rsid w:val="00A220F2"/>
    <w:rsid w:val="00A22194"/>
    <w:rsid w:val="00A22324"/>
    <w:rsid w:val="00A22346"/>
    <w:rsid w:val="00A22394"/>
    <w:rsid w:val="00A224B1"/>
    <w:rsid w:val="00A2250F"/>
    <w:rsid w:val="00A22619"/>
    <w:rsid w:val="00A226B3"/>
    <w:rsid w:val="00A22715"/>
    <w:rsid w:val="00A22760"/>
    <w:rsid w:val="00A227D6"/>
    <w:rsid w:val="00A22860"/>
    <w:rsid w:val="00A2286C"/>
    <w:rsid w:val="00A228E3"/>
    <w:rsid w:val="00A228E9"/>
    <w:rsid w:val="00A22909"/>
    <w:rsid w:val="00A229C6"/>
    <w:rsid w:val="00A22A4F"/>
    <w:rsid w:val="00A22AAE"/>
    <w:rsid w:val="00A22AB5"/>
    <w:rsid w:val="00A22AF1"/>
    <w:rsid w:val="00A22BC2"/>
    <w:rsid w:val="00A22C3F"/>
    <w:rsid w:val="00A22C8F"/>
    <w:rsid w:val="00A22D7B"/>
    <w:rsid w:val="00A22F7A"/>
    <w:rsid w:val="00A23049"/>
    <w:rsid w:val="00A2316C"/>
    <w:rsid w:val="00A2324F"/>
    <w:rsid w:val="00A2328D"/>
    <w:rsid w:val="00A235E4"/>
    <w:rsid w:val="00A23687"/>
    <w:rsid w:val="00A23776"/>
    <w:rsid w:val="00A23811"/>
    <w:rsid w:val="00A23865"/>
    <w:rsid w:val="00A23A46"/>
    <w:rsid w:val="00A23AE0"/>
    <w:rsid w:val="00A23AEC"/>
    <w:rsid w:val="00A23AF4"/>
    <w:rsid w:val="00A23B6F"/>
    <w:rsid w:val="00A23ED8"/>
    <w:rsid w:val="00A23F44"/>
    <w:rsid w:val="00A24002"/>
    <w:rsid w:val="00A2402E"/>
    <w:rsid w:val="00A24098"/>
    <w:rsid w:val="00A240A1"/>
    <w:rsid w:val="00A2410B"/>
    <w:rsid w:val="00A242A5"/>
    <w:rsid w:val="00A242FF"/>
    <w:rsid w:val="00A245B0"/>
    <w:rsid w:val="00A24712"/>
    <w:rsid w:val="00A2475D"/>
    <w:rsid w:val="00A24780"/>
    <w:rsid w:val="00A247E7"/>
    <w:rsid w:val="00A249F1"/>
    <w:rsid w:val="00A24A32"/>
    <w:rsid w:val="00A24A97"/>
    <w:rsid w:val="00A24ACA"/>
    <w:rsid w:val="00A24B40"/>
    <w:rsid w:val="00A24DF8"/>
    <w:rsid w:val="00A24E57"/>
    <w:rsid w:val="00A24F48"/>
    <w:rsid w:val="00A25091"/>
    <w:rsid w:val="00A25167"/>
    <w:rsid w:val="00A251E2"/>
    <w:rsid w:val="00A251FE"/>
    <w:rsid w:val="00A2520F"/>
    <w:rsid w:val="00A25243"/>
    <w:rsid w:val="00A252A5"/>
    <w:rsid w:val="00A2531E"/>
    <w:rsid w:val="00A2540B"/>
    <w:rsid w:val="00A25634"/>
    <w:rsid w:val="00A25917"/>
    <w:rsid w:val="00A25A3E"/>
    <w:rsid w:val="00A25BD1"/>
    <w:rsid w:val="00A25D54"/>
    <w:rsid w:val="00A25F7B"/>
    <w:rsid w:val="00A26067"/>
    <w:rsid w:val="00A260FE"/>
    <w:rsid w:val="00A262B0"/>
    <w:rsid w:val="00A262B2"/>
    <w:rsid w:val="00A263D2"/>
    <w:rsid w:val="00A264E1"/>
    <w:rsid w:val="00A26586"/>
    <w:rsid w:val="00A265B8"/>
    <w:rsid w:val="00A26697"/>
    <w:rsid w:val="00A2670E"/>
    <w:rsid w:val="00A26729"/>
    <w:rsid w:val="00A267BE"/>
    <w:rsid w:val="00A26899"/>
    <w:rsid w:val="00A268A1"/>
    <w:rsid w:val="00A26925"/>
    <w:rsid w:val="00A269D5"/>
    <w:rsid w:val="00A269ED"/>
    <w:rsid w:val="00A26A55"/>
    <w:rsid w:val="00A26A94"/>
    <w:rsid w:val="00A26AC8"/>
    <w:rsid w:val="00A26AEC"/>
    <w:rsid w:val="00A26B82"/>
    <w:rsid w:val="00A26C37"/>
    <w:rsid w:val="00A26C58"/>
    <w:rsid w:val="00A26D1E"/>
    <w:rsid w:val="00A26D4E"/>
    <w:rsid w:val="00A26DCA"/>
    <w:rsid w:val="00A26E4B"/>
    <w:rsid w:val="00A26E96"/>
    <w:rsid w:val="00A26F96"/>
    <w:rsid w:val="00A2708D"/>
    <w:rsid w:val="00A271E0"/>
    <w:rsid w:val="00A272BE"/>
    <w:rsid w:val="00A272EF"/>
    <w:rsid w:val="00A27308"/>
    <w:rsid w:val="00A27422"/>
    <w:rsid w:val="00A27441"/>
    <w:rsid w:val="00A27485"/>
    <w:rsid w:val="00A274CC"/>
    <w:rsid w:val="00A27519"/>
    <w:rsid w:val="00A27523"/>
    <w:rsid w:val="00A2752B"/>
    <w:rsid w:val="00A2767A"/>
    <w:rsid w:val="00A276AD"/>
    <w:rsid w:val="00A276DA"/>
    <w:rsid w:val="00A2788A"/>
    <w:rsid w:val="00A278B6"/>
    <w:rsid w:val="00A27913"/>
    <w:rsid w:val="00A27A10"/>
    <w:rsid w:val="00A27B3D"/>
    <w:rsid w:val="00A27B58"/>
    <w:rsid w:val="00A27B65"/>
    <w:rsid w:val="00A27CDA"/>
    <w:rsid w:val="00A27D5C"/>
    <w:rsid w:val="00A27D6E"/>
    <w:rsid w:val="00A27D90"/>
    <w:rsid w:val="00A27D93"/>
    <w:rsid w:val="00A27DF5"/>
    <w:rsid w:val="00A30079"/>
    <w:rsid w:val="00A30113"/>
    <w:rsid w:val="00A30219"/>
    <w:rsid w:val="00A3021D"/>
    <w:rsid w:val="00A30274"/>
    <w:rsid w:val="00A302C6"/>
    <w:rsid w:val="00A3034E"/>
    <w:rsid w:val="00A303AB"/>
    <w:rsid w:val="00A30484"/>
    <w:rsid w:val="00A3050D"/>
    <w:rsid w:val="00A3053F"/>
    <w:rsid w:val="00A3064E"/>
    <w:rsid w:val="00A30750"/>
    <w:rsid w:val="00A30866"/>
    <w:rsid w:val="00A309ED"/>
    <w:rsid w:val="00A30A0B"/>
    <w:rsid w:val="00A30AB8"/>
    <w:rsid w:val="00A30AD9"/>
    <w:rsid w:val="00A30AF2"/>
    <w:rsid w:val="00A30B33"/>
    <w:rsid w:val="00A30B4A"/>
    <w:rsid w:val="00A30B5F"/>
    <w:rsid w:val="00A30C71"/>
    <w:rsid w:val="00A30D25"/>
    <w:rsid w:val="00A30D87"/>
    <w:rsid w:val="00A30DCB"/>
    <w:rsid w:val="00A30F53"/>
    <w:rsid w:val="00A30F9E"/>
    <w:rsid w:val="00A31034"/>
    <w:rsid w:val="00A310BB"/>
    <w:rsid w:val="00A310D7"/>
    <w:rsid w:val="00A31182"/>
    <w:rsid w:val="00A31199"/>
    <w:rsid w:val="00A31233"/>
    <w:rsid w:val="00A3147C"/>
    <w:rsid w:val="00A314D8"/>
    <w:rsid w:val="00A3153E"/>
    <w:rsid w:val="00A31897"/>
    <w:rsid w:val="00A318F2"/>
    <w:rsid w:val="00A31955"/>
    <w:rsid w:val="00A319C9"/>
    <w:rsid w:val="00A31B6E"/>
    <w:rsid w:val="00A31B71"/>
    <w:rsid w:val="00A31BB5"/>
    <w:rsid w:val="00A31CEB"/>
    <w:rsid w:val="00A31D12"/>
    <w:rsid w:val="00A31DA6"/>
    <w:rsid w:val="00A31DAD"/>
    <w:rsid w:val="00A31E22"/>
    <w:rsid w:val="00A31E3D"/>
    <w:rsid w:val="00A32058"/>
    <w:rsid w:val="00A320A7"/>
    <w:rsid w:val="00A3223B"/>
    <w:rsid w:val="00A322A3"/>
    <w:rsid w:val="00A3234C"/>
    <w:rsid w:val="00A32405"/>
    <w:rsid w:val="00A32444"/>
    <w:rsid w:val="00A324E3"/>
    <w:rsid w:val="00A326AB"/>
    <w:rsid w:val="00A326F6"/>
    <w:rsid w:val="00A32743"/>
    <w:rsid w:val="00A32917"/>
    <w:rsid w:val="00A32A02"/>
    <w:rsid w:val="00A32C57"/>
    <w:rsid w:val="00A32D80"/>
    <w:rsid w:val="00A32D9F"/>
    <w:rsid w:val="00A32E6D"/>
    <w:rsid w:val="00A32EF0"/>
    <w:rsid w:val="00A32F5D"/>
    <w:rsid w:val="00A32F72"/>
    <w:rsid w:val="00A32FA3"/>
    <w:rsid w:val="00A32FF5"/>
    <w:rsid w:val="00A33073"/>
    <w:rsid w:val="00A33425"/>
    <w:rsid w:val="00A33514"/>
    <w:rsid w:val="00A3371D"/>
    <w:rsid w:val="00A33729"/>
    <w:rsid w:val="00A33778"/>
    <w:rsid w:val="00A33806"/>
    <w:rsid w:val="00A33861"/>
    <w:rsid w:val="00A338C2"/>
    <w:rsid w:val="00A33905"/>
    <w:rsid w:val="00A3397D"/>
    <w:rsid w:val="00A33AE6"/>
    <w:rsid w:val="00A33C63"/>
    <w:rsid w:val="00A33C7E"/>
    <w:rsid w:val="00A33E5C"/>
    <w:rsid w:val="00A33ECE"/>
    <w:rsid w:val="00A33EF1"/>
    <w:rsid w:val="00A33F92"/>
    <w:rsid w:val="00A33FAC"/>
    <w:rsid w:val="00A3412C"/>
    <w:rsid w:val="00A34151"/>
    <w:rsid w:val="00A3420D"/>
    <w:rsid w:val="00A34401"/>
    <w:rsid w:val="00A344AF"/>
    <w:rsid w:val="00A344F0"/>
    <w:rsid w:val="00A3454D"/>
    <w:rsid w:val="00A34564"/>
    <w:rsid w:val="00A34567"/>
    <w:rsid w:val="00A3458D"/>
    <w:rsid w:val="00A3465C"/>
    <w:rsid w:val="00A347A4"/>
    <w:rsid w:val="00A3485F"/>
    <w:rsid w:val="00A348DE"/>
    <w:rsid w:val="00A34943"/>
    <w:rsid w:val="00A34B00"/>
    <w:rsid w:val="00A34B8C"/>
    <w:rsid w:val="00A34C11"/>
    <w:rsid w:val="00A34C4C"/>
    <w:rsid w:val="00A34CAE"/>
    <w:rsid w:val="00A34DB4"/>
    <w:rsid w:val="00A34EB5"/>
    <w:rsid w:val="00A34F00"/>
    <w:rsid w:val="00A35022"/>
    <w:rsid w:val="00A3507E"/>
    <w:rsid w:val="00A352F1"/>
    <w:rsid w:val="00A35333"/>
    <w:rsid w:val="00A353EB"/>
    <w:rsid w:val="00A354D3"/>
    <w:rsid w:val="00A35585"/>
    <w:rsid w:val="00A355A4"/>
    <w:rsid w:val="00A35609"/>
    <w:rsid w:val="00A35642"/>
    <w:rsid w:val="00A3569F"/>
    <w:rsid w:val="00A35839"/>
    <w:rsid w:val="00A35844"/>
    <w:rsid w:val="00A35998"/>
    <w:rsid w:val="00A359BD"/>
    <w:rsid w:val="00A359C7"/>
    <w:rsid w:val="00A35B52"/>
    <w:rsid w:val="00A35B6B"/>
    <w:rsid w:val="00A35BB3"/>
    <w:rsid w:val="00A35D85"/>
    <w:rsid w:val="00A35D89"/>
    <w:rsid w:val="00A36073"/>
    <w:rsid w:val="00A360DE"/>
    <w:rsid w:val="00A3614C"/>
    <w:rsid w:val="00A36315"/>
    <w:rsid w:val="00A36332"/>
    <w:rsid w:val="00A36479"/>
    <w:rsid w:val="00A36589"/>
    <w:rsid w:val="00A36590"/>
    <w:rsid w:val="00A365F8"/>
    <w:rsid w:val="00A3660D"/>
    <w:rsid w:val="00A36765"/>
    <w:rsid w:val="00A3682A"/>
    <w:rsid w:val="00A3682F"/>
    <w:rsid w:val="00A369EB"/>
    <w:rsid w:val="00A36AC9"/>
    <w:rsid w:val="00A36B53"/>
    <w:rsid w:val="00A36CF8"/>
    <w:rsid w:val="00A36D43"/>
    <w:rsid w:val="00A36D44"/>
    <w:rsid w:val="00A36E58"/>
    <w:rsid w:val="00A36F3A"/>
    <w:rsid w:val="00A36F5F"/>
    <w:rsid w:val="00A37098"/>
    <w:rsid w:val="00A370AD"/>
    <w:rsid w:val="00A370B9"/>
    <w:rsid w:val="00A370E5"/>
    <w:rsid w:val="00A370F3"/>
    <w:rsid w:val="00A370F9"/>
    <w:rsid w:val="00A371A3"/>
    <w:rsid w:val="00A371A5"/>
    <w:rsid w:val="00A37230"/>
    <w:rsid w:val="00A37237"/>
    <w:rsid w:val="00A37263"/>
    <w:rsid w:val="00A374A7"/>
    <w:rsid w:val="00A377AB"/>
    <w:rsid w:val="00A3781B"/>
    <w:rsid w:val="00A378AB"/>
    <w:rsid w:val="00A3790A"/>
    <w:rsid w:val="00A3798D"/>
    <w:rsid w:val="00A379A3"/>
    <w:rsid w:val="00A379E5"/>
    <w:rsid w:val="00A379ED"/>
    <w:rsid w:val="00A37E82"/>
    <w:rsid w:val="00A37E93"/>
    <w:rsid w:val="00A37E9A"/>
    <w:rsid w:val="00A37EB7"/>
    <w:rsid w:val="00A37F92"/>
    <w:rsid w:val="00A37FA5"/>
    <w:rsid w:val="00A400B6"/>
    <w:rsid w:val="00A400BE"/>
    <w:rsid w:val="00A400D4"/>
    <w:rsid w:val="00A40181"/>
    <w:rsid w:val="00A401CB"/>
    <w:rsid w:val="00A4028C"/>
    <w:rsid w:val="00A40352"/>
    <w:rsid w:val="00A40453"/>
    <w:rsid w:val="00A40490"/>
    <w:rsid w:val="00A404AC"/>
    <w:rsid w:val="00A4050D"/>
    <w:rsid w:val="00A40529"/>
    <w:rsid w:val="00A4052D"/>
    <w:rsid w:val="00A40533"/>
    <w:rsid w:val="00A40618"/>
    <w:rsid w:val="00A406DD"/>
    <w:rsid w:val="00A408CD"/>
    <w:rsid w:val="00A408F5"/>
    <w:rsid w:val="00A40A0B"/>
    <w:rsid w:val="00A40A0E"/>
    <w:rsid w:val="00A40A53"/>
    <w:rsid w:val="00A40B68"/>
    <w:rsid w:val="00A40BFB"/>
    <w:rsid w:val="00A40D01"/>
    <w:rsid w:val="00A40E84"/>
    <w:rsid w:val="00A40EA1"/>
    <w:rsid w:val="00A4101E"/>
    <w:rsid w:val="00A4104B"/>
    <w:rsid w:val="00A411B9"/>
    <w:rsid w:val="00A411F3"/>
    <w:rsid w:val="00A41221"/>
    <w:rsid w:val="00A4124B"/>
    <w:rsid w:val="00A4126C"/>
    <w:rsid w:val="00A41514"/>
    <w:rsid w:val="00A415A0"/>
    <w:rsid w:val="00A41662"/>
    <w:rsid w:val="00A4170D"/>
    <w:rsid w:val="00A418B6"/>
    <w:rsid w:val="00A419B3"/>
    <w:rsid w:val="00A41AC0"/>
    <w:rsid w:val="00A41B68"/>
    <w:rsid w:val="00A41D91"/>
    <w:rsid w:val="00A41F3F"/>
    <w:rsid w:val="00A41F62"/>
    <w:rsid w:val="00A4201C"/>
    <w:rsid w:val="00A421C2"/>
    <w:rsid w:val="00A422BC"/>
    <w:rsid w:val="00A42349"/>
    <w:rsid w:val="00A423A6"/>
    <w:rsid w:val="00A423BC"/>
    <w:rsid w:val="00A424A8"/>
    <w:rsid w:val="00A424E6"/>
    <w:rsid w:val="00A4261F"/>
    <w:rsid w:val="00A4263B"/>
    <w:rsid w:val="00A42748"/>
    <w:rsid w:val="00A42815"/>
    <w:rsid w:val="00A42905"/>
    <w:rsid w:val="00A42A59"/>
    <w:rsid w:val="00A42A7A"/>
    <w:rsid w:val="00A42B38"/>
    <w:rsid w:val="00A42BBE"/>
    <w:rsid w:val="00A42BF7"/>
    <w:rsid w:val="00A42C4F"/>
    <w:rsid w:val="00A42D51"/>
    <w:rsid w:val="00A42E64"/>
    <w:rsid w:val="00A42EDF"/>
    <w:rsid w:val="00A42F72"/>
    <w:rsid w:val="00A42FBB"/>
    <w:rsid w:val="00A42FDC"/>
    <w:rsid w:val="00A42FE1"/>
    <w:rsid w:val="00A43025"/>
    <w:rsid w:val="00A43199"/>
    <w:rsid w:val="00A43306"/>
    <w:rsid w:val="00A43366"/>
    <w:rsid w:val="00A433B1"/>
    <w:rsid w:val="00A434DD"/>
    <w:rsid w:val="00A4359F"/>
    <w:rsid w:val="00A43661"/>
    <w:rsid w:val="00A43733"/>
    <w:rsid w:val="00A43771"/>
    <w:rsid w:val="00A43859"/>
    <w:rsid w:val="00A4396E"/>
    <w:rsid w:val="00A43A81"/>
    <w:rsid w:val="00A43B11"/>
    <w:rsid w:val="00A43B4F"/>
    <w:rsid w:val="00A43BF5"/>
    <w:rsid w:val="00A43C44"/>
    <w:rsid w:val="00A43CC1"/>
    <w:rsid w:val="00A43CE4"/>
    <w:rsid w:val="00A43CE9"/>
    <w:rsid w:val="00A43D81"/>
    <w:rsid w:val="00A43DE5"/>
    <w:rsid w:val="00A43FB7"/>
    <w:rsid w:val="00A440C0"/>
    <w:rsid w:val="00A44382"/>
    <w:rsid w:val="00A4442A"/>
    <w:rsid w:val="00A444A6"/>
    <w:rsid w:val="00A445E8"/>
    <w:rsid w:val="00A44677"/>
    <w:rsid w:val="00A447CF"/>
    <w:rsid w:val="00A4484F"/>
    <w:rsid w:val="00A44907"/>
    <w:rsid w:val="00A4492A"/>
    <w:rsid w:val="00A44A03"/>
    <w:rsid w:val="00A44DE8"/>
    <w:rsid w:val="00A44E97"/>
    <w:rsid w:val="00A44F29"/>
    <w:rsid w:val="00A44FD1"/>
    <w:rsid w:val="00A4513E"/>
    <w:rsid w:val="00A451BA"/>
    <w:rsid w:val="00A451D8"/>
    <w:rsid w:val="00A45200"/>
    <w:rsid w:val="00A45251"/>
    <w:rsid w:val="00A4526A"/>
    <w:rsid w:val="00A45339"/>
    <w:rsid w:val="00A45351"/>
    <w:rsid w:val="00A4535A"/>
    <w:rsid w:val="00A454D6"/>
    <w:rsid w:val="00A4594A"/>
    <w:rsid w:val="00A45970"/>
    <w:rsid w:val="00A459DE"/>
    <w:rsid w:val="00A45C0C"/>
    <w:rsid w:val="00A45CCC"/>
    <w:rsid w:val="00A45D39"/>
    <w:rsid w:val="00A45D3D"/>
    <w:rsid w:val="00A45D57"/>
    <w:rsid w:val="00A45D8E"/>
    <w:rsid w:val="00A45E28"/>
    <w:rsid w:val="00A45E29"/>
    <w:rsid w:val="00A45EDD"/>
    <w:rsid w:val="00A45F16"/>
    <w:rsid w:val="00A4606F"/>
    <w:rsid w:val="00A46440"/>
    <w:rsid w:val="00A4646C"/>
    <w:rsid w:val="00A4647A"/>
    <w:rsid w:val="00A464F4"/>
    <w:rsid w:val="00A4655E"/>
    <w:rsid w:val="00A46571"/>
    <w:rsid w:val="00A46653"/>
    <w:rsid w:val="00A466B6"/>
    <w:rsid w:val="00A4673E"/>
    <w:rsid w:val="00A468F5"/>
    <w:rsid w:val="00A46975"/>
    <w:rsid w:val="00A469B1"/>
    <w:rsid w:val="00A46A6D"/>
    <w:rsid w:val="00A46AF1"/>
    <w:rsid w:val="00A46CE2"/>
    <w:rsid w:val="00A46D39"/>
    <w:rsid w:val="00A46DA0"/>
    <w:rsid w:val="00A46E17"/>
    <w:rsid w:val="00A47043"/>
    <w:rsid w:val="00A470AF"/>
    <w:rsid w:val="00A4718D"/>
    <w:rsid w:val="00A4721C"/>
    <w:rsid w:val="00A47243"/>
    <w:rsid w:val="00A472EE"/>
    <w:rsid w:val="00A4730D"/>
    <w:rsid w:val="00A473BD"/>
    <w:rsid w:val="00A473D8"/>
    <w:rsid w:val="00A47400"/>
    <w:rsid w:val="00A475BA"/>
    <w:rsid w:val="00A475BE"/>
    <w:rsid w:val="00A475F0"/>
    <w:rsid w:val="00A476B1"/>
    <w:rsid w:val="00A47775"/>
    <w:rsid w:val="00A477B4"/>
    <w:rsid w:val="00A477F8"/>
    <w:rsid w:val="00A47826"/>
    <w:rsid w:val="00A479AC"/>
    <w:rsid w:val="00A47A49"/>
    <w:rsid w:val="00A47BA4"/>
    <w:rsid w:val="00A47CA1"/>
    <w:rsid w:val="00A47D63"/>
    <w:rsid w:val="00A47DB2"/>
    <w:rsid w:val="00A47DFF"/>
    <w:rsid w:val="00A47EC1"/>
    <w:rsid w:val="00A47EEE"/>
    <w:rsid w:val="00A50360"/>
    <w:rsid w:val="00A50499"/>
    <w:rsid w:val="00A5065A"/>
    <w:rsid w:val="00A506D4"/>
    <w:rsid w:val="00A507A7"/>
    <w:rsid w:val="00A50851"/>
    <w:rsid w:val="00A508E7"/>
    <w:rsid w:val="00A509DE"/>
    <w:rsid w:val="00A50A58"/>
    <w:rsid w:val="00A50AB9"/>
    <w:rsid w:val="00A50BE3"/>
    <w:rsid w:val="00A50D17"/>
    <w:rsid w:val="00A50E4C"/>
    <w:rsid w:val="00A5100D"/>
    <w:rsid w:val="00A51112"/>
    <w:rsid w:val="00A5112F"/>
    <w:rsid w:val="00A5114A"/>
    <w:rsid w:val="00A51150"/>
    <w:rsid w:val="00A511A7"/>
    <w:rsid w:val="00A511B8"/>
    <w:rsid w:val="00A51287"/>
    <w:rsid w:val="00A5139D"/>
    <w:rsid w:val="00A5149B"/>
    <w:rsid w:val="00A51652"/>
    <w:rsid w:val="00A51772"/>
    <w:rsid w:val="00A51833"/>
    <w:rsid w:val="00A5187A"/>
    <w:rsid w:val="00A518C9"/>
    <w:rsid w:val="00A519E5"/>
    <w:rsid w:val="00A51A27"/>
    <w:rsid w:val="00A51A57"/>
    <w:rsid w:val="00A51A8D"/>
    <w:rsid w:val="00A51A9E"/>
    <w:rsid w:val="00A51B6F"/>
    <w:rsid w:val="00A51B9D"/>
    <w:rsid w:val="00A51BE6"/>
    <w:rsid w:val="00A51EAA"/>
    <w:rsid w:val="00A51F27"/>
    <w:rsid w:val="00A51F4E"/>
    <w:rsid w:val="00A51F57"/>
    <w:rsid w:val="00A5208C"/>
    <w:rsid w:val="00A5228B"/>
    <w:rsid w:val="00A523AF"/>
    <w:rsid w:val="00A52407"/>
    <w:rsid w:val="00A52473"/>
    <w:rsid w:val="00A524B4"/>
    <w:rsid w:val="00A524B5"/>
    <w:rsid w:val="00A52638"/>
    <w:rsid w:val="00A5266E"/>
    <w:rsid w:val="00A52715"/>
    <w:rsid w:val="00A52798"/>
    <w:rsid w:val="00A528A4"/>
    <w:rsid w:val="00A528FD"/>
    <w:rsid w:val="00A52954"/>
    <w:rsid w:val="00A529AB"/>
    <w:rsid w:val="00A529D6"/>
    <w:rsid w:val="00A52A7A"/>
    <w:rsid w:val="00A52B36"/>
    <w:rsid w:val="00A52B3E"/>
    <w:rsid w:val="00A52BE9"/>
    <w:rsid w:val="00A52CF9"/>
    <w:rsid w:val="00A52D21"/>
    <w:rsid w:val="00A52D62"/>
    <w:rsid w:val="00A52D74"/>
    <w:rsid w:val="00A52DA9"/>
    <w:rsid w:val="00A52DB8"/>
    <w:rsid w:val="00A52E7A"/>
    <w:rsid w:val="00A52F2D"/>
    <w:rsid w:val="00A52F58"/>
    <w:rsid w:val="00A5307E"/>
    <w:rsid w:val="00A5309E"/>
    <w:rsid w:val="00A5324F"/>
    <w:rsid w:val="00A53297"/>
    <w:rsid w:val="00A53372"/>
    <w:rsid w:val="00A53565"/>
    <w:rsid w:val="00A535A7"/>
    <w:rsid w:val="00A536E9"/>
    <w:rsid w:val="00A536EF"/>
    <w:rsid w:val="00A53710"/>
    <w:rsid w:val="00A5377F"/>
    <w:rsid w:val="00A53808"/>
    <w:rsid w:val="00A5383B"/>
    <w:rsid w:val="00A53960"/>
    <w:rsid w:val="00A53A76"/>
    <w:rsid w:val="00A53B57"/>
    <w:rsid w:val="00A53CD4"/>
    <w:rsid w:val="00A53D13"/>
    <w:rsid w:val="00A53D3E"/>
    <w:rsid w:val="00A53DBA"/>
    <w:rsid w:val="00A53EC4"/>
    <w:rsid w:val="00A53F1A"/>
    <w:rsid w:val="00A53F53"/>
    <w:rsid w:val="00A53F5D"/>
    <w:rsid w:val="00A54090"/>
    <w:rsid w:val="00A54139"/>
    <w:rsid w:val="00A54281"/>
    <w:rsid w:val="00A5428A"/>
    <w:rsid w:val="00A5443E"/>
    <w:rsid w:val="00A5445B"/>
    <w:rsid w:val="00A54664"/>
    <w:rsid w:val="00A54670"/>
    <w:rsid w:val="00A5480A"/>
    <w:rsid w:val="00A5482E"/>
    <w:rsid w:val="00A5484E"/>
    <w:rsid w:val="00A54A06"/>
    <w:rsid w:val="00A54A27"/>
    <w:rsid w:val="00A54A95"/>
    <w:rsid w:val="00A54B38"/>
    <w:rsid w:val="00A54C9F"/>
    <w:rsid w:val="00A54CC2"/>
    <w:rsid w:val="00A54D1C"/>
    <w:rsid w:val="00A54DCE"/>
    <w:rsid w:val="00A54DD5"/>
    <w:rsid w:val="00A54E11"/>
    <w:rsid w:val="00A54E47"/>
    <w:rsid w:val="00A54F36"/>
    <w:rsid w:val="00A54F97"/>
    <w:rsid w:val="00A55077"/>
    <w:rsid w:val="00A5510A"/>
    <w:rsid w:val="00A55166"/>
    <w:rsid w:val="00A55173"/>
    <w:rsid w:val="00A55272"/>
    <w:rsid w:val="00A552AB"/>
    <w:rsid w:val="00A5551A"/>
    <w:rsid w:val="00A555D6"/>
    <w:rsid w:val="00A555DD"/>
    <w:rsid w:val="00A55727"/>
    <w:rsid w:val="00A55783"/>
    <w:rsid w:val="00A557FA"/>
    <w:rsid w:val="00A558D0"/>
    <w:rsid w:val="00A558FC"/>
    <w:rsid w:val="00A55941"/>
    <w:rsid w:val="00A5594B"/>
    <w:rsid w:val="00A55AD1"/>
    <w:rsid w:val="00A55B6C"/>
    <w:rsid w:val="00A55C2D"/>
    <w:rsid w:val="00A55E1C"/>
    <w:rsid w:val="00A55E42"/>
    <w:rsid w:val="00A55E44"/>
    <w:rsid w:val="00A55E9E"/>
    <w:rsid w:val="00A55EB8"/>
    <w:rsid w:val="00A55EE1"/>
    <w:rsid w:val="00A56019"/>
    <w:rsid w:val="00A562DC"/>
    <w:rsid w:val="00A565B5"/>
    <w:rsid w:val="00A565CB"/>
    <w:rsid w:val="00A56938"/>
    <w:rsid w:val="00A5695E"/>
    <w:rsid w:val="00A56A02"/>
    <w:rsid w:val="00A56A87"/>
    <w:rsid w:val="00A56A9B"/>
    <w:rsid w:val="00A56B13"/>
    <w:rsid w:val="00A56C82"/>
    <w:rsid w:val="00A56D1A"/>
    <w:rsid w:val="00A56D3F"/>
    <w:rsid w:val="00A56D56"/>
    <w:rsid w:val="00A56D9C"/>
    <w:rsid w:val="00A56E17"/>
    <w:rsid w:val="00A56EE5"/>
    <w:rsid w:val="00A56EFD"/>
    <w:rsid w:val="00A56F54"/>
    <w:rsid w:val="00A56F90"/>
    <w:rsid w:val="00A5732F"/>
    <w:rsid w:val="00A57845"/>
    <w:rsid w:val="00A578C3"/>
    <w:rsid w:val="00A579EA"/>
    <w:rsid w:val="00A57AC2"/>
    <w:rsid w:val="00A57C42"/>
    <w:rsid w:val="00A57C78"/>
    <w:rsid w:val="00A57CA5"/>
    <w:rsid w:val="00A57D0D"/>
    <w:rsid w:val="00A57D29"/>
    <w:rsid w:val="00A57D5B"/>
    <w:rsid w:val="00A57E06"/>
    <w:rsid w:val="00A57FF7"/>
    <w:rsid w:val="00A60022"/>
    <w:rsid w:val="00A60050"/>
    <w:rsid w:val="00A60057"/>
    <w:rsid w:val="00A60165"/>
    <w:rsid w:val="00A60181"/>
    <w:rsid w:val="00A601C6"/>
    <w:rsid w:val="00A601D6"/>
    <w:rsid w:val="00A601DB"/>
    <w:rsid w:val="00A601E9"/>
    <w:rsid w:val="00A6027C"/>
    <w:rsid w:val="00A602E3"/>
    <w:rsid w:val="00A603E9"/>
    <w:rsid w:val="00A60575"/>
    <w:rsid w:val="00A60714"/>
    <w:rsid w:val="00A60771"/>
    <w:rsid w:val="00A60812"/>
    <w:rsid w:val="00A6085D"/>
    <w:rsid w:val="00A6085F"/>
    <w:rsid w:val="00A6086E"/>
    <w:rsid w:val="00A60877"/>
    <w:rsid w:val="00A608D1"/>
    <w:rsid w:val="00A60B98"/>
    <w:rsid w:val="00A60BA8"/>
    <w:rsid w:val="00A60C5D"/>
    <w:rsid w:val="00A60DD9"/>
    <w:rsid w:val="00A60E85"/>
    <w:rsid w:val="00A60E9F"/>
    <w:rsid w:val="00A60ED5"/>
    <w:rsid w:val="00A60F50"/>
    <w:rsid w:val="00A60FE8"/>
    <w:rsid w:val="00A6108A"/>
    <w:rsid w:val="00A61109"/>
    <w:rsid w:val="00A612C4"/>
    <w:rsid w:val="00A61338"/>
    <w:rsid w:val="00A6137B"/>
    <w:rsid w:val="00A6145F"/>
    <w:rsid w:val="00A614F8"/>
    <w:rsid w:val="00A61539"/>
    <w:rsid w:val="00A615DE"/>
    <w:rsid w:val="00A616AB"/>
    <w:rsid w:val="00A616F4"/>
    <w:rsid w:val="00A61782"/>
    <w:rsid w:val="00A617A4"/>
    <w:rsid w:val="00A618EF"/>
    <w:rsid w:val="00A6199E"/>
    <w:rsid w:val="00A61AA5"/>
    <w:rsid w:val="00A61AC8"/>
    <w:rsid w:val="00A61C02"/>
    <w:rsid w:val="00A61C81"/>
    <w:rsid w:val="00A61D1B"/>
    <w:rsid w:val="00A61D6E"/>
    <w:rsid w:val="00A61D7D"/>
    <w:rsid w:val="00A61EF4"/>
    <w:rsid w:val="00A61F76"/>
    <w:rsid w:val="00A620CA"/>
    <w:rsid w:val="00A62172"/>
    <w:rsid w:val="00A622C5"/>
    <w:rsid w:val="00A6245A"/>
    <w:rsid w:val="00A624CB"/>
    <w:rsid w:val="00A6251C"/>
    <w:rsid w:val="00A6256C"/>
    <w:rsid w:val="00A6260E"/>
    <w:rsid w:val="00A626A2"/>
    <w:rsid w:val="00A6276A"/>
    <w:rsid w:val="00A6276E"/>
    <w:rsid w:val="00A6277A"/>
    <w:rsid w:val="00A629BC"/>
    <w:rsid w:val="00A62A11"/>
    <w:rsid w:val="00A62AAD"/>
    <w:rsid w:val="00A62ACA"/>
    <w:rsid w:val="00A62B21"/>
    <w:rsid w:val="00A62B3C"/>
    <w:rsid w:val="00A62B41"/>
    <w:rsid w:val="00A62D68"/>
    <w:rsid w:val="00A62DA9"/>
    <w:rsid w:val="00A62E0A"/>
    <w:rsid w:val="00A62E16"/>
    <w:rsid w:val="00A62E40"/>
    <w:rsid w:val="00A62EA5"/>
    <w:rsid w:val="00A62F25"/>
    <w:rsid w:val="00A630CA"/>
    <w:rsid w:val="00A63106"/>
    <w:rsid w:val="00A632F8"/>
    <w:rsid w:val="00A632FD"/>
    <w:rsid w:val="00A6338A"/>
    <w:rsid w:val="00A63446"/>
    <w:rsid w:val="00A63483"/>
    <w:rsid w:val="00A63571"/>
    <w:rsid w:val="00A6362D"/>
    <w:rsid w:val="00A63637"/>
    <w:rsid w:val="00A636B4"/>
    <w:rsid w:val="00A63864"/>
    <w:rsid w:val="00A63887"/>
    <w:rsid w:val="00A63A28"/>
    <w:rsid w:val="00A63A2D"/>
    <w:rsid w:val="00A63AAE"/>
    <w:rsid w:val="00A63C60"/>
    <w:rsid w:val="00A63D44"/>
    <w:rsid w:val="00A63F8C"/>
    <w:rsid w:val="00A640C7"/>
    <w:rsid w:val="00A640CE"/>
    <w:rsid w:val="00A64146"/>
    <w:rsid w:val="00A6438E"/>
    <w:rsid w:val="00A6440F"/>
    <w:rsid w:val="00A64448"/>
    <w:rsid w:val="00A6445C"/>
    <w:rsid w:val="00A6445F"/>
    <w:rsid w:val="00A64492"/>
    <w:rsid w:val="00A6450E"/>
    <w:rsid w:val="00A64564"/>
    <w:rsid w:val="00A645CF"/>
    <w:rsid w:val="00A645DC"/>
    <w:rsid w:val="00A646CF"/>
    <w:rsid w:val="00A646ED"/>
    <w:rsid w:val="00A647D6"/>
    <w:rsid w:val="00A64807"/>
    <w:rsid w:val="00A64835"/>
    <w:rsid w:val="00A64931"/>
    <w:rsid w:val="00A64A5E"/>
    <w:rsid w:val="00A64C1B"/>
    <w:rsid w:val="00A64D9A"/>
    <w:rsid w:val="00A64DDB"/>
    <w:rsid w:val="00A64E5E"/>
    <w:rsid w:val="00A64FF5"/>
    <w:rsid w:val="00A6510E"/>
    <w:rsid w:val="00A65209"/>
    <w:rsid w:val="00A65258"/>
    <w:rsid w:val="00A6529B"/>
    <w:rsid w:val="00A6535C"/>
    <w:rsid w:val="00A6539F"/>
    <w:rsid w:val="00A65457"/>
    <w:rsid w:val="00A6547C"/>
    <w:rsid w:val="00A6560E"/>
    <w:rsid w:val="00A65830"/>
    <w:rsid w:val="00A6583D"/>
    <w:rsid w:val="00A658E7"/>
    <w:rsid w:val="00A6593F"/>
    <w:rsid w:val="00A65A2B"/>
    <w:rsid w:val="00A65ADC"/>
    <w:rsid w:val="00A65B5F"/>
    <w:rsid w:val="00A65BD4"/>
    <w:rsid w:val="00A65BDE"/>
    <w:rsid w:val="00A65CB5"/>
    <w:rsid w:val="00A65DE3"/>
    <w:rsid w:val="00A65ECE"/>
    <w:rsid w:val="00A65F30"/>
    <w:rsid w:val="00A66112"/>
    <w:rsid w:val="00A6612B"/>
    <w:rsid w:val="00A6614D"/>
    <w:rsid w:val="00A661D8"/>
    <w:rsid w:val="00A66280"/>
    <w:rsid w:val="00A66296"/>
    <w:rsid w:val="00A662A4"/>
    <w:rsid w:val="00A663FE"/>
    <w:rsid w:val="00A6640F"/>
    <w:rsid w:val="00A66492"/>
    <w:rsid w:val="00A66534"/>
    <w:rsid w:val="00A6654A"/>
    <w:rsid w:val="00A6662F"/>
    <w:rsid w:val="00A6666C"/>
    <w:rsid w:val="00A66759"/>
    <w:rsid w:val="00A6688D"/>
    <w:rsid w:val="00A66891"/>
    <w:rsid w:val="00A668F5"/>
    <w:rsid w:val="00A66A89"/>
    <w:rsid w:val="00A66A9A"/>
    <w:rsid w:val="00A66AB3"/>
    <w:rsid w:val="00A66AB8"/>
    <w:rsid w:val="00A66AE0"/>
    <w:rsid w:val="00A66AFB"/>
    <w:rsid w:val="00A66B21"/>
    <w:rsid w:val="00A66B34"/>
    <w:rsid w:val="00A66C84"/>
    <w:rsid w:val="00A66D3F"/>
    <w:rsid w:val="00A66D6B"/>
    <w:rsid w:val="00A66DB8"/>
    <w:rsid w:val="00A66DC6"/>
    <w:rsid w:val="00A66F5C"/>
    <w:rsid w:val="00A6710E"/>
    <w:rsid w:val="00A6721E"/>
    <w:rsid w:val="00A67273"/>
    <w:rsid w:val="00A674F4"/>
    <w:rsid w:val="00A6755C"/>
    <w:rsid w:val="00A6759F"/>
    <w:rsid w:val="00A675E9"/>
    <w:rsid w:val="00A676B2"/>
    <w:rsid w:val="00A67820"/>
    <w:rsid w:val="00A678B7"/>
    <w:rsid w:val="00A67A46"/>
    <w:rsid w:val="00A67BAE"/>
    <w:rsid w:val="00A67C52"/>
    <w:rsid w:val="00A67CAF"/>
    <w:rsid w:val="00A67D95"/>
    <w:rsid w:val="00A67DF5"/>
    <w:rsid w:val="00A67E33"/>
    <w:rsid w:val="00A67EEE"/>
    <w:rsid w:val="00A70037"/>
    <w:rsid w:val="00A700C6"/>
    <w:rsid w:val="00A700D4"/>
    <w:rsid w:val="00A70123"/>
    <w:rsid w:val="00A7019D"/>
    <w:rsid w:val="00A7028F"/>
    <w:rsid w:val="00A70328"/>
    <w:rsid w:val="00A70389"/>
    <w:rsid w:val="00A705ED"/>
    <w:rsid w:val="00A705FE"/>
    <w:rsid w:val="00A705FF"/>
    <w:rsid w:val="00A707AD"/>
    <w:rsid w:val="00A70903"/>
    <w:rsid w:val="00A70919"/>
    <w:rsid w:val="00A70A03"/>
    <w:rsid w:val="00A70A63"/>
    <w:rsid w:val="00A70AF8"/>
    <w:rsid w:val="00A70E5A"/>
    <w:rsid w:val="00A70EFF"/>
    <w:rsid w:val="00A70F0A"/>
    <w:rsid w:val="00A70F0D"/>
    <w:rsid w:val="00A70F8C"/>
    <w:rsid w:val="00A71016"/>
    <w:rsid w:val="00A71086"/>
    <w:rsid w:val="00A7109C"/>
    <w:rsid w:val="00A71219"/>
    <w:rsid w:val="00A712E2"/>
    <w:rsid w:val="00A7145C"/>
    <w:rsid w:val="00A7158B"/>
    <w:rsid w:val="00A71596"/>
    <w:rsid w:val="00A716D5"/>
    <w:rsid w:val="00A71725"/>
    <w:rsid w:val="00A7174C"/>
    <w:rsid w:val="00A71828"/>
    <w:rsid w:val="00A7189C"/>
    <w:rsid w:val="00A719D1"/>
    <w:rsid w:val="00A71A38"/>
    <w:rsid w:val="00A71A4C"/>
    <w:rsid w:val="00A71BA8"/>
    <w:rsid w:val="00A71C39"/>
    <w:rsid w:val="00A71C6E"/>
    <w:rsid w:val="00A71CAD"/>
    <w:rsid w:val="00A71CB2"/>
    <w:rsid w:val="00A71CBD"/>
    <w:rsid w:val="00A71D96"/>
    <w:rsid w:val="00A71DD9"/>
    <w:rsid w:val="00A71DE5"/>
    <w:rsid w:val="00A71EDD"/>
    <w:rsid w:val="00A71F45"/>
    <w:rsid w:val="00A72009"/>
    <w:rsid w:val="00A72101"/>
    <w:rsid w:val="00A72198"/>
    <w:rsid w:val="00A7227C"/>
    <w:rsid w:val="00A7230E"/>
    <w:rsid w:val="00A723A3"/>
    <w:rsid w:val="00A723B1"/>
    <w:rsid w:val="00A723FC"/>
    <w:rsid w:val="00A72414"/>
    <w:rsid w:val="00A7247D"/>
    <w:rsid w:val="00A72493"/>
    <w:rsid w:val="00A7275D"/>
    <w:rsid w:val="00A72978"/>
    <w:rsid w:val="00A729F0"/>
    <w:rsid w:val="00A72A76"/>
    <w:rsid w:val="00A72A92"/>
    <w:rsid w:val="00A72BB1"/>
    <w:rsid w:val="00A72BE3"/>
    <w:rsid w:val="00A72C80"/>
    <w:rsid w:val="00A72C92"/>
    <w:rsid w:val="00A72D01"/>
    <w:rsid w:val="00A72EF0"/>
    <w:rsid w:val="00A72EF8"/>
    <w:rsid w:val="00A7307B"/>
    <w:rsid w:val="00A730CF"/>
    <w:rsid w:val="00A7310E"/>
    <w:rsid w:val="00A73133"/>
    <w:rsid w:val="00A7314A"/>
    <w:rsid w:val="00A7314D"/>
    <w:rsid w:val="00A731D0"/>
    <w:rsid w:val="00A73319"/>
    <w:rsid w:val="00A7336D"/>
    <w:rsid w:val="00A733D5"/>
    <w:rsid w:val="00A73498"/>
    <w:rsid w:val="00A734C8"/>
    <w:rsid w:val="00A734CE"/>
    <w:rsid w:val="00A734EE"/>
    <w:rsid w:val="00A7360D"/>
    <w:rsid w:val="00A73745"/>
    <w:rsid w:val="00A7382F"/>
    <w:rsid w:val="00A739C7"/>
    <w:rsid w:val="00A73A99"/>
    <w:rsid w:val="00A73B30"/>
    <w:rsid w:val="00A73B40"/>
    <w:rsid w:val="00A73C64"/>
    <w:rsid w:val="00A73CC0"/>
    <w:rsid w:val="00A73CF6"/>
    <w:rsid w:val="00A73D18"/>
    <w:rsid w:val="00A73E6E"/>
    <w:rsid w:val="00A73F77"/>
    <w:rsid w:val="00A7405B"/>
    <w:rsid w:val="00A740DA"/>
    <w:rsid w:val="00A741C1"/>
    <w:rsid w:val="00A742C7"/>
    <w:rsid w:val="00A742DE"/>
    <w:rsid w:val="00A74374"/>
    <w:rsid w:val="00A74426"/>
    <w:rsid w:val="00A74526"/>
    <w:rsid w:val="00A74527"/>
    <w:rsid w:val="00A7460B"/>
    <w:rsid w:val="00A7466A"/>
    <w:rsid w:val="00A74715"/>
    <w:rsid w:val="00A747F9"/>
    <w:rsid w:val="00A74864"/>
    <w:rsid w:val="00A7489E"/>
    <w:rsid w:val="00A749A2"/>
    <w:rsid w:val="00A749AD"/>
    <w:rsid w:val="00A74AC6"/>
    <w:rsid w:val="00A74B05"/>
    <w:rsid w:val="00A74BB3"/>
    <w:rsid w:val="00A74C35"/>
    <w:rsid w:val="00A74C5C"/>
    <w:rsid w:val="00A74C65"/>
    <w:rsid w:val="00A74D0D"/>
    <w:rsid w:val="00A74F6C"/>
    <w:rsid w:val="00A74F75"/>
    <w:rsid w:val="00A74F7C"/>
    <w:rsid w:val="00A74FBA"/>
    <w:rsid w:val="00A75022"/>
    <w:rsid w:val="00A7512A"/>
    <w:rsid w:val="00A7523E"/>
    <w:rsid w:val="00A75249"/>
    <w:rsid w:val="00A75362"/>
    <w:rsid w:val="00A753C2"/>
    <w:rsid w:val="00A75501"/>
    <w:rsid w:val="00A75560"/>
    <w:rsid w:val="00A755FD"/>
    <w:rsid w:val="00A75692"/>
    <w:rsid w:val="00A756BE"/>
    <w:rsid w:val="00A756EC"/>
    <w:rsid w:val="00A7576E"/>
    <w:rsid w:val="00A757B8"/>
    <w:rsid w:val="00A75805"/>
    <w:rsid w:val="00A758EF"/>
    <w:rsid w:val="00A75AD1"/>
    <w:rsid w:val="00A75B4F"/>
    <w:rsid w:val="00A75BC2"/>
    <w:rsid w:val="00A75DA1"/>
    <w:rsid w:val="00A75FB4"/>
    <w:rsid w:val="00A75FE6"/>
    <w:rsid w:val="00A763B1"/>
    <w:rsid w:val="00A763F3"/>
    <w:rsid w:val="00A7655D"/>
    <w:rsid w:val="00A76583"/>
    <w:rsid w:val="00A76616"/>
    <w:rsid w:val="00A76685"/>
    <w:rsid w:val="00A766BB"/>
    <w:rsid w:val="00A76814"/>
    <w:rsid w:val="00A768E2"/>
    <w:rsid w:val="00A76ACF"/>
    <w:rsid w:val="00A76C73"/>
    <w:rsid w:val="00A76D88"/>
    <w:rsid w:val="00A76DA3"/>
    <w:rsid w:val="00A77142"/>
    <w:rsid w:val="00A77328"/>
    <w:rsid w:val="00A7735D"/>
    <w:rsid w:val="00A77382"/>
    <w:rsid w:val="00A77408"/>
    <w:rsid w:val="00A77418"/>
    <w:rsid w:val="00A7762C"/>
    <w:rsid w:val="00A77637"/>
    <w:rsid w:val="00A77656"/>
    <w:rsid w:val="00A776BC"/>
    <w:rsid w:val="00A77753"/>
    <w:rsid w:val="00A777BB"/>
    <w:rsid w:val="00A77844"/>
    <w:rsid w:val="00A7787D"/>
    <w:rsid w:val="00A778F0"/>
    <w:rsid w:val="00A77B3A"/>
    <w:rsid w:val="00A77B89"/>
    <w:rsid w:val="00A77C31"/>
    <w:rsid w:val="00A77D10"/>
    <w:rsid w:val="00A77D23"/>
    <w:rsid w:val="00A77D35"/>
    <w:rsid w:val="00A77D58"/>
    <w:rsid w:val="00A77E4D"/>
    <w:rsid w:val="00A77E50"/>
    <w:rsid w:val="00A77E8D"/>
    <w:rsid w:val="00A77F65"/>
    <w:rsid w:val="00A800A0"/>
    <w:rsid w:val="00A800C7"/>
    <w:rsid w:val="00A800D0"/>
    <w:rsid w:val="00A80219"/>
    <w:rsid w:val="00A80237"/>
    <w:rsid w:val="00A802E4"/>
    <w:rsid w:val="00A803A3"/>
    <w:rsid w:val="00A803FB"/>
    <w:rsid w:val="00A804A1"/>
    <w:rsid w:val="00A804EE"/>
    <w:rsid w:val="00A8052F"/>
    <w:rsid w:val="00A80558"/>
    <w:rsid w:val="00A805C9"/>
    <w:rsid w:val="00A80656"/>
    <w:rsid w:val="00A80709"/>
    <w:rsid w:val="00A8077C"/>
    <w:rsid w:val="00A808F0"/>
    <w:rsid w:val="00A80C37"/>
    <w:rsid w:val="00A80CE4"/>
    <w:rsid w:val="00A81031"/>
    <w:rsid w:val="00A8108A"/>
    <w:rsid w:val="00A812A5"/>
    <w:rsid w:val="00A814B3"/>
    <w:rsid w:val="00A8152A"/>
    <w:rsid w:val="00A8153A"/>
    <w:rsid w:val="00A8159E"/>
    <w:rsid w:val="00A815B5"/>
    <w:rsid w:val="00A8168F"/>
    <w:rsid w:val="00A8173B"/>
    <w:rsid w:val="00A817A6"/>
    <w:rsid w:val="00A817C5"/>
    <w:rsid w:val="00A81846"/>
    <w:rsid w:val="00A81976"/>
    <w:rsid w:val="00A81A06"/>
    <w:rsid w:val="00A81A1C"/>
    <w:rsid w:val="00A81AA6"/>
    <w:rsid w:val="00A81B75"/>
    <w:rsid w:val="00A81B9E"/>
    <w:rsid w:val="00A81C47"/>
    <w:rsid w:val="00A81CB3"/>
    <w:rsid w:val="00A81CDA"/>
    <w:rsid w:val="00A81DDD"/>
    <w:rsid w:val="00A81E19"/>
    <w:rsid w:val="00A81EAC"/>
    <w:rsid w:val="00A81F1E"/>
    <w:rsid w:val="00A820D7"/>
    <w:rsid w:val="00A82149"/>
    <w:rsid w:val="00A82161"/>
    <w:rsid w:val="00A8220D"/>
    <w:rsid w:val="00A8227D"/>
    <w:rsid w:val="00A8237C"/>
    <w:rsid w:val="00A823D4"/>
    <w:rsid w:val="00A8241C"/>
    <w:rsid w:val="00A824E2"/>
    <w:rsid w:val="00A82546"/>
    <w:rsid w:val="00A825BA"/>
    <w:rsid w:val="00A8260B"/>
    <w:rsid w:val="00A8269B"/>
    <w:rsid w:val="00A826CE"/>
    <w:rsid w:val="00A826E1"/>
    <w:rsid w:val="00A8281A"/>
    <w:rsid w:val="00A82902"/>
    <w:rsid w:val="00A82985"/>
    <w:rsid w:val="00A829FB"/>
    <w:rsid w:val="00A82AB6"/>
    <w:rsid w:val="00A82AFF"/>
    <w:rsid w:val="00A82B59"/>
    <w:rsid w:val="00A82C4D"/>
    <w:rsid w:val="00A82D15"/>
    <w:rsid w:val="00A82E90"/>
    <w:rsid w:val="00A82F8E"/>
    <w:rsid w:val="00A82FCC"/>
    <w:rsid w:val="00A82FFB"/>
    <w:rsid w:val="00A83052"/>
    <w:rsid w:val="00A8309D"/>
    <w:rsid w:val="00A830A6"/>
    <w:rsid w:val="00A83218"/>
    <w:rsid w:val="00A833A4"/>
    <w:rsid w:val="00A833F9"/>
    <w:rsid w:val="00A834A7"/>
    <w:rsid w:val="00A834B9"/>
    <w:rsid w:val="00A83505"/>
    <w:rsid w:val="00A83612"/>
    <w:rsid w:val="00A8374E"/>
    <w:rsid w:val="00A83911"/>
    <w:rsid w:val="00A8392A"/>
    <w:rsid w:val="00A83986"/>
    <w:rsid w:val="00A83A06"/>
    <w:rsid w:val="00A83AFB"/>
    <w:rsid w:val="00A83C73"/>
    <w:rsid w:val="00A83CC6"/>
    <w:rsid w:val="00A83D2F"/>
    <w:rsid w:val="00A83D6A"/>
    <w:rsid w:val="00A83E3C"/>
    <w:rsid w:val="00A83F71"/>
    <w:rsid w:val="00A83FB4"/>
    <w:rsid w:val="00A840D2"/>
    <w:rsid w:val="00A840ED"/>
    <w:rsid w:val="00A8414F"/>
    <w:rsid w:val="00A84481"/>
    <w:rsid w:val="00A8449E"/>
    <w:rsid w:val="00A8450A"/>
    <w:rsid w:val="00A8452F"/>
    <w:rsid w:val="00A8461E"/>
    <w:rsid w:val="00A84676"/>
    <w:rsid w:val="00A8470A"/>
    <w:rsid w:val="00A847DF"/>
    <w:rsid w:val="00A84844"/>
    <w:rsid w:val="00A84925"/>
    <w:rsid w:val="00A84958"/>
    <w:rsid w:val="00A849AC"/>
    <w:rsid w:val="00A84A09"/>
    <w:rsid w:val="00A84A9D"/>
    <w:rsid w:val="00A84B73"/>
    <w:rsid w:val="00A84C20"/>
    <w:rsid w:val="00A84C42"/>
    <w:rsid w:val="00A84CCF"/>
    <w:rsid w:val="00A84D42"/>
    <w:rsid w:val="00A84E9C"/>
    <w:rsid w:val="00A852C7"/>
    <w:rsid w:val="00A853DA"/>
    <w:rsid w:val="00A853DC"/>
    <w:rsid w:val="00A8544A"/>
    <w:rsid w:val="00A8555A"/>
    <w:rsid w:val="00A8555B"/>
    <w:rsid w:val="00A85576"/>
    <w:rsid w:val="00A8558B"/>
    <w:rsid w:val="00A855A4"/>
    <w:rsid w:val="00A855AE"/>
    <w:rsid w:val="00A85600"/>
    <w:rsid w:val="00A856AF"/>
    <w:rsid w:val="00A856CA"/>
    <w:rsid w:val="00A857EE"/>
    <w:rsid w:val="00A8585D"/>
    <w:rsid w:val="00A85900"/>
    <w:rsid w:val="00A859C7"/>
    <w:rsid w:val="00A85C29"/>
    <w:rsid w:val="00A85C8E"/>
    <w:rsid w:val="00A85FD9"/>
    <w:rsid w:val="00A86065"/>
    <w:rsid w:val="00A8607E"/>
    <w:rsid w:val="00A8611E"/>
    <w:rsid w:val="00A86174"/>
    <w:rsid w:val="00A862D0"/>
    <w:rsid w:val="00A8637F"/>
    <w:rsid w:val="00A864A3"/>
    <w:rsid w:val="00A86577"/>
    <w:rsid w:val="00A865D5"/>
    <w:rsid w:val="00A86626"/>
    <w:rsid w:val="00A86690"/>
    <w:rsid w:val="00A86778"/>
    <w:rsid w:val="00A867CA"/>
    <w:rsid w:val="00A86802"/>
    <w:rsid w:val="00A868A9"/>
    <w:rsid w:val="00A868B2"/>
    <w:rsid w:val="00A86B36"/>
    <w:rsid w:val="00A86C0D"/>
    <w:rsid w:val="00A86F81"/>
    <w:rsid w:val="00A86FAD"/>
    <w:rsid w:val="00A87059"/>
    <w:rsid w:val="00A87090"/>
    <w:rsid w:val="00A8709E"/>
    <w:rsid w:val="00A870E0"/>
    <w:rsid w:val="00A87137"/>
    <w:rsid w:val="00A87209"/>
    <w:rsid w:val="00A87226"/>
    <w:rsid w:val="00A87280"/>
    <w:rsid w:val="00A872F6"/>
    <w:rsid w:val="00A87303"/>
    <w:rsid w:val="00A873B5"/>
    <w:rsid w:val="00A87476"/>
    <w:rsid w:val="00A875FD"/>
    <w:rsid w:val="00A876E2"/>
    <w:rsid w:val="00A87732"/>
    <w:rsid w:val="00A877D7"/>
    <w:rsid w:val="00A87851"/>
    <w:rsid w:val="00A87923"/>
    <w:rsid w:val="00A87AE5"/>
    <w:rsid w:val="00A87B29"/>
    <w:rsid w:val="00A87B3C"/>
    <w:rsid w:val="00A87B98"/>
    <w:rsid w:val="00A87D0B"/>
    <w:rsid w:val="00A87D33"/>
    <w:rsid w:val="00A87DCB"/>
    <w:rsid w:val="00A87F2C"/>
    <w:rsid w:val="00A90121"/>
    <w:rsid w:val="00A90215"/>
    <w:rsid w:val="00A9030A"/>
    <w:rsid w:val="00A9033E"/>
    <w:rsid w:val="00A90397"/>
    <w:rsid w:val="00A90425"/>
    <w:rsid w:val="00A90487"/>
    <w:rsid w:val="00A9065E"/>
    <w:rsid w:val="00A90667"/>
    <w:rsid w:val="00A906CF"/>
    <w:rsid w:val="00A9075C"/>
    <w:rsid w:val="00A907E9"/>
    <w:rsid w:val="00A907F1"/>
    <w:rsid w:val="00A9088A"/>
    <w:rsid w:val="00A9088E"/>
    <w:rsid w:val="00A9092E"/>
    <w:rsid w:val="00A90955"/>
    <w:rsid w:val="00A909FB"/>
    <w:rsid w:val="00A90A3A"/>
    <w:rsid w:val="00A90ACF"/>
    <w:rsid w:val="00A90C16"/>
    <w:rsid w:val="00A90C8B"/>
    <w:rsid w:val="00A90D36"/>
    <w:rsid w:val="00A90D66"/>
    <w:rsid w:val="00A90DB9"/>
    <w:rsid w:val="00A90E50"/>
    <w:rsid w:val="00A90EE2"/>
    <w:rsid w:val="00A90F03"/>
    <w:rsid w:val="00A90FE5"/>
    <w:rsid w:val="00A90FEA"/>
    <w:rsid w:val="00A91002"/>
    <w:rsid w:val="00A9107C"/>
    <w:rsid w:val="00A910B3"/>
    <w:rsid w:val="00A91118"/>
    <w:rsid w:val="00A911CE"/>
    <w:rsid w:val="00A911E1"/>
    <w:rsid w:val="00A913FD"/>
    <w:rsid w:val="00A91413"/>
    <w:rsid w:val="00A9146C"/>
    <w:rsid w:val="00A9150E"/>
    <w:rsid w:val="00A91548"/>
    <w:rsid w:val="00A916C2"/>
    <w:rsid w:val="00A91783"/>
    <w:rsid w:val="00A917C3"/>
    <w:rsid w:val="00A91AAB"/>
    <w:rsid w:val="00A91B58"/>
    <w:rsid w:val="00A91B86"/>
    <w:rsid w:val="00A91B96"/>
    <w:rsid w:val="00A91CB0"/>
    <w:rsid w:val="00A91E6C"/>
    <w:rsid w:val="00A91F4C"/>
    <w:rsid w:val="00A91F70"/>
    <w:rsid w:val="00A91FD6"/>
    <w:rsid w:val="00A920BE"/>
    <w:rsid w:val="00A921B9"/>
    <w:rsid w:val="00A9224A"/>
    <w:rsid w:val="00A926BD"/>
    <w:rsid w:val="00A926F0"/>
    <w:rsid w:val="00A9285F"/>
    <w:rsid w:val="00A92917"/>
    <w:rsid w:val="00A929C6"/>
    <w:rsid w:val="00A929D8"/>
    <w:rsid w:val="00A92AF8"/>
    <w:rsid w:val="00A92B03"/>
    <w:rsid w:val="00A92B90"/>
    <w:rsid w:val="00A92CC2"/>
    <w:rsid w:val="00A92D2C"/>
    <w:rsid w:val="00A92D35"/>
    <w:rsid w:val="00A92E3B"/>
    <w:rsid w:val="00A92FE8"/>
    <w:rsid w:val="00A92FEB"/>
    <w:rsid w:val="00A931DF"/>
    <w:rsid w:val="00A9330C"/>
    <w:rsid w:val="00A933B6"/>
    <w:rsid w:val="00A9346C"/>
    <w:rsid w:val="00A9350F"/>
    <w:rsid w:val="00A9357E"/>
    <w:rsid w:val="00A935D3"/>
    <w:rsid w:val="00A93694"/>
    <w:rsid w:val="00A936C6"/>
    <w:rsid w:val="00A9373D"/>
    <w:rsid w:val="00A937AE"/>
    <w:rsid w:val="00A93809"/>
    <w:rsid w:val="00A93851"/>
    <w:rsid w:val="00A938C5"/>
    <w:rsid w:val="00A93963"/>
    <w:rsid w:val="00A9398F"/>
    <w:rsid w:val="00A93B44"/>
    <w:rsid w:val="00A93D11"/>
    <w:rsid w:val="00A942A9"/>
    <w:rsid w:val="00A9438A"/>
    <w:rsid w:val="00A9439D"/>
    <w:rsid w:val="00A94413"/>
    <w:rsid w:val="00A944AA"/>
    <w:rsid w:val="00A9456B"/>
    <w:rsid w:val="00A945DD"/>
    <w:rsid w:val="00A94608"/>
    <w:rsid w:val="00A94651"/>
    <w:rsid w:val="00A946D3"/>
    <w:rsid w:val="00A9472D"/>
    <w:rsid w:val="00A94793"/>
    <w:rsid w:val="00A9479D"/>
    <w:rsid w:val="00A947BE"/>
    <w:rsid w:val="00A947DF"/>
    <w:rsid w:val="00A9481C"/>
    <w:rsid w:val="00A9485C"/>
    <w:rsid w:val="00A949C9"/>
    <w:rsid w:val="00A949F8"/>
    <w:rsid w:val="00A94A24"/>
    <w:rsid w:val="00A94A57"/>
    <w:rsid w:val="00A94A8C"/>
    <w:rsid w:val="00A94AC8"/>
    <w:rsid w:val="00A94B3A"/>
    <w:rsid w:val="00A94B9C"/>
    <w:rsid w:val="00A94BD7"/>
    <w:rsid w:val="00A94C07"/>
    <w:rsid w:val="00A94CC6"/>
    <w:rsid w:val="00A94DA4"/>
    <w:rsid w:val="00A94E28"/>
    <w:rsid w:val="00A94FD9"/>
    <w:rsid w:val="00A95066"/>
    <w:rsid w:val="00A950B3"/>
    <w:rsid w:val="00A950BB"/>
    <w:rsid w:val="00A95161"/>
    <w:rsid w:val="00A9521D"/>
    <w:rsid w:val="00A95274"/>
    <w:rsid w:val="00A952D2"/>
    <w:rsid w:val="00A9549F"/>
    <w:rsid w:val="00A955B6"/>
    <w:rsid w:val="00A95634"/>
    <w:rsid w:val="00A95724"/>
    <w:rsid w:val="00A957F6"/>
    <w:rsid w:val="00A95AC8"/>
    <w:rsid w:val="00A95B57"/>
    <w:rsid w:val="00A95B96"/>
    <w:rsid w:val="00A95BF0"/>
    <w:rsid w:val="00A95F87"/>
    <w:rsid w:val="00A95FB1"/>
    <w:rsid w:val="00A96015"/>
    <w:rsid w:val="00A960F0"/>
    <w:rsid w:val="00A9628B"/>
    <w:rsid w:val="00A962A0"/>
    <w:rsid w:val="00A962DC"/>
    <w:rsid w:val="00A9632B"/>
    <w:rsid w:val="00A96352"/>
    <w:rsid w:val="00A963CD"/>
    <w:rsid w:val="00A963F4"/>
    <w:rsid w:val="00A964DA"/>
    <w:rsid w:val="00A96536"/>
    <w:rsid w:val="00A96644"/>
    <w:rsid w:val="00A96690"/>
    <w:rsid w:val="00A966B5"/>
    <w:rsid w:val="00A968A6"/>
    <w:rsid w:val="00A96AF9"/>
    <w:rsid w:val="00A96D50"/>
    <w:rsid w:val="00A96DD9"/>
    <w:rsid w:val="00A96F45"/>
    <w:rsid w:val="00A96FDD"/>
    <w:rsid w:val="00A9702A"/>
    <w:rsid w:val="00A9705B"/>
    <w:rsid w:val="00A9713C"/>
    <w:rsid w:val="00A9738F"/>
    <w:rsid w:val="00A973AF"/>
    <w:rsid w:val="00A973BA"/>
    <w:rsid w:val="00A973E0"/>
    <w:rsid w:val="00A97447"/>
    <w:rsid w:val="00A974CA"/>
    <w:rsid w:val="00A9750D"/>
    <w:rsid w:val="00A97727"/>
    <w:rsid w:val="00A9773E"/>
    <w:rsid w:val="00A97755"/>
    <w:rsid w:val="00A9776B"/>
    <w:rsid w:val="00A978B2"/>
    <w:rsid w:val="00A978B7"/>
    <w:rsid w:val="00A979C4"/>
    <w:rsid w:val="00A979E4"/>
    <w:rsid w:val="00A97AEA"/>
    <w:rsid w:val="00A97AFF"/>
    <w:rsid w:val="00A97B8A"/>
    <w:rsid w:val="00A97C54"/>
    <w:rsid w:val="00A97D3A"/>
    <w:rsid w:val="00A97E5D"/>
    <w:rsid w:val="00A97EB4"/>
    <w:rsid w:val="00A97EE4"/>
    <w:rsid w:val="00A97EEB"/>
    <w:rsid w:val="00AA001F"/>
    <w:rsid w:val="00AA0051"/>
    <w:rsid w:val="00AA0156"/>
    <w:rsid w:val="00AA0233"/>
    <w:rsid w:val="00AA025B"/>
    <w:rsid w:val="00AA029C"/>
    <w:rsid w:val="00AA02E0"/>
    <w:rsid w:val="00AA03AD"/>
    <w:rsid w:val="00AA0474"/>
    <w:rsid w:val="00AA05FF"/>
    <w:rsid w:val="00AA073D"/>
    <w:rsid w:val="00AA086D"/>
    <w:rsid w:val="00AA0A18"/>
    <w:rsid w:val="00AA0A4C"/>
    <w:rsid w:val="00AA0A94"/>
    <w:rsid w:val="00AA0AFF"/>
    <w:rsid w:val="00AA0E34"/>
    <w:rsid w:val="00AA0F27"/>
    <w:rsid w:val="00AA0F62"/>
    <w:rsid w:val="00AA0F7B"/>
    <w:rsid w:val="00AA0F9B"/>
    <w:rsid w:val="00AA1099"/>
    <w:rsid w:val="00AA1193"/>
    <w:rsid w:val="00AA122C"/>
    <w:rsid w:val="00AA12F8"/>
    <w:rsid w:val="00AA134B"/>
    <w:rsid w:val="00AA1737"/>
    <w:rsid w:val="00AA185A"/>
    <w:rsid w:val="00AA19B5"/>
    <w:rsid w:val="00AA19EA"/>
    <w:rsid w:val="00AA1A2B"/>
    <w:rsid w:val="00AA1A44"/>
    <w:rsid w:val="00AA1C71"/>
    <w:rsid w:val="00AA1D7A"/>
    <w:rsid w:val="00AA1DCD"/>
    <w:rsid w:val="00AA1E1D"/>
    <w:rsid w:val="00AA1EC6"/>
    <w:rsid w:val="00AA1F61"/>
    <w:rsid w:val="00AA201A"/>
    <w:rsid w:val="00AA203A"/>
    <w:rsid w:val="00AA204E"/>
    <w:rsid w:val="00AA211C"/>
    <w:rsid w:val="00AA21E3"/>
    <w:rsid w:val="00AA22BA"/>
    <w:rsid w:val="00AA2313"/>
    <w:rsid w:val="00AA2437"/>
    <w:rsid w:val="00AA248D"/>
    <w:rsid w:val="00AA24B3"/>
    <w:rsid w:val="00AA24BF"/>
    <w:rsid w:val="00AA2551"/>
    <w:rsid w:val="00AA257A"/>
    <w:rsid w:val="00AA2597"/>
    <w:rsid w:val="00AA2617"/>
    <w:rsid w:val="00AA26AF"/>
    <w:rsid w:val="00AA276E"/>
    <w:rsid w:val="00AA27CC"/>
    <w:rsid w:val="00AA2989"/>
    <w:rsid w:val="00AA2AE4"/>
    <w:rsid w:val="00AA2AE8"/>
    <w:rsid w:val="00AA2B9A"/>
    <w:rsid w:val="00AA2BEF"/>
    <w:rsid w:val="00AA2C28"/>
    <w:rsid w:val="00AA2C34"/>
    <w:rsid w:val="00AA2CEF"/>
    <w:rsid w:val="00AA2D3F"/>
    <w:rsid w:val="00AA2E74"/>
    <w:rsid w:val="00AA32A0"/>
    <w:rsid w:val="00AA32D2"/>
    <w:rsid w:val="00AA32F8"/>
    <w:rsid w:val="00AA3313"/>
    <w:rsid w:val="00AA33FE"/>
    <w:rsid w:val="00AA3608"/>
    <w:rsid w:val="00AA3A07"/>
    <w:rsid w:val="00AA3A4A"/>
    <w:rsid w:val="00AA3BA5"/>
    <w:rsid w:val="00AA3BC6"/>
    <w:rsid w:val="00AA3CE4"/>
    <w:rsid w:val="00AA40DD"/>
    <w:rsid w:val="00AA4104"/>
    <w:rsid w:val="00AA4130"/>
    <w:rsid w:val="00AA4186"/>
    <w:rsid w:val="00AA418C"/>
    <w:rsid w:val="00AA4231"/>
    <w:rsid w:val="00AA42E6"/>
    <w:rsid w:val="00AA43A2"/>
    <w:rsid w:val="00AA4496"/>
    <w:rsid w:val="00AA44B3"/>
    <w:rsid w:val="00AA47A3"/>
    <w:rsid w:val="00AA47EC"/>
    <w:rsid w:val="00AA47F7"/>
    <w:rsid w:val="00AA4809"/>
    <w:rsid w:val="00AA4842"/>
    <w:rsid w:val="00AA4A23"/>
    <w:rsid w:val="00AA4AF3"/>
    <w:rsid w:val="00AA4B26"/>
    <w:rsid w:val="00AA4B86"/>
    <w:rsid w:val="00AA4DC5"/>
    <w:rsid w:val="00AA4F0A"/>
    <w:rsid w:val="00AA4FAB"/>
    <w:rsid w:val="00AA4FB0"/>
    <w:rsid w:val="00AA509F"/>
    <w:rsid w:val="00AA50DD"/>
    <w:rsid w:val="00AA528D"/>
    <w:rsid w:val="00AA542A"/>
    <w:rsid w:val="00AA5574"/>
    <w:rsid w:val="00AA55C8"/>
    <w:rsid w:val="00AA5705"/>
    <w:rsid w:val="00AA57BD"/>
    <w:rsid w:val="00AA57E4"/>
    <w:rsid w:val="00AA5835"/>
    <w:rsid w:val="00AA587E"/>
    <w:rsid w:val="00AA58F6"/>
    <w:rsid w:val="00AA5929"/>
    <w:rsid w:val="00AA5A00"/>
    <w:rsid w:val="00AA5AD4"/>
    <w:rsid w:val="00AA5ADC"/>
    <w:rsid w:val="00AA5B67"/>
    <w:rsid w:val="00AA5BC6"/>
    <w:rsid w:val="00AA5BFD"/>
    <w:rsid w:val="00AA5C06"/>
    <w:rsid w:val="00AA5F4C"/>
    <w:rsid w:val="00AA5F99"/>
    <w:rsid w:val="00AA5FBC"/>
    <w:rsid w:val="00AA5FCC"/>
    <w:rsid w:val="00AA60CA"/>
    <w:rsid w:val="00AA62A5"/>
    <w:rsid w:val="00AA6310"/>
    <w:rsid w:val="00AA6337"/>
    <w:rsid w:val="00AA6355"/>
    <w:rsid w:val="00AA637C"/>
    <w:rsid w:val="00AA63BB"/>
    <w:rsid w:val="00AA63F1"/>
    <w:rsid w:val="00AA6536"/>
    <w:rsid w:val="00AA655C"/>
    <w:rsid w:val="00AA6611"/>
    <w:rsid w:val="00AA664C"/>
    <w:rsid w:val="00AA66D3"/>
    <w:rsid w:val="00AA670B"/>
    <w:rsid w:val="00AA67D6"/>
    <w:rsid w:val="00AA686A"/>
    <w:rsid w:val="00AA68A0"/>
    <w:rsid w:val="00AA68B0"/>
    <w:rsid w:val="00AA68C4"/>
    <w:rsid w:val="00AA6A0F"/>
    <w:rsid w:val="00AA6A39"/>
    <w:rsid w:val="00AA6A78"/>
    <w:rsid w:val="00AA6AC3"/>
    <w:rsid w:val="00AA6C04"/>
    <w:rsid w:val="00AA6C05"/>
    <w:rsid w:val="00AA6C52"/>
    <w:rsid w:val="00AA6D2D"/>
    <w:rsid w:val="00AA6D5F"/>
    <w:rsid w:val="00AA6D65"/>
    <w:rsid w:val="00AA6D90"/>
    <w:rsid w:val="00AA6E3C"/>
    <w:rsid w:val="00AA6E62"/>
    <w:rsid w:val="00AA6E9F"/>
    <w:rsid w:val="00AA6ED8"/>
    <w:rsid w:val="00AA6FDD"/>
    <w:rsid w:val="00AA7028"/>
    <w:rsid w:val="00AA7112"/>
    <w:rsid w:val="00AA7125"/>
    <w:rsid w:val="00AA7199"/>
    <w:rsid w:val="00AA71EB"/>
    <w:rsid w:val="00AA71F2"/>
    <w:rsid w:val="00AA7250"/>
    <w:rsid w:val="00AA735E"/>
    <w:rsid w:val="00AA7388"/>
    <w:rsid w:val="00AA749B"/>
    <w:rsid w:val="00AA75F4"/>
    <w:rsid w:val="00AA75F5"/>
    <w:rsid w:val="00AA75FA"/>
    <w:rsid w:val="00AA79E8"/>
    <w:rsid w:val="00AA7AA6"/>
    <w:rsid w:val="00AA7B5D"/>
    <w:rsid w:val="00AA7C2F"/>
    <w:rsid w:val="00AA7C7A"/>
    <w:rsid w:val="00AA7CB0"/>
    <w:rsid w:val="00AA7F05"/>
    <w:rsid w:val="00AA7FE5"/>
    <w:rsid w:val="00AB0277"/>
    <w:rsid w:val="00AB027E"/>
    <w:rsid w:val="00AB0395"/>
    <w:rsid w:val="00AB051F"/>
    <w:rsid w:val="00AB0555"/>
    <w:rsid w:val="00AB05E1"/>
    <w:rsid w:val="00AB0635"/>
    <w:rsid w:val="00AB0675"/>
    <w:rsid w:val="00AB078C"/>
    <w:rsid w:val="00AB07A4"/>
    <w:rsid w:val="00AB081F"/>
    <w:rsid w:val="00AB09C3"/>
    <w:rsid w:val="00AB0BEA"/>
    <w:rsid w:val="00AB0D30"/>
    <w:rsid w:val="00AB1093"/>
    <w:rsid w:val="00AB10CB"/>
    <w:rsid w:val="00AB10D3"/>
    <w:rsid w:val="00AB10F4"/>
    <w:rsid w:val="00AB11E3"/>
    <w:rsid w:val="00AB122F"/>
    <w:rsid w:val="00AB1256"/>
    <w:rsid w:val="00AB1358"/>
    <w:rsid w:val="00AB1568"/>
    <w:rsid w:val="00AB1694"/>
    <w:rsid w:val="00AB1772"/>
    <w:rsid w:val="00AB1777"/>
    <w:rsid w:val="00AB181C"/>
    <w:rsid w:val="00AB181E"/>
    <w:rsid w:val="00AB1840"/>
    <w:rsid w:val="00AB1A08"/>
    <w:rsid w:val="00AB1A5C"/>
    <w:rsid w:val="00AB1A76"/>
    <w:rsid w:val="00AB1C7C"/>
    <w:rsid w:val="00AB1CB8"/>
    <w:rsid w:val="00AB1CC1"/>
    <w:rsid w:val="00AB1DF1"/>
    <w:rsid w:val="00AB1E13"/>
    <w:rsid w:val="00AB1EAF"/>
    <w:rsid w:val="00AB1F71"/>
    <w:rsid w:val="00AB2021"/>
    <w:rsid w:val="00AB2158"/>
    <w:rsid w:val="00AB2185"/>
    <w:rsid w:val="00AB21EE"/>
    <w:rsid w:val="00AB2261"/>
    <w:rsid w:val="00AB233E"/>
    <w:rsid w:val="00AB23EE"/>
    <w:rsid w:val="00AB2462"/>
    <w:rsid w:val="00AB24BC"/>
    <w:rsid w:val="00AB24F4"/>
    <w:rsid w:val="00AB277D"/>
    <w:rsid w:val="00AB2920"/>
    <w:rsid w:val="00AB2950"/>
    <w:rsid w:val="00AB2989"/>
    <w:rsid w:val="00AB2A47"/>
    <w:rsid w:val="00AB2A5C"/>
    <w:rsid w:val="00AB2BFD"/>
    <w:rsid w:val="00AB2C43"/>
    <w:rsid w:val="00AB2CDA"/>
    <w:rsid w:val="00AB2D33"/>
    <w:rsid w:val="00AB2D67"/>
    <w:rsid w:val="00AB2DCE"/>
    <w:rsid w:val="00AB2E66"/>
    <w:rsid w:val="00AB2EC7"/>
    <w:rsid w:val="00AB2F25"/>
    <w:rsid w:val="00AB2F2E"/>
    <w:rsid w:val="00AB2F51"/>
    <w:rsid w:val="00AB311F"/>
    <w:rsid w:val="00AB32A5"/>
    <w:rsid w:val="00AB32F4"/>
    <w:rsid w:val="00AB32F7"/>
    <w:rsid w:val="00AB3323"/>
    <w:rsid w:val="00AB3329"/>
    <w:rsid w:val="00AB34EC"/>
    <w:rsid w:val="00AB34F4"/>
    <w:rsid w:val="00AB351C"/>
    <w:rsid w:val="00AB3597"/>
    <w:rsid w:val="00AB36CB"/>
    <w:rsid w:val="00AB36D4"/>
    <w:rsid w:val="00AB37F8"/>
    <w:rsid w:val="00AB391D"/>
    <w:rsid w:val="00AB39C9"/>
    <w:rsid w:val="00AB3D80"/>
    <w:rsid w:val="00AB3E8B"/>
    <w:rsid w:val="00AB3ECD"/>
    <w:rsid w:val="00AB3FBE"/>
    <w:rsid w:val="00AB4127"/>
    <w:rsid w:val="00AB42BB"/>
    <w:rsid w:val="00AB4393"/>
    <w:rsid w:val="00AB43AF"/>
    <w:rsid w:val="00AB4499"/>
    <w:rsid w:val="00AB4743"/>
    <w:rsid w:val="00AB4790"/>
    <w:rsid w:val="00AB4832"/>
    <w:rsid w:val="00AB491B"/>
    <w:rsid w:val="00AB49BA"/>
    <w:rsid w:val="00AB49C3"/>
    <w:rsid w:val="00AB4A87"/>
    <w:rsid w:val="00AB4C62"/>
    <w:rsid w:val="00AB4D10"/>
    <w:rsid w:val="00AB4D30"/>
    <w:rsid w:val="00AB4D51"/>
    <w:rsid w:val="00AB4DA8"/>
    <w:rsid w:val="00AB4DD3"/>
    <w:rsid w:val="00AB4DDB"/>
    <w:rsid w:val="00AB4E58"/>
    <w:rsid w:val="00AB4E73"/>
    <w:rsid w:val="00AB4F36"/>
    <w:rsid w:val="00AB5021"/>
    <w:rsid w:val="00AB516E"/>
    <w:rsid w:val="00AB51BE"/>
    <w:rsid w:val="00AB52D3"/>
    <w:rsid w:val="00AB53B2"/>
    <w:rsid w:val="00AB53E6"/>
    <w:rsid w:val="00AB54E4"/>
    <w:rsid w:val="00AB559A"/>
    <w:rsid w:val="00AB55C0"/>
    <w:rsid w:val="00AB55C2"/>
    <w:rsid w:val="00AB5652"/>
    <w:rsid w:val="00AB5686"/>
    <w:rsid w:val="00AB56B2"/>
    <w:rsid w:val="00AB5952"/>
    <w:rsid w:val="00AB5A7D"/>
    <w:rsid w:val="00AB5AEE"/>
    <w:rsid w:val="00AB5B0F"/>
    <w:rsid w:val="00AB5BF7"/>
    <w:rsid w:val="00AB5D0B"/>
    <w:rsid w:val="00AB6039"/>
    <w:rsid w:val="00AB6125"/>
    <w:rsid w:val="00AB61B4"/>
    <w:rsid w:val="00AB62CB"/>
    <w:rsid w:val="00AB62DB"/>
    <w:rsid w:val="00AB63A1"/>
    <w:rsid w:val="00AB63A7"/>
    <w:rsid w:val="00AB63E6"/>
    <w:rsid w:val="00AB6495"/>
    <w:rsid w:val="00AB64CF"/>
    <w:rsid w:val="00AB658F"/>
    <w:rsid w:val="00AB668D"/>
    <w:rsid w:val="00AB6768"/>
    <w:rsid w:val="00AB6866"/>
    <w:rsid w:val="00AB6868"/>
    <w:rsid w:val="00AB68D8"/>
    <w:rsid w:val="00AB69AF"/>
    <w:rsid w:val="00AB69C2"/>
    <w:rsid w:val="00AB6B33"/>
    <w:rsid w:val="00AB6BDA"/>
    <w:rsid w:val="00AB6C47"/>
    <w:rsid w:val="00AB6D7E"/>
    <w:rsid w:val="00AB6DA6"/>
    <w:rsid w:val="00AB6DCB"/>
    <w:rsid w:val="00AB6DF4"/>
    <w:rsid w:val="00AB6F08"/>
    <w:rsid w:val="00AB716F"/>
    <w:rsid w:val="00AB71BC"/>
    <w:rsid w:val="00AB71CB"/>
    <w:rsid w:val="00AB71ED"/>
    <w:rsid w:val="00AB7349"/>
    <w:rsid w:val="00AB73D9"/>
    <w:rsid w:val="00AB7596"/>
    <w:rsid w:val="00AB7602"/>
    <w:rsid w:val="00AB762F"/>
    <w:rsid w:val="00AB76AC"/>
    <w:rsid w:val="00AB76C7"/>
    <w:rsid w:val="00AB771E"/>
    <w:rsid w:val="00AB78B3"/>
    <w:rsid w:val="00AB78BE"/>
    <w:rsid w:val="00AB7919"/>
    <w:rsid w:val="00AB794F"/>
    <w:rsid w:val="00AB7A2F"/>
    <w:rsid w:val="00AB7ACC"/>
    <w:rsid w:val="00AB7B29"/>
    <w:rsid w:val="00AB7B6E"/>
    <w:rsid w:val="00AB7BB8"/>
    <w:rsid w:val="00AB7BCD"/>
    <w:rsid w:val="00AB7BE7"/>
    <w:rsid w:val="00AB7EC2"/>
    <w:rsid w:val="00AC0033"/>
    <w:rsid w:val="00AC01E7"/>
    <w:rsid w:val="00AC028A"/>
    <w:rsid w:val="00AC04BA"/>
    <w:rsid w:val="00AC04F4"/>
    <w:rsid w:val="00AC052B"/>
    <w:rsid w:val="00AC06E4"/>
    <w:rsid w:val="00AC079D"/>
    <w:rsid w:val="00AC07CE"/>
    <w:rsid w:val="00AC0818"/>
    <w:rsid w:val="00AC0872"/>
    <w:rsid w:val="00AC0C2C"/>
    <w:rsid w:val="00AC0C31"/>
    <w:rsid w:val="00AC0C39"/>
    <w:rsid w:val="00AC0CB2"/>
    <w:rsid w:val="00AC0D17"/>
    <w:rsid w:val="00AC0DC6"/>
    <w:rsid w:val="00AC0DD3"/>
    <w:rsid w:val="00AC0E44"/>
    <w:rsid w:val="00AC0ECB"/>
    <w:rsid w:val="00AC0F23"/>
    <w:rsid w:val="00AC0FA7"/>
    <w:rsid w:val="00AC0FDD"/>
    <w:rsid w:val="00AC115E"/>
    <w:rsid w:val="00AC138F"/>
    <w:rsid w:val="00AC13B5"/>
    <w:rsid w:val="00AC13BA"/>
    <w:rsid w:val="00AC14A7"/>
    <w:rsid w:val="00AC14FF"/>
    <w:rsid w:val="00AC1679"/>
    <w:rsid w:val="00AC16E3"/>
    <w:rsid w:val="00AC1800"/>
    <w:rsid w:val="00AC18B8"/>
    <w:rsid w:val="00AC1996"/>
    <w:rsid w:val="00AC19EA"/>
    <w:rsid w:val="00AC1A22"/>
    <w:rsid w:val="00AC1A43"/>
    <w:rsid w:val="00AC1B03"/>
    <w:rsid w:val="00AC1B0D"/>
    <w:rsid w:val="00AC1BF4"/>
    <w:rsid w:val="00AC1C63"/>
    <w:rsid w:val="00AC1CF0"/>
    <w:rsid w:val="00AC1D05"/>
    <w:rsid w:val="00AC1E40"/>
    <w:rsid w:val="00AC1E58"/>
    <w:rsid w:val="00AC1EFF"/>
    <w:rsid w:val="00AC1FD2"/>
    <w:rsid w:val="00AC200E"/>
    <w:rsid w:val="00AC2014"/>
    <w:rsid w:val="00AC2017"/>
    <w:rsid w:val="00AC20CB"/>
    <w:rsid w:val="00AC20FC"/>
    <w:rsid w:val="00AC211E"/>
    <w:rsid w:val="00AC21A9"/>
    <w:rsid w:val="00AC222B"/>
    <w:rsid w:val="00AC2388"/>
    <w:rsid w:val="00AC245D"/>
    <w:rsid w:val="00AC2483"/>
    <w:rsid w:val="00AC25B5"/>
    <w:rsid w:val="00AC25EC"/>
    <w:rsid w:val="00AC269B"/>
    <w:rsid w:val="00AC27CC"/>
    <w:rsid w:val="00AC286D"/>
    <w:rsid w:val="00AC2927"/>
    <w:rsid w:val="00AC2953"/>
    <w:rsid w:val="00AC2A92"/>
    <w:rsid w:val="00AC2B69"/>
    <w:rsid w:val="00AC2B82"/>
    <w:rsid w:val="00AC2C76"/>
    <w:rsid w:val="00AC2CCA"/>
    <w:rsid w:val="00AC2D98"/>
    <w:rsid w:val="00AC2DA6"/>
    <w:rsid w:val="00AC2E9E"/>
    <w:rsid w:val="00AC2FCA"/>
    <w:rsid w:val="00AC3048"/>
    <w:rsid w:val="00AC30F2"/>
    <w:rsid w:val="00AC3158"/>
    <w:rsid w:val="00AC3195"/>
    <w:rsid w:val="00AC319C"/>
    <w:rsid w:val="00AC31AC"/>
    <w:rsid w:val="00AC3287"/>
    <w:rsid w:val="00AC332E"/>
    <w:rsid w:val="00AC3413"/>
    <w:rsid w:val="00AC3483"/>
    <w:rsid w:val="00AC3500"/>
    <w:rsid w:val="00AC35E5"/>
    <w:rsid w:val="00AC3639"/>
    <w:rsid w:val="00AC3658"/>
    <w:rsid w:val="00AC3702"/>
    <w:rsid w:val="00AC3724"/>
    <w:rsid w:val="00AC3886"/>
    <w:rsid w:val="00AC390E"/>
    <w:rsid w:val="00AC391F"/>
    <w:rsid w:val="00AC3997"/>
    <w:rsid w:val="00AC39A3"/>
    <w:rsid w:val="00AC3B0B"/>
    <w:rsid w:val="00AC3B9A"/>
    <w:rsid w:val="00AC3BBD"/>
    <w:rsid w:val="00AC3C1E"/>
    <w:rsid w:val="00AC3CC6"/>
    <w:rsid w:val="00AC3CF5"/>
    <w:rsid w:val="00AC3D03"/>
    <w:rsid w:val="00AC3DCB"/>
    <w:rsid w:val="00AC3E91"/>
    <w:rsid w:val="00AC3EA1"/>
    <w:rsid w:val="00AC3F13"/>
    <w:rsid w:val="00AC3FF4"/>
    <w:rsid w:val="00AC4078"/>
    <w:rsid w:val="00AC40B8"/>
    <w:rsid w:val="00AC40D9"/>
    <w:rsid w:val="00AC40FF"/>
    <w:rsid w:val="00AC42B3"/>
    <w:rsid w:val="00AC43C3"/>
    <w:rsid w:val="00AC4488"/>
    <w:rsid w:val="00AC44A3"/>
    <w:rsid w:val="00AC457E"/>
    <w:rsid w:val="00AC4774"/>
    <w:rsid w:val="00AC4870"/>
    <w:rsid w:val="00AC4996"/>
    <w:rsid w:val="00AC49BC"/>
    <w:rsid w:val="00AC4AAC"/>
    <w:rsid w:val="00AC4ABD"/>
    <w:rsid w:val="00AC4B39"/>
    <w:rsid w:val="00AC4B50"/>
    <w:rsid w:val="00AC4B9F"/>
    <w:rsid w:val="00AC4D35"/>
    <w:rsid w:val="00AC5119"/>
    <w:rsid w:val="00AC5304"/>
    <w:rsid w:val="00AC53B5"/>
    <w:rsid w:val="00AC53E0"/>
    <w:rsid w:val="00AC5477"/>
    <w:rsid w:val="00AC560C"/>
    <w:rsid w:val="00AC5872"/>
    <w:rsid w:val="00AC58C2"/>
    <w:rsid w:val="00AC5A8E"/>
    <w:rsid w:val="00AC5ADC"/>
    <w:rsid w:val="00AC5B94"/>
    <w:rsid w:val="00AC5C67"/>
    <w:rsid w:val="00AC5CE2"/>
    <w:rsid w:val="00AC5D0C"/>
    <w:rsid w:val="00AC5D3F"/>
    <w:rsid w:val="00AC5DC0"/>
    <w:rsid w:val="00AC5E47"/>
    <w:rsid w:val="00AC5EC3"/>
    <w:rsid w:val="00AC5F80"/>
    <w:rsid w:val="00AC5F88"/>
    <w:rsid w:val="00AC5FA6"/>
    <w:rsid w:val="00AC6024"/>
    <w:rsid w:val="00AC6046"/>
    <w:rsid w:val="00AC6131"/>
    <w:rsid w:val="00AC6173"/>
    <w:rsid w:val="00AC61CE"/>
    <w:rsid w:val="00AC6218"/>
    <w:rsid w:val="00AC6230"/>
    <w:rsid w:val="00AC6268"/>
    <w:rsid w:val="00AC628C"/>
    <w:rsid w:val="00AC62E8"/>
    <w:rsid w:val="00AC6323"/>
    <w:rsid w:val="00AC6377"/>
    <w:rsid w:val="00AC6418"/>
    <w:rsid w:val="00AC646F"/>
    <w:rsid w:val="00AC662B"/>
    <w:rsid w:val="00AC6679"/>
    <w:rsid w:val="00AC672D"/>
    <w:rsid w:val="00AC6879"/>
    <w:rsid w:val="00AC6A04"/>
    <w:rsid w:val="00AC6A3D"/>
    <w:rsid w:val="00AC6A56"/>
    <w:rsid w:val="00AC6AC3"/>
    <w:rsid w:val="00AC6AF4"/>
    <w:rsid w:val="00AC6BE1"/>
    <w:rsid w:val="00AC6C50"/>
    <w:rsid w:val="00AC6C5B"/>
    <w:rsid w:val="00AC6FB6"/>
    <w:rsid w:val="00AC71D1"/>
    <w:rsid w:val="00AC7220"/>
    <w:rsid w:val="00AC7379"/>
    <w:rsid w:val="00AC745D"/>
    <w:rsid w:val="00AC754A"/>
    <w:rsid w:val="00AC7570"/>
    <w:rsid w:val="00AC75B6"/>
    <w:rsid w:val="00AC766C"/>
    <w:rsid w:val="00AC76EC"/>
    <w:rsid w:val="00AC77A4"/>
    <w:rsid w:val="00AC782B"/>
    <w:rsid w:val="00AC7880"/>
    <w:rsid w:val="00AC79B8"/>
    <w:rsid w:val="00AC7D28"/>
    <w:rsid w:val="00AC7DA7"/>
    <w:rsid w:val="00AC7DD4"/>
    <w:rsid w:val="00AC7F9A"/>
    <w:rsid w:val="00AC7FBC"/>
    <w:rsid w:val="00AC7FE5"/>
    <w:rsid w:val="00AC7FE6"/>
    <w:rsid w:val="00AD013B"/>
    <w:rsid w:val="00AD0185"/>
    <w:rsid w:val="00AD01F0"/>
    <w:rsid w:val="00AD0340"/>
    <w:rsid w:val="00AD0355"/>
    <w:rsid w:val="00AD0373"/>
    <w:rsid w:val="00AD03AF"/>
    <w:rsid w:val="00AD04E2"/>
    <w:rsid w:val="00AD0502"/>
    <w:rsid w:val="00AD051E"/>
    <w:rsid w:val="00AD05BB"/>
    <w:rsid w:val="00AD05D4"/>
    <w:rsid w:val="00AD05EE"/>
    <w:rsid w:val="00AD0758"/>
    <w:rsid w:val="00AD0911"/>
    <w:rsid w:val="00AD09EE"/>
    <w:rsid w:val="00AD09FF"/>
    <w:rsid w:val="00AD0B6E"/>
    <w:rsid w:val="00AD0D1A"/>
    <w:rsid w:val="00AD0DF7"/>
    <w:rsid w:val="00AD0DF9"/>
    <w:rsid w:val="00AD10EB"/>
    <w:rsid w:val="00AD11A4"/>
    <w:rsid w:val="00AD1266"/>
    <w:rsid w:val="00AD1411"/>
    <w:rsid w:val="00AD1450"/>
    <w:rsid w:val="00AD14A1"/>
    <w:rsid w:val="00AD1504"/>
    <w:rsid w:val="00AD159F"/>
    <w:rsid w:val="00AD1650"/>
    <w:rsid w:val="00AD16CC"/>
    <w:rsid w:val="00AD1794"/>
    <w:rsid w:val="00AD192D"/>
    <w:rsid w:val="00AD1ACF"/>
    <w:rsid w:val="00AD1AD1"/>
    <w:rsid w:val="00AD1C3A"/>
    <w:rsid w:val="00AD1C5A"/>
    <w:rsid w:val="00AD1C60"/>
    <w:rsid w:val="00AD1D1E"/>
    <w:rsid w:val="00AD1D7D"/>
    <w:rsid w:val="00AD1DD6"/>
    <w:rsid w:val="00AD1EC2"/>
    <w:rsid w:val="00AD1F50"/>
    <w:rsid w:val="00AD1F67"/>
    <w:rsid w:val="00AD1FF0"/>
    <w:rsid w:val="00AD203B"/>
    <w:rsid w:val="00AD2082"/>
    <w:rsid w:val="00AD2198"/>
    <w:rsid w:val="00AD22DD"/>
    <w:rsid w:val="00AD22F1"/>
    <w:rsid w:val="00AD2424"/>
    <w:rsid w:val="00AD2452"/>
    <w:rsid w:val="00AD2454"/>
    <w:rsid w:val="00AD24F6"/>
    <w:rsid w:val="00AD2632"/>
    <w:rsid w:val="00AD2638"/>
    <w:rsid w:val="00AD2674"/>
    <w:rsid w:val="00AD26B2"/>
    <w:rsid w:val="00AD26F3"/>
    <w:rsid w:val="00AD283A"/>
    <w:rsid w:val="00AD2855"/>
    <w:rsid w:val="00AD2867"/>
    <w:rsid w:val="00AD291D"/>
    <w:rsid w:val="00AD2A1E"/>
    <w:rsid w:val="00AD2B35"/>
    <w:rsid w:val="00AD2B3D"/>
    <w:rsid w:val="00AD2BE9"/>
    <w:rsid w:val="00AD2CCB"/>
    <w:rsid w:val="00AD2DAC"/>
    <w:rsid w:val="00AD2DFB"/>
    <w:rsid w:val="00AD2E0F"/>
    <w:rsid w:val="00AD2E26"/>
    <w:rsid w:val="00AD3094"/>
    <w:rsid w:val="00AD3099"/>
    <w:rsid w:val="00AD30F7"/>
    <w:rsid w:val="00AD35FA"/>
    <w:rsid w:val="00AD373C"/>
    <w:rsid w:val="00AD3748"/>
    <w:rsid w:val="00AD38A9"/>
    <w:rsid w:val="00AD38F4"/>
    <w:rsid w:val="00AD39E0"/>
    <w:rsid w:val="00AD3B9F"/>
    <w:rsid w:val="00AD3BE6"/>
    <w:rsid w:val="00AD3CC0"/>
    <w:rsid w:val="00AD3D07"/>
    <w:rsid w:val="00AD3D41"/>
    <w:rsid w:val="00AD3DAD"/>
    <w:rsid w:val="00AD3E20"/>
    <w:rsid w:val="00AD3EA7"/>
    <w:rsid w:val="00AD3ED2"/>
    <w:rsid w:val="00AD3F2F"/>
    <w:rsid w:val="00AD3F97"/>
    <w:rsid w:val="00AD3FA0"/>
    <w:rsid w:val="00AD4004"/>
    <w:rsid w:val="00AD4149"/>
    <w:rsid w:val="00AD4154"/>
    <w:rsid w:val="00AD41E6"/>
    <w:rsid w:val="00AD42D2"/>
    <w:rsid w:val="00AD4333"/>
    <w:rsid w:val="00AD434E"/>
    <w:rsid w:val="00AD44F1"/>
    <w:rsid w:val="00AD45E4"/>
    <w:rsid w:val="00AD480A"/>
    <w:rsid w:val="00AD4AAA"/>
    <w:rsid w:val="00AD4AF6"/>
    <w:rsid w:val="00AD4B18"/>
    <w:rsid w:val="00AD4D7E"/>
    <w:rsid w:val="00AD4DDB"/>
    <w:rsid w:val="00AD4E60"/>
    <w:rsid w:val="00AD51FB"/>
    <w:rsid w:val="00AD52E1"/>
    <w:rsid w:val="00AD531C"/>
    <w:rsid w:val="00AD5360"/>
    <w:rsid w:val="00AD562E"/>
    <w:rsid w:val="00AD56F0"/>
    <w:rsid w:val="00AD58CE"/>
    <w:rsid w:val="00AD5948"/>
    <w:rsid w:val="00AD5985"/>
    <w:rsid w:val="00AD59CB"/>
    <w:rsid w:val="00AD59DD"/>
    <w:rsid w:val="00AD5BA0"/>
    <w:rsid w:val="00AD5BB9"/>
    <w:rsid w:val="00AD5D84"/>
    <w:rsid w:val="00AD5DC3"/>
    <w:rsid w:val="00AD5E43"/>
    <w:rsid w:val="00AD5F64"/>
    <w:rsid w:val="00AD619B"/>
    <w:rsid w:val="00AD61A9"/>
    <w:rsid w:val="00AD624F"/>
    <w:rsid w:val="00AD629F"/>
    <w:rsid w:val="00AD656F"/>
    <w:rsid w:val="00AD6578"/>
    <w:rsid w:val="00AD65B7"/>
    <w:rsid w:val="00AD6676"/>
    <w:rsid w:val="00AD66CC"/>
    <w:rsid w:val="00AD6736"/>
    <w:rsid w:val="00AD67FB"/>
    <w:rsid w:val="00AD6801"/>
    <w:rsid w:val="00AD682D"/>
    <w:rsid w:val="00AD6A0C"/>
    <w:rsid w:val="00AD6A34"/>
    <w:rsid w:val="00AD6A6F"/>
    <w:rsid w:val="00AD6A8A"/>
    <w:rsid w:val="00AD6AE7"/>
    <w:rsid w:val="00AD6B7F"/>
    <w:rsid w:val="00AD6BB1"/>
    <w:rsid w:val="00AD6BC6"/>
    <w:rsid w:val="00AD6C47"/>
    <w:rsid w:val="00AD6C74"/>
    <w:rsid w:val="00AD6CB8"/>
    <w:rsid w:val="00AD6CFD"/>
    <w:rsid w:val="00AD6DB9"/>
    <w:rsid w:val="00AD6E15"/>
    <w:rsid w:val="00AD6E3E"/>
    <w:rsid w:val="00AD6F08"/>
    <w:rsid w:val="00AD6F15"/>
    <w:rsid w:val="00AD6F5D"/>
    <w:rsid w:val="00AD6FC3"/>
    <w:rsid w:val="00AD7000"/>
    <w:rsid w:val="00AD713D"/>
    <w:rsid w:val="00AD736D"/>
    <w:rsid w:val="00AD7378"/>
    <w:rsid w:val="00AD74ED"/>
    <w:rsid w:val="00AD761B"/>
    <w:rsid w:val="00AD7638"/>
    <w:rsid w:val="00AD764B"/>
    <w:rsid w:val="00AD765A"/>
    <w:rsid w:val="00AD76A0"/>
    <w:rsid w:val="00AD7866"/>
    <w:rsid w:val="00AD78FE"/>
    <w:rsid w:val="00AD794D"/>
    <w:rsid w:val="00AD79FD"/>
    <w:rsid w:val="00AD7B01"/>
    <w:rsid w:val="00AD7CCC"/>
    <w:rsid w:val="00AD7D8F"/>
    <w:rsid w:val="00AD7D98"/>
    <w:rsid w:val="00AD7E1F"/>
    <w:rsid w:val="00AD7F79"/>
    <w:rsid w:val="00AE00D1"/>
    <w:rsid w:val="00AE00D8"/>
    <w:rsid w:val="00AE0206"/>
    <w:rsid w:val="00AE0239"/>
    <w:rsid w:val="00AE0277"/>
    <w:rsid w:val="00AE02BF"/>
    <w:rsid w:val="00AE04D2"/>
    <w:rsid w:val="00AE088E"/>
    <w:rsid w:val="00AE0894"/>
    <w:rsid w:val="00AE0949"/>
    <w:rsid w:val="00AE09E6"/>
    <w:rsid w:val="00AE0A6D"/>
    <w:rsid w:val="00AE0AAB"/>
    <w:rsid w:val="00AE0B28"/>
    <w:rsid w:val="00AE0B2B"/>
    <w:rsid w:val="00AE0BA2"/>
    <w:rsid w:val="00AE0C6D"/>
    <w:rsid w:val="00AE0CAD"/>
    <w:rsid w:val="00AE0D57"/>
    <w:rsid w:val="00AE0D87"/>
    <w:rsid w:val="00AE0DCF"/>
    <w:rsid w:val="00AE0E31"/>
    <w:rsid w:val="00AE0E81"/>
    <w:rsid w:val="00AE0E8D"/>
    <w:rsid w:val="00AE0E92"/>
    <w:rsid w:val="00AE0EA6"/>
    <w:rsid w:val="00AE0EA7"/>
    <w:rsid w:val="00AE0EAC"/>
    <w:rsid w:val="00AE0EC0"/>
    <w:rsid w:val="00AE1060"/>
    <w:rsid w:val="00AE1318"/>
    <w:rsid w:val="00AE131F"/>
    <w:rsid w:val="00AE13B3"/>
    <w:rsid w:val="00AE14EF"/>
    <w:rsid w:val="00AE1538"/>
    <w:rsid w:val="00AE154F"/>
    <w:rsid w:val="00AE15E4"/>
    <w:rsid w:val="00AE177D"/>
    <w:rsid w:val="00AE184E"/>
    <w:rsid w:val="00AE1889"/>
    <w:rsid w:val="00AE1904"/>
    <w:rsid w:val="00AE19EC"/>
    <w:rsid w:val="00AE1ABB"/>
    <w:rsid w:val="00AE1CBD"/>
    <w:rsid w:val="00AE1D4B"/>
    <w:rsid w:val="00AE1D93"/>
    <w:rsid w:val="00AE1F05"/>
    <w:rsid w:val="00AE1F5F"/>
    <w:rsid w:val="00AE210A"/>
    <w:rsid w:val="00AE2158"/>
    <w:rsid w:val="00AE2178"/>
    <w:rsid w:val="00AE2292"/>
    <w:rsid w:val="00AE22A5"/>
    <w:rsid w:val="00AE22C9"/>
    <w:rsid w:val="00AE22D4"/>
    <w:rsid w:val="00AE2355"/>
    <w:rsid w:val="00AE2390"/>
    <w:rsid w:val="00AE23A7"/>
    <w:rsid w:val="00AE2476"/>
    <w:rsid w:val="00AE24C6"/>
    <w:rsid w:val="00AE2502"/>
    <w:rsid w:val="00AE25AB"/>
    <w:rsid w:val="00AE25F6"/>
    <w:rsid w:val="00AE2722"/>
    <w:rsid w:val="00AE2842"/>
    <w:rsid w:val="00AE2954"/>
    <w:rsid w:val="00AE2B39"/>
    <w:rsid w:val="00AE2C0A"/>
    <w:rsid w:val="00AE2CC8"/>
    <w:rsid w:val="00AE2CCC"/>
    <w:rsid w:val="00AE2CCF"/>
    <w:rsid w:val="00AE2E3D"/>
    <w:rsid w:val="00AE2E55"/>
    <w:rsid w:val="00AE2F1E"/>
    <w:rsid w:val="00AE2F69"/>
    <w:rsid w:val="00AE31F6"/>
    <w:rsid w:val="00AE331D"/>
    <w:rsid w:val="00AE33DE"/>
    <w:rsid w:val="00AE3447"/>
    <w:rsid w:val="00AE3460"/>
    <w:rsid w:val="00AE34BA"/>
    <w:rsid w:val="00AE350B"/>
    <w:rsid w:val="00AE356D"/>
    <w:rsid w:val="00AE35C2"/>
    <w:rsid w:val="00AE3678"/>
    <w:rsid w:val="00AE3681"/>
    <w:rsid w:val="00AE3716"/>
    <w:rsid w:val="00AE3787"/>
    <w:rsid w:val="00AE3816"/>
    <w:rsid w:val="00AE382D"/>
    <w:rsid w:val="00AE3848"/>
    <w:rsid w:val="00AE3875"/>
    <w:rsid w:val="00AE39E3"/>
    <w:rsid w:val="00AE3A0B"/>
    <w:rsid w:val="00AE3B7D"/>
    <w:rsid w:val="00AE3BA2"/>
    <w:rsid w:val="00AE3C29"/>
    <w:rsid w:val="00AE3C57"/>
    <w:rsid w:val="00AE3CD8"/>
    <w:rsid w:val="00AE3DB8"/>
    <w:rsid w:val="00AE3DDD"/>
    <w:rsid w:val="00AE3DDF"/>
    <w:rsid w:val="00AE4121"/>
    <w:rsid w:val="00AE4280"/>
    <w:rsid w:val="00AE42B4"/>
    <w:rsid w:val="00AE42DE"/>
    <w:rsid w:val="00AE4519"/>
    <w:rsid w:val="00AE4557"/>
    <w:rsid w:val="00AE45BA"/>
    <w:rsid w:val="00AE45C7"/>
    <w:rsid w:val="00AE4631"/>
    <w:rsid w:val="00AE4804"/>
    <w:rsid w:val="00AE4B42"/>
    <w:rsid w:val="00AE4BD5"/>
    <w:rsid w:val="00AE4C0A"/>
    <w:rsid w:val="00AE4C59"/>
    <w:rsid w:val="00AE4CDF"/>
    <w:rsid w:val="00AE4CFB"/>
    <w:rsid w:val="00AE4DE5"/>
    <w:rsid w:val="00AE4FF2"/>
    <w:rsid w:val="00AE52FF"/>
    <w:rsid w:val="00AE5307"/>
    <w:rsid w:val="00AE5382"/>
    <w:rsid w:val="00AE5413"/>
    <w:rsid w:val="00AE5447"/>
    <w:rsid w:val="00AE547D"/>
    <w:rsid w:val="00AE5494"/>
    <w:rsid w:val="00AE566D"/>
    <w:rsid w:val="00AE566E"/>
    <w:rsid w:val="00AE5709"/>
    <w:rsid w:val="00AE5716"/>
    <w:rsid w:val="00AE57BD"/>
    <w:rsid w:val="00AE57BF"/>
    <w:rsid w:val="00AE585B"/>
    <w:rsid w:val="00AE5875"/>
    <w:rsid w:val="00AE58AF"/>
    <w:rsid w:val="00AE5985"/>
    <w:rsid w:val="00AE59D0"/>
    <w:rsid w:val="00AE5B65"/>
    <w:rsid w:val="00AE5B78"/>
    <w:rsid w:val="00AE5BF1"/>
    <w:rsid w:val="00AE5C2D"/>
    <w:rsid w:val="00AE5DFB"/>
    <w:rsid w:val="00AE5E25"/>
    <w:rsid w:val="00AE603D"/>
    <w:rsid w:val="00AE60E7"/>
    <w:rsid w:val="00AE6308"/>
    <w:rsid w:val="00AE6428"/>
    <w:rsid w:val="00AE678D"/>
    <w:rsid w:val="00AE67FD"/>
    <w:rsid w:val="00AE697A"/>
    <w:rsid w:val="00AE69CA"/>
    <w:rsid w:val="00AE6A16"/>
    <w:rsid w:val="00AE6A99"/>
    <w:rsid w:val="00AE6AB6"/>
    <w:rsid w:val="00AE6ADE"/>
    <w:rsid w:val="00AE6B67"/>
    <w:rsid w:val="00AE6BE2"/>
    <w:rsid w:val="00AE6D93"/>
    <w:rsid w:val="00AE6DC3"/>
    <w:rsid w:val="00AE6DFF"/>
    <w:rsid w:val="00AE6E78"/>
    <w:rsid w:val="00AE6ECB"/>
    <w:rsid w:val="00AE6F77"/>
    <w:rsid w:val="00AE7042"/>
    <w:rsid w:val="00AE7066"/>
    <w:rsid w:val="00AE7070"/>
    <w:rsid w:val="00AE70ED"/>
    <w:rsid w:val="00AE7353"/>
    <w:rsid w:val="00AE7371"/>
    <w:rsid w:val="00AE7575"/>
    <w:rsid w:val="00AE75C8"/>
    <w:rsid w:val="00AE763E"/>
    <w:rsid w:val="00AE76D6"/>
    <w:rsid w:val="00AE7763"/>
    <w:rsid w:val="00AE7B4A"/>
    <w:rsid w:val="00AE7BA3"/>
    <w:rsid w:val="00AE7D70"/>
    <w:rsid w:val="00AE7E86"/>
    <w:rsid w:val="00AE7EC6"/>
    <w:rsid w:val="00AE7F08"/>
    <w:rsid w:val="00AF0026"/>
    <w:rsid w:val="00AF009C"/>
    <w:rsid w:val="00AF00C4"/>
    <w:rsid w:val="00AF0198"/>
    <w:rsid w:val="00AF028F"/>
    <w:rsid w:val="00AF02DA"/>
    <w:rsid w:val="00AF03B8"/>
    <w:rsid w:val="00AF048D"/>
    <w:rsid w:val="00AF04E0"/>
    <w:rsid w:val="00AF0508"/>
    <w:rsid w:val="00AF0618"/>
    <w:rsid w:val="00AF0675"/>
    <w:rsid w:val="00AF0713"/>
    <w:rsid w:val="00AF0747"/>
    <w:rsid w:val="00AF07A4"/>
    <w:rsid w:val="00AF0842"/>
    <w:rsid w:val="00AF089E"/>
    <w:rsid w:val="00AF08E8"/>
    <w:rsid w:val="00AF09B2"/>
    <w:rsid w:val="00AF0A0F"/>
    <w:rsid w:val="00AF0AF5"/>
    <w:rsid w:val="00AF0BA3"/>
    <w:rsid w:val="00AF0C71"/>
    <w:rsid w:val="00AF0E02"/>
    <w:rsid w:val="00AF0E31"/>
    <w:rsid w:val="00AF0FD6"/>
    <w:rsid w:val="00AF10AA"/>
    <w:rsid w:val="00AF119E"/>
    <w:rsid w:val="00AF125C"/>
    <w:rsid w:val="00AF12A3"/>
    <w:rsid w:val="00AF1317"/>
    <w:rsid w:val="00AF13EB"/>
    <w:rsid w:val="00AF14DE"/>
    <w:rsid w:val="00AF16C3"/>
    <w:rsid w:val="00AF1713"/>
    <w:rsid w:val="00AF18A6"/>
    <w:rsid w:val="00AF18EA"/>
    <w:rsid w:val="00AF19BB"/>
    <w:rsid w:val="00AF1A68"/>
    <w:rsid w:val="00AF1B40"/>
    <w:rsid w:val="00AF1C21"/>
    <w:rsid w:val="00AF1C6E"/>
    <w:rsid w:val="00AF1CDC"/>
    <w:rsid w:val="00AF1D8B"/>
    <w:rsid w:val="00AF21F8"/>
    <w:rsid w:val="00AF223D"/>
    <w:rsid w:val="00AF22E3"/>
    <w:rsid w:val="00AF2327"/>
    <w:rsid w:val="00AF23AD"/>
    <w:rsid w:val="00AF2465"/>
    <w:rsid w:val="00AF24A7"/>
    <w:rsid w:val="00AF258F"/>
    <w:rsid w:val="00AF2638"/>
    <w:rsid w:val="00AF275F"/>
    <w:rsid w:val="00AF27BB"/>
    <w:rsid w:val="00AF2822"/>
    <w:rsid w:val="00AF298D"/>
    <w:rsid w:val="00AF29D1"/>
    <w:rsid w:val="00AF2C4B"/>
    <w:rsid w:val="00AF2CF7"/>
    <w:rsid w:val="00AF2D01"/>
    <w:rsid w:val="00AF2F22"/>
    <w:rsid w:val="00AF2F65"/>
    <w:rsid w:val="00AF2F8A"/>
    <w:rsid w:val="00AF2F9B"/>
    <w:rsid w:val="00AF30E9"/>
    <w:rsid w:val="00AF316F"/>
    <w:rsid w:val="00AF324A"/>
    <w:rsid w:val="00AF325A"/>
    <w:rsid w:val="00AF3260"/>
    <w:rsid w:val="00AF327C"/>
    <w:rsid w:val="00AF33B3"/>
    <w:rsid w:val="00AF33E1"/>
    <w:rsid w:val="00AF3493"/>
    <w:rsid w:val="00AF3535"/>
    <w:rsid w:val="00AF3665"/>
    <w:rsid w:val="00AF3748"/>
    <w:rsid w:val="00AF3774"/>
    <w:rsid w:val="00AF38AC"/>
    <w:rsid w:val="00AF392E"/>
    <w:rsid w:val="00AF3AE3"/>
    <w:rsid w:val="00AF3B60"/>
    <w:rsid w:val="00AF3BA5"/>
    <w:rsid w:val="00AF3C02"/>
    <w:rsid w:val="00AF3C11"/>
    <w:rsid w:val="00AF3E2C"/>
    <w:rsid w:val="00AF3F38"/>
    <w:rsid w:val="00AF413D"/>
    <w:rsid w:val="00AF4295"/>
    <w:rsid w:val="00AF43EF"/>
    <w:rsid w:val="00AF43F3"/>
    <w:rsid w:val="00AF4400"/>
    <w:rsid w:val="00AF44D1"/>
    <w:rsid w:val="00AF4593"/>
    <w:rsid w:val="00AF45D5"/>
    <w:rsid w:val="00AF4614"/>
    <w:rsid w:val="00AF476A"/>
    <w:rsid w:val="00AF483F"/>
    <w:rsid w:val="00AF4853"/>
    <w:rsid w:val="00AF48AA"/>
    <w:rsid w:val="00AF49CA"/>
    <w:rsid w:val="00AF4A7F"/>
    <w:rsid w:val="00AF4D52"/>
    <w:rsid w:val="00AF4E09"/>
    <w:rsid w:val="00AF4E1F"/>
    <w:rsid w:val="00AF4F2B"/>
    <w:rsid w:val="00AF4F40"/>
    <w:rsid w:val="00AF4FD5"/>
    <w:rsid w:val="00AF500D"/>
    <w:rsid w:val="00AF5077"/>
    <w:rsid w:val="00AF5161"/>
    <w:rsid w:val="00AF51D9"/>
    <w:rsid w:val="00AF5276"/>
    <w:rsid w:val="00AF5493"/>
    <w:rsid w:val="00AF549D"/>
    <w:rsid w:val="00AF55D3"/>
    <w:rsid w:val="00AF5660"/>
    <w:rsid w:val="00AF5678"/>
    <w:rsid w:val="00AF5699"/>
    <w:rsid w:val="00AF56CB"/>
    <w:rsid w:val="00AF5721"/>
    <w:rsid w:val="00AF57F3"/>
    <w:rsid w:val="00AF58D3"/>
    <w:rsid w:val="00AF59B7"/>
    <w:rsid w:val="00AF5AC3"/>
    <w:rsid w:val="00AF5BAB"/>
    <w:rsid w:val="00AF5C28"/>
    <w:rsid w:val="00AF5C8A"/>
    <w:rsid w:val="00AF5CF6"/>
    <w:rsid w:val="00AF5D08"/>
    <w:rsid w:val="00AF5DBD"/>
    <w:rsid w:val="00AF5E09"/>
    <w:rsid w:val="00AF5E72"/>
    <w:rsid w:val="00AF5F29"/>
    <w:rsid w:val="00AF5F9D"/>
    <w:rsid w:val="00AF6089"/>
    <w:rsid w:val="00AF61D4"/>
    <w:rsid w:val="00AF627E"/>
    <w:rsid w:val="00AF6281"/>
    <w:rsid w:val="00AF62CB"/>
    <w:rsid w:val="00AF630C"/>
    <w:rsid w:val="00AF641B"/>
    <w:rsid w:val="00AF644A"/>
    <w:rsid w:val="00AF6521"/>
    <w:rsid w:val="00AF6590"/>
    <w:rsid w:val="00AF65A4"/>
    <w:rsid w:val="00AF675A"/>
    <w:rsid w:val="00AF6828"/>
    <w:rsid w:val="00AF6831"/>
    <w:rsid w:val="00AF696A"/>
    <w:rsid w:val="00AF69E6"/>
    <w:rsid w:val="00AF6B24"/>
    <w:rsid w:val="00AF6BB9"/>
    <w:rsid w:val="00AF6D01"/>
    <w:rsid w:val="00AF6D80"/>
    <w:rsid w:val="00AF6F00"/>
    <w:rsid w:val="00AF6F0B"/>
    <w:rsid w:val="00AF715F"/>
    <w:rsid w:val="00AF71E6"/>
    <w:rsid w:val="00AF721C"/>
    <w:rsid w:val="00AF729F"/>
    <w:rsid w:val="00AF72BC"/>
    <w:rsid w:val="00AF72DD"/>
    <w:rsid w:val="00AF7310"/>
    <w:rsid w:val="00AF737D"/>
    <w:rsid w:val="00AF73BB"/>
    <w:rsid w:val="00AF741D"/>
    <w:rsid w:val="00AF75B2"/>
    <w:rsid w:val="00AF7628"/>
    <w:rsid w:val="00AF76B5"/>
    <w:rsid w:val="00AF7A41"/>
    <w:rsid w:val="00AF7D40"/>
    <w:rsid w:val="00AF7D8E"/>
    <w:rsid w:val="00AF7E12"/>
    <w:rsid w:val="00AF7F1F"/>
    <w:rsid w:val="00AF7F40"/>
    <w:rsid w:val="00AF7FC2"/>
    <w:rsid w:val="00B00053"/>
    <w:rsid w:val="00B00152"/>
    <w:rsid w:val="00B001E8"/>
    <w:rsid w:val="00B00213"/>
    <w:rsid w:val="00B004B8"/>
    <w:rsid w:val="00B00562"/>
    <w:rsid w:val="00B00580"/>
    <w:rsid w:val="00B00694"/>
    <w:rsid w:val="00B006CC"/>
    <w:rsid w:val="00B00727"/>
    <w:rsid w:val="00B008C6"/>
    <w:rsid w:val="00B008ED"/>
    <w:rsid w:val="00B008F2"/>
    <w:rsid w:val="00B00905"/>
    <w:rsid w:val="00B009EE"/>
    <w:rsid w:val="00B00B54"/>
    <w:rsid w:val="00B00D09"/>
    <w:rsid w:val="00B00D11"/>
    <w:rsid w:val="00B00D83"/>
    <w:rsid w:val="00B00DFF"/>
    <w:rsid w:val="00B00E80"/>
    <w:rsid w:val="00B010F5"/>
    <w:rsid w:val="00B010FF"/>
    <w:rsid w:val="00B0110A"/>
    <w:rsid w:val="00B01214"/>
    <w:rsid w:val="00B012AE"/>
    <w:rsid w:val="00B01387"/>
    <w:rsid w:val="00B013C5"/>
    <w:rsid w:val="00B0143A"/>
    <w:rsid w:val="00B0152C"/>
    <w:rsid w:val="00B0159B"/>
    <w:rsid w:val="00B0172D"/>
    <w:rsid w:val="00B01841"/>
    <w:rsid w:val="00B018CF"/>
    <w:rsid w:val="00B01903"/>
    <w:rsid w:val="00B019DF"/>
    <w:rsid w:val="00B01A48"/>
    <w:rsid w:val="00B01A7B"/>
    <w:rsid w:val="00B01ACC"/>
    <w:rsid w:val="00B01CB1"/>
    <w:rsid w:val="00B01D84"/>
    <w:rsid w:val="00B01E9A"/>
    <w:rsid w:val="00B01F3A"/>
    <w:rsid w:val="00B01FB6"/>
    <w:rsid w:val="00B02078"/>
    <w:rsid w:val="00B02124"/>
    <w:rsid w:val="00B0233A"/>
    <w:rsid w:val="00B024F3"/>
    <w:rsid w:val="00B02511"/>
    <w:rsid w:val="00B025AE"/>
    <w:rsid w:val="00B0262A"/>
    <w:rsid w:val="00B02948"/>
    <w:rsid w:val="00B029D1"/>
    <w:rsid w:val="00B02A1F"/>
    <w:rsid w:val="00B02AAE"/>
    <w:rsid w:val="00B02BA1"/>
    <w:rsid w:val="00B02C96"/>
    <w:rsid w:val="00B02CC2"/>
    <w:rsid w:val="00B02CEC"/>
    <w:rsid w:val="00B02D94"/>
    <w:rsid w:val="00B02DAD"/>
    <w:rsid w:val="00B02E0D"/>
    <w:rsid w:val="00B02E9B"/>
    <w:rsid w:val="00B02FAE"/>
    <w:rsid w:val="00B02FD9"/>
    <w:rsid w:val="00B03073"/>
    <w:rsid w:val="00B031F2"/>
    <w:rsid w:val="00B03250"/>
    <w:rsid w:val="00B03270"/>
    <w:rsid w:val="00B032CE"/>
    <w:rsid w:val="00B03382"/>
    <w:rsid w:val="00B03491"/>
    <w:rsid w:val="00B03593"/>
    <w:rsid w:val="00B03673"/>
    <w:rsid w:val="00B0385E"/>
    <w:rsid w:val="00B0386F"/>
    <w:rsid w:val="00B03907"/>
    <w:rsid w:val="00B03949"/>
    <w:rsid w:val="00B03967"/>
    <w:rsid w:val="00B03987"/>
    <w:rsid w:val="00B03999"/>
    <w:rsid w:val="00B03A00"/>
    <w:rsid w:val="00B03AAD"/>
    <w:rsid w:val="00B03B98"/>
    <w:rsid w:val="00B03EA9"/>
    <w:rsid w:val="00B03ECE"/>
    <w:rsid w:val="00B0404B"/>
    <w:rsid w:val="00B04076"/>
    <w:rsid w:val="00B0408B"/>
    <w:rsid w:val="00B04299"/>
    <w:rsid w:val="00B043D7"/>
    <w:rsid w:val="00B043DD"/>
    <w:rsid w:val="00B04512"/>
    <w:rsid w:val="00B045CE"/>
    <w:rsid w:val="00B04791"/>
    <w:rsid w:val="00B04801"/>
    <w:rsid w:val="00B04941"/>
    <w:rsid w:val="00B04A1F"/>
    <w:rsid w:val="00B04B60"/>
    <w:rsid w:val="00B04C34"/>
    <w:rsid w:val="00B04C5F"/>
    <w:rsid w:val="00B04CC9"/>
    <w:rsid w:val="00B04D90"/>
    <w:rsid w:val="00B04ED4"/>
    <w:rsid w:val="00B04F47"/>
    <w:rsid w:val="00B04F56"/>
    <w:rsid w:val="00B04FCB"/>
    <w:rsid w:val="00B0527D"/>
    <w:rsid w:val="00B05411"/>
    <w:rsid w:val="00B05478"/>
    <w:rsid w:val="00B055EB"/>
    <w:rsid w:val="00B05646"/>
    <w:rsid w:val="00B05761"/>
    <w:rsid w:val="00B059F6"/>
    <w:rsid w:val="00B05A5E"/>
    <w:rsid w:val="00B05A79"/>
    <w:rsid w:val="00B05B34"/>
    <w:rsid w:val="00B05B54"/>
    <w:rsid w:val="00B05B76"/>
    <w:rsid w:val="00B05C00"/>
    <w:rsid w:val="00B05DD0"/>
    <w:rsid w:val="00B05DEC"/>
    <w:rsid w:val="00B05DFF"/>
    <w:rsid w:val="00B05EDE"/>
    <w:rsid w:val="00B05F2C"/>
    <w:rsid w:val="00B06055"/>
    <w:rsid w:val="00B06134"/>
    <w:rsid w:val="00B062BC"/>
    <w:rsid w:val="00B0645F"/>
    <w:rsid w:val="00B0653A"/>
    <w:rsid w:val="00B0656E"/>
    <w:rsid w:val="00B06626"/>
    <w:rsid w:val="00B0670F"/>
    <w:rsid w:val="00B06713"/>
    <w:rsid w:val="00B06881"/>
    <w:rsid w:val="00B068D2"/>
    <w:rsid w:val="00B0690E"/>
    <w:rsid w:val="00B069C5"/>
    <w:rsid w:val="00B069C9"/>
    <w:rsid w:val="00B06ABF"/>
    <w:rsid w:val="00B06BE5"/>
    <w:rsid w:val="00B06F2E"/>
    <w:rsid w:val="00B070C9"/>
    <w:rsid w:val="00B0710F"/>
    <w:rsid w:val="00B07227"/>
    <w:rsid w:val="00B072DD"/>
    <w:rsid w:val="00B072F7"/>
    <w:rsid w:val="00B07348"/>
    <w:rsid w:val="00B07623"/>
    <w:rsid w:val="00B0766B"/>
    <w:rsid w:val="00B07671"/>
    <w:rsid w:val="00B076B2"/>
    <w:rsid w:val="00B0777C"/>
    <w:rsid w:val="00B07799"/>
    <w:rsid w:val="00B078BF"/>
    <w:rsid w:val="00B07993"/>
    <w:rsid w:val="00B07AD1"/>
    <w:rsid w:val="00B07BCF"/>
    <w:rsid w:val="00B07BFC"/>
    <w:rsid w:val="00B07C57"/>
    <w:rsid w:val="00B07CD7"/>
    <w:rsid w:val="00B07DCB"/>
    <w:rsid w:val="00B1014F"/>
    <w:rsid w:val="00B10174"/>
    <w:rsid w:val="00B101E8"/>
    <w:rsid w:val="00B10282"/>
    <w:rsid w:val="00B102ED"/>
    <w:rsid w:val="00B10418"/>
    <w:rsid w:val="00B104C9"/>
    <w:rsid w:val="00B10551"/>
    <w:rsid w:val="00B105C7"/>
    <w:rsid w:val="00B10631"/>
    <w:rsid w:val="00B107F6"/>
    <w:rsid w:val="00B1084C"/>
    <w:rsid w:val="00B10991"/>
    <w:rsid w:val="00B10A1F"/>
    <w:rsid w:val="00B10A64"/>
    <w:rsid w:val="00B10B9F"/>
    <w:rsid w:val="00B10BB7"/>
    <w:rsid w:val="00B10CCD"/>
    <w:rsid w:val="00B10D3B"/>
    <w:rsid w:val="00B10D4A"/>
    <w:rsid w:val="00B10D7F"/>
    <w:rsid w:val="00B10EBB"/>
    <w:rsid w:val="00B10EEA"/>
    <w:rsid w:val="00B10FCC"/>
    <w:rsid w:val="00B11002"/>
    <w:rsid w:val="00B11040"/>
    <w:rsid w:val="00B11071"/>
    <w:rsid w:val="00B110CD"/>
    <w:rsid w:val="00B111CD"/>
    <w:rsid w:val="00B112A9"/>
    <w:rsid w:val="00B112E0"/>
    <w:rsid w:val="00B112FA"/>
    <w:rsid w:val="00B11383"/>
    <w:rsid w:val="00B113E7"/>
    <w:rsid w:val="00B113EE"/>
    <w:rsid w:val="00B11591"/>
    <w:rsid w:val="00B116B4"/>
    <w:rsid w:val="00B116D3"/>
    <w:rsid w:val="00B11795"/>
    <w:rsid w:val="00B1188A"/>
    <w:rsid w:val="00B118A1"/>
    <w:rsid w:val="00B118B3"/>
    <w:rsid w:val="00B118F2"/>
    <w:rsid w:val="00B11944"/>
    <w:rsid w:val="00B119B1"/>
    <w:rsid w:val="00B11AD2"/>
    <w:rsid w:val="00B11B89"/>
    <w:rsid w:val="00B11D1C"/>
    <w:rsid w:val="00B11E08"/>
    <w:rsid w:val="00B11E1C"/>
    <w:rsid w:val="00B11ED6"/>
    <w:rsid w:val="00B11FE0"/>
    <w:rsid w:val="00B120B8"/>
    <w:rsid w:val="00B120D3"/>
    <w:rsid w:val="00B12128"/>
    <w:rsid w:val="00B12256"/>
    <w:rsid w:val="00B122BE"/>
    <w:rsid w:val="00B122F5"/>
    <w:rsid w:val="00B123E3"/>
    <w:rsid w:val="00B123F2"/>
    <w:rsid w:val="00B12520"/>
    <w:rsid w:val="00B12553"/>
    <w:rsid w:val="00B12569"/>
    <w:rsid w:val="00B125AD"/>
    <w:rsid w:val="00B125E9"/>
    <w:rsid w:val="00B12642"/>
    <w:rsid w:val="00B12657"/>
    <w:rsid w:val="00B12828"/>
    <w:rsid w:val="00B12837"/>
    <w:rsid w:val="00B12880"/>
    <w:rsid w:val="00B1289E"/>
    <w:rsid w:val="00B12A22"/>
    <w:rsid w:val="00B12AA8"/>
    <w:rsid w:val="00B12B94"/>
    <w:rsid w:val="00B12BC5"/>
    <w:rsid w:val="00B12D26"/>
    <w:rsid w:val="00B12D2B"/>
    <w:rsid w:val="00B12D30"/>
    <w:rsid w:val="00B12EF9"/>
    <w:rsid w:val="00B12FAD"/>
    <w:rsid w:val="00B12FBC"/>
    <w:rsid w:val="00B130AD"/>
    <w:rsid w:val="00B13158"/>
    <w:rsid w:val="00B13229"/>
    <w:rsid w:val="00B132B7"/>
    <w:rsid w:val="00B13464"/>
    <w:rsid w:val="00B13648"/>
    <w:rsid w:val="00B1365C"/>
    <w:rsid w:val="00B1368B"/>
    <w:rsid w:val="00B13722"/>
    <w:rsid w:val="00B137C5"/>
    <w:rsid w:val="00B13891"/>
    <w:rsid w:val="00B13974"/>
    <w:rsid w:val="00B13A0C"/>
    <w:rsid w:val="00B13AAF"/>
    <w:rsid w:val="00B13DD0"/>
    <w:rsid w:val="00B13F4F"/>
    <w:rsid w:val="00B13F83"/>
    <w:rsid w:val="00B14066"/>
    <w:rsid w:val="00B14091"/>
    <w:rsid w:val="00B143A0"/>
    <w:rsid w:val="00B143CC"/>
    <w:rsid w:val="00B14487"/>
    <w:rsid w:val="00B144D6"/>
    <w:rsid w:val="00B14567"/>
    <w:rsid w:val="00B14695"/>
    <w:rsid w:val="00B14797"/>
    <w:rsid w:val="00B148D1"/>
    <w:rsid w:val="00B1499C"/>
    <w:rsid w:val="00B14A3B"/>
    <w:rsid w:val="00B14A9C"/>
    <w:rsid w:val="00B14AB1"/>
    <w:rsid w:val="00B14B7F"/>
    <w:rsid w:val="00B14BCF"/>
    <w:rsid w:val="00B14C19"/>
    <w:rsid w:val="00B14C41"/>
    <w:rsid w:val="00B14CE3"/>
    <w:rsid w:val="00B14D9D"/>
    <w:rsid w:val="00B14E51"/>
    <w:rsid w:val="00B14E6E"/>
    <w:rsid w:val="00B14E9F"/>
    <w:rsid w:val="00B14EA9"/>
    <w:rsid w:val="00B14EC6"/>
    <w:rsid w:val="00B14FE5"/>
    <w:rsid w:val="00B14FF5"/>
    <w:rsid w:val="00B15013"/>
    <w:rsid w:val="00B1505B"/>
    <w:rsid w:val="00B150A0"/>
    <w:rsid w:val="00B15120"/>
    <w:rsid w:val="00B1512E"/>
    <w:rsid w:val="00B151E3"/>
    <w:rsid w:val="00B15312"/>
    <w:rsid w:val="00B15329"/>
    <w:rsid w:val="00B15389"/>
    <w:rsid w:val="00B1540E"/>
    <w:rsid w:val="00B154FB"/>
    <w:rsid w:val="00B15522"/>
    <w:rsid w:val="00B155AE"/>
    <w:rsid w:val="00B15600"/>
    <w:rsid w:val="00B15639"/>
    <w:rsid w:val="00B15648"/>
    <w:rsid w:val="00B15692"/>
    <w:rsid w:val="00B156D9"/>
    <w:rsid w:val="00B1595A"/>
    <w:rsid w:val="00B159F7"/>
    <w:rsid w:val="00B15A58"/>
    <w:rsid w:val="00B15B27"/>
    <w:rsid w:val="00B15B49"/>
    <w:rsid w:val="00B15BA4"/>
    <w:rsid w:val="00B15C18"/>
    <w:rsid w:val="00B15D7B"/>
    <w:rsid w:val="00B15E98"/>
    <w:rsid w:val="00B16034"/>
    <w:rsid w:val="00B160A7"/>
    <w:rsid w:val="00B160FA"/>
    <w:rsid w:val="00B162DC"/>
    <w:rsid w:val="00B163C4"/>
    <w:rsid w:val="00B16475"/>
    <w:rsid w:val="00B164BE"/>
    <w:rsid w:val="00B165EF"/>
    <w:rsid w:val="00B1667B"/>
    <w:rsid w:val="00B166E4"/>
    <w:rsid w:val="00B1675C"/>
    <w:rsid w:val="00B168C0"/>
    <w:rsid w:val="00B16A51"/>
    <w:rsid w:val="00B16A66"/>
    <w:rsid w:val="00B16AA9"/>
    <w:rsid w:val="00B16B4F"/>
    <w:rsid w:val="00B16B82"/>
    <w:rsid w:val="00B16D31"/>
    <w:rsid w:val="00B16D5E"/>
    <w:rsid w:val="00B16DFA"/>
    <w:rsid w:val="00B1704E"/>
    <w:rsid w:val="00B17051"/>
    <w:rsid w:val="00B1717B"/>
    <w:rsid w:val="00B17303"/>
    <w:rsid w:val="00B17364"/>
    <w:rsid w:val="00B1738B"/>
    <w:rsid w:val="00B173BE"/>
    <w:rsid w:val="00B176C5"/>
    <w:rsid w:val="00B176DF"/>
    <w:rsid w:val="00B177CB"/>
    <w:rsid w:val="00B177DD"/>
    <w:rsid w:val="00B179F9"/>
    <w:rsid w:val="00B179FF"/>
    <w:rsid w:val="00B17A5C"/>
    <w:rsid w:val="00B17A9D"/>
    <w:rsid w:val="00B17B04"/>
    <w:rsid w:val="00B17B08"/>
    <w:rsid w:val="00B17BCA"/>
    <w:rsid w:val="00B17D8B"/>
    <w:rsid w:val="00B17E03"/>
    <w:rsid w:val="00B17F70"/>
    <w:rsid w:val="00B17F77"/>
    <w:rsid w:val="00B17FC6"/>
    <w:rsid w:val="00B17FFD"/>
    <w:rsid w:val="00B20027"/>
    <w:rsid w:val="00B2013D"/>
    <w:rsid w:val="00B201DC"/>
    <w:rsid w:val="00B201ED"/>
    <w:rsid w:val="00B20257"/>
    <w:rsid w:val="00B2026A"/>
    <w:rsid w:val="00B2033E"/>
    <w:rsid w:val="00B2033F"/>
    <w:rsid w:val="00B203F5"/>
    <w:rsid w:val="00B20702"/>
    <w:rsid w:val="00B20978"/>
    <w:rsid w:val="00B20A38"/>
    <w:rsid w:val="00B20A7E"/>
    <w:rsid w:val="00B20AEA"/>
    <w:rsid w:val="00B20B59"/>
    <w:rsid w:val="00B20C52"/>
    <w:rsid w:val="00B20D69"/>
    <w:rsid w:val="00B20DBF"/>
    <w:rsid w:val="00B20E31"/>
    <w:rsid w:val="00B20E7B"/>
    <w:rsid w:val="00B20EC1"/>
    <w:rsid w:val="00B20FC1"/>
    <w:rsid w:val="00B21081"/>
    <w:rsid w:val="00B211B5"/>
    <w:rsid w:val="00B21275"/>
    <w:rsid w:val="00B2147C"/>
    <w:rsid w:val="00B21534"/>
    <w:rsid w:val="00B2157B"/>
    <w:rsid w:val="00B215A2"/>
    <w:rsid w:val="00B218FF"/>
    <w:rsid w:val="00B2197B"/>
    <w:rsid w:val="00B21A27"/>
    <w:rsid w:val="00B21A40"/>
    <w:rsid w:val="00B21A4F"/>
    <w:rsid w:val="00B21A77"/>
    <w:rsid w:val="00B21BA5"/>
    <w:rsid w:val="00B21BB0"/>
    <w:rsid w:val="00B21BD6"/>
    <w:rsid w:val="00B21BE3"/>
    <w:rsid w:val="00B21C07"/>
    <w:rsid w:val="00B21C26"/>
    <w:rsid w:val="00B21D12"/>
    <w:rsid w:val="00B21D8D"/>
    <w:rsid w:val="00B21F54"/>
    <w:rsid w:val="00B2213C"/>
    <w:rsid w:val="00B22213"/>
    <w:rsid w:val="00B22333"/>
    <w:rsid w:val="00B22403"/>
    <w:rsid w:val="00B2243D"/>
    <w:rsid w:val="00B2245A"/>
    <w:rsid w:val="00B224A0"/>
    <w:rsid w:val="00B224A2"/>
    <w:rsid w:val="00B224BC"/>
    <w:rsid w:val="00B22548"/>
    <w:rsid w:val="00B22551"/>
    <w:rsid w:val="00B225A6"/>
    <w:rsid w:val="00B22658"/>
    <w:rsid w:val="00B22790"/>
    <w:rsid w:val="00B227A8"/>
    <w:rsid w:val="00B227C2"/>
    <w:rsid w:val="00B22883"/>
    <w:rsid w:val="00B228EA"/>
    <w:rsid w:val="00B22A7B"/>
    <w:rsid w:val="00B22C41"/>
    <w:rsid w:val="00B22C92"/>
    <w:rsid w:val="00B22CBA"/>
    <w:rsid w:val="00B22F42"/>
    <w:rsid w:val="00B22F84"/>
    <w:rsid w:val="00B230B7"/>
    <w:rsid w:val="00B230BB"/>
    <w:rsid w:val="00B230DB"/>
    <w:rsid w:val="00B231E8"/>
    <w:rsid w:val="00B23222"/>
    <w:rsid w:val="00B2324F"/>
    <w:rsid w:val="00B23266"/>
    <w:rsid w:val="00B2327C"/>
    <w:rsid w:val="00B233C2"/>
    <w:rsid w:val="00B2341A"/>
    <w:rsid w:val="00B234B1"/>
    <w:rsid w:val="00B23534"/>
    <w:rsid w:val="00B235BA"/>
    <w:rsid w:val="00B236AE"/>
    <w:rsid w:val="00B23946"/>
    <w:rsid w:val="00B2394A"/>
    <w:rsid w:val="00B23972"/>
    <w:rsid w:val="00B239D5"/>
    <w:rsid w:val="00B23ACA"/>
    <w:rsid w:val="00B23AE7"/>
    <w:rsid w:val="00B23B10"/>
    <w:rsid w:val="00B23BDF"/>
    <w:rsid w:val="00B23CAB"/>
    <w:rsid w:val="00B23DEC"/>
    <w:rsid w:val="00B23E76"/>
    <w:rsid w:val="00B2426A"/>
    <w:rsid w:val="00B24434"/>
    <w:rsid w:val="00B24438"/>
    <w:rsid w:val="00B2467F"/>
    <w:rsid w:val="00B24725"/>
    <w:rsid w:val="00B2484F"/>
    <w:rsid w:val="00B24964"/>
    <w:rsid w:val="00B249B4"/>
    <w:rsid w:val="00B249FB"/>
    <w:rsid w:val="00B24A4B"/>
    <w:rsid w:val="00B24A79"/>
    <w:rsid w:val="00B24D10"/>
    <w:rsid w:val="00B24EA6"/>
    <w:rsid w:val="00B24EA7"/>
    <w:rsid w:val="00B25106"/>
    <w:rsid w:val="00B2517C"/>
    <w:rsid w:val="00B251D2"/>
    <w:rsid w:val="00B25238"/>
    <w:rsid w:val="00B2526C"/>
    <w:rsid w:val="00B252F9"/>
    <w:rsid w:val="00B2532B"/>
    <w:rsid w:val="00B25374"/>
    <w:rsid w:val="00B2537B"/>
    <w:rsid w:val="00B253C7"/>
    <w:rsid w:val="00B25410"/>
    <w:rsid w:val="00B254F2"/>
    <w:rsid w:val="00B255CF"/>
    <w:rsid w:val="00B255E2"/>
    <w:rsid w:val="00B2567D"/>
    <w:rsid w:val="00B256EA"/>
    <w:rsid w:val="00B25779"/>
    <w:rsid w:val="00B259C5"/>
    <w:rsid w:val="00B259D4"/>
    <w:rsid w:val="00B259D9"/>
    <w:rsid w:val="00B25E25"/>
    <w:rsid w:val="00B25E2B"/>
    <w:rsid w:val="00B25ECB"/>
    <w:rsid w:val="00B25EF4"/>
    <w:rsid w:val="00B26016"/>
    <w:rsid w:val="00B26076"/>
    <w:rsid w:val="00B260A6"/>
    <w:rsid w:val="00B2615A"/>
    <w:rsid w:val="00B263B2"/>
    <w:rsid w:val="00B264D3"/>
    <w:rsid w:val="00B26542"/>
    <w:rsid w:val="00B2657F"/>
    <w:rsid w:val="00B265F2"/>
    <w:rsid w:val="00B266D6"/>
    <w:rsid w:val="00B266EA"/>
    <w:rsid w:val="00B26804"/>
    <w:rsid w:val="00B2685F"/>
    <w:rsid w:val="00B26901"/>
    <w:rsid w:val="00B26ADB"/>
    <w:rsid w:val="00B26B1C"/>
    <w:rsid w:val="00B26CC7"/>
    <w:rsid w:val="00B26D70"/>
    <w:rsid w:val="00B26E6A"/>
    <w:rsid w:val="00B26ED8"/>
    <w:rsid w:val="00B2703D"/>
    <w:rsid w:val="00B2709F"/>
    <w:rsid w:val="00B270FB"/>
    <w:rsid w:val="00B27166"/>
    <w:rsid w:val="00B271CC"/>
    <w:rsid w:val="00B271D0"/>
    <w:rsid w:val="00B272FF"/>
    <w:rsid w:val="00B2757E"/>
    <w:rsid w:val="00B276B3"/>
    <w:rsid w:val="00B2777C"/>
    <w:rsid w:val="00B27824"/>
    <w:rsid w:val="00B2797C"/>
    <w:rsid w:val="00B279F6"/>
    <w:rsid w:val="00B27A07"/>
    <w:rsid w:val="00B27A63"/>
    <w:rsid w:val="00B27BA0"/>
    <w:rsid w:val="00B27C7D"/>
    <w:rsid w:val="00B27D9F"/>
    <w:rsid w:val="00B27DB4"/>
    <w:rsid w:val="00B27E16"/>
    <w:rsid w:val="00B30001"/>
    <w:rsid w:val="00B30026"/>
    <w:rsid w:val="00B300DF"/>
    <w:rsid w:val="00B3010B"/>
    <w:rsid w:val="00B30134"/>
    <w:rsid w:val="00B30363"/>
    <w:rsid w:val="00B303DA"/>
    <w:rsid w:val="00B304B1"/>
    <w:rsid w:val="00B305A8"/>
    <w:rsid w:val="00B305D4"/>
    <w:rsid w:val="00B306FB"/>
    <w:rsid w:val="00B3087A"/>
    <w:rsid w:val="00B30914"/>
    <w:rsid w:val="00B309D1"/>
    <w:rsid w:val="00B309E1"/>
    <w:rsid w:val="00B30A9E"/>
    <w:rsid w:val="00B30B4F"/>
    <w:rsid w:val="00B30B86"/>
    <w:rsid w:val="00B30C2B"/>
    <w:rsid w:val="00B30C74"/>
    <w:rsid w:val="00B30C85"/>
    <w:rsid w:val="00B30C86"/>
    <w:rsid w:val="00B30C91"/>
    <w:rsid w:val="00B30D31"/>
    <w:rsid w:val="00B30D42"/>
    <w:rsid w:val="00B30DB8"/>
    <w:rsid w:val="00B310B9"/>
    <w:rsid w:val="00B310BA"/>
    <w:rsid w:val="00B311F3"/>
    <w:rsid w:val="00B3120C"/>
    <w:rsid w:val="00B313DE"/>
    <w:rsid w:val="00B314CE"/>
    <w:rsid w:val="00B3157A"/>
    <w:rsid w:val="00B3162F"/>
    <w:rsid w:val="00B316AF"/>
    <w:rsid w:val="00B316FA"/>
    <w:rsid w:val="00B31728"/>
    <w:rsid w:val="00B31842"/>
    <w:rsid w:val="00B31A09"/>
    <w:rsid w:val="00B31A70"/>
    <w:rsid w:val="00B31AE2"/>
    <w:rsid w:val="00B31B89"/>
    <w:rsid w:val="00B31C69"/>
    <w:rsid w:val="00B31CF4"/>
    <w:rsid w:val="00B31D41"/>
    <w:rsid w:val="00B31D8D"/>
    <w:rsid w:val="00B31D94"/>
    <w:rsid w:val="00B31DB8"/>
    <w:rsid w:val="00B31E2B"/>
    <w:rsid w:val="00B31E62"/>
    <w:rsid w:val="00B31F80"/>
    <w:rsid w:val="00B320E8"/>
    <w:rsid w:val="00B322A0"/>
    <w:rsid w:val="00B3232C"/>
    <w:rsid w:val="00B32398"/>
    <w:rsid w:val="00B32771"/>
    <w:rsid w:val="00B3277B"/>
    <w:rsid w:val="00B327BD"/>
    <w:rsid w:val="00B327C3"/>
    <w:rsid w:val="00B328ED"/>
    <w:rsid w:val="00B328FD"/>
    <w:rsid w:val="00B32909"/>
    <w:rsid w:val="00B32A3F"/>
    <w:rsid w:val="00B32AB0"/>
    <w:rsid w:val="00B32D8C"/>
    <w:rsid w:val="00B32E4D"/>
    <w:rsid w:val="00B32E59"/>
    <w:rsid w:val="00B33036"/>
    <w:rsid w:val="00B3312C"/>
    <w:rsid w:val="00B33162"/>
    <w:rsid w:val="00B332CE"/>
    <w:rsid w:val="00B33354"/>
    <w:rsid w:val="00B33372"/>
    <w:rsid w:val="00B33505"/>
    <w:rsid w:val="00B33577"/>
    <w:rsid w:val="00B33591"/>
    <w:rsid w:val="00B33600"/>
    <w:rsid w:val="00B33614"/>
    <w:rsid w:val="00B336A4"/>
    <w:rsid w:val="00B33709"/>
    <w:rsid w:val="00B3371C"/>
    <w:rsid w:val="00B337EB"/>
    <w:rsid w:val="00B3384D"/>
    <w:rsid w:val="00B3384E"/>
    <w:rsid w:val="00B33878"/>
    <w:rsid w:val="00B338E1"/>
    <w:rsid w:val="00B339E1"/>
    <w:rsid w:val="00B33AE1"/>
    <w:rsid w:val="00B33BBE"/>
    <w:rsid w:val="00B33CBA"/>
    <w:rsid w:val="00B33D05"/>
    <w:rsid w:val="00B33D43"/>
    <w:rsid w:val="00B33DD3"/>
    <w:rsid w:val="00B33F0A"/>
    <w:rsid w:val="00B33FB9"/>
    <w:rsid w:val="00B33FFC"/>
    <w:rsid w:val="00B34061"/>
    <w:rsid w:val="00B34112"/>
    <w:rsid w:val="00B3412A"/>
    <w:rsid w:val="00B34143"/>
    <w:rsid w:val="00B34161"/>
    <w:rsid w:val="00B34167"/>
    <w:rsid w:val="00B34181"/>
    <w:rsid w:val="00B341E2"/>
    <w:rsid w:val="00B3431F"/>
    <w:rsid w:val="00B343EA"/>
    <w:rsid w:val="00B343F5"/>
    <w:rsid w:val="00B3446F"/>
    <w:rsid w:val="00B344E4"/>
    <w:rsid w:val="00B344E9"/>
    <w:rsid w:val="00B34536"/>
    <w:rsid w:val="00B34678"/>
    <w:rsid w:val="00B34810"/>
    <w:rsid w:val="00B34CE8"/>
    <w:rsid w:val="00B34D6F"/>
    <w:rsid w:val="00B34EDF"/>
    <w:rsid w:val="00B34FA9"/>
    <w:rsid w:val="00B35081"/>
    <w:rsid w:val="00B3508C"/>
    <w:rsid w:val="00B350A4"/>
    <w:rsid w:val="00B350B2"/>
    <w:rsid w:val="00B351AC"/>
    <w:rsid w:val="00B35278"/>
    <w:rsid w:val="00B35348"/>
    <w:rsid w:val="00B353BD"/>
    <w:rsid w:val="00B3542E"/>
    <w:rsid w:val="00B3547A"/>
    <w:rsid w:val="00B3548B"/>
    <w:rsid w:val="00B35545"/>
    <w:rsid w:val="00B35572"/>
    <w:rsid w:val="00B3579D"/>
    <w:rsid w:val="00B357BF"/>
    <w:rsid w:val="00B357C6"/>
    <w:rsid w:val="00B3590B"/>
    <w:rsid w:val="00B3594C"/>
    <w:rsid w:val="00B35986"/>
    <w:rsid w:val="00B359C7"/>
    <w:rsid w:val="00B35A83"/>
    <w:rsid w:val="00B35B4B"/>
    <w:rsid w:val="00B35BD7"/>
    <w:rsid w:val="00B35C12"/>
    <w:rsid w:val="00B35C68"/>
    <w:rsid w:val="00B35CC0"/>
    <w:rsid w:val="00B35CE9"/>
    <w:rsid w:val="00B35D92"/>
    <w:rsid w:val="00B35D97"/>
    <w:rsid w:val="00B35DF2"/>
    <w:rsid w:val="00B35F87"/>
    <w:rsid w:val="00B36038"/>
    <w:rsid w:val="00B36275"/>
    <w:rsid w:val="00B36316"/>
    <w:rsid w:val="00B36408"/>
    <w:rsid w:val="00B365F7"/>
    <w:rsid w:val="00B36763"/>
    <w:rsid w:val="00B3682A"/>
    <w:rsid w:val="00B36872"/>
    <w:rsid w:val="00B36880"/>
    <w:rsid w:val="00B36A1B"/>
    <w:rsid w:val="00B36BEA"/>
    <w:rsid w:val="00B36E1C"/>
    <w:rsid w:val="00B36E20"/>
    <w:rsid w:val="00B36E2D"/>
    <w:rsid w:val="00B36E93"/>
    <w:rsid w:val="00B36F6A"/>
    <w:rsid w:val="00B36F7F"/>
    <w:rsid w:val="00B36FFA"/>
    <w:rsid w:val="00B3703F"/>
    <w:rsid w:val="00B372EC"/>
    <w:rsid w:val="00B3732D"/>
    <w:rsid w:val="00B37466"/>
    <w:rsid w:val="00B37505"/>
    <w:rsid w:val="00B3751F"/>
    <w:rsid w:val="00B3757F"/>
    <w:rsid w:val="00B37715"/>
    <w:rsid w:val="00B37755"/>
    <w:rsid w:val="00B37A72"/>
    <w:rsid w:val="00B37BED"/>
    <w:rsid w:val="00B37C3B"/>
    <w:rsid w:val="00B37CF2"/>
    <w:rsid w:val="00B37E7E"/>
    <w:rsid w:val="00B37ECF"/>
    <w:rsid w:val="00B37EFD"/>
    <w:rsid w:val="00B37F19"/>
    <w:rsid w:val="00B40015"/>
    <w:rsid w:val="00B40023"/>
    <w:rsid w:val="00B400BD"/>
    <w:rsid w:val="00B401FD"/>
    <w:rsid w:val="00B40227"/>
    <w:rsid w:val="00B40231"/>
    <w:rsid w:val="00B40290"/>
    <w:rsid w:val="00B40446"/>
    <w:rsid w:val="00B404FE"/>
    <w:rsid w:val="00B40529"/>
    <w:rsid w:val="00B40661"/>
    <w:rsid w:val="00B406FF"/>
    <w:rsid w:val="00B40749"/>
    <w:rsid w:val="00B40792"/>
    <w:rsid w:val="00B40813"/>
    <w:rsid w:val="00B409A9"/>
    <w:rsid w:val="00B40A48"/>
    <w:rsid w:val="00B40A6F"/>
    <w:rsid w:val="00B40B5B"/>
    <w:rsid w:val="00B40CFF"/>
    <w:rsid w:val="00B40E2F"/>
    <w:rsid w:val="00B40E4B"/>
    <w:rsid w:val="00B40EC2"/>
    <w:rsid w:val="00B411DD"/>
    <w:rsid w:val="00B412C5"/>
    <w:rsid w:val="00B413F3"/>
    <w:rsid w:val="00B413F9"/>
    <w:rsid w:val="00B4142E"/>
    <w:rsid w:val="00B41459"/>
    <w:rsid w:val="00B414A1"/>
    <w:rsid w:val="00B414D5"/>
    <w:rsid w:val="00B4157C"/>
    <w:rsid w:val="00B41790"/>
    <w:rsid w:val="00B417F6"/>
    <w:rsid w:val="00B417FC"/>
    <w:rsid w:val="00B4188F"/>
    <w:rsid w:val="00B418A7"/>
    <w:rsid w:val="00B418EE"/>
    <w:rsid w:val="00B41984"/>
    <w:rsid w:val="00B41A6C"/>
    <w:rsid w:val="00B41B06"/>
    <w:rsid w:val="00B41B7E"/>
    <w:rsid w:val="00B41BDA"/>
    <w:rsid w:val="00B41C00"/>
    <w:rsid w:val="00B41C86"/>
    <w:rsid w:val="00B41CE1"/>
    <w:rsid w:val="00B41D3A"/>
    <w:rsid w:val="00B41D84"/>
    <w:rsid w:val="00B41DEC"/>
    <w:rsid w:val="00B41F92"/>
    <w:rsid w:val="00B420F6"/>
    <w:rsid w:val="00B4210C"/>
    <w:rsid w:val="00B421FB"/>
    <w:rsid w:val="00B42276"/>
    <w:rsid w:val="00B42287"/>
    <w:rsid w:val="00B42298"/>
    <w:rsid w:val="00B4229D"/>
    <w:rsid w:val="00B422A3"/>
    <w:rsid w:val="00B422D0"/>
    <w:rsid w:val="00B4243B"/>
    <w:rsid w:val="00B4245A"/>
    <w:rsid w:val="00B427AC"/>
    <w:rsid w:val="00B427FE"/>
    <w:rsid w:val="00B42814"/>
    <w:rsid w:val="00B428B4"/>
    <w:rsid w:val="00B429F8"/>
    <w:rsid w:val="00B42A4C"/>
    <w:rsid w:val="00B42A95"/>
    <w:rsid w:val="00B42ADA"/>
    <w:rsid w:val="00B42BB2"/>
    <w:rsid w:val="00B42BBD"/>
    <w:rsid w:val="00B42C4B"/>
    <w:rsid w:val="00B42CD5"/>
    <w:rsid w:val="00B42EBE"/>
    <w:rsid w:val="00B42F04"/>
    <w:rsid w:val="00B42FA5"/>
    <w:rsid w:val="00B42FD8"/>
    <w:rsid w:val="00B42FE4"/>
    <w:rsid w:val="00B42FFA"/>
    <w:rsid w:val="00B43013"/>
    <w:rsid w:val="00B43017"/>
    <w:rsid w:val="00B430C8"/>
    <w:rsid w:val="00B430EE"/>
    <w:rsid w:val="00B433AD"/>
    <w:rsid w:val="00B4342D"/>
    <w:rsid w:val="00B43442"/>
    <w:rsid w:val="00B4347F"/>
    <w:rsid w:val="00B434B2"/>
    <w:rsid w:val="00B435BF"/>
    <w:rsid w:val="00B435DD"/>
    <w:rsid w:val="00B43609"/>
    <w:rsid w:val="00B436DF"/>
    <w:rsid w:val="00B43B4C"/>
    <w:rsid w:val="00B43D45"/>
    <w:rsid w:val="00B43D46"/>
    <w:rsid w:val="00B43D9C"/>
    <w:rsid w:val="00B43DB6"/>
    <w:rsid w:val="00B43F9E"/>
    <w:rsid w:val="00B44090"/>
    <w:rsid w:val="00B44135"/>
    <w:rsid w:val="00B44255"/>
    <w:rsid w:val="00B4437B"/>
    <w:rsid w:val="00B4441F"/>
    <w:rsid w:val="00B44439"/>
    <w:rsid w:val="00B444D3"/>
    <w:rsid w:val="00B44540"/>
    <w:rsid w:val="00B4458B"/>
    <w:rsid w:val="00B445A8"/>
    <w:rsid w:val="00B4463B"/>
    <w:rsid w:val="00B44676"/>
    <w:rsid w:val="00B446C3"/>
    <w:rsid w:val="00B446FA"/>
    <w:rsid w:val="00B44876"/>
    <w:rsid w:val="00B44943"/>
    <w:rsid w:val="00B449C5"/>
    <w:rsid w:val="00B44A44"/>
    <w:rsid w:val="00B44A8A"/>
    <w:rsid w:val="00B44A8D"/>
    <w:rsid w:val="00B44AC6"/>
    <w:rsid w:val="00B44B4D"/>
    <w:rsid w:val="00B44C0D"/>
    <w:rsid w:val="00B44D37"/>
    <w:rsid w:val="00B44D38"/>
    <w:rsid w:val="00B44D6B"/>
    <w:rsid w:val="00B44F46"/>
    <w:rsid w:val="00B45182"/>
    <w:rsid w:val="00B451C4"/>
    <w:rsid w:val="00B451EF"/>
    <w:rsid w:val="00B4522E"/>
    <w:rsid w:val="00B453B0"/>
    <w:rsid w:val="00B4548F"/>
    <w:rsid w:val="00B45545"/>
    <w:rsid w:val="00B455FF"/>
    <w:rsid w:val="00B4566A"/>
    <w:rsid w:val="00B456C1"/>
    <w:rsid w:val="00B45770"/>
    <w:rsid w:val="00B4578C"/>
    <w:rsid w:val="00B458B6"/>
    <w:rsid w:val="00B45B34"/>
    <w:rsid w:val="00B45B6A"/>
    <w:rsid w:val="00B45C39"/>
    <w:rsid w:val="00B45D09"/>
    <w:rsid w:val="00B45D99"/>
    <w:rsid w:val="00B45E75"/>
    <w:rsid w:val="00B4605F"/>
    <w:rsid w:val="00B46087"/>
    <w:rsid w:val="00B46128"/>
    <w:rsid w:val="00B46244"/>
    <w:rsid w:val="00B463C5"/>
    <w:rsid w:val="00B46444"/>
    <w:rsid w:val="00B46467"/>
    <w:rsid w:val="00B46511"/>
    <w:rsid w:val="00B4651B"/>
    <w:rsid w:val="00B465B1"/>
    <w:rsid w:val="00B46604"/>
    <w:rsid w:val="00B467A0"/>
    <w:rsid w:val="00B467A7"/>
    <w:rsid w:val="00B468F8"/>
    <w:rsid w:val="00B469BF"/>
    <w:rsid w:val="00B46A9D"/>
    <w:rsid w:val="00B46AF0"/>
    <w:rsid w:val="00B46AF2"/>
    <w:rsid w:val="00B46C01"/>
    <w:rsid w:val="00B46C37"/>
    <w:rsid w:val="00B46D87"/>
    <w:rsid w:val="00B46E4E"/>
    <w:rsid w:val="00B46F34"/>
    <w:rsid w:val="00B46FF7"/>
    <w:rsid w:val="00B47014"/>
    <w:rsid w:val="00B4703D"/>
    <w:rsid w:val="00B47090"/>
    <w:rsid w:val="00B470B1"/>
    <w:rsid w:val="00B47112"/>
    <w:rsid w:val="00B47136"/>
    <w:rsid w:val="00B4715B"/>
    <w:rsid w:val="00B472E6"/>
    <w:rsid w:val="00B4740B"/>
    <w:rsid w:val="00B47432"/>
    <w:rsid w:val="00B474A8"/>
    <w:rsid w:val="00B47569"/>
    <w:rsid w:val="00B475B5"/>
    <w:rsid w:val="00B47604"/>
    <w:rsid w:val="00B47647"/>
    <w:rsid w:val="00B4771D"/>
    <w:rsid w:val="00B4777C"/>
    <w:rsid w:val="00B477A9"/>
    <w:rsid w:val="00B477F2"/>
    <w:rsid w:val="00B477F5"/>
    <w:rsid w:val="00B47868"/>
    <w:rsid w:val="00B4786F"/>
    <w:rsid w:val="00B4789D"/>
    <w:rsid w:val="00B47908"/>
    <w:rsid w:val="00B479C5"/>
    <w:rsid w:val="00B47DBA"/>
    <w:rsid w:val="00B47EDF"/>
    <w:rsid w:val="00B47F49"/>
    <w:rsid w:val="00B47F88"/>
    <w:rsid w:val="00B5006D"/>
    <w:rsid w:val="00B50323"/>
    <w:rsid w:val="00B50442"/>
    <w:rsid w:val="00B505F5"/>
    <w:rsid w:val="00B50690"/>
    <w:rsid w:val="00B507B8"/>
    <w:rsid w:val="00B5088D"/>
    <w:rsid w:val="00B508D7"/>
    <w:rsid w:val="00B50985"/>
    <w:rsid w:val="00B509B6"/>
    <w:rsid w:val="00B509CA"/>
    <w:rsid w:val="00B50BAC"/>
    <w:rsid w:val="00B50BCE"/>
    <w:rsid w:val="00B50BE0"/>
    <w:rsid w:val="00B50D06"/>
    <w:rsid w:val="00B50EDE"/>
    <w:rsid w:val="00B50F5A"/>
    <w:rsid w:val="00B51049"/>
    <w:rsid w:val="00B51154"/>
    <w:rsid w:val="00B511B9"/>
    <w:rsid w:val="00B512ED"/>
    <w:rsid w:val="00B514EB"/>
    <w:rsid w:val="00B5152B"/>
    <w:rsid w:val="00B515B2"/>
    <w:rsid w:val="00B51620"/>
    <w:rsid w:val="00B51761"/>
    <w:rsid w:val="00B517A6"/>
    <w:rsid w:val="00B517AB"/>
    <w:rsid w:val="00B517AE"/>
    <w:rsid w:val="00B51884"/>
    <w:rsid w:val="00B518B4"/>
    <w:rsid w:val="00B51B52"/>
    <w:rsid w:val="00B51D25"/>
    <w:rsid w:val="00B51D68"/>
    <w:rsid w:val="00B51E9D"/>
    <w:rsid w:val="00B51FF1"/>
    <w:rsid w:val="00B52022"/>
    <w:rsid w:val="00B52077"/>
    <w:rsid w:val="00B52156"/>
    <w:rsid w:val="00B52205"/>
    <w:rsid w:val="00B52222"/>
    <w:rsid w:val="00B52258"/>
    <w:rsid w:val="00B5226B"/>
    <w:rsid w:val="00B5230E"/>
    <w:rsid w:val="00B5244D"/>
    <w:rsid w:val="00B52456"/>
    <w:rsid w:val="00B524C5"/>
    <w:rsid w:val="00B5252A"/>
    <w:rsid w:val="00B525FC"/>
    <w:rsid w:val="00B5272C"/>
    <w:rsid w:val="00B52770"/>
    <w:rsid w:val="00B52855"/>
    <w:rsid w:val="00B52858"/>
    <w:rsid w:val="00B52906"/>
    <w:rsid w:val="00B52B24"/>
    <w:rsid w:val="00B52BD2"/>
    <w:rsid w:val="00B52D42"/>
    <w:rsid w:val="00B52D71"/>
    <w:rsid w:val="00B52DDE"/>
    <w:rsid w:val="00B52E30"/>
    <w:rsid w:val="00B52F6C"/>
    <w:rsid w:val="00B52F84"/>
    <w:rsid w:val="00B52FB3"/>
    <w:rsid w:val="00B52FC0"/>
    <w:rsid w:val="00B53047"/>
    <w:rsid w:val="00B5317E"/>
    <w:rsid w:val="00B531C0"/>
    <w:rsid w:val="00B5323F"/>
    <w:rsid w:val="00B532BB"/>
    <w:rsid w:val="00B534B0"/>
    <w:rsid w:val="00B535F6"/>
    <w:rsid w:val="00B5360C"/>
    <w:rsid w:val="00B536D3"/>
    <w:rsid w:val="00B53720"/>
    <w:rsid w:val="00B53779"/>
    <w:rsid w:val="00B537C5"/>
    <w:rsid w:val="00B53818"/>
    <w:rsid w:val="00B5385D"/>
    <w:rsid w:val="00B53907"/>
    <w:rsid w:val="00B53991"/>
    <w:rsid w:val="00B53AB3"/>
    <w:rsid w:val="00B53B6D"/>
    <w:rsid w:val="00B53C4B"/>
    <w:rsid w:val="00B53E12"/>
    <w:rsid w:val="00B53F2A"/>
    <w:rsid w:val="00B53F50"/>
    <w:rsid w:val="00B54196"/>
    <w:rsid w:val="00B54231"/>
    <w:rsid w:val="00B542B4"/>
    <w:rsid w:val="00B54308"/>
    <w:rsid w:val="00B5430C"/>
    <w:rsid w:val="00B54471"/>
    <w:rsid w:val="00B54502"/>
    <w:rsid w:val="00B54524"/>
    <w:rsid w:val="00B54546"/>
    <w:rsid w:val="00B54654"/>
    <w:rsid w:val="00B54694"/>
    <w:rsid w:val="00B546B2"/>
    <w:rsid w:val="00B546BB"/>
    <w:rsid w:val="00B5471D"/>
    <w:rsid w:val="00B548E9"/>
    <w:rsid w:val="00B548F8"/>
    <w:rsid w:val="00B54A76"/>
    <w:rsid w:val="00B54B08"/>
    <w:rsid w:val="00B54B15"/>
    <w:rsid w:val="00B54B60"/>
    <w:rsid w:val="00B54C14"/>
    <w:rsid w:val="00B54C84"/>
    <w:rsid w:val="00B54D6E"/>
    <w:rsid w:val="00B54D96"/>
    <w:rsid w:val="00B54DB0"/>
    <w:rsid w:val="00B54E32"/>
    <w:rsid w:val="00B55065"/>
    <w:rsid w:val="00B550B0"/>
    <w:rsid w:val="00B5513F"/>
    <w:rsid w:val="00B55141"/>
    <w:rsid w:val="00B55189"/>
    <w:rsid w:val="00B5526B"/>
    <w:rsid w:val="00B552D9"/>
    <w:rsid w:val="00B553E5"/>
    <w:rsid w:val="00B55509"/>
    <w:rsid w:val="00B5550E"/>
    <w:rsid w:val="00B5555F"/>
    <w:rsid w:val="00B555BD"/>
    <w:rsid w:val="00B5566D"/>
    <w:rsid w:val="00B5567F"/>
    <w:rsid w:val="00B556A1"/>
    <w:rsid w:val="00B556C2"/>
    <w:rsid w:val="00B556D2"/>
    <w:rsid w:val="00B55793"/>
    <w:rsid w:val="00B5580A"/>
    <w:rsid w:val="00B55876"/>
    <w:rsid w:val="00B55937"/>
    <w:rsid w:val="00B5597C"/>
    <w:rsid w:val="00B559B2"/>
    <w:rsid w:val="00B55A45"/>
    <w:rsid w:val="00B55A5A"/>
    <w:rsid w:val="00B55D71"/>
    <w:rsid w:val="00B55DCC"/>
    <w:rsid w:val="00B55DF6"/>
    <w:rsid w:val="00B55F1B"/>
    <w:rsid w:val="00B55F7C"/>
    <w:rsid w:val="00B560B3"/>
    <w:rsid w:val="00B560FC"/>
    <w:rsid w:val="00B5625B"/>
    <w:rsid w:val="00B56373"/>
    <w:rsid w:val="00B5646D"/>
    <w:rsid w:val="00B56481"/>
    <w:rsid w:val="00B564A2"/>
    <w:rsid w:val="00B5650D"/>
    <w:rsid w:val="00B566E6"/>
    <w:rsid w:val="00B56788"/>
    <w:rsid w:val="00B568DC"/>
    <w:rsid w:val="00B5691B"/>
    <w:rsid w:val="00B56A12"/>
    <w:rsid w:val="00B56A96"/>
    <w:rsid w:val="00B56BA0"/>
    <w:rsid w:val="00B56D17"/>
    <w:rsid w:val="00B56D7E"/>
    <w:rsid w:val="00B56EAE"/>
    <w:rsid w:val="00B56ED7"/>
    <w:rsid w:val="00B56F7E"/>
    <w:rsid w:val="00B56F87"/>
    <w:rsid w:val="00B56F93"/>
    <w:rsid w:val="00B57035"/>
    <w:rsid w:val="00B5706F"/>
    <w:rsid w:val="00B57128"/>
    <w:rsid w:val="00B571EF"/>
    <w:rsid w:val="00B57287"/>
    <w:rsid w:val="00B572A1"/>
    <w:rsid w:val="00B5741E"/>
    <w:rsid w:val="00B574AC"/>
    <w:rsid w:val="00B574FE"/>
    <w:rsid w:val="00B57913"/>
    <w:rsid w:val="00B57A34"/>
    <w:rsid w:val="00B57CC4"/>
    <w:rsid w:val="00B57E33"/>
    <w:rsid w:val="00B60026"/>
    <w:rsid w:val="00B60038"/>
    <w:rsid w:val="00B60121"/>
    <w:rsid w:val="00B601D8"/>
    <w:rsid w:val="00B603DD"/>
    <w:rsid w:val="00B6049C"/>
    <w:rsid w:val="00B604A9"/>
    <w:rsid w:val="00B60588"/>
    <w:rsid w:val="00B6059C"/>
    <w:rsid w:val="00B605EA"/>
    <w:rsid w:val="00B6067E"/>
    <w:rsid w:val="00B606D0"/>
    <w:rsid w:val="00B60724"/>
    <w:rsid w:val="00B6072F"/>
    <w:rsid w:val="00B607CF"/>
    <w:rsid w:val="00B607F6"/>
    <w:rsid w:val="00B60936"/>
    <w:rsid w:val="00B60940"/>
    <w:rsid w:val="00B609B6"/>
    <w:rsid w:val="00B609D2"/>
    <w:rsid w:val="00B60A53"/>
    <w:rsid w:val="00B60C65"/>
    <w:rsid w:val="00B60E08"/>
    <w:rsid w:val="00B60ED9"/>
    <w:rsid w:val="00B60F41"/>
    <w:rsid w:val="00B60F58"/>
    <w:rsid w:val="00B60F8B"/>
    <w:rsid w:val="00B60F92"/>
    <w:rsid w:val="00B611A3"/>
    <w:rsid w:val="00B611C0"/>
    <w:rsid w:val="00B6124A"/>
    <w:rsid w:val="00B61322"/>
    <w:rsid w:val="00B6139A"/>
    <w:rsid w:val="00B613DA"/>
    <w:rsid w:val="00B615E2"/>
    <w:rsid w:val="00B61676"/>
    <w:rsid w:val="00B616F7"/>
    <w:rsid w:val="00B617DF"/>
    <w:rsid w:val="00B618D4"/>
    <w:rsid w:val="00B61A54"/>
    <w:rsid w:val="00B61A7B"/>
    <w:rsid w:val="00B61AB0"/>
    <w:rsid w:val="00B61B01"/>
    <w:rsid w:val="00B61D59"/>
    <w:rsid w:val="00B61D5A"/>
    <w:rsid w:val="00B61DE3"/>
    <w:rsid w:val="00B61E68"/>
    <w:rsid w:val="00B61F5E"/>
    <w:rsid w:val="00B61F67"/>
    <w:rsid w:val="00B61F8E"/>
    <w:rsid w:val="00B61F9C"/>
    <w:rsid w:val="00B62158"/>
    <w:rsid w:val="00B62190"/>
    <w:rsid w:val="00B62311"/>
    <w:rsid w:val="00B6231E"/>
    <w:rsid w:val="00B62444"/>
    <w:rsid w:val="00B62456"/>
    <w:rsid w:val="00B624F2"/>
    <w:rsid w:val="00B62577"/>
    <w:rsid w:val="00B6257E"/>
    <w:rsid w:val="00B625A9"/>
    <w:rsid w:val="00B6266F"/>
    <w:rsid w:val="00B62826"/>
    <w:rsid w:val="00B6284F"/>
    <w:rsid w:val="00B6287A"/>
    <w:rsid w:val="00B62A6B"/>
    <w:rsid w:val="00B62AD1"/>
    <w:rsid w:val="00B62ADD"/>
    <w:rsid w:val="00B62BF3"/>
    <w:rsid w:val="00B62CA8"/>
    <w:rsid w:val="00B62D82"/>
    <w:rsid w:val="00B62DF3"/>
    <w:rsid w:val="00B62ECA"/>
    <w:rsid w:val="00B62F7E"/>
    <w:rsid w:val="00B62FEF"/>
    <w:rsid w:val="00B630BB"/>
    <w:rsid w:val="00B6333A"/>
    <w:rsid w:val="00B6335A"/>
    <w:rsid w:val="00B63371"/>
    <w:rsid w:val="00B63394"/>
    <w:rsid w:val="00B63409"/>
    <w:rsid w:val="00B63423"/>
    <w:rsid w:val="00B63490"/>
    <w:rsid w:val="00B635BA"/>
    <w:rsid w:val="00B6366A"/>
    <w:rsid w:val="00B6372C"/>
    <w:rsid w:val="00B63959"/>
    <w:rsid w:val="00B63A57"/>
    <w:rsid w:val="00B63B12"/>
    <w:rsid w:val="00B63BE9"/>
    <w:rsid w:val="00B63C20"/>
    <w:rsid w:val="00B63CD2"/>
    <w:rsid w:val="00B63D2D"/>
    <w:rsid w:val="00B63D2E"/>
    <w:rsid w:val="00B63DE1"/>
    <w:rsid w:val="00B63E16"/>
    <w:rsid w:val="00B63E1A"/>
    <w:rsid w:val="00B63E64"/>
    <w:rsid w:val="00B63EB5"/>
    <w:rsid w:val="00B63F3E"/>
    <w:rsid w:val="00B63FF9"/>
    <w:rsid w:val="00B640D1"/>
    <w:rsid w:val="00B64124"/>
    <w:rsid w:val="00B641B6"/>
    <w:rsid w:val="00B64203"/>
    <w:rsid w:val="00B6422C"/>
    <w:rsid w:val="00B64356"/>
    <w:rsid w:val="00B64381"/>
    <w:rsid w:val="00B643A2"/>
    <w:rsid w:val="00B6441B"/>
    <w:rsid w:val="00B645DA"/>
    <w:rsid w:val="00B64708"/>
    <w:rsid w:val="00B64718"/>
    <w:rsid w:val="00B64758"/>
    <w:rsid w:val="00B648BA"/>
    <w:rsid w:val="00B648E3"/>
    <w:rsid w:val="00B6490C"/>
    <w:rsid w:val="00B64A1E"/>
    <w:rsid w:val="00B64B6C"/>
    <w:rsid w:val="00B64C73"/>
    <w:rsid w:val="00B64CB5"/>
    <w:rsid w:val="00B64CD8"/>
    <w:rsid w:val="00B64D8E"/>
    <w:rsid w:val="00B64DFA"/>
    <w:rsid w:val="00B64EF6"/>
    <w:rsid w:val="00B64F88"/>
    <w:rsid w:val="00B65021"/>
    <w:rsid w:val="00B650A7"/>
    <w:rsid w:val="00B650B9"/>
    <w:rsid w:val="00B6526E"/>
    <w:rsid w:val="00B65341"/>
    <w:rsid w:val="00B6534D"/>
    <w:rsid w:val="00B653AB"/>
    <w:rsid w:val="00B65652"/>
    <w:rsid w:val="00B6565B"/>
    <w:rsid w:val="00B65671"/>
    <w:rsid w:val="00B659CE"/>
    <w:rsid w:val="00B65A0F"/>
    <w:rsid w:val="00B65A47"/>
    <w:rsid w:val="00B65D2E"/>
    <w:rsid w:val="00B65D4C"/>
    <w:rsid w:val="00B65DEF"/>
    <w:rsid w:val="00B6605D"/>
    <w:rsid w:val="00B6608A"/>
    <w:rsid w:val="00B661B2"/>
    <w:rsid w:val="00B66231"/>
    <w:rsid w:val="00B662BE"/>
    <w:rsid w:val="00B662CB"/>
    <w:rsid w:val="00B66382"/>
    <w:rsid w:val="00B663A2"/>
    <w:rsid w:val="00B664A1"/>
    <w:rsid w:val="00B66578"/>
    <w:rsid w:val="00B6665F"/>
    <w:rsid w:val="00B66863"/>
    <w:rsid w:val="00B66A0E"/>
    <w:rsid w:val="00B66A10"/>
    <w:rsid w:val="00B66AC8"/>
    <w:rsid w:val="00B66BE4"/>
    <w:rsid w:val="00B66CD3"/>
    <w:rsid w:val="00B66CEA"/>
    <w:rsid w:val="00B66EC7"/>
    <w:rsid w:val="00B66FC6"/>
    <w:rsid w:val="00B66FC9"/>
    <w:rsid w:val="00B6704E"/>
    <w:rsid w:val="00B670B0"/>
    <w:rsid w:val="00B67103"/>
    <w:rsid w:val="00B67118"/>
    <w:rsid w:val="00B671DA"/>
    <w:rsid w:val="00B671ED"/>
    <w:rsid w:val="00B67521"/>
    <w:rsid w:val="00B67523"/>
    <w:rsid w:val="00B67549"/>
    <w:rsid w:val="00B675AC"/>
    <w:rsid w:val="00B677CB"/>
    <w:rsid w:val="00B677CF"/>
    <w:rsid w:val="00B677FC"/>
    <w:rsid w:val="00B67876"/>
    <w:rsid w:val="00B67BFC"/>
    <w:rsid w:val="00B67C1A"/>
    <w:rsid w:val="00B67C90"/>
    <w:rsid w:val="00B67CF0"/>
    <w:rsid w:val="00B67D2C"/>
    <w:rsid w:val="00B67D4B"/>
    <w:rsid w:val="00B67DE0"/>
    <w:rsid w:val="00B67DE7"/>
    <w:rsid w:val="00B67E05"/>
    <w:rsid w:val="00B67ECC"/>
    <w:rsid w:val="00B67F9C"/>
    <w:rsid w:val="00B67FF0"/>
    <w:rsid w:val="00B7011B"/>
    <w:rsid w:val="00B7013E"/>
    <w:rsid w:val="00B7021C"/>
    <w:rsid w:val="00B70239"/>
    <w:rsid w:val="00B7028F"/>
    <w:rsid w:val="00B7035E"/>
    <w:rsid w:val="00B703AB"/>
    <w:rsid w:val="00B70658"/>
    <w:rsid w:val="00B7068C"/>
    <w:rsid w:val="00B706D9"/>
    <w:rsid w:val="00B70735"/>
    <w:rsid w:val="00B707D7"/>
    <w:rsid w:val="00B7081A"/>
    <w:rsid w:val="00B708BF"/>
    <w:rsid w:val="00B708E2"/>
    <w:rsid w:val="00B708E9"/>
    <w:rsid w:val="00B70923"/>
    <w:rsid w:val="00B7099A"/>
    <w:rsid w:val="00B70A52"/>
    <w:rsid w:val="00B70B65"/>
    <w:rsid w:val="00B70BE1"/>
    <w:rsid w:val="00B70C41"/>
    <w:rsid w:val="00B70CD0"/>
    <w:rsid w:val="00B70E51"/>
    <w:rsid w:val="00B70FD1"/>
    <w:rsid w:val="00B7103B"/>
    <w:rsid w:val="00B71043"/>
    <w:rsid w:val="00B710EA"/>
    <w:rsid w:val="00B7110E"/>
    <w:rsid w:val="00B71143"/>
    <w:rsid w:val="00B711C0"/>
    <w:rsid w:val="00B71200"/>
    <w:rsid w:val="00B7120B"/>
    <w:rsid w:val="00B71244"/>
    <w:rsid w:val="00B713FD"/>
    <w:rsid w:val="00B71517"/>
    <w:rsid w:val="00B71528"/>
    <w:rsid w:val="00B71564"/>
    <w:rsid w:val="00B715B1"/>
    <w:rsid w:val="00B71709"/>
    <w:rsid w:val="00B7176C"/>
    <w:rsid w:val="00B7178C"/>
    <w:rsid w:val="00B71BD8"/>
    <w:rsid w:val="00B71D43"/>
    <w:rsid w:val="00B71D7A"/>
    <w:rsid w:val="00B71DC9"/>
    <w:rsid w:val="00B71FD8"/>
    <w:rsid w:val="00B72201"/>
    <w:rsid w:val="00B72208"/>
    <w:rsid w:val="00B722F3"/>
    <w:rsid w:val="00B72327"/>
    <w:rsid w:val="00B72331"/>
    <w:rsid w:val="00B72344"/>
    <w:rsid w:val="00B724D6"/>
    <w:rsid w:val="00B725B9"/>
    <w:rsid w:val="00B725BB"/>
    <w:rsid w:val="00B72610"/>
    <w:rsid w:val="00B72764"/>
    <w:rsid w:val="00B7288E"/>
    <w:rsid w:val="00B72961"/>
    <w:rsid w:val="00B729B6"/>
    <w:rsid w:val="00B72A03"/>
    <w:rsid w:val="00B72BC4"/>
    <w:rsid w:val="00B72BC5"/>
    <w:rsid w:val="00B72DA9"/>
    <w:rsid w:val="00B72DB1"/>
    <w:rsid w:val="00B72DE9"/>
    <w:rsid w:val="00B72E1F"/>
    <w:rsid w:val="00B72E9E"/>
    <w:rsid w:val="00B73071"/>
    <w:rsid w:val="00B73169"/>
    <w:rsid w:val="00B73176"/>
    <w:rsid w:val="00B73279"/>
    <w:rsid w:val="00B7331C"/>
    <w:rsid w:val="00B7333D"/>
    <w:rsid w:val="00B733A6"/>
    <w:rsid w:val="00B733AC"/>
    <w:rsid w:val="00B733E5"/>
    <w:rsid w:val="00B7341E"/>
    <w:rsid w:val="00B73498"/>
    <w:rsid w:val="00B734FE"/>
    <w:rsid w:val="00B735F4"/>
    <w:rsid w:val="00B736AC"/>
    <w:rsid w:val="00B736B0"/>
    <w:rsid w:val="00B73747"/>
    <w:rsid w:val="00B73749"/>
    <w:rsid w:val="00B73783"/>
    <w:rsid w:val="00B73855"/>
    <w:rsid w:val="00B73919"/>
    <w:rsid w:val="00B73B6E"/>
    <w:rsid w:val="00B73CB0"/>
    <w:rsid w:val="00B73D4A"/>
    <w:rsid w:val="00B73D5A"/>
    <w:rsid w:val="00B73D95"/>
    <w:rsid w:val="00B73E0D"/>
    <w:rsid w:val="00B7405D"/>
    <w:rsid w:val="00B740FF"/>
    <w:rsid w:val="00B74177"/>
    <w:rsid w:val="00B741E5"/>
    <w:rsid w:val="00B74266"/>
    <w:rsid w:val="00B7427B"/>
    <w:rsid w:val="00B74295"/>
    <w:rsid w:val="00B742F5"/>
    <w:rsid w:val="00B74390"/>
    <w:rsid w:val="00B743E5"/>
    <w:rsid w:val="00B74435"/>
    <w:rsid w:val="00B74462"/>
    <w:rsid w:val="00B74611"/>
    <w:rsid w:val="00B74687"/>
    <w:rsid w:val="00B74858"/>
    <w:rsid w:val="00B748FE"/>
    <w:rsid w:val="00B74937"/>
    <w:rsid w:val="00B7494D"/>
    <w:rsid w:val="00B74A43"/>
    <w:rsid w:val="00B74B2C"/>
    <w:rsid w:val="00B74D30"/>
    <w:rsid w:val="00B74DB2"/>
    <w:rsid w:val="00B74E09"/>
    <w:rsid w:val="00B752E2"/>
    <w:rsid w:val="00B75387"/>
    <w:rsid w:val="00B7538B"/>
    <w:rsid w:val="00B753B9"/>
    <w:rsid w:val="00B753DE"/>
    <w:rsid w:val="00B75502"/>
    <w:rsid w:val="00B755F9"/>
    <w:rsid w:val="00B75672"/>
    <w:rsid w:val="00B7569B"/>
    <w:rsid w:val="00B75817"/>
    <w:rsid w:val="00B758BE"/>
    <w:rsid w:val="00B7597B"/>
    <w:rsid w:val="00B75A8E"/>
    <w:rsid w:val="00B75BEB"/>
    <w:rsid w:val="00B75C81"/>
    <w:rsid w:val="00B75D65"/>
    <w:rsid w:val="00B75E66"/>
    <w:rsid w:val="00B75E76"/>
    <w:rsid w:val="00B76048"/>
    <w:rsid w:val="00B760AA"/>
    <w:rsid w:val="00B76167"/>
    <w:rsid w:val="00B761D7"/>
    <w:rsid w:val="00B76227"/>
    <w:rsid w:val="00B76282"/>
    <w:rsid w:val="00B7638A"/>
    <w:rsid w:val="00B7639E"/>
    <w:rsid w:val="00B765C6"/>
    <w:rsid w:val="00B765E3"/>
    <w:rsid w:val="00B76637"/>
    <w:rsid w:val="00B7669D"/>
    <w:rsid w:val="00B766A6"/>
    <w:rsid w:val="00B7675D"/>
    <w:rsid w:val="00B7676F"/>
    <w:rsid w:val="00B767D1"/>
    <w:rsid w:val="00B767F6"/>
    <w:rsid w:val="00B76933"/>
    <w:rsid w:val="00B769D7"/>
    <w:rsid w:val="00B76A00"/>
    <w:rsid w:val="00B76B2B"/>
    <w:rsid w:val="00B76C8A"/>
    <w:rsid w:val="00B76D45"/>
    <w:rsid w:val="00B76DBE"/>
    <w:rsid w:val="00B76E38"/>
    <w:rsid w:val="00B76E44"/>
    <w:rsid w:val="00B76EBE"/>
    <w:rsid w:val="00B76F16"/>
    <w:rsid w:val="00B77360"/>
    <w:rsid w:val="00B7740B"/>
    <w:rsid w:val="00B77414"/>
    <w:rsid w:val="00B7745B"/>
    <w:rsid w:val="00B776BE"/>
    <w:rsid w:val="00B77768"/>
    <w:rsid w:val="00B7785F"/>
    <w:rsid w:val="00B7791C"/>
    <w:rsid w:val="00B779DC"/>
    <w:rsid w:val="00B77A2E"/>
    <w:rsid w:val="00B77C36"/>
    <w:rsid w:val="00B77CCB"/>
    <w:rsid w:val="00B77D3E"/>
    <w:rsid w:val="00B77DE5"/>
    <w:rsid w:val="00B77E5C"/>
    <w:rsid w:val="00B77F9D"/>
    <w:rsid w:val="00B8004A"/>
    <w:rsid w:val="00B80127"/>
    <w:rsid w:val="00B8012C"/>
    <w:rsid w:val="00B80179"/>
    <w:rsid w:val="00B802C9"/>
    <w:rsid w:val="00B80394"/>
    <w:rsid w:val="00B80485"/>
    <w:rsid w:val="00B804EC"/>
    <w:rsid w:val="00B80733"/>
    <w:rsid w:val="00B807A7"/>
    <w:rsid w:val="00B80812"/>
    <w:rsid w:val="00B80846"/>
    <w:rsid w:val="00B80967"/>
    <w:rsid w:val="00B809FF"/>
    <w:rsid w:val="00B80A33"/>
    <w:rsid w:val="00B80A4B"/>
    <w:rsid w:val="00B80C8E"/>
    <w:rsid w:val="00B80C90"/>
    <w:rsid w:val="00B80D74"/>
    <w:rsid w:val="00B810F0"/>
    <w:rsid w:val="00B81178"/>
    <w:rsid w:val="00B811D2"/>
    <w:rsid w:val="00B8123B"/>
    <w:rsid w:val="00B81304"/>
    <w:rsid w:val="00B813CB"/>
    <w:rsid w:val="00B8153A"/>
    <w:rsid w:val="00B815F8"/>
    <w:rsid w:val="00B8163A"/>
    <w:rsid w:val="00B81694"/>
    <w:rsid w:val="00B81827"/>
    <w:rsid w:val="00B81A1C"/>
    <w:rsid w:val="00B81A96"/>
    <w:rsid w:val="00B81B2F"/>
    <w:rsid w:val="00B81D4D"/>
    <w:rsid w:val="00B81E0A"/>
    <w:rsid w:val="00B81E47"/>
    <w:rsid w:val="00B81E54"/>
    <w:rsid w:val="00B81E67"/>
    <w:rsid w:val="00B81E70"/>
    <w:rsid w:val="00B81F33"/>
    <w:rsid w:val="00B81F3A"/>
    <w:rsid w:val="00B81FB6"/>
    <w:rsid w:val="00B81FBD"/>
    <w:rsid w:val="00B81FE2"/>
    <w:rsid w:val="00B81FF1"/>
    <w:rsid w:val="00B820C3"/>
    <w:rsid w:val="00B82182"/>
    <w:rsid w:val="00B8242E"/>
    <w:rsid w:val="00B8256B"/>
    <w:rsid w:val="00B8260F"/>
    <w:rsid w:val="00B827D4"/>
    <w:rsid w:val="00B82853"/>
    <w:rsid w:val="00B82A5C"/>
    <w:rsid w:val="00B82CB3"/>
    <w:rsid w:val="00B82D3D"/>
    <w:rsid w:val="00B82D59"/>
    <w:rsid w:val="00B82F33"/>
    <w:rsid w:val="00B82FA7"/>
    <w:rsid w:val="00B83046"/>
    <w:rsid w:val="00B830B8"/>
    <w:rsid w:val="00B83274"/>
    <w:rsid w:val="00B8329C"/>
    <w:rsid w:val="00B83378"/>
    <w:rsid w:val="00B834AC"/>
    <w:rsid w:val="00B834C1"/>
    <w:rsid w:val="00B83678"/>
    <w:rsid w:val="00B83686"/>
    <w:rsid w:val="00B836E5"/>
    <w:rsid w:val="00B8374D"/>
    <w:rsid w:val="00B837C1"/>
    <w:rsid w:val="00B839E6"/>
    <w:rsid w:val="00B83B31"/>
    <w:rsid w:val="00B83B52"/>
    <w:rsid w:val="00B83C1F"/>
    <w:rsid w:val="00B83CEE"/>
    <w:rsid w:val="00B83D59"/>
    <w:rsid w:val="00B83DA2"/>
    <w:rsid w:val="00B83E18"/>
    <w:rsid w:val="00B83E4D"/>
    <w:rsid w:val="00B83F3F"/>
    <w:rsid w:val="00B83FB3"/>
    <w:rsid w:val="00B840D6"/>
    <w:rsid w:val="00B8416D"/>
    <w:rsid w:val="00B84306"/>
    <w:rsid w:val="00B8438C"/>
    <w:rsid w:val="00B843A4"/>
    <w:rsid w:val="00B843E9"/>
    <w:rsid w:val="00B84435"/>
    <w:rsid w:val="00B84484"/>
    <w:rsid w:val="00B845C5"/>
    <w:rsid w:val="00B848C5"/>
    <w:rsid w:val="00B84919"/>
    <w:rsid w:val="00B849B6"/>
    <w:rsid w:val="00B849C6"/>
    <w:rsid w:val="00B849F9"/>
    <w:rsid w:val="00B84A13"/>
    <w:rsid w:val="00B84B6B"/>
    <w:rsid w:val="00B84BE4"/>
    <w:rsid w:val="00B84D42"/>
    <w:rsid w:val="00B84E3E"/>
    <w:rsid w:val="00B84ED4"/>
    <w:rsid w:val="00B85029"/>
    <w:rsid w:val="00B850B8"/>
    <w:rsid w:val="00B85250"/>
    <w:rsid w:val="00B852DD"/>
    <w:rsid w:val="00B852DE"/>
    <w:rsid w:val="00B852E8"/>
    <w:rsid w:val="00B854C3"/>
    <w:rsid w:val="00B855D1"/>
    <w:rsid w:val="00B855EA"/>
    <w:rsid w:val="00B85656"/>
    <w:rsid w:val="00B85671"/>
    <w:rsid w:val="00B8573E"/>
    <w:rsid w:val="00B857E2"/>
    <w:rsid w:val="00B857EF"/>
    <w:rsid w:val="00B8583F"/>
    <w:rsid w:val="00B858F3"/>
    <w:rsid w:val="00B859FF"/>
    <w:rsid w:val="00B85B7C"/>
    <w:rsid w:val="00B85BAB"/>
    <w:rsid w:val="00B85C8E"/>
    <w:rsid w:val="00B85CCB"/>
    <w:rsid w:val="00B8603C"/>
    <w:rsid w:val="00B8616E"/>
    <w:rsid w:val="00B86178"/>
    <w:rsid w:val="00B862FB"/>
    <w:rsid w:val="00B86380"/>
    <w:rsid w:val="00B86463"/>
    <w:rsid w:val="00B86718"/>
    <w:rsid w:val="00B8672E"/>
    <w:rsid w:val="00B86987"/>
    <w:rsid w:val="00B86991"/>
    <w:rsid w:val="00B869DF"/>
    <w:rsid w:val="00B86D56"/>
    <w:rsid w:val="00B86DB0"/>
    <w:rsid w:val="00B86DFC"/>
    <w:rsid w:val="00B86EBD"/>
    <w:rsid w:val="00B86FDA"/>
    <w:rsid w:val="00B8709E"/>
    <w:rsid w:val="00B87172"/>
    <w:rsid w:val="00B871B1"/>
    <w:rsid w:val="00B8730D"/>
    <w:rsid w:val="00B873A3"/>
    <w:rsid w:val="00B87523"/>
    <w:rsid w:val="00B87552"/>
    <w:rsid w:val="00B8755E"/>
    <w:rsid w:val="00B875C9"/>
    <w:rsid w:val="00B875D6"/>
    <w:rsid w:val="00B876DA"/>
    <w:rsid w:val="00B8770F"/>
    <w:rsid w:val="00B87762"/>
    <w:rsid w:val="00B877FB"/>
    <w:rsid w:val="00B87805"/>
    <w:rsid w:val="00B8799C"/>
    <w:rsid w:val="00B87CB7"/>
    <w:rsid w:val="00B87CED"/>
    <w:rsid w:val="00B87E80"/>
    <w:rsid w:val="00B87F12"/>
    <w:rsid w:val="00B900AE"/>
    <w:rsid w:val="00B9015E"/>
    <w:rsid w:val="00B90191"/>
    <w:rsid w:val="00B90220"/>
    <w:rsid w:val="00B90241"/>
    <w:rsid w:val="00B90398"/>
    <w:rsid w:val="00B90407"/>
    <w:rsid w:val="00B90481"/>
    <w:rsid w:val="00B90576"/>
    <w:rsid w:val="00B905F9"/>
    <w:rsid w:val="00B905FB"/>
    <w:rsid w:val="00B9066F"/>
    <w:rsid w:val="00B90683"/>
    <w:rsid w:val="00B906B6"/>
    <w:rsid w:val="00B9071D"/>
    <w:rsid w:val="00B9073C"/>
    <w:rsid w:val="00B90872"/>
    <w:rsid w:val="00B9092D"/>
    <w:rsid w:val="00B90934"/>
    <w:rsid w:val="00B90A63"/>
    <w:rsid w:val="00B90AA6"/>
    <w:rsid w:val="00B90B1A"/>
    <w:rsid w:val="00B90B9C"/>
    <w:rsid w:val="00B90C7B"/>
    <w:rsid w:val="00B90C8E"/>
    <w:rsid w:val="00B90CC9"/>
    <w:rsid w:val="00B90DE0"/>
    <w:rsid w:val="00B90DE7"/>
    <w:rsid w:val="00B90E21"/>
    <w:rsid w:val="00B90F03"/>
    <w:rsid w:val="00B90F50"/>
    <w:rsid w:val="00B90F86"/>
    <w:rsid w:val="00B90FAA"/>
    <w:rsid w:val="00B9109E"/>
    <w:rsid w:val="00B91127"/>
    <w:rsid w:val="00B911C1"/>
    <w:rsid w:val="00B9124B"/>
    <w:rsid w:val="00B91273"/>
    <w:rsid w:val="00B91302"/>
    <w:rsid w:val="00B9139A"/>
    <w:rsid w:val="00B9140C"/>
    <w:rsid w:val="00B91483"/>
    <w:rsid w:val="00B914F9"/>
    <w:rsid w:val="00B91528"/>
    <w:rsid w:val="00B91544"/>
    <w:rsid w:val="00B91547"/>
    <w:rsid w:val="00B9162B"/>
    <w:rsid w:val="00B9172D"/>
    <w:rsid w:val="00B917AC"/>
    <w:rsid w:val="00B917D1"/>
    <w:rsid w:val="00B91842"/>
    <w:rsid w:val="00B91C0D"/>
    <w:rsid w:val="00B91C16"/>
    <w:rsid w:val="00B91C47"/>
    <w:rsid w:val="00B91C59"/>
    <w:rsid w:val="00B91E2A"/>
    <w:rsid w:val="00B91E49"/>
    <w:rsid w:val="00B91E7C"/>
    <w:rsid w:val="00B91F17"/>
    <w:rsid w:val="00B91F49"/>
    <w:rsid w:val="00B9205C"/>
    <w:rsid w:val="00B9206D"/>
    <w:rsid w:val="00B920FE"/>
    <w:rsid w:val="00B922D5"/>
    <w:rsid w:val="00B92352"/>
    <w:rsid w:val="00B92459"/>
    <w:rsid w:val="00B9262E"/>
    <w:rsid w:val="00B926B8"/>
    <w:rsid w:val="00B9274B"/>
    <w:rsid w:val="00B92946"/>
    <w:rsid w:val="00B929F0"/>
    <w:rsid w:val="00B92AEB"/>
    <w:rsid w:val="00B92B9C"/>
    <w:rsid w:val="00B92BC6"/>
    <w:rsid w:val="00B92D22"/>
    <w:rsid w:val="00B92DA8"/>
    <w:rsid w:val="00B92E99"/>
    <w:rsid w:val="00B92F93"/>
    <w:rsid w:val="00B92FD5"/>
    <w:rsid w:val="00B9300B"/>
    <w:rsid w:val="00B9309B"/>
    <w:rsid w:val="00B9311B"/>
    <w:rsid w:val="00B93321"/>
    <w:rsid w:val="00B93393"/>
    <w:rsid w:val="00B935D4"/>
    <w:rsid w:val="00B93703"/>
    <w:rsid w:val="00B938A8"/>
    <w:rsid w:val="00B93904"/>
    <w:rsid w:val="00B93951"/>
    <w:rsid w:val="00B93A8B"/>
    <w:rsid w:val="00B93B8B"/>
    <w:rsid w:val="00B93CD4"/>
    <w:rsid w:val="00B93E5F"/>
    <w:rsid w:val="00B9404A"/>
    <w:rsid w:val="00B9404F"/>
    <w:rsid w:val="00B941CB"/>
    <w:rsid w:val="00B94239"/>
    <w:rsid w:val="00B9427B"/>
    <w:rsid w:val="00B9428A"/>
    <w:rsid w:val="00B942E9"/>
    <w:rsid w:val="00B94389"/>
    <w:rsid w:val="00B943B4"/>
    <w:rsid w:val="00B9440B"/>
    <w:rsid w:val="00B94481"/>
    <w:rsid w:val="00B945DA"/>
    <w:rsid w:val="00B94672"/>
    <w:rsid w:val="00B9488B"/>
    <w:rsid w:val="00B9488D"/>
    <w:rsid w:val="00B9495E"/>
    <w:rsid w:val="00B9498C"/>
    <w:rsid w:val="00B949BC"/>
    <w:rsid w:val="00B94AC5"/>
    <w:rsid w:val="00B94D4E"/>
    <w:rsid w:val="00B94F58"/>
    <w:rsid w:val="00B94F79"/>
    <w:rsid w:val="00B94F97"/>
    <w:rsid w:val="00B9503C"/>
    <w:rsid w:val="00B9504F"/>
    <w:rsid w:val="00B9512D"/>
    <w:rsid w:val="00B95161"/>
    <w:rsid w:val="00B95232"/>
    <w:rsid w:val="00B953B2"/>
    <w:rsid w:val="00B95407"/>
    <w:rsid w:val="00B95447"/>
    <w:rsid w:val="00B955A8"/>
    <w:rsid w:val="00B95622"/>
    <w:rsid w:val="00B95634"/>
    <w:rsid w:val="00B9585C"/>
    <w:rsid w:val="00B95873"/>
    <w:rsid w:val="00B95954"/>
    <w:rsid w:val="00B959CE"/>
    <w:rsid w:val="00B959D8"/>
    <w:rsid w:val="00B95A0A"/>
    <w:rsid w:val="00B95A7D"/>
    <w:rsid w:val="00B95A85"/>
    <w:rsid w:val="00B95ABA"/>
    <w:rsid w:val="00B95CBA"/>
    <w:rsid w:val="00B95D73"/>
    <w:rsid w:val="00B95D8B"/>
    <w:rsid w:val="00B95DC7"/>
    <w:rsid w:val="00B95E5B"/>
    <w:rsid w:val="00B95E67"/>
    <w:rsid w:val="00B95EE6"/>
    <w:rsid w:val="00B95F7B"/>
    <w:rsid w:val="00B96063"/>
    <w:rsid w:val="00B960B7"/>
    <w:rsid w:val="00B960CB"/>
    <w:rsid w:val="00B960CC"/>
    <w:rsid w:val="00B9611E"/>
    <w:rsid w:val="00B961A2"/>
    <w:rsid w:val="00B961E6"/>
    <w:rsid w:val="00B96365"/>
    <w:rsid w:val="00B963E7"/>
    <w:rsid w:val="00B96429"/>
    <w:rsid w:val="00B965F9"/>
    <w:rsid w:val="00B96631"/>
    <w:rsid w:val="00B967A7"/>
    <w:rsid w:val="00B96907"/>
    <w:rsid w:val="00B9696B"/>
    <w:rsid w:val="00B969AE"/>
    <w:rsid w:val="00B96A9F"/>
    <w:rsid w:val="00B96AA4"/>
    <w:rsid w:val="00B96C4D"/>
    <w:rsid w:val="00B96D18"/>
    <w:rsid w:val="00B96DC5"/>
    <w:rsid w:val="00B96F30"/>
    <w:rsid w:val="00B970CB"/>
    <w:rsid w:val="00B970D0"/>
    <w:rsid w:val="00B97366"/>
    <w:rsid w:val="00B973F4"/>
    <w:rsid w:val="00B973F6"/>
    <w:rsid w:val="00B97683"/>
    <w:rsid w:val="00B976B6"/>
    <w:rsid w:val="00B979D4"/>
    <w:rsid w:val="00B97ABA"/>
    <w:rsid w:val="00B97C54"/>
    <w:rsid w:val="00B97CEA"/>
    <w:rsid w:val="00B97F6F"/>
    <w:rsid w:val="00B97F7B"/>
    <w:rsid w:val="00B97F7E"/>
    <w:rsid w:val="00B97FEE"/>
    <w:rsid w:val="00BA009C"/>
    <w:rsid w:val="00BA02FF"/>
    <w:rsid w:val="00BA03AB"/>
    <w:rsid w:val="00BA051B"/>
    <w:rsid w:val="00BA0535"/>
    <w:rsid w:val="00BA055B"/>
    <w:rsid w:val="00BA0610"/>
    <w:rsid w:val="00BA065E"/>
    <w:rsid w:val="00BA0687"/>
    <w:rsid w:val="00BA075F"/>
    <w:rsid w:val="00BA07D9"/>
    <w:rsid w:val="00BA087A"/>
    <w:rsid w:val="00BA0895"/>
    <w:rsid w:val="00BA08B8"/>
    <w:rsid w:val="00BA08DC"/>
    <w:rsid w:val="00BA08F9"/>
    <w:rsid w:val="00BA0A0D"/>
    <w:rsid w:val="00BA0B23"/>
    <w:rsid w:val="00BA0B3B"/>
    <w:rsid w:val="00BA0C0E"/>
    <w:rsid w:val="00BA0CEA"/>
    <w:rsid w:val="00BA0CFA"/>
    <w:rsid w:val="00BA0D4C"/>
    <w:rsid w:val="00BA0EFB"/>
    <w:rsid w:val="00BA0F27"/>
    <w:rsid w:val="00BA0FCB"/>
    <w:rsid w:val="00BA10CE"/>
    <w:rsid w:val="00BA1194"/>
    <w:rsid w:val="00BA1467"/>
    <w:rsid w:val="00BA151D"/>
    <w:rsid w:val="00BA15A8"/>
    <w:rsid w:val="00BA16AA"/>
    <w:rsid w:val="00BA1726"/>
    <w:rsid w:val="00BA1739"/>
    <w:rsid w:val="00BA174A"/>
    <w:rsid w:val="00BA1814"/>
    <w:rsid w:val="00BA194E"/>
    <w:rsid w:val="00BA1961"/>
    <w:rsid w:val="00BA19C7"/>
    <w:rsid w:val="00BA19DB"/>
    <w:rsid w:val="00BA19E2"/>
    <w:rsid w:val="00BA1A2A"/>
    <w:rsid w:val="00BA1A3A"/>
    <w:rsid w:val="00BA1AED"/>
    <w:rsid w:val="00BA1B54"/>
    <w:rsid w:val="00BA1BB5"/>
    <w:rsid w:val="00BA1BD3"/>
    <w:rsid w:val="00BA1C55"/>
    <w:rsid w:val="00BA1CAD"/>
    <w:rsid w:val="00BA1CE7"/>
    <w:rsid w:val="00BA1D3F"/>
    <w:rsid w:val="00BA1DA9"/>
    <w:rsid w:val="00BA1FFB"/>
    <w:rsid w:val="00BA2090"/>
    <w:rsid w:val="00BA218B"/>
    <w:rsid w:val="00BA230B"/>
    <w:rsid w:val="00BA23CE"/>
    <w:rsid w:val="00BA25C7"/>
    <w:rsid w:val="00BA2602"/>
    <w:rsid w:val="00BA277D"/>
    <w:rsid w:val="00BA2A9A"/>
    <w:rsid w:val="00BA2A9D"/>
    <w:rsid w:val="00BA2AC1"/>
    <w:rsid w:val="00BA2AEE"/>
    <w:rsid w:val="00BA2B1E"/>
    <w:rsid w:val="00BA2B33"/>
    <w:rsid w:val="00BA2DB6"/>
    <w:rsid w:val="00BA2DF0"/>
    <w:rsid w:val="00BA2ED0"/>
    <w:rsid w:val="00BA2FA6"/>
    <w:rsid w:val="00BA30EF"/>
    <w:rsid w:val="00BA31AE"/>
    <w:rsid w:val="00BA3357"/>
    <w:rsid w:val="00BA34F7"/>
    <w:rsid w:val="00BA3593"/>
    <w:rsid w:val="00BA3594"/>
    <w:rsid w:val="00BA35FF"/>
    <w:rsid w:val="00BA3656"/>
    <w:rsid w:val="00BA369B"/>
    <w:rsid w:val="00BA36A3"/>
    <w:rsid w:val="00BA36B6"/>
    <w:rsid w:val="00BA37D3"/>
    <w:rsid w:val="00BA37DB"/>
    <w:rsid w:val="00BA3867"/>
    <w:rsid w:val="00BA386B"/>
    <w:rsid w:val="00BA3A32"/>
    <w:rsid w:val="00BA3D09"/>
    <w:rsid w:val="00BA3D16"/>
    <w:rsid w:val="00BA3D63"/>
    <w:rsid w:val="00BA3D64"/>
    <w:rsid w:val="00BA3F99"/>
    <w:rsid w:val="00BA3FE3"/>
    <w:rsid w:val="00BA4029"/>
    <w:rsid w:val="00BA406F"/>
    <w:rsid w:val="00BA4136"/>
    <w:rsid w:val="00BA41E7"/>
    <w:rsid w:val="00BA42E1"/>
    <w:rsid w:val="00BA42E2"/>
    <w:rsid w:val="00BA4343"/>
    <w:rsid w:val="00BA4405"/>
    <w:rsid w:val="00BA4457"/>
    <w:rsid w:val="00BA44B0"/>
    <w:rsid w:val="00BA454D"/>
    <w:rsid w:val="00BA46A0"/>
    <w:rsid w:val="00BA475E"/>
    <w:rsid w:val="00BA4771"/>
    <w:rsid w:val="00BA47CD"/>
    <w:rsid w:val="00BA48F1"/>
    <w:rsid w:val="00BA4902"/>
    <w:rsid w:val="00BA492C"/>
    <w:rsid w:val="00BA49BB"/>
    <w:rsid w:val="00BA49DB"/>
    <w:rsid w:val="00BA4A48"/>
    <w:rsid w:val="00BA4B58"/>
    <w:rsid w:val="00BA4C83"/>
    <w:rsid w:val="00BA4CE4"/>
    <w:rsid w:val="00BA4D04"/>
    <w:rsid w:val="00BA4E56"/>
    <w:rsid w:val="00BA4E58"/>
    <w:rsid w:val="00BA4EAA"/>
    <w:rsid w:val="00BA4FF3"/>
    <w:rsid w:val="00BA504B"/>
    <w:rsid w:val="00BA50E0"/>
    <w:rsid w:val="00BA50EB"/>
    <w:rsid w:val="00BA51D1"/>
    <w:rsid w:val="00BA5221"/>
    <w:rsid w:val="00BA52E5"/>
    <w:rsid w:val="00BA5450"/>
    <w:rsid w:val="00BA5473"/>
    <w:rsid w:val="00BA5583"/>
    <w:rsid w:val="00BA55C9"/>
    <w:rsid w:val="00BA57FE"/>
    <w:rsid w:val="00BA580A"/>
    <w:rsid w:val="00BA592B"/>
    <w:rsid w:val="00BA597D"/>
    <w:rsid w:val="00BA598C"/>
    <w:rsid w:val="00BA59D3"/>
    <w:rsid w:val="00BA59DE"/>
    <w:rsid w:val="00BA5A7D"/>
    <w:rsid w:val="00BA5AE1"/>
    <w:rsid w:val="00BA5AF5"/>
    <w:rsid w:val="00BA5B3E"/>
    <w:rsid w:val="00BA5B73"/>
    <w:rsid w:val="00BA5C10"/>
    <w:rsid w:val="00BA5C1A"/>
    <w:rsid w:val="00BA5D10"/>
    <w:rsid w:val="00BA5DFE"/>
    <w:rsid w:val="00BA5E5E"/>
    <w:rsid w:val="00BA5EB9"/>
    <w:rsid w:val="00BA5EE2"/>
    <w:rsid w:val="00BA5EF7"/>
    <w:rsid w:val="00BA5FC5"/>
    <w:rsid w:val="00BA600C"/>
    <w:rsid w:val="00BA6098"/>
    <w:rsid w:val="00BA6127"/>
    <w:rsid w:val="00BA6203"/>
    <w:rsid w:val="00BA6260"/>
    <w:rsid w:val="00BA6325"/>
    <w:rsid w:val="00BA6625"/>
    <w:rsid w:val="00BA6696"/>
    <w:rsid w:val="00BA66E9"/>
    <w:rsid w:val="00BA66FC"/>
    <w:rsid w:val="00BA6883"/>
    <w:rsid w:val="00BA6A53"/>
    <w:rsid w:val="00BA6A72"/>
    <w:rsid w:val="00BA6ADB"/>
    <w:rsid w:val="00BA6B9B"/>
    <w:rsid w:val="00BA6BA7"/>
    <w:rsid w:val="00BA6E7B"/>
    <w:rsid w:val="00BA6E96"/>
    <w:rsid w:val="00BA6F26"/>
    <w:rsid w:val="00BA6F56"/>
    <w:rsid w:val="00BA711F"/>
    <w:rsid w:val="00BA7138"/>
    <w:rsid w:val="00BA717B"/>
    <w:rsid w:val="00BA7247"/>
    <w:rsid w:val="00BA7299"/>
    <w:rsid w:val="00BA72AA"/>
    <w:rsid w:val="00BA7335"/>
    <w:rsid w:val="00BA7538"/>
    <w:rsid w:val="00BA7606"/>
    <w:rsid w:val="00BA7634"/>
    <w:rsid w:val="00BA76B1"/>
    <w:rsid w:val="00BA772D"/>
    <w:rsid w:val="00BA777F"/>
    <w:rsid w:val="00BA77AE"/>
    <w:rsid w:val="00BA77E9"/>
    <w:rsid w:val="00BA783C"/>
    <w:rsid w:val="00BA786E"/>
    <w:rsid w:val="00BA7895"/>
    <w:rsid w:val="00BA78FC"/>
    <w:rsid w:val="00BA7913"/>
    <w:rsid w:val="00BA791A"/>
    <w:rsid w:val="00BA79A6"/>
    <w:rsid w:val="00BA7A72"/>
    <w:rsid w:val="00BA7B69"/>
    <w:rsid w:val="00BA7B77"/>
    <w:rsid w:val="00BA7C60"/>
    <w:rsid w:val="00BA7C7C"/>
    <w:rsid w:val="00BA7D36"/>
    <w:rsid w:val="00BA7D9E"/>
    <w:rsid w:val="00BA7ED3"/>
    <w:rsid w:val="00BA7ED4"/>
    <w:rsid w:val="00BB0060"/>
    <w:rsid w:val="00BB0078"/>
    <w:rsid w:val="00BB00B0"/>
    <w:rsid w:val="00BB01A6"/>
    <w:rsid w:val="00BB01A9"/>
    <w:rsid w:val="00BB022C"/>
    <w:rsid w:val="00BB022D"/>
    <w:rsid w:val="00BB036D"/>
    <w:rsid w:val="00BB03C9"/>
    <w:rsid w:val="00BB04B9"/>
    <w:rsid w:val="00BB0576"/>
    <w:rsid w:val="00BB06A5"/>
    <w:rsid w:val="00BB07D8"/>
    <w:rsid w:val="00BB0804"/>
    <w:rsid w:val="00BB080A"/>
    <w:rsid w:val="00BB0899"/>
    <w:rsid w:val="00BB089D"/>
    <w:rsid w:val="00BB09A7"/>
    <w:rsid w:val="00BB0A0D"/>
    <w:rsid w:val="00BB0A34"/>
    <w:rsid w:val="00BB0B0E"/>
    <w:rsid w:val="00BB0B55"/>
    <w:rsid w:val="00BB0BC9"/>
    <w:rsid w:val="00BB0D72"/>
    <w:rsid w:val="00BB0FC1"/>
    <w:rsid w:val="00BB110E"/>
    <w:rsid w:val="00BB119C"/>
    <w:rsid w:val="00BB122E"/>
    <w:rsid w:val="00BB12D0"/>
    <w:rsid w:val="00BB12F9"/>
    <w:rsid w:val="00BB1325"/>
    <w:rsid w:val="00BB1363"/>
    <w:rsid w:val="00BB13BD"/>
    <w:rsid w:val="00BB1604"/>
    <w:rsid w:val="00BB1614"/>
    <w:rsid w:val="00BB1639"/>
    <w:rsid w:val="00BB18FB"/>
    <w:rsid w:val="00BB194A"/>
    <w:rsid w:val="00BB19F4"/>
    <w:rsid w:val="00BB1AAA"/>
    <w:rsid w:val="00BB1ABA"/>
    <w:rsid w:val="00BB1B0E"/>
    <w:rsid w:val="00BB1BCB"/>
    <w:rsid w:val="00BB1BF7"/>
    <w:rsid w:val="00BB1C79"/>
    <w:rsid w:val="00BB1CF6"/>
    <w:rsid w:val="00BB1ED1"/>
    <w:rsid w:val="00BB1F25"/>
    <w:rsid w:val="00BB1F32"/>
    <w:rsid w:val="00BB202E"/>
    <w:rsid w:val="00BB20CE"/>
    <w:rsid w:val="00BB20D9"/>
    <w:rsid w:val="00BB21B2"/>
    <w:rsid w:val="00BB22C7"/>
    <w:rsid w:val="00BB22C9"/>
    <w:rsid w:val="00BB22D7"/>
    <w:rsid w:val="00BB2496"/>
    <w:rsid w:val="00BB2530"/>
    <w:rsid w:val="00BB268B"/>
    <w:rsid w:val="00BB271C"/>
    <w:rsid w:val="00BB2755"/>
    <w:rsid w:val="00BB2780"/>
    <w:rsid w:val="00BB297F"/>
    <w:rsid w:val="00BB299D"/>
    <w:rsid w:val="00BB29A0"/>
    <w:rsid w:val="00BB2A58"/>
    <w:rsid w:val="00BB2AAC"/>
    <w:rsid w:val="00BB2B71"/>
    <w:rsid w:val="00BB2B7C"/>
    <w:rsid w:val="00BB2C8B"/>
    <w:rsid w:val="00BB2EA7"/>
    <w:rsid w:val="00BB2F01"/>
    <w:rsid w:val="00BB2F8F"/>
    <w:rsid w:val="00BB3030"/>
    <w:rsid w:val="00BB3201"/>
    <w:rsid w:val="00BB334F"/>
    <w:rsid w:val="00BB336E"/>
    <w:rsid w:val="00BB33C3"/>
    <w:rsid w:val="00BB34E1"/>
    <w:rsid w:val="00BB35A1"/>
    <w:rsid w:val="00BB3640"/>
    <w:rsid w:val="00BB365D"/>
    <w:rsid w:val="00BB36DE"/>
    <w:rsid w:val="00BB375B"/>
    <w:rsid w:val="00BB37FD"/>
    <w:rsid w:val="00BB38D9"/>
    <w:rsid w:val="00BB3A4C"/>
    <w:rsid w:val="00BB3B58"/>
    <w:rsid w:val="00BB3D22"/>
    <w:rsid w:val="00BB3D41"/>
    <w:rsid w:val="00BB3D82"/>
    <w:rsid w:val="00BB3E37"/>
    <w:rsid w:val="00BB3E43"/>
    <w:rsid w:val="00BB3E78"/>
    <w:rsid w:val="00BB3F07"/>
    <w:rsid w:val="00BB409B"/>
    <w:rsid w:val="00BB40EA"/>
    <w:rsid w:val="00BB4287"/>
    <w:rsid w:val="00BB42DD"/>
    <w:rsid w:val="00BB4371"/>
    <w:rsid w:val="00BB43C3"/>
    <w:rsid w:val="00BB43D9"/>
    <w:rsid w:val="00BB443B"/>
    <w:rsid w:val="00BB4519"/>
    <w:rsid w:val="00BB4602"/>
    <w:rsid w:val="00BB4652"/>
    <w:rsid w:val="00BB47CE"/>
    <w:rsid w:val="00BB4B66"/>
    <w:rsid w:val="00BB4CE0"/>
    <w:rsid w:val="00BB4CF4"/>
    <w:rsid w:val="00BB4D07"/>
    <w:rsid w:val="00BB4FBB"/>
    <w:rsid w:val="00BB5009"/>
    <w:rsid w:val="00BB5076"/>
    <w:rsid w:val="00BB50C7"/>
    <w:rsid w:val="00BB522B"/>
    <w:rsid w:val="00BB52D2"/>
    <w:rsid w:val="00BB5359"/>
    <w:rsid w:val="00BB5397"/>
    <w:rsid w:val="00BB55DC"/>
    <w:rsid w:val="00BB5601"/>
    <w:rsid w:val="00BB5654"/>
    <w:rsid w:val="00BB56F5"/>
    <w:rsid w:val="00BB5784"/>
    <w:rsid w:val="00BB5A84"/>
    <w:rsid w:val="00BB5C00"/>
    <w:rsid w:val="00BB5C97"/>
    <w:rsid w:val="00BB5D95"/>
    <w:rsid w:val="00BB5DB2"/>
    <w:rsid w:val="00BB5E75"/>
    <w:rsid w:val="00BB5F69"/>
    <w:rsid w:val="00BB604E"/>
    <w:rsid w:val="00BB6092"/>
    <w:rsid w:val="00BB61C5"/>
    <w:rsid w:val="00BB6505"/>
    <w:rsid w:val="00BB652E"/>
    <w:rsid w:val="00BB6938"/>
    <w:rsid w:val="00BB69D8"/>
    <w:rsid w:val="00BB6A15"/>
    <w:rsid w:val="00BB6A53"/>
    <w:rsid w:val="00BB6B7B"/>
    <w:rsid w:val="00BB6B93"/>
    <w:rsid w:val="00BB6BE5"/>
    <w:rsid w:val="00BB6BFD"/>
    <w:rsid w:val="00BB6EE1"/>
    <w:rsid w:val="00BB6F24"/>
    <w:rsid w:val="00BB6FE1"/>
    <w:rsid w:val="00BB708C"/>
    <w:rsid w:val="00BB7095"/>
    <w:rsid w:val="00BB72A8"/>
    <w:rsid w:val="00BB7317"/>
    <w:rsid w:val="00BB7377"/>
    <w:rsid w:val="00BB7462"/>
    <w:rsid w:val="00BB7483"/>
    <w:rsid w:val="00BB74E5"/>
    <w:rsid w:val="00BB75C2"/>
    <w:rsid w:val="00BB75CC"/>
    <w:rsid w:val="00BB76D0"/>
    <w:rsid w:val="00BB76F8"/>
    <w:rsid w:val="00BB779B"/>
    <w:rsid w:val="00BB784B"/>
    <w:rsid w:val="00BB796D"/>
    <w:rsid w:val="00BB7A2E"/>
    <w:rsid w:val="00BB7A4E"/>
    <w:rsid w:val="00BB7CC6"/>
    <w:rsid w:val="00BB7D2E"/>
    <w:rsid w:val="00BB7D91"/>
    <w:rsid w:val="00BB7EAB"/>
    <w:rsid w:val="00BB7FB4"/>
    <w:rsid w:val="00BC0042"/>
    <w:rsid w:val="00BC00FA"/>
    <w:rsid w:val="00BC01AF"/>
    <w:rsid w:val="00BC048B"/>
    <w:rsid w:val="00BC072C"/>
    <w:rsid w:val="00BC072F"/>
    <w:rsid w:val="00BC0758"/>
    <w:rsid w:val="00BC0817"/>
    <w:rsid w:val="00BC0A9D"/>
    <w:rsid w:val="00BC0AEB"/>
    <w:rsid w:val="00BC0B0E"/>
    <w:rsid w:val="00BC0BE0"/>
    <w:rsid w:val="00BC0BF7"/>
    <w:rsid w:val="00BC0C13"/>
    <w:rsid w:val="00BC0C9F"/>
    <w:rsid w:val="00BC0D48"/>
    <w:rsid w:val="00BC0D4B"/>
    <w:rsid w:val="00BC0E18"/>
    <w:rsid w:val="00BC0E98"/>
    <w:rsid w:val="00BC0EF9"/>
    <w:rsid w:val="00BC0F90"/>
    <w:rsid w:val="00BC1027"/>
    <w:rsid w:val="00BC1042"/>
    <w:rsid w:val="00BC10BE"/>
    <w:rsid w:val="00BC1190"/>
    <w:rsid w:val="00BC11AC"/>
    <w:rsid w:val="00BC11BC"/>
    <w:rsid w:val="00BC1289"/>
    <w:rsid w:val="00BC149E"/>
    <w:rsid w:val="00BC1539"/>
    <w:rsid w:val="00BC15A1"/>
    <w:rsid w:val="00BC15F5"/>
    <w:rsid w:val="00BC17C5"/>
    <w:rsid w:val="00BC17C9"/>
    <w:rsid w:val="00BC1871"/>
    <w:rsid w:val="00BC18B7"/>
    <w:rsid w:val="00BC19DE"/>
    <w:rsid w:val="00BC1A04"/>
    <w:rsid w:val="00BC1A4C"/>
    <w:rsid w:val="00BC1AED"/>
    <w:rsid w:val="00BC1BB2"/>
    <w:rsid w:val="00BC1BEB"/>
    <w:rsid w:val="00BC1C03"/>
    <w:rsid w:val="00BC1D2E"/>
    <w:rsid w:val="00BC1E2D"/>
    <w:rsid w:val="00BC1ED4"/>
    <w:rsid w:val="00BC1EF6"/>
    <w:rsid w:val="00BC1F01"/>
    <w:rsid w:val="00BC2291"/>
    <w:rsid w:val="00BC23DB"/>
    <w:rsid w:val="00BC23E2"/>
    <w:rsid w:val="00BC24F1"/>
    <w:rsid w:val="00BC2711"/>
    <w:rsid w:val="00BC27F0"/>
    <w:rsid w:val="00BC28E5"/>
    <w:rsid w:val="00BC2903"/>
    <w:rsid w:val="00BC2942"/>
    <w:rsid w:val="00BC2C61"/>
    <w:rsid w:val="00BC2D3C"/>
    <w:rsid w:val="00BC2D49"/>
    <w:rsid w:val="00BC2DDD"/>
    <w:rsid w:val="00BC2DDF"/>
    <w:rsid w:val="00BC2E5D"/>
    <w:rsid w:val="00BC2EBC"/>
    <w:rsid w:val="00BC2F7D"/>
    <w:rsid w:val="00BC3008"/>
    <w:rsid w:val="00BC3099"/>
    <w:rsid w:val="00BC312A"/>
    <w:rsid w:val="00BC31BA"/>
    <w:rsid w:val="00BC3222"/>
    <w:rsid w:val="00BC3235"/>
    <w:rsid w:val="00BC330C"/>
    <w:rsid w:val="00BC34C5"/>
    <w:rsid w:val="00BC369A"/>
    <w:rsid w:val="00BC3890"/>
    <w:rsid w:val="00BC3985"/>
    <w:rsid w:val="00BC39C0"/>
    <w:rsid w:val="00BC39C1"/>
    <w:rsid w:val="00BC39C5"/>
    <w:rsid w:val="00BC3A76"/>
    <w:rsid w:val="00BC3AE5"/>
    <w:rsid w:val="00BC3DFB"/>
    <w:rsid w:val="00BC3E51"/>
    <w:rsid w:val="00BC4045"/>
    <w:rsid w:val="00BC40E1"/>
    <w:rsid w:val="00BC4120"/>
    <w:rsid w:val="00BC4148"/>
    <w:rsid w:val="00BC4158"/>
    <w:rsid w:val="00BC416A"/>
    <w:rsid w:val="00BC4289"/>
    <w:rsid w:val="00BC42D8"/>
    <w:rsid w:val="00BC458B"/>
    <w:rsid w:val="00BC46E1"/>
    <w:rsid w:val="00BC4766"/>
    <w:rsid w:val="00BC4790"/>
    <w:rsid w:val="00BC47AE"/>
    <w:rsid w:val="00BC47CE"/>
    <w:rsid w:val="00BC47DD"/>
    <w:rsid w:val="00BC4B18"/>
    <w:rsid w:val="00BC4BE0"/>
    <w:rsid w:val="00BC4C5D"/>
    <w:rsid w:val="00BC4DA7"/>
    <w:rsid w:val="00BC4F27"/>
    <w:rsid w:val="00BC4F4C"/>
    <w:rsid w:val="00BC4FFD"/>
    <w:rsid w:val="00BC5074"/>
    <w:rsid w:val="00BC5135"/>
    <w:rsid w:val="00BC517D"/>
    <w:rsid w:val="00BC527D"/>
    <w:rsid w:val="00BC53D2"/>
    <w:rsid w:val="00BC55EF"/>
    <w:rsid w:val="00BC55FF"/>
    <w:rsid w:val="00BC56A7"/>
    <w:rsid w:val="00BC56FC"/>
    <w:rsid w:val="00BC5745"/>
    <w:rsid w:val="00BC5876"/>
    <w:rsid w:val="00BC5AA4"/>
    <w:rsid w:val="00BC5AD3"/>
    <w:rsid w:val="00BC5AEC"/>
    <w:rsid w:val="00BC5B5B"/>
    <w:rsid w:val="00BC5D35"/>
    <w:rsid w:val="00BC6065"/>
    <w:rsid w:val="00BC6161"/>
    <w:rsid w:val="00BC61EF"/>
    <w:rsid w:val="00BC61F0"/>
    <w:rsid w:val="00BC6201"/>
    <w:rsid w:val="00BC620B"/>
    <w:rsid w:val="00BC62F5"/>
    <w:rsid w:val="00BC64B0"/>
    <w:rsid w:val="00BC6521"/>
    <w:rsid w:val="00BC65A0"/>
    <w:rsid w:val="00BC65D9"/>
    <w:rsid w:val="00BC677A"/>
    <w:rsid w:val="00BC67AD"/>
    <w:rsid w:val="00BC67F9"/>
    <w:rsid w:val="00BC6837"/>
    <w:rsid w:val="00BC683C"/>
    <w:rsid w:val="00BC689E"/>
    <w:rsid w:val="00BC68CD"/>
    <w:rsid w:val="00BC68E7"/>
    <w:rsid w:val="00BC68FA"/>
    <w:rsid w:val="00BC6ACB"/>
    <w:rsid w:val="00BC6E28"/>
    <w:rsid w:val="00BC6E9F"/>
    <w:rsid w:val="00BC6FB6"/>
    <w:rsid w:val="00BC6FE2"/>
    <w:rsid w:val="00BC721A"/>
    <w:rsid w:val="00BC7236"/>
    <w:rsid w:val="00BC7258"/>
    <w:rsid w:val="00BC7313"/>
    <w:rsid w:val="00BC7348"/>
    <w:rsid w:val="00BC7369"/>
    <w:rsid w:val="00BC7382"/>
    <w:rsid w:val="00BC7391"/>
    <w:rsid w:val="00BC7455"/>
    <w:rsid w:val="00BC7820"/>
    <w:rsid w:val="00BC7951"/>
    <w:rsid w:val="00BC7A43"/>
    <w:rsid w:val="00BC7A6B"/>
    <w:rsid w:val="00BC7B0F"/>
    <w:rsid w:val="00BC7B21"/>
    <w:rsid w:val="00BC7B3C"/>
    <w:rsid w:val="00BC7B77"/>
    <w:rsid w:val="00BC7C33"/>
    <w:rsid w:val="00BC7CE7"/>
    <w:rsid w:val="00BC7DD5"/>
    <w:rsid w:val="00BC7E0D"/>
    <w:rsid w:val="00BC7E87"/>
    <w:rsid w:val="00BC7ED0"/>
    <w:rsid w:val="00BC7FAB"/>
    <w:rsid w:val="00BC7FAD"/>
    <w:rsid w:val="00BD008C"/>
    <w:rsid w:val="00BD009E"/>
    <w:rsid w:val="00BD039C"/>
    <w:rsid w:val="00BD03A0"/>
    <w:rsid w:val="00BD041C"/>
    <w:rsid w:val="00BD0531"/>
    <w:rsid w:val="00BD0551"/>
    <w:rsid w:val="00BD05A6"/>
    <w:rsid w:val="00BD0616"/>
    <w:rsid w:val="00BD075B"/>
    <w:rsid w:val="00BD0881"/>
    <w:rsid w:val="00BD0977"/>
    <w:rsid w:val="00BD0A5D"/>
    <w:rsid w:val="00BD0B5A"/>
    <w:rsid w:val="00BD0BB8"/>
    <w:rsid w:val="00BD0CD3"/>
    <w:rsid w:val="00BD0FCA"/>
    <w:rsid w:val="00BD107F"/>
    <w:rsid w:val="00BD1372"/>
    <w:rsid w:val="00BD1459"/>
    <w:rsid w:val="00BD1513"/>
    <w:rsid w:val="00BD152D"/>
    <w:rsid w:val="00BD1534"/>
    <w:rsid w:val="00BD1731"/>
    <w:rsid w:val="00BD177C"/>
    <w:rsid w:val="00BD1810"/>
    <w:rsid w:val="00BD1AC5"/>
    <w:rsid w:val="00BD1B53"/>
    <w:rsid w:val="00BD1BC8"/>
    <w:rsid w:val="00BD1C39"/>
    <w:rsid w:val="00BD1E51"/>
    <w:rsid w:val="00BD1F51"/>
    <w:rsid w:val="00BD1FED"/>
    <w:rsid w:val="00BD209D"/>
    <w:rsid w:val="00BD211D"/>
    <w:rsid w:val="00BD2346"/>
    <w:rsid w:val="00BD23A8"/>
    <w:rsid w:val="00BD23FE"/>
    <w:rsid w:val="00BD2409"/>
    <w:rsid w:val="00BD2468"/>
    <w:rsid w:val="00BD26A9"/>
    <w:rsid w:val="00BD2710"/>
    <w:rsid w:val="00BD27E6"/>
    <w:rsid w:val="00BD27FE"/>
    <w:rsid w:val="00BD280C"/>
    <w:rsid w:val="00BD284E"/>
    <w:rsid w:val="00BD28CB"/>
    <w:rsid w:val="00BD29A0"/>
    <w:rsid w:val="00BD29D9"/>
    <w:rsid w:val="00BD2A06"/>
    <w:rsid w:val="00BD2AF6"/>
    <w:rsid w:val="00BD2B0F"/>
    <w:rsid w:val="00BD2BA4"/>
    <w:rsid w:val="00BD2D40"/>
    <w:rsid w:val="00BD2E23"/>
    <w:rsid w:val="00BD2F3F"/>
    <w:rsid w:val="00BD3023"/>
    <w:rsid w:val="00BD303E"/>
    <w:rsid w:val="00BD342F"/>
    <w:rsid w:val="00BD3449"/>
    <w:rsid w:val="00BD3539"/>
    <w:rsid w:val="00BD35B2"/>
    <w:rsid w:val="00BD3625"/>
    <w:rsid w:val="00BD36FE"/>
    <w:rsid w:val="00BD37E0"/>
    <w:rsid w:val="00BD3870"/>
    <w:rsid w:val="00BD38D0"/>
    <w:rsid w:val="00BD38E5"/>
    <w:rsid w:val="00BD3B1B"/>
    <w:rsid w:val="00BD3B2B"/>
    <w:rsid w:val="00BD3BEC"/>
    <w:rsid w:val="00BD3CF7"/>
    <w:rsid w:val="00BD3CFF"/>
    <w:rsid w:val="00BD3D40"/>
    <w:rsid w:val="00BD3D61"/>
    <w:rsid w:val="00BD3EA2"/>
    <w:rsid w:val="00BD3F2B"/>
    <w:rsid w:val="00BD3FB6"/>
    <w:rsid w:val="00BD3FE6"/>
    <w:rsid w:val="00BD4000"/>
    <w:rsid w:val="00BD40CE"/>
    <w:rsid w:val="00BD4263"/>
    <w:rsid w:val="00BD432A"/>
    <w:rsid w:val="00BD4379"/>
    <w:rsid w:val="00BD44F3"/>
    <w:rsid w:val="00BD452D"/>
    <w:rsid w:val="00BD4689"/>
    <w:rsid w:val="00BD46E7"/>
    <w:rsid w:val="00BD472D"/>
    <w:rsid w:val="00BD4800"/>
    <w:rsid w:val="00BD4966"/>
    <w:rsid w:val="00BD4A3C"/>
    <w:rsid w:val="00BD4AAC"/>
    <w:rsid w:val="00BD4D9C"/>
    <w:rsid w:val="00BD4E8F"/>
    <w:rsid w:val="00BD4F01"/>
    <w:rsid w:val="00BD4F0B"/>
    <w:rsid w:val="00BD50CA"/>
    <w:rsid w:val="00BD50EF"/>
    <w:rsid w:val="00BD567D"/>
    <w:rsid w:val="00BD57CA"/>
    <w:rsid w:val="00BD57DB"/>
    <w:rsid w:val="00BD57F9"/>
    <w:rsid w:val="00BD57FE"/>
    <w:rsid w:val="00BD5848"/>
    <w:rsid w:val="00BD5887"/>
    <w:rsid w:val="00BD58D3"/>
    <w:rsid w:val="00BD5A70"/>
    <w:rsid w:val="00BD5C15"/>
    <w:rsid w:val="00BD5CA9"/>
    <w:rsid w:val="00BD5D1A"/>
    <w:rsid w:val="00BD5E62"/>
    <w:rsid w:val="00BD5EC3"/>
    <w:rsid w:val="00BD5F3E"/>
    <w:rsid w:val="00BD5FC3"/>
    <w:rsid w:val="00BD60FD"/>
    <w:rsid w:val="00BD6155"/>
    <w:rsid w:val="00BD64B4"/>
    <w:rsid w:val="00BD6555"/>
    <w:rsid w:val="00BD656E"/>
    <w:rsid w:val="00BD657A"/>
    <w:rsid w:val="00BD657B"/>
    <w:rsid w:val="00BD6598"/>
    <w:rsid w:val="00BD66FE"/>
    <w:rsid w:val="00BD680B"/>
    <w:rsid w:val="00BD6866"/>
    <w:rsid w:val="00BD6963"/>
    <w:rsid w:val="00BD69E9"/>
    <w:rsid w:val="00BD6ACE"/>
    <w:rsid w:val="00BD6AE2"/>
    <w:rsid w:val="00BD6B73"/>
    <w:rsid w:val="00BD6BB0"/>
    <w:rsid w:val="00BD6BF8"/>
    <w:rsid w:val="00BD6E0A"/>
    <w:rsid w:val="00BD6E94"/>
    <w:rsid w:val="00BD6EF0"/>
    <w:rsid w:val="00BD6F63"/>
    <w:rsid w:val="00BD6FC0"/>
    <w:rsid w:val="00BD6FC7"/>
    <w:rsid w:val="00BD71D0"/>
    <w:rsid w:val="00BD7269"/>
    <w:rsid w:val="00BD727A"/>
    <w:rsid w:val="00BD73B6"/>
    <w:rsid w:val="00BD7416"/>
    <w:rsid w:val="00BD74B6"/>
    <w:rsid w:val="00BD750B"/>
    <w:rsid w:val="00BD754D"/>
    <w:rsid w:val="00BD7774"/>
    <w:rsid w:val="00BD7820"/>
    <w:rsid w:val="00BD78CC"/>
    <w:rsid w:val="00BD79DE"/>
    <w:rsid w:val="00BD7ACC"/>
    <w:rsid w:val="00BD7AE8"/>
    <w:rsid w:val="00BD7AF4"/>
    <w:rsid w:val="00BD7C78"/>
    <w:rsid w:val="00BD7D37"/>
    <w:rsid w:val="00BD7D89"/>
    <w:rsid w:val="00BD7DA1"/>
    <w:rsid w:val="00BD7DA3"/>
    <w:rsid w:val="00BD7E33"/>
    <w:rsid w:val="00BD7F1D"/>
    <w:rsid w:val="00BD7F60"/>
    <w:rsid w:val="00BE00AE"/>
    <w:rsid w:val="00BE0253"/>
    <w:rsid w:val="00BE038E"/>
    <w:rsid w:val="00BE0487"/>
    <w:rsid w:val="00BE04AC"/>
    <w:rsid w:val="00BE06B1"/>
    <w:rsid w:val="00BE06C5"/>
    <w:rsid w:val="00BE0849"/>
    <w:rsid w:val="00BE0972"/>
    <w:rsid w:val="00BE0B43"/>
    <w:rsid w:val="00BE0BCB"/>
    <w:rsid w:val="00BE0C77"/>
    <w:rsid w:val="00BE0D3D"/>
    <w:rsid w:val="00BE0E5D"/>
    <w:rsid w:val="00BE0FE4"/>
    <w:rsid w:val="00BE1014"/>
    <w:rsid w:val="00BE101D"/>
    <w:rsid w:val="00BE102A"/>
    <w:rsid w:val="00BE105C"/>
    <w:rsid w:val="00BE114B"/>
    <w:rsid w:val="00BE1163"/>
    <w:rsid w:val="00BE1182"/>
    <w:rsid w:val="00BE12DB"/>
    <w:rsid w:val="00BE12F7"/>
    <w:rsid w:val="00BE13DC"/>
    <w:rsid w:val="00BE14B5"/>
    <w:rsid w:val="00BE15FA"/>
    <w:rsid w:val="00BE17C9"/>
    <w:rsid w:val="00BE183A"/>
    <w:rsid w:val="00BE1984"/>
    <w:rsid w:val="00BE19C7"/>
    <w:rsid w:val="00BE1AE2"/>
    <w:rsid w:val="00BE1B2D"/>
    <w:rsid w:val="00BE1B8F"/>
    <w:rsid w:val="00BE1BDA"/>
    <w:rsid w:val="00BE1C49"/>
    <w:rsid w:val="00BE1C6B"/>
    <w:rsid w:val="00BE1D1A"/>
    <w:rsid w:val="00BE1E24"/>
    <w:rsid w:val="00BE1EC0"/>
    <w:rsid w:val="00BE2027"/>
    <w:rsid w:val="00BE207B"/>
    <w:rsid w:val="00BE22FC"/>
    <w:rsid w:val="00BE237A"/>
    <w:rsid w:val="00BE23FA"/>
    <w:rsid w:val="00BE2456"/>
    <w:rsid w:val="00BE25C1"/>
    <w:rsid w:val="00BE262A"/>
    <w:rsid w:val="00BE26F4"/>
    <w:rsid w:val="00BE2718"/>
    <w:rsid w:val="00BE2767"/>
    <w:rsid w:val="00BE27B3"/>
    <w:rsid w:val="00BE2844"/>
    <w:rsid w:val="00BE2869"/>
    <w:rsid w:val="00BE28B5"/>
    <w:rsid w:val="00BE28BA"/>
    <w:rsid w:val="00BE28FB"/>
    <w:rsid w:val="00BE2AF9"/>
    <w:rsid w:val="00BE2BBD"/>
    <w:rsid w:val="00BE2BE2"/>
    <w:rsid w:val="00BE2BFE"/>
    <w:rsid w:val="00BE2D93"/>
    <w:rsid w:val="00BE2E70"/>
    <w:rsid w:val="00BE2F93"/>
    <w:rsid w:val="00BE2FE7"/>
    <w:rsid w:val="00BE300A"/>
    <w:rsid w:val="00BE3027"/>
    <w:rsid w:val="00BE3357"/>
    <w:rsid w:val="00BE33D8"/>
    <w:rsid w:val="00BE3700"/>
    <w:rsid w:val="00BE3731"/>
    <w:rsid w:val="00BE37D9"/>
    <w:rsid w:val="00BE385E"/>
    <w:rsid w:val="00BE38D6"/>
    <w:rsid w:val="00BE3962"/>
    <w:rsid w:val="00BE3BCF"/>
    <w:rsid w:val="00BE3C20"/>
    <w:rsid w:val="00BE3D09"/>
    <w:rsid w:val="00BE3DAC"/>
    <w:rsid w:val="00BE3E11"/>
    <w:rsid w:val="00BE3F10"/>
    <w:rsid w:val="00BE3F23"/>
    <w:rsid w:val="00BE3F9C"/>
    <w:rsid w:val="00BE4292"/>
    <w:rsid w:val="00BE4298"/>
    <w:rsid w:val="00BE42A0"/>
    <w:rsid w:val="00BE4348"/>
    <w:rsid w:val="00BE4394"/>
    <w:rsid w:val="00BE439B"/>
    <w:rsid w:val="00BE43BA"/>
    <w:rsid w:val="00BE43D1"/>
    <w:rsid w:val="00BE43EA"/>
    <w:rsid w:val="00BE43F5"/>
    <w:rsid w:val="00BE440D"/>
    <w:rsid w:val="00BE4477"/>
    <w:rsid w:val="00BE44E8"/>
    <w:rsid w:val="00BE4533"/>
    <w:rsid w:val="00BE4568"/>
    <w:rsid w:val="00BE459C"/>
    <w:rsid w:val="00BE46F5"/>
    <w:rsid w:val="00BE4714"/>
    <w:rsid w:val="00BE4786"/>
    <w:rsid w:val="00BE47A1"/>
    <w:rsid w:val="00BE4806"/>
    <w:rsid w:val="00BE4907"/>
    <w:rsid w:val="00BE49A0"/>
    <w:rsid w:val="00BE4BBD"/>
    <w:rsid w:val="00BE4D01"/>
    <w:rsid w:val="00BE4E49"/>
    <w:rsid w:val="00BE4EED"/>
    <w:rsid w:val="00BE4F31"/>
    <w:rsid w:val="00BE4F45"/>
    <w:rsid w:val="00BE5190"/>
    <w:rsid w:val="00BE53E2"/>
    <w:rsid w:val="00BE5494"/>
    <w:rsid w:val="00BE54F5"/>
    <w:rsid w:val="00BE55E7"/>
    <w:rsid w:val="00BE5694"/>
    <w:rsid w:val="00BE56D3"/>
    <w:rsid w:val="00BE56DA"/>
    <w:rsid w:val="00BE573C"/>
    <w:rsid w:val="00BE5826"/>
    <w:rsid w:val="00BE591D"/>
    <w:rsid w:val="00BE5990"/>
    <w:rsid w:val="00BE5AF4"/>
    <w:rsid w:val="00BE5B78"/>
    <w:rsid w:val="00BE5C57"/>
    <w:rsid w:val="00BE5D05"/>
    <w:rsid w:val="00BE5D72"/>
    <w:rsid w:val="00BE5EB4"/>
    <w:rsid w:val="00BE5F2C"/>
    <w:rsid w:val="00BE5FA8"/>
    <w:rsid w:val="00BE60FE"/>
    <w:rsid w:val="00BE619E"/>
    <w:rsid w:val="00BE61C7"/>
    <w:rsid w:val="00BE61CB"/>
    <w:rsid w:val="00BE621C"/>
    <w:rsid w:val="00BE636A"/>
    <w:rsid w:val="00BE6453"/>
    <w:rsid w:val="00BE6473"/>
    <w:rsid w:val="00BE661E"/>
    <w:rsid w:val="00BE663C"/>
    <w:rsid w:val="00BE6677"/>
    <w:rsid w:val="00BE66F8"/>
    <w:rsid w:val="00BE6704"/>
    <w:rsid w:val="00BE6854"/>
    <w:rsid w:val="00BE699A"/>
    <w:rsid w:val="00BE69B8"/>
    <w:rsid w:val="00BE69F1"/>
    <w:rsid w:val="00BE6B30"/>
    <w:rsid w:val="00BE6DC5"/>
    <w:rsid w:val="00BE6E16"/>
    <w:rsid w:val="00BE6EB8"/>
    <w:rsid w:val="00BE6F0F"/>
    <w:rsid w:val="00BE6FA4"/>
    <w:rsid w:val="00BE70C5"/>
    <w:rsid w:val="00BE70F5"/>
    <w:rsid w:val="00BE70FF"/>
    <w:rsid w:val="00BE713B"/>
    <w:rsid w:val="00BE71BC"/>
    <w:rsid w:val="00BE72B0"/>
    <w:rsid w:val="00BE73BE"/>
    <w:rsid w:val="00BE741D"/>
    <w:rsid w:val="00BE7689"/>
    <w:rsid w:val="00BE768A"/>
    <w:rsid w:val="00BE76BB"/>
    <w:rsid w:val="00BE7743"/>
    <w:rsid w:val="00BE785F"/>
    <w:rsid w:val="00BE7953"/>
    <w:rsid w:val="00BE7A8B"/>
    <w:rsid w:val="00BE7A94"/>
    <w:rsid w:val="00BE7B39"/>
    <w:rsid w:val="00BE7B94"/>
    <w:rsid w:val="00BE7D00"/>
    <w:rsid w:val="00BE7F02"/>
    <w:rsid w:val="00BE7F0B"/>
    <w:rsid w:val="00BE7F2D"/>
    <w:rsid w:val="00BF0111"/>
    <w:rsid w:val="00BF020D"/>
    <w:rsid w:val="00BF0394"/>
    <w:rsid w:val="00BF048E"/>
    <w:rsid w:val="00BF04CD"/>
    <w:rsid w:val="00BF0581"/>
    <w:rsid w:val="00BF05F7"/>
    <w:rsid w:val="00BF06D0"/>
    <w:rsid w:val="00BF0860"/>
    <w:rsid w:val="00BF0869"/>
    <w:rsid w:val="00BF0889"/>
    <w:rsid w:val="00BF08CF"/>
    <w:rsid w:val="00BF09D7"/>
    <w:rsid w:val="00BF0AEC"/>
    <w:rsid w:val="00BF0C99"/>
    <w:rsid w:val="00BF0C9B"/>
    <w:rsid w:val="00BF0E02"/>
    <w:rsid w:val="00BF0E27"/>
    <w:rsid w:val="00BF0E93"/>
    <w:rsid w:val="00BF1043"/>
    <w:rsid w:val="00BF10EB"/>
    <w:rsid w:val="00BF1109"/>
    <w:rsid w:val="00BF11C6"/>
    <w:rsid w:val="00BF1271"/>
    <w:rsid w:val="00BF136C"/>
    <w:rsid w:val="00BF141E"/>
    <w:rsid w:val="00BF1520"/>
    <w:rsid w:val="00BF15BF"/>
    <w:rsid w:val="00BF177A"/>
    <w:rsid w:val="00BF1833"/>
    <w:rsid w:val="00BF183F"/>
    <w:rsid w:val="00BF184F"/>
    <w:rsid w:val="00BF1948"/>
    <w:rsid w:val="00BF195D"/>
    <w:rsid w:val="00BF1A76"/>
    <w:rsid w:val="00BF1C70"/>
    <w:rsid w:val="00BF1EE3"/>
    <w:rsid w:val="00BF1EFD"/>
    <w:rsid w:val="00BF1F58"/>
    <w:rsid w:val="00BF1FEB"/>
    <w:rsid w:val="00BF20C8"/>
    <w:rsid w:val="00BF20DA"/>
    <w:rsid w:val="00BF20F8"/>
    <w:rsid w:val="00BF21E6"/>
    <w:rsid w:val="00BF228A"/>
    <w:rsid w:val="00BF2349"/>
    <w:rsid w:val="00BF257E"/>
    <w:rsid w:val="00BF25EA"/>
    <w:rsid w:val="00BF269B"/>
    <w:rsid w:val="00BF26EC"/>
    <w:rsid w:val="00BF2705"/>
    <w:rsid w:val="00BF2735"/>
    <w:rsid w:val="00BF296B"/>
    <w:rsid w:val="00BF2A16"/>
    <w:rsid w:val="00BF2B4E"/>
    <w:rsid w:val="00BF2B5F"/>
    <w:rsid w:val="00BF2B6D"/>
    <w:rsid w:val="00BF2D09"/>
    <w:rsid w:val="00BF2D9F"/>
    <w:rsid w:val="00BF2E46"/>
    <w:rsid w:val="00BF30D8"/>
    <w:rsid w:val="00BF30E2"/>
    <w:rsid w:val="00BF3134"/>
    <w:rsid w:val="00BF3236"/>
    <w:rsid w:val="00BF32C0"/>
    <w:rsid w:val="00BF33C3"/>
    <w:rsid w:val="00BF3411"/>
    <w:rsid w:val="00BF34A3"/>
    <w:rsid w:val="00BF3578"/>
    <w:rsid w:val="00BF3580"/>
    <w:rsid w:val="00BF3773"/>
    <w:rsid w:val="00BF385C"/>
    <w:rsid w:val="00BF38A2"/>
    <w:rsid w:val="00BF38F8"/>
    <w:rsid w:val="00BF3917"/>
    <w:rsid w:val="00BF3958"/>
    <w:rsid w:val="00BF39A2"/>
    <w:rsid w:val="00BF3A2F"/>
    <w:rsid w:val="00BF3AC9"/>
    <w:rsid w:val="00BF3C99"/>
    <w:rsid w:val="00BF3D0C"/>
    <w:rsid w:val="00BF3E74"/>
    <w:rsid w:val="00BF3E89"/>
    <w:rsid w:val="00BF3EC7"/>
    <w:rsid w:val="00BF402E"/>
    <w:rsid w:val="00BF40A1"/>
    <w:rsid w:val="00BF40D8"/>
    <w:rsid w:val="00BF4320"/>
    <w:rsid w:val="00BF4413"/>
    <w:rsid w:val="00BF4534"/>
    <w:rsid w:val="00BF45F3"/>
    <w:rsid w:val="00BF460C"/>
    <w:rsid w:val="00BF464A"/>
    <w:rsid w:val="00BF4823"/>
    <w:rsid w:val="00BF4A16"/>
    <w:rsid w:val="00BF4A20"/>
    <w:rsid w:val="00BF4A97"/>
    <w:rsid w:val="00BF4AF6"/>
    <w:rsid w:val="00BF4B26"/>
    <w:rsid w:val="00BF4B2A"/>
    <w:rsid w:val="00BF4BF2"/>
    <w:rsid w:val="00BF4D2E"/>
    <w:rsid w:val="00BF4E24"/>
    <w:rsid w:val="00BF4E25"/>
    <w:rsid w:val="00BF4E82"/>
    <w:rsid w:val="00BF4F07"/>
    <w:rsid w:val="00BF4FE5"/>
    <w:rsid w:val="00BF5130"/>
    <w:rsid w:val="00BF5208"/>
    <w:rsid w:val="00BF5278"/>
    <w:rsid w:val="00BF52D1"/>
    <w:rsid w:val="00BF52D3"/>
    <w:rsid w:val="00BF5432"/>
    <w:rsid w:val="00BF56FC"/>
    <w:rsid w:val="00BF585B"/>
    <w:rsid w:val="00BF587E"/>
    <w:rsid w:val="00BF5901"/>
    <w:rsid w:val="00BF5923"/>
    <w:rsid w:val="00BF5942"/>
    <w:rsid w:val="00BF5C75"/>
    <w:rsid w:val="00BF5CFD"/>
    <w:rsid w:val="00BF5D5E"/>
    <w:rsid w:val="00BF5E51"/>
    <w:rsid w:val="00BF5E96"/>
    <w:rsid w:val="00BF5F11"/>
    <w:rsid w:val="00BF5F8E"/>
    <w:rsid w:val="00BF5F9C"/>
    <w:rsid w:val="00BF602A"/>
    <w:rsid w:val="00BF61C8"/>
    <w:rsid w:val="00BF61CC"/>
    <w:rsid w:val="00BF6365"/>
    <w:rsid w:val="00BF6379"/>
    <w:rsid w:val="00BF6418"/>
    <w:rsid w:val="00BF65AA"/>
    <w:rsid w:val="00BF67A1"/>
    <w:rsid w:val="00BF67C1"/>
    <w:rsid w:val="00BF6850"/>
    <w:rsid w:val="00BF68FC"/>
    <w:rsid w:val="00BF690D"/>
    <w:rsid w:val="00BF6932"/>
    <w:rsid w:val="00BF699E"/>
    <w:rsid w:val="00BF6A4D"/>
    <w:rsid w:val="00BF6B1E"/>
    <w:rsid w:val="00BF6B23"/>
    <w:rsid w:val="00BF6BA5"/>
    <w:rsid w:val="00BF6BE2"/>
    <w:rsid w:val="00BF6C64"/>
    <w:rsid w:val="00BF6C9E"/>
    <w:rsid w:val="00BF6CC7"/>
    <w:rsid w:val="00BF6DC4"/>
    <w:rsid w:val="00BF6DC6"/>
    <w:rsid w:val="00BF6E1F"/>
    <w:rsid w:val="00BF6E5C"/>
    <w:rsid w:val="00BF6E7F"/>
    <w:rsid w:val="00BF7080"/>
    <w:rsid w:val="00BF712E"/>
    <w:rsid w:val="00BF725D"/>
    <w:rsid w:val="00BF7285"/>
    <w:rsid w:val="00BF7499"/>
    <w:rsid w:val="00BF753E"/>
    <w:rsid w:val="00BF7561"/>
    <w:rsid w:val="00BF7A41"/>
    <w:rsid w:val="00BF7C6C"/>
    <w:rsid w:val="00BF7E79"/>
    <w:rsid w:val="00BF7F5B"/>
    <w:rsid w:val="00BF7FA8"/>
    <w:rsid w:val="00C00026"/>
    <w:rsid w:val="00C00084"/>
    <w:rsid w:val="00C000F8"/>
    <w:rsid w:val="00C0010A"/>
    <w:rsid w:val="00C00164"/>
    <w:rsid w:val="00C0028B"/>
    <w:rsid w:val="00C003DB"/>
    <w:rsid w:val="00C004F1"/>
    <w:rsid w:val="00C004F8"/>
    <w:rsid w:val="00C00570"/>
    <w:rsid w:val="00C005FE"/>
    <w:rsid w:val="00C00849"/>
    <w:rsid w:val="00C0086E"/>
    <w:rsid w:val="00C008BE"/>
    <w:rsid w:val="00C00957"/>
    <w:rsid w:val="00C00A36"/>
    <w:rsid w:val="00C00A7A"/>
    <w:rsid w:val="00C00B58"/>
    <w:rsid w:val="00C00BAA"/>
    <w:rsid w:val="00C00C83"/>
    <w:rsid w:val="00C00E46"/>
    <w:rsid w:val="00C00FF8"/>
    <w:rsid w:val="00C0101E"/>
    <w:rsid w:val="00C01132"/>
    <w:rsid w:val="00C0117A"/>
    <w:rsid w:val="00C012DB"/>
    <w:rsid w:val="00C01368"/>
    <w:rsid w:val="00C01384"/>
    <w:rsid w:val="00C01425"/>
    <w:rsid w:val="00C01426"/>
    <w:rsid w:val="00C01494"/>
    <w:rsid w:val="00C01536"/>
    <w:rsid w:val="00C01548"/>
    <w:rsid w:val="00C0154E"/>
    <w:rsid w:val="00C01555"/>
    <w:rsid w:val="00C01656"/>
    <w:rsid w:val="00C016B3"/>
    <w:rsid w:val="00C0186F"/>
    <w:rsid w:val="00C0197E"/>
    <w:rsid w:val="00C01A82"/>
    <w:rsid w:val="00C01C56"/>
    <w:rsid w:val="00C01CAA"/>
    <w:rsid w:val="00C01CD3"/>
    <w:rsid w:val="00C01D31"/>
    <w:rsid w:val="00C01DA1"/>
    <w:rsid w:val="00C01EA9"/>
    <w:rsid w:val="00C01F78"/>
    <w:rsid w:val="00C01F7E"/>
    <w:rsid w:val="00C02014"/>
    <w:rsid w:val="00C020B8"/>
    <w:rsid w:val="00C0217C"/>
    <w:rsid w:val="00C024C4"/>
    <w:rsid w:val="00C02554"/>
    <w:rsid w:val="00C025B3"/>
    <w:rsid w:val="00C025E4"/>
    <w:rsid w:val="00C026EC"/>
    <w:rsid w:val="00C0274A"/>
    <w:rsid w:val="00C02A07"/>
    <w:rsid w:val="00C02A13"/>
    <w:rsid w:val="00C02A56"/>
    <w:rsid w:val="00C02A5E"/>
    <w:rsid w:val="00C02AC9"/>
    <w:rsid w:val="00C02C1F"/>
    <w:rsid w:val="00C02C2C"/>
    <w:rsid w:val="00C02C68"/>
    <w:rsid w:val="00C02D12"/>
    <w:rsid w:val="00C02D2F"/>
    <w:rsid w:val="00C02DFC"/>
    <w:rsid w:val="00C02EDA"/>
    <w:rsid w:val="00C03038"/>
    <w:rsid w:val="00C0314C"/>
    <w:rsid w:val="00C03679"/>
    <w:rsid w:val="00C036EE"/>
    <w:rsid w:val="00C036F7"/>
    <w:rsid w:val="00C03882"/>
    <w:rsid w:val="00C03907"/>
    <w:rsid w:val="00C03B26"/>
    <w:rsid w:val="00C03B4D"/>
    <w:rsid w:val="00C03B67"/>
    <w:rsid w:val="00C03BBB"/>
    <w:rsid w:val="00C03C83"/>
    <w:rsid w:val="00C03CB1"/>
    <w:rsid w:val="00C03D32"/>
    <w:rsid w:val="00C03D5A"/>
    <w:rsid w:val="00C03D67"/>
    <w:rsid w:val="00C03DC5"/>
    <w:rsid w:val="00C03E58"/>
    <w:rsid w:val="00C03F14"/>
    <w:rsid w:val="00C03F5A"/>
    <w:rsid w:val="00C03F97"/>
    <w:rsid w:val="00C03FED"/>
    <w:rsid w:val="00C040BA"/>
    <w:rsid w:val="00C040F7"/>
    <w:rsid w:val="00C041D5"/>
    <w:rsid w:val="00C041FD"/>
    <w:rsid w:val="00C0423B"/>
    <w:rsid w:val="00C04286"/>
    <w:rsid w:val="00C042A2"/>
    <w:rsid w:val="00C042B0"/>
    <w:rsid w:val="00C04318"/>
    <w:rsid w:val="00C0433D"/>
    <w:rsid w:val="00C043ED"/>
    <w:rsid w:val="00C04443"/>
    <w:rsid w:val="00C0463C"/>
    <w:rsid w:val="00C04653"/>
    <w:rsid w:val="00C0470B"/>
    <w:rsid w:val="00C04710"/>
    <w:rsid w:val="00C04731"/>
    <w:rsid w:val="00C04739"/>
    <w:rsid w:val="00C04745"/>
    <w:rsid w:val="00C047DD"/>
    <w:rsid w:val="00C0480A"/>
    <w:rsid w:val="00C04AB9"/>
    <w:rsid w:val="00C04CF1"/>
    <w:rsid w:val="00C04D2A"/>
    <w:rsid w:val="00C04E32"/>
    <w:rsid w:val="00C04F1F"/>
    <w:rsid w:val="00C05064"/>
    <w:rsid w:val="00C050B2"/>
    <w:rsid w:val="00C05122"/>
    <w:rsid w:val="00C05193"/>
    <w:rsid w:val="00C051E2"/>
    <w:rsid w:val="00C0538B"/>
    <w:rsid w:val="00C054CB"/>
    <w:rsid w:val="00C054E3"/>
    <w:rsid w:val="00C05678"/>
    <w:rsid w:val="00C05902"/>
    <w:rsid w:val="00C059B0"/>
    <w:rsid w:val="00C05C15"/>
    <w:rsid w:val="00C05C35"/>
    <w:rsid w:val="00C05DAF"/>
    <w:rsid w:val="00C05F4B"/>
    <w:rsid w:val="00C05FA7"/>
    <w:rsid w:val="00C05FB9"/>
    <w:rsid w:val="00C06006"/>
    <w:rsid w:val="00C06078"/>
    <w:rsid w:val="00C0610A"/>
    <w:rsid w:val="00C06308"/>
    <w:rsid w:val="00C0646C"/>
    <w:rsid w:val="00C064D4"/>
    <w:rsid w:val="00C0655B"/>
    <w:rsid w:val="00C0684B"/>
    <w:rsid w:val="00C069CB"/>
    <w:rsid w:val="00C069D8"/>
    <w:rsid w:val="00C06DBA"/>
    <w:rsid w:val="00C06E5C"/>
    <w:rsid w:val="00C06F0A"/>
    <w:rsid w:val="00C07140"/>
    <w:rsid w:val="00C0727E"/>
    <w:rsid w:val="00C073AC"/>
    <w:rsid w:val="00C075B7"/>
    <w:rsid w:val="00C07649"/>
    <w:rsid w:val="00C076D1"/>
    <w:rsid w:val="00C07AA6"/>
    <w:rsid w:val="00C07AB2"/>
    <w:rsid w:val="00C07BA2"/>
    <w:rsid w:val="00C07C48"/>
    <w:rsid w:val="00C07C50"/>
    <w:rsid w:val="00C07CFC"/>
    <w:rsid w:val="00C07D19"/>
    <w:rsid w:val="00C07DF5"/>
    <w:rsid w:val="00C07E18"/>
    <w:rsid w:val="00C07E4D"/>
    <w:rsid w:val="00C10029"/>
    <w:rsid w:val="00C1006D"/>
    <w:rsid w:val="00C100A8"/>
    <w:rsid w:val="00C100EA"/>
    <w:rsid w:val="00C102B8"/>
    <w:rsid w:val="00C102CF"/>
    <w:rsid w:val="00C102D7"/>
    <w:rsid w:val="00C10318"/>
    <w:rsid w:val="00C10354"/>
    <w:rsid w:val="00C10366"/>
    <w:rsid w:val="00C103C8"/>
    <w:rsid w:val="00C105B7"/>
    <w:rsid w:val="00C105F1"/>
    <w:rsid w:val="00C1061B"/>
    <w:rsid w:val="00C10663"/>
    <w:rsid w:val="00C1068E"/>
    <w:rsid w:val="00C106AB"/>
    <w:rsid w:val="00C10786"/>
    <w:rsid w:val="00C107C4"/>
    <w:rsid w:val="00C108BB"/>
    <w:rsid w:val="00C10933"/>
    <w:rsid w:val="00C10BCA"/>
    <w:rsid w:val="00C10C61"/>
    <w:rsid w:val="00C10CC4"/>
    <w:rsid w:val="00C11281"/>
    <w:rsid w:val="00C1129F"/>
    <w:rsid w:val="00C1131F"/>
    <w:rsid w:val="00C1134D"/>
    <w:rsid w:val="00C113EA"/>
    <w:rsid w:val="00C114B2"/>
    <w:rsid w:val="00C1161D"/>
    <w:rsid w:val="00C1166F"/>
    <w:rsid w:val="00C116AD"/>
    <w:rsid w:val="00C117D5"/>
    <w:rsid w:val="00C11A5B"/>
    <w:rsid w:val="00C11AC3"/>
    <w:rsid w:val="00C11BF2"/>
    <w:rsid w:val="00C11C72"/>
    <w:rsid w:val="00C11C95"/>
    <w:rsid w:val="00C11D06"/>
    <w:rsid w:val="00C11D35"/>
    <w:rsid w:val="00C11D62"/>
    <w:rsid w:val="00C11E46"/>
    <w:rsid w:val="00C11EC5"/>
    <w:rsid w:val="00C11F46"/>
    <w:rsid w:val="00C12025"/>
    <w:rsid w:val="00C1211D"/>
    <w:rsid w:val="00C121FB"/>
    <w:rsid w:val="00C1224E"/>
    <w:rsid w:val="00C1248A"/>
    <w:rsid w:val="00C124B5"/>
    <w:rsid w:val="00C12782"/>
    <w:rsid w:val="00C12938"/>
    <w:rsid w:val="00C12956"/>
    <w:rsid w:val="00C12A85"/>
    <w:rsid w:val="00C12AFA"/>
    <w:rsid w:val="00C12BCD"/>
    <w:rsid w:val="00C12BCF"/>
    <w:rsid w:val="00C12C18"/>
    <w:rsid w:val="00C12C9B"/>
    <w:rsid w:val="00C12F0F"/>
    <w:rsid w:val="00C12F78"/>
    <w:rsid w:val="00C13017"/>
    <w:rsid w:val="00C1305E"/>
    <w:rsid w:val="00C13302"/>
    <w:rsid w:val="00C133DA"/>
    <w:rsid w:val="00C13435"/>
    <w:rsid w:val="00C1358C"/>
    <w:rsid w:val="00C13740"/>
    <w:rsid w:val="00C1386C"/>
    <w:rsid w:val="00C1387D"/>
    <w:rsid w:val="00C1388F"/>
    <w:rsid w:val="00C138A9"/>
    <w:rsid w:val="00C138DA"/>
    <w:rsid w:val="00C138DD"/>
    <w:rsid w:val="00C13931"/>
    <w:rsid w:val="00C139FE"/>
    <w:rsid w:val="00C13A82"/>
    <w:rsid w:val="00C13ABD"/>
    <w:rsid w:val="00C13DE4"/>
    <w:rsid w:val="00C13ED4"/>
    <w:rsid w:val="00C14065"/>
    <w:rsid w:val="00C14102"/>
    <w:rsid w:val="00C14147"/>
    <w:rsid w:val="00C14179"/>
    <w:rsid w:val="00C14194"/>
    <w:rsid w:val="00C141E1"/>
    <w:rsid w:val="00C142BB"/>
    <w:rsid w:val="00C14387"/>
    <w:rsid w:val="00C1450C"/>
    <w:rsid w:val="00C145D6"/>
    <w:rsid w:val="00C14793"/>
    <w:rsid w:val="00C14834"/>
    <w:rsid w:val="00C14926"/>
    <w:rsid w:val="00C14989"/>
    <w:rsid w:val="00C14D19"/>
    <w:rsid w:val="00C14DA5"/>
    <w:rsid w:val="00C14E79"/>
    <w:rsid w:val="00C14ED9"/>
    <w:rsid w:val="00C14F3D"/>
    <w:rsid w:val="00C14F97"/>
    <w:rsid w:val="00C14FA2"/>
    <w:rsid w:val="00C14FAF"/>
    <w:rsid w:val="00C15028"/>
    <w:rsid w:val="00C1507C"/>
    <w:rsid w:val="00C152B6"/>
    <w:rsid w:val="00C153AB"/>
    <w:rsid w:val="00C153D2"/>
    <w:rsid w:val="00C155F4"/>
    <w:rsid w:val="00C15603"/>
    <w:rsid w:val="00C1560A"/>
    <w:rsid w:val="00C156C4"/>
    <w:rsid w:val="00C1570E"/>
    <w:rsid w:val="00C15714"/>
    <w:rsid w:val="00C15719"/>
    <w:rsid w:val="00C15819"/>
    <w:rsid w:val="00C1588F"/>
    <w:rsid w:val="00C15973"/>
    <w:rsid w:val="00C159FA"/>
    <w:rsid w:val="00C15A09"/>
    <w:rsid w:val="00C15B0D"/>
    <w:rsid w:val="00C15BAF"/>
    <w:rsid w:val="00C15C44"/>
    <w:rsid w:val="00C15C45"/>
    <w:rsid w:val="00C15D75"/>
    <w:rsid w:val="00C15D7D"/>
    <w:rsid w:val="00C15D92"/>
    <w:rsid w:val="00C15DC5"/>
    <w:rsid w:val="00C15E1E"/>
    <w:rsid w:val="00C15ECA"/>
    <w:rsid w:val="00C15EEF"/>
    <w:rsid w:val="00C15EF6"/>
    <w:rsid w:val="00C1602C"/>
    <w:rsid w:val="00C1620C"/>
    <w:rsid w:val="00C16349"/>
    <w:rsid w:val="00C163E0"/>
    <w:rsid w:val="00C16405"/>
    <w:rsid w:val="00C1642A"/>
    <w:rsid w:val="00C16503"/>
    <w:rsid w:val="00C165A3"/>
    <w:rsid w:val="00C166C4"/>
    <w:rsid w:val="00C1673C"/>
    <w:rsid w:val="00C16750"/>
    <w:rsid w:val="00C16772"/>
    <w:rsid w:val="00C16779"/>
    <w:rsid w:val="00C1692B"/>
    <w:rsid w:val="00C1693C"/>
    <w:rsid w:val="00C16A07"/>
    <w:rsid w:val="00C16AD2"/>
    <w:rsid w:val="00C16B04"/>
    <w:rsid w:val="00C16B47"/>
    <w:rsid w:val="00C16CBD"/>
    <w:rsid w:val="00C16CE3"/>
    <w:rsid w:val="00C16CF1"/>
    <w:rsid w:val="00C16D3A"/>
    <w:rsid w:val="00C16D7C"/>
    <w:rsid w:val="00C16F31"/>
    <w:rsid w:val="00C16F3D"/>
    <w:rsid w:val="00C16FB9"/>
    <w:rsid w:val="00C17135"/>
    <w:rsid w:val="00C1725B"/>
    <w:rsid w:val="00C17337"/>
    <w:rsid w:val="00C17418"/>
    <w:rsid w:val="00C174E6"/>
    <w:rsid w:val="00C176DF"/>
    <w:rsid w:val="00C17766"/>
    <w:rsid w:val="00C1776B"/>
    <w:rsid w:val="00C1776C"/>
    <w:rsid w:val="00C1778D"/>
    <w:rsid w:val="00C17902"/>
    <w:rsid w:val="00C17ABE"/>
    <w:rsid w:val="00C17B03"/>
    <w:rsid w:val="00C17B76"/>
    <w:rsid w:val="00C17CEC"/>
    <w:rsid w:val="00C17EA3"/>
    <w:rsid w:val="00C17FED"/>
    <w:rsid w:val="00C20069"/>
    <w:rsid w:val="00C204C7"/>
    <w:rsid w:val="00C20668"/>
    <w:rsid w:val="00C20727"/>
    <w:rsid w:val="00C20756"/>
    <w:rsid w:val="00C2076B"/>
    <w:rsid w:val="00C20788"/>
    <w:rsid w:val="00C2086F"/>
    <w:rsid w:val="00C208C7"/>
    <w:rsid w:val="00C208D4"/>
    <w:rsid w:val="00C20982"/>
    <w:rsid w:val="00C20A0B"/>
    <w:rsid w:val="00C20A23"/>
    <w:rsid w:val="00C20B4D"/>
    <w:rsid w:val="00C20C67"/>
    <w:rsid w:val="00C20D5A"/>
    <w:rsid w:val="00C20DAB"/>
    <w:rsid w:val="00C20E37"/>
    <w:rsid w:val="00C20F05"/>
    <w:rsid w:val="00C20F90"/>
    <w:rsid w:val="00C211AC"/>
    <w:rsid w:val="00C211F5"/>
    <w:rsid w:val="00C215A5"/>
    <w:rsid w:val="00C21677"/>
    <w:rsid w:val="00C216F6"/>
    <w:rsid w:val="00C21834"/>
    <w:rsid w:val="00C21851"/>
    <w:rsid w:val="00C21868"/>
    <w:rsid w:val="00C219BE"/>
    <w:rsid w:val="00C21A94"/>
    <w:rsid w:val="00C21BAC"/>
    <w:rsid w:val="00C21E26"/>
    <w:rsid w:val="00C21FD4"/>
    <w:rsid w:val="00C2209E"/>
    <w:rsid w:val="00C220AE"/>
    <w:rsid w:val="00C220BD"/>
    <w:rsid w:val="00C22116"/>
    <w:rsid w:val="00C221BF"/>
    <w:rsid w:val="00C2223F"/>
    <w:rsid w:val="00C22280"/>
    <w:rsid w:val="00C223CD"/>
    <w:rsid w:val="00C22429"/>
    <w:rsid w:val="00C22448"/>
    <w:rsid w:val="00C225A3"/>
    <w:rsid w:val="00C22651"/>
    <w:rsid w:val="00C2273A"/>
    <w:rsid w:val="00C227D8"/>
    <w:rsid w:val="00C22993"/>
    <w:rsid w:val="00C22A23"/>
    <w:rsid w:val="00C22A56"/>
    <w:rsid w:val="00C22A65"/>
    <w:rsid w:val="00C22A85"/>
    <w:rsid w:val="00C22B24"/>
    <w:rsid w:val="00C22B54"/>
    <w:rsid w:val="00C22CAE"/>
    <w:rsid w:val="00C22D29"/>
    <w:rsid w:val="00C22DA4"/>
    <w:rsid w:val="00C22DEF"/>
    <w:rsid w:val="00C22E93"/>
    <w:rsid w:val="00C22ED5"/>
    <w:rsid w:val="00C22F24"/>
    <w:rsid w:val="00C22FB9"/>
    <w:rsid w:val="00C2306E"/>
    <w:rsid w:val="00C2310A"/>
    <w:rsid w:val="00C231FA"/>
    <w:rsid w:val="00C23215"/>
    <w:rsid w:val="00C2326B"/>
    <w:rsid w:val="00C233B4"/>
    <w:rsid w:val="00C23425"/>
    <w:rsid w:val="00C23546"/>
    <w:rsid w:val="00C235B7"/>
    <w:rsid w:val="00C235F8"/>
    <w:rsid w:val="00C235FB"/>
    <w:rsid w:val="00C2371A"/>
    <w:rsid w:val="00C23753"/>
    <w:rsid w:val="00C2388A"/>
    <w:rsid w:val="00C23A46"/>
    <w:rsid w:val="00C23A6E"/>
    <w:rsid w:val="00C23AA7"/>
    <w:rsid w:val="00C23AF1"/>
    <w:rsid w:val="00C23B10"/>
    <w:rsid w:val="00C23B99"/>
    <w:rsid w:val="00C23C1F"/>
    <w:rsid w:val="00C23CC4"/>
    <w:rsid w:val="00C23F30"/>
    <w:rsid w:val="00C241EE"/>
    <w:rsid w:val="00C241F2"/>
    <w:rsid w:val="00C242B5"/>
    <w:rsid w:val="00C243C0"/>
    <w:rsid w:val="00C243EB"/>
    <w:rsid w:val="00C24409"/>
    <w:rsid w:val="00C24464"/>
    <w:rsid w:val="00C2455E"/>
    <w:rsid w:val="00C24737"/>
    <w:rsid w:val="00C247D0"/>
    <w:rsid w:val="00C247F6"/>
    <w:rsid w:val="00C248B1"/>
    <w:rsid w:val="00C249DB"/>
    <w:rsid w:val="00C24A11"/>
    <w:rsid w:val="00C24AA1"/>
    <w:rsid w:val="00C24ABC"/>
    <w:rsid w:val="00C24ACE"/>
    <w:rsid w:val="00C24C9A"/>
    <w:rsid w:val="00C24D08"/>
    <w:rsid w:val="00C24E1D"/>
    <w:rsid w:val="00C24E20"/>
    <w:rsid w:val="00C24E38"/>
    <w:rsid w:val="00C25096"/>
    <w:rsid w:val="00C2522B"/>
    <w:rsid w:val="00C252DA"/>
    <w:rsid w:val="00C25450"/>
    <w:rsid w:val="00C25463"/>
    <w:rsid w:val="00C2551E"/>
    <w:rsid w:val="00C2557A"/>
    <w:rsid w:val="00C255BB"/>
    <w:rsid w:val="00C25622"/>
    <w:rsid w:val="00C256D8"/>
    <w:rsid w:val="00C256E4"/>
    <w:rsid w:val="00C25771"/>
    <w:rsid w:val="00C25801"/>
    <w:rsid w:val="00C25864"/>
    <w:rsid w:val="00C25884"/>
    <w:rsid w:val="00C2588B"/>
    <w:rsid w:val="00C25970"/>
    <w:rsid w:val="00C259D1"/>
    <w:rsid w:val="00C25CD7"/>
    <w:rsid w:val="00C26077"/>
    <w:rsid w:val="00C260E0"/>
    <w:rsid w:val="00C26107"/>
    <w:rsid w:val="00C26110"/>
    <w:rsid w:val="00C261F5"/>
    <w:rsid w:val="00C26257"/>
    <w:rsid w:val="00C2626A"/>
    <w:rsid w:val="00C26327"/>
    <w:rsid w:val="00C26341"/>
    <w:rsid w:val="00C2671C"/>
    <w:rsid w:val="00C267AC"/>
    <w:rsid w:val="00C26806"/>
    <w:rsid w:val="00C26822"/>
    <w:rsid w:val="00C2685A"/>
    <w:rsid w:val="00C2689C"/>
    <w:rsid w:val="00C26951"/>
    <w:rsid w:val="00C26A86"/>
    <w:rsid w:val="00C26AAF"/>
    <w:rsid w:val="00C26B9A"/>
    <w:rsid w:val="00C26C79"/>
    <w:rsid w:val="00C26D8A"/>
    <w:rsid w:val="00C26E25"/>
    <w:rsid w:val="00C26F03"/>
    <w:rsid w:val="00C273C3"/>
    <w:rsid w:val="00C27473"/>
    <w:rsid w:val="00C2763F"/>
    <w:rsid w:val="00C27844"/>
    <w:rsid w:val="00C27A61"/>
    <w:rsid w:val="00C27B84"/>
    <w:rsid w:val="00C27D31"/>
    <w:rsid w:val="00C27F0C"/>
    <w:rsid w:val="00C30038"/>
    <w:rsid w:val="00C30096"/>
    <w:rsid w:val="00C300E7"/>
    <w:rsid w:val="00C30107"/>
    <w:rsid w:val="00C3019C"/>
    <w:rsid w:val="00C3021F"/>
    <w:rsid w:val="00C3026F"/>
    <w:rsid w:val="00C302F7"/>
    <w:rsid w:val="00C30624"/>
    <w:rsid w:val="00C3062A"/>
    <w:rsid w:val="00C30638"/>
    <w:rsid w:val="00C30853"/>
    <w:rsid w:val="00C308FD"/>
    <w:rsid w:val="00C30963"/>
    <w:rsid w:val="00C30A39"/>
    <w:rsid w:val="00C30A4C"/>
    <w:rsid w:val="00C30BE3"/>
    <w:rsid w:val="00C30CD0"/>
    <w:rsid w:val="00C30D5A"/>
    <w:rsid w:val="00C30DBA"/>
    <w:rsid w:val="00C30E3B"/>
    <w:rsid w:val="00C30F46"/>
    <w:rsid w:val="00C30FDE"/>
    <w:rsid w:val="00C3105C"/>
    <w:rsid w:val="00C310BC"/>
    <w:rsid w:val="00C311F1"/>
    <w:rsid w:val="00C31252"/>
    <w:rsid w:val="00C312D8"/>
    <w:rsid w:val="00C31323"/>
    <w:rsid w:val="00C31329"/>
    <w:rsid w:val="00C3133D"/>
    <w:rsid w:val="00C314FE"/>
    <w:rsid w:val="00C31661"/>
    <w:rsid w:val="00C316B2"/>
    <w:rsid w:val="00C316B7"/>
    <w:rsid w:val="00C316BC"/>
    <w:rsid w:val="00C3191F"/>
    <w:rsid w:val="00C319F7"/>
    <w:rsid w:val="00C31AD8"/>
    <w:rsid w:val="00C31C41"/>
    <w:rsid w:val="00C31E5A"/>
    <w:rsid w:val="00C31E71"/>
    <w:rsid w:val="00C32120"/>
    <w:rsid w:val="00C32136"/>
    <w:rsid w:val="00C3214D"/>
    <w:rsid w:val="00C321D8"/>
    <w:rsid w:val="00C32281"/>
    <w:rsid w:val="00C322A2"/>
    <w:rsid w:val="00C32380"/>
    <w:rsid w:val="00C324D9"/>
    <w:rsid w:val="00C325D7"/>
    <w:rsid w:val="00C32704"/>
    <w:rsid w:val="00C3278A"/>
    <w:rsid w:val="00C328AC"/>
    <w:rsid w:val="00C3296A"/>
    <w:rsid w:val="00C329EC"/>
    <w:rsid w:val="00C32A0F"/>
    <w:rsid w:val="00C32CCD"/>
    <w:rsid w:val="00C32CDC"/>
    <w:rsid w:val="00C32F5F"/>
    <w:rsid w:val="00C330BD"/>
    <w:rsid w:val="00C3313B"/>
    <w:rsid w:val="00C33260"/>
    <w:rsid w:val="00C33282"/>
    <w:rsid w:val="00C3329E"/>
    <w:rsid w:val="00C3330B"/>
    <w:rsid w:val="00C33417"/>
    <w:rsid w:val="00C33469"/>
    <w:rsid w:val="00C3378E"/>
    <w:rsid w:val="00C337A5"/>
    <w:rsid w:val="00C337AE"/>
    <w:rsid w:val="00C338A1"/>
    <w:rsid w:val="00C33903"/>
    <w:rsid w:val="00C33916"/>
    <w:rsid w:val="00C33944"/>
    <w:rsid w:val="00C33985"/>
    <w:rsid w:val="00C339A4"/>
    <w:rsid w:val="00C339D7"/>
    <w:rsid w:val="00C339F8"/>
    <w:rsid w:val="00C33B04"/>
    <w:rsid w:val="00C33C15"/>
    <w:rsid w:val="00C33D2C"/>
    <w:rsid w:val="00C33D82"/>
    <w:rsid w:val="00C33D9E"/>
    <w:rsid w:val="00C33E1A"/>
    <w:rsid w:val="00C33E9A"/>
    <w:rsid w:val="00C33F3B"/>
    <w:rsid w:val="00C3403C"/>
    <w:rsid w:val="00C34428"/>
    <w:rsid w:val="00C3443C"/>
    <w:rsid w:val="00C344D9"/>
    <w:rsid w:val="00C34705"/>
    <w:rsid w:val="00C34716"/>
    <w:rsid w:val="00C3474B"/>
    <w:rsid w:val="00C349D1"/>
    <w:rsid w:val="00C349EE"/>
    <w:rsid w:val="00C34A4C"/>
    <w:rsid w:val="00C34E28"/>
    <w:rsid w:val="00C34E34"/>
    <w:rsid w:val="00C34E53"/>
    <w:rsid w:val="00C34F3F"/>
    <w:rsid w:val="00C34F45"/>
    <w:rsid w:val="00C34F95"/>
    <w:rsid w:val="00C34FBD"/>
    <w:rsid w:val="00C3501C"/>
    <w:rsid w:val="00C35078"/>
    <w:rsid w:val="00C3509C"/>
    <w:rsid w:val="00C350E4"/>
    <w:rsid w:val="00C3520D"/>
    <w:rsid w:val="00C35280"/>
    <w:rsid w:val="00C35306"/>
    <w:rsid w:val="00C35357"/>
    <w:rsid w:val="00C3543C"/>
    <w:rsid w:val="00C3549E"/>
    <w:rsid w:val="00C35586"/>
    <w:rsid w:val="00C355F0"/>
    <w:rsid w:val="00C3565F"/>
    <w:rsid w:val="00C35765"/>
    <w:rsid w:val="00C357A1"/>
    <w:rsid w:val="00C357B0"/>
    <w:rsid w:val="00C357BF"/>
    <w:rsid w:val="00C35809"/>
    <w:rsid w:val="00C3586E"/>
    <w:rsid w:val="00C358E5"/>
    <w:rsid w:val="00C358F8"/>
    <w:rsid w:val="00C3591B"/>
    <w:rsid w:val="00C35949"/>
    <w:rsid w:val="00C35A9A"/>
    <w:rsid w:val="00C35AC4"/>
    <w:rsid w:val="00C35B51"/>
    <w:rsid w:val="00C35C60"/>
    <w:rsid w:val="00C35D04"/>
    <w:rsid w:val="00C35D4D"/>
    <w:rsid w:val="00C35E9E"/>
    <w:rsid w:val="00C35EC7"/>
    <w:rsid w:val="00C35F43"/>
    <w:rsid w:val="00C35FF7"/>
    <w:rsid w:val="00C3610E"/>
    <w:rsid w:val="00C361F1"/>
    <w:rsid w:val="00C36238"/>
    <w:rsid w:val="00C362C5"/>
    <w:rsid w:val="00C362C7"/>
    <w:rsid w:val="00C363E6"/>
    <w:rsid w:val="00C36417"/>
    <w:rsid w:val="00C36462"/>
    <w:rsid w:val="00C365A6"/>
    <w:rsid w:val="00C3667E"/>
    <w:rsid w:val="00C36825"/>
    <w:rsid w:val="00C368F2"/>
    <w:rsid w:val="00C36A4C"/>
    <w:rsid w:val="00C36C7E"/>
    <w:rsid w:val="00C36CB1"/>
    <w:rsid w:val="00C36D4F"/>
    <w:rsid w:val="00C36D53"/>
    <w:rsid w:val="00C36E1B"/>
    <w:rsid w:val="00C36EF6"/>
    <w:rsid w:val="00C36FDF"/>
    <w:rsid w:val="00C37017"/>
    <w:rsid w:val="00C37093"/>
    <w:rsid w:val="00C370A6"/>
    <w:rsid w:val="00C370AF"/>
    <w:rsid w:val="00C3714C"/>
    <w:rsid w:val="00C37199"/>
    <w:rsid w:val="00C371E4"/>
    <w:rsid w:val="00C373FE"/>
    <w:rsid w:val="00C3746A"/>
    <w:rsid w:val="00C37481"/>
    <w:rsid w:val="00C37484"/>
    <w:rsid w:val="00C37511"/>
    <w:rsid w:val="00C3763C"/>
    <w:rsid w:val="00C37726"/>
    <w:rsid w:val="00C37763"/>
    <w:rsid w:val="00C37800"/>
    <w:rsid w:val="00C37816"/>
    <w:rsid w:val="00C3782A"/>
    <w:rsid w:val="00C378A7"/>
    <w:rsid w:val="00C37AC7"/>
    <w:rsid w:val="00C37B41"/>
    <w:rsid w:val="00C37DC7"/>
    <w:rsid w:val="00C37E75"/>
    <w:rsid w:val="00C37FD4"/>
    <w:rsid w:val="00C400C8"/>
    <w:rsid w:val="00C40178"/>
    <w:rsid w:val="00C40275"/>
    <w:rsid w:val="00C402BB"/>
    <w:rsid w:val="00C40482"/>
    <w:rsid w:val="00C4050D"/>
    <w:rsid w:val="00C40516"/>
    <w:rsid w:val="00C4055B"/>
    <w:rsid w:val="00C40560"/>
    <w:rsid w:val="00C405A7"/>
    <w:rsid w:val="00C405E5"/>
    <w:rsid w:val="00C405EA"/>
    <w:rsid w:val="00C40611"/>
    <w:rsid w:val="00C40614"/>
    <w:rsid w:val="00C40652"/>
    <w:rsid w:val="00C40787"/>
    <w:rsid w:val="00C407BB"/>
    <w:rsid w:val="00C40836"/>
    <w:rsid w:val="00C408EB"/>
    <w:rsid w:val="00C408FC"/>
    <w:rsid w:val="00C40A0C"/>
    <w:rsid w:val="00C40ADA"/>
    <w:rsid w:val="00C40AE2"/>
    <w:rsid w:val="00C40B19"/>
    <w:rsid w:val="00C40C65"/>
    <w:rsid w:val="00C40CB0"/>
    <w:rsid w:val="00C40CB1"/>
    <w:rsid w:val="00C40D62"/>
    <w:rsid w:val="00C40E2D"/>
    <w:rsid w:val="00C40EA1"/>
    <w:rsid w:val="00C40ED9"/>
    <w:rsid w:val="00C40F0A"/>
    <w:rsid w:val="00C40F5F"/>
    <w:rsid w:val="00C41046"/>
    <w:rsid w:val="00C41054"/>
    <w:rsid w:val="00C4114D"/>
    <w:rsid w:val="00C41195"/>
    <w:rsid w:val="00C411A1"/>
    <w:rsid w:val="00C41207"/>
    <w:rsid w:val="00C41208"/>
    <w:rsid w:val="00C4131A"/>
    <w:rsid w:val="00C413B8"/>
    <w:rsid w:val="00C41425"/>
    <w:rsid w:val="00C414F2"/>
    <w:rsid w:val="00C415CE"/>
    <w:rsid w:val="00C416B2"/>
    <w:rsid w:val="00C416F3"/>
    <w:rsid w:val="00C41A74"/>
    <w:rsid w:val="00C41B74"/>
    <w:rsid w:val="00C41B75"/>
    <w:rsid w:val="00C41B8C"/>
    <w:rsid w:val="00C41CA9"/>
    <w:rsid w:val="00C41DBD"/>
    <w:rsid w:val="00C41DEB"/>
    <w:rsid w:val="00C420F9"/>
    <w:rsid w:val="00C42127"/>
    <w:rsid w:val="00C42185"/>
    <w:rsid w:val="00C42271"/>
    <w:rsid w:val="00C422C1"/>
    <w:rsid w:val="00C422C7"/>
    <w:rsid w:val="00C423D0"/>
    <w:rsid w:val="00C4242D"/>
    <w:rsid w:val="00C4244B"/>
    <w:rsid w:val="00C4262D"/>
    <w:rsid w:val="00C4269C"/>
    <w:rsid w:val="00C426A1"/>
    <w:rsid w:val="00C426A3"/>
    <w:rsid w:val="00C426B4"/>
    <w:rsid w:val="00C426BB"/>
    <w:rsid w:val="00C426E9"/>
    <w:rsid w:val="00C427BC"/>
    <w:rsid w:val="00C4293B"/>
    <w:rsid w:val="00C429D0"/>
    <w:rsid w:val="00C42AAE"/>
    <w:rsid w:val="00C42B25"/>
    <w:rsid w:val="00C42B3A"/>
    <w:rsid w:val="00C42C50"/>
    <w:rsid w:val="00C42C70"/>
    <w:rsid w:val="00C42D3D"/>
    <w:rsid w:val="00C42D54"/>
    <w:rsid w:val="00C42D73"/>
    <w:rsid w:val="00C42D7B"/>
    <w:rsid w:val="00C42D89"/>
    <w:rsid w:val="00C42E41"/>
    <w:rsid w:val="00C42EB9"/>
    <w:rsid w:val="00C42FFA"/>
    <w:rsid w:val="00C430C9"/>
    <w:rsid w:val="00C432FE"/>
    <w:rsid w:val="00C43303"/>
    <w:rsid w:val="00C43338"/>
    <w:rsid w:val="00C43346"/>
    <w:rsid w:val="00C43439"/>
    <w:rsid w:val="00C43472"/>
    <w:rsid w:val="00C43547"/>
    <w:rsid w:val="00C435D8"/>
    <w:rsid w:val="00C4361D"/>
    <w:rsid w:val="00C4378D"/>
    <w:rsid w:val="00C437D0"/>
    <w:rsid w:val="00C439E3"/>
    <w:rsid w:val="00C43A06"/>
    <w:rsid w:val="00C43A68"/>
    <w:rsid w:val="00C43B6C"/>
    <w:rsid w:val="00C43BB8"/>
    <w:rsid w:val="00C43BCD"/>
    <w:rsid w:val="00C43C8E"/>
    <w:rsid w:val="00C43D28"/>
    <w:rsid w:val="00C43E8C"/>
    <w:rsid w:val="00C43EBF"/>
    <w:rsid w:val="00C43F3D"/>
    <w:rsid w:val="00C4419E"/>
    <w:rsid w:val="00C442E4"/>
    <w:rsid w:val="00C44357"/>
    <w:rsid w:val="00C44420"/>
    <w:rsid w:val="00C44516"/>
    <w:rsid w:val="00C44649"/>
    <w:rsid w:val="00C44726"/>
    <w:rsid w:val="00C447EE"/>
    <w:rsid w:val="00C4488A"/>
    <w:rsid w:val="00C449E5"/>
    <w:rsid w:val="00C44AD8"/>
    <w:rsid w:val="00C44BC2"/>
    <w:rsid w:val="00C44BEE"/>
    <w:rsid w:val="00C44BFF"/>
    <w:rsid w:val="00C44CAF"/>
    <w:rsid w:val="00C44D3E"/>
    <w:rsid w:val="00C44DDF"/>
    <w:rsid w:val="00C44F96"/>
    <w:rsid w:val="00C44FB7"/>
    <w:rsid w:val="00C450B0"/>
    <w:rsid w:val="00C4510C"/>
    <w:rsid w:val="00C4511D"/>
    <w:rsid w:val="00C452B8"/>
    <w:rsid w:val="00C45320"/>
    <w:rsid w:val="00C45333"/>
    <w:rsid w:val="00C45495"/>
    <w:rsid w:val="00C45530"/>
    <w:rsid w:val="00C45685"/>
    <w:rsid w:val="00C45730"/>
    <w:rsid w:val="00C45889"/>
    <w:rsid w:val="00C458D9"/>
    <w:rsid w:val="00C458FF"/>
    <w:rsid w:val="00C4599E"/>
    <w:rsid w:val="00C45AE3"/>
    <w:rsid w:val="00C45AE4"/>
    <w:rsid w:val="00C45B23"/>
    <w:rsid w:val="00C45B30"/>
    <w:rsid w:val="00C45E5D"/>
    <w:rsid w:val="00C45ED5"/>
    <w:rsid w:val="00C45FC8"/>
    <w:rsid w:val="00C45FFF"/>
    <w:rsid w:val="00C460FF"/>
    <w:rsid w:val="00C46186"/>
    <w:rsid w:val="00C4619F"/>
    <w:rsid w:val="00C461A7"/>
    <w:rsid w:val="00C46313"/>
    <w:rsid w:val="00C46367"/>
    <w:rsid w:val="00C4641A"/>
    <w:rsid w:val="00C4652F"/>
    <w:rsid w:val="00C46536"/>
    <w:rsid w:val="00C4656A"/>
    <w:rsid w:val="00C465AF"/>
    <w:rsid w:val="00C466B0"/>
    <w:rsid w:val="00C468B5"/>
    <w:rsid w:val="00C46A15"/>
    <w:rsid w:val="00C46AE3"/>
    <w:rsid w:val="00C46B1B"/>
    <w:rsid w:val="00C46BE9"/>
    <w:rsid w:val="00C46C34"/>
    <w:rsid w:val="00C46D57"/>
    <w:rsid w:val="00C46D80"/>
    <w:rsid w:val="00C46DC3"/>
    <w:rsid w:val="00C46DCD"/>
    <w:rsid w:val="00C46E43"/>
    <w:rsid w:val="00C46E6C"/>
    <w:rsid w:val="00C46EDD"/>
    <w:rsid w:val="00C46FEE"/>
    <w:rsid w:val="00C47109"/>
    <w:rsid w:val="00C4714D"/>
    <w:rsid w:val="00C4717C"/>
    <w:rsid w:val="00C47203"/>
    <w:rsid w:val="00C47354"/>
    <w:rsid w:val="00C47391"/>
    <w:rsid w:val="00C47430"/>
    <w:rsid w:val="00C47518"/>
    <w:rsid w:val="00C475A0"/>
    <w:rsid w:val="00C47620"/>
    <w:rsid w:val="00C476E2"/>
    <w:rsid w:val="00C477D3"/>
    <w:rsid w:val="00C477F0"/>
    <w:rsid w:val="00C47960"/>
    <w:rsid w:val="00C47993"/>
    <w:rsid w:val="00C479F9"/>
    <w:rsid w:val="00C47A09"/>
    <w:rsid w:val="00C47A17"/>
    <w:rsid w:val="00C47D3D"/>
    <w:rsid w:val="00C47D4F"/>
    <w:rsid w:val="00C47DEF"/>
    <w:rsid w:val="00C47E15"/>
    <w:rsid w:val="00C47E41"/>
    <w:rsid w:val="00C5002F"/>
    <w:rsid w:val="00C501CD"/>
    <w:rsid w:val="00C501DB"/>
    <w:rsid w:val="00C503D7"/>
    <w:rsid w:val="00C504C0"/>
    <w:rsid w:val="00C50514"/>
    <w:rsid w:val="00C5065C"/>
    <w:rsid w:val="00C50666"/>
    <w:rsid w:val="00C50707"/>
    <w:rsid w:val="00C50761"/>
    <w:rsid w:val="00C50815"/>
    <w:rsid w:val="00C508B8"/>
    <w:rsid w:val="00C508D9"/>
    <w:rsid w:val="00C5094D"/>
    <w:rsid w:val="00C50990"/>
    <w:rsid w:val="00C50A08"/>
    <w:rsid w:val="00C50A61"/>
    <w:rsid w:val="00C50A68"/>
    <w:rsid w:val="00C50D2D"/>
    <w:rsid w:val="00C50D55"/>
    <w:rsid w:val="00C50D91"/>
    <w:rsid w:val="00C50E14"/>
    <w:rsid w:val="00C5116F"/>
    <w:rsid w:val="00C51181"/>
    <w:rsid w:val="00C5143C"/>
    <w:rsid w:val="00C51495"/>
    <w:rsid w:val="00C514A6"/>
    <w:rsid w:val="00C514E1"/>
    <w:rsid w:val="00C5151F"/>
    <w:rsid w:val="00C51688"/>
    <w:rsid w:val="00C51695"/>
    <w:rsid w:val="00C519BE"/>
    <w:rsid w:val="00C519C7"/>
    <w:rsid w:val="00C51A64"/>
    <w:rsid w:val="00C51B24"/>
    <w:rsid w:val="00C51BC6"/>
    <w:rsid w:val="00C51BD2"/>
    <w:rsid w:val="00C51C1D"/>
    <w:rsid w:val="00C51DA2"/>
    <w:rsid w:val="00C51DF4"/>
    <w:rsid w:val="00C51E51"/>
    <w:rsid w:val="00C51E72"/>
    <w:rsid w:val="00C51EB7"/>
    <w:rsid w:val="00C51EC1"/>
    <w:rsid w:val="00C520B0"/>
    <w:rsid w:val="00C5216B"/>
    <w:rsid w:val="00C522FE"/>
    <w:rsid w:val="00C5237B"/>
    <w:rsid w:val="00C523C0"/>
    <w:rsid w:val="00C5249C"/>
    <w:rsid w:val="00C525C1"/>
    <w:rsid w:val="00C5266C"/>
    <w:rsid w:val="00C527A9"/>
    <w:rsid w:val="00C52975"/>
    <w:rsid w:val="00C5298E"/>
    <w:rsid w:val="00C52B55"/>
    <w:rsid w:val="00C52DEC"/>
    <w:rsid w:val="00C52E4F"/>
    <w:rsid w:val="00C52ED6"/>
    <w:rsid w:val="00C5301A"/>
    <w:rsid w:val="00C53129"/>
    <w:rsid w:val="00C53148"/>
    <w:rsid w:val="00C531D7"/>
    <w:rsid w:val="00C533CC"/>
    <w:rsid w:val="00C533D0"/>
    <w:rsid w:val="00C533E4"/>
    <w:rsid w:val="00C53576"/>
    <w:rsid w:val="00C53645"/>
    <w:rsid w:val="00C5369E"/>
    <w:rsid w:val="00C536F9"/>
    <w:rsid w:val="00C538CB"/>
    <w:rsid w:val="00C53908"/>
    <w:rsid w:val="00C53AD4"/>
    <w:rsid w:val="00C53B4B"/>
    <w:rsid w:val="00C53BC8"/>
    <w:rsid w:val="00C53BD5"/>
    <w:rsid w:val="00C53CCC"/>
    <w:rsid w:val="00C53E2F"/>
    <w:rsid w:val="00C53E34"/>
    <w:rsid w:val="00C53EC9"/>
    <w:rsid w:val="00C5404A"/>
    <w:rsid w:val="00C541C2"/>
    <w:rsid w:val="00C543C7"/>
    <w:rsid w:val="00C54460"/>
    <w:rsid w:val="00C546BB"/>
    <w:rsid w:val="00C547A8"/>
    <w:rsid w:val="00C549DA"/>
    <w:rsid w:val="00C54AE6"/>
    <w:rsid w:val="00C54B42"/>
    <w:rsid w:val="00C54BEC"/>
    <w:rsid w:val="00C54CCF"/>
    <w:rsid w:val="00C54CD9"/>
    <w:rsid w:val="00C54CF3"/>
    <w:rsid w:val="00C54D2A"/>
    <w:rsid w:val="00C54DA3"/>
    <w:rsid w:val="00C54DA5"/>
    <w:rsid w:val="00C54E27"/>
    <w:rsid w:val="00C54E5A"/>
    <w:rsid w:val="00C54E90"/>
    <w:rsid w:val="00C54ED4"/>
    <w:rsid w:val="00C54F5F"/>
    <w:rsid w:val="00C55108"/>
    <w:rsid w:val="00C552A3"/>
    <w:rsid w:val="00C552AD"/>
    <w:rsid w:val="00C552E8"/>
    <w:rsid w:val="00C5532F"/>
    <w:rsid w:val="00C553A7"/>
    <w:rsid w:val="00C553D2"/>
    <w:rsid w:val="00C55572"/>
    <w:rsid w:val="00C555CC"/>
    <w:rsid w:val="00C555D0"/>
    <w:rsid w:val="00C55611"/>
    <w:rsid w:val="00C5563F"/>
    <w:rsid w:val="00C556B6"/>
    <w:rsid w:val="00C55747"/>
    <w:rsid w:val="00C557A7"/>
    <w:rsid w:val="00C55979"/>
    <w:rsid w:val="00C55987"/>
    <w:rsid w:val="00C55AE2"/>
    <w:rsid w:val="00C55B86"/>
    <w:rsid w:val="00C55B93"/>
    <w:rsid w:val="00C55CCC"/>
    <w:rsid w:val="00C55CDA"/>
    <w:rsid w:val="00C55E1C"/>
    <w:rsid w:val="00C55F01"/>
    <w:rsid w:val="00C55F32"/>
    <w:rsid w:val="00C55FE1"/>
    <w:rsid w:val="00C56055"/>
    <w:rsid w:val="00C560C3"/>
    <w:rsid w:val="00C561E9"/>
    <w:rsid w:val="00C561EC"/>
    <w:rsid w:val="00C56221"/>
    <w:rsid w:val="00C5628C"/>
    <w:rsid w:val="00C562A2"/>
    <w:rsid w:val="00C563D6"/>
    <w:rsid w:val="00C5651A"/>
    <w:rsid w:val="00C566EB"/>
    <w:rsid w:val="00C5678A"/>
    <w:rsid w:val="00C56800"/>
    <w:rsid w:val="00C56A1D"/>
    <w:rsid w:val="00C56A4A"/>
    <w:rsid w:val="00C56B67"/>
    <w:rsid w:val="00C56BAD"/>
    <w:rsid w:val="00C56C63"/>
    <w:rsid w:val="00C56C6B"/>
    <w:rsid w:val="00C56CBF"/>
    <w:rsid w:val="00C56E0A"/>
    <w:rsid w:val="00C56F55"/>
    <w:rsid w:val="00C5719F"/>
    <w:rsid w:val="00C571BF"/>
    <w:rsid w:val="00C57269"/>
    <w:rsid w:val="00C57311"/>
    <w:rsid w:val="00C57416"/>
    <w:rsid w:val="00C5745E"/>
    <w:rsid w:val="00C574FF"/>
    <w:rsid w:val="00C57553"/>
    <w:rsid w:val="00C575A2"/>
    <w:rsid w:val="00C575F6"/>
    <w:rsid w:val="00C577AB"/>
    <w:rsid w:val="00C57967"/>
    <w:rsid w:val="00C579BC"/>
    <w:rsid w:val="00C57B30"/>
    <w:rsid w:val="00C57F77"/>
    <w:rsid w:val="00C60047"/>
    <w:rsid w:val="00C60067"/>
    <w:rsid w:val="00C60081"/>
    <w:rsid w:val="00C6021B"/>
    <w:rsid w:val="00C60265"/>
    <w:rsid w:val="00C6028B"/>
    <w:rsid w:val="00C6032C"/>
    <w:rsid w:val="00C60355"/>
    <w:rsid w:val="00C60374"/>
    <w:rsid w:val="00C603EE"/>
    <w:rsid w:val="00C6042F"/>
    <w:rsid w:val="00C60457"/>
    <w:rsid w:val="00C60462"/>
    <w:rsid w:val="00C6046A"/>
    <w:rsid w:val="00C605EC"/>
    <w:rsid w:val="00C6063A"/>
    <w:rsid w:val="00C60730"/>
    <w:rsid w:val="00C60794"/>
    <w:rsid w:val="00C608D0"/>
    <w:rsid w:val="00C609CB"/>
    <w:rsid w:val="00C60A21"/>
    <w:rsid w:val="00C60A88"/>
    <w:rsid w:val="00C60B5D"/>
    <w:rsid w:val="00C60D8D"/>
    <w:rsid w:val="00C60DEB"/>
    <w:rsid w:val="00C60E38"/>
    <w:rsid w:val="00C60E8B"/>
    <w:rsid w:val="00C60FC0"/>
    <w:rsid w:val="00C6100A"/>
    <w:rsid w:val="00C61107"/>
    <w:rsid w:val="00C6116F"/>
    <w:rsid w:val="00C61213"/>
    <w:rsid w:val="00C6124B"/>
    <w:rsid w:val="00C6124D"/>
    <w:rsid w:val="00C6129C"/>
    <w:rsid w:val="00C61623"/>
    <w:rsid w:val="00C61671"/>
    <w:rsid w:val="00C616E2"/>
    <w:rsid w:val="00C61A05"/>
    <w:rsid w:val="00C61A59"/>
    <w:rsid w:val="00C61AB7"/>
    <w:rsid w:val="00C61ACF"/>
    <w:rsid w:val="00C61BAF"/>
    <w:rsid w:val="00C61C8A"/>
    <w:rsid w:val="00C61C94"/>
    <w:rsid w:val="00C61DF9"/>
    <w:rsid w:val="00C61E82"/>
    <w:rsid w:val="00C61EDB"/>
    <w:rsid w:val="00C6206B"/>
    <w:rsid w:val="00C6215B"/>
    <w:rsid w:val="00C6217C"/>
    <w:rsid w:val="00C62435"/>
    <w:rsid w:val="00C624E2"/>
    <w:rsid w:val="00C625E9"/>
    <w:rsid w:val="00C62607"/>
    <w:rsid w:val="00C626A9"/>
    <w:rsid w:val="00C626BC"/>
    <w:rsid w:val="00C626E0"/>
    <w:rsid w:val="00C626F7"/>
    <w:rsid w:val="00C62726"/>
    <w:rsid w:val="00C62772"/>
    <w:rsid w:val="00C627E5"/>
    <w:rsid w:val="00C62845"/>
    <w:rsid w:val="00C628B7"/>
    <w:rsid w:val="00C628E6"/>
    <w:rsid w:val="00C629BF"/>
    <w:rsid w:val="00C62A87"/>
    <w:rsid w:val="00C62B33"/>
    <w:rsid w:val="00C62B3C"/>
    <w:rsid w:val="00C62CB4"/>
    <w:rsid w:val="00C62CF5"/>
    <w:rsid w:val="00C62DEE"/>
    <w:rsid w:val="00C62E84"/>
    <w:rsid w:val="00C62EF5"/>
    <w:rsid w:val="00C62FA0"/>
    <w:rsid w:val="00C63005"/>
    <w:rsid w:val="00C630DC"/>
    <w:rsid w:val="00C630E8"/>
    <w:rsid w:val="00C630FA"/>
    <w:rsid w:val="00C63108"/>
    <w:rsid w:val="00C63229"/>
    <w:rsid w:val="00C63254"/>
    <w:rsid w:val="00C632D4"/>
    <w:rsid w:val="00C633FF"/>
    <w:rsid w:val="00C63561"/>
    <w:rsid w:val="00C63657"/>
    <w:rsid w:val="00C6365D"/>
    <w:rsid w:val="00C63691"/>
    <w:rsid w:val="00C636D9"/>
    <w:rsid w:val="00C637CE"/>
    <w:rsid w:val="00C63887"/>
    <w:rsid w:val="00C638CA"/>
    <w:rsid w:val="00C639D6"/>
    <w:rsid w:val="00C63B77"/>
    <w:rsid w:val="00C63D3D"/>
    <w:rsid w:val="00C63E12"/>
    <w:rsid w:val="00C63F3F"/>
    <w:rsid w:val="00C63F4C"/>
    <w:rsid w:val="00C63F56"/>
    <w:rsid w:val="00C63FEB"/>
    <w:rsid w:val="00C6409C"/>
    <w:rsid w:val="00C64148"/>
    <w:rsid w:val="00C64161"/>
    <w:rsid w:val="00C6440D"/>
    <w:rsid w:val="00C6444D"/>
    <w:rsid w:val="00C64488"/>
    <w:rsid w:val="00C64547"/>
    <w:rsid w:val="00C64629"/>
    <w:rsid w:val="00C6464C"/>
    <w:rsid w:val="00C64679"/>
    <w:rsid w:val="00C646DD"/>
    <w:rsid w:val="00C64718"/>
    <w:rsid w:val="00C647ED"/>
    <w:rsid w:val="00C648DB"/>
    <w:rsid w:val="00C64901"/>
    <w:rsid w:val="00C6495E"/>
    <w:rsid w:val="00C6498B"/>
    <w:rsid w:val="00C649F7"/>
    <w:rsid w:val="00C64A19"/>
    <w:rsid w:val="00C64BA8"/>
    <w:rsid w:val="00C64C0B"/>
    <w:rsid w:val="00C64CF0"/>
    <w:rsid w:val="00C64DA8"/>
    <w:rsid w:val="00C64DCD"/>
    <w:rsid w:val="00C64E7F"/>
    <w:rsid w:val="00C64EE5"/>
    <w:rsid w:val="00C65081"/>
    <w:rsid w:val="00C6515D"/>
    <w:rsid w:val="00C651BB"/>
    <w:rsid w:val="00C651C9"/>
    <w:rsid w:val="00C65204"/>
    <w:rsid w:val="00C65221"/>
    <w:rsid w:val="00C652CF"/>
    <w:rsid w:val="00C65385"/>
    <w:rsid w:val="00C653F2"/>
    <w:rsid w:val="00C65454"/>
    <w:rsid w:val="00C65576"/>
    <w:rsid w:val="00C65608"/>
    <w:rsid w:val="00C6567D"/>
    <w:rsid w:val="00C657B5"/>
    <w:rsid w:val="00C657BA"/>
    <w:rsid w:val="00C657DD"/>
    <w:rsid w:val="00C65963"/>
    <w:rsid w:val="00C65AFE"/>
    <w:rsid w:val="00C65B1D"/>
    <w:rsid w:val="00C65B8B"/>
    <w:rsid w:val="00C65BB3"/>
    <w:rsid w:val="00C65BF6"/>
    <w:rsid w:val="00C65C64"/>
    <w:rsid w:val="00C65D5E"/>
    <w:rsid w:val="00C65E1E"/>
    <w:rsid w:val="00C65EFB"/>
    <w:rsid w:val="00C660B5"/>
    <w:rsid w:val="00C660FA"/>
    <w:rsid w:val="00C6641E"/>
    <w:rsid w:val="00C664CD"/>
    <w:rsid w:val="00C6657F"/>
    <w:rsid w:val="00C665C3"/>
    <w:rsid w:val="00C665E8"/>
    <w:rsid w:val="00C6686A"/>
    <w:rsid w:val="00C668F3"/>
    <w:rsid w:val="00C66955"/>
    <w:rsid w:val="00C669A6"/>
    <w:rsid w:val="00C669D1"/>
    <w:rsid w:val="00C669EB"/>
    <w:rsid w:val="00C66A4F"/>
    <w:rsid w:val="00C66A5F"/>
    <w:rsid w:val="00C66A81"/>
    <w:rsid w:val="00C66B43"/>
    <w:rsid w:val="00C66CC0"/>
    <w:rsid w:val="00C66E09"/>
    <w:rsid w:val="00C66E39"/>
    <w:rsid w:val="00C66E57"/>
    <w:rsid w:val="00C66FA7"/>
    <w:rsid w:val="00C67056"/>
    <w:rsid w:val="00C67187"/>
    <w:rsid w:val="00C671BE"/>
    <w:rsid w:val="00C6731B"/>
    <w:rsid w:val="00C6732F"/>
    <w:rsid w:val="00C6745F"/>
    <w:rsid w:val="00C675F6"/>
    <w:rsid w:val="00C6774E"/>
    <w:rsid w:val="00C6774F"/>
    <w:rsid w:val="00C677A2"/>
    <w:rsid w:val="00C677B4"/>
    <w:rsid w:val="00C677C1"/>
    <w:rsid w:val="00C67804"/>
    <w:rsid w:val="00C67996"/>
    <w:rsid w:val="00C6799A"/>
    <w:rsid w:val="00C67C2C"/>
    <w:rsid w:val="00C67CAD"/>
    <w:rsid w:val="00C67D37"/>
    <w:rsid w:val="00C67D5F"/>
    <w:rsid w:val="00C67DA4"/>
    <w:rsid w:val="00C67E36"/>
    <w:rsid w:val="00C67E4C"/>
    <w:rsid w:val="00C67E81"/>
    <w:rsid w:val="00C67F13"/>
    <w:rsid w:val="00C67F4B"/>
    <w:rsid w:val="00C67F8D"/>
    <w:rsid w:val="00C70100"/>
    <w:rsid w:val="00C7012B"/>
    <w:rsid w:val="00C70267"/>
    <w:rsid w:val="00C70281"/>
    <w:rsid w:val="00C7029A"/>
    <w:rsid w:val="00C7030C"/>
    <w:rsid w:val="00C70371"/>
    <w:rsid w:val="00C70420"/>
    <w:rsid w:val="00C7046D"/>
    <w:rsid w:val="00C70516"/>
    <w:rsid w:val="00C705C1"/>
    <w:rsid w:val="00C70689"/>
    <w:rsid w:val="00C708D5"/>
    <w:rsid w:val="00C708EC"/>
    <w:rsid w:val="00C7096F"/>
    <w:rsid w:val="00C70973"/>
    <w:rsid w:val="00C709D3"/>
    <w:rsid w:val="00C70A3D"/>
    <w:rsid w:val="00C70ACD"/>
    <w:rsid w:val="00C70AF2"/>
    <w:rsid w:val="00C70BAC"/>
    <w:rsid w:val="00C70D32"/>
    <w:rsid w:val="00C70D83"/>
    <w:rsid w:val="00C70E5F"/>
    <w:rsid w:val="00C70ECB"/>
    <w:rsid w:val="00C70F8A"/>
    <w:rsid w:val="00C71001"/>
    <w:rsid w:val="00C710AE"/>
    <w:rsid w:val="00C7116E"/>
    <w:rsid w:val="00C71258"/>
    <w:rsid w:val="00C712BC"/>
    <w:rsid w:val="00C712E8"/>
    <w:rsid w:val="00C713FD"/>
    <w:rsid w:val="00C71471"/>
    <w:rsid w:val="00C71481"/>
    <w:rsid w:val="00C714FC"/>
    <w:rsid w:val="00C7150B"/>
    <w:rsid w:val="00C715CC"/>
    <w:rsid w:val="00C71706"/>
    <w:rsid w:val="00C7181E"/>
    <w:rsid w:val="00C71961"/>
    <w:rsid w:val="00C71995"/>
    <w:rsid w:val="00C71998"/>
    <w:rsid w:val="00C719CE"/>
    <w:rsid w:val="00C71C89"/>
    <w:rsid w:val="00C71DB8"/>
    <w:rsid w:val="00C71F99"/>
    <w:rsid w:val="00C71FD9"/>
    <w:rsid w:val="00C72019"/>
    <w:rsid w:val="00C72020"/>
    <w:rsid w:val="00C72025"/>
    <w:rsid w:val="00C7209B"/>
    <w:rsid w:val="00C720D9"/>
    <w:rsid w:val="00C72376"/>
    <w:rsid w:val="00C7238E"/>
    <w:rsid w:val="00C723F0"/>
    <w:rsid w:val="00C72407"/>
    <w:rsid w:val="00C724BD"/>
    <w:rsid w:val="00C72857"/>
    <w:rsid w:val="00C72937"/>
    <w:rsid w:val="00C72AD7"/>
    <w:rsid w:val="00C72B8D"/>
    <w:rsid w:val="00C72C55"/>
    <w:rsid w:val="00C72CFA"/>
    <w:rsid w:val="00C72E22"/>
    <w:rsid w:val="00C72E8B"/>
    <w:rsid w:val="00C72E95"/>
    <w:rsid w:val="00C73008"/>
    <w:rsid w:val="00C730D3"/>
    <w:rsid w:val="00C7328A"/>
    <w:rsid w:val="00C73301"/>
    <w:rsid w:val="00C735F9"/>
    <w:rsid w:val="00C73711"/>
    <w:rsid w:val="00C73886"/>
    <w:rsid w:val="00C73926"/>
    <w:rsid w:val="00C73ABA"/>
    <w:rsid w:val="00C73B02"/>
    <w:rsid w:val="00C73D54"/>
    <w:rsid w:val="00C73E94"/>
    <w:rsid w:val="00C73EB8"/>
    <w:rsid w:val="00C73EBC"/>
    <w:rsid w:val="00C73FAE"/>
    <w:rsid w:val="00C74060"/>
    <w:rsid w:val="00C74083"/>
    <w:rsid w:val="00C74104"/>
    <w:rsid w:val="00C74152"/>
    <w:rsid w:val="00C74168"/>
    <w:rsid w:val="00C7419F"/>
    <w:rsid w:val="00C74245"/>
    <w:rsid w:val="00C743AE"/>
    <w:rsid w:val="00C74421"/>
    <w:rsid w:val="00C7449B"/>
    <w:rsid w:val="00C7459E"/>
    <w:rsid w:val="00C74644"/>
    <w:rsid w:val="00C7467D"/>
    <w:rsid w:val="00C746BC"/>
    <w:rsid w:val="00C747D1"/>
    <w:rsid w:val="00C74860"/>
    <w:rsid w:val="00C7488B"/>
    <w:rsid w:val="00C74AF7"/>
    <w:rsid w:val="00C74B25"/>
    <w:rsid w:val="00C74B4E"/>
    <w:rsid w:val="00C74C97"/>
    <w:rsid w:val="00C74D75"/>
    <w:rsid w:val="00C74EAE"/>
    <w:rsid w:val="00C74EDA"/>
    <w:rsid w:val="00C74F6C"/>
    <w:rsid w:val="00C74FB6"/>
    <w:rsid w:val="00C75089"/>
    <w:rsid w:val="00C75183"/>
    <w:rsid w:val="00C751F0"/>
    <w:rsid w:val="00C7534E"/>
    <w:rsid w:val="00C754DE"/>
    <w:rsid w:val="00C75597"/>
    <w:rsid w:val="00C755DB"/>
    <w:rsid w:val="00C7561B"/>
    <w:rsid w:val="00C75635"/>
    <w:rsid w:val="00C75653"/>
    <w:rsid w:val="00C75711"/>
    <w:rsid w:val="00C75798"/>
    <w:rsid w:val="00C757DD"/>
    <w:rsid w:val="00C75813"/>
    <w:rsid w:val="00C75876"/>
    <w:rsid w:val="00C7597B"/>
    <w:rsid w:val="00C759D9"/>
    <w:rsid w:val="00C75B3D"/>
    <w:rsid w:val="00C75B4B"/>
    <w:rsid w:val="00C75B8D"/>
    <w:rsid w:val="00C75BF3"/>
    <w:rsid w:val="00C75CA7"/>
    <w:rsid w:val="00C75D6A"/>
    <w:rsid w:val="00C75D7D"/>
    <w:rsid w:val="00C75E5A"/>
    <w:rsid w:val="00C75E7C"/>
    <w:rsid w:val="00C75EF5"/>
    <w:rsid w:val="00C75F8A"/>
    <w:rsid w:val="00C75F8D"/>
    <w:rsid w:val="00C76147"/>
    <w:rsid w:val="00C76211"/>
    <w:rsid w:val="00C7630E"/>
    <w:rsid w:val="00C763D6"/>
    <w:rsid w:val="00C76451"/>
    <w:rsid w:val="00C76468"/>
    <w:rsid w:val="00C7661C"/>
    <w:rsid w:val="00C7673A"/>
    <w:rsid w:val="00C76859"/>
    <w:rsid w:val="00C7691D"/>
    <w:rsid w:val="00C76942"/>
    <w:rsid w:val="00C76A8A"/>
    <w:rsid w:val="00C76AB9"/>
    <w:rsid w:val="00C76DF3"/>
    <w:rsid w:val="00C76E73"/>
    <w:rsid w:val="00C76F67"/>
    <w:rsid w:val="00C76FDA"/>
    <w:rsid w:val="00C77182"/>
    <w:rsid w:val="00C771EF"/>
    <w:rsid w:val="00C771F5"/>
    <w:rsid w:val="00C77396"/>
    <w:rsid w:val="00C777BD"/>
    <w:rsid w:val="00C77817"/>
    <w:rsid w:val="00C77900"/>
    <w:rsid w:val="00C77972"/>
    <w:rsid w:val="00C779A0"/>
    <w:rsid w:val="00C779B3"/>
    <w:rsid w:val="00C77ACA"/>
    <w:rsid w:val="00C77BA3"/>
    <w:rsid w:val="00C77C6E"/>
    <w:rsid w:val="00C77E69"/>
    <w:rsid w:val="00C77E96"/>
    <w:rsid w:val="00C77EB5"/>
    <w:rsid w:val="00C77F24"/>
    <w:rsid w:val="00C77F62"/>
    <w:rsid w:val="00C80033"/>
    <w:rsid w:val="00C80193"/>
    <w:rsid w:val="00C8035B"/>
    <w:rsid w:val="00C8049D"/>
    <w:rsid w:val="00C804F2"/>
    <w:rsid w:val="00C8053C"/>
    <w:rsid w:val="00C80546"/>
    <w:rsid w:val="00C805C7"/>
    <w:rsid w:val="00C8063B"/>
    <w:rsid w:val="00C80691"/>
    <w:rsid w:val="00C8079B"/>
    <w:rsid w:val="00C8083A"/>
    <w:rsid w:val="00C808CC"/>
    <w:rsid w:val="00C808F9"/>
    <w:rsid w:val="00C809B9"/>
    <w:rsid w:val="00C809BE"/>
    <w:rsid w:val="00C80A22"/>
    <w:rsid w:val="00C80B8F"/>
    <w:rsid w:val="00C80CBE"/>
    <w:rsid w:val="00C80D1A"/>
    <w:rsid w:val="00C80D40"/>
    <w:rsid w:val="00C80D5A"/>
    <w:rsid w:val="00C80F62"/>
    <w:rsid w:val="00C81027"/>
    <w:rsid w:val="00C810F7"/>
    <w:rsid w:val="00C81101"/>
    <w:rsid w:val="00C8110F"/>
    <w:rsid w:val="00C8114E"/>
    <w:rsid w:val="00C81154"/>
    <w:rsid w:val="00C81171"/>
    <w:rsid w:val="00C811BB"/>
    <w:rsid w:val="00C811F1"/>
    <w:rsid w:val="00C81275"/>
    <w:rsid w:val="00C81288"/>
    <w:rsid w:val="00C812D6"/>
    <w:rsid w:val="00C813BA"/>
    <w:rsid w:val="00C814C7"/>
    <w:rsid w:val="00C81527"/>
    <w:rsid w:val="00C81643"/>
    <w:rsid w:val="00C816B1"/>
    <w:rsid w:val="00C816B5"/>
    <w:rsid w:val="00C81737"/>
    <w:rsid w:val="00C8191D"/>
    <w:rsid w:val="00C81928"/>
    <w:rsid w:val="00C8198E"/>
    <w:rsid w:val="00C819BE"/>
    <w:rsid w:val="00C81B0E"/>
    <w:rsid w:val="00C81CB2"/>
    <w:rsid w:val="00C81D10"/>
    <w:rsid w:val="00C81E89"/>
    <w:rsid w:val="00C821B9"/>
    <w:rsid w:val="00C82334"/>
    <w:rsid w:val="00C8243F"/>
    <w:rsid w:val="00C824D7"/>
    <w:rsid w:val="00C82559"/>
    <w:rsid w:val="00C82661"/>
    <w:rsid w:val="00C827F1"/>
    <w:rsid w:val="00C828A7"/>
    <w:rsid w:val="00C82916"/>
    <w:rsid w:val="00C82963"/>
    <w:rsid w:val="00C82AA9"/>
    <w:rsid w:val="00C82B7D"/>
    <w:rsid w:val="00C82D32"/>
    <w:rsid w:val="00C82D65"/>
    <w:rsid w:val="00C82DBB"/>
    <w:rsid w:val="00C82E35"/>
    <w:rsid w:val="00C82E8C"/>
    <w:rsid w:val="00C82F0B"/>
    <w:rsid w:val="00C82F4F"/>
    <w:rsid w:val="00C82F8E"/>
    <w:rsid w:val="00C831F1"/>
    <w:rsid w:val="00C831FE"/>
    <w:rsid w:val="00C8321F"/>
    <w:rsid w:val="00C83274"/>
    <w:rsid w:val="00C83461"/>
    <w:rsid w:val="00C83587"/>
    <w:rsid w:val="00C837D1"/>
    <w:rsid w:val="00C83872"/>
    <w:rsid w:val="00C8398A"/>
    <w:rsid w:val="00C83A8C"/>
    <w:rsid w:val="00C83B87"/>
    <w:rsid w:val="00C83BAA"/>
    <w:rsid w:val="00C83BAB"/>
    <w:rsid w:val="00C83BBD"/>
    <w:rsid w:val="00C83D06"/>
    <w:rsid w:val="00C83DB5"/>
    <w:rsid w:val="00C83FEA"/>
    <w:rsid w:val="00C84063"/>
    <w:rsid w:val="00C84124"/>
    <w:rsid w:val="00C84131"/>
    <w:rsid w:val="00C8422F"/>
    <w:rsid w:val="00C845E6"/>
    <w:rsid w:val="00C84601"/>
    <w:rsid w:val="00C846A4"/>
    <w:rsid w:val="00C84716"/>
    <w:rsid w:val="00C8474F"/>
    <w:rsid w:val="00C84854"/>
    <w:rsid w:val="00C848F3"/>
    <w:rsid w:val="00C848FD"/>
    <w:rsid w:val="00C849BD"/>
    <w:rsid w:val="00C84ACC"/>
    <w:rsid w:val="00C84B00"/>
    <w:rsid w:val="00C84C0D"/>
    <w:rsid w:val="00C84C6A"/>
    <w:rsid w:val="00C84DF0"/>
    <w:rsid w:val="00C84F69"/>
    <w:rsid w:val="00C85077"/>
    <w:rsid w:val="00C85181"/>
    <w:rsid w:val="00C851C8"/>
    <w:rsid w:val="00C851C9"/>
    <w:rsid w:val="00C851EA"/>
    <w:rsid w:val="00C85359"/>
    <w:rsid w:val="00C854D2"/>
    <w:rsid w:val="00C856B1"/>
    <w:rsid w:val="00C856FB"/>
    <w:rsid w:val="00C8571D"/>
    <w:rsid w:val="00C8572E"/>
    <w:rsid w:val="00C8576C"/>
    <w:rsid w:val="00C85850"/>
    <w:rsid w:val="00C85935"/>
    <w:rsid w:val="00C859A3"/>
    <w:rsid w:val="00C85A54"/>
    <w:rsid w:val="00C85CB8"/>
    <w:rsid w:val="00C85D16"/>
    <w:rsid w:val="00C85F4B"/>
    <w:rsid w:val="00C85FF8"/>
    <w:rsid w:val="00C86166"/>
    <w:rsid w:val="00C8619D"/>
    <w:rsid w:val="00C861FF"/>
    <w:rsid w:val="00C86425"/>
    <w:rsid w:val="00C8643A"/>
    <w:rsid w:val="00C8649D"/>
    <w:rsid w:val="00C86591"/>
    <w:rsid w:val="00C86646"/>
    <w:rsid w:val="00C866CB"/>
    <w:rsid w:val="00C866D1"/>
    <w:rsid w:val="00C86725"/>
    <w:rsid w:val="00C86729"/>
    <w:rsid w:val="00C86744"/>
    <w:rsid w:val="00C8681E"/>
    <w:rsid w:val="00C86864"/>
    <w:rsid w:val="00C8688D"/>
    <w:rsid w:val="00C868AC"/>
    <w:rsid w:val="00C868E3"/>
    <w:rsid w:val="00C86919"/>
    <w:rsid w:val="00C8695C"/>
    <w:rsid w:val="00C86A10"/>
    <w:rsid w:val="00C86A7C"/>
    <w:rsid w:val="00C86ADE"/>
    <w:rsid w:val="00C86B0C"/>
    <w:rsid w:val="00C86B40"/>
    <w:rsid w:val="00C86C81"/>
    <w:rsid w:val="00C86CAB"/>
    <w:rsid w:val="00C86D01"/>
    <w:rsid w:val="00C86DBB"/>
    <w:rsid w:val="00C86DE8"/>
    <w:rsid w:val="00C86EDB"/>
    <w:rsid w:val="00C86F73"/>
    <w:rsid w:val="00C870BD"/>
    <w:rsid w:val="00C870C1"/>
    <w:rsid w:val="00C870D1"/>
    <w:rsid w:val="00C8711F"/>
    <w:rsid w:val="00C87128"/>
    <w:rsid w:val="00C871C7"/>
    <w:rsid w:val="00C872F1"/>
    <w:rsid w:val="00C87310"/>
    <w:rsid w:val="00C87346"/>
    <w:rsid w:val="00C87497"/>
    <w:rsid w:val="00C8749A"/>
    <w:rsid w:val="00C8761D"/>
    <w:rsid w:val="00C876B9"/>
    <w:rsid w:val="00C8776E"/>
    <w:rsid w:val="00C8781E"/>
    <w:rsid w:val="00C87868"/>
    <w:rsid w:val="00C879BB"/>
    <w:rsid w:val="00C87A74"/>
    <w:rsid w:val="00C87C15"/>
    <w:rsid w:val="00C87C24"/>
    <w:rsid w:val="00C87C67"/>
    <w:rsid w:val="00C87DB3"/>
    <w:rsid w:val="00C87EC3"/>
    <w:rsid w:val="00C87EEA"/>
    <w:rsid w:val="00C87EF0"/>
    <w:rsid w:val="00C87F36"/>
    <w:rsid w:val="00C87F6D"/>
    <w:rsid w:val="00C87FC9"/>
    <w:rsid w:val="00C90007"/>
    <w:rsid w:val="00C90092"/>
    <w:rsid w:val="00C900E7"/>
    <w:rsid w:val="00C900F1"/>
    <w:rsid w:val="00C900FB"/>
    <w:rsid w:val="00C901AA"/>
    <w:rsid w:val="00C90234"/>
    <w:rsid w:val="00C902AB"/>
    <w:rsid w:val="00C9035E"/>
    <w:rsid w:val="00C90361"/>
    <w:rsid w:val="00C90439"/>
    <w:rsid w:val="00C904ED"/>
    <w:rsid w:val="00C9051E"/>
    <w:rsid w:val="00C90542"/>
    <w:rsid w:val="00C90631"/>
    <w:rsid w:val="00C90660"/>
    <w:rsid w:val="00C906E2"/>
    <w:rsid w:val="00C906F5"/>
    <w:rsid w:val="00C9079A"/>
    <w:rsid w:val="00C90937"/>
    <w:rsid w:val="00C90945"/>
    <w:rsid w:val="00C90A00"/>
    <w:rsid w:val="00C90AAC"/>
    <w:rsid w:val="00C90B20"/>
    <w:rsid w:val="00C90B4A"/>
    <w:rsid w:val="00C90BE8"/>
    <w:rsid w:val="00C90CA1"/>
    <w:rsid w:val="00C90DD3"/>
    <w:rsid w:val="00C90DD6"/>
    <w:rsid w:val="00C90E93"/>
    <w:rsid w:val="00C90F63"/>
    <w:rsid w:val="00C910A0"/>
    <w:rsid w:val="00C910B9"/>
    <w:rsid w:val="00C910C4"/>
    <w:rsid w:val="00C910C5"/>
    <w:rsid w:val="00C911A3"/>
    <w:rsid w:val="00C91266"/>
    <w:rsid w:val="00C912EE"/>
    <w:rsid w:val="00C91332"/>
    <w:rsid w:val="00C913E9"/>
    <w:rsid w:val="00C9168C"/>
    <w:rsid w:val="00C916E5"/>
    <w:rsid w:val="00C91758"/>
    <w:rsid w:val="00C9176E"/>
    <w:rsid w:val="00C9183F"/>
    <w:rsid w:val="00C9188F"/>
    <w:rsid w:val="00C91929"/>
    <w:rsid w:val="00C91964"/>
    <w:rsid w:val="00C91A3F"/>
    <w:rsid w:val="00C91B41"/>
    <w:rsid w:val="00C91BC1"/>
    <w:rsid w:val="00C91BC8"/>
    <w:rsid w:val="00C91CE0"/>
    <w:rsid w:val="00C91EAD"/>
    <w:rsid w:val="00C91F1D"/>
    <w:rsid w:val="00C91FA2"/>
    <w:rsid w:val="00C91FC5"/>
    <w:rsid w:val="00C91FDD"/>
    <w:rsid w:val="00C92006"/>
    <w:rsid w:val="00C920C0"/>
    <w:rsid w:val="00C9213C"/>
    <w:rsid w:val="00C92189"/>
    <w:rsid w:val="00C922B0"/>
    <w:rsid w:val="00C9231A"/>
    <w:rsid w:val="00C923E0"/>
    <w:rsid w:val="00C9243E"/>
    <w:rsid w:val="00C9254A"/>
    <w:rsid w:val="00C9264A"/>
    <w:rsid w:val="00C926D7"/>
    <w:rsid w:val="00C92968"/>
    <w:rsid w:val="00C92A75"/>
    <w:rsid w:val="00C92B13"/>
    <w:rsid w:val="00C92CA8"/>
    <w:rsid w:val="00C92F14"/>
    <w:rsid w:val="00C9304C"/>
    <w:rsid w:val="00C93114"/>
    <w:rsid w:val="00C93121"/>
    <w:rsid w:val="00C931FE"/>
    <w:rsid w:val="00C933CA"/>
    <w:rsid w:val="00C93439"/>
    <w:rsid w:val="00C93574"/>
    <w:rsid w:val="00C93597"/>
    <w:rsid w:val="00C93669"/>
    <w:rsid w:val="00C936D6"/>
    <w:rsid w:val="00C937DC"/>
    <w:rsid w:val="00C937F4"/>
    <w:rsid w:val="00C93823"/>
    <w:rsid w:val="00C9386F"/>
    <w:rsid w:val="00C93A62"/>
    <w:rsid w:val="00C93AEE"/>
    <w:rsid w:val="00C93BD8"/>
    <w:rsid w:val="00C93D86"/>
    <w:rsid w:val="00C94137"/>
    <w:rsid w:val="00C941C0"/>
    <w:rsid w:val="00C9427D"/>
    <w:rsid w:val="00C942B3"/>
    <w:rsid w:val="00C94352"/>
    <w:rsid w:val="00C943FE"/>
    <w:rsid w:val="00C944D3"/>
    <w:rsid w:val="00C9458B"/>
    <w:rsid w:val="00C9469A"/>
    <w:rsid w:val="00C94707"/>
    <w:rsid w:val="00C947D1"/>
    <w:rsid w:val="00C948E4"/>
    <w:rsid w:val="00C94921"/>
    <w:rsid w:val="00C94943"/>
    <w:rsid w:val="00C94A04"/>
    <w:rsid w:val="00C94A0E"/>
    <w:rsid w:val="00C94A39"/>
    <w:rsid w:val="00C94ADC"/>
    <w:rsid w:val="00C94B49"/>
    <w:rsid w:val="00C94B54"/>
    <w:rsid w:val="00C94BEF"/>
    <w:rsid w:val="00C94D31"/>
    <w:rsid w:val="00C94D34"/>
    <w:rsid w:val="00C94D6A"/>
    <w:rsid w:val="00C94D9C"/>
    <w:rsid w:val="00C94F9A"/>
    <w:rsid w:val="00C95091"/>
    <w:rsid w:val="00C951EE"/>
    <w:rsid w:val="00C95288"/>
    <w:rsid w:val="00C952A8"/>
    <w:rsid w:val="00C955EB"/>
    <w:rsid w:val="00C957A7"/>
    <w:rsid w:val="00C95975"/>
    <w:rsid w:val="00C95A84"/>
    <w:rsid w:val="00C95AAB"/>
    <w:rsid w:val="00C95ADE"/>
    <w:rsid w:val="00C95ADF"/>
    <w:rsid w:val="00C95C15"/>
    <w:rsid w:val="00C95EBE"/>
    <w:rsid w:val="00C95F2D"/>
    <w:rsid w:val="00C96063"/>
    <w:rsid w:val="00C960BF"/>
    <w:rsid w:val="00C960C0"/>
    <w:rsid w:val="00C9615A"/>
    <w:rsid w:val="00C9619E"/>
    <w:rsid w:val="00C96215"/>
    <w:rsid w:val="00C9627C"/>
    <w:rsid w:val="00C9628D"/>
    <w:rsid w:val="00C962F8"/>
    <w:rsid w:val="00C96301"/>
    <w:rsid w:val="00C96319"/>
    <w:rsid w:val="00C963AF"/>
    <w:rsid w:val="00C9644E"/>
    <w:rsid w:val="00C96555"/>
    <w:rsid w:val="00C9662B"/>
    <w:rsid w:val="00C96673"/>
    <w:rsid w:val="00C966B8"/>
    <w:rsid w:val="00C9682C"/>
    <w:rsid w:val="00C96996"/>
    <w:rsid w:val="00C96A6B"/>
    <w:rsid w:val="00C96AEA"/>
    <w:rsid w:val="00C96B13"/>
    <w:rsid w:val="00C96BCC"/>
    <w:rsid w:val="00C96C7C"/>
    <w:rsid w:val="00C96CEF"/>
    <w:rsid w:val="00C96D16"/>
    <w:rsid w:val="00C96E2E"/>
    <w:rsid w:val="00C96E4A"/>
    <w:rsid w:val="00C96FA0"/>
    <w:rsid w:val="00C96FBC"/>
    <w:rsid w:val="00C970DB"/>
    <w:rsid w:val="00C97141"/>
    <w:rsid w:val="00C97148"/>
    <w:rsid w:val="00C97377"/>
    <w:rsid w:val="00C97429"/>
    <w:rsid w:val="00C974B8"/>
    <w:rsid w:val="00C974C5"/>
    <w:rsid w:val="00C97694"/>
    <w:rsid w:val="00C976C7"/>
    <w:rsid w:val="00C97713"/>
    <w:rsid w:val="00C97804"/>
    <w:rsid w:val="00C9782E"/>
    <w:rsid w:val="00C97876"/>
    <w:rsid w:val="00C9789A"/>
    <w:rsid w:val="00C978E2"/>
    <w:rsid w:val="00C979C3"/>
    <w:rsid w:val="00C97AFD"/>
    <w:rsid w:val="00C97BBA"/>
    <w:rsid w:val="00C97BE2"/>
    <w:rsid w:val="00C97C40"/>
    <w:rsid w:val="00C97C7E"/>
    <w:rsid w:val="00C97D04"/>
    <w:rsid w:val="00C97DE1"/>
    <w:rsid w:val="00C97E1F"/>
    <w:rsid w:val="00C97EF2"/>
    <w:rsid w:val="00C97F1C"/>
    <w:rsid w:val="00CA00A2"/>
    <w:rsid w:val="00CA00F8"/>
    <w:rsid w:val="00CA013D"/>
    <w:rsid w:val="00CA02B8"/>
    <w:rsid w:val="00CA0369"/>
    <w:rsid w:val="00CA03AF"/>
    <w:rsid w:val="00CA0429"/>
    <w:rsid w:val="00CA04D7"/>
    <w:rsid w:val="00CA050F"/>
    <w:rsid w:val="00CA0561"/>
    <w:rsid w:val="00CA06A0"/>
    <w:rsid w:val="00CA06E0"/>
    <w:rsid w:val="00CA0727"/>
    <w:rsid w:val="00CA0768"/>
    <w:rsid w:val="00CA07D3"/>
    <w:rsid w:val="00CA08DC"/>
    <w:rsid w:val="00CA0A54"/>
    <w:rsid w:val="00CA0AAC"/>
    <w:rsid w:val="00CA0B09"/>
    <w:rsid w:val="00CA0C8F"/>
    <w:rsid w:val="00CA0C9D"/>
    <w:rsid w:val="00CA0D26"/>
    <w:rsid w:val="00CA0D96"/>
    <w:rsid w:val="00CA0E03"/>
    <w:rsid w:val="00CA0F3E"/>
    <w:rsid w:val="00CA0F54"/>
    <w:rsid w:val="00CA0F5F"/>
    <w:rsid w:val="00CA0FE0"/>
    <w:rsid w:val="00CA104E"/>
    <w:rsid w:val="00CA113C"/>
    <w:rsid w:val="00CA114A"/>
    <w:rsid w:val="00CA1296"/>
    <w:rsid w:val="00CA13FA"/>
    <w:rsid w:val="00CA15F8"/>
    <w:rsid w:val="00CA17B7"/>
    <w:rsid w:val="00CA17F0"/>
    <w:rsid w:val="00CA183D"/>
    <w:rsid w:val="00CA1A5C"/>
    <w:rsid w:val="00CA1A6A"/>
    <w:rsid w:val="00CA1AA3"/>
    <w:rsid w:val="00CA1B79"/>
    <w:rsid w:val="00CA1FAF"/>
    <w:rsid w:val="00CA20AC"/>
    <w:rsid w:val="00CA2166"/>
    <w:rsid w:val="00CA2167"/>
    <w:rsid w:val="00CA2324"/>
    <w:rsid w:val="00CA23D9"/>
    <w:rsid w:val="00CA24DA"/>
    <w:rsid w:val="00CA263E"/>
    <w:rsid w:val="00CA26B4"/>
    <w:rsid w:val="00CA27BE"/>
    <w:rsid w:val="00CA2A31"/>
    <w:rsid w:val="00CA2B0A"/>
    <w:rsid w:val="00CA2B27"/>
    <w:rsid w:val="00CA2B5F"/>
    <w:rsid w:val="00CA2B64"/>
    <w:rsid w:val="00CA2B9D"/>
    <w:rsid w:val="00CA2D43"/>
    <w:rsid w:val="00CA2E8B"/>
    <w:rsid w:val="00CA2EEC"/>
    <w:rsid w:val="00CA2EF6"/>
    <w:rsid w:val="00CA2FDB"/>
    <w:rsid w:val="00CA3037"/>
    <w:rsid w:val="00CA3040"/>
    <w:rsid w:val="00CA30E4"/>
    <w:rsid w:val="00CA3140"/>
    <w:rsid w:val="00CA31CF"/>
    <w:rsid w:val="00CA31E5"/>
    <w:rsid w:val="00CA327F"/>
    <w:rsid w:val="00CA3392"/>
    <w:rsid w:val="00CA33DE"/>
    <w:rsid w:val="00CA3465"/>
    <w:rsid w:val="00CA35E5"/>
    <w:rsid w:val="00CA3749"/>
    <w:rsid w:val="00CA381E"/>
    <w:rsid w:val="00CA3875"/>
    <w:rsid w:val="00CA38F0"/>
    <w:rsid w:val="00CA3A6E"/>
    <w:rsid w:val="00CA3B70"/>
    <w:rsid w:val="00CA3BA0"/>
    <w:rsid w:val="00CA3BA2"/>
    <w:rsid w:val="00CA3C01"/>
    <w:rsid w:val="00CA3CF9"/>
    <w:rsid w:val="00CA3E38"/>
    <w:rsid w:val="00CA3E9C"/>
    <w:rsid w:val="00CA3FE8"/>
    <w:rsid w:val="00CA3FEF"/>
    <w:rsid w:val="00CA402B"/>
    <w:rsid w:val="00CA40B1"/>
    <w:rsid w:val="00CA4103"/>
    <w:rsid w:val="00CA4502"/>
    <w:rsid w:val="00CA4522"/>
    <w:rsid w:val="00CA4536"/>
    <w:rsid w:val="00CA45CD"/>
    <w:rsid w:val="00CA45F4"/>
    <w:rsid w:val="00CA46CA"/>
    <w:rsid w:val="00CA4745"/>
    <w:rsid w:val="00CA4757"/>
    <w:rsid w:val="00CA476C"/>
    <w:rsid w:val="00CA497D"/>
    <w:rsid w:val="00CA4989"/>
    <w:rsid w:val="00CA4B5F"/>
    <w:rsid w:val="00CA4B9D"/>
    <w:rsid w:val="00CA4BB1"/>
    <w:rsid w:val="00CA4BD3"/>
    <w:rsid w:val="00CA4C0A"/>
    <w:rsid w:val="00CA4C30"/>
    <w:rsid w:val="00CA4C81"/>
    <w:rsid w:val="00CA4C82"/>
    <w:rsid w:val="00CA4E01"/>
    <w:rsid w:val="00CA4E11"/>
    <w:rsid w:val="00CA4E19"/>
    <w:rsid w:val="00CA4E26"/>
    <w:rsid w:val="00CA5156"/>
    <w:rsid w:val="00CA5579"/>
    <w:rsid w:val="00CA55C5"/>
    <w:rsid w:val="00CA5656"/>
    <w:rsid w:val="00CA569E"/>
    <w:rsid w:val="00CA56FE"/>
    <w:rsid w:val="00CA5741"/>
    <w:rsid w:val="00CA5747"/>
    <w:rsid w:val="00CA5880"/>
    <w:rsid w:val="00CA5932"/>
    <w:rsid w:val="00CA5A9F"/>
    <w:rsid w:val="00CA5B12"/>
    <w:rsid w:val="00CA5B27"/>
    <w:rsid w:val="00CA5BA6"/>
    <w:rsid w:val="00CA5BB3"/>
    <w:rsid w:val="00CA5BD5"/>
    <w:rsid w:val="00CA5C10"/>
    <w:rsid w:val="00CA5C86"/>
    <w:rsid w:val="00CA5C97"/>
    <w:rsid w:val="00CA5CDB"/>
    <w:rsid w:val="00CA5D55"/>
    <w:rsid w:val="00CA5D7F"/>
    <w:rsid w:val="00CA5D97"/>
    <w:rsid w:val="00CA5E31"/>
    <w:rsid w:val="00CA5E78"/>
    <w:rsid w:val="00CA5E89"/>
    <w:rsid w:val="00CA5F2D"/>
    <w:rsid w:val="00CA5FF3"/>
    <w:rsid w:val="00CA601F"/>
    <w:rsid w:val="00CA60CC"/>
    <w:rsid w:val="00CA60E0"/>
    <w:rsid w:val="00CA613C"/>
    <w:rsid w:val="00CA6149"/>
    <w:rsid w:val="00CA6194"/>
    <w:rsid w:val="00CA61B8"/>
    <w:rsid w:val="00CA6360"/>
    <w:rsid w:val="00CA63A0"/>
    <w:rsid w:val="00CA6455"/>
    <w:rsid w:val="00CA649E"/>
    <w:rsid w:val="00CA657E"/>
    <w:rsid w:val="00CA66AD"/>
    <w:rsid w:val="00CA673E"/>
    <w:rsid w:val="00CA67DC"/>
    <w:rsid w:val="00CA6896"/>
    <w:rsid w:val="00CA6987"/>
    <w:rsid w:val="00CA69B6"/>
    <w:rsid w:val="00CA6B74"/>
    <w:rsid w:val="00CA6BAF"/>
    <w:rsid w:val="00CA6C42"/>
    <w:rsid w:val="00CA6CBE"/>
    <w:rsid w:val="00CA6D79"/>
    <w:rsid w:val="00CA6ECF"/>
    <w:rsid w:val="00CA6FF7"/>
    <w:rsid w:val="00CA701E"/>
    <w:rsid w:val="00CA7080"/>
    <w:rsid w:val="00CA70E2"/>
    <w:rsid w:val="00CA7174"/>
    <w:rsid w:val="00CA7288"/>
    <w:rsid w:val="00CA72D0"/>
    <w:rsid w:val="00CA7339"/>
    <w:rsid w:val="00CA7391"/>
    <w:rsid w:val="00CA7462"/>
    <w:rsid w:val="00CA76F0"/>
    <w:rsid w:val="00CA7794"/>
    <w:rsid w:val="00CA77ED"/>
    <w:rsid w:val="00CA77F7"/>
    <w:rsid w:val="00CA781C"/>
    <w:rsid w:val="00CA7827"/>
    <w:rsid w:val="00CA78B4"/>
    <w:rsid w:val="00CA7945"/>
    <w:rsid w:val="00CA795B"/>
    <w:rsid w:val="00CA79B4"/>
    <w:rsid w:val="00CA7AA5"/>
    <w:rsid w:val="00CA7BA0"/>
    <w:rsid w:val="00CA7E06"/>
    <w:rsid w:val="00CA7F6D"/>
    <w:rsid w:val="00CA7FAC"/>
    <w:rsid w:val="00CB003D"/>
    <w:rsid w:val="00CB018B"/>
    <w:rsid w:val="00CB02AC"/>
    <w:rsid w:val="00CB037F"/>
    <w:rsid w:val="00CB0453"/>
    <w:rsid w:val="00CB0461"/>
    <w:rsid w:val="00CB04AC"/>
    <w:rsid w:val="00CB05A1"/>
    <w:rsid w:val="00CB05FB"/>
    <w:rsid w:val="00CB06A7"/>
    <w:rsid w:val="00CB06DF"/>
    <w:rsid w:val="00CB073D"/>
    <w:rsid w:val="00CB07E9"/>
    <w:rsid w:val="00CB09C9"/>
    <w:rsid w:val="00CB0B5F"/>
    <w:rsid w:val="00CB0B91"/>
    <w:rsid w:val="00CB0CCE"/>
    <w:rsid w:val="00CB0D8C"/>
    <w:rsid w:val="00CB0DCE"/>
    <w:rsid w:val="00CB0DD2"/>
    <w:rsid w:val="00CB0F67"/>
    <w:rsid w:val="00CB116A"/>
    <w:rsid w:val="00CB1175"/>
    <w:rsid w:val="00CB1221"/>
    <w:rsid w:val="00CB122D"/>
    <w:rsid w:val="00CB1328"/>
    <w:rsid w:val="00CB134D"/>
    <w:rsid w:val="00CB1367"/>
    <w:rsid w:val="00CB1390"/>
    <w:rsid w:val="00CB13D3"/>
    <w:rsid w:val="00CB14B3"/>
    <w:rsid w:val="00CB14E4"/>
    <w:rsid w:val="00CB14F0"/>
    <w:rsid w:val="00CB153A"/>
    <w:rsid w:val="00CB16E8"/>
    <w:rsid w:val="00CB1710"/>
    <w:rsid w:val="00CB17D8"/>
    <w:rsid w:val="00CB1814"/>
    <w:rsid w:val="00CB189F"/>
    <w:rsid w:val="00CB18B6"/>
    <w:rsid w:val="00CB1933"/>
    <w:rsid w:val="00CB19C2"/>
    <w:rsid w:val="00CB1B4A"/>
    <w:rsid w:val="00CB1BED"/>
    <w:rsid w:val="00CB1C1C"/>
    <w:rsid w:val="00CB1C2C"/>
    <w:rsid w:val="00CB1C7A"/>
    <w:rsid w:val="00CB1D54"/>
    <w:rsid w:val="00CB1DEE"/>
    <w:rsid w:val="00CB1EBF"/>
    <w:rsid w:val="00CB1EFA"/>
    <w:rsid w:val="00CB1F5E"/>
    <w:rsid w:val="00CB1F83"/>
    <w:rsid w:val="00CB1FF8"/>
    <w:rsid w:val="00CB20E4"/>
    <w:rsid w:val="00CB2176"/>
    <w:rsid w:val="00CB21BE"/>
    <w:rsid w:val="00CB2308"/>
    <w:rsid w:val="00CB2503"/>
    <w:rsid w:val="00CB267A"/>
    <w:rsid w:val="00CB281F"/>
    <w:rsid w:val="00CB2986"/>
    <w:rsid w:val="00CB298D"/>
    <w:rsid w:val="00CB2CC6"/>
    <w:rsid w:val="00CB2D83"/>
    <w:rsid w:val="00CB2F2C"/>
    <w:rsid w:val="00CB2FD0"/>
    <w:rsid w:val="00CB30AD"/>
    <w:rsid w:val="00CB3198"/>
    <w:rsid w:val="00CB32F0"/>
    <w:rsid w:val="00CB3304"/>
    <w:rsid w:val="00CB3536"/>
    <w:rsid w:val="00CB37BA"/>
    <w:rsid w:val="00CB382D"/>
    <w:rsid w:val="00CB388C"/>
    <w:rsid w:val="00CB39D7"/>
    <w:rsid w:val="00CB3BCE"/>
    <w:rsid w:val="00CB3DA6"/>
    <w:rsid w:val="00CB3DCD"/>
    <w:rsid w:val="00CB3E81"/>
    <w:rsid w:val="00CB3EDF"/>
    <w:rsid w:val="00CB3F18"/>
    <w:rsid w:val="00CB3F24"/>
    <w:rsid w:val="00CB3FE5"/>
    <w:rsid w:val="00CB40BA"/>
    <w:rsid w:val="00CB4112"/>
    <w:rsid w:val="00CB4155"/>
    <w:rsid w:val="00CB41B8"/>
    <w:rsid w:val="00CB41D8"/>
    <w:rsid w:val="00CB4285"/>
    <w:rsid w:val="00CB42D8"/>
    <w:rsid w:val="00CB42DD"/>
    <w:rsid w:val="00CB4327"/>
    <w:rsid w:val="00CB433B"/>
    <w:rsid w:val="00CB4380"/>
    <w:rsid w:val="00CB4448"/>
    <w:rsid w:val="00CB4458"/>
    <w:rsid w:val="00CB446F"/>
    <w:rsid w:val="00CB4548"/>
    <w:rsid w:val="00CB45A5"/>
    <w:rsid w:val="00CB4609"/>
    <w:rsid w:val="00CB47A5"/>
    <w:rsid w:val="00CB4A20"/>
    <w:rsid w:val="00CB4A6B"/>
    <w:rsid w:val="00CB4AE7"/>
    <w:rsid w:val="00CB4AEC"/>
    <w:rsid w:val="00CB4B10"/>
    <w:rsid w:val="00CB4C50"/>
    <w:rsid w:val="00CB4CBF"/>
    <w:rsid w:val="00CB4CD6"/>
    <w:rsid w:val="00CB4D1C"/>
    <w:rsid w:val="00CB4DF4"/>
    <w:rsid w:val="00CB4ED7"/>
    <w:rsid w:val="00CB4F4B"/>
    <w:rsid w:val="00CB4FA4"/>
    <w:rsid w:val="00CB4FE2"/>
    <w:rsid w:val="00CB501F"/>
    <w:rsid w:val="00CB5094"/>
    <w:rsid w:val="00CB519E"/>
    <w:rsid w:val="00CB5305"/>
    <w:rsid w:val="00CB53CD"/>
    <w:rsid w:val="00CB5491"/>
    <w:rsid w:val="00CB5540"/>
    <w:rsid w:val="00CB5715"/>
    <w:rsid w:val="00CB572B"/>
    <w:rsid w:val="00CB57D9"/>
    <w:rsid w:val="00CB57FB"/>
    <w:rsid w:val="00CB582B"/>
    <w:rsid w:val="00CB58AB"/>
    <w:rsid w:val="00CB58C9"/>
    <w:rsid w:val="00CB5A03"/>
    <w:rsid w:val="00CB5B7B"/>
    <w:rsid w:val="00CB5C2A"/>
    <w:rsid w:val="00CB5D0F"/>
    <w:rsid w:val="00CB5DFD"/>
    <w:rsid w:val="00CB5E5D"/>
    <w:rsid w:val="00CB5EA6"/>
    <w:rsid w:val="00CB5F4C"/>
    <w:rsid w:val="00CB5FA1"/>
    <w:rsid w:val="00CB6129"/>
    <w:rsid w:val="00CB61C8"/>
    <w:rsid w:val="00CB622E"/>
    <w:rsid w:val="00CB6262"/>
    <w:rsid w:val="00CB627C"/>
    <w:rsid w:val="00CB62DD"/>
    <w:rsid w:val="00CB632E"/>
    <w:rsid w:val="00CB6481"/>
    <w:rsid w:val="00CB64CB"/>
    <w:rsid w:val="00CB6539"/>
    <w:rsid w:val="00CB6584"/>
    <w:rsid w:val="00CB6607"/>
    <w:rsid w:val="00CB669E"/>
    <w:rsid w:val="00CB6735"/>
    <w:rsid w:val="00CB6754"/>
    <w:rsid w:val="00CB6785"/>
    <w:rsid w:val="00CB678E"/>
    <w:rsid w:val="00CB6AD0"/>
    <w:rsid w:val="00CB6BD8"/>
    <w:rsid w:val="00CB6C01"/>
    <w:rsid w:val="00CB6D45"/>
    <w:rsid w:val="00CB6DD7"/>
    <w:rsid w:val="00CB6E1D"/>
    <w:rsid w:val="00CB6E73"/>
    <w:rsid w:val="00CB703D"/>
    <w:rsid w:val="00CB70FD"/>
    <w:rsid w:val="00CB72B1"/>
    <w:rsid w:val="00CB734F"/>
    <w:rsid w:val="00CB7357"/>
    <w:rsid w:val="00CB7445"/>
    <w:rsid w:val="00CB7452"/>
    <w:rsid w:val="00CB750C"/>
    <w:rsid w:val="00CB7515"/>
    <w:rsid w:val="00CB7523"/>
    <w:rsid w:val="00CB7585"/>
    <w:rsid w:val="00CB75B1"/>
    <w:rsid w:val="00CB76CF"/>
    <w:rsid w:val="00CB7711"/>
    <w:rsid w:val="00CB7821"/>
    <w:rsid w:val="00CB7857"/>
    <w:rsid w:val="00CB789D"/>
    <w:rsid w:val="00CB7A2B"/>
    <w:rsid w:val="00CB7AA0"/>
    <w:rsid w:val="00CB7AA1"/>
    <w:rsid w:val="00CB7AB8"/>
    <w:rsid w:val="00CB7BB3"/>
    <w:rsid w:val="00CB7BBD"/>
    <w:rsid w:val="00CB7CAD"/>
    <w:rsid w:val="00CB7CAE"/>
    <w:rsid w:val="00CB7D4F"/>
    <w:rsid w:val="00CB7E54"/>
    <w:rsid w:val="00CB7F51"/>
    <w:rsid w:val="00CB7FC6"/>
    <w:rsid w:val="00CC0098"/>
    <w:rsid w:val="00CC0114"/>
    <w:rsid w:val="00CC0289"/>
    <w:rsid w:val="00CC0322"/>
    <w:rsid w:val="00CC0407"/>
    <w:rsid w:val="00CC0589"/>
    <w:rsid w:val="00CC0607"/>
    <w:rsid w:val="00CC0609"/>
    <w:rsid w:val="00CC0783"/>
    <w:rsid w:val="00CC0977"/>
    <w:rsid w:val="00CC0B4B"/>
    <w:rsid w:val="00CC0B6B"/>
    <w:rsid w:val="00CC0C4A"/>
    <w:rsid w:val="00CC0DF1"/>
    <w:rsid w:val="00CC0E2C"/>
    <w:rsid w:val="00CC0E43"/>
    <w:rsid w:val="00CC0E8A"/>
    <w:rsid w:val="00CC0FD2"/>
    <w:rsid w:val="00CC1003"/>
    <w:rsid w:val="00CC11B9"/>
    <w:rsid w:val="00CC1228"/>
    <w:rsid w:val="00CC12ED"/>
    <w:rsid w:val="00CC1363"/>
    <w:rsid w:val="00CC13FD"/>
    <w:rsid w:val="00CC1402"/>
    <w:rsid w:val="00CC1473"/>
    <w:rsid w:val="00CC1545"/>
    <w:rsid w:val="00CC16BE"/>
    <w:rsid w:val="00CC18B4"/>
    <w:rsid w:val="00CC18CE"/>
    <w:rsid w:val="00CC194E"/>
    <w:rsid w:val="00CC19A7"/>
    <w:rsid w:val="00CC1AC6"/>
    <w:rsid w:val="00CC1C54"/>
    <w:rsid w:val="00CC1DC8"/>
    <w:rsid w:val="00CC1EF9"/>
    <w:rsid w:val="00CC1F05"/>
    <w:rsid w:val="00CC1FD0"/>
    <w:rsid w:val="00CC1FD4"/>
    <w:rsid w:val="00CC2077"/>
    <w:rsid w:val="00CC2184"/>
    <w:rsid w:val="00CC2248"/>
    <w:rsid w:val="00CC224E"/>
    <w:rsid w:val="00CC2257"/>
    <w:rsid w:val="00CC22C3"/>
    <w:rsid w:val="00CC2387"/>
    <w:rsid w:val="00CC23C9"/>
    <w:rsid w:val="00CC256A"/>
    <w:rsid w:val="00CC256D"/>
    <w:rsid w:val="00CC25AB"/>
    <w:rsid w:val="00CC25B0"/>
    <w:rsid w:val="00CC2760"/>
    <w:rsid w:val="00CC2849"/>
    <w:rsid w:val="00CC289B"/>
    <w:rsid w:val="00CC28D5"/>
    <w:rsid w:val="00CC29B4"/>
    <w:rsid w:val="00CC29D6"/>
    <w:rsid w:val="00CC2AF1"/>
    <w:rsid w:val="00CC2B0A"/>
    <w:rsid w:val="00CC2B0C"/>
    <w:rsid w:val="00CC2CE5"/>
    <w:rsid w:val="00CC2D39"/>
    <w:rsid w:val="00CC2D92"/>
    <w:rsid w:val="00CC2DDE"/>
    <w:rsid w:val="00CC2E1B"/>
    <w:rsid w:val="00CC2F54"/>
    <w:rsid w:val="00CC302B"/>
    <w:rsid w:val="00CC31F3"/>
    <w:rsid w:val="00CC3206"/>
    <w:rsid w:val="00CC327A"/>
    <w:rsid w:val="00CC341D"/>
    <w:rsid w:val="00CC3514"/>
    <w:rsid w:val="00CC3530"/>
    <w:rsid w:val="00CC3546"/>
    <w:rsid w:val="00CC382C"/>
    <w:rsid w:val="00CC393B"/>
    <w:rsid w:val="00CC3B25"/>
    <w:rsid w:val="00CC3BF1"/>
    <w:rsid w:val="00CC3D3C"/>
    <w:rsid w:val="00CC3D4A"/>
    <w:rsid w:val="00CC3D93"/>
    <w:rsid w:val="00CC3DA1"/>
    <w:rsid w:val="00CC3DC1"/>
    <w:rsid w:val="00CC3E01"/>
    <w:rsid w:val="00CC3ECA"/>
    <w:rsid w:val="00CC3F14"/>
    <w:rsid w:val="00CC4002"/>
    <w:rsid w:val="00CC403F"/>
    <w:rsid w:val="00CC4213"/>
    <w:rsid w:val="00CC42A6"/>
    <w:rsid w:val="00CC43DE"/>
    <w:rsid w:val="00CC4480"/>
    <w:rsid w:val="00CC44D7"/>
    <w:rsid w:val="00CC4505"/>
    <w:rsid w:val="00CC45FC"/>
    <w:rsid w:val="00CC461E"/>
    <w:rsid w:val="00CC4663"/>
    <w:rsid w:val="00CC497E"/>
    <w:rsid w:val="00CC4999"/>
    <w:rsid w:val="00CC49C6"/>
    <w:rsid w:val="00CC4A09"/>
    <w:rsid w:val="00CC4C75"/>
    <w:rsid w:val="00CC4CFA"/>
    <w:rsid w:val="00CC4E26"/>
    <w:rsid w:val="00CC4E63"/>
    <w:rsid w:val="00CC4F01"/>
    <w:rsid w:val="00CC4F5C"/>
    <w:rsid w:val="00CC50A6"/>
    <w:rsid w:val="00CC5109"/>
    <w:rsid w:val="00CC5123"/>
    <w:rsid w:val="00CC514C"/>
    <w:rsid w:val="00CC5184"/>
    <w:rsid w:val="00CC51A2"/>
    <w:rsid w:val="00CC5343"/>
    <w:rsid w:val="00CC5391"/>
    <w:rsid w:val="00CC53E2"/>
    <w:rsid w:val="00CC5445"/>
    <w:rsid w:val="00CC5515"/>
    <w:rsid w:val="00CC5518"/>
    <w:rsid w:val="00CC5552"/>
    <w:rsid w:val="00CC5647"/>
    <w:rsid w:val="00CC5677"/>
    <w:rsid w:val="00CC58AC"/>
    <w:rsid w:val="00CC5960"/>
    <w:rsid w:val="00CC5A6A"/>
    <w:rsid w:val="00CC5A77"/>
    <w:rsid w:val="00CC5ACF"/>
    <w:rsid w:val="00CC5B04"/>
    <w:rsid w:val="00CC5B30"/>
    <w:rsid w:val="00CC5B9A"/>
    <w:rsid w:val="00CC5BDC"/>
    <w:rsid w:val="00CC5C71"/>
    <w:rsid w:val="00CC5D98"/>
    <w:rsid w:val="00CC5DE8"/>
    <w:rsid w:val="00CC600F"/>
    <w:rsid w:val="00CC602F"/>
    <w:rsid w:val="00CC6326"/>
    <w:rsid w:val="00CC636E"/>
    <w:rsid w:val="00CC63D5"/>
    <w:rsid w:val="00CC644F"/>
    <w:rsid w:val="00CC651D"/>
    <w:rsid w:val="00CC6532"/>
    <w:rsid w:val="00CC66D6"/>
    <w:rsid w:val="00CC67FB"/>
    <w:rsid w:val="00CC6821"/>
    <w:rsid w:val="00CC689E"/>
    <w:rsid w:val="00CC68E7"/>
    <w:rsid w:val="00CC68FA"/>
    <w:rsid w:val="00CC6935"/>
    <w:rsid w:val="00CC69A3"/>
    <w:rsid w:val="00CC69BC"/>
    <w:rsid w:val="00CC6A7A"/>
    <w:rsid w:val="00CC6D89"/>
    <w:rsid w:val="00CC6DF4"/>
    <w:rsid w:val="00CC6ECC"/>
    <w:rsid w:val="00CC714D"/>
    <w:rsid w:val="00CC7321"/>
    <w:rsid w:val="00CC7396"/>
    <w:rsid w:val="00CC74B7"/>
    <w:rsid w:val="00CC767C"/>
    <w:rsid w:val="00CC772D"/>
    <w:rsid w:val="00CC798D"/>
    <w:rsid w:val="00CC79A4"/>
    <w:rsid w:val="00CC7B95"/>
    <w:rsid w:val="00CC7C70"/>
    <w:rsid w:val="00CC7E29"/>
    <w:rsid w:val="00CC7E75"/>
    <w:rsid w:val="00CC7EB4"/>
    <w:rsid w:val="00CC7EC4"/>
    <w:rsid w:val="00CC7FCB"/>
    <w:rsid w:val="00CD01B4"/>
    <w:rsid w:val="00CD0217"/>
    <w:rsid w:val="00CD02B4"/>
    <w:rsid w:val="00CD052E"/>
    <w:rsid w:val="00CD0557"/>
    <w:rsid w:val="00CD0586"/>
    <w:rsid w:val="00CD0628"/>
    <w:rsid w:val="00CD071A"/>
    <w:rsid w:val="00CD0747"/>
    <w:rsid w:val="00CD07E8"/>
    <w:rsid w:val="00CD0A19"/>
    <w:rsid w:val="00CD0C49"/>
    <w:rsid w:val="00CD0D5B"/>
    <w:rsid w:val="00CD0E06"/>
    <w:rsid w:val="00CD0EDF"/>
    <w:rsid w:val="00CD0EF5"/>
    <w:rsid w:val="00CD0EFC"/>
    <w:rsid w:val="00CD0F0A"/>
    <w:rsid w:val="00CD0F96"/>
    <w:rsid w:val="00CD107A"/>
    <w:rsid w:val="00CD1088"/>
    <w:rsid w:val="00CD10C3"/>
    <w:rsid w:val="00CD1134"/>
    <w:rsid w:val="00CD11DA"/>
    <w:rsid w:val="00CD123E"/>
    <w:rsid w:val="00CD1254"/>
    <w:rsid w:val="00CD1342"/>
    <w:rsid w:val="00CD13AE"/>
    <w:rsid w:val="00CD141E"/>
    <w:rsid w:val="00CD14E4"/>
    <w:rsid w:val="00CD1581"/>
    <w:rsid w:val="00CD15B7"/>
    <w:rsid w:val="00CD1626"/>
    <w:rsid w:val="00CD1649"/>
    <w:rsid w:val="00CD168E"/>
    <w:rsid w:val="00CD16BA"/>
    <w:rsid w:val="00CD16C0"/>
    <w:rsid w:val="00CD18F5"/>
    <w:rsid w:val="00CD1935"/>
    <w:rsid w:val="00CD19B4"/>
    <w:rsid w:val="00CD19DC"/>
    <w:rsid w:val="00CD1ACF"/>
    <w:rsid w:val="00CD1AF1"/>
    <w:rsid w:val="00CD1B01"/>
    <w:rsid w:val="00CD1C20"/>
    <w:rsid w:val="00CD1C9D"/>
    <w:rsid w:val="00CD1D6A"/>
    <w:rsid w:val="00CD1D80"/>
    <w:rsid w:val="00CD1DA4"/>
    <w:rsid w:val="00CD1E75"/>
    <w:rsid w:val="00CD1F30"/>
    <w:rsid w:val="00CD2183"/>
    <w:rsid w:val="00CD21FD"/>
    <w:rsid w:val="00CD2428"/>
    <w:rsid w:val="00CD245D"/>
    <w:rsid w:val="00CD24FC"/>
    <w:rsid w:val="00CD25E6"/>
    <w:rsid w:val="00CD27D4"/>
    <w:rsid w:val="00CD288E"/>
    <w:rsid w:val="00CD28E3"/>
    <w:rsid w:val="00CD2A13"/>
    <w:rsid w:val="00CD2B53"/>
    <w:rsid w:val="00CD2BB3"/>
    <w:rsid w:val="00CD3106"/>
    <w:rsid w:val="00CD315A"/>
    <w:rsid w:val="00CD327D"/>
    <w:rsid w:val="00CD3288"/>
    <w:rsid w:val="00CD3303"/>
    <w:rsid w:val="00CD3367"/>
    <w:rsid w:val="00CD3389"/>
    <w:rsid w:val="00CD33C7"/>
    <w:rsid w:val="00CD33F1"/>
    <w:rsid w:val="00CD3499"/>
    <w:rsid w:val="00CD3544"/>
    <w:rsid w:val="00CD35F6"/>
    <w:rsid w:val="00CD3671"/>
    <w:rsid w:val="00CD39AB"/>
    <w:rsid w:val="00CD3A1D"/>
    <w:rsid w:val="00CD3B06"/>
    <w:rsid w:val="00CD3C73"/>
    <w:rsid w:val="00CD3C94"/>
    <w:rsid w:val="00CD3D07"/>
    <w:rsid w:val="00CD3D0A"/>
    <w:rsid w:val="00CD3DAC"/>
    <w:rsid w:val="00CD3FCF"/>
    <w:rsid w:val="00CD4035"/>
    <w:rsid w:val="00CD40FD"/>
    <w:rsid w:val="00CD41E9"/>
    <w:rsid w:val="00CD4382"/>
    <w:rsid w:val="00CD43F6"/>
    <w:rsid w:val="00CD443D"/>
    <w:rsid w:val="00CD444F"/>
    <w:rsid w:val="00CD447A"/>
    <w:rsid w:val="00CD449D"/>
    <w:rsid w:val="00CD44AE"/>
    <w:rsid w:val="00CD4560"/>
    <w:rsid w:val="00CD45CC"/>
    <w:rsid w:val="00CD4672"/>
    <w:rsid w:val="00CD46DF"/>
    <w:rsid w:val="00CD471C"/>
    <w:rsid w:val="00CD476C"/>
    <w:rsid w:val="00CD4789"/>
    <w:rsid w:val="00CD48CA"/>
    <w:rsid w:val="00CD4952"/>
    <w:rsid w:val="00CD49B8"/>
    <w:rsid w:val="00CD49C1"/>
    <w:rsid w:val="00CD4A73"/>
    <w:rsid w:val="00CD4B7D"/>
    <w:rsid w:val="00CD4CE2"/>
    <w:rsid w:val="00CD4DBC"/>
    <w:rsid w:val="00CD4FC8"/>
    <w:rsid w:val="00CD4FDD"/>
    <w:rsid w:val="00CD5007"/>
    <w:rsid w:val="00CD5027"/>
    <w:rsid w:val="00CD5091"/>
    <w:rsid w:val="00CD5102"/>
    <w:rsid w:val="00CD518F"/>
    <w:rsid w:val="00CD51A7"/>
    <w:rsid w:val="00CD5305"/>
    <w:rsid w:val="00CD536E"/>
    <w:rsid w:val="00CD54F9"/>
    <w:rsid w:val="00CD551D"/>
    <w:rsid w:val="00CD5562"/>
    <w:rsid w:val="00CD56FF"/>
    <w:rsid w:val="00CD58D4"/>
    <w:rsid w:val="00CD58ED"/>
    <w:rsid w:val="00CD5A0B"/>
    <w:rsid w:val="00CD5A0C"/>
    <w:rsid w:val="00CD5A16"/>
    <w:rsid w:val="00CD5AAA"/>
    <w:rsid w:val="00CD5AE0"/>
    <w:rsid w:val="00CD5EAF"/>
    <w:rsid w:val="00CD5F3C"/>
    <w:rsid w:val="00CD607D"/>
    <w:rsid w:val="00CD61BA"/>
    <w:rsid w:val="00CD6267"/>
    <w:rsid w:val="00CD62A0"/>
    <w:rsid w:val="00CD6404"/>
    <w:rsid w:val="00CD6524"/>
    <w:rsid w:val="00CD6570"/>
    <w:rsid w:val="00CD68F5"/>
    <w:rsid w:val="00CD6AAE"/>
    <w:rsid w:val="00CD6B36"/>
    <w:rsid w:val="00CD6B39"/>
    <w:rsid w:val="00CD6CC8"/>
    <w:rsid w:val="00CD6ED5"/>
    <w:rsid w:val="00CD6F72"/>
    <w:rsid w:val="00CD7054"/>
    <w:rsid w:val="00CD709A"/>
    <w:rsid w:val="00CD70F4"/>
    <w:rsid w:val="00CD723A"/>
    <w:rsid w:val="00CD727A"/>
    <w:rsid w:val="00CD72E9"/>
    <w:rsid w:val="00CD735A"/>
    <w:rsid w:val="00CD73AB"/>
    <w:rsid w:val="00CD746D"/>
    <w:rsid w:val="00CD74E0"/>
    <w:rsid w:val="00CD7554"/>
    <w:rsid w:val="00CD7569"/>
    <w:rsid w:val="00CD757E"/>
    <w:rsid w:val="00CD772C"/>
    <w:rsid w:val="00CD790D"/>
    <w:rsid w:val="00CD7949"/>
    <w:rsid w:val="00CD7A14"/>
    <w:rsid w:val="00CD7A9C"/>
    <w:rsid w:val="00CD7AF4"/>
    <w:rsid w:val="00CD7AFB"/>
    <w:rsid w:val="00CD7C4A"/>
    <w:rsid w:val="00CD7C75"/>
    <w:rsid w:val="00CD7C7E"/>
    <w:rsid w:val="00CD7C8A"/>
    <w:rsid w:val="00CD7DE2"/>
    <w:rsid w:val="00CD7EE7"/>
    <w:rsid w:val="00CD7F00"/>
    <w:rsid w:val="00CD7F39"/>
    <w:rsid w:val="00CD7FC6"/>
    <w:rsid w:val="00CE002E"/>
    <w:rsid w:val="00CE00C7"/>
    <w:rsid w:val="00CE01DD"/>
    <w:rsid w:val="00CE022E"/>
    <w:rsid w:val="00CE0300"/>
    <w:rsid w:val="00CE03EF"/>
    <w:rsid w:val="00CE03F0"/>
    <w:rsid w:val="00CE04C0"/>
    <w:rsid w:val="00CE04CD"/>
    <w:rsid w:val="00CE054D"/>
    <w:rsid w:val="00CE0674"/>
    <w:rsid w:val="00CE06B6"/>
    <w:rsid w:val="00CE06ED"/>
    <w:rsid w:val="00CE070F"/>
    <w:rsid w:val="00CE08A7"/>
    <w:rsid w:val="00CE0ACE"/>
    <w:rsid w:val="00CE0B05"/>
    <w:rsid w:val="00CE0B77"/>
    <w:rsid w:val="00CE0C25"/>
    <w:rsid w:val="00CE0C7C"/>
    <w:rsid w:val="00CE0D00"/>
    <w:rsid w:val="00CE0EBC"/>
    <w:rsid w:val="00CE1027"/>
    <w:rsid w:val="00CE10F4"/>
    <w:rsid w:val="00CE119C"/>
    <w:rsid w:val="00CE11AF"/>
    <w:rsid w:val="00CE1200"/>
    <w:rsid w:val="00CE123B"/>
    <w:rsid w:val="00CE1259"/>
    <w:rsid w:val="00CE12DB"/>
    <w:rsid w:val="00CE1400"/>
    <w:rsid w:val="00CE14A2"/>
    <w:rsid w:val="00CE14E3"/>
    <w:rsid w:val="00CE1518"/>
    <w:rsid w:val="00CE15A3"/>
    <w:rsid w:val="00CE15BD"/>
    <w:rsid w:val="00CE16E5"/>
    <w:rsid w:val="00CE17A1"/>
    <w:rsid w:val="00CE1938"/>
    <w:rsid w:val="00CE1981"/>
    <w:rsid w:val="00CE1B44"/>
    <w:rsid w:val="00CE1C69"/>
    <w:rsid w:val="00CE1CA5"/>
    <w:rsid w:val="00CE1CB9"/>
    <w:rsid w:val="00CE1D01"/>
    <w:rsid w:val="00CE1DC4"/>
    <w:rsid w:val="00CE1F3A"/>
    <w:rsid w:val="00CE1FDB"/>
    <w:rsid w:val="00CE1FEE"/>
    <w:rsid w:val="00CE205E"/>
    <w:rsid w:val="00CE20CE"/>
    <w:rsid w:val="00CE20D9"/>
    <w:rsid w:val="00CE20F1"/>
    <w:rsid w:val="00CE2282"/>
    <w:rsid w:val="00CE2440"/>
    <w:rsid w:val="00CE248A"/>
    <w:rsid w:val="00CE24F5"/>
    <w:rsid w:val="00CE2523"/>
    <w:rsid w:val="00CE2560"/>
    <w:rsid w:val="00CE25D2"/>
    <w:rsid w:val="00CE25F5"/>
    <w:rsid w:val="00CE260C"/>
    <w:rsid w:val="00CE269E"/>
    <w:rsid w:val="00CE275F"/>
    <w:rsid w:val="00CE2797"/>
    <w:rsid w:val="00CE27A9"/>
    <w:rsid w:val="00CE27E9"/>
    <w:rsid w:val="00CE2826"/>
    <w:rsid w:val="00CE284E"/>
    <w:rsid w:val="00CE286F"/>
    <w:rsid w:val="00CE298F"/>
    <w:rsid w:val="00CE2992"/>
    <w:rsid w:val="00CE2A3C"/>
    <w:rsid w:val="00CE2A69"/>
    <w:rsid w:val="00CE2A87"/>
    <w:rsid w:val="00CE2ABA"/>
    <w:rsid w:val="00CE2B98"/>
    <w:rsid w:val="00CE2C21"/>
    <w:rsid w:val="00CE2C76"/>
    <w:rsid w:val="00CE2CFB"/>
    <w:rsid w:val="00CE2D1E"/>
    <w:rsid w:val="00CE2D32"/>
    <w:rsid w:val="00CE2D51"/>
    <w:rsid w:val="00CE2D7B"/>
    <w:rsid w:val="00CE2DB3"/>
    <w:rsid w:val="00CE2DC2"/>
    <w:rsid w:val="00CE2EA4"/>
    <w:rsid w:val="00CE2F5A"/>
    <w:rsid w:val="00CE309E"/>
    <w:rsid w:val="00CE30F9"/>
    <w:rsid w:val="00CE3177"/>
    <w:rsid w:val="00CE31ED"/>
    <w:rsid w:val="00CE33E7"/>
    <w:rsid w:val="00CE3681"/>
    <w:rsid w:val="00CE36E4"/>
    <w:rsid w:val="00CE36FF"/>
    <w:rsid w:val="00CE390A"/>
    <w:rsid w:val="00CE3A91"/>
    <w:rsid w:val="00CE3BBC"/>
    <w:rsid w:val="00CE3CCE"/>
    <w:rsid w:val="00CE3CE4"/>
    <w:rsid w:val="00CE3D61"/>
    <w:rsid w:val="00CE3F2B"/>
    <w:rsid w:val="00CE4002"/>
    <w:rsid w:val="00CE425D"/>
    <w:rsid w:val="00CE4312"/>
    <w:rsid w:val="00CE4371"/>
    <w:rsid w:val="00CE43EF"/>
    <w:rsid w:val="00CE43FB"/>
    <w:rsid w:val="00CE44D9"/>
    <w:rsid w:val="00CE4512"/>
    <w:rsid w:val="00CE4549"/>
    <w:rsid w:val="00CE45AE"/>
    <w:rsid w:val="00CE45C5"/>
    <w:rsid w:val="00CE485D"/>
    <w:rsid w:val="00CE4880"/>
    <w:rsid w:val="00CE4895"/>
    <w:rsid w:val="00CE48D4"/>
    <w:rsid w:val="00CE48EE"/>
    <w:rsid w:val="00CE4914"/>
    <w:rsid w:val="00CE492A"/>
    <w:rsid w:val="00CE4949"/>
    <w:rsid w:val="00CE4A81"/>
    <w:rsid w:val="00CE4B8E"/>
    <w:rsid w:val="00CE4C19"/>
    <w:rsid w:val="00CE4CE0"/>
    <w:rsid w:val="00CE4E89"/>
    <w:rsid w:val="00CE4FB2"/>
    <w:rsid w:val="00CE5005"/>
    <w:rsid w:val="00CE501C"/>
    <w:rsid w:val="00CE503B"/>
    <w:rsid w:val="00CE524B"/>
    <w:rsid w:val="00CE5298"/>
    <w:rsid w:val="00CE52B7"/>
    <w:rsid w:val="00CE5336"/>
    <w:rsid w:val="00CE5437"/>
    <w:rsid w:val="00CE554B"/>
    <w:rsid w:val="00CE5572"/>
    <w:rsid w:val="00CE55FF"/>
    <w:rsid w:val="00CE562E"/>
    <w:rsid w:val="00CE5689"/>
    <w:rsid w:val="00CE5695"/>
    <w:rsid w:val="00CE56CA"/>
    <w:rsid w:val="00CE58BF"/>
    <w:rsid w:val="00CE5905"/>
    <w:rsid w:val="00CE5A11"/>
    <w:rsid w:val="00CE5A46"/>
    <w:rsid w:val="00CE5B28"/>
    <w:rsid w:val="00CE5D4F"/>
    <w:rsid w:val="00CE5E19"/>
    <w:rsid w:val="00CE5E83"/>
    <w:rsid w:val="00CE5ED6"/>
    <w:rsid w:val="00CE5F50"/>
    <w:rsid w:val="00CE5F87"/>
    <w:rsid w:val="00CE5F95"/>
    <w:rsid w:val="00CE60AB"/>
    <w:rsid w:val="00CE615B"/>
    <w:rsid w:val="00CE62D5"/>
    <w:rsid w:val="00CE6508"/>
    <w:rsid w:val="00CE6616"/>
    <w:rsid w:val="00CE6715"/>
    <w:rsid w:val="00CE671F"/>
    <w:rsid w:val="00CE6803"/>
    <w:rsid w:val="00CE6870"/>
    <w:rsid w:val="00CE6928"/>
    <w:rsid w:val="00CE6966"/>
    <w:rsid w:val="00CE69EC"/>
    <w:rsid w:val="00CE6A70"/>
    <w:rsid w:val="00CE6BF1"/>
    <w:rsid w:val="00CE6C36"/>
    <w:rsid w:val="00CE6CD1"/>
    <w:rsid w:val="00CE6CDC"/>
    <w:rsid w:val="00CE6D31"/>
    <w:rsid w:val="00CE6DB8"/>
    <w:rsid w:val="00CE6F5E"/>
    <w:rsid w:val="00CE6FDE"/>
    <w:rsid w:val="00CE6FDF"/>
    <w:rsid w:val="00CE710F"/>
    <w:rsid w:val="00CE717D"/>
    <w:rsid w:val="00CE71D9"/>
    <w:rsid w:val="00CE7264"/>
    <w:rsid w:val="00CE729D"/>
    <w:rsid w:val="00CE7321"/>
    <w:rsid w:val="00CE7343"/>
    <w:rsid w:val="00CE7362"/>
    <w:rsid w:val="00CE738C"/>
    <w:rsid w:val="00CE746A"/>
    <w:rsid w:val="00CE74DE"/>
    <w:rsid w:val="00CE75BD"/>
    <w:rsid w:val="00CE762F"/>
    <w:rsid w:val="00CE7649"/>
    <w:rsid w:val="00CE7735"/>
    <w:rsid w:val="00CE77A0"/>
    <w:rsid w:val="00CE786A"/>
    <w:rsid w:val="00CE78EC"/>
    <w:rsid w:val="00CE792B"/>
    <w:rsid w:val="00CE793C"/>
    <w:rsid w:val="00CE7A59"/>
    <w:rsid w:val="00CE7A93"/>
    <w:rsid w:val="00CE7B23"/>
    <w:rsid w:val="00CE7C2D"/>
    <w:rsid w:val="00CE7EB9"/>
    <w:rsid w:val="00CE7EE1"/>
    <w:rsid w:val="00CF006C"/>
    <w:rsid w:val="00CF00D2"/>
    <w:rsid w:val="00CF0106"/>
    <w:rsid w:val="00CF011D"/>
    <w:rsid w:val="00CF015B"/>
    <w:rsid w:val="00CF02A4"/>
    <w:rsid w:val="00CF02F4"/>
    <w:rsid w:val="00CF0330"/>
    <w:rsid w:val="00CF034C"/>
    <w:rsid w:val="00CF03AA"/>
    <w:rsid w:val="00CF0432"/>
    <w:rsid w:val="00CF05B1"/>
    <w:rsid w:val="00CF0609"/>
    <w:rsid w:val="00CF087D"/>
    <w:rsid w:val="00CF08DC"/>
    <w:rsid w:val="00CF0931"/>
    <w:rsid w:val="00CF097A"/>
    <w:rsid w:val="00CF09F5"/>
    <w:rsid w:val="00CF0A11"/>
    <w:rsid w:val="00CF0AA5"/>
    <w:rsid w:val="00CF0BD1"/>
    <w:rsid w:val="00CF0C6C"/>
    <w:rsid w:val="00CF0C6E"/>
    <w:rsid w:val="00CF0CF6"/>
    <w:rsid w:val="00CF0D21"/>
    <w:rsid w:val="00CF0D38"/>
    <w:rsid w:val="00CF0D78"/>
    <w:rsid w:val="00CF112F"/>
    <w:rsid w:val="00CF1170"/>
    <w:rsid w:val="00CF119B"/>
    <w:rsid w:val="00CF11BA"/>
    <w:rsid w:val="00CF11C3"/>
    <w:rsid w:val="00CF128A"/>
    <w:rsid w:val="00CF12AC"/>
    <w:rsid w:val="00CF142C"/>
    <w:rsid w:val="00CF1471"/>
    <w:rsid w:val="00CF15F3"/>
    <w:rsid w:val="00CF1632"/>
    <w:rsid w:val="00CF1641"/>
    <w:rsid w:val="00CF16C1"/>
    <w:rsid w:val="00CF174C"/>
    <w:rsid w:val="00CF17DF"/>
    <w:rsid w:val="00CF1962"/>
    <w:rsid w:val="00CF1A8E"/>
    <w:rsid w:val="00CF1C60"/>
    <w:rsid w:val="00CF1D4F"/>
    <w:rsid w:val="00CF1DCE"/>
    <w:rsid w:val="00CF1E8F"/>
    <w:rsid w:val="00CF1EA9"/>
    <w:rsid w:val="00CF1EE2"/>
    <w:rsid w:val="00CF1EEB"/>
    <w:rsid w:val="00CF1F19"/>
    <w:rsid w:val="00CF1F82"/>
    <w:rsid w:val="00CF1F8A"/>
    <w:rsid w:val="00CF2031"/>
    <w:rsid w:val="00CF228B"/>
    <w:rsid w:val="00CF2324"/>
    <w:rsid w:val="00CF2374"/>
    <w:rsid w:val="00CF23B9"/>
    <w:rsid w:val="00CF23BB"/>
    <w:rsid w:val="00CF23F8"/>
    <w:rsid w:val="00CF240F"/>
    <w:rsid w:val="00CF2547"/>
    <w:rsid w:val="00CF26F5"/>
    <w:rsid w:val="00CF2815"/>
    <w:rsid w:val="00CF2972"/>
    <w:rsid w:val="00CF29A2"/>
    <w:rsid w:val="00CF2A4F"/>
    <w:rsid w:val="00CF2A9F"/>
    <w:rsid w:val="00CF2ACF"/>
    <w:rsid w:val="00CF2BA1"/>
    <w:rsid w:val="00CF2BC4"/>
    <w:rsid w:val="00CF2CAB"/>
    <w:rsid w:val="00CF2CEB"/>
    <w:rsid w:val="00CF2E63"/>
    <w:rsid w:val="00CF2EB0"/>
    <w:rsid w:val="00CF2EB2"/>
    <w:rsid w:val="00CF2F08"/>
    <w:rsid w:val="00CF30D1"/>
    <w:rsid w:val="00CF3142"/>
    <w:rsid w:val="00CF31F1"/>
    <w:rsid w:val="00CF3218"/>
    <w:rsid w:val="00CF327E"/>
    <w:rsid w:val="00CF33C1"/>
    <w:rsid w:val="00CF34D5"/>
    <w:rsid w:val="00CF3544"/>
    <w:rsid w:val="00CF359F"/>
    <w:rsid w:val="00CF3627"/>
    <w:rsid w:val="00CF3632"/>
    <w:rsid w:val="00CF3658"/>
    <w:rsid w:val="00CF36EA"/>
    <w:rsid w:val="00CF3701"/>
    <w:rsid w:val="00CF373C"/>
    <w:rsid w:val="00CF3791"/>
    <w:rsid w:val="00CF37CA"/>
    <w:rsid w:val="00CF38D5"/>
    <w:rsid w:val="00CF39C1"/>
    <w:rsid w:val="00CF3A78"/>
    <w:rsid w:val="00CF3B0A"/>
    <w:rsid w:val="00CF3B55"/>
    <w:rsid w:val="00CF3C0D"/>
    <w:rsid w:val="00CF3CAC"/>
    <w:rsid w:val="00CF3EC0"/>
    <w:rsid w:val="00CF4006"/>
    <w:rsid w:val="00CF4061"/>
    <w:rsid w:val="00CF4166"/>
    <w:rsid w:val="00CF41A6"/>
    <w:rsid w:val="00CF41DE"/>
    <w:rsid w:val="00CF4205"/>
    <w:rsid w:val="00CF4250"/>
    <w:rsid w:val="00CF433D"/>
    <w:rsid w:val="00CF4346"/>
    <w:rsid w:val="00CF4354"/>
    <w:rsid w:val="00CF4397"/>
    <w:rsid w:val="00CF4406"/>
    <w:rsid w:val="00CF4524"/>
    <w:rsid w:val="00CF46A9"/>
    <w:rsid w:val="00CF4794"/>
    <w:rsid w:val="00CF498E"/>
    <w:rsid w:val="00CF49B9"/>
    <w:rsid w:val="00CF4C76"/>
    <w:rsid w:val="00CF4D06"/>
    <w:rsid w:val="00CF4DD8"/>
    <w:rsid w:val="00CF4E0C"/>
    <w:rsid w:val="00CF4E7F"/>
    <w:rsid w:val="00CF4F6C"/>
    <w:rsid w:val="00CF5180"/>
    <w:rsid w:val="00CF519C"/>
    <w:rsid w:val="00CF51DB"/>
    <w:rsid w:val="00CF528E"/>
    <w:rsid w:val="00CF5351"/>
    <w:rsid w:val="00CF53D8"/>
    <w:rsid w:val="00CF5461"/>
    <w:rsid w:val="00CF54F1"/>
    <w:rsid w:val="00CF5620"/>
    <w:rsid w:val="00CF5885"/>
    <w:rsid w:val="00CF5887"/>
    <w:rsid w:val="00CF58C1"/>
    <w:rsid w:val="00CF5B42"/>
    <w:rsid w:val="00CF5C72"/>
    <w:rsid w:val="00CF5D0E"/>
    <w:rsid w:val="00CF5D86"/>
    <w:rsid w:val="00CF5E4D"/>
    <w:rsid w:val="00CF5E7E"/>
    <w:rsid w:val="00CF5E97"/>
    <w:rsid w:val="00CF5ECD"/>
    <w:rsid w:val="00CF609B"/>
    <w:rsid w:val="00CF609E"/>
    <w:rsid w:val="00CF61E2"/>
    <w:rsid w:val="00CF624E"/>
    <w:rsid w:val="00CF643E"/>
    <w:rsid w:val="00CF646F"/>
    <w:rsid w:val="00CF6477"/>
    <w:rsid w:val="00CF651B"/>
    <w:rsid w:val="00CF6681"/>
    <w:rsid w:val="00CF6686"/>
    <w:rsid w:val="00CF669A"/>
    <w:rsid w:val="00CF6757"/>
    <w:rsid w:val="00CF6784"/>
    <w:rsid w:val="00CF68A4"/>
    <w:rsid w:val="00CF68B9"/>
    <w:rsid w:val="00CF6919"/>
    <w:rsid w:val="00CF694B"/>
    <w:rsid w:val="00CF6967"/>
    <w:rsid w:val="00CF6AEC"/>
    <w:rsid w:val="00CF6C05"/>
    <w:rsid w:val="00CF6C51"/>
    <w:rsid w:val="00CF6C9A"/>
    <w:rsid w:val="00CF6CE6"/>
    <w:rsid w:val="00CF6D7E"/>
    <w:rsid w:val="00CF6E1E"/>
    <w:rsid w:val="00CF6E9F"/>
    <w:rsid w:val="00CF6F08"/>
    <w:rsid w:val="00CF6F42"/>
    <w:rsid w:val="00CF6FB8"/>
    <w:rsid w:val="00CF6FCE"/>
    <w:rsid w:val="00CF6FD7"/>
    <w:rsid w:val="00CF6FDF"/>
    <w:rsid w:val="00CF6FF9"/>
    <w:rsid w:val="00CF70B8"/>
    <w:rsid w:val="00CF71C5"/>
    <w:rsid w:val="00CF720A"/>
    <w:rsid w:val="00CF72EA"/>
    <w:rsid w:val="00CF72EB"/>
    <w:rsid w:val="00CF73F1"/>
    <w:rsid w:val="00CF7555"/>
    <w:rsid w:val="00CF75DE"/>
    <w:rsid w:val="00CF7638"/>
    <w:rsid w:val="00CF76AC"/>
    <w:rsid w:val="00CF775B"/>
    <w:rsid w:val="00CF7851"/>
    <w:rsid w:val="00CF7871"/>
    <w:rsid w:val="00CF787C"/>
    <w:rsid w:val="00CF7A05"/>
    <w:rsid w:val="00CF7BA9"/>
    <w:rsid w:val="00CF7CA5"/>
    <w:rsid w:val="00CF7D19"/>
    <w:rsid w:val="00CF7D1E"/>
    <w:rsid w:val="00CF7D74"/>
    <w:rsid w:val="00CF7EDD"/>
    <w:rsid w:val="00CF7F4F"/>
    <w:rsid w:val="00CF7FE1"/>
    <w:rsid w:val="00D0003D"/>
    <w:rsid w:val="00D000B2"/>
    <w:rsid w:val="00D00147"/>
    <w:rsid w:val="00D00170"/>
    <w:rsid w:val="00D0019C"/>
    <w:rsid w:val="00D00269"/>
    <w:rsid w:val="00D003BB"/>
    <w:rsid w:val="00D003CA"/>
    <w:rsid w:val="00D00586"/>
    <w:rsid w:val="00D005D0"/>
    <w:rsid w:val="00D005E2"/>
    <w:rsid w:val="00D0076B"/>
    <w:rsid w:val="00D007C7"/>
    <w:rsid w:val="00D007EC"/>
    <w:rsid w:val="00D0082F"/>
    <w:rsid w:val="00D00856"/>
    <w:rsid w:val="00D00C33"/>
    <w:rsid w:val="00D00CE7"/>
    <w:rsid w:val="00D00D27"/>
    <w:rsid w:val="00D00EC5"/>
    <w:rsid w:val="00D00F84"/>
    <w:rsid w:val="00D0114A"/>
    <w:rsid w:val="00D01174"/>
    <w:rsid w:val="00D01189"/>
    <w:rsid w:val="00D011C9"/>
    <w:rsid w:val="00D011D3"/>
    <w:rsid w:val="00D012B9"/>
    <w:rsid w:val="00D01358"/>
    <w:rsid w:val="00D013A4"/>
    <w:rsid w:val="00D0147A"/>
    <w:rsid w:val="00D01495"/>
    <w:rsid w:val="00D015C0"/>
    <w:rsid w:val="00D016EA"/>
    <w:rsid w:val="00D01785"/>
    <w:rsid w:val="00D01792"/>
    <w:rsid w:val="00D01840"/>
    <w:rsid w:val="00D01874"/>
    <w:rsid w:val="00D01878"/>
    <w:rsid w:val="00D018AF"/>
    <w:rsid w:val="00D01916"/>
    <w:rsid w:val="00D01A46"/>
    <w:rsid w:val="00D01AD5"/>
    <w:rsid w:val="00D01B57"/>
    <w:rsid w:val="00D01C10"/>
    <w:rsid w:val="00D01C29"/>
    <w:rsid w:val="00D01C8D"/>
    <w:rsid w:val="00D01CED"/>
    <w:rsid w:val="00D01D21"/>
    <w:rsid w:val="00D01D2C"/>
    <w:rsid w:val="00D01E2C"/>
    <w:rsid w:val="00D01EB9"/>
    <w:rsid w:val="00D01F09"/>
    <w:rsid w:val="00D02089"/>
    <w:rsid w:val="00D0209F"/>
    <w:rsid w:val="00D020D4"/>
    <w:rsid w:val="00D0217E"/>
    <w:rsid w:val="00D02300"/>
    <w:rsid w:val="00D02416"/>
    <w:rsid w:val="00D024BC"/>
    <w:rsid w:val="00D025AB"/>
    <w:rsid w:val="00D025E9"/>
    <w:rsid w:val="00D0263B"/>
    <w:rsid w:val="00D02686"/>
    <w:rsid w:val="00D028D2"/>
    <w:rsid w:val="00D029C3"/>
    <w:rsid w:val="00D02AAD"/>
    <w:rsid w:val="00D02BFB"/>
    <w:rsid w:val="00D02E23"/>
    <w:rsid w:val="00D02E9E"/>
    <w:rsid w:val="00D02ED8"/>
    <w:rsid w:val="00D02FC6"/>
    <w:rsid w:val="00D02FE2"/>
    <w:rsid w:val="00D03046"/>
    <w:rsid w:val="00D03049"/>
    <w:rsid w:val="00D0312D"/>
    <w:rsid w:val="00D031EC"/>
    <w:rsid w:val="00D03272"/>
    <w:rsid w:val="00D032D7"/>
    <w:rsid w:val="00D03513"/>
    <w:rsid w:val="00D036BC"/>
    <w:rsid w:val="00D036DB"/>
    <w:rsid w:val="00D03701"/>
    <w:rsid w:val="00D0382D"/>
    <w:rsid w:val="00D0394B"/>
    <w:rsid w:val="00D03978"/>
    <w:rsid w:val="00D03B88"/>
    <w:rsid w:val="00D03BB2"/>
    <w:rsid w:val="00D03D36"/>
    <w:rsid w:val="00D03E51"/>
    <w:rsid w:val="00D03F47"/>
    <w:rsid w:val="00D03F79"/>
    <w:rsid w:val="00D04018"/>
    <w:rsid w:val="00D040E5"/>
    <w:rsid w:val="00D0414C"/>
    <w:rsid w:val="00D041F2"/>
    <w:rsid w:val="00D0423D"/>
    <w:rsid w:val="00D0424E"/>
    <w:rsid w:val="00D042D4"/>
    <w:rsid w:val="00D04301"/>
    <w:rsid w:val="00D0453D"/>
    <w:rsid w:val="00D04550"/>
    <w:rsid w:val="00D04579"/>
    <w:rsid w:val="00D045DF"/>
    <w:rsid w:val="00D046D8"/>
    <w:rsid w:val="00D047AF"/>
    <w:rsid w:val="00D047E1"/>
    <w:rsid w:val="00D049B2"/>
    <w:rsid w:val="00D049D0"/>
    <w:rsid w:val="00D04A1D"/>
    <w:rsid w:val="00D04A82"/>
    <w:rsid w:val="00D04BAB"/>
    <w:rsid w:val="00D04E02"/>
    <w:rsid w:val="00D04E9F"/>
    <w:rsid w:val="00D04F3C"/>
    <w:rsid w:val="00D04F6A"/>
    <w:rsid w:val="00D04FF8"/>
    <w:rsid w:val="00D0505B"/>
    <w:rsid w:val="00D050AC"/>
    <w:rsid w:val="00D0515D"/>
    <w:rsid w:val="00D05221"/>
    <w:rsid w:val="00D052D5"/>
    <w:rsid w:val="00D05301"/>
    <w:rsid w:val="00D05325"/>
    <w:rsid w:val="00D0533A"/>
    <w:rsid w:val="00D054D1"/>
    <w:rsid w:val="00D054F0"/>
    <w:rsid w:val="00D05520"/>
    <w:rsid w:val="00D055DB"/>
    <w:rsid w:val="00D055FE"/>
    <w:rsid w:val="00D0586C"/>
    <w:rsid w:val="00D058C2"/>
    <w:rsid w:val="00D058C9"/>
    <w:rsid w:val="00D058FF"/>
    <w:rsid w:val="00D059E0"/>
    <w:rsid w:val="00D05A43"/>
    <w:rsid w:val="00D05BB4"/>
    <w:rsid w:val="00D05C10"/>
    <w:rsid w:val="00D05EA1"/>
    <w:rsid w:val="00D05EDA"/>
    <w:rsid w:val="00D05EFD"/>
    <w:rsid w:val="00D05F3E"/>
    <w:rsid w:val="00D05FFE"/>
    <w:rsid w:val="00D0617A"/>
    <w:rsid w:val="00D061AB"/>
    <w:rsid w:val="00D06219"/>
    <w:rsid w:val="00D0625C"/>
    <w:rsid w:val="00D0628F"/>
    <w:rsid w:val="00D062D5"/>
    <w:rsid w:val="00D06342"/>
    <w:rsid w:val="00D06388"/>
    <w:rsid w:val="00D063CD"/>
    <w:rsid w:val="00D065C2"/>
    <w:rsid w:val="00D067F5"/>
    <w:rsid w:val="00D0684D"/>
    <w:rsid w:val="00D068E1"/>
    <w:rsid w:val="00D06937"/>
    <w:rsid w:val="00D069B7"/>
    <w:rsid w:val="00D06A66"/>
    <w:rsid w:val="00D06AB6"/>
    <w:rsid w:val="00D06B54"/>
    <w:rsid w:val="00D06CC1"/>
    <w:rsid w:val="00D06D3E"/>
    <w:rsid w:val="00D06D6D"/>
    <w:rsid w:val="00D06F77"/>
    <w:rsid w:val="00D06FBD"/>
    <w:rsid w:val="00D0708F"/>
    <w:rsid w:val="00D0709B"/>
    <w:rsid w:val="00D0712B"/>
    <w:rsid w:val="00D07181"/>
    <w:rsid w:val="00D07216"/>
    <w:rsid w:val="00D07266"/>
    <w:rsid w:val="00D072EC"/>
    <w:rsid w:val="00D07390"/>
    <w:rsid w:val="00D073B9"/>
    <w:rsid w:val="00D073D0"/>
    <w:rsid w:val="00D07477"/>
    <w:rsid w:val="00D07481"/>
    <w:rsid w:val="00D07490"/>
    <w:rsid w:val="00D075C2"/>
    <w:rsid w:val="00D07669"/>
    <w:rsid w:val="00D077AD"/>
    <w:rsid w:val="00D07829"/>
    <w:rsid w:val="00D0782A"/>
    <w:rsid w:val="00D078EF"/>
    <w:rsid w:val="00D07ACC"/>
    <w:rsid w:val="00D07AD3"/>
    <w:rsid w:val="00D07B82"/>
    <w:rsid w:val="00D07CEB"/>
    <w:rsid w:val="00D07D24"/>
    <w:rsid w:val="00D07D98"/>
    <w:rsid w:val="00D07E04"/>
    <w:rsid w:val="00D07E1C"/>
    <w:rsid w:val="00D10023"/>
    <w:rsid w:val="00D1015E"/>
    <w:rsid w:val="00D101BA"/>
    <w:rsid w:val="00D1029C"/>
    <w:rsid w:val="00D10343"/>
    <w:rsid w:val="00D1037C"/>
    <w:rsid w:val="00D10442"/>
    <w:rsid w:val="00D10517"/>
    <w:rsid w:val="00D105A1"/>
    <w:rsid w:val="00D105E3"/>
    <w:rsid w:val="00D107D7"/>
    <w:rsid w:val="00D10A77"/>
    <w:rsid w:val="00D10A8A"/>
    <w:rsid w:val="00D10C4C"/>
    <w:rsid w:val="00D10CA1"/>
    <w:rsid w:val="00D10E4A"/>
    <w:rsid w:val="00D10E54"/>
    <w:rsid w:val="00D10E87"/>
    <w:rsid w:val="00D10F53"/>
    <w:rsid w:val="00D1109F"/>
    <w:rsid w:val="00D11174"/>
    <w:rsid w:val="00D113F6"/>
    <w:rsid w:val="00D1142A"/>
    <w:rsid w:val="00D11491"/>
    <w:rsid w:val="00D1154E"/>
    <w:rsid w:val="00D1157E"/>
    <w:rsid w:val="00D11597"/>
    <w:rsid w:val="00D11640"/>
    <w:rsid w:val="00D11731"/>
    <w:rsid w:val="00D11738"/>
    <w:rsid w:val="00D1179B"/>
    <w:rsid w:val="00D1186C"/>
    <w:rsid w:val="00D1188C"/>
    <w:rsid w:val="00D119EA"/>
    <w:rsid w:val="00D11A97"/>
    <w:rsid w:val="00D11AC0"/>
    <w:rsid w:val="00D11B44"/>
    <w:rsid w:val="00D11B68"/>
    <w:rsid w:val="00D11BF1"/>
    <w:rsid w:val="00D11D2D"/>
    <w:rsid w:val="00D12054"/>
    <w:rsid w:val="00D121F4"/>
    <w:rsid w:val="00D12262"/>
    <w:rsid w:val="00D12279"/>
    <w:rsid w:val="00D122A9"/>
    <w:rsid w:val="00D1242F"/>
    <w:rsid w:val="00D1243D"/>
    <w:rsid w:val="00D125C0"/>
    <w:rsid w:val="00D12621"/>
    <w:rsid w:val="00D1266F"/>
    <w:rsid w:val="00D12719"/>
    <w:rsid w:val="00D127E3"/>
    <w:rsid w:val="00D1280D"/>
    <w:rsid w:val="00D12827"/>
    <w:rsid w:val="00D12841"/>
    <w:rsid w:val="00D1294A"/>
    <w:rsid w:val="00D12B50"/>
    <w:rsid w:val="00D12CC9"/>
    <w:rsid w:val="00D12E75"/>
    <w:rsid w:val="00D12E82"/>
    <w:rsid w:val="00D12FC9"/>
    <w:rsid w:val="00D13172"/>
    <w:rsid w:val="00D131BE"/>
    <w:rsid w:val="00D132B7"/>
    <w:rsid w:val="00D133EF"/>
    <w:rsid w:val="00D13478"/>
    <w:rsid w:val="00D1348F"/>
    <w:rsid w:val="00D1350F"/>
    <w:rsid w:val="00D135B9"/>
    <w:rsid w:val="00D135EA"/>
    <w:rsid w:val="00D13606"/>
    <w:rsid w:val="00D13621"/>
    <w:rsid w:val="00D136C5"/>
    <w:rsid w:val="00D136E5"/>
    <w:rsid w:val="00D13790"/>
    <w:rsid w:val="00D137BB"/>
    <w:rsid w:val="00D13930"/>
    <w:rsid w:val="00D13A0A"/>
    <w:rsid w:val="00D13AE1"/>
    <w:rsid w:val="00D13B14"/>
    <w:rsid w:val="00D13B3D"/>
    <w:rsid w:val="00D13C5F"/>
    <w:rsid w:val="00D13D11"/>
    <w:rsid w:val="00D13E5B"/>
    <w:rsid w:val="00D13F66"/>
    <w:rsid w:val="00D13FFE"/>
    <w:rsid w:val="00D14020"/>
    <w:rsid w:val="00D140B2"/>
    <w:rsid w:val="00D140D1"/>
    <w:rsid w:val="00D140E3"/>
    <w:rsid w:val="00D14185"/>
    <w:rsid w:val="00D1424F"/>
    <w:rsid w:val="00D14266"/>
    <w:rsid w:val="00D1455F"/>
    <w:rsid w:val="00D14685"/>
    <w:rsid w:val="00D147EE"/>
    <w:rsid w:val="00D148CA"/>
    <w:rsid w:val="00D1493E"/>
    <w:rsid w:val="00D14950"/>
    <w:rsid w:val="00D149AB"/>
    <w:rsid w:val="00D149B2"/>
    <w:rsid w:val="00D149E7"/>
    <w:rsid w:val="00D14B64"/>
    <w:rsid w:val="00D14DCC"/>
    <w:rsid w:val="00D14DFB"/>
    <w:rsid w:val="00D14EBB"/>
    <w:rsid w:val="00D14F0E"/>
    <w:rsid w:val="00D15043"/>
    <w:rsid w:val="00D1516D"/>
    <w:rsid w:val="00D1521F"/>
    <w:rsid w:val="00D153E3"/>
    <w:rsid w:val="00D154BE"/>
    <w:rsid w:val="00D15560"/>
    <w:rsid w:val="00D1559E"/>
    <w:rsid w:val="00D157B9"/>
    <w:rsid w:val="00D15865"/>
    <w:rsid w:val="00D1598F"/>
    <w:rsid w:val="00D15A6D"/>
    <w:rsid w:val="00D15B04"/>
    <w:rsid w:val="00D15B1C"/>
    <w:rsid w:val="00D15BF1"/>
    <w:rsid w:val="00D15E55"/>
    <w:rsid w:val="00D15F56"/>
    <w:rsid w:val="00D1606E"/>
    <w:rsid w:val="00D162F1"/>
    <w:rsid w:val="00D16439"/>
    <w:rsid w:val="00D164F0"/>
    <w:rsid w:val="00D16587"/>
    <w:rsid w:val="00D16655"/>
    <w:rsid w:val="00D16694"/>
    <w:rsid w:val="00D1669C"/>
    <w:rsid w:val="00D1669E"/>
    <w:rsid w:val="00D16748"/>
    <w:rsid w:val="00D1681D"/>
    <w:rsid w:val="00D1684E"/>
    <w:rsid w:val="00D16909"/>
    <w:rsid w:val="00D16AC7"/>
    <w:rsid w:val="00D16BFF"/>
    <w:rsid w:val="00D16CDB"/>
    <w:rsid w:val="00D16F45"/>
    <w:rsid w:val="00D16F69"/>
    <w:rsid w:val="00D16F6B"/>
    <w:rsid w:val="00D16FC7"/>
    <w:rsid w:val="00D17003"/>
    <w:rsid w:val="00D1701D"/>
    <w:rsid w:val="00D17061"/>
    <w:rsid w:val="00D17111"/>
    <w:rsid w:val="00D17118"/>
    <w:rsid w:val="00D17171"/>
    <w:rsid w:val="00D17199"/>
    <w:rsid w:val="00D17266"/>
    <w:rsid w:val="00D172D3"/>
    <w:rsid w:val="00D173B9"/>
    <w:rsid w:val="00D173D0"/>
    <w:rsid w:val="00D17722"/>
    <w:rsid w:val="00D177DE"/>
    <w:rsid w:val="00D1788D"/>
    <w:rsid w:val="00D1793B"/>
    <w:rsid w:val="00D179DC"/>
    <w:rsid w:val="00D179E8"/>
    <w:rsid w:val="00D17A14"/>
    <w:rsid w:val="00D17A2A"/>
    <w:rsid w:val="00D17B30"/>
    <w:rsid w:val="00D17C32"/>
    <w:rsid w:val="00D17DE7"/>
    <w:rsid w:val="00D17E77"/>
    <w:rsid w:val="00D17F80"/>
    <w:rsid w:val="00D17FDB"/>
    <w:rsid w:val="00D2008F"/>
    <w:rsid w:val="00D200AE"/>
    <w:rsid w:val="00D20261"/>
    <w:rsid w:val="00D2031A"/>
    <w:rsid w:val="00D203E5"/>
    <w:rsid w:val="00D2046B"/>
    <w:rsid w:val="00D205A9"/>
    <w:rsid w:val="00D205E2"/>
    <w:rsid w:val="00D206ED"/>
    <w:rsid w:val="00D209EC"/>
    <w:rsid w:val="00D20A1F"/>
    <w:rsid w:val="00D20AC3"/>
    <w:rsid w:val="00D20ADC"/>
    <w:rsid w:val="00D20B48"/>
    <w:rsid w:val="00D20B69"/>
    <w:rsid w:val="00D20BA8"/>
    <w:rsid w:val="00D20BC4"/>
    <w:rsid w:val="00D20C49"/>
    <w:rsid w:val="00D20C6A"/>
    <w:rsid w:val="00D20CFE"/>
    <w:rsid w:val="00D20D23"/>
    <w:rsid w:val="00D20DF9"/>
    <w:rsid w:val="00D20E44"/>
    <w:rsid w:val="00D20EB0"/>
    <w:rsid w:val="00D20EBA"/>
    <w:rsid w:val="00D21103"/>
    <w:rsid w:val="00D211B0"/>
    <w:rsid w:val="00D21329"/>
    <w:rsid w:val="00D21359"/>
    <w:rsid w:val="00D213F8"/>
    <w:rsid w:val="00D216B5"/>
    <w:rsid w:val="00D216FC"/>
    <w:rsid w:val="00D21845"/>
    <w:rsid w:val="00D218A3"/>
    <w:rsid w:val="00D21911"/>
    <w:rsid w:val="00D21AB1"/>
    <w:rsid w:val="00D21AFD"/>
    <w:rsid w:val="00D21BE9"/>
    <w:rsid w:val="00D21C9F"/>
    <w:rsid w:val="00D21D47"/>
    <w:rsid w:val="00D21D60"/>
    <w:rsid w:val="00D21D68"/>
    <w:rsid w:val="00D21D87"/>
    <w:rsid w:val="00D21FDA"/>
    <w:rsid w:val="00D22263"/>
    <w:rsid w:val="00D223CF"/>
    <w:rsid w:val="00D224DA"/>
    <w:rsid w:val="00D22545"/>
    <w:rsid w:val="00D225F7"/>
    <w:rsid w:val="00D22611"/>
    <w:rsid w:val="00D2267C"/>
    <w:rsid w:val="00D226B4"/>
    <w:rsid w:val="00D22876"/>
    <w:rsid w:val="00D22AFB"/>
    <w:rsid w:val="00D22BAD"/>
    <w:rsid w:val="00D22C53"/>
    <w:rsid w:val="00D22F20"/>
    <w:rsid w:val="00D22F8D"/>
    <w:rsid w:val="00D230F7"/>
    <w:rsid w:val="00D231B5"/>
    <w:rsid w:val="00D232FE"/>
    <w:rsid w:val="00D23371"/>
    <w:rsid w:val="00D233BD"/>
    <w:rsid w:val="00D234E7"/>
    <w:rsid w:val="00D23557"/>
    <w:rsid w:val="00D23599"/>
    <w:rsid w:val="00D236B7"/>
    <w:rsid w:val="00D236C9"/>
    <w:rsid w:val="00D236DE"/>
    <w:rsid w:val="00D237EA"/>
    <w:rsid w:val="00D23817"/>
    <w:rsid w:val="00D2384B"/>
    <w:rsid w:val="00D238A3"/>
    <w:rsid w:val="00D2393D"/>
    <w:rsid w:val="00D239C5"/>
    <w:rsid w:val="00D23AA9"/>
    <w:rsid w:val="00D23C1A"/>
    <w:rsid w:val="00D23CA7"/>
    <w:rsid w:val="00D23D2A"/>
    <w:rsid w:val="00D23D89"/>
    <w:rsid w:val="00D23DFE"/>
    <w:rsid w:val="00D23EDB"/>
    <w:rsid w:val="00D23FE3"/>
    <w:rsid w:val="00D240E9"/>
    <w:rsid w:val="00D2413D"/>
    <w:rsid w:val="00D241CE"/>
    <w:rsid w:val="00D241F0"/>
    <w:rsid w:val="00D24225"/>
    <w:rsid w:val="00D24311"/>
    <w:rsid w:val="00D2433B"/>
    <w:rsid w:val="00D243CB"/>
    <w:rsid w:val="00D2443D"/>
    <w:rsid w:val="00D24472"/>
    <w:rsid w:val="00D2447C"/>
    <w:rsid w:val="00D244C6"/>
    <w:rsid w:val="00D24603"/>
    <w:rsid w:val="00D24635"/>
    <w:rsid w:val="00D246EA"/>
    <w:rsid w:val="00D2470F"/>
    <w:rsid w:val="00D247B3"/>
    <w:rsid w:val="00D247DB"/>
    <w:rsid w:val="00D2483C"/>
    <w:rsid w:val="00D24899"/>
    <w:rsid w:val="00D248CE"/>
    <w:rsid w:val="00D24938"/>
    <w:rsid w:val="00D24978"/>
    <w:rsid w:val="00D24A66"/>
    <w:rsid w:val="00D24A7F"/>
    <w:rsid w:val="00D24BC6"/>
    <w:rsid w:val="00D24CC1"/>
    <w:rsid w:val="00D24DE3"/>
    <w:rsid w:val="00D24E9B"/>
    <w:rsid w:val="00D24F7A"/>
    <w:rsid w:val="00D24FBA"/>
    <w:rsid w:val="00D25008"/>
    <w:rsid w:val="00D25030"/>
    <w:rsid w:val="00D250DB"/>
    <w:rsid w:val="00D2510D"/>
    <w:rsid w:val="00D25184"/>
    <w:rsid w:val="00D25191"/>
    <w:rsid w:val="00D251E0"/>
    <w:rsid w:val="00D25332"/>
    <w:rsid w:val="00D25358"/>
    <w:rsid w:val="00D25499"/>
    <w:rsid w:val="00D25546"/>
    <w:rsid w:val="00D25592"/>
    <w:rsid w:val="00D25596"/>
    <w:rsid w:val="00D2559C"/>
    <w:rsid w:val="00D255CA"/>
    <w:rsid w:val="00D255D7"/>
    <w:rsid w:val="00D2560A"/>
    <w:rsid w:val="00D2567F"/>
    <w:rsid w:val="00D25698"/>
    <w:rsid w:val="00D25870"/>
    <w:rsid w:val="00D25903"/>
    <w:rsid w:val="00D25916"/>
    <w:rsid w:val="00D25927"/>
    <w:rsid w:val="00D2599D"/>
    <w:rsid w:val="00D259A5"/>
    <w:rsid w:val="00D25A9B"/>
    <w:rsid w:val="00D25BD0"/>
    <w:rsid w:val="00D25C26"/>
    <w:rsid w:val="00D25C2D"/>
    <w:rsid w:val="00D25D49"/>
    <w:rsid w:val="00D25D56"/>
    <w:rsid w:val="00D25D6A"/>
    <w:rsid w:val="00D25D6F"/>
    <w:rsid w:val="00D25E4E"/>
    <w:rsid w:val="00D25ED4"/>
    <w:rsid w:val="00D25F95"/>
    <w:rsid w:val="00D25FD4"/>
    <w:rsid w:val="00D26019"/>
    <w:rsid w:val="00D260B3"/>
    <w:rsid w:val="00D261B1"/>
    <w:rsid w:val="00D26294"/>
    <w:rsid w:val="00D262C2"/>
    <w:rsid w:val="00D262F4"/>
    <w:rsid w:val="00D2634D"/>
    <w:rsid w:val="00D26451"/>
    <w:rsid w:val="00D264E1"/>
    <w:rsid w:val="00D2653E"/>
    <w:rsid w:val="00D26654"/>
    <w:rsid w:val="00D266E9"/>
    <w:rsid w:val="00D266EB"/>
    <w:rsid w:val="00D26755"/>
    <w:rsid w:val="00D26780"/>
    <w:rsid w:val="00D26AE2"/>
    <w:rsid w:val="00D26BBB"/>
    <w:rsid w:val="00D26C16"/>
    <w:rsid w:val="00D26D41"/>
    <w:rsid w:val="00D26D83"/>
    <w:rsid w:val="00D26DA7"/>
    <w:rsid w:val="00D26F09"/>
    <w:rsid w:val="00D2704A"/>
    <w:rsid w:val="00D2706E"/>
    <w:rsid w:val="00D2712D"/>
    <w:rsid w:val="00D2729C"/>
    <w:rsid w:val="00D273AE"/>
    <w:rsid w:val="00D274E5"/>
    <w:rsid w:val="00D275D7"/>
    <w:rsid w:val="00D27696"/>
    <w:rsid w:val="00D276A7"/>
    <w:rsid w:val="00D27763"/>
    <w:rsid w:val="00D278A0"/>
    <w:rsid w:val="00D278C0"/>
    <w:rsid w:val="00D27A93"/>
    <w:rsid w:val="00D27C69"/>
    <w:rsid w:val="00D27C6A"/>
    <w:rsid w:val="00D27C8D"/>
    <w:rsid w:val="00D27E02"/>
    <w:rsid w:val="00D27F9A"/>
    <w:rsid w:val="00D27FC8"/>
    <w:rsid w:val="00D30001"/>
    <w:rsid w:val="00D30071"/>
    <w:rsid w:val="00D3011B"/>
    <w:rsid w:val="00D301DF"/>
    <w:rsid w:val="00D30355"/>
    <w:rsid w:val="00D30358"/>
    <w:rsid w:val="00D30591"/>
    <w:rsid w:val="00D30708"/>
    <w:rsid w:val="00D30756"/>
    <w:rsid w:val="00D3098B"/>
    <w:rsid w:val="00D3099A"/>
    <w:rsid w:val="00D30AF0"/>
    <w:rsid w:val="00D30B6D"/>
    <w:rsid w:val="00D30B94"/>
    <w:rsid w:val="00D30C1C"/>
    <w:rsid w:val="00D30DB0"/>
    <w:rsid w:val="00D30E4C"/>
    <w:rsid w:val="00D30EBD"/>
    <w:rsid w:val="00D31015"/>
    <w:rsid w:val="00D31021"/>
    <w:rsid w:val="00D3103D"/>
    <w:rsid w:val="00D31108"/>
    <w:rsid w:val="00D31216"/>
    <w:rsid w:val="00D313E3"/>
    <w:rsid w:val="00D31401"/>
    <w:rsid w:val="00D31566"/>
    <w:rsid w:val="00D31597"/>
    <w:rsid w:val="00D31648"/>
    <w:rsid w:val="00D31797"/>
    <w:rsid w:val="00D3184C"/>
    <w:rsid w:val="00D318BA"/>
    <w:rsid w:val="00D31A7C"/>
    <w:rsid w:val="00D31AA8"/>
    <w:rsid w:val="00D31B1A"/>
    <w:rsid w:val="00D31BC9"/>
    <w:rsid w:val="00D31C26"/>
    <w:rsid w:val="00D31F6A"/>
    <w:rsid w:val="00D31F8C"/>
    <w:rsid w:val="00D32017"/>
    <w:rsid w:val="00D32226"/>
    <w:rsid w:val="00D3224C"/>
    <w:rsid w:val="00D32282"/>
    <w:rsid w:val="00D32398"/>
    <w:rsid w:val="00D3249E"/>
    <w:rsid w:val="00D325E6"/>
    <w:rsid w:val="00D325EE"/>
    <w:rsid w:val="00D325F7"/>
    <w:rsid w:val="00D326EA"/>
    <w:rsid w:val="00D3275D"/>
    <w:rsid w:val="00D32766"/>
    <w:rsid w:val="00D327BE"/>
    <w:rsid w:val="00D327DA"/>
    <w:rsid w:val="00D32882"/>
    <w:rsid w:val="00D3288E"/>
    <w:rsid w:val="00D328EA"/>
    <w:rsid w:val="00D32A13"/>
    <w:rsid w:val="00D32A67"/>
    <w:rsid w:val="00D32B02"/>
    <w:rsid w:val="00D32C3B"/>
    <w:rsid w:val="00D32C79"/>
    <w:rsid w:val="00D32DA7"/>
    <w:rsid w:val="00D32E38"/>
    <w:rsid w:val="00D32EDB"/>
    <w:rsid w:val="00D33251"/>
    <w:rsid w:val="00D3332A"/>
    <w:rsid w:val="00D333F9"/>
    <w:rsid w:val="00D334E0"/>
    <w:rsid w:val="00D33537"/>
    <w:rsid w:val="00D335B1"/>
    <w:rsid w:val="00D3364A"/>
    <w:rsid w:val="00D33668"/>
    <w:rsid w:val="00D33757"/>
    <w:rsid w:val="00D337DF"/>
    <w:rsid w:val="00D3385E"/>
    <w:rsid w:val="00D338C0"/>
    <w:rsid w:val="00D33976"/>
    <w:rsid w:val="00D339F9"/>
    <w:rsid w:val="00D33A71"/>
    <w:rsid w:val="00D33ADB"/>
    <w:rsid w:val="00D33B31"/>
    <w:rsid w:val="00D33B62"/>
    <w:rsid w:val="00D33C83"/>
    <w:rsid w:val="00D33C93"/>
    <w:rsid w:val="00D33D0B"/>
    <w:rsid w:val="00D33D5F"/>
    <w:rsid w:val="00D33D94"/>
    <w:rsid w:val="00D33DAD"/>
    <w:rsid w:val="00D33DAE"/>
    <w:rsid w:val="00D33DC7"/>
    <w:rsid w:val="00D33E96"/>
    <w:rsid w:val="00D33F8A"/>
    <w:rsid w:val="00D33FAC"/>
    <w:rsid w:val="00D34164"/>
    <w:rsid w:val="00D34186"/>
    <w:rsid w:val="00D341DE"/>
    <w:rsid w:val="00D34315"/>
    <w:rsid w:val="00D34321"/>
    <w:rsid w:val="00D34342"/>
    <w:rsid w:val="00D343E6"/>
    <w:rsid w:val="00D34460"/>
    <w:rsid w:val="00D345BC"/>
    <w:rsid w:val="00D3468D"/>
    <w:rsid w:val="00D34694"/>
    <w:rsid w:val="00D346C7"/>
    <w:rsid w:val="00D346E2"/>
    <w:rsid w:val="00D347B8"/>
    <w:rsid w:val="00D348C4"/>
    <w:rsid w:val="00D348D0"/>
    <w:rsid w:val="00D34993"/>
    <w:rsid w:val="00D34A18"/>
    <w:rsid w:val="00D34C6D"/>
    <w:rsid w:val="00D34CA8"/>
    <w:rsid w:val="00D34E10"/>
    <w:rsid w:val="00D34E3E"/>
    <w:rsid w:val="00D34F28"/>
    <w:rsid w:val="00D34F30"/>
    <w:rsid w:val="00D350B6"/>
    <w:rsid w:val="00D351F7"/>
    <w:rsid w:val="00D35288"/>
    <w:rsid w:val="00D35578"/>
    <w:rsid w:val="00D355E3"/>
    <w:rsid w:val="00D3570E"/>
    <w:rsid w:val="00D35787"/>
    <w:rsid w:val="00D357AF"/>
    <w:rsid w:val="00D3582D"/>
    <w:rsid w:val="00D35837"/>
    <w:rsid w:val="00D358D7"/>
    <w:rsid w:val="00D35937"/>
    <w:rsid w:val="00D35A7E"/>
    <w:rsid w:val="00D35AF0"/>
    <w:rsid w:val="00D35BE3"/>
    <w:rsid w:val="00D35D1B"/>
    <w:rsid w:val="00D35E90"/>
    <w:rsid w:val="00D35FD8"/>
    <w:rsid w:val="00D35FFE"/>
    <w:rsid w:val="00D36083"/>
    <w:rsid w:val="00D36109"/>
    <w:rsid w:val="00D36250"/>
    <w:rsid w:val="00D36280"/>
    <w:rsid w:val="00D36293"/>
    <w:rsid w:val="00D362BF"/>
    <w:rsid w:val="00D362E1"/>
    <w:rsid w:val="00D363C4"/>
    <w:rsid w:val="00D363F8"/>
    <w:rsid w:val="00D3657C"/>
    <w:rsid w:val="00D36595"/>
    <w:rsid w:val="00D365BC"/>
    <w:rsid w:val="00D367A8"/>
    <w:rsid w:val="00D3681C"/>
    <w:rsid w:val="00D36830"/>
    <w:rsid w:val="00D3699E"/>
    <w:rsid w:val="00D36B02"/>
    <w:rsid w:val="00D36B7D"/>
    <w:rsid w:val="00D36B80"/>
    <w:rsid w:val="00D36C83"/>
    <w:rsid w:val="00D36D92"/>
    <w:rsid w:val="00D36E66"/>
    <w:rsid w:val="00D36ED8"/>
    <w:rsid w:val="00D3713D"/>
    <w:rsid w:val="00D371BB"/>
    <w:rsid w:val="00D371FC"/>
    <w:rsid w:val="00D37247"/>
    <w:rsid w:val="00D3769E"/>
    <w:rsid w:val="00D376D5"/>
    <w:rsid w:val="00D376E2"/>
    <w:rsid w:val="00D3774F"/>
    <w:rsid w:val="00D37832"/>
    <w:rsid w:val="00D37866"/>
    <w:rsid w:val="00D37868"/>
    <w:rsid w:val="00D37889"/>
    <w:rsid w:val="00D37895"/>
    <w:rsid w:val="00D378DC"/>
    <w:rsid w:val="00D3790A"/>
    <w:rsid w:val="00D379BF"/>
    <w:rsid w:val="00D37B34"/>
    <w:rsid w:val="00D37C4D"/>
    <w:rsid w:val="00D37CDF"/>
    <w:rsid w:val="00D37DB3"/>
    <w:rsid w:val="00D37EE4"/>
    <w:rsid w:val="00D37F32"/>
    <w:rsid w:val="00D37F86"/>
    <w:rsid w:val="00D400BD"/>
    <w:rsid w:val="00D400C7"/>
    <w:rsid w:val="00D400E4"/>
    <w:rsid w:val="00D4014C"/>
    <w:rsid w:val="00D40176"/>
    <w:rsid w:val="00D401EB"/>
    <w:rsid w:val="00D402B6"/>
    <w:rsid w:val="00D4031E"/>
    <w:rsid w:val="00D40477"/>
    <w:rsid w:val="00D404C6"/>
    <w:rsid w:val="00D4050C"/>
    <w:rsid w:val="00D40536"/>
    <w:rsid w:val="00D40543"/>
    <w:rsid w:val="00D405A1"/>
    <w:rsid w:val="00D406C0"/>
    <w:rsid w:val="00D40732"/>
    <w:rsid w:val="00D40744"/>
    <w:rsid w:val="00D407FF"/>
    <w:rsid w:val="00D40988"/>
    <w:rsid w:val="00D409E5"/>
    <w:rsid w:val="00D40A51"/>
    <w:rsid w:val="00D40B1E"/>
    <w:rsid w:val="00D40FE5"/>
    <w:rsid w:val="00D4113E"/>
    <w:rsid w:val="00D41150"/>
    <w:rsid w:val="00D4129F"/>
    <w:rsid w:val="00D413AC"/>
    <w:rsid w:val="00D414A8"/>
    <w:rsid w:val="00D414EB"/>
    <w:rsid w:val="00D4159D"/>
    <w:rsid w:val="00D41848"/>
    <w:rsid w:val="00D41929"/>
    <w:rsid w:val="00D4193D"/>
    <w:rsid w:val="00D41AEC"/>
    <w:rsid w:val="00D41C6D"/>
    <w:rsid w:val="00D41CC1"/>
    <w:rsid w:val="00D41DE3"/>
    <w:rsid w:val="00D41E0F"/>
    <w:rsid w:val="00D421CC"/>
    <w:rsid w:val="00D42394"/>
    <w:rsid w:val="00D42433"/>
    <w:rsid w:val="00D42597"/>
    <w:rsid w:val="00D42631"/>
    <w:rsid w:val="00D42705"/>
    <w:rsid w:val="00D42780"/>
    <w:rsid w:val="00D4279E"/>
    <w:rsid w:val="00D42816"/>
    <w:rsid w:val="00D4283E"/>
    <w:rsid w:val="00D4291D"/>
    <w:rsid w:val="00D429DE"/>
    <w:rsid w:val="00D42A70"/>
    <w:rsid w:val="00D42A8E"/>
    <w:rsid w:val="00D42AD1"/>
    <w:rsid w:val="00D42BC1"/>
    <w:rsid w:val="00D42C38"/>
    <w:rsid w:val="00D42D62"/>
    <w:rsid w:val="00D42D7A"/>
    <w:rsid w:val="00D42DC0"/>
    <w:rsid w:val="00D42F35"/>
    <w:rsid w:val="00D42FC3"/>
    <w:rsid w:val="00D4308F"/>
    <w:rsid w:val="00D430FE"/>
    <w:rsid w:val="00D431CA"/>
    <w:rsid w:val="00D43217"/>
    <w:rsid w:val="00D43275"/>
    <w:rsid w:val="00D43290"/>
    <w:rsid w:val="00D4333A"/>
    <w:rsid w:val="00D434DF"/>
    <w:rsid w:val="00D43651"/>
    <w:rsid w:val="00D43696"/>
    <w:rsid w:val="00D4372A"/>
    <w:rsid w:val="00D43779"/>
    <w:rsid w:val="00D43950"/>
    <w:rsid w:val="00D439D4"/>
    <w:rsid w:val="00D43B67"/>
    <w:rsid w:val="00D43D0D"/>
    <w:rsid w:val="00D44032"/>
    <w:rsid w:val="00D440B1"/>
    <w:rsid w:val="00D440BD"/>
    <w:rsid w:val="00D441AD"/>
    <w:rsid w:val="00D442C0"/>
    <w:rsid w:val="00D4435D"/>
    <w:rsid w:val="00D4436C"/>
    <w:rsid w:val="00D4440E"/>
    <w:rsid w:val="00D44415"/>
    <w:rsid w:val="00D4454F"/>
    <w:rsid w:val="00D4458C"/>
    <w:rsid w:val="00D445D1"/>
    <w:rsid w:val="00D446BD"/>
    <w:rsid w:val="00D44725"/>
    <w:rsid w:val="00D447BC"/>
    <w:rsid w:val="00D44B64"/>
    <w:rsid w:val="00D44BCE"/>
    <w:rsid w:val="00D44C1B"/>
    <w:rsid w:val="00D44CBD"/>
    <w:rsid w:val="00D44D4C"/>
    <w:rsid w:val="00D44EE0"/>
    <w:rsid w:val="00D44F81"/>
    <w:rsid w:val="00D44F87"/>
    <w:rsid w:val="00D44F9F"/>
    <w:rsid w:val="00D4508C"/>
    <w:rsid w:val="00D450F5"/>
    <w:rsid w:val="00D4515D"/>
    <w:rsid w:val="00D452D4"/>
    <w:rsid w:val="00D4542B"/>
    <w:rsid w:val="00D45620"/>
    <w:rsid w:val="00D456A6"/>
    <w:rsid w:val="00D45753"/>
    <w:rsid w:val="00D4577F"/>
    <w:rsid w:val="00D45898"/>
    <w:rsid w:val="00D458C2"/>
    <w:rsid w:val="00D458DF"/>
    <w:rsid w:val="00D45AA2"/>
    <w:rsid w:val="00D45B41"/>
    <w:rsid w:val="00D45B47"/>
    <w:rsid w:val="00D45C8A"/>
    <w:rsid w:val="00D45C91"/>
    <w:rsid w:val="00D45D16"/>
    <w:rsid w:val="00D45E99"/>
    <w:rsid w:val="00D45F18"/>
    <w:rsid w:val="00D45F43"/>
    <w:rsid w:val="00D4608B"/>
    <w:rsid w:val="00D46108"/>
    <w:rsid w:val="00D46175"/>
    <w:rsid w:val="00D461E1"/>
    <w:rsid w:val="00D46351"/>
    <w:rsid w:val="00D46580"/>
    <w:rsid w:val="00D465F9"/>
    <w:rsid w:val="00D46617"/>
    <w:rsid w:val="00D4661B"/>
    <w:rsid w:val="00D467FB"/>
    <w:rsid w:val="00D4684C"/>
    <w:rsid w:val="00D46A14"/>
    <w:rsid w:val="00D46A99"/>
    <w:rsid w:val="00D46D24"/>
    <w:rsid w:val="00D46D74"/>
    <w:rsid w:val="00D46DAD"/>
    <w:rsid w:val="00D46E09"/>
    <w:rsid w:val="00D46E39"/>
    <w:rsid w:val="00D46E3A"/>
    <w:rsid w:val="00D46F65"/>
    <w:rsid w:val="00D46FD3"/>
    <w:rsid w:val="00D4700C"/>
    <w:rsid w:val="00D47266"/>
    <w:rsid w:val="00D4733D"/>
    <w:rsid w:val="00D47384"/>
    <w:rsid w:val="00D473AA"/>
    <w:rsid w:val="00D473DF"/>
    <w:rsid w:val="00D47483"/>
    <w:rsid w:val="00D47568"/>
    <w:rsid w:val="00D476E5"/>
    <w:rsid w:val="00D478FE"/>
    <w:rsid w:val="00D47900"/>
    <w:rsid w:val="00D4798D"/>
    <w:rsid w:val="00D47BAF"/>
    <w:rsid w:val="00D47CC6"/>
    <w:rsid w:val="00D47F50"/>
    <w:rsid w:val="00D50205"/>
    <w:rsid w:val="00D50231"/>
    <w:rsid w:val="00D50261"/>
    <w:rsid w:val="00D5026A"/>
    <w:rsid w:val="00D5027E"/>
    <w:rsid w:val="00D503DF"/>
    <w:rsid w:val="00D503E0"/>
    <w:rsid w:val="00D50402"/>
    <w:rsid w:val="00D5044F"/>
    <w:rsid w:val="00D504A7"/>
    <w:rsid w:val="00D505D8"/>
    <w:rsid w:val="00D5072E"/>
    <w:rsid w:val="00D50924"/>
    <w:rsid w:val="00D509AF"/>
    <w:rsid w:val="00D50AA8"/>
    <w:rsid w:val="00D50BAD"/>
    <w:rsid w:val="00D50BF2"/>
    <w:rsid w:val="00D50C74"/>
    <w:rsid w:val="00D50CA4"/>
    <w:rsid w:val="00D50CA6"/>
    <w:rsid w:val="00D50CFD"/>
    <w:rsid w:val="00D50D38"/>
    <w:rsid w:val="00D510C2"/>
    <w:rsid w:val="00D5114E"/>
    <w:rsid w:val="00D512ED"/>
    <w:rsid w:val="00D51318"/>
    <w:rsid w:val="00D513B1"/>
    <w:rsid w:val="00D51419"/>
    <w:rsid w:val="00D515AB"/>
    <w:rsid w:val="00D515E8"/>
    <w:rsid w:val="00D5177F"/>
    <w:rsid w:val="00D518C8"/>
    <w:rsid w:val="00D519A9"/>
    <w:rsid w:val="00D51B33"/>
    <w:rsid w:val="00D51C01"/>
    <w:rsid w:val="00D51CCB"/>
    <w:rsid w:val="00D51D51"/>
    <w:rsid w:val="00D51E69"/>
    <w:rsid w:val="00D51ED9"/>
    <w:rsid w:val="00D51F14"/>
    <w:rsid w:val="00D51FED"/>
    <w:rsid w:val="00D520D9"/>
    <w:rsid w:val="00D52144"/>
    <w:rsid w:val="00D521AF"/>
    <w:rsid w:val="00D5236A"/>
    <w:rsid w:val="00D52448"/>
    <w:rsid w:val="00D52507"/>
    <w:rsid w:val="00D525F1"/>
    <w:rsid w:val="00D526F5"/>
    <w:rsid w:val="00D52705"/>
    <w:rsid w:val="00D528D6"/>
    <w:rsid w:val="00D52973"/>
    <w:rsid w:val="00D5298D"/>
    <w:rsid w:val="00D529B4"/>
    <w:rsid w:val="00D52B06"/>
    <w:rsid w:val="00D52BD3"/>
    <w:rsid w:val="00D52BF4"/>
    <w:rsid w:val="00D52C77"/>
    <w:rsid w:val="00D52C97"/>
    <w:rsid w:val="00D52D2C"/>
    <w:rsid w:val="00D52D85"/>
    <w:rsid w:val="00D52E2B"/>
    <w:rsid w:val="00D52E90"/>
    <w:rsid w:val="00D52E93"/>
    <w:rsid w:val="00D52EEB"/>
    <w:rsid w:val="00D53076"/>
    <w:rsid w:val="00D530BC"/>
    <w:rsid w:val="00D533BC"/>
    <w:rsid w:val="00D5340D"/>
    <w:rsid w:val="00D5348C"/>
    <w:rsid w:val="00D534E9"/>
    <w:rsid w:val="00D534FC"/>
    <w:rsid w:val="00D53538"/>
    <w:rsid w:val="00D535BB"/>
    <w:rsid w:val="00D5360B"/>
    <w:rsid w:val="00D53618"/>
    <w:rsid w:val="00D53653"/>
    <w:rsid w:val="00D53662"/>
    <w:rsid w:val="00D53663"/>
    <w:rsid w:val="00D537A8"/>
    <w:rsid w:val="00D53887"/>
    <w:rsid w:val="00D538A2"/>
    <w:rsid w:val="00D538C6"/>
    <w:rsid w:val="00D53956"/>
    <w:rsid w:val="00D53984"/>
    <w:rsid w:val="00D53A9E"/>
    <w:rsid w:val="00D53AAB"/>
    <w:rsid w:val="00D53C80"/>
    <w:rsid w:val="00D53DA4"/>
    <w:rsid w:val="00D53FDC"/>
    <w:rsid w:val="00D54207"/>
    <w:rsid w:val="00D5427F"/>
    <w:rsid w:val="00D54304"/>
    <w:rsid w:val="00D5436B"/>
    <w:rsid w:val="00D54388"/>
    <w:rsid w:val="00D543D2"/>
    <w:rsid w:val="00D5440C"/>
    <w:rsid w:val="00D54413"/>
    <w:rsid w:val="00D54509"/>
    <w:rsid w:val="00D545E3"/>
    <w:rsid w:val="00D54616"/>
    <w:rsid w:val="00D54A85"/>
    <w:rsid w:val="00D54AA1"/>
    <w:rsid w:val="00D54B54"/>
    <w:rsid w:val="00D54B75"/>
    <w:rsid w:val="00D54C07"/>
    <w:rsid w:val="00D54C5A"/>
    <w:rsid w:val="00D54D23"/>
    <w:rsid w:val="00D54DAD"/>
    <w:rsid w:val="00D54DD2"/>
    <w:rsid w:val="00D54F07"/>
    <w:rsid w:val="00D54F5F"/>
    <w:rsid w:val="00D55032"/>
    <w:rsid w:val="00D5507E"/>
    <w:rsid w:val="00D550A7"/>
    <w:rsid w:val="00D55374"/>
    <w:rsid w:val="00D55485"/>
    <w:rsid w:val="00D55496"/>
    <w:rsid w:val="00D55691"/>
    <w:rsid w:val="00D557D5"/>
    <w:rsid w:val="00D5583C"/>
    <w:rsid w:val="00D55895"/>
    <w:rsid w:val="00D559A8"/>
    <w:rsid w:val="00D55A54"/>
    <w:rsid w:val="00D55B4F"/>
    <w:rsid w:val="00D55B5A"/>
    <w:rsid w:val="00D55B61"/>
    <w:rsid w:val="00D55C0C"/>
    <w:rsid w:val="00D55C56"/>
    <w:rsid w:val="00D55CD2"/>
    <w:rsid w:val="00D55DBB"/>
    <w:rsid w:val="00D55F9E"/>
    <w:rsid w:val="00D5600C"/>
    <w:rsid w:val="00D56050"/>
    <w:rsid w:val="00D56066"/>
    <w:rsid w:val="00D560A9"/>
    <w:rsid w:val="00D560B4"/>
    <w:rsid w:val="00D56197"/>
    <w:rsid w:val="00D562A9"/>
    <w:rsid w:val="00D562CC"/>
    <w:rsid w:val="00D56431"/>
    <w:rsid w:val="00D56440"/>
    <w:rsid w:val="00D56495"/>
    <w:rsid w:val="00D5659D"/>
    <w:rsid w:val="00D565C3"/>
    <w:rsid w:val="00D565D1"/>
    <w:rsid w:val="00D568E9"/>
    <w:rsid w:val="00D5692E"/>
    <w:rsid w:val="00D56945"/>
    <w:rsid w:val="00D56975"/>
    <w:rsid w:val="00D56B90"/>
    <w:rsid w:val="00D56C97"/>
    <w:rsid w:val="00D56DCE"/>
    <w:rsid w:val="00D56E40"/>
    <w:rsid w:val="00D570CB"/>
    <w:rsid w:val="00D57161"/>
    <w:rsid w:val="00D572C9"/>
    <w:rsid w:val="00D57474"/>
    <w:rsid w:val="00D57543"/>
    <w:rsid w:val="00D57592"/>
    <w:rsid w:val="00D575D3"/>
    <w:rsid w:val="00D57638"/>
    <w:rsid w:val="00D576DA"/>
    <w:rsid w:val="00D5795F"/>
    <w:rsid w:val="00D57B71"/>
    <w:rsid w:val="00D57C34"/>
    <w:rsid w:val="00D57CDE"/>
    <w:rsid w:val="00D57E01"/>
    <w:rsid w:val="00D6003C"/>
    <w:rsid w:val="00D600DD"/>
    <w:rsid w:val="00D600F3"/>
    <w:rsid w:val="00D60173"/>
    <w:rsid w:val="00D601C7"/>
    <w:rsid w:val="00D602E0"/>
    <w:rsid w:val="00D6033B"/>
    <w:rsid w:val="00D6034D"/>
    <w:rsid w:val="00D604BD"/>
    <w:rsid w:val="00D60658"/>
    <w:rsid w:val="00D60762"/>
    <w:rsid w:val="00D60790"/>
    <w:rsid w:val="00D60871"/>
    <w:rsid w:val="00D60AC1"/>
    <w:rsid w:val="00D60BBE"/>
    <w:rsid w:val="00D60C49"/>
    <w:rsid w:val="00D60D15"/>
    <w:rsid w:val="00D60D37"/>
    <w:rsid w:val="00D60DBF"/>
    <w:rsid w:val="00D60F54"/>
    <w:rsid w:val="00D61024"/>
    <w:rsid w:val="00D6102D"/>
    <w:rsid w:val="00D61053"/>
    <w:rsid w:val="00D6108D"/>
    <w:rsid w:val="00D61169"/>
    <w:rsid w:val="00D61239"/>
    <w:rsid w:val="00D6130E"/>
    <w:rsid w:val="00D6136F"/>
    <w:rsid w:val="00D6140D"/>
    <w:rsid w:val="00D61494"/>
    <w:rsid w:val="00D614D6"/>
    <w:rsid w:val="00D61560"/>
    <w:rsid w:val="00D617B3"/>
    <w:rsid w:val="00D61841"/>
    <w:rsid w:val="00D618EC"/>
    <w:rsid w:val="00D61936"/>
    <w:rsid w:val="00D619E1"/>
    <w:rsid w:val="00D61AED"/>
    <w:rsid w:val="00D61B12"/>
    <w:rsid w:val="00D61B7C"/>
    <w:rsid w:val="00D61C69"/>
    <w:rsid w:val="00D61CBD"/>
    <w:rsid w:val="00D61D02"/>
    <w:rsid w:val="00D61D47"/>
    <w:rsid w:val="00D61D4F"/>
    <w:rsid w:val="00D61DFA"/>
    <w:rsid w:val="00D61F7D"/>
    <w:rsid w:val="00D61FDB"/>
    <w:rsid w:val="00D62068"/>
    <w:rsid w:val="00D62098"/>
    <w:rsid w:val="00D620B0"/>
    <w:rsid w:val="00D6216B"/>
    <w:rsid w:val="00D62445"/>
    <w:rsid w:val="00D624AB"/>
    <w:rsid w:val="00D624BB"/>
    <w:rsid w:val="00D62607"/>
    <w:rsid w:val="00D6264F"/>
    <w:rsid w:val="00D62780"/>
    <w:rsid w:val="00D6278D"/>
    <w:rsid w:val="00D62839"/>
    <w:rsid w:val="00D628DC"/>
    <w:rsid w:val="00D629FF"/>
    <w:rsid w:val="00D62A0C"/>
    <w:rsid w:val="00D62B4E"/>
    <w:rsid w:val="00D62BA7"/>
    <w:rsid w:val="00D62BDB"/>
    <w:rsid w:val="00D62EDF"/>
    <w:rsid w:val="00D62EE1"/>
    <w:rsid w:val="00D62F03"/>
    <w:rsid w:val="00D62F22"/>
    <w:rsid w:val="00D630D5"/>
    <w:rsid w:val="00D631A9"/>
    <w:rsid w:val="00D631B0"/>
    <w:rsid w:val="00D631F5"/>
    <w:rsid w:val="00D6320C"/>
    <w:rsid w:val="00D632D4"/>
    <w:rsid w:val="00D633A5"/>
    <w:rsid w:val="00D634F7"/>
    <w:rsid w:val="00D634FF"/>
    <w:rsid w:val="00D63617"/>
    <w:rsid w:val="00D6368F"/>
    <w:rsid w:val="00D636D7"/>
    <w:rsid w:val="00D636F0"/>
    <w:rsid w:val="00D637CF"/>
    <w:rsid w:val="00D6387C"/>
    <w:rsid w:val="00D63982"/>
    <w:rsid w:val="00D63A0E"/>
    <w:rsid w:val="00D63ACE"/>
    <w:rsid w:val="00D63B09"/>
    <w:rsid w:val="00D63B10"/>
    <w:rsid w:val="00D63B6E"/>
    <w:rsid w:val="00D63DDC"/>
    <w:rsid w:val="00D63E8D"/>
    <w:rsid w:val="00D63F07"/>
    <w:rsid w:val="00D63F60"/>
    <w:rsid w:val="00D63FA5"/>
    <w:rsid w:val="00D640FA"/>
    <w:rsid w:val="00D64190"/>
    <w:rsid w:val="00D641DA"/>
    <w:rsid w:val="00D641E3"/>
    <w:rsid w:val="00D64290"/>
    <w:rsid w:val="00D643FE"/>
    <w:rsid w:val="00D644D6"/>
    <w:rsid w:val="00D647FC"/>
    <w:rsid w:val="00D64827"/>
    <w:rsid w:val="00D6496A"/>
    <w:rsid w:val="00D64B01"/>
    <w:rsid w:val="00D64B8E"/>
    <w:rsid w:val="00D64C3B"/>
    <w:rsid w:val="00D64CA8"/>
    <w:rsid w:val="00D64D29"/>
    <w:rsid w:val="00D64E52"/>
    <w:rsid w:val="00D64EDA"/>
    <w:rsid w:val="00D65012"/>
    <w:rsid w:val="00D65079"/>
    <w:rsid w:val="00D6508C"/>
    <w:rsid w:val="00D650CA"/>
    <w:rsid w:val="00D65156"/>
    <w:rsid w:val="00D65211"/>
    <w:rsid w:val="00D65220"/>
    <w:rsid w:val="00D6537E"/>
    <w:rsid w:val="00D65551"/>
    <w:rsid w:val="00D65567"/>
    <w:rsid w:val="00D6569B"/>
    <w:rsid w:val="00D65795"/>
    <w:rsid w:val="00D657C6"/>
    <w:rsid w:val="00D65837"/>
    <w:rsid w:val="00D65855"/>
    <w:rsid w:val="00D6585F"/>
    <w:rsid w:val="00D65921"/>
    <w:rsid w:val="00D6592B"/>
    <w:rsid w:val="00D659B7"/>
    <w:rsid w:val="00D65A58"/>
    <w:rsid w:val="00D65ACE"/>
    <w:rsid w:val="00D65C17"/>
    <w:rsid w:val="00D65C46"/>
    <w:rsid w:val="00D65CA8"/>
    <w:rsid w:val="00D65CBC"/>
    <w:rsid w:val="00D65CDC"/>
    <w:rsid w:val="00D65D68"/>
    <w:rsid w:val="00D65D9B"/>
    <w:rsid w:val="00D66076"/>
    <w:rsid w:val="00D661AD"/>
    <w:rsid w:val="00D664C8"/>
    <w:rsid w:val="00D66534"/>
    <w:rsid w:val="00D6666B"/>
    <w:rsid w:val="00D66779"/>
    <w:rsid w:val="00D66835"/>
    <w:rsid w:val="00D668ED"/>
    <w:rsid w:val="00D668F2"/>
    <w:rsid w:val="00D66A7B"/>
    <w:rsid w:val="00D66A84"/>
    <w:rsid w:val="00D66A92"/>
    <w:rsid w:val="00D66C3E"/>
    <w:rsid w:val="00D66CA1"/>
    <w:rsid w:val="00D66F50"/>
    <w:rsid w:val="00D66F59"/>
    <w:rsid w:val="00D66FC5"/>
    <w:rsid w:val="00D67045"/>
    <w:rsid w:val="00D67099"/>
    <w:rsid w:val="00D670B9"/>
    <w:rsid w:val="00D6727C"/>
    <w:rsid w:val="00D67400"/>
    <w:rsid w:val="00D674DD"/>
    <w:rsid w:val="00D675C9"/>
    <w:rsid w:val="00D67704"/>
    <w:rsid w:val="00D6778F"/>
    <w:rsid w:val="00D677A0"/>
    <w:rsid w:val="00D677A5"/>
    <w:rsid w:val="00D678FB"/>
    <w:rsid w:val="00D678FD"/>
    <w:rsid w:val="00D67A17"/>
    <w:rsid w:val="00D67A24"/>
    <w:rsid w:val="00D67A99"/>
    <w:rsid w:val="00D67AE7"/>
    <w:rsid w:val="00D67B5B"/>
    <w:rsid w:val="00D67BF4"/>
    <w:rsid w:val="00D67C25"/>
    <w:rsid w:val="00D67D3D"/>
    <w:rsid w:val="00D67D54"/>
    <w:rsid w:val="00D67D8B"/>
    <w:rsid w:val="00D67D90"/>
    <w:rsid w:val="00D67F1D"/>
    <w:rsid w:val="00D70124"/>
    <w:rsid w:val="00D7016D"/>
    <w:rsid w:val="00D7020E"/>
    <w:rsid w:val="00D70323"/>
    <w:rsid w:val="00D7036A"/>
    <w:rsid w:val="00D70504"/>
    <w:rsid w:val="00D705FE"/>
    <w:rsid w:val="00D70626"/>
    <w:rsid w:val="00D7075D"/>
    <w:rsid w:val="00D70916"/>
    <w:rsid w:val="00D70954"/>
    <w:rsid w:val="00D70970"/>
    <w:rsid w:val="00D70991"/>
    <w:rsid w:val="00D70B41"/>
    <w:rsid w:val="00D70CD8"/>
    <w:rsid w:val="00D70D41"/>
    <w:rsid w:val="00D70DF8"/>
    <w:rsid w:val="00D70E69"/>
    <w:rsid w:val="00D70FD8"/>
    <w:rsid w:val="00D70FE7"/>
    <w:rsid w:val="00D7121F"/>
    <w:rsid w:val="00D71234"/>
    <w:rsid w:val="00D7134A"/>
    <w:rsid w:val="00D7135E"/>
    <w:rsid w:val="00D71419"/>
    <w:rsid w:val="00D71498"/>
    <w:rsid w:val="00D7150C"/>
    <w:rsid w:val="00D7151C"/>
    <w:rsid w:val="00D7153F"/>
    <w:rsid w:val="00D716E1"/>
    <w:rsid w:val="00D71753"/>
    <w:rsid w:val="00D717C2"/>
    <w:rsid w:val="00D717D0"/>
    <w:rsid w:val="00D71832"/>
    <w:rsid w:val="00D7183C"/>
    <w:rsid w:val="00D7186C"/>
    <w:rsid w:val="00D7197C"/>
    <w:rsid w:val="00D71A70"/>
    <w:rsid w:val="00D71C59"/>
    <w:rsid w:val="00D71CB0"/>
    <w:rsid w:val="00D71CDA"/>
    <w:rsid w:val="00D71EB4"/>
    <w:rsid w:val="00D71ED4"/>
    <w:rsid w:val="00D71FCB"/>
    <w:rsid w:val="00D720A0"/>
    <w:rsid w:val="00D722AA"/>
    <w:rsid w:val="00D7233B"/>
    <w:rsid w:val="00D7236C"/>
    <w:rsid w:val="00D7240D"/>
    <w:rsid w:val="00D724DA"/>
    <w:rsid w:val="00D724F9"/>
    <w:rsid w:val="00D72508"/>
    <w:rsid w:val="00D72524"/>
    <w:rsid w:val="00D7255A"/>
    <w:rsid w:val="00D72601"/>
    <w:rsid w:val="00D72638"/>
    <w:rsid w:val="00D72660"/>
    <w:rsid w:val="00D72675"/>
    <w:rsid w:val="00D727D6"/>
    <w:rsid w:val="00D72AF9"/>
    <w:rsid w:val="00D72B1B"/>
    <w:rsid w:val="00D72D97"/>
    <w:rsid w:val="00D72EAB"/>
    <w:rsid w:val="00D72EAD"/>
    <w:rsid w:val="00D72FBE"/>
    <w:rsid w:val="00D73045"/>
    <w:rsid w:val="00D731C6"/>
    <w:rsid w:val="00D73237"/>
    <w:rsid w:val="00D732B7"/>
    <w:rsid w:val="00D73353"/>
    <w:rsid w:val="00D733DC"/>
    <w:rsid w:val="00D73459"/>
    <w:rsid w:val="00D734B1"/>
    <w:rsid w:val="00D736A1"/>
    <w:rsid w:val="00D737D9"/>
    <w:rsid w:val="00D7384D"/>
    <w:rsid w:val="00D73A0D"/>
    <w:rsid w:val="00D73B8B"/>
    <w:rsid w:val="00D73BD9"/>
    <w:rsid w:val="00D73BE1"/>
    <w:rsid w:val="00D73C51"/>
    <w:rsid w:val="00D73CAE"/>
    <w:rsid w:val="00D73D2D"/>
    <w:rsid w:val="00D73D47"/>
    <w:rsid w:val="00D73D62"/>
    <w:rsid w:val="00D73D9B"/>
    <w:rsid w:val="00D73EA7"/>
    <w:rsid w:val="00D73F3B"/>
    <w:rsid w:val="00D74146"/>
    <w:rsid w:val="00D74173"/>
    <w:rsid w:val="00D741DD"/>
    <w:rsid w:val="00D7422F"/>
    <w:rsid w:val="00D74287"/>
    <w:rsid w:val="00D742AF"/>
    <w:rsid w:val="00D74365"/>
    <w:rsid w:val="00D743BB"/>
    <w:rsid w:val="00D74410"/>
    <w:rsid w:val="00D744A4"/>
    <w:rsid w:val="00D744AF"/>
    <w:rsid w:val="00D744E4"/>
    <w:rsid w:val="00D7451B"/>
    <w:rsid w:val="00D74571"/>
    <w:rsid w:val="00D745C5"/>
    <w:rsid w:val="00D74627"/>
    <w:rsid w:val="00D74680"/>
    <w:rsid w:val="00D746B3"/>
    <w:rsid w:val="00D7472B"/>
    <w:rsid w:val="00D748A6"/>
    <w:rsid w:val="00D74916"/>
    <w:rsid w:val="00D74A40"/>
    <w:rsid w:val="00D74A70"/>
    <w:rsid w:val="00D74C8D"/>
    <w:rsid w:val="00D74E1A"/>
    <w:rsid w:val="00D74EAB"/>
    <w:rsid w:val="00D74FB1"/>
    <w:rsid w:val="00D74FB2"/>
    <w:rsid w:val="00D750A0"/>
    <w:rsid w:val="00D750FA"/>
    <w:rsid w:val="00D75163"/>
    <w:rsid w:val="00D75185"/>
    <w:rsid w:val="00D7520A"/>
    <w:rsid w:val="00D75256"/>
    <w:rsid w:val="00D7526A"/>
    <w:rsid w:val="00D7536A"/>
    <w:rsid w:val="00D753EF"/>
    <w:rsid w:val="00D75418"/>
    <w:rsid w:val="00D7557B"/>
    <w:rsid w:val="00D755FC"/>
    <w:rsid w:val="00D75778"/>
    <w:rsid w:val="00D7587C"/>
    <w:rsid w:val="00D759BA"/>
    <w:rsid w:val="00D75A2E"/>
    <w:rsid w:val="00D75BBB"/>
    <w:rsid w:val="00D75D33"/>
    <w:rsid w:val="00D75DDD"/>
    <w:rsid w:val="00D75ED1"/>
    <w:rsid w:val="00D75ED7"/>
    <w:rsid w:val="00D75F3B"/>
    <w:rsid w:val="00D75F6B"/>
    <w:rsid w:val="00D76019"/>
    <w:rsid w:val="00D7614A"/>
    <w:rsid w:val="00D76153"/>
    <w:rsid w:val="00D761D9"/>
    <w:rsid w:val="00D7629B"/>
    <w:rsid w:val="00D76408"/>
    <w:rsid w:val="00D76425"/>
    <w:rsid w:val="00D7647F"/>
    <w:rsid w:val="00D76502"/>
    <w:rsid w:val="00D7655F"/>
    <w:rsid w:val="00D765C0"/>
    <w:rsid w:val="00D76735"/>
    <w:rsid w:val="00D7674C"/>
    <w:rsid w:val="00D76996"/>
    <w:rsid w:val="00D769AB"/>
    <w:rsid w:val="00D76A0D"/>
    <w:rsid w:val="00D76A7E"/>
    <w:rsid w:val="00D76C93"/>
    <w:rsid w:val="00D76CA2"/>
    <w:rsid w:val="00D76D15"/>
    <w:rsid w:val="00D76DDB"/>
    <w:rsid w:val="00D76E49"/>
    <w:rsid w:val="00D76EEE"/>
    <w:rsid w:val="00D76F29"/>
    <w:rsid w:val="00D770D2"/>
    <w:rsid w:val="00D77173"/>
    <w:rsid w:val="00D772B6"/>
    <w:rsid w:val="00D7736F"/>
    <w:rsid w:val="00D77375"/>
    <w:rsid w:val="00D77431"/>
    <w:rsid w:val="00D77447"/>
    <w:rsid w:val="00D77451"/>
    <w:rsid w:val="00D7750D"/>
    <w:rsid w:val="00D77554"/>
    <w:rsid w:val="00D7760A"/>
    <w:rsid w:val="00D77683"/>
    <w:rsid w:val="00D776AA"/>
    <w:rsid w:val="00D77716"/>
    <w:rsid w:val="00D7776E"/>
    <w:rsid w:val="00D77804"/>
    <w:rsid w:val="00D7784E"/>
    <w:rsid w:val="00D77891"/>
    <w:rsid w:val="00D77A17"/>
    <w:rsid w:val="00D77A24"/>
    <w:rsid w:val="00D77A8C"/>
    <w:rsid w:val="00D77AD8"/>
    <w:rsid w:val="00D77B46"/>
    <w:rsid w:val="00D77BD0"/>
    <w:rsid w:val="00D77D10"/>
    <w:rsid w:val="00D77D22"/>
    <w:rsid w:val="00D77F64"/>
    <w:rsid w:val="00D77FD1"/>
    <w:rsid w:val="00D80122"/>
    <w:rsid w:val="00D80279"/>
    <w:rsid w:val="00D802DB"/>
    <w:rsid w:val="00D8044C"/>
    <w:rsid w:val="00D804A0"/>
    <w:rsid w:val="00D804B4"/>
    <w:rsid w:val="00D80565"/>
    <w:rsid w:val="00D8067B"/>
    <w:rsid w:val="00D8069B"/>
    <w:rsid w:val="00D80787"/>
    <w:rsid w:val="00D80821"/>
    <w:rsid w:val="00D80847"/>
    <w:rsid w:val="00D80869"/>
    <w:rsid w:val="00D80AF8"/>
    <w:rsid w:val="00D80BCC"/>
    <w:rsid w:val="00D80CBE"/>
    <w:rsid w:val="00D80CEB"/>
    <w:rsid w:val="00D80D22"/>
    <w:rsid w:val="00D80D3A"/>
    <w:rsid w:val="00D80DF2"/>
    <w:rsid w:val="00D80E6C"/>
    <w:rsid w:val="00D80EF2"/>
    <w:rsid w:val="00D80F1E"/>
    <w:rsid w:val="00D80F28"/>
    <w:rsid w:val="00D81038"/>
    <w:rsid w:val="00D8109D"/>
    <w:rsid w:val="00D81173"/>
    <w:rsid w:val="00D812D8"/>
    <w:rsid w:val="00D812FA"/>
    <w:rsid w:val="00D81315"/>
    <w:rsid w:val="00D81319"/>
    <w:rsid w:val="00D813AA"/>
    <w:rsid w:val="00D81535"/>
    <w:rsid w:val="00D81570"/>
    <w:rsid w:val="00D8168D"/>
    <w:rsid w:val="00D816A9"/>
    <w:rsid w:val="00D816BE"/>
    <w:rsid w:val="00D817C0"/>
    <w:rsid w:val="00D81806"/>
    <w:rsid w:val="00D818C7"/>
    <w:rsid w:val="00D81919"/>
    <w:rsid w:val="00D81983"/>
    <w:rsid w:val="00D81A1D"/>
    <w:rsid w:val="00D81A6A"/>
    <w:rsid w:val="00D81A8F"/>
    <w:rsid w:val="00D81AA1"/>
    <w:rsid w:val="00D81B98"/>
    <w:rsid w:val="00D81D42"/>
    <w:rsid w:val="00D81EC9"/>
    <w:rsid w:val="00D81FDF"/>
    <w:rsid w:val="00D82085"/>
    <w:rsid w:val="00D82169"/>
    <w:rsid w:val="00D82197"/>
    <w:rsid w:val="00D82279"/>
    <w:rsid w:val="00D822DA"/>
    <w:rsid w:val="00D8252C"/>
    <w:rsid w:val="00D82573"/>
    <w:rsid w:val="00D82618"/>
    <w:rsid w:val="00D826FD"/>
    <w:rsid w:val="00D828B6"/>
    <w:rsid w:val="00D828DB"/>
    <w:rsid w:val="00D8296D"/>
    <w:rsid w:val="00D829AE"/>
    <w:rsid w:val="00D829B7"/>
    <w:rsid w:val="00D829E6"/>
    <w:rsid w:val="00D82A9C"/>
    <w:rsid w:val="00D82AE3"/>
    <w:rsid w:val="00D82B77"/>
    <w:rsid w:val="00D82BCB"/>
    <w:rsid w:val="00D82C0F"/>
    <w:rsid w:val="00D82DB5"/>
    <w:rsid w:val="00D82F5A"/>
    <w:rsid w:val="00D82FDF"/>
    <w:rsid w:val="00D833B9"/>
    <w:rsid w:val="00D833FD"/>
    <w:rsid w:val="00D8356B"/>
    <w:rsid w:val="00D83635"/>
    <w:rsid w:val="00D83669"/>
    <w:rsid w:val="00D836B9"/>
    <w:rsid w:val="00D8382A"/>
    <w:rsid w:val="00D838DD"/>
    <w:rsid w:val="00D839AB"/>
    <w:rsid w:val="00D83A78"/>
    <w:rsid w:val="00D83AAE"/>
    <w:rsid w:val="00D83B07"/>
    <w:rsid w:val="00D83B5E"/>
    <w:rsid w:val="00D83B85"/>
    <w:rsid w:val="00D83D4C"/>
    <w:rsid w:val="00D83DC4"/>
    <w:rsid w:val="00D83EFA"/>
    <w:rsid w:val="00D84069"/>
    <w:rsid w:val="00D840B8"/>
    <w:rsid w:val="00D84182"/>
    <w:rsid w:val="00D841EC"/>
    <w:rsid w:val="00D841FA"/>
    <w:rsid w:val="00D842E4"/>
    <w:rsid w:val="00D843BB"/>
    <w:rsid w:val="00D84644"/>
    <w:rsid w:val="00D84843"/>
    <w:rsid w:val="00D848B0"/>
    <w:rsid w:val="00D84A54"/>
    <w:rsid w:val="00D84B67"/>
    <w:rsid w:val="00D84B91"/>
    <w:rsid w:val="00D84BE7"/>
    <w:rsid w:val="00D84C74"/>
    <w:rsid w:val="00D84CBA"/>
    <w:rsid w:val="00D84D68"/>
    <w:rsid w:val="00D84DCA"/>
    <w:rsid w:val="00D84E07"/>
    <w:rsid w:val="00D84EC4"/>
    <w:rsid w:val="00D85054"/>
    <w:rsid w:val="00D85197"/>
    <w:rsid w:val="00D85239"/>
    <w:rsid w:val="00D85391"/>
    <w:rsid w:val="00D8539A"/>
    <w:rsid w:val="00D85591"/>
    <w:rsid w:val="00D8577D"/>
    <w:rsid w:val="00D857B3"/>
    <w:rsid w:val="00D858B9"/>
    <w:rsid w:val="00D858DA"/>
    <w:rsid w:val="00D859CE"/>
    <w:rsid w:val="00D85A60"/>
    <w:rsid w:val="00D85AC9"/>
    <w:rsid w:val="00D85B97"/>
    <w:rsid w:val="00D85C75"/>
    <w:rsid w:val="00D85CDD"/>
    <w:rsid w:val="00D85D2A"/>
    <w:rsid w:val="00D85D5D"/>
    <w:rsid w:val="00D85E15"/>
    <w:rsid w:val="00D85F1B"/>
    <w:rsid w:val="00D85FAC"/>
    <w:rsid w:val="00D861E3"/>
    <w:rsid w:val="00D86224"/>
    <w:rsid w:val="00D86229"/>
    <w:rsid w:val="00D8626B"/>
    <w:rsid w:val="00D86331"/>
    <w:rsid w:val="00D863BB"/>
    <w:rsid w:val="00D86407"/>
    <w:rsid w:val="00D86432"/>
    <w:rsid w:val="00D8644B"/>
    <w:rsid w:val="00D865C4"/>
    <w:rsid w:val="00D866A4"/>
    <w:rsid w:val="00D86763"/>
    <w:rsid w:val="00D867FE"/>
    <w:rsid w:val="00D868C9"/>
    <w:rsid w:val="00D8697E"/>
    <w:rsid w:val="00D869C6"/>
    <w:rsid w:val="00D86A10"/>
    <w:rsid w:val="00D86BB9"/>
    <w:rsid w:val="00D86BCC"/>
    <w:rsid w:val="00D86CC3"/>
    <w:rsid w:val="00D86D39"/>
    <w:rsid w:val="00D86F9D"/>
    <w:rsid w:val="00D86FB4"/>
    <w:rsid w:val="00D87101"/>
    <w:rsid w:val="00D87127"/>
    <w:rsid w:val="00D87133"/>
    <w:rsid w:val="00D8723C"/>
    <w:rsid w:val="00D8727F"/>
    <w:rsid w:val="00D872FA"/>
    <w:rsid w:val="00D87351"/>
    <w:rsid w:val="00D87382"/>
    <w:rsid w:val="00D873C2"/>
    <w:rsid w:val="00D87478"/>
    <w:rsid w:val="00D87510"/>
    <w:rsid w:val="00D875AD"/>
    <w:rsid w:val="00D875ED"/>
    <w:rsid w:val="00D8769B"/>
    <w:rsid w:val="00D876CC"/>
    <w:rsid w:val="00D876E5"/>
    <w:rsid w:val="00D87889"/>
    <w:rsid w:val="00D878A2"/>
    <w:rsid w:val="00D879ED"/>
    <w:rsid w:val="00D87A81"/>
    <w:rsid w:val="00D87B75"/>
    <w:rsid w:val="00D87C20"/>
    <w:rsid w:val="00D87C3B"/>
    <w:rsid w:val="00D87CDD"/>
    <w:rsid w:val="00D87CEF"/>
    <w:rsid w:val="00D87CF1"/>
    <w:rsid w:val="00D87D78"/>
    <w:rsid w:val="00D87F7E"/>
    <w:rsid w:val="00D9000A"/>
    <w:rsid w:val="00D9000C"/>
    <w:rsid w:val="00D9019B"/>
    <w:rsid w:val="00D9029F"/>
    <w:rsid w:val="00D9042D"/>
    <w:rsid w:val="00D904B5"/>
    <w:rsid w:val="00D9051F"/>
    <w:rsid w:val="00D905F3"/>
    <w:rsid w:val="00D90613"/>
    <w:rsid w:val="00D90651"/>
    <w:rsid w:val="00D9065B"/>
    <w:rsid w:val="00D9072C"/>
    <w:rsid w:val="00D90773"/>
    <w:rsid w:val="00D9087B"/>
    <w:rsid w:val="00D908B2"/>
    <w:rsid w:val="00D90953"/>
    <w:rsid w:val="00D90AEC"/>
    <w:rsid w:val="00D90B59"/>
    <w:rsid w:val="00D90C1D"/>
    <w:rsid w:val="00D90C56"/>
    <w:rsid w:val="00D90CB4"/>
    <w:rsid w:val="00D90CDF"/>
    <w:rsid w:val="00D90D16"/>
    <w:rsid w:val="00D90D3E"/>
    <w:rsid w:val="00D90D77"/>
    <w:rsid w:val="00D90E30"/>
    <w:rsid w:val="00D90E58"/>
    <w:rsid w:val="00D90FC2"/>
    <w:rsid w:val="00D90FEA"/>
    <w:rsid w:val="00D90FEC"/>
    <w:rsid w:val="00D9116B"/>
    <w:rsid w:val="00D91172"/>
    <w:rsid w:val="00D91194"/>
    <w:rsid w:val="00D911CE"/>
    <w:rsid w:val="00D911F5"/>
    <w:rsid w:val="00D912C1"/>
    <w:rsid w:val="00D912FD"/>
    <w:rsid w:val="00D913AD"/>
    <w:rsid w:val="00D913DF"/>
    <w:rsid w:val="00D91422"/>
    <w:rsid w:val="00D9143E"/>
    <w:rsid w:val="00D91652"/>
    <w:rsid w:val="00D91699"/>
    <w:rsid w:val="00D916C6"/>
    <w:rsid w:val="00D916FB"/>
    <w:rsid w:val="00D91734"/>
    <w:rsid w:val="00D91752"/>
    <w:rsid w:val="00D918EA"/>
    <w:rsid w:val="00D9198D"/>
    <w:rsid w:val="00D919EE"/>
    <w:rsid w:val="00D91A32"/>
    <w:rsid w:val="00D91A42"/>
    <w:rsid w:val="00D91A58"/>
    <w:rsid w:val="00D91BAC"/>
    <w:rsid w:val="00D91BCB"/>
    <w:rsid w:val="00D91BE4"/>
    <w:rsid w:val="00D91CEC"/>
    <w:rsid w:val="00D91DEE"/>
    <w:rsid w:val="00D91EB8"/>
    <w:rsid w:val="00D91EC1"/>
    <w:rsid w:val="00D91F1B"/>
    <w:rsid w:val="00D920D4"/>
    <w:rsid w:val="00D9213A"/>
    <w:rsid w:val="00D92162"/>
    <w:rsid w:val="00D921B0"/>
    <w:rsid w:val="00D92262"/>
    <w:rsid w:val="00D922D0"/>
    <w:rsid w:val="00D923A5"/>
    <w:rsid w:val="00D924DF"/>
    <w:rsid w:val="00D92561"/>
    <w:rsid w:val="00D925C9"/>
    <w:rsid w:val="00D92856"/>
    <w:rsid w:val="00D9292F"/>
    <w:rsid w:val="00D92A1B"/>
    <w:rsid w:val="00D92B05"/>
    <w:rsid w:val="00D92C6C"/>
    <w:rsid w:val="00D92C78"/>
    <w:rsid w:val="00D92D07"/>
    <w:rsid w:val="00D92D3A"/>
    <w:rsid w:val="00D92E6A"/>
    <w:rsid w:val="00D92ED8"/>
    <w:rsid w:val="00D92EE7"/>
    <w:rsid w:val="00D93059"/>
    <w:rsid w:val="00D930BA"/>
    <w:rsid w:val="00D93186"/>
    <w:rsid w:val="00D931B0"/>
    <w:rsid w:val="00D931E5"/>
    <w:rsid w:val="00D93250"/>
    <w:rsid w:val="00D9333C"/>
    <w:rsid w:val="00D93457"/>
    <w:rsid w:val="00D939B1"/>
    <w:rsid w:val="00D939BB"/>
    <w:rsid w:val="00D93AA6"/>
    <w:rsid w:val="00D93AD2"/>
    <w:rsid w:val="00D93C40"/>
    <w:rsid w:val="00D93C86"/>
    <w:rsid w:val="00D93D65"/>
    <w:rsid w:val="00D93DD4"/>
    <w:rsid w:val="00D94009"/>
    <w:rsid w:val="00D9402B"/>
    <w:rsid w:val="00D940CE"/>
    <w:rsid w:val="00D9415D"/>
    <w:rsid w:val="00D9433B"/>
    <w:rsid w:val="00D944AB"/>
    <w:rsid w:val="00D944F9"/>
    <w:rsid w:val="00D9456D"/>
    <w:rsid w:val="00D9466A"/>
    <w:rsid w:val="00D946CB"/>
    <w:rsid w:val="00D94701"/>
    <w:rsid w:val="00D947EB"/>
    <w:rsid w:val="00D948E8"/>
    <w:rsid w:val="00D9492E"/>
    <w:rsid w:val="00D94943"/>
    <w:rsid w:val="00D94A1D"/>
    <w:rsid w:val="00D94ABE"/>
    <w:rsid w:val="00D94AEE"/>
    <w:rsid w:val="00D94B27"/>
    <w:rsid w:val="00D94BA7"/>
    <w:rsid w:val="00D94C22"/>
    <w:rsid w:val="00D94CBE"/>
    <w:rsid w:val="00D94CC8"/>
    <w:rsid w:val="00D94CED"/>
    <w:rsid w:val="00D94E79"/>
    <w:rsid w:val="00D94EC2"/>
    <w:rsid w:val="00D94F3D"/>
    <w:rsid w:val="00D94F64"/>
    <w:rsid w:val="00D95019"/>
    <w:rsid w:val="00D95039"/>
    <w:rsid w:val="00D95077"/>
    <w:rsid w:val="00D950C3"/>
    <w:rsid w:val="00D95275"/>
    <w:rsid w:val="00D952E6"/>
    <w:rsid w:val="00D9531C"/>
    <w:rsid w:val="00D953F9"/>
    <w:rsid w:val="00D954EC"/>
    <w:rsid w:val="00D9553B"/>
    <w:rsid w:val="00D95555"/>
    <w:rsid w:val="00D95576"/>
    <w:rsid w:val="00D95641"/>
    <w:rsid w:val="00D95685"/>
    <w:rsid w:val="00D95701"/>
    <w:rsid w:val="00D9571C"/>
    <w:rsid w:val="00D9573D"/>
    <w:rsid w:val="00D958DA"/>
    <w:rsid w:val="00D959CC"/>
    <w:rsid w:val="00D95B7D"/>
    <w:rsid w:val="00D95BE0"/>
    <w:rsid w:val="00D95C70"/>
    <w:rsid w:val="00D95CA0"/>
    <w:rsid w:val="00D95CBB"/>
    <w:rsid w:val="00D95CBF"/>
    <w:rsid w:val="00D95D1F"/>
    <w:rsid w:val="00D95D3B"/>
    <w:rsid w:val="00D95DB0"/>
    <w:rsid w:val="00D95FA8"/>
    <w:rsid w:val="00D960EA"/>
    <w:rsid w:val="00D9614C"/>
    <w:rsid w:val="00D96288"/>
    <w:rsid w:val="00D962B6"/>
    <w:rsid w:val="00D962CB"/>
    <w:rsid w:val="00D962D0"/>
    <w:rsid w:val="00D9645B"/>
    <w:rsid w:val="00D9648A"/>
    <w:rsid w:val="00D966EB"/>
    <w:rsid w:val="00D9698F"/>
    <w:rsid w:val="00D96A0C"/>
    <w:rsid w:val="00D96AAA"/>
    <w:rsid w:val="00D96ABC"/>
    <w:rsid w:val="00D96BAC"/>
    <w:rsid w:val="00D96BC6"/>
    <w:rsid w:val="00D96C55"/>
    <w:rsid w:val="00D96EDB"/>
    <w:rsid w:val="00D96F03"/>
    <w:rsid w:val="00D96F49"/>
    <w:rsid w:val="00D970CE"/>
    <w:rsid w:val="00D97422"/>
    <w:rsid w:val="00D97442"/>
    <w:rsid w:val="00D97504"/>
    <w:rsid w:val="00D97543"/>
    <w:rsid w:val="00D97569"/>
    <w:rsid w:val="00D9760B"/>
    <w:rsid w:val="00D97727"/>
    <w:rsid w:val="00D9779C"/>
    <w:rsid w:val="00D97836"/>
    <w:rsid w:val="00D9786C"/>
    <w:rsid w:val="00D9786F"/>
    <w:rsid w:val="00D97898"/>
    <w:rsid w:val="00D979E0"/>
    <w:rsid w:val="00D97A49"/>
    <w:rsid w:val="00D97AE9"/>
    <w:rsid w:val="00D97B53"/>
    <w:rsid w:val="00D97BA7"/>
    <w:rsid w:val="00D97BCA"/>
    <w:rsid w:val="00D97C3F"/>
    <w:rsid w:val="00D97C9F"/>
    <w:rsid w:val="00D97CD4"/>
    <w:rsid w:val="00D97CF8"/>
    <w:rsid w:val="00D97DD2"/>
    <w:rsid w:val="00D97ECA"/>
    <w:rsid w:val="00D97F64"/>
    <w:rsid w:val="00DA00EF"/>
    <w:rsid w:val="00DA017E"/>
    <w:rsid w:val="00DA0195"/>
    <w:rsid w:val="00DA03F4"/>
    <w:rsid w:val="00DA04EE"/>
    <w:rsid w:val="00DA053D"/>
    <w:rsid w:val="00DA06AD"/>
    <w:rsid w:val="00DA06F5"/>
    <w:rsid w:val="00DA092F"/>
    <w:rsid w:val="00DA0932"/>
    <w:rsid w:val="00DA09F5"/>
    <w:rsid w:val="00DA0A9D"/>
    <w:rsid w:val="00DA0B0E"/>
    <w:rsid w:val="00DA0BDC"/>
    <w:rsid w:val="00DA0C0C"/>
    <w:rsid w:val="00DA0F88"/>
    <w:rsid w:val="00DA113A"/>
    <w:rsid w:val="00DA1207"/>
    <w:rsid w:val="00DA139E"/>
    <w:rsid w:val="00DA13C1"/>
    <w:rsid w:val="00DA1523"/>
    <w:rsid w:val="00DA1607"/>
    <w:rsid w:val="00DA170C"/>
    <w:rsid w:val="00DA1842"/>
    <w:rsid w:val="00DA1860"/>
    <w:rsid w:val="00DA1959"/>
    <w:rsid w:val="00DA19B5"/>
    <w:rsid w:val="00DA1A59"/>
    <w:rsid w:val="00DA1A6E"/>
    <w:rsid w:val="00DA1AA0"/>
    <w:rsid w:val="00DA1AA5"/>
    <w:rsid w:val="00DA1CB4"/>
    <w:rsid w:val="00DA1D7A"/>
    <w:rsid w:val="00DA1F1E"/>
    <w:rsid w:val="00DA1F62"/>
    <w:rsid w:val="00DA1FFF"/>
    <w:rsid w:val="00DA2057"/>
    <w:rsid w:val="00DA21A8"/>
    <w:rsid w:val="00DA2285"/>
    <w:rsid w:val="00DA22E1"/>
    <w:rsid w:val="00DA2490"/>
    <w:rsid w:val="00DA265A"/>
    <w:rsid w:val="00DA2732"/>
    <w:rsid w:val="00DA2A00"/>
    <w:rsid w:val="00DA2C21"/>
    <w:rsid w:val="00DA2D78"/>
    <w:rsid w:val="00DA2D85"/>
    <w:rsid w:val="00DA2DDB"/>
    <w:rsid w:val="00DA2E95"/>
    <w:rsid w:val="00DA2F19"/>
    <w:rsid w:val="00DA2F23"/>
    <w:rsid w:val="00DA2FB8"/>
    <w:rsid w:val="00DA3180"/>
    <w:rsid w:val="00DA3313"/>
    <w:rsid w:val="00DA336D"/>
    <w:rsid w:val="00DA343F"/>
    <w:rsid w:val="00DA3532"/>
    <w:rsid w:val="00DA35F6"/>
    <w:rsid w:val="00DA3623"/>
    <w:rsid w:val="00DA362F"/>
    <w:rsid w:val="00DA3672"/>
    <w:rsid w:val="00DA3771"/>
    <w:rsid w:val="00DA38AF"/>
    <w:rsid w:val="00DA39AE"/>
    <w:rsid w:val="00DA3AC9"/>
    <w:rsid w:val="00DA3B4B"/>
    <w:rsid w:val="00DA3B6E"/>
    <w:rsid w:val="00DA3BC7"/>
    <w:rsid w:val="00DA3CE9"/>
    <w:rsid w:val="00DA3D4F"/>
    <w:rsid w:val="00DA3D90"/>
    <w:rsid w:val="00DA3DDD"/>
    <w:rsid w:val="00DA3E54"/>
    <w:rsid w:val="00DA3ED1"/>
    <w:rsid w:val="00DA3EF7"/>
    <w:rsid w:val="00DA3F0A"/>
    <w:rsid w:val="00DA3F40"/>
    <w:rsid w:val="00DA3F59"/>
    <w:rsid w:val="00DA4032"/>
    <w:rsid w:val="00DA4085"/>
    <w:rsid w:val="00DA41CE"/>
    <w:rsid w:val="00DA42DC"/>
    <w:rsid w:val="00DA439D"/>
    <w:rsid w:val="00DA44B4"/>
    <w:rsid w:val="00DA45A2"/>
    <w:rsid w:val="00DA4672"/>
    <w:rsid w:val="00DA4819"/>
    <w:rsid w:val="00DA498F"/>
    <w:rsid w:val="00DA49AA"/>
    <w:rsid w:val="00DA4AC0"/>
    <w:rsid w:val="00DA4B27"/>
    <w:rsid w:val="00DA4B98"/>
    <w:rsid w:val="00DA4BCA"/>
    <w:rsid w:val="00DA4CDB"/>
    <w:rsid w:val="00DA4D6A"/>
    <w:rsid w:val="00DA4E89"/>
    <w:rsid w:val="00DA4F3B"/>
    <w:rsid w:val="00DA50AA"/>
    <w:rsid w:val="00DA50D1"/>
    <w:rsid w:val="00DA50EA"/>
    <w:rsid w:val="00DA5118"/>
    <w:rsid w:val="00DA5307"/>
    <w:rsid w:val="00DA532E"/>
    <w:rsid w:val="00DA53E6"/>
    <w:rsid w:val="00DA56F4"/>
    <w:rsid w:val="00DA59FC"/>
    <w:rsid w:val="00DA5A6C"/>
    <w:rsid w:val="00DA5BEB"/>
    <w:rsid w:val="00DA5CAF"/>
    <w:rsid w:val="00DA5D9C"/>
    <w:rsid w:val="00DA5F11"/>
    <w:rsid w:val="00DA5FC1"/>
    <w:rsid w:val="00DA6070"/>
    <w:rsid w:val="00DA6081"/>
    <w:rsid w:val="00DA6177"/>
    <w:rsid w:val="00DA6212"/>
    <w:rsid w:val="00DA625E"/>
    <w:rsid w:val="00DA62AB"/>
    <w:rsid w:val="00DA63DC"/>
    <w:rsid w:val="00DA645F"/>
    <w:rsid w:val="00DA64E5"/>
    <w:rsid w:val="00DA650F"/>
    <w:rsid w:val="00DA6608"/>
    <w:rsid w:val="00DA6761"/>
    <w:rsid w:val="00DA67C5"/>
    <w:rsid w:val="00DA6815"/>
    <w:rsid w:val="00DA68D2"/>
    <w:rsid w:val="00DA696E"/>
    <w:rsid w:val="00DA6A70"/>
    <w:rsid w:val="00DA6ADB"/>
    <w:rsid w:val="00DA6B43"/>
    <w:rsid w:val="00DA6B7F"/>
    <w:rsid w:val="00DA6C68"/>
    <w:rsid w:val="00DA6CF0"/>
    <w:rsid w:val="00DA6D28"/>
    <w:rsid w:val="00DA6D2F"/>
    <w:rsid w:val="00DA6D42"/>
    <w:rsid w:val="00DA6DED"/>
    <w:rsid w:val="00DA6FDB"/>
    <w:rsid w:val="00DA7015"/>
    <w:rsid w:val="00DA7053"/>
    <w:rsid w:val="00DA7060"/>
    <w:rsid w:val="00DA70C0"/>
    <w:rsid w:val="00DA7154"/>
    <w:rsid w:val="00DA7258"/>
    <w:rsid w:val="00DA7348"/>
    <w:rsid w:val="00DA7374"/>
    <w:rsid w:val="00DA7417"/>
    <w:rsid w:val="00DA757C"/>
    <w:rsid w:val="00DA75B2"/>
    <w:rsid w:val="00DA76DA"/>
    <w:rsid w:val="00DA77D1"/>
    <w:rsid w:val="00DA77DB"/>
    <w:rsid w:val="00DA7847"/>
    <w:rsid w:val="00DA78A2"/>
    <w:rsid w:val="00DA78EB"/>
    <w:rsid w:val="00DA7975"/>
    <w:rsid w:val="00DA7979"/>
    <w:rsid w:val="00DA79B0"/>
    <w:rsid w:val="00DA79B7"/>
    <w:rsid w:val="00DA7B3F"/>
    <w:rsid w:val="00DA7DEB"/>
    <w:rsid w:val="00DA7EB8"/>
    <w:rsid w:val="00DA7F0C"/>
    <w:rsid w:val="00DA7FBC"/>
    <w:rsid w:val="00DB0066"/>
    <w:rsid w:val="00DB00D8"/>
    <w:rsid w:val="00DB0119"/>
    <w:rsid w:val="00DB019A"/>
    <w:rsid w:val="00DB01FD"/>
    <w:rsid w:val="00DB05DF"/>
    <w:rsid w:val="00DB0650"/>
    <w:rsid w:val="00DB0711"/>
    <w:rsid w:val="00DB08C1"/>
    <w:rsid w:val="00DB0905"/>
    <w:rsid w:val="00DB0988"/>
    <w:rsid w:val="00DB0B41"/>
    <w:rsid w:val="00DB0B4B"/>
    <w:rsid w:val="00DB0C11"/>
    <w:rsid w:val="00DB0C69"/>
    <w:rsid w:val="00DB0CBE"/>
    <w:rsid w:val="00DB0D2D"/>
    <w:rsid w:val="00DB0DCF"/>
    <w:rsid w:val="00DB0E95"/>
    <w:rsid w:val="00DB0F29"/>
    <w:rsid w:val="00DB11BC"/>
    <w:rsid w:val="00DB12AC"/>
    <w:rsid w:val="00DB1321"/>
    <w:rsid w:val="00DB13DE"/>
    <w:rsid w:val="00DB1422"/>
    <w:rsid w:val="00DB188B"/>
    <w:rsid w:val="00DB19A0"/>
    <w:rsid w:val="00DB1B01"/>
    <w:rsid w:val="00DB1B91"/>
    <w:rsid w:val="00DB1BB5"/>
    <w:rsid w:val="00DB1BCA"/>
    <w:rsid w:val="00DB1BE5"/>
    <w:rsid w:val="00DB1DE9"/>
    <w:rsid w:val="00DB1E72"/>
    <w:rsid w:val="00DB20CD"/>
    <w:rsid w:val="00DB2122"/>
    <w:rsid w:val="00DB214B"/>
    <w:rsid w:val="00DB21E1"/>
    <w:rsid w:val="00DB22B1"/>
    <w:rsid w:val="00DB233D"/>
    <w:rsid w:val="00DB248B"/>
    <w:rsid w:val="00DB2683"/>
    <w:rsid w:val="00DB26DB"/>
    <w:rsid w:val="00DB27AE"/>
    <w:rsid w:val="00DB27CA"/>
    <w:rsid w:val="00DB294C"/>
    <w:rsid w:val="00DB296C"/>
    <w:rsid w:val="00DB29CB"/>
    <w:rsid w:val="00DB2C14"/>
    <w:rsid w:val="00DB2D8C"/>
    <w:rsid w:val="00DB2E24"/>
    <w:rsid w:val="00DB2E9A"/>
    <w:rsid w:val="00DB3068"/>
    <w:rsid w:val="00DB3110"/>
    <w:rsid w:val="00DB31BB"/>
    <w:rsid w:val="00DB31CA"/>
    <w:rsid w:val="00DB31D3"/>
    <w:rsid w:val="00DB3314"/>
    <w:rsid w:val="00DB3346"/>
    <w:rsid w:val="00DB33EA"/>
    <w:rsid w:val="00DB3469"/>
    <w:rsid w:val="00DB3481"/>
    <w:rsid w:val="00DB35AC"/>
    <w:rsid w:val="00DB3619"/>
    <w:rsid w:val="00DB3645"/>
    <w:rsid w:val="00DB36EE"/>
    <w:rsid w:val="00DB3719"/>
    <w:rsid w:val="00DB377E"/>
    <w:rsid w:val="00DB38D0"/>
    <w:rsid w:val="00DB3940"/>
    <w:rsid w:val="00DB39C7"/>
    <w:rsid w:val="00DB39C9"/>
    <w:rsid w:val="00DB3A3B"/>
    <w:rsid w:val="00DB3A4E"/>
    <w:rsid w:val="00DB3C92"/>
    <w:rsid w:val="00DB3D07"/>
    <w:rsid w:val="00DB3DB3"/>
    <w:rsid w:val="00DB3E96"/>
    <w:rsid w:val="00DB3EBB"/>
    <w:rsid w:val="00DB3EE0"/>
    <w:rsid w:val="00DB3FFF"/>
    <w:rsid w:val="00DB4143"/>
    <w:rsid w:val="00DB41F9"/>
    <w:rsid w:val="00DB4205"/>
    <w:rsid w:val="00DB4274"/>
    <w:rsid w:val="00DB42C5"/>
    <w:rsid w:val="00DB42D5"/>
    <w:rsid w:val="00DB43CD"/>
    <w:rsid w:val="00DB44AC"/>
    <w:rsid w:val="00DB44BA"/>
    <w:rsid w:val="00DB44F0"/>
    <w:rsid w:val="00DB4658"/>
    <w:rsid w:val="00DB47DF"/>
    <w:rsid w:val="00DB4868"/>
    <w:rsid w:val="00DB48FC"/>
    <w:rsid w:val="00DB497D"/>
    <w:rsid w:val="00DB4A6F"/>
    <w:rsid w:val="00DB4A91"/>
    <w:rsid w:val="00DB4A99"/>
    <w:rsid w:val="00DB4BBF"/>
    <w:rsid w:val="00DB4C68"/>
    <w:rsid w:val="00DB4CC3"/>
    <w:rsid w:val="00DB4D3C"/>
    <w:rsid w:val="00DB4DBF"/>
    <w:rsid w:val="00DB4F9A"/>
    <w:rsid w:val="00DB5054"/>
    <w:rsid w:val="00DB511B"/>
    <w:rsid w:val="00DB53C8"/>
    <w:rsid w:val="00DB5555"/>
    <w:rsid w:val="00DB555D"/>
    <w:rsid w:val="00DB575E"/>
    <w:rsid w:val="00DB5764"/>
    <w:rsid w:val="00DB577F"/>
    <w:rsid w:val="00DB59F4"/>
    <w:rsid w:val="00DB5A28"/>
    <w:rsid w:val="00DB5B55"/>
    <w:rsid w:val="00DB5BE2"/>
    <w:rsid w:val="00DB5BF4"/>
    <w:rsid w:val="00DB5CFA"/>
    <w:rsid w:val="00DB5D8D"/>
    <w:rsid w:val="00DB5E30"/>
    <w:rsid w:val="00DB5E53"/>
    <w:rsid w:val="00DB5F4C"/>
    <w:rsid w:val="00DB607C"/>
    <w:rsid w:val="00DB60C8"/>
    <w:rsid w:val="00DB60E6"/>
    <w:rsid w:val="00DB6109"/>
    <w:rsid w:val="00DB6176"/>
    <w:rsid w:val="00DB62DA"/>
    <w:rsid w:val="00DB6407"/>
    <w:rsid w:val="00DB6558"/>
    <w:rsid w:val="00DB6603"/>
    <w:rsid w:val="00DB6793"/>
    <w:rsid w:val="00DB67CD"/>
    <w:rsid w:val="00DB6904"/>
    <w:rsid w:val="00DB69FC"/>
    <w:rsid w:val="00DB6C08"/>
    <w:rsid w:val="00DB6C3B"/>
    <w:rsid w:val="00DB6C48"/>
    <w:rsid w:val="00DB6E61"/>
    <w:rsid w:val="00DB6ECA"/>
    <w:rsid w:val="00DB6F4C"/>
    <w:rsid w:val="00DB6F53"/>
    <w:rsid w:val="00DB702C"/>
    <w:rsid w:val="00DB70A6"/>
    <w:rsid w:val="00DB7119"/>
    <w:rsid w:val="00DB720A"/>
    <w:rsid w:val="00DB72E9"/>
    <w:rsid w:val="00DB7304"/>
    <w:rsid w:val="00DB7387"/>
    <w:rsid w:val="00DB7434"/>
    <w:rsid w:val="00DB75DE"/>
    <w:rsid w:val="00DB765A"/>
    <w:rsid w:val="00DB7688"/>
    <w:rsid w:val="00DB783B"/>
    <w:rsid w:val="00DB78A0"/>
    <w:rsid w:val="00DB7961"/>
    <w:rsid w:val="00DB7A2B"/>
    <w:rsid w:val="00DB7A7A"/>
    <w:rsid w:val="00DB7AB8"/>
    <w:rsid w:val="00DB7AE9"/>
    <w:rsid w:val="00DB7B2B"/>
    <w:rsid w:val="00DB7B46"/>
    <w:rsid w:val="00DB7B76"/>
    <w:rsid w:val="00DB7B87"/>
    <w:rsid w:val="00DB7C47"/>
    <w:rsid w:val="00DB7C90"/>
    <w:rsid w:val="00DB7F3B"/>
    <w:rsid w:val="00DB7F56"/>
    <w:rsid w:val="00DB7FF7"/>
    <w:rsid w:val="00DC0052"/>
    <w:rsid w:val="00DC009C"/>
    <w:rsid w:val="00DC00CD"/>
    <w:rsid w:val="00DC011B"/>
    <w:rsid w:val="00DC022F"/>
    <w:rsid w:val="00DC0255"/>
    <w:rsid w:val="00DC0331"/>
    <w:rsid w:val="00DC0384"/>
    <w:rsid w:val="00DC038E"/>
    <w:rsid w:val="00DC0496"/>
    <w:rsid w:val="00DC056F"/>
    <w:rsid w:val="00DC05AB"/>
    <w:rsid w:val="00DC0759"/>
    <w:rsid w:val="00DC0894"/>
    <w:rsid w:val="00DC0921"/>
    <w:rsid w:val="00DC0971"/>
    <w:rsid w:val="00DC0A1B"/>
    <w:rsid w:val="00DC0AE1"/>
    <w:rsid w:val="00DC0B38"/>
    <w:rsid w:val="00DC0BEF"/>
    <w:rsid w:val="00DC0C08"/>
    <w:rsid w:val="00DC0C0A"/>
    <w:rsid w:val="00DC0C27"/>
    <w:rsid w:val="00DC0CD7"/>
    <w:rsid w:val="00DC0D63"/>
    <w:rsid w:val="00DC0EFC"/>
    <w:rsid w:val="00DC0F51"/>
    <w:rsid w:val="00DC0F95"/>
    <w:rsid w:val="00DC0FFE"/>
    <w:rsid w:val="00DC11C0"/>
    <w:rsid w:val="00DC1235"/>
    <w:rsid w:val="00DC1255"/>
    <w:rsid w:val="00DC1300"/>
    <w:rsid w:val="00DC133B"/>
    <w:rsid w:val="00DC1353"/>
    <w:rsid w:val="00DC13AB"/>
    <w:rsid w:val="00DC1632"/>
    <w:rsid w:val="00DC170A"/>
    <w:rsid w:val="00DC1764"/>
    <w:rsid w:val="00DC1769"/>
    <w:rsid w:val="00DC180A"/>
    <w:rsid w:val="00DC18EC"/>
    <w:rsid w:val="00DC1963"/>
    <w:rsid w:val="00DC1B42"/>
    <w:rsid w:val="00DC1C04"/>
    <w:rsid w:val="00DC1C4D"/>
    <w:rsid w:val="00DC1C79"/>
    <w:rsid w:val="00DC1CE8"/>
    <w:rsid w:val="00DC1D57"/>
    <w:rsid w:val="00DC1E72"/>
    <w:rsid w:val="00DC1E8F"/>
    <w:rsid w:val="00DC1EC5"/>
    <w:rsid w:val="00DC1F20"/>
    <w:rsid w:val="00DC1F76"/>
    <w:rsid w:val="00DC1FA6"/>
    <w:rsid w:val="00DC21C0"/>
    <w:rsid w:val="00DC22BF"/>
    <w:rsid w:val="00DC2300"/>
    <w:rsid w:val="00DC23AA"/>
    <w:rsid w:val="00DC24A8"/>
    <w:rsid w:val="00DC24F8"/>
    <w:rsid w:val="00DC2676"/>
    <w:rsid w:val="00DC2769"/>
    <w:rsid w:val="00DC27B3"/>
    <w:rsid w:val="00DC2819"/>
    <w:rsid w:val="00DC2A33"/>
    <w:rsid w:val="00DC2A5F"/>
    <w:rsid w:val="00DC2A99"/>
    <w:rsid w:val="00DC2AB3"/>
    <w:rsid w:val="00DC2AD8"/>
    <w:rsid w:val="00DC2B07"/>
    <w:rsid w:val="00DC2D15"/>
    <w:rsid w:val="00DC2D33"/>
    <w:rsid w:val="00DC2EA4"/>
    <w:rsid w:val="00DC2F5D"/>
    <w:rsid w:val="00DC2F98"/>
    <w:rsid w:val="00DC3010"/>
    <w:rsid w:val="00DC3030"/>
    <w:rsid w:val="00DC32AE"/>
    <w:rsid w:val="00DC33E0"/>
    <w:rsid w:val="00DC3608"/>
    <w:rsid w:val="00DC3650"/>
    <w:rsid w:val="00DC3853"/>
    <w:rsid w:val="00DC38A1"/>
    <w:rsid w:val="00DC396D"/>
    <w:rsid w:val="00DC397B"/>
    <w:rsid w:val="00DC3987"/>
    <w:rsid w:val="00DC39AC"/>
    <w:rsid w:val="00DC3A3C"/>
    <w:rsid w:val="00DC3DC6"/>
    <w:rsid w:val="00DC3E8E"/>
    <w:rsid w:val="00DC3EB6"/>
    <w:rsid w:val="00DC3F8F"/>
    <w:rsid w:val="00DC3FC4"/>
    <w:rsid w:val="00DC4080"/>
    <w:rsid w:val="00DC4147"/>
    <w:rsid w:val="00DC4331"/>
    <w:rsid w:val="00DC43D8"/>
    <w:rsid w:val="00DC445D"/>
    <w:rsid w:val="00DC446A"/>
    <w:rsid w:val="00DC44E4"/>
    <w:rsid w:val="00DC4598"/>
    <w:rsid w:val="00DC459A"/>
    <w:rsid w:val="00DC4602"/>
    <w:rsid w:val="00DC4660"/>
    <w:rsid w:val="00DC48FA"/>
    <w:rsid w:val="00DC4AAA"/>
    <w:rsid w:val="00DC4B70"/>
    <w:rsid w:val="00DC4B8A"/>
    <w:rsid w:val="00DC4BC9"/>
    <w:rsid w:val="00DC4C0F"/>
    <w:rsid w:val="00DC4E9A"/>
    <w:rsid w:val="00DC4F59"/>
    <w:rsid w:val="00DC4F80"/>
    <w:rsid w:val="00DC5058"/>
    <w:rsid w:val="00DC516C"/>
    <w:rsid w:val="00DC520B"/>
    <w:rsid w:val="00DC522B"/>
    <w:rsid w:val="00DC5330"/>
    <w:rsid w:val="00DC5404"/>
    <w:rsid w:val="00DC54F2"/>
    <w:rsid w:val="00DC5579"/>
    <w:rsid w:val="00DC568A"/>
    <w:rsid w:val="00DC571F"/>
    <w:rsid w:val="00DC578A"/>
    <w:rsid w:val="00DC58AE"/>
    <w:rsid w:val="00DC5911"/>
    <w:rsid w:val="00DC598C"/>
    <w:rsid w:val="00DC5A6F"/>
    <w:rsid w:val="00DC5ACA"/>
    <w:rsid w:val="00DC5BC9"/>
    <w:rsid w:val="00DC5BFC"/>
    <w:rsid w:val="00DC5C35"/>
    <w:rsid w:val="00DC5D98"/>
    <w:rsid w:val="00DC5E27"/>
    <w:rsid w:val="00DC5E70"/>
    <w:rsid w:val="00DC5E86"/>
    <w:rsid w:val="00DC5EF2"/>
    <w:rsid w:val="00DC6019"/>
    <w:rsid w:val="00DC60A2"/>
    <w:rsid w:val="00DC60F7"/>
    <w:rsid w:val="00DC62E6"/>
    <w:rsid w:val="00DC6380"/>
    <w:rsid w:val="00DC640C"/>
    <w:rsid w:val="00DC6588"/>
    <w:rsid w:val="00DC6680"/>
    <w:rsid w:val="00DC66B3"/>
    <w:rsid w:val="00DC66D5"/>
    <w:rsid w:val="00DC670D"/>
    <w:rsid w:val="00DC6737"/>
    <w:rsid w:val="00DC6791"/>
    <w:rsid w:val="00DC67EB"/>
    <w:rsid w:val="00DC682C"/>
    <w:rsid w:val="00DC6A17"/>
    <w:rsid w:val="00DC6A2D"/>
    <w:rsid w:val="00DC6AB8"/>
    <w:rsid w:val="00DC6AE6"/>
    <w:rsid w:val="00DC6B18"/>
    <w:rsid w:val="00DC6C72"/>
    <w:rsid w:val="00DC6CF4"/>
    <w:rsid w:val="00DC6D10"/>
    <w:rsid w:val="00DC6D7B"/>
    <w:rsid w:val="00DC6DBA"/>
    <w:rsid w:val="00DC6DE5"/>
    <w:rsid w:val="00DC6DE9"/>
    <w:rsid w:val="00DC6E3B"/>
    <w:rsid w:val="00DC6E54"/>
    <w:rsid w:val="00DC6F86"/>
    <w:rsid w:val="00DC709E"/>
    <w:rsid w:val="00DC718F"/>
    <w:rsid w:val="00DC7252"/>
    <w:rsid w:val="00DC7281"/>
    <w:rsid w:val="00DC729C"/>
    <w:rsid w:val="00DC72B4"/>
    <w:rsid w:val="00DC7331"/>
    <w:rsid w:val="00DC758E"/>
    <w:rsid w:val="00DC75EF"/>
    <w:rsid w:val="00DC7655"/>
    <w:rsid w:val="00DC767A"/>
    <w:rsid w:val="00DC76DB"/>
    <w:rsid w:val="00DC76EA"/>
    <w:rsid w:val="00DC7733"/>
    <w:rsid w:val="00DC77BA"/>
    <w:rsid w:val="00DC77EC"/>
    <w:rsid w:val="00DC7802"/>
    <w:rsid w:val="00DC7838"/>
    <w:rsid w:val="00DC7868"/>
    <w:rsid w:val="00DC78F6"/>
    <w:rsid w:val="00DC7929"/>
    <w:rsid w:val="00DC7961"/>
    <w:rsid w:val="00DC7981"/>
    <w:rsid w:val="00DC79C9"/>
    <w:rsid w:val="00DC7A58"/>
    <w:rsid w:val="00DC7A72"/>
    <w:rsid w:val="00DC7B40"/>
    <w:rsid w:val="00DC7B4B"/>
    <w:rsid w:val="00DC7BAE"/>
    <w:rsid w:val="00DC7BDB"/>
    <w:rsid w:val="00DC7D15"/>
    <w:rsid w:val="00DC7D18"/>
    <w:rsid w:val="00DC7D5C"/>
    <w:rsid w:val="00DC7E60"/>
    <w:rsid w:val="00DC7E6F"/>
    <w:rsid w:val="00DC7EAE"/>
    <w:rsid w:val="00DC7F4D"/>
    <w:rsid w:val="00DD0064"/>
    <w:rsid w:val="00DD00AD"/>
    <w:rsid w:val="00DD00BC"/>
    <w:rsid w:val="00DD0411"/>
    <w:rsid w:val="00DD042D"/>
    <w:rsid w:val="00DD0439"/>
    <w:rsid w:val="00DD043E"/>
    <w:rsid w:val="00DD046A"/>
    <w:rsid w:val="00DD0473"/>
    <w:rsid w:val="00DD04B1"/>
    <w:rsid w:val="00DD04FC"/>
    <w:rsid w:val="00DD063F"/>
    <w:rsid w:val="00DD0658"/>
    <w:rsid w:val="00DD0673"/>
    <w:rsid w:val="00DD06CD"/>
    <w:rsid w:val="00DD0701"/>
    <w:rsid w:val="00DD08AF"/>
    <w:rsid w:val="00DD0958"/>
    <w:rsid w:val="00DD0963"/>
    <w:rsid w:val="00DD0967"/>
    <w:rsid w:val="00DD09C6"/>
    <w:rsid w:val="00DD09EB"/>
    <w:rsid w:val="00DD0B54"/>
    <w:rsid w:val="00DD0D9E"/>
    <w:rsid w:val="00DD0E65"/>
    <w:rsid w:val="00DD0EB7"/>
    <w:rsid w:val="00DD0EF3"/>
    <w:rsid w:val="00DD0EF8"/>
    <w:rsid w:val="00DD0FF0"/>
    <w:rsid w:val="00DD1120"/>
    <w:rsid w:val="00DD121F"/>
    <w:rsid w:val="00DD135A"/>
    <w:rsid w:val="00DD1368"/>
    <w:rsid w:val="00DD136C"/>
    <w:rsid w:val="00DD143B"/>
    <w:rsid w:val="00DD146E"/>
    <w:rsid w:val="00DD14F4"/>
    <w:rsid w:val="00DD1537"/>
    <w:rsid w:val="00DD156F"/>
    <w:rsid w:val="00DD15CD"/>
    <w:rsid w:val="00DD15FF"/>
    <w:rsid w:val="00DD1644"/>
    <w:rsid w:val="00DD1779"/>
    <w:rsid w:val="00DD1858"/>
    <w:rsid w:val="00DD189F"/>
    <w:rsid w:val="00DD1A60"/>
    <w:rsid w:val="00DD1A6E"/>
    <w:rsid w:val="00DD1B2B"/>
    <w:rsid w:val="00DD1B51"/>
    <w:rsid w:val="00DD1BBD"/>
    <w:rsid w:val="00DD1C9B"/>
    <w:rsid w:val="00DD1F30"/>
    <w:rsid w:val="00DD207C"/>
    <w:rsid w:val="00DD2169"/>
    <w:rsid w:val="00DD2191"/>
    <w:rsid w:val="00DD21B0"/>
    <w:rsid w:val="00DD2219"/>
    <w:rsid w:val="00DD226B"/>
    <w:rsid w:val="00DD2291"/>
    <w:rsid w:val="00DD22E8"/>
    <w:rsid w:val="00DD2438"/>
    <w:rsid w:val="00DD255D"/>
    <w:rsid w:val="00DD2578"/>
    <w:rsid w:val="00DD2597"/>
    <w:rsid w:val="00DD25C2"/>
    <w:rsid w:val="00DD2798"/>
    <w:rsid w:val="00DD27D0"/>
    <w:rsid w:val="00DD280C"/>
    <w:rsid w:val="00DD2939"/>
    <w:rsid w:val="00DD2AD0"/>
    <w:rsid w:val="00DD2CEA"/>
    <w:rsid w:val="00DD2D14"/>
    <w:rsid w:val="00DD2D27"/>
    <w:rsid w:val="00DD2DEF"/>
    <w:rsid w:val="00DD2E95"/>
    <w:rsid w:val="00DD2F69"/>
    <w:rsid w:val="00DD2FA6"/>
    <w:rsid w:val="00DD2FB6"/>
    <w:rsid w:val="00DD31A1"/>
    <w:rsid w:val="00DD31D6"/>
    <w:rsid w:val="00DD3215"/>
    <w:rsid w:val="00DD3292"/>
    <w:rsid w:val="00DD3324"/>
    <w:rsid w:val="00DD3339"/>
    <w:rsid w:val="00DD33DE"/>
    <w:rsid w:val="00DD34BB"/>
    <w:rsid w:val="00DD3504"/>
    <w:rsid w:val="00DD357D"/>
    <w:rsid w:val="00DD367E"/>
    <w:rsid w:val="00DD36FA"/>
    <w:rsid w:val="00DD39C5"/>
    <w:rsid w:val="00DD3A4F"/>
    <w:rsid w:val="00DD3A6C"/>
    <w:rsid w:val="00DD3B10"/>
    <w:rsid w:val="00DD3BA2"/>
    <w:rsid w:val="00DD3D89"/>
    <w:rsid w:val="00DD3FCF"/>
    <w:rsid w:val="00DD40BC"/>
    <w:rsid w:val="00DD419C"/>
    <w:rsid w:val="00DD4218"/>
    <w:rsid w:val="00DD4248"/>
    <w:rsid w:val="00DD4437"/>
    <w:rsid w:val="00DD4453"/>
    <w:rsid w:val="00DD4480"/>
    <w:rsid w:val="00DD44EB"/>
    <w:rsid w:val="00DD4536"/>
    <w:rsid w:val="00DD4545"/>
    <w:rsid w:val="00DD461D"/>
    <w:rsid w:val="00DD4662"/>
    <w:rsid w:val="00DD469B"/>
    <w:rsid w:val="00DD4957"/>
    <w:rsid w:val="00DD49CF"/>
    <w:rsid w:val="00DD49E6"/>
    <w:rsid w:val="00DD4A1F"/>
    <w:rsid w:val="00DD4BFD"/>
    <w:rsid w:val="00DD4D2E"/>
    <w:rsid w:val="00DD4DF3"/>
    <w:rsid w:val="00DD4EAF"/>
    <w:rsid w:val="00DD4EBC"/>
    <w:rsid w:val="00DD50E4"/>
    <w:rsid w:val="00DD5113"/>
    <w:rsid w:val="00DD5206"/>
    <w:rsid w:val="00DD5257"/>
    <w:rsid w:val="00DD5279"/>
    <w:rsid w:val="00DD5292"/>
    <w:rsid w:val="00DD5385"/>
    <w:rsid w:val="00DD5464"/>
    <w:rsid w:val="00DD548D"/>
    <w:rsid w:val="00DD5490"/>
    <w:rsid w:val="00DD55A0"/>
    <w:rsid w:val="00DD55F5"/>
    <w:rsid w:val="00DD564B"/>
    <w:rsid w:val="00DD5736"/>
    <w:rsid w:val="00DD59AF"/>
    <w:rsid w:val="00DD59CF"/>
    <w:rsid w:val="00DD5A13"/>
    <w:rsid w:val="00DD5A3A"/>
    <w:rsid w:val="00DD5BA2"/>
    <w:rsid w:val="00DD5C24"/>
    <w:rsid w:val="00DD5C32"/>
    <w:rsid w:val="00DD5C69"/>
    <w:rsid w:val="00DD5DAC"/>
    <w:rsid w:val="00DD5F1B"/>
    <w:rsid w:val="00DD5F23"/>
    <w:rsid w:val="00DD6093"/>
    <w:rsid w:val="00DD6126"/>
    <w:rsid w:val="00DD615E"/>
    <w:rsid w:val="00DD62AF"/>
    <w:rsid w:val="00DD6305"/>
    <w:rsid w:val="00DD630E"/>
    <w:rsid w:val="00DD632F"/>
    <w:rsid w:val="00DD6375"/>
    <w:rsid w:val="00DD63E3"/>
    <w:rsid w:val="00DD6547"/>
    <w:rsid w:val="00DD663D"/>
    <w:rsid w:val="00DD6669"/>
    <w:rsid w:val="00DD67E7"/>
    <w:rsid w:val="00DD6A1D"/>
    <w:rsid w:val="00DD6B40"/>
    <w:rsid w:val="00DD6BF6"/>
    <w:rsid w:val="00DD6E1D"/>
    <w:rsid w:val="00DD6F16"/>
    <w:rsid w:val="00DD6F9D"/>
    <w:rsid w:val="00DD7060"/>
    <w:rsid w:val="00DD7102"/>
    <w:rsid w:val="00DD7167"/>
    <w:rsid w:val="00DD72E9"/>
    <w:rsid w:val="00DD730E"/>
    <w:rsid w:val="00DD7374"/>
    <w:rsid w:val="00DD7385"/>
    <w:rsid w:val="00DD73FD"/>
    <w:rsid w:val="00DD7425"/>
    <w:rsid w:val="00DD7485"/>
    <w:rsid w:val="00DD7566"/>
    <w:rsid w:val="00DD7591"/>
    <w:rsid w:val="00DD759F"/>
    <w:rsid w:val="00DD7685"/>
    <w:rsid w:val="00DD78E6"/>
    <w:rsid w:val="00DD7993"/>
    <w:rsid w:val="00DD79C2"/>
    <w:rsid w:val="00DD79D0"/>
    <w:rsid w:val="00DD7A83"/>
    <w:rsid w:val="00DD7B31"/>
    <w:rsid w:val="00DD7C56"/>
    <w:rsid w:val="00DD7CEA"/>
    <w:rsid w:val="00DD7F98"/>
    <w:rsid w:val="00DE0021"/>
    <w:rsid w:val="00DE005A"/>
    <w:rsid w:val="00DE011A"/>
    <w:rsid w:val="00DE01A6"/>
    <w:rsid w:val="00DE01BA"/>
    <w:rsid w:val="00DE0238"/>
    <w:rsid w:val="00DE037F"/>
    <w:rsid w:val="00DE041C"/>
    <w:rsid w:val="00DE0590"/>
    <w:rsid w:val="00DE05AB"/>
    <w:rsid w:val="00DE06AA"/>
    <w:rsid w:val="00DE07BE"/>
    <w:rsid w:val="00DE07FF"/>
    <w:rsid w:val="00DE0A24"/>
    <w:rsid w:val="00DE0A31"/>
    <w:rsid w:val="00DE0A4F"/>
    <w:rsid w:val="00DE0AE0"/>
    <w:rsid w:val="00DE0B7E"/>
    <w:rsid w:val="00DE0BBA"/>
    <w:rsid w:val="00DE0BE1"/>
    <w:rsid w:val="00DE0BF7"/>
    <w:rsid w:val="00DE0C14"/>
    <w:rsid w:val="00DE0D41"/>
    <w:rsid w:val="00DE0E56"/>
    <w:rsid w:val="00DE0F13"/>
    <w:rsid w:val="00DE0F49"/>
    <w:rsid w:val="00DE0FC0"/>
    <w:rsid w:val="00DE10CA"/>
    <w:rsid w:val="00DE11DC"/>
    <w:rsid w:val="00DE1340"/>
    <w:rsid w:val="00DE1341"/>
    <w:rsid w:val="00DE14AB"/>
    <w:rsid w:val="00DE1582"/>
    <w:rsid w:val="00DE15FD"/>
    <w:rsid w:val="00DE16B7"/>
    <w:rsid w:val="00DE1717"/>
    <w:rsid w:val="00DE175B"/>
    <w:rsid w:val="00DE188C"/>
    <w:rsid w:val="00DE18A0"/>
    <w:rsid w:val="00DE18EB"/>
    <w:rsid w:val="00DE1A5E"/>
    <w:rsid w:val="00DE1B2C"/>
    <w:rsid w:val="00DE1B61"/>
    <w:rsid w:val="00DE1BC6"/>
    <w:rsid w:val="00DE1C05"/>
    <w:rsid w:val="00DE1C64"/>
    <w:rsid w:val="00DE1CBF"/>
    <w:rsid w:val="00DE1CF7"/>
    <w:rsid w:val="00DE1D38"/>
    <w:rsid w:val="00DE1D82"/>
    <w:rsid w:val="00DE1E02"/>
    <w:rsid w:val="00DE1E08"/>
    <w:rsid w:val="00DE1FF3"/>
    <w:rsid w:val="00DE2034"/>
    <w:rsid w:val="00DE2103"/>
    <w:rsid w:val="00DE2112"/>
    <w:rsid w:val="00DE2286"/>
    <w:rsid w:val="00DE22C9"/>
    <w:rsid w:val="00DE230D"/>
    <w:rsid w:val="00DE2332"/>
    <w:rsid w:val="00DE23A5"/>
    <w:rsid w:val="00DE2438"/>
    <w:rsid w:val="00DE269C"/>
    <w:rsid w:val="00DE27E6"/>
    <w:rsid w:val="00DE2842"/>
    <w:rsid w:val="00DE29C9"/>
    <w:rsid w:val="00DE2AB8"/>
    <w:rsid w:val="00DE2ADD"/>
    <w:rsid w:val="00DE2B1F"/>
    <w:rsid w:val="00DE2C92"/>
    <w:rsid w:val="00DE2D81"/>
    <w:rsid w:val="00DE2DC4"/>
    <w:rsid w:val="00DE2E4A"/>
    <w:rsid w:val="00DE2EC9"/>
    <w:rsid w:val="00DE2F0C"/>
    <w:rsid w:val="00DE3045"/>
    <w:rsid w:val="00DE3070"/>
    <w:rsid w:val="00DE3231"/>
    <w:rsid w:val="00DE3279"/>
    <w:rsid w:val="00DE32B8"/>
    <w:rsid w:val="00DE3339"/>
    <w:rsid w:val="00DE33C1"/>
    <w:rsid w:val="00DE34BF"/>
    <w:rsid w:val="00DE350B"/>
    <w:rsid w:val="00DE3517"/>
    <w:rsid w:val="00DE3540"/>
    <w:rsid w:val="00DE3580"/>
    <w:rsid w:val="00DE35FA"/>
    <w:rsid w:val="00DE3635"/>
    <w:rsid w:val="00DE3790"/>
    <w:rsid w:val="00DE38FE"/>
    <w:rsid w:val="00DE3A17"/>
    <w:rsid w:val="00DE3A8C"/>
    <w:rsid w:val="00DE3A9B"/>
    <w:rsid w:val="00DE3B29"/>
    <w:rsid w:val="00DE3B36"/>
    <w:rsid w:val="00DE3BEE"/>
    <w:rsid w:val="00DE3C68"/>
    <w:rsid w:val="00DE3D0F"/>
    <w:rsid w:val="00DE3D35"/>
    <w:rsid w:val="00DE3D76"/>
    <w:rsid w:val="00DE3E31"/>
    <w:rsid w:val="00DE3E69"/>
    <w:rsid w:val="00DE3EDE"/>
    <w:rsid w:val="00DE3F2B"/>
    <w:rsid w:val="00DE3FB5"/>
    <w:rsid w:val="00DE3FE7"/>
    <w:rsid w:val="00DE4226"/>
    <w:rsid w:val="00DE432F"/>
    <w:rsid w:val="00DE43D1"/>
    <w:rsid w:val="00DE451C"/>
    <w:rsid w:val="00DE4537"/>
    <w:rsid w:val="00DE45D5"/>
    <w:rsid w:val="00DE463D"/>
    <w:rsid w:val="00DE46D1"/>
    <w:rsid w:val="00DE4760"/>
    <w:rsid w:val="00DE4843"/>
    <w:rsid w:val="00DE4866"/>
    <w:rsid w:val="00DE494E"/>
    <w:rsid w:val="00DE4970"/>
    <w:rsid w:val="00DE499E"/>
    <w:rsid w:val="00DE49D1"/>
    <w:rsid w:val="00DE49EC"/>
    <w:rsid w:val="00DE4B98"/>
    <w:rsid w:val="00DE4C20"/>
    <w:rsid w:val="00DE4CA4"/>
    <w:rsid w:val="00DE4E6F"/>
    <w:rsid w:val="00DE4EA3"/>
    <w:rsid w:val="00DE501C"/>
    <w:rsid w:val="00DE5094"/>
    <w:rsid w:val="00DE52AB"/>
    <w:rsid w:val="00DE53C1"/>
    <w:rsid w:val="00DE54BA"/>
    <w:rsid w:val="00DE5568"/>
    <w:rsid w:val="00DE5594"/>
    <w:rsid w:val="00DE55BA"/>
    <w:rsid w:val="00DE567E"/>
    <w:rsid w:val="00DE56B8"/>
    <w:rsid w:val="00DE56CD"/>
    <w:rsid w:val="00DE5703"/>
    <w:rsid w:val="00DE57B6"/>
    <w:rsid w:val="00DE57B9"/>
    <w:rsid w:val="00DE57C1"/>
    <w:rsid w:val="00DE58D8"/>
    <w:rsid w:val="00DE5A80"/>
    <w:rsid w:val="00DE5AC7"/>
    <w:rsid w:val="00DE5B9F"/>
    <w:rsid w:val="00DE5E03"/>
    <w:rsid w:val="00DE5E0D"/>
    <w:rsid w:val="00DE5E34"/>
    <w:rsid w:val="00DE5F43"/>
    <w:rsid w:val="00DE5F67"/>
    <w:rsid w:val="00DE6020"/>
    <w:rsid w:val="00DE6021"/>
    <w:rsid w:val="00DE611F"/>
    <w:rsid w:val="00DE6234"/>
    <w:rsid w:val="00DE62D9"/>
    <w:rsid w:val="00DE6401"/>
    <w:rsid w:val="00DE648F"/>
    <w:rsid w:val="00DE64E6"/>
    <w:rsid w:val="00DE6564"/>
    <w:rsid w:val="00DE6590"/>
    <w:rsid w:val="00DE65C7"/>
    <w:rsid w:val="00DE66FB"/>
    <w:rsid w:val="00DE6742"/>
    <w:rsid w:val="00DE677F"/>
    <w:rsid w:val="00DE6796"/>
    <w:rsid w:val="00DE67AD"/>
    <w:rsid w:val="00DE67BB"/>
    <w:rsid w:val="00DE6969"/>
    <w:rsid w:val="00DE6992"/>
    <w:rsid w:val="00DE6A03"/>
    <w:rsid w:val="00DE6A7D"/>
    <w:rsid w:val="00DE6ADF"/>
    <w:rsid w:val="00DE6AE5"/>
    <w:rsid w:val="00DE6B06"/>
    <w:rsid w:val="00DE6B56"/>
    <w:rsid w:val="00DE6C0E"/>
    <w:rsid w:val="00DE6CFB"/>
    <w:rsid w:val="00DE6D52"/>
    <w:rsid w:val="00DE6E9E"/>
    <w:rsid w:val="00DE6EB5"/>
    <w:rsid w:val="00DE6F07"/>
    <w:rsid w:val="00DE6F1A"/>
    <w:rsid w:val="00DE6F3F"/>
    <w:rsid w:val="00DE6F8C"/>
    <w:rsid w:val="00DE70C6"/>
    <w:rsid w:val="00DE7266"/>
    <w:rsid w:val="00DE729C"/>
    <w:rsid w:val="00DE72A6"/>
    <w:rsid w:val="00DE7332"/>
    <w:rsid w:val="00DE735E"/>
    <w:rsid w:val="00DE7506"/>
    <w:rsid w:val="00DE7538"/>
    <w:rsid w:val="00DE758D"/>
    <w:rsid w:val="00DE75FE"/>
    <w:rsid w:val="00DE76FE"/>
    <w:rsid w:val="00DE7746"/>
    <w:rsid w:val="00DE778F"/>
    <w:rsid w:val="00DE77D4"/>
    <w:rsid w:val="00DE77DC"/>
    <w:rsid w:val="00DE786D"/>
    <w:rsid w:val="00DE7870"/>
    <w:rsid w:val="00DE78EC"/>
    <w:rsid w:val="00DE79E1"/>
    <w:rsid w:val="00DE7A36"/>
    <w:rsid w:val="00DE7AC4"/>
    <w:rsid w:val="00DE7AEE"/>
    <w:rsid w:val="00DE7BC6"/>
    <w:rsid w:val="00DE7C2D"/>
    <w:rsid w:val="00DE7C3E"/>
    <w:rsid w:val="00DE7C4B"/>
    <w:rsid w:val="00DE7D40"/>
    <w:rsid w:val="00DE7E0D"/>
    <w:rsid w:val="00DE7FF6"/>
    <w:rsid w:val="00DF00C8"/>
    <w:rsid w:val="00DF0164"/>
    <w:rsid w:val="00DF01E4"/>
    <w:rsid w:val="00DF0218"/>
    <w:rsid w:val="00DF0323"/>
    <w:rsid w:val="00DF03EC"/>
    <w:rsid w:val="00DF04D4"/>
    <w:rsid w:val="00DF05B8"/>
    <w:rsid w:val="00DF0796"/>
    <w:rsid w:val="00DF0918"/>
    <w:rsid w:val="00DF095B"/>
    <w:rsid w:val="00DF0974"/>
    <w:rsid w:val="00DF09DD"/>
    <w:rsid w:val="00DF0AB8"/>
    <w:rsid w:val="00DF0D9A"/>
    <w:rsid w:val="00DF0F8C"/>
    <w:rsid w:val="00DF0FEC"/>
    <w:rsid w:val="00DF10E9"/>
    <w:rsid w:val="00DF1165"/>
    <w:rsid w:val="00DF11A6"/>
    <w:rsid w:val="00DF11C8"/>
    <w:rsid w:val="00DF12BD"/>
    <w:rsid w:val="00DF1308"/>
    <w:rsid w:val="00DF137C"/>
    <w:rsid w:val="00DF13BD"/>
    <w:rsid w:val="00DF1460"/>
    <w:rsid w:val="00DF1467"/>
    <w:rsid w:val="00DF157C"/>
    <w:rsid w:val="00DF15DA"/>
    <w:rsid w:val="00DF15E1"/>
    <w:rsid w:val="00DF15E3"/>
    <w:rsid w:val="00DF1608"/>
    <w:rsid w:val="00DF160E"/>
    <w:rsid w:val="00DF16E6"/>
    <w:rsid w:val="00DF171E"/>
    <w:rsid w:val="00DF1756"/>
    <w:rsid w:val="00DF192F"/>
    <w:rsid w:val="00DF1AA3"/>
    <w:rsid w:val="00DF1C4B"/>
    <w:rsid w:val="00DF1C95"/>
    <w:rsid w:val="00DF1CA7"/>
    <w:rsid w:val="00DF1E3F"/>
    <w:rsid w:val="00DF1E46"/>
    <w:rsid w:val="00DF1E57"/>
    <w:rsid w:val="00DF1E94"/>
    <w:rsid w:val="00DF1F22"/>
    <w:rsid w:val="00DF1F87"/>
    <w:rsid w:val="00DF1F96"/>
    <w:rsid w:val="00DF2010"/>
    <w:rsid w:val="00DF2043"/>
    <w:rsid w:val="00DF21FE"/>
    <w:rsid w:val="00DF229B"/>
    <w:rsid w:val="00DF2376"/>
    <w:rsid w:val="00DF25B6"/>
    <w:rsid w:val="00DF2629"/>
    <w:rsid w:val="00DF267A"/>
    <w:rsid w:val="00DF283D"/>
    <w:rsid w:val="00DF28A8"/>
    <w:rsid w:val="00DF294E"/>
    <w:rsid w:val="00DF29A2"/>
    <w:rsid w:val="00DF29D0"/>
    <w:rsid w:val="00DF29DE"/>
    <w:rsid w:val="00DF2AD0"/>
    <w:rsid w:val="00DF2B50"/>
    <w:rsid w:val="00DF2BDB"/>
    <w:rsid w:val="00DF2CA9"/>
    <w:rsid w:val="00DF2D6D"/>
    <w:rsid w:val="00DF2DC0"/>
    <w:rsid w:val="00DF2DD3"/>
    <w:rsid w:val="00DF2E20"/>
    <w:rsid w:val="00DF2EAE"/>
    <w:rsid w:val="00DF301D"/>
    <w:rsid w:val="00DF305D"/>
    <w:rsid w:val="00DF3075"/>
    <w:rsid w:val="00DF32B5"/>
    <w:rsid w:val="00DF32B9"/>
    <w:rsid w:val="00DF32BD"/>
    <w:rsid w:val="00DF3505"/>
    <w:rsid w:val="00DF35B5"/>
    <w:rsid w:val="00DF35F4"/>
    <w:rsid w:val="00DF3647"/>
    <w:rsid w:val="00DF3676"/>
    <w:rsid w:val="00DF36A2"/>
    <w:rsid w:val="00DF370C"/>
    <w:rsid w:val="00DF3799"/>
    <w:rsid w:val="00DF38B5"/>
    <w:rsid w:val="00DF3901"/>
    <w:rsid w:val="00DF39AF"/>
    <w:rsid w:val="00DF3A1C"/>
    <w:rsid w:val="00DF3B70"/>
    <w:rsid w:val="00DF3BB9"/>
    <w:rsid w:val="00DF3BF3"/>
    <w:rsid w:val="00DF3C09"/>
    <w:rsid w:val="00DF3C88"/>
    <w:rsid w:val="00DF3D9A"/>
    <w:rsid w:val="00DF3E7C"/>
    <w:rsid w:val="00DF3EE7"/>
    <w:rsid w:val="00DF3F36"/>
    <w:rsid w:val="00DF3FE0"/>
    <w:rsid w:val="00DF4072"/>
    <w:rsid w:val="00DF4092"/>
    <w:rsid w:val="00DF40BE"/>
    <w:rsid w:val="00DF40DF"/>
    <w:rsid w:val="00DF41F1"/>
    <w:rsid w:val="00DF4208"/>
    <w:rsid w:val="00DF426B"/>
    <w:rsid w:val="00DF4367"/>
    <w:rsid w:val="00DF43A9"/>
    <w:rsid w:val="00DF451D"/>
    <w:rsid w:val="00DF4547"/>
    <w:rsid w:val="00DF45CE"/>
    <w:rsid w:val="00DF46B9"/>
    <w:rsid w:val="00DF46D5"/>
    <w:rsid w:val="00DF47EA"/>
    <w:rsid w:val="00DF4864"/>
    <w:rsid w:val="00DF490F"/>
    <w:rsid w:val="00DF498D"/>
    <w:rsid w:val="00DF49BC"/>
    <w:rsid w:val="00DF4A7E"/>
    <w:rsid w:val="00DF4AEC"/>
    <w:rsid w:val="00DF4B76"/>
    <w:rsid w:val="00DF4B8B"/>
    <w:rsid w:val="00DF4BE0"/>
    <w:rsid w:val="00DF4C1A"/>
    <w:rsid w:val="00DF4D15"/>
    <w:rsid w:val="00DF4D58"/>
    <w:rsid w:val="00DF4ED4"/>
    <w:rsid w:val="00DF5106"/>
    <w:rsid w:val="00DF5223"/>
    <w:rsid w:val="00DF529C"/>
    <w:rsid w:val="00DF55E8"/>
    <w:rsid w:val="00DF5640"/>
    <w:rsid w:val="00DF56C6"/>
    <w:rsid w:val="00DF574A"/>
    <w:rsid w:val="00DF578C"/>
    <w:rsid w:val="00DF578F"/>
    <w:rsid w:val="00DF57D3"/>
    <w:rsid w:val="00DF57D9"/>
    <w:rsid w:val="00DF585D"/>
    <w:rsid w:val="00DF5961"/>
    <w:rsid w:val="00DF59B0"/>
    <w:rsid w:val="00DF59E4"/>
    <w:rsid w:val="00DF59E7"/>
    <w:rsid w:val="00DF59F0"/>
    <w:rsid w:val="00DF5AFD"/>
    <w:rsid w:val="00DF5B4F"/>
    <w:rsid w:val="00DF5B81"/>
    <w:rsid w:val="00DF5DD1"/>
    <w:rsid w:val="00DF5E10"/>
    <w:rsid w:val="00DF5E91"/>
    <w:rsid w:val="00DF5EEC"/>
    <w:rsid w:val="00DF5F59"/>
    <w:rsid w:val="00DF60AC"/>
    <w:rsid w:val="00DF6198"/>
    <w:rsid w:val="00DF6245"/>
    <w:rsid w:val="00DF633E"/>
    <w:rsid w:val="00DF6414"/>
    <w:rsid w:val="00DF645C"/>
    <w:rsid w:val="00DF646A"/>
    <w:rsid w:val="00DF6477"/>
    <w:rsid w:val="00DF654E"/>
    <w:rsid w:val="00DF66C1"/>
    <w:rsid w:val="00DF67D3"/>
    <w:rsid w:val="00DF6897"/>
    <w:rsid w:val="00DF69CF"/>
    <w:rsid w:val="00DF6A30"/>
    <w:rsid w:val="00DF6AD7"/>
    <w:rsid w:val="00DF6AEC"/>
    <w:rsid w:val="00DF6B37"/>
    <w:rsid w:val="00DF6BAC"/>
    <w:rsid w:val="00DF6BFD"/>
    <w:rsid w:val="00DF6C8D"/>
    <w:rsid w:val="00DF6D58"/>
    <w:rsid w:val="00DF6D9B"/>
    <w:rsid w:val="00DF6DC7"/>
    <w:rsid w:val="00DF6E2C"/>
    <w:rsid w:val="00DF6E6F"/>
    <w:rsid w:val="00DF6EEF"/>
    <w:rsid w:val="00DF6F95"/>
    <w:rsid w:val="00DF6FB5"/>
    <w:rsid w:val="00DF6FBB"/>
    <w:rsid w:val="00DF6FEC"/>
    <w:rsid w:val="00DF7019"/>
    <w:rsid w:val="00DF702C"/>
    <w:rsid w:val="00DF71C1"/>
    <w:rsid w:val="00DF7295"/>
    <w:rsid w:val="00DF72A4"/>
    <w:rsid w:val="00DF733C"/>
    <w:rsid w:val="00DF73A4"/>
    <w:rsid w:val="00DF7505"/>
    <w:rsid w:val="00DF75A0"/>
    <w:rsid w:val="00DF76E4"/>
    <w:rsid w:val="00DF7745"/>
    <w:rsid w:val="00DF78B2"/>
    <w:rsid w:val="00DF7B2A"/>
    <w:rsid w:val="00DF7BFC"/>
    <w:rsid w:val="00DF7CCE"/>
    <w:rsid w:val="00DF7D5B"/>
    <w:rsid w:val="00DF7E84"/>
    <w:rsid w:val="00DF7F92"/>
    <w:rsid w:val="00DF7FE0"/>
    <w:rsid w:val="00E0000D"/>
    <w:rsid w:val="00E00018"/>
    <w:rsid w:val="00E0008D"/>
    <w:rsid w:val="00E0011E"/>
    <w:rsid w:val="00E0016B"/>
    <w:rsid w:val="00E001EA"/>
    <w:rsid w:val="00E005D9"/>
    <w:rsid w:val="00E00620"/>
    <w:rsid w:val="00E0071A"/>
    <w:rsid w:val="00E007C1"/>
    <w:rsid w:val="00E0080E"/>
    <w:rsid w:val="00E00A4D"/>
    <w:rsid w:val="00E00AE8"/>
    <w:rsid w:val="00E00B18"/>
    <w:rsid w:val="00E00B7E"/>
    <w:rsid w:val="00E00C7D"/>
    <w:rsid w:val="00E00CA2"/>
    <w:rsid w:val="00E00D9C"/>
    <w:rsid w:val="00E00DA7"/>
    <w:rsid w:val="00E00FC4"/>
    <w:rsid w:val="00E0117E"/>
    <w:rsid w:val="00E0138D"/>
    <w:rsid w:val="00E01511"/>
    <w:rsid w:val="00E01626"/>
    <w:rsid w:val="00E0176B"/>
    <w:rsid w:val="00E017AA"/>
    <w:rsid w:val="00E01879"/>
    <w:rsid w:val="00E01892"/>
    <w:rsid w:val="00E0189F"/>
    <w:rsid w:val="00E01A76"/>
    <w:rsid w:val="00E01D3F"/>
    <w:rsid w:val="00E01DAC"/>
    <w:rsid w:val="00E01E50"/>
    <w:rsid w:val="00E01E82"/>
    <w:rsid w:val="00E01ED7"/>
    <w:rsid w:val="00E01EFE"/>
    <w:rsid w:val="00E020BC"/>
    <w:rsid w:val="00E021DE"/>
    <w:rsid w:val="00E02200"/>
    <w:rsid w:val="00E024C8"/>
    <w:rsid w:val="00E02545"/>
    <w:rsid w:val="00E025D0"/>
    <w:rsid w:val="00E02673"/>
    <w:rsid w:val="00E02739"/>
    <w:rsid w:val="00E02749"/>
    <w:rsid w:val="00E02797"/>
    <w:rsid w:val="00E02874"/>
    <w:rsid w:val="00E029AD"/>
    <w:rsid w:val="00E029C8"/>
    <w:rsid w:val="00E029FF"/>
    <w:rsid w:val="00E02C45"/>
    <w:rsid w:val="00E02C96"/>
    <w:rsid w:val="00E02D48"/>
    <w:rsid w:val="00E02D87"/>
    <w:rsid w:val="00E02E31"/>
    <w:rsid w:val="00E02EE1"/>
    <w:rsid w:val="00E02F95"/>
    <w:rsid w:val="00E02FA1"/>
    <w:rsid w:val="00E03066"/>
    <w:rsid w:val="00E03104"/>
    <w:rsid w:val="00E0310A"/>
    <w:rsid w:val="00E03185"/>
    <w:rsid w:val="00E031CC"/>
    <w:rsid w:val="00E03253"/>
    <w:rsid w:val="00E0330C"/>
    <w:rsid w:val="00E03449"/>
    <w:rsid w:val="00E034DA"/>
    <w:rsid w:val="00E035C9"/>
    <w:rsid w:val="00E0361C"/>
    <w:rsid w:val="00E037F1"/>
    <w:rsid w:val="00E0382F"/>
    <w:rsid w:val="00E03A92"/>
    <w:rsid w:val="00E03B87"/>
    <w:rsid w:val="00E03B8B"/>
    <w:rsid w:val="00E03BA6"/>
    <w:rsid w:val="00E03D7F"/>
    <w:rsid w:val="00E03DB4"/>
    <w:rsid w:val="00E03DD2"/>
    <w:rsid w:val="00E03DDB"/>
    <w:rsid w:val="00E03E1A"/>
    <w:rsid w:val="00E03E61"/>
    <w:rsid w:val="00E03F49"/>
    <w:rsid w:val="00E03FDD"/>
    <w:rsid w:val="00E041D1"/>
    <w:rsid w:val="00E041E7"/>
    <w:rsid w:val="00E04348"/>
    <w:rsid w:val="00E044FF"/>
    <w:rsid w:val="00E0453C"/>
    <w:rsid w:val="00E045F3"/>
    <w:rsid w:val="00E045FA"/>
    <w:rsid w:val="00E046FA"/>
    <w:rsid w:val="00E0475F"/>
    <w:rsid w:val="00E04781"/>
    <w:rsid w:val="00E047F5"/>
    <w:rsid w:val="00E048C3"/>
    <w:rsid w:val="00E04922"/>
    <w:rsid w:val="00E04942"/>
    <w:rsid w:val="00E049BE"/>
    <w:rsid w:val="00E049D1"/>
    <w:rsid w:val="00E04AE2"/>
    <w:rsid w:val="00E04B01"/>
    <w:rsid w:val="00E04C0B"/>
    <w:rsid w:val="00E04C4D"/>
    <w:rsid w:val="00E04D59"/>
    <w:rsid w:val="00E04EDF"/>
    <w:rsid w:val="00E04F27"/>
    <w:rsid w:val="00E0503E"/>
    <w:rsid w:val="00E0522F"/>
    <w:rsid w:val="00E05291"/>
    <w:rsid w:val="00E05296"/>
    <w:rsid w:val="00E05384"/>
    <w:rsid w:val="00E05623"/>
    <w:rsid w:val="00E056F4"/>
    <w:rsid w:val="00E057C0"/>
    <w:rsid w:val="00E057F7"/>
    <w:rsid w:val="00E05855"/>
    <w:rsid w:val="00E05865"/>
    <w:rsid w:val="00E0590D"/>
    <w:rsid w:val="00E05920"/>
    <w:rsid w:val="00E05962"/>
    <w:rsid w:val="00E05990"/>
    <w:rsid w:val="00E059D3"/>
    <w:rsid w:val="00E05A0B"/>
    <w:rsid w:val="00E05B69"/>
    <w:rsid w:val="00E05D64"/>
    <w:rsid w:val="00E05D77"/>
    <w:rsid w:val="00E05E98"/>
    <w:rsid w:val="00E05E9E"/>
    <w:rsid w:val="00E05F4D"/>
    <w:rsid w:val="00E05F9C"/>
    <w:rsid w:val="00E05FEF"/>
    <w:rsid w:val="00E0607C"/>
    <w:rsid w:val="00E06151"/>
    <w:rsid w:val="00E0626F"/>
    <w:rsid w:val="00E062FF"/>
    <w:rsid w:val="00E06316"/>
    <w:rsid w:val="00E06322"/>
    <w:rsid w:val="00E06445"/>
    <w:rsid w:val="00E064DC"/>
    <w:rsid w:val="00E06744"/>
    <w:rsid w:val="00E067F0"/>
    <w:rsid w:val="00E06810"/>
    <w:rsid w:val="00E06886"/>
    <w:rsid w:val="00E068A7"/>
    <w:rsid w:val="00E06B02"/>
    <w:rsid w:val="00E06B67"/>
    <w:rsid w:val="00E06BC8"/>
    <w:rsid w:val="00E06C47"/>
    <w:rsid w:val="00E06D08"/>
    <w:rsid w:val="00E06D36"/>
    <w:rsid w:val="00E06D68"/>
    <w:rsid w:val="00E06DC2"/>
    <w:rsid w:val="00E06DFE"/>
    <w:rsid w:val="00E06E41"/>
    <w:rsid w:val="00E06F45"/>
    <w:rsid w:val="00E06F96"/>
    <w:rsid w:val="00E0709D"/>
    <w:rsid w:val="00E07189"/>
    <w:rsid w:val="00E07228"/>
    <w:rsid w:val="00E072AF"/>
    <w:rsid w:val="00E073A2"/>
    <w:rsid w:val="00E0743A"/>
    <w:rsid w:val="00E07484"/>
    <w:rsid w:val="00E075DF"/>
    <w:rsid w:val="00E075FB"/>
    <w:rsid w:val="00E076EA"/>
    <w:rsid w:val="00E076F8"/>
    <w:rsid w:val="00E0774F"/>
    <w:rsid w:val="00E077F4"/>
    <w:rsid w:val="00E07915"/>
    <w:rsid w:val="00E07A43"/>
    <w:rsid w:val="00E07CA2"/>
    <w:rsid w:val="00E07CEA"/>
    <w:rsid w:val="00E07DAA"/>
    <w:rsid w:val="00E07F1F"/>
    <w:rsid w:val="00E101AB"/>
    <w:rsid w:val="00E101D7"/>
    <w:rsid w:val="00E103DD"/>
    <w:rsid w:val="00E1045E"/>
    <w:rsid w:val="00E1048E"/>
    <w:rsid w:val="00E105E5"/>
    <w:rsid w:val="00E106F0"/>
    <w:rsid w:val="00E10744"/>
    <w:rsid w:val="00E107D1"/>
    <w:rsid w:val="00E109DD"/>
    <w:rsid w:val="00E10A1E"/>
    <w:rsid w:val="00E10AA1"/>
    <w:rsid w:val="00E10AC6"/>
    <w:rsid w:val="00E10B3C"/>
    <w:rsid w:val="00E10B70"/>
    <w:rsid w:val="00E10B8A"/>
    <w:rsid w:val="00E10BE3"/>
    <w:rsid w:val="00E10C0B"/>
    <w:rsid w:val="00E10C2B"/>
    <w:rsid w:val="00E10E6D"/>
    <w:rsid w:val="00E10F00"/>
    <w:rsid w:val="00E10F92"/>
    <w:rsid w:val="00E111AD"/>
    <w:rsid w:val="00E11686"/>
    <w:rsid w:val="00E116E0"/>
    <w:rsid w:val="00E117D9"/>
    <w:rsid w:val="00E11A6E"/>
    <w:rsid w:val="00E11AF3"/>
    <w:rsid w:val="00E11B53"/>
    <w:rsid w:val="00E11BA5"/>
    <w:rsid w:val="00E11BDB"/>
    <w:rsid w:val="00E11C23"/>
    <w:rsid w:val="00E11D9E"/>
    <w:rsid w:val="00E11DC5"/>
    <w:rsid w:val="00E11DDD"/>
    <w:rsid w:val="00E11E1F"/>
    <w:rsid w:val="00E11E43"/>
    <w:rsid w:val="00E11E59"/>
    <w:rsid w:val="00E11EE8"/>
    <w:rsid w:val="00E122A0"/>
    <w:rsid w:val="00E123EA"/>
    <w:rsid w:val="00E1247B"/>
    <w:rsid w:val="00E124E1"/>
    <w:rsid w:val="00E1250B"/>
    <w:rsid w:val="00E12517"/>
    <w:rsid w:val="00E12554"/>
    <w:rsid w:val="00E12654"/>
    <w:rsid w:val="00E12771"/>
    <w:rsid w:val="00E12806"/>
    <w:rsid w:val="00E1288E"/>
    <w:rsid w:val="00E12990"/>
    <w:rsid w:val="00E129CB"/>
    <w:rsid w:val="00E129CC"/>
    <w:rsid w:val="00E129F3"/>
    <w:rsid w:val="00E12A36"/>
    <w:rsid w:val="00E12B14"/>
    <w:rsid w:val="00E12B25"/>
    <w:rsid w:val="00E12BDB"/>
    <w:rsid w:val="00E12CB4"/>
    <w:rsid w:val="00E12D99"/>
    <w:rsid w:val="00E12DF8"/>
    <w:rsid w:val="00E131C7"/>
    <w:rsid w:val="00E131CE"/>
    <w:rsid w:val="00E13227"/>
    <w:rsid w:val="00E132BE"/>
    <w:rsid w:val="00E1336A"/>
    <w:rsid w:val="00E13373"/>
    <w:rsid w:val="00E13378"/>
    <w:rsid w:val="00E1337E"/>
    <w:rsid w:val="00E1352B"/>
    <w:rsid w:val="00E1378E"/>
    <w:rsid w:val="00E1387F"/>
    <w:rsid w:val="00E1391E"/>
    <w:rsid w:val="00E13941"/>
    <w:rsid w:val="00E13A6D"/>
    <w:rsid w:val="00E13AA0"/>
    <w:rsid w:val="00E13AAC"/>
    <w:rsid w:val="00E13BED"/>
    <w:rsid w:val="00E13CC6"/>
    <w:rsid w:val="00E13CF2"/>
    <w:rsid w:val="00E13EAC"/>
    <w:rsid w:val="00E13EB6"/>
    <w:rsid w:val="00E13EC6"/>
    <w:rsid w:val="00E13EC7"/>
    <w:rsid w:val="00E13FC7"/>
    <w:rsid w:val="00E1405C"/>
    <w:rsid w:val="00E14065"/>
    <w:rsid w:val="00E14080"/>
    <w:rsid w:val="00E140F5"/>
    <w:rsid w:val="00E14102"/>
    <w:rsid w:val="00E1414D"/>
    <w:rsid w:val="00E1421C"/>
    <w:rsid w:val="00E14237"/>
    <w:rsid w:val="00E1426E"/>
    <w:rsid w:val="00E1433D"/>
    <w:rsid w:val="00E1435F"/>
    <w:rsid w:val="00E14425"/>
    <w:rsid w:val="00E1457F"/>
    <w:rsid w:val="00E1468A"/>
    <w:rsid w:val="00E14741"/>
    <w:rsid w:val="00E1482B"/>
    <w:rsid w:val="00E149AD"/>
    <w:rsid w:val="00E149BC"/>
    <w:rsid w:val="00E14A09"/>
    <w:rsid w:val="00E14AF1"/>
    <w:rsid w:val="00E14BC4"/>
    <w:rsid w:val="00E14CCE"/>
    <w:rsid w:val="00E14CF7"/>
    <w:rsid w:val="00E15061"/>
    <w:rsid w:val="00E152D2"/>
    <w:rsid w:val="00E1538D"/>
    <w:rsid w:val="00E154AD"/>
    <w:rsid w:val="00E15633"/>
    <w:rsid w:val="00E15656"/>
    <w:rsid w:val="00E1578C"/>
    <w:rsid w:val="00E15856"/>
    <w:rsid w:val="00E15900"/>
    <w:rsid w:val="00E15988"/>
    <w:rsid w:val="00E15BEF"/>
    <w:rsid w:val="00E15C51"/>
    <w:rsid w:val="00E15E6C"/>
    <w:rsid w:val="00E15E80"/>
    <w:rsid w:val="00E15F88"/>
    <w:rsid w:val="00E16065"/>
    <w:rsid w:val="00E160C5"/>
    <w:rsid w:val="00E1643E"/>
    <w:rsid w:val="00E16461"/>
    <w:rsid w:val="00E1662C"/>
    <w:rsid w:val="00E166D4"/>
    <w:rsid w:val="00E1688C"/>
    <w:rsid w:val="00E168EB"/>
    <w:rsid w:val="00E16983"/>
    <w:rsid w:val="00E16AAC"/>
    <w:rsid w:val="00E16DCE"/>
    <w:rsid w:val="00E16E27"/>
    <w:rsid w:val="00E17027"/>
    <w:rsid w:val="00E170C4"/>
    <w:rsid w:val="00E170F5"/>
    <w:rsid w:val="00E17231"/>
    <w:rsid w:val="00E172C0"/>
    <w:rsid w:val="00E17312"/>
    <w:rsid w:val="00E17406"/>
    <w:rsid w:val="00E17505"/>
    <w:rsid w:val="00E1750C"/>
    <w:rsid w:val="00E1751B"/>
    <w:rsid w:val="00E17589"/>
    <w:rsid w:val="00E1780A"/>
    <w:rsid w:val="00E178AD"/>
    <w:rsid w:val="00E17A4B"/>
    <w:rsid w:val="00E17ADE"/>
    <w:rsid w:val="00E17C1E"/>
    <w:rsid w:val="00E17C3E"/>
    <w:rsid w:val="00E17F21"/>
    <w:rsid w:val="00E17F22"/>
    <w:rsid w:val="00E17F33"/>
    <w:rsid w:val="00E20058"/>
    <w:rsid w:val="00E200F3"/>
    <w:rsid w:val="00E20110"/>
    <w:rsid w:val="00E20187"/>
    <w:rsid w:val="00E20231"/>
    <w:rsid w:val="00E202B6"/>
    <w:rsid w:val="00E20411"/>
    <w:rsid w:val="00E20412"/>
    <w:rsid w:val="00E20443"/>
    <w:rsid w:val="00E204AF"/>
    <w:rsid w:val="00E20719"/>
    <w:rsid w:val="00E207DD"/>
    <w:rsid w:val="00E20841"/>
    <w:rsid w:val="00E20A11"/>
    <w:rsid w:val="00E20A22"/>
    <w:rsid w:val="00E20C5D"/>
    <w:rsid w:val="00E20C98"/>
    <w:rsid w:val="00E20CD1"/>
    <w:rsid w:val="00E20E0B"/>
    <w:rsid w:val="00E20E57"/>
    <w:rsid w:val="00E20F23"/>
    <w:rsid w:val="00E20F53"/>
    <w:rsid w:val="00E2116F"/>
    <w:rsid w:val="00E21197"/>
    <w:rsid w:val="00E212A4"/>
    <w:rsid w:val="00E213C8"/>
    <w:rsid w:val="00E21409"/>
    <w:rsid w:val="00E2144A"/>
    <w:rsid w:val="00E2149C"/>
    <w:rsid w:val="00E21563"/>
    <w:rsid w:val="00E21567"/>
    <w:rsid w:val="00E21646"/>
    <w:rsid w:val="00E2173B"/>
    <w:rsid w:val="00E21745"/>
    <w:rsid w:val="00E217E4"/>
    <w:rsid w:val="00E218FE"/>
    <w:rsid w:val="00E21902"/>
    <w:rsid w:val="00E2192D"/>
    <w:rsid w:val="00E219A6"/>
    <w:rsid w:val="00E219E6"/>
    <w:rsid w:val="00E21A57"/>
    <w:rsid w:val="00E21C24"/>
    <w:rsid w:val="00E21CD3"/>
    <w:rsid w:val="00E21E4B"/>
    <w:rsid w:val="00E21F1E"/>
    <w:rsid w:val="00E21F37"/>
    <w:rsid w:val="00E21FE3"/>
    <w:rsid w:val="00E220CC"/>
    <w:rsid w:val="00E2210F"/>
    <w:rsid w:val="00E22174"/>
    <w:rsid w:val="00E22176"/>
    <w:rsid w:val="00E2220A"/>
    <w:rsid w:val="00E2223E"/>
    <w:rsid w:val="00E22376"/>
    <w:rsid w:val="00E224FD"/>
    <w:rsid w:val="00E22626"/>
    <w:rsid w:val="00E22830"/>
    <w:rsid w:val="00E228E1"/>
    <w:rsid w:val="00E2297A"/>
    <w:rsid w:val="00E22E4D"/>
    <w:rsid w:val="00E22E9E"/>
    <w:rsid w:val="00E22EEE"/>
    <w:rsid w:val="00E23030"/>
    <w:rsid w:val="00E23033"/>
    <w:rsid w:val="00E231B8"/>
    <w:rsid w:val="00E231F4"/>
    <w:rsid w:val="00E23284"/>
    <w:rsid w:val="00E232A7"/>
    <w:rsid w:val="00E23455"/>
    <w:rsid w:val="00E236E2"/>
    <w:rsid w:val="00E236EE"/>
    <w:rsid w:val="00E237FE"/>
    <w:rsid w:val="00E23815"/>
    <w:rsid w:val="00E238CB"/>
    <w:rsid w:val="00E23B3F"/>
    <w:rsid w:val="00E23B79"/>
    <w:rsid w:val="00E23BD2"/>
    <w:rsid w:val="00E23C9A"/>
    <w:rsid w:val="00E23D8E"/>
    <w:rsid w:val="00E23F1D"/>
    <w:rsid w:val="00E23F3A"/>
    <w:rsid w:val="00E23F5B"/>
    <w:rsid w:val="00E23F97"/>
    <w:rsid w:val="00E23FCF"/>
    <w:rsid w:val="00E23FDC"/>
    <w:rsid w:val="00E24080"/>
    <w:rsid w:val="00E24129"/>
    <w:rsid w:val="00E2414E"/>
    <w:rsid w:val="00E241A1"/>
    <w:rsid w:val="00E24221"/>
    <w:rsid w:val="00E242C8"/>
    <w:rsid w:val="00E24307"/>
    <w:rsid w:val="00E24411"/>
    <w:rsid w:val="00E24521"/>
    <w:rsid w:val="00E2456E"/>
    <w:rsid w:val="00E24647"/>
    <w:rsid w:val="00E246D5"/>
    <w:rsid w:val="00E2482E"/>
    <w:rsid w:val="00E24B2B"/>
    <w:rsid w:val="00E24BE3"/>
    <w:rsid w:val="00E24C68"/>
    <w:rsid w:val="00E24C6D"/>
    <w:rsid w:val="00E24CAE"/>
    <w:rsid w:val="00E24D5B"/>
    <w:rsid w:val="00E24E0C"/>
    <w:rsid w:val="00E24E13"/>
    <w:rsid w:val="00E24E96"/>
    <w:rsid w:val="00E24EE7"/>
    <w:rsid w:val="00E25029"/>
    <w:rsid w:val="00E25047"/>
    <w:rsid w:val="00E250E8"/>
    <w:rsid w:val="00E25113"/>
    <w:rsid w:val="00E25188"/>
    <w:rsid w:val="00E25210"/>
    <w:rsid w:val="00E25351"/>
    <w:rsid w:val="00E2561E"/>
    <w:rsid w:val="00E257E6"/>
    <w:rsid w:val="00E2581B"/>
    <w:rsid w:val="00E25830"/>
    <w:rsid w:val="00E2583A"/>
    <w:rsid w:val="00E258B2"/>
    <w:rsid w:val="00E25905"/>
    <w:rsid w:val="00E25952"/>
    <w:rsid w:val="00E25975"/>
    <w:rsid w:val="00E259A1"/>
    <w:rsid w:val="00E25A52"/>
    <w:rsid w:val="00E25C13"/>
    <w:rsid w:val="00E25D65"/>
    <w:rsid w:val="00E25D8A"/>
    <w:rsid w:val="00E25F0A"/>
    <w:rsid w:val="00E25F57"/>
    <w:rsid w:val="00E25F8E"/>
    <w:rsid w:val="00E25FB0"/>
    <w:rsid w:val="00E26051"/>
    <w:rsid w:val="00E26080"/>
    <w:rsid w:val="00E262A9"/>
    <w:rsid w:val="00E262EA"/>
    <w:rsid w:val="00E262F1"/>
    <w:rsid w:val="00E26426"/>
    <w:rsid w:val="00E26468"/>
    <w:rsid w:val="00E26475"/>
    <w:rsid w:val="00E2668B"/>
    <w:rsid w:val="00E267B2"/>
    <w:rsid w:val="00E267F4"/>
    <w:rsid w:val="00E26881"/>
    <w:rsid w:val="00E2689F"/>
    <w:rsid w:val="00E268AA"/>
    <w:rsid w:val="00E26953"/>
    <w:rsid w:val="00E26A11"/>
    <w:rsid w:val="00E26A1A"/>
    <w:rsid w:val="00E26A60"/>
    <w:rsid w:val="00E26A91"/>
    <w:rsid w:val="00E26B2D"/>
    <w:rsid w:val="00E26B70"/>
    <w:rsid w:val="00E26C15"/>
    <w:rsid w:val="00E26C5F"/>
    <w:rsid w:val="00E26CE9"/>
    <w:rsid w:val="00E26D8B"/>
    <w:rsid w:val="00E26E61"/>
    <w:rsid w:val="00E26FBF"/>
    <w:rsid w:val="00E26FC2"/>
    <w:rsid w:val="00E27061"/>
    <w:rsid w:val="00E2711E"/>
    <w:rsid w:val="00E271F4"/>
    <w:rsid w:val="00E27200"/>
    <w:rsid w:val="00E27432"/>
    <w:rsid w:val="00E27490"/>
    <w:rsid w:val="00E27577"/>
    <w:rsid w:val="00E275CB"/>
    <w:rsid w:val="00E276E8"/>
    <w:rsid w:val="00E2778E"/>
    <w:rsid w:val="00E27796"/>
    <w:rsid w:val="00E277E4"/>
    <w:rsid w:val="00E2785A"/>
    <w:rsid w:val="00E278E4"/>
    <w:rsid w:val="00E27BDA"/>
    <w:rsid w:val="00E27C37"/>
    <w:rsid w:val="00E27C51"/>
    <w:rsid w:val="00E27C66"/>
    <w:rsid w:val="00E27CE7"/>
    <w:rsid w:val="00E27DA1"/>
    <w:rsid w:val="00E27F8D"/>
    <w:rsid w:val="00E300FC"/>
    <w:rsid w:val="00E30179"/>
    <w:rsid w:val="00E301FB"/>
    <w:rsid w:val="00E30254"/>
    <w:rsid w:val="00E30288"/>
    <w:rsid w:val="00E302D8"/>
    <w:rsid w:val="00E3030D"/>
    <w:rsid w:val="00E303D2"/>
    <w:rsid w:val="00E3050B"/>
    <w:rsid w:val="00E305C5"/>
    <w:rsid w:val="00E3068B"/>
    <w:rsid w:val="00E306AD"/>
    <w:rsid w:val="00E306CB"/>
    <w:rsid w:val="00E3070F"/>
    <w:rsid w:val="00E307F1"/>
    <w:rsid w:val="00E30876"/>
    <w:rsid w:val="00E30954"/>
    <w:rsid w:val="00E30974"/>
    <w:rsid w:val="00E309EE"/>
    <w:rsid w:val="00E30AFC"/>
    <w:rsid w:val="00E30B83"/>
    <w:rsid w:val="00E30BA5"/>
    <w:rsid w:val="00E30C51"/>
    <w:rsid w:val="00E30CC1"/>
    <w:rsid w:val="00E30CF2"/>
    <w:rsid w:val="00E30DA5"/>
    <w:rsid w:val="00E30DC1"/>
    <w:rsid w:val="00E30DCD"/>
    <w:rsid w:val="00E30E0B"/>
    <w:rsid w:val="00E30EE1"/>
    <w:rsid w:val="00E31137"/>
    <w:rsid w:val="00E3113E"/>
    <w:rsid w:val="00E311D2"/>
    <w:rsid w:val="00E312AA"/>
    <w:rsid w:val="00E3130B"/>
    <w:rsid w:val="00E3137B"/>
    <w:rsid w:val="00E31452"/>
    <w:rsid w:val="00E31485"/>
    <w:rsid w:val="00E314A0"/>
    <w:rsid w:val="00E314C8"/>
    <w:rsid w:val="00E314D0"/>
    <w:rsid w:val="00E314F5"/>
    <w:rsid w:val="00E31582"/>
    <w:rsid w:val="00E3165A"/>
    <w:rsid w:val="00E3170C"/>
    <w:rsid w:val="00E31713"/>
    <w:rsid w:val="00E31752"/>
    <w:rsid w:val="00E31805"/>
    <w:rsid w:val="00E31825"/>
    <w:rsid w:val="00E3182E"/>
    <w:rsid w:val="00E31868"/>
    <w:rsid w:val="00E31909"/>
    <w:rsid w:val="00E31A97"/>
    <w:rsid w:val="00E31AA5"/>
    <w:rsid w:val="00E31B1A"/>
    <w:rsid w:val="00E31B56"/>
    <w:rsid w:val="00E31BF0"/>
    <w:rsid w:val="00E31BFC"/>
    <w:rsid w:val="00E31DA3"/>
    <w:rsid w:val="00E31DB9"/>
    <w:rsid w:val="00E31F8C"/>
    <w:rsid w:val="00E31FC6"/>
    <w:rsid w:val="00E3205A"/>
    <w:rsid w:val="00E320E4"/>
    <w:rsid w:val="00E3212C"/>
    <w:rsid w:val="00E321EE"/>
    <w:rsid w:val="00E323D8"/>
    <w:rsid w:val="00E3249D"/>
    <w:rsid w:val="00E324F1"/>
    <w:rsid w:val="00E32528"/>
    <w:rsid w:val="00E325B7"/>
    <w:rsid w:val="00E326AE"/>
    <w:rsid w:val="00E32775"/>
    <w:rsid w:val="00E32897"/>
    <w:rsid w:val="00E3290F"/>
    <w:rsid w:val="00E329E2"/>
    <w:rsid w:val="00E32A03"/>
    <w:rsid w:val="00E32E38"/>
    <w:rsid w:val="00E32E7F"/>
    <w:rsid w:val="00E32ED9"/>
    <w:rsid w:val="00E32F45"/>
    <w:rsid w:val="00E32F7A"/>
    <w:rsid w:val="00E32FB8"/>
    <w:rsid w:val="00E33019"/>
    <w:rsid w:val="00E33036"/>
    <w:rsid w:val="00E33069"/>
    <w:rsid w:val="00E3306A"/>
    <w:rsid w:val="00E331CE"/>
    <w:rsid w:val="00E332E9"/>
    <w:rsid w:val="00E33359"/>
    <w:rsid w:val="00E3339B"/>
    <w:rsid w:val="00E333EF"/>
    <w:rsid w:val="00E3340B"/>
    <w:rsid w:val="00E334D0"/>
    <w:rsid w:val="00E33551"/>
    <w:rsid w:val="00E335D4"/>
    <w:rsid w:val="00E336C0"/>
    <w:rsid w:val="00E337FB"/>
    <w:rsid w:val="00E3385F"/>
    <w:rsid w:val="00E338CE"/>
    <w:rsid w:val="00E338D7"/>
    <w:rsid w:val="00E338FC"/>
    <w:rsid w:val="00E33921"/>
    <w:rsid w:val="00E33992"/>
    <w:rsid w:val="00E339AB"/>
    <w:rsid w:val="00E339C5"/>
    <w:rsid w:val="00E33A10"/>
    <w:rsid w:val="00E33A29"/>
    <w:rsid w:val="00E33A6E"/>
    <w:rsid w:val="00E33AFD"/>
    <w:rsid w:val="00E33B6F"/>
    <w:rsid w:val="00E33BBE"/>
    <w:rsid w:val="00E33BD8"/>
    <w:rsid w:val="00E33D40"/>
    <w:rsid w:val="00E33DEF"/>
    <w:rsid w:val="00E33E36"/>
    <w:rsid w:val="00E33EF8"/>
    <w:rsid w:val="00E34061"/>
    <w:rsid w:val="00E34145"/>
    <w:rsid w:val="00E3428E"/>
    <w:rsid w:val="00E34356"/>
    <w:rsid w:val="00E34406"/>
    <w:rsid w:val="00E345D7"/>
    <w:rsid w:val="00E34673"/>
    <w:rsid w:val="00E346C9"/>
    <w:rsid w:val="00E3478A"/>
    <w:rsid w:val="00E347D1"/>
    <w:rsid w:val="00E347D4"/>
    <w:rsid w:val="00E3483B"/>
    <w:rsid w:val="00E349B3"/>
    <w:rsid w:val="00E34ABD"/>
    <w:rsid w:val="00E34BEC"/>
    <w:rsid w:val="00E34C8B"/>
    <w:rsid w:val="00E34CBB"/>
    <w:rsid w:val="00E34CD9"/>
    <w:rsid w:val="00E34E20"/>
    <w:rsid w:val="00E35026"/>
    <w:rsid w:val="00E35038"/>
    <w:rsid w:val="00E35096"/>
    <w:rsid w:val="00E35172"/>
    <w:rsid w:val="00E351CB"/>
    <w:rsid w:val="00E35258"/>
    <w:rsid w:val="00E3530B"/>
    <w:rsid w:val="00E35391"/>
    <w:rsid w:val="00E353CA"/>
    <w:rsid w:val="00E3543D"/>
    <w:rsid w:val="00E3547A"/>
    <w:rsid w:val="00E35562"/>
    <w:rsid w:val="00E356C4"/>
    <w:rsid w:val="00E357B9"/>
    <w:rsid w:val="00E357D1"/>
    <w:rsid w:val="00E35838"/>
    <w:rsid w:val="00E358C1"/>
    <w:rsid w:val="00E358FB"/>
    <w:rsid w:val="00E35950"/>
    <w:rsid w:val="00E35986"/>
    <w:rsid w:val="00E35998"/>
    <w:rsid w:val="00E35A4B"/>
    <w:rsid w:val="00E35AE7"/>
    <w:rsid w:val="00E35B06"/>
    <w:rsid w:val="00E35B9F"/>
    <w:rsid w:val="00E35BF2"/>
    <w:rsid w:val="00E35C58"/>
    <w:rsid w:val="00E35C62"/>
    <w:rsid w:val="00E35D41"/>
    <w:rsid w:val="00E35E02"/>
    <w:rsid w:val="00E35E09"/>
    <w:rsid w:val="00E35E55"/>
    <w:rsid w:val="00E36059"/>
    <w:rsid w:val="00E360F7"/>
    <w:rsid w:val="00E36117"/>
    <w:rsid w:val="00E36179"/>
    <w:rsid w:val="00E36180"/>
    <w:rsid w:val="00E3622B"/>
    <w:rsid w:val="00E36258"/>
    <w:rsid w:val="00E3625C"/>
    <w:rsid w:val="00E3625E"/>
    <w:rsid w:val="00E36376"/>
    <w:rsid w:val="00E36391"/>
    <w:rsid w:val="00E363DE"/>
    <w:rsid w:val="00E36403"/>
    <w:rsid w:val="00E365F6"/>
    <w:rsid w:val="00E3665B"/>
    <w:rsid w:val="00E36678"/>
    <w:rsid w:val="00E366C0"/>
    <w:rsid w:val="00E36810"/>
    <w:rsid w:val="00E36879"/>
    <w:rsid w:val="00E3690F"/>
    <w:rsid w:val="00E36918"/>
    <w:rsid w:val="00E369AD"/>
    <w:rsid w:val="00E369F9"/>
    <w:rsid w:val="00E36B81"/>
    <w:rsid w:val="00E36CE3"/>
    <w:rsid w:val="00E36CEB"/>
    <w:rsid w:val="00E36E4A"/>
    <w:rsid w:val="00E36E88"/>
    <w:rsid w:val="00E36EBA"/>
    <w:rsid w:val="00E36EF2"/>
    <w:rsid w:val="00E37062"/>
    <w:rsid w:val="00E3708C"/>
    <w:rsid w:val="00E370C7"/>
    <w:rsid w:val="00E37115"/>
    <w:rsid w:val="00E37266"/>
    <w:rsid w:val="00E37283"/>
    <w:rsid w:val="00E373C9"/>
    <w:rsid w:val="00E37432"/>
    <w:rsid w:val="00E3744F"/>
    <w:rsid w:val="00E37469"/>
    <w:rsid w:val="00E37493"/>
    <w:rsid w:val="00E374D0"/>
    <w:rsid w:val="00E37531"/>
    <w:rsid w:val="00E37574"/>
    <w:rsid w:val="00E37681"/>
    <w:rsid w:val="00E376E4"/>
    <w:rsid w:val="00E3771E"/>
    <w:rsid w:val="00E37725"/>
    <w:rsid w:val="00E37858"/>
    <w:rsid w:val="00E3787A"/>
    <w:rsid w:val="00E3795E"/>
    <w:rsid w:val="00E37968"/>
    <w:rsid w:val="00E37B93"/>
    <w:rsid w:val="00E37C1F"/>
    <w:rsid w:val="00E37CF5"/>
    <w:rsid w:val="00E37D35"/>
    <w:rsid w:val="00E37EBA"/>
    <w:rsid w:val="00E37EF9"/>
    <w:rsid w:val="00E37FB6"/>
    <w:rsid w:val="00E37FE8"/>
    <w:rsid w:val="00E37FEE"/>
    <w:rsid w:val="00E40111"/>
    <w:rsid w:val="00E40123"/>
    <w:rsid w:val="00E40128"/>
    <w:rsid w:val="00E40144"/>
    <w:rsid w:val="00E4019E"/>
    <w:rsid w:val="00E4021B"/>
    <w:rsid w:val="00E40353"/>
    <w:rsid w:val="00E403A9"/>
    <w:rsid w:val="00E404AE"/>
    <w:rsid w:val="00E404C6"/>
    <w:rsid w:val="00E40570"/>
    <w:rsid w:val="00E40606"/>
    <w:rsid w:val="00E40736"/>
    <w:rsid w:val="00E40785"/>
    <w:rsid w:val="00E40A5A"/>
    <w:rsid w:val="00E40B2F"/>
    <w:rsid w:val="00E40B92"/>
    <w:rsid w:val="00E40D46"/>
    <w:rsid w:val="00E40FBF"/>
    <w:rsid w:val="00E4100A"/>
    <w:rsid w:val="00E41066"/>
    <w:rsid w:val="00E410D2"/>
    <w:rsid w:val="00E414F0"/>
    <w:rsid w:val="00E4156D"/>
    <w:rsid w:val="00E4174B"/>
    <w:rsid w:val="00E41781"/>
    <w:rsid w:val="00E417F2"/>
    <w:rsid w:val="00E41851"/>
    <w:rsid w:val="00E41A56"/>
    <w:rsid w:val="00E41ACB"/>
    <w:rsid w:val="00E41C7A"/>
    <w:rsid w:val="00E4204B"/>
    <w:rsid w:val="00E42238"/>
    <w:rsid w:val="00E42246"/>
    <w:rsid w:val="00E42295"/>
    <w:rsid w:val="00E423D4"/>
    <w:rsid w:val="00E42453"/>
    <w:rsid w:val="00E42599"/>
    <w:rsid w:val="00E42616"/>
    <w:rsid w:val="00E4261D"/>
    <w:rsid w:val="00E42739"/>
    <w:rsid w:val="00E4275A"/>
    <w:rsid w:val="00E42779"/>
    <w:rsid w:val="00E42970"/>
    <w:rsid w:val="00E42983"/>
    <w:rsid w:val="00E42D39"/>
    <w:rsid w:val="00E42D86"/>
    <w:rsid w:val="00E42E10"/>
    <w:rsid w:val="00E430B6"/>
    <w:rsid w:val="00E4312F"/>
    <w:rsid w:val="00E43149"/>
    <w:rsid w:val="00E43154"/>
    <w:rsid w:val="00E435C3"/>
    <w:rsid w:val="00E435D6"/>
    <w:rsid w:val="00E437D9"/>
    <w:rsid w:val="00E4389A"/>
    <w:rsid w:val="00E4395B"/>
    <w:rsid w:val="00E43979"/>
    <w:rsid w:val="00E439C2"/>
    <w:rsid w:val="00E43A5E"/>
    <w:rsid w:val="00E43D28"/>
    <w:rsid w:val="00E43E4B"/>
    <w:rsid w:val="00E43E66"/>
    <w:rsid w:val="00E43F48"/>
    <w:rsid w:val="00E43F4B"/>
    <w:rsid w:val="00E43F81"/>
    <w:rsid w:val="00E43F8F"/>
    <w:rsid w:val="00E44050"/>
    <w:rsid w:val="00E440BD"/>
    <w:rsid w:val="00E441C5"/>
    <w:rsid w:val="00E44220"/>
    <w:rsid w:val="00E44277"/>
    <w:rsid w:val="00E443D0"/>
    <w:rsid w:val="00E44446"/>
    <w:rsid w:val="00E44454"/>
    <w:rsid w:val="00E44499"/>
    <w:rsid w:val="00E444AC"/>
    <w:rsid w:val="00E4456C"/>
    <w:rsid w:val="00E446B7"/>
    <w:rsid w:val="00E44718"/>
    <w:rsid w:val="00E44769"/>
    <w:rsid w:val="00E447D4"/>
    <w:rsid w:val="00E44823"/>
    <w:rsid w:val="00E448E6"/>
    <w:rsid w:val="00E44946"/>
    <w:rsid w:val="00E44981"/>
    <w:rsid w:val="00E44A0E"/>
    <w:rsid w:val="00E44ABC"/>
    <w:rsid w:val="00E44B86"/>
    <w:rsid w:val="00E44E58"/>
    <w:rsid w:val="00E44EBC"/>
    <w:rsid w:val="00E44F66"/>
    <w:rsid w:val="00E44F7C"/>
    <w:rsid w:val="00E44FFD"/>
    <w:rsid w:val="00E45066"/>
    <w:rsid w:val="00E4508A"/>
    <w:rsid w:val="00E450DD"/>
    <w:rsid w:val="00E452CA"/>
    <w:rsid w:val="00E454C9"/>
    <w:rsid w:val="00E45524"/>
    <w:rsid w:val="00E45564"/>
    <w:rsid w:val="00E45576"/>
    <w:rsid w:val="00E455D3"/>
    <w:rsid w:val="00E45768"/>
    <w:rsid w:val="00E45850"/>
    <w:rsid w:val="00E4586C"/>
    <w:rsid w:val="00E45ACA"/>
    <w:rsid w:val="00E45B81"/>
    <w:rsid w:val="00E45B82"/>
    <w:rsid w:val="00E45C4F"/>
    <w:rsid w:val="00E45C50"/>
    <w:rsid w:val="00E45C61"/>
    <w:rsid w:val="00E45CEE"/>
    <w:rsid w:val="00E45D93"/>
    <w:rsid w:val="00E45E62"/>
    <w:rsid w:val="00E45EBB"/>
    <w:rsid w:val="00E45EE9"/>
    <w:rsid w:val="00E45F2D"/>
    <w:rsid w:val="00E45FCC"/>
    <w:rsid w:val="00E46245"/>
    <w:rsid w:val="00E46270"/>
    <w:rsid w:val="00E462BA"/>
    <w:rsid w:val="00E463E0"/>
    <w:rsid w:val="00E46437"/>
    <w:rsid w:val="00E464EA"/>
    <w:rsid w:val="00E46781"/>
    <w:rsid w:val="00E46A3D"/>
    <w:rsid w:val="00E46A42"/>
    <w:rsid w:val="00E46A7C"/>
    <w:rsid w:val="00E46AEC"/>
    <w:rsid w:val="00E46B54"/>
    <w:rsid w:val="00E46C30"/>
    <w:rsid w:val="00E46CAF"/>
    <w:rsid w:val="00E46CBD"/>
    <w:rsid w:val="00E46CD3"/>
    <w:rsid w:val="00E46DD1"/>
    <w:rsid w:val="00E470BF"/>
    <w:rsid w:val="00E47194"/>
    <w:rsid w:val="00E4741F"/>
    <w:rsid w:val="00E47456"/>
    <w:rsid w:val="00E47525"/>
    <w:rsid w:val="00E475E3"/>
    <w:rsid w:val="00E47712"/>
    <w:rsid w:val="00E47742"/>
    <w:rsid w:val="00E477EA"/>
    <w:rsid w:val="00E47877"/>
    <w:rsid w:val="00E47913"/>
    <w:rsid w:val="00E47918"/>
    <w:rsid w:val="00E479A3"/>
    <w:rsid w:val="00E47A4F"/>
    <w:rsid w:val="00E47A79"/>
    <w:rsid w:val="00E47AD9"/>
    <w:rsid w:val="00E47B3E"/>
    <w:rsid w:val="00E47BCE"/>
    <w:rsid w:val="00E47CA9"/>
    <w:rsid w:val="00E47E17"/>
    <w:rsid w:val="00E47E97"/>
    <w:rsid w:val="00E47F32"/>
    <w:rsid w:val="00E47F91"/>
    <w:rsid w:val="00E47FA2"/>
    <w:rsid w:val="00E47FF9"/>
    <w:rsid w:val="00E50010"/>
    <w:rsid w:val="00E50029"/>
    <w:rsid w:val="00E501F2"/>
    <w:rsid w:val="00E50274"/>
    <w:rsid w:val="00E502CB"/>
    <w:rsid w:val="00E50356"/>
    <w:rsid w:val="00E503C2"/>
    <w:rsid w:val="00E50443"/>
    <w:rsid w:val="00E50470"/>
    <w:rsid w:val="00E504DA"/>
    <w:rsid w:val="00E50537"/>
    <w:rsid w:val="00E505E0"/>
    <w:rsid w:val="00E50685"/>
    <w:rsid w:val="00E5068D"/>
    <w:rsid w:val="00E50726"/>
    <w:rsid w:val="00E5087D"/>
    <w:rsid w:val="00E50950"/>
    <w:rsid w:val="00E50A93"/>
    <w:rsid w:val="00E50AED"/>
    <w:rsid w:val="00E50EA0"/>
    <w:rsid w:val="00E50FD4"/>
    <w:rsid w:val="00E51003"/>
    <w:rsid w:val="00E5113B"/>
    <w:rsid w:val="00E511BF"/>
    <w:rsid w:val="00E512A6"/>
    <w:rsid w:val="00E514C4"/>
    <w:rsid w:val="00E514E7"/>
    <w:rsid w:val="00E51541"/>
    <w:rsid w:val="00E515A6"/>
    <w:rsid w:val="00E515C7"/>
    <w:rsid w:val="00E51669"/>
    <w:rsid w:val="00E51807"/>
    <w:rsid w:val="00E51829"/>
    <w:rsid w:val="00E51965"/>
    <w:rsid w:val="00E51A77"/>
    <w:rsid w:val="00E51A8A"/>
    <w:rsid w:val="00E51AE0"/>
    <w:rsid w:val="00E51BEF"/>
    <w:rsid w:val="00E51BFC"/>
    <w:rsid w:val="00E51D43"/>
    <w:rsid w:val="00E51D4F"/>
    <w:rsid w:val="00E51D73"/>
    <w:rsid w:val="00E51D7C"/>
    <w:rsid w:val="00E51E70"/>
    <w:rsid w:val="00E51F0F"/>
    <w:rsid w:val="00E51F86"/>
    <w:rsid w:val="00E51FF2"/>
    <w:rsid w:val="00E51FFE"/>
    <w:rsid w:val="00E520AC"/>
    <w:rsid w:val="00E5218F"/>
    <w:rsid w:val="00E52195"/>
    <w:rsid w:val="00E522DB"/>
    <w:rsid w:val="00E52313"/>
    <w:rsid w:val="00E5239F"/>
    <w:rsid w:val="00E523BA"/>
    <w:rsid w:val="00E523D9"/>
    <w:rsid w:val="00E52480"/>
    <w:rsid w:val="00E524BB"/>
    <w:rsid w:val="00E52658"/>
    <w:rsid w:val="00E52686"/>
    <w:rsid w:val="00E526FD"/>
    <w:rsid w:val="00E52741"/>
    <w:rsid w:val="00E52826"/>
    <w:rsid w:val="00E52956"/>
    <w:rsid w:val="00E52B43"/>
    <w:rsid w:val="00E52D28"/>
    <w:rsid w:val="00E52D9D"/>
    <w:rsid w:val="00E52DAB"/>
    <w:rsid w:val="00E52DE3"/>
    <w:rsid w:val="00E52EEB"/>
    <w:rsid w:val="00E52EFD"/>
    <w:rsid w:val="00E53003"/>
    <w:rsid w:val="00E53171"/>
    <w:rsid w:val="00E5319C"/>
    <w:rsid w:val="00E533EE"/>
    <w:rsid w:val="00E5340D"/>
    <w:rsid w:val="00E5354A"/>
    <w:rsid w:val="00E536F7"/>
    <w:rsid w:val="00E538F4"/>
    <w:rsid w:val="00E538F6"/>
    <w:rsid w:val="00E53945"/>
    <w:rsid w:val="00E53A36"/>
    <w:rsid w:val="00E53A46"/>
    <w:rsid w:val="00E53AF0"/>
    <w:rsid w:val="00E53B02"/>
    <w:rsid w:val="00E53B4A"/>
    <w:rsid w:val="00E53B74"/>
    <w:rsid w:val="00E53B8D"/>
    <w:rsid w:val="00E53B90"/>
    <w:rsid w:val="00E53BFA"/>
    <w:rsid w:val="00E53C84"/>
    <w:rsid w:val="00E53C9A"/>
    <w:rsid w:val="00E53D4F"/>
    <w:rsid w:val="00E53E41"/>
    <w:rsid w:val="00E53E71"/>
    <w:rsid w:val="00E53EF3"/>
    <w:rsid w:val="00E53FBC"/>
    <w:rsid w:val="00E540E5"/>
    <w:rsid w:val="00E5420F"/>
    <w:rsid w:val="00E54219"/>
    <w:rsid w:val="00E5434A"/>
    <w:rsid w:val="00E543FB"/>
    <w:rsid w:val="00E5451D"/>
    <w:rsid w:val="00E545F0"/>
    <w:rsid w:val="00E54603"/>
    <w:rsid w:val="00E546B4"/>
    <w:rsid w:val="00E546C3"/>
    <w:rsid w:val="00E547A0"/>
    <w:rsid w:val="00E5484F"/>
    <w:rsid w:val="00E54930"/>
    <w:rsid w:val="00E54946"/>
    <w:rsid w:val="00E549FD"/>
    <w:rsid w:val="00E54DF8"/>
    <w:rsid w:val="00E54E06"/>
    <w:rsid w:val="00E54E4F"/>
    <w:rsid w:val="00E54F56"/>
    <w:rsid w:val="00E54F85"/>
    <w:rsid w:val="00E54FC6"/>
    <w:rsid w:val="00E54FDF"/>
    <w:rsid w:val="00E54FFA"/>
    <w:rsid w:val="00E550E6"/>
    <w:rsid w:val="00E55125"/>
    <w:rsid w:val="00E551E0"/>
    <w:rsid w:val="00E5534A"/>
    <w:rsid w:val="00E554D1"/>
    <w:rsid w:val="00E55548"/>
    <w:rsid w:val="00E555D7"/>
    <w:rsid w:val="00E55A9C"/>
    <w:rsid w:val="00E55B3D"/>
    <w:rsid w:val="00E55C4F"/>
    <w:rsid w:val="00E55D27"/>
    <w:rsid w:val="00E55D91"/>
    <w:rsid w:val="00E55E79"/>
    <w:rsid w:val="00E55ECC"/>
    <w:rsid w:val="00E56030"/>
    <w:rsid w:val="00E5604B"/>
    <w:rsid w:val="00E560A1"/>
    <w:rsid w:val="00E5613D"/>
    <w:rsid w:val="00E56187"/>
    <w:rsid w:val="00E561FD"/>
    <w:rsid w:val="00E56203"/>
    <w:rsid w:val="00E56205"/>
    <w:rsid w:val="00E56239"/>
    <w:rsid w:val="00E5657C"/>
    <w:rsid w:val="00E565D4"/>
    <w:rsid w:val="00E56601"/>
    <w:rsid w:val="00E5663E"/>
    <w:rsid w:val="00E56657"/>
    <w:rsid w:val="00E56685"/>
    <w:rsid w:val="00E56751"/>
    <w:rsid w:val="00E567EC"/>
    <w:rsid w:val="00E5681A"/>
    <w:rsid w:val="00E56832"/>
    <w:rsid w:val="00E56893"/>
    <w:rsid w:val="00E568AD"/>
    <w:rsid w:val="00E56983"/>
    <w:rsid w:val="00E5699B"/>
    <w:rsid w:val="00E56A83"/>
    <w:rsid w:val="00E56AAA"/>
    <w:rsid w:val="00E56BA5"/>
    <w:rsid w:val="00E56C1C"/>
    <w:rsid w:val="00E56D1E"/>
    <w:rsid w:val="00E56DDF"/>
    <w:rsid w:val="00E56DE7"/>
    <w:rsid w:val="00E56E6B"/>
    <w:rsid w:val="00E56EBA"/>
    <w:rsid w:val="00E5702E"/>
    <w:rsid w:val="00E571BD"/>
    <w:rsid w:val="00E57292"/>
    <w:rsid w:val="00E5732B"/>
    <w:rsid w:val="00E573C5"/>
    <w:rsid w:val="00E573DE"/>
    <w:rsid w:val="00E574F6"/>
    <w:rsid w:val="00E576D0"/>
    <w:rsid w:val="00E57752"/>
    <w:rsid w:val="00E5779E"/>
    <w:rsid w:val="00E577D3"/>
    <w:rsid w:val="00E57808"/>
    <w:rsid w:val="00E578B1"/>
    <w:rsid w:val="00E57A1E"/>
    <w:rsid w:val="00E57B7C"/>
    <w:rsid w:val="00E57BC9"/>
    <w:rsid w:val="00E57DCC"/>
    <w:rsid w:val="00E57DE2"/>
    <w:rsid w:val="00E57E07"/>
    <w:rsid w:val="00E57F2A"/>
    <w:rsid w:val="00E57FA0"/>
    <w:rsid w:val="00E60192"/>
    <w:rsid w:val="00E601D8"/>
    <w:rsid w:val="00E6027C"/>
    <w:rsid w:val="00E60332"/>
    <w:rsid w:val="00E6038A"/>
    <w:rsid w:val="00E603CC"/>
    <w:rsid w:val="00E603F6"/>
    <w:rsid w:val="00E604E2"/>
    <w:rsid w:val="00E605E2"/>
    <w:rsid w:val="00E60641"/>
    <w:rsid w:val="00E60A43"/>
    <w:rsid w:val="00E60AB5"/>
    <w:rsid w:val="00E60BA5"/>
    <w:rsid w:val="00E60BFD"/>
    <w:rsid w:val="00E60C17"/>
    <w:rsid w:val="00E60C64"/>
    <w:rsid w:val="00E60C89"/>
    <w:rsid w:val="00E60E6B"/>
    <w:rsid w:val="00E60F11"/>
    <w:rsid w:val="00E60F16"/>
    <w:rsid w:val="00E60F73"/>
    <w:rsid w:val="00E60F7B"/>
    <w:rsid w:val="00E61020"/>
    <w:rsid w:val="00E610C9"/>
    <w:rsid w:val="00E611D6"/>
    <w:rsid w:val="00E61278"/>
    <w:rsid w:val="00E612BC"/>
    <w:rsid w:val="00E61305"/>
    <w:rsid w:val="00E61331"/>
    <w:rsid w:val="00E61392"/>
    <w:rsid w:val="00E61475"/>
    <w:rsid w:val="00E614AA"/>
    <w:rsid w:val="00E614F4"/>
    <w:rsid w:val="00E614F9"/>
    <w:rsid w:val="00E61578"/>
    <w:rsid w:val="00E6167D"/>
    <w:rsid w:val="00E616F2"/>
    <w:rsid w:val="00E6171E"/>
    <w:rsid w:val="00E617AE"/>
    <w:rsid w:val="00E61A2B"/>
    <w:rsid w:val="00E61A69"/>
    <w:rsid w:val="00E61A98"/>
    <w:rsid w:val="00E61AAD"/>
    <w:rsid w:val="00E61BEA"/>
    <w:rsid w:val="00E61C4B"/>
    <w:rsid w:val="00E61E5A"/>
    <w:rsid w:val="00E61FDD"/>
    <w:rsid w:val="00E6203E"/>
    <w:rsid w:val="00E62182"/>
    <w:rsid w:val="00E621BE"/>
    <w:rsid w:val="00E62288"/>
    <w:rsid w:val="00E6228A"/>
    <w:rsid w:val="00E622C4"/>
    <w:rsid w:val="00E62409"/>
    <w:rsid w:val="00E625C6"/>
    <w:rsid w:val="00E62658"/>
    <w:rsid w:val="00E627CF"/>
    <w:rsid w:val="00E62990"/>
    <w:rsid w:val="00E629BB"/>
    <w:rsid w:val="00E62B37"/>
    <w:rsid w:val="00E62B8F"/>
    <w:rsid w:val="00E62D9C"/>
    <w:rsid w:val="00E62E24"/>
    <w:rsid w:val="00E62E60"/>
    <w:rsid w:val="00E62E8C"/>
    <w:rsid w:val="00E62F71"/>
    <w:rsid w:val="00E630A3"/>
    <w:rsid w:val="00E630C0"/>
    <w:rsid w:val="00E63186"/>
    <w:rsid w:val="00E631B4"/>
    <w:rsid w:val="00E634BA"/>
    <w:rsid w:val="00E634E2"/>
    <w:rsid w:val="00E634E7"/>
    <w:rsid w:val="00E634F3"/>
    <w:rsid w:val="00E63550"/>
    <w:rsid w:val="00E635D3"/>
    <w:rsid w:val="00E63626"/>
    <w:rsid w:val="00E63634"/>
    <w:rsid w:val="00E63689"/>
    <w:rsid w:val="00E6368C"/>
    <w:rsid w:val="00E6370D"/>
    <w:rsid w:val="00E637D6"/>
    <w:rsid w:val="00E6383D"/>
    <w:rsid w:val="00E63842"/>
    <w:rsid w:val="00E638C6"/>
    <w:rsid w:val="00E63AC0"/>
    <w:rsid w:val="00E63AF5"/>
    <w:rsid w:val="00E63B01"/>
    <w:rsid w:val="00E63CD7"/>
    <w:rsid w:val="00E63D02"/>
    <w:rsid w:val="00E63D7F"/>
    <w:rsid w:val="00E63E91"/>
    <w:rsid w:val="00E63EF8"/>
    <w:rsid w:val="00E63FD1"/>
    <w:rsid w:val="00E6406C"/>
    <w:rsid w:val="00E6435D"/>
    <w:rsid w:val="00E644E6"/>
    <w:rsid w:val="00E645EC"/>
    <w:rsid w:val="00E6463F"/>
    <w:rsid w:val="00E64651"/>
    <w:rsid w:val="00E646A1"/>
    <w:rsid w:val="00E64760"/>
    <w:rsid w:val="00E64858"/>
    <w:rsid w:val="00E64AC3"/>
    <w:rsid w:val="00E64AE4"/>
    <w:rsid w:val="00E64C76"/>
    <w:rsid w:val="00E64CAD"/>
    <w:rsid w:val="00E64CDF"/>
    <w:rsid w:val="00E64CF1"/>
    <w:rsid w:val="00E64DB8"/>
    <w:rsid w:val="00E64DCB"/>
    <w:rsid w:val="00E65395"/>
    <w:rsid w:val="00E654B3"/>
    <w:rsid w:val="00E654E4"/>
    <w:rsid w:val="00E655A2"/>
    <w:rsid w:val="00E655A5"/>
    <w:rsid w:val="00E657B3"/>
    <w:rsid w:val="00E65914"/>
    <w:rsid w:val="00E65A0C"/>
    <w:rsid w:val="00E65AE5"/>
    <w:rsid w:val="00E65B9E"/>
    <w:rsid w:val="00E65BB6"/>
    <w:rsid w:val="00E65C70"/>
    <w:rsid w:val="00E65CD5"/>
    <w:rsid w:val="00E65E03"/>
    <w:rsid w:val="00E65E42"/>
    <w:rsid w:val="00E65E87"/>
    <w:rsid w:val="00E65EC7"/>
    <w:rsid w:val="00E660DB"/>
    <w:rsid w:val="00E66203"/>
    <w:rsid w:val="00E6623E"/>
    <w:rsid w:val="00E662C4"/>
    <w:rsid w:val="00E6634C"/>
    <w:rsid w:val="00E66385"/>
    <w:rsid w:val="00E6639E"/>
    <w:rsid w:val="00E663BB"/>
    <w:rsid w:val="00E663F7"/>
    <w:rsid w:val="00E6640C"/>
    <w:rsid w:val="00E66587"/>
    <w:rsid w:val="00E666C4"/>
    <w:rsid w:val="00E66740"/>
    <w:rsid w:val="00E6678A"/>
    <w:rsid w:val="00E66878"/>
    <w:rsid w:val="00E66AAD"/>
    <w:rsid w:val="00E66ABE"/>
    <w:rsid w:val="00E66B8D"/>
    <w:rsid w:val="00E66E15"/>
    <w:rsid w:val="00E66E16"/>
    <w:rsid w:val="00E67190"/>
    <w:rsid w:val="00E671A6"/>
    <w:rsid w:val="00E67216"/>
    <w:rsid w:val="00E672F2"/>
    <w:rsid w:val="00E67369"/>
    <w:rsid w:val="00E67499"/>
    <w:rsid w:val="00E67509"/>
    <w:rsid w:val="00E6751B"/>
    <w:rsid w:val="00E675B1"/>
    <w:rsid w:val="00E675B6"/>
    <w:rsid w:val="00E67682"/>
    <w:rsid w:val="00E67730"/>
    <w:rsid w:val="00E6780D"/>
    <w:rsid w:val="00E67813"/>
    <w:rsid w:val="00E678EB"/>
    <w:rsid w:val="00E679A5"/>
    <w:rsid w:val="00E67A28"/>
    <w:rsid w:val="00E67A64"/>
    <w:rsid w:val="00E67AAF"/>
    <w:rsid w:val="00E67BDB"/>
    <w:rsid w:val="00E67CD7"/>
    <w:rsid w:val="00E67DC7"/>
    <w:rsid w:val="00E67DDC"/>
    <w:rsid w:val="00E67F26"/>
    <w:rsid w:val="00E7010A"/>
    <w:rsid w:val="00E701B0"/>
    <w:rsid w:val="00E7025E"/>
    <w:rsid w:val="00E705B2"/>
    <w:rsid w:val="00E705E5"/>
    <w:rsid w:val="00E70715"/>
    <w:rsid w:val="00E70776"/>
    <w:rsid w:val="00E7086A"/>
    <w:rsid w:val="00E70A3C"/>
    <w:rsid w:val="00E70B27"/>
    <w:rsid w:val="00E70C5F"/>
    <w:rsid w:val="00E70CA1"/>
    <w:rsid w:val="00E70D0D"/>
    <w:rsid w:val="00E70D73"/>
    <w:rsid w:val="00E70DA5"/>
    <w:rsid w:val="00E70FB0"/>
    <w:rsid w:val="00E710AF"/>
    <w:rsid w:val="00E71123"/>
    <w:rsid w:val="00E71193"/>
    <w:rsid w:val="00E71199"/>
    <w:rsid w:val="00E71308"/>
    <w:rsid w:val="00E71418"/>
    <w:rsid w:val="00E714D8"/>
    <w:rsid w:val="00E715F9"/>
    <w:rsid w:val="00E71602"/>
    <w:rsid w:val="00E7180A"/>
    <w:rsid w:val="00E71867"/>
    <w:rsid w:val="00E71A90"/>
    <w:rsid w:val="00E71AA1"/>
    <w:rsid w:val="00E71AE2"/>
    <w:rsid w:val="00E71BF3"/>
    <w:rsid w:val="00E71D91"/>
    <w:rsid w:val="00E71E46"/>
    <w:rsid w:val="00E71F40"/>
    <w:rsid w:val="00E71FDE"/>
    <w:rsid w:val="00E721AD"/>
    <w:rsid w:val="00E72205"/>
    <w:rsid w:val="00E722D6"/>
    <w:rsid w:val="00E72302"/>
    <w:rsid w:val="00E72422"/>
    <w:rsid w:val="00E72705"/>
    <w:rsid w:val="00E72783"/>
    <w:rsid w:val="00E72794"/>
    <w:rsid w:val="00E727CA"/>
    <w:rsid w:val="00E72952"/>
    <w:rsid w:val="00E729E3"/>
    <w:rsid w:val="00E72B92"/>
    <w:rsid w:val="00E72C26"/>
    <w:rsid w:val="00E72CC9"/>
    <w:rsid w:val="00E72CE5"/>
    <w:rsid w:val="00E72CEA"/>
    <w:rsid w:val="00E72DC4"/>
    <w:rsid w:val="00E72E3A"/>
    <w:rsid w:val="00E72FCE"/>
    <w:rsid w:val="00E72FEF"/>
    <w:rsid w:val="00E73036"/>
    <w:rsid w:val="00E7307C"/>
    <w:rsid w:val="00E730C0"/>
    <w:rsid w:val="00E731D6"/>
    <w:rsid w:val="00E73228"/>
    <w:rsid w:val="00E732FD"/>
    <w:rsid w:val="00E73444"/>
    <w:rsid w:val="00E734C0"/>
    <w:rsid w:val="00E734FF"/>
    <w:rsid w:val="00E735B9"/>
    <w:rsid w:val="00E736EA"/>
    <w:rsid w:val="00E73750"/>
    <w:rsid w:val="00E737A7"/>
    <w:rsid w:val="00E73868"/>
    <w:rsid w:val="00E73A88"/>
    <w:rsid w:val="00E73ADC"/>
    <w:rsid w:val="00E73CBB"/>
    <w:rsid w:val="00E73DF4"/>
    <w:rsid w:val="00E741B4"/>
    <w:rsid w:val="00E7420E"/>
    <w:rsid w:val="00E74245"/>
    <w:rsid w:val="00E74274"/>
    <w:rsid w:val="00E7435D"/>
    <w:rsid w:val="00E743B3"/>
    <w:rsid w:val="00E743C8"/>
    <w:rsid w:val="00E744E0"/>
    <w:rsid w:val="00E7461F"/>
    <w:rsid w:val="00E74670"/>
    <w:rsid w:val="00E747D2"/>
    <w:rsid w:val="00E7495A"/>
    <w:rsid w:val="00E749D7"/>
    <w:rsid w:val="00E74A13"/>
    <w:rsid w:val="00E74ACC"/>
    <w:rsid w:val="00E74B0C"/>
    <w:rsid w:val="00E74CF2"/>
    <w:rsid w:val="00E74E1A"/>
    <w:rsid w:val="00E74F58"/>
    <w:rsid w:val="00E74F5E"/>
    <w:rsid w:val="00E74FA1"/>
    <w:rsid w:val="00E75081"/>
    <w:rsid w:val="00E7527C"/>
    <w:rsid w:val="00E753F2"/>
    <w:rsid w:val="00E75425"/>
    <w:rsid w:val="00E754C0"/>
    <w:rsid w:val="00E755AA"/>
    <w:rsid w:val="00E75624"/>
    <w:rsid w:val="00E75729"/>
    <w:rsid w:val="00E7575C"/>
    <w:rsid w:val="00E75841"/>
    <w:rsid w:val="00E758B7"/>
    <w:rsid w:val="00E75C80"/>
    <w:rsid w:val="00E75D3E"/>
    <w:rsid w:val="00E75D7B"/>
    <w:rsid w:val="00E75E06"/>
    <w:rsid w:val="00E75E50"/>
    <w:rsid w:val="00E75E5A"/>
    <w:rsid w:val="00E75FC1"/>
    <w:rsid w:val="00E76002"/>
    <w:rsid w:val="00E761F2"/>
    <w:rsid w:val="00E7632E"/>
    <w:rsid w:val="00E76379"/>
    <w:rsid w:val="00E76632"/>
    <w:rsid w:val="00E7673C"/>
    <w:rsid w:val="00E767BB"/>
    <w:rsid w:val="00E767F8"/>
    <w:rsid w:val="00E7687D"/>
    <w:rsid w:val="00E76881"/>
    <w:rsid w:val="00E768C3"/>
    <w:rsid w:val="00E76907"/>
    <w:rsid w:val="00E76957"/>
    <w:rsid w:val="00E76974"/>
    <w:rsid w:val="00E769DD"/>
    <w:rsid w:val="00E76B54"/>
    <w:rsid w:val="00E76C2F"/>
    <w:rsid w:val="00E76C33"/>
    <w:rsid w:val="00E76DA0"/>
    <w:rsid w:val="00E76DAA"/>
    <w:rsid w:val="00E76F60"/>
    <w:rsid w:val="00E76F75"/>
    <w:rsid w:val="00E76FAD"/>
    <w:rsid w:val="00E7705D"/>
    <w:rsid w:val="00E770B8"/>
    <w:rsid w:val="00E77186"/>
    <w:rsid w:val="00E77205"/>
    <w:rsid w:val="00E77228"/>
    <w:rsid w:val="00E77258"/>
    <w:rsid w:val="00E774DF"/>
    <w:rsid w:val="00E7762F"/>
    <w:rsid w:val="00E776E4"/>
    <w:rsid w:val="00E776F6"/>
    <w:rsid w:val="00E776F7"/>
    <w:rsid w:val="00E77758"/>
    <w:rsid w:val="00E7778A"/>
    <w:rsid w:val="00E777EF"/>
    <w:rsid w:val="00E77849"/>
    <w:rsid w:val="00E77866"/>
    <w:rsid w:val="00E77968"/>
    <w:rsid w:val="00E77B05"/>
    <w:rsid w:val="00E77BBC"/>
    <w:rsid w:val="00E77BC7"/>
    <w:rsid w:val="00E77E79"/>
    <w:rsid w:val="00E77F86"/>
    <w:rsid w:val="00E80028"/>
    <w:rsid w:val="00E80072"/>
    <w:rsid w:val="00E800D4"/>
    <w:rsid w:val="00E8013F"/>
    <w:rsid w:val="00E8016D"/>
    <w:rsid w:val="00E80200"/>
    <w:rsid w:val="00E803B2"/>
    <w:rsid w:val="00E803BD"/>
    <w:rsid w:val="00E803EB"/>
    <w:rsid w:val="00E8056C"/>
    <w:rsid w:val="00E8062C"/>
    <w:rsid w:val="00E8068C"/>
    <w:rsid w:val="00E808D8"/>
    <w:rsid w:val="00E80A9C"/>
    <w:rsid w:val="00E80BD7"/>
    <w:rsid w:val="00E80BDF"/>
    <w:rsid w:val="00E80CAB"/>
    <w:rsid w:val="00E80D86"/>
    <w:rsid w:val="00E80E1E"/>
    <w:rsid w:val="00E80FE8"/>
    <w:rsid w:val="00E811C0"/>
    <w:rsid w:val="00E812A5"/>
    <w:rsid w:val="00E812C0"/>
    <w:rsid w:val="00E812D2"/>
    <w:rsid w:val="00E813CF"/>
    <w:rsid w:val="00E81457"/>
    <w:rsid w:val="00E8155F"/>
    <w:rsid w:val="00E815CC"/>
    <w:rsid w:val="00E815E1"/>
    <w:rsid w:val="00E815F0"/>
    <w:rsid w:val="00E817AE"/>
    <w:rsid w:val="00E81811"/>
    <w:rsid w:val="00E81847"/>
    <w:rsid w:val="00E81858"/>
    <w:rsid w:val="00E8185B"/>
    <w:rsid w:val="00E81B28"/>
    <w:rsid w:val="00E81BB5"/>
    <w:rsid w:val="00E81C42"/>
    <w:rsid w:val="00E81D45"/>
    <w:rsid w:val="00E81DBA"/>
    <w:rsid w:val="00E81E31"/>
    <w:rsid w:val="00E81EC0"/>
    <w:rsid w:val="00E81FCE"/>
    <w:rsid w:val="00E820CE"/>
    <w:rsid w:val="00E8214B"/>
    <w:rsid w:val="00E82187"/>
    <w:rsid w:val="00E822D5"/>
    <w:rsid w:val="00E823DF"/>
    <w:rsid w:val="00E82452"/>
    <w:rsid w:val="00E824FD"/>
    <w:rsid w:val="00E825F0"/>
    <w:rsid w:val="00E82632"/>
    <w:rsid w:val="00E827FB"/>
    <w:rsid w:val="00E82957"/>
    <w:rsid w:val="00E82987"/>
    <w:rsid w:val="00E829B9"/>
    <w:rsid w:val="00E82A36"/>
    <w:rsid w:val="00E82AAD"/>
    <w:rsid w:val="00E82BBC"/>
    <w:rsid w:val="00E82C3E"/>
    <w:rsid w:val="00E82CAE"/>
    <w:rsid w:val="00E82E16"/>
    <w:rsid w:val="00E82E18"/>
    <w:rsid w:val="00E82E4E"/>
    <w:rsid w:val="00E82FCC"/>
    <w:rsid w:val="00E8305B"/>
    <w:rsid w:val="00E8313D"/>
    <w:rsid w:val="00E8317D"/>
    <w:rsid w:val="00E83190"/>
    <w:rsid w:val="00E833E4"/>
    <w:rsid w:val="00E8344B"/>
    <w:rsid w:val="00E834B0"/>
    <w:rsid w:val="00E83782"/>
    <w:rsid w:val="00E839A1"/>
    <w:rsid w:val="00E839CF"/>
    <w:rsid w:val="00E83A6E"/>
    <w:rsid w:val="00E83AD4"/>
    <w:rsid w:val="00E83B20"/>
    <w:rsid w:val="00E83B2F"/>
    <w:rsid w:val="00E83B48"/>
    <w:rsid w:val="00E83B9B"/>
    <w:rsid w:val="00E83C3A"/>
    <w:rsid w:val="00E83CA8"/>
    <w:rsid w:val="00E83CE3"/>
    <w:rsid w:val="00E83CE9"/>
    <w:rsid w:val="00E83D4D"/>
    <w:rsid w:val="00E83E35"/>
    <w:rsid w:val="00E83F29"/>
    <w:rsid w:val="00E83FD8"/>
    <w:rsid w:val="00E8416A"/>
    <w:rsid w:val="00E84181"/>
    <w:rsid w:val="00E842AF"/>
    <w:rsid w:val="00E8435C"/>
    <w:rsid w:val="00E84371"/>
    <w:rsid w:val="00E8465A"/>
    <w:rsid w:val="00E846FC"/>
    <w:rsid w:val="00E8481D"/>
    <w:rsid w:val="00E84827"/>
    <w:rsid w:val="00E84A5B"/>
    <w:rsid w:val="00E84A73"/>
    <w:rsid w:val="00E84A9D"/>
    <w:rsid w:val="00E84B83"/>
    <w:rsid w:val="00E84C23"/>
    <w:rsid w:val="00E84CC5"/>
    <w:rsid w:val="00E84D4F"/>
    <w:rsid w:val="00E84D63"/>
    <w:rsid w:val="00E84DA3"/>
    <w:rsid w:val="00E84FB1"/>
    <w:rsid w:val="00E8503F"/>
    <w:rsid w:val="00E85164"/>
    <w:rsid w:val="00E854CC"/>
    <w:rsid w:val="00E854E3"/>
    <w:rsid w:val="00E8554C"/>
    <w:rsid w:val="00E855A1"/>
    <w:rsid w:val="00E85722"/>
    <w:rsid w:val="00E857EE"/>
    <w:rsid w:val="00E8585A"/>
    <w:rsid w:val="00E858A4"/>
    <w:rsid w:val="00E8591A"/>
    <w:rsid w:val="00E859BB"/>
    <w:rsid w:val="00E859F3"/>
    <w:rsid w:val="00E859FB"/>
    <w:rsid w:val="00E85AA4"/>
    <w:rsid w:val="00E85ACE"/>
    <w:rsid w:val="00E85B54"/>
    <w:rsid w:val="00E85B74"/>
    <w:rsid w:val="00E85B7B"/>
    <w:rsid w:val="00E85D58"/>
    <w:rsid w:val="00E85D84"/>
    <w:rsid w:val="00E85F67"/>
    <w:rsid w:val="00E8600F"/>
    <w:rsid w:val="00E86015"/>
    <w:rsid w:val="00E860B1"/>
    <w:rsid w:val="00E86132"/>
    <w:rsid w:val="00E86189"/>
    <w:rsid w:val="00E8619C"/>
    <w:rsid w:val="00E862A7"/>
    <w:rsid w:val="00E862D2"/>
    <w:rsid w:val="00E86370"/>
    <w:rsid w:val="00E86429"/>
    <w:rsid w:val="00E86536"/>
    <w:rsid w:val="00E86539"/>
    <w:rsid w:val="00E866F0"/>
    <w:rsid w:val="00E86732"/>
    <w:rsid w:val="00E8673F"/>
    <w:rsid w:val="00E8677A"/>
    <w:rsid w:val="00E8679A"/>
    <w:rsid w:val="00E86822"/>
    <w:rsid w:val="00E86875"/>
    <w:rsid w:val="00E868BA"/>
    <w:rsid w:val="00E86A35"/>
    <w:rsid w:val="00E86A7A"/>
    <w:rsid w:val="00E86ADF"/>
    <w:rsid w:val="00E86C3D"/>
    <w:rsid w:val="00E86CFF"/>
    <w:rsid w:val="00E86D9C"/>
    <w:rsid w:val="00E86E52"/>
    <w:rsid w:val="00E86E5F"/>
    <w:rsid w:val="00E86F45"/>
    <w:rsid w:val="00E86FAF"/>
    <w:rsid w:val="00E86FDD"/>
    <w:rsid w:val="00E871DC"/>
    <w:rsid w:val="00E871F4"/>
    <w:rsid w:val="00E8734E"/>
    <w:rsid w:val="00E874E0"/>
    <w:rsid w:val="00E87530"/>
    <w:rsid w:val="00E87623"/>
    <w:rsid w:val="00E8781E"/>
    <w:rsid w:val="00E878F2"/>
    <w:rsid w:val="00E8799A"/>
    <w:rsid w:val="00E87A83"/>
    <w:rsid w:val="00E87AF4"/>
    <w:rsid w:val="00E87B0B"/>
    <w:rsid w:val="00E87B1F"/>
    <w:rsid w:val="00E87BA9"/>
    <w:rsid w:val="00E87BCF"/>
    <w:rsid w:val="00E87D19"/>
    <w:rsid w:val="00E87F48"/>
    <w:rsid w:val="00E87FCC"/>
    <w:rsid w:val="00E90117"/>
    <w:rsid w:val="00E90123"/>
    <w:rsid w:val="00E9021E"/>
    <w:rsid w:val="00E9026A"/>
    <w:rsid w:val="00E9029D"/>
    <w:rsid w:val="00E90317"/>
    <w:rsid w:val="00E9044B"/>
    <w:rsid w:val="00E904F9"/>
    <w:rsid w:val="00E90560"/>
    <w:rsid w:val="00E9068F"/>
    <w:rsid w:val="00E9074B"/>
    <w:rsid w:val="00E9083E"/>
    <w:rsid w:val="00E908DC"/>
    <w:rsid w:val="00E908E1"/>
    <w:rsid w:val="00E90903"/>
    <w:rsid w:val="00E90926"/>
    <w:rsid w:val="00E90A47"/>
    <w:rsid w:val="00E90AEE"/>
    <w:rsid w:val="00E90AFF"/>
    <w:rsid w:val="00E90B37"/>
    <w:rsid w:val="00E90C26"/>
    <w:rsid w:val="00E90C33"/>
    <w:rsid w:val="00E90C57"/>
    <w:rsid w:val="00E90C74"/>
    <w:rsid w:val="00E90CB3"/>
    <w:rsid w:val="00E90CB5"/>
    <w:rsid w:val="00E90D8E"/>
    <w:rsid w:val="00E90DBC"/>
    <w:rsid w:val="00E90EEE"/>
    <w:rsid w:val="00E910B5"/>
    <w:rsid w:val="00E91114"/>
    <w:rsid w:val="00E911B0"/>
    <w:rsid w:val="00E91359"/>
    <w:rsid w:val="00E9145B"/>
    <w:rsid w:val="00E9145F"/>
    <w:rsid w:val="00E91628"/>
    <w:rsid w:val="00E9181D"/>
    <w:rsid w:val="00E91878"/>
    <w:rsid w:val="00E91A05"/>
    <w:rsid w:val="00E91A25"/>
    <w:rsid w:val="00E91B18"/>
    <w:rsid w:val="00E91B2D"/>
    <w:rsid w:val="00E91C9F"/>
    <w:rsid w:val="00E91D1F"/>
    <w:rsid w:val="00E91D50"/>
    <w:rsid w:val="00E91D89"/>
    <w:rsid w:val="00E91DE4"/>
    <w:rsid w:val="00E91F4E"/>
    <w:rsid w:val="00E91F9C"/>
    <w:rsid w:val="00E92102"/>
    <w:rsid w:val="00E921D6"/>
    <w:rsid w:val="00E9224E"/>
    <w:rsid w:val="00E923E1"/>
    <w:rsid w:val="00E923FC"/>
    <w:rsid w:val="00E92479"/>
    <w:rsid w:val="00E925CB"/>
    <w:rsid w:val="00E9260D"/>
    <w:rsid w:val="00E92701"/>
    <w:rsid w:val="00E9277E"/>
    <w:rsid w:val="00E927BC"/>
    <w:rsid w:val="00E927C1"/>
    <w:rsid w:val="00E92ACD"/>
    <w:rsid w:val="00E92AFA"/>
    <w:rsid w:val="00E92B33"/>
    <w:rsid w:val="00E92CC0"/>
    <w:rsid w:val="00E92CD1"/>
    <w:rsid w:val="00E92F67"/>
    <w:rsid w:val="00E93005"/>
    <w:rsid w:val="00E9314D"/>
    <w:rsid w:val="00E93154"/>
    <w:rsid w:val="00E93295"/>
    <w:rsid w:val="00E93402"/>
    <w:rsid w:val="00E93416"/>
    <w:rsid w:val="00E93546"/>
    <w:rsid w:val="00E9367A"/>
    <w:rsid w:val="00E9368B"/>
    <w:rsid w:val="00E9369C"/>
    <w:rsid w:val="00E936C1"/>
    <w:rsid w:val="00E936E2"/>
    <w:rsid w:val="00E93768"/>
    <w:rsid w:val="00E93A60"/>
    <w:rsid w:val="00E93A70"/>
    <w:rsid w:val="00E93AC5"/>
    <w:rsid w:val="00E93BE9"/>
    <w:rsid w:val="00E93CFC"/>
    <w:rsid w:val="00E93D77"/>
    <w:rsid w:val="00E93F1F"/>
    <w:rsid w:val="00E93F72"/>
    <w:rsid w:val="00E93FF2"/>
    <w:rsid w:val="00E94037"/>
    <w:rsid w:val="00E940BC"/>
    <w:rsid w:val="00E94128"/>
    <w:rsid w:val="00E941EF"/>
    <w:rsid w:val="00E9428A"/>
    <w:rsid w:val="00E94312"/>
    <w:rsid w:val="00E94316"/>
    <w:rsid w:val="00E94335"/>
    <w:rsid w:val="00E9434C"/>
    <w:rsid w:val="00E943D5"/>
    <w:rsid w:val="00E94581"/>
    <w:rsid w:val="00E9471E"/>
    <w:rsid w:val="00E94B2F"/>
    <w:rsid w:val="00E94C3E"/>
    <w:rsid w:val="00E94C81"/>
    <w:rsid w:val="00E94E3B"/>
    <w:rsid w:val="00E94F1F"/>
    <w:rsid w:val="00E94F5D"/>
    <w:rsid w:val="00E94F97"/>
    <w:rsid w:val="00E95062"/>
    <w:rsid w:val="00E95075"/>
    <w:rsid w:val="00E9520C"/>
    <w:rsid w:val="00E95478"/>
    <w:rsid w:val="00E9547B"/>
    <w:rsid w:val="00E9549B"/>
    <w:rsid w:val="00E954DE"/>
    <w:rsid w:val="00E95692"/>
    <w:rsid w:val="00E956C4"/>
    <w:rsid w:val="00E956ED"/>
    <w:rsid w:val="00E95764"/>
    <w:rsid w:val="00E9580D"/>
    <w:rsid w:val="00E9587B"/>
    <w:rsid w:val="00E958CD"/>
    <w:rsid w:val="00E959CE"/>
    <w:rsid w:val="00E95A10"/>
    <w:rsid w:val="00E95A29"/>
    <w:rsid w:val="00E95A7C"/>
    <w:rsid w:val="00E95A9C"/>
    <w:rsid w:val="00E95AAC"/>
    <w:rsid w:val="00E95B4D"/>
    <w:rsid w:val="00E95C24"/>
    <w:rsid w:val="00E95C9E"/>
    <w:rsid w:val="00E95D1D"/>
    <w:rsid w:val="00E95DBB"/>
    <w:rsid w:val="00E95E05"/>
    <w:rsid w:val="00E95EA5"/>
    <w:rsid w:val="00E95F13"/>
    <w:rsid w:val="00E96010"/>
    <w:rsid w:val="00E96050"/>
    <w:rsid w:val="00E960E2"/>
    <w:rsid w:val="00E96192"/>
    <w:rsid w:val="00E9636E"/>
    <w:rsid w:val="00E9640B"/>
    <w:rsid w:val="00E965A4"/>
    <w:rsid w:val="00E965E7"/>
    <w:rsid w:val="00E965FD"/>
    <w:rsid w:val="00E96665"/>
    <w:rsid w:val="00E966F4"/>
    <w:rsid w:val="00E96866"/>
    <w:rsid w:val="00E96A74"/>
    <w:rsid w:val="00E96CA1"/>
    <w:rsid w:val="00E96D5F"/>
    <w:rsid w:val="00E96DBC"/>
    <w:rsid w:val="00E96ED5"/>
    <w:rsid w:val="00E96F28"/>
    <w:rsid w:val="00E96FDB"/>
    <w:rsid w:val="00E970DD"/>
    <w:rsid w:val="00E972AA"/>
    <w:rsid w:val="00E97327"/>
    <w:rsid w:val="00E97385"/>
    <w:rsid w:val="00E97487"/>
    <w:rsid w:val="00E974CE"/>
    <w:rsid w:val="00E97551"/>
    <w:rsid w:val="00E976B6"/>
    <w:rsid w:val="00E97713"/>
    <w:rsid w:val="00E97766"/>
    <w:rsid w:val="00E978F2"/>
    <w:rsid w:val="00E9791C"/>
    <w:rsid w:val="00E979C7"/>
    <w:rsid w:val="00E97AC4"/>
    <w:rsid w:val="00E97B1C"/>
    <w:rsid w:val="00E97B32"/>
    <w:rsid w:val="00E97C16"/>
    <w:rsid w:val="00E97C3B"/>
    <w:rsid w:val="00E97C43"/>
    <w:rsid w:val="00E97C45"/>
    <w:rsid w:val="00E97E41"/>
    <w:rsid w:val="00E97E54"/>
    <w:rsid w:val="00E97ED2"/>
    <w:rsid w:val="00E97F6D"/>
    <w:rsid w:val="00E97F87"/>
    <w:rsid w:val="00EA010B"/>
    <w:rsid w:val="00EA03AA"/>
    <w:rsid w:val="00EA03AF"/>
    <w:rsid w:val="00EA0479"/>
    <w:rsid w:val="00EA04E1"/>
    <w:rsid w:val="00EA04F6"/>
    <w:rsid w:val="00EA071B"/>
    <w:rsid w:val="00EA071D"/>
    <w:rsid w:val="00EA075C"/>
    <w:rsid w:val="00EA07C6"/>
    <w:rsid w:val="00EA0863"/>
    <w:rsid w:val="00EA098D"/>
    <w:rsid w:val="00EA0A8A"/>
    <w:rsid w:val="00EA0ADE"/>
    <w:rsid w:val="00EA0CA8"/>
    <w:rsid w:val="00EA0E9A"/>
    <w:rsid w:val="00EA0FAB"/>
    <w:rsid w:val="00EA121A"/>
    <w:rsid w:val="00EA14B4"/>
    <w:rsid w:val="00EA15E4"/>
    <w:rsid w:val="00EA16A3"/>
    <w:rsid w:val="00EA16D4"/>
    <w:rsid w:val="00EA17CC"/>
    <w:rsid w:val="00EA1878"/>
    <w:rsid w:val="00EA1C9A"/>
    <w:rsid w:val="00EA1E86"/>
    <w:rsid w:val="00EA1ED8"/>
    <w:rsid w:val="00EA2065"/>
    <w:rsid w:val="00EA218A"/>
    <w:rsid w:val="00EA23BB"/>
    <w:rsid w:val="00EA2449"/>
    <w:rsid w:val="00EA2478"/>
    <w:rsid w:val="00EA250A"/>
    <w:rsid w:val="00EA2521"/>
    <w:rsid w:val="00EA25EA"/>
    <w:rsid w:val="00EA2761"/>
    <w:rsid w:val="00EA27AA"/>
    <w:rsid w:val="00EA2821"/>
    <w:rsid w:val="00EA2897"/>
    <w:rsid w:val="00EA2A5E"/>
    <w:rsid w:val="00EA2A7E"/>
    <w:rsid w:val="00EA2B1E"/>
    <w:rsid w:val="00EA2B4D"/>
    <w:rsid w:val="00EA2D98"/>
    <w:rsid w:val="00EA2DB0"/>
    <w:rsid w:val="00EA2E63"/>
    <w:rsid w:val="00EA2F2C"/>
    <w:rsid w:val="00EA3220"/>
    <w:rsid w:val="00EA3240"/>
    <w:rsid w:val="00EA34B2"/>
    <w:rsid w:val="00EA353B"/>
    <w:rsid w:val="00EA3540"/>
    <w:rsid w:val="00EA3563"/>
    <w:rsid w:val="00EA3586"/>
    <w:rsid w:val="00EA35DA"/>
    <w:rsid w:val="00EA369E"/>
    <w:rsid w:val="00EA3708"/>
    <w:rsid w:val="00EA3798"/>
    <w:rsid w:val="00EA37A3"/>
    <w:rsid w:val="00EA3ACE"/>
    <w:rsid w:val="00EA3B93"/>
    <w:rsid w:val="00EA3C4A"/>
    <w:rsid w:val="00EA3C4C"/>
    <w:rsid w:val="00EA3CAC"/>
    <w:rsid w:val="00EA3CDB"/>
    <w:rsid w:val="00EA3F9B"/>
    <w:rsid w:val="00EA4286"/>
    <w:rsid w:val="00EA4432"/>
    <w:rsid w:val="00EA4453"/>
    <w:rsid w:val="00EA44B3"/>
    <w:rsid w:val="00EA4515"/>
    <w:rsid w:val="00EA4566"/>
    <w:rsid w:val="00EA459B"/>
    <w:rsid w:val="00EA45DA"/>
    <w:rsid w:val="00EA45FE"/>
    <w:rsid w:val="00EA47BD"/>
    <w:rsid w:val="00EA47DE"/>
    <w:rsid w:val="00EA47E8"/>
    <w:rsid w:val="00EA4843"/>
    <w:rsid w:val="00EA489B"/>
    <w:rsid w:val="00EA49EC"/>
    <w:rsid w:val="00EA4A0A"/>
    <w:rsid w:val="00EA4B4A"/>
    <w:rsid w:val="00EA4BA8"/>
    <w:rsid w:val="00EA4BDD"/>
    <w:rsid w:val="00EA4DA5"/>
    <w:rsid w:val="00EA4E0E"/>
    <w:rsid w:val="00EA4E79"/>
    <w:rsid w:val="00EA4E96"/>
    <w:rsid w:val="00EA4F29"/>
    <w:rsid w:val="00EA504F"/>
    <w:rsid w:val="00EA5106"/>
    <w:rsid w:val="00EA51D6"/>
    <w:rsid w:val="00EA5237"/>
    <w:rsid w:val="00EA54D2"/>
    <w:rsid w:val="00EA54E0"/>
    <w:rsid w:val="00EA550F"/>
    <w:rsid w:val="00EA5513"/>
    <w:rsid w:val="00EA558F"/>
    <w:rsid w:val="00EA55E8"/>
    <w:rsid w:val="00EA5681"/>
    <w:rsid w:val="00EA5746"/>
    <w:rsid w:val="00EA588B"/>
    <w:rsid w:val="00EA58E2"/>
    <w:rsid w:val="00EA595C"/>
    <w:rsid w:val="00EA59E6"/>
    <w:rsid w:val="00EA5A1B"/>
    <w:rsid w:val="00EA5A65"/>
    <w:rsid w:val="00EA5AFE"/>
    <w:rsid w:val="00EA5BEF"/>
    <w:rsid w:val="00EA5C0E"/>
    <w:rsid w:val="00EA5C3F"/>
    <w:rsid w:val="00EA5D4A"/>
    <w:rsid w:val="00EA5D63"/>
    <w:rsid w:val="00EA5E04"/>
    <w:rsid w:val="00EA6098"/>
    <w:rsid w:val="00EA60B5"/>
    <w:rsid w:val="00EA6157"/>
    <w:rsid w:val="00EA6161"/>
    <w:rsid w:val="00EA620E"/>
    <w:rsid w:val="00EA624E"/>
    <w:rsid w:val="00EA62BB"/>
    <w:rsid w:val="00EA630D"/>
    <w:rsid w:val="00EA632E"/>
    <w:rsid w:val="00EA6366"/>
    <w:rsid w:val="00EA63CC"/>
    <w:rsid w:val="00EA63F7"/>
    <w:rsid w:val="00EA6415"/>
    <w:rsid w:val="00EA641A"/>
    <w:rsid w:val="00EA6442"/>
    <w:rsid w:val="00EA64CE"/>
    <w:rsid w:val="00EA6507"/>
    <w:rsid w:val="00EA6569"/>
    <w:rsid w:val="00EA659C"/>
    <w:rsid w:val="00EA65A4"/>
    <w:rsid w:val="00EA65AD"/>
    <w:rsid w:val="00EA660F"/>
    <w:rsid w:val="00EA6671"/>
    <w:rsid w:val="00EA6697"/>
    <w:rsid w:val="00EA670A"/>
    <w:rsid w:val="00EA670D"/>
    <w:rsid w:val="00EA6791"/>
    <w:rsid w:val="00EA683D"/>
    <w:rsid w:val="00EA68D1"/>
    <w:rsid w:val="00EA696D"/>
    <w:rsid w:val="00EA6980"/>
    <w:rsid w:val="00EA6A59"/>
    <w:rsid w:val="00EA6A8C"/>
    <w:rsid w:val="00EA6B11"/>
    <w:rsid w:val="00EA6B87"/>
    <w:rsid w:val="00EA6B94"/>
    <w:rsid w:val="00EA6D0C"/>
    <w:rsid w:val="00EA6D14"/>
    <w:rsid w:val="00EA6D2A"/>
    <w:rsid w:val="00EA6D72"/>
    <w:rsid w:val="00EA6D8C"/>
    <w:rsid w:val="00EA6E78"/>
    <w:rsid w:val="00EA6F67"/>
    <w:rsid w:val="00EA6FF8"/>
    <w:rsid w:val="00EA7035"/>
    <w:rsid w:val="00EA7336"/>
    <w:rsid w:val="00EA7386"/>
    <w:rsid w:val="00EA73B6"/>
    <w:rsid w:val="00EA73B9"/>
    <w:rsid w:val="00EA745A"/>
    <w:rsid w:val="00EA747B"/>
    <w:rsid w:val="00EA7509"/>
    <w:rsid w:val="00EA760C"/>
    <w:rsid w:val="00EA76EF"/>
    <w:rsid w:val="00EA77AB"/>
    <w:rsid w:val="00EA78C7"/>
    <w:rsid w:val="00EA78E6"/>
    <w:rsid w:val="00EA7A46"/>
    <w:rsid w:val="00EA7B51"/>
    <w:rsid w:val="00EA7B65"/>
    <w:rsid w:val="00EA7C03"/>
    <w:rsid w:val="00EA7DBB"/>
    <w:rsid w:val="00EA7EA5"/>
    <w:rsid w:val="00EA7FC4"/>
    <w:rsid w:val="00EB0018"/>
    <w:rsid w:val="00EB016D"/>
    <w:rsid w:val="00EB01F7"/>
    <w:rsid w:val="00EB0267"/>
    <w:rsid w:val="00EB02CE"/>
    <w:rsid w:val="00EB0310"/>
    <w:rsid w:val="00EB053E"/>
    <w:rsid w:val="00EB0574"/>
    <w:rsid w:val="00EB0646"/>
    <w:rsid w:val="00EB06E0"/>
    <w:rsid w:val="00EB074D"/>
    <w:rsid w:val="00EB0788"/>
    <w:rsid w:val="00EB0836"/>
    <w:rsid w:val="00EB08A3"/>
    <w:rsid w:val="00EB08CF"/>
    <w:rsid w:val="00EB091D"/>
    <w:rsid w:val="00EB097B"/>
    <w:rsid w:val="00EB09D1"/>
    <w:rsid w:val="00EB0A9B"/>
    <w:rsid w:val="00EB0AEB"/>
    <w:rsid w:val="00EB0C11"/>
    <w:rsid w:val="00EB0C28"/>
    <w:rsid w:val="00EB0E0A"/>
    <w:rsid w:val="00EB0F91"/>
    <w:rsid w:val="00EB0FF0"/>
    <w:rsid w:val="00EB105C"/>
    <w:rsid w:val="00EB10DB"/>
    <w:rsid w:val="00EB1210"/>
    <w:rsid w:val="00EB1271"/>
    <w:rsid w:val="00EB12E0"/>
    <w:rsid w:val="00EB1451"/>
    <w:rsid w:val="00EB14BE"/>
    <w:rsid w:val="00EB14F6"/>
    <w:rsid w:val="00EB14F8"/>
    <w:rsid w:val="00EB150A"/>
    <w:rsid w:val="00EB15CC"/>
    <w:rsid w:val="00EB15E2"/>
    <w:rsid w:val="00EB15FB"/>
    <w:rsid w:val="00EB160F"/>
    <w:rsid w:val="00EB172D"/>
    <w:rsid w:val="00EB187A"/>
    <w:rsid w:val="00EB18B6"/>
    <w:rsid w:val="00EB1971"/>
    <w:rsid w:val="00EB1981"/>
    <w:rsid w:val="00EB19E8"/>
    <w:rsid w:val="00EB1A67"/>
    <w:rsid w:val="00EB1B58"/>
    <w:rsid w:val="00EB1C96"/>
    <w:rsid w:val="00EB1CB5"/>
    <w:rsid w:val="00EB1CD2"/>
    <w:rsid w:val="00EB1CDA"/>
    <w:rsid w:val="00EB1D16"/>
    <w:rsid w:val="00EB1D54"/>
    <w:rsid w:val="00EB1D7C"/>
    <w:rsid w:val="00EB1E82"/>
    <w:rsid w:val="00EB1F6A"/>
    <w:rsid w:val="00EB1F97"/>
    <w:rsid w:val="00EB1F99"/>
    <w:rsid w:val="00EB2000"/>
    <w:rsid w:val="00EB2057"/>
    <w:rsid w:val="00EB20D3"/>
    <w:rsid w:val="00EB2130"/>
    <w:rsid w:val="00EB217C"/>
    <w:rsid w:val="00EB21A1"/>
    <w:rsid w:val="00EB21B8"/>
    <w:rsid w:val="00EB235E"/>
    <w:rsid w:val="00EB23E0"/>
    <w:rsid w:val="00EB244E"/>
    <w:rsid w:val="00EB2510"/>
    <w:rsid w:val="00EB257E"/>
    <w:rsid w:val="00EB27C0"/>
    <w:rsid w:val="00EB2999"/>
    <w:rsid w:val="00EB2A11"/>
    <w:rsid w:val="00EB2A66"/>
    <w:rsid w:val="00EB2ABE"/>
    <w:rsid w:val="00EB2AF6"/>
    <w:rsid w:val="00EB2C16"/>
    <w:rsid w:val="00EB2CF4"/>
    <w:rsid w:val="00EB2D7B"/>
    <w:rsid w:val="00EB2D7D"/>
    <w:rsid w:val="00EB2E06"/>
    <w:rsid w:val="00EB2E86"/>
    <w:rsid w:val="00EB2ED0"/>
    <w:rsid w:val="00EB2F05"/>
    <w:rsid w:val="00EB2FA2"/>
    <w:rsid w:val="00EB3245"/>
    <w:rsid w:val="00EB34A3"/>
    <w:rsid w:val="00EB354A"/>
    <w:rsid w:val="00EB35A7"/>
    <w:rsid w:val="00EB35F6"/>
    <w:rsid w:val="00EB3618"/>
    <w:rsid w:val="00EB36B4"/>
    <w:rsid w:val="00EB36E5"/>
    <w:rsid w:val="00EB3919"/>
    <w:rsid w:val="00EB3AAE"/>
    <w:rsid w:val="00EB3AE1"/>
    <w:rsid w:val="00EB3C20"/>
    <w:rsid w:val="00EB3DCB"/>
    <w:rsid w:val="00EB3EF4"/>
    <w:rsid w:val="00EB3F3B"/>
    <w:rsid w:val="00EB3F96"/>
    <w:rsid w:val="00EB40FE"/>
    <w:rsid w:val="00EB4106"/>
    <w:rsid w:val="00EB414D"/>
    <w:rsid w:val="00EB41BE"/>
    <w:rsid w:val="00EB4222"/>
    <w:rsid w:val="00EB42C4"/>
    <w:rsid w:val="00EB4411"/>
    <w:rsid w:val="00EB4529"/>
    <w:rsid w:val="00EB46F1"/>
    <w:rsid w:val="00EB4714"/>
    <w:rsid w:val="00EB47E3"/>
    <w:rsid w:val="00EB4811"/>
    <w:rsid w:val="00EB4864"/>
    <w:rsid w:val="00EB4867"/>
    <w:rsid w:val="00EB4A23"/>
    <w:rsid w:val="00EB4A58"/>
    <w:rsid w:val="00EB4A86"/>
    <w:rsid w:val="00EB4A90"/>
    <w:rsid w:val="00EB4B2D"/>
    <w:rsid w:val="00EB4D36"/>
    <w:rsid w:val="00EB52AB"/>
    <w:rsid w:val="00EB5594"/>
    <w:rsid w:val="00EB5619"/>
    <w:rsid w:val="00EB570E"/>
    <w:rsid w:val="00EB5721"/>
    <w:rsid w:val="00EB588F"/>
    <w:rsid w:val="00EB5890"/>
    <w:rsid w:val="00EB589B"/>
    <w:rsid w:val="00EB5A5C"/>
    <w:rsid w:val="00EB5B13"/>
    <w:rsid w:val="00EB5B23"/>
    <w:rsid w:val="00EB5B27"/>
    <w:rsid w:val="00EB5B85"/>
    <w:rsid w:val="00EB5CA9"/>
    <w:rsid w:val="00EB5CFE"/>
    <w:rsid w:val="00EB5D0C"/>
    <w:rsid w:val="00EB5E5A"/>
    <w:rsid w:val="00EB5E5B"/>
    <w:rsid w:val="00EB5EE6"/>
    <w:rsid w:val="00EB5F45"/>
    <w:rsid w:val="00EB60B8"/>
    <w:rsid w:val="00EB60DE"/>
    <w:rsid w:val="00EB60FF"/>
    <w:rsid w:val="00EB61DF"/>
    <w:rsid w:val="00EB61FC"/>
    <w:rsid w:val="00EB62E8"/>
    <w:rsid w:val="00EB636D"/>
    <w:rsid w:val="00EB6495"/>
    <w:rsid w:val="00EB6540"/>
    <w:rsid w:val="00EB65E3"/>
    <w:rsid w:val="00EB66BE"/>
    <w:rsid w:val="00EB670D"/>
    <w:rsid w:val="00EB6776"/>
    <w:rsid w:val="00EB6804"/>
    <w:rsid w:val="00EB6815"/>
    <w:rsid w:val="00EB6843"/>
    <w:rsid w:val="00EB68A7"/>
    <w:rsid w:val="00EB691A"/>
    <w:rsid w:val="00EB6934"/>
    <w:rsid w:val="00EB69FB"/>
    <w:rsid w:val="00EB6A89"/>
    <w:rsid w:val="00EB6B45"/>
    <w:rsid w:val="00EB6C57"/>
    <w:rsid w:val="00EB6CAA"/>
    <w:rsid w:val="00EB6D2A"/>
    <w:rsid w:val="00EB6E39"/>
    <w:rsid w:val="00EB6E70"/>
    <w:rsid w:val="00EB6EA1"/>
    <w:rsid w:val="00EB6EE5"/>
    <w:rsid w:val="00EB6F99"/>
    <w:rsid w:val="00EB7043"/>
    <w:rsid w:val="00EB719B"/>
    <w:rsid w:val="00EB71F6"/>
    <w:rsid w:val="00EB74A2"/>
    <w:rsid w:val="00EB75ED"/>
    <w:rsid w:val="00EB767E"/>
    <w:rsid w:val="00EB76A0"/>
    <w:rsid w:val="00EB7716"/>
    <w:rsid w:val="00EB787F"/>
    <w:rsid w:val="00EB78D3"/>
    <w:rsid w:val="00EB7A26"/>
    <w:rsid w:val="00EB7B02"/>
    <w:rsid w:val="00EB7B4D"/>
    <w:rsid w:val="00EB7CDD"/>
    <w:rsid w:val="00EB7D20"/>
    <w:rsid w:val="00EB7D4B"/>
    <w:rsid w:val="00EB7D95"/>
    <w:rsid w:val="00EB7FEC"/>
    <w:rsid w:val="00EC0065"/>
    <w:rsid w:val="00EC00C2"/>
    <w:rsid w:val="00EC01CA"/>
    <w:rsid w:val="00EC0332"/>
    <w:rsid w:val="00EC039C"/>
    <w:rsid w:val="00EC0471"/>
    <w:rsid w:val="00EC0483"/>
    <w:rsid w:val="00EC04BA"/>
    <w:rsid w:val="00EC04BD"/>
    <w:rsid w:val="00EC04C0"/>
    <w:rsid w:val="00EC0500"/>
    <w:rsid w:val="00EC0505"/>
    <w:rsid w:val="00EC0588"/>
    <w:rsid w:val="00EC05C9"/>
    <w:rsid w:val="00EC060F"/>
    <w:rsid w:val="00EC06D1"/>
    <w:rsid w:val="00EC0754"/>
    <w:rsid w:val="00EC086D"/>
    <w:rsid w:val="00EC08D3"/>
    <w:rsid w:val="00EC08DC"/>
    <w:rsid w:val="00EC08E5"/>
    <w:rsid w:val="00EC0919"/>
    <w:rsid w:val="00EC0922"/>
    <w:rsid w:val="00EC0A5A"/>
    <w:rsid w:val="00EC0AAD"/>
    <w:rsid w:val="00EC0AF8"/>
    <w:rsid w:val="00EC0B7D"/>
    <w:rsid w:val="00EC0BDB"/>
    <w:rsid w:val="00EC0C65"/>
    <w:rsid w:val="00EC0E1C"/>
    <w:rsid w:val="00EC0E2D"/>
    <w:rsid w:val="00EC0E77"/>
    <w:rsid w:val="00EC0EAA"/>
    <w:rsid w:val="00EC0EFA"/>
    <w:rsid w:val="00EC102B"/>
    <w:rsid w:val="00EC1070"/>
    <w:rsid w:val="00EC111E"/>
    <w:rsid w:val="00EC1173"/>
    <w:rsid w:val="00EC121E"/>
    <w:rsid w:val="00EC123D"/>
    <w:rsid w:val="00EC13EA"/>
    <w:rsid w:val="00EC1406"/>
    <w:rsid w:val="00EC140D"/>
    <w:rsid w:val="00EC146D"/>
    <w:rsid w:val="00EC14B5"/>
    <w:rsid w:val="00EC1560"/>
    <w:rsid w:val="00EC15A0"/>
    <w:rsid w:val="00EC15D4"/>
    <w:rsid w:val="00EC1604"/>
    <w:rsid w:val="00EC17A2"/>
    <w:rsid w:val="00EC1867"/>
    <w:rsid w:val="00EC19DC"/>
    <w:rsid w:val="00EC1B10"/>
    <w:rsid w:val="00EC1B68"/>
    <w:rsid w:val="00EC1BDE"/>
    <w:rsid w:val="00EC1D5E"/>
    <w:rsid w:val="00EC1D66"/>
    <w:rsid w:val="00EC1D7D"/>
    <w:rsid w:val="00EC1E13"/>
    <w:rsid w:val="00EC1F45"/>
    <w:rsid w:val="00EC21A8"/>
    <w:rsid w:val="00EC21EF"/>
    <w:rsid w:val="00EC2354"/>
    <w:rsid w:val="00EC2378"/>
    <w:rsid w:val="00EC2573"/>
    <w:rsid w:val="00EC258F"/>
    <w:rsid w:val="00EC261E"/>
    <w:rsid w:val="00EC2703"/>
    <w:rsid w:val="00EC27B3"/>
    <w:rsid w:val="00EC2858"/>
    <w:rsid w:val="00EC28B3"/>
    <w:rsid w:val="00EC299A"/>
    <w:rsid w:val="00EC29B8"/>
    <w:rsid w:val="00EC29F0"/>
    <w:rsid w:val="00EC2A5A"/>
    <w:rsid w:val="00EC2A6C"/>
    <w:rsid w:val="00EC2BE5"/>
    <w:rsid w:val="00EC2C3E"/>
    <w:rsid w:val="00EC2CEA"/>
    <w:rsid w:val="00EC2DD7"/>
    <w:rsid w:val="00EC2E7C"/>
    <w:rsid w:val="00EC2F2B"/>
    <w:rsid w:val="00EC2F65"/>
    <w:rsid w:val="00EC2FDF"/>
    <w:rsid w:val="00EC2FED"/>
    <w:rsid w:val="00EC30CA"/>
    <w:rsid w:val="00EC30F4"/>
    <w:rsid w:val="00EC31B0"/>
    <w:rsid w:val="00EC3218"/>
    <w:rsid w:val="00EC338E"/>
    <w:rsid w:val="00EC340E"/>
    <w:rsid w:val="00EC343F"/>
    <w:rsid w:val="00EC34B7"/>
    <w:rsid w:val="00EC356D"/>
    <w:rsid w:val="00EC3594"/>
    <w:rsid w:val="00EC35A6"/>
    <w:rsid w:val="00EC35B3"/>
    <w:rsid w:val="00EC3813"/>
    <w:rsid w:val="00EC3843"/>
    <w:rsid w:val="00EC3923"/>
    <w:rsid w:val="00EC3AD6"/>
    <w:rsid w:val="00EC3B20"/>
    <w:rsid w:val="00EC3B4B"/>
    <w:rsid w:val="00EC3B5F"/>
    <w:rsid w:val="00EC3B89"/>
    <w:rsid w:val="00EC3D15"/>
    <w:rsid w:val="00EC3E03"/>
    <w:rsid w:val="00EC3EA9"/>
    <w:rsid w:val="00EC3EC9"/>
    <w:rsid w:val="00EC3FD9"/>
    <w:rsid w:val="00EC40DC"/>
    <w:rsid w:val="00EC4169"/>
    <w:rsid w:val="00EC42C7"/>
    <w:rsid w:val="00EC42FD"/>
    <w:rsid w:val="00EC451E"/>
    <w:rsid w:val="00EC4587"/>
    <w:rsid w:val="00EC45E2"/>
    <w:rsid w:val="00EC46EB"/>
    <w:rsid w:val="00EC474F"/>
    <w:rsid w:val="00EC48A4"/>
    <w:rsid w:val="00EC4915"/>
    <w:rsid w:val="00EC4A44"/>
    <w:rsid w:val="00EC4CDB"/>
    <w:rsid w:val="00EC4D87"/>
    <w:rsid w:val="00EC4D9F"/>
    <w:rsid w:val="00EC4F05"/>
    <w:rsid w:val="00EC501B"/>
    <w:rsid w:val="00EC504B"/>
    <w:rsid w:val="00EC52B4"/>
    <w:rsid w:val="00EC536E"/>
    <w:rsid w:val="00EC5371"/>
    <w:rsid w:val="00EC5394"/>
    <w:rsid w:val="00EC54CB"/>
    <w:rsid w:val="00EC54E0"/>
    <w:rsid w:val="00EC5554"/>
    <w:rsid w:val="00EC5591"/>
    <w:rsid w:val="00EC55A8"/>
    <w:rsid w:val="00EC55D9"/>
    <w:rsid w:val="00EC562E"/>
    <w:rsid w:val="00EC56FC"/>
    <w:rsid w:val="00EC5735"/>
    <w:rsid w:val="00EC5876"/>
    <w:rsid w:val="00EC5890"/>
    <w:rsid w:val="00EC5967"/>
    <w:rsid w:val="00EC5AB1"/>
    <w:rsid w:val="00EC5B6A"/>
    <w:rsid w:val="00EC5C0D"/>
    <w:rsid w:val="00EC5C37"/>
    <w:rsid w:val="00EC5C7E"/>
    <w:rsid w:val="00EC5E80"/>
    <w:rsid w:val="00EC5F25"/>
    <w:rsid w:val="00EC5FA2"/>
    <w:rsid w:val="00EC604A"/>
    <w:rsid w:val="00EC6151"/>
    <w:rsid w:val="00EC61F1"/>
    <w:rsid w:val="00EC6268"/>
    <w:rsid w:val="00EC6394"/>
    <w:rsid w:val="00EC648A"/>
    <w:rsid w:val="00EC661F"/>
    <w:rsid w:val="00EC6776"/>
    <w:rsid w:val="00EC6897"/>
    <w:rsid w:val="00EC6920"/>
    <w:rsid w:val="00EC692A"/>
    <w:rsid w:val="00EC694B"/>
    <w:rsid w:val="00EC6961"/>
    <w:rsid w:val="00EC6A75"/>
    <w:rsid w:val="00EC6DEC"/>
    <w:rsid w:val="00EC6E2B"/>
    <w:rsid w:val="00EC6E4E"/>
    <w:rsid w:val="00EC7084"/>
    <w:rsid w:val="00EC7086"/>
    <w:rsid w:val="00EC7135"/>
    <w:rsid w:val="00EC7437"/>
    <w:rsid w:val="00EC75E8"/>
    <w:rsid w:val="00EC765C"/>
    <w:rsid w:val="00EC7684"/>
    <w:rsid w:val="00EC7699"/>
    <w:rsid w:val="00EC7783"/>
    <w:rsid w:val="00EC78D0"/>
    <w:rsid w:val="00EC795C"/>
    <w:rsid w:val="00EC79D3"/>
    <w:rsid w:val="00EC79FA"/>
    <w:rsid w:val="00EC7A16"/>
    <w:rsid w:val="00EC7A53"/>
    <w:rsid w:val="00EC7AE1"/>
    <w:rsid w:val="00EC7AEF"/>
    <w:rsid w:val="00EC7AF1"/>
    <w:rsid w:val="00EC7B5F"/>
    <w:rsid w:val="00EC7B8C"/>
    <w:rsid w:val="00EC7D30"/>
    <w:rsid w:val="00ED0099"/>
    <w:rsid w:val="00ED012D"/>
    <w:rsid w:val="00ED0348"/>
    <w:rsid w:val="00ED0600"/>
    <w:rsid w:val="00ED061E"/>
    <w:rsid w:val="00ED0673"/>
    <w:rsid w:val="00ED072B"/>
    <w:rsid w:val="00ED0749"/>
    <w:rsid w:val="00ED087D"/>
    <w:rsid w:val="00ED0927"/>
    <w:rsid w:val="00ED092A"/>
    <w:rsid w:val="00ED099E"/>
    <w:rsid w:val="00ED09D9"/>
    <w:rsid w:val="00ED0B44"/>
    <w:rsid w:val="00ED0CD3"/>
    <w:rsid w:val="00ED0D0A"/>
    <w:rsid w:val="00ED0E10"/>
    <w:rsid w:val="00ED0E4F"/>
    <w:rsid w:val="00ED0ECC"/>
    <w:rsid w:val="00ED0F07"/>
    <w:rsid w:val="00ED10B3"/>
    <w:rsid w:val="00ED116E"/>
    <w:rsid w:val="00ED12F2"/>
    <w:rsid w:val="00ED15DB"/>
    <w:rsid w:val="00ED1655"/>
    <w:rsid w:val="00ED173F"/>
    <w:rsid w:val="00ED1766"/>
    <w:rsid w:val="00ED17D9"/>
    <w:rsid w:val="00ED17DF"/>
    <w:rsid w:val="00ED19B8"/>
    <w:rsid w:val="00ED1A57"/>
    <w:rsid w:val="00ED1B13"/>
    <w:rsid w:val="00ED1C44"/>
    <w:rsid w:val="00ED1CB4"/>
    <w:rsid w:val="00ED1D46"/>
    <w:rsid w:val="00ED1E56"/>
    <w:rsid w:val="00ED1EFA"/>
    <w:rsid w:val="00ED1FBD"/>
    <w:rsid w:val="00ED2000"/>
    <w:rsid w:val="00ED202E"/>
    <w:rsid w:val="00ED2060"/>
    <w:rsid w:val="00ED216D"/>
    <w:rsid w:val="00ED2248"/>
    <w:rsid w:val="00ED22E8"/>
    <w:rsid w:val="00ED22F3"/>
    <w:rsid w:val="00ED237A"/>
    <w:rsid w:val="00ED249E"/>
    <w:rsid w:val="00ED24CC"/>
    <w:rsid w:val="00ED252E"/>
    <w:rsid w:val="00ED254E"/>
    <w:rsid w:val="00ED2578"/>
    <w:rsid w:val="00ED2663"/>
    <w:rsid w:val="00ED27D8"/>
    <w:rsid w:val="00ED2803"/>
    <w:rsid w:val="00ED2885"/>
    <w:rsid w:val="00ED2A00"/>
    <w:rsid w:val="00ED2A25"/>
    <w:rsid w:val="00ED2A2D"/>
    <w:rsid w:val="00ED2B5C"/>
    <w:rsid w:val="00ED2B86"/>
    <w:rsid w:val="00ED2BAF"/>
    <w:rsid w:val="00ED2BBF"/>
    <w:rsid w:val="00ED2CA9"/>
    <w:rsid w:val="00ED2E42"/>
    <w:rsid w:val="00ED2FBC"/>
    <w:rsid w:val="00ED3054"/>
    <w:rsid w:val="00ED309A"/>
    <w:rsid w:val="00ED31F4"/>
    <w:rsid w:val="00ED33DE"/>
    <w:rsid w:val="00ED349B"/>
    <w:rsid w:val="00ED35E6"/>
    <w:rsid w:val="00ED3656"/>
    <w:rsid w:val="00ED36B6"/>
    <w:rsid w:val="00ED3740"/>
    <w:rsid w:val="00ED3745"/>
    <w:rsid w:val="00ED3876"/>
    <w:rsid w:val="00ED3911"/>
    <w:rsid w:val="00ED3954"/>
    <w:rsid w:val="00ED3967"/>
    <w:rsid w:val="00ED39BB"/>
    <w:rsid w:val="00ED3A98"/>
    <w:rsid w:val="00ED3D8A"/>
    <w:rsid w:val="00ED40A6"/>
    <w:rsid w:val="00ED4364"/>
    <w:rsid w:val="00ED437F"/>
    <w:rsid w:val="00ED444F"/>
    <w:rsid w:val="00ED45A9"/>
    <w:rsid w:val="00ED460B"/>
    <w:rsid w:val="00ED4B0E"/>
    <w:rsid w:val="00ED4C06"/>
    <w:rsid w:val="00ED4D17"/>
    <w:rsid w:val="00ED4D23"/>
    <w:rsid w:val="00ED4D25"/>
    <w:rsid w:val="00ED4D50"/>
    <w:rsid w:val="00ED4D61"/>
    <w:rsid w:val="00ED4DA5"/>
    <w:rsid w:val="00ED4DCB"/>
    <w:rsid w:val="00ED4EA8"/>
    <w:rsid w:val="00ED4EF0"/>
    <w:rsid w:val="00ED5041"/>
    <w:rsid w:val="00ED515B"/>
    <w:rsid w:val="00ED52F3"/>
    <w:rsid w:val="00ED53F8"/>
    <w:rsid w:val="00ED545B"/>
    <w:rsid w:val="00ED54B6"/>
    <w:rsid w:val="00ED56C0"/>
    <w:rsid w:val="00ED5751"/>
    <w:rsid w:val="00ED5752"/>
    <w:rsid w:val="00ED576D"/>
    <w:rsid w:val="00ED5889"/>
    <w:rsid w:val="00ED58CE"/>
    <w:rsid w:val="00ED58DA"/>
    <w:rsid w:val="00ED59C2"/>
    <w:rsid w:val="00ED5AAC"/>
    <w:rsid w:val="00ED5BEE"/>
    <w:rsid w:val="00ED5C67"/>
    <w:rsid w:val="00ED5D66"/>
    <w:rsid w:val="00ED5DFA"/>
    <w:rsid w:val="00ED5E1A"/>
    <w:rsid w:val="00ED5E79"/>
    <w:rsid w:val="00ED5EAF"/>
    <w:rsid w:val="00ED5EBD"/>
    <w:rsid w:val="00ED5ED6"/>
    <w:rsid w:val="00ED6072"/>
    <w:rsid w:val="00ED60E2"/>
    <w:rsid w:val="00ED60F6"/>
    <w:rsid w:val="00ED6100"/>
    <w:rsid w:val="00ED616D"/>
    <w:rsid w:val="00ED6310"/>
    <w:rsid w:val="00ED6326"/>
    <w:rsid w:val="00ED636B"/>
    <w:rsid w:val="00ED640E"/>
    <w:rsid w:val="00ED65F4"/>
    <w:rsid w:val="00ED661D"/>
    <w:rsid w:val="00ED6692"/>
    <w:rsid w:val="00ED66ED"/>
    <w:rsid w:val="00ED683A"/>
    <w:rsid w:val="00ED695B"/>
    <w:rsid w:val="00ED6A8D"/>
    <w:rsid w:val="00ED6A90"/>
    <w:rsid w:val="00ED6BF8"/>
    <w:rsid w:val="00ED6D6F"/>
    <w:rsid w:val="00ED6EFF"/>
    <w:rsid w:val="00ED6F0B"/>
    <w:rsid w:val="00ED7097"/>
    <w:rsid w:val="00ED70B3"/>
    <w:rsid w:val="00ED7112"/>
    <w:rsid w:val="00ED7172"/>
    <w:rsid w:val="00ED7180"/>
    <w:rsid w:val="00ED7192"/>
    <w:rsid w:val="00ED73D1"/>
    <w:rsid w:val="00ED73EF"/>
    <w:rsid w:val="00ED741F"/>
    <w:rsid w:val="00ED7493"/>
    <w:rsid w:val="00ED749F"/>
    <w:rsid w:val="00ED762D"/>
    <w:rsid w:val="00ED76B1"/>
    <w:rsid w:val="00ED784C"/>
    <w:rsid w:val="00ED7873"/>
    <w:rsid w:val="00ED78B8"/>
    <w:rsid w:val="00ED7953"/>
    <w:rsid w:val="00ED7967"/>
    <w:rsid w:val="00ED79BF"/>
    <w:rsid w:val="00ED79E9"/>
    <w:rsid w:val="00ED7A25"/>
    <w:rsid w:val="00ED7A55"/>
    <w:rsid w:val="00ED7B03"/>
    <w:rsid w:val="00ED7BAC"/>
    <w:rsid w:val="00ED7BC5"/>
    <w:rsid w:val="00ED7DA2"/>
    <w:rsid w:val="00ED7DD1"/>
    <w:rsid w:val="00ED7FB7"/>
    <w:rsid w:val="00ED7FBF"/>
    <w:rsid w:val="00EE0008"/>
    <w:rsid w:val="00EE01DA"/>
    <w:rsid w:val="00EE01FF"/>
    <w:rsid w:val="00EE0396"/>
    <w:rsid w:val="00EE03D4"/>
    <w:rsid w:val="00EE0562"/>
    <w:rsid w:val="00EE057A"/>
    <w:rsid w:val="00EE06B6"/>
    <w:rsid w:val="00EE08FF"/>
    <w:rsid w:val="00EE0924"/>
    <w:rsid w:val="00EE0985"/>
    <w:rsid w:val="00EE0A3A"/>
    <w:rsid w:val="00EE0AA7"/>
    <w:rsid w:val="00EE0BB3"/>
    <w:rsid w:val="00EE0BBD"/>
    <w:rsid w:val="00EE0BE2"/>
    <w:rsid w:val="00EE0C2D"/>
    <w:rsid w:val="00EE0C56"/>
    <w:rsid w:val="00EE0D24"/>
    <w:rsid w:val="00EE0DED"/>
    <w:rsid w:val="00EE0FD4"/>
    <w:rsid w:val="00EE0FF8"/>
    <w:rsid w:val="00EE1006"/>
    <w:rsid w:val="00EE1041"/>
    <w:rsid w:val="00EE109E"/>
    <w:rsid w:val="00EE10DF"/>
    <w:rsid w:val="00EE10F3"/>
    <w:rsid w:val="00EE1176"/>
    <w:rsid w:val="00EE1188"/>
    <w:rsid w:val="00EE14FD"/>
    <w:rsid w:val="00EE16D0"/>
    <w:rsid w:val="00EE1737"/>
    <w:rsid w:val="00EE175E"/>
    <w:rsid w:val="00EE176F"/>
    <w:rsid w:val="00EE18C9"/>
    <w:rsid w:val="00EE1900"/>
    <w:rsid w:val="00EE19AF"/>
    <w:rsid w:val="00EE19F2"/>
    <w:rsid w:val="00EE1BCB"/>
    <w:rsid w:val="00EE1BE3"/>
    <w:rsid w:val="00EE1CBD"/>
    <w:rsid w:val="00EE1E2C"/>
    <w:rsid w:val="00EE1E40"/>
    <w:rsid w:val="00EE1FC2"/>
    <w:rsid w:val="00EE200F"/>
    <w:rsid w:val="00EE20C5"/>
    <w:rsid w:val="00EE2140"/>
    <w:rsid w:val="00EE21B4"/>
    <w:rsid w:val="00EE21C4"/>
    <w:rsid w:val="00EE226A"/>
    <w:rsid w:val="00EE2275"/>
    <w:rsid w:val="00EE23AA"/>
    <w:rsid w:val="00EE23B3"/>
    <w:rsid w:val="00EE23DC"/>
    <w:rsid w:val="00EE256E"/>
    <w:rsid w:val="00EE2581"/>
    <w:rsid w:val="00EE27B8"/>
    <w:rsid w:val="00EE27DA"/>
    <w:rsid w:val="00EE2811"/>
    <w:rsid w:val="00EE2815"/>
    <w:rsid w:val="00EE29EC"/>
    <w:rsid w:val="00EE2B2F"/>
    <w:rsid w:val="00EE2B40"/>
    <w:rsid w:val="00EE2C41"/>
    <w:rsid w:val="00EE2E9B"/>
    <w:rsid w:val="00EE2F21"/>
    <w:rsid w:val="00EE2F2F"/>
    <w:rsid w:val="00EE2F90"/>
    <w:rsid w:val="00EE3174"/>
    <w:rsid w:val="00EE31F9"/>
    <w:rsid w:val="00EE332D"/>
    <w:rsid w:val="00EE33A3"/>
    <w:rsid w:val="00EE3480"/>
    <w:rsid w:val="00EE34A5"/>
    <w:rsid w:val="00EE3512"/>
    <w:rsid w:val="00EE366F"/>
    <w:rsid w:val="00EE3692"/>
    <w:rsid w:val="00EE36C2"/>
    <w:rsid w:val="00EE37E1"/>
    <w:rsid w:val="00EE3913"/>
    <w:rsid w:val="00EE3985"/>
    <w:rsid w:val="00EE3ABF"/>
    <w:rsid w:val="00EE3AE5"/>
    <w:rsid w:val="00EE3B28"/>
    <w:rsid w:val="00EE3B55"/>
    <w:rsid w:val="00EE3C77"/>
    <w:rsid w:val="00EE3CC2"/>
    <w:rsid w:val="00EE3CD5"/>
    <w:rsid w:val="00EE3D9D"/>
    <w:rsid w:val="00EE3ECA"/>
    <w:rsid w:val="00EE3F2F"/>
    <w:rsid w:val="00EE4020"/>
    <w:rsid w:val="00EE406B"/>
    <w:rsid w:val="00EE40A6"/>
    <w:rsid w:val="00EE4141"/>
    <w:rsid w:val="00EE4216"/>
    <w:rsid w:val="00EE4225"/>
    <w:rsid w:val="00EE42DC"/>
    <w:rsid w:val="00EE43CC"/>
    <w:rsid w:val="00EE4486"/>
    <w:rsid w:val="00EE448D"/>
    <w:rsid w:val="00EE44DD"/>
    <w:rsid w:val="00EE4525"/>
    <w:rsid w:val="00EE4588"/>
    <w:rsid w:val="00EE45DB"/>
    <w:rsid w:val="00EE45F8"/>
    <w:rsid w:val="00EE4696"/>
    <w:rsid w:val="00EE46AF"/>
    <w:rsid w:val="00EE484D"/>
    <w:rsid w:val="00EE4858"/>
    <w:rsid w:val="00EE4938"/>
    <w:rsid w:val="00EE4995"/>
    <w:rsid w:val="00EE4AD4"/>
    <w:rsid w:val="00EE4C86"/>
    <w:rsid w:val="00EE4CCC"/>
    <w:rsid w:val="00EE4CF5"/>
    <w:rsid w:val="00EE4D3C"/>
    <w:rsid w:val="00EE4DDD"/>
    <w:rsid w:val="00EE4F3D"/>
    <w:rsid w:val="00EE5004"/>
    <w:rsid w:val="00EE5078"/>
    <w:rsid w:val="00EE50D8"/>
    <w:rsid w:val="00EE50F8"/>
    <w:rsid w:val="00EE5323"/>
    <w:rsid w:val="00EE5356"/>
    <w:rsid w:val="00EE5411"/>
    <w:rsid w:val="00EE54A7"/>
    <w:rsid w:val="00EE54DF"/>
    <w:rsid w:val="00EE552F"/>
    <w:rsid w:val="00EE56C4"/>
    <w:rsid w:val="00EE592F"/>
    <w:rsid w:val="00EE595B"/>
    <w:rsid w:val="00EE5A4D"/>
    <w:rsid w:val="00EE5B40"/>
    <w:rsid w:val="00EE5BA8"/>
    <w:rsid w:val="00EE5CB0"/>
    <w:rsid w:val="00EE5CB5"/>
    <w:rsid w:val="00EE5DF1"/>
    <w:rsid w:val="00EE5E1A"/>
    <w:rsid w:val="00EE5E5D"/>
    <w:rsid w:val="00EE5F14"/>
    <w:rsid w:val="00EE5F60"/>
    <w:rsid w:val="00EE6009"/>
    <w:rsid w:val="00EE601D"/>
    <w:rsid w:val="00EE60DC"/>
    <w:rsid w:val="00EE62E8"/>
    <w:rsid w:val="00EE64B7"/>
    <w:rsid w:val="00EE64CC"/>
    <w:rsid w:val="00EE650A"/>
    <w:rsid w:val="00EE65B0"/>
    <w:rsid w:val="00EE664D"/>
    <w:rsid w:val="00EE676A"/>
    <w:rsid w:val="00EE68EC"/>
    <w:rsid w:val="00EE68F7"/>
    <w:rsid w:val="00EE6BFC"/>
    <w:rsid w:val="00EE6CA4"/>
    <w:rsid w:val="00EE6CC2"/>
    <w:rsid w:val="00EE6D26"/>
    <w:rsid w:val="00EE6EA1"/>
    <w:rsid w:val="00EE6EE4"/>
    <w:rsid w:val="00EE6F1B"/>
    <w:rsid w:val="00EE70EF"/>
    <w:rsid w:val="00EE7100"/>
    <w:rsid w:val="00EE71F2"/>
    <w:rsid w:val="00EE723B"/>
    <w:rsid w:val="00EE72C6"/>
    <w:rsid w:val="00EE7328"/>
    <w:rsid w:val="00EE7415"/>
    <w:rsid w:val="00EE742E"/>
    <w:rsid w:val="00EE749A"/>
    <w:rsid w:val="00EE751D"/>
    <w:rsid w:val="00EE751F"/>
    <w:rsid w:val="00EE755D"/>
    <w:rsid w:val="00EE7604"/>
    <w:rsid w:val="00EE7609"/>
    <w:rsid w:val="00EE7659"/>
    <w:rsid w:val="00EE7853"/>
    <w:rsid w:val="00EE7974"/>
    <w:rsid w:val="00EE79B7"/>
    <w:rsid w:val="00EE79BB"/>
    <w:rsid w:val="00EE7AC9"/>
    <w:rsid w:val="00EE7DD8"/>
    <w:rsid w:val="00EE7E59"/>
    <w:rsid w:val="00EE7EE3"/>
    <w:rsid w:val="00EF00AB"/>
    <w:rsid w:val="00EF019D"/>
    <w:rsid w:val="00EF0335"/>
    <w:rsid w:val="00EF05C5"/>
    <w:rsid w:val="00EF05CC"/>
    <w:rsid w:val="00EF07EB"/>
    <w:rsid w:val="00EF083A"/>
    <w:rsid w:val="00EF0960"/>
    <w:rsid w:val="00EF0992"/>
    <w:rsid w:val="00EF09AC"/>
    <w:rsid w:val="00EF0A2C"/>
    <w:rsid w:val="00EF0AAF"/>
    <w:rsid w:val="00EF0B24"/>
    <w:rsid w:val="00EF0D1D"/>
    <w:rsid w:val="00EF0D5C"/>
    <w:rsid w:val="00EF0EF1"/>
    <w:rsid w:val="00EF0F4D"/>
    <w:rsid w:val="00EF0F85"/>
    <w:rsid w:val="00EF0F9D"/>
    <w:rsid w:val="00EF0FC7"/>
    <w:rsid w:val="00EF10B4"/>
    <w:rsid w:val="00EF10E6"/>
    <w:rsid w:val="00EF12A2"/>
    <w:rsid w:val="00EF132A"/>
    <w:rsid w:val="00EF1369"/>
    <w:rsid w:val="00EF1449"/>
    <w:rsid w:val="00EF148B"/>
    <w:rsid w:val="00EF15D9"/>
    <w:rsid w:val="00EF15F2"/>
    <w:rsid w:val="00EF174B"/>
    <w:rsid w:val="00EF177A"/>
    <w:rsid w:val="00EF18B1"/>
    <w:rsid w:val="00EF18F1"/>
    <w:rsid w:val="00EF192E"/>
    <w:rsid w:val="00EF1D3A"/>
    <w:rsid w:val="00EF1F0B"/>
    <w:rsid w:val="00EF1F46"/>
    <w:rsid w:val="00EF1F86"/>
    <w:rsid w:val="00EF200A"/>
    <w:rsid w:val="00EF2037"/>
    <w:rsid w:val="00EF20CA"/>
    <w:rsid w:val="00EF225F"/>
    <w:rsid w:val="00EF228E"/>
    <w:rsid w:val="00EF231B"/>
    <w:rsid w:val="00EF2397"/>
    <w:rsid w:val="00EF23F3"/>
    <w:rsid w:val="00EF24D0"/>
    <w:rsid w:val="00EF2574"/>
    <w:rsid w:val="00EF25CB"/>
    <w:rsid w:val="00EF2607"/>
    <w:rsid w:val="00EF2631"/>
    <w:rsid w:val="00EF267E"/>
    <w:rsid w:val="00EF2701"/>
    <w:rsid w:val="00EF279A"/>
    <w:rsid w:val="00EF28F9"/>
    <w:rsid w:val="00EF299A"/>
    <w:rsid w:val="00EF29DE"/>
    <w:rsid w:val="00EF2B98"/>
    <w:rsid w:val="00EF2BD2"/>
    <w:rsid w:val="00EF2CBC"/>
    <w:rsid w:val="00EF2D46"/>
    <w:rsid w:val="00EF2DB8"/>
    <w:rsid w:val="00EF2E1F"/>
    <w:rsid w:val="00EF2E99"/>
    <w:rsid w:val="00EF2EE1"/>
    <w:rsid w:val="00EF3036"/>
    <w:rsid w:val="00EF3211"/>
    <w:rsid w:val="00EF322C"/>
    <w:rsid w:val="00EF33A9"/>
    <w:rsid w:val="00EF346F"/>
    <w:rsid w:val="00EF3482"/>
    <w:rsid w:val="00EF3555"/>
    <w:rsid w:val="00EF3709"/>
    <w:rsid w:val="00EF373C"/>
    <w:rsid w:val="00EF37FB"/>
    <w:rsid w:val="00EF386C"/>
    <w:rsid w:val="00EF39BB"/>
    <w:rsid w:val="00EF39D4"/>
    <w:rsid w:val="00EF3A80"/>
    <w:rsid w:val="00EF3A92"/>
    <w:rsid w:val="00EF3AF0"/>
    <w:rsid w:val="00EF3B08"/>
    <w:rsid w:val="00EF3B2D"/>
    <w:rsid w:val="00EF3C94"/>
    <w:rsid w:val="00EF3D42"/>
    <w:rsid w:val="00EF3E89"/>
    <w:rsid w:val="00EF3EF8"/>
    <w:rsid w:val="00EF3F11"/>
    <w:rsid w:val="00EF3F2A"/>
    <w:rsid w:val="00EF3F5F"/>
    <w:rsid w:val="00EF413C"/>
    <w:rsid w:val="00EF4156"/>
    <w:rsid w:val="00EF4217"/>
    <w:rsid w:val="00EF4323"/>
    <w:rsid w:val="00EF433F"/>
    <w:rsid w:val="00EF438F"/>
    <w:rsid w:val="00EF43DE"/>
    <w:rsid w:val="00EF4420"/>
    <w:rsid w:val="00EF4441"/>
    <w:rsid w:val="00EF4449"/>
    <w:rsid w:val="00EF4493"/>
    <w:rsid w:val="00EF452E"/>
    <w:rsid w:val="00EF4562"/>
    <w:rsid w:val="00EF466F"/>
    <w:rsid w:val="00EF4688"/>
    <w:rsid w:val="00EF4738"/>
    <w:rsid w:val="00EF475C"/>
    <w:rsid w:val="00EF47B1"/>
    <w:rsid w:val="00EF4856"/>
    <w:rsid w:val="00EF4917"/>
    <w:rsid w:val="00EF492A"/>
    <w:rsid w:val="00EF4AA1"/>
    <w:rsid w:val="00EF4AAC"/>
    <w:rsid w:val="00EF4AAF"/>
    <w:rsid w:val="00EF4F07"/>
    <w:rsid w:val="00EF4F2A"/>
    <w:rsid w:val="00EF4F58"/>
    <w:rsid w:val="00EF4F71"/>
    <w:rsid w:val="00EF4F91"/>
    <w:rsid w:val="00EF4FBC"/>
    <w:rsid w:val="00EF5042"/>
    <w:rsid w:val="00EF527C"/>
    <w:rsid w:val="00EF5309"/>
    <w:rsid w:val="00EF53FA"/>
    <w:rsid w:val="00EF540F"/>
    <w:rsid w:val="00EF5641"/>
    <w:rsid w:val="00EF573A"/>
    <w:rsid w:val="00EF5A33"/>
    <w:rsid w:val="00EF5AAA"/>
    <w:rsid w:val="00EF5BC5"/>
    <w:rsid w:val="00EF5BCE"/>
    <w:rsid w:val="00EF5C0C"/>
    <w:rsid w:val="00EF5C56"/>
    <w:rsid w:val="00EF5CE0"/>
    <w:rsid w:val="00EF5E1C"/>
    <w:rsid w:val="00EF5E5A"/>
    <w:rsid w:val="00EF609A"/>
    <w:rsid w:val="00EF60A4"/>
    <w:rsid w:val="00EF60E7"/>
    <w:rsid w:val="00EF6292"/>
    <w:rsid w:val="00EF6454"/>
    <w:rsid w:val="00EF649F"/>
    <w:rsid w:val="00EF6532"/>
    <w:rsid w:val="00EF66B0"/>
    <w:rsid w:val="00EF693D"/>
    <w:rsid w:val="00EF6977"/>
    <w:rsid w:val="00EF6A1B"/>
    <w:rsid w:val="00EF6B8B"/>
    <w:rsid w:val="00EF6BCE"/>
    <w:rsid w:val="00EF6CA7"/>
    <w:rsid w:val="00EF6D88"/>
    <w:rsid w:val="00EF6EF7"/>
    <w:rsid w:val="00EF6F22"/>
    <w:rsid w:val="00EF7012"/>
    <w:rsid w:val="00EF7014"/>
    <w:rsid w:val="00EF723C"/>
    <w:rsid w:val="00EF735E"/>
    <w:rsid w:val="00EF741B"/>
    <w:rsid w:val="00EF749E"/>
    <w:rsid w:val="00EF750A"/>
    <w:rsid w:val="00EF751F"/>
    <w:rsid w:val="00EF7697"/>
    <w:rsid w:val="00EF773A"/>
    <w:rsid w:val="00EF77FD"/>
    <w:rsid w:val="00EF7839"/>
    <w:rsid w:val="00EF784C"/>
    <w:rsid w:val="00EF795A"/>
    <w:rsid w:val="00EF7A5C"/>
    <w:rsid w:val="00EF7AE0"/>
    <w:rsid w:val="00EF7B05"/>
    <w:rsid w:val="00EF7BD6"/>
    <w:rsid w:val="00EF7C6C"/>
    <w:rsid w:val="00EF7D96"/>
    <w:rsid w:val="00EF7F75"/>
    <w:rsid w:val="00F0007E"/>
    <w:rsid w:val="00F000C3"/>
    <w:rsid w:val="00F000E2"/>
    <w:rsid w:val="00F00249"/>
    <w:rsid w:val="00F00319"/>
    <w:rsid w:val="00F00462"/>
    <w:rsid w:val="00F00524"/>
    <w:rsid w:val="00F005BF"/>
    <w:rsid w:val="00F0061B"/>
    <w:rsid w:val="00F0062D"/>
    <w:rsid w:val="00F0062F"/>
    <w:rsid w:val="00F006D6"/>
    <w:rsid w:val="00F0076A"/>
    <w:rsid w:val="00F00818"/>
    <w:rsid w:val="00F00902"/>
    <w:rsid w:val="00F00A28"/>
    <w:rsid w:val="00F00B10"/>
    <w:rsid w:val="00F00BCD"/>
    <w:rsid w:val="00F00C2A"/>
    <w:rsid w:val="00F00D16"/>
    <w:rsid w:val="00F00F1B"/>
    <w:rsid w:val="00F00FB8"/>
    <w:rsid w:val="00F01076"/>
    <w:rsid w:val="00F010D0"/>
    <w:rsid w:val="00F01162"/>
    <w:rsid w:val="00F01483"/>
    <w:rsid w:val="00F01486"/>
    <w:rsid w:val="00F015A8"/>
    <w:rsid w:val="00F015B5"/>
    <w:rsid w:val="00F01698"/>
    <w:rsid w:val="00F0169F"/>
    <w:rsid w:val="00F017A4"/>
    <w:rsid w:val="00F017A5"/>
    <w:rsid w:val="00F0181E"/>
    <w:rsid w:val="00F0184A"/>
    <w:rsid w:val="00F01893"/>
    <w:rsid w:val="00F01902"/>
    <w:rsid w:val="00F01922"/>
    <w:rsid w:val="00F01946"/>
    <w:rsid w:val="00F019FC"/>
    <w:rsid w:val="00F01A45"/>
    <w:rsid w:val="00F01AFE"/>
    <w:rsid w:val="00F01BD8"/>
    <w:rsid w:val="00F01BE6"/>
    <w:rsid w:val="00F01C32"/>
    <w:rsid w:val="00F01DE8"/>
    <w:rsid w:val="00F01ECD"/>
    <w:rsid w:val="00F01F90"/>
    <w:rsid w:val="00F020DB"/>
    <w:rsid w:val="00F02171"/>
    <w:rsid w:val="00F02289"/>
    <w:rsid w:val="00F022D2"/>
    <w:rsid w:val="00F0236D"/>
    <w:rsid w:val="00F023CD"/>
    <w:rsid w:val="00F024AC"/>
    <w:rsid w:val="00F024D7"/>
    <w:rsid w:val="00F0253C"/>
    <w:rsid w:val="00F026B1"/>
    <w:rsid w:val="00F02705"/>
    <w:rsid w:val="00F0281A"/>
    <w:rsid w:val="00F0282C"/>
    <w:rsid w:val="00F028FC"/>
    <w:rsid w:val="00F02930"/>
    <w:rsid w:val="00F02A63"/>
    <w:rsid w:val="00F02B4F"/>
    <w:rsid w:val="00F02C04"/>
    <w:rsid w:val="00F02D3F"/>
    <w:rsid w:val="00F02DA7"/>
    <w:rsid w:val="00F02E3E"/>
    <w:rsid w:val="00F02EB7"/>
    <w:rsid w:val="00F02EE4"/>
    <w:rsid w:val="00F02F74"/>
    <w:rsid w:val="00F0310F"/>
    <w:rsid w:val="00F03164"/>
    <w:rsid w:val="00F031D6"/>
    <w:rsid w:val="00F034C1"/>
    <w:rsid w:val="00F03518"/>
    <w:rsid w:val="00F0354A"/>
    <w:rsid w:val="00F035EE"/>
    <w:rsid w:val="00F03609"/>
    <w:rsid w:val="00F0364A"/>
    <w:rsid w:val="00F03774"/>
    <w:rsid w:val="00F03794"/>
    <w:rsid w:val="00F03857"/>
    <w:rsid w:val="00F0385F"/>
    <w:rsid w:val="00F038AE"/>
    <w:rsid w:val="00F0399A"/>
    <w:rsid w:val="00F039E4"/>
    <w:rsid w:val="00F03A14"/>
    <w:rsid w:val="00F03A7B"/>
    <w:rsid w:val="00F03B7F"/>
    <w:rsid w:val="00F03F40"/>
    <w:rsid w:val="00F03F9E"/>
    <w:rsid w:val="00F03FA3"/>
    <w:rsid w:val="00F04041"/>
    <w:rsid w:val="00F04088"/>
    <w:rsid w:val="00F040AC"/>
    <w:rsid w:val="00F0419B"/>
    <w:rsid w:val="00F041BF"/>
    <w:rsid w:val="00F042A1"/>
    <w:rsid w:val="00F042DD"/>
    <w:rsid w:val="00F04403"/>
    <w:rsid w:val="00F0449A"/>
    <w:rsid w:val="00F04702"/>
    <w:rsid w:val="00F047BD"/>
    <w:rsid w:val="00F0480C"/>
    <w:rsid w:val="00F0498E"/>
    <w:rsid w:val="00F04A18"/>
    <w:rsid w:val="00F04A3A"/>
    <w:rsid w:val="00F04BBB"/>
    <w:rsid w:val="00F04D1D"/>
    <w:rsid w:val="00F04D24"/>
    <w:rsid w:val="00F04DA6"/>
    <w:rsid w:val="00F04DBD"/>
    <w:rsid w:val="00F04E90"/>
    <w:rsid w:val="00F04F55"/>
    <w:rsid w:val="00F05000"/>
    <w:rsid w:val="00F05012"/>
    <w:rsid w:val="00F0509B"/>
    <w:rsid w:val="00F050B0"/>
    <w:rsid w:val="00F05272"/>
    <w:rsid w:val="00F0558B"/>
    <w:rsid w:val="00F055EC"/>
    <w:rsid w:val="00F05807"/>
    <w:rsid w:val="00F05906"/>
    <w:rsid w:val="00F05A69"/>
    <w:rsid w:val="00F05C0B"/>
    <w:rsid w:val="00F05D1D"/>
    <w:rsid w:val="00F05D98"/>
    <w:rsid w:val="00F05E74"/>
    <w:rsid w:val="00F05E7C"/>
    <w:rsid w:val="00F05F2C"/>
    <w:rsid w:val="00F05F70"/>
    <w:rsid w:val="00F06051"/>
    <w:rsid w:val="00F060E4"/>
    <w:rsid w:val="00F06100"/>
    <w:rsid w:val="00F0639C"/>
    <w:rsid w:val="00F06411"/>
    <w:rsid w:val="00F0641E"/>
    <w:rsid w:val="00F06439"/>
    <w:rsid w:val="00F06442"/>
    <w:rsid w:val="00F0663E"/>
    <w:rsid w:val="00F066BB"/>
    <w:rsid w:val="00F06838"/>
    <w:rsid w:val="00F06846"/>
    <w:rsid w:val="00F0685B"/>
    <w:rsid w:val="00F068A1"/>
    <w:rsid w:val="00F06AFC"/>
    <w:rsid w:val="00F06C88"/>
    <w:rsid w:val="00F06CEC"/>
    <w:rsid w:val="00F06D87"/>
    <w:rsid w:val="00F06DC0"/>
    <w:rsid w:val="00F06DF2"/>
    <w:rsid w:val="00F06E7D"/>
    <w:rsid w:val="00F06ECD"/>
    <w:rsid w:val="00F070BA"/>
    <w:rsid w:val="00F070D8"/>
    <w:rsid w:val="00F07178"/>
    <w:rsid w:val="00F072B4"/>
    <w:rsid w:val="00F07349"/>
    <w:rsid w:val="00F07446"/>
    <w:rsid w:val="00F076E4"/>
    <w:rsid w:val="00F078B1"/>
    <w:rsid w:val="00F07920"/>
    <w:rsid w:val="00F0792F"/>
    <w:rsid w:val="00F07A57"/>
    <w:rsid w:val="00F07B2A"/>
    <w:rsid w:val="00F07C8D"/>
    <w:rsid w:val="00F07D6C"/>
    <w:rsid w:val="00F07D78"/>
    <w:rsid w:val="00F07D9A"/>
    <w:rsid w:val="00F07E0A"/>
    <w:rsid w:val="00F07E9A"/>
    <w:rsid w:val="00F07EF0"/>
    <w:rsid w:val="00F07F84"/>
    <w:rsid w:val="00F100C4"/>
    <w:rsid w:val="00F100DC"/>
    <w:rsid w:val="00F10257"/>
    <w:rsid w:val="00F10375"/>
    <w:rsid w:val="00F104C3"/>
    <w:rsid w:val="00F1050D"/>
    <w:rsid w:val="00F1052D"/>
    <w:rsid w:val="00F10547"/>
    <w:rsid w:val="00F10603"/>
    <w:rsid w:val="00F106D4"/>
    <w:rsid w:val="00F106E1"/>
    <w:rsid w:val="00F10718"/>
    <w:rsid w:val="00F1071E"/>
    <w:rsid w:val="00F1077C"/>
    <w:rsid w:val="00F10781"/>
    <w:rsid w:val="00F107A9"/>
    <w:rsid w:val="00F10875"/>
    <w:rsid w:val="00F10904"/>
    <w:rsid w:val="00F10936"/>
    <w:rsid w:val="00F1094C"/>
    <w:rsid w:val="00F10B53"/>
    <w:rsid w:val="00F10C9C"/>
    <w:rsid w:val="00F10D28"/>
    <w:rsid w:val="00F10D77"/>
    <w:rsid w:val="00F10ED2"/>
    <w:rsid w:val="00F10F4C"/>
    <w:rsid w:val="00F1117C"/>
    <w:rsid w:val="00F111AA"/>
    <w:rsid w:val="00F111B0"/>
    <w:rsid w:val="00F111C7"/>
    <w:rsid w:val="00F111D8"/>
    <w:rsid w:val="00F11215"/>
    <w:rsid w:val="00F112C6"/>
    <w:rsid w:val="00F112E1"/>
    <w:rsid w:val="00F114DA"/>
    <w:rsid w:val="00F11517"/>
    <w:rsid w:val="00F115A3"/>
    <w:rsid w:val="00F11624"/>
    <w:rsid w:val="00F11657"/>
    <w:rsid w:val="00F11847"/>
    <w:rsid w:val="00F11884"/>
    <w:rsid w:val="00F11A29"/>
    <w:rsid w:val="00F11A57"/>
    <w:rsid w:val="00F11B3B"/>
    <w:rsid w:val="00F11BC3"/>
    <w:rsid w:val="00F11BF3"/>
    <w:rsid w:val="00F11C95"/>
    <w:rsid w:val="00F11D14"/>
    <w:rsid w:val="00F11D60"/>
    <w:rsid w:val="00F11EAF"/>
    <w:rsid w:val="00F11F1B"/>
    <w:rsid w:val="00F11FB1"/>
    <w:rsid w:val="00F12006"/>
    <w:rsid w:val="00F12061"/>
    <w:rsid w:val="00F122EB"/>
    <w:rsid w:val="00F123FB"/>
    <w:rsid w:val="00F1279D"/>
    <w:rsid w:val="00F1281F"/>
    <w:rsid w:val="00F12B0F"/>
    <w:rsid w:val="00F12C1C"/>
    <w:rsid w:val="00F12D5D"/>
    <w:rsid w:val="00F12DA6"/>
    <w:rsid w:val="00F12E16"/>
    <w:rsid w:val="00F12E68"/>
    <w:rsid w:val="00F13045"/>
    <w:rsid w:val="00F130CE"/>
    <w:rsid w:val="00F13145"/>
    <w:rsid w:val="00F1337D"/>
    <w:rsid w:val="00F13495"/>
    <w:rsid w:val="00F1352C"/>
    <w:rsid w:val="00F1356D"/>
    <w:rsid w:val="00F135BB"/>
    <w:rsid w:val="00F13674"/>
    <w:rsid w:val="00F1372E"/>
    <w:rsid w:val="00F13927"/>
    <w:rsid w:val="00F13968"/>
    <w:rsid w:val="00F13B02"/>
    <w:rsid w:val="00F13BAE"/>
    <w:rsid w:val="00F13C2D"/>
    <w:rsid w:val="00F13C7E"/>
    <w:rsid w:val="00F13CE9"/>
    <w:rsid w:val="00F13D0A"/>
    <w:rsid w:val="00F13E08"/>
    <w:rsid w:val="00F13E1D"/>
    <w:rsid w:val="00F13E9D"/>
    <w:rsid w:val="00F1406E"/>
    <w:rsid w:val="00F14351"/>
    <w:rsid w:val="00F1438A"/>
    <w:rsid w:val="00F144E1"/>
    <w:rsid w:val="00F145B2"/>
    <w:rsid w:val="00F145E3"/>
    <w:rsid w:val="00F14618"/>
    <w:rsid w:val="00F1467B"/>
    <w:rsid w:val="00F146DB"/>
    <w:rsid w:val="00F1471F"/>
    <w:rsid w:val="00F1474A"/>
    <w:rsid w:val="00F1475B"/>
    <w:rsid w:val="00F147B4"/>
    <w:rsid w:val="00F1488B"/>
    <w:rsid w:val="00F14908"/>
    <w:rsid w:val="00F1490A"/>
    <w:rsid w:val="00F14935"/>
    <w:rsid w:val="00F14B67"/>
    <w:rsid w:val="00F14BCA"/>
    <w:rsid w:val="00F14C44"/>
    <w:rsid w:val="00F14DD4"/>
    <w:rsid w:val="00F14E8B"/>
    <w:rsid w:val="00F14F24"/>
    <w:rsid w:val="00F14F32"/>
    <w:rsid w:val="00F1506F"/>
    <w:rsid w:val="00F1507E"/>
    <w:rsid w:val="00F152C3"/>
    <w:rsid w:val="00F152FD"/>
    <w:rsid w:val="00F154BD"/>
    <w:rsid w:val="00F15598"/>
    <w:rsid w:val="00F155B9"/>
    <w:rsid w:val="00F1563A"/>
    <w:rsid w:val="00F15676"/>
    <w:rsid w:val="00F1567B"/>
    <w:rsid w:val="00F1567F"/>
    <w:rsid w:val="00F15691"/>
    <w:rsid w:val="00F156B4"/>
    <w:rsid w:val="00F1574F"/>
    <w:rsid w:val="00F15785"/>
    <w:rsid w:val="00F1578A"/>
    <w:rsid w:val="00F157AF"/>
    <w:rsid w:val="00F157CE"/>
    <w:rsid w:val="00F1583D"/>
    <w:rsid w:val="00F15857"/>
    <w:rsid w:val="00F15979"/>
    <w:rsid w:val="00F15A95"/>
    <w:rsid w:val="00F15BDF"/>
    <w:rsid w:val="00F15BF3"/>
    <w:rsid w:val="00F15CC1"/>
    <w:rsid w:val="00F15EC0"/>
    <w:rsid w:val="00F15FD0"/>
    <w:rsid w:val="00F1619D"/>
    <w:rsid w:val="00F1633E"/>
    <w:rsid w:val="00F166A9"/>
    <w:rsid w:val="00F168A5"/>
    <w:rsid w:val="00F16910"/>
    <w:rsid w:val="00F1696B"/>
    <w:rsid w:val="00F169C3"/>
    <w:rsid w:val="00F16A18"/>
    <w:rsid w:val="00F16B31"/>
    <w:rsid w:val="00F16BBB"/>
    <w:rsid w:val="00F16C93"/>
    <w:rsid w:val="00F16D07"/>
    <w:rsid w:val="00F16D2E"/>
    <w:rsid w:val="00F16D41"/>
    <w:rsid w:val="00F16E8F"/>
    <w:rsid w:val="00F17186"/>
    <w:rsid w:val="00F17187"/>
    <w:rsid w:val="00F17366"/>
    <w:rsid w:val="00F173AF"/>
    <w:rsid w:val="00F17473"/>
    <w:rsid w:val="00F1749D"/>
    <w:rsid w:val="00F1762F"/>
    <w:rsid w:val="00F1765E"/>
    <w:rsid w:val="00F17702"/>
    <w:rsid w:val="00F17898"/>
    <w:rsid w:val="00F17C51"/>
    <w:rsid w:val="00F17CB0"/>
    <w:rsid w:val="00F17DDA"/>
    <w:rsid w:val="00F17F5B"/>
    <w:rsid w:val="00F17FF1"/>
    <w:rsid w:val="00F20019"/>
    <w:rsid w:val="00F20065"/>
    <w:rsid w:val="00F20070"/>
    <w:rsid w:val="00F200F6"/>
    <w:rsid w:val="00F201A4"/>
    <w:rsid w:val="00F20332"/>
    <w:rsid w:val="00F203B3"/>
    <w:rsid w:val="00F203E3"/>
    <w:rsid w:val="00F203EA"/>
    <w:rsid w:val="00F2046A"/>
    <w:rsid w:val="00F20721"/>
    <w:rsid w:val="00F2077D"/>
    <w:rsid w:val="00F207AD"/>
    <w:rsid w:val="00F207FF"/>
    <w:rsid w:val="00F20848"/>
    <w:rsid w:val="00F20884"/>
    <w:rsid w:val="00F20A12"/>
    <w:rsid w:val="00F20CB8"/>
    <w:rsid w:val="00F20EF0"/>
    <w:rsid w:val="00F20F4D"/>
    <w:rsid w:val="00F20F5B"/>
    <w:rsid w:val="00F20FCF"/>
    <w:rsid w:val="00F21029"/>
    <w:rsid w:val="00F21151"/>
    <w:rsid w:val="00F2120C"/>
    <w:rsid w:val="00F213F7"/>
    <w:rsid w:val="00F2151E"/>
    <w:rsid w:val="00F2165C"/>
    <w:rsid w:val="00F2180C"/>
    <w:rsid w:val="00F21829"/>
    <w:rsid w:val="00F219BA"/>
    <w:rsid w:val="00F21A7E"/>
    <w:rsid w:val="00F21A98"/>
    <w:rsid w:val="00F21C69"/>
    <w:rsid w:val="00F21DC0"/>
    <w:rsid w:val="00F21E90"/>
    <w:rsid w:val="00F21F2E"/>
    <w:rsid w:val="00F21F99"/>
    <w:rsid w:val="00F22008"/>
    <w:rsid w:val="00F220CA"/>
    <w:rsid w:val="00F22155"/>
    <w:rsid w:val="00F22290"/>
    <w:rsid w:val="00F2253D"/>
    <w:rsid w:val="00F22576"/>
    <w:rsid w:val="00F225B2"/>
    <w:rsid w:val="00F225EA"/>
    <w:rsid w:val="00F2270A"/>
    <w:rsid w:val="00F22715"/>
    <w:rsid w:val="00F227AF"/>
    <w:rsid w:val="00F2288E"/>
    <w:rsid w:val="00F22904"/>
    <w:rsid w:val="00F22952"/>
    <w:rsid w:val="00F2299B"/>
    <w:rsid w:val="00F22A12"/>
    <w:rsid w:val="00F22D1C"/>
    <w:rsid w:val="00F22DDC"/>
    <w:rsid w:val="00F22DFD"/>
    <w:rsid w:val="00F22E08"/>
    <w:rsid w:val="00F23051"/>
    <w:rsid w:val="00F23111"/>
    <w:rsid w:val="00F2316D"/>
    <w:rsid w:val="00F2319B"/>
    <w:rsid w:val="00F232E7"/>
    <w:rsid w:val="00F23396"/>
    <w:rsid w:val="00F234EF"/>
    <w:rsid w:val="00F2368D"/>
    <w:rsid w:val="00F2370C"/>
    <w:rsid w:val="00F2384C"/>
    <w:rsid w:val="00F2386A"/>
    <w:rsid w:val="00F238C8"/>
    <w:rsid w:val="00F23ACE"/>
    <w:rsid w:val="00F23B68"/>
    <w:rsid w:val="00F23CE8"/>
    <w:rsid w:val="00F23D66"/>
    <w:rsid w:val="00F23E02"/>
    <w:rsid w:val="00F23E0C"/>
    <w:rsid w:val="00F23E78"/>
    <w:rsid w:val="00F23E85"/>
    <w:rsid w:val="00F23FA0"/>
    <w:rsid w:val="00F24031"/>
    <w:rsid w:val="00F2405D"/>
    <w:rsid w:val="00F24083"/>
    <w:rsid w:val="00F2414B"/>
    <w:rsid w:val="00F24224"/>
    <w:rsid w:val="00F2425D"/>
    <w:rsid w:val="00F2428E"/>
    <w:rsid w:val="00F24321"/>
    <w:rsid w:val="00F2439C"/>
    <w:rsid w:val="00F243E4"/>
    <w:rsid w:val="00F24438"/>
    <w:rsid w:val="00F244BD"/>
    <w:rsid w:val="00F24513"/>
    <w:rsid w:val="00F245E8"/>
    <w:rsid w:val="00F24744"/>
    <w:rsid w:val="00F24824"/>
    <w:rsid w:val="00F24951"/>
    <w:rsid w:val="00F249C8"/>
    <w:rsid w:val="00F24B6F"/>
    <w:rsid w:val="00F24B82"/>
    <w:rsid w:val="00F24BB5"/>
    <w:rsid w:val="00F24BBB"/>
    <w:rsid w:val="00F24C2D"/>
    <w:rsid w:val="00F24C62"/>
    <w:rsid w:val="00F24D44"/>
    <w:rsid w:val="00F24D8D"/>
    <w:rsid w:val="00F24DEC"/>
    <w:rsid w:val="00F24DF5"/>
    <w:rsid w:val="00F24E3C"/>
    <w:rsid w:val="00F24EDB"/>
    <w:rsid w:val="00F24EE9"/>
    <w:rsid w:val="00F24F2E"/>
    <w:rsid w:val="00F24FCB"/>
    <w:rsid w:val="00F24FFA"/>
    <w:rsid w:val="00F25020"/>
    <w:rsid w:val="00F2514F"/>
    <w:rsid w:val="00F251AB"/>
    <w:rsid w:val="00F251AF"/>
    <w:rsid w:val="00F2523F"/>
    <w:rsid w:val="00F252E9"/>
    <w:rsid w:val="00F25451"/>
    <w:rsid w:val="00F254A2"/>
    <w:rsid w:val="00F25634"/>
    <w:rsid w:val="00F25642"/>
    <w:rsid w:val="00F25729"/>
    <w:rsid w:val="00F25839"/>
    <w:rsid w:val="00F258A0"/>
    <w:rsid w:val="00F25A1D"/>
    <w:rsid w:val="00F25A9A"/>
    <w:rsid w:val="00F25E3A"/>
    <w:rsid w:val="00F25E80"/>
    <w:rsid w:val="00F25F00"/>
    <w:rsid w:val="00F260CD"/>
    <w:rsid w:val="00F26138"/>
    <w:rsid w:val="00F26219"/>
    <w:rsid w:val="00F264DE"/>
    <w:rsid w:val="00F26674"/>
    <w:rsid w:val="00F266C7"/>
    <w:rsid w:val="00F266E1"/>
    <w:rsid w:val="00F26845"/>
    <w:rsid w:val="00F268C9"/>
    <w:rsid w:val="00F268CE"/>
    <w:rsid w:val="00F26964"/>
    <w:rsid w:val="00F2699A"/>
    <w:rsid w:val="00F26A4D"/>
    <w:rsid w:val="00F26AA2"/>
    <w:rsid w:val="00F26C62"/>
    <w:rsid w:val="00F26CAA"/>
    <w:rsid w:val="00F26CEA"/>
    <w:rsid w:val="00F26D3B"/>
    <w:rsid w:val="00F26F53"/>
    <w:rsid w:val="00F26F9E"/>
    <w:rsid w:val="00F26FD5"/>
    <w:rsid w:val="00F26FDF"/>
    <w:rsid w:val="00F27115"/>
    <w:rsid w:val="00F271D8"/>
    <w:rsid w:val="00F272CA"/>
    <w:rsid w:val="00F275AE"/>
    <w:rsid w:val="00F275EF"/>
    <w:rsid w:val="00F27684"/>
    <w:rsid w:val="00F276A5"/>
    <w:rsid w:val="00F2781D"/>
    <w:rsid w:val="00F279FB"/>
    <w:rsid w:val="00F27B64"/>
    <w:rsid w:val="00F27B88"/>
    <w:rsid w:val="00F27BD3"/>
    <w:rsid w:val="00F27C7A"/>
    <w:rsid w:val="00F27C8B"/>
    <w:rsid w:val="00F27D05"/>
    <w:rsid w:val="00F27DF4"/>
    <w:rsid w:val="00F27E1D"/>
    <w:rsid w:val="00F27EF6"/>
    <w:rsid w:val="00F27F87"/>
    <w:rsid w:val="00F30248"/>
    <w:rsid w:val="00F302F6"/>
    <w:rsid w:val="00F30510"/>
    <w:rsid w:val="00F30545"/>
    <w:rsid w:val="00F3061B"/>
    <w:rsid w:val="00F30626"/>
    <w:rsid w:val="00F306A6"/>
    <w:rsid w:val="00F3070F"/>
    <w:rsid w:val="00F3073C"/>
    <w:rsid w:val="00F30742"/>
    <w:rsid w:val="00F30812"/>
    <w:rsid w:val="00F3082A"/>
    <w:rsid w:val="00F30869"/>
    <w:rsid w:val="00F30942"/>
    <w:rsid w:val="00F3094C"/>
    <w:rsid w:val="00F30A3C"/>
    <w:rsid w:val="00F30ACB"/>
    <w:rsid w:val="00F30CB0"/>
    <w:rsid w:val="00F30CBB"/>
    <w:rsid w:val="00F30CD0"/>
    <w:rsid w:val="00F30D33"/>
    <w:rsid w:val="00F30D6C"/>
    <w:rsid w:val="00F30DFB"/>
    <w:rsid w:val="00F30F27"/>
    <w:rsid w:val="00F30F58"/>
    <w:rsid w:val="00F30FD0"/>
    <w:rsid w:val="00F3102C"/>
    <w:rsid w:val="00F3104A"/>
    <w:rsid w:val="00F310CC"/>
    <w:rsid w:val="00F31151"/>
    <w:rsid w:val="00F31246"/>
    <w:rsid w:val="00F313CF"/>
    <w:rsid w:val="00F3147B"/>
    <w:rsid w:val="00F3154B"/>
    <w:rsid w:val="00F31552"/>
    <w:rsid w:val="00F31592"/>
    <w:rsid w:val="00F315A2"/>
    <w:rsid w:val="00F3168D"/>
    <w:rsid w:val="00F318C4"/>
    <w:rsid w:val="00F318E2"/>
    <w:rsid w:val="00F31A19"/>
    <w:rsid w:val="00F31A25"/>
    <w:rsid w:val="00F31A89"/>
    <w:rsid w:val="00F31B16"/>
    <w:rsid w:val="00F31BD9"/>
    <w:rsid w:val="00F31BFE"/>
    <w:rsid w:val="00F31C8A"/>
    <w:rsid w:val="00F31D13"/>
    <w:rsid w:val="00F31D27"/>
    <w:rsid w:val="00F31DF8"/>
    <w:rsid w:val="00F31E6B"/>
    <w:rsid w:val="00F3230E"/>
    <w:rsid w:val="00F3243C"/>
    <w:rsid w:val="00F32481"/>
    <w:rsid w:val="00F32679"/>
    <w:rsid w:val="00F326C5"/>
    <w:rsid w:val="00F32704"/>
    <w:rsid w:val="00F32737"/>
    <w:rsid w:val="00F3273F"/>
    <w:rsid w:val="00F32790"/>
    <w:rsid w:val="00F327CC"/>
    <w:rsid w:val="00F32896"/>
    <w:rsid w:val="00F32915"/>
    <w:rsid w:val="00F32D35"/>
    <w:rsid w:val="00F32DA7"/>
    <w:rsid w:val="00F3301C"/>
    <w:rsid w:val="00F3302E"/>
    <w:rsid w:val="00F33030"/>
    <w:rsid w:val="00F330D1"/>
    <w:rsid w:val="00F33123"/>
    <w:rsid w:val="00F3315F"/>
    <w:rsid w:val="00F33173"/>
    <w:rsid w:val="00F3327A"/>
    <w:rsid w:val="00F333CB"/>
    <w:rsid w:val="00F335B9"/>
    <w:rsid w:val="00F3363C"/>
    <w:rsid w:val="00F336EB"/>
    <w:rsid w:val="00F33751"/>
    <w:rsid w:val="00F337DE"/>
    <w:rsid w:val="00F3390C"/>
    <w:rsid w:val="00F3392D"/>
    <w:rsid w:val="00F33A35"/>
    <w:rsid w:val="00F33A6B"/>
    <w:rsid w:val="00F33B3C"/>
    <w:rsid w:val="00F33B3D"/>
    <w:rsid w:val="00F33D06"/>
    <w:rsid w:val="00F33D5D"/>
    <w:rsid w:val="00F33DF9"/>
    <w:rsid w:val="00F3405D"/>
    <w:rsid w:val="00F340A7"/>
    <w:rsid w:val="00F34227"/>
    <w:rsid w:val="00F34266"/>
    <w:rsid w:val="00F345B4"/>
    <w:rsid w:val="00F34600"/>
    <w:rsid w:val="00F34648"/>
    <w:rsid w:val="00F34656"/>
    <w:rsid w:val="00F34673"/>
    <w:rsid w:val="00F3479B"/>
    <w:rsid w:val="00F34AD8"/>
    <w:rsid w:val="00F34B07"/>
    <w:rsid w:val="00F34B11"/>
    <w:rsid w:val="00F34D68"/>
    <w:rsid w:val="00F34F48"/>
    <w:rsid w:val="00F34F4E"/>
    <w:rsid w:val="00F34FC4"/>
    <w:rsid w:val="00F35197"/>
    <w:rsid w:val="00F352D9"/>
    <w:rsid w:val="00F352F8"/>
    <w:rsid w:val="00F35363"/>
    <w:rsid w:val="00F353A6"/>
    <w:rsid w:val="00F353BD"/>
    <w:rsid w:val="00F35446"/>
    <w:rsid w:val="00F35492"/>
    <w:rsid w:val="00F354A6"/>
    <w:rsid w:val="00F355DD"/>
    <w:rsid w:val="00F35644"/>
    <w:rsid w:val="00F356A1"/>
    <w:rsid w:val="00F3597A"/>
    <w:rsid w:val="00F35A83"/>
    <w:rsid w:val="00F35AB1"/>
    <w:rsid w:val="00F35AEA"/>
    <w:rsid w:val="00F35B45"/>
    <w:rsid w:val="00F35B61"/>
    <w:rsid w:val="00F35CFE"/>
    <w:rsid w:val="00F35D55"/>
    <w:rsid w:val="00F35DFE"/>
    <w:rsid w:val="00F35EC5"/>
    <w:rsid w:val="00F35FFB"/>
    <w:rsid w:val="00F36184"/>
    <w:rsid w:val="00F3620B"/>
    <w:rsid w:val="00F3621E"/>
    <w:rsid w:val="00F3638E"/>
    <w:rsid w:val="00F363A9"/>
    <w:rsid w:val="00F363F4"/>
    <w:rsid w:val="00F36487"/>
    <w:rsid w:val="00F366C5"/>
    <w:rsid w:val="00F366DB"/>
    <w:rsid w:val="00F3676D"/>
    <w:rsid w:val="00F36782"/>
    <w:rsid w:val="00F36793"/>
    <w:rsid w:val="00F367A5"/>
    <w:rsid w:val="00F36821"/>
    <w:rsid w:val="00F36954"/>
    <w:rsid w:val="00F36983"/>
    <w:rsid w:val="00F36A13"/>
    <w:rsid w:val="00F36CB4"/>
    <w:rsid w:val="00F36E02"/>
    <w:rsid w:val="00F36EC1"/>
    <w:rsid w:val="00F36FD0"/>
    <w:rsid w:val="00F36FD3"/>
    <w:rsid w:val="00F370C9"/>
    <w:rsid w:val="00F3710B"/>
    <w:rsid w:val="00F3710E"/>
    <w:rsid w:val="00F3715C"/>
    <w:rsid w:val="00F372F7"/>
    <w:rsid w:val="00F37306"/>
    <w:rsid w:val="00F37331"/>
    <w:rsid w:val="00F37444"/>
    <w:rsid w:val="00F375A6"/>
    <w:rsid w:val="00F375FA"/>
    <w:rsid w:val="00F37713"/>
    <w:rsid w:val="00F378FD"/>
    <w:rsid w:val="00F3799E"/>
    <w:rsid w:val="00F379F1"/>
    <w:rsid w:val="00F37A00"/>
    <w:rsid w:val="00F37A52"/>
    <w:rsid w:val="00F37A9C"/>
    <w:rsid w:val="00F37AE4"/>
    <w:rsid w:val="00F37B13"/>
    <w:rsid w:val="00F37CDC"/>
    <w:rsid w:val="00F37D41"/>
    <w:rsid w:val="00F37E02"/>
    <w:rsid w:val="00F37E18"/>
    <w:rsid w:val="00F4003C"/>
    <w:rsid w:val="00F40042"/>
    <w:rsid w:val="00F40061"/>
    <w:rsid w:val="00F40218"/>
    <w:rsid w:val="00F4022D"/>
    <w:rsid w:val="00F402AC"/>
    <w:rsid w:val="00F403BA"/>
    <w:rsid w:val="00F40446"/>
    <w:rsid w:val="00F40524"/>
    <w:rsid w:val="00F40585"/>
    <w:rsid w:val="00F40782"/>
    <w:rsid w:val="00F4082E"/>
    <w:rsid w:val="00F40850"/>
    <w:rsid w:val="00F40955"/>
    <w:rsid w:val="00F40B40"/>
    <w:rsid w:val="00F40B56"/>
    <w:rsid w:val="00F40B85"/>
    <w:rsid w:val="00F40BA3"/>
    <w:rsid w:val="00F40C51"/>
    <w:rsid w:val="00F40C67"/>
    <w:rsid w:val="00F40D23"/>
    <w:rsid w:val="00F40D6D"/>
    <w:rsid w:val="00F40DBF"/>
    <w:rsid w:val="00F40DD2"/>
    <w:rsid w:val="00F40E71"/>
    <w:rsid w:val="00F40E79"/>
    <w:rsid w:val="00F41065"/>
    <w:rsid w:val="00F411A0"/>
    <w:rsid w:val="00F4129D"/>
    <w:rsid w:val="00F413C8"/>
    <w:rsid w:val="00F414AB"/>
    <w:rsid w:val="00F41659"/>
    <w:rsid w:val="00F41672"/>
    <w:rsid w:val="00F416B2"/>
    <w:rsid w:val="00F417A8"/>
    <w:rsid w:val="00F41809"/>
    <w:rsid w:val="00F41834"/>
    <w:rsid w:val="00F418F9"/>
    <w:rsid w:val="00F41C37"/>
    <w:rsid w:val="00F41EBF"/>
    <w:rsid w:val="00F41F7F"/>
    <w:rsid w:val="00F41FF1"/>
    <w:rsid w:val="00F42055"/>
    <w:rsid w:val="00F4209B"/>
    <w:rsid w:val="00F42122"/>
    <w:rsid w:val="00F4226C"/>
    <w:rsid w:val="00F422FB"/>
    <w:rsid w:val="00F4254D"/>
    <w:rsid w:val="00F426A3"/>
    <w:rsid w:val="00F426CD"/>
    <w:rsid w:val="00F427CB"/>
    <w:rsid w:val="00F42843"/>
    <w:rsid w:val="00F428BF"/>
    <w:rsid w:val="00F429B2"/>
    <w:rsid w:val="00F42B79"/>
    <w:rsid w:val="00F42BC5"/>
    <w:rsid w:val="00F42C27"/>
    <w:rsid w:val="00F42CC5"/>
    <w:rsid w:val="00F42CFF"/>
    <w:rsid w:val="00F42D03"/>
    <w:rsid w:val="00F42D8A"/>
    <w:rsid w:val="00F42DE6"/>
    <w:rsid w:val="00F42E25"/>
    <w:rsid w:val="00F42E42"/>
    <w:rsid w:val="00F42ECE"/>
    <w:rsid w:val="00F43040"/>
    <w:rsid w:val="00F430BD"/>
    <w:rsid w:val="00F43146"/>
    <w:rsid w:val="00F431DE"/>
    <w:rsid w:val="00F43248"/>
    <w:rsid w:val="00F4328C"/>
    <w:rsid w:val="00F43440"/>
    <w:rsid w:val="00F43532"/>
    <w:rsid w:val="00F435A8"/>
    <w:rsid w:val="00F43612"/>
    <w:rsid w:val="00F4369A"/>
    <w:rsid w:val="00F436D6"/>
    <w:rsid w:val="00F4377D"/>
    <w:rsid w:val="00F437BC"/>
    <w:rsid w:val="00F4387B"/>
    <w:rsid w:val="00F43AF4"/>
    <w:rsid w:val="00F43B06"/>
    <w:rsid w:val="00F43BFA"/>
    <w:rsid w:val="00F43C61"/>
    <w:rsid w:val="00F43C88"/>
    <w:rsid w:val="00F43E3F"/>
    <w:rsid w:val="00F43E73"/>
    <w:rsid w:val="00F43FBF"/>
    <w:rsid w:val="00F44037"/>
    <w:rsid w:val="00F4405A"/>
    <w:rsid w:val="00F4412A"/>
    <w:rsid w:val="00F441BB"/>
    <w:rsid w:val="00F442AC"/>
    <w:rsid w:val="00F442C2"/>
    <w:rsid w:val="00F442D0"/>
    <w:rsid w:val="00F44328"/>
    <w:rsid w:val="00F4435B"/>
    <w:rsid w:val="00F44397"/>
    <w:rsid w:val="00F443E1"/>
    <w:rsid w:val="00F44592"/>
    <w:rsid w:val="00F445C9"/>
    <w:rsid w:val="00F446EE"/>
    <w:rsid w:val="00F446FA"/>
    <w:rsid w:val="00F44717"/>
    <w:rsid w:val="00F44740"/>
    <w:rsid w:val="00F447A4"/>
    <w:rsid w:val="00F447A9"/>
    <w:rsid w:val="00F44802"/>
    <w:rsid w:val="00F448DA"/>
    <w:rsid w:val="00F44961"/>
    <w:rsid w:val="00F44972"/>
    <w:rsid w:val="00F44A1F"/>
    <w:rsid w:val="00F44A63"/>
    <w:rsid w:val="00F44C8D"/>
    <w:rsid w:val="00F44CCC"/>
    <w:rsid w:val="00F45036"/>
    <w:rsid w:val="00F45149"/>
    <w:rsid w:val="00F451C7"/>
    <w:rsid w:val="00F4520B"/>
    <w:rsid w:val="00F45311"/>
    <w:rsid w:val="00F45346"/>
    <w:rsid w:val="00F4538A"/>
    <w:rsid w:val="00F453D5"/>
    <w:rsid w:val="00F45420"/>
    <w:rsid w:val="00F4556C"/>
    <w:rsid w:val="00F45636"/>
    <w:rsid w:val="00F4563D"/>
    <w:rsid w:val="00F457C4"/>
    <w:rsid w:val="00F458BE"/>
    <w:rsid w:val="00F45ABB"/>
    <w:rsid w:val="00F45AE4"/>
    <w:rsid w:val="00F45B3E"/>
    <w:rsid w:val="00F45B7A"/>
    <w:rsid w:val="00F45C46"/>
    <w:rsid w:val="00F45CA4"/>
    <w:rsid w:val="00F45D28"/>
    <w:rsid w:val="00F45DC7"/>
    <w:rsid w:val="00F45E27"/>
    <w:rsid w:val="00F45E32"/>
    <w:rsid w:val="00F45E39"/>
    <w:rsid w:val="00F45EE2"/>
    <w:rsid w:val="00F45F8E"/>
    <w:rsid w:val="00F46006"/>
    <w:rsid w:val="00F460A7"/>
    <w:rsid w:val="00F46127"/>
    <w:rsid w:val="00F462BE"/>
    <w:rsid w:val="00F46343"/>
    <w:rsid w:val="00F46383"/>
    <w:rsid w:val="00F463A9"/>
    <w:rsid w:val="00F4645C"/>
    <w:rsid w:val="00F46499"/>
    <w:rsid w:val="00F466AC"/>
    <w:rsid w:val="00F466D3"/>
    <w:rsid w:val="00F466EE"/>
    <w:rsid w:val="00F466FC"/>
    <w:rsid w:val="00F4683C"/>
    <w:rsid w:val="00F46840"/>
    <w:rsid w:val="00F46867"/>
    <w:rsid w:val="00F469D4"/>
    <w:rsid w:val="00F469E3"/>
    <w:rsid w:val="00F46BB3"/>
    <w:rsid w:val="00F46BE4"/>
    <w:rsid w:val="00F46DCF"/>
    <w:rsid w:val="00F46DE4"/>
    <w:rsid w:val="00F46F3E"/>
    <w:rsid w:val="00F47055"/>
    <w:rsid w:val="00F4725F"/>
    <w:rsid w:val="00F472B0"/>
    <w:rsid w:val="00F47399"/>
    <w:rsid w:val="00F473E8"/>
    <w:rsid w:val="00F474D6"/>
    <w:rsid w:val="00F476E4"/>
    <w:rsid w:val="00F477A9"/>
    <w:rsid w:val="00F477B4"/>
    <w:rsid w:val="00F47814"/>
    <w:rsid w:val="00F4788A"/>
    <w:rsid w:val="00F47912"/>
    <w:rsid w:val="00F47921"/>
    <w:rsid w:val="00F47974"/>
    <w:rsid w:val="00F479A0"/>
    <w:rsid w:val="00F47A6B"/>
    <w:rsid w:val="00F47AC6"/>
    <w:rsid w:val="00F47B56"/>
    <w:rsid w:val="00F47C19"/>
    <w:rsid w:val="00F47D23"/>
    <w:rsid w:val="00F47F30"/>
    <w:rsid w:val="00F47FBB"/>
    <w:rsid w:val="00F500A8"/>
    <w:rsid w:val="00F500B9"/>
    <w:rsid w:val="00F502B9"/>
    <w:rsid w:val="00F50424"/>
    <w:rsid w:val="00F50630"/>
    <w:rsid w:val="00F506EC"/>
    <w:rsid w:val="00F5071A"/>
    <w:rsid w:val="00F5075C"/>
    <w:rsid w:val="00F508C1"/>
    <w:rsid w:val="00F50A32"/>
    <w:rsid w:val="00F50A51"/>
    <w:rsid w:val="00F50AAB"/>
    <w:rsid w:val="00F50B19"/>
    <w:rsid w:val="00F50B89"/>
    <w:rsid w:val="00F50C85"/>
    <w:rsid w:val="00F50E66"/>
    <w:rsid w:val="00F51050"/>
    <w:rsid w:val="00F51081"/>
    <w:rsid w:val="00F5139D"/>
    <w:rsid w:val="00F513F5"/>
    <w:rsid w:val="00F5140A"/>
    <w:rsid w:val="00F5154A"/>
    <w:rsid w:val="00F5168D"/>
    <w:rsid w:val="00F516A9"/>
    <w:rsid w:val="00F516C0"/>
    <w:rsid w:val="00F5183D"/>
    <w:rsid w:val="00F51A9A"/>
    <w:rsid w:val="00F51BAD"/>
    <w:rsid w:val="00F51BB1"/>
    <w:rsid w:val="00F51BD6"/>
    <w:rsid w:val="00F51CFE"/>
    <w:rsid w:val="00F51D96"/>
    <w:rsid w:val="00F51DB5"/>
    <w:rsid w:val="00F51F09"/>
    <w:rsid w:val="00F51FE6"/>
    <w:rsid w:val="00F52089"/>
    <w:rsid w:val="00F520EE"/>
    <w:rsid w:val="00F52121"/>
    <w:rsid w:val="00F522D5"/>
    <w:rsid w:val="00F52308"/>
    <w:rsid w:val="00F5240B"/>
    <w:rsid w:val="00F52494"/>
    <w:rsid w:val="00F52499"/>
    <w:rsid w:val="00F524B5"/>
    <w:rsid w:val="00F524F1"/>
    <w:rsid w:val="00F5251A"/>
    <w:rsid w:val="00F52561"/>
    <w:rsid w:val="00F52718"/>
    <w:rsid w:val="00F52807"/>
    <w:rsid w:val="00F52843"/>
    <w:rsid w:val="00F52855"/>
    <w:rsid w:val="00F52883"/>
    <w:rsid w:val="00F52890"/>
    <w:rsid w:val="00F528F2"/>
    <w:rsid w:val="00F52A2A"/>
    <w:rsid w:val="00F52A4C"/>
    <w:rsid w:val="00F52AD1"/>
    <w:rsid w:val="00F52B25"/>
    <w:rsid w:val="00F52B32"/>
    <w:rsid w:val="00F52BFA"/>
    <w:rsid w:val="00F52C8F"/>
    <w:rsid w:val="00F52D4D"/>
    <w:rsid w:val="00F52D6F"/>
    <w:rsid w:val="00F52D89"/>
    <w:rsid w:val="00F52ECB"/>
    <w:rsid w:val="00F52ECD"/>
    <w:rsid w:val="00F52F2E"/>
    <w:rsid w:val="00F52F4A"/>
    <w:rsid w:val="00F52F68"/>
    <w:rsid w:val="00F5302A"/>
    <w:rsid w:val="00F530C7"/>
    <w:rsid w:val="00F53161"/>
    <w:rsid w:val="00F531DE"/>
    <w:rsid w:val="00F53337"/>
    <w:rsid w:val="00F535AA"/>
    <w:rsid w:val="00F535C3"/>
    <w:rsid w:val="00F5369A"/>
    <w:rsid w:val="00F536C1"/>
    <w:rsid w:val="00F5373D"/>
    <w:rsid w:val="00F53793"/>
    <w:rsid w:val="00F53796"/>
    <w:rsid w:val="00F5387C"/>
    <w:rsid w:val="00F53889"/>
    <w:rsid w:val="00F53A00"/>
    <w:rsid w:val="00F53AD6"/>
    <w:rsid w:val="00F53B7A"/>
    <w:rsid w:val="00F53B83"/>
    <w:rsid w:val="00F53BC2"/>
    <w:rsid w:val="00F53C34"/>
    <w:rsid w:val="00F53C45"/>
    <w:rsid w:val="00F53C81"/>
    <w:rsid w:val="00F53DEA"/>
    <w:rsid w:val="00F53E1C"/>
    <w:rsid w:val="00F53EE7"/>
    <w:rsid w:val="00F53EF1"/>
    <w:rsid w:val="00F53F69"/>
    <w:rsid w:val="00F53FD3"/>
    <w:rsid w:val="00F54042"/>
    <w:rsid w:val="00F540CE"/>
    <w:rsid w:val="00F540D2"/>
    <w:rsid w:val="00F540F2"/>
    <w:rsid w:val="00F5412C"/>
    <w:rsid w:val="00F541EC"/>
    <w:rsid w:val="00F54331"/>
    <w:rsid w:val="00F543CE"/>
    <w:rsid w:val="00F545A6"/>
    <w:rsid w:val="00F545A7"/>
    <w:rsid w:val="00F54642"/>
    <w:rsid w:val="00F5473A"/>
    <w:rsid w:val="00F5480F"/>
    <w:rsid w:val="00F54914"/>
    <w:rsid w:val="00F549DF"/>
    <w:rsid w:val="00F54A4E"/>
    <w:rsid w:val="00F54D94"/>
    <w:rsid w:val="00F54DF9"/>
    <w:rsid w:val="00F54E5D"/>
    <w:rsid w:val="00F5509F"/>
    <w:rsid w:val="00F550D2"/>
    <w:rsid w:val="00F552CA"/>
    <w:rsid w:val="00F5562F"/>
    <w:rsid w:val="00F556CB"/>
    <w:rsid w:val="00F55A18"/>
    <w:rsid w:val="00F55A97"/>
    <w:rsid w:val="00F55B67"/>
    <w:rsid w:val="00F55B6F"/>
    <w:rsid w:val="00F55BB6"/>
    <w:rsid w:val="00F55CD9"/>
    <w:rsid w:val="00F55D85"/>
    <w:rsid w:val="00F55E84"/>
    <w:rsid w:val="00F55FC1"/>
    <w:rsid w:val="00F560B0"/>
    <w:rsid w:val="00F5617E"/>
    <w:rsid w:val="00F561F7"/>
    <w:rsid w:val="00F5622B"/>
    <w:rsid w:val="00F562C0"/>
    <w:rsid w:val="00F562CE"/>
    <w:rsid w:val="00F563BD"/>
    <w:rsid w:val="00F564B0"/>
    <w:rsid w:val="00F5651B"/>
    <w:rsid w:val="00F565B1"/>
    <w:rsid w:val="00F5676C"/>
    <w:rsid w:val="00F5691A"/>
    <w:rsid w:val="00F56A15"/>
    <w:rsid w:val="00F56A51"/>
    <w:rsid w:val="00F56B1B"/>
    <w:rsid w:val="00F56B79"/>
    <w:rsid w:val="00F56B94"/>
    <w:rsid w:val="00F56D31"/>
    <w:rsid w:val="00F56D8B"/>
    <w:rsid w:val="00F56E65"/>
    <w:rsid w:val="00F56EE6"/>
    <w:rsid w:val="00F56F46"/>
    <w:rsid w:val="00F57003"/>
    <w:rsid w:val="00F571E7"/>
    <w:rsid w:val="00F57259"/>
    <w:rsid w:val="00F572CD"/>
    <w:rsid w:val="00F572D8"/>
    <w:rsid w:val="00F57405"/>
    <w:rsid w:val="00F57517"/>
    <w:rsid w:val="00F5754F"/>
    <w:rsid w:val="00F5759E"/>
    <w:rsid w:val="00F575E4"/>
    <w:rsid w:val="00F57639"/>
    <w:rsid w:val="00F576B1"/>
    <w:rsid w:val="00F5790F"/>
    <w:rsid w:val="00F57982"/>
    <w:rsid w:val="00F5799F"/>
    <w:rsid w:val="00F57AB5"/>
    <w:rsid w:val="00F57B6B"/>
    <w:rsid w:val="00F57D09"/>
    <w:rsid w:val="00F57E70"/>
    <w:rsid w:val="00F57E9C"/>
    <w:rsid w:val="00F57EF9"/>
    <w:rsid w:val="00F60012"/>
    <w:rsid w:val="00F60213"/>
    <w:rsid w:val="00F60399"/>
    <w:rsid w:val="00F607D9"/>
    <w:rsid w:val="00F60814"/>
    <w:rsid w:val="00F6081B"/>
    <w:rsid w:val="00F60AB6"/>
    <w:rsid w:val="00F60B24"/>
    <w:rsid w:val="00F60B91"/>
    <w:rsid w:val="00F60C47"/>
    <w:rsid w:val="00F60C90"/>
    <w:rsid w:val="00F60C9A"/>
    <w:rsid w:val="00F60D2E"/>
    <w:rsid w:val="00F60DD0"/>
    <w:rsid w:val="00F60E77"/>
    <w:rsid w:val="00F60EA7"/>
    <w:rsid w:val="00F60F08"/>
    <w:rsid w:val="00F60F71"/>
    <w:rsid w:val="00F60FEF"/>
    <w:rsid w:val="00F6108C"/>
    <w:rsid w:val="00F610CF"/>
    <w:rsid w:val="00F6110E"/>
    <w:rsid w:val="00F61160"/>
    <w:rsid w:val="00F61193"/>
    <w:rsid w:val="00F6119A"/>
    <w:rsid w:val="00F6121B"/>
    <w:rsid w:val="00F6122A"/>
    <w:rsid w:val="00F612D4"/>
    <w:rsid w:val="00F61411"/>
    <w:rsid w:val="00F61432"/>
    <w:rsid w:val="00F6145C"/>
    <w:rsid w:val="00F61573"/>
    <w:rsid w:val="00F615B6"/>
    <w:rsid w:val="00F61697"/>
    <w:rsid w:val="00F61790"/>
    <w:rsid w:val="00F617CC"/>
    <w:rsid w:val="00F61A0E"/>
    <w:rsid w:val="00F61AC1"/>
    <w:rsid w:val="00F61AE2"/>
    <w:rsid w:val="00F61AF6"/>
    <w:rsid w:val="00F61BEE"/>
    <w:rsid w:val="00F61C9D"/>
    <w:rsid w:val="00F61D00"/>
    <w:rsid w:val="00F61D25"/>
    <w:rsid w:val="00F61D51"/>
    <w:rsid w:val="00F61F66"/>
    <w:rsid w:val="00F62071"/>
    <w:rsid w:val="00F620AE"/>
    <w:rsid w:val="00F620D5"/>
    <w:rsid w:val="00F6211B"/>
    <w:rsid w:val="00F62145"/>
    <w:rsid w:val="00F621E6"/>
    <w:rsid w:val="00F6228B"/>
    <w:rsid w:val="00F622DD"/>
    <w:rsid w:val="00F6230E"/>
    <w:rsid w:val="00F6232A"/>
    <w:rsid w:val="00F623A6"/>
    <w:rsid w:val="00F623C6"/>
    <w:rsid w:val="00F6242A"/>
    <w:rsid w:val="00F62595"/>
    <w:rsid w:val="00F62927"/>
    <w:rsid w:val="00F6292C"/>
    <w:rsid w:val="00F62A1F"/>
    <w:rsid w:val="00F62A21"/>
    <w:rsid w:val="00F62A74"/>
    <w:rsid w:val="00F62A78"/>
    <w:rsid w:val="00F62A82"/>
    <w:rsid w:val="00F62A8F"/>
    <w:rsid w:val="00F62B80"/>
    <w:rsid w:val="00F62BFD"/>
    <w:rsid w:val="00F62C70"/>
    <w:rsid w:val="00F62C9D"/>
    <w:rsid w:val="00F62D45"/>
    <w:rsid w:val="00F62E6C"/>
    <w:rsid w:val="00F62F14"/>
    <w:rsid w:val="00F62F27"/>
    <w:rsid w:val="00F62F3B"/>
    <w:rsid w:val="00F63112"/>
    <w:rsid w:val="00F63159"/>
    <w:rsid w:val="00F6318E"/>
    <w:rsid w:val="00F631DA"/>
    <w:rsid w:val="00F631E8"/>
    <w:rsid w:val="00F632C3"/>
    <w:rsid w:val="00F632CD"/>
    <w:rsid w:val="00F6334E"/>
    <w:rsid w:val="00F633CD"/>
    <w:rsid w:val="00F6351F"/>
    <w:rsid w:val="00F6375E"/>
    <w:rsid w:val="00F637AE"/>
    <w:rsid w:val="00F6382B"/>
    <w:rsid w:val="00F638A4"/>
    <w:rsid w:val="00F639A9"/>
    <w:rsid w:val="00F63A32"/>
    <w:rsid w:val="00F63AD7"/>
    <w:rsid w:val="00F63CB8"/>
    <w:rsid w:val="00F63F72"/>
    <w:rsid w:val="00F640E9"/>
    <w:rsid w:val="00F640FD"/>
    <w:rsid w:val="00F64106"/>
    <w:rsid w:val="00F64160"/>
    <w:rsid w:val="00F641F6"/>
    <w:rsid w:val="00F642A2"/>
    <w:rsid w:val="00F6430B"/>
    <w:rsid w:val="00F6433A"/>
    <w:rsid w:val="00F64387"/>
    <w:rsid w:val="00F64496"/>
    <w:rsid w:val="00F644FC"/>
    <w:rsid w:val="00F6461F"/>
    <w:rsid w:val="00F646BA"/>
    <w:rsid w:val="00F64742"/>
    <w:rsid w:val="00F647E5"/>
    <w:rsid w:val="00F64839"/>
    <w:rsid w:val="00F64865"/>
    <w:rsid w:val="00F6488A"/>
    <w:rsid w:val="00F6495F"/>
    <w:rsid w:val="00F64A20"/>
    <w:rsid w:val="00F64A27"/>
    <w:rsid w:val="00F64A3F"/>
    <w:rsid w:val="00F64AF0"/>
    <w:rsid w:val="00F64B76"/>
    <w:rsid w:val="00F64BB4"/>
    <w:rsid w:val="00F64DE4"/>
    <w:rsid w:val="00F64EF5"/>
    <w:rsid w:val="00F65011"/>
    <w:rsid w:val="00F6502A"/>
    <w:rsid w:val="00F650D8"/>
    <w:rsid w:val="00F650DA"/>
    <w:rsid w:val="00F65122"/>
    <w:rsid w:val="00F65160"/>
    <w:rsid w:val="00F65162"/>
    <w:rsid w:val="00F65204"/>
    <w:rsid w:val="00F652D5"/>
    <w:rsid w:val="00F65316"/>
    <w:rsid w:val="00F653D9"/>
    <w:rsid w:val="00F654BA"/>
    <w:rsid w:val="00F654DE"/>
    <w:rsid w:val="00F655CC"/>
    <w:rsid w:val="00F65771"/>
    <w:rsid w:val="00F6595A"/>
    <w:rsid w:val="00F6596B"/>
    <w:rsid w:val="00F65972"/>
    <w:rsid w:val="00F65BB7"/>
    <w:rsid w:val="00F65BC9"/>
    <w:rsid w:val="00F65C8F"/>
    <w:rsid w:val="00F65DFC"/>
    <w:rsid w:val="00F65F78"/>
    <w:rsid w:val="00F66018"/>
    <w:rsid w:val="00F66082"/>
    <w:rsid w:val="00F66112"/>
    <w:rsid w:val="00F66222"/>
    <w:rsid w:val="00F66233"/>
    <w:rsid w:val="00F662F5"/>
    <w:rsid w:val="00F663B8"/>
    <w:rsid w:val="00F663EC"/>
    <w:rsid w:val="00F66438"/>
    <w:rsid w:val="00F6645C"/>
    <w:rsid w:val="00F66461"/>
    <w:rsid w:val="00F6649B"/>
    <w:rsid w:val="00F665A2"/>
    <w:rsid w:val="00F668FB"/>
    <w:rsid w:val="00F669C7"/>
    <w:rsid w:val="00F669D1"/>
    <w:rsid w:val="00F669F2"/>
    <w:rsid w:val="00F66AE7"/>
    <w:rsid w:val="00F66B3C"/>
    <w:rsid w:val="00F66B59"/>
    <w:rsid w:val="00F66BCB"/>
    <w:rsid w:val="00F66C4C"/>
    <w:rsid w:val="00F66D32"/>
    <w:rsid w:val="00F66E16"/>
    <w:rsid w:val="00F66FC7"/>
    <w:rsid w:val="00F6705C"/>
    <w:rsid w:val="00F670C0"/>
    <w:rsid w:val="00F672AA"/>
    <w:rsid w:val="00F6747B"/>
    <w:rsid w:val="00F67513"/>
    <w:rsid w:val="00F6751A"/>
    <w:rsid w:val="00F6752E"/>
    <w:rsid w:val="00F67554"/>
    <w:rsid w:val="00F67567"/>
    <w:rsid w:val="00F6757A"/>
    <w:rsid w:val="00F675DE"/>
    <w:rsid w:val="00F676E4"/>
    <w:rsid w:val="00F67A6C"/>
    <w:rsid w:val="00F67C05"/>
    <w:rsid w:val="00F67C72"/>
    <w:rsid w:val="00F67C8D"/>
    <w:rsid w:val="00F67FB3"/>
    <w:rsid w:val="00F70116"/>
    <w:rsid w:val="00F70164"/>
    <w:rsid w:val="00F70173"/>
    <w:rsid w:val="00F7021E"/>
    <w:rsid w:val="00F70547"/>
    <w:rsid w:val="00F7080F"/>
    <w:rsid w:val="00F708C8"/>
    <w:rsid w:val="00F70934"/>
    <w:rsid w:val="00F70960"/>
    <w:rsid w:val="00F709B4"/>
    <w:rsid w:val="00F70A5F"/>
    <w:rsid w:val="00F70B14"/>
    <w:rsid w:val="00F70B43"/>
    <w:rsid w:val="00F70B76"/>
    <w:rsid w:val="00F70C36"/>
    <w:rsid w:val="00F70CF5"/>
    <w:rsid w:val="00F70D7A"/>
    <w:rsid w:val="00F70DC3"/>
    <w:rsid w:val="00F70DF8"/>
    <w:rsid w:val="00F70EE4"/>
    <w:rsid w:val="00F70F43"/>
    <w:rsid w:val="00F70FA8"/>
    <w:rsid w:val="00F710C6"/>
    <w:rsid w:val="00F7111C"/>
    <w:rsid w:val="00F71229"/>
    <w:rsid w:val="00F7125B"/>
    <w:rsid w:val="00F7131F"/>
    <w:rsid w:val="00F713C9"/>
    <w:rsid w:val="00F7156E"/>
    <w:rsid w:val="00F71610"/>
    <w:rsid w:val="00F717CA"/>
    <w:rsid w:val="00F71884"/>
    <w:rsid w:val="00F718BA"/>
    <w:rsid w:val="00F719E3"/>
    <w:rsid w:val="00F71AA9"/>
    <w:rsid w:val="00F71B82"/>
    <w:rsid w:val="00F71C30"/>
    <w:rsid w:val="00F71C62"/>
    <w:rsid w:val="00F71C64"/>
    <w:rsid w:val="00F71C78"/>
    <w:rsid w:val="00F71D79"/>
    <w:rsid w:val="00F71EC5"/>
    <w:rsid w:val="00F71EFD"/>
    <w:rsid w:val="00F720E9"/>
    <w:rsid w:val="00F72169"/>
    <w:rsid w:val="00F72199"/>
    <w:rsid w:val="00F7221C"/>
    <w:rsid w:val="00F7224A"/>
    <w:rsid w:val="00F7229F"/>
    <w:rsid w:val="00F72317"/>
    <w:rsid w:val="00F72418"/>
    <w:rsid w:val="00F7244D"/>
    <w:rsid w:val="00F72571"/>
    <w:rsid w:val="00F725B5"/>
    <w:rsid w:val="00F726A5"/>
    <w:rsid w:val="00F726E5"/>
    <w:rsid w:val="00F726F4"/>
    <w:rsid w:val="00F726F6"/>
    <w:rsid w:val="00F727CF"/>
    <w:rsid w:val="00F72A80"/>
    <w:rsid w:val="00F72B3A"/>
    <w:rsid w:val="00F72CFF"/>
    <w:rsid w:val="00F72D17"/>
    <w:rsid w:val="00F72D5E"/>
    <w:rsid w:val="00F72D89"/>
    <w:rsid w:val="00F72D8A"/>
    <w:rsid w:val="00F72D8C"/>
    <w:rsid w:val="00F72E3C"/>
    <w:rsid w:val="00F72FE0"/>
    <w:rsid w:val="00F7301B"/>
    <w:rsid w:val="00F7306F"/>
    <w:rsid w:val="00F730E6"/>
    <w:rsid w:val="00F730F3"/>
    <w:rsid w:val="00F73103"/>
    <w:rsid w:val="00F73139"/>
    <w:rsid w:val="00F73217"/>
    <w:rsid w:val="00F7326C"/>
    <w:rsid w:val="00F73272"/>
    <w:rsid w:val="00F73486"/>
    <w:rsid w:val="00F73499"/>
    <w:rsid w:val="00F7360C"/>
    <w:rsid w:val="00F737CE"/>
    <w:rsid w:val="00F737DD"/>
    <w:rsid w:val="00F73862"/>
    <w:rsid w:val="00F738B8"/>
    <w:rsid w:val="00F7390A"/>
    <w:rsid w:val="00F73986"/>
    <w:rsid w:val="00F73B45"/>
    <w:rsid w:val="00F73B56"/>
    <w:rsid w:val="00F73B63"/>
    <w:rsid w:val="00F73B77"/>
    <w:rsid w:val="00F73C93"/>
    <w:rsid w:val="00F73CC5"/>
    <w:rsid w:val="00F73D81"/>
    <w:rsid w:val="00F73DEA"/>
    <w:rsid w:val="00F73ED6"/>
    <w:rsid w:val="00F73F82"/>
    <w:rsid w:val="00F73FC4"/>
    <w:rsid w:val="00F73FE2"/>
    <w:rsid w:val="00F7400C"/>
    <w:rsid w:val="00F74043"/>
    <w:rsid w:val="00F74130"/>
    <w:rsid w:val="00F741A1"/>
    <w:rsid w:val="00F742B4"/>
    <w:rsid w:val="00F74467"/>
    <w:rsid w:val="00F7478C"/>
    <w:rsid w:val="00F74827"/>
    <w:rsid w:val="00F7482E"/>
    <w:rsid w:val="00F74A34"/>
    <w:rsid w:val="00F74A99"/>
    <w:rsid w:val="00F74CA3"/>
    <w:rsid w:val="00F74CE3"/>
    <w:rsid w:val="00F74EC3"/>
    <w:rsid w:val="00F74F4E"/>
    <w:rsid w:val="00F75000"/>
    <w:rsid w:val="00F7500E"/>
    <w:rsid w:val="00F75047"/>
    <w:rsid w:val="00F75134"/>
    <w:rsid w:val="00F75135"/>
    <w:rsid w:val="00F75166"/>
    <w:rsid w:val="00F753BE"/>
    <w:rsid w:val="00F75441"/>
    <w:rsid w:val="00F757EB"/>
    <w:rsid w:val="00F7580C"/>
    <w:rsid w:val="00F75852"/>
    <w:rsid w:val="00F75885"/>
    <w:rsid w:val="00F75915"/>
    <w:rsid w:val="00F759E0"/>
    <w:rsid w:val="00F75A32"/>
    <w:rsid w:val="00F75A9F"/>
    <w:rsid w:val="00F75AFC"/>
    <w:rsid w:val="00F75B21"/>
    <w:rsid w:val="00F75B54"/>
    <w:rsid w:val="00F75BB1"/>
    <w:rsid w:val="00F75C77"/>
    <w:rsid w:val="00F7603E"/>
    <w:rsid w:val="00F7608D"/>
    <w:rsid w:val="00F760FF"/>
    <w:rsid w:val="00F76171"/>
    <w:rsid w:val="00F761A8"/>
    <w:rsid w:val="00F7623F"/>
    <w:rsid w:val="00F76292"/>
    <w:rsid w:val="00F762D0"/>
    <w:rsid w:val="00F763F6"/>
    <w:rsid w:val="00F76409"/>
    <w:rsid w:val="00F76445"/>
    <w:rsid w:val="00F764BB"/>
    <w:rsid w:val="00F76517"/>
    <w:rsid w:val="00F7652F"/>
    <w:rsid w:val="00F7656F"/>
    <w:rsid w:val="00F765A4"/>
    <w:rsid w:val="00F76642"/>
    <w:rsid w:val="00F7667C"/>
    <w:rsid w:val="00F766BD"/>
    <w:rsid w:val="00F766E5"/>
    <w:rsid w:val="00F76710"/>
    <w:rsid w:val="00F7672C"/>
    <w:rsid w:val="00F76A0B"/>
    <w:rsid w:val="00F76A24"/>
    <w:rsid w:val="00F76A9F"/>
    <w:rsid w:val="00F76B71"/>
    <w:rsid w:val="00F76C92"/>
    <w:rsid w:val="00F76D38"/>
    <w:rsid w:val="00F76D46"/>
    <w:rsid w:val="00F76D48"/>
    <w:rsid w:val="00F76DF7"/>
    <w:rsid w:val="00F76FA7"/>
    <w:rsid w:val="00F76FC7"/>
    <w:rsid w:val="00F77018"/>
    <w:rsid w:val="00F770E2"/>
    <w:rsid w:val="00F771C5"/>
    <w:rsid w:val="00F773CA"/>
    <w:rsid w:val="00F773E9"/>
    <w:rsid w:val="00F774F2"/>
    <w:rsid w:val="00F775B6"/>
    <w:rsid w:val="00F77610"/>
    <w:rsid w:val="00F77647"/>
    <w:rsid w:val="00F77773"/>
    <w:rsid w:val="00F77878"/>
    <w:rsid w:val="00F77A0E"/>
    <w:rsid w:val="00F77A8F"/>
    <w:rsid w:val="00F77CC7"/>
    <w:rsid w:val="00F77D85"/>
    <w:rsid w:val="00F77DCD"/>
    <w:rsid w:val="00F77E5E"/>
    <w:rsid w:val="00F77E74"/>
    <w:rsid w:val="00F77EAC"/>
    <w:rsid w:val="00F80120"/>
    <w:rsid w:val="00F80210"/>
    <w:rsid w:val="00F8030A"/>
    <w:rsid w:val="00F80323"/>
    <w:rsid w:val="00F80551"/>
    <w:rsid w:val="00F8057F"/>
    <w:rsid w:val="00F80634"/>
    <w:rsid w:val="00F8068C"/>
    <w:rsid w:val="00F806E5"/>
    <w:rsid w:val="00F8080A"/>
    <w:rsid w:val="00F808E4"/>
    <w:rsid w:val="00F80AF8"/>
    <w:rsid w:val="00F80CE6"/>
    <w:rsid w:val="00F80E18"/>
    <w:rsid w:val="00F81053"/>
    <w:rsid w:val="00F812A2"/>
    <w:rsid w:val="00F81324"/>
    <w:rsid w:val="00F81333"/>
    <w:rsid w:val="00F81364"/>
    <w:rsid w:val="00F813B7"/>
    <w:rsid w:val="00F815B2"/>
    <w:rsid w:val="00F81672"/>
    <w:rsid w:val="00F816D9"/>
    <w:rsid w:val="00F8171E"/>
    <w:rsid w:val="00F8177A"/>
    <w:rsid w:val="00F81810"/>
    <w:rsid w:val="00F81AA2"/>
    <w:rsid w:val="00F81B19"/>
    <w:rsid w:val="00F81C0B"/>
    <w:rsid w:val="00F81DB1"/>
    <w:rsid w:val="00F81DB2"/>
    <w:rsid w:val="00F81E20"/>
    <w:rsid w:val="00F81FF2"/>
    <w:rsid w:val="00F8202E"/>
    <w:rsid w:val="00F82062"/>
    <w:rsid w:val="00F82198"/>
    <w:rsid w:val="00F82204"/>
    <w:rsid w:val="00F8228D"/>
    <w:rsid w:val="00F822AA"/>
    <w:rsid w:val="00F82371"/>
    <w:rsid w:val="00F82437"/>
    <w:rsid w:val="00F8254C"/>
    <w:rsid w:val="00F8268C"/>
    <w:rsid w:val="00F82752"/>
    <w:rsid w:val="00F8288D"/>
    <w:rsid w:val="00F8292E"/>
    <w:rsid w:val="00F82993"/>
    <w:rsid w:val="00F82A09"/>
    <w:rsid w:val="00F82B5A"/>
    <w:rsid w:val="00F82B60"/>
    <w:rsid w:val="00F82B88"/>
    <w:rsid w:val="00F82D86"/>
    <w:rsid w:val="00F82DD0"/>
    <w:rsid w:val="00F82E6D"/>
    <w:rsid w:val="00F83035"/>
    <w:rsid w:val="00F83143"/>
    <w:rsid w:val="00F83348"/>
    <w:rsid w:val="00F83388"/>
    <w:rsid w:val="00F834AF"/>
    <w:rsid w:val="00F8360D"/>
    <w:rsid w:val="00F836B9"/>
    <w:rsid w:val="00F836CE"/>
    <w:rsid w:val="00F83728"/>
    <w:rsid w:val="00F8375F"/>
    <w:rsid w:val="00F839D9"/>
    <w:rsid w:val="00F839EB"/>
    <w:rsid w:val="00F839FB"/>
    <w:rsid w:val="00F83C71"/>
    <w:rsid w:val="00F83CD1"/>
    <w:rsid w:val="00F83E54"/>
    <w:rsid w:val="00F83E75"/>
    <w:rsid w:val="00F83F6F"/>
    <w:rsid w:val="00F83FB6"/>
    <w:rsid w:val="00F8405A"/>
    <w:rsid w:val="00F84073"/>
    <w:rsid w:val="00F84149"/>
    <w:rsid w:val="00F841D2"/>
    <w:rsid w:val="00F84243"/>
    <w:rsid w:val="00F84257"/>
    <w:rsid w:val="00F842F5"/>
    <w:rsid w:val="00F843A4"/>
    <w:rsid w:val="00F848B7"/>
    <w:rsid w:val="00F84963"/>
    <w:rsid w:val="00F84967"/>
    <w:rsid w:val="00F849BA"/>
    <w:rsid w:val="00F84ACE"/>
    <w:rsid w:val="00F84BAD"/>
    <w:rsid w:val="00F84BE9"/>
    <w:rsid w:val="00F84C18"/>
    <w:rsid w:val="00F84CC3"/>
    <w:rsid w:val="00F84DB8"/>
    <w:rsid w:val="00F84EA8"/>
    <w:rsid w:val="00F84FD9"/>
    <w:rsid w:val="00F8504C"/>
    <w:rsid w:val="00F85144"/>
    <w:rsid w:val="00F85249"/>
    <w:rsid w:val="00F8524E"/>
    <w:rsid w:val="00F85320"/>
    <w:rsid w:val="00F8537B"/>
    <w:rsid w:val="00F853B1"/>
    <w:rsid w:val="00F854A6"/>
    <w:rsid w:val="00F856EF"/>
    <w:rsid w:val="00F8579B"/>
    <w:rsid w:val="00F8598D"/>
    <w:rsid w:val="00F859C9"/>
    <w:rsid w:val="00F85A22"/>
    <w:rsid w:val="00F85ACC"/>
    <w:rsid w:val="00F85BD0"/>
    <w:rsid w:val="00F85CAF"/>
    <w:rsid w:val="00F85D19"/>
    <w:rsid w:val="00F85E28"/>
    <w:rsid w:val="00F85E3E"/>
    <w:rsid w:val="00F85FBF"/>
    <w:rsid w:val="00F86024"/>
    <w:rsid w:val="00F86074"/>
    <w:rsid w:val="00F86097"/>
    <w:rsid w:val="00F86507"/>
    <w:rsid w:val="00F86519"/>
    <w:rsid w:val="00F86569"/>
    <w:rsid w:val="00F866AD"/>
    <w:rsid w:val="00F86AD6"/>
    <w:rsid w:val="00F86D4D"/>
    <w:rsid w:val="00F86D58"/>
    <w:rsid w:val="00F86E0A"/>
    <w:rsid w:val="00F86E67"/>
    <w:rsid w:val="00F86EA3"/>
    <w:rsid w:val="00F86F77"/>
    <w:rsid w:val="00F86FFD"/>
    <w:rsid w:val="00F870DB"/>
    <w:rsid w:val="00F871CC"/>
    <w:rsid w:val="00F871D6"/>
    <w:rsid w:val="00F872E2"/>
    <w:rsid w:val="00F872F1"/>
    <w:rsid w:val="00F87470"/>
    <w:rsid w:val="00F87492"/>
    <w:rsid w:val="00F87693"/>
    <w:rsid w:val="00F87724"/>
    <w:rsid w:val="00F87841"/>
    <w:rsid w:val="00F878C6"/>
    <w:rsid w:val="00F87937"/>
    <w:rsid w:val="00F87C03"/>
    <w:rsid w:val="00F87DCC"/>
    <w:rsid w:val="00F87E5C"/>
    <w:rsid w:val="00F9000D"/>
    <w:rsid w:val="00F90023"/>
    <w:rsid w:val="00F900DF"/>
    <w:rsid w:val="00F900EA"/>
    <w:rsid w:val="00F90195"/>
    <w:rsid w:val="00F901F6"/>
    <w:rsid w:val="00F90230"/>
    <w:rsid w:val="00F90236"/>
    <w:rsid w:val="00F90237"/>
    <w:rsid w:val="00F9025B"/>
    <w:rsid w:val="00F9039E"/>
    <w:rsid w:val="00F903DF"/>
    <w:rsid w:val="00F9054D"/>
    <w:rsid w:val="00F90556"/>
    <w:rsid w:val="00F90569"/>
    <w:rsid w:val="00F90586"/>
    <w:rsid w:val="00F90594"/>
    <w:rsid w:val="00F90686"/>
    <w:rsid w:val="00F907DB"/>
    <w:rsid w:val="00F90890"/>
    <w:rsid w:val="00F90891"/>
    <w:rsid w:val="00F908EC"/>
    <w:rsid w:val="00F90954"/>
    <w:rsid w:val="00F90A98"/>
    <w:rsid w:val="00F90B2D"/>
    <w:rsid w:val="00F90B76"/>
    <w:rsid w:val="00F90DA2"/>
    <w:rsid w:val="00F90E92"/>
    <w:rsid w:val="00F90F76"/>
    <w:rsid w:val="00F90FA7"/>
    <w:rsid w:val="00F90FF3"/>
    <w:rsid w:val="00F91078"/>
    <w:rsid w:val="00F910FA"/>
    <w:rsid w:val="00F91147"/>
    <w:rsid w:val="00F91173"/>
    <w:rsid w:val="00F91198"/>
    <w:rsid w:val="00F911B9"/>
    <w:rsid w:val="00F911D4"/>
    <w:rsid w:val="00F9137D"/>
    <w:rsid w:val="00F91555"/>
    <w:rsid w:val="00F9168B"/>
    <w:rsid w:val="00F91788"/>
    <w:rsid w:val="00F91992"/>
    <w:rsid w:val="00F919F9"/>
    <w:rsid w:val="00F91B75"/>
    <w:rsid w:val="00F91CC2"/>
    <w:rsid w:val="00F91D2A"/>
    <w:rsid w:val="00F9203F"/>
    <w:rsid w:val="00F92041"/>
    <w:rsid w:val="00F92097"/>
    <w:rsid w:val="00F920B5"/>
    <w:rsid w:val="00F92183"/>
    <w:rsid w:val="00F9219E"/>
    <w:rsid w:val="00F9236E"/>
    <w:rsid w:val="00F926EA"/>
    <w:rsid w:val="00F9275A"/>
    <w:rsid w:val="00F92923"/>
    <w:rsid w:val="00F9292F"/>
    <w:rsid w:val="00F92997"/>
    <w:rsid w:val="00F92A33"/>
    <w:rsid w:val="00F92A72"/>
    <w:rsid w:val="00F92B97"/>
    <w:rsid w:val="00F92BB8"/>
    <w:rsid w:val="00F92CE7"/>
    <w:rsid w:val="00F92D2C"/>
    <w:rsid w:val="00F92DC8"/>
    <w:rsid w:val="00F92F21"/>
    <w:rsid w:val="00F92F8A"/>
    <w:rsid w:val="00F92FF0"/>
    <w:rsid w:val="00F930FB"/>
    <w:rsid w:val="00F9323B"/>
    <w:rsid w:val="00F93354"/>
    <w:rsid w:val="00F9346A"/>
    <w:rsid w:val="00F9356B"/>
    <w:rsid w:val="00F93602"/>
    <w:rsid w:val="00F936D8"/>
    <w:rsid w:val="00F93706"/>
    <w:rsid w:val="00F93936"/>
    <w:rsid w:val="00F939A0"/>
    <w:rsid w:val="00F93A13"/>
    <w:rsid w:val="00F93A97"/>
    <w:rsid w:val="00F93ADB"/>
    <w:rsid w:val="00F93B25"/>
    <w:rsid w:val="00F93C0C"/>
    <w:rsid w:val="00F93D6A"/>
    <w:rsid w:val="00F93DB2"/>
    <w:rsid w:val="00F93E08"/>
    <w:rsid w:val="00F93F15"/>
    <w:rsid w:val="00F93F39"/>
    <w:rsid w:val="00F93F60"/>
    <w:rsid w:val="00F94026"/>
    <w:rsid w:val="00F94052"/>
    <w:rsid w:val="00F941B2"/>
    <w:rsid w:val="00F94275"/>
    <w:rsid w:val="00F942AC"/>
    <w:rsid w:val="00F9433B"/>
    <w:rsid w:val="00F9439E"/>
    <w:rsid w:val="00F94476"/>
    <w:rsid w:val="00F944D5"/>
    <w:rsid w:val="00F94520"/>
    <w:rsid w:val="00F9455F"/>
    <w:rsid w:val="00F945B0"/>
    <w:rsid w:val="00F945DF"/>
    <w:rsid w:val="00F9468A"/>
    <w:rsid w:val="00F946BF"/>
    <w:rsid w:val="00F946CC"/>
    <w:rsid w:val="00F9471C"/>
    <w:rsid w:val="00F94754"/>
    <w:rsid w:val="00F94807"/>
    <w:rsid w:val="00F94891"/>
    <w:rsid w:val="00F948FB"/>
    <w:rsid w:val="00F94A58"/>
    <w:rsid w:val="00F94AFB"/>
    <w:rsid w:val="00F94BCA"/>
    <w:rsid w:val="00F94C09"/>
    <w:rsid w:val="00F94C0B"/>
    <w:rsid w:val="00F94C37"/>
    <w:rsid w:val="00F94C83"/>
    <w:rsid w:val="00F94DC7"/>
    <w:rsid w:val="00F94EAD"/>
    <w:rsid w:val="00F94F0D"/>
    <w:rsid w:val="00F94F1D"/>
    <w:rsid w:val="00F94F2E"/>
    <w:rsid w:val="00F95111"/>
    <w:rsid w:val="00F95264"/>
    <w:rsid w:val="00F95305"/>
    <w:rsid w:val="00F95339"/>
    <w:rsid w:val="00F9549C"/>
    <w:rsid w:val="00F95593"/>
    <w:rsid w:val="00F955C5"/>
    <w:rsid w:val="00F95707"/>
    <w:rsid w:val="00F95710"/>
    <w:rsid w:val="00F95792"/>
    <w:rsid w:val="00F957AF"/>
    <w:rsid w:val="00F957E1"/>
    <w:rsid w:val="00F9587B"/>
    <w:rsid w:val="00F958A4"/>
    <w:rsid w:val="00F95B70"/>
    <w:rsid w:val="00F95C87"/>
    <w:rsid w:val="00F95D93"/>
    <w:rsid w:val="00F95E33"/>
    <w:rsid w:val="00F95E65"/>
    <w:rsid w:val="00F95FD5"/>
    <w:rsid w:val="00F9607A"/>
    <w:rsid w:val="00F960BD"/>
    <w:rsid w:val="00F9619A"/>
    <w:rsid w:val="00F961E5"/>
    <w:rsid w:val="00F96393"/>
    <w:rsid w:val="00F9645B"/>
    <w:rsid w:val="00F966AE"/>
    <w:rsid w:val="00F967C7"/>
    <w:rsid w:val="00F96865"/>
    <w:rsid w:val="00F9698B"/>
    <w:rsid w:val="00F969A9"/>
    <w:rsid w:val="00F96B01"/>
    <w:rsid w:val="00F96C31"/>
    <w:rsid w:val="00F96D46"/>
    <w:rsid w:val="00F96D79"/>
    <w:rsid w:val="00F96D7B"/>
    <w:rsid w:val="00F96DB9"/>
    <w:rsid w:val="00F96E11"/>
    <w:rsid w:val="00F96E59"/>
    <w:rsid w:val="00F96E64"/>
    <w:rsid w:val="00F96EB4"/>
    <w:rsid w:val="00F9708A"/>
    <w:rsid w:val="00F97166"/>
    <w:rsid w:val="00F971CA"/>
    <w:rsid w:val="00F97220"/>
    <w:rsid w:val="00F972D6"/>
    <w:rsid w:val="00F9740B"/>
    <w:rsid w:val="00F97683"/>
    <w:rsid w:val="00F976F7"/>
    <w:rsid w:val="00F97810"/>
    <w:rsid w:val="00F9790C"/>
    <w:rsid w:val="00F97912"/>
    <w:rsid w:val="00F97BF9"/>
    <w:rsid w:val="00F97D64"/>
    <w:rsid w:val="00F97F4A"/>
    <w:rsid w:val="00F97F70"/>
    <w:rsid w:val="00F97FF9"/>
    <w:rsid w:val="00FA002A"/>
    <w:rsid w:val="00FA0080"/>
    <w:rsid w:val="00FA0090"/>
    <w:rsid w:val="00FA0143"/>
    <w:rsid w:val="00FA015A"/>
    <w:rsid w:val="00FA0421"/>
    <w:rsid w:val="00FA04AA"/>
    <w:rsid w:val="00FA056F"/>
    <w:rsid w:val="00FA05FB"/>
    <w:rsid w:val="00FA063A"/>
    <w:rsid w:val="00FA0654"/>
    <w:rsid w:val="00FA069E"/>
    <w:rsid w:val="00FA06B0"/>
    <w:rsid w:val="00FA08DF"/>
    <w:rsid w:val="00FA0937"/>
    <w:rsid w:val="00FA0A57"/>
    <w:rsid w:val="00FA0AB7"/>
    <w:rsid w:val="00FA0C1C"/>
    <w:rsid w:val="00FA0C35"/>
    <w:rsid w:val="00FA0C7D"/>
    <w:rsid w:val="00FA0E1C"/>
    <w:rsid w:val="00FA0F20"/>
    <w:rsid w:val="00FA1019"/>
    <w:rsid w:val="00FA1249"/>
    <w:rsid w:val="00FA1304"/>
    <w:rsid w:val="00FA176E"/>
    <w:rsid w:val="00FA1793"/>
    <w:rsid w:val="00FA18D8"/>
    <w:rsid w:val="00FA191E"/>
    <w:rsid w:val="00FA1A40"/>
    <w:rsid w:val="00FA1A58"/>
    <w:rsid w:val="00FA1BE8"/>
    <w:rsid w:val="00FA1CC6"/>
    <w:rsid w:val="00FA1CE4"/>
    <w:rsid w:val="00FA2064"/>
    <w:rsid w:val="00FA2490"/>
    <w:rsid w:val="00FA25C7"/>
    <w:rsid w:val="00FA2627"/>
    <w:rsid w:val="00FA2652"/>
    <w:rsid w:val="00FA2724"/>
    <w:rsid w:val="00FA2821"/>
    <w:rsid w:val="00FA28A8"/>
    <w:rsid w:val="00FA28C6"/>
    <w:rsid w:val="00FA2972"/>
    <w:rsid w:val="00FA2A23"/>
    <w:rsid w:val="00FA2AFC"/>
    <w:rsid w:val="00FA2BA0"/>
    <w:rsid w:val="00FA2C2A"/>
    <w:rsid w:val="00FA2D3E"/>
    <w:rsid w:val="00FA2DDE"/>
    <w:rsid w:val="00FA31DD"/>
    <w:rsid w:val="00FA3222"/>
    <w:rsid w:val="00FA3348"/>
    <w:rsid w:val="00FA33DB"/>
    <w:rsid w:val="00FA3481"/>
    <w:rsid w:val="00FA348D"/>
    <w:rsid w:val="00FA34BC"/>
    <w:rsid w:val="00FA364A"/>
    <w:rsid w:val="00FA36A6"/>
    <w:rsid w:val="00FA3727"/>
    <w:rsid w:val="00FA372C"/>
    <w:rsid w:val="00FA39BB"/>
    <w:rsid w:val="00FA3A50"/>
    <w:rsid w:val="00FA3AB6"/>
    <w:rsid w:val="00FA3AF5"/>
    <w:rsid w:val="00FA3B75"/>
    <w:rsid w:val="00FA3BA6"/>
    <w:rsid w:val="00FA3CEC"/>
    <w:rsid w:val="00FA3D8E"/>
    <w:rsid w:val="00FA3DD3"/>
    <w:rsid w:val="00FA3DEC"/>
    <w:rsid w:val="00FA3E1A"/>
    <w:rsid w:val="00FA3F20"/>
    <w:rsid w:val="00FA3F23"/>
    <w:rsid w:val="00FA3F7E"/>
    <w:rsid w:val="00FA41AE"/>
    <w:rsid w:val="00FA41B6"/>
    <w:rsid w:val="00FA42F7"/>
    <w:rsid w:val="00FA42F8"/>
    <w:rsid w:val="00FA432A"/>
    <w:rsid w:val="00FA43CA"/>
    <w:rsid w:val="00FA4522"/>
    <w:rsid w:val="00FA4542"/>
    <w:rsid w:val="00FA4557"/>
    <w:rsid w:val="00FA45E2"/>
    <w:rsid w:val="00FA486E"/>
    <w:rsid w:val="00FA49AF"/>
    <w:rsid w:val="00FA4A6E"/>
    <w:rsid w:val="00FA4B4D"/>
    <w:rsid w:val="00FA4BD7"/>
    <w:rsid w:val="00FA4CBD"/>
    <w:rsid w:val="00FA4D0C"/>
    <w:rsid w:val="00FA4D39"/>
    <w:rsid w:val="00FA4E6C"/>
    <w:rsid w:val="00FA4EFD"/>
    <w:rsid w:val="00FA5011"/>
    <w:rsid w:val="00FA50F2"/>
    <w:rsid w:val="00FA5102"/>
    <w:rsid w:val="00FA5193"/>
    <w:rsid w:val="00FA51B9"/>
    <w:rsid w:val="00FA530F"/>
    <w:rsid w:val="00FA53E2"/>
    <w:rsid w:val="00FA5444"/>
    <w:rsid w:val="00FA545D"/>
    <w:rsid w:val="00FA5467"/>
    <w:rsid w:val="00FA54C0"/>
    <w:rsid w:val="00FA5578"/>
    <w:rsid w:val="00FA5709"/>
    <w:rsid w:val="00FA5871"/>
    <w:rsid w:val="00FA59CC"/>
    <w:rsid w:val="00FA5B9A"/>
    <w:rsid w:val="00FA5BAF"/>
    <w:rsid w:val="00FA5CA3"/>
    <w:rsid w:val="00FA5D30"/>
    <w:rsid w:val="00FA5D43"/>
    <w:rsid w:val="00FA5DA6"/>
    <w:rsid w:val="00FA5E04"/>
    <w:rsid w:val="00FA5E48"/>
    <w:rsid w:val="00FA5E8B"/>
    <w:rsid w:val="00FA5F2E"/>
    <w:rsid w:val="00FA5F68"/>
    <w:rsid w:val="00FA5F75"/>
    <w:rsid w:val="00FA609E"/>
    <w:rsid w:val="00FA62F4"/>
    <w:rsid w:val="00FA6333"/>
    <w:rsid w:val="00FA6462"/>
    <w:rsid w:val="00FA64D2"/>
    <w:rsid w:val="00FA651F"/>
    <w:rsid w:val="00FA6521"/>
    <w:rsid w:val="00FA65A4"/>
    <w:rsid w:val="00FA6699"/>
    <w:rsid w:val="00FA6747"/>
    <w:rsid w:val="00FA67C3"/>
    <w:rsid w:val="00FA67DE"/>
    <w:rsid w:val="00FA6822"/>
    <w:rsid w:val="00FA6853"/>
    <w:rsid w:val="00FA6A77"/>
    <w:rsid w:val="00FA6B4B"/>
    <w:rsid w:val="00FA6B85"/>
    <w:rsid w:val="00FA6C12"/>
    <w:rsid w:val="00FA6C24"/>
    <w:rsid w:val="00FA6C53"/>
    <w:rsid w:val="00FA6C98"/>
    <w:rsid w:val="00FA6D06"/>
    <w:rsid w:val="00FA6D50"/>
    <w:rsid w:val="00FA6DFB"/>
    <w:rsid w:val="00FA6EC8"/>
    <w:rsid w:val="00FA6ED2"/>
    <w:rsid w:val="00FA6F18"/>
    <w:rsid w:val="00FA7212"/>
    <w:rsid w:val="00FA745F"/>
    <w:rsid w:val="00FA7521"/>
    <w:rsid w:val="00FA7603"/>
    <w:rsid w:val="00FA766B"/>
    <w:rsid w:val="00FA7747"/>
    <w:rsid w:val="00FA77FE"/>
    <w:rsid w:val="00FA7864"/>
    <w:rsid w:val="00FA795A"/>
    <w:rsid w:val="00FA7A90"/>
    <w:rsid w:val="00FA7AA9"/>
    <w:rsid w:val="00FA7AAA"/>
    <w:rsid w:val="00FA7B2F"/>
    <w:rsid w:val="00FA7B63"/>
    <w:rsid w:val="00FA7C63"/>
    <w:rsid w:val="00FA7CAC"/>
    <w:rsid w:val="00FA7DB3"/>
    <w:rsid w:val="00FB0086"/>
    <w:rsid w:val="00FB00B7"/>
    <w:rsid w:val="00FB0104"/>
    <w:rsid w:val="00FB015C"/>
    <w:rsid w:val="00FB0435"/>
    <w:rsid w:val="00FB049E"/>
    <w:rsid w:val="00FB04C7"/>
    <w:rsid w:val="00FB0502"/>
    <w:rsid w:val="00FB052C"/>
    <w:rsid w:val="00FB0557"/>
    <w:rsid w:val="00FB0571"/>
    <w:rsid w:val="00FB0599"/>
    <w:rsid w:val="00FB06CE"/>
    <w:rsid w:val="00FB06F5"/>
    <w:rsid w:val="00FB0826"/>
    <w:rsid w:val="00FB09C5"/>
    <w:rsid w:val="00FB0AFB"/>
    <w:rsid w:val="00FB0B3D"/>
    <w:rsid w:val="00FB0C1F"/>
    <w:rsid w:val="00FB0DA4"/>
    <w:rsid w:val="00FB0DE4"/>
    <w:rsid w:val="00FB0E17"/>
    <w:rsid w:val="00FB0E80"/>
    <w:rsid w:val="00FB0EF6"/>
    <w:rsid w:val="00FB0F23"/>
    <w:rsid w:val="00FB104D"/>
    <w:rsid w:val="00FB11CA"/>
    <w:rsid w:val="00FB1365"/>
    <w:rsid w:val="00FB1410"/>
    <w:rsid w:val="00FB149E"/>
    <w:rsid w:val="00FB14AB"/>
    <w:rsid w:val="00FB170C"/>
    <w:rsid w:val="00FB178A"/>
    <w:rsid w:val="00FB1940"/>
    <w:rsid w:val="00FB1D16"/>
    <w:rsid w:val="00FB1D6B"/>
    <w:rsid w:val="00FB1EEA"/>
    <w:rsid w:val="00FB1F14"/>
    <w:rsid w:val="00FB1F82"/>
    <w:rsid w:val="00FB20B2"/>
    <w:rsid w:val="00FB2203"/>
    <w:rsid w:val="00FB2349"/>
    <w:rsid w:val="00FB24F3"/>
    <w:rsid w:val="00FB256C"/>
    <w:rsid w:val="00FB25E3"/>
    <w:rsid w:val="00FB25FB"/>
    <w:rsid w:val="00FB26C0"/>
    <w:rsid w:val="00FB271A"/>
    <w:rsid w:val="00FB278B"/>
    <w:rsid w:val="00FB27DC"/>
    <w:rsid w:val="00FB284C"/>
    <w:rsid w:val="00FB28DD"/>
    <w:rsid w:val="00FB28FF"/>
    <w:rsid w:val="00FB2A5A"/>
    <w:rsid w:val="00FB2A92"/>
    <w:rsid w:val="00FB2B33"/>
    <w:rsid w:val="00FB2CAE"/>
    <w:rsid w:val="00FB2D93"/>
    <w:rsid w:val="00FB2DBE"/>
    <w:rsid w:val="00FB2EB3"/>
    <w:rsid w:val="00FB2F01"/>
    <w:rsid w:val="00FB30EA"/>
    <w:rsid w:val="00FB323E"/>
    <w:rsid w:val="00FB32E5"/>
    <w:rsid w:val="00FB32F8"/>
    <w:rsid w:val="00FB3391"/>
    <w:rsid w:val="00FB33B2"/>
    <w:rsid w:val="00FB3409"/>
    <w:rsid w:val="00FB3425"/>
    <w:rsid w:val="00FB347F"/>
    <w:rsid w:val="00FB353C"/>
    <w:rsid w:val="00FB356C"/>
    <w:rsid w:val="00FB36D1"/>
    <w:rsid w:val="00FB376A"/>
    <w:rsid w:val="00FB379E"/>
    <w:rsid w:val="00FB37F5"/>
    <w:rsid w:val="00FB385D"/>
    <w:rsid w:val="00FB3882"/>
    <w:rsid w:val="00FB3888"/>
    <w:rsid w:val="00FB38FA"/>
    <w:rsid w:val="00FB399B"/>
    <w:rsid w:val="00FB3B04"/>
    <w:rsid w:val="00FB3D3F"/>
    <w:rsid w:val="00FB3DD7"/>
    <w:rsid w:val="00FB3EF5"/>
    <w:rsid w:val="00FB3FB6"/>
    <w:rsid w:val="00FB3FC0"/>
    <w:rsid w:val="00FB4027"/>
    <w:rsid w:val="00FB4094"/>
    <w:rsid w:val="00FB40B7"/>
    <w:rsid w:val="00FB41D9"/>
    <w:rsid w:val="00FB41FB"/>
    <w:rsid w:val="00FB4249"/>
    <w:rsid w:val="00FB42F6"/>
    <w:rsid w:val="00FB4338"/>
    <w:rsid w:val="00FB4390"/>
    <w:rsid w:val="00FB4457"/>
    <w:rsid w:val="00FB4499"/>
    <w:rsid w:val="00FB45EA"/>
    <w:rsid w:val="00FB4650"/>
    <w:rsid w:val="00FB4654"/>
    <w:rsid w:val="00FB470F"/>
    <w:rsid w:val="00FB47AD"/>
    <w:rsid w:val="00FB4830"/>
    <w:rsid w:val="00FB492E"/>
    <w:rsid w:val="00FB4938"/>
    <w:rsid w:val="00FB499D"/>
    <w:rsid w:val="00FB49A4"/>
    <w:rsid w:val="00FB4B2A"/>
    <w:rsid w:val="00FB4C13"/>
    <w:rsid w:val="00FB4D1A"/>
    <w:rsid w:val="00FB4E9C"/>
    <w:rsid w:val="00FB4F88"/>
    <w:rsid w:val="00FB4F9B"/>
    <w:rsid w:val="00FB5139"/>
    <w:rsid w:val="00FB513E"/>
    <w:rsid w:val="00FB51D4"/>
    <w:rsid w:val="00FB560B"/>
    <w:rsid w:val="00FB5729"/>
    <w:rsid w:val="00FB5841"/>
    <w:rsid w:val="00FB586E"/>
    <w:rsid w:val="00FB5890"/>
    <w:rsid w:val="00FB58F1"/>
    <w:rsid w:val="00FB5943"/>
    <w:rsid w:val="00FB5987"/>
    <w:rsid w:val="00FB5A08"/>
    <w:rsid w:val="00FB5ABA"/>
    <w:rsid w:val="00FB5BE7"/>
    <w:rsid w:val="00FB5CC8"/>
    <w:rsid w:val="00FB5D16"/>
    <w:rsid w:val="00FB5D27"/>
    <w:rsid w:val="00FB5E79"/>
    <w:rsid w:val="00FB5ED4"/>
    <w:rsid w:val="00FB5FE1"/>
    <w:rsid w:val="00FB6040"/>
    <w:rsid w:val="00FB60AF"/>
    <w:rsid w:val="00FB61B3"/>
    <w:rsid w:val="00FB622E"/>
    <w:rsid w:val="00FB62A3"/>
    <w:rsid w:val="00FB6337"/>
    <w:rsid w:val="00FB63B6"/>
    <w:rsid w:val="00FB6412"/>
    <w:rsid w:val="00FB6496"/>
    <w:rsid w:val="00FB64CA"/>
    <w:rsid w:val="00FB64F7"/>
    <w:rsid w:val="00FB655A"/>
    <w:rsid w:val="00FB65D1"/>
    <w:rsid w:val="00FB65D6"/>
    <w:rsid w:val="00FB661F"/>
    <w:rsid w:val="00FB683B"/>
    <w:rsid w:val="00FB685D"/>
    <w:rsid w:val="00FB68A6"/>
    <w:rsid w:val="00FB68BD"/>
    <w:rsid w:val="00FB693E"/>
    <w:rsid w:val="00FB6973"/>
    <w:rsid w:val="00FB69B5"/>
    <w:rsid w:val="00FB6A18"/>
    <w:rsid w:val="00FB6AAF"/>
    <w:rsid w:val="00FB6B7C"/>
    <w:rsid w:val="00FB6BCD"/>
    <w:rsid w:val="00FB6D20"/>
    <w:rsid w:val="00FB6DE9"/>
    <w:rsid w:val="00FB6E2F"/>
    <w:rsid w:val="00FB6E98"/>
    <w:rsid w:val="00FB7064"/>
    <w:rsid w:val="00FB70C2"/>
    <w:rsid w:val="00FB70E1"/>
    <w:rsid w:val="00FB7279"/>
    <w:rsid w:val="00FB7284"/>
    <w:rsid w:val="00FB74A3"/>
    <w:rsid w:val="00FB74C1"/>
    <w:rsid w:val="00FB7513"/>
    <w:rsid w:val="00FB7672"/>
    <w:rsid w:val="00FB769A"/>
    <w:rsid w:val="00FB76E8"/>
    <w:rsid w:val="00FB7764"/>
    <w:rsid w:val="00FB77F8"/>
    <w:rsid w:val="00FB7815"/>
    <w:rsid w:val="00FB7848"/>
    <w:rsid w:val="00FB78E0"/>
    <w:rsid w:val="00FB78F7"/>
    <w:rsid w:val="00FB795A"/>
    <w:rsid w:val="00FB798A"/>
    <w:rsid w:val="00FB7990"/>
    <w:rsid w:val="00FB7A58"/>
    <w:rsid w:val="00FB7A65"/>
    <w:rsid w:val="00FB7AB5"/>
    <w:rsid w:val="00FB7ECE"/>
    <w:rsid w:val="00FB7F1D"/>
    <w:rsid w:val="00FB7F8C"/>
    <w:rsid w:val="00FB7FC7"/>
    <w:rsid w:val="00FB7FF9"/>
    <w:rsid w:val="00FC0013"/>
    <w:rsid w:val="00FC0156"/>
    <w:rsid w:val="00FC0194"/>
    <w:rsid w:val="00FC0203"/>
    <w:rsid w:val="00FC026C"/>
    <w:rsid w:val="00FC0296"/>
    <w:rsid w:val="00FC02DB"/>
    <w:rsid w:val="00FC0386"/>
    <w:rsid w:val="00FC04E9"/>
    <w:rsid w:val="00FC0507"/>
    <w:rsid w:val="00FC0651"/>
    <w:rsid w:val="00FC08F5"/>
    <w:rsid w:val="00FC0A70"/>
    <w:rsid w:val="00FC0A71"/>
    <w:rsid w:val="00FC0AF6"/>
    <w:rsid w:val="00FC0B37"/>
    <w:rsid w:val="00FC0CAE"/>
    <w:rsid w:val="00FC0CB5"/>
    <w:rsid w:val="00FC0E03"/>
    <w:rsid w:val="00FC0E2D"/>
    <w:rsid w:val="00FC0E80"/>
    <w:rsid w:val="00FC100D"/>
    <w:rsid w:val="00FC10D1"/>
    <w:rsid w:val="00FC1166"/>
    <w:rsid w:val="00FC1208"/>
    <w:rsid w:val="00FC127E"/>
    <w:rsid w:val="00FC12D3"/>
    <w:rsid w:val="00FC14E3"/>
    <w:rsid w:val="00FC15CD"/>
    <w:rsid w:val="00FC15F2"/>
    <w:rsid w:val="00FC163B"/>
    <w:rsid w:val="00FC1652"/>
    <w:rsid w:val="00FC1677"/>
    <w:rsid w:val="00FC1691"/>
    <w:rsid w:val="00FC16A1"/>
    <w:rsid w:val="00FC18C1"/>
    <w:rsid w:val="00FC18C2"/>
    <w:rsid w:val="00FC1B22"/>
    <w:rsid w:val="00FC1B30"/>
    <w:rsid w:val="00FC1BB2"/>
    <w:rsid w:val="00FC1C52"/>
    <w:rsid w:val="00FC2025"/>
    <w:rsid w:val="00FC2130"/>
    <w:rsid w:val="00FC22A9"/>
    <w:rsid w:val="00FC22F1"/>
    <w:rsid w:val="00FC2360"/>
    <w:rsid w:val="00FC24DE"/>
    <w:rsid w:val="00FC2561"/>
    <w:rsid w:val="00FC26D8"/>
    <w:rsid w:val="00FC277C"/>
    <w:rsid w:val="00FC27F2"/>
    <w:rsid w:val="00FC294F"/>
    <w:rsid w:val="00FC2A5B"/>
    <w:rsid w:val="00FC2A66"/>
    <w:rsid w:val="00FC2A77"/>
    <w:rsid w:val="00FC2B8A"/>
    <w:rsid w:val="00FC2B92"/>
    <w:rsid w:val="00FC2BBA"/>
    <w:rsid w:val="00FC2BDE"/>
    <w:rsid w:val="00FC2C05"/>
    <w:rsid w:val="00FC2D6C"/>
    <w:rsid w:val="00FC2E60"/>
    <w:rsid w:val="00FC2E90"/>
    <w:rsid w:val="00FC2EDB"/>
    <w:rsid w:val="00FC2F3F"/>
    <w:rsid w:val="00FC2FB6"/>
    <w:rsid w:val="00FC3032"/>
    <w:rsid w:val="00FC30E2"/>
    <w:rsid w:val="00FC316D"/>
    <w:rsid w:val="00FC321E"/>
    <w:rsid w:val="00FC3359"/>
    <w:rsid w:val="00FC3434"/>
    <w:rsid w:val="00FC3439"/>
    <w:rsid w:val="00FC3568"/>
    <w:rsid w:val="00FC357E"/>
    <w:rsid w:val="00FC3674"/>
    <w:rsid w:val="00FC3676"/>
    <w:rsid w:val="00FC3747"/>
    <w:rsid w:val="00FC37C3"/>
    <w:rsid w:val="00FC39B1"/>
    <w:rsid w:val="00FC39F0"/>
    <w:rsid w:val="00FC3A4E"/>
    <w:rsid w:val="00FC3A9E"/>
    <w:rsid w:val="00FC3B32"/>
    <w:rsid w:val="00FC3B45"/>
    <w:rsid w:val="00FC3B4B"/>
    <w:rsid w:val="00FC3C91"/>
    <w:rsid w:val="00FC3CA3"/>
    <w:rsid w:val="00FC3CAC"/>
    <w:rsid w:val="00FC3D70"/>
    <w:rsid w:val="00FC3DAD"/>
    <w:rsid w:val="00FC3EF5"/>
    <w:rsid w:val="00FC3F0A"/>
    <w:rsid w:val="00FC3F4F"/>
    <w:rsid w:val="00FC3FAA"/>
    <w:rsid w:val="00FC4038"/>
    <w:rsid w:val="00FC432D"/>
    <w:rsid w:val="00FC43E8"/>
    <w:rsid w:val="00FC45EC"/>
    <w:rsid w:val="00FC4600"/>
    <w:rsid w:val="00FC4672"/>
    <w:rsid w:val="00FC46D3"/>
    <w:rsid w:val="00FC47D8"/>
    <w:rsid w:val="00FC48E9"/>
    <w:rsid w:val="00FC496C"/>
    <w:rsid w:val="00FC4A2D"/>
    <w:rsid w:val="00FC4B0E"/>
    <w:rsid w:val="00FC4B28"/>
    <w:rsid w:val="00FC4BA7"/>
    <w:rsid w:val="00FC4DC3"/>
    <w:rsid w:val="00FC4E35"/>
    <w:rsid w:val="00FC4E8F"/>
    <w:rsid w:val="00FC4F19"/>
    <w:rsid w:val="00FC5015"/>
    <w:rsid w:val="00FC50A4"/>
    <w:rsid w:val="00FC5191"/>
    <w:rsid w:val="00FC528F"/>
    <w:rsid w:val="00FC533F"/>
    <w:rsid w:val="00FC553E"/>
    <w:rsid w:val="00FC5550"/>
    <w:rsid w:val="00FC55A6"/>
    <w:rsid w:val="00FC56B7"/>
    <w:rsid w:val="00FC5775"/>
    <w:rsid w:val="00FC57C1"/>
    <w:rsid w:val="00FC57D2"/>
    <w:rsid w:val="00FC582A"/>
    <w:rsid w:val="00FC587A"/>
    <w:rsid w:val="00FC58F9"/>
    <w:rsid w:val="00FC5AB2"/>
    <w:rsid w:val="00FC5B6D"/>
    <w:rsid w:val="00FC5CDD"/>
    <w:rsid w:val="00FC5D78"/>
    <w:rsid w:val="00FC5EAF"/>
    <w:rsid w:val="00FC5F4D"/>
    <w:rsid w:val="00FC5F9A"/>
    <w:rsid w:val="00FC6001"/>
    <w:rsid w:val="00FC6051"/>
    <w:rsid w:val="00FC6157"/>
    <w:rsid w:val="00FC61BC"/>
    <w:rsid w:val="00FC6372"/>
    <w:rsid w:val="00FC641E"/>
    <w:rsid w:val="00FC6447"/>
    <w:rsid w:val="00FC64C8"/>
    <w:rsid w:val="00FC6579"/>
    <w:rsid w:val="00FC6775"/>
    <w:rsid w:val="00FC67DD"/>
    <w:rsid w:val="00FC67E0"/>
    <w:rsid w:val="00FC6847"/>
    <w:rsid w:val="00FC6B51"/>
    <w:rsid w:val="00FC6D1B"/>
    <w:rsid w:val="00FC6ECE"/>
    <w:rsid w:val="00FC718C"/>
    <w:rsid w:val="00FC73DC"/>
    <w:rsid w:val="00FC73FC"/>
    <w:rsid w:val="00FC7555"/>
    <w:rsid w:val="00FC7692"/>
    <w:rsid w:val="00FC76B2"/>
    <w:rsid w:val="00FC778F"/>
    <w:rsid w:val="00FC77F8"/>
    <w:rsid w:val="00FC7C40"/>
    <w:rsid w:val="00FC7D1C"/>
    <w:rsid w:val="00FC7E07"/>
    <w:rsid w:val="00FC7E1C"/>
    <w:rsid w:val="00FC7EF9"/>
    <w:rsid w:val="00FC7F5C"/>
    <w:rsid w:val="00FD0043"/>
    <w:rsid w:val="00FD00CF"/>
    <w:rsid w:val="00FD00D7"/>
    <w:rsid w:val="00FD0181"/>
    <w:rsid w:val="00FD0269"/>
    <w:rsid w:val="00FD029C"/>
    <w:rsid w:val="00FD039E"/>
    <w:rsid w:val="00FD03CD"/>
    <w:rsid w:val="00FD0423"/>
    <w:rsid w:val="00FD046C"/>
    <w:rsid w:val="00FD04EE"/>
    <w:rsid w:val="00FD06C9"/>
    <w:rsid w:val="00FD06D0"/>
    <w:rsid w:val="00FD06DB"/>
    <w:rsid w:val="00FD0A01"/>
    <w:rsid w:val="00FD0ABA"/>
    <w:rsid w:val="00FD0B73"/>
    <w:rsid w:val="00FD0BFE"/>
    <w:rsid w:val="00FD0C2E"/>
    <w:rsid w:val="00FD0C42"/>
    <w:rsid w:val="00FD0CF4"/>
    <w:rsid w:val="00FD0CFB"/>
    <w:rsid w:val="00FD0EEB"/>
    <w:rsid w:val="00FD0FE4"/>
    <w:rsid w:val="00FD0FFF"/>
    <w:rsid w:val="00FD106E"/>
    <w:rsid w:val="00FD1108"/>
    <w:rsid w:val="00FD1248"/>
    <w:rsid w:val="00FD1312"/>
    <w:rsid w:val="00FD140C"/>
    <w:rsid w:val="00FD1478"/>
    <w:rsid w:val="00FD1619"/>
    <w:rsid w:val="00FD16CF"/>
    <w:rsid w:val="00FD16EA"/>
    <w:rsid w:val="00FD17C7"/>
    <w:rsid w:val="00FD17CC"/>
    <w:rsid w:val="00FD17D5"/>
    <w:rsid w:val="00FD17D8"/>
    <w:rsid w:val="00FD1847"/>
    <w:rsid w:val="00FD1922"/>
    <w:rsid w:val="00FD1930"/>
    <w:rsid w:val="00FD1AD4"/>
    <w:rsid w:val="00FD1AE0"/>
    <w:rsid w:val="00FD1BEE"/>
    <w:rsid w:val="00FD1DF3"/>
    <w:rsid w:val="00FD1E0B"/>
    <w:rsid w:val="00FD1E40"/>
    <w:rsid w:val="00FD1E92"/>
    <w:rsid w:val="00FD22C2"/>
    <w:rsid w:val="00FD22EF"/>
    <w:rsid w:val="00FD2381"/>
    <w:rsid w:val="00FD239B"/>
    <w:rsid w:val="00FD23B2"/>
    <w:rsid w:val="00FD23F4"/>
    <w:rsid w:val="00FD249C"/>
    <w:rsid w:val="00FD2590"/>
    <w:rsid w:val="00FD26A6"/>
    <w:rsid w:val="00FD274B"/>
    <w:rsid w:val="00FD275A"/>
    <w:rsid w:val="00FD2762"/>
    <w:rsid w:val="00FD27BC"/>
    <w:rsid w:val="00FD2866"/>
    <w:rsid w:val="00FD288B"/>
    <w:rsid w:val="00FD28A9"/>
    <w:rsid w:val="00FD28C8"/>
    <w:rsid w:val="00FD2939"/>
    <w:rsid w:val="00FD29A6"/>
    <w:rsid w:val="00FD29B8"/>
    <w:rsid w:val="00FD2AB2"/>
    <w:rsid w:val="00FD2AD9"/>
    <w:rsid w:val="00FD2AF4"/>
    <w:rsid w:val="00FD2B04"/>
    <w:rsid w:val="00FD2BA4"/>
    <w:rsid w:val="00FD2BDE"/>
    <w:rsid w:val="00FD2BE3"/>
    <w:rsid w:val="00FD2D31"/>
    <w:rsid w:val="00FD2D3E"/>
    <w:rsid w:val="00FD2D67"/>
    <w:rsid w:val="00FD2D89"/>
    <w:rsid w:val="00FD2DC0"/>
    <w:rsid w:val="00FD2DFA"/>
    <w:rsid w:val="00FD2F15"/>
    <w:rsid w:val="00FD2F3C"/>
    <w:rsid w:val="00FD2F4A"/>
    <w:rsid w:val="00FD3043"/>
    <w:rsid w:val="00FD3060"/>
    <w:rsid w:val="00FD3112"/>
    <w:rsid w:val="00FD314A"/>
    <w:rsid w:val="00FD31CE"/>
    <w:rsid w:val="00FD3235"/>
    <w:rsid w:val="00FD3369"/>
    <w:rsid w:val="00FD337C"/>
    <w:rsid w:val="00FD33AB"/>
    <w:rsid w:val="00FD33E7"/>
    <w:rsid w:val="00FD3631"/>
    <w:rsid w:val="00FD367F"/>
    <w:rsid w:val="00FD3708"/>
    <w:rsid w:val="00FD384D"/>
    <w:rsid w:val="00FD392B"/>
    <w:rsid w:val="00FD3A49"/>
    <w:rsid w:val="00FD3B18"/>
    <w:rsid w:val="00FD3BD8"/>
    <w:rsid w:val="00FD3C10"/>
    <w:rsid w:val="00FD3CC4"/>
    <w:rsid w:val="00FD3E27"/>
    <w:rsid w:val="00FD3E7C"/>
    <w:rsid w:val="00FD3F23"/>
    <w:rsid w:val="00FD3F28"/>
    <w:rsid w:val="00FD4084"/>
    <w:rsid w:val="00FD4248"/>
    <w:rsid w:val="00FD436F"/>
    <w:rsid w:val="00FD439B"/>
    <w:rsid w:val="00FD43BE"/>
    <w:rsid w:val="00FD4414"/>
    <w:rsid w:val="00FD44A9"/>
    <w:rsid w:val="00FD4517"/>
    <w:rsid w:val="00FD45D1"/>
    <w:rsid w:val="00FD472B"/>
    <w:rsid w:val="00FD47A4"/>
    <w:rsid w:val="00FD47BC"/>
    <w:rsid w:val="00FD48AE"/>
    <w:rsid w:val="00FD4904"/>
    <w:rsid w:val="00FD497D"/>
    <w:rsid w:val="00FD4A7F"/>
    <w:rsid w:val="00FD4AA7"/>
    <w:rsid w:val="00FD4BF3"/>
    <w:rsid w:val="00FD4D61"/>
    <w:rsid w:val="00FD4E44"/>
    <w:rsid w:val="00FD4EBF"/>
    <w:rsid w:val="00FD4EFE"/>
    <w:rsid w:val="00FD4F26"/>
    <w:rsid w:val="00FD5042"/>
    <w:rsid w:val="00FD50C1"/>
    <w:rsid w:val="00FD5271"/>
    <w:rsid w:val="00FD53C8"/>
    <w:rsid w:val="00FD54A0"/>
    <w:rsid w:val="00FD54E7"/>
    <w:rsid w:val="00FD554D"/>
    <w:rsid w:val="00FD557A"/>
    <w:rsid w:val="00FD5604"/>
    <w:rsid w:val="00FD567F"/>
    <w:rsid w:val="00FD569B"/>
    <w:rsid w:val="00FD5704"/>
    <w:rsid w:val="00FD579F"/>
    <w:rsid w:val="00FD57D3"/>
    <w:rsid w:val="00FD5893"/>
    <w:rsid w:val="00FD58B7"/>
    <w:rsid w:val="00FD59C0"/>
    <w:rsid w:val="00FD59E1"/>
    <w:rsid w:val="00FD59F7"/>
    <w:rsid w:val="00FD5A04"/>
    <w:rsid w:val="00FD5A1F"/>
    <w:rsid w:val="00FD5B3A"/>
    <w:rsid w:val="00FD5B8A"/>
    <w:rsid w:val="00FD5BF1"/>
    <w:rsid w:val="00FD5BFB"/>
    <w:rsid w:val="00FD5C50"/>
    <w:rsid w:val="00FD5CCB"/>
    <w:rsid w:val="00FD5CE3"/>
    <w:rsid w:val="00FD5E75"/>
    <w:rsid w:val="00FD5E76"/>
    <w:rsid w:val="00FD5E97"/>
    <w:rsid w:val="00FD5F7B"/>
    <w:rsid w:val="00FD5FBF"/>
    <w:rsid w:val="00FD6005"/>
    <w:rsid w:val="00FD607F"/>
    <w:rsid w:val="00FD6411"/>
    <w:rsid w:val="00FD6497"/>
    <w:rsid w:val="00FD650F"/>
    <w:rsid w:val="00FD6526"/>
    <w:rsid w:val="00FD6558"/>
    <w:rsid w:val="00FD66A3"/>
    <w:rsid w:val="00FD66E7"/>
    <w:rsid w:val="00FD6732"/>
    <w:rsid w:val="00FD6891"/>
    <w:rsid w:val="00FD69E3"/>
    <w:rsid w:val="00FD6A84"/>
    <w:rsid w:val="00FD6A92"/>
    <w:rsid w:val="00FD6C37"/>
    <w:rsid w:val="00FD6C42"/>
    <w:rsid w:val="00FD6D7C"/>
    <w:rsid w:val="00FD6E03"/>
    <w:rsid w:val="00FD6EDE"/>
    <w:rsid w:val="00FD6EF5"/>
    <w:rsid w:val="00FD703E"/>
    <w:rsid w:val="00FD7118"/>
    <w:rsid w:val="00FD73BB"/>
    <w:rsid w:val="00FD73CD"/>
    <w:rsid w:val="00FD73CF"/>
    <w:rsid w:val="00FD7431"/>
    <w:rsid w:val="00FD74DE"/>
    <w:rsid w:val="00FD74F2"/>
    <w:rsid w:val="00FD7534"/>
    <w:rsid w:val="00FD7546"/>
    <w:rsid w:val="00FD763D"/>
    <w:rsid w:val="00FD78E2"/>
    <w:rsid w:val="00FD7945"/>
    <w:rsid w:val="00FD7967"/>
    <w:rsid w:val="00FD799B"/>
    <w:rsid w:val="00FD7ADC"/>
    <w:rsid w:val="00FD7B16"/>
    <w:rsid w:val="00FD7C62"/>
    <w:rsid w:val="00FD7CDC"/>
    <w:rsid w:val="00FD7D72"/>
    <w:rsid w:val="00FD7E0F"/>
    <w:rsid w:val="00FD7E21"/>
    <w:rsid w:val="00FD7EE6"/>
    <w:rsid w:val="00FD7FC4"/>
    <w:rsid w:val="00FE0047"/>
    <w:rsid w:val="00FE0326"/>
    <w:rsid w:val="00FE03C7"/>
    <w:rsid w:val="00FE0449"/>
    <w:rsid w:val="00FE0561"/>
    <w:rsid w:val="00FE06EC"/>
    <w:rsid w:val="00FE0786"/>
    <w:rsid w:val="00FE082A"/>
    <w:rsid w:val="00FE0846"/>
    <w:rsid w:val="00FE08FE"/>
    <w:rsid w:val="00FE0971"/>
    <w:rsid w:val="00FE097C"/>
    <w:rsid w:val="00FE09B3"/>
    <w:rsid w:val="00FE0AF0"/>
    <w:rsid w:val="00FE0B02"/>
    <w:rsid w:val="00FE0B9C"/>
    <w:rsid w:val="00FE0C44"/>
    <w:rsid w:val="00FE0D68"/>
    <w:rsid w:val="00FE0D6F"/>
    <w:rsid w:val="00FE0FF9"/>
    <w:rsid w:val="00FE117D"/>
    <w:rsid w:val="00FE1201"/>
    <w:rsid w:val="00FE122B"/>
    <w:rsid w:val="00FE1307"/>
    <w:rsid w:val="00FE1365"/>
    <w:rsid w:val="00FE1420"/>
    <w:rsid w:val="00FE14A3"/>
    <w:rsid w:val="00FE15D7"/>
    <w:rsid w:val="00FE16DD"/>
    <w:rsid w:val="00FE1704"/>
    <w:rsid w:val="00FE1723"/>
    <w:rsid w:val="00FE179F"/>
    <w:rsid w:val="00FE1888"/>
    <w:rsid w:val="00FE18B0"/>
    <w:rsid w:val="00FE18BE"/>
    <w:rsid w:val="00FE1965"/>
    <w:rsid w:val="00FE1A29"/>
    <w:rsid w:val="00FE1A9B"/>
    <w:rsid w:val="00FE1B02"/>
    <w:rsid w:val="00FE1BDF"/>
    <w:rsid w:val="00FE1CCA"/>
    <w:rsid w:val="00FE1DE7"/>
    <w:rsid w:val="00FE1DFB"/>
    <w:rsid w:val="00FE1E9A"/>
    <w:rsid w:val="00FE208B"/>
    <w:rsid w:val="00FE2153"/>
    <w:rsid w:val="00FE21AF"/>
    <w:rsid w:val="00FE23BA"/>
    <w:rsid w:val="00FE23C5"/>
    <w:rsid w:val="00FE23CF"/>
    <w:rsid w:val="00FE2470"/>
    <w:rsid w:val="00FE2504"/>
    <w:rsid w:val="00FE2586"/>
    <w:rsid w:val="00FE27A2"/>
    <w:rsid w:val="00FE284D"/>
    <w:rsid w:val="00FE28F7"/>
    <w:rsid w:val="00FE28FE"/>
    <w:rsid w:val="00FE29EF"/>
    <w:rsid w:val="00FE2A41"/>
    <w:rsid w:val="00FE2CAD"/>
    <w:rsid w:val="00FE2CD1"/>
    <w:rsid w:val="00FE2E78"/>
    <w:rsid w:val="00FE2EF3"/>
    <w:rsid w:val="00FE2FDD"/>
    <w:rsid w:val="00FE311C"/>
    <w:rsid w:val="00FE315E"/>
    <w:rsid w:val="00FE3247"/>
    <w:rsid w:val="00FE338E"/>
    <w:rsid w:val="00FE34F9"/>
    <w:rsid w:val="00FE35E3"/>
    <w:rsid w:val="00FE35ED"/>
    <w:rsid w:val="00FE371B"/>
    <w:rsid w:val="00FE38C1"/>
    <w:rsid w:val="00FE39F5"/>
    <w:rsid w:val="00FE3A0F"/>
    <w:rsid w:val="00FE3A52"/>
    <w:rsid w:val="00FE3AE4"/>
    <w:rsid w:val="00FE3B53"/>
    <w:rsid w:val="00FE3D0F"/>
    <w:rsid w:val="00FE3D45"/>
    <w:rsid w:val="00FE3DCF"/>
    <w:rsid w:val="00FE3DF6"/>
    <w:rsid w:val="00FE3E07"/>
    <w:rsid w:val="00FE3E10"/>
    <w:rsid w:val="00FE4318"/>
    <w:rsid w:val="00FE43CE"/>
    <w:rsid w:val="00FE44C8"/>
    <w:rsid w:val="00FE4514"/>
    <w:rsid w:val="00FE4528"/>
    <w:rsid w:val="00FE4708"/>
    <w:rsid w:val="00FE4715"/>
    <w:rsid w:val="00FE48E7"/>
    <w:rsid w:val="00FE4912"/>
    <w:rsid w:val="00FE493C"/>
    <w:rsid w:val="00FE4A55"/>
    <w:rsid w:val="00FE4AE2"/>
    <w:rsid w:val="00FE4B44"/>
    <w:rsid w:val="00FE4B4B"/>
    <w:rsid w:val="00FE4DAB"/>
    <w:rsid w:val="00FE4DF8"/>
    <w:rsid w:val="00FE4E5D"/>
    <w:rsid w:val="00FE4E82"/>
    <w:rsid w:val="00FE4EAA"/>
    <w:rsid w:val="00FE4FF2"/>
    <w:rsid w:val="00FE50D5"/>
    <w:rsid w:val="00FE5124"/>
    <w:rsid w:val="00FE5264"/>
    <w:rsid w:val="00FE5284"/>
    <w:rsid w:val="00FE5293"/>
    <w:rsid w:val="00FE52CD"/>
    <w:rsid w:val="00FE5307"/>
    <w:rsid w:val="00FE5355"/>
    <w:rsid w:val="00FE5483"/>
    <w:rsid w:val="00FE55A9"/>
    <w:rsid w:val="00FE55AF"/>
    <w:rsid w:val="00FE5630"/>
    <w:rsid w:val="00FE56F0"/>
    <w:rsid w:val="00FE574A"/>
    <w:rsid w:val="00FE5756"/>
    <w:rsid w:val="00FE57DC"/>
    <w:rsid w:val="00FE586D"/>
    <w:rsid w:val="00FE58EA"/>
    <w:rsid w:val="00FE5B97"/>
    <w:rsid w:val="00FE5CF6"/>
    <w:rsid w:val="00FE5DAE"/>
    <w:rsid w:val="00FE60AF"/>
    <w:rsid w:val="00FE62FE"/>
    <w:rsid w:val="00FE632A"/>
    <w:rsid w:val="00FE63ED"/>
    <w:rsid w:val="00FE65AE"/>
    <w:rsid w:val="00FE6640"/>
    <w:rsid w:val="00FE6744"/>
    <w:rsid w:val="00FE6988"/>
    <w:rsid w:val="00FE6B8E"/>
    <w:rsid w:val="00FE6CCF"/>
    <w:rsid w:val="00FE6E3E"/>
    <w:rsid w:val="00FE6F14"/>
    <w:rsid w:val="00FE6F7C"/>
    <w:rsid w:val="00FE6FCC"/>
    <w:rsid w:val="00FE707A"/>
    <w:rsid w:val="00FE727F"/>
    <w:rsid w:val="00FE73D7"/>
    <w:rsid w:val="00FE740B"/>
    <w:rsid w:val="00FE74FA"/>
    <w:rsid w:val="00FE75DF"/>
    <w:rsid w:val="00FE7759"/>
    <w:rsid w:val="00FE792B"/>
    <w:rsid w:val="00FE7931"/>
    <w:rsid w:val="00FE7A33"/>
    <w:rsid w:val="00FE7A5B"/>
    <w:rsid w:val="00FE7AE9"/>
    <w:rsid w:val="00FE7B44"/>
    <w:rsid w:val="00FE7B70"/>
    <w:rsid w:val="00FE7B77"/>
    <w:rsid w:val="00FE7BCF"/>
    <w:rsid w:val="00FE7C02"/>
    <w:rsid w:val="00FE7CDE"/>
    <w:rsid w:val="00FE7CF0"/>
    <w:rsid w:val="00FE7D23"/>
    <w:rsid w:val="00FE7D8C"/>
    <w:rsid w:val="00FE7DE8"/>
    <w:rsid w:val="00FE7DF9"/>
    <w:rsid w:val="00FE7E15"/>
    <w:rsid w:val="00FE7E52"/>
    <w:rsid w:val="00FE7EE3"/>
    <w:rsid w:val="00FF001E"/>
    <w:rsid w:val="00FF0155"/>
    <w:rsid w:val="00FF020D"/>
    <w:rsid w:val="00FF0234"/>
    <w:rsid w:val="00FF02FB"/>
    <w:rsid w:val="00FF03B5"/>
    <w:rsid w:val="00FF03DE"/>
    <w:rsid w:val="00FF03EB"/>
    <w:rsid w:val="00FF0456"/>
    <w:rsid w:val="00FF0586"/>
    <w:rsid w:val="00FF087A"/>
    <w:rsid w:val="00FF0A90"/>
    <w:rsid w:val="00FF0A95"/>
    <w:rsid w:val="00FF0AC8"/>
    <w:rsid w:val="00FF0B0C"/>
    <w:rsid w:val="00FF0ECC"/>
    <w:rsid w:val="00FF0FFD"/>
    <w:rsid w:val="00FF103A"/>
    <w:rsid w:val="00FF10F1"/>
    <w:rsid w:val="00FF1131"/>
    <w:rsid w:val="00FF113E"/>
    <w:rsid w:val="00FF1144"/>
    <w:rsid w:val="00FF1209"/>
    <w:rsid w:val="00FF1250"/>
    <w:rsid w:val="00FF128A"/>
    <w:rsid w:val="00FF1313"/>
    <w:rsid w:val="00FF14E6"/>
    <w:rsid w:val="00FF1619"/>
    <w:rsid w:val="00FF162C"/>
    <w:rsid w:val="00FF164E"/>
    <w:rsid w:val="00FF165D"/>
    <w:rsid w:val="00FF16E3"/>
    <w:rsid w:val="00FF1756"/>
    <w:rsid w:val="00FF17FA"/>
    <w:rsid w:val="00FF18F1"/>
    <w:rsid w:val="00FF18FB"/>
    <w:rsid w:val="00FF1BEE"/>
    <w:rsid w:val="00FF1C0F"/>
    <w:rsid w:val="00FF1C60"/>
    <w:rsid w:val="00FF1E0F"/>
    <w:rsid w:val="00FF1E48"/>
    <w:rsid w:val="00FF1E6C"/>
    <w:rsid w:val="00FF1E79"/>
    <w:rsid w:val="00FF203D"/>
    <w:rsid w:val="00FF20B7"/>
    <w:rsid w:val="00FF21F4"/>
    <w:rsid w:val="00FF235C"/>
    <w:rsid w:val="00FF2513"/>
    <w:rsid w:val="00FF25C3"/>
    <w:rsid w:val="00FF25C8"/>
    <w:rsid w:val="00FF2645"/>
    <w:rsid w:val="00FF270F"/>
    <w:rsid w:val="00FF2832"/>
    <w:rsid w:val="00FF2833"/>
    <w:rsid w:val="00FF2856"/>
    <w:rsid w:val="00FF2882"/>
    <w:rsid w:val="00FF28CA"/>
    <w:rsid w:val="00FF2AFD"/>
    <w:rsid w:val="00FF2B21"/>
    <w:rsid w:val="00FF2BAA"/>
    <w:rsid w:val="00FF2C0A"/>
    <w:rsid w:val="00FF2C72"/>
    <w:rsid w:val="00FF2C9C"/>
    <w:rsid w:val="00FF2FDD"/>
    <w:rsid w:val="00FF3097"/>
    <w:rsid w:val="00FF3453"/>
    <w:rsid w:val="00FF3825"/>
    <w:rsid w:val="00FF389C"/>
    <w:rsid w:val="00FF38AA"/>
    <w:rsid w:val="00FF3CA7"/>
    <w:rsid w:val="00FF3D12"/>
    <w:rsid w:val="00FF3D36"/>
    <w:rsid w:val="00FF3DA1"/>
    <w:rsid w:val="00FF3E01"/>
    <w:rsid w:val="00FF4015"/>
    <w:rsid w:val="00FF401E"/>
    <w:rsid w:val="00FF4080"/>
    <w:rsid w:val="00FF413F"/>
    <w:rsid w:val="00FF4148"/>
    <w:rsid w:val="00FF4171"/>
    <w:rsid w:val="00FF417E"/>
    <w:rsid w:val="00FF4391"/>
    <w:rsid w:val="00FF43B8"/>
    <w:rsid w:val="00FF471B"/>
    <w:rsid w:val="00FF471D"/>
    <w:rsid w:val="00FF4903"/>
    <w:rsid w:val="00FF49D6"/>
    <w:rsid w:val="00FF4A68"/>
    <w:rsid w:val="00FF4A6B"/>
    <w:rsid w:val="00FF4AB6"/>
    <w:rsid w:val="00FF4BAB"/>
    <w:rsid w:val="00FF4BCF"/>
    <w:rsid w:val="00FF4C9F"/>
    <w:rsid w:val="00FF4CB5"/>
    <w:rsid w:val="00FF4CC0"/>
    <w:rsid w:val="00FF4CD4"/>
    <w:rsid w:val="00FF4D50"/>
    <w:rsid w:val="00FF4E22"/>
    <w:rsid w:val="00FF4E57"/>
    <w:rsid w:val="00FF4F5C"/>
    <w:rsid w:val="00FF506B"/>
    <w:rsid w:val="00FF5112"/>
    <w:rsid w:val="00FF51BB"/>
    <w:rsid w:val="00FF51D7"/>
    <w:rsid w:val="00FF5279"/>
    <w:rsid w:val="00FF544A"/>
    <w:rsid w:val="00FF54BC"/>
    <w:rsid w:val="00FF54E4"/>
    <w:rsid w:val="00FF54FD"/>
    <w:rsid w:val="00FF5692"/>
    <w:rsid w:val="00FF56EC"/>
    <w:rsid w:val="00FF57FB"/>
    <w:rsid w:val="00FF5933"/>
    <w:rsid w:val="00FF5964"/>
    <w:rsid w:val="00FF5986"/>
    <w:rsid w:val="00FF5A86"/>
    <w:rsid w:val="00FF5AF2"/>
    <w:rsid w:val="00FF5C3C"/>
    <w:rsid w:val="00FF5C8E"/>
    <w:rsid w:val="00FF5C9E"/>
    <w:rsid w:val="00FF5CC8"/>
    <w:rsid w:val="00FF5CCC"/>
    <w:rsid w:val="00FF5CD2"/>
    <w:rsid w:val="00FF5CEC"/>
    <w:rsid w:val="00FF5D12"/>
    <w:rsid w:val="00FF5E1B"/>
    <w:rsid w:val="00FF6028"/>
    <w:rsid w:val="00FF607E"/>
    <w:rsid w:val="00FF6098"/>
    <w:rsid w:val="00FF60D8"/>
    <w:rsid w:val="00FF615B"/>
    <w:rsid w:val="00FF61A1"/>
    <w:rsid w:val="00FF61EC"/>
    <w:rsid w:val="00FF6360"/>
    <w:rsid w:val="00FF63D3"/>
    <w:rsid w:val="00FF6479"/>
    <w:rsid w:val="00FF655D"/>
    <w:rsid w:val="00FF655F"/>
    <w:rsid w:val="00FF667A"/>
    <w:rsid w:val="00FF68B6"/>
    <w:rsid w:val="00FF690B"/>
    <w:rsid w:val="00FF6990"/>
    <w:rsid w:val="00FF69DC"/>
    <w:rsid w:val="00FF6A3F"/>
    <w:rsid w:val="00FF6A4E"/>
    <w:rsid w:val="00FF6A94"/>
    <w:rsid w:val="00FF6BE3"/>
    <w:rsid w:val="00FF6C02"/>
    <w:rsid w:val="00FF6C24"/>
    <w:rsid w:val="00FF6CB6"/>
    <w:rsid w:val="00FF6CCB"/>
    <w:rsid w:val="00FF6D25"/>
    <w:rsid w:val="00FF6D91"/>
    <w:rsid w:val="00FF6E0C"/>
    <w:rsid w:val="00FF6EE7"/>
    <w:rsid w:val="00FF6F77"/>
    <w:rsid w:val="00FF6FA6"/>
    <w:rsid w:val="00FF6FC3"/>
    <w:rsid w:val="00FF722E"/>
    <w:rsid w:val="00FF7244"/>
    <w:rsid w:val="00FF7479"/>
    <w:rsid w:val="00FF749A"/>
    <w:rsid w:val="00FF74B9"/>
    <w:rsid w:val="00FF74FD"/>
    <w:rsid w:val="00FF7610"/>
    <w:rsid w:val="00FF7611"/>
    <w:rsid w:val="00FF7685"/>
    <w:rsid w:val="00FF76F2"/>
    <w:rsid w:val="00FF7704"/>
    <w:rsid w:val="00FF7747"/>
    <w:rsid w:val="00FF77B9"/>
    <w:rsid w:val="00FF7826"/>
    <w:rsid w:val="00FF797D"/>
    <w:rsid w:val="00FF7A22"/>
    <w:rsid w:val="00FF7A8B"/>
    <w:rsid w:val="00FF7AD6"/>
    <w:rsid w:val="00FF7B72"/>
    <w:rsid w:val="00FF7BAF"/>
    <w:rsid w:val="00FF7BB3"/>
    <w:rsid w:val="00FF7C3E"/>
    <w:rsid w:val="00FF7D82"/>
    <w:rsid w:val="00FF7FAF"/>
    <w:rsid w:val="00FF7FC2"/>
    <w:rsid w:val="00FF7FE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84E81"/>
  <w15:docId w15:val="{53B5B912-C08B-4070-97B8-6311BF949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120" w:line="228" w:lineRule="auto"/>
        <w:ind w:right="-28"/>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EDC"/>
    <w:pPr>
      <w:ind w:right="-57" w:firstLine="992"/>
    </w:pPr>
    <w:rPr>
      <w:sz w:val="24"/>
    </w:rPr>
  </w:style>
  <w:style w:type="paragraph" w:styleId="Heading1">
    <w:name w:val="heading 1"/>
    <w:basedOn w:val="Normal"/>
    <w:next w:val="Normal"/>
    <w:link w:val="Heading1Char"/>
    <w:qFormat/>
    <w:rsid w:val="00C9168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1A73C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C501B"/>
    <w:pPr>
      <w:keepNext/>
      <w:tabs>
        <w:tab w:val="left" w:pos="7110"/>
      </w:tabs>
      <w:spacing w:after="160" w:line="240" w:lineRule="exact"/>
      <w:ind w:right="0" w:firstLine="0"/>
      <w:outlineLvl w:val="2"/>
    </w:pPr>
    <w:rPr>
      <w:rFonts w:ascii="Times" w:hAnsi="Times"/>
      <w:b/>
      <w:lang w:val="en-GB"/>
    </w:rPr>
  </w:style>
  <w:style w:type="paragraph" w:styleId="Heading4">
    <w:name w:val="heading 4"/>
    <w:basedOn w:val="Normal"/>
    <w:next w:val="Normal"/>
    <w:link w:val="Heading4Char"/>
    <w:unhideWhenUsed/>
    <w:qFormat/>
    <w:rsid w:val="00041FA0"/>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9B2F1C"/>
    <w:pPr>
      <w:keepNext/>
      <w:tabs>
        <w:tab w:val="left" w:pos="864"/>
        <w:tab w:val="right" w:pos="4032"/>
        <w:tab w:val="right" w:pos="6048"/>
        <w:tab w:val="right" w:pos="8064"/>
        <w:tab w:val="right" w:pos="10080"/>
      </w:tabs>
      <w:spacing w:after="240" w:line="240" w:lineRule="exact"/>
      <w:outlineLvl w:val="4"/>
    </w:pPr>
    <w:rPr>
      <w:b/>
      <w:sz w:val="20"/>
      <w:lang w:val="en-GB"/>
    </w:rPr>
  </w:style>
  <w:style w:type="paragraph" w:styleId="Heading6">
    <w:name w:val="heading 6"/>
    <w:basedOn w:val="Normal"/>
    <w:next w:val="Normal"/>
    <w:link w:val="Heading6Char"/>
    <w:unhideWhenUsed/>
    <w:qFormat/>
    <w:rsid w:val="00E9471E"/>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EC501B"/>
    <w:pPr>
      <w:keepNext/>
      <w:tabs>
        <w:tab w:val="left" w:pos="864"/>
        <w:tab w:val="right" w:pos="4032"/>
        <w:tab w:val="right" w:pos="6048"/>
        <w:tab w:val="right" w:pos="8064"/>
        <w:tab w:val="right" w:pos="10080"/>
      </w:tabs>
      <w:spacing w:line="240" w:lineRule="exact"/>
      <w:ind w:right="0" w:firstLine="0"/>
      <w:outlineLvl w:val="6"/>
    </w:pPr>
    <w:rPr>
      <w:i/>
      <w:sz w:val="20"/>
      <w:lang w:val="en-GB"/>
    </w:rPr>
  </w:style>
  <w:style w:type="paragraph" w:styleId="Heading8">
    <w:name w:val="heading 8"/>
    <w:basedOn w:val="Normal"/>
    <w:next w:val="Normal"/>
    <w:link w:val="Heading8Char"/>
    <w:unhideWhenUsed/>
    <w:qFormat/>
    <w:rsid w:val="00AE5E25"/>
    <w:pPr>
      <w:spacing w:before="240" w:after="60"/>
      <w:outlineLvl w:val="7"/>
    </w:pPr>
    <w:rPr>
      <w:rFonts w:ascii="Calibri" w:hAnsi="Calibri"/>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9168C"/>
    <w:rPr>
      <w:rFonts w:ascii="Cambria" w:hAnsi="Cambria"/>
      <w:b/>
      <w:bCs/>
      <w:kern w:val="32"/>
      <w:sz w:val="32"/>
      <w:szCs w:val="32"/>
      <w:lang w:val="en-US" w:eastAsia="en-US"/>
    </w:rPr>
  </w:style>
  <w:style w:type="character" w:customStyle="1" w:styleId="Heading2Char">
    <w:name w:val="Heading 2 Char"/>
    <w:basedOn w:val="DefaultParagraphFont"/>
    <w:link w:val="Heading2"/>
    <w:qFormat/>
    <w:rsid w:val="001A73CF"/>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rsid w:val="00EC501B"/>
    <w:rPr>
      <w:rFonts w:ascii="Times" w:hAnsi="Times"/>
      <w:b/>
      <w:sz w:val="24"/>
      <w:lang w:val="en-GB"/>
    </w:rPr>
  </w:style>
  <w:style w:type="character" w:customStyle="1" w:styleId="Heading4Char">
    <w:name w:val="Heading 4 Char"/>
    <w:basedOn w:val="DefaultParagraphFont"/>
    <w:link w:val="Heading4"/>
    <w:rsid w:val="00041FA0"/>
    <w:rPr>
      <w:rFonts w:ascii="Calibri" w:eastAsia="Times New Roman" w:hAnsi="Calibri" w:cs="Times New Roman"/>
      <w:b/>
      <w:bCs/>
      <w:sz w:val="28"/>
      <w:szCs w:val="28"/>
      <w:lang w:val="en-US" w:eastAsia="en-US"/>
    </w:rPr>
  </w:style>
  <w:style w:type="character" w:customStyle="1" w:styleId="Heading5Char">
    <w:name w:val="Heading 5 Char"/>
    <w:basedOn w:val="DefaultParagraphFont"/>
    <w:link w:val="Heading5"/>
    <w:rsid w:val="009B2F1C"/>
    <w:rPr>
      <w:b/>
      <w:lang w:val="en-GB" w:eastAsia="en-US"/>
    </w:rPr>
  </w:style>
  <w:style w:type="character" w:customStyle="1" w:styleId="Heading6Char">
    <w:name w:val="Heading 6 Char"/>
    <w:basedOn w:val="DefaultParagraphFont"/>
    <w:link w:val="Heading6"/>
    <w:rsid w:val="00E9471E"/>
    <w:rPr>
      <w:rFonts w:ascii="Calibri" w:eastAsia="Times New Roman" w:hAnsi="Calibri" w:cs="Times New Roman"/>
      <w:b/>
      <w:bCs/>
      <w:sz w:val="22"/>
      <w:szCs w:val="22"/>
      <w:lang w:val="en-US" w:eastAsia="en-US"/>
    </w:rPr>
  </w:style>
  <w:style w:type="character" w:customStyle="1" w:styleId="Heading7Char">
    <w:name w:val="Heading 7 Char"/>
    <w:basedOn w:val="DefaultParagraphFont"/>
    <w:link w:val="Heading7"/>
    <w:qFormat/>
    <w:rsid w:val="00EC501B"/>
    <w:rPr>
      <w:i/>
      <w:lang w:val="en-GB"/>
    </w:rPr>
  </w:style>
  <w:style w:type="character" w:customStyle="1" w:styleId="Heading8Char">
    <w:name w:val="Heading 8 Char"/>
    <w:basedOn w:val="DefaultParagraphFont"/>
    <w:link w:val="Heading8"/>
    <w:rsid w:val="00AE5E25"/>
    <w:rPr>
      <w:rFonts w:ascii="Calibri" w:eastAsia="Times New Roman" w:hAnsi="Calibri" w:cs="Times New Roman"/>
      <w:i/>
      <w:iCs/>
      <w:sz w:val="24"/>
      <w:szCs w:val="24"/>
      <w:lang w:val="en-US" w:eastAsia="en-US"/>
    </w:rPr>
  </w:style>
  <w:style w:type="paragraph" w:styleId="Header">
    <w:name w:val="header"/>
    <w:basedOn w:val="Normal"/>
    <w:link w:val="HeaderChar"/>
    <w:uiPriority w:val="99"/>
    <w:qFormat/>
    <w:rsid w:val="001F3EDC"/>
    <w:pPr>
      <w:tabs>
        <w:tab w:val="center" w:pos="4320"/>
        <w:tab w:val="right" w:pos="8640"/>
      </w:tabs>
    </w:pPr>
    <w:rPr>
      <w:sz w:val="20"/>
    </w:rPr>
  </w:style>
  <w:style w:type="character" w:customStyle="1" w:styleId="HeaderChar">
    <w:name w:val="Header Char"/>
    <w:basedOn w:val="DefaultParagraphFont"/>
    <w:link w:val="Header"/>
    <w:uiPriority w:val="99"/>
    <w:qFormat/>
    <w:rsid w:val="001F3EDC"/>
    <w:rPr>
      <w:lang w:val="en-US" w:eastAsia="en-US"/>
    </w:rPr>
  </w:style>
  <w:style w:type="paragraph" w:styleId="BodyText">
    <w:name w:val="Body Text"/>
    <w:basedOn w:val="Normal"/>
    <w:link w:val="BodyTextChar"/>
    <w:qFormat/>
    <w:rsid w:val="001F3EDC"/>
    <w:pPr>
      <w:tabs>
        <w:tab w:val="left" w:pos="720"/>
        <w:tab w:val="left" w:pos="1152"/>
        <w:tab w:val="right" w:pos="4320"/>
        <w:tab w:val="right" w:pos="6480"/>
        <w:tab w:val="right" w:pos="8280"/>
        <w:tab w:val="right" w:pos="9792"/>
      </w:tabs>
      <w:spacing w:after="200" w:line="240" w:lineRule="exact"/>
    </w:pPr>
    <w:rPr>
      <w:rFonts w:ascii="Times" w:hAnsi="Times"/>
      <w:sz w:val="22"/>
      <w:lang w:val="en-GB"/>
    </w:rPr>
  </w:style>
  <w:style w:type="character" w:customStyle="1" w:styleId="BodyTextChar">
    <w:name w:val="Body Text Char"/>
    <w:basedOn w:val="DefaultParagraphFont"/>
    <w:link w:val="BodyText"/>
    <w:qFormat/>
    <w:rsid w:val="001F3EDC"/>
    <w:rPr>
      <w:rFonts w:ascii="Times" w:hAnsi="Times"/>
      <w:sz w:val="22"/>
      <w:lang w:val="en-GB" w:eastAsia="en-US"/>
    </w:rPr>
  </w:style>
  <w:style w:type="paragraph" w:styleId="BodyTextIndent2">
    <w:name w:val="Body Text Indent 2"/>
    <w:basedOn w:val="Normal"/>
    <w:link w:val="BodyTextIndent2Char"/>
    <w:unhideWhenUsed/>
    <w:rsid w:val="00252C10"/>
    <w:pPr>
      <w:spacing w:line="480" w:lineRule="auto"/>
      <w:ind w:left="283"/>
    </w:pPr>
  </w:style>
  <w:style w:type="character" w:customStyle="1" w:styleId="BodyTextIndent2Char">
    <w:name w:val="Body Text Indent 2 Char"/>
    <w:basedOn w:val="DefaultParagraphFont"/>
    <w:link w:val="BodyTextIndent2"/>
    <w:qFormat/>
    <w:rsid w:val="00252C10"/>
    <w:rPr>
      <w:sz w:val="24"/>
      <w:lang w:val="en-US" w:eastAsia="en-US"/>
    </w:rPr>
  </w:style>
  <w:style w:type="paragraph" w:styleId="BodyTextIndent3">
    <w:name w:val="Body Text Indent 3"/>
    <w:basedOn w:val="Normal"/>
    <w:link w:val="BodyTextIndent3Char"/>
    <w:unhideWhenUsed/>
    <w:qFormat/>
    <w:rsid w:val="00252C10"/>
    <w:pPr>
      <w:ind w:left="283"/>
    </w:pPr>
    <w:rPr>
      <w:sz w:val="16"/>
      <w:szCs w:val="16"/>
    </w:rPr>
  </w:style>
  <w:style w:type="character" w:customStyle="1" w:styleId="BodyTextIndent3Char">
    <w:name w:val="Body Text Indent 3 Char"/>
    <w:basedOn w:val="DefaultParagraphFont"/>
    <w:link w:val="BodyTextIndent3"/>
    <w:qFormat/>
    <w:rsid w:val="00252C10"/>
    <w:rPr>
      <w:sz w:val="16"/>
      <w:szCs w:val="16"/>
      <w:lang w:val="en-US" w:eastAsia="en-US"/>
    </w:rPr>
  </w:style>
  <w:style w:type="paragraph" w:styleId="BodyText3">
    <w:name w:val="Body Text 3"/>
    <w:basedOn w:val="Normal"/>
    <w:link w:val="BodyText3Char"/>
    <w:unhideWhenUsed/>
    <w:qFormat/>
    <w:rsid w:val="009B2F1C"/>
    <w:rPr>
      <w:sz w:val="16"/>
      <w:szCs w:val="16"/>
    </w:rPr>
  </w:style>
  <w:style w:type="character" w:customStyle="1" w:styleId="BodyText3Char">
    <w:name w:val="Body Text 3 Char"/>
    <w:basedOn w:val="DefaultParagraphFont"/>
    <w:link w:val="BodyText3"/>
    <w:qFormat/>
    <w:rsid w:val="009B2F1C"/>
    <w:rPr>
      <w:sz w:val="16"/>
      <w:szCs w:val="16"/>
      <w:lang w:val="en-US" w:eastAsia="en-US"/>
    </w:rPr>
  </w:style>
  <w:style w:type="paragraph" w:styleId="Title">
    <w:name w:val="Title"/>
    <w:basedOn w:val="Normal"/>
    <w:link w:val="TitleChar"/>
    <w:qFormat/>
    <w:rsid w:val="009B2F1C"/>
    <w:pPr>
      <w:tabs>
        <w:tab w:val="right" w:pos="9180"/>
      </w:tabs>
      <w:jc w:val="center"/>
    </w:pPr>
    <w:rPr>
      <w:b/>
      <w:sz w:val="20"/>
    </w:rPr>
  </w:style>
  <w:style w:type="character" w:customStyle="1" w:styleId="TitleChar">
    <w:name w:val="Title Char"/>
    <w:basedOn w:val="DefaultParagraphFont"/>
    <w:link w:val="Title"/>
    <w:qFormat/>
    <w:rsid w:val="009B2F1C"/>
    <w:rPr>
      <w:b/>
      <w:lang w:val="en-US" w:eastAsia="en-US"/>
    </w:rPr>
  </w:style>
  <w:style w:type="paragraph" w:styleId="BodyText2">
    <w:name w:val="Body Text 2"/>
    <w:basedOn w:val="Normal"/>
    <w:link w:val="BodyText2Char"/>
    <w:unhideWhenUsed/>
    <w:qFormat/>
    <w:rsid w:val="00A13B25"/>
    <w:pPr>
      <w:spacing w:line="480" w:lineRule="auto"/>
    </w:pPr>
  </w:style>
  <w:style w:type="character" w:customStyle="1" w:styleId="BodyText2Char">
    <w:name w:val="Body Text 2 Char"/>
    <w:basedOn w:val="DefaultParagraphFont"/>
    <w:link w:val="BodyText2"/>
    <w:qFormat/>
    <w:rsid w:val="00A13B25"/>
    <w:rPr>
      <w:sz w:val="24"/>
      <w:lang w:val="en-US" w:eastAsia="en-US"/>
    </w:rPr>
  </w:style>
  <w:style w:type="paragraph" w:styleId="Footer">
    <w:name w:val="footer"/>
    <w:basedOn w:val="Normal"/>
    <w:link w:val="FooterChar"/>
    <w:unhideWhenUsed/>
    <w:qFormat/>
    <w:rsid w:val="00106DF7"/>
    <w:pPr>
      <w:tabs>
        <w:tab w:val="center" w:pos="4513"/>
        <w:tab w:val="right" w:pos="9026"/>
      </w:tabs>
    </w:pPr>
  </w:style>
  <w:style w:type="character" w:customStyle="1" w:styleId="FooterChar">
    <w:name w:val="Footer Char"/>
    <w:basedOn w:val="DefaultParagraphFont"/>
    <w:link w:val="Footer"/>
    <w:qFormat/>
    <w:rsid w:val="00106DF7"/>
    <w:rPr>
      <w:sz w:val="24"/>
      <w:lang w:val="en-US" w:eastAsia="en-US"/>
    </w:rPr>
  </w:style>
  <w:style w:type="paragraph" w:styleId="BodyTextIndent">
    <w:name w:val="Body Text Indent"/>
    <w:basedOn w:val="Normal"/>
    <w:link w:val="BodyTextIndentChar"/>
    <w:unhideWhenUsed/>
    <w:qFormat/>
    <w:rsid w:val="008019F4"/>
    <w:pPr>
      <w:ind w:left="283"/>
    </w:pPr>
  </w:style>
  <w:style w:type="character" w:customStyle="1" w:styleId="BodyTextIndentChar">
    <w:name w:val="Body Text Indent Char"/>
    <w:basedOn w:val="DefaultParagraphFont"/>
    <w:link w:val="BodyTextIndent"/>
    <w:qFormat/>
    <w:rsid w:val="008019F4"/>
    <w:rPr>
      <w:sz w:val="24"/>
      <w:lang w:val="en-US" w:eastAsia="en-US"/>
    </w:rPr>
  </w:style>
  <w:style w:type="table" w:styleId="TableGrid">
    <w:name w:val="Table Grid"/>
    <w:basedOn w:val="TableNormal"/>
    <w:uiPriority w:val="59"/>
    <w:qFormat/>
    <w:rsid w:val="003F13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rsid w:val="00EC501B"/>
  </w:style>
  <w:style w:type="character" w:customStyle="1" w:styleId="FootnoteTextChar">
    <w:name w:val="Footnote Text Char"/>
    <w:basedOn w:val="DefaultParagraphFont"/>
    <w:link w:val="FootnoteText"/>
    <w:uiPriority w:val="99"/>
    <w:qFormat/>
    <w:rsid w:val="00EC501B"/>
  </w:style>
  <w:style w:type="paragraph" w:styleId="FootnoteText">
    <w:name w:val="footnote text"/>
    <w:basedOn w:val="Normal"/>
    <w:link w:val="FootnoteTextChar"/>
    <w:uiPriority w:val="99"/>
    <w:unhideWhenUsed/>
    <w:qFormat/>
    <w:rsid w:val="00EC501B"/>
    <w:pPr>
      <w:ind w:firstLine="720"/>
    </w:pPr>
    <w:rPr>
      <w:sz w:val="20"/>
    </w:rPr>
  </w:style>
  <w:style w:type="character" w:customStyle="1" w:styleId="FootnoteTextChar1">
    <w:name w:val="Footnote Text Char1"/>
    <w:basedOn w:val="DefaultParagraphFont"/>
    <w:qFormat/>
    <w:rsid w:val="00EC501B"/>
  </w:style>
  <w:style w:type="character" w:customStyle="1" w:styleId="FooterChar1">
    <w:name w:val="Footer Char1"/>
    <w:basedOn w:val="DefaultParagraphFont"/>
    <w:qFormat/>
    <w:rsid w:val="00EC501B"/>
    <w:rPr>
      <w:sz w:val="24"/>
    </w:rPr>
  </w:style>
  <w:style w:type="paragraph" w:styleId="ListParagraph">
    <w:name w:val="List Paragraph"/>
    <w:basedOn w:val="Normal"/>
    <w:uiPriority w:val="34"/>
    <w:qFormat/>
    <w:rsid w:val="00253744"/>
    <w:pPr>
      <w:ind w:left="720"/>
      <w:contextualSpacing/>
    </w:pPr>
  </w:style>
  <w:style w:type="paragraph" w:styleId="BalloonText">
    <w:name w:val="Balloon Text"/>
    <w:basedOn w:val="Normal"/>
    <w:link w:val="BalloonTextChar"/>
    <w:uiPriority w:val="99"/>
    <w:semiHidden/>
    <w:unhideWhenUsed/>
    <w:qFormat/>
    <w:rsid w:val="00E300F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E300FC"/>
    <w:rPr>
      <w:rFonts w:ascii="Tahoma" w:hAnsi="Tahoma" w:cs="Tahoma"/>
      <w:sz w:val="16"/>
      <w:szCs w:val="16"/>
    </w:rPr>
  </w:style>
  <w:style w:type="table" w:customStyle="1" w:styleId="TableGrid1">
    <w:name w:val="Table Grid1"/>
    <w:basedOn w:val="TableNormal"/>
    <w:next w:val="TableGrid"/>
    <w:uiPriority w:val="59"/>
    <w:qFormat/>
    <w:rsid w:val="00C5216B"/>
    <w:pPr>
      <w:spacing w:after="0"/>
    </w:pPr>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qFormat/>
    <w:rsid w:val="0095287D"/>
    <w:rPr>
      <w:i/>
      <w:iCs/>
    </w:rPr>
  </w:style>
  <w:style w:type="paragraph" w:styleId="DocumentMap">
    <w:name w:val="Document Map"/>
    <w:basedOn w:val="Normal"/>
    <w:link w:val="DocumentMapChar"/>
    <w:uiPriority w:val="99"/>
    <w:semiHidden/>
    <w:unhideWhenUsed/>
    <w:qFormat/>
    <w:rsid w:val="00CA00F8"/>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qFormat/>
    <w:rsid w:val="00CA00F8"/>
    <w:rPr>
      <w:rFonts w:ascii="Tahoma" w:hAnsi="Tahoma" w:cs="Tahoma"/>
      <w:sz w:val="16"/>
      <w:szCs w:val="16"/>
    </w:rPr>
  </w:style>
  <w:style w:type="character" w:styleId="CommentReference">
    <w:name w:val="annotation reference"/>
    <w:basedOn w:val="DefaultParagraphFont"/>
    <w:uiPriority w:val="99"/>
    <w:semiHidden/>
    <w:unhideWhenUsed/>
    <w:qFormat/>
    <w:rsid w:val="0076652A"/>
    <w:rPr>
      <w:sz w:val="16"/>
      <w:szCs w:val="16"/>
    </w:rPr>
  </w:style>
  <w:style w:type="paragraph" w:styleId="CommentText">
    <w:name w:val="annotation text"/>
    <w:basedOn w:val="Normal"/>
    <w:link w:val="CommentTextChar"/>
    <w:uiPriority w:val="99"/>
    <w:semiHidden/>
    <w:unhideWhenUsed/>
    <w:qFormat/>
    <w:rsid w:val="0076652A"/>
    <w:rPr>
      <w:sz w:val="20"/>
    </w:rPr>
  </w:style>
  <w:style w:type="character" w:customStyle="1" w:styleId="CommentTextChar">
    <w:name w:val="Comment Text Char"/>
    <w:basedOn w:val="DefaultParagraphFont"/>
    <w:link w:val="CommentText"/>
    <w:uiPriority w:val="99"/>
    <w:semiHidden/>
    <w:qFormat/>
    <w:rsid w:val="0076652A"/>
  </w:style>
  <w:style w:type="paragraph" w:styleId="CommentSubject">
    <w:name w:val="annotation subject"/>
    <w:basedOn w:val="CommentText"/>
    <w:next w:val="CommentText"/>
    <w:link w:val="CommentSubjectChar"/>
    <w:uiPriority w:val="99"/>
    <w:semiHidden/>
    <w:unhideWhenUsed/>
    <w:qFormat/>
    <w:rsid w:val="0076652A"/>
    <w:rPr>
      <w:b/>
      <w:bCs/>
    </w:rPr>
  </w:style>
  <w:style w:type="character" w:customStyle="1" w:styleId="CommentSubjectChar">
    <w:name w:val="Comment Subject Char"/>
    <w:basedOn w:val="CommentTextChar"/>
    <w:link w:val="CommentSubject"/>
    <w:uiPriority w:val="99"/>
    <w:semiHidden/>
    <w:qFormat/>
    <w:rsid w:val="0076652A"/>
    <w:rPr>
      <w:b/>
      <w:bCs/>
    </w:rPr>
  </w:style>
  <w:style w:type="paragraph" w:customStyle="1" w:styleId="msonormal0">
    <w:name w:val="msonormal"/>
    <w:basedOn w:val="Normal"/>
    <w:rsid w:val="00D7240D"/>
    <w:pPr>
      <w:spacing w:before="100" w:beforeAutospacing="1" w:after="100" w:afterAutospacing="1" w:line="240" w:lineRule="auto"/>
      <w:ind w:right="0" w:firstLine="0"/>
    </w:pPr>
    <w:rPr>
      <w:szCs w:val="24"/>
      <w:lang w:val="en-IE" w:eastAsia="en-IE" w:bidi="hi-IN"/>
    </w:rPr>
  </w:style>
  <w:style w:type="character" w:styleId="Hyperlink">
    <w:name w:val="Hyperlink"/>
    <w:basedOn w:val="DefaultParagraphFont"/>
    <w:uiPriority w:val="99"/>
    <w:unhideWhenUsed/>
    <w:rsid w:val="00F24744"/>
    <w:rPr>
      <w:color w:val="0000FF" w:themeColor="hyperlink"/>
      <w:u w:val="single"/>
    </w:rPr>
  </w:style>
  <w:style w:type="character" w:styleId="FootnoteReference">
    <w:name w:val="footnote reference"/>
    <w:basedOn w:val="DefaultParagraphFont"/>
    <w:uiPriority w:val="99"/>
    <w:semiHidden/>
    <w:unhideWhenUsed/>
    <w:rsid w:val="001915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6658">
      <w:bodyDiv w:val="1"/>
      <w:marLeft w:val="0"/>
      <w:marRight w:val="0"/>
      <w:marTop w:val="0"/>
      <w:marBottom w:val="0"/>
      <w:divBdr>
        <w:top w:val="none" w:sz="0" w:space="0" w:color="auto"/>
        <w:left w:val="none" w:sz="0" w:space="0" w:color="auto"/>
        <w:bottom w:val="none" w:sz="0" w:space="0" w:color="auto"/>
        <w:right w:val="none" w:sz="0" w:space="0" w:color="auto"/>
      </w:divBdr>
    </w:div>
    <w:div w:id="124201354">
      <w:bodyDiv w:val="1"/>
      <w:marLeft w:val="0"/>
      <w:marRight w:val="0"/>
      <w:marTop w:val="0"/>
      <w:marBottom w:val="0"/>
      <w:divBdr>
        <w:top w:val="none" w:sz="0" w:space="0" w:color="auto"/>
        <w:left w:val="none" w:sz="0" w:space="0" w:color="auto"/>
        <w:bottom w:val="none" w:sz="0" w:space="0" w:color="auto"/>
        <w:right w:val="none" w:sz="0" w:space="0" w:color="auto"/>
      </w:divBdr>
    </w:div>
    <w:div w:id="179397046">
      <w:bodyDiv w:val="1"/>
      <w:marLeft w:val="0"/>
      <w:marRight w:val="0"/>
      <w:marTop w:val="0"/>
      <w:marBottom w:val="0"/>
      <w:divBdr>
        <w:top w:val="none" w:sz="0" w:space="0" w:color="auto"/>
        <w:left w:val="none" w:sz="0" w:space="0" w:color="auto"/>
        <w:bottom w:val="none" w:sz="0" w:space="0" w:color="auto"/>
        <w:right w:val="none" w:sz="0" w:space="0" w:color="auto"/>
      </w:divBdr>
    </w:div>
    <w:div w:id="526137457">
      <w:bodyDiv w:val="1"/>
      <w:marLeft w:val="0"/>
      <w:marRight w:val="0"/>
      <w:marTop w:val="0"/>
      <w:marBottom w:val="0"/>
      <w:divBdr>
        <w:top w:val="none" w:sz="0" w:space="0" w:color="auto"/>
        <w:left w:val="none" w:sz="0" w:space="0" w:color="auto"/>
        <w:bottom w:val="none" w:sz="0" w:space="0" w:color="auto"/>
        <w:right w:val="none" w:sz="0" w:space="0" w:color="auto"/>
      </w:divBdr>
    </w:div>
    <w:div w:id="657458018">
      <w:bodyDiv w:val="1"/>
      <w:marLeft w:val="0"/>
      <w:marRight w:val="0"/>
      <w:marTop w:val="0"/>
      <w:marBottom w:val="0"/>
      <w:divBdr>
        <w:top w:val="none" w:sz="0" w:space="0" w:color="auto"/>
        <w:left w:val="none" w:sz="0" w:space="0" w:color="auto"/>
        <w:bottom w:val="none" w:sz="0" w:space="0" w:color="auto"/>
        <w:right w:val="none" w:sz="0" w:space="0" w:color="auto"/>
      </w:divBdr>
    </w:div>
    <w:div w:id="694576167">
      <w:bodyDiv w:val="1"/>
      <w:marLeft w:val="0"/>
      <w:marRight w:val="0"/>
      <w:marTop w:val="0"/>
      <w:marBottom w:val="0"/>
      <w:divBdr>
        <w:top w:val="none" w:sz="0" w:space="0" w:color="auto"/>
        <w:left w:val="none" w:sz="0" w:space="0" w:color="auto"/>
        <w:bottom w:val="none" w:sz="0" w:space="0" w:color="auto"/>
        <w:right w:val="none" w:sz="0" w:space="0" w:color="auto"/>
      </w:divBdr>
    </w:div>
    <w:div w:id="1308436648">
      <w:bodyDiv w:val="1"/>
      <w:marLeft w:val="0"/>
      <w:marRight w:val="0"/>
      <w:marTop w:val="0"/>
      <w:marBottom w:val="0"/>
      <w:divBdr>
        <w:top w:val="none" w:sz="0" w:space="0" w:color="auto"/>
        <w:left w:val="none" w:sz="0" w:space="0" w:color="auto"/>
        <w:bottom w:val="none" w:sz="0" w:space="0" w:color="auto"/>
        <w:right w:val="none" w:sz="0" w:space="0" w:color="auto"/>
      </w:divBdr>
    </w:div>
    <w:div w:id="1442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5DABA-879B-467A-B1CD-C56817628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102209</TotalTime>
  <Pages>417</Pages>
  <Words>107083</Words>
  <Characters>610375</Characters>
  <Application>Microsoft Office Word</Application>
  <DocSecurity>0</DocSecurity>
  <Lines>5086</Lines>
  <Paragraphs>1432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Guest1</dc:creator>
  <cp:keywords/>
  <dc:description/>
  <cp:lastModifiedBy>User</cp:lastModifiedBy>
  <cp:revision>12198</cp:revision>
  <cp:lastPrinted>2024-10-21T10:57:00Z</cp:lastPrinted>
  <dcterms:created xsi:type="dcterms:W3CDTF">2016-09-16T08:49:00Z</dcterms:created>
  <dcterms:modified xsi:type="dcterms:W3CDTF">2025-08-21T04:29:00Z</dcterms:modified>
</cp:coreProperties>
</file>